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ABAB" w14:textId="3EE98CB2" w:rsidR="00FC6603" w:rsidRDefault="00FC6603" w:rsidP="00FC6603">
      <w:pPr>
        <w:pStyle w:val="2"/>
        <w:spacing w:before="73"/>
        <w:ind w:left="284" w:right="1169"/>
        <w:jc w:val="center"/>
      </w:pPr>
      <w:r w:rsidRPr="00FC6603">
        <w:drawing>
          <wp:inline distT="0" distB="0" distL="0" distR="0" wp14:anchorId="030D9216" wp14:editId="63C127B9">
            <wp:extent cx="6296660" cy="10032521"/>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9553" cy="10053064"/>
                    </a:xfrm>
                    <a:prstGeom prst="rect">
                      <a:avLst/>
                    </a:prstGeom>
                    <a:noFill/>
                    <a:ln>
                      <a:noFill/>
                    </a:ln>
                  </pic:spPr>
                </pic:pic>
              </a:graphicData>
            </a:graphic>
          </wp:inline>
        </w:drawing>
      </w:r>
    </w:p>
    <w:p w14:paraId="3B70A5C7" w14:textId="5581FC44" w:rsidR="00CC6C10" w:rsidRDefault="0034231B">
      <w:pPr>
        <w:pStyle w:val="2"/>
        <w:spacing w:before="73"/>
        <w:ind w:left="1179" w:right="1169"/>
        <w:jc w:val="center"/>
      </w:pPr>
      <w:r>
        <w:lastRenderedPageBreak/>
        <w:t>ПРИМЕРНАЯ</w:t>
      </w:r>
      <w:r>
        <w:rPr>
          <w:spacing w:val="-5"/>
        </w:rPr>
        <w:t xml:space="preserve"> </w:t>
      </w:r>
      <w:r>
        <w:t>ОСНОВНАЯ</w:t>
      </w:r>
      <w:r>
        <w:rPr>
          <w:spacing w:val="-4"/>
        </w:rPr>
        <w:t xml:space="preserve"> </w:t>
      </w:r>
      <w:r>
        <w:t>ОБРАЗОВАТЕЛЬНАЯ</w:t>
      </w:r>
      <w:r>
        <w:rPr>
          <w:spacing w:val="-5"/>
        </w:rPr>
        <w:t xml:space="preserve"> </w:t>
      </w:r>
      <w:r>
        <w:t>ПРОГРАММА</w:t>
      </w:r>
    </w:p>
    <w:p w14:paraId="6B949F14" w14:textId="77777777" w:rsidR="00CC6C10" w:rsidRDefault="00CC6C10">
      <w:pPr>
        <w:pStyle w:val="a3"/>
        <w:rPr>
          <w:b/>
          <w:sz w:val="26"/>
        </w:rPr>
      </w:pPr>
    </w:p>
    <w:p w14:paraId="3FA7AFA9" w14:textId="77777777" w:rsidR="00CC6C10" w:rsidRDefault="00CC6C10">
      <w:pPr>
        <w:pStyle w:val="a3"/>
        <w:rPr>
          <w:b/>
          <w:sz w:val="26"/>
        </w:rPr>
      </w:pPr>
    </w:p>
    <w:p w14:paraId="1F0AC7BB" w14:textId="77777777" w:rsidR="00CC6C10" w:rsidRDefault="0034231B">
      <w:pPr>
        <w:pStyle w:val="3"/>
        <w:spacing w:before="164"/>
        <w:ind w:left="1179" w:right="1166"/>
        <w:jc w:val="center"/>
      </w:pPr>
      <w:r>
        <w:t>Уровень</w:t>
      </w:r>
      <w:r>
        <w:rPr>
          <w:spacing w:val="-2"/>
        </w:rPr>
        <w:t xml:space="preserve"> </w:t>
      </w:r>
      <w:r>
        <w:t>профессионального</w:t>
      </w:r>
      <w:r>
        <w:rPr>
          <w:spacing w:val="-2"/>
        </w:rPr>
        <w:t xml:space="preserve"> </w:t>
      </w:r>
      <w:r>
        <w:t>образования</w:t>
      </w:r>
    </w:p>
    <w:p w14:paraId="7B9D0288" w14:textId="77777777" w:rsidR="00CC6C10" w:rsidRDefault="0034231B">
      <w:pPr>
        <w:pStyle w:val="a3"/>
        <w:spacing w:before="36"/>
        <w:ind w:left="1179" w:right="1165"/>
        <w:jc w:val="center"/>
      </w:pPr>
      <w:r>
        <w:t>Среднее</w:t>
      </w:r>
      <w:r>
        <w:rPr>
          <w:spacing w:val="-4"/>
        </w:rPr>
        <w:t xml:space="preserve"> </w:t>
      </w:r>
      <w:r>
        <w:t>профессиональное</w:t>
      </w:r>
      <w:r>
        <w:rPr>
          <w:spacing w:val="-3"/>
        </w:rPr>
        <w:t xml:space="preserve"> </w:t>
      </w:r>
      <w:r>
        <w:t>образование</w:t>
      </w:r>
    </w:p>
    <w:p w14:paraId="5177250C" w14:textId="77777777" w:rsidR="00CC6C10" w:rsidRDefault="00CC6C10">
      <w:pPr>
        <w:pStyle w:val="a3"/>
        <w:spacing w:before="5"/>
        <w:rPr>
          <w:sz w:val="31"/>
        </w:rPr>
      </w:pPr>
    </w:p>
    <w:p w14:paraId="62D5311F" w14:textId="77777777" w:rsidR="00CC6C10" w:rsidRDefault="0034231B">
      <w:pPr>
        <w:pStyle w:val="3"/>
        <w:ind w:left="1179" w:right="1169"/>
        <w:jc w:val="center"/>
      </w:pPr>
      <w:r>
        <w:t>Образовательная</w:t>
      </w:r>
      <w:r>
        <w:rPr>
          <w:spacing w:val="-5"/>
        </w:rPr>
        <w:t xml:space="preserve"> </w:t>
      </w:r>
      <w:r>
        <w:t>программа</w:t>
      </w:r>
    </w:p>
    <w:p w14:paraId="27CA6474" w14:textId="12A3DB68" w:rsidR="00CC6C10" w:rsidRPr="003A0FD1" w:rsidRDefault="0034231B">
      <w:pPr>
        <w:spacing w:before="39" w:line="276" w:lineRule="auto"/>
        <w:ind w:left="1179" w:right="1166"/>
        <w:jc w:val="center"/>
        <w:rPr>
          <w:iCs/>
          <w:sz w:val="24"/>
        </w:rPr>
      </w:pPr>
      <w:r w:rsidRPr="003A0FD1">
        <w:rPr>
          <w:iCs/>
          <w:sz w:val="24"/>
        </w:rPr>
        <w:t>программа</w:t>
      </w:r>
      <w:r w:rsidRPr="003A0FD1">
        <w:rPr>
          <w:iCs/>
          <w:spacing w:val="-1"/>
          <w:sz w:val="24"/>
        </w:rPr>
        <w:t xml:space="preserve"> </w:t>
      </w:r>
      <w:r w:rsidRPr="003A0FD1">
        <w:rPr>
          <w:iCs/>
          <w:sz w:val="24"/>
        </w:rPr>
        <w:t>подготовки</w:t>
      </w:r>
      <w:r w:rsidRPr="003A0FD1">
        <w:rPr>
          <w:iCs/>
          <w:spacing w:val="-1"/>
          <w:sz w:val="24"/>
        </w:rPr>
        <w:t xml:space="preserve"> </w:t>
      </w:r>
      <w:r w:rsidRPr="003A0FD1">
        <w:rPr>
          <w:iCs/>
          <w:sz w:val="24"/>
        </w:rPr>
        <w:t>специалистов</w:t>
      </w:r>
      <w:r w:rsidRPr="003A0FD1">
        <w:rPr>
          <w:iCs/>
          <w:spacing w:val="1"/>
          <w:sz w:val="24"/>
        </w:rPr>
        <w:t xml:space="preserve"> </w:t>
      </w:r>
      <w:r w:rsidRPr="003A0FD1">
        <w:rPr>
          <w:iCs/>
          <w:sz w:val="24"/>
        </w:rPr>
        <w:t>среднего</w:t>
      </w:r>
      <w:r w:rsidRPr="003A0FD1">
        <w:rPr>
          <w:iCs/>
          <w:spacing w:val="1"/>
          <w:sz w:val="24"/>
        </w:rPr>
        <w:t xml:space="preserve"> </w:t>
      </w:r>
      <w:r w:rsidRPr="003A0FD1">
        <w:rPr>
          <w:iCs/>
          <w:sz w:val="24"/>
        </w:rPr>
        <w:t>звена</w:t>
      </w:r>
    </w:p>
    <w:p w14:paraId="1A7C8917" w14:textId="77777777" w:rsidR="00CC6C10" w:rsidRPr="003A0FD1" w:rsidRDefault="00CC6C10">
      <w:pPr>
        <w:pStyle w:val="a3"/>
        <w:spacing w:before="10"/>
        <w:rPr>
          <w:iCs/>
          <w:sz w:val="27"/>
        </w:rPr>
      </w:pPr>
    </w:p>
    <w:p w14:paraId="36A3EDC1" w14:textId="6F57C430" w:rsidR="00CC6C10" w:rsidRPr="003A0FD1" w:rsidRDefault="003A0FD1">
      <w:pPr>
        <w:pStyle w:val="3"/>
        <w:tabs>
          <w:tab w:val="left" w:pos="8282"/>
        </w:tabs>
        <w:ind w:left="67"/>
        <w:jc w:val="center"/>
        <w:rPr>
          <w:b w:val="0"/>
        </w:rPr>
      </w:pPr>
      <w:r w:rsidRPr="003A0FD1">
        <w:t>С</w:t>
      </w:r>
      <w:r w:rsidR="0034231B" w:rsidRPr="003A0FD1">
        <w:t>пециальность</w:t>
      </w:r>
      <w:r w:rsidRPr="003A0FD1">
        <w:rPr>
          <w:b w:val="0"/>
          <w:bCs w:val="0"/>
        </w:rPr>
        <w:t xml:space="preserve"> 530201 Музыкальное</w:t>
      </w:r>
      <w:r w:rsidRPr="003A0FD1">
        <w:rPr>
          <w:b w:val="0"/>
        </w:rPr>
        <w:t xml:space="preserve"> образование</w:t>
      </w:r>
    </w:p>
    <w:p w14:paraId="49E4DA02" w14:textId="7DD901E8" w:rsidR="00CC6C10" w:rsidRDefault="00CC6C10">
      <w:pPr>
        <w:spacing w:before="38"/>
        <w:ind w:left="3985"/>
        <w:rPr>
          <w:i/>
          <w:sz w:val="24"/>
        </w:rPr>
      </w:pPr>
    </w:p>
    <w:p w14:paraId="6B8C50D8" w14:textId="77777777" w:rsidR="00CC6C10" w:rsidRDefault="00CC6C10">
      <w:pPr>
        <w:pStyle w:val="a3"/>
        <w:rPr>
          <w:i/>
          <w:sz w:val="28"/>
        </w:rPr>
      </w:pPr>
    </w:p>
    <w:p w14:paraId="6F43890E" w14:textId="42E77A90" w:rsidR="00CC6C10" w:rsidRDefault="00CC6C10" w:rsidP="007E2F87">
      <w:pPr>
        <w:ind w:right="1168"/>
        <w:rPr>
          <w:i/>
          <w:sz w:val="24"/>
        </w:rPr>
      </w:pPr>
    </w:p>
    <w:p w14:paraId="0CEDD96C" w14:textId="77777777" w:rsidR="00CC6C10" w:rsidRDefault="00CC6C10">
      <w:pPr>
        <w:pStyle w:val="a3"/>
        <w:spacing w:before="10"/>
        <w:rPr>
          <w:i/>
          <w:sz w:val="23"/>
        </w:rPr>
      </w:pPr>
    </w:p>
    <w:p w14:paraId="1BBAC281" w14:textId="6FA5C79A" w:rsidR="00CC6C10" w:rsidRDefault="007E2F87">
      <w:pPr>
        <w:pStyle w:val="3"/>
        <w:spacing w:before="90"/>
        <w:ind w:left="1179" w:right="1165"/>
        <w:jc w:val="center"/>
      </w:pPr>
      <w:r>
        <w:t>Квалификация</w:t>
      </w:r>
      <w:r>
        <w:rPr>
          <w:spacing w:val="-3"/>
        </w:rPr>
        <w:t xml:space="preserve"> </w:t>
      </w:r>
      <w:r>
        <w:rPr>
          <w:spacing w:val="-2"/>
        </w:rPr>
        <w:t>выпускника</w:t>
      </w:r>
    </w:p>
    <w:p w14:paraId="0CE0F0A3" w14:textId="553137C0" w:rsidR="003A0FD1" w:rsidRDefault="003A0FD1">
      <w:pPr>
        <w:pStyle w:val="3"/>
        <w:spacing w:before="90"/>
        <w:ind w:left="1179" w:right="1165"/>
        <w:jc w:val="center"/>
      </w:pPr>
      <w:r>
        <w:t>Учитель музыки, музыкальный руководитель</w:t>
      </w:r>
    </w:p>
    <w:p w14:paraId="1B75B908" w14:textId="77777777" w:rsidR="00CC6C10" w:rsidRDefault="00CC6C10">
      <w:pPr>
        <w:pStyle w:val="a3"/>
        <w:rPr>
          <w:i/>
          <w:sz w:val="26"/>
        </w:rPr>
      </w:pPr>
    </w:p>
    <w:p w14:paraId="0E481F5B" w14:textId="77777777" w:rsidR="00CC6C10" w:rsidRDefault="00CC6C10">
      <w:pPr>
        <w:pStyle w:val="a3"/>
        <w:spacing w:before="10"/>
        <w:rPr>
          <w:i/>
          <w:sz w:val="32"/>
        </w:rPr>
      </w:pPr>
    </w:p>
    <w:p w14:paraId="7FE7A96A" w14:textId="37ECD006" w:rsidR="00CC6C10" w:rsidRDefault="0034231B">
      <w:pPr>
        <w:pStyle w:val="3"/>
        <w:tabs>
          <w:tab w:val="left" w:pos="9399"/>
        </w:tabs>
        <w:ind w:left="243"/>
        <w:rPr>
          <w:b w:val="0"/>
        </w:rPr>
      </w:pPr>
      <w:r>
        <w:t>Организация-разработчик</w:t>
      </w:r>
      <w:r w:rsidRPr="003A0FD1">
        <w:rPr>
          <w:u w:val="single"/>
        </w:rPr>
        <w:t>:</w:t>
      </w:r>
      <w:r w:rsidR="003A0FD1" w:rsidRPr="003A0FD1">
        <w:rPr>
          <w:b w:val="0"/>
          <w:u w:val="single"/>
        </w:rPr>
        <w:t xml:space="preserve"> ГАПОУ РС (Я) ЯПК им. С.Ф. Гоголева</w:t>
      </w:r>
    </w:p>
    <w:p w14:paraId="755B5305" w14:textId="77777777" w:rsidR="00CC6C10" w:rsidRDefault="00CC6C10">
      <w:pPr>
        <w:pStyle w:val="a3"/>
        <w:spacing w:before="3"/>
        <w:rPr>
          <w:sz w:val="11"/>
        </w:rPr>
      </w:pPr>
    </w:p>
    <w:p w14:paraId="78C96E13" w14:textId="77777777" w:rsidR="00CC6C10" w:rsidRDefault="00CC6C10">
      <w:pPr>
        <w:pStyle w:val="a3"/>
        <w:spacing w:before="2"/>
        <w:rPr>
          <w:sz w:val="23"/>
        </w:rPr>
      </w:pPr>
    </w:p>
    <w:p w14:paraId="27F99D40" w14:textId="1453757E" w:rsidR="003A0FD1" w:rsidRDefault="0034231B" w:rsidP="003A0FD1">
      <w:pPr>
        <w:spacing w:before="90"/>
        <w:ind w:left="243"/>
        <w:rPr>
          <w:b/>
          <w:sz w:val="24"/>
        </w:rPr>
      </w:pPr>
      <w:r>
        <w:rPr>
          <w:b/>
          <w:sz w:val="24"/>
        </w:rPr>
        <w:t>Экспертные</w:t>
      </w:r>
      <w:r>
        <w:rPr>
          <w:b/>
          <w:spacing w:val="-5"/>
          <w:sz w:val="24"/>
        </w:rPr>
        <w:t xml:space="preserve"> </w:t>
      </w:r>
      <w:r>
        <w:rPr>
          <w:b/>
          <w:sz w:val="24"/>
        </w:rPr>
        <w:t>организации:</w:t>
      </w:r>
    </w:p>
    <w:p w14:paraId="659BDD8D" w14:textId="54144075" w:rsidR="003A0FD1" w:rsidRPr="003A0FD1" w:rsidRDefault="003A0FD1">
      <w:pPr>
        <w:spacing w:before="90"/>
        <w:ind w:left="243"/>
        <w:rPr>
          <w:b/>
          <w:sz w:val="24"/>
          <w:u w:val="single"/>
        </w:rPr>
      </w:pPr>
      <w:r w:rsidRPr="003A0FD1">
        <w:rPr>
          <w:b/>
          <w:sz w:val="24"/>
          <w:u w:val="single"/>
        </w:rPr>
        <w:t>Министерство образования и науки Республики Саха (Якутия)</w:t>
      </w:r>
    </w:p>
    <w:p w14:paraId="0441317D" w14:textId="77777777" w:rsidR="003A0FD1" w:rsidRDefault="003A0FD1">
      <w:pPr>
        <w:spacing w:before="90"/>
        <w:ind w:left="243"/>
        <w:rPr>
          <w:b/>
          <w:sz w:val="24"/>
        </w:rPr>
      </w:pPr>
    </w:p>
    <w:p w14:paraId="44D202A9" w14:textId="28F0F97F" w:rsidR="00CC6C10" w:rsidRDefault="003C2398" w:rsidP="003A0FD1">
      <w:pPr>
        <w:pStyle w:val="a3"/>
        <w:spacing w:before="10"/>
        <w:rPr>
          <w:b/>
          <w:sz w:val="20"/>
        </w:rPr>
      </w:pPr>
      <w:r>
        <w:rPr>
          <w:noProof/>
        </w:rPr>
        <mc:AlternateContent>
          <mc:Choice Requires="wps">
            <w:drawing>
              <wp:anchor distT="0" distB="0" distL="0" distR="0" simplePos="0" relativeHeight="487587840" behindDoc="1" locked="0" layoutInCell="1" allowOverlap="1" wp14:anchorId="38608828" wp14:editId="294D9DC8">
                <wp:simplePos x="0" y="0"/>
                <wp:positionH relativeFrom="page">
                  <wp:posOffset>1170940</wp:posOffset>
                </wp:positionH>
                <wp:positionV relativeFrom="paragraph">
                  <wp:posOffset>175260</wp:posOffset>
                </wp:positionV>
                <wp:extent cx="5791200" cy="1270"/>
                <wp:effectExtent l="0" t="0" r="0" b="0"/>
                <wp:wrapTopAndBottom/>
                <wp:docPr id="5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844 1844"/>
                            <a:gd name="T1" fmla="*/ T0 w 9120"/>
                            <a:gd name="T2" fmla="+- 0 10964 1844"/>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E8777" id="docshape1" o:spid="_x0000_s1026" style="position:absolute;margin-left:92.2pt;margin-top:13.8pt;width:456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" path="m,l9120,e" filled="f" strokeweight=".48pt">
                <v:path arrowok="t" o:connecttype="custom" o:connectlocs="0,0;579120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6A542C10" wp14:editId="6D1F3698">
                <wp:simplePos x="0" y="0"/>
                <wp:positionH relativeFrom="page">
                  <wp:posOffset>1170940</wp:posOffset>
                </wp:positionH>
                <wp:positionV relativeFrom="paragraph">
                  <wp:posOffset>180340</wp:posOffset>
                </wp:positionV>
                <wp:extent cx="5791200" cy="1270"/>
                <wp:effectExtent l="0" t="0" r="0" b="0"/>
                <wp:wrapTopAndBottom/>
                <wp:docPr id="5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844 1844"/>
                            <a:gd name="T1" fmla="*/ T0 w 9120"/>
                            <a:gd name="T2" fmla="+- 0 10964 1844"/>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7181" id="docshape2" o:spid="_x0000_s1026" style="position:absolute;margin-left:92.2pt;margin-top:14.2pt;width:45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" path="m,l9120,e" filled="f" strokeweight=".48pt">
                <v:path arrowok="t" o:connecttype="custom" o:connectlocs="0,0;5791200,0" o:connectangles="0,0"/>
                <w10:wrap type="topAndBottom" anchorx="page"/>
              </v:shape>
            </w:pict>
          </mc:Fallback>
        </mc:AlternateContent>
      </w:r>
    </w:p>
    <w:p w14:paraId="47BCF578" w14:textId="77777777" w:rsidR="00CC6C10" w:rsidRDefault="00CC6C10">
      <w:pPr>
        <w:pStyle w:val="a3"/>
        <w:spacing w:before="6"/>
        <w:rPr>
          <w:b/>
          <w:sz w:val="18"/>
        </w:rPr>
      </w:pPr>
    </w:p>
    <w:p w14:paraId="3721E1E6" w14:textId="77777777" w:rsidR="00CC6C10" w:rsidRDefault="0034231B">
      <w:pPr>
        <w:spacing w:before="90"/>
        <w:ind w:left="243"/>
        <w:rPr>
          <w:b/>
          <w:sz w:val="24"/>
        </w:rPr>
      </w:pPr>
      <w:r>
        <w:rPr>
          <w:b/>
          <w:sz w:val="24"/>
        </w:rPr>
        <w:t>Зарегистрировано</w:t>
      </w:r>
      <w:r>
        <w:rPr>
          <w:b/>
          <w:spacing w:val="-4"/>
          <w:sz w:val="24"/>
        </w:rPr>
        <w:t xml:space="preserve"> </w:t>
      </w:r>
      <w:r>
        <w:rPr>
          <w:b/>
          <w:sz w:val="24"/>
        </w:rPr>
        <w:t>в</w:t>
      </w:r>
      <w:r>
        <w:rPr>
          <w:b/>
          <w:spacing w:val="-3"/>
          <w:sz w:val="24"/>
        </w:rPr>
        <w:t xml:space="preserve"> </w:t>
      </w:r>
      <w:r>
        <w:rPr>
          <w:b/>
          <w:sz w:val="24"/>
        </w:rPr>
        <w:t>государственном</w:t>
      </w:r>
      <w:r>
        <w:rPr>
          <w:b/>
          <w:spacing w:val="-3"/>
          <w:sz w:val="24"/>
        </w:rPr>
        <w:t xml:space="preserve"> </w:t>
      </w:r>
      <w:r>
        <w:rPr>
          <w:b/>
          <w:sz w:val="24"/>
        </w:rPr>
        <w:t>реестре</w:t>
      </w:r>
    </w:p>
    <w:p w14:paraId="29E3FE36" w14:textId="77777777" w:rsidR="00CC6C10" w:rsidRDefault="0034231B">
      <w:pPr>
        <w:tabs>
          <w:tab w:val="left" w:pos="8915"/>
        </w:tabs>
        <w:spacing w:before="194"/>
        <w:ind w:left="243"/>
        <w:rPr>
          <w:sz w:val="24"/>
        </w:rPr>
      </w:pPr>
      <w:r>
        <w:rPr>
          <w:b/>
          <w:sz w:val="24"/>
        </w:rPr>
        <w:t>примерных</w:t>
      </w:r>
      <w:r>
        <w:rPr>
          <w:b/>
          <w:spacing w:val="-3"/>
          <w:sz w:val="24"/>
        </w:rPr>
        <w:t xml:space="preserve"> </w:t>
      </w:r>
      <w:r>
        <w:rPr>
          <w:b/>
          <w:sz w:val="24"/>
        </w:rPr>
        <w:t>основных</w:t>
      </w:r>
      <w:r>
        <w:rPr>
          <w:b/>
          <w:spacing w:val="-5"/>
          <w:sz w:val="24"/>
        </w:rPr>
        <w:t xml:space="preserve"> </w:t>
      </w:r>
      <w:r>
        <w:rPr>
          <w:b/>
          <w:sz w:val="24"/>
        </w:rPr>
        <w:t>образовательных</w:t>
      </w:r>
      <w:r>
        <w:rPr>
          <w:b/>
          <w:spacing w:val="-2"/>
          <w:sz w:val="24"/>
        </w:rPr>
        <w:t xml:space="preserve"> </w:t>
      </w:r>
      <w:r>
        <w:rPr>
          <w:b/>
          <w:sz w:val="24"/>
        </w:rPr>
        <w:t>программ под</w:t>
      </w:r>
      <w:r>
        <w:rPr>
          <w:b/>
          <w:spacing w:val="-2"/>
          <w:sz w:val="24"/>
        </w:rPr>
        <w:t xml:space="preserve"> </w:t>
      </w:r>
      <w:r>
        <w:rPr>
          <w:b/>
          <w:sz w:val="24"/>
        </w:rPr>
        <w:t xml:space="preserve">номером: </w:t>
      </w:r>
      <w:r>
        <w:rPr>
          <w:sz w:val="24"/>
          <w:u w:val="single"/>
        </w:rPr>
        <w:t xml:space="preserve"> </w:t>
      </w:r>
      <w:r>
        <w:rPr>
          <w:sz w:val="24"/>
          <w:u w:val="single"/>
        </w:rPr>
        <w:tab/>
      </w:r>
    </w:p>
    <w:p w14:paraId="2A9C264D" w14:textId="77777777" w:rsidR="00CC6C10" w:rsidRDefault="00CC6C10">
      <w:pPr>
        <w:pStyle w:val="a3"/>
        <w:rPr>
          <w:sz w:val="20"/>
        </w:rPr>
      </w:pPr>
    </w:p>
    <w:p w14:paraId="437612CB" w14:textId="77777777" w:rsidR="00CC6C10" w:rsidRDefault="00CC6C10">
      <w:pPr>
        <w:pStyle w:val="a3"/>
        <w:rPr>
          <w:sz w:val="20"/>
        </w:rPr>
      </w:pPr>
    </w:p>
    <w:p w14:paraId="23BBBFC7" w14:textId="77777777" w:rsidR="00CC6C10" w:rsidRDefault="00CC6C10">
      <w:pPr>
        <w:pStyle w:val="a3"/>
        <w:rPr>
          <w:sz w:val="20"/>
        </w:rPr>
      </w:pPr>
    </w:p>
    <w:p w14:paraId="74B8FA73" w14:textId="77777777" w:rsidR="00CC6C10" w:rsidRDefault="00CC6C10">
      <w:pPr>
        <w:pStyle w:val="a3"/>
        <w:rPr>
          <w:sz w:val="20"/>
        </w:rPr>
      </w:pPr>
    </w:p>
    <w:p w14:paraId="776D00B7" w14:textId="77777777" w:rsidR="00CC6C10" w:rsidRDefault="00CC6C10">
      <w:pPr>
        <w:pStyle w:val="a3"/>
        <w:rPr>
          <w:sz w:val="20"/>
        </w:rPr>
      </w:pPr>
    </w:p>
    <w:p w14:paraId="2BC15EE6" w14:textId="77777777" w:rsidR="00CC6C10" w:rsidRDefault="00CC6C10">
      <w:pPr>
        <w:pStyle w:val="a3"/>
        <w:rPr>
          <w:sz w:val="20"/>
        </w:rPr>
      </w:pPr>
    </w:p>
    <w:p w14:paraId="34625F1E" w14:textId="77777777" w:rsidR="00CC6C10" w:rsidRDefault="00CC6C10">
      <w:pPr>
        <w:pStyle w:val="a3"/>
        <w:rPr>
          <w:sz w:val="20"/>
        </w:rPr>
      </w:pPr>
    </w:p>
    <w:p w14:paraId="3CE7D944" w14:textId="77777777" w:rsidR="00CC6C10" w:rsidRDefault="00CC6C10">
      <w:pPr>
        <w:pStyle w:val="a3"/>
        <w:rPr>
          <w:sz w:val="20"/>
        </w:rPr>
      </w:pPr>
    </w:p>
    <w:p w14:paraId="2586D79A" w14:textId="7119CDA1" w:rsidR="00CC6C10" w:rsidRDefault="00CC6C10">
      <w:pPr>
        <w:pStyle w:val="a3"/>
        <w:rPr>
          <w:sz w:val="20"/>
        </w:rPr>
      </w:pPr>
    </w:p>
    <w:p w14:paraId="05F28696" w14:textId="2BDBA05A" w:rsidR="007E2F87" w:rsidRDefault="007E2F87">
      <w:pPr>
        <w:pStyle w:val="a3"/>
        <w:rPr>
          <w:sz w:val="20"/>
        </w:rPr>
      </w:pPr>
    </w:p>
    <w:p w14:paraId="23A3781C" w14:textId="514394BA" w:rsidR="007E2F87" w:rsidRDefault="007E2F87">
      <w:pPr>
        <w:pStyle w:val="a3"/>
        <w:rPr>
          <w:sz w:val="20"/>
        </w:rPr>
      </w:pPr>
    </w:p>
    <w:p w14:paraId="28AD7325" w14:textId="21272889" w:rsidR="007E2F87" w:rsidRDefault="007E2F87">
      <w:pPr>
        <w:pStyle w:val="a3"/>
        <w:rPr>
          <w:sz w:val="20"/>
        </w:rPr>
      </w:pPr>
    </w:p>
    <w:p w14:paraId="764ADE4B" w14:textId="313ECAE0" w:rsidR="007E2F87" w:rsidRDefault="007E2F87">
      <w:pPr>
        <w:pStyle w:val="a3"/>
        <w:rPr>
          <w:sz w:val="20"/>
        </w:rPr>
      </w:pPr>
    </w:p>
    <w:p w14:paraId="50F9AEF1" w14:textId="15B93CE7" w:rsidR="007E2F87" w:rsidRDefault="007E2F87">
      <w:pPr>
        <w:pStyle w:val="a3"/>
        <w:rPr>
          <w:sz w:val="20"/>
        </w:rPr>
      </w:pPr>
    </w:p>
    <w:p w14:paraId="7E622C3A" w14:textId="1747A3C2" w:rsidR="007E2F87" w:rsidRDefault="007E2F87">
      <w:pPr>
        <w:pStyle w:val="a3"/>
        <w:rPr>
          <w:sz w:val="20"/>
        </w:rPr>
      </w:pPr>
    </w:p>
    <w:p w14:paraId="32621887" w14:textId="7853BEB8" w:rsidR="007E2F87" w:rsidRDefault="007E2F87">
      <w:pPr>
        <w:pStyle w:val="a3"/>
        <w:rPr>
          <w:sz w:val="20"/>
        </w:rPr>
      </w:pPr>
    </w:p>
    <w:p w14:paraId="3FC88437" w14:textId="0A851710" w:rsidR="007E2F87" w:rsidRDefault="007E2F87">
      <w:pPr>
        <w:pStyle w:val="a3"/>
        <w:rPr>
          <w:sz w:val="20"/>
        </w:rPr>
      </w:pPr>
    </w:p>
    <w:p w14:paraId="2ED27590" w14:textId="5AF4EA5B" w:rsidR="007E2F87" w:rsidRDefault="007E2F87">
      <w:pPr>
        <w:pStyle w:val="a3"/>
        <w:rPr>
          <w:sz w:val="20"/>
        </w:rPr>
      </w:pPr>
    </w:p>
    <w:p w14:paraId="00CF851F" w14:textId="3432A47E" w:rsidR="007E2F87" w:rsidRDefault="007E2F87">
      <w:pPr>
        <w:pStyle w:val="a3"/>
        <w:rPr>
          <w:sz w:val="20"/>
        </w:rPr>
      </w:pPr>
    </w:p>
    <w:p w14:paraId="15DD5264" w14:textId="66AE726C" w:rsidR="007E2F87" w:rsidRDefault="007E2F87">
      <w:pPr>
        <w:pStyle w:val="a3"/>
        <w:rPr>
          <w:sz w:val="20"/>
        </w:rPr>
      </w:pPr>
    </w:p>
    <w:p w14:paraId="4D68823F" w14:textId="77777777" w:rsidR="007E2F87" w:rsidRDefault="007E2F87">
      <w:pPr>
        <w:pStyle w:val="a3"/>
        <w:rPr>
          <w:sz w:val="20"/>
        </w:rPr>
      </w:pPr>
    </w:p>
    <w:p w14:paraId="1E992AE4" w14:textId="2EAA40B8" w:rsidR="007E2F87" w:rsidRDefault="0034231B" w:rsidP="007E2F87">
      <w:pPr>
        <w:spacing w:before="206"/>
        <w:ind w:left="1178" w:right="1169"/>
        <w:jc w:val="center"/>
        <w:rPr>
          <w:b/>
          <w:sz w:val="24"/>
        </w:rPr>
      </w:pPr>
      <w:r>
        <w:rPr>
          <w:b/>
          <w:sz w:val="24"/>
        </w:rPr>
        <w:t>2021</w:t>
      </w:r>
      <w:r>
        <w:rPr>
          <w:b/>
          <w:spacing w:val="-1"/>
          <w:sz w:val="24"/>
        </w:rPr>
        <w:t xml:space="preserve"> </w:t>
      </w:r>
      <w:r>
        <w:rPr>
          <w:b/>
          <w:sz w:val="24"/>
        </w:rPr>
        <w:t>год</w:t>
      </w:r>
    </w:p>
    <w:p w14:paraId="54818F16" w14:textId="77777777" w:rsidR="007E2F87" w:rsidRPr="007E2F87" w:rsidRDefault="007E2F87" w:rsidP="007E2F87">
      <w:pPr>
        <w:spacing w:before="206"/>
        <w:ind w:left="1178" w:right="1169"/>
        <w:jc w:val="center"/>
        <w:rPr>
          <w:b/>
          <w:sz w:val="24"/>
        </w:rPr>
      </w:pPr>
    </w:p>
    <w:p w14:paraId="4A567C46" w14:textId="0658FAC6" w:rsidR="00CC6C10" w:rsidRDefault="0034231B">
      <w:pPr>
        <w:pStyle w:val="1"/>
      </w:pPr>
      <w:r>
        <w:t>Содержание</w:t>
      </w:r>
    </w:p>
    <w:p w14:paraId="72EA5927" w14:textId="77777777" w:rsidR="00CC6C10" w:rsidRDefault="00CC6C10">
      <w:pPr>
        <w:pStyle w:val="a3"/>
        <w:spacing w:before="9"/>
        <w:rPr>
          <w:b/>
          <w:sz w:val="28"/>
        </w:rPr>
      </w:pPr>
    </w:p>
    <w:p w14:paraId="236B1CAA" w14:textId="77777777" w:rsidR="00CC6C10" w:rsidRDefault="0034231B">
      <w:pPr>
        <w:spacing w:before="90"/>
        <w:ind w:left="102"/>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Общие</w:t>
      </w:r>
      <w:r>
        <w:rPr>
          <w:b/>
          <w:spacing w:val="-2"/>
          <w:sz w:val="24"/>
        </w:rPr>
        <w:t xml:space="preserve"> </w:t>
      </w:r>
      <w:r>
        <w:rPr>
          <w:b/>
          <w:sz w:val="24"/>
        </w:rPr>
        <w:t>положения</w:t>
      </w:r>
    </w:p>
    <w:p w14:paraId="5F376406" w14:textId="77777777" w:rsidR="00CC6C10" w:rsidRDefault="00CC6C10">
      <w:pPr>
        <w:pStyle w:val="a3"/>
        <w:spacing w:before="1"/>
        <w:rPr>
          <w:b/>
          <w:sz w:val="31"/>
        </w:rPr>
      </w:pPr>
    </w:p>
    <w:p w14:paraId="6B0511D8" w14:textId="77777777" w:rsidR="00CC6C10" w:rsidRDefault="0034231B">
      <w:pPr>
        <w:ind w:left="102"/>
        <w:rPr>
          <w:b/>
          <w:sz w:val="24"/>
        </w:rPr>
      </w:pPr>
      <w:r>
        <w:rPr>
          <w:b/>
          <w:sz w:val="24"/>
        </w:rPr>
        <w:t>Раздел</w:t>
      </w:r>
      <w:r>
        <w:rPr>
          <w:b/>
          <w:spacing w:val="-4"/>
          <w:sz w:val="24"/>
        </w:rPr>
        <w:t xml:space="preserve"> </w:t>
      </w:r>
      <w:r>
        <w:rPr>
          <w:b/>
          <w:sz w:val="24"/>
        </w:rPr>
        <w:t>2.</w:t>
      </w:r>
      <w:r>
        <w:rPr>
          <w:b/>
          <w:spacing w:val="-2"/>
          <w:sz w:val="24"/>
        </w:rPr>
        <w:t xml:space="preserve"> </w:t>
      </w:r>
      <w:r>
        <w:rPr>
          <w:b/>
          <w:sz w:val="24"/>
        </w:rPr>
        <w:t>Общая</w:t>
      </w:r>
      <w:r>
        <w:rPr>
          <w:b/>
          <w:spacing w:val="-2"/>
          <w:sz w:val="24"/>
        </w:rPr>
        <w:t xml:space="preserve"> </w:t>
      </w:r>
      <w:r>
        <w:rPr>
          <w:b/>
          <w:sz w:val="24"/>
        </w:rPr>
        <w:t>характеристика</w:t>
      </w:r>
      <w:r>
        <w:rPr>
          <w:b/>
          <w:spacing w:val="-2"/>
          <w:sz w:val="24"/>
        </w:rPr>
        <w:t xml:space="preserve"> </w:t>
      </w:r>
      <w:r>
        <w:rPr>
          <w:b/>
          <w:sz w:val="24"/>
        </w:rPr>
        <w:t>образовательной</w:t>
      </w:r>
      <w:r>
        <w:rPr>
          <w:b/>
          <w:spacing w:val="-2"/>
          <w:sz w:val="24"/>
        </w:rPr>
        <w:t xml:space="preserve"> </w:t>
      </w:r>
      <w:r>
        <w:rPr>
          <w:b/>
          <w:sz w:val="24"/>
        </w:rPr>
        <w:t>программы</w:t>
      </w:r>
    </w:p>
    <w:p w14:paraId="3C8A793D" w14:textId="77777777" w:rsidR="00CC6C10" w:rsidRDefault="0034231B">
      <w:pPr>
        <w:spacing w:before="6" w:line="630" w:lineRule="atLeast"/>
        <w:ind w:left="102" w:right="1418"/>
        <w:rPr>
          <w:b/>
          <w:sz w:val="24"/>
        </w:rPr>
      </w:pPr>
      <w:r>
        <w:rPr>
          <w:b/>
          <w:sz w:val="24"/>
        </w:rPr>
        <w:t>Раздел 3. Характеристика профессиональной деятельности выпускника</w:t>
      </w:r>
      <w:r>
        <w:rPr>
          <w:b/>
          <w:spacing w:val="1"/>
          <w:sz w:val="24"/>
        </w:rPr>
        <w:t xml:space="preserve"> </w:t>
      </w:r>
      <w:r>
        <w:rPr>
          <w:b/>
          <w:sz w:val="24"/>
        </w:rPr>
        <w:t>Раздел</w:t>
      </w:r>
      <w:r>
        <w:rPr>
          <w:b/>
          <w:spacing w:val="-3"/>
          <w:sz w:val="24"/>
        </w:rPr>
        <w:t xml:space="preserve"> </w:t>
      </w:r>
      <w:r>
        <w:rPr>
          <w:b/>
          <w:sz w:val="24"/>
        </w:rPr>
        <w:t>4.</w:t>
      </w:r>
      <w:r>
        <w:rPr>
          <w:b/>
          <w:spacing w:val="-1"/>
          <w:sz w:val="24"/>
        </w:rPr>
        <w:t xml:space="preserve"> </w:t>
      </w:r>
      <w:r>
        <w:rPr>
          <w:b/>
          <w:sz w:val="24"/>
        </w:rPr>
        <w:t>Планируемые</w:t>
      </w:r>
      <w:r>
        <w:rPr>
          <w:b/>
          <w:spacing w:val="-2"/>
          <w:sz w:val="24"/>
        </w:rPr>
        <w:t xml:space="preserve"> </w:t>
      </w:r>
      <w:r>
        <w:rPr>
          <w:b/>
          <w:sz w:val="24"/>
        </w:rPr>
        <w:t>результаты</w:t>
      </w:r>
      <w:r>
        <w:rPr>
          <w:b/>
          <w:spacing w:val="-1"/>
          <w:sz w:val="24"/>
        </w:rPr>
        <w:t xml:space="preserve"> </w:t>
      </w:r>
      <w:r>
        <w:rPr>
          <w:b/>
          <w:sz w:val="24"/>
        </w:rPr>
        <w:t>освоения</w:t>
      </w:r>
      <w:r>
        <w:rPr>
          <w:b/>
          <w:spacing w:val="-2"/>
          <w:sz w:val="24"/>
        </w:rPr>
        <w:t xml:space="preserve"> </w:t>
      </w:r>
      <w:r>
        <w:rPr>
          <w:b/>
          <w:sz w:val="24"/>
        </w:rPr>
        <w:t>образовательной</w:t>
      </w:r>
      <w:r>
        <w:rPr>
          <w:b/>
          <w:spacing w:val="-3"/>
          <w:sz w:val="24"/>
        </w:rPr>
        <w:t xml:space="preserve"> </w:t>
      </w:r>
      <w:r>
        <w:rPr>
          <w:b/>
          <w:sz w:val="24"/>
        </w:rPr>
        <w:t>программы</w:t>
      </w:r>
    </w:p>
    <w:p w14:paraId="2759F70C" w14:textId="77777777" w:rsidR="00CC6C10" w:rsidRDefault="0034231B" w:rsidP="00F95A6C">
      <w:pPr>
        <w:pStyle w:val="a5"/>
        <w:numPr>
          <w:ilvl w:val="1"/>
          <w:numId w:val="11"/>
        </w:numPr>
        <w:tabs>
          <w:tab w:val="left" w:pos="523"/>
        </w:tabs>
        <w:spacing w:before="39"/>
        <w:ind w:hanging="421"/>
        <w:rPr>
          <w:sz w:val="24"/>
        </w:rPr>
      </w:pPr>
      <w:r>
        <w:rPr>
          <w:sz w:val="24"/>
        </w:rPr>
        <w:t>Общие</w:t>
      </w:r>
      <w:r>
        <w:rPr>
          <w:spacing w:val="-5"/>
          <w:sz w:val="24"/>
        </w:rPr>
        <w:t xml:space="preserve"> </w:t>
      </w:r>
      <w:r>
        <w:rPr>
          <w:sz w:val="24"/>
        </w:rPr>
        <w:t>компетенции</w:t>
      </w:r>
    </w:p>
    <w:p w14:paraId="416751B0" w14:textId="77777777" w:rsidR="00CC6C10" w:rsidRDefault="0034231B" w:rsidP="00F95A6C">
      <w:pPr>
        <w:pStyle w:val="a5"/>
        <w:numPr>
          <w:ilvl w:val="1"/>
          <w:numId w:val="11"/>
        </w:numPr>
        <w:tabs>
          <w:tab w:val="left" w:pos="523"/>
        </w:tabs>
        <w:spacing w:before="44"/>
        <w:ind w:hanging="421"/>
        <w:rPr>
          <w:sz w:val="24"/>
        </w:rPr>
      </w:pPr>
      <w:r>
        <w:rPr>
          <w:sz w:val="24"/>
        </w:rPr>
        <w:t>Профессиональные</w:t>
      </w:r>
      <w:r>
        <w:rPr>
          <w:spacing w:val="-8"/>
          <w:sz w:val="24"/>
        </w:rPr>
        <w:t xml:space="preserve"> </w:t>
      </w:r>
      <w:r>
        <w:rPr>
          <w:sz w:val="24"/>
        </w:rPr>
        <w:t>компетенции</w:t>
      </w:r>
    </w:p>
    <w:p w14:paraId="33B5ADF9" w14:textId="77777777" w:rsidR="00CC6C10" w:rsidRDefault="0034231B" w:rsidP="00F95A6C">
      <w:pPr>
        <w:pStyle w:val="a5"/>
        <w:numPr>
          <w:ilvl w:val="1"/>
          <w:numId w:val="11"/>
        </w:numPr>
        <w:tabs>
          <w:tab w:val="left" w:pos="522"/>
        </w:tabs>
        <w:spacing w:before="41"/>
        <w:rPr>
          <w:sz w:val="24"/>
        </w:rPr>
      </w:pPr>
      <w:r>
        <w:rPr>
          <w:sz w:val="24"/>
        </w:rPr>
        <w:t>Личностные</w:t>
      </w:r>
      <w:r>
        <w:rPr>
          <w:spacing w:val="-4"/>
          <w:sz w:val="24"/>
        </w:rPr>
        <w:t xml:space="preserve"> </w:t>
      </w:r>
      <w:r>
        <w:rPr>
          <w:sz w:val="24"/>
        </w:rPr>
        <w:t>результаты</w:t>
      </w:r>
    </w:p>
    <w:p w14:paraId="5BDFE58C" w14:textId="77777777" w:rsidR="00CC6C10" w:rsidRDefault="00CC6C10">
      <w:pPr>
        <w:pStyle w:val="a3"/>
        <w:spacing w:before="6"/>
        <w:rPr>
          <w:sz w:val="31"/>
        </w:rPr>
      </w:pPr>
    </w:p>
    <w:p w14:paraId="37761FA0" w14:textId="77777777" w:rsidR="00CC6C10" w:rsidRDefault="0034231B">
      <w:pPr>
        <w:pStyle w:val="3"/>
      </w:pPr>
      <w:r>
        <w:t>Раздел</w:t>
      </w:r>
      <w:r>
        <w:rPr>
          <w:spacing w:val="-4"/>
        </w:rPr>
        <w:t xml:space="preserve"> </w:t>
      </w:r>
      <w:r>
        <w:t>5.</w:t>
      </w:r>
      <w:r>
        <w:rPr>
          <w:spacing w:val="-2"/>
        </w:rPr>
        <w:t xml:space="preserve"> </w:t>
      </w:r>
      <w:r>
        <w:t>Примерная</w:t>
      </w:r>
      <w:r>
        <w:rPr>
          <w:spacing w:val="-2"/>
        </w:rPr>
        <w:t xml:space="preserve"> </w:t>
      </w:r>
      <w:r>
        <w:t>структура</w:t>
      </w:r>
      <w:r>
        <w:rPr>
          <w:spacing w:val="-2"/>
        </w:rPr>
        <w:t xml:space="preserve"> </w:t>
      </w:r>
      <w:r>
        <w:t>образовательной</w:t>
      </w:r>
      <w:r>
        <w:rPr>
          <w:spacing w:val="-2"/>
        </w:rPr>
        <w:t xml:space="preserve"> </w:t>
      </w:r>
      <w:r>
        <w:t>программы</w:t>
      </w:r>
    </w:p>
    <w:p w14:paraId="49A808F4" w14:textId="77777777" w:rsidR="00CC6C10" w:rsidRDefault="0034231B" w:rsidP="00F95A6C">
      <w:pPr>
        <w:pStyle w:val="a5"/>
        <w:numPr>
          <w:ilvl w:val="1"/>
          <w:numId w:val="10"/>
        </w:numPr>
        <w:tabs>
          <w:tab w:val="left" w:pos="523"/>
        </w:tabs>
        <w:spacing w:before="36"/>
        <w:ind w:hanging="421"/>
        <w:rPr>
          <w:sz w:val="24"/>
        </w:rPr>
      </w:pPr>
      <w:r>
        <w:rPr>
          <w:sz w:val="24"/>
        </w:rPr>
        <w:t>Примерный</w:t>
      </w:r>
      <w:r>
        <w:rPr>
          <w:spacing w:val="-1"/>
          <w:sz w:val="24"/>
        </w:rPr>
        <w:t xml:space="preserve"> </w:t>
      </w:r>
      <w:r>
        <w:rPr>
          <w:sz w:val="24"/>
        </w:rPr>
        <w:t>учебный</w:t>
      </w:r>
      <w:r>
        <w:rPr>
          <w:spacing w:val="-2"/>
          <w:sz w:val="24"/>
        </w:rPr>
        <w:t xml:space="preserve"> </w:t>
      </w:r>
      <w:r>
        <w:rPr>
          <w:sz w:val="24"/>
        </w:rPr>
        <w:t>план</w:t>
      </w:r>
    </w:p>
    <w:p w14:paraId="4E6C4B96" w14:textId="77777777" w:rsidR="00CC6C10" w:rsidRDefault="0034231B" w:rsidP="00F95A6C">
      <w:pPr>
        <w:pStyle w:val="a5"/>
        <w:numPr>
          <w:ilvl w:val="1"/>
          <w:numId w:val="10"/>
        </w:numPr>
        <w:tabs>
          <w:tab w:val="left" w:pos="522"/>
        </w:tabs>
        <w:spacing w:before="43"/>
        <w:rPr>
          <w:sz w:val="24"/>
        </w:rPr>
      </w:pPr>
      <w:r>
        <w:rPr>
          <w:sz w:val="24"/>
        </w:rPr>
        <w:t>Примерный</w:t>
      </w:r>
      <w:r>
        <w:rPr>
          <w:spacing w:val="-3"/>
          <w:sz w:val="24"/>
        </w:rPr>
        <w:t xml:space="preserve"> </w:t>
      </w: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p w14:paraId="2B9C9641" w14:textId="77777777" w:rsidR="00CC6C10" w:rsidRDefault="0034231B" w:rsidP="00F95A6C">
      <w:pPr>
        <w:pStyle w:val="a5"/>
        <w:numPr>
          <w:ilvl w:val="1"/>
          <w:numId w:val="10"/>
        </w:numPr>
        <w:tabs>
          <w:tab w:val="left" w:pos="522"/>
        </w:tabs>
        <w:spacing w:before="41"/>
        <w:rPr>
          <w:sz w:val="24"/>
        </w:rPr>
      </w:pPr>
      <w:r>
        <w:rPr>
          <w:sz w:val="24"/>
        </w:rPr>
        <w:t>Примерная</w:t>
      </w:r>
      <w:r>
        <w:rPr>
          <w:spacing w:val="-3"/>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воспитания</w:t>
      </w:r>
    </w:p>
    <w:p w14:paraId="313D1082" w14:textId="77777777" w:rsidR="00CC6C10" w:rsidRDefault="0034231B" w:rsidP="00F95A6C">
      <w:pPr>
        <w:pStyle w:val="a5"/>
        <w:numPr>
          <w:ilvl w:val="1"/>
          <w:numId w:val="10"/>
        </w:numPr>
        <w:tabs>
          <w:tab w:val="left" w:pos="522"/>
        </w:tabs>
        <w:spacing w:before="41"/>
        <w:rPr>
          <w:sz w:val="24"/>
        </w:rPr>
      </w:pPr>
      <w:r>
        <w:rPr>
          <w:sz w:val="24"/>
        </w:rPr>
        <w:t>Примерный</w:t>
      </w:r>
      <w:r>
        <w:rPr>
          <w:spacing w:val="-4"/>
          <w:sz w:val="24"/>
        </w:rPr>
        <w:t xml:space="preserve"> </w:t>
      </w: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p w14:paraId="0EAF1D5A" w14:textId="77777777" w:rsidR="00CC6C10" w:rsidRDefault="00CC6C10">
      <w:pPr>
        <w:pStyle w:val="a3"/>
        <w:spacing w:before="8"/>
        <w:rPr>
          <w:sz w:val="31"/>
        </w:rPr>
      </w:pPr>
    </w:p>
    <w:p w14:paraId="6F05BC2A" w14:textId="77777777" w:rsidR="00CC6C10" w:rsidRDefault="0034231B">
      <w:pPr>
        <w:pStyle w:val="3"/>
      </w:pPr>
      <w:r>
        <w:t>Раздел</w:t>
      </w:r>
      <w:r>
        <w:rPr>
          <w:spacing w:val="-4"/>
        </w:rPr>
        <w:t xml:space="preserve"> </w:t>
      </w:r>
      <w:r>
        <w:t>6.</w:t>
      </w:r>
      <w:r>
        <w:rPr>
          <w:spacing w:val="-2"/>
        </w:rPr>
        <w:t xml:space="preserve"> </w:t>
      </w:r>
      <w:r>
        <w:t>Примерные</w:t>
      </w:r>
      <w:r>
        <w:rPr>
          <w:spacing w:val="-1"/>
        </w:rPr>
        <w:t xml:space="preserve"> </w:t>
      </w:r>
      <w:r>
        <w:t>условия</w:t>
      </w:r>
      <w:r>
        <w:rPr>
          <w:spacing w:val="-1"/>
        </w:rPr>
        <w:t xml:space="preserve"> </w:t>
      </w:r>
      <w:r>
        <w:t>реализации</w:t>
      </w:r>
      <w:r>
        <w:rPr>
          <w:spacing w:val="-2"/>
        </w:rPr>
        <w:t xml:space="preserve"> </w:t>
      </w:r>
      <w:r>
        <w:t>образовательной</w:t>
      </w:r>
      <w:r>
        <w:rPr>
          <w:spacing w:val="-4"/>
        </w:rPr>
        <w:t xml:space="preserve"> </w:t>
      </w:r>
      <w:r>
        <w:t>программы</w:t>
      </w:r>
    </w:p>
    <w:p w14:paraId="4A10997C" w14:textId="77777777" w:rsidR="00CC6C10" w:rsidRDefault="0034231B" w:rsidP="00F95A6C">
      <w:pPr>
        <w:pStyle w:val="a5"/>
        <w:numPr>
          <w:ilvl w:val="1"/>
          <w:numId w:val="9"/>
        </w:numPr>
        <w:tabs>
          <w:tab w:val="left" w:pos="522"/>
        </w:tabs>
        <w:spacing w:before="36"/>
        <w:rPr>
          <w:sz w:val="24"/>
        </w:rPr>
      </w:pPr>
      <w:r>
        <w:rPr>
          <w:sz w:val="24"/>
        </w:rPr>
        <w:t>Требования</w:t>
      </w:r>
      <w:r>
        <w:rPr>
          <w:spacing w:val="-4"/>
          <w:sz w:val="24"/>
        </w:rPr>
        <w:t xml:space="preserve"> </w:t>
      </w:r>
      <w:r>
        <w:rPr>
          <w:sz w:val="24"/>
        </w:rPr>
        <w:t>к</w:t>
      </w:r>
      <w:r>
        <w:rPr>
          <w:spacing w:val="-3"/>
          <w:sz w:val="24"/>
        </w:rPr>
        <w:t xml:space="preserve"> </w:t>
      </w:r>
      <w:r>
        <w:rPr>
          <w:sz w:val="24"/>
        </w:rPr>
        <w:t>материально-техническому</w:t>
      </w:r>
      <w:r>
        <w:rPr>
          <w:spacing w:val="-7"/>
          <w:sz w:val="24"/>
        </w:rPr>
        <w:t xml:space="preserve"> </w:t>
      </w:r>
      <w:r>
        <w:rPr>
          <w:sz w:val="24"/>
        </w:rPr>
        <w:t>обеспечению</w:t>
      </w:r>
      <w:r>
        <w:rPr>
          <w:spacing w:val="-1"/>
          <w:sz w:val="24"/>
        </w:rPr>
        <w:t xml:space="preserve"> </w:t>
      </w:r>
      <w:r>
        <w:rPr>
          <w:sz w:val="24"/>
        </w:rPr>
        <w:t>образовательной</w:t>
      </w:r>
      <w:r>
        <w:rPr>
          <w:spacing w:val="-5"/>
          <w:sz w:val="24"/>
        </w:rPr>
        <w:t xml:space="preserve"> </w:t>
      </w:r>
      <w:r>
        <w:rPr>
          <w:sz w:val="24"/>
        </w:rPr>
        <w:t>программы</w:t>
      </w:r>
    </w:p>
    <w:p w14:paraId="79DCF832" w14:textId="77777777" w:rsidR="00CC6C10" w:rsidRDefault="0034231B" w:rsidP="00F95A6C">
      <w:pPr>
        <w:pStyle w:val="a5"/>
        <w:numPr>
          <w:ilvl w:val="1"/>
          <w:numId w:val="9"/>
        </w:numPr>
        <w:tabs>
          <w:tab w:val="left" w:pos="522"/>
        </w:tabs>
        <w:spacing w:before="41"/>
        <w:rPr>
          <w:sz w:val="24"/>
        </w:rPr>
      </w:pPr>
      <w:r>
        <w:rPr>
          <w:sz w:val="24"/>
        </w:rPr>
        <w:t>Требования</w:t>
      </w:r>
      <w:r>
        <w:rPr>
          <w:spacing w:val="-4"/>
          <w:sz w:val="24"/>
        </w:rPr>
        <w:t xml:space="preserve"> </w:t>
      </w:r>
      <w:r>
        <w:rPr>
          <w:sz w:val="24"/>
        </w:rPr>
        <w:t>к учебно-методическому</w:t>
      </w:r>
      <w:r>
        <w:rPr>
          <w:spacing w:val="-8"/>
          <w:sz w:val="24"/>
        </w:rPr>
        <w:t xml:space="preserve"> </w:t>
      </w:r>
      <w:r>
        <w:rPr>
          <w:sz w:val="24"/>
        </w:rPr>
        <w:t>обеспечению</w:t>
      </w:r>
      <w:r>
        <w:rPr>
          <w:spacing w:val="-1"/>
          <w:sz w:val="24"/>
        </w:rPr>
        <w:t xml:space="preserve"> </w:t>
      </w:r>
      <w:r>
        <w:rPr>
          <w:sz w:val="24"/>
        </w:rPr>
        <w:t>образовательной</w:t>
      </w:r>
      <w:r>
        <w:rPr>
          <w:spacing w:val="-3"/>
          <w:sz w:val="24"/>
        </w:rPr>
        <w:t xml:space="preserve"> </w:t>
      </w:r>
      <w:r>
        <w:rPr>
          <w:sz w:val="24"/>
        </w:rPr>
        <w:t>программы.</w:t>
      </w:r>
    </w:p>
    <w:p w14:paraId="2D2A8150" w14:textId="77777777" w:rsidR="00CC6C10" w:rsidRDefault="0034231B" w:rsidP="00F95A6C">
      <w:pPr>
        <w:pStyle w:val="a5"/>
        <w:numPr>
          <w:ilvl w:val="1"/>
          <w:numId w:val="9"/>
        </w:numPr>
        <w:tabs>
          <w:tab w:val="left" w:pos="522"/>
        </w:tabs>
        <w:spacing w:before="41"/>
        <w:rPr>
          <w:sz w:val="24"/>
        </w:rPr>
      </w:pPr>
      <w:r>
        <w:rPr>
          <w:sz w:val="24"/>
        </w:rPr>
        <w:t>Требования</w:t>
      </w:r>
      <w:r>
        <w:rPr>
          <w:spacing w:val="-3"/>
          <w:sz w:val="24"/>
        </w:rPr>
        <w:t xml:space="preserve"> </w:t>
      </w:r>
      <w:r>
        <w:rPr>
          <w:sz w:val="24"/>
        </w:rPr>
        <w:t>к</w:t>
      </w:r>
      <w:r>
        <w:rPr>
          <w:spacing w:val="-2"/>
          <w:sz w:val="24"/>
        </w:rPr>
        <w:t xml:space="preserve"> </w:t>
      </w:r>
      <w:r>
        <w:rPr>
          <w:sz w:val="24"/>
        </w:rPr>
        <w:t>организации</w:t>
      </w:r>
      <w:r>
        <w:rPr>
          <w:spacing w:val="-2"/>
          <w:sz w:val="24"/>
        </w:rPr>
        <w:t xml:space="preserve"> </w:t>
      </w:r>
      <w:r>
        <w:rPr>
          <w:sz w:val="24"/>
        </w:rPr>
        <w:t>воспитания</w:t>
      </w:r>
      <w:r>
        <w:rPr>
          <w:spacing w:val="-3"/>
          <w:sz w:val="24"/>
        </w:rPr>
        <w:t xml:space="preserve"> </w:t>
      </w:r>
      <w:r>
        <w:rPr>
          <w:sz w:val="24"/>
        </w:rPr>
        <w:t>обучающихся.</w:t>
      </w:r>
    </w:p>
    <w:p w14:paraId="52AFAA4F" w14:textId="77777777" w:rsidR="00CC6C10" w:rsidRDefault="0034231B" w:rsidP="00F95A6C">
      <w:pPr>
        <w:pStyle w:val="a5"/>
        <w:numPr>
          <w:ilvl w:val="1"/>
          <w:numId w:val="9"/>
        </w:numPr>
        <w:tabs>
          <w:tab w:val="left" w:pos="522"/>
        </w:tabs>
        <w:spacing w:before="43"/>
        <w:rPr>
          <w:sz w:val="24"/>
        </w:rPr>
      </w:pPr>
      <w:r>
        <w:rPr>
          <w:sz w:val="24"/>
        </w:rPr>
        <w:t>Требования</w:t>
      </w:r>
      <w:r>
        <w:rPr>
          <w:spacing w:val="-4"/>
          <w:sz w:val="24"/>
        </w:rPr>
        <w:t xml:space="preserve"> </w:t>
      </w:r>
      <w:r>
        <w:rPr>
          <w:sz w:val="24"/>
        </w:rPr>
        <w:t>к</w:t>
      </w:r>
      <w:r>
        <w:rPr>
          <w:spacing w:val="-3"/>
          <w:sz w:val="24"/>
        </w:rPr>
        <w:t xml:space="preserve"> </w:t>
      </w:r>
      <w:r>
        <w:rPr>
          <w:sz w:val="24"/>
        </w:rPr>
        <w:t>кадровым</w:t>
      </w:r>
      <w:r>
        <w:rPr>
          <w:spacing w:val="-1"/>
          <w:sz w:val="24"/>
        </w:rPr>
        <w:t xml:space="preserve"> </w:t>
      </w:r>
      <w:r>
        <w:rPr>
          <w:sz w:val="24"/>
        </w:rPr>
        <w:t>условиям</w:t>
      </w:r>
      <w:r>
        <w:rPr>
          <w:spacing w:val="-4"/>
          <w:sz w:val="24"/>
        </w:rPr>
        <w:t xml:space="preserve"> </w:t>
      </w:r>
      <w:r>
        <w:rPr>
          <w:sz w:val="24"/>
        </w:rPr>
        <w:t>реализации</w:t>
      </w:r>
      <w:r>
        <w:rPr>
          <w:spacing w:val="-4"/>
          <w:sz w:val="24"/>
        </w:rPr>
        <w:t xml:space="preserve"> </w:t>
      </w:r>
      <w:r>
        <w:rPr>
          <w:sz w:val="24"/>
        </w:rPr>
        <w:t>образовательной</w:t>
      </w:r>
      <w:r>
        <w:rPr>
          <w:spacing w:val="-3"/>
          <w:sz w:val="24"/>
        </w:rPr>
        <w:t xml:space="preserve"> </w:t>
      </w:r>
      <w:r>
        <w:rPr>
          <w:sz w:val="24"/>
        </w:rPr>
        <w:t>программы</w:t>
      </w:r>
    </w:p>
    <w:p w14:paraId="38258725" w14:textId="77777777" w:rsidR="00CC6C10" w:rsidRDefault="0034231B" w:rsidP="00F95A6C">
      <w:pPr>
        <w:pStyle w:val="a5"/>
        <w:numPr>
          <w:ilvl w:val="1"/>
          <w:numId w:val="9"/>
        </w:numPr>
        <w:tabs>
          <w:tab w:val="left" w:pos="522"/>
        </w:tabs>
        <w:spacing w:before="41"/>
        <w:rPr>
          <w:sz w:val="24"/>
        </w:rPr>
      </w:pPr>
      <w:r>
        <w:rPr>
          <w:sz w:val="24"/>
        </w:rPr>
        <w:t>Требования</w:t>
      </w:r>
      <w:r>
        <w:rPr>
          <w:spacing w:val="-4"/>
          <w:sz w:val="24"/>
        </w:rPr>
        <w:t xml:space="preserve"> </w:t>
      </w:r>
      <w:r>
        <w:rPr>
          <w:sz w:val="24"/>
        </w:rPr>
        <w:t>к</w:t>
      </w:r>
      <w:r>
        <w:rPr>
          <w:spacing w:val="-2"/>
          <w:sz w:val="24"/>
        </w:rPr>
        <w:t xml:space="preserve"> </w:t>
      </w:r>
      <w:r>
        <w:rPr>
          <w:sz w:val="24"/>
        </w:rPr>
        <w:t>финансовым</w:t>
      </w:r>
      <w:r>
        <w:rPr>
          <w:spacing w:val="2"/>
          <w:sz w:val="24"/>
        </w:rPr>
        <w:t xml:space="preserve"> </w:t>
      </w:r>
      <w:r>
        <w:rPr>
          <w:sz w:val="24"/>
        </w:rPr>
        <w:t>условиям</w:t>
      </w:r>
      <w:r>
        <w:rPr>
          <w:spacing w:val="-4"/>
          <w:sz w:val="24"/>
        </w:rPr>
        <w:t xml:space="preserve"> </w:t>
      </w:r>
      <w:r>
        <w:rPr>
          <w:sz w:val="24"/>
        </w:rPr>
        <w:t>реализации</w:t>
      </w:r>
      <w:r>
        <w:rPr>
          <w:spacing w:val="-3"/>
          <w:sz w:val="24"/>
        </w:rPr>
        <w:t xml:space="preserve"> </w:t>
      </w:r>
      <w:r>
        <w:rPr>
          <w:sz w:val="24"/>
        </w:rPr>
        <w:t>образовательной</w:t>
      </w:r>
      <w:r>
        <w:rPr>
          <w:spacing w:val="-2"/>
          <w:sz w:val="24"/>
        </w:rPr>
        <w:t xml:space="preserve"> </w:t>
      </w:r>
      <w:r>
        <w:rPr>
          <w:sz w:val="24"/>
        </w:rPr>
        <w:t>программы</w:t>
      </w:r>
    </w:p>
    <w:p w14:paraId="12BE663E" w14:textId="77777777" w:rsidR="00CC6C10" w:rsidRDefault="00CC6C10">
      <w:pPr>
        <w:pStyle w:val="a3"/>
        <w:spacing w:before="6"/>
        <w:rPr>
          <w:sz w:val="31"/>
        </w:rPr>
      </w:pPr>
    </w:p>
    <w:p w14:paraId="2D651D29" w14:textId="77777777" w:rsidR="00CC6C10" w:rsidRDefault="0034231B">
      <w:pPr>
        <w:spacing w:line="278" w:lineRule="auto"/>
        <w:ind w:left="102" w:right="239"/>
        <w:rPr>
          <w:b/>
          <w:sz w:val="24"/>
        </w:rPr>
      </w:pPr>
      <w:r>
        <w:rPr>
          <w:b/>
          <w:sz w:val="24"/>
        </w:rPr>
        <w:t>Раздел 7. Формирование фондов оценочных средств для проведения государственной</w:t>
      </w:r>
      <w:r>
        <w:rPr>
          <w:b/>
          <w:spacing w:val="-57"/>
          <w:sz w:val="24"/>
        </w:rPr>
        <w:t xml:space="preserve"> </w:t>
      </w:r>
      <w:r>
        <w:rPr>
          <w:b/>
          <w:sz w:val="24"/>
        </w:rPr>
        <w:t>итоговой</w:t>
      </w:r>
      <w:r>
        <w:rPr>
          <w:b/>
          <w:spacing w:val="-1"/>
          <w:sz w:val="24"/>
        </w:rPr>
        <w:t xml:space="preserve"> </w:t>
      </w:r>
      <w:r>
        <w:rPr>
          <w:b/>
          <w:sz w:val="24"/>
        </w:rPr>
        <w:t>аттестации</w:t>
      </w:r>
    </w:p>
    <w:p w14:paraId="1B1C700F" w14:textId="77777777" w:rsidR="00CC6C10" w:rsidRDefault="00CC6C10">
      <w:pPr>
        <w:pStyle w:val="a3"/>
        <w:spacing w:before="2"/>
        <w:rPr>
          <w:b/>
          <w:sz w:val="27"/>
        </w:rPr>
      </w:pPr>
    </w:p>
    <w:p w14:paraId="2D03B1D6" w14:textId="77777777" w:rsidR="00CC6C10" w:rsidRDefault="0034231B">
      <w:pPr>
        <w:ind w:left="102"/>
        <w:rPr>
          <w:b/>
          <w:sz w:val="24"/>
        </w:rPr>
      </w:pPr>
      <w:r>
        <w:rPr>
          <w:b/>
          <w:sz w:val="24"/>
        </w:rPr>
        <w:t>Раздел</w:t>
      </w:r>
      <w:r>
        <w:rPr>
          <w:b/>
          <w:spacing w:val="-4"/>
          <w:sz w:val="24"/>
        </w:rPr>
        <w:t xml:space="preserve"> </w:t>
      </w:r>
      <w:r>
        <w:rPr>
          <w:b/>
          <w:sz w:val="24"/>
        </w:rPr>
        <w:t>8.</w:t>
      </w:r>
      <w:r>
        <w:rPr>
          <w:b/>
          <w:spacing w:val="-1"/>
          <w:sz w:val="24"/>
        </w:rPr>
        <w:t xml:space="preserve"> </w:t>
      </w:r>
      <w:r>
        <w:rPr>
          <w:b/>
          <w:sz w:val="24"/>
        </w:rPr>
        <w:t>Разработчики</w:t>
      </w:r>
      <w:r>
        <w:rPr>
          <w:b/>
          <w:spacing w:val="-2"/>
          <w:sz w:val="24"/>
        </w:rPr>
        <w:t xml:space="preserve"> </w:t>
      </w:r>
      <w:r>
        <w:rPr>
          <w:b/>
          <w:sz w:val="24"/>
        </w:rPr>
        <w:t>примерной</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3"/>
          <w:sz w:val="24"/>
        </w:rPr>
        <w:t xml:space="preserve"> </w:t>
      </w:r>
      <w:r>
        <w:rPr>
          <w:b/>
          <w:sz w:val="24"/>
        </w:rPr>
        <w:t>программы</w:t>
      </w:r>
    </w:p>
    <w:p w14:paraId="4587C233" w14:textId="77777777" w:rsidR="00CC6C10" w:rsidRDefault="00CC6C10">
      <w:pPr>
        <w:pStyle w:val="a3"/>
        <w:spacing w:before="10"/>
        <w:rPr>
          <w:b/>
          <w:sz w:val="32"/>
        </w:rPr>
      </w:pPr>
    </w:p>
    <w:p w14:paraId="0A012E9F" w14:textId="16DC4CA7" w:rsidR="00CC6C10" w:rsidRDefault="0034231B" w:rsidP="00192E82">
      <w:pPr>
        <w:pStyle w:val="2"/>
        <w:ind w:left="102"/>
      </w:pPr>
      <w:r>
        <w:t>ПРИЛОЖЕНИЯ</w:t>
      </w:r>
    </w:p>
    <w:p w14:paraId="1C755C84" w14:textId="77777777" w:rsidR="00192E82" w:rsidRPr="00192E82" w:rsidRDefault="00192E82" w:rsidP="00192E82">
      <w:pPr>
        <w:pStyle w:val="2"/>
        <w:ind w:left="102"/>
      </w:pPr>
    </w:p>
    <w:p w14:paraId="764F3555" w14:textId="77777777" w:rsidR="00192E82" w:rsidRDefault="0034231B" w:rsidP="00192E82">
      <w:pPr>
        <w:pStyle w:val="a3"/>
        <w:ind w:left="102" w:right="1368"/>
      </w:pPr>
      <w:r>
        <w:t xml:space="preserve">Приложение 1. Примерная рабочая программа профессионального модуля </w:t>
      </w:r>
    </w:p>
    <w:p w14:paraId="54F28F70" w14:textId="2FC26AD0" w:rsidR="00192E82" w:rsidRDefault="00192E82" w:rsidP="00192E82">
      <w:pPr>
        <w:pStyle w:val="a3"/>
        <w:ind w:left="102" w:right="51"/>
      </w:pPr>
      <w:r w:rsidRPr="00192E82">
        <w:rPr>
          <w:b/>
          <w:bCs/>
        </w:rPr>
        <w:t>ПМ 01</w:t>
      </w:r>
      <w:r>
        <w:t xml:space="preserve">. </w:t>
      </w:r>
      <w:r w:rsidR="0034231B">
        <w:t>«</w:t>
      </w:r>
      <w:r w:rsidRPr="00192E82">
        <w:t>Организация музыкального образования детей в дошкольных</w:t>
      </w:r>
      <w:r>
        <w:t xml:space="preserve"> </w:t>
      </w:r>
      <w:r w:rsidRPr="00192E82">
        <w:t>образовательных организациях</w:t>
      </w:r>
      <w:r w:rsidR="0034231B">
        <w:t>»</w:t>
      </w:r>
    </w:p>
    <w:p w14:paraId="50887112" w14:textId="3AD9FBEE" w:rsidR="00192E82" w:rsidRDefault="00192E82" w:rsidP="00192E82">
      <w:pPr>
        <w:pStyle w:val="a3"/>
        <w:ind w:left="102" w:right="51"/>
      </w:pPr>
      <w:r w:rsidRPr="00192E82">
        <w:rPr>
          <w:b/>
          <w:bCs/>
        </w:rPr>
        <w:t>ПМ 02.</w:t>
      </w:r>
      <w:r>
        <w:t xml:space="preserve"> «</w:t>
      </w:r>
      <w:r w:rsidRPr="00192E82">
        <w:t>Преподавание музыки и организация музыкальной деятельности в</w:t>
      </w:r>
      <w:r>
        <w:t xml:space="preserve"> </w:t>
      </w:r>
      <w:r w:rsidRPr="00192E82">
        <w:t>общеобразовательных организациях</w:t>
      </w:r>
      <w:r>
        <w:t>»</w:t>
      </w:r>
    </w:p>
    <w:p w14:paraId="57A2B493" w14:textId="2CD1A4A5" w:rsidR="00192E82" w:rsidRDefault="00192E82" w:rsidP="00192E82">
      <w:pPr>
        <w:pStyle w:val="a3"/>
        <w:ind w:left="102" w:right="51"/>
      </w:pPr>
      <w:r w:rsidRPr="00192E82">
        <w:rPr>
          <w:b/>
          <w:bCs/>
        </w:rPr>
        <w:t>ПМ 03</w:t>
      </w:r>
      <w:r>
        <w:t>. «</w:t>
      </w:r>
      <w:r w:rsidRPr="00192E82">
        <w:t>Педагогическая музыкально-исполнительская деятельность</w:t>
      </w:r>
      <w:r>
        <w:t>»</w:t>
      </w:r>
    </w:p>
    <w:p w14:paraId="01A628D5" w14:textId="42F63D08" w:rsidR="00192E82" w:rsidRDefault="00192E82" w:rsidP="00192E82">
      <w:pPr>
        <w:pStyle w:val="a3"/>
        <w:ind w:left="102" w:right="51"/>
      </w:pPr>
      <w:r w:rsidRPr="00192E82">
        <w:rPr>
          <w:b/>
          <w:bCs/>
        </w:rPr>
        <w:t>ПМ 04.</w:t>
      </w:r>
      <w:r>
        <w:t xml:space="preserve"> «</w:t>
      </w:r>
      <w:r w:rsidRPr="00192E82">
        <w:t>Методическое обеспечение процесса музыкального образования</w:t>
      </w:r>
      <w:r>
        <w:t>»</w:t>
      </w:r>
    </w:p>
    <w:p w14:paraId="7B902927" w14:textId="29E0E56D" w:rsidR="00192E82" w:rsidRDefault="00192E82" w:rsidP="00192E82">
      <w:pPr>
        <w:pStyle w:val="a3"/>
        <w:ind w:left="102" w:right="51"/>
      </w:pPr>
      <w:r w:rsidRPr="00192E82">
        <w:rPr>
          <w:b/>
          <w:bCs/>
        </w:rPr>
        <w:t>ПМ 05.</w:t>
      </w:r>
      <w:r>
        <w:t xml:space="preserve"> «</w:t>
      </w:r>
      <w:r w:rsidRPr="00192E82">
        <w:t>Преподавание по программам дополнительного образования детей в области музыкальной деятельности</w:t>
      </w:r>
      <w:r>
        <w:t>»</w:t>
      </w:r>
    </w:p>
    <w:p w14:paraId="6A8AA9A1" w14:textId="649A738E" w:rsidR="00192E82" w:rsidRDefault="00192E82" w:rsidP="00192E82">
      <w:pPr>
        <w:pStyle w:val="a3"/>
        <w:ind w:left="102" w:right="51"/>
      </w:pPr>
    </w:p>
    <w:p w14:paraId="662E9A57" w14:textId="77777777" w:rsidR="00192E82" w:rsidRDefault="0034231B" w:rsidP="00FC6603">
      <w:pPr>
        <w:pStyle w:val="a3"/>
        <w:spacing w:line="516" w:lineRule="auto"/>
        <w:ind w:right="1368"/>
      </w:pPr>
      <w:r>
        <w:rPr>
          <w:spacing w:val="-57"/>
        </w:rPr>
        <w:t xml:space="preserve"> </w:t>
      </w:r>
      <w:r>
        <w:t>Приложение</w:t>
      </w:r>
      <w:r>
        <w:rPr>
          <w:spacing w:val="-2"/>
        </w:rPr>
        <w:t xml:space="preserve"> </w:t>
      </w:r>
      <w:r>
        <w:t>2.</w:t>
      </w:r>
      <w:r>
        <w:rPr>
          <w:spacing w:val="-1"/>
        </w:rPr>
        <w:t xml:space="preserve"> </w:t>
      </w:r>
      <w:r>
        <w:t>Примерная</w:t>
      </w:r>
      <w:r>
        <w:rPr>
          <w:spacing w:val="-1"/>
        </w:rPr>
        <w:t xml:space="preserve"> </w:t>
      </w:r>
      <w:r>
        <w:t>рабочая программа учебной</w:t>
      </w:r>
      <w:r>
        <w:rPr>
          <w:spacing w:val="-1"/>
        </w:rPr>
        <w:t xml:space="preserve"> </w:t>
      </w:r>
      <w:r>
        <w:t>дисциплины</w:t>
      </w:r>
    </w:p>
    <w:p w14:paraId="1419939A" w14:textId="77777777" w:rsidR="00192E82" w:rsidRDefault="00192E82" w:rsidP="00192E82">
      <w:pPr>
        <w:pStyle w:val="a3"/>
        <w:ind w:left="102" w:right="1368"/>
      </w:pPr>
      <w:r w:rsidRPr="00192E82">
        <w:rPr>
          <w:b/>
          <w:bCs/>
        </w:rPr>
        <w:t>ОГСЭ.01.</w:t>
      </w:r>
      <w:r>
        <w:tab/>
        <w:t>Основы философии</w:t>
      </w:r>
    </w:p>
    <w:p w14:paraId="344033F7" w14:textId="77777777" w:rsidR="00192E82" w:rsidRDefault="00192E82" w:rsidP="00192E82">
      <w:pPr>
        <w:pStyle w:val="a3"/>
        <w:ind w:left="102" w:right="1368"/>
      </w:pPr>
      <w:r w:rsidRPr="00192E82">
        <w:rPr>
          <w:b/>
          <w:bCs/>
        </w:rPr>
        <w:t>ОГСЭ.02</w:t>
      </w:r>
      <w:r>
        <w:t>.</w:t>
      </w:r>
      <w:r>
        <w:tab/>
        <w:t>Психология общения</w:t>
      </w:r>
    </w:p>
    <w:p w14:paraId="1E166D57" w14:textId="77777777" w:rsidR="00192E82" w:rsidRDefault="00192E82" w:rsidP="00192E82">
      <w:pPr>
        <w:pStyle w:val="a3"/>
        <w:ind w:left="102" w:right="1368"/>
      </w:pPr>
      <w:r w:rsidRPr="00192E82">
        <w:rPr>
          <w:b/>
          <w:bCs/>
        </w:rPr>
        <w:t>ОГСЭ.03</w:t>
      </w:r>
      <w:r>
        <w:t>.</w:t>
      </w:r>
      <w:r>
        <w:tab/>
        <w:t>История</w:t>
      </w:r>
    </w:p>
    <w:p w14:paraId="5D6D5794" w14:textId="77777777" w:rsidR="00192E82" w:rsidRDefault="00192E82" w:rsidP="00192E82">
      <w:pPr>
        <w:pStyle w:val="a3"/>
        <w:ind w:left="102" w:right="1368"/>
      </w:pPr>
      <w:r w:rsidRPr="00192E82">
        <w:rPr>
          <w:b/>
          <w:bCs/>
        </w:rPr>
        <w:t>ОГСЭ.04.</w:t>
      </w:r>
      <w:r>
        <w:tab/>
        <w:t>Иностранный язык</w:t>
      </w:r>
    </w:p>
    <w:p w14:paraId="6A665117" w14:textId="527FA24D" w:rsidR="00CC6C10" w:rsidRDefault="00192E82" w:rsidP="00192E82">
      <w:pPr>
        <w:pStyle w:val="a3"/>
        <w:ind w:left="102" w:right="1368"/>
      </w:pPr>
      <w:r w:rsidRPr="00192E82">
        <w:rPr>
          <w:b/>
          <w:bCs/>
        </w:rPr>
        <w:t>ОГСЭ.05.</w:t>
      </w:r>
      <w:r>
        <w:tab/>
        <w:t>Физическая культура</w:t>
      </w:r>
      <w:r w:rsidR="0034231B">
        <w:t xml:space="preserve"> </w:t>
      </w:r>
    </w:p>
    <w:p w14:paraId="47F3B6B5" w14:textId="77777777" w:rsidR="00192E82" w:rsidRDefault="00192E82" w:rsidP="00192E82">
      <w:pPr>
        <w:pStyle w:val="a3"/>
        <w:ind w:left="102" w:right="1368"/>
      </w:pPr>
      <w:r w:rsidRPr="00192E82">
        <w:rPr>
          <w:b/>
          <w:bCs/>
        </w:rPr>
        <w:lastRenderedPageBreak/>
        <w:t>ЕН.01</w:t>
      </w:r>
      <w:r>
        <w:t>.</w:t>
      </w:r>
      <w:r>
        <w:tab/>
        <w:t xml:space="preserve">Информатика и информационно-коммуникационные технологии в   </w:t>
      </w:r>
    </w:p>
    <w:p w14:paraId="04CD82E5" w14:textId="13EBF0CD" w:rsidR="00192E82" w:rsidRDefault="00192E82" w:rsidP="00192E82">
      <w:pPr>
        <w:pStyle w:val="a3"/>
        <w:ind w:left="102" w:right="1368"/>
      </w:pPr>
      <w:r>
        <w:t xml:space="preserve">                      профессиональной деятельности</w:t>
      </w:r>
    </w:p>
    <w:p w14:paraId="058248C1" w14:textId="5D81A457" w:rsidR="00192E82" w:rsidRDefault="00192E82" w:rsidP="00192E82">
      <w:pPr>
        <w:pStyle w:val="a3"/>
        <w:ind w:left="102" w:right="51"/>
      </w:pPr>
      <w:r w:rsidRPr="00192E82">
        <w:rPr>
          <w:b/>
          <w:bCs/>
        </w:rPr>
        <w:t>ЕН.02</w:t>
      </w:r>
      <w:r>
        <w:t>.</w:t>
      </w:r>
      <w:r>
        <w:tab/>
        <w:t>Компьютерные технологии в музыке</w:t>
      </w:r>
    </w:p>
    <w:p w14:paraId="2744C151" w14:textId="77777777" w:rsidR="00192E82" w:rsidRDefault="00192E82" w:rsidP="00192E82">
      <w:pPr>
        <w:pStyle w:val="a3"/>
        <w:ind w:left="102" w:right="51"/>
      </w:pPr>
      <w:r w:rsidRPr="00192E82">
        <w:rPr>
          <w:b/>
          <w:bCs/>
        </w:rPr>
        <w:t>ОП.01</w:t>
      </w:r>
      <w:r>
        <w:t>.</w:t>
      </w:r>
      <w:r>
        <w:tab/>
        <w:t>Педагогика</w:t>
      </w:r>
    </w:p>
    <w:p w14:paraId="13B91938" w14:textId="77777777" w:rsidR="00192E82" w:rsidRDefault="00192E82" w:rsidP="00192E82">
      <w:pPr>
        <w:pStyle w:val="a3"/>
        <w:ind w:left="102" w:right="51"/>
      </w:pPr>
      <w:r w:rsidRPr="00192E82">
        <w:rPr>
          <w:b/>
          <w:bCs/>
        </w:rPr>
        <w:t>ОП.02</w:t>
      </w:r>
      <w:r>
        <w:t>.</w:t>
      </w:r>
      <w:r>
        <w:tab/>
        <w:t>Психология</w:t>
      </w:r>
    </w:p>
    <w:p w14:paraId="3F0941B0" w14:textId="77777777" w:rsidR="00192E82" w:rsidRDefault="00192E82" w:rsidP="00192E82">
      <w:pPr>
        <w:pStyle w:val="a3"/>
        <w:ind w:left="102" w:right="51"/>
      </w:pPr>
      <w:r w:rsidRPr="00192E82">
        <w:rPr>
          <w:b/>
          <w:bCs/>
        </w:rPr>
        <w:t>ОП.03</w:t>
      </w:r>
      <w:r>
        <w:t>.</w:t>
      </w:r>
      <w:r>
        <w:tab/>
        <w:t>Возрастная анатомия, физиология, гигиена</w:t>
      </w:r>
    </w:p>
    <w:p w14:paraId="6129D1F1" w14:textId="77777777" w:rsidR="00192E82" w:rsidRDefault="00192E82" w:rsidP="00192E82">
      <w:pPr>
        <w:pStyle w:val="a3"/>
        <w:ind w:left="102" w:right="51"/>
      </w:pPr>
      <w:r w:rsidRPr="00192E82">
        <w:rPr>
          <w:b/>
          <w:bCs/>
        </w:rPr>
        <w:t>ОП.04</w:t>
      </w:r>
      <w:r>
        <w:t>.</w:t>
      </w:r>
      <w:r>
        <w:tab/>
        <w:t>Правовое обеспечение профессиональной деятельности</w:t>
      </w:r>
    </w:p>
    <w:p w14:paraId="1C67FA59" w14:textId="77777777" w:rsidR="00192E82" w:rsidRDefault="00192E82" w:rsidP="00192E82">
      <w:pPr>
        <w:pStyle w:val="a3"/>
        <w:ind w:left="102" w:right="51"/>
      </w:pPr>
      <w:r w:rsidRPr="00192E82">
        <w:rPr>
          <w:b/>
          <w:bCs/>
        </w:rPr>
        <w:t>ОП.05.</w:t>
      </w:r>
      <w:r>
        <w:tab/>
        <w:t>История музыки и музыкальная литература</w:t>
      </w:r>
    </w:p>
    <w:p w14:paraId="5BFBDC1B" w14:textId="77777777" w:rsidR="00192E82" w:rsidRDefault="00192E82" w:rsidP="00192E82">
      <w:pPr>
        <w:pStyle w:val="a3"/>
        <w:ind w:left="102" w:right="51"/>
      </w:pPr>
      <w:r w:rsidRPr="00192E82">
        <w:rPr>
          <w:b/>
          <w:bCs/>
        </w:rPr>
        <w:t>ОП.06.</w:t>
      </w:r>
      <w:r>
        <w:tab/>
        <w:t>Элементарная теория музыки, гармония</w:t>
      </w:r>
    </w:p>
    <w:p w14:paraId="6837E55A" w14:textId="77777777" w:rsidR="00192E82" w:rsidRDefault="00192E82" w:rsidP="00192E82">
      <w:pPr>
        <w:pStyle w:val="a3"/>
        <w:ind w:left="102" w:right="51"/>
      </w:pPr>
      <w:r w:rsidRPr="00192E82">
        <w:rPr>
          <w:b/>
          <w:bCs/>
        </w:rPr>
        <w:t>ОП.07.</w:t>
      </w:r>
      <w:r>
        <w:tab/>
        <w:t>Анализ музыкальных произведений</w:t>
      </w:r>
    </w:p>
    <w:p w14:paraId="43669CF7" w14:textId="77777777" w:rsidR="00192E82" w:rsidRDefault="00192E82" w:rsidP="00192E82">
      <w:pPr>
        <w:pStyle w:val="a3"/>
        <w:ind w:left="102" w:right="51"/>
      </w:pPr>
      <w:r w:rsidRPr="00192E82">
        <w:rPr>
          <w:b/>
          <w:bCs/>
        </w:rPr>
        <w:t>ОП.08.</w:t>
      </w:r>
      <w:r>
        <w:tab/>
        <w:t>Сольфеджио</w:t>
      </w:r>
    </w:p>
    <w:p w14:paraId="52A07F74" w14:textId="77777777" w:rsidR="00192E82" w:rsidRDefault="00192E82" w:rsidP="00192E82">
      <w:pPr>
        <w:pStyle w:val="a3"/>
        <w:ind w:left="102" w:right="51"/>
      </w:pPr>
      <w:r w:rsidRPr="00192E82">
        <w:rPr>
          <w:b/>
          <w:bCs/>
        </w:rPr>
        <w:t>ОП.09.</w:t>
      </w:r>
      <w:r>
        <w:tab/>
        <w:t>Ритмика и основы хореографии</w:t>
      </w:r>
    </w:p>
    <w:p w14:paraId="7246692B" w14:textId="77777777" w:rsidR="00192E82" w:rsidRDefault="00192E82" w:rsidP="00192E82">
      <w:pPr>
        <w:pStyle w:val="a3"/>
        <w:ind w:left="102" w:right="51"/>
      </w:pPr>
      <w:r w:rsidRPr="00192E82">
        <w:rPr>
          <w:b/>
          <w:bCs/>
        </w:rPr>
        <w:t>ОП.10.</w:t>
      </w:r>
      <w:r>
        <w:tab/>
        <w:t>Безопасность жизнедеятельности</w:t>
      </w:r>
    </w:p>
    <w:p w14:paraId="123D8345" w14:textId="77777777" w:rsidR="00192E82" w:rsidRDefault="00192E82" w:rsidP="00192E82">
      <w:pPr>
        <w:pStyle w:val="a3"/>
        <w:ind w:left="102" w:right="51"/>
      </w:pPr>
      <w:r w:rsidRPr="00192E82">
        <w:rPr>
          <w:b/>
          <w:bCs/>
        </w:rPr>
        <w:t>ОП.11.</w:t>
      </w:r>
      <w:r>
        <w:tab/>
        <w:t>Хоровое сольфеджио</w:t>
      </w:r>
    </w:p>
    <w:p w14:paraId="5CE1B03A" w14:textId="613CC863" w:rsidR="00192E82" w:rsidRDefault="00192E82" w:rsidP="00192E82">
      <w:pPr>
        <w:pStyle w:val="a3"/>
        <w:ind w:left="102" w:right="51"/>
      </w:pPr>
      <w:r w:rsidRPr="00192E82">
        <w:rPr>
          <w:b/>
          <w:bCs/>
        </w:rPr>
        <w:t>ОП.12</w:t>
      </w:r>
      <w:r>
        <w:rPr>
          <w:b/>
          <w:bCs/>
        </w:rPr>
        <w:t>.</w:t>
      </w:r>
      <w:r>
        <w:tab/>
        <w:t>Основы финансовой грамотности / коммуникативный практикум</w:t>
      </w:r>
    </w:p>
    <w:p w14:paraId="518A7C77" w14:textId="73E07672" w:rsidR="00192E82" w:rsidRDefault="00192E82" w:rsidP="00192E82">
      <w:pPr>
        <w:pStyle w:val="a3"/>
        <w:ind w:left="102" w:right="51"/>
      </w:pPr>
      <w:r w:rsidRPr="00192E82">
        <w:rPr>
          <w:b/>
          <w:bCs/>
        </w:rPr>
        <w:t>ОП.13</w:t>
      </w:r>
      <w:r>
        <w:rPr>
          <w:b/>
          <w:bCs/>
        </w:rPr>
        <w:t>.</w:t>
      </w:r>
      <w:r>
        <w:tab/>
        <w:t>Родной язык / Социально-правовая адаптация</w:t>
      </w:r>
    </w:p>
    <w:p w14:paraId="63120939" w14:textId="45F8AE57" w:rsidR="00192E82" w:rsidRDefault="00192E82" w:rsidP="00192E82">
      <w:pPr>
        <w:pStyle w:val="a3"/>
        <w:ind w:left="102" w:right="1368"/>
      </w:pPr>
    </w:p>
    <w:p w14:paraId="70452940" w14:textId="77777777" w:rsidR="00192E82" w:rsidRDefault="00192E82" w:rsidP="00192E82">
      <w:pPr>
        <w:pStyle w:val="a3"/>
        <w:ind w:left="102" w:right="1368"/>
      </w:pPr>
    </w:p>
    <w:p w14:paraId="7241DC8F" w14:textId="77777777" w:rsidR="00CC6C10" w:rsidRDefault="0034231B">
      <w:pPr>
        <w:pStyle w:val="a3"/>
        <w:spacing w:before="43" w:line="276" w:lineRule="auto"/>
        <w:ind w:left="102" w:right="318"/>
      </w:pPr>
      <w:r>
        <w:t>Приложение 3. Примерная рабочая программа воспитания, примерный календарный план</w:t>
      </w:r>
      <w:r>
        <w:rPr>
          <w:spacing w:val="-57"/>
        </w:rPr>
        <w:t xml:space="preserve"> </w:t>
      </w:r>
      <w:r>
        <w:t>воспитательной</w:t>
      </w:r>
      <w:r>
        <w:rPr>
          <w:spacing w:val="-1"/>
        </w:rPr>
        <w:t xml:space="preserve"> </w:t>
      </w:r>
      <w:r>
        <w:t>работы</w:t>
      </w:r>
    </w:p>
    <w:p w14:paraId="1CC8630F" w14:textId="77777777" w:rsidR="00192E82" w:rsidRDefault="00192E82">
      <w:pPr>
        <w:pStyle w:val="a3"/>
        <w:spacing w:before="7"/>
        <w:rPr>
          <w:sz w:val="27"/>
        </w:rPr>
      </w:pPr>
    </w:p>
    <w:p w14:paraId="24828B47" w14:textId="77777777" w:rsidR="00CC6C10" w:rsidRDefault="0034231B" w:rsidP="00FC6603">
      <w:pPr>
        <w:pStyle w:val="a3"/>
        <w:spacing w:line="276" w:lineRule="auto"/>
        <w:ind w:left="102" w:right="794"/>
      </w:pPr>
      <w:r>
        <w:t>Приложение 4. Фонды примерных оценочных средств для государственной итоговой</w:t>
      </w:r>
      <w:r>
        <w:rPr>
          <w:spacing w:val="-57"/>
        </w:rPr>
        <w:t xml:space="preserve"> </w:t>
      </w:r>
      <w:r>
        <w:t>аттестации (по профессии/специальности)</w:t>
      </w:r>
    </w:p>
    <w:p w14:paraId="7B148905" w14:textId="0774BCFB" w:rsidR="00FC6603" w:rsidRDefault="00FC6603" w:rsidP="00FC6603">
      <w:pPr>
        <w:pStyle w:val="a3"/>
        <w:spacing w:line="276" w:lineRule="auto"/>
        <w:ind w:left="102" w:right="794"/>
        <w:sectPr w:rsidR="00FC6603" w:rsidSect="00FC6603">
          <w:pgSz w:w="11910" w:h="16840"/>
          <w:pgMar w:top="709" w:right="620" w:bottom="280" w:left="851" w:header="720" w:footer="720" w:gutter="0"/>
          <w:cols w:space="720"/>
        </w:sectPr>
      </w:pPr>
    </w:p>
    <w:p w14:paraId="5DD98877" w14:textId="77777777" w:rsidR="00CC6C10" w:rsidRDefault="0034231B" w:rsidP="00FC6603">
      <w:pPr>
        <w:pStyle w:val="3"/>
        <w:spacing w:before="73"/>
        <w:ind w:left="0"/>
      </w:pPr>
      <w:r>
        <w:lastRenderedPageBreak/>
        <w:t>Раздел</w:t>
      </w:r>
      <w:r>
        <w:rPr>
          <w:spacing w:val="-2"/>
        </w:rPr>
        <w:t xml:space="preserve"> </w:t>
      </w:r>
      <w:r>
        <w:t>1.</w:t>
      </w:r>
      <w:r>
        <w:rPr>
          <w:spacing w:val="-1"/>
        </w:rPr>
        <w:t xml:space="preserve"> </w:t>
      </w:r>
      <w:r>
        <w:t>Общие</w:t>
      </w:r>
      <w:r>
        <w:rPr>
          <w:spacing w:val="-2"/>
        </w:rPr>
        <w:t xml:space="preserve"> </w:t>
      </w:r>
      <w:r>
        <w:t>положения</w:t>
      </w:r>
    </w:p>
    <w:p w14:paraId="7D551C9C" w14:textId="77777777" w:rsidR="00CC6C10" w:rsidRDefault="00CC6C10">
      <w:pPr>
        <w:pStyle w:val="a3"/>
        <w:spacing w:before="11"/>
        <w:rPr>
          <w:b/>
          <w:sz w:val="30"/>
        </w:rPr>
      </w:pPr>
    </w:p>
    <w:p w14:paraId="453795A4" w14:textId="1F8FD3BB" w:rsidR="00CC6C10" w:rsidRPr="00C3537E" w:rsidRDefault="0034231B" w:rsidP="00C3537E">
      <w:pPr>
        <w:jc w:val="both"/>
        <w:rPr>
          <w:color w:val="000000"/>
          <w:sz w:val="24"/>
          <w:szCs w:val="24"/>
          <w:lang w:eastAsia="ru-RU"/>
        </w:rPr>
      </w:pPr>
      <w:r w:rsidRPr="00C3537E">
        <w:rPr>
          <w:sz w:val="24"/>
          <w:szCs w:val="24"/>
        </w:rPr>
        <w:t>Настоящая примерная основная образовательная программа (далее – ПООП)</w:t>
      </w:r>
      <w:r w:rsidRPr="00C3537E">
        <w:rPr>
          <w:spacing w:val="1"/>
          <w:sz w:val="24"/>
          <w:szCs w:val="24"/>
        </w:rPr>
        <w:t xml:space="preserve"> </w:t>
      </w:r>
      <w:r w:rsidRPr="00C3537E">
        <w:rPr>
          <w:sz w:val="24"/>
          <w:szCs w:val="24"/>
        </w:rPr>
        <w:t xml:space="preserve">по </w:t>
      </w:r>
      <w:r w:rsidRPr="00C3537E">
        <w:rPr>
          <w:iCs/>
          <w:sz w:val="24"/>
          <w:szCs w:val="24"/>
        </w:rPr>
        <w:t>специальности</w:t>
      </w:r>
      <w:r w:rsidRPr="00C3537E">
        <w:rPr>
          <w:i/>
          <w:sz w:val="24"/>
          <w:szCs w:val="24"/>
        </w:rPr>
        <w:t xml:space="preserve"> </w:t>
      </w:r>
      <w:r w:rsidRPr="00C3537E">
        <w:rPr>
          <w:sz w:val="24"/>
          <w:szCs w:val="24"/>
        </w:rPr>
        <w:t>среднего профессионального образования</w:t>
      </w:r>
      <w:r w:rsidR="00C3537E" w:rsidRPr="00C3537E">
        <w:rPr>
          <w:sz w:val="24"/>
          <w:szCs w:val="24"/>
        </w:rPr>
        <w:t xml:space="preserve"> 530201 «Музыкальное образование»</w:t>
      </w:r>
      <w:r w:rsidRPr="00C3537E">
        <w:rPr>
          <w:sz w:val="24"/>
          <w:szCs w:val="24"/>
        </w:rPr>
        <w:t xml:space="preserve"> разработана на</w:t>
      </w:r>
      <w:r w:rsidRPr="00C3537E">
        <w:rPr>
          <w:spacing w:val="1"/>
          <w:sz w:val="24"/>
          <w:szCs w:val="24"/>
        </w:rPr>
        <w:t xml:space="preserve"> </w:t>
      </w:r>
      <w:r w:rsidRPr="00C3537E">
        <w:rPr>
          <w:sz w:val="24"/>
          <w:szCs w:val="24"/>
        </w:rPr>
        <w:t>основе</w:t>
      </w:r>
      <w:r w:rsidRPr="00C3537E">
        <w:rPr>
          <w:spacing w:val="1"/>
          <w:sz w:val="24"/>
          <w:szCs w:val="24"/>
        </w:rPr>
        <w:t xml:space="preserve"> </w:t>
      </w:r>
      <w:r w:rsidRPr="00C3537E">
        <w:rPr>
          <w:sz w:val="24"/>
          <w:szCs w:val="24"/>
        </w:rPr>
        <w:t>федерального</w:t>
      </w:r>
      <w:r w:rsidRPr="00C3537E">
        <w:rPr>
          <w:spacing w:val="1"/>
          <w:sz w:val="24"/>
          <w:szCs w:val="24"/>
        </w:rPr>
        <w:t xml:space="preserve"> </w:t>
      </w:r>
      <w:r w:rsidRPr="00C3537E">
        <w:rPr>
          <w:sz w:val="24"/>
          <w:szCs w:val="24"/>
        </w:rPr>
        <w:t>государственного</w:t>
      </w:r>
      <w:r w:rsidRPr="00C3537E">
        <w:rPr>
          <w:spacing w:val="1"/>
          <w:sz w:val="24"/>
          <w:szCs w:val="24"/>
        </w:rPr>
        <w:t xml:space="preserve"> </w:t>
      </w:r>
      <w:r w:rsidRPr="00C3537E">
        <w:rPr>
          <w:sz w:val="24"/>
          <w:szCs w:val="24"/>
        </w:rPr>
        <w:t>образовательного</w:t>
      </w:r>
      <w:r w:rsidRPr="00C3537E">
        <w:rPr>
          <w:spacing w:val="1"/>
          <w:sz w:val="24"/>
          <w:szCs w:val="24"/>
        </w:rPr>
        <w:t xml:space="preserve"> </w:t>
      </w:r>
      <w:r w:rsidRPr="00C3537E">
        <w:rPr>
          <w:sz w:val="24"/>
          <w:szCs w:val="24"/>
        </w:rPr>
        <w:t>стандарта</w:t>
      </w:r>
      <w:r w:rsidRPr="00C3537E">
        <w:rPr>
          <w:spacing w:val="1"/>
          <w:sz w:val="24"/>
          <w:szCs w:val="24"/>
        </w:rPr>
        <w:t xml:space="preserve"> </w:t>
      </w:r>
      <w:r w:rsidRPr="00C3537E">
        <w:rPr>
          <w:sz w:val="24"/>
          <w:szCs w:val="24"/>
        </w:rPr>
        <w:t>среднего</w:t>
      </w:r>
      <w:r w:rsidRPr="00C3537E">
        <w:rPr>
          <w:spacing w:val="1"/>
          <w:sz w:val="24"/>
          <w:szCs w:val="24"/>
        </w:rPr>
        <w:t xml:space="preserve"> </w:t>
      </w:r>
      <w:r w:rsidRPr="00C3537E">
        <w:rPr>
          <w:sz w:val="24"/>
          <w:szCs w:val="24"/>
        </w:rPr>
        <w:t>профессионального</w:t>
      </w:r>
      <w:r w:rsidRPr="00C3537E">
        <w:rPr>
          <w:spacing w:val="15"/>
          <w:sz w:val="24"/>
          <w:szCs w:val="24"/>
        </w:rPr>
        <w:t xml:space="preserve"> </w:t>
      </w:r>
      <w:r w:rsidRPr="00C3537E">
        <w:rPr>
          <w:sz w:val="24"/>
          <w:szCs w:val="24"/>
        </w:rPr>
        <w:t>образования</w:t>
      </w:r>
      <w:r w:rsidR="00C3537E">
        <w:rPr>
          <w:sz w:val="24"/>
          <w:szCs w:val="24"/>
        </w:rPr>
        <w:t xml:space="preserve"> по</w:t>
      </w:r>
      <w:r w:rsidRPr="00C3537E">
        <w:rPr>
          <w:spacing w:val="15"/>
          <w:sz w:val="24"/>
          <w:szCs w:val="24"/>
        </w:rPr>
        <w:t xml:space="preserve"> </w:t>
      </w:r>
      <w:r w:rsidRPr="00C3537E">
        <w:rPr>
          <w:iCs/>
          <w:sz w:val="24"/>
          <w:szCs w:val="24"/>
        </w:rPr>
        <w:t>специальности</w:t>
      </w:r>
      <w:r w:rsidRPr="00C3537E">
        <w:rPr>
          <w:i/>
          <w:spacing w:val="16"/>
          <w:sz w:val="24"/>
          <w:szCs w:val="24"/>
        </w:rPr>
        <w:t xml:space="preserve"> </w:t>
      </w:r>
      <w:r w:rsidR="00C3537E" w:rsidRPr="00C3537E">
        <w:rPr>
          <w:sz w:val="24"/>
          <w:szCs w:val="24"/>
        </w:rPr>
        <w:t>530201 «Музыкальное образование»</w:t>
      </w:r>
      <w:r w:rsidRPr="00C3537E">
        <w:rPr>
          <w:i/>
          <w:sz w:val="24"/>
          <w:szCs w:val="24"/>
        </w:rPr>
        <w:t>,</w:t>
      </w:r>
      <w:r w:rsidRPr="00C3537E">
        <w:rPr>
          <w:i/>
          <w:spacing w:val="4"/>
          <w:sz w:val="24"/>
          <w:szCs w:val="24"/>
        </w:rPr>
        <w:t xml:space="preserve"> </w:t>
      </w:r>
      <w:r w:rsidRPr="00C3537E">
        <w:rPr>
          <w:sz w:val="24"/>
          <w:szCs w:val="24"/>
        </w:rPr>
        <w:t>утвержденного</w:t>
      </w:r>
      <w:r w:rsidRPr="00C3537E">
        <w:rPr>
          <w:spacing w:val="-57"/>
          <w:sz w:val="24"/>
          <w:szCs w:val="24"/>
        </w:rPr>
        <w:t xml:space="preserve"> </w:t>
      </w:r>
      <w:r w:rsidRPr="00C3537E">
        <w:rPr>
          <w:sz w:val="24"/>
          <w:szCs w:val="24"/>
        </w:rPr>
        <w:t>Приказом</w:t>
      </w:r>
      <w:r w:rsidRPr="00C3537E">
        <w:rPr>
          <w:spacing w:val="-1"/>
          <w:sz w:val="24"/>
          <w:szCs w:val="24"/>
        </w:rPr>
        <w:t xml:space="preserve"> </w:t>
      </w:r>
      <w:r w:rsidR="00C3537E" w:rsidRPr="00C3537E">
        <w:rPr>
          <w:sz w:val="24"/>
          <w:szCs w:val="24"/>
        </w:rPr>
        <w:t>Мин просвещения России</w:t>
      </w:r>
      <w:r w:rsidRPr="00C3537E">
        <w:rPr>
          <w:spacing w:val="2"/>
          <w:sz w:val="24"/>
          <w:szCs w:val="24"/>
        </w:rPr>
        <w:t xml:space="preserve"> </w:t>
      </w:r>
      <w:r w:rsidRPr="00C3537E">
        <w:rPr>
          <w:i/>
          <w:sz w:val="24"/>
          <w:szCs w:val="24"/>
        </w:rPr>
        <w:t>от</w:t>
      </w:r>
      <w:r w:rsidRPr="00C3537E">
        <w:rPr>
          <w:i/>
          <w:spacing w:val="-1"/>
          <w:sz w:val="24"/>
          <w:szCs w:val="24"/>
        </w:rPr>
        <w:t xml:space="preserve"> </w:t>
      </w:r>
      <w:bookmarkStart w:id="0" w:name="_Hlk85288987"/>
      <w:r w:rsidR="00C3537E" w:rsidRPr="00C3537E">
        <w:rPr>
          <w:color w:val="000000"/>
          <w:sz w:val="24"/>
          <w:szCs w:val="24"/>
          <w:lang w:eastAsia="ru-RU"/>
        </w:rPr>
        <w:t>13.08.2014</w:t>
      </w:r>
      <w:r w:rsidRPr="00C3537E">
        <w:rPr>
          <w:i/>
          <w:spacing w:val="-1"/>
          <w:sz w:val="24"/>
          <w:szCs w:val="24"/>
        </w:rPr>
        <w:t xml:space="preserve"> </w:t>
      </w:r>
      <w:r w:rsidRPr="00C3537E">
        <w:rPr>
          <w:i/>
          <w:sz w:val="24"/>
          <w:szCs w:val="24"/>
        </w:rPr>
        <w:t>№</w:t>
      </w:r>
      <w:r w:rsidRPr="00C3537E">
        <w:rPr>
          <w:i/>
          <w:spacing w:val="-1"/>
          <w:sz w:val="24"/>
          <w:szCs w:val="24"/>
        </w:rPr>
        <w:t xml:space="preserve"> </w:t>
      </w:r>
      <w:r w:rsidR="00C3537E" w:rsidRPr="00C3537E">
        <w:rPr>
          <w:i/>
          <w:sz w:val="24"/>
          <w:szCs w:val="24"/>
        </w:rPr>
        <w:t>993</w:t>
      </w:r>
      <w:r w:rsidRPr="00C3537E">
        <w:rPr>
          <w:sz w:val="24"/>
          <w:szCs w:val="24"/>
        </w:rPr>
        <w:t>.</w:t>
      </w:r>
    </w:p>
    <w:bookmarkEnd w:id="0"/>
    <w:p w14:paraId="00748FEB" w14:textId="7091AD3E" w:rsidR="00CC6C10" w:rsidRDefault="0034231B">
      <w:pPr>
        <w:pStyle w:val="a3"/>
        <w:spacing w:before="201" w:line="276" w:lineRule="auto"/>
        <w:ind w:left="243" w:right="225" w:firstLine="707"/>
        <w:jc w:val="both"/>
      </w:pPr>
      <w:r>
        <w:t>ПООП</w:t>
      </w:r>
      <w:r>
        <w:rPr>
          <w:spacing w:val="1"/>
        </w:rPr>
        <w:t xml:space="preserve"> </w:t>
      </w:r>
      <w:r>
        <w:t>определяет</w:t>
      </w:r>
      <w:r>
        <w:rPr>
          <w:spacing w:val="1"/>
        </w:rPr>
        <w:t xml:space="preserve"> </w:t>
      </w:r>
      <w:r>
        <w:t>рекомендованный</w:t>
      </w:r>
      <w:r>
        <w:rPr>
          <w:spacing w:val="1"/>
        </w:rPr>
        <w:t xml:space="preserve"> </w:t>
      </w:r>
      <w:r>
        <w:t>объем</w:t>
      </w:r>
      <w:r>
        <w:rPr>
          <w:spacing w:val="1"/>
        </w:rPr>
        <w:t xml:space="preserve"> </w:t>
      </w:r>
      <w:r>
        <w:t>и</w:t>
      </w:r>
      <w:r>
        <w:rPr>
          <w:spacing w:val="1"/>
        </w:rPr>
        <w:t xml:space="preserve"> </w:t>
      </w:r>
      <w:r>
        <w:t>содержание</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rsidR="00C3537E" w:rsidRPr="00C3537E">
        <w:rPr>
          <w:iCs/>
        </w:rPr>
        <w:t>специальности</w:t>
      </w:r>
      <w:r w:rsidR="00C3537E" w:rsidRPr="00C3537E">
        <w:rPr>
          <w:i/>
          <w:spacing w:val="16"/>
        </w:rPr>
        <w:t xml:space="preserve"> </w:t>
      </w:r>
      <w:r w:rsidR="00C3537E" w:rsidRPr="00C3537E">
        <w:t>530201 «Музыкальное образование»</w:t>
      </w:r>
      <w:r w:rsidR="00C3537E" w:rsidRPr="00C3537E">
        <w:rPr>
          <w:i/>
        </w:rPr>
        <w:t>,</w:t>
      </w:r>
      <w:r w:rsidR="00C3537E">
        <w:rPr>
          <w:i/>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p>
    <w:p w14:paraId="12C1EDF6" w14:textId="77777777" w:rsidR="00CC6C10" w:rsidRDefault="0034231B">
      <w:pPr>
        <w:pStyle w:val="a3"/>
        <w:spacing w:before="199" w:line="276" w:lineRule="auto"/>
        <w:ind w:left="243" w:right="232" w:firstLine="595"/>
        <w:jc w:val="both"/>
      </w:pPr>
      <w:r>
        <w:t>ПООП разработана для реализации образовательной программы на базе среднего</w:t>
      </w:r>
      <w:r>
        <w:rPr>
          <w:spacing w:val="1"/>
        </w:rPr>
        <w:t xml:space="preserve"> </w:t>
      </w:r>
      <w:r>
        <w:t>общего</w:t>
      </w:r>
      <w:r>
        <w:rPr>
          <w:spacing w:val="-2"/>
        </w:rPr>
        <w:t xml:space="preserve"> </w:t>
      </w:r>
      <w:r>
        <w:t>образования.</w:t>
      </w:r>
    </w:p>
    <w:p w14:paraId="34D2A3B3" w14:textId="2FC1F447" w:rsidR="00CC6C10" w:rsidRDefault="0034231B">
      <w:pPr>
        <w:pStyle w:val="a3"/>
        <w:spacing w:before="201" w:line="276" w:lineRule="auto"/>
        <w:ind w:left="243" w:right="227" w:firstLine="595"/>
        <w:jc w:val="both"/>
      </w:pPr>
      <w:r>
        <w:t>Образовательная программа, реализуемая на базе основного общего образования,</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ФГОС</w:t>
      </w:r>
      <w:r>
        <w:rPr>
          <w:spacing w:val="-57"/>
        </w:rPr>
        <w:t xml:space="preserve"> </w:t>
      </w:r>
      <w:r>
        <w:t>СПО</w:t>
      </w:r>
      <w:r>
        <w:rPr>
          <w:spacing w:val="-2"/>
        </w:rPr>
        <w:t xml:space="preserve"> </w:t>
      </w:r>
      <w:r>
        <w:t>с</w:t>
      </w:r>
      <w:r>
        <w:rPr>
          <w:spacing w:val="2"/>
        </w:rPr>
        <w:t xml:space="preserve"> </w:t>
      </w:r>
      <w:r>
        <w:t>учетом</w:t>
      </w:r>
      <w:r>
        <w:rPr>
          <w:spacing w:val="-1"/>
        </w:rPr>
        <w:t xml:space="preserve"> </w:t>
      </w:r>
      <w:r>
        <w:t>получаемой</w:t>
      </w:r>
      <w:r>
        <w:rPr>
          <w:spacing w:val="2"/>
        </w:rPr>
        <w:t xml:space="preserve"> </w:t>
      </w:r>
      <w:r w:rsidR="00C3537E" w:rsidRPr="00C3537E">
        <w:rPr>
          <w:iCs/>
        </w:rPr>
        <w:t>специальности</w:t>
      </w:r>
      <w:r w:rsidR="00C3537E" w:rsidRPr="00C3537E">
        <w:rPr>
          <w:i/>
          <w:spacing w:val="16"/>
        </w:rPr>
        <w:t xml:space="preserve"> </w:t>
      </w:r>
      <w:bookmarkStart w:id="1" w:name="_Hlk85289762"/>
      <w:r w:rsidR="00C3537E" w:rsidRPr="00C3537E">
        <w:t>530201 «Музыкальное образование»</w:t>
      </w:r>
      <w:bookmarkEnd w:id="1"/>
      <w:r w:rsidR="00C3537E" w:rsidRPr="00C3537E">
        <w:rPr>
          <w:i/>
        </w:rPr>
        <w:t>,</w:t>
      </w:r>
      <w:r w:rsidR="00C3537E">
        <w:t xml:space="preserve"> и</w:t>
      </w:r>
      <w:r>
        <w:t xml:space="preserve"> настоящей</w:t>
      </w:r>
      <w:r>
        <w:rPr>
          <w:spacing w:val="-1"/>
        </w:rPr>
        <w:t xml:space="preserve"> </w:t>
      </w:r>
      <w:r>
        <w:t>ПООП</w:t>
      </w:r>
      <w:r>
        <w:rPr>
          <w:spacing w:val="-1"/>
        </w:rPr>
        <w:t xml:space="preserve"> </w:t>
      </w:r>
      <w:r>
        <w:t>СПО.</w:t>
      </w:r>
    </w:p>
    <w:p w14:paraId="0FDEEB40" w14:textId="77777777" w:rsidR="00CC6C10" w:rsidRDefault="0034231B" w:rsidP="00F95A6C">
      <w:pPr>
        <w:pStyle w:val="a5"/>
        <w:numPr>
          <w:ilvl w:val="1"/>
          <w:numId w:val="8"/>
        </w:numPr>
        <w:tabs>
          <w:tab w:val="left" w:pos="1372"/>
        </w:tabs>
        <w:spacing w:before="200"/>
        <w:ind w:left="1371" w:hanging="421"/>
        <w:jc w:val="both"/>
        <w:rPr>
          <w:sz w:val="24"/>
        </w:rPr>
      </w:pPr>
      <w:r>
        <w:rPr>
          <w:sz w:val="24"/>
        </w:rPr>
        <w:t>Нормативные</w:t>
      </w:r>
      <w:r>
        <w:rPr>
          <w:spacing w:val="-5"/>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ПООП:</w:t>
      </w:r>
    </w:p>
    <w:p w14:paraId="75F3B094" w14:textId="77777777" w:rsidR="00CC6C10" w:rsidRDefault="00CC6C10">
      <w:pPr>
        <w:pStyle w:val="a3"/>
        <w:spacing w:before="9"/>
        <w:rPr>
          <w:sz w:val="20"/>
        </w:rPr>
      </w:pPr>
    </w:p>
    <w:p w14:paraId="20CA1A69" w14:textId="6E61AAEA" w:rsidR="00CC6C10" w:rsidRDefault="00F122E1" w:rsidP="00F122E1">
      <w:pPr>
        <w:pStyle w:val="a5"/>
        <w:tabs>
          <w:tab w:val="left" w:pos="1660"/>
        </w:tabs>
        <w:spacing w:line="273" w:lineRule="auto"/>
        <w:ind w:left="0" w:right="227" w:firstLine="0"/>
        <w:rPr>
          <w:sz w:val="24"/>
        </w:rPr>
      </w:pPr>
      <w:r>
        <w:rPr>
          <w:sz w:val="24"/>
        </w:rPr>
        <w:t xml:space="preserve">- </w:t>
      </w:r>
      <w:r w:rsidR="0034231B">
        <w:rPr>
          <w:sz w:val="24"/>
        </w:rPr>
        <w:t>Федеральный закон от 29 декабря 2012 г. №273-ФЗ «Об образовании в</w:t>
      </w:r>
      <w:r w:rsidR="0034231B">
        <w:rPr>
          <w:spacing w:val="1"/>
          <w:sz w:val="24"/>
        </w:rPr>
        <w:t xml:space="preserve"> </w:t>
      </w:r>
      <w:r w:rsidR="0034231B">
        <w:rPr>
          <w:sz w:val="24"/>
        </w:rPr>
        <w:t>Российской</w:t>
      </w:r>
      <w:r w:rsidR="0034231B">
        <w:rPr>
          <w:spacing w:val="-1"/>
          <w:sz w:val="24"/>
        </w:rPr>
        <w:t xml:space="preserve"> </w:t>
      </w:r>
      <w:r w:rsidR="0034231B">
        <w:rPr>
          <w:sz w:val="24"/>
        </w:rPr>
        <w:t>Федерации»;</w:t>
      </w:r>
    </w:p>
    <w:p w14:paraId="0463FAF3" w14:textId="1869D9D5" w:rsidR="00CC6C10" w:rsidRDefault="00F122E1" w:rsidP="00F122E1">
      <w:pPr>
        <w:pStyle w:val="a5"/>
        <w:tabs>
          <w:tab w:val="left" w:pos="1660"/>
        </w:tabs>
        <w:spacing w:before="6" w:line="237" w:lineRule="auto"/>
        <w:ind w:left="0" w:right="230" w:firstLine="0"/>
        <w:rPr>
          <w:sz w:val="24"/>
        </w:rPr>
      </w:pPr>
      <w:r>
        <w:rPr>
          <w:sz w:val="24"/>
        </w:rPr>
        <w:t xml:space="preserve">- </w:t>
      </w:r>
      <w:r w:rsidR="0034231B">
        <w:rPr>
          <w:sz w:val="24"/>
        </w:rPr>
        <w:t>Приказ Минобрнауки России от 28 мая 2014 г. № 594 «Об утверждении</w:t>
      </w:r>
      <w:r w:rsidR="0034231B">
        <w:rPr>
          <w:spacing w:val="1"/>
          <w:sz w:val="24"/>
        </w:rPr>
        <w:t xml:space="preserve"> </w:t>
      </w:r>
      <w:r w:rsidR="0034231B">
        <w:rPr>
          <w:sz w:val="24"/>
        </w:rPr>
        <w:t>Порядка разработки примерных основных образовательных программ, проведения их</w:t>
      </w:r>
      <w:r w:rsidR="0034231B">
        <w:rPr>
          <w:spacing w:val="1"/>
          <w:sz w:val="24"/>
        </w:rPr>
        <w:t xml:space="preserve"> </w:t>
      </w:r>
      <w:r w:rsidR="0034231B">
        <w:rPr>
          <w:sz w:val="24"/>
        </w:rPr>
        <w:t>экспертизы</w:t>
      </w:r>
      <w:r w:rsidR="0034231B">
        <w:rPr>
          <w:spacing w:val="-4"/>
          <w:sz w:val="24"/>
        </w:rPr>
        <w:t xml:space="preserve"> </w:t>
      </w:r>
      <w:r w:rsidR="0034231B">
        <w:rPr>
          <w:sz w:val="24"/>
        </w:rPr>
        <w:t>и</w:t>
      </w:r>
      <w:r w:rsidR="0034231B">
        <w:rPr>
          <w:spacing w:val="-1"/>
          <w:sz w:val="24"/>
        </w:rPr>
        <w:t xml:space="preserve"> </w:t>
      </w:r>
      <w:r w:rsidR="0034231B">
        <w:rPr>
          <w:sz w:val="24"/>
        </w:rPr>
        <w:t>ведения</w:t>
      </w:r>
      <w:r w:rsidR="0034231B">
        <w:rPr>
          <w:spacing w:val="-1"/>
          <w:sz w:val="24"/>
        </w:rPr>
        <w:t xml:space="preserve"> </w:t>
      </w:r>
      <w:r w:rsidR="0034231B">
        <w:rPr>
          <w:sz w:val="24"/>
        </w:rPr>
        <w:t>реестра</w:t>
      </w:r>
      <w:r w:rsidR="0034231B">
        <w:rPr>
          <w:spacing w:val="-1"/>
          <w:sz w:val="24"/>
        </w:rPr>
        <w:t xml:space="preserve"> </w:t>
      </w:r>
      <w:r w:rsidR="0034231B">
        <w:rPr>
          <w:sz w:val="24"/>
        </w:rPr>
        <w:t>примерных основных образовательных</w:t>
      </w:r>
      <w:r w:rsidR="0034231B">
        <w:rPr>
          <w:spacing w:val="-2"/>
          <w:sz w:val="24"/>
        </w:rPr>
        <w:t xml:space="preserve"> </w:t>
      </w:r>
      <w:r w:rsidR="0034231B">
        <w:rPr>
          <w:sz w:val="24"/>
        </w:rPr>
        <w:t>программ»;</w:t>
      </w:r>
    </w:p>
    <w:p w14:paraId="0A9EF6BA" w14:textId="5EBA8BDA" w:rsidR="00CC6C10" w:rsidRPr="00C3537E" w:rsidRDefault="0034231B" w:rsidP="00C3537E">
      <w:pPr>
        <w:jc w:val="both"/>
        <w:rPr>
          <w:color w:val="000000"/>
          <w:sz w:val="24"/>
          <w:szCs w:val="24"/>
          <w:lang w:eastAsia="ru-RU"/>
        </w:rPr>
      </w:pPr>
      <w:r>
        <w:rPr>
          <w:sz w:val="24"/>
        </w:rPr>
        <w:t xml:space="preserve">Приказ Минобрнауки России </w:t>
      </w:r>
      <w:r>
        <w:rPr>
          <w:i/>
          <w:sz w:val="24"/>
        </w:rPr>
        <w:t xml:space="preserve">от </w:t>
      </w:r>
      <w:r w:rsidR="00C3537E" w:rsidRPr="00C3537E">
        <w:rPr>
          <w:color w:val="000000"/>
          <w:sz w:val="24"/>
          <w:szCs w:val="24"/>
          <w:lang w:eastAsia="ru-RU"/>
        </w:rPr>
        <w:t>13.08.2014</w:t>
      </w:r>
      <w:r w:rsidR="00C3537E" w:rsidRPr="00C3537E">
        <w:rPr>
          <w:i/>
          <w:spacing w:val="-1"/>
          <w:sz w:val="24"/>
          <w:szCs w:val="24"/>
        </w:rPr>
        <w:t xml:space="preserve"> </w:t>
      </w:r>
      <w:r w:rsidR="00C3537E" w:rsidRPr="00C3537E">
        <w:rPr>
          <w:i/>
          <w:sz w:val="24"/>
          <w:szCs w:val="24"/>
        </w:rPr>
        <w:t>№</w:t>
      </w:r>
      <w:r w:rsidR="00C3537E" w:rsidRPr="00C3537E">
        <w:rPr>
          <w:i/>
          <w:spacing w:val="-1"/>
          <w:sz w:val="24"/>
          <w:szCs w:val="24"/>
        </w:rPr>
        <w:t xml:space="preserve"> </w:t>
      </w:r>
      <w:r w:rsidR="00C3537E" w:rsidRPr="00C3537E">
        <w:rPr>
          <w:i/>
          <w:sz w:val="24"/>
          <w:szCs w:val="24"/>
        </w:rPr>
        <w:t>993</w:t>
      </w:r>
      <w:r w:rsidR="00C3537E" w:rsidRPr="00C3537E">
        <w:rPr>
          <w:sz w:val="24"/>
          <w:szCs w:val="24"/>
        </w:rPr>
        <w:t>.</w:t>
      </w:r>
      <w:r w:rsidR="00C3537E">
        <w:rPr>
          <w:color w:val="000000"/>
          <w:sz w:val="24"/>
          <w:szCs w:val="24"/>
          <w:lang w:eastAsia="ru-RU"/>
        </w:rPr>
        <w:t xml:space="preserve"> </w:t>
      </w:r>
      <w:r w:rsidRPr="00C3537E">
        <w:rPr>
          <w:sz w:val="24"/>
        </w:rPr>
        <w:t>«Об утверждении федерального</w:t>
      </w:r>
      <w:r w:rsidRPr="00C3537E">
        <w:rPr>
          <w:spacing w:val="1"/>
          <w:sz w:val="24"/>
        </w:rPr>
        <w:t xml:space="preserve"> </w:t>
      </w:r>
      <w:r w:rsidRPr="00C3537E">
        <w:rPr>
          <w:sz w:val="24"/>
        </w:rPr>
        <w:t>государственного образовательного стандарта среднего профессионального образования</w:t>
      </w:r>
      <w:r w:rsidRPr="00C3537E">
        <w:rPr>
          <w:spacing w:val="1"/>
          <w:sz w:val="24"/>
        </w:rPr>
        <w:t xml:space="preserve"> </w:t>
      </w:r>
      <w:r w:rsidRPr="00C3537E">
        <w:rPr>
          <w:sz w:val="24"/>
        </w:rPr>
        <w:t>по</w:t>
      </w:r>
      <w:r w:rsidRPr="00C3537E">
        <w:rPr>
          <w:spacing w:val="-1"/>
          <w:sz w:val="24"/>
        </w:rPr>
        <w:t xml:space="preserve"> </w:t>
      </w:r>
      <w:r w:rsidR="00C3537E">
        <w:rPr>
          <w:sz w:val="24"/>
        </w:rPr>
        <w:t>специальности 530201 «Музыкальное образование»</w:t>
      </w:r>
      <w:r w:rsidRPr="00C3537E">
        <w:rPr>
          <w:sz w:val="24"/>
        </w:rPr>
        <w:t>;</w:t>
      </w:r>
    </w:p>
    <w:p w14:paraId="3A27FA87" w14:textId="7C2CFAF5" w:rsidR="00F122E1" w:rsidRPr="00F122E1" w:rsidRDefault="00F122E1" w:rsidP="00F122E1">
      <w:pPr>
        <w:tabs>
          <w:tab w:val="left" w:pos="1660"/>
        </w:tabs>
        <w:spacing w:line="237" w:lineRule="auto"/>
        <w:ind w:right="227"/>
        <w:rPr>
          <w:sz w:val="24"/>
          <w:szCs w:val="24"/>
        </w:rPr>
      </w:pPr>
      <w:r>
        <w:rPr>
          <w:sz w:val="24"/>
          <w:szCs w:val="24"/>
        </w:rPr>
        <w:t xml:space="preserve">- </w:t>
      </w:r>
      <w:r w:rsidR="0034231B" w:rsidRPr="00F122E1">
        <w:rPr>
          <w:sz w:val="24"/>
          <w:szCs w:val="24"/>
        </w:rPr>
        <w:t>Приказ Минобрнауки России от 14 июня 2013 г. № 464 «Об утверждении</w:t>
      </w:r>
      <w:r w:rsidR="0034231B" w:rsidRPr="00F122E1">
        <w:rPr>
          <w:spacing w:val="1"/>
          <w:sz w:val="24"/>
          <w:szCs w:val="24"/>
        </w:rPr>
        <w:t xml:space="preserve"> </w:t>
      </w:r>
      <w:r w:rsidR="0034231B" w:rsidRPr="00F122E1">
        <w:rPr>
          <w:sz w:val="24"/>
          <w:szCs w:val="24"/>
        </w:rPr>
        <w:t>Порядка</w:t>
      </w:r>
      <w:r w:rsidR="0034231B" w:rsidRPr="00F122E1">
        <w:rPr>
          <w:spacing w:val="1"/>
          <w:sz w:val="24"/>
          <w:szCs w:val="24"/>
        </w:rPr>
        <w:t xml:space="preserve"> </w:t>
      </w:r>
      <w:r w:rsidR="0034231B" w:rsidRPr="00F122E1">
        <w:rPr>
          <w:sz w:val="24"/>
          <w:szCs w:val="24"/>
        </w:rPr>
        <w:t>организации</w:t>
      </w:r>
      <w:r w:rsidR="0034231B" w:rsidRPr="00F122E1">
        <w:rPr>
          <w:spacing w:val="1"/>
          <w:sz w:val="24"/>
          <w:szCs w:val="24"/>
        </w:rPr>
        <w:t xml:space="preserve"> </w:t>
      </w:r>
      <w:r w:rsidR="0034231B" w:rsidRPr="00F122E1">
        <w:rPr>
          <w:sz w:val="24"/>
          <w:szCs w:val="24"/>
        </w:rPr>
        <w:t>и</w:t>
      </w:r>
      <w:r w:rsidR="0034231B" w:rsidRPr="00F122E1">
        <w:rPr>
          <w:spacing w:val="1"/>
          <w:sz w:val="24"/>
          <w:szCs w:val="24"/>
        </w:rPr>
        <w:t xml:space="preserve"> </w:t>
      </w:r>
      <w:r w:rsidR="0034231B" w:rsidRPr="00F122E1">
        <w:rPr>
          <w:sz w:val="24"/>
          <w:szCs w:val="24"/>
        </w:rPr>
        <w:t>осуществления</w:t>
      </w:r>
      <w:r w:rsidR="0034231B" w:rsidRPr="00F122E1">
        <w:rPr>
          <w:spacing w:val="1"/>
          <w:sz w:val="24"/>
          <w:szCs w:val="24"/>
        </w:rPr>
        <w:t xml:space="preserve"> </w:t>
      </w:r>
      <w:r w:rsidR="0034231B" w:rsidRPr="00F122E1">
        <w:rPr>
          <w:sz w:val="24"/>
          <w:szCs w:val="24"/>
        </w:rPr>
        <w:t>образовательной</w:t>
      </w:r>
      <w:r w:rsidR="0034231B" w:rsidRPr="00F122E1">
        <w:rPr>
          <w:spacing w:val="1"/>
          <w:sz w:val="24"/>
          <w:szCs w:val="24"/>
        </w:rPr>
        <w:t xml:space="preserve"> </w:t>
      </w:r>
      <w:r w:rsidR="0034231B" w:rsidRPr="00F122E1">
        <w:rPr>
          <w:sz w:val="24"/>
          <w:szCs w:val="24"/>
        </w:rPr>
        <w:t>деятельности</w:t>
      </w:r>
      <w:r w:rsidR="0034231B" w:rsidRPr="00F122E1">
        <w:rPr>
          <w:spacing w:val="1"/>
          <w:sz w:val="24"/>
          <w:szCs w:val="24"/>
        </w:rPr>
        <w:t xml:space="preserve"> </w:t>
      </w:r>
      <w:r w:rsidR="0034231B" w:rsidRPr="00F122E1">
        <w:rPr>
          <w:sz w:val="24"/>
          <w:szCs w:val="24"/>
        </w:rPr>
        <w:t>по</w:t>
      </w:r>
      <w:r w:rsidR="0034231B" w:rsidRPr="00F122E1">
        <w:rPr>
          <w:spacing w:val="1"/>
          <w:sz w:val="24"/>
          <w:szCs w:val="24"/>
        </w:rPr>
        <w:t xml:space="preserve"> </w:t>
      </w:r>
      <w:r w:rsidR="0034231B" w:rsidRPr="00F122E1">
        <w:rPr>
          <w:sz w:val="24"/>
          <w:szCs w:val="24"/>
        </w:rPr>
        <w:t>образовательным</w:t>
      </w:r>
      <w:r w:rsidR="0034231B" w:rsidRPr="00F122E1">
        <w:rPr>
          <w:spacing w:val="-3"/>
          <w:sz w:val="24"/>
          <w:szCs w:val="24"/>
        </w:rPr>
        <w:t xml:space="preserve"> </w:t>
      </w:r>
      <w:r w:rsidR="0034231B" w:rsidRPr="00F122E1">
        <w:rPr>
          <w:sz w:val="24"/>
          <w:szCs w:val="24"/>
        </w:rPr>
        <w:t>программам</w:t>
      </w:r>
      <w:r w:rsidR="0034231B" w:rsidRPr="00F122E1">
        <w:rPr>
          <w:spacing w:val="-2"/>
          <w:sz w:val="24"/>
          <w:szCs w:val="24"/>
        </w:rPr>
        <w:t xml:space="preserve"> </w:t>
      </w:r>
      <w:r w:rsidR="0034231B" w:rsidRPr="00F122E1">
        <w:rPr>
          <w:sz w:val="24"/>
          <w:szCs w:val="24"/>
        </w:rPr>
        <w:t>среднего профессионального</w:t>
      </w:r>
      <w:r w:rsidR="0034231B" w:rsidRPr="00F122E1">
        <w:rPr>
          <w:spacing w:val="-1"/>
          <w:sz w:val="24"/>
          <w:szCs w:val="24"/>
        </w:rPr>
        <w:t xml:space="preserve"> </w:t>
      </w:r>
      <w:r w:rsidR="0034231B" w:rsidRPr="00F122E1">
        <w:rPr>
          <w:sz w:val="24"/>
          <w:szCs w:val="24"/>
        </w:rPr>
        <w:t>образования»;</w:t>
      </w:r>
      <w:r w:rsidRPr="00F122E1">
        <w:rPr>
          <w:sz w:val="24"/>
          <w:szCs w:val="24"/>
        </w:rPr>
        <w:t xml:space="preserve">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14:paraId="10966F7F" w14:textId="7C15A1AE" w:rsidR="00F122E1" w:rsidRPr="00F122E1" w:rsidRDefault="00F122E1" w:rsidP="00F122E1">
      <w:pPr>
        <w:tabs>
          <w:tab w:val="left" w:pos="1660"/>
        </w:tabs>
        <w:spacing w:line="237" w:lineRule="auto"/>
        <w:ind w:right="227"/>
        <w:rPr>
          <w:sz w:val="24"/>
          <w:szCs w:val="24"/>
        </w:rPr>
      </w:pPr>
      <w:r w:rsidRPr="00F122E1">
        <w:sym w:font="Symbol" w:char="F02D"/>
      </w:r>
      <w:r w:rsidRPr="00F122E1">
        <w:rPr>
          <w:sz w:val="24"/>
          <w:szCs w:val="24"/>
        </w:rPr>
        <w:t xml:space="preserve"> 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 </w:t>
      </w:r>
    </w:p>
    <w:p w14:paraId="0F6BE4C3" w14:textId="64188D5D" w:rsidR="00CC6C10" w:rsidRDefault="00F122E1" w:rsidP="00F122E1">
      <w:pPr>
        <w:tabs>
          <w:tab w:val="left" w:pos="1660"/>
        </w:tabs>
        <w:spacing w:line="237" w:lineRule="auto"/>
        <w:ind w:right="227"/>
        <w:rPr>
          <w:sz w:val="24"/>
          <w:szCs w:val="24"/>
        </w:rPr>
      </w:pPr>
      <w:r w:rsidRPr="00F122E1">
        <w:sym w:font="Symbol" w:char="F02D"/>
      </w:r>
      <w:r w:rsidRPr="00F122E1">
        <w:rPr>
          <w:sz w:val="24"/>
          <w:szCs w:val="24"/>
        </w:rPr>
        <w:t xml:space="preserve"> 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w:t>
      </w:r>
    </w:p>
    <w:p w14:paraId="1CF42625" w14:textId="28E92660" w:rsidR="009C41D7" w:rsidRDefault="009C41D7" w:rsidP="00F122E1">
      <w:pPr>
        <w:tabs>
          <w:tab w:val="left" w:pos="1660"/>
        </w:tabs>
        <w:spacing w:line="237" w:lineRule="auto"/>
        <w:ind w:right="227"/>
        <w:rPr>
          <w:sz w:val="24"/>
          <w:szCs w:val="24"/>
        </w:rPr>
      </w:pPr>
      <w:r>
        <w:rPr>
          <w:sz w:val="24"/>
          <w:szCs w:val="24"/>
        </w:rPr>
        <w:t>Приказ Мин просвещения России от 17 мая 2021 года № 253 «О внесении изменений в ФГОС СПО» по специальности 530201 Музыкальное образование.</w:t>
      </w:r>
    </w:p>
    <w:p w14:paraId="15AC1B26" w14:textId="2540A3DC" w:rsidR="00241BE9" w:rsidRPr="00241BE9" w:rsidRDefault="00241BE9" w:rsidP="00241BE9">
      <w:pPr>
        <w:tabs>
          <w:tab w:val="left" w:pos="1660"/>
        </w:tabs>
        <w:spacing w:line="237" w:lineRule="auto"/>
        <w:ind w:right="227"/>
        <w:rPr>
          <w:sz w:val="24"/>
          <w:szCs w:val="24"/>
        </w:rPr>
      </w:pPr>
      <w:r w:rsidRPr="00241BE9">
        <w:rPr>
          <w:sz w:val="24"/>
          <w:szCs w:val="24"/>
        </w:rPr>
        <w:t xml:space="preserve">Образовательная       деятельность     при освоении    образовательной      программы     </w:t>
      </w:r>
      <w:r w:rsidR="00FC6603" w:rsidRPr="00241BE9">
        <w:rPr>
          <w:sz w:val="24"/>
          <w:szCs w:val="24"/>
        </w:rPr>
        <w:t>или отдельных</w:t>
      </w:r>
      <w:r w:rsidRPr="00241BE9">
        <w:rPr>
          <w:sz w:val="24"/>
          <w:szCs w:val="24"/>
        </w:rPr>
        <w:t xml:space="preserve">     ее компонентов организуется в форме практической подготовки. </w:t>
      </w:r>
    </w:p>
    <w:p w14:paraId="68807589" w14:textId="0698C6F6" w:rsidR="00241BE9" w:rsidRPr="00241BE9" w:rsidRDefault="00241BE9" w:rsidP="00241BE9">
      <w:pPr>
        <w:tabs>
          <w:tab w:val="left" w:pos="1660"/>
        </w:tabs>
        <w:spacing w:line="237" w:lineRule="auto"/>
        <w:ind w:right="227"/>
        <w:rPr>
          <w:sz w:val="24"/>
          <w:szCs w:val="24"/>
        </w:rPr>
      </w:pPr>
      <w:r w:rsidRPr="00241BE9">
        <w:rPr>
          <w:sz w:val="24"/>
          <w:szCs w:val="24"/>
        </w:rPr>
        <w:t xml:space="preserve">(абзац введен Приказом </w:t>
      </w:r>
      <w:proofErr w:type="spellStart"/>
      <w:r w:rsidRPr="00241BE9">
        <w:rPr>
          <w:sz w:val="24"/>
          <w:szCs w:val="24"/>
        </w:rPr>
        <w:t>Минпросвещения</w:t>
      </w:r>
      <w:proofErr w:type="spellEnd"/>
      <w:r w:rsidRPr="00241BE9">
        <w:rPr>
          <w:sz w:val="24"/>
          <w:szCs w:val="24"/>
        </w:rPr>
        <w:t xml:space="preserve"> России от 17.05.2021 N 253) </w:t>
      </w:r>
    </w:p>
    <w:p w14:paraId="232A03A7" w14:textId="77777777" w:rsidR="00241BE9" w:rsidRPr="00241BE9" w:rsidRDefault="00241BE9" w:rsidP="00241BE9">
      <w:pPr>
        <w:tabs>
          <w:tab w:val="left" w:pos="1660"/>
        </w:tabs>
        <w:spacing w:line="237" w:lineRule="auto"/>
        <w:ind w:right="227"/>
        <w:rPr>
          <w:sz w:val="24"/>
          <w:szCs w:val="24"/>
        </w:rPr>
      </w:pPr>
      <w:r w:rsidRPr="00241BE9">
        <w:rPr>
          <w:sz w:val="24"/>
          <w:szCs w:val="24"/>
        </w:rPr>
        <w:t xml:space="preserve">       1.3.   Воспитание   обучающихся   при   освоении   ими   образовательной   программы   осуществляется   на </w:t>
      </w:r>
    </w:p>
    <w:p w14:paraId="1DDAF350" w14:textId="77777777" w:rsidR="00241BE9" w:rsidRPr="00241BE9" w:rsidRDefault="00241BE9" w:rsidP="00241BE9">
      <w:pPr>
        <w:tabs>
          <w:tab w:val="left" w:pos="1660"/>
        </w:tabs>
        <w:spacing w:line="237" w:lineRule="auto"/>
        <w:ind w:right="227"/>
        <w:rPr>
          <w:sz w:val="24"/>
          <w:szCs w:val="24"/>
        </w:rPr>
      </w:pPr>
      <w:r w:rsidRPr="00241BE9">
        <w:rPr>
          <w:sz w:val="24"/>
          <w:szCs w:val="24"/>
        </w:rPr>
        <w:t xml:space="preserve">основе включаемых в образовательную программу рабочей программы воспитания и календарного плана </w:t>
      </w:r>
    </w:p>
    <w:p w14:paraId="73B50F23" w14:textId="77777777" w:rsidR="00241BE9" w:rsidRPr="00241BE9" w:rsidRDefault="00241BE9" w:rsidP="00241BE9">
      <w:pPr>
        <w:tabs>
          <w:tab w:val="left" w:pos="1660"/>
        </w:tabs>
        <w:spacing w:line="237" w:lineRule="auto"/>
        <w:ind w:right="227"/>
        <w:rPr>
          <w:sz w:val="24"/>
          <w:szCs w:val="24"/>
        </w:rPr>
      </w:pPr>
      <w:r w:rsidRPr="00241BE9">
        <w:rPr>
          <w:sz w:val="24"/>
          <w:szCs w:val="24"/>
        </w:rPr>
        <w:t xml:space="preserve">воспитательной работы, разрабатываемых и утверждаемых с учетом включенных в примерную основную </w:t>
      </w:r>
    </w:p>
    <w:p w14:paraId="0412B212" w14:textId="5C84772A" w:rsidR="00241BE9" w:rsidRPr="00241BE9" w:rsidRDefault="00241BE9" w:rsidP="00241BE9">
      <w:pPr>
        <w:tabs>
          <w:tab w:val="left" w:pos="1660"/>
        </w:tabs>
        <w:spacing w:line="237" w:lineRule="auto"/>
        <w:ind w:right="227"/>
        <w:rPr>
          <w:sz w:val="24"/>
          <w:szCs w:val="24"/>
        </w:rPr>
      </w:pPr>
      <w:r w:rsidRPr="00241BE9">
        <w:rPr>
          <w:sz w:val="24"/>
          <w:szCs w:val="24"/>
        </w:rPr>
        <w:lastRenderedPageBreak/>
        <w:t xml:space="preserve">образовательную       программу    примерной    рабочей    программы    воспитания    </w:t>
      </w:r>
      <w:r w:rsidR="00FC6603" w:rsidRPr="00241BE9">
        <w:rPr>
          <w:sz w:val="24"/>
          <w:szCs w:val="24"/>
        </w:rPr>
        <w:t>и примерного</w:t>
      </w:r>
      <w:r w:rsidRPr="00241BE9">
        <w:rPr>
          <w:sz w:val="24"/>
          <w:szCs w:val="24"/>
        </w:rPr>
        <w:t xml:space="preserve">    календарного </w:t>
      </w:r>
    </w:p>
    <w:p w14:paraId="5C4615DC" w14:textId="77777777" w:rsidR="00241BE9" w:rsidRPr="00241BE9" w:rsidRDefault="00241BE9" w:rsidP="00241BE9">
      <w:pPr>
        <w:tabs>
          <w:tab w:val="left" w:pos="1660"/>
        </w:tabs>
        <w:spacing w:line="237" w:lineRule="auto"/>
        <w:ind w:right="227"/>
        <w:rPr>
          <w:sz w:val="24"/>
          <w:szCs w:val="24"/>
        </w:rPr>
      </w:pPr>
      <w:r w:rsidRPr="00241BE9">
        <w:rPr>
          <w:sz w:val="24"/>
          <w:szCs w:val="24"/>
        </w:rPr>
        <w:t xml:space="preserve">плана воспитательной работы. </w:t>
      </w:r>
    </w:p>
    <w:p w14:paraId="231A577D" w14:textId="2E1576AD" w:rsidR="00241BE9" w:rsidRPr="00241BE9" w:rsidRDefault="00241BE9" w:rsidP="00241BE9">
      <w:pPr>
        <w:tabs>
          <w:tab w:val="left" w:pos="1660"/>
        </w:tabs>
        <w:spacing w:line="237" w:lineRule="auto"/>
        <w:ind w:right="227"/>
        <w:rPr>
          <w:sz w:val="24"/>
          <w:szCs w:val="24"/>
        </w:rPr>
      </w:pPr>
      <w:r w:rsidRPr="00241BE9">
        <w:rPr>
          <w:sz w:val="24"/>
          <w:szCs w:val="24"/>
        </w:rPr>
        <w:t xml:space="preserve">(п. 1.3 введен Приказом </w:t>
      </w:r>
      <w:proofErr w:type="spellStart"/>
      <w:r w:rsidRPr="00241BE9">
        <w:rPr>
          <w:sz w:val="24"/>
          <w:szCs w:val="24"/>
        </w:rPr>
        <w:t>Минпросвещения</w:t>
      </w:r>
      <w:proofErr w:type="spellEnd"/>
      <w:r w:rsidRPr="00241BE9">
        <w:rPr>
          <w:sz w:val="24"/>
          <w:szCs w:val="24"/>
        </w:rPr>
        <w:t xml:space="preserve"> России от 17.05.2021 N 253) </w:t>
      </w:r>
    </w:p>
    <w:p w14:paraId="0F6769BD" w14:textId="4E96432E" w:rsidR="00241BE9" w:rsidRPr="00241BE9" w:rsidRDefault="00241BE9" w:rsidP="00241BE9">
      <w:pPr>
        <w:tabs>
          <w:tab w:val="left" w:pos="1660"/>
        </w:tabs>
        <w:spacing w:line="237" w:lineRule="auto"/>
        <w:ind w:right="227"/>
        <w:rPr>
          <w:sz w:val="24"/>
          <w:szCs w:val="24"/>
        </w:rPr>
      </w:pPr>
      <w:r w:rsidRPr="00241BE9">
        <w:rPr>
          <w:sz w:val="24"/>
          <w:szCs w:val="24"/>
        </w:rPr>
        <w:t xml:space="preserve">       1.4. При разработке программы подготовки специалистов среднего звена по специальности 53.02.01 Музыкальное      образование     образовательная      организация    формирует     требования     </w:t>
      </w:r>
      <w:r w:rsidR="00FC6603" w:rsidRPr="00241BE9">
        <w:rPr>
          <w:sz w:val="24"/>
          <w:szCs w:val="24"/>
        </w:rPr>
        <w:t>к результатам</w:t>
      </w:r>
      <w:r w:rsidRPr="00241BE9">
        <w:rPr>
          <w:sz w:val="24"/>
          <w:szCs w:val="24"/>
        </w:rPr>
        <w:t xml:space="preserve">    ее освоения   в   части   профессиональных   компетенций   на   основе   профессиональных   </w:t>
      </w:r>
      <w:r w:rsidR="00FC6603" w:rsidRPr="00241BE9">
        <w:rPr>
          <w:sz w:val="24"/>
          <w:szCs w:val="24"/>
        </w:rPr>
        <w:t>стандартов, перечень</w:t>
      </w:r>
      <w:r w:rsidRPr="00241BE9">
        <w:rPr>
          <w:sz w:val="24"/>
          <w:szCs w:val="24"/>
        </w:rPr>
        <w:t xml:space="preserve"> которых    представлен     в приложении   к   федеральному      государственному     образовательному      стандарту среднего профессионального образования. </w:t>
      </w:r>
    </w:p>
    <w:p w14:paraId="13720A58" w14:textId="0D503B2D" w:rsidR="00241BE9" w:rsidRDefault="00241BE9" w:rsidP="00241BE9">
      <w:pPr>
        <w:tabs>
          <w:tab w:val="left" w:pos="1660"/>
        </w:tabs>
        <w:spacing w:line="237" w:lineRule="auto"/>
        <w:ind w:right="227"/>
        <w:rPr>
          <w:sz w:val="24"/>
          <w:szCs w:val="24"/>
        </w:rPr>
      </w:pPr>
      <w:r w:rsidRPr="00241BE9">
        <w:rPr>
          <w:sz w:val="24"/>
          <w:szCs w:val="24"/>
        </w:rPr>
        <w:t xml:space="preserve">(п. 1.4 введен Приказом </w:t>
      </w:r>
      <w:proofErr w:type="spellStart"/>
      <w:r w:rsidRPr="00241BE9">
        <w:rPr>
          <w:sz w:val="24"/>
          <w:szCs w:val="24"/>
        </w:rPr>
        <w:t>Минпросвещения</w:t>
      </w:r>
      <w:proofErr w:type="spellEnd"/>
      <w:r w:rsidRPr="00241BE9">
        <w:rPr>
          <w:sz w:val="24"/>
          <w:szCs w:val="24"/>
        </w:rPr>
        <w:t xml:space="preserve"> России от 17.05.2021 N 253)</w:t>
      </w:r>
    </w:p>
    <w:p w14:paraId="0BF66873" w14:textId="77777777" w:rsidR="00F122E1" w:rsidRPr="00F122E1" w:rsidRDefault="00F122E1" w:rsidP="00F122E1">
      <w:pPr>
        <w:tabs>
          <w:tab w:val="left" w:pos="1660"/>
        </w:tabs>
        <w:spacing w:line="237" w:lineRule="auto"/>
        <w:ind w:right="227"/>
        <w:rPr>
          <w:sz w:val="24"/>
          <w:szCs w:val="24"/>
        </w:rPr>
      </w:pPr>
    </w:p>
    <w:p w14:paraId="69F41075" w14:textId="77777777" w:rsidR="00CC6C10" w:rsidRDefault="0034231B" w:rsidP="00F95A6C">
      <w:pPr>
        <w:pStyle w:val="a5"/>
        <w:numPr>
          <w:ilvl w:val="1"/>
          <w:numId w:val="8"/>
        </w:numPr>
        <w:tabs>
          <w:tab w:val="left" w:pos="1372"/>
        </w:tabs>
        <w:spacing w:before="41"/>
        <w:ind w:left="1371" w:hanging="421"/>
        <w:jc w:val="both"/>
        <w:rPr>
          <w:sz w:val="24"/>
        </w:rPr>
      </w:pPr>
      <w:r>
        <w:rPr>
          <w:sz w:val="24"/>
        </w:rPr>
        <w:t>Перечень</w:t>
      </w:r>
      <w:r>
        <w:rPr>
          <w:spacing w:val="-4"/>
          <w:sz w:val="24"/>
        </w:rPr>
        <w:t xml:space="preserve"> </w:t>
      </w:r>
      <w:r>
        <w:rPr>
          <w:sz w:val="24"/>
        </w:rPr>
        <w:t>сокращений,</w:t>
      </w:r>
      <w:r>
        <w:rPr>
          <w:spacing w:val="-3"/>
          <w:sz w:val="24"/>
        </w:rPr>
        <w:t xml:space="preserve"> </w:t>
      </w:r>
      <w:r>
        <w:rPr>
          <w:sz w:val="24"/>
        </w:rPr>
        <w:t>используемых</w:t>
      </w:r>
      <w:r>
        <w:rPr>
          <w:spacing w:val="-2"/>
          <w:sz w:val="24"/>
        </w:rPr>
        <w:t xml:space="preserve"> </w:t>
      </w:r>
      <w:r>
        <w:rPr>
          <w:sz w:val="24"/>
        </w:rPr>
        <w:t>в</w:t>
      </w:r>
      <w:r>
        <w:rPr>
          <w:spacing w:val="-5"/>
          <w:sz w:val="24"/>
        </w:rPr>
        <w:t xml:space="preserve"> </w:t>
      </w:r>
      <w:r>
        <w:rPr>
          <w:sz w:val="24"/>
        </w:rPr>
        <w:t>тексте</w:t>
      </w:r>
      <w:r>
        <w:rPr>
          <w:spacing w:val="-3"/>
          <w:sz w:val="24"/>
        </w:rPr>
        <w:t xml:space="preserve"> </w:t>
      </w:r>
      <w:r>
        <w:rPr>
          <w:sz w:val="24"/>
        </w:rPr>
        <w:t>ПООП:</w:t>
      </w:r>
    </w:p>
    <w:p w14:paraId="53283916" w14:textId="77777777" w:rsidR="00CC6C10" w:rsidRDefault="0034231B">
      <w:pPr>
        <w:pStyle w:val="a3"/>
        <w:spacing w:before="43" w:line="276" w:lineRule="auto"/>
        <w:ind w:left="243" w:right="230" w:firstLine="707"/>
        <w:jc w:val="both"/>
      </w:pPr>
      <w:r>
        <w:t>ФГОС СПО – Федеральный государственный образовательный стандарт среднего</w:t>
      </w:r>
      <w:r>
        <w:rPr>
          <w:spacing w:val="1"/>
        </w:rPr>
        <w:t xml:space="preserve"> </w:t>
      </w:r>
      <w:r>
        <w:t>профессионального образования;</w:t>
      </w:r>
    </w:p>
    <w:p w14:paraId="4922E000" w14:textId="77777777" w:rsidR="00CC6C10" w:rsidRDefault="0034231B">
      <w:pPr>
        <w:pStyle w:val="a3"/>
        <w:spacing w:line="276" w:lineRule="auto"/>
        <w:ind w:left="951" w:right="2711"/>
      </w:pPr>
      <w:r>
        <w:t>ПООП – примерная основная образовательная программа;</w:t>
      </w:r>
      <w:r>
        <w:rPr>
          <w:spacing w:val="-57"/>
        </w:rPr>
        <w:t xml:space="preserve"> </w:t>
      </w:r>
      <w:r>
        <w:t>МДК</w:t>
      </w:r>
      <w:r>
        <w:rPr>
          <w:spacing w:val="-1"/>
        </w:rPr>
        <w:t xml:space="preserve"> </w:t>
      </w:r>
      <w:r>
        <w:t>– междисциплинарный</w:t>
      </w:r>
      <w:r>
        <w:rPr>
          <w:spacing w:val="-1"/>
        </w:rPr>
        <w:t xml:space="preserve"> </w:t>
      </w:r>
      <w:r>
        <w:t>курс;</w:t>
      </w:r>
    </w:p>
    <w:p w14:paraId="03DC8677" w14:textId="77777777" w:rsidR="00CC6C10" w:rsidRDefault="0034231B" w:rsidP="00241BE9">
      <w:pPr>
        <w:pStyle w:val="a3"/>
        <w:spacing w:line="278" w:lineRule="auto"/>
        <w:ind w:left="951" w:right="5248"/>
      </w:pPr>
      <w:r>
        <w:t>ПМ – профессиональный модуль;</w:t>
      </w:r>
      <w:r>
        <w:rPr>
          <w:spacing w:val="-57"/>
        </w:rPr>
        <w:t xml:space="preserve"> </w:t>
      </w:r>
      <w:r>
        <w:t>ОК</w:t>
      </w:r>
      <w:r>
        <w:rPr>
          <w:spacing w:val="-1"/>
        </w:rPr>
        <w:t xml:space="preserve"> </w:t>
      </w:r>
      <w:r>
        <w:t>– общие</w:t>
      </w:r>
      <w:r>
        <w:rPr>
          <w:spacing w:val="-1"/>
        </w:rPr>
        <w:t xml:space="preserve"> </w:t>
      </w:r>
      <w:r>
        <w:t>компетенци</w:t>
      </w:r>
      <w:r w:rsidR="00241BE9">
        <w:t>й</w:t>
      </w:r>
    </w:p>
    <w:p w14:paraId="3E1F447E" w14:textId="77777777" w:rsidR="00241BE9" w:rsidRDefault="00241BE9" w:rsidP="00241BE9">
      <w:pPr>
        <w:pStyle w:val="a3"/>
        <w:spacing w:before="68" w:line="278" w:lineRule="auto"/>
        <w:ind w:right="4717"/>
      </w:pPr>
      <w:r>
        <w:t>ПК – профессиональные компетенции;</w:t>
      </w:r>
      <w:r>
        <w:rPr>
          <w:spacing w:val="-57"/>
        </w:rPr>
        <w:t xml:space="preserve"> </w:t>
      </w:r>
      <w:r>
        <w:t>ЛР – личностные</w:t>
      </w:r>
      <w:r>
        <w:rPr>
          <w:spacing w:val="-1"/>
        </w:rPr>
        <w:t xml:space="preserve"> </w:t>
      </w:r>
      <w:r>
        <w:t>результаты</w:t>
      </w:r>
    </w:p>
    <w:p w14:paraId="509377A1" w14:textId="77777777" w:rsidR="00241BE9" w:rsidRDefault="00241BE9" w:rsidP="00241BE9">
      <w:pPr>
        <w:pStyle w:val="a3"/>
        <w:spacing w:line="272" w:lineRule="exact"/>
        <w:ind w:left="951"/>
      </w:pPr>
      <w:r>
        <w:t>ГИА</w:t>
      </w:r>
      <w:r>
        <w:rPr>
          <w:spacing w:val="-4"/>
        </w:rPr>
        <w:t xml:space="preserve"> </w:t>
      </w:r>
      <w:r>
        <w:t>–</w:t>
      </w:r>
      <w:r>
        <w:rPr>
          <w:spacing w:val="-2"/>
        </w:rPr>
        <w:t xml:space="preserve"> </w:t>
      </w:r>
      <w:r>
        <w:t>государственная</w:t>
      </w:r>
      <w:r>
        <w:rPr>
          <w:spacing w:val="-2"/>
        </w:rPr>
        <w:t xml:space="preserve"> </w:t>
      </w:r>
      <w:r>
        <w:t>итоговая</w:t>
      </w:r>
      <w:r>
        <w:rPr>
          <w:spacing w:val="-2"/>
        </w:rPr>
        <w:t xml:space="preserve"> </w:t>
      </w:r>
      <w:r>
        <w:t>аттестация;</w:t>
      </w:r>
    </w:p>
    <w:p w14:paraId="24A72992" w14:textId="759C2655" w:rsidR="00241BE9" w:rsidRPr="00241BE9" w:rsidRDefault="00241BE9" w:rsidP="00241BE9">
      <w:pPr>
        <w:spacing w:before="41" w:line="276" w:lineRule="auto"/>
        <w:ind w:left="951" w:right="1492"/>
        <w:rPr>
          <w:i/>
          <w:sz w:val="24"/>
        </w:rPr>
        <w:sectPr w:rsidR="00241BE9" w:rsidRPr="00241BE9">
          <w:pgSz w:w="11910" w:h="16840"/>
          <w:pgMar w:top="1040" w:right="620" w:bottom="280" w:left="1600" w:header="720" w:footer="720" w:gutter="0"/>
          <w:cols w:space="720"/>
        </w:sectPr>
      </w:pPr>
      <w:r>
        <w:rPr>
          <w:i/>
          <w:sz w:val="24"/>
        </w:rPr>
        <w:t>Цикл ОГСЭ – Общий гуманитарный и социально-экономический цикл</w:t>
      </w:r>
      <w:r>
        <w:rPr>
          <w:i/>
          <w:sz w:val="24"/>
          <w:vertAlign w:val="superscript"/>
        </w:rPr>
        <w:t>4</w:t>
      </w:r>
      <w:r>
        <w:rPr>
          <w:i/>
          <w:spacing w:val="-57"/>
          <w:sz w:val="24"/>
        </w:rPr>
        <w:t xml:space="preserve"> </w:t>
      </w:r>
      <w:r>
        <w:rPr>
          <w:i/>
          <w:sz w:val="24"/>
        </w:rPr>
        <w:t>Цикл</w:t>
      </w:r>
      <w:r>
        <w:rPr>
          <w:i/>
          <w:spacing w:val="-1"/>
          <w:sz w:val="24"/>
        </w:rPr>
        <w:t xml:space="preserve"> </w:t>
      </w:r>
      <w:r>
        <w:rPr>
          <w:i/>
          <w:sz w:val="24"/>
        </w:rPr>
        <w:t>ЕН</w:t>
      </w:r>
      <w:r>
        <w:rPr>
          <w:i/>
          <w:spacing w:val="-2"/>
          <w:sz w:val="24"/>
        </w:rPr>
        <w:t xml:space="preserve"> </w:t>
      </w:r>
      <w:r>
        <w:rPr>
          <w:i/>
          <w:sz w:val="24"/>
        </w:rPr>
        <w:t>–</w:t>
      </w:r>
      <w:r>
        <w:rPr>
          <w:i/>
          <w:spacing w:val="-1"/>
          <w:sz w:val="24"/>
        </w:rPr>
        <w:t xml:space="preserve"> </w:t>
      </w:r>
      <w:r>
        <w:rPr>
          <w:i/>
          <w:sz w:val="24"/>
        </w:rPr>
        <w:t>Математический</w:t>
      </w:r>
      <w:r>
        <w:rPr>
          <w:i/>
          <w:spacing w:val="-1"/>
          <w:sz w:val="24"/>
        </w:rPr>
        <w:t xml:space="preserve"> </w:t>
      </w:r>
      <w:r>
        <w:rPr>
          <w:i/>
          <w:sz w:val="24"/>
        </w:rPr>
        <w:t>и</w:t>
      </w:r>
      <w:r>
        <w:rPr>
          <w:i/>
          <w:spacing w:val="-1"/>
          <w:sz w:val="24"/>
        </w:rPr>
        <w:t xml:space="preserve"> </w:t>
      </w:r>
      <w:r>
        <w:rPr>
          <w:i/>
          <w:sz w:val="24"/>
        </w:rPr>
        <w:t>общий</w:t>
      </w:r>
      <w:r>
        <w:rPr>
          <w:i/>
          <w:spacing w:val="1"/>
          <w:sz w:val="24"/>
        </w:rPr>
        <w:t xml:space="preserve"> </w:t>
      </w:r>
      <w:r>
        <w:rPr>
          <w:i/>
          <w:sz w:val="24"/>
        </w:rPr>
        <w:t>естественнонаучный</w:t>
      </w:r>
      <w:r>
        <w:rPr>
          <w:i/>
          <w:spacing w:val="-1"/>
          <w:sz w:val="24"/>
        </w:rPr>
        <w:t xml:space="preserve"> </w:t>
      </w:r>
      <w:r>
        <w:rPr>
          <w:i/>
          <w:sz w:val="24"/>
        </w:rPr>
        <w:t>цикл</w:t>
      </w:r>
    </w:p>
    <w:p w14:paraId="3B4841B4" w14:textId="77777777" w:rsidR="00CC6C10" w:rsidRDefault="00CC6C10">
      <w:pPr>
        <w:pStyle w:val="a3"/>
        <w:spacing w:before="1"/>
        <w:rPr>
          <w:i/>
          <w:sz w:val="28"/>
        </w:rPr>
      </w:pPr>
    </w:p>
    <w:p w14:paraId="5E0D7793" w14:textId="77777777" w:rsidR="00CC6C10" w:rsidRDefault="0034231B">
      <w:pPr>
        <w:pStyle w:val="3"/>
        <w:ind w:left="951"/>
        <w:jc w:val="both"/>
      </w:pPr>
      <w:r>
        <w:t>Раздел</w:t>
      </w:r>
      <w:r>
        <w:rPr>
          <w:spacing w:val="-3"/>
        </w:rPr>
        <w:t xml:space="preserve"> </w:t>
      </w:r>
      <w:r>
        <w:t>2.</w:t>
      </w:r>
      <w:r>
        <w:rPr>
          <w:spacing w:val="-1"/>
        </w:rPr>
        <w:t xml:space="preserve"> </w:t>
      </w:r>
      <w:r>
        <w:t>Общая</w:t>
      </w:r>
      <w:r>
        <w:rPr>
          <w:spacing w:val="-2"/>
        </w:rPr>
        <w:t xml:space="preserve"> </w:t>
      </w:r>
      <w:r>
        <w:t>характеристика</w:t>
      </w:r>
      <w:r>
        <w:rPr>
          <w:spacing w:val="-1"/>
        </w:rPr>
        <w:t xml:space="preserve"> </w:t>
      </w:r>
      <w:r>
        <w:t>образовательной</w:t>
      </w:r>
      <w:r>
        <w:rPr>
          <w:spacing w:val="-2"/>
        </w:rPr>
        <w:t xml:space="preserve"> </w:t>
      </w:r>
      <w:r>
        <w:t>программы</w:t>
      </w:r>
    </w:p>
    <w:p w14:paraId="45B117E5" w14:textId="77777777" w:rsidR="00CC6C10" w:rsidRDefault="00CC6C10">
      <w:pPr>
        <w:pStyle w:val="a3"/>
        <w:spacing w:before="8"/>
        <w:rPr>
          <w:b/>
          <w:sz w:val="30"/>
        </w:rPr>
      </w:pPr>
    </w:p>
    <w:p w14:paraId="35EE8FB2" w14:textId="690319E3" w:rsidR="00CC6C10" w:rsidRDefault="0034231B">
      <w:pPr>
        <w:pStyle w:val="a3"/>
        <w:ind w:left="951"/>
        <w:jc w:val="both"/>
      </w:pPr>
      <w:r>
        <w:t>Квалификация,</w:t>
      </w:r>
      <w:r>
        <w:rPr>
          <w:spacing w:val="-4"/>
        </w:rPr>
        <w:t xml:space="preserve"> </w:t>
      </w:r>
      <w:r>
        <w:t>присваиваемая</w:t>
      </w:r>
      <w:r>
        <w:rPr>
          <w:spacing w:val="-4"/>
        </w:rPr>
        <w:t xml:space="preserve"> </w:t>
      </w:r>
      <w:r>
        <w:t>выпускникам</w:t>
      </w:r>
      <w:r>
        <w:rPr>
          <w:spacing w:val="-4"/>
        </w:rPr>
        <w:t xml:space="preserve"> </w:t>
      </w:r>
      <w:r>
        <w:t>образовательной</w:t>
      </w:r>
      <w:r>
        <w:rPr>
          <w:spacing w:val="-5"/>
        </w:rPr>
        <w:t xml:space="preserve"> </w:t>
      </w:r>
      <w:r>
        <w:t>программы:</w:t>
      </w:r>
    </w:p>
    <w:p w14:paraId="1C0B81E6" w14:textId="6750F0FC" w:rsidR="00CC6C10" w:rsidRPr="00F122E1" w:rsidRDefault="00F122E1">
      <w:pPr>
        <w:spacing w:before="43"/>
        <w:ind w:left="243"/>
        <w:jc w:val="both"/>
        <w:rPr>
          <w:sz w:val="24"/>
          <w:szCs w:val="24"/>
        </w:rPr>
      </w:pPr>
      <w:r w:rsidRPr="00F122E1">
        <w:rPr>
          <w:sz w:val="24"/>
          <w:szCs w:val="24"/>
        </w:rPr>
        <w:t xml:space="preserve">530201 «Музыкальное образование» </w:t>
      </w:r>
      <w:r w:rsidR="0034231B" w:rsidRPr="00F122E1">
        <w:rPr>
          <w:sz w:val="24"/>
          <w:szCs w:val="24"/>
        </w:rPr>
        <w:t>ФГОС</w:t>
      </w:r>
      <w:r w:rsidR="0034231B" w:rsidRPr="00F122E1">
        <w:rPr>
          <w:spacing w:val="-2"/>
          <w:sz w:val="24"/>
          <w:szCs w:val="24"/>
        </w:rPr>
        <w:t xml:space="preserve"> </w:t>
      </w:r>
      <w:r w:rsidR="0034231B" w:rsidRPr="00F122E1">
        <w:rPr>
          <w:sz w:val="24"/>
          <w:szCs w:val="24"/>
        </w:rPr>
        <w:t>СПО.</w:t>
      </w:r>
    </w:p>
    <w:p w14:paraId="00830D0E" w14:textId="0F094888" w:rsidR="00CC6C10" w:rsidRDefault="0034231B">
      <w:pPr>
        <w:pStyle w:val="a3"/>
        <w:spacing w:before="41" w:line="276" w:lineRule="auto"/>
        <w:ind w:left="243" w:right="227" w:firstLine="707"/>
        <w:jc w:val="both"/>
      </w:pPr>
      <w:r>
        <w:t xml:space="preserve">Получение образования по </w:t>
      </w:r>
      <w:r w:rsidR="00742BEE">
        <w:t>специальности</w:t>
      </w:r>
      <w:r>
        <w:t>: допускается только в профессиональной</w:t>
      </w:r>
      <w:r>
        <w:rPr>
          <w:spacing w:val="1"/>
        </w:rPr>
        <w:t xml:space="preserve"> </w:t>
      </w:r>
      <w:r>
        <w:t>образовательной</w:t>
      </w:r>
      <w:r>
        <w:rPr>
          <w:spacing w:val="-3"/>
        </w:rPr>
        <w:t xml:space="preserve"> </w:t>
      </w:r>
      <w:r>
        <w:t>организации</w:t>
      </w:r>
      <w:r>
        <w:rPr>
          <w:spacing w:val="-4"/>
        </w:rPr>
        <w:t xml:space="preserve"> </w:t>
      </w:r>
      <w:r>
        <w:t>или</w:t>
      </w:r>
      <w:r>
        <w:rPr>
          <w:spacing w:val="-1"/>
        </w:rPr>
        <w:t xml:space="preserve"> </w:t>
      </w:r>
      <w:r>
        <w:t>образовательной</w:t>
      </w:r>
      <w:r>
        <w:rPr>
          <w:spacing w:val="-3"/>
        </w:rPr>
        <w:t xml:space="preserve"> </w:t>
      </w:r>
      <w:r>
        <w:t>организации</w:t>
      </w:r>
      <w:r>
        <w:rPr>
          <w:spacing w:val="-2"/>
        </w:rPr>
        <w:t xml:space="preserve"> </w:t>
      </w:r>
      <w:r>
        <w:t>высшего</w:t>
      </w:r>
      <w:r>
        <w:rPr>
          <w:spacing w:val="-2"/>
        </w:rPr>
        <w:t xml:space="preserve"> </w:t>
      </w:r>
      <w:r>
        <w:t>образования.</w:t>
      </w:r>
    </w:p>
    <w:p w14:paraId="3E9883EA" w14:textId="4F84BFD1" w:rsidR="00CC6C10" w:rsidRDefault="0034231B">
      <w:pPr>
        <w:spacing w:line="275" w:lineRule="exact"/>
        <w:ind w:left="951"/>
        <w:jc w:val="both"/>
        <w:rPr>
          <w:i/>
          <w:sz w:val="24"/>
        </w:rPr>
      </w:pPr>
      <w:r>
        <w:rPr>
          <w:sz w:val="24"/>
        </w:rPr>
        <w:t>Формы</w:t>
      </w:r>
      <w:r>
        <w:rPr>
          <w:spacing w:val="-4"/>
          <w:sz w:val="24"/>
        </w:rPr>
        <w:t xml:space="preserve"> </w:t>
      </w:r>
      <w:r>
        <w:rPr>
          <w:sz w:val="24"/>
        </w:rPr>
        <w:t>обучения</w:t>
      </w:r>
      <w:r w:rsidRPr="00F122E1">
        <w:rPr>
          <w:sz w:val="24"/>
        </w:rPr>
        <w:t>:</w:t>
      </w:r>
      <w:r w:rsidRPr="00F122E1">
        <w:rPr>
          <w:spacing w:val="1"/>
          <w:sz w:val="24"/>
        </w:rPr>
        <w:t xml:space="preserve"> </w:t>
      </w:r>
      <w:r w:rsidR="00F122E1" w:rsidRPr="00F122E1">
        <w:rPr>
          <w:sz w:val="24"/>
        </w:rPr>
        <w:t>очная</w:t>
      </w:r>
    </w:p>
    <w:p w14:paraId="1293ACCF" w14:textId="6028D9F4" w:rsidR="00CC6C10" w:rsidRPr="00742BEE" w:rsidRDefault="0034231B" w:rsidP="00742BEE">
      <w:pPr>
        <w:pStyle w:val="a3"/>
        <w:tabs>
          <w:tab w:val="left" w:pos="5211"/>
        </w:tabs>
        <w:spacing w:before="43" w:line="276" w:lineRule="auto"/>
        <w:ind w:left="243" w:right="228" w:firstLine="707"/>
        <w:jc w:val="both"/>
      </w:pPr>
      <w:r>
        <w:t>Объем</w:t>
      </w:r>
      <w:r>
        <w:rPr>
          <w:spacing w:val="1"/>
        </w:rPr>
        <w:t xml:space="preserve"> </w:t>
      </w:r>
      <w:r>
        <w:t>образовательной</w:t>
      </w:r>
      <w:r>
        <w:rPr>
          <w:spacing w:val="1"/>
        </w:rPr>
        <w:t xml:space="preserve"> </w:t>
      </w:r>
      <w:r>
        <w:t>программы,</w:t>
      </w:r>
      <w:r>
        <w:rPr>
          <w:spacing w:val="1"/>
        </w:rPr>
        <w:t xml:space="preserve"> </w:t>
      </w:r>
      <w:r>
        <w:t>реализуемой</w:t>
      </w:r>
      <w:r>
        <w:rPr>
          <w:spacing w:val="1"/>
        </w:rPr>
        <w:t xml:space="preserve"> </w:t>
      </w:r>
      <w:r>
        <w:t>на</w:t>
      </w:r>
      <w:r>
        <w:rPr>
          <w:spacing w:val="1"/>
        </w:rPr>
        <w:t xml:space="preserve"> </w:t>
      </w:r>
      <w:r>
        <w:t>базе</w:t>
      </w:r>
      <w:r>
        <w:rPr>
          <w:spacing w:val="1"/>
        </w:rPr>
        <w:t xml:space="preserve"> </w:t>
      </w:r>
      <w:r>
        <w:t>среднего</w:t>
      </w:r>
      <w:r>
        <w:rPr>
          <w:spacing w:val="1"/>
        </w:rPr>
        <w:t xml:space="preserve"> </w:t>
      </w:r>
      <w:r>
        <w:t>общего</w:t>
      </w:r>
      <w:r>
        <w:rPr>
          <w:spacing w:val="1"/>
        </w:rPr>
        <w:t xml:space="preserve"> </w:t>
      </w:r>
      <w:r>
        <w:t>образования</w:t>
      </w:r>
      <w:r>
        <w:rPr>
          <w:spacing w:val="45"/>
        </w:rPr>
        <w:t xml:space="preserve"> </w:t>
      </w:r>
      <w:r>
        <w:t>по</w:t>
      </w:r>
      <w:r>
        <w:rPr>
          <w:spacing w:val="44"/>
        </w:rPr>
        <w:t xml:space="preserve"> </w:t>
      </w:r>
      <w:r>
        <w:t xml:space="preserve">квалификации: </w:t>
      </w:r>
      <w:r w:rsidR="00742BEE" w:rsidRPr="00742BEE">
        <w:t xml:space="preserve">учитель музыки, музыкальный руководитель 7128 </w:t>
      </w:r>
      <w:r w:rsidRPr="00742BEE">
        <w:t>академических</w:t>
      </w:r>
      <w:r w:rsidRPr="00742BEE">
        <w:rPr>
          <w:spacing w:val="42"/>
        </w:rPr>
        <w:t xml:space="preserve"> </w:t>
      </w:r>
      <w:r w:rsidRPr="00742BEE">
        <w:t>часов</w:t>
      </w:r>
    </w:p>
    <w:p w14:paraId="46593F2A" w14:textId="508F55AC" w:rsidR="00CC6C10" w:rsidRPr="00742BEE" w:rsidRDefault="0034231B">
      <w:pPr>
        <w:tabs>
          <w:tab w:val="left" w:pos="6460"/>
          <w:tab w:val="left" w:pos="7492"/>
        </w:tabs>
        <w:spacing w:before="41" w:line="276" w:lineRule="auto"/>
        <w:ind w:left="243" w:right="228" w:firstLine="707"/>
        <w:jc w:val="both"/>
        <w:rPr>
          <w:sz w:val="24"/>
        </w:rPr>
      </w:pPr>
      <w:r>
        <w:rPr>
          <w:sz w:val="24"/>
        </w:rPr>
        <w:t>Срок получения образования по образовательной программе, реализуемой на базе</w:t>
      </w:r>
      <w:r>
        <w:rPr>
          <w:spacing w:val="1"/>
          <w:sz w:val="24"/>
        </w:rPr>
        <w:t xml:space="preserve"> </w:t>
      </w:r>
      <w:r>
        <w:rPr>
          <w:sz w:val="24"/>
        </w:rPr>
        <w:t>среднего</w:t>
      </w:r>
      <w:r>
        <w:rPr>
          <w:spacing w:val="33"/>
          <w:sz w:val="24"/>
        </w:rPr>
        <w:t xml:space="preserve"> </w:t>
      </w:r>
      <w:r>
        <w:rPr>
          <w:sz w:val="24"/>
        </w:rPr>
        <w:t>общего</w:t>
      </w:r>
      <w:r>
        <w:rPr>
          <w:spacing w:val="33"/>
          <w:sz w:val="24"/>
        </w:rPr>
        <w:t xml:space="preserve"> </w:t>
      </w:r>
      <w:r>
        <w:rPr>
          <w:sz w:val="24"/>
        </w:rPr>
        <w:t>образования</w:t>
      </w:r>
      <w:r>
        <w:rPr>
          <w:spacing w:val="35"/>
          <w:sz w:val="24"/>
        </w:rPr>
        <w:t xml:space="preserve"> </w:t>
      </w:r>
      <w:r>
        <w:rPr>
          <w:sz w:val="24"/>
        </w:rPr>
        <w:t>по</w:t>
      </w:r>
      <w:r>
        <w:rPr>
          <w:spacing w:val="31"/>
          <w:sz w:val="24"/>
        </w:rPr>
        <w:t xml:space="preserve"> </w:t>
      </w:r>
      <w:r>
        <w:rPr>
          <w:sz w:val="24"/>
        </w:rPr>
        <w:t>квалификации:</w:t>
      </w:r>
      <w:r w:rsidR="00742BEE" w:rsidRPr="00742BEE">
        <w:t xml:space="preserve"> учитель музыки, музыкальный руководитель </w:t>
      </w:r>
      <w:r w:rsidR="00742BEE" w:rsidRPr="00742BEE">
        <w:rPr>
          <w:sz w:val="24"/>
        </w:rPr>
        <w:t xml:space="preserve">- </w:t>
      </w:r>
      <w:r w:rsidR="00742BEE">
        <w:rPr>
          <w:sz w:val="24"/>
        </w:rPr>
        <w:t>3</w:t>
      </w:r>
      <w:r w:rsidR="00742BEE" w:rsidRPr="00742BEE">
        <w:rPr>
          <w:sz w:val="24"/>
        </w:rPr>
        <w:t xml:space="preserve"> года 10 месяцев.</w:t>
      </w:r>
    </w:p>
    <w:p w14:paraId="68D91069" w14:textId="07F65BB2" w:rsidR="00CC6C10" w:rsidRPr="00742BEE" w:rsidRDefault="0034231B">
      <w:pPr>
        <w:tabs>
          <w:tab w:val="left" w:pos="4508"/>
        </w:tabs>
        <w:spacing w:before="1" w:line="276" w:lineRule="auto"/>
        <w:ind w:left="243" w:right="173" w:firstLine="707"/>
        <w:jc w:val="both"/>
        <w:rPr>
          <w:sz w:val="24"/>
        </w:rPr>
      </w:pPr>
      <w:r w:rsidRPr="00742BEE">
        <w:rPr>
          <w:sz w:val="24"/>
        </w:rPr>
        <w:t>Объем</w:t>
      </w:r>
      <w:r w:rsidRPr="00742BEE">
        <w:rPr>
          <w:spacing w:val="1"/>
          <w:sz w:val="24"/>
        </w:rPr>
        <w:t xml:space="preserve"> </w:t>
      </w:r>
      <w:r w:rsidRPr="00742BEE">
        <w:rPr>
          <w:sz w:val="24"/>
        </w:rPr>
        <w:t>программы</w:t>
      </w:r>
      <w:r w:rsidRPr="00742BEE">
        <w:rPr>
          <w:spacing w:val="1"/>
          <w:sz w:val="24"/>
        </w:rPr>
        <w:t xml:space="preserve"> </w:t>
      </w:r>
      <w:r w:rsidRPr="00742BEE">
        <w:rPr>
          <w:sz w:val="24"/>
        </w:rPr>
        <w:t>по</w:t>
      </w:r>
      <w:r w:rsidRPr="00742BEE">
        <w:rPr>
          <w:spacing w:val="1"/>
          <w:sz w:val="24"/>
        </w:rPr>
        <w:t xml:space="preserve"> </w:t>
      </w:r>
      <w:r w:rsidRPr="00742BEE">
        <w:rPr>
          <w:sz w:val="24"/>
        </w:rPr>
        <w:t>освоению</w:t>
      </w:r>
      <w:r w:rsidRPr="00742BEE">
        <w:rPr>
          <w:spacing w:val="1"/>
          <w:sz w:val="24"/>
        </w:rPr>
        <w:t xml:space="preserve"> </w:t>
      </w:r>
      <w:r w:rsidRPr="00742BEE">
        <w:rPr>
          <w:sz w:val="24"/>
        </w:rPr>
        <w:t>программы</w:t>
      </w:r>
      <w:r w:rsidRPr="00742BEE">
        <w:rPr>
          <w:spacing w:val="1"/>
          <w:sz w:val="24"/>
        </w:rPr>
        <w:t xml:space="preserve"> </w:t>
      </w:r>
      <w:r w:rsidRPr="00742BEE">
        <w:rPr>
          <w:sz w:val="24"/>
        </w:rPr>
        <w:t>среднего</w:t>
      </w:r>
      <w:r w:rsidRPr="00742BEE">
        <w:rPr>
          <w:spacing w:val="1"/>
          <w:sz w:val="24"/>
        </w:rPr>
        <w:t xml:space="preserve"> </w:t>
      </w:r>
      <w:r w:rsidRPr="00742BEE">
        <w:rPr>
          <w:sz w:val="24"/>
        </w:rPr>
        <w:t>профессионального</w:t>
      </w:r>
      <w:r w:rsidRPr="00742BEE">
        <w:rPr>
          <w:spacing w:val="1"/>
          <w:sz w:val="24"/>
        </w:rPr>
        <w:t xml:space="preserve"> </w:t>
      </w:r>
      <w:r w:rsidRPr="00742BEE">
        <w:rPr>
          <w:sz w:val="24"/>
        </w:rPr>
        <w:t>образования</w:t>
      </w:r>
      <w:r w:rsidRPr="00742BEE">
        <w:rPr>
          <w:spacing w:val="1"/>
          <w:sz w:val="24"/>
        </w:rPr>
        <w:t xml:space="preserve"> </w:t>
      </w:r>
      <w:r w:rsidRPr="00742BEE">
        <w:rPr>
          <w:sz w:val="24"/>
        </w:rPr>
        <w:t>на</w:t>
      </w:r>
      <w:r w:rsidRPr="00742BEE">
        <w:rPr>
          <w:spacing w:val="1"/>
          <w:sz w:val="24"/>
        </w:rPr>
        <w:t xml:space="preserve"> </w:t>
      </w:r>
      <w:r w:rsidRPr="00742BEE">
        <w:rPr>
          <w:sz w:val="24"/>
        </w:rPr>
        <w:t>базе</w:t>
      </w:r>
      <w:r w:rsidRPr="00742BEE">
        <w:rPr>
          <w:spacing w:val="1"/>
          <w:sz w:val="24"/>
        </w:rPr>
        <w:t xml:space="preserve"> </w:t>
      </w:r>
      <w:r w:rsidRPr="00742BEE">
        <w:rPr>
          <w:sz w:val="24"/>
        </w:rPr>
        <w:t>основного</w:t>
      </w:r>
      <w:r w:rsidRPr="00742BEE">
        <w:rPr>
          <w:spacing w:val="1"/>
          <w:sz w:val="24"/>
        </w:rPr>
        <w:t xml:space="preserve"> </w:t>
      </w:r>
      <w:r w:rsidRPr="00742BEE">
        <w:rPr>
          <w:sz w:val="24"/>
        </w:rPr>
        <w:t>общего</w:t>
      </w:r>
      <w:r w:rsidRPr="00742BEE">
        <w:rPr>
          <w:spacing w:val="1"/>
          <w:sz w:val="24"/>
        </w:rPr>
        <w:t xml:space="preserve"> </w:t>
      </w:r>
      <w:r w:rsidRPr="00742BEE">
        <w:rPr>
          <w:sz w:val="24"/>
        </w:rPr>
        <w:t>образования</w:t>
      </w:r>
      <w:r w:rsidRPr="00742BEE">
        <w:rPr>
          <w:spacing w:val="1"/>
          <w:sz w:val="24"/>
        </w:rPr>
        <w:t xml:space="preserve"> </w:t>
      </w:r>
      <w:r w:rsidRPr="00742BEE">
        <w:rPr>
          <w:sz w:val="24"/>
        </w:rPr>
        <w:t>с</w:t>
      </w:r>
      <w:r w:rsidRPr="00742BEE">
        <w:rPr>
          <w:spacing w:val="1"/>
          <w:sz w:val="24"/>
        </w:rPr>
        <w:t xml:space="preserve"> </w:t>
      </w:r>
      <w:r w:rsidRPr="00742BEE">
        <w:rPr>
          <w:sz w:val="24"/>
        </w:rPr>
        <w:t>одновременным</w:t>
      </w:r>
      <w:r w:rsidRPr="00742BEE">
        <w:rPr>
          <w:spacing w:val="1"/>
          <w:sz w:val="24"/>
        </w:rPr>
        <w:t xml:space="preserve"> </w:t>
      </w:r>
      <w:r w:rsidRPr="00742BEE">
        <w:rPr>
          <w:sz w:val="24"/>
        </w:rPr>
        <w:t>получением</w:t>
      </w:r>
      <w:r w:rsidRPr="00742BEE">
        <w:rPr>
          <w:spacing w:val="1"/>
          <w:sz w:val="24"/>
        </w:rPr>
        <w:t xml:space="preserve"> </w:t>
      </w:r>
      <w:r w:rsidRPr="00742BEE">
        <w:rPr>
          <w:sz w:val="24"/>
        </w:rPr>
        <w:t>среднего</w:t>
      </w:r>
      <w:r w:rsidRPr="00742BEE">
        <w:rPr>
          <w:spacing w:val="21"/>
          <w:sz w:val="24"/>
        </w:rPr>
        <w:t xml:space="preserve"> </w:t>
      </w:r>
      <w:r w:rsidRPr="00742BEE">
        <w:rPr>
          <w:sz w:val="24"/>
        </w:rPr>
        <w:t>общего</w:t>
      </w:r>
      <w:r w:rsidRPr="00742BEE">
        <w:rPr>
          <w:spacing w:val="21"/>
          <w:sz w:val="24"/>
        </w:rPr>
        <w:t xml:space="preserve"> </w:t>
      </w:r>
      <w:r w:rsidRPr="00742BEE">
        <w:rPr>
          <w:sz w:val="24"/>
        </w:rPr>
        <w:t>образования:</w:t>
      </w:r>
      <w:r w:rsidR="00742BEE" w:rsidRPr="00742BEE">
        <w:rPr>
          <w:sz w:val="24"/>
        </w:rPr>
        <w:t xml:space="preserve"> 9234 </w:t>
      </w:r>
      <w:r w:rsidRPr="00742BEE">
        <w:rPr>
          <w:sz w:val="24"/>
        </w:rPr>
        <w:t>академических   часов,</w:t>
      </w:r>
      <w:r w:rsidRPr="00742BEE">
        <w:rPr>
          <w:spacing w:val="60"/>
          <w:sz w:val="24"/>
        </w:rPr>
        <w:t xml:space="preserve"> </w:t>
      </w:r>
      <w:r w:rsidRPr="00742BEE">
        <w:rPr>
          <w:sz w:val="24"/>
        </w:rPr>
        <w:t>со   сроком   обучения</w:t>
      </w:r>
      <w:r w:rsidR="00742BEE" w:rsidRPr="00742BEE">
        <w:rPr>
          <w:sz w:val="24"/>
        </w:rPr>
        <w:t xml:space="preserve"> 4</w:t>
      </w:r>
      <w:r w:rsidRPr="00742BEE">
        <w:rPr>
          <w:spacing w:val="1"/>
          <w:sz w:val="24"/>
        </w:rPr>
        <w:t xml:space="preserve"> </w:t>
      </w:r>
      <w:r w:rsidRPr="00742BEE">
        <w:rPr>
          <w:sz w:val="24"/>
        </w:rPr>
        <w:t>год</w:t>
      </w:r>
      <w:r w:rsidR="00742BEE" w:rsidRPr="00742BEE">
        <w:rPr>
          <w:sz w:val="24"/>
        </w:rPr>
        <w:t>а</w:t>
      </w:r>
      <w:r w:rsidRPr="00742BEE">
        <w:rPr>
          <w:spacing w:val="55"/>
          <w:sz w:val="24"/>
        </w:rPr>
        <w:t xml:space="preserve"> </w:t>
      </w:r>
      <w:r w:rsidR="00742BEE">
        <w:rPr>
          <w:spacing w:val="55"/>
          <w:sz w:val="24"/>
        </w:rPr>
        <w:t>10</w:t>
      </w:r>
      <w:r w:rsidRPr="00742BEE">
        <w:rPr>
          <w:sz w:val="24"/>
        </w:rPr>
        <w:t>месяцев.</w:t>
      </w:r>
      <w:r w:rsidRPr="00742BEE">
        <w:rPr>
          <w:spacing w:val="1"/>
          <w:sz w:val="24"/>
        </w:rPr>
        <w:t xml:space="preserve"> </w:t>
      </w:r>
    </w:p>
    <w:p w14:paraId="6A578A65" w14:textId="77777777" w:rsidR="00CC6C10" w:rsidRDefault="00CC6C10">
      <w:pPr>
        <w:pStyle w:val="a3"/>
        <w:spacing w:before="11"/>
        <w:rPr>
          <w:i/>
          <w:sz w:val="27"/>
        </w:rPr>
      </w:pPr>
    </w:p>
    <w:p w14:paraId="3B65475E" w14:textId="77777777" w:rsidR="00CC6C10" w:rsidRPr="007E2F87" w:rsidRDefault="0034231B">
      <w:pPr>
        <w:pStyle w:val="3"/>
        <w:ind w:left="951"/>
        <w:jc w:val="both"/>
      </w:pPr>
      <w:r w:rsidRPr="007E2F87">
        <w:t>Раздел</w:t>
      </w:r>
      <w:r w:rsidRPr="007E2F87">
        <w:rPr>
          <w:spacing w:val="-5"/>
        </w:rPr>
        <w:t xml:space="preserve"> </w:t>
      </w:r>
      <w:r w:rsidRPr="007E2F87">
        <w:t>3.</w:t>
      </w:r>
      <w:r w:rsidRPr="007E2F87">
        <w:rPr>
          <w:spacing w:val="-2"/>
        </w:rPr>
        <w:t xml:space="preserve"> </w:t>
      </w:r>
      <w:r w:rsidRPr="007E2F87">
        <w:t>Характеристика</w:t>
      </w:r>
      <w:r w:rsidRPr="007E2F87">
        <w:rPr>
          <w:spacing w:val="-2"/>
        </w:rPr>
        <w:t xml:space="preserve"> </w:t>
      </w:r>
      <w:r w:rsidRPr="007E2F87">
        <w:t>профессиональной</w:t>
      </w:r>
      <w:r w:rsidRPr="007E2F87">
        <w:rPr>
          <w:spacing w:val="-4"/>
        </w:rPr>
        <w:t xml:space="preserve"> </w:t>
      </w:r>
      <w:r w:rsidRPr="007E2F87">
        <w:t>деятельности</w:t>
      </w:r>
      <w:r w:rsidRPr="007E2F87">
        <w:rPr>
          <w:spacing w:val="-4"/>
        </w:rPr>
        <w:t xml:space="preserve"> </w:t>
      </w:r>
      <w:r w:rsidRPr="007E2F87">
        <w:t>выпускника</w:t>
      </w:r>
    </w:p>
    <w:p w14:paraId="376FB299" w14:textId="77777777" w:rsidR="00CC6C10" w:rsidRDefault="00CC6C10">
      <w:pPr>
        <w:pStyle w:val="a3"/>
        <w:spacing w:before="10"/>
        <w:rPr>
          <w:b/>
          <w:sz w:val="30"/>
        </w:rPr>
      </w:pPr>
    </w:p>
    <w:p w14:paraId="53235C11" w14:textId="6A75E62C" w:rsidR="00CC6C10" w:rsidRPr="00BC460C" w:rsidRDefault="0034231B" w:rsidP="00F95A6C">
      <w:pPr>
        <w:pStyle w:val="a5"/>
        <w:numPr>
          <w:ilvl w:val="1"/>
          <w:numId w:val="7"/>
        </w:numPr>
        <w:tabs>
          <w:tab w:val="left" w:pos="1461"/>
        </w:tabs>
        <w:spacing w:before="1" w:line="276" w:lineRule="auto"/>
        <w:ind w:right="227" w:firstLine="707"/>
        <w:rPr>
          <w:sz w:val="24"/>
        </w:rPr>
      </w:pPr>
      <w:r w:rsidRPr="00BC460C">
        <w:rPr>
          <w:sz w:val="24"/>
        </w:rPr>
        <w:t>Область</w:t>
      </w:r>
      <w:r w:rsidRPr="00BC460C">
        <w:rPr>
          <w:spacing w:val="26"/>
          <w:sz w:val="24"/>
        </w:rPr>
        <w:t xml:space="preserve"> </w:t>
      </w:r>
      <w:r w:rsidRPr="00BC460C">
        <w:rPr>
          <w:sz w:val="24"/>
        </w:rPr>
        <w:t>профессиональной</w:t>
      </w:r>
      <w:r w:rsidRPr="00BC460C">
        <w:rPr>
          <w:spacing w:val="25"/>
          <w:sz w:val="24"/>
        </w:rPr>
        <w:t xml:space="preserve"> </w:t>
      </w:r>
      <w:r w:rsidRPr="00BC460C">
        <w:rPr>
          <w:sz w:val="24"/>
        </w:rPr>
        <w:t>деятельности</w:t>
      </w:r>
      <w:r w:rsidRPr="00BC460C">
        <w:rPr>
          <w:spacing w:val="26"/>
          <w:sz w:val="24"/>
        </w:rPr>
        <w:t xml:space="preserve"> </w:t>
      </w:r>
      <w:r w:rsidRPr="00BC460C">
        <w:rPr>
          <w:sz w:val="24"/>
        </w:rPr>
        <w:t>выпускников:</w:t>
      </w:r>
      <w:r w:rsidRPr="00BC460C">
        <w:rPr>
          <w:spacing w:val="25"/>
          <w:sz w:val="24"/>
        </w:rPr>
        <w:t xml:space="preserve"> </w:t>
      </w:r>
      <w:r w:rsidR="00BC460C" w:rsidRPr="00BC460C">
        <w:rPr>
          <w:spacing w:val="25"/>
          <w:sz w:val="24"/>
        </w:rPr>
        <w:t>музыкальное образование детей в организациях дошкольного и общего образования</w:t>
      </w:r>
      <w:r w:rsidR="00BC460C">
        <w:rPr>
          <w:i/>
          <w:sz w:val="24"/>
        </w:rPr>
        <w:t>.</w:t>
      </w:r>
    </w:p>
    <w:p w14:paraId="0E8FD2C4" w14:textId="3DCD5B4D" w:rsidR="00CC6C10" w:rsidRDefault="0034231B" w:rsidP="00F95A6C">
      <w:pPr>
        <w:pStyle w:val="a5"/>
        <w:numPr>
          <w:ilvl w:val="1"/>
          <w:numId w:val="7"/>
        </w:numPr>
        <w:tabs>
          <w:tab w:val="left" w:pos="1449"/>
        </w:tabs>
        <w:spacing w:line="275" w:lineRule="exact"/>
        <w:ind w:left="1448" w:hanging="498"/>
        <w:rPr>
          <w:sz w:val="24"/>
        </w:rPr>
      </w:pPr>
      <w:r>
        <w:rPr>
          <w:sz w:val="24"/>
        </w:rPr>
        <w:t>Соответствие</w:t>
      </w:r>
      <w:r>
        <w:rPr>
          <w:spacing w:val="12"/>
          <w:sz w:val="24"/>
        </w:rPr>
        <w:t xml:space="preserve"> </w:t>
      </w:r>
      <w:r>
        <w:rPr>
          <w:sz w:val="24"/>
        </w:rPr>
        <w:t>профессиональных</w:t>
      </w:r>
      <w:r>
        <w:rPr>
          <w:spacing w:val="74"/>
          <w:sz w:val="24"/>
        </w:rPr>
        <w:t xml:space="preserve"> </w:t>
      </w:r>
      <w:r>
        <w:rPr>
          <w:sz w:val="24"/>
        </w:rPr>
        <w:t>модулей</w:t>
      </w:r>
      <w:r>
        <w:rPr>
          <w:spacing w:val="74"/>
          <w:sz w:val="24"/>
        </w:rPr>
        <w:t xml:space="preserve"> </w:t>
      </w:r>
      <w:r>
        <w:rPr>
          <w:sz w:val="24"/>
        </w:rPr>
        <w:t>присваиваемым</w:t>
      </w:r>
      <w:r>
        <w:rPr>
          <w:spacing w:val="72"/>
          <w:sz w:val="24"/>
        </w:rPr>
        <w:t xml:space="preserve"> </w:t>
      </w:r>
      <w:r>
        <w:rPr>
          <w:sz w:val="24"/>
        </w:rPr>
        <w:t>квалификациям</w:t>
      </w:r>
    </w:p>
    <w:p w14:paraId="0A347AE8" w14:textId="77777777" w:rsidR="005364E6" w:rsidRDefault="005364E6" w:rsidP="005364E6">
      <w:pPr>
        <w:pStyle w:val="a5"/>
        <w:tabs>
          <w:tab w:val="left" w:pos="1449"/>
        </w:tabs>
        <w:spacing w:line="275" w:lineRule="exact"/>
        <w:ind w:left="1448" w:firstLine="0"/>
        <w:rPr>
          <w:sz w:val="24"/>
        </w:rPr>
      </w:pPr>
    </w:p>
    <w:tbl>
      <w:tblPr>
        <w:tblStyle w:val="a7"/>
        <w:tblW w:w="0" w:type="auto"/>
        <w:tblInd w:w="243" w:type="dxa"/>
        <w:tblLook w:val="04A0" w:firstRow="1" w:lastRow="0" w:firstColumn="1" w:lastColumn="0" w:noHBand="0" w:noVBand="1"/>
      </w:tblPr>
      <w:tblGrid>
        <w:gridCol w:w="3155"/>
        <w:gridCol w:w="3166"/>
        <w:gridCol w:w="3116"/>
      </w:tblGrid>
      <w:tr w:rsidR="005364E6" w14:paraId="42499F08" w14:textId="77777777" w:rsidTr="00EF4BA8">
        <w:tc>
          <w:tcPr>
            <w:tcW w:w="3155" w:type="dxa"/>
          </w:tcPr>
          <w:p w14:paraId="6E281EC0" w14:textId="30A38BC6" w:rsidR="005364E6" w:rsidRDefault="005364E6" w:rsidP="00EF4BA8">
            <w:pPr>
              <w:jc w:val="both"/>
              <w:rPr>
                <w:sz w:val="24"/>
              </w:rPr>
            </w:pPr>
            <w:r>
              <w:t>Наименование основных</w:t>
            </w:r>
            <w:r>
              <w:rPr>
                <w:spacing w:val="-52"/>
              </w:rPr>
              <w:t xml:space="preserve">       </w:t>
            </w:r>
            <w:r>
              <w:t>видов</w:t>
            </w:r>
            <w:r>
              <w:rPr>
                <w:spacing w:val="-2"/>
              </w:rPr>
              <w:t xml:space="preserve"> </w:t>
            </w:r>
            <w:r>
              <w:t>деятельности</w:t>
            </w:r>
          </w:p>
        </w:tc>
        <w:tc>
          <w:tcPr>
            <w:tcW w:w="3166" w:type="dxa"/>
          </w:tcPr>
          <w:p w14:paraId="1430963A" w14:textId="14597E9A" w:rsidR="005364E6" w:rsidRDefault="005364E6" w:rsidP="00EF4BA8">
            <w:pPr>
              <w:jc w:val="both"/>
              <w:rPr>
                <w:sz w:val="24"/>
              </w:rPr>
            </w:pPr>
            <w:r>
              <w:t>Наименование</w:t>
            </w:r>
            <w:r>
              <w:rPr>
                <w:spacing w:val="1"/>
              </w:rPr>
              <w:t xml:space="preserve"> </w:t>
            </w:r>
            <w:r>
              <w:t>профессиональных</w:t>
            </w:r>
            <w:r>
              <w:rPr>
                <w:spacing w:val="-52"/>
              </w:rPr>
              <w:t xml:space="preserve"> </w:t>
            </w:r>
            <w:r>
              <w:t>модулей</w:t>
            </w:r>
          </w:p>
        </w:tc>
        <w:tc>
          <w:tcPr>
            <w:tcW w:w="3116" w:type="dxa"/>
          </w:tcPr>
          <w:p w14:paraId="189A14F3" w14:textId="77777777" w:rsidR="005364E6" w:rsidRDefault="005364E6" w:rsidP="00EF4BA8">
            <w:pPr>
              <w:pStyle w:val="TableParagraph"/>
              <w:spacing w:line="276" w:lineRule="auto"/>
              <w:ind w:left="316" w:right="82" w:hanging="210"/>
              <w:rPr>
                <w:i/>
              </w:rPr>
            </w:pPr>
            <w:r>
              <w:rPr>
                <w:i/>
              </w:rPr>
              <w:t>Квалификация учитель музыки, музыкальный руководитель</w:t>
            </w:r>
          </w:p>
          <w:p w14:paraId="26FFE6E5" w14:textId="77777777" w:rsidR="005364E6" w:rsidRDefault="005364E6" w:rsidP="00EF4BA8">
            <w:pPr>
              <w:jc w:val="both"/>
              <w:rPr>
                <w:sz w:val="24"/>
              </w:rPr>
            </w:pPr>
          </w:p>
        </w:tc>
      </w:tr>
      <w:tr w:rsidR="00EF4BA8" w14:paraId="50F2A930" w14:textId="77777777" w:rsidTr="00EF4BA8">
        <w:tc>
          <w:tcPr>
            <w:tcW w:w="3155" w:type="dxa"/>
            <w:vMerge w:val="restart"/>
          </w:tcPr>
          <w:p w14:paraId="21EF849E" w14:textId="77777777" w:rsidR="00EF4BA8" w:rsidRDefault="00EF4BA8" w:rsidP="00EF4BA8">
            <w:pPr>
              <w:pStyle w:val="a5"/>
              <w:tabs>
                <w:tab w:val="left" w:pos="1461"/>
              </w:tabs>
              <w:ind w:left="243" w:right="227" w:firstLine="0"/>
              <w:rPr>
                <w:spacing w:val="25"/>
                <w:sz w:val="24"/>
              </w:rPr>
            </w:pPr>
          </w:p>
          <w:p w14:paraId="5638A3BD" w14:textId="77777777" w:rsidR="00EF4BA8" w:rsidRDefault="00EF4BA8" w:rsidP="00EF4BA8">
            <w:pPr>
              <w:pStyle w:val="a5"/>
              <w:tabs>
                <w:tab w:val="left" w:pos="1461"/>
              </w:tabs>
              <w:ind w:left="243" w:right="227" w:firstLine="0"/>
              <w:rPr>
                <w:spacing w:val="25"/>
                <w:sz w:val="24"/>
              </w:rPr>
            </w:pPr>
          </w:p>
          <w:p w14:paraId="393D4B34" w14:textId="77777777" w:rsidR="00EF4BA8" w:rsidRDefault="00EF4BA8" w:rsidP="00EF4BA8">
            <w:pPr>
              <w:pStyle w:val="a5"/>
              <w:tabs>
                <w:tab w:val="left" w:pos="1461"/>
              </w:tabs>
              <w:ind w:left="243" w:right="227" w:firstLine="0"/>
              <w:rPr>
                <w:spacing w:val="25"/>
                <w:sz w:val="24"/>
              </w:rPr>
            </w:pPr>
          </w:p>
          <w:p w14:paraId="256BB20B" w14:textId="77777777" w:rsidR="00EF4BA8" w:rsidRDefault="00EF4BA8" w:rsidP="00EF4BA8">
            <w:pPr>
              <w:pStyle w:val="a5"/>
              <w:tabs>
                <w:tab w:val="left" w:pos="1461"/>
              </w:tabs>
              <w:ind w:left="243" w:right="227" w:firstLine="0"/>
              <w:rPr>
                <w:spacing w:val="25"/>
                <w:sz w:val="24"/>
              </w:rPr>
            </w:pPr>
          </w:p>
          <w:p w14:paraId="44F0EEB2" w14:textId="77777777" w:rsidR="00EF4BA8" w:rsidRDefault="00EF4BA8" w:rsidP="00EF4BA8">
            <w:pPr>
              <w:pStyle w:val="a5"/>
              <w:tabs>
                <w:tab w:val="left" w:pos="1461"/>
              </w:tabs>
              <w:ind w:left="243" w:right="227" w:firstLine="0"/>
              <w:rPr>
                <w:spacing w:val="25"/>
                <w:sz w:val="24"/>
              </w:rPr>
            </w:pPr>
          </w:p>
          <w:p w14:paraId="1D66C675" w14:textId="623AE7B4" w:rsidR="00EF4BA8" w:rsidRDefault="005676F6" w:rsidP="00EF4BA8">
            <w:pPr>
              <w:jc w:val="both"/>
              <w:rPr>
                <w:sz w:val="24"/>
              </w:rPr>
            </w:pPr>
            <w:r>
              <w:rPr>
                <w:sz w:val="24"/>
                <w:szCs w:val="24"/>
              </w:rPr>
              <w:t>Музыкальное образование детей в организациях дошкольного и общего образования</w:t>
            </w:r>
            <w:r>
              <w:rPr>
                <w:sz w:val="24"/>
              </w:rPr>
              <w:t xml:space="preserve"> </w:t>
            </w:r>
          </w:p>
        </w:tc>
        <w:tc>
          <w:tcPr>
            <w:tcW w:w="3166" w:type="dxa"/>
          </w:tcPr>
          <w:p w14:paraId="0AD83419" w14:textId="24B4F3FF" w:rsidR="00EF4BA8" w:rsidRDefault="00EF4BA8" w:rsidP="00EF4BA8">
            <w:pPr>
              <w:rPr>
                <w:sz w:val="24"/>
              </w:rPr>
            </w:pPr>
            <w:r>
              <w:rPr>
                <w:sz w:val="24"/>
              </w:rPr>
              <w:t xml:space="preserve">ПМ 01. </w:t>
            </w:r>
            <w:r w:rsidRPr="005364E6">
              <w:rPr>
                <w:sz w:val="24"/>
              </w:rPr>
              <w:t>Организация музыкального образования детей в дошкольных образовательных организациях</w:t>
            </w:r>
          </w:p>
        </w:tc>
        <w:tc>
          <w:tcPr>
            <w:tcW w:w="3116" w:type="dxa"/>
          </w:tcPr>
          <w:p w14:paraId="23536266" w14:textId="05AA1013" w:rsidR="00EF4BA8" w:rsidRDefault="00EF4BA8" w:rsidP="00EF4BA8">
            <w:pPr>
              <w:jc w:val="both"/>
              <w:rPr>
                <w:sz w:val="24"/>
              </w:rPr>
            </w:pPr>
            <w:r>
              <w:rPr>
                <w:sz w:val="24"/>
              </w:rPr>
              <w:t>осваивается</w:t>
            </w:r>
          </w:p>
        </w:tc>
      </w:tr>
      <w:tr w:rsidR="00EF4BA8" w14:paraId="1863669D" w14:textId="77777777" w:rsidTr="00EF4BA8">
        <w:tc>
          <w:tcPr>
            <w:tcW w:w="3155" w:type="dxa"/>
            <w:vMerge/>
          </w:tcPr>
          <w:p w14:paraId="085170E1" w14:textId="77777777" w:rsidR="00EF4BA8" w:rsidRDefault="00EF4BA8" w:rsidP="00EF4BA8">
            <w:pPr>
              <w:jc w:val="both"/>
              <w:rPr>
                <w:sz w:val="24"/>
              </w:rPr>
            </w:pPr>
          </w:p>
        </w:tc>
        <w:tc>
          <w:tcPr>
            <w:tcW w:w="3166" w:type="dxa"/>
          </w:tcPr>
          <w:p w14:paraId="3764246E" w14:textId="5C120C61" w:rsidR="00EF4BA8" w:rsidRDefault="00EF4BA8" w:rsidP="00EF4BA8">
            <w:pPr>
              <w:rPr>
                <w:sz w:val="24"/>
              </w:rPr>
            </w:pPr>
            <w:r>
              <w:rPr>
                <w:sz w:val="24"/>
              </w:rPr>
              <w:t xml:space="preserve">ПМ 02. </w:t>
            </w:r>
            <w:r w:rsidRPr="00EF4BA8">
              <w:rPr>
                <w:sz w:val="24"/>
              </w:rPr>
              <w:t>Преподавание музыки и организация музыкальной деятельности в общеобразовательных организациях</w:t>
            </w:r>
          </w:p>
        </w:tc>
        <w:tc>
          <w:tcPr>
            <w:tcW w:w="3116" w:type="dxa"/>
          </w:tcPr>
          <w:p w14:paraId="17D66EBF" w14:textId="38334CC6" w:rsidR="00EF4BA8" w:rsidRDefault="00EF4BA8" w:rsidP="00EF4BA8">
            <w:pPr>
              <w:jc w:val="both"/>
              <w:rPr>
                <w:sz w:val="24"/>
              </w:rPr>
            </w:pPr>
            <w:r>
              <w:rPr>
                <w:sz w:val="24"/>
              </w:rPr>
              <w:t>осваивается</w:t>
            </w:r>
          </w:p>
        </w:tc>
      </w:tr>
      <w:tr w:rsidR="00EF4BA8" w14:paraId="0541B3B2" w14:textId="77777777" w:rsidTr="00EF4BA8">
        <w:tc>
          <w:tcPr>
            <w:tcW w:w="3155" w:type="dxa"/>
            <w:vMerge/>
          </w:tcPr>
          <w:p w14:paraId="3864449E" w14:textId="77777777" w:rsidR="00EF4BA8" w:rsidRDefault="00EF4BA8" w:rsidP="00EF4BA8">
            <w:pPr>
              <w:jc w:val="both"/>
              <w:rPr>
                <w:sz w:val="24"/>
              </w:rPr>
            </w:pPr>
          </w:p>
        </w:tc>
        <w:tc>
          <w:tcPr>
            <w:tcW w:w="3166" w:type="dxa"/>
          </w:tcPr>
          <w:p w14:paraId="79A921FC" w14:textId="6F07A7DC" w:rsidR="00EF4BA8" w:rsidRDefault="00EF4BA8" w:rsidP="00EF4BA8">
            <w:pPr>
              <w:rPr>
                <w:sz w:val="24"/>
              </w:rPr>
            </w:pPr>
            <w:r>
              <w:rPr>
                <w:sz w:val="24"/>
              </w:rPr>
              <w:t xml:space="preserve">Пм 03. </w:t>
            </w:r>
            <w:r w:rsidRPr="00EF4BA8">
              <w:rPr>
                <w:sz w:val="24"/>
              </w:rPr>
              <w:t>Педагогическая музыкально-исполнительская деятельность</w:t>
            </w:r>
          </w:p>
        </w:tc>
        <w:tc>
          <w:tcPr>
            <w:tcW w:w="3116" w:type="dxa"/>
          </w:tcPr>
          <w:p w14:paraId="6889B06A" w14:textId="23151662" w:rsidR="00EF4BA8" w:rsidRDefault="00EF4BA8" w:rsidP="00EF4BA8">
            <w:pPr>
              <w:jc w:val="both"/>
              <w:rPr>
                <w:sz w:val="24"/>
              </w:rPr>
            </w:pPr>
            <w:r>
              <w:rPr>
                <w:sz w:val="24"/>
              </w:rPr>
              <w:t>осваивается</w:t>
            </w:r>
          </w:p>
        </w:tc>
      </w:tr>
      <w:tr w:rsidR="00EF4BA8" w14:paraId="707C44AB" w14:textId="77777777" w:rsidTr="00EF4BA8">
        <w:tc>
          <w:tcPr>
            <w:tcW w:w="3155" w:type="dxa"/>
            <w:vMerge/>
          </w:tcPr>
          <w:p w14:paraId="44975754" w14:textId="77777777" w:rsidR="00EF4BA8" w:rsidRDefault="00EF4BA8" w:rsidP="00EF4BA8">
            <w:pPr>
              <w:jc w:val="both"/>
              <w:rPr>
                <w:sz w:val="24"/>
              </w:rPr>
            </w:pPr>
          </w:p>
        </w:tc>
        <w:tc>
          <w:tcPr>
            <w:tcW w:w="3166" w:type="dxa"/>
          </w:tcPr>
          <w:p w14:paraId="7CFE1D09" w14:textId="780ACE3B" w:rsidR="00EF4BA8" w:rsidRDefault="00EF4BA8" w:rsidP="00EF4BA8">
            <w:pPr>
              <w:rPr>
                <w:sz w:val="24"/>
              </w:rPr>
            </w:pPr>
            <w:r>
              <w:rPr>
                <w:sz w:val="24"/>
              </w:rPr>
              <w:t xml:space="preserve">ПМ 04. </w:t>
            </w:r>
            <w:r w:rsidRPr="00EF4BA8">
              <w:rPr>
                <w:sz w:val="24"/>
              </w:rPr>
              <w:t>Методическое обеспечение процесса музыкального образования</w:t>
            </w:r>
          </w:p>
        </w:tc>
        <w:tc>
          <w:tcPr>
            <w:tcW w:w="3116" w:type="dxa"/>
          </w:tcPr>
          <w:p w14:paraId="3BACD536" w14:textId="7B0867E4" w:rsidR="00EF4BA8" w:rsidRDefault="00EF4BA8" w:rsidP="00EF4BA8">
            <w:pPr>
              <w:jc w:val="both"/>
              <w:rPr>
                <w:sz w:val="24"/>
              </w:rPr>
            </w:pPr>
            <w:r>
              <w:rPr>
                <w:sz w:val="24"/>
              </w:rPr>
              <w:t>осваивается</w:t>
            </w:r>
          </w:p>
        </w:tc>
      </w:tr>
      <w:tr w:rsidR="00EF4BA8" w14:paraId="1512BB42" w14:textId="77777777" w:rsidTr="00EF4BA8">
        <w:tc>
          <w:tcPr>
            <w:tcW w:w="3155" w:type="dxa"/>
            <w:vMerge/>
          </w:tcPr>
          <w:p w14:paraId="6A633BF8" w14:textId="77777777" w:rsidR="00EF4BA8" w:rsidRDefault="00EF4BA8" w:rsidP="00EF4BA8">
            <w:pPr>
              <w:jc w:val="both"/>
              <w:rPr>
                <w:sz w:val="24"/>
              </w:rPr>
            </w:pPr>
          </w:p>
        </w:tc>
        <w:tc>
          <w:tcPr>
            <w:tcW w:w="3166" w:type="dxa"/>
          </w:tcPr>
          <w:p w14:paraId="7C009000" w14:textId="6087E444" w:rsidR="00EF4BA8" w:rsidRDefault="00EF4BA8" w:rsidP="00EF4BA8">
            <w:pPr>
              <w:jc w:val="both"/>
              <w:rPr>
                <w:sz w:val="24"/>
              </w:rPr>
            </w:pPr>
            <w:r>
              <w:rPr>
                <w:sz w:val="24"/>
              </w:rPr>
              <w:t>ПМ 05.</w:t>
            </w:r>
            <w:r>
              <w:t xml:space="preserve"> </w:t>
            </w:r>
            <w:r w:rsidRPr="00EF4BA8">
              <w:rPr>
                <w:sz w:val="24"/>
              </w:rPr>
              <w:t>Преподавание по программам дополнительного образования детей в области музыкальной деятельности</w:t>
            </w:r>
          </w:p>
        </w:tc>
        <w:tc>
          <w:tcPr>
            <w:tcW w:w="3116" w:type="dxa"/>
          </w:tcPr>
          <w:p w14:paraId="3CA15A51" w14:textId="0C86A22C" w:rsidR="00EF4BA8" w:rsidRDefault="00EF4BA8" w:rsidP="00EF4BA8">
            <w:pPr>
              <w:jc w:val="both"/>
              <w:rPr>
                <w:sz w:val="24"/>
              </w:rPr>
            </w:pPr>
            <w:r>
              <w:rPr>
                <w:sz w:val="24"/>
              </w:rPr>
              <w:t>осваивается</w:t>
            </w:r>
          </w:p>
        </w:tc>
      </w:tr>
    </w:tbl>
    <w:p w14:paraId="144AD785" w14:textId="13EFFAE7" w:rsidR="00CC6C10" w:rsidRDefault="00CC6C10" w:rsidP="00EF4BA8">
      <w:pPr>
        <w:pStyle w:val="a3"/>
        <w:rPr>
          <w:sz w:val="20"/>
        </w:rPr>
        <w:sectPr w:rsidR="00CC6C10">
          <w:pgSz w:w="11910" w:h="16840"/>
          <w:pgMar w:top="1040" w:right="620" w:bottom="280" w:left="1600" w:header="720" w:footer="720" w:gutter="0"/>
          <w:cols w:space="720"/>
        </w:sectPr>
      </w:pPr>
    </w:p>
    <w:p w14:paraId="35782821" w14:textId="77777777" w:rsidR="00CC6C10" w:rsidRDefault="00CC6C10">
      <w:pPr>
        <w:pStyle w:val="a3"/>
        <w:spacing w:before="1"/>
        <w:rPr>
          <w:i/>
          <w:sz w:val="28"/>
        </w:rPr>
      </w:pPr>
    </w:p>
    <w:p w14:paraId="1DB5FCEA" w14:textId="4CBD4D10" w:rsidR="00CC6C10" w:rsidRDefault="0034231B" w:rsidP="00AC4BD6">
      <w:pPr>
        <w:pStyle w:val="3"/>
        <w:ind w:left="951"/>
      </w:pPr>
      <w:r>
        <w:t>Раздел</w:t>
      </w:r>
      <w:r>
        <w:rPr>
          <w:spacing w:val="-2"/>
        </w:rPr>
        <w:t xml:space="preserve"> </w:t>
      </w:r>
      <w:r>
        <w:t>4.</w:t>
      </w:r>
      <w:r>
        <w:rPr>
          <w:spacing w:val="-1"/>
        </w:rPr>
        <w:t xml:space="preserve"> </w:t>
      </w:r>
      <w:r>
        <w:t>Планируемые</w:t>
      </w:r>
      <w:r>
        <w:rPr>
          <w:spacing w:val="-3"/>
        </w:rPr>
        <w:t xml:space="preserve"> </w:t>
      </w:r>
      <w:r>
        <w:t>результаты освоения</w:t>
      </w:r>
      <w:r>
        <w:rPr>
          <w:spacing w:val="-1"/>
        </w:rPr>
        <w:t xml:space="preserve"> </w:t>
      </w:r>
      <w:r>
        <w:t>образовательной</w:t>
      </w:r>
      <w:r>
        <w:rPr>
          <w:spacing w:val="-3"/>
        </w:rPr>
        <w:t xml:space="preserve"> </w:t>
      </w:r>
      <w:r>
        <w:t>программы</w:t>
      </w:r>
    </w:p>
    <w:p w14:paraId="1542458B" w14:textId="77777777" w:rsidR="00AC4BD6" w:rsidRPr="00AC4BD6" w:rsidRDefault="00AC4BD6" w:rsidP="00AC4BD6">
      <w:pPr>
        <w:pStyle w:val="3"/>
        <w:ind w:left="951"/>
      </w:pPr>
    </w:p>
    <w:p w14:paraId="69B45DAB" w14:textId="0D2EA570" w:rsidR="00CC6C10" w:rsidRPr="00BF29EE" w:rsidRDefault="0034231B" w:rsidP="00F95A6C">
      <w:pPr>
        <w:pStyle w:val="a5"/>
        <w:numPr>
          <w:ilvl w:val="1"/>
          <w:numId w:val="6"/>
        </w:numPr>
        <w:tabs>
          <w:tab w:val="left" w:pos="1372"/>
        </w:tabs>
        <w:ind w:hanging="421"/>
        <w:rPr>
          <w:b/>
          <w:sz w:val="24"/>
        </w:rPr>
      </w:pPr>
      <w:r w:rsidRPr="00BF29EE">
        <w:rPr>
          <w:b/>
          <w:sz w:val="24"/>
        </w:rPr>
        <w:t>Общие</w:t>
      </w:r>
      <w:r w:rsidRPr="00BF29EE">
        <w:rPr>
          <w:b/>
          <w:spacing w:val="-4"/>
          <w:sz w:val="24"/>
        </w:rPr>
        <w:t xml:space="preserve"> </w:t>
      </w:r>
      <w:r w:rsidRPr="00BF29EE">
        <w:rPr>
          <w:b/>
          <w:sz w:val="24"/>
        </w:rPr>
        <w:t>компетенции</w:t>
      </w:r>
    </w:p>
    <w:tbl>
      <w:tblPr>
        <w:tblW w:w="9923" w:type="dxa"/>
        <w:tblInd w:w="-577" w:type="dxa"/>
        <w:tblLayout w:type="fixed"/>
        <w:tblLook w:val="0000" w:firstRow="0" w:lastRow="0" w:firstColumn="0" w:lastColumn="0" w:noHBand="0" w:noVBand="0"/>
      </w:tblPr>
      <w:tblGrid>
        <w:gridCol w:w="3261"/>
        <w:gridCol w:w="6662"/>
      </w:tblGrid>
      <w:tr w:rsidR="008A47B9" w:rsidRPr="00A63120" w14:paraId="2C7C438F" w14:textId="77777777" w:rsidTr="0021496A">
        <w:tc>
          <w:tcPr>
            <w:tcW w:w="3261" w:type="dxa"/>
            <w:tcBorders>
              <w:top w:val="single" w:sz="8" w:space="0" w:color="000000"/>
              <w:left w:val="single" w:sz="8" w:space="0" w:color="000000"/>
              <w:bottom w:val="single" w:sz="8" w:space="0" w:color="000000"/>
            </w:tcBorders>
          </w:tcPr>
          <w:p w14:paraId="53AD5B0B" w14:textId="77777777" w:rsidR="008A47B9" w:rsidRPr="00A63120" w:rsidRDefault="008A47B9" w:rsidP="0021496A">
            <w:pPr>
              <w:contextualSpacing/>
              <w:jc w:val="center"/>
              <w:rPr>
                <w:b/>
                <w:sz w:val="20"/>
                <w:szCs w:val="20"/>
              </w:rPr>
            </w:pPr>
            <w:bookmarkStart w:id="2" w:name="_Hlk88465322"/>
            <w:r w:rsidRPr="00A63120">
              <w:rPr>
                <w:b/>
                <w:sz w:val="20"/>
                <w:szCs w:val="20"/>
              </w:rPr>
              <w:t>Общие компетенции</w:t>
            </w:r>
          </w:p>
        </w:tc>
        <w:tc>
          <w:tcPr>
            <w:tcW w:w="6662" w:type="dxa"/>
            <w:tcBorders>
              <w:top w:val="single" w:sz="8" w:space="0" w:color="000000"/>
              <w:left w:val="single" w:sz="4" w:space="0" w:color="000000"/>
              <w:bottom w:val="single" w:sz="8" w:space="0" w:color="000000"/>
              <w:right w:val="single" w:sz="4" w:space="0" w:color="auto"/>
            </w:tcBorders>
          </w:tcPr>
          <w:p w14:paraId="3C8A9B80" w14:textId="77777777" w:rsidR="008A47B9" w:rsidRPr="00A63120" w:rsidRDefault="008A47B9" w:rsidP="0021496A">
            <w:pPr>
              <w:contextualSpacing/>
              <w:jc w:val="center"/>
              <w:rPr>
                <w:b/>
                <w:sz w:val="20"/>
                <w:szCs w:val="20"/>
              </w:rPr>
            </w:pPr>
            <w:r w:rsidRPr="00A63120">
              <w:rPr>
                <w:b/>
                <w:sz w:val="20"/>
                <w:szCs w:val="20"/>
              </w:rPr>
              <w:t>Показатели оценки результата</w:t>
            </w:r>
          </w:p>
        </w:tc>
      </w:tr>
      <w:tr w:rsidR="008A47B9" w:rsidRPr="00A63120" w14:paraId="14DF5525" w14:textId="77777777" w:rsidTr="0021496A">
        <w:trPr>
          <w:trHeight w:val="361"/>
        </w:trPr>
        <w:tc>
          <w:tcPr>
            <w:tcW w:w="3261" w:type="dxa"/>
            <w:tcBorders>
              <w:top w:val="single" w:sz="8" w:space="0" w:color="000000"/>
              <w:left w:val="single" w:sz="8" w:space="0" w:color="000000"/>
              <w:bottom w:val="single" w:sz="8" w:space="0" w:color="000000"/>
            </w:tcBorders>
          </w:tcPr>
          <w:p w14:paraId="3638986C" w14:textId="77777777" w:rsidR="008A47B9" w:rsidRPr="00A63120" w:rsidRDefault="008A47B9" w:rsidP="0021496A">
            <w:pPr>
              <w:snapToGrid w:val="0"/>
              <w:jc w:val="both"/>
              <w:rPr>
                <w:sz w:val="24"/>
                <w:szCs w:val="24"/>
                <w:lang w:eastAsia="ru-RU"/>
              </w:rPr>
            </w:pPr>
            <w:r w:rsidRPr="00A63120">
              <w:rPr>
                <w:sz w:val="24"/>
                <w:szCs w:val="24"/>
                <w:lang w:eastAsia="ru-RU"/>
              </w:rPr>
              <w:t>ОК 1 Понимать сущность и социальную значимость своей будущей профессии, проявлять к ней устойчивый интерес.</w:t>
            </w:r>
          </w:p>
          <w:p w14:paraId="343C280C" w14:textId="77777777" w:rsidR="008A47B9" w:rsidRPr="00A63120" w:rsidRDefault="008A47B9" w:rsidP="0021496A">
            <w:pPr>
              <w:jc w:val="both"/>
              <w:rPr>
                <w:bCs/>
                <w:sz w:val="24"/>
                <w:szCs w:val="24"/>
                <w:lang w:eastAsia="ru-RU"/>
              </w:rPr>
            </w:pPr>
          </w:p>
        </w:tc>
        <w:tc>
          <w:tcPr>
            <w:tcW w:w="6662" w:type="dxa"/>
            <w:tcBorders>
              <w:top w:val="single" w:sz="8" w:space="0" w:color="000000"/>
              <w:left w:val="single" w:sz="4" w:space="0" w:color="000000"/>
              <w:bottom w:val="single" w:sz="8" w:space="0" w:color="000000"/>
              <w:right w:val="single" w:sz="4" w:space="0" w:color="auto"/>
            </w:tcBorders>
          </w:tcPr>
          <w:p w14:paraId="02D932C6" w14:textId="77777777" w:rsidR="008A47B9" w:rsidRPr="00A63120" w:rsidRDefault="008A47B9" w:rsidP="0021496A">
            <w:pPr>
              <w:rPr>
                <w:bCs/>
                <w:sz w:val="24"/>
                <w:szCs w:val="24"/>
                <w:lang w:eastAsia="ru-RU"/>
              </w:rPr>
            </w:pPr>
            <w:r w:rsidRPr="00A63120">
              <w:rPr>
                <w:bCs/>
                <w:sz w:val="24"/>
                <w:szCs w:val="24"/>
                <w:lang w:eastAsia="ru-RU"/>
              </w:rPr>
              <w:t xml:space="preserve">- </w:t>
            </w:r>
            <w:r w:rsidRPr="00A63120">
              <w:rPr>
                <w:sz w:val="24"/>
                <w:szCs w:val="24"/>
                <w:lang w:eastAsia="ru-RU"/>
              </w:rPr>
              <w:t xml:space="preserve">аргументированность и полнота </w:t>
            </w:r>
            <w:r w:rsidRPr="00A63120">
              <w:rPr>
                <w:bCs/>
                <w:sz w:val="24"/>
                <w:szCs w:val="24"/>
                <w:lang w:eastAsia="ru-RU"/>
              </w:rPr>
              <w:t>объяснения сущности и социальной значимости будущей профессии;</w:t>
            </w:r>
          </w:p>
          <w:p w14:paraId="617D844F" w14:textId="77777777" w:rsidR="008A47B9" w:rsidRPr="00A63120" w:rsidRDefault="008A47B9" w:rsidP="0021496A">
            <w:pPr>
              <w:rPr>
                <w:bCs/>
                <w:sz w:val="24"/>
                <w:szCs w:val="24"/>
                <w:lang w:eastAsia="ru-RU"/>
              </w:rPr>
            </w:pPr>
            <w:r w:rsidRPr="00A63120">
              <w:rPr>
                <w:bCs/>
                <w:sz w:val="24"/>
                <w:szCs w:val="24"/>
                <w:lang w:eastAsia="ru-RU"/>
              </w:rPr>
              <w:t>- активность, инициативность в процессе освоения профессиональной деятельности;</w:t>
            </w:r>
          </w:p>
          <w:p w14:paraId="2749B540" w14:textId="77777777" w:rsidR="008A47B9" w:rsidRPr="00A63120" w:rsidRDefault="008A47B9" w:rsidP="0021496A">
            <w:pPr>
              <w:rPr>
                <w:bCs/>
                <w:sz w:val="24"/>
                <w:szCs w:val="24"/>
                <w:lang w:eastAsia="ru-RU"/>
              </w:rPr>
            </w:pPr>
            <w:r w:rsidRPr="00A63120">
              <w:rPr>
                <w:bCs/>
                <w:sz w:val="24"/>
                <w:szCs w:val="24"/>
                <w:lang w:eastAsia="ru-RU"/>
              </w:rPr>
              <w:t>- наличие положительных отзывов по итогам педагогической практики;</w:t>
            </w:r>
          </w:p>
          <w:p w14:paraId="51BB2DF8" w14:textId="77777777" w:rsidR="008A47B9" w:rsidRPr="00A63120" w:rsidRDefault="008A47B9" w:rsidP="0021496A">
            <w:pPr>
              <w:jc w:val="both"/>
              <w:rPr>
                <w:bCs/>
                <w:sz w:val="24"/>
                <w:szCs w:val="24"/>
                <w:lang w:eastAsia="ru-RU"/>
              </w:rPr>
            </w:pPr>
            <w:r w:rsidRPr="00A63120">
              <w:rPr>
                <w:bCs/>
                <w:sz w:val="24"/>
                <w:szCs w:val="24"/>
                <w:lang w:eastAsia="ru-RU"/>
              </w:rPr>
              <w:t>- участие в студенческих конференциях, конкурсах и т.п.</w:t>
            </w:r>
          </w:p>
        </w:tc>
      </w:tr>
      <w:tr w:rsidR="008A47B9" w:rsidRPr="00A63120" w14:paraId="6CE23B85" w14:textId="77777777" w:rsidTr="0021496A">
        <w:trPr>
          <w:trHeight w:val="361"/>
        </w:trPr>
        <w:tc>
          <w:tcPr>
            <w:tcW w:w="3261" w:type="dxa"/>
            <w:tcBorders>
              <w:top w:val="single" w:sz="8" w:space="0" w:color="000000"/>
              <w:left w:val="single" w:sz="8" w:space="0" w:color="000000"/>
              <w:bottom w:val="single" w:sz="8" w:space="0" w:color="000000"/>
            </w:tcBorders>
          </w:tcPr>
          <w:p w14:paraId="56D21BF2" w14:textId="77777777" w:rsidR="008A47B9" w:rsidRPr="00A63120" w:rsidRDefault="008A47B9" w:rsidP="0021496A">
            <w:pPr>
              <w:snapToGrid w:val="0"/>
              <w:contextualSpacing/>
              <w:jc w:val="both"/>
              <w:rPr>
                <w:sz w:val="24"/>
                <w:szCs w:val="24"/>
                <w:lang w:eastAsia="ru-RU"/>
              </w:rPr>
            </w:pPr>
            <w:r w:rsidRPr="00A63120">
              <w:rPr>
                <w:sz w:val="24"/>
                <w:szCs w:val="24"/>
                <w:lang w:eastAsia="ru-RU"/>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6662" w:type="dxa"/>
            <w:tcBorders>
              <w:top w:val="single" w:sz="8" w:space="0" w:color="000000"/>
              <w:left w:val="single" w:sz="4" w:space="0" w:color="000000"/>
              <w:bottom w:val="single" w:sz="8" w:space="0" w:color="000000"/>
              <w:right w:val="single" w:sz="4" w:space="0" w:color="auto"/>
            </w:tcBorders>
          </w:tcPr>
          <w:p w14:paraId="5586F2E5" w14:textId="77777777" w:rsidR="008A47B9" w:rsidRPr="00A63120" w:rsidRDefault="008A47B9" w:rsidP="0021496A">
            <w:pPr>
              <w:snapToGrid w:val="0"/>
              <w:jc w:val="both"/>
              <w:rPr>
                <w:bCs/>
                <w:sz w:val="24"/>
                <w:szCs w:val="24"/>
                <w:lang w:eastAsia="ru-RU"/>
              </w:rPr>
            </w:pPr>
            <w:r w:rsidRPr="00A63120">
              <w:rPr>
                <w:bCs/>
                <w:sz w:val="24"/>
                <w:szCs w:val="24"/>
                <w:lang w:eastAsia="ru-RU"/>
              </w:rPr>
              <w:t xml:space="preserve">- обоснованность постановки цели, выбора и применения методов и способов решения профессиональных задач, </w:t>
            </w:r>
          </w:p>
          <w:p w14:paraId="35212F2E" w14:textId="77777777" w:rsidR="008A47B9" w:rsidRPr="00A63120" w:rsidRDefault="008A47B9" w:rsidP="0021496A">
            <w:pPr>
              <w:rPr>
                <w:sz w:val="24"/>
                <w:szCs w:val="24"/>
                <w:lang w:eastAsia="ru-RU"/>
              </w:rPr>
            </w:pPr>
            <w:r w:rsidRPr="00A63120">
              <w:rPr>
                <w:sz w:val="24"/>
                <w:szCs w:val="24"/>
                <w:lang w:eastAsia="ru-RU"/>
              </w:rPr>
              <w:t xml:space="preserve"> - своевременность сдачи заданий, отчетов и проч. </w:t>
            </w:r>
          </w:p>
          <w:p w14:paraId="551BD871" w14:textId="77777777" w:rsidR="008A47B9" w:rsidRPr="00A63120" w:rsidRDefault="008A47B9" w:rsidP="0021496A">
            <w:pPr>
              <w:jc w:val="both"/>
              <w:rPr>
                <w:sz w:val="24"/>
                <w:szCs w:val="24"/>
                <w:lang w:eastAsia="ru-RU"/>
              </w:rPr>
            </w:pPr>
          </w:p>
          <w:p w14:paraId="284B5400" w14:textId="77777777" w:rsidR="008A47B9" w:rsidRPr="00A63120" w:rsidRDefault="008A47B9" w:rsidP="0021496A">
            <w:pPr>
              <w:jc w:val="both"/>
              <w:rPr>
                <w:sz w:val="24"/>
                <w:szCs w:val="24"/>
                <w:lang w:eastAsia="ru-RU"/>
              </w:rPr>
            </w:pPr>
          </w:p>
        </w:tc>
      </w:tr>
      <w:tr w:rsidR="008A47B9" w:rsidRPr="00A63120" w14:paraId="55968BEE" w14:textId="77777777" w:rsidTr="0021496A">
        <w:trPr>
          <w:trHeight w:val="361"/>
        </w:trPr>
        <w:tc>
          <w:tcPr>
            <w:tcW w:w="3261" w:type="dxa"/>
            <w:tcBorders>
              <w:top w:val="single" w:sz="8" w:space="0" w:color="000000"/>
              <w:left w:val="single" w:sz="8" w:space="0" w:color="000000"/>
              <w:bottom w:val="single" w:sz="8" w:space="0" w:color="000000"/>
            </w:tcBorders>
          </w:tcPr>
          <w:p w14:paraId="3E124E02" w14:textId="77777777" w:rsidR="008A47B9" w:rsidRPr="00A63120" w:rsidRDefault="008A47B9" w:rsidP="0021496A">
            <w:pPr>
              <w:snapToGrid w:val="0"/>
              <w:contextualSpacing/>
              <w:jc w:val="both"/>
              <w:rPr>
                <w:sz w:val="24"/>
                <w:szCs w:val="24"/>
                <w:lang w:eastAsia="ru-RU"/>
              </w:rPr>
            </w:pPr>
            <w:r w:rsidRPr="00A63120">
              <w:rPr>
                <w:sz w:val="24"/>
                <w:szCs w:val="24"/>
                <w:lang w:eastAsia="ru-RU"/>
              </w:rPr>
              <w:t>ОК 3 Оценивать риски и принимать решения в нестандартных ситуациях.</w:t>
            </w:r>
          </w:p>
        </w:tc>
        <w:tc>
          <w:tcPr>
            <w:tcW w:w="6662" w:type="dxa"/>
            <w:tcBorders>
              <w:top w:val="single" w:sz="8" w:space="0" w:color="000000"/>
              <w:left w:val="single" w:sz="4" w:space="0" w:color="000000"/>
              <w:bottom w:val="single" w:sz="8" w:space="0" w:color="000000"/>
              <w:right w:val="single" w:sz="4" w:space="0" w:color="auto"/>
            </w:tcBorders>
          </w:tcPr>
          <w:p w14:paraId="5F4783C2" w14:textId="77777777" w:rsidR="008A47B9" w:rsidRPr="00A63120" w:rsidRDefault="008A47B9" w:rsidP="0021496A">
            <w:pPr>
              <w:snapToGrid w:val="0"/>
              <w:jc w:val="both"/>
              <w:rPr>
                <w:sz w:val="24"/>
                <w:szCs w:val="24"/>
                <w:lang w:eastAsia="ru-RU"/>
              </w:rPr>
            </w:pPr>
            <w:r w:rsidRPr="00A63120">
              <w:rPr>
                <w:bCs/>
                <w:sz w:val="24"/>
                <w:szCs w:val="24"/>
                <w:lang w:eastAsia="ru-RU"/>
              </w:rPr>
              <w:t xml:space="preserve">- адекватность принятия решений в </w:t>
            </w:r>
            <w:r w:rsidRPr="00A63120">
              <w:rPr>
                <w:sz w:val="24"/>
                <w:szCs w:val="24"/>
                <w:lang w:eastAsia="ru-RU"/>
              </w:rPr>
              <w:t>нестандартных ситуациях.</w:t>
            </w:r>
          </w:p>
        </w:tc>
      </w:tr>
      <w:tr w:rsidR="008A47B9" w:rsidRPr="00A63120" w14:paraId="33EBDA43" w14:textId="77777777" w:rsidTr="0021496A">
        <w:trPr>
          <w:trHeight w:val="361"/>
        </w:trPr>
        <w:tc>
          <w:tcPr>
            <w:tcW w:w="3261" w:type="dxa"/>
            <w:tcBorders>
              <w:top w:val="single" w:sz="8" w:space="0" w:color="000000"/>
              <w:left w:val="single" w:sz="8" w:space="0" w:color="000000"/>
              <w:bottom w:val="single" w:sz="8" w:space="0" w:color="000000"/>
            </w:tcBorders>
          </w:tcPr>
          <w:p w14:paraId="0B831D3B" w14:textId="77777777" w:rsidR="008A47B9" w:rsidRPr="00A63120" w:rsidRDefault="008A47B9" w:rsidP="0021496A">
            <w:pPr>
              <w:snapToGrid w:val="0"/>
              <w:contextualSpacing/>
              <w:jc w:val="both"/>
              <w:rPr>
                <w:sz w:val="24"/>
                <w:szCs w:val="24"/>
                <w:lang w:eastAsia="ru-RU"/>
              </w:rPr>
            </w:pPr>
            <w:r w:rsidRPr="00A63120">
              <w:rPr>
                <w:sz w:val="24"/>
                <w:szCs w:val="24"/>
                <w:lang w:eastAsia="ru-RU"/>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tc>
        <w:tc>
          <w:tcPr>
            <w:tcW w:w="6662" w:type="dxa"/>
            <w:tcBorders>
              <w:top w:val="single" w:sz="8" w:space="0" w:color="000000"/>
              <w:left w:val="single" w:sz="4" w:space="0" w:color="000000"/>
              <w:bottom w:val="single" w:sz="8" w:space="0" w:color="000000"/>
              <w:right w:val="single" w:sz="4" w:space="0" w:color="auto"/>
            </w:tcBorders>
          </w:tcPr>
          <w:p w14:paraId="400505E6" w14:textId="77777777" w:rsidR="008A47B9" w:rsidRPr="00A63120" w:rsidRDefault="008A47B9" w:rsidP="0021496A">
            <w:pPr>
              <w:snapToGrid w:val="0"/>
              <w:jc w:val="both"/>
              <w:rPr>
                <w:bCs/>
                <w:sz w:val="24"/>
                <w:szCs w:val="24"/>
                <w:lang w:eastAsia="ru-RU"/>
              </w:rPr>
            </w:pPr>
            <w:r w:rsidRPr="00A63120">
              <w:rPr>
                <w:bCs/>
                <w:sz w:val="24"/>
                <w:szCs w:val="24"/>
                <w:lang w:eastAsia="ru-RU"/>
              </w:rPr>
              <w:t xml:space="preserve">- адекватность отбора и использования информации для решения </w:t>
            </w:r>
            <w:r w:rsidRPr="00A63120">
              <w:rPr>
                <w:sz w:val="24"/>
                <w:szCs w:val="24"/>
                <w:lang w:eastAsia="ru-RU"/>
              </w:rPr>
              <w:t>профессиональных задач, профессионального и личностного развития</w:t>
            </w:r>
          </w:p>
          <w:p w14:paraId="1BC01B81" w14:textId="77777777" w:rsidR="008A47B9" w:rsidRPr="00A63120" w:rsidRDefault="008A47B9" w:rsidP="0021496A">
            <w:pPr>
              <w:snapToGrid w:val="0"/>
              <w:jc w:val="both"/>
              <w:rPr>
                <w:sz w:val="24"/>
                <w:szCs w:val="24"/>
                <w:lang w:eastAsia="ru-RU"/>
              </w:rPr>
            </w:pPr>
            <w:r w:rsidRPr="00A63120">
              <w:rPr>
                <w:sz w:val="24"/>
                <w:szCs w:val="24"/>
                <w:lang w:eastAsia="ru-RU"/>
              </w:rPr>
              <w:t>-эффективность использования различных источников, включая электронные, при изучении теоретического материала и прохождении различных этапов производственной практики.</w:t>
            </w:r>
          </w:p>
        </w:tc>
      </w:tr>
      <w:tr w:rsidR="008A47B9" w:rsidRPr="00A63120" w14:paraId="2863ED1E" w14:textId="77777777" w:rsidTr="0021496A">
        <w:trPr>
          <w:trHeight w:val="361"/>
        </w:trPr>
        <w:tc>
          <w:tcPr>
            <w:tcW w:w="3261" w:type="dxa"/>
            <w:tcBorders>
              <w:top w:val="single" w:sz="8" w:space="0" w:color="000000"/>
              <w:left w:val="single" w:sz="8" w:space="0" w:color="000000"/>
              <w:bottom w:val="single" w:sz="8" w:space="0" w:color="000000"/>
            </w:tcBorders>
          </w:tcPr>
          <w:p w14:paraId="7A21113B" w14:textId="77777777" w:rsidR="008A47B9" w:rsidRPr="00A63120" w:rsidRDefault="008A47B9" w:rsidP="0021496A">
            <w:pPr>
              <w:snapToGrid w:val="0"/>
              <w:contextualSpacing/>
              <w:jc w:val="both"/>
              <w:rPr>
                <w:sz w:val="24"/>
                <w:szCs w:val="24"/>
                <w:lang w:eastAsia="ru-RU"/>
              </w:rPr>
            </w:pPr>
            <w:r w:rsidRPr="00A63120">
              <w:rPr>
                <w:sz w:val="24"/>
                <w:szCs w:val="24"/>
                <w:lang w:eastAsia="ru-RU"/>
              </w:rPr>
              <w:t>ОК 5 Использовать информационно-коммуникационные технологии для совершенствования профессиональной деятельности.</w:t>
            </w:r>
          </w:p>
        </w:tc>
        <w:tc>
          <w:tcPr>
            <w:tcW w:w="6662" w:type="dxa"/>
            <w:tcBorders>
              <w:top w:val="single" w:sz="8" w:space="0" w:color="000000"/>
              <w:left w:val="single" w:sz="4" w:space="0" w:color="000000"/>
              <w:bottom w:val="single" w:sz="8" w:space="0" w:color="000000"/>
              <w:right w:val="single" w:sz="4" w:space="0" w:color="auto"/>
            </w:tcBorders>
          </w:tcPr>
          <w:p w14:paraId="619EFCEB" w14:textId="77777777" w:rsidR="008A47B9" w:rsidRPr="00A63120" w:rsidRDefault="008A47B9" w:rsidP="0021496A">
            <w:pPr>
              <w:snapToGrid w:val="0"/>
              <w:rPr>
                <w:sz w:val="24"/>
                <w:szCs w:val="24"/>
                <w:lang w:eastAsia="ru-RU"/>
              </w:rPr>
            </w:pPr>
            <w:r w:rsidRPr="00A63120">
              <w:rPr>
                <w:bCs/>
                <w:sz w:val="24"/>
                <w:szCs w:val="24"/>
                <w:lang w:eastAsia="ru-RU"/>
              </w:rPr>
              <w:t xml:space="preserve">- обоснованность применения </w:t>
            </w:r>
            <w:r w:rsidRPr="00A63120">
              <w:rPr>
                <w:sz w:val="24"/>
                <w:szCs w:val="24"/>
                <w:lang w:eastAsia="ru-RU"/>
              </w:rPr>
              <w:t>информационно-коммуникационных технологий для совершенствования профессиональной деятельности.</w:t>
            </w:r>
          </w:p>
          <w:p w14:paraId="2B59A035" w14:textId="77777777" w:rsidR="008A47B9" w:rsidRPr="00A63120" w:rsidRDefault="008A47B9" w:rsidP="0021496A">
            <w:pPr>
              <w:snapToGrid w:val="0"/>
              <w:jc w:val="both"/>
              <w:rPr>
                <w:sz w:val="24"/>
                <w:szCs w:val="24"/>
                <w:lang w:eastAsia="ru-RU"/>
              </w:rPr>
            </w:pPr>
            <w:r w:rsidRPr="00A63120">
              <w:rPr>
                <w:bCs/>
                <w:sz w:val="24"/>
                <w:szCs w:val="24"/>
                <w:lang w:eastAsia="ru-RU"/>
              </w:rPr>
              <w:t xml:space="preserve">- Результативность и широта использования </w:t>
            </w:r>
            <w:r w:rsidRPr="00A63120">
              <w:rPr>
                <w:sz w:val="24"/>
                <w:szCs w:val="24"/>
                <w:lang w:eastAsia="ru-RU"/>
              </w:rPr>
              <w:t>информационно-коммуникационных технологий при решении профессиональных задач</w:t>
            </w:r>
          </w:p>
        </w:tc>
      </w:tr>
      <w:tr w:rsidR="008A47B9" w:rsidRPr="00A63120" w14:paraId="2AE2EF15" w14:textId="77777777" w:rsidTr="0021496A">
        <w:trPr>
          <w:trHeight w:val="361"/>
        </w:trPr>
        <w:tc>
          <w:tcPr>
            <w:tcW w:w="3261" w:type="dxa"/>
            <w:tcBorders>
              <w:top w:val="single" w:sz="8" w:space="0" w:color="000000"/>
              <w:left w:val="single" w:sz="8" w:space="0" w:color="000000"/>
              <w:bottom w:val="single" w:sz="8" w:space="0" w:color="000000"/>
            </w:tcBorders>
          </w:tcPr>
          <w:p w14:paraId="1C8C65E7" w14:textId="77777777" w:rsidR="008A47B9" w:rsidRPr="00A63120" w:rsidRDefault="008A47B9" w:rsidP="0021496A">
            <w:pPr>
              <w:snapToGrid w:val="0"/>
              <w:jc w:val="both"/>
              <w:rPr>
                <w:sz w:val="24"/>
                <w:szCs w:val="24"/>
                <w:lang w:eastAsia="ru-RU"/>
              </w:rPr>
            </w:pPr>
            <w:r w:rsidRPr="00A63120">
              <w:rPr>
                <w:sz w:val="24"/>
                <w:szCs w:val="24"/>
                <w:lang w:eastAsia="ru-RU"/>
              </w:rPr>
              <w:t>ОК 6 Работать в коллективе и команде, взаимодействовать с руководством, коллегами и социальными партнерами.</w:t>
            </w:r>
          </w:p>
          <w:p w14:paraId="512E05C4" w14:textId="77777777" w:rsidR="008A47B9" w:rsidRPr="00A63120" w:rsidRDefault="008A47B9" w:rsidP="0021496A">
            <w:pPr>
              <w:contextualSpacing/>
              <w:jc w:val="both"/>
              <w:rPr>
                <w:sz w:val="24"/>
                <w:szCs w:val="24"/>
                <w:lang w:eastAsia="ru-RU"/>
              </w:rPr>
            </w:pPr>
          </w:p>
        </w:tc>
        <w:tc>
          <w:tcPr>
            <w:tcW w:w="6662" w:type="dxa"/>
            <w:tcBorders>
              <w:top w:val="single" w:sz="8" w:space="0" w:color="000000"/>
              <w:left w:val="single" w:sz="4" w:space="0" w:color="000000"/>
              <w:bottom w:val="single" w:sz="8" w:space="0" w:color="000000"/>
              <w:right w:val="single" w:sz="4" w:space="0" w:color="auto"/>
            </w:tcBorders>
          </w:tcPr>
          <w:p w14:paraId="6DA0088B" w14:textId="77777777" w:rsidR="008A47B9" w:rsidRPr="00A63120" w:rsidRDefault="008A47B9" w:rsidP="0021496A">
            <w:pPr>
              <w:rPr>
                <w:bCs/>
                <w:sz w:val="24"/>
                <w:szCs w:val="24"/>
                <w:lang w:eastAsia="ru-RU"/>
              </w:rPr>
            </w:pPr>
            <w:r w:rsidRPr="00A63120">
              <w:rPr>
                <w:sz w:val="24"/>
                <w:szCs w:val="24"/>
                <w:lang w:eastAsia="ru-RU"/>
              </w:rPr>
              <w:t xml:space="preserve"> - </w:t>
            </w:r>
            <w:r w:rsidRPr="00A63120">
              <w:rPr>
                <w:bCs/>
                <w:sz w:val="24"/>
                <w:szCs w:val="24"/>
                <w:lang w:eastAsia="ru-RU"/>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14:paraId="2F749C41" w14:textId="77777777" w:rsidR="008A47B9" w:rsidRPr="00A63120" w:rsidRDefault="008A47B9" w:rsidP="0021496A">
            <w:pPr>
              <w:rPr>
                <w:bCs/>
                <w:sz w:val="24"/>
                <w:szCs w:val="24"/>
                <w:lang w:eastAsia="ru-RU"/>
              </w:rPr>
            </w:pPr>
            <w:r w:rsidRPr="00A63120">
              <w:rPr>
                <w:bCs/>
                <w:sz w:val="24"/>
                <w:szCs w:val="24"/>
                <w:lang w:eastAsia="ru-RU"/>
              </w:rPr>
              <w:t>- Четкое выполнение обязанностей при работе в команде и / или выполнении задания в группе</w:t>
            </w:r>
          </w:p>
          <w:p w14:paraId="279B48D9" w14:textId="77777777" w:rsidR="008A47B9" w:rsidRPr="00A63120" w:rsidRDefault="008A47B9" w:rsidP="0021496A">
            <w:pPr>
              <w:rPr>
                <w:bCs/>
                <w:sz w:val="24"/>
                <w:szCs w:val="24"/>
                <w:lang w:eastAsia="ru-RU"/>
              </w:rPr>
            </w:pPr>
            <w:r w:rsidRPr="00A63120">
              <w:rPr>
                <w:bCs/>
                <w:sz w:val="24"/>
                <w:szCs w:val="24"/>
                <w:lang w:eastAsia="ru-RU"/>
              </w:rPr>
              <w:t>- Соблюдение норм профессиональной этики при работе в команде.</w:t>
            </w:r>
          </w:p>
          <w:p w14:paraId="0B468181" w14:textId="77777777" w:rsidR="008A47B9" w:rsidRPr="00A63120" w:rsidRDefault="008A47B9" w:rsidP="0021496A">
            <w:pPr>
              <w:snapToGrid w:val="0"/>
              <w:jc w:val="both"/>
              <w:rPr>
                <w:sz w:val="24"/>
                <w:szCs w:val="24"/>
                <w:lang w:eastAsia="ru-RU"/>
              </w:rPr>
            </w:pPr>
            <w:r w:rsidRPr="00A63120">
              <w:rPr>
                <w:bCs/>
                <w:sz w:val="24"/>
                <w:szCs w:val="24"/>
                <w:lang w:eastAsia="ru-RU"/>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r>
      <w:tr w:rsidR="008A47B9" w:rsidRPr="00A63120" w14:paraId="6DE62462" w14:textId="77777777" w:rsidTr="0021496A">
        <w:trPr>
          <w:trHeight w:val="361"/>
        </w:trPr>
        <w:tc>
          <w:tcPr>
            <w:tcW w:w="3261" w:type="dxa"/>
            <w:tcBorders>
              <w:top w:val="single" w:sz="8" w:space="0" w:color="000000"/>
              <w:left w:val="single" w:sz="8" w:space="0" w:color="000000"/>
              <w:bottom w:val="single" w:sz="8" w:space="0" w:color="000000"/>
            </w:tcBorders>
          </w:tcPr>
          <w:p w14:paraId="5EFABB77" w14:textId="77777777" w:rsidR="008A47B9" w:rsidRPr="00A63120" w:rsidRDefault="008A47B9" w:rsidP="0021496A">
            <w:pPr>
              <w:snapToGrid w:val="0"/>
              <w:contextualSpacing/>
              <w:jc w:val="both"/>
              <w:rPr>
                <w:sz w:val="24"/>
                <w:szCs w:val="24"/>
                <w:lang w:eastAsia="ru-RU"/>
              </w:rPr>
            </w:pPr>
            <w:r w:rsidRPr="00A63120">
              <w:rPr>
                <w:sz w:val="24"/>
                <w:szCs w:val="24"/>
                <w:lang w:eastAsia="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6662" w:type="dxa"/>
            <w:tcBorders>
              <w:top w:val="single" w:sz="8" w:space="0" w:color="000000"/>
              <w:left w:val="single" w:sz="4" w:space="0" w:color="000000"/>
              <w:bottom w:val="single" w:sz="8" w:space="0" w:color="000000"/>
              <w:right w:val="single" w:sz="4" w:space="0" w:color="auto"/>
            </w:tcBorders>
          </w:tcPr>
          <w:p w14:paraId="53F69EF8" w14:textId="77777777" w:rsidR="008A47B9" w:rsidRPr="00A63120" w:rsidRDefault="008A47B9" w:rsidP="0021496A">
            <w:pPr>
              <w:rPr>
                <w:bCs/>
                <w:sz w:val="24"/>
                <w:szCs w:val="24"/>
                <w:lang w:eastAsia="ru-RU"/>
              </w:rPr>
            </w:pPr>
            <w:r w:rsidRPr="00A63120">
              <w:rPr>
                <w:bCs/>
                <w:sz w:val="24"/>
                <w:szCs w:val="24"/>
                <w:lang w:eastAsia="ru-RU"/>
              </w:rPr>
              <w:t xml:space="preserve">- обоснованность и точность в определении целей, выборе методов и приемов, направленных на формирование положительной мотивации деятельности учащихся; </w:t>
            </w:r>
          </w:p>
          <w:p w14:paraId="373D68A9" w14:textId="77777777" w:rsidR="008A47B9" w:rsidRPr="00A63120" w:rsidRDefault="008A47B9" w:rsidP="0021496A">
            <w:pPr>
              <w:rPr>
                <w:bCs/>
                <w:sz w:val="24"/>
                <w:szCs w:val="24"/>
                <w:lang w:eastAsia="ru-RU"/>
              </w:rPr>
            </w:pPr>
            <w:r w:rsidRPr="00A63120">
              <w:rPr>
                <w:bCs/>
                <w:sz w:val="24"/>
                <w:szCs w:val="24"/>
                <w:lang w:eastAsia="ru-RU"/>
              </w:rPr>
              <w:t xml:space="preserve">- соблюдение требований при планировании, организации и контроле деятельности учащихся; </w:t>
            </w:r>
          </w:p>
          <w:p w14:paraId="49E4E9B2" w14:textId="77777777" w:rsidR="008A47B9" w:rsidRPr="00A63120" w:rsidRDefault="008A47B9" w:rsidP="0021496A">
            <w:pPr>
              <w:snapToGrid w:val="0"/>
              <w:jc w:val="both"/>
              <w:rPr>
                <w:sz w:val="24"/>
                <w:szCs w:val="24"/>
                <w:lang w:eastAsia="ru-RU"/>
              </w:rPr>
            </w:pPr>
            <w:r w:rsidRPr="00A63120">
              <w:rPr>
                <w:bCs/>
                <w:sz w:val="24"/>
                <w:szCs w:val="24"/>
                <w:lang w:eastAsia="ru-RU"/>
              </w:rPr>
              <w:t>- проявление ответственности за качество воспитательно-образовательного процесса.</w:t>
            </w:r>
          </w:p>
        </w:tc>
      </w:tr>
      <w:tr w:rsidR="008A47B9" w:rsidRPr="00A63120" w14:paraId="1B6C7399" w14:textId="77777777" w:rsidTr="0021496A">
        <w:trPr>
          <w:trHeight w:val="361"/>
        </w:trPr>
        <w:tc>
          <w:tcPr>
            <w:tcW w:w="3261" w:type="dxa"/>
            <w:tcBorders>
              <w:top w:val="single" w:sz="8" w:space="0" w:color="000000"/>
              <w:left w:val="single" w:sz="8" w:space="0" w:color="000000"/>
              <w:bottom w:val="single" w:sz="8" w:space="0" w:color="000000"/>
            </w:tcBorders>
          </w:tcPr>
          <w:p w14:paraId="310EB1D3" w14:textId="77777777" w:rsidR="008A47B9" w:rsidRPr="00A63120" w:rsidRDefault="008A47B9" w:rsidP="0021496A">
            <w:pPr>
              <w:snapToGrid w:val="0"/>
              <w:contextualSpacing/>
              <w:jc w:val="both"/>
              <w:rPr>
                <w:sz w:val="24"/>
                <w:szCs w:val="24"/>
                <w:lang w:eastAsia="ru-RU"/>
              </w:rPr>
            </w:pPr>
            <w:r w:rsidRPr="00A63120">
              <w:rPr>
                <w:sz w:val="24"/>
                <w:szCs w:val="24"/>
                <w:lang w:eastAsia="ru-RU"/>
              </w:rPr>
              <w:t xml:space="preserve">ОК 8 Самостоятельно определять задачи профессионального и </w:t>
            </w:r>
            <w:r w:rsidRPr="00A63120">
              <w:rPr>
                <w:sz w:val="24"/>
                <w:szCs w:val="24"/>
                <w:lang w:eastAsia="ru-RU"/>
              </w:rPr>
              <w:lastRenderedPageBreak/>
              <w:t>личностного развития, заниматься самообразованием, осознанно планировать повышение квалификации.</w:t>
            </w:r>
          </w:p>
        </w:tc>
        <w:tc>
          <w:tcPr>
            <w:tcW w:w="6662" w:type="dxa"/>
            <w:tcBorders>
              <w:top w:val="single" w:sz="8" w:space="0" w:color="000000"/>
              <w:left w:val="single" w:sz="4" w:space="0" w:color="000000"/>
              <w:bottom w:val="single" w:sz="8" w:space="0" w:color="000000"/>
              <w:right w:val="single" w:sz="4" w:space="0" w:color="auto"/>
            </w:tcBorders>
          </w:tcPr>
          <w:p w14:paraId="1BC8A6A0" w14:textId="77777777" w:rsidR="008A47B9" w:rsidRPr="00A63120" w:rsidRDefault="008A47B9" w:rsidP="0021496A">
            <w:pPr>
              <w:snapToGrid w:val="0"/>
              <w:jc w:val="both"/>
              <w:rPr>
                <w:sz w:val="24"/>
                <w:szCs w:val="24"/>
                <w:lang w:eastAsia="ru-RU"/>
              </w:rPr>
            </w:pPr>
            <w:r w:rsidRPr="00A63120">
              <w:rPr>
                <w:sz w:val="24"/>
                <w:szCs w:val="24"/>
                <w:lang w:eastAsia="ru-RU"/>
              </w:rPr>
              <w:lastRenderedPageBreak/>
              <w:t xml:space="preserve"> - обоснованность и адекватность оценки своих профессионально-личностных качеств, постановки целей профессионально-личностного роста, определение форм и </w:t>
            </w:r>
            <w:r w:rsidRPr="00A63120">
              <w:rPr>
                <w:sz w:val="24"/>
                <w:szCs w:val="24"/>
                <w:lang w:eastAsia="ru-RU"/>
              </w:rPr>
              <w:lastRenderedPageBreak/>
              <w:t>методов самообразования, повышения квалификации.</w:t>
            </w:r>
          </w:p>
          <w:p w14:paraId="7BACF9B9" w14:textId="77777777" w:rsidR="008A47B9" w:rsidRPr="00A63120" w:rsidRDefault="008A47B9" w:rsidP="0021496A">
            <w:pPr>
              <w:adjustRightInd w:val="0"/>
              <w:jc w:val="both"/>
              <w:rPr>
                <w:sz w:val="24"/>
                <w:szCs w:val="24"/>
                <w:lang w:eastAsia="ru-RU"/>
              </w:rPr>
            </w:pPr>
            <w:r w:rsidRPr="00A63120">
              <w:rPr>
                <w:sz w:val="24"/>
                <w:szCs w:val="24"/>
                <w:lang w:eastAsia="ru-RU"/>
              </w:rPr>
              <w:t>- своевременность и качество выполнения заданий для самостоятельной работы при изучении теоретического материала и прохождении различных этапов производственной практики;</w:t>
            </w:r>
          </w:p>
          <w:p w14:paraId="35F537DA" w14:textId="77777777" w:rsidR="008A47B9" w:rsidRPr="00A63120" w:rsidRDefault="008A47B9" w:rsidP="0021496A">
            <w:pPr>
              <w:snapToGrid w:val="0"/>
              <w:jc w:val="both"/>
              <w:rPr>
                <w:sz w:val="24"/>
                <w:szCs w:val="24"/>
                <w:lang w:eastAsia="ru-RU"/>
              </w:rPr>
            </w:pPr>
            <w:r w:rsidRPr="00A63120">
              <w:rPr>
                <w:sz w:val="24"/>
                <w:szCs w:val="24"/>
                <w:lang w:eastAsia="ru-RU"/>
              </w:rPr>
              <w:t xml:space="preserve">- </w:t>
            </w:r>
            <w:r w:rsidRPr="00A63120">
              <w:rPr>
                <w:bCs/>
                <w:sz w:val="24"/>
                <w:szCs w:val="24"/>
                <w:lang w:eastAsia="ru-RU"/>
              </w:rPr>
              <w:t>- проявление интереса к самообразованию, повышению квалификации в области профессиональной деятельности.</w:t>
            </w:r>
          </w:p>
        </w:tc>
      </w:tr>
      <w:tr w:rsidR="008A47B9" w:rsidRPr="00A63120" w14:paraId="4BA3B6F1" w14:textId="77777777" w:rsidTr="0021496A">
        <w:trPr>
          <w:trHeight w:val="361"/>
        </w:trPr>
        <w:tc>
          <w:tcPr>
            <w:tcW w:w="3261" w:type="dxa"/>
            <w:tcBorders>
              <w:top w:val="single" w:sz="8" w:space="0" w:color="000000"/>
              <w:left w:val="single" w:sz="8" w:space="0" w:color="000000"/>
              <w:bottom w:val="single" w:sz="8" w:space="0" w:color="000000"/>
            </w:tcBorders>
          </w:tcPr>
          <w:p w14:paraId="2A9B8069" w14:textId="77777777" w:rsidR="008A47B9" w:rsidRPr="00A63120" w:rsidRDefault="008A47B9" w:rsidP="0021496A">
            <w:pPr>
              <w:snapToGrid w:val="0"/>
              <w:contextualSpacing/>
              <w:jc w:val="both"/>
              <w:rPr>
                <w:sz w:val="24"/>
                <w:szCs w:val="24"/>
                <w:lang w:eastAsia="ru-RU"/>
              </w:rPr>
            </w:pPr>
            <w:r w:rsidRPr="00A63120">
              <w:rPr>
                <w:sz w:val="24"/>
                <w:szCs w:val="24"/>
                <w:lang w:eastAsia="ru-RU"/>
              </w:rPr>
              <w:lastRenderedPageBreak/>
              <w:t>ОК 9 Осуществлять профессиональную деятельность в условиях обновления ее целей, содержания, смены технологий.</w:t>
            </w:r>
          </w:p>
        </w:tc>
        <w:tc>
          <w:tcPr>
            <w:tcW w:w="6662" w:type="dxa"/>
            <w:tcBorders>
              <w:top w:val="single" w:sz="8" w:space="0" w:color="000000"/>
              <w:left w:val="single" w:sz="4" w:space="0" w:color="000000"/>
              <w:bottom w:val="single" w:sz="8" w:space="0" w:color="000000"/>
              <w:right w:val="single" w:sz="4" w:space="0" w:color="auto"/>
            </w:tcBorders>
          </w:tcPr>
          <w:p w14:paraId="2A9A0F17" w14:textId="77777777" w:rsidR="008A47B9" w:rsidRPr="00A63120" w:rsidRDefault="008A47B9" w:rsidP="0021496A">
            <w:pPr>
              <w:adjustRightInd w:val="0"/>
              <w:rPr>
                <w:sz w:val="24"/>
                <w:szCs w:val="24"/>
                <w:lang w:eastAsia="ru-RU"/>
              </w:rPr>
            </w:pPr>
            <w:r w:rsidRPr="00A63120">
              <w:rPr>
                <w:bCs/>
                <w:sz w:val="24"/>
                <w:szCs w:val="24"/>
                <w:lang w:eastAsia="ru-RU"/>
              </w:rPr>
              <w:t>- проявление интереса к инновациям в области профессиональной деятельности.</w:t>
            </w:r>
            <w:r w:rsidRPr="00A63120">
              <w:rPr>
                <w:sz w:val="24"/>
                <w:szCs w:val="24"/>
                <w:lang w:eastAsia="ru-RU"/>
              </w:rPr>
              <w:t xml:space="preserve"> - проявление способности изменять содержание своей деятельности с учетом изменяющихся условий: целей, содержания, технологий</w:t>
            </w:r>
          </w:p>
          <w:p w14:paraId="7341C21D" w14:textId="77777777" w:rsidR="008A47B9" w:rsidRPr="00A63120" w:rsidRDefault="008A47B9" w:rsidP="0021496A">
            <w:pPr>
              <w:adjustRightInd w:val="0"/>
              <w:rPr>
                <w:sz w:val="24"/>
                <w:szCs w:val="24"/>
                <w:lang w:eastAsia="ru-RU"/>
              </w:rPr>
            </w:pPr>
            <w:r w:rsidRPr="00A63120">
              <w:rPr>
                <w:sz w:val="24"/>
                <w:szCs w:val="24"/>
                <w:lang w:eastAsia="ru-RU"/>
              </w:rPr>
              <w:t>профессиональной деятельности;</w:t>
            </w:r>
          </w:p>
          <w:p w14:paraId="3CC0CDCB" w14:textId="77777777" w:rsidR="008A47B9" w:rsidRPr="00A63120" w:rsidRDefault="008A47B9" w:rsidP="0021496A">
            <w:pPr>
              <w:adjustRightInd w:val="0"/>
              <w:rPr>
                <w:bCs/>
                <w:sz w:val="24"/>
                <w:szCs w:val="24"/>
                <w:lang w:eastAsia="ru-RU"/>
              </w:rPr>
            </w:pPr>
            <w:r w:rsidRPr="00A63120">
              <w:rPr>
                <w:sz w:val="24"/>
                <w:szCs w:val="24"/>
                <w:lang w:eastAsia="ru-RU"/>
              </w:rPr>
              <w:t>-проявление профессиональной маневренности при прохождении различных этапов производственной практики.</w:t>
            </w:r>
          </w:p>
        </w:tc>
      </w:tr>
      <w:tr w:rsidR="008A47B9" w:rsidRPr="00A63120" w14:paraId="1B53F524" w14:textId="77777777" w:rsidTr="0021496A">
        <w:trPr>
          <w:trHeight w:val="361"/>
        </w:trPr>
        <w:tc>
          <w:tcPr>
            <w:tcW w:w="3261" w:type="dxa"/>
            <w:tcBorders>
              <w:top w:val="single" w:sz="8" w:space="0" w:color="000000"/>
              <w:left w:val="single" w:sz="8" w:space="0" w:color="000000"/>
              <w:bottom w:val="single" w:sz="8" w:space="0" w:color="000000"/>
            </w:tcBorders>
          </w:tcPr>
          <w:p w14:paraId="62AE1F5A" w14:textId="77777777" w:rsidR="008A47B9" w:rsidRPr="00A63120" w:rsidRDefault="008A47B9" w:rsidP="0021496A">
            <w:pPr>
              <w:snapToGrid w:val="0"/>
              <w:contextualSpacing/>
              <w:jc w:val="both"/>
              <w:rPr>
                <w:sz w:val="24"/>
                <w:szCs w:val="24"/>
                <w:lang w:eastAsia="ru-RU"/>
              </w:rPr>
            </w:pPr>
            <w:r w:rsidRPr="00A63120">
              <w:rPr>
                <w:sz w:val="24"/>
                <w:szCs w:val="24"/>
                <w:lang w:eastAsia="ru-RU"/>
              </w:rPr>
              <w:t>ОК 10 Осуществлять профилактику травматизма, обеспечивать охрану жизни и здоровья детей.</w:t>
            </w:r>
          </w:p>
          <w:p w14:paraId="4CF5BDCD" w14:textId="77777777" w:rsidR="008A47B9" w:rsidRPr="00A63120" w:rsidRDefault="008A47B9" w:rsidP="0021496A">
            <w:pPr>
              <w:contextualSpacing/>
              <w:jc w:val="both"/>
              <w:rPr>
                <w:sz w:val="24"/>
                <w:szCs w:val="24"/>
                <w:lang w:eastAsia="ru-RU"/>
              </w:rPr>
            </w:pPr>
          </w:p>
        </w:tc>
        <w:tc>
          <w:tcPr>
            <w:tcW w:w="6662" w:type="dxa"/>
            <w:tcBorders>
              <w:top w:val="single" w:sz="8" w:space="0" w:color="000000"/>
              <w:left w:val="single" w:sz="4" w:space="0" w:color="000000"/>
              <w:bottom w:val="single" w:sz="8" w:space="0" w:color="000000"/>
              <w:right w:val="single" w:sz="4" w:space="0" w:color="auto"/>
            </w:tcBorders>
          </w:tcPr>
          <w:p w14:paraId="0A7F2FDA" w14:textId="77777777" w:rsidR="008A47B9" w:rsidRPr="00A63120" w:rsidRDefault="008A47B9" w:rsidP="0021496A">
            <w:pPr>
              <w:jc w:val="both"/>
              <w:rPr>
                <w:sz w:val="24"/>
                <w:szCs w:val="24"/>
                <w:lang w:eastAsia="ru-RU"/>
              </w:rPr>
            </w:pPr>
            <w:r w:rsidRPr="00A63120">
              <w:rPr>
                <w:sz w:val="24"/>
                <w:szCs w:val="24"/>
                <w:lang w:eastAsia="ru-RU"/>
              </w:rPr>
              <w:t>- демонстрация умений и знаний по технике безопасности, охране жизни и здоровья детей;</w:t>
            </w:r>
          </w:p>
          <w:p w14:paraId="4C5B7185" w14:textId="77777777" w:rsidR="008A47B9" w:rsidRPr="00A63120" w:rsidRDefault="008A47B9" w:rsidP="0021496A">
            <w:pPr>
              <w:snapToGrid w:val="0"/>
              <w:rPr>
                <w:bCs/>
                <w:sz w:val="24"/>
                <w:szCs w:val="24"/>
                <w:lang w:eastAsia="ru-RU"/>
              </w:rPr>
            </w:pPr>
            <w:r w:rsidRPr="00A63120">
              <w:rPr>
                <w:bCs/>
                <w:sz w:val="24"/>
                <w:szCs w:val="24"/>
                <w:lang w:eastAsia="ru-RU"/>
              </w:rPr>
              <w:t>- Эффективность и обоснованность выбора форм и методов профилактики травматизма, обеспечения охраны жизни и здоровья детей;</w:t>
            </w:r>
          </w:p>
          <w:p w14:paraId="6B1EE56A" w14:textId="77777777" w:rsidR="008A47B9" w:rsidRPr="00A63120" w:rsidRDefault="008A47B9" w:rsidP="0021496A">
            <w:pPr>
              <w:jc w:val="both"/>
              <w:rPr>
                <w:bCs/>
                <w:sz w:val="24"/>
                <w:szCs w:val="24"/>
                <w:lang w:eastAsia="ru-RU"/>
              </w:rPr>
            </w:pPr>
            <w:r w:rsidRPr="00A63120">
              <w:rPr>
                <w:bCs/>
                <w:sz w:val="24"/>
                <w:szCs w:val="24"/>
                <w:lang w:eastAsia="ru-RU"/>
              </w:rPr>
              <w:t xml:space="preserve"> -соблюдение требований безопасности жизнедеятельности, охраны труда при организации воспитательно–образовательного процесса.</w:t>
            </w:r>
          </w:p>
        </w:tc>
      </w:tr>
      <w:tr w:rsidR="008A47B9" w:rsidRPr="00A63120" w14:paraId="18A171AE" w14:textId="77777777" w:rsidTr="0021496A">
        <w:trPr>
          <w:trHeight w:val="361"/>
        </w:trPr>
        <w:tc>
          <w:tcPr>
            <w:tcW w:w="3261" w:type="dxa"/>
            <w:tcBorders>
              <w:top w:val="single" w:sz="8" w:space="0" w:color="000000"/>
              <w:left w:val="single" w:sz="8" w:space="0" w:color="000000"/>
              <w:bottom w:val="single" w:sz="8" w:space="0" w:color="000000"/>
            </w:tcBorders>
          </w:tcPr>
          <w:p w14:paraId="7EF033A0" w14:textId="77777777" w:rsidR="008A47B9" w:rsidRPr="00A63120" w:rsidRDefault="008A47B9" w:rsidP="0021496A">
            <w:pPr>
              <w:snapToGrid w:val="0"/>
              <w:contextualSpacing/>
              <w:jc w:val="both"/>
              <w:rPr>
                <w:sz w:val="24"/>
                <w:szCs w:val="24"/>
                <w:lang w:eastAsia="ru-RU"/>
              </w:rPr>
            </w:pPr>
            <w:r w:rsidRPr="00A63120">
              <w:rPr>
                <w:sz w:val="24"/>
                <w:szCs w:val="24"/>
                <w:lang w:eastAsia="ru-RU"/>
              </w:rPr>
              <w:t>ОК 11 Строить профессиональную деятельность с соблюдением правовых норм, ее регулирующих.</w:t>
            </w:r>
          </w:p>
        </w:tc>
        <w:tc>
          <w:tcPr>
            <w:tcW w:w="6662" w:type="dxa"/>
            <w:tcBorders>
              <w:top w:val="single" w:sz="8" w:space="0" w:color="000000"/>
              <w:left w:val="single" w:sz="4" w:space="0" w:color="000000"/>
              <w:bottom w:val="single" w:sz="8" w:space="0" w:color="000000"/>
              <w:right w:val="single" w:sz="4" w:space="0" w:color="auto"/>
            </w:tcBorders>
          </w:tcPr>
          <w:p w14:paraId="5FF98140" w14:textId="77777777" w:rsidR="008A47B9" w:rsidRPr="00A63120" w:rsidRDefault="008A47B9" w:rsidP="0021496A">
            <w:pPr>
              <w:rPr>
                <w:bCs/>
                <w:sz w:val="24"/>
                <w:szCs w:val="24"/>
                <w:lang w:eastAsia="ru-RU"/>
              </w:rPr>
            </w:pPr>
            <w:r w:rsidRPr="00A63120">
              <w:rPr>
                <w:bCs/>
                <w:sz w:val="24"/>
                <w:szCs w:val="24"/>
                <w:lang w:eastAsia="ru-RU"/>
              </w:rPr>
              <w:t>- соблюдение правовых норм профессиональной деятельности при разработке учебно-методических материалов;</w:t>
            </w:r>
          </w:p>
          <w:p w14:paraId="01E06579" w14:textId="77777777" w:rsidR="008A47B9" w:rsidRPr="00A63120" w:rsidRDefault="008A47B9" w:rsidP="0021496A">
            <w:pPr>
              <w:jc w:val="both"/>
              <w:rPr>
                <w:bCs/>
                <w:sz w:val="24"/>
                <w:szCs w:val="24"/>
                <w:lang w:eastAsia="ru-RU"/>
              </w:rPr>
            </w:pPr>
            <w:r w:rsidRPr="00A63120">
              <w:rPr>
                <w:bCs/>
                <w:sz w:val="24"/>
                <w:szCs w:val="24"/>
                <w:lang w:eastAsia="ru-RU"/>
              </w:rPr>
              <w:t>– организация своей деятельности на педагогической практике в соответствии с правовыми нормами.</w:t>
            </w:r>
          </w:p>
        </w:tc>
      </w:tr>
      <w:tr w:rsidR="008A47B9" w:rsidRPr="00A63120" w14:paraId="75B843E5" w14:textId="77777777" w:rsidTr="0021496A">
        <w:trPr>
          <w:trHeight w:val="361"/>
        </w:trPr>
        <w:tc>
          <w:tcPr>
            <w:tcW w:w="3261" w:type="dxa"/>
            <w:tcBorders>
              <w:top w:val="single" w:sz="8" w:space="0" w:color="000000"/>
              <w:left w:val="single" w:sz="8" w:space="0" w:color="000000"/>
              <w:bottom w:val="single" w:sz="8" w:space="0" w:color="000000"/>
            </w:tcBorders>
          </w:tcPr>
          <w:p w14:paraId="2DE69EE7" w14:textId="77777777" w:rsidR="00C648E6" w:rsidRPr="00846662" w:rsidRDefault="00241BE9" w:rsidP="00C648E6">
            <w:pPr>
              <w:snapToGrid w:val="0"/>
              <w:contextualSpacing/>
              <w:jc w:val="both"/>
              <w:rPr>
                <w:sz w:val="24"/>
                <w:szCs w:val="24"/>
                <w:lang w:eastAsia="ru-RU"/>
              </w:rPr>
            </w:pPr>
            <w:r>
              <w:rPr>
                <w:sz w:val="24"/>
                <w:szCs w:val="24"/>
                <w:lang w:eastAsia="ru-RU"/>
              </w:rPr>
              <w:t>ОК 12</w:t>
            </w:r>
            <w:r w:rsidR="00846662">
              <w:t xml:space="preserve"> </w:t>
            </w:r>
            <w:r w:rsidR="00C648E6" w:rsidRPr="00846662">
              <w:rPr>
                <w:sz w:val="24"/>
                <w:szCs w:val="24"/>
                <w:lang w:eastAsia="ru-RU"/>
              </w:rPr>
              <w:t xml:space="preserve">Проявлять гражданско-патриотическую позицию, демонстрировать осознанное поведение на </w:t>
            </w:r>
          </w:p>
          <w:p w14:paraId="036ADDE9" w14:textId="77777777" w:rsidR="00C648E6" w:rsidRPr="00846662" w:rsidRDefault="00C648E6" w:rsidP="00C648E6">
            <w:pPr>
              <w:snapToGrid w:val="0"/>
              <w:contextualSpacing/>
              <w:jc w:val="both"/>
              <w:rPr>
                <w:sz w:val="24"/>
                <w:szCs w:val="24"/>
                <w:lang w:eastAsia="ru-RU"/>
              </w:rPr>
            </w:pPr>
            <w:r w:rsidRPr="00846662">
              <w:rPr>
                <w:sz w:val="24"/>
                <w:szCs w:val="24"/>
                <w:lang w:eastAsia="ru-RU"/>
              </w:rPr>
              <w:t xml:space="preserve">основе     традиционных       общечеловеческих       ценностей, применять     стандарты     антикоррупционного </w:t>
            </w:r>
          </w:p>
          <w:p w14:paraId="65611D23" w14:textId="35CFECE4" w:rsidR="00846662" w:rsidRPr="00A63120" w:rsidRDefault="00C648E6" w:rsidP="00C648E6">
            <w:pPr>
              <w:snapToGrid w:val="0"/>
              <w:contextualSpacing/>
              <w:jc w:val="both"/>
              <w:rPr>
                <w:sz w:val="24"/>
                <w:szCs w:val="24"/>
                <w:lang w:eastAsia="ru-RU"/>
              </w:rPr>
            </w:pPr>
            <w:r w:rsidRPr="00846662">
              <w:rPr>
                <w:sz w:val="24"/>
                <w:szCs w:val="24"/>
                <w:lang w:eastAsia="ru-RU"/>
              </w:rPr>
              <w:t>поведения.</w:t>
            </w:r>
          </w:p>
          <w:p w14:paraId="0492E5D3" w14:textId="23592B92" w:rsidR="008A47B9" w:rsidRPr="00A63120" w:rsidRDefault="008A47B9" w:rsidP="00846662">
            <w:pPr>
              <w:snapToGrid w:val="0"/>
              <w:contextualSpacing/>
              <w:jc w:val="both"/>
              <w:rPr>
                <w:sz w:val="24"/>
                <w:szCs w:val="24"/>
                <w:lang w:eastAsia="ru-RU"/>
              </w:rPr>
            </w:pPr>
          </w:p>
        </w:tc>
        <w:tc>
          <w:tcPr>
            <w:tcW w:w="6662" w:type="dxa"/>
            <w:tcBorders>
              <w:top w:val="single" w:sz="8" w:space="0" w:color="000000"/>
              <w:left w:val="single" w:sz="4" w:space="0" w:color="000000"/>
              <w:bottom w:val="single" w:sz="8" w:space="0" w:color="000000"/>
              <w:right w:val="single" w:sz="4" w:space="0" w:color="auto"/>
            </w:tcBorders>
          </w:tcPr>
          <w:p w14:paraId="0629D9D8" w14:textId="77777777" w:rsidR="00846662" w:rsidRPr="00846662" w:rsidRDefault="00846662" w:rsidP="00846662">
            <w:pPr>
              <w:snapToGrid w:val="0"/>
              <w:contextualSpacing/>
              <w:jc w:val="both"/>
              <w:rPr>
                <w:sz w:val="24"/>
                <w:szCs w:val="24"/>
                <w:lang w:eastAsia="ru-RU"/>
              </w:rPr>
            </w:pPr>
            <w:r w:rsidRPr="00846662">
              <w:rPr>
                <w:sz w:val="24"/>
                <w:szCs w:val="24"/>
                <w:lang w:eastAsia="ru-RU"/>
              </w:rPr>
              <w:t xml:space="preserve">Проявлять гражданско-патриотическую позицию, демонстрировать осознанное поведение на </w:t>
            </w:r>
          </w:p>
          <w:p w14:paraId="0E96DBA2" w14:textId="706084D5" w:rsidR="00846662" w:rsidRPr="00846662" w:rsidRDefault="00846662" w:rsidP="00846662">
            <w:pPr>
              <w:snapToGrid w:val="0"/>
              <w:contextualSpacing/>
              <w:jc w:val="both"/>
              <w:rPr>
                <w:sz w:val="24"/>
                <w:szCs w:val="24"/>
                <w:lang w:eastAsia="ru-RU"/>
              </w:rPr>
            </w:pPr>
            <w:r w:rsidRPr="00846662">
              <w:rPr>
                <w:sz w:val="24"/>
                <w:szCs w:val="24"/>
                <w:lang w:eastAsia="ru-RU"/>
              </w:rPr>
              <w:t xml:space="preserve">основе     традиционных       общечеловеческих       ценностей, применять     стандарты     антикоррупционного </w:t>
            </w:r>
          </w:p>
          <w:p w14:paraId="12879052" w14:textId="4C74971D" w:rsidR="008A47B9" w:rsidRPr="00A63120" w:rsidRDefault="00846662" w:rsidP="00846662">
            <w:pPr>
              <w:snapToGrid w:val="0"/>
              <w:jc w:val="both"/>
              <w:rPr>
                <w:bCs/>
                <w:sz w:val="24"/>
                <w:szCs w:val="24"/>
                <w:lang w:eastAsia="ru-RU"/>
              </w:rPr>
            </w:pPr>
            <w:r w:rsidRPr="00846662">
              <w:rPr>
                <w:sz w:val="24"/>
                <w:szCs w:val="24"/>
                <w:lang w:eastAsia="ru-RU"/>
              </w:rPr>
              <w:t>поведения.</w:t>
            </w:r>
          </w:p>
        </w:tc>
      </w:tr>
      <w:tr w:rsidR="00241BE9" w:rsidRPr="00A63120" w14:paraId="43DBCE99" w14:textId="77777777" w:rsidTr="0021496A">
        <w:trPr>
          <w:trHeight w:val="361"/>
        </w:trPr>
        <w:tc>
          <w:tcPr>
            <w:tcW w:w="3261" w:type="dxa"/>
            <w:tcBorders>
              <w:top w:val="single" w:sz="8" w:space="0" w:color="000000"/>
              <w:left w:val="single" w:sz="8" w:space="0" w:color="000000"/>
              <w:bottom w:val="single" w:sz="8" w:space="0" w:color="000000"/>
            </w:tcBorders>
          </w:tcPr>
          <w:p w14:paraId="0ECE3F6C" w14:textId="2542962B" w:rsidR="00C648E6" w:rsidRPr="00846662" w:rsidRDefault="00241BE9" w:rsidP="00C648E6">
            <w:pPr>
              <w:snapToGrid w:val="0"/>
              <w:jc w:val="both"/>
              <w:rPr>
                <w:bCs/>
                <w:sz w:val="24"/>
                <w:szCs w:val="24"/>
                <w:lang w:eastAsia="ru-RU"/>
              </w:rPr>
            </w:pPr>
            <w:r>
              <w:rPr>
                <w:sz w:val="24"/>
                <w:szCs w:val="24"/>
                <w:lang w:eastAsia="ru-RU"/>
              </w:rPr>
              <w:t>ОК 13</w:t>
            </w:r>
            <w:r w:rsidR="00C648E6" w:rsidRPr="00846662">
              <w:rPr>
                <w:bCs/>
                <w:sz w:val="24"/>
                <w:szCs w:val="24"/>
                <w:lang w:eastAsia="ru-RU"/>
              </w:rPr>
              <w:t xml:space="preserve"> Использовать     знания   по финансовой     грамотности, планировать     предпринимательскую </w:t>
            </w:r>
          </w:p>
          <w:p w14:paraId="455D2468" w14:textId="1963D081" w:rsidR="00241BE9" w:rsidRDefault="00C648E6" w:rsidP="00C648E6">
            <w:pPr>
              <w:snapToGrid w:val="0"/>
              <w:contextualSpacing/>
              <w:jc w:val="both"/>
              <w:rPr>
                <w:sz w:val="24"/>
                <w:szCs w:val="24"/>
                <w:lang w:eastAsia="ru-RU"/>
              </w:rPr>
            </w:pPr>
            <w:r w:rsidRPr="00846662">
              <w:rPr>
                <w:bCs/>
                <w:sz w:val="24"/>
                <w:szCs w:val="24"/>
                <w:lang w:eastAsia="ru-RU"/>
              </w:rPr>
              <w:t>деятельность в профессиональной сфере.</w:t>
            </w:r>
          </w:p>
        </w:tc>
        <w:tc>
          <w:tcPr>
            <w:tcW w:w="6662" w:type="dxa"/>
            <w:tcBorders>
              <w:top w:val="single" w:sz="8" w:space="0" w:color="000000"/>
              <w:left w:val="single" w:sz="4" w:space="0" w:color="000000"/>
              <w:bottom w:val="single" w:sz="8" w:space="0" w:color="000000"/>
              <w:right w:val="single" w:sz="4" w:space="0" w:color="auto"/>
            </w:tcBorders>
          </w:tcPr>
          <w:p w14:paraId="026CA410" w14:textId="537537F3" w:rsidR="00846662" w:rsidRPr="00846662" w:rsidRDefault="00846662" w:rsidP="00846662">
            <w:pPr>
              <w:snapToGrid w:val="0"/>
              <w:jc w:val="both"/>
              <w:rPr>
                <w:bCs/>
                <w:sz w:val="24"/>
                <w:szCs w:val="24"/>
                <w:lang w:eastAsia="ru-RU"/>
              </w:rPr>
            </w:pPr>
            <w:r w:rsidRPr="00846662">
              <w:rPr>
                <w:bCs/>
                <w:sz w:val="24"/>
                <w:szCs w:val="24"/>
                <w:lang w:eastAsia="ru-RU"/>
              </w:rPr>
              <w:t xml:space="preserve">Использовать     знания   по финансовой     грамотности, планировать     предпринимательскую </w:t>
            </w:r>
          </w:p>
          <w:p w14:paraId="214A8BA4" w14:textId="1CDEA3A0" w:rsidR="00241BE9" w:rsidRPr="00A63120" w:rsidRDefault="00846662" w:rsidP="00846662">
            <w:pPr>
              <w:snapToGrid w:val="0"/>
              <w:jc w:val="both"/>
              <w:rPr>
                <w:bCs/>
                <w:sz w:val="24"/>
                <w:szCs w:val="24"/>
                <w:lang w:eastAsia="ru-RU"/>
              </w:rPr>
            </w:pPr>
            <w:r w:rsidRPr="00846662">
              <w:rPr>
                <w:bCs/>
                <w:sz w:val="24"/>
                <w:szCs w:val="24"/>
                <w:lang w:eastAsia="ru-RU"/>
              </w:rPr>
              <w:t>деятельность в профессиональной сфере.</w:t>
            </w:r>
          </w:p>
        </w:tc>
      </w:tr>
      <w:bookmarkEnd w:id="2"/>
    </w:tbl>
    <w:p w14:paraId="518D7D7F" w14:textId="77777777" w:rsidR="008A47B9" w:rsidRDefault="008A47B9" w:rsidP="008A47B9">
      <w:pPr>
        <w:pStyle w:val="a5"/>
        <w:tabs>
          <w:tab w:val="left" w:pos="1372"/>
        </w:tabs>
        <w:ind w:left="1371" w:firstLine="0"/>
        <w:rPr>
          <w:b/>
          <w:color w:val="FF0000"/>
          <w:sz w:val="24"/>
        </w:rPr>
      </w:pPr>
    </w:p>
    <w:p w14:paraId="0A44D1BB" w14:textId="439E1164" w:rsidR="008A47B9" w:rsidRDefault="005676F6" w:rsidP="00F95A6C">
      <w:pPr>
        <w:pStyle w:val="a5"/>
        <w:numPr>
          <w:ilvl w:val="1"/>
          <w:numId w:val="6"/>
        </w:numPr>
        <w:tabs>
          <w:tab w:val="left" w:pos="1372"/>
        </w:tabs>
        <w:ind w:hanging="421"/>
        <w:rPr>
          <w:b/>
          <w:sz w:val="24"/>
        </w:rPr>
      </w:pPr>
      <w:r w:rsidRPr="00BB2A21">
        <w:rPr>
          <w:b/>
          <w:sz w:val="24"/>
        </w:rPr>
        <w:t xml:space="preserve"> Профессиональные компетенции</w:t>
      </w:r>
    </w:p>
    <w:tbl>
      <w:tblPr>
        <w:tblStyle w:val="a7"/>
        <w:tblW w:w="0" w:type="auto"/>
        <w:tblInd w:w="-572" w:type="dxa"/>
        <w:tblLook w:val="04A0" w:firstRow="1" w:lastRow="0" w:firstColumn="1" w:lastColumn="0" w:noHBand="0" w:noVBand="1"/>
      </w:tblPr>
      <w:tblGrid>
        <w:gridCol w:w="3261"/>
        <w:gridCol w:w="4172"/>
        <w:gridCol w:w="2462"/>
      </w:tblGrid>
      <w:tr w:rsidR="00BB2A21" w:rsidRPr="009840FE" w14:paraId="6AAD5730" w14:textId="77777777" w:rsidTr="0021496A">
        <w:tc>
          <w:tcPr>
            <w:tcW w:w="3261" w:type="dxa"/>
          </w:tcPr>
          <w:p w14:paraId="10FECE4F" w14:textId="77777777" w:rsidR="00BB2A21" w:rsidRPr="005676F6" w:rsidRDefault="00BB2A21" w:rsidP="0021496A">
            <w:pPr>
              <w:ind w:firstLine="709"/>
              <w:jc w:val="center"/>
              <w:rPr>
                <w:sz w:val="24"/>
                <w:szCs w:val="24"/>
              </w:rPr>
            </w:pPr>
            <w:bookmarkStart w:id="3" w:name="_Hlk88465419"/>
            <w:r>
              <w:rPr>
                <w:sz w:val="24"/>
                <w:szCs w:val="24"/>
              </w:rPr>
              <w:t>Основные виды деятельности</w:t>
            </w:r>
          </w:p>
        </w:tc>
        <w:tc>
          <w:tcPr>
            <w:tcW w:w="4172" w:type="dxa"/>
          </w:tcPr>
          <w:p w14:paraId="1A3D78D4" w14:textId="77777777" w:rsidR="00BB2A21" w:rsidRPr="005676F6" w:rsidRDefault="00BB2A21" w:rsidP="0021496A">
            <w:pPr>
              <w:ind w:firstLine="709"/>
              <w:jc w:val="both"/>
              <w:rPr>
                <w:sz w:val="24"/>
                <w:szCs w:val="24"/>
              </w:rPr>
            </w:pPr>
            <w:r w:rsidRPr="005676F6">
              <w:rPr>
                <w:sz w:val="24"/>
                <w:szCs w:val="24"/>
              </w:rPr>
              <w:t xml:space="preserve">Код и формулировка            </w:t>
            </w:r>
          </w:p>
          <w:p w14:paraId="43512579" w14:textId="77777777" w:rsidR="00BB2A21" w:rsidRPr="009840FE" w:rsidRDefault="00BB2A21" w:rsidP="0021496A">
            <w:pPr>
              <w:ind w:firstLine="709"/>
              <w:jc w:val="both"/>
              <w:rPr>
                <w:sz w:val="24"/>
                <w:szCs w:val="24"/>
              </w:rPr>
            </w:pPr>
            <w:r w:rsidRPr="005676F6">
              <w:rPr>
                <w:sz w:val="24"/>
                <w:szCs w:val="24"/>
              </w:rPr>
              <w:t xml:space="preserve">    деятельности                  </w:t>
            </w:r>
          </w:p>
        </w:tc>
        <w:tc>
          <w:tcPr>
            <w:tcW w:w="2462" w:type="dxa"/>
          </w:tcPr>
          <w:p w14:paraId="1B175F3D" w14:textId="77777777" w:rsidR="00BB2A21" w:rsidRPr="009840FE" w:rsidRDefault="00BB2A21" w:rsidP="0021496A">
            <w:pPr>
              <w:jc w:val="both"/>
              <w:rPr>
                <w:sz w:val="24"/>
                <w:szCs w:val="24"/>
              </w:rPr>
            </w:pPr>
            <w:r w:rsidRPr="005676F6">
              <w:rPr>
                <w:sz w:val="24"/>
                <w:szCs w:val="24"/>
              </w:rPr>
              <w:t>Показатели освоения компетенции</w:t>
            </w:r>
          </w:p>
        </w:tc>
      </w:tr>
      <w:tr w:rsidR="00BB2A21" w:rsidRPr="009840FE" w14:paraId="4D59CB0F" w14:textId="77777777" w:rsidTr="0021496A">
        <w:tc>
          <w:tcPr>
            <w:tcW w:w="3261" w:type="dxa"/>
            <w:vMerge w:val="restart"/>
          </w:tcPr>
          <w:p w14:paraId="16F6B6D7" w14:textId="77777777" w:rsidR="00BB2A21" w:rsidRDefault="00BB2A21" w:rsidP="0021496A">
            <w:pPr>
              <w:pStyle w:val="a5"/>
              <w:tabs>
                <w:tab w:val="left" w:pos="1461"/>
              </w:tabs>
              <w:ind w:left="243" w:right="227" w:firstLine="0"/>
              <w:jc w:val="center"/>
              <w:rPr>
                <w:sz w:val="24"/>
                <w:szCs w:val="24"/>
              </w:rPr>
            </w:pPr>
          </w:p>
          <w:p w14:paraId="11D106E3" w14:textId="77777777" w:rsidR="00BB2A21" w:rsidRDefault="00BB2A21" w:rsidP="0021496A">
            <w:pPr>
              <w:pStyle w:val="a5"/>
              <w:tabs>
                <w:tab w:val="left" w:pos="1461"/>
              </w:tabs>
              <w:ind w:left="243" w:right="227" w:firstLine="0"/>
              <w:jc w:val="center"/>
              <w:rPr>
                <w:sz w:val="24"/>
                <w:szCs w:val="24"/>
              </w:rPr>
            </w:pPr>
          </w:p>
          <w:p w14:paraId="1B01EF76" w14:textId="77777777" w:rsidR="00BB2A21" w:rsidRPr="009840FE" w:rsidRDefault="00BB2A21" w:rsidP="0021496A">
            <w:pPr>
              <w:pStyle w:val="a5"/>
              <w:tabs>
                <w:tab w:val="left" w:pos="1461"/>
              </w:tabs>
              <w:ind w:left="243" w:right="227" w:firstLine="0"/>
              <w:jc w:val="center"/>
              <w:rPr>
                <w:sz w:val="24"/>
                <w:szCs w:val="24"/>
              </w:rPr>
            </w:pPr>
            <w:r>
              <w:rPr>
                <w:sz w:val="24"/>
                <w:szCs w:val="24"/>
              </w:rPr>
              <w:t>Музыкальное образование детей в организациях дошкольного и общего образования</w:t>
            </w:r>
          </w:p>
        </w:tc>
        <w:tc>
          <w:tcPr>
            <w:tcW w:w="4172" w:type="dxa"/>
          </w:tcPr>
          <w:p w14:paraId="344C2FCD" w14:textId="77777777" w:rsidR="00BB2A21" w:rsidRPr="009840FE" w:rsidRDefault="00BB2A21" w:rsidP="00C648E6">
            <w:pPr>
              <w:jc w:val="both"/>
              <w:rPr>
                <w:sz w:val="24"/>
                <w:szCs w:val="24"/>
              </w:rPr>
            </w:pPr>
            <w:r w:rsidRPr="009840FE">
              <w:rPr>
                <w:sz w:val="24"/>
                <w:szCs w:val="24"/>
              </w:rPr>
              <w:t>ПК 1.1. Определять цели и задачи, планировать музыкальное образование детей в дошкольных образовательных учреждениях.</w:t>
            </w:r>
          </w:p>
        </w:tc>
        <w:tc>
          <w:tcPr>
            <w:tcW w:w="2462" w:type="dxa"/>
          </w:tcPr>
          <w:p w14:paraId="69D28C35" w14:textId="77777777" w:rsidR="00BB2A21" w:rsidRPr="009840FE" w:rsidRDefault="00BB2A21" w:rsidP="0021496A">
            <w:pPr>
              <w:jc w:val="both"/>
              <w:rPr>
                <w:sz w:val="24"/>
                <w:szCs w:val="24"/>
              </w:rPr>
            </w:pPr>
          </w:p>
        </w:tc>
      </w:tr>
      <w:tr w:rsidR="00BB2A21" w:rsidRPr="009840FE" w14:paraId="75543268" w14:textId="77777777" w:rsidTr="0021496A">
        <w:tc>
          <w:tcPr>
            <w:tcW w:w="3261" w:type="dxa"/>
            <w:vMerge/>
          </w:tcPr>
          <w:p w14:paraId="08CFD751" w14:textId="77777777" w:rsidR="00BB2A21" w:rsidRPr="009840FE" w:rsidRDefault="00BB2A21" w:rsidP="0021496A">
            <w:pPr>
              <w:pStyle w:val="a5"/>
              <w:tabs>
                <w:tab w:val="left" w:pos="1461"/>
              </w:tabs>
              <w:ind w:left="243" w:right="227" w:firstLine="0"/>
              <w:rPr>
                <w:sz w:val="24"/>
                <w:szCs w:val="24"/>
              </w:rPr>
            </w:pPr>
          </w:p>
        </w:tc>
        <w:tc>
          <w:tcPr>
            <w:tcW w:w="4172" w:type="dxa"/>
          </w:tcPr>
          <w:p w14:paraId="2884023D" w14:textId="77777777" w:rsidR="00BB2A21" w:rsidRPr="009840FE" w:rsidRDefault="00BB2A21" w:rsidP="00C648E6">
            <w:pPr>
              <w:jc w:val="both"/>
              <w:rPr>
                <w:sz w:val="24"/>
                <w:szCs w:val="24"/>
              </w:rPr>
            </w:pPr>
            <w:r w:rsidRPr="009840FE">
              <w:rPr>
                <w:sz w:val="24"/>
                <w:szCs w:val="24"/>
              </w:rPr>
              <w:t>ПК 1.2. Организовывать различные формы музыкальной деятельности детей в дошкольных образовательных учреждениях.</w:t>
            </w:r>
          </w:p>
        </w:tc>
        <w:tc>
          <w:tcPr>
            <w:tcW w:w="2462" w:type="dxa"/>
          </w:tcPr>
          <w:p w14:paraId="6B56A065" w14:textId="77777777" w:rsidR="00BB2A21" w:rsidRPr="009840FE" w:rsidRDefault="00BB2A21" w:rsidP="0021496A">
            <w:pPr>
              <w:jc w:val="both"/>
              <w:rPr>
                <w:sz w:val="24"/>
                <w:szCs w:val="24"/>
              </w:rPr>
            </w:pPr>
          </w:p>
        </w:tc>
      </w:tr>
      <w:tr w:rsidR="00BB2A21" w:rsidRPr="009840FE" w14:paraId="5782B391" w14:textId="77777777" w:rsidTr="0021496A">
        <w:tc>
          <w:tcPr>
            <w:tcW w:w="3261" w:type="dxa"/>
            <w:vMerge/>
          </w:tcPr>
          <w:p w14:paraId="3A1EB964" w14:textId="77777777" w:rsidR="00BB2A21" w:rsidRPr="009840FE" w:rsidRDefault="00BB2A21" w:rsidP="0021496A">
            <w:pPr>
              <w:jc w:val="both"/>
              <w:rPr>
                <w:sz w:val="24"/>
                <w:szCs w:val="24"/>
              </w:rPr>
            </w:pPr>
          </w:p>
        </w:tc>
        <w:tc>
          <w:tcPr>
            <w:tcW w:w="4172" w:type="dxa"/>
          </w:tcPr>
          <w:p w14:paraId="47BB03AD" w14:textId="77777777" w:rsidR="00BB2A21" w:rsidRPr="009840FE" w:rsidRDefault="00BB2A21" w:rsidP="0021496A">
            <w:pPr>
              <w:jc w:val="both"/>
              <w:rPr>
                <w:sz w:val="24"/>
                <w:szCs w:val="24"/>
              </w:rPr>
            </w:pPr>
            <w:r w:rsidRPr="009840FE">
              <w:rPr>
                <w:sz w:val="24"/>
                <w:szCs w:val="24"/>
              </w:rPr>
              <w:t xml:space="preserve">ПК 1.3. Определять и оценивать </w:t>
            </w:r>
            <w:r w:rsidRPr="009840FE">
              <w:rPr>
                <w:sz w:val="24"/>
                <w:szCs w:val="24"/>
              </w:rPr>
              <w:lastRenderedPageBreak/>
              <w:t>результаты обучения музыке и музыкального образования.</w:t>
            </w:r>
          </w:p>
        </w:tc>
        <w:tc>
          <w:tcPr>
            <w:tcW w:w="2462" w:type="dxa"/>
          </w:tcPr>
          <w:p w14:paraId="6C88CF39" w14:textId="77777777" w:rsidR="00BB2A21" w:rsidRPr="009840FE" w:rsidRDefault="00BB2A21" w:rsidP="0021496A">
            <w:pPr>
              <w:jc w:val="both"/>
              <w:rPr>
                <w:sz w:val="24"/>
                <w:szCs w:val="24"/>
              </w:rPr>
            </w:pPr>
          </w:p>
        </w:tc>
      </w:tr>
      <w:tr w:rsidR="00BB2A21" w:rsidRPr="009840FE" w14:paraId="26B25034" w14:textId="77777777" w:rsidTr="0021496A">
        <w:tc>
          <w:tcPr>
            <w:tcW w:w="3261" w:type="dxa"/>
            <w:vMerge/>
          </w:tcPr>
          <w:p w14:paraId="4C2FB73D" w14:textId="77777777" w:rsidR="00BB2A21" w:rsidRPr="009840FE" w:rsidRDefault="00BB2A21" w:rsidP="0021496A">
            <w:pPr>
              <w:jc w:val="both"/>
              <w:rPr>
                <w:sz w:val="24"/>
                <w:szCs w:val="24"/>
              </w:rPr>
            </w:pPr>
          </w:p>
        </w:tc>
        <w:tc>
          <w:tcPr>
            <w:tcW w:w="4172" w:type="dxa"/>
          </w:tcPr>
          <w:p w14:paraId="5D9578C6" w14:textId="77777777" w:rsidR="00BB2A21" w:rsidRPr="009840FE" w:rsidRDefault="00BB2A21" w:rsidP="0021496A">
            <w:pPr>
              <w:jc w:val="both"/>
              <w:rPr>
                <w:sz w:val="24"/>
                <w:szCs w:val="24"/>
              </w:rPr>
            </w:pPr>
            <w:r w:rsidRPr="009840FE">
              <w:rPr>
                <w:sz w:val="24"/>
                <w:szCs w:val="24"/>
              </w:rPr>
              <w:t>ПК 1.4. Анализировать занятия по музыке, досуговые мероприятия, использование музыки в повседневной жизни детского дошкольного учреждения, корректировать процесс музыкального образования.</w:t>
            </w:r>
          </w:p>
        </w:tc>
        <w:tc>
          <w:tcPr>
            <w:tcW w:w="2462" w:type="dxa"/>
          </w:tcPr>
          <w:p w14:paraId="4A47270F" w14:textId="77777777" w:rsidR="00BB2A21" w:rsidRPr="009840FE" w:rsidRDefault="00BB2A21" w:rsidP="0021496A">
            <w:pPr>
              <w:jc w:val="both"/>
              <w:rPr>
                <w:sz w:val="24"/>
                <w:szCs w:val="24"/>
              </w:rPr>
            </w:pPr>
          </w:p>
        </w:tc>
      </w:tr>
      <w:tr w:rsidR="00BB2A21" w:rsidRPr="009840FE" w14:paraId="2D7D98C9" w14:textId="77777777" w:rsidTr="0021496A">
        <w:tc>
          <w:tcPr>
            <w:tcW w:w="3261" w:type="dxa"/>
            <w:vMerge/>
          </w:tcPr>
          <w:p w14:paraId="21BBA7FE" w14:textId="77777777" w:rsidR="00BB2A21" w:rsidRPr="009840FE" w:rsidRDefault="00BB2A21" w:rsidP="0021496A">
            <w:pPr>
              <w:jc w:val="both"/>
              <w:rPr>
                <w:sz w:val="24"/>
                <w:szCs w:val="24"/>
              </w:rPr>
            </w:pPr>
          </w:p>
        </w:tc>
        <w:tc>
          <w:tcPr>
            <w:tcW w:w="4172" w:type="dxa"/>
          </w:tcPr>
          <w:p w14:paraId="37289197" w14:textId="77777777" w:rsidR="00BB2A21" w:rsidRPr="009840FE" w:rsidRDefault="00BB2A21" w:rsidP="0021496A">
            <w:pPr>
              <w:jc w:val="both"/>
              <w:rPr>
                <w:sz w:val="24"/>
                <w:szCs w:val="24"/>
              </w:rPr>
            </w:pPr>
            <w:r w:rsidRPr="009840FE">
              <w:rPr>
                <w:sz w:val="24"/>
                <w:szCs w:val="24"/>
              </w:rPr>
              <w:t>ПК 1.5. Вести документацию, обеспечивающую процесс музыкального образования дошкольников.</w:t>
            </w:r>
            <w:r w:rsidRPr="009840FE">
              <w:rPr>
                <w:sz w:val="24"/>
                <w:szCs w:val="24"/>
              </w:rPr>
              <w:tab/>
            </w:r>
          </w:p>
        </w:tc>
        <w:tc>
          <w:tcPr>
            <w:tcW w:w="2462" w:type="dxa"/>
          </w:tcPr>
          <w:p w14:paraId="2A663149" w14:textId="77777777" w:rsidR="00BB2A21" w:rsidRPr="009840FE" w:rsidRDefault="00BB2A21" w:rsidP="0021496A">
            <w:pPr>
              <w:jc w:val="both"/>
              <w:rPr>
                <w:sz w:val="24"/>
                <w:szCs w:val="24"/>
              </w:rPr>
            </w:pPr>
          </w:p>
        </w:tc>
      </w:tr>
      <w:tr w:rsidR="00BB2A21" w:rsidRPr="009840FE" w14:paraId="0332E0D2" w14:textId="77777777" w:rsidTr="0021496A">
        <w:tc>
          <w:tcPr>
            <w:tcW w:w="3261" w:type="dxa"/>
            <w:vMerge/>
          </w:tcPr>
          <w:p w14:paraId="465B13A3" w14:textId="77777777" w:rsidR="00BB2A21" w:rsidRPr="009840FE" w:rsidRDefault="00BB2A21" w:rsidP="0021496A">
            <w:pPr>
              <w:jc w:val="both"/>
              <w:rPr>
                <w:sz w:val="24"/>
                <w:szCs w:val="24"/>
              </w:rPr>
            </w:pPr>
          </w:p>
        </w:tc>
        <w:tc>
          <w:tcPr>
            <w:tcW w:w="4172" w:type="dxa"/>
          </w:tcPr>
          <w:p w14:paraId="2F0D2C08" w14:textId="77777777" w:rsidR="00BB2A21" w:rsidRPr="009840FE" w:rsidRDefault="00BB2A21" w:rsidP="0021496A">
            <w:pPr>
              <w:jc w:val="both"/>
              <w:rPr>
                <w:sz w:val="24"/>
                <w:szCs w:val="24"/>
              </w:rPr>
            </w:pPr>
            <w:r w:rsidRPr="009840FE">
              <w:rPr>
                <w:sz w:val="24"/>
                <w:szCs w:val="24"/>
              </w:rPr>
              <w:t>ПК 2.1. Определять цели, задачи, планировать уроки музыки и внеурочную музыкальную деятельность, в т.ч. работу школьного музыкального объединения/кружка.</w:t>
            </w:r>
          </w:p>
        </w:tc>
        <w:tc>
          <w:tcPr>
            <w:tcW w:w="2462" w:type="dxa"/>
          </w:tcPr>
          <w:p w14:paraId="275F0440" w14:textId="77777777" w:rsidR="00BB2A21" w:rsidRPr="009840FE" w:rsidRDefault="00BB2A21" w:rsidP="0021496A">
            <w:pPr>
              <w:jc w:val="both"/>
              <w:rPr>
                <w:sz w:val="24"/>
                <w:szCs w:val="24"/>
              </w:rPr>
            </w:pPr>
          </w:p>
        </w:tc>
      </w:tr>
      <w:tr w:rsidR="00BB2A21" w:rsidRPr="009840FE" w14:paraId="17101BBE" w14:textId="77777777" w:rsidTr="0021496A">
        <w:tc>
          <w:tcPr>
            <w:tcW w:w="3261" w:type="dxa"/>
            <w:vMerge/>
          </w:tcPr>
          <w:p w14:paraId="51E79C66" w14:textId="77777777" w:rsidR="00BB2A21" w:rsidRPr="009840FE" w:rsidRDefault="00BB2A21" w:rsidP="0021496A">
            <w:pPr>
              <w:jc w:val="both"/>
              <w:rPr>
                <w:sz w:val="24"/>
                <w:szCs w:val="24"/>
              </w:rPr>
            </w:pPr>
          </w:p>
        </w:tc>
        <w:tc>
          <w:tcPr>
            <w:tcW w:w="4172" w:type="dxa"/>
          </w:tcPr>
          <w:p w14:paraId="3D67D32B" w14:textId="77777777" w:rsidR="00BB2A21" w:rsidRPr="009840FE" w:rsidRDefault="00BB2A21" w:rsidP="0021496A">
            <w:pPr>
              <w:jc w:val="both"/>
              <w:rPr>
                <w:sz w:val="24"/>
                <w:szCs w:val="24"/>
              </w:rPr>
            </w:pPr>
            <w:r w:rsidRPr="009840FE">
              <w:rPr>
                <w:sz w:val="24"/>
                <w:szCs w:val="24"/>
              </w:rPr>
              <w:t>ПК 2.2. Организовывать и проводить уроки музыки.</w:t>
            </w:r>
          </w:p>
        </w:tc>
        <w:tc>
          <w:tcPr>
            <w:tcW w:w="2462" w:type="dxa"/>
          </w:tcPr>
          <w:p w14:paraId="531CE87E" w14:textId="77777777" w:rsidR="00BB2A21" w:rsidRPr="009840FE" w:rsidRDefault="00BB2A21" w:rsidP="0021496A">
            <w:pPr>
              <w:jc w:val="both"/>
              <w:rPr>
                <w:sz w:val="24"/>
                <w:szCs w:val="24"/>
              </w:rPr>
            </w:pPr>
          </w:p>
        </w:tc>
      </w:tr>
      <w:tr w:rsidR="00BB2A21" w:rsidRPr="009840FE" w14:paraId="364A51B1" w14:textId="77777777" w:rsidTr="0021496A">
        <w:tc>
          <w:tcPr>
            <w:tcW w:w="3261" w:type="dxa"/>
            <w:vMerge/>
          </w:tcPr>
          <w:p w14:paraId="60050610" w14:textId="77777777" w:rsidR="00BB2A21" w:rsidRPr="009840FE" w:rsidRDefault="00BB2A21" w:rsidP="0021496A">
            <w:pPr>
              <w:rPr>
                <w:sz w:val="24"/>
                <w:szCs w:val="24"/>
              </w:rPr>
            </w:pPr>
          </w:p>
        </w:tc>
        <w:tc>
          <w:tcPr>
            <w:tcW w:w="4172" w:type="dxa"/>
          </w:tcPr>
          <w:p w14:paraId="3BC67CF0" w14:textId="77777777" w:rsidR="00BB2A21" w:rsidRPr="009840FE" w:rsidRDefault="00BB2A21" w:rsidP="0021496A">
            <w:pPr>
              <w:rPr>
                <w:sz w:val="24"/>
                <w:szCs w:val="24"/>
              </w:rPr>
            </w:pPr>
            <w:r w:rsidRPr="009840FE">
              <w:rPr>
                <w:sz w:val="24"/>
                <w:szCs w:val="24"/>
              </w:rPr>
              <w:t>ПК 2.3. Организовывать в общеобразовательном учреждении внеурочную музыкальную деятельность, в т.ч. работу школьного музыкального объединения/кружка.</w:t>
            </w:r>
            <w:r w:rsidRPr="009840FE">
              <w:rPr>
                <w:sz w:val="24"/>
                <w:szCs w:val="24"/>
              </w:rPr>
              <w:tab/>
            </w:r>
          </w:p>
        </w:tc>
        <w:tc>
          <w:tcPr>
            <w:tcW w:w="2462" w:type="dxa"/>
          </w:tcPr>
          <w:p w14:paraId="48B3D6F5" w14:textId="77777777" w:rsidR="00BB2A21" w:rsidRPr="009840FE" w:rsidRDefault="00BB2A21" w:rsidP="0021496A">
            <w:pPr>
              <w:jc w:val="both"/>
              <w:rPr>
                <w:sz w:val="24"/>
                <w:szCs w:val="24"/>
              </w:rPr>
            </w:pPr>
          </w:p>
        </w:tc>
      </w:tr>
      <w:tr w:rsidR="00BB2A21" w:rsidRPr="009840FE" w14:paraId="5B978D10" w14:textId="77777777" w:rsidTr="0021496A">
        <w:tc>
          <w:tcPr>
            <w:tcW w:w="3261" w:type="dxa"/>
            <w:vMerge/>
          </w:tcPr>
          <w:p w14:paraId="5C2CC13A" w14:textId="77777777" w:rsidR="00BB2A21" w:rsidRPr="009840FE" w:rsidRDefault="00BB2A21" w:rsidP="0021496A">
            <w:pPr>
              <w:jc w:val="both"/>
              <w:rPr>
                <w:sz w:val="24"/>
                <w:szCs w:val="24"/>
              </w:rPr>
            </w:pPr>
          </w:p>
        </w:tc>
        <w:tc>
          <w:tcPr>
            <w:tcW w:w="4172" w:type="dxa"/>
          </w:tcPr>
          <w:p w14:paraId="3BFDA450" w14:textId="77777777" w:rsidR="00BB2A21" w:rsidRPr="009840FE" w:rsidRDefault="00BB2A21" w:rsidP="0021496A">
            <w:pPr>
              <w:jc w:val="both"/>
              <w:rPr>
                <w:sz w:val="24"/>
                <w:szCs w:val="24"/>
              </w:rPr>
            </w:pPr>
            <w:r w:rsidRPr="009840FE">
              <w:rPr>
                <w:sz w:val="24"/>
                <w:szCs w:val="24"/>
              </w:rPr>
              <w:t>ПК 2.4. Выявлять музыкально одаренных детей и оказывать им педагогическую поддержку.</w:t>
            </w:r>
            <w:r w:rsidRPr="009840FE">
              <w:rPr>
                <w:sz w:val="24"/>
                <w:szCs w:val="24"/>
              </w:rPr>
              <w:tab/>
            </w:r>
          </w:p>
        </w:tc>
        <w:tc>
          <w:tcPr>
            <w:tcW w:w="2462" w:type="dxa"/>
          </w:tcPr>
          <w:p w14:paraId="0C956D87" w14:textId="77777777" w:rsidR="00BB2A21" w:rsidRPr="009840FE" w:rsidRDefault="00BB2A21" w:rsidP="0021496A">
            <w:pPr>
              <w:jc w:val="both"/>
              <w:rPr>
                <w:sz w:val="24"/>
                <w:szCs w:val="24"/>
              </w:rPr>
            </w:pPr>
          </w:p>
        </w:tc>
      </w:tr>
      <w:tr w:rsidR="00BB2A21" w:rsidRPr="009840FE" w14:paraId="742EB695" w14:textId="77777777" w:rsidTr="0021496A">
        <w:tc>
          <w:tcPr>
            <w:tcW w:w="3261" w:type="dxa"/>
            <w:vMerge/>
          </w:tcPr>
          <w:p w14:paraId="600B816B" w14:textId="77777777" w:rsidR="00BB2A21" w:rsidRPr="009840FE" w:rsidRDefault="00BB2A21" w:rsidP="0021496A">
            <w:pPr>
              <w:jc w:val="both"/>
              <w:rPr>
                <w:sz w:val="24"/>
                <w:szCs w:val="24"/>
              </w:rPr>
            </w:pPr>
          </w:p>
        </w:tc>
        <w:tc>
          <w:tcPr>
            <w:tcW w:w="4172" w:type="dxa"/>
          </w:tcPr>
          <w:p w14:paraId="3470C136" w14:textId="77777777" w:rsidR="00BB2A21" w:rsidRPr="009840FE" w:rsidRDefault="00BB2A21" w:rsidP="0021496A">
            <w:pPr>
              <w:jc w:val="both"/>
              <w:rPr>
                <w:sz w:val="24"/>
                <w:szCs w:val="24"/>
              </w:rPr>
            </w:pPr>
            <w:r w:rsidRPr="009840FE">
              <w:rPr>
                <w:sz w:val="24"/>
                <w:szCs w:val="24"/>
              </w:rPr>
              <w:t>ПК 2.5. Определять и оценивать результаты обучения музыке и музыкального образования обучающихся.</w:t>
            </w:r>
            <w:r w:rsidRPr="009840FE">
              <w:rPr>
                <w:sz w:val="24"/>
                <w:szCs w:val="24"/>
              </w:rPr>
              <w:tab/>
            </w:r>
          </w:p>
        </w:tc>
        <w:tc>
          <w:tcPr>
            <w:tcW w:w="2462" w:type="dxa"/>
          </w:tcPr>
          <w:p w14:paraId="64B0F833" w14:textId="77777777" w:rsidR="00BB2A21" w:rsidRPr="009840FE" w:rsidRDefault="00BB2A21" w:rsidP="0021496A">
            <w:pPr>
              <w:jc w:val="both"/>
              <w:rPr>
                <w:sz w:val="24"/>
                <w:szCs w:val="24"/>
              </w:rPr>
            </w:pPr>
          </w:p>
        </w:tc>
      </w:tr>
      <w:tr w:rsidR="00BB2A21" w:rsidRPr="009840FE" w14:paraId="25C6A41C" w14:textId="77777777" w:rsidTr="0021496A">
        <w:tc>
          <w:tcPr>
            <w:tcW w:w="3261" w:type="dxa"/>
            <w:vMerge/>
          </w:tcPr>
          <w:p w14:paraId="3F1F6E36" w14:textId="77777777" w:rsidR="00BB2A21" w:rsidRPr="009840FE" w:rsidRDefault="00BB2A21" w:rsidP="0021496A">
            <w:pPr>
              <w:rPr>
                <w:sz w:val="24"/>
                <w:szCs w:val="24"/>
              </w:rPr>
            </w:pPr>
          </w:p>
        </w:tc>
        <w:tc>
          <w:tcPr>
            <w:tcW w:w="4172" w:type="dxa"/>
          </w:tcPr>
          <w:p w14:paraId="33D3DFAA" w14:textId="77777777" w:rsidR="00BB2A21" w:rsidRPr="009840FE" w:rsidRDefault="00BB2A21" w:rsidP="0021496A">
            <w:pPr>
              <w:rPr>
                <w:sz w:val="24"/>
                <w:szCs w:val="24"/>
              </w:rPr>
            </w:pPr>
            <w:r w:rsidRPr="009840FE">
              <w:rPr>
                <w:sz w:val="24"/>
                <w:szCs w:val="24"/>
              </w:rPr>
              <w:t>ПК 2.6. Анализировать уроки музыки, занятия школьного музыкального объединения/кружка и внеурочные музыкальные мероприятия.</w:t>
            </w:r>
            <w:r w:rsidRPr="009840FE">
              <w:rPr>
                <w:sz w:val="24"/>
                <w:szCs w:val="24"/>
              </w:rPr>
              <w:tab/>
            </w:r>
          </w:p>
        </w:tc>
        <w:tc>
          <w:tcPr>
            <w:tcW w:w="2462" w:type="dxa"/>
          </w:tcPr>
          <w:p w14:paraId="623852A0" w14:textId="77777777" w:rsidR="00BB2A21" w:rsidRPr="009840FE" w:rsidRDefault="00BB2A21" w:rsidP="0021496A">
            <w:pPr>
              <w:jc w:val="both"/>
              <w:rPr>
                <w:sz w:val="24"/>
                <w:szCs w:val="24"/>
              </w:rPr>
            </w:pPr>
          </w:p>
        </w:tc>
      </w:tr>
      <w:tr w:rsidR="00BB2A21" w:rsidRPr="009840FE" w14:paraId="62EEA29B" w14:textId="77777777" w:rsidTr="0021496A">
        <w:tc>
          <w:tcPr>
            <w:tcW w:w="3261" w:type="dxa"/>
            <w:vMerge/>
          </w:tcPr>
          <w:p w14:paraId="509293CC" w14:textId="77777777" w:rsidR="00BB2A21" w:rsidRPr="009840FE" w:rsidRDefault="00BB2A21" w:rsidP="0021496A">
            <w:pPr>
              <w:rPr>
                <w:sz w:val="24"/>
                <w:szCs w:val="24"/>
              </w:rPr>
            </w:pPr>
          </w:p>
        </w:tc>
        <w:tc>
          <w:tcPr>
            <w:tcW w:w="4172" w:type="dxa"/>
          </w:tcPr>
          <w:p w14:paraId="223CD9D8" w14:textId="77777777" w:rsidR="00BB2A21" w:rsidRPr="009840FE" w:rsidRDefault="00BB2A21" w:rsidP="0021496A">
            <w:pPr>
              <w:rPr>
                <w:sz w:val="24"/>
                <w:szCs w:val="24"/>
              </w:rPr>
            </w:pPr>
            <w:r w:rsidRPr="009840FE">
              <w:rPr>
                <w:sz w:val="24"/>
                <w:szCs w:val="24"/>
              </w:rPr>
              <w:t>ПК 2.7. Вести документацию, обеспечивающую процесс музыкального образования в общеобразовательном учреждении.</w:t>
            </w:r>
          </w:p>
        </w:tc>
        <w:tc>
          <w:tcPr>
            <w:tcW w:w="2462" w:type="dxa"/>
          </w:tcPr>
          <w:p w14:paraId="137DFA0E" w14:textId="77777777" w:rsidR="00BB2A21" w:rsidRPr="009840FE" w:rsidRDefault="00BB2A21" w:rsidP="0021496A">
            <w:pPr>
              <w:jc w:val="both"/>
              <w:rPr>
                <w:sz w:val="24"/>
                <w:szCs w:val="24"/>
              </w:rPr>
            </w:pPr>
          </w:p>
        </w:tc>
      </w:tr>
      <w:tr w:rsidR="00BB2A21" w:rsidRPr="009840FE" w14:paraId="66E0000E" w14:textId="77777777" w:rsidTr="0021496A">
        <w:tc>
          <w:tcPr>
            <w:tcW w:w="3261" w:type="dxa"/>
            <w:vMerge/>
          </w:tcPr>
          <w:p w14:paraId="77E104FF" w14:textId="77777777" w:rsidR="00BB2A21" w:rsidRPr="009840FE" w:rsidRDefault="00BB2A21" w:rsidP="0021496A">
            <w:pPr>
              <w:rPr>
                <w:sz w:val="24"/>
                <w:szCs w:val="24"/>
              </w:rPr>
            </w:pPr>
          </w:p>
        </w:tc>
        <w:tc>
          <w:tcPr>
            <w:tcW w:w="4172" w:type="dxa"/>
          </w:tcPr>
          <w:p w14:paraId="0E89B209" w14:textId="77777777" w:rsidR="00BB2A21" w:rsidRPr="009840FE" w:rsidRDefault="00BB2A21" w:rsidP="0021496A">
            <w:pPr>
              <w:rPr>
                <w:sz w:val="24"/>
                <w:szCs w:val="24"/>
              </w:rPr>
            </w:pPr>
            <w:r w:rsidRPr="009840FE">
              <w:rPr>
                <w:sz w:val="24"/>
                <w:szCs w:val="24"/>
              </w:rPr>
              <w:t>ПК 3.1. Исполнять произведения педагогического репертуара вокального, хорового и инструментального жанров.</w:t>
            </w:r>
            <w:r w:rsidRPr="009840FE">
              <w:rPr>
                <w:sz w:val="24"/>
                <w:szCs w:val="24"/>
              </w:rPr>
              <w:tab/>
            </w:r>
          </w:p>
        </w:tc>
        <w:tc>
          <w:tcPr>
            <w:tcW w:w="2462" w:type="dxa"/>
          </w:tcPr>
          <w:p w14:paraId="537FBF70" w14:textId="77777777" w:rsidR="00BB2A21" w:rsidRPr="009840FE" w:rsidRDefault="00BB2A21" w:rsidP="0021496A">
            <w:pPr>
              <w:jc w:val="both"/>
              <w:rPr>
                <w:sz w:val="24"/>
                <w:szCs w:val="24"/>
              </w:rPr>
            </w:pPr>
          </w:p>
        </w:tc>
      </w:tr>
      <w:tr w:rsidR="00BB2A21" w:rsidRPr="009840FE" w14:paraId="77F4B8F9" w14:textId="77777777" w:rsidTr="0021496A">
        <w:tc>
          <w:tcPr>
            <w:tcW w:w="3261" w:type="dxa"/>
            <w:vMerge/>
          </w:tcPr>
          <w:p w14:paraId="3A6F0728" w14:textId="77777777" w:rsidR="00BB2A21" w:rsidRPr="009840FE" w:rsidRDefault="00BB2A21" w:rsidP="0021496A">
            <w:pPr>
              <w:rPr>
                <w:sz w:val="24"/>
                <w:szCs w:val="24"/>
              </w:rPr>
            </w:pPr>
          </w:p>
        </w:tc>
        <w:tc>
          <w:tcPr>
            <w:tcW w:w="4172" w:type="dxa"/>
          </w:tcPr>
          <w:p w14:paraId="50725CDA" w14:textId="77777777" w:rsidR="00BB2A21" w:rsidRPr="009840FE" w:rsidRDefault="00BB2A21" w:rsidP="0021496A">
            <w:pPr>
              <w:rPr>
                <w:sz w:val="24"/>
                <w:szCs w:val="24"/>
              </w:rPr>
            </w:pPr>
            <w:r w:rsidRPr="009840FE">
              <w:rPr>
                <w:sz w:val="24"/>
                <w:szCs w:val="24"/>
              </w:rPr>
              <w:t>ПК 3.2. Управлять детским вокально-хоровым коллективом с использованием дирижерских навыков.</w:t>
            </w:r>
          </w:p>
        </w:tc>
        <w:tc>
          <w:tcPr>
            <w:tcW w:w="2462" w:type="dxa"/>
          </w:tcPr>
          <w:p w14:paraId="4E60F06F" w14:textId="77777777" w:rsidR="00BB2A21" w:rsidRPr="009840FE" w:rsidRDefault="00BB2A21" w:rsidP="0021496A">
            <w:pPr>
              <w:jc w:val="both"/>
              <w:rPr>
                <w:sz w:val="24"/>
                <w:szCs w:val="24"/>
              </w:rPr>
            </w:pPr>
          </w:p>
        </w:tc>
      </w:tr>
      <w:tr w:rsidR="00BB2A21" w:rsidRPr="009840FE" w14:paraId="66501FFA" w14:textId="77777777" w:rsidTr="0021496A">
        <w:tc>
          <w:tcPr>
            <w:tcW w:w="3261" w:type="dxa"/>
            <w:vMerge/>
          </w:tcPr>
          <w:p w14:paraId="026922D2" w14:textId="77777777" w:rsidR="00BB2A21" w:rsidRPr="009840FE" w:rsidRDefault="00BB2A21" w:rsidP="0021496A">
            <w:pPr>
              <w:jc w:val="both"/>
              <w:rPr>
                <w:sz w:val="24"/>
                <w:szCs w:val="24"/>
              </w:rPr>
            </w:pPr>
          </w:p>
        </w:tc>
        <w:tc>
          <w:tcPr>
            <w:tcW w:w="4172" w:type="dxa"/>
          </w:tcPr>
          <w:p w14:paraId="1669773B" w14:textId="77777777" w:rsidR="00BB2A21" w:rsidRPr="009840FE" w:rsidRDefault="00BB2A21" w:rsidP="0021496A">
            <w:pPr>
              <w:jc w:val="both"/>
              <w:rPr>
                <w:sz w:val="24"/>
                <w:szCs w:val="24"/>
              </w:rPr>
            </w:pPr>
            <w:r w:rsidRPr="009840FE">
              <w:rPr>
                <w:sz w:val="24"/>
                <w:szCs w:val="24"/>
              </w:rPr>
              <w:t>ПК 3.3. Аккомпанировать детскому составу исполнителей.</w:t>
            </w:r>
          </w:p>
        </w:tc>
        <w:tc>
          <w:tcPr>
            <w:tcW w:w="2462" w:type="dxa"/>
          </w:tcPr>
          <w:p w14:paraId="670FDAF7" w14:textId="77777777" w:rsidR="00BB2A21" w:rsidRPr="009840FE" w:rsidRDefault="00BB2A21" w:rsidP="0021496A">
            <w:pPr>
              <w:jc w:val="both"/>
              <w:rPr>
                <w:sz w:val="24"/>
                <w:szCs w:val="24"/>
              </w:rPr>
            </w:pPr>
          </w:p>
        </w:tc>
      </w:tr>
      <w:tr w:rsidR="00BB2A21" w:rsidRPr="009840FE" w14:paraId="74CD00B3" w14:textId="77777777" w:rsidTr="0021496A">
        <w:tc>
          <w:tcPr>
            <w:tcW w:w="3261" w:type="dxa"/>
            <w:vMerge/>
          </w:tcPr>
          <w:p w14:paraId="2AE7A964" w14:textId="77777777" w:rsidR="00BB2A21" w:rsidRPr="009840FE" w:rsidRDefault="00BB2A21" w:rsidP="0021496A">
            <w:pPr>
              <w:rPr>
                <w:sz w:val="24"/>
                <w:szCs w:val="24"/>
              </w:rPr>
            </w:pPr>
          </w:p>
        </w:tc>
        <w:tc>
          <w:tcPr>
            <w:tcW w:w="4172" w:type="dxa"/>
          </w:tcPr>
          <w:p w14:paraId="145A2691" w14:textId="77777777" w:rsidR="00BB2A21" w:rsidRPr="009840FE" w:rsidRDefault="00BB2A21" w:rsidP="0021496A">
            <w:pPr>
              <w:rPr>
                <w:sz w:val="24"/>
                <w:szCs w:val="24"/>
              </w:rPr>
            </w:pPr>
            <w:r w:rsidRPr="009840FE">
              <w:rPr>
                <w:sz w:val="24"/>
                <w:szCs w:val="24"/>
              </w:rPr>
              <w:t>ПК 3.4. Аранжировать произведения педагогического репертуара для различных составов, в т.ч. смешанных вокально-инструментальных.</w:t>
            </w:r>
          </w:p>
        </w:tc>
        <w:tc>
          <w:tcPr>
            <w:tcW w:w="2462" w:type="dxa"/>
          </w:tcPr>
          <w:p w14:paraId="618635DB" w14:textId="77777777" w:rsidR="00BB2A21" w:rsidRPr="009840FE" w:rsidRDefault="00BB2A21" w:rsidP="0021496A">
            <w:pPr>
              <w:jc w:val="both"/>
              <w:rPr>
                <w:sz w:val="24"/>
                <w:szCs w:val="24"/>
              </w:rPr>
            </w:pPr>
          </w:p>
        </w:tc>
      </w:tr>
      <w:tr w:rsidR="00BB2A21" w:rsidRPr="009840FE" w14:paraId="310B9ECE" w14:textId="77777777" w:rsidTr="0021496A">
        <w:tc>
          <w:tcPr>
            <w:tcW w:w="3261" w:type="dxa"/>
            <w:vMerge/>
          </w:tcPr>
          <w:p w14:paraId="77A0D3AD" w14:textId="77777777" w:rsidR="00BB2A21" w:rsidRPr="009840FE" w:rsidRDefault="00BB2A21" w:rsidP="0021496A">
            <w:pPr>
              <w:jc w:val="both"/>
              <w:rPr>
                <w:sz w:val="24"/>
                <w:szCs w:val="24"/>
              </w:rPr>
            </w:pPr>
          </w:p>
        </w:tc>
        <w:tc>
          <w:tcPr>
            <w:tcW w:w="4172" w:type="dxa"/>
          </w:tcPr>
          <w:p w14:paraId="6FE58F67" w14:textId="77777777" w:rsidR="00BB2A21" w:rsidRPr="009840FE" w:rsidRDefault="00BB2A21" w:rsidP="0021496A">
            <w:pPr>
              <w:jc w:val="both"/>
              <w:rPr>
                <w:sz w:val="24"/>
                <w:szCs w:val="24"/>
              </w:rPr>
            </w:pPr>
            <w:r w:rsidRPr="009840FE">
              <w:rPr>
                <w:sz w:val="24"/>
                <w:szCs w:val="24"/>
              </w:rPr>
              <w:t xml:space="preserve">ПК </w:t>
            </w:r>
            <w:r w:rsidRPr="002B6873">
              <w:rPr>
                <w:sz w:val="24"/>
                <w:szCs w:val="24"/>
                <w:shd w:val="clear" w:color="auto" w:fill="FFFFFF" w:themeFill="background1"/>
              </w:rPr>
              <w:t>3.5. Импровизировать в определенных музыкальных жанрах и стилях</w:t>
            </w:r>
            <w:r w:rsidRPr="002B6873">
              <w:rPr>
                <w:sz w:val="24"/>
                <w:szCs w:val="24"/>
                <w:shd w:val="clear" w:color="auto" w:fill="FFFFFF" w:themeFill="background1"/>
              </w:rPr>
              <w:tab/>
            </w:r>
          </w:p>
        </w:tc>
        <w:tc>
          <w:tcPr>
            <w:tcW w:w="2462" w:type="dxa"/>
          </w:tcPr>
          <w:p w14:paraId="54BB507D" w14:textId="77777777" w:rsidR="00BB2A21" w:rsidRPr="009840FE" w:rsidRDefault="00BB2A21" w:rsidP="0021496A">
            <w:pPr>
              <w:jc w:val="both"/>
              <w:rPr>
                <w:sz w:val="24"/>
                <w:szCs w:val="24"/>
              </w:rPr>
            </w:pPr>
          </w:p>
        </w:tc>
      </w:tr>
      <w:tr w:rsidR="00BB2A21" w:rsidRPr="009840FE" w14:paraId="684A9E5D" w14:textId="77777777" w:rsidTr="0021496A">
        <w:tc>
          <w:tcPr>
            <w:tcW w:w="3261" w:type="dxa"/>
            <w:vMerge/>
          </w:tcPr>
          <w:p w14:paraId="25D8250C" w14:textId="77777777" w:rsidR="00BB2A21" w:rsidRPr="009840FE" w:rsidRDefault="00BB2A21" w:rsidP="0021496A">
            <w:pPr>
              <w:jc w:val="both"/>
              <w:rPr>
                <w:sz w:val="24"/>
                <w:szCs w:val="24"/>
              </w:rPr>
            </w:pPr>
          </w:p>
        </w:tc>
        <w:tc>
          <w:tcPr>
            <w:tcW w:w="4172" w:type="dxa"/>
          </w:tcPr>
          <w:p w14:paraId="7011F986" w14:textId="77777777" w:rsidR="00BB2A21" w:rsidRPr="009840FE" w:rsidRDefault="00BB2A21" w:rsidP="0021496A">
            <w:pPr>
              <w:jc w:val="both"/>
              <w:rPr>
                <w:sz w:val="24"/>
                <w:szCs w:val="24"/>
              </w:rPr>
            </w:pPr>
            <w:r w:rsidRPr="009840FE">
              <w:rPr>
                <w:sz w:val="24"/>
                <w:szCs w:val="24"/>
              </w:rPr>
              <w:t>ПК 4.1. Выбирать учебно-методический комплект и разрабатывать методические материалы (рабочие программы, учебно-тематические планы) на основе образовательного стандарта и примерных программ с учетом типа и вида образовательного учреждения, особенностей возраста, группы/класса и отдельных воспитанников/обучающихся.</w:t>
            </w:r>
          </w:p>
        </w:tc>
        <w:tc>
          <w:tcPr>
            <w:tcW w:w="2462" w:type="dxa"/>
          </w:tcPr>
          <w:p w14:paraId="7C9E8469" w14:textId="77777777" w:rsidR="00BB2A21" w:rsidRPr="009840FE" w:rsidRDefault="00BB2A21" w:rsidP="0021496A">
            <w:pPr>
              <w:jc w:val="both"/>
              <w:rPr>
                <w:sz w:val="24"/>
                <w:szCs w:val="24"/>
              </w:rPr>
            </w:pPr>
          </w:p>
        </w:tc>
      </w:tr>
      <w:tr w:rsidR="00BB2A21" w:rsidRPr="009840FE" w14:paraId="2E647E01" w14:textId="77777777" w:rsidTr="0021496A">
        <w:tc>
          <w:tcPr>
            <w:tcW w:w="3261" w:type="dxa"/>
            <w:vMerge/>
          </w:tcPr>
          <w:p w14:paraId="11AA371F" w14:textId="77777777" w:rsidR="00BB2A21" w:rsidRPr="009840FE" w:rsidRDefault="00BB2A21" w:rsidP="0021496A">
            <w:pPr>
              <w:jc w:val="both"/>
              <w:rPr>
                <w:sz w:val="24"/>
                <w:szCs w:val="24"/>
              </w:rPr>
            </w:pPr>
          </w:p>
        </w:tc>
        <w:tc>
          <w:tcPr>
            <w:tcW w:w="4172" w:type="dxa"/>
          </w:tcPr>
          <w:p w14:paraId="4A1151DD" w14:textId="77777777" w:rsidR="00BB2A21" w:rsidRPr="009840FE" w:rsidRDefault="00BB2A21" w:rsidP="0021496A">
            <w:pPr>
              <w:jc w:val="both"/>
              <w:rPr>
                <w:sz w:val="24"/>
                <w:szCs w:val="24"/>
              </w:rPr>
            </w:pPr>
            <w:r w:rsidRPr="009840FE">
              <w:rPr>
                <w:sz w:val="24"/>
                <w:szCs w:val="24"/>
              </w:rPr>
              <w:t>ПК 4.2. Создавать в кабинете предметно-развивающую среду.</w:t>
            </w:r>
          </w:p>
        </w:tc>
        <w:tc>
          <w:tcPr>
            <w:tcW w:w="2462" w:type="dxa"/>
          </w:tcPr>
          <w:p w14:paraId="157E6E91" w14:textId="77777777" w:rsidR="00BB2A21" w:rsidRPr="009840FE" w:rsidRDefault="00BB2A21" w:rsidP="0021496A">
            <w:pPr>
              <w:jc w:val="both"/>
              <w:rPr>
                <w:sz w:val="24"/>
                <w:szCs w:val="24"/>
              </w:rPr>
            </w:pPr>
          </w:p>
        </w:tc>
      </w:tr>
      <w:tr w:rsidR="00BB2A21" w:rsidRPr="009840FE" w14:paraId="13B801EB" w14:textId="77777777" w:rsidTr="0021496A">
        <w:tc>
          <w:tcPr>
            <w:tcW w:w="3261" w:type="dxa"/>
            <w:vMerge/>
          </w:tcPr>
          <w:p w14:paraId="6042B139" w14:textId="77777777" w:rsidR="00BB2A21" w:rsidRPr="009840FE" w:rsidRDefault="00BB2A21" w:rsidP="0021496A">
            <w:pPr>
              <w:jc w:val="both"/>
              <w:rPr>
                <w:sz w:val="24"/>
                <w:szCs w:val="24"/>
              </w:rPr>
            </w:pPr>
          </w:p>
        </w:tc>
        <w:tc>
          <w:tcPr>
            <w:tcW w:w="4172" w:type="dxa"/>
          </w:tcPr>
          <w:p w14:paraId="7995AEC5" w14:textId="77777777" w:rsidR="00BB2A21" w:rsidRPr="009840FE" w:rsidRDefault="00BB2A21" w:rsidP="0021496A">
            <w:pPr>
              <w:jc w:val="both"/>
              <w:rPr>
                <w:sz w:val="24"/>
                <w:szCs w:val="24"/>
              </w:rPr>
            </w:pPr>
            <w:r w:rsidRPr="009840FE">
              <w:rPr>
                <w:sz w:val="24"/>
                <w:szCs w:val="24"/>
              </w:rPr>
              <w:t>ПК 4.3. Систематизировать и оценивать педагогический опыт и образовательные технологии в области музыкального образования на основе изучения профессиональной литературы, самоанализа и анализа деятельности других педагогов.</w:t>
            </w:r>
            <w:r w:rsidRPr="009840FE">
              <w:rPr>
                <w:sz w:val="24"/>
                <w:szCs w:val="24"/>
              </w:rPr>
              <w:tab/>
            </w:r>
          </w:p>
        </w:tc>
        <w:tc>
          <w:tcPr>
            <w:tcW w:w="2462" w:type="dxa"/>
          </w:tcPr>
          <w:p w14:paraId="7E5EBE50" w14:textId="77777777" w:rsidR="00BB2A21" w:rsidRPr="009840FE" w:rsidRDefault="00BB2A21" w:rsidP="0021496A">
            <w:pPr>
              <w:jc w:val="both"/>
              <w:rPr>
                <w:sz w:val="24"/>
                <w:szCs w:val="24"/>
              </w:rPr>
            </w:pPr>
          </w:p>
        </w:tc>
      </w:tr>
      <w:tr w:rsidR="00BB2A21" w:rsidRPr="009840FE" w14:paraId="395C80C6" w14:textId="77777777" w:rsidTr="0021496A">
        <w:tc>
          <w:tcPr>
            <w:tcW w:w="3261" w:type="dxa"/>
            <w:vMerge/>
          </w:tcPr>
          <w:p w14:paraId="152E5BC8" w14:textId="77777777" w:rsidR="00BB2A21" w:rsidRPr="009840FE" w:rsidRDefault="00BB2A21" w:rsidP="0021496A">
            <w:pPr>
              <w:rPr>
                <w:sz w:val="24"/>
                <w:szCs w:val="24"/>
              </w:rPr>
            </w:pPr>
          </w:p>
        </w:tc>
        <w:tc>
          <w:tcPr>
            <w:tcW w:w="4172" w:type="dxa"/>
          </w:tcPr>
          <w:p w14:paraId="2E83BF1B" w14:textId="77777777" w:rsidR="00BB2A21" w:rsidRPr="009840FE" w:rsidRDefault="00BB2A21" w:rsidP="0021496A">
            <w:pPr>
              <w:rPr>
                <w:sz w:val="24"/>
                <w:szCs w:val="24"/>
              </w:rPr>
            </w:pPr>
            <w:r w:rsidRPr="009840FE">
              <w:rPr>
                <w:sz w:val="24"/>
                <w:szCs w:val="24"/>
              </w:rPr>
              <w:t>ПК</w:t>
            </w:r>
            <w:r>
              <w:rPr>
                <w:sz w:val="24"/>
                <w:szCs w:val="24"/>
              </w:rPr>
              <w:t xml:space="preserve"> </w:t>
            </w:r>
            <w:r w:rsidRPr="009840FE">
              <w:rPr>
                <w:sz w:val="24"/>
                <w:szCs w:val="24"/>
              </w:rPr>
              <w:t>4.4. Оформлять педагогические разработки в виде отчетов, рефератов, выступлений.</w:t>
            </w:r>
          </w:p>
        </w:tc>
        <w:tc>
          <w:tcPr>
            <w:tcW w:w="2462" w:type="dxa"/>
          </w:tcPr>
          <w:p w14:paraId="0F47322C" w14:textId="77777777" w:rsidR="00BB2A21" w:rsidRPr="009840FE" w:rsidRDefault="00BB2A21" w:rsidP="0021496A">
            <w:pPr>
              <w:jc w:val="both"/>
              <w:rPr>
                <w:sz w:val="24"/>
                <w:szCs w:val="24"/>
              </w:rPr>
            </w:pPr>
          </w:p>
        </w:tc>
      </w:tr>
      <w:tr w:rsidR="00BB2A21" w:rsidRPr="009840FE" w14:paraId="0AB1B6C1" w14:textId="77777777" w:rsidTr="0021496A">
        <w:tc>
          <w:tcPr>
            <w:tcW w:w="3261" w:type="dxa"/>
            <w:vMerge/>
          </w:tcPr>
          <w:p w14:paraId="2CC50E03" w14:textId="77777777" w:rsidR="00BB2A21" w:rsidRPr="009840FE" w:rsidRDefault="00BB2A21" w:rsidP="0021496A">
            <w:pPr>
              <w:rPr>
                <w:sz w:val="24"/>
                <w:szCs w:val="24"/>
              </w:rPr>
            </w:pPr>
          </w:p>
        </w:tc>
        <w:tc>
          <w:tcPr>
            <w:tcW w:w="4172" w:type="dxa"/>
          </w:tcPr>
          <w:p w14:paraId="1EB75A04" w14:textId="77777777" w:rsidR="00BB2A21" w:rsidRPr="009840FE" w:rsidRDefault="00BB2A21" w:rsidP="0021496A">
            <w:pPr>
              <w:rPr>
                <w:sz w:val="24"/>
                <w:szCs w:val="24"/>
              </w:rPr>
            </w:pPr>
            <w:r w:rsidRPr="009840FE">
              <w:rPr>
                <w:sz w:val="24"/>
                <w:szCs w:val="24"/>
              </w:rPr>
              <w:t>ПК 4.5. Участвовать в исследовательской и проектной деятельности в области музыкального образования.</w:t>
            </w:r>
            <w:r w:rsidRPr="009840FE">
              <w:rPr>
                <w:sz w:val="24"/>
                <w:szCs w:val="24"/>
              </w:rPr>
              <w:tab/>
            </w:r>
          </w:p>
        </w:tc>
        <w:tc>
          <w:tcPr>
            <w:tcW w:w="2462" w:type="dxa"/>
          </w:tcPr>
          <w:p w14:paraId="7B050585" w14:textId="77777777" w:rsidR="00BB2A21" w:rsidRPr="009840FE" w:rsidRDefault="00BB2A21" w:rsidP="0021496A">
            <w:pPr>
              <w:jc w:val="both"/>
              <w:rPr>
                <w:sz w:val="24"/>
                <w:szCs w:val="24"/>
              </w:rPr>
            </w:pPr>
          </w:p>
        </w:tc>
      </w:tr>
      <w:tr w:rsidR="00BB2A21" w:rsidRPr="009840FE" w14:paraId="09B65F84" w14:textId="77777777" w:rsidTr="0021496A">
        <w:tc>
          <w:tcPr>
            <w:tcW w:w="3261" w:type="dxa"/>
            <w:vMerge/>
          </w:tcPr>
          <w:p w14:paraId="5EBCD245" w14:textId="77777777" w:rsidR="00BB2A21" w:rsidRPr="009840FE" w:rsidRDefault="00BB2A21" w:rsidP="0021496A">
            <w:pPr>
              <w:jc w:val="both"/>
              <w:rPr>
                <w:sz w:val="24"/>
                <w:szCs w:val="24"/>
              </w:rPr>
            </w:pPr>
          </w:p>
        </w:tc>
        <w:tc>
          <w:tcPr>
            <w:tcW w:w="4172" w:type="dxa"/>
          </w:tcPr>
          <w:p w14:paraId="0CDB77D6" w14:textId="77777777" w:rsidR="00BB2A21" w:rsidRPr="009840FE" w:rsidRDefault="00BB2A21" w:rsidP="0021496A">
            <w:pPr>
              <w:jc w:val="both"/>
              <w:rPr>
                <w:sz w:val="24"/>
                <w:szCs w:val="24"/>
              </w:rPr>
            </w:pPr>
            <w:r w:rsidRPr="009840FE">
              <w:rPr>
                <w:sz w:val="24"/>
                <w:szCs w:val="24"/>
              </w:rPr>
              <w:t>ДПК.1 Определять цели и задачи, планировать занятия по программам дополнительного образования детей в области музыкальной деятельности</w:t>
            </w:r>
          </w:p>
        </w:tc>
        <w:tc>
          <w:tcPr>
            <w:tcW w:w="2462" w:type="dxa"/>
          </w:tcPr>
          <w:p w14:paraId="5A910D41" w14:textId="77777777" w:rsidR="00BB2A21" w:rsidRPr="009840FE" w:rsidRDefault="00BB2A21" w:rsidP="0021496A">
            <w:pPr>
              <w:jc w:val="both"/>
              <w:rPr>
                <w:sz w:val="24"/>
                <w:szCs w:val="24"/>
              </w:rPr>
            </w:pPr>
          </w:p>
        </w:tc>
      </w:tr>
      <w:tr w:rsidR="00BB2A21" w:rsidRPr="009840FE" w14:paraId="4553C2A5" w14:textId="77777777" w:rsidTr="0021496A">
        <w:tc>
          <w:tcPr>
            <w:tcW w:w="3261" w:type="dxa"/>
            <w:vMerge/>
          </w:tcPr>
          <w:p w14:paraId="347B09D2" w14:textId="77777777" w:rsidR="00BB2A21" w:rsidRPr="009840FE" w:rsidRDefault="00BB2A21" w:rsidP="0021496A">
            <w:pPr>
              <w:jc w:val="both"/>
              <w:rPr>
                <w:sz w:val="24"/>
                <w:szCs w:val="24"/>
              </w:rPr>
            </w:pPr>
          </w:p>
        </w:tc>
        <w:tc>
          <w:tcPr>
            <w:tcW w:w="4172" w:type="dxa"/>
          </w:tcPr>
          <w:p w14:paraId="6F347FF9" w14:textId="77777777" w:rsidR="00BB2A21" w:rsidRPr="009840FE" w:rsidRDefault="00BB2A21" w:rsidP="0021496A">
            <w:pPr>
              <w:jc w:val="both"/>
              <w:rPr>
                <w:sz w:val="24"/>
                <w:szCs w:val="24"/>
              </w:rPr>
            </w:pPr>
            <w:r w:rsidRPr="009840FE">
              <w:rPr>
                <w:sz w:val="24"/>
                <w:szCs w:val="24"/>
              </w:rPr>
              <w:t>ДПК.2 Организовывать и проводить занятия по программам дополнительного образования детей в области музыкальной деятельности</w:t>
            </w:r>
          </w:p>
        </w:tc>
        <w:tc>
          <w:tcPr>
            <w:tcW w:w="2462" w:type="dxa"/>
          </w:tcPr>
          <w:p w14:paraId="4C1E669F" w14:textId="77777777" w:rsidR="00BB2A21" w:rsidRPr="009840FE" w:rsidRDefault="00BB2A21" w:rsidP="0021496A">
            <w:pPr>
              <w:jc w:val="both"/>
              <w:rPr>
                <w:sz w:val="24"/>
                <w:szCs w:val="24"/>
              </w:rPr>
            </w:pPr>
          </w:p>
        </w:tc>
      </w:tr>
      <w:tr w:rsidR="00BB2A21" w:rsidRPr="009840FE" w14:paraId="097A821D" w14:textId="77777777" w:rsidTr="0021496A">
        <w:tc>
          <w:tcPr>
            <w:tcW w:w="3261" w:type="dxa"/>
            <w:vMerge/>
          </w:tcPr>
          <w:p w14:paraId="395F0876" w14:textId="77777777" w:rsidR="00BB2A21" w:rsidRPr="009840FE" w:rsidRDefault="00BB2A21" w:rsidP="0021496A">
            <w:pPr>
              <w:jc w:val="both"/>
              <w:rPr>
                <w:sz w:val="24"/>
                <w:szCs w:val="24"/>
              </w:rPr>
            </w:pPr>
          </w:p>
        </w:tc>
        <w:tc>
          <w:tcPr>
            <w:tcW w:w="4172" w:type="dxa"/>
          </w:tcPr>
          <w:p w14:paraId="0DD46C83" w14:textId="77777777" w:rsidR="00BB2A21" w:rsidRPr="009840FE" w:rsidRDefault="00BB2A21" w:rsidP="0021496A">
            <w:pPr>
              <w:jc w:val="both"/>
              <w:rPr>
                <w:sz w:val="24"/>
                <w:szCs w:val="24"/>
              </w:rPr>
            </w:pPr>
            <w:r w:rsidRPr="009840FE">
              <w:rPr>
                <w:sz w:val="24"/>
                <w:szCs w:val="24"/>
              </w:rPr>
              <w:t>ДПК.3 Демонстрировать владение деятельностью, соответствующей избранной области дополнительного музыкального образования.</w:t>
            </w:r>
          </w:p>
        </w:tc>
        <w:tc>
          <w:tcPr>
            <w:tcW w:w="2462" w:type="dxa"/>
          </w:tcPr>
          <w:p w14:paraId="2953A8AB" w14:textId="77777777" w:rsidR="00BB2A21" w:rsidRPr="009840FE" w:rsidRDefault="00BB2A21" w:rsidP="0021496A">
            <w:pPr>
              <w:jc w:val="both"/>
              <w:rPr>
                <w:sz w:val="24"/>
                <w:szCs w:val="24"/>
              </w:rPr>
            </w:pPr>
          </w:p>
        </w:tc>
      </w:tr>
      <w:tr w:rsidR="00BB2A21" w:rsidRPr="009840FE" w14:paraId="7EA41145" w14:textId="77777777" w:rsidTr="0021496A">
        <w:tc>
          <w:tcPr>
            <w:tcW w:w="3261" w:type="dxa"/>
            <w:vMerge/>
          </w:tcPr>
          <w:p w14:paraId="3BDE4BC8" w14:textId="77777777" w:rsidR="00BB2A21" w:rsidRPr="009840FE" w:rsidRDefault="00BB2A21" w:rsidP="0021496A">
            <w:pPr>
              <w:jc w:val="both"/>
              <w:rPr>
                <w:sz w:val="24"/>
                <w:szCs w:val="24"/>
              </w:rPr>
            </w:pPr>
          </w:p>
        </w:tc>
        <w:tc>
          <w:tcPr>
            <w:tcW w:w="4172" w:type="dxa"/>
          </w:tcPr>
          <w:p w14:paraId="5A0E08CD" w14:textId="77777777" w:rsidR="00BB2A21" w:rsidRPr="009840FE" w:rsidRDefault="00BB2A21" w:rsidP="0021496A">
            <w:pPr>
              <w:jc w:val="both"/>
              <w:rPr>
                <w:sz w:val="24"/>
                <w:szCs w:val="24"/>
              </w:rPr>
            </w:pPr>
            <w:r w:rsidRPr="009840FE">
              <w:rPr>
                <w:sz w:val="24"/>
                <w:szCs w:val="24"/>
              </w:rPr>
              <w:t>ДПК.4 Оценивать процесс и результаты деятельности обучающихся на занятиях и освоения дополнительной образовательной программы</w:t>
            </w:r>
          </w:p>
        </w:tc>
        <w:tc>
          <w:tcPr>
            <w:tcW w:w="2462" w:type="dxa"/>
          </w:tcPr>
          <w:p w14:paraId="677495CF" w14:textId="77777777" w:rsidR="00BB2A21" w:rsidRPr="009840FE" w:rsidRDefault="00BB2A21" w:rsidP="0021496A">
            <w:pPr>
              <w:jc w:val="both"/>
              <w:rPr>
                <w:sz w:val="24"/>
                <w:szCs w:val="24"/>
              </w:rPr>
            </w:pPr>
          </w:p>
        </w:tc>
      </w:tr>
      <w:tr w:rsidR="00BB2A21" w:rsidRPr="009840FE" w14:paraId="6B00BB99" w14:textId="77777777" w:rsidTr="0021496A">
        <w:tc>
          <w:tcPr>
            <w:tcW w:w="3261" w:type="dxa"/>
            <w:vMerge/>
          </w:tcPr>
          <w:p w14:paraId="7737738F" w14:textId="77777777" w:rsidR="00BB2A21" w:rsidRPr="009840FE" w:rsidRDefault="00BB2A21" w:rsidP="0021496A">
            <w:pPr>
              <w:jc w:val="both"/>
              <w:rPr>
                <w:sz w:val="24"/>
                <w:szCs w:val="24"/>
              </w:rPr>
            </w:pPr>
          </w:p>
        </w:tc>
        <w:tc>
          <w:tcPr>
            <w:tcW w:w="4172" w:type="dxa"/>
          </w:tcPr>
          <w:p w14:paraId="25591994" w14:textId="77777777" w:rsidR="00BB2A21" w:rsidRPr="009840FE" w:rsidRDefault="00BB2A21" w:rsidP="0021496A">
            <w:pPr>
              <w:jc w:val="both"/>
              <w:rPr>
                <w:sz w:val="24"/>
                <w:szCs w:val="24"/>
              </w:rPr>
            </w:pPr>
            <w:r w:rsidRPr="009840FE">
              <w:rPr>
                <w:sz w:val="24"/>
                <w:szCs w:val="24"/>
              </w:rPr>
              <w:t>ДПК. 5Анализировать занятия по программам дополнительного образования детей в области музыкального образования</w:t>
            </w:r>
            <w:r w:rsidRPr="009840FE">
              <w:rPr>
                <w:sz w:val="24"/>
                <w:szCs w:val="24"/>
              </w:rPr>
              <w:tab/>
              <w:t>ДПК.6 Оформлять документацию обеспечивающую образовательный процесс по программам дополнительного образования детей в музыкальной деятельности</w:t>
            </w:r>
          </w:p>
        </w:tc>
        <w:tc>
          <w:tcPr>
            <w:tcW w:w="2462" w:type="dxa"/>
          </w:tcPr>
          <w:p w14:paraId="66371A81" w14:textId="77777777" w:rsidR="00BB2A21" w:rsidRPr="009840FE" w:rsidRDefault="00BB2A21" w:rsidP="0021496A">
            <w:pPr>
              <w:jc w:val="both"/>
              <w:rPr>
                <w:sz w:val="24"/>
                <w:szCs w:val="24"/>
              </w:rPr>
            </w:pPr>
          </w:p>
        </w:tc>
      </w:tr>
      <w:bookmarkEnd w:id="3"/>
    </w:tbl>
    <w:p w14:paraId="220DF72E" w14:textId="150181A2" w:rsidR="00BB2A21" w:rsidRDefault="00BB2A21" w:rsidP="00BB2A21">
      <w:pPr>
        <w:pStyle w:val="a5"/>
        <w:tabs>
          <w:tab w:val="left" w:pos="1372"/>
        </w:tabs>
        <w:ind w:left="420" w:firstLine="0"/>
        <w:rPr>
          <w:b/>
          <w:sz w:val="24"/>
        </w:rPr>
      </w:pPr>
    </w:p>
    <w:p w14:paraId="75D6E02A" w14:textId="4F62B3ED" w:rsidR="00653F15" w:rsidRDefault="00653F15" w:rsidP="00BB2A21">
      <w:pPr>
        <w:pStyle w:val="a5"/>
        <w:tabs>
          <w:tab w:val="left" w:pos="1372"/>
        </w:tabs>
        <w:ind w:left="420" w:firstLine="0"/>
        <w:rPr>
          <w:b/>
          <w:sz w:val="24"/>
        </w:rPr>
      </w:pPr>
    </w:p>
    <w:p w14:paraId="189D70EE" w14:textId="6B02082A" w:rsidR="00653F15" w:rsidRDefault="00653F15" w:rsidP="00BB2A21">
      <w:pPr>
        <w:pStyle w:val="a5"/>
        <w:tabs>
          <w:tab w:val="left" w:pos="1372"/>
        </w:tabs>
        <w:ind w:left="420" w:firstLine="0"/>
        <w:rPr>
          <w:b/>
          <w:sz w:val="24"/>
        </w:rPr>
      </w:pPr>
    </w:p>
    <w:p w14:paraId="6F451887" w14:textId="48CAE90E" w:rsidR="00653F15" w:rsidRDefault="00653F15" w:rsidP="00BB2A21">
      <w:pPr>
        <w:pStyle w:val="a5"/>
        <w:tabs>
          <w:tab w:val="left" w:pos="1372"/>
        </w:tabs>
        <w:ind w:left="420" w:firstLine="0"/>
        <w:rPr>
          <w:b/>
          <w:sz w:val="24"/>
        </w:rPr>
      </w:pPr>
    </w:p>
    <w:p w14:paraId="727100B3" w14:textId="77777777" w:rsidR="00653F15" w:rsidRPr="00846662" w:rsidRDefault="00653F15" w:rsidP="00846662">
      <w:pPr>
        <w:tabs>
          <w:tab w:val="left" w:pos="1372"/>
        </w:tabs>
        <w:rPr>
          <w:b/>
          <w:sz w:val="24"/>
        </w:rPr>
      </w:pPr>
    </w:p>
    <w:p w14:paraId="11E044F1" w14:textId="0021C85F" w:rsidR="00BB2A21" w:rsidRPr="00653F15" w:rsidRDefault="00653F15" w:rsidP="00F95A6C">
      <w:pPr>
        <w:pStyle w:val="a5"/>
        <w:numPr>
          <w:ilvl w:val="1"/>
          <w:numId w:val="6"/>
        </w:numPr>
        <w:tabs>
          <w:tab w:val="left" w:pos="1372"/>
        </w:tabs>
        <w:ind w:hanging="421"/>
        <w:rPr>
          <w:b/>
          <w:sz w:val="24"/>
        </w:rPr>
        <w:sectPr w:rsidR="00BB2A21" w:rsidRPr="00653F15" w:rsidSect="00AC4BD6">
          <w:pgSz w:w="11910" w:h="16840"/>
          <w:pgMar w:top="568" w:right="620" w:bottom="280" w:left="1600" w:header="720" w:footer="720" w:gutter="0"/>
          <w:cols w:space="720"/>
        </w:sectPr>
      </w:pPr>
      <w:r>
        <w:rPr>
          <w:b/>
          <w:sz w:val="24"/>
        </w:rPr>
        <w:t>Личностные результаты</w:t>
      </w:r>
    </w:p>
    <w:p w14:paraId="2916F614" w14:textId="77777777" w:rsidR="00653F15" w:rsidRDefault="00653F15" w:rsidP="00BB2A21">
      <w:pPr>
        <w:rPr>
          <w:sz w:val="20"/>
          <w:szCs w:val="24"/>
        </w:rPr>
      </w:pPr>
    </w:p>
    <w:p w14:paraId="1412E6DA" w14:textId="77777777" w:rsidR="00BB2A21" w:rsidRDefault="00BB2A21" w:rsidP="00BB2A21">
      <w:pPr>
        <w:tabs>
          <w:tab w:val="left" w:pos="1485"/>
        </w:tabs>
        <w:rPr>
          <w:sz w:val="20"/>
          <w:szCs w:val="24"/>
        </w:rPr>
      </w:pPr>
      <w:r>
        <w:rPr>
          <w:sz w:val="20"/>
          <w:szCs w:val="24"/>
        </w:rPr>
        <w:tab/>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9"/>
        <w:gridCol w:w="1939"/>
      </w:tblGrid>
      <w:tr w:rsidR="00BB2A21" w14:paraId="15E4E1DB" w14:textId="77777777" w:rsidTr="00685F15">
        <w:trPr>
          <w:trHeight w:val="1379"/>
        </w:trPr>
        <w:tc>
          <w:tcPr>
            <w:tcW w:w="7239" w:type="dxa"/>
          </w:tcPr>
          <w:p w14:paraId="342EEF38" w14:textId="77777777" w:rsidR="00BB2A21" w:rsidRDefault="00BB2A21" w:rsidP="0021496A">
            <w:pPr>
              <w:pStyle w:val="TableParagraph"/>
              <w:ind w:left="1670" w:right="1620" w:firstLine="619"/>
              <w:rPr>
                <w:b/>
                <w:sz w:val="24"/>
              </w:rPr>
            </w:pPr>
            <w:r>
              <w:rPr>
                <w:b/>
                <w:sz w:val="24"/>
              </w:rPr>
              <w:t>Личностные результаты</w:t>
            </w:r>
            <w:r>
              <w:rPr>
                <w:b/>
                <w:spacing w:val="1"/>
                <w:sz w:val="24"/>
              </w:rPr>
              <w:t xml:space="preserve"> </w:t>
            </w:r>
            <w:r>
              <w:rPr>
                <w:b/>
                <w:sz w:val="24"/>
              </w:rPr>
              <w:t>реализации</w:t>
            </w:r>
            <w:r>
              <w:rPr>
                <w:b/>
                <w:spacing w:val="-6"/>
                <w:sz w:val="24"/>
              </w:rPr>
              <w:t xml:space="preserve"> </w:t>
            </w:r>
            <w:r>
              <w:rPr>
                <w:b/>
                <w:sz w:val="24"/>
              </w:rPr>
              <w:t>программы</w:t>
            </w:r>
            <w:r>
              <w:rPr>
                <w:b/>
                <w:spacing w:val="-5"/>
                <w:sz w:val="24"/>
              </w:rPr>
              <w:t xml:space="preserve"> </w:t>
            </w:r>
            <w:r>
              <w:rPr>
                <w:b/>
                <w:sz w:val="24"/>
              </w:rPr>
              <w:t>воспитания</w:t>
            </w:r>
          </w:p>
        </w:tc>
        <w:tc>
          <w:tcPr>
            <w:tcW w:w="1939" w:type="dxa"/>
          </w:tcPr>
          <w:p w14:paraId="079C0FC3" w14:textId="77777777" w:rsidR="00BB2A21" w:rsidRDefault="00BB2A21" w:rsidP="0021496A">
            <w:pPr>
              <w:pStyle w:val="TableParagraph"/>
              <w:ind w:left="122" w:right="110" w:firstLine="32"/>
              <w:jc w:val="center"/>
              <w:rPr>
                <w:b/>
                <w:sz w:val="24"/>
              </w:rPr>
            </w:pPr>
            <w:r>
              <w:rPr>
                <w:b/>
                <w:sz w:val="24"/>
              </w:rPr>
              <w:t xml:space="preserve">Код </w:t>
            </w:r>
            <w:proofErr w:type="spellStart"/>
            <w:r>
              <w:rPr>
                <w:b/>
                <w:sz w:val="24"/>
              </w:rPr>
              <w:t>личност</w:t>
            </w:r>
            <w:proofErr w:type="spellEnd"/>
            <w:r>
              <w:rPr>
                <w:b/>
                <w:sz w:val="24"/>
              </w:rPr>
              <w:t>-</w:t>
            </w:r>
            <w:r>
              <w:rPr>
                <w:b/>
                <w:spacing w:val="1"/>
                <w:sz w:val="24"/>
              </w:rPr>
              <w:t xml:space="preserve"> </w:t>
            </w:r>
            <w:proofErr w:type="spellStart"/>
            <w:r>
              <w:rPr>
                <w:b/>
                <w:sz w:val="24"/>
              </w:rPr>
              <w:t>ных</w:t>
            </w:r>
            <w:proofErr w:type="spellEnd"/>
            <w:r>
              <w:rPr>
                <w:b/>
                <w:sz w:val="24"/>
              </w:rPr>
              <w:t xml:space="preserve"> </w:t>
            </w:r>
            <w:proofErr w:type="spellStart"/>
            <w:r>
              <w:rPr>
                <w:b/>
                <w:sz w:val="24"/>
              </w:rPr>
              <w:t>результа</w:t>
            </w:r>
            <w:proofErr w:type="spellEnd"/>
            <w:r>
              <w:rPr>
                <w:b/>
                <w:sz w:val="24"/>
              </w:rPr>
              <w:t>-</w:t>
            </w:r>
            <w:r>
              <w:rPr>
                <w:b/>
                <w:spacing w:val="1"/>
                <w:sz w:val="24"/>
              </w:rPr>
              <w:t xml:space="preserve"> </w:t>
            </w:r>
            <w:proofErr w:type="spellStart"/>
            <w:r>
              <w:rPr>
                <w:b/>
                <w:sz w:val="24"/>
              </w:rPr>
              <w:t>тов</w:t>
            </w:r>
            <w:proofErr w:type="spellEnd"/>
            <w:r>
              <w:rPr>
                <w:b/>
                <w:sz w:val="24"/>
              </w:rPr>
              <w:t xml:space="preserve"> реализации</w:t>
            </w:r>
            <w:r>
              <w:rPr>
                <w:b/>
                <w:spacing w:val="-57"/>
                <w:sz w:val="24"/>
              </w:rPr>
              <w:t xml:space="preserve"> </w:t>
            </w:r>
            <w:r>
              <w:rPr>
                <w:b/>
                <w:sz w:val="24"/>
              </w:rPr>
              <w:t>программы</w:t>
            </w:r>
          </w:p>
          <w:p w14:paraId="09156C35" w14:textId="77777777" w:rsidR="00BB2A21" w:rsidRDefault="00BB2A21" w:rsidP="0021496A">
            <w:pPr>
              <w:pStyle w:val="TableParagraph"/>
              <w:spacing w:line="259" w:lineRule="exact"/>
              <w:ind w:left="310" w:right="302"/>
              <w:jc w:val="center"/>
              <w:rPr>
                <w:b/>
                <w:sz w:val="24"/>
              </w:rPr>
            </w:pPr>
            <w:r>
              <w:rPr>
                <w:b/>
                <w:sz w:val="24"/>
              </w:rPr>
              <w:t>воспитания</w:t>
            </w:r>
          </w:p>
        </w:tc>
      </w:tr>
      <w:tr w:rsidR="00BB2A21" w14:paraId="42D16A4B" w14:textId="77777777" w:rsidTr="00685F15">
        <w:trPr>
          <w:trHeight w:val="395"/>
        </w:trPr>
        <w:tc>
          <w:tcPr>
            <w:tcW w:w="7239" w:type="dxa"/>
          </w:tcPr>
          <w:p w14:paraId="08B955AB" w14:textId="6B7E6975" w:rsidR="00BB2A21" w:rsidRPr="00846662" w:rsidRDefault="00685F15" w:rsidP="00846662">
            <w:pPr>
              <w:jc w:val="both"/>
              <w:rPr>
                <w:color w:val="000000"/>
              </w:rPr>
            </w:pPr>
            <w:r>
              <w:rPr>
                <w:color w:val="000000"/>
              </w:rPr>
              <w:t xml:space="preserve">     Имеет активную гражданско-патриотическую позицию</w:t>
            </w:r>
            <w:r w:rsidRPr="00975D45">
              <w:rPr>
                <w:color w:val="000000"/>
              </w:rPr>
              <w:t xml:space="preserve">, </w:t>
            </w:r>
            <w:r w:rsidRPr="00975D45">
              <w:rPr>
                <w:bCs/>
              </w:rPr>
              <w:t xml:space="preserve">чувство собственного достоинства, </w:t>
            </w:r>
            <w:r>
              <w:rPr>
                <w:color w:val="000000"/>
              </w:rPr>
              <w:t xml:space="preserve">осознает приоритетную ценность личности человека, </w:t>
            </w:r>
            <w:r w:rsidRPr="00975D45">
              <w:rPr>
                <w:color w:val="000000"/>
              </w:rPr>
              <w:t>уважает</w:t>
            </w:r>
            <w:r>
              <w:rPr>
                <w:color w:val="000000"/>
              </w:rPr>
              <w:t xml:space="preserve"> и принимает    уникальность другого человека.</w:t>
            </w:r>
            <w:r w:rsidR="00846662">
              <w:rPr>
                <w:color w:val="000000"/>
              </w:rPr>
              <w:t xml:space="preserve"> </w:t>
            </w:r>
            <w:r>
              <w:rPr>
                <w:color w:val="000000"/>
              </w:rPr>
              <w:t>Д</w:t>
            </w:r>
            <w:r w:rsidRPr="00975D45">
              <w:rPr>
                <w:color w:val="000000"/>
              </w:rPr>
              <w:t xml:space="preserve">орожит общечеловеческими ценностями, </w:t>
            </w:r>
            <w:r w:rsidRPr="00975D45">
              <w:rPr>
                <w:bCs/>
              </w:rPr>
              <w:t xml:space="preserve">уважает </w:t>
            </w:r>
            <w:r>
              <w:rPr>
                <w:bCs/>
              </w:rPr>
              <w:t>национальные традиции и обряды.</w:t>
            </w:r>
            <w:r w:rsidR="00846662">
              <w:rPr>
                <w:bCs/>
              </w:rPr>
              <w:t xml:space="preserve"> </w:t>
            </w:r>
            <w:r>
              <w:rPr>
                <w:bCs/>
              </w:rPr>
              <w:t>И</w:t>
            </w:r>
            <w:r w:rsidRPr="00975D45">
              <w:rPr>
                <w:bCs/>
              </w:rPr>
              <w:t xml:space="preserve">зучает историю своей семьи, </w:t>
            </w:r>
            <w:r>
              <w:rPr>
                <w:bCs/>
              </w:rPr>
              <w:t xml:space="preserve">наслега, улуса, колледжа, </w:t>
            </w:r>
            <w:r w:rsidRPr="00975D45">
              <w:rPr>
                <w:bCs/>
              </w:rPr>
              <w:t xml:space="preserve">своей </w:t>
            </w:r>
            <w:r>
              <w:rPr>
                <w:bCs/>
              </w:rPr>
              <w:t>республики, страны.</w:t>
            </w:r>
            <w:r w:rsidR="00846662">
              <w:rPr>
                <w:bCs/>
              </w:rPr>
              <w:t xml:space="preserve"> </w:t>
            </w:r>
            <w:r>
              <w:rPr>
                <w:bCs/>
              </w:rPr>
              <w:t>Г</w:t>
            </w:r>
            <w:r w:rsidRPr="00975D45">
              <w:rPr>
                <w:bCs/>
              </w:rPr>
              <w:t>отов к защите своей страны</w:t>
            </w:r>
            <w:r>
              <w:rPr>
                <w:bCs/>
              </w:rPr>
              <w:t xml:space="preserve">, </w:t>
            </w:r>
            <w:r w:rsidRPr="00975D45">
              <w:rPr>
                <w:color w:val="000000"/>
              </w:rPr>
              <w:t>воспринимает</w:t>
            </w:r>
            <w:r>
              <w:rPr>
                <w:color w:val="000000"/>
              </w:rPr>
              <w:t xml:space="preserve"> и развивает</w:t>
            </w:r>
            <w:r w:rsidRPr="00975D45">
              <w:rPr>
                <w:color w:val="000000"/>
              </w:rPr>
              <w:t xml:space="preserve"> национальные и мировые достижения во всех сферах общественной жизни</w:t>
            </w:r>
            <w:r>
              <w:rPr>
                <w:color w:val="000000"/>
              </w:rPr>
              <w:t>.</w:t>
            </w:r>
          </w:p>
        </w:tc>
        <w:tc>
          <w:tcPr>
            <w:tcW w:w="1939" w:type="dxa"/>
          </w:tcPr>
          <w:p w14:paraId="4918430F" w14:textId="4BBEAD45" w:rsidR="00BB2A21" w:rsidRDefault="00685F15" w:rsidP="0021496A">
            <w:pPr>
              <w:pStyle w:val="TableParagraph"/>
              <w:spacing w:line="273" w:lineRule="exact"/>
              <w:ind w:left="142"/>
              <w:rPr>
                <w:b/>
                <w:sz w:val="24"/>
              </w:rPr>
            </w:pPr>
            <w:r>
              <w:rPr>
                <w:b/>
                <w:sz w:val="24"/>
              </w:rPr>
              <w:t xml:space="preserve"> </w:t>
            </w:r>
            <w:r w:rsidR="00653F15">
              <w:rPr>
                <w:b/>
                <w:sz w:val="24"/>
              </w:rPr>
              <w:t>ЛР 1</w:t>
            </w:r>
          </w:p>
        </w:tc>
      </w:tr>
      <w:tr w:rsidR="00BB2A21" w14:paraId="41232CE6" w14:textId="77777777" w:rsidTr="00685F15">
        <w:trPr>
          <w:trHeight w:val="275"/>
        </w:trPr>
        <w:tc>
          <w:tcPr>
            <w:tcW w:w="7239" w:type="dxa"/>
          </w:tcPr>
          <w:p w14:paraId="76E7A2E6" w14:textId="7B782371" w:rsidR="00BB2A21" w:rsidRDefault="00685F15" w:rsidP="00846662">
            <w:pPr>
              <w:pStyle w:val="TableParagraph"/>
              <w:jc w:val="both"/>
              <w:rPr>
                <w:sz w:val="20"/>
              </w:rPr>
            </w:pPr>
            <w:r>
              <w:rPr>
                <w:bCs/>
              </w:rPr>
              <w:t xml:space="preserve">        Н</w:t>
            </w:r>
            <w:r w:rsidRPr="00975D45">
              <w:rPr>
                <w:bCs/>
              </w:rPr>
              <w:t xml:space="preserve">оситель культурных и духовных ценностей, хранитель истоков семейных традиций, своей республики, </w:t>
            </w:r>
            <w:r>
              <w:rPr>
                <w:bCs/>
              </w:rPr>
              <w:t xml:space="preserve">своей </w:t>
            </w:r>
            <w:r w:rsidRPr="00975D45">
              <w:rPr>
                <w:bCs/>
              </w:rPr>
              <w:t>страны, ценит и принимает культуру других народностей, уважительно</w:t>
            </w:r>
            <w:r>
              <w:rPr>
                <w:bCs/>
              </w:rPr>
              <w:t xml:space="preserve"> относится к представителям различных этнокультурных, социальных групп, занимается</w:t>
            </w:r>
            <w:r w:rsidRPr="00975D45">
              <w:rPr>
                <w:bCs/>
              </w:rPr>
              <w:t xml:space="preserve"> дополнительным образованием</w:t>
            </w:r>
            <w:r>
              <w:rPr>
                <w:bCs/>
              </w:rPr>
              <w:t xml:space="preserve"> по интересам, </w:t>
            </w:r>
            <w:r w:rsidRPr="00975D45">
              <w:rPr>
                <w:bCs/>
              </w:rPr>
              <w:t>проводит культурный досуг со сверстниками.</w:t>
            </w:r>
          </w:p>
        </w:tc>
        <w:tc>
          <w:tcPr>
            <w:tcW w:w="1939" w:type="dxa"/>
          </w:tcPr>
          <w:p w14:paraId="2F6141B9" w14:textId="77777777" w:rsidR="00BB2A21" w:rsidRDefault="00BB2A21" w:rsidP="0021496A">
            <w:pPr>
              <w:pStyle w:val="TableParagraph"/>
              <w:spacing w:line="256" w:lineRule="exact"/>
              <w:ind w:left="142"/>
              <w:rPr>
                <w:b/>
                <w:sz w:val="24"/>
              </w:rPr>
            </w:pPr>
            <w:r>
              <w:rPr>
                <w:b/>
                <w:sz w:val="24"/>
              </w:rPr>
              <w:t>ЛР</w:t>
            </w:r>
            <w:r>
              <w:rPr>
                <w:b/>
                <w:spacing w:val="-3"/>
                <w:sz w:val="24"/>
              </w:rPr>
              <w:t xml:space="preserve"> </w:t>
            </w:r>
            <w:r>
              <w:rPr>
                <w:b/>
                <w:sz w:val="24"/>
              </w:rPr>
              <w:t>2</w:t>
            </w:r>
          </w:p>
        </w:tc>
      </w:tr>
      <w:tr w:rsidR="00BB2A21" w14:paraId="38C56365" w14:textId="77777777" w:rsidTr="00685F15">
        <w:trPr>
          <w:trHeight w:val="275"/>
        </w:trPr>
        <w:tc>
          <w:tcPr>
            <w:tcW w:w="7239" w:type="dxa"/>
          </w:tcPr>
          <w:p w14:paraId="7D7E5376" w14:textId="60967ECD" w:rsidR="00BB2A21" w:rsidRDefault="00685F15" w:rsidP="00846662">
            <w:pPr>
              <w:pStyle w:val="TableParagraph"/>
              <w:jc w:val="both"/>
              <w:rPr>
                <w:sz w:val="20"/>
              </w:rPr>
            </w:pPr>
            <w:r>
              <w:rPr>
                <w:bCs/>
              </w:rPr>
              <w:t xml:space="preserve">      Владеет</w:t>
            </w:r>
            <w:r w:rsidRPr="00975D45">
              <w:rPr>
                <w:bCs/>
              </w:rPr>
              <w:t xml:space="preserve">   психологической уравновешенность</w:t>
            </w:r>
            <w:r>
              <w:rPr>
                <w:bCs/>
              </w:rPr>
              <w:t xml:space="preserve">ю, способный </w:t>
            </w:r>
            <w:r w:rsidRPr="00975D45">
              <w:rPr>
                <w:bCs/>
              </w:rPr>
              <w:t>к условиям и нормам о</w:t>
            </w:r>
            <w:r>
              <w:rPr>
                <w:bCs/>
              </w:rPr>
              <w:t xml:space="preserve">бщественной жизни, устанавливает </w:t>
            </w:r>
            <w:r w:rsidRPr="00975D45">
              <w:rPr>
                <w:bCs/>
              </w:rPr>
              <w:t>отношения</w:t>
            </w:r>
            <w:r>
              <w:rPr>
                <w:bCs/>
              </w:rPr>
              <w:t xml:space="preserve"> с другими, общительный, коммуникабельный</w:t>
            </w:r>
            <w:r w:rsidRPr="00975D45">
              <w:rPr>
                <w:bCs/>
              </w:rPr>
              <w:t xml:space="preserve">, </w:t>
            </w:r>
            <w:r>
              <w:rPr>
                <w:bCs/>
              </w:rPr>
              <w:t xml:space="preserve">имеет психологическую совместимость, готов к выполнению </w:t>
            </w:r>
            <w:r w:rsidRPr="00975D45">
              <w:rPr>
                <w:bCs/>
              </w:rPr>
              <w:t>социальн</w:t>
            </w:r>
            <w:r>
              <w:rPr>
                <w:bCs/>
              </w:rPr>
              <w:t xml:space="preserve">ых ролей, ответственный, имеет мотивацию, умеет регулировать </w:t>
            </w:r>
            <w:r w:rsidRPr="00975D45">
              <w:rPr>
                <w:bCs/>
              </w:rPr>
              <w:t>собственные</w:t>
            </w:r>
            <w:r>
              <w:rPr>
                <w:bCs/>
              </w:rPr>
              <w:t xml:space="preserve"> действия и поступки, не состоит </w:t>
            </w:r>
            <w:r w:rsidRPr="00975D45">
              <w:rPr>
                <w:bCs/>
              </w:rPr>
              <w:t xml:space="preserve">на учете ПДН, </w:t>
            </w:r>
            <w:r>
              <w:rPr>
                <w:bCs/>
              </w:rPr>
              <w:t xml:space="preserve">умеет проявлять </w:t>
            </w:r>
            <w:r w:rsidRPr="00975D45">
              <w:rPr>
                <w:bCs/>
                <w:iCs/>
              </w:rPr>
              <w:t>сочувствие и сострадание</w:t>
            </w:r>
            <w:r>
              <w:rPr>
                <w:bCs/>
                <w:iCs/>
              </w:rPr>
              <w:t>.</w:t>
            </w:r>
          </w:p>
        </w:tc>
        <w:tc>
          <w:tcPr>
            <w:tcW w:w="1939" w:type="dxa"/>
          </w:tcPr>
          <w:p w14:paraId="7254C2E3" w14:textId="77777777" w:rsidR="00BB2A21" w:rsidRDefault="00BB2A21" w:rsidP="0021496A">
            <w:pPr>
              <w:pStyle w:val="TableParagraph"/>
              <w:spacing w:line="256" w:lineRule="exact"/>
              <w:ind w:left="142"/>
              <w:rPr>
                <w:b/>
                <w:sz w:val="24"/>
              </w:rPr>
            </w:pPr>
            <w:r>
              <w:rPr>
                <w:b/>
                <w:sz w:val="24"/>
              </w:rPr>
              <w:t>ЛР</w:t>
            </w:r>
            <w:r>
              <w:rPr>
                <w:b/>
                <w:spacing w:val="-3"/>
                <w:sz w:val="24"/>
              </w:rPr>
              <w:t xml:space="preserve"> </w:t>
            </w:r>
            <w:r>
              <w:rPr>
                <w:b/>
                <w:sz w:val="24"/>
              </w:rPr>
              <w:t>3</w:t>
            </w:r>
          </w:p>
        </w:tc>
      </w:tr>
      <w:tr w:rsidR="00BB2A21" w14:paraId="65B3AD06" w14:textId="77777777" w:rsidTr="00685F15">
        <w:trPr>
          <w:trHeight w:val="278"/>
        </w:trPr>
        <w:tc>
          <w:tcPr>
            <w:tcW w:w="7239" w:type="dxa"/>
          </w:tcPr>
          <w:p w14:paraId="0782E6F2" w14:textId="77C994CE" w:rsidR="00BB2A21" w:rsidRDefault="00685F15" w:rsidP="00846662">
            <w:pPr>
              <w:pStyle w:val="TableParagraph"/>
              <w:jc w:val="both"/>
              <w:rPr>
                <w:sz w:val="20"/>
              </w:rPr>
            </w:pPr>
            <w:r>
              <w:rPr>
                <w:bCs/>
                <w:iCs/>
              </w:rPr>
              <w:t xml:space="preserve">        Ценит коллективное</w:t>
            </w:r>
            <w:r w:rsidRPr="00975D45">
              <w:rPr>
                <w:bCs/>
                <w:iCs/>
              </w:rPr>
              <w:t xml:space="preserve"> проживание, </w:t>
            </w:r>
            <w:r>
              <w:rPr>
                <w:bCs/>
                <w:iCs/>
              </w:rPr>
              <w:t>домашний</w:t>
            </w:r>
            <w:r w:rsidRPr="00975D45">
              <w:rPr>
                <w:bCs/>
                <w:iCs/>
              </w:rPr>
              <w:t xml:space="preserve"> уют для отдыха, </w:t>
            </w:r>
            <w:r>
              <w:rPr>
                <w:bCs/>
                <w:iCs/>
              </w:rPr>
              <w:t xml:space="preserve">осознающий ценность труда, уважает труд людей, владеет культурой </w:t>
            </w:r>
            <w:r w:rsidRPr="00975D45">
              <w:rPr>
                <w:bCs/>
                <w:iCs/>
              </w:rPr>
              <w:t xml:space="preserve">собственного </w:t>
            </w:r>
            <w:r>
              <w:rPr>
                <w:bCs/>
                <w:iCs/>
              </w:rPr>
              <w:t xml:space="preserve">достоинства, самостоятельный, несет </w:t>
            </w:r>
            <w:r w:rsidRPr="00975D45">
              <w:rPr>
                <w:bCs/>
                <w:iCs/>
              </w:rPr>
              <w:t>ответственность за свою жи</w:t>
            </w:r>
            <w:r>
              <w:rPr>
                <w:bCs/>
                <w:iCs/>
              </w:rPr>
              <w:t xml:space="preserve">знь и жизнь других, уважительно относится  </w:t>
            </w:r>
            <w:r w:rsidRPr="00975D45">
              <w:rPr>
                <w:bCs/>
                <w:iCs/>
              </w:rPr>
              <w:t xml:space="preserve"> к труду </w:t>
            </w:r>
            <w:r>
              <w:rPr>
                <w:bCs/>
                <w:iCs/>
              </w:rPr>
              <w:t xml:space="preserve">работников общежития, осознанно соблюдает требования </w:t>
            </w:r>
            <w:r w:rsidRPr="00975D45">
              <w:rPr>
                <w:bCs/>
                <w:iCs/>
              </w:rPr>
              <w:t>и правил</w:t>
            </w:r>
            <w:r>
              <w:rPr>
                <w:bCs/>
                <w:iCs/>
              </w:rPr>
              <w:t xml:space="preserve">а коллективного </w:t>
            </w:r>
            <w:r w:rsidRPr="00975D45">
              <w:rPr>
                <w:bCs/>
                <w:iCs/>
              </w:rPr>
              <w:t>проживания</w:t>
            </w:r>
            <w:r>
              <w:rPr>
                <w:bCs/>
                <w:iCs/>
              </w:rPr>
              <w:t>.</w:t>
            </w:r>
          </w:p>
        </w:tc>
        <w:tc>
          <w:tcPr>
            <w:tcW w:w="1939" w:type="dxa"/>
          </w:tcPr>
          <w:p w14:paraId="43E28FCE" w14:textId="77777777" w:rsidR="00BB2A21" w:rsidRDefault="00BB2A21" w:rsidP="0021496A">
            <w:pPr>
              <w:pStyle w:val="TableParagraph"/>
              <w:spacing w:line="258" w:lineRule="exact"/>
              <w:ind w:left="142"/>
              <w:rPr>
                <w:b/>
                <w:sz w:val="24"/>
              </w:rPr>
            </w:pPr>
            <w:r>
              <w:rPr>
                <w:b/>
                <w:sz w:val="24"/>
              </w:rPr>
              <w:t>ЛР</w:t>
            </w:r>
            <w:r>
              <w:rPr>
                <w:b/>
                <w:spacing w:val="-3"/>
                <w:sz w:val="24"/>
              </w:rPr>
              <w:t xml:space="preserve"> </w:t>
            </w:r>
            <w:r>
              <w:rPr>
                <w:b/>
                <w:sz w:val="24"/>
              </w:rPr>
              <w:t>4</w:t>
            </w:r>
          </w:p>
        </w:tc>
      </w:tr>
      <w:tr w:rsidR="00BB2A21" w14:paraId="07C361A2" w14:textId="77777777" w:rsidTr="00685F15">
        <w:trPr>
          <w:trHeight w:val="275"/>
        </w:trPr>
        <w:tc>
          <w:tcPr>
            <w:tcW w:w="7239" w:type="dxa"/>
          </w:tcPr>
          <w:p w14:paraId="39019B31" w14:textId="1BD75EE3" w:rsidR="00BB2A21" w:rsidRPr="00846662" w:rsidRDefault="00685F15" w:rsidP="00846662">
            <w:pPr>
              <w:jc w:val="both"/>
              <w:rPr>
                <w:bCs/>
                <w:iCs/>
              </w:rPr>
            </w:pPr>
            <w:r>
              <w:rPr>
                <w:bCs/>
                <w:iCs/>
              </w:rPr>
              <w:t xml:space="preserve">       Организует </w:t>
            </w:r>
            <w:r w:rsidRPr="00975D45">
              <w:rPr>
                <w:bCs/>
                <w:iCs/>
              </w:rPr>
              <w:t>свою деятельность и деятельность с</w:t>
            </w:r>
            <w:r>
              <w:rPr>
                <w:bCs/>
                <w:iCs/>
              </w:rPr>
              <w:t xml:space="preserve">туденческого коллектива, умеет  </w:t>
            </w:r>
            <w:r w:rsidRPr="00975D45">
              <w:rPr>
                <w:bCs/>
                <w:iCs/>
              </w:rPr>
              <w:t xml:space="preserve"> работать</w:t>
            </w:r>
            <w:r>
              <w:rPr>
                <w:bCs/>
                <w:iCs/>
              </w:rPr>
              <w:t xml:space="preserve"> в команде, проявляет уважение к людям старшего поколения и готов к участию в социальной поддержке и волонтерских движениях.</w:t>
            </w:r>
            <w:r w:rsidRPr="00975D45">
              <w:rPr>
                <w:bCs/>
                <w:iCs/>
              </w:rPr>
              <w:t xml:space="preserve"> </w:t>
            </w:r>
            <w:r>
              <w:rPr>
                <w:bCs/>
                <w:iCs/>
              </w:rPr>
              <w:t xml:space="preserve">Обладает такими качествами, как </w:t>
            </w:r>
            <w:r w:rsidRPr="00975D45">
              <w:rPr>
                <w:bCs/>
                <w:iCs/>
              </w:rPr>
              <w:t>инициативность, мобильность и оперативность на практическом деле, оказывает помощь в формировании студенче</w:t>
            </w:r>
            <w:r>
              <w:rPr>
                <w:bCs/>
                <w:iCs/>
              </w:rPr>
              <w:t xml:space="preserve">ского коллектива, </w:t>
            </w:r>
            <w:r w:rsidRPr="00975D45">
              <w:rPr>
                <w:bCs/>
                <w:iCs/>
              </w:rPr>
              <w:t xml:space="preserve">актива группы, отделения, колледжа, умеет планировать деятельность, работать в команде, </w:t>
            </w:r>
            <w:r>
              <w:rPr>
                <w:bCs/>
                <w:iCs/>
              </w:rPr>
              <w:t>готовность</w:t>
            </w:r>
            <w:r w:rsidRPr="00975D45">
              <w:rPr>
                <w:bCs/>
                <w:iCs/>
              </w:rPr>
              <w:t xml:space="preserve"> к будущей жизнедеятельности</w:t>
            </w:r>
            <w:r>
              <w:rPr>
                <w:bCs/>
                <w:iCs/>
              </w:rPr>
              <w:t>.</w:t>
            </w:r>
            <w:r w:rsidRPr="00975D45">
              <w:rPr>
                <w:bCs/>
                <w:iCs/>
              </w:rPr>
              <w:t xml:space="preserve">    </w:t>
            </w:r>
          </w:p>
        </w:tc>
        <w:tc>
          <w:tcPr>
            <w:tcW w:w="1939" w:type="dxa"/>
          </w:tcPr>
          <w:p w14:paraId="0DAB82BE" w14:textId="77777777" w:rsidR="00BB2A21" w:rsidRDefault="00BB2A21" w:rsidP="0021496A">
            <w:pPr>
              <w:pStyle w:val="TableParagraph"/>
              <w:spacing w:line="256" w:lineRule="exact"/>
              <w:ind w:left="142"/>
              <w:rPr>
                <w:b/>
                <w:sz w:val="24"/>
              </w:rPr>
            </w:pPr>
            <w:r>
              <w:rPr>
                <w:b/>
                <w:sz w:val="24"/>
              </w:rPr>
              <w:t>ЛР</w:t>
            </w:r>
            <w:r>
              <w:rPr>
                <w:b/>
                <w:spacing w:val="-3"/>
                <w:sz w:val="24"/>
              </w:rPr>
              <w:t xml:space="preserve"> </w:t>
            </w:r>
            <w:r>
              <w:rPr>
                <w:b/>
                <w:sz w:val="24"/>
              </w:rPr>
              <w:t>5</w:t>
            </w:r>
          </w:p>
        </w:tc>
      </w:tr>
      <w:tr w:rsidR="00685F15" w14:paraId="4A31DEEC" w14:textId="77777777" w:rsidTr="00685F15">
        <w:trPr>
          <w:trHeight w:val="275"/>
        </w:trPr>
        <w:tc>
          <w:tcPr>
            <w:tcW w:w="7239" w:type="dxa"/>
          </w:tcPr>
          <w:p w14:paraId="6D853693" w14:textId="4BB8BF3C" w:rsidR="00685F15" w:rsidRDefault="00685F15" w:rsidP="00846662">
            <w:pPr>
              <w:pStyle w:val="TableParagraph"/>
              <w:jc w:val="both"/>
              <w:rPr>
                <w:sz w:val="20"/>
              </w:rPr>
            </w:pPr>
            <w:r>
              <w:rPr>
                <w:bCs/>
                <w:iCs/>
              </w:rPr>
              <w:t xml:space="preserve">       Понимает</w:t>
            </w:r>
            <w:r w:rsidRPr="00975D45">
              <w:rPr>
                <w:bCs/>
                <w:iCs/>
              </w:rPr>
              <w:t xml:space="preserve"> об укреплении и сох</w:t>
            </w:r>
            <w:r>
              <w:rPr>
                <w:bCs/>
                <w:iCs/>
              </w:rPr>
              <w:t xml:space="preserve">ранении своего здоровья, окружающих, родных и близких, соблюдает и пропагандирует правила здорового и безопасного образа жизни, </w:t>
            </w:r>
            <w:r w:rsidRPr="00975D45">
              <w:rPr>
                <w:bCs/>
                <w:iCs/>
              </w:rPr>
              <w:t xml:space="preserve">бережно относится к собственному здоровью и здоровью других, </w:t>
            </w:r>
            <w:r>
              <w:rPr>
                <w:bCs/>
                <w:iCs/>
              </w:rPr>
              <w:t xml:space="preserve">совершенствует спортивное мастерство, занимается спортом, </w:t>
            </w:r>
            <w:r w:rsidRPr="00975D45">
              <w:rPr>
                <w:bCs/>
                <w:iCs/>
              </w:rPr>
              <w:t>принимает активное участие в повышении имиджа группы, отделения, колледжа, г. Якутска и республики.</w:t>
            </w:r>
          </w:p>
        </w:tc>
        <w:tc>
          <w:tcPr>
            <w:tcW w:w="1939" w:type="dxa"/>
          </w:tcPr>
          <w:p w14:paraId="2A8BA47B" w14:textId="77777777" w:rsidR="00685F15" w:rsidRDefault="00685F15" w:rsidP="00685F15">
            <w:pPr>
              <w:pStyle w:val="TableParagraph"/>
              <w:spacing w:line="256" w:lineRule="exact"/>
              <w:ind w:left="142"/>
              <w:rPr>
                <w:b/>
                <w:sz w:val="24"/>
              </w:rPr>
            </w:pPr>
            <w:r>
              <w:rPr>
                <w:b/>
                <w:sz w:val="24"/>
              </w:rPr>
              <w:t>ЛР</w:t>
            </w:r>
            <w:r>
              <w:rPr>
                <w:b/>
                <w:spacing w:val="-3"/>
                <w:sz w:val="24"/>
              </w:rPr>
              <w:t xml:space="preserve"> </w:t>
            </w:r>
            <w:r>
              <w:rPr>
                <w:b/>
                <w:sz w:val="24"/>
              </w:rPr>
              <w:t>6</w:t>
            </w:r>
          </w:p>
        </w:tc>
      </w:tr>
      <w:tr w:rsidR="00685F15" w14:paraId="316B40C8" w14:textId="77777777" w:rsidTr="00685F15">
        <w:trPr>
          <w:trHeight w:val="275"/>
        </w:trPr>
        <w:tc>
          <w:tcPr>
            <w:tcW w:w="7239" w:type="dxa"/>
          </w:tcPr>
          <w:p w14:paraId="7641CE36" w14:textId="5E226905" w:rsidR="00685F15" w:rsidRPr="00846662" w:rsidRDefault="00685F15" w:rsidP="00846662">
            <w:pPr>
              <w:jc w:val="both"/>
              <w:rPr>
                <w:bCs/>
                <w:iCs/>
              </w:rPr>
            </w:pPr>
            <w:r>
              <w:rPr>
                <w:bCs/>
                <w:iCs/>
              </w:rPr>
              <w:t xml:space="preserve">        О</w:t>
            </w:r>
            <w:r w:rsidRPr="00975D45">
              <w:rPr>
                <w:bCs/>
                <w:iCs/>
              </w:rPr>
              <w:t xml:space="preserve">пределяет актуальность нормативно-правовой документации в профессиональной деятельности, </w:t>
            </w:r>
            <w:r w:rsidRPr="00975D45">
              <w:t xml:space="preserve">определяет и выстраивает траектории профессионального развития и </w:t>
            </w:r>
            <w:r>
              <w:t>самообразования</w:t>
            </w:r>
            <w:r>
              <w:rPr>
                <w:bCs/>
                <w:iCs/>
              </w:rPr>
              <w:t>.</w:t>
            </w:r>
            <w:r w:rsidR="00846662">
              <w:rPr>
                <w:bCs/>
                <w:iCs/>
              </w:rPr>
              <w:t xml:space="preserve"> </w:t>
            </w:r>
            <w:r>
              <w:rPr>
                <w:bCs/>
                <w:iCs/>
              </w:rPr>
              <w:t xml:space="preserve">Умеет </w:t>
            </w:r>
            <w:r w:rsidRPr="00975D45">
              <w:rPr>
                <w:bCs/>
                <w:iCs/>
              </w:rPr>
              <w:t>выполнять функции общественно</w:t>
            </w:r>
            <w:r>
              <w:rPr>
                <w:bCs/>
                <w:iCs/>
              </w:rPr>
              <w:t>го куратора группы, планировать деятельность, организовать воспитательную работу в группе, в команде.</w:t>
            </w:r>
            <w:r w:rsidRPr="00975D45">
              <w:rPr>
                <w:bCs/>
                <w:iCs/>
              </w:rPr>
              <w:t xml:space="preserve"> </w:t>
            </w:r>
            <w:r>
              <w:rPr>
                <w:bCs/>
                <w:iCs/>
              </w:rPr>
              <w:t xml:space="preserve">Занимается самовоспитанием, саморегуляцией </w:t>
            </w:r>
            <w:r w:rsidRPr="00975D45">
              <w:rPr>
                <w:bCs/>
                <w:iCs/>
              </w:rPr>
              <w:t>собственных</w:t>
            </w:r>
            <w:r>
              <w:rPr>
                <w:bCs/>
                <w:iCs/>
              </w:rPr>
              <w:t xml:space="preserve"> поступков и проступков.</w:t>
            </w:r>
          </w:p>
        </w:tc>
        <w:tc>
          <w:tcPr>
            <w:tcW w:w="1939" w:type="dxa"/>
          </w:tcPr>
          <w:p w14:paraId="5590DC96" w14:textId="77777777" w:rsidR="00685F15" w:rsidRDefault="00685F15" w:rsidP="00685F15">
            <w:pPr>
              <w:pStyle w:val="TableParagraph"/>
              <w:spacing w:line="256" w:lineRule="exact"/>
              <w:ind w:left="142"/>
              <w:rPr>
                <w:b/>
                <w:sz w:val="24"/>
              </w:rPr>
            </w:pPr>
            <w:r>
              <w:rPr>
                <w:b/>
                <w:sz w:val="24"/>
              </w:rPr>
              <w:t>ЛР</w:t>
            </w:r>
            <w:r>
              <w:rPr>
                <w:b/>
                <w:spacing w:val="-3"/>
                <w:sz w:val="24"/>
              </w:rPr>
              <w:t xml:space="preserve"> </w:t>
            </w:r>
            <w:r>
              <w:rPr>
                <w:b/>
                <w:sz w:val="24"/>
              </w:rPr>
              <w:t>7</w:t>
            </w:r>
          </w:p>
        </w:tc>
      </w:tr>
      <w:tr w:rsidR="00685F15" w14:paraId="2D60C68E" w14:textId="77777777" w:rsidTr="00685F15">
        <w:trPr>
          <w:trHeight w:val="275"/>
        </w:trPr>
        <w:tc>
          <w:tcPr>
            <w:tcW w:w="7239" w:type="dxa"/>
          </w:tcPr>
          <w:p w14:paraId="7AA10DC6" w14:textId="6047ADDC" w:rsidR="00685F15" w:rsidRPr="00846662" w:rsidRDefault="00653F15" w:rsidP="00846662">
            <w:pPr>
              <w:jc w:val="both"/>
              <w:rPr>
                <w:bCs/>
                <w:iCs/>
              </w:rPr>
            </w:pPr>
            <w:r>
              <w:rPr>
                <w:bCs/>
                <w:iCs/>
              </w:rPr>
              <w:t xml:space="preserve">      </w:t>
            </w:r>
            <w:r w:rsidR="00685F15">
              <w:rPr>
                <w:bCs/>
                <w:iCs/>
              </w:rPr>
              <w:t>В</w:t>
            </w:r>
            <w:r w:rsidR="00685F15" w:rsidRPr="00975D45">
              <w:rPr>
                <w:bCs/>
                <w:iCs/>
              </w:rPr>
              <w:t xml:space="preserve">ладеет методикой и технологией социального и педагогического </w:t>
            </w:r>
            <w:r w:rsidR="00685F15">
              <w:rPr>
                <w:bCs/>
                <w:iCs/>
              </w:rPr>
              <w:t>взаимодействия.</w:t>
            </w:r>
            <w:r w:rsidR="00846662">
              <w:rPr>
                <w:bCs/>
                <w:iCs/>
              </w:rPr>
              <w:t xml:space="preserve"> </w:t>
            </w:r>
            <w:r w:rsidR="00685F15">
              <w:rPr>
                <w:bCs/>
                <w:iCs/>
              </w:rPr>
              <w:t>П</w:t>
            </w:r>
            <w:r w:rsidR="00685F15" w:rsidRPr="00975D45">
              <w:rPr>
                <w:bCs/>
                <w:iCs/>
              </w:rPr>
              <w:t>рименяет полученный опыт взаимодействия на практике, развивает общепедагогические компетенции.</w:t>
            </w:r>
            <w:r w:rsidR="00846662">
              <w:rPr>
                <w:bCs/>
                <w:iCs/>
              </w:rPr>
              <w:t xml:space="preserve"> </w:t>
            </w:r>
            <w:r w:rsidR="00685F15">
              <w:rPr>
                <w:bCs/>
                <w:iCs/>
              </w:rPr>
              <w:t>Умеет работать в команде «Я-другой Я», «Я-команда», «Я-коллектив».</w:t>
            </w:r>
          </w:p>
        </w:tc>
        <w:tc>
          <w:tcPr>
            <w:tcW w:w="1939" w:type="dxa"/>
          </w:tcPr>
          <w:p w14:paraId="0F9A4BF6" w14:textId="77777777" w:rsidR="00685F15" w:rsidRDefault="00685F15" w:rsidP="00685F15">
            <w:pPr>
              <w:pStyle w:val="TableParagraph"/>
              <w:spacing w:line="256" w:lineRule="exact"/>
              <w:ind w:left="142"/>
              <w:rPr>
                <w:b/>
                <w:sz w:val="24"/>
              </w:rPr>
            </w:pPr>
            <w:r>
              <w:rPr>
                <w:b/>
                <w:sz w:val="24"/>
              </w:rPr>
              <w:t>ЛР</w:t>
            </w:r>
            <w:r>
              <w:rPr>
                <w:b/>
                <w:spacing w:val="-3"/>
                <w:sz w:val="24"/>
              </w:rPr>
              <w:t xml:space="preserve"> </w:t>
            </w:r>
            <w:r>
              <w:rPr>
                <w:b/>
                <w:sz w:val="24"/>
              </w:rPr>
              <w:t>8</w:t>
            </w:r>
          </w:p>
        </w:tc>
      </w:tr>
      <w:tr w:rsidR="00685F15" w14:paraId="318331C1" w14:textId="77777777" w:rsidTr="00685F15">
        <w:trPr>
          <w:trHeight w:val="275"/>
        </w:trPr>
        <w:tc>
          <w:tcPr>
            <w:tcW w:w="7239" w:type="dxa"/>
          </w:tcPr>
          <w:p w14:paraId="74ADF32D" w14:textId="0B26EDAE" w:rsidR="00685F15" w:rsidRPr="00846662" w:rsidRDefault="00653F15" w:rsidP="00846662">
            <w:pPr>
              <w:jc w:val="both"/>
              <w:rPr>
                <w:bCs/>
                <w:iCs/>
              </w:rPr>
            </w:pPr>
            <w:r>
              <w:rPr>
                <w:bCs/>
                <w:iCs/>
              </w:rPr>
              <w:t xml:space="preserve">      </w:t>
            </w:r>
            <w:r w:rsidR="00685F15">
              <w:rPr>
                <w:bCs/>
                <w:iCs/>
              </w:rPr>
              <w:t xml:space="preserve">Сформирован </w:t>
            </w:r>
            <w:r w:rsidR="00685F15" w:rsidRPr="00975D45">
              <w:rPr>
                <w:bCs/>
                <w:iCs/>
                <w:lang w:val="en-US"/>
              </w:rPr>
              <w:t>IT</w:t>
            </w:r>
            <w:r w:rsidR="00685F15" w:rsidRPr="00975D45">
              <w:rPr>
                <w:bCs/>
                <w:iCs/>
              </w:rPr>
              <w:t xml:space="preserve"> компетентность, применяет</w:t>
            </w:r>
            <w:r w:rsidR="00685F15">
              <w:rPr>
                <w:bCs/>
                <w:iCs/>
              </w:rPr>
              <w:t xml:space="preserve"> на уроке, внеурочных занятиях.</w:t>
            </w:r>
            <w:r w:rsidR="00846662">
              <w:rPr>
                <w:bCs/>
                <w:iCs/>
              </w:rPr>
              <w:t xml:space="preserve"> </w:t>
            </w:r>
            <w:r w:rsidR="00685F15">
              <w:rPr>
                <w:bCs/>
                <w:iCs/>
              </w:rPr>
              <w:t>П</w:t>
            </w:r>
            <w:r w:rsidR="00685F15" w:rsidRPr="00975D45">
              <w:rPr>
                <w:bCs/>
                <w:iCs/>
              </w:rPr>
              <w:t xml:space="preserve">ринимает участие в работе Пресс-центра, мультипликационных - </w:t>
            </w:r>
            <w:r w:rsidR="00685F15">
              <w:rPr>
                <w:bCs/>
                <w:iCs/>
              </w:rPr>
              <w:t>анимационных проектах колледжа.</w:t>
            </w:r>
            <w:r w:rsidR="00846662">
              <w:rPr>
                <w:bCs/>
                <w:iCs/>
              </w:rPr>
              <w:t xml:space="preserve"> </w:t>
            </w:r>
            <w:r w:rsidR="00685F15">
              <w:rPr>
                <w:bCs/>
                <w:iCs/>
              </w:rPr>
              <w:t>У</w:t>
            </w:r>
            <w:r w:rsidR="00685F15" w:rsidRPr="00975D45">
              <w:rPr>
                <w:bCs/>
                <w:iCs/>
              </w:rPr>
              <w:t xml:space="preserve">частвует в конкурсах и олимпиадах по </w:t>
            </w:r>
            <w:r w:rsidR="00685F15" w:rsidRPr="00975D45">
              <w:rPr>
                <w:bCs/>
                <w:iCs/>
                <w:lang w:val="en-US"/>
              </w:rPr>
              <w:t>IT</w:t>
            </w:r>
            <w:r w:rsidR="00685F15" w:rsidRPr="00975D45">
              <w:rPr>
                <w:bCs/>
                <w:iCs/>
              </w:rPr>
              <w:t xml:space="preserve"> технологии</w:t>
            </w:r>
            <w:r w:rsidR="00685F15">
              <w:rPr>
                <w:bCs/>
                <w:iCs/>
              </w:rPr>
              <w:t xml:space="preserve"> (</w:t>
            </w:r>
            <w:proofErr w:type="spellStart"/>
            <w:r>
              <w:rPr>
                <w:bCs/>
                <w:iCs/>
              </w:rPr>
              <w:t>колледжный</w:t>
            </w:r>
            <w:proofErr w:type="spellEnd"/>
            <w:r>
              <w:rPr>
                <w:bCs/>
                <w:iCs/>
              </w:rPr>
              <w:t>, Региональный</w:t>
            </w:r>
            <w:r w:rsidR="00685F15">
              <w:rPr>
                <w:bCs/>
                <w:iCs/>
              </w:rPr>
              <w:t>, Всероссийский).</w:t>
            </w:r>
          </w:p>
        </w:tc>
        <w:tc>
          <w:tcPr>
            <w:tcW w:w="1939" w:type="dxa"/>
          </w:tcPr>
          <w:p w14:paraId="5056EB06" w14:textId="62536229" w:rsidR="00685F15" w:rsidRDefault="00685F15" w:rsidP="00685F15">
            <w:pPr>
              <w:pStyle w:val="TableParagraph"/>
              <w:spacing w:line="256" w:lineRule="exact"/>
              <w:ind w:left="142"/>
              <w:rPr>
                <w:b/>
                <w:sz w:val="24"/>
              </w:rPr>
            </w:pPr>
            <w:r>
              <w:rPr>
                <w:b/>
                <w:sz w:val="24"/>
              </w:rPr>
              <w:t>ЛР 9</w:t>
            </w:r>
          </w:p>
        </w:tc>
      </w:tr>
      <w:tr w:rsidR="00685F15" w14:paraId="1DAE738B" w14:textId="77777777" w:rsidTr="00685F15">
        <w:trPr>
          <w:trHeight w:val="275"/>
        </w:trPr>
        <w:tc>
          <w:tcPr>
            <w:tcW w:w="7239" w:type="dxa"/>
          </w:tcPr>
          <w:p w14:paraId="04A35F46" w14:textId="10737E86" w:rsidR="00685F15" w:rsidRDefault="00653F15" w:rsidP="00846662">
            <w:pPr>
              <w:jc w:val="both"/>
              <w:rPr>
                <w:bCs/>
                <w:iCs/>
              </w:rPr>
            </w:pPr>
            <w:r>
              <w:rPr>
                <w:bCs/>
                <w:iCs/>
              </w:rPr>
              <w:t xml:space="preserve">    </w:t>
            </w:r>
            <w:r w:rsidRPr="00975D45">
              <w:rPr>
                <w:bCs/>
                <w:iCs/>
              </w:rPr>
              <w:t>Соблюдает нормы</w:t>
            </w:r>
            <w:r w:rsidR="00685F15" w:rsidRPr="00975D45">
              <w:rPr>
                <w:bCs/>
                <w:iCs/>
              </w:rPr>
              <w:t xml:space="preserve"> экологической </w:t>
            </w:r>
            <w:r w:rsidRPr="00975D45">
              <w:rPr>
                <w:bCs/>
                <w:iCs/>
              </w:rPr>
              <w:t>безопасности, определяет</w:t>
            </w:r>
            <w:r w:rsidR="00685F15" w:rsidRPr="00975D45">
              <w:rPr>
                <w:bCs/>
                <w:iCs/>
              </w:rPr>
              <w:t xml:space="preserve"> направления </w:t>
            </w:r>
            <w:r w:rsidR="00685F15" w:rsidRPr="00975D45">
              <w:rPr>
                <w:bCs/>
                <w:iCs/>
              </w:rPr>
              <w:lastRenderedPageBreak/>
              <w:t>ресурсосбережения в рамках профессиональной деятельности</w:t>
            </w:r>
            <w:r w:rsidR="00685F15">
              <w:rPr>
                <w:bCs/>
                <w:iCs/>
              </w:rPr>
              <w:t>.</w:t>
            </w:r>
          </w:p>
          <w:p w14:paraId="4D1EFF30" w14:textId="6F78EEAB" w:rsidR="00685F15" w:rsidRPr="00846662" w:rsidRDefault="00653F15" w:rsidP="00846662">
            <w:pPr>
              <w:jc w:val="both"/>
              <w:rPr>
                <w:bCs/>
                <w:iCs/>
              </w:rPr>
            </w:pPr>
            <w:r>
              <w:rPr>
                <w:bCs/>
                <w:iCs/>
              </w:rPr>
              <w:t>З</w:t>
            </w:r>
            <w:r w:rsidRPr="00975D45">
              <w:rPr>
                <w:bCs/>
                <w:iCs/>
              </w:rPr>
              <w:t>нает правила</w:t>
            </w:r>
            <w:r w:rsidR="00685F15" w:rsidRPr="00975D45">
              <w:rPr>
                <w:bCs/>
                <w:iCs/>
              </w:rPr>
              <w:t xml:space="preserve"> экологической безопасности при ведении профессиональной деятельности</w:t>
            </w:r>
            <w:r w:rsidR="00685F15">
              <w:rPr>
                <w:bCs/>
                <w:iCs/>
              </w:rPr>
              <w:t>.</w:t>
            </w:r>
            <w:r w:rsidR="00846662">
              <w:rPr>
                <w:bCs/>
                <w:iCs/>
              </w:rPr>
              <w:t xml:space="preserve"> </w:t>
            </w:r>
            <w:r w:rsidR="00685F15">
              <w:rPr>
                <w:bCs/>
                <w:iCs/>
              </w:rPr>
              <w:t>У</w:t>
            </w:r>
            <w:r w:rsidR="00685F15" w:rsidRPr="00975D45">
              <w:rPr>
                <w:bCs/>
                <w:iCs/>
              </w:rPr>
              <w:t>мело действует в чрезвычайных ситуациях, сознательно принимает участие в экологических акциях, проектах и др.</w:t>
            </w:r>
          </w:p>
        </w:tc>
        <w:tc>
          <w:tcPr>
            <w:tcW w:w="1939" w:type="dxa"/>
          </w:tcPr>
          <w:p w14:paraId="3930BC24" w14:textId="690ADC74" w:rsidR="00685F15" w:rsidRDefault="00685F15" w:rsidP="00685F15">
            <w:pPr>
              <w:pStyle w:val="TableParagraph"/>
              <w:spacing w:line="256" w:lineRule="exact"/>
              <w:ind w:left="142"/>
              <w:rPr>
                <w:b/>
                <w:sz w:val="24"/>
              </w:rPr>
            </w:pPr>
            <w:r>
              <w:rPr>
                <w:b/>
                <w:sz w:val="24"/>
              </w:rPr>
              <w:lastRenderedPageBreak/>
              <w:t>ЛР 10</w:t>
            </w:r>
          </w:p>
        </w:tc>
      </w:tr>
      <w:tr w:rsidR="00653F15" w14:paraId="7552A2AD" w14:textId="77777777" w:rsidTr="00685F15">
        <w:trPr>
          <w:trHeight w:val="275"/>
        </w:trPr>
        <w:tc>
          <w:tcPr>
            <w:tcW w:w="7239" w:type="dxa"/>
          </w:tcPr>
          <w:p w14:paraId="33ACC52D" w14:textId="73C7CA46" w:rsidR="00653F15" w:rsidRDefault="00653F15" w:rsidP="00846662">
            <w:pPr>
              <w:jc w:val="both"/>
              <w:rPr>
                <w:bCs/>
                <w:iCs/>
              </w:rPr>
            </w:pPr>
            <w:r>
              <w:rPr>
                <w:bCs/>
              </w:rPr>
              <w:t xml:space="preserve">      </w:t>
            </w:r>
            <w:r w:rsidRPr="00975D45">
              <w:rPr>
                <w:bCs/>
              </w:rPr>
              <w:t>Определяет источники семейного дохода, умело распределяет стипендию, оформляет (проектирует) бизнес-план, понимает размеры выплат по процентным ставкам кредитования, определяет</w:t>
            </w:r>
            <w:r w:rsidRPr="00975D45">
              <w:rPr>
                <w:iCs/>
              </w:rPr>
              <w:t xml:space="preserve"> источники финансирования в рамках профессиональной деятельности.</w:t>
            </w:r>
          </w:p>
        </w:tc>
        <w:tc>
          <w:tcPr>
            <w:tcW w:w="1939" w:type="dxa"/>
          </w:tcPr>
          <w:p w14:paraId="06152C56" w14:textId="3E454EAA" w:rsidR="00653F15" w:rsidRDefault="00653F15" w:rsidP="00685F15">
            <w:pPr>
              <w:pStyle w:val="TableParagraph"/>
              <w:spacing w:line="256" w:lineRule="exact"/>
              <w:ind w:left="142"/>
              <w:rPr>
                <w:b/>
                <w:sz w:val="24"/>
              </w:rPr>
            </w:pPr>
            <w:r>
              <w:rPr>
                <w:b/>
                <w:sz w:val="24"/>
              </w:rPr>
              <w:t>ЛР 11</w:t>
            </w:r>
          </w:p>
        </w:tc>
      </w:tr>
      <w:tr w:rsidR="00653F15" w14:paraId="3D56DF6F" w14:textId="77777777" w:rsidTr="00685F15">
        <w:trPr>
          <w:trHeight w:val="275"/>
        </w:trPr>
        <w:tc>
          <w:tcPr>
            <w:tcW w:w="7239" w:type="dxa"/>
          </w:tcPr>
          <w:p w14:paraId="1BCAB988" w14:textId="4A280787" w:rsidR="00653F15" w:rsidRDefault="00653F15" w:rsidP="00846662">
            <w:pPr>
              <w:jc w:val="both"/>
              <w:rPr>
                <w:bCs/>
                <w:iCs/>
              </w:rPr>
            </w:pPr>
            <w:r>
              <w:rPr>
                <w:bCs/>
                <w:iCs/>
              </w:rPr>
              <w:t xml:space="preserve">        Изучает </w:t>
            </w:r>
            <w:r w:rsidRPr="00975D45">
              <w:rPr>
                <w:bCs/>
                <w:iCs/>
              </w:rPr>
              <w:t xml:space="preserve">стандарты </w:t>
            </w:r>
            <w:r>
              <w:rPr>
                <w:bCs/>
                <w:iCs/>
              </w:rPr>
              <w:t xml:space="preserve">антикоррупционного поведения.  </w:t>
            </w:r>
          </w:p>
          <w:p w14:paraId="361DD758" w14:textId="539E84B9" w:rsidR="00653F15" w:rsidRPr="00846662" w:rsidRDefault="00653F15" w:rsidP="00846662">
            <w:pPr>
              <w:jc w:val="both"/>
              <w:rPr>
                <w:bCs/>
                <w:iCs/>
              </w:rPr>
            </w:pPr>
            <w:r>
              <w:rPr>
                <w:bCs/>
                <w:iCs/>
              </w:rPr>
              <w:t>П</w:t>
            </w:r>
            <w:r w:rsidRPr="00975D45">
              <w:rPr>
                <w:bCs/>
                <w:iCs/>
              </w:rPr>
              <w:t xml:space="preserve">онимает последствия его нарушения в своей профессиональной деятельности и карьерном росте. </w:t>
            </w:r>
            <w:r>
              <w:rPr>
                <w:bCs/>
                <w:iCs/>
              </w:rPr>
              <w:t xml:space="preserve">Знает </w:t>
            </w:r>
            <w:r w:rsidRPr="00975D45">
              <w:rPr>
                <w:bCs/>
                <w:iCs/>
              </w:rPr>
              <w:t>основы</w:t>
            </w:r>
            <w:r>
              <w:rPr>
                <w:bCs/>
                <w:iCs/>
              </w:rPr>
              <w:t xml:space="preserve"> безопасности жизнедеятельности.</w:t>
            </w:r>
            <w:r w:rsidR="00846662">
              <w:rPr>
                <w:bCs/>
                <w:iCs/>
              </w:rPr>
              <w:t xml:space="preserve"> </w:t>
            </w:r>
            <w:r>
              <w:rPr>
                <w:bCs/>
                <w:iCs/>
              </w:rPr>
              <w:t>Д</w:t>
            </w:r>
            <w:r w:rsidRPr="00975D45">
              <w:rPr>
                <w:bCs/>
                <w:iCs/>
              </w:rPr>
              <w:t xml:space="preserve">орожит ценностями «Жизнь», «Здоровье», </w:t>
            </w:r>
            <w:r>
              <w:rPr>
                <w:bCs/>
                <w:iCs/>
              </w:rPr>
              <w:t xml:space="preserve">«Здоровье родных и близких», </w:t>
            </w:r>
            <w:r w:rsidRPr="00975D45">
              <w:rPr>
                <w:bCs/>
                <w:iCs/>
              </w:rPr>
              <w:t>«Семья», «Родители» и др.</w:t>
            </w:r>
          </w:p>
        </w:tc>
        <w:tc>
          <w:tcPr>
            <w:tcW w:w="1939" w:type="dxa"/>
          </w:tcPr>
          <w:p w14:paraId="31DB18E5" w14:textId="5A1DCB1D" w:rsidR="00653F15" w:rsidRDefault="00653F15" w:rsidP="00685F15">
            <w:pPr>
              <w:pStyle w:val="TableParagraph"/>
              <w:spacing w:line="256" w:lineRule="exact"/>
              <w:ind w:left="142"/>
              <w:rPr>
                <w:b/>
                <w:sz w:val="24"/>
              </w:rPr>
            </w:pPr>
            <w:r>
              <w:rPr>
                <w:b/>
                <w:sz w:val="24"/>
              </w:rPr>
              <w:t>ЛР 12</w:t>
            </w:r>
          </w:p>
        </w:tc>
      </w:tr>
    </w:tbl>
    <w:p w14:paraId="000C6753" w14:textId="77777777" w:rsidR="00653F15" w:rsidRDefault="00653F15" w:rsidP="00BB2A21">
      <w:pPr>
        <w:tabs>
          <w:tab w:val="left" w:pos="1485"/>
        </w:tabs>
        <w:sectPr w:rsidR="00653F15" w:rsidSect="00BB2A21">
          <w:type w:val="continuous"/>
          <w:pgSz w:w="11910" w:h="16840"/>
          <w:pgMar w:top="568" w:right="620" w:bottom="280" w:left="1600" w:header="720" w:footer="720" w:gutter="0"/>
          <w:cols w:space="720"/>
        </w:sectPr>
      </w:pPr>
    </w:p>
    <w:p w14:paraId="6390A521" w14:textId="350E48D2" w:rsidR="00BB2A21" w:rsidRPr="00BB2A21" w:rsidRDefault="00BB2A21" w:rsidP="00BB2A21">
      <w:pPr>
        <w:tabs>
          <w:tab w:val="left" w:pos="1485"/>
        </w:tabs>
        <w:sectPr w:rsidR="00BB2A21" w:rsidRPr="00BB2A21" w:rsidSect="00BB2A21">
          <w:type w:val="continuous"/>
          <w:pgSz w:w="11910" w:h="16840"/>
          <w:pgMar w:top="568" w:right="620" w:bottom="280" w:left="1600" w:header="720" w:footer="720" w:gutter="0"/>
          <w:cols w:space="720"/>
        </w:sectPr>
      </w:pPr>
    </w:p>
    <w:p w14:paraId="7B412AAD" w14:textId="1EA5093A" w:rsidR="00CC6C10" w:rsidRDefault="00CC6C10">
      <w:pPr>
        <w:pStyle w:val="a3"/>
        <w:spacing w:before="8"/>
        <w:rPr>
          <w:b/>
          <w:sz w:val="20"/>
        </w:rPr>
      </w:pPr>
    </w:p>
    <w:p w14:paraId="7BFF0A66" w14:textId="77777777" w:rsidR="00CC6C10" w:rsidRDefault="0034231B">
      <w:pPr>
        <w:pStyle w:val="3"/>
        <w:spacing w:before="62"/>
        <w:ind w:left="920"/>
      </w:pPr>
      <w:r>
        <w:t>Раздел</w:t>
      </w:r>
      <w:r>
        <w:rPr>
          <w:spacing w:val="-3"/>
        </w:rPr>
        <w:t xml:space="preserve"> </w:t>
      </w:r>
      <w:r>
        <w:t>5.</w:t>
      </w:r>
      <w:r>
        <w:rPr>
          <w:spacing w:val="-2"/>
        </w:rPr>
        <w:t xml:space="preserve"> </w:t>
      </w:r>
      <w:r>
        <w:t>Примерная</w:t>
      </w:r>
      <w:r>
        <w:rPr>
          <w:spacing w:val="-1"/>
        </w:rPr>
        <w:t xml:space="preserve"> </w:t>
      </w:r>
      <w:r>
        <w:t>структура</w:t>
      </w:r>
      <w:r>
        <w:rPr>
          <w:spacing w:val="-2"/>
        </w:rPr>
        <w:t xml:space="preserve"> </w:t>
      </w:r>
      <w:r>
        <w:t>образовательной</w:t>
      </w:r>
      <w:r>
        <w:rPr>
          <w:spacing w:val="-1"/>
        </w:rPr>
        <w:t xml:space="preserve"> </w:t>
      </w:r>
      <w:r>
        <w:t>программы</w:t>
      </w:r>
    </w:p>
    <w:p w14:paraId="5CB17347" w14:textId="4DBDAD92" w:rsidR="00526720" w:rsidRPr="00653F15" w:rsidRDefault="00526720" w:rsidP="00F95A6C">
      <w:pPr>
        <w:pStyle w:val="4"/>
        <w:numPr>
          <w:ilvl w:val="1"/>
          <w:numId w:val="12"/>
        </w:numPr>
        <w:tabs>
          <w:tab w:val="left" w:pos="1522"/>
        </w:tabs>
        <w:spacing w:before="64"/>
      </w:pPr>
      <w:r>
        <w:rPr>
          <w:b w:val="0"/>
        </w:rPr>
        <w:t xml:space="preserve"> </w:t>
      </w:r>
      <w:r>
        <w:rPr>
          <w:u w:val="single"/>
        </w:rPr>
        <w:t>Примерный</w:t>
      </w:r>
      <w:r>
        <w:rPr>
          <w:spacing w:val="-3"/>
          <w:u w:val="single"/>
        </w:rPr>
        <w:t xml:space="preserve"> </w:t>
      </w:r>
      <w:r>
        <w:rPr>
          <w:u w:val="single"/>
        </w:rPr>
        <w:t>учебный</w:t>
      </w:r>
      <w:r>
        <w:rPr>
          <w:spacing w:val="-2"/>
          <w:u w:val="single"/>
        </w:rPr>
        <w:t xml:space="preserve"> </w:t>
      </w:r>
      <w:r>
        <w:rPr>
          <w:u w:val="single"/>
        </w:rPr>
        <w:t>план</w:t>
      </w:r>
      <w:r>
        <w:rPr>
          <w:spacing w:val="-1"/>
          <w:u w:val="single"/>
        </w:rPr>
        <w:t xml:space="preserve"> </w:t>
      </w:r>
      <w:r>
        <w:rPr>
          <w:u w:val="single"/>
        </w:rPr>
        <w:t>по</w:t>
      </w:r>
      <w:r>
        <w:rPr>
          <w:spacing w:val="-5"/>
          <w:u w:val="single"/>
        </w:rPr>
        <w:t xml:space="preserve"> </w:t>
      </w:r>
      <w:r>
        <w:rPr>
          <w:u w:val="single"/>
        </w:rPr>
        <w:t>программе</w:t>
      </w:r>
      <w:r>
        <w:rPr>
          <w:spacing w:val="-4"/>
          <w:u w:val="single"/>
        </w:rPr>
        <w:t xml:space="preserve"> </w:t>
      </w:r>
      <w:r>
        <w:rPr>
          <w:u w:val="single"/>
        </w:rPr>
        <w:t>подготовки</w:t>
      </w:r>
      <w:r>
        <w:rPr>
          <w:spacing w:val="-2"/>
          <w:u w:val="single"/>
        </w:rPr>
        <w:t xml:space="preserve"> </w:t>
      </w:r>
      <w:r>
        <w:rPr>
          <w:u w:val="single"/>
        </w:rPr>
        <w:t>специалистов</w:t>
      </w:r>
      <w:r>
        <w:rPr>
          <w:spacing w:val="-1"/>
          <w:u w:val="single"/>
        </w:rPr>
        <w:t xml:space="preserve"> </w:t>
      </w:r>
      <w:r>
        <w:rPr>
          <w:u w:val="single"/>
        </w:rPr>
        <w:t>среднего</w:t>
      </w:r>
      <w:r>
        <w:rPr>
          <w:spacing w:val="-3"/>
          <w:u w:val="single"/>
        </w:rPr>
        <w:t xml:space="preserve"> </w:t>
      </w:r>
      <w:r>
        <w:rPr>
          <w:u w:val="single"/>
        </w:rPr>
        <w:t>звена</w:t>
      </w:r>
      <w:r>
        <w:rPr>
          <w:spacing w:val="-3"/>
          <w:u w:val="single"/>
        </w:rPr>
        <w:t xml:space="preserve"> </w:t>
      </w:r>
      <w:r>
        <w:rPr>
          <w:u w:val="single"/>
        </w:rPr>
        <w:t>(ППССЗ)</w:t>
      </w:r>
      <w:r w:rsidR="0080274C">
        <w:rPr>
          <w:u w:val="single"/>
        </w:rPr>
        <w:t xml:space="preserve"> 530201 Музыкальное образование</w:t>
      </w:r>
    </w:p>
    <w:p w14:paraId="40EC0402" w14:textId="77777777" w:rsidR="00653F15" w:rsidRDefault="00653F15" w:rsidP="00653F15">
      <w:pPr>
        <w:pStyle w:val="4"/>
        <w:tabs>
          <w:tab w:val="left" w:pos="1522"/>
        </w:tabs>
        <w:spacing w:before="64"/>
        <w:ind w:left="1881" w:firstLine="0"/>
      </w:pPr>
    </w:p>
    <w:tbl>
      <w:tblPr>
        <w:tblW w:w="15706" w:type="dxa"/>
        <w:tblLook w:val="04A0" w:firstRow="1" w:lastRow="0" w:firstColumn="1" w:lastColumn="0" w:noHBand="0" w:noVBand="1"/>
      </w:tblPr>
      <w:tblGrid>
        <w:gridCol w:w="1352"/>
        <w:gridCol w:w="3893"/>
        <w:gridCol w:w="1273"/>
        <w:gridCol w:w="428"/>
        <w:gridCol w:w="233"/>
        <w:gridCol w:w="661"/>
        <w:gridCol w:w="192"/>
        <w:gridCol w:w="469"/>
        <w:gridCol w:w="192"/>
        <w:gridCol w:w="469"/>
        <w:gridCol w:w="192"/>
        <w:gridCol w:w="469"/>
        <w:gridCol w:w="192"/>
        <w:gridCol w:w="124"/>
        <w:gridCol w:w="284"/>
        <w:gridCol w:w="253"/>
        <w:gridCol w:w="13"/>
        <w:gridCol w:w="284"/>
        <w:gridCol w:w="266"/>
        <w:gridCol w:w="37"/>
        <w:gridCol w:w="247"/>
        <w:gridCol w:w="303"/>
        <w:gridCol w:w="279"/>
        <w:gridCol w:w="271"/>
        <w:gridCol w:w="279"/>
        <w:gridCol w:w="271"/>
        <w:gridCol w:w="30"/>
        <w:gridCol w:w="249"/>
        <w:gridCol w:w="271"/>
        <w:gridCol w:w="30"/>
        <w:gridCol w:w="249"/>
        <w:gridCol w:w="271"/>
        <w:gridCol w:w="30"/>
        <w:gridCol w:w="249"/>
        <w:gridCol w:w="550"/>
        <w:gridCol w:w="301"/>
        <w:gridCol w:w="550"/>
      </w:tblGrid>
      <w:tr w:rsidR="00A2668D" w:rsidRPr="00A2668D" w14:paraId="0FADE81F" w14:textId="77777777" w:rsidTr="00846662">
        <w:trPr>
          <w:trHeight w:val="600"/>
        </w:trPr>
        <w:tc>
          <w:tcPr>
            <w:tcW w:w="6946" w:type="dxa"/>
            <w:gridSpan w:val="4"/>
            <w:tcBorders>
              <w:top w:val="nil"/>
              <w:left w:val="nil"/>
              <w:bottom w:val="nil"/>
              <w:right w:val="nil"/>
            </w:tcBorders>
            <w:shd w:val="clear" w:color="auto" w:fill="auto"/>
            <w:noWrap/>
            <w:vAlign w:val="center"/>
            <w:hideMark/>
          </w:tcPr>
          <w:p w14:paraId="16CCB8DC" w14:textId="0F1BCC63" w:rsidR="00A2668D" w:rsidRPr="00A2668D" w:rsidRDefault="00A2668D" w:rsidP="00A2668D">
            <w:pPr>
              <w:widowControl/>
              <w:autoSpaceDE/>
              <w:autoSpaceDN/>
              <w:rPr>
                <w:rFonts w:ascii="Arial" w:hAnsi="Arial" w:cs="Arial"/>
                <w:color w:val="000000"/>
                <w:sz w:val="32"/>
                <w:szCs w:val="32"/>
                <w:lang w:eastAsia="ru-RU"/>
              </w:rPr>
            </w:pPr>
          </w:p>
        </w:tc>
        <w:tc>
          <w:tcPr>
            <w:tcW w:w="1086" w:type="dxa"/>
            <w:gridSpan w:val="3"/>
            <w:tcBorders>
              <w:top w:val="nil"/>
              <w:left w:val="nil"/>
              <w:bottom w:val="nil"/>
              <w:right w:val="nil"/>
            </w:tcBorders>
            <w:shd w:val="clear" w:color="auto" w:fill="auto"/>
            <w:noWrap/>
            <w:vAlign w:val="bottom"/>
            <w:hideMark/>
          </w:tcPr>
          <w:p w14:paraId="46DC7C34" w14:textId="77777777" w:rsidR="00A2668D" w:rsidRPr="00A2668D" w:rsidRDefault="00A2668D" w:rsidP="00A2668D">
            <w:pPr>
              <w:widowControl/>
              <w:autoSpaceDE/>
              <w:autoSpaceDN/>
              <w:rPr>
                <w:rFonts w:ascii="Arial" w:hAnsi="Arial" w:cs="Arial"/>
                <w:color w:val="000000"/>
                <w:sz w:val="32"/>
                <w:szCs w:val="32"/>
                <w:lang w:eastAsia="ru-RU"/>
              </w:rPr>
            </w:pPr>
          </w:p>
        </w:tc>
        <w:tc>
          <w:tcPr>
            <w:tcW w:w="661" w:type="dxa"/>
            <w:gridSpan w:val="2"/>
            <w:tcBorders>
              <w:top w:val="nil"/>
              <w:left w:val="nil"/>
              <w:bottom w:val="nil"/>
              <w:right w:val="nil"/>
            </w:tcBorders>
            <w:shd w:val="clear" w:color="auto" w:fill="auto"/>
            <w:noWrap/>
            <w:vAlign w:val="bottom"/>
            <w:hideMark/>
          </w:tcPr>
          <w:p w14:paraId="1395BE25"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bottom"/>
            <w:hideMark/>
          </w:tcPr>
          <w:p w14:paraId="72AC5074"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bottom"/>
            <w:hideMark/>
          </w:tcPr>
          <w:p w14:paraId="57976920" w14:textId="77777777" w:rsidR="00A2668D" w:rsidRPr="00A2668D" w:rsidRDefault="00A2668D" w:rsidP="00A2668D">
            <w:pPr>
              <w:widowControl/>
              <w:autoSpaceDE/>
              <w:autoSpaceDN/>
              <w:jc w:val="center"/>
              <w:rPr>
                <w:sz w:val="20"/>
                <w:szCs w:val="20"/>
                <w:lang w:eastAsia="ru-RU"/>
              </w:rPr>
            </w:pPr>
          </w:p>
        </w:tc>
        <w:tc>
          <w:tcPr>
            <w:tcW w:w="661" w:type="dxa"/>
            <w:gridSpan w:val="3"/>
            <w:tcBorders>
              <w:top w:val="nil"/>
              <w:left w:val="nil"/>
              <w:bottom w:val="nil"/>
              <w:right w:val="nil"/>
            </w:tcBorders>
            <w:shd w:val="clear" w:color="auto" w:fill="auto"/>
            <w:noWrap/>
            <w:vAlign w:val="bottom"/>
            <w:hideMark/>
          </w:tcPr>
          <w:p w14:paraId="66A8DB8C" w14:textId="77777777" w:rsidR="00A2668D" w:rsidRPr="00A2668D" w:rsidRDefault="00A2668D" w:rsidP="00A2668D">
            <w:pPr>
              <w:widowControl/>
              <w:autoSpaceDE/>
              <w:autoSpaceDN/>
              <w:jc w:val="center"/>
              <w:rPr>
                <w:sz w:val="20"/>
                <w:szCs w:val="20"/>
                <w:lang w:eastAsia="ru-RU"/>
              </w:rPr>
            </w:pPr>
          </w:p>
        </w:tc>
        <w:tc>
          <w:tcPr>
            <w:tcW w:w="600" w:type="dxa"/>
            <w:gridSpan w:val="4"/>
            <w:tcBorders>
              <w:top w:val="nil"/>
              <w:left w:val="nil"/>
              <w:bottom w:val="nil"/>
              <w:right w:val="nil"/>
            </w:tcBorders>
            <w:shd w:val="clear" w:color="auto" w:fill="auto"/>
            <w:noWrap/>
            <w:vAlign w:val="bottom"/>
            <w:hideMark/>
          </w:tcPr>
          <w:p w14:paraId="76FB6B6A" w14:textId="77777777" w:rsidR="00A2668D" w:rsidRPr="00A2668D" w:rsidRDefault="00A2668D" w:rsidP="00A2668D">
            <w:pPr>
              <w:widowControl/>
              <w:autoSpaceDE/>
              <w:autoSpaceDN/>
              <w:jc w:val="center"/>
              <w:rPr>
                <w:sz w:val="20"/>
                <w:szCs w:val="20"/>
                <w:lang w:eastAsia="ru-RU"/>
              </w:rPr>
            </w:pPr>
          </w:p>
        </w:tc>
        <w:tc>
          <w:tcPr>
            <w:tcW w:w="550" w:type="dxa"/>
            <w:gridSpan w:val="2"/>
            <w:tcBorders>
              <w:top w:val="nil"/>
              <w:left w:val="nil"/>
              <w:bottom w:val="nil"/>
              <w:right w:val="nil"/>
            </w:tcBorders>
            <w:shd w:val="clear" w:color="auto" w:fill="auto"/>
            <w:noWrap/>
            <w:vAlign w:val="bottom"/>
            <w:hideMark/>
          </w:tcPr>
          <w:p w14:paraId="2654AE61" w14:textId="77777777" w:rsidR="00A2668D" w:rsidRPr="00A2668D" w:rsidRDefault="00A2668D" w:rsidP="00A2668D">
            <w:pPr>
              <w:widowControl/>
              <w:autoSpaceDE/>
              <w:autoSpaceDN/>
              <w:jc w:val="center"/>
              <w:rPr>
                <w:sz w:val="20"/>
                <w:szCs w:val="20"/>
                <w:lang w:eastAsia="ru-RU"/>
              </w:rPr>
            </w:pPr>
          </w:p>
        </w:tc>
        <w:tc>
          <w:tcPr>
            <w:tcW w:w="550" w:type="dxa"/>
            <w:gridSpan w:val="2"/>
            <w:tcBorders>
              <w:top w:val="nil"/>
              <w:left w:val="nil"/>
              <w:bottom w:val="nil"/>
              <w:right w:val="nil"/>
            </w:tcBorders>
            <w:shd w:val="clear" w:color="auto" w:fill="auto"/>
            <w:noWrap/>
            <w:vAlign w:val="bottom"/>
            <w:hideMark/>
          </w:tcPr>
          <w:p w14:paraId="19B2963C" w14:textId="77777777" w:rsidR="00A2668D" w:rsidRPr="00A2668D" w:rsidRDefault="00A2668D" w:rsidP="00A2668D">
            <w:pPr>
              <w:widowControl/>
              <w:autoSpaceDE/>
              <w:autoSpaceDN/>
              <w:rPr>
                <w:sz w:val="20"/>
                <w:szCs w:val="20"/>
                <w:lang w:eastAsia="ru-RU"/>
              </w:rPr>
            </w:pPr>
          </w:p>
        </w:tc>
        <w:tc>
          <w:tcPr>
            <w:tcW w:w="580" w:type="dxa"/>
            <w:gridSpan w:val="3"/>
            <w:tcBorders>
              <w:top w:val="nil"/>
              <w:left w:val="nil"/>
              <w:bottom w:val="nil"/>
              <w:right w:val="nil"/>
            </w:tcBorders>
            <w:shd w:val="clear" w:color="auto" w:fill="auto"/>
            <w:noWrap/>
            <w:vAlign w:val="bottom"/>
            <w:hideMark/>
          </w:tcPr>
          <w:p w14:paraId="733A2AD9" w14:textId="77777777" w:rsidR="00A2668D" w:rsidRPr="00A2668D" w:rsidRDefault="00A2668D" w:rsidP="00A2668D">
            <w:pPr>
              <w:widowControl/>
              <w:autoSpaceDE/>
              <w:autoSpaceDN/>
              <w:rPr>
                <w:sz w:val="20"/>
                <w:szCs w:val="20"/>
                <w:lang w:eastAsia="ru-RU"/>
              </w:rPr>
            </w:pPr>
          </w:p>
        </w:tc>
        <w:tc>
          <w:tcPr>
            <w:tcW w:w="550" w:type="dxa"/>
            <w:gridSpan w:val="3"/>
            <w:tcBorders>
              <w:top w:val="nil"/>
              <w:left w:val="nil"/>
              <w:bottom w:val="nil"/>
              <w:right w:val="nil"/>
            </w:tcBorders>
            <w:shd w:val="clear" w:color="auto" w:fill="auto"/>
            <w:noWrap/>
            <w:vAlign w:val="bottom"/>
            <w:hideMark/>
          </w:tcPr>
          <w:p w14:paraId="198AC9BC" w14:textId="77777777" w:rsidR="00A2668D" w:rsidRPr="00A2668D" w:rsidRDefault="00A2668D" w:rsidP="00A2668D">
            <w:pPr>
              <w:widowControl/>
              <w:autoSpaceDE/>
              <w:autoSpaceDN/>
              <w:rPr>
                <w:sz w:val="20"/>
                <w:szCs w:val="20"/>
                <w:lang w:eastAsia="ru-RU"/>
              </w:rPr>
            </w:pPr>
          </w:p>
        </w:tc>
        <w:tc>
          <w:tcPr>
            <w:tcW w:w="550" w:type="dxa"/>
            <w:gridSpan w:val="3"/>
            <w:tcBorders>
              <w:top w:val="nil"/>
              <w:left w:val="nil"/>
              <w:bottom w:val="nil"/>
              <w:right w:val="nil"/>
            </w:tcBorders>
            <w:shd w:val="clear" w:color="auto" w:fill="auto"/>
            <w:noWrap/>
            <w:vAlign w:val="bottom"/>
            <w:hideMark/>
          </w:tcPr>
          <w:p w14:paraId="7C69F15B" w14:textId="77777777" w:rsidR="00A2668D" w:rsidRPr="00A2668D" w:rsidRDefault="00A2668D" w:rsidP="00A2668D">
            <w:pPr>
              <w:widowControl/>
              <w:autoSpaceDE/>
              <w:autoSpaceDN/>
              <w:rPr>
                <w:sz w:val="20"/>
                <w:szCs w:val="20"/>
                <w:lang w:eastAsia="ru-RU"/>
              </w:rPr>
            </w:pPr>
          </w:p>
        </w:tc>
        <w:tc>
          <w:tcPr>
            <w:tcW w:w="799" w:type="dxa"/>
            <w:gridSpan w:val="2"/>
            <w:tcBorders>
              <w:top w:val="nil"/>
              <w:left w:val="nil"/>
              <w:bottom w:val="nil"/>
              <w:right w:val="nil"/>
            </w:tcBorders>
            <w:shd w:val="clear" w:color="auto" w:fill="auto"/>
            <w:noWrap/>
            <w:vAlign w:val="bottom"/>
            <w:hideMark/>
          </w:tcPr>
          <w:p w14:paraId="075D3BE1" w14:textId="77777777" w:rsidR="00A2668D" w:rsidRPr="00A2668D" w:rsidRDefault="00A2668D" w:rsidP="00A2668D">
            <w:pPr>
              <w:widowControl/>
              <w:autoSpaceDE/>
              <w:autoSpaceDN/>
              <w:rPr>
                <w:sz w:val="20"/>
                <w:szCs w:val="20"/>
                <w:lang w:eastAsia="ru-RU"/>
              </w:rPr>
            </w:pPr>
          </w:p>
        </w:tc>
        <w:tc>
          <w:tcPr>
            <w:tcW w:w="301" w:type="dxa"/>
            <w:tcBorders>
              <w:top w:val="nil"/>
              <w:left w:val="nil"/>
              <w:bottom w:val="nil"/>
              <w:right w:val="nil"/>
            </w:tcBorders>
            <w:shd w:val="clear" w:color="auto" w:fill="auto"/>
            <w:noWrap/>
            <w:vAlign w:val="bottom"/>
            <w:hideMark/>
          </w:tcPr>
          <w:p w14:paraId="1ECED81E" w14:textId="77777777" w:rsidR="00A2668D" w:rsidRPr="00A2668D" w:rsidRDefault="00A2668D" w:rsidP="00A2668D">
            <w:pPr>
              <w:widowControl/>
              <w:autoSpaceDE/>
              <w:autoSpaceDN/>
              <w:rPr>
                <w:sz w:val="20"/>
                <w:szCs w:val="20"/>
                <w:lang w:eastAsia="ru-RU"/>
              </w:rPr>
            </w:pPr>
          </w:p>
        </w:tc>
        <w:tc>
          <w:tcPr>
            <w:tcW w:w="550" w:type="dxa"/>
            <w:tcBorders>
              <w:top w:val="nil"/>
              <w:left w:val="nil"/>
              <w:bottom w:val="nil"/>
              <w:right w:val="nil"/>
            </w:tcBorders>
            <w:shd w:val="clear" w:color="auto" w:fill="auto"/>
            <w:noWrap/>
            <w:vAlign w:val="bottom"/>
            <w:hideMark/>
          </w:tcPr>
          <w:p w14:paraId="0045C547" w14:textId="77777777" w:rsidR="00A2668D" w:rsidRPr="00A2668D" w:rsidRDefault="00A2668D" w:rsidP="00A2668D">
            <w:pPr>
              <w:widowControl/>
              <w:autoSpaceDE/>
              <w:autoSpaceDN/>
              <w:rPr>
                <w:sz w:val="20"/>
                <w:szCs w:val="20"/>
                <w:lang w:eastAsia="ru-RU"/>
              </w:rPr>
            </w:pPr>
          </w:p>
        </w:tc>
      </w:tr>
      <w:tr w:rsidR="00A2668D" w:rsidRPr="00A2668D" w14:paraId="0A02ABBC" w14:textId="77777777" w:rsidTr="00846662">
        <w:trPr>
          <w:gridAfter w:val="2"/>
          <w:wAfter w:w="851" w:type="dxa"/>
          <w:trHeight w:val="702"/>
        </w:trPr>
        <w:tc>
          <w:tcPr>
            <w:tcW w:w="1352"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DAEB100" w14:textId="77777777" w:rsidR="00A2668D" w:rsidRPr="00A2668D" w:rsidRDefault="00A2668D" w:rsidP="00A2668D">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Индекс</w:t>
            </w:r>
          </w:p>
        </w:tc>
        <w:tc>
          <w:tcPr>
            <w:tcW w:w="389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1C916A3" w14:textId="77777777" w:rsidR="00A2668D" w:rsidRPr="00A2668D" w:rsidRDefault="00A2668D" w:rsidP="00A2668D">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 xml:space="preserve">Наименование циклов, дисциплин, </w:t>
            </w:r>
            <w:r w:rsidRPr="00A2668D">
              <w:rPr>
                <w:rFonts w:ascii="Arial" w:hAnsi="Arial" w:cs="Arial"/>
                <w:b/>
                <w:bCs/>
                <w:color w:val="000000"/>
                <w:lang w:eastAsia="ru-RU"/>
              </w:rPr>
              <w:br/>
              <w:t xml:space="preserve">профессиональных модулей, </w:t>
            </w:r>
            <w:r w:rsidRPr="00A2668D">
              <w:rPr>
                <w:rFonts w:ascii="Arial" w:hAnsi="Arial" w:cs="Arial"/>
                <w:b/>
                <w:bCs/>
                <w:color w:val="000000"/>
                <w:lang w:eastAsia="ru-RU"/>
              </w:rPr>
              <w:br/>
              <w:t>МДК, практик</w:t>
            </w:r>
          </w:p>
        </w:tc>
        <w:tc>
          <w:tcPr>
            <w:tcW w:w="1273"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bottom"/>
            <w:hideMark/>
          </w:tcPr>
          <w:p w14:paraId="2A763BC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Формы промежуточной</w:t>
            </w:r>
            <w:r w:rsidRPr="00A2668D">
              <w:rPr>
                <w:rFonts w:ascii="Arial" w:hAnsi="Arial" w:cs="Arial"/>
                <w:color w:val="000000"/>
                <w:sz w:val="20"/>
                <w:szCs w:val="20"/>
                <w:lang w:eastAsia="ru-RU"/>
              </w:rPr>
              <w:br/>
              <w:t>аттестации</w:t>
            </w:r>
          </w:p>
        </w:tc>
        <w:tc>
          <w:tcPr>
            <w:tcW w:w="3621" w:type="dxa"/>
            <w:gridSpan w:val="11"/>
            <w:tcBorders>
              <w:top w:val="single" w:sz="4" w:space="0" w:color="auto"/>
              <w:left w:val="nil"/>
              <w:bottom w:val="single" w:sz="4" w:space="0" w:color="auto"/>
              <w:right w:val="single" w:sz="4" w:space="0" w:color="auto"/>
            </w:tcBorders>
            <w:shd w:val="clear" w:color="000000" w:fill="F2F2F2"/>
            <w:vAlign w:val="center"/>
            <w:hideMark/>
          </w:tcPr>
          <w:p w14:paraId="14DF8BCC" w14:textId="77777777" w:rsidR="00A2668D" w:rsidRPr="00A2668D" w:rsidRDefault="00A2668D" w:rsidP="00A2668D">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Учебная нагрузка</w:t>
            </w:r>
            <w:r w:rsidRPr="00A2668D">
              <w:rPr>
                <w:rFonts w:ascii="Arial" w:hAnsi="Arial" w:cs="Arial"/>
                <w:b/>
                <w:bCs/>
                <w:color w:val="000000"/>
                <w:lang w:eastAsia="ru-RU"/>
              </w:rPr>
              <w:br/>
              <w:t>(кол-во часов)</w:t>
            </w:r>
          </w:p>
        </w:tc>
        <w:tc>
          <w:tcPr>
            <w:tcW w:w="4716" w:type="dxa"/>
            <w:gridSpan w:val="21"/>
            <w:tcBorders>
              <w:top w:val="single" w:sz="4" w:space="0" w:color="auto"/>
              <w:left w:val="nil"/>
              <w:bottom w:val="single" w:sz="4" w:space="0" w:color="auto"/>
              <w:right w:val="single" w:sz="4" w:space="0" w:color="auto"/>
            </w:tcBorders>
            <w:shd w:val="clear" w:color="000000" w:fill="D9D9D9"/>
            <w:vAlign w:val="center"/>
            <w:hideMark/>
          </w:tcPr>
          <w:p w14:paraId="5F02D06C" w14:textId="77777777" w:rsidR="00A2668D" w:rsidRPr="00A2668D" w:rsidRDefault="00A2668D" w:rsidP="00A2668D">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Распределение обязательной нагрузки (кол-во часов)</w:t>
            </w:r>
          </w:p>
        </w:tc>
      </w:tr>
      <w:tr w:rsidR="00A2668D" w:rsidRPr="00A2668D" w14:paraId="196E3106" w14:textId="77777777" w:rsidTr="0080274C">
        <w:trPr>
          <w:gridAfter w:val="2"/>
          <w:wAfter w:w="851" w:type="dxa"/>
          <w:trHeight w:val="402"/>
        </w:trPr>
        <w:tc>
          <w:tcPr>
            <w:tcW w:w="1352" w:type="dxa"/>
            <w:vMerge/>
            <w:tcBorders>
              <w:top w:val="single" w:sz="4" w:space="0" w:color="auto"/>
              <w:left w:val="single" w:sz="4" w:space="0" w:color="auto"/>
              <w:bottom w:val="single" w:sz="4" w:space="0" w:color="000000"/>
              <w:right w:val="single" w:sz="4" w:space="0" w:color="auto"/>
            </w:tcBorders>
            <w:vAlign w:val="center"/>
            <w:hideMark/>
          </w:tcPr>
          <w:p w14:paraId="2382FF60" w14:textId="77777777" w:rsidR="00A2668D" w:rsidRPr="00A2668D" w:rsidRDefault="00A2668D" w:rsidP="00A2668D">
            <w:pPr>
              <w:widowControl/>
              <w:autoSpaceDE/>
              <w:autoSpaceDN/>
              <w:rPr>
                <w:rFonts w:ascii="Arial" w:hAnsi="Arial" w:cs="Arial"/>
                <w:b/>
                <w:bCs/>
                <w:color w:val="000000"/>
                <w:lang w:eastAsia="ru-RU"/>
              </w:rPr>
            </w:pPr>
          </w:p>
        </w:tc>
        <w:tc>
          <w:tcPr>
            <w:tcW w:w="3893" w:type="dxa"/>
            <w:vMerge/>
            <w:tcBorders>
              <w:top w:val="single" w:sz="4" w:space="0" w:color="auto"/>
              <w:left w:val="single" w:sz="4" w:space="0" w:color="auto"/>
              <w:bottom w:val="single" w:sz="4" w:space="0" w:color="000000"/>
              <w:right w:val="single" w:sz="4" w:space="0" w:color="auto"/>
            </w:tcBorders>
            <w:vAlign w:val="center"/>
            <w:hideMark/>
          </w:tcPr>
          <w:p w14:paraId="738BC290" w14:textId="77777777" w:rsidR="00A2668D" w:rsidRPr="00A2668D" w:rsidRDefault="00A2668D" w:rsidP="00A2668D">
            <w:pPr>
              <w:widowControl/>
              <w:autoSpaceDE/>
              <w:autoSpaceDN/>
              <w:rPr>
                <w:rFonts w:ascii="Arial" w:hAnsi="Arial" w:cs="Arial"/>
                <w:b/>
                <w:bCs/>
                <w:color w:val="000000"/>
                <w:lang w:eastAsia="ru-RU"/>
              </w:rPr>
            </w:pPr>
          </w:p>
        </w:tc>
        <w:tc>
          <w:tcPr>
            <w:tcW w:w="1273" w:type="dxa"/>
            <w:vMerge/>
            <w:tcBorders>
              <w:top w:val="single" w:sz="4" w:space="0" w:color="auto"/>
              <w:left w:val="single" w:sz="4" w:space="0" w:color="auto"/>
              <w:bottom w:val="single" w:sz="4" w:space="0" w:color="000000"/>
              <w:right w:val="single" w:sz="4" w:space="0" w:color="auto"/>
            </w:tcBorders>
            <w:vAlign w:val="center"/>
            <w:hideMark/>
          </w:tcPr>
          <w:p w14:paraId="53B41376"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gridSpan w:val="2"/>
            <w:vMerge w:val="restart"/>
            <w:tcBorders>
              <w:top w:val="nil"/>
              <w:left w:val="single" w:sz="4" w:space="0" w:color="auto"/>
              <w:bottom w:val="single" w:sz="4" w:space="0" w:color="auto"/>
              <w:right w:val="single" w:sz="4" w:space="0" w:color="auto"/>
            </w:tcBorders>
            <w:shd w:val="clear" w:color="000000" w:fill="F2F2F2"/>
            <w:noWrap/>
            <w:textDirection w:val="btLr"/>
            <w:vAlign w:val="bottom"/>
            <w:hideMark/>
          </w:tcPr>
          <w:p w14:paraId="3E5B672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Максимальная</w:t>
            </w:r>
          </w:p>
        </w:tc>
        <w:tc>
          <w:tcPr>
            <w:tcW w:w="661" w:type="dxa"/>
            <w:vMerge w:val="restart"/>
            <w:tcBorders>
              <w:top w:val="nil"/>
              <w:left w:val="single" w:sz="4" w:space="0" w:color="auto"/>
              <w:bottom w:val="single" w:sz="4" w:space="0" w:color="auto"/>
              <w:right w:val="single" w:sz="4" w:space="0" w:color="auto"/>
            </w:tcBorders>
            <w:shd w:val="clear" w:color="000000" w:fill="F2F2F2"/>
            <w:noWrap/>
            <w:textDirection w:val="btLr"/>
            <w:vAlign w:val="bottom"/>
            <w:hideMark/>
          </w:tcPr>
          <w:p w14:paraId="5391932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Самостоятельная</w:t>
            </w:r>
          </w:p>
        </w:tc>
        <w:tc>
          <w:tcPr>
            <w:tcW w:w="2583" w:type="dxa"/>
            <w:gridSpan w:val="9"/>
            <w:tcBorders>
              <w:top w:val="single" w:sz="4" w:space="0" w:color="auto"/>
              <w:left w:val="nil"/>
              <w:bottom w:val="single" w:sz="4" w:space="0" w:color="auto"/>
              <w:right w:val="single" w:sz="4" w:space="0" w:color="auto"/>
            </w:tcBorders>
            <w:shd w:val="clear" w:color="000000" w:fill="F2F2F2"/>
            <w:noWrap/>
            <w:vAlign w:val="center"/>
            <w:hideMark/>
          </w:tcPr>
          <w:p w14:paraId="12C7BB74" w14:textId="77777777" w:rsidR="00A2668D" w:rsidRPr="00A2668D" w:rsidRDefault="00A2668D" w:rsidP="00A2668D">
            <w:pPr>
              <w:widowControl/>
              <w:autoSpaceDE/>
              <w:autoSpaceDN/>
              <w:jc w:val="center"/>
              <w:rPr>
                <w:rFonts w:ascii="Arial" w:hAnsi="Arial" w:cs="Arial"/>
                <w:color w:val="000000"/>
                <w:lang w:eastAsia="ru-RU"/>
              </w:rPr>
            </w:pPr>
            <w:r w:rsidRPr="00A2668D">
              <w:rPr>
                <w:rFonts w:ascii="Arial" w:hAnsi="Arial" w:cs="Arial"/>
                <w:color w:val="000000"/>
                <w:lang w:eastAsia="ru-RU"/>
              </w:rPr>
              <w:t>Обязательная</w:t>
            </w:r>
          </w:p>
        </w:tc>
        <w:tc>
          <w:tcPr>
            <w:tcW w:w="1100"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136F1B0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 курс</w:t>
            </w:r>
          </w:p>
        </w:tc>
        <w:tc>
          <w:tcPr>
            <w:tcW w:w="1132"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286C6C6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 курс</w:t>
            </w:r>
          </w:p>
        </w:tc>
        <w:tc>
          <w:tcPr>
            <w:tcW w:w="1100"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6287803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 курс</w:t>
            </w:r>
          </w:p>
        </w:tc>
        <w:tc>
          <w:tcPr>
            <w:tcW w:w="1100"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034F6F5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 курс</w:t>
            </w:r>
          </w:p>
        </w:tc>
      </w:tr>
      <w:tr w:rsidR="00A2668D" w:rsidRPr="00A2668D" w14:paraId="070F354B" w14:textId="77777777" w:rsidTr="0080274C">
        <w:trPr>
          <w:gridAfter w:val="2"/>
          <w:wAfter w:w="851" w:type="dxa"/>
          <w:trHeight w:val="402"/>
        </w:trPr>
        <w:tc>
          <w:tcPr>
            <w:tcW w:w="1352" w:type="dxa"/>
            <w:vMerge/>
            <w:tcBorders>
              <w:top w:val="single" w:sz="4" w:space="0" w:color="auto"/>
              <w:left w:val="single" w:sz="4" w:space="0" w:color="auto"/>
              <w:bottom w:val="single" w:sz="4" w:space="0" w:color="000000"/>
              <w:right w:val="single" w:sz="4" w:space="0" w:color="auto"/>
            </w:tcBorders>
            <w:vAlign w:val="center"/>
            <w:hideMark/>
          </w:tcPr>
          <w:p w14:paraId="335B684F" w14:textId="77777777" w:rsidR="00A2668D" w:rsidRPr="00A2668D" w:rsidRDefault="00A2668D" w:rsidP="00A2668D">
            <w:pPr>
              <w:widowControl/>
              <w:autoSpaceDE/>
              <w:autoSpaceDN/>
              <w:rPr>
                <w:rFonts w:ascii="Arial" w:hAnsi="Arial" w:cs="Arial"/>
                <w:b/>
                <w:bCs/>
                <w:color w:val="000000"/>
                <w:lang w:eastAsia="ru-RU"/>
              </w:rPr>
            </w:pPr>
          </w:p>
        </w:tc>
        <w:tc>
          <w:tcPr>
            <w:tcW w:w="3893" w:type="dxa"/>
            <w:vMerge/>
            <w:tcBorders>
              <w:top w:val="single" w:sz="4" w:space="0" w:color="auto"/>
              <w:left w:val="single" w:sz="4" w:space="0" w:color="auto"/>
              <w:bottom w:val="single" w:sz="4" w:space="0" w:color="000000"/>
              <w:right w:val="single" w:sz="4" w:space="0" w:color="auto"/>
            </w:tcBorders>
            <w:vAlign w:val="center"/>
            <w:hideMark/>
          </w:tcPr>
          <w:p w14:paraId="54BD60DC" w14:textId="77777777" w:rsidR="00A2668D" w:rsidRPr="00A2668D" w:rsidRDefault="00A2668D" w:rsidP="00A2668D">
            <w:pPr>
              <w:widowControl/>
              <w:autoSpaceDE/>
              <w:autoSpaceDN/>
              <w:rPr>
                <w:rFonts w:ascii="Arial" w:hAnsi="Arial" w:cs="Arial"/>
                <w:b/>
                <w:bCs/>
                <w:color w:val="000000"/>
                <w:lang w:eastAsia="ru-RU"/>
              </w:rPr>
            </w:pPr>
          </w:p>
        </w:tc>
        <w:tc>
          <w:tcPr>
            <w:tcW w:w="1273" w:type="dxa"/>
            <w:vMerge/>
            <w:tcBorders>
              <w:top w:val="single" w:sz="4" w:space="0" w:color="auto"/>
              <w:left w:val="single" w:sz="4" w:space="0" w:color="auto"/>
              <w:bottom w:val="single" w:sz="4" w:space="0" w:color="000000"/>
              <w:right w:val="single" w:sz="4" w:space="0" w:color="auto"/>
            </w:tcBorders>
            <w:vAlign w:val="center"/>
            <w:hideMark/>
          </w:tcPr>
          <w:p w14:paraId="0039C0AD"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gridSpan w:val="2"/>
            <w:vMerge/>
            <w:tcBorders>
              <w:top w:val="nil"/>
              <w:left w:val="single" w:sz="4" w:space="0" w:color="auto"/>
              <w:bottom w:val="single" w:sz="4" w:space="0" w:color="auto"/>
              <w:right w:val="single" w:sz="4" w:space="0" w:color="auto"/>
            </w:tcBorders>
            <w:vAlign w:val="center"/>
            <w:hideMark/>
          </w:tcPr>
          <w:p w14:paraId="42A15DC7"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vMerge/>
            <w:tcBorders>
              <w:top w:val="nil"/>
              <w:left w:val="single" w:sz="4" w:space="0" w:color="auto"/>
              <w:bottom w:val="single" w:sz="4" w:space="0" w:color="auto"/>
              <w:right w:val="single" w:sz="4" w:space="0" w:color="auto"/>
            </w:tcBorders>
            <w:vAlign w:val="center"/>
            <w:hideMark/>
          </w:tcPr>
          <w:p w14:paraId="43976639"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gridSpan w:val="2"/>
            <w:vMerge w:val="restart"/>
            <w:tcBorders>
              <w:top w:val="nil"/>
              <w:left w:val="single" w:sz="4" w:space="0" w:color="auto"/>
              <w:bottom w:val="single" w:sz="4" w:space="0" w:color="000000"/>
              <w:right w:val="single" w:sz="4" w:space="0" w:color="auto"/>
            </w:tcBorders>
            <w:shd w:val="clear" w:color="000000" w:fill="F2F2F2"/>
            <w:noWrap/>
            <w:textDirection w:val="btLr"/>
            <w:vAlign w:val="bottom"/>
            <w:hideMark/>
          </w:tcPr>
          <w:p w14:paraId="2239732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Всего занятий</w:t>
            </w:r>
          </w:p>
        </w:tc>
        <w:tc>
          <w:tcPr>
            <w:tcW w:w="1922"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1103358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В том числе</w:t>
            </w:r>
          </w:p>
        </w:tc>
        <w:tc>
          <w:tcPr>
            <w:tcW w:w="550" w:type="dxa"/>
            <w:gridSpan w:val="3"/>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432827E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50" w:type="dxa"/>
            <w:gridSpan w:val="3"/>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769059F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82" w:type="dxa"/>
            <w:gridSpan w:val="2"/>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1AD7E1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50" w:type="dxa"/>
            <w:gridSpan w:val="2"/>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6703E7F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50" w:type="dxa"/>
            <w:gridSpan w:val="3"/>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1BE5D90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50" w:type="dxa"/>
            <w:gridSpan w:val="3"/>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5BC3982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50" w:type="dxa"/>
            <w:gridSpan w:val="3"/>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79B16D0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550"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26B19E3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r>
      <w:tr w:rsidR="00A2668D" w:rsidRPr="00A2668D" w14:paraId="12BCC118" w14:textId="77777777" w:rsidTr="0080274C">
        <w:trPr>
          <w:gridAfter w:val="2"/>
          <w:wAfter w:w="851" w:type="dxa"/>
          <w:trHeight w:val="1302"/>
        </w:trPr>
        <w:tc>
          <w:tcPr>
            <w:tcW w:w="1352" w:type="dxa"/>
            <w:vMerge/>
            <w:tcBorders>
              <w:top w:val="single" w:sz="4" w:space="0" w:color="auto"/>
              <w:left w:val="single" w:sz="4" w:space="0" w:color="auto"/>
              <w:bottom w:val="single" w:sz="4" w:space="0" w:color="000000"/>
              <w:right w:val="single" w:sz="4" w:space="0" w:color="auto"/>
            </w:tcBorders>
            <w:vAlign w:val="center"/>
            <w:hideMark/>
          </w:tcPr>
          <w:p w14:paraId="6D7C3025" w14:textId="77777777" w:rsidR="00A2668D" w:rsidRPr="00A2668D" w:rsidRDefault="00A2668D" w:rsidP="00A2668D">
            <w:pPr>
              <w:widowControl/>
              <w:autoSpaceDE/>
              <w:autoSpaceDN/>
              <w:rPr>
                <w:rFonts w:ascii="Arial" w:hAnsi="Arial" w:cs="Arial"/>
                <w:b/>
                <w:bCs/>
                <w:color w:val="000000"/>
                <w:lang w:eastAsia="ru-RU"/>
              </w:rPr>
            </w:pPr>
          </w:p>
        </w:tc>
        <w:tc>
          <w:tcPr>
            <w:tcW w:w="3893" w:type="dxa"/>
            <w:vMerge/>
            <w:tcBorders>
              <w:top w:val="single" w:sz="4" w:space="0" w:color="auto"/>
              <w:left w:val="single" w:sz="4" w:space="0" w:color="auto"/>
              <w:bottom w:val="single" w:sz="4" w:space="0" w:color="000000"/>
              <w:right w:val="single" w:sz="4" w:space="0" w:color="auto"/>
            </w:tcBorders>
            <w:vAlign w:val="center"/>
            <w:hideMark/>
          </w:tcPr>
          <w:p w14:paraId="504FFA98" w14:textId="77777777" w:rsidR="00A2668D" w:rsidRPr="00A2668D" w:rsidRDefault="00A2668D" w:rsidP="00A2668D">
            <w:pPr>
              <w:widowControl/>
              <w:autoSpaceDE/>
              <w:autoSpaceDN/>
              <w:rPr>
                <w:rFonts w:ascii="Arial" w:hAnsi="Arial" w:cs="Arial"/>
                <w:b/>
                <w:bCs/>
                <w:color w:val="000000"/>
                <w:lang w:eastAsia="ru-RU"/>
              </w:rPr>
            </w:pPr>
          </w:p>
        </w:tc>
        <w:tc>
          <w:tcPr>
            <w:tcW w:w="1273" w:type="dxa"/>
            <w:vMerge/>
            <w:tcBorders>
              <w:top w:val="single" w:sz="4" w:space="0" w:color="auto"/>
              <w:left w:val="single" w:sz="4" w:space="0" w:color="auto"/>
              <w:bottom w:val="single" w:sz="4" w:space="0" w:color="000000"/>
              <w:right w:val="single" w:sz="4" w:space="0" w:color="auto"/>
            </w:tcBorders>
            <w:vAlign w:val="center"/>
            <w:hideMark/>
          </w:tcPr>
          <w:p w14:paraId="274D7C80"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gridSpan w:val="2"/>
            <w:vMerge/>
            <w:tcBorders>
              <w:top w:val="nil"/>
              <w:left w:val="single" w:sz="4" w:space="0" w:color="auto"/>
              <w:bottom w:val="single" w:sz="4" w:space="0" w:color="auto"/>
              <w:right w:val="single" w:sz="4" w:space="0" w:color="auto"/>
            </w:tcBorders>
            <w:vAlign w:val="center"/>
            <w:hideMark/>
          </w:tcPr>
          <w:p w14:paraId="62AE07D3"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vMerge/>
            <w:tcBorders>
              <w:top w:val="nil"/>
              <w:left w:val="single" w:sz="4" w:space="0" w:color="auto"/>
              <w:bottom w:val="single" w:sz="4" w:space="0" w:color="auto"/>
              <w:right w:val="single" w:sz="4" w:space="0" w:color="auto"/>
            </w:tcBorders>
            <w:vAlign w:val="center"/>
            <w:hideMark/>
          </w:tcPr>
          <w:p w14:paraId="496F14E0"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gridSpan w:val="2"/>
            <w:vMerge/>
            <w:tcBorders>
              <w:top w:val="nil"/>
              <w:left w:val="single" w:sz="4" w:space="0" w:color="auto"/>
              <w:bottom w:val="single" w:sz="4" w:space="0" w:color="000000"/>
              <w:right w:val="single" w:sz="4" w:space="0" w:color="auto"/>
            </w:tcBorders>
            <w:vAlign w:val="center"/>
            <w:hideMark/>
          </w:tcPr>
          <w:p w14:paraId="4580AC71" w14:textId="77777777" w:rsidR="00A2668D" w:rsidRPr="00A2668D" w:rsidRDefault="00A2668D" w:rsidP="00A2668D">
            <w:pPr>
              <w:widowControl/>
              <w:autoSpaceDE/>
              <w:autoSpaceDN/>
              <w:rPr>
                <w:rFonts w:ascii="Arial" w:hAnsi="Arial" w:cs="Arial"/>
                <w:color w:val="000000"/>
                <w:sz w:val="20"/>
                <w:szCs w:val="20"/>
                <w:lang w:eastAsia="ru-RU"/>
              </w:rPr>
            </w:pPr>
          </w:p>
        </w:tc>
        <w:tc>
          <w:tcPr>
            <w:tcW w:w="661" w:type="dxa"/>
            <w:gridSpan w:val="2"/>
            <w:tcBorders>
              <w:top w:val="nil"/>
              <w:left w:val="nil"/>
              <w:bottom w:val="single" w:sz="4" w:space="0" w:color="auto"/>
              <w:right w:val="single" w:sz="4" w:space="0" w:color="auto"/>
            </w:tcBorders>
            <w:shd w:val="clear" w:color="000000" w:fill="F2F2F2"/>
            <w:noWrap/>
            <w:textDirection w:val="btLr"/>
            <w:vAlign w:val="bottom"/>
            <w:hideMark/>
          </w:tcPr>
          <w:p w14:paraId="7464476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Теория</w:t>
            </w:r>
          </w:p>
        </w:tc>
        <w:tc>
          <w:tcPr>
            <w:tcW w:w="661" w:type="dxa"/>
            <w:gridSpan w:val="2"/>
            <w:tcBorders>
              <w:top w:val="nil"/>
              <w:left w:val="nil"/>
              <w:bottom w:val="single" w:sz="4" w:space="0" w:color="auto"/>
              <w:right w:val="single" w:sz="4" w:space="0" w:color="auto"/>
            </w:tcBorders>
            <w:shd w:val="clear" w:color="000000" w:fill="F2F2F2"/>
            <w:noWrap/>
            <w:textDirection w:val="btLr"/>
            <w:vAlign w:val="bottom"/>
            <w:hideMark/>
          </w:tcPr>
          <w:p w14:paraId="46156C1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Практика</w:t>
            </w:r>
          </w:p>
        </w:tc>
        <w:tc>
          <w:tcPr>
            <w:tcW w:w="600" w:type="dxa"/>
            <w:gridSpan w:val="3"/>
            <w:tcBorders>
              <w:top w:val="nil"/>
              <w:left w:val="nil"/>
              <w:bottom w:val="single" w:sz="4" w:space="0" w:color="auto"/>
              <w:right w:val="single" w:sz="4" w:space="0" w:color="auto"/>
            </w:tcBorders>
            <w:shd w:val="clear" w:color="000000" w:fill="F2F2F2"/>
            <w:noWrap/>
            <w:textDirection w:val="btLr"/>
            <w:vAlign w:val="bottom"/>
            <w:hideMark/>
          </w:tcPr>
          <w:p w14:paraId="3EE1082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Курсовых</w:t>
            </w:r>
          </w:p>
        </w:tc>
        <w:tc>
          <w:tcPr>
            <w:tcW w:w="550" w:type="dxa"/>
            <w:gridSpan w:val="3"/>
            <w:vMerge/>
            <w:tcBorders>
              <w:top w:val="nil"/>
              <w:left w:val="single" w:sz="4" w:space="0" w:color="auto"/>
              <w:bottom w:val="single" w:sz="4" w:space="0" w:color="auto"/>
              <w:right w:val="single" w:sz="4" w:space="0" w:color="auto"/>
            </w:tcBorders>
            <w:vAlign w:val="center"/>
            <w:hideMark/>
          </w:tcPr>
          <w:p w14:paraId="5A035AF2" w14:textId="77777777" w:rsidR="00A2668D" w:rsidRPr="00A2668D" w:rsidRDefault="00A2668D" w:rsidP="00A2668D">
            <w:pPr>
              <w:widowControl/>
              <w:autoSpaceDE/>
              <w:autoSpaceDN/>
              <w:rPr>
                <w:rFonts w:ascii="Arial" w:hAnsi="Arial" w:cs="Arial"/>
                <w:color w:val="000000"/>
                <w:sz w:val="18"/>
                <w:szCs w:val="18"/>
                <w:lang w:eastAsia="ru-RU"/>
              </w:rPr>
            </w:pPr>
          </w:p>
        </w:tc>
        <w:tc>
          <w:tcPr>
            <w:tcW w:w="550" w:type="dxa"/>
            <w:gridSpan w:val="3"/>
            <w:vMerge/>
            <w:tcBorders>
              <w:top w:val="nil"/>
              <w:left w:val="single" w:sz="4" w:space="0" w:color="auto"/>
              <w:bottom w:val="single" w:sz="4" w:space="0" w:color="auto"/>
              <w:right w:val="single" w:sz="4" w:space="0" w:color="auto"/>
            </w:tcBorders>
            <w:vAlign w:val="center"/>
            <w:hideMark/>
          </w:tcPr>
          <w:p w14:paraId="4DC4E362" w14:textId="77777777" w:rsidR="00A2668D" w:rsidRPr="00A2668D" w:rsidRDefault="00A2668D" w:rsidP="00A2668D">
            <w:pPr>
              <w:widowControl/>
              <w:autoSpaceDE/>
              <w:autoSpaceDN/>
              <w:rPr>
                <w:rFonts w:ascii="Arial" w:hAnsi="Arial" w:cs="Arial"/>
                <w:color w:val="000000"/>
                <w:sz w:val="18"/>
                <w:szCs w:val="18"/>
                <w:lang w:eastAsia="ru-RU"/>
              </w:rPr>
            </w:pPr>
          </w:p>
        </w:tc>
        <w:tc>
          <w:tcPr>
            <w:tcW w:w="582" w:type="dxa"/>
            <w:gridSpan w:val="2"/>
            <w:vMerge/>
            <w:tcBorders>
              <w:top w:val="nil"/>
              <w:left w:val="single" w:sz="4" w:space="0" w:color="auto"/>
              <w:bottom w:val="single" w:sz="4" w:space="0" w:color="auto"/>
              <w:right w:val="single" w:sz="4" w:space="0" w:color="auto"/>
            </w:tcBorders>
            <w:vAlign w:val="center"/>
            <w:hideMark/>
          </w:tcPr>
          <w:p w14:paraId="15540EE8" w14:textId="77777777" w:rsidR="00A2668D" w:rsidRPr="00A2668D" w:rsidRDefault="00A2668D" w:rsidP="00A2668D">
            <w:pPr>
              <w:widowControl/>
              <w:autoSpaceDE/>
              <w:autoSpaceDN/>
              <w:rPr>
                <w:rFonts w:ascii="Arial" w:hAnsi="Arial" w:cs="Arial"/>
                <w:color w:val="000000"/>
                <w:sz w:val="18"/>
                <w:szCs w:val="18"/>
                <w:lang w:eastAsia="ru-RU"/>
              </w:rPr>
            </w:pPr>
          </w:p>
        </w:tc>
        <w:tc>
          <w:tcPr>
            <w:tcW w:w="550" w:type="dxa"/>
            <w:gridSpan w:val="2"/>
            <w:vMerge/>
            <w:tcBorders>
              <w:top w:val="nil"/>
              <w:left w:val="single" w:sz="4" w:space="0" w:color="auto"/>
              <w:bottom w:val="single" w:sz="4" w:space="0" w:color="auto"/>
              <w:right w:val="single" w:sz="4" w:space="0" w:color="auto"/>
            </w:tcBorders>
            <w:vAlign w:val="center"/>
            <w:hideMark/>
          </w:tcPr>
          <w:p w14:paraId="54CC87C3" w14:textId="77777777" w:rsidR="00A2668D" w:rsidRPr="00A2668D" w:rsidRDefault="00A2668D" w:rsidP="00A2668D">
            <w:pPr>
              <w:widowControl/>
              <w:autoSpaceDE/>
              <w:autoSpaceDN/>
              <w:rPr>
                <w:rFonts w:ascii="Arial" w:hAnsi="Arial" w:cs="Arial"/>
                <w:color w:val="000000"/>
                <w:sz w:val="18"/>
                <w:szCs w:val="18"/>
                <w:lang w:eastAsia="ru-RU"/>
              </w:rPr>
            </w:pPr>
          </w:p>
        </w:tc>
        <w:tc>
          <w:tcPr>
            <w:tcW w:w="550" w:type="dxa"/>
            <w:gridSpan w:val="3"/>
            <w:vMerge/>
            <w:tcBorders>
              <w:top w:val="nil"/>
              <w:left w:val="single" w:sz="4" w:space="0" w:color="auto"/>
              <w:bottom w:val="single" w:sz="4" w:space="0" w:color="auto"/>
              <w:right w:val="single" w:sz="4" w:space="0" w:color="auto"/>
            </w:tcBorders>
            <w:vAlign w:val="center"/>
            <w:hideMark/>
          </w:tcPr>
          <w:p w14:paraId="4581277F" w14:textId="77777777" w:rsidR="00A2668D" w:rsidRPr="00A2668D" w:rsidRDefault="00A2668D" w:rsidP="00A2668D">
            <w:pPr>
              <w:widowControl/>
              <w:autoSpaceDE/>
              <w:autoSpaceDN/>
              <w:rPr>
                <w:rFonts w:ascii="Arial" w:hAnsi="Arial" w:cs="Arial"/>
                <w:color w:val="000000"/>
                <w:sz w:val="18"/>
                <w:szCs w:val="18"/>
                <w:lang w:eastAsia="ru-RU"/>
              </w:rPr>
            </w:pPr>
          </w:p>
        </w:tc>
        <w:tc>
          <w:tcPr>
            <w:tcW w:w="550" w:type="dxa"/>
            <w:gridSpan w:val="3"/>
            <w:vMerge/>
            <w:tcBorders>
              <w:top w:val="nil"/>
              <w:left w:val="single" w:sz="4" w:space="0" w:color="auto"/>
              <w:bottom w:val="single" w:sz="4" w:space="0" w:color="auto"/>
              <w:right w:val="single" w:sz="4" w:space="0" w:color="auto"/>
            </w:tcBorders>
            <w:vAlign w:val="center"/>
            <w:hideMark/>
          </w:tcPr>
          <w:p w14:paraId="06D4FCF2" w14:textId="77777777" w:rsidR="00A2668D" w:rsidRPr="00A2668D" w:rsidRDefault="00A2668D" w:rsidP="00A2668D">
            <w:pPr>
              <w:widowControl/>
              <w:autoSpaceDE/>
              <w:autoSpaceDN/>
              <w:rPr>
                <w:rFonts w:ascii="Arial" w:hAnsi="Arial" w:cs="Arial"/>
                <w:color w:val="000000"/>
                <w:sz w:val="18"/>
                <w:szCs w:val="18"/>
                <w:lang w:eastAsia="ru-RU"/>
              </w:rPr>
            </w:pPr>
          </w:p>
        </w:tc>
        <w:tc>
          <w:tcPr>
            <w:tcW w:w="550" w:type="dxa"/>
            <w:gridSpan w:val="3"/>
            <w:vMerge/>
            <w:tcBorders>
              <w:top w:val="nil"/>
              <w:left w:val="single" w:sz="4" w:space="0" w:color="auto"/>
              <w:bottom w:val="single" w:sz="4" w:space="0" w:color="auto"/>
              <w:right w:val="single" w:sz="4" w:space="0" w:color="auto"/>
            </w:tcBorders>
            <w:vAlign w:val="center"/>
            <w:hideMark/>
          </w:tcPr>
          <w:p w14:paraId="33F8802B" w14:textId="77777777" w:rsidR="00A2668D" w:rsidRPr="00A2668D" w:rsidRDefault="00A2668D" w:rsidP="00A2668D">
            <w:pPr>
              <w:widowControl/>
              <w:autoSpaceDE/>
              <w:autoSpaceDN/>
              <w:rPr>
                <w:rFonts w:ascii="Arial" w:hAnsi="Arial" w:cs="Arial"/>
                <w:color w:val="000000"/>
                <w:sz w:val="18"/>
                <w:szCs w:val="18"/>
                <w:lang w:eastAsia="ru-RU"/>
              </w:rPr>
            </w:pPr>
          </w:p>
        </w:tc>
        <w:tc>
          <w:tcPr>
            <w:tcW w:w="550" w:type="dxa"/>
            <w:vMerge/>
            <w:tcBorders>
              <w:top w:val="nil"/>
              <w:left w:val="single" w:sz="4" w:space="0" w:color="auto"/>
              <w:bottom w:val="single" w:sz="4" w:space="0" w:color="auto"/>
              <w:right w:val="single" w:sz="4" w:space="0" w:color="auto"/>
            </w:tcBorders>
            <w:vAlign w:val="center"/>
            <w:hideMark/>
          </w:tcPr>
          <w:p w14:paraId="5F59CA8F" w14:textId="77777777" w:rsidR="00A2668D" w:rsidRPr="00A2668D" w:rsidRDefault="00A2668D" w:rsidP="00A2668D">
            <w:pPr>
              <w:widowControl/>
              <w:autoSpaceDE/>
              <w:autoSpaceDN/>
              <w:rPr>
                <w:rFonts w:ascii="Arial" w:hAnsi="Arial" w:cs="Arial"/>
                <w:color w:val="000000"/>
                <w:sz w:val="18"/>
                <w:szCs w:val="18"/>
                <w:lang w:eastAsia="ru-RU"/>
              </w:rPr>
            </w:pPr>
          </w:p>
        </w:tc>
      </w:tr>
      <w:tr w:rsidR="00A2668D" w:rsidRPr="00A2668D" w14:paraId="21CBD3FB" w14:textId="77777777" w:rsidTr="0080274C">
        <w:trPr>
          <w:gridAfter w:val="2"/>
          <w:wAfter w:w="851" w:type="dxa"/>
          <w:trHeight w:val="102"/>
        </w:trPr>
        <w:tc>
          <w:tcPr>
            <w:tcW w:w="1352" w:type="dxa"/>
            <w:tcBorders>
              <w:top w:val="nil"/>
              <w:left w:val="nil"/>
              <w:bottom w:val="nil"/>
              <w:right w:val="nil"/>
            </w:tcBorders>
            <w:shd w:val="clear" w:color="auto" w:fill="auto"/>
            <w:noWrap/>
            <w:vAlign w:val="center"/>
            <w:hideMark/>
          </w:tcPr>
          <w:p w14:paraId="6E4873D5" w14:textId="77777777" w:rsidR="00A2668D" w:rsidRPr="00A2668D" w:rsidRDefault="00A2668D" w:rsidP="00A2668D">
            <w:pPr>
              <w:widowControl/>
              <w:autoSpaceDE/>
              <w:autoSpaceDN/>
              <w:jc w:val="center"/>
              <w:rPr>
                <w:rFonts w:ascii="Arial" w:hAnsi="Arial" w:cs="Arial"/>
                <w:color w:val="000000"/>
                <w:sz w:val="20"/>
                <w:szCs w:val="20"/>
                <w:lang w:eastAsia="ru-RU"/>
              </w:rPr>
            </w:pPr>
          </w:p>
        </w:tc>
        <w:tc>
          <w:tcPr>
            <w:tcW w:w="3893" w:type="dxa"/>
            <w:tcBorders>
              <w:top w:val="nil"/>
              <w:left w:val="nil"/>
              <w:bottom w:val="nil"/>
              <w:right w:val="nil"/>
            </w:tcBorders>
            <w:shd w:val="clear" w:color="auto" w:fill="auto"/>
            <w:noWrap/>
            <w:vAlign w:val="center"/>
            <w:hideMark/>
          </w:tcPr>
          <w:p w14:paraId="6C90A278" w14:textId="77777777" w:rsidR="00A2668D" w:rsidRPr="00A2668D" w:rsidRDefault="00A2668D" w:rsidP="00A2668D">
            <w:pPr>
              <w:widowControl/>
              <w:autoSpaceDE/>
              <w:autoSpaceDN/>
              <w:jc w:val="center"/>
              <w:rPr>
                <w:sz w:val="20"/>
                <w:szCs w:val="20"/>
                <w:lang w:eastAsia="ru-RU"/>
              </w:rPr>
            </w:pPr>
          </w:p>
        </w:tc>
        <w:tc>
          <w:tcPr>
            <w:tcW w:w="1273" w:type="dxa"/>
            <w:tcBorders>
              <w:top w:val="nil"/>
              <w:left w:val="nil"/>
              <w:bottom w:val="nil"/>
              <w:right w:val="nil"/>
            </w:tcBorders>
            <w:shd w:val="clear" w:color="auto" w:fill="auto"/>
            <w:noWrap/>
            <w:vAlign w:val="center"/>
            <w:hideMark/>
          </w:tcPr>
          <w:p w14:paraId="03B5CB9C" w14:textId="77777777" w:rsidR="00A2668D" w:rsidRPr="00A2668D" w:rsidRDefault="00A2668D" w:rsidP="00A2668D">
            <w:pPr>
              <w:widowControl/>
              <w:autoSpaceDE/>
              <w:autoSpaceDN/>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7050D671" w14:textId="77777777" w:rsidR="00A2668D" w:rsidRPr="00A2668D" w:rsidRDefault="00A2668D" w:rsidP="00A2668D">
            <w:pPr>
              <w:widowControl/>
              <w:autoSpaceDE/>
              <w:autoSpaceDN/>
              <w:jc w:val="center"/>
              <w:rPr>
                <w:sz w:val="20"/>
                <w:szCs w:val="20"/>
                <w:lang w:eastAsia="ru-RU"/>
              </w:rPr>
            </w:pPr>
          </w:p>
        </w:tc>
        <w:tc>
          <w:tcPr>
            <w:tcW w:w="661" w:type="dxa"/>
            <w:tcBorders>
              <w:top w:val="nil"/>
              <w:left w:val="nil"/>
              <w:bottom w:val="nil"/>
              <w:right w:val="nil"/>
            </w:tcBorders>
            <w:shd w:val="clear" w:color="auto" w:fill="auto"/>
            <w:noWrap/>
            <w:vAlign w:val="center"/>
            <w:hideMark/>
          </w:tcPr>
          <w:p w14:paraId="683FA4C9"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6CA1970C"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0E2C9402"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5F36D2E3" w14:textId="77777777" w:rsidR="00A2668D" w:rsidRPr="00A2668D" w:rsidRDefault="00A2668D" w:rsidP="00A2668D">
            <w:pPr>
              <w:widowControl/>
              <w:autoSpaceDE/>
              <w:autoSpaceDN/>
              <w:jc w:val="center"/>
              <w:rPr>
                <w:sz w:val="20"/>
                <w:szCs w:val="20"/>
                <w:lang w:eastAsia="ru-RU"/>
              </w:rPr>
            </w:pPr>
          </w:p>
        </w:tc>
        <w:tc>
          <w:tcPr>
            <w:tcW w:w="600" w:type="dxa"/>
            <w:gridSpan w:val="3"/>
            <w:tcBorders>
              <w:top w:val="nil"/>
              <w:left w:val="nil"/>
              <w:bottom w:val="nil"/>
              <w:right w:val="nil"/>
            </w:tcBorders>
            <w:shd w:val="clear" w:color="auto" w:fill="auto"/>
            <w:noWrap/>
            <w:vAlign w:val="center"/>
            <w:hideMark/>
          </w:tcPr>
          <w:p w14:paraId="55453737"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5B641045"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28D1185C" w14:textId="77777777" w:rsidR="00A2668D" w:rsidRPr="00A2668D" w:rsidRDefault="00A2668D" w:rsidP="00A2668D">
            <w:pPr>
              <w:widowControl/>
              <w:autoSpaceDE/>
              <w:autoSpaceDN/>
              <w:jc w:val="center"/>
              <w:rPr>
                <w:sz w:val="20"/>
                <w:szCs w:val="20"/>
                <w:lang w:eastAsia="ru-RU"/>
              </w:rPr>
            </w:pPr>
          </w:p>
        </w:tc>
        <w:tc>
          <w:tcPr>
            <w:tcW w:w="582" w:type="dxa"/>
            <w:gridSpan w:val="2"/>
            <w:tcBorders>
              <w:top w:val="nil"/>
              <w:left w:val="nil"/>
              <w:bottom w:val="nil"/>
              <w:right w:val="nil"/>
            </w:tcBorders>
            <w:shd w:val="clear" w:color="auto" w:fill="auto"/>
            <w:noWrap/>
            <w:vAlign w:val="center"/>
            <w:hideMark/>
          </w:tcPr>
          <w:p w14:paraId="78A04D79" w14:textId="77777777" w:rsidR="00A2668D" w:rsidRPr="00A2668D" w:rsidRDefault="00A2668D" w:rsidP="00A2668D">
            <w:pPr>
              <w:widowControl/>
              <w:autoSpaceDE/>
              <w:autoSpaceDN/>
              <w:jc w:val="center"/>
              <w:rPr>
                <w:sz w:val="20"/>
                <w:szCs w:val="20"/>
                <w:lang w:eastAsia="ru-RU"/>
              </w:rPr>
            </w:pPr>
          </w:p>
        </w:tc>
        <w:tc>
          <w:tcPr>
            <w:tcW w:w="550" w:type="dxa"/>
            <w:gridSpan w:val="2"/>
            <w:tcBorders>
              <w:top w:val="nil"/>
              <w:left w:val="nil"/>
              <w:bottom w:val="nil"/>
              <w:right w:val="nil"/>
            </w:tcBorders>
            <w:shd w:val="clear" w:color="auto" w:fill="auto"/>
            <w:noWrap/>
            <w:vAlign w:val="center"/>
            <w:hideMark/>
          </w:tcPr>
          <w:p w14:paraId="38C902CF"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127D8FC0"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76007657"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0AC8CD49" w14:textId="77777777" w:rsidR="00A2668D" w:rsidRPr="00A2668D" w:rsidRDefault="00A2668D" w:rsidP="00A2668D">
            <w:pPr>
              <w:widowControl/>
              <w:autoSpaceDE/>
              <w:autoSpaceDN/>
              <w:jc w:val="center"/>
              <w:rPr>
                <w:sz w:val="20"/>
                <w:szCs w:val="20"/>
                <w:lang w:eastAsia="ru-RU"/>
              </w:rPr>
            </w:pPr>
          </w:p>
        </w:tc>
        <w:tc>
          <w:tcPr>
            <w:tcW w:w="550" w:type="dxa"/>
            <w:tcBorders>
              <w:top w:val="nil"/>
              <w:left w:val="nil"/>
              <w:bottom w:val="nil"/>
              <w:right w:val="nil"/>
            </w:tcBorders>
            <w:shd w:val="clear" w:color="auto" w:fill="auto"/>
            <w:noWrap/>
            <w:vAlign w:val="center"/>
            <w:hideMark/>
          </w:tcPr>
          <w:p w14:paraId="54782FBA" w14:textId="77777777" w:rsidR="00A2668D" w:rsidRPr="00A2668D" w:rsidRDefault="00A2668D" w:rsidP="00A2668D">
            <w:pPr>
              <w:widowControl/>
              <w:autoSpaceDE/>
              <w:autoSpaceDN/>
              <w:jc w:val="center"/>
              <w:rPr>
                <w:sz w:val="20"/>
                <w:szCs w:val="20"/>
                <w:lang w:eastAsia="ru-RU"/>
              </w:rPr>
            </w:pPr>
          </w:p>
        </w:tc>
      </w:tr>
      <w:tr w:rsidR="00A2668D" w:rsidRPr="00A2668D" w14:paraId="05792E51" w14:textId="77777777" w:rsidTr="0080274C">
        <w:trPr>
          <w:gridAfter w:val="2"/>
          <w:wAfter w:w="851" w:type="dxa"/>
          <w:trHeight w:val="402"/>
        </w:trPr>
        <w:tc>
          <w:tcPr>
            <w:tcW w:w="1352" w:type="dxa"/>
            <w:tcBorders>
              <w:top w:val="single" w:sz="4" w:space="0" w:color="auto"/>
              <w:left w:val="single" w:sz="4" w:space="0" w:color="auto"/>
              <w:bottom w:val="single" w:sz="4" w:space="0" w:color="auto"/>
              <w:right w:val="single" w:sz="4" w:space="0" w:color="auto"/>
            </w:tcBorders>
            <w:shd w:val="clear" w:color="000000" w:fill="F0F2F6"/>
            <w:noWrap/>
            <w:vAlign w:val="center"/>
            <w:hideMark/>
          </w:tcPr>
          <w:p w14:paraId="238FFCC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ОГСЭ.00</w:t>
            </w:r>
          </w:p>
        </w:tc>
        <w:tc>
          <w:tcPr>
            <w:tcW w:w="3893" w:type="dxa"/>
            <w:tcBorders>
              <w:top w:val="single" w:sz="4" w:space="0" w:color="auto"/>
              <w:left w:val="nil"/>
              <w:bottom w:val="single" w:sz="4" w:space="0" w:color="auto"/>
              <w:right w:val="single" w:sz="4" w:space="0" w:color="auto"/>
            </w:tcBorders>
            <w:shd w:val="clear" w:color="000000" w:fill="F0F2F6"/>
            <w:noWrap/>
            <w:vAlign w:val="center"/>
            <w:hideMark/>
          </w:tcPr>
          <w:p w14:paraId="65E05745" w14:textId="77777777" w:rsidR="00A2668D" w:rsidRPr="00A2668D" w:rsidRDefault="00A2668D" w:rsidP="00A2668D">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Общий гуманитарный и социально-экономический цикл</w:t>
            </w:r>
          </w:p>
        </w:tc>
        <w:tc>
          <w:tcPr>
            <w:tcW w:w="1273" w:type="dxa"/>
            <w:tcBorders>
              <w:top w:val="single" w:sz="4" w:space="0" w:color="auto"/>
              <w:left w:val="nil"/>
              <w:bottom w:val="single" w:sz="4" w:space="0" w:color="auto"/>
              <w:right w:val="single" w:sz="4" w:space="0" w:color="auto"/>
            </w:tcBorders>
            <w:shd w:val="clear" w:color="000000" w:fill="F0F2F6"/>
            <w:noWrap/>
            <w:vAlign w:val="center"/>
            <w:hideMark/>
          </w:tcPr>
          <w:p w14:paraId="6A80E62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8/3/1/7</w:t>
            </w:r>
          </w:p>
        </w:tc>
        <w:tc>
          <w:tcPr>
            <w:tcW w:w="661" w:type="dxa"/>
            <w:gridSpan w:val="2"/>
            <w:tcBorders>
              <w:top w:val="single" w:sz="4" w:space="0" w:color="auto"/>
              <w:left w:val="nil"/>
              <w:bottom w:val="single" w:sz="4" w:space="0" w:color="auto"/>
              <w:right w:val="single" w:sz="4" w:space="0" w:color="auto"/>
            </w:tcBorders>
            <w:shd w:val="clear" w:color="000000" w:fill="F0F2F6"/>
            <w:noWrap/>
            <w:vAlign w:val="center"/>
            <w:hideMark/>
          </w:tcPr>
          <w:p w14:paraId="6E0967B0"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1008</w:t>
            </w:r>
          </w:p>
        </w:tc>
        <w:tc>
          <w:tcPr>
            <w:tcW w:w="661" w:type="dxa"/>
            <w:tcBorders>
              <w:top w:val="single" w:sz="4" w:space="0" w:color="auto"/>
              <w:left w:val="nil"/>
              <w:bottom w:val="single" w:sz="4" w:space="0" w:color="auto"/>
              <w:right w:val="single" w:sz="4" w:space="0" w:color="auto"/>
            </w:tcBorders>
            <w:shd w:val="clear" w:color="000000" w:fill="F0F2F6"/>
            <w:noWrap/>
            <w:vAlign w:val="center"/>
            <w:hideMark/>
          </w:tcPr>
          <w:p w14:paraId="79DBB3C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336</w:t>
            </w:r>
          </w:p>
        </w:tc>
        <w:tc>
          <w:tcPr>
            <w:tcW w:w="661" w:type="dxa"/>
            <w:gridSpan w:val="2"/>
            <w:tcBorders>
              <w:top w:val="single" w:sz="4" w:space="0" w:color="auto"/>
              <w:left w:val="nil"/>
              <w:bottom w:val="single" w:sz="4" w:space="0" w:color="auto"/>
              <w:right w:val="single" w:sz="4" w:space="0" w:color="auto"/>
            </w:tcBorders>
            <w:shd w:val="clear" w:color="000000" w:fill="F0F2F6"/>
            <w:noWrap/>
            <w:vAlign w:val="center"/>
            <w:hideMark/>
          </w:tcPr>
          <w:p w14:paraId="7C8C1E2C"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672</w:t>
            </w:r>
          </w:p>
        </w:tc>
        <w:tc>
          <w:tcPr>
            <w:tcW w:w="661" w:type="dxa"/>
            <w:gridSpan w:val="2"/>
            <w:tcBorders>
              <w:top w:val="single" w:sz="4" w:space="0" w:color="auto"/>
              <w:left w:val="nil"/>
              <w:bottom w:val="single" w:sz="4" w:space="0" w:color="auto"/>
              <w:right w:val="single" w:sz="4" w:space="0" w:color="auto"/>
            </w:tcBorders>
            <w:shd w:val="clear" w:color="000000" w:fill="F0F2F6"/>
            <w:noWrap/>
            <w:vAlign w:val="center"/>
            <w:hideMark/>
          </w:tcPr>
          <w:p w14:paraId="266E7233"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4</w:t>
            </w:r>
          </w:p>
        </w:tc>
        <w:tc>
          <w:tcPr>
            <w:tcW w:w="661" w:type="dxa"/>
            <w:gridSpan w:val="2"/>
            <w:tcBorders>
              <w:top w:val="single" w:sz="4" w:space="0" w:color="auto"/>
              <w:left w:val="nil"/>
              <w:bottom w:val="single" w:sz="4" w:space="0" w:color="auto"/>
              <w:right w:val="single" w:sz="4" w:space="0" w:color="auto"/>
            </w:tcBorders>
            <w:shd w:val="clear" w:color="000000" w:fill="F0F2F6"/>
            <w:noWrap/>
            <w:vAlign w:val="center"/>
            <w:hideMark/>
          </w:tcPr>
          <w:p w14:paraId="761FDDE0"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668</w:t>
            </w:r>
          </w:p>
        </w:tc>
        <w:tc>
          <w:tcPr>
            <w:tcW w:w="600" w:type="dxa"/>
            <w:gridSpan w:val="3"/>
            <w:tcBorders>
              <w:top w:val="single" w:sz="4" w:space="0" w:color="auto"/>
              <w:left w:val="nil"/>
              <w:bottom w:val="single" w:sz="4" w:space="0" w:color="auto"/>
              <w:right w:val="single" w:sz="4" w:space="0" w:color="auto"/>
            </w:tcBorders>
            <w:shd w:val="clear" w:color="000000" w:fill="F0F2F6"/>
            <w:noWrap/>
            <w:vAlign w:val="center"/>
            <w:hideMark/>
          </w:tcPr>
          <w:p w14:paraId="3F8FC1ED"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0</w:t>
            </w:r>
          </w:p>
        </w:tc>
        <w:tc>
          <w:tcPr>
            <w:tcW w:w="550" w:type="dxa"/>
            <w:gridSpan w:val="3"/>
            <w:tcBorders>
              <w:top w:val="single" w:sz="4" w:space="0" w:color="auto"/>
              <w:left w:val="nil"/>
              <w:bottom w:val="single" w:sz="4" w:space="0" w:color="auto"/>
              <w:right w:val="single" w:sz="4" w:space="0" w:color="auto"/>
            </w:tcBorders>
            <w:shd w:val="clear" w:color="000000" w:fill="F0F2F6"/>
            <w:noWrap/>
            <w:vAlign w:val="center"/>
            <w:hideMark/>
          </w:tcPr>
          <w:p w14:paraId="090F7C24"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single" w:sz="4" w:space="0" w:color="auto"/>
              <w:left w:val="nil"/>
              <w:bottom w:val="single" w:sz="4" w:space="0" w:color="auto"/>
              <w:right w:val="single" w:sz="4" w:space="0" w:color="auto"/>
            </w:tcBorders>
            <w:shd w:val="clear" w:color="000000" w:fill="F0F2F6"/>
            <w:noWrap/>
            <w:vAlign w:val="center"/>
            <w:hideMark/>
          </w:tcPr>
          <w:p w14:paraId="321A18CB"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82" w:type="dxa"/>
            <w:gridSpan w:val="2"/>
            <w:tcBorders>
              <w:top w:val="single" w:sz="4" w:space="0" w:color="auto"/>
              <w:left w:val="nil"/>
              <w:bottom w:val="single" w:sz="4" w:space="0" w:color="auto"/>
              <w:right w:val="single" w:sz="4" w:space="0" w:color="auto"/>
            </w:tcBorders>
            <w:shd w:val="clear" w:color="000000" w:fill="F0F2F6"/>
            <w:noWrap/>
            <w:vAlign w:val="center"/>
            <w:hideMark/>
          </w:tcPr>
          <w:p w14:paraId="2E35E190"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2"/>
            <w:tcBorders>
              <w:top w:val="single" w:sz="4" w:space="0" w:color="auto"/>
              <w:left w:val="nil"/>
              <w:bottom w:val="single" w:sz="4" w:space="0" w:color="auto"/>
              <w:right w:val="single" w:sz="4" w:space="0" w:color="auto"/>
            </w:tcBorders>
            <w:shd w:val="clear" w:color="000000" w:fill="F0F2F6"/>
            <w:noWrap/>
            <w:vAlign w:val="center"/>
            <w:hideMark/>
          </w:tcPr>
          <w:p w14:paraId="641B2588"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single" w:sz="4" w:space="0" w:color="auto"/>
              <w:left w:val="nil"/>
              <w:bottom w:val="single" w:sz="4" w:space="0" w:color="auto"/>
              <w:right w:val="single" w:sz="4" w:space="0" w:color="auto"/>
            </w:tcBorders>
            <w:shd w:val="clear" w:color="000000" w:fill="F0F2F6"/>
            <w:noWrap/>
            <w:vAlign w:val="center"/>
            <w:hideMark/>
          </w:tcPr>
          <w:p w14:paraId="007BB28B"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single" w:sz="4" w:space="0" w:color="auto"/>
              <w:left w:val="nil"/>
              <w:bottom w:val="single" w:sz="4" w:space="0" w:color="auto"/>
              <w:right w:val="single" w:sz="4" w:space="0" w:color="auto"/>
            </w:tcBorders>
            <w:shd w:val="clear" w:color="000000" w:fill="F0F2F6"/>
            <w:noWrap/>
            <w:vAlign w:val="center"/>
            <w:hideMark/>
          </w:tcPr>
          <w:p w14:paraId="247D33B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single" w:sz="4" w:space="0" w:color="auto"/>
              <w:left w:val="nil"/>
              <w:bottom w:val="single" w:sz="4" w:space="0" w:color="auto"/>
              <w:right w:val="single" w:sz="4" w:space="0" w:color="auto"/>
            </w:tcBorders>
            <w:shd w:val="clear" w:color="000000" w:fill="F0F2F6"/>
            <w:noWrap/>
            <w:vAlign w:val="center"/>
            <w:hideMark/>
          </w:tcPr>
          <w:p w14:paraId="72350C27"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tcBorders>
              <w:top w:val="single" w:sz="4" w:space="0" w:color="auto"/>
              <w:left w:val="nil"/>
              <w:bottom w:val="single" w:sz="4" w:space="0" w:color="auto"/>
              <w:right w:val="single" w:sz="4" w:space="0" w:color="auto"/>
            </w:tcBorders>
            <w:shd w:val="clear" w:color="000000" w:fill="F0F2F6"/>
            <w:noWrap/>
            <w:vAlign w:val="center"/>
            <w:hideMark/>
          </w:tcPr>
          <w:p w14:paraId="78202D5D"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r>
      <w:tr w:rsidR="00A2668D" w:rsidRPr="00A2668D" w14:paraId="50A8D2BF"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4F291B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ОГСЭ.01</w:t>
            </w:r>
          </w:p>
        </w:tc>
        <w:tc>
          <w:tcPr>
            <w:tcW w:w="3893" w:type="dxa"/>
            <w:tcBorders>
              <w:top w:val="nil"/>
              <w:left w:val="nil"/>
              <w:bottom w:val="single" w:sz="4" w:space="0" w:color="auto"/>
              <w:right w:val="single" w:sz="4" w:space="0" w:color="auto"/>
            </w:tcBorders>
            <w:shd w:val="clear" w:color="auto" w:fill="auto"/>
            <w:noWrap/>
            <w:vAlign w:val="center"/>
            <w:hideMark/>
          </w:tcPr>
          <w:p w14:paraId="38CC4350"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Основы философии</w:t>
            </w:r>
          </w:p>
        </w:tc>
        <w:tc>
          <w:tcPr>
            <w:tcW w:w="1273" w:type="dxa"/>
            <w:tcBorders>
              <w:top w:val="nil"/>
              <w:left w:val="nil"/>
              <w:bottom w:val="single" w:sz="4" w:space="0" w:color="auto"/>
              <w:right w:val="single" w:sz="4" w:space="0" w:color="auto"/>
            </w:tcBorders>
            <w:shd w:val="clear" w:color="auto" w:fill="auto"/>
            <w:noWrap/>
            <w:vAlign w:val="center"/>
            <w:hideMark/>
          </w:tcPr>
          <w:p w14:paraId="0F3F324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677811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66</w:t>
            </w:r>
          </w:p>
        </w:tc>
        <w:tc>
          <w:tcPr>
            <w:tcW w:w="661" w:type="dxa"/>
            <w:tcBorders>
              <w:top w:val="nil"/>
              <w:left w:val="nil"/>
              <w:bottom w:val="single" w:sz="4" w:space="0" w:color="auto"/>
              <w:right w:val="single" w:sz="4" w:space="0" w:color="auto"/>
            </w:tcBorders>
            <w:shd w:val="clear" w:color="auto" w:fill="auto"/>
            <w:noWrap/>
            <w:vAlign w:val="center"/>
            <w:hideMark/>
          </w:tcPr>
          <w:p w14:paraId="31A01F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6F4C4D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73184B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1BC407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4E00BCC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D5667E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6DC9AF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8323A0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9E98DF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FF7172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53F899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18DFA5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5EC8992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0081B988"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77A9D83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ОГСЭ.02</w:t>
            </w:r>
          </w:p>
        </w:tc>
        <w:tc>
          <w:tcPr>
            <w:tcW w:w="3893" w:type="dxa"/>
            <w:tcBorders>
              <w:top w:val="nil"/>
              <w:left w:val="nil"/>
              <w:bottom w:val="single" w:sz="4" w:space="0" w:color="auto"/>
              <w:right w:val="single" w:sz="4" w:space="0" w:color="auto"/>
            </w:tcBorders>
            <w:shd w:val="clear" w:color="auto" w:fill="auto"/>
            <w:noWrap/>
            <w:vAlign w:val="center"/>
            <w:hideMark/>
          </w:tcPr>
          <w:p w14:paraId="49D83588"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Психология общения</w:t>
            </w:r>
          </w:p>
        </w:tc>
        <w:tc>
          <w:tcPr>
            <w:tcW w:w="1273" w:type="dxa"/>
            <w:tcBorders>
              <w:top w:val="nil"/>
              <w:left w:val="nil"/>
              <w:bottom w:val="single" w:sz="4" w:space="0" w:color="auto"/>
              <w:right w:val="single" w:sz="4" w:space="0" w:color="auto"/>
            </w:tcBorders>
            <w:shd w:val="clear" w:color="auto" w:fill="auto"/>
            <w:noWrap/>
            <w:vAlign w:val="center"/>
            <w:hideMark/>
          </w:tcPr>
          <w:p w14:paraId="068A78F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94ED44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66</w:t>
            </w:r>
          </w:p>
        </w:tc>
        <w:tc>
          <w:tcPr>
            <w:tcW w:w="661" w:type="dxa"/>
            <w:tcBorders>
              <w:top w:val="nil"/>
              <w:left w:val="nil"/>
              <w:bottom w:val="single" w:sz="4" w:space="0" w:color="auto"/>
              <w:right w:val="single" w:sz="4" w:space="0" w:color="auto"/>
            </w:tcBorders>
            <w:shd w:val="clear" w:color="auto" w:fill="auto"/>
            <w:noWrap/>
            <w:vAlign w:val="center"/>
            <w:hideMark/>
          </w:tcPr>
          <w:p w14:paraId="30316A2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2C217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B1C12E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F0DBF8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6D79337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DB880D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A33E13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0353F9C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7A16E3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70D9BD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020FEA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CD6C55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65E08B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44B4DB88"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BB7453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ОГСЭ.03</w:t>
            </w:r>
          </w:p>
        </w:tc>
        <w:tc>
          <w:tcPr>
            <w:tcW w:w="3893" w:type="dxa"/>
            <w:tcBorders>
              <w:top w:val="nil"/>
              <w:left w:val="nil"/>
              <w:bottom w:val="single" w:sz="4" w:space="0" w:color="auto"/>
              <w:right w:val="single" w:sz="4" w:space="0" w:color="auto"/>
            </w:tcBorders>
            <w:shd w:val="clear" w:color="auto" w:fill="auto"/>
            <w:noWrap/>
            <w:vAlign w:val="center"/>
            <w:hideMark/>
          </w:tcPr>
          <w:p w14:paraId="10E68CDC"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История</w:t>
            </w:r>
          </w:p>
        </w:tc>
        <w:tc>
          <w:tcPr>
            <w:tcW w:w="1273" w:type="dxa"/>
            <w:tcBorders>
              <w:top w:val="nil"/>
              <w:left w:val="nil"/>
              <w:bottom w:val="single" w:sz="4" w:space="0" w:color="auto"/>
              <w:right w:val="single" w:sz="4" w:space="0" w:color="auto"/>
            </w:tcBorders>
            <w:shd w:val="clear" w:color="auto" w:fill="auto"/>
            <w:noWrap/>
            <w:vAlign w:val="center"/>
            <w:hideMark/>
          </w:tcPr>
          <w:p w14:paraId="77B69AA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357E47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66</w:t>
            </w:r>
          </w:p>
        </w:tc>
        <w:tc>
          <w:tcPr>
            <w:tcW w:w="661" w:type="dxa"/>
            <w:tcBorders>
              <w:top w:val="nil"/>
              <w:left w:val="nil"/>
              <w:bottom w:val="single" w:sz="4" w:space="0" w:color="auto"/>
              <w:right w:val="single" w:sz="4" w:space="0" w:color="auto"/>
            </w:tcBorders>
            <w:shd w:val="clear" w:color="auto" w:fill="auto"/>
            <w:noWrap/>
            <w:vAlign w:val="center"/>
            <w:hideMark/>
          </w:tcPr>
          <w:p w14:paraId="4DE577E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736F49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25182B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C0FB1A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611FC02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A1B08C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A2DBDF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7DDCB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2E628F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2BE06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F03083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25EF19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1F66C5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77ECADF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956C42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ОГСЭ.04</w:t>
            </w:r>
          </w:p>
        </w:tc>
        <w:tc>
          <w:tcPr>
            <w:tcW w:w="3893" w:type="dxa"/>
            <w:tcBorders>
              <w:top w:val="nil"/>
              <w:left w:val="nil"/>
              <w:bottom w:val="single" w:sz="4" w:space="0" w:color="auto"/>
              <w:right w:val="single" w:sz="4" w:space="0" w:color="auto"/>
            </w:tcBorders>
            <w:shd w:val="clear" w:color="auto" w:fill="auto"/>
            <w:noWrap/>
            <w:vAlign w:val="center"/>
            <w:hideMark/>
          </w:tcPr>
          <w:p w14:paraId="40B0CF09"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Иностранный язык</w:t>
            </w:r>
          </w:p>
        </w:tc>
        <w:tc>
          <w:tcPr>
            <w:tcW w:w="1273" w:type="dxa"/>
            <w:tcBorders>
              <w:top w:val="nil"/>
              <w:left w:val="nil"/>
              <w:bottom w:val="single" w:sz="4" w:space="0" w:color="auto"/>
              <w:right w:val="single" w:sz="4" w:space="0" w:color="auto"/>
            </w:tcBorders>
            <w:shd w:val="clear" w:color="auto" w:fill="auto"/>
            <w:noWrap/>
            <w:vAlign w:val="center"/>
            <w:hideMark/>
          </w:tcPr>
          <w:p w14:paraId="5A035A3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ДР, ДР, ДР, 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DA8066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282</w:t>
            </w:r>
          </w:p>
        </w:tc>
        <w:tc>
          <w:tcPr>
            <w:tcW w:w="661" w:type="dxa"/>
            <w:tcBorders>
              <w:top w:val="nil"/>
              <w:left w:val="nil"/>
              <w:bottom w:val="single" w:sz="4" w:space="0" w:color="auto"/>
              <w:right w:val="single" w:sz="4" w:space="0" w:color="auto"/>
            </w:tcBorders>
            <w:shd w:val="clear" w:color="auto" w:fill="auto"/>
            <w:noWrap/>
            <w:vAlign w:val="center"/>
            <w:hideMark/>
          </w:tcPr>
          <w:p w14:paraId="420AA03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CB249E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ECA2BE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D027EC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3C7686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3FDCAE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A5EE22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517D0C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DB0785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605A7F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209094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FB5566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tcBorders>
              <w:top w:val="nil"/>
              <w:left w:val="nil"/>
              <w:bottom w:val="single" w:sz="4" w:space="0" w:color="auto"/>
              <w:right w:val="single" w:sz="4" w:space="0" w:color="auto"/>
            </w:tcBorders>
            <w:shd w:val="clear" w:color="auto" w:fill="auto"/>
            <w:noWrap/>
            <w:vAlign w:val="center"/>
            <w:hideMark/>
          </w:tcPr>
          <w:p w14:paraId="7AC1CD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22</w:t>
            </w:r>
          </w:p>
        </w:tc>
      </w:tr>
      <w:tr w:rsidR="00A2668D" w:rsidRPr="00A2668D" w14:paraId="58F2A477"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DDA340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ОГСЭ.05</w:t>
            </w:r>
          </w:p>
        </w:tc>
        <w:tc>
          <w:tcPr>
            <w:tcW w:w="3893" w:type="dxa"/>
            <w:tcBorders>
              <w:top w:val="nil"/>
              <w:left w:val="nil"/>
              <w:bottom w:val="single" w:sz="4" w:space="0" w:color="auto"/>
              <w:right w:val="single" w:sz="4" w:space="0" w:color="auto"/>
            </w:tcBorders>
            <w:shd w:val="clear" w:color="auto" w:fill="auto"/>
            <w:noWrap/>
            <w:vAlign w:val="center"/>
            <w:hideMark/>
          </w:tcPr>
          <w:p w14:paraId="470B7212"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Физическая культура</w:t>
            </w:r>
          </w:p>
        </w:tc>
        <w:tc>
          <w:tcPr>
            <w:tcW w:w="1273" w:type="dxa"/>
            <w:tcBorders>
              <w:top w:val="nil"/>
              <w:left w:val="nil"/>
              <w:bottom w:val="single" w:sz="4" w:space="0" w:color="auto"/>
              <w:right w:val="single" w:sz="4" w:space="0" w:color="auto"/>
            </w:tcBorders>
            <w:shd w:val="clear" w:color="auto" w:fill="auto"/>
            <w:noWrap/>
            <w:vAlign w:val="center"/>
            <w:hideMark/>
          </w:tcPr>
          <w:p w14:paraId="1D2401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З, З, З, З, З, З, З, 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967852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528</w:t>
            </w:r>
          </w:p>
        </w:tc>
        <w:tc>
          <w:tcPr>
            <w:tcW w:w="661" w:type="dxa"/>
            <w:tcBorders>
              <w:top w:val="nil"/>
              <w:left w:val="nil"/>
              <w:bottom w:val="single" w:sz="4" w:space="0" w:color="auto"/>
              <w:right w:val="single" w:sz="4" w:space="0" w:color="auto"/>
            </w:tcBorders>
            <w:shd w:val="clear" w:color="auto" w:fill="auto"/>
            <w:noWrap/>
            <w:vAlign w:val="center"/>
            <w:hideMark/>
          </w:tcPr>
          <w:p w14:paraId="636AE54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6EBC28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D92325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CA2457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850BF6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CCC8B7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E0F506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2C8BBF0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82D54E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E1DF89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29</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ED6327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A5BAE6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tcBorders>
              <w:top w:val="nil"/>
              <w:left w:val="nil"/>
              <w:bottom w:val="single" w:sz="4" w:space="0" w:color="auto"/>
              <w:right w:val="single" w:sz="4" w:space="0" w:color="auto"/>
            </w:tcBorders>
            <w:shd w:val="clear" w:color="auto" w:fill="auto"/>
            <w:noWrap/>
            <w:vAlign w:val="center"/>
            <w:hideMark/>
          </w:tcPr>
          <w:p w14:paraId="1A3E092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21</w:t>
            </w:r>
          </w:p>
        </w:tc>
      </w:tr>
      <w:tr w:rsidR="00A2668D" w:rsidRPr="00A2668D" w14:paraId="33F5E34A" w14:textId="77777777" w:rsidTr="0080274C">
        <w:trPr>
          <w:gridAfter w:val="2"/>
          <w:wAfter w:w="851" w:type="dxa"/>
          <w:trHeight w:val="402"/>
        </w:trPr>
        <w:tc>
          <w:tcPr>
            <w:tcW w:w="1352" w:type="dxa"/>
            <w:tcBorders>
              <w:top w:val="nil"/>
              <w:left w:val="single" w:sz="4" w:space="0" w:color="auto"/>
              <w:bottom w:val="single" w:sz="4" w:space="0" w:color="auto"/>
              <w:right w:val="single" w:sz="4" w:space="0" w:color="auto"/>
            </w:tcBorders>
            <w:shd w:val="clear" w:color="000000" w:fill="F0F2F6"/>
            <w:noWrap/>
            <w:vAlign w:val="center"/>
            <w:hideMark/>
          </w:tcPr>
          <w:p w14:paraId="6F9C4E0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ЕН.00</w:t>
            </w:r>
          </w:p>
        </w:tc>
        <w:tc>
          <w:tcPr>
            <w:tcW w:w="3893" w:type="dxa"/>
            <w:tcBorders>
              <w:top w:val="nil"/>
              <w:left w:val="nil"/>
              <w:bottom w:val="single" w:sz="4" w:space="0" w:color="auto"/>
              <w:right w:val="single" w:sz="4" w:space="0" w:color="auto"/>
            </w:tcBorders>
            <w:shd w:val="clear" w:color="000000" w:fill="F0F2F6"/>
            <w:noWrap/>
            <w:vAlign w:val="center"/>
            <w:hideMark/>
          </w:tcPr>
          <w:p w14:paraId="5A698854" w14:textId="77777777" w:rsidR="00A2668D" w:rsidRPr="00A2668D" w:rsidRDefault="00A2668D" w:rsidP="00A2668D">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Математический и общий естественнонаучный цикл</w:t>
            </w:r>
          </w:p>
        </w:tc>
        <w:tc>
          <w:tcPr>
            <w:tcW w:w="1273" w:type="dxa"/>
            <w:tcBorders>
              <w:top w:val="nil"/>
              <w:left w:val="nil"/>
              <w:bottom w:val="single" w:sz="4" w:space="0" w:color="auto"/>
              <w:right w:val="single" w:sz="4" w:space="0" w:color="auto"/>
            </w:tcBorders>
            <w:shd w:val="clear" w:color="000000" w:fill="F0F2F6"/>
            <w:noWrap/>
            <w:vAlign w:val="center"/>
            <w:hideMark/>
          </w:tcPr>
          <w:p w14:paraId="1D9FE40C"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-/2/-/2</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19FC588F"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240</w:t>
            </w:r>
          </w:p>
        </w:tc>
        <w:tc>
          <w:tcPr>
            <w:tcW w:w="661" w:type="dxa"/>
            <w:tcBorders>
              <w:top w:val="nil"/>
              <w:left w:val="nil"/>
              <w:bottom w:val="single" w:sz="4" w:space="0" w:color="auto"/>
              <w:right w:val="single" w:sz="4" w:space="0" w:color="auto"/>
            </w:tcBorders>
            <w:shd w:val="clear" w:color="000000" w:fill="F0F2F6"/>
            <w:noWrap/>
            <w:vAlign w:val="center"/>
            <w:hideMark/>
          </w:tcPr>
          <w:p w14:paraId="00DE2245"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80</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64D56D0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160</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6AC3CB8E"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65</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7464E61E"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95</w:t>
            </w:r>
          </w:p>
        </w:tc>
        <w:tc>
          <w:tcPr>
            <w:tcW w:w="600" w:type="dxa"/>
            <w:gridSpan w:val="3"/>
            <w:tcBorders>
              <w:top w:val="nil"/>
              <w:left w:val="nil"/>
              <w:bottom w:val="single" w:sz="4" w:space="0" w:color="auto"/>
              <w:right w:val="single" w:sz="4" w:space="0" w:color="auto"/>
            </w:tcBorders>
            <w:shd w:val="clear" w:color="000000" w:fill="F0F2F6"/>
            <w:noWrap/>
            <w:vAlign w:val="center"/>
            <w:hideMark/>
          </w:tcPr>
          <w:p w14:paraId="5DDCFD70"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01F3AB4D"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7BFF54E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0F2F6"/>
            <w:noWrap/>
            <w:vAlign w:val="center"/>
            <w:hideMark/>
          </w:tcPr>
          <w:p w14:paraId="0D682684"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0F2F6"/>
            <w:noWrap/>
            <w:vAlign w:val="center"/>
            <w:hideMark/>
          </w:tcPr>
          <w:p w14:paraId="6F9A5A36"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0F83B5AB"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4ADD11E6"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1E0487E9"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0F2F6"/>
            <w:noWrap/>
            <w:vAlign w:val="center"/>
            <w:hideMark/>
          </w:tcPr>
          <w:p w14:paraId="2EDEC9F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r>
      <w:tr w:rsidR="00A2668D" w:rsidRPr="00A2668D" w14:paraId="58B7ACC0"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7B1D65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ЕН.01</w:t>
            </w:r>
          </w:p>
        </w:tc>
        <w:tc>
          <w:tcPr>
            <w:tcW w:w="3893" w:type="dxa"/>
            <w:tcBorders>
              <w:top w:val="nil"/>
              <w:left w:val="nil"/>
              <w:bottom w:val="single" w:sz="4" w:space="0" w:color="auto"/>
              <w:right w:val="single" w:sz="4" w:space="0" w:color="auto"/>
            </w:tcBorders>
            <w:shd w:val="clear" w:color="auto" w:fill="auto"/>
            <w:noWrap/>
            <w:vAlign w:val="center"/>
            <w:hideMark/>
          </w:tcPr>
          <w:p w14:paraId="31C4FA05"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Информатика и ИКТ в профессиональной деятельности</w:t>
            </w:r>
          </w:p>
        </w:tc>
        <w:tc>
          <w:tcPr>
            <w:tcW w:w="1273" w:type="dxa"/>
            <w:tcBorders>
              <w:top w:val="nil"/>
              <w:left w:val="nil"/>
              <w:bottom w:val="single" w:sz="4" w:space="0" w:color="auto"/>
              <w:right w:val="single" w:sz="4" w:space="0" w:color="auto"/>
            </w:tcBorders>
            <w:shd w:val="clear" w:color="auto" w:fill="auto"/>
            <w:noWrap/>
            <w:vAlign w:val="center"/>
            <w:hideMark/>
          </w:tcPr>
          <w:p w14:paraId="6CB855C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6BF837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93</w:t>
            </w:r>
          </w:p>
        </w:tc>
        <w:tc>
          <w:tcPr>
            <w:tcW w:w="661" w:type="dxa"/>
            <w:tcBorders>
              <w:top w:val="nil"/>
              <w:left w:val="nil"/>
              <w:bottom w:val="single" w:sz="4" w:space="0" w:color="auto"/>
              <w:right w:val="single" w:sz="4" w:space="0" w:color="auto"/>
            </w:tcBorders>
            <w:shd w:val="clear" w:color="auto" w:fill="auto"/>
            <w:noWrap/>
            <w:vAlign w:val="center"/>
            <w:hideMark/>
          </w:tcPr>
          <w:p w14:paraId="2C2353D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254DA7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C4ED6C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791B92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31</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C78DD9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3D8D9B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124493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819D5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210B4D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5F65BA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26A3F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06DA24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8F6A22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188725D7"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96B21E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ЕН.02</w:t>
            </w:r>
          </w:p>
        </w:tc>
        <w:tc>
          <w:tcPr>
            <w:tcW w:w="3893" w:type="dxa"/>
            <w:tcBorders>
              <w:top w:val="nil"/>
              <w:left w:val="nil"/>
              <w:bottom w:val="single" w:sz="4" w:space="0" w:color="auto"/>
              <w:right w:val="single" w:sz="4" w:space="0" w:color="auto"/>
            </w:tcBorders>
            <w:shd w:val="clear" w:color="auto" w:fill="auto"/>
            <w:noWrap/>
            <w:vAlign w:val="center"/>
            <w:hideMark/>
          </w:tcPr>
          <w:p w14:paraId="3DFFB6AA"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Компьютерные технологии в музыке</w:t>
            </w:r>
          </w:p>
        </w:tc>
        <w:tc>
          <w:tcPr>
            <w:tcW w:w="1273" w:type="dxa"/>
            <w:tcBorders>
              <w:top w:val="nil"/>
              <w:left w:val="nil"/>
              <w:bottom w:val="single" w:sz="4" w:space="0" w:color="auto"/>
              <w:right w:val="single" w:sz="4" w:space="0" w:color="auto"/>
            </w:tcBorders>
            <w:shd w:val="clear" w:color="auto" w:fill="auto"/>
            <w:noWrap/>
            <w:vAlign w:val="center"/>
            <w:hideMark/>
          </w:tcPr>
          <w:p w14:paraId="160F704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9520E9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147</w:t>
            </w:r>
          </w:p>
        </w:tc>
        <w:tc>
          <w:tcPr>
            <w:tcW w:w="661" w:type="dxa"/>
            <w:tcBorders>
              <w:top w:val="nil"/>
              <w:left w:val="nil"/>
              <w:bottom w:val="single" w:sz="4" w:space="0" w:color="auto"/>
              <w:right w:val="single" w:sz="4" w:space="0" w:color="auto"/>
            </w:tcBorders>
            <w:shd w:val="clear" w:color="auto" w:fill="auto"/>
            <w:noWrap/>
            <w:vAlign w:val="center"/>
            <w:hideMark/>
          </w:tcPr>
          <w:p w14:paraId="0C0640F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49</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6F757F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9F576F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8E1C75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64</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8A8ED6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3A88D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44325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EFA43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20BBB5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1F3BA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43FFB8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5A0B0D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0AE448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38F883DB" w14:textId="77777777" w:rsidTr="0080274C">
        <w:trPr>
          <w:gridAfter w:val="2"/>
          <w:wAfter w:w="851" w:type="dxa"/>
          <w:trHeight w:val="402"/>
        </w:trPr>
        <w:tc>
          <w:tcPr>
            <w:tcW w:w="1352" w:type="dxa"/>
            <w:tcBorders>
              <w:top w:val="nil"/>
              <w:left w:val="single" w:sz="4" w:space="0" w:color="auto"/>
              <w:bottom w:val="single" w:sz="4" w:space="0" w:color="auto"/>
              <w:right w:val="single" w:sz="4" w:space="0" w:color="auto"/>
            </w:tcBorders>
            <w:shd w:val="clear" w:color="000000" w:fill="F0F2F6"/>
            <w:noWrap/>
            <w:vAlign w:val="center"/>
            <w:hideMark/>
          </w:tcPr>
          <w:p w14:paraId="13C3713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П.00</w:t>
            </w:r>
          </w:p>
        </w:tc>
        <w:tc>
          <w:tcPr>
            <w:tcW w:w="3893" w:type="dxa"/>
            <w:tcBorders>
              <w:top w:val="nil"/>
              <w:left w:val="nil"/>
              <w:bottom w:val="single" w:sz="4" w:space="0" w:color="auto"/>
              <w:right w:val="single" w:sz="4" w:space="0" w:color="auto"/>
            </w:tcBorders>
            <w:shd w:val="clear" w:color="000000" w:fill="F0F2F6"/>
            <w:noWrap/>
            <w:vAlign w:val="center"/>
            <w:hideMark/>
          </w:tcPr>
          <w:p w14:paraId="4BDA0E3C" w14:textId="77777777" w:rsidR="00A2668D" w:rsidRPr="00A2668D" w:rsidRDefault="00A2668D" w:rsidP="00A2668D">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Профессиональный цикл</w:t>
            </w:r>
          </w:p>
        </w:tc>
        <w:tc>
          <w:tcPr>
            <w:tcW w:w="1273" w:type="dxa"/>
            <w:tcBorders>
              <w:top w:val="nil"/>
              <w:left w:val="nil"/>
              <w:bottom w:val="single" w:sz="4" w:space="0" w:color="auto"/>
              <w:right w:val="single" w:sz="4" w:space="0" w:color="auto"/>
            </w:tcBorders>
            <w:shd w:val="clear" w:color="000000" w:fill="F0F2F6"/>
            <w:noWrap/>
            <w:vAlign w:val="center"/>
            <w:hideMark/>
          </w:tcPr>
          <w:p w14:paraId="0760FECC"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4/24/20/74</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2F1B9A46"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6672</w:t>
            </w:r>
          </w:p>
        </w:tc>
        <w:tc>
          <w:tcPr>
            <w:tcW w:w="661" w:type="dxa"/>
            <w:tcBorders>
              <w:top w:val="nil"/>
              <w:left w:val="nil"/>
              <w:bottom w:val="single" w:sz="4" w:space="0" w:color="auto"/>
              <w:right w:val="single" w:sz="4" w:space="0" w:color="auto"/>
            </w:tcBorders>
            <w:shd w:val="clear" w:color="000000" w:fill="F0F2F6"/>
            <w:noWrap/>
            <w:vAlign w:val="center"/>
            <w:hideMark/>
          </w:tcPr>
          <w:p w14:paraId="50FA31D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1934</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2955F638"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4728</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61D38D45"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2059</w:t>
            </w:r>
          </w:p>
        </w:tc>
        <w:tc>
          <w:tcPr>
            <w:tcW w:w="661" w:type="dxa"/>
            <w:gridSpan w:val="2"/>
            <w:tcBorders>
              <w:top w:val="nil"/>
              <w:left w:val="nil"/>
              <w:bottom w:val="single" w:sz="4" w:space="0" w:color="auto"/>
              <w:right w:val="single" w:sz="4" w:space="0" w:color="auto"/>
            </w:tcBorders>
            <w:shd w:val="clear" w:color="000000" w:fill="F0F2F6"/>
            <w:noWrap/>
            <w:vAlign w:val="center"/>
            <w:hideMark/>
          </w:tcPr>
          <w:p w14:paraId="0BDF827C"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2585</w:t>
            </w:r>
          </w:p>
        </w:tc>
        <w:tc>
          <w:tcPr>
            <w:tcW w:w="600" w:type="dxa"/>
            <w:gridSpan w:val="3"/>
            <w:tcBorders>
              <w:top w:val="nil"/>
              <w:left w:val="nil"/>
              <w:bottom w:val="single" w:sz="4" w:space="0" w:color="auto"/>
              <w:right w:val="single" w:sz="4" w:space="0" w:color="auto"/>
            </w:tcBorders>
            <w:shd w:val="clear" w:color="000000" w:fill="F0F2F6"/>
            <w:noWrap/>
            <w:vAlign w:val="center"/>
            <w:hideMark/>
          </w:tcPr>
          <w:p w14:paraId="189D9089"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84</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6FBEA82A"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00464FA5"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0F2F6"/>
            <w:noWrap/>
            <w:vAlign w:val="center"/>
            <w:hideMark/>
          </w:tcPr>
          <w:p w14:paraId="246A0E23"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0F2F6"/>
            <w:noWrap/>
            <w:vAlign w:val="center"/>
            <w:hideMark/>
          </w:tcPr>
          <w:p w14:paraId="13AD1A1A"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72CF20F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0F2FEB63"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0F2F6"/>
            <w:noWrap/>
            <w:vAlign w:val="center"/>
            <w:hideMark/>
          </w:tcPr>
          <w:p w14:paraId="3C65F807"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0F2F6"/>
            <w:noWrap/>
            <w:vAlign w:val="center"/>
            <w:hideMark/>
          </w:tcPr>
          <w:p w14:paraId="2EE8EDD3"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r>
      <w:tr w:rsidR="00A2668D" w:rsidRPr="00A2668D" w14:paraId="4E553410"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30E737F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ОП.00</w:t>
            </w:r>
          </w:p>
        </w:tc>
        <w:tc>
          <w:tcPr>
            <w:tcW w:w="3893" w:type="dxa"/>
            <w:tcBorders>
              <w:top w:val="nil"/>
              <w:left w:val="nil"/>
              <w:bottom w:val="single" w:sz="4" w:space="0" w:color="auto"/>
              <w:right w:val="single" w:sz="4" w:space="0" w:color="auto"/>
            </w:tcBorders>
            <w:shd w:val="clear" w:color="000000" w:fill="F9FAFC"/>
            <w:noWrap/>
            <w:vAlign w:val="center"/>
            <w:hideMark/>
          </w:tcPr>
          <w:p w14:paraId="315B86B4"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Общепрофессиональные дисциплины</w:t>
            </w:r>
          </w:p>
        </w:tc>
        <w:tc>
          <w:tcPr>
            <w:tcW w:w="1273" w:type="dxa"/>
            <w:tcBorders>
              <w:top w:val="nil"/>
              <w:left w:val="nil"/>
              <w:bottom w:val="single" w:sz="4" w:space="0" w:color="auto"/>
              <w:right w:val="single" w:sz="4" w:space="0" w:color="auto"/>
            </w:tcBorders>
            <w:shd w:val="clear" w:color="000000" w:fill="F9FAFC"/>
            <w:noWrap/>
            <w:vAlign w:val="center"/>
            <w:hideMark/>
          </w:tcPr>
          <w:p w14:paraId="1F4B7E2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3/6/7/20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2E33AB6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2163</w:t>
            </w:r>
          </w:p>
        </w:tc>
        <w:tc>
          <w:tcPr>
            <w:tcW w:w="661" w:type="dxa"/>
            <w:tcBorders>
              <w:top w:val="nil"/>
              <w:left w:val="nil"/>
              <w:bottom w:val="single" w:sz="4" w:space="0" w:color="auto"/>
              <w:right w:val="single" w:sz="4" w:space="0" w:color="auto"/>
            </w:tcBorders>
            <w:shd w:val="clear" w:color="000000" w:fill="F9FAFC"/>
            <w:noWrap/>
            <w:vAlign w:val="center"/>
            <w:hideMark/>
          </w:tcPr>
          <w:p w14:paraId="0F439DA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706</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3005017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1457</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4B150EB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939</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01E3357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518</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0486D0A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3004A6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D331BC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2CBED34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2FBC270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032286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F44269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488894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350650C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212D908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5BB20E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ОП.01</w:t>
            </w:r>
          </w:p>
        </w:tc>
        <w:tc>
          <w:tcPr>
            <w:tcW w:w="3893" w:type="dxa"/>
            <w:tcBorders>
              <w:top w:val="nil"/>
              <w:left w:val="nil"/>
              <w:bottom w:val="single" w:sz="4" w:space="0" w:color="auto"/>
              <w:right w:val="single" w:sz="4" w:space="0" w:color="auto"/>
            </w:tcBorders>
            <w:shd w:val="clear" w:color="auto" w:fill="auto"/>
            <w:noWrap/>
            <w:vAlign w:val="center"/>
            <w:hideMark/>
          </w:tcPr>
          <w:p w14:paraId="66E9341F"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Педагогика</w:t>
            </w:r>
          </w:p>
        </w:tc>
        <w:tc>
          <w:tcPr>
            <w:tcW w:w="1273" w:type="dxa"/>
            <w:tcBorders>
              <w:top w:val="nil"/>
              <w:left w:val="nil"/>
              <w:bottom w:val="single" w:sz="4" w:space="0" w:color="auto"/>
              <w:right w:val="single" w:sz="4" w:space="0" w:color="auto"/>
            </w:tcBorders>
            <w:shd w:val="clear" w:color="auto" w:fill="auto"/>
            <w:noWrap/>
            <w:vAlign w:val="center"/>
            <w:hideMark/>
          </w:tcPr>
          <w:p w14:paraId="1B81880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34CCE5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189</w:t>
            </w:r>
          </w:p>
        </w:tc>
        <w:tc>
          <w:tcPr>
            <w:tcW w:w="661" w:type="dxa"/>
            <w:tcBorders>
              <w:top w:val="nil"/>
              <w:left w:val="nil"/>
              <w:bottom w:val="single" w:sz="4" w:space="0" w:color="auto"/>
              <w:right w:val="single" w:sz="4" w:space="0" w:color="auto"/>
            </w:tcBorders>
            <w:shd w:val="clear" w:color="auto" w:fill="auto"/>
            <w:noWrap/>
            <w:vAlign w:val="center"/>
            <w:hideMark/>
          </w:tcPr>
          <w:p w14:paraId="44957A6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584EF1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127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7D46DD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125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B86A4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3772E1E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D5257A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AF8921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5D09EEB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611906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81F2D6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F1D414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05EF70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76366E2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56966B91"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C0DB53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ОП.02</w:t>
            </w:r>
          </w:p>
        </w:tc>
        <w:tc>
          <w:tcPr>
            <w:tcW w:w="3893" w:type="dxa"/>
            <w:tcBorders>
              <w:top w:val="nil"/>
              <w:left w:val="nil"/>
              <w:bottom w:val="single" w:sz="4" w:space="0" w:color="auto"/>
              <w:right w:val="single" w:sz="4" w:space="0" w:color="auto"/>
            </w:tcBorders>
            <w:shd w:val="clear" w:color="auto" w:fill="auto"/>
            <w:noWrap/>
            <w:vAlign w:val="center"/>
            <w:hideMark/>
          </w:tcPr>
          <w:p w14:paraId="64EF32E9"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Психология</w:t>
            </w:r>
          </w:p>
        </w:tc>
        <w:tc>
          <w:tcPr>
            <w:tcW w:w="1273" w:type="dxa"/>
            <w:tcBorders>
              <w:top w:val="nil"/>
              <w:left w:val="nil"/>
              <w:bottom w:val="single" w:sz="4" w:space="0" w:color="auto"/>
              <w:right w:val="single" w:sz="4" w:space="0" w:color="auto"/>
            </w:tcBorders>
            <w:shd w:val="clear" w:color="auto" w:fill="auto"/>
            <w:noWrap/>
            <w:vAlign w:val="center"/>
            <w:hideMark/>
          </w:tcPr>
          <w:p w14:paraId="47810CC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CD3287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189</w:t>
            </w:r>
          </w:p>
        </w:tc>
        <w:tc>
          <w:tcPr>
            <w:tcW w:w="661" w:type="dxa"/>
            <w:tcBorders>
              <w:top w:val="nil"/>
              <w:left w:val="nil"/>
              <w:bottom w:val="single" w:sz="4" w:space="0" w:color="auto"/>
              <w:right w:val="single" w:sz="4" w:space="0" w:color="auto"/>
            </w:tcBorders>
            <w:shd w:val="clear" w:color="auto" w:fill="auto"/>
            <w:noWrap/>
            <w:vAlign w:val="center"/>
            <w:hideMark/>
          </w:tcPr>
          <w:p w14:paraId="0BC4741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AA555F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127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3DEC70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125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485640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C5A50C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FD8E68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F1006B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4DF174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D8D462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FCA138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65BDA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CCA791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E949EA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5CD5763B"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3A974D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ОП.03</w:t>
            </w:r>
          </w:p>
        </w:tc>
        <w:tc>
          <w:tcPr>
            <w:tcW w:w="3893" w:type="dxa"/>
            <w:tcBorders>
              <w:top w:val="nil"/>
              <w:left w:val="nil"/>
              <w:bottom w:val="single" w:sz="4" w:space="0" w:color="auto"/>
              <w:right w:val="single" w:sz="4" w:space="0" w:color="auto"/>
            </w:tcBorders>
            <w:shd w:val="clear" w:color="auto" w:fill="auto"/>
            <w:noWrap/>
            <w:vAlign w:val="center"/>
            <w:hideMark/>
          </w:tcPr>
          <w:p w14:paraId="76F51E4B"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Возрастная анатомия, физиология и гигиена</w:t>
            </w:r>
          </w:p>
        </w:tc>
        <w:tc>
          <w:tcPr>
            <w:tcW w:w="1273" w:type="dxa"/>
            <w:tcBorders>
              <w:top w:val="nil"/>
              <w:left w:val="nil"/>
              <w:bottom w:val="single" w:sz="4" w:space="0" w:color="auto"/>
              <w:right w:val="single" w:sz="4" w:space="0" w:color="auto"/>
            </w:tcBorders>
            <w:shd w:val="clear" w:color="auto" w:fill="auto"/>
            <w:noWrap/>
            <w:vAlign w:val="center"/>
            <w:hideMark/>
          </w:tcPr>
          <w:p w14:paraId="3498258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BE540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90</w:t>
            </w:r>
          </w:p>
        </w:tc>
        <w:tc>
          <w:tcPr>
            <w:tcW w:w="661" w:type="dxa"/>
            <w:tcBorders>
              <w:top w:val="nil"/>
              <w:left w:val="nil"/>
              <w:bottom w:val="single" w:sz="4" w:space="0" w:color="auto"/>
              <w:right w:val="single" w:sz="4" w:space="0" w:color="auto"/>
            </w:tcBorders>
            <w:shd w:val="clear" w:color="auto" w:fill="auto"/>
            <w:noWrap/>
            <w:vAlign w:val="center"/>
            <w:hideMark/>
          </w:tcPr>
          <w:p w14:paraId="34F7BDF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F3FF46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390631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537633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38E635C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2AA1CB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31C50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0587F3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E153DE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FF44DB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A57137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991B0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526CEB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26B3D62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425AC4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lastRenderedPageBreak/>
              <w:t>ОП.04</w:t>
            </w:r>
          </w:p>
        </w:tc>
        <w:tc>
          <w:tcPr>
            <w:tcW w:w="3893" w:type="dxa"/>
            <w:tcBorders>
              <w:top w:val="nil"/>
              <w:left w:val="nil"/>
              <w:bottom w:val="single" w:sz="4" w:space="0" w:color="auto"/>
              <w:right w:val="single" w:sz="4" w:space="0" w:color="auto"/>
            </w:tcBorders>
            <w:shd w:val="clear" w:color="auto" w:fill="auto"/>
            <w:noWrap/>
            <w:vAlign w:val="center"/>
            <w:hideMark/>
          </w:tcPr>
          <w:p w14:paraId="344EB00E"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Правовое обеспечение профессиональной деятельности</w:t>
            </w:r>
          </w:p>
        </w:tc>
        <w:tc>
          <w:tcPr>
            <w:tcW w:w="1273" w:type="dxa"/>
            <w:tcBorders>
              <w:top w:val="nil"/>
              <w:left w:val="nil"/>
              <w:bottom w:val="single" w:sz="4" w:space="0" w:color="auto"/>
              <w:right w:val="single" w:sz="4" w:space="0" w:color="auto"/>
            </w:tcBorders>
            <w:shd w:val="clear" w:color="auto" w:fill="auto"/>
            <w:noWrap/>
            <w:vAlign w:val="center"/>
            <w:hideMark/>
          </w:tcPr>
          <w:p w14:paraId="49C4CC8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DE6F67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54</w:t>
            </w:r>
          </w:p>
        </w:tc>
        <w:tc>
          <w:tcPr>
            <w:tcW w:w="661" w:type="dxa"/>
            <w:tcBorders>
              <w:top w:val="nil"/>
              <w:left w:val="nil"/>
              <w:bottom w:val="single" w:sz="4" w:space="0" w:color="auto"/>
              <w:right w:val="single" w:sz="4" w:space="0" w:color="auto"/>
            </w:tcBorders>
            <w:shd w:val="clear" w:color="auto" w:fill="auto"/>
            <w:noWrap/>
            <w:vAlign w:val="center"/>
            <w:hideMark/>
          </w:tcPr>
          <w:p w14:paraId="408904A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38425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FA361D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9EDF16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85253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94EF5D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53A0DE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F35084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608A60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99ACE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D8A86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64E88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DC7D7E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42CEB6FE"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5C2B400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ОП.05</w:t>
            </w:r>
          </w:p>
        </w:tc>
        <w:tc>
          <w:tcPr>
            <w:tcW w:w="3893" w:type="dxa"/>
            <w:tcBorders>
              <w:top w:val="nil"/>
              <w:left w:val="nil"/>
              <w:bottom w:val="single" w:sz="4" w:space="0" w:color="auto"/>
              <w:right w:val="single" w:sz="4" w:space="0" w:color="auto"/>
            </w:tcBorders>
            <w:shd w:val="clear" w:color="auto" w:fill="auto"/>
            <w:noWrap/>
            <w:vAlign w:val="center"/>
            <w:hideMark/>
          </w:tcPr>
          <w:p w14:paraId="0245212C"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История музыки и музыкальная литература</w:t>
            </w:r>
          </w:p>
        </w:tc>
        <w:tc>
          <w:tcPr>
            <w:tcW w:w="1273" w:type="dxa"/>
            <w:tcBorders>
              <w:top w:val="nil"/>
              <w:left w:val="nil"/>
              <w:bottom w:val="single" w:sz="4" w:space="0" w:color="auto"/>
              <w:right w:val="single" w:sz="4" w:space="0" w:color="auto"/>
            </w:tcBorders>
            <w:shd w:val="clear" w:color="auto" w:fill="auto"/>
            <w:noWrap/>
            <w:vAlign w:val="center"/>
            <w:hideMark/>
          </w:tcPr>
          <w:p w14:paraId="31163E6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ДР, ДЗ,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D6579D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317</w:t>
            </w:r>
          </w:p>
        </w:tc>
        <w:tc>
          <w:tcPr>
            <w:tcW w:w="661" w:type="dxa"/>
            <w:tcBorders>
              <w:top w:val="nil"/>
              <w:left w:val="nil"/>
              <w:bottom w:val="single" w:sz="4" w:space="0" w:color="auto"/>
              <w:right w:val="single" w:sz="4" w:space="0" w:color="auto"/>
            </w:tcBorders>
            <w:shd w:val="clear" w:color="auto" w:fill="auto"/>
            <w:noWrap/>
            <w:vAlign w:val="center"/>
            <w:hideMark/>
          </w:tcPr>
          <w:p w14:paraId="7901392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EFB530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212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AAD321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167BA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337A173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DA91F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51DC46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46</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203CAE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368CD28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3750BC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C52053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19E2D9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C47352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2A3B0C7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F4EF87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ОП.06</w:t>
            </w:r>
          </w:p>
        </w:tc>
        <w:tc>
          <w:tcPr>
            <w:tcW w:w="3893" w:type="dxa"/>
            <w:tcBorders>
              <w:top w:val="nil"/>
              <w:left w:val="nil"/>
              <w:bottom w:val="single" w:sz="4" w:space="0" w:color="auto"/>
              <w:right w:val="single" w:sz="4" w:space="0" w:color="auto"/>
            </w:tcBorders>
            <w:shd w:val="clear" w:color="auto" w:fill="auto"/>
            <w:noWrap/>
            <w:vAlign w:val="center"/>
            <w:hideMark/>
          </w:tcPr>
          <w:p w14:paraId="639FBD35"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Элементарная теория музыки, гармония</w:t>
            </w:r>
          </w:p>
        </w:tc>
        <w:tc>
          <w:tcPr>
            <w:tcW w:w="1273" w:type="dxa"/>
            <w:tcBorders>
              <w:top w:val="nil"/>
              <w:left w:val="nil"/>
              <w:bottom w:val="single" w:sz="4" w:space="0" w:color="auto"/>
              <w:right w:val="single" w:sz="4" w:space="0" w:color="auto"/>
            </w:tcBorders>
            <w:shd w:val="clear" w:color="auto" w:fill="auto"/>
            <w:noWrap/>
            <w:vAlign w:val="center"/>
            <w:hideMark/>
          </w:tcPr>
          <w:p w14:paraId="022A866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 Э, ДР, ДР, ДЗ,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471EED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509</w:t>
            </w:r>
          </w:p>
        </w:tc>
        <w:tc>
          <w:tcPr>
            <w:tcW w:w="661" w:type="dxa"/>
            <w:tcBorders>
              <w:top w:val="nil"/>
              <w:left w:val="nil"/>
              <w:bottom w:val="single" w:sz="4" w:space="0" w:color="auto"/>
              <w:right w:val="single" w:sz="4" w:space="0" w:color="auto"/>
            </w:tcBorders>
            <w:shd w:val="clear" w:color="auto" w:fill="auto"/>
            <w:noWrap/>
            <w:vAlign w:val="center"/>
            <w:hideMark/>
          </w:tcPr>
          <w:p w14:paraId="11E4590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038C88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345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D727CA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C23D0D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50F40E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3A1A1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106B57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115</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96CBEB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BDE6C6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EF226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AB070E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E944B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8FDC35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2CECFB7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659E56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ОП.07</w:t>
            </w:r>
          </w:p>
        </w:tc>
        <w:tc>
          <w:tcPr>
            <w:tcW w:w="3893" w:type="dxa"/>
            <w:tcBorders>
              <w:top w:val="nil"/>
              <w:left w:val="nil"/>
              <w:bottom w:val="single" w:sz="4" w:space="0" w:color="auto"/>
              <w:right w:val="single" w:sz="4" w:space="0" w:color="auto"/>
            </w:tcBorders>
            <w:shd w:val="clear" w:color="auto" w:fill="auto"/>
            <w:noWrap/>
            <w:vAlign w:val="center"/>
            <w:hideMark/>
          </w:tcPr>
          <w:p w14:paraId="31C1A443"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Анализ музыкальных произведений</w:t>
            </w:r>
          </w:p>
        </w:tc>
        <w:tc>
          <w:tcPr>
            <w:tcW w:w="1273" w:type="dxa"/>
            <w:tcBorders>
              <w:top w:val="nil"/>
              <w:left w:val="nil"/>
              <w:bottom w:val="single" w:sz="4" w:space="0" w:color="auto"/>
              <w:right w:val="single" w:sz="4" w:space="0" w:color="auto"/>
            </w:tcBorders>
            <w:shd w:val="clear" w:color="auto" w:fill="auto"/>
            <w:noWrap/>
            <w:vAlign w:val="center"/>
            <w:hideMark/>
          </w:tcPr>
          <w:p w14:paraId="6CC7790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B79ECF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88</w:t>
            </w:r>
          </w:p>
        </w:tc>
        <w:tc>
          <w:tcPr>
            <w:tcW w:w="661" w:type="dxa"/>
            <w:tcBorders>
              <w:top w:val="nil"/>
              <w:left w:val="nil"/>
              <w:bottom w:val="single" w:sz="4" w:space="0" w:color="auto"/>
              <w:right w:val="single" w:sz="4" w:space="0" w:color="auto"/>
            </w:tcBorders>
            <w:shd w:val="clear" w:color="auto" w:fill="auto"/>
            <w:noWrap/>
            <w:vAlign w:val="center"/>
            <w:hideMark/>
          </w:tcPr>
          <w:p w14:paraId="4F846BD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62AD6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477993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B3D2FC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455E3DC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B75EC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F4C9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ADAC94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668F89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414C6F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21C7F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0177E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42</w:t>
            </w:r>
          </w:p>
        </w:tc>
        <w:tc>
          <w:tcPr>
            <w:tcW w:w="550" w:type="dxa"/>
            <w:tcBorders>
              <w:top w:val="nil"/>
              <w:left w:val="nil"/>
              <w:bottom w:val="single" w:sz="4" w:space="0" w:color="auto"/>
              <w:right w:val="single" w:sz="4" w:space="0" w:color="auto"/>
            </w:tcBorders>
            <w:shd w:val="clear" w:color="auto" w:fill="auto"/>
            <w:noWrap/>
            <w:vAlign w:val="center"/>
            <w:hideMark/>
          </w:tcPr>
          <w:p w14:paraId="4E6251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75C75DC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A77B0F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ОП.08</w:t>
            </w:r>
          </w:p>
        </w:tc>
        <w:tc>
          <w:tcPr>
            <w:tcW w:w="3893" w:type="dxa"/>
            <w:tcBorders>
              <w:top w:val="nil"/>
              <w:left w:val="nil"/>
              <w:bottom w:val="single" w:sz="4" w:space="0" w:color="auto"/>
              <w:right w:val="single" w:sz="4" w:space="0" w:color="auto"/>
            </w:tcBorders>
            <w:shd w:val="clear" w:color="auto" w:fill="auto"/>
            <w:noWrap/>
            <w:vAlign w:val="center"/>
            <w:hideMark/>
          </w:tcPr>
          <w:p w14:paraId="7CCCB810"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Сольфеджио</w:t>
            </w:r>
          </w:p>
        </w:tc>
        <w:tc>
          <w:tcPr>
            <w:tcW w:w="1273" w:type="dxa"/>
            <w:tcBorders>
              <w:top w:val="nil"/>
              <w:left w:val="nil"/>
              <w:bottom w:val="single" w:sz="4" w:space="0" w:color="auto"/>
              <w:right w:val="single" w:sz="4" w:space="0" w:color="auto"/>
            </w:tcBorders>
            <w:shd w:val="clear" w:color="auto" w:fill="auto"/>
            <w:noWrap/>
            <w:vAlign w:val="center"/>
            <w:hideMark/>
          </w:tcPr>
          <w:p w14:paraId="54BE30D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 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F6407F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226</w:t>
            </w:r>
          </w:p>
        </w:tc>
        <w:tc>
          <w:tcPr>
            <w:tcW w:w="661" w:type="dxa"/>
            <w:tcBorders>
              <w:top w:val="nil"/>
              <w:left w:val="nil"/>
              <w:bottom w:val="single" w:sz="4" w:space="0" w:color="auto"/>
              <w:right w:val="single" w:sz="4" w:space="0" w:color="auto"/>
            </w:tcBorders>
            <w:shd w:val="clear" w:color="auto" w:fill="auto"/>
            <w:noWrap/>
            <w:vAlign w:val="center"/>
            <w:hideMark/>
          </w:tcPr>
          <w:p w14:paraId="5B92452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572D7E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151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1D0CB3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211268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83</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7007E7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8FF3D5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2E21F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45</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7D408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1C64497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E62615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F3E53E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24947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76055C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7F73810F"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7C6574C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ОП.09</w:t>
            </w:r>
          </w:p>
        </w:tc>
        <w:tc>
          <w:tcPr>
            <w:tcW w:w="3893" w:type="dxa"/>
            <w:tcBorders>
              <w:top w:val="nil"/>
              <w:left w:val="nil"/>
              <w:bottom w:val="single" w:sz="4" w:space="0" w:color="auto"/>
              <w:right w:val="single" w:sz="4" w:space="0" w:color="auto"/>
            </w:tcBorders>
            <w:shd w:val="clear" w:color="auto" w:fill="auto"/>
            <w:noWrap/>
            <w:vAlign w:val="center"/>
            <w:hideMark/>
          </w:tcPr>
          <w:p w14:paraId="5B3D0BD2"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Ритмика и основы хореографии</w:t>
            </w:r>
          </w:p>
        </w:tc>
        <w:tc>
          <w:tcPr>
            <w:tcW w:w="1273" w:type="dxa"/>
            <w:tcBorders>
              <w:top w:val="nil"/>
              <w:left w:val="nil"/>
              <w:bottom w:val="single" w:sz="4" w:space="0" w:color="auto"/>
              <w:right w:val="single" w:sz="4" w:space="0" w:color="auto"/>
            </w:tcBorders>
            <w:shd w:val="clear" w:color="auto" w:fill="auto"/>
            <w:noWrap/>
            <w:vAlign w:val="center"/>
            <w:hideMark/>
          </w:tcPr>
          <w:p w14:paraId="4FFB4CE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6C337E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161</w:t>
            </w:r>
          </w:p>
        </w:tc>
        <w:tc>
          <w:tcPr>
            <w:tcW w:w="661" w:type="dxa"/>
            <w:tcBorders>
              <w:top w:val="nil"/>
              <w:left w:val="nil"/>
              <w:bottom w:val="single" w:sz="4" w:space="0" w:color="auto"/>
              <w:right w:val="single" w:sz="4" w:space="0" w:color="auto"/>
            </w:tcBorders>
            <w:shd w:val="clear" w:color="auto" w:fill="auto"/>
            <w:noWrap/>
            <w:vAlign w:val="center"/>
            <w:hideMark/>
          </w:tcPr>
          <w:p w14:paraId="3A4472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EF90DF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39994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5F013B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105</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36300C0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C4A07C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F19A06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45</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52B8F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3326190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79AEC0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5D6AC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3D67B3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46427AF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557775F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D2B12E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ОП.10</w:t>
            </w:r>
          </w:p>
        </w:tc>
        <w:tc>
          <w:tcPr>
            <w:tcW w:w="3893" w:type="dxa"/>
            <w:tcBorders>
              <w:top w:val="nil"/>
              <w:left w:val="nil"/>
              <w:bottom w:val="single" w:sz="4" w:space="0" w:color="auto"/>
              <w:right w:val="single" w:sz="4" w:space="0" w:color="auto"/>
            </w:tcBorders>
            <w:shd w:val="clear" w:color="auto" w:fill="auto"/>
            <w:noWrap/>
            <w:vAlign w:val="center"/>
            <w:hideMark/>
          </w:tcPr>
          <w:p w14:paraId="4881553A"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Безопасность жизнедеятельности</w:t>
            </w:r>
          </w:p>
        </w:tc>
        <w:tc>
          <w:tcPr>
            <w:tcW w:w="1273" w:type="dxa"/>
            <w:tcBorders>
              <w:top w:val="nil"/>
              <w:left w:val="nil"/>
              <w:bottom w:val="single" w:sz="4" w:space="0" w:color="auto"/>
              <w:right w:val="single" w:sz="4" w:space="0" w:color="auto"/>
            </w:tcBorders>
            <w:shd w:val="clear" w:color="auto" w:fill="auto"/>
            <w:noWrap/>
            <w:vAlign w:val="center"/>
            <w:hideMark/>
          </w:tcPr>
          <w:p w14:paraId="24AF711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991F26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98</w:t>
            </w:r>
          </w:p>
        </w:tc>
        <w:tc>
          <w:tcPr>
            <w:tcW w:w="661" w:type="dxa"/>
            <w:tcBorders>
              <w:top w:val="nil"/>
              <w:left w:val="nil"/>
              <w:bottom w:val="single" w:sz="4" w:space="0" w:color="auto"/>
              <w:right w:val="single" w:sz="4" w:space="0" w:color="auto"/>
            </w:tcBorders>
            <w:shd w:val="clear" w:color="auto" w:fill="auto"/>
            <w:noWrap/>
            <w:vAlign w:val="center"/>
            <w:hideMark/>
          </w:tcPr>
          <w:p w14:paraId="6F0CD64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A84FD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AF5F33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87FB3E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625B6F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FE8892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6E2873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B693D7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F67CFD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C9CCA7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60EFD0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80E0DA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7E2E68C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5209F5E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2F5310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ОП.11</w:t>
            </w:r>
          </w:p>
        </w:tc>
        <w:tc>
          <w:tcPr>
            <w:tcW w:w="3893" w:type="dxa"/>
            <w:tcBorders>
              <w:top w:val="nil"/>
              <w:left w:val="nil"/>
              <w:bottom w:val="single" w:sz="4" w:space="0" w:color="auto"/>
              <w:right w:val="single" w:sz="4" w:space="0" w:color="auto"/>
            </w:tcBorders>
            <w:shd w:val="clear" w:color="auto" w:fill="auto"/>
            <w:noWrap/>
            <w:vAlign w:val="center"/>
            <w:hideMark/>
          </w:tcPr>
          <w:p w14:paraId="73662757"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Хоровое сольфеджио</w:t>
            </w:r>
          </w:p>
        </w:tc>
        <w:tc>
          <w:tcPr>
            <w:tcW w:w="1273" w:type="dxa"/>
            <w:tcBorders>
              <w:top w:val="nil"/>
              <w:left w:val="nil"/>
              <w:bottom w:val="single" w:sz="4" w:space="0" w:color="auto"/>
              <w:right w:val="single" w:sz="4" w:space="0" w:color="auto"/>
            </w:tcBorders>
            <w:shd w:val="clear" w:color="auto" w:fill="auto"/>
            <w:noWrap/>
            <w:vAlign w:val="center"/>
            <w:hideMark/>
          </w:tcPr>
          <w:p w14:paraId="310019F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BF1A93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134</w:t>
            </w:r>
          </w:p>
        </w:tc>
        <w:tc>
          <w:tcPr>
            <w:tcW w:w="661" w:type="dxa"/>
            <w:tcBorders>
              <w:top w:val="nil"/>
              <w:left w:val="nil"/>
              <w:bottom w:val="single" w:sz="4" w:space="0" w:color="auto"/>
              <w:right w:val="single" w:sz="4" w:space="0" w:color="auto"/>
            </w:tcBorders>
            <w:shd w:val="clear" w:color="auto" w:fill="auto"/>
            <w:noWrap/>
            <w:vAlign w:val="center"/>
            <w:hideMark/>
          </w:tcPr>
          <w:p w14:paraId="30F6A16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09B3C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E7DD6C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CA6238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CACF7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2A11D4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9ED3D2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D50E86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3EF938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8FC588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3DDC1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D64D3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300BDC2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7F09EC7D"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32B4CB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ОП.12</w:t>
            </w:r>
          </w:p>
        </w:tc>
        <w:tc>
          <w:tcPr>
            <w:tcW w:w="3893" w:type="dxa"/>
            <w:tcBorders>
              <w:top w:val="nil"/>
              <w:left w:val="nil"/>
              <w:bottom w:val="single" w:sz="4" w:space="0" w:color="auto"/>
              <w:right w:val="single" w:sz="4" w:space="0" w:color="auto"/>
            </w:tcBorders>
            <w:shd w:val="clear" w:color="auto" w:fill="auto"/>
            <w:noWrap/>
            <w:vAlign w:val="center"/>
            <w:hideMark/>
          </w:tcPr>
          <w:p w14:paraId="0F2A4832"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Основы финансовой грамотности/социально-правовая адаптация</w:t>
            </w:r>
          </w:p>
        </w:tc>
        <w:tc>
          <w:tcPr>
            <w:tcW w:w="1273" w:type="dxa"/>
            <w:tcBorders>
              <w:top w:val="nil"/>
              <w:left w:val="nil"/>
              <w:bottom w:val="single" w:sz="4" w:space="0" w:color="auto"/>
              <w:right w:val="single" w:sz="4" w:space="0" w:color="auto"/>
            </w:tcBorders>
            <w:shd w:val="clear" w:color="auto" w:fill="auto"/>
            <w:noWrap/>
            <w:vAlign w:val="center"/>
            <w:hideMark/>
          </w:tcPr>
          <w:p w14:paraId="64205F7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8FBF02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54</w:t>
            </w:r>
          </w:p>
        </w:tc>
        <w:tc>
          <w:tcPr>
            <w:tcW w:w="661" w:type="dxa"/>
            <w:tcBorders>
              <w:top w:val="nil"/>
              <w:left w:val="nil"/>
              <w:bottom w:val="single" w:sz="4" w:space="0" w:color="auto"/>
              <w:right w:val="single" w:sz="4" w:space="0" w:color="auto"/>
            </w:tcBorders>
            <w:shd w:val="clear" w:color="auto" w:fill="auto"/>
            <w:noWrap/>
            <w:vAlign w:val="center"/>
            <w:hideMark/>
          </w:tcPr>
          <w:p w14:paraId="0439461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4438B9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E50185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1C3C48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E57954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107D3F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45A68B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B71109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B969F2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C655E8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E96C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0EC32A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tcBorders>
              <w:top w:val="nil"/>
              <w:left w:val="nil"/>
              <w:bottom w:val="single" w:sz="4" w:space="0" w:color="auto"/>
              <w:right w:val="single" w:sz="4" w:space="0" w:color="auto"/>
            </w:tcBorders>
            <w:shd w:val="clear" w:color="auto" w:fill="auto"/>
            <w:noWrap/>
            <w:vAlign w:val="center"/>
            <w:hideMark/>
          </w:tcPr>
          <w:p w14:paraId="505F9CA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1253F63C"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AC2633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ОП.13</w:t>
            </w:r>
          </w:p>
        </w:tc>
        <w:tc>
          <w:tcPr>
            <w:tcW w:w="3893" w:type="dxa"/>
            <w:tcBorders>
              <w:top w:val="nil"/>
              <w:left w:val="nil"/>
              <w:bottom w:val="single" w:sz="4" w:space="0" w:color="auto"/>
              <w:right w:val="single" w:sz="4" w:space="0" w:color="auto"/>
            </w:tcBorders>
            <w:shd w:val="clear" w:color="auto" w:fill="auto"/>
            <w:noWrap/>
            <w:vAlign w:val="center"/>
            <w:hideMark/>
          </w:tcPr>
          <w:p w14:paraId="4E65B6F5"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Родной язык в профессиональной деятельности/русский язык и культура речи/коммуникативный практикум)</w:t>
            </w:r>
          </w:p>
        </w:tc>
        <w:tc>
          <w:tcPr>
            <w:tcW w:w="1273" w:type="dxa"/>
            <w:tcBorders>
              <w:top w:val="nil"/>
              <w:left w:val="nil"/>
              <w:bottom w:val="single" w:sz="4" w:space="0" w:color="auto"/>
              <w:right w:val="single" w:sz="4" w:space="0" w:color="auto"/>
            </w:tcBorders>
            <w:shd w:val="clear" w:color="auto" w:fill="auto"/>
            <w:noWrap/>
            <w:vAlign w:val="center"/>
            <w:hideMark/>
          </w:tcPr>
          <w:p w14:paraId="2F28BDC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9046C6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54</w:t>
            </w:r>
          </w:p>
        </w:tc>
        <w:tc>
          <w:tcPr>
            <w:tcW w:w="661" w:type="dxa"/>
            <w:tcBorders>
              <w:top w:val="nil"/>
              <w:left w:val="nil"/>
              <w:bottom w:val="single" w:sz="4" w:space="0" w:color="auto"/>
              <w:right w:val="single" w:sz="4" w:space="0" w:color="auto"/>
            </w:tcBorders>
            <w:shd w:val="clear" w:color="auto" w:fill="auto"/>
            <w:noWrap/>
            <w:vAlign w:val="center"/>
            <w:hideMark/>
          </w:tcPr>
          <w:p w14:paraId="49BF9CB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6EBBE2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CEB5F7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CBA755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834FA1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36A98D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B759C1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9F2C69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1BAA38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020E6F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94A232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C3314D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EB434A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r>
      <w:tr w:rsidR="00A2668D" w:rsidRPr="00A2668D" w14:paraId="03939E91"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3A1A051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ПМ.00</w:t>
            </w:r>
          </w:p>
        </w:tc>
        <w:tc>
          <w:tcPr>
            <w:tcW w:w="3893" w:type="dxa"/>
            <w:tcBorders>
              <w:top w:val="nil"/>
              <w:left w:val="nil"/>
              <w:bottom w:val="single" w:sz="4" w:space="0" w:color="auto"/>
              <w:right w:val="single" w:sz="4" w:space="0" w:color="auto"/>
            </w:tcBorders>
            <w:shd w:val="clear" w:color="000000" w:fill="F9FAFC"/>
            <w:noWrap/>
            <w:vAlign w:val="center"/>
            <w:hideMark/>
          </w:tcPr>
          <w:p w14:paraId="1341D3B1"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Профессиональные модули</w:t>
            </w:r>
          </w:p>
        </w:tc>
        <w:tc>
          <w:tcPr>
            <w:tcW w:w="1273" w:type="dxa"/>
            <w:tcBorders>
              <w:top w:val="nil"/>
              <w:left w:val="nil"/>
              <w:bottom w:val="single" w:sz="4" w:space="0" w:color="auto"/>
              <w:right w:val="single" w:sz="4" w:space="0" w:color="auto"/>
            </w:tcBorders>
            <w:shd w:val="clear" w:color="000000" w:fill="F9FAFC"/>
            <w:noWrap/>
            <w:vAlign w:val="center"/>
            <w:hideMark/>
          </w:tcPr>
          <w:p w14:paraId="5F62F7B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1/18/13/54</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2C59C6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4509</w:t>
            </w:r>
          </w:p>
        </w:tc>
        <w:tc>
          <w:tcPr>
            <w:tcW w:w="661" w:type="dxa"/>
            <w:tcBorders>
              <w:top w:val="nil"/>
              <w:left w:val="nil"/>
              <w:bottom w:val="single" w:sz="4" w:space="0" w:color="auto"/>
              <w:right w:val="single" w:sz="4" w:space="0" w:color="auto"/>
            </w:tcBorders>
            <w:shd w:val="clear" w:color="000000" w:fill="F9FAFC"/>
            <w:noWrap/>
            <w:vAlign w:val="center"/>
            <w:hideMark/>
          </w:tcPr>
          <w:p w14:paraId="220D86A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1228</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BF3F59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3271</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592230F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1120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0FBC94A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2067</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509F6AE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84</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0ED4645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051A9B0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68BA163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45F2F81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523BE4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748822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53B6583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15629FA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49D65A2A"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5136CC6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ПМ.01</w:t>
            </w:r>
          </w:p>
        </w:tc>
        <w:tc>
          <w:tcPr>
            <w:tcW w:w="3893" w:type="dxa"/>
            <w:tcBorders>
              <w:top w:val="nil"/>
              <w:left w:val="nil"/>
              <w:bottom w:val="single" w:sz="4" w:space="0" w:color="auto"/>
              <w:right w:val="single" w:sz="4" w:space="0" w:color="auto"/>
            </w:tcBorders>
            <w:shd w:val="clear" w:color="000000" w:fill="F9FAFC"/>
            <w:noWrap/>
            <w:vAlign w:val="center"/>
            <w:hideMark/>
          </w:tcPr>
          <w:p w14:paraId="3E4D9B29"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Организация музыкального образования детей в дошкольных образовательных организациях</w:t>
            </w:r>
          </w:p>
        </w:tc>
        <w:tc>
          <w:tcPr>
            <w:tcW w:w="1273" w:type="dxa"/>
            <w:tcBorders>
              <w:top w:val="nil"/>
              <w:left w:val="nil"/>
              <w:bottom w:val="single" w:sz="4" w:space="0" w:color="auto"/>
              <w:right w:val="single" w:sz="4" w:space="0" w:color="auto"/>
            </w:tcBorders>
            <w:shd w:val="clear" w:color="000000" w:fill="F9FAFC"/>
            <w:noWrap/>
            <w:vAlign w:val="center"/>
            <w:hideMark/>
          </w:tcPr>
          <w:p w14:paraId="42464FC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-/-/1/3</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1E6E937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487</w:t>
            </w:r>
          </w:p>
        </w:tc>
        <w:tc>
          <w:tcPr>
            <w:tcW w:w="661" w:type="dxa"/>
            <w:tcBorders>
              <w:top w:val="nil"/>
              <w:left w:val="nil"/>
              <w:bottom w:val="single" w:sz="4" w:space="0" w:color="auto"/>
              <w:right w:val="single" w:sz="4" w:space="0" w:color="auto"/>
            </w:tcBorders>
            <w:shd w:val="clear" w:color="000000" w:fill="F9FAFC"/>
            <w:noWrap/>
            <w:vAlign w:val="center"/>
            <w:hideMark/>
          </w:tcPr>
          <w:p w14:paraId="131C8C8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160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494815B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327</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6D77202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211</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0E190A8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108</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71B5A3D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05BAE9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846EE1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1428CA8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7BEDDB7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F09D9F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7FCDD1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ABA598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0A0A57C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13023DAD"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F4DD42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МДК.01.01</w:t>
            </w:r>
          </w:p>
        </w:tc>
        <w:tc>
          <w:tcPr>
            <w:tcW w:w="3893" w:type="dxa"/>
            <w:tcBorders>
              <w:top w:val="nil"/>
              <w:left w:val="nil"/>
              <w:bottom w:val="single" w:sz="4" w:space="0" w:color="auto"/>
              <w:right w:val="single" w:sz="4" w:space="0" w:color="auto"/>
            </w:tcBorders>
            <w:shd w:val="clear" w:color="auto" w:fill="auto"/>
            <w:noWrap/>
            <w:vAlign w:val="center"/>
            <w:hideMark/>
          </w:tcPr>
          <w:p w14:paraId="27D190CD"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Теоретические и методические основы музыкального образования детей в дошкольных образовательных организациях</w:t>
            </w:r>
          </w:p>
        </w:tc>
        <w:tc>
          <w:tcPr>
            <w:tcW w:w="1273" w:type="dxa"/>
            <w:tcBorders>
              <w:top w:val="nil"/>
              <w:left w:val="nil"/>
              <w:bottom w:val="single" w:sz="4" w:space="0" w:color="auto"/>
              <w:right w:val="single" w:sz="4" w:space="0" w:color="auto"/>
            </w:tcBorders>
            <w:shd w:val="clear" w:color="auto" w:fill="auto"/>
            <w:noWrap/>
            <w:vAlign w:val="center"/>
            <w:hideMark/>
          </w:tcPr>
          <w:p w14:paraId="2DACC2C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7B8BF2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487</w:t>
            </w:r>
          </w:p>
        </w:tc>
        <w:tc>
          <w:tcPr>
            <w:tcW w:w="661" w:type="dxa"/>
            <w:tcBorders>
              <w:top w:val="nil"/>
              <w:left w:val="nil"/>
              <w:bottom w:val="single" w:sz="4" w:space="0" w:color="auto"/>
              <w:right w:val="single" w:sz="4" w:space="0" w:color="auto"/>
            </w:tcBorders>
            <w:shd w:val="clear" w:color="auto" w:fill="auto"/>
            <w:noWrap/>
            <w:vAlign w:val="center"/>
            <w:hideMark/>
          </w:tcPr>
          <w:p w14:paraId="658B29B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6CC41C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50513A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211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ED0317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0406210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A2E0D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3C2AFD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94</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EE111B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B726DC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101</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FEB524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1C02A7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42AB5F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35943D5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3FF64ADA"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5804CE1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ПМ.02</w:t>
            </w:r>
          </w:p>
        </w:tc>
        <w:tc>
          <w:tcPr>
            <w:tcW w:w="3893" w:type="dxa"/>
            <w:tcBorders>
              <w:top w:val="nil"/>
              <w:left w:val="nil"/>
              <w:bottom w:val="single" w:sz="4" w:space="0" w:color="auto"/>
              <w:right w:val="single" w:sz="4" w:space="0" w:color="auto"/>
            </w:tcBorders>
            <w:shd w:val="clear" w:color="000000" w:fill="F9FAFC"/>
            <w:noWrap/>
            <w:vAlign w:val="center"/>
            <w:hideMark/>
          </w:tcPr>
          <w:p w14:paraId="4B643E8C"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Преподавание музыки и организация музыкальной деятельности в общеобразовательных организациях</w:t>
            </w:r>
          </w:p>
        </w:tc>
        <w:tc>
          <w:tcPr>
            <w:tcW w:w="1273" w:type="dxa"/>
            <w:tcBorders>
              <w:top w:val="nil"/>
              <w:left w:val="nil"/>
              <w:bottom w:val="single" w:sz="4" w:space="0" w:color="auto"/>
              <w:right w:val="single" w:sz="4" w:space="0" w:color="auto"/>
            </w:tcBorders>
            <w:shd w:val="clear" w:color="000000" w:fill="F9FAFC"/>
            <w:noWrap/>
            <w:vAlign w:val="center"/>
            <w:hideMark/>
          </w:tcPr>
          <w:p w14:paraId="5FC05F0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1/18/12/51</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20B0F3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4022</w:t>
            </w:r>
          </w:p>
        </w:tc>
        <w:tc>
          <w:tcPr>
            <w:tcW w:w="661" w:type="dxa"/>
            <w:tcBorders>
              <w:top w:val="nil"/>
              <w:left w:val="nil"/>
              <w:bottom w:val="single" w:sz="4" w:space="0" w:color="auto"/>
              <w:right w:val="single" w:sz="4" w:space="0" w:color="auto"/>
            </w:tcBorders>
            <w:shd w:val="clear" w:color="000000" w:fill="F9FAFC"/>
            <w:noWrap/>
            <w:vAlign w:val="center"/>
            <w:hideMark/>
          </w:tcPr>
          <w:p w14:paraId="2D52E81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1068</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609E04E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2944</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29300B1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909</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3326F32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1959</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784C2CE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76</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D62E00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5382A4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06B9D9A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22E0A89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FAFEA5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ABEDF4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787A8E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3A67ECD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1177B575"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6A256F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МДК.02.01</w:t>
            </w:r>
          </w:p>
        </w:tc>
        <w:tc>
          <w:tcPr>
            <w:tcW w:w="3893" w:type="dxa"/>
            <w:tcBorders>
              <w:top w:val="nil"/>
              <w:left w:val="nil"/>
              <w:bottom w:val="single" w:sz="4" w:space="0" w:color="auto"/>
              <w:right w:val="single" w:sz="4" w:space="0" w:color="auto"/>
            </w:tcBorders>
            <w:shd w:val="clear" w:color="auto" w:fill="auto"/>
            <w:noWrap/>
            <w:vAlign w:val="center"/>
            <w:hideMark/>
          </w:tcPr>
          <w:p w14:paraId="7CF0719D"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Теоретические и методические основы музыкального образования детей в общеобразовательных организациях</w:t>
            </w:r>
          </w:p>
        </w:tc>
        <w:tc>
          <w:tcPr>
            <w:tcW w:w="1273" w:type="dxa"/>
            <w:tcBorders>
              <w:top w:val="nil"/>
              <w:left w:val="nil"/>
              <w:bottom w:val="single" w:sz="4" w:space="0" w:color="auto"/>
              <w:right w:val="single" w:sz="4" w:space="0" w:color="auto"/>
            </w:tcBorders>
            <w:shd w:val="clear" w:color="auto" w:fill="auto"/>
            <w:noWrap/>
            <w:vAlign w:val="center"/>
            <w:hideMark/>
          </w:tcPr>
          <w:p w14:paraId="2F4393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E783B7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248</w:t>
            </w:r>
          </w:p>
        </w:tc>
        <w:tc>
          <w:tcPr>
            <w:tcW w:w="661" w:type="dxa"/>
            <w:tcBorders>
              <w:top w:val="nil"/>
              <w:left w:val="nil"/>
              <w:bottom w:val="single" w:sz="4" w:space="0" w:color="auto"/>
              <w:right w:val="single" w:sz="4" w:space="0" w:color="auto"/>
            </w:tcBorders>
            <w:shd w:val="clear" w:color="auto" w:fill="auto"/>
            <w:noWrap/>
            <w:vAlign w:val="center"/>
            <w:hideMark/>
          </w:tcPr>
          <w:p w14:paraId="758DE2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F48703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907175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124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01791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4342BD2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25F1EB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629358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5F681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CD43F4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8C972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D909A5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87</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F7F267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3BF3C27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331DC4F0"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87910C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МДК.02.02</w:t>
            </w:r>
          </w:p>
        </w:tc>
        <w:tc>
          <w:tcPr>
            <w:tcW w:w="3893" w:type="dxa"/>
            <w:tcBorders>
              <w:top w:val="nil"/>
              <w:left w:val="nil"/>
              <w:bottom w:val="single" w:sz="4" w:space="0" w:color="auto"/>
              <w:right w:val="single" w:sz="4" w:space="0" w:color="auto"/>
            </w:tcBorders>
            <w:shd w:val="clear" w:color="auto" w:fill="auto"/>
            <w:noWrap/>
            <w:vAlign w:val="center"/>
            <w:hideMark/>
          </w:tcPr>
          <w:p w14:paraId="1784D8B7"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Теория и методика организации деятельности школьного самодеятельного музыкального объединения</w:t>
            </w:r>
          </w:p>
        </w:tc>
        <w:tc>
          <w:tcPr>
            <w:tcW w:w="1273" w:type="dxa"/>
            <w:tcBorders>
              <w:top w:val="nil"/>
              <w:left w:val="nil"/>
              <w:bottom w:val="single" w:sz="4" w:space="0" w:color="auto"/>
              <w:right w:val="single" w:sz="4" w:space="0" w:color="auto"/>
            </w:tcBorders>
            <w:shd w:val="clear" w:color="auto" w:fill="auto"/>
            <w:noWrap/>
            <w:vAlign w:val="center"/>
            <w:hideMark/>
          </w:tcPr>
          <w:p w14:paraId="5E7AB01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3C1FA0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276</w:t>
            </w:r>
          </w:p>
        </w:tc>
        <w:tc>
          <w:tcPr>
            <w:tcW w:w="661" w:type="dxa"/>
            <w:tcBorders>
              <w:top w:val="nil"/>
              <w:left w:val="nil"/>
              <w:bottom w:val="single" w:sz="4" w:space="0" w:color="auto"/>
              <w:right w:val="single" w:sz="4" w:space="0" w:color="auto"/>
            </w:tcBorders>
            <w:shd w:val="clear" w:color="auto" w:fill="auto"/>
            <w:noWrap/>
            <w:vAlign w:val="center"/>
            <w:hideMark/>
          </w:tcPr>
          <w:p w14:paraId="63A1EE0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89</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6357CA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CFCD58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A98B6B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FA5A0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01AC0B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61188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0F7F02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2C3F5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2A3D11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19863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111</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E3F4BE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3D4FA2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35E93762"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1819009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ПМ.03</w:t>
            </w:r>
          </w:p>
        </w:tc>
        <w:tc>
          <w:tcPr>
            <w:tcW w:w="3893" w:type="dxa"/>
            <w:tcBorders>
              <w:top w:val="nil"/>
              <w:left w:val="nil"/>
              <w:bottom w:val="single" w:sz="4" w:space="0" w:color="auto"/>
              <w:right w:val="single" w:sz="4" w:space="0" w:color="auto"/>
            </w:tcBorders>
            <w:shd w:val="clear" w:color="000000" w:fill="F9FAFC"/>
            <w:noWrap/>
            <w:vAlign w:val="center"/>
            <w:hideMark/>
          </w:tcPr>
          <w:p w14:paraId="123916D9"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Педагогическая музыкально-исполнительская деятельность</w:t>
            </w:r>
          </w:p>
        </w:tc>
        <w:tc>
          <w:tcPr>
            <w:tcW w:w="1273" w:type="dxa"/>
            <w:tcBorders>
              <w:top w:val="nil"/>
              <w:left w:val="nil"/>
              <w:bottom w:val="single" w:sz="4" w:space="0" w:color="auto"/>
              <w:right w:val="single" w:sz="4" w:space="0" w:color="auto"/>
            </w:tcBorders>
            <w:shd w:val="clear" w:color="000000" w:fill="F9FAFC"/>
            <w:noWrap/>
            <w:vAlign w:val="center"/>
            <w:hideMark/>
          </w:tcPr>
          <w:p w14:paraId="332E42D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1/18/10/49</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10C650C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3498</w:t>
            </w:r>
          </w:p>
        </w:tc>
        <w:tc>
          <w:tcPr>
            <w:tcW w:w="661" w:type="dxa"/>
            <w:tcBorders>
              <w:top w:val="nil"/>
              <w:left w:val="nil"/>
              <w:bottom w:val="single" w:sz="4" w:space="0" w:color="auto"/>
              <w:right w:val="single" w:sz="4" w:space="0" w:color="auto"/>
            </w:tcBorders>
            <w:shd w:val="clear" w:color="000000" w:fill="F9FAFC"/>
            <w:noWrap/>
            <w:vAlign w:val="center"/>
            <w:hideMark/>
          </w:tcPr>
          <w:p w14:paraId="231597A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898</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0E67550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2590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2D34ECD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637</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626DE58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1881</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2D0ADFC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72</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536D10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2FE7C5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27F524A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028B9E5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14645A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FE9D2A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08445FF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422238C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4E7F69CC"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EFE859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МДК.03.01</w:t>
            </w:r>
          </w:p>
        </w:tc>
        <w:tc>
          <w:tcPr>
            <w:tcW w:w="3893" w:type="dxa"/>
            <w:tcBorders>
              <w:top w:val="nil"/>
              <w:left w:val="nil"/>
              <w:bottom w:val="single" w:sz="4" w:space="0" w:color="auto"/>
              <w:right w:val="single" w:sz="4" w:space="0" w:color="auto"/>
            </w:tcBorders>
            <w:shd w:val="clear" w:color="auto" w:fill="auto"/>
            <w:noWrap/>
            <w:vAlign w:val="center"/>
            <w:hideMark/>
          </w:tcPr>
          <w:p w14:paraId="1556D2C9"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Вокальный класс</w:t>
            </w:r>
          </w:p>
        </w:tc>
        <w:tc>
          <w:tcPr>
            <w:tcW w:w="1273" w:type="dxa"/>
            <w:tcBorders>
              <w:top w:val="nil"/>
              <w:left w:val="nil"/>
              <w:bottom w:val="single" w:sz="4" w:space="0" w:color="auto"/>
              <w:right w:val="single" w:sz="4" w:space="0" w:color="auto"/>
            </w:tcBorders>
            <w:shd w:val="clear" w:color="auto" w:fill="auto"/>
            <w:noWrap/>
            <w:vAlign w:val="center"/>
            <w:hideMark/>
          </w:tcPr>
          <w:p w14:paraId="3EE12AF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ДР, ДР, Э, Э, 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F39CCD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220</w:t>
            </w:r>
          </w:p>
        </w:tc>
        <w:tc>
          <w:tcPr>
            <w:tcW w:w="661" w:type="dxa"/>
            <w:tcBorders>
              <w:top w:val="nil"/>
              <w:left w:val="nil"/>
              <w:bottom w:val="single" w:sz="4" w:space="0" w:color="auto"/>
              <w:right w:val="single" w:sz="4" w:space="0" w:color="auto"/>
            </w:tcBorders>
            <w:shd w:val="clear" w:color="auto" w:fill="auto"/>
            <w:noWrap/>
            <w:vAlign w:val="center"/>
            <w:hideMark/>
          </w:tcPr>
          <w:p w14:paraId="4774847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79</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C0B793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F36099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71B0B8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0395DE7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78412F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0D9174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23</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35ECE7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15</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1722A21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21</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6B1FD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5472AE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646C28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tcBorders>
              <w:top w:val="nil"/>
              <w:left w:val="nil"/>
              <w:bottom w:val="single" w:sz="4" w:space="0" w:color="auto"/>
              <w:right w:val="single" w:sz="4" w:space="0" w:color="auto"/>
            </w:tcBorders>
            <w:shd w:val="clear" w:color="auto" w:fill="auto"/>
            <w:noWrap/>
            <w:vAlign w:val="center"/>
            <w:hideMark/>
          </w:tcPr>
          <w:p w14:paraId="43A2901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w:t>
            </w:r>
          </w:p>
        </w:tc>
      </w:tr>
      <w:tr w:rsidR="00A2668D" w:rsidRPr="00A2668D" w14:paraId="7653FB27"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90A98F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МДК.03.02</w:t>
            </w:r>
          </w:p>
        </w:tc>
        <w:tc>
          <w:tcPr>
            <w:tcW w:w="3893" w:type="dxa"/>
            <w:tcBorders>
              <w:top w:val="nil"/>
              <w:left w:val="nil"/>
              <w:bottom w:val="single" w:sz="4" w:space="0" w:color="auto"/>
              <w:right w:val="single" w:sz="4" w:space="0" w:color="auto"/>
            </w:tcBorders>
            <w:shd w:val="clear" w:color="auto" w:fill="auto"/>
            <w:noWrap/>
            <w:vAlign w:val="center"/>
            <w:hideMark/>
          </w:tcPr>
          <w:p w14:paraId="769B1E1C"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Хоровой класс и управление хором</w:t>
            </w:r>
          </w:p>
        </w:tc>
        <w:tc>
          <w:tcPr>
            <w:tcW w:w="1273" w:type="dxa"/>
            <w:tcBorders>
              <w:top w:val="nil"/>
              <w:left w:val="nil"/>
              <w:bottom w:val="single" w:sz="4" w:space="0" w:color="auto"/>
              <w:right w:val="single" w:sz="4" w:space="0" w:color="auto"/>
            </w:tcBorders>
            <w:shd w:val="clear" w:color="auto" w:fill="auto"/>
            <w:noWrap/>
            <w:vAlign w:val="center"/>
            <w:hideMark/>
          </w:tcPr>
          <w:p w14:paraId="37DF04F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Э, ДР, ДР, ДР, 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1CE6E0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855</w:t>
            </w:r>
          </w:p>
        </w:tc>
        <w:tc>
          <w:tcPr>
            <w:tcW w:w="661" w:type="dxa"/>
            <w:tcBorders>
              <w:top w:val="nil"/>
              <w:left w:val="nil"/>
              <w:bottom w:val="single" w:sz="4" w:space="0" w:color="auto"/>
              <w:right w:val="single" w:sz="4" w:space="0" w:color="auto"/>
            </w:tcBorders>
            <w:shd w:val="clear" w:color="auto" w:fill="auto"/>
            <w:noWrap/>
            <w:vAlign w:val="center"/>
            <w:hideMark/>
          </w:tcPr>
          <w:p w14:paraId="67606E9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97E90F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587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78C078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208CD7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46BFDDE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9B1725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7C31A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69</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289701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75</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D9D0FF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105</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79939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C2048D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D98694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80</w:t>
            </w:r>
          </w:p>
        </w:tc>
        <w:tc>
          <w:tcPr>
            <w:tcW w:w="550" w:type="dxa"/>
            <w:tcBorders>
              <w:top w:val="nil"/>
              <w:left w:val="nil"/>
              <w:bottom w:val="single" w:sz="4" w:space="0" w:color="auto"/>
              <w:right w:val="single" w:sz="4" w:space="0" w:color="auto"/>
            </w:tcBorders>
            <w:shd w:val="clear" w:color="auto" w:fill="auto"/>
            <w:noWrap/>
            <w:vAlign w:val="center"/>
            <w:hideMark/>
          </w:tcPr>
          <w:p w14:paraId="4B0ABF2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r>
      <w:tr w:rsidR="00A2668D" w:rsidRPr="00A2668D" w14:paraId="300015CA"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ED70C0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МДК.03.03</w:t>
            </w:r>
          </w:p>
        </w:tc>
        <w:tc>
          <w:tcPr>
            <w:tcW w:w="3893" w:type="dxa"/>
            <w:tcBorders>
              <w:top w:val="nil"/>
              <w:left w:val="nil"/>
              <w:bottom w:val="single" w:sz="4" w:space="0" w:color="auto"/>
              <w:right w:val="single" w:sz="4" w:space="0" w:color="auto"/>
            </w:tcBorders>
            <w:shd w:val="clear" w:color="auto" w:fill="auto"/>
            <w:noWrap/>
            <w:vAlign w:val="center"/>
            <w:hideMark/>
          </w:tcPr>
          <w:p w14:paraId="6AF4D13D"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Музыкально-инструментальный класс</w:t>
            </w:r>
          </w:p>
        </w:tc>
        <w:tc>
          <w:tcPr>
            <w:tcW w:w="1273" w:type="dxa"/>
            <w:tcBorders>
              <w:top w:val="nil"/>
              <w:left w:val="nil"/>
              <w:bottom w:val="single" w:sz="4" w:space="0" w:color="auto"/>
              <w:right w:val="single" w:sz="4" w:space="0" w:color="auto"/>
            </w:tcBorders>
            <w:shd w:val="clear" w:color="auto" w:fill="auto"/>
            <w:noWrap/>
            <w:vAlign w:val="center"/>
            <w:hideMark/>
          </w:tcPr>
          <w:p w14:paraId="4D0BFE8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Э, ДР, ДР, ДР, Э, ДР, 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0316EE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395</w:t>
            </w:r>
          </w:p>
        </w:tc>
        <w:tc>
          <w:tcPr>
            <w:tcW w:w="661" w:type="dxa"/>
            <w:tcBorders>
              <w:top w:val="nil"/>
              <w:left w:val="nil"/>
              <w:bottom w:val="single" w:sz="4" w:space="0" w:color="auto"/>
              <w:right w:val="single" w:sz="4" w:space="0" w:color="auto"/>
            </w:tcBorders>
            <w:shd w:val="clear" w:color="auto" w:fill="auto"/>
            <w:noWrap/>
            <w:vAlign w:val="center"/>
            <w:hideMark/>
          </w:tcPr>
          <w:p w14:paraId="6379055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131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4CE978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497BD0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C3ABA9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263</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414E3A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06DA14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8D1227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46</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A2525B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3E24FD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C2D5CA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347AB4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F81FF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tcBorders>
              <w:top w:val="nil"/>
              <w:left w:val="nil"/>
              <w:bottom w:val="single" w:sz="4" w:space="0" w:color="auto"/>
              <w:right w:val="single" w:sz="4" w:space="0" w:color="auto"/>
            </w:tcBorders>
            <w:shd w:val="clear" w:color="auto" w:fill="auto"/>
            <w:noWrap/>
            <w:vAlign w:val="center"/>
            <w:hideMark/>
          </w:tcPr>
          <w:p w14:paraId="492874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w:t>
            </w:r>
          </w:p>
        </w:tc>
      </w:tr>
      <w:tr w:rsidR="00A2668D" w:rsidRPr="00A2668D" w14:paraId="730776B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E50A0C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МДК.03.04</w:t>
            </w:r>
          </w:p>
        </w:tc>
        <w:tc>
          <w:tcPr>
            <w:tcW w:w="3893" w:type="dxa"/>
            <w:tcBorders>
              <w:top w:val="nil"/>
              <w:left w:val="nil"/>
              <w:bottom w:val="single" w:sz="4" w:space="0" w:color="auto"/>
              <w:right w:val="single" w:sz="4" w:space="0" w:color="auto"/>
            </w:tcBorders>
            <w:shd w:val="clear" w:color="auto" w:fill="auto"/>
            <w:noWrap/>
            <w:vAlign w:val="center"/>
            <w:hideMark/>
          </w:tcPr>
          <w:p w14:paraId="4633D2B2"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Аранжировка музыкальных произведений</w:t>
            </w:r>
          </w:p>
        </w:tc>
        <w:tc>
          <w:tcPr>
            <w:tcW w:w="1273" w:type="dxa"/>
            <w:tcBorders>
              <w:top w:val="nil"/>
              <w:left w:val="nil"/>
              <w:bottom w:val="single" w:sz="4" w:space="0" w:color="auto"/>
              <w:right w:val="single" w:sz="4" w:space="0" w:color="auto"/>
            </w:tcBorders>
            <w:shd w:val="clear" w:color="auto" w:fill="auto"/>
            <w:noWrap/>
            <w:vAlign w:val="center"/>
            <w:hideMark/>
          </w:tcPr>
          <w:p w14:paraId="4D26D48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5B4EF8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117</w:t>
            </w:r>
          </w:p>
        </w:tc>
        <w:tc>
          <w:tcPr>
            <w:tcW w:w="661" w:type="dxa"/>
            <w:tcBorders>
              <w:top w:val="nil"/>
              <w:left w:val="nil"/>
              <w:bottom w:val="single" w:sz="4" w:space="0" w:color="auto"/>
              <w:right w:val="single" w:sz="4" w:space="0" w:color="auto"/>
            </w:tcBorders>
            <w:shd w:val="clear" w:color="auto" w:fill="auto"/>
            <w:noWrap/>
            <w:vAlign w:val="center"/>
            <w:hideMark/>
          </w:tcPr>
          <w:p w14:paraId="6956D54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33</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340011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975DCF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9A9D56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36BBD2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74590D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2D236A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0586DD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1E6091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0F7202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3985FF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A74A1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64</w:t>
            </w:r>
          </w:p>
        </w:tc>
        <w:tc>
          <w:tcPr>
            <w:tcW w:w="550" w:type="dxa"/>
            <w:tcBorders>
              <w:top w:val="nil"/>
              <w:left w:val="nil"/>
              <w:bottom w:val="single" w:sz="4" w:space="0" w:color="auto"/>
              <w:right w:val="single" w:sz="4" w:space="0" w:color="auto"/>
            </w:tcBorders>
            <w:shd w:val="clear" w:color="auto" w:fill="auto"/>
            <w:noWrap/>
            <w:vAlign w:val="center"/>
            <w:hideMark/>
          </w:tcPr>
          <w:p w14:paraId="27D35F9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w:t>
            </w:r>
          </w:p>
        </w:tc>
      </w:tr>
      <w:tr w:rsidR="00A2668D" w:rsidRPr="00A2668D" w14:paraId="0EEE20CC"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061B67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lastRenderedPageBreak/>
              <w:t>МДК.03.05</w:t>
            </w:r>
          </w:p>
        </w:tc>
        <w:tc>
          <w:tcPr>
            <w:tcW w:w="3893" w:type="dxa"/>
            <w:tcBorders>
              <w:top w:val="nil"/>
              <w:left w:val="nil"/>
              <w:bottom w:val="single" w:sz="4" w:space="0" w:color="auto"/>
              <w:right w:val="single" w:sz="4" w:space="0" w:color="auto"/>
            </w:tcBorders>
            <w:shd w:val="clear" w:color="auto" w:fill="auto"/>
            <w:noWrap/>
            <w:vAlign w:val="center"/>
            <w:hideMark/>
          </w:tcPr>
          <w:p w14:paraId="3FA22D21"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Электромузыкальный инструмент</w:t>
            </w:r>
          </w:p>
        </w:tc>
        <w:tc>
          <w:tcPr>
            <w:tcW w:w="1273" w:type="dxa"/>
            <w:tcBorders>
              <w:top w:val="nil"/>
              <w:left w:val="nil"/>
              <w:bottom w:val="single" w:sz="4" w:space="0" w:color="auto"/>
              <w:right w:val="single" w:sz="4" w:space="0" w:color="auto"/>
            </w:tcBorders>
            <w:shd w:val="clear" w:color="auto" w:fill="auto"/>
            <w:noWrap/>
            <w:vAlign w:val="center"/>
            <w:hideMark/>
          </w:tcPr>
          <w:p w14:paraId="4BAA176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751303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59</w:t>
            </w:r>
          </w:p>
        </w:tc>
        <w:tc>
          <w:tcPr>
            <w:tcW w:w="661" w:type="dxa"/>
            <w:tcBorders>
              <w:top w:val="nil"/>
              <w:left w:val="nil"/>
              <w:bottom w:val="single" w:sz="4" w:space="0" w:color="auto"/>
              <w:right w:val="single" w:sz="4" w:space="0" w:color="auto"/>
            </w:tcBorders>
            <w:shd w:val="clear" w:color="auto" w:fill="auto"/>
            <w:noWrap/>
            <w:vAlign w:val="center"/>
            <w:hideMark/>
          </w:tcPr>
          <w:p w14:paraId="60B3D81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E74EA7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6533BA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2247BD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CB0B3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1DCD33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F9FD12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23</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128904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C33C0F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87EC76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2B3B38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2FBDD7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036D309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02B2D51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606CE2F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ПМ.04</w:t>
            </w:r>
          </w:p>
        </w:tc>
        <w:tc>
          <w:tcPr>
            <w:tcW w:w="3893" w:type="dxa"/>
            <w:tcBorders>
              <w:top w:val="nil"/>
              <w:left w:val="nil"/>
              <w:bottom w:val="single" w:sz="4" w:space="0" w:color="auto"/>
              <w:right w:val="single" w:sz="4" w:space="0" w:color="auto"/>
            </w:tcBorders>
            <w:shd w:val="clear" w:color="000000" w:fill="F9FAFC"/>
            <w:noWrap/>
            <w:vAlign w:val="center"/>
            <w:hideMark/>
          </w:tcPr>
          <w:p w14:paraId="4C4BE1B1"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Методическое обеспечение процесса музыкального образования</w:t>
            </w:r>
          </w:p>
        </w:tc>
        <w:tc>
          <w:tcPr>
            <w:tcW w:w="1273" w:type="dxa"/>
            <w:tcBorders>
              <w:top w:val="nil"/>
              <w:left w:val="nil"/>
              <w:bottom w:val="single" w:sz="4" w:space="0" w:color="auto"/>
              <w:right w:val="single" w:sz="4" w:space="0" w:color="auto"/>
            </w:tcBorders>
            <w:shd w:val="clear" w:color="000000" w:fill="F9FAFC"/>
            <w:noWrap/>
            <w:vAlign w:val="center"/>
            <w:hideMark/>
          </w:tcPr>
          <w:p w14:paraId="161E137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1/17/4/28</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1ADDF07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1852</w:t>
            </w:r>
          </w:p>
        </w:tc>
        <w:tc>
          <w:tcPr>
            <w:tcW w:w="661" w:type="dxa"/>
            <w:tcBorders>
              <w:top w:val="nil"/>
              <w:left w:val="nil"/>
              <w:bottom w:val="single" w:sz="4" w:space="0" w:color="auto"/>
              <w:right w:val="single" w:sz="4" w:space="0" w:color="auto"/>
            </w:tcBorders>
            <w:shd w:val="clear" w:color="000000" w:fill="F9FAFC"/>
            <w:noWrap/>
            <w:vAlign w:val="center"/>
            <w:hideMark/>
          </w:tcPr>
          <w:p w14:paraId="4F5DA63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367</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56BF832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1475</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0C170E7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492</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6B93A86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911</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1AB04CD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72</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8808A4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645AC2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69E9E61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4D2C50A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81DEF4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F7158D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A6B5A4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3373F60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03231688"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21A4DB8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МДК.04.01</w:t>
            </w:r>
          </w:p>
        </w:tc>
        <w:tc>
          <w:tcPr>
            <w:tcW w:w="3893" w:type="dxa"/>
            <w:tcBorders>
              <w:top w:val="nil"/>
              <w:left w:val="nil"/>
              <w:bottom w:val="single" w:sz="4" w:space="0" w:color="auto"/>
              <w:right w:val="single" w:sz="4" w:space="0" w:color="auto"/>
            </w:tcBorders>
            <w:shd w:val="clear" w:color="auto" w:fill="auto"/>
            <w:noWrap/>
            <w:vAlign w:val="center"/>
            <w:hideMark/>
          </w:tcPr>
          <w:p w14:paraId="4C8752B1"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Теоретические и прикладные аспекты методической работы учителя музыки и музыкального руководителя</w:t>
            </w:r>
          </w:p>
        </w:tc>
        <w:tc>
          <w:tcPr>
            <w:tcW w:w="1273" w:type="dxa"/>
            <w:tcBorders>
              <w:top w:val="nil"/>
              <w:left w:val="nil"/>
              <w:bottom w:val="single" w:sz="4" w:space="0" w:color="auto"/>
              <w:right w:val="single" w:sz="4" w:space="0" w:color="auto"/>
            </w:tcBorders>
            <w:shd w:val="clear" w:color="auto" w:fill="auto"/>
            <w:noWrap/>
            <w:vAlign w:val="center"/>
            <w:hideMark/>
          </w:tcPr>
          <w:p w14:paraId="7E7C300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З, ДР, 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D4C8E8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339</w:t>
            </w:r>
          </w:p>
        </w:tc>
        <w:tc>
          <w:tcPr>
            <w:tcW w:w="661" w:type="dxa"/>
            <w:tcBorders>
              <w:top w:val="nil"/>
              <w:left w:val="nil"/>
              <w:bottom w:val="single" w:sz="4" w:space="0" w:color="auto"/>
              <w:right w:val="single" w:sz="4" w:space="0" w:color="auto"/>
            </w:tcBorders>
            <w:shd w:val="clear" w:color="auto" w:fill="auto"/>
            <w:noWrap/>
            <w:vAlign w:val="center"/>
            <w:hideMark/>
          </w:tcPr>
          <w:p w14:paraId="7D04E49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FC1CE4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912F21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150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6DDA7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44</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07F436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D4A85C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EFA69A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7B4D18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ED75DB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7342E3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7DDFF4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A96ED9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70</w:t>
            </w:r>
          </w:p>
        </w:tc>
        <w:tc>
          <w:tcPr>
            <w:tcW w:w="550" w:type="dxa"/>
            <w:tcBorders>
              <w:top w:val="nil"/>
              <w:left w:val="nil"/>
              <w:bottom w:val="single" w:sz="4" w:space="0" w:color="auto"/>
              <w:right w:val="single" w:sz="4" w:space="0" w:color="auto"/>
            </w:tcBorders>
            <w:shd w:val="clear" w:color="auto" w:fill="auto"/>
            <w:noWrap/>
            <w:vAlign w:val="center"/>
            <w:hideMark/>
          </w:tcPr>
          <w:p w14:paraId="7B26309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100</w:t>
            </w:r>
          </w:p>
        </w:tc>
      </w:tr>
      <w:tr w:rsidR="00A2668D" w:rsidRPr="00A2668D" w14:paraId="18F2463E"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742414A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ПМ.05</w:t>
            </w:r>
          </w:p>
        </w:tc>
        <w:tc>
          <w:tcPr>
            <w:tcW w:w="3893" w:type="dxa"/>
            <w:tcBorders>
              <w:top w:val="nil"/>
              <w:left w:val="nil"/>
              <w:bottom w:val="single" w:sz="4" w:space="0" w:color="auto"/>
              <w:right w:val="single" w:sz="4" w:space="0" w:color="auto"/>
            </w:tcBorders>
            <w:shd w:val="clear" w:color="000000" w:fill="F9FAFC"/>
            <w:noWrap/>
            <w:vAlign w:val="center"/>
            <w:hideMark/>
          </w:tcPr>
          <w:p w14:paraId="273A36AC"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 xml:space="preserve">Преподавание по программам дополнительного образования детей в </w:t>
            </w:r>
            <w:proofErr w:type="spellStart"/>
            <w:r w:rsidRPr="00A2668D">
              <w:rPr>
                <w:rFonts w:ascii="Arial" w:hAnsi="Arial" w:cs="Arial"/>
                <w:color w:val="000000"/>
                <w:sz w:val="20"/>
                <w:szCs w:val="20"/>
                <w:lang w:eastAsia="ru-RU"/>
              </w:rPr>
              <w:t>обламти</w:t>
            </w:r>
            <w:proofErr w:type="spellEnd"/>
            <w:r w:rsidRPr="00A2668D">
              <w:rPr>
                <w:rFonts w:ascii="Arial" w:hAnsi="Arial" w:cs="Arial"/>
                <w:color w:val="000000"/>
                <w:sz w:val="20"/>
                <w:szCs w:val="20"/>
                <w:lang w:eastAsia="ru-RU"/>
              </w:rPr>
              <w:t xml:space="preserve"> музыкальной деятельности</w:t>
            </w:r>
          </w:p>
        </w:tc>
        <w:tc>
          <w:tcPr>
            <w:tcW w:w="1273" w:type="dxa"/>
            <w:tcBorders>
              <w:top w:val="nil"/>
              <w:left w:val="nil"/>
              <w:bottom w:val="single" w:sz="4" w:space="0" w:color="auto"/>
              <w:right w:val="single" w:sz="4" w:space="0" w:color="auto"/>
            </w:tcBorders>
            <w:shd w:val="clear" w:color="000000" w:fill="F9FAFC"/>
            <w:noWrap/>
            <w:vAlign w:val="center"/>
            <w:hideMark/>
          </w:tcPr>
          <w:p w14:paraId="7F503EC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-/17/4/25</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4485070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1513</w:t>
            </w:r>
          </w:p>
        </w:tc>
        <w:tc>
          <w:tcPr>
            <w:tcW w:w="661" w:type="dxa"/>
            <w:tcBorders>
              <w:top w:val="nil"/>
              <w:left w:val="nil"/>
              <w:bottom w:val="single" w:sz="4" w:space="0" w:color="auto"/>
              <w:right w:val="single" w:sz="4" w:space="0" w:color="auto"/>
            </w:tcBorders>
            <w:shd w:val="clear" w:color="000000" w:fill="F9FAFC"/>
            <w:noWrap/>
            <w:vAlign w:val="center"/>
            <w:hideMark/>
          </w:tcPr>
          <w:p w14:paraId="3E6C3E6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290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59A22C7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1213</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3D8FA1A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342</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4A3A2D4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867</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34E80F4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59EF4C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E20616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3B45D60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0131B9E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BB6364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84C12D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297B7C2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01579B6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38968C42"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217D815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МДК.05.01</w:t>
            </w:r>
          </w:p>
        </w:tc>
        <w:tc>
          <w:tcPr>
            <w:tcW w:w="3893" w:type="dxa"/>
            <w:tcBorders>
              <w:top w:val="nil"/>
              <w:left w:val="nil"/>
              <w:bottom w:val="single" w:sz="4" w:space="0" w:color="auto"/>
              <w:right w:val="single" w:sz="4" w:space="0" w:color="auto"/>
            </w:tcBorders>
            <w:shd w:val="clear" w:color="auto" w:fill="auto"/>
            <w:noWrap/>
            <w:vAlign w:val="center"/>
            <w:hideMark/>
          </w:tcPr>
          <w:p w14:paraId="66D85450"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Основы преподавания по программам дополнительного образования в области музыкальной деятельности</w:t>
            </w:r>
          </w:p>
        </w:tc>
        <w:tc>
          <w:tcPr>
            <w:tcW w:w="1273" w:type="dxa"/>
            <w:tcBorders>
              <w:top w:val="nil"/>
              <w:left w:val="nil"/>
              <w:bottom w:val="single" w:sz="4" w:space="0" w:color="auto"/>
              <w:right w:val="single" w:sz="4" w:space="0" w:color="auto"/>
            </w:tcBorders>
            <w:shd w:val="clear" w:color="auto" w:fill="auto"/>
            <w:noWrap/>
            <w:vAlign w:val="center"/>
            <w:hideMark/>
          </w:tcPr>
          <w:p w14:paraId="142777D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92E1F9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39</w:t>
            </w:r>
          </w:p>
        </w:tc>
        <w:tc>
          <w:tcPr>
            <w:tcW w:w="661" w:type="dxa"/>
            <w:tcBorders>
              <w:top w:val="nil"/>
              <w:left w:val="nil"/>
              <w:bottom w:val="single" w:sz="4" w:space="0" w:color="auto"/>
              <w:right w:val="single" w:sz="4" w:space="0" w:color="auto"/>
            </w:tcBorders>
            <w:shd w:val="clear" w:color="auto" w:fill="auto"/>
            <w:noWrap/>
            <w:vAlign w:val="center"/>
            <w:hideMark/>
          </w:tcPr>
          <w:p w14:paraId="097DE60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13</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DEF5B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297764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7A2588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A2A930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E581E0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585F21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EA5A26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353B31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0A4E3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F68BF7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0855C4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073287F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42B42E87"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28F9A0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w:t>
            </w:r>
          </w:p>
        </w:tc>
        <w:tc>
          <w:tcPr>
            <w:tcW w:w="3893" w:type="dxa"/>
            <w:tcBorders>
              <w:top w:val="nil"/>
              <w:left w:val="nil"/>
              <w:bottom w:val="single" w:sz="4" w:space="0" w:color="auto"/>
              <w:right w:val="single" w:sz="4" w:space="0" w:color="auto"/>
            </w:tcBorders>
            <w:shd w:val="clear" w:color="auto" w:fill="auto"/>
            <w:noWrap/>
            <w:vAlign w:val="center"/>
            <w:hideMark/>
          </w:tcPr>
          <w:p w14:paraId="5A155835" w14:textId="77777777" w:rsidR="00A2668D" w:rsidRPr="00A2668D" w:rsidRDefault="00A2668D" w:rsidP="00A2668D">
            <w:pPr>
              <w:widowControl/>
              <w:autoSpaceDE/>
              <w:autoSpaceDN/>
              <w:rPr>
                <w:rFonts w:ascii="Arial" w:hAnsi="Arial" w:cs="Arial"/>
                <w:color w:val="000000"/>
                <w:sz w:val="18"/>
                <w:szCs w:val="18"/>
                <w:lang w:eastAsia="ru-RU"/>
              </w:rPr>
            </w:pPr>
            <w:proofErr w:type="spellStart"/>
            <w:r w:rsidRPr="00A2668D">
              <w:rPr>
                <w:rFonts w:ascii="Arial" w:hAnsi="Arial" w:cs="Arial"/>
                <w:color w:val="000000"/>
                <w:sz w:val="18"/>
                <w:szCs w:val="18"/>
                <w:lang w:eastAsia="ru-RU"/>
              </w:rPr>
              <w:t>Хороведение</w:t>
            </w:r>
            <w:proofErr w:type="spellEnd"/>
          </w:p>
        </w:tc>
        <w:tc>
          <w:tcPr>
            <w:tcW w:w="1273" w:type="dxa"/>
            <w:tcBorders>
              <w:top w:val="nil"/>
              <w:left w:val="nil"/>
              <w:bottom w:val="single" w:sz="4" w:space="0" w:color="auto"/>
              <w:right w:val="single" w:sz="4" w:space="0" w:color="auto"/>
            </w:tcBorders>
            <w:shd w:val="clear" w:color="auto" w:fill="auto"/>
            <w:noWrap/>
            <w:vAlign w:val="center"/>
            <w:hideMark/>
          </w:tcPr>
          <w:p w14:paraId="7FE5DCA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04E8C4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46</w:t>
            </w:r>
          </w:p>
        </w:tc>
        <w:tc>
          <w:tcPr>
            <w:tcW w:w="661" w:type="dxa"/>
            <w:tcBorders>
              <w:top w:val="nil"/>
              <w:left w:val="nil"/>
              <w:bottom w:val="single" w:sz="4" w:space="0" w:color="auto"/>
              <w:right w:val="single" w:sz="4" w:space="0" w:color="auto"/>
            </w:tcBorders>
            <w:shd w:val="clear" w:color="auto" w:fill="auto"/>
            <w:noWrap/>
            <w:vAlign w:val="center"/>
            <w:hideMark/>
          </w:tcPr>
          <w:p w14:paraId="5068F7E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5FA5C6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0B7202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33</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C59380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5C6754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98DE26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332AF4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2A7B23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105A8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11734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35</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253214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A2F8BD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D1466A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63E0D87E"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569BAB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МДК.05.03</w:t>
            </w:r>
          </w:p>
        </w:tc>
        <w:tc>
          <w:tcPr>
            <w:tcW w:w="3893" w:type="dxa"/>
            <w:tcBorders>
              <w:top w:val="nil"/>
              <w:left w:val="nil"/>
              <w:bottom w:val="single" w:sz="4" w:space="0" w:color="auto"/>
              <w:right w:val="single" w:sz="4" w:space="0" w:color="auto"/>
            </w:tcBorders>
            <w:shd w:val="clear" w:color="auto" w:fill="auto"/>
            <w:noWrap/>
            <w:vAlign w:val="center"/>
            <w:hideMark/>
          </w:tcPr>
          <w:p w14:paraId="142C2DB6"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Методика обучения детей игре на синтезаторе</w:t>
            </w:r>
          </w:p>
        </w:tc>
        <w:tc>
          <w:tcPr>
            <w:tcW w:w="1273" w:type="dxa"/>
            <w:tcBorders>
              <w:top w:val="nil"/>
              <w:left w:val="nil"/>
              <w:bottom w:val="single" w:sz="4" w:space="0" w:color="auto"/>
              <w:right w:val="single" w:sz="4" w:space="0" w:color="auto"/>
            </w:tcBorders>
            <w:shd w:val="clear" w:color="auto" w:fill="auto"/>
            <w:noWrap/>
            <w:vAlign w:val="center"/>
            <w:hideMark/>
          </w:tcPr>
          <w:p w14:paraId="7DE259E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FA1163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48</w:t>
            </w:r>
          </w:p>
        </w:tc>
        <w:tc>
          <w:tcPr>
            <w:tcW w:w="661" w:type="dxa"/>
            <w:tcBorders>
              <w:top w:val="nil"/>
              <w:left w:val="nil"/>
              <w:bottom w:val="single" w:sz="4" w:space="0" w:color="auto"/>
              <w:right w:val="single" w:sz="4" w:space="0" w:color="auto"/>
            </w:tcBorders>
            <w:shd w:val="clear" w:color="auto" w:fill="auto"/>
            <w:noWrap/>
            <w:vAlign w:val="center"/>
            <w:hideMark/>
          </w:tcPr>
          <w:p w14:paraId="11DE278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29E4C8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DEA36D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D46127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043E786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B9EE5B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9DF311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126BEFC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1DAF27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793E5F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FEB0E4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7906F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32</w:t>
            </w:r>
          </w:p>
        </w:tc>
        <w:tc>
          <w:tcPr>
            <w:tcW w:w="550" w:type="dxa"/>
            <w:tcBorders>
              <w:top w:val="nil"/>
              <w:left w:val="nil"/>
              <w:bottom w:val="single" w:sz="4" w:space="0" w:color="auto"/>
              <w:right w:val="single" w:sz="4" w:space="0" w:color="auto"/>
            </w:tcBorders>
            <w:shd w:val="clear" w:color="auto" w:fill="auto"/>
            <w:noWrap/>
            <w:vAlign w:val="center"/>
            <w:hideMark/>
          </w:tcPr>
          <w:p w14:paraId="5B0B84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66FB3F4A"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3DE404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МДК.05.04</w:t>
            </w:r>
          </w:p>
        </w:tc>
        <w:tc>
          <w:tcPr>
            <w:tcW w:w="3893" w:type="dxa"/>
            <w:tcBorders>
              <w:top w:val="nil"/>
              <w:left w:val="nil"/>
              <w:bottom w:val="single" w:sz="4" w:space="0" w:color="auto"/>
              <w:right w:val="single" w:sz="4" w:space="0" w:color="auto"/>
            </w:tcBorders>
            <w:shd w:val="clear" w:color="auto" w:fill="auto"/>
            <w:noWrap/>
            <w:vAlign w:val="center"/>
            <w:hideMark/>
          </w:tcPr>
          <w:p w14:paraId="4054A9DA"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Методика обучения детей эстрадному пению в СОШ</w:t>
            </w:r>
          </w:p>
        </w:tc>
        <w:tc>
          <w:tcPr>
            <w:tcW w:w="1273" w:type="dxa"/>
            <w:tcBorders>
              <w:top w:val="nil"/>
              <w:left w:val="nil"/>
              <w:bottom w:val="single" w:sz="4" w:space="0" w:color="auto"/>
              <w:right w:val="single" w:sz="4" w:space="0" w:color="auto"/>
            </w:tcBorders>
            <w:shd w:val="clear" w:color="auto" w:fill="auto"/>
            <w:noWrap/>
            <w:vAlign w:val="center"/>
            <w:hideMark/>
          </w:tcPr>
          <w:p w14:paraId="0B04E3A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59ED7E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41</w:t>
            </w:r>
          </w:p>
        </w:tc>
        <w:tc>
          <w:tcPr>
            <w:tcW w:w="661" w:type="dxa"/>
            <w:tcBorders>
              <w:top w:val="nil"/>
              <w:left w:val="nil"/>
              <w:bottom w:val="single" w:sz="4" w:space="0" w:color="auto"/>
              <w:right w:val="single" w:sz="4" w:space="0" w:color="auto"/>
            </w:tcBorders>
            <w:shd w:val="clear" w:color="auto" w:fill="auto"/>
            <w:noWrap/>
            <w:vAlign w:val="center"/>
            <w:hideMark/>
          </w:tcPr>
          <w:p w14:paraId="49CECA3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13</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D31348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3B97CA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DF1044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23E65F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EDBBCA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EE23F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28A20EA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6C19460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09F81B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23EF10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3B0E32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tcBorders>
              <w:top w:val="nil"/>
              <w:left w:val="nil"/>
              <w:bottom w:val="single" w:sz="4" w:space="0" w:color="auto"/>
              <w:right w:val="single" w:sz="4" w:space="0" w:color="auto"/>
            </w:tcBorders>
            <w:shd w:val="clear" w:color="auto" w:fill="auto"/>
            <w:noWrap/>
            <w:vAlign w:val="center"/>
            <w:hideMark/>
          </w:tcPr>
          <w:p w14:paraId="1406E13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43413E8C"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FB7F63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МДК.05.05</w:t>
            </w:r>
          </w:p>
        </w:tc>
        <w:tc>
          <w:tcPr>
            <w:tcW w:w="3893" w:type="dxa"/>
            <w:tcBorders>
              <w:top w:val="nil"/>
              <w:left w:val="nil"/>
              <w:bottom w:val="single" w:sz="4" w:space="0" w:color="auto"/>
              <w:right w:val="single" w:sz="4" w:space="0" w:color="auto"/>
            </w:tcBorders>
            <w:shd w:val="clear" w:color="auto" w:fill="auto"/>
            <w:noWrap/>
            <w:vAlign w:val="center"/>
            <w:hideMark/>
          </w:tcPr>
          <w:p w14:paraId="5F6C7663"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 xml:space="preserve">Методика обучения детей игре на </w:t>
            </w:r>
            <w:proofErr w:type="spellStart"/>
            <w:r w:rsidRPr="00A2668D">
              <w:rPr>
                <w:rFonts w:ascii="Arial" w:hAnsi="Arial" w:cs="Arial"/>
                <w:color w:val="000000"/>
                <w:sz w:val="18"/>
                <w:szCs w:val="18"/>
                <w:lang w:eastAsia="ru-RU"/>
              </w:rPr>
              <w:t>фортепиано,баяне</w:t>
            </w:r>
            <w:proofErr w:type="spellEnd"/>
            <w:r w:rsidRPr="00A2668D">
              <w:rPr>
                <w:rFonts w:ascii="Arial" w:hAnsi="Arial" w:cs="Arial"/>
                <w:color w:val="000000"/>
                <w:sz w:val="18"/>
                <w:szCs w:val="18"/>
                <w:lang w:eastAsia="ru-RU"/>
              </w:rPr>
              <w:t xml:space="preserve"> в СОШ</w:t>
            </w:r>
          </w:p>
        </w:tc>
        <w:tc>
          <w:tcPr>
            <w:tcW w:w="1273" w:type="dxa"/>
            <w:tcBorders>
              <w:top w:val="nil"/>
              <w:left w:val="nil"/>
              <w:bottom w:val="single" w:sz="4" w:space="0" w:color="auto"/>
              <w:right w:val="single" w:sz="4" w:space="0" w:color="auto"/>
            </w:tcBorders>
            <w:shd w:val="clear" w:color="auto" w:fill="auto"/>
            <w:noWrap/>
            <w:vAlign w:val="center"/>
            <w:hideMark/>
          </w:tcPr>
          <w:p w14:paraId="5F06A3D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CC8037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60</w:t>
            </w:r>
          </w:p>
        </w:tc>
        <w:tc>
          <w:tcPr>
            <w:tcW w:w="661" w:type="dxa"/>
            <w:tcBorders>
              <w:top w:val="nil"/>
              <w:left w:val="nil"/>
              <w:bottom w:val="single" w:sz="4" w:space="0" w:color="auto"/>
              <w:right w:val="single" w:sz="4" w:space="0" w:color="auto"/>
            </w:tcBorders>
            <w:shd w:val="clear" w:color="auto" w:fill="auto"/>
            <w:noWrap/>
            <w:vAlign w:val="center"/>
            <w:hideMark/>
          </w:tcPr>
          <w:p w14:paraId="403A957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2850C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5334C5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C055B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488EEC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43CF8C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2208B7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593FFC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9C8F06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CBA86B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ACEED6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F774B5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5E92DD5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40</w:t>
            </w:r>
          </w:p>
        </w:tc>
      </w:tr>
      <w:tr w:rsidR="00A2668D" w:rsidRPr="00A2668D" w14:paraId="1F776A1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39095DB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ПМ.05.02</w:t>
            </w:r>
          </w:p>
        </w:tc>
        <w:tc>
          <w:tcPr>
            <w:tcW w:w="3893" w:type="dxa"/>
            <w:tcBorders>
              <w:top w:val="nil"/>
              <w:left w:val="nil"/>
              <w:bottom w:val="single" w:sz="4" w:space="0" w:color="auto"/>
              <w:right w:val="single" w:sz="4" w:space="0" w:color="auto"/>
            </w:tcBorders>
            <w:shd w:val="clear" w:color="000000" w:fill="F9FAFC"/>
            <w:noWrap/>
            <w:vAlign w:val="center"/>
            <w:hideMark/>
          </w:tcPr>
          <w:p w14:paraId="375C5187"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Подготовка по программам дополнительного образования детей в области музыкальной деятельности</w:t>
            </w:r>
          </w:p>
        </w:tc>
        <w:tc>
          <w:tcPr>
            <w:tcW w:w="1273" w:type="dxa"/>
            <w:tcBorders>
              <w:top w:val="nil"/>
              <w:left w:val="nil"/>
              <w:bottom w:val="single" w:sz="4" w:space="0" w:color="auto"/>
              <w:right w:val="single" w:sz="4" w:space="0" w:color="auto"/>
            </w:tcBorders>
            <w:shd w:val="clear" w:color="000000" w:fill="F9FAFC"/>
            <w:noWrap/>
            <w:vAlign w:val="center"/>
            <w:hideMark/>
          </w:tcPr>
          <w:p w14:paraId="6BB0760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-/16/4/21</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6BAD613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1279</w:t>
            </w:r>
          </w:p>
        </w:tc>
        <w:tc>
          <w:tcPr>
            <w:tcW w:w="661" w:type="dxa"/>
            <w:tcBorders>
              <w:top w:val="nil"/>
              <w:left w:val="nil"/>
              <w:bottom w:val="single" w:sz="4" w:space="0" w:color="auto"/>
              <w:right w:val="single" w:sz="4" w:space="0" w:color="auto"/>
            </w:tcBorders>
            <w:shd w:val="clear" w:color="000000" w:fill="F9FAFC"/>
            <w:noWrap/>
            <w:vAlign w:val="center"/>
            <w:hideMark/>
          </w:tcPr>
          <w:p w14:paraId="7577069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217</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244D50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1052</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55AE39D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189</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17EE29D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859</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26C858E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F066A8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432B9F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0915975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1C5BD78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0A68E1C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4A9CFC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193F7C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14947C7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7736EA18"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32D1F0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МДК.05.02.1</w:t>
            </w:r>
          </w:p>
        </w:tc>
        <w:tc>
          <w:tcPr>
            <w:tcW w:w="3893" w:type="dxa"/>
            <w:tcBorders>
              <w:top w:val="nil"/>
              <w:left w:val="nil"/>
              <w:bottom w:val="single" w:sz="4" w:space="0" w:color="auto"/>
              <w:right w:val="single" w:sz="4" w:space="0" w:color="auto"/>
            </w:tcBorders>
            <w:shd w:val="clear" w:color="auto" w:fill="auto"/>
            <w:noWrap/>
            <w:vAlign w:val="center"/>
            <w:hideMark/>
          </w:tcPr>
          <w:p w14:paraId="350B9433"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Музыкальный театр</w:t>
            </w:r>
          </w:p>
        </w:tc>
        <w:tc>
          <w:tcPr>
            <w:tcW w:w="1273" w:type="dxa"/>
            <w:tcBorders>
              <w:top w:val="nil"/>
              <w:left w:val="nil"/>
              <w:bottom w:val="single" w:sz="4" w:space="0" w:color="auto"/>
              <w:right w:val="single" w:sz="4" w:space="0" w:color="auto"/>
            </w:tcBorders>
            <w:shd w:val="clear" w:color="auto" w:fill="auto"/>
            <w:noWrap/>
            <w:vAlign w:val="center"/>
            <w:hideMark/>
          </w:tcPr>
          <w:p w14:paraId="184147C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B6AD88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109</w:t>
            </w:r>
          </w:p>
        </w:tc>
        <w:tc>
          <w:tcPr>
            <w:tcW w:w="661" w:type="dxa"/>
            <w:tcBorders>
              <w:top w:val="nil"/>
              <w:left w:val="nil"/>
              <w:bottom w:val="single" w:sz="4" w:space="0" w:color="auto"/>
              <w:right w:val="single" w:sz="4" w:space="0" w:color="auto"/>
            </w:tcBorders>
            <w:shd w:val="clear" w:color="auto" w:fill="auto"/>
            <w:noWrap/>
            <w:vAlign w:val="center"/>
            <w:hideMark/>
          </w:tcPr>
          <w:p w14:paraId="6D00D6C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43D860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74BE20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53</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52A3F4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0CAEE8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42E439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DE372F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9BF0EC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61A7C5D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5D63C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5C9BC9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755752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46</w:t>
            </w:r>
          </w:p>
        </w:tc>
        <w:tc>
          <w:tcPr>
            <w:tcW w:w="550" w:type="dxa"/>
            <w:tcBorders>
              <w:top w:val="nil"/>
              <w:left w:val="nil"/>
              <w:bottom w:val="single" w:sz="4" w:space="0" w:color="auto"/>
              <w:right w:val="single" w:sz="4" w:space="0" w:color="auto"/>
            </w:tcBorders>
            <w:shd w:val="clear" w:color="auto" w:fill="auto"/>
            <w:noWrap/>
            <w:vAlign w:val="center"/>
            <w:hideMark/>
          </w:tcPr>
          <w:p w14:paraId="347B3F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w:t>
            </w:r>
          </w:p>
        </w:tc>
      </w:tr>
      <w:tr w:rsidR="00A2668D" w:rsidRPr="00A2668D" w14:paraId="351476FE"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0BF851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МДК.05.02.2</w:t>
            </w:r>
          </w:p>
        </w:tc>
        <w:tc>
          <w:tcPr>
            <w:tcW w:w="3893" w:type="dxa"/>
            <w:tcBorders>
              <w:top w:val="nil"/>
              <w:left w:val="nil"/>
              <w:bottom w:val="single" w:sz="4" w:space="0" w:color="auto"/>
              <w:right w:val="single" w:sz="4" w:space="0" w:color="auto"/>
            </w:tcBorders>
            <w:shd w:val="clear" w:color="auto" w:fill="auto"/>
            <w:noWrap/>
            <w:vAlign w:val="center"/>
            <w:hideMark/>
          </w:tcPr>
          <w:p w14:paraId="1E62A70B"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Предмет по выбору</w:t>
            </w:r>
          </w:p>
        </w:tc>
        <w:tc>
          <w:tcPr>
            <w:tcW w:w="1273" w:type="dxa"/>
            <w:tcBorders>
              <w:top w:val="nil"/>
              <w:left w:val="nil"/>
              <w:bottom w:val="single" w:sz="4" w:space="0" w:color="auto"/>
              <w:right w:val="single" w:sz="4" w:space="0" w:color="auto"/>
            </w:tcBorders>
            <w:shd w:val="clear" w:color="auto" w:fill="auto"/>
            <w:noWrap/>
            <w:vAlign w:val="center"/>
            <w:hideMark/>
          </w:tcPr>
          <w:p w14:paraId="49AF0DF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ДР, 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BB8773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215</w:t>
            </w:r>
          </w:p>
        </w:tc>
        <w:tc>
          <w:tcPr>
            <w:tcW w:w="661" w:type="dxa"/>
            <w:tcBorders>
              <w:top w:val="nil"/>
              <w:left w:val="nil"/>
              <w:bottom w:val="single" w:sz="4" w:space="0" w:color="auto"/>
              <w:right w:val="single" w:sz="4" w:space="0" w:color="auto"/>
            </w:tcBorders>
            <w:shd w:val="clear" w:color="auto" w:fill="auto"/>
            <w:noWrap/>
            <w:vAlign w:val="center"/>
            <w:hideMark/>
          </w:tcPr>
          <w:p w14:paraId="4EC1ECF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0ADA3B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109</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06E7C5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81</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9A5262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FB5272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3ACE7A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B40BB2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5D57AE5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15</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7C71E4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E1AD9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8CD2FE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2B2A33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tcBorders>
              <w:top w:val="nil"/>
              <w:left w:val="nil"/>
              <w:bottom w:val="single" w:sz="4" w:space="0" w:color="auto"/>
              <w:right w:val="single" w:sz="4" w:space="0" w:color="auto"/>
            </w:tcBorders>
            <w:shd w:val="clear" w:color="auto" w:fill="auto"/>
            <w:noWrap/>
            <w:vAlign w:val="center"/>
            <w:hideMark/>
          </w:tcPr>
          <w:p w14:paraId="4A2CD5D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20</w:t>
            </w:r>
          </w:p>
        </w:tc>
      </w:tr>
      <w:tr w:rsidR="00A2668D" w:rsidRPr="00A2668D" w14:paraId="3124E35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D25B8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МДК.05.02.3</w:t>
            </w:r>
          </w:p>
        </w:tc>
        <w:tc>
          <w:tcPr>
            <w:tcW w:w="3893" w:type="dxa"/>
            <w:tcBorders>
              <w:top w:val="nil"/>
              <w:left w:val="nil"/>
              <w:bottom w:val="single" w:sz="4" w:space="0" w:color="auto"/>
              <w:right w:val="single" w:sz="4" w:space="0" w:color="auto"/>
            </w:tcBorders>
            <w:shd w:val="clear" w:color="auto" w:fill="auto"/>
            <w:noWrap/>
            <w:vAlign w:val="center"/>
            <w:hideMark/>
          </w:tcPr>
          <w:p w14:paraId="5B27CCFA"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Предмет по выбору (индивидуально)</w:t>
            </w:r>
          </w:p>
        </w:tc>
        <w:tc>
          <w:tcPr>
            <w:tcW w:w="1273" w:type="dxa"/>
            <w:tcBorders>
              <w:top w:val="nil"/>
              <w:left w:val="nil"/>
              <w:bottom w:val="single" w:sz="4" w:space="0" w:color="auto"/>
              <w:right w:val="single" w:sz="4" w:space="0" w:color="auto"/>
            </w:tcBorders>
            <w:shd w:val="clear" w:color="auto" w:fill="auto"/>
            <w:noWrap/>
            <w:vAlign w:val="center"/>
            <w:hideMark/>
          </w:tcPr>
          <w:p w14:paraId="20EF755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ДР, ДР, Э</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D75D21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163</w:t>
            </w:r>
          </w:p>
        </w:tc>
        <w:tc>
          <w:tcPr>
            <w:tcW w:w="661" w:type="dxa"/>
            <w:tcBorders>
              <w:top w:val="nil"/>
              <w:left w:val="nil"/>
              <w:bottom w:val="single" w:sz="4" w:space="0" w:color="auto"/>
              <w:right w:val="single" w:sz="4" w:space="0" w:color="auto"/>
            </w:tcBorders>
            <w:shd w:val="clear" w:color="auto" w:fill="auto"/>
            <w:noWrap/>
            <w:vAlign w:val="center"/>
            <w:hideMark/>
          </w:tcPr>
          <w:p w14:paraId="4C089DE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57</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19DBA6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96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B059A7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55</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103FA9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37</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0B2122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A6FD5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F5FC16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78BAE6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15</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4AEE71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21</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4E4E56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C417E2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791810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16</w:t>
            </w:r>
          </w:p>
        </w:tc>
        <w:tc>
          <w:tcPr>
            <w:tcW w:w="550" w:type="dxa"/>
            <w:tcBorders>
              <w:top w:val="nil"/>
              <w:left w:val="nil"/>
              <w:bottom w:val="single" w:sz="4" w:space="0" w:color="auto"/>
              <w:right w:val="single" w:sz="4" w:space="0" w:color="auto"/>
            </w:tcBorders>
            <w:shd w:val="clear" w:color="auto" w:fill="auto"/>
            <w:noWrap/>
            <w:vAlign w:val="center"/>
            <w:hideMark/>
          </w:tcPr>
          <w:p w14:paraId="340EA6E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w:t>
            </w:r>
          </w:p>
        </w:tc>
      </w:tr>
      <w:tr w:rsidR="00A2668D" w:rsidRPr="00A2668D" w14:paraId="460DA826"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6F31BBF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ПР.00</w:t>
            </w:r>
          </w:p>
        </w:tc>
        <w:tc>
          <w:tcPr>
            <w:tcW w:w="3893" w:type="dxa"/>
            <w:tcBorders>
              <w:top w:val="nil"/>
              <w:left w:val="nil"/>
              <w:bottom w:val="single" w:sz="4" w:space="0" w:color="auto"/>
              <w:right w:val="single" w:sz="4" w:space="0" w:color="auto"/>
            </w:tcBorders>
            <w:shd w:val="clear" w:color="000000" w:fill="F9FAFC"/>
            <w:noWrap/>
            <w:vAlign w:val="center"/>
            <w:hideMark/>
          </w:tcPr>
          <w:p w14:paraId="62050A9C"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Практика</w:t>
            </w:r>
          </w:p>
        </w:tc>
        <w:tc>
          <w:tcPr>
            <w:tcW w:w="1273" w:type="dxa"/>
            <w:tcBorders>
              <w:top w:val="nil"/>
              <w:left w:val="nil"/>
              <w:bottom w:val="single" w:sz="4" w:space="0" w:color="auto"/>
              <w:right w:val="single" w:sz="4" w:space="0" w:color="auto"/>
            </w:tcBorders>
            <w:shd w:val="clear" w:color="000000" w:fill="F9FAFC"/>
            <w:noWrap/>
            <w:vAlign w:val="center"/>
            <w:hideMark/>
          </w:tcPr>
          <w:p w14:paraId="7674E3B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-/15/2/10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D5052D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792</w:t>
            </w:r>
          </w:p>
        </w:tc>
        <w:tc>
          <w:tcPr>
            <w:tcW w:w="661" w:type="dxa"/>
            <w:tcBorders>
              <w:top w:val="nil"/>
              <w:left w:val="nil"/>
              <w:bottom w:val="single" w:sz="4" w:space="0" w:color="auto"/>
              <w:right w:val="single" w:sz="4" w:space="0" w:color="auto"/>
            </w:tcBorders>
            <w:shd w:val="clear" w:color="000000" w:fill="F9FAFC"/>
            <w:noWrap/>
            <w:vAlign w:val="center"/>
            <w:hideMark/>
          </w:tcPr>
          <w:p w14:paraId="0D871C6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1358B57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792</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4D3581B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18BE6F9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792</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5CCC0EC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B60E6F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F88EA9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729D904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21B4EEC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538187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40E4E9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73EAB34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0DEC874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1CA9FA40"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14F883F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ПП.00</w:t>
            </w:r>
          </w:p>
        </w:tc>
        <w:tc>
          <w:tcPr>
            <w:tcW w:w="3893" w:type="dxa"/>
            <w:tcBorders>
              <w:top w:val="nil"/>
              <w:left w:val="nil"/>
              <w:bottom w:val="single" w:sz="4" w:space="0" w:color="auto"/>
              <w:right w:val="single" w:sz="4" w:space="0" w:color="auto"/>
            </w:tcBorders>
            <w:shd w:val="clear" w:color="000000" w:fill="F9FAFC"/>
            <w:noWrap/>
            <w:vAlign w:val="center"/>
            <w:hideMark/>
          </w:tcPr>
          <w:p w14:paraId="1CEC2DA5"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Производственная практика</w:t>
            </w:r>
          </w:p>
        </w:tc>
        <w:tc>
          <w:tcPr>
            <w:tcW w:w="1273" w:type="dxa"/>
            <w:tcBorders>
              <w:top w:val="nil"/>
              <w:left w:val="nil"/>
              <w:bottom w:val="single" w:sz="4" w:space="0" w:color="auto"/>
              <w:right w:val="single" w:sz="4" w:space="0" w:color="auto"/>
            </w:tcBorders>
            <w:shd w:val="clear" w:color="000000" w:fill="F9FAFC"/>
            <w:noWrap/>
            <w:vAlign w:val="center"/>
            <w:hideMark/>
          </w:tcPr>
          <w:p w14:paraId="2B9FD74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-/8/1/4</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2E128B7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522</w:t>
            </w:r>
          </w:p>
        </w:tc>
        <w:tc>
          <w:tcPr>
            <w:tcW w:w="661" w:type="dxa"/>
            <w:tcBorders>
              <w:top w:val="nil"/>
              <w:left w:val="nil"/>
              <w:bottom w:val="single" w:sz="4" w:space="0" w:color="auto"/>
              <w:right w:val="single" w:sz="4" w:space="0" w:color="auto"/>
            </w:tcBorders>
            <w:shd w:val="clear" w:color="000000" w:fill="F9FAFC"/>
            <w:noWrap/>
            <w:vAlign w:val="center"/>
            <w:hideMark/>
          </w:tcPr>
          <w:p w14:paraId="187C674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793314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522</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64D7A31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3F98080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522</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46783B7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0D8D74E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06C9CE3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06F975E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2B2C781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4087A3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3444E0E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5175BB3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2C9CF68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0BDB26C9"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FF229F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ПП.01</w:t>
            </w:r>
          </w:p>
        </w:tc>
        <w:tc>
          <w:tcPr>
            <w:tcW w:w="3893" w:type="dxa"/>
            <w:tcBorders>
              <w:top w:val="nil"/>
              <w:left w:val="nil"/>
              <w:bottom w:val="single" w:sz="4" w:space="0" w:color="auto"/>
              <w:right w:val="single" w:sz="4" w:space="0" w:color="auto"/>
            </w:tcBorders>
            <w:shd w:val="clear" w:color="auto" w:fill="auto"/>
            <w:noWrap/>
            <w:vAlign w:val="center"/>
            <w:hideMark/>
          </w:tcPr>
          <w:p w14:paraId="4841A65A"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 xml:space="preserve">Преддипломная </w:t>
            </w:r>
            <w:proofErr w:type="spellStart"/>
            <w:r w:rsidRPr="00A2668D">
              <w:rPr>
                <w:rFonts w:ascii="Arial" w:hAnsi="Arial" w:cs="Arial"/>
                <w:color w:val="000000"/>
                <w:sz w:val="18"/>
                <w:szCs w:val="18"/>
                <w:lang w:eastAsia="ru-RU"/>
              </w:rPr>
              <w:t>пратика</w:t>
            </w:r>
            <w:proofErr w:type="spellEnd"/>
          </w:p>
        </w:tc>
        <w:tc>
          <w:tcPr>
            <w:tcW w:w="1273" w:type="dxa"/>
            <w:tcBorders>
              <w:top w:val="nil"/>
              <w:left w:val="nil"/>
              <w:bottom w:val="single" w:sz="4" w:space="0" w:color="auto"/>
              <w:right w:val="single" w:sz="4" w:space="0" w:color="auto"/>
            </w:tcBorders>
            <w:shd w:val="clear" w:color="auto" w:fill="auto"/>
            <w:noWrap/>
            <w:vAlign w:val="center"/>
            <w:hideMark/>
          </w:tcPr>
          <w:p w14:paraId="1997A39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96A8F1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144</w:t>
            </w:r>
          </w:p>
        </w:tc>
        <w:tc>
          <w:tcPr>
            <w:tcW w:w="661" w:type="dxa"/>
            <w:tcBorders>
              <w:top w:val="nil"/>
              <w:left w:val="nil"/>
              <w:bottom w:val="single" w:sz="4" w:space="0" w:color="auto"/>
              <w:right w:val="single" w:sz="4" w:space="0" w:color="auto"/>
            </w:tcBorders>
            <w:shd w:val="clear" w:color="auto" w:fill="auto"/>
            <w:noWrap/>
            <w:vAlign w:val="center"/>
            <w:hideMark/>
          </w:tcPr>
          <w:p w14:paraId="380180D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CB967A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144</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FC9D1B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C807E0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144</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4870A79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4DB2BA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7262B3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5E54A16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6FC04CF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F54D50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47D43C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49E527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08CF181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144</w:t>
            </w:r>
          </w:p>
        </w:tc>
      </w:tr>
      <w:tr w:rsidR="00A2668D" w:rsidRPr="00A2668D" w14:paraId="515C0145"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716BA1F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ПП.МДК01.01</w:t>
            </w:r>
          </w:p>
        </w:tc>
        <w:tc>
          <w:tcPr>
            <w:tcW w:w="3893" w:type="dxa"/>
            <w:tcBorders>
              <w:top w:val="nil"/>
              <w:left w:val="nil"/>
              <w:bottom w:val="single" w:sz="4" w:space="0" w:color="auto"/>
              <w:right w:val="single" w:sz="4" w:space="0" w:color="auto"/>
            </w:tcBorders>
            <w:shd w:val="clear" w:color="auto" w:fill="auto"/>
            <w:noWrap/>
            <w:vAlign w:val="center"/>
            <w:hideMark/>
          </w:tcPr>
          <w:p w14:paraId="49327739"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Пробные занятия в ДОУ</w:t>
            </w:r>
          </w:p>
        </w:tc>
        <w:tc>
          <w:tcPr>
            <w:tcW w:w="1273" w:type="dxa"/>
            <w:tcBorders>
              <w:top w:val="nil"/>
              <w:left w:val="nil"/>
              <w:bottom w:val="single" w:sz="4" w:space="0" w:color="auto"/>
              <w:right w:val="single" w:sz="4" w:space="0" w:color="auto"/>
            </w:tcBorders>
            <w:shd w:val="clear" w:color="auto" w:fill="auto"/>
            <w:noWrap/>
            <w:vAlign w:val="center"/>
            <w:hideMark/>
          </w:tcPr>
          <w:p w14:paraId="3014998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15399E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72</w:t>
            </w:r>
          </w:p>
        </w:tc>
        <w:tc>
          <w:tcPr>
            <w:tcW w:w="661" w:type="dxa"/>
            <w:tcBorders>
              <w:top w:val="nil"/>
              <w:left w:val="nil"/>
              <w:bottom w:val="single" w:sz="4" w:space="0" w:color="auto"/>
              <w:right w:val="single" w:sz="4" w:space="0" w:color="auto"/>
            </w:tcBorders>
            <w:shd w:val="clear" w:color="auto" w:fill="auto"/>
            <w:noWrap/>
            <w:vAlign w:val="center"/>
            <w:hideMark/>
          </w:tcPr>
          <w:p w14:paraId="1F43168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BC4A91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298967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2D1912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1CBB308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440B7C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1D825B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C2C9D9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6A5E90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5EA20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1E77F2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906A57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1F06579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53BA2AA7"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51A988B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ПП.МДК02.01</w:t>
            </w:r>
          </w:p>
        </w:tc>
        <w:tc>
          <w:tcPr>
            <w:tcW w:w="3893" w:type="dxa"/>
            <w:tcBorders>
              <w:top w:val="nil"/>
              <w:left w:val="nil"/>
              <w:bottom w:val="single" w:sz="4" w:space="0" w:color="auto"/>
              <w:right w:val="single" w:sz="4" w:space="0" w:color="auto"/>
            </w:tcBorders>
            <w:shd w:val="clear" w:color="auto" w:fill="auto"/>
            <w:noWrap/>
            <w:vAlign w:val="center"/>
            <w:hideMark/>
          </w:tcPr>
          <w:p w14:paraId="6FEF77E0"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Пробные уроки в СОШ</w:t>
            </w:r>
          </w:p>
        </w:tc>
        <w:tc>
          <w:tcPr>
            <w:tcW w:w="1273" w:type="dxa"/>
            <w:tcBorders>
              <w:top w:val="nil"/>
              <w:left w:val="nil"/>
              <w:bottom w:val="single" w:sz="4" w:space="0" w:color="auto"/>
              <w:right w:val="single" w:sz="4" w:space="0" w:color="auto"/>
            </w:tcBorders>
            <w:shd w:val="clear" w:color="auto" w:fill="auto"/>
            <w:noWrap/>
            <w:vAlign w:val="center"/>
            <w:hideMark/>
          </w:tcPr>
          <w:p w14:paraId="50D6B59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800A32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72</w:t>
            </w:r>
          </w:p>
        </w:tc>
        <w:tc>
          <w:tcPr>
            <w:tcW w:w="661" w:type="dxa"/>
            <w:tcBorders>
              <w:top w:val="nil"/>
              <w:left w:val="nil"/>
              <w:bottom w:val="single" w:sz="4" w:space="0" w:color="auto"/>
              <w:right w:val="single" w:sz="4" w:space="0" w:color="auto"/>
            </w:tcBorders>
            <w:shd w:val="clear" w:color="auto" w:fill="auto"/>
            <w:noWrap/>
            <w:vAlign w:val="center"/>
            <w:hideMark/>
          </w:tcPr>
          <w:p w14:paraId="2B7F74A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3AAAC3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72</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59E993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069CDB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72</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3606D34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EE4422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5CAB99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5D3DE2F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A39F2A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C1EDC5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6F7D01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BF7F8E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3315506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7589A7B8"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28031B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ПП.МДК02.02</w:t>
            </w:r>
          </w:p>
        </w:tc>
        <w:tc>
          <w:tcPr>
            <w:tcW w:w="3893" w:type="dxa"/>
            <w:tcBorders>
              <w:top w:val="nil"/>
              <w:left w:val="nil"/>
              <w:bottom w:val="single" w:sz="4" w:space="0" w:color="auto"/>
              <w:right w:val="single" w:sz="4" w:space="0" w:color="auto"/>
            </w:tcBorders>
            <w:shd w:val="clear" w:color="auto" w:fill="auto"/>
            <w:noWrap/>
            <w:vAlign w:val="center"/>
            <w:hideMark/>
          </w:tcPr>
          <w:p w14:paraId="1A3313B4"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Внеурочная деятельность в СОШ</w:t>
            </w:r>
          </w:p>
        </w:tc>
        <w:tc>
          <w:tcPr>
            <w:tcW w:w="1273" w:type="dxa"/>
            <w:tcBorders>
              <w:top w:val="nil"/>
              <w:left w:val="nil"/>
              <w:bottom w:val="single" w:sz="4" w:space="0" w:color="auto"/>
              <w:right w:val="single" w:sz="4" w:space="0" w:color="auto"/>
            </w:tcBorders>
            <w:shd w:val="clear" w:color="auto" w:fill="auto"/>
            <w:noWrap/>
            <w:vAlign w:val="center"/>
            <w:hideMark/>
          </w:tcPr>
          <w:p w14:paraId="3487ABC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3D5741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tcBorders>
              <w:top w:val="nil"/>
              <w:left w:val="nil"/>
              <w:bottom w:val="single" w:sz="4" w:space="0" w:color="auto"/>
              <w:right w:val="single" w:sz="4" w:space="0" w:color="auto"/>
            </w:tcBorders>
            <w:shd w:val="clear" w:color="auto" w:fill="auto"/>
            <w:noWrap/>
            <w:vAlign w:val="center"/>
            <w:hideMark/>
          </w:tcPr>
          <w:p w14:paraId="3ED27F4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C6A7F9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CAEB7A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5C840A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0E664A3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394B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2026C8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20B23B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06693D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A42F7A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623730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90161B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450F42F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3186037D"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3CF4267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ПП.МДК03.01</w:t>
            </w:r>
          </w:p>
        </w:tc>
        <w:tc>
          <w:tcPr>
            <w:tcW w:w="3893" w:type="dxa"/>
            <w:tcBorders>
              <w:top w:val="nil"/>
              <w:left w:val="nil"/>
              <w:bottom w:val="single" w:sz="4" w:space="0" w:color="auto"/>
              <w:right w:val="single" w:sz="4" w:space="0" w:color="auto"/>
            </w:tcBorders>
            <w:shd w:val="clear" w:color="auto" w:fill="auto"/>
            <w:noWrap/>
            <w:vAlign w:val="center"/>
            <w:hideMark/>
          </w:tcPr>
          <w:p w14:paraId="7D73ACC4"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Управление хором в СОШ</w:t>
            </w:r>
          </w:p>
        </w:tc>
        <w:tc>
          <w:tcPr>
            <w:tcW w:w="1273" w:type="dxa"/>
            <w:tcBorders>
              <w:top w:val="nil"/>
              <w:left w:val="nil"/>
              <w:bottom w:val="single" w:sz="4" w:space="0" w:color="auto"/>
              <w:right w:val="single" w:sz="4" w:space="0" w:color="auto"/>
            </w:tcBorders>
            <w:shd w:val="clear" w:color="auto" w:fill="auto"/>
            <w:noWrap/>
            <w:vAlign w:val="center"/>
            <w:hideMark/>
          </w:tcPr>
          <w:p w14:paraId="59B7D4B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C69221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tcBorders>
              <w:top w:val="nil"/>
              <w:left w:val="nil"/>
              <w:bottom w:val="single" w:sz="4" w:space="0" w:color="auto"/>
              <w:right w:val="single" w:sz="4" w:space="0" w:color="auto"/>
            </w:tcBorders>
            <w:shd w:val="clear" w:color="auto" w:fill="auto"/>
            <w:noWrap/>
            <w:vAlign w:val="center"/>
            <w:hideMark/>
          </w:tcPr>
          <w:p w14:paraId="684E890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7EAB68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268C6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8A3B42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B424DF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9B535B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7D9E65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7D67BC4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FADD9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B74BC7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86F65B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49D1B2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tcBorders>
              <w:top w:val="nil"/>
              <w:left w:val="nil"/>
              <w:bottom w:val="single" w:sz="4" w:space="0" w:color="auto"/>
              <w:right w:val="single" w:sz="4" w:space="0" w:color="auto"/>
            </w:tcBorders>
            <w:shd w:val="clear" w:color="auto" w:fill="auto"/>
            <w:noWrap/>
            <w:vAlign w:val="center"/>
            <w:hideMark/>
          </w:tcPr>
          <w:p w14:paraId="6A28926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r>
      <w:tr w:rsidR="00A2668D" w:rsidRPr="00A2668D" w14:paraId="2AC6DCF0"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7D40AC7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ПП.МДК04.01</w:t>
            </w:r>
          </w:p>
        </w:tc>
        <w:tc>
          <w:tcPr>
            <w:tcW w:w="3893" w:type="dxa"/>
            <w:tcBorders>
              <w:top w:val="nil"/>
              <w:left w:val="nil"/>
              <w:bottom w:val="single" w:sz="4" w:space="0" w:color="auto"/>
              <w:right w:val="single" w:sz="4" w:space="0" w:color="auto"/>
            </w:tcBorders>
            <w:shd w:val="clear" w:color="auto" w:fill="auto"/>
            <w:noWrap/>
            <w:vAlign w:val="center"/>
            <w:hideMark/>
          </w:tcPr>
          <w:p w14:paraId="35258489"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Исследовательская по ВКР</w:t>
            </w:r>
          </w:p>
        </w:tc>
        <w:tc>
          <w:tcPr>
            <w:tcW w:w="1273" w:type="dxa"/>
            <w:tcBorders>
              <w:top w:val="nil"/>
              <w:left w:val="nil"/>
              <w:bottom w:val="single" w:sz="4" w:space="0" w:color="auto"/>
              <w:right w:val="single" w:sz="4" w:space="0" w:color="auto"/>
            </w:tcBorders>
            <w:shd w:val="clear" w:color="auto" w:fill="auto"/>
            <w:noWrap/>
            <w:vAlign w:val="center"/>
            <w:hideMark/>
          </w:tcPr>
          <w:p w14:paraId="7B5A48D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1AA695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tcBorders>
              <w:top w:val="nil"/>
              <w:left w:val="nil"/>
              <w:bottom w:val="single" w:sz="4" w:space="0" w:color="auto"/>
              <w:right w:val="single" w:sz="4" w:space="0" w:color="auto"/>
            </w:tcBorders>
            <w:shd w:val="clear" w:color="auto" w:fill="auto"/>
            <w:noWrap/>
            <w:vAlign w:val="center"/>
            <w:hideMark/>
          </w:tcPr>
          <w:p w14:paraId="11979E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0B9852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836F25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EFB585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B7895B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C134E7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BB6EB2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5368E80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A9B183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AFD83A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AB046A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7935C3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B45AB3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r>
      <w:tr w:rsidR="00A2668D" w:rsidRPr="00A2668D" w14:paraId="3004D5C3"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2A16A93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ПП.МДК05.01</w:t>
            </w:r>
          </w:p>
        </w:tc>
        <w:tc>
          <w:tcPr>
            <w:tcW w:w="3893" w:type="dxa"/>
            <w:tcBorders>
              <w:top w:val="nil"/>
              <w:left w:val="nil"/>
              <w:bottom w:val="single" w:sz="4" w:space="0" w:color="auto"/>
              <w:right w:val="single" w:sz="4" w:space="0" w:color="auto"/>
            </w:tcBorders>
            <w:shd w:val="clear" w:color="auto" w:fill="auto"/>
            <w:noWrap/>
            <w:vAlign w:val="center"/>
            <w:hideMark/>
          </w:tcPr>
          <w:p w14:paraId="4267A95B"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Летняя музыкально-педагогическая практика</w:t>
            </w:r>
          </w:p>
        </w:tc>
        <w:tc>
          <w:tcPr>
            <w:tcW w:w="1273" w:type="dxa"/>
            <w:tcBorders>
              <w:top w:val="nil"/>
              <w:left w:val="nil"/>
              <w:bottom w:val="single" w:sz="4" w:space="0" w:color="auto"/>
              <w:right w:val="single" w:sz="4" w:space="0" w:color="auto"/>
            </w:tcBorders>
            <w:shd w:val="clear" w:color="auto" w:fill="auto"/>
            <w:noWrap/>
            <w:vAlign w:val="center"/>
            <w:hideMark/>
          </w:tcPr>
          <w:p w14:paraId="1DD8EF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65EAF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61" w:type="dxa"/>
            <w:tcBorders>
              <w:top w:val="nil"/>
              <w:left w:val="nil"/>
              <w:bottom w:val="single" w:sz="4" w:space="0" w:color="auto"/>
              <w:right w:val="single" w:sz="4" w:space="0" w:color="auto"/>
            </w:tcBorders>
            <w:shd w:val="clear" w:color="auto" w:fill="auto"/>
            <w:noWrap/>
            <w:vAlign w:val="center"/>
            <w:hideMark/>
          </w:tcPr>
          <w:p w14:paraId="1974590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F87193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CDE052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C78844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0677933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456EB9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98AE1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D5B5E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454927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274361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F4B064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C3C1B3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08EE10B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01B4E912"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4896F0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ПП.МДК05.02</w:t>
            </w:r>
          </w:p>
        </w:tc>
        <w:tc>
          <w:tcPr>
            <w:tcW w:w="3893" w:type="dxa"/>
            <w:tcBorders>
              <w:top w:val="nil"/>
              <w:left w:val="nil"/>
              <w:bottom w:val="single" w:sz="4" w:space="0" w:color="auto"/>
              <w:right w:val="single" w:sz="4" w:space="0" w:color="auto"/>
            </w:tcBorders>
            <w:shd w:val="clear" w:color="auto" w:fill="auto"/>
            <w:noWrap/>
            <w:vAlign w:val="center"/>
            <w:hideMark/>
          </w:tcPr>
          <w:p w14:paraId="677573E6" w14:textId="77777777" w:rsidR="00A2668D" w:rsidRPr="00A2668D" w:rsidRDefault="00A2668D" w:rsidP="00A2668D">
            <w:pPr>
              <w:widowControl/>
              <w:autoSpaceDE/>
              <w:autoSpaceDN/>
              <w:rPr>
                <w:rFonts w:ascii="Arial" w:hAnsi="Arial" w:cs="Arial"/>
                <w:color w:val="000000"/>
                <w:sz w:val="18"/>
                <w:szCs w:val="18"/>
                <w:lang w:eastAsia="ru-RU"/>
              </w:rPr>
            </w:pPr>
            <w:proofErr w:type="spellStart"/>
            <w:r w:rsidRPr="00A2668D">
              <w:rPr>
                <w:rFonts w:ascii="Arial" w:hAnsi="Arial" w:cs="Arial"/>
                <w:color w:val="000000"/>
                <w:sz w:val="18"/>
                <w:szCs w:val="18"/>
                <w:lang w:eastAsia="ru-RU"/>
              </w:rPr>
              <w:t>Руков</w:t>
            </w:r>
            <w:proofErr w:type="spellEnd"/>
            <w:r w:rsidRPr="00A2668D">
              <w:rPr>
                <w:rFonts w:ascii="Arial" w:hAnsi="Arial" w:cs="Arial"/>
                <w:color w:val="000000"/>
                <w:sz w:val="18"/>
                <w:szCs w:val="18"/>
                <w:lang w:eastAsia="ru-RU"/>
              </w:rPr>
              <w:t xml:space="preserve"> ВИА, </w:t>
            </w:r>
            <w:proofErr w:type="spellStart"/>
            <w:r w:rsidRPr="00A2668D">
              <w:rPr>
                <w:rFonts w:ascii="Arial" w:hAnsi="Arial" w:cs="Arial"/>
                <w:color w:val="000000"/>
                <w:sz w:val="18"/>
                <w:szCs w:val="18"/>
                <w:lang w:eastAsia="ru-RU"/>
              </w:rPr>
              <w:t>вок</w:t>
            </w:r>
            <w:proofErr w:type="spellEnd"/>
            <w:r w:rsidRPr="00A2668D">
              <w:rPr>
                <w:rFonts w:ascii="Arial" w:hAnsi="Arial" w:cs="Arial"/>
                <w:color w:val="000000"/>
                <w:sz w:val="18"/>
                <w:szCs w:val="18"/>
                <w:lang w:eastAsia="ru-RU"/>
              </w:rPr>
              <w:t xml:space="preserve">. </w:t>
            </w:r>
            <w:proofErr w:type="spellStart"/>
            <w:r w:rsidRPr="00A2668D">
              <w:rPr>
                <w:rFonts w:ascii="Arial" w:hAnsi="Arial" w:cs="Arial"/>
                <w:color w:val="000000"/>
                <w:sz w:val="18"/>
                <w:szCs w:val="18"/>
                <w:lang w:eastAsia="ru-RU"/>
              </w:rPr>
              <w:t>анс</w:t>
            </w:r>
            <w:proofErr w:type="spellEnd"/>
            <w:r w:rsidRPr="00A2668D">
              <w:rPr>
                <w:rFonts w:ascii="Arial" w:hAnsi="Arial" w:cs="Arial"/>
                <w:color w:val="000000"/>
                <w:sz w:val="18"/>
                <w:szCs w:val="18"/>
                <w:lang w:eastAsia="ru-RU"/>
              </w:rPr>
              <w:t>., оркестром</w:t>
            </w:r>
          </w:p>
        </w:tc>
        <w:tc>
          <w:tcPr>
            <w:tcW w:w="1273" w:type="dxa"/>
            <w:tcBorders>
              <w:top w:val="nil"/>
              <w:left w:val="nil"/>
              <w:bottom w:val="single" w:sz="4" w:space="0" w:color="auto"/>
              <w:right w:val="single" w:sz="4" w:space="0" w:color="auto"/>
            </w:tcBorders>
            <w:shd w:val="clear" w:color="auto" w:fill="auto"/>
            <w:noWrap/>
            <w:vAlign w:val="center"/>
            <w:hideMark/>
          </w:tcPr>
          <w:p w14:paraId="1FEC314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32B016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tcBorders>
              <w:top w:val="nil"/>
              <w:left w:val="nil"/>
              <w:bottom w:val="single" w:sz="4" w:space="0" w:color="auto"/>
              <w:right w:val="single" w:sz="4" w:space="0" w:color="auto"/>
            </w:tcBorders>
            <w:shd w:val="clear" w:color="auto" w:fill="auto"/>
            <w:noWrap/>
            <w:vAlign w:val="center"/>
            <w:hideMark/>
          </w:tcPr>
          <w:p w14:paraId="63E298D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70FA0E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D9C2AA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B1D7B7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6515AD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BAF5AF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1420C7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3DE56E2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5BE983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BE35B7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38AF0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59EC4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tcBorders>
              <w:top w:val="nil"/>
              <w:left w:val="nil"/>
              <w:bottom w:val="single" w:sz="4" w:space="0" w:color="auto"/>
              <w:right w:val="single" w:sz="4" w:space="0" w:color="auto"/>
            </w:tcBorders>
            <w:shd w:val="clear" w:color="auto" w:fill="auto"/>
            <w:noWrap/>
            <w:vAlign w:val="center"/>
            <w:hideMark/>
          </w:tcPr>
          <w:p w14:paraId="56D9EF0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223D2CBD"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000000" w:fill="F9FAFC"/>
            <w:noWrap/>
            <w:vAlign w:val="center"/>
            <w:hideMark/>
          </w:tcPr>
          <w:p w14:paraId="145E0A1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УП.00</w:t>
            </w:r>
          </w:p>
        </w:tc>
        <w:tc>
          <w:tcPr>
            <w:tcW w:w="3893" w:type="dxa"/>
            <w:tcBorders>
              <w:top w:val="nil"/>
              <w:left w:val="nil"/>
              <w:bottom w:val="single" w:sz="4" w:space="0" w:color="auto"/>
              <w:right w:val="single" w:sz="4" w:space="0" w:color="auto"/>
            </w:tcBorders>
            <w:shd w:val="clear" w:color="000000" w:fill="F9FAFC"/>
            <w:noWrap/>
            <w:vAlign w:val="center"/>
            <w:hideMark/>
          </w:tcPr>
          <w:p w14:paraId="76B6EBAD"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Учебная практика</w:t>
            </w:r>
          </w:p>
        </w:tc>
        <w:tc>
          <w:tcPr>
            <w:tcW w:w="1273" w:type="dxa"/>
            <w:tcBorders>
              <w:top w:val="nil"/>
              <w:left w:val="nil"/>
              <w:bottom w:val="single" w:sz="4" w:space="0" w:color="auto"/>
              <w:right w:val="single" w:sz="4" w:space="0" w:color="auto"/>
            </w:tcBorders>
            <w:shd w:val="clear" w:color="000000" w:fill="F9FAFC"/>
            <w:noWrap/>
            <w:vAlign w:val="center"/>
            <w:hideMark/>
          </w:tcPr>
          <w:p w14:paraId="627C475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-/7/1/6</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54C9488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270</w:t>
            </w:r>
          </w:p>
        </w:tc>
        <w:tc>
          <w:tcPr>
            <w:tcW w:w="661" w:type="dxa"/>
            <w:tcBorders>
              <w:top w:val="nil"/>
              <w:left w:val="nil"/>
              <w:bottom w:val="single" w:sz="4" w:space="0" w:color="auto"/>
              <w:right w:val="single" w:sz="4" w:space="0" w:color="auto"/>
            </w:tcBorders>
            <w:shd w:val="clear" w:color="000000" w:fill="F9FAFC"/>
            <w:noWrap/>
            <w:vAlign w:val="center"/>
            <w:hideMark/>
          </w:tcPr>
          <w:p w14:paraId="48F0CCF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58F4231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270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28F2A01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661" w:type="dxa"/>
            <w:gridSpan w:val="2"/>
            <w:tcBorders>
              <w:top w:val="nil"/>
              <w:left w:val="nil"/>
              <w:bottom w:val="single" w:sz="4" w:space="0" w:color="auto"/>
              <w:right w:val="single" w:sz="4" w:space="0" w:color="auto"/>
            </w:tcBorders>
            <w:shd w:val="clear" w:color="000000" w:fill="F9FAFC"/>
            <w:noWrap/>
            <w:vAlign w:val="center"/>
            <w:hideMark/>
          </w:tcPr>
          <w:p w14:paraId="7EF371E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270</w:t>
            </w:r>
          </w:p>
        </w:tc>
        <w:tc>
          <w:tcPr>
            <w:tcW w:w="600" w:type="dxa"/>
            <w:gridSpan w:val="3"/>
            <w:tcBorders>
              <w:top w:val="nil"/>
              <w:left w:val="nil"/>
              <w:bottom w:val="single" w:sz="4" w:space="0" w:color="auto"/>
              <w:right w:val="single" w:sz="4" w:space="0" w:color="auto"/>
            </w:tcBorders>
            <w:shd w:val="clear" w:color="000000" w:fill="F9FAFC"/>
            <w:noWrap/>
            <w:vAlign w:val="center"/>
            <w:hideMark/>
          </w:tcPr>
          <w:p w14:paraId="5C66BBC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6C3EDF7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30FC31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82" w:type="dxa"/>
            <w:gridSpan w:val="2"/>
            <w:tcBorders>
              <w:top w:val="nil"/>
              <w:left w:val="nil"/>
              <w:bottom w:val="single" w:sz="4" w:space="0" w:color="auto"/>
              <w:right w:val="single" w:sz="4" w:space="0" w:color="auto"/>
            </w:tcBorders>
            <w:shd w:val="clear" w:color="000000" w:fill="F9FAFC"/>
            <w:noWrap/>
            <w:vAlign w:val="center"/>
            <w:hideMark/>
          </w:tcPr>
          <w:p w14:paraId="4EBBB10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2"/>
            <w:tcBorders>
              <w:top w:val="nil"/>
              <w:left w:val="nil"/>
              <w:bottom w:val="single" w:sz="4" w:space="0" w:color="auto"/>
              <w:right w:val="single" w:sz="4" w:space="0" w:color="auto"/>
            </w:tcBorders>
            <w:shd w:val="clear" w:color="000000" w:fill="F9FAFC"/>
            <w:noWrap/>
            <w:vAlign w:val="center"/>
            <w:hideMark/>
          </w:tcPr>
          <w:p w14:paraId="11824BE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4EA7B7C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1341869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gridSpan w:val="3"/>
            <w:tcBorders>
              <w:top w:val="nil"/>
              <w:left w:val="nil"/>
              <w:bottom w:val="single" w:sz="4" w:space="0" w:color="auto"/>
              <w:right w:val="single" w:sz="4" w:space="0" w:color="auto"/>
            </w:tcBorders>
            <w:shd w:val="clear" w:color="000000" w:fill="F9FAFC"/>
            <w:noWrap/>
            <w:vAlign w:val="center"/>
            <w:hideMark/>
          </w:tcPr>
          <w:p w14:paraId="53D40A2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550" w:type="dxa"/>
            <w:tcBorders>
              <w:top w:val="nil"/>
              <w:left w:val="nil"/>
              <w:bottom w:val="single" w:sz="4" w:space="0" w:color="auto"/>
              <w:right w:val="single" w:sz="4" w:space="0" w:color="auto"/>
            </w:tcBorders>
            <w:shd w:val="clear" w:color="000000" w:fill="F9FAFC"/>
            <w:noWrap/>
            <w:vAlign w:val="center"/>
            <w:hideMark/>
          </w:tcPr>
          <w:p w14:paraId="0896F4E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2668D" w:rsidRPr="00A2668D" w14:paraId="1B5DB0AD"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FEA0FB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УП.МДК01.01</w:t>
            </w:r>
          </w:p>
        </w:tc>
        <w:tc>
          <w:tcPr>
            <w:tcW w:w="3893" w:type="dxa"/>
            <w:tcBorders>
              <w:top w:val="nil"/>
              <w:left w:val="nil"/>
              <w:bottom w:val="single" w:sz="4" w:space="0" w:color="auto"/>
              <w:right w:val="single" w:sz="4" w:space="0" w:color="auto"/>
            </w:tcBorders>
            <w:shd w:val="clear" w:color="auto" w:fill="auto"/>
            <w:noWrap/>
            <w:vAlign w:val="center"/>
            <w:hideMark/>
          </w:tcPr>
          <w:p w14:paraId="716912FA"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Введение в профессию</w:t>
            </w:r>
          </w:p>
        </w:tc>
        <w:tc>
          <w:tcPr>
            <w:tcW w:w="1273" w:type="dxa"/>
            <w:tcBorders>
              <w:top w:val="nil"/>
              <w:left w:val="nil"/>
              <w:bottom w:val="single" w:sz="4" w:space="0" w:color="auto"/>
              <w:right w:val="single" w:sz="4" w:space="0" w:color="auto"/>
            </w:tcBorders>
            <w:shd w:val="clear" w:color="auto" w:fill="auto"/>
            <w:noWrap/>
            <w:vAlign w:val="center"/>
            <w:hideMark/>
          </w:tcPr>
          <w:p w14:paraId="6709EF9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338532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tcBorders>
              <w:top w:val="nil"/>
              <w:left w:val="nil"/>
              <w:bottom w:val="single" w:sz="4" w:space="0" w:color="auto"/>
              <w:right w:val="single" w:sz="4" w:space="0" w:color="auto"/>
            </w:tcBorders>
            <w:shd w:val="clear" w:color="auto" w:fill="auto"/>
            <w:noWrap/>
            <w:vAlign w:val="center"/>
            <w:hideMark/>
          </w:tcPr>
          <w:p w14:paraId="22DA27C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635C54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7DD410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E14916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61AA0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682283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A4CA62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98F3BF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36FBB70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1A8D0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460D7B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24175C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64513B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79202C94"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744FA84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УП.МДК01.02</w:t>
            </w:r>
          </w:p>
        </w:tc>
        <w:tc>
          <w:tcPr>
            <w:tcW w:w="3893" w:type="dxa"/>
            <w:tcBorders>
              <w:top w:val="nil"/>
              <w:left w:val="nil"/>
              <w:bottom w:val="single" w:sz="4" w:space="0" w:color="auto"/>
              <w:right w:val="single" w:sz="4" w:space="0" w:color="auto"/>
            </w:tcBorders>
            <w:shd w:val="clear" w:color="auto" w:fill="auto"/>
            <w:noWrap/>
            <w:vAlign w:val="center"/>
            <w:hideMark/>
          </w:tcPr>
          <w:p w14:paraId="2EF86871"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Показательные занятия в ДОУ</w:t>
            </w:r>
          </w:p>
        </w:tc>
        <w:tc>
          <w:tcPr>
            <w:tcW w:w="1273" w:type="dxa"/>
            <w:tcBorders>
              <w:top w:val="nil"/>
              <w:left w:val="nil"/>
              <w:bottom w:val="single" w:sz="4" w:space="0" w:color="auto"/>
              <w:right w:val="single" w:sz="4" w:space="0" w:color="auto"/>
            </w:tcBorders>
            <w:shd w:val="clear" w:color="auto" w:fill="auto"/>
            <w:noWrap/>
            <w:vAlign w:val="center"/>
            <w:hideMark/>
          </w:tcPr>
          <w:p w14:paraId="0ACB82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C4EE5D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tcBorders>
              <w:top w:val="nil"/>
              <w:left w:val="nil"/>
              <w:bottom w:val="single" w:sz="4" w:space="0" w:color="auto"/>
              <w:right w:val="single" w:sz="4" w:space="0" w:color="auto"/>
            </w:tcBorders>
            <w:shd w:val="clear" w:color="auto" w:fill="auto"/>
            <w:noWrap/>
            <w:vAlign w:val="center"/>
            <w:hideMark/>
          </w:tcPr>
          <w:p w14:paraId="39D4915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AD7C85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32C708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AE54E6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9FE503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C59072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E75537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060EE6D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04B9FF2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E7E2E1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9BC228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185184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A00BB5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115377AB"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25B358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УП.МДК02.01</w:t>
            </w:r>
          </w:p>
        </w:tc>
        <w:tc>
          <w:tcPr>
            <w:tcW w:w="3893" w:type="dxa"/>
            <w:tcBorders>
              <w:top w:val="nil"/>
              <w:left w:val="nil"/>
              <w:bottom w:val="single" w:sz="4" w:space="0" w:color="auto"/>
              <w:right w:val="single" w:sz="4" w:space="0" w:color="auto"/>
            </w:tcBorders>
            <w:shd w:val="clear" w:color="auto" w:fill="auto"/>
            <w:noWrap/>
            <w:vAlign w:val="center"/>
            <w:hideMark/>
          </w:tcPr>
          <w:p w14:paraId="60208CEC"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Показательные уроки в СОШ</w:t>
            </w:r>
          </w:p>
        </w:tc>
        <w:tc>
          <w:tcPr>
            <w:tcW w:w="1273" w:type="dxa"/>
            <w:tcBorders>
              <w:top w:val="nil"/>
              <w:left w:val="nil"/>
              <w:bottom w:val="single" w:sz="4" w:space="0" w:color="auto"/>
              <w:right w:val="single" w:sz="4" w:space="0" w:color="auto"/>
            </w:tcBorders>
            <w:shd w:val="clear" w:color="auto" w:fill="auto"/>
            <w:noWrap/>
            <w:vAlign w:val="center"/>
            <w:hideMark/>
          </w:tcPr>
          <w:p w14:paraId="5BCB2BA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C55769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tcBorders>
              <w:top w:val="nil"/>
              <w:left w:val="nil"/>
              <w:bottom w:val="single" w:sz="4" w:space="0" w:color="auto"/>
              <w:right w:val="single" w:sz="4" w:space="0" w:color="auto"/>
            </w:tcBorders>
            <w:shd w:val="clear" w:color="auto" w:fill="auto"/>
            <w:noWrap/>
            <w:vAlign w:val="center"/>
            <w:hideMark/>
          </w:tcPr>
          <w:p w14:paraId="15B2393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149068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98D7C2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63E0ED0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46F3532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FCAF9C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8DD40F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B12900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222D761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518977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B76954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F49ACB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7873E63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6A5ED96D"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A228AB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lastRenderedPageBreak/>
              <w:t>УП.МДК03.01</w:t>
            </w:r>
          </w:p>
        </w:tc>
        <w:tc>
          <w:tcPr>
            <w:tcW w:w="3893" w:type="dxa"/>
            <w:tcBorders>
              <w:top w:val="nil"/>
              <w:left w:val="nil"/>
              <w:bottom w:val="single" w:sz="4" w:space="0" w:color="auto"/>
              <w:right w:val="single" w:sz="4" w:space="0" w:color="auto"/>
            </w:tcBorders>
            <w:shd w:val="clear" w:color="auto" w:fill="auto"/>
            <w:noWrap/>
            <w:vAlign w:val="center"/>
            <w:hideMark/>
          </w:tcPr>
          <w:p w14:paraId="2A2FDBFB"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Аккомпанемент</w:t>
            </w:r>
          </w:p>
        </w:tc>
        <w:tc>
          <w:tcPr>
            <w:tcW w:w="1273" w:type="dxa"/>
            <w:tcBorders>
              <w:top w:val="nil"/>
              <w:left w:val="nil"/>
              <w:bottom w:val="single" w:sz="4" w:space="0" w:color="auto"/>
              <w:right w:val="single" w:sz="4" w:space="0" w:color="auto"/>
            </w:tcBorders>
            <w:shd w:val="clear" w:color="auto" w:fill="auto"/>
            <w:noWrap/>
            <w:vAlign w:val="center"/>
            <w:hideMark/>
          </w:tcPr>
          <w:p w14:paraId="0916F5B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ДР, ДР, ДР, 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0DC420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61" w:type="dxa"/>
            <w:tcBorders>
              <w:top w:val="nil"/>
              <w:left w:val="nil"/>
              <w:bottom w:val="single" w:sz="4" w:space="0" w:color="auto"/>
              <w:right w:val="single" w:sz="4" w:space="0" w:color="auto"/>
            </w:tcBorders>
            <w:shd w:val="clear" w:color="auto" w:fill="auto"/>
            <w:noWrap/>
            <w:vAlign w:val="center"/>
            <w:hideMark/>
          </w:tcPr>
          <w:p w14:paraId="2CDE896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04ABD8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E553D2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717F70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108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5D6CBD1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F9F8E6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1727A85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772DD8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3CA9C43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7DA081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27623F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94E95F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tcBorders>
              <w:top w:val="nil"/>
              <w:left w:val="nil"/>
              <w:bottom w:val="single" w:sz="4" w:space="0" w:color="auto"/>
              <w:right w:val="single" w:sz="4" w:space="0" w:color="auto"/>
            </w:tcBorders>
            <w:shd w:val="clear" w:color="auto" w:fill="auto"/>
            <w:noWrap/>
            <w:vAlign w:val="center"/>
            <w:hideMark/>
          </w:tcPr>
          <w:p w14:paraId="06DD144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3B10B76C"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53C8264E"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УП.МДК03.02</w:t>
            </w:r>
          </w:p>
        </w:tc>
        <w:tc>
          <w:tcPr>
            <w:tcW w:w="3893" w:type="dxa"/>
            <w:tcBorders>
              <w:top w:val="nil"/>
              <w:left w:val="nil"/>
              <w:bottom w:val="single" w:sz="4" w:space="0" w:color="auto"/>
              <w:right w:val="single" w:sz="4" w:space="0" w:color="auto"/>
            </w:tcBorders>
            <w:shd w:val="clear" w:color="auto" w:fill="auto"/>
            <w:noWrap/>
            <w:vAlign w:val="center"/>
            <w:hideMark/>
          </w:tcPr>
          <w:p w14:paraId="407253E8"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Управление хором в СОШ</w:t>
            </w:r>
          </w:p>
        </w:tc>
        <w:tc>
          <w:tcPr>
            <w:tcW w:w="1273" w:type="dxa"/>
            <w:tcBorders>
              <w:top w:val="nil"/>
              <w:left w:val="nil"/>
              <w:bottom w:val="single" w:sz="4" w:space="0" w:color="auto"/>
              <w:right w:val="single" w:sz="4" w:space="0" w:color="auto"/>
            </w:tcBorders>
            <w:shd w:val="clear" w:color="auto" w:fill="auto"/>
            <w:noWrap/>
            <w:vAlign w:val="center"/>
            <w:hideMark/>
          </w:tcPr>
          <w:p w14:paraId="7D09AF6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ДР, 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779A6D6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tcBorders>
              <w:top w:val="nil"/>
              <w:left w:val="nil"/>
              <w:bottom w:val="single" w:sz="4" w:space="0" w:color="auto"/>
              <w:right w:val="single" w:sz="4" w:space="0" w:color="auto"/>
            </w:tcBorders>
            <w:shd w:val="clear" w:color="auto" w:fill="auto"/>
            <w:noWrap/>
            <w:vAlign w:val="center"/>
            <w:hideMark/>
          </w:tcPr>
          <w:p w14:paraId="7A6540E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978727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CCC9CF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0ADB59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731C859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283D2DD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E13ADD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64005E0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D232AD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92FA28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437B94E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70D072F"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49D9940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40D3FB94"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0B596CC6"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УП.МДК04.01</w:t>
            </w:r>
          </w:p>
        </w:tc>
        <w:tc>
          <w:tcPr>
            <w:tcW w:w="3893" w:type="dxa"/>
            <w:tcBorders>
              <w:top w:val="nil"/>
              <w:left w:val="nil"/>
              <w:bottom w:val="single" w:sz="4" w:space="0" w:color="auto"/>
              <w:right w:val="single" w:sz="4" w:space="0" w:color="auto"/>
            </w:tcBorders>
            <w:shd w:val="clear" w:color="auto" w:fill="auto"/>
            <w:noWrap/>
            <w:vAlign w:val="center"/>
            <w:hideMark/>
          </w:tcPr>
          <w:p w14:paraId="00AEA6CC"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Музыкально-педагогическая диагностика</w:t>
            </w:r>
          </w:p>
        </w:tc>
        <w:tc>
          <w:tcPr>
            <w:tcW w:w="1273" w:type="dxa"/>
            <w:tcBorders>
              <w:top w:val="nil"/>
              <w:left w:val="nil"/>
              <w:bottom w:val="single" w:sz="4" w:space="0" w:color="auto"/>
              <w:right w:val="single" w:sz="4" w:space="0" w:color="auto"/>
            </w:tcBorders>
            <w:shd w:val="clear" w:color="auto" w:fill="auto"/>
            <w:noWrap/>
            <w:vAlign w:val="center"/>
            <w:hideMark/>
          </w:tcPr>
          <w:p w14:paraId="4741A2C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C0F38E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tcBorders>
              <w:top w:val="nil"/>
              <w:left w:val="nil"/>
              <w:bottom w:val="single" w:sz="4" w:space="0" w:color="auto"/>
              <w:right w:val="single" w:sz="4" w:space="0" w:color="auto"/>
            </w:tcBorders>
            <w:shd w:val="clear" w:color="auto" w:fill="auto"/>
            <w:noWrap/>
            <w:vAlign w:val="center"/>
            <w:hideMark/>
          </w:tcPr>
          <w:p w14:paraId="2F072EE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19FB2E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269F375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451ABBE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2DA768B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A68AEC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6D06365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225FF2A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55ED20D3"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51119E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1C08F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5A91A9B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212919EA"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18</w:t>
            </w:r>
          </w:p>
        </w:tc>
      </w:tr>
      <w:tr w:rsidR="00A2668D" w:rsidRPr="00A2668D" w14:paraId="57F8DB19" w14:textId="77777777" w:rsidTr="0080274C">
        <w:trPr>
          <w:gridAfter w:val="2"/>
          <w:wAfter w:w="851" w:type="dxa"/>
          <w:trHeight w:val="300"/>
        </w:trPr>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1F6720E1"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УП.МДК05.02</w:t>
            </w:r>
          </w:p>
        </w:tc>
        <w:tc>
          <w:tcPr>
            <w:tcW w:w="3893" w:type="dxa"/>
            <w:tcBorders>
              <w:top w:val="nil"/>
              <w:left w:val="nil"/>
              <w:bottom w:val="single" w:sz="4" w:space="0" w:color="auto"/>
              <w:right w:val="single" w:sz="4" w:space="0" w:color="auto"/>
            </w:tcBorders>
            <w:shd w:val="clear" w:color="auto" w:fill="auto"/>
            <w:noWrap/>
            <w:vAlign w:val="center"/>
            <w:hideMark/>
          </w:tcPr>
          <w:p w14:paraId="52650F7C" w14:textId="77777777" w:rsidR="00A2668D" w:rsidRPr="00A2668D" w:rsidRDefault="00A2668D" w:rsidP="00A2668D">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Инструктивно-методический лагерь</w:t>
            </w:r>
          </w:p>
        </w:tc>
        <w:tc>
          <w:tcPr>
            <w:tcW w:w="1273" w:type="dxa"/>
            <w:tcBorders>
              <w:top w:val="nil"/>
              <w:left w:val="nil"/>
              <w:bottom w:val="single" w:sz="4" w:space="0" w:color="auto"/>
              <w:right w:val="single" w:sz="4" w:space="0" w:color="auto"/>
            </w:tcBorders>
            <w:shd w:val="clear" w:color="auto" w:fill="auto"/>
            <w:noWrap/>
            <w:vAlign w:val="center"/>
            <w:hideMark/>
          </w:tcPr>
          <w:p w14:paraId="0A0FE749"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ДЗ</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1F2889D4"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tcBorders>
              <w:top w:val="nil"/>
              <w:left w:val="nil"/>
              <w:bottom w:val="single" w:sz="4" w:space="0" w:color="auto"/>
              <w:right w:val="single" w:sz="4" w:space="0" w:color="auto"/>
            </w:tcBorders>
            <w:shd w:val="clear" w:color="auto" w:fill="auto"/>
            <w:noWrap/>
            <w:vAlign w:val="center"/>
            <w:hideMark/>
          </w:tcPr>
          <w:p w14:paraId="713C473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30858BA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0E4AA09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661" w:type="dxa"/>
            <w:gridSpan w:val="2"/>
            <w:tcBorders>
              <w:top w:val="nil"/>
              <w:left w:val="nil"/>
              <w:bottom w:val="single" w:sz="4" w:space="0" w:color="auto"/>
              <w:right w:val="single" w:sz="4" w:space="0" w:color="auto"/>
            </w:tcBorders>
            <w:shd w:val="clear" w:color="auto" w:fill="auto"/>
            <w:noWrap/>
            <w:vAlign w:val="center"/>
            <w:hideMark/>
          </w:tcPr>
          <w:p w14:paraId="5FFF996B"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600" w:type="dxa"/>
            <w:gridSpan w:val="3"/>
            <w:tcBorders>
              <w:top w:val="nil"/>
              <w:left w:val="nil"/>
              <w:bottom w:val="single" w:sz="4" w:space="0" w:color="auto"/>
              <w:right w:val="single" w:sz="4" w:space="0" w:color="auto"/>
            </w:tcBorders>
            <w:shd w:val="clear" w:color="auto" w:fill="auto"/>
            <w:noWrap/>
            <w:vAlign w:val="center"/>
            <w:hideMark/>
          </w:tcPr>
          <w:p w14:paraId="6BAD9288"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DB647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07AAFDA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82" w:type="dxa"/>
            <w:gridSpan w:val="2"/>
            <w:tcBorders>
              <w:top w:val="nil"/>
              <w:left w:val="nil"/>
              <w:bottom w:val="single" w:sz="4" w:space="0" w:color="auto"/>
              <w:right w:val="single" w:sz="4" w:space="0" w:color="auto"/>
            </w:tcBorders>
            <w:shd w:val="clear" w:color="auto" w:fill="auto"/>
            <w:noWrap/>
            <w:vAlign w:val="center"/>
            <w:hideMark/>
          </w:tcPr>
          <w:p w14:paraId="45D0EAD2"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2"/>
            <w:tcBorders>
              <w:top w:val="nil"/>
              <w:left w:val="nil"/>
              <w:bottom w:val="single" w:sz="4" w:space="0" w:color="auto"/>
              <w:right w:val="single" w:sz="4" w:space="0" w:color="auto"/>
            </w:tcBorders>
            <w:shd w:val="clear" w:color="auto" w:fill="auto"/>
            <w:noWrap/>
            <w:vAlign w:val="center"/>
            <w:hideMark/>
          </w:tcPr>
          <w:p w14:paraId="7ACD5240"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1D96AE5"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7CE6A097"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36</w:t>
            </w:r>
          </w:p>
        </w:tc>
        <w:tc>
          <w:tcPr>
            <w:tcW w:w="550" w:type="dxa"/>
            <w:gridSpan w:val="3"/>
            <w:tcBorders>
              <w:top w:val="nil"/>
              <w:left w:val="nil"/>
              <w:bottom w:val="single" w:sz="4" w:space="0" w:color="auto"/>
              <w:right w:val="single" w:sz="4" w:space="0" w:color="auto"/>
            </w:tcBorders>
            <w:shd w:val="clear" w:color="auto" w:fill="auto"/>
            <w:noWrap/>
            <w:vAlign w:val="center"/>
            <w:hideMark/>
          </w:tcPr>
          <w:p w14:paraId="36ABB30C"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c>
          <w:tcPr>
            <w:tcW w:w="550" w:type="dxa"/>
            <w:tcBorders>
              <w:top w:val="nil"/>
              <w:left w:val="nil"/>
              <w:bottom w:val="single" w:sz="4" w:space="0" w:color="auto"/>
              <w:right w:val="single" w:sz="4" w:space="0" w:color="auto"/>
            </w:tcBorders>
            <w:shd w:val="clear" w:color="auto" w:fill="auto"/>
            <w:noWrap/>
            <w:vAlign w:val="center"/>
            <w:hideMark/>
          </w:tcPr>
          <w:p w14:paraId="7400A64D" w14:textId="77777777" w:rsidR="00A2668D" w:rsidRPr="00A2668D" w:rsidRDefault="00A2668D" w:rsidP="00A2668D">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0</w:t>
            </w:r>
          </w:p>
        </w:tc>
      </w:tr>
      <w:tr w:rsidR="00A2668D" w:rsidRPr="00A2668D" w14:paraId="2DCAC9B2" w14:textId="77777777" w:rsidTr="0080274C">
        <w:trPr>
          <w:gridAfter w:val="2"/>
          <w:wAfter w:w="851" w:type="dxa"/>
          <w:trHeight w:val="102"/>
        </w:trPr>
        <w:tc>
          <w:tcPr>
            <w:tcW w:w="1352" w:type="dxa"/>
            <w:tcBorders>
              <w:top w:val="nil"/>
              <w:left w:val="nil"/>
              <w:bottom w:val="nil"/>
              <w:right w:val="nil"/>
            </w:tcBorders>
            <w:shd w:val="clear" w:color="auto" w:fill="auto"/>
            <w:noWrap/>
            <w:vAlign w:val="center"/>
            <w:hideMark/>
          </w:tcPr>
          <w:p w14:paraId="00FA2321" w14:textId="77777777" w:rsidR="00A2668D" w:rsidRPr="00A2668D" w:rsidRDefault="00A2668D" w:rsidP="00A2668D">
            <w:pPr>
              <w:widowControl/>
              <w:autoSpaceDE/>
              <w:autoSpaceDN/>
              <w:jc w:val="center"/>
              <w:rPr>
                <w:rFonts w:ascii="Arial" w:hAnsi="Arial" w:cs="Arial"/>
                <w:color w:val="000000"/>
                <w:sz w:val="18"/>
                <w:szCs w:val="18"/>
                <w:lang w:eastAsia="ru-RU"/>
              </w:rPr>
            </w:pPr>
          </w:p>
        </w:tc>
        <w:tc>
          <w:tcPr>
            <w:tcW w:w="3893" w:type="dxa"/>
            <w:tcBorders>
              <w:top w:val="nil"/>
              <w:left w:val="nil"/>
              <w:bottom w:val="nil"/>
              <w:right w:val="nil"/>
            </w:tcBorders>
            <w:shd w:val="clear" w:color="auto" w:fill="auto"/>
            <w:noWrap/>
            <w:vAlign w:val="center"/>
            <w:hideMark/>
          </w:tcPr>
          <w:p w14:paraId="172262B0" w14:textId="77777777" w:rsidR="00A2668D" w:rsidRPr="00A2668D" w:rsidRDefault="00A2668D" w:rsidP="00A2668D">
            <w:pPr>
              <w:widowControl/>
              <w:autoSpaceDE/>
              <w:autoSpaceDN/>
              <w:jc w:val="center"/>
              <w:rPr>
                <w:sz w:val="20"/>
                <w:szCs w:val="20"/>
                <w:lang w:eastAsia="ru-RU"/>
              </w:rPr>
            </w:pPr>
          </w:p>
        </w:tc>
        <w:tc>
          <w:tcPr>
            <w:tcW w:w="1273" w:type="dxa"/>
            <w:tcBorders>
              <w:top w:val="nil"/>
              <w:left w:val="nil"/>
              <w:bottom w:val="nil"/>
              <w:right w:val="nil"/>
            </w:tcBorders>
            <w:shd w:val="clear" w:color="auto" w:fill="auto"/>
            <w:noWrap/>
            <w:vAlign w:val="center"/>
            <w:hideMark/>
          </w:tcPr>
          <w:p w14:paraId="1D30A82C" w14:textId="77777777" w:rsidR="00A2668D" w:rsidRPr="00A2668D" w:rsidRDefault="00A2668D" w:rsidP="00A2668D">
            <w:pPr>
              <w:widowControl/>
              <w:autoSpaceDE/>
              <w:autoSpaceDN/>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6EB061BB" w14:textId="77777777" w:rsidR="00A2668D" w:rsidRPr="00A2668D" w:rsidRDefault="00A2668D" w:rsidP="00A2668D">
            <w:pPr>
              <w:widowControl/>
              <w:autoSpaceDE/>
              <w:autoSpaceDN/>
              <w:jc w:val="center"/>
              <w:rPr>
                <w:sz w:val="20"/>
                <w:szCs w:val="20"/>
                <w:lang w:eastAsia="ru-RU"/>
              </w:rPr>
            </w:pPr>
          </w:p>
        </w:tc>
        <w:tc>
          <w:tcPr>
            <w:tcW w:w="661" w:type="dxa"/>
            <w:tcBorders>
              <w:top w:val="nil"/>
              <w:left w:val="nil"/>
              <w:bottom w:val="nil"/>
              <w:right w:val="nil"/>
            </w:tcBorders>
            <w:shd w:val="clear" w:color="auto" w:fill="auto"/>
            <w:noWrap/>
            <w:vAlign w:val="center"/>
            <w:hideMark/>
          </w:tcPr>
          <w:p w14:paraId="7FA23EE6"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0E53FECF"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47630B6A"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3DB9AE89" w14:textId="77777777" w:rsidR="00A2668D" w:rsidRPr="00A2668D" w:rsidRDefault="00A2668D" w:rsidP="00A2668D">
            <w:pPr>
              <w:widowControl/>
              <w:autoSpaceDE/>
              <w:autoSpaceDN/>
              <w:jc w:val="center"/>
              <w:rPr>
                <w:sz w:val="20"/>
                <w:szCs w:val="20"/>
                <w:lang w:eastAsia="ru-RU"/>
              </w:rPr>
            </w:pPr>
          </w:p>
        </w:tc>
        <w:tc>
          <w:tcPr>
            <w:tcW w:w="600" w:type="dxa"/>
            <w:gridSpan w:val="3"/>
            <w:tcBorders>
              <w:top w:val="nil"/>
              <w:left w:val="nil"/>
              <w:bottom w:val="nil"/>
              <w:right w:val="nil"/>
            </w:tcBorders>
            <w:shd w:val="clear" w:color="auto" w:fill="auto"/>
            <w:noWrap/>
            <w:vAlign w:val="center"/>
            <w:hideMark/>
          </w:tcPr>
          <w:p w14:paraId="17698D1F"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47579F73"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078CD9AB" w14:textId="77777777" w:rsidR="00A2668D" w:rsidRPr="00A2668D" w:rsidRDefault="00A2668D" w:rsidP="00A2668D">
            <w:pPr>
              <w:widowControl/>
              <w:autoSpaceDE/>
              <w:autoSpaceDN/>
              <w:jc w:val="center"/>
              <w:rPr>
                <w:sz w:val="20"/>
                <w:szCs w:val="20"/>
                <w:lang w:eastAsia="ru-RU"/>
              </w:rPr>
            </w:pPr>
          </w:p>
        </w:tc>
        <w:tc>
          <w:tcPr>
            <w:tcW w:w="582" w:type="dxa"/>
            <w:gridSpan w:val="2"/>
            <w:tcBorders>
              <w:top w:val="nil"/>
              <w:left w:val="nil"/>
              <w:bottom w:val="nil"/>
              <w:right w:val="nil"/>
            </w:tcBorders>
            <w:shd w:val="clear" w:color="auto" w:fill="auto"/>
            <w:noWrap/>
            <w:vAlign w:val="center"/>
            <w:hideMark/>
          </w:tcPr>
          <w:p w14:paraId="41873543" w14:textId="77777777" w:rsidR="00A2668D" w:rsidRPr="00A2668D" w:rsidRDefault="00A2668D" w:rsidP="00A2668D">
            <w:pPr>
              <w:widowControl/>
              <w:autoSpaceDE/>
              <w:autoSpaceDN/>
              <w:jc w:val="center"/>
              <w:rPr>
                <w:sz w:val="20"/>
                <w:szCs w:val="20"/>
                <w:lang w:eastAsia="ru-RU"/>
              </w:rPr>
            </w:pPr>
          </w:p>
        </w:tc>
        <w:tc>
          <w:tcPr>
            <w:tcW w:w="550" w:type="dxa"/>
            <w:gridSpan w:val="2"/>
            <w:tcBorders>
              <w:top w:val="nil"/>
              <w:left w:val="nil"/>
              <w:bottom w:val="nil"/>
              <w:right w:val="nil"/>
            </w:tcBorders>
            <w:shd w:val="clear" w:color="auto" w:fill="auto"/>
            <w:noWrap/>
            <w:vAlign w:val="center"/>
            <w:hideMark/>
          </w:tcPr>
          <w:p w14:paraId="7B131165"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258F4987"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05048102"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18D5EFB6" w14:textId="77777777" w:rsidR="00A2668D" w:rsidRPr="00A2668D" w:rsidRDefault="00A2668D" w:rsidP="00A2668D">
            <w:pPr>
              <w:widowControl/>
              <w:autoSpaceDE/>
              <w:autoSpaceDN/>
              <w:jc w:val="center"/>
              <w:rPr>
                <w:sz w:val="20"/>
                <w:szCs w:val="20"/>
                <w:lang w:eastAsia="ru-RU"/>
              </w:rPr>
            </w:pPr>
          </w:p>
        </w:tc>
        <w:tc>
          <w:tcPr>
            <w:tcW w:w="550" w:type="dxa"/>
            <w:tcBorders>
              <w:top w:val="nil"/>
              <w:left w:val="nil"/>
              <w:bottom w:val="nil"/>
              <w:right w:val="nil"/>
            </w:tcBorders>
            <w:shd w:val="clear" w:color="auto" w:fill="auto"/>
            <w:noWrap/>
            <w:vAlign w:val="center"/>
            <w:hideMark/>
          </w:tcPr>
          <w:p w14:paraId="6259E59E" w14:textId="77777777" w:rsidR="00A2668D" w:rsidRPr="00A2668D" w:rsidRDefault="00A2668D" w:rsidP="00A2668D">
            <w:pPr>
              <w:widowControl/>
              <w:autoSpaceDE/>
              <w:autoSpaceDN/>
              <w:jc w:val="center"/>
              <w:rPr>
                <w:sz w:val="20"/>
                <w:szCs w:val="20"/>
                <w:lang w:eastAsia="ru-RU"/>
              </w:rPr>
            </w:pPr>
          </w:p>
        </w:tc>
      </w:tr>
      <w:tr w:rsidR="00A2668D" w:rsidRPr="00A2668D" w14:paraId="724638D0" w14:textId="77777777" w:rsidTr="0080274C">
        <w:trPr>
          <w:gridAfter w:val="2"/>
          <w:wAfter w:w="851" w:type="dxa"/>
          <w:trHeight w:val="499"/>
        </w:trPr>
        <w:tc>
          <w:tcPr>
            <w:tcW w:w="1352" w:type="dxa"/>
            <w:tcBorders>
              <w:top w:val="single" w:sz="4" w:space="0" w:color="auto"/>
              <w:left w:val="single" w:sz="4" w:space="0" w:color="auto"/>
              <w:bottom w:val="single" w:sz="4" w:space="0" w:color="auto"/>
              <w:right w:val="single" w:sz="4" w:space="0" w:color="auto"/>
            </w:tcBorders>
            <w:shd w:val="clear" w:color="000000" w:fill="FFFCD6"/>
            <w:noWrap/>
            <w:vAlign w:val="center"/>
            <w:hideMark/>
          </w:tcPr>
          <w:p w14:paraId="57A88FB3"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3893" w:type="dxa"/>
            <w:tcBorders>
              <w:top w:val="single" w:sz="4" w:space="0" w:color="auto"/>
              <w:left w:val="nil"/>
              <w:bottom w:val="single" w:sz="4" w:space="0" w:color="auto"/>
              <w:right w:val="single" w:sz="4" w:space="0" w:color="auto"/>
            </w:tcBorders>
            <w:shd w:val="clear" w:color="000000" w:fill="FFFCD6"/>
            <w:noWrap/>
            <w:vAlign w:val="center"/>
            <w:hideMark/>
          </w:tcPr>
          <w:p w14:paraId="789D9E4A" w14:textId="77777777" w:rsidR="00A2668D" w:rsidRPr="00A2668D" w:rsidRDefault="00A2668D" w:rsidP="00A2668D">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ВСЕГО</w:t>
            </w:r>
          </w:p>
        </w:tc>
        <w:tc>
          <w:tcPr>
            <w:tcW w:w="1273" w:type="dxa"/>
            <w:tcBorders>
              <w:top w:val="single" w:sz="4" w:space="0" w:color="auto"/>
              <w:left w:val="nil"/>
              <w:bottom w:val="single" w:sz="4" w:space="0" w:color="auto"/>
              <w:right w:val="single" w:sz="4" w:space="0" w:color="auto"/>
            </w:tcBorders>
            <w:shd w:val="clear" w:color="000000" w:fill="FFFCD6"/>
            <w:noWrap/>
            <w:vAlign w:val="center"/>
            <w:hideMark/>
          </w:tcPr>
          <w:p w14:paraId="51CE7C09"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12/29/21/83</w:t>
            </w:r>
          </w:p>
        </w:tc>
        <w:tc>
          <w:tcPr>
            <w:tcW w:w="661" w:type="dxa"/>
            <w:gridSpan w:val="2"/>
            <w:tcBorders>
              <w:top w:val="single" w:sz="4" w:space="0" w:color="auto"/>
              <w:left w:val="nil"/>
              <w:bottom w:val="single" w:sz="4" w:space="0" w:color="auto"/>
              <w:right w:val="single" w:sz="4" w:space="0" w:color="auto"/>
            </w:tcBorders>
            <w:shd w:val="clear" w:color="000000" w:fill="FFFCD6"/>
            <w:noWrap/>
            <w:vAlign w:val="center"/>
            <w:hideMark/>
          </w:tcPr>
          <w:p w14:paraId="7979488C"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7920</w:t>
            </w:r>
          </w:p>
        </w:tc>
        <w:tc>
          <w:tcPr>
            <w:tcW w:w="661" w:type="dxa"/>
            <w:tcBorders>
              <w:top w:val="single" w:sz="4" w:space="0" w:color="auto"/>
              <w:left w:val="nil"/>
              <w:bottom w:val="single" w:sz="4" w:space="0" w:color="auto"/>
              <w:right w:val="single" w:sz="4" w:space="0" w:color="auto"/>
            </w:tcBorders>
            <w:shd w:val="clear" w:color="000000" w:fill="FFFCD6"/>
            <w:noWrap/>
            <w:vAlign w:val="center"/>
            <w:hideMark/>
          </w:tcPr>
          <w:p w14:paraId="3CE1168D"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2350</w:t>
            </w:r>
          </w:p>
        </w:tc>
        <w:tc>
          <w:tcPr>
            <w:tcW w:w="661" w:type="dxa"/>
            <w:gridSpan w:val="2"/>
            <w:tcBorders>
              <w:top w:val="single" w:sz="4" w:space="0" w:color="auto"/>
              <w:left w:val="nil"/>
              <w:bottom w:val="single" w:sz="4" w:space="0" w:color="auto"/>
              <w:right w:val="single" w:sz="4" w:space="0" w:color="auto"/>
            </w:tcBorders>
            <w:shd w:val="clear" w:color="000000" w:fill="FFFCD6"/>
            <w:noWrap/>
            <w:vAlign w:val="center"/>
            <w:hideMark/>
          </w:tcPr>
          <w:p w14:paraId="222AE415"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5560</w:t>
            </w:r>
          </w:p>
        </w:tc>
        <w:tc>
          <w:tcPr>
            <w:tcW w:w="661" w:type="dxa"/>
            <w:gridSpan w:val="2"/>
            <w:tcBorders>
              <w:top w:val="single" w:sz="4" w:space="0" w:color="auto"/>
              <w:left w:val="nil"/>
              <w:bottom w:val="single" w:sz="4" w:space="0" w:color="auto"/>
              <w:right w:val="single" w:sz="4" w:space="0" w:color="auto"/>
            </w:tcBorders>
            <w:shd w:val="clear" w:color="000000" w:fill="FFFCD6"/>
            <w:noWrap/>
            <w:vAlign w:val="center"/>
            <w:hideMark/>
          </w:tcPr>
          <w:p w14:paraId="627CD0B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2128</w:t>
            </w:r>
          </w:p>
        </w:tc>
        <w:tc>
          <w:tcPr>
            <w:tcW w:w="661" w:type="dxa"/>
            <w:gridSpan w:val="2"/>
            <w:tcBorders>
              <w:top w:val="single" w:sz="4" w:space="0" w:color="auto"/>
              <w:left w:val="nil"/>
              <w:bottom w:val="single" w:sz="4" w:space="0" w:color="auto"/>
              <w:right w:val="single" w:sz="4" w:space="0" w:color="auto"/>
            </w:tcBorders>
            <w:shd w:val="clear" w:color="000000" w:fill="FFFCD6"/>
            <w:noWrap/>
            <w:vAlign w:val="center"/>
            <w:hideMark/>
          </w:tcPr>
          <w:p w14:paraId="695F190C"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3348</w:t>
            </w:r>
          </w:p>
        </w:tc>
        <w:tc>
          <w:tcPr>
            <w:tcW w:w="600" w:type="dxa"/>
            <w:gridSpan w:val="3"/>
            <w:tcBorders>
              <w:top w:val="single" w:sz="4" w:space="0" w:color="auto"/>
              <w:left w:val="nil"/>
              <w:bottom w:val="single" w:sz="4" w:space="0" w:color="auto"/>
              <w:right w:val="single" w:sz="4" w:space="0" w:color="auto"/>
            </w:tcBorders>
            <w:shd w:val="clear" w:color="000000" w:fill="FFFCD6"/>
            <w:noWrap/>
            <w:vAlign w:val="center"/>
            <w:hideMark/>
          </w:tcPr>
          <w:p w14:paraId="0050E024"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84</w:t>
            </w:r>
          </w:p>
        </w:tc>
        <w:tc>
          <w:tcPr>
            <w:tcW w:w="550" w:type="dxa"/>
            <w:gridSpan w:val="3"/>
            <w:tcBorders>
              <w:top w:val="single" w:sz="4" w:space="0" w:color="auto"/>
              <w:left w:val="nil"/>
              <w:bottom w:val="single" w:sz="4" w:space="0" w:color="auto"/>
              <w:right w:val="single" w:sz="4" w:space="0" w:color="auto"/>
            </w:tcBorders>
            <w:shd w:val="clear" w:color="000000" w:fill="FFFCD6"/>
            <w:noWrap/>
            <w:vAlign w:val="center"/>
            <w:hideMark/>
          </w:tcPr>
          <w:p w14:paraId="39B3857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612</w:t>
            </w:r>
          </w:p>
        </w:tc>
        <w:tc>
          <w:tcPr>
            <w:tcW w:w="550" w:type="dxa"/>
            <w:gridSpan w:val="3"/>
            <w:tcBorders>
              <w:top w:val="single" w:sz="4" w:space="0" w:color="auto"/>
              <w:left w:val="nil"/>
              <w:bottom w:val="single" w:sz="4" w:space="0" w:color="auto"/>
              <w:right w:val="single" w:sz="4" w:space="0" w:color="auto"/>
            </w:tcBorders>
            <w:shd w:val="clear" w:color="000000" w:fill="FFFCD6"/>
            <w:noWrap/>
            <w:vAlign w:val="center"/>
            <w:hideMark/>
          </w:tcPr>
          <w:p w14:paraId="37131B04"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864</w:t>
            </w:r>
          </w:p>
        </w:tc>
        <w:tc>
          <w:tcPr>
            <w:tcW w:w="582" w:type="dxa"/>
            <w:gridSpan w:val="2"/>
            <w:tcBorders>
              <w:top w:val="single" w:sz="4" w:space="0" w:color="auto"/>
              <w:left w:val="nil"/>
              <w:bottom w:val="single" w:sz="4" w:space="0" w:color="auto"/>
              <w:right w:val="single" w:sz="4" w:space="0" w:color="auto"/>
            </w:tcBorders>
            <w:shd w:val="clear" w:color="000000" w:fill="FFFCD6"/>
            <w:noWrap/>
            <w:vAlign w:val="center"/>
            <w:hideMark/>
          </w:tcPr>
          <w:p w14:paraId="73003DF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594</w:t>
            </w:r>
          </w:p>
        </w:tc>
        <w:tc>
          <w:tcPr>
            <w:tcW w:w="550" w:type="dxa"/>
            <w:gridSpan w:val="2"/>
            <w:tcBorders>
              <w:top w:val="single" w:sz="4" w:space="0" w:color="auto"/>
              <w:left w:val="nil"/>
              <w:bottom w:val="single" w:sz="4" w:space="0" w:color="auto"/>
              <w:right w:val="single" w:sz="4" w:space="0" w:color="auto"/>
            </w:tcBorders>
            <w:shd w:val="clear" w:color="000000" w:fill="FFFCD6"/>
            <w:noWrap/>
            <w:vAlign w:val="center"/>
            <w:hideMark/>
          </w:tcPr>
          <w:p w14:paraId="6B55506B"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846</w:t>
            </w:r>
          </w:p>
        </w:tc>
        <w:tc>
          <w:tcPr>
            <w:tcW w:w="550" w:type="dxa"/>
            <w:gridSpan w:val="3"/>
            <w:tcBorders>
              <w:top w:val="single" w:sz="4" w:space="0" w:color="auto"/>
              <w:left w:val="nil"/>
              <w:bottom w:val="single" w:sz="4" w:space="0" w:color="auto"/>
              <w:right w:val="single" w:sz="4" w:space="0" w:color="auto"/>
            </w:tcBorders>
            <w:shd w:val="clear" w:color="000000" w:fill="FFFCD6"/>
            <w:noWrap/>
            <w:vAlign w:val="center"/>
            <w:hideMark/>
          </w:tcPr>
          <w:p w14:paraId="42FAFB1A"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612</w:t>
            </w:r>
          </w:p>
        </w:tc>
        <w:tc>
          <w:tcPr>
            <w:tcW w:w="550" w:type="dxa"/>
            <w:gridSpan w:val="3"/>
            <w:tcBorders>
              <w:top w:val="single" w:sz="4" w:space="0" w:color="auto"/>
              <w:left w:val="nil"/>
              <w:bottom w:val="single" w:sz="4" w:space="0" w:color="auto"/>
              <w:right w:val="single" w:sz="4" w:space="0" w:color="auto"/>
            </w:tcBorders>
            <w:shd w:val="clear" w:color="000000" w:fill="FFFCD6"/>
            <w:noWrap/>
            <w:vAlign w:val="center"/>
            <w:hideMark/>
          </w:tcPr>
          <w:p w14:paraId="317FF361"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828</w:t>
            </w:r>
          </w:p>
        </w:tc>
        <w:tc>
          <w:tcPr>
            <w:tcW w:w="550" w:type="dxa"/>
            <w:gridSpan w:val="3"/>
            <w:tcBorders>
              <w:top w:val="single" w:sz="4" w:space="0" w:color="auto"/>
              <w:left w:val="nil"/>
              <w:bottom w:val="single" w:sz="4" w:space="0" w:color="auto"/>
              <w:right w:val="single" w:sz="4" w:space="0" w:color="auto"/>
            </w:tcBorders>
            <w:shd w:val="clear" w:color="000000" w:fill="FFFCD6"/>
            <w:noWrap/>
            <w:vAlign w:val="center"/>
            <w:hideMark/>
          </w:tcPr>
          <w:p w14:paraId="14A8AF66"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612</w:t>
            </w:r>
          </w:p>
        </w:tc>
        <w:tc>
          <w:tcPr>
            <w:tcW w:w="550" w:type="dxa"/>
            <w:tcBorders>
              <w:top w:val="single" w:sz="4" w:space="0" w:color="auto"/>
              <w:left w:val="nil"/>
              <w:bottom w:val="single" w:sz="4" w:space="0" w:color="auto"/>
              <w:right w:val="single" w:sz="4" w:space="0" w:color="auto"/>
            </w:tcBorders>
            <w:shd w:val="clear" w:color="000000" w:fill="FFFCD6"/>
            <w:noWrap/>
            <w:vAlign w:val="center"/>
            <w:hideMark/>
          </w:tcPr>
          <w:p w14:paraId="265DA9C2"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576</w:t>
            </w:r>
          </w:p>
        </w:tc>
      </w:tr>
      <w:tr w:rsidR="00A2668D" w:rsidRPr="00A2668D" w14:paraId="4F9E3E9C" w14:textId="77777777" w:rsidTr="0080274C">
        <w:trPr>
          <w:gridAfter w:val="2"/>
          <w:wAfter w:w="851" w:type="dxa"/>
          <w:trHeight w:val="102"/>
        </w:trPr>
        <w:tc>
          <w:tcPr>
            <w:tcW w:w="1352" w:type="dxa"/>
            <w:tcBorders>
              <w:top w:val="nil"/>
              <w:left w:val="nil"/>
              <w:bottom w:val="nil"/>
              <w:right w:val="nil"/>
            </w:tcBorders>
            <w:shd w:val="clear" w:color="auto" w:fill="auto"/>
            <w:noWrap/>
            <w:vAlign w:val="center"/>
            <w:hideMark/>
          </w:tcPr>
          <w:p w14:paraId="0AFE6C64" w14:textId="77777777" w:rsidR="00A2668D" w:rsidRPr="00A2668D" w:rsidRDefault="00A2668D" w:rsidP="00A2668D">
            <w:pPr>
              <w:widowControl/>
              <w:autoSpaceDE/>
              <w:autoSpaceDN/>
              <w:jc w:val="center"/>
              <w:rPr>
                <w:rFonts w:ascii="Arial" w:hAnsi="Arial" w:cs="Arial"/>
                <w:b/>
                <w:bCs/>
                <w:color w:val="000000"/>
                <w:sz w:val="20"/>
                <w:szCs w:val="20"/>
                <w:lang w:eastAsia="ru-RU"/>
              </w:rPr>
            </w:pPr>
          </w:p>
        </w:tc>
        <w:tc>
          <w:tcPr>
            <w:tcW w:w="3893" w:type="dxa"/>
            <w:tcBorders>
              <w:top w:val="nil"/>
              <w:left w:val="nil"/>
              <w:bottom w:val="nil"/>
              <w:right w:val="nil"/>
            </w:tcBorders>
            <w:shd w:val="clear" w:color="auto" w:fill="auto"/>
            <w:noWrap/>
            <w:vAlign w:val="center"/>
            <w:hideMark/>
          </w:tcPr>
          <w:p w14:paraId="5D90F04C" w14:textId="77777777" w:rsidR="00A2668D" w:rsidRPr="00A2668D" w:rsidRDefault="00A2668D" w:rsidP="00A2668D">
            <w:pPr>
              <w:widowControl/>
              <w:autoSpaceDE/>
              <w:autoSpaceDN/>
              <w:jc w:val="center"/>
              <w:rPr>
                <w:sz w:val="20"/>
                <w:szCs w:val="20"/>
                <w:lang w:eastAsia="ru-RU"/>
              </w:rPr>
            </w:pPr>
          </w:p>
        </w:tc>
        <w:tc>
          <w:tcPr>
            <w:tcW w:w="1273" w:type="dxa"/>
            <w:tcBorders>
              <w:top w:val="nil"/>
              <w:left w:val="nil"/>
              <w:bottom w:val="nil"/>
              <w:right w:val="nil"/>
            </w:tcBorders>
            <w:shd w:val="clear" w:color="auto" w:fill="auto"/>
            <w:noWrap/>
            <w:vAlign w:val="center"/>
            <w:hideMark/>
          </w:tcPr>
          <w:p w14:paraId="1C5F87C0" w14:textId="77777777" w:rsidR="00A2668D" w:rsidRPr="00A2668D" w:rsidRDefault="00A2668D" w:rsidP="00A2668D">
            <w:pPr>
              <w:widowControl/>
              <w:autoSpaceDE/>
              <w:autoSpaceDN/>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17E7990F" w14:textId="77777777" w:rsidR="00A2668D" w:rsidRPr="00A2668D" w:rsidRDefault="00A2668D" w:rsidP="00A2668D">
            <w:pPr>
              <w:widowControl/>
              <w:autoSpaceDE/>
              <w:autoSpaceDN/>
              <w:jc w:val="center"/>
              <w:rPr>
                <w:sz w:val="20"/>
                <w:szCs w:val="20"/>
                <w:lang w:eastAsia="ru-RU"/>
              </w:rPr>
            </w:pPr>
          </w:p>
        </w:tc>
        <w:tc>
          <w:tcPr>
            <w:tcW w:w="661" w:type="dxa"/>
            <w:tcBorders>
              <w:top w:val="nil"/>
              <w:left w:val="nil"/>
              <w:bottom w:val="nil"/>
              <w:right w:val="nil"/>
            </w:tcBorders>
            <w:shd w:val="clear" w:color="auto" w:fill="auto"/>
            <w:noWrap/>
            <w:vAlign w:val="center"/>
            <w:hideMark/>
          </w:tcPr>
          <w:p w14:paraId="2AE792CB"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10F72E05"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75AD3919" w14:textId="77777777" w:rsidR="00A2668D" w:rsidRPr="00A2668D" w:rsidRDefault="00A2668D" w:rsidP="00A2668D">
            <w:pPr>
              <w:widowControl/>
              <w:autoSpaceDE/>
              <w:autoSpaceDN/>
              <w:jc w:val="center"/>
              <w:rPr>
                <w:sz w:val="20"/>
                <w:szCs w:val="20"/>
                <w:lang w:eastAsia="ru-RU"/>
              </w:rPr>
            </w:pPr>
          </w:p>
        </w:tc>
        <w:tc>
          <w:tcPr>
            <w:tcW w:w="661" w:type="dxa"/>
            <w:gridSpan w:val="2"/>
            <w:tcBorders>
              <w:top w:val="nil"/>
              <w:left w:val="nil"/>
              <w:bottom w:val="nil"/>
              <w:right w:val="nil"/>
            </w:tcBorders>
            <w:shd w:val="clear" w:color="auto" w:fill="auto"/>
            <w:noWrap/>
            <w:vAlign w:val="center"/>
            <w:hideMark/>
          </w:tcPr>
          <w:p w14:paraId="117478A2" w14:textId="77777777" w:rsidR="00A2668D" w:rsidRPr="00A2668D" w:rsidRDefault="00A2668D" w:rsidP="00A2668D">
            <w:pPr>
              <w:widowControl/>
              <w:autoSpaceDE/>
              <w:autoSpaceDN/>
              <w:jc w:val="center"/>
              <w:rPr>
                <w:sz w:val="20"/>
                <w:szCs w:val="20"/>
                <w:lang w:eastAsia="ru-RU"/>
              </w:rPr>
            </w:pPr>
          </w:p>
        </w:tc>
        <w:tc>
          <w:tcPr>
            <w:tcW w:w="600" w:type="dxa"/>
            <w:gridSpan w:val="3"/>
            <w:tcBorders>
              <w:top w:val="nil"/>
              <w:left w:val="nil"/>
              <w:bottom w:val="nil"/>
              <w:right w:val="nil"/>
            </w:tcBorders>
            <w:shd w:val="clear" w:color="auto" w:fill="auto"/>
            <w:noWrap/>
            <w:vAlign w:val="center"/>
            <w:hideMark/>
          </w:tcPr>
          <w:p w14:paraId="3C449EC4"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2F8B9CB8"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1A081EAE" w14:textId="77777777" w:rsidR="00A2668D" w:rsidRPr="00A2668D" w:rsidRDefault="00A2668D" w:rsidP="00A2668D">
            <w:pPr>
              <w:widowControl/>
              <w:autoSpaceDE/>
              <w:autoSpaceDN/>
              <w:jc w:val="center"/>
              <w:rPr>
                <w:sz w:val="20"/>
                <w:szCs w:val="20"/>
                <w:lang w:eastAsia="ru-RU"/>
              </w:rPr>
            </w:pPr>
          </w:p>
        </w:tc>
        <w:tc>
          <w:tcPr>
            <w:tcW w:w="582" w:type="dxa"/>
            <w:gridSpan w:val="2"/>
            <w:tcBorders>
              <w:top w:val="nil"/>
              <w:left w:val="nil"/>
              <w:bottom w:val="nil"/>
              <w:right w:val="nil"/>
            </w:tcBorders>
            <w:shd w:val="clear" w:color="auto" w:fill="auto"/>
            <w:noWrap/>
            <w:vAlign w:val="center"/>
            <w:hideMark/>
          </w:tcPr>
          <w:p w14:paraId="448DB8E6" w14:textId="77777777" w:rsidR="00A2668D" w:rsidRPr="00A2668D" w:rsidRDefault="00A2668D" w:rsidP="00A2668D">
            <w:pPr>
              <w:widowControl/>
              <w:autoSpaceDE/>
              <w:autoSpaceDN/>
              <w:jc w:val="center"/>
              <w:rPr>
                <w:sz w:val="20"/>
                <w:szCs w:val="20"/>
                <w:lang w:eastAsia="ru-RU"/>
              </w:rPr>
            </w:pPr>
          </w:p>
        </w:tc>
        <w:tc>
          <w:tcPr>
            <w:tcW w:w="550" w:type="dxa"/>
            <w:gridSpan w:val="2"/>
            <w:tcBorders>
              <w:top w:val="nil"/>
              <w:left w:val="nil"/>
              <w:bottom w:val="nil"/>
              <w:right w:val="nil"/>
            </w:tcBorders>
            <w:shd w:val="clear" w:color="auto" w:fill="auto"/>
            <w:noWrap/>
            <w:vAlign w:val="center"/>
            <w:hideMark/>
          </w:tcPr>
          <w:p w14:paraId="0BFB3888"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3FB47F3D"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0A822C18" w14:textId="77777777" w:rsidR="00A2668D" w:rsidRPr="00A2668D" w:rsidRDefault="00A2668D" w:rsidP="00A2668D">
            <w:pPr>
              <w:widowControl/>
              <w:autoSpaceDE/>
              <w:autoSpaceDN/>
              <w:jc w:val="center"/>
              <w:rPr>
                <w:sz w:val="20"/>
                <w:szCs w:val="20"/>
                <w:lang w:eastAsia="ru-RU"/>
              </w:rPr>
            </w:pPr>
          </w:p>
        </w:tc>
        <w:tc>
          <w:tcPr>
            <w:tcW w:w="550" w:type="dxa"/>
            <w:gridSpan w:val="3"/>
            <w:tcBorders>
              <w:top w:val="nil"/>
              <w:left w:val="nil"/>
              <w:bottom w:val="nil"/>
              <w:right w:val="nil"/>
            </w:tcBorders>
            <w:shd w:val="clear" w:color="auto" w:fill="auto"/>
            <w:noWrap/>
            <w:vAlign w:val="center"/>
            <w:hideMark/>
          </w:tcPr>
          <w:p w14:paraId="3EE23B88" w14:textId="77777777" w:rsidR="00A2668D" w:rsidRPr="00A2668D" w:rsidRDefault="00A2668D" w:rsidP="00A2668D">
            <w:pPr>
              <w:widowControl/>
              <w:autoSpaceDE/>
              <w:autoSpaceDN/>
              <w:jc w:val="center"/>
              <w:rPr>
                <w:sz w:val="20"/>
                <w:szCs w:val="20"/>
                <w:lang w:eastAsia="ru-RU"/>
              </w:rPr>
            </w:pPr>
          </w:p>
        </w:tc>
        <w:tc>
          <w:tcPr>
            <w:tcW w:w="550" w:type="dxa"/>
            <w:tcBorders>
              <w:top w:val="nil"/>
              <w:left w:val="nil"/>
              <w:bottom w:val="nil"/>
              <w:right w:val="nil"/>
            </w:tcBorders>
            <w:shd w:val="clear" w:color="auto" w:fill="auto"/>
            <w:noWrap/>
            <w:vAlign w:val="center"/>
            <w:hideMark/>
          </w:tcPr>
          <w:p w14:paraId="0812ADB2" w14:textId="77777777" w:rsidR="00A2668D" w:rsidRPr="00A2668D" w:rsidRDefault="00A2668D" w:rsidP="00A2668D">
            <w:pPr>
              <w:widowControl/>
              <w:autoSpaceDE/>
              <w:autoSpaceDN/>
              <w:jc w:val="center"/>
              <w:rPr>
                <w:sz w:val="20"/>
                <w:szCs w:val="20"/>
                <w:lang w:eastAsia="ru-RU"/>
              </w:rPr>
            </w:pPr>
          </w:p>
        </w:tc>
      </w:tr>
      <w:tr w:rsidR="00A2668D" w:rsidRPr="00A2668D" w14:paraId="0E0104E7" w14:textId="77777777" w:rsidTr="00846662">
        <w:trPr>
          <w:gridAfter w:val="2"/>
          <w:wAfter w:w="851" w:type="dxa"/>
          <w:trHeight w:val="300"/>
        </w:trPr>
        <w:tc>
          <w:tcPr>
            <w:tcW w:w="5245" w:type="dxa"/>
            <w:gridSpan w:val="2"/>
            <w:vMerge w:val="restart"/>
            <w:tcBorders>
              <w:top w:val="single" w:sz="4" w:space="0" w:color="auto"/>
              <w:left w:val="single" w:sz="4" w:space="0" w:color="auto"/>
              <w:bottom w:val="single" w:sz="4" w:space="0" w:color="auto"/>
              <w:right w:val="single" w:sz="4" w:space="0" w:color="auto"/>
            </w:tcBorders>
            <w:shd w:val="clear" w:color="000000" w:fill="FFFFFC"/>
            <w:vAlign w:val="center"/>
            <w:hideMark/>
          </w:tcPr>
          <w:p w14:paraId="04D4C25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1273" w:type="dxa"/>
            <w:vMerge w:val="restart"/>
            <w:tcBorders>
              <w:top w:val="single" w:sz="4" w:space="0" w:color="auto"/>
              <w:left w:val="single" w:sz="4" w:space="0" w:color="auto"/>
              <w:bottom w:val="single" w:sz="4" w:space="0" w:color="auto"/>
              <w:right w:val="single" w:sz="4" w:space="0" w:color="auto"/>
            </w:tcBorders>
            <w:shd w:val="clear" w:color="000000" w:fill="FFFFFC"/>
            <w:noWrap/>
            <w:vAlign w:val="center"/>
            <w:hideMark/>
          </w:tcPr>
          <w:p w14:paraId="712F3028" w14:textId="77777777" w:rsidR="00A2668D" w:rsidRPr="00A2668D" w:rsidRDefault="00A2668D" w:rsidP="00A2668D">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Всего</w:t>
            </w:r>
          </w:p>
        </w:tc>
        <w:tc>
          <w:tcPr>
            <w:tcW w:w="3621" w:type="dxa"/>
            <w:gridSpan w:val="11"/>
            <w:tcBorders>
              <w:top w:val="single" w:sz="4" w:space="0" w:color="auto"/>
              <w:left w:val="nil"/>
              <w:bottom w:val="single" w:sz="4" w:space="0" w:color="auto"/>
              <w:right w:val="single" w:sz="4" w:space="0" w:color="000000"/>
            </w:tcBorders>
            <w:shd w:val="clear" w:color="000000" w:fill="FFFFFC"/>
            <w:noWrap/>
            <w:vAlign w:val="center"/>
            <w:hideMark/>
          </w:tcPr>
          <w:p w14:paraId="3A57581B"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Дисциплин и МДК</w:t>
            </w:r>
          </w:p>
        </w:tc>
        <w:tc>
          <w:tcPr>
            <w:tcW w:w="550" w:type="dxa"/>
            <w:gridSpan w:val="3"/>
            <w:tcBorders>
              <w:top w:val="single" w:sz="4" w:space="0" w:color="auto"/>
              <w:left w:val="nil"/>
              <w:bottom w:val="single" w:sz="4" w:space="0" w:color="auto"/>
              <w:right w:val="single" w:sz="4" w:space="0" w:color="auto"/>
            </w:tcBorders>
            <w:shd w:val="clear" w:color="000000" w:fill="FFFFFC"/>
            <w:noWrap/>
            <w:vAlign w:val="center"/>
            <w:hideMark/>
          </w:tcPr>
          <w:p w14:paraId="43DBDB1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576</w:t>
            </w:r>
          </w:p>
        </w:tc>
        <w:tc>
          <w:tcPr>
            <w:tcW w:w="550" w:type="dxa"/>
            <w:gridSpan w:val="2"/>
            <w:tcBorders>
              <w:top w:val="single" w:sz="4" w:space="0" w:color="auto"/>
              <w:left w:val="nil"/>
              <w:bottom w:val="single" w:sz="4" w:space="0" w:color="auto"/>
              <w:right w:val="single" w:sz="4" w:space="0" w:color="auto"/>
            </w:tcBorders>
            <w:shd w:val="clear" w:color="000000" w:fill="FFFFFC"/>
            <w:noWrap/>
            <w:vAlign w:val="center"/>
            <w:hideMark/>
          </w:tcPr>
          <w:p w14:paraId="64713F5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846</w:t>
            </w:r>
          </w:p>
        </w:tc>
        <w:tc>
          <w:tcPr>
            <w:tcW w:w="587" w:type="dxa"/>
            <w:gridSpan w:val="3"/>
            <w:tcBorders>
              <w:top w:val="single" w:sz="4" w:space="0" w:color="auto"/>
              <w:left w:val="nil"/>
              <w:bottom w:val="single" w:sz="4" w:space="0" w:color="auto"/>
              <w:right w:val="single" w:sz="4" w:space="0" w:color="auto"/>
            </w:tcBorders>
            <w:shd w:val="clear" w:color="000000" w:fill="FFFFFC"/>
            <w:noWrap/>
            <w:vAlign w:val="center"/>
            <w:hideMark/>
          </w:tcPr>
          <w:p w14:paraId="679911E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540</w:t>
            </w:r>
          </w:p>
        </w:tc>
        <w:tc>
          <w:tcPr>
            <w:tcW w:w="550" w:type="dxa"/>
            <w:gridSpan w:val="2"/>
            <w:tcBorders>
              <w:top w:val="single" w:sz="4" w:space="0" w:color="auto"/>
              <w:left w:val="nil"/>
              <w:bottom w:val="single" w:sz="4" w:space="0" w:color="auto"/>
              <w:right w:val="single" w:sz="4" w:space="0" w:color="auto"/>
            </w:tcBorders>
            <w:shd w:val="clear" w:color="000000" w:fill="FFFFFC"/>
            <w:noWrap/>
            <w:vAlign w:val="center"/>
            <w:hideMark/>
          </w:tcPr>
          <w:p w14:paraId="765198F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774</w:t>
            </w:r>
          </w:p>
        </w:tc>
        <w:tc>
          <w:tcPr>
            <w:tcW w:w="550" w:type="dxa"/>
            <w:gridSpan w:val="2"/>
            <w:tcBorders>
              <w:top w:val="single" w:sz="4" w:space="0" w:color="auto"/>
              <w:left w:val="nil"/>
              <w:bottom w:val="single" w:sz="4" w:space="0" w:color="auto"/>
              <w:right w:val="single" w:sz="4" w:space="0" w:color="auto"/>
            </w:tcBorders>
            <w:shd w:val="clear" w:color="000000" w:fill="FFFFFC"/>
            <w:noWrap/>
            <w:vAlign w:val="center"/>
            <w:hideMark/>
          </w:tcPr>
          <w:p w14:paraId="336572A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504</w:t>
            </w:r>
          </w:p>
        </w:tc>
        <w:tc>
          <w:tcPr>
            <w:tcW w:w="550" w:type="dxa"/>
            <w:gridSpan w:val="3"/>
            <w:tcBorders>
              <w:top w:val="single" w:sz="4" w:space="0" w:color="auto"/>
              <w:left w:val="nil"/>
              <w:bottom w:val="single" w:sz="4" w:space="0" w:color="auto"/>
              <w:right w:val="single" w:sz="4" w:space="0" w:color="auto"/>
            </w:tcBorders>
            <w:shd w:val="clear" w:color="000000" w:fill="FFFFFC"/>
            <w:noWrap/>
            <w:vAlign w:val="center"/>
            <w:hideMark/>
          </w:tcPr>
          <w:p w14:paraId="55ED2CF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594</w:t>
            </w:r>
          </w:p>
        </w:tc>
        <w:tc>
          <w:tcPr>
            <w:tcW w:w="550" w:type="dxa"/>
            <w:gridSpan w:val="3"/>
            <w:tcBorders>
              <w:top w:val="single" w:sz="4" w:space="0" w:color="auto"/>
              <w:left w:val="nil"/>
              <w:bottom w:val="single" w:sz="4" w:space="0" w:color="auto"/>
              <w:right w:val="single" w:sz="4" w:space="0" w:color="auto"/>
            </w:tcBorders>
            <w:shd w:val="clear" w:color="000000" w:fill="FFFFFC"/>
            <w:noWrap/>
            <w:vAlign w:val="center"/>
            <w:hideMark/>
          </w:tcPr>
          <w:p w14:paraId="06E1E81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540</w:t>
            </w:r>
          </w:p>
        </w:tc>
        <w:tc>
          <w:tcPr>
            <w:tcW w:w="829" w:type="dxa"/>
            <w:gridSpan w:val="3"/>
            <w:tcBorders>
              <w:top w:val="single" w:sz="4" w:space="0" w:color="auto"/>
              <w:left w:val="nil"/>
              <w:bottom w:val="single" w:sz="4" w:space="0" w:color="auto"/>
              <w:right w:val="single" w:sz="4" w:space="0" w:color="auto"/>
            </w:tcBorders>
            <w:shd w:val="clear" w:color="000000" w:fill="FFFFFC"/>
            <w:noWrap/>
            <w:vAlign w:val="center"/>
            <w:hideMark/>
          </w:tcPr>
          <w:p w14:paraId="2391088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378</w:t>
            </w:r>
          </w:p>
        </w:tc>
      </w:tr>
      <w:tr w:rsidR="00A2668D" w:rsidRPr="00A2668D" w14:paraId="5EC9B3EC" w14:textId="77777777" w:rsidTr="00846662">
        <w:trPr>
          <w:gridAfter w:val="2"/>
          <w:wAfter w:w="851" w:type="dxa"/>
          <w:trHeight w:val="300"/>
        </w:trPr>
        <w:tc>
          <w:tcPr>
            <w:tcW w:w="5245" w:type="dxa"/>
            <w:gridSpan w:val="2"/>
            <w:vMerge/>
            <w:tcBorders>
              <w:top w:val="single" w:sz="4" w:space="0" w:color="auto"/>
              <w:left w:val="single" w:sz="4" w:space="0" w:color="auto"/>
              <w:bottom w:val="single" w:sz="4" w:space="0" w:color="auto"/>
              <w:right w:val="single" w:sz="4" w:space="0" w:color="auto"/>
            </w:tcBorders>
            <w:vAlign w:val="center"/>
            <w:hideMark/>
          </w:tcPr>
          <w:p w14:paraId="5825CDEF" w14:textId="77777777" w:rsidR="00A2668D" w:rsidRPr="00A2668D" w:rsidRDefault="00A2668D" w:rsidP="00A2668D">
            <w:pPr>
              <w:widowControl/>
              <w:autoSpaceDE/>
              <w:autoSpaceDN/>
              <w:rPr>
                <w:rFonts w:ascii="Arial" w:hAnsi="Arial" w:cs="Arial"/>
                <w:color w:val="000000"/>
                <w:sz w:val="20"/>
                <w:szCs w:val="20"/>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D5A369F" w14:textId="77777777" w:rsidR="00A2668D" w:rsidRPr="00A2668D" w:rsidRDefault="00A2668D" w:rsidP="00A2668D">
            <w:pPr>
              <w:widowControl/>
              <w:autoSpaceDE/>
              <w:autoSpaceDN/>
              <w:rPr>
                <w:rFonts w:ascii="Arial" w:hAnsi="Arial" w:cs="Arial"/>
                <w:b/>
                <w:bCs/>
                <w:color w:val="000000"/>
                <w:sz w:val="20"/>
                <w:szCs w:val="20"/>
                <w:lang w:eastAsia="ru-RU"/>
              </w:rPr>
            </w:pPr>
          </w:p>
        </w:tc>
        <w:tc>
          <w:tcPr>
            <w:tcW w:w="3621" w:type="dxa"/>
            <w:gridSpan w:val="11"/>
            <w:tcBorders>
              <w:top w:val="single" w:sz="4" w:space="0" w:color="auto"/>
              <w:left w:val="nil"/>
              <w:bottom w:val="single" w:sz="4" w:space="0" w:color="auto"/>
              <w:right w:val="single" w:sz="4" w:space="0" w:color="auto"/>
            </w:tcBorders>
            <w:shd w:val="clear" w:color="000000" w:fill="FFFFFC"/>
            <w:noWrap/>
            <w:vAlign w:val="center"/>
            <w:hideMark/>
          </w:tcPr>
          <w:p w14:paraId="48EE41B6"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 xml:space="preserve">Учебной практики </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775BB5A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36</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1456013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87" w:type="dxa"/>
            <w:gridSpan w:val="3"/>
            <w:tcBorders>
              <w:top w:val="nil"/>
              <w:left w:val="nil"/>
              <w:bottom w:val="single" w:sz="4" w:space="0" w:color="auto"/>
              <w:right w:val="single" w:sz="4" w:space="0" w:color="auto"/>
            </w:tcBorders>
            <w:shd w:val="clear" w:color="000000" w:fill="FFFFFC"/>
            <w:noWrap/>
            <w:vAlign w:val="center"/>
            <w:hideMark/>
          </w:tcPr>
          <w:p w14:paraId="4279AAE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509ED09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18</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77B4F4D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18</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7420C61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285C94B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829" w:type="dxa"/>
            <w:gridSpan w:val="3"/>
            <w:tcBorders>
              <w:top w:val="nil"/>
              <w:left w:val="nil"/>
              <w:bottom w:val="single" w:sz="4" w:space="0" w:color="auto"/>
              <w:right w:val="single" w:sz="4" w:space="0" w:color="auto"/>
            </w:tcBorders>
            <w:shd w:val="clear" w:color="000000" w:fill="FFFFFC"/>
            <w:noWrap/>
            <w:vAlign w:val="center"/>
            <w:hideMark/>
          </w:tcPr>
          <w:p w14:paraId="02C1C5B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r>
      <w:tr w:rsidR="00A2668D" w:rsidRPr="00A2668D" w14:paraId="698045EE" w14:textId="77777777" w:rsidTr="00846662">
        <w:trPr>
          <w:gridAfter w:val="2"/>
          <w:wAfter w:w="851" w:type="dxa"/>
          <w:trHeight w:val="300"/>
        </w:trPr>
        <w:tc>
          <w:tcPr>
            <w:tcW w:w="5245" w:type="dxa"/>
            <w:gridSpan w:val="2"/>
            <w:vMerge/>
            <w:tcBorders>
              <w:top w:val="single" w:sz="4" w:space="0" w:color="auto"/>
              <w:left w:val="single" w:sz="4" w:space="0" w:color="auto"/>
              <w:bottom w:val="single" w:sz="4" w:space="0" w:color="auto"/>
              <w:right w:val="single" w:sz="4" w:space="0" w:color="auto"/>
            </w:tcBorders>
            <w:vAlign w:val="center"/>
            <w:hideMark/>
          </w:tcPr>
          <w:p w14:paraId="7B084D69" w14:textId="77777777" w:rsidR="00A2668D" w:rsidRPr="00A2668D" w:rsidRDefault="00A2668D" w:rsidP="00A2668D">
            <w:pPr>
              <w:widowControl/>
              <w:autoSpaceDE/>
              <w:autoSpaceDN/>
              <w:rPr>
                <w:rFonts w:ascii="Arial" w:hAnsi="Arial" w:cs="Arial"/>
                <w:color w:val="000000"/>
                <w:sz w:val="20"/>
                <w:szCs w:val="20"/>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088E9C79" w14:textId="77777777" w:rsidR="00A2668D" w:rsidRPr="00A2668D" w:rsidRDefault="00A2668D" w:rsidP="00A2668D">
            <w:pPr>
              <w:widowControl/>
              <w:autoSpaceDE/>
              <w:autoSpaceDN/>
              <w:rPr>
                <w:rFonts w:ascii="Arial" w:hAnsi="Arial" w:cs="Arial"/>
                <w:b/>
                <w:bCs/>
                <w:color w:val="000000"/>
                <w:sz w:val="20"/>
                <w:szCs w:val="20"/>
                <w:lang w:eastAsia="ru-RU"/>
              </w:rPr>
            </w:pPr>
          </w:p>
        </w:tc>
        <w:tc>
          <w:tcPr>
            <w:tcW w:w="3621" w:type="dxa"/>
            <w:gridSpan w:val="11"/>
            <w:tcBorders>
              <w:top w:val="single" w:sz="4" w:space="0" w:color="auto"/>
              <w:left w:val="nil"/>
              <w:bottom w:val="single" w:sz="4" w:space="0" w:color="auto"/>
              <w:right w:val="single" w:sz="4" w:space="0" w:color="auto"/>
            </w:tcBorders>
            <w:shd w:val="clear" w:color="000000" w:fill="FFFFFC"/>
            <w:noWrap/>
            <w:vAlign w:val="center"/>
            <w:hideMark/>
          </w:tcPr>
          <w:p w14:paraId="62159403"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 xml:space="preserve">Производственной практики </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70DC30EC"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4A4DB4E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18</w:t>
            </w:r>
          </w:p>
        </w:tc>
        <w:tc>
          <w:tcPr>
            <w:tcW w:w="587" w:type="dxa"/>
            <w:gridSpan w:val="3"/>
            <w:tcBorders>
              <w:top w:val="nil"/>
              <w:left w:val="nil"/>
              <w:bottom w:val="single" w:sz="4" w:space="0" w:color="auto"/>
              <w:right w:val="single" w:sz="4" w:space="0" w:color="auto"/>
            </w:tcBorders>
            <w:shd w:val="clear" w:color="000000" w:fill="FFFFFC"/>
            <w:noWrap/>
            <w:vAlign w:val="center"/>
            <w:hideMark/>
          </w:tcPr>
          <w:p w14:paraId="22222D2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54</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142A26B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54</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301B877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90</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2B28529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234</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44F568CF"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72</w:t>
            </w:r>
          </w:p>
        </w:tc>
        <w:tc>
          <w:tcPr>
            <w:tcW w:w="829" w:type="dxa"/>
            <w:gridSpan w:val="3"/>
            <w:tcBorders>
              <w:top w:val="nil"/>
              <w:left w:val="nil"/>
              <w:bottom w:val="single" w:sz="4" w:space="0" w:color="auto"/>
              <w:right w:val="single" w:sz="4" w:space="0" w:color="auto"/>
            </w:tcBorders>
            <w:shd w:val="clear" w:color="000000" w:fill="FFFFFC"/>
            <w:noWrap/>
            <w:vAlign w:val="center"/>
            <w:hideMark/>
          </w:tcPr>
          <w:p w14:paraId="15C2B401"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198</w:t>
            </w:r>
          </w:p>
        </w:tc>
      </w:tr>
      <w:tr w:rsidR="00A2668D" w:rsidRPr="00A2668D" w14:paraId="4B68D415" w14:textId="77777777" w:rsidTr="00846662">
        <w:trPr>
          <w:gridAfter w:val="2"/>
          <w:wAfter w:w="851" w:type="dxa"/>
          <w:trHeight w:val="300"/>
        </w:trPr>
        <w:tc>
          <w:tcPr>
            <w:tcW w:w="5245" w:type="dxa"/>
            <w:gridSpan w:val="2"/>
            <w:vMerge/>
            <w:tcBorders>
              <w:top w:val="single" w:sz="4" w:space="0" w:color="auto"/>
              <w:left w:val="single" w:sz="4" w:space="0" w:color="auto"/>
              <w:bottom w:val="single" w:sz="4" w:space="0" w:color="auto"/>
              <w:right w:val="single" w:sz="4" w:space="0" w:color="auto"/>
            </w:tcBorders>
            <w:vAlign w:val="center"/>
            <w:hideMark/>
          </w:tcPr>
          <w:p w14:paraId="7907A4CF" w14:textId="77777777" w:rsidR="00A2668D" w:rsidRPr="00A2668D" w:rsidRDefault="00A2668D" w:rsidP="00A2668D">
            <w:pPr>
              <w:widowControl/>
              <w:autoSpaceDE/>
              <w:autoSpaceDN/>
              <w:rPr>
                <w:rFonts w:ascii="Arial" w:hAnsi="Arial" w:cs="Arial"/>
                <w:color w:val="000000"/>
                <w:sz w:val="20"/>
                <w:szCs w:val="20"/>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54A81E0" w14:textId="77777777" w:rsidR="00A2668D" w:rsidRPr="00A2668D" w:rsidRDefault="00A2668D" w:rsidP="00A2668D">
            <w:pPr>
              <w:widowControl/>
              <w:autoSpaceDE/>
              <w:autoSpaceDN/>
              <w:rPr>
                <w:rFonts w:ascii="Arial" w:hAnsi="Arial" w:cs="Arial"/>
                <w:b/>
                <w:bCs/>
                <w:color w:val="000000"/>
                <w:sz w:val="20"/>
                <w:szCs w:val="20"/>
                <w:lang w:eastAsia="ru-RU"/>
              </w:rPr>
            </w:pPr>
          </w:p>
        </w:tc>
        <w:tc>
          <w:tcPr>
            <w:tcW w:w="3621" w:type="dxa"/>
            <w:gridSpan w:val="11"/>
            <w:tcBorders>
              <w:top w:val="single" w:sz="4" w:space="0" w:color="auto"/>
              <w:left w:val="nil"/>
              <w:bottom w:val="single" w:sz="4" w:space="0" w:color="auto"/>
              <w:right w:val="single" w:sz="4" w:space="0" w:color="auto"/>
            </w:tcBorders>
            <w:shd w:val="clear" w:color="000000" w:fill="FFFFFC"/>
            <w:noWrap/>
            <w:vAlign w:val="center"/>
            <w:hideMark/>
          </w:tcPr>
          <w:p w14:paraId="06653EC7"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Экзаменов</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752607F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4F0BBCD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587" w:type="dxa"/>
            <w:gridSpan w:val="3"/>
            <w:tcBorders>
              <w:top w:val="nil"/>
              <w:left w:val="nil"/>
              <w:bottom w:val="single" w:sz="4" w:space="0" w:color="auto"/>
              <w:right w:val="single" w:sz="4" w:space="0" w:color="auto"/>
            </w:tcBorders>
            <w:shd w:val="clear" w:color="000000" w:fill="FFFFFC"/>
            <w:noWrap/>
            <w:vAlign w:val="center"/>
            <w:hideMark/>
          </w:tcPr>
          <w:p w14:paraId="1058233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204B43F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027BAF9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0</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5E0C825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6</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20F1CDF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829" w:type="dxa"/>
            <w:gridSpan w:val="3"/>
            <w:tcBorders>
              <w:top w:val="nil"/>
              <w:left w:val="nil"/>
              <w:bottom w:val="single" w:sz="4" w:space="0" w:color="auto"/>
              <w:right w:val="single" w:sz="4" w:space="0" w:color="auto"/>
            </w:tcBorders>
            <w:shd w:val="clear" w:color="000000" w:fill="FFFFFC"/>
            <w:noWrap/>
            <w:vAlign w:val="center"/>
            <w:hideMark/>
          </w:tcPr>
          <w:p w14:paraId="7777D66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6</w:t>
            </w:r>
          </w:p>
        </w:tc>
      </w:tr>
      <w:tr w:rsidR="00A2668D" w:rsidRPr="00A2668D" w14:paraId="0390036F" w14:textId="77777777" w:rsidTr="00846662">
        <w:trPr>
          <w:gridAfter w:val="2"/>
          <w:wAfter w:w="851" w:type="dxa"/>
          <w:trHeight w:val="300"/>
        </w:trPr>
        <w:tc>
          <w:tcPr>
            <w:tcW w:w="5245" w:type="dxa"/>
            <w:gridSpan w:val="2"/>
            <w:vMerge/>
            <w:tcBorders>
              <w:top w:val="single" w:sz="4" w:space="0" w:color="auto"/>
              <w:left w:val="single" w:sz="4" w:space="0" w:color="auto"/>
              <w:bottom w:val="single" w:sz="4" w:space="0" w:color="auto"/>
              <w:right w:val="single" w:sz="4" w:space="0" w:color="auto"/>
            </w:tcBorders>
            <w:vAlign w:val="center"/>
            <w:hideMark/>
          </w:tcPr>
          <w:p w14:paraId="0F9CF8FB" w14:textId="77777777" w:rsidR="00A2668D" w:rsidRPr="00A2668D" w:rsidRDefault="00A2668D" w:rsidP="00A2668D">
            <w:pPr>
              <w:widowControl/>
              <w:autoSpaceDE/>
              <w:autoSpaceDN/>
              <w:rPr>
                <w:rFonts w:ascii="Arial" w:hAnsi="Arial" w:cs="Arial"/>
                <w:color w:val="000000"/>
                <w:sz w:val="20"/>
                <w:szCs w:val="20"/>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4087660" w14:textId="77777777" w:rsidR="00A2668D" w:rsidRPr="00A2668D" w:rsidRDefault="00A2668D" w:rsidP="00A2668D">
            <w:pPr>
              <w:widowControl/>
              <w:autoSpaceDE/>
              <w:autoSpaceDN/>
              <w:rPr>
                <w:rFonts w:ascii="Arial" w:hAnsi="Arial" w:cs="Arial"/>
                <w:b/>
                <w:bCs/>
                <w:color w:val="000000"/>
                <w:sz w:val="20"/>
                <w:szCs w:val="20"/>
                <w:lang w:eastAsia="ru-RU"/>
              </w:rPr>
            </w:pPr>
          </w:p>
        </w:tc>
        <w:tc>
          <w:tcPr>
            <w:tcW w:w="3621" w:type="dxa"/>
            <w:gridSpan w:val="11"/>
            <w:tcBorders>
              <w:top w:val="single" w:sz="4" w:space="0" w:color="auto"/>
              <w:left w:val="nil"/>
              <w:bottom w:val="single" w:sz="4" w:space="0" w:color="auto"/>
              <w:right w:val="single" w:sz="4" w:space="0" w:color="auto"/>
            </w:tcBorders>
            <w:shd w:val="clear" w:color="000000" w:fill="FFFFFC"/>
            <w:noWrap/>
            <w:vAlign w:val="center"/>
            <w:hideMark/>
          </w:tcPr>
          <w:p w14:paraId="23B1F567" w14:textId="77777777" w:rsidR="00A2668D" w:rsidRPr="00A2668D" w:rsidRDefault="00A2668D" w:rsidP="00A2668D">
            <w:pPr>
              <w:widowControl/>
              <w:autoSpaceDE/>
              <w:autoSpaceDN/>
              <w:rPr>
                <w:rFonts w:ascii="Arial" w:hAnsi="Arial" w:cs="Arial"/>
                <w:color w:val="000000"/>
                <w:sz w:val="20"/>
                <w:szCs w:val="20"/>
                <w:lang w:eastAsia="ru-RU"/>
              </w:rPr>
            </w:pPr>
            <w:proofErr w:type="spellStart"/>
            <w:r w:rsidRPr="00A2668D">
              <w:rPr>
                <w:rFonts w:ascii="Arial" w:hAnsi="Arial" w:cs="Arial"/>
                <w:color w:val="000000"/>
                <w:sz w:val="20"/>
                <w:szCs w:val="20"/>
                <w:lang w:eastAsia="ru-RU"/>
              </w:rPr>
              <w:t>Дифф</w:t>
            </w:r>
            <w:proofErr w:type="spellEnd"/>
            <w:r w:rsidRPr="00A2668D">
              <w:rPr>
                <w:rFonts w:ascii="Arial" w:hAnsi="Arial" w:cs="Arial"/>
                <w:color w:val="000000"/>
                <w:sz w:val="20"/>
                <w:szCs w:val="20"/>
                <w:lang w:eastAsia="ru-RU"/>
              </w:rPr>
              <w:t xml:space="preserve">. зачётов </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7D20308E"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56F3A40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6</w:t>
            </w:r>
          </w:p>
        </w:tc>
        <w:tc>
          <w:tcPr>
            <w:tcW w:w="587" w:type="dxa"/>
            <w:gridSpan w:val="3"/>
            <w:tcBorders>
              <w:top w:val="nil"/>
              <w:left w:val="nil"/>
              <w:bottom w:val="single" w:sz="4" w:space="0" w:color="auto"/>
              <w:right w:val="single" w:sz="4" w:space="0" w:color="auto"/>
            </w:tcBorders>
            <w:shd w:val="clear" w:color="000000" w:fill="FFFFFC"/>
            <w:noWrap/>
            <w:vAlign w:val="center"/>
            <w:hideMark/>
          </w:tcPr>
          <w:p w14:paraId="5BE7B44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62FBA93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6B9756E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27EDD76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6A6D4B1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829" w:type="dxa"/>
            <w:gridSpan w:val="3"/>
            <w:tcBorders>
              <w:top w:val="nil"/>
              <w:left w:val="nil"/>
              <w:bottom w:val="single" w:sz="4" w:space="0" w:color="auto"/>
              <w:right w:val="single" w:sz="4" w:space="0" w:color="auto"/>
            </w:tcBorders>
            <w:shd w:val="clear" w:color="000000" w:fill="FFFFFC"/>
            <w:noWrap/>
            <w:vAlign w:val="center"/>
            <w:hideMark/>
          </w:tcPr>
          <w:p w14:paraId="7DE63519"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6</w:t>
            </w:r>
          </w:p>
        </w:tc>
      </w:tr>
      <w:tr w:rsidR="00A2668D" w:rsidRPr="00A2668D" w14:paraId="54F26DF3" w14:textId="77777777" w:rsidTr="00846662">
        <w:trPr>
          <w:gridAfter w:val="2"/>
          <w:wAfter w:w="851" w:type="dxa"/>
          <w:trHeight w:val="300"/>
        </w:trPr>
        <w:tc>
          <w:tcPr>
            <w:tcW w:w="5245" w:type="dxa"/>
            <w:gridSpan w:val="2"/>
            <w:vMerge/>
            <w:tcBorders>
              <w:top w:val="single" w:sz="4" w:space="0" w:color="auto"/>
              <w:left w:val="single" w:sz="4" w:space="0" w:color="auto"/>
              <w:bottom w:val="single" w:sz="4" w:space="0" w:color="auto"/>
              <w:right w:val="single" w:sz="4" w:space="0" w:color="auto"/>
            </w:tcBorders>
            <w:vAlign w:val="center"/>
            <w:hideMark/>
          </w:tcPr>
          <w:p w14:paraId="46E07CD6" w14:textId="77777777" w:rsidR="00A2668D" w:rsidRPr="00A2668D" w:rsidRDefault="00A2668D" w:rsidP="00A2668D">
            <w:pPr>
              <w:widowControl/>
              <w:autoSpaceDE/>
              <w:autoSpaceDN/>
              <w:rPr>
                <w:rFonts w:ascii="Arial" w:hAnsi="Arial" w:cs="Arial"/>
                <w:color w:val="000000"/>
                <w:sz w:val="20"/>
                <w:szCs w:val="20"/>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D21EA78" w14:textId="77777777" w:rsidR="00A2668D" w:rsidRPr="00A2668D" w:rsidRDefault="00A2668D" w:rsidP="00A2668D">
            <w:pPr>
              <w:widowControl/>
              <w:autoSpaceDE/>
              <w:autoSpaceDN/>
              <w:rPr>
                <w:rFonts w:ascii="Arial" w:hAnsi="Arial" w:cs="Arial"/>
                <w:b/>
                <w:bCs/>
                <w:color w:val="000000"/>
                <w:sz w:val="20"/>
                <w:szCs w:val="20"/>
                <w:lang w:eastAsia="ru-RU"/>
              </w:rPr>
            </w:pPr>
          </w:p>
        </w:tc>
        <w:tc>
          <w:tcPr>
            <w:tcW w:w="3621" w:type="dxa"/>
            <w:gridSpan w:val="11"/>
            <w:tcBorders>
              <w:top w:val="single" w:sz="4" w:space="0" w:color="auto"/>
              <w:left w:val="nil"/>
              <w:bottom w:val="single" w:sz="4" w:space="0" w:color="auto"/>
              <w:right w:val="single" w:sz="4" w:space="0" w:color="auto"/>
            </w:tcBorders>
            <w:shd w:val="clear" w:color="000000" w:fill="FFFFFC"/>
            <w:noWrap/>
            <w:vAlign w:val="center"/>
            <w:hideMark/>
          </w:tcPr>
          <w:p w14:paraId="092CD770"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Зачётов</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18518F00"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0BE7A60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w:t>
            </w:r>
          </w:p>
        </w:tc>
        <w:tc>
          <w:tcPr>
            <w:tcW w:w="587" w:type="dxa"/>
            <w:gridSpan w:val="3"/>
            <w:tcBorders>
              <w:top w:val="nil"/>
              <w:left w:val="nil"/>
              <w:bottom w:val="single" w:sz="4" w:space="0" w:color="auto"/>
              <w:right w:val="single" w:sz="4" w:space="0" w:color="auto"/>
            </w:tcBorders>
            <w:shd w:val="clear" w:color="000000" w:fill="FFFFFC"/>
            <w:noWrap/>
            <w:vAlign w:val="center"/>
            <w:hideMark/>
          </w:tcPr>
          <w:p w14:paraId="50D928C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35FDD95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6686EAC4"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60E94215"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6F991A8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w:t>
            </w:r>
          </w:p>
        </w:tc>
        <w:tc>
          <w:tcPr>
            <w:tcW w:w="829" w:type="dxa"/>
            <w:gridSpan w:val="3"/>
            <w:tcBorders>
              <w:top w:val="nil"/>
              <w:left w:val="nil"/>
              <w:bottom w:val="single" w:sz="4" w:space="0" w:color="auto"/>
              <w:right w:val="single" w:sz="4" w:space="0" w:color="auto"/>
            </w:tcBorders>
            <w:shd w:val="clear" w:color="000000" w:fill="FFFFFC"/>
            <w:noWrap/>
            <w:vAlign w:val="center"/>
            <w:hideMark/>
          </w:tcPr>
          <w:p w14:paraId="5F9AE93B"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w:t>
            </w:r>
          </w:p>
        </w:tc>
      </w:tr>
      <w:tr w:rsidR="00A2668D" w:rsidRPr="00A2668D" w14:paraId="4E52DC4D" w14:textId="77777777" w:rsidTr="00846662">
        <w:trPr>
          <w:gridAfter w:val="2"/>
          <w:wAfter w:w="851" w:type="dxa"/>
          <w:trHeight w:val="300"/>
        </w:trPr>
        <w:tc>
          <w:tcPr>
            <w:tcW w:w="5245" w:type="dxa"/>
            <w:gridSpan w:val="2"/>
            <w:vMerge/>
            <w:tcBorders>
              <w:top w:val="single" w:sz="4" w:space="0" w:color="auto"/>
              <w:left w:val="single" w:sz="4" w:space="0" w:color="auto"/>
              <w:bottom w:val="single" w:sz="4" w:space="0" w:color="auto"/>
              <w:right w:val="single" w:sz="4" w:space="0" w:color="auto"/>
            </w:tcBorders>
            <w:vAlign w:val="center"/>
            <w:hideMark/>
          </w:tcPr>
          <w:p w14:paraId="7370E43B" w14:textId="77777777" w:rsidR="00A2668D" w:rsidRPr="00A2668D" w:rsidRDefault="00A2668D" w:rsidP="00A2668D">
            <w:pPr>
              <w:widowControl/>
              <w:autoSpaceDE/>
              <w:autoSpaceDN/>
              <w:rPr>
                <w:rFonts w:ascii="Arial" w:hAnsi="Arial" w:cs="Arial"/>
                <w:color w:val="000000"/>
                <w:sz w:val="20"/>
                <w:szCs w:val="20"/>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4CF0AD49" w14:textId="77777777" w:rsidR="00A2668D" w:rsidRPr="00A2668D" w:rsidRDefault="00A2668D" w:rsidP="00A2668D">
            <w:pPr>
              <w:widowControl/>
              <w:autoSpaceDE/>
              <w:autoSpaceDN/>
              <w:rPr>
                <w:rFonts w:ascii="Arial" w:hAnsi="Arial" w:cs="Arial"/>
                <w:b/>
                <w:bCs/>
                <w:color w:val="000000"/>
                <w:sz w:val="20"/>
                <w:szCs w:val="20"/>
                <w:lang w:eastAsia="ru-RU"/>
              </w:rPr>
            </w:pPr>
          </w:p>
        </w:tc>
        <w:tc>
          <w:tcPr>
            <w:tcW w:w="3621" w:type="dxa"/>
            <w:gridSpan w:val="11"/>
            <w:tcBorders>
              <w:top w:val="single" w:sz="4" w:space="0" w:color="auto"/>
              <w:left w:val="nil"/>
              <w:bottom w:val="single" w:sz="4" w:space="0" w:color="auto"/>
              <w:right w:val="single" w:sz="4" w:space="0" w:color="auto"/>
            </w:tcBorders>
            <w:shd w:val="clear" w:color="000000" w:fill="FFFFFC"/>
            <w:noWrap/>
            <w:vAlign w:val="center"/>
            <w:hideMark/>
          </w:tcPr>
          <w:p w14:paraId="48349B1E" w14:textId="77777777" w:rsidR="00A2668D" w:rsidRPr="00A2668D" w:rsidRDefault="00A2668D" w:rsidP="00A2668D">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 xml:space="preserve">Других форм контроля </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252FA052"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13</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2F263C23"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9</w:t>
            </w:r>
          </w:p>
        </w:tc>
        <w:tc>
          <w:tcPr>
            <w:tcW w:w="587" w:type="dxa"/>
            <w:gridSpan w:val="3"/>
            <w:tcBorders>
              <w:top w:val="nil"/>
              <w:left w:val="nil"/>
              <w:bottom w:val="single" w:sz="4" w:space="0" w:color="auto"/>
              <w:right w:val="single" w:sz="4" w:space="0" w:color="auto"/>
            </w:tcBorders>
            <w:shd w:val="clear" w:color="000000" w:fill="FFFFFC"/>
            <w:noWrap/>
            <w:vAlign w:val="center"/>
            <w:hideMark/>
          </w:tcPr>
          <w:p w14:paraId="68DDD617"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15</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216B263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8</w:t>
            </w:r>
          </w:p>
        </w:tc>
        <w:tc>
          <w:tcPr>
            <w:tcW w:w="550" w:type="dxa"/>
            <w:gridSpan w:val="2"/>
            <w:tcBorders>
              <w:top w:val="nil"/>
              <w:left w:val="nil"/>
              <w:bottom w:val="single" w:sz="4" w:space="0" w:color="auto"/>
              <w:right w:val="single" w:sz="4" w:space="0" w:color="auto"/>
            </w:tcBorders>
            <w:shd w:val="clear" w:color="000000" w:fill="FFFFFC"/>
            <w:noWrap/>
            <w:vAlign w:val="center"/>
            <w:hideMark/>
          </w:tcPr>
          <w:p w14:paraId="26A60178"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14</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49932B3D"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7</w:t>
            </w:r>
          </w:p>
        </w:tc>
        <w:tc>
          <w:tcPr>
            <w:tcW w:w="550" w:type="dxa"/>
            <w:gridSpan w:val="3"/>
            <w:tcBorders>
              <w:top w:val="nil"/>
              <w:left w:val="nil"/>
              <w:bottom w:val="single" w:sz="4" w:space="0" w:color="auto"/>
              <w:right w:val="single" w:sz="4" w:space="0" w:color="auto"/>
            </w:tcBorders>
            <w:shd w:val="clear" w:color="000000" w:fill="FFFFFC"/>
            <w:noWrap/>
            <w:vAlign w:val="center"/>
            <w:hideMark/>
          </w:tcPr>
          <w:p w14:paraId="2DEEAA6A"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12</w:t>
            </w:r>
          </w:p>
        </w:tc>
        <w:tc>
          <w:tcPr>
            <w:tcW w:w="829" w:type="dxa"/>
            <w:gridSpan w:val="3"/>
            <w:tcBorders>
              <w:top w:val="nil"/>
              <w:left w:val="nil"/>
              <w:bottom w:val="single" w:sz="4" w:space="0" w:color="auto"/>
              <w:right w:val="single" w:sz="4" w:space="0" w:color="auto"/>
            </w:tcBorders>
            <w:shd w:val="clear" w:color="000000" w:fill="FFFFFC"/>
            <w:noWrap/>
            <w:vAlign w:val="center"/>
            <w:hideMark/>
          </w:tcPr>
          <w:p w14:paraId="380C6386" w14:textId="77777777" w:rsidR="00A2668D" w:rsidRPr="00A2668D" w:rsidRDefault="00A2668D" w:rsidP="00A2668D">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5</w:t>
            </w:r>
          </w:p>
        </w:tc>
      </w:tr>
    </w:tbl>
    <w:p w14:paraId="17DDC78F" w14:textId="77777777" w:rsidR="00526720" w:rsidRDefault="00526720" w:rsidP="00526720">
      <w:pPr>
        <w:pStyle w:val="a3"/>
        <w:rPr>
          <w:b/>
          <w:i/>
          <w:sz w:val="20"/>
        </w:rPr>
      </w:pPr>
    </w:p>
    <w:p w14:paraId="323D7D96" w14:textId="77777777" w:rsidR="00526720" w:rsidRDefault="00526720" w:rsidP="00526720">
      <w:pPr>
        <w:pStyle w:val="a3"/>
        <w:rPr>
          <w:b/>
          <w:i/>
          <w:sz w:val="20"/>
        </w:rPr>
      </w:pPr>
    </w:p>
    <w:p w14:paraId="7C07B127" w14:textId="4DD0658F" w:rsidR="00526720" w:rsidRDefault="00526720" w:rsidP="00526720">
      <w:pPr>
        <w:pStyle w:val="a3"/>
        <w:spacing w:before="1"/>
        <w:rPr>
          <w:b/>
          <w:i/>
          <w:sz w:val="11"/>
        </w:rPr>
      </w:pPr>
    </w:p>
    <w:p w14:paraId="023EEB7C" w14:textId="71135893" w:rsidR="00CC6C10" w:rsidRPr="0080274C" w:rsidRDefault="00CC6C10" w:rsidP="0080274C">
      <w:pPr>
        <w:tabs>
          <w:tab w:val="left" w:pos="1341"/>
        </w:tabs>
        <w:ind w:left="920"/>
        <w:rPr>
          <w:b/>
          <w:sz w:val="24"/>
        </w:rPr>
      </w:pPr>
    </w:p>
    <w:p w14:paraId="59689D78" w14:textId="0CD85AC3" w:rsidR="00CC6C10" w:rsidRDefault="00CC6C10">
      <w:pPr>
        <w:spacing w:line="228" w:lineRule="exact"/>
        <w:ind w:left="212"/>
        <w:jc w:val="both"/>
        <w:rPr>
          <w:i/>
          <w:sz w:val="20"/>
        </w:rPr>
      </w:pPr>
    </w:p>
    <w:p w14:paraId="12B7D5CD" w14:textId="77777777" w:rsidR="00CC6C10" w:rsidRDefault="00CC6C10">
      <w:pPr>
        <w:rPr>
          <w:sz w:val="20"/>
        </w:rPr>
        <w:sectPr w:rsidR="00CC6C10">
          <w:pgSz w:w="16840" w:h="11910" w:orient="landscape"/>
          <w:pgMar w:top="840" w:right="900" w:bottom="280" w:left="920" w:header="720" w:footer="720" w:gutter="0"/>
          <w:cols w:space="720"/>
        </w:sectPr>
      </w:pPr>
    </w:p>
    <w:p w14:paraId="3191D98A" w14:textId="48BB3A35" w:rsidR="00CC6C10" w:rsidRDefault="0034231B" w:rsidP="00F95A6C">
      <w:pPr>
        <w:pStyle w:val="3"/>
        <w:numPr>
          <w:ilvl w:val="1"/>
          <w:numId w:val="5"/>
        </w:numPr>
        <w:tabs>
          <w:tab w:val="left" w:pos="1341"/>
        </w:tabs>
        <w:spacing w:before="62"/>
        <w:ind w:hanging="421"/>
      </w:pPr>
      <w:r>
        <w:lastRenderedPageBreak/>
        <w:t>Примерный</w:t>
      </w:r>
      <w:r>
        <w:rPr>
          <w:spacing w:val="-3"/>
        </w:rPr>
        <w:t xml:space="preserve"> </w:t>
      </w:r>
      <w:r>
        <w:t>календарный</w:t>
      </w:r>
      <w:r>
        <w:rPr>
          <w:spacing w:val="-2"/>
        </w:rPr>
        <w:t xml:space="preserve"> </w:t>
      </w:r>
      <w:r>
        <w:t>учебный</w:t>
      </w:r>
      <w:r>
        <w:rPr>
          <w:spacing w:val="-3"/>
        </w:rPr>
        <w:t xml:space="preserve"> </w:t>
      </w:r>
      <w:r>
        <w:t>график</w:t>
      </w:r>
      <w:r w:rsidR="00A55605">
        <w:t xml:space="preserve"> 530201 Музыкальное образование</w:t>
      </w:r>
    </w:p>
    <w:p w14:paraId="6C205C4C" w14:textId="77777777" w:rsidR="00CC6C10" w:rsidRDefault="00CC6C10">
      <w:pPr>
        <w:pStyle w:val="a3"/>
        <w:rPr>
          <w:b/>
          <w:i/>
          <w:sz w:val="20"/>
        </w:rPr>
      </w:pPr>
    </w:p>
    <w:p w14:paraId="3081B66A" w14:textId="77777777" w:rsidR="00CC6C10" w:rsidRDefault="00CC6C10">
      <w:pPr>
        <w:pStyle w:val="a3"/>
        <w:spacing w:before="2"/>
        <w:rPr>
          <w:b/>
          <w:i/>
          <w:sz w:val="11"/>
        </w:rPr>
      </w:pPr>
    </w:p>
    <w:p w14:paraId="184CA369" w14:textId="3B58820D" w:rsidR="00CC6C10" w:rsidRDefault="00CC6C10" w:rsidP="0080274C">
      <w:pPr>
        <w:pStyle w:val="a3"/>
        <w:spacing w:before="1"/>
        <w:rPr>
          <w:i/>
          <w:sz w:val="20"/>
        </w:rPr>
      </w:pPr>
    </w:p>
    <w:tbl>
      <w:tblPr>
        <w:tblW w:w="14401" w:type="dxa"/>
        <w:tblLook w:val="04A0" w:firstRow="1" w:lastRow="0" w:firstColumn="1" w:lastColumn="0" w:noHBand="0" w:noVBand="1"/>
      </w:tblPr>
      <w:tblGrid>
        <w:gridCol w:w="886"/>
        <w:gridCol w:w="812"/>
        <w:gridCol w:w="298"/>
        <w:gridCol w:w="514"/>
        <w:gridCol w:w="856"/>
        <w:gridCol w:w="812"/>
        <w:gridCol w:w="812"/>
        <w:gridCol w:w="1180"/>
        <w:gridCol w:w="444"/>
        <w:gridCol w:w="812"/>
        <w:gridCol w:w="319"/>
        <w:gridCol w:w="923"/>
        <w:gridCol w:w="812"/>
        <w:gridCol w:w="859"/>
        <w:gridCol w:w="812"/>
        <w:gridCol w:w="812"/>
        <w:gridCol w:w="812"/>
        <w:gridCol w:w="812"/>
        <w:gridCol w:w="814"/>
      </w:tblGrid>
      <w:tr w:rsidR="00A55605" w:rsidRPr="00A2668D" w14:paraId="1E79A7FF" w14:textId="77777777" w:rsidTr="00A06D72">
        <w:trPr>
          <w:gridAfter w:val="9"/>
          <w:wAfter w:w="6975" w:type="dxa"/>
          <w:trHeight w:val="468"/>
        </w:trPr>
        <w:tc>
          <w:tcPr>
            <w:tcW w:w="886" w:type="dxa"/>
            <w:tcBorders>
              <w:top w:val="nil"/>
              <w:left w:val="nil"/>
              <w:bottom w:val="nil"/>
              <w:right w:val="nil"/>
            </w:tcBorders>
            <w:shd w:val="clear" w:color="auto" w:fill="auto"/>
            <w:noWrap/>
            <w:vAlign w:val="bottom"/>
            <w:hideMark/>
          </w:tcPr>
          <w:p w14:paraId="2DBD3C75" w14:textId="77777777" w:rsidR="00A55605" w:rsidRPr="00A2668D" w:rsidRDefault="00A55605" w:rsidP="00A06D72">
            <w:pPr>
              <w:widowControl/>
              <w:autoSpaceDE/>
              <w:autoSpaceDN/>
              <w:rPr>
                <w:sz w:val="20"/>
                <w:szCs w:val="20"/>
                <w:lang w:eastAsia="ru-RU"/>
              </w:rPr>
            </w:pPr>
          </w:p>
        </w:tc>
        <w:tc>
          <w:tcPr>
            <w:tcW w:w="812" w:type="dxa"/>
            <w:tcBorders>
              <w:top w:val="nil"/>
              <w:left w:val="nil"/>
              <w:bottom w:val="nil"/>
              <w:right w:val="nil"/>
            </w:tcBorders>
            <w:shd w:val="clear" w:color="auto" w:fill="auto"/>
            <w:noWrap/>
            <w:vAlign w:val="bottom"/>
            <w:hideMark/>
          </w:tcPr>
          <w:p w14:paraId="4FC51444" w14:textId="77777777" w:rsidR="00A55605" w:rsidRPr="00A2668D" w:rsidRDefault="00A55605" w:rsidP="0021496A">
            <w:pPr>
              <w:widowControl/>
              <w:autoSpaceDE/>
              <w:autoSpaceDN/>
              <w:jc w:val="center"/>
              <w:rPr>
                <w:sz w:val="20"/>
                <w:szCs w:val="20"/>
                <w:lang w:eastAsia="ru-RU"/>
              </w:rPr>
            </w:pPr>
          </w:p>
        </w:tc>
        <w:tc>
          <w:tcPr>
            <w:tcW w:w="812" w:type="dxa"/>
            <w:gridSpan w:val="2"/>
            <w:tcBorders>
              <w:top w:val="nil"/>
              <w:left w:val="nil"/>
              <w:bottom w:val="nil"/>
              <w:right w:val="nil"/>
            </w:tcBorders>
            <w:shd w:val="clear" w:color="auto" w:fill="auto"/>
            <w:noWrap/>
            <w:vAlign w:val="bottom"/>
            <w:hideMark/>
          </w:tcPr>
          <w:p w14:paraId="56A764A5" w14:textId="77777777" w:rsidR="00A55605" w:rsidRPr="00A2668D" w:rsidRDefault="00A55605" w:rsidP="0021496A">
            <w:pPr>
              <w:widowControl/>
              <w:autoSpaceDE/>
              <w:autoSpaceDN/>
              <w:rPr>
                <w:sz w:val="20"/>
                <w:szCs w:val="20"/>
                <w:lang w:eastAsia="ru-RU"/>
              </w:rPr>
            </w:pPr>
          </w:p>
        </w:tc>
        <w:tc>
          <w:tcPr>
            <w:tcW w:w="856" w:type="dxa"/>
            <w:tcBorders>
              <w:top w:val="nil"/>
              <w:left w:val="nil"/>
              <w:bottom w:val="nil"/>
              <w:right w:val="nil"/>
            </w:tcBorders>
            <w:shd w:val="clear" w:color="auto" w:fill="auto"/>
            <w:noWrap/>
            <w:vAlign w:val="bottom"/>
            <w:hideMark/>
          </w:tcPr>
          <w:p w14:paraId="6ECCF604" w14:textId="77777777" w:rsidR="00A55605" w:rsidRPr="00A2668D" w:rsidRDefault="00A55605" w:rsidP="0021496A">
            <w:pPr>
              <w:widowControl/>
              <w:autoSpaceDE/>
              <w:autoSpaceDN/>
              <w:rPr>
                <w:sz w:val="20"/>
                <w:szCs w:val="20"/>
                <w:lang w:eastAsia="ru-RU"/>
              </w:rPr>
            </w:pPr>
          </w:p>
        </w:tc>
        <w:tc>
          <w:tcPr>
            <w:tcW w:w="812" w:type="dxa"/>
            <w:tcBorders>
              <w:top w:val="nil"/>
              <w:left w:val="nil"/>
              <w:bottom w:val="nil"/>
              <w:right w:val="nil"/>
            </w:tcBorders>
            <w:shd w:val="clear" w:color="auto" w:fill="auto"/>
            <w:noWrap/>
            <w:vAlign w:val="bottom"/>
            <w:hideMark/>
          </w:tcPr>
          <w:p w14:paraId="4806DCC2" w14:textId="77777777" w:rsidR="00A55605" w:rsidRPr="00A2668D" w:rsidRDefault="00A55605" w:rsidP="0021496A">
            <w:pPr>
              <w:widowControl/>
              <w:autoSpaceDE/>
              <w:autoSpaceDN/>
              <w:rPr>
                <w:sz w:val="20"/>
                <w:szCs w:val="20"/>
                <w:lang w:eastAsia="ru-RU"/>
              </w:rPr>
            </w:pPr>
          </w:p>
        </w:tc>
        <w:tc>
          <w:tcPr>
            <w:tcW w:w="812" w:type="dxa"/>
            <w:tcBorders>
              <w:top w:val="nil"/>
              <w:left w:val="nil"/>
              <w:bottom w:val="nil"/>
              <w:right w:val="nil"/>
            </w:tcBorders>
            <w:shd w:val="clear" w:color="auto" w:fill="auto"/>
            <w:noWrap/>
            <w:vAlign w:val="bottom"/>
            <w:hideMark/>
          </w:tcPr>
          <w:p w14:paraId="4A4FC821" w14:textId="77777777" w:rsidR="00A55605" w:rsidRPr="00A2668D" w:rsidRDefault="00A55605" w:rsidP="0021496A">
            <w:pPr>
              <w:widowControl/>
              <w:autoSpaceDE/>
              <w:autoSpaceDN/>
              <w:rPr>
                <w:sz w:val="20"/>
                <w:szCs w:val="20"/>
                <w:lang w:eastAsia="ru-RU"/>
              </w:rPr>
            </w:pPr>
          </w:p>
        </w:tc>
        <w:tc>
          <w:tcPr>
            <w:tcW w:w="1180" w:type="dxa"/>
            <w:tcBorders>
              <w:top w:val="nil"/>
              <w:left w:val="nil"/>
              <w:bottom w:val="nil"/>
              <w:right w:val="nil"/>
            </w:tcBorders>
            <w:shd w:val="clear" w:color="auto" w:fill="auto"/>
            <w:noWrap/>
            <w:vAlign w:val="bottom"/>
            <w:hideMark/>
          </w:tcPr>
          <w:p w14:paraId="71BD8908" w14:textId="77777777" w:rsidR="00A55605" w:rsidRPr="00A2668D" w:rsidRDefault="00A55605" w:rsidP="0021496A">
            <w:pPr>
              <w:widowControl/>
              <w:autoSpaceDE/>
              <w:autoSpaceDN/>
              <w:rPr>
                <w:sz w:val="20"/>
                <w:szCs w:val="20"/>
                <w:lang w:eastAsia="ru-RU"/>
              </w:rPr>
            </w:pPr>
          </w:p>
        </w:tc>
        <w:tc>
          <w:tcPr>
            <w:tcW w:w="444" w:type="dxa"/>
            <w:tcBorders>
              <w:top w:val="nil"/>
              <w:left w:val="nil"/>
              <w:bottom w:val="nil"/>
              <w:right w:val="nil"/>
            </w:tcBorders>
            <w:shd w:val="clear" w:color="auto" w:fill="auto"/>
            <w:noWrap/>
            <w:vAlign w:val="bottom"/>
            <w:hideMark/>
          </w:tcPr>
          <w:p w14:paraId="0F3ED917" w14:textId="77777777" w:rsidR="00A55605" w:rsidRPr="00A2668D" w:rsidRDefault="00A55605" w:rsidP="0021496A">
            <w:pPr>
              <w:widowControl/>
              <w:autoSpaceDE/>
              <w:autoSpaceDN/>
              <w:rPr>
                <w:sz w:val="20"/>
                <w:szCs w:val="20"/>
                <w:lang w:eastAsia="ru-RU"/>
              </w:rPr>
            </w:pPr>
          </w:p>
        </w:tc>
        <w:tc>
          <w:tcPr>
            <w:tcW w:w="812" w:type="dxa"/>
            <w:tcBorders>
              <w:top w:val="nil"/>
              <w:left w:val="nil"/>
              <w:bottom w:val="nil"/>
              <w:right w:val="nil"/>
            </w:tcBorders>
            <w:shd w:val="clear" w:color="auto" w:fill="auto"/>
            <w:noWrap/>
            <w:vAlign w:val="bottom"/>
            <w:hideMark/>
          </w:tcPr>
          <w:p w14:paraId="791B1175" w14:textId="77777777" w:rsidR="00A55605" w:rsidRPr="00A2668D" w:rsidRDefault="00A55605" w:rsidP="0021496A">
            <w:pPr>
              <w:widowControl/>
              <w:autoSpaceDE/>
              <w:autoSpaceDN/>
              <w:rPr>
                <w:sz w:val="20"/>
                <w:szCs w:val="20"/>
                <w:lang w:eastAsia="ru-RU"/>
              </w:rPr>
            </w:pPr>
          </w:p>
        </w:tc>
      </w:tr>
      <w:tr w:rsidR="00A55605" w:rsidRPr="00A2668D" w14:paraId="308C7AA8" w14:textId="77777777" w:rsidTr="00A06D72">
        <w:trPr>
          <w:trHeight w:val="548"/>
        </w:trPr>
        <w:tc>
          <w:tcPr>
            <w:tcW w:w="1996" w:type="dxa"/>
            <w:gridSpan w:val="3"/>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EAA18" w14:textId="77777777" w:rsidR="00A55605" w:rsidRPr="00A2668D" w:rsidRDefault="00A55605" w:rsidP="0021496A">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Индекс</w:t>
            </w:r>
          </w:p>
        </w:tc>
        <w:tc>
          <w:tcPr>
            <w:tcW w:w="5749" w:type="dxa"/>
            <w:gridSpan w:val="8"/>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54026FE" w14:textId="77777777" w:rsidR="00A55605" w:rsidRPr="00A2668D" w:rsidRDefault="00A55605" w:rsidP="0021496A">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 xml:space="preserve">Наименование циклов, дисциплин, </w:t>
            </w:r>
            <w:r w:rsidRPr="00A2668D">
              <w:rPr>
                <w:rFonts w:ascii="Arial" w:hAnsi="Arial" w:cs="Arial"/>
                <w:b/>
                <w:bCs/>
                <w:color w:val="000000"/>
                <w:lang w:eastAsia="ru-RU"/>
              </w:rPr>
              <w:br/>
              <w:t xml:space="preserve">профессиональных модулей, </w:t>
            </w:r>
            <w:r w:rsidRPr="00A2668D">
              <w:rPr>
                <w:rFonts w:ascii="Arial" w:hAnsi="Arial" w:cs="Arial"/>
                <w:b/>
                <w:bCs/>
                <w:color w:val="000000"/>
                <w:lang w:eastAsia="ru-RU"/>
              </w:rPr>
              <w:br/>
              <w:t>МДК, практик</w:t>
            </w:r>
          </w:p>
        </w:tc>
        <w:tc>
          <w:tcPr>
            <w:tcW w:w="6656" w:type="dxa"/>
            <w:gridSpan w:val="8"/>
            <w:tcBorders>
              <w:top w:val="single" w:sz="4" w:space="0" w:color="auto"/>
              <w:left w:val="nil"/>
              <w:bottom w:val="single" w:sz="4" w:space="0" w:color="auto"/>
              <w:right w:val="single" w:sz="4" w:space="0" w:color="auto"/>
            </w:tcBorders>
            <w:shd w:val="clear" w:color="000000" w:fill="D9D9D9"/>
            <w:vAlign w:val="center"/>
            <w:hideMark/>
          </w:tcPr>
          <w:p w14:paraId="2A6645B2" w14:textId="77777777" w:rsidR="00A55605" w:rsidRPr="00A2668D" w:rsidRDefault="00A55605" w:rsidP="0021496A">
            <w:pPr>
              <w:widowControl/>
              <w:autoSpaceDE/>
              <w:autoSpaceDN/>
              <w:jc w:val="center"/>
              <w:rPr>
                <w:rFonts w:ascii="Arial" w:hAnsi="Arial" w:cs="Arial"/>
                <w:b/>
                <w:bCs/>
                <w:color w:val="000000"/>
                <w:lang w:eastAsia="ru-RU"/>
              </w:rPr>
            </w:pPr>
            <w:r w:rsidRPr="00A2668D">
              <w:rPr>
                <w:rFonts w:ascii="Arial" w:hAnsi="Arial" w:cs="Arial"/>
                <w:b/>
                <w:bCs/>
                <w:color w:val="000000"/>
                <w:lang w:eastAsia="ru-RU"/>
              </w:rPr>
              <w:t>Распределение обязательной нагрузки (кол-во часов)</w:t>
            </w:r>
          </w:p>
        </w:tc>
      </w:tr>
      <w:tr w:rsidR="00A55605" w:rsidRPr="00A2668D" w14:paraId="091D5DC6" w14:textId="77777777" w:rsidTr="00A06D72">
        <w:trPr>
          <w:trHeight w:val="314"/>
        </w:trPr>
        <w:tc>
          <w:tcPr>
            <w:tcW w:w="1996" w:type="dxa"/>
            <w:gridSpan w:val="3"/>
            <w:vMerge/>
            <w:tcBorders>
              <w:top w:val="single" w:sz="4" w:space="0" w:color="auto"/>
              <w:left w:val="single" w:sz="4" w:space="0" w:color="auto"/>
              <w:bottom w:val="single" w:sz="4" w:space="0" w:color="000000"/>
              <w:right w:val="single" w:sz="4" w:space="0" w:color="auto"/>
            </w:tcBorders>
            <w:vAlign w:val="center"/>
            <w:hideMark/>
          </w:tcPr>
          <w:p w14:paraId="184A5354" w14:textId="77777777" w:rsidR="00A55605" w:rsidRPr="00A2668D" w:rsidRDefault="00A55605" w:rsidP="0021496A">
            <w:pPr>
              <w:widowControl/>
              <w:autoSpaceDE/>
              <w:autoSpaceDN/>
              <w:rPr>
                <w:rFonts w:ascii="Arial" w:hAnsi="Arial" w:cs="Arial"/>
                <w:b/>
                <w:bCs/>
                <w:color w:val="000000"/>
                <w:lang w:eastAsia="ru-RU"/>
              </w:rPr>
            </w:pPr>
          </w:p>
        </w:tc>
        <w:tc>
          <w:tcPr>
            <w:tcW w:w="5749" w:type="dxa"/>
            <w:gridSpan w:val="8"/>
            <w:vMerge/>
            <w:tcBorders>
              <w:top w:val="single" w:sz="4" w:space="0" w:color="auto"/>
              <w:left w:val="single" w:sz="4" w:space="0" w:color="auto"/>
              <w:bottom w:val="single" w:sz="4" w:space="0" w:color="000000"/>
              <w:right w:val="single" w:sz="4" w:space="0" w:color="auto"/>
            </w:tcBorders>
            <w:vAlign w:val="center"/>
            <w:hideMark/>
          </w:tcPr>
          <w:p w14:paraId="766B7E40" w14:textId="77777777" w:rsidR="00A55605" w:rsidRPr="00A2668D" w:rsidRDefault="00A55605" w:rsidP="0021496A">
            <w:pPr>
              <w:widowControl/>
              <w:autoSpaceDE/>
              <w:autoSpaceDN/>
              <w:rPr>
                <w:rFonts w:ascii="Arial" w:hAnsi="Arial" w:cs="Arial"/>
                <w:b/>
                <w:bCs/>
                <w:color w:val="000000"/>
                <w:lang w:eastAsia="ru-RU"/>
              </w:rPr>
            </w:pPr>
          </w:p>
        </w:tc>
        <w:tc>
          <w:tcPr>
            <w:tcW w:w="17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272AAC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1 курс</w:t>
            </w:r>
          </w:p>
        </w:tc>
        <w:tc>
          <w:tcPr>
            <w:tcW w:w="167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40F23C2"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2 курс</w:t>
            </w:r>
          </w:p>
        </w:tc>
        <w:tc>
          <w:tcPr>
            <w:tcW w:w="1624"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3DBA68A"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3 курс</w:t>
            </w:r>
          </w:p>
        </w:tc>
        <w:tc>
          <w:tcPr>
            <w:tcW w:w="1624"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C90C68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4 курс</w:t>
            </w:r>
          </w:p>
        </w:tc>
      </w:tr>
      <w:tr w:rsidR="00A55605" w:rsidRPr="00A2668D" w14:paraId="03A2814E" w14:textId="77777777" w:rsidTr="00A06D72">
        <w:trPr>
          <w:trHeight w:val="314"/>
        </w:trPr>
        <w:tc>
          <w:tcPr>
            <w:tcW w:w="1996" w:type="dxa"/>
            <w:gridSpan w:val="3"/>
            <w:vMerge/>
            <w:tcBorders>
              <w:top w:val="single" w:sz="4" w:space="0" w:color="auto"/>
              <w:left w:val="single" w:sz="4" w:space="0" w:color="auto"/>
              <w:bottom w:val="single" w:sz="4" w:space="0" w:color="000000"/>
              <w:right w:val="single" w:sz="4" w:space="0" w:color="auto"/>
            </w:tcBorders>
            <w:vAlign w:val="center"/>
            <w:hideMark/>
          </w:tcPr>
          <w:p w14:paraId="46A32CE7" w14:textId="77777777" w:rsidR="00A55605" w:rsidRPr="00A2668D" w:rsidRDefault="00A55605" w:rsidP="0021496A">
            <w:pPr>
              <w:widowControl/>
              <w:autoSpaceDE/>
              <w:autoSpaceDN/>
              <w:rPr>
                <w:rFonts w:ascii="Arial" w:hAnsi="Arial" w:cs="Arial"/>
                <w:b/>
                <w:bCs/>
                <w:color w:val="000000"/>
                <w:lang w:eastAsia="ru-RU"/>
              </w:rPr>
            </w:pPr>
          </w:p>
        </w:tc>
        <w:tc>
          <w:tcPr>
            <w:tcW w:w="5749" w:type="dxa"/>
            <w:gridSpan w:val="8"/>
            <w:vMerge/>
            <w:tcBorders>
              <w:top w:val="single" w:sz="4" w:space="0" w:color="auto"/>
              <w:left w:val="single" w:sz="4" w:space="0" w:color="auto"/>
              <w:bottom w:val="single" w:sz="4" w:space="0" w:color="000000"/>
              <w:right w:val="single" w:sz="4" w:space="0" w:color="auto"/>
            </w:tcBorders>
            <w:vAlign w:val="center"/>
            <w:hideMark/>
          </w:tcPr>
          <w:p w14:paraId="7CFE67B1" w14:textId="77777777" w:rsidR="00A55605" w:rsidRPr="00A2668D" w:rsidRDefault="00A55605" w:rsidP="0021496A">
            <w:pPr>
              <w:widowControl/>
              <w:autoSpaceDE/>
              <w:autoSpaceDN/>
              <w:rPr>
                <w:rFonts w:ascii="Arial" w:hAnsi="Arial" w:cs="Arial"/>
                <w:b/>
                <w:bCs/>
                <w:color w:val="000000"/>
                <w:lang w:eastAsia="ru-RU"/>
              </w:rPr>
            </w:pPr>
          </w:p>
        </w:tc>
        <w:tc>
          <w:tcPr>
            <w:tcW w:w="923"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791AD48F"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12"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15597680"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59"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2423CC6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12"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0C65D607"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12"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39D0840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12"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0F654D25"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12"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3C4D470E"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1 семестр, 16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c>
          <w:tcPr>
            <w:tcW w:w="812" w:type="dxa"/>
            <w:vMerge w:val="restart"/>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7BABA9E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 xml:space="preserve">2 семестр, 24 </w:t>
            </w:r>
            <w:proofErr w:type="spellStart"/>
            <w:r w:rsidRPr="00A2668D">
              <w:rPr>
                <w:rFonts w:ascii="Arial" w:hAnsi="Arial" w:cs="Arial"/>
                <w:color w:val="000000"/>
                <w:sz w:val="18"/>
                <w:szCs w:val="18"/>
                <w:lang w:eastAsia="ru-RU"/>
              </w:rPr>
              <w:t>нед</w:t>
            </w:r>
            <w:proofErr w:type="spellEnd"/>
            <w:r w:rsidRPr="00A2668D">
              <w:rPr>
                <w:rFonts w:ascii="Arial" w:hAnsi="Arial" w:cs="Arial"/>
                <w:color w:val="000000"/>
                <w:sz w:val="18"/>
                <w:szCs w:val="18"/>
                <w:lang w:eastAsia="ru-RU"/>
              </w:rPr>
              <w:t>.</w:t>
            </w:r>
          </w:p>
        </w:tc>
      </w:tr>
      <w:tr w:rsidR="00A55605" w:rsidRPr="00A2668D" w14:paraId="0E29191D" w14:textId="77777777" w:rsidTr="00A06D72">
        <w:trPr>
          <w:trHeight w:val="1017"/>
        </w:trPr>
        <w:tc>
          <w:tcPr>
            <w:tcW w:w="1996" w:type="dxa"/>
            <w:gridSpan w:val="3"/>
            <w:vMerge/>
            <w:tcBorders>
              <w:top w:val="single" w:sz="4" w:space="0" w:color="auto"/>
              <w:left w:val="single" w:sz="4" w:space="0" w:color="auto"/>
              <w:bottom w:val="single" w:sz="4" w:space="0" w:color="000000"/>
              <w:right w:val="single" w:sz="4" w:space="0" w:color="auto"/>
            </w:tcBorders>
            <w:vAlign w:val="center"/>
            <w:hideMark/>
          </w:tcPr>
          <w:p w14:paraId="0C47343A" w14:textId="77777777" w:rsidR="00A55605" w:rsidRPr="00A2668D" w:rsidRDefault="00A55605" w:rsidP="0021496A">
            <w:pPr>
              <w:widowControl/>
              <w:autoSpaceDE/>
              <w:autoSpaceDN/>
              <w:rPr>
                <w:rFonts w:ascii="Arial" w:hAnsi="Arial" w:cs="Arial"/>
                <w:b/>
                <w:bCs/>
                <w:color w:val="000000"/>
                <w:lang w:eastAsia="ru-RU"/>
              </w:rPr>
            </w:pPr>
          </w:p>
        </w:tc>
        <w:tc>
          <w:tcPr>
            <w:tcW w:w="5749" w:type="dxa"/>
            <w:gridSpan w:val="8"/>
            <w:vMerge/>
            <w:tcBorders>
              <w:top w:val="single" w:sz="4" w:space="0" w:color="auto"/>
              <w:left w:val="single" w:sz="4" w:space="0" w:color="auto"/>
              <w:bottom w:val="single" w:sz="4" w:space="0" w:color="000000"/>
              <w:right w:val="single" w:sz="4" w:space="0" w:color="auto"/>
            </w:tcBorders>
            <w:vAlign w:val="center"/>
            <w:hideMark/>
          </w:tcPr>
          <w:p w14:paraId="22AB52F7" w14:textId="77777777" w:rsidR="00A55605" w:rsidRPr="00A2668D" w:rsidRDefault="00A55605" w:rsidP="0021496A">
            <w:pPr>
              <w:widowControl/>
              <w:autoSpaceDE/>
              <w:autoSpaceDN/>
              <w:rPr>
                <w:rFonts w:ascii="Arial" w:hAnsi="Arial" w:cs="Arial"/>
                <w:b/>
                <w:bCs/>
                <w:color w:val="000000"/>
                <w:lang w:eastAsia="ru-RU"/>
              </w:rPr>
            </w:pPr>
          </w:p>
        </w:tc>
        <w:tc>
          <w:tcPr>
            <w:tcW w:w="923" w:type="dxa"/>
            <w:vMerge/>
            <w:tcBorders>
              <w:top w:val="nil"/>
              <w:left w:val="single" w:sz="4" w:space="0" w:color="auto"/>
              <w:bottom w:val="single" w:sz="4" w:space="0" w:color="auto"/>
              <w:right w:val="single" w:sz="4" w:space="0" w:color="auto"/>
            </w:tcBorders>
            <w:vAlign w:val="center"/>
            <w:hideMark/>
          </w:tcPr>
          <w:p w14:paraId="2EAEEAC7" w14:textId="77777777" w:rsidR="00A55605" w:rsidRPr="00A2668D" w:rsidRDefault="00A55605" w:rsidP="0021496A">
            <w:pPr>
              <w:widowControl/>
              <w:autoSpaceDE/>
              <w:autoSpaceDN/>
              <w:rPr>
                <w:rFonts w:ascii="Arial" w:hAnsi="Arial" w:cs="Arial"/>
                <w:color w:val="000000"/>
                <w:sz w:val="18"/>
                <w:szCs w:val="18"/>
                <w:lang w:eastAsia="ru-RU"/>
              </w:rPr>
            </w:pPr>
          </w:p>
        </w:tc>
        <w:tc>
          <w:tcPr>
            <w:tcW w:w="812" w:type="dxa"/>
            <w:vMerge/>
            <w:tcBorders>
              <w:top w:val="nil"/>
              <w:left w:val="single" w:sz="4" w:space="0" w:color="auto"/>
              <w:bottom w:val="single" w:sz="4" w:space="0" w:color="auto"/>
              <w:right w:val="single" w:sz="4" w:space="0" w:color="auto"/>
            </w:tcBorders>
            <w:vAlign w:val="center"/>
            <w:hideMark/>
          </w:tcPr>
          <w:p w14:paraId="077195DC" w14:textId="77777777" w:rsidR="00A55605" w:rsidRPr="00A2668D" w:rsidRDefault="00A55605" w:rsidP="0021496A">
            <w:pPr>
              <w:widowControl/>
              <w:autoSpaceDE/>
              <w:autoSpaceDN/>
              <w:rPr>
                <w:rFonts w:ascii="Arial" w:hAnsi="Arial" w:cs="Arial"/>
                <w:color w:val="000000"/>
                <w:sz w:val="18"/>
                <w:szCs w:val="18"/>
                <w:lang w:eastAsia="ru-RU"/>
              </w:rPr>
            </w:pPr>
          </w:p>
        </w:tc>
        <w:tc>
          <w:tcPr>
            <w:tcW w:w="859" w:type="dxa"/>
            <w:vMerge/>
            <w:tcBorders>
              <w:top w:val="nil"/>
              <w:left w:val="single" w:sz="4" w:space="0" w:color="auto"/>
              <w:bottom w:val="single" w:sz="4" w:space="0" w:color="auto"/>
              <w:right w:val="single" w:sz="4" w:space="0" w:color="auto"/>
            </w:tcBorders>
            <w:vAlign w:val="center"/>
            <w:hideMark/>
          </w:tcPr>
          <w:p w14:paraId="2B8EC9ED" w14:textId="77777777" w:rsidR="00A55605" w:rsidRPr="00A2668D" w:rsidRDefault="00A55605" w:rsidP="0021496A">
            <w:pPr>
              <w:widowControl/>
              <w:autoSpaceDE/>
              <w:autoSpaceDN/>
              <w:rPr>
                <w:rFonts w:ascii="Arial" w:hAnsi="Arial" w:cs="Arial"/>
                <w:color w:val="000000"/>
                <w:sz w:val="18"/>
                <w:szCs w:val="18"/>
                <w:lang w:eastAsia="ru-RU"/>
              </w:rPr>
            </w:pPr>
          </w:p>
        </w:tc>
        <w:tc>
          <w:tcPr>
            <w:tcW w:w="812" w:type="dxa"/>
            <w:vMerge/>
            <w:tcBorders>
              <w:top w:val="nil"/>
              <w:left w:val="single" w:sz="4" w:space="0" w:color="auto"/>
              <w:bottom w:val="single" w:sz="4" w:space="0" w:color="auto"/>
              <w:right w:val="single" w:sz="4" w:space="0" w:color="auto"/>
            </w:tcBorders>
            <w:vAlign w:val="center"/>
            <w:hideMark/>
          </w:tcPr>
          <w:p w14:paraId="1FE55AFF" w14:textId="77777777" w:rsidR="00A55605" w:rsidRPr="00A2668D" w:rsidRDefault="00A55605" w:rsidP="0021496A">
            <w:pPr>
              <w:widowControl/>
              <w:autoSpaceDE/>
              <w:autoSpaceDN/>
              <w:rPr>
                <w:rFonts w:ascii="Arial" w:hAnsi="Arial" w:cs="Arial"/>
                <w:color w:val="000000"/>
                <w:sz w:val="18"/>
                <w:szCs w:val="18"/>
                <w:lang w:eastAsia="ru-RU"/>
              </w:rPr>
            </w:pPr>
          </w:p>
        </w:tc>
        <w:tc>
          <w:tcPr>
            <w:tcW w:w="812" w:type="dxa"/>
            <w:vMerge/>
            <w:tcBorders>
              <w:top w:val="nil"/>
              <w:left w:val="single" w:sz="4" w:space="0" w:color="auto"/>
              <w:bottom w:val="single" w:sz="4" w:space="0" w:color="auto"/>
              <w:right w:val="single" w:sz="4" w:space="0" w:color="auto"/>
            </w:tcBorders>
            <w:vAlign w:val="center"/>
            <w:hideMark/>
          </w:tcPr>
          <w:p w14:paraId="3CE0B092" w14:textId="77777777" w:rsidR="00A55605" w:rsidRPr="00A2668D" w:rsidRDefault="00A55605" w:rsidP="0021496A">
            <w:pPr>
              <w:widowControl/>
              <w:autoSpaceDE/>
              <w:autoSpaceDN/>
              <w:rPr>
                <w:rFonts w:ascii="Arial" w:hAnsi="Arial" w:cs="Arial"/>
                <w:color w:val="000000"/>
                <w:sz w:val="18"/>
                <w:szCs w:val="18"/>
                <w:lang w:eastAsia="ru-RU"/>
              </w:rPr>
            </w:pPr>
          </w:p>
        </w:tc>
        <w:tc>
          <w:tcPr>
            <w:tcW w:w="812" w:type="dxa"/>
            <w:vMerge/>
            <w:tcBorders>
              <w:top w:val="nil"/>
              <w:left w:val="single" w:sz="4" w:space="0" w:color="auto"/>
              <w:bottom w:val="single" w:sz="4" w:space="0" w:color="auto"/>
              <w:right w:val="single" w:sz="4" w:space="0" w:color="auto"/>
            </w:tcBorders>
            <w:vAlign w:val="center"/>
            <w:hideMark/>
          </w:tcPr>
          <w:p w14:paraId="12E292E7" w14:textId="77777777" w:rsidR="00A55605" w:rsidRPr="00A2668D" w:rsidRDefault="00A55605" w:rsidP="0021496A">
            <w:pPr>
              <w:widowControl/>
              <w:autoSpaceDE/>
              <w:autoSpaceDN/>
              <w:rPr>
                <w:rFonts w:ascii="Arial" w:hAnsi="Arial" w:cs="Arial"/>
                <w:color w:val="000000"/>
                <w:sz w:val="18"/>
                <w:szCs w:val="18"/>
                <w:lang w:eastAsia="ru-RU"/>
              </w:rPr>
            </w:pPr>
          </w:p>
        </w:tc>
        <w:tc>
          <w:tcPr>
            <w:tcW w:w="812" w:type="dxa"/>
            <w:vMerge/>
            <w:tcBorders>
              <w:top w:val="nil"/>
              <w:left w:val="single" w:sz="4" w:space="0" w:color="auto"/>
              <w:bottom w:val="single" w:sz="4" w:space="0" w:color="auto"/>
              <w:right w:val="single" w:sz="4" w:space="0" w:color="auto"/>
            </w:tcBorders>
            <w:vAlign w:val="center"/>
            <w:hideMark/>
          </w:tcPr>
          <w:p w14:paraId="192A74CC" w14:textId="77777777" w:rsidR="00A55605" w:rsidRPr="00A2668D" w:rsidRDefault="00A55605" w:rsidP="0021496A">
            <w:pPr>
              <w:widowControl/>
              <w:autoSpaceDE/>
              <w:autoSpaceDN/>
              <w:rPr>
                <w:rFonts w:ascii="Arial" w:hAnsi="Arial" w:cs="Arial"/>
                <w:color w:val="000000"/>
                <w:sz w:val="18"/>
                <w:szCs w:val="18"/>
                <w:lang w:eastAsia="ru-RU"/>
              </w:rPr>
            </w:pPr>
          </w:p>
        </w:tc>
        <w:tc>
          <w:tcPr>
            <w:tcW w:w="812" w:type="dxa"/>
            <w:vMerge/>
            <w:tcBorders>
              <w:top w:val="nil"/>
              <w:left w:val="single" w:sz="4" w:space="0" w:color="auto"/>
              <w:bottom w:val="single" w:sz="4" w:space="0" w:color="auto"/>
              <w:right w:val="single" w:sz="4" w:space="0" w:color="auto"/>
            </w:tcBorders>
            <w:vAlign w:val="center"/>
            <w:hideMark/>
          </w:tcPr>
          <w:p w14:paraId="0CCF7786" w14:textId="77777777" w:rsidR="00A55605" w:rsidRPr="00A2668D" w:rsidRDefault="00A55605" w:rsidP="0021496A">
            <w:pPr>
              <w:widowControl/>
              <w:autoSpaceDE/>
              <w:autoSpaceDN/>
              <w:rPr>
                <w:rFonts w:ascii="Arial" w:hAnsi="Arial" w:cs="Arial"/>
                <w:color w:val="000000"/>
                <w:sz w:val="18"/>
                <w:szCs w:val="18"/>
                <w:lang w:eastAsia="ru-RU"/>
              </w:rPr>
            </w:pPr>
          </w:p>
        </w:tc>
      </w:tr>
      <w:tr w:rsidR="00A55605" w:rsidRPr="00A2668D" w14:paraId="131FCF16" w14:textId="77777777" w:rsidTr="00A06D72">
        <w:trPr>
          <w:trHeight w:val="79"/>
        </w:trPr>
        <w:tc>
          <w:tcPr>
            <w:tcW w:w="1996" w:type="dxa"/>
            <w:gridSpan w:val="3"/>
            <w:tcBorders>
              <w:top w:val="nil"/>
              <w:left w:val="nil"/>
              <w:bottom w:val="nil"/>
              <w:right w:val="nil"/>
            </w:tcBorders>
            <w:shd w:val="clear" w:color="auto" w:fill="auto"/>
            <w:noWrap/>
            <w:vAlign w:val="center"/>
            <w:hideMark/>
          </w:tcPr>
          <w:p w14:paraId="59B5214F" w14:textId="77777777" w:rsidR="00A55605" w:rsidRPr="00A2668D" w:rsidRDefault="00A55605" w:rsidP="0021496A">
            <w:pPr>
              <w:widowControl/>
              <w:autoSpaceDE/>
              <w:autoSpaceDN/>
              <w:jc w:val="center"/>
              <w:rPr>
                <w:rFonts w:ascii="Arial" w:hAnsi="Arial" w:cs="Arial"/>
                <w:color w:val="000000"/>
                <w:sz w:val="20"/>
                <w:szCs w:val="20"/>
                <w:lang w:eastAsia="ru-RU"/>
              </w:rPr>
            </w:pPr>
          </w:p>
        </w:tc>
        <w:tc>
          <w:tcPr>
            <w:tcW w:w="5749" w:type="dxa"/>
            <w:gridSpan w:val="8"/>
            <w:tcBorders>
              <w:top w:val="nil"/>
              <w:left w:val="nil"/>
              <w:bottom w:val="nil"/>
              <w:right w:val="nil"/>
            </w:tcBorders>
            <w:shd w:val="clear" w:color="auto" w:fill="auto"/>
            <w:noWrap/>
            <w:vAlign w:val="center"/>
            <w:hideMark/>
          </w:tcPr>
          <w:p w14:paraId="14CBC13F" w14:textId="77777777" w:rsidR="00A55605" w:rsidRPr="00A2668D" w:rsidRDefault="00A55605" w:rsidP="0021496A">
            <w:pPr>
              <w:widowControl/>
              <w:autoSpaceDE/>
              <w:autoSpaceDN/>
              <w:jc w:val="center"/>
              <w:rPr>
                <w:sz w:val="20"/>
                <w:szCs w:val="20"/>
                <w:lang w:eastAsia="ru-RU"/>
              </w:rPr>
            </w:pPr>
          </w:p>
        </w:tc>
        <w:tc>
          <w:tcPr>
            <w:tcW w:w="923" w:type="dxa"/>
            <w:tcBorders>
              <w:top w:val="nil"/>
              <w:left w:val="nil"/>
              <w:bottom w:val="nil"/>
              <w:right w:val="nil"/>
            </w:tcBorders>
            <w:shd w:val="clear" w:color="auto" w:fill="auto"/>
            <w:noWrap/>
            <w:vAlign w:val="center"/>
            <w:hideMark/>
          </w:tcPr>
          <w:p w14:paraId="759A4469"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3A3F5500" w14:textId="77777777" w:rsidR="00A55605" w:rsidRPr="00A2668D" w:rsidRDefault="00A55605" w:rsidP="0021496A">
            <w:pPr>
              <w:widowControl/>
              <w:autoSpaceDE/>
              <w:autoSpaceDN/>
              <w:jc w:val="center"/>
              <w:rPr>
                <w:sz w:val="20"/>
                <w:szCs w:val="20"/>
                <w:lang w:eastAsia="ru-RU"/>
              </w:rPr>
            </w:pPr>
          </w:p>
        </w:tc>
        <w:tc>
          <w:tcPr>
            <w:tcW w:w="859" w:type="dxa"/>
            <w:tcBorders>
              <w:top w:val="nil"/>
              <w:left w:val="nil"/>
              <w:bottom w:val="nil"/>
              <w:right w:val="nil"/>
            </w:tcBorders>
            <w:shd w:val="clear" w:color="auto" w:fill="auto"/>
            <w:noWrap/>
            <w:vAlign w:val="center"/>
            <w:hideMark/>
          </w:tcPr>
          <w:p w14:paraId="2AACA75C"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3C9D3D67"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77496F1B"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57386514"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298A9D4A"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45C0DE5F" w14:textId="77777777" w:rsidR="00A55605" w:rsidRPr="00A2668D" w:rsidRDefault="00A55605" w:rsidP="0021496A">
            <w:pPr>
              <w:widowControl/>
              <w:autoSpaceDE/>
              <w:autoSpaceDN/>
              <w:jc w:val="center"/>
              <w:rPr>
                <w:sz w:val="20"/>
                <w:szCs w:val="20"/>
                <w:lang w:eastAsia="ru-RU"/>
              </w:rPr>
            </w:pPr>
          </w:p>
        </w:tc>
      </w:tr>
      <w:tr w:rsidR="00A55605" w:rsidRPr="00A2668D" w14:paraId="382A8C4A" w14:textId="77777777" w:rsidTr="00A06D72">
        <w:trPr>
          <w:trHeight w:val="314"/>
        </w:trPr>
        <w:tc>
          <w:tcPr>
            <w:tcW w:w="1996" w:type="dxa"/>
            <w:gridSpan w:val="3"/>
            <w:tcBorders>
              <w:top w:val="single" w:sz="4" w:space="0" w:color="auto"/>
              <w:left w:val="single" w:sz="4" w:space="0" w:color="auto"/>
              <w:bottom w:val="single" w:sz="4" w:space="0" w:color="auto"/>
              <w:right w:val="single" w:sz="4" w:space="0" w:color="auto"/>
            </w:tcBorders>
            <w:shd w:val="clear" w:color="000000" w:fill="F0F2F6"/>
            <w:noWrap/>
            <w:vAlign w:val="center"/>
            <w:hideMark/>
          </w:tcPr>
          <w:p w14:paraId="46583A09"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ОГСЭ.00</w:t>
            </w:r>
          </w:p>
        </w:tc>
        <w:tc>
          <w:tcPr>
            <w:tcW w:w="5749" w:type="dxa"/>
            <w:gridSpan w:val="8"/>
            <w:tcBorders>
              <w:top w:val="single" w:sz="4" w:space="0" w:color="auto"/>
              <w:left w:val="nil"/>
              <w:bottom w:val="single" w:sz="4" w:space="0" w:color="auto"/>
              <w:right w:val="single" w:sz="4" w:space="0" w:color="auto"/>
            </w:tcBorders>
            <w:shd w:val="clear" w:color="000000" w:fill="F0F2F6"/>
            <w:noWrap/>
            <w:vAlign w:val="center"/>
            <w:hideMark/>
          </w:tcPr>
          <w:p w14:paraId="41B74A34" w14:textId="77777777" w:rsidR="00A55605" w:rsidRPr="00A2668D" w:rsidRDefault="00A55605" w:rsidP="0021496A">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Общий гуманитарный и социально-экономический цикл</w:t>
            </w:r>
          </w:p>
        </w:tc>
        <w:tc>
          <w:tcPr>
            <w:tcW w:w="923" w:type="dxa"/>
            <w:tcBorders>
              <w:top w:val="single" w:sz="4" w:space="0" w:color="auto"/>
              <w:left w:val="nil"/>
              <w:bottom w:val="single" w:sz="4" w:space="0" w:color="auto"/>
              <w:right w:val="single" w:sz="4" w:space="0" w:color="auto"/>
            </w:tcBorders>
            <w:shd w:val="clear" w:color="000000" w:fill="F0F2F6"/>
            <w:noWrap/>
            <w:vAlign w:val="center"/>
            <w:hideMark/>
          </w:tcPr>
          <w:p w14:paraId="4B52357D"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single" w:sz="4" w:space="0" w:color="auto"/>
              <w:left w:val="nil"/>
              <w:bottom w:val="single" w:sz="4" w:space="0" w:color="auto"/>
              <w:right w:val="single" w:sz="4" w:space="0" w:color="auto"/>
            </w:tcBorders>
            <w:shd w:val="clear" w:color="000000" w:fill="F0F2F6"/>
            <w:noWrap/>
            <w:vAlign w:val="center"/>
            <w:hideMark/>
          </w:tcPr>
          <w:p w14:paraId="2BDADB0C"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59" w:type="dxa"/>
            <w:tcBorders>
              <w:top w:val="single" w:sz="4" w:space="0" w:color="auto"/>
              <w:left w:val="nil"/>
              <w:bottom w:val="single" w:sz="4" w:space="0" w:color="auto"/>
              <w:right w:val="single" w:sz="4" w:space="0" w:color="auto"/>
            </w:tcBorders>
            <w:shd w:val="clear" w:color="000000" w:fill="F0F2F6"/>
            <w:noWrap/>
            <w:vAlign w:val="center"/>
            <w:hideMark/>
          </w:tcPr>
          <w:p w14:paraId="06121EA6"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single" w:sz="4" w:space="0" w:color="auto"/>
              <w:left w:val="nil"/>
              <w:bottom w:val="single" w:sz="4" w:space="0" w:color="auto"/>
              <w:right w:val="single" w:sz="4" w:space="0" w:color="auto"/>
            </w:tcBorders>
            <w:shd w:val="clear" w:color="000000" w:fill="F0F2F6"/>
            <w:noWrap/>
            <w:vAlign w:val="center"/>
            <w:hideMark/>
          </w:tcPr>
          <w:p w14:paraId="002E7E21"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single" w:sz="4" w:space="0" w:color="auto"/>
              <w:left w:val="nil"/>
              <w:bottom w:val="single" w:sz="4" w:space="0" w:color="auto"/>
              <w:right w:val="single" w:sz="4" w:space="0" w:color="auto"/>
            </w:tcBorders>
            <w:shd w:val="clear" w:color="000000" w:fill="F0F2F6"/>
            <w:noWrap/>
            <w:vAlign w:val="center"/>
            <w:hideMark/>
          </w:tcPr>
          <w:p w14:paraId="12A977D5"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single" w:sz="4" w:space="0" w:color="auto"/>
              <w:left w:val="nil"/>
              <w:bottom w:val="single" w:sz="4" w:space="0" w:color="auto"/>
              <w:right w:val="single" w:sz="4" w:space="0" w:color="auto"/>
            </w:tcBorders>
            <w:shd w:val="clear" w:color="000000" w:fill="F0F2F6"/>
            <w:noWrap/>
            <w:vAlign w:val="center"/>
            <w:hideMark/>
          </w:tcPr>
          <w:p w14:paraId="0A66D092"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single" w:sz="4" w:space="0" w:color="auto"/>
              <w:left w:val="nil"/>
              <w:bottom w:val="single" w:sz="4" w:space="0" w:color="auto"/>
              <w:right w:val="single" w:sz="4" w:space="0" w:color="auto"/>
            </w:tcBorders>
            <w:shd w:val="clear" w:color="000000" w:fill="F0F2F6"/>
            <w:noWrap/>
            <w:vAlign w:val="center"/>
            <w:hideMark/>
          </w:tcPr>
          <w:p w14:paraId="255C16A3"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single" w:sz="4" w:space="0" w:color="auto"/>
              <w:left w:val="nil"/>
              <w:bottom w:val="single" w:sz="4" w:space="0" w:color="auto"/>
              <w:right w:val="single" w:sz="4" w:space="0" w:color="auto"/>
            </w:tcBorders>
            <w:shd w:val="clear" w:color="000000" w:fill="F0F2F6"/>
            <w:noWrap/>
            <w:vAlign w:val="center"/>
            <w:hideMark/>
          </w:tcPr>
          <w:p w14:paraId="58DD2D95"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r>
      <w:tr w:rsidR="00A55605" w:rsidRPr="00A2668D" w14:paraId="09A51D9D"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54C095"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756CFBD4"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Основы философии</w:t>
            </w:r>
          </w:p>
        </w:tc>
        <w:tc>
          <w:tcPr>
            <w:tcW w:w="923" w:type="dxa"/>
            <w:tcBorders>
              <w:top w:val="nil"/>
              <w:left w:val="nil"/>
              <w:bottom w:val="single" w:sz="4" w:space="0" w:color="auto"/>
              <w:right w:val="single" w:sz="4" w:space="0" w:color="auto"/>
            </w:tcBorders>
            <w:shd w:val="clear" w:color="auto" w:fill="auto"/>
            <w:noWrap/>
            <w:vAlign w:val="center"/>
          </w:tcPr>
          <w:p w14:paraId="522AC10D" w14:textId="7AE6B4E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D3CF7CC" w14:textId="1B4DAA71"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6FB326A" w14:textId="7F765D5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DC9D629" w14:textId="668E62E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329D1F1" w14:textId="062C24D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667C55F" w14:textId="7352889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60B978B" w14:textId="2102611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5C174A8" w14:textId="4DB7D8BB"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B6DD7FF"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6DB59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71DBA25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Психология общения</w:t>
            </w:r>
          </w:p>
        </w:tc>
        <w:tc>
          <w:tcPr>
            <w:tcW w:w="923" w:type="dxa"/>
            <w:tcBorders>
              <w:top w:val="nil"/>
              <w:left w:val="nil"/>
              <w:bottom w:val="single" w:sz="4" w:space="0" w:color="auto"/>
              <w:right w:val="single" w:sz="4" w:space="0" w:color="auto"/>
            </w:tcBorders>
            <w:shd w:val="clear" w:color="auto" w:fill="auto"/>
            <w:noWrap/>
            <w:vAlign w:val="center"/>
          </w:tcPr>
          <w:p w14:paraId="570FC384" w14:textId="7FB60E7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2CC9618" w14:textId="0D908174"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4DA6C2DA" w14:textId="1475527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18DFE83" w14:textId="6FF4914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F69AEDA" w14:textId="264CEB8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4658AB4" w14:textId="005A612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6870D5C" w14:textId="0AD3F49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6184077" w14:textId="12C0D5BA"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464F918"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03FF0C"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ОГСЭ.03</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045C25B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История</w:t>
            </w:r>
          </w:p>
        </w:tc>
        <w:tc>
          <w:tcPr>
            <w:tcW w:w="923" w:type="dxa"/>
            <w:tcBorders>
              <w:top w:val="nil"/>
              <w:left w:val="nil"/>
              <w:bottom w:val="single" w:sz="4" w:space="0" w:color="auto"/>
              <w:right w:val="single" w:sz="4" w:space="0" w:color="auto"/>
            </w:tcBorders>
            <w:shd w:val="clear" w:color="auto" w:fill="auto"/>
            <w:noWrap/>
            <w:vAlign w:val="center"/>
          </w:tcPr>
          <w:p w14:paraId="0D915955" w14:textId="0655559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C1CC150" w14:textId="4370147B"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1630CCB8" w14:textId="4F95DDF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692A5A3A" w14:textId="7BC2EEC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18D4436E" w14:textId="135F719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22B9D11" w14:textId="2639D2F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E35614D" w14:textId="08F47BB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0E2B5CA" w14:textId="404DEFC7"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855F25E"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B51171"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ОГСЭ.04</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D6B027B"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Иностранный язык</w:t>
            </w:r>
          </w:p>
        </w:tc>
        <w:tc>
          <w:tcPr>
            <w:tcW w:w="923" w:type="dxa"/>
            <w:tcBorders>
              <w:top w:val="nil"/>
              <w:left w:val="nil"/>
              <w:bottom w:val="single" w:sz="4" w:space="0" w:color="auto"/>
              <w:right w:val="single" w:sz="4" w:space="0" w:color="auto"/>
            </w:tcBorders>
            <w:shd w:val="clear" w:color="auto" w:fill="FFC000"/>
            <w:noWrap/>
            <w:vAlign w:val="center"/>
          </w:tcPr>
          <w:p w14:paraId="464EE70E" w14:textId="6745158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C02CC3E" w14:textId="4B3910C4"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72623D4A" w14:textId="4C3FEB7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DD626C3" w14:textId="7478757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B99C973" w14:textId="228F749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5D22CFA" w14:textId="7BEBDD2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B143162" w14:textId="7E6175A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0B77024" w14:textId="197A281C"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3D48C2F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3FB918"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ОГСЭ.05</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7BACA95A"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Физическая культура</w:t>
            </w:r>
          </w:p>
        </w:tc>
        <w:tc>
          <w:tcPr>
            <w:tcW w:w="923" w:type="dxa"/>
            <w:tcBorders>
              <w:top w:val="nil"/>
              <w:left w:val="nil"/>
              <w:bottom w:val="single" w:sz="4" w:space="0" w:color="auto"/>
              <w:right w:val="single" w:sz="4" w:space="0" w:color="auto"/>
            </w:tcBorders>
            <w:shd w:val="clear" w:color="auto" w:fill="FFC000"/>
            <w:noWrap/>
            <w:vAlign w:val="center"/>
          </w:tcPr>
          <w:p w14:paraId="3396D8D1" w14:textId="7E83A49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D0892C2" w14:textId="601E1E77"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0CF2E53C" w14:textId="1A2A341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D50F095" w14:textId="56190D9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52A7067" w14:textId="38209C4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826E4F4" w14:textId="687052A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72A2DB3" w14:textId="48D9D94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827E353" w14:textId="6058C712"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2B902413" w14:textId="77777777" w:rsidTr="00A06D72">
        <w:trPr>
          <w:trHeight w:val="314"/>
        </w:trPr>
        <w:tc>
          <w:tcPr>
            <w:tcW w:w="1996" w:type="dxa"/>
            <w:gridSpan w:val="3"/>
            <w:tcBorders>
              <w:top w:val="nil"/>
              <w:left w:val="single" w:sz="4" w:space="0" w:color="auto"/>
              <w:bottom w:val="single" w:sz="4" w:space="0" w:color="auto"/>
              <w:right w:val="single" w:sz="4" w:space="0" w:color="auto"/>
            </w:tcBorders>
            <w:shd w:val="clear" w:color="000000" w:fill="F0F2F6"/>
            <w:noWrap/>
            <w:vAlign w:val="center"/>
            <w:hideMark/>
          </w:tcPr>
          <w:p w14:paraId="2B6B5E96"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ЕН.00</w:t>
            </w:r>
          </w:p>
        </w:tc>
        <w:tc>
          <w:tcPr>
            <w:tcW w:w="5749" w:type="dxa"/>
            <w:gridSpan w:val="8"/>
            <w:tcBorders>
              <w:top w:val="nil"/>
              <w:left w:val="nil"/>
              <w:bottom w:val="single" w:sz="4" w:space="0" w:color="auto"/>
              <w:right w:val="single" w:sz="4" w:space="0" w:color="auto"/>
            </w:tcBorders>
            <w:shd w:val="clear" w:color="000000" w:fill="F0F2F6"/>
            <w:noWrap/>
            <w:vAlign w:val="center"/>
            <w:hideMark/>
          </w:tcPr>
          <w:p w14:paraId="51185B76" w14:textId="77777777" w:rsidR="00A55605" w:rsidRPr="00A2668D" w:rsidRDefault="00A55605" w:rsidP="0021496A">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Математический и общий естественнонаучный цикл</w:t>
            </w:r>
          </w:p>
        </w:tc>
        <w:tc>
          <w:tcPr>
            <w:tcW w:w="923" w:type="dxa"/>
            <w:tcBorders>
              <w:top w:val="nil"/>
              <w:left w:val="nil"/>
              <w:bottom w:val="single" w:sz="4" w:space="0" w:color="auto"/>
              <w:right w:val="single" w:sz="4" w:space="0" w:color="auto"/>
            </w:tcBorders>
            <w:shd w:val="clear" w:color="000000" w:fill="F0F2F6"/>
            <w:noWrap/>
            <w:vAlign w:val="center"/>
            <w:hideMark/>
          </w:tcPr>
          <w:p w14:paraId="0F3F6AF6"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0EF714B8"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0F2F6"/>
            <w:noWrap/>
            <w:vAlign w:val="center"/>
            <w:hideMark/>
          </w:tcPr>
          <w:p w14:paraId="37E296E9"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0AC427BD"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22352EE4"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6D54A144"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62BB8FA2"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50822346"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r>
      <w:tr w:rsidR="00A55605" w:rsidRPr="00A2668D" w14:paraId="544083B2"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C4B91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ЕН.01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CFE103C"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Информатика и ИКТ в профессиональной деятельности</w:t>
            </w:r>
          </w:p>
        </w:tc>
        <w:tc>
          <w:tcPr>
            <w:tcW w:w="923" w:type="dxa"/>
            <w:tcBorders>
              <w:top w:val="nil"/>
              <w:left w:val="nil"/>
              <w:bottom w:val="single" w:sz="4" w:space="0" w:color="auto"/>
              <w:right w:val="single" w:sz="4" w:space="0" w:color="auto"/>
            </w:tcBorders>
            <w:shd w:val="clear" w:color="auto" w:fill="FFC000"/>
            <w:noWrap/>
            <w:vAlign w:val="center"/>
          </w:tcPr>
          <w:p w14:paraId="1936C1BF" w14:textId="10DE989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4B38909" w14:textId="004FCFAC"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569D1781" w14:textId="5C8EB77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39B85A8" w14:textId="2973DA6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063570B" w14:textId="4B341E1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E0F391B" w14:textId="0F6906B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90EA12C" w14:textId="39EE8B7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149B8BA" w14:textId="3DCE99C9"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1ADEE3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09327C"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ЕН.02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DE28B53"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Компьютерные технологии в музыке</w:t>
            </w:r>
          </w:p>
        </w:tc>
        <w:tc>
          <w:tcPr>
            <w:tcW w:w="923" w:type="dxa"/>
            <w:tcBorders>
              <w:top w:val="nil"/>
              <w:left w:val="nil"/>
              <w:bottom w:val="single" w:sz="4" w:space="0" w:color="auto"/>
              <w:right w:val="single" w:sz="4" w:space="0" w:color="auto"/>
            </w:tcBorders>
            <w:shd w:val="clear" w:color="auto" w:fill="auto"/>
            <w:noWrap/>
            <w:vAlign w:val="center"/>
          </w:tcPr>
          <w:p w14:paraId="14C8F9C8" w14:textId="28583C3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D233177" w14:textId="19CEA9E3"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4A2D8AD4" w14:textId="2915842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033D6BC" w14:textId="46904E3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FC1BD77" w14:textId="0EA2E24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68E6FE5" w14:textId="005316E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1679329" w14:textId="48159DC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D856630" w14:textId="6A227CAB"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22A3C4AA" w14:textId="77777777" w:rsidTr="00A06D72">
        <w:trPr>
          <w:trHeight w:val="314"/>
        </w:trPr>
        <w:tc>
          <w:tcPr>
            <w:tcW w:w="1996" w:type="dxa"/>
            <w:gridSpan w:val="3"/>
            <w:tcBorders>
              <w:top w:val="nil"/>
              <w:left w:val="single" w:sz="4" w:space="0" w:color="auto"/>
              <w:bottom w:val="single" w:sz="4" w:space="0" w:color="auto"/>
              <w:right w:val="single" w:sz="4" w:space="0" w:color="auto"/>
            </w:tcBorders>
            <w:shd w:val="clear" w:color="000000" w:fill="F0F2F6"/>
            <w:noWrap/>
            <w:vAlign w:val="center"/>
            <w:hideMark/>
          </w:tcPr>
          <w:p w14:paraId="1897B4D4"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П.00</w:t>
            </w:r>
          </w:p>
        </w:tc>
        <w:tc>
          <w:tcPr>
            <w:tcW w:w="5749" w:type="dxa"/>
            <w:gridSpan w:val="8"/>
            <w:tcBorders>
              <w:top w:val="nil"/>
              <w:left w:val="nil"/>
              <w:bottom w:val="single" w:sz="4" w:space="0" w:color="auto"/>
              <w:right w:val="single" w:sz="4" w:space="0" w:color="auto"/>
            </w:tcBorders>
            <w:shd w:val="clear" w:color="000000" w:fill="F0F2F6"/>
            <w:noWrap/>
            <w:vAlign w:val="center"/>
            <w:hideMark/>
          </w:tcPr>
          <w:p w14:paraId="0F00F97E" w14:textId="77777777" w:rsidR="00A55605" w:rsidRPr="00A2668D" w:rsidRDefault="00A55605" w:rsidP="0021496A">
            <w:pPr>
              <w:widowControl/>
              <w:autoSpaceDE/>
              <w:autoSpaceDN/>
              <w:rPr>
                <w:rFonts w:ascii="Arial" w:hAnsi="Arial" w:cs="Arial"/>
                <w:b/>
                <w:bCs/>
                <w:color w:val="000000"/>
                <w:sz w:val="20"/>
                <w:szCs w:val="20"/>
                <w:lang w:eastAsia="ru-RU"/>
              </w:rPr>
            </w:pPr>
            <w:r w:rsidRPr="00A2668D">
              <w:rPr>
                <w:rFonts w:ascii="Arial" w:hAnsi="Arial" w:cs="Arial"/>
                <w:b/>
                <w:bCs/>
                <w:color w:val="000000"/>
                <w:sz w:val="20"/>
                <w:szCs w:val="20"/>
                <w:lang w:eastAsia="ru-RU"/>
              </w:rPr>
              <w:t>Профессиональный цикл</w:t>
            </w:r>
          </w:p>
        </w:tc>
        <w:tc>
          <w:tcPr>
            <w:tcW w:w="923" w:type="dxa"/>
            <w:tcBorders>
              <w:top w:val="nil"/>
              <w:left w:val="nil"/>
              <w:bottom w:val="single" w:sz="4" w:space="0" w:color="auto"/>
              <w:right w:val="single" w:sz="4" w:space="0" w:color="auto"/>
            </w:tcBorders>
            <w:shd w:val="clear" w:color="000000" w:fill="F0F2F6"/>
            <w:noWrap/>
            <w:vAlign w:val="center"/>
            <w:hideMark/>
          </w:tcPr>
          <w:p w14:paraId="5FCA4AFF"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6EAC0475"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0F2F6"/>
            <w:noWrap/>
            <w:vAlign w:val="center"/>
            <w:hideMark/>
          </w:tcPr>
          <w:p w14:paraId="5833E4F4"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59E34692"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7F173862"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38DB16A4"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480061FA"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0F2F6"/>
            <w:noWrap/>
            <w:vAlign w:val="center"/>
            <w:hideMark/>
          </w:tcPr>
          <w:p w14:paraId="51BB89D6" w14:textId="77777777" w:rsidR="00A55605" w:rsidRPr="00A2668D" w:rsidRDefault="00A55605" w:rsidP="0021496A">
            <w:pPr>
              <w:widowControl/>
              <w:autoSpaceDE/>
              <w:autoSpaceDN/>
              <w:jc w:val="center"/>
              <w:rPr>
                <w:rFonts w:ascii="Arial" w:hAnsi="Arial" w:cs="Arial"/>
                <w:b/>
                <w:bCs/>
                <w:color w:val="000000"/>
                <w:sz w:val="20"/>
                <w:szCs w:val="20"/>
                <w:lang w:eastAsia="ru-RU"/>
              </w:rPr>
            </w:pPr>
            <w:r w:rsidRPr="00A2668D">
              <w:rPr>
                <w:rFonts w:ascii="Arial" w:hAnsi="Arial" w:cs="Arial"/>
                <w:b/>
                <w:bCs/>
                <w:color w:val="000000"/>
                <w:sz w:val="20"/>
                <w:szCs w:val="20"/>
                <w:lang w:eastAsia="ru-RU"/>
              </w:rPr>
              <w:t> </w:t>
            </w:r>
          </w:p>
        </w:tc>
      </w:tr>
      <w:tr w:rsidR="00A55605" w:rsidRPr="00A2668D" w14:paraId="63552300"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7FBC732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ОП.00</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7B9A0D8E"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Общепрофессиональные дисциплины</w:t>
            </w:r>
          </w:p>
        </w:tc>
        <w:tc>
          <w:tcPr>
            <w:tcW w:w="923" w:type="dxa"/>
            <w:tcBorders>
              <w:top w:val="nil"/>
              <w:left w:val="nil"/>
              <w:bottom w:val="single" w:sz="4" w:space="0" w:color="auto"/>
              <w:right w:val="single" w:sz="4" w:space="0" w:color="auto"/>
            </w:tcBorders>
            <w:shd w:val="clear" w:color="000000" w:fill="F9FAFC"/>
            <w:noWrap/>
            <w:vAlign w:val="center"/>
            <w:hideMark/>
          </w:tcPr>
          <w:p w14:paraId="1DC4A18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1B76358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20F04254"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C2D528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1C3DFDB"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26FB41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25CC6E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C4738A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6765AA66"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2CAA0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0832E53"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Педагогика</w:t>
            </w:r>
          </w:p>
        </w:tc>
        <w:tc>
          <w:tcPr>
            <w:tcW w:w="923" w:type="dxa"/>
            <w:tcBorders>
              <w:top w:val="nil"/>
              <w:left w:val="nil"/>
              <w:bottom w:val="single" w:sz="4" w:space="0" w:color="auto"/>
              <w:right w:val="single" w:sz="4" w:space="0" w:color="auto"/>
            </w:tcBorders>
            <w:shd w:val="clear" w:color="auto" w:fill="FFC000"/>
            <w:noWrap/>
            <w:vAlign w:val="center"/>
          </w:tcPr>
          <w:p w14:paraId="07DA1566" w14:textId="33A8075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4739A15" w14:textId="0F0E538D"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71EB0206" w14:textId="35D031A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FB99DAF" w14:textId="397AC47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EE32600" w14:textId="5F11F35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B35CFA1" w14:textId="5EEDACF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A6B1040" w14:textId="50977EF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85B735D" w14:textId="5C0BED32"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03429DA"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46EF62"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65A64C2"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Психология</w:t>
            </w:r>
          </w:p>
        </w:tc>
        <w:tc>
          <w:tcPr>
            <w:tcW w:w="923" w:type="dxa"/>
            <w:tcBorders>
              <w:top w:val="nil"/>
              <w:left w:val="nil"/>
              <w:bottom w:val="single" w:sz="4" w:space="0" w:color="auto"/>
              <w:right w:val="single" w:sz="4" w:space="0" w:color="auto"/>
            </w:tcBorders>
            <w:shd w:val="clear" w:color="auto" w:fill="FFC000"/>
            <w:noWrap/>
            <w:vAlign w:val="center"/>
          </w:tcPr>
          <w:p w14:paraId="3D6EE30D" w14:textId="7E00371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209389F" w14:textId="6CD68D86"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16CE0FDE" w14:textId="77BB707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7A4384E5" w14:textId="502D5FA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B4E4FD0" w14:textId="05067E1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6589389" w14:textId="5A86EB8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F20D8B8" w14:textId="63EB722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A26DE8A" w14:textId="4EB07E5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AB97B63"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36623D"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ОП.03</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4D63BA64"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Возрастная анатомия, физиология и гигиена</w:t>
            </w:r>
          </w:p>
        </w:tc>
        <w:tc>
          <w:tcPr>
            <w:tcW w:w="923" w:type="dxa"/>
            <w:tcBorders>
              <w:top w:val="nil"/>
              <w:left w:val="nil"/>
              <w:bottom w:val="single" w:sz="4" w:space="0" w:color="auto"/>
              <w:right w:val="single" w:sz="4" w:space="0" w:color="auto"/>
            </w:tcBorders>
            <w:shd w:val="clear" w:color="auto" w:fill="auto"/>
            <w:noWrap/>
            <w:vAlign w:val="center"/>
          </w:tcPr>
          <w:p w14:paraId="3E9CBB79" w14:textId="08AEC2F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DD0F67D" w14:textId="2CA673A1"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hideMark/>
          </w:tcPr>
          <w:p w14:paraId="748CD19A" w14:textId="694ED02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95209FD" w14:textId="5D5ECBF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B56114B" w14:textId="75EB426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FE230AD" w14:textId="55A6AA9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3725329" w14:textId="0079A47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3ED1E8A" w14:textId="651F652F"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07DB109"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BF43F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ОП.04</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C9FC4CF"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Правовое обеспечение профессиональной деятельности</w:t>
            </w:r>
          </w:p>
        </w:tc>
        <w:tc>
          <w:tcPr>
            <w:tcW w:w="923" w:type="dxa"/>
            <w:tcBorders>
              <w:top w:val="nil"/>
              <w:left w:val="nil"/>
              <w:bottom w:val="single" w:sz="4" w:space="0" w:color="auto"/>
              <w:right w:val="single" w:sz="4" w:space="0" w:color="auto"/>
            </w:tcBorders>
            <w:shd w:val="clear" w:color="auto" w:fill="auto"/>
            <w:noWrap/>
            <w:vAlign w:val="center"/>
          </w:tcPr>
          <w:p w14:paraId="09D3FD12" w14:textId="077E756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4A03F22" w14:textId="337AC258"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2A2B98B" w14:textId="196B86B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7B4DA32" w14:textId="18C3DA9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60237BB1" w14:textId="0F94AE8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C4D12BC" w14:textId="7664ACD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3D4A38B" w14:textId="31005FB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F92DEE4" w14:textId="4D1B726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A20090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FD88CE"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ОП.05</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975F4D8"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История музыки и музыкальная литература</w:t>
            </w:r>
          </w:p>
        </w:tc>
        <w:tc>
          <w:tcPr>
            <w:tcW w:w="923" w:type="dxa"/>
            <w:tcBorders>
              <w:top w:val="nil"/>
              <w:left w:val="nil"/>
              <w:bottom w:val="single" w:sz="4" w:space="0" w:color="auto"/>
              <w:right w:val="single" w:sz="4" w:space="0" w:color="auto"/>
            </w:tcBorders>
            <w:shd w:val="clear" w:color="auto" w:fill="FFC000"/>
            <w:noWrap/>
            <w:vAlign w:val="center"/>
          </w:tcPr>
          <w:p w14:paraId="68813FE6" w14:textId="3757FA3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17D4E65" w14:textId="0BDCF963"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7F354B7C" w14:textId="6DEF2EA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A9DC93C" w14:textId="1EEFBB3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23DDFEF" w14:textId="0DBCCC2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AC4A533" w14:textId="55F75D2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502530B" w14:textId="5140F9F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538ABB4" w14:textId="0F47D19C"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31FCC7C3"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066BC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ОП.06</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23620B1D"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Элементарная теория музыки, гармония</w:t>
            </w:r>
          </w:p>
        </w:tc>
        <w:tc>
          <w:tcPr>
            <w:tcW w:w="923" w:type="dxa"/>
            <w:tcBorders>
              <w:top w:val="nil"/>
              <w:left w:val="nil"/>
              <w:bottom w:val="single" w:sz="4" w:space="0" w:color="auto"/>
              <w:right w:val="single" w:sz="4" w:space="0" w:color="auto"/>
            </w:tcBorders>
            <w:shd w:val="clear" w:color="auto" w:fill="FFC000"/>
            <w:noWrap/>
            <w:vAlign w:val="center"/>
          </w:tcPr>
          <w:p w14:paraId="35BA7D38" w14:textId="6254888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E62931A" w14:textId="041CDCF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36B22A68" w14:textId="61FB634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C11A913" w14:textId="741EF07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7C90412C" w14:textId="2CAC96B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5213E2E" w14:textId="45280DF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75B34AB" w14:textId="5EA9CC3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100424F" w14:textId="44C1ECE4"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67774722"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884F71"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ОП.07</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0D5C8675"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Анализ музыкальных произведений</w:t>
            </w:r>
          </w:p>
        </w:tc>
        <w:tc>
          <w:tcPr>
            <w:tcW w:w="923" w:type="dxa"/>
            <w:tcBorders>
              <w:top w:val="nil"/>
              <w:left w:val="nil"/>
              <w:bottom w:val="single" w:sz="4" w:space="0" w:color="auto"/>
              <w:right w:val="single" w:sz="4" w:space="0" w:color="auto"/>
            </w:tcBorders>
            <w:shd w:val="clear" w:color="auto" w:fill="auto"/>
            <w:noWrap/>
            <w:vAlign w:val="center"/>
          </w:tcPr>
          <w:p w14:paraId="772BA061" w14:textId="3E4460B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FB4B1E8" w14:textId="16BF26E8"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219F71C" w14:textId="2510F62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929C13E" w14:textId="1ADCD62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1E739B8" w14:textId="694BC54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E9E2BA6" w14:textId="4E542D0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74FD570B" w14:textId="600581D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360135BC" w14:textId="330BDDE1"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C42C140"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5F0DB62"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ОП.08</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641D3E5A"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Сольфеджио</w:t>
            </w:r>
          </w:p>
        </w:tc>
        <w:tc>
          <w:tcPr>
            <w:tcW w:w="923" w:type="dxa"/>
            <w:tcBorders>
              <w:top w:val="nil"/>
              <w:left w:val="nil"/>
              <w:bottom w:val="single" w:sz="4" w:space="0" w:color="auto"/>
              <w:right w:val="single" w:sz="4" w:space="0" w:color="auto"/>
            </w:tcBorders>
            <w:shd w:val="clear" w:color="auto" w:fill="FFC000"/>
            <w:noWrap/>
            <w:vAlign w:val="center"/>
          </w:tcPr>
          <w:p w14:paraId="4A2A0165" w14:textId="0F9F492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8845BC7" w14:textId="06C0057D"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18C1C433" w14:textId="782D8E7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C90A960" w14:textId="6C1B8E4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4BEA157" w14:textId="09912CE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0405BCD" w14:textId="1E38F16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00E8F1B" w14:textId="09B274D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994CB2A" w14:textId="603FC697"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33D5D9E"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FCC0E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ОП.09</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2680C26C"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Ритмика и основы хореографии</w:t>
            </w:r>
          </w:p>
        </w:tc>
        <w:tc>
          <w:tcPr>
            <w:tcW w:w="923" w:type="dxa"/>
            <w:tcBorders>
              <w:top w:val="nil"/>
              <w:left w:val="nil"/>
              <w:bottom w:val="single" w:sz="4" w:space="0" w:color="auto"/>
              <w:right w:val="single" w:sz="4" w:space="0" w:color="auto"/>
            </w:tcBorders>
            <w:shd w:val="clear" w:color="auto" w:fill="FFC000"/>
            <w:noWrap/>
            <w:vAlign w:val="center"/>
          </w:tcPr>
          <w:p w14:paraId="0486CE09" w14:textId="7342AC4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29AEDE9" w14:textId="2F80978C"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4CA5D7CA" w14:textId="6CC7291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154398D" w14:textId="6B894A2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7308F8A" w14:textId="32EB7AA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CFF9F9C" w14:textId="081BF0A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59B14E4" w14:textId="2423AFC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97D33EA" w14:textId="217517ED"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0E22BE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43D466D"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ОП.10</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DC376C6"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Безопасность жизнедеятельности</w:t>
            </w:r>
          </w:p>
        </w:tc>
        <w:tc>
          <w:tcPr>
            <w:tcW w:w="923" w:type="dxa"/>
            <w:tcBorders>
              <w:top w:val="nil"/>
              <w:left w:val="nil"/>
              <w:bottom w:val="single" w:sz="4" w:space="0" w:color="auto"/>
              <w:right w:val="single" w:sz="4" w:space="0" w:color="auto"/>
            </w:tcBorders>
            <w:shd w:val="clear" w:color="auto" w:fill="auto"/>
            <w:noWrap/>
            <w:vAlign w:val="center"/>
          </w:tcPr>
          <w:p w14:paraId="0024EBF8" w14:textId="69D048F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37D2F76" w14:textId="50766A13"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14927559" w14:textId="075E873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51AC9107" w14:textId="5FD6FDA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4448E23" w14:textId="665F84D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50DB154" w14:textId="30A2889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958AA78" w14:textId="6E40379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990BE53" w14:textId="0ECD1F8E"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6B0D5CE"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BA1348"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0828201"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Хоровое сольфеджио</w:t>
            </w:r>
          </w:p>
        </w:tc>
        <w:tc>
          <w:tcPr>
            <w:tcW w:w="923" w:type="dxa"/>
            <w:tcBorders>
              <w:top w:val="nil"/>
              <w:left w:val="nil"/>
              <w:bottom w:val="single" w:sz="4" w:space="0" w:color="auto"/>
              <w:right w:val="single" w:sz="4" w:space="0" w:color="auto"/>
            </w:tcBorders>
            <w:shd w:val="clear" w:color="auto" w:fill="FFC000"/>
            <w:noWrap/>
            <w:vAlign w:val="center"/>
          </w:tcPr>
          <w:p w14:paraId="3A1652B5" w14:textId="4C9118C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56FCC70" w14:textId="55CDA072"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2D02A0A2" w14:textId="7F43EA8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8D92651" w14:textId="768C4BC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D9FC57F" w14:textId="47E06A6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5686B56" w14:textId="08EEAFF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1EA7FAF" w14:textId="0BB7100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C313450" w14:textId="79780079"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6C2441F4"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06F350"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2AB115BC"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Основы финансовой грамотности/социально-правовая адаптация</w:t>
            </w:r>
          </w:p>
        </w:tc>
        <w:tc>
          <w:tcPr>
            <w:tcW w:w="923" w:type="dxa"/>
            <w:tcBorders>
              <w:top w:val="nil"/>
              <w:left w:val="nil"/>
              <w:bottom w:val="single" w:sz="4" w:space="0" w:color="auto"/>
              <w:right w:val="single" w:sz="4" w:space="0" w:color="auto"/>
            </w:tcBorders>
            <w:shd w:val="clear" w:color="auto" w:fill="auto"/>
            <w:noWrap/>
            <w:vAlign w:val="center"/>
          </w:tcPr>
          <w:p w14:paraId="3E0B7A1C" w14:textId="34B0683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958498E" w14:textId="02D807D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2B0AC512" w14:textId="380715B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7372060" w14:textId="3C30D27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8E1DEBC" w14:textId="1B202B7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C2AC6AA" w14:textId="0CEDD56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60141EAE" w14:textId="757011D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7EE9D884" w14:textId="324D5402"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D30050B"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030D2D"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ОП.13</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7E1D4199"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Родной язык в профессиональной деятельности/русский язык и культура речи/коммуникативный практикум)</w:t>
            </w:r>
          </w:p>
        </w:tc>
        <w:tc>
          <w:tcPr>
            <w:tcW w:w="923" w:type="dxa"/>
            <w:tcBorders>
              <w:top w:val="nil"/>
              <w:left w:val="nil"/>
              <w:bottom w:val="single" w:sz="4" w:space="0" w:color="auto"/>
              <w:right w:val="single" w:sz="4" w:space="0" w:color="auto"/>
            </w:tcBorders>
            <w:shd w:val="clear" w:color="auto" w:fill="auto"/>
            <w:noWrap/>
            <w:vAlign w:val="center"/>
          </w:tcPr>
          <w:p w14:paraId="2F5A1DF9" w14:textId="0D9E2FD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F3CB013" w14:textId="7A4A40A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463BA1D8" w14:textId="74A1B28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8BCA63E" w14:textId="4300113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842A35D" w14:textId="6B7D5A5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F8216F4" w14:textId="6E9BD66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CB76556" w14:textId="089E0C5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12B74DCA" w14:textId="676A0C0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EFF31E4"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563E357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ПМ.00</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2B96C29F"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Профессиональные модули</w:t>
            </w:r>
          </w:p>
        </w:tc>
        <w:tc>
          <w:tcPr>
            <w:tcW w:w="923" w:type="dxa"/>
            <w:tcBorders>
              <w:top w:val="nil"/>
              <w:left w:val="nil"/>
              <w:bottom w:val="single" w:sz="4" w:space="0" w:color="auto"/>
              <w:right w:val="single" w:sz="4" w:space="0" w:color="auto"/>
            </w:tcBorders>
            <w:shd w:val="clear" w:color="000000" w:fill="F9FAFC"/>
            <w:noWrap/>
            <w:vAlign w:val="center"/>
            <w:hideMark/>
          </w:tcPr>
          <w:p w14:paraId="69DA53A4"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77C7AD5D"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4252D37A"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7E87D18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B7EED15"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0F5A16F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0E3007DB"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3AA154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3F61900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6F29BD4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lastRenderedPageBreak/>
              <w:t>ПМ.01</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2F4F81F9"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Организация музыкального образования детей в дошкольных образовательных организациях</w:t>
            </w:r>
          </w:p>
        </w:tc>
        <w:tc>
          <w:tcPr>
            <w:tcW w:w="923" w:type="dxa"/>
            <w:tcBorders>
              <w:top w:val="nil"/>
              <w:left w:val="nil"/>
              <w:bottom w:val="single" w:sz="4" w:space="0" w:color="auto"/>
              <w:right w:val="single" w:sz="4" w:space="0" w:color="auto"/>
            </w:tcBorders>
            <w:shd w:val="clear" w:color="000000" w:fill="F9FAFC"/>
            <w:noWrap/>
            <w:vAlign w:val="center"/>
            <w:hideMark/>
          </w:tcPr>
          <w:p w14:paraId="5679DCC4"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1C172D2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402B5AB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A436DB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7D462B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9DBD58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19B8E15"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27A6A701"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41775FB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DE4A83"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МДК.01.01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6DD3665"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Теоретические и методические основы музыкального образования детей в дошкольных образовательных организациях</w:t>
            </w:r>
          </w:p>
        </w:tc>
        <w:tc>
          <w:tcPr>
            <w:tcW w:w="923" w:type="dxa"/>
            <w:tcBorders>
              <w:top w:val="nil"/>
              <w:left w:val="nil"/>
              <w:bottom w:val="single" w:sz="4" w:space="0" w:color="auto"/>
              <w:right w:val="single" w:sz="4" w:space="0" w:color="auto"/>
            </w:tcBorders>
            <w:shd w:val="clear" w:color="auto" w:fill="FFC000"/>
            <w:noWrap/>
            <w:vAlign w:val="center"/>
          </w:tcPr>
          <w:p w14:paraId="4E45AA02" w14:textId="4A72A93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197FF91" w14:textId="10C4014D"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1F344CA6" w14:textId="6A4FC1A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46D3028" w14:textId="6A5C199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BDD3CAE" w14:textId="465C27B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16DCA5C" w14:textId="1379E53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BF8FB84" w14:textId="1FD041D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9D5FDD4" w14:textId="5B9C8CBE"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A2DC64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1B9EF38D"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ПМ.02</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3BF2316E"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Преподавание музыки и организация музыкальной деятельности в общеобразовательных организациях</w:t>
            </w:r>
          </w:p>
        </w:tc>
        <w:tc>
          <w:tcPr>
            <w:tcW w:w="923" w:type="dxa"/>
            <w:tcBorders>
              <w:top w:val="nil"/>
              <w:left w:val="nil"/>
              <w:bottom w:val="single" w:sz="4" w:space="0" w:color="auto"/>
              <w:right w:val="single" w:sz="4" w:space="0" w:color="auto"/>
            </w:tcBorders>
            <w:shd w:val="clear" w:color="000000" w:fill="F9FAFC"/>
            <w:noWrap/>
            <w:vAlign w:val="center"/>
            <w:hideMark/>
          </w:tcPr>
          <w:p w14:paraId="5027693D"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12FD2ED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15FAB43E"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DE1629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A906AA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7157CDFF"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086A73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8CA0BA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3B5F25D8"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1B9B7C"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МДК.02.01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23289ECB"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Теоретические и методические основы музыкального образования детей в общеобразовательных организациях</w:t>
            </w:r>
          </w:p>
        </w:tc>
        <w:tc>
          <w:tcPr>
            <w:tcW w:w="923" w:type="dxa"/>
            <w:tcBorders>
              <w:top w:val="nil"/>
              <w:left w:val="nil"/>
              <w:bottom w:val="single" w:sz="4" w:space="0" w:color="auto"/>
              <w:right w:val="single" w:sz="4" w:space="0" w:color="auto"/>
            </w:tcBorders>
            <w:shd w:val="clear" w:color="auto" w:fill="auto"/>
            <w:noWrap/>
            <w:vAlign w:val="center"/>
          </w:tcPr>
          <w:p w14:paraId="5B7A9BFA" w14:textId="058E12F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9BEAB80" w14:textId="37C7C2EF"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72C613A1" w14:textId="6B3A547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3EC084B" w14:textId="586D113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106E204" w14:textId="3CD334A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01972D9" w14:textId="2BD245F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B579592" w14:textId="41AF986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A11E3DC" w14:textId="3C271078"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34500FF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3BAEC7"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МДК.02.02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28ACE3EF"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Теория и методика организации деятельности школьного самодеятельного музыкального объединения</w:t>
            </w:r>
          </w:p>
        </w:tc>
        <w:tc>
          <w:tcPr>
            <w:tcW w:w="923" w:type="dxa"/>
            <w:tcBorders>
              <w:top w:val="nil"/>
              <w:left w:val="nil"/>
              <w:bottom w:val="single" w:sz="4" w:space="0" w:color="auto"/>
              <w:right w:val="single" w:sz="4" w:space="0" w:color="auto"/>
            </w:tcBorders>
            <w:shd w:val="clear" w:color="auto" w:fill="auto"/>
            <w:noWrap/>
            <w:vAlign w:val="center"/>
          </w:tcPr>
          <w:p w14:paraId="69658728" w14:textId="181A186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6FEF20E" w14:textId="245CD312"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2D98EBD6" w14:textId="276D3A2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E9C482F" w14:textId="367AFDF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C8A0BF1" w14:textId="6DAE674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6F8E05C" w14:textId="0D96CFC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4C41205" w14:textId="3AD56B0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0F4398A" w14:textId="08763B81"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25C385F7"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7E805BDA"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ПМ.03</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1D50B498"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Педагогическая музыкально-исполнительская деятельность</w:t>
            </w:r>
          </w:p>
        </w:tc>
        <w:tc>
          <w:tcPr>
            <w:tcW w:w="923" w:type="dxa"/>
            <w:tcBorders>
              <w:top w:val="nil"/>
              <w:left w:val="nil"/>
              <w:bottom w:val="single" w:sz="4" w:space="0" w:color="auto"/>
              <w:right w:val="single" w:sz="4" w:space="0" w:color="auto"/>
            </w:tcBorders>
            <w:shd w:val="clear" w:color="000000" w:fill="F9FAFC"/>
            <w:noWrap/>
            <w:vAlign w:val="center"/>
            <w:hideMark/>
          </w:tcPr>
          <w:p w14:paraId="27FA1372"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FC8C87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14BF651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0D95A70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1358D90"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E8494DF"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7F4FF464"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95FA82D"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2A6CBA55"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F7105F"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93BFCD5"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Вокальный класс</w:t>
            </w:r>
          </w:p>
        </w:tc>
        <w:tc>
          <w:tcPr>
            <w:tcW w:w="923" w:type="dxa"/>
            <w:tcBorders>
              <w:top w:val="nil"/>
              <w:left w:val="nil"/>
              <w:bottom w:val="single" w:sz="4" w:space="0" w:color="auto"/>
              <w:right w:val="single" w:sz="4" w:space="0" w:color="auto"/>
            </w:tcBorders>
            <w:shd w:val="clear" w:color="auto" w:fill="FFC000"/>
            <w:noWrap/>
            <w:vAlign w:val="center"/>
          </w:tcPr>
          <w:p w14:paraId="60F76A67" w14:textId="33EA8F9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EB9DA3F" w14:textId="0EB79562"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0AF65AC9" w14:textId="48AC229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80597D4" w14:textId="4369B0B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799E6C70" w14:textId="3F2D2ED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DB30F61" w14:textId="3A93479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961DE78" w14:textId="27386BF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AA08073" w14:textId="56BCE20A"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6C0A78C3"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3520B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9345A5B"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Хоровой класс и управление хором</w:t>
            </w:r>
          </w:p>
        </w:tc>
        <w:tc>
          <w:tcPr>
            <w:tcW w:w="923" w:type="dxa"/>
            <w:tcBorders>
              <w:top w:val="nil"/>
              <w:left w:val="nil"/>
              <w:bottom w:val="single" w:sz="4" w:space="0" w:color="auto"/>
              <w:right w:val="single" w:sz="4" w:space="0" w:color="auto"/>
            </w:tcBorders>
            <w:shd w:val="clear" w:color="auto" w:fill="FFC000"/>
            <w:noWrap/>
            <w:vAlign w:val="center"/>
          </w:tcPr>
          <w:p w14:paraId="2549FFA8" w14:textId="6753201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2E189A7" w14:textId="1ECE31A4"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416A994B" w14:textId="655C3E4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187B2FB" w14:textId="0D93421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DEA0DC4" w14:textId="472FBDD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71EF616" w14:textId="5955AF3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9D39AAF" w14:textId="01C0B7B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5E20C9C" w14:textId="4894710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BECA4B4"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C7C49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МДК.03.03</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2CE3A36"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Музыкально-инструментальный класс</w:t>
            </w:r>
          </w:p>
        </w:tc>
        <w:tc>
          <w:tcPr>
            <w:tcW w:w="923" w:type="dxa"/>
            <w:tcBorders>
              <w:top w:val="nil"/>
              <w:left w:val="nil"/>
              <w:bottom w:val="single" w:sz="4" w:space="0" w:color="auto"/>
              <w:right w:val="single" w:sz="4" w:space="0" w:color="auto"/>
            </w:tcBorders>
            <w:shd w:val="clear" w:color="auto" w:fill="FFC000"/>
            <w:noWrap/>
            <w:vAlign w:val="center"/>
          </w:tcPr>
          <w:p w14:paraId="0DA98E22" w14:textId="7E93A66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CBE662C" w14:textId="7E1173C7"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6F628C2F" w14:textId="4526D6F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2A8DDFD" w14:textId="1C60B5B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358F094" w14:textId="6C26824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612240C" w14:textId="050000A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0FDC8BD" w14:textId="62983A4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730AAF1B" w14:textId="7B03F9EF"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25BDA097"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777E02"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МДК.03.04</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4329ECDE"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Аранжировка музыкальных произведений</w:t>
            </w:r>
          </w:p>
        </w:tc>
        <w:tc>
          <w:tcPr>
            <w:tcW w:w="923" w:type="dxa"/>
            <w:tcBorders>
              <w:top w:val="nil"/>
              <w:left w:val="nil"/>
              <w:bottom w:val="single" w:sz="4" w:space="0" w:color="auto"/>
              <w:right w:val="single" w:sz="4" w:space="0" w:color="auto"/>
            </w:tcBorders>
            <w:shd w:val="clear" w:color="auto" w:fill="auto"/>
            <w:noWrap/>
            <w:vAlign w:val="center"/>
          </w:tcPr>
          <w:p w14:paraId="39DF7ACF" w14:textId="568A466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D772174" w14:textId="6B3E77E4"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6E4B3934" w14:textId="0AF4C53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6DE6677" w14:textId="1566270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D0DD6B2" w14:textId="3857A51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6F240FC" w14:textId="2878AB7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6B3C09E" w14:textId="481DD9B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8F1224D" w14:textId="0162D8A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155DFBC"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C698A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МДК.03.05</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BDBD3D4"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Электромузыкальный инструмент</w:t>
            </w:r>
          </w:p>
        </w:tc>
        <w:tc>
          <w:tcPr>
            <w:tcW w:w="923" w:type="dxa"/>
            <w:tcBorders>
              <w:top w:val="nil"/>
              <w:left w:val="nil"/>
              <w:bottom w:val="single" w:sz="4" w:space="0" w:color="auto"/>
              <w:right w:val="single" w:sz="4" w:space="0" w:color="auto"/>
            </w:tcBorders>
            <w:shd w:val="clear" w:color="auto" w:fill="FFC000"/>
            <w:noWrap/>
            <w:vAlign w:val="center"/>
          </w:tcPr>
          <w:p w14:paraId="79C52F7D" w14:textId="169A316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CBBB6F0" w14:textId="3C369FB8"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6865D7A6" w14:textId="46DD6AA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60ED991" w14:textId="2DEBB72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2BD567C" w14:textId="11881DC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4AB9F79" w14:textId="1DA9AE1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711C949" w14:textId="75BAE32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063D7AD" w14:textId="11BC093B"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C90543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067531FA"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ПМ.04</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590AEEE7"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Методическое обеспечение процесса музыкального образования</w:t>
            </w:r>
          </w:p>
        </w:tc>
        <w:tc>
          <w:tcPr>
            <w:tcW w:w="923" w:type="dxa"/>
            <w:tcBorders>
              <w:top w:val="nil"/>
              <w:left w:val="nil"/>
              <w:bottom w:val="single" w:sz="4" w:space="0" w:color="auto"/>
              <w:right w:val="single" w:sz="4" w:space="0" w:color="auto"/>
            </w:tcBorders>
            <w:shd w:val="clear" w:color="000000" w:fill="F9FAFC"/>
            <w:noWrap/>
            <w:vAlign w:val="center"/>
            <w:hideMark/>
          </w:tcPr>
          <w:p w14:paraId="335FE1DE"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0068BF8B"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4D88EC52"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18DEE1CE"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9895FC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62CE54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364E2A1"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05734C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6A196272"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FAA17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МДК.04.01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511E90B"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Теоретические и прикладные аспекты методической работы учителя музыки и музыкального руководителя</w:t>
            </w:r>
          </w:p>
        </w:tc>
        <w:tc>
          <w:tcPr>
            <w:tcW w:w="923" w:type="dxa"/>
            <w:tcBorders>
              <w:top w:val="nil"/>
              <w:left w:val="nil"/>
              <w:bottom w:val="single" w:sz="4" w:space="0" w:color="auto"/>
              <w:right w:val="single" w:sz="4" w:space="0" w:color="auto"/>
            </w:tcBorders>
            <w:shd w:val="clear" w:color="auto" w:fill="auto"/>
            <w:noWrap/>
            <w:vAlign w:val="center"/>
          </w:tcPr>
          <w:p w14:paraId="76DECCD9" w14:textId="074C902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C659079" w14:textId="110EFEAB"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F6464AC" w14:textId="3A81651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976F7D9" w14:textId="375106D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40EFFBF" w14:textId="6B37FF0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E7619E7" w14:textId="098916A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3CC92C0" w14:textId="50FCB3C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A26B5CD" w14:textId="34663B46"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36DDEAC4"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6AE29B9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ПМ.05</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1278949A"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 xml:space="preserve">Преподавание по программам дополнительного образования детей в </w:t>
            </w:r>
            <w:proofErr w:type="spellStart"/>
            <w:r w:rsidRPr="00A2668D">
              <w:rPr>
                <w:rFonts w:ascii="Arial" w:hAnsi="Arial" w:cs="Arial"/>
                <w:color w:val="000000"/>
                <w:sz w:val="20"/>
                <w:szCs w:val="20"/>
                <w:lang w:eastAsia="ru-RU"/>
              </w:rPr>
              <w:t>обламти</w:t>
            </w:r>
            <w:proofErr w:type="spellEnd"/>
            <w:r w:rsidRPr="00A2668D">
              <w:rPr>
                <w:rFonts w:ascii="Arial" w:hAnsi="Arial" w:cs="Arial"/>
                <w:color w:val="000000"/>
                <w:sz w:val="20"/>
                <w:szCs w:val="20"/>
                <w:lang w:eastAsia="ru-RU"/>
              </w:rPr>
              <w:t xml:space="preserve"> музыкальной деятельности</w:t>
            </w:r>
          </w:p>
        </w:tc>
        <w:tc>
          <w:tcPr>
            <w:tcW w:w="923" w:type="dxa"/>
            <w:tcBorders>
              <w:top w:val="nil"/>
              <w:left w:val="nil"/>
              <w:bottom w:val="single" w:sz="4" w:space="0" w:color="auto"/>
              <w:right w:val="single" w:sz="4" w:space="0" w:color="auto"/>
            </w:tcBorders>
            <w:shd w:val="clear" w:color="000000" w:fill="F9FAFC"/>
            <w:noWrap/>
            <w:vAlign w:val="center"/>
            <w:hideMark/>
          </w:tcPr>
          <w:p w14:paraId="4C2F4ED0"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DEF5DC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72EE4BF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AE4983F"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EB1832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2B022A7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0D23FE4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8DDFA7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164B302C"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8424A3"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A7E6D56"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Основы преподавания по программам дополнительного образования в области музыкальной деятельности</w:t>
            </w:r>
          </w:p>
        </w:tc>
        <w:tc>
          <w:tcPr>
            <w:tcW w:w="923" w:type="dxa"/>
            <w:tcBorders>
              <w:top w:val="nil"/>
              <w:left w:val="nil"/>
              <w:bottom w:val="single" w:sz="4" w:space="0" w:color="auto"/>
              <w:right w:val="single" w:sz="4" w:space="0" w:color="auto"/>
            </w:tcBorders>
            <w:shd w:val="clear" w:color="auto" w:fill="auto"/>
            <w:noWrap/>
            <w:vAlign w:val="center"/>
          </w:tcPr>
          <w:p w14:paraId="31CE8BD3" w14:textId="7CC1554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BD6E44F" w14:textId="7C204343"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5E018F8D" w14:textId="78374A0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CED00CA" w14:textId="6DDDFCC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B444D28" w14:textId="1F43248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7650B019" w14:textId="5E40A0D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080B49C" w14:textId="6749CBE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49D6C29" w14:textId="1FF07874"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915DC5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83C23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22BE23E7" w14:textId="77777777" w:rsidR="00A55605" w:rsidRPr="00A2668D" w:rsidRDefault="00A55605" w:rsidP="0021496A">
            <w:pPr>
              <w:widowControl/>
              <w:autoSpaceDE/>
              <w:autoSpaceDN/>
              <w:rPr>
                <w:rFonts w:ascii="Arial" w:hAnsi="Arial" w:cs="Arial"/>
                <w:color w:val="000000"/>
                <w:sz w:val="18"/>
                <w:szCs w:val="18"/>
                <w:lang w:eastAsia="ru-RU"/>
              </w:rPr>
            </w:pPr>
            <w:proofErr w:type="spellStart"/>
            <w:r w:rsidRPr="00A2668D">
              <w:rPr>
                <w:rFonts w:ascii="Arial" w:hAnsi="Arial" w:cs="Arial"/>
                <w:color w:val="000000"/>
                <w:sz w:val="18"/>
                <w:szCs w:val="18"/>
                <w:lang w:eastAsia="ru-RU"/>
              </w:rPr>
              <w:t>Хороведение</w:t>
            </w:r>
            <w:proofErr w:type="spellEnd"/>
          </w:p>
        </w:tc>
        <w:tc>
          <w:tcPr>
            <w:tcW w:w="923" w:type="dxa"/>
            <w:tcBorders>
              <w:top w:val="nil"/>
              <w:left w:val="nil"/>
              <w:bottom w:val="single" w:sz="4" w:space="0" w:color="auto"/>
              <w:right w:val="single" w:sz="4" w:space="0" w:color="auto"/>
            </w:tcBorders>
            <w:shd w:val="clear" w:color="auto" w:fill="auto"/>
            <w:noWrap/>
            <w:vAlign w:val="center"/>
          </w:tcPr>
          <w:p w14:paraId="2AD5CE31" w14:textId="60E97FC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753F79A" w14:textId="1FE9A19B"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1B4ECBEE" w14:textId="79DC9FC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8F21C0A" w14:textId="151FA3D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3B2A7669" w14:textId="706823F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70D7E9F" w14:textId="7A7BDFE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BBF89DC" w14:textId="239A88B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E186635" w14:textId="39C05C1D"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6185F05"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B1D9D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МДК.05.03</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FFE8205"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Методика обучения детей игре на синтезаторе</w:t>
            </w:r>
          </w:p>
        </w:tc>
        <w:tc>
          <w:tcPr>
            <w:tcW w:w="923" w:type="dxa"/>
            <w:tcBorders>
              <w:top w:val="nil"/>
              <w:left w:val="nil"/>
              <w:bottom w:val="single" w:sz="4" w:space="0" w:color="auto"/>
              <w:right w:val="single" w:sz="4" w:space="0" w:color="auto"/>
            </w:tcBorders>
            <w:shd w:val="clear" w:color="auto" w:fill="auto"/>
            <w:noWrap/>
            <w:vAlign w:val="center"/>
          </w:tcPr>
          <w:p w14:paraId="6C001151" w14:textId="7E69CB0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9A5484F" w14:textId="214C1261"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4D3F084" w14:textId="76EA9B1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1BECE6C" w14:textId="78D74E7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001D03D" w14:textId="23E6C8E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09E872E" w14:textId="7D4A3BD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CB4D372" w14:textId="663880D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02066E7" w14:textId="220B1711"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0A01C5F"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021803"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МДК.05.04</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B5FF2B8"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Методика обучения детей эстрадному пению в СОШ</w:t>
            </w:r>
          </w:p>
        </w:tc>
        <w:tc>
          <w:tcPr>
            <w:tcW w:w="923" w:type="dxa"/>
            <w:tcBorders>
              <w:top w:val="nil"/>
              <w:left w:val="nil"/>
              <w:bottom w:val="single" w:sz="4" w:space="0" w:color="auto"/>
              <w:right w:val="single" w:sz="4" w:space="0" w:color="auto"/>
            </w:tcBorders>
            <w:shd w:val="clear" w:color="auto" w:fill="auto"/>
            <w:noWrap/>
            <w:vAlign w:val="center"/>
          </w:tcPr>
          <w:p w14:paraId="406CF746" w14:textId="3E73F68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F57054F" w14:textId="0D9C40F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873691D" w14:textId="0013AB3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E9446F7" w14:textId="3B9FE4A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9734BDE" w14:textId="29A06BC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7327132" w14:textId="67B5198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52D5412" w14:textId="20B478B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6FF0643" w14:textId="1E80A5BE"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DDAC26F"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6D2EC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МДК.05.05</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CA90A2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 xml:space="preserve">Методика обучения детей игре на </w:t>
            </w:r>
            <w:proofErr w:type="spellStart"/>
            <w:r w:rsidRPr="00A2668D">
              <w:rPr>
                <w:rFonts w:ascii="Arial" w:hAnsi="Arial" w:cs="Arial"/>
                <w:color w:val="000000"/>
                <w:sz w:val="18"/>
                <w:szCs w:val="18"/>
                <w:lang w:eastAsia="ru-RU"/>
              </w:rPr>
              <w:t>фортепиано,баяне</w:t>
            </w:r>
            <w:proofErr w:type="spellEnd"/>
            <w:r w:rsidRPr="00A2668D">
              <w:rPr>
                <w:rFonts w:ascii="Arial" w:hAnsi="Arial" w:cs="Arial"/>
                <w:color w:val="000000"/>
                <w:sz w:val="18"/>
                <w:szCs w:val="18"/>
                <w:lang w:eastAsia="ru-RU"/>
              </w:rPr>
              <w:t xml:space="preserve"> в СОШ</w:t>
            </w:r>
          </w:p>
        </w:tc>
        <w:tc>
          <w:tcPr>
            <w:tcW w:w="923" w:type="dxa"/>
            <w:tcBorders>
              <w:top w:val="nil"/>
              <w:left w:val="nil"/>
              <w:bottom w:val="single" w:sz="4" w:space="0" w:color="auto"/>
              <w:right w:val="single" w:sz="4" w:space="0" w:color="auto"/>
            </w:tcBorders>
            <w:shd w:val="clear" w:color="auto" w:fill="auto"/>
            <w:noWrap/>
            <w:vAlign w:val="center"/>
          </w:tcPr>
          <w:p w14:paraId="20269269" w14:textId="4F68CB4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2CB9B0B" w14:textId="0A9D4B92"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5807A0C1" w14:textId="6B6E897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7AEE8F4" w14:textId="01C486A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C2BA524" w14:textId="5318E4B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16B4160" w14:textId="0A53FCE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4AB7DDE9" w14:textId="7D0ACA9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0AC90BEA" w14:textId="46883443"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6E3B3E9F"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2C61FF8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ПМ.05.02</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4694CAC4"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Подготовка по программам дополнительного образования детей в области музыкальной деятельности</w:t>
            </w:r>
          </w:p>
        </w:tc>
        <w:tc>
          <w:tcPr>
            <w:tcW w:w="923" w:type="dxa"/>
            <w:tcBorders>
              <w:top w:val="nil"/>
              <w:left w:val="nil"/>
              <w:bottom w:val="single" w:sz="4" w:space="0" w:color="auto"/>
              <w:right w:val="single" w:sz="4" w:space="0" w:color="auto"/>
            </w:tcBorders>
            <w:shd w:val="clear" w:color="000000" w:fill="F9FAFC"/>
            <w:noWrap/>
            <w:vAlign w:val="center"/>
          </w:tcPr>
          <w:p w14:paraId="13BD4E9D" w14:textId="5B66A5E0" w:rsidR="00A55605" w:rsidRPr="00A2668D" w:rsidRDefault="00A55605" w:rsidP="0021496A">
            <w:pPr>
              <w:widowControl/>
              <w:autoSpaceDE/>
              <w:autoSpaceDN/>
              <w:jc w:val="center"/>
              <w:rPr>
                <w:rFonts w:ascii="Arial" w:hAnsi="Arial" w:cs="Arial"/>
                <w:color w:val="000000"/>
                <w:sz w:val="20"/>
                <w:szCs w:val="20"/>
                <w:lang w:eastAsia="ru-RU"/>
              </w:rPr>
            </w:pPr>
          </w:p>
        </w:tc>
        <w:tc>
          <w:tcPr>
            <w:tcW w:w="812" w:type="dxa"/>
            <w:tcBorders>
              <w:top w:val="nil"/>
              <w:left w:val="nil"/>
              <w:bottom w:val="single" w:sz="4" w:space="0" w:color="auto"/>
              <w:right w:val="single" w:sz="4" w:space="0" w:color="auto"/>
            </w:tcBorders>
            <w:shd w:val="clear" w:color="000000" w:fill="F9FAFC"/>
            <w:noWrap/>
            <w:vAlign w:val="center"/>
          </w:tcPr>
          <w:p w14:paraId="607D95D4" w14:textId="637A06E0" w:rsidR="00A55605" w:rsidRPr="00A2668D" w:rsidRDefault="00A55605" w:rsidP="0021496A">
            <w:pPr>
              <w:widowControl/>
              <w:autoSpaceDE/>
              <w:autoSpaceDN/>
              <w:jc w:val="center"/>
              <w:rPr>
                <w:rFonts w:ascii="Arial" w:hAnsi="Arial" w:cs="Arial"/>
                <w:color w:val="000000"/>
                <w:sz w:val="20"/>
                <w:szCs w:val="20"/>
                <w:lang w:eastAsia="ru-RU"/>
              </w:rPr>
            </w:pPr>
          </w:p>
        </w:tc>
        <w:tc>
          <w:tcPr>
            <w:tcW w:w="859" w:type="dxa"/>
            <w:tcBorders>
              <w:top w:val="nil"/>
              <w:left w:val="nil"/>
              <w:bottom w:val="single" w:sz="4" w:space="0" w:color="auto"/>
              <w:right w:val="single" w:sz="4" w:space="0" w:color="auto"/>
            </w:tcBorders>
            <w:shd w:val="clear" w:color="000000" w:fill="F9FAFC"/>
            <w:noWrap/>
            <w:vAlign w:val="center"/>
          </w:tcPr>
          <w:p w14:paraId="4CE9DA14" w14:textId="1485938B" w:rsidR="00A55605" w:rsidRPr="00A2668D" w:rsidRDefault="00A55605" w:rsidP="0021496A">
            <w:pPr>
              <w:widowControl/>
              <w:autoSpaceDE/>
              <w:autoSpaceDN/>
              <w:jc w:val="center"/>
              <w:rPr>
                <w:rFonts w:ascii="Arial" w:hAnsi="Arial" w:cs="Arial"/>
                <w:color w:val="000000"/>
                <w:sz w:val="20"/>
                <w:szCs w:val="20"/>
                <w:lang w:eastAsia="ru-RU"/>
              </w:rPr>
            </w:pPr>
          </w:p>
        </w:tc>
        <w:tc>
          <w:tcPr>
            <w:tcW w:w="812" w:type="dxa"/>
            <w:tcBorders>
              <w:top w:val="nil"/>
              <w:left w:val="nil"/>
              <w:bottom w:val="single" w:sz="4" w:space="0" w:color="auto"/>
              <w:right w:val="single" w:sz="4" w:space="0" w:color="auto"/>
            </w:tcBorders>
            <w:shd w:val="clear" w:color="000000" w:fill="F9FAFC"/>
            <w:noWrap/>
            <w:vAlign w:val="center"/>
          </w:tcPr>
          <w:p w14:paraId="426018F7" w14:textId="024B0EDB" w:rsidR="00A55605" w:rsidRPr="00A2668D" w:rsidRDefault="00A55605" w:rsidP="0021496A">
            <w:pPr>
              <w:widowControl/>
              <w:autoSpaceDE/>
              <w:autoSpaceDN/>
              <w:jc w:val="center"/>
              <w:rPr>
                <w:rFonts w:ascii="Arial" w:hAnsi="Arial" w:cs="Arial"/>
                <w:color w:val="000000"/>
                <w:sz w:val="20"/>
                <w:szCs w:val="20"/>
                <w:lang w:eastAsia="ru-RU"/>
              </w:rPr>
            </w:pPr>
          </w:p>
        </w:tc>
        <w:tc>
          <w:tcPr>
            <w:tcW w:w="812" w:type="dxa"/>
            <w:tcBorders>
              <w:top w:val="nil"/>
              <w:left w:val="nil"/>
              <w:bottom w:val="single" w:sz="4" w:space="0" w:color="auto"/>
              <w:right w:val="single" w:sz="4" w:space="0" w:color="auto"/>
            </w:tcBorders>
            <w:shd w:val="clear" w:color="000000" w:fill="F9FAFC"/>
            <w:noWrap/>
            <w:vAlign w:val="center"/>
            <w:hideMark/>
          </w:tcPr>
          <w:p w14:paraId="7BAAA48D"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C77B9D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782180C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8569FBF"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0F30E1EC"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DE4A9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77E0E51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Музыкальный театр</w:t>
            </w:r>
          </w:p>
        </w:tc>
        <w:tc>
          <w:tcPr>
            <w:tcW w:w="923" w:type="dxa"/>
            <w:tcBorders>
              <w:top w:val="nil"/>
              <w:left w:val="nil"/>
              <w:bottom w:val="single" w:sz="4" w:space="0" w:color="auto"/>
              <w:right w:val="single" w:sz="4" w:space="0" w:color="auto"/>
            </w:tcBorders>
            <w:shd w:val="clear" w:color="auto" w:fill="auto"/>
            <w:noWrap/>
            <w:vAlign w:val="center"/>
          </w:tcPr>
          <w:p w14:paraId="62D3657F" w14:textId="514AB2F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2E9A28F" w14:textId="509723F1"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80E3798" w14:textId="08055B9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4778E6C" w14:textId="0BF66EC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99F94A8" w14:textId="21497CD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A16DF8E" w14:textId="4863373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2A8AFAFE" w14:textId="7249CD1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30CBA2CA" w14:textId="5841D45F"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99ACC9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57D999"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0243ABA3"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Предмет по выбору</w:t>
            </w:r>
          </w:p>
        </w:tc>
        <w:tc>
          <w:tcPr>
            <w:tcW w:w="923" w:type="dxa"/>
            <w:tcBorders>
              <w:top w:val="nil"/>
              <w:left w:val="nil"/>
              <w:bottom w:val="single" w:sz="4" w:space="0" w:color="auto"/>
              <w:right w:val="single" w:sz="4" w:space="0" w:color="auto"/>
            </w:tcBorders>
            <w:shd w:val="clear" w:color="auto" w:fill="auto"/>
            <w:noWrap/>
            <w:vAlign w:val="center"/>
          </w:tcPr>
          <w:p w14:paraId="48C9FC7D" w14:textId="6AE844A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7E8297F" w14:textId="1B4616E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708C97B1" w14:textId="2AEC7EE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CA46818" w14:textId="424D4F6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A3A583B" w14:textId="4052C49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B579E69" w14:textId="3598C1E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B64E6DB" w14:textId="3905FBC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38F928B0" w14:textId="144F15DA"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D3323D4"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A6AE57"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МДК.05.02.3</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F7B2D6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Предмет по выбору (индивидуально)</w:t>
            </w:r>
          </w:p>
        </w:tc>
        <w:tc>
          <w:tcPr>
            <w:tcW w:w="923" w:type="dxa"/>
            <w:tcBorders>
              <w:top w:val="nil"/>
              <w:left w:val="nil"/>
              <w:bottom w:val="single" w:sz="4" w:space="0" w:color="auto"/>
              <w:right w:val="single" w:sz="4" w:space="0" w:color="auto"/>
            </w:tcBorders>
            <w:shd w:val="clear" w:color="auto" w:fill="auto"/>
            <w:noWrap/>
            <w:vAlign w:val="center"/>
          </w:tcPr>
          <w:p w14:paraId="5C586A14" w14:textId="38CBE99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6EA6D9D" w14:textId="6B9E73C3"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2A7BEC8A" w14:textId="3F34663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F2E2F10" w14:textId="5698CE6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9D07D36" w14:textId="1E77021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E6058F6" w14:textId="04251A8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1418EC3" w14:textId="0149B80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B0EADED" w14:textId="4DCE601B"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579A300"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3DF267D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ПР.00</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17866532"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Практика</w:t>
            </w:r>
          </w:p>
        </w:tc>
        <w:tc>
          <w:tcPr>
            <w:tcW w:w="923" w:type="dxa"/>
            <w:tcBorders>
              <w:top w:val="nil"/>
              <w:left w:val="nil"/>
              <w:bottom w:val="single" w:sz="4" w:space="0" w:color="auto"/>
              <w:right w:val="single" w:sz="4" w:space="0" w:color="auto"/>
            </w:tcBorders>
            <w:shd w:val="clear" w:color="000000" w:fill="F9FAFC"/>
            <w:noWrap/>
            <w:vAlign w:val="center"/>
            <w:hideMark/>
          </w:tcPr>
          <w:p w14:paraId="4CC5D214"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5C19170A"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4995C94D"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125873AE"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65A927B"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BB26255"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5733510"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6FC78D0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2D6AB756"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366F1B0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ПП.00</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5F6CC830"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Производственная практика</w:t>
            </w:r>
          </w:p>
        </w:tc>
        <w:tc>
          <w:tcPr>
            <w:tcW w:w="923" w:type="dxa"/>
            <w:tcBorders>
              <w:top w:val="nil"/>
              <w:left w:val="nil"/>
              <w:bottom w:val="single" w:sz="4" w:space="0" w:color="auto"/>
              <w:right w:val="single" w:sz="4" w:space="0" w:color="auto"/>
            </w:tcBorders>
            <w:shd w:val="clear" w:color="000000" w:fill="F9FAFC"/>
            <w:noWrap/>
            <w:vAlign w:val="center"/>
            <w:hideMark/>
          </w:tcPr>
          <w:p w14:paraId="013376B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2E5E3F98"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70BA806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DDC36F6"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4354745"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AFBFBFB"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3FFEA4D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270607EC"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r>
      <w:tr w:rsidR="00A55605" w:rsidRPr="00A2668D" w14:paraId="5238682A"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082678"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DB8CDB1"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 xml:space="preserve">Преддипломная </w:t>
            </w:r>
            <w:proofErr w:type="spellStart"/>
            <w:r w:rsidRPr="00A2668D">
              <w:rPr>
                <w:rFonts w:ascii="Arial" w:hAnsi="Arial" w:cs="Arial"/>
                <w:color w:val="000000"/>
                <w:sz w:val="18"/>
                <w:szCs w:val="18"/>
                <w:lang w:eastAsia="ru-RU"/>
              </w:rPr>
              <w:t>пратика</w:t>
            </w:r>
            <w:proofErr w:type="spellEnd"/>
          </w:p>
        </w:tc>
        <w:tc>
          <w:tcPr>
            <w:tcW w:w="923" w:type="dxa"/>
            <w:tcBorders>
              <w:top w:val="nil"/>
              <w:left w:val="nil"/>
              <w:bottom w:val="single" w:sz="4" w:space="0" w:color="auto"/>
              <w:right w:val="single" w:sz="4" w:space="0" w:color="auto"/>
            </w:tcBorders>
            <w:shd w:val="clear" w:color="auto" w:fill="auto"/>
            <w:noWrap/>
            <w:vAlign w:val="center"/>
          </w:tcPr>
          <w:p w14:paraId="427317D6" w14:textId="26B046A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4663C51" w14:textId="0C07EA32"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7124C584" w14:textId="46F6FAF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ABA4DD8" w14:textId="6094C92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84918BB" w14:textId="701B40E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7469FCA" w14:textId="0EBC7D3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B6CEAC4" w14:textId="01CC1E8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C7727A4" w14:textId="707D2789"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F88B2FB"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00E5D4"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ПП.МДК01.01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27DD64D"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Пробные занятия в ДОУ</w:t>
            </w:r>
          </w:p>
        </w:tc>
        <w:tc>
          <w:tcPr>
            <w:tcW w:w="923" w:type="dxa"/>
            <w:tcBorders>
              <w:top w:val="nil"/>
              <w:left w:val="nil"/>
              <w:bottom w:val="single" w:sz="4" w:space="0" w:color="auto"/>
              <w:right w:val="single" w:sz="4" w:space="0" w:color="auto"/>
            </w:tcBorders>
            <w:shd w:val="clear" w:color="auto" w:fill="auto"/>
            <w:noWrap/>
            <w:vAlign w:val="center"/>
          </w:tcPr>
          <w:p w14:paraId="2AC71335" w14:textId="71863CD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238A611" w14:textId="53940B66"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4247B926" w14:textId="40117C7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496B644" w14:textId="0C62A99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4DB2D90" w14:textId="291AA86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76FC581" w14:textId="2A12AA4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5F8B7AF" w14:textId="302F851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1AB9BE6" w14:textId="2572623D"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1463FAA"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46F44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ПП.МДК02.01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F16A20F"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Пробные уроки в СОШ</w:t>
            </w:r>
          </w:p>
        </w:tc>
        <w:tc>
          <w:tcPr>
            <w:tcW w:w="923" w:type="dxa"/>
            <w:tcBorders>
              <w:top w:val="nil"/>
              <w:left w:val="nil"/>
              <w:bottom w:val="single" w:sz="4" w:space="0" w:color="auto"/>
              <w:right w:val="single" w:sz="4" w:space="0" w:color="auto"/>
            </w:tcBorders>
            <w:shd w:val="clear" w:color="auto" w:fill="auto"/>
            <w:noWrap/>
            <w:vAlign w:val="center"/>
          </w:tcPr>
          <w:p w14:paraId="47857311" w14:textId="1C54CE4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59C33E8" w14:textId="275C55D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480383A" w14:textId="550B237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5F9E6F5" w14:textId="45D9F14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F1E0F55" w14:textId="1F71ECE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F3F10E9" w14:textId="79DFF2C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1789D1A" w14:textId="170365B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B2FBBD9" w14:textId="7EBC4080"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430CD27"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050956"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ПП.МДК02.02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7F442B5D"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Внеурочная деятельность в СОШ</w:t>
            </w:r>
          </w:p>
        </w:tc>
        <w:tc>
          <w:tcPr>
            <w:tcW w:w="923" w:type="dxa"/>
            <w:tcBorders>
              <w:top w:val="nil"/>
              <w:left w:val="nil"/>
              <w:bottom w:val="single" w:sz="4" w:space="0" w:color="auto"/>
              <w:right w:val="single" w:sz="4" w:space="0" w:color="auto"/>
            </w:tcBorders>
            <w:shd w:val="clear" w:color="auto" w:fill="auto"/>
            <w:noWrap/>
            <w:vAlign w:val="center"/>
          </w:tcPr>
          <w:p w14:paraId="78BA6F73" w14:textId="3C6BD4E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35294D3" w14:textId="4CBE5265"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2243AD8" w14:textId="77DF4DF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2F2424B" w14:textId="7C7A38B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2E5F836" w14:textId="018A07F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B6FF59A" w14:textId="0EEBA79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12DE173" w14:textId="5B8E993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82EBDB6" w14:textId="7861D0A7"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06DD2BC"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3B2970"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ПП.МДК03.01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BB1601D"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Управление хором в СОШ</w:t>
            </w:r>
          </w:p>
        </w:tc>
        <w:tc>
          <w:tcPr>
            <w:tcW w:w="923" w:type="dxa"/>
            <w:tcBorders>
              <w:top w:val="nil"/>
              <w:left w:val="nil"/>
              <w:bottom w:val="single" w:sz="4" w:space="0" w:color="auto"/>
              <w:right w:val="single" w:sz="4" w:space="0" w:color="auto"/>
            </w:tcBorders>
            <w:shd w:val="clear" w:color="auto" w:fill="auto"/>
            <w:noWrap/>
            <w:vAlign w:val="center"/>
          </w:tcPr>
          <w:p w14:paraId="3BA7BD9C" w14:textId="1ED3A29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D21E4B6" w14:textId="32B6833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084FE832" w14:textId="544D40A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C8B83FA" w14:textId="0FD4084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F530868" w14:textId="77C8658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F76378C" w14:textId="02B513E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753DF7C8" w14:textId="61BE64D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557B2A8" w14:textId="709A1256"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723A68DE"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3A723B"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ПП.МДК04.01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D3D05B2"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Исследовательская по ВКР</w:t>
            </w:r>
          </w:p>
        </w:tc>
        <w:tc>
          <w:tcPr>
            <w:tcW w:w="923" w:type="dxa"/>
            <w:tcBorders>
              <w:top w:val="nil"/>
              <w:left w:val="nil"/>
              <w:bottom w:val="single" w:sz="4" w:space="0" w:color="auto"/>
              <w:right w:val="single" w:sz="4" w:space="0" w:color="auto"/>
            </w:tcBorders>
            <w:shd w:val="clear" w:color="auto" w:fill="auto"/>
            <w:noWrap/>
            <w:vAlign w:val="center"/>
          </w:tcPr>
          <w:p w14:paraId="6D4F75AC" w14:textId="2049B92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C622CF1" w14:textId="68CD1FCC"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7D62E1DA" w14:textId="77E0092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57F7343" w14:textId="3810CEF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575AFFA" w14:textId="53CF83E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EECCD1B" w14:textId="5DEC784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D8562FE" w14:textId="0897D6D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4133907A" w14:textId="602EEEF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2541FD1"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D5F09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ПП.МДК05.01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3B7C29C6"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Летняя музыкально-педагогическая практика</w:t>
            </w:r>
          </w:p>
        </w:tc>
        <w:tc>
          <w:tcPr>
            <w:tcW w:w="923" w:type="dxa"/>
            <w:tcBorders>
              <w:top w:val="nil"/>
              <w:left w:val="nil"/>
              <w:bottom w:val="single" w:sz="4" w:space="0" w:color="auto"/>
              <w:right w:val="single" w:sz="4" w:space="0" w:color="auto"/>
            </w:tcBorders>
            <w:shd w:val="clear" w:color="auto" w:fill="auto"/>
            <w:noWrap/>
            <w:vAlign w:val="center"/>
          </w:tcPr>
          <w:p w14:paraId="7F7807B0" w14:textId="4732524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ACBDB41" w14:textId="5F1F19EC"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9A7313E" w14:textId="718D91C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E18EF30" w14:textId="4750605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D9CF234" w14:textId="5B04FB2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0904B911" w14:textId="039213F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53C848A" w14:textId="44193751"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DB560EC" w14:textId="166BF007"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C4A6715"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5565D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ПП.МДК05.02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7311643" w14:textId="77777777" w:rsidR="00A55605" w:rsidRPr="00A2668D" w:rsidRDefault="00A55605" w:rsidP="0021496A">
            <w:pPr>
              <w:widowControl/>
              <w:autoSpaceDE/>
              <w:autoSpaceDN/>
              <w:rPr>
                <w:rFonts w:ascii="Arial" w:hAnsi="Arial" w:cs="Arial"/>
                <w:color w:val="000000"/>
                <w:sz w:val="18"/>
                <w:szCs w:val="18"/>
                <w:lang w:eastAsia="ru-RU"/>
              </w:rPr>
            </w:pPr>
            <w:proofErr w:type="spellStart"/>
            <w:r w:rsidRPr="00A2668D">
              <w:rPr>
                <w:rFonts w:ascii="Arial" w:hAnsi="Arial" w:cs="Arial"/>
                <w:color w:val="000000"/>
                <w:sz w:val="18"/>
                <w:szCs w:val="18"/>
                <w:lang w:eastAsia="ru-RU"/>
              </w:rPr>
              <w:t>Руков</w:t>
            </w:r>
            <w:proofErr w:type="spellEnd"/>
            <w:r w:rsidRPr="00A2668D">
              <w:rPr>
                <w:rFonts w:ascii="Arial" w:hAnsi="Arial" w:cs="Arial"/>
                <w:color w:val="000000"/>
                <w:sz w:val="18"/>
                <w:szCs w:val="18"/>
                <w:lang w:eastAsia="ru-RU"/>
              </w:rPr>
              <w:t xml:space="preserve"> ВИА, </w:t>
            </w:r>
            <w:proofErr w:type="spellStart"/>
            <w:r w:rsidRPr="00A2668D">
              <w:rPr>
                <w:rFonts w:ascii="Arial" w:hAnsi="Arial" w:cs="Arial"/>
                <w:color w:val="000000"/>
                <w:sz w:val="18"/>
                <w:szCs w:val="18"/>
                <w:lang w:eastAsia="ru-RU"/>
              </w:rPr>
              <w:t>вок</w:t>
            </w:r>
            <w:proofErr w:type="spellEnd"/>
            <w:r w:rsidRPr="00A2668D">
              <w:rPr>
                <w:rFonts w:ascii="Arial" w:hAnsi="Arial" w:cs="Arial"/>
                <w:color w:val="000000"/>
                <w:sz w:val="18"/>
                <w:szCs w:val="18"/>
                <w:lang w:eastAsia="ru-RU"/>
              </w:rPr>
              <w:t xml:space="preserve">. </w:t>
            </w:r>
            <w:proofErr w:type="spellStart"/>
            <w:r w:rsidRPr="00A2668D">
              <w:rPr>
                <w:rFonts w:ascii="Arial" w:hAnsi="Arial" w:cs="Arial"/>
                <w:color w:val="000000"/>
                <w:sz w:val="18"/>
                <w:szCs w:val="18"/>
                <w:lang w:eastAsia="ru-RU"/>
              </w:rPr>
              <w:t>анс</w:t>
            </w:r>
            <w:proofErr w:type="spellEnd"/>
            <w:r w:rsidRPr="00A2668D">
              <w:rPr>
                <w:rFonts w:ascii="Arial" w:hAnsi="Arial" w:cs="Arial"/>
                <w:color w:val="000000"/>
                <w:sz w:val="18"/>
                <w:szCs w:val="18"/>
                <w:lang w:eastAsia="ru-RU"/>
              </w:rPr>
              <w:t>., оркестром</w:t>
            </w:r>
          </w:p>
        </w:tc>
        <w:tc>
          <w:tcPr>
            <w:tcW w:w="923" w:type="dxa"/>
            <w:tcBorders>
              <w:top w:val="nil"/>
              <w:left w:val="nil"/>
              <w:bottom w:val="single" w:sz="4" w:space="0" w:color="auto"/>
              <w:right w:val="single" w:sz="4" w:space="0" w:color="auto"/>
            </w:tcBorders>
            <w:shd w:val="clear" w:color="auto" w:fill="auto"/>
            <w:noWrap/>
            <w:vAlign w:val="center"/>
          </w:tcPr>
          <w:p w14:paraId="53260E02" w14:textId="18D6C7A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5F43CDD" w14:textId="01CC61F6"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35CFD7D5" w14:textId="1C6FA2F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197CF70" w14:textId="708AEB3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7FDB2FC" w14:textId="6924022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AC84956" w14:textId="3524896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10B23ABE" w14:textId="16146783"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0843DFA" w14:textId="45E3E89A"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3172C2C"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000000" w:fill="F9FAFC"/>
            <w:noWrap/>
            <w:vAlign w:val="center"/>
            <w:hideMark/>
          </w:tcPr>
          <w:p w14:paraId="1D613A24"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УП.00</w:t>
            </w:r>
          </w:p>
        </w:tc>
        <w:tc>
          <w:tcPr>
            <w:tcW w:w="5749" w:type="dxa"/>
            <w:gridSpan w:val="8"/>
            <w:tcBorders>
              <w:top w:val="nil"/>
              <w:left w:val="nil"/>
              <w:bottom w:val="single" w:sz="4" w:space="0" w:color="auto"/>
              <w:right w:val="single" w:sz="4" w:space="0" w:color="auto"/>
            </w:tcBorders>
            <w:shd w:val="clear" w:color="000000" w:fill="F9FAFC"/>
            <w:noWrap/>
            <w:vAlign w:val="center"/>
            <w:hideMark/>
          </w:tcPr>
          <w:p w14:paraId="360042AF" w14:textId="77777777" w:rsidR="00A55605" w:rsidRPr="00A2668D" w:rsidRDefault="00A55605" w:rsidP="0021496A">
            <w:pPr>
              <w:widowControl/>
              <w:autoSpaceDE/>
              <w:autoSpaceDN/>
              <w:rPr>
                <w:rFonts w:ascii="Arial" w:hAnsi="Arial" w:cs="Arial"/>
                <w:color w:val="000000"/>
                <w:sz w:val="20"/>
                <w:szCs w:val="20"/>
                <w:lang w:eastAsia="ru-RU"/>
              </w:rPr>
            </w:pPr>
            <w:r w:rsidRPr="00A2668D">
              <w:rPr>
                <w:rFonts w:ascii="Arial" w:hAnsi="Arial" w:cs="Arial"/>
                <w:color w:val="000000"/>
                <w:sz w:val="20"/>
                <w:szCs w:val="20"/>
                <w:lang w:eastAsia="ru-RU"/>
              </w:rPr>
              <w:t>Учебная практика</w:t>
            </w:r>
          </w:p>
        </w:tc>
        <w:tc>
          <w:tcPr>
            <w:tcW w:w="923" w:type="dxa"/>
            <w:tcBorders>
              <w:top w:val="nil"/>
              <w:left w:val="nil"/>
              <w:bottom w:val="single" w:sz="4" w:space="0" w:color="auto"/>
              <w:right w:val="single" w:sz="4" w:space="0" w:color="auto"/>
            </w:tcBorders>
            <w:shd w:val="clear" w:color="000000" w:fill="F9FAFC"/>
            <w:noWrap/>
            <w:vAlign w:val="center"/>
            <w:hideMark/>
          </w:tcPr>
          <w:p w14:paraId="2A4462A2"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1C889D1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59" w:type="dxa"/>
            <w:tcBorders>
              <w:top w:val="nil"/>
              <w:left w:val="nil"/>
              <w:bottom w:val="single" w:sz="4" w:space="0" w:color="auto"/>
              <w:right w:val="single" w:sz="4" w:space="0" w:color="auto"/>
            </w:tcBorders>
            <w:shd w:val="clear" w:color="000000" w:fill="F9FAFC"/>
            <w:noWrap/>
            <w:vAlign w:val="center"/>
            <w:hideMark/>
          </w:tcPr>
          <w:p w14:paraId="3FFF7D0F"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76D6C09"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hideMark/>
          </w:tcPr>
          <w:p w14:paraId="4BD668F7"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tcPr>
          <w:p w14:paraId="7B85A172" w14:textId="55B91195" w:rsidR="00A55605" w:rsidRPr="00A2668D" w:rsidRDefault="00A55605" w:rsidP="0021496A">
            <w:pPr>
              <w:widowControl/>
              <w:autoSpaceDE/>
              <w:autoSpaceDN/>
              <w:jc w:val="center"/>
              <w:rPr>
                <w:rFonts w:ascii="Arial" w:hAnsi="Arial" w:cs="Arial"/>
                <w:color w:val="000000"/>
                <w:sz w:val="20"/>
                <w:szCs w:val="20"/>
                <w:lang w:eastAsia="ru-RU"/>
              </w:rPr>
            </w:pPr>
          </w:p>
        </w:tc>
        <w:tc>
          <w:tcPr>
            <w:tcW w:w="812" w:type="dxa"/>
            <w:tcBorders>
              <w:top w:val="nil"/>
              <w:left w:val="nil"/>
              <w:bottom w:val="single" w:sz="4" w:space="0" w:color="auto"/>
              <w:right w:val="single" w:sz="4" w:space="0" w:color="auto"/>
            </w:tcBorders>
            <w:shd w:val="clear" w:color="000000" w:fill="F9FAFC"/>
            <w:noWrap/>
            <w:vAlign w:val="center"/>
            <w:hideMark/>
          </w:tcPr>
          <w:p w14:paraId="508F8AD3" w14:textId="77777777" w:rsidR="00A55605" w:rsidRPr="00A2668D" w:rsidRDefault="00A55605" w:rsidP="0021496A">
            <w:pPr>
              <w:widowControl/>
              <w:autoSpaceDE/>
              <w:autoSpaceDN/>
              <w:jc w:val="center"/>
              <w:rPr>
                <w:rFonts w:ascii="Arial" w:hAnsi="Arial" w:cs="Arial"/>
                <w:color w:val="000000"/>
                <w:sz w:val="20"/>
                <w:szCs w:val="20"/>
                <w:lang w:eastAsia="ru-RU"/>
              </w:rPr>
            </w:pPr>
            <w:r w:rsidRPr="00A2668D">
              <w:rPr>
                <w:rFonts w:ascii="Arial" w:hAnsi="Arial" w:cs="Arial"/>
                <w:color w:val="000000"/>
                <w:sz w:val="20"/>
                <w:szCs w:val="20"/>
                <w:lang w:eastAsia="ru-RU"/>
              </w:rPr>
              <w:t> </w:t>
            </w:r>
          </w:p>
        </w:tc>
        <w:tc>
          <w:tcPr>
            <w:tcW w:w="812" w:type="dxa"/>
            <w:tcBorders>
              <w:top w:val="nil"/>
              <w:left w:val="nil"/>
              <w:bottom w:val="single" w:sz="4" w:space="0" w:color="auto"/>
              <w:right w:val="single" w:sz="4" w:space="0" w:color="auto"/>
            </w:tcBorders>
            <w:shd w:val="clear" w:color="000000" w:fill="F9FAFC"/>
            <w:noWrap/>
            <w:vAlign w:val="center"/>
          </w:tcPr>
          <w:p w14:paraId="2DCD9699" w14:textId="535F2E4A" w:rsidR="00A55605" w:rsidRPr="00A2668D" w:rsidRDefault="00A55605" w:rsidP="0021496A">
            <w:pPr>
              <w:widowControl/>
              <w:autoSpaceDE/>
              <w:autoSpaceDN/>
              <w:jc w:val="center"/>
              <w:rPr>
                <w:rFonts w:ascii="Arial" w:hAnsi="Arial" w:cs="Arial"/>
                <w:color w:val="000000"/>
                <w:sz w:val="20"/>
                <w:szCs w:val="20"/>
                <w:lang w:eastAsia="ru-RU"/>
              </w:rPr>
            </w:pPr>
          </w:p>
        </w:tc>
      </w:tr>
      <w:tr w:rsidR="00A55605" w:rsidRPr="00A2668D" w14:paraId="27C62D2A"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065D7D"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lastRenderedPageBreak/>
              <w:t>УП.МДК01.01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6E3D6584"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Введение в профессию</w:t>
            </w:r>
          </w:p>
        </w:tc>
        <w:tc>
          <w:tcPr>
            <w:tcW w:w="923" w:type="dxa"/>
            <w:tcBorders>
              <w:top w:val="nil"/>
              <w:left w:val="nil"/>
              <w:bottom w:val="single" w:sz="4" w:space="0" w:color="auto"/>
              <w:right w:val="single" w:sz="4" w:space="0" w:color="auto"/>
            </w:tcBorders>
            <w:shd w:val="clear" w:color="auto" w:fill="FFC000"/>
            <w:noWrap/>
            <w:vAlign w:val="center"/>
            <w:hideMark/>
          </w:tcPr>
          <w:p w14:paraId="44B0DD5E" w14:textId="27D3C75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02940C8" w14:textId="590C1C3D"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59A70622" w14:textId="1C5DE44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7A31925" w14:textId="75B42E3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70895A1" w14:textId="2C5C8DA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F611EA0" w14:textId="37E46C0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BE0B17F" w14:textId="5F1430A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6063904" w14:textId="057FBEA1"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63BF36A5"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BF6E82"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УП.МДК01.02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62FF71A7"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Показательные занятия в ДОУ</w:t>
            </w:r>
          </w:p>
        </w:tc>
        <w:tc>
          <w:tcPr>
            <w:tcW w:w="923" w:type="dxa"/>
            <w:tcBorders>
              <w:top w:val="nil"/>
              <w:left w:val="nil"/>
              <w:bottom w:val="single" w:sz="4" w:space="0" w:color="auto"/>
              <w:right w:val="single" w:sz="4" w:space="0" w:color="auto"/>
            </w:tcBorders>
            <w:shd w:val="clear" w:color="auto" w:fill="auto"/>
            <w:noWrap/>
            <w:vAlign w:val="center"/>
          </w:tcPr>
          <w:p w14:paraId="69A67BA8" w14:textId="21C1880C"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2E2CFB6" w14:textId="7498B76B"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4247550E" w14:textId="40A427D4"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4596CF0E" w14:textId="0292F14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4592252D" w14:textId="4F99E88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2A90811" w14:textId="5112104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9A72A0C" w14:textId="249C2B4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D04FF34" w14:textId="10C0CFA1"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4188AFEE"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9A04018"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УП.МДК02.01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3C79EA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Показательные уроки в СОШ</w:t>
            </w:r>
          </w:p>
        </w:tc>
        <w:tc>
          <w:tcPr>
            <w:tcW w:w="923" w:type="dxa"/>
            <w:tcBorders>
              <w:top w:val="nil"/>
              <w:left w:val="nil"/>
              <w:bottom w:val="single" w:sz="4" w:space="0" w:color="auto"/>
              <w:right w:val="single" w:sz="4" w:space="0" w:color="auto"/>
            </w:tcBorders>
            <w:shd w:val="clear" w:color="auto" w:fill="auto"/>
            <w:noWrap/>
            <w:vAlign w:val="center"/>
          </w:tcPr>
          <w:p w14:paraId="304F5AF8" w14:textId="1C9942B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F61A37F" w14:textId="730832FF"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0FCA4350" w14:textId="188CF7B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5D85176C" w14:textId="3EA15DD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55E06F63" w14:textId="5A40069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1E1E0B0C" w14:textId="3D0760A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19A9C49" w14:textId="1635E345"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36A5697" w14:textId="4FE9FC40"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1307648A"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33D210F8"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УП.МДК03.01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1CE1D19D"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Аккомпанемент</w:t>
            </w:r>
          </w:p>
        </w:tc>
        <w:tc>
          <w:tcPr>
            <w:tcW w:w="923" w:type="dxa"/>
            <w:tcBorders>
              <w:top w:val="nil"/>
              <w:left w:val="nil"/>
              <w:bottom w:val="single" w:sz="4" w:space="0" w:color="auto"/>
              <w:right w:val="single" w:sz="4" w:space="0" w:color="auto"/>
            </w:tcBorders>
            <w:shd w:val="clear" w:color="auto" w:fill="auto"/>
            <w:noWrap/>
            <w:vAlign w:val="center"/>
            <w:hideMark/>
          </w:tcPr>
          <w:p w14:paraId="4EB9E200" w14:textId="67F02BC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C1FF5A3" w14:textId="03D01392"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FFC000"/>
            <w:noWrap/>
            <w:vAlign w:val="center"/>
          </w:tcPr>
          <w:p w14:paraId="011F4DAD" w14:textId="1D8EA15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8F3A90F" w14:textId="51B1657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26A97BAB" w14:textId="0C3112F8"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4EFA1E95" w14:textId="7C0CA55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6C7418F3" w14:textId="654AA79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CEE0A21" w14:textId="5E7EF5E5"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3B6D70C9"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A8BFBA"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УП.МДК03.02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6DD001E2"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Управление хором в СОШ</w:t>
            </w:r>
          </w:p>
        </w:tc>
        <w:tc>
          <w:tcPr>
            <w:tcW w:w="923" w:type="dxa"/>
            <w:tcBorders>
              <w:top w:val="nil"/>
              <w:left w:val="nil"/>
              <w:bottom w:val="single" w:sz="4" w:space="0" w:color="auto"/>
              <w:right w:val="single" w:sz="4" w:space="0" w:color="auto"/>
            </w:tcBorders>
            <w:shd w:val="clear" w:color="auto" w:fill="auto"/>
            <w:noWrap/>
            <w:vAlign w:val="center"/>
          </w:tcPr>
          <w:p w14:paraId="66BEF88C" w14:textId="3AFFB22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751F1DE" w14:textId="39A64707"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2DB8B7C7" w14:textId="789CFD1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26F16E0" w14:textId="5E79902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1ACD5117" w14:textId="647E0C8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1AC9E4B" w14:textId="608B8BC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6419343" w14:textId="03CCB7EF"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CBB6061" w14:textId="47AC3971"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6C26A5B6"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08C991F"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УП.МДК04.01</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5CDB2CC0"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Музыкально-педагогическая диагностика</w:t>
            </w:r>
          </w:p>
        </w:tc>
        <w:tc>
          <w:tcPr>
            <w:tcW w:w="923" w:type="dxa"/>
            <w:tcBorders>
              <w:top w:val="nil"/>
              <w:left w:val="nil"/>
              <w:bottom w:val="single" w:sz="4" w:space="0" w:color="auto"/>
              <w:right w:val="single" w:sz="4" w:space="0" w:color="auto"/>
            </w:tcBorders>
            <w:shd w:val="clear" w:color="auto" w:fill="auto"/>
            <w:noWrap/>
            <w:vAlign w:val="center"/>
          </w:tcPr>
          <w:p w14:paraId="1F35AC44" w14:textId="7AFDD757"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691E5DC7" w14:textId="2C81649E"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4D009A85" w14:textId="7F6A4FB9"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B34CA7E" w14:textId="7E618CFA"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3490603" w14:textId="29DDDF3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43786A72" w14:textId="3DBA29A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7D986A95" w14:textId="5FB8ED3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tcPr>
          <w:p w14:paraId="5B3DC7CB" w14:textId="52B4BDCA"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59BE97F2" w14:textId="77777777" w:rsidTr="00A06D72">
        <w:trPr>
          <w:trHeight w:val="234"/>
        </w:trPr>
        <w:tc>
          <w:tcPr>
            <w:tcW w:w="199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B037B2" w14:textId="77777777" w:rsidR="00A55605" w:rsidRPr="00A2668D" w:rsidRDefault="00A55605" w:rsidP="0021496A">
            <w:pPr>
              <w:widowControl/>
              <w:autoSpaceDE/>
              <w:autoSpaceDN/>
              <w:jc w:val="center"/>
              <w:rPr>
                <w:rFonts w:ascii="Arial" w:hAnsi="Arial" w:cs="Arial"/>
                <w:color w:val="000000"/>
                <w:sz w:val="18"/>
                <w:szCs w:val="18"/>
                <w:lang w:eastAsia="ru-RU"/>
              </w:rPr>
            </w:pPr>
            <w:r w:rsidRPr="00A2668D">
              <w:rPr>
                <w:rFonts w:ascii="Arial" w:hAnsi="Arial" w:cs="Arial"/>
                <w:color w:val="000000"/>
                <w:sz w:val="18"/>
                <w:szCs w:val="18"/>
                <w:lang w:eastAsia="ru-RU"/>
              </w:rPr>
              <w:t>УП.МДК05.02</w:t>
            </w:r>
          </w:p>
        </w:tc>
        <w:tc>
          <w:tcPr>
            <w:tcW w:w="5749" w:type="dxa"/>
            <w:gridSpan w:val="8"/>
            <w:tcBorders>
              <w:top w:val="nil"/>
              <w:left w:val="nil"/>
              <w:bottom w:val="single" w:sz="4" w:space="0" w:color="auto"/>
              <w:right w:val="single" w:sz="4" w:space="0" w:color="auto"/>
            </w:tcBorders>
            <w:shd w:val="clear" w:color="auto" w:fill="auto"/>
            <w:noWrap/>
            <w:vAlign w:val="center"/>
            <w:hideMark/>
          </w:tcPr>
          <w:p w14:paraId="005575D2" w14:textId="77777777" w:rsidR="00A55605" w:rsidRPr="00A2668D" w:rsidRDefault="00A55605" w:rsidP="0021496A">
            <w:pPr>
              <w:widowControl/>
              <w:autoSpaceDE/>
              <w:autoSpaceDN/>
              <w:rPr>
                <w:rFonts w:ascii="Arial" w:hAnsi="Arial" w:cs="Arial"/>
                <w:color w:val="000000"/>
                <w:sz w:val="18"/>
                <w:szCs w:val="18"/>
                <w:lang w:eastAsia="ru-RU"/>
              </w:rPr>
            </w:pPr>
            <w:r w:rsidRPr="00A2668D">
              <w:rPr>
                <w:rFonts w:ascii="Arial" w:hAnsi="Arial" w:cs="Arial"/>
                <w:color w:val="000000"/>
                <w:sz w:val="18"/>
                <w:szCs w:val="18"/>
                <w:lang w:eastAsia="ru-RU"/>
              </w:rPr>
              <w:t>Инструктивно-методический лагерь</w:t>
            </w:r>
          </w:p>
        </w:tc>
        <w:tc>
          <w:tcPr>
            <w:tcW w:w="923" w:type="dxa"/>
            <w:tcBorders>
              <w:top w:val="nil"/>
              <w:left w:val="nil"/>
              <w:bottom w:val="single" w:sz="4" w:space="0" w:color="auto"/>
              <w:right w:val="single" w:sz="4" w:space="0" w:color="auto"/>
            </w:tcBorders>
            <w:shd w:val="clear" w:color="auto" w:fill="auto"/>
            <w:noWrap/>
            <w:vAlign w:val="center"/>
          </w:tcPr>
          <w:p w14:paraId="65518454" w14:textId="6ECDCAF6"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034E8387" w14:textId="7436A110" w:rsidR="00A55605" w:rsidRPr="00A2668D" w:rsidRDefault="00A55605" w:rsidP="0021496A">
            <w:pPr>
              <w:widowControl/>
              <w:autoSpaceDE/>
              <w:autoSpaceDN/>
              <w:jc w:val="center"/>
              <w:rPr>
                <w:rFonts w:ascii="Arial" w:hAnsi="Arial" w:cs="Arial"/>
                <w:color w:val="000000"/>
                <w:sz w:val="18"/>
                <w:szCs w:val="18"/>
                <w:lang w:eastAsia="ru-RU"/>
              </w:rPr>
            </w:pPr>
          </w:p>
        </w:tc>
        <w:tc>
          <w:tcPr>
            <w:tcW w:w="859" w:type="dxa"/>
            <w:tcBorders>
              <w:top w:val="nil"/>
              <w:left w:val="nil"/>
              <w:bottom w:val="single" w:sz="4" w:space="0" w:color="auto"/>
              <w:right w:val="single" w:sz="4" w:space="0" w:color="auto"/>
            </w:tcBorders>
            <w:shd w:val="clear" w:color="auto" w:fill="auto"/>
            <w:noWrap/>
            <w:vAlign w:val="center"/>
          </w:tcPr>
          <w:p w14:paraId="761892EE" w14:textId="2F37369B"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27C999D8" w14:textId="773B0B8E"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7C1FB4BA" w14:textId="3FC9F7A2"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FFC000"/>
            <w:noWrap/>
            <w:vAlign w:val="center"/>
            <w:hideMark/>
          </w:tcPr>
          <w:p w14:paraId="67654BCA" w14:textId="7AE1C12D"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tcPr>
          <w:p w14:paraId="341966EA" w14:textId="54723DD0" w:rsidR="00A55605" w:rsidRPr="00A2668D" w:rsidRDefault="00A55605" w:rsidP="0021496A">
            <w:pPr>
              <w:widowControl/>
              <w:autoSpaceDE/>
              <w:autoSpaceDN/>
              <w:jc w:val="center"/>
              <w:rPr>
                <w:rFonts w:ascii="Arial" w:hAnsi="Arial" w:cs="Arial"/>
                <w:color w:val="000000"/>
                <w:sz w:val="18"/>
                <w:szCs w:val="18"/>
                <w:lang w:eastAsia="ru-RU"/>
              </w:rPr>
            </w:pPr>
          </w:p>
        </w:tc>
        <w:tc>
          <w:tcPr>
            <w:tcW w:w="812" w:type="dxa"/>
            <w:tcBorders>
              <w:top w:val="nil"/>
              <w:left w:val="nil"/>
              <w:bottom w:val="single" w:sz="4" w:space="0" w:color="auto"/>
              <w:right w:val="single" w:sz="4" w:space="0" w:color="auto"/>
            </w:tcBorders>
            <w:shd w:val="clear" w:color="auto" w:fill="auto"/>
            <w:noWrap/>
            <w:vAlign w:val="center"/>
            <w:hideMark/>
          </w:tcPr>
          <w:p w14:paraId="4D8DF360" w14:textId="422DDED6" w:rsidR="00A55605" w:rsidRPr="00A2668D" w:rsidRDefault="00A55605" w:rsidP="0021496A">
            <w:pPr>
              <w:widowControl/>
              <w:autoSpaceDE/>
              <w:autoSpaceDN/>
              <w:jc w:val="center"/>
              <w:rPr>
                <w:rFonts w:ascii="Arial" w:hAnsi="Arial" w:cs="Arial"/>
                <w:color w:val="000000"/>
                <w:sz w:val="18"/>
                <w:szCs w:val="18"/>
                <w:lang w:eastAsia="ru-RU"/>
              </w:rPr>
            </w:pPr>
          </w:p>
        </w:tc>
      </w:tr>
      <w:tr w:rsidR="00A55605" w:rsidRPr="00A2668D" w14:paraId="03C63011" w14:textId="77777777" w:rsidTr="00A06D72">
        <w:trPr>
          <w:trHeight w:val="79"/>
        </w:trPr>
        <w:tc>
          <w:tcPr>
            <w:tcW w:w="1996" w:type="dxa"/>
            <w:gridSpan w:val="3"/>
            <w:tcBorders>
              <w:top w:val="nil"/>
              <w:left w:val="nil"/>
              <w:bottom w:val="nil"/>
              <w:right w:val="nil"/>
            </w:tcBorders>
            <w:shd w:val="clear" w:color="auto" w:fill="auto"/>
            <w:noWrap/>
            <w:vAlign w:val="center"/>
            <w:hideMark/>
          </w:tcPr>
          <w:p w14:paraId="7FD7F23B" w14:textId="77777777" w:rsidR="00A55605" w:rsidRPr="00A2668D" w:rsidRDefault="00A55605" w:rsidP="0021496A">
            <w:pPr>
              <w:widowControl/>
              <w:autoSpaceDE/>
              <w:autoSpaceDN/>
              <w:jc w:val="center"/>
              <w:rPr>
                <w:rFonts w:ascii="Arial" w:hAnsi="Arial" w:cs="Arial"/>
                <w:color w:val="000000"/>
                <w:sz w:val="18"/>
                <w:szCs w:val="18"/>
                <w:lang w:eastAsia="ru-RU"/>
              </w:rPr>
            </w:pPr>
          </w:p>
        </w:tc>
        <w:tc>
          <w:tcPr>
            <w:tcW w:w="5749" w:type="dxa"/>
            <w:gridSpan w:val="8"/>
            <w:tcBorders>
              <w:top w:val="nil"/>
              <w:left w:val="nil"/>
              <w:bottom w:val="nil"/>
              <w:right w:val="nil"/>
            </w:tcBorders>
            <w:shd w:val="clear" w:color="auto" w:fill="auto"/>
            <w:noWrap/>
            <w:vAlign w:val="center"/>
            <w:hideMark/>
          </w:tcPr>
          <w:p w14:paraId="1A74C10A" w14:textId="77777777" w:rsidR="00A55605" w:rsidRPr="00A2668D" w:rsidRDefault="00A55605" w:rsidP="0021496A">
            <w:pPr>
              <w:widowControl/>
              <w:autoSpaceDE/>
              <w:autoSpaceDN/>
              <w:jc w:val="center"/>
              <w:rPr>
                <w:sz w:val="20"/>
                <w:szCs w:val="20"/>
                <w:lang w:eastAsia="ru-RU"/>
              </w:rPr>
            </w:pPr>
          </w:p>
        </w:tc>
        <w:tc>
          <w:tcPr>
            <w:tcW w:w="923" w:type="dxa"/>
            <w:tcBorders>
              <w:top w:val="nil"/>
              <w:left w:val="nil"/>
              <w:bottom w:val="nil"/>
              <w:right w:val="nil"/>
            </w:tcBorders>
            <w:shd w:val="clear" w:color="auto" w:fill="auto"/>
            <w:noWrap/>
            <w:vAlign w:val="center"/>
            <w:hideMark/>
          </w:tcPr>
          <w:p w14:paraId="2BAD927A"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3CD92B43" w14:textId="77777777" w:rsidR="00A55605" w:rsidRPr="00A2668D" w:rsidRDefault="00A55605" w:rsidP="0021496A">
            <w:pPr>
              <w:widowControl/>
              <w:autoSpaceDE/>
              <w:autoSpaceDN/>
              <w:jc w:val="center"/>
              <w:rPr>
                <w:sz w:val="20"/>
                <w:szCs w:val="20"/>
                <w:lang w:eastAsia="ru-RU"/>
              </w:rPr>
            </w:pPr>
          </w:p>
        </w:tc>
        <w:tc>
          <w:tcPr>
            <w:tcW w:w="859" w:type="dxa"/>
            <w:tcBorders>
              <w:top w:val="nil"/>
              <w:left w:val="nil"/>
              <w:bottom w:val="nil"/>
              <w:right w:val="nil"/>
            </w:tcBorders>
            <w:shd w:val="clear" w:color="auto" w:fill="auto"/>
            <w:noWrap/>
            <w:vAlign w:val="center"/>
            <w:hideMark/>
          </w:tcPr>
          <w:p w14:paraId="725D741E"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063C8762"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5B225E0B"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507EA29D"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253139FA" w14:textId="77777777" w:rsidR="00A55605" w:rsidRPr="00A2668D" w:rsidRDefault="00A55605" w:rsidP="0021496A">
            <w:pPr>
              <w:widowControl/>
              <w:autoSpaceDE/>
              <w:autoSpaceDN/>
              <w:jc w:val="center"/>
              <w:rPr>
                <w:sz w:val="20"/>
                <w:szCs w:val="20"/>
                <w:lang w:eastAsia="ru-RU"/>
              </w:rPr>
            </w:pPr>
          </w:p>
        </w:tc>
        <w:tc>
          <w:tcPr>
            <w:tcW w:w="812" w:type="dxa"/>
            <w:tcBorders>
              <w:top w:val="nil"/>
              <w:left w:val="nil"/>
              <w:bottom w:val="nil"/>
              <w:right w:val="nil"/>
            </w:tcBorders>
            <w:shd w:val="clear" w:color="auto" w:fill="auto"/>
            <w:noWrap/>
            <w:vAlign w:val="center"/>
            <w:hideMark/>
          </w:tcPr>
          <w:p w14:paraId="6C89F699" w14:textId="77777777" w:rsidR="00A55605" w:rsidRPr="00A2668D" w:rsidRDefault="00A55605" w:rsidP="0021496A">
            <w:pPr>
              <w:widowControl/>
              <w:autoSpaceDE/>
              <w:autoSpaceDN/>
              <w:jc w:val="center"/>
              <w:rPr>
                <w:sz w:val="20"/>
                <w:szCs w:val="20"/>
                <w:lang w:eastAsia="ru-RU"/>
              </w:rPr>
            </w:pPr>
          </w:p>
        </w:tc>
      </w:tr>
    </w:tbl>
    <w:p w14:paraId="4F25C411" w14:textId="77777777" w:rsidR="00CC6C10" w:rsidRDefault="00CC6C10">
      <w:pPr>
        <w:rPr>
          <w:sz w:val="20"/>
        </w:rPr>
        <w:sectPr w:rsidR="00CC6C10">
          <w:pgSz w:w="16840" w:h="11910" w:orient="landscape"/>
          <w:pgMar w:top="780" w:right="900" w:bottom="280" w:left="920" w:header="720" w:footer="720" w:gutter="0"/>
          <w:cols w:space="720"/>
        </w:sectPr>
      </w:pPr>
    </w:p>
    <w:p w14:paraId="7B6A83C9" w14:textId="77777777" w:rsidR="00CC6C10" w:rsidRDefault="00CC6C10">
      <w:pPr>
        <w:pStyle w:val="a3"/>
        <w:spacing w:before="5"/>
        <w:rPr>
          <w:i/>
          <w:sz w:val="19"/>
        </w:rPr>
      </w:pPr>
    </w:p>
    <w:p w14:paraId="404EA7FC" w14:textId="58A34501" w:rsidR="00CC6C10" w:rsidRPr="0096738D" w:rsidRDefault="0034231B" w:rsidP="00F95A6C">
      <w:pPr>
        <w:pStyle w:val="4"/>
        <w:numPr>
          <w:ilvl w:val="2"/>
          <w:numId w:val="5"/>
        </w:numPr>
        <w:tabs>
          <w:tab w:val="left" w:pos="5170"/>
        </w:tabs>
        <w:spacing w:before="90"/>
        <w:ind w:left="5169" w:hanging="601"/>
      </w:pPr>
      <w:r>
        <w:rPr>
          <w:u w:val="single"/>
        </w:rPr>
        <w:t>По</w:t>
      </w:r>
      <w:r>
        <w:rPr>
          <w:spacing w:val="-4"/>
          <w:u w:val="single"/>
        </w:rPr>
        <w:t xml:space="preserve"> </w:t>
      </w:r>
      <w:r>
        <w:rPr>
          <w:u w:val="single"/>
        </w:rPr>
        <w:t>программе</w:t>
      </w:r>
      <w:r>
        <w:rPr>
          <w:spacing w:val="-4"/>
          <w:u w:val="single"/>
        </w:rPr>
        <w:t xml:space="preserve"> </w:t>
      </w:r>
      <w:r>
        <w:rPr>
          <w:u w:val="single"/>
        </w:rPr>
        <w:t>подготовки</w:t>
      </w:r>
      <w:r>
        <w:rPr>
          <w:spacing w:val="-2"/>
          <w:u w:val="single"/>
        </w:rPr>
        <w:t xml:space="preserve"> </w:t>
      </w:r>
      <w:r>
        <w:rPr>
          <w:u w:val="single"/>
        </w:rPr>
        <w:t>специалистов</w:t>
      </w:r>
      <w:r>
        <w:rPr>
          <w:spacing w:val="-2"/>
          <w:u w:val="single"/>
        </w:rPr>
        <w:t xml:space="preserve"> </w:t>
      </w:r>
      <w:r>
        <w:rPr>
          <w:u w:val="single"/>
        </w:rPr>
        <w:t>среднего</w:t>
      </w:r>
      <w:r>
        <w:rPr>
          <w:spacing w:val="-4"/>
          <w:u w:val="single"/>
        </w:rPr>
        <w:t xml:space="preserve"> </w:t>
      </w:r>
      <w:r>
        <w:rPr>
          <w:u w:val="single"/>
        </w:rPr>
        <w:t>звена</w:t>
      </w:r>
    </w:p>
    <w:p w14:paraId="0A9B2D27" w14:textId="77777777" w:rsidR="0096738D" w:rsidRDefault="0096738D" w:rsidP="0096738D">
      <w:pPr>
        <w:pStyle w:val="4"/>
        <w:tabs>
          <w:tab w:val="left" w:pos="5170"/>
        </w:tabs>
        <w:spacing w:before="90"/>
        <w:ind w:left="5169" w:firstLine="0"/>
      </w:pPr>
    </w:p>
    <w:p w14:paraId="248F5307" w14:textId="6730DD55" w:rsidR="00CC6C10" w:rsidRDefault="0096738D">
      <w:pPr>
        <w:pStyle w:val="a3"/>
        <w:rPr>
          <w:b/>
          <w:i/>
          <w:sz w:val="20"/>
        </w:rPr>
      </w:pPr>
      <w:r>
        <w:rPr>
          <w:b/>
          <w:i/>
          <w:noProof/>
          <w:sz w:val="20"/>
        </w:rPr>
        <w:drawing>
          <wp:inline distT="0" distB="0" distL="0" distR="0" wp14:anchorId="4E716207" wp14:editId="492D3AAD">
            <wp:extent cx="9845675" cy="501142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5675" cy="5011420"/>
                    </a:xfrm>
                    <a:prstGeom prst="rect">
                      <a:avLst/>
                    </a:prstGeom>
                    <a:noFill/>
                  </pic:spPr>
                </pic:pic>
              </a:graphicData>
            </a:graphic>
          </wp:inline>
        </w:drawing>
      </w:r>
    </w:p>
    <w:p w14:paraId="199C2514" w14:textId="3D517F77" w:rsidR="0096738D" w:rsidRDefault="0096738D">
      <w:pPr>
        <w:pStyle w:val="a3"/>
        <w:spacing w:before="4" w:after="1"/>
        <w:rPr>
          <w:b/>
          <w:i/>
          <w:sz w:val="11"/>
        </w:rPr>
      </w:pPr>
      <w:r>
        <w:rPr>
          <w:b/>
          <w:i/>
          <w:noProof/>
          <w:sz w:val="11"/>
        </w:rPr>
        <w:lastRenderedPageBreak/>
        <w:drawing>
          <wp:inline distT="0" distB="0" distL="0" distR="0" wp14:anchorId="3DD84AE3" wp14:editId="2D695793">
            <wp:extent cx="9553575" cy="629158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3575" cy="6291580"/>
                    </a:xfrm>
                    <a:prstGeom prst="rect">
                      <a:avLst/>
                    </a:prstGeom>
                    <a:noFill/>
                  </pic:spPr>
                </pic:pic>
              </a:graphicData>
            </a:graphic>
          </wp:inline>
        </w:drawing>
      </w:r>
    </w:p>
    <w:p w14:paraId="36F081E1" w14:textId="3A38C264" w:rsidR="0096738D" w:rsidRDefault="00E65A38">
      <w:pPr>
        <w:pStyle w:val="a3"/>
        <w:spacing w:before="4" w:after="1"/>
        <w:rPr>
          <w:b/>
          <w:i/>
          <w:sz w:val="11"/>
        </w:rPr>
      </w:pPr>
      <w:r>
        <w:rPr>
          <w:b/>
          <w:i/>
          <w:noProof/>
          <w:sz w:val="11"/>
        </w:rPr>
        <w:lastRenderedPageBreak/>
        <w:drawing>
          <wp:inline distT="0" distB="0" distL="0" distR="0" wp14:anchorId="1E6CC17B" wp14:editId="0E0A620A">
            <wp:extent cx="9471546" cy="569404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4512" cy="5701840"/>
                    </a:xfrm>
                    <a:prstGeom prst="rect">
                      <a:avLst/>
                    </a:prstGeom>
                    <a:noFill/>
                  </pic:spPr>
                </pic:pic>
              </a:graphicData>
            </a:graphic>
          </wp:inline>
        </w:drawing>
      </w:r>
    </w:p>
    <w:p w14:paraId="7026EBBF" w14:textId="5C2B7656" w:rsidR="00CC6C10" w:rsidRPr="00E65A38" w:rsidRDefault="00E65A38" w:rsidP="00E65A38">
      <w:pPr>
        <w:pStyle w:val="a3"/>
        <w:spacing w:before="4" w:after="1"/>
        <w:rPr>
          <w:b/>
          <w:i/>
          <w:sz w:val="11"/>
        </w:rPr>
        <w:sectPr w:rsidR="00CC6C10" w:rsidRPr="00E65A38">
          <w:footerReference w:type="default" r:id="rId12"/>
          <w:pgSz w:w="16840" w:h="11910" w:orient="landscape"/>
          <w:pgMar w:top="1100" w:right="900" w:bottom="1840" w:left="920" w:header="0" w:footer="1655" w:gutter="0"/>
          <w:cols w:space="720"/>
        </w:sectPr>
      </w:pPr>
      <w:r w:rsidRPr="00E65A38">
        <w:lastRenderedPageBreak/>
        <w:drawing>
          <wp:inline distT="0" distB="0" distL="0" distR="0" wp14:anchorId="46167DCF" wp14:editId="5E7AE76E">
            <wp:extent cx="9635319" cy="569595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3465" cy="5700766"/>
                    </a:xfrm>
                    <a:prstGeom prst="rect">
                      <a:avLst/>
                    </a:prstGeom>
                    <a:noFill/>
                    <a:ln>
                      <a:noFill/>
                    </a:ln>
                  </pic:spPr>
                </pic:pic>
              </a:graphicData>
            </a:graphic>
          </wp:inline>
        </w:drawing>
      </w:r>
    </w:p>
    <w:p w14:paraId="7DBCE64C" w14:textId="77777777" w:rsidR="00CC6C10" w:rsidRDefault="00CC6C10">
      <w:pPr>
        <w:pStyle w:val="a3"/>
        <w:rPr>
          <w:b/>
          <w:i/>
          <w:sz w:val="20"/>
        </w:rPr>
      </w:pPr>
    </w:p>
    <w:p w14:paraId="52DBEF6A" w14:textId="477CE5D1" w:rsidR="00CC6C10" w:rsidRDefault="003C2398">
      <w:pPr>
        <w:pStyle w:val="a3"/>
        <w:spacing w:before="4"/>
        <w:rPr>
          <w:b/>
          <w:i/>
        </w:rPr>
      </w:pPr>
      <w:r>
        <w:rPr>
          <w:noProof/>
        </w:rPr>
        <mc:AlternateContent>
          <mc:Choice Requires="wps">
            <w:drawing>
              <wp:anchor distT="0" distB="0" distL="0" distR="0" simplePos="0" relativeHeight="487593984" behindDoc="1" locked="0" layoutInCell="1" allowOverlap="1" wp14:anchorId="7050AC01" wp14:editId="39D1FA52">
                <wp:simplePos x="0" y="0"/>
                <wp:positionH relativeFrom="page">
                  <wp:posOffset>719455</wp:posOffset>
                </wp:positionH>
                <wp:positionV relativeFrom="paragraph">
                  <wp:posOffset>193675</wp:posOffset>
                </wp:positionV>
                <wp:extent cx="1828800" cy="8890"/>
                <wp:effectExtent l="0" t="0" r="0" b="0"/>
                <wp:wrapTopAndBottom/>
                <wp:docPr id="4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F6584" id="docshape16" o:spid="_x0000_s1026" style="position:absolute;margin-left:56.65pt;margin-top:15.25pt;width:2in;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" fillcolor="black" stroked="f">
                <w10:wrap type="topAndBottom" anchorx="page"/>
              </v:rect>
            </w:pict>
          </mc:Fallback>
        </mc:AlternateContent>
      </w:r>
    </w:p>
    <w:p w14:paraId="5A7C8E72" w14:textId="77777777" w:rsidR="00CC6C10" w:rsidRDefault="0034231B">
      <w:pPr>
        <w:spacing w:before="96"/>
        <w:ind w:left="212"/>
        <w:rPr>
          <w:i/>
          <w:sz w:val="20"/>
        </w:rPr>
      </w:pPr>
      <w:r>
        <w:rPr>
          <w:i/>
          <w:sz w:val="20"/>
          <w:vertAlign w:val="superscript"/>
        </w:rPr>
        <w:t>28</w:t>
      </w:r>
      <w:r>
        <w:rPr>
          <w:i/>
          <w:spacing w:val="-3"/>
          <w:sz w:val="20"/>
        </w:rPr>
        <w:t xml:space="preserve"> </w:t>
      </w:r>
      <w:r>
        <w:rPr>
          <w:i/>
          <w:sz w:val="20"/>
        </w:rPr>
        <w:t>Строка</w:t>
      </w:r>
      <w:r>
        <w:rPr>
          <w:i/>
          <w:spacing w:val="-2"/>
          <w:sz w:val="20"/>
        </w:rPr>
        <w:t xml:space="preserve"> </w:t>
      </w:r>
      <w:r>
        <w:rPr>
          <w:i/>
          <w:sz w:val="20"/>
        </w:rPr>
        <w:t>имеется</w:t>
      </w:r>
      <w:r>
        <w:rPr>
          <w:i/>
          <w:spacing w:val="-2"/>
          <w:sz w:val="20"/>
        </w:rPr>
        <w:t xml:space="preserve"> </w:t>
      </w:r>
      <w:r>
        <w:rPr>
          <w:i/>
          <w:sz w:val="20"/>
        </w:rPr>
        <w:t>только</w:t>
      </w:r>
      <w:r>
        <w:rPr>
          <w:i/>
          <w:spacing w:val="-1"/>
          <w:sz w:val="20"/>
        </w:rPr>
        <w:t xml:space="preserve"> </w:t>
      </w:r>
      <w:r>
        <w:rPr>
          <w:i/>
          <w:sz w:val="20"/>
        </w:rPr>
        <w:t>в</w:t>
      </w:r>
      <w:r>
        <w:rPr>
          <w:i/>
          <w:spacing w:val="-6"/>
          <w:sz w:val="20"/>
        </w:rPr>
        <w:t xml:space="preserve"> </w:t>
      </w:r>
      <w:r>
        <w:rPr>
          <w:i/>
          <w:sz w:val="20"/>
        </w:rPr>
        <w:t>таблице</w:t>
      </w:r>
      <w:r>
        <w:rPr>
          <w:i/>
          <w:spacing w:val="-2"/>
          <w:sz w:val="20"/>
        </w:rPr>
        <w:t xml:space="preserve"> </w:t>
      </w:r>
      <w:r>
        <w:rPr>
          <w:i/>
          <w:sz w:val="20"/>
        </w:rPr>
        <w:t>завершающего</w:t>
      </w:r>
      <w:r>
        <w:rPr>
          <w:i/>
          <w:spacing w:val="-3"/>
          <w:sz w:val="20"/>
        </w:rPr>
        <w:t xml:space="preserve"> </w:t>
      </w:r>
      <w:r>
        <w:rPr>
          <w:i/>
          <w:sz w:val="20"/>
        </w:rPr>
        <w:t>семестра</w:t>
      </w:r>
      <w:r>
        <w:rPr>
          <w:i/>
          <w:spacing w:val="-2"/>
          <w:sz w:val="20"/>
        </w:rPr>
        <w:t xml:space="preserve"> </w:t>
      </w:r>
      <w:r>
        <w:rPr>
          <w:i/>
          <w:sz w:val="20"/>
        </w:rPr>
        <w:t>обучения.</w:t>
      </w:r>
    </w:p>
    <w:p w14:paraId="77719C8D" w14:textId="77777777" w:rsidR="00CC6C10" w:rsidRDefault="00CC6C10">
      <w:pPr>
        <w:rPr>
          <w:sz w:val="20"/>
        </w:rPr>
        <w:sectPr w:rsidR="00CC6C10">
          <w:footerReference w:type="default" r:id="rId14"/>
          <w:pgSz w:w="16840" w:h="11910" w:orient="landscape"/>
          <w:pgMar w:top="840" w:right="900" w:bottom="280" w:left="920" w:header="0" w:footer="0" w:gutter="0"/>
          <w:cols w:space="720"/>
        </w:sectPr>
      </w:pPr>
    </w:p>
    <w:p w14:paraId="5C8FD810" w14:textId="77777777" w:rsidR="00CC6C10" w:rsidRDefault="0034231B" w:rsidP="00F95A6C">
      <w:pPr>
        <w:pStyle w:val="3"/>
        <w:numPr>
          <w:ilvl w:val="1"/>
          <w:numId w:val="5"/>
        </w:numPr>
        <w:tabs>
          <w:tab w:val="left" w:pos="1347"/>
        </w:tabs>
        <w:spacing w:before="71"/>
        <w:ind w:left="1346" w:hanging="421"/>
      </w:pPr>
      <w:r>
        <w:lastRenderedPageBreak/>
        <w:t>Примерная</w:t>
      </w:r>
      <w:r>
        <w:rPr>
          <w:spacing w:val="-4"/>
        </w:rPr>
        <w:t xml:space="preserve"> </w:t>
      </w:r>
      <w:r>
        <w:t>рабочая</w:t>
      </w:r>
      <w:r>
        <w:rPr>
          <w:spacing w:val="-3"/>
        </w:rPr>
        <w:t xml:space="preserve"> </w:t>
      </w:r>
      <w:r>
        <w:t>программа</w:t>
      </w:r>
      <w:r>
        <w:rPr>
          <w:spacing w:val="-3"/>
        </w:rPr>
        <w:t xml:space="preserve"> </w:t>
      </w:r>
      <w:r>
        <w:t>воспитания</w:t>
      </w:r>
    </w:p>
    <w:p w14:paraId="1560CDFC" w14:textId="77777777" w:rsidR="00CC6C10" w:rsidRDefault="0034231B" w:rsidP="00F95A6C">
      <w:pPr>
        <w:pStyle w:val="a5"/>
        <w:numPr>
          <w:ilvl w:val="2"/>
          <w:numId w:val="5"/>
        </w:numPr>
        <w:tabs>
          <w:tab w:val="left" w:pos="1578"/>
        </w:tabs>
        <w:spacing w:before="38" w:line="276" w:lineRule="auto"/>
        <w:ind w:right="105" w:firstLine="707"/>
        <w:rPr>
          <w:sz w:val="24"/>
        </w:rPr>
      </w:pPr>
      <w:r>
        <w:rPr>
          <w:sz w:val="24"/>
        </w:rPr>
        <w:t>Цели</w:t>
      </w:r>
      <w:r>
        <w:rPr>
          <w:spacing w:val="49"/>
          <w:sz w:val="24"/>
        </w:rPr>
        <w:t xml:space="preserve"> </w:t>
      </w:r>
      <w:r>
        <w:rPr>
          <w:sz w:val="24"/>
        </w:rPr>
        <w:t>и</w:t>
      </w:r>
      <w:r>
        <w:rPr>
          <w:spacing w:val="49"/>
          <w:sz w:val="24"/>
        </w:rPr>
        <w:t xml:space="preserve"> </w:t>
      </w:r>
      <w:r>
        <w:rPr>
          <w:sz w:val="24"/>
        </w:rPr>
        <w:t>задачи</w:t>
      </w:r>
      <w:r>
        <w:rPr>
          <w:spacing w:val="50"/>
          <w:sz w:val="24"/>
        </w:rPr>
        <w:t xml:space="preserve"> </w:t>
      </w:r>
      <w:r>
        <w:rPr>
          <w:sz w:val="24"/>
        </w:rPr>
        <w:t>воспитания</w:t>
      </w:r>
      <w:r>
        <w:rPr>
          <w:spacing w:val="48"/>
          <w:sz w:val="24"/>
        </w:rPr>
        <w:t xml:space="preserve"> </w:t>
      </w:r>
      <w:r>
        <w:rPr>
          <w:sz w:val="24"/>
        </w:rPr>
        <w:t>обучающихся</w:t>
      </w:r>
      <w:r>
        <w:rPr>
          <w:spacing w:val="49"/>
          <w:sz w:val="24"/>
        </w:rPr>
        <w:t xml:space="preserve"> </w:t>
      </w:r>
      <w:r>
        <w:rPr>
          <w:sz w:val="24"/>
        </w:rPr>
        <w:t>при</w:t>
      </w:r>
      <w:r>
        <w:rPr>
          <w:spacing w:val="49"/>
          <w:sz w:val="24"/>
        </w:rPr>
        <w:t xml:space="preserve"> </w:t>
      </w:r>
      <w:r>
        <w:rPr>
          <w:sz w:val="24"/>
        </w:rPr>
        <w:t>освоении</w:t>
      </w:r>
      <w:r>
        <w:rPr>
          <w:spacing w:val="49"/>
          <w:sz w:val="24"/>
        </w:rPr>
        <w:t xml:space="preserve"> </w:t>
      </w:r>
      <w:r>
        <w:rPr>
          <w:sz w:val="24"/>
        </w:rPr>
        <w:t>ими</w:t>
      </w:r>
      <w:r>
        <w:rPr>
          <w:spacing w:val="50"/>
          <w:sz w:val="24"/>
        </w:rPr>
        <w:t xml:space="preserve"> </w:t>
      </w:r>
      <w:r>
        <w:rPr>
          <w:sz w:val="24"/>
        </w:rPr>
        <w:t>образовательной</w:t>
      </w:r>
      <w:r>
        <w:rPr>
          <w:spacing w:val="-57"/>
          <w:sz w:val="24"/>
        </w:rPr>
        <w:t xml:space="preserve"> </w:t>
      </w:r>
      <w:r>
        <w:rPr>
          <w:sz w:val="24"/>
        </w:rPr>
        <w:t>программы:</w:t>
      </w:r>
    </w:p>
    <w:p w14:paraId="3DCAECCD" w14:textId="77777777" w:rsidR="00CC6C10" w:rsidRDefault="0034231B">
      <w:pPr>
        <w:pStyle w:val="a3"/>
        <w:spacing w:line="276" w:lineRule="auto"/>
        <w:ind w:left="218" w:firstLine="707"/>
      </w:pPr>
      <w:r>
        <w:t>Цель</w:t>
      </w:r>
      <w:r>
        <w:rPr>
          <w:spacing w:val="47"/>
        </w:rPr>
        <w:t xml:space="preserve"> </w:t>
      </w:r>
      <w:r>
        <w:t>рабочей</w:t>
      </w:r>
      <w:r>
        <w:rPr>
          <w:spacing w:val="48"/>
        </w:rPr>
        <w:t xml:space="preserve"> </w:t>
      </w:r>
      <w:r>
        <w:t>программы</w:t>
      </w:r>
      <w:r>
        <w:rPr>
          <w:spacing w:val="46"/>
        </w:rPr>
        <w:t xml:space="preserve"> </w:t>
      </w:r>
      <w:r>
        <w:t>воспитания</w:t>
      </w:r>
      <w:r>
        <w:rPr>
          <w:spacing w:val="48"/>
        </w:rPr>
        <w:t xml:space="preserve"> </w:t>
      </w:r>
      <w:r>
        <w:t>–</w:t>
      </w:r>
      <w:r>
        <w:rPr>
          <w:spacing w:val="47"/>
        </w:rPr>
        <w:t xml:space="preserve"> </w:t>
      </w:r>
      <w:r>
        <w:t>формирование</w:t>
      </w:r>
      <w:r>
        <w:rPr>
          <w:spacing w:val="46"/>
        </w:rPr>
        <w:t xml:space="preserve"> </w:t>
      </w:r>
      <w:r>
        <w:t>личностных</w:t>
      </w:r>
      <w:r>
        <w:rPr>
          <w:spacing w:val="50"/>
        </w:rPr>
        <w:t xml:space="preserve"> </w:t>
      </w:r>
      <w:r>
        <w:t>результатов</w:t>
      </w:r>
      <w:r>
        <w:rPr>
          <w:spacing w:val="-57"/>
        </w:rPr>
        <w:t xml:space="preserve"> </w:t>
      </w:r>
      <w:r>
        <w:t>освоения</w:t>
      </w:r>
      <w:r>
        <w:rPr>
          <w:spacing w:val="-1"/>
        </w:rPr>
        <w:t xml:space="preserve"> </w:t>
      </w:r>
      <w:r>
        <w:t>основной профессиональной</w:t>
      </w:r>
      <w:r>
        <w:rPr>
          <w:spacing w:val="-1"/>
        </w:rPr>
        <w:t xml:space="preserve"> </w:t>
      </w:r>
      <w:r>
        <w:t>образовательной программы.</w:t>
      </w:r>
    </w:p>
    <w:p w14:paraId="2CEB4D6A" w14:textId="77777777" w:rsidR="00CC6C10" w:rsidRDefault="0034231B">
      <w:pPr>
        <w:pStyle w:val="a3"/>
        <w:spacing w:before="1"/>
        <w:ind w:left="926"/>
      </w:pPr>
      <w:r>
        <w:t>Задачи:</w:t>
      </w:r>
    </w:p>
    <w:p w14:paraId="5A05A649" w14:textId="77777777" w:rsidR="00CC6C10" w:rsidRDefault="0034231B" w:rsidP="00F95A6C">
      <w:pPr>
        <w:pStyle w:val="a5"/>
        <w:numPr>
          <w:ilvl w:val="0"/>
          <w:numId w:val="4"/>
        </w:numPr>
        <w:tabs>
          <w:tab w:val="left" w:pos="1126"/>
        </w:tabs>
        <w:spacing w:before="41" w:line="276" w:lineRule="auto"/>
        <w:ind w:right="108" w:firstLine="707"/>
        <w:jc w:val="both"/>
        <w:rPr>
          <w:sz w:val="24"/>
        </w:rPr>
      </w:pPr>
      <w:r>
        <w:rPr>
          <w:sz w:val="24"/>
        </w:rPr>
        <w:t>формирование единого воспитательного пространства, создающего равные условия</w:t>
      </w:r>
      <w:r>
        <w:rPr>
          <w:spacing w:val="1"/>
          <w:sz w:val="24"/>
        </w:rPr>
        <w:t xml:space="preserve"> </w:t>
      </w:r>
      <w:r>
        <w:rPr>
          <w:sz w:val="24"/>
        </w:rPr>
        <w:t>для</w:t>
      </w:r>
      <w:r>
        <w:rPr>
          <w:spacing w:val="-2"/>
          <w:sz w:val="24"/>
        </w:rPr>
        <w:t xml:space="preserve"> </w:t>
      </w:r>
      <w:r>
        <w:rPr>
          <w:sz w:val="24"/>
        </w:rPr>
        <w:t>развития</w:t>
      </w:r>
      <w:r>
        <w:rPr>
          <w:spacing w:val="-1"/>
          <w:sz w:val="24"/>
        </w:rPr>
        <w:t xml:space="preserve"> </w:t>
      </w:r>
      <w:r>
        <w:rPr>
          <w:sz w:val="24"/>
        </w:rPr>
        <w:t>обучающихся</w:t>
      </w:r>
      <w:r>
        <w:rPr>
          <w:spacing w:val="-3"/>
          <w:sz w:val="24"/>
        </w:rPr>
        <w:t xml:space="preserve"> </w:t>
      </w:r>
      <w:r>
        <w:rPr>
          <w:sz w:val="24"/>
        </w:rPr>
        <w:t>профессиональной</w:t>
      </w:r>
      <w:r>
        <w:rPr>
          <w:spacing w:val="3"/>
          <w:sz w:val="24"/>
        </w:rPr>
        <w:t xml:space="preserve"> </w:t>
      </w:r>
      <w:r>
        <w:rPr>
          <w:sz w:val="24"/>
        </w:rPr>
        <w:t>образовательной</w:t>
      </w:r>
      <w:r>
        <w:rPr>
          <w:spacing w:val="-1"/>
          <w:sz w:val="24"/>
        </w:rPr>
        <w:t xml:space="preserve"> </w:t>
      </w:r>
      <w:r>
        <w:rPr>
          <w:sz w:val="24"/>
        </w:rPr>
        <w:t>организации;</w:t>
      </w:r>
    </w:p>
    <w:p w14:paraId="25C92300" w14:textId="77777777" w:rsidR="00CC6C10" w:rsidRDefault="0034231B" w:rsidP="00F95A6C">
      <w:pPr>
        <w:pStyle w:val="a5"/>
        <w:numPr>
          <w:ilvl w:val="0"/>
          <w:numId w:val="4"/>
        </w:numPr>
        <w:tabs>
          <w:tab w:val="left" w:pos="1136"/>
        </w:tabs>
        <w:spacing w:line="278" w:lineRule="auto"/>
        <w:ind w:right="107" w:firstLine="707"/>
        <w:jc w:val="both"/>
        <w:rPr>
          <w:sz w:val="24"/>
        </w:rPr>
      </w:pPr>
      <w:r>
        <w:rPr>
          <w:sz w:val="24"/>
        </w:rPr>
        <w:t>организация всех видов деятельности, вовлекающей обучающихся в общественно-</w:t>
      </w:r>
      <w:r>
        <w:rPr>
          <w:spacing w:val="1"/>
          <w:sz w:val="24"/>
        </w:rPr>
        <w:t xml:space="preserve"> </w:t>
      </w:r>
      <w:r>
        <w:rPr>
          <w:sz w:val="24"/>
        </w:rPr>
        <w:t>ценностные</w:t>
      </w:r>
      <w:r>
        <w:rPr>
          <w:spacing w:val="-3"/>
          <w:sz w:val="24"/>
        </w:rPr>
        <w:t xml:space="preserve"> </w:t>
      </w:r>
      <w:r>
        <w:rPr>
          <w:sz w:val="24"/>
        </w:rPr>
        <w:t>социализирующие</w:t>
      </w:r>
      <w:r>
        <w:rPr>
          <w:spacing w:val="-1"/>
          <w:sz w:val="24"/>
        </w:rPr>
        <w:t xml:space="preserve"> </w:t>
      </w:r>
      <w:r>
        <w:rPr>
          <w:sz w:val="24"/>
        </w:rPr>
        <w:t>отношения;</w:t>
      </w:r>
    </w:p>
    <w:p w14:paraId="305080BB" w14:textId="77777777" w:rsidR="00CC6C10" w:rsidRDefault="0034231B" w:rsidP="00F95A6C">
      <w:pPr>
        <w:pStyle w:val="a5"/>
        <w:numPr>
          <w:ilvl w:val="0"/>
          <w:numId w:val="4"/>
        </w:numPr>
        <w:tabs>
          <w:tab w:val="left" w:pos="1189"/>
        </w:tabs>
        <w:spacing w:line="276" w:lineRule="auto"/>
        <w:ind w:right="105" w:firstLine="707"/>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обучающиеся</w:t>
      </w:r>
      <w:r>
        <w:rPr>
          <w:spacing w:val="1"/>
          <w:sz w:val="24"/>
        </w:rPr>
        <w:t xml:space="preserve"> </w:t>
      </w:r>
      <w:r>
        <w:rPr>
          <w:sz w:val="24"/>
        </w:rPr>
        <w:t>профессиональной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общих ценностей, моральных и нравственных ориентиров, необходимых для устойчивого</w:t>
      </w:r>
      <w:r>
        <w:rPr>
          <w:spacing w:val="1"/>
          <w:sz w:val="24"/>
        </w:rPr>
        <w:t xml:space="preserve"> </w:t>
      </w:r>
      <w:r>
        <w:rPr>
          <w:sz w:val="24"/>
        </w:rPr>
        <w:t>развития</w:t>
      </w:r>
      <w:r>
        <w:rPr>
          <w:spacing w:val="-1"/>
          <w:sz w:val="24"/>
        </w:rPr>
        <w:t xml:space="preserve"> </w:t>
      </w:r>
      <w:r>
        <w:rPr>
          <w:sz w:val="24"/>
        </w:rPr>
        <w:t>государства;</w:t>
      </w:r>
    </w:p>
    <w:p w14:paraId="1B675596" w14:textId="77777777" w:rsidR="00CC6C10" w:rsidRDefault="0034231B" w:rsidP="00F95A6C">
      <w:pPr>
        <w:pStyle w:val="a5"/>
        <w:numPr>
          <w:ilvl w:val="0"/>
          <w:numId w:val="4"/>
        </w:numPr>
        <w:tabs>
          <w:tab w:val="left" w:pos="1280"/>
        </w:tabs>
        <w:spacing w:line="276" w:lineRule="auto"/>
        <w:ind w:right="108" w:firstLine="707"/>
        <w:jc w:val="both"/>
        <w:rPr>
          <w:sz w:val="24"/>
        </w:rPr>
      </w:pPr>
      <w:r>
        <w:rPr>
          <w:sz w:val="24"/>
        </w:rPr>
        <w:t>усиление</w:t>
      </w:r>
      <w:r>
        <w:rPr>
          <w:spacing w:val="1"/>
          <w:sz w:val="24"/>
        </w:rPr>
        <w:t xml:space="preserve"> </w:t>
      </w:r>
      <w:r>
        <w:rPr>
          <w:sz w:val="24"/>
        </w:rPr>
        <w:t>воспитательного</w:t>
      </w:r>
      <w:r>
        <w:rPr>
          <w:spacing w:val="1"/>
          <w:sz w:val="24"/>
        </w:rPr>
        <w:t xml:space="preserve"> </w:t>
      </w:r>
      <w:r>
        <w:rPr>
          <w:sz w:val="24"/>
        </w:rPr>
        <w:t>воздействия</w:t>
      </w:r>
      <w:r>
        <w:rPr>
          <w:spacing w:val="1"/>
          <w:sz w:val="24"/>
        </w:rPr>
        <w:t xml:space="preserve"> </w:t>
      </w:r>
      <w:r>
        <w:rPr>
          <w:sz w:val="24"/>
        </w:rPr>
        <w:t>благодаря</w:t>
      </w:r>
      <w:r>
        <w:rPr>
          <w:spacing w:val="1"/>
          <w:sz w:val="24"/>
        </w:rPr>
        <w:t xml:space="preserve"> </w:t>
      </w:r>
      <w:r>
        <w:rPr>
          <w:sz w:val="24"/>
        </w:rPr>
        <w:t>непрерывности</w:t>
      </w:r>
      <w:r>
        <w:rPr>
          <w:spacing w:val="1"/>
          <w:sz w:val="24"/>
        </w:rPr>
        <w:t xml:space="preserve"> </w:t>
      </w:r>
      <w:r>
        <w:rPr>
          <w:sz w:val="24"/>
        </w:rPr>
        <w:t>процесса</w:t>
      </w:r>
      <w:r>
        <w:rPr>
          <w:spacing w:val="1"/>
          <w:sz w:val="24"/>
        </w:rPr>
        <w:t xml:space="preserve"> </w:t>
      </w:r>
      <w:r>
        <w:rPr>
          <w:sz w:val="24"/>
        </w:rPr>
        <w:t>воспитания.</w:t>
      </w:r>
    </w:p>
    <w:p w14:paraId="664B1230" w14:textId="77777777" w:rsidR="00CC6C10" w:rsidRDefault="0034231B" w:rsidP="00F95A6C">
      <w:pPr>
        <w:pStyle w:val="a5"/>
        <w:numPr>
          <w:ilvl w:val="2"/>
          <w:numId w:val="5"/>
        </w:numPr>
        <w:tabs>
          <w:tab w:val="left" w:pos="1527"/>
        </w:tabs>
        <w:spacing w:line="275" w:lineRule="exact"/>
        <w:ind w:left="1526" w:hanging="601"/>
        <w:jc w:val="both"/>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воспитания</w:t>
      </w:r>
      <w:r>
        <w:rPr>
          <w:spacing w:val="-2"/>
          <w:sz w:val="24"/>
        </w:rPr>
        <w:t xml:space="preserve"> </w:t>
      </w:r>
      <w:r>
        <w:rPr>
          <w:sz w:val="24"/>
        </w:rPr>
        <w:t>представлена</w:t>
      </w:r>
      <w:r>
        <w:rPr>
          <w:spacing w:val="-2"/>
          <w:sz w:val="24"/>
        </w:rPr>
        <w:t xml:space="preserve"> </w:t>
      </w:r>
      <w:r>
        <w:rPr>
          <w:sz w:val="24"/>
        </w:rPr>
        <w:t>в приложении</w:t>
      </w:r>
      <w:r>
        <w:rPr>
          <w:spacing w:val="-1"/>
          <w:sz w:val="24"/>
        </w:rPr>
        <w:t xml:space="preserve"> </w:t>
      </w:r>
      <w:r>
        <w:rPr>
          <w:sz w:val="24"/>
        </w:rPr>
        <w:t>3.</w:t>
      </w:r>
    </w:p>
    <w:p w14:paraId="6905AC34" w14:textId="77777777" w:rsidR="00CC6C10" w:rsidRDefault="00CC6C10">
      <w:pPr>
        <w:pStyle w:val="a3"/>
        <w:spacing w:before="4"/>
        <w:rPr>
          <w:sz w:val="31"/>
        </w:rPr>
      </w:pPr>
    </w:p>
    <w:p w14:paraId="19AC2EE5" w14:textId="77777777" w:rsidR="00CC6C10" w:rsidRDefault="0034231B" w:rsidP="00F95A6C">
      <w:pPr>
        <w:pStyle w:val="3"/>
        <w:numPr>
          <w:ilvl w:val="1"/>
          <w:numId w:val="5"/>
        </w:numPr>
        <w:tabs>
          <w:tab w:val="left" w:pos="1347"/>
        </w:tabs>
        <w:ind w:left="1346" w:hanging="421"/>
      </w:pPr>
      <w:r>
        <w:t>Примерный</w:t>
      </w:r>
      <w:r>
        <w:rPr>
          <w:spacing w:val="-2"/>
        </w:rPr>
        <w:t xml:space="preserve"> </w:t>
      </w:r>
      <w:r>
        <w:t>календарный</w:t>
      </w:r>
      <w:r>
        <w:rPr>
          <w:spacing w:val="-3"/>
        </w:rPr>
        <w:t xml:space="preserve"> </w:t>
      </w:r>
      <w:r>
        <w:t>план</w:t>
      </w:r>
      <w:r>
        <w:rPr>
          <w:spacing w:val="-1"/>
        </w:rPr>
        <w:t xml:space="preserve"> </w:t>
      </w:r>
      <w:r>
        <w:t>воспитательной</w:t>
      </w:r>
      <w:r>
        <w:rPr>
          <w:spacing w:val="-3"/>
        </w:rPr>
        <w:t xml:space="preserve"> </w:t>
      </w:r>
      <w:r>
        <w:t>работы</w:t>
      </w:r>
    </w:p>
    <w:p w14:paraId="7D8FBF29" w14:textId="77777777" w:rsidR="00CC6C10" w:rsidRDefault="0034231B">
      <w:pPr>
        <w:pStyle w:val="a3"/>
        <w:spacing w:before="36"/>
        <w:ind w:left="926"/>
      </w:pPr>
      <w:r>
        <w:t>Календарный</w:t>
      </w:r>
      <w:r>
        <w:rPr>
          <w:spacing w:val="-3"/>
        </w:rPr>
        <w:t xml:space="preserve"> </w:t>
      </w:r>
      <w:r>
        <w:t>план воспитательной</w:t>
      </w:r>
      <w:r>
        <w:rPr>
          <w:spacing w:val="-3"/>
        </w:rPr>
        <w:t xml:space="preserve"> </w:t>
      </w:r>
      <w:r>
        <w:t>работы</w:t>
      </w:r>
      <w:r>
        <w:rPr>
          <w:spacing w:val="-5"/>
        </w:rPr>
        <w:t xml:space="preserve"> </w:t>
      </w:r>
      <w:r>
        <w:t>представлен</w:t>
      </w:r>
      <w:r>
        <w:rPr>
          <w:spacing w:val="-1"/>
        </w:rPr>
        <w:t xml:space="preserve"> </w:t>
      </w:r>
      <w:r>
        <w:t>в</w:t>
      </w:r>
      <w:r>
        <w:rPr>
          <w:spacing w:val="-4"/>
        </w:rPr>
        <w:t xml:space="preserve"> </w:t>
      </w:r>
      <w:r>
        <w:t>приложении</w:t>
      </w:r>
      <w:r>
        <w:rPr>
          <w:spacing w:val="-1"/>
        </w:rPr>
        <w:t xml:space="preserve"> </w:t>
      </w:r>
      <w:r>
        <w:t>3.</w:t>
      </w:r>
    </w:p>
    <w:p w14:paraId="0EA57C09" w14:textId="77777777" w:rsidR="00CC6C10" w:rsidRDefault="00CC6C10">
      <w:pPr>
        <w:pStyle w:val="a3"/>
        <w:spacing w:before="6"/>
        <w:rPr>
          <w:sz w:val="31"/>
        </w:rPr>
      </w:pPr>
    </w:p>
    <w:p w14:paraId="7D942DB9" w14:textId="77777777" w:rsidR="00CC6C10" w:rsidRDefault="0034231B">
      <w:pPr>
        <w:pStyle w:val="3"/>
        <w:ind w:left="926"/>
      </w:pPr>
      <w:r>
        <w:t>Раздел</w:t>
      </w:r>
      <w:r>
        <w:rPr>
          <w:spacing w:val="-3"/>
        </w:rPr>
        <w:t xml:space="preserve"> </w:t>
      </w:r>
      <w:r>
        <w:t>6.</w:t>
      </w:r>
      <w:r>
        <w:rPr>
          <w:spacing w:val="-3"/>
        </w:rPr>
        <w:t xml:space="preserve"> </w:t>
      </w:r>
      <w:r>
        <w:t>Примерные условия</w:t>
      </w:r>
      <w:r>
        <w:rPr>
          <w:spacing w:val="-3"/>
        </w:rPr>
        <w:t xml:space="preserve"> </w:t>
      </w:r>
      <w:r>
        <w:t>реализации</w:t>
      </w:r>
      <w:r>
        <w:rPr>
          <w:spacing w:val="-1"/>
        </w:rPr>
        <w:t xml:space="preserve"> </w:t>
      </w:r>
      <w:r>
        <w:t>образовательной</w:t>
      </w:r>
      <w:r>
        <w:rPr>
          <w:spacing w:val="-3"/>
        </w:rPr>
        <w:t xml:space="preserve"> </w:t>
      </w:r>
      <w:r>
        <w:t>программы</w:t>
      </w:r>
    </w:p>
    <w:p w14:paraId="38AB04D9" w14:textId="77777777" w:rsidR="00CC6C10" w:rsidRDefault="00CC6C10">
      <w:pPr>
        <w:pStyle w:val="a3"/>
        <w:spacing w:before="3"/>
        <w:rPr>
          <w:b/>
          <w:sz w:val="31"/>
        </w:rPr>
      </w:pPr>
    </w:p>
    <w:p w14:paraId="13E5CF61" w14:textId="77777777" w:rsidR="00CC6C10" w:rsidRDefault="0034231B" w:rsidP="00F95A6C">
      <w:pPr>
        <w:pStyle w:val="a5"/>
        <w:numPr>
          <w:ilvl w:val="1"/>
          <w:numId w:val="3"/>
        </w:numPr>
        <w:tabs>
          <w:tab w:val="left" w:pos="1465"/>
        </w:tabs>
        <w:spacing w:line="276" w:lineRule="auto"/>
        <w:ind w:right="106" w:firstLine="707"/>
        <w:jc w:val="both"/>
        <w:rPr>
          <w:b/>
          <w:sz w:val="24"/>
        </w:rPr>
      </w:pPr>
      <w:r>
        <w:rPr>
          <w:b/>
          <w:sz w:val="24"/>
        </w:rPr>
        <w:t>Требования</w:t>
      </w:r>
      <w:r>
        <w:rPr>
          <w:b/>
          <w:spacing w:val="1"/>
          <w:sz w:val="24"/>
        </w:rPr>
        <w:t xml:space="preserve"> </w:t>
      </w:r>
      <w:r>
        <w:rPr>
          <w:b/>
          <w:sz w:val="24"/>
        </w:rPr>
        <w:t>к</w:t>
      </w:r>
      <w:r>
        <w:rPr>
          <w:b/>
          <w:spacing w:val="1"/>
          <w:sz w:val="24"/>
        </w:rPr>
        <w:t xml:space="preserve"> </w:t>
      </w:r>
      <w:r>
        <w:rPr>
          <w:b/>
          <w:sz w:val="24"/>
        </w:rPr>
        <w:t>материально-техническому</w:t>
      </w:r>
      <w:r>
        <w:rPr>
          <w:b/>
          <w:spacing w:val="1"/>
          <w:sz w:val="24"/>
        </w:rPr>
        <w:t xml:space="preserve"> </w:t>
      </w:r>
      <w:r>
        <w:rPr>
          <w:b/>
          <w:sz w:val="24"/>
        </w:rPr>
        <w:t>обеспечению</w:t>
      </w:r>
      <w:r>
        <w:rPr>
          <w:b/>
          <w:spacing w:val="1"/>
          <w:sz w:val="24"/>
        </w:rPr>
        <w:t xml:space="preserve"> </w:t>
      </w:r>
      <w:r>
        <w:rPr>
          <w:b/>
          <w:sz w:val="24"/>
        </w:rPr>
        <w:t>образовательной</w:t>
      </w:r>
      <w:r>
        <w:rPr>
          <w:b/>
          <w:spacing w:val="1"/>
          <w:sz w:val="24"/>
        </w:rPr>
        <w:t xml:space="preserve"> </w:t>
      </w:r>
      <w:r>
        <w:rPr>
          <w:b/>
          <w:sz w:val="24"/>
        </w:rPr>
        <w:t>программы</w:t>
      </w:r>
    </w:p>
    <w:p w14:paraId="725167D8" w14:textId="77777777" w:rsidR="00CC6C10" w:rsidRDefault="0034231B" w:rsidP="00F95A6C">
      <w:pPr>
        <w:pStyle w:val="a5"/>
        <w:numPr>
          <w:ilvl w:val="2"/>
          <w:numId w:val="3"/>
        </w:numPr>
        <w:tabs>
          <w:tab w:val="left" w:pos="1563"/>
        </w:tabs>
        <w:ind w:right="103" w:firstLine="707"/>
        <w:jc w:val="both"/>
        <w:rPr>
          <w:sz w:val="24"/>
        </w:rPr>
      </w:pPr>
      <w:r>
        <w:rPr>
          <w:sz w:val="24"/>
        </w:rPr>
        <w:t>Специальные помещения должны представлять собой учебные аудитории для</w:t>
      </w:r>
      <w:r>
        <w:rPr>
          <w:spacing w:val="1"/>
          <w:sz w:val="24"/>
        </w:rPr>
        <w:t xml:space="preserve"> </w:t>
      </w:r>
      <w:r>
        <w:rPr>
          <w:sz w:val="24"/>
        </w:rPr>
        <w:t>проведения занятий всех видов, предусмотренных образовательной программой, в том числе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консультаций,</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а также помещения для самостоятельной работы, мастерские и</w:t>
      </w:r>
      <w:r>
        <w:rPr>
          <w:spacing w:val="1"/>
          <w:sz w:val="24"/>
        </w:rPr>
        <w:t xml:space="preserve"> </w:t>
      </w:r>
      <w:r>
        <w:rPr>
          <w:sz w:val="24"/>
        </w:rPr>
        <w:t>лаборатории,</w:t>
      </w:r>
      <w:r>
        <w:rPr>
          <w:spacing w:val="1"/>
          <w:sz w:val="24"/>
        </w:rPr>
        <w:t xml:space="preserve"> </w:t>
      </w:r>
      <w:r>
        <w:rPr>
          <w:sz w:val="24"/>
        </w:rPr>
        <w:t>оснащенные</w:t>
      </w:r>
      <w:r>
        <w:rPr>
          <w:spacing w:val="1"/>
          <w:sz w:val="24"/>
        </w:rPr>
        <w:t xml:space="preserve"> </w:t>
      </w:r>
      <w:r>
        <w:rPr>
          <w:sz w:val="24"/>
        </w:rPr>
        <w:t>оборудованием,</w:t>
      </w:r>
      <w:r>
        <w:rPr>
          <w:spacing w:val="1"/>
          <w:sz w:val="24"/>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материалами,</w:t>
      </w:r>
      <w:r>
        <w:rPr>
          <w:spacing w:val="1"/>
          <w:sz w:val="24"/>
        </w:rPr>
        <w:t xml:space="preserve"> </w:t>
      </w:r>
      <w:r>
        <w:rPr>
          <w:sz w:val="24"/>
        </w:rPr>
        <w:t>учитывающими</w:t>
      </w:r>
      <w:r>
        <w:rPr>
          <w:spacing w:val="-1"/>
          <w:sz w:val="24"/>
        </w:rPr>
        <w:t xml:space="preserve"> </w:t>
      </w:r>
      <w:r>
        <w:rPr>
          <w:sz w:val="24"/>
        </w:rPr>
        <w:t>требования международных</w:t>
      </w:r>
      <w:r>
        <w:rPr>
          <w:spacing w:val="1"/>
          <w:sz w:val="24"/>
        </w:rPr>
        <w:t xml:space="preserve"> </w:t>
      </w:r>
      <w:r>
        <w:rPr>
          <w:sz w:val="24"/>
        </w:rPr>
        <w:t>стандартов.</w:t>
      </w:r>
    </w:p>
    <w:p w14:paraId="1BFE8DF5" w14:textId="187D6D3A" w:rsidR="00C60DBF" w:rsidRDefault="0034231B">
      <w:pPr>
        <w:pStyle w:val="3"/>
        <w:spacing w:line="550" w:lineRule="atLeast"/>
        <w:ind w:left="926" w:right="5171"/>
        <w:jc w:val="both"/>
        <w:rPr>
          <w:spacing w:val="-57"/>
        </w:rPr>
      </w:pPr>
      <w:r>
        <w:t>Перечень специальных помещений</w:t>
      </w:r>
      <w:r>
        <w:rPr>
          <w:spacing w:val="-57"/>
        </w:rPr>
        <w:t xml:space="preserve"> </w:t>
      </w:r>
      <w:r w:rsidR="00C60DBF">
        <w:rPr>
          <w:spacing w:val="-57"/>
        </w:rPr>
        <w:t xml:space="preserve"> </w:t>
      </w:r>
    </w:p>
    <w:p w14:paraId="1ED403B1" w14:textId="77777777" w:rsidR="00C60DBF" w:rsidRDefault="00C60DBF">
      <w:pPr>
        <w:pStyle w:val="3"/>
        <w:spacing w:line="550" w:lineRule="atLeast"/>
        <w:ind w:left="926" w:right="5171"/>
        <w:jc w:val="both"/>
        <w:rPr>
          <w:spacing w:val="-57"/>
        </w:rPr>
      </w:pPr>
    </w:p>
    <w:tbl>
      <w:tblPr>
        <w:tblW w:w="0" w:type="auto"/>
        <w:tblInd w:w="130" w:type="dxa"/>
        <w:tblLayout w:type="fixed"/>
        <w:tblCellMar>
          <w:left w:w="0" w:type="dxa"/>
          <w:right w:w="0" w:type="dxa"/>
        </w:tblCellMar>
        <w:tblLook w:val="04A0" w:firstRow="1" w:lastRow="0" w:firstColumn="1" w:lastColumn="0" w:noHBand="0" w:noVBand="1"/>
      </w:tblPr>
      <w:tblGrid>
        <w:gridCol w:w="720"/>
        <w:gridCol w:w="5820"/>
        <w:gridCol w:w="3120"/>
        <w:gridCol w:w="30"/>
      </w:tblGrid>
      <w:tr w:rsidR="00C60DBF" w14:paraId="550A0FDB" w14:textId="77777777" w:rsidTr="0021496A">
        <w:trPr>
          <w:trHeight w:val="42"/>
        </w:trPr>
        <w:tc>
          <w:tcPr>
            <w:tcW w:w="720" w:type="dxa"/>
            <w:vMerge w:val="restart"/>
            <w:tcBorders>
              <w:top w:val="single" w:sz="8" w:space="0" w:color="auto"/>
              <w:left w:val="single" w:sz="8" w:space="0" w:color="auto"/>
              <w:right w:val="single" w:sz="8" w:space="0" w:color="auto"/>
            </w:tcBorders>
            <w:vAlign w:val="bottom"/>
          </w:tcPr>
          <w:p w14:paraId="0F98B8C3" w14:textId="77777777" w:rsidR="00C60DBF" w:rsidRDefault="00C60DBF" w:rsidP="0021496A">
            <w:pPr>
              <w:jc w:val="center"/>
              <w:rPr>
                <w:sz w:val="20"/>
                <w:szCs w:val="20"/>
              </w:rPr>
            </w:pPr>
            <w:r>
              <w:rPr>
                <w:w w:val="95"/>
                <w:sz w:val="24"/>
                <w:szCs w:val="24"/>
              </w:rPr>
              <w:t>№</w:t>
            </w:r>
          </w:p>
        </w:tc>
        <w:tc>
          <w:tcPr>
            <w:tcW w:w="5820" w:type="dxa"/>
            <w:vMerge w:val="restart"/>
            <w:tcBorders>
              <w:top w:val="single" w:sz="8" w:space="0" w:color="auto"/>
              <w:right w:val="single" w:sz="8" w:space="0" w:color="auto"/>
            </w:tcBorders>
            <w:vAlign w:val="bottom"/>
          </w:tcPr>
          <w:p w14:paraId="70F4D2A0" w14:textId="77777777" w:rsidR="00C60DBF" w:rsidRDefault="00C60DBF" w:rsidP="0021496A">
            <w:pPr>
              <w:ind w:left="2140"/>
              <w:rPr>
                <w:sz w:val="20"/>
                <w:szCs w:val="20"/>
              </w:rPr>
            </w:pPr>
            <w:r>
              <w:rPr>
                <w:sz w:val="24"/>
                <w:szCs w:val="24"/>
              </w:rPr>
              <w:t>Наименование</w:t>
            </w:r>
          </w:p>
        </w:tc>
        <w:tc>
          <w:tcPr>
            <w:tcW w:w="3120" w:type="dxa"/>
            <w:tcBorders>
              <w:top w:val="single" w:sz="8" w:space="0" w:color="auto"/>
              <w:right w:val="single" w:sz="8" w:space="0" w:color="auto"/>
            </w:tcBorders>
            <w:vAlign w:val="bottom"/>
          </w:tcPr>
          <w:p w14:paraId="7B413065" w14:textId="77777777" w:rsidR="00C60DBF" w:rsidRDefault="00C60DBF" w:rsidP="0021496A">
            <w:pPr>
              <w:rPr>
                <w:sz w:val="3"/>
                <w:szCs w:val="3"/>
              </w:rPr>
            </w:pPr>
          </w:p>
        </w:tc>
        <w:tc>
          <w:tcPr>
            <w:tcW w:w="0" w:type="dxa"/>
            <w:vAlign w:val="bottom"/>
          </w:tcPr>
          <w:p w14:paraId="0EEA7EAB" w14:textId="77777777" w:rsidR="00C60DBF" w:rsidRDefault="00C60DBF" w:rsidP="0021496A">
            <w:pPr>
              <w:rPr>
                <w:sz w:val="1"/>
                <w:szCs w:val="1"/>
              </w:rPr>
            </w:pPr>
          </w:p>
        </w:tc>
      </w:tr>
      <w:tr w:rsidR="00C60DBF" w14:paraId="6BD873DA" w14:textId="77777777" w:rsidTr="0021496A">
        <w:trPr>
          <w:trHeight w:val="258"/>
        </w:trPr>
        <w:tc>
          <w:tcPr>
            <w:tcW w:w="720" w:type="dxa"/>
            <w:vMerge/>
            <w:tcBorders>
              <w:left w:val="single" w:sz="8" w:space="0" w:color="auto"/>
              <w:right w:val="single" w:sz="8" w:space="0" w:color="auto"/>
            </w:tcBorders>
            <w:vAlign w:val="bottom"/>
          </w:tcPr>
          <w:p w14:paraId="7E0F2510" w14:textId="77777777" w:rsidR="00C60DBF" w:rsidRDefault="00C60DBF" w:rsidP="0021496A"/>
        </w:tc>
        <w:tc>
          <w:tcPr>
            <w:tcW w:w="5820" w:type="dxa"/>
            <w:vMerge/>
            <w:tcBorders>
              <w:right w:val="single" w:sz="8" w:space="0" w:color="auto"/>
            </w:tcBorders>
            <w:vAlign w:val="bottom"/>
          </w:tcPr>
          <w:p w14:paraId="260DD538" w14:textId="77777777" w:rsidR="00C60DBF" w:rsidRDefault="00C60DBF" w:rsidP="0021496A"/>
        </w:tc>
        <w:tc>
          <w:tcPr>
            <w:tcW w:w="3120" w:type="dxa"/>
            <w:tcBorders>
              <w:right w:val="single" w:sz="8" w:space="0" w:color="auto"/>
            </w:tcBorders>
            <w:vAlign w:val="bottom"/>
          </w:tcPr>
          <w:p w14:paraId="7BB9894D" w14:textId="77777777" w:rsidR="00C60DBF" w:rsidRDefault="00C60DBF" w:rsidP="0021496A"/>
        </w:tc>
        <w:tc>
          <w:tcPr>
            <w:tcW w:w="0" w:type="dxa"/>
            <w:vAlign w:val="bottom"/>
          </w:tcPr>
          <w:p w14:paraId="17D54583" w14:textId="77777777" w:rsidR="00C60DBF" w:rsidRDefault="00C60DBF" w:rsidP="0021496A">
            <w:pPr>
              <w:rPr>
                <w:sz w:val="1"/>
                <w:szCs w:val="1"/>
              </w:rPr>
            </w:pPr>
          </w:p>
        </w:tc>
      </w:tr>
      <w:tr w:rsidR="00C60DBF" w14:paraId="604DA5EF" w14:textId="77777777" w:rsidTr="0021496A">
        <w:trPr>
          <w:trHeight w:val="139"/>
        </w:trPr>
        <w:tc>
          <w:tcPr>
            <w:tcW w:w="720" w:type="dxa"/>
            <w:tcBorders>
              <w:left w:val="single" w:sz="8" w:space="0" w:color="auto"/>
              <w:right w:val="single" w:sz="8" w:space="0" w:color="auto"/>
            </w:tcBorders>
            <w:vAlign w:val="bottom"/>
          </w:tcPr>
          <w:p w14:paraId="69E1540D" w14:textId="77777777" w:rsidR="00C60DBF" w:rsidRDefault="00C60DBF" w:rsidP="0021496A">
            <w:pPr>
              <w:rPr>
                <w:sz w:val="12"/>
                <w:szCs w:val="12"/>
              </w:rPr>
            </w:pPr>
          </w:p>
        </w:tc>
        <w:tc>
          <w:tcPr>
            <w:tcW w:w="5820" w:type="dxa"/>
            <w:vMerge/>
            <w:tcBorders>
              <w:right w:val="single" w:sz="8" w:space="0" w:color="auto"/>
            </w:tcBorders>
            <w:vAlign w:val="bottom"/>
          </w:tcPr>
          <w:p w14:paraId="04625942" w14:textId="77777777" w:rsidR="00C60DBF" w:rsidRDefault="00C60DBF" w:rsidP="0021496A">
            <w:pPr>
              <w:rPr>
                <w:sz w:val="12"/>
                <w:szCs w:val="12"/>
              </w:rPr>
            </w:pPr>
          </w:p>
        </w:tc>
        <w:tc>
          <w:tcPr>
            <w:tcW w:w="3120" w:type="dxa"/>
            <w:tcBorders>
              <w:right w:val="single" w:sz="8" w:space="0" w:color="auto"/>
            </w:tcBorders>
            <w:vAlign w:val="bottom"/>
          </w:tcPr>
          <w:p w14:paraId="4C06E6FB" w14:textId="77777777" w:rsidR="00C60DBF" w:rsidRDefault="00C60DBF" w:rsidP="0021496A">
            <w:pPr>
              <w:rPr>
                <w:sz w:val="12"/>
                <w:szCs w:val="12"/>
              </w:rPr>
            </w:pPr>
          </w:p>
        </w:tc>
        <w:tc>
          <w:tcPr>
            <w:tcW w:w="0" w:type="dxa"/>
            <w:vAlign w:val="bottom"/>
          </w:tcPr>
          <w:p w14:paraId="3FD81941" w14:textId="77777777" w:rsidR="00C60DBF" w:rsidRDefault="00C60DBF" w:rsidP="0021496A">
            <w:pPr>
              <w:rPr>
                <w:sz w:val="1"/>
                <w:szCs w:val="1"/>
              </w:rPr>
            </w:pPr>
          </w:p>
        </w:tc>
      </w:tr>
      <w:tr w:rsidR="00C60DBF" w14:paraId="20010F8A" w14:textId="77777777" w:rsidTr="0021496A">
        <w:trPr>
          <w:trHeight w:val="164"/>
        </w:trPr>
        <w:tc>
          <w:tcPr>
            <w:tcW w:w="720" w:type="dxa"/>
            <w:tcBorders>
              <w:left w:val="single" w:sz="8" w:space="0" w:color="auto"/>
              <w:bottom w:val="single" w:sz="8" w:space="0" w:color="auto"/>
              <w:right w:val="single" w:sz="8" w:space="0" w:color="auto"/>
            </w:tcBorders>
            <w:vAlign w:val="bottom"/>
          </w:tcPr>
          <w:p w14:paraId="1DE39B11" w14:textId="77777777" w:rsidR="00C60DBF" w:rsidRDefault="00C60DBF" w:rsidP="0021496A">
            <w:pPr>
              <w:rPr>
                <w:sz w:val="14"/>
                <w:szCs w:val="14"/>
              </w:rPr>
            </w:pPr>
          </w:p>
        </w:tc>
        <w:tc>
          <w:tcPr>
            <w:tcW w:w="5820" w:type="dxa"/>
            <w:tcBorders>
              <w:bottom w:val="single" w:sz="8" w:space="0" w:color="auto"/>
              <w:right w:val="single" w:sz="8" w:space="0" w:color="auto"/>
            </w:tcBorders>
            <w:vAlign w:val="bottom"/>
          </w:tcPr>
          <w:p w14:paraId="3FC09B77" w14:textId="77777777" w:rsidR="00C60DBF" w:rsidRDefault="00C60DBF" w:rsidP="0021496A">
            <w:pPr>
              <w:rPr>
                <w:sz w:val="14"/>
                <w:szCs w:val="14"/>
              </w:rPr>
            </w:pPr>
          </w:p>
        </w:tc>
        <w:tc>
          <w:tcPr>
            <w:tcW w:w="3120" w:type="dxa"/>
            <w:tcBorders>
              <w:bottom w:val="single" w:sz="8" w:space="0" w:color="auto"/>
              <w:right w:val="single" w:sz="8" w:space="0" w:color="auto"/>
            </w:tcBorders>
            <w:vAlign w:val="bottom"/>
          </w:tcPr>
          <w:p w14:paraId="5B18F839" w14:textId="77777777" w:rsidR="00C60DBF" w:rsidRDefault="00C60DBF" w:rsidP="0021496A">
            <w:pPr>
              <w:rPr>
                <w:sz w:val="14"/>
                <w:szCs w:val="14"/>
              </w:rPr>
            </w:pPr>
          </w:p>
        </w:tc>
        <w:tc>
          <w:tcPr>
            <w:tcW w:w="0" w:type="dxa"/>
            <w:vAlign w:val="bottom"/>
          </w:tcPr>
          <w:p w14:paraId="67F7944C" w14:textId="77777777" w:rsidR="00C60DBF" w:rsidRDefault="00C60DBF" w:rsidP="0021496A">
            <w:pPr>
              <w:rPr>
                <w:sz w:val="1"/>
                <w:szCs w:val="1"/>
              </w:rPr>
            </w:pPr>
          </w:p>
        </w:tc>
      </w:tr>
      <w:tr w:rsidR="00C60DBF" w14:paraId="159DE2E2" w14:textId="77777777" w:rsidTr="0021496A">
        <w:trPr>
          <w:trHeight w:val="280"/>
        </w:trPr>
        <w:tc>
          <w:tcPr>
            <w:tcW w:w="720" w:type="dxa"/>
            <w:tcBorders>
              <w:left w:val="single" w:sz="8" w:space="0" w:color="auto"/>
              <w:right w:val="single" w:sz="8" w:space="0" w:color="auto"/>
            </w:tcBorders>
            <w:vAlign w:val="bottom"/>
          </w:tcPr>
          <w:p w14:paraId="63BDD222" w14:textId="77777777" w:rsidR="00C60DBF" w:rsidRDefault="00C60DBF" w:rsidP="0021496A">
            <w:pPr>
              <w:jc w:val="center"/>
              <w:rPr>
                <w:sz w:val="20"/>
                <w:szCs w:val="20"/>
              </w:rPr>
            </w:pPr>
            <w:r>
              <w:rPr>
                <w:w w:val="99"/>
                <w:sz w:val="24"/>
                <w:szCs w:val="24"/>
              </w:rPr>
              <w:t>1</w:t>
            </w:r>
          </w:p>
        </w:tc>
        <w:tc>
          <w:tcPr>
            <w:tcW w:w="5820" w:type="dxa"/>
            <w:tcBorders>
              <w:right w:val="single" w:sz="8" w:space="0" w:color="auto"/>
            </w:tcBorders>
            <w:vAlign w:val="bottom"/>
          </w:tcPr>
          <w:p w14:paraId="04335A9E" w14:textId="77777777" w:rsidR="00C60DBF" w:rsidRDefault="00C60DBF" w:rsidP="0021496A">
            <w:pPr>
              <w:rPr>
                <w:sz w:val="20"/>
                <w:szCs w:val="20"/>
              </w:rPr>
            </w:pPr>
            <w:r>
              <w:rPr>
                <w:sz w:val="24"/>
                <w:szCs w:val="24"/>
              </w:rPr>
              <w:t>Учебно-лабораторные здания</w:t>
            </w:r>
          </w:p>
        </w:tc>
        <w:tc>
          <w:tcPr>
            <w:tcW w:w="3120" w:type="dxa"/>
            <w:tcBorders>
              <w:right w:val="single" w:sz="8" w:space="0" w:color="auto"/>
            </w:tcBorders>
            <w:vAlign w:val="bottom"/>
          </w:tcPr>
          <w:p w14:paraId="412800F7" w14:textId="77777777" w:rsidR="00C60DBF" w:rsidRDefault="00C60DBF" w:rsidP="0021496A">
            <w:pPr>
              <w:jc w:val="center"/>
              <w:rPr>
                <w:sz w:val="20"/>
                <w:szCs w:val="20"/>
              </w:rPr>
            </w:pPr>
            <w:r>
              <w:rPr>
                <w:w w:val="99"/>
                <w:sz w:val="24"/>
                <w:szCs w:val="24"/>
              </w:rPr>
              <w:t>Учебный корпус - 2</w:t>
            </w:r>
          </w:p>
        </w:tc>
        <w:tc>
          <w:tcPr>
            <w:tcW w:w="0" w:type="dxa"/>
            <w:vAlign w:val="bottom"/>
          </w:tcPr>
          <w:p w14:paraId="36B9EBF5" w14:textId="77777777" w:rsidR="00C60DBF" w:rsidRDefault="00C60DBF" w:rsidP="0021496A">
            <w:pPr>
              <w:rPr>
                <w:sz w:val="1"/>
                <w:szCs w:val="1"/>
              </w:rPr>
            </w:pPr>
          </w:p>
        </w:tc>
      </w:tr>
      <w:tr w:rsidR="00C60DBF" w14:paraId="4C6A6929" w14:textId="77777777" w:rsidTr="0021496A">
        <w:trPr>
          <w:trHeight w:val="27"/>
        </w:trPr>
        <w:tc>
          <w:tcPr>
            <w:tcW w:w="720" w:type="dxa"/>
            <w:tcBorders>
              <w:left w:val="single" w:sz="8" w:space="0" w:color="auto"/>
              <w:bottom w:val="single" w:sz="8" w:space="0" w:color="auto"/>
              <w:right w:val="single" w:sz="8" w:space="0" w:color="auto"/>
            </w:tcBorders>
            <w:vAlign w:val="bottom"/>
          </w:tcPr>
          <w:p w14:paraId="6515B983" w14:textId="77777777" w:rsidR="00C60DBF" w:rsidRDefault="00C60DBF" w:rsidP="0021496A">
            <w:pPr>
              <w:rPr>
                <w:sz w:val="2"/>
                <w:szCs w:val="2"/>
              </w:rPr>
            </w:pPr>
          </w:p>
        </w:tc>
        <w:tc>
          <w:tcPr>
            <w:tcW w:w="5820" w:type="dxa"/>
            <w:tcBorders>
              <w:bottom w:val="single" w:sz="8" w:space="0" w:color="auto"/>
              <w:right w:val="single" w:sz="8" w:space="0" w:color="auto"/>
            </w:tcBorders>
            <w:vAlign w:val="bottom"/>
          </w:tcPr>
          <w:p w14:paraId="0D7AC663" w14:textId="77777777" w:rsidR="00C60DBF" w:rsidRDefault="00C60DBF" w:rsidP="0021496A">
            <w:pPr>
              <w:rPr>
                <w:sz w:val="2"/>
                <w:szCs w:val="2"/>
              </w:rPr>
            </w:pPr>
          </w:p>
        </w:tc>
        <w:tc>
          <w:tcPr>
            <w:tcW w:w="3120" w:type="dxa"/>
            <w:tcBorders>
              <w:bottom w:val="single" w:sz="8" w:space="0" w:color="auto"/>
              <w:right w:val="single" w:sz="8" w:space="0" w:color="auto"/>
            </w:tcBorders>
            <w:vAlign w:val="bottom"/>
          </w:tcPr>
          <w:p w14:paraId="3A1977BE" w14:textId="77777777" w:rsidR="00C60DBF" w:rsidRDefault="00C60DBF" w:rsidP="0021496A">
            <w:pPr>
              <w:rPr>
                <w:sz w:val="2"/>
                <w:szCs w:val="2"/>
              </w:rPr>
            </w:pPr>
          </w:p>
        </w:tc>
        <w:tc>
          <w:tcPr>
            <w:tcW w:w="0" w:type="dxa"/>
            <w:vAlign w:val="bottom"/>
          </w:tcPr>
          <w:p w14:paraId="7E137B34" w14:textId="77777777" w:rsidR="00C60DBF" w:rsidRDefault="00C60DBF" w:rsidP="0021496A">
            <w:pPr>
              <w:rPr>
                <w:sz w:val="1"/>
                <w:szCs w:val="1"/>
              </w:rPr>
            </w:pPr>
          </w:p>
        </w:tc>
      </w:tr>
      <w:tr w:rsidR="00C60DBF" w14:paraId="7E4263BC" w14:textId="77777777" w:rsidTr="0021496A">
        <w:trPr>
          <w:trHeight w:val="280"/>
        </w:trPr>
        <w:tc>
          <w:tcPr>
            <w:tcW w:w="720" w:type="dxa"/>
            <w:tcBorders>
              <w:left w:val="single" w:sz="8" w:space="0" w:color="auto"/>
              <w:right w:val="single" w:sz="8" w:space="0" w:color="auto"/>
            </w:tcBorders>
            <w:vAlign w:val="bottom"/>
          </w:tcPr>
          <w:p w14:paraId="295119B2" w14:textId="77777777" w:rsidR="00C60DBF" w:rsidRDefault="00C60DBF" w:rsidP="0021496A">
            <w:pPr>
              <w:jc w:val="center"/>
              <w:rPr>
                <w:sz w:val="20"/>
                <w:szCs w:val="20"/>
              </w:rPr>
            </w:pPr>
            <w:r>
              <w:rPr>
                <w:w w:val="99"/>
                <w:sz w:val="24"/>
                <w:szCs w:val="24"/>
              </w:rPr>
              <w:t>2</w:t>
            </w:r>
          </w:p>
        </w:tc>
        <w:tc>
          <w:tcPr>
            <w:tcW w:w="5820" w:type="dxa"/>
            <w:tcBorders>
              <w:right w:val="single" w:sz="8" w:space="0" w:color="auto"/>
            </w:tcBorders>
            <w:vAlign w:val="bottom"/>
          </w:tcPr>
          <w:p w14:paraId="2753864D" w14:textId="77777777" w:rsidR="00C60DBF" w:rsidRDefault="00C60DBF" w:rsidP="0021496A">
            <w:pPr>
              <w:rPr>
                <w:sz w:val="20"/>
                <w:szCs w:val="20"/>
              </w:rPr>
            </w:pPr>
            <w:r>
              <w:rPr>
                <w:sz w:val="24"/>
                <w:szCs w:val="24"/>
              </w:rPr>
              <w:t>Пункты общественного питания</w:t>
            </w:r>
          </w:p>
        </w:tc>
        <w:tc>
          <w:tcPr>
            <w:tcW w:w="3120" w:type="dxa"/>
            <w:tcBorders>
              <w:right w:val="single" w:sz="8" w:space="0" w:color="auto"/>
            </w:tcBorders>
            <w:vAlign w:val="bottom"/>
          </w:tcPr>
          <w:p w14:paraId="4A53FA22" w14:textId="77777777" w:rsidR="00C60DBF" w:rsidRDefault="00C60DBF" w:rsidP="0021496A">
            <w:pPr>
              <w:jc w:val="center"/>
              <w:rPr>
                <w:sz w:val="20"/>
                <w:szCs w:val="20"/>
              </w:rPr>
            </w:pPr>
            <w:r>
              <w:rPr>
                <w:w w:val="99"/>
                <w:sz w:val="24"/>
                <w:szCs w:val="24"/>
              </w:rPr>
              <w:t>Столовая – 2; буфет -1.</w:t>
            </w:r>
          </w:p>
        </w:tc>
        <w:tc>
          <w:tcPr>
            <w:tcW w:w="0" w:type="dxa"/>
            <w:vAlign w:val="bottom"/>
          </w:tcPr>
          <w:p w14:paraId="12AFD31B" w14:textId="77777777" w:rsidR="00C60DBF" w:rsidRDefault="00C60DBF" w:rsidP="0021496A">
            <w:pPr>
              <w:rPr>
                <w:sz w:val="1"/>
                <w:szCs w:val="1"/>
              </w:rPr>
            </w:pPr>
          </w:p>
        </w:tc>
      </w:tr>
      <w:tr w:rsidR="00C60DBF" w14:paraId="74FB5FD7" w14:textId="77777777" w:rsidTr="0021496A">
        <w:trPr>
          <w:trHeight w:val="24"/>
        </w:trPr>
        <w:tc>
          <w:tcPr>
            <w:tcW w:w="720" w:type="dxa"/>
            <w:tcBorders>
              <w:left w:val="single" w:sz="8" w:space="0" w:color="auto"/>
              <w:bottom w:val="single" w:sz="8" w:space="0" w:color="auto"/>
              <w:right w:val="single" w:sz="8" w:space="0" w:color="auto"/>
            </w:tcBorders>
            <w:vAlign w:val="bottom"/>
          </w:tcPr>
          <w:p w14:paraId="53F91496" w14:textId="77777777" w:rsidR="00C60DBF" w:rsidRDefault="00C60DBF" w:rsidP="0021496A">
            <w:pPr>
              <w:rPr>
                <w:sz w:val="2"/>
                <w:szCs w:val="2"/>
              </w:rPr>
            </w:pPr>
          </w:p>
        </w:tc>
        <w:tc>
          <w:tcPr>
            <w:tcW w:w="5820" w:type="dxa"/>
            <w:tcBorders>
              <w:bottom w:val="single" w:sz="8" w:space="0" w:color="auto"/>
              <w:right w:val="single" w:sz="8" w:space="0" w:color="auto"/>
            </w:tcBorders>
            <w:vAlign w:val="bottom"/>
          </w:tcPr>
          <w:p w14:paraId="1597B0E9" w14:textId="77777777" w:rsidR="00C60DBF" w:rsidRDefault="00C60DBF" w:rsidP="0021496A">
            <w:pPr>
              <w:rPr>
                <w:sz w:val="2"/>
                <w:szCs w:val="2"/>
              </w:rPr>
            </w:pPr>
          </w:p>
        </w:tc>
        <w:tc>
          <w:tcPr>
            <w:tcW w:w="3120" w:type="dxa"/>
            <w:tcBorders>
              <w:bottom w:val="single" w:sz="8" w:space="0" w:color="auto"/>
              <w:right w:val="single" w:sz="8" w:space="0" w:color="auto"/>
            </w:tcBorders>
            <w:vAlign w:val="bottom"/>
          </w:tcPr>
          <w:p w14:paraId="776A9C21" w14:textId="77777777" w:rsidR="00C60DBF" w:rsidRDefault="00C60DBF" w:rsidP="0021496A">
            <w:pPr>
              <w:rPr>
                <w:sz w:val="2"/>
                <w:szCs w:val="2"/>
              </w:rPr>
            </w:pPr>
          </w:p>
        </w:tc>
        <w:tc>
          <w:tcPr>
            <w:tcW w:w="0" w:type="dxa"/>
            <w:vAlign w:val="bottom"/>
          </w:tcPr>
          <w:p w14:paraId="4FF494C0" w14:textId="77777777" w:rsidR="00C60DBF" w:rsidRDefault="00C60DBF" w:rsidP="0021496A">
            <w:pPr>
              <w:rPr>
                <w:sz w:val="1"/>
                <w:szCs w:val="1"/>
              </w:rPr>
            </w:pPr>
          </w:p>
        </w:tc>
      </w:tr>
      <w:tr w:rsidR="00C60DBF" w14:paraId="2AE8BA38" w14:textId="77777777" w:rsidTr="0021496A">
        <w:trPr>
          <w:trHeight w:val="282"/>
        </w:trPr>
        <w:tc>
          <w:tcPr>
            <w:tcW w:w="720" w:type="dxa"/>
            <w:tcBorders>
              <w:left w:val="single" w:sz="8" w:space="0" w:color="auto"/>
              <w:right w:val="single" w:sz="8" w:space="0" w:color="auto"/>
            </w:tcBorders>
            <w:vAlign w:val="bottom"/>
          </w:tcPr>
          <w:p w14:paraId="6A98AFFE" w14:textId="77777777" w:rsidR="00C60DBF" w:rsidRDefault="00C60DBF" w:rsidP="0021496A">
            <w:pPr>
              <w:rPr>
                <w:sz w:val="24"/>
                <w:szCs w:val="24"/>
              </w:rPr>
            </w:pPr>
          </w:p>
        </w:tc>
        <w:tc>
          <w:tcPr>
            <w:tcW w:w="5820" w:type="dxa"/>
            <w:tcBorders>
              <w:right w:val="single" w:sz="8" w:space="0" w:color="auto"/>
            </w:tcBorders>
            <w:vAlign w:val="bottom"/>
          </w:tcPr>
          <w:p w14:paraId="7EA48AE5" w14:textId="77777777" w:rsidR="00C60DBF" w:rsidRDefault="00C60DBF" w:rsidP="0021496A">
            <w:pPr>
              <w:rPr>
                <w:sz w:val="24"/>
                <w:szCs w:val="24"/>
              </w:rPr>
            </w:pPr>
          </w:p>
        </w:tc>
        <w:tc>
          <w:tcPr>
            <w:tcW w:w="3120" w:type="dxa"/>
            <w:tcBorders>
              <w:right w:val="single" w:sz="8" w:space="0" w:color="auto"/>
            </w:tcBorders>
            <w:vAlign w:val="bottom"/>
          </w:tcPr>
          <w:p w14:paraId="09717B6A" w14:textId="77777777" w:rsidR="00C60DBF" w:rsidRDefault="00C60DBF" w:rsidP="0021496A">
            <w:pPr>
              <w:jc w:val="center"/>
              <w:rPr>
                <w:sz w:val="20"/>
                <w:szCs w:val="20"/>
              </w:rPr>
            </w:pPr>
            <w:r>
              <w:rPr>
                <w:sz w:val="24"/>
                <w:szCs w:val="24"/>
              </w:rPr>
              <w:t>Крытый спортивный зал,</w:t>
            </w:r>
          </w:p>
        </w:tc>
        <w:tc>
          <w:tcPr>
            <w:tcW w:w="0" w:type="dxa"/>
            <w:vAlign w:val="bottom"/>
          </w:tcPr>
          <w:p w14:paraId="61984DAC" w14:textId="77777777" w:rsidR="00C60DBF" w:rsidRDefault="00C60DBF" w:rsidP="0021496A">
            <w:pPr>
              <w:rPr>
                <w:sz w:val="1"/>
                <w:szCs w:val="1"/>
              </w:rPr>
            </w:pPr>
          </w:p>
        </w:tc>
      </w:tr>
      <w:tr w:rsidR="00C60DBF" w14:paraId="581196C5" w14:textId="77777777" w:rsidTr="0021496A">
        <w:trPr>
          <w:trHeight w:val="276"/>
        </w:trPr>
        <w:tc>
          <w:tcPr>
            <w:tcW w:w="720" w:type="dxa"/>
            <w:tcBorders>
              <w:left w:val="single" w:sz="8" w:space="0" w:color="auto"/>
              <w:right w:val="single" w:sz="8" w:space="0" w:color="auto"/>
            </w:tcBorders>
            <w:vAlign w:val="bottom"/>
          </w:tcPr>
          <w:p w14:paraId="3D3CBE0D" w14:textId="77777777" w:rsidR="00C60DBF" w:rsidRDefault="00C60DBF" w:rsidP="0021496A">
            <w:pPr>
              <w:jc w:val="center"/>
              <w:rPr>
                <w:sz w:val="20"/>
                <w:szCs w:val="20"/>
              </w:rPr>
            </w:pPr>
            <w:r>
              <w:rPr>
                <w:w w:val="99"/>
                <w:sz w:val="24"/>
                <w:szCs w:val="24"/>
              </w:rPr>
              <w:t>3</w:t>
            </w:r>
          </w:p>
        </w:tc>
        <w:tc>
          <w:tcPr>
            <w:tcW w:w="5820" w:type="dxa"/>
            <w:tcBorders>
              <w:right w:val="single" w:sz="8" w:space="0" w:color="auto"/>
            </w:tcBorders>
            <w:vAlign w:val="bottom"/>
          </w:tcPr>
          <w:p w14:paraId="5E53CC0B" w14:textId="77777777" w:rsidR="00C60DBF" w:rsidRDefault="00C60DBF" w:rsidP="0021496A">
            <w:pPr>
              <w:rPr>
                <w:sz w:val="20"/>
                <w:szCs w:val="20"/>
              </w:rPr>
            </w:pPr>
            <w:r>
              <w:rPr>
                <w:sz w:val="24"/>
                <w:szCs w:val="24"/>
              </w:rPr>
              <w:t>Объекты физической культуры и спорта</w:t>
            </w:r>
          </w:p>
        </w:tc>
        <w:tc>
          <w:tcPr>
            <w:tcW w:w="3120" w:type="dxa"/>
            <w:tcBorders>
              <w:right w:val="single" w:sz="8" w:space="0" w:color="auto"/>
            </w:tcBorders>
            <w:vAlign w:val="bottom"/>
          </w:tcPr>
          <w:p w14:paraId="4FC79B3C" w14:textId="77777777" w:rsidR="00C60DBF" w:rsidRDefault="00C60DBF" w:rsidP="0021496A">
            <w:pPr>
              <w:jc w:val="center"/>
              <w:rPr>
                <w:sz w:val="20"/>
                <w:szCs w:val="20"/>
              </w:rPr>
            </w:pPr>
            <w:r>
              <w:rPr>
                <w:w w:val="99"/>
                <w:sz w:val="24"/>
                <w:szCs w:val="24"/>
              </w:rPr>
              <w:t>тренажерный зал, открытая</w:t>
            </w:r>
          </w:p>
        </w:tc>
        <w:tc>
          <w:tcPr>
            <w:tcW w:w="0" w:type="dxa"/>
            <w:vAlign w:val="bottom"/>
          </w:tcPr>
          <w:p w14:paraId="379B3373" w14:textId="77777777" w:rsidR="00C60DBF" w:rsidRDefault="00C60DBF" w:rsidP="0021496A">
            <w:pPr>
              <w:rPr>
                <w:sz w:val="1"/>
                <w:szCs w:val="1"/>
              </w:rPr>
            </w:pPr>
          </w:p>
        </w:tc>
      </w:tr>
      <w:tr w:rsidR="00C60DBF" w14:paraId="56E99893" w14:textId="77777777" w:rsidTr="0021496A">
        <w:trPr>
          <w:trHeight w:val="276"/>
        </w:trPr>
        <w:tc>
          <w:tcPr>
            <w:tcW w:w="720" w:type="dxa"/>
            <w:tcBorders>
              <w:left w:val="single" w:sz="8" w:space="0" w:color="auto"/>
              <w:right w:val="single" w:sz="8" w:space="0" w:color="auto"/>
            </w:tcBorders>
            <w:vAlign w:val="bottom"/>
          </w:tcPr>
          <w:p w14:paraId="35D1F529" w14:textId="77777777" w:rsidR="00C60DBF" w:rsidRDefault="00C60DBF" w:rsidP="0021496A">
            <w:pPr>
              <w:rPr>
                <w:sz w:val="24"/>
                <w:szCs w:val="24"/>
              </w:rPr>
            </w:pPr>
          </w:p>
        </w:tc>
        <w:tc>
          <w:tcPr>
            <w:tcW w:w="5820" w:type="dxa"/>
            <w:tcBorders>
              <w:right w:val="single" w:sz="8" w:space="0" w:color="auto"/>
            </w:tcBorders>
            <w:vAlign w:val="bottom"/>
          </w:tcPr>
          <w:p w14:paraId="52B6E775" w14:textId="77777777" w:rsidR="00C60DBF" w:rsidRDefault="00C60DBF" w:rsidP="0021496A">
            <w:pPr>
              <w:rPr>
                <w:sz w:val="24"/>
                <w:szCs w:val="24"/>
              </w:rPr>
            </w:pPr>
          </w:p>
        </w:tc>
        <w:tc>
          <w:tcPr>
            <w:tcW w:w="3120" w:type="dxa"/>
            <w:tcBorders>
              <w:right w:val="single" w:sz="8" w:space="0" w:color="auto"/>
            </w:tcBorders>
            <w:vAlign w:val="bottom"/>
          </w:tcPr>
          <w:p w14:paraId="4DDA4ADF" w14:textId="77777777" w:rsidR="00C60DBF" w:rsidRDefault="00C60DBF" w:rsidP="0021496A">
            <w:pPr>
              <w:jc w:val="center"/>
              <w:rPr>
                <w:sz w:val="20"/>
                <w:szCs w:val="20"/>
              </w:rPr>
            </w:pPr>
            <w:r>
              <w:rPr>
                <w:sz w:val="24"/>
                <w:szCs w:val="24"/>
              </w:rPr>
              <w:t>спортивная площадка</w:t>
            </w:r>
          </w:p>
        </w:tc>
        <w:tc>
          <w:tcPr>
            <w:tcW w:w="0" w:type="dxa"/>
            <w:vAlign w:val="bottom"/>
          </w:tcPr>
          <w:p w14:paraId="4A771EE8" w14:textId="77777777" w:rsidR="00C60DBF" w:rsidRDefault="00C60DBF" w:rsidP="0021496A">
            <w:pPr>
              <w:rPr>
                <w:sz w:val="1"/>
                <w:szCs w:val="1"/>
              </w:rPr>
            </w:pPr>
          </w:p>
        </w:tc>
      </w:tr>
      <w:tr w:rsidR="00C60DBF" w14:paraId="31B1632A" w14:textId="77777777" w:rsidTr="0021496A">
        <w:trPr>
          <w:trHeight w:val="24"/>
        </w:trPr>
        <w:tc>
          <w:tcPr>
            <w:tcW w:w="720" w:type="dxa"/>
            <w:tcBorders>
              <w:left w:val="single" w:sz="8" w:space="0" w:color="auto"/>
              <w:bottom w:val="single" w:sz="8" w:space="0" w:color="auto"/>
              <w:right w:val="single" w:sz="8" w:space="0" w:color="auto"/>
            </w:tcBorders>
            <w:vAlign w:val="bottom"/>
          </w:tcPr>
          <w:p w14:paraId="5A8F27A0" w14:textId="77777777" w:rsidR="00C60DBF" w:rsidRDefault="00C60DBF" w:rsidP="0021496A">
            <w:pPr>
              <w:rPr>
                <w:sz w:val="2"/>
                <w:szCs w:val="2"/>
              </w:rPr>
            </w:pPr>
          </w:p>
        </w:tc>
        <w:tc>
          <w:tcPr>
            <w:tcW w:w="5820" w:type="dxa"/>
            <w:tcBorders>
              <w:bottom w:val="single" w:sz="8" w:space="0" w:color="auto"/>
              <w:right w:val="single" w:sz="8" w:space="0" w:color="auto"/>
            </w:tcBorders>
            <w:vAlign w:val="bottom"/>
          </w:tcPr>
          <w:p w14:paraId="40F0185D" w14:textId="77777777" w:rsidR="00C60DBF" w:rsidRDefault="00C60DBF" w:rsidP="0021496A">
            <w:pPr>
              <w:rPr>
                <w:sz w:val="2"/>
                <w:szCs w:val="2"/>
              </w:rPr>
            </w:pPr>
          </w:p>
        </w:tc>
        <w:tc>
          <w:tcPr>
            <w:tcW w:w="3120" w:type="dxa"/>
            <w:tcBorders>
              <w:bottom w:val="single" w:sz="8" w:space="0" w:color="auto"/>
              <w:right w:val="single" w:sz="8" w:space="0" w:color="auto"/>
            </w:tcBorders>
            <w:vAlign w:val="bottom"/>
          </w:tcPr>
          <w:p w14:paraId="55E38F8F" w14:textId="77777777" w:rsidR="00C60DBF" w:rsidRDefault="00C60DBF" w:rsidP="0021496A">
            <w:pPr>
              <w:rPr>
                <w:sz w:val="2"/>
                <w:szCs w:val="2"/>
              </w:rPr>
            </w:pPr>
          </w:p>
        </w:tc>
        <w:tc>
          <w:tcPr>
            <w:tcW w:w="0" w:type="dxa"/>
            <w:vAlign w:val="bottom"/>
          </w:tcPr>
          <w:p w14:paraId="160750BF" w14:textId="77777777" w:rsidR="00C60DBF" w:rsidRDefault="00C60DBF" w:rsidP="0021496A">
            <w:pPr>
              <w:rPr>
                <w:sz w:val="1"/>
                <w:szCs w:val="1"/>
              </w:rPr>
            </w:pPr>
          </w:p>
        </w:tc>
      </w:tr>
      <w:tr w:rsidR="00C60DBF" w14:paraId="02443D1F" w14:textId="77777777" w:rsidTr="0021496A">
        <w:trPr>
          <w:trHeight w:val="282"/>
        </w:trPr>
        <w:tc>
          <w:tcPr>
            <w:tcW w:w="720" w:type="dxa"/>
            <w:vMerge w:val="restart"/>
            <w:tcBorders>
              <w:left w:val="single" w:sz="8" w:space="0" w:color="auto"/>
              <w:right w:val="single" w:sz="8" w:space="0" w:color="auto"/>
            </w:tcBorders>
            <w:vAlign w:val="bottom"/>
          </w:tcPr>
          <w:p w14:paraId="7D360970" w14:textId="77777777" w:rsidR="00C60DBF" w:rsidRDefault="00C60DBF" w:rsidP="0021496A">
            <w:pPr>
              <w:jc w:val="center"/>
              <w:rPr>
                <w:sz w:val="20"/>
                <w:szCs w:val="20"/>
              </w:rPr>
            </w:pPr>
            <w:r>
              <w:rPr>
                <w:w w:val="99"/>
                <w:sz w:val="24"/>
                <w:szCs w:val="24"/>
              </w:rPr>
              <w:t>4</w:t>
            </w:r>
          </w:p>
        </w:tc>
        <w:tc>
          <w:tcPr>
            <w:tcW w:w="5820" w:type="dxa"/>
            <w:tcBorders>
              <w:right w:val="single" w:sz="8" w:space="0" w:color="auto"/>
            </w:tcBorders>
            <w:vAlign w:val="bottom"/>
          </w:tcPr>
          <w:p w14:paraId="1D14FCF5" w14:textId="77777777" w:rsidR="00C60DBF" w:rsidRDefault="00C60DBF" w:rsidP="0021496A">
            <w:pPr>
              <w:rPr>
                <w:sz w:val="20"/>
                <w:szCs w:val="20"/>
              </w:rPr>
            </w:pPr>
            <w:r>
              <w:rPr>
                <w:sz w:val="24"/>
                <w:szCs w:val="24"/>
              </w:rPr>
              <w:t>Помещения для круглосуточного пребывания, для сна</w:t>
            </w:r>
          </w:p>
        </w:tc>
        <w:tc>
          <w:tcPr>
            <w:tcW w:w="3120" w:type="dxa"/>
            <w:vMerge w:val="restart"/>
            <w:tcBorders>
              <w:right w:val="single" w:sz="8" w:space="0" w:color="auto"/>
            </w:tcBorders>
            <w:vAlign w:val="bottom"/>
          </w:tcPr>
          <w:p w14:paraId="493912CD" w14:textId="77777777" w:rsidR="00C60DBF" w:rsidRDefault="00C60DBF" w:rsidP="0021496A">
            <w:pPr>
              <w:jc w:val="center"/>
              <w:rPr>
                <w:sz w:val="20"/>
                <w:szCs w:val="20"/>
              </w:rPr>
            </w:pPr>
            <w:r>
              <w:rPr>
                <w:w w:val="99"/>
                <w:sz w:val="24"/>
                <w:szCs w:val="24"/>
              </w:rPr>
              <w:t>Общежитие на</w:t>
            </w:r>
            <w:r w:rsidRPr="00C60DBF">
              <w:rPr>
                <w:w w:val="99"/>
                <w:sz w:val="24"/>
                <w:szCs w:val="24"/>
                <w:shd w:val="clear" w:color="auto" w:fill="FFC000"/>
              </w:rPr>
              <w:t xml:space="preserve"> 325</w:t>
            </w:r>
            <w:r>
              <w:rPr>
                <w:w w:val="99"/>
                <w:sz w:val="24"/>
                <w:szCs w:val="24"/>
              </w:rPr>
              <w:t xml:space="preserve"> мест</w:t>
            </w:r>
          </w:p>
        </w:tc>
        <w:tc>
          <w:tcPr>
            <w:tcW w:w="0" w:type="dxa"/>
            <w:vAlign w:val="bottom"/>
          </w:tcPr>
          <w:p w14:paraId="2D932D79" w14:textId="77777777" w:rsidR="00C60DBF" w:rsidRDefault="00C60DBF" w:rsidP="0021496A">
            <w:pPr>
              <w:rPr>
                <w:sz w:val="1"/>
                <w:szCs w:val="1"/>
              </w:rPr>
            </w:pPr>
          </w:p>
        </w:tc>
      </w:tr>
      <w:tr w:rsidR="00C60DBF" w14:paraId="73C2ABDC" w14:textId="77777777" w:rsidTr="0021496A">
        <w:trPr>
          <w:trHeight w:val="137"/>
        </w:trPr>
        <w:tc>
          <w:tcPr>
            <w:tcW w:w="720" w:type="dxa"/>
            <w:vMerge/>
            <w:tcBorders>
              <w:left w:val="single" w:sz="8" w:space="0" w:color="auto"/>
              <w:right w:val="single" w:sz="8" w:space="0" w:color="auto"/>
            </w:tcBorders>
            <w:vAlign w:val="bottom"/>
          </w:tcPr>
          <w:p w14:paraId="0EE990A7" w14:textId="77777777" w:rsidR="00C60DBF" w:rsidRDefault="00C60DBF" w:rsidP="0021496A">
            <w:pPr>
              <w:rPr>
                <w:sz w:val="11"/>
                <w:szCs w:val="11"/>
              </w:rPr>
            </w:pPr>
          </w:p>
        </w:tc>
        <w:tc>
          <w:tcPr>
            <w:tcW w:w="5820" w:type="dxa"/>
            <w:vMerge w:val="restart"/>
            <w:tcBorders>
              <w:right w:val="single" w:sz="8" w:space="0" w:color="auto"/>
            </w:tcBorders>
            <w:vAlign w:val="bottom"/>
          </w:tcPr>
          <w:p w14:paraId="315F079A" w14:textId="77777777" w:rsidR="00C60DBF" w:rsidRDefault="00C60DBF" w:rsidP="0021496A">
            <w:pPr>
              <w:rPr>
                <w:sz w:val="20"/>
                <w:szCs w:val="20"/>
              </w:rPr>
            </w:pPr>
            <w:r>
              <w:rPr>
                <w:sz w:val="24"/>
                <w:szCs w:val="24"/>
              </w:rPr>
              <w:t>и отдыха обучающихся, общежития</w:t>
            </w:r>
          </w:p>
        </w:tc>
        <w:tc>
          <w:tcPr>
            <w:tcW w:w="3120" w:type="dxa"/>
            <w:vMerge/>
            <w:tcBorders>
              <w:right w:val="single" w:sz="8" w:space="0" w:color="auto"/>
            </w:tcBorders>
            <w:vAlign w:val="bottom"/>
          </w:tcPr>
          <w:p w14:paraId="25B35A84" w14:textId="77777777" w:rsidR="00C60DBF" w:rsidRDefault="00C60DBF" w:rsidP="0021496A">
            <w:pPr>
              <w:rPr>
                <w:sz w:val="11"/>
                <w:szCs w:val="11"/>
              </w:rPr>
            </w:pPr>
          </w:p>
        </w:tc>
        <w:tc>
          <w:tcPr>
            <w:tcW w:w="0" w:type="dxa"/>
            <w:vAlign w:val="bottom"/>
          </w:tcPr>
          <w:p w14:paraId="6CA43CF0" w14:textId="77777777" w:rsidR="00C60DBF" w:rsidRDefault="00C60DBF" w:rsidP="0021496A">
            <w:pPr>
              <w:rPr>
                <w:sz w:val="1"/>
                <w:szCs w:val="1"/>
              </w:rPr>
            </w:pPr>
          </w:p>
        </w:tc>
      </w:tr>
      <w:tr w:rsidR="00C60DBF" w14:paraId="7E9F5F87" w14:textId="77777777" w:rsidTr="0021496A">
        <w:trPr>
          <w:trHeight w:val="139"/>
        </w:trPr>
        <w:tc>
          <w:tcPr>
            <w:tcW w:w="720" w:type="dxa"/>
            <w:tcBorders>
              <w:left w:val="single" w:sz="8" w:space="0" w:color="auto"/>
              <w:right w:val="single" w:sz="8" w:space="0" w:color="auto"/>
            </w:tcBorders>
            <w:vAlign w:val="bottom"/>
          </w:tcPr>
          <w:p w14:paraId="0E480DB0" w14:textId="77777777" w:rsidR="00C60DBF" w:rsidRDefault="00C60DBF" w:rsidP="0021496A">
            <w:pPr>
              <w:rPr>
                <w:sz w:val="12"/>
                <w:szCs w:val="12"/>
              </w:rPr>
            </w:pPr>
          </w:p>
        </w:tc>
        <w:tc>
          <w:tcPr>
            <w:tcW w:w="5820" w:type="dxa"/>
            <w:vMerge/>
            <w:tcBorders>
              <w:right w:val="single" w:sz="8" w:space="0" w:color="auto"/>
            </w:tcBorders>
            <w:vAlign w:val="bottom"/>
          </w:tcPr>
          <w:p w14:paraId="7D41C8AA" w14:textId="77777777" w:rsidR="00C60DBF" w:rsidRDefault="00C60DBF" w:rsidP="0021496A">
            <w:pPr>
              <w:rPr>
                <w:sz w:val="12"/>
                <w:szCs w:val="12"/>
              </w:rPr>
            </w:pPr>
          </w:p>
        </w:tc>
        <w:tc>
          <w:tcPr>
            <w:tcW w:w="3120" w:type="dxa"/>
            <w:tcBorders>
              <w:right w:val="single" w:sz="8" w:space="0" w:color="auto"/>
            </w:tcBorders>
            <w:vAlign w:val="bottom"/>
          </w:tcPr>
          <w:p w14:paraId="5FBC16A5" w14:textId="77777777" w:rsidR="00C60DBF" w:rsidRDefault="00C60DBF" w:rsidP="0021496A">
            <w:pPr>
              <w:rPr>
                <w:sz w:val="12"/>
                <w:szCs w:val="12"/>
              </w:rPr>
            </w:pPr>
          </w:p>
        </w:tc>
        <w:tc>
          <w:tcPr>
            <w:tcW w:w="0" w:type="dxa"/>
            <w:vAlign w:val="bottom"/>
          </w:tcPr>
          <w:p w14:paraId="4DBD9F91" w14:textId="77777777" w:rsidR="00C60DBF" w:rsidRDefault="00C60DBF" w:rsidP="0021496A">
            <w:pPr>
              <w:rPr>
                <w:sz w:val="1"/>
                <w:szCs w:val="1"/>
              </w:rPr>
            </w:pPr>
          </w:p>
        </w:tc>
      </w:tr>
      <w:tr w:rsidR="00C60DBF" w14:paraId="60E73179" w14:textId="77777777" w:rsidTr="0021496A">
        <w:trPr>
          <w:trHeight w:val="24"/>
        </w:trPr>
        <w:tc>
          <w:tcPr>
            <w:tcW w:w="720" w:type="dxa"/>
            <w:tcBorders>
              <w:left w:val="single" w:sz="8" w:space="0" w:color="auto"/>
              <w:bottom w:val="single" w:sz="8" w:space="0" w:color="auto"/>
              <w:right w:val="single" w:sz="8" w:space="0" w:color="auto"/>
            </w:tcBorders>
            <w:vAlign w:val="bottom"/>
          </w:tcPr>
          <w:p w14:paraId="4320C6CA" w14:textId="77777777" w:rsidR="00C60DBF" w:rsidRDefault="00C60DBF" w:rsidP="0021496A">
            <w:pPr>
              <w:rPr>
                <w:sz w:val="2"/>
                <w:szCs w:val="2"/>
              </w:rPr>
            </w:pPr>
          </w:p>
        </w:tc>
        <w:tc>
          <w:tcPr>
            <w:tcW w:w="5820" w:type="dxa"/>
            <w:tcBorders>
              <w:bottom w:val="single" w:sz="8" w:space="0" w:color="auto"/>
              <w:right w:val="single" w:sz="8" w:space="0" w:color="auto"/>
            </w:tcBorders>
            <w:vAlign w:val="bottom"/>
          </w:tcPr>
          <w:p w14:paraId="5B76F9E4" w14:textId="77777777" w:rsidR="00C60DBF" w:rsidRDefault="00C60DBF" w:rsidP="0021496A">
            <w:pPr>
              <w:rPr>
                <w:sz w:val="2"/>
                <w:szCs w:val="2"/>
              </w:rPr>
            </w:pPr>
          </w:p>
        </w:tc>
        <w:tc>
          <w:tcPr>
            <w:tcW w:w="3120" w:type="dxa"/>
            <w:tcBorders>
              <w:bottom w:val="single" w:sz="8" w:space="0" w:color="auto"/>
              <w:right w:val="single" w:sz="8" w:space="0" w:color="auto"/>
            </w:tcBorders>
            <w:vAlign w:val="bottom"/>
          </w:tcPr>
          <w:p w14:paraId="7E5D76BE" w14:textId="77777777" w:rsidR="00C60DBF" w:rsidRDefault="00C60DBF" w:rsidP="0021496A">
            <w:pPr>
              <w:rPr>
                <w:sz w:val="2"/>
                <w:szCs w:val="2"/>
              </w:rPr>
            </w:pPr>
          </w:p>
        </w:tc>
        <w:tc>
          <w:tcPr>
            <w:tcW w:w="0" w:type="dxa"/>
            <w:vAlign w:val="bottom"/>
          </w:tcPr>
          <w:p w14:paraId="62A14BD6" w14:textId="77777777" w:rsidR="00C60DBF" w:rsidRDefault="00C60DBF" w:rsidP="0021496A">
            <w:pPr>
              <w:rPr>
                <w:sz w:val="1"/>
                <w:szCs w:val="1"/>
              </w:rPr>
            </w:pPr>
          </w:p>
        </w:tc>
      </w:tr>
      <w:tr w:rsidR="00C60DBF" w14:paraId="21A9D857" w14:textId="77777777" w:rsidTr="00C60DBF">
        <w:trPr>
          <w:trHeight w:val="280"/>
        </w:trPr>
        <w:tc>
          <w:tcPr>
            <w:tcW w:w="720" w:type="dxa"/>
            <w:tcBorders>
              <w:left w:val="single" w:sz="8" w:space="0" w:color="auto"/>
              <w:right w:val="single" w:sz="8" w:space="0" w:color="auto"/>
            </w:tcBorders>
            <w:vAlign w:val="bottom"/>
          </w:tcPr>
          <w:p w14:paraId="2061DBE8" w14:textId="77777777" w:rsidR="00C60DBF" w:rsidRDefault="00C60DBF" w:rsidP="0021496A">
            <w:pPr>
              <w:rPr>
                <w:sz w:val="24"/>
                <w:szCs w:val="24"/>
              </w:rPr>
            </w:pPr>
          </w:p>
        </w:tc>
        <w:tc>
          <w:tcPr>
            <w:tcW w:w="5820" w:type="dxa"/>
            <w:tcBorders>
              <w:right w:val="single" w:sz="8" w:space="0" w:color="auto"/>
            </w:tcBorders>
            <w:vAlign w:val="bottom"/>
          </w:tcPr>
          <w:p w14:paraId="653E0ACD" w14:textId="77777777" w:rsidR="00C60DBF" w:rsidRDefault="00C60DBF" w:rsidP="0021496A">
            <w:pPr>
              <w:rPr>
                <w:sz w:val="24"/>
                <w:szCs w:val="24"/>
              </w:rPr>
            </w:pPr>
          </w:p>
        </w:tc>
        <w:tc>
          <w:tcPr>
            <w:tcW w:w="3120" w:type="dxa"/>
            <w:tcBorders>
              <w:right w:val="single" w:sz="8" w:space="0" w:color="auto"/>
            </w:tcBorders>
            <w:shd w:val="clear" w:color="auto" w:fill="FFC000"/>
            <w:vAlign w:val="bottom"/>
          </w:tcPr>
          <w:p w14:paraId="18314B2B" w14:textId="77777777" w:rsidR="00C60DBF" w:rsidRDefault="00C60DBF" w:rsidP="0021496A">
            <w:pPr>
              <w:jc w:val="center"/>
              <w:rPr>
                <w:sz w:val="20"/>
                <w:szCs w:val="20"/>
              </w:rPr>
            </w:pPr>
            <w:r>
              <w:rPr>
                <w:sz w:val="24"/>
                <w:szCs w:val="24"/>
              </w:rPr>
              <w:t>Медицинский пункт,</w:t>
            </w:r>
          </w:p>
        </w:tc>
        <w:tc>
          <w:tcPr>
            <w:tcW w:w="0" w:type="dxa"/>
            <w:vAlign w:val="bottom"/>
          </w:tcPr>
          <w:p w14:paraId="361D6B4A" w14:textId="77777777" w:rsidR="00C60DBF" w:rsidRDefault="00C60DBF" w:rsidP="0021496A">
            <w:pPr>
              <w:rPr>
                <w:sz w:val="1"/>
                <w:szCs w:val="1"/>
              </w:rPr>
            </w:pPr>
          </w:p>
        </w:tc>
      </w:tr>
      <w:tr w:rsidR="00C60DBF" w14:paraId="6ACB2D83" w14:textId="77777777" w:rsidTr="00C60DBF">
        <w:trPr>
          <w:trHeight w:val="276"/>
        </w:trPr>
        <w:tc>
          <w:tcPr>
            <w:tcW w:w="720" w:type="dxa"/>
            <w:tcBorders>
              <w:left w:val="single" w:sz="8" w:space="0" w:color="auto"/>
              <w:right w:val="single" w:sz="8" w:space="0" w:color="auto"/>
            </w:tcBorders>
            <w:vAlign w:val="bottom"/>
          </w:tcPr>
          <w:p w14:paraId="0BDD4F03" w14:textId="77777777" w:rsidR="00C60DBF" w:rsidRDefault="00C60DBF" w:rsidP="0021496A">
            <w:pPr>
              <w:jc w:val="center"/>
              <w:rPr>
                <w:sz w:val="20"/>
                <w:szCs w:val="20"/>
              </w:rPr>
            </w:pPr>
            <w:r>
              <w:rPr>
                <w:w w:val="99"/>
                <w:sz w:val="24"/>
                <w:szCs w:val="24"/>
              </w:rPr>
              <w:t>5</w:t>
            </w:r>
          </w:p>
        </w:tc>
        <w:tc>
          <w:tcPr>
            <w:tcW w:w="5820" w:type="dxa"/>
            <w:tcBorders>
              <w:right w:val="single" w:sz="8" w:space="0" w:color="auto"/>
            </w:tcBorders>
            <w:vAlign w:val="bottom"/>
          </w:tcPr>
          <w:p w14:paraId="442CCB8E" w14:textId="77777777" w:rsidR="00C60DBF" w:rsidRDefault="00C60DBF" w:rsidP="0021496A">
            <w:pPr>
              <w:rPr>
                <w:sz w:val="20"/>
                <w:szCs w:val="20"/>
              </w:rPr>
            </w:pPr>
            <w:r>
              <w:rPr>
                <w:sz w:val="24"/>
                <w:szCs w:val="24"/>
              </w:rPr>
              <w:t>Оздоровительные комплексы</w:t>
            </w:r>
          </w:p>
        </w:tc>
        <w:tc>
          <w:tcPr>
            <w:tcW w:w="3120" w:type="dxa"/>
            <w:tcBorders>
              <w:right w:val="single" w:sz="8" w:space="0" w:color="auto"/>
            </w:tcBorders>
            <w:shd w:val="clear" w:color="auto" w:fill="FFC000"/>
            <w:vAlign w:val="bottom"/>
          </w:tcPr>
          <w:p w14:paraId="0589D989" w14:textId="77777777" w:rsidR="00C60DBF" w:rsidRDefault="00C60DBF" w:rsidP="0021496A">
            <w:pPr>
              <w:jc w:val="center"/>
              <w:rPr>
                <w:sz w:val="20"/>
                <w:szCs w:val="20"/>
              </w:rPr>
            </w:pPr>
            <w:r>
              <w:rPr>
                <w:w w:val="99"/>
                <w:sz w:val="24"/>
                <w:szCs w:val="24"/>
              </w:rPr>
              <w:t>стоматологический кабинет,</w:t>
            </w:r>
          </w:p>
        </w:tc>
        <w:tc>
          <w:tcPr>
            <w:tcW w:w="0" w:type="dxa"/>
            <w:vAlign w:val="bottom"/>
          </w:tcPr>
          <w:p w14:paraId="146B132C" w14:textId="77777777" w:rsidR="00C60DBF" w:rsidRDefault="00C60DBF" w:rsidP="0021496A">
            <w:pPr>
              <w:rPr>
                <w:sz w:val="1"/>
                <w:szCs w:val="1"/>
              </w:rPr>
            </w:pPr>
          </w:p>
        </w:tc>
      </w:tr>
      <w:tr w:rsidR="00C60DBF" w14:paraId="0C5F1480" w14:textId="77777777" w:rsidTr="00C60DBF">
        <w:trPr>
          <w:trHeight w:val="277"/>
        </w:trPr>
        <w:tc>
          <w:tcPr>
            <w:tcW w:w="720" w:type="dxa"/>
            <w:tcBorders>
              <w:left w:val="single" w:sz="8" w:space="0" w:color="auto"/>
              <w:right w:val="single" w:sz="8" w:space="0" w:color="auto"/>
            </w:tcBorders>
            <w:vAlign w:val="bottom"/>
          </w:tcPr>
          <w:p w14:paraId="0F9DF314" w14:textId="77777777" w:rsidR="00C60DBF" w:rsidRDefault="00C60DBF" w:rsidP="0021496A">
            <w:pPr>
              <w:rPr>
                <w:sz w:val="24"/>
                <w:szCs w:val="24"/>
              </w:rPr>
            </w:pPr>
          </w:p>
        </w:tc>
        <w:tc>
          <w:tcPr>
            <w:tcW w:w="5820" w:type="dxa"/>
            <w:tcBorders>
              <w:right w:val="single" w:sz="8" w:space="0" w:color="auto"/>
            </w:tcBorders>
            <w:vAlign w:val="bottom"/>
          </w:tcPr>
          <w:p w14:paraId="3982FCBD" w14:textId="77777777" w:rsidR="00C60DBF" w:rsidRDefault="00C60DBF" w:rsidP="0021496A">
            <w:pPr>
              <w:rPr>
                <w:sz w:val="24"/>
                <w:szCs w:val="24"/>
              </w:rPr>
            </w:pPr>
          </w:p>
        </w:tc>
        <w:tc>
          <w:tcPr>
            <w:tcW w:w="3120" w:type="dxa"/>
            <w:tcBorders>
              <w:right w:val="single" w:sz="8" w:space="0" w:color="auto"/>
            </w:tcBorders>
            <w:shd w:val="clear" w:color="auto" w:fill="FFC000"/>
            <w:vAlign w:val="bottom"/>
          </w:tcPr>
          <w:p w14:paraId="7126BA85" w14:textId="77777777" w:rsidR="00C60DBF" w:rsidRDefault="00C60DBF" w:rsidP="0021496A">
            <w:pPr>
              <w:jc w:val="center"/>
              <w:rPr>
                <w:sz w:val="20"/>
                <w:szCs w:val="20"/>
              </w:rPr>
            </w:pPr>
            <w:r>
              <w:rPr>
                <w:w w:val="99"/>
                <w:sz w:val="24"/>
                <w:szCs w:val="24"/>
              </w:rPr>
              <w:t>профилакторий на 25 мест</w:t>
            </w:r>
          </w:p>
        </w:tc>
        <w:tc>
          <w:tcPr>
            <w:tcW w:w="0" w:type="dxa"/>
            <w:vAlign w:val="bottom"/>
          </w:tcPr>
          <w:p w14:paraId="75CE74AD" w14:textId="77777777" w:rsidR="00C60DBF" w:rsidRDefault="00C60DBF" w:rsidP="0021496A">
            <w:pPr>
              <w:rPr>
                <w:sz w:val="1"/>
                <w:szCs w:val="1"/>
              </w:rPr>
            </w:pPr>
          </w:p>
        </w:tc>
      </w:tr>
      <w:tr w:rsidR="00C60DBF" w14:paraId="0EBB271C" w14:textId="77777777" w:rsidTr="0021496A">
        <w:trPr>
          <w:trHeight w:val="26"/>
        </w:trPr>
        <w:tc>
          <w:tcPr>
            <w:tcW w:w="720" w:type="dxa"/>
            <w:tcBorders>
              <w:left w:val="single" w:sz="8" w:space="0" w:color="auto"/>
              <w:bottom w:val="single" w:sz="8" w:space="0" w:color="auto"/>
              <w:right w:val="single" w:sz="8" w:space="0" w:color="auto"/>
            </w:tcBorders>
            <w:vAlign w:val="bottom"/>
          </w:tcPr>
          <w:p w14:paraId="36A22B85" w14:textId="77777777" w:rsidR="00C60DBF" w:rsidRDefault="00C60DBF" w:rsidP="0021496A">
            <w:pPr>
              <w:rPr>
                <w:sz w:val="2"/>
                <w:szCs w:val="2"/>
              </w:rPr>
            </w:pPr>
          </w:p>
        </w:tc>
        <w:tc>
          <w:tcPr>
            <w:tcW w:w="5820" w:type="dxa"/>
            <w:tcBorders>
              <w:bottom w:val="single" w:sz="8" w:space="0" w:color="auto"/>
              <w:right w:val="single" w:sz="8" w:space="0" w:color="auto"/>
            </w:tcBorders>
            <w:vAlign w:val="bottom"/>
          </w:tcPr>
          <w:p w14:paraId="066C6FED" w14:textId="77777777" w:rsidR="00C60DBF" w:rsidRDefault="00C60DBF" w:rsidP="0021496A">
            <w:pPr>
              <w:rPr>
                <w:sz w:val="2"/>
                <w:szCs w:val="2"/>
              </w:rPr>
            </w:pPr>
          </w:p>
        </w:tc>
        <w:tc>
          <w:tcPr>
            <w:tcW w:w="3120" w:type="dxa"/>
            <w:tcBorders>
              <w:bottom w:val="single" w:sz="8" w:space="0" w:color="auto"/>
              <w:right w:val="single" w:sz="8" w:space="0" w:color="auto"/>
            </w:tcBorders>
            <w:vAlign w:val="bottom"/>
          </w:tcPr>
          <w:p w14:paraId="090E8C13" w14:textId="77777777" w:rsidR="00C60DBF" w:rsidRDefault="00C60DBF" w:rsidP="0021496A">
            <w:pPr>
              <w:rPr>
                <w:sz w:val="2"/>
                <w:szCs w:val="2"/>
              </w:rPr>
            </w:pPr>
          </w:p>
        </w:tc>
        <w:tc>
          <w:tcPr>
            <w:tcW w:w="0" w:type="dxa"/>
            <w:vAlign w:val="bottom"/>
          </w:tcPr>
          <w:p w14:paraId="0E20787E" w14:textId="77777777" w:rsidR="00C60DBF" w:rsidRDefault="00C60DBF" w:rsidP="0021496A">
            <w:pPr>
              <w:rPr>
                <w:sz w:val="1"/>
                <w:szCs w:val="1"/>
              </w:rPr>
            </w:pPr>
          </w:p>
        </w:tc>
      </w:tr>
    </w:tbl>
    <w:p w14:paraId="78688A8F" w14:textId="3FAE47A0" w:rsidR="00C60DBF" w:rsidRDefault="00C60DBF" w:rsidP="004E2234">
      <w:pPr>
        <w:pStyle w:val="3"/>
        <w:spacing w:line="550" w:lineRule="atLeast"/>
        <w:ind w:left="0" w:right="5171"/>
        <w:jc w:val="both"/>
        <w:rPr>
          <w:spacing w:val="-57"/>
        </w:rPr>
      </w:pPr>
    </w:p>
    <w:p w14:paraId="3809BEBB" w14:textId="5E86C7BD" w:rsidR="00CC6C10" w:rsidRDefault="0034231B">
      <w:pPr>
        <w:pStyle w:val="3"/>
        <w:spacing w:line="550" w:lineRule="atLeast"/>
        <w:ind w:left="926" w:right="5171"/>
        <w:jc w:val="both"/>
      </w:pPr>
      <w:bookmarkStart w:id="4" w:name="_Hlk91663017"/>
      <w:r>
        <w:t>Кабинеты:</w:t>
      </w:r>
    </w:p>
    <w:p w14:paraId="6AEA1697" w14:textId="77777777" w:rsidR="004E2234" w:rsidRDefault="004E2234" w:rsidP="00F95A6C">
      <w:pPr>
        <w:widowControl/>
        <w:numPr>
          <w:ilvl w:val="0"/>
          <w:numId w:val="13"/>
        </w:numPr>
        <w:tabs>
          <w:tab w:val="left" w:pos="1180"/>
        </w:tabs>
        <w:autoSpaceDE/>
        <w:autoSpaceDN/>
        <w:spacing w:line="237" w:lineRule="auto"/>
        <w:ind w:left="1180" w:hanging="920"/>
        <w:rPr>
          <w:rFonts w:ascii="Symbol" w:eastAsia="Symbol" w:hAnsi="Symbol" w:cs="Symbol"/>
          <w:sz w:val="24"/>
          <w:szCs w:val="24"/>
        </w:rPr>
      </w:pPr>
      <w:r>
        <w:rPr>
          <w:sz w:val="24"/>
          <w:szCs w:val="24"/>
        </w:rPr>
        <w:t>гуманитарных и социально-экономических дисциплин;</w:t>
      </w:r>
    </w:p>
    <w:p w14:paraId="317198EA" w14:textId="77777777" w:rsidR="004E2234" w:rsidRDefault="004E2234" w:rsidP="00F95A6C">
      <w:pPr>
        <w:widowControl/>
        <w:numPr>
          <w:ilvl w:val="0"/>
          <w:numId w:val="13"/>
        </w:numPr>
        <w:tabs>
          <w:tab w:val="left" w:pos="1180"/>
        </w:tabs>
        <w:autoSpaceDE/>
        <w:autoSpaceDN/>
        <w:spacing w:line="239" w:lineRule="auto"/>
        <w:ind w:left="1180" w:hanging="920"/>
        <w:rPr>
          <w:rFonts w:ascii="Symbol" w:eastAsia="Symbol" w:hAnsi="Symbol" w:cs="Symbol"/>
          <w:sz w:val="24"/>
          <w:szCs w:val="24"/>
        </w:rPr>
      </w:pPr>
      <w:r>
        <w:rPr>
          <w:sz w:val="24"/>
          <w:szCs w:val="24"/>
        </w:rPr>
        <w:t>иностранного языка;</w:t>
      </w:r>
    </w:p>
    <w:p w14:paraId="6E041ECC" w14:textId="77777777" w:rsidR="004E2234" w:rsidRDefault="004E2234" w:rsidP="00F95A6C">
      <w:pPr>
        <w:widowControl/>
        <w:numPr>
          <w:ilvl w:val="0"/>
          <w:numId w:val="13"/>
        </w:numPr>
        <w:tabs>
          <w:tab w:val="left" w:pos="1180"/>
        </w:tabs>
        <w:autoSpaceDE/>
        <w:autoSpaceDN/>
        <w:spacing w:line="239" w:lineRule="auto"/>
        <w:ind w:left="1180" w:hanging="920"/>
        <w:rPr>
          <w:rFonts w:ascii="Symbol" w:eastAsia="Symbol" w:hAnsi="Symbol" w:cs="Symbol"/>
          <w:sz w:val="24"/>
          <w:szCs w:val="24"/>
        </w:rPr>
      </w:pPr>
      <w:r>
        <w:rPr>
          <w:sz w:val="24"/>
          <w:szCs w:val="24"/>
        </w:rPr>
        <w:t>педагогики и психологии;</w:t>
      </w:r>
    </w:p>
    <w:p w14:paraId="2F1E777D" w14:textId="77777777" w:rsidR="004E2234" w:rsidRDefault="004E2234" w:rsidP="00F95A6C">
      <w:pPr>
        <w:widowControl/>
        <w:numPr>
          <w:ilvl w:val="0"/>
          <w:numId w:val="13"/>
        </w:numPr>
        <w:tabs>
          <w:tab w:val="left" w:pos="1180"/>
        </w:tabs>
        <w:autoSpaceDE/>
        <w:autoSpaceDN/>
        <w:spacing w:line="239" w:lineRule="auto"/>
        <w:ind w:left="1180" w:hanging="920"/>
        <w:rPr>
          <w:rFonts w:ascii="Symbol" w:eastAsia="Symbol" w:hAnsi="Symbol" w:cs="Symbol"/>
          <w:sz w:val="24"/>
          <w:szCs w:val="24"/>
        </w:rPr>
      </w:pPr>
      <w:r>
        <w:rPr>
          <w:sz w:val="24"/>
          <w:szCs w:val="24"/>
        </w:rPr>
        <w:t>музыкально-теоретических дисциплин;</w:t>
      </w:r>
    </w:p>
    <w:p w14:paraId="3EDAC828" w14:textId="77777777" w:rsidR="004E2234" w:rsidRDefault="004E2234" w:rsidP="004E2234">
      <w:pPr>
        <w:spacing w:line="1" w:lineRule="exact"/>
        <w:rPr>
          <w:rFonts w:ascii="Symbol" w:eastAsia="Symbol" w:hAnsi="Symbol" w:cs="Symbol"/>
          <w:sz w:val="24"/>
          <w:szCs w:val="24"/>
        </w:rPr>
      </w:pPr>
    </w:p>
    <w:p w14:paraId="6A3D86E3" w14:textId="77777777" w:rsidR="004E2234" w:rsidRDefault="004E2234" w:rsidP="00F95A6C">
      <w:pPr>
        <w:widowControl/>
        <w:numPr>
          <w:ilvl w:val="0"/>
          <w:numId w:val="13"/>
        </w:numPr>
        <w:tabs>
          <w:tab w:val="left" w:pos="1180"/>
        </w:tabs>
        <w:autoSpaceDE/>
        <w:autoSpaceDN/>
        <w:ind w:left="1180" w:hanging="920"/>
        <w:rPr>
          <w:rFonts w:ascii="Symbol" w:eastAsia="Symbol" w:hAnsi="Symbol" w:cs="Symbol"/>
          <w:sz w:val="24"/>
          <w:szCs w:val="24"/>
        </w:rPr>
      </w:pPr>
      <w:r>
        <w:rPr>
          <w:sz w:val="24"/>
          <w:szCs w:val="24"/>
        </w:rPr>
        <w:t>методики музыкального образования;</w:t>
      </w:r>
    </w:p>
    <w:p w14:paraId="556CA2EE" w14:textId="77777777" w:rsidR="004E2234" w:rsidRDefault="004E2234" w:rsidP="00F95A6C">
      <w:pPr>
        <w:widowControl/>
        <w:numPr>
          <w:ilvl w:val="0"/>
          <w:numId w:val="13"/>
        </w:numPr>
        <w:tabs>
          <w:tab w:val="left" w:pos="1180"/>
        </w:tabs>
        <w:autoSpaceDE/>
        <w:autoSpaceDN/>
        <w:spacing w:line="239" w:lineRule="auto"/>
        <w:ind w:left="1180" w:hanging="920"/>
        <w:rPr>
          <w:rFonts w:ascii="Symbol" w:eastAsia="Symbol" w:hAnsi="Symbol" w:cs="Symbol"/>
          <w:sz w:val="24"/>
          <w:szCs w:val="24"/>
        </w:rPr>
      </w:pPr>
      <w:r>
        <w:rPr>
          <w:sz w:val="24"/>
          <w:szCs w:val="24"/>
        </w:rPr>
        <w:t>оркестровых занятий;</w:t>
      </w:r>
    </w:p>
    <w:p w14:paraId="43B376F4" w14:textId="77777777" w:rsidR="004E2234" w:rsidRDefault="004E2234" w:rsidP="00F95A6C">
      <w:pPr>
        <w:widowControl/>
        <w:numPr>
          <w:ilvl w:val="0"/>
          <w:numId w:val="13"/>
        </w:numPr>
        <w:tabs>
          <w:tab w:val="left" w:pos="1180"/>
        </w:tabs>
        <w:autoSpaceDE/>
        <w:autoSpaceDN/>
        <w:spacing w:line="239" w:lineRule="auto"/>
        <w:ind w:left="1180" w:hanging="920"/>
        <w:rPr>
          <w:rFonts w:ascii="Symbol" w:eastAsia="Symbol" w:hAnsi="Symbol" w:cs="Symbol"/>
          <w:sz w:val="24"/>
          <w:szCs w:val="24"/>
        </w:rPr>
      </w:pPr>
      <w:r>
        <w:rPr>
          <w:sz w:val="24"/>
          <w:szCs w:val="24"/>
        </w:rPr>
        <w:t>индивидуальных занятий музыкой.</w:t>
      </w:r>
    </w:p>
    <w:p w14:paraId="56E73718" w14:textId="77777777" w:rsidR="004E2234" w:rsidRDefault="004E2234" w:rsidP="00F95A6C">
      <w:pPr>
        <w:widowControl/>
        <w:numPr>
          <w:ilvl w:val="0"/>
          <w:numId w:val="13"/>
        </w:numPr>
        <w:tabs>
          <w:tab w:val="left" w:pos="1180"/>
        </w:tabs>
        <w:autoSpaceDE/>
        <w:autoSpaceDN/>
        <w:ind w:left="1180" w:hanging="920"/>
        <w:rPr>
          <w:rFonts w:ascii="Symbol" w:eastAsia="Symbol" w:hAnsi="Symbol" w:cs="Symbol"/>
          <w:sz w:val="24"/>
          <w:szCs w:val="24"/>
        </w:rPr>
      </w:pPr>
      <w:r>
        <w:rPr>
          <w:sz w:val="24"/>
          <w:szCs w:val="24"/>
        </w:rPr>
        <w:t>Библиотека</w:t>
      </w:r>
    </w:p>
    <w:p w14:paraId="7E965CC0" w14:textId="77777777" w:rsidR="00CC6C10" w:rsidRDefault="00CC6C10">
      <w:pPr>
        <w:pStyle w:val="a3"/>
        <w:spacing w:before="4"/>
        <w:rPr>
          <w:i/>
        </w:rPr>
      </w:pPr>
    </w:p>
    <w:p w14:paraId="6971383E" w14:textId="681C5739" w:rsidR="00CC6C10" w:rsidRDefault="0034231B">
      <w:pPr>
        <w:pStyle w:val="3"/>
        <w:spacing w:line="274" w:lineRule="exact"/>
        <w:ind w:left="926"/>
      </w:pPr>
      <w:r>
        <w:t>Лаборатории:</w:t>
      </w:r>
    </w:p>
    <w:p w14:paraId="33A7961C" w14:textId="77777777" w:rsidR="004E2234" w:rsidRDefault="004E2234" w:rsidP="00F95A6C">
      <w:pPr>
        <w:widowControl/>
        <w:numPr>
          <w:ilvl w:val="0"/>
          <w:numId w:val="14"/>
        </w:numPr>
        <w:tabs>
          <w:tab w:val="left" w:pos="1180"/>
        </w:tabs>
        <w:autoSpaceDE/>
        <w:autoSpaceDN/>
        <w:spacing w:line="237" w:lineRule="auto"/>
        <w:ind w:left="1180" w:hanging="920"/>
        <w:rPr>
          <w:rFonts w:ascii="Symbol" w:eastAsia="Symbol" w:hAnsi="Symbol" w:cs="Symbol"/>
          <w:sz w:val="24"/>
          <w:szCs w:val="24"/>
        </w:rPr>
      </w:pPr>
      <w:r>
        <w:rPr>
          <w:sz w:val="24"/>
          <w:szCs w:val="24"/>
        </w:rPr>
        <w:t>информатики и информационно-коммуникационных технологий;</w:t>
      </w:r>
    </w:p>
    <w:p w14:paraId="13FD0EC0" w14:textId="3783C94C" w:rsidR="004E2234" w:rsidRPr="004E2234" w:rsidRDefault="004E2234" w:rsidP="00F95A6C">
      <w:pPr>
        <w:widowControl/>
        <w:numPr>
          <w:ilvl w:val="0"/>
          <w:numId w:val="14"/>
        </w:numPr>
        <w:tabs>
          <w:tab w:val="left" w:pos="1180"/>
        </w:tabs>
        <w:autoSpaceDE/>
        <w:autoSpaceDN/>
        <w:spacing w:line="239" w:lineRule="auto"/>
        <w:ind w:left="1180" w:hanging="920"/>
        <w:rPr>
          <w:rFonts w:ascii="Symbol" w:eastAsia="Symbol" w:hAnsi="Symbol" w:cs="Symbol"/>
          <w:sz w:val="24"/>
          <w:szCs w:val="24"/>
        </w:rPr>
      </w:pPr>
      <w:r>
        <w:rPr>
          <w:sz w:val="24"/>
          <w:szCs w:val="24"/>
        </w:rPr>
        <w:t>медико-социальных основ здоровья;</w:t>
      </w:r>
    </w:p>
    <w:p w14:paraId="55CE4811" w14:textId="77777777" w:rsidR="004E2234" w:rsidRPr="004E2234" w:rsidRDefault="004E2234" w:rsidP="004E2234">
      <w:pPr>
        <w:widowControl/>
        <w:tabs>
          <w:tab w:val="left" w:pos="1180"/>
        </w:tabs>
        <w:autoSpaceDE/>
        <w:autoSpaceDN/>
        <w:spacing w:line="239" w:lineRule="auto"/>
        <w:ind w:left="1180"/>
        <w:rPr>
          <w:rFonts w:ascii="Symbol" w:eastAsia="Symbol" w:hAnsi="Symbol" w:cs="Symbol"/>
          <w:sz w:val="24"/>
          <w:szCs w:val="24"/>
        </w:rPr>
      </w:pPr>
    </w:p>
    <w:p w14:paraId="7F7078F3" w14:textId="21DFD261" w:rsidR="00CC6C10" w:rsidRDefault="004E2234" w:rsidP="004E2234">
      <w:pPr>
        <w:pStyle w:val="3"/>
        <w:spacing w:before="84"/>
        <w:ind w:left="0"/>
        <w:rPr>
          <w:b w:val="0"/>
        </w:rPr>
      </w:pPr>
      <w:r>
        <w:t xml:space="preserve">                </w:t>
      </w:r>
      <w:r w:rsidR="0034231B">
        <w:t>Спортивный</w:t>
      </w:r>
      <w:r w:rsidR="0034231B">
        <w:rPr>
          <w:spacing w:val="-4"/>
        </w:rPr>
        <w:t xml:space="preserve"> </w:t>
      </w:r>
      <w:r w:rsidR="0034231B">
        <w:t>комплекс</w:t>
      </w:r>
      <w:r>
        <w:t>\</w:t>
      </w:r>
    </w:p>
    <w:p w14:paraId="39663C0D" w14:textId="77777777" w:rsidR="004E2234" w:rsidRDefault="004E2234" w:rsidP="00F95A6C">
      <w:pPr>
        <w:widowControl/>
        <w:numPr>
          <w:ilvl w:val="0"/>
          <w:numId w:val="15"/>
        </w:numPr>
        <w:tabs>
          <w:tab w:val="left" w:pos="1180"/>
        </w:tabs>
        <w:autoSpaceDE/>
        <w:autoSpaceDN/>
        <w:spacing w:line="237" w:lineRule="auto"/>
        <w:ind w:left="1180" w:hanging="920"/>
        <w:rPr>
          <w:rFonts w:ascii="Symbol" w:eastAsia="Symbol" w:hAnsi="Symbol" w:cs="Symbol"/>
          <w:sz w:val="24"/>
          <w:szCs w:val="24"/>
        </w:rPr>
      </w:pPr>
      <w:r>
        <w:rPr>
          <w:sz w:val="24"/>
          <w:szCs w:val="24"/>
        </w:rPr>
        <w:t>Универсальный спортивный зал</w:t>
      </w:r>
    </w:p>
    <w:p w14:paraId="221A8C5A" w14:textId="77777777" w:rsidR="004E2234" w:rsidRDefault="004E2234" w:rsidP="00F95A6C">
      <w:pPr>
        <w:widowControl/>
        <w:numPr>
          <w:ilvl w:val="0"/>
          <w:numId w:val="15"/>
        </w:numPr>
        <w:tabs>
          <w:tab w:val="left" w:pos="1180"/>
        </w:tabs>
        <w:autoSpaceDE/>
        <w:autoSpaceDN/>
        <w:spacing w:line="239" w:lineRule="auto"/>
        <w:ind w:left="1180" w:hanging="920"/>
        <w:rPr>
          <w:rFonts w:ascii="Symbol" w:eastAsia="Symbol" w:hAnsi="Symbol" w:cs="Symbol"/>
          <w:sz w:val="24"/>
          <w:szCs w:val="24"/>
        </w:rPr>
      </w:pPr>
      <w:r>
        <w:rPr>
          <w:sz w:val="24"/>
          <w:szCs w:val="24"/>
        </w:rPr>
        <w:t>Зал ритмики и фитнеса</w:t>
      </w:r>
    </w:p>
    <w:p w14:paraId="6F871310" w14:textId="77777777" w:rsidR="004E2234" w:rsidRDefault="004E2234" w:rsidP="00F95A6C">
      <w:pPr>
        <w:widowControl/>
        <w:numPr>
          <w:ilvl w:val="0"/>
          <w:numId w:val="15"/>
        </w:numPr>
        <w:tabs>
          <w:tab w:val="left" w:pos="1180"/>
        </w:tabs>
        <w:autoSpaceDE/>
        <w:autoSpaceDN/>
        <w:spacing w:line="239" w:lineRule="auto"/>
        <w:ind w:left="1180" w:hanging="920"/>
        <w:rPr>
          <w:rFonts w:ascii="Symbol" w:eastAsia="Symbol" w:hAnsi="Symbol" w:cs="Symbol"/>
          <w:sz w:val="24"/>
          <w:szCs w:val="24"/>
        </w:rPr>
      </w:pPr>
      <w:r>
        <w:rPr>
          <w:sz w:val="24"/>
          <w:szCs w:val="24"/>
        </w:rPr>
        <w:t>Тренажерный зал</w:t>
      </w:r>
    </w:p>
    <w:p w14:paraId="2BF339C3" w14:textId="77777777" w:rsidR="004E2234" w:rsidRDefault="004E2234" w:rsidP="00F95A6C">
      <w:pPr>
        <w:widowControl/>
        <w:numPr>
          <w:ilvl w:val="0"/>
          <w:numId w:val="15"/>
        </w:numPr>
        <w:tabs>
          <w:tab w:val="left" w:pos="1180"/>
        </w:tabs>
        <w:autoSpaceDE/>
        <w:autoSpaceDN/>
        <w:spacing w:line="239" w:lineRule="auto"/>
        <w:ind w:left="1180" w:hanging="920"/>
        <w:rPr>
          <w:rFonts w:ascii="Symbol" w:eastAsia="Symbol" w:hAnsi="Symbol" w:cs="Symbol"/>
          <w:sz w:val="24"/>
          <w:szCs w:val="24"/>
        </w:rPr>
      </w:pPr>
      <w:r>
        <w:rPr>
          <w:sz w:val="24"/>
          <w:szCs w:val="24"/>
        </w:rPr>
        <w:t>Открытая площадка широкого профиля с элементами полосы препятствий</w:t>
      </w:r>
    </w:p>
    <w:p w14:paraId="18DD101F" w14:textId="77777777" w:rsidR="00CC6C10" w:rsidRDefault="00CC6C10">
      <w:pPr>
        <w:pStyle w:val="a3"/>
        <w:spacing w:before="5"/>
      </w:pPr>
    </w:p>
    <w:p w14:paraId="73C022E4" w14:textId="77777777" w:rsidR="00CC6C10" w:rsidRDefault="0034231B">
      <w:pPr>
        <w:spacing w:line="274" w:lineRule="exact"/>
        <w:ind w:left="926"/>
        <w:rPr>
          <w:b/>
          <w:sz w:val="24"/>
        </w:rPr>
      </w:pPr>
      <w:r>
        <w:rPr>
          <w:b/>
          <w:sz w:val="24"/>
        </w:rPr>
        <w:t>Залы:</w:t>
      </w:r>
    </w:p>
    <w:p w14:paraId="2D07766C" w14:textId="77777777" w:rsidR="00CC6C10" w:rsidRDefault="0034231B" w:rsidP="00F95A6C">
      <w:pPr>
        <w:pStyle w:val="a5"/>
        <w:numPr>
          <w:ilvl w:val="0"/>
          <w:numId w:val="4"/>
        </w:numPr>
        <w:tabs>
          <w:tab w:val="left" w:pos="1107"/>
        </w:tabs>
        <w:spacing w:line="274" w:lineRule="exact"/>
        <w:ind w:left="1106" w:hanging="181"/>
        <w:rPr>
          <w:sz w:val="24"/>
        </w:rPr>
      </w:pPr>
      <w:r>
        <w:rPr>
          <w:sz w:val="24"/>
        </w:rPr>
        <w:t>библиотека,</w:t>
      </w:r>
      <w:r>
        <w:rPr>
          <w:spacing w:val="-2"/>
          <w:sz w:val="24"/>
        </w:rPr>
        <w:t xml:space="preserve"> </w:t>
      </w:r>
      <w:r>
        <w:rPr>
          <w:sz w:val="24"/>
        </w:rPr>
        <w:t>читальный</w:t>
      </w:r>
      <w:r>
        <w:rPr>
          <w:spacing w:val="-1"/>
          <w:sz w:val="24"/>
        </w:rPr>
        <w:t xml:space="preserve"> </w:t>
      </w:r>
      <w:r>
        <w:rPr>
          <w:sz w:val="24"/>
        </w:rPr>
        <w:t>зал</w:t>
      </w:r>
      <w:r>
        <w:rPr>
          <w:spacing w:val="-2"/>
          <w:sz w:val="24"/>
        </w:rPr>
        <w:t xml:space="preserve"> </w:t>
      </w:r>
      <w:r>
        <w:rPr>
          <w:sz w:val="24"/>
        </w:rPr>
        <w:t>с</w:t>
      </w:r>
      <w:r>
        <w:rPr>
          <w:spacing w:val="-2"/>
          <w:sz w:val="24"/>
        </w:rPr>
        <w:t xml:space="preserve"> </w:t>
      </w:r>
      <w:r>
        <w:rPr>
          <w:sz w:val="24"/>
        </w:rPr>
        <w:t>выходом</w:t>
      </w:r>
      <w:r>
        <w:rPr>
          <w:spacing w:val="-2"/>
          <w:sz w:val="24"/>
        </w:rPr>
        <w:t xml:space="preserve"> </w:t>
      </w:r>
      <w:r>
        <w:rPr>
          <w:sz w:val="24"/>
        </w:rPr>
        <w:t>в</w:t>
      </w:r>
      <w:r>
        <w:rPr>
          <w:spacing w:val="-2"/>
          <w:sz w:val="24"/>
        </w:rPr>
        <w:t xml:space="preserve"> </w:t>
      </w:r>
      <w:r>
        <w:rPr>
          <w:sz w:val="24"/>
        </w:rPr>
        <w:t>интернет;</w:t>
      </w:r>
    </w:p>
    <w:p w14:paraId="1256CECD" w14:textId="1D6FA8D4" w:rsidR="00CC6C10" w:rsidRDefault="0034231B" w:rsidP="00F95A6C">
      <w:pPr>
        <w:pStyle w:val="a5"/>
        <w:numPr>
          <w:ilvl w:val="0"/>
          <w:numId w:val="4"/>
        </w:numPr>
        <w:tabs>
          <w:tab w:val="left" w:pos="1107"/>
        </w:tabs>
        <w:ind w:left="926" w:right="7557" w:firstLine="0"/>
        <w:rPr>
          <w:sz w:val="24"/>
        </w:rPr>
      </w:pPr>
      <w:r>
        <w:rPr>
          <w:sz w:val="24"/>
        </w:rPr>
        <w:t>актовый зал;</w:t>
      </w:r>
      <w:r>
        <w:rPr>
          <w:spacing w:val="-57"/>
          <w:sz w:val="24"/>
        </w:rPr>
        <w:t xml:space="preserve"> </w:t>
      </w:r>
    </w:p>
    <w:p w14:paraId="27483F7A" w14:textId="77777777" w:rsidR="00CC6C10" w:rsidRDefault="00CC6C10">
      <w:pPr>
        <w:pStyle w:val="a3"/>
        <w:spacing w:before="5"/>
      </w:pPr>
    </w:p>
    <w:p w14:paraId="16B248E1" w14:textId="2C4C337A" w:rsidR="00CC6C10" w:rsidRDefault="0034231B" w:rsidP="00F95A6C">
      <w:pPr>
        <w:pStyle w:val="a5"/>
        <w:numPr>
          <w:ilvl w:val="2"/>
          <w:numId w:val="3"/>
        </w:numPr>
        <w:tabs>
          <w:tab w:val="left" w:pos="1558"/>
        </w:tabs>
        <w:ind w:right="104" w:firstLine="707"/>
        <w:jc w:val="both"/>
        <w:rPr>
          <w:i/>
          <w:sz w:val="24"/>
        </w:rPr>
      </w:pPr>
      <w:r>
        <w:rPr>
          <w:sz w:val="24"/>
        </w:rPr>
        <w:t>Материально-техническое оснащение лабораторий, мастерских и баз практики</w:t>
      </w:r>
      <w:r>
        <w:rPr>
          <w:spacing w:val="1"/>
          <w:sz w:val="24"/>
        </w:rPr>
        <w:t xml:space="preserve"> </w:t>
      </w:r>
      <w:r>
        <w:rPr>
          <w:sz w:val="24"/>
        </w:rPr>
        <w:t>п</w:t>
      </w:r>
      <w:r w:rsidRPr="004E2234">
        <w:rPr>
          <w:sz w:val="24"/>
        </w:rPr>
        <w:t>о</w:t>
      </w:r>
      <w:r w:rsidRPr="004E2234">
        <w:rPr>
          <w:spacing w:val="-1"/>
          <w:sz w:val="24"/>
        </w:rPr>
        <w:t xml:space="preserve"> </w:t>
      </w:r>
      <w:r w:rsidRPr="004E2234">
        <w:rPr>
          <w:sz w:val="24"/>
        </w:rPr>
        <w:t>специальности</w:t>
      </w:r>
      <w:r w:rsidR="004E2234" w:rsidRPr="004E2234">
        <w:rPr>
          <w:sz w:val="24"/>
        </w:rPr>
        <w:t xml:space="preserve"> 530201 Музыкальное образование</w:t>
      </w:r>
    </w:p>
    <w:p w14:paraId="50A2A6EB" w14:textId="0C35CBAA" w:rsidR="00CC6C10" w:rsidRDefault="0034231B">
      <w:pPr>
        <w:pStyle w:val="a3"/>
        <w:spacing w:before="1"/>
        <w:ind w:left="218" w:right="103" w:firstLine="707"/>
        <w:jc w:val="both"/>
      </w:pPr>
      <w:r>
        <w:t>Образовательная организация, реализующая программу</w:t>
      </w:r>
      <w:r w:rsidR="004E2234">
        <w:t xml:space="preserve"> п</w:t>
      </w:r>
      <w:r w:rsidR="004E2234" w:rsidRPr="004E2234">
        <w:t>о</w:t>
      </w:r>
      <w:r w:rsidR="004E2234" w:rsidRPr="004E2234">
        <w:rPr>
          <w:spacing w:val="-1"/>
        </w:rPr>
        <w:t xml:space="preserve"> </w:t>
      </w:r>
      <w:r w:rsidR="004E2234" w:rsidRPr="004E2234">
        <w:t>специальности 530201 Музыкальное образование</w:t>
      </w:r>
      <w:r>
        <w:rPr>
          <w:i/>
        </w:rPr>
        <w:t>,</w:t>
      </w:r>
      <w:r>
        <w:rPr>
          <w:i/>
          <w:spacing w:val="1"/>
        </w:rPr>
        <w:t xml:space="preserve"> </w:t>
      </w:r>
      <w:r>
        <w:t>должна</w:t>
      </w:r>
      <w:r>
        <w:rPr>
          <w:spacing w:val="1"/>
        </w:rPr>
        <w:t xml:space="preserve"> </w:t>
      </w:r>
      <w:r>
        <w:t>располагать</w:t>
      </w:r>
      <w:r>
        <w:rPr>
          <w:spacing w:val="1"/>
        </w:rPr>
        <w:t xml:space="preserve"> </w:t>
      </w:r>
      <w:r>
        <w:t>материально-технической</w:t>
      </w:r>
      <w:r>
        <w:rPr>
          <w:spacing w:val="1"/>
        </w:rPr>
        <w:t xml:space="preserve"> </w:t>
      </w:r>
      <w:r>
        <w:t>базой,</w:t>
      </w:r>
      <w:r>
        <w:rPr>
          <w:spacing w:val="1"/>
        </w:rPr>
        <w:t xml:space="preserve"> </w:t>
      </w:r>
      <w:r>
        <w:t>обеспечивающей</w:t>
      </w:r>
      <w:r>
        <w:rPr>
          <w:spacing w:val="1"/>
        </w:rPr>
        <w:t xml:space="preserve"> </w:t>
      </w:r>
      <w:r>
        <w:t>проведение</w:t>
      </w:r>
      <w:r>
        <w:rPr>
          <w:spacing w:val="60"/>
        </w:rPr>
        <w:t xml:space="preserve"> </w:t>
      </w:r>
      <w:r>
        <w:t>всех</w:t>
      </w:r>
      <w:r>
        <w:rPr>
          <w:spacing w:val="1"/>
        </w:rPr>
        <w:t xml:space="preserve"> </w:t>
      </w:r>
      <w:r>
        <w:t>видов</w:t>
      </w:r>
      <w:r>
        <w:rPr>
          <w:spacing w:val="1"/>
        </w:rPr>
        <w:t xml:space="preserve"> </w:t>
      </w:r>
      <w:r>
        <w:t>дисциплинарной</w:t>
      </w:r>
      <w:r>
        <w:rPr>
          <w:spacing w:val="1"/>
        </w:rPr>
        <w:t xml:space="preserve"> </w:t>
      </w:r>
      <w:r>
        <w:t>и</w:t>
      </w:r>
      <w:r>
        <w:rPr>
          <w:spacing w:val="1"/>
        </w:rPr>
        <w:t xml:space="preserve"> </w:t>
      </w:r>
      <w:r>
        <w:t>междисциплинарной</w:t>
      </w:r>
      <w:r>
        <w:rPr>
          <w:spacing w:val="1"/>
        </w:rPr>
        <w:t xml:space="preserve"> </w:t>
      </w:r>
      <w:r>
        <w:t>подготовки,</w:t>
      </w:r>
      <w:r>
        <w:rPr>
          <w:spacing w:val="1"/>
        </w:rPr>
        <w:t xml:space="preserve"> </w:t>
      </w:r>
      <w:r>
        <w:t>лабораторной,</w:t>
      </w:r>
      <w:r>
        <w:rPr>
          <w:spacing w:val="1"/>
        </w:rPr>
        <w:t xml:space="preserve"> </w:t>
      </w:r>
      <w:r>
        <w:t>практической</w:t>
      </w:r>
      <w:r>
        <w:rPr>
          <w:spacing w:val="1"/>
        </w:rPr>
        <w:t xml:space="preserve"> </w:t>
      </w:r>
      <w:r>
        <w:t>работы обучающихся, предусмотренных учебным планом и соответствующей действующим</w:t>
      </w:r>
      <w:r>
        <w:rPr>
          <w:spacing w:val="1"/>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в</w:t>
      </w:r>
      <w:r>
        <w:rPr>
          <w:spacing w:val="1"/>
        </w:rPr>
        <w:t xml:space="preserve"> </w:t>
      </w:r>
      <w:r>
        <w:t>разрезе</w:t>
      </w:r>
      <w:r>
        <w:rPr>
          <w:spacing w:val="1"/>
        </w:rPr>
        <w:t xml:space="preserve"> </w:t>
      </w:r>
      <w:r>
        <w:t>выбранных</w:t>
      </w:r>
      <w:r>
        <w:rPr>
          <w:spacing w:val="1"/>
        </w:rPr>
        <w:t xml:space="preserve"> </w:t>
      </w:r>
      <w:r>
        <w:t>траекторий.</w:t>
      </w:r>
      <w:r>
        <w:rPr>
          <w:spacing w:val="1"/>
        </w:rPr>
        <w:t xml:space="preserve"> </w:t>
      </w:r>
      <w:r>
        <w:t>Минимально</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ООП</w:t>
      </w:r>
      <w:r>
        <w:rPr>
          <w:spacing w:val="1"/>
        </w:rPr>
        <w:t xml:space="preserve"> </w:t>
      </w:r>
      <w:r>
        <w:t>перечень</w:t>
      </w:r>
      <w:r>
        <w:rPr>
          <w:spacing w:val="1"/>
        </w:rPr>
        <w:t xml:space="preserve"> </w:t>
      </w:r>
      <w:r>
        <w:t>материально-технического</w:t>
      </w:r>
      <w:r>
        <w:rPr>
          <w:spacing w:val="1"/>
        </w:rPr>
        <w:t xml:space="preserve"> </w:t>
      </w:r>
      <w:r>
        <w:t>обеспечения,</w:t>
      </w:r>
      <w:r>
        <w:rPr>
          <w:spacing w:val="-1"/>
        </w:rPr>
        <w:t xml:space="preserve"> </w:t>
      </w:r>
      <w:r>
        <w:t>включает</w:t>
      </w:r>
      <w:r>
        <w:rPr>
          <w:spacing w:val="4"/>
        </w:rPr>
        <w:t xml:space="preserve"> </w:t>
      </w:r>
      <w:r>
        <w:t>в себя:</w:t>
      </w:r>
    </w:p>
    <w:bookmarkEnd w:id="4"/>
    <w:p w14:paraId="0AEA74A5" w14:textId="77777777" w:rsidR="00CC6C10" w:rsidRDefault="00CC6C10">
      <w:pPr>
        <w:pStyle w:val="a3"/>
      </w:pPr>
    </w:p>
    <w:p w14:paraId="2F0ED6D8" w14:textId="77777777" w:rsidR="00CC6C10" w:rsidRDefault="00CC6C10">
      <w:pPr>
        <w:pStyle w:val="a3"/>
        <w:rPr>
          <w:i/>
        </w:rPr>
      </w:pPr>
    </w:p>
    <w:p w14:paraId="6754EF90" w14:textId="77777777" w:rsidR="00CC6C10" w:rsidRDefault="0034231B" w:rsidP="00F95A6C">
      <w:pPr>
        <w:pStyle w:val="a5"/>
        <w:numPr>
          <w:ilvl w:val="3"/>
          <w:numId w:val="3"/>
        </w:numPr>
        <w:tabs>
          <w:tab w:val="left" w:pos="1707"/>
        </w:tabs>
        <w:ind w:left="1706" w:hanging="781"/>
        <w:jc w:val="both"/>
        <w:rPr>
          <w:sz w:val="24"/>
        </w:rPr>
      </w:pPr>
      <w:r>
        <w:rPr>
          <w:sz w:val="24"/>
        </w:rPr>
        <w:t>Оснащение</w:t>
      </w:r>
      <w:r>
        <w:rPr>
          <w:spacing w:val="-4"/>
          <w:sz w:val="24"/>
        </w:rPr>
        <w:t xml:space="preserve"> </w:t>
      </w:r>
      <w:r>
        <w:rPr>
          <w:sz w:val="24"/>
        </w:rPr>
        <w:t>баз</w:t>
      </w:r>
      <w:r>
        <w:rPr>
          <w:spacing w:val="-2"/>
          <w:sz w:val="24"/>
        </w:rPr>
        <w:t xml:space="preserve"> </w:t>
      </w:r>
      <w:r>
        <w:rPr>
          <w:sz w:val="24"/>
        </w:rPr>
        <w:t>практик</w:t>
      </w:r>
    </w:p>
    <w:p w14:paraId="40775203" w14:textId="77777777" w:rsidR="00CC6C10" w:rsidRDefault="0034231B">
      <w:pPr>
        <w:pStyle w:val="a3"/>
        <w:ind w:left="218" w:right="107" w:firstLine="707"/>
        <w:jc w:val="both"/>
      </w:pPr>
      <w:r>
        <w:t>Реализация образовательной программы предполагает обязательную учебную и про-</w:t>
      </w:r>
      <w:r>
        <w:rPr>
          <w:spacing w:val="1"/>
        </w:rPr>
        <w:t xml:space="preserve"> </w:t>
      </w:r>
      <w:proofErr w:type="spellStart"/>
      <w:r>
        <w:t>изводственную</w:t>
      </w:r>
      <w:proofErr w:type="spellEnd"/>
      <w:r>
        <w:t xml:space="preserve"> практику.</w:t>
      </w:r>
    </w:p>
    <w:p w14:paraId="3C9209BE" w14:textId="1EDA8C0A" w:rsidR="00CC6C10" w:rsidRDefault="0034231B">
      <w:pPr>
        <w:pStyle w:val="a3"/>
        <w:tabs>
          <w:tab w:val="left" w:pos="5321"/>
        </w:tabs>
        <w:ind w:left="218" w:right="104" w:firstLine="707"/>
        <w:jc w:val="both"/>
      </w:pPr>
      <w:r>
        <w:t>Учебная практика реализуется в мастерских профессиональной образовательной ор-</w:t>
      </w:r>
      <w:r>
        <w:rPr>
          <w:spacing w:val="1"/>
        </w:rPr>
        <w:t xml:space="preserve"> </w:t>
      </w:r>
      <w:proofErr w:type="spellStart"/>
      <w:r>
        <w:t>ганизации</w:t>
      </w:r>
      <w:proofErr w:type="spellEnd"/>
      <w:r>
        <w:t xml:space="preserve"> и требует наличия оборудования, инструментов, расходных материалов, </w:t>
      </w:r>
      <w:proofErr w:type="spellStart"/>
      <w:r>
        <w:t>обеспе</w:t>
      </w:r>
      <w:proofErr w:type="spellEnd"/>
      <w:r>
        <w:t>-</w:t>
      </w:r>
      <w:r>
        <w:rPr>
          <w:spacing w:val="1"/>
        </w:rPr>
        <w:t xml:space="preserve"> </w:t>
      </w:r>
      <w:proofErr w:type="spellStart"/>
      <w:r>
        <w:t>чивающих</w:t>
      </w:r>
      <w:proofErr w:type="spellEnd"/>
      <w:r>
        <w:t xml:space="preserve"> выполнение всех видов работ, определенных содержанием программ </w:t>
      </w:r>
      <w:proofErr w:type="spellStart"/>
      <w:r>
        <w:t>профессио</w:t>
      </w:r>
      <w:proofErr w:type="spellEnd"/>
      <w:r>
        <w:t>-</w:t>
      </w:r>
      <w:r>
        <w:rPr>
          <w:spacing w:val="1"/>
        </w:rPr>
        <w:t xml:space="preserve"> </w:t>
      </w:r>
      <w:proofErr w:type="spellStart"/>
      <w:r>
        <w:t>нальных</w:t>
      </w:r>
      <w:proofErr w:type="spellEnd"/>
      <w:r>
        <w:t xml:space="preserve"> модулей, в том числе оборудования и инструментов, используемых при проведении</w:t>
      </w:r>
      <w:r>
        <w:rPr>
          <w:spacing w:val="1"/>
        </w:rPr>
        <w:t xml:space="preserve"> </w:t>
      </w:r>
      <w:r>
        <w:t xml:space="preserve">чемпионатов </w:t>
      </w:r>
      <w:proofErr w:type="spellStart"/>
      <w:r>
        <w:t>WorldSkills</w:t>
      </w:r>
      <w:proofErr w:type="spellEnd"/>
      <w:r>
        <w:t xml:space="preserve"> и указанных в инфраструктурных листах конкурсной документации</w:t>
      </w:r>
      <w:r>
        <w:rPr>
          <w:spacing w:val="-57"/>
        </w:rPr>
        <w:t xml:space="preserve"> </w:t>
      </w:r>
      <w:proofErr w:type="spellStart"/>
      <w:r>
        <w:t>WorldSkills</w:t>
      </w:r>
      <w:proofErr w:type="spellEnd"/>
      <w:r>
        <w:rPr>
          <w:spacing w:val="-3"/>
        </w:rPr>
        <w:t xml:space="preserve"> </w:t>
      </w:r>
      <w:r>
        <w:t>по</w:t>
      </w:r>
      <w:r>
        <w:rPr>
          <w:spacing w:val="-3"/>
        </w:rPr>
        <w:t xml:space="preserve"> </w:t>
      </w:r>
      <w:r>
        <w:t>компетенции</w:t>
      </w:r>
      <w:r>
        <w:rPr>
          <w:spacing w:val="1"/>
        </w:rPr>
        <w:t xml:space="preserve"> </w:t>
      </w:r>
      <w:r w:rsidR="004E2234">
        <w:rPr>
          <w:lang w:val="en-US"/>
        </w:rPr>
        <w:t>R</w:t>
      </w:r>
      <w:r w:rsidR="004E2234" w:rsidRPr="004E2234">
        <w:t xml:space="preserve"> 57 </w:t>
      </w:r>
      <w:r w:rsidR="004E2234">
        <w:t>«Преподавание музыки в школе</w:t>
      </w:r>
      <w:r>
        <w:t>»</w:t>
      </w:r>
      <w:r>
        <w:rPr>
          <w:spacing w:val="-7"/>
        </w:rPr>
        <w:t xml:space="preserve"> </w:t>
      </w:r>
      <w:r>
        <w:t>.</w:t>
      </w:r>
    </w:p>
    <w:p w14:paraId="498C90E5" w14:textId="77777777" w:rsidR="00CC6C10" w:rsidRDefault="00CC6C10">
      <w:pPr>
        <w:pStyle w:val="a3"/>
        <w:rPr>
          <w:sz w:val="20"/>
        </w:rPr>
      </w:pPr>
    </w:p>
    <w:p w14:paraId="309F76FC" w14:textId="77777777" w:rsidR="00CC6C10" w:rsidRDefault="00CC6C10">
      <w:pPr>
        <w:pStyle w:val="a3"/>
        <w:rPr>
          <w:sz w:val="20"/>
        </w:rPr>
      </w:pPr>
    </w:p>
    <w:p w14:paraId="70A47A8F" w14:textId="55C8D9D5" w:rsidR="00CC6C10" w:rsidRDefault="00CC6C10">
      <w:pPr>
        <w:pStyle w:val="a3"/>
        <w:spacing w:before="4"/>
        <w:rPr>
          <w:sz w:val="17"/>
        </w:rPr>
      </w:pPr>
    </w:p>
    <w:p w14:paraId="4F81E84C" w14:textId="77777777" w:rsidR="00CC6C10" w:rsidRDefault="00CC6C10">
      <w:pPr>
        <w:spacing w:line="229" w:lineRule="exact"/>
        <w:jc w:val="both"/>
        <w:rPr>
          <w:sz w:val="20"/>
        </w:rPr>
        <w:sectPr w:rsidR="00CC6C10">
          <w:footerReference w:type="default" r:id="rId15"/>
          <w:pgSz w:w="11910" w:h="16850"/>
          <w:pgMar w:top="1040" w:right="740" w:bottom="1480" w:left="1200" w:header="0" w:footer="1298" w:gutter="0"/>
          <w:cols w:space="720"/>
        </w:sectPr>
      </w:pPr>
    </w:p>
    <w:p w14:paraId="45B99DA6" w14:textId="1F02CE24" w:rsidR="00CC6C10" w:rsidRDefault="0034231B">
      <w:pPr>
        <w:pStyle w:val="a3"/>
        <w:tabs>
          <w:tab w:val="left" w:pos="8845"/>
          <w:tab w:val="left" w:pos="9474"/>
        </w:tabs>
        <w:spacing w:before="64"/>
        <w:ind w:left="218" w:right="103" w:firstLine="707"/>
        <w:jc w:val="both"/>
      </w:pPr>
      <w:r>
        <w:lastRenderedPageBreak/>
        <w:t>Производственная</w:t>
      </w:r>
      <w:r>
        <w:rPr>
          <w:spacing w:val="61"/>
        </w:rPr>
        <w:t xml:space="preserve"> </w:t>
      </w:r>
      <w:r>
        <w:t>практика</w:t>
      </w:r>
      <w:r>
        <w:rPr>
          <w:spacing w:val="62"/>
        </w:rPr>
        <w:t xml:space="preserve"> </w:t>
      </w:r>
      <w:r>
        <w:t>реализуется</w:t>
      </w:r>
      <w:r>
        <w:rPr>
          <w:spacing w:val="63"/>
        </w:rPr>
        <w:t xml:space="preserve"> </w:t>
      </w:r>
      <w:r>
        <w:t>в</w:t>
      </w:r>
      <w:r>
        <w:rPr>
          <w:spacing w:val="62"/>
        </w:rPr>
        <w:t xml:space="preserve"> </w:t>
      </w:r>
      <w:r>
        <w:t>организациях</w:t>
      </w:r>
      <w:r w:rsidR="00937A63">
        <w:rPr>
          <w:u w:val="single"/>
        </w:rPr>
        <w:t xml:space="preserve"> </w:t>
      </w:r>
      <w:r w:rsidR="00E65A38">
        <w:rPr>
          <w:u w:val="single"/>
        </w:rPr>
        <w:t>гуманитарного профиля</w:t>
      </w:r>
      <w:r>
        <w:t>,</w:t>
      </w:r>
      <w:r>
        <w:rPr>
          <w:spacing w:val="-57"/>
        </w:rPr>
        <w:t xml:space="preserve"> </w:t>
      </w:r>
      <w:r>
        <w:t>обеспечивающих</w:t>
      </w:r>
      <w:r>
        <w:rPr>
          <w:spacing w:val="-2"/>
        </w:rPr>
        <w:t xml:space="preserve"> </w:t>
      </w:r>
      <w:r>
        <w:t>деятельность</w:t>
      </w:r>
      <w:r>
        <w:rPr>
          <w:spacing w:val="-2"/>
        </w:rPr>
        <w:t xml:space="preserve"> </w:t>
      </w:r>
      <w:r>
        <w:t>обучающихся</w:t>
      </w:r>
      <w:r>
        <w:rPr>
          <w:spacing w:val="-3"/>
        </w:rPr>
        <w:t xml:space="preserve"> </w:t>
      </w:r>
      <w:r>
        <w:t>в</w:t>
      </w:r>
      <w:r>
        <w:rPr>
          <w:spacing w:val="-4"/>
        </w:rPr>
        <w:t xml:space="preserve"> </w:t>
      </w:r>
      <w:r>
        <w:t>профессиональной</w:t>
      </w:r>
      <w:r>
        <w:rPr>
          <w:spacing w:val="-1"/>
        </w:rPr>
        <w:t xml:space="preserve"> </w:t>
      </w:r>
      <w:r>
        <w:t>облас</w:t>
      </w:r>
      <w:r w:rsidR="00937A63">
        <w:t>ти «Музыкальное образование»</w:t>
      </w:r>
      <w:r>
        <w:t>.</w:t>
      </w:r>
    </w:p>
    <w:p w14:paraId="7CE1D4AC" w14:textId="77777777" w:rsidR="00CC6C10" w:rsidRDefault="0034231B">
      <w:pPr>
        <w:pStyle w:val="a3"/>
        <w:ind w:left="218" w:right="102" w:firstLine="707"/>
        <w:jc w:val="both"/>
      </w:pPr>
      <w:r>
        <w:t xml:space="preserve">Оборудование предприятий и технологическое оснащение рабочих мест </w:t>
      </w:r>
      <w:proofErr w:type="spellStart"/>
      <w:r>
        <w:t>производ</w:t>
      </w:r>
      <w:proofErr w:type="spellEnd"/>
      <w:r>
        <w:t>-</w:t>
      </w:r>
      <w:r>
        <w:rPr>
          <w:spacing w:val="1"/>
        </w:rPr>
        <w:t xml:space="preserve"> </w:t>
      </w:r>
      <w:proofErr w:type="spellStart"/>
      <w:r>
        <w:t>ственной</w:t>
      </w:r>
      <w:proofErr w:type="spellEnd"/>
      <w:r>
        <w:t xml:space="preserve"> практики должно соответствовать содержанию профессиональной деятельности и</w:t>
      </w:r>
      <w:r>
        <w:rPr>
          <w:spacing w:val="1"/>
        </w:rPr>
        <w:t xml:space="preserve"> </w:t>
      </w:r>
      <w:r>
        <w:t xml:space="preserve">дать возможность обучающемуся овладеть профессиональными компетенциями по всем </w:t>
      </w:r>
      <w:proofErr w:type="spellStart"/>
      <w:r>
        <w:t>ви</w:t>
      </w:r>
      <w:proofErr w:type="spellEnd"/>
      <w:r>
        <w:t>-</w:t>
      </w:r>
      <w:r>
        <w:rPr>
          <w:spacing w:val="1"/>
        </w:rPr>
        <w:t xml:space="preserve"> </w:t>
      </w:r>
      <w:r>
        <w:t xml:space="preserve">дам деятельности, предусмотренными программой, с использованием современных </w:t>
      </w:r>
      <w:proofErr w:type="spellStart"/>
      <w:r>
        <w:t>техноло</w:t>
      </w:r>
      <w:proofErr w:type="spellEnd"/>
      <w:r>
        <w:t>-</w:t>
      </w:r>
      <w:r>
        <w:rPr>
          <w:spacing w:val="1"/>
        </w:rPr>
        <w:t xml:space="preserve"> </w:t>
      </w:r>
      <w:proofErr w:type="spellStart"/>
      <w:r>
        <w:t>гий</w:t>
      </w:r>
      <w:proofErr w:type="spellEnd"/>
      <w:r>
        <w:t>,</w:t>
      </w:r>
      <w:r>
        <w:rPr>
          <w:spacing w:val="-1"/>
        </w:rPr>
        <w:t xml:space="preserve"> </w:t>
      </w:r>
      <w:r>
        <w:t>материалов</w:t>
      </w:r>
      <w:r>
        <w:rPr>
          <w:spacing w:val="-1"/>
        </w:rPr>
        <w:t xml:space="preserve"> </w:t>
      </w:r>
      <w:r>
        <w:t>и оборудования.</w:t>
      </w:r>
    </w:p>
    <w:p w14:paraId="7EA8D5D9" w14:textId="77777777" w:rsidR="00CC6C10" w:rsidRDefault="00CC6C10">
      <w:pPr>
        <w:pStyle w:val="a3"/>
        <w:spacing w:before="5"/>
      </w:pPr>
    </w:p>
    <w:p w14:paraId="2E20E057" w14:textId="77777777" w:rsidR="00CC6C10" w:rsidRDefault="0034231B" w:rsidP="00F95A6C">
      <w:pPr>
        <w:pStyle w:val="3"/>
        <w:numPr>
          <w:ilvl w:val="1"/>
          <w:numId w:val="2"/>
        </w:numPr>
        <w:tabs>
          <w:tab w:val="left" w:pos="1570"/>
        </w:tabs>
        <w:ind w:right="104" w:firstLine="707"/>
        <w:jc w:val="both"/>
      </w:pPr>
      <w:r>
        <w:t>Требования</w:t>
      </w:r>
      <w:r>
        <w:rPr>
          <w:spacing w:val="1"/>
        </w:rPr>
        <w:t xml:space="preserve"> </w:t>
      </w:r>
      <w:r>
        <w:t>к</w:t>
      </w:r>
      <w:r>
        <w:rPr>
          <w:spacing w:val="1"/>
        </w:rPr>
        <w:t xml:space="preserve"> </w:t>
      </w:r>
      <w:r>
        <w:t>учебно-методическому</w:t>
      </w:r>
      <w:r>
        <w:rPr>
          <w:spacing w:val="1"/>
        </w:rPr>
        <w:t xml:space="preserve"> </w:t>
      </w:r>
      <w:r>
        <w:t>обеспечению</w:t>
      </w:r>
      <w:r>
        <w:rPr>
          <w:spacing w:val="1"/>
        </w:rPr>
        <w:t xml:space="preserve"> </w:t>
      </w:r>
      <w:r>
        <w:t>образовательной</w:t>
      </w:r>
      <w:r>
        <w:rPr>
          <w:spacing w:val="1"/>
        </w:rPr>
        <w:t xml:space="preserve"> </w:t>
      </w:r>
      <w:r>
        <w:t>программы</w:t>
      </w:r>
    </w:p>
    <w:p w14:paraId="3E4B42D8" w14:textId="77777777" w:rsidR="00CC6C10" w:rsidRDefault="0034231B" w:rsidP="00F95A6C">
      <w:pPr>
        <w:pStyle w:val="a5"/>
        <w:numPr>
          <w:ilvl w:val="2"/>
          <w:numId w:val="2"/>
        </w:numPr>
        <w:tabs>
          <w:tab w:val="left" w:pos="1544"/>
        </w:tabs>
        <w:ind w:right="105" w:firstLine="707"/>
        <w:jc w:val="both"/>
        <w:rPr>
          <w:sz w:val="24"/>
        </w:rPr>
      </w:pPr>
      <w:r>
        <w:rPr>
          <w:sz w:val="24"/>
        </w:rPr>
        <w:t>Библиотечный фонд образовательной организации должен быть укомплектован</w:t>
      </w:r>
      <w:r>
        <w:rPr>
          <w:spacing w:val="1"/>
          <w:sz w:val="24"/>
        </w:rPr>
        <w:t xml:space="preserve"> </w:t>
      </w:r>
      <w:r>
        <w:rPr>
          <w:sz w:val="24"/>
        </w:rPr>
        <w:t xml:space="preserve">печатными и (или) электронными учебными изданиями (включая учебники и учебные </w:t>
      </w:r>
      <w:proofErr w:type="spellStart"/>
      <w:r>
        <w:rPr>
          <w:sz w:val="24"/>
        </w:rPr>
        <w:t>посо</w:t>
      </w:r>
      <w:proofErr w:type="spellEnd"/>
      <w:r>
        <w:rPr>
          <w:sz w:val="24"/>
        </w:rPr>
        <w:t>-</w:t>
      </w:r>
      <w:r>
        <w:rPr>
          <w:spacing w:val="1"/>
          <w:sz w:val="24"/>
        </w:rPr>
        <w:t xml:space="preserve"> </w:t>
      </w:r>
      <w:r>
        <w:rPr>
          <w:sz w:val="24"/>
        </w:rPr>
        <w:t>бия) по каждой дисциплине (модулю) из расчета одно печатное и (или) электронное учебное</w:t>
      </w:r>
      <w:r>
        <w:rPr>
          <w:spacing w:val="1"/>
          <w:sz w:val="24"/>
        </w:rPr>
        <w:t xml:space="preserve"> </w:t>
      </w:r>
      <w:r>
        <w:rPr>
          <w:sz w:val="24"/>
        </w:rPr>
        <w:t>издание</w:t>
      </w:r>
      <w:r>
        <w:rPr>
          <w:spacing w:val="-2"/>
          <w:sz w:val="24"/>
        </w:rPr>
        <w:t xml:space="preserve"> </w:t>
      </w:r>
      <w:r>
        <w:rPr>
          <w:sz w:val="24"/>
        </w:rPr>
        <w:t>по каждой дисциплине</w:t>
      </w:r>
      <w:r>
        <w:rPr>
          <w:spacing w:val="-1"/>
          <w:sz w:val="24"/>
        </w:rPr>
        <w:t xml:space="preserve"> </w:t>
      </w:r>
      <w:r>
        <w:rPr>
          <w:sz w:val="24"/>
        </w:rPr>
        <w:t>(модулю) на</w:t>
      </w:r>
      <w:r>
        <w:rPr>
          <w:spacing w:val="-2"/>
          <w:sz w:val="24"/>
        </w:rPr>
        <w:t xml:space="preserve"> </w:t>
      </w:r>
      <w:r>
        <w:rPr>
          <w:sz w:val="24"/>
        </w:rPr>
        <w:t>одного обучающегося.</w:t>
      </w:r>
    </w:p>
    <w:p w14:paraId="68503F1E" w14:textId="77777777" w:rsidR="00CC6C10" w:rsidRDefault="0034231B">
      <w:pPr>
        <w:pStyle w:val="a3"/>
        <w:ind w:left="218" w:right="105" w:firstLine="707"/>
        <w:jc w:val="both"/>
      </w:pPr>
      <w:r>
        <w:t>В случае наличия электронной информационно-образовательной среды допускается</w:t>
      </w:r>
      <w:r>
        <w:rPr>
          <w:spacing w:val="1"/>
        </w:rPr>
        <w:t xml:space="preserve"> </w:t>
      </w:r>
      <w:r>
        <w:t>замена печатного библиотечного фонда предоставлением права одновременного доступа не</w:t>
      </w:r>
      <w:r>
        <w:rPr>
          <w:spacing w:val="1"/>
        </w:rPr>
        <w:t xml:space="preserve"> </w:t>
      </w:r>
      <w:r>
        <w:t>менее</w:t>
      </w:r>
      <w:r>
        <w:rPr>
          <w:spacing w:val="-2"/>
        </w:rPr>
        <w:t xml:space="preserve"> </w:t>
      </w:r>
      <w:r>
        <w:t>25</w:t>
      </w:r>
      <w:r>
        <w:rPr>
          <w:spacing w:val="-1"/>
        </w:rPr>
        <w:t xml:space="preserve"> </w:t>
      </w:r>
      <w:r>
        <w:t>процентов обучающихся</w:t>
      </w:r>
      <w:r>
        <w:rPr>
          <w:spacing w:val="1"/>
        </w:rPr>
        <w:t xml:space="preserve"> </w:t>
      </w:r>
      <w:r>
        <w:t>к</w:t>
      </w:r>
      <w:r>
        <w:rPr>
          <w:spacing w:val="-2"/>
        </w:rPr>
        <w:t xml:space="preserve"> </w:t>
      </w:r>
      <w:r>
        <w:t>цифровой</w:t>
      </w:r>
      <w:r>
        <w:rPr>
          <w:spacing w:val="-1"/>
        </w:rPr>
        <w:t xml:space="preserve"> </w:t>
      </w:r>
      <w:r>
        <w:t>(электронной) библиотеке.</w:t>
      </w:r>
    </w:p>
    <w:p w14:paraId="69925C41" w14:textId="77777777" w:rsidR="00CC6C10" w:rsidRDefault="0034231B">
      <w:pPr>
        <w:pStyle w:val="a3"/>
        <w:ind w:left="218" w:right="108" w:firstLine="707"/>
        <w:jc w:val="both"/>
      </w:pPr>
      <w:r>
        <w:t xml:space="preserve">Образовательная программа должна обеспечиваться учебно-методической </w:t>
      </w:r>
      <w:proofErr w:type="spellStart"/>
      <w:r>
        <w:t>докумен</w:t>
      </w:r>
      <w:proofErr w:type="spellEnd"/>
      <w:r>
        <w:t>-</w:t>
      </w:r>
      <w:r>
        <w:rPr>
          <w:spacing w:val="1"/>
        </w:rPr>
        <w:t xml:space="preserve"> </w:t>
      </w:r>
      <w:proofErr w:type="spellStart"/>
      <w:r>
        <w:t>тацией</w:t>
      </w:r>
      <w:proofErr w:type="spellEnd"/>
      <w:r>
        <w:rPr>
          <w:spacing w:val="-1"/>
        </w:rPr>
        <w:t xml:space="preserve"> </w:t>
      </w:r>
      <w:r>
        <w:t>по всем</w:t>
      </w:r>
      <w:r>
        <w:rPr>
          <w:spacing w:val="1"/>
        </w:rPr>
        <w:t xml:space="preserve"> </w:t>
      </w:r>
      <w:r>
        <w:t>учебным</w:t>
      </w:r>
      <w:r>
        <w:rPr>
          <w:spacing w:val="-2"/>
        </w:rPr>
        <w:t xml:space="preserve"> </w:t>
      </w:r>
      <w:r>
        <w:t>дисциплинам</w:t>
      </w:r>
      <w:r>
        <w:rPr>
          <w:spacing w:val="-2"/>
        </w:rPr>
        <w:t xml:space="preserve"> </w:t>
      </w:r>
      <w:r>
        <w:t>(модулям).</w:t>
      </w:r>
    </w:p>
    <w:p w14:paraId="2EEA1B35" w14:textId="77777777" w:rsidR="00CC6C10" w:rsidRDefault="0034231B" w:rsidP="00F95A6C">
      <w:pPr>
        <w:pStyle w:val="a5"/>
        <w:numPr>
          <w:ilvl w:val="2"/>
          <w:numId w:val="2"/>
        </w:numPr>
        <w:tabs>
          <w:tab w:val="left" w:pos="1599"/>
        </w:tabs>
        <w:ind w:right="110" w:firstLine="707"/>
        <w:jc w:val="both"/>
        <w:rPr>
          <w:sz w:val="24"/>
        </w:rPr>
      </w:pPr>
      <w:r>
        <w:rPr>
          <w:sz w:val="24"/>
        </w:rPr>
        <w:t>Обучающиеся</w:t>
      </w:r>
      <w:r>
        <w:rPr>
          <w:spacing w:val="1"/>
          <w:sz w:val="24"/>
        </w:rPr>
        <w:t xml:space="preserve"> </w:t>
      </w:r>
      <w:r>
        <w:rPr>
          <w:sz w:val="24"/>
        </w:rPr>
        <w:t>инвалиды</w:t>
      </w:r>
      <w:r>
        <w:rPr>
          <w:spacing w:val="1"/>
          <w:sz w:val="24"/>
        </w:rPr>
        <w:t xml:space="preserve"> </w:t>
      </w:r>
      <w:r>
        <w:rPr>
          <w:sz w:val="24"/>
        </w:rPr>
        <w:t>и</w:t>
      </w:r>
      <w:r>
        <w:rPr>
          <w:spacing w:val="1"/>
          <w:sz w:val="24"/>
        </w:rPr>
        <w:t xml:space="preserve"> </w:t>
      </w:r>
      <w:r>
        <w:rPr>
          <w:sz w:val="24"/>
        </w:rPr>
        <w:t>лица</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обеспечены</w:t>
      </w:r>
      <w:r>
        <w:rPr>
          <w:spacing w:val="1"/>
          <w:sz w:val="24"/>
        </w:rPr>
        <w:t xml:space="preserve"> </w:t>
      </w:r>
      <w:r>
        <w:rPr>
          <w:sz w:val="24"/>
        </w:rPr>
        <w:t>печатными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электронными</w:t>
      </w:r>
      <w:r>
        <w:rPr>
          <w:spacing w:val="1"/>
          <w:sz w:val="24"/>
        </w:rPr>
        <w:t xml:space="preserve"> </w:t>
      </w:r>
      <w:r>
        <w:rPr>
          <w:sz w:val="24"/>
        </w:rPr>
        <w:t>учебными</w:t>
      </w:r>
      <w:r>
        <w:rPr>
          <w:spacing w:val="1"/>
          <w:sz w:val="24"/>
        </w:rPr>
        <w:t xml:space="preserve"> </w:t>
      </w:r>
      <w:r>
        <w:rPr>
          <w:sz w:val="24"/>
        </w:rPr>
        <w:t>изданиями,</w:t>
      </w:r>
      <w:r>
        <w:rPr>
          <w:spacing w:val="1"/>
          <w:sz w:val="24"/>
        </w:rPr>
        <w:t xml:space="preserve"> </w:t>
      </w:r>
      <w:r>
        <w:rPr>
          <w:sz w:val="24"/>
        </w:rPr>
        <w:t>адаптированными</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для</w:t>
      </w:r>
      <w:r>
        <w:rPr>
          <w:spacing w:val="-1"/>
          <w:sz w:val="24"/>
        </w:rPr>
        <w:t xml:space="preserve"> </w:t>
      </w:r>
      <w:r>
        <w:rPr>
          <w:sz w:val="24"/>
        </w:rPr>
        <w:t>обучения</w:t>
      </w:r>
      <w:r>
        <w:rPr>
          <w:spacing w:val="2"/>
          <w:sz w:val="24"/>
        </w:rPr>
        <w:t xml:space="preserve"> </w:t>
      </w:r>
      <w:r>
        <w:rPr>
          <w:sz w:val="24"/>
        </w:rPr>
        <w:t>указанных обучающихся.</w:t>
      </w:r>
    </w:p>
    <w:p w14:paraId="662281D0" w14:textId="77777777" w:rsidR="00CC6C10" w:rsidRDefault="00CC6C10">
      <w:pPr>
        <w:pStyle w:val="a3"/>
        <w:spacing w:before="1"/>
      </w:pPr>
    </w:p>
    <w:p w14:paraId="54DB064B" w14:textId="77777777" w:rsidR="00CC6C10" w:rsidRDefault="0034231B" w:rsidP="00F95A6C">
      <w:pPr>
        <w:pStyle w:val="3"/>
        <w:numPr>
          <w:ilvl w:val="1"/>
          <w:numId w:val="2"/>
        </w:numPr>
        <w:tabs>
          <w:tab w:val="left" w:pos="1347"/>
        </w:tabs>
        <w:spacing w:line="274" w:lineRule="exact"/>
        <w:ind w:left="1346" w:hanging="421"/>
      </w:pPr>
      <w:r>
        <w:t>Требования</w:t>
      </w:r>
      <w:r>
        <w:rPr>
          <w:spacing w:val="-3"/>
        </w:rPr>
        <w:t xml:space="preserve"> </w:t>
      </w:r>
      <w:r>
        <w:t>к</w:t>
      </w:r>
      <w:r>
        <w:rPr>
          <w:spacing w:val="-2"/>
        </w:rPr>
        <w:t xml:space="preserve"> </w:t>
      </w:r>
      <w:r>
        <w:t>организации</w:t>
      </w:r>
      <w:r>
        <w:rPr>
          <w:spacing w:val="-1"/>
        </w:rPr>
        <w:t xml:space="preserve"> </w:t>
      </w:r>
      <w:r>
        <w:t>воспитания</w:t>
      </w:r>
      <w:r>
        <w:rPr>
          <w:spacing w:val="-6"/>
        </w:rPr>
        <w:t xml:space="preserve"> </w:t>
      </w:r>
      <w:r>
        <w:t>обучающихся</w:t>
      </w:r>
    </w:p>
    <w:p w14:paraId="718D3D24" w14:textId="77777777" w:rsidR="00CC6C10" w:rsidRDefault="0034231B" w:rsidP="00F95A6C">
      <w:pPr>
        <w:pStyle w:val="a5"/>
        <w:numPr>
          <w:ilvl w:val="2"/>
          <w:numId w:val="2"/>
        </w:numPr>
        <w:tabs>
          <w:tab w:val="left" w:pos="1814"/>
          <w:tab w:val="left" w:pos="1815"/>
          <w:tab w:val="left" w:pos="3032"/>
          <w:tab w:val="left" w:pos="4665"/>
          <w:tab w:val="left" w:pos="6188"/>
          <w:tab w:val="left" w:pos="8083"/>
        </w:tabs>
        <w:ind w:right="110" w:firstLine="707"/>
        <w:rPr>
          <w:i/>
          <w:sz w:val="24"/>
        </w:rPr>
      </w:pPr>
      <w:r>
        <w:rPr>
          <w:sz w:val="24"/>
        </w:rPr>
        <w:t>Условия</w:t>
      </w:r>
      <w:r>
        <w:rPr>
          <w:sz w:val="24"/>
        </w:rPr>
        <w:tab/>
        <w:t>организации</w:t>
      </w:r>
      <w:r>
        <w:rPr>
          <w:sz w:val="24"/>
        </w:rPr>
        <w:tab/>
        <w:t>воспитания</w:t>
      </w:r>
      <w:r>
        <w:rPr>
          <w:sz w:val="24"/>
        </w:rPr>
        <w:tab/>
      </w:r>
      <w:r>
        <w:rPr>
          <w:i/>
          <w:sz w:val="24"/>
        </w:rPr>
        <w:t>(определяются</w:t>
      </w:r>
      <w:r>
        <w:rPr>
          <w:i/>
          <w:sz w:val="24"/>
        </w:rPr>
        <w:tab/>
      </w:r>
      <w:r>
        <w:rPr>
          <w:i/>
          <w:spacing w:val="-1"/>
          <w:sz w:val="24"/>
        </w:rPr>
        <w:t>образовательной</w:t>
      </w:r>
      <w:r>
        <w:rPr>
          <w:i/>
          <w:spacing w:val="-57"/>
          <w:sz w:val="24"/>
        </w:rPr>
        <w:t xml:space="preserve"> </w:t>
      </w:r>
      <w:r>
        <w:rPr>
          <w:i/>
          <w:sz w:val="24"/>
        </w:rPr>
        <w:t>организацией)</w:t>
      </w:r>
    </w:p>
    <w:p w14:paraId="526F7C5F" w14:textId="77777777" w:rsidR="00CC6C10" w:rsidRDefault="0034231B">
      <w:pPr>
        <w:pStyle w:val="a3"/>
        <w:tabs>
          <w:tab w:val="left" w:pos="1841"/>
          <w:tab w:val="left" w:pos="2620"/>
          <w:tab w:val="left" w:pos="4143"/>
          <w:tab w:val="left" w:pos="5999"/>
          <w:tab w:val="left" w:pos="6966"/>
          <w:tab w:val="left" w:pos="8600"/>
          <w:tab w:val="left" w:pos="9067"/>
        </w:tabs>
        <w:ind w:left="218" w:right="104" w:firstLine="707"/>
      </w:pPr>
      <w:r>
        <w:t>Выбор</w:t>
      </w:r>
      <w:r>
        <w:tab/>
        <w:t>форм</w:t>
      </w:r>
      <w:r>
        <w:tab/>
        <w:t>организации</w:t>
      </w:r>
      <w:r>
        <w:tab/>
        <w:t>воспитательной</w:t>
      </w:r>
      <w:r>
        <w:tab/>
        <w:t>работы</w:t>
      </w:r>
      <w:r>
        <w:tab/>
        <w:t>основывается</w:t>
      </w:r>
      <w:r>
        <w:tab/>
        <w:t>на</w:t>
      </w:r>
      <w:r>
        <w:tab/>
        <w:t>анализе</w:t>
      </w:r>
      <w:r>
        <w:rPr>
          <w:spacing w:val="-57"/>
        </w:rPr>
        <w:t xml:space="preserve"> </w:t>
      </w:r>
      <w:r>
        <w:t>эффективности и</w:t>
      </w:r>
      <w:r>
        <w:rPr>
          <w:spacing w:val="-2"/>
        </w:rPr>
        <w:t xml:space="preserve"> </w:t>
      </w:r>
      <w:r>
        <w:t>практическом</w:t>
      </w:r>
      <w:r>
        <w:rPr>
          <w:spacing w:val="-1"/>
        </w:rPr>
        <w:t xml:space="preserve"> </w:t>
      </w:r>
      <w:r>
        <w:t>опыте.</w:t>
      </w:r>
    </w:p>
    <w:p w14:paraId="1A0330BD" w14:textId="77777777" w:rsidR="00CC6C10" w:rsidRDefault="0034231B">
      <w:pPr>
        <w:pStyle w:val="a3"/>
        <w:ind w:left="218" w:firstLine="707"/>
      </w:pPr>
      <w:r>
        <w:t>Для</w:t>
      </w:r>
      <w:r>
        <w:rPr>
          <w:spacing w:val="10"/>
        </w:rPr>
        <w:t xml:space="preserve"> </w:t>
      </w:r>
      <w:r>
        <w:t>реализации</w:t>
      </w:r>
      <w:r>
        <w:rPr>
          <w:spacing w:val="12"/>
        </w:rPr>
        <w:t xml:space="preserve"> </w:t>
      </w:r>
      <w:r>
        <w:t>Программы</w:t>
      </w:r>
      <w:r>
        <w:rPr>
          <w:spacing w:val="11"/>
        </w:rPr>
        <w:t xml:space="preserve"> </w:t>
      </w:r>
      <w:r>
        <w:t>определены</w:t>
      </w:r>
      <w:r>
        <w:rPr>
          <w:spacing w:val="11"/>
        </w:rPr>
        <w:t xml:space="preserve"> </w:t>
      </w:r>
      <w:r>
        <w:t>следующие</w:t>
      </w:r>
      <w:r>
        <w:rPr>
          <w:spacing w:val="11"/>
        </w:rPr>
        <w:t xml:space="preserve"> </w:t>
      </w:r>
      <w:r>
        <w:t>формы</w:t>
      </w:r>
      <w:r>
        <w:rPr>
          <w:spacing w:val="10"/>
        </w:rPr>
        <w:t xml:space="preserve"> </w:t>
      </w:r>
      <w:r>
        <w:t>воспитательной</w:t>
      </w:r>
      <w:r>
        <w:rPr>
          <w:spacing w:val="12"/>
        </w:rPr>
        <w:t xml:space="preserve"> </w:t>
      </w:r>
      <w:r>
        <w:t>работы</w:t>
      </w:r>
      <w:r>
        <w:rPr>
          <w:spacing w:val="11"/>
        </w:rPr>
        <w:t xml:space="preserve"> </w:t>
      </w:r>
      <w:r>
        <w:t>с</w:t>
      </w:r>
      <w:r>
        <w:rPr>
          <w:spacing w:val="-57"/>
        </w:rPr>
        <w:t xml:space="preserve"> </w:t>
      </w:r>
      <w:r>
        <w:t>обучающимися:</w:t>
      </w:r>
    </w:p>
    <w:p w14:paraId="07718F8A" w14:textId="77777777" w:rsidR="00CC6C10" w:rsidRDefault="0034231B" w:rsidP="00F95A6C">
      <w:pPr>
        <w:pStyle w:val="a5"/>
        <w:numPr>
          <w:ilvl w:val="0"/>
          <w:numId w:val="4"/>
        </w:numPr>
        <w:tabs>
          <w:tab w:val="left" w:pos="1107"/>
        </w:tabs>
        <w:ind w:left="926" w:right="181" w:firstLine="0"/>
        <w:rPr>
          <w:sz w:val="24"/>
        </w:rPr>
      </w:pPr>
      <w:r>
        <w:rPr>
          <w:sz w:val="24"/>
        </w:rPr>
        <w:t>информационно-просветительские занятия (лекции, встречи, совещания, собрания и</w:t>
      </w:r>
      <w:r>
        <w:rPr>
          <w:spacing w:val="-57"/>
          <w:sz w:val="24"/>
        </w:rPr>
        <w:t xml:space="preserve"> </w:t>
      </w:r>
      <w:r>
        <w:rPr>
          <w:sz w:val="24"/>
        </w:rPr>
        <w:t>т.д.)</w:t>
      </w:r>
    </w:p>
    <w:p w14:paraId="2A9C628C" w14:textId="77777777" w:rsidR="00CC6C10" w:rsidRDefault="0034231B" w:rsidP="00F95A6C">
      <w:pPr>
        <w:pStyle w:val="a5"/>
        <w:numPr>
          <w:ilvl w:val="0"/>
          <w:numId w:val="4"/>
        </w:numPr>
        <w:tabs>
          <w:tab w:val="left" w:pos="1107"/>
        </w:tabs>
        <w:ind w:left="1106" w:hanging="181"/>
        <w:rPr>
          <w:sz w:val="24"/>
        </w:rPr>
      </w:pPr>
      <w:r>
        <w:rPr>
          <w:sz w:val="24"/>
        </w:rPr>
        <w:t>массовые</w:t>
      </w:r>
      <w:r>
        <w:rPr>
          <w:spacing w:val="-4"/>
          <w:sz w:val="24"/>
        </w:rPr>
        <w:t xml:space="preserve"> </w:t>
      </w:r>
      <w:r>
        <w:rPr>
          <w:sz w:val="24"/>
        </w:rPr>
        <w:t>и</w:t>
      </w:r>
      <w:r>
        <w:rPr>
          <w:spacing w:val="-2"/>
          <w:sz w:val="24"/>
        </w:rPr>
        <w:t xml:space="preserve"> </w:t>
      </w:r>
      <w:r>
        <w:rPr>
          <w:sz w:val="24"/>
        </w:rPr>
        <w:t>социокультурные мероприятия;</w:t>
      </w:r>
    </w:p>
    <w:p w14:paraId="4C7D5E4A" w14:textId="77777777" w:rsidR="00CC6C10" w:rsidRDefault="0034231B" w:rsidP="00F95A6C">
      <w:pPr>
        <w:pStyle w:val="a5"/>
        <w:numPr>
          <w:ilvl w:val="0"/>
          <w:numId w:val="4"/>
        </w:numPr>
        <w:tabs>
          <w:tab w:val="left" w:pos="1107"/>
        </w:tabs>
        <w:ind w:left="1106" w:hanging="181"/>
        <w:rPr>
          <w:sz w:val="24"/>
        </w:rPr>
      </w:pPr>
      <w:r>
        <w:rPr>
          <w:sz w:val="24"/>
        </w:rPr>
        <w:t>спортивно-массовые</w:t>
      </w:r>
      <w:r>
        <w:rPr>
          <w:spacing w:val="-2"/>
          <w:sz w:val="24"/>
        </w:rPr>
        <w:t xml:space="preserve"> </w:t>
      </w:r>
      <w:r>
        <w:rPr>
          <w:sz w:val="24"/>
        </w:rPr>
        <w:t>и</w:t>
      </w:r>
      <w:r>
        <w:rPr>
          <w:spacing w:val="-3"/>
          <w:sz w:val="24"/>
        </w:rPr>
        <w:t xml:space="preserve"> </w:t>
      </w:r>
      <w:r>
        <w:rPr>
          <w:sz w:val="24"/>
        </w:rPr>
        <w:t>оздоровительные</w:t>
      </w:r>
      <w:r>
        <w:rPr>
          <w:spacing w:val="-4"/>
          <w:sz w:val="24"/>
        </w:rPr>
        <w:t xml:space="preserve"> </w:t>
      </w:r>
      <w:r>
        <w:rPr>
          <w:sz w:val="24"/>
        </w:rPr>
        <w:t>мероприятия;</w:t>
      </w:r>
    </w:p>
    <w:p w14:paraId="00971707" w14:textId="77777777" w:rsidR="00CC6C10" w:rsidRDefault="0034231B">
      <w:pPr>
        <w:pStyle w:val="a3"/>
        <w:ind w:left="926"/>
      </w:pPr>
      <w:r>
        <w:t>–деятельность</w:t>
      </w:r>
      <w:r>
        <w:rPr>
          <w:spacing w:val="-3"/>
        </w:rPr>
        <w:t xml:space="preserve"> </w:t>
      </w:r>
      <w:r>
        <w:t>творческих</w:t>
      </w:r>
      <w:r>
        <w:rPr>
          <w:spacing w:val="-2"/>
        </w:rPr>
        <w:t xml:space="preserve"> </w:t>
      </w:r>
      <w:r>
        <w:t>объединений,</w:t>
      </w:r>
      <w:r>
        <w:rPr>
          <w:spacing w:val="-4"/>
        </w:rPr>
        <w:t xml:space="preserve"> </w:t>
      </w:r>
      <w:r>
        <w:t>студенческих</w:t>
      </w:r>
      <w:r>
        <w:rPr>
          <w:spacing w:val="-3"/>
        </w:rPr>
        <w:t xml:space="preserve"> </w:t>
      </w:r>
      <w:r>
        <w:t>организаций;</w:t>
      </w:r>
    </w:p>
    <w:p w14:paraId="3F5B085D" w14:textId="77777777" w:rsidR="00CC6C10" w:rsidRDefault="0034231B" w:rsidP="00F95A6C">
      <w:pPr>
        <w:pStyle w:val="a5"/>
        <w:numPr>
          <w:ilvl w:val="0"/>
          <w:numId w:val="4"/>
        </w:numPr>
        <w:tabs>
          <w:tab w:val="left" w:pos="1107"/>
        </w:tabs>
        <w:ind w:left="1106" w:hanging="181"/>
        <w:rPr>
          <w:sz w:val="24"/>
        </w:rPr>
      </w:pPr>
      <w:r>
        <w:rPr>
          <w:sz w:val="24"/>
        </w:rPr>
        <w:t>психолого-педагогические</w:t>
      </w:r>
      <w:r>
        <w:rPr>
          <w:spacing w:val="-7"/>
          <w:sz w:val="24"/>
        </w:rPr>
        <w:t xml:space="preserve"> </w:t>
      </w:r>
      <w:r>
        <w:rPr>
          <w:sz w:val="24"/>
        </w:rPr>
        <w:t>тренинги</w:t>
      </w:r>
      <w:r>
        <w:rPr>
          <w:spacing w:val="-5"/>
          <w:sz w:val="24"/>
        </w:rPr>
        <w:t xml:space="preserve"> </w:t>
      </w:r>
      <w:r>
        <w:rPr>
          <w:sz w:val="24"/>
        </w:rPr>
        <w:t>и</w:t>
      </w:r>
      <w:r>
        <w:rPr>
          <w:spacing w:val="-5"/>
          <w:sz w:val="24"/>
        </w:rPr>
        <w:t xml:space="preserve"> </w:t>
      </w:r>
      <w:r>
        <w:rPr>
          <w:sz w:val="24"/>
        </w:rPr>
        <w:t>индивидуальные</w:t>
      </w:r>
      <w:r>
        <w:rPr>
          <w:spacing w:val="-7"/>
          <w:sz w:val="24"/>
        </w:rPr>
        <w:t xml:space="preserve"> </w:t>
      </w:r>
      <w:r>
        <w:rPr>
          <w:sz w:val="24"/>
        </w:rPr>
        <w:t>консультации;</w:t>
      </w:r>
    </w:p>
    <w:p w14:paraId="225CA0B2" w14:textId="77777777" w:rsidR="00CC6C10" w:rsidRDefault="0034231B" w:rsidP="00F95A6C">
      <w:pPr>
        <w:pStyle w:val="a5"/>
        <w:numPr>
          <w:ilvl w:val="0"/>
          <w:numId w:val="4"/>
        </w:numPr>
        <w:tabs>
          <w:tab w:val="left" w:pos="1114"/>
        </w:tabs>
        <w:ind w:left="1114" w:hanging="188"/>
        <w:rPr>
          <w:sz w:val="24"/>
        </w:rPr>
      </w:pPr>
      <w:r>
        <w:rPr>
          <w:sz w:val="24"/>
        </w:rPr>
        <w:t>научно-практические</w:t>
      </w:r>
      <w:r>
        <w:rPr>
          <w:spacing w:val="4"/>
          <w:sz w:val="24"/>
        </w:rPr>
        <w:t xml:space="preserve"> </w:t>
      </w:r>
      <w:r>
        <w:rPr>
          <w:sz w:val="24"/>
        </w:rPr>
        <w:t>мероприятия</w:t>
      </w:r>
      <w:r>
        <w:rPr>
          <w:spacing w:val="3"/>
          <w:sz w:val="24"/>
        </w:rPr>
        <w:t xml:space="preserve"> </w:t>
      </w:r>
      <w:r>
        <w:rPr>
          <w:sz w:val="24"/>
        </w:rPr>
        <w:t>(конференции,</w:t>
      </w:r>
      <w:r>
        <w:rPr>
          <w:spacing w:val="3"/>
          <w:sz w:val="24"/>
        </w:rPr>
        <w:t xml:space="preserve"> </w:t>
      </w:r>
      <w:r>
        <w:rPr>
          <w:sz w:val="24"/>
        </w:rPr>
        <w:t>форумы,</w:t>
      </w:r>
      <w:r>
        <w:rPr>
          <w:spacing w:val="3"/>
          <w:sz w:val="24"/>
        </w:rPr>
        <w:t xml:space="preserve"> </w:t>
      </w:r>
      <w:r>
        <w:rPr>
          <w:sz w:val="24"/>
        </w:rPr>
        <w:t>олимпиады,</w:t>
      </w:r>
      <w:r>
        <w:rPr>
          <w:spacing w:val="3"/>
          <w:sz w:val="24"/>
        </w:rPr>
        <w:t xml:space="preserve"> </w:t>
      </w:r>
      <w:r>
        <w:rPr>
          <w:sz w:val="24"/>
        </w:rPr>
        <w:t>чемпионаты</w:t>
      </w:r>
    </w:p>
    <w:p w14:paraId="568D817D" w14:textId="77777777" w:rsidR="00CC6C10" w:rsidRDefault="0034231B">
      <w:pPr>
        <w:pStyle w:val="a3"/>
        <w:spacing w:line="275" w:lineRule="exact"/>
        <w:ind w:left="218"/>
      </w:pPr>
      <w:r>
        <w:t>и</w:t>
      </w:r>
      <w:r>
        <w:rPr>
          <w:spacing w:val="1"/>
        </w:rPr>
        <w:t xml:space="preserve"> </w:t>
      </w:r>
      <w:proofErr w:type="spellStart"/>
      <w:r>
        <w:t>др</w:t>
      </w:r>
      <w:proofErr w:type="spellEnd"/>
      <w:r>
        <w:t>);</w:t>
      </w:r>
    </w:p>
    <w:p w14:paraId="0DAD746D" w14:textId="77777777" w:rsidR="00CC6C10" w:rsidRDefault="0034231B" w:rsidP="00F95A6C">
      <w:pPr>
        <w:pStyle w:val="a5"/>
        <w:numPr>
          <w:ilvl w:val="0"/>
          <w:numId w:val="4"/>
        </w:numPr>
        <w:tabs>
          <w:tab w:val="left" w:pos="1158"/>
        </w:tabs>
        <w:ind w:left="1157" w:hanging="232"/>
        <w:rPr>
          <w:sz w:val="24"/>
        </w:rPr>
      </w:pPr>
      <w:r>
        <w:rPr>
          <w:sz w:val="24"/>
        </w:rPr>
        <w:t>профориентационные</w:t>
      </w:r>
      <w:r>
        <w:rPr>
          <w:spacing w:val="43"/>
          <w:sz w:val="24"/>
        </w:rPr>
        <w:t xml:space="preserve"> </w:t>
      </w:r>
      <w:r>
        <w:rPr>
          <w:sz w:val="24"/>
        </w:rPr>
        <w:t>мероприятия</w:t>
      </w:r>
      <w:r>
        <w:rPr>
          <w:spacing w:val="47"/>
          <w:sz w:val="24"/>
        </w:rPr>
        <w:t xml:space="preserve"> </w:t>
      </w:r>
      <w:r>
        <w:rPr>
          <w:sz w:val="24"/>
        </w:rPr>
        <w:t>(конкурсы,</w:t>
      </w:r>
      <w:r>
        <w:rPr>
          <w:spacing w:val="43"/>
          <w:sz w:val="24"/>
        </w:rPr>
        <w:t xml:space="preserve"> </w:t>
      </w:r>
      <w:r>
        <w:rPr>
          <w:sz w:val="24"/>
        </w:rPr>
        <w:t>фестивали,</w:t>
      </w:r>
      <w:r>
        <w:rPr>
          <w:spacing w:val="44"/>
          <w:sz w:val="24"/>
        </w:rPr>
        <w:t xml:space="preserve"> </w:t>
      </w:r>
      <w:r>
        <w:rPr>
          <w:sz w:val="24"/>
        </w:rPr>
        <w:t>мастер-классы,</w:t>
      </w:r>
      <w:r>
        <w:rPr>
          <w:spacing w:val="45"/>
          <w:sz w:val="24"/>
        </w:rPr>
        <w:t xml:space="preserve"> </w:t>
      </w:r>
      <w:r>
        <w:rPr>
          <w:sz w:val="24"/>
        </w:rPr>
        <w:t>квесты,</w:t>
      </w:r>
    </w:p>
    <w:p w14:paraId="52582F2C" w14:textId="77777777" w:rsidR="00CC6C10" w:rsidRDefault="0034231B">
      <w:pPr>
        <w:pStyle w:val="a3"/>
        <w:ind w:left="218"/>
      </w:pPr>
      <w:r>
        <w:t>экскурсии</w:t>
      </w:r>
      <w:r>
        <w:rPr>
          <w:spacing w:val="-2"/>
        </w:rPr>
        <w:t xml:space="preserve"> </w:t>
      </w:r>
      <w:r>
        <w:t>и</w:t>
      </w:r>
      <w:r>
        <w:rPr>
          <w:spacing w:val="-1"/>
        </w:rPr>
        <w:t xml:space="preserve"> </w:t>
      </w:r>
      <w:r>
        <w:t>др.);</w:t>
      </w:r>
    </w:p>
    <w:p w14:paraId="1C167FF5" w14:textId="77777777" w:rsidR="00CC6C10" w:rsidRDefault="0034231B" w:rsidP="00F95A6C">
      <w:pPr>
        <w:pStyle w:val="a5"/>
        <w:numPr>
          <w:ilvl w:val="0"/>
          <w:numId w:val="4"/>
        </w:numPr>
        <w:tabs>
          <w:tab w:val="left" w:pos="1107"/>
        </w:tabs>
        <w:ind w:left="1106" w:hanging="181"/>
        <w:rPr>
          <w:sz w:val="24"/>
        </w:rPr>
      </w:pPr>
      <w:r>
        <w:rPr>
          <w:sz w:val="24"/>
        </w:rPr>
        <w:t>опросы,</w:t>
      </w:r>
      <w:r>
        <w:rPr>
          <w:spacing w:val="-4"/>
          <w:sz w:val="24"/>
        </w:rPr>
        <w:t xml:space="preserve"> </w:t>
      </w:r>
      <w:r>
        <w:rPr>
          <w:sz w:val="24"/>
        </w:rPr>
        <w:t>анкетирование,</w:t>
      </w:r>
      <w:r>
        <w:rPr>
          <w:spacing w:val="-3"/>
          <w:sz w:val="24"/>
        </w:rPr>
        <w:t xml:space="preserve"> </w:t>
      </w:r>
      <w:r>
        <w:rPr>
          <w:sz w:val="24"/>
        </w:rPr>
        <w:t>социологические</w:t>
      </w:r>
      <w:r>
        <w:rPr>
          <w:spacing w:val="-5"/>
          <w:sz w:val="24"/>
        </w:rPr>
        <w:t xml:space="preserve"> </w:t>
      </w:r>
      <w:r>
        <w:rPr>
          <w:sz w:val="24"/>
        </w:rPr>
        <w:t>исследования</w:t>
      </w:r>
      <w:r>
        <w:rPr>
          <w:spacing w:val="-3"/>
          <w:sz w:val="24"/>
        </w:rPr>
        <w:t xml:space="preserve"> </w:t>
      </w:r>
      <w:r>
        <w:rPr>
          <w:sz w:val="24"/>
        </w:rPr>
        <w:t>среди</w:t>
      </w:r>
      <w:r>
        <w:rPr>
          <w:spacing w:val="1"/>
          <w:sz w:val="24"/>
        </w:rPr>
        <w:t xml:space="preserve"> </w:t>
      </w:r>
      <w:r>
        <w:rPr>
          <w:sz w:val="24"/>
        </w:rPr>
        <w:t>обучающихся.</w:t>
      </w:r>
    </w:p>
    <w:p w14:paraId="26378CBB" w14:textId="77777777" w:rsidR="00CC6C10" w:rsidRDefault="00CC6C10">
      <w:pPr>
        <w:pStyle w:val="a3"/>
        <w:spacing w:before="5"/>
      </w:pPr>
    </w:p>
    <w:p w14:paraId="3C1EBAA6" w14:textId="77777777" w:rsidR="00CC6C10" w:rsidRDefault="0034231B" w:rsidP="00F95A6C">
      <w:pPr>
        <w:pStyle w:val="3"/>
        <w:numPr>
          <w:ilvl w:val="1"/>
          <w:numId w:val="2"/>
        </w:numPr>
        <w:tabs>
          <w:tab w:val="left" w:pos="1347"/>
        </w:tabs>
        <w:ind w:left="1346" w:hanging="421"/>
      </w:pPr>
      <w:r>
        <w:t>Требования</w:t>
      </w:r>
      <w:r>
        <w:rPr>
          <w:spacing w:val="-2"/>
        </w:rPr>
        <w:t xml:space="preserve"> </w:t>
      </w:r>
      <w:r>
        <w:t>к</w:t>
      </w:r>
      <w:r>
        <w:rPr>
          <w:spacing w:val="-3"/>
        </w:rPr>
        <w:t xml:space="preserve"> </w:t>
      </w:r>
      <w:r>
        <w:t>кадровым</w:t>
      </w:r>
      <w:r>
        <w:rPr>
          <w:spacing w:val="-2"/>
        </w:rPr>
        <w:t xml:space="preserve"> </w:t>
      </w:r>
      <w:r>
        <w:t>условиям</w:t>
      </w:r>
      <w:r>
        <w:rPr>
          <w:spacing w:val="-3"/>
        </w:rPr>
        <w:t xml:space="preserve"> </w:t>
      </w:r>
      <w:r>
        <w:t>реализации</w:t>
      </w:r>
      <w:r>
        <w:rPr>
          <w:spacing w:val="-2"/>
        </w:rPr>
        <w:t xml:space="preserve"> </w:t>
      </w:r>
      <w:r>
        <w:t>образовательной</w:t>
      </w:r>
      <w:r>
        <w:rPr>
          <w:spacing w:val="-1"/>
        </w:rPr>
        <w:t xml:space="preserve"> </w:t>
      </w:r>
      <w:r>
        <w:t>программы</w:t>
      </w:r>
    </w:p>
    <w:p w14:paraId="01EB4E8C" w14:textId="77777777" w:rsidR="00CC6C10" w:rsidRDefault="00CC6C10">
      <w:pPr>
        <w:pStyle w:val="a3"/>
        <w:spacing w:before="7"/>
        <w:rPr>
          <w:b/>
          <w:sz w:val="23"/>
        </w:rPr>
      </w:pPr>
    </w:p>
    <w:p w14:paraId="3B30F4FA" w14:textId="795C301B" w:rsidR="00CC6C10" w:rsidRDefault="0034231B" w:rsidP="00F95A6C">
      <w:pPr>
        <w:pStyle w:val="a5"/>
        <w:numPr>
          <w:ilvl w:val="2"/>
          <w:numId w:val="2"/>
        </w:numPr>
        <w:tabs>
          <w:tab w:val="left" w:pos="1666"/>
        </w:tabs>
        <w:ind w:right="104" w:firstLine="707"/>
        <w:jc w:val="both"/>
        <w:rPr>
          <w:sz w:val="24"/>
        </w:rPr>
      </w:pPr>
      <w:r>
        <w:rPr>
          <w:sz w:val="24"/>
        </w:rPr>
        <w:t>Реализация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обеспечивается</w:t>
      </w:r>
      <w:r>
        <w:rPr>
          <w:spacing w:val="1"/>
          <w:sz w:val="24"/>
        </w:rPr>
        <w:t xml:space="preserve"> </w:t>
      </w:r>
      <w:r>
        <w:rPr>
          <w:sz w:val="24"/>
        </w:rPr>
        <w:t>педагогическими</w:t>
      </w:r>
      <w:r>
        <w:rPr>
          <w:spacing w:val="1"/>
          <w:sz w:val="24"/>
        </w:rPr>
        <w:t xml:space="preserve"> </w:t>
      </w:r>
      <w:r>
        <w:rPr>
          <w:sz w:val="24"/>
        </w:rPr>
        <w:t>работниками образовательной организации, а также лицами, привлекаемыми к реализации</w:t>
      </w:r>
      <w:r>
        <w:rPr>
          <w:spacing w:val="1"/>
          <w:sz w:val="24"/>
        </w:rPr>
        <w:t xml:space="preserve"> </w:t>
      </w:r>
      <w:r>
        <w:rPr>
          <w:sz w:val="24"/>
        </w:rPr>
        <w:t>образовательной программы на условиях гражданско-правового договора, в том числе из</w:t>
      </w:r>
      <w:r>
        <w:rPr>
          <w:spacing w:val="1"/>
          <w:sz w:val="24"/>
        </w:rPr>
        <w:t xml:space="preserve"> </w:t>
      </w:r>
      <w:r>
        <w:rPr>
          <w:sz w:val="24"/>
        </w:rPr>
        <w:t>числа</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направление</w:t>
      </w:r>
      <w:r>
        <w:rPr>
          <w:spacing w:val="1"/>
          <w:sz w:val="24"/>
        </w:rPr>
        <w:t xml:space="preserve"> </w:t>
      </w:r>
      <w:r>
        <w:rPr>
          <w:sz w:val="24"/>
        </w:rPr>
        <w:t>деятельности</w:t>
      </w:r>
      <w:r>
        <w:rPr>
          <w:spacing w:val="1"/>
          <w:sz w:val="24"/>
        </w:rPr>
        <w:t xml:space="preserve"> </w:t>
      </w:r>
      <w:r>
        <w:rPr>
          <w:sz w:val="24"/>
        </w:rPr>
        <w:t>которых</w:t>
      </w:r>
      <w:r>
        <w:rPr>
          <w:spacing w:val="1"/>
          <w:sz w:val="24"/>
        </w:rPr>
        <w:t xml:space="preserve"> </w:t>
      </w:r>
      <w:r>
        <w:rPr>
          <w:sz w:val="24"/>
        </w:rPr>
        <w:t xml:space="preserve">соответствует области профессиональной деятельности </w:t>
      </w:r>
      <w:bookmarkStart w:id="5" w:name="_Hlk85455991"/>
      <w:r w:rsidR="00937A63">
        <w:rPr>
          <w:i/>
          <w:sz w:val="24"/>
        </w:rPr>
        <w:t>530201 Музыкальное образование</w:t>
      </w:r>
      <w:bookmarkEnd w:id="5"/>
      <w:r>
        <w:rPr>
          <w:sz w:val="24"/>
        </w:rPr>
        <w:t>,</w:t>
      </w:r>
      <w:r>
        <w:rPr>
          <w:spacing w:val="-1"/>
          <w:sz w:val="24"/>
        </w:rPr>
        <w:t xml:space="preserve"> </w:t>
      </w:r>
      <w:r>
        <w:rPr>
          <w:sz w:val="24"/>
        </w:rPr>
        <w:t>и имеющими стаж</w:t>
      </w:r>
      <w:r>
        <w:rPr>
          <w:spacing w:val="-1"/>
          <w:sz w:val="24"/>
        </w:rPr>
        <w:t xml:space="preserve"> </w:t>
      </w:r>
      <w:r>
        <w:rPr>
          <w:sz w:val="24"/>
        </w:rPr>
        <w:t>работы в</w:t>
      </w:r>
      <w:r>
        <w:rPr>
          <w:spacing w:val="-3"/>
          <w:sz w:val="24"/>
        </w:rPr>
        <w:t xml:space="preserve"> </w:t>
      </w:r>
      <w:r>
        <w:rPr>
          <w:sz w:val="24"/>
        </w:rPr>
        <w:t>данной</w:t>
      </w:r>
      <w:r>
        <w:rPr>
          <w:spacing w:val="-1"/>
          <w:sz w:val="24"/>
        </w:rPr>
        <w:t xml:space="preserve"> </w:t>
      </w:r>
      <w:r>
        <w:rPr>
          <w:sz w:val="24"/>
        </w:rPr>
        <w:t>профессиональной</w:t>
      </w:r>
      <w:r>
        <w:rPr>
          <w:spacing w:val="-1"/>
          <w:sz w:val="24"/>
        </w:rPr>
        <w:t xml:space="preserve"> </w:t>
      </w:r>
      <w:r>
        <w:rPr>
          <w:sz w:val="24"/>
        </w:rPr>
        <w:t>области не</w:t>
      </w:r>
      <w:r>
        <w:rPr>
          <w:spacing w:val="-2"/>
          <w:sz w:val="24"/>
        </w:rPr>
        <w:t xml:space="preserve"> </w:t>
      </w:r>
      <w:r>
        <w:rPr>
          <w:sz w:val="24"/>
        </w:rPr>
        <w:t>менее</w:t>
      </w:r>
      <w:r>
        <w:rPr>
          <w:spacing w:val="-2"/>
          <w:sz w:val="24"/>
        </w:rPr>
        <w:t xml:space="preserve"> </w:t>
      </w:r>
      <w:r>
        <w:rPr>
          <w:sz w:val="24"/>
        </w:rPr>
        <w:t>3</w:t>
      </w:r>
      <w:r>
        <w:rPr>
          <w:spacing w:val="-1"/>
          <w:sz w:val="24"/>
        </w:rPr>
        <w:t xml:space="preserve"> </w:t>
      </w:r>
      <w:r>
        <w:rPr>
          <w:sz w:val="24"/>
        </w:rPr>
        <w:t>лет.</w:t>
      </w:r>
    </w:p>
    <w:p w14:paraId="6032E36D" w14:textId="77777777" w:rsidR="00CC6C10" w:rsidRDefault="00CC6C10">
      <w:pPr>
        <w:jc w:val="both"/>
        <w:rPr>
          <w:sz w:val="24"/>
        </w:rPr>
        <w:sectPr w:rsidR="00CC6C10">
          <w:pgSz w:w="11910" w:h="16850"/>
          <w:pgMar w:top="1060" w:right="740" w:bottom="1480" w:left="1200" w:header="0" w:footer="1298" w:gutter="0"/>
          <w:cols w:space="720"/>
        </w:sectPr>
      </w:pPr>
    </w:p>
    <w:p w14:paraId="1B4BBDD1" w14:textId="77777777" w:rsidR="00CC6C10" w:rsidRDefault="0034231B">
      <w:pPr>
        <w:pStyle w:val="a3"/>
        <w:spacing w:before="64"/>
        <w:ind w:left="218" w:right="104" w:firstLine="707"/>
        <w:jc w:val="both"/>
      </w:pPr>
      <w:r>
        <w:lastRenderedPageBreak/>
        <w:t>Квалификация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должна</w:t>
      </w:r>
      <w:r>
        <w:rPr>
          <w:spacing w:val="1"/>
        </w:rPr>
        <w:t xml:space="preserve"> </w:t>
      </w:r>
      <w:r>
        <w:t>отвечать</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 должностей руководителей, специалистов и служащих (далее - ЕКС), а также</w:t>
      </w:r>
      <w:r>
        <w:rPr>
          <w:spacing w:val="1"/>
        </w:rPr>
        <w:t xml:space="preserve"> </w:t>
      </w:r>
      <w:r>
        <w:t>профессиональном</w:t>
      </w:r>
      <w:r>
        <w:rPr>
          <w:spacing w:val="-2"/>
        </w:rPr>
        <w:t xml:space="preserve"> </w:t>
      </w:r>
      <w:r>
        <w:t>стандарте</w:t>
      </w:r>
      <w:r>
        <w:rPr>
          <w:spacing w:val="1"/>
        </w:rPr>
        <w:t xml:space="preserve"> </w:t>
      </w:r>
      <w:r>
        <w:t>(при</w:t>
      </w:r>
      <w:r>
        <w:rPr>
          <w:spacing w:val="1"/>
        </w:rPr>
        <w:t xml:space="preserve"> </w:t>
      </w:r>
      <w:r>
        <w:t>наличии).</w:t>
      </w:r>
    </w:p>
    <w:p w14:paraId="43BDC003" w14:textId="3966D384" w:rsidR="00CC6C10" w:rsidRDefault="0034231B">
      <w:pPr>
        <w:pStyle w:val="a3"/>
        <w:ind w:left="218" w:right="104" w:firstLine="707"/>
        <w:jc w:val="both"/>
      </w:pPr>
      <w:r>
        <w:t>Педагогические работники, привлекаемые к реализации образовательной программы,</w:t>
      </w:r>
      <w:r>
        <w:rPr>
          <w:spacing w:val="1"/>
        </w:rPr>
        <w:t xml:space="preserve"> </w:t>
      </w:r>
      <w:r>
        <w:t>должны</w:t>
      </w:r>
      <w:r>
        <w:rPr>
          <w:spacing w:val="1"/>
        </w:rPr>
        <w:t xml:space="preserve"> </w:t>
      </w:r>
      <w:r>
        <w:t>получать</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61"/>
        </w:rPr>
        <w:t xml:space="preserve"> </w:t>
      </w:r>
      <w:r>
        <w:t>программам</w:t>
      </w:r>
      <w:r>
        <w:rPr>
          <w:spacing w:val="1"/>
        </w:rPr>
        <w:t xml:space="preserve"> </w:t>
      </w:r>
      <w:r>
        <w:t>повышения квалификации, в том числе в форме стажировки в организациях, направление</w:t>
      </w:r>
      <w:r>
        <w:rPr>
          <w:spacing w:val="1"/>
        </w:rPr>
        <w:t xml:space="preserve"> </w:t>
      </w:r>
      <w:r>
        <w:t xml:space="preserve">деятельности которых соответствует области профессиональной деятельности </w:t>
      </w:r>
      <w:r w:rsidR="00937A63">
        <w:rPr>
          <w:i/>
        </w:rPr>
        <w:t>530201 Музыкальное образование</w:t>
      </w:r>
      <w:r>
        <w:t>,</w:t>
      </w:r>
      <w:r>
        <w:rPr>
          <w:spacing w:val="1"/>
        </w:rPr>
        <w:t xml:space="preserve"> </w:t>
      </w:r>
      <w:r>
        <w:t>не</w:t>
      </w:r>
      <w:r>
        <w:rPr>
          <w:spacing w:val="1"/>
        </w:rPr>
        <w:t xml:space="preserve"> </w:t>
      </w:r>
      <w:r>
        <w:t>реже</w:t>
      </w:r>
      <w:r>
        <w:rPr>
          <w:spacing w:val="1"/>
        </w:rPr>
        <w:t xml:space="preserve"> </w:t>
      </w:r>
      <w:r>
        <w:t>1</w:t>
      </w:r>
      <w:r>
        <w:rPr>
          <w:spacing w:val="1"/>
        </w:rPr>
        <w:t xml:space="preserve"> </w:t>
      </w:r>
      <w:r>
        <w:t>раза</w:t>
      </w:r>
      <w:r>
        <w:rPr>
          <w:spacing w:val="1"/>
        </w:rPr>
        <w:t xml:space="preserve"> </w:t>
      </w:r>
      <w:r>
        <w:t>в</w:t>
      </w:r>
      <w:r>
        <w:rPr>
          <w:spacing w:val="1"/>
        </w:rPr>
        <w:t xml:space="preserve"> </w:t>
      </w:r>
      <w:r>
        <w:t>3</w:t>
      </w:r>
      <w:r>
        <w:rPr>
          <w:spacing w:val="1"/>
        </w:rPr>
        <w:t xml:space="preserve"> </w:t>
      </w:r>
      <w:r>
        <w:t>года</w:t>
      </w:r>
      <w:r>
        <w:rPr>
          <w:spacing w:val="1"/>
        </w:rPr>
        <w:t xml:space="preserve"> </w:t>
      </w:r>
      <w:r>
        <w:t>с</w:t>
      </w:r>
      <w:r>
        <w:rPr>
          <w:spacing w:val="1"/>
        </w:rPr>
        <w:t xml:space="preserve"> </w:t>
      </w:r>
      <w:r>
        <w:t>учетом</w:t>
      </w:r>
      <w:r>
        <w:rPr>
          <w:spacing w:val="1"/>
        </w:rPr>
        <w:t xml:space="preserve"> </w:t>
      </w:r>
      <w:r>
        <w:t>расширения</w:t>
      </w:r>
      <w:r>
        <w:rPr>
          <w:spacing w:val="1"/>
        </w:rPr>
        <w:t xml:space="preserve"> </w:t>
      </w:r>
      <w:r>
        <w:t>спектра</w:t>
      </w:r>
      <w:r>
        <w:rPr>
          <w:spacing w:val="1"/>
        </w:rPr>
        <w:t xml:space="preserve"> </w:t>
      </w:r>
      <w:r>
        <w:t>профессиональных</w:t>
      </w:r>
      <w:r>
        <w:rPr>
          <w:spacing w:val="1"/>
        </w:rPr>
        <w:t xml:space="preserve"> </w:t>
      </w:r>
      <w:r>
        <w:t>компетенций.</w:t>
      </w:r>
    </w:p>
    <w:p w14:paraId="617BF8B2" w14:textId="45891370" w:rsidR="00CC6C10" w:rsidRDefault="0034231B">
      <w:pPr>
        <w:pStyle w:val="a3"/>
        <w:ind w:left="218" w:right="102" w:firstLine="731"/>
        <w:jc w:val="both"/>
      </w:pPr>
      <w:r>
        <w:t>Доля педагогических работников (в приведенных к целочисленным значениям ста-</w:t>
      </w:r>
      <w:r>
        <w:rPr>
          <w:spacing w:val="1"/>
        </w:rPr>
        <w:t xml:space="preserve"> </w:t>
      </w:r>
      <w:proofErr w:type="spellStart"/>
      <w:r>
        <w:t>вок</w:t>
      </w:r>
      <w:proofErr w:type="spellEnd"/>
      <w:r>
        <w:t>), обеспечивающих освоение обучающимися профессиональных модулей, имеющих опыт</w:t>
      </w:r>
      <w:r>
        <w:rPr>
          <w:spacing w:val="-57"/>
        </w:rPr>
        <w:t xml:space="preserve"> </w:t>
      </w:r>
      <w:r>
        <w:t xml:space="preserve">деятельности не менее 3 лет в организациях, направление деятельности которых </w:t>
      </w:r>
      <w:proofErr w:type="spellStart"/>
      <w:r>
        <w:t>соответ</w:t>
      </w:r>
      <w:proofErr w:type="spellEnd"/>
      <w:r>
        <w:t>-</w:t>
      </w:r>
      <w:r>
        <w:rPr>
          <w:spacing w:val="1"/>
        </w:rPr>
        <w:t xml:space="preserve"> </w:t>
      </w:r>
      <w:proofErr w:type="spellStart"/>
      <w:r>
        <w:t>ствует</w:t>
      </w:r>
      <w:proofErr w:type="spellEnd"/>
      <w:r>
        <w:t xml:space="preserve"> области профессиональной деятельности </w:t>
      </w:r>
      <w:r w:rsidR="00937A63">
        <w:rPr>
          <w:i/>
        </w:rPr>
        <w:t>530201 Музыкальное образование</w:t>
      </w:r>
      <w:r>
        <w:t>, в</w:t>
      </w:r>
      <w:r>
        <w:rPr>
          <w:spacing w:val="1"/>
        </w:rPr>
        <w:t xml:space="preserve"> </w:t>
      </w:r>
      <w:r>
        <w:t xml:space="preserve">общем числе педагогических работников, реализующих программы профессиональных </w:t>
      </w:r>
      <w:proofErr w:type="spellStart"/>
      <w:r>
        <w:t>мо</w:t>
      </w:r>
      <w:proofErr w:type="spellEnd"/>
      <w:r>
        <w:t>-</w:t>
      </w:r>
      <w:r>
        <w:rPr>
          <w:spacing w:val="1"/>
        </w:rPr>
        <w:t xml:space="preserve"> </w:t>
      </w:r>
      <w:r>
        <w:t>дулей образовательной</w:t>
      </w:r>
      <w:r>
        <w:rPr>
          <w:spacing w:val="1"/>
        </w:rPr>
        <w:t xml:space="preserve"> </w:t>
      </w:r>
      <w:r>
        <w:t>программы, должна</w:t>
      </w:r>
      <w:r>
        <w:rPr>
          <w:spacing w:val="-1"/>
        </w:rPr>
        <w:t xml:space="preserve"> </w:t>
      </w:r>
      <w:r>
        <w:t>быть не</w:t>
      </w:r>
      <w:r>
        <w:rPr>
          <w:spacing w:val="-1"/>
        </w:rPr>
        <w:t xml:space="preserve"> </w:t>
      </w:r>
      <w:r>
        <w:t>менее</w:t>
      </w:r>
      <w:r>
        <w:rPr>
          <w:spacing w:val="-1"/>
        </w:rPr>
        <w:t xml:space="preserve"> </w:t>
      </w:r>
      <w:r>
        <w:t>25 процентов.</w:t>
      </w:r>
    </w:p>
    <w:p w14:paraId="6C00BB0C" w14:textId="77777777" w:rsidR="00CC6C10" w:rsidRDefault="00CC6C10">
      <w:pPr>
        <w:pStyle w:val="a3"/>
        <w:spacing w:before="6"/>
      </w:pPr>
    </w:p>
    <w:p w14:paraId="7314BB42" w14:textId="77777777" w:rsidR="00CC6C10" w:rsidRDefault="0034231B" w:rsidP="00F95A6C">
      <w:pPr>
        <w:pStyle w:val="3"/>
        <w:numPr>
          <w:ilvl w:val="1"/>
          <w:numId w:val="2"/>
        </w:numPr>
        <w:tabs>
          <w:tab w:val="left" w:pos="1551"/>
        </w:tabs>
        <w:ind w:right="106" w:firstLine="707"/>
        <w:jc w:val="both"/>
      </w:pPr>
      <w:r>
        <w:t>Требования</w:t>
      </w:r>
      <w:r>
        <w:rPr>
          <w:spacing w:val="1"/>
        </w:rPr>
        <w:t xml:space="preserve"> </w:t>
      </w:r>
      <w:r>
        <w:t>к</w:t>
      </w:r>
      <w:r>
        <w:rPr>
          <w:spacing w:val="1"/>
        </w:rPr>
        <w:t xml:space="preserve"> </w:t>
      </w:r>
      <w:r>
        <w:t>финансовым</w:t>
      </w:r>
      <w:r>
        <w:rPr>
          <w:spacing w:val="1"/>
        </w:rPr>
        <w:t xml:space="preserve"> </w:t>
      </w:r>
      <w:r>
        <w:t>условиям</w:t>
      </w:r>
      <w:r>
        <w:rPr>
          <w:spacing w:val="1"/>
        </w:rPr>
        <w:t xml:space="preserve"> </w:t>
      </w:r>
      <w:r>
        <w:t>реализации</w:t>
      </w:r>
      <w:r>
        <w:rPr>
          <w:spacing w:val="1"/>
        </w:rPr>
        <w:t xml:space="preserve"> </w:t>
      </w:r>
      <w:r>
        <w:t>образовательной</w:t>
      </w:r>
      <w:r>
        <w:rPr>
          <w:spacing w:val="1"/>
        </w:rPr>
        <w:t xml:space="preserve"> </w:t>
      </w:r>
      <w:r>
        <w:t>программы</w:t>
      </w:r>
    </w:p>
    <w:p w14:paraId="7D60D593" w14:textId="77777777" w:rsidR="00CC6C10" w:rsidRDefault="00CC6C10">
      <w:pPr>
        <w:pStyle w:val="a3"/>
        <w:spacing w:before="6"/>
        <w:rPr>
          <w:b/>
          <w:sz w:val="23"/>
        </w:rPr>
      </w:pPr>
    </w:p>
    <w:p w14:paraId="06EE5953" w14:textId="52DCFA1F" w:rsidR="00CC6C10" w:rsidRDefault="0034231B" w:rsidP="00E65A38">
      <w:pPr>
        <w:pStyle w:val="a5"/>
        <w:numPr>
          <w:ilvl w:val="2"/>
          <w:numId w:val="2"/>
        </w:numPr>
        <w:tabs>
          <w:tab w:val="left" w:pos="1575"/>
        </w:tabs>
        <w:spacing w:before="1"/>
        <w:ind w:right="107" w:firstLine="707"/>
        <w:jc w:val="both"/>
        <w:rPr>
          <w:sz w:val="24"/>
        </w:rPr>
      </w:pPr>
      <w:r>
        <w:rPr>
          <w:sz w:val="24"/>
        </w:rPr>
        <w:t>Примерные расчеты нормативных затрат оказания государственных услуг по</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p>
    <w:p w14:paraId="00E56E71" w14:textId="77777777" w:rsidR="00CC6C10" w:rsidRDefault="0034231B" w:rsidP="00E65A38">
      <w:pPr>
        <w:pStyle w:val="a3"/>
        <w:ind w:left="218" w:right="105" w:firstLine="707"/>
        <w:jc w:val="both"/>
      </w:pPr>
      <w:r>
        <w:t>Расчеты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определения</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57"/>
        </w:rPr>
        <w:t xml:space="preserve"> </w:t>
      </w:r>
      <w:r>
        <w:t>программ</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профессиям</w:t>
      </w:r>
      <w:r>
        <w:rPr>
          <w:spacing w:val="1"/>
        </w:rPr>
        <w:t xml:space="preserve"> </w:t>
      </w:r>
      <w:r>
        <w:t>(специальностям)</w:t>
      </w:r>
      <w:r>
        <w:rPr>
          <w:spacing w:val="1"/>
        </w:rPr>
        <w:t xml:space="preserve"> </w:t>
      </w:r>
      <w:r>
        <w:t>и</w:t>
      </w:r>
      <w:r>
        <w:rPr>
          <w:spacing w:val="1"/>
        </w:rPr>
        <w:t xml:space="preserve"> </w:t>
      </w:r>
      <w:r>
        <w:t>укрупненным</w:t>
      </w:r>
      <w:r>
        <w:rPr>
          <w:spacing w:val="1"/>
        </w:rPr>
        <w:t xml:space="preserve"> </w:t>
      </w:r>
      <w:r>
        <w:t>группам</w:t>
      </w:r>
      <w:r>
        <w:rPr>
          <w:spacing w:val="1"/>
        </w:rPr>
        <w:t xml:space="preserve"> </w:t>
      </w:r>
      <w:r>
        <w:t>профессий</w:t>
      </w:r>
      <w:r>
        <w:rPr>
          <w:spacing w:val="60"/>
        </w:rPr>
        <w:t xml:space="preserve"> </w:t>
      </w:r>
      <w:r>
        <w:t>(специальностей),</w:t>
      </w:r>
      <w:r>
        <w:rPr>
          <w:spacing w:val="60"/>
        </w:rPr>
        <w:t xml:space="preserve"> </w:t>
      </w:r>
      <w:r>
        <w:t>утвержденной</w:t>
      </w:r>
      <w:r>
        <w:rPr>
          <w:spacing w:val="60"/>
        </w:rPr>
        <w:t xml:space="preserve"> </w:t>
      </w:r>
      <w:r>
        <w:t>Минобрнауки</w:t>
      </w:r>
      <w:r>
        <w:rPr>
          <w:spacing w:val="60"/>
        </w:rPr>
        <w:t xml:space="preserve"> </w:t>
      </w:r>
      <w:r>
        <w:t>России</w:t>
      </w:r>
      <w:r>
        <w:rPr>
          <w:spacing w:val="1"/>
        </w:rPr>
        <w:t xml:space="preserve"> </w:t>
      </w:r>
      <w:r>
        <w:t>27</w:t>
      </w:r>
      <w:r>
        <w:rPr>
          <w:spacing w:val="-1"/>
        </w:rPr>
        <w:t xml:space="preserve"> </w:t>
      </w:r>
      <w:r>
        <w:t>ноября 2015 г.</w:t>
      </w:r>
      <w:r>
        <w:rPr>
          <w:spacing w:val="-1"/>
        </w:rPr>
        <w:t xml:space="preserve"> </w:t>
      </w:r>
      <w:r>
        <w:t>№</w:t>
      </w:r>
      <w:r>
        <w:rPr>
          <w:spacing w:val="-1"/>
        </w:rPr>
        <w:t xml:space="preserve"> </w:t>
      </w:r>
      <w:r>
        <w:t>АП-114/18вн.</w:t>
      </w:r>
    </w:p>
    <w:p w14:paraId="7CCA9BBF" w14:textId="77777777" w:rsidR="00CC6C10" w:rsidRDefault="0034231B" w:rsidP="00E65A38">
      <w:pPr>
        <w:pStyle w:val="a3"/>
        <w:ind w:left="218" w:right="103" w:firstLine="707"/>
        <w:jc w:val="both"/>
      </w:pPr>
      <w:r>
        <w:t>Нормативные затраты на оказание государственных услуг в сфере образования 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преподавателей</w:t>
      </w:r>
      <w:r>
        <w:rPr>
          <w:spacing w:val="1"/>
        </w:rPr>
        <w:t xml:space="preserve"> </w:t>
      </w:r>
      <w:r>
        <w:t>и</w:t>
      </w:r>
      <w:r>
        <w:rPr>
          <w:spacing w:val="1"/>
        </w:rPr>
        <w:t xml:space="preserve"> </w:t>
      </w:r>
      <w:r>
        <w:t>мастеров</w:t>
      </w:r>
      <w:r>
        <w:rPr>
          <w:spacing w:val="1"/>
        </w:rPr>
        <w:t xml:space="preserve"> </w:t>
      </w:r>
      <w:r>
        <w:t>производственного</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Указом</w:t>
      </w:r>
      <w:r>
        <w:rPr>
          <w:spacing w:val="1"/>
        </w:rPr>
        <w:t xml:space="preserve"> </w:t>
      </w:r>
      <w:r>
        <w:t>Президента</w:t>
      </w:r>
      <w:r>
        <w:rPr>
          <w:spacing w:val="-57"/>
        </w:rPr>
        <w:t xml:space="preserve"> </w:t>
      </w:r>
      <w:r>
        <w:t>Российской</w:t>
      </w:r>
      <w:r>
        <w:rPr>
          <w:spacing w:val="1"/>
        </w:rPr>
        <w:t xml:space="preserve"> </w:t>
      </w:r>
      <w:r>
        <w:t>Федерации</w:t>
      </w:r>
      <w:r>
        <w:rPr>
          <w:spacing w:val="1"/>
        </w:rPr>
        <w:t xml:space="preserve"> </w:t>
      </w:r>
      <w:r>
        <w:t>от</w:t>
      </w:r>
      <w:r>
        <w:rPr>
          <w:spacing w:val="1"/>
        </w:rPr>
        <w:t xml:space="preserve"> </w:t>
      </w:r>
      <w:r>
        <w:t>7</w:t>
      </w:r>
      <w:r>
        <w:rPr>
          <w:spacing w:val="1"/>
        </w:rPr>
        <w:t xml:space="preserve"> </w:t>
      </w:r>
      <w:r>
        <w:t>мая</w:t>
      </w:r>
      <w:r>
        <w:rPr>
          <w:spacing w:val="1"/>
        </w:rPr>
        <w:t xml:space="preserve"> </w:t>
      </w:r>
      <w:r>
        <w:t>2012</w:t>
      </w:r>
      <w:r>
        <w:rPr>
          <w:spacing w:val="1"/>
        </w:rPr>
        <w:t xml:space="preserve"> </w:t>
      </w:r>
      <w:r>
        <w:t>г.</w:t>
      </w:r>
      <w:r>
        <w:rPr>
          <w:spacing w:val="1"/>
        </w:rPr>
        <w:t xml:space="preserve"> </w:t>
      </w:r>
      <w:r>
        <w:t>№</w:t>
      </w:r>
      <w:r>
        <w:rPr>
          <w:spacing w:val="1"/>
        </w:rPr>
        <w:t xml:space="preserve"> </w:t>
      </w:r>
      <w:r>
        <w:t>597</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реализации</w:t>
      </w:r>
      <w:r>
        <w:rPr>
          <w:spacing w:val="-57"/>
        </w:rPr>
        <w:t xml:space="preserve"> </w:t>
      </w:r>
      <w:r>
        <w:t>государственной</w:t>
      </w:r>
      <w:r>
        <w:rPr>
          <w:spacing w:val="-1"/>
        </w:rPr>
        <w:t xml:space="preserve"> </w:t>
      </w:r>
      <w:r>
        <w:t>социальной</w:t>
      </w:r>
      <w:r>
        <w:rPr>
          <w:spacing w:val="-2"/>
        </w:rPr>
        <w:t xml:space="preserve"> </w:t>
      </w:r>
      <w:r>
        <w:t>политики».</w:t>
      </w:r>
    </w:p>
    <w:p w14:paraId="03C5DF29" w14:textId="77777777" w:rsidR="00CC6C10" w:rsidRDefault="00CC6C10" w:rsidP="00E65A38">
      <w:pPr>
        <w:pStyle w:val="a3"/>
        <w:spacing w:before="2"/>
        <w:rPr>
          <w:sz w:val="28"/>
        </w:rPr>
      </w:pPr>
    </w:p>
    <w:p w14:paraId="590ECEC8" w14:textId="77777777" w:rsidR="00CC6C10" w:rsidRDefault="0034231B">
      <w:pPr>
        <w:pStyle w:val="3"/>
        <w:spacing w:line="278" w:lineRule="auto"/>
        <w:ind w:left="218" w:right="103" w:firstLine="707"/>
        <w:jc w:val="both"/>
      </w:pPr>
      <w:r>
        <w:t>Раздел</w:t>
      </w:r>
      <w:r>
        <w:rPr>
          <w:spacing w:val="1"/>
        </w:rPr>
        <w:t xml:space="preserve"> </w:t>
      </w:r>
      <w:r>
        <w:t>7.</w:t>
      </w:r>
      <w:r>
        <w:rPr>
          <w:spacing w:val="1"/>
        </w:rPr>
        <w:t xml:space="preserve"> </w:t>
      </w:r>
      <w:r>
        <w:t>Формирование</w:t>
      </w:r>
      <w:r>
        <w:rPr>
          <w:spacing w:val="1"/>
        </w:rPr>
        <w:t xml:space="preserve"> </w:t>
      </w:r>
      <w:r>
        <w:t>фондов</w:t>
      </w:r>
      <w:r>
        <w:rPr>
          <w:spacing w:val="1"/>
        </w:rPr>
        <w:t xml:space="preserve"> </w:t>
      </w:r>
      <w:r>
        <w:t>оценочных</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proofErr w:type="spellStart"/>
      <w:r>
        <w:t>государ</w:t>
      </w:r>
      <w:proofErr w:type="spellEnd"/>
      <w:r>
        <w:t>-</w:t>
      </w:r>
      <w:r>
        <w:rPr>
          <w:spacing w:val="-57"/>
        </w:rPr>
        <w:t xml:space="preserve"> </w:t>
      </w:r>
      <w:proofErr w:type="spellStart"/>
      <w:r>
        <w:t>ственной</w:t>
      </w:r>
      <w:proofErr w:type="spellEnd"/>
      <w:r>
        <w:rPr>
          <w:spacing w:val="-3"/>
        </w:rPr>
        <w:t xml:space="preserve"> </w:t>
      </w:r>
      <w:r>
        <w:t>итоговой аттестации</w:t>
      </w:r>
    </w:p>
    <w:p w14:paraId="281FB2E9" w14:textId="77777777" w:rsidR="00CC6C10" w:rsidRDefault="00CC6C10">
      <w:pPr>
        <w:pStyle w:val="a3"/>
        <w:spacing w:before="7"/>
        <w:rPr>
          <w:b/>
          <w:sz w:val="26"/>
        </w:rPr>
      </w:pPr>
    </w:p>
    <w:p w14:paraId="631F6FD5" w14:textId="77777777" w:rsidR="00CC6C10" w:rsidRDefault="0034231B" w:rsidP="00F95A6C">
      <w:pPr>
        <w:pStyle w:val="a5"/>
        <w:numPr>
          <w:ilvl w:val="1"/>
          <w:numId w:val="1"/>
        </w:numPr>
        <w:tabs>
          <w:tab w:val="left" w:pos="1386"/>
        </w:tabs>
        <w:ind w:right="106" w:firstLine="707"/>
        <w:jc w:val="both"/>
        <w:rPr>
          <w:sz w:val="24"/>
        </w:rPr>
      </w:pPr>
      <w:r>
        <w:rPr>
          <w:sz w:val="24"/>
        </w:rPr>
        <w:t>Государственная итоговая аттестация (далее – ГИА) является обязательной для</w:t>
      </w:r>
      <w:r>
        <w:rPr>
          <w:spacing w:val="1"/>
          <w:sz w:val="24"/>
        </w:rPr>
        <w:t xml:space="preserve"> </w:t>
      </w:r>
      <w:r>
        <w:rPr>
          <w:sz w:val="24"/>
        </w:rPr>
        <w:t>образовательных организаций СПО. Она проводится по завершении всего курса обучения по</w:t>
      </w:r>
      <w:r>
        <w:rPr>
          <w:spacing w:val="1"/>
          <w:sz w:val="24"/>
        </w:rPr>
        <w:t xml:space="preserve"> </w:t>
      </w:r>
      <w:r>
        <w:rPr>
          <w:sz w:val="24"/>
        </w:rPr>
        <w:t>направлению подготовки. В ходе ГИА оценивается степень соответствия сформированных</w:t>
      </w:r>
      <w:r>
        <w:rPr>
          <w:spacing w:val="1"/>
          <w:sz w:val="24"/>
        </w:rPr>
        <w:t xml:space="preserve"> </w:t>
      </w:r>
      <w:r>
        <w:rPr>
          <w:sz w:val="24"/>
        </w:rPr>
        <w:t>компетенций</w:t>
      </w:r>
      <w:r>
        <w:rPr>
          <w:spacing w:val="-1"/>
          <w:sz w:val="24"/>
        </w:rPr>
        <w:t xml:space="preserve"> </w:t>
      </w:r>
      <w:r>
        <w:rPr>
          <w:sz w:val="24"/>
        </w:rPr>
        <w:t>выпускников</w:t>
      </w:r>
      <w:r>
        <w:rPr>
          <w:spacing w:val="-1"/>
          <w:sz w:val="24"/>
        </w:rPr>
        <w:t xml:space="preserve"> </w:t>
      </w:r>
      <w:r>
        <w:rPr>
          <w:sz w:val="24"/>
        </w:rPr>
        <w:t>требованиям</w:t>
      </w:r>
      <w:r>
        <w:rPr>
          <w:spacing w:val="-1"/>
          <w:sz w:val="24"/>
        </w:rPr>
        <w:t xml:space="preserve"> </w:t>
      </w:r>
      <w:r>
        <w:rPr>
          <w:sz w:val="24"/>
        </w:rPr>
        <w:t>ФГОС.</w:t>
      </w:r>
    </w:p>
    <w:p w14:paraId="48121A64" w14:textId="77777777" w:rsidR="00CC6C10" w:rsidRDefault="0034231B">
      <w:pPr>
        <w:pStyle w:val="a3"/>
        <w:ind w:left="218" w:right="108" w:firstLine="707"/>
        <w:jc w:val="both"/>
      </w:pPr>
      <w:r>
        <w:t>ГИА может проходить в форме защиты ВКР и (или) государственного экзамена, в том</w:t>
      </w:r>
      <w:r>
        <w:rPr>
          <w:spacing w:val="-57"/>
        </w:rPr>
        <w:t xml:space="preserve"> </w:t>
      </w:r>
      <w:r>
        <w:t>числе в виде демонстрационного экзамена. Форму проведения образовательная организация</w:t>
      </w:r>
      <w:r>
        <w:rPr>
          <w:spacing w:val="1"/>
        </w:rPr>
        <w:t xml:space="preserve"> </w:t>
      </w:r>
      <w:r>
        <w:t>выбирает</w:t>
      </w:r>
      <w:r>
        <w:rPr>
          <w:spacing w:val="-1"/>
        </w:rPr>
        <w:t xml:space="preserve"> </w:t>
      </w:r>
      <w:r>
        <w:t>самостоятельно.</w:t>
      </w:r>
    </w:p>
    <w:p w14:paraId="798B4A43" w14:textId="77777777" w:rsidR="00CC6C10" w:rsidRDefault="00CC6C10">
      <w:pPr>
        <w:pStyle w:val="a3"/>
        <w:rPr>
          <w:sz w:val="20"/>
        </w:rPr>
      </w:pPr>
    </w:p>
    <w:p w14:paraId="6FACE7AB" w14:textId="77777777" w:rsidR="00CC6C10" w:rsidRDefault="00CC6C10">
      <w:pPr>
        <w:pStyle w:val="a3"/>
        <w:rPr>
          <w:sz w:val="20"/>
        </w:rPr>
      </w:pPr>
    </w:p>
    <w:p w14:paraId="57408AB9" w14:textId="2E31D4B0" w:rsidR="00CC6C10" w:rsidRDefault="00CC6C10">
      <w:pPr>
        <w:pStyle w:val="a3"/>
        <w:rPr>
          <w:sz w:val="15"/>
        </w:rPr>
      </w:pPr>
    </w:p>
    <w:p w14:paraId="1E1AC8CA" w14:textId="77777777" w:rsidR="00CC6C10" w:rsidRDefault="00CC6C10">
      <w:pPr>
        <w:rPr>
          <w:sz w:val="20"/>
        </w:rPr>
        <w:sectPr w:rsidR="00CC6C10">
          <w:pgSz w:w="11910" w:h="16850"/>
          <w:pgMar w:top="1060" w:right="740" w:bottom="1480" w:left="1200" w:header="0" w:footer="1298" w:gutter="0"/>
          <w:cols w:space="720"/>
        </w:sectPr>
      </w:pPr>
    </w:p>
    <w:p w14:paraId="0495B47E" w14:textId="77777777" w:rsidR="00CC6C10" w:rsidRDefault="0034231B" w:rsidP="00F95A6C">
      <w:pPr>
        <w:pStyle w:val="a5"/>
        <w:numPr>
          <w:ilvl w:val="1"/>
          <w:numId w:val="1"/>
        </w:numPr>
        <w:tabs>
          <w:tab w:val="left" w:pos="1409"/>
        </w:tabs>
        <w:spacing w:before="64"/>
        <w:ind w:right="104" w:firstLine="707"/>
        <w:jc w:val="both"/>
        <w:rPr>
          <w:sz w:val="24"/>
        </w:rPr>
      </w:pPr>
      <w:r>
        <w:rPr>
          <w:sz w:val="24"/>
        </w:rPr>
        <w:lastRenderedPageBreak/>
        <w:t>Выпускники,</w:t>
      </w:r>
      <w:r>
        <w:rPr>
          <w:spacing w:val="1"/>
          <w:sz w:val="24"/>
        </w:rPr>
        <w:t xml:space="preserve"> </w:t>
      </w:r>
      <w:r>
        <w:rPr>
          <w:sz w:val="24"/>
        </w:rPr>
        <w:t>освоившие</w:t>
      </w:r>
      <w:r>
        <w:rPr>
          <w:spacing w:val="1"/>
          <w:sz w:val="24"/>
        </w:rPr>
        <w:t xml:space="preserve"> </w:t>
      </w:r>
      <w:r>
        <w:rPr>
          <w:sz w:val="24"/>
        </w:rPr>
        <w:t>программы</w:t>
      </w:r>
      <w:r>
        <w:rPr>
          <w:spacing w:val="1"/>
          <w:sz w:val="24"/>
        </w:rPr>
        <w:t xml:space="preserve"> </w:t>
      </w:r>
      <w:r>
        <w:rPr>
          <w:sz w:val="24"/>
        </w:rPr>
        <w:t>подготовки</w:t>
      </w:r>
      <w:r>
        <w:rPr>
          <w:spacing w:val="1"/>
          <w:sz w:val="24"/>
        </w:rPr>
        <w:t xml:space="preserve"> </w:t>
      </w:r>
      <w:r>
        <w:rPr>
          <w:sz w:val="24"/>
        </w:rPr>
        <w:t>квалифицированных</w:t>
      </w:r>
      <w:r>
        <w:rPr>
          <w:spacing w:val="1"/>
          <w:sz w:val="24"/>
        </w:rPr>
        <w:t xml:space="preserve"> </w:t>
      </w:r>
      <w:r>
        <w:rPr>
          <w:sz w:val="24"/>
        </w:rPr>
        <w:t>рабочих,</w:t>
      </w:r>
      <w:r>
        <w:rPr>
          <w:spacing w:val="-57"/>
          <w:sz w:val="24"/>
        </w:rPr>
        <w:t xml:space="preserve"> </w:t>
      </w:r>
      <w:r>
        <w:rPr>
          <w:sz w:val="24"/>
        </w:rPr>
        <w:t>служащих,</w:t>
      </w:r>
      <w:r>
        <w:rPr>
          <w:spacing w:val="1"/>
          <w:sz w:val="24"/>
        </w:rPr>
        <w:t xml:space="preserve"> </w:t>
      </w:r>
      <w:r>
        <w:rPr>
          <w:sz w:val="24"/>
        </w:rPr>
        <w:t>выполняют</w:t>
      </w:r>
      <w:r>
        <w:rPr>
          <w:spacing w:val="1"/>
          <w:sz w:val="24"/>
        </w:rPr>
        <w:t xml:space="preserve"> </w:t>
      </w:r>
      <w:r>
        <w:rPr>
          <w:sz w:val="24"/>
        </w:rPr>
        <w:t>выпускную</w:t>
      </w:r>
      <w:r>
        <w:rPr>
          <w:spacing w:val="1"/>
          <w:sz w:val="24"/>
        </w:rPr>
        <w:t xml:space="preserve"> </w:t>
      </w:r>
      <w:r>
        <w:rPr>
          <w:sz w:val="24"/>
        </w:rPr>
        <w:t>практическую</w:t>
      </w:r>
      <w:r>
        <w:rPr>
          <w:spacing w:val="1"/>
          <w:sz w:val="24"/>
        </w:rPr>
        <w:t xml:space="preserve"> </w:t>
      </w:r>
      <w:r>
        <w:rPr>
          <w:sz w:val="24"/>
        </w:rPr>
        <w:t>квалификационную</w:t>
      </w:r>
      <w:r>
        <w:rPr>
          <w:spacing w:val="1"/>
          <w:sz w:val="24"/>
        </w:rPr>
        <w:t xml:space="preserve"> </w:t>
      </w:r>
      <w:r>
        <w:rPr>
          <w:sz w:val="24"/>
        </w:rPr>
        <w:t>работу (письменная</w:t>
      </w:r>
      <w:r>
        <w:rPr>
          <w:spacing w:val="1"/>
          <w:sz w:val="24"/>
        </w:rPr>
        <w:t xml:space="preserve"> </w:t>
      </w:r>
      <w:r>
        <w:rPr>
          <w:sz w:val="24"/>
        </w:rPr>
        <w:t>экзаменационная</w:t>
      </w:r>
      <w:r>
        <w:rPr>
          <w:spacing w:val="-1"/>
          <w:sz w:val="24"/>
        </w:rPr>
        <w:t xml:space="preserve"> </w:t>
      </w:r>
      <w:r>
        <w:rPr>
          <w:sz w:val="24"/>
        </w:rPr>
        <w:t>работа)</w:t>
      </w:r>
      <w:r>
        <w:rPr>
          <w:spacing w:val="-1"/>
          <w:sz w:val="24"/>
        </w:rPr>
        <w:t xml:space="preserve"> </w:t>
      </w:r>
      <w:r>
        <w:rPr>
          <w:sz w:val="24"/>
        </w:rPr>
        <w:t>или сдают демонстрационный экзамен.</w:t>
      </w:r>
    </w:p>
    <w:p w14:paraId="7E3A07B5" w14:textId="77777777" w:rsidR="00CC6C10" w:rsidRDefault="0034231B" w:rsidP="00F95A6C">
      <w:pPr>
        <w:pStyle w:val="a5"/>
        <w:numPr>
          <w:ilvl w:val="1"/>
          <w:numId w:val="1"/>
        </w:numPr>
        <w:tabs>
          <w:tab w:val="left" w:pos="1407"/>
        </w:tabs>
        <w:ind w:right="105" w:firstLine="707"/>
        <w:jc w:val="both"/>
        <w:rPr>
          <w:i/>
          <w:sz w:val="24"/>
        </w:rPr>
      </w:pPr>
      <w:r>
        <w:rPr>
          <w:sz w:val="24"/>
        </w:rPr>
        <w:t>Выпускники,</w:t>
      </w:r>
      <w:r>
        <w:rPr>
          <w:spacing w:val="1"/>
          <w:sz w:val="24"/>
        </w:rPr>
        <w:t xml:space="preserve"> </w:t>
      </w:r>
      <w:r>
        <w:rPr>
          <w:sz w:val="24"/>
        </w:rPr>
        <w:t>освоившие</w:t>
      </w:r>
      <w:r>
        <w:rPr>
          <w:spacing w:val="1"/>
          <w:sz w:val="24"/>
        </w:rPr>
        <w:t xml:space="preserve"> </w:t>
      </w:r>
      <w:r>
        <w:rPr>
          <w:sz w:val="24"/>
        </w:rPr>
        <w:t>программы</w:t>
      </w:r>
      <w:r>
        <w:rPr>
          <w:spacing w:val="1"/>
          <w:sz w:val="24"/>
        </w:rPr>
        <w:t xml:space="preserve"> </w:t>
      </w:r>
      <w:r>
        <w:rPr>
          <w:sz w:val="24"/>
        </w:rPr>
        <w:t>подготовки</w:t>
      </w:r>
      <w:r>
        <w:rPr>
          <w:spacing w:val="1"/>
          <w:sz w:val="24"/>
        </w:rPr>
        <w:t xml:space="preserve"> </w:t>
      </w:r>
      <w:r>
        <w:rPr>
          <w:sz w:val="24"/>
        </w:rPr>
        <w:t>специалистов среднего</w:t>
      </w:r>
      <w:r>
        <w:rPr>
          <w:spacing w:val="1"/>
          <w:sz w:val="24"/>
        </w:rPr>
        <w:t xml:space="preserve"> </w:t>
      </w:r>
      <w:r>
        <w:rPr>
          <w:sz w:val="24"/>
        </w:rPr>
        <w:t>звена,</w:t>
      </w:r>
      <w:r>
        <w:rPr>
          <w:spacing w:val="1"/>
          <w:sz w:val="24"/>
        </w:rPr>
        <w:t xml:space="preserve"> </w:t>
      </w:r>
      <w:r>
        <w:rPr>
          <w:sz w:val="24"/>
        </w:rPr>
        <w:t>выполняют выпускную квалификационную работу (дипломный проект) и/или сдают демон-</w:t>
      </w:r>
      <w:r>
        <w:rPr>
          <w:spacing w:val="1"/>
          <w:sz w:val="24"/>
        </w:rPr>
        <w:t xml:space="preserve"> </w:t>
      </w:r>
      <w:proofErr w:type="spellStart"/>
      <w:r>
        <w:rPr>
          <w:sz w:val="24"/>
        </w:rPr>
        <w:t>страционный</w:t>
      </w:r>
      <w:proofErr w:type="spellEnd"/>
      <w:r>
        <w:rPr>
          <w:sz w:val="24"/>
        </w:rPr>
        <w:t xml:space="preserve"> экзамен. Требования к содержанию, объему и структуре выпускной </w:t>
      </w:r>
      <w:proofErr w:type="spellStart"/>
      <w:r>
        <w:rPr>
          <w:sz w:val="24"/>
        </w:rPr>
        <w:t>квалифи</w:t>
      </w:r>
      <w:proofErr w:type="spellEnd"/>
      <w:r>
        <w:rPr>
          <w:sz w:val="24"/>
        </w:rPr>
        <w:t>-</w:t>
      </w:r>
      <w:r>
        <w:rPr>
          <w:spacing w:val="1"/>
          <w:sz w:val="24"/>
        </w:rPr>
        <w:t xml:space="preserve"> </w:t>
      </w:r>
      <w:proofErr w:type="spellStart"/>
      <w:r>
        <w:rPr>
          <w:sz w:val="24"/>
        </w:rPr>
        <w:t>кационной</w:t>
      </w:r>
      <w:proofErr w:type="spellEnd"/>
      <w:r>
        <w:rPr>
          <w:sz w:val="24"/>
        </w:rPr>
        <w:t xml:space="preserve"> работы и /или государственного экзамена образовательная организация </w:t>
      </w:r>
      <w:proofErr w:type="spellStart"/>
      <w:r>
        <w:rPr>
          <w:sz w:val="24"/>
        </w:rPr>
        <w:t>определя</w:t>
      </w:r>
      <w:proofErr w:type="spellEnd"/>
      <w:r>
        <w:rPr>
          <w:sz w:val="24"/>
        </w:rPr>
        <w:t>-</w:t>
      </w:r>
      <w:r>
        <w:rPr>
          <w:spacing w:val="-57"/>
          <w:sz w:val="24"/>
        </w:rPr>
        <w:t xml:space="preserve"> </w:t>
      </w:r>
      <w:proofErr w:type="spellStart"/>
      <w:r>
        <w:rPr>
          <w:sz w:val="24"/>
        </w:rPr>
        <w:t>ет</w:t>
      </w:r>
      <w:proofErr w:type="spellEnd"/>
      <w:r>
        <w:rPr>
          <w:spacing w:val="-1"/>
          <w:sz w:val="24"/>
        </w:rPr>
        <w:t xml:space="preserve"> </w:t>
      </w:r>
      <w:r>
        <w:rPr>
          <w:sz w:val="24"/>
        </w:rPr>
        <w:t>самостоятельно с</w:t>
      </w:r>
      <w:r>
        <w:rPr>
          <w:spacing w:val="1"/>
          <w:sz w:val="24"/>
        </w:rPr>
        <w:t xml:space="preserve"> </w:t>
      </w:r>
      <w:r>
        <w:rPr>
          <w:sz w:val="24"/>
        </w:rPr>
        <w:t>учетом</w:t>
      </w:r>
      <w:r>
        <w:rPr>
          <w:spacing w:val="-1"/>
          <w:sz w:val="24"/>
        </w:rPr>
        <w:t xml:space="preserve"> </w:t>
      </w:r>
      <w:r>
        <w:rPr>
          <w:sz w:val="24"/>
        </w:rPr>
        <w:t>ПООП</w:t>
      </w:r>
      <w:r>
        <w:rPr>
          <w:i/>
          <w:sz w:val="24"/>
        </w:rPr>
        <w:t>.</w:t>
      </w:r>
    </w:p>
    <w:p w14:paraId="1346A4F7" w14:textId="77777777" w:rsidR="00CC6C10" w:rsidRDefault="0034231B" w:rsidP="00F95A6C">
      <w:pPr>
        <w:pStyle w:val="a5"/>
        <w:numPr>
          <w:ilvl w:val="1"/>
          <w:numId w:val="1"/>
        </w:numPr>
        <w:tabs>
          <w:tab w:val="left" w:pos="1378"/>
        </w:tabs>
        <w:ind w:right="105" w:firstLine="707"/>
        <w:jc w:val="both"/>
        <w:rPr>
          <w:sz w:val="24"/>
        </w:rPr>
      </w:pPr>
      <w:r>
        <w:rPr>
          <w:sz w:val="24"/>
        </w:rPr>
        <w:t xml:space="preserve">Для государственной итоговой аттестации образовательной организацией </w:t>
      </w:r>
      <w:proofErr w:type="spellStart"/>
      <w:r>
        <w:rPr>
          <w:sz w:val="24"/>
        </w:rPr>
        <w:t>разра</w:t>
      </w:r>
      <w:proofErr w:type="spellEnd"/>
      <w:r>
        <w:rPr>
          <w:sz w:val="24"/>
        </w:rPr>
        <w:t>-</w:t>
      </w:r>
      <w:r>
        <w:rPr>
          <w:spacing w:val="1"/>
          <w:sz w:val="24"/>
        </w:rPr>
        <w:t xml:space="preserve"> </w:t>
      </w:r>
      <w:proofErr w:type="spellStart"/>
      <w:r>
        <w:rPr>
          <w:sz w:val="24"/>
        </w:rPr>
        <w:t>батывается</w:t>
      </w:r>
      <w:proofErr w:type="spellEnd"/>
      <w:r>
        <w:rPr>
          <w:spacing w:val="-2"/>
          <w:sz w:val="24"/>
        </w:rPr>
        <w:t xml:space="preserve"> </w:t>
      </w:r>
      <w:r>
        <w:rPr>
          <w:sz w:val="24"/>
        </w:rPr>
        <w:t>программа</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2"/>
          <w:sz w:val="24"/>
        </w:rPr>
        <w:t xml:space="preserve"> </w:t>
      </w:r>
      <w:r>
        <w:rPr>
          <w:sz w:val="24"/>
        </w:rPr>
        <w:t>и</w:t>
      </w:r>
      <w:r>
        <w:rPr>
          <w:spacing w:val="-1"/>
          <w:sz w:val="24"/>
        </w:rPr>
        <w:t xml:space="preserve"> </w:t>
      </w:r>
      <w:r>
        <w:rPr>
          <w:sz w:val="24"/>
        </w:rPr>
        <w:t>фонды</w:t>
      </w:r>
      <w:r>
        <w:rPr>
          <w:spacing w:val="-2"/>
          <w:sz w:val="24"/>
        </w:rPr>
        <w:t xml:space="preserve"> </w:t>
      </w:r>
      <w:r>
        <w:rPr>
          <w:sz w:val="24"/>
        </w:rPr>
        <w:t>оценочных средств.</w:t>
      </w:r>
    </w:p>
    <w:p w14:paraId="18335519" w14:textId="77777777" w:rsidR="00CC6C10" w:rsidRDefault="0034231B">
      <w:pPr>
        <w:pStyle w:val="a3"/>
        <w:ind w:left="218" w:right="103" w:firstLine="707"/>
        <w:jc w:val="both"/>
      </w:pPr>
      <w:r>
        <w:t xml:space="preserve">Задания для демонстрационного экзамена разрабатываются на основе </w:t>
      </w:r>
      <w:proofErr w:type="spellStart"/>
      <w:r>
        <w:t>профессиональ</w:t>
      </w:r>
      <w:proofErr w:type="spellEnd"/>
      <w:r>
        <w:t>-</w:t>
      </w:r>
      <w:r>
        <w:rPr>
          <w:spacing w:val="1"/>
        </w:rPr>
        <w:t xml:space="preserve"> </w:t>
      </w:r>
      <w:proofErr w:type="spellStart"/>
      <w:r>
        <w:t>ных</w:t>
      </w:r>
      <w:proofErr w:type="spellEnd"/>
      <w:r>
        <w:t xml:space="preserve"> стандартов и с учетом оценочных материалов, разработанных АНО «Агентство развития</w:t>
      </w:r>
      <w:r>
        <w:rPr>
          <w:spacing w:val="-57"/>
        </w:rPr>
        <w:t xml:space="preserve"> </w:t>
      </w:r>
      <w:r>
        <w:rPr>
          <w:spacing w:val="-1"/>
        </w:rPr>
        <w:t>профессиональных</w:t>
      </w:r>
      <w:r>
        <w:rPr>
          <w:spacing w:val="-13"/>
        </w:rPr>
        <w:t xml:space="preserve"> </w:t>
      </w:r>
      <w:r>
        <w:rPr>
          <w:spacing w:val="-1"/>
        </w:rPr>
        <w:t>сообществ</w:t>
      </w:r>
      <w:r>
        <w:rPr>
          <w:spacing w:val="-13"/>
        </w:rPr>
        <w:t xml:space="preserve"> </w:t>
      </w:r>
      <w:r>
        <w:rPr>
          <w:spacing w:val="-1"/>
        </w:rPr>
        <w:t>и</w:t>
      </w:r>
      <w:r>
        <w:rPr>
          <w:spacing w:val="-13"/>
        </w:rPr>
        <w:t xml:space="preserve"> </w:t>
      </w:r>
      <w:r>
        <w:rPr>
          <w:spacing w:val="-1"/>
        </w:rPr>
        <w:t>рабочих</w:t>
      </w:r>
      <w:r>
        <w:rPr>
          <w:spacing w:val="-12"/>
        </w:rPr>
        <w:t xml:space="preserve"> </w:t>
      </w:r>
      <w:r>
        <w:t>кадров</w:t>
      </w:r>
      <w:r>
        <w:rPr>
          <w:spacing w:val="-11"/>
        </w:rPr>
        <w:t xml:space="preserve"> </w:t>
      </w:r>
      <w:r>
        <w:t>«Молодые</w:t>
      </w:r>
      <w:r>
        <w:rPr>
          <w:spacing w:val="-13"/>
        </w:rPr>
        <w:t xml:space="preserve"> </w:t>
      </w:r>
      <w:r>
        <w:t>профессионалы</w:t>
      </w:r>
      <w:r>
        <w:rPr>
          <w:spacing w:val="-14"/>
        </w:rPr>
        <w:t xml:space="preserve"> </w:t>
      </w:r>
      <w:r>
        <w:t>(</w:t>
      </w:r>
      <w:proofErr w:type="spellStart"/>
      <w:r>
        <w:t>Ворлдскиллс</w:t>
      </w:r>
      <w:proofErr w:type="spellEnd"/>
      <w:r>
        <w:rPr>
          <w:spacing w:val="-13"/>
        </w:rPr>
        <w:t xml:space="preserve"> </w:t>
      </w:r>
      <w:r>
        <w:t>Рос-</w:t>
      </w:r>
      <w:r>
        <w:rPr>
          <w:spacing w:val="-57"/>
        </w:rPr>
        <w:t xml:space="preserve"> </w:t>
      </w:r>
      <w:r>
        <w:rPr>
          <w:spacing w:val="-1"/>
        </w:rPr>
        <w:t>сия)»,</w:t>
      </w:r>
      <w:r>
        <w:rPr>
          <w:spacing w:val="-12"/>
        </w:rPr>
        <w:t xml:space="preserve"> </w:t>
      </w:r>
      <w:r>
        <w:rPr>
          <w:spacing w:val="-1"/>
        </w:rPr>
        <w:t>при</w:t>
      </w:r>
      <w:r>
        <w:rPr>
          <w:spacing w:val="-9"/>
        </w:rPr>
        <w:t xml:space="preserve"> </w:t>
      </w:r>
      <w:r>
        <w:rPr>
          <w:spacing w:val="-1"/>
        </w:rPr>
        <w:t>условии</w:t>
      </w:r>
      <w:r>
        <w:rPr>
          <w:spacing w:val="-12"/>
        </w:rPr>
        <w:t xml:space="preserve"> </w:t>
      </w:r>
      <w:r>
        <w:rPr>
          <w:spacing w:val="-1"/>
        </w:rPr>
        <w:t>наличия</w:t>
      </w:r>
      <w:r>
        <w:rPr>
          <w:spacing w:val="-13"/>
        </w:rPr>
        <w:t xml:space="preserve"> </w:t>
      </w:r>
      <w:r>
        <w:rPr>
          <w:spacing w:val="-1"/>
        </w:rPr>
        <w:t>соответствующих</w:t>
      </w:r>
      <w:r>
        <w:rPr>
          <w:spacing w:val="-11"/>
        </w:rPr>
        <w:t xml:space="preserve"> </w:t>
      </w:r>
      <w:r>
        <w:rPr>
          <w:spacing w:val="-1"/>
        </w:rPr>
        <w:t>профессиональных</w:t>
      </w:r>
      <w:r>
        <w:rPr>
          <w:spacing w:val="-12"/>
        </w:rPr>
        <w:t xml:space="preserve"> </w:t>
      </w:r>
      <w:r>
        <w:t>стандартов</w:t>
      </w:r>
      <w:r>
        <w:rPr>
          <w:spacing w:val="-14"/>
        </w:rPr>
        <w:t xml:space="preserve"> </w:t>
      </w:r>
      <w:r>
        <w:t>и</w:t>
      </w:r>
      <w:r>
        <w:rPr>
          <w:spacing w:val="-9"/>
        </w:rPr>
        <w:t xml:space="preserve"> </w:t>
      </w:r>
      <w:r>
        <w:t>материалов.</w:t>
      </w:r>
    </w:p>
    <w:p w14:paraId="045470DC" w14:textId="77777777" w:rsidR="00CC6C10" w:rsidRDefault="0034231B" w:rsidP="00F95A6C">
      <w:pPr>
        <w:pStyle w:val="a5"/>
        <w:numPr>
          <w:ilvl w:val="1"/>
          <w:numId w:val="1"/>
        </w:numPr>
        <w:tabs>
          <w:tab w:val="left" w:pos="1381"/>
        </w:tabs>
        <w:ind w:right="102" w:firstLine="707"/>
        <w:jc w:val="both"/>
        <w:rPr>
          <w:sz w:val="24"/>
        </w:rPr>
      </w:pPr>
      <w:r>
        <w:rPr>
          <w:sz w:val="24"/>
        </w:rPr>
        <w:t>Фонды примерных оценочных средств для проведения ГИА включают типовые</w:t>
      </w:r>
      <w:r>
        <w:rPr>
          <w:spacing w:val="1"/>
          <w:sz w:val="24"/>
        </w:rPr>
        <w:t xml:space="preserve"> </w:t>
      </w:r>
      <w:r>
        <w:rPr>
          <w:sz w:val="24"/>
        </w:rPr>
        <w:t xml:space="preserve">задания для демонстрационного экзамена, примеры тем дипломных работ, описание </w:t>
      </w:r>
      <w:proofErr w:type="spellStart"/>
      <w:r>
        <w:rPr>
          <w:sz w:val="24"/>
        </w:rPr>
        <w:t>проце</w:t>
      </w:r>
      <w:proofErr w:type="spellEnd"/>
      <w:r>
        <w:rPr>
          <w:sz w:val="24"/>
        </w:rPr>
        <w:t>-</w:t>
      </w:r>
      <w:r>
        <w:rPr>
          <w:spacing w:val="1"/>
          <w:sz w:val="24"/>
        </w:rPr>
        <w:t xml:space="preserve"> </w:t>
      </w:r>
      <w:r>
        <w:rPr>
          <w:sz w:val="24"/>
        </w:rPr>
        <w:t>дур</w:t>
      </w:r>
      <w:r>
        <w:rPr>
          <w:spacing w:val="-2"/>
          <w:sz w:val="24"/>
        </w:rPr>
        <w:t xml:space="preserve"> </w:t>
      </w:r>
      <w:r>
        <w:rPr>
          <w:sz w:val="24"/>
        </w:rPr>
        <w:t>и</w:t>
      </w:r>
      <w:r>
        <w:rPr>
          <w:spacing w:val="2"/>
          <w:sz w:val="24"/>
        </w:rPr>
        <w:t xml:space="preserve"> </w:t>
      </w:r>
      <w:r>
        <w:rPr>
          <w:sz w:val="24"/>
        </w:rPr>
        <w:t>условий проведения</w:t>
      </w:r>
      <w:r>
        <w:rPr>
          <w:spacing w:val="-1"/>
          <w:sz w:val="24"/>
        </w:rPr>
        <w:t xml:space="preserve"> </w:t>
      </w:r>
      <w:r>
        <w:rPr>
          <w:sz w:val="24"/>
        </w:rPr>
        <w:t>государственной</w:t>
      </w:r>
      <w:r>
        <w:rPr>
          <w:spacing w:val="-2"/>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критерии</w:t>
      </w:r>
      <w:r>
        <w:rPr>
          <w:spacing w:val="-1"/>
          <w:sz w:val="24"/>
        </w:rPr>
        <w:t xml:space="preserve"> </w:t>
      </w:r>
      <w:r>
        <w:rPr>
          <w:sz w:val="24"/>
        </w:rPr>
        <w:t>оценки.</w:t>
      </w:r>
    </w:p>
    <w:p w14:paraId="367A540E" w14:textId="77777777" w:rsidR="00CC6C10" w:rsidRDefault="0034231B">
      <w:pPr>
        <w:pStyle w:val="a3"/>
        <w:spacing w:before="1"/>
        <w:ind w:left="926"/>
        <w:jc w:val="both"/>
      </w:pPr>
      <w:r>
        <w:rPr>
          <w:spacing w:val="-4"/>
        </w:rPr>
        <w:t>Фонды</w:t>
      </w:r>
      <w:r>
        <w:rPr>
          <w:spacing w:val="-10"/>
        </w:rPr>
        <w:t xml:space="preserve"> </w:t>
      </w:r>
      <w:r>
        <w:rPr>
          <w:spacing w:val="-4"/>
        </w:rPr>
        <w:t>примерных</w:t>
      </w:r>
      <w:r>
        <w:rPr>
          <w:spacing w:val="-9"/>
        </w:rPr>
        <w:t xml:space="preserve"> </w:t>
      </w:r>
      <w:r>
        <w:rPr>
          <w:spacing w:val="-4"/>
        </w:rPr>
        <w:t>оценочных</w:t>
      </w:r>
      <w:r>
        <w:rPr>
          <w:spacing w:val="-7"/>
        </w:rPr>
        <w:t xml:space="preserve"> </w:t>
      </w:r>
      <w:r>
        <w:rPr>
          <w:spacing w:val="-4"/>
        </w:rPr>
        <w:t>средств</w:t>
      </w:r>
      <w:r>
        <w:rPr>
          <w:spacing w:val="-10"/>
        </w:rPr>
        <w:t xml:space="preserve"> </w:t>
      </w:r>
      <w:r>
        <w:rPr>
          <w:spacing w:val="-3"/>
        </w:rPr>
        <w:t>для</w:t>
      </w:r>
      <w:r>
        <w:rPr>
          <w:spacing w:val="-10"/>
        </w:rPr>
        <w:t xml:space="preserve"> </w:t>
      </w:r>
      <w:r>
        <w:rPr>
          <w:spacing w:val="-3"/>
        </w:rPr>
        <w:t>проведения</w:t>
      </w:r>
      <w:r>
        <w:rPr>
          <w:spacing w:val="-12"/>
        </w:rPr>
        <w:t xml:space="preserve"> </w:t>
      </w:r>
      <w:r>
        <w:rPr>
          <w:spacing w:val="-3"/>
        </w:rPr>
        <w:t>ГИА</w:t>
      </w:r>
      <w:r>
        <w:rPr>
          <w:spacing w:val="-10"/>
        </w:rPr>
        <w:t xml:space="preserve"> </w:t>
      </w:r>
      <w:r>
        <w:rPr>
          <w:spacing w:val="-3"/>
        </w:rPr>
        <w:t>приведены</w:t>
      </w:r>
      <w:r>
        <w:rPr>
          <w:spacing w:val="-8"/>
        </w:rPr>
        <w:t xml:space="preserve"> </w:t>
      </w:r>
      <w:r>
        <w:rPr>
          <w:spacing w:val="-3"/>
        </w:rPr>
        <w:t>в</w:t>
      </w:r>
      <w:r>
        <w:rPr>
          <w:spacing w:val="-12"/>
        </w:rPr>
        <w:t xml:space="preserve"> </w:t>
      </w:r>
      <w:r>
        <w:rPr>
          <w:spacing w:val="-3"/>
        </w:rPr>
        <w:t>приложении</w:t>
      </w:r>
      <w:r>
        <w:rPr>
          <w:spacing w:val="-11"/>
        </w:rPr>
        <w:t xml:space="preserve"> </w:t>
      </w:r>
      <w:r>
        <w:rPr>
          <w:spacing w:val="-3"/>
        </w:rPr>
        <w:t>4.</w:t>
      </w:r>
    </w:p>
    <w:p w14:paraId="0DF77667" w14:textId="77777777" w:rsidR="00CC6C10" w:rsidRDefault="00CC6C10">
      <w:pPr>
        <w:pStyle w:val="a3"/>
        <w:spacing w:before="7"/>
      </w:pPr>
    </w:p>
    <w:p w14:paraId="698614AC" w14:textId="77777777" w:rsidR="00CC6C10" w:rsidRDefault="0034231B">
      <w:pPr>
        <w:ind w:left="926"/>
        <w:jc w:val="both"/>
        <w:rPr>
          <w:b/>
          <w:sz w:val="24"/>
        </w:rPr>
      </w:pPr>
      <w:r>
        <w:rPr>
          <w:b/>
          <w:sz w:val="24"/>
        </w:rPr>
        <w:t>Раздел</w:t>
      </w:r>
      <w:r>
        <w:rPr>
          <w:b/>
          <w:spacing w:val="-5"/>
          <w:sz w:val="24"/>
        </w:rPr>
        <w:t xml:space="preserve"> </w:t>
      </w:r>
      <w:r>
        <w:rPr>
          <w:b/>
          <w:sz w:val="24"/>
        </w:rPr>
        <w:t>8.</w:t>
      </w:r>
      <w:r>
        <w:rPr>
          <w:b/>
          <w:spacing w:val="-1"/>
          <w:sz w:val="24"/>
        </w:rPr>
        <w:t xml:space="preserve"> </w:t>
      </w:r>
      <w:r>
        <w:rPr>
          <w:b/>
          <w:sz w:val="24"/>
        </w:rPr>
        <w:t>Разработчики</w:t>
      </w:r>
      <w:r>
        <w:rPr>
          <w:b/>
          <w:spacing w:val="-1"/>
          <w:sz w:val="24"/>
        </w:rPr>
        <w:t xml:space="preserve"> </w:t>
      </w:r>
      <w:r>
        <w:rPr>
          <w:b/>
          <w:sz w:val="24"/>
        </w:rPr>
        <w:t>примерной</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2"/>
          <w:sz w:val="24"/>
        </w:rPr>
        <w:t xml:space="preserve"> </w:t>
      </w:r>
      <w:r>
        <w:rPr>
          <w:b/>
          <w:sz w:val="24"/>
        </w:rPr>
        <w:t>программы</w:t>
      </w:r>
    </w:p>
    <w:p w14:paraId="57D400B8" w14:textId="77777777" w:rsidR="00CC6C10" w:rsidRDefault="0034231B">
      <w:pPr>
        <w:spacing w:before="41" w:after="4"/>
        <w:ind w:left="531"/>
        <w:jc w:val="center"/>
        <w:rPr>
          <w:b/>
          <w:sz w:val="24"/>
        </w:rPr>
      </w:pPr>
      <w:r>
        <w:rPr>
          <w:b/>
          <w:sz w:val="24"/>
        </w:rPr>
        <w:t>Группа</w:t>
      </w:r>
      <w:r>
        <w:rPr>
          <w:b/>
          <w:spacing w:val="-7"/>
          <w:sz w:val="24"/>
        </w:rPr>
        <w:t xml:space="preserve"> </w:t>
      </w:r>
      <w:r>
        <w:rPr>
          <w:b/>
          <w:sz w:val="24"/>
        </w:rPr>
        <w:t>разработчиков</w:t>
      </w:r>
    </w:p>
    <w:tbl>
      <w:tblPr>
        <w:tblStyle w:val="TableNormal"/>
        <w:tblW w:w="0" w:type="auto"/>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6030"/>
      </w:tblGrid>
      <w:tr w:rsidR="00CC6C10" w14:paraId="0E154613" w14:textId="77777777" w:rsidTr="00B701F6">
        <w:trPr>
          <w:trHeight w:val="275"/>
        </w:trPr>
        <w:tc>
          <w:tcPr>
            <w:tcW w:w="1801" w:type="dxa"/>
          </w:tcPr>
          <w:p w14:paraId="7B2C84CE" w14:textId="77777777" w:rsidR="00CC6C10" w:rsidRDefault="0034231B">
            <w:pPr>
              <w:pStyle w:val="TableParagraph"/>
              <w:spacing w:line="256" w:lineRule="exact"/>
              <w:ind w:left="532"/>
              <w:rPr>
                <w:sz w:val="24"/>
              </w:rPr>
            </w:pPr>
            <w:r>
              <w:rPr>
                <w:sz w:val="24"/>
              </w:rPr>
              <w:t>ФИО</w:t>
            </w:r>
          </w:p>
        </w:tc>
        <w:tc>
          <w:tcPr>
            <w:tcW w:w="6030" w:type="dxa"/>
          </w:tcPr>
          <w:p w14:paraId="75EFDD9A" w14:textId="77777777" w:rsidR="00CC6C10" w:rsidRDefault="0034231B">
            <w:pPr>
              <w:pStyle w:val="TableParagraph"/>
              <w:spacing w:line="256" w:lineRule="exact"/>
              <w:ind w:left="532"/>
              <w:rPr>
                <w:sz w:val="24"/>
              </w:rPr>
            </w:pPr>
            <w:r>
              <w:rPr>
                <w:sz w:val="24"/>
              </w:rPr>
              <w:t>Организация,</w:t>
            </w:r>
            <w:r>
              <w:rPr>
                <w:spacing w:val="-5"/>
                <w:sz w:val="24"/>
              </w:rPr>
              <w:t xml:space="preserve"> </w:t>
            </w:r>
            <w:r>
              <w:rPr>
                <w:sz w:val="24"/>
              </w:rPr>
              <w:t>должность</w:t>
            </w:r>
          </w:p>
        </w:tc>
      </w:tr>
      <w:tr w:rsidR="00CC6C10" w14:paraId="5225A8C8" w14:textId="77777777" w:rsidTr="00B701F6">
        <w:trPr>
          <w:trHeight w:val="275"/>
        </w:trPr>
        <w:tc>
          <w:tcPr>
            <w:tcW w:w="1801" w:type="dxa"/>
          </w:tcPr>
          <w:p w14:paraId="612DF462" w14:textId="0A04473D" w:rsidR="00CC6C10" w:rsidRDefault="00E65A38">
            <w:pPr>
              <w:pStyle w:val="TableParagraph"/>
              <w:rPr>
                <w:sz w:val="20"/>
              </w:rPr>
            </w:pPr>
            <w:r>
              <w:rPr>
                <w:sz w:val="20"/>
              </w:rPr>
              <w:t>Ларионова А.</w:t>
            </w:r>
            <w:r w:rsidR="00B701F6">
              <w:rPr>
                <w:sz w:val="20"/>
              </w:rPr>
              <w:t xml:space="preserve"> </w:t>
            </w:r>
            <w:r>
              <w:rPr>
                <w:sz w:val="20"/>
              </w:rPr>
              <w:t>Г</w:t>
            </w:r>
            <w:r w:rsidR="00B701F6">
              <w:rPr>
                <w:sz w:val="20"/>
              </w:rPr>
              <w:t>.</w:t>
            </w:r>
          </w:p>
        </w:tc>
        <w:tc>
          <w:tcPr>
            <w:tcW w:w="6030" w:type="dxa"/>
          </w:tcPr>
          <w:p w14:paraId="3B053742" w14:textId="5DD2ADA5" w:rsidR="00CC6C10" w:rsidRDefault="00E65A38">
            <w:pPr>
              <w:pStyle w:val="TableParagraph"/>
              <w:rPr>
                <w:sz w:val="20"/>
              </w:rPr>
            </w:pPr>
            <w:r>
              <w:rPr>
                <w:sz w:val="20"/>
              </w:rPr>
              <w:t xml:space="preserve">Доцент кафедры начального образования ПИ СВФУ </w:t>
            </w:r>
            <w:proofErr w:type="spellStart"/>
            <w:r w:rsidR="00B701F6">
              <w:rPr>
                <w:sz w:val="20"/>
              </w:rPr>
              <w:t>к.п.н</w:t>
            </w:r>
            <w:proofErr w:type="spellEnd"/>
            <w:r w:rsidR="00B701F6">
              <w:rPr>
                <w:sz w:val="20"/>
              </w:rPr>
              <w:t>.</w:t>
            </w:r>
          </w:p>
        </w:tc>
      </w:tr>
      <w:tr w:rsidR="00CC6C10" w14:paraId="47C5144A" w14:textId="77777777" w:rsidTr="00B701F6">
        <w:trPr>
          <w:trHeight w:val="275"/>
        </w:trPr>
        <w:tc>
          <w:tcPr>
            <w:tcW w:w="1801" w:type="dxa"/>
          </w:tcPr>
          <w:p w14:paraId="09C8D747" w14:textId="53166137" w:rsidR="00CC6C10" w:rsidRDefault="00B701F6">
            <w:pPr>
              <w:pStyle w:val="TableParagraph"/>
              <w:rPr>
                <w:sz w:val="20"/>
              </w:rPr>
            </w:pPr>
            <w:r>
              <w:rPr>
                <w:sz w:val="20"/>
              </w:rPr>
              <w:t xml:space="preserve">Неустроева О. П. </w:t>
            </w:r>
          </w:p>
        </w:tc>
        <w:tc>
          <w:tcPr>
            <w:tcW w:w="6030" w:type="dxa"/>
          </w:tcPr>
          <w:p w14:paraId="78F7715E" w14:textId="4F1107D1" w:rsidR="00CC6C10" w:rsidRPr="00B701F6" w:rsidRDefault="00B701F6">
            <w:pPr>
              <w:pStyle w:val="TableParagraph"/>
              <w:rPr>
                <w:sz w:val="20"/>
              </w:rPr>
            </w:pPr>
            <w:r>
              <w:rPr>
                <w:sz w:val="20"/>
              </w:rPr>
              <w:t>М</w:t>
            </w:r>
            <w:r>
              <w:rPr>
                <w:sz w:val="20"/>
              </w:rPr>
              <w:t>узыкальный руководитель МДОУ ЦРР</w:t>
            </w:r>
            <w:r>
              <w:rPr>
                <w:sz w:val="20"/>
              </w:rPr>
              <w:t xml:space="preserve"> Д</w:t>
            </w:r>
            <w:r w:rsidRPr="00B701F6">
              <w:rPr>
                <w:sz w:val="20"/>
              </w:rPr>
              <w:t>/</w:t>
            </w:r>
            <w:r>
              <w:rPr>
                <w:sz w:val="20"/>
              </w:rPr>
              <w:t>С №26 «</w:t>
            </w:r>
            <w:proofErr w:type="spellStart"/>
            <w:r>
              <w:rPr>
                <w:sz w:val="20"/>
              </w:rPr>
              <w:t>Кустук</w:t>
            </w:r>
            <w:proofErr w:type="spellEnd"/>
            <w:r>
              <w:rPr>
                <w:sz w:val="20"/>
              </w:rPr>
              <w:t>» г. Якутск</w:t>
            </w:r>
          </w:p>
        </w:tc>
      </w:tr>
      <w:tr w:rsidR="00CC6C10" w14:paraId="61751788" w14:textId="77777777" w:rsidTr="00B701F6">
        <w:trPr>
          <w:trHeight w:val="275"/>
        </w:trPr>
        <w:tc>
          <w:tcPr>
            <w:tcW w:w="1801" w:type="dxa"/>
          </w:tcPr>
          <w:p w14:paraId="6EA83F82" w14:textId="5D82461C" w:rsidR="00CC6C10" w:rsidRDefault="00B701F6">
            <w:pPr>
              <w:pStyle w:val="TableParagraph"/>
              <w:rPr>
                <w:sz w:val="20"/>
              </w:rPr>
            </w:pPr>
            <w:proofErr w:type="spellStart"/>
            <w:r>
              <w:rPr>
                <w:sz w:val="20"/>
              </w:rPr>
              <w:t>Мегина</w:t>
            </w:r>
            <w:proofErr w:type="spellEnd"/>
            <w:r>
              <w:rPr>
                <w:sz w:val="20"/>
              </w:rPr>
              <w:t xml:space="preserve"> С.И.</w:t>
            </w:r>
          </w:p>
        </w:tc>
        <w:tc>
          <w:tcPr>
            <w:tcW w:w="6030" w:type="dxa"/>
          </w:tcPr>
          <w:p w14:paraId="47995C41" w14:textId="2916CC98" w:rsidR="00CC6C10" w:rsidRDefault="00B701F6">
            <w:pPr>
              <w:pStyle w:val="TableParagraph"/>
              <w:rPr>
                <w:sz w:val="20"/>
              </w:rPr>
            </w:pPr>
            <w:r>
              <w:rPr>
                <w:sz w:val="20"/>
              </w:rPr>
              <w:t>Учитель музыки МОУ СОШ № 7 г. Якутск</w:t>
            </w:r>
          </w:p>
        </w:tc>
      </w:tr>
      <w:tr w:rsidR="00CC6C10" w14:paraId="64A8E335" w14:textId="77777777" w:rsidTr="00B701F6">
        <w:trPr>
          <w:trHeight w:val="275"/>
        </w:trPr>
        <w:tc>
          <w:tcPr>
            <w:tcW w:w="1801" w:type="dxa"/>
          </w:tcPr>
          <w:p w14:paraId="6414A827" w14:textId="4456D770" w:rsidR="00CC6C10" w:rsidRDefault="00B701F6">
            <w:pPr>
              <w:pStyle w:val="TableParagraph"/>
              <w:rPr>
                <w:sz w:val="20"/>
              </w:rPr>
            </w:pPr>
            <w:proofErr w:type="spellStart"/>
            <w:r>
              <w:rPr>
                <w:sz w:val="20"/>
              </w:rPr>
              <w:t>Скрыбыкина</w:t>
            </w:r>
            <w:proofErr w:type="spellEnd"/>
            <w:r>
              <w:rPr>
                <w:sz w:val="20"/>
              </w:rPr>
              <w:t xml:space="preserve"> Ч.К.</w:t>
            </w:r>
          </w:p>
        </w:tc>
        <w:tc>
          <w:tcPr>
            <w:tcW w:w="6030" w:type="dxa"/>
          </w:tcPr>
          <w:p w14:paraId="0783C1A7" w14:textId="5986BB89" w:rsidR="00CC6C10" w:rsidRDefault="00B701F6">
            <w:pPr>
              <w:pStyle w:val="TableParagraph"/>
              <w:rPr>
                <w:sz w:val="20"/>
              </w:rPr>
            </w:pPr>
            <w:r>
              <w:rPr>
                <w:sz w:val="20"/>
              </w:rPr>
              <w:t>Преподаватель музыкально-теоретических дисциплин ЯМК</w:t>
            </w:r>
          </w:p>
        </w:tc>
      </w:tr>
      <w:tr w:rsidR="00CC6C10" w14:paraId="580BC7F8" w14:textId="77777777" w:rsidTr="00B701F6">
        <w:trPr>
          <w:trHeight w:val="275"/>
        </w:trPr>
        <w:tc>
          <w:tcPr>
            <w:tcW w:w="1801" w:type="dxa"/>
          </w:tcPr>
          <w:p w14:paraId="3E21434B" w14:textId="6160F6AA" w:rsidR="00CC6C10" w:rsidRDefault="00B701F6">
            <w:pPr>
              <w:pStyle w:val="TableParagraph"/>
              <w:rPr>
                <w:sz w:val="20"/>
              </w:rPr>
            </w:pPr>
            <w:proofErr w:type="spellStart"/>
            <w:r>
              <w:rPr>
                <w:sz w:val="20"/>
              </w:rPr>
              <w:t>Ласс</w:t>
            </w:r>
            <w:proofErr w:type="spellEnd"/>
            <w:r>
              <w:rPr>
                <w:sz w:val="20"/>
              </w:rPr>
              <w:t xml:space="preserve"> И.П.</w:t>
            </w:r>
          </w:p>
        </w:tc>
        <w:tc>
          <w:tcPr>
            <w:tcW w:w="6030" w:type="dxa"/>
          </w:tcPr>
          <w:p w14:paraId="1D1F6253" w14:textId="7DDE6300" w:rsidR="00CC6C10" w:rsidRDefault="00B701F6">
            <w:pPr>
              <w:pStyle w:val="TableParagraph"/>
              <w:rPr>
                <w:sz w:val="20"/>
              </w:rPr>
            </w:pPr>
            <w:r>
              <w:rPr>
                <w:sz w:val="20"/>
              </w:rPr>
              <w:t>Директор ДШИ г. Якутск</w:t>
            </w:r>
          </w:p>
        </w:tc>
      </w:tr>
    </w:tbl>
    <w:p w14:paraId="6A89FF0F" w14:textId="77777777" w:rsidR="00CC6C10" w:rsidRDefault="00CC6C10">
      <w:pPr>
        <w:pStyle w:val="a3"/>
        <w:rPr>
          <w:b/>
        </w:rPr>
      </w:pPr>
    </w:p>
    <w:p w14:paraId="4B0AD025" w14:textId="77777777" w:rsidR="00CC6C10" w:rsidRDefault="0034231B">
      <w:pPr>
        <w:spacing w:after="4"/>
        <w:ind w:left="536"/>
        <w:jc w:val="center"/>
        <w:rPr>
          <w:b/>
          <w:sz w:val="24"/>
        </w:rPr>
      </w:pPr>
      <w:r>
        <w:rPr>
          <w:b/>
          <w:sz w:val="24"/>
        </w:rPr>
        <w:t>Руководители</w:t>
      </w:r>
      <w:r>
        <w:rPr>
          <w:b/>
          <w:spacing w:val="-4"/>
          <w:sz w:val="24"/>
        </w:rPr>
        <w:t xml:space="preserve"> </w:t>
      </w:r>
      <w:r>
        <w:rPr>
          <w:b/>
          <w:sz w:val="24"/>
        </w:rPr>
        <w:t>группы:</w:t>
      </w:r>
    </w:p>
    <w:tbl>
      <w:tblPr>
        <w:tblStyle w:val="TableNormal"/>
        <w:tblW w:w="0" w:type="auto"/>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4681"/>
      </w:tblGrid>
      <w:tr w:rsidR="00CC6C10" w14:paraId="4379BEEE" w14:textId="77777777">
        <w:trPr>
          <w:trHeight w:val="275"/>
        </w:trPr>
        <w:tc>
          <w:tcPr>
            <w:tcW w:w="1801" w:type="dxa"/>
          </w:tcPr>
          <w:p w14:paraId="78DFF248" w14:textId="77777777" w:rsidR="00CC6C10" w:rsidRDefault="0034231B">
            <w:pPr>
              <w:pStyle w:val="TableParagraph"/>
              <w:spacing w:line="256" w:lineRule="exact"/>
              <w:ind w:left="532"/>
              <w:rPr>
                <w:sz w:val="24"/>
              </w:rPr>
            </w:pPr>
            <w:r>
              <w:rPr>
                <w:sz w:val="24"/>
              </w:rPr>
              <w:t>ФИО</w:t>
            </w:r>
          </w:p>
        </w:tc>
        <w:tc>
          <w:tcPr>
            <w:tcW w:w="4681" w:type="dxa"/>
          </w:tcPr>
          <w:p w14:paraId="425EA200" w14:textId="77777777" w:rsidR="00CC6C10" w:rsidRDefault="0034231B">
            <w:pPr>
              <w:pStyle w:val="TableParagraph"/>
              <w:spacing w:line="256" w:lineRule="exact"/>
              <w:ind w:left="532"/>
              <w:rPr>
                <w:sz w:val="24"/>
              </w:rPr>
            </w:pPr>
            <w:r>
              <w:rPr>
                <w:sz w:val="24"/>
              </w:rPr>
              <w:t>Организация,</w:t>
            </w:r>
            <w:r>
              <w:rPr>
                <w:spacing w:val="-5"/>
                <w:sz w:val="24"/>
              </w:rPr>
              <w:t xml:space="preserve"> </w:t>
            </w:r>
            <w:r>
              <w:rPr>
                <w:sz w:val="24"/>
              </w:rPr>
              <w:t>должность</w:t>
            </w:r>
          </w:p>
        </w:tc>
      </w:tr>
      <w:tr w:rsidR="00CC6C10" w14:paraId="726114CE" w14:textId="77777777">
        <w:trPr>
          <w:trHeight w:val="275"/>
        </w:trPr>
        <w:tc>
          <w:tcPr>
            <w:tcW w:w="1801" w:type="dxa"/>
          </w:tcPr>
          <w:p w14:paraId="309E7DA3" w14:textId="29947BC1" w:rsidR="00CC6C10" w:rsidRDefault="00B701F6">
            <w:pPr>
              <w:pStyle w:val="TableParagraph"/>
              <w:rPr>
                <w:sz w:val="20"/>
              </w:rPr>
            </w:pPr>
            <w:r>
              <w:rPr>
                <w:sz w:val="20"/>
              </w:rPr>
              <w:t xml:space="preserve">Козлов А. Г. </w:t>
            </w:r>
          </w:p>
        </w:tc>
        <w:tc>
          <w:tcPr>
            <w:tcW w:w="4681" w:type="dxa"/>
          </w:tcPr>
          <w:p w14:paraId="4B46B380" w14:textId="51CEB680" w:rsidR="00CC6C10" w:rsidRDefault="00B701F6">
            <w:pPr>
              <w:pStyle w:val="TableParagraph"/>
              <w:rPr>
                <w:sz w:val="20"/>
              </w:rPr>
            </w:pPr>
            <w:r>
              <w:rPr>
                <w:sz w:val="20"/>
              </w:rPr>
              <w:t>ГАПОУ РС (Я) ЯПК им. С.Ф. Гоголева</w:t>
            </w:r>
          </w:p>
        </w:tc>
      </w:tr>
      <w:tr w:rsidR="00CC6C10" w14:paraId="0F893EFA" w14:textId="77777777">
        <w:trPr>
          <w:trHeight w:val="275"/>
        </w:trPr>
        <w:tc>
          <w:tcPr>
            <w:tcW w:w="1801" w:type="dxa"/>
          </w:tcPr>
          <w:p w14:paraId="116824D7" w14:textId="77777777" w:rsidR="00CC6C10" w:rsidRDefault="00CC6C10">
            <w:pPr>
              <w:pStyle w:val="TableParagraph"/>
              <w:rPr>
                <w:sz w:val="20"/>
              </w:rPr>
            </w:pPr>
          </w:p>
        </w:tc>
        <w:tc>
          <w:tcPr>
            <w:tcW w:w="4681" w:type="dxa"/>
          </w:tcPr>
          <w:p w14:paraId="635A0546" w14:textId="77777777" w:rsidR="00CC6C10" w:rsidRDefault="00CC6C10">
            <w:pPr>
              <w:pStyle w:val="TableParagraph"/>
              <w:rPr>
                <w:sz w:val="20"/>
              </w:rPr>
            </w:pPr>
          </w:p>
        </w:tc>
      </w:tr>
    </w:tbl>
    <w:p w14:paraId="1F41A98E" w14:textId="77777777" w:rsidR="00CC6C10" w:rsidRDefault="00CC6C10">
      <w:pPr>
        <w:pStyle w:val="a3"/>
        <w:spacing w:before="1"/>
        <w:rPr>
          <w:b/>
          <w:sz w:val="25"/>
        </w:rPr>
      </w:pPr>
    </w:p>
    <w:p w14:paraId="351270EC" w14:textId="77777777" w:rsidR="00CC6C10" w:rsidRDefault="0034231B">
      <w:pPr>
        <w:spacing w:line="276" w:lineRule="auto"/>
        <w:ind w:left="218" w:right="105" w:firstLine="707"/>
        <w:jc w:val="both"/>
        <w:rPr>
          <w:i/>
          <w:sz w:val="24"/>
        </w:rPr>
      </w:pPr>
      <w:r>
        <w:rPr>
          <w:i/>
          <w:sz w:val="24"/>
        </w:rPr>
        <w:t>При необходимости данные о разработчиках могут быть представлены с указанием</w:t>
      </w:r>
      <w:r>
        <w:rPr>
          <w:i/>
          <w:spacing w:val="1"/>
          <w:sz w:val="24"/>
        </w:rPr>
        <w:t xml:space="preserve"> </w:t>
      </w:r>
      <w:r>
        <w:rPr>
          <w:i/>
          <w:sz w:val="24"/>
        </w:rPr>
        <w:t>составленных</w:t>
      </w:r>
      <w:r>
        <w:rPr>
          <w:i/>
          <w:spacing w:val="1"/>
          <w:sz w:val="24"/>
        </w:rPr>
        <w:t xml:space="preserve"> </w:t>
      </w:r>
      <w:r>
        <w:rPr>
          <w:i/>
          <w:sz w:val="24"/>
        </w:rPr>
        <w:t>ими</w:t>
      </w:r>
      <w:r>
        <w:rPr>
          <w:i/>
          <w:spacing w:val="1"/>
          <w:sz w:val="24"/>
        </w:rPr>
        <w:t xml:space="preserve"> </w:t>
      </w:r>
      <w:r>
        <w:rPr>
          <w:i/>
          <w:sz w:val="24"/>
        </w:rPr>
        <w:t>программ</w:t>
      </w:r>
      <w:r>
        <w:rPr>
          <w:i/>
          <w:spacing w:val="1"/>
          <w:sz w:val="24"/>
        </w:rPr>
        <w:t xml:space="preserve"> </w:t>
      </w:r>
      <w:r>
        <w:rPr>
          <w:i/>
          <w:sz w:val="24"/>
        </w:rPr>
        <w:t>учебных</w:t>
      </w:r>
      <w:r>
        <w:rPr>
          <w:i/>
          <w:spacing w:val="1"/>
          <w:sz w:val="24"/>
        </w:rPr>
        <w:t xml:space="preserve"> </w:t>
      </w:r>
      <w:r>
        <w:rPr>
          <w:i/>
          <w:sz w:val="24"/>
        </w:rPr>
        <w:t>дисциплин,</w:t>
      </w:r>
      <w:r>
        <w:rPr>
          <w:i/>
          <w:spacing w:val="1"/>
          <w:sz w:val="24"/>
        </w:rPr>
        <w:t xml:space="preserve"> </w:t>
      </w:r>
      <w:r>
        <w:rPr>
          <w:i/>
          <w:sz w:val="24"/>
        </w:rPr>
        <w:t>профессиональных</w:t>
      </w:r>
      <w:r>
        <w:rPr>
          <w:i/>
          <w:spacing w:val="1"/>
          <w:sz w:val="24"/>
        </w:rPr>
        <w:t xml:space="preserve"> </w:t>
      </w:r>
      <w:r>
        <w:rPr>
          <w:i/>
          <w:sz w:val="24"/>
        </w:rPr>
        <w:t>модулей,</w:t>
      </w:r>
      <w:r>
        <w:rPr>
          <w:i/>
          <w:spacing w:val="1"/>
          <w:sz w:val="24"/>
        </w:rPr>
        <w:t xml:space="preserve"> </w:t>
      </w:r>
      <w:r>
        <w:rPr>
          <w:i/>
          <w:sz w:val="24"/>
        </w:rPr>
        <w:t>иных</w:t>
      </w:r>
      <w:r>
        <w:rPr>
          <w:i/>
          <w:spacing w:val="1"/>
          <w:sz w:val="24"/>
        </w:rPr>
        <w:t xml:space="preserve"> </w:t>
      </w:r>
      <w:r>
        <w:rPr>
          <w:i/>
          <w:sz w:val="24"/>
        </w:rPr>
        <w:t>компонентов.</w:t>
      </w:r>
    </w:p>
    <w:p w14:paraId="1F82DA63" w14:textId="77777777" w:rsidR="00CC6C10" w:rsidRDefault="00CC6C10">
      <w:pPr>
        <w:spacing w:line="276" w:lineRule="auto"/>
        <w:jc w:val="both"/>
        <w:rPr>
          <w:sz w:val="24"/>
        </w:rPr>
        <w:sectPr w:rsidR="00CC6C10">
          <w:pgSz w:w="11910" w:h="16850"/>
          <w:pgMar w:top="1060" w:right="740" w:bottom="1480" w:left="1200" w:header="0" w:footer="1298" w:gutter="0"/>
          <w:cols w:space="720"/>
        </w:sectPr>
      </w:pPr>
    </w:p>
    <w:p w14:paraId="7A00DAD5" w14:textId="77777777" w:rsidR="00CC6C10" w:rsidRDefault="0034231B">
      <w:pPr>
        <w:pStyle w:val="3"/>
        <w:spacing w:before="71"/>
        <w:ind w:left="0" w:right="108"/>
        <w:jc w:val="right"/>
      </w:pPr>
      <w:r>
        <w:lastRenderedPageBreak/>
        <w:t>Приложение</w:t>
      </w:r>
      <w:r>
        <w:rPr>
          <w:spacing w:val="-6"/>
        </w:rPr>
        <w:t xml:space="preserve"> </w:t>
      </w:r>
      <w:r>
        <w:t>1</w:t>
      </w:r>
    </w:p>
    <w:p w14:paraId="0DD8198A" w14:textId="77777777" w:rsidR="00CC6C10" w:rsidRDefault="00CC6C10">
      <w:pPr>
        <w:pStyle w:val="a3"/>
        <w:spacing w:before="7"/>
        <w:rPr>
          <w:b/>
          <w:sz w:val="20"/>
        </w:rPr>
      </w:pPr>
    </w:p>
    <w:p w14:paraId="365875DC" w14:textId="77777777" w:rsidR="00CC6C10" w:rsidRDefault="0034231B">
      <w:pPr>
        <w:ind w:right="105"/>
        <w:jc w:val="right"/>
        <w:rPr>
          <w:i/>
        </w:rPr>
      </w:pPr>
      <w:r>
        <w:t>к</w:t>
      </w:r>
      <w:r>
        <w:rPr>
          <w:spacing w:val="-2"/>
        </w:rPr>
        <w:t xml:space="preserve"> </w:t>
      </w:r>
      <w:r>
        <w:t>ПООП</w:t>
      </w:r>
      <w:r>
        <w:rPr>
          <w:spacing w:val="-2"/>
        </w:rPr>
        <w:t xml:space="preserve"> </w:t>
      </w:r>
      <w:r>
        <w:t>по</w:t>
      </w:r>
      <w:r>
        <w:rPr>
          <w:spacing w:val="-2"/>
        </w:rPr>
        <w:t xml:space="preserve"> </w:t>
      </w:r>
      <w:r>
        <w:rPr>
          <w:i/>
        </w:rPr>
        <w:t>профессии/специальности</w:t>
      </w:r>
    </w:p>
    <w:p w14:paraId="7AAE51A2" w14:textId="77777777" w:rsidR="00CC6C10" w:rsidRDefault="00CC6C10">
      <w:pPr>
        <w:pStyle w:val="a3"/>
        <w:rPr>
          <w:i/>
          <w:sz w:val="20"/>
        </w:rPr>
      </w:pPr>
    </w:p>
    <w:p w14:paraId="0C7EB674" w14:textId="6CC3A42D" w:rsidR="00CC6C10" w:rsidRDefault="003C2398">
      <w:pPr>
        <w:pStyle w:val="a3"/>
        <w:spacing w:before="6"/>
        <w:rPr>
          <w:i/>
          <w:sz w:val="20"/>
        </w:rPr>
      </w:pPr>
      <w:r>
        <w:rPr>
          <w:noProof/>
        </w:rPr>
        <mc:AlternateContent>
          <mc:Choice Requires="wps">
            <w:drawing>
              <wp:anchor distT="0" distB="0" distL="0" distR="0" simplePos="0" relativeHeight="487595520" behindDoc="1" locked="0" layoutInCell="1" allowOverlap="1" wp14:anchorId="756C98EF" wp14:editId="1BB7945E">
                <wp:simplePos x="0" y="0"/>
                <wp:positionH relativeFrom="page">
                  <wp:posOffset>5066665</wp:posOffset>
                </wp:positionH>
                <wp:positionV relativeFrom="paragraph">
                  <wp:posOffset>165735</wp:posOffset>
                </wp:positionV>
                <wp:extent cx="1957705" cy="1270"/>
                <wp:effectExtent l="0" t="0" r="0" b="0"/>
                <wp:wrapTopAndBottom/>
                <wp:docPr id="3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7705" cy="1270"/>
                        </a:xfrm>
                        <a:custGeom>
                          <a:avLst/>
                          <a:gdLst>
                            <a:gd name="T0" fmla="+- 0 7979 7979"/>
                            <a:gd name="T1" fmla="*/ T0 w 3083"/>
                            <a:gd name="T2" fmla="+- 0 11061 7979"/>
                            <a:gd name="T3" fmla="*/ T2 w 3083"/>
                          </a:gdLst>
                          <a:ahLst/>
                          <a:cxnLst>
                            <a:cxn ang="0">
                              <a:pos x="T1" y="0"/>
                            </a:cxn>
                            <a:cxn ang="0">
                              <a:pos x="T3" y="0"/>
                            </a:cxn>
                          </a:cxnLst>
                          <a:rect l="0" t="0" r="r" b="b"/>
                          <a:pathLst>
                            <a:path w="3083">
                              <a:moveTo>
                                <a:pt x="0" y="0"/>
                              </a:moveTo>
                              <a:lnTo>
                                <a:pt x="3082"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2BDA5" id="docshape20" o:spid="_x0000_s1026" style="position:absolute;margin-left:398.95pt;margin-top:13.05pt;width:154.1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" path="m,l3082,e" filled="f" strokeweight=".24536mm">
                <v:path arrowok="t" o:connecttype="custom" o:connectlocs="0,0;1957070,0" o:connectangles="0,0"/>
                <w10:wrap type="topAndBottom" anchorx="page"/>
              </v:shape>
            </w:pict>
          </mc:Fallback>
        </mc:AlternateContent>
      </w:r>
    </w:p>
    <w:p w14:paraId="742A4AB1" w14:textId="77777777" w:rsidR="00CC6C10" w:rsidRDefault="00CC6C10">
      <w:pPr>
        <w:pStyle w:val="a3"/>
        <w:spacing w:before="6"/>
        <w:rPr>
          <w:i/>
          <w:sz w:val="10"/>
        </w:rPr>
      </w:pPr>
    </w:p>
    <w:p w14:paraId="15805E3E" w14:textId="77777777" w:rsidR="00CC6C10" w:rsidRDefault="0034231B">
      <w:pPr>
        <w:spacing w:before="94"/>
        <w:ind w:right="105"/>
        <w:jc w:val="right"/>
        <w:rPr>
          <w:i/>
          <w:sz w:val="14"/>
        </w:rPr>
      </w:pPr>
      <w:r>
        <w:rPr>
          <w:i/>
          <w:sz w:val="14"/>
        </w:rPr>
        <w:t>Код</w:t>
      </w:r>
      <w:r>
        <w:rPr>
          <w:i/>
          <w:spacing w:val="-4"/>
          <w:sz w:val="14"/>
        </w:rPr>
        <w:t xml:space="preserve"> </w:t>
      </w:r>
      <w:r>
        <w:rPr>
          <w:i/>
          <w:sz w:val="14"/>
        </w:rPr>
        <w:t>и</w:t>
      </w:r>
      <w:r>
        <w:rPr>
          <w:i/>
          <w:spacing w:val="-3"/>
          <w:sz w:val="14"/>
        </w:rPr>
        <w:t xml:space="preserve"> </w:t>
      </w:r>
      <w:r>
        <w:rPr>
          <w:i/>
          <w:sz w:val="14"/>
        </w:rPr>
        <w:t>наименование</w:t>
      </w:r>
      <w:r>
        <w:rPr>
          <w:i/>
          <w:spacing w:val="-2"/>
          <w:sz w:val="14"/>
        </w:rPr>
        <w:t xml:space="preserve"> </w:t>
      </w:r>
      <w:r>
        <w:rPr>
          <w:i/>
          <w:sz w:val="14"/>
        </w:rPr>
        <w:t>профессии/специальности</w:t>
      </w:r>
    </w:p>
    <w:p w14:paraId="78AC2066" w14:textId="77777777" w:rsidR="00CC6C10" w:rsidRDefault="00CC6C10">
      <w:pPr>
        <w:pStyle w:val="a3"/>
        <w:rPr>
          <w:i/>
          <w:sz w:val="14"/>
        </w:rPr>
      </w:pPr>
    </w:p>
    <w:p w14:paraId="7E63EBE0" w14:textId="77777777" w:rsidR="00CC6C10" w:rsidRDefault="00CC6C10">
      <w:pPr>
        <w:pStyle w:val="a3"/>
        <w:rPr>
          <w:i/>
          <w:sz w:val="14"/>
        </w:rPr>
      </w:pPr>
    </w:p>
    <w:p w14:paraId="5A5CF645" w14:textId="77777777" w:rsidR="00CC6C10" w:rsidRDefault="00CC6C10">
      <w:pPr>
        <w:pStyle w:val="a3"/>
        <w:rPr>
          <w:i/>
          <w:sz w:val="14"/>
        </w:rPr>
      </w:pPr>
    </w:p>
    <w:p w14:paraId="3B60A5AF" w14:textId="77777777" w:rsidR="00CC6C10" w:rsidRDefault="00CC6C10">
      <w:pPr>
        <w:pStyle w:val="a3"/>
        <w:rPr>
          <w:i/>
          <w:sz w:val="14"/>
        </w:rPr>
      </w:pPr>
    </w:p>
    <w:p w14:paraId="05C104A4" w14:textId="77777777" w:rsidR="00CC6C10" w:rsidRDefault="00CC6C10">
      <w:pPr>
        <w:pStyle w:val="a3"/>
        <w:rPr>
          <w:i/>
          <w:sz w:val="14"/>
        </w:rPr>
      </w:pPr>
    </w:p>
    <w:p w14:paraId="58DBC7CA" w14:textId="77777777" w:rsidR="00CC6C10" w:rsidRDefault="00CC6C10">
      <w:pPr>
        <w:pStyle w:val="a3"/>
        <w:rPr>
          <w:i/>
          <w:sz w:val="14"/>
        </w:rPr>
      </w:pPr>
    </w:p>
    <w:p w14:paraId="028C83C7" w14:textId="77777777" w:rsidR="00CC6C10" w:rsidRDefault="00CC6C10">
      <w:pPr>
        <w:pStyle w:val="a3"/>
        <w:rPr>
          <w:i/>
          <w:sz w:val="14"/>
        </w:rPr>
      </w:pPr>
    </w:p>
    <w:p w14:paraId="63A81247" w14:textId="77777777" w:rsidR="00CC6C10" w:rsidRDefault="00CC6C10">
      <w:pPr>
        <w:pStyle w:val="a3"/>
        <w:rPr>
          <w:i/>
          <w:sz w:val="14"/>
        </w:rPr>
      </w:pPr>
    </w:p>
    <w:p w14:paraId="41D21559" w14:textId="77777777" w:rsidR="00CC6C10" w:rsidRDefault="00CC6C10">
      <w:pPr>
        <w:pStyle w:val="a3"/>
        <w:rPr>
          <w:i/>
          <w:sz w:val="14"/>
        </w:rPr>
      </w:pPr>
    </w:p>
    <w:p w14:paraId="3389C2DC" w14:textId="77777777" w:rsidR="00CC6C10" w:rsidRDefault="00CC6C10">
      <w:pPr>
        <w:pStyle w:val="a3"/>
        <w:rPr>
          <w:i/>
          <w:sz w:val="14"/>
        </w:rPr>
      </w:pPr>
    </w:p>
    <w:p w14:paraId="47054F5B" w14:textId="77777777" w:rsidR="00CC6C10" w:rsidRDefault="00CC6C10">
      <w:pPr>
        <w:pStyle w:val="a3"/>
        <w:rPr>
          <w:i/>
          <w:sz w:val="14"/>
        </w:rPr>
      </w:pPr>
    </w:p>
    <w:p w14:paraId="31C2434E" w14:textId="77777777" w:rsidR="00CC6C10" w:rsidRDefault="00CC6C10">
      <w:pPr>
        <w:pStyle w:val="a3"/>
        <w:rPr>
          <w:i/>
          <w:sz w:val="14"/>
        </w:rPr>
      </w:pPr>
    </w:p>
    <w:p w14:paraId="049CDABC" w14:textId="77777777" w:rsidR="00CC6C10" w:rsidRDefault="00CC6C10">
      <w:pPr>
        <w:pStyle w:val="a3"/>
        <w:rPr>
          <w:i/>
          <w:sz w:val="14"/>
        </w:rPr>
      </w:pPr>
    </w:p>
    <w:p w14:paraId="10801825" w14:textId="77777777" w:rsidR="00CC6C10" w:rsidRDefault="00CC6C10">
      <w:pPr>
        <w:pStyle w:val="a3"/>
        <w:rPr>
          <w:i/>
          <w:sz w:val="14"/>
        </w:rPr>
      </w:pPr>
    </w:p>
    <w:p w14:paraId="1D2AFF9C" w14:textId="77777777" w:rsidR="00CC6C10" w:rsidRDefault="00CC6C10">
      <w:pPr>
        <w:pStyle w:val="a3"/>
        <w:rPr>
          <w:i/>
          <w:sz w:val="14"/>
        </w:rPr>
      </w:pPr>
    </w:p>
    <w:p w14:paraId="159CD80B" w14:textId="77777777" w:rsidR="00CC6C10" w:rsidRDefault="00CC6C10">
      <w:pPr>
        <w:pStyle w:val="a3"/>
        <w:rPr>
          <w:i/>
          <w:sz w:val="14"/>
        </w:rPr>
      </w:pPr>
    </w:p>
    <w:p w14:paraId="3D18E5B4" w14:textId="77777777" w:rsidR="00CC6C10" w:rsidRDefault="00CC6C10">
      <w:pPr>
        <w:pStyle w:val="a3"/>
        <w:rPr>
          <w:i/>
          <w:sz w:val="14"/>
        </w:rPr>
      </w:pPr>
    </w:p>
    <w:p w14:paraId="7F30FDB5" w14:textId="77777777" w:rsidR="00CC6C10" w:rsidRDefault="00CC6C10">
      <w:pPr>
        <w:pStyle w:val="a3"/>
        <w:rPr>
          <w:i/>
          <w:sz w:val="14"/>
        </w:rPr>
      </w:pPr>
    </w:p>
    <w:p w14:paraId="1582085C" w14:textId="77777777" w:rsidR="00CC6C10" w:rsidRDefault="00CC6C10">
      <w:pPr>
        <w:pStyle w:val="a3"/>
        <w:rPr>
          <w:i/>
          <w:sz w:val="14"/>
        </w:rPr>
      </w:pPr>
    </w:p>
    <w:p w14:paraId="388771C9" w14:textId="77777777" w:rsidR="00CC6C10" w:rsidRDefault="00CC6C10">
      <w:pPr>
        <w:pStyle w:val="a3"/>
        <w:rPr>
          <w:i/>
          <w:sz w:val="14"/>
        </w:rPr>
      </w:pPr>
    </w:p>
    <w:p w14:paraId="3F2506FC" w14:textId="77777777" w:rsidR="00CC6C10" w:rsidRDefault="00CC6C10">
      <w:pPr>
        <w:pStyle w:val="a3"/>
        <w:rPr>
          <w:i/>
          <w:sz w:val="14"/>
        </w:rPr>
      </w:pPr>
    </w:p>
    <w:p w14:paraId="0A89B8A8" w14:textId="77777777" w:rsidR="00CC6C10" w:rsidRDefault="00CC6C10">
      <w:pPr>
        <w:pStyle w:val="a3"/>
        <w:rPr>
          <w:i/>
          <w:sz w:val="14"/>
        </w:rPr>
      </w:pPr>
    </w:p>
    <w:p w14:paraId="607DC6F7" w14:textId="77777777" w:rsidR="00CC6C10" w:rsidRDefault="00CC6C10">
      <w:pPr>
        <w:pStyle w:val="a3"/>
        <w:rPr>
          <w:i/>
          <w:sz w:val="14"/>
        </w:rPr>
      </w:pPr>
    </w:p>
    <w:p w14:paraId="5446EBF0" w14:textId="77777777" w:rsidR="00CC6C10" w:rsidRDefault="00CC6C10">
      <w:pPr>
        <w:pStyle w:val="a3"/>
        <w:rPr>
          <w:i/>
          <w:sz w:val="14"/>
        </w:rPr>
      </w:pPr>
    </w:p>
    <w:p w14:paraId="3FD639D8" w14:textId="77777777" w:rsidR="00CC6C10" w:rsidRDefault="00CC6C10">
      <w:pPr>
        <w:pStyle w:val="a3"/>
        <w:rPr>
          <w:i/>
          <w:sz w:val="14"/>
        </w:rPr>
      </w:pPr>
    </w:p>
    <w:p w14:paraId="1875DD47" w14:textId="77777777" w:rsidR="00CC6C10" w:rsidRDefault="00CC6C10">
      <w:pPr>
        <w:pStyle w:val="a3"/>
        <w:rPr>
          <w:i/>
          <w:sz w:val="14"/>
        </w:rPr>
      </w:pPr>
    </w:p>
    <w:p w14:paraId="7CB69D0B" w14:textId="77777777" w:rsidR="00CC6C10" w:rsidRDefault="00CC6C10">
      <w:pPr>
        <w:pStyle w:val="a3"/>
        <w:rPr>
          <w:i/>
          <w:sz w:val="14"/>
        </w:rPr>
      </w:pPr>
    </w:p>
    <w:p w14:paraId="04B3AE4E" w14:textId="77777777" w:rsidR="00CC6C10" w:rsidRDefault="00CC6C10">
      <w:pPr>
        <w:pStyle w:val="a3"/>
        <w:rPr>
          <w:i/>
          <w:sz w:val="14"/>
        </w:rPr>
      </w:pPr>
    </w:p>
    <w:p w14:paraId="7C328AD3" w14:textId="77777777" w:rsidR="00CC6C10" w:rsidRDefault="00CC6C10">
      <w:pPr>
        <w:pStyle w:val="a3"/>
        <w:rPr>
          <w:i/>
          <w:sz w:val="14"/>
        </w:rPr>
      </w:pPr>
    </w:p>
    <w:p w14:paraId="3A04AC1A" w14:textId="77777777" w:rsidR="00CC6C10" w:rsidRDefault="00CC6C10">
      <w:pPr>
        <w:pStyle w:val="a3"/>
        <w:rPr>
          <w:i/>
          <w:sz w:val="14"/>
        </w:rPr>
      </w:pPr>
    </w:p>
    <w:p w14:paraId="604B2734" w14:textId="77777777" w:rsidR="00CC6C10" w:rsidRDefault="00CC6C10">
      <w:pPr>
        <w:pStyle w:val="a3"/>
        <w:rPr>
          <w:i/>
          <w:sz w:val="14"/>
        </w:rPr>
      </w:pPr>
    </w:p>
    <w:p w14:paraId="3E2BD3DA" w14:textId="77777777" w:rsidR="00CC6C10" w:rsidRDefault="00CC6C10">
      <w:pPr>
        <w:pStyle w:val="a3"/>
        <w:rPr>
          <w:i/>
          <w:sz w:val="14"/>
        </w:rPr>
      </w:pPr>
    </w:p>
    <w:p w14:paraId="326B237E" w14:textId="77777777" w:rsidR="00CC6C10" w:rsidRDefault="00CC6C10">
      <w:pPr>
        <w:pStyle w:val="a3"/>
        <w:rPr>
          <w:i/>
          <w:sz w:val="14"/>
        </w:rPr>
      </w:pPr>
    </w:p>
    <w:p w14:paraId="533D75AF" w14:textId="77777777" w:rsidR="00CC6C10" w:rsidRDefault="00CC6C10">
      <w:pPr>
        <w:pStyle w:val="a3"/>
        <w:spacing w:before="6"/>
        <w:rPr>
          <w:i/>
          <w:sz w:val="18"/>
        </w:rPr>
      </w:pPr>
    </w:p>
    <w:p w14:paraId="2A9D67DF" w14:textId="0CD55BC3" w:rsidR="00CC6C10" w:rsidRPr="00192E82" w:rsidRDefault="0034231B" w:rsidP="00192E82">
      <w:pPr>
        <w:pStyle w:val="2"/>
        <w:ind w:left="660"/>
      </w:pPr>
      <w:r>
        <w:t>ПРИМЕРНАЯ</w:t>
      </w:r>
      <w:r>
        <w:rPr>
          <w:spacing w:val="-3"/>
        </w:rPr>
        <w:t xml:space="preserve"> </w:t>
      </w:r>
      <w:r>
        <w:t>РАБОЧАЯ</w:t>
      </w:r>
      <w:r>
        <w:rPr>
          <w:spacing w:val="-3"/>
        </w:rPr>
        <w:t xml:space="preserve"> </w:t>
      </w:r>
      <w:r>
        <w:t>ПРОГРАММА</w:t>
      </w:r>
      <w:r>
        <w:rPr>
          <w:spacing w:val="-4"/>
        </w:rPr>
        <w:t xml:space="preserve"> </w:t>
      </w:r>
      <w:r>
        <w:t>ПРОФЕССИОНАЛЬНОГО</w:t>
      </w:r>
      <w:r>
        <w:rPr>
          <w:spacing w:val="-3"/>
        </w:rPr>
        <w:t xml:space="preserve"> </w:t>
      </w:r>
      <w:r>
        <w:t>МОДУЛЯ</w:t>
      </w:r>
    </w:p>
    <w:p w14:paraId="71DC0FD8" w14:textId="77777777" w:rsidR="00CC6C10" w:rsidRDefault="00CC6C10">
      <w:pPr>
        <w:jc w:val="center"/>
        <w:rPr>
          <w:sz w:val="24"/>
        </w:rPr>
      </w:pPr>
    </w:p>
    <w:p w14:paraId="529A26A2" w14:textId="77777777" w:rsidR="00192E82" w:rsidRPr="00B71C66" w:rsidRDefault="00192E82" w:rsidP="00192E82">
      <w:pPr>
        <w:spacing w:after="200" w:line="276" w:lineRule="auto"/>
        <w:jc w:val="right"/>
        <w:rPr>
          <w:i/>
          <w:sz w:val="24"/>
          <w:szCs w:val="24"/>
          <w:lang w:eastAsia="ru-RU"/>
        </w:rPr>
      </w:pPr>
      <w:r w:rsidRPr="00B71C66">
        <w:rPr>
          <w:sz w:val="24"/>
          <w:szCs w:val="24"/>
          <w:lang w:eastAsia="ru-RU"/>
        </w:rPr>
        <w:t xml:space="preserve">к ПООП по </w:t>
      </w:r>
      <w:r w:rsidRPr="00B71C66">
        <w:rPr>
          <w:i/>
          <w:sz w:val="24"/>
          <w:szCs w:val="24"/>
          <w:lang w:eastAsia="ru-RU"/>
        </w:rPr>
        <w:t>специальности 53.02.01</w:t>
      </w:r>
    </w:p>
    <w:p w14:paraId="7EC8F73B" w14:textId="77777777" w:rsidR="00192E82" w:rsidRPr="00B71C66" w:rsidRDefault="00192E82" w:rsidP="00192E82">
      <w:pPr>
        <w:spacing w:after="200" w:line="276" w:lineRule="auto"/>
        <w:jc w:val="right"/>
        <w:rPr>
          <w:b/>
          <w:i/>
          <w:sz w:val="24"/>
          <w:szCs w:val="24"/>
          <w:u w:val="single"/>
          <w:lang w:eastAsia="ru-RU"/>
        </w:rPr>
      </w:pPr>
      <w:r w:rsidRPr="00B71C66">
        <w:rPr>
          <w:i/>
          <w:sz w:val="24"/>
          <w:szCs w:val="24"/>
          <w:u w:val="single"/>
          <w:lang w:eastAsia="ru-RU"/>
        </w:rPr>
        <w:t>Музыкальное образование</w:t>
      </w:r>
      <w:r w:rsidRPr="00B71C66">
        <w:rPr>
          <w:b/>
          <w:i/>
          <w:sz w:val="24"/>
          <w:szCs w:val="24"/>
          <w:u w:val="single"/>
          <w:lang w:eastAsia="ru-RU"/>
        </w:rPr>
        <w:t xml:space="preserve"> </w:t>
      </w:r>
    </w:p>
    <w:p w14:paraId="7EC17F3A" w14:textId="77777777" w:rsidR="00192E82" w:rsidRPr="00B71C66" w:rsidRDefault="00192E82" w:rsidP="00192E82">
      <w:pPr>
        <w:spacing w:after="200" w:line="276" w:lineRule="auto"/>
        <w:jc w:val="center"/>
        <w:rPr>
          <w:b/>
          <w:i/>
          <w:sz w:val="24"/>
          <w:szCs w:val="24"/>
          <w:lang w:eastAsia="ru-RU"/>
        </w:rPr>
      </w:pPr>
    </w:p>
    <w:p w14:paraId="603ACA61" w14:textId="77777777" w:rsidR="00192E82" w:rsidRPr="00B71C66" w:rsidRDefault="00192E82" w:rsidP="00192E82">
      <w:pPr>
        <w:spacing w:after="200" w:line="276" w:lineRule="auto"/>
        <w:jc w:val="center"/>
        <w:rPr>
          <w:b/>
          <w:i/>
          <w:sz w:val="24"/>
          <w:szCs w:val="24"/>
          <w:lang w:eastAsia="ru-RU"/>
        </w:rPr>
      </w:pPr>
    </w:p>
    <w:p w14:paraId="4A72E43F" w14:textId="77777777" w:rsidR="00192E82" w:rsidRPr="00B71C66" w:rsidRDefault="00192E82" w:rsidP="00192E82">
      <w:pPr>
        <w:spacing w:after="200" w:line="276" w:lineRule="auto"/>
        <w:jc w:val="center"/>
        <w:rPr>
          <w:b/>
          <w:i/>
          <w:sz w:val="24"/>
          <w:szCs w:val="24"/>
          <w:lang w:eastAsia="ru-RU"/>
        </w:rPr>
      </w:pPr>
    </w:p>
    <w:p w14:paraId="34AB2C24" w14:textId="77777777" w:rsidR="00192E82" w:rsidRPr="00B71C66" w:rsidRDefault="00192E82" w:rsidP="00192E82">
      <w:pPr>
        <w:spacing w:after="200" w:line="276" w:lineRule="auto"/>
        <w:jc w:val="center"/>
        <w:rPr>
          <w:b/>
          <w:i/>
          <w:sz w:val="24"/>
          <w:szCs w:val="24"/>
          <w:lang w:eastAsia="ru-RU"/>
        </w:rPr>
      </w:pPr>
    </w:p>
    <w:p w14:paraId="25C92018" w14:textId="77777777" w:rsidR="00192E82" w:rsidRPr="00B71C66" w:rsidRDefault="00192E82" w:rsidP="00192E82">
      <w:pPr>
        <w:spacing w:after="200" w:line="276" w:lineRule="auto"/>
        <w:jc w:val="center"/>
        <w:rPr>
          <w:b/>
          <w:i/>
          <w:sz w:val="24"/>
          <w:szCs w:val="24"/>
          <w:lang w:eastAsia="ru-RU"/>
        </w:rPr>
      </w:pPr>
    </w:p>
    <w:p w14:paraId="2FE10958" w14:textId="77777777" w:rsidR="00192E82" w:rsidRPr="00B71C66" w:rsidRDefault="00192E82" w:rsidP="00192E82">
      <w:pPr>
        <w:spacing w:after="200" w:line="276" w:lineRule="auto"/>
        <w:jc w:val="center"/>
        <w:rPr>
          <w:b/>
          <w:i/>
          <w:sz w:val="24"/>
          <w:szCs w:val="24"/>
          <w:lang w:eastAsia="ru-RU"/>
        </w:rPr>
      </w:pPr>
    </w:p>
    <w:p w14:paraId="67303987" w14:textId="77777777" w:rsidR="00192E82" w:rsidRPr="00B71C66" w:rsidRDefault="00192E82" w:rsidP="00192E82">
      <w:pPr>
        <w:spacing w:after="200" w:line="276" w:lineRule="auto"/>
        <w:jc w:val="center"/>
        <w:rPr>
          <w:b/>
          <w:i/>
          <w:sz w:val="24"/>
          <w:szCs w:val="24"/>
          <w:lang w:eastAsia="ru-RU"/>
        </w:rPr>
      </w:pPr>
    </w:p>
    <w:p w14:paraId="401BD19A" w14:textId="77777777" w:rsidR="00192E82" w:rsidRPr="00B71C66" w:rsidRDefault="00192E82" w:rsidP="00192E82">
      <w:pPr>
        <w:spacing w:after="200" w:line="276" w:lineRule="auto"/>
        <w:jc w:val="center"/>
        <w:rPr>
          <w:b/>
          <w:i/>
          <w:sz w:val="24"/>
          <w:szCs w:val="24"/>
          <w:lang w:eastAsia="ru-RU"/>
        </w:rPr>
      </w:pPr>
    </w:p>
    <w:p w14:paraId="0644C775" w14:textId="77777777" w:rsidR="00192E82" w:rsidRPr="00B71C66" w:rsidRDefault="00192E82" w:rsidP="00192E82">
      <w:pPr>
        <w:spacing w:after="200" w:line="276" w:lineRule="auto"/>
        <w:jc w:val="center"/>
        <w:rPr>
          <w:b/>
          <w:i/>
          <w:sz w:val="24"/>
          <w:szCs w:val="24"/>
          <w:lang w:eastAsia="ru-RU"/>
        </w:rPr>
      </w:pPr>
    </w:p>
    <w:p w14:paraId="17A4840F" w14:textId="77777777" w:rsidR="00192E82" w:rsidRPr="00B71C66" w:rsidRDefault="00192E82" w:rsidP="00192E82">
      <w:pPr>
        <w:spacing w:after="200" w:line="276" w:lineRule="auto"/>
        <w:jc w:val="center"/>
        <w:rPr>
          <w:b/>
          <w:i/>
          <w:sz w:val="24"/>
          <w:szCs w:val="24"/>
          <w:lang w:eastAsia="ru-RU"/>
        </w:rPr>
      </w:pPr>
    </w:p>
    <w:p w14:paraId="1D6B01E7" w14:textId="77777777" w:rsidR="00192E82" w:rsidRPr="00B71C66" w:rsidRDefault="00192E82" w:rsidP="00192E82">
      <w:pPr>
        <w:spacing w:after="200" w:line="276" w:lineRule="auto"/>
        <w:jc w:val="center"/>
        <w:rPr>
          <w:b/>
          <w:i/>
          <w:sz w:val="24"/>
          <w:szCs w:val="24"/>
          <w:lang w:eastAsia="ru-RU"/>
        </w:rPr>
      </w:pPr>
    </w:p>
    <w:p w14:paraId="2D34B537" w14:textId="77777777" w:rsidR="00192E82" w:rsidRPr="00B71C66" w:rsidRDefault="00192E82" w:rsidP="00192E82">
      <w:pPr>
        <w:spacing w:after="200" w:line="276" w:lineRule="auto"/>
        <w:jc w:val="center"/>
        <w:rPr>
          <w:b/>
          <w:sz w:val="24"/>
          <w:szCs w:val="24"/>
          <w:lang w:eastAsia="ru-RU"/>
        </w:rPr>
      </w:pPr>
      <w:r w:rsidRPr="00B71C66">
        <w:rPr>
          <w:b/>
          <w:sz w:val="24"/>
          <w:szCs w:val="24"/>
          <w:lang w:eastAsia="ru-RU"/>
        </w:rPr>
        <w:lastRenderedPageBreak/>
        <w:t>ПРИМЕРНАЯ РАБОЧАЯ ПРОГРАММА ПРОФЕССИОНАЛЬНОГО МОДУЛЯ</w:t>
      </w:r>
    </w:p>
    <w:p w14:paraId="5A18BE98" w14:textId="77777777" w:rsidR="00192E82" w:rsidRPr="00B71C66" w:rsidRDefault="00192E82" w:rsidP="00192E82">
      <w:pPr>
        <w:spacing w:after="200" w:line="276" w:lineRule="auto"/>
        <w:jc w:val="center"/>
        <w:rPr>
          <w:sz w:val="24"/>
          <w:szCs w:val="24"/>
          <w:u w:val="single"/>
          <w:lang w:eastAsia="ru-RU"/>
        </w:rPr>
      </w:pPr>
      <w:r w:rsidRPr="00B71C66">
        <w:rPr>
          <w:sz w:val="24"/>
          <w:szCs w:val="24"/>
          <w:u w:val="single"/>
          <w:lang w:eastAsia="ru-RU"/>
        </w:rPr>
        <w:t xml:space="preserve">«ПМ 01. Организация музыкального образования детей в дошкольных </w:t>
      </w:r>
    </w:p>
    <w:p w14:paraId="0254AF3B" w14:textId="77777777" w:rsidR="00192E82" w:rsidRPr="00B71C66" w:rsidRDefault="00192E82" w:rsidP="00192E82">
      <w:pPr>
        <w:spacing w:after="200" w:line="276" w:lineRule="auto"/>
        <w:jc w:val="center"/>
        <w:rPr>
          <w:sz w:val="24"/>
          <w:szCs w:val="24"/>
          <w:u w:val="single"/>
          <w:lang w:eastAsia="ru-RU"/>
        </w:rPr>
      </w:pPr>
      <w:r w:rsidRPr="00B71C66">
        <w:rPr>
          <w:sz w:val="24"/>
          <w:szCs w:val="24"/>
          <w:u w:val="single"/>
          <w:lang w:eastAsia="ru-RU"/>
        </w:rPr>
        <w:t>образовательных организациях»</w:t>
      </w:r>
    </w:p>
    <w:p w14:paraId="05D30E07" w14:textId="77777777" w:rsidR="00192E82" w:rsidRPr="00B71C66" w:rsidRDefault="00192E82" w:rsidP="00192E82">
      <w:pPr>
        <w:spacing w:after="200" w:line="276" w:lineRule="auto"/>
        <w:jc w:val="center"/>
        <w:rPr>
          <w:b/>
          <w:i/>
          <w:sz w:val="24"/>
          <w:szCs w:val="24"/>
          <w:lang w:eastAsia="ru-RU"/>
        </w:rPr>
      </w:pPr>
    </w:p>
    <w:p w14:paraId="0CCDE0BD" w14:textId="77777777" w:rsidR="00192E82" w:rsidRPr="00B71C66" w:rsidRDefault="00192E82" w:rsidP="00192E82">
      <w:pPr>
        <w:spacing w:after="200" w:line="276" w:lineRule="auto"/>
        <w:jc w:val="center"/>
        <w:rPr>
          <w:b/>
          <w:i/>
          <w:sz w:val="24"/>
          <w:szCs w:val="24"/>
          <w:lang w:eastAsia="ru-RU"/>
        </w:rPr>
      </w:pPr>
    </w:p>
    <w:p w14:paraId="513373FD" w14:textId="77777777" w:rsidR="00192E82" w:rsidRPr="00B71C66" w:rsidRDefault="00192E82" w:rsidP="00192E82">
      <w:pPr>
        <w:spacing w:after="200" w:line="276" w:lineRule="auto"/>
        <w:jc w:val="center"/>
        <w:rPr>
          <w:b/>
          <w:i/>
          <w:sz w:val="24"/>
          <w:szCs w:val="24"/>
          <w:lang w:eastAsia="ru-RU"/>
        </w:rPr>
      </w:pPr>
    </w:p>
    <w:p w14:paraId="3DF58A7A" w14:textId="77777777" w:rsidR="00192E82" w:rsidRPr="00B71C66" w:rsidRDefault="00192E82" w:rsidP="00192E82">
      <w:pPr>
        <w:spacing w:after="200" w:line="276" w:lineRule="auto"/>
        <w:jc w:val="center"/>
        <w:rPr>
          <w:b/>
          <w:i/>
          <w:sz w:val="24"/>
          <w:szCs w:val="24"/>
          <w:lang w:eastAsia="ru-RU"/>
        </w:rPr>
      </w:pPr>
    </w:p>
    <w:p w14:paraId="0FCE4DE7" w14:textId="77777777" w:rsidR="00192E82" w:rsidRPr="00B71C66" w:rsidRDefault="00192E82" w:rsidP="00192E82">
      <w:pPr>
        <w:spacing w:after="200" w:line="276" w:lineRule="auto"/>
        <w:jc w:val="center"/>
        <w:rPr>
          <w:b/>
          <w:i/>
          <w:sz w:val="24"/>
          <w:szCs w:val="24"/>
          <w:lang w:eastAsia="ru-RU"/>
        </w:rPr>
      </w:pPr>
    </w:p>
    <w:p w14:paraId="788F59C0" w14:textId="77777777" w:rsidR="00192E82" w:rsidRPr="00B71C66" w:rsidRDefault="00192E82" w:rsidP="00192E82">
      <w:pPr>
        <w:spacing w:after="200" w:line="276" w:lineRule="auto"/>
        <w:jc w:val="center"/>
        <w:rPr>
          <w:b/>
          <w:i/>
          <w:sz w:val="24"/>
          <w:szCs w:val="24"/>
          <w:lang w:eastAsia="ru-RU"/>
        </w:rPr>
      </w:pPr>
    </w:p>
    <w:p w14:paraId="2E731BDA" w14:textId="77777777" w:rsidR="00192E82" w:rsidRPr="00B71C66" w:rsidRDefault="00192E82" w:rsidP="00192E82">
      <w:pPr>
        <w:spacing w:after="200" w:line="276" w:lineRule="auto"/>
        <w:jc w:val="center"/>
        <w:rPr>
          <w:b/>
          <w:i/>
          <w:sz w:val="24"/>
          <w:szCs w:val="24"/>
          <w:lang w:eastAsia="ru-RU"/>
        </w:rPr>
      </w:pPr>
    </w:p>
    <w:p w14:paraId="110052D7" w14:textId="77777777" w:rsidR="00192E82" w:rsidRPr="00B71C66" w:rsidRDefault="00192E82" w:rsidP="00192E82">
      <w:pPr>
        <w:spacing w:after="200" w:line="276" w:lineRule="auto"/>
        <w:jc w:val="center"/>
        <w:rPr>
          <w:b/>
          <w:i/>
          <w:sz w:val="24"/>
          <w:szCs w:val="24"/>
          <w:lang w:eastAsia="ru-RU"/>
        </w:rPr>
      </w:pPr>
    </w:p>
    <w:p w14:paraId="5476B102" w14:textId="77777777" w:rsidR="00192E82" w:rsidRPr="00B71C66" w:rsidRDefault="00192E82" w:rsidP="00192E82">
      <w:pPr>
        <w:spacing w:after="200" w:line="276" w:lineRule="auto"/>
        <w:jc w:val="center"/>
        <w:rPr>
          <w:b/>
          <w:i/>
          <w:sz w:val="24"/>
          <w:szCs w:val="24"/>
          <w:lang w:eastAsia="ru-RU"/>
        </w:rPr>
      </w:pPr>
    </w:p>
    <w:p w14:paraId="098A89AC" w14:textId="77777777" w:rsidR="001F33A0" w:rsidRDefault="001F33A0" w:rsidP="00192E82">
      <w:pPr>
        <w:spacing w:after="200" w:line="276" w:lineRule="auto"/>
        <w:jc w:val="center"/>
        <w:rPr>
          <w:b/>
          <w:i/>
          <w:sz w:val="24"/>
          <w:szCs w:val="24"/>
          <w:lang w:eastAsia="ru-RU"/>
        </w:rPr>
      </w:pPr>
    </w:p>
    <w:p w14:paraId="29C45846" w14:textId="77777777" w:rsidR="001F33A0" w:rsidRDefault="001F33A0" w:rsidP="00192E82">
      <w:pPr>
        <w:spacing w:after="200" w:line="276" w:lineRule="auto"/>
        <w:jc w:val="center"/>
        <w:rPr>
          <w:b/>
          <w:i/>
          <w:sz w:val="24"/>
          <w:szCs w:val="24"/>
          <w:lang w:eastAsia="ru-RU"/>
        </w:rPr>
      </w:pPr>
    </w:p>
    <w:p w14:paraId="4FBCD156" w14:textId="77777777" w:rsidR="001F33A0" w:rsidRDefault="001F33A0" w:rsidP="00192E82">
      <w:pPr>
        <w:spacing w:after="200" w:line="276" w:lineRule="auto"/>
        <w:jc w:val="center"/>
        <w:rPr>
          <w:b/>
          <w:i/>
          <w:sz w:val="24"/>
          <w:szCs w:val="24"/>
          <w:lang w:eastAsia="ru-RU"/>
        </w:rPr>
      </w:pPr>
    </w:p>
    <w:p w14:paraId="359D3DF5" w14:textId="77777777" w:rsidR="001F33A0" w:rsidRDefault="001F33A0" w:rsidP="00192E82">
      <w:pPr>
        <w:spacing w:after="200" w:line="276" w:lineRule="auto"/>
        <w:jc w:val="center"/>
        <w:rPr>
          <w:b/>
          <w:i/>
          <w:sz w:val="24"/>
          <w:szCs w:val="24"/>
          <w:lang w:eastAsia="ru-RU"/>
        </w:rPr>
      </w:pPr>
    </w:p>
    <w:p w14:paraId="0837AEB7" w14:textId="77777777" w:rsidR="001F33A0" w:rsidRDefault="001F33A0" w:rsidP="00192E82">
      <w:pPr>
        <w:spacing w:after="200" w:line="276" w:lineRule="auto"/>
        <w:jc w:val="center"/>
        <w:rPr>
          <w:b/>
          <w:i/>
          <w:sz w:val="24"/>
          <w:szCs w:val="24"/>
          <w:lang w:eastAsia="ru-RU"/>
        </w:rPr>
      </w:pPr>
    </w:p>
    <w:p w14:paraId="4E306DD0" w14:textId="77777777" w:rsidR="001F33A0" w:rsidRDefault="001F33A0" w:rsidP="00192E82">
      <w:pPr>
        <w:spacing w:after="200" w:line="276" w:lineRule="auto"/>
        <w:jc w:val="center"/>
        <w:rPr>
          <w:b/>
          <w:i/>
          <w:sz w:val="24"/>
          <w:szCs w:val="24"/>
          <w:lang w:eastAsia="ru-RU"/>
        </w:rPr>
      </w:pPr>
    </w:p>
    <w:p w14:paraId="7CC94AE5" w14:textId="77777777" w:rsidR="001F33A0" w:rsidRDefault="001F33A0" w:rsidP="00192E82">
      <w:pPr>
        <w:spacing w:after="200" w:line="276" w:lineRule="auto"/>
        <w:jc w:val="center"/>
        <w:rPr>
          <w:b/>
          <w:i/>
          <w:sz w:val="24"/>
          <w:szCs w:val="24"/>
          <w:lang w:eastAsia="ru-RU"/>
        </w:rPr>
      </w:pPr>
    </w:p>
    <w:p w14:paraId="4A8717E4" w14:textId="77777777" w:rsidR="001F33A0" w:rsidRDefault="001F33A0" w:rsidP="00192E82">
      <w:pPr>
        <w:spacing w:after="200" w:line="276" w:lineRule="auto"/>
        <w:jc w:val="center"/>
        <w:rPr>
          <w:b/>
          <w:i/>
          <w:sz w:val="24"/>
          <w:szCs w:val="24"/>
          <w:lang w:eastAsia="ru-RU"/>
        </w:rPr>
      </w:pPr>
    </w:p>
    <w:p w14:paraId="5DBCA1DA" w14:textId="77777777" w:rsidR="001F33A0" w:rsidRDefault="001F33A0" w:rsidP="00192E82">
      <w:pPr>
        <w:spacing w:after="200" w:line="276" w:lineRule="auto"/>
        <w:jc w:val="center"/>
        <w:rPr>
          <w:b/>
          <w:i/>
          <w:sz w:val="24"/>
          <w:szCs w:val="24"/>
          <w:lang w:eastAsia="ru-RU"/>
        </w:rPr>
      </w:pPr>
    </w:p>
    <w:p w14:paraId="3C1E0D76" w14:textId="77777777" w:rsidR="001F33A0" w:rsidRDefault="001F33A0" w:rsidP="00192E82">
      <w:pPr>
        <w:spacing w:after="200" w:line="276" w:lineRule="auto"/>
        <w:jc w:val="center"/>
        <w:rPr>
          <w:b/>
          <w:i/>
          <w:sz w:val="24"/>
          <w:szCs w:val="24"/>
          <w:lang w:eastAsia="ru-RU"/>
        </w:rPr>
      </w:pPr>
    </w:p>
    <w:p w14:paraId="1313B4C4" w14:textId="77777777" w:rsidR="001F33A0" w:rsidRDefault="001F33A0" w:rsidP="00192E82">
      <w:pPr>
        <w:spacing w:after="200" w:line="276" w:lineRule="auto"/>
        <w:jc w:val="center"/>
        <w:rPr>
          <w:b/>
          <w:i/>
          <w:sz w:val="24"/>
          <w:szCs w:val="24"/>
          <w:lang w:eastAsia="ru-RU"/>
        </w:rPr>
      </w:pPr>
    </w:p>
    <w:p w14:paraId="0BEA9234" w14:textId="77777777" w:rsidR="001F33A0" w:rsidRDefault="001F33A0" w:rsidP="00192E82">
      <w:pPr>
        <w:spacing w:after="200" w:line="276" w:lineRule="auto"/>
        <w:jc w:val="center"/>
        <w:rPr>
          <w:b/>
          <w:i/>
          <w:sz w:val="24"/>
          <w:szCs w:val="24"/>
          <w:lang w:eastAsia="ru-RU"/>
        </w:rPr>
      </w:pPr>
    </w:p>
    <w:p w14:paraId="73FAC706" w14:textId="77777777" w:rsidR="001F33A0" w:rsidRDefault="001F33A0" w:rsidP="00192E82">
      <w:pPr>
        <w:spacing w:after="200" w:line="276" w:lineRule="auto"/>
        <w:jc w:val="center"/>
        <w:rPr>
          <w:b/>
          <w:i/>
          <w:sz w:val="24"/>
          <w:szCs w:val="24"/>
          <w:lang w:eastAsia="ru-RU"/>
        </w:rPr>
      </w:pPr>
    </w:p>
    <w:p w14:paraId="2B4BA34D" w14:textId="77777777" w:rsidR="001F33A0" w:rsidRDefault="001F33A0" w:rsidP="00192E82">
      <w:pPr>
        <w:spacing w:after="200" w:line="276" w:lineRule="auto"/>
        <w:jc w:val="center"/>
        <w:rPr>
          <w:b/>
          <w:i/>
          <w:sz w:val="24"/>
          <w:szCs w:val="24"/>
          <w:lang w:eastAsia="ru-RU"/>
        </w:rPr>
      </w:pPr>
    </w:p>
    <w:p w14:paraId="02014B6E" w14:textId="77777777" w:rsidR="001F33A0" w:rsidRDefault="001F33A0" w:rsidP="00192E82">
      <w:pPr>
        <w:spacing w:after="200" w:line="276" w:lineRule="auto"/>
        <w:jc w:val="center"/>
        <w:rPr>
          <w:b/>
          <w:i/>
          <w:sz w:val="24"/>
          <w:szCs w:val="24"/>
          <w:lang w:eastAsia="ru-RU"/>
        </w:rPr>
      </w:pPr>
    </w:p>
    <w:p w14:paraId="68718EB0" w14:textId="06B77E07" w:rsidR="00192E82" w:rsidRPr="00B71C66" w:rsidRDefault="00192E82" w:rsidP="00192E82">
      <w:pPr>
        <w:spacing w:after="200" w:line="276" w:lineRule="auto"/>
        <w:jc w:val="center"/>
        <w:rPr>
          <w:b/>
          <w:i/>
          <w:sz w:val="24"/>
          <w:szCs w:val="24"/>
          <w:lang w:eastAsia="ru-RU"/>
        </w:rPr>
      </w:pPr>
      <w:r w:rsidRPr="00B71C66">
        <w:rPr>
          <w:b/>
          <w:i/>
          <w:sz w:val="24"/>
          <w:szCs w:val="24"/>
          <w:lang w:eastAsia="ru-RU"/>
        </w:rPr>
        <w:t>2021г.</w:t>
      </w:r>
    </w:p>
    <w:p w14:paraId="677BE488" w14:textId="77777777" w:rsidR="00192E82" w:rsidRPr="00B71C66" w:rsidRDefault="00192E82" w:rsidP="00192E82">
      <w:pPr>
        <w:spacing w:after="200" w:line="276" w:lineRule="auto"/>
        <w:rPr>
          <w:b/>
          <w:i/>
          <w:sz w:val="24"/>
          <w:szCs w:val="24"/>
          <w:lang w:eastAsia="ru-RU"/>
        </w:rPr>
        <w:sectPr w:rsidR="00192E82" w:rsidRPr="00B71C66" w:rsidSect="00B71C66">
          <w:footerReference w:type="even" r:id="rId16"/>
          <w:footerReference w:type="default" r:id="rId17"/>
          <w:pgSz w:w="11907" w:h="16840"/>
          <w:pgMar w:top="1134" w:right="851" w:bottom="992" w:left="1418" w:header="709" w:footer="709" w:gutter="0"/>
          <w:cols w:space="720"/>
        </w:sectPr>
      </w:pPr>
    </w:p>
    <w:p w14:paraId="16FB1325" w14:textId="77777777" w:rsidR="00192E82" w:rsidRPr="00B71C66" w:rsidRDefault="00192E82" w:rsidP="00192E82">
      <w:pPr>
        <w:spacing w:after="200" w:line="276" w:lineRule="auto"/>
        <w:jc w:val="center"/>
        <w:rPr>
          <w:b/>
          <w:i/>
          <w:sz w:val="24"/>
          <w:szCs w:val="24"/>
          <w:lang w:eastAsia="ru-RU"/>
        </w:rPr>
      </w:pPr>
      <w:r w:rsidRPr="00B71C66">
        <w:rPr>
          <w:b/>
          <w:i/>
          <w:sz w:val="24"/>
          <w:szCs w:val="24"/>
          <w:lang w:eastAsia="ru-RU"/>
        </w:rPr>
        <w:lastRenderedPageBreak/>
        <w:t>СОДЕРЖАНИЕ</w:t>
      </w:r>
    </w:p>
    <w:p w14:paraId="391A2ED6" w14:textId="77777777" w:rsidR="00192E82" w:rsidRPr="00B71C66" w:rsidRDefault="00192E82" w:rsidP="00192E82">
      <w:pPr>
        <w:spacing w:after="200" w:line="276" w:lineRule="auto"/>
        <w:rPr>
          <w:b/>
          <w:i/>
          <w:sz w:val="24"/>
          <w:szCs w:val="24"/>
          <w:lang w:eastAsia="ru-RU"/>
        </w:rPr>
      </w:pPr>
    </w:p>
    <w:tbl>
      <w:tblPr>
        <w:tblW w:w="0" w:type="auto"/>
        <w:tblLook w:val="01E0" w:firstRow="1" w:lastRow="1" w:firstColumn="1" w:lastColumn="1" w:noHBand="0" w:noVBand="0"/>
      </w:tblPr>
      <w:tblGrid>
        <w:gridCol w:w="7501"/>
        <w:gridCol w:w="1854"/>
      </w:tblGrid>
      <w:tr w:rsidR="00192E82" w:rsidRPr="00B71C66" w14:paraId="2E79D952" w14:textId="77777777" w:rsidTr="001C709C">
        <w:tc>
          <w:tcPr>
            <w:tcW w:w="7501" w:type="dxa"/>
          </w:tcPr>
          <w:p w14:paraId="3C838AA7" w14:textId="77777777" w:rsidR="00192E82" w:rsidRPr="00B71C66" w:rsidRDefault="00192E82" w:rsidP="00F95A6C">
            <w:pPr>
              <w:widowControl/>
              <w:numPr>
                <w:ilvl w:val="0"/>
                <w:numId w:val="36"/>
              </w:numPr>
              <w:tabs>
                <w:tab w:val="num" w:pos="284"/>
              </w:tabs>
              <w:suppressAutoHyphens/>
              <w:autoSpaceDE/>
              <w:autoSpaceDN/>
              <w:spacing w:after="200" w:line="276" w:lineRule="auto"/>
              <w:rPr>
                <w:b/>
                <w:sz w:val="24"/>
                <w:szCs w:val="24"/>
                <w:lang w:eastAsia="ru-RU"/>
              </w:rPr>
            </w:pPr>
            <w:r w:rsidRPr="00B71C66">
              <w:rPr>
                <w:b/>
                <w:sz w:val="24"/>
                <w:szCs w:val="24"/>
                <w:lang w:eastAsia="ru-RU"/>
              </w:rPr>
              <w:t>ОБЩАЯ ХАРАКТЕРИСТИКА ПРИМЕРНОЙ РАБОЧЕЙ ПРОГРАММЫ ПРОФЕССИОНАЛЬНОГО МОДУЛЯ</w:t>
            </w:r>
          </w:p>
        </w:tc>
        <w:tc>
          <w:tcPr>
            <w:tcW w:w="1854" w:type="dxa"/>
          </w:tcPr>
          <w:p w14:paraId="1D6B0A60" w14:textId="77777777" w:rsidR="00192E82" w:rsidRPr="00B71C66" w:rsidRDefault="00192E82" w:rsidP="001C709C">
            <w:pPr>
              <w:spacing w:after="200" w:line="276" w:lineRule="auto"/>
              <w:rPr>
                <w:b/>
                <w:sz w:val="24"/>
                <w:szCs w:val="24"/>
                <w:lang w:eastAsia="ru-RU"/>
              </w:rPr>
            </w:pPr>
          </w:p>
        </w:tc>
      </w:tr>
      <w:tr w:rsidR="00192E82" w:rsidRPr="00B71C66" w14:paraId="17923089" w14:textId="77777777" w:rsidTr="001C709C">
        <w:tc>
          <w:tcPr>
            <w:tcW w:w="7501" w:type="dxa"/>
          </w:tcPr>
          <w:p w14:paraId="1392ED78" w14:textId="77777777" w:rsidR="00192E82" w:rsidRPr="00B71C66" w:rsidRDefault="00192E82" w:rsidP="00F95A6C">
            <w:pPr>
              <w:widowControl/>
              <w:numPr>
                <w:ilvl w:val="0"/>
                <w:numId w:val="36"/>
              </w:numPr>
              <w:tabs>
                <w:tab w:val="num" w:pos="284"/>
              </w:tabs>
              <w:suppressAutoHyphens/>
              <w:autoSpaceDE/>
              <w:autoSpaceDN/>
              <w:spacing w:after="200" w:line="276" w:lineRule="auto"/>
              <w:rPr>
                <w:b/>
                <w:sz w:val="24"/>
                <w:szCs w:val="24"/>
                <w:lang w:eastAsia="ru-RU"/>
              </w:rPr>
            </w:pPr>
            <w:r w:rsidRPr="00B71C66">
              <w:rPr>
                <w:b/>
                <w:sz w:val="24"/>
                <w:szCs w:val="24"/>
                <w:lang w:eastAsia="ru-RU"/>
              </w:rPr>
              <w:t>СТРУКТУРА И СОДЕРЖАНИЕ ПРОФЕССИОНАЛЬНОГО МОДУЛЯ</w:t>
            </w:r>
          </w:p>
          <w:p w14:paraId="06ACBD6F" w14:textId="77777777" w:rsidR="00192E82" w:rsidRPr="00B71C66" w:rsidRDefault="00192E82" w:rsidP="00F95A6C">
            <w:pPr>
              <w:widowControl/>
              <w:numPr>
                <w:ilvl w:val="0"/>
                <w:numId w:val="36"/>
              </w:numPr>
              <w:tabs>
                <w:tab w:val="num" w:pos="284"/>
              </w:tabs>
              <w:suppressAutoHyphens/>
              <w:autoSpaceDE/>
              <w:autoSpaceDN/>
              <w:spacing w:after="200" w:line="276" w:lineRule="auto"/>
              <w:rPr>
                <w:b/>
                <w:sz w:val="24"/>
                <w:szCs w:val="24"/>
                <w:lang w:eastAsia="ru-RU"/>
              </w:rPr>
            </w:pPr>
            <w:r w:rsidRPr="00B71C66">
              <w:rPr>
                <w:b/>
                <w:sz w:val="24"/>
                <w:szCs w:val="24"/>
                <w:lang w:eastAsia="ru-RU"/>
              </w:rPr>
              <w:t>УСЛОВИЯ РЕАЛИЗАЦИИ ПРОФЕССИОНАЛЬНОГО МОДУЛЯ</w:t>
            </w:r>
          </w:p>
        </w:tc>
        <w:tc>
          <w:tcPr>
            <w:tcW w:w="1854" w:type="dxa"/>
          </w:tcPr>
          <w:p w14:paraId="2BEBFE94" w14:textId="77777777" w:rsidR="00192E82" w:rsidRPr="00B71C66" w:rsidRDefault="00192E82" w:rsidP="001C709C">
            <w:pPr>
              <w:spacing w:after="200" w:line="276" w:lineRule="auto"/>
              <w:ind w:left="644"/>
              <w:rPr>
                <w:b/>
                <w:sz w:val="24"/>
                <w:szCs w:val="24"/>
                <w:lang w:eastAsia="ru-RU"/>
              </w:rPr>
            </w:pPr>
          </w:p>
        </w:tc>
      </w:tr>
      <w:tr w:rsidR="00192E82" w:rsidRPr="00B71C66" w14:paraId="39189C12" w14:textId="77777777" w:rsidTr="001C709C">
        <w:tc>
          <w:tcPr>
            <w:tcW w:w="7501" w:type="dxa"/>
          </w:tcPr>
          <w:p w14:paraId="5E5CB728" w14:textId="77777777" w:rsidR="00192E82" w:rsidRPr="00B71C66" w:rsidRDefault="00192E82" w:rsidP="00F95A6C">
            <w:pPr>
              <w:widowControl/>
              <w:numPr>
                <w:ilvl w:val="0"/>
                <w:numId w:val="36"/>
              </w:numPr>
              <w:suppressAutoHyphens/>
              <w:autoSpaceDE/>
              <w:autoSpaceDN/>
              <w:spacing w:after="200" w:line="276" w:lineRule="auto"/>
              <w:rPr>
                <w:b/>
                <w:sz w:val="24"/>
                <w:szCs w:val="24"/>
                <w:lang w:eastAsia="ru-RU"/>
              </w:rPr>
            </w:pPr>
            <w:r w:rsidRPr="00B71C66">
              <w:rPr>
                <w:b/>
                <w:sz w:val="24"/>
                <w:szCs w:val="24"/>
                <w:lang w:eastAsia="ru-RU"/>
              </w:rPr>
              <w:t>КОНТРОЛЬ И ОЦЕНКА РЕЗУЛЬТАТОВ ОСВОЕНИЯ ПРОФЕССИОНАЛЬНОГО МОДУЛЯ</w:t>
            </w:r>
          </w:p>
          <w:p w14:paraId="25EB6CFF" w14:textId="77777777" w:rsidR="00192E82" w:rsidRPr="00B71C66" w:rsidRDefault="00192E82" w:rsidP="001C709C">
            <w:pPr>
              <w:suppressAutoHyphens/>
              <w:spacing w:after="200" w:line="276" w:lineRule="auto"/>
              <w:rPr>
                <w:b/>
                <w:sz w:val="24"/>
                <w:szCs w:val="24"/>
                <w:lang w:eastAsia="ru-RU"/>
              </w:rPr>
            </w:pPr>
          </w:p>
        </w:tc>
        <w:tc>
          <w:tcPr>
            <w:tcW w:w="1854" w:type="dxa"/>
          </w:tcPr>
          <w:p w14:paraId="53C148F4" w14:textId="77777777" w:rsidR="00192E82" w:rsidRPr="00B71C66" w:rsidRDefault="00192E82" w:rsidP="001C709C">
            <w:pPr>
              <w:spacing w:after="200" w:line="276" w:lineRule="auto"/>
              <w:rPr>
                <w:b/>
                <w:sz w:val="24"/>
                <w:szCs w:val="24"/>
                <w:lang w:eastAsia="ru-RU"/>
              </w:rPr>
            </w:pPr>
          </w:p>
        </w:tc>
      </w:tr>
    </w:tbl>
    <w:p w14:paraId="002839CE" w14:textId="77777777" w:rsidR="00192E82" w:rsidRPr="00B71C66" w:rsidRDefault="00192E82" w:rsidP="00192E82">
      <w:pPr>
        <w:spacing w:after="200" w:line="276" w:lineRule="auto"/>
        <w:rPr>
          <w:b/>
          <w:i/>
          <w:sz w:val="24"/>
          <w:szCs w:val="24"/>
          <w:lang w:eastAsia="ru-RU"/>
        </w:rPr>
        <w:sectPr w:rsidR="00192E82" w:rsidRPr="00B71C66" w:rsidSect="00B71C66">
          <w:pgSz w:w="11907" w:h="16840"/>
          <w:pgMar w:top="1134" w:right="851" w:bottom="992" w:left="1418" w:header="709" w:footer="709" w:gutter="0"/>
          <w:cols w:space="720"/>
        </w:sectPr>
      </w:pPr>
    </w:p>
    <w:p w14:paraId="223E5074" w14:textId="77777777" w:rsidR="00192E82" w:rsidRPr="00B71C66" w:rsidRDefault="00192E82" w:rsidP="00192E82">
      <w:pPr>
        <w:spacing w:line="276" w:lineRule="auto"/>
        <w:jc w:val="center"/>
        <w:rPr>
          <w:b/>
          <w:sz w:val="24"/>
          <w:szCs w:val="24"/>
          <w:lang w:eastAsia="ru-RU"/>
        </w:rPr>
      </w:pPr>
      <w:r w:rsidRPr="00B71C66">
        <w:rPr>
          <w:b/>
          <w:sz w:val="24"/>
          <w:szCs w:val="24"/>
          <w:lang w:eastAsia="ru-RU"/>
        </w:rPr>
        <w:lastRenderedPageBreak/>
        <w:t>1. ОБЩАЯ ХАРАКТЕРИСТИКА ПРИМЕРНОЙ РАБОЧЕЙ ПРОГРАММЫ</w:t>
      </w:r>
    </w:p>
    <w:p w14:paraId="4BA149F5" w14:textId="77777777" w:rsidR="00192E82" w:rsidRPr="00B71C66" w:rsidRDefault="00192E82" w:rsidP="00192E82">
      <w:pPr>
        <w:spacing w:line="276" w:lineRule="auto"/>
        <w:jc w:val="center"/>
        <w:rPr>
          <w:b/>
          <w:sz w:val="24"/>
          <w:szCs w:val="24"/>
          <w:lang w:eastAsia="ru-RU"/>
        </w:rPr>
      </w:pPr>
      <w:r w:rsidRPr="00B71C66">
        <w:rPr>
          <w:b/>
          <w:sz w:val="24"/>
          <w:szCs w:val="24"/>
          <w:lang w:eastAsia="ru-RU"/>
        </w:rPr>
        <w:t>ПРОФЕССИОНАЛЬНОГО МОДУЛЯ</w:t>
      </w:r>
    </w:p>
    <w:p w14:paraId="059F1FBD" w14:textId="77777777" w:rsidR="00192E82" w:rsidRPr="00B71C66" w:rsidRDefault="00192E82" w:rsidP="00192E82">
      <w:pPr>
        <w:spacing w:line="276" w:lineRule="auto"/>
        <w:jc w:val="center"/>
        <w:rPr>
          <w:b/>
          <w:sz w:val="24"/>
          <w:szCs w:val="24"/>
          <w:lang w:eastAsia="ru-RU"/>
        </w:rPr>
      </w:pPr>
      <w:r w:rsidRPr="00B71C66">
        <w:rPr>
          <w:b/>
          <w:sz w:val="24"/>
          <w:szCs w:val="24"/>
          <w:lang w:eastAsia="ru-RU"/>
        </w:rPr>
        <w:t xml:space="preserve">«ПМ 01. Организация музыкального образования детей в дошкольных </w:t>
      </w:r>
    </w:p>
    <w:p w14:paraId="44914012" w14:textId="77777777" w:rsidR="00192E82" w:rsidRPr="00B71C66" w:rsidRDefault="00192E82" w:rsidP="00192E82">
      <w:pPr>
        <w:spacing w:line="276" w:lineRule="auto"/>
        <w:jc w:val="center"/>
        <w:rPr>
          <w:b/>
          <w:sz w:val="24"/>
          <w:szCs w:val="24"/>
          <w:lang w:eastAsia="ru-RU"/>
        </w:rPr>
      </w:pPr>
      <w:r w:rsidRPr="00B71C66">
        <w:rPr>
          <w:b/>
          <w:sz w:val="24"/>
          <w:szCs w:val="24"/>
          <w:lang w:eastAsia="ru-RU"/>
        </w:rPr>
        <w:t>образовательных организациях»</w:t>
      </w:r>
    </w:p>
    <w:p w14:paraId="1353C50A" w14:textId="77777777" w:rsidR="00192E82" w:rsidRPr="00B71C66" w:rsidRDefault="00192E82" w:rsidP="00192E82">
      <w:pPr>
        <w:spacing w:after="200"/>
        <w:rPr>
          <w:b/>
          <w:sz w:val="24"/>
          <w:szCs w:val="24"/>
          <w:lang w:eastAsia="ru-RU"/>
        </w:rPr>
      </w:pPr>
    </w:p>
    <w:p w14:paraId="0FBAC396" w14:textId="77777777" w:rsidR="00192E82" w:rsidRPr="00B71C66" w:rsidRDefault="00192E82" w:rsidP="00192E82">
      <w:pPr>
        <w:suppressAutoHyphens/>
        <w:ind w:firstLine="709"/>
        <w:rPr>
          <w:b/>
          <w:sz w:val="24"/>
          <w:szCs w:val="24"/>
          <w:lang w:eastAsia="ru-RU"/>
        </w:rPr>
      </w:pPr>
      <w:r w:rsidRPr="00B71C66">
        <w:rPr>
          <w:b/>
          <w:sz w:val="24"/>
          <w:szCs w:val="24"/>
          <w:lang w:eastAsia="ru-RU"/>
        </w:rPr>
        <w:t xml:space="preserve">1.1. </w:t>
      </w:r>
      <w:bookmarkStart w:id="6" w:name="_Hlk511590080"/>
      <w:r w:rsidRPr="00B71C66">
        <w:rPr>
          <w:b/>
          <w:sz w:val="24"/>
          <w:szCs w:val="24"/>
          <w:lang w:eastAsia="ru-RU"/>
        </w:rPr>
        <w:t xml:space="preserve">Цель и планируемые результаты освоения профессионального модуля </w:t>
      </w:r>
      <w:bookmarkEnd w:id="6"/>
    </w:p>
    <w:p w14:paraId="0AEE18C1" w14:textId="77777777" w:rsidR="00192E82" w:rsidRPr="00B71C66" w:rsidRDefault="00192E82" w:rsidP="00192E82">
      <w:pPr>
        <w:suppressAutoHyphens/>
        <w:ind w:firstLine="709"/>
        <w:jc w:val="both"/>
        <w:rPr>
          <w:sz w:val="24"/>
          <w:szCs w:val="24"/>
          <w:lang w:eastAsia="ru-RU"/>
        </w:rPr>
      </w:pPr>
      <w:r w:rsidRPr="00B71C66">
        <w:rPr>
          <w:sz w:val="24"/>
          <w:szCs w:val="24"/>
          <w:lang w:eastAsia="ru-RU"/>
        </w:rPr>
        <w:t xml:space="preserve">В результате изучения профессионального модуля обучающийся должен освоить основной вид деятельности </w:t>
      </w:r>
      <w:r w:rsidRPr="00B71C66">
        <w:rPr>
          <w:sz w:val="24"/>
          <w:szCs w:val="24"/>
          <w:u w:val="single"/>
          <w:lang w:eastAsia="ru-RU"/>
        </w:rPr>
        <w:t>Организация музыкального образования детей в дошкольных образовательных организациях</w:t>
      </w:r>
      <w:r w:rsidRPr="00B71C66">
        <w:rPr>
          <w:sz w:val="24"/>
          <w:szCs w:val="24"/>
          <w:lang w:eastAsia="ru-RU"/>
        </w:rPr>
        <w:t xml:space="preserve"> и соответствующие ему общие компетенции и профессиональные компетенции:</w:t>
      </w:r>
    </w:p>
    <w:p w14:paraId="6B384D9F" w14:textId="77777777" w:rsidR="00192E82" w:rsidRPr="00B71C66" w:rsidRDefault="00192E82" w:rsidP="00192E82">
      <w:pPr>
        <w:suppressAutoHyphens/>
        <w:ind w:firstLine="709"/>
        <w:jc w:val="both"/>
        <w:rPr>
          <w:sz w:val="24"/>
          <w:szCs w:val="24"/>
          <w:lang w:eastAsia="ru-RU"/>
        </w:rPr>
      </w:pPr>
    </w:p>
    <w:p w14:paraId="6A06BEBA" w14:textId="77777777" w:rsidR="00192E82" w:rsidRPr="00B71C66" w:rsidRDefault="00192E82" w:rsidP="00F95A6C">
      <w:pPr>
        <w:widowControl/>
        <w:numPr>
          <w:ilvl w:val="2"/>
          <w:numId w:val="89"/>
        </w:numPr>
        <w:autoSpaceDE/>
        <w:autoSpaceDN/>
        <w:jc w:val="both"/>
        <w:rPr>
          <w:sz w:val="24"/>
          <w:szCs w:val="24"/>
          <w:lang w:eastAsia="ru-RU"/>
        </w:rPr>
      </w:pPr>
      <w:r w:rsidRPr="00B71C66">
        <w:rPr>
          <w:sz w:val="24"/>
          <w:szCs w:val="24"/>
          <w:lang w:eastAsia="ru-RU"/>
        </w:rPr>
        <w:t>Перечень общих компетенций</w:t>
      </w:r>
    </w:p>
    <w:p w14:paraId="1FCFCA0D" w14:textId="77777777" w:rsidR="00192E82" w:rsidRPr="00B71C66" w:rsidRDefault="00192E82" w:rsidP="00192E82">
      <w:pPr>
        <w:ind w:left="1428"/>
        <w:jc w:val="both"/>
        <w:rPr>
          <w:sz w:val="24"/>
          <w:szCs w:val="24"/>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92E82" w:rsidRPr="00B71C66" w14:paraId="46A57D72" w14:textId="77777777" w:rsidTr="001C709C">
        <w:tc>
          <w:tcPr>
            <w:tcW w:w="1229" w:type="dxa"/>
          </w:tcPr>
          <w:p w14:paraId="01871E75" w14:textId="77777777" w:rsidR="00192E82" w:rsidRPr="00B71C66" w:rsidRDefault="00192E82" w:rsidP="001C709C">
            <w:pPr>
              <w:keepNext/>
              <w:jc w:val="both"/>
              <w:outlineLvl w:val="1"/>
              <w:rPr>
                <w:b/>
                <w:bCs/>
                <w:iCs/>
                <w:sz w:val="24"/>
                <w:szCs w:val="24"/>
                <w:lang w:eastAsia="ru-RU"/>
              </w:rPr>
            </w:pPr>
            <w:r w:rsidRPr="00B71C66">
              <w:rPr>
                <w:b/>
                <w:bCs/>
                <w:iCs/>
                <w:sz w:val="24"/>
                <w:szCs w:val="24"/>
                <w:lang w:eastAsia="ru-RU"/>
              </w:rPr>
              <w:t>Код</w:t>
            </w:r>
          </w:p>
        </w:tc>
        <w:tc>
          <w:tcPr>
            <w:tcW w:w="8342" w:type="dxa"/>
          </w:tcPr>
          <w:p w14:paraId="37A817CA" w14:textId="77777777" w:rsidR="00192E82" w:rsidRPr="00B71C66" w:rsidRDefault="00192E82" w:rsidP="001C709C">
            <w:pPr>
              <w:keepNext/>
              <w:jc w:val="both"/>
              <w:outlineLvl w:val="1"/>
              <w:rPr>
                <w:b/>
                <w:bCs/>
                <w:iCs/>
                <w:sz w:val="24"/>
                <w:szCs w:val="24"/>
                <w:lang w:eastAsia="ru-RU"/>
              </w:rPr>
            </w:pPr>
            <w:r w:rsidRPr="00B71C66">
              <w:rPr>
                <w:b/>
                <w:bCs/>
                <w:iCs/>
                <w:sz w:val="24"/>
                <w:szCs w:val="24"/>
                <w:lang w:eastAsia="ru-RU"/>
              </w:rPr>
              <w:t>Наименование общих компетенций</w:t>
            </w:r>
          </w:p>
        </w:tc>
      </w:tr>
      <w:tr w:rsidR="00192E82" w:rsidRPr="00B71C66" w14:paraId="5DC6E8B4" w14:textId="77777777" w:rsidTr="001C709C">
        <w:trPr>
          <w:trHeight w:val="327"/>
        </w:trPr>
        <w:tc>
          <w:tcPr>
            <w:tcW w:w="1229" w:type="dxa"/>
            <w:tcBorders>
              <w:top w:val="single" w:sz="4" w:space="0" w:color="auto"/>
              <w:left w:val="single" w:sz="12" w:space="0" w:color="auto"/>
              <w:bottom w:val="single" w:sz="4" w:space="0" w:color="auto"/>
              <w:right w:val="single" w:sz="4" w:space="0" w:color="auto"/>
            </w:tcBorders>
            <w:shd w:val="clear" w:color="auto" w:fill="auto"/>
          </w:tcPr>
          <w:p w14:paraId="55CA5448"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1.</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4E102E24"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Понимать сущность и социальную значимость своей будущей профессии, проявлять к ней устойчивый интерес.</w:t>
            </w:r>
          </w:p>
        </w:tc>
      </w:tr>
      <w:tr w:rsidR="00192E82" w:rsidRPr="00B71C66" w14:paraId="62818B23"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32DA2220"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2.</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755BEC34"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Организовывать собственную деятельность, определять способы, контролировать и оценивать решение профессиональных задач.</w:t>
            </w:r>
          </w:p>
        </w:tc>
      </w:tr>
      <w:tr w:rsidR="00192E82" w:rsidRPr="00B71C66" w14:paraId="0D66F3EA"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1EC3AE7C"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3.</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54098CAF"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Оценивать риски и принимать решения в нестандартных ситуация.</w:t>
            </w:r>
          </w:p>
        </w:tc>
      </w:tr>
      <w:tr w:rsidR="00192E82" w:rsidRPr="00B71C66" w14:paraId="167B84D7"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41A7FF6C"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4.</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64FE9A8A"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192E82" w:rsidRPr="00B71C66" w14:paraId="505592DD"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1BA3E461"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5.</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797D2085"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Использовать информационно-коммуникационные технологии для совершенствования профессиональной деятельности.</w:t>
            </w:r>
          </w:p>
        </w:tc>
      </w:tr>
      <w:tr w:rsidR="00192E82" w:rsidRPr="00B71C66" w14:paraId="206081DA"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7DF00E8F"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6.</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7D6B81D3"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Работать в коллективе и команде, взаимодействовать с руководством, коллегами и социальными партнерами.</w:t>
            </w:r>
          </w:p>
        </w:tc>
      </w:tr>
      <w:tr w:rsidR="00192E82" w:rsidRPr="00B71C66" w14:paraId="287338FE"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316247F6"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7.</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226F71F3"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192E82" w:rsidRPr="00B71C66" w14:paraId="558A5FE5"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675E2736"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8.</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221332A3"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92E82" w:rsidRPr="00B71C66" w14:paraId="0D7AA272"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388DB560"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9.</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2F73EDE8"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Осуществлять профессиональную деятельность в условиях обновления ее целей, содержания, смены технологий.</w:t>
            </w:r>
          </w:p>
        </w:tc>
      </w:tr>
      <w:tr w:rsidR="00192E82" w:rsidRPr="00B71C66" w14:paraId="4CE98F3E"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34B695A1"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10.</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5B970D64"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Осуществлять профилактику травматизма, обеспечивать охрану жизни и здоровья детей.</w:t>
            </w:r>
          </w:p>
        </w:tc>
      </w:tr>
      <w:tr w:rsidR="00192E82" w:rsidRPr="00B71C66" w14:paraId="5653EFA4" w14:textId="77777777" w:rsidTr="001C709C">
        <w:tc>
          <w:tcPr>
            <w:tcW w:w="1229" w:type="dxa"/>
            <w:tcBorders>
              <w:top w:val="single" w:sz="4" w:space="0" w:color="auto"/>
              <w:left w:val="single" w:sz="12" w:space="0" w:color="auto"/>
              <w:bottom w:val="single" w:sz="4" w:space="0" w:color="auto"/>
              <w:right w:val="single" w:sz="4" w:space="0" w:color="auto"/>
            </w:tcBorders>
            <w:shd w:val="clear" w:color="auto" w:fill="auto"/>
          </w:tcPr>
          <w:p w14:paraId="3729162A"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ОК 11.</w:t>
            </w:r>
          </w:p>
        </w:tc>
        <w:tc>
          <w:tcPr>
            <w:tcW w:w="8342" w:type="dxa"/>
            <w:tcBorders>
              <w:top w:val="single" w:sz="4" w:space="0" w:color="auto"/>
              <w:left w:val="single" w:sz="4" w:space="0" w:color="auto"/>
              <w:bottom w:val="single" w:sz="4" w:space="0" w:color="auto"/>
              <w:right w:val="single" w:sz="12" w:space="0" w:color="auto"/>
            </w:tcBorders>
            <w:shd w:val="clear" w:color="auto" w:fill="auto"/>
          </w:tcPr>
          <w:p w14:paraId="3E441E87"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Строить профессиональную деятельность с соблюдением регулирующих ее правовых норм.</w:t>
            </w:r>
          </w:p>
        </w:tc>
      </w:tr>
      <w:tr w:rsidR="00192E82" w:rsidRPr="00B71C66" w14:paraId="5F506627" w14:textId="77777777" w:rsidTr="001C709C">
        <w:trPr>
          <w:trHeight w:val="1697"/>
        </w:trPr>
        <w:tc>
          <w:tcPr>
            <w:tcW w:w="1229" w:type="dxa"/>
            <w:tcBorders>
              <w:top w:val="single" w:sz="4" w:space="0" w:color="auto"/>
              <w:left w:val="single" w:sz="4" w:space="0" w:color="auto"/>
              <w:bottom w:val="single" w:sz="4" w:space="0" w:color="auto"/>
              <w:right w:val="single" w:sz="4" w:space="0" w:color="auto"/>
            </w:tcBorders>
          </w:tcPr>
          <w:p w14:paraId="6D1D552B" w14:textId="77777777" w:rsidR="00192E82" w:rsidRPr="00B71C66" w:rsidRDefault="00192E82" w:rsidP="001C709C">
            <w:pPr>
              <w:ind w:firstLine="33"/>
              <w:rPr>
                <w:bCs/>
                <w:sz w:val="24"/>
                <w:szCs w:val="24"/>
                <w:lang w:eastAsia="ru-RU"/>
              </w:rPr>
            </w:pPr>
            <w:r w:rsidRPr="00B71C66">
              <w:rPr>
                <w:bCs/>
                <w:sz w:val="24"/>
                <w:szCs w:val="24"/>
                <w:lang w:eastAsia="ru-RU"/>
              </w:rPr>
              <w:t>ЛР1</w:t>
            </w:r>
          </w:p>
          <w:p w14:paraId="195956B9" w14:textId="77777777" w:rsidR="00192E82" w:rsidRPr="00B71C66" w:rsidRDefault="00192E82" w:rsidP="001C709C">
            <w:pPr>
              <w:ind w:firstLine="33"/>
              <w:rPr>
                <w:bCs/>
                <w:sz w:val="24"/>
                <w:szCs w:val="24"/>
                <w:lang w:eastAsia="ru-RU"/>
              </w:rPr>
            </w:pPr>
          </w:p>
          <w:p w14:paraId="1360B3AD" w14:textId="77777777" w:rsidR="00192E82" w:rsidRPr="00B71C66" w:rsidRDefault="00192E82" w:rsidP="001C709C">
            <w:pPr>
              <w:ind w:firstLine="33"/>
              <w:rPr>
                <w:bCs/>
                <w:color w:val="FF0000"/>
                <w:sz w:val="24"/>
                <w:szCs w:val="24"/>
                <w:lang w:eastAsia="ru-RU"/>
              </w:rPr>
            </w:pPr>
          </w:p>
        </w:tc>
        <w:tc>
          <w:tcPr>
            <w:tcW w:w="8342" w:type="dxa"/>
            <w:tcBorders>
              <w:top w:val="single" w:sz="4" w:space="0" w:color="auto"/>
              <w:left w:val="single" w:sz="4" w:space="0" w:color="auto"/>
              <w:bottom w:val="single" w:sz="4" w:space="0" w:color="auto"/>
              <w:right w:val="single" w:sz="4" w:space="0" w:color="auto"/>
            </w:tcBorders>
          </w:tcPr>
          <w:p w14:paraId="7FD9BDB9" w14:textId="77777777" w:rsidR="00192E82" w:rsidRPr="00B71C66" w:rsidRDefault="00192E82" w:rsidP="001C709C">
            <w:pPr>
              <w:spacing w:line="276" w:lineRule="auto"/>
              <w:rPr>
                <w:color w:val="000000"/>
                <w:sz w:val="24"/>
                <w:szCs w:val="24"/>
                <w:lang w:eastAsia="ru-RU"/>
              </w:rPr>
            </w:pPr>
            <w:r w:rsidRPr="00B71C66">
              <w:rPr>
                <w:color w:val="000000"/>
                <w:sz w:val="24"/>
                <w:szCs w:val="24"/>
                <w:lang w:eastAsia="ru-RU"/>
              </w:rPr>
              <w:t xml:space="preserve">Имеет активную гражданско-патриотическую позицию, </w:t>
            </w:r>
            <w:r w:rsidRPr="00B71C66">
              <w:rPr>
                <w:bCs/>
                <w:sz w:val="24"/>
                <w:szCs w:val="24"/>
                <w:lang w:eastAsia="ru-RU"/>
              </w:rPr>
              <w:t xml:space="preserve">чувство собственного достоинства, </w:t>
            </w:r>
            <w:r w:rsidRPr="00B71C66">
              <w:rPr>
                <w:color w:val="000000"/>
                <w:sz w:val="24"/>
                <w:szCs w:val="24"/>
                <w:lang w:eastAsia="ru-RU"/>
              </w:rPr>
              <w:t xml:space="preserve">осознает приоритетную ценность личности человека, уважает и принимает    уникальность другого человека; дорожит общечеловеческими ценностями, </w:t>
            </w:r>
            <w:r w:rsidRPr="00B71C66">
              <w:rPr>
                <w:bCs/>
                <w:sz w:val="24"/>
                <w:szCs w:val="24"/>
                <w:lang w:eastAsia="ru-RU"/>
              </w:rPr>
              <w:t xml:space="preserve">уважает национальные традиции и обряды; изучает историю своей семьи, наслега, улуса, колледжа, своей республики, страны; готов к защите своей страны, </w:t>
            </w:r>
            <w:r w:rsidRPr="00B71C66">
              <w:rPr>
                <w:color w:val="000000"/>
                <w:sz w:val="24"/>
                <w:szCs w:val="24"/>
                <w:lang w:eastAsia="ru-RU"/>
              </w:rPr>
              <w:t xml:space="preserve">воспринимает и развивает национальные и мировые </w:t>
            </w:r>
            <w:r w:rsidRPr="00B71C66">
              <w:rPr>
                <w:color w:val="000000"/>
                <w:sz w:val="24"/>
                <w:szCs w:val="24"/>
                <w:lang w:eastAsia="ru-RU"/>
              </w:rPr>
              <w:lastRenderedPageBreak/>
              <w:t>достижения во всех сферах общественной жизни</w:t>
            </w:r>
          </w:p>
        </w:tc>
      </w:tr>
      <w:tr w:rsidR="00192E82" w:rsidRPr="00B71C66" w14:paraId="70E34612" w14:textId="77777777" w:rsidTr="001C709C">
        <w:tc>
          <w:tcPr>
            <w:tcW w:w="1229" w:type="dxa"/>
            <w:tcBorders>
              <w:top w:val="single" w:sz="4" w:space="0" w:color="auto"/>
              <w:left w:val="single" w:sz="4" w:space="0" w:color="auto"/>
              <w:bottom w:val="single" w:sz="4" w:space="0" w:color="auto"/>
              <w:right w:val="single" w:sz="4" w:space="0" w:color="auto"/>
            </w:tcBorders>
          </w:tcPr>
          <w:p w14:paraId="2A6BE16D" w14:textId="77777777" w:rsidR="00192E82" w:rsidRPr="00B71C66" w:rsidRDefault="00192E82" w:rsidP="001C709C">
            <w:pPr>
              <w:ind w:firstLine="33"/>
              <w:rPr>
                <w:bCs/>
                <w:sz w:val="24"/>
                <w:szCs w:val="24"/>
                <w:lang w:eastAsia="ru-RU"/>
              </w:rPr>
            </w:pPr>
            <w:r w:rsidRPr="00B71C66">
              <w:rPr>
                <w:bCs/>
                <w:sz w:val="24"/>
                <w:szCs w:val="24"/>
                <w:lang w:eastAsia="ru-RU"/>
              </w:rPr>
              <w:t>ЛР2</w:t>
            </w:r>
          </w:p>
          <w:p w14:paraId="07B3E4B9" w14:textId="77777777" w:rsidR="00192E82" w:rsidRPr="00B71C66" w:rsidRDefault="00192E82" w:rsidP="001C709C">
            <w:pPr>
              <w:ind w:firstLine="33"/>
              <w:rPr>
                <w:bCs/>
                <w:sz w:val="24"/>
                <w:szCs w:val="24"/>
                <w:lang w:eastAsia="ru-RU"/>
              </w:rPr>
            </w:pPr>
          </w:p>
        </w:tc>
        <w:tc>
          <w:tcPr>
            <w:tcW w:w="8342" w:type="dxa"/>
            <w:tcBorders>
              <w:top w:val="single" w:sz="4" w:space="0" w:color="auto"/>
              <w:left w:val="single" w:sz="4" w:space="0" w:color="auto"/>
              <w:bottom w:val="single" w:sz="4" w:space="0" w:color="auto"/>
              <w:right w:val="single" w:sz="4" w:space="0" w:color="auto"/>
            </w:tcBorders>
          </w:tcPr>
          <w:p w14:paraId="1B5A43AF" w14:textId="77777777" w:rsidR="00192E82" w:rsidRPr="00B71C66" w:rsidRDefault="00192E82" w:rsidP="001C709C">
            <w:pPr>
              <w:rPr>
                <w:bCs/>
                <w:sz w:val="24"/>
                <w:szCs w:val="24"/>
                <w:lang w:eastAsia="ru-RU"/>
              </w:rPr>
            </w:pPr>
            <w:r w:rsidRPr="00B71C66">
              <w:rPr>
                <w:bCs/>
                <w:sz w:val="24"/>
                <w:szCs w:val="24"/>
                <w:lang w:eastAsia="ru-RU"/>
              </w:rPr>
              <w:t>Носитель культурных и духовных ценностей,   хранитель истоков семейных традиций, своей республики, своей страны, ценит и принимает культуру других народностей,  уважительно относится к представителям различных этнокультурных, социальных групп,  занимается дополнительным образованием по интересам, проводит культурный досуг со сверстниками.</w:t>
            </w:r>
          </w:p>
        </w:tc>
      </w:tr>
      <w:tr w:rsidR="00192E82" w:rsidRPr="00B71C66" w14:paraId="238E0D34" w14:textId="77777777" w:rsidTr="001C709C">
        <w:tc>
          <w:tcPr>
            <w:tcW w:w="1229" w:type="dxa"/>
            <w:tcBorders>
              <w:top w:val="single" w:sz="4" w:space="0" w:color="auto"/>
              <w:left w:val="single" w:sz="4" w:space="0" w:color="auto"/>
              <w:bottom w:val="single" w:sz="4" w:space="0" w:color="auto"/>
              <w:right w:val="single" w:sz="4" w:space="0" w:color="auto"/>
            </w:tcBorders>
          </w:tcPr>
          <w:p w14:paraId="5A0414E7" w14:textId="77777777" w:rsidR="00192E82" w:rsidRPr="00B71C66" w:rsidRDefault="00192E82" w:rsidP="001C709C">
            <w:pPr>
              <w:ind w:firstLine="33"/>
              <w:rPr>
                <w:bCs/>
                <w:sz w:val="24"/>
                <w:szCs w:val="24"/>
                <w:lang w:eastAsia="ru-RU"/>
              </w:rPr>
            </w:pPr>
            <w:r w:rsidRPr="00B71C66">
              <w:rPr>
                <w:bCs/>
                <w:sz w:val="24"/>
                <w:szCs w:val="24"/>
                <w:lang w:eastAsia="ru-RU"/>
              </w:rPr>
              <w:t>ЛР3</w:t>
            </w:r>
          </w:p>
        </w:tc>
        <w:tc>
          <w:tcPr>
            <w:tcW w:w="8342" w:type="dxa"/>
            <w:tcBorders>
              <w:top w:val="single" w:sz="4" w:space="0" w:color="auto"/>
              <w:left w:val="single" w:sz="4" w:space="0" w:color="auto"/>
              <w:bottom w:val="single" w:sz="4" w:space="0" w:color="auto"/>
              <w:right w:val="single" w:sz="4" w:space="0" w:color="auto"/>
            </w:tcBorders>
          </w:tcPr>
          <w:p w14:paraId="69A2BF34" w14:textId="77777777" w:rsidR="00192E82" w:rsidRPr="00B71C66" w:rsidRDefault="00192E82" w:rsidP="001C709C">
            <w:pPr>
              <w:rPr>
                <w:bCs/>
                <w:sz w:val="24"/>
                <w:szCs w:val="24"/>
                <w:lang w:eastAsia="ru-RU"/>
              </w:rPr>
            </w:pPr>
            <w:r w:rsidRPr="00B71C66">
              <w:rPr>
                <w:bCs/>
                <w:sz w:val="24"/>
                <w:szCs w:val="24"/>
                <w:lang w:eastAsia="ru-RU"/>
              </w:rPr>
              <w:t xml:space="preserve">Владеет   психологической уравновешенностью, способный  к условиям и нормам общественной жизни, устанавливает  отношения с другими,   общительный, коммуникабельный, имеет психологическую совместимость, готов к выполнению социальных ролей,  ответственный, имеет мотивацию, умеет регулировать  собственные  действия  и поступки, не состоит  на учете ПДН, умеет проявлять </w:t>
            </w:r>
            <w:r w:rsidRPr="00B71C66">
              <w:rPr>
                <w:bCs/>
                <w:iCs/>
                <w:sz w:val="24"/>
                <w:szCs w:val="24"/>
                <w:lang w:eastAsia="ru-RU"/>
              </w:rPr>
              <w:t>сочувствие и сострадание.</w:t>
            </w:r>
          </w:p>
        </w:tc>
      </w:tr>
      <w:tr w:rsidR="00192E82" w:rsidRPr="00B71C66" w14:paraId="0D224561" w14:textId="77777777" w:rsidTr="001C709C">
        <w:tc>
          <w:tcPr>
            <w:tcW w:w="1229" w:type="dxa"/>
            <w:tcBorders>
              <w:top w:val="single" w:sz="4" w:space="0" w:color="auto"/>
              <w:left w:val="single" w:sz="4" w:space="0" w:color="auto"/>
              <w:bottom w:val="single" w:sz="4" w:space="0" w:color="auto"/>
              <w:right w:val="single" w:sz="4" w:space="0" w:color="auto"/>
            </w:tcBorders>
          </w:tcPr>
          <w:p w14:paraId="1B9D392B" w14:textId="77777777" w:rsidR="00192E82" w:rsidRPr="00B71C66" w:rsidRDefault="00192E82" w:rsidP="001C709C">
            <w:pPr>
              <w:ind w:firstLine="33"/>
              <w:rPr>
                <w:bCs/>
                <w:sz w:val="24"/>
                <w:szCs w:val="24"/>
                <w:lang w:eastAsia="ru-RU"/>
              </w:rPr>
            </w:pPr>
            <w:r w:rsidRPr="00B71C66">
              <w:rPr>
                <w:bCs/>
                <w:sz w:val="24"/>
                <w:szCs w:val="24"/>
                <w:lang w:eastAsia="ru-RU"/>
              </w:rPr>
              <w:t>ЛР7</w:t>
            </w:r>
          </w:p>
        </w:tc>
        <w:tc>
          <w:tcPr>
            <w:tcW w:w="8342" w:type="dxa"/>
            <w:tcBorders>
              <w:top w:val="single" w:sz="4" w:space="0" w:color="auto"/>
              <w:left w:val="single" w:sz="4" w:space="0" w:color="auto"/>
              <w:bottom w:val="single" w:sz="4" w:space="0" w:color="auto"/>
              <w:right w:val="single" w:sz="4" w:space="0" w:color="auto"/>
            </w:tcBorders>
          </w:tcPr>
          <w:p w14:paraId="79A6DFB7" w14:textId="77777777" w:rsidR="00192E82" w:rsidRPr="00B71C66" w:rsidRDefault="00192E82" w:rsidP="001C709C">
            <w:pPr>
              <w:rPr>
                <w:bCs/>
                <w:iCs/>
                <w:sz w:val="24"/>
                <w:szCs w:val="24"/>
                <w:lang w:eastAsia="ru-RU"/>
              </w:rPr>
            </w:pPr>
            <w:r w:rsidRPr="00B71C66">
              <w:rPr>
                <w:bCs/>
                <w:iCs/>
                <w:sz w:val="24"/>
                <w:szCs w:val="24"/>
                <w:lang w:eastAsia="ru-RU"/>
              </w:rPr>
              <w:t xml:space="preserve">Определяет актуальность нормативно-правовой документации в профессиональной деятельности, </w:t>
            </w:r>
            <w:r w:rsidRPr="00B71C66">
              <w:rPr>
                <w:sz w:val="24"/>
                <w:szCs w:val="24"/>
                <w:lang w:eastAsia="ru-RU"/>
              </w:rPr>
              <w:t>определяет и выстраивает траектории профессионального развития и самообразования</w:t>
            </w:r>
            <w:r w:rsidRPr="00B71C66">
              <w:rPr>
                <w:bCs/>
                <w:iCs/>
                <w:sz w:val="24"/>
                <w:szCs w:val="24"/>
                <w:lang w:eastAsia="ru-RU"/>
              </w:rPr>
              <w:t>.</w:t>
            </w:r>
          </w:p>
          <w:p w14:paraId="11E1590F" w14:textId="77777777" w:rsidR="00192E82" w:rsidRPr="00B71C66" w:rsidRDefault="00192E82" w:rsidP="001C709C">
            <w:pPr>
              <w:rPr>
                <w:bCs/>
                <w:iCs/>
                <w:sz w:val="24"/>
                <w:szCs w:val="24"/>
                <w:lang w:eastAsia="ru-RU"/>
              </w:rPr>
            </w:pPr>
            <w:r w:rsidRPr="00B71C66">
              <w:rPr>
                <w:bCs/>
                <w:iCs/>
                <w:sz w:val="24"/>
                <w:szCs w:val="24"/>
                <w:lang w:eastAsia="ru-RU"/>
              </w:rPr>
              <w:t xml:space="preserve">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 </w:t>
            </w:r>
          </w:p>
        </w:tc>
      </w:tr>
      <w:tr w:rsidR="00192E82" w:rsidRPr="00B71C66" w14:paraId="13B21E7D" w14:textId="77777777" w:rsidTr="001C709C">
        <w:tc>
          <w:tcPr>
            <w:tcW w:w="1229" w:type="dxa"/>
            <w:tcBorders>
              <w:top w:val="single" w:sz="4" w:space="0" w:color="auto"/>
              <w:left w:val="single" w:sz="4" w:space="0" w:color="auto"/>
              <w:bottom w:val="single" w:sz="4" w:space="0" w:color="auto"/>
              <w:right w:val="single" w:sz="4" w:space="0" w:color="auto"/>
            </w:tcBorders>
          </w:tcPr>
          <w:p w14:paraId="76CC652A" w14:textId="77777777" w:rsidR="00192E82" w:rsidRPr="00B71C66" w:rsidRDefault="00192E82" w:rsidP="001C709C">
            <w:pPr>
              <w:ind w:firstLine="33"/>
              <w:rPr>
                <w:bCs/>
                <w:sz w:val="24"/>
                <w:szCs w:val="24"/>
                <w:lang w:eastAsia="ru-RU"/>
              </w:rPr>
            </w:pPr>
            <w:r w:rsidRPr="00B71C66">
              <w:rPr>
                <w:bCs/>
                <w:sz w:val="24"/>
                <w:szCs w:val="24"/>
                <w:lang w:eastAsia="ru-RU"/>
              </w:rPr>
              <w:t>ЛР8</w:t>
            </w:r>
          </w:p>
        </w:tc>
        <w:tc>
          <w:tcPr>
            <w:tcW w:w="8342" w:type="dxa"/>
            <w:tcBorders>
              <w:top w:val="single" w:sz="4" w:space="0" w:color="auto"/>
              <w:left w:val="single" w:sz="4" w:space="0" w:color="auto"/>
              <w:bottom w:val="single" w:sz="4" w:space="0" w:color="auto"/>
              <w:right w:val="single" w:sz="4" w:space="0" w:color="auto"/>
            </w:tcBorders>
          </w:tcPr>
          <w:p w14:paraId="1A51EEAD" w14:textId="77777777" w:rsidR="00192E82" w:rsidRPr="00B71C66" w:rsidRDefault="00192E82" w:rsidP="001C709C">
            <w:pPr>
              <w:rPr>
                <w:bCs/>
                <w:iCs/>
                <w:sz w:val="24"/>
                <w:szCs w:val="24"/>
                <w:lang w:eastAsia="ru-RU"/>
              </w:rPr>
            </w:pPr>
            <w:r w:rsidRPr="00B71C66">
              <w:rPr>
                <w:bCs/>
                <w:iCs/>
                <w:sz w:val="24"/>
                <w:szCs w:val="24"/>
                <w:lang w:eastAsia="ru-RU"/>
              </w:rPr>
              <w:t>Владеет методикой и технологией социального и педагогического взаимодействия.</w:t>
            </w:r>
          </w:p>
          <w:p w14:paraId="543E2469" w14:textId="77777777" w:rsidR="00192E82" w:rsidRPr="00B71C66" w:rsidRDefault="00192E82" w:rsidP="001C709C">
            <w:pPr>
              <w:rPr>
                <w:bCs/>
                <w:iCs/>
                <w:sz w:val="24"/>
                <w:szCs w:val="24"/>
                <w:lang w:eastAsia="ru-RU"/>
              </w:rPr>
            </w:pPr>
            <w:r w:rsidRPr="00B71C66">
              <w:rPr>
                <w:bCs/>
                <w:iCs/>
                <w:sz w:val="24"/>
                <w:szCs w:val="24"/>
                <w:lang w:eastAsia="ru-RU"/>
              </w:rPr>
              <w:t>Применяет полученный опыт взаимодействия на практике, развивает общепедагогические компетенции.</w:t>
            </w:r>
          </w:p>
          <w:p w14:paraId="6F07A782" w14:textId="77777777" w:rsidR="00192E82" w:rsidRPr="00B71C66" w:rsidRDefault="00192E82" w:rsidP="001C709C">
            <w:pPr>
              <w:rPr>
                <w:bCs/>
                <w:iCs/>
                <w:sz w:val="24"/>
                <w:szCs w:val="24"/>
                <w:lang w:eastAsia="ru-RU"/>
              </w:rPr>
            </w:pPr>
            <w:r w:rsidRPr="00B71C66">
              <w:rPr>
                <w:bCs/>
                <w:iCs/>
                <w:sz w:val="24"/>
                <w:szCs w:val="24"/>
                <w:lang w:eastAsia="ru-RU"/>
              </w:rPr>
              <w:t>Умеет работать в команде «Я-другой Я», «Я-команда», «Я-коллектив».</w:t>
            </w:r>
          </w:p>
        </w:tc>
      </w:tr>
      <w:tr w:rsidR="00192E82" w:rsidRPr="00B71C66" w14:paraId="06925400" w14:textId="77777777" w:rsidTr="001C709C">
        <w:tc>
          <w:tcPr>
            <w:tcW w:w="1229" w:type="dxa"/>
            <w:tcBorders>
              <w:top w:val="single" w:sz="4" w:space="0" w:color="auto"/>
              <w:left w:val="single" w:sz="4" w:space="0" w:color="auto"/>
              <w:bottom w:val="single" w:sz="4" w:space="0" w:color="auto"/>
              <w:right w:val="single" w:sz="4" w:space="0" w:color="auto"/>
            </w:tcBorders>
          </w:tcPr>
          <w:p w14:paraId="3348696B" w14:textId="77777777" w:rsidR="00192E82" w:rsidRPr="00B71C66" w:rsidRDefault="00192E82" w:rsidP="001C709C">
            <w:pPr>
              <w:ind w:firstLine="33"/>
              <w:rPr>
                <w:bCs/>
                <w:sz w:val="24"/>
                <w:szCs w:val="24"/>
                <w:lang w:eastAsia="ru-RU"/>
              </w:rPr>
            </w:pPr>
            <w:r w:rsidRPr="00B71C66">
              <w:rPr>
                <w:bCs/>
                <w:sz w:val="24"/>
                <w:szCs w:val="24"/>
                <w:lang w:eastAsia="ru-RU"/>
              </w:rPr>
              <w:t>ЛР9</w:t>
            </w:r>
          </w:p>
        </w:tc>
        <w:tc>
          <w:tcPr>
            <w:tcW w:w="8342" w:type="dxa"/>
            <w:tcBorders>
              <w:top w:val="single" w:sz="4" w:space="0" w:color="auto"/>
              <w:left w:val="single" w:sz="4" w:space="0" w:color="auto"/>
              <w:bottom w:val="single" w:sz="4" w:space="0" w:color="auto"/>
              <w:right w:val="single" w:sz="4" w:space="0" w:color="auto"/>
            </w:tcBorders>
          </w:tcPr>
          <w:p w14:paraId="7C00F6B3" w14:textId="77777777" w:rsidR="00192E82" w:rsidRPr="00B71C66" w:rsidRDefault="00192E82" w:rsidP="001C709C">
            <w:pPr>
              <w:rPr>
                <w:bCs/>
                <w:iCs/>
                <w:sz w:val="24"/>
                <w:szCs w:val="24"/>
                <w:lang w:eastAsia="ru-RU"/>
              </w:rPr>
            </w:pPr>
            <w:r w:rsidRPr="00B71C66">
              <w:rPr>
                <w:bCs/>
                <w:iCs/>
                <w:sz w:val="24"/>
                <w:szCs w:val="24"/>
                <w:lang w:eastAsia="ru-RU"/>
              </w:rPr>
              <w:t xml:space="preserve">Сформирован </w:t>
            </w:r>
            <w:r w:rsidRPr="00B71C66">
              <w:rPr>
                <w:bCs/>
                <w:iCs/>
                <w:sz w:val="24"/>
                <w:szCs w:val="24"/>
                <w:lang w:val="en-US" w:eastAsia="ru-RU"/>
              </w:rPr>
              <w:t>IT</w:t>
            </w:r>
            <w:r w:rsidRPr="00B71C66">
              <w:rPr>
                <w:bCs/>
                <w:iCs/>
                <w:sz w:val="24"/>
                <w:szCs w:val="24"/>
                <w:lang w:eastAsia="ru-RU"/>
              </w:rPr>
              <w:t xml:space="preserve"> компетентность, применяет на уроке, внеурочных занятиях.</w:t>
            </w:r>
          </w:p>
          <w:p w14:paraId="4C052025" w14:textId="77777777" w:rsidR="00192E82" w:rsidRPr="00B71C66" w:rsidRDefault="00192E82" w:rsidP="001C709C">
            <w:pPr>
              <w:rPr>
                <w:bCs/>
                <w:iCs/>
                <w:sz w:val="24"/>
                <w:szCs w:val="24"/>
                <w:lang w:eastAsia="ru-RU"/>
              </w:rPr>
            </w:pPr>
            <w:r w:rsidRPr="00B71C66">
              <w:rPr>
                <w:bCs/>
                <w:iCs/>
                <w:sz w:val="24"/>
                <w:szCs w:val="24"/>
                <w:lang w:eastAsia="ru-RU"/>
              </w:rPr>
              <w:t>Принимает участие в работе Пресс-центра, мультипликационных - анимационных проектах колледжа.</w:t>
            </w:r>
          </w:p>
          <w:p w14:paraId="7BAF13AA" w14:textId="77777777" w:rsidR="00192E82" w:rsidRPr="00B71C66" w:rsidRDefault="00192E82" w:rsidP="001C709C">
            <w:pPr>
              <w:rPr>
                <w:bCs/>
                <w:iCs/>
                <w:sz w:val="24"/>
                <w:szCs w:val="24"/>
                <w:lang w:eastAsia="ru-RU"/>
              </w:rPr>
            </w:pPr>
            <w:r w:rsidRPr="00B71C66">
              <w:rPr>
                <w:bCs/>
                <w:iCs/>
                <w:sz w:val="24"/>
                <w:szCs w:val="24"/>
                <w:lang w:eastAsia="ru-RU"/>
              </w:rPr>
              <w:t xml:space="preserve">Участвует в конкурсах и олимпиадах по </w:t>
            </w:r>
            <w:r w:rsidRPr="00B71C66">
              <w:rPr>
                <w:bCs/>
                <w:iCs/>
                <w:sz w:val="24"/>
                <w:szCs w:val="24"/>
                <w:lang w:val="en-US" w:eastAsia="ru-RU"/>
              </w:rPr>
              <w:t>IT</w:t>
            </w:r>
            <w:r w:rsidRPr="00B71C66">
              <w:rPr>
                <w:bCs/>
                <w:iCs/>
                <w:sz w:val="24"/>
                <w:szCs w:val="24"/>
                <w:lang w:eastAsia="ru-RU"/>
              </w:rPr>
              <w:t xml:space="preserve"> технологии (</w:t>
            </w:r>
            <w:proofErr w:type="spellStart"/>
            <w:r w:rsidRPr="00B71C66">
              <w:rPr>
                <w:bCs/>
                <w:iCs/>
                <w:sz w:val="24"/>
                <w:szCs w:val="24"/>
                <w:lang w:eastAsia="ru-RU"/>
              </w:rPr>
              <w:t>колледжный</w:t>
            </w:r>
            <w:proofErr w:type="spellEnd"/>
            <w:r w:rsidRPr="00B71C66">
              <w:rPr>
                <w:bCs/>
                <w:iCs/>
                <w:sz w:val="24"/>
                <w:szCs w:val="24"/>
                <w:lang w:eastAsia="ru-RU"/>
              </w:rPr>
              <w:t>,  Региональный, Всероссийский).</w:t>
            </w:r>
          </w:p>
        </w:tc>
      </w:tr>
    </w:tbl>
    <w:p w14:paraId="36AD4590" w14:textId="77777777" w:rsidR="00192E82" w:rsidRPr="00B71C66" w:rsidRDefault="00192E82" w:rsidP="00192E82">
      <w:pPr>
        <w:rPr>
          <w:sz w:val="24"/>
          <w:szCs w:val="24"/>
          <w:lang w:val="x-none" w:eastAsia="x-none"/>
        </w:rPr>
      </w:pPr>
    </w:p>
    <w:p w14:paraId="30527CAE" w14:textId="77777777" w:rsidR="00192E82" w:rsidRPr="00B71C66" w:rsidRDefault="00192E82" w:rsidP="00F95A6C">
      <w:pPr>
        <w:keepNext/>
        <w:widowControl/>
        <w:numPr>
          <w:ilvl w:val="2"/>
          <w:numId w:val="89"/>
        </w:numPr>
        <w:autoSpaceDE/>
        <w:autoSpaceDN/>
        <w:jc w:val="both"/>
        <w:outlineLvl w:val="1"/>
        <w:rPr>
          <w:bCs/>
          <w:iCs/>
          <w:sz w:val="24"/>
          <w:szCs w:val="24"/>
          <w:lang w:val="x-none" w:eastAsia="x-none"/>
        </w:rPr>
      </w:pPr>
      <w:r w:rsidRPr="00B71C66">
        <w:rPr>
          <w:bCs/>
          <w:iCs/>
          <w:sz w:val="24"/>
          <w:szCs w:val="24"/>
          <w:lang w:val="x-none" w:eastAsia="x-none"/>
        </w:rPr>
        <w:t>Перечень профессиональных компетенций</w:t>
      </w:r>
    </w:p>
    <w:p w14:paraId="6785F11B" w14:textId="77777777" w:rsidR="00192E82" w:rsidRPr="00B71C66" w:rsidRDefault="00192E82" w:rsidP="00192E82">
      <w:pPr>
        <w:keepNext/>
        <w:ind w:left="1428"/>
        <w:jc w:val="both"/>
        <w:outlineLvl w:val="1"/>
        <w:rPr>
          <w:bCs/>
          <w:iCs/>
          <w:sz w:val="24"/>
          <w:szCs w:val="24"/>
          <w:lang w:val="x-none" w:eastAsia="x-none"/>
        </w:rPr>
      </w:pPr>
      <w:r w:rsidRPr="00B71C66">
        <w:rPr>
          <w:bCs/>
          <w:iCs/>
          <w:sz w:val="24"/>
          <w:szCs w:val="24"/>
          <w:lang w:val="x-none"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92E82" w:rsidRPr="00B71C66" w14:paraId="0A7B0B5D" w14:textId="77777777" w:rsidTr="001C709C">
        <w:tc>
          <w:tcPr>
            <w:tcW w:w="1204" w:type="dxa"/>
          </w:tcPr>
          <w:p w14:paraId="187F871B" w14:textId="77777777" w:rsidR="00192E82" w:rsidRPr="00B71C66" w:rsidRDefault="00192E82" w:rsidP="001C709C">
            <w:pPr>
              <w:keepNext/>
              <w:jc w:val="both"/>
              <w:outlineLvl w:val="1"/>
              <w:rPr>
                <w:b/>
                <w:bCs/>
                <w:iCs/>
                <w:sz w:val="24"/>
                <w:szCs w:val="24"/>
                <w:lang w:eastAsia="ru-RU"/>
              </w:rPr>
            </w:pPr>
            <w:r w:rsidRPr="00B71C66">
              <w:rPr>
                <w:b/>
                <w:bCs/>
                <w:iCs/>
                <w:sz w:val="24"/>
                <w:szCs w:val="24"/>
                <w:lang w:eastAsia="ru-RU"/>
              </w:rPr>
              <w:t>Код</w:t>
            </w:r>
          </w:p>
        </w:tc>
        <w:tc>
          <w:tcPr>
            <w:tcW w:w="8367" w:type="dxa"/>
          </w:tcPr>
          <w:p w14:paraId="6F6ED8AB" w14:textId="77777777" w:rsidR="00192E82" w:rsidRPr="00B71C66" w:rsidRDefault="00192E82" w:rsidP="001C709C">
            <w:pPr>
              <w:keepNext/>
              <w:jc w:val="both"/>
              <w:outlineLvl w:val="1"/>
              <w:rPr>
                <w:b/>
                <w:bCs/>
                <w:iCs/>
                <w:sz w:val="24"/>
                <w:szCs w:val="24"/>
                <w:lang w:eastAsia="ru-RU"/>
              </w:rPr>
            </w:pPr>
            <w:r w:rsidRPr="00B71C66">
              <w:rPr>
                <w:b/>
                <w:bCs/>
                <w:iCs/>
                <w:sz w:val="24"/>
                <w:szCs w:val="24"/>
                <w:lang w:eastAsia="ru-RU"/>
              </w:rPr>
              <w:t>Наименование видов деятельности и профессиональных компетенций</w:t>
            </w:r>
          </w:p>
        </w:tc>
      </w:tr>
      <w:tr w:rsidR="00192E82" w:rsidRPr="00B71C66" w14:paraId="47F92DEC" w14:textId="77777777" w:rsidTr="001C709C">
        <w:tc>
          <w:tcPr>
            <w:tcW w:w="1204" w:type="dxa"/>
          </w:tcPr>
          <w:p w14:paraId="2D6FB059" w14:textId="77777777" w:rsidR="00192E82" w:rsidRPr="00B71C66" w:rsidRDefault="00192E82" w:rsidP="001C709C">
            <w:pPr>
              <w:keepNext/>
              <w:jc w:val="both"/>
              <w:outlineLvl w:val="1"/>
              <w:rPr>
                <w:bCs/>
                <w:iCs/>
                <w:sz w:val="24"/>
                <w:szCs w:val="24"/>
                <w:lang w:eastAsia="ru-RU"/>
              </w:rPr>
            </w:pPr>
            <w:r w:rsidRPr="00B71C66">
              <w:rPr>
                <w:bCs/>
                <w:iCs/>
                <w:sz w:val="24"/>
                <w:szCs w:val="24"/>
                <w:lang w:eastAsia="ru-RU"/>
              </w:rPr>
              <w:t>ВД 1</w:t>
            </w:r>
          </w:p>
        </w:tc>
        <w:tc>
          <w:tcPr>
            <w:tcW w:w="8367" w:type="dxa"/>
          </w:tcPr>
          <w:p w14:paraId="30CD1DB3" w14:textId="77777777" w:rsidR="00192E82" w:rsidRPr="00B71C66" w:rsidRDefault="00192E82" w:rsidP="001C709C">
            <w:pPr>
              <w:keepNext/>
              <w:jc w:val="both"/>
              <w:outlineLvl w:val="1"/>
              <w:rPr>
                <w:bCs/>
                <w:i/>
                <w:iCs/>
                <w:sz w:val="24"/>
                <w:szCs w:val="24"/>
                <w:lang w:eastAsia="ru-RU"/>
              </w:rPr>
            </w:pPr>
            <w:r w:rsidRPr="00B71C66">
              <w:rPr>
                <w:bCs/>
                <w:i/>
                <w:iCs/>
                <w:sz w:val="24"/>
                <w:szCs w:val="24"/>
                <w:lang w:eastAsia="ru-RU"/>
              </w:rPr>
              <w:t>Организация музыкального образования детей в дошкольных образовательных организациях</w:t>
            </w:r>
          </w:p>
        </w:tc>
      </w:tr>
      <w:tr w:rsidR="00192E82" w:rsidRPr="00B71C66" w14:paraId="60818371" w14:textId="77777777" w:rsidTr="001C709C">
        <w:tc>
          <w:tcPr>
            <w:tcW w:w="1204" w:type="dxa"/>
            <w:tcBorders>
              <w:top w:val="single" w:sz="12" w:space="0" w:color="auto"/>
              <w:left w:val="single" w:sz="12" w:space="0" w:color="auto"/>
              <w:bottom w:val="single" w:sz="4" w:space="0" w:color="auto"/>
              <w:right w:val="single" w:sz="4" w:space="0" w:color="auto"/>
            </w:tcBorders>
            <w:shd w:val="clear" w:color="auto" w:fill="auto"/>
          </w:tcPr>
          <w:p w14:paraId="3D63A508"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ПК 1.1.</w:t>
            </w:r>
          </w:p>
        </w:tc>
        <w:tc>
          <w:tcPr>
            <w:tcW w:w="8367" w:type="dxa"/>
            <w:tcBorders>
              <w:top w:val="single" w:sz="12" w:space="0" w:color="auto"/>
              <w:left w:val="single" w:sz="4" w:space="0" w:color="auto"/>
              <w:bottom w:val="single" w:sz="4" w:space="0" w:color="auto"/>
              <w:right w:val="single" w:sz="12" w:space="0" w:color="auto"/>
            </w:tcBorders>
            <w:shd w:val="clear" w:color="auto" w:fill="auto"/>
          </w:tcPr>
          <w:p w14:paraId="32BEE5C5" w14:textId="77777777" w:rsidR="00192E82" w:rsidRPr="00B71C66" w:rsidRDefault="00192E82" w:rsidP="001C709C">
            <w:pPr>
              <w:spacing w:line="322" w:lineRule="exact"/>
              <w:ind w:left="20" w:right="20" w:hanging="20"/>
              <w:jc w:val="both"/>
              <w:rPr>
                <w:sz w:val="24"/>
                <w:szCs w:val="24"/>
                <w:lang w:eastAsia="ru-RU"/>
              </w:rPr>
            </w:pPr>
            <w:r w:rsidRPr="00B71C66">
              <w:rPr>
                <w:sz w:val="24"/>
                <w:szCs w:val="24"/>
                <w:lang w:eastAsia="ru-RU"/>
              </w:rPr>
              <w:t>Определять цели и задачи, планировать музыкальное образование детей в дошкольных образовательных организациях.</w:t>
            </w:r>
          </w:p>
        </w:tc>
      </w:tr>
      <w:tr w:rsidR="00192E82" w:rsidRPr="00B71C66" w14:paraId="1CAC1A8E" w14:textId="77777777" w:rsidTr="001C709C">
        <w:tc>
          <w:tcPr>
            <w:tcW w:w="1204" w:type="dxa"/>
            <w:tcBorders>
              <w:top w:val="single" w:sz="4" w:space="0" w:color="auto"/>
              <w:left w:val="single" w:sz="12" w:space="0" w:color="auto"/>
              <w:bottom w:val="single" w:sz="4" w:space="0" w:color="auto"/>
              <w:right w:val="single" w:sz="4" w:space="0" w:color="auto"/>
            </w:tcBorders>
            <w:shd w:val="clear" w:color="auto" w:fill="auto"/>
          </w:tcPr>
          <w:p w14:paraId="639C6DD3"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ПК 1.2.</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032E2773"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Организовывать различные формы музыкальной деятельности детей в дошкольных образовательных организациях.</w:t>
            </w:r>
          </w:p>
        </w:tc>
      </w:tr>
      <w:tr w:rsidR="00192E82" w:rsidRPr="00B71C66" w14:paraId="1A433FFB" w14:textId="77777777" w:rsidTr="001C709C">
        <w:tc>
          <w:tcPr>
            <w:tcW w:w="1204" w:type="dxa"/>
            <w:tcBorders>
              <w:top w:val="single" w:sz="4" w:space="0" w:color="auto"/>
              <w:left w:val="single" w:sz="12" w:space="0" w:color="auto"/>
              <w:bottom w:val="single" w:sz="4" w:space="0" w:color="auto"/>
              <w:right w:val="single" w:sz="4" w:space="0" w:color="auto"/>
            </w:tcBorders>
            <w:shd w:val="clear" w:color="auto" w:fill="auto"/>
          </w:tcPr>
          <w:p w14:paraId="118380C6"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 xml:space="preserve">ПК 1.3. </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7CEFE579"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Определять и оценивать результаты обучения музыке и музыкального образования.</w:t>
            </w:r>
          </w:p>
        </w:tc>
      </w:tr>
      <w:tr w:rsidR="00192E82" w:rsidRPr="00B71C66" w14:paraId="0B371963" w14:textId="77777777" w:rsidTr="001C709C">
        <w:tc>
          <w:tcPr>
            <w:tcW w:w="1204" w:type="dxa"/>
            <w:tcBorders>
              <w:top w:val="single" w:sz="4" w:space="0" w:color="auto"/>
              <w:left w:val="single" w:sz="12" w:space="0" w:color="auto"/>
              <w:bottom w:val="single" w:sz="4" w:space="0" w:color="auto"/>
              <w:right w:val="single" w:sz="4" w:space="0" w:color="auto"/>
            </w:tcBorders>
            <w:shd w:val="clear" w:color="auto" w:fill="auto"/>
          </w:tcPr>
          <w:p w14:paraId="20FA3EC0"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t>ПК 1.4.</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3B4618ED" w14:textId="77777777" w:rsidR="00192E82" w:rsidRPr="00B71C66" w:rsidRDefault="00192E82" w:rsidP="001C709C">
            <w:pPr>
              <w:spacing w:line="322" w:lineRule="exact"/>
              <w:ind w:left="20"/>
              <w:jc w:val="both"/>
              <w:rPr>
                <w:sz w:val="24"/>
                <w:szCs w:val="24"/>
                <w:lang w:eastAsia="ru-RU"/>
              </w:rPr>
            </w:pPr>
            <w:r w:rsidRPr="00B71C66">
              <w:rPr>
                <w:sz w:val="24"/>
                <w:szCs w:val="24"/>
                <w:lang w:eastAsia="ru-RU"/>
              </w:rPr>
              <w:t>Анализировать занятия по музыке, досуговые мероприятия, использование музыки в повседневной жизни детского дошкольного организациях, корректировать процесс музыкального образования.</w:t>
            </w:r>
          </w:p>
        </w:tc>
      </w:tr>
      <w:tr w:rsidR="00192E82" w:rsidRPr="00B71C66" w14:paraId="03EA929E" w14:textId="77777777" w:rsidTr="001C709C">
        <w:tc>
          <w:tcPr>
            <w:tcW w:w="1204" w:type="dxa"/>
            <w:tcBorders>
              <w:top w:val="single" w:sz="4" w:space="0" w:color="auto"/>
              <w:left w:val="single" w:sz="12" w:space="0" w:color="auto"/>
              <w:bottom w:val="single" w:sz="4" w:space="0" w:color="auto"/>
              <w:right w:val="single" w:sz="4" w:space="0" w:color="auto"/>
            </w:tcBorders>
            <w:shd w:val="clear" w:color="auto" w:fill="auto"/>
          </w:tcPr>
          <w:p w14:paraId="5BD5A3E9" w14:textId="77777777" w:rsidR="00192E82" w:rsidRPr="00B71C66" w:rsidRDefault="00192E82" w:rsidP="001C709C">
            <w:pPr>
              <w:suppressAutoHyphens/>
              <w:spacing w:after="200" w:line="360" w:lineRule="auto"/>
              <w:jc w:val="both"/>
              <w:rPr>
                <w:sz w:val="24"/>
                <w:szCs w:val="24"/>
                <w:lang w:eastAsia="ru-RU"/>
              </w:rPr>
            </w:pPr>
            <w:r w:rsidRPr="00B71C66">
              <w:rPr>
                <w:sz w:val="24"/>
                <w:szCs w:val="24"/>
                <w:lang w:eastAsia="ru-RU"/>
              </w:rPr>
              <w:lastRenderedPageBreak/>
              <w:t>ПК 1.5.</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2DFDFD49" w14:textId="77777777" w:rsidR="00192E82" w:rsidRPr="00B71C66" w:rsidRDefault="00192E82" w:rsidP="001C709C">
            <w:pPr>
              <w:spacing w:line="322" w:lineRule="exact"/>
              <w:ind w:left="20" w:right="20"/>
              <w:jc w:val="both"/>
              <w:rPr>
                <w:sz w:val="24"/>
                <w:szCs w:val="24"/>
                <w:lang w:eastAsia="ru-RU"/>
              </w:rPr>
            </w:pPr>
            <w:r w:rsidRPr="00B71C66">
              <w:rPr>
                <w:sz w:val="24"/>
                <w:szCs w:val="24"/>
                <w:lang w:eastAsia="ru-RU"/>
              </w:rPr>
              <w:t>Вести документацию, обеспечивающую процесс музыкального образования дошкольников.</w:t>
            </w:r>
          </w:p>
        </w:tc>
      </w:tr>
    </w:tbl>
    <w:p w14:paraId="59077A9C" w14:textId="77777777" w:rsidR="00192E82" w:rsidRPr="00B71C66" w:rsidRDefault="00192E82" w:rsidP="00192E82">
      <w:pPr>
        <w:ind w:firstLine="709"/>
        <w:rPr>
          <w:bCs/>
          <w:sz w:val="24"/>
          <w:szCs w:val="24"/>
          <w:lang w:eastAsia="ru-RU"/>
        </w:rPr>
      </w:pPr>
    </w:p>
    <w:p w14:paraId="0EF789E4" w14:textId="77777777" w:rsidR="00192E82" w:rsidRPr="00B71C66" w:rsidRDefault="00192E82" w:rsidP="00F95A6C">
      <w:pPr>
        <w:widowControl/>
        <w:numPr>
          <w:ilvl w:val="2"/>
          <w:numId w:val="89"/>
        </w:numPr>
        <w:autoSpaceDE/>
        <w:autoSpaceDN/>
        <w:rPr>
          <w:bCs/>
          <w:sz w:val="24"/>
          <w:szCs w:val="24"/>
          <w:lang w:eastAsia="ru-RU"/>
        </w:rPr>
      </w:pPr>
      <w:r w:rsidRPr="00B71C66">
        <w:rPr>
          <w:bCs/>
          <w:sz w:val="24"/>
          <w:szCs w:val="24"/>
          <w:lang w:eastAsia="ru-RU"/>
        </w:rPr>
        <w:t>В результате освоения профессионального модуля обучающийся должен</w:t>
      </w:r>
      <w:r w:rsidRPr="00B71C66">
        <w:rPr>
          <w:bCs/>
          <w:sz w:val="24"/>
          <w:szCs w:val="24"/>
          <w:vertAlign w:val="superscript"/>
          <w:lang w:eastAsia="ru-RU"/>
        </w:rPr>
        <w:footnoteReference w:id="1"/>
      </w:r>
      <w:r w:rsidRPr="00B71C66">
        <w:rPr>
          <w:bCs/>
          <w:sz w:val="24"/>
          <w:szCs w:val="24"/>
          <w:lang w:eastAsia="ru-RU"/>
        </w:rPr>
        <w:t>:</w:t>
      </w:r>
    </w:p>
    <w:p w14:paraId="4971B3CA" w14:textId="77777777" w:rsidR="00192E82" w:rsidRPr="00B71C66" w:rsidRDefault="00192E82" w:rsidP="00192E82">
      <w:pPr>
        <w:ind w:left="1428"/>
        <w:rPr>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92E82" w:rsidRPr="00B71C66" w14:paraId="18203FE4" w14:textId="77777777" w:rsidTr="001C709C">
        <w:tc>
          <w:tcPr>
            <w:tcW w:w="2802" w:type="dxa"/>
          </w:tcPr>
          <w:p w14:paraId="2A0B1C8F" w14:textId="77777777" w:rsidR="00192E82" w:rsidRPr="00B71C66" w:rsidRDefault="00192E82" w:rsidP="001C709C">
            <w:pPr>
              <w:rPr>
                <w:bCs/>
                <w:sz w:val="24"/>
                <w:szCs w:val="24"/>
              </w:rPr>
            </w:pPr>
            <w:r w:rsidRPr="00B71C66">
              <w:rPr>
                <w:bCs/>
                <w:sz w:val="24"/>
                <w:szCs w:val="24"/>
              </w:rPr>
              <w:t>Иметь практический опыт</w:t>
            </w:r>
          </w:p>
        </w:tc>
        <w:tc>
          <w:tcPr>
            <w:tcW w:w="6662" w:type="dxa"/>
          </w:tcPr>
          <w:p w14:paraId="07535B1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b/>
                <w:sz w:val="24"/>
                <w:szCs w:val="24"/>
                <w:lang w:eastAsia="ru-RU"/>
              </w:rPr>
              <w:t xml:space="preserve">- </w:t>
            </w:r>
            <w:r w:rsidRPr="00B71C66">
              <w:rPr>
                <w:sz w:val="24"/>
                <w:szCs w:val="24"/>
                <w:lang w:eastAsia="ru-RU"/>
              </w:rPr>
              <w:t>анализа планов проведения музыкальных занятий и музыкальных досуговых мероприятий в дошкольном ОУ;</w:t>
            </w:r>
          </w:p>
          <w:p w14:paraId="23D948B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планирования и организации музыкальной деятельности детей в дошкольном образовательном учреждении;</w:t>
            </w:r>
          </w:p>
          <w:p w14:paraId="61C8188E"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исполнения на занятиях (досуговых мероприятиях) произведений педагогического репертуара хорового, инструментального и вокального жанров;</w:t>
            </w:r>
          </w:p>
          <w:p w14:paraId="5462EBA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наблюдения, анализа и самоанализа музыкальных занятий и досуговых мероприятий, использования музыки в повседневной жизни дошкольного образовательного учреждения, обсуждения результатов наблюдения, анализа и самоанализа в диалоге с сокурсниками, руководителем педагогической практики, учителями, разработки предложений по совершенствованию и коррекции; ведения учебной документации; педагогического наблюдения за музыкальным развитием дошкольников, организацией их музыкального образования в дошкольной ОО;</w:t>
            </w:r>
          </w:p>
          <w:p w14:paraId="71F67CD7" w14:textId="77777777" w:rsidR="00192E82" w:rsidRPr="00B71C66" w:rsidRDefault="00192E82" w:rsidP="001C709C">
            <w:pPr>
              <w:ind w:firstLine="709"/>
              <w:rPr>
                <w:bCs/>
                <w:i/>
                <w:sz w:val="24"/>
                <w:szCs w:val="24"/>
              </w:rPr>
            </w:pPr>
          </w:p>
        </w:tc>
      </w:tr>
      <w:tr w:rsidR="00192E82" w:rsidRPr="00B71C66" w14:paraId="6B192468" w14:textId="77777777" w:rsidTr="001C709C">
        <w:tc>
          <w:tcPr>
            <w:tcW w:w="2802" w:type="dxa"/>
          </w:tcPr>
          <w:p w14:paraId="283FC401" w14:textId="77777777" w:rsidR="00192E82" w:rsidRPr="00B71C66" w:rsidRDefault="00192E82" w:rsidP="001C709C">
            <w:pPr>
              <w:ind w:firstLine="142"/>
              <w:rPr>
                <w:bCs/>
                <w:sz w:val="24"/>
                <w:szCs w:val="24"/>
              </w:rPr>
            </w:pPr>
            <w:r w:rsidRPr="00B71C66">
              <w:rPr>
                <w:bCs/>
                <w:sz w:val="24"/>
                <w:szCs w:val="24"/>
              </w:rPr>
              <w:t>Уметь</w:t>
            </w:r>
          </w:p>
        </w:tc>
        <w:tc>
          <w:tcPr>
            <w:tcW w:w="6662" w:type="dxa"/>
          </w:tcPr>
          <w:p w14:paraId="314F1A5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находить и использовать методическую и музыкальную литературу и другие источники информации, необходимой для подготовки и проведения различных форм организации музыкальной деятельности детей в дошкольном образовательном учреждении;</w:t>
            </w:r>
          </w:p>
          <w:p w14:paraId="42B2CD2E"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отбирать содержание и организовывать музыкально-</w:t>
            </w:r>
            <w:proofErr w:type="spellStart"/>
            <w:r w:rsidRPr="00B71C66">
              <w:rPr>
                <w:sz w:val="24"/>
                <w:szCs w:val="24"/>
                <w:lang w:eastAsia="ru-RU"/>
              </w:rPr>
              <w:t>слушательскую</w:t>
            </w:r>
            <w:proofErr w:type="spellEnd"/>
            <w:r w:rsidRPr="00B71C66">
              <w:rPr>
                <w:sz w:val="24"/>
                <w:szCs w:val="24"/>
                <w:lang w:eastAsia="ru-RU"/>
              </w:rPr>
              <w:t xml:space="preserve"> и музыкально-исполнительскую деятельность детей дошкольного возраста;</w:t>
            </w:r>
          </w:p>
          <w:p w14:paraId="6076396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использовать разнообразные методы и средства организации музыкальной деятельности дошкольников на занятиях и досуговых мероприятиях, строить их с учетом возрастных и индивидуальных особенностей воспитанников;</w:t>
            </w:r>
          </w:p>
          <w:p w14:paraId="3285CAA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организовывать и проводить репетиции при подготовке к праздникам;</w:t>
            </w:r>
          </w:p>
          <w:p w14:paraId="51BC9AD9"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проводить педагогические наблюдения за детьми на музыкальных занятиях и досуговых мероприятиях;</w:t>
            </w:r>
          </w:p>
          <w:p w14:paraId="4B8D4E6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устанавливать педагогические целесообразные взаимоотношения с детьми и родителями (лицами, их заменяющими);</w:t>
            </w:r>
          </w:p>
          <w:p w14:paraId="07066C0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взаимодействовать с участниками образовательного процесса и родителями (лицами, их заменяющими) по вопросам музыкального образования в дошкольной ОО;</w:t>
            </w:r>
          </w:p>
          <w:p w14:paraId="1C6B7734"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использовать информационно-коммуникационные технологии и технические средства обучения в образовательном процессе; выявлять музыкально одаренных детей; осуществлять самоанализ и самоконтроль при проведении уроков и мероприятий;</w:t>
            </w:r>
          </w:p>
          <w:p w14:paraId="61C8C8E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lastRenderedPageBreak/>
              <w:t>- осуществлять педагогический контроль над музыкальным развитием дошкольников;</w:t>
            </w:r>
          </w:p>
          <w:p w14:paraId="6ECF220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анализировать процесс и результаты музыкального образования дошкольников, отдельные занятия, досуговые мероприятия, корректировать и совершенствовать их.</w:t>
            </w:r>
          </w:p>
          <w:p w14:paraId="1B5A1D0C" w14:textId="77777777" w:rsidR="00192E82" w:rsidRPr="00B71C66" w:rsidRDefault="00192E82" w:rsidP="001C709C">
            <w:pPr>
              <w:ind w:firstLine="709"/>
              <w:rPr>
                <w:bCs/>
                <w:sz w:val="24"/>
                <w:szCs w:val="24"/>
              </w:rPr>
            </w:pPr>
          </w:p>
        </w:tc>
      </w:tr>
      <w:tr w:rsidR="00192E82" w:rsidRPr="00B71C66" w14:paraId="2749C1D3" w14:textId="77777777" w:rsidTr="001C709C">
        <w:tc>
          <w:tcPr>
            <w:tcW w:w="2802" w:type="dxa"/>
          </w:tcPr>
          <w:p w14:paraId="3E969BD3" w14:textId="77777777" w:rsidR="00192E82" w:rsidRPr="00B71C66" w:rsidRDefault="00192E82" w:rsidP="001C709C">
            <w:pPr>
              <w:ind w:firstLine="142"/>
              <w:rPr>
                <w:bCs/>
                <w:sz w:val="24"/>
                <w:szCs w:val="24"/>
              </w:rPr>
            </w:pPr>
            <w:r w:rsidRPr="00B71C66">
              <w:rPr>
                <w:bCs/>
                <w:sz w:val="24"/>
                <w:szCs w:val="24"/>
              </w:rPr>
              <w:t>Знать</w:t>
            </w:r>
          </w:p>
        </w:tc>
        <w:tc>
          <w:tcPr>
            <w:tcW w:w="6662" w:type="dxa"/>
          </w:tcPr>
          <w:p w14:paraId="32E4B2D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психолого-педагогические основы музыкального образования дошкольников: педагогические условия формирования музыкальной культуры, характеристику музыкальных способностей ребенка-дошкольника и условия их развития;</w:t>
            </w:r>
          </w:p>
          <w:p w14:paraId="0AACA22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концептуальные основания и содержание современных программ музыкального образования детей дошкольного возраста;</w:t>
            </w:r>
          </w:p>
          <w:p w14:paraId="1BD50AF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детский музыкальный репертуар, эстетические, психологические, педагогические основания отбора и систематизация музыкального репертуара;</w:t>
            </w:r>
          </w:p>
          <w:p w14:paraId="57131919"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требования к охране и гигиене исполнительского аппарата;</w:t>
            </w:r>
          </w:p>
          <w:p w14:paraId="12B6ACB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методы и приемы работы над развитием музыкальной культуры, музыкально-теоретической грамотности и музыкального слуха воспитанников;</w:t>
            </w:r>
          </w:p>
          <w:p w14:paraId="050D0A7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характеристику форм организации музыкальной деятельности детей (музыкальные занятия, музыку в повседневной жизни детского сада, музыкальный досуг (развлечения), музыку как компонент праздника);</w:t>
            </w:r>
          </w:p>
          <w:p w14:paraId="6057B8E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методику организации и проведения музыкальных занятий и музыкального досуга, методы и приемы организации музыкально-исполнительской деятельности дошкольников (певческой, музыкально-ритмической, музыкально-инструментальной);</w:t>
            </w:r>
          </w:p>
          <w:p w14:paraId="205DFDF8"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формы и методы взаимодействия с родителями или лицами, их заменяющими, как субъектами образовательного процесса;</w:t>
            </w:r>
          </w:p>
          <w:p w14:paraId="50E4CA7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способы и средства создания в дошкольной ОО музыкальной образовательной среды;</w:t>
            </w:r>
          </w:p>
          <w:p w14:paraId="743819F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особенности воспитания музыкальной культуры и развития музыкальных способностей дошкольников в семье.</w:t>
            </w:r>
          </w:p>
        </w:tc>
      </w:tr>
    </w:tbl>
    <w:p w14:paraId="539D7712" w14:textId="77777777" w:rsidR="00192E82" w:rsidRPr="00B71C66" w:rsidRDefault="00192E82" w:rsidP="00192E82">
      <w:pPr>
        <w:rPr>
          <w:b/>
          <w:sz w:val="24"/>
          <w:szCs w:val="24"/>
          <w:lang w:eastAsia="ru-RU"/>
        </w:rPr>
      </w:pPr>
    </w:p>
    <w:p w14:paraId="5AEDC8F3" w14:textId="77777777" w:rsidR="00192E82" w:rsidRPr="00B71C66" w:rsidRDefault="00192E82" w:rsidP="00192E82">
      <w:pPr>
        <w:rPr>
          <w:b/>
          <w:sz w:val="24"/>
          <w:szCs w:val="24"/>
          <w:lang w:eastAsia="ru-RU"/>
        </w:rPr>
      </w:pPr>
      <w:bookmarkStart w:id="7" w:name="_Hlk511591667"/>
    </w:p>
    <w:p w14:paraId="6F430331" w14:textId="77777777" w:rsidR="00192E82" w:rsidRPr="00B71C66" w:rsidRDefault="00192E82" w:rsidP="00192E82">
      <w:pPr>
        <w:ind w:firstLine="709"/>
        <w:rPr>
          <w:b/>
          <w:sz w:val="24"/>
          <w:szCs w:val="24"/>
          <w:lang w:eastAsia="ru-RU"/>
        </w:rPr>
      </w:pPr>
      <w:r w:rsidRPr="00B71C66">
        <w:rPr>
          <w:b/>
          <w:sz w:val="24"/>
          <w:szCs w:val="24"/>
          <w:lang w:eastAsia="ru-RU"/>
        </w:rPr>
        <w:t>1.2. Количество часов, отводимое на освоение профессионального модуля</w:t>
      </w:r>
    </w:p>
    <w:p w14:paraId="78DE64BC" w14:textId="77777777" w:rsidR="00192E82" w:rsidRPr="00B71C66" w:rsidRDefault="00192E82" w:rsidP="00192E82">
      <w:pPr>
        <w:spacing w:line="276" w:lineRule="auto"/>
        <w:rPr>
          <w:sz w:val="24"/>
          <w:szCs w:val="24"/>
          <w:lang w:eastAsia="ru-RU"/>
        </w:rPr>
      </w:pPr>
    </w:p>
    <w:p w14:paraId="06CB7CE8" w14:textId="77777777" w:rsidR="00192E82" w:rsidRPr="00B71C66" w:rsidRDefault="00192E82" w:rsidP="00192E82">
      <w:pPr>
        <w:spacing w:line="276" w:lineRule="auto"/>
        <w:rPr>
          <w:sz w:val="24"/>
          <w:szCs w:val="24"/>
          <w:lang w:eastAsia="ru-RU"/>
        </w:rPr>
      </w:pPr>
      <w:r w:rsidRPr="00B71C66">
        <w:rPr>
          <w:sz w:val="24"/>
          <w:szCs w:val="24"/>
          <w:lang w:eastAsia="ru-RU"/>
        </w:rPr>
        <w:t>Всего часов __</w:t>
      </w:r>
      <w:r w:rsidRPr="00B71C66">
        <w:rPr>
          <w:sz w:val="24"/>
          <w:szCs w:val="24"/>
          <w:u w:val="single"/>
          <w:lang w:eastAsia="ru-RU"/>
        </w:rPr>
        <w:t>585___</w:t>
      </w:r>
    </w:p>
    <w:p w14:paraId="47838674" w14:textId="77777777" w:rsidR="00192E82" w:rsidRPr="00B71C66" w:rsidRDefault="00192E82" w:rsidP="00192E82">
      <w:pPr>
        <w:spacing w:line="276" w:lineRule="auto"/>
        <w:ind w:firstLine="708"/>
        <w:rPr>
          <w:sz w:val="24"/>
          <w:szCs w:val="24"/>
          <w:lang w:eastAsia="ru-RU"/>
        </w:rPr>
      </w:pPr>
      <w:r w:rsidRPr="00B71C66">
        <w:rPr>
          <w:sz w:val="24"/>
          <w:szCs w:val="24"/>
          <w:lang w:eastAsia="ru-RU"/>
        </w:rPr>
        <w:t>в том числе в форме практической подготовки___-______________</w:t>
      </w:r>
    </w:p>
    <w:p w14:paraId="1BC9F67F" w14:textId="77777777" w:rsidR="00192E82" w:rsidRPr="00B71C66" w:rsidRDefault="00192E82" w:rsidP="00192E82">
      <w:pPr>
        <w:spacing w:line="276" w:lineRule="auto"/>
        <w:rPr>
          <w:sz w:val="24"/>
          <w:szCs w:val="24"/>
          <w:lang w:eastAsia="ru-RU"/>
        </w:rPr>
      </w:pPr>
      <w:r w:rsidRPr="00B71C66">
        <w:rPr>
          <w:sz w:val="24"/>
          <w:szCs w:val="24"/>
          <w:lang w:eastAsia="ru-RU"/>
        </w:rPr>
        <w:t>Из них на освоение МДК__</w:t>
      </w:r>
      <w:r w:rsidRPr="00B71C66">
        <w:rPr>
          <w:sz w:val="24"/>
          <w:szCs w:val="24"/>
          <w:u w:val="single"/>
          <w:lang w:eastAsia="ru-RU"/>
        </w:rPr>
        <w:t>319</w:t>
      </w:r>
      <w:r w:rsidRPr="00B71C66">
        <w:rPr>
          <w:sz w:val="24"/>
          <w:szCs w:val="24"/>
          <w:lang w:eastAsia="ru-RU"/>
        </w:rPr>
        <w:t>___</w:t>
      </w:r>
    </w:p>
    <w:p w14:paraId="2E021E42" w14:textId="77777777" w:rsidR="00192E82" w:rsidRPr="00B71C66" w:rsidRDefault="00192E82" w:rsidP="00192E82">
      <w:pPr>
        <w:spacing w:line="276" w:lineRule="auto"/>
        <w:rPr>
          <w:i/>
          <w:sz w:val="24"/>
          <w:szCs w:val="24"/>
          <w:u w:val="single"/>
          <w:lang w:eastAsia="ru-RU"/>
        </w:rPr>
      </w:pPr>
      <w:r w:rsidRPr="00B71C66">
        <w:rPr>
          <w:sz w:val="24"/>
          <w:szCs w:val="24"/>
          <w:lang w:eastAsia="ru-RU"/>
        </w:rPr>
        <w:t>том числе самостоятельная работа</w:t>
      </w:r>
      <w:r w:rsidRPr="00B71C66">
        <w:rPr>
          <w:i/>
          <w:sz w:val="24"/>
          <w:szCs w:val="24"/>
          <w:lang w:eastAsia="ru-RU"/>
        </w:rPr>
        <w:t>___</w:t>
      </w:r>
      <w:r w:rsidRPr="00B71C66">
        <w:rPr>
          <w:sz w:val="24"/>
          <w:szCs w:val="24"/>
          <w:u w:val="single"/>
          <w:lang w:eastAsia="ru-RU"/>
        </w:rPr>
        <w:t>160_</w:t>
      </w:r>
      <w:r w:rsidRPr="00B71C66">
        <w:rPr>
          <w:i/>
          <w:sz w:val="24"/>
          <w:szCs w:val="24"/>
          <w:u w:val="single"/>
          <w:lang w:eastAsia="ru-RU"/>
        </w:rPr>
        <w:t xml:space="preserve">_ </w:t>
      </w:r>
    </w:p>
    <w:p w14:paraId="224FA5B1" w14:textId="77777777" w:rsidR="00192E82" w:rsidRPr="00B71C66" w:rsidRDefault="00192E82" w:rsidP="00192E82">
      <w:pPr>
        <w:spacing w:line="276" w:lineRule="auto"/>
        <w:rPr>
          <w:sz w:val="24"/>
          <w:szCs w:val="24"/>
          <w:lang w:eastAsia="ru-RU"/>
        </w:rPr>
      </w:pPr>
      <w:r w:rsidRPr="00B71C66">
        <w:rPr>
          <w:sz w:val="24"/>
          <w:szCs w:val="24"/>
          <w:lang w:eastAsia="ru-RU"/>
        </w:rPr>
        <w:t>практики, в том числе учебная _____</w:t>
      </w:r>
      <w:r w:rsidRPr="00B71C66">
        <w:rPr>
          <w:sz w:val="24"/>
          <w:szCs w:val="24"/>
          <w:u w:val="single"/>
          <w:lang w:eastAsia="ru-RU"/>
        </w:rPr>
        <w:t>30</w:t>
      </w:r>
      <w:r w:rsidRPr="00B71C66">
        <w:rPr>
          <w:sz w:val="24"/>
          <w:szCs w:val="24"/>
          <w:lang w:eastAsia="ru-RU"/>
        </w:rPr>
        <w:t>_____</w:t>
      </w:r>
    </w:p>
    <w:p w14:paraId="6494375D" w14:textId="77777777" w:rsidR="00192E82" w:rsidRPr="00B71C66" w:rsidRDefault="00192E82" w:rsidP="00192E82">
      <w:pPr>
        <w:spacing w:line="276" w:lineRule="auto"/>
        <w:ind w:left="1416" w:firstLine="708"/>
        <w:rPr>
          <w:sz w:val="24"/>
          <w:szCs w:val="24"/>
          <w:lang w:eastAsia="ru-RU"/>
        </w:rPr>
      </w:pPr>
      <w:r w:rsidRPr="00B71C66">
        <w:rPr>
          <w:sz w:val="24"/>
          <w:szCs w:val="24"/>
          <w:lang w:eastAsia="ru-RU"/>
        </w:rPr>
        <w:t xml:space="preserve">   производственная _____</w:t>
      </w:r>
      <w:r w:rsidRPr="00B71C66">
        <w:rPr>
          <w:sz w:val="24"/>
          <w:szCs w:val="24"/>
          <w:u w:val="single"/>
          <w:lang w:eastAsia="ru-RU"/>
        </w:rPr>
        <w:t>72</w:t>
      </w:r>
      <w:r w:rsidRPr="00B71C66">
        <w:rPr>
          <w:sz w:val="24"/>
          <w:szCs w:val="24"/>
          <w:lang w:eastAsia="ru-RU"/>
        </w:rPr>
        <w:t>______</w:t>
      </w:r>
    </w:p>
    <w:p w14:paraId="251CD03D" w14:textId="77777777" w:rsidR="00192E82" w:rsidRPr="00B71C66" w:rsidRDefault="00192E82" w:rsidP="00192E82">
      <w:pPr>
        <w:spacing w:after="200" w:line="276" w:lineRule="auto"/>
        <w:rPr>
          <w:i/>
          <w:sz w:val="24"/>
          <w:szCs w:val="24"/>
          <w:lang w:eastAsia="ru-RU"/>
        </w:rPr>
      </w:pPr>
      <w:r w:rsidRPr="00B71C66">
        <w:rPr>
          <w:i/>
          <w:sz w:val="24"/>
          <w:szCs w:val="24"/>
          <w:lang w:eastAsia="ru-RU"/>
        </w:rPr>
        <w:t xml:space="preserve">Промежуточная аттестация </w:t>
      </w:r>
      <w:r w:rsidRPr="00B71C66">
        <w:rPr>
          <w:i/>
          <w:sz w:val="24"/>
          <w:szCs w:val="24"/>
          <w:u w:val="single"/>
          <w:lang w:eastAsia="ru-RU"/>
        </w:rPr>
        <w:t>___ДЗ___</w:t>
      </w:r>
      <w:r w:rsidRPr="00B71C66">
        <w:rPr>
          <w:i/>
          <w:sz w:val="24"/>
          <w:szCs w:val="24"/>
          <w:lang w:eastAsia="ru-RU"/>
        </w:rPr>
        <w:t xml:space="preserve"> (указывается в случае наличия)</w:t>
      </w:r>
      <w:bookmarkEnd w:id="7"/>
      <w:r w:rsidRPr="00B71C66">
        <w:rPr>
          <w:bCs/>
          <w:i/>
          <w:sz w:val="24"/>
          <w:szCs w:val="24"/>
          <w:lang w:eastAsia="ru-RU"/>
        </w:rPr>
        <w:t>.</w:t>
      </w:r>
    </w:p>
    <w:p w14:paraId="5D6D8BC0" w14:textId="77777777" w:rsidR="00192E82" w:rsidRPr="00B71C66" w:rsidRDefault="00192E82" w:rsidP="00192E82">
      <w:pPr>
        <w:spacing w:after="200" w:line="276" w:lineRule="auto"/>
        <w:rPr>
          <w:b/>
          <w:i/>
          <w:sz w:val="24"/>
          <w:szCs w:val="24"/>
          <w:lang w:eastAsia="ru-RU"/>
        </w:rPr>
        <w:sectPr w:rsidR="00192E82" w:rsidRPr="00B71C66" w:rsidSect="00B71C66">
          <w:pgSz w:w="11907" w:h="16840"/>
          <w:pgMar w:top="1134" w:right="851" w:bottom="992" w:left="1418" w:header="709" w:footer="709" w:gutter="0"/>
          <w:cols w:space="720"/>
        </w:sectPr>
      </w:pPr>
    </w:p>
    <w:p w14:paraId="4E972B8D" w14:textId="77777777" w:rsidR="00192E82" w:rsidRPr="00B71C66" w:rsidRDefault="00192E82" w:rsidP="00192E82">
      <w:pPr>
        <w:spacing w:line="276" w:lineRule="auto"/>
        <w:jc w:val="center"/>
        <w:rPr>
          <w:b/>
          <w:caps/>
          <w:sz w:val="24"/>
          <w:szCs w:val="24"/>
          <w:lang w:eastAsia="ru-RU"/>
        </w:rPr>
      </w:pPr>
      <w:r w:rsidRPr="00B71C66">
        <w:rPr>
          <w:b/>
          <w:caps/>
          <w:sz w:val="24"/>
          <w:szCs w:val="24"/>
          <w:lang w:eastAsia="ru-RU"/>
        </w:rPr>
        <w:lastRenderedPageBreak/>
        <w:t>2. Структура и содержание профессионального модуля</w:t>
      </w:r>
    </w:p>
    <w:p w14:paraId="186EA228" w14:textId="77777777" w:rsidR="00192E82" w:rsidRPr="00B71C66" w:rsidRDefault="00192E82" w:rsidP="00192E82">
      <w:pPr>
        <w:spacing w:line="276" w:lineRule="auto"/>
        <w:jc w:val="center"/>
        <w:rPr>
          <w:b/>
          <w:caps/>
          <w:sz w:val="24"/>
          <w:szCs w:val="24"/>
          <w:lang w:eastAsia="ru-RU"/>
        </w:rPr>
      </w:pPr>
    </w:p>
    <w:p w14:paraId="674F9B84" w14:textId="77777777" w:rsidR="00192E82" w:rsidRPr="00B71C66" w:rsidRDefault="00192E82" w:rsidP="00192E82">
      <w:pPr>
        <w:spacing w:after="200" w:line="276" w:lineRule="auto"/>
        <w:ind w:firstLine="851"/>
        <w:rPr>
          <w:b/>
          <w:sz w:val="24"/>
          <w:szCs w:val="24"/>
          <w:lang w:eastAsia="ru-RU"/>
        </w:rPr>
      </w:pPr>
      <w:r w:rsidRPr="00B71C66">
        <w:rPr>
          <w:b/>
          <w:sz w:val="24"/>
          <w:szCs w:val="24"/>
          <w:lang w:eastAsia="ru-RU"/>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0"/>
        <w:gridCol w:w="1954"/>
        <w:gridCol w:w="1418"/>
        <w:gridCol w:w="537"/>
        <w:gridCol w:w="1093"/>
        <w:gridCol w:w="579"/>
        <w:gridCol w:w="27"/>
        <w:gridCol w:w="898"/>
        <w:gridCol w:w="233"/>
        <w:gridCol w:w="1226"/>
        <w:gridCol w:w="913"/>
        <w:gridCol w:w="1736"/>
        <w:gridCol w:w="975"/>
        <w:gridCol w:w="1397"/>
      </w:tblGrid>
      <w:tr w:rsidR="00192E82" w:rsidRPr="00B71C66" w14:paraId="22DE247E" w14:textId="77777777" w:rsidTr="001C709C">
        <w:trPr>
          <w:trHeight w:val="353"/>
        </w:trPr>
        <w:tc>
          <w:tcPr>
            <w:tcW w:w="603" w:type="pct"/>
            <w:vMerge w:val="restart"/>
            <w:vAlign w:val="center"/>
          </w:tcPr>
          <w:p w14:paraId="740DFFA0" w14:textId="77777777" w:rsidR="00192E82" w:rsidRPr="00B71C66" w:rsidRDefault="00192E82" w:rsidP="001C709C">
            <w:pPr>
              <w:suppressAutoHyphens/>
              <w:ind w:left="-57" w:right="-57"/>
              <w:jc w:val="center"/>
              <w:rPr>
                <w:sz w:val="24"/>
                <w:szCs w:val="24"/>
                <w:lang w:eastAsia="ru-RU"/>
              </w:rPr>
            </w:pPr>
            <w:r w:rsidRPr="00B71C66">
              <w:rPr>
                <w:sz w:val="24"/>
                <w:szCs w:val="24"/>
                <w:lang w:eastAsia="ru-RU"/>
              </w:rPr>
              <w:t>Коды профессиональных общих компетенций</w:t>
            </w:r>
          </w:p>
        </w:tc>
        <w:tc>
          <w:tcPr>
            <w:tcW w:w="662" w:type="pct"/>
            <w:vMerge w:val="restart"/>
            <w:vAlign w:val="center"/>
          </w:tcPr>
          <w:p w14:paraId="581493CF" w14:textId="77777777" w:rsidR="00192E82" w:rsidRPr="00B71C66" w:rsidRDefault="00192E82" w:rsidP="001C709C">
            <w:pPr>
              <w:suppressAutoHyphens/>
              <w:ind w:left="-57" w:right="-57"/>
              <w:jc w:val="center"/>
              <w:rPr>
                <w:sz w:val="24"/>
                <w:szCs w:val="24"/>
                <w:lang w:eastAsia="ru-RU"/>
              </w:rPr>
            </w:pPr>
            <w:r w:rsidRPr="00B71C66">
              <w:rPr>
                <w:sz w:val="24"/>
                <w:szCs w:val="24"/>
                <w:lang w:eastAsia="ru-RU"/>
              </w:rPr>
              <w:t>Наименования разделов профессионального модуля</w:t>
            </w:r>
          </w:p>
        </w:tc>
        <w:tc>
          <w:tcPr>
            <w:tcW w:w="662" w:type="pct"/>
            <w:gridSpan w:val="2"/>
            <w:vAlign w:val="center"/>
          </w:tcPr>
          <w:p w14:paraId="2877619D" w14:textId="77777777" w:rsidR="00192E82" w:rsidRPr="00B71C66" w:rsidRDefault="00192E82" w:rsidP="001C709C">
            <w:pPr>
              <w:suppressAutoHyphens/>
              <w:jc w:val="center"/>
              <w:rPr>
                <w:sz w:val="24"/>
                <w:szCs w:val="24"/>
                <w:lang w:eastAsia="ru-RU"/>
              </w:rPr>
            </w:pPr>
          </w:p>
        </w:tc>
        <w:tc>
          <w:tcPr>
            <w:tcW w:w="3073" w:type="pct"/>
            <w:gridSpan w:val="10"/>
          </w:tcPr>
          <w:p w14:paraId="06E88FB7" w14:textId="77777777" w:rsidR="00192E82" w:rsidRPr="00B71C66" w:rsidRDefault="00192E82" w:rsidP="001C709C">
            <w:pPr>
              <w:suppressAutoHyphens/>
              <w:jc w:val="center"/>
              <w:rPr>
                <w:sz w:val="24"/>
                <w:szCs w:val="24"/>
                <w:lang w:eastAsia="ru-RU"/>
              </w:rPr>
            </w:pPr>
            <w:r w:rsidRPr="00B71C66">
              <w:rPr>
                <w:sz w:val="24"/>
                <w:szCs w:val="24"/>
                <w:lang w:eastAsia="ru-RU"/>
              </w:rPr>
              <w:t xml:space="preserve">Объем профессионального модуля, </w:t>
            </w:r>
            <w:proofErr w:type="spellStart"/>
            <w:r w:rsidRPr="00B71C66">
              <w:rPr>
                <w:sz w:val="24"/>
                <w:szCs w:val="24"/>
                <w:lang w:eastAsia="ru-RU"/>
              </w:rPr>
              <w:t>ак</w:t>
            </w:r>
            <w:proofErr w:type="spellEnd"/>
            <w:r w:rsidRPr="00B71C66">
              <w:rPr>
                <w:sz w:val="24"/>
                <w:szCs w:val="24"/>
                <w:lang w:eastAsia="ru-RU"/>
              </w:rPr>
              <w:t>. час.</w:t>
            </w:r>
          </w:p>
        </w:tc>
      </w:tr>
      <w:tr w:rsidR="00192E82" w:rsidRPr="00B71C66" w14:paraId="11D56696" w14:textId="77777777" w:rsidTr="001C709C">
        <w:trPr>
          <w:trHeight w:val="353"/>
        </w:trPr>
        <w:tc>
          <w:tcPr>
            <w:tcW w:w="603" w:type="pct"/>
            <w:vMerge/>
            <w:vAlign w:val="center"/>
          </w:tcPr>
          <w:p w14:paraId="3F2AB46A" w14:textId="77777777" w:rsidR="00192E82" w:rsidRPr="00B71C66" w:rsidRDefault="00192E82" w:rsidP="001C709C">
            <w:pPr>
              <w:suppressAutoHyphens/>
              <w:jc w:val="center"/>
              <w:rPr>
                <w:sz w:val="24"/>
                <w:szCs w:val="24"/>
                <w:lang w:eastAsia="ru-RU"/>
              </w:rPr>
            </w:pPr>
          </w:p>
        </w:tc>
        <w:tc>
          <w:tcPr>
            <w:tcW w:w="662" w:type="pct"/>
            <w:vMerge/>
            <w:vAlign w:val="center"/>
          </w:tcPr>
          <w:p w14:paraId="64581AA7" w14:textId="77777777" w:rsidR="00192E82" w:rsidRPr="00B71C66" w:rsidRDefault="00192E82" w:rsidP="001C709C">
            <w:pPr>
              <w:suppressAutoHyphens/>
              <w:jc w:val="center"/>
              <w:rPr>
                <w:sz w:val="24"/>
                <w:szCs w:val="24"/>
                <w:lang w:eastAsia="ru-RU"/>
              </w:rPr>
            </w:pPr>
          </w:p>
        </w:tc>
        <w:tc>
          <w:tcPr>
            <w:tcW w:w="480" w:type="pct"/>
            <w:vMerge w:val="restart"/>
            <w:vAlign w:val="center"/>
          </w:tcPr>
          <w:p w14:paraId="230351D6" w14:textId="77777777" w:rsidR="00192E82" w:rsidRPr="00B71C66" w:rsidRDefault="00192E82" w:rsidP="001C709C">
            <w:pPr>
              <w:jc w:val="center"/>
              <w:rPr>
                <w:iCs/>
                <w:sz w:val="24"/>
                <w:szCs w:val="24"/>
                <w:lang w:eastAsia="ru-RU"/>
              </w:rPr>
            </w:pPr>
            <w:r w:rsidRPr="00B71C66">
              <w:rPr>
                <w:iCs/>
                <w:sz w:val="24"/>
                <w:szCs w:val="24"/>
                <w:lang w:eastAsia="ru-RU"/>
              </w:rPr>
              <w:t>Суммарный объем нагрузки, час.</w:t>
            </w:r>
          </w:p>
        </w:tc>
        <w:tc>
          <w:tcPr>
            <w:tcW w:w="182" w:type="pct"/>
            <w:vMerge w:val="restart"/>
            <w:shd w:val="clear" w:color="auto" w:fill="auto"/>
            <w:textDirection w:val="btLr"/>
            <w:vAlign w:val="center"/>
          </w:tcPr>
          <w:p w14:paraId="51673810" w14:textId="77777777" w:rsidR="00192E82" w:rsidRPr="00B71C66" w:rsidRDefault="00192E82" w:rsidP="001C709C">
            <w:pPr>
              <w:ind w:left="113" w:right="113"/>
              <w:jc w:val="center"/>
              <w:rPr>
                <w:iCs/>
                <w:sz w:val="24"/>
                <w:szCs w:val="24"/>
                <w:lang w:eastAsia="ru-RU"/>
              </w:rPr>
            </w:pPr>
            <w:r w:rsidRPr="00B71C66">
              <w:rPr>
                <w:iCs/>
                <w:sz w:val="24"/>
                <w:szCs w:val="24"/>
                <w:lang w:eastAsia="ru-RU"/>
              </w:rPr>
              <w:t xml:space="preserve">В т.ч. в форме </w:t>
            </w:r>
            <w:proofErr w:type="spellStart"/>
            <w:r w:rsidRPr="00B71C66">
              <w:rPr>
                <w:iCs/>
                <w:sz w:val="24"/>
                <w:szCs w:val="24"/>
                <w:lang w:eastAsia="ru-RU"/>
              </w:rPr>
              <w:t>практ</w:t>
            </w:r>
            <w:proofErr w:type="spellEnd"/>
            <w:r w:rsidRPr="00B71C66">
              <w:rPr>
                <w:iCs/>
                <w:sz w:val="24"/>
                <w:szCs w:val="24"/>
                <w:lang w:eastAsia="ru-RU"/>
              </w:rPr>
              <w:t>. подготовки</w:t>
            </w:r>
          </w:p>
        </w:tc>
        <w:tc>
          <w:tcPr>
            <w:tcW w:w="2600" w:type="pct"/>
            <w:gridSpan w:val="9"/>
          </w:tcPr>
          <w:p w14:paraId="7FDE95ED" w14:textId="77777777" w:rsidR="00192E82" w:rsidRPr="00B71C66" w:rsidRDefault="00192E82" w:rsidP="001C709C">
            <w:pPr>
              <w:suppressAutoHyphens/>
              <w:jc w:val="center"/>
              <w:rPr>
                <w:sz w:val="24"/>
                <w:szCs w:val="24"/>
                <w:lang w:eastAsia="ru-RU"/>
              </w:rPr>
            </w:pPr>
            <w:r w:rsidRPr="00B71C66">
              <w:rPr>
                <w:sz w:val="24"/>
                <w:szCs w:val="24"/>
                <w:lang w:eastAsia="ru-RU"/>
              </w:rPr>
              <w:t>Работа обучающихся во взаимодействии с преподавателем</w:t>
            </w:r>
          </w:p>
        </w:tc>
        <w:tc>
          <w:tcPr>
            <w:tcW w:w="473" w:type="pct"/>
            <w:vMerge w:val="restart"/>
          </w:tcPr>
          <w:p w14:paraId="192A9651" w14:textId="77777777" w:rsidR="00192E82" w:rsidRPr="00B71C66" w:rsidRDefault="00192E82" w:rsidP="001C709C">
            <w:pPr>
              <w:suppressAutoHyphens/>
              <w:jc w:val="center"/>
              <w:rPr>
                <w:sz w:val="24"/>
                <w:szCs w:val="24"/>
                <w:lang w:eastAsia="ru-RU"/>
              </w:rPr>
            </w:pPr>
            <w:proofErr w:type="spellStart"/>
            <w:r w:rsidRPr="00B71C66">
              <w:rPr>
                <w:sz w:val="24"/>
                <w:szCs w:val="24"/>
                <w:lang w:eastAsia="ru-RU"/>
              </w:rPr>
              <w:t>Самостоя</w:t>
            </w:r>
            <w:proofErr w:type="spellEnd"/>
            <w:r w:rsidRPr="00B71C66">
              <w:rPr>
                <w:sz w:val="24"/>
                <w:szCs w:val="24"/>
                <w:lang w:eastAsia="ru-RU"/>
              </w:rPr>
              <w:t>-тельная работа</w:t>
            </w:r>
            <w:r w:rsidRPr="00B71C66">
              <w:rPr>
                <w:i/>
                <w:sz w:val="24"/>
                <w:szCs w:val="24"/>
                <w:vertAlign w:val="superscript"/>
                <w:lang w:eastAsia="ru-RU"/>
              </w:rPr>
              <w:footnoteReference w:id="2"/>
            </w:r>
          </w:p>
        </w:tc>
      </w:tr>
      <w:tr w:rsidR="00192E82" w:rsidRPr="00B71C66" w14:paraId="5E7F71AA" w14:textId="77777777" w:rsidTr="001C709C">
        <w:trPr>
          <w:trHeight w:val="115"/>
        </w:trPr>
        <w:tc>
          <w:tcPr>
            <w:tcW w:w="603" w:type="pct"/>
            <w:vMerge/>
          </w:tcPr>
          <w:p w14:paraId="42CD5512" w14:textId="77777777" w:rsidR="00192E82" w:rsidRPr="00B71C66" w:rsidRDefault="00192E82" w:rsidP="001C709C">
            <w:pPr>
              <w:rPr>
                <w:i/>
                <w:sz w:val="24"/>
                <w:szCs w:val="24"/>
                <w:lang w:eastAsia="ru-RU"/>
              </w:rPr>
            </w:pPr>
          </w:p>
        </w:tc>
        <w:tc>
          <w:tcPr>
            <w:tcW w:w="662" w:type="pct"/>
            <w:vMerge/>
            <w:vAlign w:val="center"/>
          </w:tcPr>
          <w:p w14:paraId="5A455F71" w14:textId="77777777" w:rsidR="00192E82" w:rsidRPr="00B71C66" w:rsidRDefault="00192E82" w:rsidP="001C709C">
            <w:pPr>
              <w:rPr>
                <w:i/>
                <w:sz w:val="24"/>
                <w:szCs w:val="24"/>
                <w:lang w:eastAsia="ru-RU"/>
              </w:rPr>
            </w:pPr>
          </w:p>
        </w:tc>
        <w:tc>
          <w:tcPr>
            <w:tcW w:w="480" w:type="pct"/>
            <w:vMerge/>
            <w:vAlign w:val="center"/>
          </w:tcPr>
          <w:p w14:paraId="326B4BF7" w14:textId="77777777" w:rsidR="00192E82" w:rsidRPr="00B71C66" w:rsidRDefault="00192E82" w:rsidP="001C709C">
            <w:pPr>
              <w:rPr>
                <w:i/>
                <w:iCs/>
                <w:sz w:val="24"/>
                <w:szCs w:val="24"/>
                <w:lang w:eastAsia="ru-RU"/>
              </w:rPr>
            </w:pPr>
          </w:p>
        </w:tc>
        <w:tc>
          <w:tcPr>
            <w:tcW w:w="182" w:type="pct"/>
            <w:vMerge/>
            <w:shd w:val="clear" w:color="auto" w:fill="auto"/>
          </w:tcPr>
          <w:p w14:paraId="594E1B5F" w14:textId="77777777" w:rsidR="00192E82" w:rsidRPr="00B71C66" w:rsidRDefault="00192E82" w:rsidP="001C709C">
            <w:pPr>
              <w:suppressAutoHyphens/>
              <w:jc w:val="center"/>
              <w:rPr>
                <w:sz w:val="24"/>
                <w:szCs w:val="24"/>
                <w:lang w:eastAsia="ru-RU"/>
              </w:rPr>
            </w:pPr>
          </w:p>
        </w:tc>
        <w:tc>
          <w:tcPr>
            <w:tcW w:w="1373" w:type="pct"/>
            <w:gridSpan w:val="6"/>
          </w:tcPr>
          <w:p w14:paraId="247CE0C8" w14:textId="77777777" w:rsidR="00192E82" w:rsidRPr="00B71C66" w:rsidRDefault="00192E82" w:rsidP="001C709C">
            <w:pPr>
              <w:suppressAutoHyphens/>
              <w:jc w:val="center"/>
              <w:rPr>
                <w:sz w:val="24"/>
                <w:szCs w:val="24"/>
                <w:lang w:eastAsia="ru-RU"/>
              </w:rPr>
            </w:pPr>
            <w:r w:rsidRPr="00B71C66">
              <w:rPr>
                <w:sz w:val="24"/>
                <w:szCs w:val="24"/>
                <w:lang w:eastAsia="ru-RU"/>
              </w:rPr>
              <w:t>Обучение по МДК</w:t>
            </w:r>
          </w:p>
        </w:tc>
        <w:tc>
          <w:tcPr>
            <w:tcW w:w="897" w:type="pct"/>
            <w:gridSpan w:val="2"/>
            <w:vMerge w:val="restart"/>
            <w:vAlign w:val="center"/>
          </w:tcPr>
          <w:p w14:paraId="65C82741" w14:textId="77777777" w:rsidR="00192E82" w:rsidRPr="00B71C66" w:rsidRDefault="00192E82" w:rsidP="001C709C">
            <w:pPr>
              <w:suppressAutoHyphens/>
              <w:jc w:val="center"/>
              <w:rPr>
                <w:sz w:val="24"/>
                <w:szCs w:val="24"/>
                <w:lang w:eastAsia="ru-RU"/>
              </w:rPr>
            </w:pPr>
            <w:r w:rsidRPr="00B71C66">
              <w:rPr>
                <w:sz w:val="24"/>
                <w:szCs w:val="24"/>
                <w:lang w:eastAsia="ru-RU"/>
              </w:rPr>
              <w:t>Практики</w:t>
            </w:r>
          </w:p>
        </w:tc>
        <w:tc>
          <w:tcPr>
            <w:tcW w:w="330" w:type="pct"/>
            <w:tcBorders>
              <w:bottom w:val="nil"/>
            </w:tcBorders>
            <w:vAlign w:val="center"/>
          </w:tcPr>
          <w:p w14:paraId="4A96D735" w14:textId="77777777" w:rsidR="00192E82" w:rsidRPr="00B71C66" w:rsidRDefault="00192E82" w:rsidP="001C709C">
            <w:pPr>
              <w:rPr>
                <w:i/>
                <w:sz w:val="24"/>
                <w:szCs w:val="24"/>
                <w:lang w:eastAsia="ru-RU"/>
              </w:rPr>
            </w:pPr>
          </w:p>
        </w:tc>
        <w:tc>
          <w:tcPr>
            <w:tcW w:w="473" w:type="pct"/>
            <w:vMerge/>
          </w:tcPr>
          <w:p w14:paraId="17CAE9FE" w14:textId="77777777" w:rsidR="00192E82" w:rsidRPr="00B71C66" w:rsidRDefault="00192E82" w:rsidP="001C709C">
            <w:pPr>
              <w:rPr>
                <w:i/>
                <w:sz w:val="24"/>
                <w:szCs w:val="24"/>
                <w:lang w:eastAsia="ru-RU"/>
              </w:rPr>
            </w:pPr>
          </w:p>
        </w:tc>
      </w:tr>
      <w:tr w:rsidR="00192E82" w:rsidRPr="00B71C66" w14:paraId="032A97CA" w14:textId="77777777" w:rsidTr="001C709C">
        <w:tc>
          <w:tcPr>
            <w:tcW w:w="603" w:type="pct"/>
            <w:vMerge/>
          </w:tcPr>
          <w:p w14:paraId="5A387008" w14:textId="77777777" w:rsidR="00192E82" w:rsidRPr="00B71C66" w:rsidRDefault="00192E82" w:rsidP="001C709C">
            <w:pPr>
              <w:rPr>
                <w:i/>
                <w:sz w:val="24"/>
                <w:szCs w:val="24"/>
                <w:lang w:eastAsia="ru-RU"/>
              </w:rPr>
            </w:pPr>
          </w:p>
        </w:tc>
        <w:tc>
          <w:tcPr>
            <w:tcW w:w="662" w:type="pct"/>
            <w:vMerge/>
            <w:vAlign w:val="center"/>
          </w:tcPr>
          <w:p w14:paraId="422EC49D" w14:textId="77777777" w:rsidR="00192E82" w:rsidRPr="00B71C66" w:rsidRDefault="00192E82" w:rsidP="001C709C">
            <w:pPr>
              <w:rPr>
                <w:i/>
                <w:sz w:val="24"/>
                <w:szCs w:val="24"/>
                <w:lang w:eastAsia="ru-RU"/>
              </w:rPr>
            </w:pPr>
          </w:p>
        </w:tc>
        <w:tc>
          <w:tcPr>
            <w:tcW w:w="480" w:type="pct"/>
            <w:vMerge/>
            <w:vAlign w:val="center"/>
          </w:tcPr>
          <w:p w14:paraId="17398F7B" w14:textId="77777777" w:rsidR="00192E82" w:rsidRPr="00B71C66" w:rsidRDefault="00192E82" w:rsidP="001C709C">
            <w:pPr>
              <w:rPr>
                <w:i/>
                <w:iCs/>
                <w:sz w:val="24"/>
                <w:szCs w:val="24"/>
                <w:lang w:eastAsia="ru-RU"/>
              </w:rPr>
            </w:pPr>
          </w:p>
        </w:tc>
        <w:tc>
          <w:tcPr>
            <w:tcW w:w="182" w:type="pct"/>
            <w:vMerge/>
            <w:shd w:val="clear" w:color="auto" w:fill="auto"/>
          </w:tcPr>
          <w:p w14:paraId="1642305C" w14:textId="77777777" w:rsidR="00192E82" w:rsidRPr="00B71C66" w:rsidRDefault="00192E82" w:rsidP="001C709C">
            <w:pPr>
              <w:suppressAutoHyphens/>
              <w:jc w:val="center"/>
              <w:rPr>
                <w:sz w:val="24"/>
                <w:szCs w:val="24"/>
                <w:lang w:eastAsia="ru-RU"/>
              </w:rPr>
            </w:pPr>
          </w:p>
        </w:tc>
        <w:tc>
          <w:tcPr>
            <w:tcW w:w="370" w:type="pct"/>
            <w:vMerge w:val="restart"/>
            <w:vAlign w:val="center"/>
          </w:tcPr>
          <w:p w14:paraId="044608A0" w14:textId="77777777" w:rsidR="00192E82" w:rsidRPr="00B71C66" w:rsidRDefault="00192E82" w:rsidP="001C709C">
            <w:pPr>
              <w:suppressAutoHyphens/>
              <w:jc w:val="center"/>
              <w:rPr>
                <w:sz w:val="24"/>
                <w:szCs w:val="24"/>
                <w:lang w:eastAsia="ru-RU"/>
              </w:rPr>
            </w:pPr>
            <w:r w:rsidRPr="00B71C66">
              <w:rPr>
                <w:sz w:val="24"/>
                <w:szCs w:val="24"/>
                <w:lang w:eastAsia="ru-RU"/>
              </w:rPr>
              <w:t>Всего</w:t>
            </w:r>
          </w:p>
          <w:p w14:paraId="0DC59561" w14:textId="77777777" w:rsidR="00192E82" w:rsidRPr="00B71C66" w:rsidRDefault="00192E82" w:rsidP="001C709C">
            <w:pPr>
              <w:suppressAutoHyphens/>
              <w:spacing w:after="200"/>
              <w:jc w:val="center"/>
              <w:rPr>
                <w:i/>
                <w:sz w:val="24"/>
                <w:szCs w:val="24"/>
                <w:lang w:eastAsia="ru-RU"/>
              </w:rPr>
            </w:pPr>
          </w:p>
        </w:tc>
        <w:tc>
          <w:tcPr>
            <w:tcW w:w="1003" w:type="pct"/>
            <w:gridSpan w:val="5"/>
            <w:vAlign w:val="center"/>
          </w:tcPr>
          <w:p w14:paraId="70006701" w14:textId="77777777" w:rsidR="00192E82" w:rsidRPr="00B71C66" w:rsidRDefault="00192E82" w:rsidP="001C709C">
            <w:pPr>
              <w:suppressAutoHyphens/>
              <w:jc w:val="center"/>
              <w:rPr>
                <w:sz w:val="24"/>
                <w:szCs w:val="24"/>
                <w:lang w:eastAsia="ru-RU"/>
              </w:rPr>
            </w:pPr>
            <w:r w:rsidRPr="00B71C66">
              <w:rPr>
                <w:sz w:val="24"/>
                <w:szCs w:val="24"/>
                <w:lang w:eastAsia="ru-RU"/>
              </w:rPr>
              <w:t>В том числе</w:t>
            </w:r>
          </w:p>
        </w:tc>
        <w:tc>
          <w:tcPr>
            <w:tcW w:w="897" w:type="pct"/>
            <w:gridSpan w:val="2"/>
            <w:vMerge/>
            <w:vAlign w:val="center"/>
          </w:tcPr>
          <w:p w14:paraId="5A7C771D" w14:textId="77777777" w:rsidR="00192E82" w:rsidRPr="00B71C66" w:rsidRDefault="00192E82" w:rsidP="001C709C">
            <w:pPr>
              <w:suppressAutoHyphens/>
              <w:jc w:val="center"/>
              <w:rPr>
                <w:i/>
                <w:sz w:val="24"/>
                <w:szCs w:val="24"/>
                <w:lang w:eastAsia="ru-RU"/>
              </w:rPr>
            </w:pPr>
          </w:p>
        </w:tc>
        <w:tc>
          <w:tcPr>
            <w:tcW w:w="330" w:type="pct"/>
            <w:vMerge w:val="restart"/>
            <w:tcBorders>
              <w:top w:val="nil"/>
            </w:tcBorders>
            <w:vAlign w:val="center"/>
          </w:tcPr>
          <w:p w14:paraId="73F28726" w14:textId="77777777" w:rsidR="00192E82" w:rsidRPr="00B71C66" w:rsidRDefault="00192E82" w:rsidP="001C709C">
            <w:pPr>
              <w:suppressAutoHyphens/>
              <w:ind w:left="-57" w:right="-57"/>
              <w:jc w:val="center"/>
              <w:rPr>
                <w:sz w:val="24"/>
                <w:szCs w:val="24"/>
                <w:lang w:eastAsia="ru-RU"/>
              </w:rPr>
            </w:pPr>
            <w:proofErr w:type="spellStart"/>
            <w:r w:rsidRPr="00B71C66">
              <w:rPr>
                <w:sz w:val="24"/>
                <w:szCs w:val="24"/>
                <w:lang w:eastAsia="ru-RU"/>
              </w:rPr>
              <w:t>Консуль-тации</w:t>
            </w:r>
            <w:proofErr w:type="spellEnd"/>
            <w:r w:rsidRPr="00B71C66">
              <w:rPr>
                <w:sz w:val="24"/>
                <w:szCs w:val="24"/>
                <w:vertAlign w:val="superscript"/>
                <w:lang w:eastAsia="ru-RU"/>
              </w:rPr>
              <w:footnoteReference w:id="3"/>
            </w:r>
            <w:r w:rsidRPr="00B71C66">
              <w:rPr>
                <w:sz w:val="24"/>
                <w:szCs w:val="24"/>
                <w:lang w:eastAsia="ru-RU"/>
              </w:rPr>
              <w:t xml:space="preserve"> </w:t>
            </w:r>
          </w:p>
        </w:tc>
        <w:tc>
          <w:tcPr>
            <w:tcW w:w="473" w:type="pct"/>
            <w:vMerge/>
          </w:tcPr>
          <w:p w14:paraId="3A37A10F" w14:textId="77777777" w:rsidR="00192E82" w:rsidRPr="00B71C66" w:rsidRDefault="00192E82" w:rsidP="001C709C">
            <w:pPr>
              <w:rPr>
                <w:i/>
                <w:sz w:val="24"/>
                <w:szCs w:val="24"/>
                <w:lang w:eastAsia="ru-RU"/>
              </w:rPr>
            </w:pPr>
          </w:p>
        </w:tc>
      </w:tr>
      <w:tr w:rsidR="00192E82" w:rsidRPr="00B71C66" w14:paraId="3C1BC546" w14:textId="77777777" w:rsidTr="001C709C">
        <w:trPr>
          <w:cantSplit/>
          <w:trHeight w:val="1415"/>
        </w:trPr>
        <w:tc>
          <w:tcPr>
            <w:tcW w:w="603" w:type="pct"/>
            <w:vMerge/>
          </w:tcPr>
          <w:p w14:paraId="140DE3F9" w14:textId="77777777" w:rsidR="00192E82" w:rsidRPr="00B71C66" w:rsidRDefault="00192E82" w:rsidP="001C709C">
            <w:pPr>
              <w:rPr>
                <w:i/>
                <w:sz w:val="24"/>
                <w:szCs w:val="24"/>
                <w:lang w:eastAsia="ru-RU"/>
              </w:rPr>
            </w:pPr>
          </w:p>
        </w:tc>
        <w:tc>
          <w:tcPr>
            <w:tcW w:w="662" w:type="pct"/>
            <w:vMerge/>
            <w:vAlign w:val="center"/>
          </w:tcPr>
          <w:p w14:paraId="73EF74CA" w14:textId="77777777" w:rsidR="00192E82" w:rsidRPr="00B71C66" w:rsidRDefault="00192E82" w:rsidP="001C709C">
            <w:pPr>
              <w:rPr>
                <w:i/>
                <w:sz w:val="24"/>
                <w:szCs w:val="24"/>
                <w:lang w:eastAsia="ru-RU"/>
              </w:rPr>
            </w:pPr>
          </w:p>
        </w:tc>
        <w:tc>
          <w:tcPr>
            <w:tcW w:w="480" w:type="pct"/>
            <w:vMerge/>
            <w:vAlign w:val="center"/>
          </w:tcPr>
          <w:p w14:paraId="4460561B" w14:textId="77777777" w:rsidR="00192E82" w:rsidRPr="00B71C66" w:rsidRDefault="00192E82" w:rsidP="001C709C">
            <w:pPr>
              <w:rPr>
                <w:i/>
                <w:sz w:val="24"/>
                <w:szCs w:val="24"/>
                <w:lang w:eastAsia="ru-RU"/>
              </w:rPr>
            </w:pPr>
          </w:p>
        </w:tc>
        <w:tc>
          <w:tcPr>
            <w:tcW w:w="182" w:type="pct"/>
            <w:vMerge/>
            <w:shd w:val="clear" w:color="auto" w:fill="auto"/>
          </w:tcPr>
          <w:p w14:paraId="3ED412DD" w14:textId="77777777" w:rsidR="00192E82" w:rsidRPr="00B71C66" w:rsidRDefault="00192E82" w:rsidP="001C709C">
            <w:pPr>
              <w:suppressAutoHyphens/>
              <w:jc w:val="center"/>
              <w:rPr>
                <w:i/>
                <w:sz w:val="24"/>
                <w:szCs w:val="24"/>
                <w:lang w:eastAsia="ru-RU"/>
              </w:rPr>
            </w:pPr>
          </w:p>
        </w:tc>
        <w:tc>
          <w:tcPr>
            <w:tcW w:w="370" w:type="pct"/>
            <w:vMerge/>
            <w:vAlign w:val="center"/>
          </w:tcPr>
          <w:p w14:paraId="68E485F1" w14:textId="77777777" w:rsidR="00192E82" w:rsidRPr="00B71C66" w:rsidRDefault="00192E82" w:rsidP="001C709C">
            <w:pPr>
              <w:suppressAutoHyphens/>
              <w:jc w:val="center"/>
              <w:rPr>
                <w:i/>
                <w:sz w:val="24"/>
                <w:szCs w:val="24"/>
                <w:lang w:eastAsia="ru-RU"/>
              </w:rPr>
            </w:pPr>
          </w:p>
        </w:tc>
        <w:tc>
          <w:tcPr>
            <w:tcW w:w="196" w:type="pct"/>
            <w:textDirection w:val="btLr"/>
            <w:vAlign w:val="center"/>
          </w:tcPr>
          <w:p w14:paraId="21F370B4" w14:textId="77777777" w:rsidR="00192E82" w:rsidRPr="00B71C66" w:rsidRDefault="00192E82" w:rsidP="001C709C">
            <w:pPr>
              <w:suppressAutoHyphens/>
              <w:ind w:left="113" w:right="113"/>
              <w:jc w:val="center"/>
              <w:rPr>
                <w:iCs/>
                <w:sz w:val="24"/>
                <w:szCs w:val="24"/>
                <w:lang w:eastAsia="ru-RU"/>
              </w:rPr>
            </w:pPr>
            <w:proofErr w:type="spellStart"/>
            <w:r w:rsidRPr="00B71C66">
              <w:rPr>
                <w:iCs/>
                <w:sz w:val="24"/>
                <w:szCs w:val="24"/>
                <w:lang w:eastAsia="ru-RU"/>
              </w:rPr>
              <w:t>Промежут</w:t>
            </w:r>
            <w:proofErr w:type="spellEnd"/>
            <w:r w:rsidRPr="00B71C66">
              <w:rPr>
                <w:iCs/>
                <w:sz w:val="24"/>
                <w:szCs w:val="24"/>
                <w:lang w:eastAsia="ru-RU"/>
              </w:rPr>
              <w:t xml:space="preserve">. </w:t>
            </w:r>
            <w:proofErr w:type="spellStart"/>
            <w:r w:rsidRPr="00B71C66">
              <w:rPr>
                <w:iCs/>
                <w:sz w:val="24"/>
                <w:szCs w:val="24"/>
                <w:lang w:eastAsia="ru-RU"/>
              </w:rPr>
              <w:t>аттест</w:t>
            </w:r>
            <w:proofErr w:type="spellEnd"/>
            <w:r w:rsidRPr="00B71C66">
              <w:rPr>
                <w:iCs/>
                <w:sz w:val="24"/>
                <w:szCs w:val="24"/>
                <w:lang w:eastAsia="ru-RU"/>
              </w:rPr>
              <w:t>.</w:t>
            </w:r>
          </w:p>
        </w:tc>
        <w:tc>
          <w:tcPr>
            <w:tcW w:w="392" w:type="pct"/>
            <w:gridSpan w:val="3"/>
            <w:vAlign w:val="center"/>
          </w:tcPr>
          <w:p w14:paraId="1337706D" w14:textId="77777777" w:rsidR="00192E82" w:rsidRPr="00B71C66" w:rsidRDefault="00192E82" w:rsidP="001C709C">
            <w:pPr>
              <w:suppressAutoHyphens/>
              <w:ind w:left="-57" w:right="-57"/>
              <w:jc w:val="center"/>
              <w:rPr>
                <w:sz w:val="24"/>
                <w:szCs w:val="24"/>
                <w:lang w:eastAsia="ru-RU"/>
              </w:rPr>
            </w:pPr>
            <w:proofErr w:type="spellStart"/>
            <w:r w:rsidRPr="00B71C66">
              <w:rPr>
                <w:sz w:val="24"/>
                <w:szCs w:val="24"/>
                <w:lang w:eastAsia="ru-RU"/>
              </w:rPr>
              <w:t>Лаборат</w:t>
            </w:r>
            <w:proofErr w:type="spellEnd"/>
            <w:r w:rsidRPr="00B71C66">
              <w:rPr>
                <w:sz w:val="24"/>
                <w:szCs w:val="24"/>
                <w:lang w:eastAsia="ru-RU"/>
              </w:rPr>
              <w:t xml:space="preserve">. и </w:t>
            </w:r>
            <w:proofErr w:type="spellStart"/>
            <w:r w:rsidRPr="00B71C66">
              <w:rPr>
                <w:sz w:val="24"/>
                <w:szCs w:val="24"/>
                <w:lang w:eastAsia="ru-RU"/>
              </w:rPr>
              <w:t>практ</w:t>
            </w:r>
            <w:proofErr w:type="spellEnd"/>
            <w:r w:rsidRPr="00B71C66">
              <w:rPr>
                <w:sz w:val="24"/>
                <w:szCs w:val="24"/>
                <w:lang w:eastAsia="ru-RU"/>
              </w:rPr>
              <w:t>. занятий</w:t>
            </w:r>
          </w:p>
        </w:tc>
        <w:tc>
          <w:tcPr>
            <w:tcW w:w="415" w:type="pct"/>
            <w:vAlign w:val="center"/>
          </w:tcPr>
          <w:p w14:paraId="50E0C091" w14:textId="77777777" w:rsidR="00192E82" w:rsidRPr="00B71C66" w:rsidRDefault="00192E82" w:rsidP="001C709C">
            <w:pPr>
              <w:suppressAutoHyphens/>
              <w:ind w:left="-57" w:right="-57"/>
              <w:jc w:val="center"/>
              <w:rPr>
                <w:sz w:val="24"/>
                <w:szCs w:val="24"/>
                <w:lang w:eastAsia="ru-RU"/>
              </w:rPr>
            </w:pPr>
            <w:r w:rsidRPr="00B71C66">
              <w:rPr>
                <w:sz w:val="24"/>
                <w:szCs w:val="24"/>
                <w:lang w:eastAsia="ru-RU"/>
              </w:rPr>
              <w:t>Курсовых работ (проектов)</w:t>
            </w:r>
            <w:r w:rsidRPr="00B71C66">
              <w:rPr>
                <w:sz w:val="24"/>
                <w:szCs w:val="24"/>
                <w:vertAlign w:val="superscript"/>
                <w:lang w:eastAsia="ru-RU"/>
              </w:rPr>
              <w:footnoteReference w:id="4"/>
            </w:r>
          </w:p>
        </w:tc>
        <w:tc>
          <w:tcPr>
            <w:tcW w:w="309" w:type="pct"/>
            <w:vAlign w:val="center"/>
          </w:tcPr>
          <w:p w14:paraId="594852A4" w14:textId="77777777" w:rsidR="00192E82" w:rsidRPr="00B71C66" w:rsidRDefault="00192E82" w:rsidP="001C709C">
            <w:pPr>
              <w:suppressAutoHyphens/>
              <w:ind w:left="-57" w:right="-57"/>
              <w:jc w:val="center"/>
              <w:rPr>
                <w:sz w:val="24"/>
                <w:szCs w:val="24"/>
                <w:lang w:eastAsia="ru-RU"/>
              </w:rPr>
            </w:pPr>
            <w:r w:rsidRPr="00B71C66">
              <w:rPr>
                <w:sz w:val="24"/>
                <w:szCs w:val="24"/>
                <w:lang w:eastAsia="ru-RU"/>
              </w:rPr>
              <w:t>Учебная</w:t>
            </w:r>
          </w:p>
          <w:p w14:paraId="469740DC" w14:textId="77777777" w:rsidR="00192E82" w:rsidRPr="00B71C66" w:rsidRDefault="00192E82" w:rsidP="001C709C">
            <w:pPr>
              <w:suppressAutoHyphens/>
              <w:ind w:left="-57" w:right="-57"/>
              <w:jc w:val="center"/>
              <w:rPr>
                <w:i/>
                <w:sz w:val="24"/>
                <w:szCs w:val="24"/>
                <w:lang w:eastAsia="ru-RU"/>
              </w:rPr>
            </w:pPr>
          </w:p>
        </w:tc>
        <w:tc>
          <w:tcPr>
            <w:tcW w:w="588" w:type="pct"/>
            <w:vAlign w:val="center"/>
          </w:tcPr>
          <w:p w14:paraId="33A00540" w14:textId="77777777" w:rsidR="00192E82" w:rsidRPr="00B71C66" w:rsidRDefault="00192E82" w:rsidP="001C709C">
            <w:pPr>
              <w:suppressAutoHyphens/>
              <w:ind w:left="-57" w:right="-57"/>
              <w:jc w:val="center"/>
              <w:rPr>
                <w:sz w:val="24"/>
                <w:szCs w:val="24"/>
                <w:lang w:eastAsia="ru-RU"/>
              </w:rPr>
            </w:pPr>
            <w:r w:rsidRPr="00B71C66">
              <w:rPr>
                <w:sz w:val="24"/>
                <w:szCs w:val="24"/>
                <w:lang w:eastAsia="ru-RU"/>
              </w:rPr>
              <w:t>Производственная</w:t>
            </w:r>
          </w:p>
          <w:p w14:paraId="1CF62D1D" w14:textId="77777777" w:rsidR="00192E82" w:rsidRPr="00B71C66" w:rsidRDefault="00192E82" w:rsidP="001C709C">
            <w:pPr>
              <w:suppressAutoHyphens/>
              <w:ind w:left="-57" w:right="-57"/>
              <w:jc w:val="center"/>
              <w:rPr>
                <w:i/>
                <w:sz w:val="24"/>
                <w:szCs w:val="24"/>
                <w:lang w:eastAsia="ru-RU"/>
              </w:rPr>
            </w:pPr>
          </w:p>
        </w:tc>
        <w:tc>
          <w:tcPr>
            <w:tcW w:w="330" w:type="pct"/>
            <w:vMerge/>
            <w:vAlign w:val="center"/>
          </w:tcPr>
          <w:p w14:paraId="2B2D623D" w14:textId="77777777" w:rsidR="00192E82" w:rsidRPr="00B71C66" w:rsidRDefault="00192E82" w:rsidP="001C709C">
            <w:pPr>
              <w:rPr>
                <w:i/>
                <w:sz w:val="24"/>
                <w:szCs w:val="24"/>
                <w:lang w:eastAsia="ru-RU"/>
              </w:rPr>
            </w:pPr>
          </w:p>
        </w:tc>
        <w:tc>
          <w:tcPr>
            <w:tcW w:w="473" w:type="pct"/>
            <w:vMerge/>
          </w:tcPr>
          <w:p w14:paraId="071E9A8D" w14:textId="77777777" w:rsidR="00192E82" w:rsidRPr="00B71C66" w:rsidRDefault="00192E82" w:rsidP="001C709C">
            <w:pPr>
              <w:rPr>
                <w:i/>
                <w:sz w:val="24"/>
                <w:szCs w:val="24"/>
                <w:lang w:eastAsia="ru-RU"/>
              </w:rPr>
            </w:pPr>
          </w:p>
        </w:tc>
      </w:tr>
      <w:tr w:rsidR="00192E82" w:rsidRPr="00B71C66" w14:paraId="7977DED6" w14:textId="77777777" w:rsidTr="001C709C">
        <w:trPr>
          <w:trHeight w:val="415"/>
        </w:trPr>
        <w:tc>
          <w:tcPr>
            <w:tcW w:w="603" w:type="pct"/>
            <w:vAlign w:val="center"/>
          </w:tcPr>
          <w:p w14:paraId="106BF529" w14:textId="77777777" w:rsidR="00192E82" w:rsidRPr="00B71C66" w:rsidRDefault="00192E82" w:rsidP="001C709C">
            <w:pPr>
              <w:jc w:val="center"/>
              <w:rPr>
                <w:i/>
                <w:sz w:val="24"/>
                <w:szCs w:val="24"/>
                <w:lang w:eastAsia="ru-RU"/>
              </w:rPr>
            </w:pPr>
            <w:r w:rsidRPr="00B71C66">
              <w:rPr>
                <w:i/>
                <w:sz w:val="24"/>
                <w:szCs w:val="24"/>
                <w:lang w:eastAsia="ru-RU"/>
              </w:rPr>
              <w:t>1</w:t>
            </w:r>
          </w:p>
        </w:tc>
        <w:tc>
          <w:tcPr>
            <w:tcW w:w="662" w:type="pct"/>
            <w:vAlign w:val="center"/>
          </w:tcPr>
          <w:p w14:paraId="18A8DA7F" w14:textId="77777777" w:rsidR="00192E82" w:rsidRPr="00B71C66" w:rsidRDefault="00192E82" w:rsidP="001C709C">
            <w:pPr>
              <w:jc w:val="center"/>
              <w:rPr>
                <w:i/>
                <w:sz w:val="24"/>
                <w:szCs w:val="24"/>
                <w:lang w:eastAsia="ru-RU"/>
              </w:rPr>
            </w:pPr>
            <w:r w:rsidRPr="00B71C66">
              <w:rPr>
                <w:i/>
                <w:sz w:val="24"/>
                <w:szCs w:val="24"/>
                <w:lang w:eastAsia="ru-RU"/>
              </w:rPr>
              <w:t>2</w:t>
            </w:r>
          </w:p>
        </w:tc>
        <w:tc>
          <w:tcPr>
            <w:tcW w:w="480" w:type="pct"/>
            <w:vAlign w:val="center"/>
          </w:tcPr>
          <w:p w14:paraId="20D3013F" w14:textId="77777777" w:rsidR="00192E82" w:rsidRPr="00B71C66" w:rsidRDefault="00192E82" w:rsidP="001C709C">
            <w:pPr>
              <w:jc w:val="center"/>
              <w:rPr>
                <w:i/>
                <w:sz w:val="24"/>
                <w:szCs w:val="24"/>
                <w:lang w:eastAsia="ru-RU"/>
              </w:rPr>
            </w:pPr>
            <w:r w:rsidRPr="00B71C66">
              <w:rPr>
                <w:i/>
                <w:sz w:val="24"/>
                <w:szCs w:val="24"/>
                <w:lang w:eastAsia="ru-RU"/>
              </w:rPr>
              <w:t>3</w:t>
            </w:r>
          </w:p>
        </w:tc>
        <w:tc>
          <w:tcPr>
            <w:tcW w:w="182" w:type="pct"/>
          </w:tcPr>
          <w:p w14:paraId="59E38FD3" w14:textId="77777777" w:rsidR="00192E82" w:rsidRPr="00B71C66" w:rsidRDefault="00192E82" w:rsidP="001C709C">
            <w:pPr>
              <w:jc w:val="center"/>
              <w:rPr>
                <w:i/>
                <w:sz w:val="24"/>
                <w:szCs w:val="24"/>
                <w:lang w:eastAsia="ru-RU"/>
              </w:rPr>
            </w:pPr>
            <w:r w:rsidRPr="00B71C66">
              <w:rPr>
                <w:i/>
                <w:sz w:val="24"/>
                <w:szCs w:val="24"/>
                <w:lang w:eastAsia="ru-RU"/>
              </w:rPr>
              <w:t>4</w:t>
            </w:r>
          </w:p>
        </w:tc>
        <w:tc>
          <w:tcPr>
            <w:tcW w:w="370" w:type="pct"/>
            <w:vAlign w:val="center"/>
          </w:tcPr>
          <w:p w14:paraId="0A116580" w14:textId="77777777" w:rsidR="00192E82" w:rsidRPr="00B71C66" w:rsidRDefault="00192E82" w:rsidP="001C709C">
            <w:pPr>
              <w:jc w:val="center"/>
              <w:rPr>
                <w:i/>
                <w:sz w:val="24"/>
                <w:szCs w:val="24"/>
                <w:lang w:eastAsia="ru-RU"/>
              </w:rPr>
            </w:pPr>
            <w:r w:rsidRPr="00B71C66">
              <w:rPr>
                <w:i/>
                <w:sz w:val="24"/>
                <w:szCs w:val="24"/>
                <w:lang w:eastAsia="ru-RU"/>
              </w:rPr>
              <w:t>5</w:t>
            </w:r>
          </w:p>
        </w:tc>
        <w:tc>
          <w:tcPr>
            <w:tcW w:w="196" w:type="pct"/>
            <w:vAlign w:val="center"/>
          </w:tcPr>
          <w:p w14:paraId="586F9CCA" w14:textId="77777777" w:rsidR="00192E82" w:rsidRPr="00B71C66" w:rsidRDefault="00192E82" w:rsidP="001C709C">
            <w:pPr>
              <w:jc w:val="center"/>
              <w:rPr>
                <w:i/>
                <w:sz w:val="24"/>
                <w:szCs w:val="24"/>
                <w:lang w:eastAsia="ru-RU"/>
              </w:rPr>
            </w:pPr>
            <w:r w:rsidRPr="00B71C66">
              <w:rPr>
                <w:i/>
                <w:sz w:val="24"/>
                <w:szCs w:val="24"/>
                <w:lang w:eastAsia="ru-RU"/>
              </w:rPr>
              <w:t>6</w:t>
            </w:r>
          </w:p>
        </w:tc>
        <w:tc>
          <w:tcPr>
            <w:tcW w:w="392" w:type="pct"/>
            <w:gridSpan w:val="3"/>
            <w:vAlign w:val="center"/>
          </w:tcPr>
          <w:p w14:paraId="4CDEE18D" w14:textId="77777777" w:rsidR="00192E82" w:rsidRPr="00B71C66" w:rsidRDefault="00192E82" w:rsidP="001C709C">
            <w:pPr>
              <w:jc w:val="center"/>
              <w:rPr>
                <w:i/>
                <w:sz w:val="24"/>
                <w:szCs w:val="24"/>
                <w:lang w:eastAsia="ru-RU"/>
              </w:rPr>
            </w:pPr>
            <w:r w:rsidRPr="00B71C66">
              <w:rPr>
                <w:i/>
                <w:sz w:val="24"/>
                <w:szCs w:val="24"/>
                <w:lang w:eastAsia="ru-RU"/>
              </w:rPr>
              <w:t>7</w:t>
            </w:r>
          </w:p>
        </w:tc>
        <w:tc>
          <w:tcPr>
            <w:tcW w:w="415" w:type="pct"/>
            <w:vAlign w:val="center"/>
          </w:tcPr>
          <w:p w14:paraId="1D7FB4D8" w14:textId="77777777" w:rsidR="00192E82" w:rsidRPr="00B71C66" w:rsidRDefault="00192E82" w:rsidP="001C709C">
            <w:pPr>
              <w:jc w:val="center"/>
              <w:rPr>
                <w:i/>
                <w:sz w:val="24"/>
                <w:szCs w:val="24"/>
                <w:lang w:eastAsia="ru-RU"/>
              </w:rPr>
            </w:pPr>
            <w:r w:rsidRPr="00B71C66">
              <w:rPr>
                <w:i/>
                <w:sz w:val="24"/>
                <w:szCs w:val="24"/>
                <w:lang w:eastAsia="ru-RU"/>
              </w:rPr>
              <w:t>8</w:t>
            </w:r>
          </w:p>
        </w:tc>
        <w:tc>
          <w:tcPr>
            <w:tcW w:w="309" w:type="pct"/>
            <w:vAlign w:val="center"/>
          </w:tcPr>
          <w:p w14:paraId="4749750C" w14:textId="77777777" w:rsidR="00192E82" w:rsidRPr="00B71C66" w:rsidRDefault="00192E82" w:rsidP="001C709C">
            <w:pPr>
              <w:jc w:val="center"/>
              <w:rPr>
                <w:i/>
                <w:sz w:val="24"/>
                <w:szCs w:val="24"/>
                <w:lang w:eastAsia="ru-RU"/>
              </w:rPr>
            </w:pPr>
            <w:r w:rsidRPr="00B71C66">
              <w:rPr>
                <w:i/>
                <w:sz w:val="24"/>
                <w:szCs w:val="24"/>
                <w:lang w:eastAsia="ru-RU"/>
              </w:rPr>
              <w:t>9</w:t>
            </w:r>
          </w:p>
        </w:tc>
        <w:tc>
          <w:tcPr>
            <w:tcW w:w="588" w:type="pct"/>
            <w:vAlign w:val="center"/>
          </w:tcPr>
          <w:p w14:paraId="681C1823" w14:textId="77777777" w:rsidR="00192E82" w:rsidRPr="00B71C66" w:rsidRDefault="00192E82" w:rsidP="001C709C">
            <w:pPr>
              <w:jc w:val="center"/>
              <w:rPr>
                <w:i/>
                <w:sz w:val="24"/>
                <w:szCs w:val="24"/>
                <w:lang w:eastAsia="ru-RU"/>
              </w:rPr>
            </w:pPr>
            <w:r w:rsidRPr="00B71C66">
              <w:rPr>
                <w:i/>
                <w:sz w:val="24"/>
                <w:szCs w:val="24"/>
                <w:lang w:eastAsia="ru-RU"/>
              </w:rPr>
              <w:t>10</w:t>
            </w:r>
          </w:p>
        </w:tc>
        <w:tc>
          <w:tcPr>
            <w:tcW w:w="330" w:type="pct"/>
            <w:vAlign w:val="center"/>
          </w:tcPr>
          <w:p w14:paraId="18D6DB32" w14:textId="77777777" w:rsidR="00192E82" w:rsidRPr="00B71C66" w:rsidRDefault="00192E82" w:rsidP="001C709C">
            <w:pPr>
              <w:jc w:val="center"/>
              <w:rPr>
                <w:i/>
                <w:sz w:val="24"/>
                <w:szCs w:val="24"/>
                <w:lang w:eastAsia="ru-RU"/>
              </w:rPr>
            </w:pPr>
            <w:r w:rsidRPr="00B71C66">
              <w:rPr>
                <w:i/>
                <w:sz w:val="24"/>
                <w:szCs w:val="24"/>
                <w:lang w:eastAsia="ru-RU"/>
              </w:rPr>
              <w:t>11</w:t>
            </w:r>
          </w:p>
        </w:tc>
        <w:tc>
          <w:tcPr>
            <w:tcW w:w="473" w:type="pct"/>
          </w:tcPr>
          <w:p w14:paraId="05A3D6E6" w14:textId="77777777" w:rsidR="00192E82" w:rsidRPr="00B71C66" w:rsidRDefault="00192E82" w:rsidP="001C709C">
            <w:pPr>
              <w:jc w:val="center"/>
              <w:rPr>
                <w:i/>
                <w:sz w:val="24"/>
                <w:szCs w:val="24"/>
                <w:lang w:eastAsia="ru-RU"/>
              </w:rPr>
            </w:pPr>
            <w:r w:rsidRPr="00B71C66">
              <w:rPr>
                <w:i/>
                <w:sz w:val="24"/>
                <w:szCs w:val="24"/>
                <w:lang w:eastAsia="ru-RU"/>
              </w:rPr>
              <w:t>12</w:t>
            </w:r>
          </w:p>
        </w:tc>
      </w:tr>
      <w:tr w:rsidR="00192E82" w:rsidRPr="00B71C66" w14:paraId="17806C9B" w14:textId="77777777" w:rsidTr="001C709C">
        <w:tc>
          <w:tcPr>
            <w:tcW w:w="603" w:type="pct"/>
          </w:tcPr>
          <w:p w14:paraId="06ACBB2C" w14:textId="77777777" w:rsidR="00192E82" w:rsidRPr="00B71C66" w:rsidRDefault="00192E82" w:rsidP="001C709C">
            <w:pPr>
              <w:rPr>
                <w:sz w:val="24"/>
                <w:szCs w:val="24"/>
                <w:lang w:eastAsia="ru-RU"/>
              </w:rPr>
            </w:pPr>
            <w:r w:rsidRPr="00B71C66">
              <w:rPr>
                <w:sz w:val="24"/>
                <w:szCs w:val="24"/>
                <w:lang w:eastAsia="ru-RU"/>
              </w:rPr>
              <w:t>ПК 1.5.</w:t>
            </w:r>
          </w:p>
          <w:p w14:paraId="2B952B2D" w14:textId="77777777" w:rsidR="00192E82" w:rsidRPr="00B71C66" w:rsidRDefault="00192E82" w:rsidP="001C709C">
            <w:pPr>
              <w:rPr>
                <w:sz w:val="24"/>
                <w:szCs w:val="24"/>
                <w:lang w:eastAsia="ru-RU"/>
              </w:rPr>
            </w:pPr>
            <w:r w:rsidRPr="00B71C66">
              <w:rPr>
                <w:sz w:val="24"/>
                <w:szCs w:val="24"/>
                <w:lang w:eastAsia="ru-RU"/>
              </w:rPr>
              <w:t>ОК 1, 2, 4, 5, 6</w:t>
            </w:r>
          </w:p>
        </w:tc>
        <w:tc>
          <w:tcPr>
            <w:tcW w:w="662" w:type="pct"/>
          </w:tcPr>
          <w:p w14:paraId="14A62CED" w14:textId="77777777" w:rsidR="00192E82" w:rsidRPr="00B71C66" w:rsidRDefault="00192E82" w:rsidP="001C709C">
            <w:pPr>
              <w:spacing w:after="200" w:line="276" w:lineRule="auto"/>
              <w:rPr>
                <w:b/>
                <w:sz w:val="24"/>
                <w:szCs w:val="24"/>
                <w:lang w:eastAsia="ru-RU"/>
              </w:rPr>
            </w:pPr>
            <w:r w:rsidRPr="00B71C66">
              <w:rPr>
                <w:b/>
                <w:sz w:val="24"/>
                <w:szCs w:val="24"/>
                <w:lang w:eastAsia="ru-RU"/>
              </w:rPr>
              <w:t>Раздел 1.</w:t>
            </w:r>
            <w:r w:rsidRPr="00B71C66">
              <w:rPr>
                <w:sz w:val="24"/>
                <w:szCs w:val="24"/>
                <w:lang w:eastAsia="ru-RU"/>
              </w:rPr>
              <w:t xml:space="preserve"> Теоретические основы музыкального образования детей в дошкольных образовательных учреждениях.</w:t>
            </w:r>
          </w:p>
        </w:tc>
        <w:tc>
          <w:tcPr>
            <w:tcW w:w="480" w:type="pct"/>
          </w:tcPr>
          <w:p w14:paraId="46162FD4" w14:textId="77777777" w:rsidR="00192E82" w:rsidRPr="00B71C66" w:rsidRDefault="00192E82" w:rsidP="001C709C">
            <w:pPr>
              <w:jc w:val="center"/>
              <w:rPr>
                <w:b/>
                <w:bCs/>
                <w:sz w:val="24"/>
                <w:szCs w:val="24"/>
                <w:lang w:eastAsia="ru-RU"/>
              </w:rPr>
            </w:pPr>
            <w:r w:rsidRPr="00B71C66">
              <w:rPr>
                <w:b/>
                <w:bCs/>
                <w:sz w:val="24"/>
                <w:szCs w:val="24"/>
                <w:lang w:eastAsia="ru-RU"/>
              </w:rPr>
              <w:t>46</w:t>
            </w:r>
          </w:p>
        </w:tc>
        <w:tc>
          <w:tcPr>
            <w:tcW w:w="182" w:type="pct"/>
          </w:tcPr>
          <w:p w14:paraId="5C35A68A" w14:textId="77777777" w:rsidR="00192E82" w:rsidRPr="00B71C66" w:rsidRDefault="00192E82" w:rsidP="001C709C">
            <w:pPr>
              <w:jc w:val="center"/>
              <w:rPr>
                <w:sz w:val="24"/>
                <w:szCs w:val="24"/>
                <w:lang w:eastAsia="ru-RU"/>
              </w:rPr>
            </w:pPr>
            <w:r w:rsidRPr="00B71C66">
              <w:rPr>
                <w:sz w:val="24"/>
                <w:szCs w:val="24"/>
                <w:lang w:eastAsia="ru-RU"/>
              </w:rPr>
              <w:t>-</w:t>
            </w:r>
          </w:p>
        </w:tc>
        <w:tc>
          <w:tcPr>
            <w:tcW w:w="370" w:type="pct"/>
          </w:tcPr>
          <w:p w14:paraId="1142E3C3" w14:textId="77777777" w:rsidR="00192E82" w:rsidRPr="00B71C66" w:rsidRDefault="00192E82" w:rsidP="001C709C">
            <w:pPr>
              <w:jc w:val="center"/>
              <w:rPr>
                <w:b/>
                <w:bCs/>
                <w:sz w:val="24"/>
                <w:szCs w:val="24"/>
                <w:lang w:eastAsia="ru-RU"/>
              </w:rPr>
            </w:pPr>
            <w:r w:rsidRPr="00B71C66">
              <w:rPr>
                <w:b/>
                <w:bCs/>
                <w:sz w:val="24"/>
                <w:szCs w:val="24"/>
                <w:lang w:eastAsia="ru-RU"/>
              </w:rPr>
              <w:t>38</w:t>
            </w:r>
          </w:p>
        </w:tc>
        <w:tc>
          <w:tcPr>
            <w:tcW w:w="196" w:type="pct"/>
          </w:tcPr>
          <w:p w14:paraId="4E286B55" w14:textId="77777777" w:rsidR="00192E82" w:rsidRPr="00B71C66" w:rsidRDefault="00192E82" w:rsidP="001C709C">
            <w:pPr>
              <w:jc w:val="center"/>
              <w:rPr>
                <w:sz w:val="24"/>
                <w:szCs w:val="24"/>
                <w:lang w:eastAsia="ru-RU"/>
              </w:rPr>
            </w:pPr>
            <w:r w:rsidRPr="00B71C66">
              <w:rPr>
                <w:sz w:val="24"/>
                <w:szCs w:val="24"/>
                <w:lang w:eastAsia="ru-RU"/>
              </w:rPr>
              <w:t>-</w:t>
            </w:r>
          </w:p>
        </w:tc>
        <w:tc>
          <w:tcPr>
            <w:tcW w:w="392" w:type="pct"/>
            <w:gridSpan w:val="3"/>
          </w:tcPr>
          <w:p w14:paraId="7FAA7E42" w14:textId="77777777" w:rsidR="00192E82" w:rsidRPr="00B71C66" w:rsidRDefault="00192E82" w:rsidP="001C709C">
            <w:pPr>
              <w:jc w:val="center"/>
              <w:rPr>
                <w:sz w:val="24"/>
                <w:szCs w:val="24"/>
                <w:lang w:eastAsia="ru-RU"/>
              </w:rPr>
            </w:pPr>
            <w:r w:rsidRPr="00B71C66">
              <w:rPr>
                <w:sz w:val="24"/>
                <w:szCs w:val="24"/>
                <w:lang w:eastAsia="ru-RU"/>
              </w:rPr>
              <w:t>6</w:t>
            </w:r>
          </w:p>
        </w:tc>
        <w:tc>
          <w:tcPr>
            <w:tcW w:w="415" w:type="pct"/>
            <w:vMerge w:val="restart"/>
          </w:tcPr>
          <w:p w14:paraId="4ABA96C6" w14:textId="77777777" w:rsidR="00192E82" w:rsidRPr="00B71C66" w:rsidRDefault="00192E82" w:rsidP="001C709C">
            <w:pPr>
              <w:jc w:val="center"/>
              <w:rPr>
                <w:sz w:val="24"/>
                <w:szCs w:val="24"/>
                <w:lang w:eastAsia="ru-RU"/>
              </w:rPr>
            </w:pPr>
            <w:r w:rsidRPr="00B71C66">
              <w:rPr>
                <w:sz w:val="24"/>
                <w:szCs w:val="24"/>
                <w:lang w:eastAsia="ru-RU"/>
              </w:rPr>
              <w:t>-</w:t>
            </w:r>
          </w:p>
        </w:tc>
        <w:tc>
          <w:tcPr>
            <w:tcW w:w="309" w:type="pct"/>
          </w:tcPr>
          <w:p w14:paraId="7336F9E0" w14:textId="77777777" w:rsidR="00192E82" w:rsidRPr="00B71C66" w:rsidRDefault="00192E82" w:rsidP="001C709C">
            <w:pPr>
              <w:jc w:val="center"/>
              <w:rPr>
                <w:b/>
                <w:bCs/>
                <w:sz w:val="24"/>
                <w:szCs w:val="24"/>
                <w:lang w:eastAsia="ru-RU"/>
              </w:rPr>
            </w:pPr>
            <w:r w:rsidRPr="00B71C66">
              <w:rPr>
                <w:b/>
                <w:bCs/>
                <w:sz w:val="24"/>
                <w:szCs w:val="24"/>
                <w:lang w:eastAsia="ru-RU"/>
              </w:rPr>
              <w:t>12</w:t>
            </w:r>
          </w:p>
        </w:tc>
        <w:tc>
          <w:tcPr>
            <w:tcW w:w="588" w:type="pct"/>
          </w:tcPr>
          <w:p w14:paraId="1F1CFF50" w14:textId="77777777" w:rsidR="00192E82" w:rsidRPr="00B71C66" w:rsidRDefault="00192E82" w:rsidP="001C709C">
            <w:pPr>
              <w:jc w:val="center"/>
              <w:rPr>
                <w:b/>
                <w:bCs/>
                <w:sz w:val="24"/>
                <w:szCs w:val="24"/>
                <w:lang w:eastAsia="ru-RU"/>
              </w:rPr>
            </w:pPr>
            <w:r w:rsidRPr="00B71C66">
              <w:rPr>
                <w:b/>
                <w:bCs/>
                <w:sz w:val="24"/>
                <w:szCs w:val="24"/>
                <w:lang w:eastAsia="ru-RU"/>
              </w:rPr>
              <w:t>-</w:t>
            </w:r>
          </w:p>
        </w:tc>
        <w:tc>
          <w:tcPr>
            <w:tcW w:w="330" w:type="pct"/>
          </w:tcPr>
          <w:p w14:paraId="367B5A22" w14:textId="77777777" w:rsidR="00192E82" w:rsidRPr="00B71C66" w:rsidRDefault="00192E82" w:rsidP="001C709C">
            <w:pPr>
              <w:jc w:val="center"/>
              <w:rPr>
                <w:sz w:val="24"/>
                <w:szCs w:val="24"/>
                <w:lang w:eastAsia="ru-RU"/>
              </w:rPr>
            </w:pPr>
            <w:r w:rsidRPr="00B71C66">
              <w:rPr>
                <w:sz w:val="24"/>
                <w:szCs w:val="24"/>
                <w:lang w:eastAsia="ru-RU"/>
              </w:rPr>
              <w:t>-</w:t>
            </w:r>
          </w:p>
        </w:tc>
        <w:tc>
          <w:tcPr>
            <w:tcW w:w="473" w:type="pct"/>
          </w:tcPr>
          <w:p w14:paraId="353D9B6D" w14:textId="77777777" w:rsidR="00192E82" w:rsidRPr="00B71C66" w:rsidRDefault="00192E82" w:rsidP="001C709C">
            <w:pPr>
              <w:jc w:val="center"/>
              <w:rPr>
                <w:sz w:val="24"/>
                <w:szCs w:val="24"/>
                <w:lang w:eastAsia="ru-RU"/>
              </w:rPr>
            </w:pPr>
            <w:r w:rsidRPr="00B71C66">
              <w:rPr>
                <w:sz w:val="24"/>
                <w:szCs w:val="24"/>
                <w:lang w:eastAsia="ru-RU"/>
              </w:rPr>
              <w:t>8</w:t>
            </w:r>
          </w:p>
        </w:tc>
      </w:tr>
      <w:tr w:rsidR="00192E82" w:rsidRPr="00B71C66" w14:paraId="3533780B" w14:textId="77777777" w:rsidTr="001C709C">
        <w:tc>
          <w:tcPr>
            <w:tcW w:w="603" w:type="pct"/>
          </w:tcPr>
          <w:p w14:paraId="34D33F24" w14:textId="77777777" w:rsidR="00192E82" w:rsidRPr="00B71C66" w:rsidRDefault="00192E82" w:rsidP="001C709C">
            <w:pPr>
              <w:rPr>
                <w:sz w:val="24"/>
                <w:szCs w:val="24"/>
                <w:lang w:eastAsia="ru-RU"/>
              </w:rPr>
            </w:pPr>
            <w:r w:rsidRPr="00B71C66">
              <w:rPr>
                <w:sz w:val="24"/>
                <w:szCs w:val="24"/>
                <w:lang w:eastAsia="ru-RU"/>
              </w:rPr>
              <w:t>ПК 1.1, 1.2., 1.3., 1.4., 1.5.</w:t>
            </w:r>
          </w:p>
          <w:p w14:paraId="272A10D6" w14:textId="77777777" w:rsidR="00192E82" w:rsidRPr="00B71C66" w:rsidRDefault="00192E82" w:rsidP="001C709C">
            <w:pPr>
              <w:rPr>
                <w:sz w:val="24"/>
                <w:szCs w:val="24"/>
                <w:lang w:eastAsia="ru-RU"/>
              </w:rPr>
            </w:pPr>
            <w:r w:rsidRPr="00B71C66">
              <w:rPr>
                <w:sz w:val="24"/>
                <w:szCs w:val="24"/>
                <w:lang w:eastAsia="ru-RU"/>
              </w:rPr>
              <w:t xml:space="preserve">ОК 1, 2,3, 4, 5, </w:t>
            </w:r>
            <w:r w:rsidRPr="00B71C66">
              <w:rPr>
                <w:sz w:val="24"/>
                <w:szCs w:val="24"/>
                <w:lang w:eastAsia="ru-RU"/>
              </w:rPr>
              <w:lastRenderedPageBreak/>
              <w:t>6, 7, 8, 9, 10, 11</w:t>
            </w:r>
          </w:p>
        </w:tc>
        <w:tc>
          <w:tcPr>
            <w:tcW w:w="662" w:type="pct"/>
          </w:tcPr>
          <w:p w14:paraId="13D4A388" w14:textId="77777777" w:rsidR="00192E82" w:rsidRPr="00B71C66" w:rsidRDefault="00192E82" w:rsidP="001C709C">
            <w:pPr>
              <w:spacing w:after="200" w:line="276" w:lineRule="auto"/>
              <w:rPr>
                <w:b/>
                <w:sz w:val="24"/>
                <w:szCs w:val="24"/>
                <w:lang w:eastAsia="ru-RU"/>
              </w:rPr>
            </w:pPr>
            <w:r w:rsidRPr="00B71C66">
              <w:rPr>
                <w:b/>
                <w:sz w:val="24"/>
                <w:szCs w:val="24"/>
                <w:lang w:eastAsia="ru-RU"/>
              </w:rPr>
              <w:lastRenderedPageBreak/>
              <w:t xml:space="preserve">Раздел 2. </w:t>
            </w:r>
            <w:r w:rsidRPr="00B71C66">
              <w:rPr>
                <w:sz w:val="24"/>
                <w:szCs w:val="24"/>
                <w:lang w:eastAsia="ru-RU"/>
              </w:rPr>
              <w:t xml:space="preserve">Методические </w:t>
            </w:r>
            <w:r w:rsidRPr="00B71C66">
              <w:rPr>
                <w:sz w:val="24"/>
                <w:szCs w:val="24"/>
                <w:lang w:eastAsia="ru-RU"/>
              </w:rPr>
              <w:lastRenderedPageBreak/>
              <w:t>основы музыкального образования детей в дошкольных образовательных учреждениях.</w:t>
            </w:r>
          </w:p>
        </w:tc>
        <w:tc>
          <w:tcPr>
            <w:tcW w:w="480" w:type="pct"/>
          </w:tcPr>
          <w:p w14:paraId="5F925E50" w14:textId="77777777" w:rsidR="00192E82" w:rsidRPr="00B71C66" w:rsidRDefault="00192E82" w:rsidP="001C709C">
            <w:pPr>
              <w:jc w:val="center"/>
              <w:rPr>
                <w:b/>
                <w:bCs/>
                <w:sz w:val="24"/>
                <w:szCs w:val="24"/>
                <w:lang w:eastAsia="ru-RU"/>
              </w:rPr>
            </w:pPr>
            <w:r w:rsidRPr="00B71C66">
              <w:rPr>
                <w:b/>
                <w:bCs/>
                <w:sz w:val="24"/>
                <w:szCs w:val="24"/>
                <w:lang w:eastAsia="ru-RU"/>
              </w:rPr>
              <w:lastRenderedPageBreak/>
              <w:t>539</w:t>
            </w:r>
          </w:p>
        </w:tc>
        <w:tc>
          <w:tcPr>
            <w:tcW w:w="182" w:type="pct"/>
          </w:tcPr>
          <w:p w14:paraId="0D390EF6" w14:textId="77777777" w:rsidR="00192E82" w:rsidRPr="00B71C66" w:rsidRDefault="00192E82" w:rsidP="001C709C">
            <w:pPr>
              <w:jc w:val="center"/>
              <w:rPr>
                <w:sz w:val="24"/>
                <w:szCs w:val="24"/>
                <w:lang w:eastAsia="ru-RU"/>
              </w:rPr>
            </w:pPr>
          </w:p>
        </w:tc>
        <w:tc>
          <w:tcPr>
            <w:tcW w:w="370" w:type="pct"/>
          </w:tcPr>
          <w:p w14:paraId="60FFBC6C" w14:textId="77777777" w:rsidR="00192E82" w:rsidRPr="00B71C66" w:rsidRDefault="00192E82" w:rsidP="001C709C">
            <w:pPr>
              <w:jc w:val="center"/>
              <w:rPr>
                <w:b/>
                <w:bCs/>
                <w:sz w:val="24"/>
                <w:szCs w:val="24"/>
                <w:lang w:eastAsia="ru-RU"/>
              </w:rPr>
            </w:pPr>
            <w:r w:rsidRPr="00B71C66">
              <w:rPr>
                <w:b/>
                <w:bCs/>
                <w:sz w:val="24"/>
                <w:szCs w:val="24"/>
                <w:lang w:eastAsia="ru-RU"/>
              </w:rPr>
              <w:t>387</w:t>
            </w:r>
          </w:p>
        </w:tc>
        <w:tc>
          <w:tcPr>
            <w:tcW w:w="196" w:type="pct"/>
          </w:tcPr>
          <w:p w14:paraId="4DEC58E5" w14:textId="77777777" w:rsidR="00192E82" w:rsidRPr="00B71C66" w:rsidRDefault="00192E82" w:rsidP="001C709C">
            <w:pPr>
              <w:jc w:val="center"/>
              <w:rPr>
                <w:sz w:val="24"/>
                <w:szCs w:val="24"/>
                <w:lang w:eastAsia="ru-RU"/>
              </w:rPr>
            </w:pPr>
          </w:p>
        </w:tc>
        <w:tc>
          <w:tcPr>
            <w:tcW w:w="392" w:type="pct"/>
            <w:gridSpan w:val="3"/>
          </w:tcPr>
          <w:p w14:paraId="7F1B24FA" w14:textId="77777777" w:rsidR="00192E82" w:rsidRPr="00B71C66" w:rsidRDefault="00192E82" w:rsidP="001C709C">
            <w:pPr>
              <w:jc w:val="center"/>
              <w:rPr>
                <w:sz w:val="24"/>
                <w:szCs w:val="24"/>
                <w:lang w:eastAsia="ru-RU"/>
              </w:rPr>
            </w:pPr>
            <w:r w:rsidRPr="00B71C66">
              <w:rPr>
                <w:sz w:val="24"/>
                <w:szCs w:val="24"/>
                <w:lang w:eastAsia="ru-RU"/>
              </w:rPr>
              <w:t>102</w:t>
            </w:r>
          </w:p>
        </w:tc>
        <w:tc>
          <w:tcPr>
            <w:tcW w:w="415" w:type="pct"/>
            <w:vMerge/>
          </w:tcPr>
          <w:p w14:paraId="4F667837" w14:textId="77777777" w:rsidR="00192E82" w:rsidRPr="00B71C66" w:rsidRDefault="00192E82" w:rsidP="001C709C">
            <w:pPr>
              <w:jc w:val="center"/>
              <w:rPr>
                <w:sz w:val="24"/>
                <w:szCs w:val="24"/>
                <w:lang w:eastAsia="ru-RU"/>
              </w:rPr>
            </w:pPr>
          </w:p>
        </w:tc>
        <w:tc>
          <w:tcPr>
            <w:tcW w:w="309" w:type="pct"/>
          </w:tcPr>
          <w:p w14:paraId="291EB750" w14:textId="77777777" w:rsidR="00192E82" w:rsidRPr="00B71C66" w:rsidRDefault="00192E82" w:rsidP="001C709C">
            <w:pPr>
              <w:jc w:val="center"/>
              <w:rPr>
                <w:b/>
                <w:bCs/>
                <w:sz w:val="24"/>
                <w:szCs w:val="24"/>
                <w:lang w:eastAsia="ru-RU"/>
              </w:rPr>
            </w:pPr>
            <w:r w:rsidRPr="00B71C66">
              <w:rPr>
                <w:b/>
                <w:bCs/>
                <w:sz w:val="24"/>
                <w:szCs w:val="24"/>
                <w:lang w:eastAsia="ru-RU"/>
              </w:rPr>
              <w:t>18</w:t>
            </w:r>
          </w:p>
        </w:tc>
        <w:tc>
          <w:tcPr>
            <w:tcW w:w="588" w:type="pct"/>
          </w:tcPr>
          <w:p w14:paraId="1A6B5008" w14:textId="77777777" w:rsidR="00192E82" w:rsidRPr="00B71C66" w:rsidRDefault="00192E82" w:rsidP="001C709C">
            <w:pPr>
              <w:jc w:val="center"/>
              <w:rPr>
                <w:b/>
                <w:bCs/>
                <w:sz w:val="24"/>
                <w:szCs w:val="24"/>
                <w:lang w:eastAsia="ru-RU"/>
              </w:rPr>
            </w:pPr>
            <w:r w:rsidRPr="00B71C66">
              <w:rPr>
                <w:b/>
                <w:bCs/>
                <w:sz w:val="24"/>
                <w:szCs w:val="24"/>
                <w:lang w:eastAsia="ru-RU"/>
              </w:rPr>
              <w:t>72</w:t>
            </w:r>
          </w:p>
        </w:tc>
        <w:tc>
          <w:tcPr>
            <w:tcW w:w="330" w:type="pct"/>
          </w:tcPr>
          <w:p w14:paraId="21E9FFD3" w14:textId="77777777" w:rsidR="00192E82" w:rsidRPr="00B71C66" w:rsidRDefault="00192E82" w:rsidP="001C709C">
            <w:pPr>
              <w:jc w:val="center"/>
              <w:rPr>
                <w:sz w:val="24"/>
                <w:szCs w:val="24"/>
                <w:lang w:eastAsia="ru-RU"/>
              </w:rPr>
            </w:pPr>
            <w:r w:rsidRPr="00B71C66">
              <w:rPr>
                <w:sz w:val="24"/>
                <w:szCs w:val="24"/>
                <w:lang w:eastAsia="ru-RU"/>
              </w:rPr>
              <w:t>4</w:t>
            </w:r>
          </w:p>
        </w:tc>
        <w:tc>
          <w:tcPr>
            <w:tcW w:w="473" w:type="pct"/>
          </w:tcPr>
          <w:p w14:paraId="29080EFB" w14:textId="77777777" w:rsidR="00192E82" w:rsidRPr="00B71C66" w:rsidRDefault="00192E82" w:rsidP="001C709C">
            <w:pPr>
              <w:jc w:val="center"/>
              <w:rPr>
                <w:sz w:val="24"/>
                <w:szCs w:val="24"/>
                <w:lang w:eastAsia="ru-RU"/>
              </w:rPr>
            </w:pPr>
            <w:r w:rsidRPr="00B71C66">
              <w:rPr>
                <w:sz w:val="24"/>
                <w:szCs w:val="24"/>
                <w:lang w:eastAsia="ru-RU"/>
              </w:rPr>
              <w:t>152</w:t>
            </w:r>
          </w:p>
        </w:tc>
      </w:tr>
      <w:tr w:rsidR="00192E82" w:rsidRPr="00B71C66" w14:paraId="18B3A026" w14:textId="77777777" w:rsidTr="001C709C">
        <w:tc>
          <w:tcPr>
            <w:tcW w:w="603" w:type="pct"/>
          </w:tcPr>
          <w:p w14:paraId="12911511" w14:textId="77777777" w:rsidR="00192E82" w:rsidRPr="00B71C66" w:rsidRDefault="00192E82" w:rsidP="001C709C">
            <w:pPr>
              <w:rPr>
                <w:i/>
                <w:sz w:val="24"/>
                <w:szCs w:val="24"/>
                <w:lang w:eastAsia="ru-RU"/>
              </w:rPr>
            </w:pPr>
          </w:p>
        </w:tc>
        <w:tc>
          <w:tcPr>
            <w:tcW w:w="662" w:type="pct"/>
          </w:tcPr>
          <w:p w14:paraId="62E1E333" w14:textId="77777777" w:rsidR="00192E82" w:rsidRPr="00B71C66" w:rsidRDefault="00192E82" w:rsidP="001C709C">
            <w:pPr>
              <w:suppressAutoHyphens/>
              <w:rPr>
                <w:sz w:val="24"/>
                <w:szCs w:val="24"/>
                <w:lang w:eastAsia="ru-RU"/>
              </w:rPr>
            </w:pPr>
            <w:r w:rsidRPr="00B71C66">
              <w:rPr>
                <w:sz w:val="24"/>
                <w:szCs w:val="24"/>
                <w:lang w:eastAsia="ru-RU"/>
              </w:rPr>
              <w:t xml:space="preserve">Производственная практика (по профилю специальности), часов </w:t>
            </w:r>
            <w:r w:rsidRPr="00B71C66">
              <w:rPr>
                <w:i/>
                <w:sz w:val="24"/>
                <w:szCs w:val="24"/>
                <w:lang w:eastAsia="ru-RU"/>
              </w:rPr>
              <w:t>(если предусмотрена итоговая (концентрированная практика</w:t>
            </w:r>
            <w:r w:rsidRPr="00B71C66">
              <w:rPr>
                <w:sz w:val="24"/>
                <w:szCs w:val="24"/>
                <w:lang w:eastAsia="ru-RU"/>
              </w:rPr>
              <w:t>)</w:t>
            </w:r>
          </w:p>
        </w:tc>
        <w:tc>
          <w:tcPr>
            <w:tcW w:w="480" w:type="pct"/>
          </w:tcPr>
          <w:p w14:paraId="0ED5F3F2" w14:textId="77777777" w:rsidR="00192E82" w:rsidRPr="00B71C66" w:rsidRDefault="00192E82" w:rsidP="001C709C">
            <w:pPr>
              <w:suppressAutoHyphens/>
              <w:jc w:val="center"/>
              <w:rPr>
                <w:i/>
                <w:sz w:val="24"/>
                <w:szCs w:val="24"/>
                <w:lang w:eastAsia="ru-RU"/>
              </w:rPr>
            </w:pPr>
            <w:r w:rsidRPr="00B71C66">
              <w:rPr>
                <w:b/>
                <w:bCs/>
                <w:sz w:val="24"/>
                <w:szCs w:val="24"/>
                <w:lang w:eastAsia="ru-RU"/>
              </w:rPr>
              <w:t>72</w:t>
            </w:r>
          </w:p>
          <w:p w14:paraId="40FC4B47" w14:textId="77777777" w:rsidR="00192E82" w:rsidRPr="00B71C66" w:rsidRDefault="00192E82" w:rsidP="001C709C">
            <w:pPr>
              <w:suppressAutoHyphens/>
              <w:jc w:val="center"/>
              <w:rPr>
                <w:b/>
                <w:bCs/>
                <w:i/>
                <w:sz w:val="24"/>
                <w:szCs w:val="24"/>
                <w:lang w:eastAsia="ru-RU"/>
              </w:rPr>
            </w:pPr>
          </w:p>
        </w:tc>
        <w:tc>
          <w:tcPr>
            <w:tcW w:w="182" w:type="pct"/>
            <w:shd w:val="clear" w:color="auto" w:fill="C0C0C0"/>
          </w:tcPr>
          <w:p w14:paraId="29E0BDC2" w14:textId="77777777" w:rsidR="00192E82" w:rsidRPr="00B71C66" w:rsidRDefault="00192E82" w:rsidP="001C709C">
            <w:pPr>
              <w:jc w:val="center"/>
              <w:rPr>
                <w:i/>
                <w:sz w:val="24"/>
                <w:szCs w:val="24"/>
                <w:lang w:eastAsia="ru-RU"/>
              </w:rPr>
            </w:pPr>
            <w:r w:rsidRPr="00B71C66">
              <w:rPr>
                <w:i/>
                <w:sz w:val="24"/>
                <w:szCs w:val="24"/>
                <w:lang w:eastAsia="ru-RU"/>
              </w:rPr>
              <w:t>Х</w:t>
            </w:r>
          </w:p>
        </w:tc>
        <w:tc>
          <w:tcPr>
            <w:tcW w:w="370" w:type="pct"/>
            <w:shd w:val="clear" w:color="auto" w:fill="C0C0C0"/>
          </w:tcPr>
          <w:p w14:paraId="2DDC8296" w14:textId="77777777" w:rsidR="00192E82" w:rsidRPr="00B71C66" w:rsidRDefault="00192E82" w:rsidP="001C709C">
            <w:pPr>
              <w:jc w:val="center"/>
              <w:rPr>
                <w:b/>
                <w:bCs/>
                <w:i/>
                <w:sz w:val="24"/>
                <w:szCs w:val="24"/>
                <w:lang w:eastAsia="ru-RU"/>
              </w:rPr>
            </w:pPr>
          </w:p>
        </w:tc>
        <w:tc>
          <w:tcPr>
            <w:tcW w:w="1312" w:type="pct"/>
            <w:gridSpan w:val="6"/>
            <w:shd w:val="clear" w:color="auto" w:fill="C0C0C0"/>
          </w:tcPr>
          <w:p w14:paraId="7F8A766D" w14:textId="77777777" w:rsidR="00192E82" w:rsidRPr="00B71C66" w:rsidRDefault="00192E82" w:rsidP="001C709C">
            <w:pPr>
              <w:jc w:val="center"/>
              <w:rPr>
                <w:i/>
                <w:sz w:val="24"/>
                <w:szCs w:val="24"/>
                <w:lang w:eastAsia="ru-RU"/>
              </w:rPr>
            </w:pPr>
          </w:p>
        </w:tc>
        <w:tc>
          <w:tcPr>
            <w:tcW w:w="588" w:type="pct"/>
          </w:tcPr>
          <w:p w14:paraId="7DEE2DCD" w14:textId="77777777" w:rsidR="00192E82" w:rsidRPr="00B71C66" w:rsidRDefault="00192E82" w:rsidP="001C709C">
            <w:pPr>
              <w:suppressAutoHyphens/>
              <w:jc w:val="center"/>
              <w:rPr>
                <w:i/>
                <w:sz w:val="24"/>
                <w:szCs w:val="24"/>
                <w:lang w:eastAsia="ru-RU"/>
              </w:rPr>
            </w:pPr>
            <w:r w:rsidRPr="00B71C66">
              <w:rPr>
                <w:b/>
                <w:bCs/>
                <w:sz w:val="24"/>
                <w:szCs w:val="24"/>
                <w:lang w:eastAsia="ru-RU"/>
              </w:rPr>
              <w:t>72</w:t>
            </w:r>
          </w:p>
        </w:tc>
        <w:tc>
          <w:tcPr>
            <w:tcW w:w="330" w:type="pct"/>
          </w:tcPr>
          <w:p w14:paraId="35601B91" w14:textId="77777777" w:rsidR="00192E82" w:rsidRPr="00B71C66" w:rsidRDefault="00192E82" w:rsidP="001C709C">
            <w:pPr>
              <w:jc w:val="center"/>
              <w:rPr>
                <w:i/>
                <w:sz w:val="24"/>
                <w:szCs w:val="24"/>
                <w:lang w:eastAsia="ru-RU"/>
              </w:rPr>
            </w:pPr>
          </w:p>
        </w:tc>
        <w:tc>
          <w:tcPr>
            <w:tcW w:w="473" w:type="pct"/>
          </w:tcPr>
          <w:p w14:paraId="430E5A86" w14:textId="77777777" w:rsidR="00192E82" w:rsidRPr="00B71C66" w:rsidRDefault="00192E82" w:rsidP="001C709C">
            <w:pPr>
              <w:jc w:val="center"/>
              <w:rPr>
                <w:i/>
                <w:sz w:val="24"/>
                <w:szCs w:val="24"/>
                <w:lang w:eastAsia="ru-RU"/>
              </w:rPr>
            </w:pPr>
          </w:p>
        </w:tc>
      </w:tr>
      <w:tr w:rsidR="00192E82" w:rsidRPr="00B71C66" w14:paraId="1F5D6FB9" w14:textId="77777777" w:rsidTr="001C709C">
        <w:tc>
          <w:tcPr>
            <w:tcW w:w="603" w:type="pct"/>
          </w:tcPr>
          <w:p w14:paraId="3E1380A3" w14:textId="77777777" w:rsidR="00192E82" w:rsidRPr="00B71C66" w:rsidRDefault="00192E82" w:rsidP="001C709C">
            <w:pPr>
              <w:rPr>
                <w:i/>
                <w:sz w:val="24"/>
                <w:szCs w:val="24"/>
                <w:lang w:eastAsia="ru-RU"/>
              </w:rPr>
            </w:pPr>
          </w:p>
        </w:tc>
        <w:tc>
          <w:tcPr>
            <w:tcW w:w="662" w:type="pct"/>
          </w:tcPr>
          <w:p w14:paraId="0D3AB4DA" w14:textId="77777777" w:rsidR="00192E82" w:rsidRPr="00B71C66" w:rsidRDefault="00192E82" w:rsidP="001C709C">
            <w:pPr>
              <w:suppressAutoHyphens/>
              <w:rPr>
                <w:color w:val="FF0000"/>
                <w:sz w:val="24"/>
                <w:szCs w:val="24"/>
                <w:lang w:eastAsia="ru-RU"/>
              </w:rPr>
            </w:pPr>
            <w:r w:rsidRPr="00B71C66">
              <w:rPr>
                <w:color w:val="FF0000"/>
                <w:sz w:val="24"/>
                <w:szCs w:val="24"/>
                <w:lang w:eastAsia="ru-RU"/>
              </w:rPr>
              <w:t>Промежуточная аттестация</w:t>
            </w:r>
          </w:p>
        </w:tc>
        <w:tc>
          <w:tcPr>
            <w:tcW w:w="480" w:type="pct"/>
          </w:tcPr>
          <w:p w14:paraId="2038B530" w14:textId="77777777" w:rsidR="00192E82" w:rsidRPr="00B71C66" w:rsidRDefault="00192E82" w:rsidP="001C709C">
            <w:pPr>
              <w:suppressAutoHyphens/>
              <w:jc w:val="center"/>
              <w:rPr>
                <w:b/>
                <w:bCs/>
                <w:sz w:val="24"/>
                <w:szCs w:val="24"/>
                <w:lang w:eastAsia="ru-RU"/>
              </w:rPr>
            </w:pPr>
            <w:r w:rsidRPr="00B71C66">
              <w:rPr>
                <w:b/>
                <w:bCs/>
                <w:sz w:val="24"/>
                <w:szCs w:val="24"/>
                <w:lang w:eastAsia="ru-RU"/>
              </w:rPr>
              <w:t>Х</w:t>
            </w:r>
          </w:p>
        </w:tc>
        <w:tc>
          <w:tcPr>
            <w:tcW w:w="182" w:type="pct"/>
            <w:shd w:val="clear" w:color="auto" w:fill="C0C0C0"/>
          </w:tcPr>
          <w:p w14:paraId="3A8BA96F" w14:textId="77777777" w:rsidR="00192E82" w:rsidRPr="00B71C66" w:rsidRDefault="00192E82" w:rsidP="001C709C">
            <w:pPr>
              <w:jc w:val="center"/>
              <w:rPr>
                <w:i/>
                <w:sz w:val="24"/>
                <w:szCs w:val="24"/>
                <w:lang w:eastAsia="ru-RU"/>
              </w:rPr>
            </w:pPr>
            <w:r w:rsidRPr="00B71C66">
              <w:rPr>
                <w:i/>
                <w:sz w:val="24"/>
                <w:szCs w:val="24"/>
                <w:lang w:eastAsia="ru-RU"/>
              </w:rPr>
              <w:t>Х</w:t>
            </w:r>
          </w:p>
        </w:tc>
        <w:tc>
          <w:tcPr>
            <w:tcW w:w="370" w:type="pct"/>
            <w:shd w:val="clear" w:color="auto" w:fill="C0C0C0"/>
          </w:tcPr>
          <w:p w14:paraId="1AEFED9B" w14:textId="77777777" w:rsidR="00192E82" w:rsidRPr="00B71C66" w:rsidRDefault="00192E82" w:rsidP="001C709C">
            <w:pPr>
              <w:jc w:val="center"/>
              <w:rPr>
                <w:i/>
                <w:sz w:val="24"/>
                <w:szCs w:val="24"/>
                <w:lang w:eastAsia="ru-RU"/>
              </w:rPr>
            </w:pPr>
          </w:p>
        </w:tc>
        <w:tc>
          <w:tcPr>
            <w:tcW w:w="1312" w:type="pct"/>
            <w:gridSpan w:val="6"/>
            <w:shd w:val="clear" w:color="auto" w:fill="C0C0C0"/>
          </w:tcPr>
          <w:p w14:paraId="017B0477" w14:textId="77777777" w:rsidR="00192E82" w:rsidRPr="00B71C66" w:rsidRDefault="00192E82" w:rsidP="001C709C">
            <w:pPr>
              <w:jc w:val="center"/>
              <w:rPr>
                <w:i/>
                <w:sz w:val="24"/>
                <w:szCs w:val="24"/>
                <w:lang w:eastAsia="ru-RU"/>
              </w:rPr>
            </w:pPr>
          </w:p>
        </w:tc>
        <w:tc>
          <w:tcPr>
            <w:tcW w:w="588" w:type="pct"/>
          </w:tcPr>
          <w:p w14:paraId="676702B3" w14:textId="77777777" w:rsidR="00192E82" w:rsidRPr="00B71C66" w:rsidRDefault="00192E82" w:rsidP="001C709C">
            <w:pPr>
              <w:suppressAutoHyphens/>
              <w:jc w:val="center"/>
              <w:rPr>
                <w:sz w:val="24"/>
                <w:szCs w:val="24"/>
                <w:lang w:eastAsia="ru-RU"/>
              </w:rPr>
            </w:pPr>
          </w:p>
        </w:tc>
        <w:tc>
          <w:tcPr>
            <w:tcW w:w="330" w:type="pct"/>
          </w:tcPr>
          <w:p w14:paraId="75DF7314" w14:textId="77777777" w:rsidR="00192E82" w:rsidRPr="00B71C66" w:rsidRDefault="00192E82" w:rsidP="001C709C">
            <w:pPr>
              <w:jc w:val="center"/>
              <w:rPr>
                <w:i/>
                <w:sz w:val="24"/>
                <w:szCs w:val="24"/>
                <w:lang w:eastAsia="ru-RU"/>
              </w:rPr>
            </w:pPr>
          </w:p>
        </w:tc>
        <w:tc>
          <w:tcPr>
            <w:tcW w:w="473" w:type="pct"/>
          </w:tcPr>
          <w:p w14:paraId="184EBAB5" w14:textId="77777777" w:rsidR="00192E82" w:rsidRPr="00B71C66" w:rsidRDefault="00192E82" w:rsidP="001C709C">
            <w:pPr>
              <w:jc w:val="center"/>
              <w:rPr>
                <w:i/>
                <w:sz w:val="24"/>
                <w:szCs w:val="24"/>
                <w:lang w:eastAsia="ru-RU"/>
              </w:rPr>
            </w:pPr>
          </w:p>
        </w:tc>
      </w:tr>
      <w:tr w:rsidR="00192E82" w:rsidRPr="00B71C66" w14:paraId="0A9613C2" w14:textId="77777777" w:rsidTr="001C709C">
        <w:tc>
          <w:tcPr>
            <w:tcW w:w="603" w:type="pct"/>
          </w:tcPr>
          <w:p w14:paraId="5E93C800" w14:textId="77777777" w:rsidR="00192E82" w:rsidRPr="00B71C66" w:rsidRDefault="00192E82" w:rsidP="001C709C">
            <w:pPr>
              <w:spacing w:after="200"/>
              <w:rPr>
                <w:b/>
                <w:i/>
                <w:sz w:val="24"/>
                <w:szCs w:val="24"/>
                <w:lang w:eastAsia="ru-RU"/>
              </w:rPr>
            </w:pPr>
          </w:p>
        </w:tc>
        <w:tc>
          <w:tcPr>
            <w:tcW w:w="662" w:type="pct"/>
          </w:tcPr>
          <w:p w14:paraId="666C7FE4" w14:textId="77777777" w:rsidR="00192E82" w:rsidRPr="00B71C66" w:rsidRDefault="00192E82" w:rsidP="001C709C">
            <w:pPr>
              <w:spacing w:after="200"/>
              <w:rPr>
                <w:b/>
                <w:i/>
                <w:sz w:val="24"/>
                <w:szCs w:val="24"/>
                <w:lang w:eastAsia="ru-RU"/>
              </w:rPr>
            </w:pPr>
            <w:r w:rsidRPr="00B71C66">
              <w:rPr>
                <w:b/>
                <w:i/>
                <w:sz w:val="24"/>
                <w:szCs w:val="24"/>
                <w:lang w:eastAsia="ru-RU"/>
              </w:rPr>
              <w:t>Всего:</w:t>
            </w:r>
          </w:p>
        </w:tc>
        <w:tc>
          <w:tcPr>
            <w:tcW w:w="480" w:type="pct"/>
          </w:tcPr>
          <w:p w14:paraId="6B732A23" w14:textId="77777777" w:rsidR="00192E82" w:rsidRPr="00B71C66" w:rsidRDefault="00192E82" w:rsidP="001C709C">
            <w:pPr>
              <w:jc w:val="center"/>
              <w:rPr>
                <w:b/>
                <w:i/>
                <w:sz w:val="24"/>
                <w:szCs w:val="24"/>
                <w:lang w:eastAsia="ru-RU"/>
              </w:rPr>
            </w:pPr>
            <w:r w:rsidRPr="00B71C66">
              <w:rPr>
                <w:b/>
                <w:i/>
                <w:sz w:val="24"/>
                <w:szCs w:val="24"/>
                <w:lang w:eastAsia="ru-RU"/>
              </w:rPr>
              <w:t>585</w:t>
            </w:r>
          </w:p>
        </w:tc>
        <w:tc>
          <w:tcPr>
            <w:tcW w:w="182" w:type="pct"/>
          </w:tcPr>
          <w:p w14:paraId="3C247887" w14:textId="77777777" w:rsidR="00192E82" w:rsidRPr="00B71C66" w:rsidRDefault="00192E82" w:rsidP="001C709C">
            <w:pPr>
              <w:jc w:val="center"/>
              <w:rPr>
                <w:b/>
                <w:i/>
                <w:sz w:val="24"/>
                <w:szCs w:val="24"/>
                <w:lang w:eastAsia="ru-RU"/>
              </w:rPr>
            </w:pPr>
            <w:r w:rsidRPr="00B71C66">
              <w:rPr>
                <w:b/>
                <w:i/>
                <w:sz w:val="24"/>
                <w:szCs w:val="24"/>
                <w:lang w:eastAsia="ru-RU"/>
              </w:rPr>
              <w:t>Х</w:t>
            </w:r>
          </w:p>
        </w:tc>
        <w:tc>
          <w:tcPr>
            <w:tcW w:w="370" w:type="pct"/>
          </w:tcPr>
          <w:p w14:paraId="5E30979A" w14:textId="77777777" w:rsidR="00192E82" w:rsidRPr="00B71C66" w:rsidRDefault="00192E82" w:rsidP="001C709C">
            <w:pPr>
              <w:jc w:val="center"/>
              <w:rPr>
                <w:b/>
                <w:i/>
                <w:sz w:val="24"/>
                <w:szCs w:val="24"/>
                <w:lang w:eastAsia="ru-RU"/>
              </w:rPr>
            </w:pPr>
            <w:r w:rsidRPr="00B71C66">
              <w:rPr>
                <w:b/>
                <w:i/>
                <w:sz w:val="24"/>
                <w:szCs w:val="24"/>
                <w:lang w:eastAsia="ru-RU"/>
              </w:rPr>
              <w:t>Х</w:t>
            </w:r>
          </w:p>
        </w:tc>
        <w:tc>
          <w:tcPr>
            <w:tcW w:w="205" w:type="pct"/>
            <w:gridSpan w:val="2"/>
          </w:tcPr>
          <w:p w14:paraId="0934D081" w14:textId="77777777" w:rsidR="00192E82" w:rsidRPr="00B71C66" w:rsidRDefault="00192E82" w:rsidP="001C709C">
            <w:pPr>
              <w:jc w:val="center"/>
              <w:rPr>
                <w:b/>
                <w:i/>
                <w:sz w:val="24"/>
                <w:szCs w:val="24"/>
                <w:lang w:eastAsia="ru-RU"/>
              </w:rPr>
            </w:pPr>
            <w:r w:rsidRPr="00B71C66">
              <w:rPr>
                <w:b/>
                <w:i/>
                <w:sz w:val="24"/>
                <w:szCs w:val="24"/>
                <w:lang w:eastAsia="ru-RU"/>
              </w:rPr>
              <w:t>Х</w:t>
            </w:r>
          </w:p>
        </w:tc>
        <w:tc>
          <w:tcPr>
            <w:tcW w:w="304" w:type="pct"/>
          </w:tcPr>
          <w:p w14:paraId="4A2FAB5F" w14:textId="77777777" w:rsidR="00192E82" w:rsidRPr="00B71C66" w:rsidRDefault="00192E82" w:rsidP="001C709C">
            <w:pPr>
              <w:jc w:val="center"/>
              <w:rPr>
                <w:b/>
                <w:i/>
                <w:sz w:val="24"/>
                <w:szCs w:val="24"/>
                <w:lang w:eastAsia="ru-RU"/>
              </w:rPr>
            </w:pPr>
            <w:r w:rsidRPr="00B71C66">
              <w:rPr>
                <w:b/>
                <w:i/>
                <w:sz w:val="24"/>
                <w:szCs w:val="24"/>
                <w:lang w:eastAsia="ru-RU"/>
              </w:rPr>
              <w:t>108</w:t>
            </w:r>
          </w:p>
        </w:tc>
        <w:tc>
          <w:tcPr>
            <w:tcW w:w="494" w:type="pct"/>
            <w:gridSpan w:val="2"/>
          </w:tcPr>
          <w:p w14:paraId="21CE326E" w14:textId="77777777" w:rsidR="00192E82" w:rsidRPr="00B71C66" w:rsidRDefault="00192E82" w:rsidP="001C709C">
            <w:pPr>
              <w:jc w:val="center"/>
              <w:rPr>
                <w:b/>
                <w:i/>
                <w:sz w:val="24"/>
                <w:szCs w:val="24"/>
                <w:vertAlign w:val="superscript"/>
                <w:lang w:eastAsia="ru-RU"/>
              </w:rPr>
            </w:pPr>
            <w:r w:rsidRPr="00B71C66">
              <w:rPr>
                <w:b/>
                <w:i/>
                <w:sz w:val="24"/>
                <w:szCs w:val="24"/>
                <w:lang w:eastAsia="ru-RU"/>
              </w:rPr>
              <w:t>Х</w:t>
            </w:r>
          </w:p>
        </w:tc>
        <w:tc>
          <w:tcPr>
            <w:tcW w:w="309" w:type="pct"/>
          </w:tcPr>
          <w:p w14:paraId="7E717468" w14:textId="77777777" w:rsidR="00192E82" w:rsidRPr="00B71C66" w:rsidRDefault="00192E82" w:rsidP="001C709C">
            <w:pPr>
              <w:jc w:val="center"/>
              <w:rPr>
                <w:b/>
                <w:i/>
                <w:sz w:val="24"/>
                <w:szCs w:val="24"/>
                <w:lang w:eastAsia="ru-RU"/>
              </w:rPr>
            </w:pPr>
            <w:r w:rsidRPr="00B71C66">
              <w:rPr>
                <w:b/>
                <w:i/>
                <w:sz w:val="24"/>
                <w:szCs w:val="24"/>
                <w:lang w:eastAsia="ru-RU"/>
              </w:rPr>
              <w:t>30</w:t>
            </w:r>
          </w:p>
        </w:tc>
        <w:tc>
          <w:tcPr>
            <w:tcW w:w="588" w:type="pct"/>
          </w:tcPr>
          <w:p w14:paraId="618BC0CD" w14:textId="77777777" w:rsidR="00192E82" w:rsidRPr="00B71C66" w:rsidRDefault="00192E82" w:rsidP="001C709C">
            <w:pPr>
              <w:jc w:val="center"/>
              <w:rPr>
                <w:b/>
                <w:i/>
                <w:sz w:val="24"/>
                <w:szCs w:val="24"/>
                <w:lang w:eastAsia="ru-RU"/>
              </w:rPr>
            </w:pPr>
            <w:r w:rsidRPr="00B71C66">
              <w:rPr>
                <w:b/>
                <w:i/>
                <w:sz w:val="24"/>
                <w:szCs w:val="24"/>
                <w:lang w:eastAsia="ru-RU"/>
              </w:rPr>
              <w:t>72</w:t>
            </w:r>
          </w:p>
        </w:tc>
        <w:tc>
          <w:tcPr>
            <w:tcW w:w="330" w:type="pct"/>
          </w:tcPr>
          <w:p w14:paraId="49705E9A" w14:textId="77777777" w:rsidR="00192E82" w:rsidRPr="00B71C66" w:rsidRDefault="00192E82" w:rsidP="001C709C">
            <w:pPr>
              <w:jc w:val="center"/>
              <w:rPr>
                <w:b/>
                <w:i/>
                <w:sz w:val="24"/>
                <w:szCs w:val="24"/>
                <w:lang w:eastAsia="ru-RU"/>
              </w:rPr>
            </w:pPr>
            <w:r w:rsidRPr="00B71C66">
              <w:rPr>
                <w:b/>
                <w:i/>
                <w:sz w:val="24"/>
                <w:szCs w:val="24"/>
                <w:lang w:eastAsia="ru-RU"/>
              </w:rPr>
              <w:t>4</w:t>
            </w:r>
          </w:p>
        </w:tc>
        <w:tc>
          <w:tcPr>
            <w:tcW w:w="473" w:type="pct"/>
          </w:tcPr>
          <w:p w14:paraId="76EA0386" w14:textId="77777777" w:rsidR="00192E82" w:rsidRPr="00B71C66" w:rsidRDefault="00192E82" w:rsidP="001C709C">
            <w:pPr>
              <w:jc w:val="center"/>
              <w:rPr>
                <w:sz w:val="24"/>
                <w:szCs w:val="24"/>
                <w:lang w:eastAsia="ru-RU"/>
              </w:rPr>
            </w:pPr>
            <w:r w:rsidRPr="00B71C66">
              <w:rPr>
                <w:sz w:val="24"/>
                <w:szCs w:val="24"/>
                <w:lang w:eastAsia="ru-RU"/>
              </w:rPr>
              <w:t>160</w:t>
            </w:r>
          </w:p>
        </w:tc>
      </w:tr>
    </w:tbl>
    <w:p w14:paraId="3A80B87E" w14:textId="77777777" w:rsidR="00192E82" w:rsidRPr="00B71C66" w:rsidRDefault="00192E82" w:rsidP="00192E82">
      <w:pPr>
        <w:suppressAutoHyphens/>
        <w:spacing w:after="200"/>
        <w:jc w:val="both"/>
        <w:rPr>
          <w:i/>
          <w:sz w:val="24"/>
          <w:szCs w:val="24"/>
          <w:lang w:eastAsia="ru-RU"/>
        </w:rPr>
      </w:pPr>
    </w:p>
    <w:p w14:paraId="77328A65" w14:textId="77777777" w:rsidR="00192E82" w:rsidRPr="00B71C66" w:rsidRDefault="00192E82" w:rsidP="00192E82">
      <w:pPr>
        <w:suppressAutoHyphens/>
        <w:spacing w:after="200"/>
        <w:jc w:val="both"/>
        <w:rPr>
          <w:i/>
          <w:sz w:val="24"/>
          <w:szCs w:val="24"/>
          <w:lang w:eastAsia="ru-RU"/>
        </w:rPr>
      </w:pPr>
      <w:r w:rsidRPr="00B71C66">
        <w:rPr>
          <w:i/>
          <w:sz w:val="24"/>
          <w:szCs w:val="24"/>
          <w:lang w:eastAsia="ru-RU"/>
        </w:rPr>
        <w:t xml:space="preserve">Ячейки в столбцах 3, 5, 9, 10 заполняются жирным шрифтом, в 6, 7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5, 9, 10 11, 12 (жирный шрифт) по горизонтали. Количество часов, указанное в ячейках строки «Всего», должно быть равно сумме чисел соответствующих столбцов по вертикали. </w:t>
      </w:r>
      <w:r w:rsidRPr="00B71C66">
        <w:rPr>
          <w:i/>
          <w:sz w:val="24"/>
          <w:szCs w:val="24"/>
          <w:highlight w:val="yellow"/>
          <w:lang w:eastAsia="ru-RU"/>
        </w:rPr>
        <w:t xml:space="preserve">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w:t>
      </w:r>
      <w:r w:rsidRPr="00B71C66">
        <w:rPr>
          <w:i/>
          <w:color w:val="FF0000"/>
          <w:sz w:val="24"/>
          <w:szCs w:val="24"/>
          <w:highlight w:val="yellow"/>
          <w:lang w:eastAsia="ru-RU"/>
        </w:rPr>
        <w:t>1.3 общих положений программы</w:t>
      </w:r>
      <w:r w:rsidRPr="00B71C66">
        <w:rPr>
          <w:i/>
          <w:sz w:val="24"/>
          <w:szCs w:val="24"/>
          <w:highlight w:val="yellow"/>
          <w:lang w:eastAsia="ru-RU"/>
        </w:rPr>
        <w:t>.</w:t>
      </w:r>
      <w:r w:rsidRPr="00B71C66">
        <w:rPr>
          <w:i/>
          <w:sz w:val="24"/>
          <w:szCs w:val="24"/>
          <w:lang w:eastAsia="ru-RU"/>
        </w:rPr>
        <w:t xml:space="preserve"> Количество часов на самостоятельную работу обучающегося должно соответствовать указанному в пункте </w:t>
      </w:r>
      <w:r w:rsidRPr="00B71C66">
        <w:rPr>
          <w:i/>
          <w:color w:val="FF0000"/>
          <w:sz w:val="24"/>
          <w:szCs w:val="24"/>
          <w:lang w:eastAsia="ru-RU"/>
        </w:rPr>
        <w:t>1.3 общих положений программы</w:t>
      </w:r>
      <w:r w:rsidRPr="00B71C66">
        <w:rPr>
          <w:i/>
          <w:sz w:val="24"/>
          <w:szCs w:val="24"/>
          <w:lang w:eastAsia="ru-RU"/>
        </w:rPr>
        <w:t xml:space="preserve">. Сумма количества часов на учебную и производственную практику (в строке «Всего» в столбцах 9 и 10) должна соответствовать указанному в пункте </w:t>
      </w:r>
      <w:r w:rsidRPr="00B71C66">
        <w:rPr>
          <w:i/>
          <w:color w:val="FF0000"/>
          <w:sz w:val="24"/>
          <w:szCs w:val="24"/>
          <w:lang w:eastAsia="ru-RU"/>
        </w:rPr>
        <w:t>1.3 общих положений программы</w:t>
      </w:r>
      <w:r w:rsidRPr="00B71C66">
        <w:rPr>
          <w:i/>
          <w:sz w:val="24"/>
          <w:szCs w:val="24"/>
          <w:lang w:eastAsia="ru-RU"/>
        </w:rPr>
        <w:t xml:space="preserve">.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p>
    <w:p w14:paraId="68F42F9D" w14:textId="77777777" w:rsidR="00192E82" w:rsidRPr="00B71C66" w:rsidRDefault="00192E82" w:rsidP="00192E82">
      <w:pPr>
        <w:spacing w:after="200" w:line="276" w:lineRule="auto"/>
        <w:rPr>
          <w:b/>
          <w:sz w:val="24"/>
          <w:szCs w:val="24"/>
          <w:lang w:eastAsia="ru-RU"/>
        </w:rPr>
      </w:pPr>
      <w:r w:rsidRPr="00B71C66">
        <w:rPr>
          <w:b/>
          <w:sz w:val="24"/>
          <w:szCs w:val="24"/>
          <w:lang w:eastAsia="ru-RU"/>
        </w:rPr>
        <w:br w:type="page"/>
      </w:r>
      <w:r w:rsidRPr="00B71C66">
        <w:rPr>
          <w:b/>
          <w:sz w:val="24"/>
          <w:szCs w:val="24"/>
          <w:lang w:eastAsia="ru-RU"/>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7"/>
        <w:gridCol w:w="8657"/>
        <w:gridCol w:w="2733"/>
      </w:tblGrid>
      <w:tr w:rsidR="00192E82" w:rsidRPr="00B71C66" w14:paraId="74795ABB" w14:textId="77777777" w:rsidTr="001C709C">
        <w:trPr>
          <w:trHeight w:val="1204"/>
        </w:trPr>
        <w:tc>
          <w:tcPr>
            <w:tcW w:w="1128" w:type="pct"/>
          </w:tcPr>
          <w:p w14:paraId="7AD37BAA" w14:textId="77777777" w:rsidR="00192E82" w:rsidRPr="00B71C66" w:rsidRDefault="00192E82" w:rsidP="001C709C">
            <w:pPr>
              <w:spacing w:after="200" w:line="276" w:lineRule="auto"/>
              <w:jc w:val="center"/>
              <w:rPr>
                <w:b/>
                <w:sz w:val="24"/>
                <w:szCs w:val="24"/>
                <w:lang w:eastAsia="ru-RU"/>
              </w:rPr>
            </w:pPr>
            <w:r w:rsidRPr="00B71C66">
              <w:rPr>
                <w:b/>
                <w:bCs/>
                <w:sz w:val="24"/>
                <w:szCs w:val="24"/>
                <w:lang w:eastAsia="ru-RU"/>
              </w:rPr>
              <w:t>Наименование разделов и тем профессионального модуля (ПМ), междисциплинарных курсов (МДК)</w:t>
            </w:r>
          </w:p>
        </w:tc>
        <w:tc>
          <w:tcPr>
            <w:tcW w:w="2943" w:type="pct"/>
            <w:vAlign w:val="center"/>
          </w:tcPr>
          <w:p w14:paraId="1E3C1C99" w14:textId="77777777" w:rsidR="00192E82" w:rsidRPr="00B71C66" w:rsidRDefault="00192E82" w:rsidP="001C709C">
            <w:pPr>
              <w:suppressAutoHyphens/>
              <w:jc w:val="center"/>
              <w:rPr>
                <w:b/>
                <w:bCs/>
                <w:sz w:val="24"/>
                <w:szCs w:val="24"/>
                <w:lang w:eastAsia="ru-RU"/>
              </w:rPr>
            </w:pPr>
            <w:r w:rsidRPr="00B71C66">
              <w:rPr>
                <w:b/>
                <w:bCs/>
                <w:sz w:val="24"/>
                <w:szCs w:val="24"/>
                <w:lang w:eastAsia="ru-RU"/>
              </w:rPr>
              <w:t>Содержание учебного материала,</w:t>
            </w:r>
          </w:p>
          <w:p w14:paraId="0321EC88" w14:textId="77777777" w:rsidR="00192E82" w:rsidRPr="00B71C66" w:rsidRDefault="00192E82" w:rsidP="001C709C">
            <w:pPr>
              <w:suppressAutoHyphens/>
              <w:jc w:val="center"/>
              <w:rPr>
                <w:b/>
                <w:sz w:val="24"/>
                <w:szCs w:val="24"/>
                <w:lang w:eastAsia="ru-RU"/>
              </w:rPr>
            </w:pPr>
            <w:r w:rsidRPr="00B71C66">
              <w:rPr>
                <w:b/>
                <w:bCs/>
                <w:sz w:val="24"/>
                <w:szCs w:val="24"/>
                <w:lang w:eastAsia="ru-RU"/>
              </w:rPr>
              <w:t xml:space="preserve">лабораторные работы и практические занятия, самостоятельная учебная работа обучающихся, курсовая работа (проект) </w:t>
            </w:r>
            <w:r w:rsidRPr="00B71C66">
              <w:rPr>
                <w:bCs/>
                <w:i/>
                <w:sz w:val="24"/>
                <w:szCs w:val="24"/>
                <w:lang w:eastAsia="ru-RU"/>
              </w:rPr>
              <w:t>(если предусмотрены)</w:t>
            </w:r>
          </w:p>
        </w:tc>
        <w:tc>
          <w:tcPr>
            <w:tcW w:w="929" w:type="pct"/>
            <w:vAlign w:val="center"/>
          </w:tcPr>
          <w:p w14:paraId="477BD3CE" w14:textId="77777777" w:rsidR="00192E82" w:rsidRPr="00B71C66" w:rsidRDefault="00192E82" w:rsidP="001C709C">
            <w:pPr>
              <w:spacing w:after="200" w:line="276" w:lineRule="auto"/>
              <w:jc w:val="center"/>
              <w:rPr>
                <w:b/>
                <w:bCs/>
                <w:sz w:val="24"/>
                <w:szCs w:val="24"/>
                <w:lang w:eastAsia="ru-RU"/>
              </w:rPr>
            </w:pPr>
            <w:r w:rsidRPr="00B71C66">
              <w:rPr>
                <w:b/>
                <w:bCs/>
                <w:sz w:val="24"/>
                <w:szCs w:val="24"/>
                <w:lang w:eastAsia="ru-RU"/>
              </w:rPr>
              <w:t>Объем в часах</w:t>
            </w:r>
          </w:p>
        </w:tc>
      </w:tr>
      <w:tr w:rsidR="00192E82" w:rsidRPr="00B71C66" w14:paraId="3E5FF798" w14:textId="77777777" w:rsidTr="001C709C">
        <w:tc>
          <w:tcPr>
            <w:tcW w:w="1128" w:type="pct"/>
          </w:tcPr>
          <w:p w14:paraId="6E9AA10E" w14:textId="77777777" w:rsidR="00192E82" w:rsidRPr="00B71C66" w:rsidRDefault="00192E82" w:rsidP="001C709C">
            <w:pPr>
              <w:spacing w:after="200" w:line="276" w:lineRule="auto"/>
              <w:jc w:val="center"/>
              <w:rPr>
                <w:b/>
                <w:sz w:val="24"/>
                <w:szCs w:val="24"/>
                <w:lang w:eastAsia="ru-RU"/>
              </w:rPr>
            </w:pPr>
            <w:r w:rsidRPr="00B71C66">
              <w:rPr>
                <w:b/>
                <w:sz w:val="24"/>
                <w:szCs w:val="24"/>
                <w:lang w:eastAsia="ru-RU"/>
              </w:rPr>
              <w:t>1</w:t>
            </w:r>
          </w:p>
        </w:tc>
        <w:tc>
          <w:tcPr>
            <w:tcW w:w="2943" w:type="pct"/>
          </w:tcPr>
          <w:p w14:paraId="3D21904B" w14:textId="77777777" w:rsidR="00192E82" w:rsidRPr="00B71C66" w:rsidRDefault="00192E82" w:rsidP="001C709C">
            <w:pPr>
              <w:spacing w:after="200" w:line="276" w:lineRule="auto"/>
              <w:jc w:val="center"/>
              <w:rPr>
                <w:b/>
                <w:bCs/>
                <w:sz w:val="24"/>
                <w:szCs w:val="24"/>
                <w:lang w:eastAsia="ru-RU"/>
              </w:rPr>
            </w:pPr>
            <w:r w:rsidRPr="00B71C66">
              <w:rPr>
                <w:b/>
                <w:bCs/>
                <w:sz w:val="24"/>
                <w:szCs w:val="24"/>
                <w:lang w:eastAsia="ru-RU"/>
              </w:rPr>
              <w:t>2</w:t>
            </w:r>
          </w:p>
        </w:tc>
        <w:tc>
          <w:tcPr>
            <w:tcW w:w="929" w:type="pct"/>
            <w:vAlign w:val="center"/>
          </w:tcPr>
          <w:p w14:paraId="4BA970FA" w14:textId="77777777" w:rsidR="00192E82" w:rsidRPr="00B71C66" w:rsidRDefault="00192E82" w:rsidP="001C709C">
            <w:pPr>
              <w:spacing w:after="200" w:line="276" w:lineRule="auto"/>
              <w:jc w:val="center"/>
              <w:rPr>
                <w:b/>
                <w:bCs/>
                <w:sz w:val="24"/>
                <w:szCs w:val="24"/>
                <w:lang w:eastAsia="ru-RU"/>
              </w:rPr>
            </w:pPr>
            <w:r w:rsidRPr="00B71C66">
              <w:rPr>
                <w:b/>
                <w:bCs/>
                <w:sz w:val="24"/>
                <w:szCs w:val="24"/>
                <w:lang w:eastAsia="ru-RU"/>
              </w:rPr>
              <w:t>3</w:t>
            </w:r>
          </w:p>
        </w:tc>
      </w:tr>
      <w:tr w:rsidR="00192E82" w:rsidRPr="00B71C66" w14:paraId="76CA5E5E" w14:textId="77777777" w:rsidTr="001C709C">
        <w:trPr>
          <w:trHeight w:val="295"/>
        </w:trPr>
        <w:tc>
          <w:tcPr>
            <w:tcW w:w="4071" w:type="pct"/>
            <w:gridSpan w:val="2"/>
          </w:tcPr>
          <w:p w14:paraId="02AA54B8" w14:textId="77777777" w:rsidR="00192E82" w:rsidRPr="00B71C66" w:rsidRDefault="00192E82" w:rsidP="001C709C">
            <w:pPr>
              <w:spacing w:after="200"/>
              <w:rPr>
                <w:i/>
                <w:sz w:val="24"/>
                <w:szCs w:val="24"/>
                <w:lang w:eastAsia="ru-RU"/>
              </w:rPr>
            </w:pPr>
            <w:r w:rsidRPr="00B71C66">
              <w:rPr>
                <w:b/>
                <w:bCs/>
                <w:sz w:val="24"/>
                <w:szCs w:val="24"/>
                <w:lang w:eastAsia="ru-RU"/>
              </w:rPr>
              <w:t>МДК 01.01. Теоретические и методические основы музыкального образования детей в дошкольных образовательных организациях</w:t>
            </w:r>
          </w:p>
        </w:tc>
        <w:tc>
          <w:tcPr>
            <w:tcW w:w="929" w:type="pct"/>
            <w:vAlign w:val="center"/>
          </w:tcPr>
          <w:p w14:paraId="5B80C9CB" w14:textId="77777777" w:rsidR="00192E82" w:rsidRPr="00B71C66" w:rsidRDefault="00192E82" w:rsidP="001C709C">
            <w:pPr>
              <w:suppressAutoHyphens/>
              <w:spacing w:after="200" w:line="276" w:lineRule="auto"/>
              <w:jc w:val="both"/>
              <w:rPr>
                <w:i/>
                <w:sz w:val="24"/>
                <w:szCs w:val="24"/>
                <w:lang w:eastAsia="ru-RU"/>
              </w:rPr>
            </w:pPr>
            <w:r w:rsidRPr="00B71C66">
              <w:rPr>
                <w:i/>
                <w:sz w:val="24"/>
                <w:szCs w:val="24"/>
                <w:lang w:eastAsia="ru-RU"/>
              </w:rPr>
              <w:t>319</w:t>
            </w:r>
          </w:p>
        </w:tc>
      </w:tr>
      <w:tr w:rsidR="00192E82" w:rsidRPr="00B71C66" w14:paraId="592E725D" w14:textId="77777777" w:rsidTr="001C709C">
        <w:trPr>
          <w:trHeight w:val="514"/>
        </w:trPr>
        <w:tc>
          <w:tcPr>
            <w:tcW w:w="4071" w:type="pct"/>
            <w:gridSpan w:val="2"/>
          </w:tcPr>
          <w:p w14:paraId="4C932306" w14:textId="77777777" w:rsidR="00192E82" w:rsidRPr="00B71C66" w:rsidRDefault="00192E82" w:rsidP="001C709C">
            <w:pPr>
              <w:spacing w:after="200"/>
              <w:rPr>
                <w:i/>
                <w:sz w:val="24"/>
                <w:szCs w:val="24"/>
                <w:lang w:eastAsia="ru-RU"/>
              </w:rPr>
            </w:pPr>
            <w:r w:rsidRPr="00B71C66">
              <w:rPr>
                <w:b/>
                <w:bCs/>
                <w:sz w:val="24"/>
                <w:szCs w:val="24"/>
                <w:lang w:eastAsia="ru-RU"/>
              </w:rPr>
              <w:t>Раздел 1. Теоретические основы музыкального образования детей в дошкольных образовательных организациях</w:t>
            </w:r>
          </w:p>
        </w:tc>
        <w:tc>
          <w:tcPr>
            <w:tcW w:w="929" w:type="pct"/>
            <w:vAlign w:val="center"/>
          </w:tcPr>
          <w:p w14:paraId="43B38628" w14:textId="77777777" w:rsidR="00192E82" w:rsidRPr="00B71C66" w:rsidRDefault="00192E82" w:rsidP="001C709C">
            <w:pPr>
              <w:suppressAutoHyphens/>
              <w:spacing w:after="200" w:line="276" w:lineRule="auto"/>
              <w:rPr>
                <w:b/>
                <w:i/>
                <w:sz w:val="24"/>
                <w:szCs w:val="24"/>
                <w:lang w:eastAsia="ru-RU"/>
              </w:rPr>
            </w:pPr>
            <w:r w:rsidRPr="00B71C66">
              <w:rPr>
                <w:b/>
                <w:i/>
                <w:sz w:val="24"/>
                <w:szCs w:val="24"/>
                <w:lang w:eastAsia="ru-RU"/>
              </w:rPr>
              <w:t>46</w:t>
            </w:r>
          </w:p>
        </w:tc>
      </w:tr>
      <w:tr w:rsidR="00192E82" w:rsidRPr="00B71C66" w14:paraId="090656F0" w14:textId="77777777" w:rsidTr="001C709C">
        <w:tc>
          <w:tcPr>
            <w:tcW w:w="1128" w:type="pct"/>
            <w:vMerge w:val="restart"/>
          </w:tcPr>
          <w:p w14:paraId="65E63EB6" w14:textId="77777777" w:rsidR="00192E82" w:rsidRPr="00B71C66" w:rsidRDefault="00192E82" w:rsidP="001C709C">
            <w:pPr>
              <w:spacing w:after="200"/>
              <w:rPr>
                <w:i/>
                <w:iCs/>
                <w:sz w:val="24"/>
                <w:szCs w:val="24"/>
                <w:lang w:eastAsia="ru-RU"/>
              </w:rPr>
            </w:pPr>
            <w:r w:rsidRPr="00B71C66">
              <w:rPr>
                <w:b/>
                <w:bCs/>
                <w:sz w:val="24"/>
                <w:szCs w:val="24"/>
                <w:lang w:eastAsia="ru-RU"/>
              </w:rPr>
              <w:t>Тема 1.1. Музыкальное воспитание дошкольников</w:t>
            </w:r>
          </w:p>
          <w:p w14:paraId="4D00BFA8" w14:textId="77777777" w:rsidR="00192E82" w:rsidRPr="00B71C66" w:rsidRDefault="00192E82" w:rsidP="001C709C">
            <w:pPr>
              <w:spacing w:after="200"/>
              <w:rPr>
                <w:b/>
                <w:bCs/>
                <w:sz w:val="24"/>
                <w:szCs w:val="24"/>
                <w:lang w:eastAsia="ru-RU"/>
              </w:rPr>
            </w:pPr>
          </w:p>
        </w:tc>
        <w:tc>
          <w:tcPr>
            <w:tcW w:w="2943" w:type="pct"/>
          </w:tcPr>
          <w:p w14:paraId="30C56D51" w14:textId="77777777" w:rsidR="00192E82" w:rsidRPr="00B71C66" w:rsidRDefault="00192E82" w:rsidP="001C709C">
            <w:pPr>
              <w:spacing w:after="200"/>
              <w:rPr>
                <w:b/>
                <w:sz w:val="24"/>
                <w:szCs w:val="24"/>
                <w:lang w:eastAsia="ru-RU"/>
              </w:rPr>
            </w:pPr>
            <w:r w:rsidRPr="00B71C66">
              <w:rPr>
                <w:b/>
                <w:bCs/>
                <w:sz w:val="24"/>
                <w:szCs w:val="24"/>
                <w:lang w:eastAsia="ru-RU"/>
              </w:rPr>
              <w:t xml:space="preserve">Содержание </w:t>
            </w:r>
          </w:p>
        </w:tc>
        <w:tc>
          <w:tcPr>
            <w:tcW w:w="929" w:type="pct"/>
            <w:vMerge w:val="restart"/>
            <w:vAlign w:val="center"/>
          </w:tcPr>
          <w:p w14:paraId="20FF9BBD" w14:textId="77777777" w:rsidR="00192E82" w:rsidRPr="00B71C66" w:rsidRDefault="00192E82" w:rsidP="001C709C">
            <w:pPr>
              <w:suppressAutoHyphens/>
              <w:spacing w:after="200" w:line="276" w:lineRule="auto"/>
              <w:rPr>
                <w:b/>
                <w:i/>
                <w:sz w:val="24"/>
                <w:szCs w:val="24"/>
                <w:lang w:eastAsia="ru-RU"/>
              </w:rPr>
            </w:pPr>
            <w:r w:rsidRPr="00B71C66">
              <w:rPr>
                <w:b/>
                <w:i/>
                <w:sz w:val="24"/>
                <w:szCs w:val="24"/>
                <w:lang w:eastAsia="ru-RU"/>
              </w:rPr>
              <w:t>12</w:t>
            </w:r>
          </w:p>
        </w:tc>
      </w:tr>
      <w:tr w:rsidR="00192E82" w:rsidRPr="00B71C66" w14:paraId="27B51621" w14:textId="77777777" w:rsidTr="001C709C">
        <w:tc>
          <w:tcPr>
            <w:tcW w:w="1128" w:type="pct"/>
            <w:vMerge/>
          </w:tcPr>
          <w:p w14:paraId="5341EE48" w14:textId="77777777" w:rsidR="00192E82" w:rsidRPr="00B71C66" w:rsidRDefault="00192E82" w:rsidP="001C709C">
            <w:pPr>
              <w:spacing w:after="200"/>
              <w:rPr>
                <w:b/>
                <w:bCs/>
                <w:sz w:val="24"/>
                <w:szCs w:val="24"/>
                <w:lang w:eastAsia="ru-RU"/>
              </w:rPr>
            </w:pPr>
          </w:p>
        </w:tc>
        <w:tc>
          <w:tcPr>
            <w:tcW w:w="2943" w:type="pct"/>
            <w:shd w:val="clear" w:color="auto" w:fill="FFFFFF"/>
          </w:tcPr>
          <w:p w14:paraId="235F29BB"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1.Музыка как вид искусства.</w:t>
            </w:r>
          </w:p>
        </w:tc>
        <w:tc>
          <w:tcPr>
            <w:tcW w:w="929" w:type="pct"/>
            <w:vMerge/>
            <w:vAlign w:val="center"/>
          </w:tcPr>
          <w:p w14:paraId="14D0C227" w14:textId="77777777" w:rsidR="00192E82" w:rsidRPr="00B71C66" w:rsidRDefault="00192E82" w:rsidP="001C709C">
            <w:pPr>
              <w:suppressAutoHyphens/>
              <w:spacing w:after="200" w:line="276" w:lineRule="auto"/>
              <w:rPr>
                <w:i/>
                <w:sz w:val="24"/>
                <w:szCs w:val="24"/>
                <w:lang w:eastAsia="ru-RU"/>
              </w:rPr>
            </w:pPr>
          </w:p>
        </w:tc>
      </w:tr>
      <w:tr w:rsidR="00192E82" w:rsidRPr="00B71C66" w14:paraId="11BC6296" w14:textId="77777777" w:rsidTr="001C709C">
        <w:tc>
          <w:tcPr>
            <w:tcW w:w="1128" w:type="pct"/>
            <w:vMerge/>
          </w:tcPr>
          <w:p w14:paraId="691EC029" w14:textId="77777777" w:rsidR="00192E82" w:rsidRPr="00B71C66" w:rsidRDefault="00192E82" w:rsidP="001C709C">
            <w:pPr>
              <w:spacing w:after="200"/>
              <w:rPr>
                <w:b/>
                <w:bCs/>
                <w:sz w:val="24"/>
                <w:szCs w:val="24"/>
                <w:lang w:eastAsia="ru-RU"/>
              </w:rPr>
            </w:pPr>
          </w:p>
        </w:tc>
        <w:tc>
          <w:tcPr>
            <w:tcW w:w="2943" w:type="pct"/>
            <w:shd w:val="clear" w:color="auto" w:fill="FFFFFF"/>
          </w:tcPr>
          <w:p w14:paraId="5BBECC5E" w14:textId="77777777" w:rsidR="00192E82" w:rsidRPr="00B71C66" w:rsidRDefault="00192E82" w:rsidP="001C709C">
            <w:pPr>
              <w:spacing w:line="276" w:lineRule="auto"/>
              <w:jc w:val="both"/>
              <w:rPr>
                <w:sz w:val="24"/>
                <w:szCs w:val="24"/>
                <w:lang w:eastAsia="ru-RU"/>
              </w:rPr>
            </w:pPr>
            <w:r w:rsidRPr="00B71C66">
              <w:rPr>
                <w:sz w:val="24"/>
                <w:szCs w:val="24"/>
                <w:lang w:eastAsia="ru-RU"/>
              </w:rPr>
              <w:t>2.Возрастные особенности психического и физического развития детей раннего и дошкольного возраста.</w:t>
            </w:r>
          </w:p>
        </w:tc>
        <w:tc>
          <w:tcPr>
            <w:tcW w:w="929" w:type="pct"/>
            <w:vMerge/>
            <w:vAlign w:val="center"/>
          </w:tcPr>
          <w:p w14:paraId="41B32C6E" w14:textId="77777777" w:rsidR="00192E82" w:rsidRPr="00B71C66" w:rsidRDefault="00192E82" w:rsidP="001C709C">
            <w:pPr>
              <w:suppressAutoHyphens/>
              <w:spacing w:after="200" w:line="276" w:lineRule="auto"/>
              <w:rPr>
                <w:i/>
                <w:sz w:val="24"/>
                <w:szCs w:val="24"/>
                <w:lang w:eastAsia="ru-RU"/>
              </w:rPr>
            </w:pPr>
          </w:p>
        </w:tc>
      </w:tr>
      <w:tr w:rsidR="00192E82" w:rsidRPr="00B71C66" w14:paraId="04D91BB9" w14:textId="77777777" w:rsidTr="001C709C">
        <w:tc>
          <w:tcPr>
            <w:tcW w:w="1128" w:type="pct"/>
            <w:vMerge/>
          </w:tcPr>
          <w:p w14:paraId="031EDA2E" w14:textId="77777777" w:rsidR="00192E82" w:rsidRPr="00B71C66" w:rsidRDefault="00192E82" w:rsidP="001C709C">
            <w:pPr>
              <w:spacing w:after="200"/>
              <w:rPr>
                <w:b/>
                <w:bCs/>
                <w:sz w:val="24"/>
                <w:szCs w:val="24"/>
                <w:lang w:eastAsia="ru-RU"/>
              </w:rPr>
            </w:pPr>
          </w:p>
        </w:tc>
        <w:tc>
          <w:tcPr>
            <w:tcW w:w="2943" w:type="pct"/>
            <w:shd w:val="clear" w:color="auto" w:fill="FFFFFF"/>
          </w:tcPr>
          <w:p w14:paraId="51A4C757"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3.Задачи музыкального воспитания в раннем и дошкольном возрасте.</w:t>
            </w:r>
          </w:p>
        </w:tc>
        <w:tc>
          <w:tcPr>
            <w:tcW w:w="929" w:type="pct"/>
            <w:vMerge/>
            <w:vAlign w:val="center"/>
          </w:tcPr>
          <w:p w14:paraId="39802A07" w14:textId="77777777" w:rsidR="00192E82" w:rsidRPr="00B71C66" w:rsidRDefault="00192E82" w:rsidP="001C709C">
            <w:pPr>
              <w:suppressAutoHyphens/>
              <w:spacing w:after="200" w:line="276" w:lineRule="auto"/>
              <w:rPr>
                <w:i/>
                <w:sz w:val="24"/>
                <w:szCs w:val="24"/>
                <w:lang w:eastAsia="ru-RU"/>
              </w:rPr>
            </w:pPr>
          </w:p>
        </w:tc>
      </w:tr>
      <w:tr w:rsidR="00192E82" w:rsidRPr="00B71C66" w14:paraId="01EF8759" w14:textId="77777777" w:rsidTr="001C709C">
        <w:tc>
          <w:tcPr>
            <w:tcW w:w="1128" w:type="pct"/>
            <w:vMerge/>
          </w:tcPr>
          <w:p w14:paraId="18093F22" w14:textId="77777777" w:rsidR="00192E82" w:rsidRPr="00B71C66" w:rsidRDefault="00192E82" w:rsidP="001C709C">
            <w:pPr>
              <w:spacing w:after="200"/>
              <w:rPr>
                <w:b/>
                <w:bCs/>
                <w:sz w:val="24"/>
                <w:szCs w:val="24"/>
                <w:lang w:eastAsia="ru-RU"/>
              </w:rPr>
            </w:pPr>
          </w:p>
        </w:tc>
        <w:tc>
          <w:tcPr>
            <w:tcW w:w="2943" w:type="pct"/>
            <w:shd w:val="clear" w:color="auto" w:fill="FFFFFF"/>
          </w:tcPr>
          <w:p w14:paraId="35C7B44C"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4.Виды музыкальной деятельности детей раннего и дошкольного возраста.</w:t>
            </w:r>
          </w:p>
        </w:tc>
        <w:tc>
          <w:tcPr>
            <w:tcW w:w="929" w:type="pct"/>
            <w:vMerge/>
            <w:vAlign w:val="center"/>
          </w:tcPr>
          <w:p w14:paraId="495CA33F" w14:textId="77777777" w:rsidR="00192E82" w:rsidRPr="00B71C66" w:rsidRDefault="00192E82" w:rsidP="001C709C">
            <w:pPr>
              <w:suppressAutoHyphens/>
              <w:spacing w:after="200" w:line="276" w:lineRule="auto"/>
              <w:rPr>
                <w:b/>
                <w:sz w:val="24"/>
                <w:szCs w:val="24"/>
                <w:lang w:eastAsia="ru-RU"/>
              </w:rPr>
            </w:pPr>
          </w:p>
        </w:tc>
      </w:tr>
      <w:tr w:rsidR="00192E82" w:rsidRPr="00B71C66" w14:paraId="0AE09E86" w14:textId="77777777" w:rsidTr="001C709C">
        <w:tc>
          <w:tcPr>
            <w:tcW w:w="1128" w:type="pct"/>
            <w:vMerge/>
          </w:tcPr>
          <w:p w14:paraId="5D28248B" w14:textId="77777777" w:rsidR="00192E82" w:rsidRPr="00B71C66" w:rsidRDefault="00192E82" w:rsidP="001C709C">
            <w:pPr>
              <w:spacing w:after="200"/>
              <w:rPr>
                <w:b/>
                <w:bCs/>
                <w:sz w:val="24"/>
                <w:szCs w:val="24"/>
                <w:lang w:eastAsia="ru-RU"/>
              </w:rPr>
            </w:pPr>
          </w:p>
        </w:tc>
        <w:tc>
          <w:tcPr>
            <w:tcW w:w="2943" w:type="pct"/>
            <w:shd w:val="clear" w:color="auto" w:fill="FFFFFF"/>
          </w:tcPr>
          <w:p w14:paraId="680EBFB6"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5.Педагогические условия формирования музыкальной культуры.</w:t>
            </w:r>
          </w:p>
        </w:tc>
        <w:tc>
          <w:tcPr>
            <w:tcW w:w="929" w:type="pct"/>
            <w:vMerge/>
            <w:vAlign w:val="center"/>
          </w:tcPr>
          <w:p w14:paraId="18DDAA72" w14:textId="77777777" w:rsidR="00192E82" w:rsidRPr="00B71C66" w:rsidRDefault="00192E82" w:rsidP="001C709C">
            <w:pPr>
              <w:suppressAutoHyphens/>
              <w:spacing w:after="200" w:line="276" w:lineRule="auto"/>
              <w:rPr>
                <w:b/>
                <w:sz w:val="24"/>
                <w:szCs w:val="24"/>
                <w:lang w:eastAsia="ru-RU"/>
              </w:rPr>
            </w:pPr>
          </w:p>
        </w:tc>
      </w:tr>
      <w:tr w:rsidR="00192E82" w:rsidRPr="00B71C66" w14:paraId="50A3D984" w14:textId="77777777" w:rsidTr="001C709C">
        <w:trPr>
          <w:trHeight w:val="359"/>
        </w:trPr>
        <w:tc>
          <w:tcPr>
            <w:tcW w:w="1128" w:type="pct"/>
            <w:vMerge/>
          </w:tcPr>
          <w:p w14:paraId="662E3C9D" w14:textId="77777777" w:rsidR="00192E82" w:rsidRPr="00B71C66" w:rsidRDefault="00192E82" w:rsidP="001C709C">
            <w:pPr>
              <w:spacing w:after="200"/>
              <w:rPr>
                <w:b/>
                <w:bCs/>
                <w:sz w:val="24"/>
                <w:szCs w:val="24"/>
                <w:lang w:eastAsia="ru-RU"/>
              </w:rPr>
            </w:pPr>
          </w:p>
        </w:tc>
        <w:tc>
          <w:tcPr>
            <w:tcW w:w="2943" w:type="pct"/>
          </w:tcPr>
          <w:p w14:paraId="16D84D3F" w14:textId="77777777" w:rsidR="00192E82" w:rsidRPr="00B71C66" w:rsidRDefault="00192E82" w:rsidP="001C709C">
            <w:pPr>
              <w:suppressAutoHyphens/>
              <w:jc w:val="both"/>
              <w:rPr>
                <w:b/>
                <w:sz w:val="24"/>
                <w:szCs w:val="24"/>
                <w:lang w:eastAsia="ru-RU"/>
              </w:rPr>
            </w:pPr>
            <w:r w:rsidRPr="00B71C66">
              <w:rPr>
                <w:b/>
                <w:bCs/>
                <w:sz w:val="24"/>
                <w:szCs w:val="24"/>
                <w:lang w:eastAsia="ru-RU"/>
              </w:rPr>
              <w:t>В том числе практических занятий и лабораторных работ</w:t>
            </w:r>
          </w:p>
        </w:tc>
        <w:tc>
          <w:tcPr>
            <w:tcW w:w="929" w:type="pct"/>
            <w:vAlign w:val="center"/>
          </w:tcPr>
          <w:p w14:paraId="0318272F" w14:textId="77777777" w:rsidR="00192E82" w:rsidRPr="00B71C66" w:rsidRDefault="00192E82" w:rsidP="001C709C">
            <w:pPr>
              <w:suppressAutoHyphens/>
              <w:spacing w:line="276" w:lineRule="auto"/>
              <w:rPr>
                <w:b/>
                <w:i/>
                <w:sz w:val="24"/>
                <w:szCs w:val="24"/>
                <w:lang w:eastAsia="ru-RU"/>
              </w:rPr>
            </w:pPr>
            <w:r w:rsidRPr="00B71C66">
              <w:rPr>
                <w:b/>
                <w:i/>
                <w:sz w:val="24"/>
                <w:szCs w:val="24"/>
                <w:lang w:eastAsia="ru-RU"/>
              </w:rPr>
              <w:t>2</w:t>
            </w:r>
          </w:p>
        </w:tc>
      </w:tr>
      <w:tr w:rsidR="00192E82" w:rsidRPr="00B71C66" w14:paraId="4D3AA95B" w14:textId="77777777" w:rsidTr="001C709C">
        <w:trPr>
          <w:trHeight w:val="562"/>
        </w:trPr>
        <w:tc>
          <w:tcPr>
            <w:tcW w:w="1128" w:type="pct"/>
            <w:vMerge/>
          </w:tcPr>
          <w:p w14:paraId="38DC7393" w14:textId="77777777" w:rsidR="00192E82" w:rsidRPr="00B71C66" w:rsidRDefault="00192E82" w:rsidP="001C709C">
            <w:pPr>
              <w:spacing w:after="200"/>
              <w:rPr>
                <w:b/>
                <w:bCs/>
                <w:sz w:val="24"/>
                <w:szCs w:val="24"/>
                <w:lang w:eastAsia="ru-RU"/>
              </w:rPr>
            </w:pPr>
          </w:p>
        </w:tc>
        <w:tc>
          <w:tcPr>
            <w:tcW w:w="2943" w:type="pct"/>
            <w:shd w:val="clear" w:color="auto" w:fill="FFFFFF"/>
          </w:tcPr>
          <w:p w14:paraId="7C4A97FB" w14:textId="77777777" w:rsidR="00192E82" w:rsidRPr="00B71C66" w:rsidRDefault="00192E82" w:rsidP="001C709C">
            <w:pPr>
              <w:spacing w:line="276" w:lineRule="auto"/>
              <w:jc w:val="both"/>
              <w:rPr>
                <w:sz w:val="24"/>
                <w:szCs w:val="24"/>
                <w:lang w:eastAsia="ru-RU"/>
              </w:rPr>
            </w:pPr>
            <w:r w:rsidRPr="00B71C66">
              <w:rPr>
                <w:sz w:val="24"/>
                <w:szCs w:val="24"/>
                <w:lang w:eastAsia="ru-RU"/>
              </w:rPr>
              <w:t>Практическое занятие №1. Анализ содержания образовательной области «Художественно-эстетическое развитие (Музыкальная деятельность)» в ПООП «От рождения до школы»</w:t>
            </w:r>
          </w:p>
        </w:tc>
        <w:tc>
          <w:tcPr>
            <w:tcW w:w="929" w:type="pct"/>
            <w:vAlign w:val="center"/>
          </w:tcPr>
          <w:p w14:paraId="54B56042" w14:textId="77777777" w:rsidR="00192E82" w:rsidRPr="00B71C66" w:rsidRDefault="00192E82" w:rsidP="001C709C">
            <w:pPr>
              <w:suppressAutoHyphens/>
              <w:spacing w:after="200" w:line="276" w:lineRule="auto"/>
              <w:rPr>
                <w:sz w:val="24"/>
                <w:szCs w:val="24"/>
                <w:lang w:eastAsia="ru-RU"/>
              </w:rPr>
            </w:pPr>
            <w:r w:rsidRPr="00B71C66">
              <w:rPr>
                <w:sz w:val="24"/>
                <w:szCs w:val="24"/>
                <w:lang w:eastAsia="ru-RU"/>
              </w:rPr>
              <w:t>1</w:t>
            </w:r>
          </w:p>
        </w:tc>
      </w:tr>
      <w:tr w:rsidR="00192E82" w:rsidRPr="00B71C66" w14:paraId="7A0FCC26" w14:textId="77777777" w:rsidTr="001C709C">
        <w:tc>
          <w:tcPr>
            <w:tcW w:w="1128" w:type="pct"/>
            <w:vMerge/>
          </w:tcPr>
          <w:p w14:paraId="5E7FD8AE" w14:textId="77777777" w:rsidR="00192E82" w:rsidRPr="00B71C66" w:rsidRDefault="00192E82" w:rsidP="001C709C">
            <w:pPr>
              <w:spacing w:after="200"/>
              <w:rPr>
                <w:b/>
                <w:bCs/>
                <w:sz w:val="24"/>
                <w:szCs w:val="24"/>
                <w:lang w:eastAsia="ru-RU"/>
              </w:rPr>
            </w:pPr>
          </w:p>
        </w:tc>
        <w:tc>
          <w:tcPr>
            <w:tcW w:w="2943" w:type="pct"/>
            <w:shd w:val="clear" w:color="auto" w:fill="FFFFFF"/>
          </w:tcPr>
          <w:p w14:paraId="69A87622" w14:textId="77777777" w:rsidR="00192E82" w:rsidRPr="00B71C66" w:rsidRDefault="00192E82" w:rsidP="001C709C">
            <w:pPr>
              <w:spacing w:line="276" w:lineRule="auto"/>
              <w:jc w:val="both"/>
              <w:rPr>
                <w:sz w:val="24"/>
                <w:szCs w:val="24"/>
                <w:lang w:eastAsia="ru-RU"/>
              </w:rPr>
            </w:pPr>
            <w:r w:rsidRPr="00B71C66">
              <w:rPr>
                <w:sz w:val="24"/>
                <w:szCs w:val="24"/>
                <w:lang w:eastAsia="ru-RU"/>
              </w:rPr>
              <w:t>Практическое занятие №2. Анализ промежуточных результатов освоения ПООП ДО в группах раннего и дошкольного возраста.</w:t>
            </w:r>
          </w:p>
        </w:tc>
        <w:tc>
          <w:tcPr>
            <w:tcW w:w="929" w:type="pct"/>
            <w:vAlign w:val="center"/>
          </w:tcPr>
          <w:p w14:paraId="7EC8D7E8" w14:textId="77777777" w:rsidR="00192E82" w:rsidRPr="00B71C66" w:rsidRDefault="00192E82" w:rsidP="001C709C">
            <w:pPr>
              <w:suppressAutoHyphens/>
              <w:spacing w:after="200" w:line="276" w:lineRule="auto"/>
              <w:rPr>
                <w:sz w:val="24"/>
                <w:szCs w:val="24"/>
                <w:lang w:eastAsia="ru-RU"/>
              </w:rPr>
            </w:pPr>
            <w:r w:rsidRPr="00B71C66">
              <w:rPr>
                <w:sz w:val="24"/>
                <w:szCs w:val="24"/>
                <w:lang w:eastAsia="ru-RU"/>
              </w:rPr>
              <w:t>1</w:t>
            </w:r>
          </w:p>
        </w:tc>
      </w:tr>
      <w:tr w:rsidR="00192E82" w:rsidRPr="00B71C66" w14:paraId="7B52A482" w14:textId="77777777" w:rsidTr="001C709C">
        <w:trPr>
          <w:trHeight w:val="225"/>
        </w:trPr>
        <w:tc>
          <w:tcPr>
            <w:tcW w:w="1128" w:type="pct"/>
            <w:vMerge w:val="restart"/>
          </w:tcPr>
          <w:p w14:paraId="4B17CB29" w14:textId="77777777" w:rsidR="00192E82" w:rsidRPr="00B71C66" w:rsidRDefault="00192E82" w:rsidP="001C709C">
            <w:pPr>
              <w:spacing w:after="200"/>
              <w:rPr>
                <w:b/>
                <w:bCs/>
                <w:sz w:val="24"/>
                <w:szCs w:val="24"/>
                <w:lang w:eastAsia="ru-RU"/>
              </w:rPr>
            </w:pPr>
            <w:r w:rsidRPr="00B71C66">
              <w:rPr>
                <w:b/>
                <w:bCs/>
                <w:sz w:val="24"/>
                <w:szCs w:val="24"/>
                <w:lang w:eastAsia="ru-RU"/>
              </w:rPr>
              <w:t xml:space="preserve">Тема 1.2. Характеристика музыкальных способностей детей дошкольного </w:t>
            </w:r>
            <w:r w:rsidRPr="00B71C66">
              <w:rPr>
                <w:b/>
                <w:bCs/>
                <w:sz w:val="24"/>
                <w:szCs w:val="24"/>
                <w:lang w:eastAsia="ru-RU"/>
              </w:rPr>
              <w:lastRenderedPageBreak/>
              <w:t>возраста</w:t>
            </w:r>
          </w:p>
          <w:p w14:paraId="6AD9B963" w14:textId="77777777" w:rsidR="00192E82" w:rsidRPr="00B71C66" w:rsidRDefault="00192E82" w:rsidP="001C709C">
            <w:pPr>
              <w:spacing w:after="200"/>
              <w:rPr>
                <w:b/>
                <w:bCs/>
                <w:sz w:val="24"/>
                <w:szCs w:val="24"/>
                <w:lang w:eastAsia="ru-RU"/>
              </w:rPr>
            </w:pPr>
          </w:p>
        </w:tc>
        <w:tc>
          <w:tcPr>
            <w:tcW w:w="2943" w:type="pct"/>
          </w:tcPr>
          <w:p w14:paraId="3DA9EE78" w14:textId="77777777" w:rsidR="00192E82" w:rsidRPr="00B71C66" w:rsidRDefault="00192E82" w:rsidP="001C709C">
            <w:pPr>
              <w:suppressAutoHyphens/>
              <w:spacing w:after="200"/>
              <w:rPr>
                <w:b/>
                <w:sz w:val="24"/>
                <w:szCs w:val="24"/>
                <w:lang w:eastAsia="ru-RU"/>
              </w:rPr>
            </w:pPr>
            <w:r w:rsidRPr="00B71C66">
              <w:rPr>
                <w:b/>
                <w:bCs/>
                <w:sz w:val="24"/>
                <w:szCs w:val="24"/>
                <w:lang w:eastAsia="ru-RU"/>
              </w:rPr>
              <w:lastRenderedPageBreak/>
              <w:t xml:space="preserve">Содержание </w:t>
            </w:r>
          </w:p>
        </w:tc>
        <w:tc>
          <w:tcPr>
            <w:tcW w:w="929" w:type="pct"/>
            <w:vAlign w:val="center"/>
          </w:tcPr>
          <w:p w14:paraId="3B2E53D3" w14:textId="77777777" w:rsidR="00192E82" w:rsidRPr="00B71C66" w:rsidRDefault="00192E82" w:rsidP="001C709C">
            <w:pPr>
              <w:suppressAutoHyphens/>
              <w:spacing w:after="200" w:line="276" w:lineRule="auto"/>
              <w:rPr>
                <w:b/>
                <w:i/>
                <w:sz w:val="24"/>
                <w:szCs w:val="24"/>
                <w:lang w:eastAsia="ru-RU"/>
              </w:rPr>
            </w:pPr>
          </w:p>
        </w:tc>
      </w:tr>
      <w:tr w:rsidR="00192E82" w:rsidRPr="00B71C66" w14:paraId="3612FE2E" w14:textId="77777777" w:rsidTr="001C709C">
        <w:tc>
          <w:tcPr>
            <w:tcW w:w="1128" w:type="pct"/>
            <w:vMerge/>
          </w:tcPr>
          <w:p w14:paraId="2C7E0DC8" w14:textId="77777777" w:rsidR="00192E82" w:rsidRPr="00B71C66" w:rsidRDefault="00192E82" w:rsidP="001C709C">
            <w:pPr>
              <w:spacing w:after="200"/>
              <w:rPr>
                <w:b/>
                <w:bCs/>
                <w:sz w:val="24"/>
                <w:szCs w:val="24"/>
                <w:lang w:eastAsia="ru-RU"/>
              </w:rPr>
            </w:pPr>
          </w:p>
        </w:tc>
        <w:tc>
          <w:tcPr>
            <w:tcW w:w="2943" w:type="pct"/>
            <w:shd w:val="clear" w:color="auto" w:fill="FFFFFF"/>
          </w:tcPr>
          <w:p w14:paraId="7AE3838D" w14:textId="77777777" w:rsidR="00192E82" w:rsidRPr="00B71C66" w:rsidRDefault="00192E82" w:rsidP="001C709C">
            <w:pPr>
              <w:spacing w:line="276" w:lineRule="auto"/>
              <w:jc w:val="both"/>
              <w:rPr>
                <w:sz w:val="24"/>
                <w:szCs w:val="24"/>
                <w:lang w:eastAsia="ru-RU"/>
              </w:rPr>
            </w:pPr>
            <w:r w:rsidRPr="00B71C66">
              <w:rPr>
                <w:sz w:val="24"/>
                <w:szCs w:val="24"/>
                <w:lang w:eastAsia="ru-RU"/>
              </w:rPr>
              <w:t>1.Характеристика музыкальных способностей.</w:t>
            </w:r>
          </w:p>
        </w:tc>
        <w:tc>
          <w:tcPr>
            <w:tcW w:w="929" w:type="pct"/>
            <w:vMerge w:val="restart"/>
            <w:vAlign w:val="center"/>
          </w:tcPr>
          <w:p w14:paraId="053AA685" w14:textId="77777777" w:rsidR="00192E82" w:rsidRPr="00B71C66" w:rsidRDefault="00192E82" w:rsidP="001C709C">
            <w:pPr>
              <w:suppressAutoHyphens/>
              <w:spacing w:after="200" w:line="276" w:lineRule="auto"/>
              <w:rPr>
                <w:b/>
                <w:i/>
                <w:sz w:val="24"/>
                <w:szCs w:val="24"/>
                <w:lang w:eastAsia="ru-RU"/>
              </w:rPr>
            </w:pPr>
            <w:r w:rsidRPr="00B71C66">
              <w:rPr>
                <w:b/>
                <w:i/>
                <w:sz w:val="24"/>
                <w:szCs w:val="24"/>
                <w:lang w:eastAsia="ru-RU"/>
              </w:rPr>
              <w:t>6</w:t>
            </w:r>
          </w:p>
        </w:tc>
      </w:tr>
      <w:tr w:rsidR="00192E82" w:rsidRPr="00B71C66" w14:paraId="43C64747" w14:textId="77777777" w:rsidTr="001C709C">
        <w:tc>
          <w:tcPr>
            <w:tcW w:w="1128" w:type="pct"/>
            <w:vMerge/>
          </w:tcPr>
          <w:p w14:paraId="11ADF797" w14:textId="77777777" w:rsidR="00192E82" w:rsidRPr="00B71C66" w:rsidRDefault="00192E82" w:rsidP="001C709C">
            <w:pPr>
              <w:spacing w:after="200"/>
              <w:rPr>
                <w:b/>
                <w:bCs/>
                <w:sz w:val="24"/>
                <w:szCs w:val="24"/>
                <w:lang w:eastAsia="ru-RU"/>
              </w:rPr>
            </w:pPr>
          </w:p>
        </w:tc>
        <w:tc>
          <w:tcPr>
            <w:tcW w:w="2943" w:type="pct"/>
            <w:shd w:val="clear" w:color="auto" w:fill="FFFFFF"/>
          </w:tcPr>
          <w:p w14:paraId="5A001D44" w14:textId="77777777" w:rsidR="00192E82" w:rsidRPr="00B71C66" w:rsidRDefault="00192E82" w:rsidP="001C709C">
            <w:pPr>
              <w:spacing w:line="276" w:lineRule="auto"/>
              <w:jc w:val="both"/>
              <w:rPr>
                <w:sz w:val="24"/>
                <w:szCs w:val="24"/>
                <w:lang w:eastAsia="ru-RU"/>
              </w:rPr>
            </w:pPr>
            <w:r w:rsidRPr="00B71C66">
              <w:rPr>
                <w:rFonts w:eastAsia="Calibri"/>
                <w:bCs/>
                <w:sz w:val="24"/>
                <w:szCs w:val="24"/>
                <w:lang w:eastAsia="ru-RU"/>
              </w:rPr>
              <w:t>2.Развитие способностей в музыкальной деятельности.</w:t>
            </w:r>
          </w:p>
        </w:tc>
        <w:tc>
          <w:tcPr>
            <w:tcW w:w="929" w:type="pct"/>
            <w:vMerge/>
            <w:vAlign w:val="center"/>
          </w:tcPr>
          <w:p w14:paraId="516FA97F" w14:textId="77777777" w:rsidR="00192E82" w:rsidRPr="00B71C66" w:rsidRDefault="00192E82" w:rsidP="001C709C">
            <w:pPr>
              <w:suppressAutoHyphens/>
              <w:spacing w:after="200" w:line="276" w:lineRule="auto"/>
              <w:rPr>
                <w:b/>
                <w:i/>
                <w:sz w:val="24"/>
                <w:szCs w:val="24"/>
                <w:lang w:eastAsia="ru-RU"/>
              </w:rPr>
            </w:pPr>
          </w:p>
        </w:tc>
      </w:tr>
      <w:tr w:rsidR="00192E82" w:rsidRPr="00B71C66" w14:paraId="22863447" w14:textId="77777777" w:rsidTr="001C709C">
        <w:tc>
          <w:tcPr>
            <w:tcW w:w="1128" w:type="pct"/>
            <w:vMerge/>
          </w:tcPr>
          <w:p w14:paraId="28A935FA" w14:textId="77777777" w:rsidR="00192E82" w:rsidRPr="00B71C66" w:rsidRDefault="00192E82" w:rsidP="001C709C">
            <w:pPr>
              <w:spacing w:after="200"/>
              <w:rPr>
                <w:b/>
                <w:bCs/>
                <w:sz w:val="24"/>
                <w:szCs w:val="24"/>
                <w:lang w:eastAsia="ru-RU"/>
              </w:rPr>
            </w:pPr>
          </w:p>
        </w:tc>
        <w:tc>
          <w:tcPr>
            <w:tcW w:w="2943" w:type="pct"/>
            <w:shd w:val="clear" w:color="auto" w:fill="FFFFFF"/>
          </w:tcPr>
          <w:p w14:paraId="7E8880B9" w14:textId="77777777" w:rsidR="00192E82" w:rsidRPr="00B71C66" w:rsidRDefault="00192E82" w:rsidP="001C709C">
            <w:pPr>
              <w:spacing w:line="276" w:lineRule="auto"/>
              <w:jc w:val="both"/>
              <w:rPr>
                <w:sz w:val="24"/>
                <w:szCs w:val="24"/>
                <w:lang w:eastAsia="ru-RU"/>
              </w:rPr>
            </w:pPr>
            <w:r w:rsidRPr="00B71C66">
              <w:rPr>
                <w:sz w:val="24"/>
                <w:szCs w:val="24"/>
                <w:lang w:eastAsia="ru-RU"/>
              </w:rPr>
              <w:t>3.Мониторинг музыкального развития детей раннего и дошкольного возраста.</w:t>
            </w:r>
          </w:p>
        </w:tc>
        <w:tc>
          <w:tcPr>
            <w:tcW w:w="929" w:type="pct"/>
            <w:vMerge/>
            <w:vAlign w:val="center"/>
          </w:tcPr>
          <w:p w14:paraId="55BF2F4B" w14:textId="77777777" w:rsidR="00192E82" w:rsidRPr="00B71C66" w:rsidRDefault="00192E82" w:rsidP="001C709C">
            <w:pPr>
              <w:suppressAutoHyphens/>
              <w:spacing w:after="200" w:line="276" w:lineRule="auto"/>
              <w:rPr>
                <w:b/>
                <w:i/>
                <w:sz w:val="24"/>
                <w:szCs w:val="24"/>
                <w:lang w:eastAsia="ru-RU"/>
              </w:rPr>
            </w:pPr>
          </w:p>
        </w:tc>
      </w:tr>
      <w:tr w:rsidR="00192E82" w:rsidRPr="00B71C66" w14:paraId="2DFDEED8" w14:textId="77777777" w:rsidTr="001C709C">
        <w:tc>
          <w:tcPr>
            <w:tcW w:w="1128" w:type="pct"/>
            <w:vMerge/>
          </w:tcPr>
          <w:p w14:paraId="11904E14" w14:textId="77777777" w:rsidR="00192E82" w:rsidRPr="00B71C66" w:rsidRDefault="00192E82" w:rsidP="001C709C">
            <w:pPr>
              <w:spacing w:after="200"/>
              <w:rPr>
                <w:b/>
                <w:bCs/>
                <w:sz w:val="24"/>
                <w:szCs w:val="24"/>
                <w:lang w:eastAsia="ru-RU"/>
              </w:rPr>
            </w:pPr>
          </w:p>
        </w:tc>
        <w:tc>
          <w:tcPr>
            <w:tcW w:w="2943" w:type="pct"/>
          </w:tcPr>
          <w:p w14:paraId="68101746" w14:textId="77777777" w:rsidR="00192E82" w:rsidRPr="00B71C66" w:rsidRDefault="00192E82" w:rsidP="001C709C">
            <w:pPr>
              <w:suppressAutoHyphens/>
              <w:spacing w:after="200"/>
              <w:rPr>
                <w:b/>
                <w:sz w:val="24"/>
                <w:szCs w:val="24"/>
                <w:lang w:eastAsia="ru-RU"/>
              </w:rPr>
            </w:pPr>
            <w:r w:rsidRPr="00B71C66">
              <w:rPr>
                <w:b/>
                <w:bCs/>
                <w:sz w:val="24"/>
                <w:szCs w:val="24"/>
                <w:lang w:eastAsia="ru-RU"/>
              </w:rPr>
              <w:t>В том числе практических занятий и лабораторных работ</w:t>
            </w:r>
          </w:p>
        </w:tc>
        <w:tc>
          <w:tcPr>
            <w:tcW w:w="929" w:type="pct"/>
            <w:vAlign w:val="center"/>
          </w:tcPr>
          <w:p w14:paraId="4C59D99B" w14:textId="77777777" w:rsidR="00192E82" w:rsidRPr="00B71C66" w:rsidRDefault="00192E82" w:rsidP="001C709C">
            <w:pPr>
              <w:suppressAutoHyphens/>
              <w:spacing w:after="200" w:line="276" w:lineRule="auto"/>
              <w:rPr>
                <w:b/>
                <w:i/>
                <w:sz w:val="24"/>
                <w:szCs w:val="24"/>
                <w:lang w:eastAsia="ru-RU"/>
              </w:rPr>
            </w:pPr>
            <w:r w:rsidRPr="00B71C66">
              <w:rPr>
                <w:b/>
                <w:i/>
                <w:sz w:val="24"/>
                <w:szCs w:val="24"/>
                <w:lang w:eastAsia="ru-RU"/>
              </w:rPr>
              <w:t>4</w:t>
            </w:r>
          </w:p>
        </w:tc>
      </w:tr>
      <w:tr w:rsidR="00192E82" w:rsidRPr="00B71C66" w14:paraId="14EDF7C5" w14:textId="77777777" w:rsidTr="001C709C">
        <w:tc>
          <w:tcPr>
            <w:tcW w:w="1128" w:type="pct"/>
            <w:vMerge/>
          </w:tcPr>
          <w:p w14:paraId="01C09EA7" w14:textId="77777777" w:rsidR="00192E82" w:rsidRPr="00B71C66" w:rsidRDefault="00192E82" w:rsidP="001C709C">
            <w:pPr>
              <w:spacing w:after="200"/>
              <w:rPr>
                <w:b/>
                <w:bCs/>
                <w:sz w:val="24"/>
                <w:szCs w:val="24"/>
                <w:lang w:eastAsia="ru-RU"/>
              </w:rPr>
            </w:pPr>
          </w:p>
        </w:tc>
        <w:tc>
          <w:tcPr>
            <w:tcW w:w="2943" w:type="pct"/>
            <w:shd w:val="clear" w:color="auto" w:fill="FFFFFF"/>
          </w:tcPr>
          <w:p w14:paraId="55931966"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Практическое занятие №1. Подбор методов диагностики развития музыкальных способностей.</w:t>
            </w:r>
          </w:p>
        </w:tc>
        <w:tc>
          <w:tcPr>
            <w:tcW w:w="929" w:type="pct"/>
            <w:vAlign w:val="center"/>
          </w:tcPr>
          <w:p w14:paraId="074248C2" w14:textId="77777777" w:rsidR="00192E82" w:rsidRPr="00B71C66" w:rsidRDefault="00192E82" w:rsidP="001C709C">
            <w:pPr>
              <w:suppressAutoHyphens/>
              <w:spacing w:after="200" w:line="276" w:lineRule="auto"/>
              <w:rPr>
                <w:sz w:val="24"/>
                <w:szCs w:val="24"/>
                <w:lang w:eastAsia="ru-RU"/>
              </w:rPr>
            </w:pPr>
            <w:r w:rsidRPr="00B71C66">
              <w:rPr>
                <w:sz w:val="24"/>
                <w:szCs w:val="24"/>
                <w:lang w:eastAsia="ru-RU"/>
              </w:rPr>
              <w:t>2</w:t>
            </w:r>
          </w:p>
        </w:tc>
      </w:tr>
      <w:tr w:rsidR="00192E82" w:rsidRPr="00B71C66" w14:paraId="6E1EF43D" w14:textId="77777777" w:rsidTr="001C709C">
        <w:trPr>
          <w:trHeight w:val="256"/>
        </w:trPr>
        <w:tc>
          <w:tcPr>
            <w:tcW w:w="1128" w:type="pct"/>
            <w:vMerge/>
          </w:tcPr>
          <w:p w14:paraId="08470A60" w14:textId="77777777" w:rsidR="00192E82" w:rsidRPr="00B71C66" w:rsidRDefault="00192E82" w:rsidP="001C709C">
            <w:pPr>
              <w:spacing w:after="200"/>
              <w:rPr>
                <w:b/>
                <w:bCs/>
                <w:sz w:val="24"/>
                <w:szCs w:val="24"/>
                <w:lang w:eastAsia="ru-RU"/>
              </w:rPr>
            </w:pPr>
          </w:p>
        </w:tc>
        <w:tc>
          <w:tcPr>
            <w:tcW w:w="2943" w:type="pct"/>
            <w:shd w:val="clear" w:color="auto" w:fill="FFFFFF"/>
          </w:tcPr>
          <w:p w14:paraId="2865B521"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Практическое занятие №2. Анализ итоговых результатов освоения ПООП ДО.</w:t>
            </w:r>
          </w:p>
        </w:tc>
        <w:tc>
          <w:tcPr>
            <w:tcW w:w="929" w:type="pct"/>
            <w:vAlign w:val="center"/>
          </w:tcPr>
          <w:p w14:paraId="60E28BED" w14:textId="77777777" w:rsidR="00192E82" w:rsidRPr="00B71C66" w:rsidRDefault="00192E82" w:rsidP="001C709C">
            <w:pPr>
              <w:suppressAutoHyphens/>
              <w:spacing w:after="200" w:line="276" w:lineRule="auto"/>
              <w:rPr>
                <w:sz w:val="24"/>
                <w:szCs w:val="24"/>
                <w:lang w:eastAsia="ru-RU"/>
              </w:rPr>
            </w:pPr>
            <w:r w:rsidRPr="00B71C66">
              <w:rPr>
                <w:sz w:val="24"/>
                <w:szCs w:val="24"/>
                <w:lang w:eastAsia="ru-RU"/>
              </w:rPr>
              <w:t>2</w:t>
            </w:r>
          </w:p>
        </w:tc>
      </w:tr>
      <w:tr w:rsidR="00192E82" w:rsidRPr="00B71C66" w14:paraId="0CD65760" w14:textId="77777777" w:rsidTr="001C709C">
        <w:trPr>
          <w:trHeight w:val="834"/>
        </w:trPr>
        <w:tc>
          <w:tcPr>
            <w:tcW w:w="4071" w:type="pct"/>
            <w:gridSpan w:val="2"/>
          </w:tcPr>
          <w:p w14:paraId="348CACA4" w14:textId="77777777" w:rsidR="00192E82" w:rsidRPr="00B71C66" w:rsidRDefault="00192E82" w:rsidP="001C709C">
            <w:pPr>
              <w:rPr>
                <w:b/>
                <w:sz w:val="24"/>
                <w:szCs w:val="24"/>
                <w:lang w:eastAsia="ru-RU"/>
              </w:rPr>
            </w:pPr>
            <w:r w:rsidRPr="00B71C66">
              <w:rPr>
                <w:b/>
                <w:bCs/>
                <w:sz w:val="24"/>
                <w:szCs w:val="24"/>
                <w:lang w:eastAsia="ru-RU"/>
              </w:rPr>
              <w:t>Примерная тематика самостоятельной учебной работы при изучении раздела 1</w:t>
            </w:r>
          </w:p>
          <w:p w14:paraId="13C7D963" w14:textId="77777777" w:rsidR="00192E82" w:rsidRPr="00B71C66" w:rsidRDefault="00192E82" w:rsidP="00F95A6C">
            <w:pPr>
              <w:widowControl/>
              <w:numPr>
                <w:ilvl w:val="0"/>
                <w:numId w:val="90"/>
              </w:numPr>
              <w:autoSpaceDE/>
              <w:autoSpaceDN/>
              <w:rPr>
                <w:sz w:val="24"/>
                <w:szCs w:val="24"/>
                <w:lang w:eastAsia="ru-RU"/>
              </w:rPr>
            </w:pPr>
            <w:r w:rsidRPr="00B71C66">
              <w:rPr>
                <w:sz w:val="24"/>
                <w:szCs w:val="24"/>
                <w:lang w:eastAsia="ru-RU"/>
              </w:rPr>
              <w:t>Конспектирование пояснительной записки ПООП ДО «От рождения до школы.</w:t>
            </w:r>
          </w:p>
          <w:p w14:paraId="74EB5B37" w14:textId="77777777" w:rsidR="00192E82" w:rsidRPr="00B71C66" w:rsidRDefault="00192E82" w:rsidP="00F95A6C">
            <w:pPr>
              <w:widowControl/>
              <w:numPr>
                <w:ilvl w:val="0"/>
                <w:numId w:val="90"/>
              </w:numPr>
              <w:autoSpaceDE/>
              <w:autoSpaceDN/>
              <w:rPr>
                <w:sz w:val="24"/>
                <w:szCs w:val="24"/>
                <w:lang w:eastAsia="ru-RU"/>
              </w:rPr>
            </w:pPr>
            <w:r w:rsidRPr="00B71C66">
              <w:rPr>
                <w:sz w:val="24"/>
                <w:szCs w:val="24"/>
                <w:lang w:eastAsia="ru-RU"/>
              </w:rPr>
              <w:t>Составление задания для проведения диагностики музыкальных способностей по каждой возрастной группе.</w:t>
            </w:r>
          </w:p>
        </w:tc>
        <w:tc>
          <w:tcPr>
            <w:tcW w:w="929" w:type="pct"/>
            <w:vAlign w:val="center"/>
          </w:tcPr>
          <w:p w14:paraId="04174C4A" w14:textId="77777777" w:rsidR="00192E82" w:rsidRPr="00B71C66" w:rsidRDefault="00192E82" w:rsidP="001C709C">
            <w:pPr>
              <w:suppressAutoHyphens/>
              <w:spacing w:after="200" w:line="276" w:lineRule="auto"/>
              <w:rPr>
                <w:b/>
                <w:i/>
                <w:sz w:val="24"/>
                <w:szCs w:val="24"/>
                <w:lang w:eastAsia="ru-RU"/>
              </w:rPr>
            </w:pPr>
            <w:r w:rsidRPr="00B71C66">
              <w:rPr>
                <w:b/>
                <w:i/>
                <w:sz w:val="24"/>
                <w:szCs w:val="24"/>
                <w:lang w:eastAsia="ru-RU"/>
              </w:rPr>
              <w:t>8</w:t>
            </w:r>
          </w:p>
        </w:tc>
      </w:tr>
      <w:tr w:rsidR="00192E82" w:rsidRPr="00B71C66" w14:paraId="308A72D8" w14:textId="77777777" w:rsidTr="001C709C">
        <w:trPr>
          <w:trHeight w:val="316"/>
        </w:trPr>
        <w:tc>
          <w:tcPr>
            <w:tcW w:w="4071" w:type="pct"/>
            <w:gridSpan w:val="2"/>
          </w:tcPr>
          <w:p w14:paraId="15E2C2F6" w14:textId="77777777" w:rsidR="00192E82" w:rsidRPr="00B71C66" w:rsidRDefault="00192E82" w:rsidP="001C709C">
            <w:pPr>
              <w:spacing w:after="200"/>
              <w:rPr>
                <w:b/>
                <w:sz w:val="24"/>
                <w:szCs w:val="24"/>
                <w:lang w:eastAsia="ru-RU"/>
              </w:rPr>
            </w:pPr>
            <w:r w:rsidRPr="00B71C66">
              <w:rPr>
                <w:b/>
                <w:bCs/>
                <w:sz w:val="24"/>
                <w:szCs w:val="24"/>
                <w:lang w:eastAsia="ru-RU"/>
              </w:rPr>
              <w:t xml:space="preserve">Раздел </w:t>
            </w:r>
            <w:r w:rsidRPr="00981F57">
              <w:rPr>
                <w:b/>
                <w:bCs/>
                <w:sz w:val="24"/>
                <w:szCs w:val="24"/>
                <w:lang w:eastAsia="ru-RU"/>
              </w:rPr>
              <w:t>2</w:t>
            </w:r>
            <w:r w:rsidRPr="00B71C66">
              <w:rPr>
                <w:b/>
                <w:bCs/>
                <w:sz w:val="24"/>
                <w:szCs w:val="24"/>
                <w:lang w:eastAsia="ru-RU"/>
              </w:rPr>
              <w:t>. Методические основы музыкального образования детей в дошкольных образовательных организациях</w:t>
            </w:r>
          </w:p>
        </w:tc>
        <w:tc>
          <w:tcPr>
            <w:tcW w:w="929" w:type="pct"/>
            <w:vAlign w:val="center"/>
          </w:tcPr>
          <w:p w14:paraId="375E1CFA"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387</w:t>
            </w:r>
          </w:p>
        </w:tc>
      </w:tr>
      <w:tr w:rsidR="00192E82" w:rsidRPr="00B71C66" w14:paraId="56DDDE55" w14:textId="77777777" w:rsidTr="001C709C">
        <w:tc>
          <w:tcPr>
            <w:tcW w:w="1128" w:type="pct"/>
            <w:vMerge w:val="restart"/>
          </w:tcPr>
          <w:p w14:paraId="4A64A202" w14:textId="77777777" w:rsidR="00192E82" w:rsidRPr="00B71C66" w:rsidRDefault="00192E82" w:rsidP="001C709C">
            <w:pPr>
              <w:spacing w:after="200"/>
              <w:rPr>
                <w:b/>
                <w:bCs/>
                <w:sz w:val="24"/>
                <w:szCs w:val="24"/>
                <w:lang w:eastAsia="ru-RU"/>
              </w:rPr>
            </w:pPr>
            <w:r w:rsidRPr="00B71C66">
              <w:rPr>
                <w:b/>
                <w:bCs/>
                <w:sz w:val="24"/>
                <w:szCs w:val="24"/>
                <w:lang w:eastAsia="ru-RU"/>
              </w:rPr>
              <w:t>Тема 2.1. Методы и приемы работы музыкального воспитания детей раннего и дошкольного возраста</w:t>
            </w:r>
          </w:p>
        </w:tc>
        <w:tc>
          <w:tcPr>
            <w:tcW w:w="2943" w:type="pct"/>
          </w:tcPr>
          <w:p w14:paraId="11A802E4" w14:textId="77777777" w:rsidR="00192E82" w:rsidRPr="00B71C66" w:rsidRDefault="00192E82" w:rsidP="001C709C">
            <w:pPr>
              <w:spacing w:after="200"/>
              <w:rPr>
                <w:b/>
                <w:sz w:val="24"/>
                <w:szCs w:val="24"/>
                <w:lang w:eastAsia="ru-RU"/>
              </w:rPr>
            </w:pPr>
            <w:r w:rsidRPr="00B71C66">
              <w:rPr>
                <w:b/>
                <w:bCs/>
                <w:sz w:val="24"/>
                <w:szCs w:val="24"/>
                <w:lang w:eastAsia="ru-RU"/>
              </w:rPr>
              <w:t xml:space="preserve">Содержание </w:t>
            </w:r>
          </w:p>
        </w:tc>
        <w:tc>
          <w:tcPr>
            <w:tcW w:w="929" w:type="pct"/>
            <w:vAlign w:val="center"/>
          </w:tcPr>
          <w:p w14:paraId="7583A856" w14:textId="77777777" w:rsidR="00192E82" w:rsidRPr="00B71C66" w:rsidRDefault="00192E82" w:rsidP="001C709C">
            <w:pPr>
              <w:spacing w:after="200" w:line="276" w:lineRule="auto"/>
              <w:rPr>
                <w:b/>
                <w:i/>
                <w:sz w:val="24"/>
                <w:szCs w:val="24"/>
                <w:lang w:eastAsia="ru-RU"/>
              </w:rPr>
            </w:pPr>
          </w:p>
        </w:tc>
      </w:tr>
      <w:tr w:rsidR="00192E82" w:rsidRPr="00B71C66" w14:paraId="24892B32" w14:textId="77777777" w:rsidTr="001C709C">
        <w:tc>
          <w:tcPr>
            <w:tcW w:w="1128" w:type="pct"/>
            <w:vMerge/>
          </w:tcPr>
          <w:p w14:paraId="18A73CB8" w14:textId="77777777" w:rsidR="00192E82" w:rsidRPr="00B71C66" w:rsidRDefault="00192E82" w:rsidP="001C709C">
            <w:pPr>
              <w:spacing w:after="200"/>
              <w:rPr>
                <w:b/>
                <w:bCs/>
                <w:sz w:val="24"/>
                <w:szCs w:val="24"/>
                <w:lang w:eastAsia="ru-RU"/>
              </w:rPr>
            </w:pPr>
          </w:p>
        </w:tc>
        <w:tc>
          <w:tcPr>
            <w:tcW w:w="2943" w:type="pct"/>
            <w:shd w:val="clear" w:color="auto" w:fill="FFFFFF"/>
          </w:tcPr>
          <w:p w14:paraId="62D13084"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1.Характеристика методов и приемов музыкального воспитания детей раннего и дошкольного возраста.</w:t>
            </w:r>
          </w:p>
        </w:tc>
        <w:tc>
          <w:tcPr>
            <w:tcW w:w="929" w:type="pct"/>
            <w:vMerge w:val="restart"/>
            <w:vAlign w:val="center"/>
          </w:tcPr>
          <w:p w14:paraId="0E3F1159"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4F64F093" w14:textId="77777777" w:rsidTr="001C709C">
        <w:tc>
          <w:tcPr>
            <w:tcW w:w="1128" w:type="pct"/>
            <w:vMerge/>
          </w:tcPr>
          <w:p w14:paraId="3D4AE8EB" w14:textId="77777777" w:rsidR="00192E82" w:rsidRPr="00B71C66" w:rsidRDefault="00192E82" w:rsidP="001C709C">
            <w:pPr>
              <w:spacing w:after="200"/>
              <w:rPr>
                <w:b/>
                <w:bCs/>
                <w:sz w:val="24"/>
                <w:szCs w:val="24"/>
                <w:lang w:eastAsia="ru-RU"/>
              </w:rPr>
            </w:pPr>
          </w:p>
        </w:tc>
        <w:tc>
          <w:tcPr>
            <w:tcW w:w="2943" w:type="pct"/>
            <w:shd w:val="clear" w:color="auto" w:fill="FFFFFF"/>
          </w:tcPr>
          <w:p w14:paraId="7DD64B58"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2.Классификация методов и приемов музыкального воспитания детей раннего и дошкольного возраста.</w:t>
            </w:r>
          </w:p>
        </w:tc>
        <w:tc>
          <w:tcPr>
            <w:tcW w:w="929" w:type="pct"/>
            <w:vMerge/>
            <w:vAlign w:val="center"/>
          </w:tcPr>
          <w:p w14:paraId="21157637" w14:textId="77777777" w:rsidR="00192E82" w:rsidRPr="00B71C66" w:rsidRDefault="00192E82" w:rsidP="001C709C">
            <w:pPr>
              <w:spacing w:after="200" w:line="276" w:lineRule="auto"/>
              <w:rPr>
                <w:b/>
                <w:i/>
                <w:sz w:val="24"/>
                <w:szCs w:val="24"/>
                <w:lang w:eastAsia="ru-RU"/>
              </w:rPr>
            </w:pPr>
          </w:p>
        </w:tc>
      </w:tr>
      <w:tr w:rsidR="00192E82" w:rsidRPr="00B71C66" w14:paraId="0B65DEDD" w14:textId="77777777" w:rsidTr="001C709C">
        <w:tc>
          <w:tcPr>
            <w:tcW w:w="1128" w:type="pct"/>
            <w:vMerge w:val="restart"/>
          </w:tcPr>
          <w:p w14:paraId="6E6E1403" w14:textId="77777777" w:rsidR="00192E82" w:rsidRPr="00B71C66" w:rsidRDefault="00192E82" w:rsidP="001C709C">
            <w:pPr>
              <w:spacing w:after="200"/>
              <w:rPr>
                <w:b/>
                <w:bCs/>
                <w:sz w:val="24"/>
                <w:szCs w:val="24"/>
                <w:lang w:eastAsia="ru-RU"/>
              </w:rPr>
            </w:pPr>
            <w:r w:rsidRPr="00B71C66">
              <w:rPr>
                <w:b/>
                <w:bCs/>
                <w:sz w:val="24"/>
                <w:szCs w:val="24"/>
                <w:lang w:eastAsia="ru-RU"/>
              </w:rPr>
              <w:t>Тема 2.2. Использование словесных методов в работе над развитием музыкальной культуры, музыкально-теоретической грамотности и музыкального слуха воспитанников</w:t>
            </w:r>
          </w:p>
          <w:p w14:paraId="1002A46A" w14:textId="77777777" w:rsidR="00192E82" w:rsidRPr="00B71C66" w:rsidRDefault="00192E82" w:rsidP="001C709C">
            <w:pPr>
              <w:spacing w:after="200"/>
              <w:rPr>
                <w:b/>
                <w:bCs/>
                <w:sz w:val="24"/>
                <w:szCs w:val="24"/>
                <w:lang w:eastAsia="ru-RU"/>
              </w:rPr>
            </w:pPr>
          </w:p>
        </w:tc>
        <w:tc>
          <w:tcPr>
            <w:tcW w:w="2943" w:type="pct"/>
          </w:tcPr>
          <w:p w14:paraId="506A2A95" w14:textId="77777777" w:rsidR="00192E82" w:rsidRPr="00B71C66" w:rsidRDefault="00192E82" w:rsidP="001C709C">
            <w:pPr>
              <w:spacing w:after="200"/>
              <w:rPr>
                <w:b/>
                <w:sz w:val="24"/>
                <w:szCs w:val="24"/>
                <w:lang w:eastAsia="ru-RU"/>
              </w:rPr>
            </w:pPr>
            <w:r w:rsidRPr="00B71C66">
              <w:rPr>
                <w:b/>
                <w:bCs/>
                <w:sz w:val="24"/>
                <w:szCs w:val="24"/>
                <w:lang w:eastAsia="ru-RU"/>
              </w:rPr>
              <w:t xml:space="preserve">Содержание </w:t>
            </w:r>
          </w:p>
        </w:tc>
        <w:tc>
          <w:tcPr>
            <w:tcW w:w="929" w:type="pct"/>
            <w:vAlign w:val="center"/>
          </w:tcPr>
          <w:p w14:paraId="13F07930" w14:textId="77777777" w:rsidR="00192E82" w:rsidRPr="00B71C66" w:rsidRDefault="00192E82" w:rsidP="001C709C">
            <w:pPr>
              <w:spacing w:after="200" w:line="276" w:lineRule="auto"/>
              <w:rPr>
                <w:b/>
                <w:i/>
                <w:sz w:val="24"/>
                <w:szCs w:val="24"/>
                <w:lang w:eastAsia="ru-RU"/>
              </w:rPr>
            </w:pPr>
          </w:p>
        </w:tc>
      </w:tr>
      <w:tr w:rsidR="00192E82" w:rsidRPr="00B71C66" w14:paraId="40DFE317" w14:textId="77777777" w:rsidTr="001C709C">
        <w:tc>
          <w:tcPr>
            <w:tcW w:w="1128" w:type="pct"/>
            <w:vMerge/>
          </w:tcPr>
          <w:p w14:paraId="5E236F25" w14:textId="77777777" w:rsidR="00192E82" w:rsidRPr="00B71C66" w:rsidRDefault="00192E82" w:rsidP="001C709C">
            <w:pPr>
              <w:spacing w:after="200"/>
              <w:rPr>
                <w:b/>
                <w:bCs/>
                <w:sz w:val="24"/>
                <w:szCs w:val="24"/>
                <w:lang w:eastAsia="ru-RU"/>
              </w:rPr>
            </w:pPr>
          </w:p>
        </w:tc>
        <w:tc>
          <w:tcPr>
            <w:tcW w:w="2943" w:type="pct"/>
            <w:shd w:val="clear" w:color="auto" w:fill="FFFFFF"/>
          </w:tcPr>
          <w:p w14:paraId="106BB46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1.Беседа как основной метод приобщения детей к музыкальной культуре.</w:t>
            </w:r>
          </w:p>
        </w:tc>
        <w:tc>
          <w:tcPr>
            <w:tcW w:w="929" w:type="pct"/>
            <w:vMerge w:val="restart"/>
            <w:vAlign w:val="center"/>
          </w:tcPr>
          <w:p w14:paraId="0EF3FA8E"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69437F65" w14:textId="77777777" w:rsidTr="001C709C">
        <w:tc>
          <w:tcPr>
            <w:tcW w:w="1128" w:type="pct"/>
            <w:vMerge/>
          </w:tcPr>
          <w:p w14:paraId="6817CA76" w14:textId="77777777" w:rsidR="00192E82" w:rsidRPr="00B71C66" w:rsidRDefault="00192E82" w:rsidP="001C709C">
            <w:pPr>
              <w:spacing w:after="200"/>
              <w:rPr>
                <w:b/>
                <w:bCs/>
                <w:sz w:val="24"/>
                <w:szCs w:val="24"/>
                <w:lang w:eastAsia="ru-RU"/>
              </w:rPr>
            </w:pPr>
          </w:p>
        </w:tc>
        <w:tc>
          <w:tcPr>
            <w:tcW w:w="2943" w:type="pct"/>
            <w:shd w:val="clear" w:color="auto" w:fill="FFFFFF"/>
          </w:tcPr>
          <w:p w14:paraId="73BEFA4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2.Использование литературных произведений для развития музыкально-теоретической грамотности (чтение детской литературы).</w:t>
            </w:r>
          </w:p>
        </w:tc>
        <w:tc>
          <w:tcPr>
            <w:tcW w:w="929" w:type="pct"/>
            <w:vMerge/>
            <w:vAlign w:val="center"/>
          </w:tcPr>
          <w:p w14:paraId="0094D888" w14:textId="77777777" w:rsidR="00192E82" w:rsidRPr="00B71C66" w:rsidRDefault="00192E82" w:rsidP="001C709C">
            <w:pPr>
              <w:spacing w:after="200" w:line="276" w:lineRule="auto"/>
              <w:rPr>
                <w:b/>
                <w:i/>
                <w:sz w:val="24"/>
                <w:szCs w:val="24"/>
                <w:lang w:eastAsia="ru-RU"/>
              </w:rPr>
            </w:pPr>
          </w:p>
        </w:tc>
      </w:tr>
      <w:tr w:rsidR="00192E82" w:rsidRPr="00B71C66" w14:paraId="3A671C0F" w14:textId="77777777" w:rsidTr="001C709C">
        <w:tc>
          <w:tcPr>
            <w:tcW w:w="1128" w:type="pct"/>
            <w:vMerge/>
          </w:tcPr>
          <w:p w14:paraId="5D7B230D" w14:textId="77777777" w:rsidR="00192E82" w:rsidRPr="00B71C66" w:rsidRDefault="00192E82" w:rsidP="001C709C">
            <w:pPr>
              <w:spacing w:after="200"/>
              <w:rPr>
                <w:b/>
                <w:bCs/>
                <w:sz w:val="24"/>
                <w:szCs w:val="24"/>
                <w:lang w:eastAsia="ru-RU"/>
              </w:rPr>
            </w:pPr>
          </w:p>
        </w:tc>
        <w:tc>
          <w:tcPr>
            <w:tcW w:w="2943" w:type="pct"/>
            <w:shd w:val="clear" w:color="auto" w:fill="FFFFFF"/>
          </w:tcPr>
          <w:p w14:paraId="57FC9B76"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3.Использование словесных приемов в развитии музыкальных способностей детей дошкольного возраста.</w:t>
            </w:r>
          </w:p>
        </w:tc>
        <w:tc>
          <w:tcPr>
            <w:tcW w:w="929" w:type="pct"/>
            <w:vMerge/>
            <w:vAlign w:val="center"/>
          </w:tcPr>
          <w:p w14:paraId="10E4F3BC" w14:textId="77777777" w:rsidR="00192E82" w:rsidRPr="00B71C66" w:rsidRDefault="00192E82" w:rsidP="001C709C">
            <w:pPr>
              <w:spacing w:after="200" w:line="276" w:lineRule="auto"/>
              <w:rPr>
                <w:b/>
                <w:i/>
                <w:sz w:val="24"/>
                <w:szCs w:val="24"/>
                <w:lang w:eastAsia="ru-RU"/>
              </w:rPr>
            </w:pPr>
          </w:p>
        </w:tc>
      </w:tr>
      <w:tr w:rsidR="00192E82" w:rsidRPr="00B71C66" w14:paraId="670C5294" w14:textId="77777777" w:rsidTr="001C709C">
        <w:tc>
          <w:tcPr>
            <w:tcW w:w="1128" w:type="pct"/>
            <w:vMerge/>
          </w:tcPr>
          <w:p w14:paraId="20AC3E19" w14:textId="77777777" w:rsidR="00192E82" w:rsidRPr="00B71C66" w:rsidRDefault="00192E82" w:rsidP="001C709C">
            <w:pPr>
              <w:spacing w:after="200"/>
              <w:rPr>
                <w:b/>
                <w:bCs/>
                <w:sz w:val="24"/>
                <w:szCs w:val="24"/>
                <w:lang w:eastAsia="ru-RU"/>
              </w:rPr>
            </w:pPr>
          </w:p>
        </w:tc>
        <w:tc>
          <w:tcPr>
            <w:tcW w:w="2943" w:type="pct"/>
          </w:tcPr>
          <w:p w14:paraId="0AD705F9" w14:textId="77777777" w:rsidR="00192E82" w:rsidRPr="00B71C66" w:rsidRDefault="00192E82" w:rsidP="001C709C">
            <w:pPr>
              <w:spacing w:after="200"/>
              <w:rPr>
                <w:b/>
                <w:sz w:val="24"/>
                <w:szCs w:val="24"/>
                <w:lang w:eastAsia="ru-RU"/>
              </w:rPr>
            </w:pPr>
            <w:r w:rsidRPr="00B71C66">
              <w:rPr>
                <w:b/>
                <w:bCs/>
                <w:sz w:val="24"/>
                <w:szCs w:val="24"/>
                <w:lang w:eastAsia="ru-RU"/>
              </w:rPr>
              <w:t xml:space="preserve">В том числе практических и лабораторных занятий </w:t>
            </w:r>
          </w:p>
        </w:tc>
        <w:tc>
          <w:tcPr>
            <w:tcW w:w="929" w:type="pct"/>
            <w:vAlign w:val="center"/>
          </w:tcPr>
          <w:p w14:paraId="760CE078"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0A92D9DD" w14:textId="77777777" w:rsidTr="001C709C">
        <w:tc>
          <w:tcPr>
            <w:tcW w:w="1128" w:type="pct"/>
            <w:vMerge/>
          </w:tcPr>
          <w:p w14:paraId="5EC8E2B0" w14:textId="77777777" w:rsidR="00192E82" w:rsidRPr="00B71C66" w:rsidRDefault="00192E82" w:rsidP="001C709C">
            <w:pPr>
              <w:spacing w:after="200"/>
              <w:rPr>
                <w:b/>
                <w:bCs/>
                <w:sz w:val="24"/>
                <w:szCs w:val="24"/>
                <w:lang w:eastAsia="ru-RU"/>
              </w:rPr>
            </w:pPr>
          </w:p>
        </w:tc>
        <w:tc>
          <w:tcPr>
            <w:tcW w:w="2943" w:type="pct"/>
            <w:shd w:val="clear" w:color="auto" w:fill="FFFFFF"/>
          </w:tcPr>
          <w:p w14:paraId="5BAD5B7E"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№1. Составление конспекта проведения беседы о музыкальном искусстве с детьми старшего дошкольного возраста.</w:t>
            </w:r>
          </w:p>
        </w:tc>
        <w:tc>
          <w:tcPr>
            <w:tcW w:w="929" w:type="pct"/>
            <w:vAlign w:val="center"/>
          </w:tcPr>
          <w:p w14:paraId="249BDDA5"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138E3697" w14:textId="77777777" w:rsidTr="001C709C">
        <w:tc>
          <w:tcPr>
            <w:tcW w:w="1128" w:type="pct"/>
            <w:vMerge/>
          </w:tcPr>
          <w:p w14:paraId="3EBC9B5F" w14:textId="77777777" w:rsidR="00192E82" w:rsidRPr="00B71C66" w:rsidRDefault="00192E82" w:rsidP="001C709C">
            <w:pPr>
              <w:spacing w:after="200"/>
              <w:rPr>
                <w:b/>
                <w:bCs/>
                <w:sz w:val="24"/>
                <w:szCs w:val="24"/>
                <w:lang w:eastAsia="ru-RU"/>
              </w:rPr>
            </w:pPr>
          </w:p>
        </w:tc>
        <w:tc>
          <w:tcPr>
            <w:tcW w:w="2943" w:type="pct"/>
            <w:shd w:val="clear" w:color="auto" w:fill="FFFFFF"/>
          </w:tcPr>
          <w:p w14:paraId="64A16C2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№2. Проведение беседы о музыкальном искусстве с детьми старшего дошкольного возраста.</w:t>
            </w:r>
          </w:p>
        </w:tc>
        <w:tc>
          <w:tcPr>
            <w:tcW w:w="929" w:type="pct"/>
            <w:vAlign w:val="center"/>
          </w:tcPr>
          <w:p w14:paraId="1FBF939A" w14:textId="77777777" w:rsidR="00192E82" w:rsidRPr="00B71C66" w:rsidRDefault="00192E82" w:rsidP="001C709C">
            <w:pPr>
              <w:spacing w:after="200" w:line="276" w:lineRule="auto"/>
              <w:rPr>
                <w:sz w:val="24"/>
                <w:szCs w:val="24"/>
                <w:lang w:eastAsia="ru-RU"/>
              </w:rPr>
            </w:pPr>
            <w:r w:rsidRPr="00B71C66">
              <w:rPr>
                <w:sz w:val="24"/>
                <w:szCs w:val="24"/>
                <w:lang w:eastAsia="ru-RU"/>
              </w:rPr>
              <w:t>4</w:t>
            </w:r>
          </w:p>
        </w:tc>
      </w:tr>
      <w:tr w:rsidR="00192E82" w:rsidRPr="00B71C66" w14:paraId="42115C17" w14:textId="77777777" w:rsidTr="001C709C">
        <w:trPr>
          <w:trHeight w:val="259"/>
        </w:trPr>
        <w:tc>
          <w:tcPr>
            <w:tcW w:w="1128" w:type="pct"/>
            <w:vMerge w:val="restart"/>
          </w:tcPr>
          <w:p w14:paraId="51D108CF" w14:textId="77777777" w:rsidR="00192E82" w:rsidRPr="00B71C66" w:rsidRDefault="00192E82" w:rsidP="001C709C">
            <w:pPr>
              <w:spacing w:after="200"/>
              <w:rPr>
                <w:b/>
                <w:bCs/>
                <w:sz w:val="24"/>
                <w:szCs w:val="24"/>
                <w:lang w:eastAsia="ru-RU"/>
              </w:rPr>
            </w:pPr>
            <w:r w:rsidRPr="00B71C66">
              <w:rPr>
                <w:b/>
                <w:bCs/>
                <w:sz w:val="24"/>
                <w:szCs w:val="24"/>
                <w:lang w:eastAsia="ru-RU"/>
              </w:rPr>
              <w:t>Тема 2.3. Использование наглядных методов  в работе над развитием музыкальной культуры, музыкально - теоретической грамотности и музыкального слуха воспитанников</w:t>
            </w:r>
          </w:p>
        </w:tc>
        <w:tc>
          <w:tcPr>
            <w:tcW w:w="2943" w:type="pct"/>
            <w:shd w:val="clear" w:color="auto" w:fill="FFFFFF"/>
          </w:tcPr>
          <w:p w14:paraId="5B4BD1C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06BAA9D1" w14:textId="77777777" w:rsidR="00192E82" w:rsidRPr="00B71C66" w:rsidRDefault="00192E82" w:rsidP="001C709C">
            <w:pPr>
              <w:spacing w:after="200" w:line="276" w:lineRule="auto"/>
              <w:rPr>
                <w:i/>
                <w:sz w:val="24"/>
                <w:szCs w:val="24"/>
                <w:lang w:eastAsia="ru-RU"/>
              </w:rPr>
            </w:pPr>
          </w:p>
        </w:tc>
      </w:tr>
      <w:tr w:rsidR="00192E82" w:rsidRPr="00B71C66" w14:paraId="48BAEE4F" w14:textId="77777777" w:rsidTr="001C709C">
        <w:tc>
          <w:tcPr>
            <w:tcW w:w="1128" w:type="pct"/>
            <w:vMerge/>
          </w:tcPr>
          <w:p w14:paraId="2F06BBCB" w14:textId="77777777" w:rsidR="00192E82" w:rsidRPr="00B71C66" w:rsidRDefault="00192E82" w:rsidP="001C709C">
            <w:pPr>
              <w:spacing w:after="200"/>
              <w:rPr>
                <w:b/>
                <w:bCs/>
                <w:sz w:val="24"/>
                <w:szCs w:val="24"/>
                <w:lang w:eastAsia="ru-RU"/>
              </w:rPr>
            </w:pPr>
          </w:p>
        </w:tc>
        <w:tc>
          <w:tcPr>
            <w:tcW w:w="2943" w:type="pct"/>
            <w:shd w:val="clear" w:color="auto" w:fill="FFFFFF"/>
          </w:tcPr>
          <w:p w14:paraId="305F21A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 xml:space="preserve">1.Использование зрительной наглядности </w:t>
            </w:r>
            <w:r w:rsidRPr="00B71C66">
              <w:rPr>
                <w:rFonts w:eastAsia="Calibri"/>
                <w:bCs/>
                <w:sz w:val="24"/>
                <w:szCs w:val="24"/>
                <w:lang w:eastAsia="ru-RU"/>
              </w:rPr>
              <w:t xml:space="preserve">в </w:t>
            </w:r>
            <w:r w:rsidRPr="00B71C66">
              <w:rPr>
                <w:sz w:val="24"/>
                <w:szCs w:val="24"/>
                <w:lang w:eastAsia="ru-RU"/>
              </w:rPr>
              <w:t>работе над развитием музыкальной культуры, музыкально- теоретической грамотности и музыкального слуха воспитанников.</w:t>
            </w:r>
          </w:p>
        </w:tc>
        <w:tc>
          <w:tcPr>
            <w:tcW w:w="929" w:type="pct"/>
            <w:vMerge w:val="restart"/>
            <w:vAlign w:val="center"/>
          </w:tcPr>
          <w:p w14:paraId="4C99F0E2"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764523D0" w14:textId="77777777" w:rsidTr="001C709C">
        <w:tc>
          <w:tcPr>
            <w:tcW w:w="1128" w:type="pct"/>
            <w:vMerge/>
          </w:tcPr>
          <w:p w14:paraId="46552F3B" w14:textId="77777777" w:rsidR="00192E82" w:rsidRPr="00B71C66" w:rsidRDefault="00192E82" w:rsidP="001C709C">
            <w:pPr>
              <w:spacing w:after="200"/>
              <w:rPr>
                <w:b/>
                <w:bCs/>
                <w:sz w:val="24"/>
                <w:szCs w:val="24"/>
                <w:lang w:eastAsia="ru-RU"/>
              </w:rPr>
            </w:pPr>
          </w:p>
        </w:tc>
        <w:tc>
          <w:tcPr>
            <w:tcW w:w="2943" w:type="pct"/>
            <w:shd w:val="clear" w:color="auto" w:fill="FFFFFF"/>
          </w:tcPr>
          <w:p w14:paraId="4D01BECD"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2.Показ как основной прием обучения детей исполнительской деятельности.</w:t>
            </w:r>
          </w:p>
        </w:tc>
        <w:tc>
          <w:tcPr>
            <w:tcW w:w="929" w:type="pct"/>
            <w:vMerge/>
            <w:vAlign w:val="center"/>
          </w:tcPr>
          <w:p w14:paraId="5701AC8B" w14:textId="77777777" w:rsidR="00192E82" w:rsidRPr="00B71C66" w:rsidRDefault="00192E82" w:rsidP="001C709C">
            <w:pPr>
              <w:spacing w:after="200" w:line="276" w:lineRule="auto"/>
              <w:rPr>
                <w:i/>
                <w:sz w:val="24"/>
                <w:szCs w:val="24"/>
                <w:lang w:eastAsia="ru-RU"/>
              </w:rPr>
            </w:pPr>
          </w:p>
        </w:tc>
      </w:tr>
      <w:tr w:rsidR="00192E82" w:rsidRPr="00B71C66" w14:paraId="3631B1B3" w14:textId="77777777" w:rsidTr="001C709C">
        <w:tc>
          <w:tcPr>
            <w:tcW w:w="1128" w:type="pct"/>
            <w:vMerge/>
          </w:tcPr>
          <w:p w14:paraId="557BE22A" w14:textId="77777777" w:rsidR="00192E82" w:rsidRPr="00B71C66" w:rsidRDefault="00192E82" w:rsidP="001C709C">
            <w:pPr>
              <w:spacing w:after="200"/>
              <w:rPr>
                <w:b/>
                <w:bCs/>
                <w:sz w:val="24"/>
                <w:szCs w:val="24"/>
                <w:lang w:eastAsia="ru-RU"/>
              </w:rPr>
            </w:pPr>
          </w:p>
        </w:tc>
        <w:tc>
          <w:tcPr>
            <w:tcW w:w="2943" w:type="pct"/>
            <w:shd w:val="clear" w:color="auto" w:fill="FFFFFF"/>
          </w:tcPr>
          <w:p w14:paraId="0CA04BFD"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7C8FDD82"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03F7EC76" w14:textId="77777777" w:rsidTr="001C709C">
        <w:tc>
          <w:tcPr>
            <w:tcW w:w="1128" w:type="pct"/>
            <w:vMerge/>
          </w:tcPr>
          <w:p w14:paraId="2B7AE20A" w14:textId="77777777" w:rsidR="00192E82" w:rsidRPr="00B71C66" w:rsidRDefault="00192E82" w:rsidP="001C709C">
            <w:pPr>
              <w:spacing w:after="200"/>
              <w:rPr>
                <w:b/>
                <w:bCs/>
                <w:sz w:val="24"/>
                <w:szCs w:val="24"/>
                <w:lang w:eastAsia="ru-RU"/>
              </w:rPr>
            </w:pPr>
          </w:p>
        </w:tc>
        <w:tc>
          <w:tcPr>
            <w:tcW w:w="2943" w:type="pct"/>
            <w:shd w:val="clear" w:color="auto" w:fill="FFFFFF"/>
          </w:tcPr>
          <w:p w14:paraId="243E747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Использование словесного и наглядного метода при проведении беседы о музыкальном произведении</w:t>
            </w:r>
          </w:p>
        </w:tc>
        <w:tc>
          <w:tcPr>
            <w:tcW w:w="929" w:type="pct"/>
            <w:vAlign w:val="center"/>
          </w:tcPr>
          <w:p w14:paraId="0B0618F4" w14:textId="77777777" w:rsidR="00192E82" w:rsidRPr="00B71C66" w:rsidRDefault="00192E82" w:rsidP="001C709C">
            <w:pPr>
              <w:spacing w:after="200" w:line="276" w:lineRule="auto"/>
              <w:rPr>
                <w:i/>
                <w:sz w:val="24"/>
                <w:szCs w:val="24"/>
                <w:lang w:eastAsia="ru-RU"/>
              </w:rPr>
            </w:pPr>
          </w:p>
        </w:tc>
      </w:tr>
      <w:tr w:rsidR="00192E82" w:rsidRPr="00B71C66" w14:paraId="1DA96113" w14:textId="77777777" w:rsidTr="001C709C">
        <w:tc>
          <w:tcPr>
            <w:tcW w:w="1128" w:type="pct"/>
            <w:vMerge w:val="restart"/>
          </w:tcPr>
          <w:p w14:paraId="59371799" w14:textId="77777777" w:rsidR="00192E82" w:rsidRPr="00B71C66" w:rsidRDefault="00192E82" w:rsidP="001C709C">
            <w:pPr>
              <w:spacing w:after="200"/>
              <w:rPr>
                <w:b/>
                <w:bCs/>
                <w:sz w:val="24"/>
                <w:szCs w:val="24"/>
                <w:lang w:eastAsia="ru-RU"/>
              </w:rPr>
            </w:pPr>
            <w:r w:rsidRPr="00B71C66">
              <w:rPr>
                <w:b/>
                <w:bCs/>
                <w:sz w:val="24"/>
                <w:szCs w:val="24"/>
                <w:lang w:eastAsia="ru-RU"/>
              </w:rPr>
              <w:t>Тема 2.4. Использование практических методов  в работе над развитием музыкальной культуры, музыкально- теоретической грамотности и музыкального слуха воспитанников</w:t>
            </w:r>
          </w:p>
        </w:tc>
        <w:tc>
          <w:tcPr>
            <w:tcW w:w="2943" w:type="pct"/>
            <w:shd w:val="clear" w:color="auto" w:fill="FFFFFF"/>
          </w:tcPr>
          <w:p w14:paraId="31913348"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2A691DCF" w14:textId="77777777" w:rsidR="00192E82" w:rsidRPr="00B71C66" w:rsidRDefault="00192E82" w:rsidP="001C709C">
            <w:pPr>
              <w:spacing w:after="200" w:line="276" w:lineRule="auto"/>
              <w:rPr>
                <w:i/>
                <w:sz w:val="24"/>
                <w:szCs w:val="24"/>
                <w:lang w:eastAsia="ru-RU"/>
              </w:rPr>
            </w:pPr>
          </w:p>
        </w:tc>
      </w:tr>
      <w:tr w:rsidR="00192E82" w:rsidRPr="00B71C66" w14:paraId="0E5007A0" w14:textId="77777777" w:rsidTr="001C709C">
        <w:trPr>
          <w:trHeight w:val="241"/>
        </w:trPr>
        <w:tc>
          <w:tcPr>
            <w:tcW w:w="1128" w:type="pct"/>
            <w:vMerge/>
          </w:tcPr>
          <w:p w14:paraId="05FDC556" w14:textId="77777777" w:rsidR="00192E82" w:rsidRPr="00B71C66" w:rsidRDefault="00192E82" w:rsidP="001C709C">
            <w:pPr>
              <w:spacing w:after="200"/>
              <w:rPr>
                <w:b/>
                <w:bCs/>
                <w:sz w:val="24"/>
                <w:szCs w:val="24"/>
                <w:lang w:eastAsia="ru-RU"/>
              </w:rPr>
            </w:pPr>
          </w:p>
        </w:tc>
        <w:tc>
          <w:tcPr>
            <w:tcW w:w="2943" w:type="pct"/>
            <w:shd w:val="clear" w:color="auto" w:fill="FFFFFF"/>
          </w:tcPr>
          <w:p w14:paraId="738826E4"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1.Игра как ведущий вид деятельности детей дошкольного возраста.</w:t>
            </w:r>
          </w:p>
        </w:tc>
        <w:tc>
          <w:tcPr>
            <w:tcW w:w="929" w:type="pct"/>
            <w:vMerge w:val="restart"/>
            <w:vAlign w:val="center"/>
          </w:tcPr>
          <w:p w14:paraId="4948F0F0"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10</w:t>
            </w:r>
          </w:p>
        </w:tc>
      </w:tr>
      <w:tr w:rsidR="00192E82" w:rsidRPr="00B71C66" w14:paraId="13B8FEE3" w14:textId="77777777" w:rsidTr="001C709C">
        <w:trPr>
          <w:trHeight w:val="291"/>
        </w:trPr>
        <w:tc>
          <w:tcPr>
            <w:tcW w:w="1128" w:type="pct"/>
            <w:vMerge/>
          </w:tcPr>
          <w:p w14:paraId="2F412FD6" w14:textId="77777777" w:rsidR="00192E82" w:rsidRPr="00B71C66" w:rsidRDefault="00192E82" w:rsidP="001C709C">
            <w:pPr>
              <w:spacing w:after="200"/>
              <w:rPr>
                <w:b/>
                <w:bCs/>
                <w:sz w:val="24"/>
                <w:szCs w:val="24"/>
                <w:lang w:eastAsia="ru-RU"/>
              </w:rPr>
            </w:pPr>
          </w:p>
        </w:tc>
        <w:tc>
          <w:tcPr>
            <w:tcW w:w="2943" w:type="pct"/>
            <w:shd w:val="clear" w:color="auto" w:fill="FFFFFF"/>
          </w:tcPr>
          <w:p w14:paraId="72D4ECB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2.Классификация музыкально-дидактических игр.</w:t>
            </w:r>
          </w:p>
        </w:tc>
        <w:tc>
          <w:tcPr>
            <w:tcW w:w="929" w:type="pct"/>
            <w:vMerge/>
            <w:vAlign w:val="center"/>
          </w:tcPr>
          <w:p w14:paraId="6D8B4A94" w14:textId="77777777" w:rsidR="00192E82" w:rsidRPr="00B71C66" w:rsidRDefault="00192E82" w:rsidP="001C709C">
            <w:pPr>
              <w:spacing w:after="200" w:line="276" w:lineRule="auto"/>
              <w:rPr>
                <w:i/>
                <w:sz w:val="24"/>
                <w:szCs w:val="24"/>
                <w:lang w:eastAsia="ru-RU"/>
              </w:rPr>
            </w:pPr>
          </w:p>
        </w:tc>
      </w:tr>
      <w:tr w:rsidR="00192E82" w:rsidRPr="00B71C66" w14:paraId="06E3A051" w14:textId="77777777" w:rsidTr="001C709C">
        <w:tc>
          <w:tcPr>
            <w:tcW w:w="1128" w:type="pct"/>
            <w:vMerge/>
          </w:tcPr>
          <w:p w14:paraId="3B170C54" w14:textId="77777777" w:rsidR="00192E82" w:rsidRPr="00B71C66" w:rsidRDefault="00192E82" w:rsidP="001C709C">
            <w:pPr>
              <w:spacing w:after="200"/>
              <w:rPr>
                <w:b/>
                <w:bCs/>
                <w:sz w:val="24"/>
                <w:szCs w:val="24"/>
                <w:lang w:eastAsia="ru-RU"/>
              </w:rPr>
            </w:pPr>
          </w:p>
        </w:tc>
        <w:tc>
          <w:tcPr>
            <w:tcW w:w="2943" w:type="pct"/>
            <w:shd w:val="clear" w:color="auto" w:fill="FFFFFF"/>
          </w:tcPr>
          <w:p w14:paraId="7E40BF6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3.Особенности музыкально-подвижных игр.</w:t>
            </w:r>
          </w:p>
        </w:tc>
        <w:tc>
          <w:tcPr>
            <w:tcW w:w="929" w:type="pct"/>
            <w:vMerge/>
            <w:vAlign w:val="center"/>
          </w:tcPr>
          <w:p w14:paraId="14FB471B" w14:textId="77777777" w:rsidR="00192E82" w:rsidRPr="00B71C66" w:rsidRDefault="00192E82" w:rsidP="001C709C">
            <w:pPr>
              <w:spacing w:after="200" w:line="276" w:lineRule="auto"/>
              <w:rPr>
                <w:i/>
                <w:sz w:val="24"/>
                <w:szCs w:val="24"/>
                <w:lang w:eastAsia="ru-RU"/>
              </w:rPr>
            </w:pPr>
          </w:p>
        </w:tc>
      </w:tr>
      <w:tr w:rsidR="00192E82" w:rsidRPr="00B71C66" w14:paraId="2F12E9EE" w14:textId="77777777" w:rsidTr="001C709C">
        <w:tc>
          <w:tcPr>
            <w:tcW w:w="1128" w:type="pct"/>
            <w:vMerge/>
          </w:tcPr>
          <w:p w14:paraId="6589FE2B" w14:textId="77777777" w:rsidR="00192E82" w:rsidRPr="00B71C66" w:rsidRDefault="00192E82" w:rsidP="001C709C">
            <w:pPr>
              <w:spacing w:after="200"/>
              <w:rPr>
                <w:b/>
                <w:bCs/>
                <w:sz w:val="24"/>
                <w:szCs w:val="24"/>
                <w:lang w:eastAsia="ru-RU"/>
              </w:rPr>
            </w:pPr>
          </w:p>
        </w:tc>
        <w:tc>
          <w:tcPr>
            <w:tcW w:w="2943" w:type="pct"/>
            <w:shd w:val="clear" w:color="auto" w:fill="FFFFFF"/>
          </w:tcPr>
          <w:p w14:paraId="79E8A10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6C7712A3"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35713BEA" w14:textId="77777777" w:rsidTr="001C709C">
        <w:tc>
          <w:tcPr>
            <w:tcW w:w="1128" w:type="pct"/>
            <w:vMerge/>
          </w:tcPr>
          <w:p w14:paraId="03A52CE7" w14:textId="77777777" w:rsidR="00192E82" w:rsidRPr="00B71C66" w:rsidRDefault="00192E82" w:rsidP="001C709C">
            <w:pPr>
              <w:spacing w:after="200"/>
              <w:rPr>
                <w:b/>
                <w:bCs/>
                <w:sz w:val="24"/>
                <w:szCs w:val="24"/>
                <w:lang w:eastAsia="ru-RU"/>
              </w:rPr>
            </w:pPr>
          </w:p>
        </w:tc>
        <w:tc>
          <w:tcPr>
            <w:tcW w:w="2943" w:type="pct"/>
            <w:shd w:val="clear" w:color="auto" w:fill="FFFFFF"/>
          </w:tcPr>
          <w:p w14:paraId="72B83A6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№1. Упражнение в проведении музыкально - дидактических игр.</w:t>
            </w:r>
          </w:p>
        </w:tc>
        <w:tc>
          <w:tcPr>
            <w:tcW w:w="929" w:type="pct"/>
            <w:vAlign w:val="center"/>
          </w:tcPr>
          <w:p w14:paraId="20A6AE16" w14:textId="77777777" w:rsidR="00192E82" w:rsidRPr="00B71C66" w:rsidRDefault="00192E82" w:rsidP="001C709C">
            <w:pPr>
              <w:spacing w:after="200" w:line="276" w:lineRule="auto"/>
              <w:rPr>
                <w:i/>
                <w:sz w:val="24"/>
                <w:szCs w:val="24"/>
                <w:lang w:eastAsia="ru-RU"/>
              </w:rPr>
            </w:pPr>
          </w:p>
        </w:tc>
      </w:tr>
      <w:tr w:rsidR="00192E82" w:rsidRPr="00B71C66" w14:paraId="334C9767" w14:textId="77777777" w:rsidTr="001C709C">
        <w:trPr>
          <w:trHeight w:val="325"/>
        </w:trPr>
        <w:tc>
          <w:tcPr>
            <w:tcW w:w="1128" w:type="pct"/>
            <w:vMerge w:val="restart"/>
          </w:tcPr>
          <w:p w14:paraId="54144325" w14:textId="77777777" w:rsidR="00192E82" w:rsidRPr="00B71C66" w:rsidRDefault="00192E82" w:rsidP="001C709C">
            <w:pPr>
              <w:spacing w:after="200"/>
              <w:rPr>
                <w:b/>
                <w:bCs/>
                <w:sz w:val="24"/>
                <w:szCs w:val="24"/>
                <w:lang w:eastAsia="ru-RU"/>
              </w:rPr>
            </w:pPr>
            <w:r w:rsidRPr="00B71C66">
              <w:rPr>
                <w:b/>
                <w:bCs/>
                <w:sz w:val="24"/>
                <w:szCs w:val="24"/>
                <w:lang w:eastAsia="ru-RU"/>
              </w:rPr>
              <w:t>Тема 2.5. Детский музыкальный репертуар</w:t>
            </w:r>
          </w:p>
        </w:tc>
        <w:tc>
          <w:tcPr>
            <w:tcW w:w="2943" w:type="pct"/>
            <w:shd w:val="clear" w:color="auto" w:fill="FFFFFF"/>
          </w:tcPr>
          <w:p w14:paraId="2860B2B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20B3F862" w14:textId="77777777" w:rsidR="00192E82" w:rsidRPr="00B71C66" w:rsidRDefault="00192E82" w:rsidP="001C709C">
            <w:pPr>
              <w:spacing w:after="200" w:line="276" w:lineRule="auto"/>
              <w:rPr>
                <w:i/>
                <w:sz w:val="24"/>
                <w:szCs w:val="24"/>
                <w:lang w:eastAsia="ru-RU"/>
              </w:rPr>
            </w:pPr>
          </w:p>
        </w:tc>
      </w:tr>
      <w:tr w:rsidR="00192E82" w:rsidRPr="00B71C66" w14:paraId="5D47D781" w14:textId="77777777" w:rsidTr="001C709C">
        <w:tc>
          <w:tcPr>
            <w:tcW w:w="1128" w:type="pct"/>
            <w:vMerge/>
          </w:tcPr>
          <w:p w14:paraId="1C590F0E" w14:textId="77777777" w:rsidR="00192E82" w:rsidRPr="00B71C66" w:rsidRDefault="00192E82" w:rsidP="001C709C">
            <w:pPr>
              <w:spacing w:after="200"/>
              <w:rPr>
                <w:b/>
                <w:bCs/>
                <w:sz w:val="24"/>
                <w:szCs w:val="24"/>
                <w:lang w:eastAsia="ru-RU"/>
              </w:rPr>
            </w:pPr>
          </w:p>
        </w:tc>
        <w:tc>
          <w:tcPr>
            <w:tcW w:w="2943" w:type="pct"/>
            <w:shd w:val="clear" w:color="auto" w:fill="FFFFFF"/>
          </w:tcPr>
          <w:p w14:paraId="1FA34E4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1.Эстетические, психологические, педагогические основания отбора и систематизации музыкального репертуара.</w:t>
            </w:r>
          </w:p>
        </w:tc>
        <w:tc>
          <w:tcPr>
            <w:tcW w:w="929" w:type="pct"/>
            <w:vMerge w:val="restart"/>
            <w:vAlign w:val="center"/>
          </w:tcPr>
          <w:p w14:paraId="56FDAFA3"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681C5BBB" w14:textId="77777777" w:rsidTr="001C709C">
        <w:tc>
          <w:tcPr>
            <w:tcW w:w="1128" w:type="pct"/>
            <w:vMerge/>
          </w:tcPr>
          <w:p w14:paraId="28236128" w14:textId="77777777" w:rsidR="00192E82" w:rsidRPr="00B71C66" w:rsidRDefault="00192E82" w:rsidP="001C709C">
            <w:pPr>
              <w:spacing w:after="200"/>
              <w:rPr>
                <w:b/>
                <w:bCs/>
                <w:sz w:val="24"/>
                <w:szCs w:val="24"/>
                <w:lang w:eastAsia="ru-RU"/>
              </w:rPr>
            </w:pPr>
          </w:p>
        </w:tc>
        <w:tc>
          <w:tcPr>
            <w:tcW w:w="2943" w:type="pct"/>
            <w:shd w:val="clear" w:color="auto" w:fill="FFFFFF"/>
          </w:tcPr>
          <w:p w14:paraId="7053079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2.Анализ репертуара по слушанию музыки для всех возрастных групп ДОО</w:t>
            </w:r>
          </w:p>
        </w:tc>
        <w:tc>
          <w:tcPr>
            <w:tcW w:w="929" w:type="pct"/>
            <w:vMerge/>
            <w:vAlign w:val="center"/>
          </w:tcPr>
          <w:p w14:paraId="3C56C6FB" w14:textId="77777777" w:rsidR="00192E82" w:rsidRPr="00B71C66" w:rsidRDefault="00192E82" w:rsidP="001C709C">
            <w:pPr>
              <w:spacing w:after="200" w:line="276" w:lineRule="auto"/>
              <w:rPr>
                <w:i/>
                <w:sz w:val="24"/>
                <w:szCs w:val="24"/>
                <w:lang w:eastAsia="ru-RU"/>
              </w:rPr>
            </w:pPr>
          </w:p>
        </w:tc>
      </w:tr>
      <w:tr w:rsidR="00192E82" w:rsidRPr="00B71C66" w14:paraId="09FFE0D8" w14:textId="77777777" w:rsidTr="001C709C">
        <w:tc>
          <w:tcPr>
            <w:tcW w:w="1128" w:type="pct"/>
            <w:vMerge/>
          </w:tcPr>
          <w:p w14:paraId="22F7F8E4" w14:textId="77777777" w:rsidR="00192E82" w:rsidRPr="00B71C66" w:rsidRDefault="00192E82" w:rsidP="001C709C">
            <w:pPr>
              <w:spacing w:after="200"/>
              <w:rPr>
                <w:b/>
                <w:bCs/>
                <w:sz w:val="24"/>
                <w:szCs w:val="24"/>
                <w:lang w:eastAsia="ru-RU"/>
              </w:rPr>
            </w:pPr>
          </w:p>
        </w:tc>
        <w:tc>
          <w:tcPr>
            <w:tcW w:w="2943" w:type="pct"/>
            <w:shd w:val="clear" w:color="auto" w:fill="FFFFFF"/>
          </w:tcPr>
          <w:p w14:paraId="1E14022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3.Анализ репертуара по пению для всех возрастных групп ДОО</w:t>
            </w:r>
          </w:p>
        </w:tc>
        <w:tc>
          <w:tcPr>
            <w:tcW w:w="929" w:type="pct"/>
            <w:vMerge/>
            <w:vAlign w:val="center"/>
          </w:tcPr>
          <w:p w14:paraId="00A30B94" w14:textId="77777777" w:rsidR="00192E82" w:rsidRPr="00B71C66" w:rsidRDefault="00192E82" w:rsidP="001C709C">
            <w:pPr>
              <w:spacing w:after="200" w:line="276" w:lineRule="auto"/>
              <w:rPr>
                <w:i/>
                <w:sz w:val="24"/>
                <w:szCs w:val="24"/>
                <w:lang w:eastAsia="ru-RU"/>
              </w:rPr>
            </w:pPr>
          </w:p>
        </w:tc>
      </w:tr>
      <w:tr w:rsidR="00192E82" w:rsidRPr="00B71C66" w14:paraId="0873FC6C" w14:textId="77777777" w:rsidTr="001C709C">
        <w:tc>
          <w:tcPr>
            <w:tcW w:w="1128" w:type="pct"/>
            <w:vMerge w:val="restart"/>
          </w:tcPr>
          <w:p w14:paraId="38617B2A" w14:textId="77777777" w:rsidR="00192E82" w:rsidRPr="00B71C66" w:rsidRDefault="00192E82" w:rsidP="001C709C">
            <w:pPr>
              <w:spacing w:after="200"/>
              <w:rPr>
                <w:b/>
                <w:bCs/>
                <w:sz w:val="24"/>
                <w:szCs w:val="24"/>
                <w:lang w:eastAsia="ru-RU"/>
              </w:rPr>
            </w:pPr>
            <w:r w:rsidRPr="00B71C66">
              <w:rPr>
                <w:b/>
                <w:bCs/>
                <w:sz w:val="24"/>
                <w:szCs w:val="24"/>
                <w:lang w:eastAsia="ru-RU"/>
              </w:rPr>
              <w:t>Тема 2.6. Восприятие музыки как вид деятельности дошкольников</w:t>
            </w:r>
          </w:p>
        </w:tc>
        <w:tc>
          <w:tcPr>
            <w:tcW w:w="2943" w:type="pct"/>
            <w:shd w:val="clear" w:color="auto" w:fill="FFFFFF"/>
          </w:tcPr>
          <w:p w14:paraId="0EBEBE2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4692CA9E" w14:textId="77777777" w:rsidR="00192E82" w:rsidRPr="00B71C66" w:rsidRDefault="00192E82" w:rsidP="001C709C">
            <w:pPr>
              <w:spacing w:after="200" w:line="276" w:lineRule="auto"/>
              <w:rPr>
                <w:i/>
                <w:sz w:val="24"/>
                <w:szCs w:val="24"/>
                <w:lang w:eastAsia="ru-RU"/>
              </w:rPr>
            </w:pPr>
          </w:p>
        </w:tc>
      </w:tr>
      <w:tr w:rsidR="00192E82" w:rsidRPr="00B71C66" w14:paraId="48C4A2F6" w14:textId="77777777" w:rsidTr="001C709C">
        <w:tc>
          <w:tcPr>
            <w:tcW w:w="1128" w:type="pct"/>
            <w:vMerge/>
          </w:tcPr>
          <w:p w14:paraId="64A779B9" w14:textId="77777777" w:rsidR="00192E82" w:rsidRPr="00B71C66" w:rsidRDefault="00192E82" w:rsidP="001C709C">
            <w:pPr>
              <w:spacing w:after="200"/>
              <w:rPr>
                <w:b/>
                <w:bCs/>
                <w:sz w:val="24"/>
                <w:szCs w:val="24"/>
                <w:lang w:eastAsia="ru-RU"/>
              </w:rPr>
            </w:pPr>
          </w:p>
        </w:tc>
        <w:tc>
          <w:tcPr>
            <w:tcW w:w="2943" w:type="pct"/>
            <w:shd w:val="clear" w:color="auto" w:fill="FFFFFF"/>
          </w:tcPr>
          <w:p w14:paraId="07F59AC8"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1.Характеристика музыкального восприятия.</w:t>
            </w:r>
          </w:p>
        </w:tc>
        <w:tc>
          <w:tcPr>
            <w:tcW w:w="929" w:type="pct"/>
            <w:vMerge w:val="restart"/>
            <w:vAlign w:val="center"/>
          </w:tcPr>
          <w:p w14:paraId="743FA5B2"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12</w:t>
            </w:r>
          </w:p>
        </w:tc>
      </w:tr>
      <w:tr w:rsidR="00192E82" w:rsidRPr="00B71C66" w14:paraId="6523083C" w14:textId="77777777" w:rsidTr="001C709C">
        <w:tc>
          <w:tcPr>
            <w:tcW w:w="1128" w:type="pct"/>
            <w:vMerge/>
          </w:tcPr>
          <w:p w14:paraId="3AAC969A" w14:textId="77777777" w:rsidR="00192E82" w:rsidRPr="00B71C66" w:rsidRDefault="00192E82" w:rsidP="001C709C">
            <w:pPr>
              <w:spacing w:after="200"/>
              <w:rPr>
                <w:b/>
                <w:bCs/>
                <w:sz w:val="24"/>
                <w:szCs w:val="24"/>
                <w:lang w:eastAsia="ru-RU"/>
              </w:rPr>
            </w:pPr>
          </w:p>
        </w:tc>
        <w:tc>
          <w:tcPr>
            <w:tcW w:w="2943" w:type="pct"/>
            <w:shd w:val="clear" w:color="auto" w:fill="FFFFFF"/>
          </w:tcPr>
          <w:p w14:paraId="0A1A669E" w14:textId="77777777" w:rsidR="00192E82" w:rsidRPr="00B71C66" w:rsidRDefault="00192E82" w:rsidP="001C709C">
            <w:pPr>
              <w:spacing w:line="276" w:lineRule="auto"/>
              <w:jc w:val="both"/>
              <w:rPr>
                <w:rFonts w:eastAsia="Calibri"/>
                <w:bCs/>
                <w:sz w:val="24"/>
                <w:szCs w:val="24"/>
                <w:lang w:eastAsia="ru-RU"/>
              </w:rPr>
            </w:pPr>
            <w:r w:rsidRPr="00B71C66">
              <w:rPr>
                <w:iCs/>
                <w:sz w:val="24"/>
                <w:szCs w:val="24"/>
                <w:lang w:eastAsia="ru-RU"/>
              </w:rPr>
              <w:t>2.Изучение методов и приемов развития музыкального восприятия детей дошкольного возраста.</w:t>
            </w:r>
          </w:p>
        </w:tc>
        <w:tc>
          <w:tcPr>
            <w:tcW w:w="929" w:type="pct"/>
            <w:vMerge/>
            <w:vAlign w:val="center"/>
          </w:tcPr>
          <w:p w14:paraId="31DF789E" w14:textId="77777777" w:rsidR="00192E82" w:rsidRPr="00B71C66" w:rsidRDefault="00192E82" w:rsidP="001C709C">
            <w:pPr>
              <w:spacing w:after="200" w:line="276" w:lineRule="auto"/>
              <w:rPr>
                <w:b/>
                <w:i/>
                <w:sz w:val="24"/>
                <w:szCs w:val="24"/>
                <w:lang w:eastAsia="ru-RU"/>
              </w:rPr>
            </w:pPr>
          </w:p>
        </w:tc>
      </w:tr>
      <w:tr w:rsidR="00192E82" w:rsidRPr="00B71C66" w14:paraId="1ED0144B" w14:textId="77777777" w:rsidTr="001C709C">
        <w:tc>
          <w:tcPr>
            <w:tcW w:w="1128" w:type="pct"/>
            <w:vMerge/>
          </w:tcPr>
          <w:p w14:paraId="0BFFC08A" w14:textId="77777777" w:rsidR="00192E82" w:rsidRPr="00B71C66" w:rsidRDefault="00192E82" w:rsidP="001C709C">
            <w:pPr>
              <w:spacing w:after="200"/>
              <w:rPr>
                <w:b/>
                <w:bCs/>
                <w:sz w:val="24"/>
                <w:szCs w:val="24"/>
                <w:lang w:eastAsia="ru-RU"/>
              </w:rPr>
            </w:pPr>
          </w:p>
        </w:tc>
        <w:tc>
          <w:tcPr>
            <w:tcW w:w="2943" w:type="pct"/>
            <w:shd w:val="clear" w:color="auto" w:fill="FFFFFF"/>
          </w:tcPr>
          <w:p w14:paraId="6D8A2055" w14:textId="77777777" w:rsidR="00192E82" w:rsidRPr="00B71C66" w:rsidRDefault="00192E82" w:rsidP="001C709C">
            <w:pPr>
              <w:spacing w:line="276" w:lineRule="auto"/>
              <w:jc w:val="both"/>
              <w:rPr>
                <w:sz w:val="24"/>
                <w:szCs w:val="24"/>
                <w:lang w:eastAsia="ru-RU"/>
              </w:rPr>
            </w:pPr>
            <w:r w:rsidRPr="00B71C66">
              <w:rPr>
                <w:sz w:val="24"/>
                <w:szCs w:val="24"/>
                <w:lang w:eastAsia="ru-RU"/>
              </w:rPr>
              <w:t>3.Методика приобщения к слушанию музыки детей 2 младшей группы.</w:t>
            </w:r>
          </w:p>
        </w:tc>
        <w:tc>
          <w:tcPr>
            <w:tcW w:w="929" w:type="pct"/>
            <w:vMerge/>
            <w:vAlign w:val="center"/>
          </w:tcPr>
          <w:p w14:paraId="6707518A" w14:textId="77777777" w:rsidR="00192E82" w:rsidRPr="00B71C66" w:rsidRDefault="00192E82" w:rsidP="001C709C">
            <w:pPr>
              <w:spacing w:after="200" w:line="276" w:lineRule="auto"/>
              <w:rPr>
                <w:b/>
                <w:i/>
                <w:sz w:val="24"/>
                <w:szCs w:val="24"/>
                <w:lang w:eastAsia="ru-RU"/>
              </w:rPr>
            </w:pPr>
          </w:p>
        </w:tc>
      </w:tr>
      <w:tr w:rsidR="00192E82" w:rsidRPr="00B71C66" w14:paraId="39EB2539" w14:textId="77777777" w:rsidTr="001C709C">
        <w:tc>
          <w:tcPr>
            <w:tcW w:w="1128" w:type="pct"/>
            <w:vMerge/>
          </w:tcPr>
          <w:p w14:paraId="2FA75012" w14:textId="77777777" w:rsidR="00192E82" w:rsidRPr="00B71C66" w:rsidRDefault="00192E82" w:rsidP="001C709C">
            <w:pPr>
              <w:spacing w:after="200"/>
              <w:rPr>
                <w:b/>
                <w:bCs/>
                <w:sz w:val="24"/>
                <w:szCs w:val="24"/>
                <w:lang w:eastAsia="ru-RU"/>
              </w:rPr>
            </w:pPr>
          </w:p>
        </w:tc>
        <w:tc>
          <w:tcPr>
            <w:tcW w:w="2943" w:type="pct"/>
            <w:shd w:val="clear" w:color="auto" w:fill="FFFFFF"/>
          </w:tcPr>
          <w:p w14:paraId="40B79FAD" w14:textId="77777777" w:rsidR="00192E82" w:rsidRPr="00B71C66" w:rsidRDefault="00192E82" w:rsidP="001C709C">
            <w:pPr>
              <w:spacing w:line="276" w:lineRule="auto"/>
              <w:jc w:val="both"/>
              <w:rPr>
                <w:sz w:val="24"/>
                <w:szCs w:val="24"/>
                <w:lang w:eastAsia="ru-RU"/>
              </w:rPr>
            </w:pPr>
            <w:r w:rsidRPr="00B71C66">
              <w:rPr>
                <w:sz w:val="24"/>
                <w:szCs w:val="24"/>
                <w:lang w:eastAsia="ru-RU"/>
              </w:rPr>
              <w:t>4.Методика приобщения к слушанию музыки детей средней группы.</w:t>
            </w:r>
          </w:p>
        </w:tc>
        <w:tc>
          <w:tcPr>
            <w:tcW w:w="929" w:type="pct"/>
            <w:vMerge/>
            <w:vAlign w:val="center"/>
          </w:tcPr>
          <w:p w14:paraId="5F758138" w14:textId="77777777" w:rsidR="00192E82" w:rsidRPr="00B71C66" w:rsidRDefault="00192E82" w:rsidP="001C709C">
            <w:pPr>
              <w:spacing w:after="200" w:line="276" w:lineRule="auto"/>
              <w:rPr>
                <w:b/>
                <w:i/>
                <w:sz w:val="24"/>
                <w:szCs w:val="24"/>
                <w:lang w:eastAsia="ru-RU"/>
              </w:rPr>
            </w:pPr>
          </w:p>
        </w:tc>
      </w:tr>
      <w:tr w:rsidR="00192E82" w:rsidRPr="00B71C66" w14:paraId="5EC62483" w14:textId="77777777" w:rsidTr="001C709C">
        <w:tc>
          <w:tcPr>
            <w:tcW w:w="1128" w:type="pct"/>
            <w:vMerge/>
          </w:tcPr>
          <w:p w14:paraId="0CFFDA6B" w14:textId="77777777" w:rsidR="00192E82" w:rsidRPr="00B71C66" w:rsidRDefault="00192E82" w:rsidP="001C709C">
            <w:pPr>
              <w:spacing w:after="200"/>
              <w:rPr>
                <w:b/>
                <w:bCs/>
                <w:sz w:val="24"/>
                <w:szCs w:val="24"/>
                <w:lang w:eastAsia="ru-RU"/>
              </w:rPr>
            </w:pPr>
          </w:p>
        </w:tc>
        <w:tc>
          <w:tcPr>
            <w:tcW w:w="2943" w:type="pct"/>
            <w:shd w:val="clear" w:color="auto" w:fill="FFFFFF"/>
          </w:tcPr>
          <w:p w14:paraId="4E6B0520" w14:textId="77777777" w:rsidR="00192E82" w:rsidRPr="00B71C66" w:rsidRDefault="00192E82" w:rsidP="001C709C">
            <w:pPr>
              <w:spacing w:line="276" w:lineRule="auto"/>
              <w:rPr>
                <w:sz w:val="24"/>
                <w:szCs w:val="24"/>
                <w:lang w:eastAsia="ru-RU"/>
              </w:rPr>
            </w:pPr>
            <w:r w:rsidRPr="00B71C66">
              <w:rPr>
                <w:sz w:val="24"/>
                <w:szCs w:val="24"/>
                <w:lang w:eastAsia="ru-RU"/>
              </w:rPr>
              <w:t>5.Методика приобщения к слушанию музыки детей старшей группы.</w:t>
            </w:r>
          </w:p>
        </w:tc>
        <w:tc>
          <w:tcPr>
            <w:tcW w:w="929" w:type="pct"/>
            <w:vMerge/>
            <w:vAlign w:val="center"/>
          </w:tcPr>
          <w:p w14:paraId="7AB076B0" w14:textId="77777777" w:rsidR="00192E82" w:rsidRPr="00B71C66" w:rsidRDefault="00192E82" w:rsidP="001C709C">
            <w:pPr>
              <w:spacing w:after="200" w:line="276" w:lineRule="auto"/>
              <w:rPr>
                <w:b/>
                <w:i/>
                <w:sz w:val="24"/>
                <w:szCs w:val="24"/>
                <w:lang w:eastAsia="ru-RU"/>
              </w:rPr>
            </w:pPr>
          </w:p>
        </w:tc>
      </w:tr>
      <w:tr w:rsidR="00192E82" w:rsidRPr="00B71C66" w14:paraId="221A1E19" w14:textId="77777777" w:rsidTr="001C709C">
        <w:tc>
          <w:tcPr>
            <w:tcW w:w="1128" w:type="pct"/>
            <w:vMerge/>
          </w:tcPr>
          <w:p w14:paraId="7273A90D" w14:textId="77777777" w:rsidR="00192E82" w:rsidRPr="00B71C66" w:rsidRDefault="00192E82" w:rsidP="001C709C">
            <w:pPr>
              <w:spacing w:after="200"/>
              <w:rPr>
                <w:b/>
                <w:bCs/>
                <w:sz w:val="24"/>
                <w:szCs w:val="24"/>
                <w:lang w:eastAsia="ru-RU"/>
              </w:rPr>
            </w:pPr>
          </w:p>
        </w:tc>
        <w:tc>
          <w:tcPr>
            <w:tcW w:w="2943" w:type="pct"/>
            <w:shd w:val="clear" w:color="auto" w:fill="FFFFFF"/>
          </w:tcPr>
          <w:p w14:paraId="5A295467" w14:textId="77777777" w:rsidR="00192E82" w:rsidRPr="00B71C66" w:rsidRDefault="00192E82" w:rsidP="001C709C">
            <w:pPr>
              <w:spacing w:line="276" w:lineRule="auto"/>
              <w:rPr>
                <w:sz w:val="24"/>
                <w:szCs w:val="24"/>
                <w:lang w:eastAsia="ru-RU"/>
              </w:rPr>
            </w:pPr>
            <w:r w:rsidRPr="00B71C66">
              <w:rPr>
                <w:sz w:val="24"/>
                <w:szCs w:val="24"/>
                <w:lang w:eastAsia="ru-RU"/>
              </w:rPr>
              <w:t>6.Методика приобщения к слушанию музыки детей подготовительной к школе группы.</w:t>
            </w:r>
          </w:p>
        </w:tc>
        <w:tc>
          <w:tcPr>
            <w:tcW w:w="929" w:type="pct"/>
            <w:vMerge/>
            <w:vAlign w:val="center"/>
          </w:tcPr>
          <w:p w14:paraId="7E97D6D8" w14:textId="77777777" w:rsidR="00192E82" w:rsidRPr="00B71C66" w:rsidRDefault="00192E82" w:rsidP="001C709C">
            <w:pPr>
              <w:spacing w:after="200" w:line="276" w:lineRule="auto"/>
              <w:rPr>
                <w:b/>
                <w:i/>
                <w:sz w:val="24"/>
                <w:szCs w:val="24"/>
                <w:lang w:eastAsia="ru-RU"/>
              </w:rPr>
            </w:pPr>
          </w:p>
        </w:tc>
      </w:tr>
      <w:tr w:rsidR="00192E82" w:rsidRPr="00B71C66" w14:paraId="0937878A" w14:textId="77777777" w:rsidTr="001C709C">
        <w:tc>
          <w:tcPr>
            <w:tcW w:w="1128" w:type="pct"/>
            <w:vMerge/>
          </w:tcPr>
          <w:p w14:paraId="5F0161D9" w14:textId="77777777" w:rsidR="00192E82" w:rsidRPr="00B71C66" w:rsidRDefault="00192E82" w:rsidP="001C709C">
            <w:pPr>
              <w:spacing w:after="200"/>
              <w:rPr>
                <w:b/>
                <w:bCs/>
                <w:sz w:val="24"/>
                <w:szCs w:val="24"/>
                <w:lang w:eastAsia="ru-RU"/>
              </w:rPr>
            </w:pPr>
          </w:p>
        </w:tc>
        <w:tc>
          <w:tcPr>
            <w:tcW w:w="2943" w:type="pct"/>
            <w:shd w:val="clear" w:color="auto" w:fill="FFFFFF"/>
          </w:tcPr>
          <w:p w14:paraId="5313A79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3410F298"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1978549B" w14:textId="77777777" w:rsidTr="001C709C">
        <w:tc>
          <w:tcPr>
            <w:tcW w:w="1128" w:type="pct"/>
            <w:vMerge/>
          </w:tcPr>
          <w:p w14:paraId="32577633" w14:textId="77777777" w:rsidR="00192E82" w:rsidRPr="00B71C66" w:rsidRDefault="00192E82" w:rsidP="001C709C">
            <w:pPr>
              <w:spacing w:after="200"/>
              <w:rPr>
                <w:b/>
                <w:bCs/>
                <w:sz w:val="24"/>
                <w:szCs w:val="24"/>
                <w:lang w:eastAsia="ru-RU"/>
              </w:rPr>
            </w:pPr>
          </w:p>
        </w:tc>
        <w:tc>
          <w:tcPr>
            <w:tcW w:w="2943" w:type="pct"/>
            <w:shd w:val="clear" w:color="auto" w:fill="FFFFFF"/>
          </w:tcPr>
          <w:p w14:paraId="605E5DC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занятие№1. Упражнение в проведении слушания музыки на музыкальном занятии</w:t>
            </w:r>
          </w:p>
        </w:tc>
        <w:tc>
          <w:tcPr>
            <w:tcW w:w="929" w:type="pct"/>
            <w:vAlign w:val="center"/>
          </w:tcPr>
          <w:p w14:paraId="1F40F15E" w14:textId="77777777" w:rsidR="00192E82" w:rsidRPr="00B71C66" w:rsidRDefault="00192E82" w:rsidP="001C709C">
            <w:pPr>
              <w:spacing w:after="200" w:line="276" w:lineRule="auto"/>
              <w:rPr>
                <w:i/>
                <w:sz w:val="24"/>
                <w:szCs w:val="24"/>
                <w:lang w:eastAsia="ru-RU"/>
              </w:rPr>
            </w:pPr>
          </w:p>
        </w:tc>
      </w:tr>
      <w:tr w:rsidR="00192E82" w:rsidRPr="00B71C66" w14:paraId="4776B05C" w14:textId="77777777" w:rsidTr="001C709C">
        <w:tc>
          <w:tcPr>
            <w:tcW w:w="1128" w:type="pct"/>
            <w:vMerge w:val="restart"/>
          </w:tcPr>
          <w:p w14:paraId="38526D4A" w14:textId="77777777" w:rsidR="00192E82" w:rsidRPr="00B71C66" w:rsidRDefault="00192E82" w:rsidP="001C709C">
            <w:pPr>
              <w:spacing w:after="200"/>
              <w:rPr>
                <w:b/>
                <w:bCs/>
                <w:sz w:val="24"/>
                <w:szCs w:val="24"/>
                <w:lang w:eastAsia="ru-RU"/>
              </w:rPr>
            </w:pPr>
            <w:r w:rsidRPr="00B71C66">
              <w:rPr>
                <w:b/>
                <w:bCs/>
                <w:sz w:val="24"/>
                <w:szCs w:val="24"/>
                <w:lang w:eastAsia="ru-RU"/>
              </w:rPr>
              <w:t>Тема 2.7. Организация исполнительской деятельности дошкольников по разделу пение</w:t>
            </w:r>
          </w:p>
        </w:tc>
        <w:tc>
          <w:tcPr>
            <w:tcW w:w="2943" w:type="pct"/>
            <w:shd w:val="clear" w:color="auto" w:fill="FFFFFF"/>
          </w:tcPr>
          <w:p w14:paraId="4D37857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66077740" w14:textId="77777777" w:rsidR="00192E82" w:rsidRPr="00B71C66" w:rsidRDefault="00192E82" w:rsidP="001C709C">
            <w:pPr>
              <w:spacing w:after="200" w:line="276" w:lineRule="auto"/>
              <w:rPr>
                <w:i/>
                <w:sz w:val="24"/>
                <w:szCs w:val="24"/>
                <w:lang w:eastAsia="ru-RU"/>
              </w:rPr>
            </w:pPr>
          </w:p>
        </w:tc>
      </w:tr>
      <w:tr w:rsidR="00192E82" w:rsidRPr="00B71C66" w14:paraId="67A40295" w14:textId="77777777" w:rsidTr="001C709C">
        <w:tc>
          <w:tcPr>
            <w:tcW w:w="1128" w:type="pct"/>
            <w:vMerge/>
          </w:tcPr>
          <w:p w14:paraId="2F5898A8" w14:textId="77777777" w:rsidR="00192E82" w:rsidRPr="00B71C66" w:rsidRDefault="00192E82" w:rsidP="001C709C">
            <w:pPr>
              <w:spacing w:after="200"/>
              <w:rPr>
                <w:b/>
                <w:bCs/>
                <w:sz w:val="24"/>
                <w:szCs w:val="24"/>
                <w:lang w:eastAsia="ru-RU"/>
              </w:rPr>
            </w:pPr>
          </w:p>
        </w:tc>
        <w:tc>
          <w:tcPr>
            <w:tcW w:w="2943" w:type="pct"/>
            <w:shd w:val="clear" w:color="auto" w:fill="FFFFFF"/>
          </w:tcPr>
          <w:p w14:paraId="74E539B3" w14:textId="77777777" w:rsidR="00192E82" w:rsidRPr="00B71C66" w:rsidRDefault="00192E82" w:rsidP="001C709C">
            <w:pPr>
              <w:spacing w:line="276" w:lineRule="auto"/>
              <w:jc w:val="both"/>
              <w:rPr>
                <w:rFonts w:eastAsia="Calibri"/>
                <w:bCs/>
                <w:sz w:val="24"/>
                <w:szCs w:val="24"/>
                <w:lang w:eastAsia="ru-RU"/>
              </w:rPr>
            </w:pPr>
            <w:r w:rsidRPr="00B71C66">
              <w:rPr>
                <w:rFonts w:eastAsia="Calibri"/>
                <w:sz w:val="24"/>
                <w:szCs w:val="24"/>
                <w:lang w:eastAsia="ru-RU"/>
              </w:rPr>
              <w:t>1.Характеристика пения как вида исполнительской деятельности дошкольников</w:t>
            </w:r>
          </w:p>
        </w:tc>
        <w:tc>
          <w:tcPr>
            <w:tcW w:w="929" w:type="pct"/>
            <w:vMerge w:val="restart"/>
            <w:vAlign w:val="center"/>
          </w:tcPr>
          <w:p w14:paraId="18E36B9C"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16</w:t>
            </w:r>
          </w:p>
        </w:tc>
      </w:tr>
      <w:tr w:rsidR="00192E82" w:rsidRPr="00B71C66" w14:paraId="112F68BD" w14:textId="77777777" w:rsidTr="001C709C">
        <w:tc>
          <w:tcPr>
            <w:tcW w:w="1128" w:type="pct"/>
            <w:vMerge/>
          </w:tcPr>
          <w:p w14:paraId="1A03EFD7" w14:textId="77777777" w:rsidR="00192E82" w:rsidRPr="00B71C66" w:rsidRDefault="00192E82" w:rsidP="001C709C">
            <w:pPr>
              <w:spacing w:after="200"/>
              <w:rPr>
                <w:b/>
                <w:bCs/>
                <w:sz w:val="24"/>
                <w:szCs w:val="24"/>
                <w:lang w:eastAsia="ru-RU"/>
              </w:rPr>
            </w:pPr>
          </w:p>
        </w:tc>
        <w:tc>
          <w:tcPr>
            <w:tcW w:w="2943" w:type="pct"/>
            <w:shd w:val="clear" w:color="auto" w:fill="FFFFFF"/>
          </w:tcPr>
          <w:p w14:paraId="2414B930" w14:textId="77777777" w:rsidR="00192E82" w:rsidRPr="00B71C66" w:rsidRDefault="00192E82" w:rsidP="001C709C">
            <w:pPr>
              <w:spacing w:line="276" w:lineRule="auto"/>
              <w:jc w:val="both"/>
              <w:rPr>
                <w:rFonts w:eastAsia="Calibri"/>
                <w:sz w:val="24"/>
                <w:szCs w:val="24"/>
                <w:lang w:eastAsia="ru-RU"/>
              </w:rPr>
            </w:pPr>
            <w:r w:rsidRPr="00B71C66">
              <w:rPr>
                <w:rFonts w:eastAsia="Calibri"/>
                <w:sz w:val="24"/>
                <w:szCs w:val="24"/>
                <w:lang w:eastAsia="ru-RU"/>
              </w:rPr>
              <w:t>2.Особенности детского певческого голоса, требования к подбору репертуара</w:t>
            </w:r>
          </w:p>
        </w:tc>
        <w:tc>
          <w:tcPr>
            <w:tcW w:w="929" w:type="pct"/>
            <w:vMerge/>
            <w:vAlign w:val="center"/>
          </w:tcPr>
          <w:p w14:paraId="4A11351D" w14:textId="77777777" w:rsidR="00192E82" w:rsidRPr="00B71C66" w:rsidRDefault="00192E82" w:rsidP="001C709C">
            <w:pPr>
              <w:spacing w:after="200" w:line="276" w:lineRule="auto"/>
              <w:rPr>
                <w:i/>
                <w:sz w:val="24"/>
                <w:szCs w:val="24"/>
                <w:lang w:eastAsia="ru-RU"/>
              </w:rPr>
            </w:pPr>
          </w:p>
        </w:tc>
      </w:tr>
      <w:tr w:rsidR="00192E82" w:rsidRPr="00B71C66" w14:paraId="2E45A9AD" w14:textId="77777777" w:rsidTr="001C709C">
        <w:tc>
          <w:tcPr>
            <w:tcW w:w="1128" w:type="pct"/>
            <w:vMerge/>
          </w:tcPr>
          <w:p w14:paraId="62D1CDE9" w14:textId="77777777" w:rsidR="00192E82" w:rsidRPr="00B71C66" w:rsidRDefault="00192E82" w:rsidP="001C709C">
            <w:pPr>
              <w:spacing w:after="200"/>
              <w:rPr>
                <w:b/>
                <w:bCs/>
                <w:sz w:val="24"/>
                <w:szCs w:val="24"/>
                <w:lang w:eastAsia="ru-RU"/>
              </w:rPr>
            </w:pPr>
          </w:p>
        </w:tc>
        <w:tc>
          <w:tcPr>
            <w:tcW w:w="2943" w:type="pct"/>
            <w:shd w:val="clear" w:color="auto" w:fill="FFFFFF"/>
          </w:tcPr>
          <w:p w14:paraId="25D546C7"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3.Певческие навыки как средство обучения выразительному пению</w:t>
            </w:r>
          </w:p>
        </w:tc>
        <w:tc>
          <w:tcPr>
            <w:tcW w:w="929" w:type="pct"/>
            <w:vMerge/>
            <w:vAlign w:val="center"/>
          </w:tcPr>
          <w:p w14:paraId="0208FFB0" w14:textId="77777777" w:rsidR="00192E82" w:rsidRPr="00B71C66" w:rsidRDefault="00192E82" w:rsidP="001C709C">
            <w:pPr>
              <w:spacing w:after="200" w:line="276" w:lineRule="auto"/>
              <w:rPr>
                <w:i/>
                <w:sz w:val="24"/>
                <w:szCs w:val="24"/>
                <w:lang w:eastAsia="ru-RU"/>
              </w:rPr>
            </w:pPr>
          </w:p>
        </w:tc>
      </w:tr>
      <w:tr w:rsidR="00192E82" w:rsidRPr="00B71C66" w14:paraId="3D84D8F1" w14:textId="77777777" w:rsidTr="001C709C">
        <w:tc>
          <w:tcPr>
            <w:tcW w:w="1128" w:type="pct"/>
            <w:vMerge/>
          </w:tcPr>
          <w:p w14:paraId="418B282B" w14:textId="77777777" w:rsidR="00192E82" w:rsidRPr="00B71C66" w:rsidRDefault="00192E82" w:rsidP="001C709C">
            <w:pPr>
              <w:spacing w:after="200"/>
              <w:rPr>
                <w:b/>
                <w:bCs/>
                <w:sz w:val="24"/>
                <w:szCs w:val="24"/>
                <w:lang w:eastAsia="ru-RU"/>
              </w:rPr>
            </w:pPr>
          </w:p>
        </w:tc>
        <w:tc>
          <w:tcPr>
            <w:tcW w:w="2943" w:type="pct"/>
            <w:shd w:val="clear" w:color="auto" w:fill="FFFFFF"/>
          </w:tcPr>
          <w:p w14:paraId="1290CDB2"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4.Формирование музыкального слуха в процессе обучения детей пению</w:t>
            </w:r>
          </w:p>
        </w:tc>
        <w:tc>
          <w:tcPr>
            <w:tcW w:w="929" w:type="pct"/>
            <w:vMerge/>
            <w:vAlign w:val="center"/>
          </w:tcPr>
          <w:p w14:paraId="582FD17F" w14:textId="77777777" w:rsidR="00192E82" w:rsidRPr="00B71C66" w:rsidRDefault="00192E82" w:rsidP="001C709C">
            <w:pPr>
              <w:spacing w:after="200" w:line="276" w:lineRule="auto"/>
              <w:rPr>
                <w:i/>
                <w:sz w:val="24"/>
                <w:szCs w:val="24"/>
                <w:lang w:eastAsia="ru-RU"/>
              </w:rPr>
            </w:pPr>
          </w:p>
        </w:tc>
      </w:tr>
      <w:tr w:rsidR="00192E82" w:rsidRPr="00B71C66" w14:paraId="06D7C2E1" w14:textId="77777777" w:rsidTr="001C709C">
        <w:tc>
          <w:tcPr>
            <w:tcW w:w="1128" w:type="pct"/>
            <w:vMerge/>
          </w:tcPr>
          <w:p w14:paraId="2C836D4B" w14:textId="77777777" w:rsidR="00192E82" w:rsidRPr="00B71C66" w:rsidRDefault="00192E82" w:rsidP="001C709C">
            <w:pPr>
              <w:spacing w:after="200"/>
              <w:rPr>
                <w:b/>
                <w:bCs/>
                <w:sz w:val="24"/>
                <w:szCs w:val="24"/>
                <w:lang w:eastAsia="ru-RU"/>
              </w:rPr>
            </w:pPr>
          </w:p>
        </w:tc>
        <w:tc>
          <w:tcPr>
            <w:tcW w:w="2943" w:type="pct"/>
            <w:shd w:val="clear" w:color="auto" w:fill="FFFFFF"/>
          </w:tcPr>
          <w:p w14:paraId="4904A49F" w14:textId="77777777" w:rsidR="00192E82" w:rsidRPr="00B71C66" w:rsidRDefault="00192E82" w:rsidP="001C709C">
            <w:pPr>
              <w:spacing w:line="276" w:lineRule="auto"/>
              <w:jc w:val="both"/>
              <w:rPr>
                <w:rFonts w:eastAsia="Calibri"/>
                <w:sz w:val="24"/>
                <w:szCs w:val="24"/>
                <w:lang w:eastAsia="ru-RU"/>
              </w:rPr>
            </w:pPr>
            <w:r w:rsidRPr="00B71C66">
              <w:rPr>
                <w:rFonts w:eastAsia="Calibri"/>
                <w:sz w:val="24"/>
                <w:szCs w:val="24"/>
                <w:lang w:eastAsia="ru-RU"/>
              </w:rPr>
              <w:t>5.Методика обучения пению детей младшего и среднего дошкольного возраста</w:t>
            </w:r>
          </w:p>
        </w:tc>
        <w:tc>
          <w:tcPr>
            <w:tcW w:w="929" w:type="pct"/>
            <w:vMerge/>
            <w:vAlign w:val="center"/>
          </w:tcPr>
          <w:p w14:paraId="522C4173" w14:textId="77777777" w:rsidR="00192E82" w:rsidRPr="00B71C66" w:rsidRDefault="00192E82" w:rsidP="001C709C">
            <w:pPr>
              <w:spacing w:after="200" w:line="276" w:lineRule="auto"/>
              <w:rPr>
                <w:i/>
                <w:sz w:val="24"/>
                <w:szCs w:val="24"/>
                <w:lang w:eastAsia="ru-RU"/>
              </w:rPr>
            </w:pPr>
          </w:p>
        </w:tc>
      </w:tr>
      <w:tr w:rsidR="00192E82" w:rsidRPr="00B71C66" w14:paraId="106142C4" w14:textId="77777777" w:rsidTr="001C709C">
        <w:tc>
          <w:tcPr>
            <w:tcW w:w="1128" w:type="pct"/>
            <w:vMerge/>
          </w:tcPr>
          <w:p w14:paraId="1E5BED02" w14:textId="77777777" w:rsidR="00192E82" w:rsidRPr="00B71C66" w:rsidRDefault="00192E82" w:rsidP="001C709C">
            <w:pPr>
              <w:spacing w:after="200"/>
              <w:rPr>
                <w:b/>
                <w:bCs/>
                <w:sz w:val="24"/>
                <w:szCs w:val="24"/>
                <w:lang w:eastAsia="ru-RU"/>
              </w:rPr>
            </w:pPr>
          </w:p>
        </w:tc>
        <w:tc>
          <w:tcPr>
            <w:tcW w:w="2943" w:type="pct"/>
            <w:shd w:val="clear" w:color="auto" w:fill="FFFFFF"/>
          </w:tcPr>
          <w:p w14:paraId="47A03334" w14:textId="77777777" w:rsidR="00192E82" w:rsidRPr="00B71C66" w:rsidRDefault="00192E82" w:rsidP="001C709C">
            <w:pPr>
              <w:spacing w:line="276" w:lineRule="auto"/>
              <w:jc w:val="both"/>
              <w:rPr>
                <w:rFonts w:eastAsia="Calibri"/>
                <w:sz w:val="24"/>
                <w:szCs w:val="24"/>
                <w:lang w:eastAsia="ru-RU"/>
              </w:rPr>
            </w:pPr>
            <w:r w:rsidRPr="00B71C66">
              <w:rPr>
                <w:rFonts w:eastAsia="Calibri"/>
                <w:sz w:val="24"/>
                <w:szCs w:val="24"/>
                <w:lang w:eastAsia="ru-RU"/>
              </w:rPr>
              <w:t>6.Методика обучения пению детей старшего дошкольного возраста</w:t>
            </w:r>
          </w:p>
        </w:tc>
        <w:tc>
          <w:tcPr>
            <w:tcW w:w="929" w:type="pct"/>
            <w:vMerge/>
            <w:vAlign w:val="center"/>
          </w:tcPr>
          <w:p w14:paraId="67D924AF" w14:textId="77777777" w:rsidR="00192E82" w:rsidRPr="00B71C66" w:rsidRDefault="00192E82" w:rsidP="001C709C">
            <w:pPr>
              <w:spacing w:after="200" w:line="276" w:lineRule="auto"/>
              <w:rPr>
                <w:i/>
                <w:sz w:val="24"/>
                <w:szCs w:val="24"/>
                <w:lang w:eastAsia="ru-RU"/>
              </w:rPr>
            </w:pPr>
          </w:p>
        </w:tc>
      </w:tr>
      <w:tr w:rsidR="00192E82" w:rsidRPr="00B71C66" w14:paraId="1C19F3AA" w14:textId="77777777" w:rsidTr="001C709C">
        <w:tc>
          <w:tcPr>
            <w:tcW w:w="1128" w:type="pct"/>
            <w:vMerge/>
          </w:tcPr>
          <w:p w14:paraId="7E4B0FF9" w14:textId="77777777" w:rsidR="00192E82" w:rsidRPr="00B71C66" w:rsidRDefault="00192E82" w:rsidP="001C709C">
            <w:pPr>
              <w:spacing w:after="200"/>
              <w:rPr>
                <w:b/>
                <w:bCs/>
                <w:sz w:val="24"/>
                <w:szCs w:val="24"/>
                <w:lang w:eastAsia="ru-RU"/>
              </w:rPr>
            </w:pPr>
          </w:p>
        </w:tc>
        <w:tc>
          <w:tcPr>
            <w:tcW w:w="2943" w:type="pct"/>
            <w:shd w:val="clear" w:color="auto" w:fill="FFFFFF"/>
          </w:tcPr>
          <w:p w14:paraId="20B0BB3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370A2AD5"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0B80281D" w14:textId="77777777" w:rsidTr="001C709C">
        <w:tc>
          <w:tcPr>
            <w:tcW w:w="1128" w:type="pct"/>
            <w:vMerge/>
          </w:tcPr>
          <w:p w14:paraId="2AA582C5" w14:textId="77777777" w:rsidR="00192E82" w:rsidRPr="00B71C66" w:rsidRDefault="00192E82" w:rsidP="001C709C">
            <w:pPr>
              <w:spacing w:after="200"/>
              <w:rPr>
                <w:b/>
                <w:bCs/>
                <w:sz w:val="24"/>
                <w:szCs w:val="24"/>
                <w:lang w:eastAsia="ru-RU"/>
              </w:rPr>
            </w:pPr>
          </w:p>
        </w:tc>
        <w:tc>
          <w:tcPr>
            <w:tcW w:w="2943" w:type="pct"/>
            <w:shd w:val="clear" w:color="auto" w:fill="FFFFFF"/>
          </w:tcPr>
          <w:p w14:paraId="2A969A62" w14:textId="77777777" w:rsidR="00192E82" w:rsidRPr="00B71C66" w:rsidRDefault="00192E82" w:rsidP="001C709C">
            <w:pPr>
              <w:spacing w:line="276" w:lineRule="auto"/>
              <w:jc w:val="both"/>
              <w:rPr>
                <w:rFonts w:eastAsia="Calibri"/>
                <w:b/>
                <w:sz w:val="24"/>
                <w:szCs w:val="24"/>
                <w:lang w:eastAsia="ru-RU"/>
              </w:rPr>
            </w:pPr>
            <w:r w:rsidRPr="00B71C66">
              <w:rPr>
                <w:color w:val="000000"/>
                <w:sz w:val="24"/>
                <w:szCs w:val="24"/>
                <w:lang w:eastAsia="ru-RU"/>
              </w:rPr>
              <w:t xml:space="preserve">Практическое занятие №1. Анализ </w:t>
            </w:r>
            <w:r w:rsidRPr="00B71C66">
              <w:rPr>
                <w:sz w:val="24"/>
                <w:szCs w:val="24"/>
                <w:lang w:eastAsia="ru-RU"/>
              </w:rPr>
              <w:t>содержания ПООП ДО по пению в каждой возрастной группе.</w:t>
            </w:r>
          </w:p>
        </w:tc>
        <w:tc>
          <w:tcPr>
            <w:tcW w:w="929" w:type="pct"/>
            <w:vAlign w:val="center"/>
          </w:tcPr>
          <w:p w14:paraId="6EAD5AC5" w14:textId="77777777" w:rsidR="00192E82" w:rsidRPr="00B71C66" w:rsidRDefault="00192E82" w:rsidP="001C709C">
            <w:pPr>
              <w:spacing w:after="200" w:line="276" w:lineRule="auto"/>
              <w:rPr>
                <w:sz w:val="24"/>
                <w:szCs w:val="24"/>
                <w:lang w:eastAsia="ru-RU"/>
              </w:rPr>
            </w:pPr>
            <w:r w:rsidRPr="00B71C66">
              <w:rPr>
                <w:sz w:val="24"/>
                <w:szCs w:val="24"/>
                <w:lang w:eastAsia="ru-RU"/>
              </w:rPr>
              <w:t>1</w:t>
            </w:r>
          </w:p>
        </w:tc>
      </w:tr>
      <w:tr w:rsidR="00192E82" w:rsidRPr="00B71C66" w14:paraId="0ADAE5E5" w14:textId="77777777" w:rsidTr="001C709C">
        <w:tc>
          <w:tcPr>
            <w:tcW w:w="1128" w:type="pct"/>
            <w:vMerge/>
          </w:tcPr>
          <w:p w14:paraId="4E8F8D6B" w14:textId="77777777" w:rsidR="00192E82" w:rsidRPr="00B71C66" w:rsidRDefault="00192E82" w:rsidP="001C709C">
            <w:pPr>
              <w:spacing w:after="200"/>
              <w:rPr>
                <w:b/>
                <w:bCs/>
                <w:sz w:val="24"/>
                <w:szCs w:val="24"/>
                <w:lang w:eastAsia="ru-RU"/>
              </w:rPr>
            </w:pPr>
          </w:p>
        </w:tc>
        <w:tc>
          <w:tcPr>
            <w:tcW w:w="2943" w:type="pct"/>
            <w:shd w:val="clear" w:color="auto" w:fill="FFFFFF"/>
          </w:tcPr>
          <w:p w14:paraId="74311424" w14:textId="77777777" w:rsidR="00192E82" w:rsidRPr="00B71C66" w:rsidRDefault="00192E82" w:rsidP="001C709C">
            <w:pPr>
              <w:spacing w:line="276" w:lineRule="auto"/>
              <w:rPr>
                <w:rFonts w:eastAsia="Calibri"/>
                <w:sz w:val="24"/>
                <w:szCs w:val="24"/>
                <w:lang w:eastAsia="ru-RU"/>
              </w:rPr>
            </w:pPr>
            <w:r w:rsidRPr="00B71C66">
              <w:rPr>
                <w:rFonts w:eastAsia="Calibri"/>
                <w:sz w:val="24"/>
                <w:szCs w:val="24"/>
                <w:lang w:eastAsia="ru-RU"/>
              </w:rPr>
              <w:t xml:space="preserve"> Практическое занятие №2. Упражнение в проведении разучивании песни</w:t>
            </w:r>
          </w:p>
        </w:tc>
        <w:tc>
          <w:tcPr>
            <w:tcW w:w="929" w:type="pct"/>
            <w:vAlign w:val="center"/>
          </w:tcPr>
          <w:p w14:paraId="19DE93DB" w14:textId="77777777" w:rsidR="00192E82" w:rsidRPr="00B71C66" w:rsidRDefault="00192E82" w:rsidP="001C709C">
            <w:pPr>
              <w:spacing w:after="200" w:line="276" w:lineRule="auto"/>
              <w:rPr>
                <w:sz w:val="24"/>
                <w:szCs w:val="24"/>
                <w:lang w:eastAsia="ru-RU"/>
              </w:rPr>
            </w:pPr>
            <w:r w:rsidRPr="00B71C66">
              <w:rPr>
                <w:sz w:val="24"/>
                <w:szCs w:val="24"/>
                <w:lang w:eastAsia="ru-RU"/>
              </w:rPr>
              <w:t>3</w:t>
            </w:r>
          </w:p>
        </w:tc>
      </w:tr>
      <w:tr w:rsidR="00192E82" w:rsidRPr="00B71C66" w14:paraId="5021A4F0" w14:textId="77777777" w:rsidTr="001C709C">
        <w:tc>
          <w:tcPr>
            <w:tcW w:w="1128" w:type="pct"/>
            <w:vMerge w:val="restart"/>
          </w:tcPr>
          <w:p w14:paraId="0AB2318D" w14:textId="77777777" w:rsidR="00192E82" w:rsidRPr="00B71C66" w:rsidRDefault="00192E82" w:rsidP="001C709C">
            <w:pPr>
              <w:spacing w:after="200"/>
              <w:rPr>
                <w:b/>
                <w:bCs/>
                <w:sz w:val="24"/>
                <w:szCs w:val="24"/>
                <w:lang w:eastAsia="ru-RU"/>
              </w:rPr>
            </w:pPr>
            <w:r w:rsidRPr="00B71C66">
              <w:rPr>
                <w:b/>
                <w:bCs/>
                <w:sz w:val="24"/>
                <w:szCs w:val="24"/>
                <w:lang w:eastAsia="ru-RU"/>
              </w:rPr>
              <w:t>Тема 2.8. Организация исполнительской деятельности дошкольников по разделу музыкально-ритмические движения</w:t>
            </w:r>
          </w:p>
        </w:tc>
        <w:tc>
          <w:tcPr>
            <w:tcW w:w="2943" w:type="pct"/>
            <w:shd w:val="clear" w:color="auto" w:fill="FFFFFF"/>
          </w:tcPr>
          <w:p w14:paraId="712399E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7DD42F25" w14:textId="77777777" w:rsidR="00192E82" w:rsidRPr="00B71C66" w:rsidRDefault="00192E82" w:rsidP="001C709C">
            <w:pPr>
              <w:spacing w:after="200" w:line="276" w:lineRule="auto"/>
              <w:rPr>
                <w:i/>
                <w:sz w:val="24"/>
                <w:szCs w:val="24"/>
                <w:lang w:eastAsia="ru-RU"/>
              </w:rPr>
            </w:pPr>
          </w:p>
        </w:tc>
      </w:tr>
      <w:tr w:rsidR="00192E82" w:rsidRPr="00B71C66" w14:paraId="61CE319A" w14:textId="77777777" w:rsidTr="001C709C">
        <w:tc>
          <w:tcPr>
            <w:tcW w:w="1128" w:type="pct"/>
            <w:vMerge/>
          </w:tcPr>
          <w:p w14:paraId="35C166D3" w14:textId="77777777" w:rsidR="00192E82" w:rsidRPr="00B71C66" w:rsidRDefault="00192E82" w:rsidP="001C709C">
            <w:pPr>
              <w:spacing w:after="200"/>
              <w:rPr>
                <w:b/>
                <w:bCs/>
                <w:sz w:val="24"/>
                <w:szCs w:val="24"/>
                <w:lang w:eastAsia="ru-RU"/>
              </w:rPr>
            </w:pPr>
          </w:p>
        </w:tc>
        <w:tc>
          <w:tcPr>
            <w:tcW w:w="2943" w:type="pct"/>
            <w:shd w:val="clear" w:color="auto" w:fill="FFFFFF"/>
          </w:tcPr>
          <w:p w14:paraId="57928C1C" w14:textId="77777777" w:rsidR="00192E82" w:rsidRPr="00B71C66" w:rsidRDefault="00192E82" w:rsidP="001C709C">
            <w:pPr>
              <w:spacing w:line="276" w:lineRule="auto"/>
              <w:jc w:val="both"/>
              <w:rPr>
                <w:rFonts w:eastAsia="Calibri"/>
                <w:sz w:val="24"/>
                <w:szCs w:val="24"/>
                <w:lang w:eastAsia="ru-RU"/>
              </w:rPr>
            </w:pPr>
            <w:r w:rsidRPr="00B71C66">
              <w:rPr>
                <w:rFonts w:eastAsia="Calibri"/>
                <w:sz w:val="24"/>
                <w:szCs w:val="24"/>
                <w:lang w:eastAsia="ru-RU"/>
              </w:rPr>
              <w:t xml:space="preserve">1.Ритмика как один из видов детского исполнительства. </w:t>
            </w:r>
            <w:r w:rsidRPr="00B71C66">
              <w:rPr>
                <w:iCs/>
                <w:sz w:val="24"/>
                <w:szCs w:val="24"/>
                <w:lang w:eastAsia="ru-RU"/>
              </w:rPr>
              <w:t>Виды музыкально-ритмических движений</w:t>
            </w:r>
          </w:p>
        </w:tc>
        <w:tc>
          <w:tcPr>
            <w:tcW w:w="929" w:type="pct"/>
            <w:vMerge w:val="restart"/>
            <w:vAlign w:val="center"/>
          </w:tcPr>
          <w:p w14:paraId="2C15F7BF"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12</w:t>
            </w:r>
          </w:p>
        </w:tc>
      </w:tr>
      <w:tr w:rsidR="00192E82" w:rsidRPr="00B71C66" w14:paraId="1CF2D623" w14:textId="77777777" w:rsidTr="001C709C">
        <w:tc>
          <w:tcPr>
            <w:tcW w:w="1128" w:type="pct"/>
            <w:vMerge/>
          </w:tcPr>
          <w:p w14:paraId="3E51CB45" w14:textId="77777777" w:rsidR="00192E82" w:rsidRPr="00B71C66" w:rsidRDefault="00192E82" w:rsidP="001C709C">
            <w:pPr>
              <w:spacing w:after="200"/>
              <w:rPr>
                <w:b/>
                <w:bCs/>
                <w:sz w:val="24"/>
                <w:szCs w:val="24"/>
                <w:lang w:eastAsia="ru-RU"/>
              </w:rPr>
            </w:pPr>
          </w:p>
        </w:tc>
        <w:tc>
          <w:tcPr>
            <w:tcW w:w="2943" w:type="pct"/>
            <w:shd w:val="clear" w:color="auto" w:fill="FFFFFF"/>
          </w:tcPr>
          <w:p w14:paraId="62EFE63D" w14:textId="77777777" w:rsidR="00192E82" w:rsidRPr="00B71C66" w:rsidRDefault="00192E82" w:rsidP="001C709C">
            <w:pPr>
              <w:spacing w:line="276" w:lineRule="auto"/>
              <w:jc w:val="both"/>
              <w:rPr>
                <w:rFonts w:eastAsia="Calibri"/>
                <w:sz w:val="24"/>
                <w:szCs w:val="24"/>
                <w:lang w:eastAsia="ru-RU"/>
              </w:rPr>
            </w:pPr>
            <w:r w:rsidRPr="00B71C66">
              <w:rPr>
                <w:rFonts w:eastAsia="Calibri"/>
                <w:sz w:val="24"/>
                <w:szCs w:val="24"/>
                <w:lang w:eastAsia="ru-RU"/>
              </w:rPr>
              <w:t>2.Методика обучения музыкально-ритмическим движениям детей дошкольного возраста</w:t>
            </w:r>
          </w:p>
        </w:tc>
        <w:tc>
          <w:tcPr>
            <w:tcW w:w="929" w:type="pct"/>
            <w:vMerge/>
            <w:vAlign w:val="center"/>
          </w:tcPr>
          <w:p w14:paraId="286099A3" w14:textId="77777777" w:rsidR="00192E82" w:rsidRPr="00B71C66" w:rsidRDefault="00192E82" w:rsidP="001C709C">
            <w:pPr>
              <w:spacing w:after="200" w:line="276" w:lineRule="auto"/>
              <w:rPr>
                <w:i/>
                <w:sz w:val="24"/>
                <w:szCs w:val="24"/>
                <w:lang w:eastAsia="ru-RU"/>
              </w:rPr>
            </w:pPr>
          </w:p>
        </w:tc>
      </w:tr>
      <w:tr w:rsidR="00192E82" w:rsidRPr="00B71C66" w14:paraId="464121FA" w14:textId="77777777" w:rsidTr="001C709C">
        <w:tc>
          <w:tcPr>
            <w:tcW w:w="1128" w:type="pct"/>
            <w:vMerge/>
          </w:tcPr>
          <w:p w14:paraId="2B0DC0FA" w14:textId="77777777" w:rsidR="00192E82" w:rsidRPr="00B71C66" w:rsidRDefault="00192E82" w:rsidP="001C709C">
            <w:pPr>
              <w:spacing w:after="200"/>
              <w:rPr>
                <w:b/>
                <w:bCs/>
                <w:sz w:val="24"/>
                <w:szCs w:val="24"/>
                <w:lang w:eastAsia="ru-RU"/>
              </w:rPr>
            </w:pPr>
          </w:p>
        </w:tc>
        <w:tc>
          <w:tcPr>
            <w:tcW w:w="2943" w:type="pct"/>
            <w:shd w:val="clear" w:color="auto" w:fill="FFFFFF"/>
          </w:tcPr>
          <w:p w14:paraId="49B0FC81" w14:textId="77777777" w:rsidR="00192E82" w:rsidRPr="00B71C66" w:rsidRDefault="00192E82" w:rsidP="001C709C">
            <w:pPr>
              <w:spacing w:line="276" w:lineRule="auto"/>
              <w:jc w:val="both"/>
              <w:rPr>
                <w:rFonts w:eastAsia="Calibri"/>
                <w:sz w:val="24"/>
                <w:szCs w:val="24"/>
                <w:lang w:eastAsia="ru-RU"/>
              </w:rPr>
            </w:pPr>
            <w:r w:rsidRPr="00B71C66">
              <w:rPr>
                <w:rFonts w:eastAsia="Calibri"/>
                <w:bCs/>
                <w:color w:val="000000"/>
                <w:sz w:val="24"/>
                <w:szCs w:val="24"/>
                <w:lang w:eastAsia="ru-RU"/>
              </w:rPr>
              <w:t>3.Определение задач поэтапного разучивания танцевального движения.</w:t>
            </w:r>
          </w:p>
        </w:tc>
        <w:tc>
          <w:tcPr>
            <w:tcW w:w="929" w:type="pct"/>
            <w:vMerge/>
            <w:vAlign w:val="center"/>
          </w:tcPr>
          <w:p w14:paraId="25D3B7DB" w14:textId="77777777" w:rsidR="00192E82" w:rsidRPr="00B71C66" w:rsidRDefault="00192E82" w:rsidP="001C709C">
            <w:pPr>
              <w:spacing w:after="200" w:line="276" w:lineRule="auto"/>
              <w:rPr>
                <w:i/>
                <w:sz w:val="24"/>
                <w:szCs w:val="24"/>
                <w:lang w:eastAsia="ru-RU"/>
              </w:rPr>
            </w:pPr>
          </w:p>
        </w:tc>
      </w:tr>
      <w:tr w:rsidR="00192E82" w:rsidRPr="00B71C66" w14:paraId="3AA60F33" w14:textId="77777777" w:rsidTr="001C709C">
        <w:tc>
          <w:tcPr>
            <w:tcW w:w="1128" w:type="pct"/>
            <w:vMerge/>
          </w:tcPr>
          <w:p w14:paraId="4BC1505B" w14:textId="77777777" w:rsidR="00192E82" w:rsidRPr="00B71C66" w:rsidRDefault="00192E82" w:rsidP="001C709C">
            <w:pPr>
              <w:spacing w:after="200"/>
              <w:rPr>
                <w:b/>
                <w:bCs/>
                <w:sz w:val="24"/>
                <w:szCs w:val="24"/>
                <w:lang w:eastAsia="ru-RU"/>
              </w:rPr>
            </w:pPr>
          </w:p>
        </w:tc>
        <w:tc>
          <w:tcPr>
            <w:tcW w:w="2943" w:type="pct"/>
            <w:shd w:val="clear" w:color="auto" w:fill="FFFFFF"/>
          </w:tcPr>
          <w:p w14:paraId="52349969" w14:textId="77777777" w:rsidR="00192E82" w:rsidRPr="00B71C66" w:rsidRDefault="00192E82" w:rsidP="001C709C">
            <w:pPr>
              <w:spacing w:line="276" w:lineRule="auto"/>
              <w:jc w:val="both"/>
              <w:rPr>
                <w:rFonts w:eastAsia="Calibri"/>
                <w:sz w:val="24"/>
                <w:szCs w:val="24"/>
                <w:lang w:eastAsia="ru-RU"/>
              </w:rPr>
            </w:pPr>
            <w:r w:rsidRPr="00B71C66">
              <w:rPr>
                <w:color w:val="000000"/>
                <w:sz w:val="24"/>
                <w:szCs w:val="24"/>
                <w:lang w:eastAsia="ru-RU"/>
              </w:rPr>
              <w:t>4.Подбор музыкального материала для утренней гимнастики для детей разных возрастных групп.</w:t>
            </w:r>
          </w:p>
        </w:tc>
        <w:tc>
          <w:tcPr>
            <w:tcW w:w="929" w:type="pct"/>
            <w:vMerge/>
            <w:vAlign w:val="center"/>
          </w:tcPr>
          <w:p w14:paraId="46EE2FA1" w14:textId="77777777" w:rsidR="00192E82" w:rsidRPr="00B71C66" w:rsidRDefault="00192E82" w:rsidP="001C709C">
            <w:pPr>
              <w:spacing w:after="200" w:line="276" w:lineRule="auto"/>
              <w:rPr>
                <w:i/>
                <w:sz w:val="24"/>
                <w:szCs w:val="24"/>
                <w:lang w:eastAsia="ru-RU"/>
              </w:rPr>
            </w:pPr>
          </w:p>
        </w:tc>
      </w:tr>
      <w:tr w:rsidR="00192E82" w:rsidRPr="00B71C66" w14:paraId="2B770481" w14:textId="77777777" w:rsidTr="001C709C">
        <w:tc>
          <w:tcPr>
            <w:tcW w:w="1128" w:type="pct"/>
            <w:vMerge/>
          </w:tcPr>
          <w:p w14:paraId="0FA1FDF5" w14:textId="77777777" w:rsidR="00192E82" w:rsidRPr="00B71C66" w:rsidRDefault="00192E82" w:rsidP="001C709C">
            <w:pPr>
              <w:spacing w:after="200"/>
              <w:rPr>
                <w:b/>
                <w:bCs/>
                <w:sz w:val="24"/>
                <w:szCs w:val="24"/>
                <w:lang w:eastAsia="ru-RU"/>
              </w:rPr>
            </w:pPr>
          </w:p>
        </w:tc>
        <w:tc>
          <w:tcPr>
            <w:tcW w:w="2943" w:type="pct"/>
            <w:shd w:val="clear" w:color="auto" w:fill="FFFFFF"/>
          </w:tcPr>
          <w:p w14:paraId="54985F18"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7484F34F"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2</w:t>
            </w:r>
          </w:p>
        </w:tc>
      </w:tr>
      <w:tr w:rsidR="00192E82" w:rsidRPr="00B71C66" w14:paraId="1AFE7733" w14:textId="77777777" w:rsidTr="001C709C">
        <w:tc>
          <w:tcPr>
            <w:tcW w:w="1128" w:type="pct"/>
            <w:vMerge/>
          </w:tcPr>
          <w:p w14:paraId="0FF4846F" w14:textId="77777777" w:rsidR="00192E82" w:rsidRPr="00B71C66" w:rsidRDefault="00192E82" w:rsidP="001C709C">
            <w:pPr>
              <w:spacing w:after="200"/>
              <w:rPr>
                <w:b/>
                <w:bCs/>
                <w:sz w:val="24"/>
                <w:szCs w:val="24"/>
                <w:lang w:eastAsia="ru-RU"/>
              </w:rPr>
            </w:pPr>
          </w:p>
        </w:tc>
        <w:tc>
          <w:tcPr>
            <w:tcW w:w="2943" w:type="pct"/>
            <w:shd w:val="clear" w:color="auto" w:fill="FFFFFF"/>
          </w:tcPr>
          <w:p w14:paraId="3289595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№1. Анализ содержания ПООП ДО по музыкально-ритмическим движениям в каждой возрастной группе.</w:t>
            </w:r>
          </w:p>
        </w:tc>
        <w:tc>
          <w:tcPr>
            <w:tcW w:w="929" w:type="pct"/>
            <w:vAlign w:val="center"/>
          </w:tcPr>
          <w:p w14:paraId="5A34145F" w14:textId="77777777" w:rsidR="00192E82" w:rsidRPr="00B71C66" w:rsidRDefault="00192E82" w:rsidP="001C709C">
            <w:pPr>
              <w:spacing w:after="200" w:line="276" w:lineRule="auto"/>
              <w:rPr>
                <w:i/>
                <w:sz w:val="24"/>
                <w:szCs w:val="24"/>
                <w:lang w:eastAsia="ru-RU"/>
              </w:rPr>
            </w:pPr>
          </w:p>
        </w:tc>
      </w:tr>
      <w:tr w:rsidR="00192E82" w:rsidRPr="00B71C66" w14:paraId="607A2D3C" w14:textId="77777777" w:rsidTr="001C709C">
        <w:trPr>
          <w:trHeight w:val="307"/>
        </w:trPr>
        <w:tc>
          <w:tcPr>
            <w:tcW w:w="1128" w:type="pct"/>
            <w:vMerge w:val="restart"/>
          </w:tcPr>
          <w:p w14:paraId="2F2FAE94" w14:textId="77777777" w:rsidR="00192E82" w:rsidRPr="00B71C66" w:rsidRDefault="00192E82" w:rsidP="001C709C">
            <w:pPr>
              <w:spacing w:after="200"/>
              <w:rPr>
                <w:b/>
                <w:bCs/>
                <w:sz w:val="24"/>
                <w:szCs w:val="24"/>
                <w:lang w:eastAsia="ru-RU"/>
              </w:rPr>
            </w:pPr>
            <w:r w:rsidRPr="00B71C66">
              <w:rPr>
                <w:b/>
                <w:bCs/>
                <w:sz w:val="24"/>
                <w:szCs w:val="24"/>
                <w:lang w:eastAsia="ru-RU"/>
              </w:rPr>
              <w:t>Тема 2.9. Организация музыкально-образовательной  деятельности дошкольников</w:t>
            </w:r>
          </w:p>
        </w:tc>
        <w:tc>
          <w:tcPr>
            <w:tcW w:w="2943" w:type="pct"/>
            <w:shd w:val="clear" w:color="auto" w:fill="FFFFFF"/>
          </w:tcPr>
          <w:p w14:paraId="53492F7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39ADED6C" w14:textId="77777777" w:rsidR="00192E82" w:rsidRPr="00B71C66" w:rsidRDefault="00192E82" w:rsidP="001C709C">
            <w:pPr>
              <w:spacing w:after="200" w:line="276" w:lineRule="auto"/>
              <w:rPr>
                <w:i/>
                <w:sz w:val="24"/>
                <w:szCs w:val="24"/>
                <w:lang w:eastAsia="ru-RU"/>
              </w:rPr>
            </w:pPr>
          </w:p>
        </w:tc>
      </w:tr>
      <w:tr w:rsidR="00192E82" w:rsidRPr="00B71C66" w14:paraId="773D1F30" w14:textId="77777777" w:rsidTr="001C709C">
        <w:tc>
          <w:tcPr>
            <w:tcW w:w="1128" w:type="pct"/>
            <w:vMerge/>
          </w:tcPr>
          <w:p w14:paraId="4A26514E" w14:textId="77777777" w:rsidR="00192E82" w:rsidRPr="00B71C66" w:rsidRDefault="00192E82" w:rsidP="001C709C">
            <w:pPr>
              <w:spacing w:after="200"/>
              <w:rPr>
                <w:b/>
                <w:bCs/>
                <w:sz w:val="24"/>
                <w:szCs w:val="24"/>
                <w:lang w:eastAsia="ru-RU"/>
              </w:rPr>
            </w:pPr>
          </w:p>
        </w:tc>
        <w:tc>
          <w:tcPr>
            <w:tcW w:w="2943" w:type="pct"/>
            <w:shd w:val="clear" w:color="auto" w:fill="FFFFFF"/>
          </w:tcPr>
          <w:p w14:paraId="3B09F680" w14:textId="77777777" w:rsidR="00192E82" w:rsidRPr="00B71C66" w:rsidRDefault="00192E82" w:rsidP="001C709C">
            <w:pPr>
              <w:spacing w:line="276" w:lineRule="auto"/>
              <w:jc w:val="both"/>
              <w:rPr>
                <w:rFonts w:eastAsia="Calibri"/>
                <w:iCs/>
                <w:sz w:val="24"/>
                <w:szCs w:val="24"/>
                <w:lang w:eastAsia="ru-RU"/>
              </w:rPr>
            </w:pPr>
            <w:r w:rsidRPr="00B71C66">
              <w:rPr>
                <w:rFonts w:eastAsia="Calibri"/>
                <w:iCs/>
                <w:sz w:val="24"/>
                <w:szCs w:val="24"/>
                <w:lang w:eastAsia="ru-RU"/>
              </w:rPr>
              <w:t>1.Характеристика содержания музыкально-образовательной деятельности в дошкольном образовательном учреждении.</w:t>
            </w:r>
          </w:p>
        </w:tc>
        <w:tc>
          <w:tcPr>
            <w:tcW w:w="929" w:type="pct"/>
            <w:vMerge w:val="restart"/>
            <w:vAlign w:val="center"/>
          </w:tcPr>
          <w:p w14:paraId="08426C30"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69904402" w14:textId="77777777" w:rsidTr="001C709C">
        <w:tc>
          <w:tcPr>
            <w:tcW w:w="1128" w:type="pct"/>
            <w:vMerge/>
          </w:tcPr>
          <w:p w14:paraId="7EE265A7" w14:textId="77777777" w:rsidR="00192E82" w:rsidRPr="00B71C66" w:rsidRDefault="00192E82" w:rsidP="001C709C">
            <w:pPr>
              <w:spacing w:after="200"/>
              <w:rPr>
                <w:b/>
                <w:bCs/>
                <w:sz w:val="24"/>
                <w:szCs w:val="24"/>
                <w:lang w:eastAsia="ru-RU"/>
              </w:rPr>
            </w:pPr>
          </w:p>
        </w:tc>
        <w:tc>
          <w:tcPr>
            <w:tcW w:w="2943" w:type="pct"/>
            <w:shd w:val="clear" w:color="auto" w:fill="FFFFFF"/>
          </w:tcPr>
          <w:p w14:paraId="4E62A331" w14:textId="77777777" w:rsidR="00192E82" w:rsidRPr="00B71C66" w:rsidRDefault="00192E82" w:rsidP="001C709C">
            <w:pPr>
              <w:spacing w:line="276" w:lineRule="auto"/>
              <w:rPr>
                <w:rFonts w:eastAsia="Calibri"/>
                <w:iCs/>
                <w:sz w:val="24"/>
                <w:szCs w:val="24"/>
                <w:lang w:eastAsia="ru-RU"/>
              </w:rPr>
            </w:pPr>
            <w:r w:rsidRPr="00B71C66">
              <w:rPr>
                <w:rFonts w:eastAsia="Calibri"/>
                <w:iCs/>
                <w:sz w:val="24"/>
                <w:szCs w:val="24"/>
                <w:lang w:eastAsia="ru-RU"/>
              </w:rPr>
              <w:t>2.Методы и приемы формирования знаний о музыке</w:t>
            </w:r>
          </w:p>
        </w:tc>
        <w:tc>
          <w:tcPr>
            <w:tcW w:w="929" w:type="pct"/>
            <w:vMerge/>
            <w:vAlign w:val="center"/>
          </w:tcPr>
          <w:p w14:paraId="391B5B74" w14:textId="77777777" w:rsidR="00192E82" w:rsidRPr="00B71C66" w:rsidRDefault="00192E82" w:rsidP="001C709C">
            <w:pPr>
              <w:spacing w:after="200" w:line="276" w:lineRule="auto"/>
              <w:rPr>
                <w:i/>
                <w:sz w:val="24"/>
                <w:szCs w:val="24"/>
                <w:lang w:eastAsia="ru-RU"/>
              </w:rPr>
            </w:pPr>
          </w:p>
        </w:tc>
      </w:tr>
      <w:tr w:rsidR="00192E82" w:rsidRPr="00B71C66" w14:paraId="59BE454C" w14:textId="77777777" w:rsidTr="001C709C">
        <w:tc>
          <w:tcPr>
            <w:tcW w:w="1128" w:type="pct"/>
            <w:vMerge/>
          </w:tcPr>
          <w:p w14:paraId="5E8DFCE2" w14:textId="77777777" w:rsidR="00192E82" w:rsidRPr="00B71C66" w:rsidRDefault="00192E82" w:rsidP="001C709C">
            <w:pPr>
              <w:spacing w:after="200"/>
              <w:rPr>
                <w:b/>
                <w:bCs/>
                <w:sz w:val="24"/>
                <w:szCs w:val="24"/>
                <w:lang w:eastAsia="ru-RU"/>
              </w:rPr>
            </w:pPr>
          </w:p>
        </w:tc>
        <w:tc>
          <w:tcPr>
            <w:tcW w:w="2943" w:type="pct"/>
            <w:shd w:val="clear" w:color="auto" w:fill="FFFFFF"/>
          </w:tcPr>
          <w:p w14:paraId="082B431F" w14:textId="77777777" w:rsidR="00192E82" w:rsidRPr="00B71C66" w:rsidRDefault="00192E82" w:rsidP="001C709C">
            <w:pPr>
              <w:spacing w:line="276" w:lineRule="auto"/>
              <w:rPr>
                <w:rFonts w:eastAsia="Calibri"/>
                <w:iCs/>
                <w:sz w:val="24"/>
                <w:szCs w:val="24"/>
                <w:lang w:eastAsia="ru-RU"/>
              </w:rPr>
            </w:pPr>
            <w:r w:rsidRPr="00B71C66">
              <w:rPr>
                <w:rFonts w:eastAsia="Calibri"/>
                <w:iCs/>
                <w:sz w:val="24"/>
                <w:szCs w:val="24"/>
                <w:lang w:eastAsia="ru-RU"/>
              </w:rPr>
              <w:t>3.Подбор дидактического материала, направленного на формирование знаний о музыке</w:t>
            </w:r>
          </w:p>
        </w:tc>
        <w:tc>
          <w:tcPr>
            <w:tcW w:w="929" w:type="pct"/>
            <w:vMerge/>
            <w:vAlign w:val="center"/>
          </w:tcPr>
          <w:p w14:paraId="7EBAA7A4" w14:textId="77777777" w:rsidR="00192E82" w:rsidRPr="00B71C66" w:rsidRDefault="00192E82" w:rsidP="001C709C">
            <w:pPr>
              <w:spacing w:after="200" w:line="276" w:lineRule="auto"/>
              <w:rPr>
                <w:i/>
                <w:sz w:val="24"/>
                <w:szCs w:val="24"/>
                <w:lang w:eastAsia="ru-RU"/>
              </w:rPr>
            </w:pPr>
          </w:p>
        </w:tc>
      </w:tr>
      <w:tr w:rsidR="00192E82" w:rsidRPr="00B71C66" w14:paraId="342F994E" w14:textId="77777777" w:rsidTr="001C709C">
        <w:tc>
          <w:tcPr>
            <w:tcW w:w="1128" w:type="pct"/>
            <w:vMerge/>
          </w:tcPr>
          <w:p w14:paraId="73756539" w14:textId="77777777" w:rsidR="00192E82" w:rsidRPr="00B71C66" w:rsidRDefault="00192E82" w:rsidP="001C709C">
            <w:pPr>
              <w:spacing w:after="200"/>
              <w:rPr>
                <w:b/>
                <w:bCs/>
                <w:sz w:val="24"/>
                <w:szCs w:val="24"/>
                <w:lang w:eastAsia="ru-RU"/>
              </w:rPr>
            </w:pPr>
          </w:p>
        </w:tc>
        <w:tc>
          <w:tcPr>
            <w:tcW w:w="2943" w:type="pct"/>
            <w:shd w:val="clear" w:color="auto" w:fill="FFFFFF"/>
          </w:tcPr>
          <w:p w14:paraId="79B93C2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5244CB14"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2</w:t>
            </w:r>
          </w:p>
        </w:tc>
      </w:tr>
      <w:tr w:rsidR="00192E82" w:rsidRPr="00B71C66" w14:paraId="644FCFA5" w14:textId="77777777" w:rsidTr="001C709C">
        <w:tc>
          <w:tcPr>
            <w:tcW w:w="1128" w:type="pct"/>
            <w:vMerge/>
          </w:tcPr>
          <w:p w14:paraId="2119136A" w14:textId="77777777" w:rsidR="00192E82" w:rsidRPr="00B71C66" w:rsidRDefault="00192E82" w:rsidP="001C709C">
            <w:pPr>
              <w:spacing w:after="200"/>
              <w:rPr>
                <w:b/>
                <w:bCs/>
                <w:sz w:val="24"/>
                <w:szCs w:val="24"/>
                <w:lang w:eastAsia="ru-RU"/>
              </w:rPr>
            </w:pPr>
          </w:p>
        </w:tc>
        <w:tc>
          <w:tcPr>
            <w:tcW w:w="2943" w:type="pct"/>
            <w:shd w:val="clear" w:color="auto" w:fill="FFFFFF"/>
          </w:tcPr>
          <w:p w14:paraId="5A0A875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№1. Анализ содержания ПООП ДО</w:t>
            </w:r>
          </w:p>
        </w:tc>
        <w:tc>
          <w:tcPr>
            <w:tcW w:w="929" w:type="pct"/>
            <w:vAlign w:val="center"/>
          </w:tcPr>
          <w:p w14:paraId="60F64F5F" w14:textId="77777777" w:rsidR="00192E82" w:rsidRPr="00B71C66" w:rsidRDefault="00192E82" w:rsidP="001C709C">
            <w:pPr>
              <w:spacing w:after="200" w:line="276" w:lineRule="auto"/>
              <w:rPr>
                <w:i/>
                <w:sz w:val="24"/>
                <w:szCs w:val="24"/>
                <w:lang w:eastAsia="ru-RU"/>
              </w:rPr>
            </w:pPr>
          </w:p>
        </w:tc>
      </w:tr>
      <w:tr w:rsidR="00192E82" w:rsidRPr="00B71C66" w14:paraId="1481922C" w14:textId="77777777" w:rsidTr="001C709C">
        <w:tc>
          <w:tcPr>
            <w:tcW w:w="1128" w:type="pct"/>
            <w:vMerge w:val="restart"/>
          </w:tcPr>
          <w:p w14:paraId="64DDC880" w14:textId="77777777" w:rsidR="00192E82" w:rsidRPr="00B71C66" w:rsidRDefault="00192E82" w:rsidP="001C709C">
            <w:pPr>
              <w:spacing w:after="200"/>
              <w:rPr>
                <w:b/>
                <w:bCs/>
                <w:sz w:val="24"/>
                <w:szCs w:val="24"/>
                <w:lang w:eastAsia="ru-RU"/>
              </w:rPr>
            </w:pPr>
            <w:r w:rsidRPr="00B71C66">
              <w:rPr>
                <w:b/>
                <w:bCs/>
                <w:sz w:val="24"/>
                <w:szCs w:val="24"/>
                <w:lang w:eastAsia="ru-RU"/>
              </w:rPr>
              <w:t>Тема 2.10. Музыкальное творчество детей</w:t>
            </w:r>
          </w:p>
        </w:tc>
        <w:tc>
          <w:tcPr>
            <w:tcW w:w="2943" w:type="pct"/>
            <w:shd w:val="clear" w:color="auto" w:fill="FFFFFF"/>
          </w:tcPr>
          <w:p w14:paraId="2B61D55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6342CB63" w14:textId="77777777" w:rsidR="00192E82" w:rsidRPr="00B71C66" w:rsidRDefault="00192E82" w:rsidP="001C709C">
            <w:pPr>
              <w:spacing w:after="200" w:line="276" w:lineRule="auto"/>
              <w:rPr>
                <w:i/>
                <w:sz w:val="24"/>
                <w:szCs w:val="24"/>
                <w:lang w:eastAsia="ru-RU"/>
              </w:rPr>
            </w:pPr>
          </w:p>
        </w:tc>
      </w:tr>
      <w:tr w:rsidR="00192E82" w:rsidRPr="00B71C66" w14:paraId="3AE1BD0C" w14:textId="77777777" w:rsidTr="001C709C">
        <w:tc>
          <w:tcPr>
            <w:tcW w:w="1128" w:type="pct"/>
            <w:vMerge/>
          </w:tcPr>
          <w:p w14:paraId="49D16977" w14:textId="77777777" w:rsidR="00192E82" w:rsidRPr="00B71C66" w:rsidRDefault="00192E82" w:rsidP="001C709C">
            <w:pPr>
              <w:spacing w:after="200"/>
              <w:rPr>
                <w:b/>
                <w:bCs/>
                <w:sz w:val="24"/>
                <w:szCs w:val="24"/>
                <w:lang w:eastAsia="ru-RU"/>
              </w:rPr>
            </w:pPr>
          </w:p>
        </w:tc>
        <w:tc>
          <w:tcPr>
            <w:tcW w:w="2943" w:type="pct"/>
            <w:shd w:val="clear" w:color="auto" w:fill="FFFFFF"/>
          </w:tcPr>
          <w:p w14:paraId="01C7DF03" w14:textId="77777777" w:rsidR="00192E82" w:rsidRPr="00B71C66" w:rsidRDefault="00192E82" w:rsidP="001C709C">
            <w:pPr>
              <w:spacing w:line="276" w:lineRule="auto"/>
              <w:rPr>
                <w:rFonts w:eastAsia="Calibri"/>
                <w:iCs/>
                <w:sz w:val="24"/>
                <w:szCs w:val="24"/>
                <w:lang w:eastAsia="ru-RU"/>
              </w:rPr>
            </w:pPr>
            <w:r w:rsidRPr="00B71C66">
              <w:rPr>
                <w:rFonts w:eastAsia="Calibri"/>
                <w:iCs/>
                <w:sz w:val="24"/>
                <w:szCs w:val="24"/>
                <w:lang w:eastAsia="ru-RU"/>
              </w:rPr>
              <w:t>1.Характеристика творческой деятельности.</w:t>
            </w:r>
          </w:p>
        </w:tc>
        <w:tc>
          <w:tcPr>
            <w:tcW w:w="929" w:type="pct"/>
            <w:vMerge w:val="restart"/>
            <w:vAlign w:val="center"/>
          </w:tcPr>
          <w:p w14:paraId="6BC33554"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8</w:t>
            </w:r>
          </w:p>
        </w:tc>
      </w:tr>
      <w:tr w:rsidR="00192E82" w:rsidRPr="00B71C66" w14:paraId="60592E4D" w14:textId="77777777" w:rsidTr="001C709C">
        <w:tc>
          <w:tcPr>
            <w:tcW w:w="1128" w:type="pct"/>
            <w:vMerge/>
          </w:tcPr>
          <w:p w14:paraId="011E4490" w14:textId="77777777" w:rsidR="00192E82" w:rsidRPr="00B71C66" w:rsidRDefault="00192E82" w:rsidP="001C709C">
            <w:pPr>
              <w:spacing w:after="200"/>
              <w:rPr>
                <w:b/>
                <w:bCs/>
                <w:sz w:val="24"/>
                <w:szCs w:val="24"/>
                <w:lang w:eastAsia="ru-RU"/>
              </w:rPr>
            </w:pPr>
          </w:p>
        </w:tc>
        <w:tc>
          <w:tcPr>
            <w:tcW w:w="2943" w:type="pct"/>
            <w:shd w:val="clear" w:color="auto" w:fill="FFFFFF"/>
          </w:tcPr>
          <w:p w14:paraId="0138FB91" w14:textId="77777777" w:rsidR="00192E82" w:rsidRPr="00B71C66" w:rsidRDefault="00192E82" w:rsidP="001C709C">
            <w:pPr>
              <w:spacing w:line="276" w:lineRule="auto"/>
              <w:rPr>
                <w:rFonts w:eastAsia="Calibri"/>
                <w:iCs/>
                <w:sz w:val="24"/>
                <w:szCs w:val="24"/>
                <w:lang w:eastAsia="ru-RU"/>
              </w:rPr>
            </w:pPr>
            <w:r w:rsidRPr="00B71C66">
              <w:rPr>
                <w:rFonts w:eastAsia="Calibri"/>
                <w:iCs/>
                <w:sz w:val="24"/>
                <w:szCs w:val="24"/>
                <w:lang w:eastAsia="ru-RU"/>
              </w:rPr>
              <w:t>2.Особенности детского творчества</w:t>
            </w:r>
          </w:p>
        </w:tc>
        <w:tc>
          <w:tcPr>
            <w:tcW w:w="929" w:type="pct"/>
            <w:vMerge/>
            <w:vAlign w:val="center"/>
          </w:tcPr>
          <w:p w14:paraId="0217A673" w14:textId="77777777" w:rsidR="00192E82" w:rsidRPr="00B71C66" w:rsidRDefault="00192E82" w:rsidP="001C709C">
            <w:pPr>
              <w:spacing w:after="200" w:line="276" w:lineRule="auto"/>
              <w:rPr>
                <w:i/>
                <w:sz w:val="24"/>
                <w:szCs w:val="24"/>
                <w:lang w:eastAsia="ru-RU"/>
              </w:rPr>
            </w:pPr>
          </w:p>
        </w:tc>
      </w:tr>
      <w:tr w:rsidR="00192E82" w:rsidRPr="00B71C66" w14:paraId="35393031" w14:textId="77777777" w:rsidTr="001C709C">
        <w:tc>
          <w:tcPr>
            <w:tcW w:w="1128" w:type="pct"/>
            <w:vMerge/>
          </w:tcPr>
          <w:p w14:paraId="58522B17" w14:textId="77777777" w:rsidR="00192E82" w:rsidRPr="00B71C66" w:rsidRDefault="00192E82" w:rsidP="001C709C">
            <w:pPr>
              <w:spacing w:after="200"/>
              <w:rPr>
                <w:b/>
                <w:bCs/>
                <w:sz w:val="24"/>
                <w:szCs w:val="24"/>
                <w:lang w:eastAsia="ru-RU"/>
              </w:rPr>
            </w:pPr>
          </w:p>
        </w:tc>
        <w:tc>
          <w:tcPr>
            <w:tcW w:w="2943" w:type="pct"/>
            <w:shd w:val="clear" w:color="auto" w:fill="FFFFFF"/>
          </w:tcPr>
          <w:p w14:paraId="634C0066" w14:textId="77777777" w:rsidR="00192E82" w:rsidRPr="00B71C66" w:rsidRDefault="00192E82" w:rsidP="001C709C">
            <w:pPr>
              <w:spacing w:line="276" w:lineRule="auto"/>
              <w:rPr>
                <w:rFonts w:eastAsia="Calibri"/>
                <w:iCs/>
                <w:sz w:val="24"/>
                <w:szCs w:val="24"/>
                <w:lang w:eastAsia="ru-RU"/>
              </w:rPr>
            </w:pPr>
            <w:r w:rsidRPr="00B71C66">
              <w:rPr>
                <w:rFonts w:eastAsia="Calibri"/>
                <w:iCs/>
                <w:sz w:val="24"/>
                <w:szCs w:val="24"/>
                <w:lang w:eastAsia="ru-RU"/>
              </w:rPr>
              <w:t>3.Подбор упражнений для развития у детей творчества в танце.</w:t>
            </w:r>
          </w:p>
        </w:tc>
        <w:tc>
          <w:tcPr>
            <w:tcW w:w="929" w:type="pct"/>
            <w:vMerge/>
            <w:vAlign w:val="center"/>
          </w:tcPr>
          <w:p w14:paraId="75B82A3C" w14:textId="77777777" w:rsidR="00192E82" w:rsidRPr="00B71C66" w:rsidRDefault="00192E82" w:rsidP="001C709C">
            <w:pPr>
              <w:spacing w:after="200" w:line="276" w:lineRule="auto"/>
              <w:rPr>
                <w:i/>
                <w:sz w:val="24"/>
                <w:szCs w:val="24"/>
                <w:lang w:eastAsia="ru-RU"/>
              </w:rPr>
            </w:pPr>
          </w:p>
        </w:tc>
      </w:tr>
      <w:tr w:rsidR="00192E82" w:rsidRPr="00B71C66" w14:paraId="2645CB95" w14:textId="77777777" w:rsidTr="001C709C">
        <w:tc>
          <w:tcPr>
            <w:tcW w:w="1128" w:type="pct"/>
            <w:vMerge/>
          </w:tcPr>
          <w:p w14:paraId="6DFA8CF5" w14:textId="77777777" w:rsidR="00192E82" w:rsidRPr="00B71C66" w:rsidRDefault="00192E82" w:rsidP="001C709C">
            <w:pPr>
              <w:spacing w:after="200"/>
              <w:rPr>
                <w:b/>
                <w:bCs/>
                <w:sz w:val="24"/>
                <w:szCs w:val="24"/>
                <w:lang w:eastAsia="ru-RU"/>
              </w:rPr>
            </w:pPr>
          </w:p>
        </w:tc>
        <w:tc>
          <w:tcPr>
            <w:tcW w:w="2943" w:type="pct"/>
            <w:shd w:val="clear" w:color="auto" w:fill="FFFFFF"/>
          </w:tcPr>
          <w:p w14:paraId="3FFE85F2" w14:textId="77777777" w:rsidR="00192E82" w:rsidRPr="00B71C66" w:rsidRDefault="00192E82" w:rsidP="001C709C">
            <w:pPr>
              <w:spacing w:line="276" w:lineRule="auto"/>
              <w:rPr>
                <w:rFonts w:eastAsia="Calibri"/>
                <w:iCs/>
                <w:sz w:val="24"/>
                <w:szCs w:val="24"/>
                <w:lang w:eastAsia="ru-RU"/>
              </w:rPr>
            </w:pPr>
            <w:r w:rsidRPr="00B71C66">
              <w:rPr>
                <w:rFonts w:eastAsia="Calibri"/>
                <w:iCs/>
                <w:sz w:val="24"/>
                <w:szCs w:val="24"/>
                <w:lang w:eastAsia="ru-RU"/>
              </w:rPr>
              <w:t>4.Подбор упражнений для развития у детей песенного творчества.</w:t>
            </w:r>
          </w:p>
        </w:tc>
        <w:tc>
          <w:tcPr>
            <w:tcW w:w="929" w:type="pct"/>
            <w:vMerge/>
            <w:vAlign w:val="center"/>
          </w:tcPr>
          <w:p w14:paraId="226560F8" w14:textId="77777777" w:rsidR="00192E82" w:rsidRPr="00B71C66" w:rsidRDefault="00192E82" w:rsidP="001C709C">
            <w:pPr>
              <w:spacing w:after="200" w:line="276" w:lineRule="auto"/>
              <w:rPr>
                <w:i/>
                <w:sz w:val="24"/>
                <w:szCs w:val="24"/>
                <w:lang w:eastAsia="ru-RU"/>
              </w:rPr>
            </w:pPr>
          </w:p>
        </w:tc>
      </w:tr>
      <w:tr w:rsidR="00192E82" w:rsidRPr="00B71C66" w14:paraId="714722E5" w14:textId="77777777" w:rsidTr="001C709C">
        <w:tc>
          <w:tcPr>
            <w:tcW w:w="1128" w:type="pct"/>
            <w:vMerge w:val="restart"/>
          </w:tcPr>
          <w:p w14:paraId="5E9FE387" w14:textId="77777777" w:rsidR="00192E82" w:rsidRPr="00B71C66" w:rsidRDefault="00192E82" w:rsidP="001C709C">
            <w:pPr>
              <w:spacing w:after="200"/>
              <w:rPr>
                <w:b/>
                <w:bCs/>
                <w:sz w:val="24"/>
                <w:szCs w:val="24"/>
                <w:lang w:eastAsia="ru-RU"/>
              </w:rPr>
            </w:pPr>
            <w:r w:rsidRPr="00B71C66">
              <w:rPr>
                <w:b/>
                <w:bCs/>
                <w:sz w:val="24"/>
                <w:szCs w:val="24"/>
                <w:lang w:eastAsia="ru-RU"/>
              </w:rPr>
              <w:t>Тема 2.11. Теоретические основы работы с оркестром детских музыкальных инструментов</w:t>
            </w:r>
          </w:p>
        </w:tc>
        <w:tc>
          <w:tcPr>
            <w:tcW w:w="2943" w:type="pct"/>
            <w:shd w:val="clear" w:color="auto" w:fill="FFFFFF"/>
          </w:tcPr>
          <w:p w14:paraId="36E8881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B71C66">
              <w:rPr>
                <w:b/>
                <w:sz w:val="24"/>
                <w:szCs w:val="24"/>
                <w:lang w:eastAsia="ru-RU"/>
              </w:rPr>
              <w:t>Содержание</w:t>
            </w:r>
          </w:p>
        </w:tc>
        <w:tc>
          <w:tcPr>
            <w:tcW w:w="929" w:type="pct"/>
            <w:vAlign w:val="center"/>
          </w:tcPr>
          <w:p w14:paraId="11B8955F" w14:textId="77777777" w:rsidR="00192E82" w:rsidRPr="00B71C66" w:rsidRDefault="00192E82" w:rsidP="001C709C">
            <w:pPr>
              <w:rPr>
                <w:b/>
                <w:i/>
                <w:sz w:val="24"/>
                <w:szCs w:val="24"/>
                <w:lang w:eastAsia="ru-RU"/>
              </w:rPr>
            </w:pPr>
          </w:p>
        </w:tc>
      </w:tr>
      <w:tr w:rsidR="00192E82" w:rsidRPr="00B71C66" w14:paraId="5802943D" w14:textId="77777777" w:rsidTr="001C709C">
        <w:tc>
          <w:tcPr>
            <w:tcW w:w="1128" w:type="pct"/>
            <w:vMerge/>
          </w:tcPr>
          <w:p w14:paraId="51128CAC"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4FAB8876"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1.Предмет, цели и задачи курса</w:t>
            </w:r>
          </w:p>
        </w:tc>
        <w:tc>
          <w:tcPr>
            <w:tcW w:w="929" w:type="pct"/>
            <w:vMerge w:val="restart"/>
            <w:tcBorders>
              <w:left w:val="single" w:sz="4" w:space="0" w:color="auto"/>
              <w:right w:val="single" w:sz="4" w:space="0" w:color="auto"/>
            </w:tcBorders>
          </w:tcPr>
          <w:p w14:paraId="029EF8E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lang w:eastAsia="ru-RU"/>
              </w:rPr>
            </w:pPr>
          </w:p>
          <w:p w14:paraId="27BE735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lang w:eastAsia="ru-RU"/>
              </w:rPr>
            </w:pPr>
          </w:p>
          <w:p w14:paraId="505B421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lang w:eastAsia="ru-RU"/>
              </w:rPr>
            </w:pPr>
            <w:r w:rsidRPr="00B71C66">
              <w:rPr>
                <w:b/>
                <w:bCs/>
                <w:i/>
                <w:sz w:val="24"/>
                <w:szCs w:val="24"/>
                <w:lang w:eastAsia="ru-RU"/>
              </w:rPr>
              <w:t>8</w:t>
            </w:r>
          </w:p>
        </w:tc>
      </w:tr>
      <w:tr w:rsidR="00192E82" w:rsidRPr="00B71C66" w14:paraId="5D566DE5" w14:textId="77777777" w:rsidTr="001C709C">
        <w:trPr>
          <w:trHeight w:val="307"/>
        </w:trPr>
        <w:tc>
          <w:tcPr>
            <w:tcW w:w="1128" w:type="pct"/>
            <w:vMerge/>
          </w:tcPr>
          <w:p w14:paraId="75FDD0FB"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254731CF" w14:textId="77777777" w:rsidR="00192E82" w:rsidRPr="00B71C66" w:rsidRDefault="00192E82" w:rsidP="001C709C">
            <w:pPr>
              <w:tabs>
                <w:tab w:val="left" w:pos="5820"/>
              </w:tabs>
              <w:rPr>
                <w:sz w:val="24"/>
                <w:szCs w:val="24"/>
                <w:lang w:eastAsia="ru-RU"/>
              </w:rPr>
            </w:pPr>
            <w:r w:rsidRPr="00B71C66">
              <w:rPr>
                <w:bCs/>
                <w:sz w:val="24"/>
                <w:szCs w:val="24"/>
                <w:lang w:eastAsia="ru-RU"/>
              </w:rPr>
              <w:t>2.Игра на детских музыкальных – вид музыкальной деятельности</w:t>
            </w:r>
          </w:p>
        </w:tc>
        <w:tc>
          <w:tcPr>
            <w:tcW w:w="929" w:type="pct"/>
            <w:vMerge/>
            <w:tcBorders>
              <w:left w:val="single" w:sz="4" w:space="0" w:color="auto"/>
              <w:right w:val="single" w:sz="4" w:space="0" w:color="auto"/>
            </w:tcBorders>
          </w:tcPr>
          <w:p w14:paraId="374E9928"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p>
        </w:tc>
      </w:tr>
      <w:tr w:rsidR="00192E82" w:rsidRPr="00B71C66" w14:paraId="0BAAB5D8" w14:textId="77777777" w:rsidTr="001C709C">
        <w:tc>
          <w:tcPr>
            <w:tcW w:w="1128" w:type="pct"/>
            <w:vMerge/>
          </w:tcPr>
          <w:p w14:paraId="57C2C647"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663D74B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B71C66">
              <w:rPr>
                <w:sz w:val="24"/>
                <w:szCs w:val="24"/>
                <w:lang w:eastAsia="ru-RU"/>
              </w:rPr>
              <w:t xml:space="preserve"> 3.Системы раннего музыкального обучения детей</w:t>
            </w:r>
          </w:p>
        </w:tc>
        <w:tc>
          <w:tcPr>
            <w:tcW w:w="929" w:type="pct"/>
            <w:vMerge/>
            <w:tcBorders>
              <w:left w:val="single" w:sz="4" w:space="0" w:color="auto"/>
              <w:right w:val="single" w:sz="4" w:space="0" w:color="auto"/>
            </w:tcBorders>
          </w:tcPr>
          <w:p w14:paraId="5EB2C7E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p>
        </w:tc>
      </w:tr>
      <w:tr w:rsidR="00192E82" w:rsidRPr="00B71C66" w14:paraId="3F3EFDC1" w14:textId="77777777" w:rsidTr="001C709C">
        <w:tc>
          <w:tcPr>
            <w:tcW w:w="1128" w:type="pct"/>
            <w:vMerge/>
          </w:tcPr>
          <w:p w14:paraId="2F0ECE4D"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660D279A" w14:textId="77777777" w:rsidR="00192E82" w:rsidRPr="00B71C66" w:rsidRDefault="00192E82" w:rsidP="001C709C">
            <w:pPr>
              <w:tabs>
                <w:tab w:val="left" w:pos="3664"/>
                <w:tab w:val="left" w:pos="7110"/>
              </w:tabs>
              <w:rPr>
                <w:sz w:val="24"/>
                <w:szCs w:val="24"/>
                <w:lang w:eastAsia="ru-RU"/>
              </w:rPr>
            </w:pPr>
            <w:r w:rsidRPr="00B71C66">
              <w:rPr>
                <w:sz w:val="24"/>
                <w:szCs w:val="24"/>
                <w:lang w:eastAsia="ru-RU"/>
              </w:rPr>
              <w:t>4.Обучения детей игре на детских музыкальных инструментах в процессе музыкальных занятий</w:t>
            </w:r>
          </w:p>
        </w:tc>
        <w:tc>
          <w:tcPr>
            <w:tcW w:w="929" w:type="pct"/>
            <w:vMerge/>
            <w:tcBorders>
              <w:left w:val="single" w:sz="4" w:space="0" w:color="auto"/>
              <w:right w:val="single" w:sz="4" w:space="0" w:color="auto"/>
            </w:tcBorders>
          </w:tcPr>
          <w:p w14:paraId="21B531A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p>
        </w:tc>
      </w:tr>
      <w:tr w:rsidR="00192E82" w:rsidRPr="00B71C66" w14:paraId="56744806" w14:textId="77777777" w:rsidTr="001C709C">
        <w:tc>
          <w:tcPr>
            <w:tcW w:w="1128" w:type="pct"/>
            <w:vMerge/>
          </w:tcPr>
          <w:p w14:paraId="6E99BB63" w14:textId="77777777" w:rsidR="00192E82" w:rsidRPr="00B71C66" w:rsidRDefault="00192E82" w:rsidP="001C709C">
            <w:pPr>
              <w:spacing w:after="200"/>
              <w:rPr>
                <w:b/>
                <w:bCs/>
                <w:sz w:val="24"/>
                <w:szCs w:val="24"/>
                <w:lang w:eastAsia="ru-RU"/>
              </w:rPr>
            </w:pPr>
          </w:p>
        </w:tc>
        <w:tc>
          <w:tcPr>
            <w:tcW w:w="2943" w:type="pct"/>
            <w:shd w:val="clear" w:color="auto" w:fill="FFFFFF"/>
          </w:tcPr>
          <w:p w14:paraId="1AB6C2D9"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705DB84D"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1A4B9524" w14:textId="77777777" w:rsidTr="001C709C">
        <w:tc>
          <w:tcPr>
            <w:tcW w:w="1128" w:type="pct"/>
            <w:vMerge/>
          </w:tcPr>
          <w:p w14:paraId="45FBF74E" w14:textId="77777777" w:rsidR="00192E82" w:rsidRPr="00B71C66" w:rsidRDefault="00192E82" w:rsidP="001C709C">
            <w:pPr>
              <w:spacing w:after="200"/>
              <w:rPr>
                <w:b/>
                <w:bCs/>
                <w:sz w:val="24"/>
                <w:szCs w:val="24"/>
                <w:lang w:eastAsia="ru-RU"/>
              </w:rPr>
            </w:pPr>
          </w:p>
        </w:tc>
        <w:tc>
          <w:tcPr>
            <w:tcW w:w="2943" w:type="pct"/>
            <w:shd w:val="clear" w:color="auto" w:fill="FFFFFF"/>
          </w:tcPr>
          <w:p w14:paraId="6E4B3F1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Практическое задание №1.</w:t>
            </w:r>
            <w:r w:rsidRPr="00B71C66">
              <w:rPr>
                <w:bCs/>
                <w:sz w:val="24"/>
                <w:szCs w:val="24"/>
                <w:lang w:eastAsia="ru-RU"/>
              </w:rPr>
              <w:t xml:space="preserve"> Дать характеристику разновидностей детских музыкальных инструментов</w:t>
            </w:r>
          </w:p>
        </w:tc>
        <w:tc>
          <w:tcPr>
            <w:tcW w:w="929" w:type="pct"/>
            <w:vAlign w:val="center"/>
          </w:tcPr>
          <w:p w14:paraId="57C0CB7E"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7AD2647F" w14:textId="77777777" w:rsidTr="001C709C">
        <w:trPr>
          <w:trHeight w:val="245"/>
        </w:trPr>
        <w:tc>
          <w:tcPr>
            <w:tcW w:w="1128" w:type="pct"/>
            <w:vMerge/>
          </w:tcPr>
          <w:p w14:paraId="60A53CED" w14:textId="77777777" w:rsidR="00192E82" w:rsidRPr="00B71C66" w:rsidRDefault="00192E82" w:rsidP="001C709C">
            <w:pPr>
              <w:spacing w:after="200"/>
              <w:rPr>
                <w:b/>
                <w:bCs/>
                <w:sz w:val="24"/>
                <w:szCs w:val="24"/>
                <w:lang w:eastAsia="ru-RU"/>
              </w:rPr>
            </w:pPr>
          </w:p>
        </w:tc>
        <w:tc>
          <w:tcPr>
            <w:tcW w:w="2943" w:type="pct"/>
            <w:shd w:val="clear" w:color="auto" w:fill="FFFFFF"/>
          </w:tcPr>
          <w:p w14:paraId="3E1F287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xml:space="preserve">Практическое задание №2. </w:t>
            </w:r>
            <w:r w:rsidRPr="00B71C66">
              <w:rPr>
                <w:bCs/>
                <w:sz w:val="24"/>
                <w:szCs w:val="24"/>
                <w:lang w:eastAsia="ru-RU"/>
              </w:rPr>
              <w:t>Анализ  систем раннего музыкального обучения детей</w:t>
            </w:r>
          </w:p>
        </w:tc>
        <w:tc>
          <w:tcPr>
            <w:tcW w:w="929" w:type="pct"/>
            <w:vAlign w:val="center"/>
          </w:tcPr>
          <w:p w14:paraId="4C5F3072"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7B04FD76" w14:textId="77777777" w:rsidTr="001C709C">
        <w:tc>
          <w:tcPr>
            <w:tcW w:w="1128" w:type="pct"/>
            <w:vMerge/>
          </w:tcPr>
          <w:p w14:paraId="7466493B" w14:textId="77777777" w:rsidR="00192E82" w:rsidRPr="00B71C66" w:rsidRDefault="00192E82" w:rsidP="001C709C">
            <w:pPr>
              <w:spacing w:after="200"/>
              <w:rPr>
                <w:b/>
                <w:bCs/>
                <w:sz w:val="24"/>
                <w:szCs w:val="24"/>
                <w:lang w:eastAsia="ru-RU"/>
              </w:rPr>
            </w:pPr>
          </w:p>
        </w:tc>
        <w:tc>
          <w:tcPr>
            <w:tcW w:w="2943" w:type="pct"/>
            <w:shd w:val="clear" w:color="auto" w:fill="FFFFFF"/>
          </w:tcPr>
          <w:p w14:paraId="1314484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sz w:val="24"/>
                <w:szCs w:val="24"/>
                <w:lang w:eastAsia="ru-RU"/>
              </w:rPr>
              <w:t xml:space="preserve">Практическое задание №3. </w:t>
            </w:r>
            <w:r w:rsidRPr="00B71C66">
              <w:rPr>
                <w:bCs/>
                <w:sz w:val="24"/>
                <w:szCs w:val="24"/>
                <w:lang w:eastAsia="ru-RU"/>
              </w:rPr>
              <w:t>Освоение приемов игры на детских музыкальных инструментах</w:t>
            </w:r>
          </w:p>
        </w:tc>
        <w:tc>
          <w:tcPr>
            <w:tcW w:w="929" w:type="pct"/>
            <w:vAlign w:val="center"/>
          </w:tcPr>
          <w:p w14:paraId="0C24CE24"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096406F4" w14:textId="77777777" w:rsidTr="001C709C">
        <w:trPr>
          <w:trHeight w:val="217"/>
        </w:trPr>
        <w:tc>
          <w:tcPr>
            <w:tcW w:w="1128" w:type="pct"/>
            <w:vMerge w:val="restart"/>
          </w:tcPr>
          <w:p w14:paraId="097C9587" w14:textId="77777777" w:rsidR="00192E82" w:rsidRPr="00B71C66" w:rsidRDefault="00192E82" w:rsidP="001C709C">
            <w:pPr>
              <w:spacing w:after="200"/>
              <w:rPr>
                <w:b/>
                <w:bCs/>
                <w:sz w:val="24"/>
                <w:szCs w:val="24"/>
                <w:lang w:eastAsia="ru-RU"/>
              </w:rPr>
            </w:pPr>
            <w:r w:rsidRPr="00B71C66">
              <w:rPr>
                <w:b/>
                <w:bCs/>
                <w:sz w:val="24"/>
                <w:szCs w:val="24"/>
                <w:lang w:eastAsia="ru-RU"/>
              </w:rPr>
              <w:t>Тема 2.12. Методика работы с ансамблем, оркестром детских музыкальных инструментов</w:t>
            </w:r>
          </w:p>
        </w:tc>
        <w:tc>
          <w:tcPr>
            <w:tcW w:w="2943" w:type="pct"/>
            <w:shd w:val="clear" w:color="auto" w:fill="FFFFFF"/>
          </w:tcPr>
          <w:p w14:paraId="0B8100B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B71C66">
              <w:rPr>
                <w:b/>
                <w:sz w:val="24"/>
                <w:szCs w:val="24"/>
                <w:lang w:eastAsia="ru-RU"/>
              </w:rPr>
              <w:t>Содержание</w:t>
            </w:r>
          </w:p>
        </w:tc>
        <w:tc>
          <w:tcPr>
            <w:tcW w:w="929" w:type="pct"/>
            <w:vAlign w:val="center"/>
          </w:tcPr>
          <w:p w14:paraId="6F040C98" w14:textId="77777777" w:rsidR="00192E82" w:rsidRPr="00B71C66" w:rsidRDefault="00192E82" w:rsidP="001C709C">
            <w:pPr>
              <w:spacing w:after="200" w:line="276" w:lineRule="auto"/>
              <w:rPr>
                <w:i/>
                <w:sz w:val="24"/>
                <w:szCs w:val="24"/>
                <w:lang w:eastAsia="ru-RU"/>
              </w:rPr>
            </w:pPr>
          </w:p>
        </w:tc>
      </w:tr>
      <w:tr w:rsidR="00192E82" w:rsidRPr="00B71C66" w14:paraId="05624DEF" w14:textId="77777777" w:rsidTr="001C709C">
        <w:tc>
          <w:tcPr>
            <w:tcW w:w="1128" w:type="pct"/>
            <w:vMerge/>
          </w:tcPr>
          <w:p w14:paraId="5D6B6920"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7CACCA16"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Методика обучения игре на детских музыкальных инструментах</w:t>
            </w:r>
          </w:p>
        </w:tc>
        <w:tc>
          <w:tcPr>
            <w:tcW w:w="929" w:type="pct"/>
            <w:vMerge w:val="restart"/>
            <w:vAlign w:val="center"/>
          </w:tcPr>
          <w:p w14:paraId="0BD1A98D"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10</w:t>
            </w:r>
          </w:p>
        </w:tc>
      </w:tr>
      <w:tr w:rsidR="00192E82" w:rsidRPr="00B71C66" w14:paraId="603F949D" w14:textId="77777777" w:rsidTr="001C709C">
        <w:tc>
          <w:tcPr>
            <w:tcW w:w="1128" w:type="pct"/>
            <w:vMerge/>
          </w:tcPr>
          <w:p w14:paraId="275476C8"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6E5DAFE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Детский оркестр в детском саду</w:t>
            </w:r>
          </w:p>
        </w:tc>
        <w:tc>
          <w:tcPr>
            <w:tcW w:w="929" w:type="pct"/>
            <w:vMerge/>
            <w:vAlign w:val="center"/>
          </w:tcPr>
          <w:p w14:paraId="1B31CAD9" w14:textId="77777777" w:rsidR="00192E82" w:rsidRPr="00B71C66" w:rsidRDefault="00192E82" w:rsidP="001C709C">
            <w:pPr>
              <w:spacing w:after="200" w:line="276" w:lineRule="auto"/>
              <w:rPr>
                <w:i/>
                <w:sz w:val="24"/>
                <w:szCs w:val="24"/>
                <w:lang w:eastAsia="ru-RU"/>
              </w:rPr>
            </w:pPr>
          </w:p>
        </w:tc>
      </w:tr>
      <w:tr w:rsidR="00192E82" w:rsidRPr="00B71C66" w14:paraId="2CF73928" w14:textId="77777777" w:rsidTr="001C709C">
        <w:tc>
          <w:tcPr>
            <w:tcW w:w="1128" w:type="pct"/>
            <w:vMerge/>
          </w:tcPr>
          <w:p w14:paraId="02352434"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4BBA9836"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Организация и методика проведения    занятий с детским оркестром</w:t>
            </w:r>
          </w:p>
        </w:tc>
        <w:tc>
          <w:tcPr>
            <w:tcW w:w="929" w:type="pct"/>
            <w:vMerge/>
            <w:vAlign w:val="center"/>
          </w:tcPr>
          <w:p w14:paraId="506E27BC" w14:textId="77777777" w:rsidR="00192E82" w:rsidRPr="00B71C66" w:rsidRDefault="00192E82" w:rsidP="001C709C">
            <w:pPr>
              <w:spacing w:after="200" w:line="276" w:lineRule="auto"/>
              <w:rPr>
                <w:i/>
                <w:sz w:val="24"/>
                <w:szCs w:val="24"/>
                <w:lang w:eastAsia="ru-RU"/>
              </w:rPr>
            </w:pPr>
          </w:p>
        </w:tc>
      </w:tr>
      <w:tr w:rsidR="00192E82" w:rsidRPr="00B71C66" w14:paraId="11D21D66" w14:textId="77777777" w:rsidTr="001C709C">
        <w:tc>
          <w:tcPr>
            <w:tcW w:w="1128" w:type="pct"/>
            <w:vMerge/>
          </w:tcPr>
          <w:p w14:paraId="23586F8D"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12BC3AA9"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 xml:space="preserve"> Ансамбли однотипных детских инструментов</w:t>
            </w:r>
          </w:p>
          <w:p w14:paraId="5A230EF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p>
        </w:tc>
        <w:tc>
          <w:tcPr>
            <w:tcW w:w="929" w:type="pct"/>
            <w:vMerge/>
            <w:vAlign w:val="center"/>
          </w:tcPr>
          <w:p w14:paraId="0E0285C2" w14:textId="77777777" w:rsidR="00192E82" w:rsidRPr="00B71C66" w:rsidRDefault="00192E82" w:rsidP="001C709C">
            <w:pPr>
              <w:spacing w:after="200" w:line="276" w:lineRule="auto"/>
              <w:rPr>
                <w:i/>
                <w:sz w:val="24"/>
                <w:szCs w:val="24"/>
                <w:lang w:eastAsia="ru-RU"/>
              </w:rPr>
            </w:pPr>
          </w:p>
        </w:tc>
      </w:tr>
      <w:tr w:rsidR="00192E82" w:rsidRPr="00B71C66" w14:paraId="269D91A3" w14:textId="77777777" w:rsidTr="001C709C">
        <w:tc>
          <w:tcPr>
            <w:tcW w:w="1128" w:type="pct"/>
            <w:vMerge/>
          </w:tcPr>
          <w:p w14:paraId="44BE9531"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5E6E490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Ансамбль ложкарей. Приемы игры на 2-х, 3-х ложках</w:t>
            </w:r>
          </w:p>
        </w:tc>
        <w:tc>
          <w:tcPr>
            <w:tcW w:w="929" w:type="pct"/>
            <w:vMerge/>
            <w:vAlign w:val="center"/>
          </w:tcPr>
          <w:p w14:paraId="47F53FCE" w14:textId="77777777" w:rsidR="00192E82" w:rsidRPr="00B71C66" w:rsidRDefault="00192E82" w:rsidP="001C709C">
            <w:pPr>
              <w:spacing w:after="200" w:line="276" w:lineRule="auto"/>
              <w:rPr>
                <w:i/>
                <w:sz w:val="24"/>
                <w:szCs w:val="24"/>
                <w:lang w:eastAsia="ru-RU"/>
              </w:rPr>
            </w:pPr>
          </w:p>
        </w:tc>
      </w:tr>
      <w:tr w:rsidR="00192E82" w:rsidRPr="00B71C66" w14:paraId="1C92467E" w14:textId="77777777" w:rsidTr="001C709C">
        <w:tc>
          <w:tcPr>
            <w:tcW w:w="1128" w:type="pct"/>
            <w:vMerge/>
          </w:tcPr>
          <w:p w14:paraId="05E8DEDA" w14:textId="77777777" w:rsidR="00192E82" w:rsidRPr="00B71C66" w:rsidRDefault="00192E82" w:rsidP="001C709C">
            <w:pPr>
              <w:spacing w:after="200"/>
              <w:rPr>
                <w:b/>
                <w:bCs/>
                <w:sz w:val="24"/>
                <w:szCs w:val="24"/>
                <w:lang w:eastAsia="ru-RU"/>
              </w:rPr>
            </w:pPr>
          </w:p>
        </w:tc>
        <w:tc>
          <w:tcPr>
            <w:tcW w:w="2943" w:type="pct"/>
            <w:shd w:val="clear" w:color="auto" w:fill="FFFFFF"/>
          </w:tcPr>
          <w:p w14:paraId="51BA135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6A8572CE"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04085B52" w14:textId="77777777" w:rsidTr="001C709C">
        <w:tc>
          <w:tcPr>
            <w:tcW w:w="1128" w:type="pct"/>
            <w:vMerge/>
          </w:tcPr>
          <w:p w14:paraId="32A71AB4"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4FB8377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Методики обучения детей игре на детских музыкальных инструментах в группах ДОУ</w:t>
            </w:r>
          </w:p>
        </w:tc>
        <w:tc>
          <w:tcPr>
            <w:tcW w:w="929" w:type="pct"/>
            <w:vAlign w:val="center"/>
          </w:tcPr>
          <w:p w14:paraId="6933D1E6"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31CE9E97" w14:textId="77777777" w:rsidTr="001C709C">
        <w:tc>
          <w:tcPr>
            <w:tcW w:w="1128" w:type="pct"/>
            <w:vMerge/>
          </w:tcPr>
          <w:p w14:paraId="4FA40871"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62E4C4F8" w14:textId="77777777" w:rsidR="00192E82" w:rsidRPr="00B71C66" w:rsidRDefault="00192E82" w:rsidP="001C709C">
            <w:pPr>
              <w:rPr>
                <w:bCs/>
                <w:color w:val="000000"/>
                <w:sz w:val="24"/>
                <w:szCs w:val="24"/>
                <w:lang w:eastAsia="ru-RU"/>
              </w:rPr>
            </w:pPr>
            <w:r w:rsidRPr="00B71C66">
              <w:rPr>
                <w:bCs/>
                <w:sz w:val="24"/>
                <w:szCs w:val="24"/>
                <w:lang w:eastAsia="ru-RU"/>
              </w:rPr>
              <w:t>Методика проведения    занятий с детским оркестром</w:t>
            </w:r>
          </w:p>
        </w:tc>
        <w:tc>
          <w:tcPr>
            <w:tcW w:w="929" w:type="pct"/>
            <w:vAlign w:val="center"/>
          </w:tcPr>
          <w:p w14:paraId="7D6549D6"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175B081C" w14:textId="77777777" w:rsidTr="001C709C">
        <w:tc>
          <w:tcPr>
            <w:tcW w:w="1128" w:type="pct"/>
            <w:vMerge/>
          </w:tcPr>
          <w:p w14:paraId="5EA6C678"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3F18CB9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Разучивание приемов игры на 2-х, 3-х ложках</w:t>
            </w:r>
          </w:p>
        </w:tc>
        <w:tc>
          <w:tcPr>
            <w:tcW w:w="929" w:type="pct"/>
            <w:vAlign w:val="center"/>
          </w:tcPr>
          <w:p w14:paraId="35479CE7"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31EE9717" w14:textId="77777777" w:rsidTr="001C709C">
        <w:tc>
          <w:tcPr>
            <w:tcW w:w="1128" w:type="pct"/>
            <w:vMerge w:val="restart"/>
          </w:tcPr>
          <w:p w14:paraId="1A52EAD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r w:rsidRPr="00B71C66">
              <w:rPr>
                <w:rFonts w:eastAsia="Calibri"/>
                <w:b/>
                <w:bCs/>
                <w:sz w:val="24"/>
                <w:szCs w:val="24"/>
                <w:lang w:eastAsia="ru-RU"/>
              </w:rPr>
              <w:t>Тема 2.13. Организация</w:t>
            </w:r>
            <w:r w:rsidRPr="00B71C66">
              <w:rPr>
                <w:b/>
                <w:sz w:val="24"/>
                <w:szCs w:val="24"/>
                <w:lang w:eastAsia="ru-RU"/>
              </w:rPr>
              <w:t xml:space="preserve"> исполнительской деятельности оркестра </w:t>
            </w:r>
          </w:p>
          <w:p w14:paraId="7A093889" w14:textId="77777777" w:rsidR="00192E82" w:rsidRPr="00B71C66" w:rsidRDefault="00192E82" w:rsidP="001C709C">
            <w:pPr>
              <w:rPr>
                <w:rFonts w:eastAsia="Calibri"/>
                <w:b/>
                <w:bCs/>
                <w:sz w:val="24"/>
                <w:szCs w:val="24"/>
                <w:lang w:eastAsia="ru-RU"/>
              </w:rPr>
            </w:pPr>
            <w:r w:rsidRPr="00B71C66">
              <w:rPr>
                <w:b/>
                <w:sz w:val="24"/>
                <w:szCs w:val="24"/>
                <w:lang w:eastAsia="ru-RU"/>
              </w:rPr>
              <w:t>детских музыкальных инструментов</w:t>
            </w:r>
          </w:p>
          <w:p w14:paraId="4ECAE391" w14:textId="77777777" w:rsidR="00192E82" w:rsidRPr="00B71C66" w:rsidRDefault="00192E82" w:rsidP="001C709C">
            <w:pPr>
              <w:spacing w:after="200"/>
              <w:rPr>
                <w:b/>
                <w:bCs/>
                <w:sz w:val="24"/>
                <w:szCs w:val="24"/>
                <w:lang w:eastAsia="ru-RU"/>
              </w:rPr>
            </w:pPr>
          </w:p>
        </w:tc>
        <w:tc>
          <w:tcPr>
            <w:tcW w:w="2943" w:type="pct"/>
            <w:shd w:val="clear" w:color="auto" w:fill="FFFFFF"/>
          </w:tcPr>
          <w:p w14:paraId="58891EF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1F76F701" w14:textId="77777777" w:rsidR="00192E82" w:rsidRPr="00B71C66" w:rsidRDefault="00192E82" w:rsidP="001C709C">
            <w:pPr>
              <w:spacing w:after="200" w:line="276" w:lineRule="auto"/>
              <w:rPr>
                <w:i/>
                <w:sz w:val="24"/>
                <w:szCs w:val="24"/>
                <w:lang w:eastAsia="ru-RU"/>
              </w:rPr>
            </w:pPr>
          </w:p>
        </w:tc>
      </w:tr>
      <w:tr w:rsidR="00192E82" w:rsidRPr="00B71C66" w14:paraId="5737904B" w14:textId="77777777" w:rsidTr="001C709C">
        <w:tc>
          <w:tcPr>
            <w:tcW w:w="1128" w:type="pct"/>
            <w:vMerge/>
          </w:tcPr>
          <w:p w14:paraId="292709E6"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59B38D6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Формы организации коллективного музицирования (оркестр)</w:t>
            </w:r>
          </w:p>
        </w:tc>
        <w:tc>
          <w:tcPr>
            <w:tcW w:w="929" w:type="pct"/>
            <w:vMerge w:val="restart"/>
            <w:vAlign w:val="center"/>
          </w:tcPr>
          <w:p w14:paraId="584481E2"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8</w:t>
            </w:r>
          </w:p>
        </w:tc>
      </w:tr>
      <w:tr w:rsidR="00192E82" w:rsidRPr="00B71C66" w14:paraId="51415FA9" w14:textId="77777777" w:rsidTr="001C709C">
        <w:tc>
          <w:tcPr>
            <w:tcW w:w="1128" w:type="pct"/>
            <w:vMerge/>
          </w:tcPr>
          <w:p w14:paraId="09A77B3F"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792FC5D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Планирование работы с оркестром детских музыкальных инструментов</w:t>
            </w:r>
          </w:p>
          <w:p w14:paraId="38C6FFBD"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p>
        </w:tc>
        <w:tc>
          <w:tcPr>
            <w:tcW w:w="929" w:type="pct"/>
            <w:vMerge/>
            <w:vAlign w:val="center"/>
          </w:tcPr>
          <w:p w14:paraId="454DB5B9" w14:textId="77777777" w:rsidR="00192E82" w:rsidRPr="00B71C66" w:rsidRDefault="00192E82" w:rsidP="001C709C">
            <w:pPr>
              <w:spacing w:after="200" w:line="276" w:lineRule="auto"/>
              <w:rPr>
                <w:i/>
                <w:sz w:val="24"/>
                <w:szCs w:val="24"/>
                <w:lang w:eastAsia="ru-RU"/>
              </w:rPr>
            </w:pPr>
          </w:p>
        </w:tc>
      </w:tr>
      <w:tr w:rsidR="00192E82" w:rsidRPr="00B71C66" w14:paraId="12A2169E" w14:textId="77777777" w:rsidTr="001C709C">
        <w:tc>
          <w:tcPr>
            <w:tcW w:w="1128" w:type="pct"/>
            <w:vMerge/>
          </w:tcPr>
          <w:p w14:paraId="53FFADFC"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12C2835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Основы инструментовки для оркестра детских музыкальных инструментов</w:t>
            </w:r>
          </w:p>
          <w:p w14:paraId="4B35CF4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p>
        </w:tc>
        <w:tc>
          <w:tcPr>
            <w:tcW w:w="929" w:type="pct"/>
            <w:vMerge/>
            <w:vAlign w:val="center"/>
          </w:tcPr>
          <w:p w14:paraId="6A5D26B0" w14:textId="77777777" w:rsidR="00192E82" w:rsidRPr="00B71C66" w:rsidRDefault="00192E82" w:rsidP="001C709C">
            <w:pPr>
              <w:spacing w:after="200" w:line="276" w:lineRule="auto"/>
              <w:rPr>
                <w:i/>
                <w:sz w:val="24"/>
                <w:szCs w:val="24"/>
                <w:lang w:eastAsia="ru-RU"/>
              </w:rPr>
            </w:pPr>
          </w:p>
        </w:tc>
      </w:tr>
      <w:tr w:rsidR="00192E82" w:rsidRPr="00B71C66" w14:paraId="2C872C19" w14:textId="77777777" w:rsidTr="001C709C">
        <w:tc>
          <w:tcPr>
            <w:tcW w:w="1128" w:type="pct"/>
            <w:vMerge/>
          </w:tcPr>
          <w:p w14:paraId="6F4A555B"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11B97979"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Роль репертуара для музыкального развития дошкольников, в процессе игры в оркестре детских музыкальных инструментов</w:t>
            </w:r>
          </w:p>
        </w:tc>
        <w:tc>
          <w:tcPr>
            <w:tcW w:w="929" w:type="pct"/>
            <w:vMerge/>
            <w:vAlign w:val="center"/>
          </w:tcPr>
          <w:p w14:paraId="1375E2B6" w14:textId="77777777" w:rsidR="00192E82" w:rsidRPr="00B71C66" w:rsidRDefault="00192E82" w:rsidP="001C709C">
            <w:pPr>
              <w:spacing w:after="200" w:line="276" w:lineRule="auto"/>
              <w:rPr>
                <w:i/>
                <w:sz w:val="24"/>
                <w:szCs w:val="24"/>
                <w:lang w:eastAsia="ru-RU"/>
              </w:rPr>
            </w:pPr>
          </w:p>
        </w:tc>
      </w:tr>
      <w:tr w:rsidR="00192E82" w:rsidRPr="00B71C66" w14:paraId="49F08F87" w14:textId="77777777" w:rsidTr="001C709C">
        <w:tc>
          <w:tcPr>
            <w:tcW w:w="1128" w:type="pct"/>
            <w:vMerge/>
          </w:tcPr>
          <w:p w14:paraId="58B3759A" w14:textId="77777777" w:rsidR="00192E82" w:rsidRPr="00B71C66" w:rsidRDefault="00192E82" w:rsidP="001C709C">
            <w:pPr>
              <w:spacing w:after="200"/>
              <w:rPr>
                <w:b/>
                <w:bCs/>
                <w:sz w:val="24"/>
                <w:szCs w:val="24"/>
                <w:lang w:eastAsia="ru-RU"/>
              </w:rPr>
            </w:pPr>
          </w:p>
        </w:tc>
        <w:tc>
          <w:tcPr>
            <w:tcW w:w="2943" w:type="pct"/>
            <w:shd w:val="clear" w:color="auto" w:fill="FFFFFF"/>
          </w:tcPr>
          <w:p w14:paraId="77B36976"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38E1CFE0"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44A8B647" w14:textId="77777777" w:rsidTr="001C709C">
        <w:tc>
          <w:tcPr>
            <w:tcW w:w="1128" w:type="pct"/>
            <w:vMerge/>
          </w:tcPr>
          <w:p w14:paraId="2CBF0F00"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38AF4E7D"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Планирование работы детского оркестра в подготовительной  группе</w:t>
            </w:r>
          </w:p>
        </w:tc>
        <w:tc>
          <w:tcPr>
            <w:tcW w:w="929" w:type="pct"/>
            <w:vAlign w:val="center"/>
          </w:tcPr>
          <w:p w14:paraId="3862E2EF"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76DBBCA3" w14:textId="77777777" w:rsidTr="001C709C">
        <w:tc>
          <w:tcPr>
            <w:tcW w:w="1128" w:type="pct"/>
            <w:vMerge/>
          </w:tcPr>
          <w:p w14:paraId="17659843"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2F8F0D58"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B71C66">
              <w:rPr>
                <w:bCs/>
                <w:sz w:val="24"/>
                <w:szCs w:val="24"/>
                <w:lang w:eastAsia="ru-RU"/>
              </w:rPr>
              <w:t>Инструментовка песни для детского оркестра</w:t>
            </w:r>
          </w:p>
        </w:tc>
        <w:tc>
          <w:tcPr>
            <w:tcW w:w="929" w:type="pct"/>
            <w:vAlign w:val="center"/>
          </w:tcPr>
          <w:p w14:paraId="1DFFBBFE"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57D890CF" w14:textId="77777777" w:rsidTr="001C709C">
        <w:tc>
          <w:tcPr>
            <w:tcW w:w="1128" w:type="pct"/>
            <w:vMerge/>
          </w:tcPr>
          <w:p w14:paraId="66E0B059" w14:textId="77777777" w:rsidR="00192E82" w:rsidRPr="00B71C66" w:rsidRDefault="00192E82" w:rsidP="001C709C">
            <w:pPr>
              <w:spacing w:after="200"/>
              <w:rPr>
                <w:b/>
                <w:bCs/>
                <w:sz w:val="24"/>
                <w:szCs w:val="24"/>
                <w:lang w:eastAsia="ru-RU"/>
              </w:rPr>
            </w:pPr>
          </w:p>
        </w:tc>
        <w:tc>
          <w:tcPr>
            <w:tcW w:w="2943" w:type="pct"/>
            <w:tcBorders>
              <w:top w:val="single" w:sz="4" w:space="0" w:color="auto"/>
              <w:left w:val="single" w:sz="4" w:space="0" w:color="auto"/>
              <w:right w:val="single" w:sz="4" w:space="0" w:color="auto"/>
            </w:tcBorders>
          </w:tcPr>
          <w:p w14:paraId="54DA3F5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r w:rsidRPr="00B71C66">
              <w:rPr>
                <w:bCs/>
                <w:sz w:val="24"/>
                <w:szCs w:val="24"/>
                <w:lang w:eastAsia="ru-RU"/>
              </w:rPr>
              <w:t>Составление репертуара детского оркестра в подготовительной группе</w:t>
            </w:r>
          </w:p>
          <w:p w14:paraId="53BCD3DB"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p>
        </w:tc>
        <w:tc>
          <w:tcPr>
            <w:tcW w:w="929" w:type="pct"/>
            <w:vAlign w:val="center"/>
          </w:tcPr>
          <w:p w14:paraId="0E185DF1"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3B3B6507" w14:textId="77777777" w:rsidTr="001C709C">
        <w:tc>
          <w:tcPr>
            <w:tcW w:w="1128" w:type="pct"/>
            <w:vMerge w:val="restart"/>
          </w:tcPr>
          <w:p w14:paraId="2A384020" w14:textId="77777777" w:rsidR="00192E82" w:rsidRPr="00B71C66" w:rsidRDefault="00192E82" w:rsidP="001C709C">
            <w:pPr>
              <w:spacing w:after="200"/>
              <w:rPr>
                <w:b/>
                <w:bCs/>
                <w:sz w:val="24"/>
                <w:szCs w:val="24"/>
                <w:lang w:eastAsia="ru-RU"/>
              </w:rPr>
            </w:pPr>
            <w:r w:rsidRPr="00B71C66">
              <w:rPr>
                <w:b/>
                <w:bCs/>
                <w:sz w:val="24"/>
                <w:szCs w:val="24"/>
                <w:lang w:eastAsia="ru-RU"/>
              </w:rPr>
              <w:lastRenderedPageBreak/>
              <w:t>Тема 2.14. Формы организации музыкальной деятельности детей</w:t>
            </w:r>
          </w:p>
        </w:tc>
        <w:tc>
          <w:tcPr>
            <w:tcW w:w="2943" w:type="pct"/>
            <w:shd w:val="clear" w:color="auto" w:fill="FFFFFF"/>
          </w:tcPr>
          <w:p w14:paraId="4B00C6D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77D82CCB" w14:textId="77777777" w:rsidR="00192E82" w:rsidRPr="00B71C66" w:rsidRDefault="00192E82" w:rsidP="001C709C">
            <w:pPr>
              <w:spacing w:after="200" w:line="276" w:lineRule="auto"/>
              <w:rPr>
                <w:i/>
                <w:sz w:val="24"/>
                <w:szCs w:val="24"/>
                <w:lang w:eastAsia="ru-RU"/>
              </w:rPr>
            </w:pPr>
          </w:p>
        </w:tc>
      </w:tr>
      <w:tr w:rsidR="00192E82" w:rsidRPr="00B71C66" w14:paraId="200BE170" w14:textId="77777777" w:rsidTr="001C709C">
        <w:tc>
          <w:tcPr>
            <w:tcW w:w="1128" w:type="pct"/>
            <w:vMerge/>
          </w:tcPr>
          <w:p w14:paraId="709F8BFE" w14:textId="77777777" w:rsidR="00192E82" w:rsidRPr="00B71C66" w:rsidRDefault="00192E82" w:rsidP="001C709C">
            <w:pPr>
              <w:spacing w:after="200"/>
              <w:rPr>
                <w:b/>
                <w:bCs/>
                <w:sz w:val="24"/>
                <w:szCs w:val="24"/>
                <w:lang w:eastAsia="ru-RU"/>
              </w:rPr>
            </w:pPr>
          </w:p>
        </w:tc>
        <w:tc>
          <w:tcPr>
            <w:tcW w:w="2943" w:type="pct"/>
            <w:shd w:val="clear" w:color="auto" w:fill="FFFFFF"/>
          </w:tcPr>
          <w:p w14:paraId="33CA6FEF"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1.Планирование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tc>
        <w:tc>
          <w:tcPr>
            <w:tcW w:w="929" w:type="pct"/>
            <w:vMerge w:val="restart"/>
            <w:vAlign w:val="center"/>
          </w:tcPr>
          <w:p w14:paraId="7834E396"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12</w:t>
            </w:r>
          </w:p>
        </w:tc>
      </w:tr>
      <w:tr w:rsidR="00192E82" w:rsidRPr="00B71C66" w14:paraId="3FD5675B" w14:textId="77777777" w:rsidTr="001C709C">
        <w:tc>
          <w:tcPr>
            <w:tcW w:w="1128" w:type="pct"/>
            <w:vMerge/>
          </w:tcPr>
          <w:p w14:paraId="02D4478E" w14:textId="77777777" w:rsidR="00192E82" w:rsidRPr="00B71C66" w:rsidRDefault="00192E82" w:rsidP="001C709C">
            <w:pPr>
              <w:spacing w:after="200"/>
              <w:rPr>
                <w:b/>
                <w:bCs/>
                <w:sz w:val="24"/>
                <w:szCs w:val="24"/>
                <w:lang w:eastAsia="ru-RU"/>
              </w:rPr>
            </w:pPr>
          </w:p>
        </w:tc>
        <w:tc>
          <w:tcPr>
            <w:tcW w:w="2943" w:type="pct"/>
            <w:shd w:val="clear" w:color="auto" w:fill="FFFFFF"/>
          </w:tcPr>
          <w:p w14:paraId="24C9B91A"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2.Музыкальные занятия как основная форма организации музыкальной деятельности детей.</w:t>
            </w:r>
          </w:p>
        </w:tc>
        <w:tc>
          <w:tcPr>
            <w:tcW w:w="929" w:type="pct"/>
            <w:vMerge/>
            <w:vAlign w:val="center"/>
          </w:tcPr>
          <w:p w14:paraId="69CEDBDC" w14:textId="77777777" w:rsidR="00192E82" w:rsidRPr="00B71C66" w:rsidRDefault="00192E82" w:rsidP="001C709C">
            <w:pPr>
              <w:spacing w:after="200" w:line="276" w:lineRule="auto"/>
              <w:rPr>
                <w:i/>
                <w:sz w:val="24"/>
                <w:szCs w:val="24"/>
                <w:lang w:eastAsia="ru-RU"/>
              </w:rPr>
            </w:pPr>
          </w:p>
        </w:tc>
      </w:tr>
      <w:tr w:rsidR="00192E82" w:rsidRPr="00B71C66" w14:paraId="20A3AB3E" w14:textId="77777777" w:rsidTr="001C709C">
        <w:tc>
          <w:tcPr>
            <w:tcW w:w="1128" w:type="pct"/>
            <w:vMerge/>
          </w:tcPr>
          <w:p w14:paraId="78EADF21" w14:textId="77777777" w:rsidR="00192E82" w:rsidRPr="00B71C66" w:rsidRDefault="00192E82" w:rsidP="001C709C">
            <w:pPr>
              <w:spacing w:after="200"/>
              <w:rPr>
                <w:b/>
                <w:bCs/>
                <w:sz w:val="24"/>
                <w:szCs w:val="24"/>
                <w:lang w:eastAsia="ru-RU"/>
              </w:rPr>
            </w:pPr>
          </w:p>
        </w:tc>
        <w:tc>
          <w:tcPr>
            <w:tcW w:w="2943" w:type="pct"/>
            <w:shd w:val="clear" w:color="auto" w:fill="FFFFFF"/>
          </w:tcPr>
          <w:p w14:paraId="657EE35B"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3.Методика проведения музыкальных занятий с детьми разных возрастных групп.</w:t>
            </w:r>
          </w:p>
        </w:tc>
        <w:tc>
          <w:tcPr>
            <w:tcW w:w="929" w:type="pct"/>
            <w:vMerge/>
            <w:vAlign w:val="center"/>
          </w:tcPr>
          <w:p w14:paraId="4FE50954" w14:textId="77777777" w:rsidR="00192E82" w:rsidRPr="00B71C66" w:rsidRDefault="00192E82" w:rsidP="001C709C">
            <w:pPr>
              <w:spacing w:after="200" w:line="276" w:lineRule="auto"/>
              <w:rPr>
                <w:i/>
                <w:sz w:val="24"/>
                <w:szCs w:val="24"/>
                <w:lang w:eastAsia="ru-RU"/>
              </w:rPr>
            </w:pPr>
          </w:p>
        </w:tc>
      </w:tr>
      <w:tr w:rsidR="00192E82" w:rsidRPr="00B71C66" w14:paraId="0601682E" w14:textId="77777777" w:rsidTr="001C709C">
        <w:tc>
          <w:tcPr>
            <w:tcW w:w="1128" w:type="pct"/>
            <w:vMerge/>
          </w:tcPr>
          <w:p w14:paraId="41ED2731" w14:textId="77777777" w:rsidR="00192E82" w:rsidRPr="00B71C66" w:rsidRDefault="00192E82" w:rsidP="001C709C">
            <w:pPr>
              <w:spacing w:after="200"/>
              <w:rPr>
                <w:b/>
                <w:bCs/>
                <w:sz w:val="24"/>
                <w:szCs w:val="24"/>
                <w:lang w:eastAsia="ru-RU"/>
              </w:rPr>
            </w:pPr>
          </w:p>
        </w:tc>
        <w:tc>
          <w:tcPr>
            <w:tcW w:w="2943" w:type="pct"/>
            <w:shd w:val="clear" w:color="auto" w:fill="FFFFFF"/>
          </w:tcPr>
          <w:p w14:paraId="4205491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5FD19301"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10</w:t>
            </w:r>
          </w:p>
        </w:tc>
      </w:tr>
      <w:tr w:rsidR="00192E82" w:rsidRPr="00B71C66" w14:paraId="4EB02BB0" w14:textId="77777777" w:rsidTr="001C709C">
        <w:tc>
          <w:tcPr>
            <w:tcW w:w="1128" w:type="pct"/>
            <w:vMerge/>
          </w:tcPr>
          <w:p w14:paraId="7F0665E1" w14:textId="77777777" w:rsidR="00192E82" w:rsidRPr="00B71C66" w:rsidRDefault="00192E82" w:rsidP="001C709C">
            <w:pPr>
              <w:spacing w:after="200"/>
              <w:rPr>
                <w:b/>
                <w:bCs/>
                <w:sz w:val="24"/>
                <w:szCs w:val="24"/>
                <w:lang w:eastAsia="ru-RU"/>
              </w:rPr>
            </w:pPr>
          </w:p>
        </w:tc>
        <w:tc>
          <w:tcPr>
            <w:tcW w:w="2943" w:type="pct"/>
            <w:shd w:val="clear" w:color="auto" w:fill="FFFFFF"/>
          </w:tcPr>
          <w:p w14:paraId="337F5948" w14:textId="77777777" w:rsidR="00192E82" w:rsidRPr="00B71C66" w:rsidRDefault="00192E82" w:rsidP="001C709C">
            <w:pPr>
              <w:spacing w:line="276" w:lineRule="auto"/>
              <w:rPr>
                <w:rFonts w:eastAsia="Calibri"/>
                <w:bCs/>
                <w:color w:val="000000"/>
                <w:sz w:val="24"/>
                <w:szCs w:val="24"/>
                <w:lang w:eastAsia="ru-RU"/>
              </w:rPr>
            </w:pPr>
            <w:r w:rsidRPr="00B71C66">
              <w:rPr>
                <w:rFonts w:eastAsia="Calibri"/>
                <w:bCs/>
                <w:sz w:val="24"/>
                <w:szCs w:val="24"/>
                <w:lang w:eastAsia="ru-RU"/>
              </w:rPr>
              <w:t>Практическое занятие №1. Разработка конспекта типового</w:t>
            </w:r>
            <w:r w:rsidRPr="00B71C66">
              <w:rPr>
                <w:rFonts w:eastAsia="Calibri"/>
                <w:bCs/>
                <w:color w:val="000000"/>
                <w:sz w:val="24"/>
                <w:szCs w:val="24"/>
                <w:lang w:eastAsia="ru-RU"/>
              </w:rPr>
              <w:t xml:space="preserve"> музыкального занятия</w:t>
            </w:r>
          </w:p>
        </w:tc>
        <w:tc>
          <w:tcPr>
            <w:tcW w:w="929" w:type="pct"/>
            <w:shd w:val="clear" w:color="auto" w:fill="FFFFFF"/>
          </w:tcPr>
          <w:p w14:paraId="3790F267" w14:textId="77777777" w:rsidR="00192E82" w:rsidRPr="00B71C66" w:rsidRDefault="00192E82" w:rsidP="001C709C">
            <w:pPr>
              <w:spacing w:line="276" w:lineRule="auto"/>
              <w:rPr>
                <w:b/>
                <w:i/>
                <w:sz w:val="24"/>
                <w:szCs w:val="24"/>
                <w:lang w:eastAsia="ru-RU"/>
              </w:rPr>
            </w:pPr>
            <w:r w:rsidRPr="00B71C66">
              <w:rPr>
                <w:b/>
                <w:i/>
                <w:sz w:val="24"/>
                <w:szCs w:val="24"/>
                <w:lang w:eastAsia="ru-RU"/>
              </w:rPr>
              <w:t>4</w:t>
            </w:r>
          </w:p>
        </w:tc>
      </w:tr>
      <w:tr w:rsidR="00192E82" w:rsidRPr="00B71C66" w14:paraId="5E98BD4F" w14:textId="77777777" w:rsidTr="001C709C">
        <w:tc>
          <w:tcPr>
            <w:tcW w:w="1128" w:type="pct"/>
            <w:vMerge/>
          </w:tcPr>
          <w:p w14:paraId="5788E9B6" w14:textId="77777777" w:rsidR="00192E82" w:rsidRPr="00B71C66" w:rsidRDefault="00192E82" w:rsidP="001C709C">
            <w:pPr>
              <w:spacing w:after="200"/>
              <w:rPr>
                <w:b/>
                <w:bCs/>
                <w:sz w:val="24"/>
                <w:szCs w:val="24"/>
                <w:lang w:eastAsia="ru-RU"/>
              </w:rPr>
            </w:pPr>
          </w:p>
        </w:tc>
        <w:tc>
          <w:tcPr>
            <w:tcW w:w="2943" w:type="pct"/>
            <w:shd w:val="clear" w:color="auto" w:fill="FFFFFF"/>
          </w:tcPr>
          <w:p w14:paraId="3A7ABEBD" w14:textId="77777777" w:rsidR="00192E82" w:rsidRPr="00B71C66" w:rsidRDefault="00192E82" w:rsidP="001C709C">
            <w:pPr>
              <w:spacing w:line="276" w:lineRule="auto"/>
              <w:rPr>
                <w:sz w:val="24"/>
                <w:szCs w:val="24"/>
                <w:lang w:eastAsia="ru-RU"/>
              </w:rPr>
            </w:pPr>
            <w:r w:rsidRPr="00B71C66">
              <w:rPr>
                <w:sz w:val="24"/>
                <w:szCs w:val="24"/>
                <w:lang w:eastAsia="ru-RU"/>
              </w:rPr>
              <w:t>Практическое занятие №2. Анализ конспекта доминантного  и тематического занятия</w:t>
            </w:r>
          </w:p>
        </w:tc>
        <w:tc>
          <w:tcPr>
            <w:tcW w:w="929" w:type="pct"/>
            <w:shd w:val="clear" w:color="auto" w:fill="FFFFFF"/>
          </w:tcPr>
          <w:p w14:paraId="11F4276A" w14:textId="77777777" w:rsidR="00192E82" w:rsidRPr="00B71C66" w:rsidRDefault="00192E82" w:rsidP="001C709C">
            <w:pPr>
              <w:spacing w:line="276" w:lineRule="auto"/>
              <w:rPr>
                <w:sz w:val="24"/>
                <w:szCs w:val="24"/>
                <w:lang w:eastAsia="ru-RU"/>
              </w:rPr>
            </w:pPr>
            <w:r w:rsidRPr="00B71C66">
              <w:rPr>
                <w:sz w:val="24"/>
                <w:szCs w:val="24"/>
                <w:lang w:eastAsia="ru-RU"/>
              </w:rPr>
              <w:t>2</w:t>
            </w:r>
          </w:p>
        </w:tc>
      </w:tr>
      <w:tr w:rsidR="00192E82" w:rsidRPr="00B71C66" w14:paraId="4966075A" w14:textId="77777777" w:rsidTr="001C709C">
        <w:tc>
          <w:tcPr>
            <w:tcW w:w="1128" w:type="pct"/>
            <w:vMerge/>
          </w:tcPr>
          <w:p w14:paraId="24A37B8F" w14:textId="77777777" w:rsidR="00192E82" w:rsidRPr="00B71C66" w:rsidRDefault="00192E82" w:rsidP="001C709C">
            <w:pPr>
              <w:spacing w:after="200"/>
              <w:rPr>
                <w:b/>
                <w:bCs/>
                <w:sz w:val="24"/>
                <w:szCs w:val="24"/>
                <w:lang w:eastAsia="ru-RU"/>
              </w:rPr>
            </w:pPr>
          </w:p>
        </w:tc>
        <w:tc>
          <w:tcPr>
            <w:tcW w:w="2943" w:type="pct"/>
            <w:shd w:val="clear" w:color="auto" w:fill="FFFFFF"/>
          </w:tcPr>
          <w:p w14:paraId="2EC7DA18" w14:textId="77777777" w:rsidR="00192E82" w:rsidRPr="00B71C66" w:rsidRDefault="00192E82" w:rsidP="001C709C">
            <w:pPr>
              <w:spacing w:line="276" w:lineRule="auto"/>
              <w:rPr>
                <w:sz w:val="24"/>
                <w:szCs w:val="24"/>
                <w:lang w:eastAsia="ru-RU"/>
              </w:rPr>
            </w:pPr>
            <w:r w:rsidRPr="00B71C66">
              <w:rPr>
                <w:sz w:val="24"/>
                <w:szCs w:val="24"/>
                <w:lang w:eastAsia="ru-RU"/>
              </w:rPr>
              <w:t>Практическое занятие №3. Демонстрация фрагмента занятия</w:t>
            </w:r>
          </w:p>
        </w:tc>
        <w:tc>
          <w:tcPr>
            <w:tcW w:w="929" w:type="pct"/>
            <w:shd w:val="clear" w:color="auto" w:fill="FFFFFF"/>
          </w:tcPr>
          <w:p w14:paraId="44068696" w14:textId="77777777" w:rsidR="00192E82" w:rsidRPr="00B71C66" w:rsidRDefault="00192E82" w:rsidP="001C709C">
            <w:pPr>
              <w:spacing w:line="276" w:lineRule="auto"/>
              <w:rPr>
                <w:sz w:val="24"/>
                <w:szCs w:val="24"/>
                <w:lang w:eastAsia="ru-RU"/>
              </w:rPr>
            </w:pPr>
            <w:r w:rsidRPr="00B71C66">
              <w:rPr>
                <w:sz w:val="24"/>
                <w:szCs w:val="24"/>
                <w:lang w:eastAsia="ru-RU"/>
              </w:rPr>
              <w:t>4</w:t>
            </w:r>
          </w:p>
        </w:tc>
      </w:tr>
      <w:tr w:rsidR="00192E82" w:rsidRPr="00B71C66" w14:paraId="40C4C6D1" w14:textId="77777777" w:rsidTr="001C709C">
        <w:tc>
          <w:tcPr>
            <w:tcW w:w="1128" w:type="pct"/>
            <w:vMerge w:val="restart"/>
          </w:tcPr>
          <w:p w14:paraId="6A34DFE2" w14:textId="77777777" w:rsidR="00192E82" w:rsidRPr="00B71C66" w:rsidRDefault="00192E82" w:rsidP="001C709C">
            <w:pPr>
              <w:spacing w:after="200"/>
              <w:rPr>
                <w:b/>
                <w:bCs/>
                <w:sz w:val="24"/>
                <w:szCs w:val="24"/>
                <w:lang w:eastAsia="ru-RU"/>
              </w:rPr>
            </w:pPr>
            <w:r w:rsidRPr="00B71C66">
              <w:rPr>
                <w:b/>
                <w:bCs/>
                <w:sz w:val="24"/>
                <w:szCs w:val="24"/>
                <w:lang w:eastAsia="ru-RU"/>
              </w:rPr>
              <w:t>Тема 2.15. Организация праздников</w:t>
            </w:r>
          </w:p>
        </w:tc>
        <w:tc>
          <w:tcPr>
            <w:tcW w:w="2943" w:type="pct"/>
            <w:shd w:val="clear" w:color="auto" w:fill="FFFFFF"/>
          </w:tcPr>
          <w:p w14:paraId="097DD94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3C05ACD9" w14:textId="77777777" w:rsidR="00192E82" w:rsidRPr="00B71C66" w:rsidRDefault="00192E82" w:rsidP="001C709C">
            <w:pPr>
              <w:spacing w:after="200" w:line="276" w:lineRule="auto"/>
              <w:rPr>
                <w:i/>
                <w:sz w:val="24"/>
                <w:szCs w:val="24"/>
                <w:lang w:eastAsia="ru-RU"/>
              </w:rPr>
            </w:pPr>
          </w:p>
        </w:tc>
      </w:tr>
      <w:tr w:rsidR="00192E82" w:rsidRPr="00B71C66" w14:paraId="24071856" w14:textId="77777777" w:rsidTr="001C709C">
        <w:tc>
          <w:tcPr>
            <w:tcW w:w="1128" w:type="pct"/>
            <w:vMerge/>
          </w:tcPr>
          <w:p w14:paraId="580C0C6D" w14:textId="77777777" w:rsidR="00192E82" w:rsidRPr="00B71C66" w:rsidRDefault="00192E82" w:rsidP="001C709C">
            <w:pPr>
              <w:spacing w:after="200"/>
              <w:rPr>
                <w:b/>
                <w:bCs/>
                <w:sz w:val="24"/>
                <w:szCs w:val="24"/>
                <w:lang w:eastAsia="ru-RU"/>
              </w:rPr>
            </w:pPr>
          </w:p>
        </w:tc>
        <w:tc>
          <w:tcPr>
            <w:tcW w:w="2943" w:type="pct"/>
            <w:shd w:val="clear" w:color="auto" w:fill="FFFFFF"/>
          </w:tcPr>
          <w:p w14:paraId="61459CE5" w14:textId="77777777" w:rsidR="00192E82" w:rsidRPr="00B71C66" w:rsidRDefault="00192E82" w:rsidP="001C709C">
            <w:pPr>
              <w:spacing w:line="276" w:lineRule="auto"/>
              <w:jc w:val="both"/>
              <w:rPr>
                <w:sz w:val="24"/>
                <w:szCs w:val="24"/>
                <w:lang w:eastAsia="ru-RU"/>
              </w:rPr>
            </w:pPr>
            <w:r w:rsidRPr="00B71C66">
              <w:rPr>
                <w:color w:val="000000"/>
                <w:sz w:val="24"/>
                <w:szCs w:val="24"/>
                <w:lang w:eastAsia="ru-RU"/>
              </w:rPr>
              <w:t>1.Понятие «Детский праздник». Классификация, виды и формы детских праздников. Виды деятельности детей на празднике</w:t>
            </w:r>
          </w:p>
        </w:tc>
        <w:tc>
          <w:tcPr>
            <w:tcW w:w="929" w:type="pct"/>
            <w:vMerge w:val="restart"/>
            <w:vAlign w:val="center"/>
          </w:tcPr>
          <w:p w14:paraId="46A0DB3A"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63FB8A2B" w14:textId="77777777" w:rsidTr="001C709C">
        <w:tc>
          <w:tcPr>
            <w:tcW w:w="1128" w:type="pct"/>
            <w:vMerge/>
          </w:tcPr>
          <w:p w14:paraId="3F3D7408" w14:textId="77777777" w:rsidR="00192E82" w:rsidRPr="00B71C66" w:rsidRDefault="00192E82" w:rsidP="001C709C">
            <w:pPr>
              <w:spacing w:after="200"/>
              <w:rPr>
                <w:b/>
                <w:bCs/>
                <w:sz w:val="24"/>
                <w:szCs w:val="24"/>
                <w:lang w:eastAsia="ru-RU"/>
              </w:rPr>
            </w:pPr>
          </w:p>
        </w:tc>
        <w:tc>
          <w:tcPr>
            <w:tcW w:w="2943" w:type="pct"/>
            <w:shd w:val="clear" w:color="auto" w:fill="FFFFFF"/>
          </w:tcPr>
          <w:p w14:paraId="33993A1D" w14:textId="77777777" w:rsidR="00192E82" w:rsidRPr="00B71C66" w:rsidRDefault="00192E82" w:rsidP="001C709C">
            <w:pPr>
              <w:spacing w:line="276" w:lineRule="auto"/>
              <w:jc w:val="both"/>
              <w:rPr>
                <w:sz w:val="24"/>
                <w:szCs w:val="24"/>
                <w:lang w:eastAsia="ru-RU"/>
              </w:rPr>
            </w:pPr>
            <w:r w:rsidRPr="00B71C66">
              <w:rPr>
                <w:color w:val="000000"/>
                <w:sz w:val="24"/>
                <w:szCs w:val="24"/>
                <w:lang w:eastAsia="ru-RU"/>
              </w:rPr>
              <w:t>2.Методика организации и проведения детского праздника с учетом возрастных особенностей детей</w:t>
            </w:r>
            <w:r w:rsidRPr="00B71C66">
              <w:rPr>
                <w:b/>
                <w:color w:val="000000"/>
                <w:sz w:val="24"/>
                <w:szCs w:val="24"/>
                <w:lang w:eastAsia="ru-RU"/>
              </w:rPr>
              <w:t>:</w:t>
            </w:r>
            <w:r w:rsidRPr="00B71C66">
              <w:rPr>
                <w:color w:val="000000"/>
                <w:sz w:val="24"/>
                <w:szCs w:val="24"/>
                <w:lang w:eastAsia="ru-RU"/>
              </w:rPr>
              <w:t xml:space="preserve"> сценарий, вариативность и гибкость структуры праздника; этапы работы над праздником. Роль ведущего на празднике.</w:t>
            </w:r>
          </w:p>
        </w:tc>
        <w:tc>
          <w:tcPr>
            <w:tcW w:w="929" w:type="pct"/>
            <w:vMerge/>
            <w:vAlign w:val="center"/>
          </w:tcPr>
          <w:p w14:paraId="185730E5" w14:textId="77777777" w:rsidR="00192E82" w:rsidRPr="00B71C66" w:rsidRDefault="00192E82" w:rsidP="001C709C">
            <w:pPr>
              <w:spacing w:after="200" w:line="276" w:lineRule="auto"/>
              <w:rPr>
                <w:i/>
                <w:sz w:val="24"/>
                <w:szCs w:val="24"/>
                <w:lang w:eastAsia="ru-RU"/>
              </w:rPr>
            </w:pPr>
          </w:p>
        </w:tc>
      </w:tr>
      <w:tr w:rsidR="00192E82" w:rsidRPr="00B71C66" w14:paraId="4DC0CE48" w14:textId="77777777" w:rsidTr="001C709C">
        <w:trPr>
          <w:trHeight w:val="281"/>
        </w:trPr>
        <w:tc>
          <w:tcPr>
            <w:tcW w:w="1128" w:type="pct"/>
            <w:vMerge/>
          </w:tcPr>
          <w:p w14:paraId="43F090AD" w14:textId="77777777" w:rsidR="00192E82" w:rsidRPr="00B71C66" w:rsidRDefault="00192E82" w:rsidP="001C709C">
            <w:pPr>
              <w:spacing w:after="200"/>
              <w:rPr>
                <w:b/>
                <w:bCs/>
                <w:sz w:val="24"/>
                <w:szCs w:val="24"/>
                <w:lang w:eastAsia="ru-RU"/>
              </w:rPr>
            </w:pPr>
          </w:p>
        </w:tc>
        <w:tc>
          <w:tcPr>
            <w:tcW w:w="2943" w:type="pct"/>
            <w:shd w:val="clear" w:color="auto" w:fill="FFFFFF"/>
          </w:tcPr>
          <w:p w14:paraId="7EEB1CC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1CBB0523"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14DBC330" w14:textId="77777777" w:rsidTr="001C709C">
        <w:tc>
          <w:tcPr>
            <w:tcW w:w="1128" w:type="pct"/>
            <w:vMerge/>
          </w:tcPr>
          <w:p w14:paraId="78B66D54" w14:textId="77777777" w:rsidR="00192E82" w:rsidRPr="00B71C66" w:rsidRDefault="00192E82" w:rsidP="001C709C">
            <w:pPr>
              <w:spacing w:after="200"/>
              <w:rPr>
                <w:b/>
                <w:bCs/>
                <w:sz w:val="24"/>
                <w:szCs w:val="24"/>
                <w:lang w:eastAsia="ru-RU"/>
              </w:rPr>
            </w:pPr>
          </w:p>
        </w:tc>
        <w:tc>
          <w:tcPr>
            <w:tcW w:w="2943" w:type="pct"/>
            <w:shd w:val="clear" w:color="auto" w:fill="FFFFFF"/>
          </w:tcPr>
          <w:p w14:paraId="098D332B"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Практическое занятие №1. Разработка планов к праздникам для детей раннего и дошкольного возраста</w:t>
            </w:r>
          </w:p>
        </w:tc>
        <w:tc>
          <w:tcPr>
            <w:tcW w:w="929" w:type="pct"/>
            <w:shd w:val="clear" w:color="auto" w:fill="FFFFFF"/>
          </w:tcPr>
          <w:p w14:paraId="08F0B1A5" w14:textId="77777777" w:rsidR="00192E82" w:rsidRPr="00B71C66" w:rsidRDefault="00192E82" w:rsidP="001C709C">
            <w:pPr>
              <w:spacing w:line="276" w:lineRule="auto"/>
              <w:rPr>
                <w:sz w:val="24"/>
                <w:szCs w:val="24"/>
                <w:lang w:eastAsia="ru-RU"/>
              </w:rPr>
            </w:pPr>
            <w:r w:rsidRPr="00B71C66">
              <w:rPr>
                <w:sz w:val="24"/>
                <w:szCs w:val="24"/>
                <w:lang w:eastAsia="ru-RU"/>
              </w:rPr>
              <w:t>2</w:t>
            </w:r>
          </w:p>
        </w:tc>
      </w:tr>
      <w:tr w:rsidR="00192E82" w:rsidRPr="00B71C66" w14:paraId="221AFB3B" w14:textId="77777777" w:rsidTr="001C709C">
        <w:tc>
          <w:tcPr>
            <w:tcW w:w="1128" w:type="pct"/>
            <w:vMerge/>
          </w:tcPr>
          <w:p w14:paraId="4DDBBD69" w14:textId="77777777" w:rsidR="00192E82" w:rsidRPr="00B71C66" w:rsidRDefault="00192E82" w:rsidP="001C709C">
            <w:pPr>
              <w:spacing w:after="200"/>
              <w:rPr>
                <w:b/>
                <w:bCs/>
                <w:sz w:val="24"/>
                <w:szCs w:val="24"/>
                <w:lang w:eastAsia="ru-RU"/>
              </w:rPr>
            </w:pPr>
          </w:p>
        </w:tc>
        <w:tc>
          <w:tcPr>
            <w:tcW w:w="2943" w:type="pct"/>
            <w:shd w:val="clear" w:color="auto" w:fill="FFFFFF"/>
          </w:tcPr>
          <w:p w14:paraId="01FE4F19"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Практическое занятие №2. Составление сценария праздника</w:t>
            </w:r>
          </w:p>
        </w:tc>
        <w:tc>
          <w:tcPr>
            <w:tcW w:w="929" w:type="pct"/>
            <w:shd w:val="clear" w:color="auto" w:fill="FFFFFF"/>
          </w:tcPr>
          <w:p w14:paraId="142D1F6B" w14:textId="77777777" w:rsidR="00192E82" w:rsidRPr="00B71C66" w:rsidRDefault="00192E82" w:rsidP="001C709C">
            <w:pPr>
              <w:spacing w:line="276" w:lineRule="auto"/>
              <w:rPr>
                <w:sz w:val="24"/>
                <w:szCs w:val="24"/>
                <w:lang w:eastAsia="ru-RU"/>
              </w:rPr>
            </w:pPr>
            <w:r w:rsidRPr="00B71C66">
              <w:rPr>
                <w:sz w:val="24"/>
                <w:szCs w:val="24"/>
                <w:lang w:eastAsia="ru-RU"/>
              </w:rPr>
              <w:t>4</w:t>
            </w:r>
          </w:p>
        </w:tc>
      </w:tr>
      <w:tr w:rsidR="00192E82" w:rsidRPr="00B71C66" w14:paraId="4CB18CB3" w14:textId="77777777" w:rsidTr="001C709C">
        <w:tc>
          <w:tcPr>
            <w:tcW w:w="1128" w:type="pct"/>
            <w:vMerge w:val="restart"/>
          </w:tcPr>
          <w:p w14:paraId="0024C920" w14:textId="77777777" w:rsidR="00192E82" w:rsidRPr="00B71C66" w:rsidRDefault="00192E82" w:rsidP="001C709C">
            <w:pPr>
              <w:spacing w:after="200"/>
              <w:rPr>
                <w:b/>
                <w:bCs/>
                <w:sz w:val="24"/>
                <w:szCs w:val="24"/>
                <w:lang w:eastAsia="ru-RU"/>
              </w:rPr>
            </w:pPr>
            <w:r w:rsidRPr="00B71C66">
              <w:rPr>
                <w:b/>
                <w:bCs/>
                <w:sz w:val="24"/>
                <w:szCs w:val="24"/>
                <w:lang w:eastAsia="ru-RU"/>
              </w:rPr>
              <w:t>Тема 2.16. Организация детского досуга</w:t>
            </w:r>
          </w:p>
        </w:tc>
        <w:tc>
          <w:tcPr>
            <w:tcW w:w="2943" w:type="pct"/>
            <w:shd w:val="clear" w:color="auto" w:fill="FFFFFF"/>
          </w:tcPr>
          <w:p w14:paraId="1E447711"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4398819F" w14:textId="77777777" w:rsidR="00192E82" w:rsidRPr="00B71C66" w:rsidRDefault="00192E82" w:rsidP="001C709C">
            <w:pPr>
              <w:spacing w:after="200" w:line="276" w:lineRule="auto"/>
              <w:rPr>
                <w:i/>
                <w:sz w:val="24"/>
                <w:szCs w:val="24"/>
                <w:lang w:eastAsia="ru-RU"/>
              </w:rPr>
            </w:pPr>
          </w:p>
        </w:tc>
      </w:tr>
      <w:tr w:rsidR="00192E82" w:rsidRPr="00B71C66" w14:paraId="75E1FAC1" w14:textId="77777777" w:rsidTr="001C709C">
        <w:tc>
          <w:tcPr>
            <w:tcW w:w="1128" w:type="pct"/>
            <w:vMerge/>
          </w:tcPr>
          <w:p w14:paraId="526F83FF" w14:textId="77777777" w:rsidR="00192E82" w:rsidRPr="00B71C66" w:rsidRDefault="00192E82" w:rsidP="001C709C">
            <w:pPr>
              <w:spacing w:after="200"/>
              <w:rPr>
                <w:b/>
                <w:bCs/>
                <w:sz w:val="24"/>
                <w:szCs w:val="24"/>
                <w:lang w:eastAsia="ru-RU"/>
              </w:rPr>
            </w:pPr>
          </w:p>
        </w:tc>
        <w:tc>
          <w:tcPr>
            <w:tcW w:w="2943" w:type="pct"/>
            <w:shd w:val="clear" w:color="auto" w:fill="FFFFFF"/>
          </w:tcPr>
          <w:p w14:paraId="1B27A6BB"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1.Понятие досуговая деятельность детей. Назначение, типы и виды развлечений. Формы организации и проведения развлечений</w:t>
            </w:r>
          </w:p>
        </w:tc>
        <w:tc>
          <w:tcPr>
            <w:tcW w:w="929" w:type="pct"/>
            <w:vMerge w:val="restart"/>
            <w:vAlign w:val="center"/>
          </w:tcPr>
          <w:p w14:paraId="5B340649"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52E7B544" w14:textId="77777777" w:rsidTr="001C709C">
        <w:tc>
          <w:tcPr>
            <w:tcW w:w="1128" w:type="pct"/>
            <w:vMerge/>
          </w:tcPr>
          <w:p w14:paraId="795DAEF4" w14:textId="77777777" w:rsidR="00192E82" w:rsidRPr="00B71C66" w:rsidRDefault="00192E82" w:rsidP="001C709C">
            <w:pPr>
              <w:spacing w:after="200"/>
              <w:rPr>
                <w:b/>
                <w:bCs/>
                <w:sz w:val="24"/>
                <w:szCs w:val="24"/>
                <w:lang w:eastAsia="ru-RU"/>
              </w:rPr>
            </w:pPr>
          </w:p>
        </w:tc>
        <w:tc>
          <w:tcPr>
            <w:tcW w:w="2943" w:type="pct"/>
            <w:shd w:val="clear" w:color="auto" w:fill="FFFFFF"/>
          </w:tcPr>
          <w:p w14:paraId="1A0DB5C3"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2.Методика организации и проведения развлечений: планирование, разработка сценария, предварительная работа.</w:t>
            </w:r>
          </w:p>
        </w:tc>
        <w:tc>
          <w:tcPr>
            <w:tcW w:w="929" w:type="pct"/>
            <w:vMerge/>
            <w:vAlign w:val="center"/>
          </w:tcPr>
          <w:p w14:paraId="1B02BBB4" w14:textId="77777777" w:rsidR="00192E82" w:rsidRPr="00B71C66" w:rsidRDefault="00192E82" w:rsidP="001C709C">
            <w:pPr>
              <w:spacing w:after="200" w:line="276" w:lineRule="auto"/>
              <w:rPr>
                <w:i/>
                <w:sz w:val="24"/>
                <w:szCs w:val="24"/>
                <w:lang w:eastAsia="ru-RU"/>
              </w:rPr>
            </w:pPr>
          </w:p>
        </w:tc>
      </w:tr>
      <w:tr w:rsidR="00192E82" w:rsidRPr="00B71C66" w14:paraId="00DE1309" w14:textId="77777777" w:rsidTr="001C709C">
        <w:tc>
          <w:tcPr>
            <w:tcW w:w="1128" w:type="pct"/>
            <w:vMerge/>
          </w:tcPr>
          <w:p w14:paraId="1E21D97B" w14:textId="77777777" w:rsidR="00192E82" w:rsidRPr="00B71C66" w:rsidRDefault="00192E82" w:rsidP="001C709C">
            <w:pPr>
              <w:spacing w:after="200"/>
              <w:rPr>
                <w:b/>
                <w:bCs/>
                <w:sz w:val="24"/>
                <w:szCs w:val="24"/>
                <w:lang w:eastAsia="ru-RU"/>
              </w:rPr>
            </w:pPr>
          </w:p>
        </w:tc>
        <w:tc>
          <w:tcPr>
            <w:tcW w:w="2943" w:type="pct"/>
            <w:shd w:val="clear" w:color="auto" w:fill="FFFFFF"/>
          </w:tcPr>
          <w:p w14:paraId="13A10D1E"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2480EBAD"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542134B8" w14:textId="77777777" w:rsidTr="001C709C">
        <w:tc>
          <w:tcPr>
            <w:tcW w:w="1128" w:type="pct"/>
            <w:vMerge/>
          </w:tcPr>
          <w:p w14:paraId="628CE2CF" w14:textId="77777777" w:rsidR="00192E82" w:rsidRPr="00B71C66" w:rsidRDefault="00192E82" w:rsidP="001C709C">
            <w:pPr>
              <w:spacing w:after="200"/>
              <w:rPr>
                <w:b/>
                <w:bCs/>
                <w:sz w:val="24"/>
                <w:szCs w:val="24"/>
                <w:lang w:eastAsia="ru-RU"/>
              </w:rPr>
            </w:pPr>
          </w:p>
        </w:tc>
        <w:tc>
          <w:tcPr>
            <w:tcW w:w="2943" w:type="pct"/>
            <w:shd w:val="clear" w:color="auto" w:fill="FFFFFF"/>
          </w:tcPr>
          <w:p w14:paraId="51E61549"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Практическое занятие №1. Анализ перспективного плана развлечений в дошкольном образовательном учреждении</w:t>
            </w:r>
          </w:p>
        </w:tc>
        <w:tc>
          <w:tcPr>
            <w:tcW w:w="929" w:type="pct"/>
            <w:shd w:val="clear" w:color="auto" w:fill="FFFFFF"/>
          </w:tcPr>
          <w:p w14:paraId="02CB8104" w14:textId="77777777" w:rsidR="00192E82" w:rsidRPr="00B71C66" w:rsidRDefault="00192E82" w:rsidP="001C709C">
            <w:pPr>
              <w:spacing w:line="276" w:lineRule="auto"/>
              <w:rPr>
                <w:sz w:val="24"/>
                <w:szCs w:val="24"/>
                <w:lang w:eastAsia="ru-RU"/>
              </w:rPr>
            </w:pPr>
            <w:r w:rsidRPr="00B71C66">
              <w:rPr>
                <w:sz w:val="24"/>
                <w:szCs w:val="24"/>
                <w:lang w:eastAsia="ru-RU"/>
              </w:rPr>
              <w:t>2</w:t>
            </w:r>
          </w:p>
        </w:tc>
      </w:tr>
      <w:tr w:rsidR="00192E82" w:rsidRPr="00B71C66" w14:paraId="24F06D93" w14:textId="77777777" w:rsidTr="001C709C">
        <w:tc>
          <w:tcPr>
            <w:tcW w:w="1128" w:type="pct"/>
            <w:vMerge/>
          </w:tcPr>
          <w:p w14:paraId="18F04E84" w14:textId="77777777" w:rsidR="00192E82" w:rsidRPr="00B71C66" w:rsidRDefault="00192E82" w:rsidP="001C709C">
            <w:pPr>
              <w:spacing w:after="200"/>
              <w:rPr>
                <w:b/>
                <w:bCs/>
                <w:sz w:val="24"/>
                <w:szCs w:val="24"/>
                <w:lang w:eastAsia="ru-RU"/>
              </w:rPr>
            </w:pPr>
          </w:p>
        </w:tc>
        <w:tc>
          <w:tcPr>
            <w:tcW w:w="2943" w:type="pct"/>
            <w:shd w:val="clear" w:color="auto" w:fill="FFFFFF"/>
          </w:tcPr>
          <w:p w14:paraId="5600D600"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Практическое занятие №2. Анализ сценария развлечения</w:t>
            </w:r>
          </w:p>
        </w:tc>
        <w:tc>
          <w:tcPr>
            <w:tcW w:w="929" w:type="pct"/>
            <w:shd w:val="clear" w:color="auto" w:fill="FFFFFF"/>
          </w:tcPr>
          <w:p w14:paraId="791E92BE" w14:textId="77777777" w:rsidR="00192E82" w:rsidRPr="00B71C66" w:rsidRDefault="00192E82" w:rsidP="001C709C">
            <w:pPr>
              <w:spacing w:line="276" w:lineRule="auto"/>
              <w:rPr>
                <w:sz w:val="24"/>
                <w:szCs w:val="24"/>
                <w:lang w:eastAsia="ru-RU"/>
              </w:rPr>
            </w:pPr>
            <w:r w:rsidRPr="00B71C66">
              <w:rPr>
                <w:sz w:val="24"/>
                <w:szCs w:val="24"/>
                <w:lang w:eastAsia="ru-RU"/>
              </w:rPr>
              <w:t>2</w:t>
            </w:r>
          </w:p>
        </w:tc>
      </w:tr>
      <w:tr w:rsidR="00192E82" w:rsidRPr="00B71C66" w14:paraId="0CC145E5" w14:textId="77777777" w:rsidTr="001C709C">
        <w:tc>
          <w:tcPr>
            <w:tcW w:w="1128" w:type="pct"/>
            <w:vMerge w:val="restart"/>
          </w:tcPr>
          <w:p w14:paraId="36A85F45" w14:textId="77777777" w:rsidR="00192E82" w:rsidRPr="00B71C66" w:rsidRDefault="00192E82" w:rsidP="001C709C">
            <w:pPr>
              <w:spacing w:after="200"/>
              <w:rPr>
                <w:b/>
                <w:bCs/>
                <w:sz w:val="24"/>
                <w:szCs w:val="24"/>
                <w:lang w:eastAsia="ru-RU"/>
              </w:rPr>
            </w:pPr>
            <w:r w:rsidRPr="00B71C66">
              <w:rPr>
                <w:b/>
                <w:bCs/>
                <w:sz w:val="24"/>
                <w:szCs w:val="24"/>
                <w:lang w:eastAsia="ru-RU"/>
              </w:rPr>
              <w:t>Тема 2.17.Музыкально-театрализованная деятельность в системе воспитательно-образовательной работы ДОУ</w:t>
            </w:r>
          </w:p>
        </w:tc>
        <w:tc>
          <w:tcPr>
            <w:tcW w:w="2943" w:type="pct"/>
            <w:shd w:val="clear" w:color="auto" w:fill="FFFFFF"/>
          </w:tcPr>
          <w:p w14:paraId="745B9CC0"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799964E9" w14:textId="77777777" w:rsidR="00192E82" w:rsidRPr="00B71C66" w:rsidRDefault="00192E82" w:rsidP="001C709C">
            <w:pPr>
              <w:spacing w:after="200" w:line="276" w:lineRule="auto"/>
              <w:rPr>
                <w:i/>
                <w:sz w:val="24"/>
                <w:szCs w:val="24"/>
                <w:lang w:eastAsia="ru-RU"/>
              </w:rPr>
            </w:pPr>
          </w:p>
        </w:tc>
      </w:tr>
      <w:tr w:rsidR="00192E82" w:rsidRPr="00B71C66" w14:paraId="5C5D51BF" w14:textId="77777777" w:rsidTr="001C709C">
        <w:tc>
          <w:tcPr>
            <w:tcW w:w="1128" w:type="pct"/>
            <w:vMerge/>
          </w:tcPr>
          <w:p w14:paraId="6DA3106B" w14:textId="77777777" w:rsidR="00192E82" w:rsidRPr="00B71C66" w:rsidRDefault="00192E82" w:rsidP="001C709C">
            <w:pPr>
              <w:spacing w:after="200"/>
              <w:rPr>
                <w:b/>
                <w:bCs/>
                <w:sz w:val="24"/>
                <w:szCs w:val="24"/>
                <w:lang w:eastAsia="ru-RU"/>
              </w:rPr>
            </w:pPr>
          </w:p>
        </w:tc>
        <w:tc>
          <w:tcPr>
            <w:tcW w:w="2943" w:type="pct"/>
            <w:shd w:val="clear" w:color="auto" w:fill="FFFFFF"/>
          </w:tcPr>
          <w:p w14:paraId="23B9DBD9"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1.Значение музыкально - театрализованной деятельности в развитии личности ребенка дошкольного возраста.</w:t>
            </w:r>
          </w:p>
        </w:tc>
        <w:tc>
          <w:tcPr>
            <w:tcW w:w="929" w:type="pct"/>
            <w:vMerge w:val="restart"/>
            <w:vAlign w:val="center"/>
          </w:tcPr>
          <w:p w14:paraId="2C33DACA"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4</w:t>
            </w:r>
          </w:p>
        </w:tc>
      </w:tr>
      <w:tr w:rsidR="00192E82" w:rsidRPr="00B71C66" w14:paraId="5E3787D1" w14:textId="77777777" w:rsidTr="001C709C">
        <w:tc>
          <w:tcPr>
            <w:tcW w:w="1128" w:type="pct"/>
            <w:vMerge/>
          </w:tcPr>
          <w:p w14:paraId="0315E87A" w14:textId="77777777" w:rsidR="00192E82" w:rsidRPr="00B71C66" w:rsidRDefault="00192E82" w:rsidP="001C709C">
            <w:pPr>
              <w:spacing w:after="200"/>
              <w:rPr>
                <w:b/>
                <w:bCs/>
                <w:sz w:val="24"/>
                <w:szCs w:val="24"/>
                <w:lang w:eastAsia="ru-RU"/>
              </w:rPr>
            </w:pPr>
          </w:p>
        </w:tc>
        <w:tc>
          <w:tcPr>
            <w:tcW w:w="2943" w:type="pct"/>
            <w:shd w:val="clear" w:color="auto" w:fill="FFFFFF"/>
          </w:tcPr>
          <w:p w14:paraId="7A844CDC"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2.Значение этюдов для формирования навыков актерского мастерства и для развития творчества.</w:t>
            </w:r>
          </w:p>
        </w:tc>
        <w:tc>
          <w:tcPr>
            <w:tcW w:w="929" w:type="pct"/>
            <w:vMerge/>
            <w:vAlign w:val="center"/>
          </w:tcPr>
          <w:p w14:paraId="40858B23" w14:textId="77777777" w:rsidR="00192E82" w:rsidRPr="00B71C66" w:rsidRDefault="00192E82" w:rsidP="001C709C">
            <w:pPr>
              <w:spacing w:after="200" w:line="276" w:lineRule="auto"/>
              <w:rPr>
                <w:i/>
                <w:sz w:val="24"/>
                <w:szCs w:val="24"/>
                <w:lang w:eastAsia="ru-RU"/>
              </w:rPr>
            </w:pPr>
          </w:p>
        </w:tc>
      </w:tr>
      <w:tr w:rsidR="00192E82" w:rsidRPr="00B71C66" w14:paraId="02808024" w14:textId="77777777" w:rsidTr="001C709C">
        <w:tc>
          <w:tcPr>
            <w:tcW w:w="1128" w:type="pct"/>
            <w:vMerge w:val="restart"/>
          </w:tcPr>
          <w:p w14:paraId="13624F6B" w14:textId="77777777" w:rsidR="00192E82" w:rsidRPr="00B71C66" w:rsidRDefault="00192E82" w:rsidP="001C709C">
            <w:pPr>
              <w:spacing w:after="200"/>
              <w:rPr>
                <w:b/>
                <w:bCs/>
                <w:sz w:val="24"/>
                <w:szCs w:val="24"/>
                <w:lang w:eastAsia="ru-RU"/>
              </w:rPr>
            </w:pPr>
            <w:r w:rsidRPr="00B71C66">
              <w:rPr>
                <w:b/>
                <w:bCs/>
                <w:sz w:val="24"/>
                <w:szCs w:val="24"/>
                <w:lang w:eastAsia="ru-RU"/>
              </w:rPr>
              <w:t>Тема 2.18. Методика обучения музыкально - театрализованной деятельности детей дошкольного возраста</w:t>
            </w:r>
          </w:p>
        </w:tc>
        <w:tc>
          <w:tcPr>
            <w:tcW w:w="2943" w:type="pct"/>
            <w:shd w:val="clear" w:color="auto" w:fill="FFFFFF"/>
          </w:tcPr>
          <w:p w14:paraId="3D8D8454"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791A56CA" w14:textId="77777777" w:rsidR="00192E82" w:rsidRPr="00B71C66" w:rsidRDefault="00192E82" w:rsidP="001C709C">
            <w:pPr>
              <w:spacing w:after="200" w:line="276" w:lineRule="auto"/>
              <w:rPr>
                <w:i/>
                <w:sz w:val="24"/>
                <w:szCs w:val="24"/>
                <w:lang w:eastAsia="ru-RU"/>
              </w:rPr>
            </w:pPr>
          </w:p>
        </w:tc>
      </w:tr>
      <w:tr w:rsidR="00192E82" w:rsidRPr="00B71C66" w14:paraId="03C92BD7" w14:textId="77777777" w:rsidTr="001C709C">
        <w:tc>
          <w:tcPr>
            <w:tcW w:w="1128" w:type="pct"/>
            <w:vMerge/>
          </w:tcPr>
          <w:p w14:paraId="16C0A931" w14:textId="77777777" w:rsidR="00192E82" w:rsidRPr="00B71C66" w:rsidRDefault="00192E82" w:rsidP="001C709C">
            <w:pPr>
              <w:spacing w:after="200"/>
              <w:rPr>
                <w:b/>
                <w:bCs/>
                <w:sz w:val="24"/>
                <w:szCs w:val="24"/>
                <w:lang w:eastAsia="ru-RU"/>
              </w:rPr>
            </w:pPr>
          </w:p>
        </w:tc>
        <w:tc>
          <w:tcPr>
            <w:tcW w:w="2943" w:type="pct"/>
            <w:shd w:val="clear" w:color="auto" w:fill="FFFFFF"/>
          </w:tcPr>
          <w:p w14:paraId="7827748C"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 xml:space="preserve">1.Обучение детей основам </w:t>
            </w:r>
            <w:proofErr w:type="spellStart"/>
            <w:r w:rsidRPr="00B71C66">
              <w:rPr>
                <w:color w:val="000000"/>
                <w:sz w:val="24"/>
                <w:szCs w:val="24"/>
                <w:lang w:eastAsia="ru-RU"/>
              </w:rPr>
              <w:t>кукловедения</w:t>
            </w:r>
            <w:proofErr w:type="spellEnd"/>
            <w:r w:rsidRPr="00B71C66">
              <w:rPr>
                <w:color w:val="000000"/>
                <w:sz w:val="24"/>
                <w:szCs w:val="24"/>
                <w:lang w:eastAsia="ru-RU"/>
              </w:rPr>
              <w:t>. Методика показа детьми театра кукол.</w:t>
            </w:r>
          </w:p>
        </w:tc>
        <w:tc>
          <w:tcPr>
            <w:tcW w:w="929" w:type="pct"/>
            <w:vMerge w:val="restart"/>
            <w:vAlign w:val="center"/>
          </w:tcPr>
          <w:p w14:paraId="1CAF1519"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6</w:t>
            </w:r>
          </w:p>
        </w:tc>
      </w:tr>
      <w:tr w:rsidR="00192E82" w:rsidRPr="00B71C66" w14:paraId="234C6300" w14:textId="77777777" w:rsidTr="001C709C">
        <w:tc>
          <w:tcPr>
            <w:tcW w:w="1128" w:type="pct"/>
            <w:vMerge/>
          </w:tcPr>
          <w:p w14:paraId="57A37CB8" w14:textId="77777777" w:rsidR="00192E82" w:rsidRPr="00B71C66" w:rsidRDefault="00192E82" w:rsidP="001C709C">
            <w:pPr>
              <w:spacing w:after="200"/>
              <w:rPr>
                <w:b/>
                <w:bCs/>
                <w:sz w:val="24"/>
                <w:szCs w:val="24"/>
                <w:lang w:eastAsia="ru-RU"/>
              </w:rPr>
            </w:pPr>
          </w:p>
        </w:tc>
        <w:tc>
          <w:tcPr>
            <w:tcW w:w="2943" w:type="pct"/>
            <w:shd w:val="clear" w:color="auto" w:fill="FFFFFF"/>
          </w:tcPr>
          <w:p w14:paraId="35F47FBA"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 xml:space="preserve">2.Этапы подготовки спектакля: составление сценария, подбор репертуара </w:t>
            </w:r>
          </w:p>
        </w:tc>
        <w:tc>
          <w:tcPr>
            <w:tcW w:w="929" w:type="pct"/>
            <w:vMerge/>
            <w:vAlign w:val="center"/>
          </w:tcPr>
          <w:p w14:paraId="7FD4D716" w14:textId="77777777" w:rsidR="00192E82" w:rsidRPr="00B71C66" w:rsidRDefault="00192E82" w:rsidP="001C709C">
            <w:pPr>
              <w:spacing w:after="200" w:line="276" w:lineRule="auto"/>
              <w:rPr>
                <w:i/>
                <w:sz w:val="24"/>
                <w:szCs w:val="24"/>
                <w:lang w:eastAsia="ru-RU"/>
              </w:rPr>
            </w:pPr>
          </w:p>
        </w:tc>
      </w:tr>
      <w:tr w:rsidR="00192E82" w:rsidRPr="00B71C66" w14:paraId="6E96E00E" w14:textId="77777777" w:rsidTr="001C709C">
        <w:tc>
          <w:tcPr>
            <w:tcW w:w="1128" w:type="pct"/>
            <w:vMerge/>
          </w:tcPr>
          <w:p w14:paraId="447EC227" w14:textId="77777777" w:rsidR="00192E82" w:rsidRPr="00B71C66" w:rsidRDefault="00192E82" w:rsidP="001C709C">
            <w:pPr>
              <w:spacing w:after="200"/>
              <w:rPr>
                <w:b/>
                <w:bCs/>
                <w:sz w:val="24"/>
                <w:szCs w:val="24"/>
                <w:lang w:eastAsia="ru-RU"/>
              </w:rPr>
            </w:pPr>
          </w:p>
        </w:tc>
        <w:tc>
          <w:tcPr>
            <w:tcW w:w="2943" w:type="pct"/>
            <w:shd w:val="clear" w:color="auto" w:fill="FFFFFF"/>
          </w:tcPr>
          <w:p w14:paraId="4DEB3320"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3.Методика проведения занятий по организации театрализованного представления детьми дошкольного возраста.</w:t>
            </w:r>
          </w:p>
        </w:tc>
        <w:tc>
          <w:tcPr>
            <w:tcW w:w="929" w:type="pct"/>
            <w:vMerge/>
            <w:vAlign w:val="center"/>
          </w:tcPr>
          <w:p w14:paraId="53152E1D" w14:textId="77777777" w:rsidR="00192E82" w:rsidRPr="00B71C66" w:rsidRDefault="00192E82" w:rsidP="001C709C">
            <w:pPr>
              <w:spacing w:after="200" w:line="276" w:lineRule="auto"/>
              <w:rPr>
                <w:i/>
                <w:sz w:val="24"/>
                <w:szCs w:val="24"/>
                <w:lang w:eastAsia="ru-RU"/>
              </w:rPr>
            </w:pPr>
          </w:p>
        </w:tc>
      </w:tr>
      <w:tr w:rsidR="00192E82" w:rsidRPr="00B71C66" w14:paraId="6B8FAD01" w14:textId="77777777" w:rsidTr="001C709C">
        <w:tc>
          <w:tcPr>
            <w:tcW w:w="1128" w:type="pct"/>
            <w:vMerge/>
          </w:tcPr>
          <w:p w14:paraId="2D1E6AE7" w14:textId="77777777" w:rsidR="00192E82" w:rsidRPr="00B71C66" w:rsidRDefault="00192E82" w:rsidP="001C709C">
            <w:pPr>
              <w:spacing w:after="200"/>
              <w:rPr>
                <w:b/>
                <w:bCs/>
                <w:sz w:val="24"/>
                <w:szCs w:val="24"/>
                <w:lang w:eastAsia="ru-RU"/>
              </w:rPr>
            </w:pPr>
          </w:p>
        </w:tc>
        <w:tc>
          <w:tcPr>
            <w:tcW w:w="2943" w:type="pct"/>
            <w:shd w:val="clear" w:color="auto" w:fill="FFFFFF"/>
          </w:tcPr>
          <w:p w14:paraId="02F7F67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7DB6DED6"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2</w:t>
            </w:r>
          </w:p>
        </w:tc>
      </w:tr>
      <w:tr w:rsidR="00192E82" w:rsidRPr="00B71C66" w14:paraId="05FBB49E" w14:textId="77777777" w:rsidTr="001C709C">
        <w:tc>
          <w:tcPr>
            <w:tcW w:w="1128" w:type="pct"/>
            <w:vMerge/>
          </w:tcPr>
          <w:p w14:paraId="01ECFA79" w14:textId="77777777" w:rsidR="00192E82" w:rsidRPr="00B71C66" w:rsidRDefault="00192E82" w:rsidP="001C709C">
            <w:pPr>
              <w:spacing w:after="200"/>
              <w:rPr>
                <w:b/>
                <w:bCs/>
                <w:sz w:val="24"/>
                <w:szCs w:val="24"/>
                <w:lang w:eastAsia="ru-RU"/>
              </w:rPr>
            </w:pPr>
          </w:p>
        </w:tc>
        <w:tc>
          <w:tcPr>
            <w:tcW w:w="2943" w:type="pct"/>
            <w:shd w:val="clear" w:color="auto" w:fill="FFFFFF"/>
          </w:tcPr>
          <w:p w14:paraId="7B51B83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№1. Демонстрация театрализованного спектакля</w:t>
            </w:r>
          </w:p>
        </w:tc>
        <w:tc>
          <w:tcPr>
            <w:tcW w:w="929" w:type="pct"/>
            <w:vAlign w:val="center"/>
          </w:tcPr>
          <w:p w14:paraId="09150208" w14:textId="77777777" w:rsidR="00192E82" w:rsidRPr="00B71C66" w:rsidRDefault="00192E82" w:rsidP="001C709C">
            <w:pPr>
              <w:spacing w:after="200" w:line="276" w:lineRule="auto"/>
              <w:rPr>
                <w:i/>
                <w:sz w:val="24"/>
                <w:szCs w:val="24"/>
                <w:lang w:eastAsia="ru-RU"/>
              </w:rPr>
            </w:pPr>
          </w:p>
        </w:tc>
      </w:tr>
      <w:tr w:rsidR="00192E82" w:rsidRPr="00B71C66" w14:paraId="718DF878" w14:textId="77777777" w:rsidTr="001C709C">
        <w:tc>
          <w:tcPr>
            <w:tcW w:w="1128" w:type="pct"/>
            <w:vMerge w:val="restart"/>
          </w:tcPr>
          <w:p w14:paraId="244CBE5C" w14:textId="77777777" w:rsidR="00192E82" w:rsidRPr="00B71C66" w:rsidRDefault="00192E82" w:rsidP="001C709C">
            <w:pPr>
              <w:spacing w:after="200" w:line="276" w:lineRule="auto"/>
              <w:rPr>
                <w:b/>
                <w:bCs/>
                <w:sz w:val="24"/>
                <w:szCs w:val="24"/>
                <w:lang w:eastAsia="ru-RU"/>
              </w:rPr>
            </w:pPr>
            <w:r w:rsidRPr="00B71C66">
              <w:rPr>
                <w:b/>
                <w:bCs/>
                <w:sz w:val="24"/>
                <w:szCs w:val="24"/>
                <w:lang w:eastAsia="ru-RU"/>
              </w:rPr>
              <w:t>Тема 2.19. Педагогические технологии</w:t>
            </w:r>
          </w:p>
          <w:p w14:paraId="2F2F824D" w14:textId="77777777" w:rsidR="00192E82" w:rsidRPr="00B71C66" w:rsidRDefault="00192E82" w:rsidP="001C709C">
            <w:pPr>
              <w:spacing w:after="200"/>
              <w:rPr>
                <w:b/>
                <w:bCs/>
                <w:sz w:val="24"/>
                <w:szCs w:val="24"/>
                <w:lang w:eastAsia="ru-RU"/>
              </w:rPr>
            </w:pPr>
          </w:p>
        </w:tc>
        <w:tc>
          <w:tcPr>
            <w:tcW w:w="2943" w:type="pct"/>
            <w:shd w:val="clear" w:color="auto" w:fill="FFFFFF"/>
          </w:tcPr>
          <w:p w14:paraId="4CA68443"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2B2CD256" w14:textId="77777777" w:rsidR="00192E82" w:rsidRPr="00B71C66" w:rsidRDefault="00192E82" w:rsidP="001C709C">
            <w:pPr>
              <w:spacing w:after="200" w:line="276" w:lineRule="auto"/>
              <w:rPr>
                <w:i/>
                <w:sz w:val="24"/>
                <w:szCs w:val="24"/>
                <w:lang w:eastAsia="ru-RU"/>
              </w:rPr>
            </w:pPr>
          </w:p>
        </w:tc>
      </w:tr>
      <w:tr w:rsidR="00192E82" w:rsidRPr="00B71C66" w14:paraId="4106C6A6" w14:textId="77777777" w:rsidTr="001C709C">
        <w:tc>
          <w:tcPr>
            <w:tcW w:w="1128" w:type="pct"/>
            <w:vMerge/>
          </w:tcPr>
          <w:p w14:paraId="6E81FB84" w14:textId="77777777" w:rsidR="00192E82" w:rsidRPr="00B71C66" w:rsidRDefault="00192E82" w:rsidP="001C709C">
            <w:pPr>
              <w:spacing w:after="200"/>
              <w:rPr>
                <w:b/>
                <w:bCs/>
                <w:sz w:val="24"/>
                <w:szCs w:val="24"/>
                <w:lang w:eastAsia="ru-RU"/>
              </w:rPr>
            </w:pPr>
          </w:p>
        </w:tc>
        <w:tc>
          <w:tcPr>
            <w:tcW w:w="2943" w:type="pct"/>
            <w:shd w:val="clear" w:color="auto" w:fill="FFFFFF"/>
          </w:tcPr>
          <w:p w14:paraId="0B9AF4C3"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 xml:space="preserve">1.Современные педагогические технологии образования и развития дошкольников. </w:t>
            </w:r>
          </w:p>
        </w:tc>
        <w:tc>
          <w:tcPr>
            <w:tcW w:w="929" w:type="pct"/>
            <w:vMerge w:val="restart"/>
            <w:vAlign w:val="center"/>
          </w:tcPr>
          <w:p w14:paraId="52AC8F6A"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14</w:t>
            </w:r>
          </w:p>
        </w:tc>
      </w:tr>
      <w:tr w:rsidR="00192E82" w:rsidRPr="00B71C66" w14:paraId="645BE91D" w14:textId="77777777" w:rsidTr="001C709C">
        <w:tc>
          <w:tcPr>
            <w:tcW w:w="1128" w:type="pct"/>
            <w:vMerge/>
          </w:tcPr>
          <w:p w14:paraId="3BFFB2C9" w14:textId="77777777" w:rsidR="00192E82" w:rsidRPr="00B71C66" w:rsidRDefault="00192E82" w:rsidP="001C709C">
            <w:pPr>
              <w:spacing w:after="200"/>
              <w:rPr>
                <w:b/>
                <w:bCs/>
                <w:sz w:val="24"/>
                <w:szCs w:val="24"/>
                <w:lang w:eastAsia="ru-RU"/>
              </w:rPr>
            </w:pPr>
          </w:p>
        </w:tc>
        <w:tc>
          <w:tcPr>
            <w:tcW w:w="2943" w:type="pct"/>
            <w:shd w:val="clear" w:color="auto" w:fill="FFFFFF"/>
          </w:tcPr>
          <w:p w14:paraId="5B7A92BF"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 xml:space="preserve">2.Использование </w:t>
            </w:r>
            <w:proofErr w:type="spellStart"/>
            <w:r w:rsidRPr="00B71C66">
              <w:rPr>
                <w:color w:val="000000"/>
                <w:sz w:val="24"/>
                <w:szCs w:val="24"/>
                <w:lang w:eastAsia="ru-RU"/>
              </w:rPr>
              <w:t>здоровьесберегающих</w:t>
            </w:r>
            <w:proofErr w:type="spellEnd"/>
            <w:r w:rsidRPr="00B71C66">
              <w:rPr>
                <w:color w:val="000000"/>
                <w:sz w:val="24"/>
                <w:szCs w:val="24"/>
                <w:lang w:eastAsia="ru-RU"/>
              </w:rPr>
              <w:t xml:space="preserve"> технологий</w:t>
            </w:r>
          </w:p>
        </w:tc>
        <w:tc>
          <w:tcPr>
            <w:tcW w:w="929" w:type="pct"/>
            <w:vMerge/>
            <w:vAlign w:val="center"/>
          </w:tcPr>
          <w:p w14:paraId="085C9F67" w14:textId="77777777" w:rsidR="00192E82" w:rsidRPr="00B71C66" w:rsidRDefault="00192E82" w:rsidP="001C709C">
            <w:pPr>
              <w:spacing w:after="200" w:line="276" w:lineRule="auto"/>
              <w:rPr>
                <w:i/>
                <w:sz w:val="24"/>
                <w:szCs w:val="24"/>
                <w:lang w:eastAsia="ru-RU"/>
              </w:rPr>
            </w:pPr>
          </w:p>
        </w:tc>
      </w:tr>
      <w:tr w:rsidR="00192E82" w:rsidRPr="00B71C66" w14:paraId="4CFE4E99" w14:textId="77777777" w:rsidTr="001C709C">
        <w:tc>
          <w:tcPr>
            <w:tcW w:w="1128" w:type="pct"/>
            <w:vMerge/>
          </w:tcPr>
          <w:p w14:paraId="350AEE4E" w14:textId="77777777" w:rsidR="00192E82" w:rsidRPr="00B71C66" w:rsidRDefault="00192E82" w:rsidP="001C709C">
            <w:pPr>
              <w:spacing w:after="200"/>
              <w:rPr>
                <w:b/>
                <w:bCs/>
                <w:sz w:val="24"/>
                <w:szCs w:val="24"/>
                <w:lang w:eastAsia="ru-RU"/>
              </w:rPr>
            </w:pPr>
          </w:p>
        </w:tc>
        <w:tc>
          <w:tcPr>
            <w:tcW w:w="2943" w:type="pct"/>
            <w:shd w:val="clear" w:color="auto" w:fill="FFFFFF"/>
          </w:tcPr>
          <w:p w14:paraId="7F64E7F8"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3.Игровые технологии</w:t>
            </w:r>
          </w:p>
        </w:tc>
        <w:tc>
          <w:tcPr>
            <w:tcW w:w="929" w:type="pct"/>
            <w:vMerge/>
            <w:vAlign w:val="center"/>
          </w:tcPr>
          <w:p w14:paraId="5D2419CA" w14:textId="77777777" w:rsidR="00192E82" w:rsidRPr="00B71C66" w:rsidRDefault="00192E82" w:rsidP="001C709C">
            <w:pPr>
              <w:spacing w:after="200" w:line="276" w:lineRule="auto"/>
              <w:rPr>
                <w:i/>
                <w:sz w:val="24"/>
                <w:szCs w:val="24"/>
                <w:lang w:eastAsia="ru-RU"/>
              </w:rPr>
            </w:pPr>
          </w:p>
        </w:tc>
      </w:tr>
      <w:tr w:rsidR="00192E82" w:rsidRPr="00B71C66" w14:paraId="5BA8021E" w14:textId="77777777" w:rsidTr="001C709C">
        <w:tc>
          <w:tcPr>
            <w:tcW w:w="1128" w:type="pct"/>
            <w:vMerge/>
          </w:tcPr>
          <w:p w14:paraId="531A12DB" w14:textId="77777777" w:rsidR="00192E82" w:rsidRPr="00B71C66" w:rsidRDefault="00192E82" w:rsidP="001C709C">
            <w:pPr>
              <w:spacing w:after="200"/>
              <w:rPr>
                <w:b/>
                <w:bCs/>
                <w:sz w:val="24"/>
                <w:szCs w:val="24"/>
                <w:lang w:eastAsia="ru-RU"/>
              </w:rPr>
            </w:pPr>
          </w:p>
        </w:tc>
        <w:tc>
          <w:tcPr>
            <w:tcW w:w="2943" w:type="pct"/>
            <w:shd w:val="clear" w:color="auto" w:fill="FFFFFF"/>
          </w:tcPr>
          <w:p w14:paraId="2A523C25"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4.Технологии проектной деятельности</w:t>
            </w:r>
          </w:p>
        </w:tc>
        <w:tc>
          <w:tcPr>
            <w:tcW w:w="929" w:type="pct"/>
            <w:vMerge/>
            <w:vAlign w:val="center"/>
          </w:tcPr>
          <w:p w14:paraId="2FDA1017" w14:textId="77777777" w:rsidR="00192E82" w:rsidRPr="00B71C66" w:rsidRDefault="00192E82" w:rsidP="001C709C">
            <w:pPr>
              <w:spacing w:after="200" w:line="276" w:lineRule="auto"/>
              <w:rPr>
                <w:i/>
                <w:sz w:val="24"/>
                <w:szCs w:val="24"/>
                <w:lang w:eastAsia="ru-RU"/>
              </w:rPr>
            </w:pPr>
          </w:p>
        </w:tc>
      </w:tr>
      <w:tr w:rsidR="00192E82" w:rsidRPr="00B71C66" w14:paraId="6486AD1B" w14:textId="77777777" w:rsidTr="001C709C">
        <w:tc>
          <w:tcPr>
            <w:tcW w:w="1128" w:type="pct"/>
            <w:vMerge/>
          </w:tcPr>
          <w:p w14:paraId="576628D7" w14:textId="77777777" w:rsidR="00192E82" w:rsidRPr="00B71C66" w:rsidRDefault="00192E82" w:rsidP="001C709C">
            <w:pPr>
              <w:spacing w:after="200"/>
              <w:rPr>
                <w:b/>
                <w:bCs/>
                <w:sz w:val="24"/>
                <w:szCs w:val="24"/>
                <w:lang w:eastAsia="ru-RU"/>
              </w:rPr>
            </w:pPr>
          </w:p>
        </w:tc>
        <w:tc>
          <w:tcPr>
            <w:tcW w:w="2943" w:type="pct"/>
            <w:shd w:val="clear" w:color="auto" w:fill="FFFFFF"/>
          </w:tcPr>
          <w:p w14:paraId="0539A82F" w14:textId="77777777" w:rsidR="00192E82" w:rsidRPr="00B71C66" w:rsidRDefault="00192E82" w:rsidP="001C709C">
            <w:pPr>
              <w:spacing w:line="276" w:lineRule="auto"/>
              <w:jc w:val="both"/>
              <w:rPr>
                <w:color w:val="000000"/>
                <w:sz w:val="24"/>
                <w:szCs w:val="24"/>
                <w:lang w:eastAsia="ru-RU"/>
              </w:rPr>
            </w:pPr>
            <w:r w:rsidRPr="00B71C66">
              <w:rPr>
                <w:color w:val="000000"/>
                <w:sz w:val="24"/>
                <w:szCs w:val="24"/>
                <w:lang w:eastAsia="ru-RU"/>
              </w:rPr>
              <w:t>5.Технология исследовательской деятельности</w:t>
            </w:r>
          </w:p>
        </w:tc>
        <w:tc>
          <w:tcPr>
            <w:tcW w:w="929" w:type="pct"/>
            <w:vMerge/>
            <w:vAlign w:val="center"/>
          </w:tcPr>
          <w:p w14:paraId="0FF5D204" w14:textId="77777777" w:rsidR="00192E82" w:rsidRPr="00B71C66" w:rsidRDefault="00192E82" w:rsidP="001C709C">
            <w:pPr>
              <w:spacing w:after="200" w:line="276" w:lineRule="auto"/>
              <w:rPr>
                <w:i/>
                <w:sz w:val="24"/>
                <w:szCs w:val="24"/>
                <w:lang w:eastAsia="ru-RU"/>
              </w:rPr>
            </w:pPr>
          </w:p>
        </w:tc>
      </w:tr>
      <w:tr w:rsidR="00192E82" w:rsidRPr="00B71C66" w14:paraId="27A84E3A" w14:textId="77777777" w:rsidTr="001C709C">
        <w:tc>
          <w:tcPr>
            <w:tcW w:w="1128" w:type="pct"/>
            <w:vMerge/>
          </w:tcPr>
          <w:p w14:paraId="1DABD3DB" w14:textId="77777777" w:rsidR="00192E82" w:rsidRPr="00B71C66" w:rsidRDefault="00192E82" w:rsidP="001C709C">
            <w:pPr>
              <w:spacing w:after="200"/>
              <w:rPr>
                <w:b/>
                <w:bCs/>
                <w:sz w:val="24"/>
                <w:szCs w:val="24"/>
                <w:lang w:eastAsia="ru-RU"/>
              </w:rPr>
            </w:pPr>
          </w:p>
        </w:tc>
        <w:tc>
          <w:tcPr>
            <w:tcW w:w="2943" w:type="pct"/>
            <w:shd w:val="clear" w:color="auto" w:fill="FFFFFF"/>
          </w:tcPr>
          <w:p w14:paraId="63EB3360" w14:textId="77777777" w:rsidR="00192E82" w:rsidRPr="00B71C66" w:rsidRDefault="00192E82" w:rsidP="001C709C">
            <w:pPr>
              <w:spacing w:line="230" w:lineRule="atLeast"/>
              <w:jc w:val="both"/>
              <w:textAlignment w:val="baseline"/>
              <w:rPr>
                <w:color w:val="222222"/>
                <w:sz w:val="24"/>
                <w:szCs w:val="24"/>
                <w:lang w:eastAsia="ru-RU"/>
              </w:rPr>
            </w:pPr>
            <w:r w:rsidRPr="00B71C66">
              <w:rPr>
                <w:color w:val="000000"/>
                <w:sz w:val="24"/>
                <w:szCs w:val="24"/>
                <w:lang w:eastAsia="ru-RU"/>
              </w:rPr>
              <w:t xml:space="preserve">6.Личностно-ориентированная технология. </w:t>
            </w:r>
            <w:r w:rsidRPr="00B71C66">
              <w:rPr>
                <w:color w:val="222222"/>
                <w:sz w:val="24"/>
                <w:szCs w:val="24"/>
                <w:lang w:eastAsia="ru-RU"/>
              </w:rPr>
              <w:t>Информационно-коммуникационные технологии.</w:t>
            </w:r>
          </w:p>
        </w:tc>
        <w:tc>
          <w:tcPr>
            <w:tcW w:w="929" w:type="pct"/>
            <w:vMerge/>
            <w:vAlign w:val="center"/>
          </w:tcPr>
          <w:p w14:paraId="511EDA44" w14:textId="77777777" w:rsidR="00192E82" w:rsidRPr="00B71C66" w:rsidRDefault="00192E82" w:rsidP="001C709C">
            <w:pPr>
              <w:spacing w:after="200" w:line="276" w:lineRule="auto"/>
              <w:rPr>
                <w:i/>
                <w:sz w:val="24"/>
                <w:szCs w:val="24"/>
                <w:lang w:eastAsia="ru-RU"/>
              </w:rPr>
            </w:pPr>
          </w:p>
        </w:tc>
      </w:tr>
      <w:tr w:rsidR="00192E82" w:rsidRPr="00B71C66" w14:paraId="2C331422" w14:textId="77777777" w:rsidTr="001C709C">
        <w:tc>
          <w:tcPr>
            <w:tcW w:w="1128" w:type="pct"/>
            <w:vMerge/>
          </w:tcPr>
          <w:p w14:paraId="7ECDD3A5" w14:textId="77777777" w:rsidR="00192E82" w:rsidRPr="00B71C66" w:rsidRDefault="00192E82" w:rsidP="001C709C">
            <w:pPr>
              <w:spacing w:after="200"/>
              <w:rPr>
                <w:b/>
                <w:bCs/>
                <w:sz w:val="24"/>
                <w:szCs w:val="24"/>
                <w:lang w:eastAsia="ru-RU"/>
              </w:rPr>
            </w:pPr>
          </w:p>
        </w:tc>
        <w:tc>
          <w:tcPr>
            <w:tcW w:w="2943" w:type="pct"/>
            <w:shd w:val="clear" w:color="auto" w:fill="FFFFFF"/>
          </w:tcPr>
          <w:p w14:paraId="393D5335" w14:textId="77777777" w:rsidR="00192E82" w:rsidRPr="00B71C66" w:rsidRDefault="00192E82" w:rsidP="001C709C">
            <w:pPr>
              <w:spacing w:line="230" w:lineRule="atLeast"/>
              <w:jc w:val="both"/>
              <w:textAlignment w:val="baseline"/>
              <w:rPr>
                <w:color w:val="000000"/>
                <w:sz w:val="24"/>
                <w:szCs w:val="24"/>
                <w:lang w:eastAsia="ru-RU"/>
              </w:rPr>
            </w:pPr>
            <w:r w:rsidRPr="00B71C66">
              <w:rPr>
                <w:rFonts w:eastAsia="Calibri"/>
                <w:bCs/>
                <w:sz w:val="24"/>
                <w:szCs w:val="24"/>
                <w:lang w:eastAsia="ru-RU"/>
              </w:rPr>
              <w:t>7.Социо-игровая технология</w:t>
            </w:r>
          </w:p>
        </w:tc>
        <w:tc>
          <w:tcPr>
            <w:tcW w:w="929" w:type="pct"/>
            <w:vMerge/>
            <w:vAlign w:val="center"/>
          </w:tcPr>
          <w:p w14:paraId="00ADF23F" w14:textId="77777777" w:rsidR="00192E82" w:rsidRPr="00B71C66" w:rsidRDefault="00192E82" w:rsidP="001C709C">
            <w:pPr>
              <w:spacing w:after="200" w:line="276" w:lineRule="auto"/>
              <w:rPr>
                <w:i/>
                <w:sz w:val="24"/>
                <w:szCs w:val="24"/>
                <w:lang w:eastAsia="ru-RU"/>
              </w:rPr>
            </w:pPr>
          </w:p>
        </w:tc>
      </w:tr>
      <w:tr w:rsidR="00192E82" w:rsidRPr="00B71C66" w14:paraId="10824952" w14:textId="77777777" w:rsidTr="001C709C">
        <w:tc>
          <w:tcPr>
            <w:tcW w:w="1128" w:type="pct"/>
            <w:vMerge/>
          </w:tcPr>
          <w:p w14:paraId="3E982D80" w14:textId="77777777" w:rsidR="00192E82" w:rsidRPr="00B71C66" w:rsidRDefault="00192E82" w:rsidP="001C709C">
            <w:pPr>
              <w:spacing w:after="200"/>
              <w:rPr>
                <w:b/>
                <w:bCs/>
                <w:sz w:val="24"/>
                <w:szCs w:val="24"/>
                <w:lang w:eastAsia="ru-RU"/>
              </w:rPr>
            </w:pPr>
          </w:p>
        </w:tc>
        <w:tc>
          <w:tcPr>
            <w:tcW w:w="2943" w:type="pct"/>
            <w:shd w:val="clear" w:color="auto" w:fill="FFFFFF"/>
          </w:tcPr>
          <w:p w14:paraId="6F1661F9"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48B98724"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10</w:t>
            </w:r>
          </w:p>
        </w:tc>
      </w:tr>
      <w:tr w:rsidR="00192E82" w:rsidRPr="00B71C66" w14:paraId="0C4C597A" w14:textId="77777777" w:rsidTr="001C709C">
        <w:tc>
          <w:tcPr>
            <w:tcW w:w="1128" w:type="pct"/>
            <w:vMerge/>
          </w:tcPr>
          <w:p w14:paraId="71438F13" w14:textId="77777777" w:rsidR="00192E82" w:rsidRPr="00B71C66" w:rsidRDefault="00192E82" w:rsidP="001C709C">
            <w:pPr>
              <w:spacing w:after="200"/>
              <w:rPr>
                <w:b/>
                <w:bCs/>
                <w:sz w:val="24"/>
                <w:szCs w:val="24"/>
                <w:lang w:eastAsia="ru-RU"/>
              </w:rPr>
            </w:pPr>
          </w:p>
        </w:tc>
        <w:tc>
          <w:tcPr>
            <w:tcW w:w="2943" w:type="pct"/>
            <w:shd w:val="clear" w:color="auto" w:fill="FFFFFF"/>
          </w:tcPr>
          <w:p w14:paraId="47D4C643" w14:textId="77777777" w:rsidR="00192E82" w:rsidRPr="00B71C66" w:rsidRDefault="00192E82" w:rsidP="001C709C">
            <w:pPr>
              <w:spacing w:line="230" w:lineRule="atLeast"/>
              <w:jc w:val="both"/>
              <w:textAlignment w:val="baseline"/>
              <w:rPr>
                <w:color w:val="000000"/>
                <w:sz w:val="24"/>
                <w:szCs w:val="24"/>
                <w:lang w:eastAsia="ru-RU"/>
              </w:rPr>
            </w:pPr>
            <w:r w:rsidRPr="00B71C66">
              <w:rPr>
                <w:color w:val="000000"/>
                <w:sz w:val="24"/>
                <w:szCs w:val="24"/>
                <w:lang w:eastAsia="ru-RU"/>
              </w:rPr>
              <w:t xml:space="preserve">Практическое занятие №1. Презентация </w:t>
            </w:r>
            <w:proofErr w:type="spellStart"/>
            <w:r w:rsidRPr="00B71C66">
              <w:rPr>
                <w:color w:val="000000"/>
                <w:sz w:val="24"/>
                <w:szCs w:val="24"/>
                <w:lang w:eastAsia="ru-RU"/>
              </w:rPr>
              <w:t>здоровьесберегающих</w:t>
            </w:r>
            <w:proofErr w:type="spellEnd"/>
            <w:r w:rsidRPr="00B71C66">
              <w:rPr>
                <w:color w:val="000000"/>
                <w:sz w:val="24"/>
                <w:szCs w:val="24"/>
                <w:lang w:eastAsia="ru-RU"/>
              </w:rPr>
              <w:t xml:space="preserve"> технологий </w:t>
            </w:r>
          </w:p>
        </w:tc>
        <w:tc>
          <w:tcPr>
            <w:tcW w:w="929" w:type="pct"/>
            <w:vAlign w:val="center"/>
          </w:tcPr>
          <w:p w14:paraId="48C6C3A4"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6B8B9DD0" w14:textId="77777777" w:rsidTr="001C709C">
        <w:tc>
          <w:tcPr>
            <w:tcW w:w="1128" w:type="pct"/>
            <w:vMerge/>
          </w:tcPr>
          <w:p w14:paraId="68114A33" w14:textId="77777777" w:rsidR="00192E82" w:rsidRPr="00B71C66" w:rsidRDefault="00192E82" w:rsidP="001C709C">
            <w:pPr>
              <w:spacing w:after="200"/>
              <w:rPr>
                <w:b/>
                <w:bCs/>
                <w:sz w:val="24"/>
                <w:szCs w:val="24"/>
                <w:lang w:eastAsia="ru-RU"/>
              </w:rPr>
            </w:pPr>
          </w:p>
        </w:tc>
        <w:tc>
          <w:tcPr>
            <w:tcW w:w="2943" w:type="pct"/>
            <w:shd w:val="clear" w:color="auto" w:fill="FFFFFF"/>
          </w:tcPr>
          <w:p w14:paraId="7A587F29" w14:textId="77777777" w:rsidR="00192E82" w:rsidRPr="00B71C66" w:rsidRDefault="00192E82" w:rsidP="001C709C">
            <w:pPr>
              <w:spacing w:line="230" w:lineRule="atLeast"/>
              <w:jc w:val="both"/>
              <w:textAlignment w:val="baseline"/>
              <w:rPr>
                <w:color w:val="000000"/>
                <w:sz w:val="24"/>
                <w:szCs w:val="24"/>
                <w:lang w:eastAsia="ru-RU"/>
              </w:rPr>
            </w:pPr>
            <w:r w:rsidRPr="00B71C66">
              <w:rPr>
                <w:color w:val="000000"/>
                <w:sz w:val="24"/>
                <w:szCs w:val="24"/>
                <w:lang w:eastAsia="ru-RU"/>
              </w:rPr>
              <w:t>Практическое занятие №2. Презентация информационно-коммуникационных технологий</w:t>
            </w:r>
          </w:p>
        </w:tc>
        <w:tc>
          <w:tcPr>
            <w:tcW w:w="929" w:type="pct"/>
            <w:vAlign w:val="center"/>
          </w:tcPr>
          <w:p w14:paraId="301332AB"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06882848" w14:textId="77777777" w:rsidTr="001C709C">
        <w:tc>
          <w:tcPr>
            <w:tcW w:w="1128" w:type="pct"/>
            <w:vMerge/>
          </w:tcPr>
          <w:p w14:paraId="663230A4" w14:textId="77777777" w:rsidR="00192E82" w:rsidRPr="00B71C66" w:rsidRDefault="00192E82" w:rsidP="001C709C">
            <w:pPr>
              <w:spacing w:after="200"/>
              <w:rPr>
                <w:b/>
                <w:bCs/>
                <w:sz w:val="24"/>
                <w:szCs w:val="24"/>
                <w:lang w:eastAsia="ru-RU"/>
              </w:rPr>
            </w:pPr>
          </w:p>
        </w:tc>
        <w:tc>
          <w:tcPr>
            <w:tcW w:w="2943" w:type="pct"/>
            <w:shd w:val="clear" w:color="auto" w:fill="FFFFFF"/>
          </w:tcPr>
          <w:p w14:paraId="2E80FBFD" w14:textId="77777777" w:rsidR="00192E82" w:rsidRPr="00B71C66" w:rsidRDefault="00192E82" w:rsidP="001C709C">
            <w:pPr>
              <w:spacing w:line="230" w:lineRule="atLeast"/>
              <w:jc w:val="both"/>
              <w:textAlignment w:val="baseline"/>
              <w:rPr>
                <w:color w:val="000000"/>
                <w:sz w:val="24"/>
                <w:szCs w:val="24"/>
                <w:lang w:eastAsia="ru-RU"/>
              </w:rPr>
            </w:pPr>
            <w:r w:rsidRPr="00B71C66">
              <w:rPr>
                <w:color w:val="000000"/>
                <w:sz w:val="24"/>
                <w:szCs w:val="24"/>
                <w:lang w:eastAsia="ru-RU"/>
              </w:rPr>
              <w:t>Практическое занятие №3. Презентация игровых технологий</w:t>
            </w:r>
          </w:p>
        </w:tc>
        <w:tc>
          <w:tcPr>
            <w:tcW w:w="929" w:type="pct"/>
            <w:vAlign w:val="center"/>
          </w:tcPr>
          <w:p w14:paraId="254FEEC8"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5FF8D6DD" w14:textId="77777777" w:rsidTr="001C709C">
        <w:tc>
          <w:tcPr>
            <w:tcW w:w="1128" w:type="pct"/>
            <w:vMerge/>
          </w:tcPr>
          <w:p w14:paraId="307DF96C" w14:textId="77777777" w:rsidR="00192E82" w:rsidRPr="00B71C66" w:rsidRDefault="00192E82" w:rsidP="001C709C">
            <w:pPr>
              <w:spacing w:after="200"/>
              <w:rPr>
                <w:b/>
                <w:bCs/>
                <w:sz w:val="24"/>
                <w:szCs w:val="24"/>
                <w:lang w:eastAsia="ru-RU"/>
              </w:rPr>
            </w:pPr>
          </w:p>
        </w:tc>
        <w:tc>
          <w:tcPr>
            <w:tcW w:w="2943" w:type="pct"/>
            <w:shd w:val="clear" w:color="auto" w:fill="FFFFFF"/>
          </w:tcPr>
          <w:p w14:paraId="6BD65E9A" w14:textId="77777777" w:rsidR="00192E82" w:rsidRPr="00B71C66" w:rsidRDefault="00192E82" w:rsidP="001C709C">
            <w:pPr>
              <w:spacing w:line="230" w:lineRule="atLeast"/>
              <w:jc w:val="both"/>
              <w:textAlignment w:val="baseline"/>
              <w:rPr>
                <w:color w:val="000000"/>
                <w:sz w:val="24"/>
                <w:szCs w:val="24"/>
                <w:lang w:eastAsia="ru-RU"/>
              </w:rPr>
            </w:pPr>
            <w:r w:rsidRPr="00B71C66">
              <w:rPr>
                <w:color w:val="000000"/>
                <w:sz w:val="24"/>
                <w:szCs w:val="24"/>
                <w:lang w:eastAsia="ru-RU"/>
              </w:rPr>
              <w:t>Практическое занятие №4. Презентация социо-игровых технологий</w:t>
            </w:r>
          </w:p>
        </w:tc>
        <w:tc>
          <w:tcPr>
            <w:tcW w:w="929" w:type="pct"/>
            <w:vAlign w:val="center"/>
          </w:tcPr>
          <w:p w14:paraId="19F826E5"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3D4A35F8" w14:textId="77777777" w:rsidTr="001C709C">
        <w:tc>
          <w:tcPr>
            <w:tcW w:w="1128" w:type="pct"/>
            <w:vMerge/>
          </w:tcPr>
          <w:p w14:paraId="6857B48C" w14:textId="77777777" w:rsidR="00192E82" w:rsidRPr="00B71C66" w:rsidRDefault="00192E82" w:rsidP="001C709C">
            <w:pPr>
              <w:spacing w:after="200"/>
              <w:rPr>
                <w:b/>
                <w:bCs/>
                <w:sz w:val="24"/>
                <w:szCs w:val="24"/>
                <w:lang w:eastAsia="ru-RU"/>
              </w:rPr>
            </w:pPr>
          </w:p>
        </w:tc>
        <w:tc>
          <w:tcPr>
            <w:tcW w:w="2943" w:type="pct"/>
            <w:shd w:val="clear" w:color="auto" w:fill="FFFFFF"/>
          </w:tcPr>
          <w:p w14:paraId="07B65E04" w14:textId="77777777" w:rsidR="00192E82" w:rsidRPr="00B71C66" w:rsidRDefault="00192E82" w:rsidP="001C709C">
            <w:pPr>
              <w:spacing w:line="230" w:lineRule="atLeast"/>
              <w:jc w:val="both"/>
              <w:textAlignment w:val="baseline"/>
              <w:rPr>
                <w:color w:val="000000"/>
                <w:sz w:val="24"/>
                <w:szCs w:val="24"/>
                <w:lang w:eastAsia="ru-RU"/>
              </w:rPr>
            </w:pPr>
            <w:r w:rsidRPr="00B71C66">
              <w:rPr>
                <w:color w:val="000000"/>
                <w:sz w:val="24"/>
                <w:szCs w:val="24"/>
                <w:lang w:eastAsia="ru-RU"/>
              </w:rPr>
              <w:t>Практическое занятие №5. Презентация технологии проектной деятельности</w:t>
            </w:r>
          </w:p>
        </w:tc>
        <w:tc>
          <w:tcPr>
            <w:tcW w:w="929" w:type="pct"/>
            <w:vAlign w:val="center"/>
          </w:tcPr>
          <w:p w14:paraId="7A417C4B"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05591EDA" w14:textId="77777777" w:rsidTr="001C709C">
        <w:tc>
          <w:tcPr>
            <w:tcW w:w="1128" w:type="pct"/>
            <w:vMerge w:val="restart"/>
          </w:tcPr>
          <w:p w14:paraId="63053426" w14:textId="77777777" w:rsidR="00192E82" w:rsidRPr="00B71C66" w:rsidRDefault="00192E82" w:rsidP="001C709C">
            <w:pPr>
              <w:spacing w:after="200"/>
              <w:rPr>
                <w:b/>
                <w:bCs/>
                <w:sz w:val="24"/>
                <w:szCs w:val="24"/>
                <w:lang w:eastAsia="ru-RU"/>
              </w:rPr>
            </w:pPr>
            <w:r w:rsidRPr="00B71C66">
              <w:rPr>
                <w:b/>
                <w:bCs/>
                <w:sz w:val="24"/>
                <w:szCs w:val="24"/>
                <w:lang w:eastAsia="ru-RU"/>
              </w:rPr>
              <w:t>Тема 2.20.  Деятельность педагогического коллектива ДОО при решении задач музыкального образования детей</w:t>
            </w:r>
          </w:p>
        </w:tc>
        <w:tc>
          <w:tcPr>
            <w:tcW w:w="2943" w:type="pct"/>
            <w:shd w:val="clear" w:color="auto" w:fill="FFFFFF"/>
          </w:tcPr>
          <w:p w14:paraId="59AE7377"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14907805" w14:textId="77777777" w:rsidR="00192E82" w:rsidRPr="00B71C66" w:rsidRDefault="00192E82" w:rsidP="001C709C">
            <w:pPr>
              <w:spacing w:after="200" w:line="276" w:lineRule="auto"/>
              <w:rPr>
                <w:i/>
                <w:sz w:val="24"/>
                <w:szCs w:val="24"/>
                <w:lang w:eastAsia="ru-RU"/>
              </w:rPr>
            </w:pPr>
          </w:p>
        </w:tc>
      </w:tr>
      <w:tr w:rsidR="00192E82" w:rsidRPr="00B71C66" w14:paraId="2A6D473D" w14:textId="77777777" w:rsidTr="001C709C">
        <w:tc>
          <w:tcPr>
            <w:tcW w:w="1128" w:type="pct"/>
            <w:vMerge/>
          </w:tcPr>
          <w:p w14:paraId="47014C2A" w14:textId="77777777" w:rsidR="00192E82" w:rsidRPr="00B71C66" w:rsidRDefault="00192E82" w:rsidP="001C709C">
            <w:pPr>
              <w:spacing w:after="200"/>
              <w:rPr>
                <w:b/>
                <w:bCs/>
                <w:sz w:val="24"/>
                <w:szCs w:val="24"/>
                <w:lang w:eastAsia="ru-RU"/>
              </w:rPr>
            </w:pPr>
          </w:p>
        </w:tc>
        <w:tc>
          <w:tcPr>
            <w:tcW w:w="2943" w:type="pct"/>
            <w:shd w:val="clear" w:color="auto" w:fill="FFFFFF"/>
          </w:tcPr>
          <w:p w14:paraId="17D3BF3A"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 xml:space="preserve">1.Осуществление профессиональной деятельности в соответствии с требованиями федеральных государственных образовательных стандартов </w:t>
            </w:r>
            <w:r w:rsidRPr="00B71C66">
              <w:rPr>
                <w:rFonts w:eastAsia="Calibri"/>
                <w:sz w:val="24"/>
                <w:szCs w:val="24"/>
                <w:lang w:eastAsia="ru-RU"/>
              </w:rPr>
              <w:t xml:space="preserve"> дошкольного, начального общего, основного общего, среднего общего образования</w:t>
            </w:r>
          </w:p>
        </w:tc>
        <w:tc>
          <w:tcPr>
            <w:tcW w:w="929" w:type="pct"/>
            <w:vMerge w:val="restart"/>
            <w:vAlign w:val="center"/>
          </w:tcPr>
          <w:p w14:paraId="315BD0FD"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16</w:t>
            </w:r>
          </w:p>
        </w:tc>
      </w:tr>
      <w:tr w:rsidR="00192E82" w:rsidRPr="00B71C66" w14:paraId="455B6FD3" w14:textId="77777777" w:rsidTr="001C709C">
        <w:tc>
          <w:tcPr>
            <w:tcW w:w="1128" w:type="pct"/>
            <w:vMerge/>
          </w:tcPr>
          <w:p w14:paraId="3D52B405" w14:textId="77777777" w:rsidR="00192E82" w:rsidRPr="00B71C66" w:rsidRDefault="00192E82" w:rsidP="001C709C">
            <w:pPr>
              <w:spacing w:after="200"/>
              <w:rPr>
                <w:b/>
                <w:bCs/>
                <w:sz w:val="24"/>
                <w:szCs w:val="24"/>
                <w:lang w:eastAsia="ru-RU"/>
              </w:rPr>
            </w:pPr>
          </w:p>
        </w:tc>
        <w:tc>
          <w:tcPr>
            <w:tcW w:w="2943" w:type="pct"/>
            <w:shd w:val="clear" w:color="auto" w:fill="FFFFFF"/>
          </w:tcPr>
          <w:p w14:paraId="28D0FAE3" w14:textId="77777777" w:rsidR="00192E82" w:rsidRPr="00B71C66" w:rsidRDefault="00192E82" w:rsidP="001C709C">
            <w:pPr>
              <w:spacing w:line="276" w:lineRule="auto"/>
              <w:jc w:val="both"/>
              <w:rPr>
                <w:sz w:val="24"/>
                <w:szCs w:val="24"/>
                <w:lang w:eastAsia="ru-RU"/>
              </w:rPr>
            </w:pPr>
            <w:r w:rsidRPr="00B71C66">
              <w:rPr>
                <w:sz w:val="24"/>
                <w:szCs w:val="24"/>
                <w:lang w:eastAsia="ru-RU"/>
              </w:rPr>
              <w:t>2.Специфика дошкольного образования и особенностей организации работы с детьми раннего и дошкольного возраста</w:t>
            </w:r>
          </w:p>
        </w:tc>
        <w:tc>
          <w:tcPr>
            <w:tcW w:w="929" w:type="pct"/>
            <w:vMerge/>
            <w:vAlign w:val="center"/>
          </w:tcPr>
          <w:p w14:paraId="74358C7C" w14:textId="77777777" w:rsidR="00192E82" w:rsidRPr="00B71C66" w:rsidRDefault="00192E82" w:rsidP="001C709C">
            <w:pPr>
              <w:spacing w:after="200" w:line="276" w:lineRule="auto"/>
              <w:rPr>
                <w:i/>
                <w:sz w:val="24"/>
                <w:szCs w:val="24"/>
                <w:lang w:eastAsia="ru-RU"/>
              </w:rPr>
            </w:pPr>
          </w:p>
        </w:tc>
      </w:tr>
      <w:tr w:rsidR="00192E82" w:rsidRPr="00B71C66" w14:paraId="549C87F0" w14:textId="77777777" w:rsidTr="001C709C">
        <w:tc>
          <w:tcPr>
            <w:tcW w:w="1128" w:type="pct"/>
            <w:vMerge/>
          </w:tcPr>
          <w:p w14:paraId="5FDDD861" w14:textId="77777777" w:rsidR="00192E82" w:rsidRPr="00B71C66" w:rsidRDefault="00192E82" w:rsidP="001C709C">
            <w:pPr>
              <w:spacing w:after="200"/>
              <w:rPr>
                <w:b/>
                <w:bCs/>
                <w:sz w:val="24"/>
                <w:szCs w:val="24"/>
                <w:lang w:eastAsia="ru-RU"/>
              </w:rPr>
            </w:pPr>
          </w:p>
        </w:tc>
        <w:tc>
          <w:tcPr>
            <w:tcW w:w="2943" w:type="pct"/>
            <w:shd w:val="clear" w:color="auto" w:fill="FFFFFF"/>
          </w:tcPr>
          <w:p w14:paraId="5CC2DC33" w14:textId="77777777" w:rsidR="00192E82" w:rsidRPr="00B71C66" w:rsidRDefault="00192E82" w:rsidP="001C709C">
            <w:pPr>
              <w:spacing w:line="276" w:lineRule="auto"/>
              <w:jc w:val="both"/>
              <w:rPr>
                <w:rFonts w:eastAsia="Calibri"/>
                <w:bCs/>
                <w:sz w:val="24"/>
                <w:szCs w:val="24"/>
                <w:lang w:eastAsia="ru-RU"/>
              </w:rPr>
            </w:pPr>
            <w:r w:rsidRPr="00B71C66">
              <w:rPr>
                <w:rFonts w:eastAsia="Calibri"/>
                <w:bCs/>
                <w:sz w:val="24"/>
                <w:szCs w:val="24"/>
                <w:lang w:eastAsia="ru-RU"/>
              </w:rPr>
              <w:t>3.Планирование и учет работы по музыкально-эстетическому воспитанию и развитию ребенка.</w:t>
            </w:r>
          </w:p>
        </w:tc>
        <w:tc>
          <w:tcPr>
            <w:tcW w:w="929" w:type="pct"/>
            <w:vMerge/>
            <w:vAlign w:val="center"/>
          </w:tcPr>
          <w:p w14:paraId="3A867E00" w14:textId="77777777" w:rsidR="00192E82" w:rsidRPr="00B71C66" w:rsidRDefault="00192E82" w:rsidP="001C709C">
            <w:pPr>
              <w:spacing w:after="200" w:line="276" w:lineRule="auto"/>
              <w:rPr>
                <w:i/>
                <w:sz w:val="24"/>
                <w:szCs w:val="24"/>
                <w:lang w:eastAsia="ru-RU"/>
              </w:rPr>
            </w:pPr>
          </w:p>
        </w:tc>
      </w:tr>
      <w:tr w:rsidR="00192E82" w:rsidRPr="00B71C66" w14:paraId="0475EF98" w14:textId="77777777" w:rsidTr="001C709C">
        <w:tc>
          <w:tcPr>
            <w:tcW w:w="1128" w:type="pct"/>
            <w:vMerge/>
          </w:tcPr>
          <w:p w14:paraId="1417D609" w14:textId="77777777" w:rsidR="00192E82" w:rsidRPr="00B71C66" w:rsidRDefault="00192E82" w:rsidP="001C709C">
            <w:pPr>
              <w:spacing w:after="200"/>
              <w:rPr>
                <w:b/>
                <w:bCs/>
                <w:sz w:val="24"/>
                <w:szCs w:val="24"/>
                <w:lang w:eastAsia="ru-RU"/>
              </w:rPr>
            </w:pPr>
          </w:p>
        </w:tc>
        <w:tc>
          <w:tcPr>
            <w:tcW w:w="2943" w:type="pct"/>
            <w:shd w:val="clear" w:color="auto" w:fill="FFFFFF"/>
          </w:tcPr>
          <w:p w14:paraId="717AD48F"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4.Выстраивать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tc>
        <w:tc>
          <w:tcPr>
            <w:tcW w:w="929" w:type="pct"/>
            <w:vMerge/>
            <w:vAlign w:val="center"/>
          </w:tcPr>
          <w:p w14:paraId="1039621F" w14:textId="77777777" w:rsidR="00192E82" w:rsidRPr="00B71C66" w:rsidRDefault="00192E82" w:rsidP="001C709C">
            <w:pPr>
              <w:spacing w:after="200" w:line="276" w:lineRule="auto"/>
              <w:rPr>
                <w:i/>
                <w:sz w:val="24"/>
                <w:szCs w:val="24"/>
                <w:lang w:eastAsia="ru-RU"/>
              </w:rPr>
            </w:pPr>
          </w:p>
        </w:tc>
      </w:tr>
      <w:tr w:rsidR="00192E82" w:rsidRPr="00B71C66" w14:paraId="11063081" w14:textId="77777777" w:rsidTr="001C709C">
        <w:tc>
          <w:tcPr>
            <w:tcW w:w="1128" w:type="pct"/>
            <w:vMerge/>
          </w:tcPr>
          <w:p w14:paraId="3B7553C4" w14:textId="77777777" w:rsidR="00192E82" w:rsidRPr="00B71C66" w:rsidRDefault="00192E82" w:rsidP="001C709C">
            <w:pPr>
              <w:spacing w:after="200"/>
              <w:rPr>
                <w:b/>
                <w:bCs/>
                <w:sz w:val="24"/>
                <w:szCs w:val="24"/>
                <w:lang w:eastAsia="ru-RU"/>
              </w:rPr>
            </w:pPr>
          </w:p>
        </w:tc>
        <w:tc>
          <w:tcPr>
            <w:tcW w:w="2943" w:type="pct"/>
            <w:shd w:val="clear" w:color="auto" w:fill="FFFFFF"/>
          </w:tcPr>
          <w:p w14:paraId="1F1B4CDD" w14:textId="77777777" w:rsidR="00192E82" w:rsidRPr="00B71C66" w:rsidRDefault="00192E82" w:rsidP="001C709C">
            <w:pPr>
              <w:spacing w:line="276" w:lineRule="auto"/>
              <w:jc w:val="both"/>
              <w:rPr>
                <w:sz w:val="24"/>
                <w:szCs w:val="24"/>
                <w:lang w:eastAsia="ru-RU"/>
              </w:rPr>
            </w:pPr>
            <w:r w:rsidRPr="00B71C66">
              <w:rPr>
                <w:rFonts w:eastAsia="Calibri"/>
                <w:bCs/>
                <w:sz w:val="24"/>
                <w:szCs w:val="24"/>
                <w:lang w:eastAsia="ru-RU"/>
              </w:rPr>
              <w:t>5.Должностные обязанности музыкального руководителя дошкольной организации</w:t>
            </w:r>
          </w:p>
        </w:tc>
        <w:tc>
          <w:tcPr>
            <w:tcW w:w="929" w:type="pct"/>
            <w:vMerge/>
            <w:vAlign w:val="center"/>
          </w:tcPr>
          <w:p w14:paraId="756078C6" w14:textId="77777777" w:rsidR="00192E82" w:rsidRPr="00B71C66" w:rsidRDefault="00192E82" w:rsidP="001C709C">
            <w:pPr>
              <w:spacing w:after="200" w:line="276" w:lineRule="auto"/>
              <w:rPr>
                <w:i/>
                <w:sz w:val="24"/>
                <w:szCs w:val="24"/>
                <w:lang w:eastAsia="ru-RU"/>
              </w:rPr>
            </w:pPr>
          </w:p>
        </w:tc>
      </w:tr>
      <w:tr w:rsidR="00192E82" w:rsidRPr="00B71C66" w14:paraId="0BCB820F" w14:textId="77777777" w:rsidTr="001C709C">
        <w:tc>
          <w:tcPr>
            <w:tcW w:w="1128" w:type="pct"/>
            <w:vMerge/>
          </w:tcPr>
          <w:p w14:paraId="357F7FFC" w14:textId="77777777" w:rsidR="00192E82" w:rsidRPr="00B71C66" w:rsidRDefault="00192E82" w:rsidP="001C709C">
            <w:pPr>
              <w:spacing w:after="200"/>
              <w:rPr>
                <w:b/>
                <w:bCs/>
                <w:sz w:val="24"/>
                <w:szCs w:val="24"/>
                <w:lang w:eastAsia="ru-RU"/>
              </w:rPr>
            </w:pPr>
          </w:p>
        </w:tc>
        <w:tc>
          <w:tcPr>
            <w:tcW w:w="2943" w:type="pct"/>
            <w:shd w:val="clear" w:color="auto" w:fill="FFFFFF"/>
          </w:tcPr>
          <w:p w14:paraId="775DA615"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5EB97507"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14</w:t>
            </w:r>
          </w:p>
        </w:tc>
      </w:tr>
      <w:tr w:rsidR="00192E82" w:rsidRPr="00B71C66" w14:paraId="1CE7A312" w14:textId="77777777" w:rsidTr="001C709C">
        <w:tc>
          <w:tcPr>
            <w:tcW w:w="1128" w:type="pct"/>
            <w:vMerge/>
          </w:tcPr>
          <w:p w14:paraId="19493E3C" w14:textId="77777777" w:rsidR="00192E82" w:rsidRPr="00B71C66" w:rsidRDefault="00192E82" w:rsidP="001C709C">
            <w:pPr>
              <w:spacing w:after="200"/>
              <w:rPr>
                <w:b/>
                <w:bCs/>
                <w:sz w:val="24"/>
                <w:szCs w:val="24"/>
                <w:lang w:eastAsia="ru-RU"/>
              </w:rPr>
            </w:pPr>
          </w:p>
        </w:tc>
        <w:tc>
          <w:tcPr>
            <w:tcW w:w="2943" w:type="pct"/>
            <w:shd w:val="clear" w:color="auto" w:fill="FFFFFF"/>
          </w:tcPr>
          <w:p w14:paraId="29E553E6"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Практическое занятие №1. Составление плана конспекта консультации музыкального руководителя  для воспитателей по одной из проблем музыкального воспитания детей.</w:t>
            </w:r>
          </w:p>
        </w:tc>
        <w:tc>
          <w:tcPr>
            <w:tcW w:w="929" w:type="pct"/>
            <w:vAlign w:val="center"/>
          </w:tcPr>
          <w:p w14:paraId="5DD058B3"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2875E8F5" w14:textId="77777777" w:rsidTr="001C709C">
        <w:tc>
          <w:tcPr>
            <w:tcW w:w="1128" w:type="pct"/>
            <w:vMerge/>
          </w:tcPr>
          <w:p w14:paraId="7D67AD6C" w14:textId="77777777" w:rsidR="00192E82" w:rsidRPr="00B71C66" w:rsidRDefault="00192E82" w:rsidP="001C709C">
            <w:pPr>
              <w:spacing w:after="200"/>
              <w:rPr>
                <w:b/>
                <w:bCs/>
                <w:sz w:val="24"/>
                <w:szCs w:val="24"/>
                <w:lang w:eastAsia="ru-RU"/>
              </w:rPr>
            </w:pPr>
          </w:p>
        </w:tc>
        <w:tc>
          <w:tcPr>
            <w:tcW w:w="2943" w:type="pct"/>
            <w:shd w:val="clear" w:color="auto" w:fill="FFFFFF"/>
          </w:tcPr>
          <w:p w14:paraId="0D74F7CE"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Практическое занятие №2. Составление перспективных и календарных планов работы по музыкальному воспитанию детей разных возрастных групп.</w:t>
            </w:r>
          </w:p>
        </w:tc>
        <w:tc>
          <w:tcPr>
            <w:tcW w:w="929" w:type="pct"/>
            <w:vAlign w:val="center"/>
          </w:tcPr>
          <w:p w14:paraId="5B535F25" w14:textId="77777777" w:rsidR="00192E82" w:rsidRPr="00B71C66" w:rsidRDefault="00192E82" w:rsidP="001C709C">
            <w:pPr>
              <w:spacing w:after="200" w:line="276" w:lineRule="auto"/>
              <w:rPr>
                <w:sz w:val="24"/>
                <w:szCs w:val="24"/>
                <w:lang w:eastAsia="ru-RU"/>
              </w:rPr>
            </w:pPr>
            <w:r w:rsidRPr="00B71C66">
              <w:rPr>
                <w:sz w:val="24"/>
                <w:szCs w:val="24"/>
                <w:lang w:eastAsia="ru-RU"/>
              </w:rPr>
              <w:t>4</w:t>
            </w:r>
          </w:p>
        </w:tc>
      </w:tr>
      <w:tr w:rsidR="00192E82" w:rsidRPr="00B71C66" w14:paraId="41B37BCD" w14:textId="77777777" w:rsidTr="001C709C">
        <w:tc>
          <w:tcPr>
            <w:tcW w:w="1128" w:type="pct"/>
            <w:vMerge/>
          </w:tcPr>
          <w:p w14:paraId="4E76C2AA" w14:textId="77777777" w:rsidR="00192E82" w:rsidRPr="00B71C66" w:rsidRDefault="00192E82" w:rsidP="001C709C">
            <w:pPr>
              <w:spacing w:after="200"/>
              <w:rPr>
                <w:b/>
                <w:bCs/>
                <w:sz w:val="24"/>
                <w:szCs w:val="24"/>
                <w:lang w:eastAsia="ru-RU"/>
              </w:rPr>
            </w:pPr>
          </w:p>
        </w:tc>
        <w:tc>
          <w:tcPr>
            <w:tcW w:w="2943" w:type="pct"/>
            <w:shd w:val="clear" w:color="auto" w:fill="FFFFFF"/>
          </w:tcPr>
          <w:p w14:paraId="3D16CE6C"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eastAsia="ru-RU"/>
              </w:rPr>
            </w:pPr>
            <w:r w:rsidRPr="00B71C66">
              <w:rPr>
                <w:sz w:val="24"/>
                <w:szCs w:val="24"/>
                <w:lang w:eastAsia="ru-RU"/>
              </w:rPr>
              <w:t>Практическое занятие №3.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929" w:type="pct"/>
            <w:vAlign w:val="center"/>
          </w:tcPr>
          <w:p w14:paraId="2EF9D6D5"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6D6DB01C" w14:textId="77777777" w:rsidTr="001C709C">
        <w:tc>
          <w:tcPr>
            <w:tcW w:w="1128" w:type="pct"/>
            <w:vMerge/>
          </w:tcPr>
          <w:p w14:paraId="1DA139D2" w14:textId="77777777" w:rsidR="00192E82" w:rsidRPr="00B71C66" w:rsidRDefault="00192E82" w:rsidP="001C709C">
            <w:pPr>
              <w:spacing w:after="200"/>
              <w:rPr>
                <w:b/>
                <w:bCs/>
                <w:sz w:val="24"/>
                <w:szCs w:val="24"/>
                <w:lang w:eastAsia="ru-RU"/>
              </w:rPr>
            </w:pPr>
          </w:p>
        </w:tc>
        <w:tc>
          <w:tcPr>
            <w:tcW w:w="2943" w:type="pct"/>
            <w:shd w:val="clear" w:color="auto" w:fill="FFFFFF"/>
          </w:tcPr>
          <w:p w14:paraId="4D33F8AB" w14:textId="77777777" w:rsidR="00192E82" w:rsidRPr="00B71C66" w:rsidRDefault="00192E82" w:rsidP="001C709C">
            <w:pPr>
              <w:spacing w:line="276" w:lineRule="auto"/>
              <w:jc w:val="both"/>
              <w:rPr>
                <w:sz w:val="24"/>
                <w:szCs w:val="24"/>
                <w:lang w:eastAsia="ru-RU"/>
              </w:rPr>
            </w:pPr>
            <w:r w:rsidRPr="00B71C66">
              <w:rPr>
                <w:sz w:val="24"/>
                <w:szCs w:val="24"/>
                <w:lang w:eastAsia="ru-RU"/>
              </w:rPr>
              <w:t xml:space="preserve">Практическое занятие №4. Составление плана тематической проверки состояния музыкального воспитания </w:t>
            </w:r>
          </w:p>
          <w:p w14:paraId="5DD7879E" w14:textId="77777777" w:rsidR="00192E82" w:rsidRPr="00B71C66" w:rsidRDefault="00192E82" w:rsidP="001C709C">
            <w:pPr>
              <w:spacing w:line="276" w:lineRule="auto"/>
              <w:jc w:val="both"/>
              <w:rPr>
                <w:sz w:val="24"/>
                <w:szCs w:val="24"/>
                <w:lang w:eastAsia="ru-RU"/>
              </w:rPr>
            </w:pPr>
            <w:r w:rsidRPr="00B71C66">
              <w:rPr>
                <w:sz w:val="24"/>
                <w:szCs w:val="24"/>
                <w:lang w:eastAsia="ru-RU"/>
              </w:rPr>
              <w:t>в ДОО.</w:t>
            </w:r>
          </w:p>
        </w:tc>
        <w:tc>
          <w:tcPr>
            <w:tcW w:w="929" w:type="pct"/>
            <w:vAlign w:val="center"/>
          </w:tcPr>
          <w:p w14:paraId="307AADE3"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5CA367BC" w14:textId="77777777" w:rsidTr="001C709C">
        <w:tc>
          <w:tcPr>
            <w:tcW w:w="1128" w:type="pct"/>
            <w:vMerge/>
          </w:tcPr>
          <w:p w14:paraId="240A096D" w14:textId="77777777" w:rsidR="00192E82" w:rsidRPr="00B71C66" w:rsidRDefault="00192E82" w:rsidP="001C709C">
            <w:pPr>
              <w:spacing w:after="200"/>
              <w:rPr>
                <w:b/>
                <w:bCs/>
                <w:sz w:val="24"/>
                <w:szCs w:val="24"/>
                <w:lang w:eastAsia="ru-RU"/>
              </w:rPr>
            </w:pPr>
          </w:p>
        </w:tc>
        <w:tc>
          <w:tcPr>
            <w:tcW w:w="2943" w:type="pct"/>
            <w:shd w:val="clear" w:color="auto" w:fill="FFFFFF"/>
          </w:tcPr>
          <w:p w14:paraId="301859C3" w14:textId="77777777" w:rsidR="00192E82" w:rsidRPr="00B71C66" w:rsidRDefault="00192E82" w:rsidP="001C709C">
            <w:pPr>
              <w:spacing w:line="276" w:lineRule="auto"/>
              <w:jc w:val="both"/>
              <w:rPr>
                <w:sz w:val="24"/>
                <w:szCs w:val="24"/>
                <w:lang w:eastAsia="ru-RU"/>
              </w:rPr>
            </w:pPr>
            <w:r w:rsidRPr="00B71C66">
              <w:rPr>
                <w:sz w:val="24"/>
                <w:szCs w:val="24"/>
                <w:lang w:eastAsia="ru-RU"/>
              </w:rPr>
              <w:t>Практическое занятие №5. Разработка плана практикума для музыкальных руководителей</w:t>
            </w:r>
          </w:p>
        </w:tc>
        <w:tc>
          <w:tcPr>
            <w:tcW w:w="929" w:type="pct"/>
            <w:vAlign w:val="center"/>
          </w:tcPr>
          <w:p w14:paraId="31386C67" w14:textId="77777777" w:rsidR="00192E82" w:rsidRPr="00B71C66" w:rsidRDefault="00192E82" w:rsidP="001C709C">
            <w:pPr>
              <w:spacing w:after="200" w:line="276" w:lineRule="auto"/>
              <w:rPr>
                <w:sz w:val="24"/>
                <w:szCs w:val="24"/>
                <w:lang w:eastAsia="ru-RU"/>
              </w:rPr>
            </w:pPr>
            <w:r w:rsidRPr="00B71C66">
              <w:rPr>
                <w:sz w:val="24"/>
                <w:szCs w:val="24"/>
                <w:lang w:eastAsia="ru-RU"/>
              </w:rPr>
              <w:t>4</w:t>
            </w:r>
          </w:p>
        </w:tc>
      </w:tr>
      <w:tr w:rsidR="00192E82" w:rsidRPr="00B71C66" w14:paraId="52263032" w14:textId="77777777" w:rsidTr="001C709C">
        <w:tc>
          <w:tcPr>
            <w:tcW w:w="1128" w:type="pct"/>
            <w:vMerge w:val="restart"/>
          </w:tcPr>
          <w:p w14:paraId="03CF799B" w14:textId="77777777" w:rsidR="00192E82" w:rsidRPr="00B71C66" w:rsidRDefault="00192E82" w:rsidP="001C709C">
            <w:pPr>
              <w:spacing w:after="200"/>
              <w:rPr>
                <w:b/>
                <w:bCs/>
                <w:sz w:val="24"/>
                <w:szCs w:val="24"/>
                <w:lang w:eastAsia="ru-RU"/>
              </w:rPr>
            </w:pPr>
            <w:r w:rsidRPr="00B71C66">
              <w:rPr>
                <w:b/>
                <w:bCs/>
                <w:sz w:val="24"/>
                <w:szCs w:val="24"/>
                <w:lang w:eastAsia="ru-RU"/>
              </w:rPr>
              <w:t>Тема 2.21. Программно-методическое оснащение процесса музыкального образования дошкольников как результат педагогического творчества</w:t>
            </w:r>
          </w:p>
        </w:tc>
        <w:tc>
          <w:tcPr>
            <w:tcW w:w="2943" w:type="pct"/>
            <w:shd w:val="clear" w:color="auto" w:fill="FFFFFF"/>
          </w:tcPr>
          <w:p w14:paraId="4978EEC6"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Содержание</w:t>
            </w:r>
          </w:p>
        </w:tc>
        <w:tc>
          <w:tcPr>
            <w:tcW w:w="929" w:type="pct"/>
            <w:vAlign w:val="center"/>
          </w:tcPr>
          <w:p w14:paraId="3F6CF600" w14:textId="77777777" w:rsidR="00192E82" w:rsidRPr="00B71C66" w:rsidRDefault="00192E82" w:rsidP="001C709C">
            <w:pPr>
              <w:spacing w:after="200" w:line="276" w:lineRule="auto"/>
              <w:rPr>
                <w:i/>
                <w:sz w:val="24"/>
                <w:szCs w:val="24"/>
                <w:lang w:eastAsia="ru-RU"/>
              </w:rPr>
            </w:pPr>
          </w:p>
        </w:tc>
      </w:tr>
      <w:tr w:rsidR="00192E82" w:rsidRPr="00B71C66" w14:paraId="7C4996BC" w14:textId="77777777" w:rsidTr="001C709C">
        <w:tc>
          <w:tcPr>
            <w:tcW w:w="1128" w:type="pct"/>
            <w:vMerge/>
          </w:tcPr>
          <w:p w14:paraId="1E13D1F9" w14:textId="77777777" w:rsidR="00192E82" w:rsidRPr="00B71C66" w:rsidRDefault="00192E82" w:rsidP="001C709C">
            <w:pPr>
              <w:spacing w:after="200"/>
              <w:rPr>
                <w:b/>
                <w:bCs/>
                <w:sz w:val="24"/>
                <w:szCs w:val="24"/>
                <w:lang w:eastAsia="ru-RU"/>
              </w:rPr>
            </w:pPr>
          </w:p>
        </w:tc>
        <w:tc>
          <w:tcPr>
            <w:tcW w:w="2943" w:type="pct"/>
            <w:shd w:val="clear" w:color="auto" w:fill="FFFFFF"/>
          </w:tcPr>
          <w:p w14:paraId="796AEED5" w14:textId="77777777" w:rsidR="00192E82" w:rsidRPr="00B71C66" w:rsidRDefault="00192E82" w:rsidP="001C709C">
            <w:pPr>
              <w:spacing w:line="276" w:lineRule="auto"/>
              <w:jc w:val="both"/>
              <w:rPr>
                <w:rFonts w:eastAsia="Calibri"/>
                <w:bCs/>
                <w:sz w:val="24"/>
                <w:szCs w:val="24"/>
                <w:lang w:eastAsia="ru-RU"/>
              </w:rPr>
            </w:pPr>
            <w:r w:rsidRPr="00B71C66">
              <w:rPr>
                <w:sz w:val="24"/>
                <w:szCs w:val="24"/>
                <w:lang w:eastAsia="ru-RU"/>
              </w:rPr>
              <w:t>1.Организация работы по разделу «Музыкальное воспитание» в методическом центре города, района.</w:t>
            </w:r>
          </w:p>
        </w:tc>
        <w:tc>
          <w:tcPr>
            <w:tcW w:w="929" w:type="pct"/>
            <w:vMerge w:val="restart"/>
            <w:vAlign w:val="center"/>
          </w:tcPr>
          <w:p w14:paraId="1659561F"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16</w:t>
            </w:r>
          </w:p>
        </w:tc>
      </w:tr>
      <w:tr w:rsidR="00192E82" w:rsidRPr="00B71C66" w14:paraId="7EBB3DC7" w14:textId="77777777" w:rsidTr="001C709C">
        <w:tc>
          <w:tcPr>
            <w:tcW w:w="1128" w:type="pct"/>
            <w:vMerge/>
          </w:tcPr>
          <w:p w14:paraId="2E28A255" w14:textId="77777777" w:rsidR="00192E82" w:rsidRPr="00B71C66" w:rsidRDefault="00192E82" w:rsidP="001C709C">
            <w:pPr>
              <w:spacing w:after="200"/>
              <w:rPr>
                <w:b/>
                <w:bCs/>
                <w:sz w:val="24"/>
                <w:szCs w:val="24"/>
                <w:lang w:eastAsia="ru-RU"/>
              </w:rPr>
            </w:pPr>
          </w:p>
        </w:tc>
        <w:tc>
          <w:tcPr>
            <w:tcW w:w="2943" w:type="pct"/>
            <w:shd w:val="clear" w:color="auto" w:fill="FFFFFF"/>
          </w:tcPr>
          <w:p w14:paraId="67E8706B" w14:textId="77777777" w:rsidR="00192E82" w:rsidRPr="00B71C66" w:rsidRDefault="00192E82" w:rsidP="001C709C">
            <w:pPr>
              <w:spacing w:line="276" w:lineRule="auto"/>
              <w:rPr>
                <w:rFonts w:eastAsia="Calibri"/>
                <w:bCs/>
                <w:sz w:val="24"/>
                <w:szCs w:val="24"/>
                <w:lang w:eastAsia="ru-RU"/>
              </w:rPr>
            </w:pPr>
            <w:r w:rsidRPr="00B71C66">
              <w:rPr>
                <w:rFonts w:eastAsia="Calibri"/>
                <w:bCs/>
                <w:sz w:val="24"/>
                <w:szCs w:val="24"/>
                <w:lang w:eastAsia="ru-RU"/>
              </w:rPr>
              <w:t>2.Авторские программы музыкального развития дошкольников.</w:t>
            </w:r>
          </w:p>
        </w:tc>
        <w:tc>
          <w:tcPr>
            <w:tcW w:w="929" w:type="pct"/>
            <w:vMerge/>
            <w:vAlign w:val="center"/>
          </w:tcPr>
          <w:p w14:paraId="5B2D9508" w14:textId="77777777" w:rsidR="00192E82" w:rsidRPr="00B71C66" w:rsidRDefault="00192E82" w:rsidP="001C709C">
            <w:pPr>
              <w:spacing w:after="200" w:line="276" w:lineRule="auto"/>
              <w:rPr>
                <w:b/>
                <w:i/>
                <w:sz w:val="24"/>
                <w:szCs w:val="24"/>
                <w:lang w:eastAsia="ru-RU"/>
              </w:rPr>
            </w:pPr>
          </w:p>
        </w:tc>
      </w:tr>
      <w:tr w:rsidR="00192E82" w:rsidRPr="00B71C66" w14:paraId="70636977" w14:textId="77777777" w:rsidTr="001C709C">
        <w:tc>
          <w:tcPr>
            <w:tcW w:w="1128" w:type="pct"/>
            <w:vMerge/>
          </w:tcPr>
          <w:p w14:paraId="703DEE61" w14:textId="77777777" w:rsidR="00192E82" w:rsidRPr="00B71C66" w:rsidRDefault="00192E82" w:rsidP="001C709C">
            <w:pPr>
              <w:spacing w:after="200"/>
              <w:rPr>
                <w:b/>
                <w:bCs/>
                <w:sz w:val="24"/>
                <w:szCs w:val="24"/>
                <w:lang w:eastAsia="ru-RU"/>
              </w:rPr>
            </w:pPr>
          </w:p>
        </w:tc>
        <w:tc>
          <w:tcPr>
            <w:tcW w:w="2943" w:type="pct"/>
            <w:shd w:val="clear" w:color="auto" w:fill="FFFFFF"/>
          </w:tcPr>
          <w:p w14:paraId="12EEFF72" w14:textId="77777777" w:rsidR="00192E82" w:rsidRPr="00B71C66"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4"/>
                <w:szCs w:val="24"/>
                <w:lang w:eastAsia="ru-RU"/>
              </w:rPr>
            </w:pPr>
            <w:r w:rsidRPr="00B71C66">
              <w:rPr>
                <w:b/>
                <w:sz w:val="24"/>
                <w:szCs w:val="24"/>
                <w:lang w:eastAsia="ru-RU"/>
              </w:rPr>
              <w:t>В том числе практических и лабораторных занятий</w:t>
            </w:r>
          </w:p>
        </w:tc>
        <w:tc>
          <w:tcPr>
            <w:tcW w:w="929" w:type="pct"/>
            <w:vAlign w:val="center"/>
          </w:tcPr>
          <w:p w14:paraId="75CA63CB"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8</w:t>
            </w:r>
          </w:p>
        </w:tc>
      </w:tr>
      <w:tr w:rsidR="00192E82" w:rsidRPr="00B71C66" w14:paraId="33B0177C" w14:textId="77777777" w:rsidTr="001C709C">
        <w:tc>
          <w:tcPr>
            <w:tcW w:w="1128" w:type="pct"/>
            <w:vMerge/>
          </w:tcPr>
          <w:p w14:paraId="30D1EAD9" w14:textId="77777777" w:rsidR="00192E82" w:rsidRPr="00B71C66" w:rsidRDefault="00192E82" w:rsidP="001C709C">
            <w:pPr>
              <w:spacing w:after="200"/>
              <w:rPr>
                <w:b/>
                <w:bCs/>
                <w:sz w:val="24"/>
                <w:szCs w:val="24"/>
                <w:lang w:eastAsia="ru-RU"/>
              </w:rPr>
            </w:pPr>
          </w:p>
        </w:tc>
        <w:tc>
          <w:tcPr>
            <w:tcW w:w="2943" w:type="pct"/>
            <w:shd w:val="clear" w:color="auto" w:fill="FFFFFF"/>
          </w:tcPr>
          <w:p w14:paraId="002B60FA" w14:textId="77777777" w:rsidR="00192E82" w:rsidRPr="00B71C66" w:rsidRDefault="00192E82" w:rsidP="001C709C">
            <w:pPr>
              <w:spacing w:line="276" w:lineRule="auto"/>
              <w:jc w:val="both"/>
              <w:rPr>
                <w:sz w:val="24"/>
                <w:szCs w:val="24"/>
                <w:lang w:eastAsia="ru-RU"/>
              </w:rPr>
            </w:pPr>
            <w:r w:rsidRPr="00B71C66">
              <w:rPr>
                <w:sz w:val="24"/>
                <w:szCs w:val="24"/>
                <w:lang w:eastAsia="ru-RU"/>
              </w:rPr>
              <w:t>Практическое занятие №1. Сравнительный анализ авторских программ по музыкальному воспитанию детей</w:t>
            </w:r>
          </w:p>
        </w:tc>
        <w:tc>
          <w:tcPr>
            <w:tcW w:w="929" w:type="pct"/>
            <w:vAlign w:val="center"/>
          </w:tcPr>
          <w:p w14:paraId="1B33F7A4" w14:textId="77777777" w:rsidR="00192E82" w:rsidRPr="00B71C66" w:rsidRDefault="00192E82" w:rsidP="001C709C">
            <w:pPr>
              <w:spacing w:after="200" w:line="276" w:lineRule="auto"/>
              <w:rPr>
                <w:sz w:val="24"/>
                <w:szCs w:val="24"/>
                <w:lang w:eastAsia="ru-RU"/>
              </w:rPr>
            </w:pPr>
            <w:r w:rsidRPr="00B71C66">
              <w:rPr>
                <w:sz w:val="24"/>
                <w:szCs w:val="24"/>
                <w:lang w:eastAsia="ru-RU"/>
              </w:rPr>
              <w:t>4</w:t>
            </w:r>
          </w:p>
        </w:tc>
      </w:tr>
      <w:tr w:rsidR="00192E82" w:rsidRPr="00B71C66" w14:paraId="1D866098" w14:textId="77777777" w:rsidTr="001C709C">
        <w:tc>
          <w:tcPr>
            <w:tcW w:w="1128" w:type="pct"/>
            <w:vMerge/>
          </w:tcPr>
          <w:p w14:paraId="0581CE29" w14:textId="77777777" w:rsidR="00192E82" w:rsidRPr="00B71C66" w:rsidRDefault="00192E82" w:rsidP="001C709C">
            <w:pPr>
              <w:spacing w:after="200"/>
              <w:rPr>
                <w:b/>
                <w:bCs/>
                <w:sz w:val="24"/>
                <w:szCs w:val="24"/>
                <w:lang w:eastAsia="ru-RU"/>
              </w:rPr>
            </w:pPr>
          </w:p>
        </w:tc>
        <w:tc>
          <w:tcPr>
            <w:tcW w:w="2943" w:type="pct"/>
            <w:shd w:val="clear" w:color="auto" w:fill="FFFFFF"/>
          </w:tcPr>
          <w:p w14:paraId="5FCEB3C3" w14:textId="77777777" w:rsidR="00192E82" w:rsidRPr="00B71C66" w:rsidRDefault="00192E82" w:rsidP="001C709C">
            <w:pPr>
              <w:spacing w:line="276" w:lineRule="auto"/>
              <w:jc w:val="both"/>
              <w:rPr>
                <w:sz w:val="24"/>
                <w:szCs w:val="24"/>
                <w:lang w:eastAsia="ru-RU"/>
              </w:rPr>
            </w:pPr>
            <w:r w:rsidRPr="00B71C66">
              <w:rPr>
                <w:sz w:val="24"/>
                <w:szCs w:val="24"/>
                <w:lang w:eastAsia="ru-RU"/>
              </w:rPr>
              <w:t>Практическое занятие №2. Анализ общеобразовательной программы ДОО (ООП ДОО)</w:t>
            </w:r>
          </w:p>
        </w:tc>
        <w:tc>
          <w:tcPr>
            <w:tcW w:w="929" w:type="pct"/>
            <w:vAlign w:val="center"/>
          </w:tcPr>
          <w:p w14:paraId="17D33AE0"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5DE04AA4" w14:textId="77777777" w:rsidTr="001C709C">
        <w:tc>
          <w:tcPr>
            <w:tcW w:w="1128" w:type="pct"/>
            <w:vMerge/>
          </w:tcPr>
          <w:p w14:paraId="47346A0E" w14:textId="77777777" w:rsidR="00192E82" w:rsidRPr="00B71C66" w:rsidRDefault="00192E82" w:rsidP="001C709C">
            <w:pPr>
              <w:spacing w:after="200"/>
              <w:rPr>
                <w:b/>
                <w:bCs/>
                <w:sz w:val="24"/>
                <w:szCs w:val="24"/>
                <w:lang w:eastAsia="ru-RU"/>
              </w:rPr>
            </w:pPr>
          </w:p>
        </w:tc>
        <w:tc>
          <w:tcPr>
            <w:tcW w:w="2943" w:type="pct"/>
            <w:shd w:val="clear" w:color="auto" w:fill="FFFFFF"/>
          </w:tcPr>
          <w:p w14:paraId="40D575D3" w14:textId="77777777" w:rsidR="00192E82" w:rsidRPr="00B71C66" w:rsidRDefault="00192E82" w:rsidP="001C709C">
            <w:pPr>
              <w:spacing w:line="276" w:lineRule="auto"/>
              <w:jc w:val="both"/>
              <w:rPr>
                <w:sz w:val="24"/>
                <w:szCs w:val="24"/>
                <w:lang w:eastAsia="ru-RU"/>
              </w:rPr>
            </w:pPr>
            <w:r w:rsidRPr="00B71C66">
              <w:rPr>
                <w:sz w:val="24"/>
                <w:szCs w:val="24"/>
                <w:lang w:eastAsia="ru-RU"/>
              </w:rPr>
              <w:t>Практическое занятие №3. Анализ планирования работы музыкального руководителя в соответствии с ООП ДОО.</w:t>
            </w:r>
          </w:p>
        </w:tc>
        <w:tc>
          <w:tcPr>
            <w:tcW w:w="929" w:type="pct"/>
            <w:vAlign w:val="center"/>
          </w:tcPr>
          <w:p w14:paraId="5815F837" w14:textId="77777777" w:rsidR="00192E82" w:rsidRPr="00B71C66" w:rsidRDefault="00192E82" w:rsidP="001C709C">
            <w:pPr>
              <w:spacing w:after="200" w:line="276" w:lineRule="auto"/>
              <w:rPr>
                <w:sz w:val="24"/>
                <w:szCs w:val="24"/>
                <w:lang w:eastAsia="ru-RU"/>
              </w:rPr>
            </w:pPr>
            <w:r w:rsidRPr="00B71C66">
              <w:rPr>
                <w:sz w:val="24"/>
                <w:szCs w:val="24"/>
                <w:lang w:eastAsia="ru-RU"/>
              </w:rPr>
              <w:t>2</w:t>
            </w:r>
          </w:p>
        </w:tc>
      </w:tr>
      <w:tr w:rsidR="00192E82" w:rsidRPr="00B71C66" w14:paraId="643D6206" w14:textId="77777777" w:rsidTr="001C709C">
        <w:trPr>
          <w:trHeight w:val="1068"/>
        </w:trPr>
        <w:tc>
          <w:tcPr>
            <w:tcW w:w="4071" w:type="pct"/>
            <w:gridSpan w:val="2"/>
          </w:tcPr>
          <w:p w14:paraId="009C6EAB" w14:textId="77777777" w:rsidR="00192E82" w:rsidRPr="00B71C66" w:rsidRDefault="00192E82" w:rsidP="001C709C">
            <w:pPr>
              <w:rPr>
                <w:b/>
                <w:bCs/>
                <w:sz w:val="24"/>
                <w:szCs w:val="24"/>
                <w:lang w:eastAsia="ru-RU"/>
              </w:rPr>
            </w:pPr>
            <w:r w:rsidRPr="00B71C66">
              <w:rPr>
                <w:b/>
                <w:bCs/>
                <w:sz w:val="24"/>
                <w:szCs w:val="24"/>
                <w:lang w:eastAsia="ru-RU"/>
              </w:rPr>
              <w:t>Примерная тематика самостоятельной учебной работы при изучении раздела 2</w:t>
            </w:r>
          </w:p>
          <w:p w14:paraId="0C4E379E"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Составление словаря эстетических эмоций, используемых в работе с дошкольниками.</w:t>
            </w:r>
          </w:p>
          <w:p w14:paraId="2FB8634B"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Разработка наглядности на электронном носителе</w:t>
            </w:r>
          </w:p>
          <w:p w14:paraId="4FC610BF"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Изготовление музыкально – дидактических пособий и игр.</w:t>
            </w:r>
          </w:p>
          <w:p w14:paraId="7C7D3F12"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Составление конспектов слушания музыки с детьми дошкольного возраста во всех возрастных группах на ПК.</w:t>
            </w:r>
          </w:p>
          <w:p w14:paraId="6BE9893A"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Разработка конспектов разучивания песни с детьми дошкольного возраста во всех возрастных группах на ПК.</w:t>
            </w:r>
          </w:p>
          <w:p w14:paraId="7942614A"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lastRenderedPageBreak/>
              <w:t>Составление конспекта разучивания музыкально – ритмических движений и игры с детьми дошкольного возраста во всех возрастных группах на ПК</w:t>
            </w:r>
          </w:p>
          <w:p w14:paraId="029B5164"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Разработка технологической карты типового музыкального занятия во всех возрастных группах детского сада.</w:t>
            </w:r>
          </w:p>
          <w:p w14:paraId="1B8E2666"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Составление технологической карты и конспекта занятий в разных возрастных группах (доминантное)</w:t>
            </w:r>
          </w:p>
          <w:p w14:paraId="3763CBF5"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Составление технологической карты и конспекта занятий в разных возрастных группах (тематическое)</w:t>
            </w:r>
          </w:p>
          <w:p w14:paraId="0A9449A1"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Разработать сценарий развлечения</w:t>
            </w:r>
          </w:p>
          <w:p w14:paraId="75D94DDF"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Подготовка к демонстрации театрализованного спектакля (составление сценария, изготовление атрибутов, костюмов, музыкального и шумового материала)</w:t>
            </w:r>
          </w:p>
          <w:p w14:paraId="2C8D608B"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Разработка презентации образовательных технологий</w:t>
            </w:r>
          </w:p>
          <w:p w14:paraId="46BD8A24"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Составление вопросов для беседы с родителями</w:t>
            </w:r>
          </w:p>
          <w:p w14:paraId="70695227"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Разработка папок-передвижек для родителей по вопросам музыкального воспитания детей</w:t>
            </w:r>
          </w:p>
          <w:p w14:paraId="1381A286" w14:textId="77777777" w:rsidR="00192E82" w:rsidRPr="00B71C66" w:rsidRDefault="00192E82" w:rsidP="00F95A6C">
            <w:pPr>
              <w:widowControl/>
              <w:numPr>
                <w:ilvl w:val="0"/>
                <w:numId w:val="91"/>
              </w:numPr>
              <w:autoSpaceDE/>
              <w:autoSpaceDN/>
              <w:rPr>
                <w:sz w:val="24"/>
                <w:szCs w:val="24"/>
                <w:lang w:eastAsia="ru-RU"/>
              </w:rPr>
            </w:pPr>
            <w:r w:rsidRPr="00B71C66">
              <w:rPr>
                <w:sz w:val="24"/>
                <w:szCs w:val="24"/>
                <w:lang w:eastAsia="ru-RU"/>
              </w:rPr>
              <w:t>Конспектирование авторских программ по музыкальному воспитанию детей дошкольного возраста</w:t>
            </w:r>
          </w:p>
          <w:p w14:paraId="6F44A7FF"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Определение цели и задачи работы с оркестром детских музыкальных инструментов</w:t>
            </w:r>
          </w:p>
          <w:p w14:paraId="37EDE01E"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 xml:space="preserve">Характеристика системы музыкального развития детей Ш. </w:t>
            </w:r>
            <w:proofErr w:type="spellStart"/>
            <w:r w:rsidRPr="00B71C66">
              <w:rPr>
                <w:bCs/>
                <w:sz w:val="24"/>
                <w:szCs w:val="24"/>
                <w:lang w:eastAsia="ru-RU"/>
              </w:rPr>
              <w:t>Зудзуки</w:t>
            </w:r>
            <w:proofErr w:type="spellEnd"/>
            <w:r w:rsidRPr="00B71C66">
              <w:rPr>
                <w:bCs/>
                <w:sz w:val="24"/>
                <w:szCs w:val="24"/>
                <w:lang w:eastAsia="ru-RU"/>
              </w:rPr>
              <w:t xml:space="preserve"> (Япония)</w:t>
            </w:r>
          </w:p>
          <w:p w14:paraId="3BBBA9C1"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Анализ обучения детей на детских инструментах в группах ДОО</w:t>
            </w:r>
          </w:p>
          <w:p w14:paraId="296C1633"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Рассмотреть методику обучения игры на ударно-шумовых инструментах в ДОО</w:t>
            </w:r>
          </w:p>
          <w:p w14:paraId="329C6823"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Рассмотри методику игры на 2-х ложках в средней, старшей группах ДОО</w:t>
            </w:r>
          </w:p>
          <w:p w14:paraId="3553D6BD"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Организация ансамбля металлофонов в старшей группе ДОО</w:t>
            </w:r>
          </w:p>
          <w:p w14:paraId="6C61EA32"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Организация ансамбля ложкарей</w:t>
            </w:r>
          </w:p>
          <w:p w14:paraId="036282B1"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Характеристика форм коллективной музыкальной деятельности в ДОО</w:t>
            </w:r>
          </w:p>
          <w:p w14:paraId="753C83F5"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Сделай инструментовку песни для детского оркестра</w:t>
            </w:r>
          </w:p>
          <w:p w14:paraId="2D9F4F08" w14:textId="77777777" w:rsidR="00192E82" w:rsidRPr="00B71C66" w:rsidRDefault="00192E82" w:rsidP="00F95A6C">
            <w:pPr>
              <w:widowControl/>
              <w:numPr>
                <w:ilvl w:val="0"/>
                <w:numId w:val="91"/>
              </w:numPr>
              <w:autoSpaceDE/>
              <w:autoSpaceDN/>
              <w:rPr>
                <w:sz w:val="24"/>
                <w:szCs w:val="24"/>
                <w:lang w:eastAsia="ru-RU"/>
              </w:rPr>
            </w:pPr>
            <w:r w:rsidRPr="00B71C66">
              <w:rPr>
                <w:bCs/>
                <w:sz w:val="24"/>
                <w:szCs w:val="24"/>
                <w:lang w:eastAsia="ru-RU"/>
              </w:rPr>
              <w:t>Определение  роли репертуара в музыкальном воспитании детей</w:t>
            </w:r>
          </w:p>
        </w:tc>
        <w:tc>
          <w:tcPr>
            <w:tcW w:w="929" w:type="pct"/>
            <w:vAlign w:val="center"/>
          </w:tcPr>
          <w:p w14:paraId="53A7B7A7" w14:textId="77777777" w:rsidR="00192E82" w:rsidRPr="00B71C66" w:rsidRDefault="00192E82" w:rsidP="001C709C">
            <w:pPr>
              <w:spacing w:line="276" w:lineRule="auto"/>
              <w:rPr>
                <w:b/>
                <w:i/>
                <w:sz w:val="24"/>
                <w:szCs w:val="24"/>
                <w:lang w:eastAsia="ru-RU"/>
              </w:rPr>
            </w:pPr>
            <w:r w:rsidRPr="00B71C66">
              <w:rPr>
                <w:b/>
                <w:i/>
                <w:sz w:val="24"/>
                <w:szCs w:val="24"/>
                <w:lang w:eastAsia="ru-RU"/>
              </w:rPr>
              <w:lastRenderedPageBreak/>
              <w:t>152</w:t>
            </w:r>
          </w:p>
        </w:tc>
      </w:tr>
      <w:tr w:rsidR="00192E82" w:rsidRPr="00B71C66" w14:paraId="312AC167" w14:textId="77777777" w:rsidTr="001C709C">
        <w:tc>
          <w:tcPr>
            <w:tcW w:w="4071" w:type="pct"/>
            <w:gridSpan w:val="2"/>
          </w:tcPr>
          <w:p w14:paraId="21E670A6" w14:textId="77777777" w:rsidR="00192E82" w:rsidRPr="00B71C66" w:rsidRDefault="00192E82" w:rsidP="001C709C">
            <w:pPr>
              <w:rPr>
                <w:bCs/>
                <w:sz w:val="24"/>
                <w:szCs w:val="24"/>
                <w:lang w:eastAsia="ru-RU"/>
              </w:rPr>
            </w:pPr>
            <w:r w:rsidRPr="00B71C66">
              <w:rPr>
                <w:b/>
                <w:bCs/>
                <w:sz w:val="24"/>
                <w:szCs w:val="24"/>
                <w:lang w:eastAsia="ru-RU"/>
              </w:rPr>
              <w:t xml:space="preserve">Учебная практика раздела №2 </w:t>
            </w:r>
            <w:r w:rsidRPr="00B71C66">
              <w:rPr>
                <w:bCs/>
                <w:sz w:val="24"/>
                <w:szCs w:val="24"/>
                <w:lang w:eastAsia="ru-RU"/>
              </w:rPr>
              <w:t>(«Введение в профессию»)</w:t>
            </w:r>
          </w:p>
          <w:p w14:paraId="207C5C6F" w14:textId="77777777" w:rsidR="00192E82" w:rsidRPr="00B71C66" w:rsidRDefault="00192E82" w:rsidP="001C709C">
            <w:pPr>
              <w:rPr>
                <w:b/>
                <w:bCs/>
                <w:sz w:val="24"/>
                <w:szCs w:val="24"/>
                <w:lang w:eastAsia="ru-RU"/>
              </w:rPr>
            </w:pPr>
            <w:r w:rsidRPr="00B71C66">
              <w:rPr>
                <w:b/>
                <w:bCs/>
                <w:sz w:val="24"/>
                <w:szCs w:val="24"/>
                <w:lang w:eastAsia="ru-RU"/>
              </w:rPr>
              <w:t xml:space="preserve">Виды работ </w:t>
            </w:r>
          </w:p>
          <w:p w14:paraId="5DF2D6C7" w14:textId="77777777" w:rsidR="00192E82" w:rsidRPr="00B71C66" w:rsidRDefault="00192E82" w:rsidP="00F95A6C">
            <w:pPr>
              <w:widowControl/>
              <w:numPr>
                <w:ilvl w:val="0"/>
                <w:numId w:val="94"/>
              </w:numPr>
              <w:autoSpaceDE/>
              <w:autoSpaceDN/>
              <w:rPr>
                <w:sz w:val="24"/>
                <w:szCs w:val="24"/>
                <w:lang w:eastAsia="ru-RU"/>
              </w:rPr>
            </w:pPr>
            <w:r w:rsidRPr="00B71C66">
              <w:rPr>
                <w:sz w:val="24"/>
                <w:szCs w:val="24"/>
                <w:lang w:eastAsia="ru-RU"/>
              </w:rPr>
              <w:t>Знакомство с образовательным учреждением, с особенностями педагогической деятельности ДОО, СОШ, ОУДО</w:t>
            </w:r>
          </w:p>
          <w:p w14:paraId="482682EF" w14:textId="77777777" w:rsidR="00192E82" w:rsidRPr="00B71C66" w:rsidRDefault="00192E82" w:rsidP="00F95A6C">
            <w:pPr>
              <w:widowControl/>
              <w:numPr>
                <w:ilvl w:val="0"/>
                <w:numId w:val="94"/>
              </w:numPr>
              <w:autoSpaceDE/>
              <w:autoSpaceDN/>
              <w:rPr>
                <w:sz w:val="24"/>
                <w:szCs w:val="24"/>
                <w:lang w:eastAsia="ru-RU"/>
              </w:rPr>
            </w:pPr>
            <w:r w:rsidRPr="00B71C66">
              <w:rPr>
                <w:sz w:val="24"/>
                <w:szCs w:val="24"/>
                <w:lang w:eastAsia="ru-RU"/>
              </w:rPr>
              <w:t>Знакомство с особенностями педагогической деятельности музыкального руководителя, учителя музыки, педагога дополнительного образования</w:t>
            </w:r>
          </w:p>
          <w:p w14:paraId="0879E138" w14:textId="77777777" w:rsidR="00192E82" w:rsidRPr="00B71C66" w:rsidRDefault="00192E82" w:rsidP="00F95A6C">
            <w:pPr>
              <w:widowControl/>
              <w:numPr>
                <w:ilvl w:val="0"/>
                <w:numId w:val="94"/>
              </w:numPr>
              <w:autoSpaceDE/>
              <w:autoSpaceDN/>
              <w:rPr>
                <w:sz w:val="24"/>
                <w:szCs w:val="24"/>
                <w:lang w:eastAsia="ru-RU"/>
              </w:rPr>
            </w:pPr>
            <w:r w:rsidRPr="00B71C66">
              <w:rPr>
                <w:sz w:val="24"/>
                <w:szCs w:val="24"/>
                <w:lang w:eastAsia="ru-RU"/>
              </w:rPr>
              <w:t>Наблюдение за деятельностью музыкального руководителя, учителя музыки, педагога дополнительного образования</w:t>
            </w:r>
          </w:p>
          <w:p w14:paraId="46C1E561" w14:textId="77777777" w:rsidR="00192E82" w:rsidRPr="00B71C66" w:rsidRDefault="00192E82" w:rsidP="00F95A6C">
            <w:pPr>
              <w:widowControl/>
              <w:numPr>
                <w:ilvl w:val="0"/>
                <w:numId w:val="94"/>
              </w:numPr>
              <w:autoSpaceDE/>
              <w:autoSpaceDN/>
              <w:rPr>
                <w:sz w:val="24"/>
                <w:szCs w:val="24"/>
                <w:lang w:eastAsia="ru-RU"/>
              </w:rPr>
            </w:pPr>
            <w:r w:rsidRPr="00B71C66">
              <w:rPr>
                <w:sz w:val="24"/>
                <w:szCs w:val="24"/>
                <w:lang w:eastAsia="ru-RU"/>
              </w:rPr>
              <w:t>Наблюдение и протоколирование уроков в СОШ, занятий в ДОО, занятий в ОУДО</w:t>
            </w:r>
          </w:p>
          <w:p w14:paraId="17899162" w14:textId="77777777" w:rsidR="00192E82" w:rsidRPr="00B71C66" w:rsidRDefault="00192E82" w:rsidP="001C709C">
            <w:pPr>
              <w:rPr>
                <w:sz w:val="24"/>
                <w:szCs w:val="24"/>
                <w:lang w:eastAsia="ru-RU"/>
              </w:rPr>
            </w:pPr>
            <w:r w:rsidRPr="00B71C66">
              <w:rPr>
                <w:b/>
                <w:sz w:val="24"/>
                <w:szCs w:val="24"/>
                <w:lang w:eastAsia="ru-RU"/>
              </w:rPr>
              <w:t>Учебная практика раздела №2</w:t>
            </w:r>
            <w:r w:rsidRPr="00B71C66">
              <w:rPr>
                <w:sz w:val="24"/>
                <w:szCs w:val="24"/>
                <w:lang w:eastAsia="ru-RU"/>
              </w:rPr>
              <w:t xml:space="preserve"> («Показательные занятие в ДОО»)</w:t>
            </w:r>
          </w:p>
          <w:p w14:paraId="139B1999"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t>Инструктивное совещание «Задачи и содержание учебной практики»</w:t>
            </w:r>
          </w:p>
          <w:p w14:paraId="4031B083"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t>Анализ материально-технической базы ДОО</w:t>
            </w:r>
          </w:p>
          <w:p w14:paraId="4D4D78B1"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lastRenderedPageBreak/>
              <w:t>Анализ содержание образовательной программы ДОО</w:t>
            </w:r>
          </w:p>
          <w:p w14:paraId="301BF5BE"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t>Наблюдение и анализ музыкальных занятий в разных возрастных группах (младший дошкольный возраст, старший дошкольный возраст)</w:t>
            </w:r>
          </w:p>
          <w:p w14:paraId="3BAF52E4"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t>Наблюдение и анализ проведения утренней гимнастики под музыку в одной возрастной группе</w:t>
            </w:r>
          </w:p>
          <w:p w14:paraId="500BB8A3"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t>Наблюдение и анализ развлечения в разных возрастных группах</w:t>
            </w:r>
          </w:p>
          <w:p w14:paraId="6CB72DD0" w14:textId="77777777" w:rsidR="00192E82" w:rsidRPr="00B71C66" w:rsidRDefault="00192E82" w:rsidP="00F95A6C">
            <w:pPr>
              <w:widowControl/>
              <w:numPr>
                <w:ilvl w:val="0"/>
                <w:numId w:val="92"/>
              </w:numPr>
              <w:autoSpaceDE/>
              <w:autoSpaceDN/>
              <w:rPr>
                <w:sz w:val="24"/>
                <w:szCs w:val="24"/>
                <w:lang w:eastAsia="ru-RU"/>
              </w:rPr>
            </w:pPr>
            <w:r w:rsidRPr="00B71C66">
              <w:rPr>
                <w:sz w:val="24"/>
                <w:szCs w:val="24"/>
                <w:lang w:eastAsia="ru-RU"/>
              </w:rPr>
              <w:t>Наблюдение и анализ праздничного утренника.</w:t>
            </w:r>
          </w:p>
        </w:tc>
        <w:tc>
          <w:tcPr>
            <w:tcW w:w="929" w:type="pct"/>
            <w:vAlign w:val="center"/>
          </w:tcPr>
          <w:p w14:paraId="4A657448" w14:textId="77777777" w:rsidR="00192E82" w:rsidRPr="00B71C66" w:rsidRDefault="00192E82" w:rsidP="001C709C">
            <w:pPr>
              <w:spacing w:line="276" w:lineRule="auto"/>
              <w:rPr>
                <w:b/>
                <w:i/>
                <w:sz w:val="24"/>
                <w:szCs w:val="24"/>
                <w:lang w:eastAsia="ru-RU"/>
              </w:rPr>
            </w:pPr>
            <w:r w:rsidRPr="00B71C66">
              <w:rPr>
                <w:b/>
                <w:i/>
                <w:sz w:val="24"/>
                <w:szCs w:val="24"/>
                <w:lang w:eastAsia="ru-RU"/>
              </w:rPr>
              <w:lastRenderedPageBreak/>
              <w:t>30</w:t>
            </w:r>
          </w:p>
        </w:tc>
      </w:tr>
      <w:tr w:rsidR="00192E82" w:rsidRPr="00B71C66" w14:paraId="582B8407" w14:textId="77777777" w:rsidTr="001C709C">
        <w:tc>
          <w:tcPr>
            <w:tcW w:w="4071" w:type="pct"/>
            <w:gridSpan w:val="2"/>
          </w:tcPr>
          <w:p w14:paraId="504A5EB0" w14:textId="77777777" w:rsidR="00192E82" w:rsidRPr="00B71C66" w:rsidRDefault="00192E82" w:rsidP="001C709C">
            <w:pPr>
              <w:rPr>
                <w:sz w:val="24"/>
                <w:szCs w:val="24"/>
                <w:lang w:eastAsia="ru-RU"/>
              </w:rPr>
            </w:pPr>
            <w:r w:rsidRPr="00B71C66">
              <w:rPr>
                <w:b/>
                <w:bCs/>
                <w:sz w:val="24"/>
                <w:szCs w:val="24"/>
                <w:lang w:eastAsia="ru-RU"/>
              </w:rPr>
              <w:t>Производственная практика раздела №2 («Пробные занятия в ДОО»)</w:t>
            </w:r>
          </w:p>
          <w:p w14:paraId="501F70B6" w14:textId="77777777" w:rsidR="00192E82" w:rsidRPr="00B71C66" w:rsidRDefault="00192E82" w:rsidP="001C709C">
            <w:pPr>
              <w:rPr>
                <w:b/>
                <w:bCs/>
                <w:sz w:val="24"/>
                <w:szCs w:val="24"/>
                <w:lang w:eastAsia="ru-RU"/>
              </w:rPr>
            </w:pPr>
            <w:r w:rsidRPr="00B71C66">
              <w:rPr>
                <w:b/>
                <w:bCs/>
                <w:sz w:val="24"/>
                <w:szCs w:val="24"/>
                <w:lang w:eastAsia="ru-RU"/>
              </w:rPr>
              <w:t xml:space="preserve">Виды работ </w:t>
            </w:r>
          </w:p>
          <w:p w14:paraId="6133C9BC"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Инструктивное совещание «Задачи и содержание производственной практики»</w:t>
            </w:r>
          </w:p>
          <w:p w14:paraId="1ACF266A"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Музыкальное сопровождение утренней практики</w:t>
            </w:r>
          </w:p>
          <w:p w14:paraId="18016051"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Проведение музыкальных занятий в разных возрастных группах</w:t>
            </w:r>
          </w:p>
          <w:p w14:paraId="07D8B28F"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Проведение развлечения в разных группах и самоанализ</w:t>
            </w:r>
          </w:p>
          <w:p w14:paraId="1F46D518"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Проведение индивидуальной работы с одним из детей (выбор детей двух групп) во второй половине дня</w:t>
            </w:r>
          </w:p>
          <w:p w14:paraId="7B69B595"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Подготовка отчетной документации по итогам производственной практики</w:t>
            </w:r>
          </w:p>
          <w:p w14:paraId="21681A5B" w14:textId="77777777" w:rsidR="00192E82" w:rsidRPr="00B71C66" w:rsidRDefault="00192E82" w:rsidP="00F95A6C">
            <w:pPr>
              <w:widowControl/>
              <w:numPr>
                <w:ilvl w:val="0"/>
                <w:numId w:val="93"/>
              </w:numPr>
              <w:autoSpaceDE/>
              <w:autoSpaceDN/>
              <w:rPr>
                <w:bCs/>
                <w:sz w:val="24"/>
                <w:szCs w:val="24"/>
                <w:lang w:eastAsia="ru-RU"/>
              </w:rPr>
            </w:pPr>
            <w:r w:rsidRPr="00B71C66">
              <w:rPr>
                <w:bCs/>
                <w:sz w:val="24"/>
                <w:szCs w:val="24"/>
                <w:lang w:eastAsia="ru-RU"/>
              </w:rPr>
              <w:t>Итоговая конференция</w:t>
            </w:r>
          </w:p>
        </w:tc>
        <w:tc>
          <w:tcPr>
            <w:tcW w:w="929" w:type="pct"/>
            <w:vAlign w:val="center"/>
          </w:tcPr>
          <w:p w14:paraId="31C7C709"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72</w:t>
            </w:r>
          </w:p>
        </w:tc>
      </w:tr>
      <w:tr w:rsidR="00192E82" w:rsidRPr="00B71C66" w14:paraId="23CBC6F8" w14:textId="77777777" w:rsidTr="001C709C">
        <w:tc>
          <w:tcPr>
            <w:tcW w:w="4071" w:type="pct"/>
            <w:gridSpan w:val="2"/>
          </w:tcPr>
          <w:p w14:paraId="1874DFA1" w14:textId="77777777" w:rsidR="00192E82" w:rsidRPr="00B71C66" w:rsidRDefault="00192E82" w:rsidP="001C709C">
            <w:pPr>
              <w:suppressAutoHyphens/>
              <w:jc w:val="both"/>
              <w:rPr>
                <w:bCs/>
                <w:sz w:val="24"/>
                <w:szCs w:val="24"/>
                <w:lang w:eastAsia="ru-RU"/>
              </w:rPr>
            </w:pPr>
            <w:r w:rsidRPr="00B71C66">
              <w:rPr>
                <w:bCs/>
                <w:sz w:val="24"/>
                <w:szCs w:val="24"/>
                <w:lang w:eastAsia="ru-RU"/>
              </w:rPr>
              <w:t>Примерная тематика курсовых работ (проектов)</w:t>
            </w:r>
          </w:p>
          <w:p w14:paraId="56B3EA38" w14:textId="77777777" w:rsidR="00192E82" w:rsidRPr="00B71C66" w:rsidRDefault="00192E82" w:rsidP="001C709C">
            <w:pPr>
              <w:suppressAutoHyphens/>
              <w:jc w:val="both"/>
              <w:rPr>
                <w:bCs/>
                <w:sz w:val="24"/>
                <w:szCs w:val="24"/>
                <w:lang w:eastAsia="ru-RU"/>
              </w:rPr>
            </w:pPr>
            <w:r w:rsidRPr="00B71C66">
              <w:rPr>
                <w:bCs/>
                <w:sz w:val="24"/>
                <w:szCs w:val="24"/>
                <w:lang w:eastAsia="ru-RU"/>
              </w:rPr>
              <w:t>1. Взаимодействие дошкольного образовательного учреждения и семьи как условие создания единого музыкально-образовательного пространства в дошкольном детстве.</w:t>
            </w:r>
          </w:p>
          <w:p w14:paraId="4F2D522A" w14:textId="77777777" w:rsidR="00192E82" w:rsidRPr="00B71C66" w:rsidRDefault="00192E82" w:rsidP="001C709C">
            <w:pPr>
              <w:suppressAutoHyphens/>
              <w:jc w:val="both"/>
              <w:rPr>
                <w:bCs/>
                <w:sz w:val="24"/>
                <w:szCs w:val="24"/>
                <w:lang w:eastAsia="ru-RU"/>
              </w:rPr>
            </w:pPr>
            <w:r w:rsidRPr="00B71C66">
              <w:rPr>
                <w:bCs/>
                <w:sz w:val="24"/>
                <w:szCs w:val="24"/>
                <w:lang w:eastAsia="ru-RU"/>
              </w:rPr>
              <w:t>2.Восприятие музыки как средство развития музыкальности детей старшего дошкольного возраста.</w:t>
            </w:r>
          </w:p>
          <w:p w14:paraId="18B5FDB6" w14:textId="77777777" w:rsidR="00192E82" w:rsidRPr="00B71C66" w:rsidRDefault="00192E82" w:rsidP="001C709C">
            <w:pPr>
              <w:suppressAutoHyphens/>
              <w:jc w:val="both"/>
              <w:rPr>
                <w:bCs/>
                <w:sz w:val="24"/>
                <w:szCs w:val="24"/>
                <w:lang w:eastAsia="ru-RU"/>
              </w:rPr>
            </w:pPr>
            <w:r w:rsidRPr="00B71C66">
              <w:rPr>
                <w:bCs/>
                <w:sz w:val="24"/>
                <w:szCs w:val="24"/>
                <w:lang w:eastAsia="ru-RU"/>
              </w:rPr>
              <w:t>3.Воспитание интереса к музыкально-художественной деятельности в повседневном общении с детьми.</w:t>
            </w:r>
          </w:p>
          <w:p w14:paraId="18D2EA8A" w14:textId="77777777" w:rsidR="00192E82" w:rsidRPr="00B71C66" w:rsidRDefault="00192E82" w:rsidP="001C709C">
            <w:pPr>
              <w:suppressAutoHyphens/>
              <w:jc w:val="both"/>
              <w:rPr>
                <w:bCs/>
                <w:sz w:val="24"/>
                <w:szCs w:val="24"/>
                <w:lang w:eastAsia="ru-RU"/>
              </w:rPr>
            </w:pPr>
            <w:r w:rsidRPr="00B71C66">
              <w:rPr>
                <w:bCs/>
                <w:sz w:val="24"/>
                <w:szCs w:val="24"/>
                <w:lang w:eastAsia="ru-RU"/>
              </w:rPr>
              <w:t>4.Воспитание эстетического отношения ребенка к музыкальной деятельности.</w:t>
            </w:r>
          </w:p>
          <w:p w14:paraId="6E7C652E" w14:textId="77777777" w:rsidR="00192E82" w:rsidRPr="00B71C66" w:rsidRDefault="00192E82" w:rsidP="001C709C">
            <w:pPr>
              <w:suppressAutoHyphens/>
              <w:jc w:val="both"/>
              <w:rPr>
                <w:bCs/>
                <w:sz w:val="24"/>
                <w:szCs w:val="24"/>
                <w:lang w:eastAsia="ru-RU"/>
              </w:rPr>
            </w:pPr>
            <w:r w:rsidRPr="00B71C66">
              <w:rPr>
                <w:bCs/>
                <w:sz w:val="24"/>
                <w:szCs w:val="24"/>
                <w:lang w:eastAsia="ru-RU"/>
              </w:rPr>
              <w:t>5. Использование    нетрадиционных    форм    обучения    в    современном    дошкольном учреждении.</w:t>
            </w:r>
          </w:p>
          <w:p w14:paraId="354286A1" w14:textId="77777777" w:rsidR="00192E82" w:rsidRPr="00B71C66" w:rsidRDefault="00192E82" w:rsidP="001C709C">
            <w:pPr>
              <w:suppressAutoHyphens/>
              <w:jc w:val="both"/>
              <w:rPr>
                <w:bCs/>
                <w:sz w:val="24"/>
                <w:szCs w:val="24"/>
                <w:lang w:eastAsia="ru-RU"/>
              </w:rPr>
            </w:pPr>
            <w:r w:rsidRPr="00B71C66">
              <w:rPr>
                <w:bCs/>
                <w:sz w:val="24"/>
                <w:szCs w:val="24"/>
                <w:lang w:eastAsia="ru-RU"/>
              </w:rPr>
              <w:t>6. Использование музыки при восприятии детьми старшего дошкольного возраста литературных произведений.</w:t>
            </w:r>
          </w:p>
          <w:p w14:paraId="54339E23" w14:textId="77777777" w:rsidR="00192E82" w:rsidRPr="00B71C66" w:rsidRDefault="00192E82" w:rsidP="001C709C">
            <w:pPr>
              <w:suppressAutoHyphens/>
              <w:jc w:val="both"/>
              <w:rPr>
                <w:bCs/>
                <w:sz w:val="24"/>
                <w:szCs w:val="24"/>
                <w:lang w:eastAsia="ru-RU"/>
              </w:rPr>
            </w:pPr>
            <w:r w:rsidRPr="00B71C66">
              <w:rPr>
                <w:bCs/>
                <w:sz w:val="24"/>
                <w:szCs w:val="24"/>
                <w:lang w:eastAsia="ru-RU"/>
              </w:rPr>
              <w:t>7. Интонационный метод постижения музыки как условие развития музыкального восприятия дошкольников.</w:t>
            </w:r>
          </w:p>
          <w:p w14:paraId="5B4681C6" w14:textId="77777777" w:rsidR="00192E82" w:rsidRPr="00B71C66" w:rsidRDefault="00192E82" w:rsidP="001C709C">
            <w:pPr>
              <w:suppressAutoHyphens/>
              <w:jc w:val="both"/>
              <w:rPr>
                <w:bCs/>
                <w:sz w:val="24"/>
                <w:szCs w:val="24"/>
                <w:lang w:eastAsia="ru-RU"/>
              </w:rPr>
            </w:pPr>
            <w:r w:rsidRPr="00B71C66">
              <w:rPr>
                <w:bCs/>
                <w:sz w:val="24"/>
                <w:szCs w:val="24"/>
                <w:lang w:eastAsia="ru-RU"/>
              </w:rPr>
              <w:t>8. Методика музыкального образования дошкольников в контексте целостности музыкально-образовательного пространства.</w:t>
            </w:r>
          </w:p>
          <w:p w14:paraId="3AED79B3" w14:textId="77777777" w:rsidR="00192E82" w:rsidRPr="00B71C66" w:rsidRDefault="00192E82" w:rsidP="001C709C">
            <w:pPr>
              <w:suppressAutoHyphens/>
              <w:jc w:val="both"/>
              <w:rPr>
                <w:bCs/>
                <w:sz w:val="24"/>
                <w:szCs w:val="24"/>
                <w:lang w:eastAsia="ru-RU"/>
              </w:rPr>
            </w:pPr>
            <w:r w:rsidRPr="00B71C66">
              <w:rPr>
                <w:bCs/>
                <w:sz w:val="24"/>
                <w:szCs w:val="24"/>
                <w:lang w:eastAsia="ru-RU"/>
              </w:rPr>
              <w:t>9. Метод моделирования художественно-творческого процесса как компонент развивающего музыкального образования дошкольников.</w:t>
            </w:r>
          </w:p>
          <w:p w14:paraId="436289AA" w14:textId="77777777" w:rsidR="00192E82" w:rsidRPr="00B71C66" w:rsidRDefault="00192E82" w:rsidP="001C709C">
            <w:pPr>
              <w:suppressAutoHyphens/>
              <w:jc w:val="both"/>
              <w:rPr>
                <w:bCs/>
                <w:sz w:val="24"/>
                <w:szCs w:val="24"/>
                <w:lang w:eastAsia="ru-RU"/>
              </w:rPr>
            </w:pPr>
            <w:r w:rsidRPr="00B71C66">
              <w:rPr>
                <w:bCs/>
                <w:sz w:val="24"/>
                <w:szCs w:val="24"/>
                <w:lang w:eastAsia="ru-RU"/>
              </w:rPr>
              <w:t>10. Моделирование элементов музыкального языка как метод музыкального образования дошкольников.</w:t>
            </w:r>
          </w:p>
          <w:p w14:paraId="36481D18" w14:textId="77777777" w:rsidR="00192E82" w:rsidRPr="00B71C66" w:rsidRDefault="00192E82" w:rsidP="001C709C">
            <w:pPr>
              <w:suppressAutoHyphens/>
              <w:jc w:val="both"/>
              <w:rPr>
                <w:bCs/>
                <w:sz w:val="24"/>
                <w:szCs w:val="24"/>
                <w:lang w:eastAsia="ru-RU"/>
              </w:rPr>
            </w:pPr>
            <w:r w:rsidRPr="00B71C66">
              <w:rPr>
                <w:bCs/>
                <w:sz w:val="24"/>
                <w:szCs w:val="24"/>
                <w:lang w:eastAsia="ru-RU"/>
              </w:rPr>
              <w:t>11. Музыка как условие формирование и развития способностей ребенка-дошкольника.</w:t>
            </w:r>
          </w:p>
          <w:p w14:paraId="0790EF80" w14:textId="77777777" w:rsidR="00192E82" w:rsidRPr="00B71C66" w:rsidRDefault="00192E82" w:rsidP="001C709C">
            <w:pPr>
              <w:suppressAutoHyphens/>
              <w:jc w:val="both"/>
              <w:rPr>
                <w:bCs/>
                <w:sz w:val="24"/>
                <w:szCs w:val="24"/>
                <w:lang w:eastAsia="ru-RU"/>
              </w:rPr>
            </w:pPr>
            <w:r w:rsidRPr="00B71C66">
              <w:rPr>
                <w:bCs/>
                <w:sz w:val="24"/>
                <w:szCs w:val="24"/>
                <w:lang w:eastAsia="ru-RU"/>
              </w:rPr>
              <w:t>12. Музыкально-исполнительская деятельность как средство развития музыкальных способностей дошкольников.</w:t>
            </w:r>
          </w:p>
          <w:p w14:paraId="5E40A371" w14:textId="77777777" w:rsidR="00192E82" w:rsidRPr="00B71C66" w:rsidRDefault="00192E82" w:rsidP="001C709C">
            <w:pPr>
              <w:suppressAutoHyphens/>
              <w:jc w:val="both"/>
              <w:rPr>
                <w:bCs/>
                <w:sz w:val="24"/>
                <w:szCs w:val="24"/>
                <w:lang w:eastAsia="ru-RU"/>
              </w:rPr>
            </w:pPr>
            <w:r w:rsidRPr="00B71C66">
              <w:rPr>
                <w:bCs/>
                <w:sz w:val="24"/>
                <w:szCs w:val="24"/>
                <w:lang w:eastAsia="ru-RU"/>
              </w:rPr>
              <w:t>13. Музыкальная культура ребенка как показатель его общего развития.</w:t>
            </w:r>
          </w:p>
          <w:p w14:paraId="70CB0AC0" w14:textId="77777777" w:rsidR="00192E82" w:rsidRPr="00B71C66" w:rsidRDefault="00192E82" w:rsidP="001C709C">
            <w:pPr>
              <w:suppressAutoHyphens/>
              <w:jc w:val="both"/>
              <w:rPr>
                <w:bCs/>
                <w:sz w:val="24"/>
                <w:szCs w:val="24"/>
                <w:lang w:eastAsia="ru-RU"/>
              </w:rPr>
            </w:pPr>
            <w:r w:rsidRPr="00B71C66">
              <w:rPr>
                <w:bCs/>
                <w:sz w:val="24"/>
                <w:szCs w:val="24"/>
                <w:lang w:eastAsia="ru-RU"/>
              </w:rPr>
              <w:t>14. Музыкальное восприятие как средство диагностики готовности ребенка к школе.</w:t>
            </w:r>
          </w:p>
          <w:p w14:paraId="38686CC0" w14:textId="77777777" w:rsidR="00192E82" w:rsidRPr="00B71C66" w:rsidRDefault="00192E82" w:rsidP="001C709C">
            <w:pPr>
              <w:suppressAutoHyphens/>
              <w:jc w:val="both"/>
              <w:rPr>
                <w:bCs/>
                <w:sz w:val="24"/>
                <w:szCs w:val="24"/>
                <w:lang w:eastAsia="ru-RU"/>
              </w:rPr>
            </w:pPr>
            <w:r w:rsidRPr="00B71C66">
              <w:rPr>
                <w:bCs/>
                <w:sz w:val="24"/>
                <w:szCs w:val="24"/>
                <w:lang w:eastAsia="ru-RU"/>
              </w:rPr>
              <w:t>15. Музыкальная культура как личностное качество специалиста дошкольного образования.</w:t>
            </w:r>
          </w:p>
          <w:p w14:paraId="1920C51D" w14:textId="77777777" w:rsidR="00192E82" w:rsidRPr="00B71C66" w:rsidRDefault="00192E82" w:rsidP="001C709C">
            <w:pPr>
              <w:suppressAutoHyphens/>
              <w:jc w:val="both"/>
              <w:rPr>
                <w:bCs/>
                <w:sz w:val="24"/>
                <w:szCs w:val="24"/>
                <w:lang w:eastAsia="ru-RU"/>
              </w:rPr>
            </w:pPr>
            <w:r w:rsidRPr="00B71C66">
              <w:rPr>
                <w:bCs/>
                <w:sz w:val="24"/>
                <w:szCs w:val="24"/>
                <w:lang w:eastAsia="ru-RU"/>
              </w:rPr>
              <w:t xml:space="preserve">16. Музыкальное занятие как показатель креативности музыкального руководителя дошкольной образовательной </w:t>
            </w:r>
            <w:r w:rsidRPr="00B71C66">
              <w:rPr>
                <w:bCs/>
                <w:sz w:val="24"/>
                <w:szCs w:val="24"/>
                <w:lang w:eastAsia="ru-RU"/>
              </w:rPr>
              <w:lastRenderedPageBreak/>
              <w:t>организации.</w:t>
            </w:r>
          </w:p>
          <w:p w14:paraId="1936A854" w14:textId="77777777" w:rsidR="00192E82" w:rsidRPr="00B71C66" w:rsidRDefault="00192E82" w:rsidP="001C709C">
            <w:pPr>
              <w:suppressAutoHyphens/>
              <w:jc w:val="both"/>
              <w:rPr>
                <w:bCs/>
                <w:sz w:val="24"/>
                <w:szCs w:val="24"/>
                <w:lang w:eastAsia="ru-RU"/>
              </w:rPr>
            </w:pPr>
            <w:r w:rsidRPr="00B71C66">
              <w:rPr>
                <w:bCs/>
                <w:sz w:val="24"/>
                <w:szCs w:val="24"/>
                <w:lang w:eastAsia="ru-RU"/>
              </w:rPr>
              <w:t>17.Музыкально-дидактические игры — ключ к постижению образного мира прекрасного.</w:t>
            </w:r>
          </w:p>
          <w:p w14:paraId="60E45A3B" w14:textId="77777777" w:rsidR="00192E82" w:rsidRPr="00B71C66" w:rsidRDefault="00192E82" w:rsidP="001C709C">
            <w:pPr>
              <w:suppressAutoHyphens/>
              <w:jc w:val="both"/>
              <w:rPr>
                <w:bCs/>
                <w:sz w:val="24"/>
                <w:szCs w:val="24"/>
                <w:lang w:eastAsia="ru-RU"/>
              </w:rPr>
            </w:pPr>
            <w:r w:rsidRPr="00B71C66">
              <w:rPr>
                <w:bCs/>
                <w:sz w:val="24"/>
                <w:szCs w:val="24"/>
                <w:lang w:eastAsia="ru-RU"/>
              </w:rPr>
              <w:t>18.Музыкальный фольклор как средство воспитания у детей чувства любви к Родине.</w:t>
            </w:r>
          </w:p>
          <w:p w14:paraId="336680B8" w14:textId="77777777" w:rsidR="00192E82" w:rsidRPr="00B71C66" w:rsidRDefault="00192E82" w:rsidP="001C709C">
            <w:pPr>
              <w:suppressAutoHyphens/>
              <w:jc w:val="both"/>
              <w:rPr>
                <w:bCs/>
                <w:sz w:val="24"/>
                <w:szCs w:val="24"/>
                <w:lang w:eastAsia="ru-RU"/>
              </w:rPr>
            </w:pPr>
            <w:r w:rsidRPr="00B71C66">
              <w:rPr>
                <w:bCs/>
                <w:sz w:val="24"/>
                <w:szCs w:val="24"/>
                <w:lang w:eastAsia="ru-RU"/>
              </w:rPr>
              <w:t>19.Музыкальный фольклор в развитии творческих способностей старших дошкольников.</w:t>
            </w:r>
          </w:p>
          <w:p w14:paraId="7E64F346" w14:textId="77777777" w:rsidR="00192E82" w:rsidRPr="00B71C66" w:rsidRDefault="00192E82" w:rsidP="001C709C">
            <w:pPr>
              <w:suppressAutoHyphens/>
              <w:jc w:val="both"/>
              <w:rPr>
                <w:bCs/>
                <w:sz w:val="24"/>
                <w:szCs w:val="24"/>
                <w:lang w:eastAsia="ru-RU"/>
              </w:rPr>
            </w:pPr>
            <w:r w:rsidRPr="00B71C66">
              <w:rPr>
                <w:bCs/>
                <w:sz w:val="24"/>
                <w:szCs w:val="24"/>
                <w:lang w:eastAsia="ru-RU"/>
              </w:rPr>
              <w:t>20.Музыкальная¬¬ игра как средство ¬¬эстетического¬¬ воспитания детей младшего дошкольного¬¬ возраста.</w:t>
            </w:r>
          </w:p>
          <w:p w14:paraId="01D5BBDF" w14:textId="77777777" w:rsidR="00192E82" w:rsidRPr="00B71C66" w:rsidRDefault="00192E82" w:rsidP="001C709C">
            <w:pPr>
              <w:suppressAutoHyphens/>
              <w:jc w:val="both"/>
              <w:rPr>
                <w:bCs/>
                <w:sz w:val="24"/>
                <w:szCs w:val="24"/>
                <w:lang w:eastAsia="ru-RU"/>
              </w:rPr>
            </w:pPr>
            <w:r w:rsidRPr="00B71C66">
              <w:rPr>
                <w:bCs/>
                <w:sz w:val="24"/>
                <w:szCs w:val="24"/>
                <w:lang w:eastAsia="ru-RU"/>
              </w:rPr>
              <w:t>21.Музыка как средство активизации творческого воображения детей дошкольного возраста.</w:t>
            </w:r>
          </w:p>
          <w:p w14:paraId="7F94FBCD" w14:textId="77777777" w:rsidR="00192E82" w:rsidRPr="00B71C66" w:rsidRDefault="00192E82" w:rsidP="001C709C">
            <w:pPr>
              <w:suppressAutoHyphens/>
              <w:jc w:val="both"/>
              <w:rPr>
                <w:bCs/>
                <w:sz w:val="24"/>
                <w:szCs w:val="24"/>
                <w:lang w:eastAsia="ru-RU"/>
              </w:rPr>
            </w:pPr>
            <w:r w:rsidRPr="00B71C66">
              <w:rPr>
                <w:bCs/>
                <w:sz w:val="24"/>
                <w:szCs w:val="24"/>
                <w:lang w:eastAsia="ru-RU"/>
              </w:rPr>
              <w:t>22.Особенности формирования музыкально-ритмической культуры у дошкольников.</w:t>
            </w:r>
          </w:p>
          <w:p w14:paraId="118CE49C" w14:textId="77777777" w:rsidR="00192E82" w:rsidRPr="00B71C66" w:rsidRDefault="00192E82" w:rsidP="001C709C">
            <w:pPr>
              <w:suppressAutoHyphens/>
              <w:jc w:val="both"/>
              <w:rPr>
                <w:bCs/>
                <w:sz w:val="24"/>
                <w:szCs w:val="24"/>
                <w:lang w:eastAsia="ru-RU"/>
              </w:rPr>
            </w:pPr>
            <w:r w:rsidRPr="00B71C66">
              <w:rPr>
                <w:bCs/>
                <w:sz w:val="24"/>
                <w:szCs w:val="24"/>
                <w:lang w:eastAsia="ru-RU"/>
              </w:rPr>
              <w:t>23.Особенности музыкального воспитания детей младшего дошкольного возраста.</w:t>
            </w:r>
          </w:p>
          <w:p w14:paraId="652AE5E6" w14:textId="77777777" w:rsidR="00192E82" w:rsidRPr="00B71C66" w:rsidRDefault="00192E82" w:rsidP="001C709C">
            <w:pPr>
              <w:suppressAutoHyphens/>
              <w:jc w:val="both"/>
              <w:rPr>
                <w:bCs/>
                <w:sz w:val="24"/>
                <w:szCs w:val="24"/>
                <w:lang w:eastAsia="ru-RU"/>
              </w:rPr>
            </w:pPr>
            <w:r w:rsidRPr="00B71C66">
              <w:rPr>
                <w:bCs/>
                <w:sz w:val="24"/>
                <w:szCs w:val="24"/>
                <w:lang w:eastAsia="ru-RU"/>
              </w:rPr>
              <w:t>24.Организация музыкально-игровой деятельности детей раннего возраста ¬¬как средство развития эмоциональной сферы детей.</w:t>
            </w:r>
          </w:p>
          <w:p w14:paraId="39C28F5B" w14:textId="77777777" w:rsidR="00192E82" w:rsidRPr="00B71C66" w:rsidRDefault="00192E82" w:rsidP="001C709C">
            <w:pPr>
              <w:suppressAutoHyphens/>
              <w:jc w:val="both"/>
              <w:rPr>
                <w:bCs/>
                <w:sz w:val="24"/>
                <w:szCs w:val="24"/>
                <w:lang w:eastAsia="ru-RU"/>
              </w:rPr>
            </w:pPr>
            <w:r w:rsidRPr="00B71C66">
              <w:rPr>
                <w:bCs/>
                <w:sz w:val="24"/>
                <w:szCs w:val="24"/>
                <w:lang w:eastAsia="ru-RU"/>
              </w:rPr>
              <w:t>25. Особенности построения музыкально-образовательного процесса в дошкольной образовательной организации.</w:t>
            </w:r>
          </w:p>
          <w:p w14:paraId="780277FD" w14:textId="77777777" w:rsidR="00192E82" w:rsidRPr="00B71C66" w:rsidRDefault="00192E82" w:rsidP="001C709C">
            <w:pPr>
              <w:suppressAutoHyphens/>
              <w:jc w:val="both"/>
              <w:rPr>
                <w:bCs/>
                <w:sz w:val="24"/>
                <w:szCs w:val="24"/>
                <w:lang w:eastAsia="ru-RU"/>
              </w:rPr>
            </w:pPr>
            <w:r w:rsidRPr="00B71C66">
              <w:rPr>
                <w:bCs/>
                <w:sz w:val="24"/>
                <w:szCs w:val="24"/>
                <w:lang w:eastAsia="ru-RU"/>
              </w:rPr>
              <w:t>26. Особенности организации развивающего музыкально-образовательного пространства дошкольной образовательной организации.</w:t>
            </w:r>
          </w:p>
          <w:p w14:paraId="11C20E43" w14:textId="77777777" w:rsidR="00192E82" w:rsidRPr="00B71C66" w:rsidRDefault="00192E82" w:rsidP="001C709C">
            <w:pPr>
              <w:suppressAutoHyphens/>
              <w:jc w:val="both"/>
              <w:rPr>
                <w:bCs/>
                <w:sz w:val="24"/>
                <w:szCs w:val="24"/>
                <w:lang w:eastAsia="ru-RU"/>
              </w:rPr>
            </w:pPr>
            <w:r w:rsidRPr="00B71C66">
              <w:rPr>
                <w:bCs/>
                <w:sz w:val="24"/>
                <w:szCs w:val="24"/>
                <w:lang w:eastAsia="ru-RU"/>
              </w:rPr>
              <w:t>27. Певческая деятельность как средство эмоционального развития дошкольников.</w:t>
            </w:r>
          </w:p>
          <w:p w14:paraId="5CA9E2CD" w14:textId="77777777" w:rsidR="00192E82" w:rsidRPr="00B71C66" w:rsidRDefault="00192E82" w:rsidP="001C709C">
            <w:pPr>
              <w:suppressAutoHyphens/>
              <w:jc w:val="both"/>
              <w:rPr>
                <w:bCs/>
                <w:sz w:val="24"/>
                <w:szCs w:val="24"/>
                <w:lang w:eastAsia="ru-RU"/>
              </w:rPr>
            </w:pPr>
            <w:r w:rsidRPr="00B71C66">
              <w:rPr>
                <w:bCs/>
                <w:sz w:val="24"/>
                <w:szCs w:val="24"/>
                <w:lang w:eastAsia="ru-RU"/>
              </w:rPr>
              <w:t>28. Психолого-педагогические условия формирования песенного творчества детей.</w:t>
            </w:r>
          </w:p>
          <w:p w14:paraId="7C6EB0BB" w14:textId="77777777" w:rsidR="00192E82" w:rsidRPr="00B71C66" w:rsidRDefault="00192E82" w:rsidP="001C709C">
            <w:pPr>
              <w:suppressAutoHyphens/>
              <w:jc w:val="both"/>
              <w:rPr>
                <w:bCs/>
                <w:sz w:val="24"/>
                <w:szCs w:val="24"/>
                <w:lang w:eastAsia="ru-RU"/>
              </w:rPr>
            </w:pPr>
            <w:r w:rsidRPr="00B71C66">
              <w:rPr>
                <w:bCs/>
                <w:sz w:val="24"/>
                <w:szCs w:val="24"/>
                <w:lang w:eastAsia="ru-RU"/>
              </w:rPr>
              <w:t>29. Пластическое интонирование как средство осознания ребенком содержания музыки.</w:t>
            </w:r>
          </w:p>
          <w:p w14:paraId="3D7EE31B" w14:textId="77777777" w:rsidR="00192E82" w:rsidRPr="00B71C66" w:rsidRDefault="00192E82" w:rsidP="001C709C">
            <w:pPr>
              <w:suppressAutoHyphens/>
              <w:jc w:val="both"/>
              <w:rPr>
                <w:bCs/>
                <w:sz w:val="24"/>
                <w:szCs w:val="24"/>
                <w:lang w:eastAsia="ru-RU"/>
              </w:rPr>
            </w:pPr>
            <w:r w:rsidRPr="00B71C66">
              <w:rPr>
                <w:bCs/>
                <w:sz w:val="24"/>
                <w:szCs w:val="24"/>
                <w:lang w:eastAsia="ru-RU"/>
              </w:rPr>
              <w:t>30. Развивающая музыкальная среда дошкольной образовательной организации как стимул самостоятельной музыкальной деятельности дошкольников.</w:t>
            </w:r>
          </w:p>
          <w:p w14:paraId="47DB4F4F" w14:textId="77777777" w:rsidR="00192E82" w:rsidRPr="00B71C66" w:rsidRDefault="00192E82" w:rsidP="001C709C">
            <w:pPr>
              <w:suppressAutoHyphens/>
              <w:jc w:val="both"/>
              <w:rPr>
                <w:bCs/>
                <w:sz w:val="24"/>
                <w:szCs w:val="24"/>
                <w:lang w:eastAsia="ru-RU"/>
              </w:rPr>
            </w:pPr>
            <w:r w:rsidRPr="00B71C66">
              <w:rPr>
                <w:bCs/>
                <w:sz w:val="24"/>
                <w:szCs w:val="24"/>
                <w:lang w:eastAsia="ru-RU"/>
              </w:rPr>
              <w:t>31. Развитие эмоциональной отзывчивости детей старшего дошкольного возраста в процессе восприятия музыки.</w:t>
            </w:r>
          </w:p>
          <w:p w14:paraId="437E74FF" w14:textId="77777777" w:rsidR="00192E82" w:rsidRPr="00B71C66" w:rsidRDefault="00192E82" w:rsidP="001C709C">
            <w:pPr>
              <w:suppressAutoHyphens/>
              <w:jc w:val="both"/>
              <w:rPr>
                <w:bCs/>
                <w:sz w:val="24"/>
                <w:szCs w:val="24"/>
                <w:lang w:eastAsia="ru-RU"/>
              </w:rPr>
            </w:pPr>
            <w:r w:rsidRPr="00B71C66">
              <w:rPr>
                <w:bCs/>
                <w:sz w:val="24"/>
                <w:szCs w:val="24"/>
                <w:lang w:eastAsia="ru-RU"/>
              </w:rPr>
              <w:t>32.Развитие детского музыкально-художественного творчества у дошкольников.</w:t>
            </w:r>
          </w:p>
          <w:p w14:paraId="655B38AB" w14:textId="77777777" w:rsidR="00192E82" w:rsidRPr="00B71C66" w:rsidRDefault="00192E82" w:rsidP="001C709C">
            <w:pPr>
              <w:suppressAutoHyphens/>
              <w:jc w:val="both"/>
              <w:rPr>
                <w:bCs/>
                <w:sz w:val="24"/>
                <w:szCs w:val="24"/>
                <w:lang w:eastAsia="ru-RU"/>
              </w:rPr>
            </w:pPr>
            <w:r w:rsidRPr="00B71C66">
              <w:rPr>
                <w:bCs/>
                <w:sz w:val="24"/>
                <w:szCs w:val="24"/>
                <w:lang w:eastAsia="ru-RU"/>
              </w:rPr>
              <w:t>33.Развитие детского музыкально-художественного творчества в театрально, игровой деятельности.</w:t>
            </w:r>
          </w:p>
          <w:p w14:paraId="7799F6BF" w14:textId="77777777" w:rsidR="00192E82" w:rsidRPr="00B71C66" w:rsidRDefault="00192E82" w:rsidP="001C709C">
            <w:pPr>
              <w:suppressAutoHyphens/>
              <w:jc w:val="both"/>
              <w:rPr>
                <w:bCs/>
                <w:sz w:val="24"/>
                <w:szCs w:val="24"/>
                <w:lang w:eastAsia="ru-RU"/>
              </w:rPr>
            </w:pPr>
            <w:r w:rsidRPr="00B71C66">
              <w:rPr>
                <w:bCs/>
                <w:sz w:val="24"/>
                <w:szCs w:val="24"/>
                <w:lang w:eastAsia="ru-RU"/>
              </w:rPr>
              <w:t>34.Развитие чувства ритма и музыкальной памяти у детей в процессе игры на музыкальных инструментах.</w:t>
            </w:r>
          </w:p>
          <w:p w14:paraId="689BFC8A" w14:textId="77777777" w:rsidR="00192E82" w:rsidRPr="00B71C66" w:rsidRDefault="00192E82" w:rsidP="001C709C">
            <w:pPr>
              <w:suppressAutoHyphens/>
              <w:jc w:val="both"/>
              <w:rPr>
                <w:bCs/>
                <w:sz w:val="24"/>
                <w:szCs w:val="24"/>
                <w:lang w:eastAsia="ru-RU"/>
              </w:rPr>
            </w:pPr>
            <w:r w:rsidRPr="00B71C66">
              <w:rPr>
                <w:bCs/>
                <w:sz w:val="24"/>
                <w:szCs w:val="24"/>
                <w:lang w:eastAsia="ru-RU"/>
              </w:rPr>
              <w:t>35.Развитие предпосылок ценностно-смыслового восприятия и понимания музыкального искусства.</w:t>
            </w:r>
          </w:p>
          <w:p w14:paraId="43341D6A" w14:textId="77777777" w:rsidR="00192E82" w:rsidRPr="00B71C66" w:rsidRDefault="00192E82" w:rsidP="001C709C">
            <w:pPr>
              <w:suppressAutoHyphens/>
              <w:jc w:val="both"/>
              <w:rPr>
                <w:bCs/>
                <w:sz w:val="24"/>
                <w:szCs w:val="24"/>
                <w:lang w:eastAsia="ru-RU"/>
              </w:rPr>
            </w:pPr>
            <w:r w:rsidRPr="00B71C66">
              <w:rPr>
                <w:bCs/>
                <w:sz w:val="24"/>
                <w:szCs w:val="24"/>
                <w:lang w:eastAsia="ru-RU"/>
              </w:rPr>
              <w:t>36.Роль самостоятельной деятельности в музыкальном воспитании дошкольников.</w:t>
            </w:r>
          </w:p>
          <w:p w14:paraId="415938D6" w14:textId="77777777" w:rsidR="00192E82" w:rsidRPr="00B71C66" w:rsidRDefault="00192E82" w:rsidP="001C709C">
            <w:pPr>
              <w:suppressAutoHyphens/>
              <w:jc w:val="both"/>
              <w:rPr>
                <w:bCs/>
                <w:sz w:val="24"/>
                <w:szCs w:val="24"/>
                <w:lang w:eastAsia="ru-RU"/>
              </w:rPr>
            </w:pPr>
            <w:r w:rsidRPr="00B71C66">
              <w:rPr>
                <w:bCs/>
                <w:sz w:val="24"/>
                <w:szCs w:val="24"/>
                <w:lang w:eastAsia="ru-RU"/>
              </w:rPr>
              <w:t>37. Ритмика как средство развития музыкальных способностей детей дошкольного возраста.</w:t>
            </w:r>
          </w:p>
          <w:p w14:paraId="16E62E9B" w14:textId="77777777" w:rsidR="00192E82" w:rsidRPr="00B71C66" w:rsidRDefault="00192E82" w:rsidP="001C709C">
            <w:pPr>
              <w:suppressAutoHyphens/>
              <w:jc w:val="both"/>
              <w:rPr>
                <w:bCs/>
                <w:sz w:val="24"/>
                <w:szCs w:val="24"/>
                <w:lang w:eastAsia="ru-RU"/>
              </w:rPr>
            </w:pPr>
            <w:r w:rsidRPr="00B71C66">
              <w:rPr>
                <w:bCs/>
                <w:sz w:val="24"/>
                <w:szCs w:val="24"/>
                <w:lang w:eastAsia="ru-RU"/>
              </w:rPr>
              <w:t>38. Роль дидактической игры в обучении детей младшего дошкольного возраста.</w:t>
            </w:r>
          </w:p>
          <w:p w14:paraId="1796A104" w14:textId="77777777" w:rsidR="00192E82" w:rsidRPr="00B71C66" w:rsidRDefault="00192E82" w:rsidP="001C709C">
            <w:pPr>
              <w:suppressAutoHyphens/>
              <w:jc w:val="both"/>
              <w:rPr>
                <w:bCs/>
                <w:sz w:val="24"/>
                <w:szCs w:val="24"/>
                <w:lang w:eastAsia="ru-RU"/>
              </w:rPr>
            </w:pPr>
            <w:r w:rsidRPr="00B71C66">
              <w:rPr>
                <w:bCs/>
                <w:sz w:val="24"/>
                <w:szCs w:val="24"/>
                <w:lang w:eastAsia="ru-RU"/>
              </w:rPr>
              <w:t>39.Специфика и взаимосвязь различных видов музыкальной деятельности детей дошкольного возраста.</w:t>
            </w:r>
          </w:p>
          <w:p w14:paraId="08ABCC7B" w14:textId="77777777" w:rsidR="00192E82" w:rsidRPr="00B71C66" w:rsidRDefault="00192E82" w:rsidP="001C709C">
            <w:pPr>
              <w:suppressAutoHyphens/>
              <w:jc w:val="both"/>
              <w:rPr>
                <w:bCs/>
                <w:sz w:val="24"/>
                <w:szCs w:val="24"/>
                <w:lang w:eastAsia="ru-RU"/>
              </w:rPr>
            </w:pPr>
            <w:r w:rsidRPr="00B71C66">
              <w:rPr>
                <w:bCs/>
                <w:sz w:val="24"/>
                <w:szCs w:val="24"/>
                <w:lang w:eastAsia="ru-RU"/>
              </w:rPr>
              <w:t>40. Современные подходы к классификации методов музыкального образования дошкольников.</w:t>
            </w:r>
          </w:p>
          <w:p w14:paraId="41D03CBC" w14:textId="77777777" w:rsidR="00192E82" w:rsidRPr="00B71C66" w:rsidRDefault="00192E82" w:rsidP="001C709C">
            <w:pPr>
              <w:suppressAutoHyphens/>
              <w:jc w:val="both"/>
              <w:rPr>
                <w:bCs/>
                <w:sz w:val="24"/>
                <w:szCs w:val="24"/>
                <w:lang w:eastAsia="ru-RU"/>
              </w:rPr>
            </w:pPr>
            <w:r w:rsidRPr="00B71C66">
              <w:rPr>
                <w:bCs/>
                <w:sz w:val="24"/>
                <w:szCs w:val="24"/>
                <w:lang w:eastAsia="ru-RU"/>
              </w:rPr>
              <w:t>41. Современные музыкальные технологии как педагогическая проблема.</w:t>
            </w:r>
          </w:p>
          <w:p w14:paraId="6CB6DF05" w14:textId="77777777" w:rsidR="00192E82" w:rsidRPr="00B71C66" w:rsidRDefault="00192E82" w:rsidP="001C709C">
            <w:pPr>
              <w:suppressAutoHyphens/>
              <w:jc w:val="both"/>
              <w:rPr>
                <w:bCs/>
                <w:sz w:val="24"/>
                <w:szCs w:val="24"/>
                <w:lang w:eastAsia="ru-RU"/>
              </w:rPr>
            </w:pPr>
            <w:r w:rsidRPr="00B71C66">
              <w:rPr>
                <w:bCs/>
                <w:sz w:val="24"/>
                <w:szCs w:val="24"/>
                <w:lang w:eastAsia="ru-RU"/>
              </w:rPr>
              <w:t>42. Современные отечественные программы музыкального образования дошкольников как организационно-методические условия проектирования музыкально-образовательного процесса в дошкольной образовательной организации.</w:t>
            </w:r>
          </w:p>
          <w:p w14:paraId="3E96C425" w14:textId="77777777" w:rsidR="00192E82" w:rsidRPr="00B71C66" w:rsidRDefault="00192E82" w:rsidP="001C709C">
            <w:pPr>
              <w:suppressAutoHyphens/>
              <w:jc w:val="both"/>
              <w:rPr>
                <w:bCs/>
                <w:sz w:val="24"/>
                <w:szCs w:val="24"/>
                <w:lang w:eastAsia="ru-RU"/>
              </w:rPr>
            </w:pPr>
            <w:r w:rsidRPr="00B71C66">
              <w:rPr>
                <w:bCs/>
                <w:sz w:val="24"/>
                <w:szCs w:val="24"/>
                <w:lang w:eastAsia="ru-RU"/>
              </w:rPr>
              <w:t>43.Театрально-игровая¬¬ деятельность как средство формирования коммуникативных навыков у детей старшего дошкольного возраста.</w:t>
            </w:r>
          </w:p>
          <w:p w14:paraId="38EF86B3" w14:textId="77777777" w:rsidR="00192E82" w:rsidRPr="00B71C66" w:rsidRDefault="00192E82" w:rsidP="001C709C">
            <w:pPr>
              <w:suppressAutoHyphens/>
              <w:jc w:val="both"/>
              <w:rPr>
                <w:bCs/>
                <w:sz w:val="24"/>
                <w:szCs w:val="24"/>
                <w:lang w:eastAsia="ru-RU"/>
              </w:rPr>
            </w:pPr>
            <w:r w:rsidRPr="00B71C66">
              <w:rPr>
                <w:bCs/>
                <w:sz w:val="24"/>
                <w:szCs w:val="24"/>
                <w:lang w:eastAsia="ru-RU"/>
              </w:rPr>
              <w:t>44.Участие воспитателя-педагога в поэтапном формировании музыкальных способностей детей на занятиях.</w:t>
            </w:r>
          </w:p>
          <w:p w14:paraId="580F50E6" w14:textId="77777777" w:rsidR="00192E82" w:rsidRPr="00B71C66" w:rsidRDefault="00192E82" w:rsidP="001C709C">
            <w:pPr>
              <w:suppressAutoHyphens/>
              <w:jc w:val="both"/>
              <w:rPr>
                <w:bCs/>
                <w:sz w:val="24"/>
                <w:szCs w:val="24"/>
                <w:lang w:eastAsia="ru-RU"/>
              </w:rPr>
            </w:pPr>
            <w:r w:rsidRPr="00B71C66">
              <w:rPr>
                <w:bCs/>
                <w:sz w:val="24"/>
                <w:szCs w:val="24"/>
                <w:lang w:eastAsia="ru-RU"/>
              </w:rPr>
              <w:lastRenderedPageBreak/>
              <w:t>45.Формирование творческих проявлений и побуждений к поисковым действиям в самостоятельной музыкальной деятельности детей.</w:t>
            </w:r>
          </w:p>
          <w:p w14:paraId="5E9F7985" w14:textId="77777777" w:rsidR="00192E82" w:rsidRPr="00B71C66" w:rsidRDefault="00192E82" w:rsidP="001C709C">
            <w:pPr>
              <w:suppressAutoHyphens/>
              <w:jc w:val="both"/>
              <w:rPr>
                <w:bCs/>
                <w:sz w:val="24"/>
                <w:szCs w:val="24"/>
                <w:lang w:eastAsia="ru-RU"/>
              </w:rPr>
            </w:pPr>
            <w:r w:rsidRPr="00B71C66">
              <w:rPr>
                <w:bCs/>
                <w:sz w:val="24"/>
                <w:szCs w:val="24"/>
                <w:lang w:eastAsia="ru-RU"/>
              </w:rPr>
              <w:t>46.Формирование у дошкольников основ музыкальной культуры.</w:t>
            </w:r>
          </w:p>
        </w:tc>
        <w:tc>
          <w:tcPr>
            <w:tcW w:w="929" w:type="pct"/>
            <w:vAlign w:val="center"/>
          </w:tcPr>
          <w:p w14:paraId="2705C7B9" w14:textId="77777777" w:rsidR="00192E82" w:rsidRPr="00B71C66" w:rsidRDefault="00192E82" w:rsidP="001C709C">
            <w:pPr>
              <w:spacing w:after="200" w:line="276" w:lineRule="auto"/>
              <w:rPr>
                <w:b/>
                <w:i/>
                <w:sz w:val="24"/>
                <w:szCs w:val="24"/>
                <w:lang w:eastAsia="ru-RU"/>
              </w:rPr>
            </w:pPr>
          </w:p>
        </w:tc>
      </w:tr>
      <w:tr w:rsidR="00192E82" w:rsidRPr="00B71C66" w14:paraId="296EE765" w14:textId="77777777" w:rsidTr="001C709C">
        <w:tc>
          <w:tcPr>
            <w:tcW w:w="4071" w:type="pct"/>
            <w:gridSpan w:val="2"/>
          </w:tcPr>
          <w:p w14:paraId="5B9CEBDD" w14:textId="77777777" w:rsidR="00192E82" w:rsidRPr="00B71C66" w:rsidRDefault="00192E82" w:rsidP="001C709C">
            <w:pPr>
              <w:suppressAutoHyphens/>
              <w:jc w:val="both"/>
              <w:rPr>
                <w:b/>
                <w:bCs/>
                <w:sz w:val="24"/>
                <w:szCs w:val="24"/>
                <w:lang w:eastAsia="ru-RU"/>
              </w:rPr>
            </w:pPr>
            <w:r w:rsidRPr="00B71C66">
              <w:rPr>
                <w:b/>
                <w:bCs/>
                <w:sz w:val="24"/>
                <w:szCs w:val="24"/>
                <w:lang w:eastAsia="ru-RU"/>
              </w:rPr>
              <w:lastRenderedPageBreak/>
              <w:t xml:space="preserve">Производственная практика </w:t>
            </w:r>
            <w:r w:rsidRPr="00B71C66">
              <w:rPr>
                <w:b/>
                <w:sz w:val="24"/>
                <w:szCs w:val="24"/>
                <w:lang w:eastAsia="ru-RU"/>
              </w:rPr>
              <w:t>(</w:t>
            </w:r>
            <w:r w:rsidRPr="00B71C66">
              <w:rPr>
                <w:b/>
                <w:bCs/>
                <w:sz w:val="24"/>
                <w:szCs w:val="24"/>
                <w:lang w:eastAsia="ru-RU"/>
              </w:rPr>
              <w:t>если предусмотрена</w:t>
            </w:r>
            <w:r w:rsidRPr="00B71C66">
              <w:rPr>
                <w:b/>
                <w:sz w:val="24"/>
                <w:szCs w:val="24"/>
                <w:lang w:eastAsia="ru-RU"/>
              </w:rPr>
              <w:t xml:space="preserve"> итоговая (концентрированная) практика</w:t>
            </w:r>
            <w:r w:rsidRPr="00B71C66">
              <w:rPr>
                <w:b/>
                <w:bCs/>
                <w:sz w:val="24"/>
                <w:szCs w:val="24"/>
                <w:lang w:eastAsia="ru-RU"/>
              </w:rPr>
              <w:t>) ППК</w:t>
            </w:r>
          </w:p>
          <w:p w14:paraId="2E1159F9" w14:textId="77777777" w:rsidR="00192E82" w:rsidRPr="00B71C66" w:rsidRDefault="00192E82" w:rsidP="001C709C">
            <w:pPr>
              <w:suppressAutoHyphens/>
              <w:jc w:val="both"/>
              <w:rPr>
                <w:b/>
                <w:bCs/>
                <w:sz w:val="24"/>
                <w:szCs w:val="24"/>
                <w:lang w:eastAsia="ru-RU"/>
              </w:rPr>
            </w:pPr>
            <w:r w:rsidRPr="00B71C66">
              <w:rPr>
                <w:b/>
                <w:bCs/>
                <w:sz w:val="24"/>
                <w:szCs w:val="24"/>
                <w:lang w:eastAsia="ru-RU"/>
              </w:rPr>
              <w:t xml:space="preserve">Виды работ </w:t>
            </w:r>
          </w:p>
          <w:p w14:paraId="6AB57361"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Участие в установочном семинаре: «Задачи и содержание преддипломной практики»</w:t>
            </w:r>
          </w:p>
          <w:p w14:paraId="4E184CD8"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Разработать технологические карты и конспекты музыкальных занятий, планировать внеурочную музыкально-эстетическую работу.</w:t>
            </w:r>
          </w:p>
          <w:p w14:paraId="1548D6EF"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Самостоятельно готовить и проводить музыкальные занятия, развлечения, праздники, дополнительные индивидуальные музыкальные занятия по подгруппам и индивидуально.</w:t>
            </w:r>
          </w:p>
          <w:p w14:paraId="266A47D9"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Знать заполнение документации, делать наглядные пособия, дидактический материал.</w:t>
            </w:r>
          </w:p>
          <w:p w14:paraId="56530C13"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Устанавливать творческое взаимоотношения с детьми и музыкальными руководителями.</w:t>
            </w:r>
          </w:p>
          <w:p w14:paraId="4B03103D"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Владеть всеми формами и методами музыкального образования с детьми дошкольного возраста.</w:t>
            </w:r>
          </w:p>
          <w:p w14:paraId="4F92DE1C"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Анализировать и обобщать опыт музыкального руководителя, собственный опыт работы в период преддипломной практики.</w:t>
            </w:r>
          </w:p>
          <w:p w14:paraId="505FABDE"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Проводить детальный анализ средств музыкальной выразительности изучаемого произведения с определением комплекса методических приемов, преодоление возможных трудностей в исполнении.</w:t>
            </w:r>
          </w:p>
          <w:p w14:paraId="0151395F"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Итоговая конференция.</w:t>
            </w:r>
          </w:p>
          <w:p w14:paraId="24129D32" w14:textId="77777777" w:rsidR="00192E82" w:rsidRPr="00B71C66" w:rsidRDefault="00192E82" w:rsidP="00F95A6C">
            <w:pPr>
              <w:widowControl/>
              <w:numPr>
                <w:ilvl w:val="0"/>
                <w:numId w:val="99"/>
              </w:numPr>
              <w:suppressAutoHyphens/>
              <w:autoSpaceDE/>
              <w:autoSpaceDN/>
              <w:jc w:val="both"/>
              <w:rPr>
                <w:sz w:val="24"/>
                <w:szCs w:val="24"/>
                <w:lang w:eastAsia="ru-RU"/>
              </w:rPr>
            </w:pPr>
            <w:r w:rsidRPr="00B71C66">
              <w:rPr>
                <w:sz w:val="24"/>
                <w:szCs w:val="24"/>
                <w:lang w:eastAsia="ru-RU"/>
              </w:rPr>
              <w:t>Подготовить отчетную документацию.</w:t>
            </w:r>
          </w:p>
        </w:tc>
        <w:tc>
          <w:tcPr>
            <w:tcW w:w="929" w:type="pct"/>
            <w:vAlign w:val="center"/>
          </w:tcPr>
          <w:p w14:paraId="79255D08"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114</w:t>
            </w:r>
          </w:p>
        </w:tc>
      </w:tr>
      <w:tr w:rsidR="00192E82" w:rsidRPr="00B71C66" w14:paraId="4ADF06EB" w14:textId="77777777" w:rsidTr="001C709C">
        <w:tc>
          <w:tcPr>
            <w:tcW w:w="4071" w:type="pct"/>
            <w:gridSpan w:val="2"/>
          </w:tcPr>
          <w:p w14:paraId="1EAFC3B8" w14:textId="77777777" w:rsidR="00192E82" w:rsidRPr="00B71C66" w:rsidRDefault="00192E82" w:rsidP="001C709C">
            <w:pPr>
              <w:spacing w:line="276" w:lineRule="auto"/>
              <w:rPr>
                <w:b/>
                <w:bCs/>
                <w:sz w:val="24"/>
                <w:szCs w:val="24"/>
                <w:lang w:eastAsia="ru-RU"/>
              </w:rPr>
            </w:pPr>
            <w:r w:rsidRPr="00B71C66">
              <w:rPr>
                <w:b/>
                <w:bCs/>
                <w:sz w:val="24"/>
                <w:szCs w:val="24"/>
                <w:lang w:eastAsia="ru-RU"/>
              </w:rPr>
              <w:t>Всего</w:t>
            </w:r>
          </w:p>
        </w:tc>
        <w:tc>
          <w:tcPr>
            <w:tcW w:w="929" w:type="pct"/>
            <w:vAlign w:val="center"/>
          </w:tcPr>
          <w:p w14:paraId="57F41BE5" w14:textId="77777777" w:rsidR="00192E82" w:rsidRPr="00B71C66" w:rsidRDefault="00192E82" w:rsidP="001C709C">
            <w:pPr>
              <w:spacing w:after="200" w:line="276" w:lineRule="auto"/>
              <w:rPr>
                <w:b/>
                <w:i/>
                <w:sz w:val="24"/>
                <w:szCs w:val="24"/>
                <w:lang w:eastAsia="ru-RU"/>
              </w:rPr>
            </w:pPr>
            <w:r w:rsidRPr="00B71C66">
              <w:rPr>
                <w:b/>
                <w:i/>
                <w:sz w:val="24"/>
                <w:szCs w:val="24"/>
                <w:lang w:eastAsia="ru-RU"/>
              </w:rPr>
              <w:t>216</w:t>
            </w:r>
          </w:p>
        </w:tc>
      </w:tr>
    </w:tbl>
    <w:p w14:paraId="69194055" w14:textId="77777777" w:rsidR="00192E82" w:rsidRPr="00B71C66" w:rsidRDefault="00192E82" w:rsidP="00192E82">
      <w:pPr>
        <w:suppressAutoHyphens/>
        <w:spacing w:after="200"/>
        <w:jc w:val="both"/>
        <w:rPr>
          <w:bCs/>
          <w:i/>
          <w:sz w:val="24"/>
          <w:szCs w:val="24"/>
          <w:lang w:eastAsia="ru-RU"/>
        </w:rPr>
      </w:pPr>
    </w:p>
    <w:p w14:paraId="08C5EA5A" w14:textId="77777777" w:rsidR="00192E82" w:rsidRPr="00B71C66" w:rsidRDefault="00192E82" w:rsidP="00192E82">
      <w:pPr>
        <w:suppressAutoHyphens/>
        <w:spacing w:after="200"/>
        <w:jc w:val="both"/>
        <w:rPr>
          <w:bCs/>
          <w:i/>
          <w:sz w:val="24"/>
          <w:szCs w:val="24"/>
          <w:lang w:eastAsia="ru-RU"/>
        </w:rPr>
      </w:pPr>
      <w:r w:rsidRPr="00B71C66">
        <w:rPr>
          <w:bCs/>
          <w:i/>
          <w:sz w:val="24"/>
          <w:szCs w:val="24"/>
          <w:lang w:eastAsia="ru-RU"/>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 </w:t>
      </w:r>
    </w:p>
    <w:p w14:paraId="2BBC40A2" w14:textId="77777777" w:rsidR="00192E82" w:rsidRPr="00B71C66" w:rsidRDefault="00192E82" w:rsidP="00192E82">
      <w:pPr>
        <w:suppressAutoHyphens/>
        <w:spacing w:after="200" w:line="276" w:lineRule="auto"/>
        <w:rPr>
          <w:i/>
          <w:sz w:val="24"/>
          <w:szCs w:val="24"/>
          <w:lang w:eastAsia="ru-RU"/>
        </w:rPr>
      </w:pPr>
    </w:p>
    <w:p w14:paraId="70085AB2" w14:textId="77777777" w:rsidR="00192E82" w:rsidRPr="00B71C66" w:rsidRDefault="00192E82" w:rsidP="00192E82">
      <w:pPr>
        <w:spacing w:after="200" w:line="276" w:lineRule="auto"/>
        <w:rPr>
          <w:i/>
          <w:sz w:val="24"/>
          <w:szCs w:val="24"/>
          <w:lang w:eastAsia="ru-RU"/>
        </w:rPr>
        <w:sectPr w:rsidR="00192E82" w:rsidRPr="00B71C66" w:rsidSect="00B71C66">
          <w:pgSz w:w="16840" w:h="11907" w:orient="landscape"/>
          <w:pgMar w:top="851" w:right="1134" w:bottom="851" w:left="992" w:header="709" w:footer="709" w:gutter="0"/>
          <w:cols w:space="720"/>
        </w:sectPr>
      </w:pPr>
    </w:p>
    <w:p w14:paraId="0B8C4252" w14:textId="77777777" w:rsidR="00192E82" w:rsidRPr="00B71C66" w:rsidRDefault="00192E82" w:rsidP="00192E82">
      <w:pPr>
        <w:spacing w:line="276" w:lineRule="auto"/>
        <w:jc w:val="center"/>
        <w:rPr>
          <w:b/>
          <w:bCs/>
          <w:sz w:val="24"/>
          <w:szCs w:val="24"/>
          <w:lang w:eastAsia="ru-RU"/>
        </w:rPr>
      </w:pPr>
      <w:r w:rsidRPr="00B71C66">
        <w:rPr>
          <w:b/>
          <w:bCs/>
          <w:sz w:val="24"/>
          <w:szCs w:val="24"/>
          <w:lang w:eastAsia="ru-RU"/>
        </w:rPr>
        <w:lastRenderedPageBreak/>
        <w:t xml:space="preserve">3. УСЛОВИЯ РЕАЛИЗАЦИИ ПРОГРАММЫ </w:t>
      </w:r>
      <w:r w:rsidRPr="00B71C66">
        <w:rPr>
          <w:b/>
          <w:bCs/>
          <w:sz w:val="24"/>
          <w:szCs w:val="24"/>
          <w:lang w:eastAsia="ru-RU"/>
        </w:rPr>
        <w:br/>
        <w:t>ПРОФЕССИОНАЛЬНОГО МОДУЛЯ</w:t>
      </w:r>
    </w:p>
    <w:p w14:paraId="1ED90DBF" w14:textId="77777777" w:rsidR="00192E82" w:rsidRPr="00B71C66" w:rsidRDefault="00192E82" w:rsidP="00192E82">
      <w:pPr>
        <w:spacing w:line="276" w:lineRule="auto"/>
        <w:ind w:firstLine="709"/>
        <w:rPr>
          <w:b/>
          <w:bCs/>
          <w:sz w:val="24"/>
          <w:szCs w:val="24"/>
          <w:lang w:eastAsia="ru-RU"/>
        </w:rPr>
      </w:pPr>
    </w:p>
    <w:p w14:paraId="07F11695" w14:textId="77777777" w:rsidR="00192E82" w:rsidRPr="00B71C66" w:rsidRDefault="00192E82" w:rsidP="00192E82">
      <w:pPr>
        <w:spacing w:line="276" w:lineRule="auto"/>
        <w:ind w:firstLine="709"/>
        <w:rPr>
          <w:b/>
          <w:bCs/>
          <w:sz w:val="24"/>
          <w:szCs w:val="24"/>
          <w:lang w:eastAsia="ru-RU"/>
        </w:rPr>
      </w:pPr>
      <w:r w:rsidRPr="00B71C66">
        <w:rPr>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46FBFC77" w14:textId="77777777" w:rsidR="00192E82" w:rsidRPr="00B71C66" w:rsidRDefault="00192E82" w:rsidP="00192E82">
      <w:pPr>
        <w:suppressAutoHyphens/>
        <w:spacing w:line="276" w:lineRule="auto"/>
        <w:ind w:firstLine="709"/>
        <w:jc w:val="both"/>
        <w:rPr>
          <w:bCs/>
          <w:sz w:val="24"/>
          <w:szCs w:val="24"/>
          <w:lang w:eastAsia="ru-RU"/>
        </w:rPr>
      </w:pPr>
      <w:r w:rsidRPr="00B71C66">
        <w:rPr>
          <w:bCs/>
          <w:sz w:val="24"/>
          <w:szCs w:val="24"/>
          <w:lang w:eastAsia="ru-RU"/>
        </w:rPr>
        <w:t xml:space="preserve">Кабинеты - специальные </w:t>
      </w:r>
      <w:r w:rsidRPr="00B71C66">
        <w:rPr>
          <w:bCs/>
          <w:i/>
          <w:sz w:val="24"/>
          <w:szCs w:val="24"/>
          <w:lang w:eastAsia="ru-RU"/>
        </w:rPr>
        <w:t>учебные</w:t>
      </w:r>
      <w:r w:rsidRPr="00B71C66">
        <w:rPr>
          <w:sz w:val="24"/>
          <w:szCs w:val="24"/>
          <w:lang w:eastAsia="ru-RU"/>
        </w:rPr>
        <w:t xml:space="preserve">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w:t>
      </w:r>
      <w:r w:rsidRPr="00B71C66">
        <w:rPr>
          <w:bCs/>
          <w:i/>
          <w:sz w:val="24"/>
          <w:szCs w:val="24"/>
          <w:lang w:eastAsia="ru-RU"/>
        </w:rPr>
        <w:t xml:space="preserve"> </w:t>
      </w:r>
      <w:r w:rsidRPr="00B71C66">
        <w:rPr>
          <w:bCs/>
          <w:sz w:val="24"/>
          <w:szCs w:val="24"/>
          <w:lang w:eastAsia="ru-RU"/>
        </w:rPr>
        <w:t xml:space="preserve">оснащенные оборудованием: музыкальными инструментами (фортепиано, баян, аккордеон, гитара и др.), </w:t>
      </w:r>
      <w:r w:rsidRPr="00B71C66">
        <w:rPr>
          <w:bCs/>
          <w:iCs/>
          <w:sz w:val="24"/>
          <w:szCs w:val="24"/>
          <w:lang w:eastAsia="ru-RU"/>
        </w:rPr>
        <w:t>техническими средствами: компьютерами, смарт доской.</w:t>
      </w:r>
    </w:p>
    <w:p w14:paraId="4C112CC2" w14:textId="77777777" w:rsidR="00192E82" w:rsidRPr="00B71C66" w:rsidRDefault="00192E82" w:rsidP="00192E82">
      <w:pPr>
        <w:suppressAutoHyphens/>
        <w:spacing w:line="276" w:lineRule="auto"/>
        <w:ind w:firstLine="709"/>
        <w:jc w:val="both"/>
        <w:rPr>
          <w:bCs/>
          <w:i/>
          <w:sz w:val="24"/>
          <w:szCs w:val="24"/>
          <w:lang w:eastAsia="ru-RU"/>
        </w:rPr>
      </w:pPr>
      <w:r w:rsidRPr="00B71C66">
        <w:rPr>
          <w:bCs/>
          <w:sz w:val="24"/>
          <w:szCs w:val="24"/>
          <w:lang w:eastAsia="ru-RU"/>
        </w:rPr>
        <w:t xml:space="preserve">Оснащенные базы практики для реализации образовательной программы с </w:t>
      </w:r>
      <w:r w:rsidRPr="00B71C66">
        <w:rPr>
          <w:sz w:val="24"/>
          <w:szCs w:val="24"/>
          <w:lang w:eastAsia="ru-RU"/>
        </w:rPr>
        <w:t>наличием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p>
    <w:p w14:paraId="49EEEBE9" w14:textId="77777777" w:rsidR="00192E82" w:rsidRPr="00B71C66" w:rsidRDefault="00192E82" w:rsidP="00192E82">
      <w:pPr>
        <w:suppressAutoHyphens/>
        <w:spacing w:line="276" w:lineRule="auto"/>
        <w:ind w:firstLine="709"/>
        <w:jc w:val="both"/>
        <w:rPr>
          <w:bCs/>
          <w:i/>
          <w:sz w:val="24"/>
          <w:szCs w:val="24"/>
          <w:lang w:eastAsia="ru-RU"/>
        </w:rPr>
      </w:pPr>
    </w:p>
    <w:p w14:paraId="6DDD36E3" w14:textId="77777777" w:rsidR="00192E82" w:rsidRPr="00B71C66" w:rsidRDefault="00192E82" w:rsidP="00192E82">
      <w:pPr>
        <w:suppressAutoHyphens/>
        <w:spacing w:line="276" w:lineRule="auto"/>
        <w:jc w:val="both"/>
        <w:rPr>
          <w:bCs/>
          <w:i/>
          <w:sz w:val="24"/>
          <w:szCs w:val="24"/>
          <w:lang w:eastAsia="ru-RU"/>
        </w:rPr>
      </w:pPr>
    </w:p>
    <w:p w14:paraId="5A8F9C39" w14:textId="77777777" w:rsidR="00192E82" w:rsidRPr="00B71C66" w:rsidRDefault="00192E82" w:rsidP="00192E82">
      <w:pPr>
        <w:spacing w:line="276" w:lineRule="auto"/>
        <w:ind w:firstLine="709"/>
        <w:rPr>
          <w:b/>
          <w:bCs/>
          <w:sz w:val="24"/>
          <w:szCs w:val="24"/>
          <w:lang w:eastAsia="ru-RU"/>
        </w:rPr>
      </w:pPr>
      <w:r w:rsidRPr="00B71C66">
        <w:rPr>
          <w:b/>
          <w:bCs/>
          <w:sz w:val="24"/>
          <w:szCs w:val="24"/>
          <w:lang w:eastAsia="ru-RU"/>
        </w:rPr>
        <w:t>3.2. Информационное обеспечение реализации программы</w:t>
      </w:r>
    </w:p>
    <w:p w14:paraId="526916FD" w14:textId="77777777" w:rsidR="00192E82" w:rsidRPr="00B71C66" w:rsidRDefault="00192E82" w:rsidP="00192E82">
      <w:pPr>
        <w:spacing w:line="276" w:lineRule="auto"/>
        <w:ind w:firstLine="709"/>
        <w:rPr>
          <w:b/>
          <w:bCs/>
          <w:sz w:val="24"/>
          <w:szCs w:val="24"/>
          <w:lang w:eastAsia="ru-RU"/>
        </w:rPr>
      </w:pPr>
    </w:p>
    <w:p w14:paraId="24A3D169" w14:textId="77777777" w:rsidR="00192E82" w:rsidRPr="00B71C66" w:rsidRDefault="00192E82" w:rsidP="00192E82">
      <w:pPr>
        <w:suppressAutoHyphens/>
        <w:spacing w:line="276" w:lineRule="auto"/>
        <w:ind w:firstLine="709"/>
        <w:jc w:val="both"/>
        <w:rPr>
          <w:sz w:val="24"/>
          <w:szCs w:val="24"/>
          <w:lang w:eastAsia="ru-RU"/>
        </w:rPr>
      </w:pPr>
      <w:r w:rsidRPr="00B71C66">
        <w:rPr>
          <w:bCs/>
          <w:sz w:val="24"/>
          <w:szCs w:val="24"/>
          <w:lang w:eastAsia="ru-RU"/>
        </w:rPr>
        <w:t>Для реализации программы библиотечный фонд образовательной организации должен иметь п</w:t>
      </w:r>
      <w:r w:rsidRPr="00B71C66">
        <w:rPr>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71C66">
        <w:rPr>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A57965" w14:textId="77777777" w:rsidR="00192E82" w:rsidRPr="00B71C66" w:rsidRDefault="00192E82" w:rsidP="00192E82">
      <w:pPr>
        <w:spacing w:line="276" w:lineRule="auto"/>
        <w:ind w:firstLine="709"/>
        <w:contextualSpacing/>
        <w:rPr>
          <w:sz w:val="24"/>
          <w:szCs w:val="24"/>
          <w:lang w:eastAsia="ru-RU"/>
        </w:rPr>
      </w:pPr>
    </w:p>
    <w:p w14:paraId="562EDFC5" w14:textId="77777777" w:rsidR="00192E82" w:rsidRPr="00B71C66" w:rsidRDefault="00192E82" w:rsidP="00192E82">
      <w:pPr>
        <w:ind w:firstLine="709"/>
        <w:contextualSpacing/>
        <w:rPr>
          <w:b/>
          <w:sz w:val="24"/>
          <w:szCs w:val="24"/>
          <w:lang w:val="x-none" w:eastAsia="x-none"/>
        </w:rPr>
      </w:pPr>
      <w:r w:rsidRPr="00B71C66">
        <w:rPr>
          <w:b/>
          <w:sz w:val="24"/>
          <w:szCs w:val="24"/>
          <w:lang w:val="x-none" w:eastAsia="x-none"/>
        </w:rPr>
        <w:t xml:space="preserve">3.2.1. </w:t>
      </w:r>
      <w:r w:rsidRPr="00B71C66">
        <w:rPr>
          <w:b/>
          <w:sz w:val="24"/>
          <w:szCs w:val="24"/>
          <w:lang w:eastAsia="x-none"/>
        </w:rPr>
        <w:t>Основные печатные</w:t>
      </w:r>
      <w:r w:rsidRPr="00B71C66">
        <w:rPr>
          <w:b/>
          <w:sz w:val="24"/>
          <w:szCs w:val="24"/>
          <w:lang w:val="x-none" w:eastAsia="x-none"/>
        </w:rPr>
        <w:t xml:space="preserve"> издания</w:t>
      </w:r>
    </w:p>
    <w:p w14:paraId="5F4B7EBA" w14:textId="77777777" w:rsidR="00192E82" w:rsidRPr="00B71C66" w:rsidRDefault="00192E82" w:rsidP="00192E82">
      <w:pPr>
        <w:spacing w:line="276" w:lineRule="auto"/>
        <w:ind w:firstLine="709"/>
        <w:contextualSpacing/>
        <w:rPr>
          <w:b/>
          <w:sz w:val="24"/>
          <w:szCs w:val="24"/>
          <w:lang w:eastAsia="ru-RU"/>
        </w:rPr>
      </w:pPr>
    </w:p>
    <w:p w14:paraId="6E499091" w14:textId="77777777" w:rsidR="00192E82" w:rsidRPr="00B71C66" w:rsidRDefault="00192E82" w:rsidP="00F95A6C">
      <w:pPr>
        <w:widowControl/>
        <w:numPr>
          <w:ilvl w:val="0"/>
          <w:numId w:val="95"/>
        </w:numPr>
        <w:autoSpaceDE/>
        <w:autoSpaceDN/>
        <w:jc w:val="both"/>
        <w:rPr>
          <w:sz w:val="24"/>
          <w:szCs w:val="24"/>
          <w:lang w:eastAsia="ru-RU"/>
        </w:rPr>
      </w:pPr>
      <w:proofErr w:type="spellStart"/>
      <w:r w:rsidRPr="00B71C66">
        <w:rPr>
          <w:sz w:val="24"/>
          <w:szCs w:val="24"/>
          <w:lang w:eastAsia="ru-RU"/>
        </w:rPr>
        <w:t>Бублей</w:t>
      </w:r>
      <w:proofErr w:type="spellEnd"/>
      <w:r w:rsidRPr="00B71C66">
        <w:rPr>
          <w:sz w:val="24"/>
          <w:szCs w:val="24"/>
          <w:lang w:eastAsia="ru-RU"/>
        </w:rPr>
        <w:t xml:space="preserve"> С. Детский оркестр[Текст] / С. </w:t>
      </w:r>
      <w:proofErr w:type="spellStart"/>
      <w:r w:rsidRPr="00B71C66">
        <w:rPr>
          <w:sz w:val="24"/>
          <w:szCs w:val="24"/>
          <w:lang w:eastAsia="ru-RU"/>
        </w:rPr>
        <w:t>Бублей</w:t>
      </w:r>
      <w:proofErr w:type="spellEnd"/>
      <w:r w:rsidRPr="00B71C66">
        <w:rPr>
          <w:sz w:val="24"/>
          <w:szCs w:val="24"/>
          <w:lang w:eastAsia="ru-RU"/>
        </w:rPr>
        <w:t>. -  СПб.: Музыка, 1999. – 109 с.</w:t>
      </w:r>
    </w:p>
    <w:p w14:paraId="173BF334" w14:textId="77777777" w:rsidR="00192E82" w:rsidRPr="00B71C66" w:rsidRDefault="00192E82" w:rsidP="00F95A6C">
      <w:pPr>
        <w:widowControl/>
        <w:numPr>
          <w:ilvl w:val="0"/>
          <w:numId w:val="95"/>
        </w:numPr>
        <w:autoSpaceDE/>
        <w:autoSpaceDN/>
        <w:jc w:val="both"/>
        <w:rPr>
          <w:sz w:val="24"/>
          <w:szCs w:val="24"/>
          <w:lang w:eastAsia="ru-RU"/>
        </w:rPr>
      </w:pPr>
      <w:r w:rsidRPr="00B71C66">
        <w:rPr>
          <w:sz w:val="24"/>
          <w:szCs w:val="24"/>
          <w:lang w:eastAsia="ru-RU"/>
        </w:rPr>
        <w:t>Давыдова М. А. Музыкальное воспитание в детском саду [Текст]/ М. А. Давыдова –М.: ВАКО, 2006. -101с.</w:t>
      </w:r>
    </w:p>
    <w:p w14:paraId="71EDD459"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B71C66">
        <w:rPr>
          <w:rFonts w:eastAsia="Calibri"/>
          <w:sz w:val="24"/>
          <w:szCs w:val="24"/>
          <w:lang w:eastAsia="ru-RU"/>
        </w:rPr>
        <w:t>Гогоберидзе А. Г. Музыкальное воспитание детей раннего и дошкольного возраста</w:t>
      </w:r>
      <w:r w:rsidRPr="00B71C66">
        <w:rPr>
          <w:sz w:val="24"/>
          <w:szCs w:val="24"/>
          <w:lang w:eastAsia="ru-RU"/>
        </w:rPr>
        <w:t>[Текст]</w:t>
      </w:r>
      <w:r w:rsidRPr="00B71C66">
        <w:rPr>
          <w:rFonts w:eastAsia="Calibri"/>
          <w:sz w:val="24"/>
          <w:szCs w:val="24"/>
          <w:lang w:eastAsia="ru-RU"/>
        </w:rPr>
        <w:t xml:space="preserve">: современные педагогические технологии / А. Г. Гогоберидзе, В. А. </w:t>
      </w:r>
      <w:proofErr w:type="spellStart"/>
      <w:r w:rsidRPr="00B71C66">
        <w:rPr>
          <w:rFonts w:eastAsia="Calibri"/>
          <w:sz w:val="24"/>
          <w:szCs w:val="24"/>
          <w:lang w:eastAsia="ru-RU"/>
        </w:rPr>
        <w:t>Деркунская</w:t>
      </w:r>
      <w:proofErr w:type="spellEnd"/>
      <w:r w:rsidRPr="00B71C66">
        <w:rPr>
          <w:rFonts w:eastAsia="Calibri"/>
          <w:sz w:val="24"/>
          <w:szCs w:val="24"/>
          <w:lang w:eastAsia="ru-RU"/>
        </w:rPr>
        <w:t xml:space="preserve"> – </w:t>
      </w:r>
      <w:proofErr w:type="spellStart"/>
      <w:r w:rsidRPr="00B71C66">
        <w:rPr>
          <w:rFonts w:eastAsia="Calibri"/>
          <w:sz w:val="24"/>
          <w:szCs w:val="24"/>
          <w:lang w:eastAsia="ru-RU"/>
        </w:rPr>
        <w:t>Ростов</w:t>
      </w:r>
      <w:proofErr w:type="spellEnd"/>
      <w:r w:rsidRPr="00B71C66">
        <w:rPr>
          <w:rFonts w:eastAsia="Calibri"/>
          <w:sz w:val="24"/>
          <w:szCs w:val="24"/>
          <w:lang w:eastAsia="ru-RU"/>
        </w:rPr>
        <w:t>-на-Дону: Феникс, 2008. -128с.</w:t>
      </w:r>
    </w:p>
    <w:p w14:paraId="4BF85EF4"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lang w:bidi="en-US"/>
        </w:rPr>
      </w:pPr>
      <w:r w:rsidRPr="00B71C66">
        <w:rPr>
          <w:bCs/>
          <w:sz w:val="24"/>
          <w:szCs w:val="24"/>
          <w:lang w:bidi="en-US"/>
        </w:rPr>
        <w:t xml:space="preserve">Ветлугина Н.А. Музыкальное воспитание в детском саду </w:t>
      </w:r>
      <w:r w:rsidRPr="00B71C66">
        <w:rPr>
          <w:sz w:val="24"/>
          <w:szCs w:val="24"/>
          <w:lang w:bidi="en-US"/>
        </w:rPr>
        <w:t xml:space="preserve">[Текст] </w:t>
      </w:r>
      <w:r w:rsidRPr="00B71C66">
        <w:rPr>
          <w:bCs/>
          <w:sz w:val="24"/>
          <w:szCs w:val="24"/>
          <w:lang w:bidi="en-US"/>
        </w:rPr>
        <w:t xml:space="preserve">/Н.А. Ветлугина. – М.: Просвещение, 1981. – 240 с., нот. – (Б-ка воспитателя </w:t>
      </w:r>
      <w:proofErr w:type="spellStart"/>
      <w:r w:rsidRPr="00B71C66">
        <w:rPr>
          <w:bCs/>
          <w:sz w:val="24"/>
          <w:szCs w:val="24"/>
          <w:lang w:bidi="en-US"/>
        </w:rPr>
        <w:t>дет.сада</w:t>
      </w:r>
      <w:proofErr w:type="spellEnd"/>
      <w:r w:rsidRPr="00B71C66">
        <w:rPr>
          <w:bCs/>
          <w:sz w:val="24"/>
          <w:szCs w:val="24"/>
          <w:lang w:bidi="en-US"/>
        </w:rPr>
        <w:t>)</w:t>
      </w:r>
    </w:p>
    <w:p w14:paraId="125FA3F7"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lang w:bidi="en-US"/>
        </w:rPr>
      </w:pPr>
      <w:r w:rsidRPr="00B71C66">
        <w:rPr>
          <w:rFonts w:eastAsia="Calibri"/>
          <w:sz w:val="24"/>
          <w:szCs w:val="24"/>
          <w:lang w:bidi="en-US"/>
        </w:rPr>
        <w:t xml:space="preserve">Зацепина М. Б. Музыкальное воспитание в детском саду </w:t>
      </w:r>
      <w:r w:rsidRPr="00B71C66">
        <w:rPr>
          <w:sz w:val="24"/>
          <w:szCs w:val="24"/>
          <w:lang w:bidi="en-US"/>
        </w:rPr>
        <w:t>[Текст]</w:t>
      </w:r>
      <w:r w:rsidRPr="00B71C66">
        <w:rPr>
          <w:rFonts w:eastAsia="Calibri"/>
          <w:sz w:val="24"/>
          <w:szCs w:val="24"/>
          <w:lang w:bidi="en-US"/>
        </w:rPr>
        <w:t>: программы и методические рекомендации. / М. Б. Зацепина – М.: Мозаика-Синтез, 2008. -200с.</w:t>
      </w:r>
    </w:p>
    <w:p w14:paraId="7A21EEBA"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lang w:bidi="en-US"/>
        </w:rPr>
      </w:pPr>
      <w:r w:rsidRPr="00B71C66">
        <w:rPr>
          <w:bCs/>
          <w:sz w:val="24"/>
          <w:szCs w:val="24"/>
          <w:lang w:bidi="en-US"/>
        </w:rPr>
        <w:t xml:space="preserve">Зимина А.Н. Музыкальные занятия в малокомплектных ДОУ. Сценарии и планирование </w:t>
      </w:r>
      <w:r w:rsidRPr="00B71C66">
        <w:rPr>
          <w:sz w:val="24"/>
          <w:szCs w:val="24"/>
          <w:lang w:bidi="en-US"/>
        </w:rPr>
        <w:t>[Текст]:</w:t>
      </w:r>
      <w:r w:rsidRPr="00B71C66">
        <w:rPr>
          <w:bCs/>
          <w:sz w:val="24"/>
          <w:szCs w:val="24"/>
          <w:lang w:bidi="en-US"/>
        </w:rPr>
        <w:t xml:space="preserve"> Пособие для педагогов /А.Н. Зимина. – М.: Гном – Пресс, 1999. – 40 с. (Музыка для дошкольников). </w:t>
      </w:r>
    </w:p>
    <w:p w14:paraId="02D05806"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lang w:bidi="en-US"/>
        </w:rPr>
      </w:pPr>
      <w:r w:rsidRPr="00B71C66">
        <w:rPr>
          <w:bCs/>
          <w:sz w:val="24"/>
          <w:szCs w:val="24"/>
          <w:lang w:bidi="en-US"/>
        </w:rPr>
        <w:t xml:space="preserve">Зимина А.Н. Основы музыкального воспитания и развития детей младшего возраста </w:t>
      </w:r>
      <w:r w:rsidRPr="00B71C66">
        <w:rPr>
          <w:sz w:val="24"/>
          <w:szCs w:val="24"/>
          <w:lang w:bidi="en-US"/>
        </w:rPr>
        <w:t>[Текст]</w:t>
      </w:r>
      <w:r w:rsidRPr="00B71C66">
        <w:rPr>
          <w:bCs/>
          <w:sz w:val="24"/>
          <w:szCs w:val="24"/>
          <w:lang w:bidi="en-US"/>
        </w:rPr>
        <w:t xml:space="preserve">: Учеб. для студ. </w:t>
      </w:r>
      <w:proofErr w:type="spellStart"/>
      <w:r w:rsidRPr="00B71C66">
        <w:rPr>
          <w:bCs/>
          <w:sz w:val="24"/>
          <w:szCs w:val="24"/>
          <w:lang w:bidi="en-US"/>
        </w:rPr>
        <w:t>высш</w:t>
      </w:r>
      <w:proofErr w:type="spellEnd"/>
      <w:r w:rsidRPr="00B71C66">
        <w:rPr>
          <w:bCs/>
          <w:sz w:val="24"/>
          <w:szCs w:val="24"/>
          <w:lang w:bidi="en-US"/>
        </w:rPr>
        <w:t xml:space="preserve">. учеб. заведений /А.Н. Зимина. – М.: </w:t>
      </w:r>
      <w:proofErr w:type="spellStart"/>
      <w:r w:rsidRPr="00B71C66">
        <w:rPr>
          <w:bCs/>
          <w:sz w:val="24"/>
          <w:szCs w:val="24"/>
          <w:lang w:bidi="en-US"/>
        </w:rPr>
        <w:t>Гуманит</w:t>
      </w:r>
      <w:proofErr w:type="spellEnd"/>
      <w:r w:rsidRPr="00B71C66">
        <w:rPr>
          <w:bCs/>
          <w:sz w:val="24"/>
          <w:szCs w:val="24"/>
          <w:lang w:bidi="en-US"/>
        </w:rPr>
        <w:t>. изд. центр ВЛАДОС, 2000. – 304 с.: ноты.</w:t>
      </w:r>
    </w:p>
    <w:p w14:paraId="0DCD9ACD" w14:textId="77777777" w:rsidR="00192E82" w:rsidRPr="00B71C66" w:rsidRDefault="00192E82" w:rsidP="00F95A6C">
      <w:pPr>
        <w:widowControl/>
        <w:numPr>
          <w:ilvl w:val="0"/>
          <w:numId w:val="95"/>
        </w:numPr>
        <w:autoSpaceDE/>
        <w:autoSpaceDN/>
        <w:contextualSpacing/>
        <w:jc w:val="both"/>
        <w:rPr>
          <w:sz w:val="24"/>
          <w:szCs w:val="24"/>
          <w:lang w:bidi="en-US"/>
        </w:rPr>
      </w:pPr>
      <w:r w:rsidRPr="00B71C66">
        <w:rPr>
          <w:sz w:val="24"/>
          <w:szCs w:val="24"/>
          <w:lang w:bidi="en-US"/>
        </w:rPr>
        <w:t xml:space="preserve">Каплунова И. Праздник каждый день [Текст]: Конспекты музыкальных занятий с </w:t>
      </w:r>
      <w:proofErr w:type="spellStart"/>
      <w:r w:rsidRPr="00B71C66">
        <w:rPr>
          <w:sz w:val="24"/>
          <w:szCs w:val="24"/>
          <w:lang w:bidi="en-US"/>
        </w:rPr>
        <w:t>аудиоприложением</w:t>
      </w:r>
      <w:proofErr w:type="spellEnd"/>
      <w:r w:rsidRPr="00B71C66">
        <w:rPr>
          <w:sz w:val="24"/>
          <w:szCs w:val="24"/>
          <w:lang w:bidi="en-US"/>
        </w:rPr>
        <w:t xml:space="preserve"> (2 -3 </w:t>
      </w:r>
      <w:r w:rsidRPr="00B71C66">
        <w:rPr>
          <w:sz w:val="24"/>
          <w:szCs w:val="24"/>
          <w:lang w:val="en-US" w:bidi="en-US"/>
        </w:rPr>
        <w:t>CD</w:t>
      </w:r>
      <w:r w:rsidRPr="00B71C66">
        <w:rPr>
          <w:sz w:val="24"/>
          <w:szCs w:val="24"/>
          <w:lang w:bidi="en-US"/>
        </w:rPr>
        <w:t xml:space="preserve">) младшая группа, средняя группа, старшая группа, подготовительная к школе группа /И. Каплунова, И. </w:t>
      </w:r>
      <w:proofErr w:type="spellStart"/>
      <w:r w:rsidRPr="00B71C66">
        <w:rPr>
          <w:sz w:val="24"/>
          <w:szCs w:val="24"/>
          <w:lang w:bidi="en-US"/>
        </w:rPr>
        <w:t>Новоскольцева</w:t>
      </w:r>
      <w:proofErr w:type="spellEnd"/>
      <w:r w:rsidRPr="00B71C66">
        <w:rPr>
          <w:sz w:val="24"/>
          <w:szCs w:val="24"/>
          <w:lang w:bidi="en-US"/>
        </w:rPr>
        <w:t xml:space="preserve"> – СПб.: Издательство «Композитор», 2007, 2008, 2011 </w:t>
      </w:r>
    </w:p>
    <w:p w14:paraId="23B85BEE" w14:textId="77777777" w:rsidR="00192E82" w:rsidRPr="00B71C66" w:rsidRDefault="00192E82" w:rsidP="00F95A6C">
      <w:pPr>
        <w:widowControl/>
        <w:numPr>
          <w:ilvl w:val="0"/>
          <w:numId w:val="95"/>
        </w:numPr>
        <w:autoSpaceDE/>
        <w:autoSpaceDN/>
        <w:contextualSpacing/>
        <w:jc w:val="both"/>
        <w:rPr>
          <w:sz w:val="24"/>
          <w:szCs w:val="24"/>
          <w:lang w:bidi="en-US"/>
        </w:rPr>
      </w:pPr>
      <w:proofErr w:type="spellStart"/>
      <w:r w:rsidRPr="00B71C66">
        <w:rPr>
          <w:sz w:val="24"/>
          <w:szCs w:val="24"/>
          <w:lang w:bidi="en-US"/>
        </w:rPr>
        <w:lastRenderedPageBreak/>
        <w:t>Картушина</w:t>
      </w:r>
      <w:proofErr w:type="spellEnd"/>
      <w:r w:rsidRPr="00B71C66">
        <w:rPr>
          <w:sz w:val="24"/>
          <w:szCs w:val="24"/>
          <w:lang w:bidi="en-US"/>
        </w:rPr>
        <w:t xml:space="preserve"> М.Ю. Вокально-хоровая работа в детском саду [Текст] / М.Ю. </w:t>
      </w:r>
      <w:proofErr w:type="spellStart"/>
      <w:r w:rsidRPr="00B71C66">
        <w:rPr>
          <w:sz w:val="24"/>
          <w:szCs w:val="24"/>
          <w:lang w:bidi="en-US"/>
        </w:rPr>
        <w:t>Картушина</w:t>
      </w:r>
      <w:proofErr w:type="spellEnd"/>
      <w:r w:rsidRPr="00B71C66">
        <w:rPr>
          <w:sz w:val="24"/>
          <w:szCs w:val="24"/>
          <w:lang w:bidi="en-US"/>
        </w:rPr>
        <w:t>. – М.: Издательство «Скрипторий 2003», 2010. – 176с.</w:t>
      </w:r>
    </w:p>
    <w:p w14:paraId="72AB7F71"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B71C66">
        <w:rPr>
          <w:bCs/>
          <w:sz w:val="24"/>
          <w:szCs w:val="24"/>
          <w:lang w:eastAsia="ru-RU"/>
        </w:rPr>
        <w:t xml:space="preserve">Кононова Н.Г. Обучение дошкольников игре на детских музыкальных инструментах </w:t>
      </w:r>
      <w:r w:rsidRPr="00B71C66">
        <w:rPr>
          <w:sz w:val="24"/>
          <w:szCs w:val="24"/>
          <w:lang w:eastAsia="ru-RU"/>
        </w:rPr>
        <w:t>[Текст]</w:t>
      </w:r>
      <w:r w:rsidRPr="00B71C66">
        <w:rPr>
          <w:bCs/>
          <w:sz w:val="24"/>
          <w:szCs w:val="24"/>
          <w:lang w:eastAsia="ru-RU"/>
        </w:rPr>
        <w:t xml:space="preserve"> /</w:t>
      </w:r>
      <w:r w:rsidRPr="00B71C66">
        <w:rPr>
          <w:bCs/>
          <w:color w:val="000000"/>
          <w:sz w:val="24"/>
          <w:szCs w:val="24"/>
          <w:lang w:eastAsia="ru-RU"/>
        </w:rPr>
        <w:t>Н.Г. Кононова. -</w:t>
      </w:r>
      <w:r w:rsidRPr="00B71C66">
        <w:rPr>
          <w:bCs/>
          <w:sz w:val="24"/>
          <w:szCs w:val="24"/>
          <w:lang w:eastAsia="ru-RU"/>
        </w:rPr>
        <w:t xml:space="preserve">  М.: 2010</w:t>
      </w:r>
    </w:p>
    <w:p w14:paraId="384504EB"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B71C66">
        <w:rPr>
          <w:bCs/>
          <w:sz w:val="24"/>
          <w:szCs w:val="24"/>
          <w:lang w:eastAsia="ru-RU"/>
        </w:rPr>
        <w:t>Кузнецова С.В. Проектирование развития ДОУ</w:t>
      </w:r>
      <w:r w:rsidRPr="00B71C66">
        <w:rPr>
          <w:sz w:val="24"/>
          <w:szCs w:val="24"/>
          <w:lang w:eastAsia="ru-RU"/>
        </w:rPr>
        <w:t>[Текст]</w:t>
      </w:r>
      <w:r w:rsidRPr="00B71C66">
        <w:rPr>
          <w:bCs/>
          <w:sz w:val="24"/>
          <w:szCs w:val="24"/>
          <w:lang w:eastAsia="ru-RU"/>
        </w:rPr>
        <w:t>: Методическое пособие /С.В. Кузнецова. – М.: ТЦ Сфера, 2010. – 112 с. – (Библиотека руководителя ДОУ)</w:t>
      </w:r>
    </w:p>
    <w:p w14:paraId="4ADA7061" w14:textId="77777777" w:rsidR="00192E82" w:rsidRPr="00B71C66" w:rsidRDefault="00192E82" w:rsidP="00F95A6C">
      <w:pPr>
        <w:widowControl/>
        <w:numPr>
          <w:ilvl w:val="0"/>
          <w:numId w:val="95"/>
        </w:numPr>
        <w:autoSpaceDE/>
        <w:autoSpaceDN/>
        <w:contextualSpacing/>
        <w:jc w:val="both"/>
        <w:rPr>
          <w:sz w:val="24"/>
          <w:szCs w:val="24"/>
          <w:lang w:bidi="en-US"/>
        </w:rPr>
      </w:pPr>
      <w:r w:rsidRPr="00B71C66">
        <w:rPr>
          <w:sz w:val="24"/>
          <w:szCs w:val="24"/>
          <w:lang w:bidi="en-US"/>
        </w:rPr>
        <w:t>Лаптев И.Г. Детский оркестр [Текст] /И.Г. Лаптев. - М.: 2002.</w:t>
      </w:r>
    </w:p>
    <w:p w14:paraId="39161E3E" w14:textId="77777777" w:rsidR="00192E82" w:rsidRPr="00B71C66" w:rsidRDefault="00192E82" w:rsidP="00F95A6C">
      <w:pPr>
        <w:widowControl/>
        <w:numPr>
          <w:ilvl w:val="0"/>
          <w:numId w:val="95"/>
        </w:numPr>
        <w:autoSpaceDE/>
        <w:autoSpaceDN/>
        <w:contextualSpacing/>
        <w:jc w:val="both"/>
        <w:rPr>
          <w:sz w:val="24"/>
          <w:szCs w:val="24"/>
          <w:lang w:bidi="en-US"/>
        </w:rPr>
      </w:pPr>
      <w:proofErr w:type="spellStart"/>
      <w:r w:rsidRPr="00B71C66">
        <w:rPr>
          <w:sz w:val="24"/>
          <w:szCs w:val="24"/>
          <w:lang w:bidi="en-US"/>
        </w:rPr>
        <w:t>Лифиц</w:t>
      </w:r>
      <w:proofErr w:type="spellEnd"/>
      <w:r w:rsidRPr="00B71C66">
        <w:rPr>
          <w:sz w:val="24"/>
          <w:szCs w:val="24"/>
          <w:lang w:bidi="en-US"/>
        </w:rPr>
        <w:t xml:space="preserve"> И.В. Ритмика [Текст]: Учеб. пособие для студ. сред. и </w:t>
      </w:r>
      <w:proofErr w:type="spellStart"/>
      <w:r w:rsidRPr="00B71C66">
        <w:rPr>
          <w:sz w:val="24"/>
          <w:szCs w:val="24"/>
          <w:lang w:bidi="en-US"/>
        </w:rPr>
        <w:t>высш</w:t>
      </w:r>
      <w:proofErr w:type="spellEnd"/>
      <w:r w:rsidRPr="00B71C66">
        <w:rPr>
          <w:sz w:val="24"/>
          <w:szCs w:val="24"/>
          <w:lang w:bidi="en-US"/>
        </w:rPr>
        <w:t xml:space="preserve">. пед. учеб. заведений /И.В. </w:t>
      </w:r>
      <w:proofErr w:type="spellStart"/>
      <w:r w:rsidRPr="00B71C66">
        <w:rPr>
          <w:sz w:val="24"/>
          <w:szCs w:val="24"/>
          <w:lang w:bidi="en-US"/>
        </w:rPr>
        <w:t>Лифиц</w:t>
      </w:r>
      <w:proofErr w:type="spellEnd"/>
      <w:r w:rsidRPr="00B71C66">
        <w:rPr>
          <w:sz w:val="24"/>
          <w:szCs w:val="24"/>
          <w:lang w:bidi="en-US"/>
        </w:rPr>
        <w:t>. – М.: Издательский центр «Академия», 1999. – 224 с.</w:t>
      </w:r>
    </w:p>
    <w:p w14:paraId="209304AC"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B71C66">
        <w:rPr>
          <w:sz w:val="24"/>
          <w:szCs w:val="24"/>
          <w:lang w:eastAsia="ru-RU"/>
        </w:rPr>
        <w:t xml:space="preserve">ОТ РОЖДЕНИЯ ДО ШКОЛЫ [Текст]: Примерная образовательная программа дошкольного образования (пилотный вариант) / под ред. Н.Е. </w:t>
      </w:r>
      <w:proofErr w:type="spellStart"/>
      <w:r w:rsidRPr="00B71C66">
        <w:rPr>
          <w:sz w:val="24"/>
          <w:szCs w:val="24"/>
          <w:lang w:eastAsia="ru-RU"/>
        </w:rPr>
        <w:t>Вераксы</w:t>
      </w:r>
      <w:proofErr w:type="spellEnd"/>
      <w:r w:rsidRPr="00B71C66">
        <w:rPr>
          <w:sz w:val="24"/>
          <w:szCs w:val="24"/>
          <w:lang w:eastAsia="ru-RU"/>
        </w:rPr>
        <w:t xml:space="preserve">, </w:t>
      </w:r>
      <w:proofErr w:type="spellStart"/>
      <w:r w:rsidRPr="00B71C66">
        <w:rPr>
          <w:sz w:val="24"/>
          <w:szCs w:val="24"/>
          <w:lang w:eastAsia="ru-RU"/>
        </w:rPr>
        <w:t>Т.С.Комаровой</w:t>
      </w:r>
      <w:proofErr w:type="spellEnd"/>
      <w:r w:rsidRPr="00B71C66">
        <w:rPr>
          <w:sz w:val="24"/>
          <w:szCs w:val="24"/>
          <w:lang w:eastAsia="ru-RU"/>
        </w:rPr>
        <w:t xml:space="preserve">, М.А. Васильевой. – 3-е изд., </w:t>
      </w:r>
      <w:proofErr w:type="spellStart"/>
      <w:r w:rsidRPr="00B71C66">
        <w:rPr>
          <w:sz w:val="24"/>
          <w:szCs w:val="24"/>
          <w:lang w:eastAsia="ru-RU"/>
        </w:rPr>
        <w:t>испр</w:t>
      </w:r>
      <w:proofErr w:type="spellEnd"/>
      <w:r w:rsidRPr="00B71C66">
        <w:rPr>
          <w:sz w:val="24"/>
          <w:szCs w:val="24"/>
          <w:lang w:eastAsia="ru-RU"/>
        </w:rPr>
        <w:t>. и доп. -  М.: МОЗАИКА-СИНТЕЗ, 2014. – 368с.</w:t>
      </w:r>
    </w:p>
    <w:p w14:paraId="4326ED49"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14" w:hanging="357"/>
        <w:jc w:val="both"/>
        <w:rPr>
          <w:bCs/>
          <w:sz w:val="24"/>
          <w:szCs w:val="24"/>
          <w:lang w:eastAsia="ru-RU"/>
        </w:rPr>
      </w:pPr>
      <w:r w:rsidRPr="00B71C66">
        <w:rPr>
          <w:bCs/>
          <w:sz w:val="24"/>
          <w:szCs w:val="24"/>
          <w:lang w:eastAsia="ru-RU"/>
        </w:rPr>
        <w:t xml:space="preserve">Программа воспитания и обучения в детском саду </w:t>
      </w:r>
      <w:r w:rsidRPr="00B71C66">
        <w:rPr>
          <w:sz w:val="24"/>
          <w:szCs w:val="24"/>
          <w:lang w:eastAsia="ru-RU"/>
        </w:rPr>
        <w:t>[Текст]</w:t>
      </w:r>
      <w:r w:rsidRPr="00B71C66">
        <w:rPr>
          <w:bCs/>
          <w:sz w:val="24"/>
          <w:szCs w:val="24"/>
          <w:lang w:eastAsia="ru-RU"/>
        </w:rPr>
        <w:t xml:space="preserve"> /под ред. М.А. Васильевой, В.В. Гербовой, Т.С. Комаровой. – 6-е изд., </w:t>
      </w:r>
      <w:proofErr w:type="spellStart"/>
      <w:r w:rsidRPr="00B71C66">
        <w:rPr>
          <w:bCs/>
          <w:sz w:val="24"/>
          <w:szCs w:val="24"/>
          <w:lang w:eastAsia="ru-RU"/>
        </w:rPr>
        <w:t>испр</w:t>
      </w:r>
      <w:proofErr w:type="spellEnd"/>
      <w:r w:rsidRPr="00B71C66">
        <w:rPr>
          <w:bCs/>
          <w:sz w:val="24"/>
          <w:szCs w:val="24"/>
          <w:lang w:eastAsia="ru-RU"/>
        </w:rPr>
        <w:t>. и доп. – М.: Мозаика-Синтез, 2011. – 232 с.</w:t>
      </w:r>
    </w:p>
    <w:p w14:paraId="4769E934"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proofErr w:type="spellStart"/>
      <w:r w:rsidRPr="00B71C66">
        <w:rPr>
          <w:bCs/>
          <w:sz w:val="24"/>
          <w:szCs w:val="24"/>
          <w:lang w:eastAsia="ru-RU"/>
        </w:rPr>
        <w:t>Радынова</w:t>
      </w:r>
      <w:proofErr w:type="spellEnd"/>
      <w:r w:rsidRPr="00B71C66">
        <w:rPr>
          <w:bCs/>
          <w:sz w:val="24"/>
          <w:szCs w:val="24"/>
          <w:lang w:eastAsia="ru-RU"/>
        </w:rPr>
        <w:t xml:space="preserve"> О.П. Музыкальные шедевры </w:t>
      </w:r>
      <w:r w:rsidRPr="00B71C66">
        <w:rPr>
          <w:sz w:val="24"/>
          <w:szCs w:val="24"/>
          <w:lang w:eastAsia="ru-RU"/>
        </w:rPr>
        <w:t>[Текст]</w:t>
      </w:r>
      <w:r w:rsidRPr="00B71C66">
        <w:rPr>
          <w:bCs/>
          <w:sz w:val="24"/>
          <w:szCs w:val="24"/>
          <w:lang w:eastAsia="ru-RU"/>
        </w:rPr>
        <w:t xml:space="preserve">: Сказка в музыке. Музыкальные инструменты /О.П. </w:t>
      </w:r>
      <w:proofErr w:type="spellStart"/>
      <w:r w:rsidRPr="00B71C66">
        <w:rPr>
          <w:bCs/>
          <w:sz w:val="24"/>
          <w:szCs w:val="24"/>
          <w:lang w:eastAsia="ru-RU"/>
        </w:rPr>
        <w:t>Радынова</w:t>
      </w:r>
      <w:proofErr w:type="spellEnd"/>
      <w:r w:rsidRPr="00B71C66">
        <w:rPr>
          <w:bCs/>
          <w:sz w:val="24"/>
          <w:szCs w:val="24"/>
          <w:lang w:eastAsia="ru-RU"/>
        </w:rPr>
        <w:t>. – М.: ТЦ Сфера, 2009. – 208 с.</w:t>
      </w:r>
    </w:p>
    <w:p w14:paraId="45244802" w14:textId="77777777" w:rsidR="00192E82" w:rsidRPr="00B71C66" w:rsidRDefault="00192E82" w:rsidP="00F95A6C">
      <w:pPr>
        <w:widowControl/>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B71C66">
        <w:rPr>
          <w:bCs/>
          <w:sz w:val="24"/>
          <w:szCs w:val="24"/>
          <w:lang w:eastAsia="ru-RU"/>
        </w:rPr>
        <w:t>Современные образовательные программы для дошкольных учреждений [Текст]: Учебное пособие для студентов пед. вузов и колледжей /под ред. Т.И. Ерофеевой. – М.: Издательский центр «Академия», 1999. – 344 с.</w:t>
      </w:r>
    </w:p>
    <w:p w14:paraId="1BEB3F95" w14:textId="77777777" w:rsidR="00192E82" w:rsidRPr="00B71C66" w:rsidRDefault="00192E82" w:rsidP="00192E82">
      <w:pPr>
        <w:spacing w:line="276" w:lineRule="auto"/>
        <w:contextualSpacing/>
        <w:rPr>
          <w:b/>
          <w:sz w:val="24"/>
          <w:szCs w:val="24"/>
          <w:lang w:eastAsia="ru-RU"/>
        </w:rPr>
      </w:pPr>
    </w:p>
    <w:p w14:paraId="2AF2FC37" w14:textId="77777777" w:rsidR="00192E82" w:rsidRPr="00B71C66" w:rsidRDefault="00192E82" w:rsidP="00192E82">
      <w:pPr>
        <w:spacing w:line="276" w:lineRule="auto"/>
        <w:ind w:firstLine="709"/>
        <w:contextualSpacing/>
        <w:rPr>
          <w:b/>
          <w:sz w:val="24"/>
          <w:szCs w:val="24"/>
          <w:lang w:eastAsia="ru-RU"/>
        </w:rPr>
      </w:pPr>
      <w:r w:rsidRPr="00B71C66">
        <w:rPr>
          <w:b/>
          <w:sz w:val="24"/>
          <w:szCs w:val="24"/>
          <w:lang w:eastAsia="ru-RU"/>
        </w:rPr>
        <w:t>3.2.2. Основные электронные издания</w:t>
      </w:r>
    </w:p>
    <w:p w14:paraId="46C28F97"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Министерство образования и науки РФ </w:t>
      </w:r>
      <w:hyperlink r:id="rId18" w:history="1">
        <w:r w:rsidRPr="00B71C66">
          <w:rPr>
            <w:color w:val="0000FF"/>
            <w:sz w:val="24"/>
            <w:szCs w:val="24"/>
            <w:u w:val="single"/>
            <w:lang w:val="en-GB" w:bidi="en-US"/>
          </w:rPr>
          <w:t>www</w:t>
        </w:r>
        <w:r w:rsidRPr="00B71C66">
          <w:rPr>
            <w:color w:val="0000FF"/>
            <w:sz w:val="24"/>
            <w:szCs w:val="24"/>
            <w:u w:val="single"/>
            <w:lang w:bidi="en-US"/>
          </w:rPr>
          <w:t>.</w:t>
        </w:r>
        <w:proofErr w:type="spellStart"/>
        <w:r w:rsidRPr="00B71C66">
          <w:rPr>
            <w:color w:val="0000FF"/>
            <w:sz w:val="24"/>
            <w:szCs w:val="24"/>
            <w:u w:val="single"/>
            <w:lang w:val="en-GB" w:bidi="en-US"/>
          </w:rPr>
          <w:t>edu</w:t>
        </w:r>
        <w:proofErr w:type="spellEnd"/>
        <w:r w:rsidRPr="00B71C66">
          <w:rPr>
            <w:color w:val="0000FF"/>
            <w:sz w:val="24"/>
            <w:szCs w:val="24"/>
            <w:u w:val="single"/>
            <w:lang w:bidi="en-US"/>
          </w:rPr>
          <w:t>.</w:t>
        </w:r>
        <w:r w:rsidRPr="00B71C66">
          <w:rPr>
            <w:color w:val="0000FF"/>
            <w:sz w:val="24"/>
            <w:szCs w:val="24"/>
            <w:u w:val="single"/>
            <w:lang w:val="en-GB" w:bidi="en-US"/>
          </w:rPr>
          <w:t>ed</w:t>
        </w:r>
        <w:r w:rsidRPr="00B71C66">
          <w:rPr>
            <w:color w:val="0000FF"/>
            <w:sz w:val="24"/>
            <w:szCs w:val="24"/>
            <w:u w:val="single"/>
            <w:lang w:bidi="en-US"/>
          </w:rPr>
          <w:t>.</w:t>
        </w:r>
        <w:r w:rsidRPr="00B71C66">
          <w:rPr>
            <w:color w:val="0000FF"/>
            <w:sz w:val="24"/>
            <w:szCs w:val="24"/>
            <w:u w:val="single"/>
            <w:lang w:val="en-GB" w:bidi="en-US"/>
          </w:rPr>
          <w:t>gov</w:t>
        </w:r>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310B63E1"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Детский сайт Президента России  </w:t>
      </w:r>
      <w:hyperlink r:id="rId19" w:history="1">
        <w:r w:rsidRPr="00B71C66">
          <w:rPr>
            <w:color w:val="0000FF"/>
            <w:sz w:val="24"/>
            <w:szCs w:val="24"/>
            <w:u w:val="single"/>
            <w:lang w:val="en-US" w:bidi="en-US"/>
          </w:rPr>
          <w:t>www</w:t>
        </w:r>
        <w:r w:rsidRPr="00B71C66">
          <w:rPr>
            <w:color w:val="0000FF"/>
            <w:sz w:val="24"/>
            <w:szCs w:val="24"/>
            <w:u w:val="single"/>
            <w:lang w:bidi="en-US"/>
          </w:rPr>
          <w:t>.</w:t>
        </w:r>
        <w:r w:rsidRPr="00B71C66">
          <w:rPr>
            <w:color w:val="0000FF"/>
            <w:sz w:val="24"/>
            <w:szCs w:val="24"/>
            <w:u w:val="single"/>
            <w:lang w:val="en-US" w:bidi="en-US"/>
          </w:rPr>
          <w:t>president</w:t>
        </w:r>
        <w:r w:rsidRPr="00B71C66">
          <w:rPr>
            <w:color w:val="0000FF"/>
            <w:sz w:val="24"/>
            <w:szCs w:val="24"/>
            <w:u w:val="single"/>
            <w:lang w:bidi="en-US"/>
          </w:rPr>
          <w:t>.</w:t>
        </w:r>
        <w:r w:rsidRPr="00B71C66">
          <w:rPr>
            <w:color w:val="0000FF"/>
            <w:sz w:val="24"/>
            <w:szCs w:val="24"/>
            <w:u w:val="single"/>
            <w:lang w:val="en-US" w:bidi="en-US"/>
          </w:rPr>
          <w:t>kremlin</w:t>
        </w:r>
        <w:r w:rsidRPr="00B71C66">
          <w:rPr>
            <w:color w:val="0000FF"/>
            <w:sz w:val="24"/>
            <w:szCs w:val="24"/>
            <w:u w:val="single"/>
            <w:lang w:bidi="en-US"/>
          </w:rPr>
          <w:t>.</w:t>
        </w:r>
        <w:proofErr w:type="spellStart"/>
        <w:r w:rsidRPr="00B71C66">
          <w:rPr>
            <w:color w:val="0000FF"/>
            <w:sz w:val="24"/>
            <w:szCs w:val="24"/>
            <w:u w:val="single"/>
            <w:lang w:val="en-US" w:bidi="en-US"/>
          </w:rPr>
          <w:t>ru</w:t>
        </w:r>
        <w:proofErr w:type="spellEnd"/>
      </w:hyperlink>
    </w:p>
    <w:p w14:paraId="1D038848"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Сайт «Все для детского сада» </w:t>
      </w:r>
      <w:hyperlink r:id="rId20" w:history="1">
        <w:r w:rsidRPr="00B71C66">
          <w:rPr>
            <w:color w:val="0000FF"/>
            <w:sz w:val="24"/>
            <w:szCs w:val="24"/>
            <w:u w:val="single"/>
            <w:lang w:val="en-GB" w:bidi="en-US"/>
          </w:rPr>
          <w:t>www</w:t>
        </w:r>
        <w:r w:rsidRPr="00B71C66">
          <w:rPr>
            <w:color w:val="0000FF"/>
            <w:sz w:val="24"/>
            <w:szCs w:val="24"/>
            <w:u w:val="single"/>
            <w:lang w:bidi="en-US"/>
          </w:rPr>
          <w:t>.</w:t>
        </w:r>
        <w:proofErr w:type="spellStart"/>
        <w:r w:rsidRPr="00B71C66">
          <w:rPr>
            <w:color w:val="0000FF"/>
            <w:sz w:val="24"/>
            <w:szCs w:val="24"/>
            <w:u w:val="single"/>
            <w:lang w:val="en-GB" w:bidi="en-US"/>
          </w:rPr>
          <w:t>ivalex</w:t>
        </w:r>
        <w:proofErr w:type="spellEnd"/>
        <w:r w:rsidRPr="00B71C66">
          <w:rPr>
            <w:color w:val="0000FF"/>
            <w:sz w:val="24"/>
            <w:szCs w:val="24"/>
            <w:u w:val="single"/>
            <w:lang w:bidi="en-US"/>
          </w:rPr>
          <w:t>.</w:t>
        </w:r>
        <w:proofErr w:type="spellStart"/>
        <w:r w:rsidRPr="00B71C66">
          <w:rPr>
            <w:color w:val="0000FF"/>
            <w:sz w:val="24"/>
            <w:szCs w:val="24"/>
            <w:u w:val="single"/>
            <w:lang w:val="en-GB" w:bidi="en-US"/>
          </w:rPr>
          <w:t>vistcom</w:t>
        </w:r>
        <w:proofErr w:type="spellEnd"/>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2B8FE7F5"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Журнал «Дошкольное воспитание» / </w:t>
      </w:r>
      <w:hyperlink r:id="rId21" w:history="1">
        <w:r w:rsidRPr="00B71C66">
          <w:rPr>
            <w:sz w:val="24"/>
            <w:szCs w:val="24"/>
            <w:lang w:val="en-US" w:bidi="en-US"/>
          </w:rPr>
          <w:t>http</w:t>
        </w:r>
        <w:r w:rsidRPr="00B71C66">
          <w:rPr>
            <w:sz w:val="24"/>
            <w:szCs w:val="24"/>
            <w:lang w:bidi="en-US"/>
          </w:rPr>
          <w:t>://</w:t>
        </w:r>
        <w:r w:rsidRPr="00B71C66">
          <w:rPr>
            <w:sz w:val="24"/>
            <w:szCs w:val="24"/>
            <w:lang w:val="en-US" w:bidi="en-US"/>
          </w:rPr>
          <w:t>www</w:t>
        </w:r>
        <w:r w:rsidRPr="00B71C66">
          <w:rPr>
            <w:sz w:val="24"/>
            <w:szCs w:val="24"/>
            <w:lang w:bidi="en-US"/>
          </w:rPr>
          <w:t>.</w:t>
        </w:r>
        <w:proofErr w:type="spellStart"/>
        <w:r w:rsidRPr="00B71C66">
          <w:rPr>
            <w:sz w:val="24"/>
            <w:szCs w:val="24"/>
            <w:lang w:val="en-US" w:bidi="en-US"/>
          </w:rPr>
          <w:t>dovosp</w:t>
        </w:r>
        <w:proofErr w:type="spellEnd"/>
        <w:r w:rsidRPr="00B71C66">
          <w:rPr>
            <w:sz w:val="24"/>
            <w:szCs w:val="24"/>
            <w:lang w:bidi="en-US"/>
          </w:rPr>
          <w:t>.</w:t>
        </w:r>
        <w:proofErr w:type="spellStart"/>
        <w:r w:rsidRPr="00B71C66">
          <w:rPr>
            <w:sz w:val="24"/>
            <w:szCs w:val="24"/>
            <w:lang w:val="en-US" w:bidi="en-US"/>
          </w:rPr>
          <w:t>ru</w:t>
        </w:r>
        <w:proofErr w:type="spellEnd"/>
        <w:r w:rsidRPr="00B71C66">
          <w:rPr>
            <w:sz w:val="24"/>
            <w:szCs w:val="24"/>
            <w:lang w:bidi="en-US"/>
          </w:rPr>
          <w:t>/</w:t>
        </w:r>
      </w:hyperlink>
    </w:p>
    <w:p w14:paraId="4AC26584"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Журнал «Дошкольное образование» /</w:t>
      </w:r>
      <w:hyperlink r:id="rId22" w:history="1">
        <w:r w:rsidRPr="00B71C66">
          <w:rPr>
            <w:sz w:val="24"/>
            <w:szCs w:val="24"/>
            <w:lang w:val="en-US" w:bidi="en-US"/>
          </w:rPr>
          <w:t>http</w:t>
        </w:r>
        <w:r w:rsidRPr="00B71C66">
          <w:rPr>
            <w:sz w:val="24"/>
            <w:szCs w:val="24"/>
            <w:lang w:bidi="en-US"/>
          </w:rPr>
          <w:t>://</w:t>
        </w:r>
        <w:r w:rsidRPr="00B71C66">
          <w:rPr>
            <w:sz w:val="24"/>
            <w:szCs w:val="24"/>
            <w:lang w:val="en-US" w:bidi="en-US"/>
          </w:rPr>
          <w:t>dob</w:t>
        </w:r>
        <w:r w:rsidRPr="00B71C66">
          <w:rPr>
            <w:sz w:val="24"/>
            <w:szCs w:val="24"/>
            <w:lang w:bidi="en-US"/>
          </w:rPr>
          <w:t>.1</w:t>
        </w:r>
        <w:proofErr w:type="spellStart"/>
        <w:r w:rsidRPr="00B71C66">
          <w:rPr>
            <w:sz w:val="24"/>
            <w:szCs w:val="24"/>
            <w:lang w:val="en-US" w:bidi="en-US"/>
          </w:rPr>
          <w:t>september</w:t>
        </w:r>
        <w:proofErr w:type="spellEnd"/>
        <w:r w:rsidRPr="00B71C66">
          <w:rPr>
            <w:sz w:val="24"/>
            <w:szCs w:val="24"/>
            <w:lang w:bidi="en-US"/>
          </w:rPr>
          <w:t>.</w:t>
        </w:r>
        <w:proofErr w:type="spellStart"/>
        <w:r w:rsidRPr="00B71C66">
          <w:rPr>
            <w:sz w:val="24"/>
            <w:szCs w:val="24"/>
            <w:lang w:val="en-US" w:bidi="en-US"/>
          </w:rPr>
          <w:t>ru</w:t>
        </w:r>
        <w:proofErr w:type="spellEnd"/>
        <w:r w:rsidRPr="00B71C66">
          <w:rPr>
            <w:sz w:val="24"/>
            <w:szCs w:val="24"/>
            <w:lang w:bidi="en-US"/>
          </w:rPr>
          <w:t>/</w:t>
        </w:r>
      </w:hyperlink>
    </w:p>
    <w:p w14:paraId="1EBD45AF"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Журнал «Музыкальный руководитель» </w:t>
      </w:r>
      <w:proofErr w:type="spellStart"/>
      <w:r w:rsidRPr="00B71C66">
        <w:rPr>
          <w:sz w:val="24"/>
          <w:szCs w:val="24"/>
          <w:lang w:val="en-US" w:bidi="en-US"/>
        </w:rPr>
        <w:t>muzruk</w:t>
      </w:r>
      <w:proofErr w:type="spellEnd"/>
      <w:r w:rsidRPr="00B71C66">
        <w:rPr>
          <w:sz w:val="24"/>
          <w:szCs w:val="24"/>
          <w:lang w:bidi="en-US"/>
        </w:rPr>
        <w:t xml:space="preserve"> @ </w:t>
      </w:r>
      <w:proofErr w:type="spellStart"/>
      <w:r w:rsidRPr="00B71C66">
        <w:rPr>
          <w:sz w:val="24"/>
          <w:szCs w:val="24"/>
          <w:lang w:val="en-US" w:bidi="en-US"/>
        </w:rPr>
        <w:t>dovosp</w:t>
      </w:r>
      <w:proofErr w:type="spellEnd"/>
      <w:r w:rsidRPr="00B71C66">
        <w:rPr>
          <w:sz w:val="24"/>
          <w:szCs w:val="24"/>
          <w:lang w:bidi="en-US"/>
        </w:rPr>
        <w:t>.</w:t>
      </w:r>
      <w:proofErr w:type="spellStart"/>
      <w:r w:rsidRPr="00B71C66">
        <w:rPr>
          <w:sz w:val="24"/>
          <w:szCs w:val="24"/>
          <w:lang w:val="en-US" w:bidi="en-US"/>
        </w:rPr>
        <w:t>ru</w:t>
      </w:r>
      <w:proofErr w:type="spellEnd"/>
      <w:r w:rsidRPr="00B71C66">
        <w:rPr>
          <w:sz w:val="24"/>
          <w:szCs w:val="24"/>
          <w:lang w:bidi="en-US"/>
        </w:rPr>
        <w:t xml:space="preserve">/ </w:t>
      </w:r>
      <w:hyperlink r:id="rId23" w:history="1">
        <w:r w:rsidRPr="00B71C66">
          <w:rPr>
            <w:bCs/>
            <w:color w:val="0000FF"/>
            <w:sz w:val="24"/>
            <w:szCs w:val="24"/>
            <w:u w:val="single"/>
            <w:lang w:val="en-US" w:bidi="en-US"/>
          </w:rPr>
          <w:t>www</w:t>
        </w:r>
        <w:r w:rsidRPr="00B71C66">
          <w:rPr>
            <w:bCs/>
            <w:color w:val="0000FF"/>
            <w:sz w:val="24"/>
            <w:szCs w:val="24"/>
            <w:u w:val="single"/>
            <w:lang w:bidi="en-US"/>
          </w:rPr>
          <w:t>.</w:t>
        </w:r>
        <w:proofErr w:type="spellStart"/>
        <w:r w:rsidRPr="00B71C66">
          <w:rPr>
            <w:bCs/>
            <w:color w:val="0000FF"/>
            <w:sz w:val="24"/>
            <w:szCs w:val="24"/>
            <w:u w:val="single"/>
            <w:lang w:val="en-US" w:bidi="en-US"/>
          </w:rPr>
          <w:t>dovosp</w:t>
        </w:r>
        <w:proofErr w:type="spellEnd"/>
        <w:r w:rsidRPr="00B71C66">
          <w:rPr>
            <w:bCs/>
            <w:color w:val="0000FF"/>
            <w:sz w:val="24"/>
            <w:szCs w:val="24"/>
            <w:u w:val="single"/>
            <w:lang w:bidi="en-US"/>
          </w:rPr>
          <w:t>/</w:t>
        </w:r>
      </w:hyperlink>
      <w:proofErr w:type="spellStart"/>
      <w:r w:rsidRPr="00B71C66">
        <w:rPr>
          <w:sz w:val="24"/>
          <w:szCs w:val="24"/>
          <w:lang w:val="en-US" w:bidi="en-US"/>
        </w:rPr>
        <w:t>ru</w:t>
      </w:r>
      <w:proofErr w:type="spellEnd"/>
    </w:p>
    <w:p w14:paraId="5E26FE0C"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Российский образовательный правовой портал </w:t>
      </w:r>
      <w:hyperlink r:id="rId24" w:history="1">
        <w:r w:rsidRPr="00B71C66">
          <w:rPr>
            <w:color w:val="0000FF"/>
            <w:sz w:val="24"/>
            <w:szCs w:val="24"/>
            <w:u w:val="single"/>
            <w:lang w:val="en-GB" w:bidi="en-US"/>
          </w:rPr>
          <w:t>www</w:t>
        </w:r>
        <w:r w:rsidRPr="00B71C66">
          <w:rPr>
            <w:color w:val="0000FF"/>
            <w:sz w:val="24"/>
            <w:szCs w:val="24"/>
            <w:u w:val="single"/>
            <w:lang w:bidi="en-US"/>
          </w:rPr>
          <w:t>.</w:t>
        </w:r>
        <w:proofErr w:type="spellStart"/>
        <w:r w:rsidRPr="00B71C66">
          <w:rPr>
            <w:color w:val="0000FF"/>
            <w:sz w:val="24"/>
            <w:szCs w:val="24"/>
            <w:u w:val="single"/>
            <w:lang w:val="en-GB" w:bidi="en-US"/>
          </w:rPr>
          <w:t>lav</w:t>
        </w:r>
        <w:proofErr w:type="spellEnd"/>
        <w:r w:rsidRPr="00B71C66">
          <w:rPr>
            <w:color w:val="0000FF"/>
            <w:sz w:val="24"/>
            <w:szCs w:val="24"/>
            <w:u w:val="single"/>
            <w:lang w:bidi="en-US"/>
          </w:rPr>
          <w:t>.</w:t>
        </w:r>
        <w:proofErr w:type="spellStart"/>
        <w:r w:rsidRPr="00B71C66">
          <w:rPr>
            <w:color w:val="0000FF"/>
            <w:sz w:val="24"/>
            <w:szCs w:val="24"/>
            <w:u w:val="single"/>
            <w:lang w:val="en-GB" w:bidi="en-US"/>
          </w:rPr>
          <w:t>edu</w:t>
        </w:r>
        <w:proofErr w:type="spellEnd"/>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18ED0A66"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Российский портал открытого образования </w:t>
      </w:r>
      <w:hyperlink r:id="rId25" w:history="1">
        <w:r w:rsidRPr="00B71C66">
          <w:rPr>
            <w:color w:val="0000FF"/>
            <w:sz w:val="24"/>
            <w:szCs w:val="24"/>
            <w:u w:val="single"/>
            <w:lang w:val="en-US" w:bidi="en-US"/>
          </w:rPr>
          <w:t>www</w:t>
        </w:r>
        <w:r w:rsidRPr="00B71C66">
          <w:rPr>
            <w:color w:val="0000FF"/>
            <w:sz w:val="24"/>
            <w:szCs w:val="24"/>
            <w:u w:val="single"/>
            <w:lang w:bidi="en-US"/>
          </w:rPr>
          <w:t>.</w:t>
        </w:r>
        <w:proofErr w:type="spellStart"/>
        <w:r w:rsidRPr="00B71C66">
          <w:rPr>
            <w:color w:val="0000FF"/>
            <w:sz w:val="24"/>
            <w:szCs w:val="24"/>
            <w:u w:val="single"/>
            <w:lang w:val="en-US" w:bidi="en-US"/>
          </w:rPr>
          <w:t>openet</w:t>
        </w:r>
        <w:proofErr w:type="spellEnd"/>
        <w:r w:rsidRPr="00B71C66">
          <w:rPr>
            <w:color w:val="0000FF"/>
            <w:sz w:val="24"/>
            <w:szCs w:val="24"/>
            <w:u w:val="single"/>
            <w:lang w:bidi="en-US"/>
          </w:rPr>
          <w:t>.</w:t>
        </w:r>
        <w:proofErr w:type="spellStart"/>
        <w:r w:rsidRPr="00B71C66">
          <w:rPr>
            <w:color w:val="0000FF"/>
            <w:sz w:val="24"/>
            <w:szCs w:val="24"/>
            <w:u w:val="single"/>
            <w:lang w:val="en-US" w:bidi="en-US"/>
          </w:rPr>
          <w:t>ru</w:t>
        </w:r>
        <w:proofErr w:type="spellEnd"/>
      </w:hyperlink>
    </w:p>
    <w:p w14:paraId="58B49E14"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Российский образовательный портал </w:t>
      </w:r>
      <w:hyperlink r:id="rId26" w:history="1">
        <w:r w:rsidRPr="00B71C66">
          <w:rPr>
            <w:color w:val="0000FF"/>
            <w:sz w:val="24"/>
            <w:szCs w:val="24"/>
            <w:u w:val="single"/>
            <w:lang w:val="en-GB" w:bidi="en-US"/>
          </w:rPr>
          <w:t>www</w:t>
        </w:r>
        <w:r w:rsidRPr="00B71C66">
          <w:rPr>
            <w:color w:val="0000FF"/>
            <w:sz w:val="24"/>
            <w:szCs w:val="24"/>
            <w:u w:val="single"/>
            <w:lang w:bidi="en-US"/>
          </w:rPr>
          <w:t>.</w:t>
        </w:r>
        <w:r w:rsidRPr="00B71C66">
          <w:rPr>
            <w:color w:val="0000FF"/>
            <w:sz w:val="24"/>
            <w:szCs w:val="24"/>
            <w:u w:val="single"/>
            <w:lang w:val="en-GB" w:bidi="en-US"/>
          </w:rPr>
          <w:t>school</w:t>
        </w:r>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242159DB"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Централизованная библиотечная система «Киевская»</w:t>
      </w:r>
      <w:hyperlink r:id="rId27" w:history="1">
        <w:r w:rsidRPr="00B71C66">
          <w:rPr>
            <w:color w:val="0000FF"/>
            <w:sz w:val="24"/>
            <w:szCs w:val="24"/>
            <w:u w:val="single"/>
            <w:lang w:val="en-GB" w:bidi="en-US"/>
          </w:rPr>
          <w:t>www</w:t>
        </w:r>
        <w:r w:rsidRPr="00B71C66">
          <w:rPr>
            <w:color w:val="0000FF"/>
            <w:sz w:val="24"/>
            <w:szCs w:val="24"/>
            <w:u w:val="single"/>
            <w:lang w:bidi="en-US"/>
          </w:rPr>
          <w:t>.</w:t>
        </w:r>
        <w:r w:rsidRPr="00B71C66">
          <w:rPr>
            <w:color w:val="0000FF"/>
            <w:sz w:val="24"/>
            <w:szCs w:val="24"/>
            <w:u w:val="single"/>
            <w:lang w:val="en-GB" w:bidi="en-US"/>
          </w:rPr>
          <w:t>cl</w:t>
        </w:r>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2E80F250"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 Государственная Академия инноваций </w:t>
      </w:r>
      <w:hyperlink r:id="rId28" w:history="1">
        <w:r w:rsidRPr="00B71C66">
          <w:rPr>
            <w:color w:val="0000FF"/>
            <w:sz w:val="24"/>
            <w:szCs w:val="24"/>
            <w:u w:val="single"/>
            <w:lang w:val="en-GB" w:bidi="en-US"/>
          </w:rPr>
          <w:t>www</w:t>
        </w:r>
        <w:r w:rsidRPr="00B71C66">
          <w:rPr>
            <w:color w:val="0000FF"/>
            <w:sz w:val="24"/>
            <w:szCs w:val="24"/>
            <w:u w:val="single"/>
            <w:lang w:bidi="en-US"/>
          </w:rPr>
          <w:t>.</w:t>
        </w:r>
        <w:r w:rsidRPr="00B71C66">
          <w:rPr>
            <w:color w:val="0000FF"/>
            <w:sz w:val="24"/>
            <w:szCs w:val="24"/>
            <w:u w:val="single"/>
            <w:lang w:val="en-GB" w:bidi="en-US"/>
          </w:rPr>
          <w:t>gain</w:t>
        </w:r>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23DCB30B"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Журнал «Курьер образования» </w:t>
      </w:r>
      <w:hyperlink r:id="rId29" w:history="1">
        <w:r w:rsidRPr="00B71C66">
          <w:rPr>
            <w:color w:val="0000FF"/>
            <w:sz w:val="24"/>
            <w:szCs w:val="24"/>
            <w:u w:val="single"/>
            <w:lang w:val="en-GB" w:bidi="en-US"/>
          </w:rPr>
          <w:t>www</w:t>
        </w:r>
        <w:r w:rsidRPr="00B71C66">
          <w:rPr>
            <w:color w:val="0000FF"/>
            <w:sz w:val="24"/>
            <w:szCs w:val="24"/>
            <w:u w:val="single"/>
            <w:lang w:bidi="en-US"/>
          </w:rPr>
          <w:t>.</w:t>
        </w:r>
        <w:r w:rsidRPr="00B71C66">
          <w:rPr>
            <w:color w:val="0000FF"/>
            <w:sz w:val="24"/>
            <w:szCs w:val="24"/>
            <w:u w:val="single"/>
            <w:lang w:val="en-GB" w:bidi="en-US"/>
          </w:rPr>
          <w:t>courier</w:t>
        </w:r>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64CD6783"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 Гуманитарный издательский центр «</w:t>
      </w:r>
      <w:proofErr w:type="spellStart"/>
      <w:r w:rsidRPr="00B71C66">
        <w:rPr>
          <w:sz w:val="24"/>
          <w:szCs w:val="24"/>
          <w:lang w:bidi="en-US"/>
        </w:rPr>
        <w:t>Владос</w:t>
      </w:r>
      <w:proofErr w:type="spellEnd"/>
      <w:r w:rsidRPr="00B71C66">
        <w:rPr>
          <w:sz w:val="24"/>
          <w:szCs w:val="24"/>
          <w:lang w:bidi="en-US"/>
        </w:rPr>
        <w:t xml:space="preserve">» </w:t>
      </w:r>
      <w:hyperlink r:id="rId30" w:history="1">
        <w:r w:rsidRPr="00B71C66">
          <w:rPr>
            <w:color w:val="0000FF"/>
            <w:sz w:val="24"/>
            <w:szCs w:val="24"/>
            <w:u w:val="single"/>
            <w:lang w:val="en-GB" w:bidi="en-US"/>
          </w:rPr>
          <w:t>www</w:t>
        </w:r>
        <w:r w:rsidRPr="00B71C66">
          <w:rPr>
            <w:color w:val="0000FF"/>
            <w:sz w:val="24"/>
            <w:szCs w:val="24"/>
            <w:u w:val="single"/>
            <w:lang w:bidi="en-US"/>
          </w:rPr>
          <w:t>.</w:t>
        </w:r>
        <w:proofErr w:type="spellStart"/>
        <w:r w:rsidRPr="00B71C66">
          <w:rPr>
            <w:color w:val="0000FF"/>
            <w:sz w:val="24"/>
            <w:szCs w:val="24"/>
            <w:u w:val="single"/>
            <w:lang w:val="en-GB" w:bidi="en-US"/>
          </w:rPr>
          <w:t>vlados</w:t>
        </w:r>
        <w:proofErr w:type="spellEnd"/>
        <w:r w:rsidRPr="00B71C66">
          <w:rPr>
            <w:color w:val="0000FF"/>
            <w:sz w:val="24"/>
            <w:szCs w:val="24"/>
            <w:u w:val="single"/>
            <w:lang w:bidi="en-US"/>
          </w:rPr>
          <w:t>.</w:t>
        </w:r>
        <w:proofErr w:type="spellStart"/>
        <w:r w:rsidRPr="00B71C66">
          <w:rPr>
            <w:color w:val="0000FF"/>
            <w:sz w:val="24"/>
            <w:szCs w:val="24"/>
            <w:u w:val="single"/>
            <w:lang w:val="en-GB" w:bidi="en-US"/>
          </w:rPr>
          <w:t>ru</w:t>
        </w:r>
        <w:proofErr w:type="spellEnd"/>
      </w:hyperlink>
    </w:p>
    <w:p w14:paraId="37090779"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 Народная библиотека </w:t>
      </w:r>
      <w:hyperlink r:id="rId31" w:history="1">
        <w:r w:rsidRPr="00B71C66">
          <w:rPr>
            <w:color w:val="0000FF"/>
            <w:sz w:val="24"/>
            <w:szCs w:val="24"/>
            <w:u w:val="single"/>
            <w:lang w:val="en-GB" w:bidi="en-US"/>
          </w:rPr>
          <w:t>www</w:t>
        </w:r>
        <w:r w:rsidRPr="00B71C66">
          <w:rPr>
            <w:color w:val="0000FF"/>
            <w:sz w:val="24"/>
            <w:szCs w:val="24"/>
            <w:u w:val="single"/>
            <w:lang w:bidi="en-US"/>
          </w:rPr>
          <w:t>.</w:t>
        </w:r>
        <w:proofErr w:type="spellStart"/>
        <w:r w:rsidRPr="00B71C66">
          <w:rPr>
            <w:color w:val="0000FF"/>
            <w:sz w:val="24"/>
            <w:szCs w:val="24"/>
            <w:u w:val="single"/>
            <w:lang w:val="en-GB" w:bidi="en-US"/>
          </w:rPr>
          <w:t>biglid</w:t>
        </w:r>
        <w:proofErr w:type="spellEnd"/>
        <w:r w:rsidRPr="00B71C66">
          <w:rPr>
            <w:color w:val="0000FF"/>
            <w:sz w:val="24"/>
            <w:szCs w:val="24"/>
            <w:u w:val="single"/>
            <w:lang w:bidi="en-US"/>
          </w:rPr>
          <w:t>.</w:t>
        </w:r>
        <w:r w:rsidRPr="00B71C66">
          <w:rPr>
            <w:color w:val="0000FF"/>
            <w:sz w:val="24"/>
            <w:szCs w:val="24"/>
            <w:u w:val="single"/>
            <w:lang w:val="en-GB" w:bidi="en-US"/>
          </w:rPr>
          <w:t>com</w:t>
        </w:r>
        <w:r w:rsidRPr="00B71C66">
          <w:rPr>
            <w:color w:val="0000FF"/>
            <w:sz w:val="24"/>
            <w:szCs w:val="24"/>
            <w:u w:val="single"/>
            <w:lang w:bidi="en-US"/>
          </w:rPr>
          <w:t>.</w:t>
        </w:r>
        <w:r w:rsidRPr="00B71C66">
          <w:rPr>
            <w:color w:val="0000FF"/>
            <w:sz w:val="24"/>
            <w:szCs w:val="24"/>
            <w:u w:val="single"/>
            <w:lang w:val="en-GB" w:bidi="en-US"/>
          </w:rPr>
          <w:t>au</w:t>
        </w:r>
      </w:hyperlink>
    </w:p>
    <w:p w14:paraId="70708299" w14:textId="77777777" w:rsidR="00192E82" w:rsidRPr="00B71C66" w:rsidRDefault="00192E82" w:rsidP="00F95A6C">
      <w:pPr>
        <w:widowControl/>
        <w:numPr>
          <w:ilvl w:val="0"/>
          <w:numId w:val="96"/>
        </w:numPr>
        <w:autoSpaceDE/>
        <w:autoSpaceDN/>
        <w:contextualSpacing/>
        <w:rPr>
          <w:sz w:val="24"/>
          <w:szCs w:val="24"/>
          <w:lang w:bidi="en-US"/>
        </w:rPr>
      </w:pPr>
      <w:r w:rsidRPr="00B71C66">
        <w:rPr>
          <w:sz w:val="24"/>
          <w:szCs w:val="24"/>
          <w:lang w:bidi="en-US"/>
        </w:rPr>
        <w:t xml:space="preserve">Рефераты и курсовые </w:t>
      </w:r>
      <w:hyperlink r:id="rId32" w:history="1">
        <w:r w:rsidRPr="00B71C66">
          <w:rPr>
            <w:color w:val="0000FF"/>
            <w:sz w:val="24"/>
            <w:szCs w:val="24"/>
            <w:u w:val="single"/>
            <w:lang w:val="en-GB" w:bidi="en-US"/>
          </w:rPr>
          <w:t>www</w:t>
        </w:r>
        <w:r w:rsidRPr="00B71C66">
          <w:rPr>
            <w:color w:val="0000FF"/>
            <w:sz w:val="24"/>
            <w:szCs w:val="24"/>
            <w:u w:val="single"/>
            <w:lang w:bidi="en-US"/>
          </w:rPr>
          <w:t>.</w:t>
        </w:r>
        <w:proofErr w:type="spellStart"/>
        <w:r w:rsidRPr="00B71C66">
          <w:rPr>
            <w:color w:val="0000FF"/>
            <w:sz w:val="24"/>
            <w:szCs w:val="24"/>
            <w:u w:val="single"/>
            <w:lang w:val="en-GB" w:bidi="en-US"/>
          </w:rPr>
          <w:t>referat</w:t>
        </w:r>
        <w:proofErr w:type="spellEnd"/>
        <w:r w:rsidRPr="00B71C66">
          <w:rPr>
            <w:color w:val="0000FF"/>
            <w:sz w:val="24"/>
            <w:szCs w:val="24"/>
            <w:u w:val="single"/>
            <w:lang w:bidi="en-US"/>
          </w:rPr>
          <w:t>.</w:t>
        </w:r>
        <w:proofErr w:type="spellStart"/>
        <w:r w:rsidRPr="00B71C66">
          <w:rPr>
            <w:color w:val="0000FF"/>
            <w:sz w:val="24"/>
            <w:szCs w:val="24"/>
            <w:u w:val="single"/>
            <w:lang w:val="en-GB" w:bidi="en-US"/>
          </w:rPr>
          <w:t>studentport</w:t>
        </w:r>
        <w:proofErr w:type="spellEnd"/>
        <w:r w:rsidRPr="00B71C66">
          <w:rPr>
            <w:color w:val="0000FF"/>
            <w:sz w:val="24"/>
            <w:szCs w:val="24"/>
            <w:u w:val="single"/>
            <w:lang w:bidi="en-US"/>
          </w:rPr>
          <w:t>.</w:t>
        </w:r>
        <w:proofErr w:type="spellStart"/>
        <w:r w:rsidRPr="00B71C66">
          <w:rPr>
            <w:color w:val="0000FF"/>
            <w:sz w:val="24"/>
            <w:szCs w:val="24"/>
            <w:u w:val="single"/>
            <w:lang w:val="en-GB" w:bidi="en-US"/>
          </w:rPr>
          <w:t>su</w:t>
        </w:r>
        <w:proofErr w:type="spellEnd"/>
      </w:hyperlink>
    </w:p>
    <w:p w14:paraId="274F1906" w14:textId="77777777" w:rsidR="00192E82" w:rsidRPr="00B71C66" w:rsidRDefault="00192E82" w:rsidP="00192E82">
      <w:pPr>
        <w:keepNext/>
        <w:suppressAutoHyphens/>
        <w:jc w:val="both"/>
        <w:outlineLvl w:val="0"/>
        <w:rPr>
          <w:bCs/>
          <w:i/>
          <w:kern w:val="32"/>
          <w:sz w:val="24"/>
          <w:szCs w:val="24"/>
          <w:lang w:eastAsia="x-none"/>
        </w:rPr>
      </w:pPr>
    </w:p>
    <w:p w14:paraId="207FD552" w14:textId="77777777" w:rsidR="00192E82" w:rsidRPr="00B71C66" w:rsidRDefault="00192E82" w:rsidP="00192E82">
      <w:pPr>
        <w:keepNext/>
        <w:suppressAutoHyphens/>
        <w:ind w:firstLine="709"/>
        <w:jc w:val="both"/>
        <w:outlineLvl w:val="0"/>
        <w:rPr>
          <w:i/>
          <w:kern w:val="32"/>
          <w:sz w:val="24"/>
          <w:szCs w:val="24"/>
          <w:lang w:val="x-none" w:eastAsia="x-none"/>
        </w:rPr>
      </w:pPr>
    </w:p>
    <w:p w14:paraId="632771F8" w14:textId="77777777" w:rsidR="00192E82" w:rsidRPr="00B71C66" w:rsidRDefault="00192E82" w:rsidP="00192E82">
      <w:pPr>
        <w:spacing w:after="200" w:line="276" w:lineRule="auto"/>
        <w:rPr>
          <w:sz w:val="24"/>
          <w:szCs w:val="24"/>
          <w:lang w:val="x-none" w:eastAsia="x-none"/>
        </w:rPr>
      </w:pPr>
    </w:p>
    <w:p w14:paraId="7B4C265C" w14:textId="77777777" w:rsidR="00192E82" w:rsidRPr="00B71C66" w:rsidRDefault="00192E82" w:rsidP="00192E82">
      <w:pPr>
        <w:spacing w:after="200" w:line="276" w:lineRule="auto"/>
        <w:rPr>
          <w:sz w:val="24"/>
          <w:szCs w:val="24"/>
          <w:lang w:val="x-none" w:eastAsia="x-none"/>
        </w:rPr>
      </w:pPr>
    </w:p>
    <w:p w14:paraId="33688D83" w14:textId="77777777" w:rsidR="00192E82" w:rsidRPr="00B71C66" w:rsidRDefault="00192E82" w:rsidP="00192E82">
      <w:pPr>
        <w:spacing w:after="200" w:line="276" w:lineRule="auto"/>
        <w:rPr>
          <w:sz w:val="24"/>
          <w:szCs w:val="24"/>
          <w:lang w:val="x-none" w:eastAsia="x-none"/>
        </w:rPr>
      </w:pPr>
    </w:p>
    <w:p w14:paraId="4D099841" w14:textId="77777777" w:rsidR="00192E82" w:rsidRPr="00B71C66" w:rsidRDefault="00192E82" w:rsidP="00192E82">
      <w:pPr>
        <w:spacing w:after="200" w:line="276" w:lineRule="auto"/>
        <w:rPr>
          <w:sz w:val="24"/>
          <w:szCs w:val="24"/>
          <w:lang w:val="x-none" w:eastAsia="x-none"/>
        </w:rPr>
      </w:pPr>
    </w:p>
    <w:p w14:paraId="0422E243" w14:textId="77777777" w:rsidR="00192E82" w:rsidRPr="00B71C66" w:rsidRDefault="00192E82" w:rsidP="00192E82">
      <w:pPr>
        <w:spacing w:after="200" w:line="276" w:lineRule="auto"/>
        <w:rPr>
          <w:sz w:val="24"/>
          <w:szCs w:val="24"/>
          <w:lang w:val="x-none" w:eastAsia="x-none"/>
        </w:rPr>
      </w:pPr>
    </w:p>
    <w:p w14:paraId="494EE65A" w14:textId="77777777" w:rsidR="00192E82" w:rsidRPr="00B71C66" w:rsidRDefault="00192E82" w:rsidP="00192E82">
      <w:pPr>
        <w:spacing w:line="276" w:lineRule="auto"/>
        <w:ind w:firstLine="709"/>
        <w:contextualSpacing/>
        <w:rPr>
          <w:bCs/>
          <w:i/>
          <w:sz w:val="24"/>
          <w:szCs w:val="24"/>
          <w:lang w:eastAsia="ru-RU"/>
        </w:rPr>
      </w:pPr>
    </w:p>
    <w:p w14:paraId="72E7E581" w14:textId="77777777" w:rsidR="00192E82" w:rsidRPr="00B71C66" w:rsidRDefault="00192E82" w:rsidP="00192E82">
      <w:pPr>
        <w:spacing w:after="200" w:line="276" w:lineRule="auto"/>
        <w:jc w:val="center"/>
        <w:rPr>
          <w:sz w:val="24"/>
          <w:szCs w:val="24"/>
          <w:lang w:eastAsia="ru-RU"/>
        </w:rPr>
      </w:pPr>
      <w:r w:rsidRPr="00B71C66">
        <w:rPr>
          <w:b/>
          <w:sz w:val="24"/>
          <w:szCs w:val="24"/>
          <w:lang w:eastAsia="ru-RU"/>
        </w:rPr>
        <w:t xml:space="preserve">4. КОНТРОЛЬ И ОЦЕНКА РЕЗУЛЬТАТОВ ОСВОЕНИЯ </w:t>
      </w:r>
      <w:r w:rsidRPr="00B71C66">
        <w:rPr>
          <w:b/>
          <w:sz w:val="24"/>
          <w:szCs w:val="24"/>
          <w:lang w:eastAsia="ru-RU"/>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420"/>
        <w:gridCol w:w="3343"/>
      </w:tblGrid>
      <w:tr w:rsidR="00192E82" w:rsidRPr="00B71C66" w14:paraId="2EAA5B3C" w14:textId="77777777" w:rsidTr="001C709C">
        <w:tc>
          <w:tcPr>
            <w:tcW w:w="2808" w:type="dxa"/>
            <w:tcBorders>
              <w:top w:val="single" w:sz="12" w:space="0" w:color="auto"/>
              <w:left w:val="single" w:sz="12" w:space="0" w:color="auto"/>
              <w:bottom w:val="single" w:sz="12" w:space="0" w:color="auto"/>
              <w:right w:val="single" w:sz="4" w:space="0" w:color="auto"/>
            </w:tcBorders>
            <w:shd w:val="clear" w:color="auto" w:fill="auto"/>
            <w:vAlign w:val="center"/>
          </w:tcPr>
          <w:p w14:paraId="455C8BC3" w14:textId="77777777" w:rsidR="00192E82" w:rsidRPr="00B71C66" w:rsidRDefault="00192E82" w:rsidP="001C709C">
            <w:pPr>
              <w:jc w:val="center"/>
              <w:rPr>
                <w:b/>
                <w:bCs/>
                <w:sz w:val="24"/>
                <w:szCs w:val="24"/>
                <w:lang w:eastAsia="ru-RU"/>
              </w:rPr>
            </w:pPr>
            <w:r w:rsidRPr="00B71C66">
              <w:rPr>
                <w:sz w:val="24"/>
                <w:szCs w:val="24"/>
                <w:lang w:eastAsia="ru-RU"/>
              </w:rPr>
              <w:lastRenderedPageBreak/>
              <w:t>Код и наименование профессиональных и общих компетенций, формируемых в рамках модуля</w:t>
            </w:r>
          </w:p>
        </w:tc>
        <w:tc>
          <w:tcPr>
            <w:tcW w:w="3420" w:type="dxa"/>
            <w:tcBorders>
              <w:top w:val="single" w:sz="12" w:space="0" w:color="auto"/>
              <w:left w:val="single" w:sz="4" w:space="0" w:color="auto"/>
              <w:bottom w:val="single" w:sz="12" w:space="0" w:color="auto"/>
              <w:right w:val="single" w:sz="4" w:space="0" w:color="auto"/>
            </w:tcBorders>
            <w:shd w:val="clear" w:color="auto" w:fill="auto"/>
            <w:vAlign w:val="center"/>
          </w:tcPr>
          <w:p w14:paraId="0A6A8219" w14:textId="77777777" w:rsidR="00192E82" w:rsidRPr="00B71C66" w:rsidRDefault="00192E82" w:rsidP="001C709C">
            <w:pPr>
              <w:jc w:val="center"/>
              <w:rPr>
                <w:bCs/>
                <w:sz w:val="24"/>
                <w:szCs w:val="24"/>
                <w:lang w:eastAsia="ru-RU"/>
              </w:rPr>
            </w:pPr>
            <w:r w:rsidRPr="00B71C66">
              <w:rPr>
                <w:sz w:val="24"/>
                <w:szCs w:val="24"/>
                <w:lang w:eastAsia="ru-RU"/>
              </w:rPr>
              <w:t>Критерии оценки</w:t>
            </w:r>
          </w:p>
        </w:tc>
        <w:tc>
          <w:tcPr>
            <w:tcW w:w="3343" w:type="dxa"/>
            <w:tcBorders>
              <w:top w:val="single" w:sz="12" w:space="0" w:color="auto"/>
              <w:left w:val="single" w:sz="4" w:space="0" w:color="auto"/>
              <w:bottom w:val="single" w:sz="12" w:space="0" w:color="auto"/>
              <w:right w:val="single" w:sz="12" w:space="0" w:color="auto"/>
            </w:tcBorders>
            <w:shd w:val="clear" w:color="auto" w:fill="auto"/>
            <w:vAlign w:val="center"/>
          </w:tcPr>
          <w:p w14:paraId="330DACC9" w14:textId="77777777" w:rsidR="00192E82" w:rsidRPr="00B71C66" w:rsidRDefault="00192E82" w:rsidP="001C709C">
            <w:pPr>
              <w:jc w:val="center"/>
              <w:rPr>
                <w:b/>
                <w:bCs/>
                <w:sz w:val="24"/>
                <w:szCs w:val="24"/>
                <w:lang w:eastAsia="ru-RU"/>
              </w:rPr>
            </w:pPr>
            <w:r w:rsidRPr="00B71C66">
              <w:rPr>
                <w:sz w:val="24"/>
                <w:szCs w:val="24"/>
                <w:lang w:eastAsia="ru-RU"/>
              </w:rPr>
              <w:t>Методы оценки</w:t>
            </w:r>
          </w:p>
        </w:tc>
      </w:tr>
      <w:tr w:rsidR="00192E82" w:rsidRPr="00B71C66" w14:paraId="5F7A92AA" w14:textId="77777777" w:rsidTr="001C709C">
        <w:trPr>
          <w:trHeight w:val="2043"/>
        </w:trPr>
        <w:tc>
          <w:tcPr>
            <w:tcW w:w="2808" w:type="dxa"/>
            <w:tcBorders>
              <w:top w:val="single" w:sz="12" w:space="0" w:color="auto"/>
              <w:left w:val="single" w:sz="12" w:space="0" w:color="auto"/>
              <w:bottom w:val="single" w:sz="4" w:space="0" w:color="auto"/>
              <w:right w:val="single" w:sz="4" w:space="0" w:color="auto"/>
            </w:tcBorders>
            <w:shd w:val="clear" w:color="auto" w:fill="auto"/>
          </w:tcPr>
          <w:p w14:paraId="587AD9D2" w14:textId="77777777" w:rsidR="00192E82" w:rsidRPr="00B71C66" w:rsidRDefault="00192E82" w:rsidP="001C709C">
            <w:pPr>
              <w:jc w:val="both"/>
              <w:rPr>
                <w:sz w:val="24"/>
                <w:szCs w:val="24"/>
                <w:lang w:eastAsia="ru-RU"/>
              </w:rPr>
            </w:pPr>
            <w:r w:rsidRPr="00B71C66">
              <w:rPr>
                <w:sz w:val="24"/>
                <w:szCs w:val="24"/>
                <w:lang w:eastAsia="ru-RU"/>
              </w:rPr>
              <w:t>ПК 1.1. Определять цели и задачи, планировать музыкальное образование детей в дошкольных образовательных учреждениях</w:t>
            </w:r>
          </w:p>
          <w:p w14:paraId="7C034300" w14:textId="77777777" w:rsidR="00192E82" w:rsidRPr="00B71C66" w:rsidRDefault="00192E82" w:rsidP="001C709C">
            <w:pPr>
              <w:jc w:val="both"/>
              <w:rPr>
                <w:sz w:val="24"/>
                <w:szCs w:val="24"/>
                <w:lang w:eastAsia="ru-RU"/>
              </w:rPr>
            </w:pPr>
            <w:r w:rsidRPr="00B71C66">
              <w:rPr>
                <w:sz w:val="24"/>
                <w:szCs w:val="24"/>
                <w:lang w:eastAsia="ru-RU"/>
              </w:rPr>
              <w:t>ОК 1. Понимать сущность и социальную значимость своей будущей профессии, проявлять к ней устойчивый интерес.</w:t>
            </w:r>
          </w:p>
          <w:p w14:paraId="242E3E8E" w14:textId="77777777" w:rsidR="00192E82" w:rsidRPr="00B71C66" w:rsidRDefault="00192E82" w:rsidP="001C709C">
            <w:pPr>
              <w:jc w:val="both"/>
              <w:rPr>
                <w:sz w:val="24"/>
                <w:szCs w:val="24"/>
                <w:lang w:eastAsia="ru-RU"/>
              </w:rPr>
            </w:pPr>
            <w:r w:rsidRPr="00B71C66">
              <w:rPr>
                <w:sz w:val="24"/>
                <w:szCs w:val="24"/>
                <w:lang w:eastAsia="ru-RU"/>
              </w:rPr>
              <w:t>ОК 2. Организовывать собственную деятельность, определять способы, контролировать и оценивать решение профессиональных задач.</w:t>
            </w:r>
          </w:p>
        </w:tc>
        <w:tc>
          <w:tcPr>
            <w:tcW w:w="3420" w:type="dxa"/>
            <w:tcBorders>
              <w:top w:val="single" w:sz="12" w:space="0" w:color="auto"/>
              <w:left w:val="single" w:sz="4" w:space="0" w:color="auto"/>
              <w:bottom w:val="single" w:sz="4" w:space="0" w:color="auto"/>
              <w:right w:val="single" w:sz="4" w:space="0" w:color="auto"/>
            </w:tcBorders>
            <w:shd w:val="clear" w:color="auto" w:fill="auto"/>
          </w:tcPr>
          <w:p w14:paraId="1D228243" w14:textId="77777777" w:rsidR="00192E82" w:rsidRPr="00B71C66" w:rsidRDefault="00192E82" w:rsidP="001C709C">
            <w:pPr>
              <w:jc w:val="both"/>
              <w:rPr>
                <w:sz w:val="24"/>
                <w:szCs w:val="24"/>
                <w:lang w:eastAsia="ru-RU"/>
              </w:rPr>
            </w:pPr>
            <w:r w:rsidRPr="00B71C66">
              <w:rPr>
                <w:sz w:val="24"/>
                <w:szCs w:val="24"/>
                <w:lang w:eastAsia="ru-RU"/>
              </w:rPr>
              <w:t>- определяет и самостоятельно формулирует цели и задачи в плане работы с детьми в соответствии с основной образовательной программой, реализуемой в ДОО</w:t>
            </w:r>
          </w:p>
          <w:p w14:paraId="4FEC126A" w14:textId="77777777" w:rsidR="00192E82" w:rsidRPr="00B71C66" w:rsidRDefault="00192E82" w:rsidP="001C709C">
            <w:pPr>
              <w:jc w:val="both"/>
              <w:rPr>
                <w:bCs/>
                <w:sz w:val="24"/>
                <w:szCs w:val="24"/>
                <w:lang w:eastAsia="ru-RU"/>
              </w:rPr>
            </w:pPr>
            <w:r w:rsidRPr="00B71C66">
              <w:rPr>
                <w:sz w:val="24"/>
                <w:szCs w:val="24"/>
                <w:lang w:eastAsia="ru-RU"/>
              </w:rPr>
              <w:t xml:space="preserve">- составляет  конспекты занятий с учётом особенностей возраста, группы и отдельных воспитанников в  соответствии с поставленными целями и  задачами  </w:t>
            </w:r>
          </w:p>
        </w:tc>
        <w:tc>
          <w:tcPr>
            <w:tcW w:w="3343" w:type="dxa"/>
            <w:tcBorders>
              <w:top w:val="single" w:sz="12" w:space="0" w:color="auto"/>
              <w:left w:val="single" w:sz="4" w:space="0" w:color="auto"/>
              <w:bottom w:val="single" w:sz="4" w:space="0" w:color="auto"/>
              <w:right w:val="single" w:sz="12" w:space="0" w:color="auto"/>
            </w:tcBorders>
            <w:shd w:val="clear" w:color="auto" w:fill="auto"/>
          </w:tcPr>
          <w:p w14:paraId="2E8B50B0" w14:textId="77777777" w:rsidR="00192E82" w:rsidRPr="00B71C66" w:rsidRDefault="00192E82" w:rsidP="001C709C">
            <w:pPr>
              <w:jc w:val="both"/>
              <w:rPr>
                <w:sz w:val="24"/>
                <w:szCs w:val="24"/>
                <w:lang w:eastAsia="ru-RU"/>
              </w:rPr>
            </w:pPr>
            <w:r w:rsidRPr="00B71C66">
              <w:rPr>
                <w:sz w:val="24"/>
                <w:szCs w:val="24"/>
                <w:lang w:eastAsia="ru-RU"/>
              </w:rPr>
              <w:t>- экспертная оценка результатов моделирования музыкальных занятий</w:t>
            </w:r>
          </w:p>
          <w:p w14:paraId="31A34428" w14:textId="77777777" w:rsidR="00192E82" w:rsidRPr="00B71C66" w:rsidRDefault="00192E82" w:rsidP="001C709C">
            <w:pPr>
              <w:jc w:val="both"/>
              <w:rPr>
                <w:sz w:val="24"/>
                <w:szCs w:val="24"/>
                <w:lang w:eastAsia="ru-RU"/>
              </w:rPr>
            </w:pPr>
            <w:r w:rsidRPr="00B71C66">
              <w:rPr>
                <w:sz w:val="24"/>
                <w:szCs w:val="24"/>
                <w:lang w:eastAsia="ru-RU"/>
              </w:rPr>
              <w:t>- формирующая оценка за разработку конспектов на практических занятиях, учебной и производственной практике</w:t>
            </w:r>
          </w:p>
        </w:tc>
      </w:tr>
      <w:tr w:rsidR="00192E82" w:rsidRPr="00B71C66" w14:paraId="5C4B6CA3" w14:textId="77777777" w:rsidTr="001C709C">
        <w:trPr>
          <w:trHeight w:val="2019"/>
        </w:trPr>
        <w:tc>
          <w:tcPr>
            <w:tcW w:w="2808" w:type="dxa"/>
            <w:tcBorders>
              <w:top w:val="single" w:sz="4" w:space="0" w:color="auto"/>
              <w:left w:val="single" w:sz="12" w:space="0" w:color="auto"/>
              <w:bottom w:val="single" w:sz="4" w:space="0" w:color="auto"/>
              <w:right w:val="single" w:sz="4" w:space="0" w:color="auto"/>
            </w:tcBorders>
            <w:shd w:val="clear" w:color="auto" w:fill="auto"/>
          </w:tcPr>
          <w:p w14:paraId="7C595F51" w14:textId="77777777" w:rsidR="00192E82" w:rsidRPr="00B71C66" w:rsidRDefault="00192E82" w:rsidP="001C709C">
            <w:pPr>
              <w:jc w:val="both"/>
              <w:rPr>
                <w:sz w:val="24"/>
                <w:szCs w:val="24"/>
                <w:lang w:eastAsia="ru-RU"/>
              </w:rPr>
            </w:pPr>
            <w:r w:rsidRPr="00B71C66">
              <w:rPr>
                <w:sz w:val="24"/>
                <w:szCs w:val="24"/>
                <w:lang w:eastAsia="ru-RU"/>
              </w:rPr>
              <w:t>ПК 1.2. Организовывать различные формы музыкальной деятельности детей в дошкольных образовательных учреждениях</w:t>
            </w:r>
          </w:p>
          <w:p w14:paraId="0BAAA548" w14:textId="77777777" w:rsidR="00192E82" w:rsidRPr="00B71C66" w:rsidRDefault="00192E82" w:rsidP="001C709C">
            <w:pPr>
              <w:jc w:val="both"/>
              <w:rPr>
                <w:sz w:val="24"/>
                <w:szCs w:val="24"/>
                <w:lang w:eastAsia="ru-RU"/>
              </w:rPr>
            </w:pPr>
            <w:r w:rsidRPr="00B71C66">
              <w:rPr>
                <w:sz w:val="24"/>
                <w:szCs w:val="24"/>
                <w:lang w:eastAsia="ru-RU"/>
              </w:rPr>
              <w:t>ОК 2. Организовывать собственную деятельность, определять способы, контролировать и оценивать решение профессиональных задач.</w:t>
            </w:r>
          </w:p>
          <w:p w14:paraId="2C938290" w14:textId="77777777" w:rsidR="00192E82" w:rsidRPr="00B71C66" w:rsidRDefault="00192E82" w:rsidP="001C709C">
            <w:pPr>
              <w:jc w:val="both"/>
              <w:rPr>
                <w:sz w:val="24"/>
                <w:szCs w:val="24"/>
                <w:lang w:eastAsia="ru-RU"/>
              </w:rPr>
            </w:pPr>
            <w:r w:rsidRPr="00B71C66">
              <w:rPr>
                <w:sz w:val="24"/>
                <w:szCs w:val="24"/>
                <w:lang w:eastAsia="ru-RU"/>
              </w:rPr>
              <w:t xml:space="preserve"> ОК 5. Использовать информационно-коммуникационные технологии для совершенствования профессиональной деятельности.</w:t>
            </w:r>
          </w:p>
          <w:p w14:paraId="3204AC20" w14:textId="77777777" w:rsidR="00192E82" w:rsidRPr="00B71C66" w:rsidRDefault="00192E82" w:rsidP="001C709C">
            <w:pPr>
              <w:jc w:val="both"/>
              <w:rPr>
                <w:sz w:val="24"/>
                <w:szCs w:val="24"/>
                <w:lang w:eastAsia="ru-RU"/>
              </w:rPr>
            </w:pPr>
            <w:r w:rsidRPr="00B71C66">
              <w:rPr>
                <w:sz w:val="24"/>
                <w:szCs w:val="24"/>
                <w:lang w:eastAsia="ru-RU"/>
              </w:rPr>
              <w:t xml:space="preserve"> ОК 6. Работать в коллективе и команде, взаимодействовать с руководством, </w:t>
            </w:r>
            <w:r w:rsidRPr="00B71C66">
              <w:rPr>
                <w:sz w:val="24"/>
                <w:szCs w:val="24"/>
                <w:lang w:eastAsia="ru-RU"/>
              </w:rPr>
              <w:lastRenderedPageBreak/>
              <w:t>коллегами и социальными партнерами.</w:t>
            </w:r>
          </w:p>
          <w:p w14:paraId="784C0AFC" w14:textId="77777777" w:rsidR="00192E82" w:rsidRPr="00B71C66" w:rsidRDefault="00192E82" w:rsidP="001C709C">
            <w:pPr>
              <w:jc w:val="both"/>
              <w:rPr>
                <w:sz w:val="24"/>
                <w:szCs w:val="24"/>
                <w:lang w:eastAsia="ru-RU"/>
              </w:rPr>
            </w:pPr>
            <w:r w:rsidRPr="00B71C66">
              <w:rPr>
                <w:sz w:val="24"/>
                <w:szCs w:val="24"/>
                <w:lang w:eastAsia="ru-RU"/>
              </w:rPr>
              <w:t xml:space="preserve"> 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14:paraId="184E4AB4" w14:textId="77777777" w:rsidR="00192E82" w:rsidRPr="00B71C66" w:rsidRDefault="00192E82" w:rsidP="001C709C">
            <w:pPr>
              <w:jc w:val="both"/>
              <w:rPr>
                <w:sz w:val="24"/>
                <w:szCs w:val="24"/>
                <w:lang w:eastAsia="ru-RU"/>
              </w:rPr>
            </w:pPr>
            <w:r w:rsidRPr="00B71C66">
              <w:rPr>
                <w:sz w:val="24"/>
                <w:szCs w:val="24"/>
                <w:lang w:eastAsia="ru-RU"/>
              </w:rPr>
              <w:t>ОК 10.  Осуществлять профилактику травматизма, обеспечивать охрану жизни и здоровья детей.</w:t>
            </w:r>
          </w:p>
          <w:p w14:paraId="0E949743" w14:textId="77777777" w:rsidR="00192E82" w:rsidRPr="00B71C66" w:rsidRDefault="00192E82" w:rsidP="001C709C">
            <w:pPr>
              <w:jc w:val="both"/>
              <w:rPr>
                <w:sz w:val="24"/>
                <w:szCs w:val="24"/>
                <w:lang w:eastAsia="ru-RU"/>
              </w:rPr>
            </w:pPr>
            <w:r w:rsidRPr="00B71C66">
              <w:rPr>
                <w:sz w:val="24"/>
                <w:szCs w:val="24"/>
                <w:lang w:eastAsia="ru-RU"/>
              </w:rPr>
              <w:t>ОК 11. Строить профессиональную деятельность с соблюдением регулирующих ее правовых норм.</w:t>
            </w:r>
          </w:p>
          <w:p w14:paraId="757B9DD5" w14:textId="77777777" w:rsidR="00192E82" w:rsidRPr="00B71C66" w:rsidRDefault="00192E82" w:rsidP="001C709C">
            <w:pPr>
              <w:jc w:val="both"/>
              <w:rPr>
                <w:sz w:val="24"/>
                <w:szCs w:val="24"/>
                <w:lang w:eastAsia="ru-RU"/>
              </w:rPr>
            </w:pPr>
            <w:r w:rsidRPr="00B71C66">
              <w:rPr>
                <w:sz w:val="24"/>
                <w:szCs w:val="24"/>
                <w:lang w:eastAsia="ru-RU"/>
              </w:rPr>
              <w:t>ЛР 10 Соблюдает нормы экологической безопасности, определяет направления ресурсосбережения в рамках профессиональной деятельности.</w:t>
            </w:r>
          </w:p>
          <w:p w14:paraId="2262F2EF" w14:textId="77777777" w:rsidR="00192E82" w:rsidRPr="00B71C66" w:rsidRDefault="00192E82" w:rsidP="001C709C">
            <w:pPr>
              <w:jc w:val="both"/>
              <w:rPr>
                <w:sz w:val="24"/>
                <w:szCs w:val="24"/>
                <w:lang w:eastAsia="ru-RU"/>
              </w:rPr>
            </w:pPr>
            <w:r w:rsidRPr="00B71C66">
              <w:rPr>
                <w:sz w:val="24"/>
                <w:szCs w:val="24"/>
                <w:lang w:eastAsia="ru-RU"/>
              </w:rPr>
              <w:t>Знает правила экологической безопасности при ведении профессиональной деятельности.</w:t>
            </w:r>
          </w:p>
          <w:p w14:paraId="490E8CB8" w14:textId="77777777" w:rsidR="00192E82" w:rsidRPr="00B71C66" w:rsidRDefault="00192E82" w:rsidP="001C709C">
            <w:pPr>
              <w:jc w:val="both"/>
              <w:rPr>
                <w:sz w:val="24"/>
                <w:szCs w:val="24"/>
                <w:lang w:eastAsia="ru-RU"/>
              </w:rPr>
            </w:pPr>
            <w:r w:rsidRPr="00B71C66">
              <w:rPr>
                <w:sz w:val="24"/>
                <w:szCs w:val="24"/>
                <w:lang w:eastAsia="ru-RU"/>
              </w:rPr>
              <w:t>Умело действует в чрезвычайных ситуациях, сознательно принимает участие в экологических акциях, проектах и др.</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4E395D23" w14:textId="77777777" w:rsidR="00192E82" w:rsidRPr="00B71C66" w:rsidRDefault="00192E82" w:rsidP="001C709C">
            <w:pPr>
              <w:jc w:val="both"/>
              <w:rPr>
                <w:bCs/>
                <w:sz w:val="24"/>
                <w:szCs w:val="24"/>
                <w:lang w:eastAsia="ru-RU"/>
              </w:rPr>
            </w:pPr>
            <w:r w:rsidRPr="00B71C66">
              <w:rPr>
                <w:bCs/>
                <w:sz w:val="24"/>
                <w:szCs w:val="24"/>
                <w:lang w:eastAsia="ru-RU"/>
              </w:rPr>
              <w:lastRenderedPageBreak/>
              <w:t>- умеет планировать музыкальное занятие;</w:t>
            </w:r>
          </w:p>
          <w:p w14:paraId="09B6EFF2" w14:textId="77777777" w:rsidR="00192E82" w:rsidRPr="00B71C66" w:rsidRDefault="00192E82" w:rsidP="001C709C">
            <w:pPr>
              <w:jc w:val="both"/>
              <w:rPr>
                <w:bCs/>
                <w:sz w:val="24"/>
                <w:szCs w:val="24"/>
                <w:lang w:eastAsia="ru-RU"/>
              </w:rPr>
            </w:pPr>
            <w:r w:rsidRPr="00B71C66">
              <w:rPr>
                <w:bCs/>
                <w:sz w:val="24"/>
                <w:szCs w:val="24"/>
                <w:lang w:eastAsia="ru-RU"/>
              </w:rPr>
              <w:t xml:space="preserve">- демонстрирует знания форм музыкальной деятельности в ДОО- </w:t>
            </w:r>
            <w:r w:rsidRPr="00B71C66">
              <w:rPr>
                <w:sz w:val="24"/>
                <w:szCs w:val="24"/>
                <w:lang w:eastAsia="ru-RU"/>
              </w:rPr>
              <w:t>проводит занятия с учетом требований СанПиНа.</w:t>
            </w:r>
          </w:p>
          <w:p w14:paraId="4A1FBD6D" w14:textId="77777777" w:rsidR="00192E82" w:rsidRPr="00B71C66" w:rsidRDefault="00192E82" w:rsidP="001C709C">
            <w:pPr>
              <w:jc w:val="both"/>
              <w:rPr>
                <w:bCs/>
                <w:sz w:val="24"/>
                <w:szCs w:val="24"/>
                <w:lang w:eastAsia="ru-RU"/>
              </w:rPr>
            </w:pPr>
          </w:p>
        </w:tc>
        <w:tc>
          <w:tcPr>
            <w:tcW w:w="3343" w:type="dxa"/>
            <w:tcBorders>
              <w:top w:val="single" w:sz="4" w:space="0" w:color="auto"/>
              <w:left w:val="single" w:sz="4" w:space="0" w:color="auto"/>
              <w:bottom w:val="single" w:sz="4" w:space="0" w:color="auto"/>
              <w:right w:val="single" w:sz="12" w:space="0" w:color="auto"/>
            </w:tcBorders>
            <w:shd w:val="clear" w:color="auto" w:fill="auto"/>
          </w:tcPr>
          <w:p w14:paraId="3EB2E660" w14:textId="77777777" w:rsidR="00192E82" w:rsidRPr="00B71C66" w:rsidRDefault="00192E82" w:rsidP="001C709C">
            <w:pPr>
              <w:jc w:val="both"/>
              <w:rPr>
                <w:sz w:val="24"/>
                <w:szCs w:val="24"/>
                <w:lang w:eastAsia="ru-RU"/>
              </w:rPr>
            </w:pPr>
            <w:r w:rsidRPr="00B71C66">
              <w:rPr>
                <w:sz w:val="24"/>
                <w:szCs w:val="24"/>
                <w:lang w:eastAsia="ru-RU"/>
              </w:rPr>
              <w:t xml:space="preserve">-оценивание конспектов занятий на практических занятиях; </w:t>
            </w:r>
          </w:p>
          <w:p w14:paraId="703CBA4D" w14:textId="77777777" w:rsidR="00192E82" w:rsidRPr="00B71C66" w:rsidRDefault="00192E82" w:rsidP="001C709C">
            <w:pPr>
              <w:jc w:val="both"/>
              <w:rPr>
                <w:sz w:val="24"/>
                <w:szCs w:val="24"/>
                <w:lang w:eastAsia="ru-RU"/>
              </w:rPr>
            </w:pPr>
            <w:r w:rsidRPr="00B71C66">
              <w:rPr>
                <w:sz w:val="24"/>
                <w:szCs w:val="24"/>
                <w:lang w:eastAsia="ru-RU"/>
              </w:rPr>
              <w:t>- оценивание выполнения самостоятельной работы;</w:t>
            </w:r>
          </w:p>
          <w:p w14:paraId="64C41C79" w14:textId="77777777" w:rsidR="00192E82" w:rsidRPr="00B71C66" w:rsidRDefault="00192E82" w:rsidP="001C709C">
            <w:pPr>
              <w:jc w:val="both"/>
              <w:rPr>
                <w:sz w:val="24"/>
                <w:szCs w:val="24"/>
                <w:lang w:eastAsia="ru-RU"/>
              </w:rPr>
            </w:pPr>
            <w:r w:rsidRPr="00B71C66">
              <w:rPr>
                <w:sz w:val="24"/>
                <w:szCs w:val="24"/>
                <w:lang w:eastAsia="ru-RU"/>
              </w:rPr>
              <w:t>-интерпретация</w:t>
            </w:r>
          </w:p>
          <w:p w14:paraId="52853B94" w14:textId="77777777" w:rsidR="00192E82" w:rsidRPr="00B71C66" w:rsidRDefault="00192E82" w:rsidP="001C709C">
            <w:pPr>
              <w:jc w:val="both"/>
              <w:rPr>
                <w:sz w:val="24"/>
                <w:szCs w:val="24"/>
                <w:lang w:eastAsia="ru-RU"/>
              </w:rPr>
            </w:pPr>
            <w:r w:rsidRPr="00B71C66">
              <w:rPr>
                <w:sz w:val="24"/>
                <w:szCs w:val="24"/>
                <w:lang w:eastAsia="ru-RU"/>
              </w:rPr>
              <w:t xml:space="preserve">наблюдения за проведением занятий студентом на учебной и производственной практике </w:t>
            </w:r>
          </w:p>
        </w:tc>
      </w:tr>
      <w:tr w:rsidR="00192E82" w:rsidRPr="00B71C66" w14:paraId="73EAC784" w14:textId="77777777" w:rsidTr="001C709C">
        <w:trPr>
          <w:trHeight w:val="708"/>
        </w:trPr>
        <w:tc>
          <w:tcPr>
            <w:tcW w:w="2808" w:type="dxa"/>
            <w:tcBorders>
              <w:top w:val="single" w:sz="4" w:space="0" w:color="auto"/>
              <w:left w:val="single" w:sz="12" w:space="0" w:color="auto"/>
              <w:bottom w:val="single" w:sz="4" w:space="0" w:color="auto"/>
              <w:right w:val="single" w:sz="4" w:space="0" w:color="auto"/>
            </w:tcBorders>
            <w:shd w:val="clear" w:color="auto" w:fill="auto"/>
          </w:tcPr>
          <w:p w14:paraId="54939B2E" w14:textId="77777777" w:rsidR="00192E82" w:rsidRPr="00B71C66" w:rsidRDefault="00192E82" w:rsidP="001C709C">
            <w:pPr>
              <w:jc w:val="both"/>
              <w:rPr>
                <w:sz w:val="24"/>
                <w:szCs w:val="24"/>
                <w:lang w:eastAsia="ru-RU"/>
              </w:rPr>
            </w:pPr>
            <w:r w:rsidRPr="00B71C66">
              <w:rPr>
                <w:sz w:val="24"/>
                <w:szCs w:val="24"/>
                <w:lang w:eastAsia="ru-RU"/>
              </w:rPr>
              <w:t>ПК 1.3. Определять и оценивать результаты обучения музыке и музыкального образования</w:t>
            </w:r>
          </w:p>
          <w:p w14:paraId="3DB5181E" w14:textId="77777777" w:rsidR="00192E82" w:rsidRPr="00B71C66" w:rsidRDefault="00192E82" w:rsidP="001C709C">
            <w:pPr>
              <w:jc w:val="both"/>
              <w:rPr>
                <w:sz w:val="24"/>
                <w:szCs w:val="24"/>
                <w:lang w:eastAsia="ru-RU"/>
              </w:rPr>
            </w:pPr>
            <w:r w:rsidRPr="00B71C66">
              <w:rPr>
                <w:sz w:val="24"/>
                <w:szCs w:val="24"/>
                <w:lang w:eastAsia="ru-RU"/>
              </w:rPr>
              <w:t xml:space="preserve">ОК 3. Оценивать риски и принимать решения в </w:t>
            </w:r>
            <w:r w:rsidRPr="00B71C66">
              <w:rPr>
                <w:sz w:val="24"/>
                <w:szCs w:val="24"/>
                <w:lang w:eastAsia="ru-RU"/>
              </w:rPr>
              <w:lastRenderedPageBreak/>
              <w:t>нестандартных ситуация.</w:t>
            </w:r>
          </w:p>
          <w:p w14:paraId="676AF9A8" w14:textId="77777777" w:rsidR="00192E82" w:rsidRPr="00B71C66" w:rsidRDefault="00192E82" w:rsidP="001C709C">
            <w:pPr>
              <w:jc w:val="both"/>
              <w:rPr>
                <w:sz w:val="24"/>
                <w:szCs w:val="24"/>
                <w:lang w:eastAsia="ru-RU"/>
              </w:rPr>
            </w:pPr>
            <w:r w:rsidRPr="00B71C66">
              <w:rPr>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DF89C2B" w14:textId="77777777" w:rsidR="00192E82" w:rsidRPr="00B71C66" w:rsidRDefault="00192E82" w:rsidP="001C709C">
            <w:pPr>
              <w:jc w:val="both"/>
              <w:rPr>
                <w:sz w:val="24"/>
                <w:szCs w:val="24"/>
                <w:lang w:eastAsia="ru-RU"/>
              </w:rPr>
            </w:pPr>
            <w:r w:rsidRPr="00B71C66">
              <w:rPr>
                <w:sz w:val="24"/>
                <w:szCs w:val="24"/>
                <w:lang w:eastAsia="ru-RU"/>
              </w:rPr>
              <w:t>ЛР 7. Занимается самовоспитанием, саморегуляцией собственных поступков и проступков</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158BD3F2" w14:textId="77777777" w:rsidR="00192E82" w:rsidRPr="00B71C66" w:rsidRDefault="00192E82" w:rsidP="001C709C">
            <w:pPr>
              <w:jc w:val="both"/>
              <w:rPr>
                <w:bCs/>
                <w:sz w:val="24"/>
                <w:szCs w:val="24"/>
                <w:lang w:eastAsia="ru-RU"/>
              </w:rPr>
            </w:pPr>
            <w:r w:rsidRPr="00B71C66">
              <w:rPr>
                <w:bCs/>
                <w:sz w:val="24"/>
                <w:szCs w:val="24"/>
                <w:lang w:eastAsia="ru-RU"/>
              </w:rPr>
              <w:lastRenderedPageBreak/>
              <w:t>- адекватность самооценки педагогической деятельности;</w:t>
            </w:r>
          </w:p>
          <w:p w14:paraId="304EB8D7" w14:textId="77777777" w:rsidR="00192E82" w:rsidRPr="00B71C66" w:rsidRDefault="00192E82" w:rsidP="001C709C">
            <w:pPr>
              <w:jc w:val="both"/>
              <w:rPr>
                <w:rFonts w:eastAsia="Calibri"/>
                <w:sz w:val="24"/>
                <w:szCs w:val="24"/>
              </w:rPr>
            </w:pPr>
            <w:r w:rsidRPr="00B71C66">
              <w:rPr>
                <w:sz w:val="24"/>
                <w:szCs w:val="24"/>
                <w:lang w:eastAsia="ru-RU"/>
              </w:rPr>
              <w:t>- осуществляет педагогический контроль в соответствии с методикой его проведения;</w:t>
            </w:r>
          </w:p>
          <w:p w14:paraId="5715E659" w14:textId="77777777" w:rsidR="00192E82" w:rsidRPr="00B71C66" w:rsidRDefault="00192E82" w:rsidP="001C709C">
            <w:pPr>
              <w:jc w:val="both"/>
              <w:rPr>
                <w:rFonts w:eastAsia="Calibri"/>
                <w:sz w:val="24"/>
                <w:szCs w:val="24"/>
              </w:rPr>
            </w:pPr>
            <w:r w:rsidRPr="00B71C66">
              <w:rPr>
                <w:rFonts w:eastAsia="Calibri"/>
                <w:sz w:val="24"/>
                <w:szCs w:val="24"/>
              </w:rPr>
              <w:t xml:space="preserve">- оценивает процесс обучения дошкольников обосновано </w:t>
            </w:r>
            <w:r w:rsidRPr="00B71C66">
              <w:rPr>
                <w:rFonts w:eastAsia="Calibri"/>
                <w:sz w:val="24"/>
                <w:szCs w:val="24"/>
              </w:rPr>
              <w:lastRenderedPageBreak/>
              <w:t>результатами анализа занятия;</w:t>
            </w:r>
          </w:p>
          <w:p w14:paraId="7E32C0CA" w14:textId="77777777" w:rsidR="00192E82" w:rsidRPr="00B71C66" w:rsidRDefault="00192E82" w:rsidP="001C709C">
            <w:pPr>
              <w:jc w:val="both"/>
              <w:rPr>
                <w:bCs/>
                <w:sz w:val="24"/>
                <w:szCs w:val="24"/>
                <w:lang w:eastAsia="ru-RU"/>
              </w:rPr>
            </w:pPr>
            <w:r w:rsidRPr="00B71C66">
              <w:rPr>
                <w:rFonts w:eastAsia="Calibri"/>
                <w:sz w:val="24"/>
                <w:szCs w:val="24"/>
              </w:rPr>
              <w:t>- оценивает результаты обучения дошкольников на основе соответствующих методов диагностики</w:t>
            </w:r>
          </w:p>
        </w:tc>
        <w:tc>
          <w:tcPr>
            <w:tcW w:w="3343" w:type="dxa"/>
            <w:tcBorders>
              <w:top w:val="single" w:sz="4" w:space="0" w:color="auto"/>
              <w:left w:val="single" w:sz="4" w:space="0" w:color="auto"/>
              <w:bottom w:val="single" w:sz="4" w:space="0" w:color="auto"/>
              <w:right w:val="single" w:sz="12" w:space="0" w:color="auto"/>
            </w:tcBorders>
            <w:shd w:val="clear" w:color="auto" w:fill="auto"/>
          </w:tcPr>
          <w:p w14:paraId="7C1B0B20" w14:textId="77777777" w:rsidR="00192E82" w:rsidRPr="00B71C66" w:rsidRDefault="00192E82" w:rsidP="001C709C">
            <w:pPr>
              <w:jc w:val="both"/>
              <w:rPr>
                <w:sz w:val="24"/>
                <w:szCs w:val="24"/>
                <w:lang w:eastAsia="ru-RU"/>
              </w:rPr>
            </w:pPr>
            <w:r w:rsidRPr="00B71C66">
              <w:rPr>
                <w:sz w:val="24"/>
                <w:szCs w:val="24"/>
                <w:lang w:eastAsia="ru-RU"/>
              </w:rPr>
              <w:lastRenderedPageBreak/>
              <w:t>- анализ методов и приемов активизации творческих проявлений детей в условиях самостоятельной музыкальной деятельности</w:t>
            </w:r>
          </w:p>
          <w:p w14:paraId="3486D3AB" w14:textId="77777777" w:rsidR="00192E82" w:rsidRPr="00B71C66" w:rsidRDefault="00192E82" w:rsidP="001C709C">
            <w:pPr>
              <w:adjustRightInd w:val="0"/>
              <w:jc w:val="both"/>
              <w:rPr>
                <w:rFonts w:eastAsia="Calibri"/>
                <w:sz w:val="24"/>
                <w:szCs w:val="24"/>
              </w:rPr>
            </w:pPr>
            <w:r w:rsidRPr="00B71C66">
              <w:rPr>
                <w:sz w:val="24"/>
                <w:szCs w:val="24"/>
                <w:lang w:eastAsia="ru-RU"/>
              </w:rPr>
              <w:t xml:space="preserve">- интерпретация наблюдения за осуществлением студентом </w:t>
            </w:r>
            <w:r w:rsidRPr="00B71C66">
              <w:rPr>
                <w:sz w:val="24"/>
                <w:szCs w:val="24"/>
                <w:lang w:eastAsia="ru-RU"/>
              </w:rPr>
              <w:lastRenderedPageBreak/>
              <w:t>педагогического контроля и оценивания процесса</w:t>
            </w:r>
          </w:p>
          <w:p w14:paraId="33732981" w14:textId="77777777" w:rsidR="00192E82" w:rsidRPr="00B71C66" w:rsidRDefault="00192E82" w:rsidP="001C709C">
            <w:pPr>
              <w:jc w:val="both"/>
              <w:rPr>
                <w:sz w:val="24"/>
                <w:szCs w:val="24"/>
                <w:lang w:eastAsia="ru-RU"/>
              </w:rPr>
            </w:pPr>
            <w:r w:rsidRPr="00B71C66">
              <w:rPr>
                <w:sz w:val="24"/>
                <w:szCs w:val="24"/>
                <w:lang w:eastAsia="ru-RU"/>
              </w:rPr>
              <w:t>и результатов обучения дошкольников на производственной практике</w:t>
            </w:r>
          </w:p>
          <w:p w14:paraId="640C004B" w14:textId="77777777" w:rsidR="00192E82" w:rsidRPr="00B71C66" w:rsidRDefault="00192E82" w:rsidP="001C709C">
            <w:pPr>
              <w:jc w:val="both"/>
              <w:rPr>
                <w:bCs/>
                <w:sz w:val="24"/>
                <w:szCs w:val="24"/>
                <w:lang w:eastAsia="ru-RU"/>
              </w:rPr>
            </w:pPr>
          </w:p>
          <w:p w14:paraId="3B74338F" w14:textId="77777777" w:rsidR="00192E82" w:rsidRPr="00B71C66" w:rsidRDefault="00192E82" w:rsidP="001C709C">
            <w:pPr>
              <w:jc w:val="both"/>
              <w:rPr>
                <w:bCs/>
                <w:sz w:val="24"/>
                <w:szCs w:val="24"/>
                <w:lang w:eastAsia="ru-RU"/>
              </w:rPr>
            </w:pPr>
            <w:r w:rsidRPr="00B71C66">
              <w:rPr>
                <w:bCs/>
                <w:sz w:val="24"/>
                <w:szCs w:val="24"/>
                <w:lang w:eastAsia="ru-RU"/>
              </w:rPr>
              <w:t>- анализ конспекта урока</w:t>
            </w:r>
          </w:p>
        </w:tc>
      </w:tr>
      <w:tr w:rsidR="00192E82" w:rsidRPr="00B71C66" w14:paraId="1DD82797" w14:textId="77777777" w:rsidTr="001C709C">
        <w:trPr>
          <w:trHeight w:val="2542"/>
        </w:trPr>
        <w:tc>
          <w:tcPr>
            <w:tcW w:w="2808" w:type="dxa"/>
            <w:tcBorders>
              <w:top w:val="single" w:sz="4" w:space="0" w:color="auto"/>
              <w:left w:val="single" w:sz="12" w:space="0" w:color="auto"/>
              <w:bottom w:val="single" w:sz="4" w:space="0" w:color="auto"/>
              <w:right w:val="single" w:sz="4" w:space="0" w:color="auto"/>
            </w:tcBorders>
            <w:shd w:val="clear" w:color="auto" w:fill="auto"/>
          </w:tcPr>
          <w:p w14:paraId="10F5199A" w14:textId="77777777" w:rsidR="00192E82" w:rsidRPr="00B71C66" w:rsidRDefault="00192E82" w:rsidP="001C709C">
            <w:pPr>
              <w:jc w:val="both"/>
              <w:rPr>
                <w:sz w:val="24"/>
                <w:szCs w:val="24"/>
                <w:lang w:eastAsia="ru-RU"/>
              </w:rPr>
            </w:pPr>
            <w:r w:rsidRPr="00B71C66">
              <w:rPr>
                <w:sz w:val="24"/>
                <w:szCs w:val="24"/>
                <w:lang w:eastAsia="ru-RU"/>
              </w:rPr>
              <w:t>ПК 1.4. Анализировать занятия по музыке, досуговые мероприятия, использование музыки в повседневной жизни детского дошкольного учреждения, корректировать процесс музыкального образования</w:t>
            </w:r>
          </w:p>
          <w:p w14:paraId="25E3EC28" w14:textId="77777777" w:rsidR="00192E82" w:rsidRPr="00B71C66" w:rsidRDefault="00192E82" w:rsidP="001C709C">
            <w:pPr>
              <w:jc w:val="both"/>
              <w:rPr>
                <w:sz w:val="24"/>
                <w:szCs w:val="24"/>
                <w:lang w:eastAsia="ru-RU"/>
              </w:rPr>
            </w:pPr>
            <w:r w:rsidRPr="00B71C66">
              <w:rPr>
                <w:sz w:val="24"/>
                <w:szCs w:val="24"/>
                <w:lang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3E791C0" w14:textId="77777777" w:rsidR="00192E82" w:rsidRPr="00B71C66" w:rsidRDefault="00192E82" w:rsidP="001C709C">
            <w:pPr>
              <w:jc w:val="both"/>
              <w:rPr>
                <w:sz w:val="24"/>
                <w:szCs w:val="24"/>
                <w:lang w:eastAsia="ru-RU"/>
              </w:rPr>
            </w:pPr>
            <w:r w:rsidRPr="00B71C66">
              <w:rPr>
                <w:sz w:val="24"/>
                <w:szCs w:val="24"/>
                <w:lang w:eastAsia="ru-RU"/>
              </w:rPr>
              <w:t>ОК 9. Осуществлять профессиональную деятельность в условиях обновления ее целей, содержания, смены технологий.</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55CF36B5" w14:textId="77777777" w:rsidR="00192E82" w:rsidRPr="00B71C66" w:rsidRDefault="00192E82" w:rsidP="001C709C">
            <w:pPr>
              <w:jc w:val="both"/>
              <w:rPr>
                <w:bCs/>
                <w:sz w:val="24"/>
                <w:szCs w:val="24"/>
                <w:lang w:eastAsia="ru-RU"/>
              </w:rPr>
            </w:pPr>
            <w:r w:rsidRPr="00B71C66">
              <w:rPr>
                <w:bCs/>
                <w:sz w:val="24"/>
                <w:szCs w:val="24"/>
                <w:lang w:eastAsia="ru-RU"/>
              </w:rPr>
              <w:t>- демонстрирует умения анализа (самоанализа) педагогического опыта и образовательных технологий, обоснованность выводов;</w:t>
            </w:r>
          </w:p>
          <w:p w14:paraId="0972B44B" w14:textId="77777777" w:rsidR="00192E82" w:rsidRPr="00B71C66" w:rsidRDefault="00192E82" w:rsidP="00F95A6C">
            <w:pPr>
              <w:widowControl/>
              <w:numPr>
                <w:ilvl w:val="0"/>
                <w:numId w:val="97"/>
              </w:numPr>
              <w:autoSpaceDE/>
              <w:autoSpaceDN/>
              <w:jc w:val="both"/>
              <w:rPr>
                <w:bCs/>
                <w:sz w:val="24"/>
                <w:szCs w:val="24"/>
                <w:lang w:eastAsia="ru-RU"/>
              </w:rPr>
            </w:pPr>
            <w:r w:rsidRPr="00B71C66">
              <w:rPr>
                <w:bCs/>
                <w:sz w:val="24"/>
                <w:szCs w:val="24"/>
                <w:lang w:eastAsia="ru-RU"/>
              </w:rPr>
              <w:t>адекватно оценивает</w:t>
            </w:r>
          </w:p>
          <w:p w14:paraId="107B625D" w14:textId="77777777" w:rsidR="00192E82" w:rsidRPr="00B71C66" w:rsidRDefault="00192E82" w:rsidP="001C709C">
            <w:pPr>
              <w:jc w:val="both"/>
              <w:rPr>
                <w:bCs/>
                <w:sz w:val="24"/>
                <w:szCs w:val="24"/>
                <w:lang w:eastAsia="ru-RU"/>
              </w:rPr>
            </w:pPr>
            <w:r w:rsidRPr="00B71C66">
              <w:rPr>
                <w:bCs/>
                <w:sz w:val="24"/>
                <w:szCs w:val="24"/>
                <w:lang w:eastAsia="ru-RU"/>
              </w:rPr>
              <w:t>собственную педагогической деятельность;</w:t>
            </w:r>
          </w:p>
          <w:p w14:paraId="68793757" w14:textId="77777777" w:rsidR="00192E82" w:rsidRPr="00B71C66" w:rsidRDefault="00192E82" w:rsidP="00F95A6C">
            <w:pPr>
              <w:widowControl/>
              <w:numPr>
                <w:ilvl w:val="0"/>
                <w:numId w:val="97"/>
              </w:numPr>
              <w:autoSpaceDE/>
              <w:autoSpaceDN/>
              <w:jc w:val="both"/>
              <w:rPr>
                <w:bCs/>
                <w:sz w:val="24"/>
                <w:szCs w:val="24"/>
                <w:lang w:eastAsia="ru-RU"/>
              </w:rPr>
            </w:pPr>
            <w:r w:rsidRPr="00B71C66">
              <w:rPr>
                <w:bCs/>
                <w:sz w:val="24"/>
                <w:szCs w:val="24"/>
                <w:lang w:eastAsia="ru-RU"/>
              </w:rPr>
              <w:t>ясно и аргументировано</w:t>
            </w:r>
          </w:p>
          <w:p w14:paraId="0D4CEF3B" w14:textId="77777777" w:rsidR="00192E82" w:rsidRPr="00B71C66" w:rsidRDefault="00192E82" w:rsidP="001C709C">
            <w:pPr>
              <w:jc w:val="both"/>
              <w:rPr>
                <w:bCs/>
                <w:sz w:val="24"/>
                <w:szCs w:val="24"/>
                <w:lang w:eastAsia="ru-RU"/>
              </w:rPr>
            </w:pPr>
            <w:r w:rsidRPr="00B71C66">
              <w:rPr>
                <w:bCs/>
                <w:sz w:val="24"/>
                <w:szCs w:val="24"/>
                <w:lang w:eastAsia="ru-RU"/>
              </w:rPr>
              <w:t>излагает собственное мнение;</w:t>
            </w:r>
          </w:p>
          <w:p w14:paraId="5B82701E" w14:textId="77777777" w:rsidR="00192E82" w:rsidRPr="00B71C66" w:rsidRDefault="00192E82" w:rsidP="001C709C">
            <w:pPr>
              <w:jc w:val="both"/>
              <w:rPr>
                <w:bCs/>
                <w:sz w:val="24"/>
                <w:szCs w:val="24"/>
                <w:lang w:eastAsia="ru-RU"/>
              </w:rPr>
            </w:pPr>
            <w:r w:rsidRPr="00B71C66">
              <w:rPr>
                <w:bCs/>
                <w:sz w:val="24"/>
                <w:szCs w:val="24"/>
                <w:lang w:eastAsia="ru-RU"/>
              </w:rPr>
              <w:t>- соблюдает этические нормы при анализе и оценке педагогического опыта и образовательных технологий.</w:t>
            </w:r>
          </w:p>
        </w:tc>
        <w:tc>
          <w:tcPr>
            <w:tcW w:w="3343" w:type="dxa"/>
            <w:tcBorders>
              <w:top w:val="single" w:sz="4" w:space="0" w:color="auto"/>
              <w:left w:val="single" w:sz="4" w:space="0" w:color="auto"/>
              <w:bottom w:val="single" w:sz="4" w:space="0" w:color="auto"/>
              <w:right w:val="single" w:sz="12" w:space="0" w:color="auto"/>
            </w:tcBorders>
            <w:shd w:val="clear" w:color="auto" w:fill="auto"/>
          </w:tcPr>
          <w:p w14:paraId="361405E4" w14:textId="77777777" w:rsidR="00192E82" w:rsidRPr="00B71C66" w:rsidRDefault="00192E82" w:rsidP="001C709C">
            <w:pPr>
              <w:jc w:val="both"/>
              <w:rPr>
                <w:sz w:val="24"/>
                <w:szCs w:val="24"/>
                <w:lang w:eastAsia="ru-RU"/>
              </w:rPr>
            </w:pPr>
            <w:r w:rsidRPr="00B71C66">
              <w:rPr>
                <w:sz w:val="24"/>
                <w:szCs w:val="24"/>
                <w:lang w:eastAsia="ru-RU"/>
              </w:rPr>
              <w:t>-устный опрос на теоретическом занятии;</w:t>
            </w:r>
          </w:p>
          <w:p w14:paraId="3932D13F" w14:textId="77777777" w:rsidR="00192E82" w:rsidRPr="00B71C66" w:rsidRDefault="00192E82" w:rsidP="001C709C">
            <w:pPr>
              <w:jc w:val="both"/>
              <w:rPr>
                <w:sz w:val="24"/>
                <w:szCs w:val="24"/>
                <w:lang w:eastAsia="ru-RU"/>
              </w:rPr>
            </w:pPr>
            <w:r w:rsidRPr="00B71C66">
              <w:rPr>
                <w:sz w:val="24"/>
                <w:szCs w:val="24"/>
                <w:lang w:eastAsia="ru-RU"/>
              </w:rPr>
              <w:t xml:space="preserve">- </w:t>
            </w:r>
            <w:r w:rsidRPr="00B71C66">
              <w:rPr>
                <w:bCs/>
                <w:sz w:val="24"/>
                <w:szCs w:val="24"/>
                <w:lang w:eastAsia="ru-RU"/>
              </w:rPr>
              <w:t>экспертное наблюдение и оценка на практических занятиях при выполнении работ по учебным и производственным практикам</w:t>
            </w:r>
          </w:p>
          <w:p w14:paraId="6D923A6C" w14:textId="77777777" w:rsidR="00192E82" w:rsidRPr="00B71C66" w:rsidRDefault="00192E82" w:rsidP="001C709C">
            <w:pPr>
              <w:jc w:val="both"/>
              <w:rPr>
                <w:sz w:val="24"/>
                <w:szCs w:val="24"/>
                <w:lang w:eastAsia="ru-RU"/>
              </w:rPr>
            </w:pPr>
          </w:p>
        </w:tc>
      </w:tr>
      <w:tr w:rsidR="00192E82" w:rsidRPr="00B71C66" w14:paraId="56DB20E4" w14:textId="77777777" w:rsidTr="001C709C">
        <w:trPr>
          <w:trHeight w:val="1673"/>
        </w:trPr>
        <w:tc>
          <w:tcPr>
            <w:tcW w:w="2808" w:type="dxa"/>
            <w:tcBorders>
              <w:top w:val="single" w:sz="4" w:space="0" w:color="auto"/>
              <w:left w:val="single" w:sz="12" w:space="0" w:color="auto"/>
              <w:bottom w:val="single" w:sz="4" w:space="0" w:color="auto"/>
              <w:right w:val="single" w:sz="4" w:space="0" w:color="auto"/>
            </w:tcBorders>
            <w:shd w:val="clear" w:color="auto" w:fill="auto"/>
          </w:tcPr>
          <w:p w14:paraId="08738421" w14:textId="77777777" w:rsidR="00192E82" w:rsidRPr="00B71C66" w:rsidRDefault="00192E82" w:rsidP="001C709C">
            <w:pPr>
              <w:jc w:val="both"/>
              <w:rPr>
                <w:sz w:val="24"/>
                <w:szCs w:val="24"/>
                <w:lang w:eastAsia="ru-RU"/>
              </w:rPr>
            </w:pPr>
            <w:r w:rsidRPr="00B71C66">
              <w:rPr>
                <w:sz w:val="24"/>
                <w:szCs w:val="24"/>
                <w:lang w:eastAsia="ru-RU"/>
              </w:rPr>
              <w:t xml:space="preserve">ПК 1.5. Вести </w:t>
            </w:r>
            <w:proofErr w:type="spellStart"/>
            <w:r w:rsidRPr="00B71C66">
              <w:rPr>
                <w:sz w:val="24"/>
                <w:szCs w:val="24"/>
                <w:lang w:eastAsia="ru-RU"/>
              </w:rPr>
              <w:t>документцию</w:t>
            </w:r>
            <w:proofErr w:type="spellEnd"/>
            <w:r w:rsidRPr="00B71C66">
              <w:rPr>
                <w:sz w:val="24"/>
                <w:szCs w:val="24"/>
                <w:lang w:eastAsia="ru-RU"/>
              </w:rPr>
              <w:t>, обеспечивающую процесс музыкального образования дошкольников</w:t>
            </w:r>
          </w:p>
          <w:p w14:paraId="52A0A946" w14:textId="77777777" w:rsidR="00192E82" w:rsidRPr="00B71C66" w:rsidRDefault="00192E82" w:rsidP="001C709C">
            <w:pPr>
              <w:jc w:val="both"/>
              <w:rPr>
                <w:bCs/>
                <w:sz w:val="24"/>
                <w:szCs w:val="24"/>
                <w:lang w:eastAsia="ru-RU"/>
              </w:rPr>
            </w:pPr>
            <w:r w:rsidRPr="00B71C66">
              <w:rPr>
                <w:bCs/>
                <w:sz w:val="24"/>
                <w:szCs w:val="24"/>
                <w:lang w:eastAsia="ru-RU"/>
              </w:rPr>
              <w:t>ОК 5.</w:t>
            </w:r>
            <w:r w:rsidRPr="00B71C66">
              <w:rPr>
                <w:sz w:val="24"/>
                <w:szCs w:val="24"/>
                <w:lang w:eastAsia="ru-RU"/>
              </w:rPr>
              <w:t xml:space="preserve"> </w:t>
            </w:r>
            <w:r w:rsidRPr="00B71C66">
              <w:rPr>
                <w:bCs/>
                <w:sz w:val="24"/>
                <w:szCs w:val="24"/>
                <w:lang w:eastAsia="ru-RU"/>
              </w:rPr>
              <w:t xml:space="preserve">Использовать информационно-коммуникационные технологии для совершенствования профессиональной </w:t>
            </w:r>
            <w:r w:rsidRPr="00B71C66">
              <w:rPr>
                <w:bCs/>
                <w:sz w:val="24"/>
                <w:szCs w:val="24"/>
                <w:lang w:eastAsia="ru-RU"/>
              </w:rPr>
              <w:lastRenderedPageBreak/>
              <w:t>деятельности.</w:t>
            </w:r>
          </w:p>
          <w:p w14:paraId="788AC09D" w14:textId="77777777" w:rsidR="00192E82" w:rsidRPr="00B71C66" w:rsidRDefault="00192E82" w:rsidP="001C709C">
            <w:pPr>
              <w:jc w:val="both"/>
              <w:rPr>
                <w:bCs/>
                <w:sz w:val="24"/>
                <w:szCs w:val="24"/>
                <w:lang w:eastAsia="ru-RU"/>
              </w:rPr>
            </w:pPr>
            <w:r w:rsidRPr="00B71C66">
              <w:rPr>
                <w:bCs/>
                <w:sz w:val="24"/>
                <w:szCs w:val="24"/>
                <w:lang w:eastAsia="ru-RU"/>
              </w:rPr>
              <w:t>ЛР .9</w:t>
            </w:r>
            <w:r w:rsidRPr="00B71C66">
              <w:rPr>
                <w:sz w:val="24"/>
                <w:szCs w:val="24"/>
                <w:lang w:eastAsia="ru-RU"/>
              </w:rPr>
              <w:t xml:space="preserve"> </w:t>
            </w:r>
            <w:r w:rsidRPr="00B71C66">
              <w:rPr>
                <w:bCs/>
                <w:sz w:val="24"/>
                <w:szCs w:val="24"/>
                <w:lang w:eastAsia="ru-RU"/>
              </w:rPr>
              <w:t>Сформирован IT компетентность, применяет на уроке, внеурочных занятиях</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7E0C2D3C" w14:textId="77777777" w:rsidR="00192E82" w:rsidRPr="00B71C66" w:rsidRDefault="00192E82" w:rsidP="001C709C">
            <w:pPr>
              <w:jc w:val="both"/>
              <w:rPr>
                <w:bCs/>
                <w:sz w:val="24"/>
                <w:szCs w:val="24"/>
                <w:lang w:eastAsia="ru-RU"/>
              </w:rPr>
            </w:pPr>
            <w:r w:rsidRPr="00B71C66">
              <w:rPr>
                <w:bCs/>
                <w:sz w:val="24"/>
                <w:szCs w:val="24"/>
                <w:lang w:eastAsia="ru-RU"/>
              </w:rPr>
              <w:lastRenderedPageBreak/>
              <w:t xml:space="preserve">- оформляет </w:t>
            </w:r>
            <w:r w:rsidRPr="00B71C66">
              <w:rPr>
                <w:bCs/>
                <w:color w:val="000000"/>
                <w:sz w:val="24"/>
                <w:szCs w:val="24"/>
                <w:lang w:eastAsia="ru-RU"/>
              </w:rPr>
              <w:t>документацию</w:t>
            </w:r>
            <w:r w:rsidRPr="00B71C66">
              <w:rPr>
                <w:bCs/>
                <w:sz w:val="24"/>
                <w:szCs w:val="24"/>
                <w:lang w:eastAsia="ru-RU"/>
              </w:rPr>
              <w:t xml:space="preserve"> в </w:t>
            </w:r>
            <w:r w:rsidRPr="00B71C66">
              <w:rPr>
                <w:bCs/>
                <w:color w:val="000000"/>
                <w:sz w:val="24"/>
                <w:szCs w:val="24"/>
                <w:lang w:eastAsia="ru-RU"/>
              </w:rPr>
              <w:t>соответствии с установленными требованиям по педагогической практике ГАПОУ РС (Я) ЯПК</w:t>
            </w:r>
            <w:r w:rsidRPr="00B71C66">
              <w:rPr>
                <w:bCs/>
                <w:sz w:val="24"/>
                <w:szCs w:val="24"/>
                <w:lang w:eastAsia="ru-RU"/>
              </w:rPr>
              <w:t xml:space="preserve"> (требованиями к ее оформлению)</w:t>
            </w:r>
          </w:p>
          <w:p w14:paraId="34304DB6" w14:textId="77777777" w:rsidR="00192E82" w:rsidRPr="00B71C66" w:rsidRDefault="00192E82" w:rsidP="001C709C">
            <w:pPr>
              <w:jc w:val="both"/>
              <w:rPr>
                <w:bCs/>
                <w:sz w:val="24"/>
                <w:szCs w:val="24"/>
                <w:lang w:eastAsia="ru-RU"/>
              </w:rPr>
            </w:pPr>
          </w:p>
          <w:p w14:paraId="3C21FCC9" w14:textId="77777777" w:rsidR="00192E82" w:rsidRPr="00B71C66" w:rsidRDefault="00192E82" w:rsidP="001C709C">
            <w:pPr>
              <w:jc w:val="both"/>
              <w:rPr>
                <w:bCs/>
                <w:sz w:val="24"/>
                <w:szCs w:val="24"/>
                <w:lang w:eastAsia="ru-RU"/>
              </w:rPr>
            </w:pPr>
          </w:p>
        </w:tc>
        <w:tc>
          <w:tcPr>
            <w:tcW w:w="3343" w:type="dxa"/>
            <w:tcBorders>
              <w:top w:val="single" w:sz="4" w:space="0" w:color="auto"/>
              <w:left w:val="single" w:sz="4" w:space="0" w:color="auto"/>
              <w:bottom w:val="single" w:sz="4" w:space="0" w:color="auto"/>
              <w:right w:val="single" w:sz="12" w:space="0" w:color="auto"/>
            </w:tcBorders>
            <w:shd w:val="clear" w:color="auto" w:fill="auto"/>
          </w:tcPr>
          <w:p w14:paraId="7EEB714C" w14:textId="77777777" w:rsidR="00192E82" w:rsidRPr="00B71C66" w:rsidRDefault="00192E82" w:rsidP="00F95A6C">
            <w:pPr>
              <w:widowControl/>
              <w:numPr>
                <w:ilvl w:val="0"/>
                <w:numId w:val="98"/>
              </w:numPr>
              <w:autoSpaceDE/>
              <w:autoSpaceDN/>
              <w:jc w:val="both"/>
              <w:rPr>
                <w:bCs/>
                <w:sz w:val="24"/>
                <w:szCs w:val="24"/>
                <w:lang w:eastAsia="ru-RU"/>
              </w:rPr>
            </w:pPr>
            <w:r w:rsidRPr="00B71C66">
              <w:rPr>
                <w:bCs/>
                <w:sz w:val="24"/>
                <w:szCs w:val="24"/>
                <w:lang w:eastAsia="ru-RU"/>
              </w:rPr>
              <w:t>экспертная</w:t>
            </w:r>
          </w:p>
          <w:p w14:paraId="29667F59" w14:textId="77777777" w:rsidR="00192E82" w:rsidRPr="00B71C66" w:rsidRDefault="00192E82" w:rsidP="001C709C">
            <w:pPr>
              <w:jc w:val="both"/>
              <w:rPr>
                <w:bCs/>
                <w:sz w:val="24"/>
                <w:szCs w:val="24"/>
                <w:lang w:eastAsia="ru-RU"/>
              </w:rPr>
            </w:pPr>
            <w:r w:rsidRPr="00B71C66">
              <w:rPr>
                <w:bCs/>
                <w:sz w:val="24"/>
                <w:szCs w:val="24"/>
                <w:lang w:eastAsia="ru-RU"/>
              </w:rPr>
              <w:t>оценка оформления отчетов по педагогической практике (учебной и производственной)</w:t>
            </w:r>
          </w:p>
          <w:p w14:paraId="5C305438" w14:textId="77777777" w:rsidR="00192E82" w:rsidRPr="00B71C66" w:rsidRDefault="00192E82" w:rsidP="001C709C">
            <w:pPr>
              <w:jc w:val="both"/>
              <w:rPr>
                <w:rFonts w:eastAsia="Calibri"/>
                <w:sz w:val="24"/>
                <w:szCs w:val="24"/>
              </w:rPr>
            </w:pPr>
            <w:r w:rsidRPr="00B71C66">
              <w:rPr>
                <w:sz w:val="24"/>
                <w:szCs w:val="24"/>
                <w:lang w:eastAsia="ru-RU"/>
              </w:rPr>
              <w:t xml:space="preserve">защита перспективного и календарного планов работы на практическом занятии </w:t>
            </w:r>
          </w:p>
          <w:p w14:paraId="451BCED8" w14:textId="77777777" w:rsidR="00192E82" w:rsidRPr="00B71C66" w:rsidRDefault="00192E82" w:rsidP="001C709C">
            <w:pPr>
              <w:jc w:val="both"/>
              <w:rPr>
                <w:bCs/>
                <w:sz w:val="24"/>
                <w:szCs w:val="24"/>
                <w:lang w:eastAsia="ru-RU"/>
              </w:rPr>
            </w:pPr>
            <w:r w:rsidRPr="00B71C66">
              <w:rPr>
                <w:rFonts w:eastAsia="Calibri"/>
                <w:sz w:val="24"/>
                <w:szCs w:val="24"/>
              </w:rPr>
              <w:t>-оценка самостоятельной работы</w:t>
            </w:r>
          </w:p>
        </w:tc>
      </w:tr>
    </w:tbl>
    <w:p w14:paraId="2F899E4D" w14:textId="77777777" w:rsidR="00192E82" w:rsidRPr="00B71C66" w:rsidRDefault="00192E82" w:rsidP="00192E82">
      <w:pPr>
        <w:spacing w:after="200" w:line="276" w:lineRule="auto"/>
        <w:jc w:val="both"/>
        <w:rPr>
          <w:sz w:val="24"/>
          <w:szCs w:val="24"/>
          <w:lang w:eastAsia="ru-RU"/>
        </w:rPr>
        <w:sectPr w:rsidR="00192E82" w:rsidRPr="00B71C66" w:rsidSect="00B71C66">
          <w:footerReference w:type="even" r:id="rId33"/>
          <w:footerReference w:type="default" r:id="rId34"/>
          <w:pgSz w:w="11906" w:h="16838"/>
          <w:pgMar w:top="1134" w:right="567" w:bottom="1134" w:left="1701" w:header="708" w:footer="708" w:gutter="0"/>
          <w:cols w:space="708"/>
          <w:docGrid w:linePitch="360"/>
        </w:sectPr>
      </w:pPr>
    </w:p>
    <w:p w14:paraId="4D8AB0C9" w14:textId="13A12825" w:rsidR="00192E82" w:rsidRPr="00991265" w:rsidRDefault="00192E82" w:rsidP="00192E82">
      <w:pPr>
        <w:spacing w:after="200" w:line="276" w:lineRule="auto"/>
        <w:jc w:val="right"/>
        <w:rPr>
          <w:b/>
          <w:color w:val="FF0000"/>
          <w:sz w:val="24"/>
          <w:szCs w:val="24"/>
          <w:lang w:eastAsia="ru-RU"/>
        </w:rPr>
      </w:pPr>
      <w:r w:rsidRPr="00991265">
        <w:rPr>
          <w:b/>
          <w:color w:val="FF0000"/>
          <w:sz w:val="24"/>
          <w:szCs w:val="24"/>
          <w:lang w:eastAsia="ru-RU"/>
        </w:rPr>
        <w:lastRenderedPageBreak/>
        <w:t>Приложение 1</w:t>
      </w:r>
    </w:p>
    <w:p w14:paraId="5CACED6E" w14:textId="47D19E50" w:rsidR="00192E82" w:rsidRDefault="00192E82" w:rsidP="00192E82">
      <w:pPr>
        <w:spacing w:after="200" w:line="276" w:lineRule="auto"/>
        <w:jc w:val="right"/>
        <w:rPr>
          <w:b/>
          <w:color w:val="FF0000"/>
          <w:sz w:val="24"/>
          <w:szCs w:val="24"/>
          <w:lang w:eastAsia="ru-RU"/>
        </w:rPr>
      </w:pPr>
      <w:r>
        <w:rPr>
          <w:b/>
          <w:color w:val="FF0000"/>
          <w:sz w:val="24"/>
          <w:szCs w:val="24"/>
          <w:lang w:eastAsia="ru-RU"/>
        </w:rPr>
        <w:t>ПМ 02</w:t>
      </w:r>
    </w:p>
    <w:p w14:paraId="383C3F4A" w14:textId="77777777" w:rsidR="008E0338" w:rsidRPr="00755125" w:rsidRDefault="008E0338" w:rsidP="008E0338">
      <w:pPr>
        <w:spacing w:after="200" w:line="276" w:lineRule="auto"/>
        <w:jc w:val="right"/>
        <w:rPr>
          <w:b/>
          <w:i/>
          <w:lang w:eastAsia="ru-RU"/>
        </w:rPr>
      </w:pPr>
      <w:r w:rsidRPr="00755125">
        <w:rPr>
          <w:lang w:eastAsia="ru-RU"/>
        </w:rPr>
        <w:t xml:space="preserve">к ПООП по </w:t>
      </w:r>
      <w:r w:rsidRPr="00755125">
        <w:rPr>
          <w:i/>
          <w:lang w:eastAsia="ru-RU"/>
        </w:rPr>
        <w:t>профессии/специальности</w:t>
      </w:r>
      <w:r w:rsidRPr="00755125">
        <w:rPr>
          <w:b/>
          <w:i/>
          <w:lang w:eastAsia="ru-RU"/>
        </w:rPr>
        <w:t xml:space="preserve"> </w:t>
      </w:r>
    </w:p>
    <w:p w14:paraId="7A54BBAB" w14:textId="77777777" w:rsidR="008E0338" w:rsidRPr="00755125" w:rsidRDefault="008E0338" w:rsidP="008E0338">
      <w:pPr>
        <w:spacing w:after="200" w:line="276" w:lineRule="auto"/>
        <w:jc w:val="right"/>
        <w:rPr>
          <w:u w:val="single"/>
          <w:lang w:eastAsia="ru-RU"/>
        </w:rPr>
      </w:pPr>
      <w:r w:rsidRPr="00755125">
        <w:rPr>
          <w:u w:val="single"/>
          <w:lang w:eastAsia="ru-RU"/>
        </w:rPr>
        <w:t xml:space="preserve">53.02.02 Музыкальное образование </w:t>
      </w:r>
    </w:p>
    <w:p w14:paraId="1FB07B65" w14:textId="77777777" w:rsidR="008E0338" w:rsidRPr="00755125" w:rsidRDefault="008E0338" w:rsidP="008E0338">
      <w:pPr>
        <w:spacing w:after="200" w:line="276" w:lineRule="auto"/>
        <w:jc w:val="right"/>
        <w:rPr>
          <w:i/>
          <w:sz w:val="20"/>
          <w:szCs w:val="20"/>
          <w:lang w:eastAsia="ru-RU"/>
        </w:rPr>
      </w:pPr>
      <w:r w:rsidRPr="00755125">
        <w:rPr>
          <w:i/>
          <w:sz w:val="20"/>
          <w:szCs w:val="20"/>
          <w:lang w:eastAsia="ru-RU"/>
        </w:rPr>
        <w:t>Код и наименование профессии/специальности</w:t>
      </w:r>
    </w:p>
    <w:p w14:paraId="507A974D" w14:textId="77777777" w:rsidR="008E0338" w:rsidRPr="00755125" w:rsidRDefault="008E0338" w:rsidP="008E0338">
      <w:pPr>
        <w:spacing w:after="200" w:line="276" w:lineRule="auto"/>
        <w:jc w:val="center"/>
        <w:rPr>
          <w:b/>
          <w:i/>
          <w:sz w:val="24"/>
          <w:szCs w:val="24"/>
          <w:lang w:eastAsia="ru-RU"/>
        </w:rPr>
      </w:pPr>
    </w:p>
    <w:p w14:paraId="0A0B3500" w14:textId="77777777" w:rsidR="008E0338" w:rsidRPr="00755125" w:rsidRDefault="008E0338" w:rsidP="008E0338">
      <w:pPr>
        <w:spacing w:after="200" w:line="276" w:lineRule="auto"/>
        <w:jc w:val="center"/>
        <w:rPr>
          <w:b/>
          <w:i/>
          <w:sz w:val="24"/>
          <w:szCs w:val="24"/>
          <w:lang w:eastAsia="ru-RU"/>
        </w:rPr>
      </w:pPr>
    </w:p>
    <w:p w14:paraId="6AFCF42C" w14:textId="77777777" w:rsidR="008E0338" w:rsidRPr="00755125" w:rsidRDefault="008E0338" w:rsidP="008E0338">
      <w:pPr>
        <w:spacing w:after="200" w:line="276" w:lineRule="auto"/>
        <w:jc w:val="center"/>
        <w:rPr>
          <w:b/>
          <w:i/>
          <w:sz w:val="24"/>
          <w:szCs w:val="24"/>
          <w:lang w:eastAsia="ru-RU"/>
        </w:rPr>
      </w:pPr>
    </w:p>
    <w:p w14:paraId="05303E83" w14:textId="77777777" w:rsidR="008E0338" w:rsidRPr="00755125" w:rsidRDefault="008E0338" w:rsidP="008E0338">
      <w:pPr>
        <w:spacing w:after="200" w:line="276" w:lineRule="auto"/>
        <w:jc w:val="center"/>
        <w:rPr>
          <w:b/>
          <w:i/>
          <w:sz w:val="24"/>
          <w:szCs w:val="24"/>
          <w:lang w:eastAsia="ru-RU"/>
        </w:rPr>
      </w:pPr>
    </w:p>
    <w:p w14:paraId="26DAEB41" w14:textId="77777777" w:rsidR="008E0338" w:rsidRPr="00755125" w:rsidRDefault="008E0338" w:rsidP="008E0338">
      <w:pPr>
        <w:spacing w:after="200" w:line="276" w:lineRule="auto"/>
        <w:jc w:val="center"/>
        <w:rPr>
          <w:b/>
          <w:i/>
          <w:sz w:val="24"/>
          <w:szCs w:val="24"/>
          <w:lang w:eastAsia="ru-RU"/>
        </w:rPr>
      </w:pPr>
    </w:p>
    <w:p w14:paraId="377FD0EA" w14:textId="77777777" w:rsidR="008E0338" w:rsidRPr="00755125" w:rsidRDefault="008E0338" w:rsidP="008E0338">
      <w:pPr>
        <w:spacing w:after="200" w:line="276" w:lineRule="auto"/>
        <w:jc w:val="center"/>
        <w:rPr>
          <w:b/>
          <w:i/>
          <w:sz w:val="24"/>
          <w:szCs w:val="24"/>
          <w:lang w:eastAsia="ru-RU"/>
        </w:rPr>
      </w:pPr>
    </w:p>
    <w:p w14:paraId="3D7E729B" w14:textId="77777777" w:rsidR="008E0338" w:rsidRPr="00755125" w:rsidRDefault="008E0338" w:rsidP="008E0338">
      <w:pPr>
        <w:spacing w:after="200" w:line="276" w:lineRule="auto"/>
        <w:jc w:val="center"/>
        <w:rPr>
          <w:b/>
          <w:i/>
          <w:sz w:val="24"/>
          <w:szCs w:val="24"/>
          <w:lang w:eastAsia="ru-RU"/>
        </w:rPr>
      </w:pPr>
    </w:p>
    <w:p w14:paraId="36FF76BB" w14:textId="77777777" w:rsidR="008E0338" w:rsidRPr="00755125" w:rsidRDefault="008E0338" w:rsidP="008E0338">
      <w:pPr>
        <w:spacing w:after="200" w:line="276" w:lineRule="auto"/>
        <w:jc w:val="center"/>
        <w:rPr>
          <w:b/>
          <w:i/>
          <w:sz w:val="24"/>
          <w:szCs w:val="24"/>
          <w:lang w:eastAsia="ru-RU"/>
        </w:rPr>
      </w:pPr>
    </w:p>
    <w:p w14:paraId="017AB649" w14:textId="77777777" w:rsidR="008E0338" w:rsidRPr="00755125" w:rsidRDefault="008E0338" w:rsidP="008E0338">
      <w:pPr>
        <w:spacing w:after="200" w:line="276" w:lineRule="auto"/>
        <w:jc w:val="center"/>
        <w:rPr>
          <w:b/>
          <w:i/>
          <w:sz w:val="24"/>
          <w:szCs w:val="24"/>
          <w:lang w:eastAsia="ru-RU"/>
        </w:rPr>
      </w:pPr>
    </w:p>
    <w:p w14:paraId="5BAFB388" w14:textId="77777777" w:rsidR="008E0338" w:rsidRPr="00755125" w:rsidRDefault="008E0338" w:rsidP="008E0338">
      <w:pPr>
        <w:spacing w:after="200" w:line="276" w:lineRule="auto"/>
        <w:jc w:val="center"/>
        <w:rPr>
          <w:b/>
          <w:i/>
          <w:sz w:val="24"/>
          <w:szCs w:val="24"/>
          <w:lang w:eastAsia="ru-RU"/>
        </w:rPr>
      </w:pPr>
    </w:p>
    <w:p w14:paraId="7E875E44" w14:textId="77777777" w:rsidR="008E0338" w:rsidRPr="00755125" w:rsidRDefault="008E0338" w:rsidP="008E0338">
      <w:pPr>
        <w:spacing w:after="200" w:line="276" w:lineRule="auto"/>
        <w:jc w:val="center"/>
        <w:rPr>
          <w:b/>
          <w:sz w:val="24"/>
          <w:szCs w:val="24"/>
          <w:lang w:eastAsia="ru-RU"/>
        </w:rPr>
      </w:pPr>
      <w:r w:rsidRPr="00755125">
        <w:rPr>
          <w:b/>
          <w:sz w:val="24"/>
          <w:szCs w:val="24"/>
          <w:lang w:eastAsia="ru-RU"/>
        </w:rPr>
        <w:t>ПРИМЕРНАЯ РАБОЧАЯ ПРОГРАММА ПРОФЕССИОНАЛЬНОГО МОДУЛЯ</w:t>
      </w:r>
    </w:p>
    <w:p w14:paraId="2A3857A8" w14:textId="77777777" w:rsidR="008E0338" w:rsidRPr="00755125" w:rsidRDefault="008E0338" w:rsidP="008E0338">
      <w:pPr>
        <w:spacing w:after="200" w:line="276" w:lineRule="auto"/>
        <w:jc w:val="center"/>
        <w:rPr>
          <w:b/>
          <w:sz w:val="24"/>
          <w:szCs w:val="24"/>
          <w:u w:val="single"/>
          <w:lang w:eastAsia="ru-RU"/>
        </w:rPr>
      </w:pPr>
      <w:commentRangeStart w:id="8"/>
    </w:p>
    <w:p w14:paraId="4E8792BC" w14:textId="77777777" w:rsidR="008E0338" w:rsidRPr="00755125" w:rsidRDefault="008E0338" w:rsidP="008E0338">
      <w:pPr>
        <w:adjustRightInd w:val="0"/>
        <w:jc w:val="center"/>
        <w:rPr>
          <w:b/>
          <w:sz w:val="28"/>
          <w:szCs w:val="28"/>
          <w:lang w:eastAsia="ru-RU"/>
        </w:rPr>
      </w:pPr>
      <w:r w:rsidRPr="00755125">
        <w:rPr>
          <w:b/>
          <w:sz w:val="28"/>
          <w:szCs w:val="28"/>
          <w:lang w:eastAsia="ru-RU"/>
        </w:rPr>
        <w:t>ПМ 02. «Преподавание музыки и организация внеурочных музыкальных мероприятий  в общеобразовательных организациях»</w:t>
      </w:r>
    </w:p>
    <w:commentRangeEnd w:id="8"/>
    <w:p w14:paraId="421513CF" w14:textId="77777777" w:rsidR="008E0338" w:rsidRPr="00755125" w:rsidRDefault="008E0338" w:rsidP="008E0338">
      <w:pPr>
        <w:spacing w:after="200" w:line="276" w:lineRule="auto"/>
        <w:jc w:val="center"/>
        <w:rPr>
          <w:b/>
          <w:sz w:val="24"/>
          <w:szCs w:val="24"/>
          <w:lang w:eastAsia="ru-RU"/>
        </w:rPr>
      </w:pPr>
      <w:r w:rsidRPr="00755125">
        <w:rPr>
          <w:rFonts w:ascii="Calibri" w:hAnsi="Calibri"/>
          <w:sz w:val="16"/>
          <w:szCs w:val="20"/>
          <w:lang w:val="x-none" w:eastAsia="x-none"/>
        </w:rPr>
        <w:commentReference w:id="8"/>
      </w:r>
    </w:p>
    <w:p w14:paraId="3DA5BA0D" w14:textId="77777777" w:rsidR="008E0338" w:rsidRPr="00755125" w:rsidRDefault="008E0338" w:rsidP="008E0338">
      <w:pPr>
        <w:spacing w:after="200" w:line="276" w:lineRule="auto"/>
        <w:jc w:val="center"/>
        <w:rPr>
          <w:b/>
          <w:i/>
          <w:sz w:val="24"/>
          <w:szCs w:val="24"/>
          <w:lang w:eastAsia="ru-RU"/>
        </w:rPr>
      </w:pPr>
    </w:p>
    <w:p w14:paraId="19DF5400" w14:textId="77777777" w:rsidR="008E0338" w:rsidRPr="00755125" w:rsidRDefault="008E0338" w:rsidP="008E0338">
      <w:pPr>
        <w:spacing w:after="200" w:line="276" w:lineRule="auto"/>
        <w:jc w:val="center"/>
        <w:rPr>
          <w:b/>
          <w:i/>
          <w:sz w:val="24"/>
          <w:szCs w:val="24"/>
          <w:lang w:eastAsia="ru-RU"/>
        </w:rPr>
      </w:pPr>
    </w:p>
    <w:p w14:paraId="27A63E39" w14:textId="77777777" w:rsidR="008E0338" w:rsidRPr="00755125" w:rsidRDefault="008E0338" w:rsidP="008E0338">
      <w:pPr>
        <w:spacing w:after="200" w:line="276" w:lineRule="auto"/>
        <w:jc w:val="center"/>
        <w:rPr>
          <w:b/>
          <w:i/>
          <w:sz w:val="24"/>
          <w:szCs w:val="24"/>
          <w:lang w:eastAsia="ru-RU"/>
        </w:rPr>
      </w:pPr>
    </w:p>
    <w:p w14:paraId="2FADC95B" w14:textId="77777777" w:rsidR="008E0338" w:rsidRPr="00755125" w:rsidRDefault="008E0338" w:rsidP="008E0338">
      <w:pPr>
        <w:spacing w:after="200" w:line="276" w:lineRule="auto"/>
        <w:jc w:val="center"/>
        <w:rPr>
          <w:b/>
          <w:i/>
          <w:sz w:val="24"/>
          <w:szCs w:val="24"/>
          <w:lang w:eastAsia="ru-RU"/>
        </w:rPr>
      </w:pPr>
    </w:p>
    <w:p w14:paraId="391267D3" w14:textId="77777777" w:rsidR="008E0338" w:rsidRPr="00755125" w:rsidRDefault="008E0338" w:rsidP="008E0338">
      <w:pPr>
        <w:spacing w:after="200" w:line="276" w:lineRule="auto"/>
        <w:jc w:val="center"/>
        <w:rPr>
          <w:b/>
          <w:i/>
          <w:sz w:val="24"/>
          <w:szCs w:val="24"/>
          <w:lang w:eastAsia="ru-RU"/>
        </w:rPr>
      </w:pPr>
    </w:p>
    <w:p w14:paraId="1225D33C" w14:textId="77777777" w:rsidR="008E0338" w:rsidRPr="00755125" w:rsidRDefault="008E0338" w:rsidP="008E0338">
      <w:pPr>
        <w:spacing w:after="200" w:line="276" w:lineRule="auto"/>
        <w:jc w:val="center"/>
        <w:rPr>
          <w:b/>
          <w:i/>
          <w:sz w:val="24"/>
          <w:szCs w:val="24"/>
          <w:lang w:eastAsia="ru-RU"/>
        </w:rPr>
      </w:pPr>
    </w:p>
    <w:p w14:paraId="50256682" w14:textId="77777777" w:rsidR="008E0338" w:rsidRPr="00755125" w:rsidRDefault="008E0338" w:rsidP="008E0338">
      <w:pPr>
        <w:spacing w:after="200" w:line="276" w:lineRule="auto"/>
        <w:jc w:val="center"/>
        <w:rPr>
          <w:b/>
          <w:i/>
          <w:sz w:val="24"/>
          <w:szCs w:val="24"/>
          <w:lang w:eastAsia="ru-RU"/>
        </w:rPr>
      </w:pPr>
    </w:p>
    <w:p w14:paraId="45DA6E88" w14:textId="77777777" w:rsidR="008E0338" w:rsidRPr="00755125" w:rsidRDefault="008E0338" w:rsidP="008E0338">
      <w:pPr>
        <w:spacing w:after="200" w:line="276" w:lineRule="auto"/>
        <w:jc w:val="center"/>
        <w:rPr>
          <w:b/>
          <w:i/>
          <w:sz w:val="24"/>
          <w:szCs w:val="24"/>
          <w:lang w:eastAsia="ru-RU"/>
        </w:rPr>
      </w:pPr>
    </w:p>
    <w:p w14:paraId="67CF210F" w14:textId="77777777" w:rsidR="008E0338" w:rsidRPr="00755125" w:rsidRDefault="008E0338" w:rsidP="008E0338">
      <w:pPr>
        <w:spacing w:after="200" w:line="276" w:lineRule="auto"/>
        <w:jc w:val="center"/>
        <w:rPr>
          <w:b/>
          <w:i/>
          <w:sz w:val="24"/>
          <w:szCs w:val="24"/>
          <w:lang w:eastAsia="ru-RU"/>
        </w:rPr>
        <w:sectPr w:rsidR="008E0338" w:rsidRPr="00755125" w:rsidSect="00733AEF">
          <w:footerReference w:type="even" r:id="rId39"/>
          <w:footerReference w:type="default" r:id="rId40"/>
          <w:pgSz w:w="11907" w:h="16840"/>
          <w:pgMar w:top="1134" w:right="851" w:bottom="992" w:left="1418" w:header="709" w:footer="709" w:gutter="0"/>
          <w:cols w:space="720"/>
        </w:sectPr>
      </w:pPr>
      <w:commentRangeStart w:id="9"/>
      <w:r w:rsidRPr="00755125">
        <w:rPr>
          <w:b/>
          <w:i/>
          <w:sz w:val="24"/>
          <w:szCs w:val="24"/>
          <w:lang w:eastAsia="ru-RU"/>
        </w:rPr>
        <w:t>2021г</w:t>
      </w:r>
      <w:commentRangeEnd w:id="9"/>
      <w:r w:rsidRPr="00755125">
        <w:rPr>
          <w:rFonts w:ascii="Calibri" w:hAnsi="Calibri"/>
          <w:sz w:val="16"/>
          <w:szCs w:val="20"/>
          <w:lang w:val="x-none" w:eastAsia="x-none"/>
        </w:rPr>
        <w:commentReference w:id="9"/>
      </w:r>
      <w:r w:rsidRPr="00755125">
        <w:rPr>
          <w:b/>
          <w:i/>
          <w:sz w:val="24"/>
          <w:szCs w:val="24"/>
          <w:lang w:eastAsia="ru-RU"/>
        </w:rPr>
        <w:t>.</w:t>
      </w:r>
    </w:p>
    <w:p w14:paraId="10342B7F" w14:textId="77777777" w:rsidR="008E0338" w:rsidRPr="00755125" w:rsidRDefault="008E0338" w:rsidP="008E0338">
      <w:pPr>
        <w:spacing w:after="200" w:line="276" w:lineRule="auto"/>
        <w:jc w:val="center"/>
        <w:rPr>
          <w:b/>
          <w:i/>
          <w:sz w:val="24"/>
          <w:szCs w:val="24"/>
          <w:lang w:eastAsia="ru-RU"/>
        </w:rPr>
      </w:pPr>
      <w:r w:rsidRPr="00755125">
        <w:rPr>
          <w:b/>
          <w:i/>
          <w:sz w:val="24"/>
          <w:szCs w:val="24"/>
          <w:lang w:eastAsia="ru-RU"/>
        </w:rPr>
        <w:lastRenderedPageBreak/>
        <w:t>СОДЕРЖАНИЕ</w:t>
      </w:r>
    </w:p>
    <w:p w14:paraId="3C7561F5" w14:textId="77777777" w:rsidR="008E0338" w:rsidRPr="00755125" w:rsidRDefault="008E0338" w:rsidP="008E0338">
      <w:pPr>
        <w:spacing w:after="200" w:line="276" w:lineRule="auto"/>
        <w:rPr>
          <w:b/>
          <w:i/>
          <w:sz w:val="24"/>
          <w:szCs w:val="24"/>
          <w:lang w:eastAsia="ru-RU"/>
        </w:rPr>
      </w:pPr>
    </w:p>
    <w:tbl>
      <w:tblPr>
        <w:tblW w:w="0" w:type="auto"/>
        <w:tblLook w:val="01E0" w:firstRow="1" w:lastRow="1" w:firstColumn="1" w:lastColumn="1" w:noHBand="0" w:noVBand="0"/>
      </w:tblPr>
      <w:tblGrid>
        <w:gridCol w:w="7501"/>
        <w:gridCol w:w="1854"/>
      </w:tblGrid>
      <w:tr w:rsidR="008E0338" w:rsidRPr="00755125" w14:paraId="01E05C9E" w14:textId="77777777" w:rsidTr="00685004">
        <w:tc>
          <w:tcPr>
            <w:tcW w:w="7501" w:type="dxa"/>
          </w:tcPr>
          <w:p w14:paraId="7E3BBE08" w14:textId="77777777" w:rsidR="008E0338" w:rsidRPr="00755125" w:rsidRDefault="008E0338" w:rsidP="008E0338">
            <w:pPr>
              <w:widowControl/>
              <w:numPr>
                <w:ilvl w:val="0"/>
                <w:numId w:val="36"/>
              </w:numPr>
              <w:tabs>
                <w:tab w:val="num" w:pos="284"/>
              </w:tabs>
              <w:suppressAutoHyphens/>
              <w:autoSpaceDE/>
              <w:autoSpaceDN/>
              <w:spacing w:after="200" w:line="276" w:lineRule="auto"/>
              <w:rPr>
                <w:b/>
                <w:sz w:val="24"/>
                <w:szCs w:val="24"/>
                <w:lang w:eastAsia="ru-RU"/>
              </w:rPr>
            </w:pPr>
            <w:r w:rsidRPr="00755125">
              <w:rPr>
                <w:b/>
                <w:sz w:val="24"/>
                <w:szCs w:val="24"/>
                <w:lang w:eastAsia="ru-RU"/>
              </w:rPr>
              <w:t>ОБЩАЯ ХАРАКТЕРИСТИКА ПРИМЕРНОЙ РАБОЧЕЙ ПРОГРАММЫ ПРОФЕССИОНАЛЬНОГО МОДУЛЯ</w:t>
            </w:r>
          </w:p>
        </w:tc>
        <w:tc>
          <w:tcPr>
            <w:tcW w:w="1854" w:type="dxa"/>
          </w:tcPr>
          <w:p w14:paraId="54F6246D" w14:textId="77777777" w:rsidR="008E0338" w:rsidRPr="00755125" w:rsidRDefault="008E0338" w:rsidP="00685004">
            <w:pPr>
              <w:spacing w:after="200" w:line="276" w:lineRule="auto"/>
              <w:rPr>
                <w:b/>
                <w:sz w:val="24"/>
                <w:szCs w:val="24"/>
                <w:lang w:eastAsia="ru-RU"/>
              </w:rPr>
            </w:pPr>
          </w:p>
        </w:tc>
      </w:tr>
      <w:tr w:rsidR="008E0338" w:rsidRPr="00755125" w14:paraId="401A916A" w14:textId="77777777" w:rsidTr="00685004">
        <w:tc>
          <w:tcPr>
            <w:tcW w:w="7501" w:type="dxa"/>
          </w:tcPr>
          <w:p w14:paraId="174DC5E9" w14:textId="77777777" w:rsidR="008E0338" w:rsidRPr="00755125" w:rsidRDefault="008E0338" w:rsidP="008E0338">
            <w:pPr>
              <w:widowControl/>
              <w:numPr>
                <w:ilvl w:val="0"/>
                <w:numId w:val="36"/>
              </w:numPr>
              <w:tabs>
                <w:tab w:val="num" w:pos="284"/>
              </w:tabs>
              <w:suppressAutoHyphens/>
              <w:autoSpaceDE/>
              <w:autoSpaceDN/>
              <w:spacing w:after="200" w:line="276" w:lineRule="auto"/>
              <w:rPr>
                <w:b/>
                <w:sz w:val="24"/>
                <w:szCs w:val="24"/>
                <w:lang w:eastAsia="ru-RU"/>
              </w:rPr>
            </w:pPr>
            <w:r w:rsidRPr="00755125">
              <w:rPr>
                <w:b/>
                <w:sz w:val="24"/>
                <w:szCs w:val="24"/>
                <w:lang w:eastAsia="ru-RU"/>
              </w:rPr>
              <w:t>СТРУКТУРА И СОДЕРЖАНИЕ ПРОФЕССИОНАЛЬНОГО МОДУЛЯ</w:t>
            </w:r>
          </w:p>
          <w:p w14:paraId="1DAE2B14" w14:textId="77777777" w:rsidR="008E0338" w:rsidRPr="00755125" w:rsidRDefault="008E0338" w:rsidP="008E0338">
            <w:pPr>
              <w:widowControl/>
              <w:numPr>
                <w:ilvl w:val="0"/>
                <w:numId w:val="36"/>
              </w:numPr>
              <w:tabs>
                <w:tab w:val="num" w:pos="284"/>
              </w:tabs>
              <w:suppressAutoHyphens/>
              <w:autoSpaceDE/>
              <w:autoSpaceDN/>
              <w:spacing w:after="200" w:line="276" w:lineRule="auto"/>
              <w:rPr>
                <w:b/>
                <w:sz w:val="24"/>
                <w:szCs w:val="24"/>
                <w:lang w:eastAsia="ru-RU"/>
              </w:rPr>
            </w:pPr>
            <w:r w:rsidRPr="00755125">
              <w:rPr>
                <w:b/>
                <w:sz w:val="24"/>
                <w:szCs w:val="24"/>
                <w:lang w:eastAsia="ru-RU"/>
              </w:rPr>
              <w:t>УСЛОВИЯ РЕАЛИЗАЦИИ ПРОФЕССИОНАЛЬНОГО МОДУЛЯ</w:t>
            </w:r>
          </w:p>
        </w:tc>
        <w:tc>
          <w:tcPr>
            <w:tcW w:w="1854" w:type="dxa"/>
          </w:tcPr>
          <w:p w14:paraId="3DB767EC" w14:textId="77777777" w:rsidR="008E0338" w:rsidRPr="00755125" w:rsidRDefault="008E0338" w:rsidP="00685004">
            <w:pPr>
              <w:spacing w:after="200" w:line="276" w:lineRule="auto"/>
              <w:ind w:left="644"/>
              <w:rPr>
                <w:b/>
                <w:sz w:val="24"/>
                <w:szCs w:val="24"/>
                <w:lang w:eastAsia="ru-RU"/>
              </w:rPr>
            </w:pPr>
          </w:p>
        </w:tc>
      </w:tr>
      <w:tr w:rsidR="008E0338" w:rsidRPr="00755125" w14:paraId="237B8636" w14:textId="77777777" w:rsidTr="00685004">
        <w:tc>
          <w:tcPr>
            <w:tcW w:w="7501" w:type="dxa"/>
          </w:tcPr>
          <w:p w14:paraId="564970B0" w14:textId="77777777" w:rsidR="008E0338" w:rsidRPr="00755125" w:rsidRDefault="008E0338" w:rsidP="008E0338">
            <w:pPr>
              <w:widowControl/>
              <w:numPr>
                <w:ilvl w:val="0"/>
                <w:numId w:val="36"/>
              </w:numPr>
              <w:suppressAutoHyphens/>
              <w:autoSpaceDE/>
              <w:autoSpaceDN/>
              <w:spacing w:after="200" w:line="276" w:lineRule="auto"/>
              <w:rPr>
                <w:b/>
                <w:sz w:val="24"/>
                <w:szCs w:val="24"/>
                <w:lang w:eastAsia="ru-RU"/>
              </w:rPr>
            </w:pPr>
            <w:r w:rsidRPr="00755125">
              <w:rPr>
                <w:b/>
                <w:sz w:val="24"/>
                <w:szCs w:val="24"/>
                <w:lang w:eastAsia="ru-RU"/>
              </w:rPr>
              <w:t>КОНТРОЛЬ И ОЦЕНКА РЕЗУЛЬТАТОВ ОСВОЕНИЯ ПРОФЕССИОНАЛЬНОГО МОДУЛЯ</w:t>
            </w:r>
          </w:p>
          <w:p w14:paraId="5A750054" w14:textId="77777777" w:rsidR="008E0338" w:rsidRPr="00755125" w:rsidRDefault="008E0338" w:rsidP="00685004">
            <w:pPr>
              <w:suppressAutoHyphens/>
              <w:spacing w:after="200" w:line="276" w:lineRule="auto"/>
              <w:rPr>
                <w:b/>
                <w:sz w:val="24"/>
                <w:szCs w:val="24"/>
                <w:lang w:eastAsia="ru-RU"/>
              </w:rPr>
            </w:pPr>
          </w:p>
        </w:tc>
        <w:tc>
          <w:tcPr>
            <w:tcW w:w="1854" w:type="dxa"/>
          </w:tcPr>
          <w:p w14:paraId="559A8209" w14:textId="77777777" w:rsidR="008E0338" w:rsidRPr="00755125" w:rsidRDefault="008E0338" w:rsidP="00685004">
            <w:pPr>
              <w:spacing w:after="200" w:line="276" w:lineRule="auto"/>
              <w:rPr>
                <w:b/>
                <w:sz w:val="24"/>
                <w:szCs w:val="24"/>
                <w:lang w:eastAsia="ru-RU"/>
              </w:rPr>
            </w:pPr>
          </w:p>
        </w:tc>
      </w:tr>
    </w:tbl>
    <w:p w14:paraId="54D89185" w14:textId="77777777" w:rsidR="008E0338" w:rsidRPr="00755125" w:rsidRDefault="008E0338" w:rsidP="008E0338">
      <w:pPr>
        <w:spacing w:after="200" w:line="276" w:lineRule="auto"/>
        <w:rPr>
          <w:b/>
          <w:i/>
          <w:sz w:val="24"/>
          <w:szCs w:val="24"/>
          <w:lang w:eastAsia="ru-RU"/>
        </w:rPr>
        <w:sectPr w:rsidR="008E0338" w:rsidRPr="00755125" w:rsidSect="00733AEF">
          <w:pgSz w:w="11907" w:h="16840"/>
          <w:pgMar w:top="1134" w:right="851" w:bottom="992" w:left="1418" w:header="709" w:footer="709" w:gutter="0"/>
          <w:cols w:space="720"/>
        </w:sectPr>
      </w:pPr>
    </w:p>
    <w:p w14:paraId="1353753C" w14:textId="77777777" w:rsidR="008E0338" w:rsidRPr="00755125" w:rsidRDefault="008E0338" w:rsidP="008E0338">
      <w:pPr>
        <w:spacing w:after="200" w:line="276" w:lineRule="auto"/>
        <w:rPr>
          <w:b/>
          <w:sz w:val="24"/>
          <w:szCs w:val="24"/>
          <w:lang w:eastAsia="ru-RU"/>
        </w:rPr>
      </w:pPr>
    </w:p>
    <w:p w14:paraId="03C53114" w14:textId="77777777" w:rsidR="008E0338" w:rsidRPr="00755125" w:rsidRDefault="008E0338" w:rsidP="008E0338">
      <w:pPr>
        <w:spacing w:line="276" w:lineRule="auto"/>
        <w:jc w:val="center"/>
        <w:rPr>
          <w:b/>
          <w:sz w:val="24"/>
          <w:szCs w:val="24"/>
          <w:lang w:eastAsia="ru-RU"/>
        </w:rPr>
      </w:pPr>
      <w:r w:rsidRPr="00755125">
        <w:rPr>
          <w:b/>
          <w:sz w:val="24"/>
          <w:szCs w:val="24"/>
          <w:lang w:eastAsia="ru-RU"/>
        </w:rPr>
        <w:t>1. ОБЩАЯ ХАРАКТЕРИСТИКА ПРИМЕРНОЙ РАБОЧЕЙ ПРОГРАММЫ</w:t>
      </w:r>
    </w:p>
    <w:p w14:paraId="3EF87B2C" w14:textId="77777777" w:rsidR="008E0338" w:rsidRPr="00755125" w:rsidRDefault="008E0338" w:rsidP="008E0338">
      <w:pPr>
        <w:spacing w:line="276" w:lineRule="auto"/>
        <w:jc w:val="center"/>
        <w:rPr>
          <w:b/>
          <w:sz w:val="24"/>
          <w:szCs w:val="24"/>
          <w:lang w:eastAsia="ru-RU"/>
        </w:rPr>
      </w:pPr>
      <w:r w:rsidRPr="00755125">
        <w:rPr>
          <w:b/>
          <w:sz w:val="24"/>
          <w:szCs w:val="24"/>
          <w:lang w:eastAsia="ru-RU"/>
        </w:rPr>
        <w:t>ПРОФЕССИОНАЛЬНОГО МОДУЛЯ</w:t>
      </w:r>
    </w:p>
    <w:p w14:paraId="5D9A1595" w14:textId="77777777" w:rsidR="008E0338" w:rsidRPr="00755125" w:rsidRDefault="008E0338" w:rsidP="008E0338">
      <w:pPr>
        <w:adjustRightInd w:val="0"/>
        <w:jc w:val="both"/>
        <w:rPr>
          <w:b/>
          <w:sz w:val="24"/>
          <w:szCs w:val="24"/>
          <w:lang w:eastAsia="ru-RU"/>
        </w:rPr>
      </w:pPr>
      <w:r w:rsidRPr="00755125">
        <w:rPr>
          <w:b/>
          <w:sz w:val="24"/>
          <w:szCs w:val="24"/>
          <w:lang w:eastAsia="ru-RU"/>
        </w:rPr>
        <w:t xml:space="preserve">«Преподавание музыки и организация внеурочных музыкальных мероприятий  </w:t>
      </w:r>
    </w:p>
    <w:p w14:paraId="7B3AE3B8" w14:textId="77777777" w:rsidR="008E0338" w:rsidRPr="00755125" w:rsidRDefault="008E0338" w:rsidP="008E0338">
      <w:pPr>
        <w:adjustRightInd w:val="0"/>
        <w:jc w:val="both"/>
        <w:rPr>
          <w:b/>
          <w:sz w:val="24"/>
          <w:szCs w:val="24"/>
          <w:lang w:eastAsia="ru-RU"/>
        </w:rPr>
      </w:pPr>
      <w:r w:rsidRPr="00755125">
        <w:rPr>
          <w:b/>
          <w:sz w:val="24"/>
          <w:szCs w:val="24"/>
          <w:lang w:eastAsia="ru-RU"/>
        </w:rPr>
        <w:t>в общеобразовательных организациях»</w:t>
      </w:r>
    </w:p>
    <w:p w14:paraId="1D3F0DF2" w14:textId="77777777" w:rsidR="008E0338" w:rsidRPr="00755125" w:rsidRDefault="008E0338" w:rsidP="008E0338">
      <w:pPr>
        <w:suppressAutoHyphens/>
        <w:ind w:firstLine="709"/>
        <w:rPr>
          <w:b/>
          <w:sz w:val="24"/>
          <w:szCs w:val="24"/>
          <w:lang w:eastAsia="ru-RU"/>
        </w:rPr>
      </w:pPr>
      <w:r w:rsidRPr="00755125">
        <w:rPr>
          <w:b/>
          <w:sz w:val="24"/>
          <w:szCs w:val="24"/>
          <w:lang w:eastAsia="ru-RU"/>
        </w:rPr>
        <w:t xml:space="preserve">1.1. Цель и планируемые результаты освоения профессионального модуля </w:t>
      </w:r>
    </w:p>
    <w:p w14:paraId="1706B962" w14:textId="77777777" w:rsidR="008E0338" w:rsidRPr="00755125" w:rsidRDefault="008E0338" w:rsidP="008E0338">
      <w:pPr>
        <w:adjustRightInd w:val="0"/>
        <w:jc w:val="both"/>
        <w:rPr>
          <w:sz w:val="24"/>
          <w:szCs w:val="24"/>
          <w:lang w:eastAsia="ru-RU"/>
        </w:rPr>
      </w:pPr>
      <w:r w:rsidRPr="00755125">
        <w:rPr>
          <w:sz w:val="24"/>
          <w:szCs w:val="24"/>
          <w:lang w:eastAsia="ru-RU"/>
        </w:rPr>
        <w:t xml:space="preserve">             В результате изучения профессионального модуля обучающийся должен освоить </w:t>
      </w:r>
    </w:p>
    <w:p w14:paraId="7802AE7A" w14:textId="77777777" w:rsidR="008E0338" w:rsidRPr="00755125" w:rsidRDefault="008E0338" w:rsidP="008E0338">
      <w:pPr>
        <w:adjustRightInd w:val="0"/>
        <w:jc w:val="both"/>
        <w:rPr>
          <w:sz w:val="24"/>
          <w:szCs w:val="24"/>
          <w:lang w:eastAsia="ru-RU"/>
        </w:rPr>
      </w:pPr>
      <w:r w:rsidRPr="00755125">
        <w:rPr>
          <w:sz w:val="24"/>
          <w:szCs w:val="24"/>
          <w:lang w:eastAsia="ru-RU"/>
        </w:rPr>
        <w:t>основной вид деятельности</w:t>
      </w:r>
      <w:r w:rsidRPr="00755125">
        <w:rPr>
          <w:b/>
          <w:sz w:val="28"/>
          <w:szCs w:val="28"/>
          <w:lang w:eastAsia="ru-RU"/>
        </w:rPr>
        <w:t xml:space="preserve">  - </w:t>
      </w:r>
      <w:r w:rsidRPr="00755125">
        <w:rPr>
          <w:bCs/>
          <w:sz w:val="24"/>
          <w:szCs w:val="24"/>
          <w:lang w:eastAsia="ru-RU"/>
        </w:rPr>
        <w:t>Преподавание музыки и организация внеурочных музыкальных мероприятий  в общеобразовательных организациях</w:t>
      </w:r>
      <w:r w:rsidRPr="00755125">
        <w:rPr>
          <w:sz w:val="24"/>
          <w:szCs w:val="24"/>
          <w:lang w:eastAsia="ru-RU"/>
        </w:rPr>
        <w:t xml:space="preserve"> соответствующие ему общие </w:t>
      </w:r>
    </w:p>
    <w:p w14:paraId="19EC8246" w14:textId="77777777" w:rsidR="008E0338" w:rsidRPr="00755125" w:rsidRDefault="008E0338" w:rsidP="008E0338">
      <w:pPr>
        <w:adjustRightInd w:val="0"/>
        <w:jc w:val="both"/>
        <w:rPr>
          <w:bCs/>
          <w:sz w:val="24"/>
          <w:szCs w:val="24"/>
          <w:lang w:eastAsia="ru-RU"/>
        </w:rPr>
      </w:pPr>
      <w:r w:rsidRPr="00755125">
        <w:rPr>
          <w:sz w:val="24"/>
          <w:szCs w:val="24"/>
          <w:lang w:eastAsia="ru-RU"/>
        </w:rPr>
        <w:t>компетенции и профессиональные компетенции:</w:t>
      </w:r>
    </w:p>
    <w:p w14:paraId="214E65F6" w14:textId="77777777" w:rsidR="008E0338" w:rsidRPr="00755125" w:rsidRDefault="008E0338" w:rsidP="008E0338">
      <w:pPr>
        <w:suppressAutoHyphens/>
        <w:ind w:firstLine="709"/>
        <w:jc w:val="both"/>
        <w:rPr>
          <w:sz w:val="24"/>
          <w:szCs w:val="24"/>
          <w:lang w:eastAsia="ru-RU"/>
        </w:rPr>
      </w:pPr>
    </w:p>
    <w:p w14:paraId="57AA607D" w14:textId="77777777" w:rsidR="008E0338" w:rsidRPr="00755125" w:rsidRDefault="008E0338" w:rsidP="008E0338">
      <w:pPr>
        <w:widowControl/>
        <w:numPr>
          <w:ilvl w:val="2"/>
          <w:numId w:val="89"/>
        </w:numPr>
        <w:autoSpaceDE/>
        <w:autoSpaceDN/>
        <w:jc w:val="both"/>
        <w:rPr>
          <w:sz w:val="24"/>
          <w:szCs w:val="24"/>
          <w:lang w:eastAsia="ru-RU"/>
        </w:rPr>
      </w:pPr>
      <w:r w:rsidRPr="00755125">
        <w:rPr>
          <w:sz w:val="24"/>
          <w:szCs w:val="24"/>
          <w:lang w:eastAsia="ru-RU"/>
        </w:rPr>
        <w:t>Перечень общих компетенций</w:t>
      </w:r>
      <w:r w:rsidRPr="00755125">
        <w:rPr>
          <w:sz w:val="24"/>
          <w:szCs w:val="24"/>
          <w:vertAlign w:val="superscript"/>
          <w:lang w:eastAsia="ru-RU"/>
        </w:rPr>
        <w:footnoteReference w:id="5"/>
      </w:r>
    </w:p>
    <w:p w14:paraId="3E44783F" w14:textId="77777777" w:rsidR="008E0338" w:rsidRPr="00755125" w:rsidRDefault="008E0338" w:rsidP="008E0338">
      <w:pPr>
        <w:jc w:val="both"/>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007"/>
      </w:tblGrid>
      <w:tr w:rsidR="008E0338" w:rsidRPr="00755125" w14:paraId="30CA0DF6" w14:textId="77777777" w:rsidTr="00685004">
        <w:trPr>
          <w:trHeight w:val="350"/>
        </w:trPr>
        <w:tc>
          <w:tcPr>
            <w:tcW w:w="833" w:type="pct"/>
            <w:tcBorders>
              <w:top w:val="single" w:sz="4" w:space="0" w:color="auto"/>
              <w:left w:val="single" w:sz="12" w:space="0" w:color="auto"/>
              <w:bottom w:val="single" w:sz="4" w:space="0" w:color="auto"/>
              <w:right w:val="single" w:sz="4" w:space="0" w:color="auto"/>
            </w:tcBorders>
          </w:tcPr>
          <w:p w14:paraId="63C5E4BF" w14:textId="77777777" w:rsidR="008E0338" w:rsidRPr="00755125" w:rsidRDefault="008E0338" w:rsidP="00685004">
            <w:pPr>
              <w:jc w:val="both"/>
              <w:rPr>
                <w:b/>
                <w:bCs/>
                <w:sz w:val="24"/>
                <w:szCs w:val="24"/>
                <w:lang w:eastAsia="ru-RU"/>
              </w:rPr>
            </w:pPr>
            <w:r w:rsidRPr="00755125">
              <w:rPr>
                <w:b/>
                <w:bCs/>
                <w:sz w:val="24"/>
                <w:szCs w:val="24"/>
                <w:lang w:eastAsia="ru-RU"/>
              </w:rPr>
              <w:t>КОД</w:t>
            </w:r>
          </w:p>
        </w:tc>
        <w:tc>
          <w:tcPr>
            <w:tcW w:w="4167" w:type="pct"/>
            <w:tcBorders>
              <w:top w:val="single" w:sz="4" w:space="0" w:color="auto"/>
              <w:left w:val="single" w:sz="4" w:space="0" w:color="auto"/>
              <w:bottom w:val="single" w:sz="4" w:space="0" w:color="auto"/>
              <w:right w:val="single" w:sz="12" w:space="0" w:color="auto"/>
            </w:tcBorders>
          </w:tcPr>
          <w:p w14:paraId="39E567C0" w14:textId="77777777" w:rsidR="008E0338" w:rsidRPr="00755125" w:rsidRDefault="008E0338" w:rsidP="00685004">
            <w:pPr>
              <w:jc w:val="both"/>
              <w:rPr>
                <w:b/>
                <w:bCs/>
                <w:sz w:val="24"/>
                <w:szCs w:val="24"/>
                <w:lang w:eastAsia="ru-RU"/>
              </w:rPr>
            </w:pPr>
            <w:r w:rsidRPr="00755125">
              <w:rPr>
                <w:b/>
                <w:bCs/>
                <w:sz w:val="24"/>
                <w:szCs w:val="24"/>
                <w:lang w:eastAsia="ru-RU"/>
              </w:rPr>
              <w:t xml:space="preserve">Наименование общих компетенций  </w:t>
            </w:r>
          </w:p>
        </w:tc>
      </w:tr>
      <w:tr w:rsidR="008E0338" w:rsidRPr="00755125" w14:paraId="054481AE" w14:textId="77777777" w:rsidTr="00685004">
        <w:trPr>
          <w:trHeight w:val="350"/>
        </w:trPr>
        <w:tc>
          <w:tcPr>
            <w:tcW w:w="833" w:type="pct"/>
            <w:tcBorders>
              <w:top w:val="single" w:sz="4" w:space="0" w:color="auto"/>
              <w:left w:val="single" w:sz="12" w:space="0" w:color="auto"/>
              <w:bottom w:val="single" w:sz="4" w:space="0" w:color="auto"/>
              <w:right w:val="single" w:sz="4" w:space="0" w:color="auto"/>
            </w:tcBorders>
            <w:hideMark/>
          </w:tcPr>
          <w:p w14:paraId="52866EB5" w14:textId="77777777" w:rsidR="008E0338" w:rsidRPr="00755125" w:rsidRDefault="008E0338" w:rsidP="00685004">
            <w:pPr>
              <w:jc w:val="both"/>
              <w:rPr>
                <w:sz w:val="24"/>
                <w:szCs w:val="24"/>
                <w:lang w:eastAsia="ru-RU"/>
              </w:rPr>
            </w:pPr>
            <w:r w:rsidRPr="00755125">
              <w:rPr>
                <w:sz w:val="24"/>
                <w:szCs w:val="24"/>
                <w:lang w:eastAsia="ru-RU"/>
              </w:rPr>
              <w:t>ОК 1.</w:t>
            </w:r>
          </w:p>
        </w:tc>
        <w:tc>
          <w:tcPr>
            <w:tcW w:w="4167" w:type="pct"/>
            <w:tcBorders>
              <w:top w:val="single" w:sz="4" w:space="0" w:color="auto"/>
              <w:left w:val="single" w:sz="4" w:space="0" w:color="auto"/>
              <w:bottom w:val="single" w:sz="4" w:space="0" w:color="auto"/>
              <w:right w:val="single" w:sz="12" w:space="0" w:color="auto"/>
            </w:tcBorders>
            <w:hideMark/>
          </w:tcPr>
          <w:p w14:paraId="0A51F584" w14:textId="77777777" w:rsidR="008E0338" w:rsidRPr="00755125" w:rsidRDefault="008E0338" w:rsidP="00685004">
            <w:pPr>
              <w:jc w:val="both"/>
              <w:rPr>
                <w:sz w:val="24"/>
                <w:szCs w:val="24"/>
                <w:lang w:eastAsia="ru-RU"/>
              </w:rPr>
            </w:pPr>
            <w:r w:rsidRPr="00755125">
              <w:rPr>
                <w:sz w:val="24"/>
                <w:szCs w:val="24"/>
                <w:lang w:eastAsia="ru-RU"/>
              </w:rPr>
              <w:t>Понимать сущность и социальную значимость своей будущей профессии, проявлять к ней устойчивый интерес</w:t>
            </w:r>
          </w:p>
        </w:tc>
      </w:tr>
      <w:tr w:rsidR="008E0338" w:rsidRPr="00755125" w14:paraId="0F4187F2"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302F9095" w14:textId="77777777" w:rsidR="008E0338" w:rsidRPr="00755125" w:rsidRDefault="008E0338" w:rsidP="00685004">
            <w:pPr>
              <w:jc w:val="both"/>
              <w:rPr>
                <w:sz w:val="24"/>
                <w:szCs w:val="24"/>
                <w:lang w:eastAsia="ru-RU"/>
              </w:rPr>
            </w:pPr>
            <w:r w:rsidRPr="00755125">
              <w:rPr>
                <w:sz w:val="24"/>
                <w:szCs w:val="24"/>
                <w:lang w:eastAsia="ru-RU"/>
              </w:rPr>
              <w:t>ОК 2.</w:t>
            </w:r>
          </w:p>
        </w:tc>
        <w:tc>
          <w:tcPr>
            <w:tcW w:w="4167" w:type="pct"/>
            <w:tcBorders>
              <w:top w:val="single" w:sz="4" w:space="0" w:color="auto"/>
              <w:left w:val="single" w:sz="4" w:space="0" w:color="auto"/>
              <w:bottom w:val="single" w:sz="4" w:space="0" w:color="auto"/>
              <w:right w:val="single" w:sz="12" w:space="0" w:color="auto"/>
            </w:tcBorders>
            <w:hideMark/>
          </w:tcPr>
          <w:p w14:paraId="2BCA6997" w14:textId="77777777" w:rsidR="008E0338" w:rsidRPr="00755125" w:rsidRDefault="008E0338" w:rsidP="00685004">
            <w:pPr>
              <w:jc w:val="both"/>
              <w:rPr>
                <w:sz w:val="24"/>
                <w:szCs w:val="24"/>
                <w:lang w:eastAsia="ru-RU"/>
              </w:rPr>
            </w:pPr>
            <w:r w:rsidRPr="00755125">
              <w:rPr>
                <w:sz w:val="24"/>
                <w:szCs w:val="24"/>
                <w:lang w:eastAsia="ru-RU"/>
              </w:rPr>
              <w:t>Организовывать собственную деятельность, определять способы, контролировать и оценивать решение профессиональных задач.</w:t>
            </w:r>
          </w:p>
        </w:tc>
      </w:tr>
      <w:tr w:rsidR="008E0338" w:rsidRPr="00755125" w14:paraId="496F19CD" w14:textId="77777777" w:rsidTr="00685004">
        <w:trPr>
          <w:trHeight w:val="495"/>
        </w:trPr>
        <w:tc>
          <w:tcPr>
            <w:tcW w:w="833" w:type="pct"/>
            <w:tcBorders>
              <w:top w:val="single" w:sz="4" w:space="0" w:color="auto"/>
              <w:left w:val="single" w:sz="12" w:space="0" w:color="auto"/>
              <w:bottom w:val="single" w:sz="4" w:space="0" w:color="auto"/>
              <w:right w:val="single" w:sz="4" w:space="0" w:color="auto"/>
            </w:tcBorders>
            <w:hideMark/>
          </w:tcPr>
          <w:p w14:paraId="60090A55" w14:textId="77777777" w:rsidR="008E0338" w:rsidRPr="00755125" w:rsidRDefault="008E0338" w:rsidP="00685004">
            <w:pPr>
              <w:jc w:val="both"/>
              <w:rPr>
                <w:sz w:val="24"/>
                <w:szCs w:val="24"/>
                <w:lang w:eastAsia="ru-RU"/>
              </w:rPr>
            </w:pPr>
            <w:r w:rsidRPr="00755125">
              <w:rPr>
                <w:sz w:val="24"/>
                <w:szCs w:val="24"/>
                <w:lang w:eastAsia="ru-RU"/>
              </w:rPr>
              <w:t>ОК 3.</w:t>
            </w:r>
          </w:p>
        </w:tc>
        <w:tc>
          <w:tcPr>
            <w:tcW w:w="4167" w:type="pct"/>
            <w:tcBorders>
              <w:top w:val="single" w:sz="4" w:space="0" w:color="auto"/>
              <w:left w:val="single" w:sz="4" w:space="0" w:color="auto"/>
              <w:bottom w:val="single" w:sz="4" w:space="0" w:color="auto"/>
              <w:right w:val="single" w:sz="12" w:space="0" w:color="auto"/>
            </w:tcBorders>
            <w:hideMark/>
          </w:tcPr>
          <w:p w14:paraId="55DE3A4A" w14:textId="77777777" w:rsidR="008E0338" w:rsidRPr="00755125" w:rsidRDefault="008E0338" w:rsidP="00685004">
            <w:pPr>
              <w:jc w:val="both"/>
              <w:rPr>
                <w:sz w:val="24"/>
                <w:szCs w:val="24"/>
                <w:lang w:eastAsia="ru-RU"/>
              </w:rPr>
            </w:pPr>
            <w:r w:rsidRPr="00755125">
              <w:rPr>
                <w:sz w:val="24"/>
                <w:szCs w:val="24"/>
                <w:lang w:eastAsia="ru-RU"/>
              </w:rPr>
              <w:t xml:space="preserve">Оценивать риски и принимать решения </w:t>
            </w:r>
            <w:proofErr w:type="spellStart"/>
            <w:r w:rsidRPr="00755125">
              <w:rPr>
                <w:sz w:val="24"/>
                <w:szCs w:val="24"/>
                <w:lang w:eastAsia="ru-RU"/>
              </w:rPr>
              <w:t>внестандартных</w:t>
            </w:r>
            <w:proofErr w:type="spellEnd"/>
            <w:r w:rsidRPr="00755125">
              <w:rPr>
                <w:sz w:val="24"/>
                <w:szCs w:val="24"/>
                <w:lang w:eastAsia="ru-RU"/>
              </w:rPr>
              <w:t xml:space="preserve"> ситуациях.</w:t>
            </w:r>
          </w:p>
        </w:tc>
      </w:tr>
      <w:tr w:rsidR="008E0338" w:rsidRPr="00755125" w14:paraId="43311462"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463D9D0C" w14:textId="77777777" w:rsidR="008E0338" w:rsidRPr="00755125" w:rsidRDefault="008E0338" w:rsidP="00685004">
            <w:pPr>
              <w:jc w:val="both"/>
              <w:rPr>
                <w:sz w:val="24"/>
                <w:szCs w:val="24"/>
                <w:lang w:eastAsia="ru-RU"/>
              </w:rPr>
            </w:pPr>
            <w:r w:rsidRPr="00755125">
              <w:rPr>
                <w:sz w:val="24"/>
                <w:szCs w:val="24"/>
                <w:lang w:eastAsia="ru-RU"/>
              </w:rPr>
              <w:t>ОК 4.</w:t>
            </w:r>
          </w:p>
        </w:tc>
        <w:tc>
          <w:tcPr>
            <w:tcW w:w="4167" w:type="pct"/>
            <w:tcBorders>
              <w:top w:val="single" w:sz="4" w:space="0" w:color="auto"/>
              <w:left w:val="single" w:sz="4" w:space="0" w:color="auto"/>
              <w:bottom w:val="single" w:sz="4" w:space="0" w:color="auto"/>
              <w:right w:val="single" w:sz="12" w:space="0" w:color="auto"/>
            </w:tcBorders>
            <w:hideMark/>
          </w:tcPr>
          <w:p w14:paraId="44BEAB74" w14:textId="77777777" w:rsidR="008E0338" w:rsidRPr="00755125" w:rsidRDefault="008E0338" w:rsidP="00685004">
            <w:pPr>
              <w:jc w:val="both"/>
              <w:rPr>
                <w:sz w:val="24"/>
                <w:szCs w:val="24"/>
                <w:lang w:eastAsia="ru-RU"/>
              </w:rPr>
            </w:pPr>
            <w:r w:rsidRPr="00755125">
              <w:rPr>
                <w:sz w:val="24"/>
                <w:szCs w:val="24"/>
                <w:lang w:eastAsia="ru-RU"/>
              </w:rPr>
              <w:t>Осуществлять поиск, анализ и оценку информации, необходимой для постановки и решения профессиональных задач, профессионального и</w:t>
            </w:r>
          </w:p>
          <w:p w14:paraId="61C44FAA" w14:textId="77777777" w:rsidR="008E0338" w:rsidRPr="00755125" w:rsidRDefault="008E0338" w:rsidP="00685004">
            <w:pPr>
              <w:jc w:val="both"/>
              <w:rPr>
                <w:sz w:val="24"/>
                <w:szCs w:val="24"/>
                <w:lang w:eastAsia="ru-RU"/>
              </w:rPr>
            </w:pPr>
            <w:r w:rsidRPr="00755125">
              <w:rPr>
                <w:sz w:val="24"/>
                <w:szCs w:val="24"/>
                <w:lang w:eastAsia="ru-RU"/>
              </w:rPr>
              <w:t>личностного развития.</w:t>
            </w:r>
          </w:p>
        </w:tc>
      </w:tr>
      <w:tr w:rsidR="008E0338" w:rsidRPr="00755125" w14:paraId="703D0C80"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4CE7D575" w14:textId="77777777" w:rsidR="008E0338" w:rsidRPr="00755125" w:rsidRDefault="008E0338" w:rsidP="00685004">
            <w:pPr>
              <w:jc w:val="both"/>
              <w:rPr>
                <w:sz w:val="24"/>
                <w:szCs w:val="24"/>
                <w:lang w:eastAsia="ru-RU"/>
              </w:rPr>
            </w:pPr>
            <w:r w:rsidRPr="00755125">
              <w:rPr>
                <w:sz w:val="24"/>
                <w:szCs w:val="24"/>
                <w:lang w:eastAsia="ru-RU"/>
              </w:rPr>
              <w:t>ОК 5.</w:t>
            </w:r>
          </w:p>
        </w:tc>
        <w:tc>
          <w:tcPr>
            <w:tcW w:w="4167" w:type="pct"/>
            <w:tcBorders>
              <w:top w:val="single" w:sz="4" w:space="0" w:color="auto"/>
              <w:left w:val="single" w:sz="4" w:space="0" w:color="auto"/>
              <w:bottom w:val="single" w:sz="4" w:space="0" w:color="auto"/>
              <w:right w:val="single" w:sz="12" w:space="0" w:color="auto"/>
            </w:tcBorders>
            <w:hideMark/>
          </w:tcPr>
          <w:p w14:paraId="74F4CBE2" w14:textId="77777777" w:rsidR="008E0338" w:rsidRPr="00755125" w:rsidRDefault="008E0338" w:rsidP="00685004">
            <w:pPr>
              <w:jc w:val="both"/>
              <w:rPr>
                <w:sz w:val="24"/>
                <w:szCs w:val="24"/>
                <w:lang w:eastAsia="ru-RU"/>
              </w:rPr>
            </w:pPr>
            <w:r w:rsidRPr="00755125">
              <w:rPr>
                <w:sz w:val="24"/>
                <w:szCs w:val="24"/>
                <w:lang w:eastAsia="ru-RU"/>
              </w:rPr>
              <w:t>Использовать информационно-коммуникационные технологии для</w:t>
            </w:r>
          </w:p>
          <w:p w14:paraId="6E3E89E5" w14:textId="77777777" w:rsidR="008E0338" w:rsidRPr="00755125" w:rsidRDefault="008E0338" w:rsidP="00685004">
            <w:pPr>
              <w:jc w:val="both"/>
              <w:rPr>
                <w:sz w:val="24"/>
                <w:szCs w:val="24"/>
                <w:lang w:eastAsia="ru-RU"/>
              </w:rPr>
            </w:pPr>
            <w:r w:rsidRPr="00755125">
              <w:rPr>
                <w:sz w:val="24"/>
                <w:szCs w:val="24"/>
                <w:lang w:eastAsia="ru-RU"/>
              </w:rPr>
              <w:t>совершенствования профессиональной деятельности.</w:t>
            </w:r>
          </w:p>
        </w:tc>
      </w:tr>
      <w:tr w:rsidR="008E0338" w:rsidRPr="00755125" w14:paraId="2D0C82A5"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71158382" w14:textId="77777777" w:rsidR="008E0338" w:rsidRPr="00755125" w:rsidRDefault="008E0338" w:rsidP="00685004">
            <w:pPr>
              <w:jc w:val="both"/>
              <w:rPr>
                <w:sz w:val="24"/>
                <w:szCs w:val="24"/>
                <w:lang w:eastAsia="ru-RU"/>
              </w:rPr>
            </w:pPr>
            <w:r w:rsidRPr="00755125">
              <w:rPr>
                <w:sz w:val="24"/>
                <w:szCs w:val="24"/>
                <w:lang w:eastAsia="ru-RU"/>
              </w:rPr>
              <w:t>ОК 6.</w:t>
            </w:r>
          </w:p>
        </w:tc>
        <w:tc>
          <w:tcPr>
            <w:tcW w:w="4167" w:type="pct"/>
            <w:tcBorders>
              <w:top w:val="single" w:sz="4" w:space="0" w:color="auto"/>
              <w:left w:val="single" w:sz="4" w:space="0" w:color="auto"/>
              <w:bottom w:val="single" w:sz="4" w:space="0" w:color="auto"/>
              <w:right w:val="single" w:sz="12" w:space="0" w:color="auto"/>
            </w:tcBorders>
            <w:hideMark/>
          </w:tcPr>
          <w:p w14:paraId="6162F98D" w14:textId="77777777" w:rsidR="008E0338" w:rsidRPr="00755125" w:rsidRDefault="008E0338" w:rsidP="00685004">
            <w:pPr>
              <w:jc w:val="both"/>
              <w:rPr>
                <w:sz w:val="24"/>
                <w:szCs w:val="24"/>
                <w:lang w:eastAsia="ru-RU"/>
              </w:rPr>
            </w:pPr>
            <w:r w:rsidRPr="00755125">
              <w:rPr>
                <w:sz w:val="24"/>
                <w:szCs w:val="24"/>
                <w:lang w:eastAsia="ru-RU"/>
              </w:rPr>
              <w:t xml:space="preserve"> Работать в коллективе и команде, взаимодействовать с руководством, коллегами и социальными партнерами.</w:t>
            </w:r>
          </w:p>
        </w:tc>
      </w:tr>
      <w:tr w:rsidR="008E0338" w:rsidRPr="00755125" w14:paraId="3E159E33"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53FCC769" w14:textId="77777777" w:rsidR="008E0338" w:rsidRPr="00755125" w:rsidRDefault="008E0338" w:rsidP="00685004">
            <w:pPr>
              <w:jc w:val="both"/>
              <w:rPr>
                <w:sz w:val="24"/>
                <w:szCs w:val="24"/>
                <w:lang w:eastAsia="ru-RU"/>
              </w:rPr>
            </w:pPr>
            <w:r w:rsidRPr="00755125">
              <w:rPr>
                <w:sz w:val="24"/>
                <w:szCs w:val="24"/>
                <w:lang w:eastAsia="ru-RU"/>
              </w:rPr>
              <w:t>ОК 7.</w:t>
            </w:r>
          </w:p>
        </w:tc>
        <w:tc>
          <w:tcPr>
            <w:tcW w:w="4167" w:type="pct"/>
            <w:tcBorders>
              <w:top w:val="single" w:sz="4" w:space="0" w:color="auto"/>
              <w:left w:val="single" w:sz="4" w:space="0" w:color="auto"/>
              <w:bottom w:val="single" w:sz="4" w:space="0" w:color="auto"/>
              <w:right w:val="single" w:sz="12" w:space="0" w:color="auto"/>
            </w:tcBorders>
            <w:hideMark/>
          </w:tcPr>
          <w:p w14:paraId="237AEE53" w14:textId="77777777" w:rsidR="008E0338" w:rsidRPr="00755125" w:rsidRDefault="008E0338" w:rsidP="00685004">
            <w:pPr>
              <w:jc w:val="both"/>
              <w:rPr>
                <w:sz w:val="24"/>
                <w:szCs w:val="24"/>
                <w:lang w:eastAsia="ru-RU"/>
              </w:rPr>
            </w:pPr>
            <w:r w:rsidRPr="00755125">
              <w:rPr>
                <w:sz w:val="24"/>
                <w:szCs w:val="24"/>
                <w:lang w:eastAsia="ru-RU"/>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8E0338" w:rsidRPr="00755125" w14:paraId="6181201D"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5E62DF45" w14:textId="77777777" w:rsidR="008E0338" w:rsidRPr="00755125" w:rsidRDefault="008E0338" w:rsidP="00685004">
            <w:pPr>
              <w:jc w:val="both"/>
              <w:rPr>
                <w:sz w:val="24"/>
                <w:szCs w:val="24"/>
                <w:lang w:eastAsia="ru-RU"/>
              </w:rPr>
            </w:pPr>
            <w:r w:rsidRPr="00755125">
              <w:rPr>
                <w:sz w:val="24"/>
                <w:szCs w:val="24"/>
                <w:lang w:eastAsia="ru-RU"/>
              </w:rPr>
              <w:t>ОК 8.</w:t>
            </w:r>
          </w:p>
        </w:tc>
        <w:tc>
          <w:tcPr>
            <w:tcW w:w="4167" w:type="pct"/>
            <w:tcBorders>
              <w:top w:val="single" w:sz="4" w:space="0" w:color="auto"/>
              <w:left w:val="single" w:sz="4" w:space="0" w:color="auto"/>
              <w:bottom w:val="single" w:sz="4" w:space="0" w:color="auto"/>
              <w:right w:val="single" w:sz="12" w:space="0" w:color="auto"/>
            </w:tcBorders>
            <w:hideMark/>
          </w:tcPr>
          <w:p w14:paraId="121C449E" w14:textId="77777777" w:rsidR="008E0338" w:rsidRPr="00755125" w:rsidRDefault="008E0338" w:rsidP="00685004">
            <w:pPr>
              <w:jc w:val="both"/>
              <w:rPr>
                <w:sz w:val="24"/>
                <w:szCs w:val="24"/>
                <w:lang w:eastAsia="ru-RU"/>
              </w:rPr>
            </w:pPr>
            <w:r w:rsidRPr="00755125">
              <w:rPr>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E0338" w:rsidRPr="00755125" w14:paraId="3958A264"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31B9D3A6" w14:textId="77777777" w:rsidR="008E0338" w:rsidRPr="00755125" w:rsidRDefault="008E0338" w:rsidP="00685004">
            <w:pPr>
              <w:jc w:val="both"/>
              <w:rPr>
                <w:sz w:val="24"/>
                <w:szCs w:val="24"/>
                <w:lang w:eastAsia="ru-RU"/>
              </w:rPr>
            </w:pPr>
            <w:r w:rsidRPr="00755125">
              <w:rPr>
                <w:sz w:val="24"/>
                <w:szCs w:val="24"/>
                <w:lang w:eastAsia="ru-RU"/>
              </w:rPr>
              <w:t>ОК 9.</w:t>
            </w:r>
          </w:p>
        </w:tc>
        <w:tc>
          <w:tcPr>
            <w:tcW w:w="4167" w:type="pct"/>
            <w:tcBorders>
              <w:top w:val="single" w:sz="4" w:space="0" w:color="auto"/>
              <w:left w:val="single" w:sz="4" w:space="0" w:color="auto"/>
              <w:bottom w:val="single" w:sz="4" w:space="0" w:color="auto"/>
              <w:right w:val="single" w:sz="12" w:space="0" w:color="auto"/>
            </w:tcBorders>
            <w:hideMark/>
          </w:tcPr>
          <w:p w14:paraId="40F95C59" w14:textId="77777777" w:rsidR="008E0338" w:rsidRPr="00755125" w:rsidRDefault="008E0338" w:rsidP="00685004">
            <w:pPr>
              <w:jc w:val="both"/>
              <w:rPr>
                <w:sz w:val="24"/>
                <w:szCs w:val="24"/>
                <w:lang w:eastAsia="ru-RU"/>
              </w:rPr>
            </w:pPr>
            <w:r w:rsidRPr="00755125">
              <w:rPr>
                <w:sz w:val="24"/>
                <w:szCs w:val="24"/>
                <w:lang w:eastAsia="ru-RU"/>
              </w:rPr>
              <w:t>Осуществлять профессиональную деятельность в условиях обновления ее целей, содержания, смены технологий.</w:t>
            </w:r>
          </w:p>
        </w:tc>
      </w:tr>
      <w:tr w:rsidR="008E0338" w:rsidRPr="00755125" w14:paraId="08ECA94B"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185AAAED" w14:textId="77777777" w:rsidR="008E0338" w:rsidRPr="00755125" w:rsidRDefault="008E0338" w:rsidP="00685004">
            <w:pPr>
              <w:jc w:val="both"/>
              <w:rPr>
                <w:sz w:val="24"/>
                <w:szCs w:val="24"/>
                <w:lang w:eastAsia="ru-RU"/>
              </w:rPr>
            </w:pPr>
            <w:r w:rsidRPr="00755125">
              <w:rPr>
                <w:sz w:val="24"/>
                <w:szCs w:val="24"/>
                <w:lang w:eastAsia="ru-RU"/>
              </w:rPr>
              <w:t>ОК 10.</w:t>
            </w:r>
          </w:p>
        </w:tc>
        <w:tc>
          <w:tcPr>
            <w:tcW w:w="4167" w:type="pct"/>
            <w:tcBorders>
              <w:top w:val="single" w:sz="4" w:space="0" w:color="auto"/>
              <w:left w:val="single" w:sz="4" w:space="0" w:color="auto"/>
              <w:bottom w:val="single" w:sz="4" w:space="0" w:color="auto"/>
              <w:right w:val="single" w:sz="12" w:space="0" w:color="auto"/>
            </w:tcBorders>
            <w:hideMark/>
          </w:tcPr>
          <w:p w14:paraId="695BFC58" w14:textId="77777777" w:rsidR="008E0338" w:rsidRPr="00755125" w:rsidRDefault="008E0338" w:rsidP="00685004">
            <w:pPr>
              <w:jc w:val="both"/>
              <w:rPr>
                <w:sz w:val="24"/>
                <w:szCs w:val="24"/>
                <w:lang w:eastAsia="ru-RU"/>
              </w:rPr>
            </w:pPr>
            <w:r w:rsidRPr="00755125">
              <w:rPr>
                <w:sz w:val="24"/>
                <w:szCs w:val="24"/>
                <w:lang w:eastAsia="ru-RU"/>
              </w:rPr>
              <w:t>Осуществлять профилактику травматизма, обеспечивать охрану жизни и здоровья детей.</w:t>
            </w:r>
          </w:p>
        </w:tc>
      </w:tr>
      <w:tr w:rsidR="008E0338" w:rsidRPr="00755125" w14:paraId="5EF45570"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hideMark/>
          </w:tcPr>
          <w:p w14:paraId="7A27563E" w14:textId="77777777" w:rsidR="008E0338" w:rsidRPr="00755125" w:rsidRDefault="008E0338" w:rsidP="00685004">
            <w:pPr>
              <w:jc w:val="both"/>
              <w:rPr>
                <w:sz w:val="24"/>
                <w:szCs w:val="24"/>
                <w:lang w:eastAsia="ru-RU"/>
              </w:rPr>
            </w:pPr>
            <w:r w:rsidRPr="00755125">
              <w:rPr>
                <w:sz w:val="24"/>
                <w:szCs w:val="24"/>
                <w:lang w:eastAsia="ru-RU"/>
              </w:rPr>
              <w:t>ОК 11.</w:t>
            </w:r>
          </w:p>
        </w:tc>
        <w:tc>
          <w:tcPr>
            <w:tcW w:w="4167" w:type="pct"/>
            <w:tcBorders>
              <w:top w:val="single" w:sz="4" w:space="0" w:color="auto"/>
              <w:left w:val="single" w:sz="4" w:space="0" w:color="auto"/>
              <w:bottom w:val="single" w:sz="4" w:space="0" w:color="auto"/>
              <w:right w:val="single" w:sz="12" w:space="0" w:color="auto"/>
            </w:tcBorders>
            <w:hideMark/>
          </w:tcPr>
          <w:p w14:paraId="52248AF9" w14:textId="77777777" w:rsidR="008E0338" w:rsidRPr="00755125" w:rsidRDefault="008E0338" w:rsidP="00685004">
            <w:pPr>
              <w:jc w:val="both"/>
              <w:rPr>
                <w:sz w:val="24"/>
                <w:szCs w:val="24"/>
                <w:lang w:eastAsia="ru-RU"/>
              </w:rPr>
            </w:pPr>
            <w:r w:rsidRPr="00755125">
              <w:rPr>
                <w:sz w:val="24"/>
                <w:szCs w:val="24"/>
                <w:lang w:eastAsia="ru-RU"/>
              </w:rPr>
              <w:t>Строить профессиональную деятельность с соблюдением регулирующих ее правовых норм.</w:t>
            </w:r>
          </w:p>
        </w:tc>
      </w:tr>
      <w:tr w:rsidR="008E0338" w:rsidRPr="00755125" w14:paraId="119051D3"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tcPr>
          <w:p w14:paraId="5E7E8180" w14:textId="77777777" w:rsidR="008E0338" w:rsidRPr="00755125" w:rsidRDefault="008E0338" w:rsidP="00685004">
            <w:pPr>
              <w:jc w:val="both"/>
              <w:rPr>
                <w:sz w:val="24"/>
                <w:szCs w:val="24"/>
                <w:lang w:eastAsia="ru-RU"/>
              </w:rPr>
            </w:pPr>
            <w:r w:rsidRPr="00755125">
              <w:rPr>
                <w:sz w:val="24"/>
                <w:szCs w:val="24"/>
                <w:lang w:eastAsia="ru-RU"/>
              </w:rPr>
              <w:t>ЛР 1</w:t>
            </w:r>
          </w:p>
        </w:tc>
        <w:tc>
          <w:tcPr>
            <w:tcW w:w="4167" w:type="pct"/>
            <w:tcBorders>
              <w:top w:val="single" w:sz="4" w:space="0" w:color="auto"/>
              <w:left w:val="single" w:sz="4" w:space="0" w:color="auto"/>
              <w:bottom w:val="single" w:sz="4" w:space="0" w:color="auto"/>
              <w:right w:val="single" w:sz="12" w:space="0" w:color="auto"/>
            </w:tcBorders>
          </w:tcPr>
          <w:p w14:paraId="363B0735" w14:textId="77777777" w:rsidR="008E0338" w:rsidRPr="00755125" w:rsidRDefault="008E0338" w:rsidP="00685004">
            <w:pPr>
              <w:jc w:val="both"/>
              <w:rPr>
                <w:sz w:val="24"/>
                <w:szCs w:val="24"/>
                <w:lang w:eastAsia="ru-RU"/>
              </w:rPr>
            </w:pPr>
            <w:r w:rsidRPr="00755125">
              <w:rPr>
                <w:color w:val="000000"/>
                <w:sz w:val="24"/>
                <w:szCs w:val="24"/>
                <w:lang w:eastAsia="ru-RU"/>
              </w:rPr>
              <w:t xml:space="preserve">Имеет активную гражданско-патриотическую позицию, </w:t>
            </w:r>
            <w:r w:rsidRPr="00755125">
              <w:rPr>
                <w:bCs/>
                <w:sz w:val="24"/>
                <w:szCs w:val="24"/>
                <w:lang w:eastAsia="ru-RU"/>
              </w:rPr>
              <w:t xml:space="preserve">чувство собственного достоинства, </w:t>
            </w:r>
            <w:r w:rsidRPr="00755125">
              <w:rPr>
                <w:color w:val="000000"/>
                <w:sz w:val="24"/>
                <w:szCs w:val="24"/>
                <w:lang w:eastAsia="ru-RU"/>
              </w:rPr>
              <w:t xml:space="preserve">осознает приоритетную ценность личности человека, уважает и принимает    уникальность другого человека; дорожит общечеловеческими ценностями, </w:t>
            </w:r>
            <w:r w:rsidRPr="00755125">
              <w:rPr>
                <w:bCs/>
                <w:sz w:val="24"/>
                <w:szCs w:val="24"/>
                <w:lang w:eastAsia="ru-RU"/>
              </w:rPr>
              <w:t xml:space="preserve">уважает национальные традиции и обряды; изучает историю своей семьи, наслега, улуса, колледжа, своей </w:t>
            </w:r>
            <w:r w:rsidRPr="00755125">
              <w:rPr>
                <w:bCs/>
                <w:sz w:val="24"/>
                <w:szCs w:val="24"/>
                <w:lang w:eastAsia="ru-RU"/>
              </w:rPr>
              <w:lastRenderedPageBreak/>
              <w:t xml:space="preserve">республики, страны; готов к защите своей страны, </w:t>
            </w:r>
            <w:r w:rsidRPr="00755125">
              <w:rPr>
                <w:color w:val="000000"/>
                <w:sz w:val="24"/>
                <w:szCs w:val="24"/>
                <w:lang w:eastAsia="ru-RU"/>
              </w:rPr>
              <w:t>воспринимает и развивает национальные и мировые достижения во всех сферах общественной жизни</w:t>
            </w:r>
          </w:p>
        </w:tc>
      </w:tr>
      <w:tr w:rsidR="008E0338" w:rsidRPr="00755125" w14:paraId="4B0BCE83"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tcPr>
          <w:p w14:paraId="689FCFC3" w14:textId="77777777" w:rsidR="008E0338" w:rsidRPr="00755125" w:rsidRDefault="008E0338" w:rsidP="00685004">
            <w:pPr>
              <w:jc w:val="both"/>
              <w:rPr>
                <w:sz w:val="24"/>
                <w:szCs w:val="24"/>
                <w:lang w:eastAsia="ru-RU"/>
              </w:rPr>
            </w:pPr>
            <w:r w:rsidRPr="00755125">
              <w:rPr>
                <w:sz w:val="24"/>
                <w:szCs w:val="24"/>
                <w:lang w:eastAsia="ru-RU"/>
              </w:rPr>
              <w:t>ЛР 2</w:t>
            </w:r>
          </w:p>
        </w:tc>
        <w:tc>
          <w:tcPr>
            <w:tcW w:w="4167" w:type="pct"/>
            <w:tcBorders>
              <w:top w:val="single" w:sz="4" w:space="0" w:color="auto"/>
              <w:left w:val="single" w:sz="4" w:space="0" w:color="auto"/>
              <w:bottom w:val="single" w:sz="4" w:space="0" w:color="auto"/>
              <w:right w:val="single" w:sz="12" w:space="0" w:color="auto"/>
            </w:tcBorders>
          </w:tcPr>
          <w:p w14:paraId="55F249F3" w14:textId="77777777" w:rsidR="008E0338" w:rsidRPr="00755125" w:rsidRDefault="008E0338" w:rsidP="00685004">
            <w:pPr>
              <w:jc w:val="both"/>
              <w:rPr>
                <w:color w:val="000000"/>
                <w:sz w:val="24"/>
                <w:szCs w:val="24"/>
                <w:lang w:eastAsia="ru-RU"/>
              </w:rPr>
            </w:pPr>
            <w:r w:rsidRPr="00755125">
              <w:rPr>
                <w:bCs/>
                <w:sz w:val="24"/>
                <w:szCs w:val="24"/>
                <w:lang w:eastAsia="ru-RU"/>
              </w:rPr>
              <w:t>Носитель культурных и духовных ценностей,   хранитель истоков семейных традиций, своей республики, своей страны, ценит и принимает культуру других народностей,  уважительно относится к представителям различных этнокультурных, социальных групп,  занимается дополнительным образованием по интересам, проводит культурный досуг со сверстниками.</w:t>
            </w:r>
          </w:p>
        </w:tc>
      </w:tr>
      <w:tr w:rsidR="008E0338" w:rsidRPr="00755125" w14:paraId="1BB827CA"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tcPr>
          <w:p w14:paraId="1EFE4C43" w14:textId="77777777" w:rsidR="008E0338" w:rsidRPr="00755125" w:rsidRDefault="008E0338" w:rsidP="00685004">
            <w:pPr>
              <w:jc w:val="both"/>
              <w:rPr>
                <w:sz w:val="24"/>
                <w:szCs w:val="24"/>
                <w:lang w:eastAsia="ru-RU"/>
              </w:rPr>
            </w:pPr>
            <w:r w:rsidRPr="00755125">
              <w:rPr>
                <w:sz w:val="24"/>
                <w:szCs w:val="24"/>
                <w:lang w:eastAsia="ru-RU"/>
              </w:rPr>
              <w:t>ЛР 3</w:t>
            </w:r>
          </w:p>
        </w:tc>
        <w:tc>
          <w:tcPr>
            <w:tcW w:w="4167" w:type="pct"/>
            <w:tcBorders>
              <w:top w:val="single" w:sz="4" w:space="0" w:color="auto"/>
              <w:left w:val="single" w:sz="4" w:space="0" w:color="auto"/>
              <w:bottom w:val="single" w:sz="4" w:space="0" w:color="auto"/>
              <w:right w:val="single" w:sz="12" w:space="0" w:color="auto"/>
            </w:tcBorders>
          </w:tcPr>
          <w:p w14:paraId="1CC0638F" w14:textId="77777777" w:rsidR="008E0338" w:rsidRPr="00755125" w:rsidRDefault="008E0338" w:rsidP="00685004">
            <w:pPr>
              <w:jc w:val="both"/>
              <w:rPr>
                <w:bCs/>
                <w:sz w:val="24"/>
                <w:szCs w:val="24"/>
                <w:lang w:eastAsia="ru-RU"/>
              </w:rPr>
            </w:pPr>
            <w:r w:rsidRPr="00755125">
              <w:rPr>
                <w:bCs/>
                <w:sz w:val="24"/>
                <w:szCs w:val="24"/>
                <w:lang w:eastAsia="ru-RU"/>
              </w:rPr>
              <w:t xml:space="preserve">Владеет   психологической уравновешенностью, способный  к условиям и нормам общественной жизни, устанавливает  отношения с другими,   общительный, коммуникабельный, имеет психологическую совместимость, готов к выполнению социальных ролей,  ответственный, имеет мотивацию, умеет регулировать  собственные  действия  и поступки, не состоит  на учете ПДН, умеет проявлять </w:t>
            </w:r>
            <w:r w:rsidRPr="00755125">
              <w:rPr>
                <w:bCs/>
                <w:iCs/>
                <w:sz w:val="24"/>
                <w:szCs w:val="24"/>
                <w:lang w:eastAsia="ru-RU"/>
              </w:rPr>
              <w:t>сочувствие и сострадание.</w:t>
            </w:r>
          </w:p>
        </w:tc>
      </w:tr>
      <w:tr w:rsidR="008E0338" w:rsidRPr="00755125" w14:paraId="1E60A856"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tcPr>
          <w:p w14:paraId="02DB24C3" w14:textId="77777777" w:rsidR="008E0338" w:rsidRPr="00755125" w:rsidRDefault="008E0338" w:rsidP="00685004">
            <w:pPr>
              <w:jc w:val="both"/>
              <w:rPr>
                <w:sz w:val="24"/>
                <w:szCs w:val="24"/>
                <w:lang w:eastAsia="ru-RU"/>
              </w:rPr>
            </w:pPr>
            <w:r w:rsidRPr="00755125">
              <w:rPr>
                <w:sz w:val="24"/>
                <w:szCs w:val="24"/>
                <w:lang w:eastAsia="ru-RU"/>
              </w:rPr>
              <w:t>ЛР 7</w:t>
            </w:r>
          </w:p>
        </w:tc>
        <w:tc>
          <w:tcPr>
            <w:tcW w:w="4167" w:type="pct"/>
            <w:tcBorders>
              <w:top w:val="single" w:sz="4" w:space="0" w:color="auto"/>
              <w:left w:val="single" w:sz="4" w:space="0" w:color="auto"/>
              <w:bottom w:val="single" w:sz="4" w:space="0" w:color="auto"/>
              <w:right w:val="single" w:sz="12" w:space="0" w:color="auto"/>
            </w:tcBorders>
          </w:tcPr>
          <w:p w14:paraId="2C1DFF0B" w14:textId="77777777" w:rsidR="008E0338" w:rsidRPr="00755125" w:rsidRDefault="008E0338" w:rsidP="00685004">
            <w:pPr>
              <w:rPr>
                <w:bCs/>
                <w:iCs/>
                <w:sz w:val="24"/>
                <w:szCs w:val="24"/>
                <w:lang w:eastAsia="ru-RU"/>
              </w:rPr>
            </w:pPr>
            <w:r w:rsidRPr="00755125">
              <w:rPr>
                <w:bCs/>
                <w:iCs/>
                <w:sz w:val="24"/>
                <w:szCs w:val="24"/>
                <w:lang w:eastAsia="ru-RU"/>
              </w:rPr>
              <w:t xml:space="preserve">Определяет актуальность нормативно-правовой документации в профессиональной деятельности, </w:t>
            </w:r>
            <w:r w:rsidRPr="00755125">
              <w:rPr>
                <w:sz w:val="24"/>
                <w:szCs w:val="24"/>
                <w:lang w:eastAsia="ru-RU"/>
              </w:rPr>
              <w:t>определяет и выстраивает траектории профессионального развития и самообразования</w:t>
            </w:r>
            <w:r w:rsidRPr="00755125">
              <w:rPr>
                <w:bCs/>
                <w:iCs/>
                <w:sz w:val="24"/>
                <w:szCs w:val="24"/>
                <w:lang w:eastAsia="ru-RU"/>
              </w:rPr>
              <w:t>.</w:t>
            </w:r>
          </w:p>
          <w:p w14:paraId="15CE174D" w14:textId="77777777" w:rsidR="008E0338" w:rsidRPr="00755125" w:rsidRDefault="008E0338" w:rsidP="00685004">
            <w:pPr>
              <w:jc w:val="both"/>
              <w:rPr>
                <w:bCs/>
                <w:sz w:val="24"/>
                <w:szCs w:val="24"/>
                <w:lang w:eastAsia="ru-RU"/>
              </w:rPr>
            </w:pPr>
            <w:r w:rsidRPr="00755125">
              <w:rPr>
                <w:bCs/>
                <w:iCs/>
                <w:sz w:val="24"/>
                <w:szCs w:val="24"/>
                <w:lang w:eastAsia="ru-RU"/>
              </w:rPr>
              <w:t>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w:t>
            </w:r>
          </w:p>
        </w:tc>
      </w:tr>
      <w:tr w:rsidR="008E0338" w:rsidRPr="00755125" w14:paraId="20DD5D87"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tcPr>
          <w:p w14:paraId="7D26AA07" w14:textId="77777777" w:rsidR="008E0338" w:rsidRPr="00755125" w:rsidRDefault="008E0338" w:rsidP="00685004">
            <w:pPr>
              <w:jc w:val="both"/>
              <w:rPr>
                <w:sz w:val="24"/>
                <w:szCs w:val="24"/>
                <w:lang w:eastAsia="ru-RU"/>
              </w:rPr>
            </w:pPr>
            <w:r w:rsidRPr="00755125">
              <w:rPr>
                <w:sz w:val="24"/>
                <w:szCs w:val="24"/>
                <w:lang w:eastAsia="ru-RU"/>
              </w:rPr>
              <w:t>ЛР 8</w:t>
            </w:r>
          </w:p>
        </w:tc>
        <w:tc>
          <w:tcPr>
            <w:tcW w:w="4167" w:type="pct"/>
            <w:tcBorders>
              <w:top w:val="single" w:sz="4" w:space="0" w:color="auto"/>
              <w:left w:val="single" w:sz="4" w:space="0" w:color="auto"/>
              <w:bottom w:val="single" w:sz="4" w:space="0" w:color="auto"/>
              <w:right w:val="single" w:sz="12" w:space="0" w:color="auto"/>
            </w:tcBorders>
          </w:tcPr>
          <w:p w14:paraId="4F55D6FD" w14:textId="77777777" w:rsidR="008E0338" w:rsidRPr="00755125" w:rsidRDefault="008E0338" w:rsidP="00685004">
            <w:pPr>
              <w:rPr>
                <w:bCs/>
                <w:iCs/>
                <w:sz w:val="24"/>
                <w:szCs w:val="24"/>
                <w:lang w:eastAsia="ru-RU"/>
              </w:rPr>
            </w:pPr>
            <w:r w:rsidRPr="00755125">
              <w:rPr>
                <w:bCs/>
                <w:iCs/>
                <w:sz w:val="24"/>
                <w:szCs w:val="24"/>
                <w:lang w:eastAsia="ru-RU"/>
              </w:rPr>
              <w:t>Владеет методикой и технологией социального и педагогического взаимодействия.</w:t>
            </w:r>
          </w:p>
          <w:p w14:paraId="2B2578E9" w14:textId="77777777" w:rsidR="008E0338" w:rsidRPr="00755125" w:rsidRDefault="008E0338" w:rsidP="00685004">
            <w:pPr>
              <w:rPr>
                <w:bCs/>
                <w:iCs/>
                <w:sz w:val="24"/>
                <w:szCs w:val="24"/>
                <w:lang w:eastAsia="ru-RU"/>
              </w:rPr>
            </w:pPr>
            <w:r w:rsidRPr="00755125">
              <w:rPr>
                <w:bCs/>
                <w:iCs/>
                <w:sz w:val="24"/>
                <w:szCs w:val="24"/>
                <w:lang w:eastAsia="ru-RU"/>
              </w:rPr>
              <w:t>Применяет полученный опыт взаимодействия на практике, развивает общепедагогические компетенции.</w:t>
            </w:r>
          </w:p>
          <w:p w14:paraId="579C43AE" w14:textId="77777777" w:rsidR="008E0338" w:rsidRPr="00755125" w:rsidRDefault="008E0338" w:rsidP="00685004">
            <w:pPr>
              <w:rPr>
                <w:bCs/>
                <w:iCs/>
                <w:sz w:val="24"/>
                <w:szCs w:val="24"/>
                <w:lang w:eastAsia="ru-RU"/>
              </w:rPr>
            </w:pPr>
            <w:r w:rsidRPr="00755125">
              <w:rPr>
                <w:bCs/>
                <w:iCs/>
                <w:sz w:val="24"/>
                <w:szCs w:val="24"/>
                <w:lang w:eastAsia="ru-RU"/>
              </w:rPr>
              <w:t>Умеет работать в команде «Я-другой Я», «Я-команда», «Я-коллектив».</w:t>
            </w:r>
          </w:p>
        </w:tc>
      </w:tr>
      <w:tr w:rsidR="008E0338" w:rsidRPr="00755125" w14:paraId="7DD45D4D" w14:textId="77777777" w:rsidTr="00685004">
        <w:trPr>
          <w:trHeight w:val="673"/>
        </w:trPr>
        <w:tc>
          <w:tcPr>
            <w:tcW w:w="833" w:type="pct"/>
            <w:tcBorders>
              <w:top w:val="single" w:sz="4" w:space="0" w:color="auto"/>
              <w:left w:val="single" w:sz="12" w:space="0" w:color="auto"/>
              <w:bottom w:val="single" w:sz="4" w:space="0" w:color="auto"/>
              <w:right w:val="single" w:sz="4" w:space="0" w:color="auto"/>
            </w:tcBorders>
          </w:tcPr>
          <w:p w14:paraId="6759CC6C" w14:textId="77777777" w:rsidR="008E0338" w:rsidRPr="00755125" w:rsidRDefault="008E0338" w:rsidP="00685004">
            <w:pPr>
              <w:jc w:val="both"/>
              <w:rPr>
                <w:sz w:val="24"/>
                <w:szCs w:val="24"/>
                <w:lang w:eastAsia="ru-RU"/>
              </w:rPr>
            </w:pPr>
            <w:r w:rsidRPr="00755125">
              <w:rPr>
                <w:sz w:val="24"/>
                <w:szCs w:val="24"/>
                <w:lang w:eastAsia="ru-RU"/>
              </w:rPr>
              <w:t>ЛР 9</w:t>
            </w:r>
          </w:p>
        </w:tc>
        <w:tc>
          <w:tcPr>
            <w:tcW w:w="4167" w:type="pct"/>
            <w:tcBorders>
              <w:top w:val="single" w:sz="4" w:space="0" w:color="auto"/>
              <w:left w:val="single" w:sz="4" w:space="0" w:color="auto"/>
              <w:bottom w:val="single" w:sz="4" w:space="0" w:color="auto"/>
              <w:right w:val="single" w:sz="12" w:space="0" w:color="auto"/>
            </w:tcBorders>
          </w:tcPr>
          <w:p w14:paraId="7B0436E7" w14:textId="77777777" w:rsidR="008E0338" w:rsidRPr="00755125" w:rsidRDefault="008E0338" w:rsidP="00685004">
            <w:pPr>
              <w:rPr>
                <w:bCs/>
                <w:iCs/>
                <w:sz w:val="24"/>
                <w:szCs w:val="24"/>
                <w:lang w:eastAsia="ru-RU"/>
              </w:rPr>
            </w:pPr>
            <w:r w:rsidRPr="00755125">
              <w:rPr>
                <w:bCs/>
                <w:iCs/>
                <w:sz w:val="24"/>
                <w:szCs w:val="24"/>
                <w:lang w:eastAsia="ru-RU"/>
              </w:rPr>
              <w:t xml:space="preserve">Сформирован </w:t>
            </w:r>
            <w:r w:rsidRPr="00755125">
              <w:rPr>
                <w:bCs/>
                <w:iCs/>
                <w:sz w:val="24"/>
                <w:szCs w:val="24"/>
                <w:lang w:val="en-US" w:eastAsia="ru-RU"/>
              </w:rPr>
              <w:t>IT</w:t>
            </w:r>
            <w:r w:rsidRPr="00755125">
              <w:rPr>
                <w:bCs/>
                <w:iCs/>
                <w:sz w:val="24"/>
                <w:szCs w:val="24"/>
                <w:lang w:eastAsia="ru-RU"/>
              </w:rPr>
              <w:t xml:space="preserve"> компетентность, применяет на уроке, внеурочных занятиях.</w:t>
            </w:r>
          </w:p>
          <w:p w14:paraId="6BBB3CCB" w14:textId="77777777" w:rsidR="008E0338" w:rsidRPr="00755125" w:rsidRDefault="008E0338" w:rsidP="00685004">
            <w:pPr>
              <w:rPr>
                <w:bCs/>
                <w:iCs/>
                <w:sz w:val="24"/>
                <w:szCs w:val="24"/>
                <w:lang w:eastAsia="ru-RU"/>
              </w:rPr>
            </w:pPr>
            <w:r w:rsidRPr="00755125">
              <w:rPr>
                <w:bCs/>
                <w:iCs/>
                <w:sz w:val="24"/>
                <w:szCs w:val="24"/>
                <w:lang w:eastAsia="ru-RU"/>
              </w:rPr>
              <w:t>Принимает участие в работе Пресс-центра, мультипликационных - анимационных проектах колледжа.</w:t>
            </w:r>
          </w:p>
          <w:p w14:paraId="091821C6" w14:textId="77777777" w:rsidR="008E0338" w:rsidRPr="00755125" w:rsidRDefault="008E0338" w:rsidP="00685004">
            <w:pPr>
              <w:rPr>
                <w:bCs/>
                <w:iCs/>
                <w:sz w:val="24"/>
                <w:szCs w:val="24"/>
                <w:lang w:eastAsia="ru-RU"/>
              </w:rPr>
            </w:pPr>
            <w:r w:rsidRPr="00755125">
              <w:rPr>
                <w:bCs/>
                <w:iCs/>
                <w:sz w:val="24"/>
                <w:szCs w:val="24"/>
                <w:lang w:eastAsia="ru-RU"/>
              </w:rPr>
              <w:t xml:space="preserve">Участвует в конкурсах и олимпиадах по </w:t>
            </w:r>
            <w:r w:rsidRPr="00755125">
              <w:rPr>
                <w:bCs/>
                <w:iCs/>
                <w:sz w:val="24"/>
                <w:szCs w:val="24"/>
                <w:lang w:val="en-US" w:eastAsia="ru-RU"/>
              </w:rPr>
              <w:t>IT</w:t>
            </w:r>
            <w:r w:rsidRPr="00755125">
              <w:rPr>
                <w:bCs/>
                <w:iCs/>
                <w:sz w:val="24"/>
                <w:szCs w:val="24"/>
                <w:lang w:eastAsia="ru-RU"/>
              </w:rPr>
              <w:t xml:space="preserve"> технологии (</w:t>
            </w:r>
            <w:proofErr w:type="spellStart"/>
            <w:r w:rsidRPr="00755125">
              <w:rPr>
                <w:bCs/>
                <w:iCs/>
                <w:sz w:val="24"/>
                <w:szCs w:val="24"/>
                <w:lang w:eastAsia="ru-RU"/>
              </w:rPr>
              <w:t>колледжный</w:t>
            </w:r>
            <w:proofErr w:type="spellEnd"/>
            <w:r w:rsidRPr="00755125">
              <w:rPr>
                <w:bCs/>
                <w:iCs/>
                <w:sz w:val="24"/>
                <w:szCs w:val="24"/>
                <w:lang w:eastAsia="ru-RU"/>
              </w:rPr>
              <w:t>,  Региональный, Всероссийский).</w:t>
            </w:r>
          </w:p>
        </w:tc>
      </w:tr>
    </w:tbl>
    <w:p w14:paraId="570C51E6" w14:textId="77777777" w:rsidR="008E0338" w:rsidRPr="00755125" w:rsidRDefault="008E0338" w:rsidP="008E0338">
      <w:pPr>
        <w:jc w:val="both"/>
        <w:rPr>
          <w:sz w:val="24"/>
          <w:szCs w:val="24"/>
          <w:lang w:eastAsia="ru-RU"/>
        </w:rPr>
      </w:pPr>
    </w:p>
    <w:p w14:paraId="0EAED95F" w14:textId="77777777" w:rsidR="008E0338" w:rsidRPr="00755125" w:rsidRDefault="008E0338" w:rsidP="008E0338">
      <w:pPr>
        <w:ind w:left="1428"/>
        <w:jc w:val="both"/>
        <w:rPr>
          <w:sz w:val="24"/>
          <w:szCs w:val="24"/>
          <w:lang w:eastAsia="ru-RU"/>
        </w:rPr>
      </w:pPr>
    </w:p>
    <w:p w14:paraId="64D5CBCE" w14:textId="77777777" w:rsidR="008E0338" w:rsidRPr="00755125" w:rsidRDefault="008E0338" w:rsidP="008E0338">
      <w:pPr>
        <w:keepNext/>
        <w:ind w:firstLine="709"/>
        <w:jc w:val="both"/>
        <w:outlineLvl w:val="1"/>
        <w:rPr>
          <w:bCs/>
          <w:iCs/>
          <w:sz w:val="24"/>
          <w:szCs w:val="24"/>
          <w:lang w:val="x-none" w:eastAsia="x-none"/>
        </w:rPr>
      </w:pPr>
    </w:p>
    <w:p w14:paraId="78F883CF" w14:textId="77777777" w:rsidR="008E0338" w:rsidRPr="00755125" w:rsidRDefault="008E0338" w:rsidP="008E0338">
      <w:pPr>
        <w:keepNext/>
        <w:widowControl/>
        <w:numPr>
          <w:ilvl w:val="2"/>
          <w:numId w:val="89"/>
        </w:numPr>
        <w:autoSpaceDE/>
        <w:autoSpaceDN/>
        <w:jc w:val="both"/>
        <w:outlineLvl w:val="1"/>
        <w:rPr>
          <w:bCs/>
          <w:iCs/>
          <w:sz w:val="24"/>
          <w:szCs w:val="24"/>
          <w:lang w:val="x-none" w:eastAsia="x-none"/>
        </w:rPr>
      </w:pPr>
      <w:r w:rsidRPr="00755125">
        <w:rPr>
          <w:bCs/>
          <w:iCs/>
          <w:sz w:val="24"/>
          <w:szCs w:val="24"/>
          <w:lang w:val="x-none" w:eastAsia="x-none"/>
        </w:rPr>
        <w:t>Перечень профессиональных компетенций</w:t>
      </w:r>
    </w:p>
    <w:p w14:paraId="70E5A491" w14:textId="77777777" w:rsidR="008E0338" w:rsidRPr="00755125" w:rsidRDefault="008E0338" w:rsidP="008E0338">
      <w:pPr>
        <w:keepNext/>
        <w:ind w:left="1428"/>
        <w:jc w:val="both"/>
        <w:outlineLvl w:val="1"/>
        <w:rPr>
          <w:bCs/>
          <w:iCs/>
          <w:sz w:val="24"/>
          <w:szCs w:val="24"/>
          <w:lang w:val="x-none" w:eastAsia="x-none"/>
        </w:rPr>
      </w:pPr>
      <w:r w:rsidRPr="00755125">
        <w:rPr>
          <w:bCs/>
          <w:iCs/>
          <w:sz w:val="24"/>
          <w:szCs w:val="24"/>
          <w:lang w:val="x-none"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E0338" w:rsidRPr="00755125" w14:paraId="113FC796" w14:textId="77777777" w:rsidTr="00685004">
        <w:tc>
          <w:tcPr>
            <w:tcW w:w="1204" w:type="dxa"/>
          </w:tcPr>
          <w:p w14:paraId="34E73EFF" w14:textId="77777777" w:rsidR="008E0338" w:rsidRPr="00755125" w:rsidRDefault="008E0338" w:rsidP="00685004">
            <w:pPr>
              <w:keepNext/>
              <w:jc w:val="both"/>
              <w:outlineLvl w:val="1"/>
              <w:rPr>
                <w:b/>
                <w:bCs/>
                <w:iCs/>
                <w:sz w:val="24"/>
                <w:szCs w:val="24"/>
                <w:lang w:eastAsia="ru-RU"/>
              </w:rPr>
            </w:pPr>
            <w:r w:rsidRPr="00755125">
              <w:rPr>
                <w:b/>
                <w:bCs/>
                <w:iCs/>
                <w:sz w:val="24"/>
                <w:szCs w:val="24"/>
                <w:lang w:eastAsia="ru-RU"/>
              </w:rPr>
              <w:t>Код</w:t>
            </w:r>
          </w:p>
        </w:tc>
        <w:tc>
          <w:tcPr>
            <w:tcW w:w="8367" w:type="dxa"/>
          </w:tcPr>
          <w:p w14:paraId="26687AE7" w14:textId="77777777" w:rsidR="008E0338" w:rsidRPr="00755125" w:rsidRDefault="008E0338" w:rsidP="00685004">
            <w:pPr>
              <w:keepNext/>
              <w:jc w:val="both"/>
              <w:outlineLvl w:val="1"/>
              <w:rPr>
                <w:b/>
                <w:bCs/>
                <w:iCs/>
                <w:sz w:val="24"/>
                <w:szCs w:val="24"/>
                <w:lang w:eastAsia="ru-RU"/>
              </w:rPr>
            </w:pPr>
            <w:r w:rsidRPr="00755125">
              <w:rPr>
                <w:b/>
                <w:bCs/>
                <w:iCs/>
                <w:sz w:val="24"/>
                <w:szCs w:val="24"/>
                <w:lang w:eastAsia="ru-RU"/>
              </w:rPr>
              <w:t>Наименование видов деятельности и профессиональных компетенций</w:t>
            </w:r>
          </w:p>
        </w:tc>
      </w:tr>
      <w:tr w:rsidR="008E0338" w:rsidRPr="00755125" w14:paraId="054CA683" w14:textId="77777777" w:rsidTr="00685004">
        <w:tc>
          <w:tcPr>
            <w:tcW w:w="1204" w:type="dxa"/>
          </w:tcPr>
          <w:p w14:paraId="56D88CE6" w14:textId="77777777" w:rsidR="008E0338" w:rsidRPr="00755125" w:rsidRDefault="008E0338" w:rsidP="00685004">
            <w:pPr>
              <w:keepNext/>
              <w:jc w:val="both"/>
              <w:outlineLvl w:val="1"/>
              <w:rPr>
                <w:bCs/>
                <w:iCs/>
                <w:sz w:val="24"/>
                <w:szCs w:val="24"/>
                <w:lang w:eastAsia="ru-RU"/>
              </w:rPr>
            </w:pPr>
            <w:commentRangeStart w:id="10"/>
            <w:r w:rsidRPr="00755125">
              <w:rPr>
                <w:bCs/>
                <w:iCs/>
                <w:sz w:val="24"/>
                <w:szCs w:val="24"/>
                <w:lang w:eastAsia="ru-RU"/>
              </w:rPr>
              <w:t>ВД 1</w:t>
            </w:r>
            <w:commentRangeEnd w:id="10"/>
            <w:r w:rsidRPr="00755125">
              <w:rPr>
                <w:rFonts w:ascii="Calibri" w:hAnsi="Calibri"/>
                <w:sz w:val="16"/>
                <w:szCs w:val="20"/>
                <w:lang w:val="x-none" w:eastAsia="x-none"/>
              </w:rPr>
              <w:commentReference w:id="10"/>
            </w:r>
          </w:p>
        </w:tc>
        <w:tc>
          <w:tcPr>
            <w:tcW w:w="8367" w:type="dxa"/>
          </w:tcPr>
          <w:p w14:paraId="4CA2315D" w14:textId="77777777" w:rsidR="008E0338" w:rsidRPr="00755125" w:rsidRDefault="008E0338" w:rsidP="00685004">
            <w:pPr>
              <w:keepNext/>
              <w:jc w:val="both"/>
              <w:outlineLvl w:val="1"/>
              <w:rPr>
                <w:bCs/>
                <w:i/>
                <w:sz w:val="24"/>
                <w:szCs w:val="24"/>
                <w:lang w:eastAsia="ru-RU"/>
              </w:rPr>
            </w:pPr>
            <w:r w:rsidRPr="00755125">
              <w:rPr>
                <w:b/>
                <w:sz w:val="24"/>
                <w:szCs w:val="24"/>
                <w:lang w:val="x-none" w:eastAsia="x-none"/>
              </w:rPr>
              <w:t>Преподавание музыки и организация внеурочных музыкальных мероприятий  в общеобразовательных организациях</w:t>
            </w:r>
          </w:p>
        </w:tc>
      </w:tr>
      <w:tr w:rsidR="008E0338" w:rsidRPr="00755125" w14:paraId="65A8018C" w14:textId="77777777" w:rsidTr="00685004">
        <w:tblPrEx>
          <w:tblLook w:val="01E0" w:firstRow="1" w:lastRow="1" w:firstColumn="1" w:lastColumn="1" w:noHBand="0" w:noVBand="0"/>
        </w:tblPrEx>
        <w:tc>
          <w:tcPr>
            <w:tcW w:w="1204" w:type="dxa"/>
            <w:tcBorders>
              <w:top w:val="single" w:sz="12" w:space="0" w:color="auto"/>
              <w:left w:val="single" w:sz="12" w:space="0" w:color="auto"/>
              <w:bottom w:val="single" w:sz="4" w:space="0" w:color="auto"/>
              <w:right w:val="single" w:sz="4" w:space="0" w:color="auto"/>
            </w:tcBorders>
            <w:shd w:val="clear" w:color="auto" w:fill="auto"/>
          </w:tcPr>
          <w:p w14:paraId="689CAE61" w14:textId="77777777" w:rsidR="008E0338" w:rsidRPr="00755125" w:rsidRDefault="008E0338" w:rsidP="00685004">
            <w:pPr>
              <w:suppressAutoHyphens/>
              <w:spacing w:line="360" w:lineRule="auto"/>
              <w:jc w:val="both"/>
              <w:rPr>
                <w:sz w:val="28"/>
                <w:szCs w:val="28"/>
                <w:lang w:eastAsia="ru-RU"/>
              </w:rPr>
            </w:pPr>
            <w:r w:rsidRPr="00755125">
              <w:rPr>
                <w:sz w:val="28"/>
                <w:szCs w:val="28"/>
                <w:lang w:eastAsia="ru-RU"/>
              </w:rPr>
              <w:t>ПК 2.1</w:t>
            </w:r>
          </w:p>
        </w:tc>
        <w:tc>
          <w:tcPr>
            <w:tcW w:w="8367" w:type="dxa"/>
            <w:tcBorders>
              <w:top w:val="single" w:sz="12" w:space="0" w:color="auto"/>
              <w:left w:val="single" w:sz="4" w:space="0" w:color="auto"/>
              <w:bottom w:val="single" w:sz="4" w:space="0" w:color="auto"/>
              <w:right w:val="single" w:sz="12" w:space="0" w:color="auto"/>
            </w:tcBorders>
            <w:shd w:val="clear" w:color="auto" w:fill="auto"/>
          </w:tcPr>
          <w:p w14:paraId="5DDAA151" w14:textId="77777777" w:rsidR="008E0338" w:rsidRPr="00755125" w:rsidRDefault="008E0338" w:rsidP="00685004">
            <w:pPr>
              <w:adjustRightInd w:val="0"/>
              <w:jc w:val="both"/>
              <w:rPr>
                <w:sz w:val="24"/>
                <w:szCs w:val="24"/>
                <w:lang w:eastAsia="ru-RU"/>
              </w:rPr>
            </w:pPr>
            <w:r w:rsidRPr="00755125">
              <w:rPr>
                <w:sz w:val="24"/>
                <w:szCs w:val="24"/>
                <w:lang w:eastAsia="ru-RU"/>
              </w:rPr>
              <w:t xml:space="preserve">Определять цели, задачи, планировать уроки музыки и внеурочную музыкальную деятельность, в том числе работу школьного музыкального </w:t>
            </w:r>
          </w:p>
          <w:p w14:paraId="276B97B7" w14:textId="77777777" w:rsidR="008E0338" w:rsidRPr="00755125" w:rsidRDefault="008E0338" w:rsidP="00685004">
            <w:pPr>
              <w:adjustRightInd w:val="0"/>
              <w:jc w:val="both"/>
              <w:rPr>
                <w:sz w:val="24"/>
                <w:szCs w:val="24"/>
                <w:lang w:eastAsia="ru-RU"/>
              </w:rPr>
            </w:pPr>
            <w:r w:rsidRPr="00755125">
              <w:rPr>
                <w:sz w:val="24"/>
                <w:szCs w:val="24"/>
                <w:lang w:eastAsia="ru-RU"/>
              </w:rPr>
              <w:t>объединения/кружка.</w:t>
            </w:r>
          </w:p>
        </w:tc>
      </w:tr>
      <w:tr w:rsidR="008E0338" w:rsidRPr="00755125" w14:paraId="04AF1C4F" w14:textId="77777777" w:rsidTr="00685004">
        <w:tblPrEx>
          <w:tblLook w:val="01E0" w:firstRow="1" w:lastRow="1" w:firstColumn="1" w:lastColumn="1" w:noHBand="0" w:noVBand="0"/>
        </w:tblPrEx>
        <w:trPr>
          <w:trHeight w:val="305"/>
        </w:trPr>
        <w:tc>
          <w:tcPr>
            <w:tcW w:w="1204" w:type="dxa"/>
            <w:tcBorders>
              <w:top w:val="single" w:sz="4" w:space="0" w:color="auto"/>
              <w:left w:val="single" w:sz="12" w:space="0" w:color="auto"/>
              <w:bottom w:val="single" w:sz="4" w:space="0" w:color="auto"/>
              <w:right w:val="single" w:sz="4" w:space="0" w:color="auto"/>
            </w:tcBorders>
            <w:shd w:val="clear" w:color="auto" w:fill="auto"/>
          </w:tcPr>
          <w:p w14:paraId="79504F4B" w14:textId="77777777" w:rsidR="008E0338" w:rsidRPr="00755125" w:rsidRDefault="008E0338" w:rsidP="00685004">
            <w:pPr>
              <w:suppressAutoHyphens/>
              <w:spacing w:line="360" w:lineRule="auto"/>
              <w:jc w:val="both"/>
              <w:rPr>
                <w:sz w:val="28"/>
                <w:szCs w:val="28"/>
                <w:lang w:eastAsia="ru-RU"/>
              </w:rPr>
            </w:pPr>
            <w:r w:rsidRPr="00755125">
              <w:rPr>
                <w:sz w:val="28"/>
                <w:szCs w:val="28"/>
                <w:lang w:eastAsia="ru-RU"/>
              </w:rPr>
              <w:t>ПК 2.2</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18FEDE9E" w14:textId="77777777" w:rsidR="008E0338" w:rsidRPr="00755125" w:rsidRDefault="008E0338" w:rsidP="00685004">
            <w:pPr>
              <w:shd w:val="clear" w:color="auto" w:fill="FFFFFF"/>
              <w:spacing w:line="276" w:lineRule="auto"/>
              <w:rPr>
                <w:sz w:val="24"/>
                <w:szCs w:val="24"/>
                <w:lang w:eastAsia="ru-RU"/>
              </w:rPr>
            </w:pPr>
            <w:r w:rsidRPr="00755125">
              <w:rPr>
                <w:sz w:val="24"/>
                <w:szCs w:val="24"/>
                <w:lang w:eastAsia="ru-RU"/>
              </w:rPr>
              <w:t>Организовывать и проводить уроки музыки.</w:t>
            </w:r>
          </w:p>
        </w:tc>
      </w:tr>
      <w:tr w:rsidR="008E0338" w:rsidRPr="00755125" w14:paraId="2AF6515D" w14:textId="77777777" w:rsidTr="00685004">
        <w:tblPrEx>
          <w:tblLook w:val="01E0" w:firstRow="1" w:lastRow="1" w:firstColumn="1" w:lastColumn="1" w:noHBand="0" w:noVBand="0"/>
        </w:tblPrEx>
        <w:tc>
          <w:tcPr>
            <w:tcW w:w="1204" w:type="dxa"/>
            <w:tcBorders>
              <w:top w:val="single" w:sz="4" w:space="0" w:color="auto"/>
              <w:left w:val="single" w:sz="12" w:space="0" w:color="auto"/>
              <w:bottom w:val="single" w:sz="4" w:space="0" w:color="auto"/>
              <w:right w:val="single" w:sz="4" w:space="0" w:color="auto"/>
            </w:tcBorders>
            <w:shd w:val="clear" w:color="auto" w:fill="auto"/>
          </w:tcPr>
          <w:p w14:paraId="4CDDAC0F" w14:textId="77777777" w:rsidR="008E0338" w:rsidRPr="00755125" w:rsidRDefault="008E0338" w:rsidP="00685004">
            <w:pPr>
              <w:suppressAutoHyphens/>
              <w:spacing w:line="360" w:lineRule="auto"/>
              <w:jc w:val="both"/>
              <w:rPr>
                <w:sz w:val="28"/>
                <w:szCs w:val="28"/>
                <w:lang w:val="en-US" w:eastAsia="ru-RU"/>
              </w:rPr>
            </w:pPr>
            <w:r w:rsidRPr="00755125">
              <w:rPr>
                <w:sz w:val="28"/>
                <w:szCs w:val="28"/>
                <w:lang w:eastAsia="ru-RU"/>
              </w:rPr>
              <w:t>ПК 2.3</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6F1E9F7A" w14:textId="77777777" w:rsidR="008E0338" w:rsidRPr="00755125" w:rsidRDefault="008E0338" w:rsidP="00685004">
            <w:pPr>
              <w:adjustRightInd w:val="0"/>
              <w:jc w:val="both"/>
              <w:rPr>
                <w:sz w:val="24"/>
                <w:szCs w:val="24"/>
                <w:lang w:eastAsia="ru-RU"/>
              </w:rPr>
            </w:pPr>
            <w:r w:rsidRPr="00755125">
              <w:rPr>
                <w:sz w:val="24"/>
                <w:szCs w:val="24"/>
                <w:lang w:eastAsia="ru-RU"/>
              </w:rPr>
              <w:t xml:space="preserve">Организовывать в общеобразовательной организации внеурочную </w:t>
            </w:r>
          </w:p>
          <w:p w14:paraId="04D8F7F8" w14:textId="77777777" w:rsidR="008E0338" w:rsidRPr="00755125" w:rsidRDefault="008E0338" w:rsidP="00685004">
            <w:pPr>
              <w:adjustRightInd w:val="0"/>
              <w:jc w:val="both"/>
              <w:rPr>
                <w:sz w:val="24"/>
                <w:szCs w:val="24"/>
                <w:lang w:eastAsia="ru-RU"/>
              </w:rPr>
            </w:pPr>
            <w:r w:rsidRPr="00755125">
              <w:rPr>
                <w:sz w:val="24"/>
                <w:szCs w:val="24"/>
                <w:lang w:eastAsia="ru-RU"/>
              </w:rPr>
              <w:t xml:space="preserve">музыкальную деятельность, в том числе работу школьного музыкального </w:t>
            </w:r>
          </w:p>
          <w:p w14:paraId="12ADA742" w14:textId="77777777" w:rsidR="008E0338" w:rsidRPr="00755125" w:rsidRDefault="008E0338" w:rsidP="00685004">
            <w:pPr>
              <w:adjustRightInd w:val="0"/>
              <w:jc w:val="both"/>
              <w:rPr>
                <w:sz w:val="24"/>
                <w:szCs w:val="24"/>
                <w:lang w:eastAsia="ru-RU"/>
              </w:rPr>
            </w:pPr>
            <w:r w:rsidRPr="00755125">
              <w:rPr>
                <w:sz w:val="24"/>
                <w:szCs w:val="24"/>
                <w:lang w:eastAsia="ru-RU"/>
              </w:rPr>
              <w:t>объединения</w:t>
            </w:r>
            <w:r w:rsidRPr="00755125">
              <w:rPr>
                <w:sz w:val="28"/>
                <w:szCs w:val="28"/>
                <w:lang w:eastAsia="ru-RU"/>
              </w:rPr>
              <w:t>/</w:t>
            </w:r>
            <w:r w:rsidRPr="00755125">
              <w:rPr>
                <w:sz w:val="24"/>
                <w:szCs w:val="24"/>
                <w:lang w:eastAsia="ru-RU"/>
              </w:rPr>
              <w:t>кружка</w:t>
            </w:r>
            <w:r w:rsidRPr="00755125">
              <w:rPr>
                <w:rFonts w:ascii="ArialMT" w:hAnsi="ArialMT" w:cs="ArialMT"/>
                <w:sz w:val="18"/>
                <w:szCs w:val="18"/>
                <w:lang w:eastAsia="ru-RU"/>
              </w:rPr>
              <w:t>.</w:t>
            </w:r>
          </w:p>
        </w:tc>
      </w:tr>
      <w:tr w:rsidR="008E0338" w:rsidRPr="00755125" w14:paraId="57A4A5E8" w14:textId="77777777" w:rsidTr="00685004">
        <w:tblPrEx>
          <w:tblLook w:val="01E0" w:firstRow="1" w:lastRow="1" w:firstColumn="1" w:lastColumn="1" w:noHBand="0" w:noVBand="0"/>
        </w:tblPrEx>
        <w:trPr>
          <w:trHeight w:val="697"/>
        </w:trPr>
        <w:tc>
          <w:tcPr>
            <w:tcW w:w="1204" w:type="dxa"/>
            <w:tcBorders>
              <w:top w:val="single" w:sz="4" w:space="0" w:color="auto"/>
              <w:left w:val="single" w:sz="12" w:space="0" w:color="auto"/>
              <w:bottom w:val="single" w:sz="4" w:space="0" w:color="auto"/>
              <w:right w:val="single" w:sz="4" w:space="0" w:color="auto"/>
            </w:tcBorders>
            <w:shd w:val="clear" w:color="auto" w:fill="auto"/>
          </w:tcPr>
          <w:p w14:paraId="469C3414" w14:textId="77777777" w:rsidR="008E0338" w:rsidRPr="00755125" w:rsidRDefault="008E0338" w:rsidP="00685004">
            <w:pPr>
              <w:suppressAutoHyphens/>
              <w:spacing w:line="360" w:lineRule="auto"/>
              <w:jc w:val="both"/>
              <w:rPr>
                <w:sz w:val="28"/>
                <w:szCs w:val="28"/>
                <w:lang w:eastAsia="ru-RU"/>
              </w:rPr>
            </w:pPr>
            <w:r w:rsidRPr="00755125">
              <w:rPr>
                <w:sz w:val="28"/>
                <w:szCs w:val="28"/>
                <w:lang w:eastAsia="ru-RU"/>
              </w:rPr>
              <w:t>ПК 2.4</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7186AE31" w14:textId="77777777" w:rsidR="008E0338" w:rsidRPr="00755125" w:rsidRDefault="008E0338" w:rsidP="00685004">
            <w:pPr>
              <w:shd w:val="clear" w:color="auto" w:fill="FFFFFF"/>
              <w:spacing w:line="276" w:lineRule="auto"/>
              <w:jc w:val="both"/>
              <w:rPr>
                <w:sz w:val="24"/>
                <w:szCs w:val="24"/>
                <w:lang w:eastAsia="ru-RU"/>
              </w:rPr>
            </w:pPr>
            <w:r w:rsidRPr="00755125">
              <w:rPr>
                <w:sz w:val="24"/>
                <w:szCs w:val="24"/>
                <w:lang w:eastAsia="ru-RU"/>
              </w:rPr>
              <w:t xml:space="preserve">Выявлять музыкально одаренных детей и оказывать им педагогическую </w:t>
            </w:r>
          </w:p>
          <w:p w14:paraId="56D58037" w14:textId="77777777" w:rsidR="008E0338" w:rsidRPr="00755125" w:rsidRDefault="008E0338" w:rsidP="00685004">
            <w:pPr>
              <w:shd w:val="clear" w:color="auto" w:fill="FFFFFF"/>
              <w:spacing w:line="276" w:lineRule="auto"/>
              <w:jc w:val="both"/>
              <w:rPr>
                <w:sz w:val="24"/>
                <w:szCs w:val="24"/>
                <w:lang w:eastAsia="ru-RU"/>
              </w:rPr>
            </w:pPr>
            <w:r w:rsidRPr="00755125">
              <w:rPr>
                <w:sz w:val="24"/>
                <w:szCs w:val="24"/>
                <w:lang w:eastAsia="ru-RU"/>
              </w:rPr>
              <w:t>поддержку</w:t>
            </w:r>
          </w:p>
        </w:tc>
      </w:tr>
      <w:tr w:rsidR="008E0338" w:rsidRPr="00755125" w14:paraId="5827E883" w14:textId="77777777" w:rsidTr="00685004">
        <w:tblPrEx>
          <w:tblLook w:val="01E0" w:firstRow="1" w:lastRow="1" w:firstColumn="1" w:lastColumn="1" w:noHBand="0" w:noVBand="0"/>
        </w:tblPrEx>
        <w:tc>
          <w:tcPr>
            <w:tcW w:w="1204" w:type="dxa"/>
            <w:tcBorders>
              <w:top w:val="single" w:sz="4" w:space="0" w:color="auto"/>
              <w:left w:val="single" w:sz="12" w:space="0" w:color="auto"/>
              <w:bottom w:val="single" w:sz="4" w:space="0" w:color="auto"/>
              <w:right w:val="single" w:sz="4" w:space="0" w:color="auto"/>
            </w:tcBorders>
            <w:shd w:val="clear" w:color="auto" w:fill="auto"/>
          </w:tcPr>
          <w:p w14:paraId="627D8CA5" w14:textId="77777777" w:rsidR="008E0338" w:rsidRPr="00755125" w:rsidRDefault="008E0338" w:rsidP="00685004">
            <w:pPr>
              <w:suppressAutoHyphens/>
              <w:spacing w:line="360" w:lineRule="auto"/>
              <w:jc w:val="both"/>
              <w:rPr>
                <w:sz w:val="28"/>
                <w:szCs w:val="28"/>
                <w:lang w:eastAsia="ru-RU"/>
              </w:rPr>
            </w:pPr>
            <w:r w:rsidRPr="00755125">
              <w:rPr>
                <w:sz w:val="28"/>
                <w:szCs w:val="28"/>
                <w:lang w:eastAsia="ru-RU"/>
              </w:rPr>
              <w:t>ПК 2.5</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05898E35" w14:textId="77777777" w:rsidR="008E0338" w:rsidRPr="00755125" w:rsidRDefault="008E0338" w:rsidP="00685004">
            <w:pPr>
              <w:adjustRightInd w:val="0"/>
              <w:rPr>
                <w:rFonts w:ascii="Calibri" w:hAnsi="Calibri"/>
                <w:lang w:eastAsia="ru-RU"/>
              </w:rPr>
            </w:pPr>
            <w:r w:rsidRPr="00755125">
              <w:rPr>
                <w:sz w:val="24"/>
                <w:szCs w:val="24"/>
                <w:lang w:eastAsia="ru-RU"/>
              </w:rPr>
              <w:t xml:space="preserve">Определять и оценивать результаты обучения музыке и музыкального </w:t>
            </w:r>
          </w:p>
          <w:p w14:paraId="092128D3" w14:textId="77777777" w:rsidR="008E0338" w:rsidRPr="00755125" w:rsidRDefault="008E0338" w:rsidP="00685004">
            <w:pPr>
              <w:adjustRightInd w:val="0"/>
              <w:rPr>
                <w:sz w:val="24"/>
                <w:szCs w:val="24"/>
                <w:lang w:eastAsia="ru-RU"/>
              </w:rPr>
            </w:pPr>
            <w:r w:rsidRPr="00755125">
              <w:rPr>
                <w:sz w:val="24"/>
                <w:szCs w:val="24"/>
                <w:lang w:eastAsia="ru-RU"/>
              </w:rPr>
              <w:t>образования обучающихся.</w:t>
            </w:r>
          </w:p>
        </w:tc>
      </w:tr>
      <w:tr w:rsidR="008E0338" w:rsidRPr="00755125" w14:paraId="7FCD6D2C" w14:textId="77777777" w:rsidTr="00685004">
        <w:tblPrEx>
          <w:tblLook w:val="01E0" w:firstRow="1" w:lastRow="1" w:firstColumn="1" w:lastColumn="1" w:noHBand="0" w:noVBand="0"/>
        </w:tblPrEx>
        <w:tc>
          <w:tcPr>
            <w:tcW w:w="1204" w:type="dxa"/>
            <w:tcBorders>
              <w:top w:val="single" w:sz="4" w:space="0" w:color="auto"/>
              <w:left w:val="single" w:sz="12" w:space="0" w:color="auto"/>
              <w:bottom w:val="single" w:sz="4" w:space="0" w:color="auto"/>
              <w:right w:val="single" w:sz="4" w:space="0" w:color="auto"/>
            </w:tcBorders>
            <w:shd w:val="clear" w:color="auto" w:fill="auto"/>
          </w:tcPr>
          <w:p w14:paraId="0E0FDCD5" w14:textId="77777777" w:rsidR="008E0338" w:rsidRPr="00755125" w:rsidRDefault="008E0338" w:rsidP="00685004">
            <w:pPr>
              <w:suppressAutoHyphens/>
              <w:spacing w:line="360" w:lineRule="auto"/>
              <w:jc w:val="both"/>
              <w:rPr>
                <w:sz w:val="28"/>
                <w:szCs w:val="28"/>
                <w:lang w:eastAsia="ru-RU"/>
              </w:rPr>
            </w:pPr>
            <w:r w:rsidRPr="00755125">
              <w:rPr>
                <w:sz w:val="28"/>
                <w:szCs w:val="28"/>
                <w:lang w:eastAsia="ru-RU"/>
              </w:rPr>
              <w:lastRenderedPageBreak/>
              <w:t>ПК2.6</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119798CB" w14:textId="77777777" w:rsidR="008E0338" w:rsidRPr="00755125" w:rsidRDefault="008E0338" w:rsidP="00685004">
            <w:pPr>
              <w:adjustRightInd w:val="0"/>
              <w:jc w:val="both"/>
              <w:rPr>
                <w:sz w:val="24"/>
                <w:szCs w:val="24"/>
                <w:lang w:eastAsia="ru-RU"/>
              </w:rPr>
            </w:pPr>
            <w:r w:rsidRPr="00755125">
              <w:rPr>
                <w:sz w:val="24"/>
                <w:szCs w:val="24"/>
                <w:lang w:eastAsia="ru-RU"/>
              </w:rPr>
              <w:t>Анализировать уроки музыки и  внеурочные музыкальные мероприятия.</w:t>
            </w:r>
          </w:p>
        </w:tc>
      </w:tr>
      <w:tr w:rsidR="008E0338" w:rsidRPr="00755125" w14:paraId="17AA22FF" w14:textId="77777777" w:rsidTr="00685004">
        <w:tblPrEx>
          <w:tblLook w:val="01E0" w:firstRow="1" w:lastRow="1" w:firstColumn="1" w:lastColumn="1" w:noHBand="0" w:noVBand="0"/>
        </w:tblPrEx>
        <w:tc>
          <w:tcPr>
            <w:tcW w:w="1204" w:type="dxa"/>
            <w:tcBorders>
              <w:top w:val="single" w:sz="4" w:space="0" w:color="auto"/>
              <w:left w:val="single" w:sz="12" w:space="0" w:color="auto"/>
              <w:bottom w:val="single" w:sz="4" w:space="0" w:color="auto"/>
              <w:right w:val="single" w:sz="4" w:space="0" w:color="auto"/>
            </w:tcBorders>
            <w:shd w:val="clear" w:color="auto" w:fill="auto"/>
          </w:tcPr>
          <w:p w14:paraId="06E2317D" w14:textId="77777777" w:rsidR="008E0338" w:rsidRPr="00755125" w:rsidRDefault="008E0338" w:rsidP="00685004">
            <w:pPr>
              <w:suppressAutoHyphens/>
              <w:spacing w:line="360" w:lineRule="auto"/>
              <w:jc w:val="both"/>
              <w:rPr>
                <w:sz w:val="28"/>
                <w:szCs w:val="28"/>
                <w:lang w:eastAsia="ru-RU"/>
              </w:rPr>
            </w:pPr>
            <w:r w:rsidRPr="00755125">
              <w:rPr>
                <w:sz w:val="28"/>
                <w:szCs w:val="28"/>
                <w:lang w:eastAsia="ru-RU"/>
              </w:rPr>
              <w:t>ПК 2.7</w:t>
            </w:r>
          </w:p>
        </w:tc>
        <w:tc>
          <w:tcPr>
            <w:tcW w:w="8367" w:type="dxa"/>
            <w:tcBorders>
              <w:top w:val="single" w:sz="4" w:space="0" w:color="auto"/>
              <w:left w:val="single" w:sz="4" w:space="0" w:color="auto"/>
              <w:bottom w:val="single" w:sz="4" w:space="0" w:color="auto"/>
              <w:right w:val="single" w:sz="12" w:space="0" w:color="auto"/>
            </w:tcBorders>
            <w:shd w:val="clear" w:color="auto" w:fill="auto"/>
          </w:tcPr>
          <w:p w14:paraId="2E914FAB" w14:textId="77777777" w:rsidR="008E0338" w:rsidRPr="00755125" w:rsidRDefault="008E0338" w:rsidP="00685004">
            <w:pPr>
              <w:suppressAutoHyphens/>
              <w:spacing w:line="276" w:lineRule="auto"/>
              <w:jc w:val="both"/>
              <w:rPr>
                <w:sz w:val="24"/>
                <w:szCs w:val="24"/>
                <w:lang w:eastAsia="ru-RU"/>
              </w:rPr>
            </w:pPr>
            <w:r w:rsidRPr="00755125">
              <w:rPr>
                <w:sz w:val="24"/>
                <w:szCs w:val="24"/>
                <w:lang w:eastAsia="ru-RU"/>
              </w:rPr>
              <w:t>Вести документацию, обеспечивающую процесс музыкального образова</w:t>
            </w:r>
            <w:r w:rsidRPr="00755125">
              <w:rPr>
                <w:rFonts w:eastAsia="MS Mincho"/>
                <w:sz w:val="24"/>
                <w:szCs w:val="24"/>
                <w:lang w:eastAsia="ru-RU"/>
              </w:rPr>
              <w:t>ния</w:t>
            </w:r>
            <w:r w:rsidRPr="00755125">
              <w:rPr>
                <w:sz w:val="24"/>
                <w:szCs w:val="24"/>
                <w:lang w:eastAsia="ru-RU"/>
              </w:rPr>
              <w:t xml:space="preserve"> в общеобразовательной организации.</w:t>
            </w:r>
          </w:p>
        </w:tc>
      </w:tr>
    </w:tbl>
    <w:p w14:paraId="750D5C3D" w14:textId="77777777" w:rsidR="008E0338" w:rsidRPr="00755125" w:rsidRDefault="008E0338" w:rsidP="008E0338">
      <w:pPr>
        <w:ind w:firstLine="709"/>
        <w:rPr>
          <w:bCs/>
          <w:sz w:val="24"/>
          <w:szCs w:val="24"/>
          <w:lang w:eastAsia="ru-RU"/>
        </w:rPr>
      </w:pPr>
    </w:p>
    <w:p w14:paraId="1C987491" w14:textId="77777777" w:rsidR="008E0338" w:rsidRPr="00755125" w:rsidRDefault="008E0338" w:rsidP="008E0338">
      <w:pPr>
        <w:widowControl/>
        <w:numPr>
          <w:ilvl w:val="2"/>
          <w:numId w:val="89"/>
        </w:numPr>
        <w:autoSpaceDE/>
        <w:autoSpaceDN/>
        <w:rPr>
          <w:bCs/>
          <w:sz w:val="24"/>
          <w:szCs w:val="24"/>
          <w:lang w:eastAsia="ru-RU"/>
        </w:rPr>
      </w:pPr>
      <w:r w:rsidRPr="00755125">
        <w:rPr>
          <w:bCs/>
          <w:sz w:val="24"/>
          <w:szCs w:val="24"/>
          <w:lang w:eastAsia="ru-RU"/>
        </w:rPr>
        <w:t>В результате освоения профессионального модуля обучающийся должен</w:t>
      </w:r>
      <w:r w:rsidRPr="00755125">
        <w:rPr>
          <w:bCs/>
          <w:sz w:val="24"/>
          <w:szCs w:val="24"/>
          <w:vertAlign w:val="superscript"/>
          <w:lang w:eastAsia="ru-RU"/>
        </w:rPr>
        <w:footnoteReference w:id="6"/>
      </w:r>
      <w:r w:rsidRPr="00755125">
        <w:rPr>
          <w:bCs/>
          <w:sz w:val="24"/>
          <w:szCs w:val="24"/>
          <w:lang w:eastAsia="ru-RU"/>
        </w:rPr>
        <w:t>:</w:t>
      </w:r>
    </w:p>
    <w:p w14:paraId="1FBCA170" w14:textId="77777777" w:rsidR="008E0338" w:rsidRPr="00755125" w:rsidRDefault="008E0338" w:rsidP="008E0338">
      <w:pPr>
        <w:ind w:left="1428"/>
        <w:rPr>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088"/>
      </w:tblGrid>
      <w:tr w:rsidR="008E0338" w:rsidRPr="00755125" w14:paraId="44C92F3C" w14:textId="77777777" w:rsidTr="00685004">
        <w:tc>
          <w:tcPr>
            <w:tcW w:w="2376" w:type="dxa"/>
          </w:tcPr>
          <w:p w14:paraId="228A1976" w14:textId="77777777" w:rsidR="008E0338" w:rsidRPr="00755125" w:rsidRDefault="008E0338" w:rsidP="00685004">
            <w:pPr>
              <w:rPr>
                <w:bCs/>
                <w:sz w:val="24"/>
                <w:szCs w:val="24"/>
              </w:rPr>
            </w:pPr>
            <w:r w:rsidRPr="00755125">
              <w:rPr>
                <w:bCs/>
                <w:sz w:val="24"/>
                <w:szCs w:val="24"/>
              </w:rPr>
              <w:t>Иметь практический опыт</w:t>
            </w:r>
          </w:p>
        </w:tc>
        <w:tc>
          <w:tcPr>
            <w:tcW w:w="7088" w:type="dxa"/>
          </w:tcPr>
          <w:p w14:paraId="26FF7A31"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755125">
              <w:rPr>
                <w:color w:val="000000"/>
                <w:sz w:val="24"/>
                <w:szCs w:val="24"/>
                <w:lang w:eastAsia="ru-RU"/>
              </w:rPr>
              <w:t>-анализа планов проведения уроков музыки, внеурочных музыкальных мероприятий, занятий школьного музыкального объединения/кружка  в общеобразовательных организациях;</w:t>
            </w:r>
          </w:p>
          <w:p w14:paraId="31FF77BA"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755125">
              <w:rPr>
                <w:color w:val="000000"/>
                <w:sz w:val="24"/>
                <w:szCs w:val="24"/>
                <w:lang w:eastAsia="ru-RU"/>
              </w:rPr>
              <w:t>-планирования уроков и занятий, разработки совместно с обучающимися сценариев внеурочных мероприятий;</w:t>
            </w:r>
          </w:p>
          <w:p w14:paraId="30A0F0D0"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755125">
              <w:rPr>
                <w:rFonts w:ascii="Calibri" w:hAnsi="Calibri"/>
                <w:color w:val="000000"/>
                <w:sz w:val="24"/>
                <w:szCs w:val="24"/>
                <w:lang w:eastAsia="ru-RU"/>
              </w:rPr>
              <w:t>-</w:t>
            </w:r>
            <w:r w:rsidRPr="00755125">
              <w:rPr>
                <w:color w:val="000000"/>
                <w:sz w:val="24"/>
                <w:szCs w:val="24"/>
                <w:lang w:eastAsia="ru-RU"/>
              </w:rPr>
              <w:t>организации и проведения уроков музыки в начальных и средних классах общеобразовательной организации;</w:t>
            </w:r>
          </w:p>
          <w:p w14:paraId="29433807" w14:textId="77777777" w:rsidR="008E0338" w:rsidRPr="00755125" w:rsidRDefault="008E0338" w:rsidP="00685004">
            <w:pPr>
              <w:jc w:val="both"/>
              <w:rPr>
                <w:color w:val="000000"/>
                <w:sz w:val="24"/>
                <w:szCs w:val="24"/>
                <w:lang w:eastAsia="ru-RU"/>
              </w:rPr>
            </w:pPr>
            <w:r w:rsidRPr="00755125">
              <w:rPr>
                <w:color w:val="000000"/>
                <w:sz w:val="24"/>
                <w:szCs w:val="24"/>
                <w:lang w:eastAsia="ru-RU"/>
              </w:rPr>
              <w:t>- организации в общеобразовательной организации внеурочной музыкальной деятельности, в т.ч. работы школьного музыкального объединения/кружка, досуговых мероприятий;</w:t>
            </w:r>
          </w:p>
          <w:p w14:paraId="12C91D91" w14:textId="77777777" w:rsidR="008E0338" w:rsidRPr="00755125" w:rsidRDefault="008E0338" w:rsidP="00685004">
            <w:pPr>
              <w:ind w:left="119"/>
              <w:jc w:val="both"/>
              <w:rPr>
                <w:color w:val="000000"/>
                <w:sz w:val="24"/>
                <w:szCs w:val="24"/>
                <w:lang w:eastAsia="ru-RU"/>
              </w:rPr>
            </w:pPr>
            <w:r w:rsidRPr="00755125">
              <w:rPr>
                <w:color w:val="000000"/>
                <w:sz w:val="24"/>
                <w:szCs w:val="24"/>
                <w:lang w:eastAsia="ru-RU"/>
              </w:rPr>
              <w:t>-исполнения на уроках/занятиях/досуговых мероприятиях произведений педагогического репертуара хорового, инструментального и вокального жанров;</w:t>
            </w:r>
          </w:p>
          <w:p w14:paraId="487FFFEB"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755125">
              <w:rPr>
                <w:color w:val="000000"/>
                <w:sz w:val="24"/>
                <w:szCs w:val="24"/>
                <w:lang w:eastAsia="ru-RU"/>
              </w:rPr>
              <w:t xml:space="preserve">  -наблюдения, анализа и самоанализа уроков музыки, досуговых мероприятий, занятий школьного объединения/кружка, обсуждения их в диалоге с  сокурсниками, руководителем педагогической практики, учителями, разработки предложений по совершенствованию и коррекции;</w:t>
            </w:r>
          </w:p>
          <w:p w14:paraId="7189B5B5"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755125">
              <w:rPr>
                <w:color w:val="000000"/>
                <w:sz w:val="24"/>
                <w:szCs w:val="24"/>
                <w:lang w:eastAsia="ru-RU"/>
              </w:rPr>
              <w:t xml:space="preserve">  - ведения учебной документации</w:t>
            </w:r>
          </w:p>
          <w:p w14:paraId="4B0CCAB4" w14:textId="77777777" w:rsidR="008E0338" w:rsidRPr="00755125" w:rsidRDefault="008E0338" w:rsidP="00685004">
            <w:pPr>
              <w:ind w:firstLine="709"/>
              <w:rPr>
                <w:bCs/>
                <w:i/>
                <w:sz w:val="24"/>
                <w:szCs w:val="24"/>
              </w:rPr>
            </w:pPr>
          </w:p>
        </w:tc>
      </w:tr>
      <w:tr w:rsidR="008E0338" w:rsidRPr="00755125" w14:paraId="0195F319" w14:textId="77777777" w:rsidTr="00685004">
        <w:tc>
          <w:tcPr>
            <w:tcW w:w="2376" w:type="dxa"/>
          </w:tcPr>
          <w:p w14:paraId="7525F473" w14:textId="77777777" w:rsidR="008E0338" w:rsidRPr="00755125" w:rsidRDefault="008E0338" w:rsidP="00685004">
            <w:pPr>
              <w:ind w:firstLine="142"/>
              <w:rPr>
                <w:bCs/>
                <w:sz w:val="24"/>
                <w:szCs w:val="24"/>
              </w:rPr>
            </w:pPr>
            <w:r w:rsidRPr="00755125">
              <w:rPr>
                <w:bCs/>
                <w:sz w:val="24"/>
                <w:szCs w:val="24"/>
              </w:rPr>
              <w:t>Уметь</w:t>
            </w:r>
          </w:p>
        </w:tc>
        <w:tc>
          <w:tcPr>
            <w:tcW w:w="7088" w:type="dxa"/>
          </w:tcPr>
          <w:p w14:paraId="4C1FCFF2"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-находить и использовать методическую и музыкальную литературу и др. источники информации, необходимой  для подготовки и проведения различных форм организации музыкальной деятельности детей в общеобразовательной организации;</w:t>
            </w:r>
          </w:p>
          <w:p w14:paraId="7B794D9A"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-отбирать содержание и организовывать музыкально-</w:t>
            </w:r>
            <w:proofErr w:type="spellStart"/>
            <w:r w:rsidRPr="00755125">
              <w:rPr>
                <w:sz w:val="24"/>
                <w:szCs w:val="24"/>
                <w:lang w:eastAsia="ru-RU"/>
              </w:rPr>
              <w:t>слушательскую</w:t>
            </w:r>
            <w:proofErr w:type="spellEnd"/>
            <w:r w:rsidRPr="00755125">
              <w:rPr>
                <w:sz w:val="24"/>
                <w:szCs w:val="24"/>
                <w:lang w:eastAsia="ru-RU"/>
              </w:rPr>
              <w:t xml:space="preserve"> и музыкально- исполнительскую  деятельность обучающихся;</w:t>
            </w:r>
          </w:p>
          <w:p w14:paraId="77A31337"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-использовать разнообразные методы и средства обучения и воспитания при проведении  уроков, занятий досуговых мероприятий, строить их с учетом возрастных и индивидуальных особенностей воспитанников;</w:t>
            </w:r>
          </w:p>
          <w:p w14:paraId="46251200"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-организовывать и проводить репетиции при подготовке к праздникам, репетиционную работу детского самодеятельного музыкального объединения (хора, ансамбля, оркестра);</w:t>
            </w:r>
          </w:p>
          <w:p w14:paraId="17306EEE"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-проводить педагогическое наблюдение за обучающимися на уроках и досуговых мероприятиях;</w:t>
            </w:r>
          </w:p>
          <w:p w14:paraId="381C6DA3"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-устанавливать  педагогически целесообразные взаимоотношения с детьми и родителями (лицами, их заменяющими);</w:t>
            </w:r>
          </w:p>
          <w:p w14:paraId="35A6E380"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-взаимодействовать с участниками образовательного процесса и родителями (лицами, их заменяющими) по вопросам музыкального образования в ОО;</w:t>
            </w:r>
          </w:p>
          <w:p w14:paraId="5E7284CF"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 xml:space="preserve">-использовать информационно- коммуникационные технологии и </w:t>
            </w:r>
            <w:r w:rsidRPr="00755125">
              <w:rPr>
                <w:sz w:val="24"/>
                <w:szCs w:val="24"/>
                <w:lang w:eastAsia="ru-RU"/>
              </w:rPr>
              <w:lastRenderedPageBreak/>
              <w:t xml:space="preserve">технические средства обучения в образовательном процессе; </w:t>
            </w:r>
          </w:p>
          <w:p w14:paraId="6A5DD4D6"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 xml:space="preserve">-выявлять музыкально одаренных детей; </w:t>
            </w:r>
          </w:p>
          <w:p w14:paraId="2CBAF534"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sz w:val="24"/>
                <w:szCs w:val="24"/>
                <w:lang w:eastAsia="ru-RU"/>
              </w:rPr>
            </w:pPr>
            <w:r w:rsidRPr="00755125">
              <w:rPr>
                <w:sz w:val="24"/>
                <w:szCs w:val="24"/>
                <w:lang w:eastAsia="ru-RU"/>
              </w:rPr>
              <w:t>-оценивать процесс и результаты музыкальной деятельности обучающихся;</w:t>
            </w:r>
          </w:p>
          <w:p w14:paraId="1B5D8F1B"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755125">
              <w:rPr>
                <w:sz w:val="24"/>
                <w:szCs w:val="24"/>
                <w:lang w:eastAsia="ru-RU"/>
              </w:rPr>
              <w:t>-осуществлять самоанализ и самоконтроль при проведении уроков и мероприятий;</w:t>
            </w:r>
          </w:p>
          <w:p w14:paraId="6F47AFA9"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755125">
              <w:rPr>
                <w:sz w:val="24"/>
                <w:szCs w:val="24"/>
                <w:lang w:eastAsia="ru-RU"/>
              </w:rPr>
              <w:t xml:space="preserve"> -анализировать процесс и результаты музыкального образования, проведение уроков, досуговых мероприятий, корректировать и совершенствовать их;</w:t>
            </w:r>
          </w:p>
          <w:p w14:paraId="2C2AD0B8" w14:textId="77777777" w:rsidR="008E0338" w:rsidRPr="00755125" w:rsidRDefault="008E0338" w:rsidP="00685004">
            <w:pPr>
              <w:ind w:firstLine="709"/>
              <w:rPr>
                <w:bCs/>
                <w:sz w:val="24"/>
                <w:szCs w:val="24"/>
              </w:rPr>
            </w:pPr>
          </w:p>
        </w:tc>
      </w:tr>
      <w:tr w:rsidR="008E0338" w:rsidRPr="00755125" w14:paraId="6C5F19B6" w14:textId="77777777" w:rsidTr="00685004">
        <w:tc>
          <w:tcPr>
            <w:tcW w:w="2376" w:type="dxa"/>
          </w:tcPr>
          <w:p w14:paraId="709BA7CC" w14:textId="77777777" w:rsidR="008E0338" w:rsidRPr="00755125" w:rsidRDefault="008E0338" w:rsidP="00685004">
            <w:pPr>
              <w:ind w:firstLine="142"/>
              <w:rPr>
                <w:bCs/>
                <w:sz w:val="24"/>
                <w:szCs w:val="24"/>
              </w:rPr>
            </w:pPr>
            <w:r w:rsidRPr="00755125">
              <w:rPr>
                <w:bCs/>
                <w:sz w:val="24"/>
                <w:szCs w:val="24"/>
              </w:rPr>
              <w:t>Знать</w:t>
            </w:r>
          </w:p>
        </w:tc>
        <w:tc>
          <w:tcPr>
            <w:tcW w:w="7088" w:type="dxa"/>
          </w:tcPr>
          <w:p w14:paraId="1E813346"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755125">
              <w:rPr>
                <w:sz w:val="24"/>
                <w:szCs w:val="24"/>
                <w:lang w:eastAsia="ru-RU"/>
              </w:rPr>
              <w:t>-психолого-педагогические основы музыкального образования школьников: педагогические условия формирования музыкальной культуры школьника, характеристику музыкальных способностей школьника и условия их развития;</w:t>
            </w:r>
          </w:p>
          <w:p w14:paraId="5D98D4AD" w14:textId="77777777" w:rsidR="008E0338" w:rsidRPr="00755125" w:rsidRDefault="008E0338" w:rsidP="00685004">
            <w:pPr>
              <w:ind w:right="278"/>
              <w:jc w:val="both"/>
              <w:rPr>
                <w:sz w:val="24"/>
                <w:szCs w:val="24"/>
                <w:lang w:eastAsia="ru-RU"/>
              </w:rPr>
            </w:pPr>
            <w:r w:rsidRPr="00755125">
              <w:rPr>
                <w:rFonts w:ascii="Calibri" w:hAnsi="Calibri"/>
                <w:sz w:val="24"/>
                <w:szCs w:val="24"/>
                <w:lang w:eastAsia="ru-RU"/>
              </w:rPr>
              <w:t>-</w:t>
            </w:r>
            <w:r w:rsidRPr="00755125">
              <w:rPr>
                <w:sz w:val="24"/>
                <w:szCs w:val="24"/>
                <w:lang w:eastAsia="ru-RU"/>
              </w:rPr>
              <w:t>концептуальные основания и содержание современных программ музыкального образования в общеобразовательных организациях;</w:t>
            </w:r>
          </w:p>
          <w:p w14:paraId="4B23DF4B" w14:textId="77777777" w:rsidR="008E0338" w:rsidRPr="00755125" w:rsidRDefault="008E0338" w:rsidP="00685004">
            <w:pPr>
              <w:ind w:right="278"/>
              <w:jc w:val="both"/>
              <w:rPr>
                <w:sz w:val="24"/>
                <w:szCs w:val="24"/>
                <w:lang w:eastAsia="ru-RU"/>
              </w:rPr>
            </w:pPr>
            <w:r w:rsidRPr="00755125">
              <w:rPr>
                <w:sz w:val="24"/>
                <w:szCs w:val="24"/>
                <w:lang w:eastAsia="ru-RU"/>
              </w:rPr>
              <w:t xml:space="preserve"> -школьный музыкальный репертуар, эстетические, психологические, педагогические основания отбора и систематизации музыкального репертуара;</w:t>
            </w:r>
          </w:p>
          <w:p w14:paraId="3A3A100C" w14:textId="77777777" w:rsidR="008E0338" w:rsidRPr="00755125" w:rsidRDefault="008E0338" w:rsidP="00685004">
            <w:pPr>
              <w:ind w:right="1920"/>
              <w:jc w:val="both"/>
              <w:rPr>
                <w:sz w:val="24"/>
                <w:szCs w:val="24"/>
                <w:lang w:eastAsia="ru-RU"/>
              </w:rPr>
            </w:pPr>
            <w:r w:rsidRPr="00755125">
              <w:rPr>
                <w:sz w:val="24"/>
                <w:szCs w:val="24"/>
                <w:lang w:eastAsia="ru-RU"/>
              </w:rPr>
              <w:t>-требования к охране и гигиене исполнительского аппарата;</w:t>
            </w:r>
          </w:p>
          <w:p w14:paraId="608660FE" w14:textId="77777777" w:rsidR="008E0338" w:rsidRPr="00755125" w:rsidRDefault="008E0338" w:rsidP="00685004">
            <w:pPr>
              <w:ind w:right="1320"/>
              <w:jc w:val="both"/>
              <w:rPr>
                <w:sz w:val="24"/>
                <w:szCs w:val="24"/>
                <w:lang w:eastAsia="ru-RU"/>
              </w:rPr>
            </w:pPr>
            <w:r w:rsidRPr="00755125">
              <w:rPr>
                <w:sz w:val="24"/>
                <w:szCs w:val="24"/>
                <w:lang w:eastAsia="ru-RU"/>
              </w:rPr>
              <w:t>-характеристику форм организации музыкальной деятельности школьников;</w:t>
            </w:r>
          </w:p>
          <w:p w14:paraId="1E43D8CD"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-методику организации и проведения уроков музыки, занятий,  досуговых мероприятий в общеобразовательной школе, методы и приемы организации  музыкально-исполнительской деятельности школьников (певческой, музыкально-ритмической, музыкально- инструментальной);</w:t>
            </w:r>
          </w:p>
          <w:p w14:paraId="2BE0F2DC"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-методические основы организации самодеятельного музыкального объединения (хора, оркестра, ансамбля);</w:t>
            </w:r>
          </w:p>
          <w:p w14:paraId="6FD1B936"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-специфические особенности школьной хоровой работы, работы с оркестром;</w:t>
            </w:r>
          </w:p>
          <w:p w14:paraId="5BBB3DE8"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 методы и приемы развития музыкального слуха, музыкальной культуры, музыкально-теоретической грамотности обучающихся;</w:t>
            </w:r>
          </w:p>
          <w:p w14:paraId="3942DFB3"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 основы теории и методики начального обучения детей игре на музыкальном инструменте, основы теории и методике работы  с детским вокально-хоровым коллективом;</w:t>
            </w:r>
          </w:p>
          <w:p w14:paraId="558C9784"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 формы и методы взаимодействия с родителями или лицами, их заменяющими, как субъектами образовательного процесса.</w:t>
            </w:r>
          </w:p>
          <w:p w14:paraId="0D9D735B" w14:textId="77777777" w:rsidR="008E0338" w:rsidRPr="00755125" w:rsidRDefault="008E0338" w:rsidP="00685004">
            <w:pPr>
              <w:ind w:firstLine="709"/>
              <w:rPr>
                <w:bCs/>
                <w:sz w:val="24"/>
                <w:szCs w:val="24"/>
              </w:rPr>
            </w:pPr>
          </w:p>
        </w:tc>
      </w:tr>
    </w:tbl>
    <w:p w14:paraId="176A490A" w14:textId="77777777" w:rsidR="008E0338" w:rsidRPr="00755125" w:rsidRDefault="008E0338" w:rsidP="008E0338">
      <w:pPr>
        <w:rPr>
          <w:b/>
          <w:sz w:val="24"/>
          <w:szCs w:val="24"/>
          <w:lang w:eastAsia="ru-RU"/>
        </w:rPr>
      </w:pPr>
    </w:p>
    <w:p w14:paraId="6380CA17" w14:textId="77777777" w:rsidR="008E0338" w:rsidRDefault="008E0338" w:rsidP="008E0338">
      <w:pPr>
        <w:rPr>
          <w:b/>
          <w:sz w:val="24"/>
          <w:szCs w:val="24"/>
          <w:lang w:eastAsia="ru-RU"/>
        </w:rPr>
      </w:pPr>
      <w:r>
        <w:rPr>
          <w:b/>
          <w:sz w:val="24"/>
          <w:szCs w:val="24"/>
          <w:lang w:eastAsia="ru-RU"/>
        </w:rPr>
        <w:br w:type="page"/>
      </w:r>
    </w:p>
    <w:p w14:paraId="5ED5BCCE" w14:textId="77777777" w:rsidR="008E0338" w:rsidRPr="00755125" w:rsidRDefault="008E0338" w:rsidP="008E0338">
      <w:pPr>
        <w:rPr>
          <w:b/>
          <w:sz w:val="24"/>
          <w:szCs w:val="24"/>
          <w:lang w:eastAsia="ru-RU"/>
        </w:rPr>
      </w:pPr>
    </w:p>
    <w:p w14:paraId="48B90C9E" w14:textId="77777777" w:rsidR="008E0338" w:rsidRPr="00755125" w:rsidRDefault="008E0338" w:rsidP="008E0338">
      <w:pPr>
        <w:ind w:firstLine="709"/>
        <w:rPr>
          <w:b/>
          <w:sz w:val="24"/>
          <w:szCs w:val="24"/>
          <w:lang w:eastAsia="ru-RU"/>
        </w:rPr>
      </w:pPr>
      <w:r w:rsidRPr="00755125">
        <w:rPr>
          <w:b/>
          <w:sz w:val="24"/>
          <w:szCs w:val="24"/>
          <w:lang w:eastAsia="ru-RU"/>
        </w:rPr>
        <w:t>1.2. Количество часов, отводимое на освоение профессионального модуля</w:t>
      </w:r>
    </w:p>
    <w:p w14:paraId="7E25E4CF" w14:textId="77777777" w:rsidR="008E0338" w:rsidRPr="00755125" w:rsidRDefault="008E0338" w:rsidP="008E0338">
      <w:pPr>
        <w:spacing w:line="276" w:lineRule="auto"/>
        <w:rPr>
          <w:sz w:val="24"/>
          <w:szCs w:val="24"/>
          <w:lang w:eastAsia="ru-RU"/>
        </w:rPr>
      </w:pPr>
      <w:r w:rsidRPr="00755125">
        <w:rPr>
          <w:sz w:val="24"/>
          <w:szCs w:val="24"/>
          <w:lang w:eastAsia="ru-RU"/>
        </w:rPr>
        <w:t>Всего часов ___662ч, в том числе максимальной нагрузки 524ч</w:t>
      </w:r>
    </w:p>
    <w:p w14:paraId="0EC7CA1F" w14:textId="77777777" w:rsidR="008E0338" w:rsidRPr="00755125" w:rsidRDefault="008E0338" w:rsidP="008E0338">
      <w:pPr>
        <w:spacing w:line="276" w:lineRule="auto"/>
        <w:rPr>
          <w:sz w:val="24"/>
          <w:szCs w:val="24"/>
          <w:lang w:eastAsia="ru-RU"/>
        </w:rPr>
      </w:pPr>
      <w:r w:rsidRPr="00755125">
        <w:rPr>
          <w:sz w:val="24"/>
          <w:szCs w:val="24"/>
          <w:lang w:eastAsia="ru-RU"/>
        </w:rPr>
        <w:t>обязательной аудиторной учебной нагрузки обучающегося –   346 часов</w:t>
      </w:r>
    </w:p>
    <w:p w14:paraId="21A1B08D" w14:textId="77777777" w:rsidR="008E0338" w:rsidRPr="00755125"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самостоятельной работы обучающегося –   170ч</w:t>
      </w:r>
    </w:p>
    <w:p w14:paraId="52FEC7EB" w14:textId="77777777" w:rsidR="008E0338" w:rsidRPr="00755125" w:rsidRDefault="008E0338" w:rsidP="008E0338">
      <w:pPr>
        <w:spacing w:line="276" w:lineRule="auto"/>
        <w:rPr>
          <w:sz w:val="24"/>
          <w:szCs w:val="24"/>
          <w:lang w:eastAsia="ru-RU"/>
        </w:rPr>
      </w:pPr>
      <w:r w:rsidRPr="00755125">
        <w:rPr>
          <w:sz w:val="24"/>
          <w:szCs w:val="24"/>
          <w:lang w:eastAsia="ru-RU"/>
        </w:rPr>
        <w:t>в том числе в форме практической подготовки____78ч</w:t>
      </w:r>
    </w:p>
    <w:p w14:paraId="13487324" w14:textId="77777777" w:rsidR="008E0338" w:rsidRPr="00755125" w:rsidRDefault="008E0338" w:rsidP="008E0338">
      <w:pPr>
        <w:spacing w:line="276" w:lineRule="auto"/>
        <w:rPr>
          <w:sz w:val="24"/>
          <w:szCs w:val="24"/>
          <w:lang w:eastAsia="ru-RU"/>
        </w:rPr>
      </w:pPr>
      <w:r w:rsidRPr="00755125">
        <w:rPr>
          <w:sz w:val="24"/>
          <w:szCs w:val="24"/>
          <w:lang w:eastAsia="ru-RU"/>
        </w:rPr>
        <w:t>Из них на освоение МДК 0201 __248ч__МДК 0202 __276ч__</w:t>
      </w:r>
    </w:p>
    <w:p w14:paraId="5D75EDB7" w14:textId="77777777" w:rsidR="008E0338" w:rsidRPr="00755125" w:rsidRDefault="008E0338" w:rsidP="008E0338">
      <w:pPr>
        <w:spacing w:line="276" w:lineRule="auto"/>
        <w:rPr>
          <w:i/>
          <w:sz w:val="24"/>
          <w:szCs w:val="24"/>
          <w:lang w:eastAsia="ru-RU"/>
        </w:rPr>
      </w:pPr>
      <w:r w:rsidRPr="00755125">
        <w:rPr>
          <w:sz w:val="24"/>
          <w:szCs w:val="24"/>
          <w:lang w:eastAsia="ru-RU"/>
        </w:rPr>
        <w:t>в том числе самостоятельная работа</w:t>
      </w:r>
      <w:r w:rsidRPr="00755125">
        <w:rPr>
          <w:i/>
          <w:sz w:val="24"/>
          <w:szCs w:val="24"/>
          <w:lang w:eastAsia="ru-RU"/>
        </w:rPr>
        <w:t>___170ч__</w:t>
      </w:r>
    </w:p>
    <w:p w14:paraId="102D63D2" w14:textId="77777777" w:rsidR="008E0338" w:rsidRPr="00755125" w:rsidRDefault="008E0338" w:rsidP="008E0338">
      <w:pPr>
        <w:spacing w:line="276" w:lineRule="auto"/>
        <w:rPr>
          <w:sz w:val="24"/>
          <w:szCs w:val="24"/>
          <w:lang w:eastAsia="ru-RU"/>
        </w:rPr>
      </w:pPr>
      <w:r w:rsidRPr="00755125">
        <w:rPr>
          <w:sz w:val="24"/>
          <w:szCs w:val="24"/>
          <w:lang w:eastAsia="ru-RU"/>
        </w:rPr>
        <w:t>практики, в том числе учебная ___48ч_производственная __90ч__</w:t>
      </w:r>
    </w:p>
    <w:p w14:paraId="385B16B4" w14:textId="77777777" w:rsidR="008E0338" w:rsidRPr="00755125"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пробные уроки 54часа   МДК 02. 01</w:t>
      </w:r>
    </w:p>
    <w:p w14:paraId="1982BFB3" w14:textId="77777777" w:rsidR="008E0338" w:rsidRPr="00755125"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755125">
        <w:rPr>
          <w:sz w:val="24"/>
          <w:szCs w:val="24"/>
          <w:lang w:eastAsia="ru-RU"/>
        </w:rPr>
        <w:t>внеурочные занятия   36 часов МДК 02. 02</w:t>
      </w:r>
    </w:p>
    <w:p w14:paraId="4800F45E" w14:textId="77777777" w:rsidR="008E0338" w:rsidRPr="00755125" w:rsidRDefault="008E0338" w:rsidP="008E0338">
      <w:pPr>
        <w:spacing w:line="276" w:lineRule="auto"/>
        <w:rPr>
          <w:color w:val="1F4E79"/>
          <w:sz w:val="24"/>
          <w:szCs w:val="24"/>
          <w:lang w:eastAsia="ru-RU"/>
        </w:rPr>
      </w:pPr>
      <w:r w:rsidRPr="00755125">
        <w:rPr>
          <w:color w:val="1F4E79"/>
          <w:sz w:val="24"/>
          <w:szCs w:val="24"/>
          <w:lang w:eastAsia="ru-RU"/>
        </w:rPr>
        <w:t xml:space="preserve">      </w:t>
      </w:r>
    </w:p>
    <w:p w14:paraId="67AB98C8" w14:textId="77777777" w:rsidR="008E0338" w:rsidRPr="00755125" w:rsidRDefault="008E0338" w:rsidP="008E0338">
      <w:pPr>
        <w:spacing w:after="200" w:line="276" w:lineRule="auto"/>
        <w:rPr>
          <w:b/>
          <w:i/>
          <w:sz w:val="24"/>
          <w:szCs w:val="24"/>
          <w:lang w:eastAsia="ru-RU"/>
        </w:rPr>
        <w:sectPr w:rsidR="008E0338" w:rsidRPr="00755125" w:rsidSect="00733AEF">
          <w:pgSz w:w="11907" w:h="16840"/>
          <w:pgMar w:top="1134" w:right="851" w:bottom="992" w:left="1418" w:header="709" w:footer="709" w:gutter="0"/>
          <w:cols w:space="720"/>
        </w:sectPr>
      </w:pPr>
    </w:p>
    <w:p w14:paraId="3D111A4E" w14:textId="77777777" w:rsidR="008E0338" w:rsidRPr="00755125" w:rsidRDefault="008E0338" w:rsidP="008E0338">
      <w:pPr>
        <w:spacing w:line="276" w:lineRule="auto"/>
        <w:jc w:val="center"/>
        <w:rPr>
          <w:b/>
          <w:caps/>
          <w:sz w:val="24"/>
          <w:szCs w:val="24"/>
          <w:lang w:eastAsia="ru-RU"/>
        </w:rPr>
      </w:pPr>
      <w:r w:rsidRPr="00755125">
        <w:rPr>
          <w:b/>
          <w:caps/>
          <w:sz w:val="24"/>
          <w:szCs w:val="24"/>
          <w:lang w:eastAsia="ru-RU"/>
        </w:rPr>
        <w:lastRenderedPageBreak/>
        <w:t>2. Структура и содержание профессионального модуля</w:t>
      </w:r>
    </w:p>
    <w:p w14:paraId="542B0085" w14:textId="77777777" w:rsidR="008E0338" w:rsidRPr="00755125" w:rsidRDefault="008E0338" w:rsidP="008E0338">
      <w:pPr>
        <w:spacing w:line="276" w:lineRule="auto"/>
        <w:jc w:val="center"/>
        <w:rPr>
          <w:b/>
          <w:caps/>
          <w:sz w:val="24"/>
          <w:szCs w:val="24"/>
          <w:lang w:eastAsia="ru-RU"/>
        </w:rPr>
      </w:pPr>
    </w:p>
    <w:p w14:paraId="10BFD486" w14:textId="77777777" w:rsidR="008E0338" w:rsidRPr="00755125" w:rsidRDefault="008E0338" w:rsidP="008E0338">
      <w:pPr>
        <w:spacing w:after="200" w:line="276" w:lineRule="auto"/>
        <w:ind w:firstLine="851"/>
        <w:rPr>
          <w:b/>
          <w:sz w:val="24"/>
          <w:szCs w:val="24"/>
          <w:lang w:eastAsia="ru-RU"/>
        </w:rPr>
      </w:pPr>
      <w:r w:rsidRPr="00755125">
        <w:rPr>
          <w:b/>
          <w:sz w:val="24"/>
          <w:szCs w:val="24"/>
          <w:lang w:eastAsia="ru-RU"/>
        </w:rPr>
        <w:t>2.1. Структура профессионального модуля</w:t>
      </w:r>
    </w:p>
    <w:p w14:paraId="2A48C2DE" w14:textId="77777777" w:rsidR="008E0338" w:rsidRPr="00755125" w:rsidRDefault="008E0338" w:rsidP="008E0338">
      <w:pPr>
        <w:spacing w:after="200" w:line="276" w:lineRule="auto"/>
        <w:ind w:firstLine="851"/>
        <w:rPr>
          <w:b/>
          <w:sz w:val="24"/>
          <w:szCs w:val="24"/>
          <w:lang w:eastAsia="ru-RU"/>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2232"/>
        <w:gridCol w:w="1418"/>
        <w:gridCol w:w="537"/>
        <w:gridCol w:w="1093"/>
        <w:gridCol w:w="579"/>
        <w:gridCol w:w="27"/>
        <w:gridCol w:w="898"/>
        <w:gridCol w:w="233"/>
        <w:gridCol w:w="1226"/>
        <w:gridCol w:w="913"/>
        <w:gridCol w:w="1736"/>
        <w:gridCol w:w="975"/>
        <w:gridCol w:w="1397"/>
      </w:tblGrid>
      <w:tr w:rsidR="008E0338" w:rsidRPr="00755125" w14:paraId="5255EDA3" w14:textId="77777777" w:rsidTr="00685004">
        <w:trPr>
          <w:trHeight w:val="353"/>
        </w:trPr>
        <w:tc>
          <w:tcPr>
            <w:tcW w:w="509" w:type="pct"/>
            <w:vMerge w:val="restart"/>
            <w:vAlign w:val="center"/>
          </w:tcPr>
          <w:p w14:paraId="44687C3D" w14:textId="77777777" w:rsidR="008E0338" w:rsidRPr="00755125" w:rsidRDefault="008E0338" w:rsidP="00685004">
            <w:pPr>
              <w:suppressAutoHyphens/>
              <w:ind w:left="-57" w:right="-57"/>
              <w:jc w:val="center"/>
              <w:rPr>
                <w:sz w:val="20"/>
                <w:szCs w:val="20"/>
                <w:lang w:eastAsia="ru-RU"/>
              </w:rPr>
            </w:pPr>
            <w:r w:rsidRPr="00755125">
              <w:rPr>
                <w:sz w:val="20"/>
                <w:szCs w:val="20"/>
                <w:lang w:eastAsia="ru-RU"/>
              </w:rPr>
              <w:t>Коды профессиональных общих компетенций</w:t>
            </w:r>
          </w:p>
        </w:tc>
        <w:tc>
          <w:tcPr>
            <w:tcW w:w="756" w:type="pct"/>
            <w:vMerge w:val="restart"/>
            <w:vAlign w:val="center"/>
          </w:tcPr>
          <w:p w14:paraId="777315D6" w14:textId="77777777" w:rsidR="008E0338" w:rsidRPr="00755125" w:rsidRDefault="008E0338" w:rsidP="00685004">
            <w:pPr>
              <w:suppressAutoHyphens/>
              <w:ind w:left="-57" w:right="-57"/>
              <w:jc w:val="center"/>
              <w:rPr>
                <w:sz w:val="20"/>
                <w:szCs w:val="20"/>
                <w:lang w:eastAsia="ru-RU"/>
              </w:rPr>
            </w:pPr>
            <w:r w:rsidRPr="00755125">
              <w:rPr>
                <w:sz w:val="20"/>
                <w:szCs w:val="20"/>
                <w:lang w:eastAsia="ru-RU"/>
              </w:rPr>
              <w:t>Наименования разделов профессионального модуля</w:t>
            </w:r>
          </w:p>
        </w:tc>
        <w:tc>
          <w:tcPr>
            <w:tcW w:w="662" w:type="pct"/>
            <w:gridSpan w:val="2"/>
            <w:vAlign w:val="center"/>
          </w:tcPr>
          <w:p w14:paraId="15199F3E" w14:textId="77777777" w:rsidR="008E0338" w:rsidRPr="00755125" w:rsidRDefault="008E0338" w:rsidP="00685004">
            <w:pPr>
              <w:suppressAutoHyphens/>
              <w:jc w:val="center"/>
              <w:rPr>
                <w:sz w:val="20"/>
                <w:szCs w:val="20"/>
                <w:lang w:eastAsia="ru-RU"/>
              </w:rPr>
            </w:pPr>
          </w:p>
        </w:tc>
        <w:tc>
          <w:tcPr>
            <w:tcW w:w="3073" w:type="pct"/>
            <w:gridSpan w:val="10"/>
          </w:tcPr>
          <w:p w14:paraId="12FEC19A" w14:textId="77777777" w:rsidR="008E0338" w:rsidRPr="00755125" w:rsidRDefault="008E0338" w:rsidP="00685004">
            <w:pPr>
              <w:suppressAutoHyphens/>
              <w:jc w:val="center"/>
              <w:rPr>
                <w:sz w:val="20"/>
                <w:szCs w:val="20"/>
                <w:lang w:eastAsia="ru-RU"/>
              </w:rPr>
            </w:pPr>
            <w:r w:rsidRPr="00755125">
              <w:rPr>
                <w:sz w:val="20"/>
                <w:szCs w:val="20"/>
                <w:lang w:eastAsia="ru-RU"/>
              </w:rPr>
              <w:t xml:space="preserve">Объем профессионального модуля, </w:t>
            </w:r>
            <w:proofErr w:type="spellStart"/>
            <w:r w:rsidRPr="00755125">
              <w:rPr>
                <w:sz w:val="20"/>
                <w:szCs w:val="20"/>
                <w:lang w:eastAsia="ru-RU"/>
              </w:rPr>
              <w:t>ак</w:t>
            </w:r>
            <w:proofErr w:type="spellEnd"/>
            <w:r w:rsidRPr="00755125">
              <w:rPr>
                <w:sz w:val="20"/>
                <w:szCs w:val="20"/>
                <w:lang w:eastAsia="ru-RU"/>
              </w:rPr>
              <w:t>. час.</w:t>
            </w:r>
          </w:p>
        </w:tc>
      </w:tr>
      <w:tr w:rsidR="008E0338" w:rsidRPr="00755125" w14:paraId="0B910776" w14:textId="77777777" w:rsidTr="00685004">
        <w:trPr>
          <w:trHeight w:val="353"/>
        </w:trPr>
        <w:tc>
          <w:tcPr>
            <w:tcW w:w="509" w:type="pct"/>
            <w:vMerge/>
            <w:vAlign w:val="center"/>
          </w:tcPr>
          <w:p w14:paraId="458A6500" w14:textId="77777777" w:rsidR="008E0338" w:rsidRPr="00755125" w:rsidRDefault="008E0338" w:rsidP="00685004">
            <w:pPr>
              <w:suppressAutoHyphens/>
              <w:jc w:val="center"/>
              <w:rPr>
                <w:sz w:val="20"/>
                <w:szCs w:val="20"/>
                <w:lang w:eastAsia="ru-RU"/>
              </w:rPr>
            </w:pPr>
          </w:p>
        </w:tc>
        <w:tc>
          <w:tcPr>
            <w:tcW w:w="756" w:type="pct"/>
            <w:vMerge/>
            <w:vAlign w:val="center"/>
          </w:tcPr>
          <w:p w14:paraId="69518238" w14:textId="77777777" w:rsidR="008E0338" w:rsidRPr="00755125" w:rsidRDefault="008E0338" w:rsidP="00685004">
            <w:pPr>
              <w:suppressAutoHyphens/>
              <w:jc w:val="center"/>
              <w:rPr>
                <w:sz w:val="20"/>
                <w:szCs w:val="20"/>
                <w:lang w:eastAsia="ru-RU"/>
              </w:rPr>
            </w:pPr>
          </w:p>
        </w:tc>
        <w:tc>
          <w:tcPr>
            <w:tcW w:w="480" w:type="pct"/>
            <w:vMerge w:val="restart"/>
            <w:vAlign w:val="center"/>
          </w:tcPr>
          <w:p w14:paraId="76FD9AA6" w14:textId="77777777" w:rsidR="008E0338" w:rsidRPr="00755125" w:rsidRDefault="008E0338" w:rsidP="00685004">
            <w:pPr>
              <w:jc w:val="center"/>
              <w:rPr>
                <w:iCs/>
                <w:sz w:val="20"/>
                <w:szCs w:val="20"/>
                <w:lang w:eastAsia="ru-RU"/>
              </w:rPr>
            </w:pPr>
            <w:r w:rsidRPr="00755125">
              <w:rPr>
                <w:iCs/>
                <w:sz w:val="20"/>
                <w:szCs w:val="20"/>
                <w:lang w:eastAsia="ru-RU"/>
              </w:rPr>
              <w:t>Суммарный объем нагрузки, час.</w:t>
            </w:r>
          </w:p>
        </w:tc>
        <w:tc>
          <w:tcPr>
            <w:tcW w:w="182" w:type="pct"/>
            <w:vMerge w:val="restart"/>
            <w:shd w:val="clear" w:color="auto" w:fill="auto"/>
            <w:textDirection w:val="btLr"/>
            <w:vAlign w:val="center"/>
          </w:tcPr>
          <w:p w14:paraId="7A22B941" w14:textId="77777777" w:rsidR="008E0338" w:rsidRPr="00755125" w:rsidRDefault="008E0338" w:rsidP="00685004">
            <w:pPr>
              <w:ind w:left="113" w:right="113"/>
              <w:jc w:val="center"/>
              <w:rPr>
                <w:iCs/>
                <w:sz w:val="20"/>
                <w:szCs w:val="20"/>
                <w:lang w:eastAsia="ru-RU"/>
              </w:rPr>
            </w:pPr>
            <w:r w:rsidRPr="00755125">
              <w:rPr>
                <w:iCs/>
                <w:sz w:val="20"/>
                <w:szCs w:val="20"/>
                <w:lang w:eastAsia="ru-RU"/>
              </w:rPr>
              <w:t xml:space="preserve">В т.ч. в форме </w:t>
            </w:r>
            <w:proofErr w:type="spellStart"/>
            <w:r w:rsidRPr="00755125">
              <w:rPr>
                <w:iCs/>
                <w:sz w:val="20"/>
                <w:szCs w:val="20"/>
                <w:lang w:eastAsia="ru-RU"/>
              </w:rPr>
              <w:t>практ</w:t>
            </w:r>
            <w:proofErr w:type="spellEnd"/>
            <w:r w:rsidRPr="00755125">
              <w:rPr>
                <w:iCs/>
                <w:sz w:val="20"/>
                <w:szCs w:val="20"/>
                <w:lang w:eastAsia="ru-RU"/>
              </w:rPr>
              <w:t>. подготовки</w:t>
            </w:r>
          </w:p>
        </w:tc>
        <w:tc>
          <w:tcPr>
            <w:tcW w:w="2600" w:type="pct"/>
            <w:gridSpan w:val="9"/>
          </w:tcPr>
          <w:p w14:paraId="2129E2A2" w14:textId="77777777" w:rsidR="008E0338" w:rsidRPr="00755125" w:rsidRDefault="008E0338" w:rsidP="00685004">
            <w:pPr>
              <w:suppressAutoHyphens/>
              <w:jc w:val="center"/>
              <w:rPr>
                <w:sz w:val="20"/>
                <w:szCs w:val="20"/>
                <w:lang w:eastAsia="ru-RU"/>
              </w:rPr>
            </w:pPr>
            <w:r w:rsidRPr="00755125">
              <w:rPr>
                <w:lang w:eastAsia="ru-RU"/>
              </w:rPr>
              <w:t>Работа обучающихся во взаимодействии с преподавателем</w:t>
            </w:r>
          </w:p>
        </w:tc>
        <w:tc>
          <w:tcPr>
            <w:tcW w:w="473" w:type="pct"/>
            <w:vMerge w:val="restart"/>
          </w:tcPr>
          <w:p w14:paraId="5EE8299B" w14:textId="77777777" w:rsidR="008E0338" w:rsidRPr="00755125" w:rsidRDefault="008E0338" w:rsidP="00685004">
            <w:pPr>
              <w:suppressAutoHyphens/>
              <w:jc w:val="center"/>
              <w:rPr>
                <w:sz w:val="20"/>
                <w:szCs w:val="20"/>
                <w:lang w:eastAsia="ru-RU"/>
              </w:rPr>
            </w:pPr>
            <w:proofErr w:type="spellStart"/>
            <w:r w:rsidRPr="00755125">
              <w:rPr>
                <w:sz w:val="20"/>
                <w:szCs w:val="20"/>
                <w:lang w:eastAsia="ru-RU"/>
              </w:rPr>
              <w:t>Самостоя</w:t>
            </w:r>
            <w:proofErr w:type="spellEnd"/>
            <w:r w:rsidRPr="00755125">
              <w:rPr>
                <w:sz w:val="20"/>
                <w:szCs w:val="20"/>
                <w:lang w:eastAsia="ru-RU"/>
              </w:rPr>
              <w:t>-тельная работа</w:t>
            </w:r>
            <w:r w:rsidRPr="00755125">
              <w:rPr>
                <w:i/>
                <w:vertAlign w:val="superscript"/>
                <w:lang w:eastAsia="ru-RU"/>
              </w:rPr>
              <w:footnoteReference w:id="7"/>
            </w:r>
          </w:p>
        </w:tc>
      </w:tr>
      <w:tr w:rsidR="008E0338" w:rsidRPr="00755125" w14:paraId="3D37C9C6" w14:textId="77777777" w:rsidTr="00685004">
        <w:trPr>
          <w:trHeight w:val="115"/>
        </w:trPr>
        <w:tc>
          <w:tcPr>
            <w:tcW w:w="509" w:type="pct"/>
            <w:vMerge/>
          </w:tcPr>
          <w:p w14:paraId="55D7FFC6" w14:textId="77777777" w:rsidR="008E0338" w:rsidRPr="00755125" w:rsidRDefault="008E0338" w:rsidP="00685004">
            <w:pPr>
              <w:rPr>
                <w:i/>
                <w:lang w:eastAsia="ru-RU"/>
              </w:rPr>
            </w:pPr>
          </w:p>
        </w:tc>
        <w:tc>
          <w:tcPr>
            <w:tcW w:w="756" w:type="pct"/>
            <w:vMerge/>
            <w:vAlign w:val="center"/>
          </w:tcPr>
          <w:p w14:paraId="5A7C3AD3" w14:textId="77777777" w:rsidR="008E0338" w:rsidRPr="00755125" w:rsidRDefault="008E0338" w:rsidP="00685004">
            <w:pPr>
              <w:rPr>
                <w:i/>
                <w:lang w:eastAsia="ru-RU"/>
              </w:rPr>
            </w:pPr>
          </w:p>
        </w:tc>
        <w:tc>
          <w:tcPr>
            <w:tcW w:w="480" w:type="pct"/>
            <w:vMerge/>
            <w:vAlign w:val="center"/>
          </w:tcPr>
          <w:p w14:paraId="6AE9A012" w14:textId="77777777" w:rsidR="008E0338" w:rsidRPr="00755125" w:rsidRDefault="008E0338" w:rsidP="00685004">
            <w:pPr>
              <w:rPr>
                <w:i/>
                <w:iCs/>
                <w:lang w:eastAsia="ru-RU"/>
              </w:rPr>
            </w:pPr>
          </w:p>
        </w:tc>
        <w:tc>
          <w:tcPr>
            <w:tcW w:w="182" w:type="pct"/>
            <w:vMerge/>
            <w:shd w:val="clear" w:color="auto" w:fill="auto"/>
          </w:tcPr>
          <w:p w14:paraId="1FAEB034" w14:textId="77777777" w:rsidR="008E0338" w:rsidRPr="00755125" w:rsidRDefault="008E0338" w:rsidP="00685004">
            <w:pPr>
              <w:suppressAutoHyphens/>
              <w:jc w:val="center"/>
              <w:rPr>
                <w:lang w:eastAsia="ru-RU"/>
              </w:rPr>
            </w:pPr>
          </w:p>
        </w:tc>
        <w:tc>
          <w:tcPr>
            <w:tcW w:w="1373" w:type="pct"/>
            <w:gridSpan w:val="6"/>
          </w:tcPr>
          <w:p w14:paraId="0BAA7078" w14:textId="77777777" w:rsidR="008E0338" w:rsidRPr="00755125" w:rsidRDefault="008E0338" w:rsidP="00685004">
            <w:pPr>
              <w:suppressAutoHyphens/>
              <w:jc w:val="center"/>
              <w:rPr>
                <w:lang w:eastAsia="ru-RU"/>
              </w:rPr>
            </w:pPr>
            <w:r w:rsidRPr="00755125">
              <w:rPr>
                <w:lang w:eastAsia="ru-RU"/>
              </w:rPr>
              <w:t>Обучение по МДК</w:t>
            </w:r>
          </w:p>
        </w:tc>
        <w:tc>
          <w:tcPr>
            <w:tcW w:w="897" w:type="pct"/>
            <w:gridSpan w:val="2"/>
            <w:vMerge w:val="restart"/>
            <w:vAlign w:val="center"/>
          </w:tcPr>
          <w:p w14:paraId="24A95A33" w14:textId="77777777" w:rsidR="008E0338" w:rsidRPr="00755125" w:rsidRDefault="008E0338" w:rsidP="00685004">
            <w:pPr>
              <w:suppressAutoHyphens/>
              <w:jc w:val="center"/>
              <w:rPr>
                <w:lang w:eastAsia="ru-RU"/>
              </w:rPr>
            </w:pPr>
            <w:r w:rsidRPr="00755125">
              <w:rPr>
                <w:lang w:eastAsia="ru-RU"/>
              </w:rPr>
              <w:t>Практики</w:t>
            </w:r>
          </w:p>
        </w:tc>
        <w:tc>
          <w:tcPr>
            <w:tcW w:w="330" w:type="pct"/>
            <w:tcBorders>
              <w:bottom w:val="nil"/>
            </w:tcBorders>
            <w:vAlign w:val="center"/>
          </w:tcPr>
          <w:p w14:paraId="0FF62F9F" w14:textId="77777777" w:rsidR="008E0338" w:rsidRPr="00755125" w:rsidRDefault="008E0338" w:rsidP="00685004">
            <w:pPr>
              <w:rPr>
                <w:i/>
                <w:lang w:eastAsia="ru-RU"/>
              </w:rPr>
            </w:pPr>
          </w:p>
        </w:tc>
        <w:tc>
          <w:tcPr>
            <w:tcW w:w="473" w:type="pct"/>
            <w:vMerge/>
          </w:tcPr>
          <w:p w14:paraId="728D991C" w14:textId="77777777" w:rsidR="008E0338" w:rsidRPr="00755125" w:rsidRDefault="008E0338" w:rsidP="00685004">
            <w:pPr>
              <w:rPr>
                <w:i/>
                <w:lang w:eastAsia="ru-RU"/>
              </w:rPr>
            </w:pPr>
          </w:p>
        </w:tc>
      </w:tr>
      <w:tr w:rsidR="008E0338" w:rsidRPr="00755125" w14:paraId="7536CBAC" w14:textId="77777777" w:rsidTr="00685004">
        <w:tc>
          <w:tcPr>
            <w:tcW w:w="509" w:type="pct"/>
            <w:vMerge/>
          </w:tcPr>
          <w:p w14:paraId="20447B7C" w14:textId="77777777" w:rsidR="008E0338" w:rsidRPr="00755125" w:rsidRDefault="008E0338" w:rsidP="00685004">
            <w:pPr>
              <w:rPr>
                <w:i/>
                <w:lang w:eastAsia="ru-RU"/>
              </w:rPr>
            </w:pPr>
          </w:p>
        </w:tc>
        <w:tc>
          <w:tcPr>
            <w:tcW w:w="756" w:type="pct"/>
            <w:vMerge/>
            <w:vAlign w:val="center"/>
          </w:tcPr>
          <w:p w14:paraId="7E42139E" w14:textId="77777777" w:rsidR="008E0338" w:rsidRPr="00755125" w:rsidRDefault="008E0338" w:rsidP="00685004">
            <w:pPr>
              <w:rPr>
                <w:i/>
                <w:lang w:eastAsia="ru-RU"/>
              </w:rPr>
            </w:pPr>
          </w:p>
        </w:tc>
        <w:tc>
          <w:tcPr>
            <w:tcW w:w="480" w:type="pct"/>
            <w:vMerge/>
            <w:vAlign w:val="center"/>
          </w:tcPr>
          <w:p w14:paraId="47F790DB" w14:textId="77777777" w:rsidR="008E0338" w:rsidRPr="00755125" w:rsidRDefault="008E0338" w:rsidP="00685004">
            <w:pPr>
              <w:rPr>
                <w:i/>
                <w:iCs/>
                <w:lang w:eastAsia="ru-RU"/>
              </w:rPr>
            </w:pPr>
          </w:p>
        </w:tc>
        <w:tc>
          <w:tcPr>
            <w:tcW w:w="182" w:type="pct"/>
            <w:vMerge/>
            <w:shd w:val="clear" w:color="auto" w:fill="auto"/>
          </w:tcPr>
          <w:p w14:paraId="7F7CF028" w14:textId="77777777" w:rsidR="008E0338" w:rsidRPr="00755125" w:rsidRDefault="008E0338" w:rsidP="00685004">
            <w:pPr>
              <w:suppressAutoHyphens/>
              <w:jc w:val="center"/>
              <w:rPr>
                <w:sz w:val="20"/>
                <w:szCs w:val="20"/>
                <w:lang w:eastAsia="ru-RU"/>
              </w:rPr>
            </w:pPr>
          </w:p>
        </w:tc>
        <w:tc>
          <w:tcPr>
            <w:tcW w:w="370" w:type="pct"/>
            <w:vMerge w:val="restart"/>
            <w:vAlign w:val="center"/>
          </w:tcPr>
          <w:p w14:paraId="77161D1F" w14:textId="77777777" w:rsidR="008E0338" w:rsidRPr="00755125" w:rsidRDefault="008E0338" w:rsidP="00685004">
            <w:pPr>
              <w:suppressAutoHyphens/>
              <w:jc w:val="center"/>
              <w:rPr>
                <w:sz w:val="20"/>
                <w:szCs w:val="20"/>
                <w:lang w:eastAsia="ru-RU"/>
              </w:rPr>
            </w:pPr>
            <w:r w:rsidRPr="00755125">
              <w:rPr>
                <w:sz w:val="20"/>
                <w:szCs w:val="20"/>
                <w:lang w:eastAsia="ru-RU"/>
              </w:rPr>
              <w:t>Всего</w:t>
            </w:r>
          </w:p>
          <w:p w14:paraId="2668325D" w14:textId="77777777" w:rsidR="008E0338" w:rsidRPr="00755125" w:rsidRDefault="008E0338" w:rsidP="00685004">
            <w:pPr>
              <w:suppressAutoHyphens/>
              <w:spacing w:after="200"/>
              <w:jc w:val="center"/>
              <w:rPr>
                <w:i/>
                <w:lang w:eastAsia="ru-RU"/>
              </w:rPr>
            </w:pPr>
          </w:p>
        </w:tc>
        <w:tc>
          <w:tcPr>
            <w:tcW w:w="1003" w:type="pct"/>
            <w:gridSpan w:val="5"/>
            <w:vAlign w:val="center"/>
          </w:tcPr>
          <w:p w14:paraId="0660D642" w14:textId="77777777" w:rsidR="008E0338" w:rsidRPr="00755125" w:rsidRDefault="008E0338" w:rsidP="00685004">
            <w:pPr>
              <w:suppressAutoHyphens/>
              <w:jc w:val="center"/>
              <w:rPr>
                <w:lang w:eastAsia="ru-RU"/>
              </w:rPr>
            </w:pPr>
            <w:r w:rsidRPr="00755125">
              <w:rPr>
                <w:lang w:eastAsia="ru-RU"/>
              </w:rPr>
              <w:t>В том числе</w:t>
            </w:r>
          </w:p>
        </w:tc>
        <w:tc>
          <w:tcPr>
            <w:tcW w:w="897" w:type="pct"/>
            <w:gridSpan w:val="2"/>
            <w:vMerge/>
            <w:vAlign w:val="center"/>
          </w:tcPr>
          <w:p w14:paraId="4C08457E" w14:textId="77777777" w:rsidR="008E0338" w:rsidRPr="00755125" w:rsidRDefault="008E0338" w:rsidP="00685004">
            <w:pPr>
              <w:suppressAutoHyphens/>
              <w:jc w:val="center"/>
              <w:rPr>
                <w:i/>
                <w:lang w:eastAsia="ru-RU"/>
              </w:rPr>
            </w:pPr>
          </w:p>
        </w:tc>
        <w:tc>
          <w:tcPr>
            <w:tcW w:w="330" w:type="pct"/>
            <w:vMerge w:val="restart"/>
            <w:tcBorders>
              <w:top w:val="nil"/>
            </w:tcBorders>
            <w:vAlign w:val="center"/>
          </w:tcPr>
          <w:p w14:paraId="745ED05B" w14:textId="77777777" w:rsidR="008E0338" w:rsidRPr="00755125" w:rsidRDefault="008E0338" w:rsidP="00685004">
            <w:pPr>
              <w:suppressAutoHyphens/>
              <w:ind w:left="-57" w:right="-57"/>
              <w:jc w:val="center"/>
              <w:rPr>
                <w:sz w:val="20"/>
                <w:szCs w:val="20"/>
                <w:lang w:eastAsia="ru-RU"/>
              </w:rPr>
            </w:pPr>
            <w:proofErr w:type="spellStart"/>
            <w:r w:rsidRPr="00755125">
              <w:rPr>
                <w:sz w:val="20"/>
                <w:szCs w:val="20"/>
                <w:lang w:eastAsia="ru-RU"/>
              </w:rPr>
              <w:t>Консуль-тации</w:t>
            </w:r>
            <w:proofErr w:type="spellEnd"/>
            <w:r w:rsidRPr="00755125">
              <w:rPr>
                <w:sz w:val="20"/>
                <w:szCs w:val="20"/>
                <w:vertAlign w:val="superscript"/>
                <w:lang w:eastAsia="ru-RU"/>
              </w:rPr>
              <w:footnoteReference w:id="8"/>
            </w:r>
            <w:r w:rsidRPr="00755125">
              <w:rPr>
                <w:sz w:val="20"/>
                <w:szCs w:val="20"/>
                <w:lang w:eastAsia="ru-RU"/>
              </w:rPr>
              <w:t xml:space="preserve"> </w:t>
            </w:r>
          </w:p>
        </w:tc>
        <w:tc>
          <w:tcPr>
            <w:tcW w:w="473" w:type="pct"/>
            <w:vMerge/>
          </w:tcPr>
          <w:p w14:paraId="746C2E3D" w14:textId="77777777" w:rsidR="008E0338" w:rsidRPr="00755125" w:rsidRDefault="008E0338" w:rsidP="00685004">
            <w:pPr>
              <w:rPr>
                <w:i/>
                <w:lang w:eastAsia="ru-RU"/>
              </w:rPr>
            </w:pPr>
          </w:p>
        </w:tc>
      </w:tr>
      <w:tr w:rsidR="008E0338" w:rsidRPr="00755125" w14:paraId="64F68B8C" w14:textId="77777777" w:rsidTr="00685004">
        <w:trPr>
          <w:cantSplit/>
          <w:trHeight w:val="1415"/>
        </w:trPr>
        <w:tc>
          <w:tcPr>
            <w:tcW w:w="509" w:type="pct"/>
            <w:vMerge/>
          </w:tcPr>
          <w:p w14:paraId="52308CE1" w14:textId="77777777" w:rsidR="008E0338" w:rsidRPr="00755125" w:rsidRDefault="008E0338" w:rsidP="00685004">
            <w:pPr>
              <w:rPr>
                <w:i/>
                <w:lang w:eastAsia="ru-RU"/>
              </w:rPr>
            </w:pPr>
          </w:p>
        </w:tc>
        <w:tc>
          <w:tcPr>
            <w:tcW w:w="756" w:type="pct"/>
            <w:vMerge/>
            <w:vAlign w:val="center"/>
          </w:tcPr>
          <w:p w14:paraId="2B997645" w14:textId="77777777" w:rsidR="008E0338" w:rsidRPr="00755125" w:rsidRDefault="008E0338" w:rsidP="00685004">
            <w:pPr>
              <w:rPr>
                <w:i/>
                <w:lang w:eastAsia="ru-RU"/>
              </w:rPr>
            </w:pPr>
          </w:p>
        </w:tc>
        <w:tc>
          <w:tcPr>
            <w:tcW w:w="480" w:type="pct"/>
            <w:vMerge/>
            <w:vAlign w:val="center"/>
          </w:tcPr>
          <w:p w14:paraId="395B0970" w14:textId="77777777" w:rsidR="008E0338" w:rsidRPr="00755125" w:rsidRDefault="008E0338" w:rsidP="00685004">
            <w:pPr>
              <w:rPr>
                <w:i/>
                <w:lang w:eastAsia="ru-RU"/>
              </w:rPr>
            </w:pPr>
          </w:p>
        </w:tc>
        <w:tc>
          <w:tcPr>
            <w:tcW w:w="182" w:type="pct"/>
            <w:vMerge/>
            <w:shd w:val="clear" w:color="auto" w:fill="auto"/>
          </w:tcPr>
          <w:p w14:paraId="7485D564" w14:textId="77777777" w:rsidR="008E0338" w:rsidRPr="00755125" w:rsidRDefault="008E0338" w:rsidP="00685004">
            <w:pPr>
              <w:suppressAutoHyphens/>
              <w:jc w:val="center"/>
              <w:rPr>
                <w:i/>
                <w:sz w:val="20"/>
                <w:szCs w:val="20"/>
                <w:lang w:eastAsia="ru-RU"/>
              </w:rPr>
            </w:pPr>
          </w:p>
        </w:tc>
        <w:tc>
          <w:tcPr>
            <w:tcW w:w="370" w:type="pct"/>
            <w:vMerge/>
            <w:vAlign w:val="center"/>
          </w:tcPr>
          <w:p w14:paraId="4D585703" w14:textId="77777777" w:rsidR="008E0338" w:rsidRPr="00755125" w:rsidRDefault="008E0338" w:rsidP="00685004">
            <w:pPr>
              <w:suppressAutoHyphens/>
              <w:jc w:val="center"/>
              <w:rPr>
                <w:i/>
                <w:sz w:val="20"/>
                <w:szCs w:val="20"/>
                <w:lang w:eastAsia="ru-RU"/>
              </w:rPr>
            </w:pPr>
          </w:p>
        </w:tc>
        <w:tc>
          <w:tcPr>
            <w:tcW w:w="196" w:type="pct"/>
            <w:textDirection w:val="btLr"/>
            <w:vAlign w:val="center"/>
          </w:tcPr>
          <w:p w14:paraId="510EE754" w14:textId="77777777" w:rsidR="008E0338" w:rsidRPr="00755125" w:rsidRDefault="008E0338" w:rsidP="00685004">
            <w:pPr>
              <w:suppressAutoHyphens/>
              <w:ind w:left="113" w:right="113"/>
              <w:jc w:val="center"/>
              <w:rPr>
                <w:iCs/>
                <w:sz w:val="20"/>
                <w:szCs w:val="20"/>
                <w:lang w:eastAsia="ru-RU"/>
              </w:rPr>
            </w:pPr>
            <w:proofErr w:type="spellStart"/>
            <w:r w:rsidRPr="00755125">
              <w:rPr>
                <w:iCs/>
                <w:sz w:val="20"/>
                <w:szCs w:val="20"/>
                <w:lang w:eastAsia="ru-RU"/>
              </w:rPr>
              <w:t>Промежут</w:t>
            </w:r>
            <w:proofErr w:type="spellEnd"/>
            <w:r w:rsidRPr="00755125">
              <w:rPr>
                <w:iCs/>
                <w:sz w:val="20"/>
                <w:szCs w:val="20"/>
                <w:lang w:eastAsia="ru-RU"/>
              </w:rPr>
              <w:t xml:space="preserve">. </w:t>
            </w:r>
            <w:proofErr w:type="spellStart"/>
            <w:r w:rsidRPr="00755125">
              <w:rPr>
                <w:iCs/>
                <w:sz w:val="20"/>
                <w:szCs w:val="20"/>
                <w:lang w:eastAsia="ru-RU"/>
              </w:rPr>
              <w:t>аттест</w:t>
            </w:r>
            <w:proofErr w:type="spellEnd"/>
            <w:r w:rsidRPr="00755125">
              <w:rPr>
                <w:iCs/>
                <w:sz w:val="20"/>
                <w:szCs w:val="20"/>
                <w:lang w:eastAsia="ru-RU"/>
              </w:rPr>
              <w:t>.</w:t>
            </w:r>
          </w:p>
        </w:tc>
        <w:tc>
          <w:tcPr>
            <w:tcW w:w="392" w:type="pct"/>
            <w:gridSpan w:val="3"/>
            <w:vAlign w:val="center"/>
          </w:tcPr>
          <w:p w14:paraId="43CD682B" w14:textId="77777777" w:rsidR="008E0338" w:rsidRPr="00755125" w:rsidRDefault="008E0338" w:rsidP="00685004">
            <w:pPr>
              <w:suppressAutoHyphens/>
              <w:ind w:left="-57" w:right="-57"/>
              <w:jc w:val="center"/>
              <w:rPr>
                <w:sz w:val="20"/>
                <w:szCs w:val="20"/>
                <w:lang w:eastAsia="ru-RU"/>
              </w:rPr>
            </w:pPr>
            <w:proofErr w:type="spellStart"/>
            <w:r w:rsidRPr="00755125">
              <w:rPr>
                <w:sz w:val="20"/>
                <w:szCs w:val="20"/>
                <w:lang w:eastAsia="ru-RU"/>
              </w:rPr>
              <w:t>Лаборат</w:t>
            </w:r>
            <w:proofErr w:type="spellEnd"/>
            <w:r w:rsidRPr="00755125">
              <w:rPr>
                <w:sz w:val="20"/>
                <w:szCs w:val="20"/>
                <w:lang w:eastAsia="ru-RU"/>
              </w:rPr>
              <w:t xml:space="preserve">. и </w:t>
            </w:r>
            <w:proofErr w:type="spellStart"/>
            <w:r w:rsidRPr="00755125">
              <w:rPr>
                <w:sz w:val="20"/>
                <w:szCs w:val="20"/>
                <w:lang w:eastAsia="ru-RU"/>
              </w:rPr>
              <w:t>практ</w:t>
            </w:r>
            <w:proofErr w:type="spellEnd"/>
            <w:r w:rsidRPr="00755125">
              <w:rPr>
                <w:sz w:val="20"/>
                <w:szCs w:val="20"/>
                <w:lang w:eastAsia="ru-RU"/>
              </w:rPr>
              <w:t>. занятий</w:t>
            </w:r>
          </w:p>
        </w:tc>
        <w:tc>
          <w:tcPr>
            <w:tcW w:w="415" w:type="pct"/>
            <w:vAlign w:val="center"/>
          </w:tcPr>
          <w:p w14:paraId="3A220D9E" w14:textId="77777777" w:rsidR="008E0338" w:rsidRPr="00755125" w:rsidRDefault="008E0338" w:rsidP="00685004">
            <w:pPr>
              <w:suppressAutoHyphens/>
              <w:ind w:left="-57" w:right="-57"/>
              <w:jc w:val="center"/>
              <w:rPr>
                <w:sz w:val="20"/>
                <w:szCs w:val="20"/>
                <w:lang w:eastAsia="ru-RU"/>
              </w:rPr>
            </w:pPr>
            <w:r w:rsidRPr="00755125">
              <w:rPr>
                <w:sz w:val="20"/>
                <w:szCs w:val="20"/>
                <w:lang w:eastAsia="ru-RU"/>
              </w:rPr>
              <w:t>Курсовых работ (проектов)</w:t>
            </w:r>
            <w:r w:rsidRPr="00755125">
              <w:rPr>
                <w:sz w:val="20"/>
                <w:szCs w:val="20"/>
                <w:vertAlign w:val="superscript"/>
                <w:lang w:eastAsia="ru-RU"/>
              </w:rPr>
              <w:footnoteReference w:id="9"/>
            </w:r>
          </w:p>
        </w:tc>
        <w:tc>
          <w:tcPr>
            <w:tcW w:w="309" w:type="pct"/>
            <w:vAlign w:val="center"/>
          </w:tcPr>
          <w:p w14:paraId="477131A0" w14:textId="77777777" w:rsidR="008E0338" w:rsidRPr="00755125" w:rsidRDefault="008E0338" w:rsidP="00685004">
            <w:pPr>
              <w:suppressAutoHyphens/>
              <w:ind w:left="-57" w:right="-57"/>
              <w:jc w:val="center"/>
              <w:rPr>
                <w:sz w:val="20"/>
                <w:szCs w:val="20"/>
                <w:lang w:eastAsia="ru-RU"/>
              </w:rPr>
            </w:pPr>
            <w:r w:rsidRPr="00755125">
              <w:rPr>
                <w:sz w:val="20"/>
                <w:szCs w:val="20"/>
                <w:lang w:eastAsia="ru-RU"/>
              </w:rPr>
              <w:t>Учебная</w:t>
            </w:r>
          </w:p>
          <w:p w14:paraId="5C89AF0D" w14:textId="77777777" w:rsidR="008E0338" w:rsidRPr="00755125" w:rsidRDefault="008E0338" w:rsidP="00685004">
            <w:pPr>
              <w:suppressAutoHyphens/>
              <w:ind w:left="-57" w:right="-57"/>
              <w:jc w:val="center"/>
              <w:rPr>
                <w:i/>
                <w:sz w:val="20"/>
                <w:szCs w:val="20"/>
                <w:lang w:eastAsia="ru-RU"/>
              </w:rPr>
            </w:pPr>
          </w:p>
        </w:tc>
        <w:tc>
          <w:tcPr>
            <w:tcW w:w="588" w:type="pct"/>
            <w:vAlign w:val="center"/>
          </w:tcPr>
          <w:p w14:paraId="290D5D17" w14:textId="77777777" w:rsidR="008E0338" w:rsidRPr="00755125" w:rsidRDefault="008E0338" w:rsidP="00685004">
            <w:pPr>
              <w:suppressAutoHyphens/>
              <w:ind w:left="-57" w:right="-57"/>
              <w:jc w:val="center"/>
              <w:rPr>
                <w:sz w:val="20"/>
                <w:szCs w:val="20"/>
                <w:lang w:eastAsia="ru-RU"/>
              </w:rPr>
            </w:pPr>
            <w:r w:rsidRPr="00755125">
              <w:rPr>
                <w:sz w:val="20"/>
                <w:szCs w:val="20"/>
                <w:lang w:eastAsia="ru-RU"/>
              </w:rPr>
              <w:t>Производственная</w:t>
            </w:r>
          </w:p>
          <w:p w14:paraId="00B90D42" w14:textId="77777777" w:rsidR="008E0338" w:rsidRPr="00755125" w:rsidRDefault="008E0338" w:rsidP="00685004">
            <w:pPr>
              <w:suppressAutoHyphens/>
              <w:ind w:left="-57" w:right="-57"/>
              <w:jc w:val="center"/>
              <w:rPr>
                <w:i/>
                <w:sz w:val="20"/>
                <w:szCs w:val="20"/>
                <w:lang w:eastAsia="ru-RU"/>
              </w:rPr>
            </w:pPr>
          </w:p>
        </w:tc>
        <w:tc>
          <w:tcPr>
            <w:tcW w:w="330" w:type="pct"/>
            <w:vMerge/>
            <w:vAlign w:val="center"/>
          </w:tcPr>
          <w:p w14:paraId="563E3E8B" w14:textId="77777777" w:rsidR="008E0338" w:rsidRPr="00755125" w:rsidRDefault="008E0338" w:rsidP="00685004">
            <w:pPr>
              <w:rPr>
                <w:i/>
                <w:lang w:eastAsia="ru-RU"/>
              </w:rPr>
            </w:pPr>
          </w:p>
        </w:tc>
        <w:tc>
          <w:tcPr>
            <w:tcW w:w="473" w:type="pct"/>
            <w:vMerge/>
          </w:tcPr>
          <w:p w14:paraId="2CF242B9" w14:textId="77777777" w:rsidR="008E0338" w:rsidRPr="00755125" w:rsidRDefault="008E0338" w:rsidP="00685004">
            <w:pPr>
              <w:rPr>
                <w:i/>
                <w:lang w:eastAsia="ru-RU"/>
              </w:rPr>
            </w:pPr>
          </w:p>
        </w:tc>
      </w:tr>
      <w:tr w:rsidR="008E0338" w:rsidRPr="00755125" w14:paraId="6F247098" w14:textId="77777777" w:rsidTr="00685004">
        <w:trPr>
          <w:trHeight w:val="415"/>
        </w:trPr>
        <w:tc>
          <w:tcPr>
            <w:tcW w:w="509" w:type="pct"/>
            <w:vAlign w:val="center"/>
          </w:tcPr>
          <w:p w14:paraId="6154599E" w14:textId="77777777" w:rsidR="008E0338" w:rsidRPr="00755125" w:rsidRDefault="008E0338" w:rsidP="00685004">
            <w:pPr>
              <w:jc w:val="center"/>
              <w:rPr>
                <w:i/>
                <w:lang w:eastAsia="ru-RU"/>
              </w:rPr>
            </w:pPr>
            <w:r w:rsidRPr="00755125">
              <w:rPr>
                <w:i/>
                <w:lang w:eastAsia="ru-RU"/>
              </w:rPr>
              <w:t>1</w:t>
            </w:r>
          </w:p>
        </w:tc>
        <w:tc>
          <w:tcPr>
            <w:tcW w:w="756" w:type="pct"/>
            <w:vAlign w:val="center"/>
          </w:tcPr>
          <w:p w14:paraId="7BFEE17B" w14:textId="77777777" w:rsidR="008E0338" w:rsidRPr="00755125" w:rsidRDefault="008E0338" w:rsidP="00685004">
            <w:pPr>
              <w:jc w:val="center"/>
              <w:rPr>
                <w:i/>
                <w:lang w:eastAsia="ru-RU"/>
              </w:rPr>
            </w:pPr>
            <w:r w:rsidRPr="00755125">
              <w:rPr>
                <w:i/>
                <w:lang w:eastAsia="ru-RU"/>
              </w:rPr>
              <w:t>2</w:t>
            </w:r>
          </w:p>
        </w:tc>
        <w:tc>
          <w:tcPr>
            <w:tcW w:w="480" w:type="pct"/>
            <w:vAlign w:val="center"/>
          </w:tcPr>
          <w:p w14:paraId="7C1D18C7" w14:textId="77777777" w:rsidR="008E0338" w:rsidRPr="00755125" w:rsidRDefault="008E0338" w:rsidP="00685004">
            <w:pPr>
              <w:jc w:val="center"/>
              <w:rPr>
                <w:i/>
                <w:lang w:eastAsia="ru-RU"/>
              </w:rPr>
            </w:pPr>
            <w:r w:rsidRPr="00755125">
              <w:rPr>
                <w:i/>
                <w:lang w:eastAsia="ru-RU"/>
              </w:rPr>
              <w:t>3</w:t>
            </w:r>
          </w:p>
        </w:tc>
        <w:tc>
          <w:tcPr>
            <w:tcW w:w="182" w:type="pct"/>
          </w:tcPr>
          <w:p w14:paraId="034C761E" w14:textId="77777777" w:rsidR="008E0338" w:rsidRPr="00755125" w:rsidRDefault="008E0338" w:rsidP="00685004">
            <w:pPr>
              <w:jc w:val="center"/>
              <w:rPr>
                <w:i/>
                <w:lang w:eastAsia="ru-RU"/>
              </w:rPr>
            </w:pPr>
            <w:r w:rsidRPr="00755125">
              <w:rPr>
                <w:i/>
                <w:lang w:eastAsia="ru-RU"/>
              </w:rPr>
              <w:t>4</w:t>
            </w:r>
          </w:p>
        </w:tc>
        <w:tc>
          <w:tcPr>
            <w:tcW w:w="370" w:type="pct"/>
            <w:vAlign w:val="center"/>
          </w:tcPr>
          <w:p w14:paraId="275C1F10" w14:textId="77777777" w:rsidR="008E0338" w:rsidRPr="00755125" w:rsidRDefault="008E0338" w:rsidP="00685004">
            <w:pPr>
              <w:jc w:val="center"/>
              <w:rPr>
                <w:i/>
                <w:lang w:eastAsia="ru-RU"/>
              </w:rPr>
            </w:pPr>
            <w:r w:rsidRPr="00755125">
              <w:rPr>
                <w:i/>
                <w:lang w:eastAsia="ru-RU"/>
              </w:rPr>
              <w:t>5</w:t>
            </w:r>
          </w:p>
        </w:tc>
        <w:tc>
          <w:tcPr>
            <w:tcW w:w="196" w:type="pct"/>
            <w:vAlign w:val="center"/>
          </w:tcPr>
          <w:p w14:paraId="14206B34" w14:textId="77777777" w:rsidR="008E0338" w:rsidRPr="00755125" w:rsidRDefault="008E0338" w:rsidP="00685004">
            <w:pPr>
              <w:jc w:val="center"/>
              <w:rPr>
                <w:i/>
                <w:lang w:eastAsia="ru-RU"/>
              </w:rPr>
            </w:pPr>
            <w:r w:rsidRPr="00755125">
              <w:rPr>
                <w:i/>
                <w:lang w:eastAsia="ru-RU"/>
              </w:rPr>
              <w:t>6</w:t>
            </w:r>
          </w:p>
        </w:tc>
        <w:tc>
          <w:tcPr>
            <w:tcW w:w="392" w:type="pct"/>
            <w:gridSpan w:val="3"/>
            <w:vAlign w:val="center"/>
          </w:tcPr>
          <w:p w14:paraId="3ABD71D3" w14:textId="77777777" w:rsidR="008E0338" w:rsidRPr="00755125" w:rsidRDefault="008E0338" w:rsidP="00685004">
            <w:pPr>
              <w:jc w:val="center"/>
              <w:rPr>
                <w:i/>
                <w:lang w:eastAsia="ru-RU"/>
              </w:rPr>
            </w:pPr>
            <w:r w:rsidRPr="00755125">
              <w:rPr>
                <w:i/>
                <w:lang w:eastAsia="ru-RU"/>
              </w:rPr>
              <w:t>7</w:t>
            </w:r>
          </w:p>
        </w:tc>
        <w:tc>
          <w:tcPr>
            <w:tcW w:w="415" w:type="pct"/>
            <w:vAlign w:val="center"/>
          </w:tcPr>
          <w:p w14:paraId="10C46D84" w14:textId="77777777" w:rsidR="008E0338" w:rsidRPr="00755125" w:rsidRDefault="008E0338" w:rsidP="00685004">
            <w:pPr>
              <w:jc w:val="center"/>
              <w:rPr>
                <w:i/>
                <w:lang w:eastAsia="ru-RU"/>
              </w:rPr>
            </w:pPr>
            <w:r w:rsidRPr="00755125">
              <w:rPr>
                <w:i/>
                <w:lang w:eastAsia="ru-RU"/>
              </w:rPr>
              <w:t>8</w:t>
            </w:r>
          </w:p>
        </w:tc>
        <w:tc>
          <w:tcPr>
            <w:tcW w:w="309" w:type="pct"/>
            <w:vAlign w:val="center"/>
          </w:tcPr>
          <w:p w14:paraId="5AAA2DD4" w14:textId="77777777" w:rsidR="008E0338" w:rsidRPr="00755125" w:rsidRDefault="008E0338" w:rsidP="00685004">
            <w:pPr>
              <w:jc w:val="center"/>
              <w:rPr>
                <w:i/>
                <w:lang w:eastAsia="ru-RU"/>
              </w:rPr>
            </w:pPr>
            <w:r w:rsidRPr="00755125">
              <w:rPr>
                <w:i/>
                <w:lang w:eastAsia="ru-RU"/>
              </w:rPr>
              <w:t>9</w:t>
            </w:r>
          </w:p>
        </w:tc>
        <w:tc>
          <w:tcPr>
            <w:tcW w:w="588" w:type="pct"/>
            <w:vAlign w:val="center"/>
          </w:tcPr>
          <w:p w14:paraId="4DAD05CA" w14:textId="77777777" w:rsidR="008E0338" w:rsidRPr="00755125" w:rsidRDefault="008E0338" w:rsidP="00685004">
            <w:pPr>
              <w:jc w:val="center"/>
              <w:rPr>
                <w:i/>
                <w:lang w:eastAsia="ru-RU"/>
              </w:rPr>
            </w:pPr>
            <w:r w:rsidRPr="00755125">
              <w:rPr>
                <w:i/>
                <w:lang w:eastAsia="ru-RU"/>
              </w:rPr>
              <w:t>10</w:t>
            </w:r>
          </w:p>
        </w:tc>
        <w:tc>
          <w:tcPr>
            <w:tcW w:w="330" w:type="pct"/>
            <w:vAlign w:val="center"/>
          </w:tcPr>
          <w:p w14:paraId="01C4062E" w14:textId="77777777" w:rsidR="008E0338" w:rsidRPr="00755125" w:rsidRDefault="008E0338" w:rsidP="00685004">
            <w:pPr>
              <w:jc w:val="center"/>
              <w:rPr>
                <w:i/>
                <w:lang w:eastAsia="ru-RU"/>
              </w:rPr>
            </w:pPr>
            <w:r w:rsidRPr="00755125">
              <w:rPr>
                <w:i/>
                <w:lang w:eastAsia="ru-RU"/>
              </w:rPr>
              <w:t>11</w:t>
            </w:r>
          </w:p>
        </w:tc>
        <w:tc>
          <w:tcPr>
            <w:tcW w:w="473" w:type="pct"/>
          </w:tcPr>
          <w:p w14:paraId="582DC67C" w14:textId="77777777" w:rsidR="008E0338" w:rsidRPr="00755125" w:rsidRDefault="008E0338" w:rsidP="00685004">
            <w:pPr>
              <w:jc w:val="center"/>
              <w:rPr>
                <w:i/>
                <w:lang w:eastAsia="ru-RU"/>
              </w:rPr>
            </w:pPr>
            <w:r w:rsidRPr="00755125">
              <w:rPr>
                <w:i/>
                <w:lang w:eastAsia="ru-RU"/>
              </w:rPr>
              <w:t>12</w:t>
            </w:r>
          </w:p>
        </w:tc>
      </w:tr>
      <w:tr w:rsidR="008E0338" w:rsidRPr="00755125" w14:paraId="717E1A01" w14:textId="77777777" w:rsidTr="00685004">
        <w:tc>
          <w:tcPr>
            <w:tcW w:w="509" w:type="pct"/>
          </w:tcPr>
          <w:p w14:paraId="64005720" w14:textId="77777777" w:rsidR="008E0338" w:rsidRPr="00755125" w:rsidRDefault="008E0338" w:rsidP="00685004">
            <w:pPr>
              <w:rPr>
                <w:b/>
                <w:sz w:val="24"/>
                <w:szCs w:val="24"/>
                <w:lang w:eastAsia="ru-RU"/>
              </w:rPr>
            </w:pPr>
            <w:r w:rsidRPr="00755125">
              <w:rPr>
                <w:b/>
                <w:sz w:val="24"/>
                <w:szCs w:val="24"/>
                <w:lang w:eastAsia="ru-RU"/>
              </w:rPr>
              <w:t xml:space="preserve"> ОК 1-11</w:t>
            </w:r>
          </w:p>
          <w:p w14:paraId="7C1B53A4" w14:textId="77777777" w:rsidR="008E0338" w:rsidRPr="00755125" w:rsidRDefault="008E0338" w:rsidP="00685004">
            <w:pPr>
              <w:rPr>
                <w:lang w:eastAsia="ru-RU"/>
              </w:rPr>
            </w:pPr>
            <w:r w:rsidRPr="00755125">
              <w:rPr>
                <w:b/>
                <w:sz w:val="24"/>
                <w:szCs w:val="24"/>
                <w:lang w:eastAsia="ru-RU"/>
              </w:rPr>
              <w:t>ПК 2.1-2.7</w:t>
            </w:r>
          </w:p>
          <w:p w14:paraId="3F64C5CC" w14:textId="77777777" w:rsidR="008E0338" w:rsidRPr="00755125" w:rsidRDefault="008E0338" w:rsidP="00685004">
            <w:pPr>
              <w:rPr>
                <w:lang w:eastAsia="ru-RU"/>
              </w:rPr>
            </w:pPr>
          </w:p>
        </w:tc>
        <w:tc>
          <w:tcPr>
            <w:tcW w:w="756" w:type="pct"/>
          </w:tcPr>
          <w:p w14:paraId="1804E978"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4"/>
                <w:szCs w:val="24"/>
                <w:lang w:eastAsia="ru-RU"/>
              </w:rPr>
            </w:pPr>
            <w:r w:rsidRPr="00755125">
              <w:rPr>
                <w:b/>
                <w:sz w:val="24"/>
                <w:szCs w:val="24"/>
                <w:lang w:eastAsia="ru-RU"/>
              </w:rPr>
              <w:t>МДК. 02.01.</w:t>
            </w:r>
          </w:p>
          <w:p w14:paraId="0F7D6994" w14:textId="77777777" w:rsidR="008E0338" w:rsidRPr="00755125" w:rsidRDefault="008E0338" w:rsidP="00685004">
            <w:pPr>
              <w:rPr>
                <w:lang w:eastAsia="ru-RU"/>
              </w:rPr>
            </w:pPr>
            <w:r w:rsidRPr="00755125">
              <w:rPr>
                <w:sz w:val="24"/>
                <w:szCs w:val="24"/>
                <w:lang w:eastAsia="ru-RU"/>
              </w:rPr>
              <w:t>Теоретические и методические основы музыкального образования детей в общеобразовательных организациях</w:t>
            </w:r>
          </w:p>
        </w:tc>
        <w:tc>
          <w:tcPr>
            <w:tcW w:w="480" w:type="pct"/>
          </w:tcPr>
          <w:p w14:paraId="59480318" w14:textId="77777777" w:rsidR="008E0338" w:rsidRPr="00755125" w:rsidRDefault="008E0338" w:rsidP="00685004">
            <w:pPr>
              <w:jc w:val="center"/>
              <w:rPr>
                <w:b/>
                <w:bCs/>
                <w:lang w:eastAsia="ru-RU"/>
              </w:rPr>
            </w:pPr>
            <w:r w:rsidRPr="00755125">
              <w:rPr>
                <w:b/>
                <w:bCs/>
                <w:lang w:eastAsia="ru-RU"/>
              </w:rPr>
              <w:t xml:space="preserve">346 </w:t>
            </w:r>
          </w:p>
        </w:tc>
        <w:tc>
          <w:tcPr>
            <w:tcW w:w="182" w:type="pct"/>
          </w:tcPr>
          <w:p w14:paraId="3AAB8FA1" w14:textId="77777777" w:rsidR="008E0338" w:rsidRPr="00755125" w:rsidRDefault="008E0338" w:rsidP="00685004">
            <w:pPr>
              <w:jc w:val="center"/>
              <w:rPr>
                <w:lang w:eastAsia="ru-RU"/>
              </w:rPr>
            </w:pPr>
            <w:r w:rsidRPr="00755125">
              <w:rPr>
                <w:lang w:eastAsia="ru-RU"/>
              </w:rPr>
              <w:t>248</w:t>
            </w:r>
          </w:p>
        </w:tc>
        <w:tc>
          <w:tcPr>
            <w:tcW w:w="370" w:type="pct"/>
          </w:tcPr>
          <w:p w14:paraId="62B1DA25" w14:textId="77777777" w:rsidR="008E0338" w:rsidRPr="00755125" w:rsidRDefault="008E0338" w:rsidP="00685004">
            <w:pPr>
              <w:jc w:val="center"/>
              <w:rPr>
                <w:b/>
                <w:bCs/>
                <w:lang w:eastAsia="ru-RU"/>
              </w:rPr>
            </w:pPr>
            <w:r w:rsidRPr="00755125">
              <w:rPr>
                <w:b/>
                <w:bCs/>
                <w:lang w:eastAsia="ru-RU"/>
              </w:rPr>
              <w:t>163</w:t>
            </w:r>
          </w:p>
        </w:tc>
        <w:tc>
          <w:tcPr>
            <w:tcW w:w="196" w:type="pct"/>
          </w:tcPr>
          <w:p w14:paraId="5C0AA24B" w14:textId="77777777" w:rsidR="008E0338" w:rsidRPr="00755125" w:rsidRDefault="008E0338" w:rsidP="00685004">
            <w:pPr>
              <w:jc w:val="center"/>
              <w:rPr>
                <w:lang w:eastAsia="ru-RU"/>
              </w:rPr>
            </w:pPr>
          </w:p>
        </w:tc>
        <w:tc>
          <w:tcPr>
            <w:tcW w:w="392" w:type="pct"/>
            <w:gridSpan w:val="3"/>
          </w:tcPr>
          <w:p w14:paraId="1F0103D2" w14:textId="77777777" w:rsidR="008E0338" w:rsidRPr="00755125" w:rsidRDefault="008E0338" w:rsidP="00685004">
            <w:pPr>
              <w:jc w:val="center"/>
              <w:rPr>
                <w:lang w:eastAsia="ru-RU"/>
              </w:rPr>
            </w:pPr>
            <w:r w:rsidRPr="00755125">
              <w:rPr>
                <w:lang w:eastAsia="ru-RU"/>
              </w:rPr>
              <w:t>39</w:t>
            </w:r>
          </w:p>
        </w:tc>
        <w:tc>
          <w:tcPr>
            <w:tcW w:w="415" w:type="pct"/>
            <w:vMerge w:val="restart"/>
          </w:tcPr>
          <w:p w14:paraId="04FC4A56" w14:textId="77777777" w:rsidR="008E0338" w:rsidRPr="00755125" w:rsidRDefault="008E0338" w:rsidP="00685004">
            <w:pPr>
              <w:jc w:val="center"/>
              <w:rPr>
                <w:lang w:eastAsia="ru-RU"/>
              </w:rPr>
            </w:pPr>
            <w:r w:rsidRPr="00755125">
              <w:rPr>
                <w:lang w:eastAsia="ru-RU"/>
              </w:rPr>
              <w:t>Х</w:t>
            </w:r>
          </w:p>
        </w:tc>
        <w:tc>
          <w:tcPr>
            <w:tcW w:w="309" w:type="pct"/>
          </w:tcPr>
          <w:p w14:paraId="5DBC7DD0" w14:textId="77777777" w:rsidR="008E0338" w:rsidRPr="00755125" w:rsidRDefault="008E0338" w:rsidP="00685004">
            <w:pPr>
              <w:jc w:val="center"/>
              <w:rPr>
                <w:b/>
                <w:bCs/>
                <w:lang w:eastAsia="ru-RU"/>
              </w:rPr>
            </w:pPr>
            <w:r w:rsidRPr="00755125">
              <w:rPr>
                <w:b/>
                <w:bCs/>
                <w:lang w:eastAsia="ru-RU"/>
              </w:rPr>
              <w:t>48</w:t>
            </w:r>
          </w:p>
        </w:tc>
        <w:tc>
          <w:tcPr>
            <w:tcW w:w="588" w:type="pct"/>
          </w:tcPr>
          <w:p w14:paraId="233373B9" w14:textId="77777777" w:rsidR="008E0338" w:rsidRPr="00755125" w:rsidRDefault="008E0338" w:rsidP="00685004">
            <w:pPr>
              <w:jc w:val="center"/>
              <w:rPr>
                <w:b/>
                <w:bCs/>
                <w:lang w:eastAsia="ru-RU"/>
              </w:rPr>
            </w:pPr>
            <w:r w:rsidRPr="00755125">
              <w:rPr>
                <w:b/>
                <w:bCs/>
                <w:lang w:eastAsia="ru-RU"/>
              </w:rPr>
              <w:t>54</w:t>
            </w:r>
          </w:p>
        </w:tc>
        <w:tc>
          <w:tcPr>
            <w:tcW w:w="330" w:type="pct"/>
          </w:tcPr>
          <w:p w14:paraId="07EB4DE9" w14:textId="77777777" w:rsidR="008E0338" w:rsidRPr="00755125" w:rsidRDefault="008E0338" w:rsidP="00685004">
            <w:pPr>
              <w:jc w:val="center"/>
              <w:rPr>
                <w:lang w:eastAsia="ru-RU"/>
              </w:rPr>
            </w:pPr>
            <w:r w:rsidRPr="00755125">
              <w:rPr>
                <w:lang w:eastAsia="ru-RU"/>
              </w:rPr>
              <w:t>Х</w:t>
            </w:r>
          </w:p>
        </w:tc>
        <w:tc>
          <w:tcPr>
            <w:tcW w:w="473" w:type="pct"/>
          </w:tcPr>
          <w:p w14:paraId="6918A4FB" w14:textId="77777777" w:rsidR="008E0338" w:rsidRPr="00755125" w:rsidRDefault="008E0338" w:rsidP="00685004">
            <w:pPr>
              <w:jc w:val="center"/>
              <w:rPr>
                <w:lang w:eastAsia="ru-RU"/>
              </w:rPr>
            </w:pPr>
            <w:r w:rsidRPr="00755125">
              <w:rPr>
                <w:lang w:eastAsia="ru-RU"/>
              </w:rPr>
              <w:t>81</w:t>
            </w:r>
          </w:p>
        </w:tc>
      </w:tr>
      <w:tr w:rsidR="008E0338" w:rsidRPr="00755125" w14:paraId="4A8D2A65" w14:textId="77777777" w:rsidTr="00685004">
        <w:trPr>
          <w:trHeight w:val="314"/>
        </w:trPr>
        <w:tc>
          <w:tcPr>
            <w:tcW w:w="509" w:type="pct"/>
          </w:tcPr>
          <w:p w14:paraId="0DB89CFD" w14:textId="77777777" w:rsidR="008E0338" w:rsidRPr="00755125" w:rsidRDefault="008E0338" w:rsidP="00685004">
            <w:pPr>
              <w:rPr>
                <w:b/>
                <w:sz w:val="24"/>
                <w:szCs w:val="24"/>
                <w:lang w:eastAsia="ru-RU"/>
              </w:rPr>
            </w:pPr>
            <w:r w:rsidRPr="00755125">
              <w:rPr>
                <w:b/>
                <w:sz w:val="24"/>
                <w:szCs w:val="24"/>
                <w:lang w:eastAsia="ru-RU"/>
              </w:rPr>
              <w:t>ОК 1-11</w:t>
            </w:r>
          </w:p>
          <w:p w14:paraId="7E6B5CDD" w14:textId="77777777" w:rsidR="008E0338" w:rsidRPr="00755125" w:rsidRDefault="008E0338" w:rsidP="00685004">
            <w:pPr>
              <w:rPr>
                <w:lang w:eastAsia="ru-RU"/>
              </w:rPr>
            </w:pPr>
            <w:r w:rsidRPr="00755125">
              <w:rPr>
                <w:b/>
                <w:sz w:val="24"/>
                <w:szCs w:val="24"/>
                <w:lang w:eastAsia="ru-RU"/>
              </w:rPr>
              <w:t>ПК 2.1-2.7</w:t>
            </w:r>
          </w:p>
          <w:p w14:paraId="77D68B02" w14:textId="77777777" w:rsidR="008E0338" w:rsidRPr="00755125" w:rsidRDefault="008E0338" w:rsidP="00685004">
            <w:pPr>
              <w:rPr>
                <w:lang w:eastAsia="ru-RU"/>
              </w:rPr>
            </w:pPr>
          </w:p>
        </w:tc>
        <w:tc>
          <w:tcPr>
            <w:tcW w:w="756" w:type="pct"/>
          </w:tcPr>
          <w:p w14:paraId="7C9FCE53" w14:textId="77777777" w:rsidR="008E0338" w:rsidRPr="00755125" w:rsidRDefault="008E0338" w:rsidP="00685004">
            <w:pPr>
              <w:rPr>
                <w:b/>
                <w:sz w:val="24"/>
                <w:szCs w:val="24"/>
                <w:lang w:eastAsia="ru-RU"/>
              </w:rPr>
            </w:pPr>
            <w:r w:rsidRPr="00755125">
              <w:rPr>
                <w:b/>
                <w:sz w:val="24"/>
                <w:szCs w:val="24"/>
                <w:lang w:eastAsia="ru-RU"/>
              </w:rPr>
              <w:t>МДК. 02.02.</w:t>
            </w:r>
          </w:p>
          <w:p w14:paraId="19BB3712" w14:textId="77777777" w:rsidR="008E0338" w:rsidRPr="00755125" w:rsidRDefault="008E0338" w:rsidP="00685004">
            <w:pPr>
              <w:rPr>
                <w:lang w:eastAsia="ru-RU"/>
              </w:rPr>
            </w:pPr>
            <w:r w:rsidRPr="00755125">
              <w:rPr>
                <w:sz w:val="24"/>
                <w:szCs w:val="24"/>
                <w:lang w:eastAsia="ru-RU"/>
              </w:rPr>
              <w:t xml:space="preserve">Теория и методика деятельности </w:t>
            </w:r>
            <w:r w:rsidRPr="00755125">
              <w:rPr>
                <w:sz w:val="24"/>
                <w:szCs w:val="24"/>
                <w:lang w:eastAsia="ru-RU"/>
              </w:rPr>
              <w:lastRenderedPageBreak/>
              <w:t>школьного самодеятельного музыкального объединения</w:t>
            </w:r>
          </w:p>
        </w:tc>
        <w:tc>
          <w:tcPr>
            <w:tcW w:w="480" w:type="pct"/>
          </w:tcPr>
          <w:p w14:paraId="3E3C7D30" w14:textId="77777777" w:rsidR="008E0338" w:rsidRPr="00755125" w:rsidRDefault="008E0338" w:rsidP="00685004">
            <w:pPr>
              <w:jc w:val="center"/>
              <w:rPr>
                <w:b/>
                <w:bCs/>
                <w:lang w:eastAsia="ru-RU"/>
              </w:rPr>
            </w:pPr>
            <w:r w:rsidRPr="00755125">
              <w:rPr>
                <w:b/>
                <w:bCs/>
                <w:lang w:eastAsia="ru-RU"/>
              </w:rPr>
              <w:lastRenderedPageBreak/>
              <w:t>3</w:t>
            </w:r>
            <w:r w:rsidRPr="00755125">
              <w:rPr>
                <w:b/>
                <w:bCs/>
                <w:lang w:val="en-US" w:eastAsia="ru-RU"/>
              </w:rPr>
              <w:t>1</w:t>
            </w:r>
            <w:r w:rsidRPr="00755125">
              <w:rPr>
                <w:b/>
                <w:bCs/>
                <w:lang w:eastAsia="ru-RU"/>
              </w:rPr>
              <w:t xml:space="preserve">6 </w:t>
            </w:r>
          </w:p>
        </w:tc>
        <w:tc>
          <w:tcPr>
            <w:tcW w:w="182" w:type="pct"/>
          </w:tcPr>
          <w:p w14:paraId="319B7780" w14:textId="77777777" w:rsidR="008E0338" w:rsidRPr="00755125" w:rsidRDefault="008E0338" w:rsidP="00685004">
            <w:pPr>
              <w:jc w:val="center"/>
              <w:rPr>
                <w:lang w:eastAsia="ru-RU"/>
              </w:rPr>
            </w:pPr>
            <w:r w:rsidRPr="00755125">
              <w:rPr>
                <w:lang w:eastAsia="ru-RU"/>
              </w:rPr>
              <w:t>276</w:t>
            </w:r>
          </w:p>
        </w:tc>
        <w:tc>
          <w:tcPr>
            <w:tcW w:w="370" w:type="pct"/>
          </w:tcPr>
          <w:p w14:paraId="344433E8" w14:textId="77777777" w:rsidR="008E0338" w:rsidRPr="00755125" w:rsidRDefault="008E0338" w:rsidP="00685004">
            <w:pPr>
              <w:jc w:val="center"/>
              <w:rPr>
                <w:b/>
                <w:bCs/>
                <w:lang w:eastAsia="ru-RU"/>
              </w:rPr>
            </w:pPr>
            <w:r w:rsidRPr="00755125">
              <w:rPr>
                <w:b/>
                <w:bCs/>
                <w:lang w:eastAsia="ru-RU"/>
              </w:rPr>
              <w:t>187</w:t>
            </w:r>
          </w:p>
        </w:tc>
        <w:tc>
          <w:tcPr>
            <w:tcW w:w="196" w:type="pct"/>
          </w:tcPr>
          <w:p w14:paraId="37880CEB" w14:textId="77777777" w:rsidR="008E0338" w:rsidRPr="00755125" w:rsidRDefault="008E0338" w:rsidP="00685004">
            <w:pPr>
              <w:jc w:val="center"/>
              <w:rPr>
                <w:lang w:eastAsia="ru-RU"/>
              </w:rPr>
            </w:pPr>
          </w:p>
        </w:tc>
        <w:tc>
          <w:tcPr>
            <w:tcW w:w="392" w:type="pct"/>
            <w:gridSpan w:val="3"/>
          </w:tcPr>
          <w:p w14:paraId="796471B4" w14:textId="77777777" w:rsidR="008E0338" w:rsidRPr="00755125" w:rsidRDefault="008E0338" w:rsidP="00685004">
            <w:pPr>
              <w:jc w:val="center"/>
              <w:rPr>
                <w:lang w:eastAsia="ru-RU"/>
              </w:rPr>
            </w:pPr>
            <w:r w:rsidRPr="00755125">
              <w:rPr>
                <w:lang w:eastAsia="ru-RU"/>
              </w:rPr>
              <w:t>39</w:t>
            </w:r>
          </w:p>
        </w:tc>
        <w:tc>
          <w:tcPr>
            <w:tcW w:w="415" w:type="pct"/>
            <w:vMerge/>
          </w:tcPr>
          <w:p w14:paraId="1D6AFA88" w14:textId="77777777" w:rsidR="008E0338" w:rsidRPr="00755125" w:rsidRDefault="008E0338" w:rsidP="00685004">
            <w:pPr>
              <w:jc w:val="center"/>
              <w:rPr>
                <w:lang w:eastAsia="ru-RU"/>
              </w:rPr>
            </w:pPr>
          </w:p>
        </w:tc>
        <w:tc>
          <w:tcPr>
            <w:tcW w:w="309" w:type="pct"/>
          </w:tcPr>
          <w:p w14:paraId="2C19FBDD" w14:textId="77777777" w:rsidR="008E0338" w:rsidRPr="00755125" w:rsidRDefault="008E0338" w:rsidP="00685004">
            <w:pPr>
              <w:jc w:val="center"/>
              <w:rPr>
                <w:b/>
                <w:bCs/>
                <w:lang w:eastAsia="ru-RU"/>
              </w:rPr>
            </w:pPr>
            <w:r w:rsidRPr="00755125">
              <w:rPr>
                <w:b/>
                <w:bCs/>
                <w:lang w:eastAsia="ru-RU"/>
              </w:rPr>
              <w:t>Х</w:t>
            </w:r>
          </w:p>
        </w:tc>
        <w:tc>
          <w:tcPr>
            <w:tcW w:w="588" w:type="pct"/>
          </w:tcPr>
          <w:p w14:paraId="7BE0198F" w14:textId="77777777" w:rsidR="008E0338" w:rsidRPr="00755125" w:rsidRDefault="008E0338" w:rsidP="00685004">
            <w:pPr>
              <w:jc w:val="center"/>
              <w:rPr>
                <w:b/>
                <w:bCs/>
                <w:lang w:eastAsia="ru-RU"/>
              </w:rPr>
            </w:pPr>
            <w:r w:rsidRPr="00755125">
              <w:rPr>
                <w:b/>
                <w:bCs/>
                <w:lang w:eastAsia="ru-RU"/>
              </w:rPr>
              <w:t>36</w:t>
            </w:r>
          </w:p>
        </w:tc>
        <w:tc>
          <w:tcPr>
            <w:tcW w:w="330" w:type="pct"/>
          </w:tcPr>
          <w:p w14:paraId="5F417FB4" w14:textId="77777777" w:rsidR="008E0338" w:rsidRPr="00755125" w:rsidRDefault="008E0338" w:rsidP="00685004">
            <w:pPr>
              <w:jc w:val="center"/>
              <w:rPr>
                <w:lang w:eastAsia="ru-RU"/>
              </w:rPr>
            </w:pPr>
            <w:r w:rsidRPr="00755125">
              <w:rPr>
                <w:lang w:eastAsia="ru-RU"/>
              </w:rPr>
              <w:t>Х</w:t>
            </w:r>
          </w:p>
        </w:tc>
        <w:tc>
          <w:tcPr>
            <w:tcW w:w="473" w:type="pct"/>
          </w:tcPr>
          <w:p w14:paraId="6ECD06DC" w14:textId="77777777" w:rsidR="008E0338" w:rsidRPr="00755125" w:rsidRDefault="008E0338" w:rsidP="00685004">
            <w:pPr>
              <w:jc w:val="center"/>
              <w:rPr>
                <w:lang w:eastAsia="ru-RU"/>
              </w:rPr>
            </w:pPr>
            <w:r w:rsidRPr="00755125">
              <w:rPr>
                <w:lang w:eastAsia="ru-RU"/>
              </w:rPr>
              <w:t>89</w:t>
            </w:r>
          </w:p>
        </w:tc>
      </w:tr>
      <w:tr w:rsidR="008E0338" w:rsidRPr="00755125" w14:paraId="29271F63" w14:textId="77777777" w:rsidTr="00685004">
        <w:tc>
          <w:tcPr>
            <w:tcW w:w="509" w:type="pct"/>
          </w:tcPr>
          <w:p w14:paraId="24A043ED" w14:textId="77777777" w:rsidR="008E0338" w:rsidRPr="00755125" w:rsidRDefault="008E0338" w:rsidP="00685004">
            <w:pPr>
              <w:rPr>
                <w:i/>
                <w:lang w:eastAsia="ru-RU"/>
              </w:rPr>
            </w:pPr>
          </w:p>
        </w:tc>
        <w:tc>
          <w:tcPr>
            <w:tcW w:w="756" w:type="pct"/>
          </w:tcPr>
          <w:p w14:paraId="335AAFC5" w14:textId="77777777" w:rsidR="008E0338" w:rsidRPr="00755125" w:rsidRDefault="008E0338" w:rsidP="00685004">
            <w:pPr>
              <w:suppressAutoHyphens/>
              <w:rPr>
                <w:lang w:eastAsia="ru-RU"/>
              </w:rPr>
            </w:pPr>
            <w:r w:rsidRPr="00755125">
              <w:rPr>
                <w:lang w:eastAsia="ru-RU"/>
              </w:rPr>
              <w:t>Промежуточная аттестация</w:t>
            </w:r>
          </w:p>
        </w:tc>
        <w:tc>
          <w:tcPr>
            <w:tcW w:w="480" w:type="pct"/>
          </w:tcPr>
          <w:p w14:paraId="3915D5C9" w14:textId="77777777" w:rsidR="008E0338" w:rsidRPr="00755125" w:rsidRDefault="008E0338" w:rsidP="00685004">
            <w:pPr>
              <w:suppressAutoHyphens/>
              <w:jc w:val="center"/>
              <w:rPr>
                <w:b/>
                <w:bCs/>
                <w:lang w:eastAsia="ru-RU"/>
              </w:rPr>
            </w:pPr>
            <w:r w:rsidRPr="00755125">
              <w:rPr>
                <w:b/>
                <w:bCs/>
                <w:lang w:eastAsia="ru-RU"/>
              </w:rPr>
              <w:t>Х</w:t>
            </w:r>
          </w:p>
        </w:tc>
        <w:tc>
          <w:tcPr>
            <w:tcW w:w="182" w:type="pct"/>
            <w:shd w:val="clear" w:color="auto" w:fill="C0C0C0"/>
          </w:tcPr>
          <w:p w14:paraId="15B742DC" w14:textId="77777777" w:rsidR="008E0338" w:rsidRPr="00755125" w:rsidRDefault="008E0338" w:rsidP="00685004">
            <w:pPr>
              <w:jc w:val="center"/>
              <w:rPr>
                <w:i/>
                <w:lang w:eastAsia="ru-RU"/>
              </w:rPr>
            </w:pPr>
            <w:r w:rsidRPr="00755125">
              <w:rPr>
                <w:i/>
                <w:lang w:eastAsia="ru-RU"/>
              </w:rPr>
              <w:t>Х</w:t>
            </w:r>
          </w:p>
        </w:tc>
        <w:tc>
          <w:tcPr>
            <w:tcW w:w="370" w:type="pct"/>
            <w:shd w:val="clear" w:color="auto" w:fill="C0C0C0"/>
          </w:tcPr>
          <w:p w14:paraId="328CA64C" w14:textId="77777777" w:rsidR="008E0338" w:rsidRPr="00755125" w:rsidRDefault="008E0338" w:rsidP="00685004">
            <w:pPr>
              <w:jc w:val="center"/>
              <w:rPr>
                <w:i/>
                <w:lang w:eastAsia="ru-RU"/>
              </w:rPr>
            </w:pPr>
          </w:p>
        </w:tc>
        <w:tc>
          <w:tcPr>
            <w:tcW w:w="1312" w:type="pct"/>
            <w:gridSpan w:val="6"/>
            <w:shd w:val="clear" w:color="auto" w:fill="C0C0C0"/>
          </w:tcPr>
          <w:p w14:paraId="58D48A2C" w14:textId="77777777" w:rsidR="008E0338" w:rsidRPr="00755125" w:rsidRDefault="008E0338" w:rsidP="00685004">
            <w:pPr>
              <w:jc w:val="center"/>
              <w:rPr>
                <w:i/>
                <w:lang w:eastAsia="ru-RU"/>
              </w:rPr>
            </w:pPr>
          </w:p>
        </w:tc>
        <w:tc>
          <w:tcPr>
            <w:tcW w:w="588" w:type="pct"/>
          </w:tcPr>
          <w:p w14:paraId="6CC5AEA5" w14:textId="77777777" w:rsidR="008E0338" w:rsidRPr="00755125" w:rsidRDefault="008E0338" w:rsidP="00685004">
            <w:pPr>
              <w:suppressAutoHyphens/>
              <w:jc w:val="center"/>
              <w:rPr>
                <w:lang w:eastAsia="ru-RU"/>
              </w:rPr>
            </w:pPr>
          </w:p>
        </w:tc>
        <w:tc>
          <w:tcPr>
            <w:tcW w:w="330" w:type="pct"/>
          </w:tcPr>
          <w:p w14:paraId="76C9E906" w14:textId="77777777" w:rsidR="008E0338" w:rsidRPr="00755125" w:rsidRDefault="008E0338" w:rsidP="00685004">
            <w:pPr>
              <w:jc w:val="center"/>
              <w:rPr>
                <w:i/>
                <w:lang w:eastAsia="ru-RU"/>
              </w:rPr>
            </w:pPr>
          </w:p>
        </w:tc>
        <w:tc>
          <w:tcPr>
            <w:tcW w:w="473" w:type="pct"/>
          </w:tcPr>
          <w:p w14:paraId="3AFD7966" w14:textId="77777777" w:rsidR="008E0338" w:rsidRPr="00755125" w:rsidRDefault="008E0338" w:rsidP="00685004">
            <w:pPr>
              <w:jc w:val="center"/>
              <w:rPr>
                <w:i/>
                <w:lang w:eastAsia="ru-RU"/>
              </w:rPr>
            </w:pPr>
          </w:p>
        </w:tc>
      </w:tr>
      <w:tr w:rsidR="008E0338" w:rsidRPr="00755125" w14:paraId="26DC78E1" w14:textId="77777777" w:rsidTr="00685004">
        <w:tc>
          <w:tcPr>
            <w:tcW w:w="509" w:type="pct"/>
          </w:tcPr>
          <w:p w14:paraId="5CEBF0EE" w14:textId="77777777" w:rsidR="008E0338" w:rsidRPr="00755125" w:rsidRDefault="008E0338" w:rsidP="00685004">
            <w:pPr>
              <w:spacing w:after="200"/>
              <w:rPr>
                <w:b/>
                <w:i/>
                <w:lang w:eastAsia="ru-RU"/>
              </w:rPr>
            </w:pPr>
          </w:p>
        </w:tc>
        <w:tc>
          <w:tcPr>
            <w:tcW w:w="756" w:type="pct"/>
          </w:tcPr>
          <w:p w14:paraId="6286BDBD" w14:textId="77777777" w:rsidR="008E0338" w:rsidRPr="00755125" w:rsidRDefault="008E0338" w:rsidP="00685004">
            <w:pPr>
              <w:spacing w:after="200"/>
              <w:rPr>
                <w:b/>
                <w:i/>
                <w:lang w:eastAsia="ru-RU"/>
              </w:rPr>
            </w:pPr>
            <w:r w:rsidRPr="00755125">
              <w:rPr>
                <w:b/>
                <w:i/>
                <w:lang w:eastAsia="ru-RU"/>
              </w:rPr>
              <w:t>Всего:</w:t>
            </w:r>
          </w:p>
        </w:tc>
        <w:tc>
          <w:tcPr>
            <w:tcW w:w="480" w:type="pct"/>
          </w:tcPr>
          <w:p w14:paraId="6629EF59" w14:textId="77777777" w:rsidR="008E0338" w:rsidRPr="00755125" w:rsidRDefault="008E0338" w:rsidP="00685004">
            <w:pPr>
              <w:jc w:val="center"/>
              <w:rPr>
                <w:b/>
                <w:i/>
                <w:lang w:eastAsia="ru-RU"/>
              </w:rPr>
            </w:pPr>
            <w:r w:rsidRPr="00755125">
              <w:rPr>
                <w:b/>
                <w:i/>
                <w:lang w:eastAsia="ru-RU"/>
              </w:rPr>
              <w:t>Х</w:t>
            </w:r>
          </w:p>
        </w:tc>
        <w:tc>
          <w:tcPr>
            <w:tcW w:w="182" w:type="pct"/>
          </w:tcPr>
          <w:p w14:paraId="71D0148D" w14:textId="77777777" w:rsidR="008E0338" w:rsidRPr="00755125" w:rsidRDefault="008E0338" w:rsidP="00685004">
            <w:pPr>
              <w:jc w:val="center"/>
              <w:rPr>
                <w:b/>
                <w:i/>
                <w:lang w:eastAsia="ru-RU"/>
              </w:rPr>
            </w:pPr>
            <w:r w:rsidRPr="00755125">
              <w:rPr>
                <w:b/>
                <w:i/>
                <w:lang w:eastAsia="ru-RU"/>
              </w:rPr>
              <w:t>Х</w:t>
            </w:r>
          </w:p>
        </w:tc>
        <w:tc>
          <w:tcPr>
            <w:tcW w:w="370" w:type="pct"/>
          </w:tcPr>
          <w:p w14:paraId="56B162A7" w14:textId="77777777" w:rsidR="008E0338" w:rsidRPr="00755125" w:rsidRDefault="008E0338" w:rsidP="00685004">
            <w:pPr>
              <w:jc w:val="center"/>
              <w:rPr>
                <w:b/>
                <w:i/>
                <w:lang w:eastAsia="ru-RU"/>
              </w:rPr>
            </w:pPr>
            <w:r w:rsidRPr="00755125">
              <w:rPr>
                <w:b/>
                <w:i/>
                <w:lang w:eastAsia="ru-RU"/>
              </w:rPr>
              <w:t>Х</w:t>
            </w:r>
          </w:p>
        </w:tc>
        <w:tc>
          <w:tcPr>
            <w:tcW w:w="205" w:type="pct"/>
            <w:gridSpan w:val="2"/>
          </w:tcPr>
          <w:p w14:paraId="6E227D34" w14:textId="77777777" w:rsidR="008E0338" w:rsidRPr="00755125" w:rsidRDefault="008E0338" w:rsidP="00685004">
            <w:pPr>
              <w:jc w:val="center"/>
              <w:rPr>
                <w:b/>
                <w:i/>
                <w:lang w:eastAsia="ru-RU"/>
              </w:rPr>
            </w:pPr>
            <w:r w:rsidRPr="00755125">
              <w:rPr>
                <w:b/>
                <w:i/>
                <w:lang w:eastAsia="ru-RU"/>
              </w:rPr>
              <w:t>Х</w:t>
            </w:r>
          </w:p>
        </w:tc>
        <w:tc>
          <w:tcPr>
            <w:tcW w:w="304" w:type="pct"/>
          </w:tcPr>
          <w:p w14:paraId="3C2A1A3E" w14:textId="77777777" w:rsidR="008E0338" w:rsidRPr="00755125" w:rsidRDefault="008E0338" w:rsidP="00685004">
            <w:pPr>
              <w:jc w:val="center"/>
              <w:rPr>
                <w:b/>
                <w:i/>
                <w:lang w:eastAsia="ru-RU"/>
              </w:rPr>
            </w:pPr>
            <w:r w:rsidRPr="00755125">
              <w:rPr>
                <w:b/>
                <w:i/>
                <w:lang w:eastAsia="ru-RU"/>
              </w:rPr>
              <w:t>Х</w:t>
            </w:r>
          </w:p>
        </w:tc>
        <w:tc>
          <w:tcPr>
            <w:tcW w:w="494" w:type="pct"/>
            <w:gridSpan w:val="2"/>
          </w:tcPr>
          <w:p w14:paraId="363D9B29" w14:textId="77777777" w:rsidR="008E0338" w:rsidRPr="00755125" w:rsidRDefault="008E0338" w:rsidP="00685004">
            <w:pPr>
              <w:jc w:val="center"/>
              <w:rPr>
                <w:b/>
                <w:i/>
                <w:vertAlign w:val="superscript"/>
                <w:lang w:eastAsia="ru-RU"/>
              </w:rPr>
            </w:pPr>
            <w:r w:rsidRPr="00755125">
              <w:rPr>
                <w:b/>
                <w:i/>
                <w:lang w:eastAsia="ru-RU"/>
              </w:rPr>
              <w:t>Х</w:t>
            </w:r>
          </w:p>
        </w:tc>
        <w:tc>
          <w:tcPr>
            <w:tcW w:w="309" w:type="pct"/>
          </w:tcPr>
          <w:p w14:paraId="7476372D" w14:textId="77777777" w:rsidR="008E0338" w:rsidRPr="00755125" w:rsidRDefault="008E0338" w:rsidP="00685004">
            <w:pPr>
              <w:jc w:val="center"/>
              <w:rPr>
                <w:b/>
                <w:i/>
                <w:lang w:eastAsia="ru-RU"/>
              </w:rPr>
            </w:pPr>
            <w:r w:rsidRPr="00755125">
              <w:rPr>
                <w:b/>
                <w:i/>
                <w:lang w:eastAsia="ru-RU"/>
              </w:rPr>
              <w:t>Х</w:t>
            </w:r>
          </w:p>
        </w:tc>
        <w:tc>
          <w:tcPr>
            <w:tcW w:w="588" w:type="pct"/>
          </w:tcPr>
          <w:p w14:paraId="762FBDE5" w14:textId="77777777" w:rsidR="008E0338" w:rsidRPr="00755125" w:rsidRDefault="008E0338" w:rsidP="00685004">
            <w:pPr>
              <w:jc w:val="center"/>
              <w:rPr>
                <w:b/>
                <w:i/>
                <w:lang w:eastAsia="ru-RU"/>
              </w:rPr>
            </w:pPr>
            <w:r w:rsidRPr="00755125">
              <w:rPr>
                <w:b/>
                <w:i/>
                <w:lang w:eastAsia="ru-RU"/>
              </w:rPr>
              <w:t>Х</w:t>
            </w:r>
          </w:p>
        </w:tc>
        <w:tc>
          <w:tcPr>
            <w:tcW w:w="330" w:type="pct"/>
          </w:tcPr>
          <w:p w14:paraId="2094E079" w14:textId="77777777" w:rsidR="008E0338" w:rsidRPr="00755125" w:rsidRDefault="008E0338" w:rsidP="00685004">
            <w:pPr>
              <w:jc w:val="center"/>
              <w:rPr>
                <w:b/>
                <w:i/>
                <w:lang w:eastAsia="ru-RU"/>
              </w:rPr>
            </w:pPr>
            <w:r w:rsidRPr="00755125">
              <w:rPr>
                <w:b/>
                <w:i/>
                <w:lang w:eastAsia="ru-RU"/>
              </w:rPr>
              <w:t>Х</w:t>
            </w:r>
          </w:p>
        </w:tc>
        <w:tc>
          <w:tcPr>
            <w:tcW w:w="473" w:type="pct"/>
          </w:tcPr>
          <w:p w14:paraId="0A743330" w14:textId="77777777" w:rsidR="008E0338" w:rsidRPr="00755125" w:rsidRDefault="008E0338" w:rsidP="00685004">
            <w:pPr>
              <w:jc w:val="center"/>
              <w:rPr>
                <w:lang w:eastAsia="ru-RU"/>
              </w:rPr>
            </w:pPr>
            <w:r w:rsidRPr="00755125">
              <w:rPr>
                <w:lang w:eastAsia="ru-RU"/>
              </w:rPr>
              <w:t>Х</w:t>
            </w:r>
          </w:p>
        </w:tc>
      </w:tr>
    </w:tbl>
    <w:p w14:paraId="73160B4E" w14:textId="77777777" w:rsidR="008E0338" w:rsidRPr="00755125" w:rsidRDefault="008E0338" w:rsidP="008E0338">
      <w:pPr>
        <w:suppressAutoHyphens/>
        <w:spacing w:after="200"/>
        <w:jc w:val="both"/>
        <w:rPr>
          <w:i/>
          <w:sz w:val="20"/>
          <w:szCs w:val="20"/>
          <w:lang w:eastAsia="ru-RU"/>
        </w:rPr>
      </w:pPr>
    </w:p>
    <w:p w14:paraId="2FBC98B0" w14:textId="77777777" w:rsidR="008E0338" w:rsidRPr="00755125" w:rsidRDefault="008E0338" w:rsidP="008E0338">
      <w:pPr>
        <w:suppressAutoHyphens/>
        <w:spacing w:after="200"/>
        <w:jc w:val="both"/>
        <w:rPr>
          <w:i/>
          <w:lang w:eastAsia="ru-RU"/>
        </w:rPr>
      </w:pPr>
      <w:r w:rsidRPr="00755125">
        <w:rPr>
          <w:i/>
          <w:lang w:eastAsia="ru-RU"/>
        </w:rPr>
        <w:t xml:space="preserve">Ячейки в столбцах 3, 5, 9, 10 заполняются жирным шрифтом, в 6, 7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5, 9, 10 11, 12 (жирный шрифт) по горизонтали. Количество часов, указанное в ячейках строки «Всего», должно быть равно сумме чисел соответствующих столбцов по вертикали. </w:t>
      </w:r>
      <w:r w:rsidRPr="00755125">
        <w:rPr>
          <w:i/>
          <w:highlight w:val="yellow"/>
          <w:lang w:eastAsia="ru-RU"/>
        </w:rPr>
        <w:t xml:space="preserve">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w:t>
      </w:r>
      <w:commentRangeStart w:id="11"/>
      <w:r w:rsidRPr="00755125">
        <w:rPr>
          <w:i/>
          <w:color w:val="FF0000"/>
          <w:highlight w:val="yellow"/>
          <w:lang w:eastAsia="ru-RU"/>
        </w:rPr>
        <w:t>1.3 общих положений программы</w:t>
      </w:r>
      <w:commentRangeEnd w:id="11"/>
      <w:r w:rsidRPr="00755125">
        <w:rPr>
          <w:rFonts w:ascii="Calibri" w:hAnsi="Calibri"/>
          <w:color w:val="FF0000"/>
          <w:sz w:val="16"/>
          <w:szCs w:val="20"/>
          <w:lang w:val="x-none" w:eastAsia="x-none"/>
        </w:rPr>
        <w:commentReference w:id="11"/>
      </w:r>
      <w:r w:rsidRPr="00755125">
        <w:rPr>
          <w:i/>
          <w:highlight w:val="yellow"/>
          <w:lang w:eastAsia="ru-RU"/>
        </w:rPr>
        <w:t>.</w:t>
      </w:r>
      <w:r w:rsidRPr="00755125">
        <w:rPr>
          <w:i/>
          <w:lang w:eastAsia="ru-RU"/>
        </w:rPr>
        <w:t xml:space="preserve"> Количество часов на самостоятельную работу обучающегося должно соответствовать указанному в пункте </w:t>
      </w:r>
      <w:r w:rsidRPr="00755125">
        <w:rPr>
          <w:i/>
          <w:color w:val="FF0000"/>
          <w:lang w:eastAsia="ru-RU"/>
        </w:rPr>
        <w:t>1.3 общих положений программы</w:t>
      </w:r>
      <w:r w:rsidRPr="00755125">
        <w:rPr>
          <w:i/>
          <w:lang w:eastAsia="ru-RU"/>
        </w:rPr>
        <w:t xml:space="preserve">. Сумма количества часов на учебную и производственную практику (в строке «Всего» в столбцах 9 и 10) должна соответствовать указанному в пункте </w:t>
      </w:r>
      <w:r w:rsidRPr="00755125">
        <w:rPr>
          <w:i/>
          <w:color w:val="FF0000"/>
          <w:lang w:eastAsia="ru-RU"/>
        </w:rPr>
        <w:t>1.3 общих положений программы</w:t>
      </w:r>
      <w:r w:rsidRPr="00755125">
        <w:rPr>
          <w:i/>
          <w:lang w:eastAsia="ru-RU"/>
        </w:rPr>
        <w:t xml:space="preserve">.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p>
    <w:p w14:paraId="713A5A65" w14:textId="77777777" w:rsidR="008E0338" w:rsidRPr="00755125" w:rsidRDefault="008E0338" w:rsidP="008E0338">
      <w:pPr>
        <w:spacing w:after="200" w:line="276" w:lineRule="auto"/>
        <w:rPr>
          <w:b/>
          <w:sz w:val="24"/>
          <w:szCs w:val="24"/>
          <w:lang w:eastAsia="ru-RU"/>
        </w:rPr>
      </w:pPr>
      <w:r w:rsidRPr="00755125">
        <w:rPr>
          <w:b/>
          <w:lang w:eastAsia="ru-RU"/>
        </w:rPr>
        <w:br w:type="page"/>
      </w:r>
      <w:r w:rsidRPr="00755125">
        <w:rPr>
          <w:b/>
          <w:sz w:val="24"/>
          <w:szCs w:val="24"/>
          <w:lang w:eastAsia="ru-RU"/>
        </w:rPr>
        <w:lastRenderedPageBreak/>
        <w:t>2.2. Тематический план и содержание профессионального модуля (ПМ)</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5"/>
        <w:gridCol w:w="63"/>
        <w:gridCol w:w="10063"/>
        <w:gridCol w:w="1843"/>
      </w:tblGrid>
      <w:tr w:rsidR="008E0338" w:rsidRPr="00755125" w14:paraId="21B89BD2" w14:textId="77777777" w:rsidTr="00685004">
        <w:tc>
          <w:tcPr>
            <w:tcW w:w="3165" w:type="dxa"/>
            <w:shd w:val="clear" w:color="auto" w:fill="auto"/>
          </w:tcPr>
          <w:p w14:paraId="66AAD950" w14:textId="77777777" w:rsidR="008E0338" w:rsidRPr="00755125" w:rsidRDefault="008E0338" w:rsidP="00685004">
            <w:pPr>
              <w:rPr>
                <w:b/>
                <w:sz w:val="24"/>
                <w:szCs w:val="24"/>
                <w:lang w:eastAsia="ru-RU"/>
              </w:rPr>
            </w:pPr>
            <w:r w:rsidRPr="00755125">
              <w:rPr>
                <w:b/>
                <w:bCs/>
                <w:sz w:val="24"/>
                <w:szCs w:val="24"/>
                <w:lang w:eastAsia="ru-RU"/>
              </w:rPr>
              <w:t>Наименование разделов профессионального модуля (ПМ), междисциплинарных курсов (МДК) и тем</w:t>
            </w:r>
          </w:p>
        </w:tc>
        <w:tc>
          <w:tcPr>
            <w:tcW w:w="10126" w:type="dxa"/>
            <w:gridSpan w:val="2"/>
            <w:shd w:val="clear" w:color="auto" w:fill="auto"/>
          </w:tcPr>
          <w:p w14:paraId="435FBF62" w14:textId="77777777" w:rsidR="008E0338" w:rsidRPr="00755125" w:rsidRDefault="008E0338" w:rsidP="00685004">
            <w:pPr>
              <w:jc w:val="center"/>
              <w:rPr>
                <w:b/>
                <w:sz w:val="24"/>
                <w:szCs w:val="24"/>
                <w:lang w:eastAsia="ru-RU"/>
              </w:rPr>
            </w:pPr>
            <w:r w:rsidRPr="00755125">
              <w:rPr>
                <w:b/>
                <w:bCs/>
                <w:sz w:val="24"/>
                <w:szCs w:val="24"/>
                <w:lang w:eastAsia="ru-RU"/>
              </w:rPr>
              <w:t xml:space="preserve">Содержание учебного материала, лабораторные работы и практические занятия, самостоятельная работа обучающихся, курсовая работа </w:t>
            </w:r>
          </w:p>
        </w:tc>
        <w:tc>
          <w:tcPr>
            <w:tcW w:w="1843" w:type="dxa"/>
            <w:shd w:val="clear" w:color="auto" w:fill="auto"/>
          </w:tcPr>
          <w:p w14:paraId="4B3DECF7" w14:textId="77777777" w:rsidR="008E0338" w:rsidRPr="00755125" w:rsidRDefault="008E0338" w:rsidP="00685004">
            <w:pPr>
              <w:jc w:val="center"/>
              <w:rPr>
                <w:rFonts w:eastAsia="Calibri"/>
                <w:b/>
                <w:bCs/>
                <w:sz w:val="24"/>
                <w:szCs w:val="24"/>
                <w:lang w:eastAsia="ru-RU"/>
              </w:rPr>
            </w:pPr>
            <w:r w:rsidRPr="00755125">
              <w:rPr>
                <w:rFonts w:eastAsia="Calibri"/>
                <w:b/>
                <w:bCs/>
                <w:sz w:val="24"/>
                <w:szCs w:val="24"/>
                <w:lang w:eastAsia="ru-RU"/>
              </w:rPr>
              <w:t>Объем часов</w:t>
            </w:r>
          </w:p>
        </w:tc>
      </w:tr>
      <w:tr w:rsidR="008E0338" w:rsidRPr="00755125" w14:paraId="5FECAA1C" w14:textId="77777777" w:rsidTr="00685004">
        <w:tc>
          <w:tcPr>
            <w:tcW w:w="3165" w:type="dxa"/>
            <w:shd w:val="clear" w:color="auto" w:fill="auto"/>
          </w:tcPr>
          <w:p w14:paraId="423E83D5" w14:textId="77777777" w:rsidR="008E0338" w:rsidRPr="00755125" w:rsidRDefault="008E0338" w:rsidP="00685004">
            <w:pPr>
              <w:jc w:val="center"/>
              <w:rPr>
                <w:b/>
                <w:sz w:val="24"/>
                <w:szCs w:val="24"/>
                <w:lang w:eastAsia="ru-RU"/>
              </w:rPr>
            </w:pPr>
            <w:r w:rsidRPr="00755125">
              <w:rPr>
                <w:b/>
                <w:sz w:val="24"/>
                <w:szCs w:val="24"/>
                <w:lang w:eastAsia="ru-RU"/>
              </w:rPr>
              <w:t>1</w:t>
            </w:r>
          </w:p>
        </w:tc>
        <w:tc>
          <w:tcPr>
            <w:tcW w:w="10126" w:type="dxa"/>
            <w:gridSpan w:val="2"/>
            <w:shd w:val="clear" w:color="auto" w:fill="auto"/>
          </w:tcPr>
          <w:p w14:paraId="73545339" w14:textId="77777777" w:rsidR="008E0338" w:rsidRPr="00755125" w:rsidRDefault="008E0338" w:rsidP="00685004">
            <w:pPr>
              <w:jc w:val="center"/>
              <w:rPr>
                <w:b/>
                <w:bCs/>
                <w:sz w:val="24"/>
                <w:szCs w:val="24"/>
                <w:lang w:eastAsia="ru-RU"/>
              </w:rPr>
            </w:pPr>
            <w:r w:rsidRPr="00755125">
              <w:rPr>
                <w:b/>
                <w:bCs/>
                <w:sz w:val="24"/>
                <w:szCs w:val="24"/>
                <w:lang w:eastAsia="ru-RU"/>
              </w:rPr>
              <w:t>2</w:t>
            </w:r>
          </w:p>
        </w:tc>
        <w:tc>
          <w:tcPr>
            <w:tcW w:w="1843" w:type="dxa"/>
            <w:shd w:val="clear" w:color="auto" w:fill="auto"/>
          </w:tcPr>
          <w:p w14:paraId="0509B18A" w14:textId="77777777" w:rsidR="008E0338" w:rsidRPr="00755125" w:rsidRDefault="008E0338" w:rsidP="00685004">
            <w:pPr>
              <w:jc w:val="center"/>
              <w:rPr>
                <w:rFonts w:eastAsia="Calibri"/>
                <w:b/>
                <w:bCs/>
                <w:sz w:val="24"/>
                <w:szCs w:val="24"/>
                <w:lang w:eastAsia="ru-RU"/>
              </w:rPr>
            </w:pPr>
            <w:r w:rsidRPr="00755125">
              <w:rPr>
                <w:rFonts w:eastAsia="Calibri"/>
                <w:b/>
                <w:bCs/>
                <w:sz w:val="24"/>
                <w:szCs w:val="24"/>
                <w:lang w:eastAsia="ru-RU"/>
              </w:rPr>
              <w:t>3</w:t>
            </w:r>
          </w:p>
        </w:tc>
      </w:tr>
      <w:tr w:rsidR="008E0338" w:rsidRPr="00755125" w14:paraId="05FDCC37" w14:textId="77777777" w:rsidTr="00685004">
        <w:trPr>
          <w:trHeight w:val="916"/>
        </w:trPr>
        <w:tc>
          <w:tcPr>
            <w:tcW w:w="13291" w:type="dxa"/>
            <w:gridSpan w:val="3"/>
            <w:shd w:val="clear" w:color="auto" w:fill="auto"/>
          </w:tcPr>
          <w:p w14:paraId="1546F01B" w14:textId="77777777" w:rsidR="008E0338" w:rsidRPr="00755125" w:rsidRDefault="008E0338" w:rsidP="00685004">
            <w:pPr>
              <w:adjustRightInd w:val="0"/>
              <w:jc w:val="center"/>
              <w:rPr>
                <w:sz w:val="24"/>
                <w:szCs w:val="24"/>
                <w:lang w:eastAsia="ru-RU"/>
              </w:rPr>
            </w:pPr>
            <w:r w:rsidRPr="00755125">
              <w:rPr>
                <w:b/>
                <w:sz w:val="24"/>
                <w:szCs w:val="24"/>
                <w:lang w:eastAsia="ru-RU"/>
              </w:rPr>
              <w:t>МДК.02.01.</w:t>
            </w:r>
            <w:r w:rsidRPr="00755125">
              <w:rPr>
                <w:sz w:val="24"/>
                <w:szCs w:val="24"/>
                <w:lang w:eastAsia="ru-RU"/>
              </w:rPr>
              <w:t xml:space="preserve"> </w:t>
            </w:r>
          </w:p>
          <w:p w14:paraId="5D75FFEB" w14:textId="77777777" w:rsidR="008E0338" w:rsidRPr="00755125" w:rsidRDefault="008E0338" w:rsidP="00685004">
            <w:pPr>
              <w:adjustRightInd w:val="0"/>
              <w:jc w:val="center"/>
              <w:rPr>
                <w:b/>
                <w:sz w:val="24"/>
                <w:szCs w:val="24"/>
                <w:lang w:eastAsia="ru-RU"/>
              </w:rPr>
            </w:pPr>
            <w:r w:rsidRPr="00755125">
              <w:rPr>
                <w:b/>
                <w:bCs/>
                <w:sz w:val="24"/>
                <w:szCs w:val="24"/>
                <w:lang w:eastAsia="ru-RU"/>
              </w:rPr>
              <w:t>Теоретические и методические основы музыкального образования детей в общеобразовательных организациях</w:t>
            </w:r>
          </w:p>
        </w:tc>
        <w:tc>
          <w:tcPr>
            <w:tcW w:w="1843" w:type="dxa"/>
            <w:shd w:val="clear" w:color="auto" w:fill="auto"/>
          </w:tcPr>
          <w:p w14:paraId="12E7B87C" w14:textId="77777777" w:rsidR="008E0338" w:rsidRPr="00755125" w:rsidRDefault="008E0338" w:rsidP="00685004">
            <w:pPr>
              <w:jc w:val="center"/>
              <w:rPr>
                <w:b/>
                <w:sz w:val="24"/>
                <w:szCs w:val="24"/>
                <w:lang w:eastAsia="ru-RU"/>
              </w:rPr>
            </w:pPr>
            <w:r w:rsidRPr="00755125">
              <w:rPr>
                <w:b/>
                <w:sz w:val="24"/>
                <w:szCs w:val="24"/>
                <w:lang w:eastAsia="ru-RU"/>
              </w:rPr>
              <w:t>163</w:t>
            </w:r>
          </w:p>
          <w:p w14:paraId="5E9D25EA" w14:textId="77777777" w:rsidR="008E0338" w:rsidRPr="00755125" w:rsidRDefault="008E0338" w:rsidP="00685004">
            <w:pPr>
              <w:jc w:val="center"/>
              <w:rPr>
                <w:b/>
                <w:sz w:val="24"/>
                <w:szCs w:val="24"/>
                <w:lang w:eastAsia="ru-RU"/>
              </w:rPr>
            </w:pPr>
          </w:p>
          <w:p w14:paraId="4DC47D0A" w14:textId="77777777" w:rsidR="008E0338" w:rsidRPr="00755125" w:rsidRDefault="008E0338" w:rsidP="00685004">
            <w:pPr>
              <w:jc w:val="center"/>
              <w:rPr>
                <w:b/>
                <w:sz w:val="24"/>
                <w:szCs w:val="24"/>
                <w:lang w:eastAsia="ru-RU"/>
              </w:rPr>
            </w:pPr>
          </w:p>
        </w:tc>
      </w:tr>
      <w:tr w:rsidR="008E0338" w:rsidRPr="00755125" w14:paraId="5F0F0052" w14:textId="77777777" w:rsidTr="00685004">
        <w:tc>
          <w:tcPr>
            <w:tcW w:w="13291" w:type="dxa"/>
            <w:gridSpan w:val="3"/>
            <w:shd w:val="clear" w:color="auto" w:fill="auto"/>
          </w:tcPr>
          <w:p w14:paraId="74901CD0" w14:textId="77777777" w:rsidR="008E0338" w:rsidRPr="00755125" w:rsidRDefault="008E0338" w:rsidP="00685004">
            <w:pPr>
              <w:adjustRightInd w:val="0"/>
              <w:jc w:val="center"/>
              <w:rPr>
                <w:b/>
                <w:color w:val="000000"/>
                <w:sz w:val="24"/>
                <w:szCs w:val="24"/>
                <w:lang w:eastAsia="ru-RU"/>
              </w:rPr>
            </w:pPr>
            <w:r w:rsidRPr="00755125">
              <w:rPr>
                <w:b/>
                <w:color w:val="000000"/>
                <w:sz w:val="24"/>
                <w:szCs w:val="24"/>
                <w:lang w:eastAsia="ru-RU"/>
              </w:rPr>
              <w:t xml:space="preserve">Раздел 1. </w:t>
            </w:r>
          </w:p>
          <w:p w14:paraId="57AE58AA" w14:textId="77777777" w:rsidR="008E0338" w:rsidRPr="00755125" w:rsidRDefault="008E0338" w:rsidP="00685004">
            <w:pPr>
              <w:adjustRightInd w:val="0"/>
              <w:rPr>
                <w:b/>
                <w:color w:val="000000"/>
                <w:sz w:val="24"/>
                <w:szCs w:val="24"/>
                <w:lang w:eastAsia="ru-RU"/>
              </w:rPr>
            </w:pPr>
            <w:r w:rsidRPr="00755125">
              <w:rPr>
                <w:b/>
                <w:color w:val="000000"/>
                <w:sz w:val="24"/>
                <w:szCs w:val="24"/>
                <w:lang w:eastAsia="ru-RU"/>
              </w:rPr>
              <w:t xml:space="preserve">     Теоретические и методические основы музыкального образования детей в общеобразовательной  организации</w:t>
            </w:r>
          </w:p>
        </w:tc>
        <w:tc>
          <w:tcPr>
            <w:tcW w:w="1843" w:type="dxa"/>
            <w:shd w:val="clear" w:color="auto" w:fill="auto"/>
          </w:tcPr>
          <w:p w14:paraId="568C4A66" w14:textId="77777777" w:rsidR="008E0338" w:rsidRPr="00755125" w:rsidRDefault="008E0338" w:rsidP="00685004">
            <w:pPr>
              <w:jc w:val="center"/>
              <w:rPr>
                <w:b/>
                <w:sz w:val="24"/>
                <w:szCs w:val="24"/>
                <w:lang w:eastAsia="ru-RU"/>
              </w:rPr>
            </w:pPr>
            <w:r w:rsidRPr="00755125">
              <w:rPr>
                <w:b/>
                <w:sz w:val="24"/>
                <w:szCs w:val="24"/>
                <w:lang w:eastAsia="ru-RU"/>
              </w:rPr>
              <w:t>121</w:t>
            </w:r>
          </w:p>
        </w:tc>
      </w:tr>
      <w:tr w:rsidR="008E0338" w:rsidRPr="00755125" w14:paraId="03184EC8" w14:textId="77777777" w:rsidTr="00685004">
        <w:tc>
          <w:tcPr>
            <w:tcW w:w="3228" w:type="dxa"/>
            <w:gridSpan w:val="2"/>
            <w:vMerge w:val="restart"/>
            <w:shd w:val="clear" w:color="auto" w:fill="auto"/>
          </w:tcPr>
          <w:p w14:paraId="5D8C3EC0" w14:textId="77777777" w:rsidR="008E0338" w:rsidRPr="00755125" w:rsidRDefault="008E0338" w:rsidP="00685004">
            <w:pPr>
              <w:rPr>
                <w:sz w:val="24"/>
                <w:szCs w:val="24"/>
                <w:lang w:eastAsia="ru-RU"/>
              </w:rPr>
            </w:pPr>
            <w:r w:rsidRPr="00755125">
              <w:rPr>
                <w:sz w:val="24"/>
                <w:szCs w:val="24"/>
                <w:lang w:eastAsia="ru-RU"/>
              </w:rPr>
              <w:t>Тема 1.1</w:t>
            </w:r>
          </w:p>
          <w:p w14:paraId="68503A58" w14:textId="77777777" w:rsidR="008E0338" w:rsidRPr="00755125" w:rsidRDefault="008E0338" w:rsidP="00685004">
            <w:pPr>
              <w:rPr>
                <w:rFonts w:eastAsia="Calibri"/>
                <w:bCs/>
                <w:sz w:val="24"/>
                <w:szCs w:val="24"/>
                <w:lang w:eastAsia="ru-RU"/>
              </w:rPr>
            </w:pPr>
            <w:r w:rsidRPr="00755125">
              <w:rPr>
                <w:sz w:val="24"/>
                <w:szCs w:val="24"/>
                <w:lang w:eastAsia="ru-RU"/>
              </w:rPr>
              <w:t>Теория музыкального образования как учебный предмет</w:t>
            </w:r>
          </w:p>
          <w:p w14:paraId="68DB1FB4" w14:textId="77777777" w:rsidR="008E0338" w:rsidRPr="00755125" w:rsidRDefault="008E0338" w:rsidP="00685004">
            <w:pPr>
              <w:rPr>
                <w:sz w:val="24"/>
                <w:szCs w:val="24"/>
                <w:lang w:eastAsia="ru-RU"/>
              </w:rPr>
            </w:pPr>
          </w:p>
        </w:tc>
        <w:tc>
          <w:tcPr>
            <w:tcW w:w="10063" w:type="dxa"/>
            <w:shd w:val="clear" w:color="auto" w:fill="auto"/>
          </w:tcPr>
          <w:p w14:paraId="395C1F26" w14:textId="77777777" w:rsidR="008E0338" w:rsidRPr="00755125" w:rsidRDefault="008E0338" w:rsidP="00685004">
            <w:pPr>
              <w:rPr>
                <w:b/>
                <w:sz w:val="24"/>
                <w:szCs w:val="24"/>
                <w:lang w:eastAsia="ru-RU"/>
              </w:rPr>
            </w:pPr>
            <w:r w:rsidRPr="00755125">
              <w:rPr>
                <w:b/>
                <w:sz w:val="24"/>
                <w:szCs w:val="24"/>
                <w:lang w:eastAsia="ru-RU"/>
              </w:rPr>
              <w:t>Содержание. Лекция</w:t>
            </w:r>
          </w:p>
        </w:tc>
        <w:tc>
          <w:tcPr>
            <w:tcW w:w="1843" w:type="dxa"/>
            <w:vMerge w:val="restart"/>
            <w:shd w:val="clear" w:color="auto" w:fill="auto"/>
          </w:tcPr>
          <w:p w14:paraId="1E23B7B8" w14:textId="77777777" w:rsidR="008E0338" w:rsidRPr="00755125" w:rsidRDefault="008E0338" w:rsidP="00685004">
            <w:pPr>
              <w:jc w:val="center"/>
              <w:rPr>
                <w:b/>
                <w:sz w:val="24"/>
                <w:szCs w:val="24"/>
                <w:lang w:eastAsia="ru-RU"/>
              </w:rPr>
            </w:pPr>
            <w:r w:rsidRPr="00755125">
              <w:rPr>
                <w:b/>
                <w:sz w:val="24"/>
                <w:szCs w:val="24"/>
                <w:lang w:eastAsia="ru-RU"/>
              </w:rPr>
              <w:t>4</w:t>
            </w:r>
          </w:p>
          <w:p w14:paraId="5B4BC930" w14:textId="77777777" w:rsidR="008E0338" w:rsidRPr="00755125" w:rsidRDefault="008E0338" w:rsidP="00685004">
            <w:pPr>
              <w:jc w:val="center"/>
              <w:rPr>
                <w:sz w:val="24"/>
                <w:szCs w:val="24"/>
                <w:lang w:eastAsia="ru-RU"/>
              </w:rPr>
            </w:pPr>
          </w:p>
          <w:p w14:paraId="05720AE3" w14:textId="77777777" w:rsidR="008E0338" w:rsidRPr="00755125" w:rsidRDefault="008E0338" w:rsidP="00685004">
            <w:pPr>
              <w:jc w:val="center"/>
              <w:rPr>
                <w:sz w:val="24"/>
                <w:szCs w:val="24"/>
                <w:lang w:eastAsia="ru-RU"/>
              </w:rPr>
            </w:pPr>
          </w:p>
        </w:tc>
      </w:tr>
      <w:tr w:rsidR="008E0338" w:rsidRPr="00755125" w14:paraId="69DAD1C4" w14:textId="77777777" w:rsidTr="00685004">
        <w:tc>
          <w:tcPr>
            <w:tcW w:w="3228" w:type="dxa"/>
            <w:gridSpan w:val="2"/>
            <w:vMerge/>
            <w:shd w:val="clear" w:color="auto" w:fill="auto"/>
          </w:tcPr>
          <w:p w14:paraId="5692F77E" w14:textId="77777777" w:rsidR="008E0338" w:rsidRPr="00755125" w:rsidRDefault="008E0338" w:rsidP="00685004">
            <w:pPr>
              <w:rPr>
                <w:sz w:val="24"/>
                <w:szCs w:val="24"/>
                <w:lang w:eastAsia="ru-RU"/>
              </w:rPr>
            </w:pPr>
          </w:p>
        </w:tc>
        <w:tc>
          <w:tcPr>
            <w:tcW w:w="10063" w:type="dxa"/>
            <w:shd w:val="clear" w:color="auto" w:fill="auto"/>
          </w:tcPr>
          <w:p w14:paraId="5F2D7663" w14:textId="77777777" w:rsidR="008E0338" w:rsidRPr="00755125" w:rsidRDefault="008E0338" w:rsidP="00685004">
            <w:pPr>
              <w:jc w:val="both"/>
              <w:rPr>
                <w:rFonts w:eastAsia="Calibri"/>
                <w:bCs/>
                <w:color w:val="000000"/>
                <w:sz w:val="24"/>
                <w:szCs w:val="24"/>
                <w:lang w:eastAsia="ru-RU"/>
              </w:rPr>
            </w:pPr>
            <w:r w:rsidRPr="00755125">
              <w:rPr>
                <w:bCs/>
                <w:color w:val="000000"/>
                <w:sz w:val="24"/>
                <w:szCs w:val="24"/>
                <w:lang w:eastAsia="ru-RU"/>
              </w:rPr>
              <w:t>Введение. Сущность теории музыкального образования.</w:t>
            </w:r>
          </w:p>
        </w:tc>
        <w:tc>
          <w:tcPr>
            <w:tcW w:w="1843" w:type="dxa"/>
            <w:vMerge/>
            <w:shd w:val="clear" w:color="auto" w:fill="auto"/>
          </w:tcPr>
          <w:p w14:paraId="6E23AE18" w14:textId="77777777" w:rsidR="008E0338" w:rsidRPr="00755125" w:rsidRDefault="008E0338" w:rsidP="00685004">
            <w:pPr>
              <w:jc w:val="center"/>
              <w:rPr>
                <w:sz w:val="24"/>
                <w:szCs w:val="24"/>
                <w:lang w:eastAsia="ru-RU"/>
              </w:rPr>
            </w:pPr>
          </w:p>
        </w:tc>
      </w:tr>
      <w:tr w:rsidR="008E0338" w:rsidRPr="00755125" w14:paraId="07E47999" w14:textId="77777777" w:rsidTr="00685004">
        <w:tc>
          <w:tcPr>
            <w:tcW w:w="3228" w:type="dxa"/>
            <w:gridSpan w:val="2"/>
            <w:vMerge/>
            <w:shd w:val="clear" w:color="auto" w:fill="auto"/>
          </w:tcPr>
          <w:p w14:paraId="0AAE4092" w14:textId="77777777" w:rsidR="008E0338" w:rsidRPr="00755125" w:rsidRDefault="008E0338" w:rsidP="00685004">
            <w:pPr>
              <w:rPr>
                <w:sz w:val="24"/>
                <w:szCs w:val="24"/>
                <w:lang w:eastAsia="ru-RU"/>
              </w:rPr>
            </w:pPr>
          </w:p>
        </w:tc>
        <w:tc>
          <w:tcPr>
            <w:tcW w:w="10063" w:type="dxa"/>
            <w:shd w:val="clear" w:color="auto" w:fill="auto"/>
          </w:tcPr>
          <w:p w14:paraId="59EFD7E3" w14:textId="77777777" w:rsidR="008E0338" w:rsidRPr="00755125" w:rsidRDefault="008E0338" w:rsidP="00685004">
            <w:pPr>
              <w:jc w:val="both"/>
              <w:rPr>
                <w:bCs/>
                <w:color w:val="000000"/>
                <w:sz w:val="24"/>
                <w:szCs w:val="24"/>
                <w:lang w:eastAsia="ru-RU"/>
              </w:rPr>
            </w:pPr>
            <w:r w:rsidRPr="00755125">
              <w:rPr>
                <w:bCs/>
                <w:color w:val="000000"/>
                <w:sz w:val="24"/>
                <w:szCs w:val="24"/>
                <w:lang w:eastAsia="ru-RU"/>
              </w:rPr>
              <w:t>Теория</w:t>
            </w:r>
            <w:r w:rsidRPr="00755125">
              <w:rPr>
                <w:bCs/>
                <w:color w:val="000000"/>
                <w:sz w:val="24"/>
                <w:szCs w:val="24"/>
                <w:lang w:eastAsia="ru-RU"/>
              </w:rPr>
              <w:tab/>
              <w:t>музыкального</w:t>
            </w:r>
            <w:r w:rsidRPr="00755125">
              <w:rPr>
                <w:bCs/>
                <w:color w:val="000000"/>
                <w:sz w:val="24"/>
                <w:szCs w:val="24"/>
                <w:lang w:eastAsia="ru-RU"/>
              </w:rPr>
              <w:tab/>
              <w:t>образования</w:t>
            </w:r>
            <w:r w:rsidRPr="00755125">
              <w:rPr>
                <w:bCs/>
                <w:color w:val="000000"/>
                <w:sz w:val="24"/>
                <w:szCs w:val="24"/>
                <w:lang w:eastAsia="ru-RU"/>
              </w:rPr>
              <w:tab/>
              <w:t>в</w:t>
            </w:r>
            <w:r w:rsidRPr="00755125">
              <w:rPr>
                <w:bCs/>
                <w:color w:val="000000"/>
                <w:sz w:val="24"/>
                <w:szCs w:val="24"/>
                <w:lang w:eastAsia="ru-RU"/>
              </w:rPr>
              <w:tab/>
              <w:t>подготовке</w:t>
            </w:r>
            <w:r w:rsidRPr="00755125">
              <w:rPr>
                <w:bCs/>
                <w:color w:val="000000"/>
                <w:sz w:val="24"/>
                <w:szCs w:val="24"/>
                <w:lang w:eastAsia="ru-RU"/>
              </w:rPr>
              <w:tab/>
              <w:t>педагога-музыканта.</w:t>
            </w:r>
            <w:r w:rsidRPr="00755125">
              <w:rPr>
                <w:bCs/>
                <w:color w:val="000000"/>
                <w:sz w:val="24"/>
                <w:szCs w:val="24"/>
                <w:lang w:eastAsia="ru-RU"/>
              </w:rPr>
              <w:tab/>
            </w:r>
          </w:p>
        </w:tc>
        <w:tc>
          <w:tcPr>
            <w:tcW w:w="1843" w:type="dxa"/>
            <w:vMerge/>
            <w:shd w:val="clear" w:color="auto" w:fill="auto"/>
          </w:tcPr>
          <w:p w14:paraId="6139F7CE" w14:textId="77777777" w:rsidR="008E0338" w:rsidRPr="00755125" w:rsidRDefault="008E0338" w:rsidP="00685004">
            <w:pPr>
              <w:jc w:val="center"/>
              <w:rPr>
                <w:sz w:val="24"/>
                <w:szCs w:val="24"/>
                <w:lang w:eastAsia="ru-RU"/>
              </w:rPr>
            </w:pPr>
          </w:p>
        </w:tc>
      </w:tr>
      <w:tr w:rsidR="008E0338" w:rsidRPr="00755125" w14:paraId="0C23D017" w14:textId="77777777" w:rsidTr="00685004">
        <w:tc>
          <w:tcPr>
            <w:tcW w:w="3228" w:type="dxa"/>
            <w:gridSpan w:val="2"/>
            <w:vMerge/>
            <w:shd w:val="clear" w:color="auto" w:fill="auto"/>
          </w:tcPr>
          <w:p w14:paraId="63199B4D" w14:textId="77777777" w:rsidR="008E0338" w:rsidRPr="00755125" w:rsidRDefault="008E0338" w:rsidP="00685004">
            <w:pPr>
              <w:jc w:val="both"/>
              <w:rPr>
                <w:sz w:val="24"/>
                <w:szCs w:val="24"/>
                <w:lang w:eastAsia="ru-RU"/>
              </w:rPr>
            </w:pPr>
          </w:p>
        </w:tc>
        <w:tc>
          <w:tcPr>
            <w:tcW w:w="10063" w:type="dxa"/>
            <w:shd w:val="clear" w:color="auto" w:fill="auto"/>
          </w:tcPr>
          <w:p w14:paraId="6867C611"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702665FF" w14:textId="77777777" w:rsidR="008E0338" w:rsidRPr="00755125" w:rsidRDefault="008E0338" w:rsidP="00685004">
            <w:pPr>
              <w:jc w:val="center"/>
              <w:rPr>
                <w:sz w:val="24"/>
                <w:szCs w:val="24"/>
                <w:lang w:eastAsia="ru-RU"/>
              </w:rPr>
            </w:pPr>
            <w:r w:rsidRPr="00755125">
              <w:rPr>
                <w:b/>
                <w:sz w:val="24"/>
                <w:szCs w:val="24"/>
                <w:lang w:eastAsia="ru-RU"/>
              </w:rPr>
              <w:t>4</w:t>
            </w:r>
          </w:p>
        </w:tc>
      </w:tr>
      <w:tr w:rsidR="008E0338" w:rsidRPr="00755125" w14:paraId="64C75AFB" w14:textId="77777777" w:rsidTr="00685004">
        <w:tc>
          <w:tcPr>
            <w:tcW w:w="3228" w:type="dxa"/>
            <w:gridSpan w:val="2"/>
            <w:vMerge/>
            <w:shd w:val="clear" w:color="auto" w:fill="auto"/>
          </w:tcPr>
          <w:p w14:paraId="54F2BDEC" w14:textId="77777777" w:rsidR="008E0338" w:rsidRPr="00755125" w:rsidRDefault="008E0338" w:rsidP="00685004">
            <w:pPr>
              <w:jc w:val="both"/>
              <w:rPr>
                <w:sz w:val="24"/>
                <w:szCs w:val="24"/>
                <w:lang w:eastAsia="ru-RU"/>
              </w:rPr>
            </w:pPr>
          </w:p>
        </w:tc>
        <w:tc>
          <w:tcPr>
            <w:tcW w:w="10063" w:type="dxa"/>
            <w:shd w:val="clear" w:color="auto" w:fill="auto"/>
          </w:tcPr>
          <w:p w14:paraId="7F6CF014" w14:textId="77777777" w:rsidR="008E0338" w:rsidRPr="00755125" w:rsidRDefault="008E0338" w:rsidP="00685004">
            <w:pPr>
              <w:jc w:val="both"/>
              <w:rPr>
                <w:color w:val="FFFFFF"/>
                <w:sz w:val="24"/>
                <w:szCs w:val="24"/>
                <w:lang w:eastAsia="ru-RU"/>
              </w:rPr>
            </w:pPr>
            <w:r w:rsidRPr="00755125">
              <w:rPr>
                <w:sz w:val="24"/>
                <w:szCs w:val="24"/>
                <w:lang w:eastAsia="ru-RU"/>
              </w:rPr>
              <w:t>Анализ видео-уроков</w:t>
            </w:r>
          </w:p>
        </w:tc>
        <w:tc>
          <w:tcPr>
            <w:tcW w:w="1843" w:type="dxa"/>
            <w:vMerge w:val="restart"/>
            <w:shd w:val="clear" w:color="auto" w:fill="auto"/>
          </w:tcPr>
          <w:p w14:paraId="11433E4F" w14:textId="77777777" w:rsidR="008E0338" w:rsidRPr="00755125" w:rsidRDefault="008E0338" w:rsidP="00685004">
            <w:pPr>
              <w:jc w:val="center"/>
              <w:rPr>
                <w:sz w:val="24"/>
                <w:szCs w:val="24"/>
                <w:lang w:eastAsia="ru-RU"/>
              </w:rPr>
            </w:pPr>
            <w:r w:rsidRPr="00755125">
              <w:rPr>
                <w:sz w:val="24"/>
                <w:szCs w:val="24"/>
                <w:lang w:eastAsia="ru-RU"/>
              </w:rPr>
              <w:t>2</w:t>
            </w:r>
          </w:p>
          <w:p w14:paraId="5BBA06BC" w14:textId="77777777" w:rsidR="008E0338" w:rsidRPr="00755125" w:rsidRDefault="008E0338" w:rsidP="00685004">
            <w:pPr>
              <w:jc w:val="center"/>
              <w:rPr>
                <w:sz w:val="24"/>
                <w:szCs w:val="24"/>
                <w:lang w:eastAsia="ru-RU"/>
              </w:rPr>
            </w:pPr>
            <w:r w:rsidRPr="00755125">
              <w:rPr>
                <w:sz w:val="24"/>
                <w:szCs w:val="24"/>
                <w:lang w:eastAsia="ru-RU"/>
              </w:rPr>
              <w:t>1</w:t>
            </w:r>
          </w:p>
          <w:p w14:paraId="0AA13051"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7D4D992D" w14:textId="77777777" w:rsidTr="00685004">
        <w:tc>
          <w:tcPr>
            <w:tcW w:w="3228" w:type="dxa"/>
            <w:gridSpan w:val="2"/>
            <w:vMerge/>
            <w:shd w:val="clear" w:color="auto" w:fill="auto"/>
          </w:tcPr>
          <w:p w14:paraId="4EFA3AEE" w14:textId="77777777" w:rsidR="008E0338" w:rsidRPr="00755125" w:rsidRDefault="008E0338" w:rsidP="00685004">
            <w:pPr>
              <w:jc w:val="both"/>
              <w:rPr>
                <w:sz w:val="24"/>
                <w:szCs w:val="24"/>
                <w:lang w:eastAsia="ru-RU"/>
              </w:rPr>
            </w:pPr>
          </w:p>
        </w:tc>
        <w:tc>
          <w:tcPr>
            <w:tcW w:w="10063" w:type="dxa"/>
            <w:shd w:val="clear" w:color="auto" w:fill="auto"/>
          </w:tcPr>
          <w:p w14:paraId="70B39DF1" w14:textId="77777777" w:rsidR="008E0338" w:rsidRPr="00755125" w:rsidRDefault="008E0338" w:rsidP="00685004">
            <w:pPr>
              <w:rPr>
                <w:b/>
                <w:color w:val="FF0000"/>
                <w:sz w:val="24"/>
                <w:szCs w:val="24"/>
                <w:lang w:eastAsia="ru-RU"/>
              </w:rPr>
            </w:pPr>
            <w:r w:rsidRPr="00755125">
              <w:rPr>
                <w:color w:val="000000"/>
                <w:sz w:val="24"/>
                <w:szCs w:val="24"/>
                <w:lang w:eastAsia="ru-RU"/>
              </w:rPr>
              <w:t>Анализ профессиональных компетенций учителя музыки</w:t>
            </w:r>
          </w:p>
        </w:tc>
        <w:tc>
          <w:tcPr>
            <w:tcW w:w="1843" w:type="dxa"/>
            <w:vMerge/>
            <w:shd w:val="clear" w:color="auto" w:fill="auto"/>
          </w:tcPr>
          <w:p w14:paraId="35BF0C74" w14:textId="77777777" w:rsidR="008E0338" w:rsidRPr="00755125" w:rsidRDefault="008E0338" w:rsidP="00685004">
            <w:pPr>
              <w:jc w:val="center"/>
              <w:rPr>
                <w:sz w:val="24"/>
                <w:szCs w:val="24"/>
                <w:lang w:eastAsia="ru-RU"/>
              </w:rPr>
            </w:pPr>
          </w:p>
        </w:tc>
      </w:tr>
      <w:tr w:rsidR="008E0338" w:rsidRPr="00755125" w14:paraId="704DA94C" w14:textId="77777777" w:rsidTr="00685004">
        <w:tc>
          <w:tcPr>
            <w:tcW w:w="3228" w:type="dxa"/>
            <w:gridSpan w:val="2"/>
            <w:vMerge/>
            <w:shd w:val="clear" w:color="auto" w:fill="auto"/>
          </w:tcPr>
          <w:p w14:paraId="24FA47CA" w14:textId="77777777" w:rsidR="008E0338" w:rsidRPr="00755125" w:rsidRDefault="008E0338" w:rsidP="00685004">
            <w:pPr>
              <w:jc w:val="both"/>
              <w:rPr>
                <w:sz w:val="24"/>
                <w:szCs w:val="24"/>
                <w:lang w:eastAsia="ru-RU"/>
              </w:rPr>
            </w:pPr>
          </w:p>
        </w:tc>
        <w:tc>
          <w:tcPr>
            <w:tcW w:w="10063" w:type="dxa"/>
            <w:shd w:val="clear" w:color="auto" w:fill="auto"/>
          </w:tcPr>
          <w:p w14:paraId="30A0CE5A" w14:textId="77777777" w:rsidR="008E0338" w:rsidRPr="00755125" w:rsidRDefault="008E0338" w:rsidP="00685004">
            <w:pPr>
              <w:rPr>
                <w:b/>
                <w:sz w:val="24"/>
                <w:szCs w:val="24"/>
                <w:lang w:eastAsia="ru-RU"/>
              </w:rPr>
            </w:pPr>
            <w:r w:rsidRPr="00755125">
              <w:rPr>
                <w:szCs w:val="20"/>
                <w:lang w:eastAsia="ru-RU"/>
              </w:rPr>
              <w:t>Формирование общекультурных компетенций и понимания места предмета в общей картине мира</w:t>
            </w:r>
          </w:p>
        </w:tc>
        <w:tc>
          <w:tcPr>
            <w:tcW w:w="1843" w:type="dxa"/>
            <w:vMerge/>
            <w:shd w:val="clear" w:color="auto" w:fill="auto"/>
          </w:tcPr>
          <w:p w14:paraId="24190E7D" w14:textId="77777777" w:rsidR="008E0338" w:rsidRPr="00755125" w:rsidRDefault="008E0338" w:rsidP="00685004">
            <w:pPr>
              <w:jc w:val="center"/>
              <w:rPr>
                <w:sz w:val="24"/>
                <w:szCs w:val="24"/>
                <w:lang w:eastAsia="ru-RU"/>
              </w:rPr>
            </w:pPr>
          </w:p>
        </w:tc>
      </w:tr>
      <w:tr w:rsidR="008E0338" w:rsidRPr="00755125" w14:paraId="186A1D95" w14:textId="77777777" w:rsidTr="00685004">
        <w:trPr>
          <w:trHeight w:val="78"/>
        </w:trPr>
        <w:tc>
          <w:tcPr>
            <w:tcW w:w="3228" w:type="dxa"/>
            <w:gridSpan w:val="2"/>
            <w:vMerge w:val="restart"/>
            <w:shd w:val="clear" w:color="auto" w:fill="auto"/>
          </w:tcPr>
          <w:p w14:paraId="6E64CB48" w14:textId="77777777" w:rsidR="008E0338" w:rsidRPr="00755125" w:rsidRDefault="008E0338" w:rsidP="00685004">
            <w:pPr>
              <w:rPr>
                <w:sz w:val="24"/>
                <w:szCs w:val="24"/>
                <w:lang w:eastAsia="ru-RU"/>
              </w:rPr>
            </w:pPr>
            <w:r w:rsidRPr="00755125">
              <w:rPr>
                <w:bCs/>
                <w:sz w:val="24"/>
                <w:szCs w:val="24"/>
                <w:lang w:eastAsia="ru-RU"/>
              </w:rPr>
              <w:t>Тема 1.2</w:t>
            </w:r>
          </w:p>
          <w:p w14:paraId="2BD780F8" w14:textId="77777777" w:rsidR="008E0338" w:rsidRPr="00755125" w:rsidRDefault="008E0338" w:rsidP="00685004">
            <w:pPr>
              <w:rPr>
                <w:sz w:val="24"/>
                <w:szCs w:val="24"/>
                <w:lang w:eastAsia="ru-RU"/>
              </w:rPr>
            </w:pPr>
            <w:r w:rsidRPr="00755125">
              <w:rPr>
                <w:sz w:val="24"/>
                <w:szCs w:val="24"/>
                <w:lang w:eastAsia="ru-RU"/>
              </w:rPr>
              <w:t>Музыкальное искусство в образовательном процессе</w:t>
            </w:r>
          </w:p>
        </w:tc>
        <w:tc>
          <w:tcPr>
            <w:tcW w:w="10063" w:type="dxa"/>
            <w:shd w:val="clear" w:color="auto" w:fill="auto"/>
          </w:tcPr>
          <w:p w14:paraId="057B6EA8" w14:textId="77777777" w:rsidR="008E0338" w:rsidRPr="00755125" w:rsidRDefault="008E0338" w:rsidP="00685004">
            <w:pPr>
              <w:jc w:val="both"/>
              <w:rPr>
                <w:b/>
                <w:sz w:val="24"/>
                <w:szCs w:val="24"/>
                <w:lang w:eastAsia="ru-RU"/>
              </w:rPr>
            </w:pPr>
            <w:r w:rsidRPr="00755125">
              <w:rPr>
                <w:b/>
                <w:sz w:val="24"/>
                <w:szCs w:val="24"/>
                <w:lang w:eastAsia="ru-RU"/>
              </w:rPr>
              <w:t>Содержание. Лекция</w:t>
            </w:r>
          </w:p>
        </w:tc>
        <w:tc>
          <w:tcPr>
            <w:tcW w:w="1843" w:type="dxa"/>
            <w:shd w:val="clear" w:color="auto" w:fill="auto"/>
          </w:tcPr>
          <w:p w14:paraId="6B50DE39" w14:textId="77777777" w:rsidR="008E0338" w:rsidRPr="00755125" w:rsidRDefault="008E0338" w:rsidP="00685004">
            <w:pPr>
              <w:jc w:val="center"/>
              <w:rPr>
                <w:sz w:val="24"/>
                <w:szCs w:val="24"/>
                <w:lang w:eastAsia="ru-RU"/>
              </w:rPr>
            </w:pPr>
            <w:r w:rsidRPr="00755125">
              <w:rPr>
                <w:b/>
                <w:sz w:val="24"/>
                <w:szCs w:val="24"/>
                <w:lang w:eastAsia="ru-RU"/>
              </w:rPr>
              <w:t>4</w:t>
            </w:r>
          </w:p>
        </w:tc>
      </w:tr>
      <w:tr w:rsidR="008E0338" w:rsidRPr="00755125" w14:paraId="2878BA0F" w14:textId="77777777" w:rsidTr="00685004">
        <w:tc>
          <w:tcPr>
            <w:tcW w:w="3228" w:type="dxa"/>
            <w:gridSpan w:val="2"/>
            <w:vMerge/>
            <w:shd w:val="clear" w:color="auto" w:fill="auto"/>
          </w:tcPr>
          <w:p w14:paraId="39FD8DC2" w14:textId="77777777" w:rsidR="008E0338" w:rsidRPr="00755125" w:rsidRDefault="008E0338" w:rsidP="00685004">
            <w:pPr>
              <w:rPr>
                <w:sz w:val="24"/>
                <w:szCs w:val="24"/>
                <w:lang w:eastAsia="ru-RU"/>
              </w:rPr>
            </w:pPr>
          </w:p>
        </w:tc>
        <w:tc>
          <w:tcPr>
            <w:tcW w:w="10063" w:type="dxa"/>
            <w:shd w:val="clear" w:color="auto" w:fill="auto"/>
          </w:tcPr>
          <w:p w14:paraId="4F3420E5" w14:textId="77777777" w:rsidR="008E0338" w:rsidRPr="00755125" w:rsidRDefault="008E0338" w:rsidP="00685004">
            <w:pPr>
              <w:jc w:val="both"/>
              <w:rPr>
                <w:sz w:val="24"/>
                <w:szCs w:val="24"/>
                <w:lang w:eastAsia="ru-RU"/>
              </w:rPr>
            </w:pPr>
            <w:r w:rsidRPr="00755125">
              <w:rPr>
                <w:sz w:val="24"/>
                <w:szCs w:val="24"/>
                <w:lang w:eastAsia="ru-RU"/>
              </w:rPr>
              <w:t>Функции музыкального искусства и их реализация в музыкальном образовании.</w:t>
            </w:r>
          </w:p>
        </w:tc>
        <w:tc>
          <w:tcPr>
            <w:tcW w:w="1843" w:type="dxa"/>
            <w:vMerge w:val="restart"/>
            <w:shd w:val="clear" w:color="auto" w:fill="auto"/>
          </w:tcPr>
          <w:p w14:paraId="1DDECDBB" w14:textId="77777777" w:rsidR="008E0338" w:rsidRPr="00755125" w:rsidRDefault="008E0338" w:rsidP="00685004">
            <w:pPr>
              <w:jc w:val="center"/>
              <w:rPr>
                <w:sz w:val="24"/>
                <w:szCs w:val="24"/>
                <w:lang w:eastAsia="ru-RU"/>
              </w:rPr>
            </w:pPr>
          </w:p>
          <w:p w14:paraId="07873EED" w14:textId="77777777" w:rsidR="008E0338" w:rsidRPr="00755125" w:rsidRDefault="008E0338" w:rsidP="00685004">
            <w:pPr>
              <w:jc w:val="center"/>
              <w:rPr>
                <w:sz w:val="24"/>
                <w:szCs w:val="24"/>
                <w:lang w:eastAsia="ru-RU"/>
              </w:rPr>
            </w:pPr>
          </w:p>
          <w:p w14:paraId="6A85C237" w14:textId="77777777" w:rsidR="008E0338" w:rsidRPr="00755125" w:rsidRDefault="008E0338" w:rsidP="00685004">
            <w:pPr>
              <w:jc w:val="center"/>
              <w:rPr>
                <w:sz w:val="24"/>
                <w:szCs w:val="24"/>
                <w:lang w:eastAsia="ru-RU"/>
              </w:rPr>
            </w:pPr>
          </w:p>
        </w:tc>
      </w:tr>
      <w:tr w:rsidR="008E0338" w:rsidRPr="00755125" w14:paraId="68129E4B" w14:textId="77777777" w:rsidTr="00685004">
        <w:trPr>
          <w:trHeight w:val="413"/>
        </w:trPr>
        <w:tc>
          <w:tcPr>
            <w:tcW w:w="3228" w:type="dxa"/>
            <w:gridSpan w:val="2"/>
            <w:vMerge/>
            <w:shd w:val="clear" w:color="auto" w:fill="auto"/>
          </w:tcPr>
          <w:p w14:paraId="3A869183" w14:textId="77777777" w:rsidR="008E0338" w:rsidRPr="00755125" w:rsidRDefault="008E0338" w:rsidP="00685004">
            <w:pPr>
              <w:rPr>
                <w:sz w:val="24"/>
                <w:szCs w:val="24"/>
                <w:lang w:eastAsia="ru-RU"/>
              </w:rPr>
            </w:pPr>
          </w:p>
        </w:tc>
        <w:tc>
          <w:tcPr>
            <w:tcW w:w="10063" w:type="dxa"/>
            <w:shd w:val="clear" w:color="auto" w:fill="auto"/>
          </w:tcPr>
          <w:p w14:paraId="5789340B" w14:textId="77777777" w:rsidR="008E0338" w:rsidRPr="00755125" w:rsidRDefault="008E0338" w:rsidP="00685004">
            <w:pPr>
              <w:jc w:val="both"/>
              <w:rPr>
                <w:sz w:val="24"/>
                <w:szCs w:val="24"/>
                <w:lang w:eastAsia="ru-RU"/>
              </w:rPr>
            </w:pPr>
            <w:r w:rsidRPr="00755125">
              <w:rPr>
                <w:sz w:val="24"/>
                <w:szCs w:val="24"/>
                <w:lang w:eastAsia="ru-RU"/>
              </w:rPr>
              <w:t>Музыкальное искусство в современном социокультурном образовательном процессе.</w:t>
            </w:r>
          </w:p>
        </w:tc>
        <w:tc>
          <w:tcPr>
            <w:tcW w:w="1843" w:type="dxa"/>
            <w:vMerge/>
            <w:shd w:val="clear" w:color="auto" w:fill="auto"/>
          </w:tcPr>
          <w:p w14:paraId="459E6196" w14:textId="77777777" w:rsidR="008E0338" w:rsidRPr="00755125" w:rsidRDefault="008E0338" w:rsidP="00685004">
            <w:pPr>
              <w:jc w:val="center"/>
              <w:rPr>
                <w:sz w:val="24"/>
                <w:szCs w:val="24"/>
                <w:lang w:eastAsia="ru-RU"/>
              </w:rPr>
            </w:pPr>
          </w:p>
        </w:tc>
      </w:tr>
      <w:tr w:rsidR="008E0338" w:rsidRPr="00755125" w14:paraId="23282383" w14:textId="77777777" w:rsidTr="00685004">
        <w:tc>
          <w:tcPr>
            <w:tcW w:w="3228" w:type="dxa"/>
            <w:gridSpan w:val="2"/>
            <w:vMerge w:val="restart"/>
            <w:shd w:val="clear" w:color="auto" w:fill="auto"/>
          </w:tcPr>
          <w:p w14:paraId="2D4F852E" w14:textId="77777777" w:rsidR="008E0338" w:rsidRPr="00755125" w:rsidRDefault="008E0338" w:rsidP="00685004">
            <w:pPr>
              <w:jc w:val="both"/>
              <w:rPr>
                <w:sz w:val="24"/>
                <w:szCs w:val="24"/>
                <w:lang w:eastAsia="ru-RU"/>
              </w:rPr>
            </w:pPr>
            <w:r w:rsidRPr="00755125">
              <w:rPr>
                <w:sz w:val="24"/>
                <w:szCs w:val="24"/>
                <w:lang w:eastAsia="ru-RU"/>
              </w:rPr>
              <w:t xml:space="preserve">Тема 1.3 Личность ребенка как эпицентр  </w:t>
            </w:r>
          </w:p>
          <w:p w14:paraId="5EB4F8B2" w14:textId="77777777" w:rsidR="008E0338" w:rsidRPr="00755125" w:rsidRDefault="008E0338" w:rsidP="00685004">
            <w:pPr>
              <w:jc w:val="both"/>
              <w:rPr>
                <w:sz w:val="24"/>
                <w:szCs w:val="24"/>
                <w:lang w:eastAsia="ru-RU"/>
              </w:rPr>
            </w:pPr>
            <w:r w:rsidRPr="00755125">
              <w:rPr>
                <w:sz w:val="24"/>
                <w:szCs w:val="24"/>
                <w:lang w:eastAsia="ru-RU"/>
              </w:rPr>
              <w:t>музыкально-образовательной системы</w:t>
            </w:r>
          </w:p>
        </w:tc>
        <w:tc>
          <w:tcPr>
            <w:tcW w:w="10063" w:type="dxa"/>
            <w:shd w:val="clear" w:color="auto" w:fill="auto"/>
          </w:tcPr>
          <w:p w14:paraId="5FB5AD56"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57C7B2ED" w14:textId="77777777" w:rsidR="008E0338" w:rsidRPr="00755125" w:rsidRDefault="008E0338" w:rsidP="00685004">
            <w:pPr>
              <w:jc w:val="center"/>
              <w:rPr>
                <w:sz w:val="24"/>
                <w:szCs w:val="24"/>
                <w:lang w:eastAsia="ru-RU"/>
              </w:rPr>
            </w:pPr>
            <w:r w:rsidRPr="00755125">
              <w:rPr>
                <w:b/>
                <w:sz w:val="24"/>
                <w:szCs w:val="24"/>
                <w:lang w:eastAsia="ru-RU"/>
              </w:rPr>
              <w:t>4</w:t>
            </w:r>
          </w:p>
        </w:tc>
      </w:tr>
      <w:tr w:rsidR="008E0338" w:rsidRPr="00755125" w14:paraId="375FBBC3" w14:textId="77777777" w:rsidTr="00685004">
        <w:tc>
          <w:tcPr>
            <w:tcW w:w="3228" w:type="dxa"/>
            <w:gridSpan w:val="2"/>
            <w:vMerge/>
            <w:shd w:val="clear" w:color="auto" w:fill="auto"/>
          </w:tcPr>
          <w:p w14:paraId="55E72444" w14:textId="77777777" w:rsidR="008E0338" w:rsidRPr="00755125" w:rsidRDefault="008E0338" w:rsidP="00685004">
            <w:pPr>
              <w:jc w:val="both"/>
              <w:rPr>
                <w:sz w:val="24"/>
                <w:szCs w:val="24"/>
                <w:lang w:eastAsia="ru-RU"/>
              </w:rPr>
            </w:pPr>
          </w:p>
        </w:tc>
        <w:tc>
          <w:tcPr>
            <w:tcW w:w="10063" w:type="dxa"/>
            <w:shd w:val="clear" w:color="auto" w:fill="auto"/>
          </w:tcPr>
          <w:p w14:paraId="1F673014" w14:textId="77777777" w:rsidR="008E0338" w:rsidRPr="00755125" w:rsidRDefault="008E0338" w:rsidP="00685004">
            <w:pPr>
              <w:jc w:val="both"/>
              <w:rPr>
                <w:sz w:val="24"/>
                <w:szCs w:val="24"/>
                <w:lang w:eastAsia="ru-RU"/>
              </w:rPr>
            </w:pPr>
            <w:r w:rsidRPr="00755125">
              <w:rPr>
                <w:sz w:val="24"/>
                <w:szCs w:val="24"/>
                <w:lang w:eastAsia="ru-RU"/>
              </w:rPr>
              <w:t>Качества личности</w:t>
            </w:r>
            <w:r w:rsidRPr="00755125">
              <w:rPr>
                <w:sz w:val="24"/>
                <w:szCs w:val="24"/>
                <w:lang w:eastAsia="ru-RU"/>
              </w:rPr>
              <w:tab/>
              <w:t>учащихся, имеющие</w:t>
            </w:r>
            <w:r w:rsidRPr="00755125">
              <w:rPr>
                <w:sz w:val="24"/>
                <w:szCs w:val="24"/>
                <w:lang w:eastAsia="ru-RU"/>
              </w:rPr>
              <w:tab/>
              <w:t>приоритетное</w:t>
            </w:r>
            <w:r w:rsidRPr="00755125">
              <w:rPr>
                <w:sz w:val="24"/>
                <w:szCs w:val="24"/>
                <w:lang w:eastAsia="ru-RU"/>
              </w:rPr>
              <w:tab/>
              <w:t>значение</w:t>
            </w:r>
            <w:r w:rsidRPr="00755125">
              <w:rPr>
                <w:sz w:val="24"/>
                <w:szCs w:val="24"/>
                <w:lang w:eastAsia="ru-RU"/>
              </w:rPr>
              <w:tab/>
              <w:t>в процессе</w:t>
            </w:r>
          </w:p>
          <w:p w14:paraId="54AC2DE8" w14:textId="77777777" w:rsidR="008E0338" w:rsidRPr="00755125" w:rsidRDefault="008E0338" w:rsidP="00685004">
            <w:pPr>
              <w:jc w:val="both"/>
              <w:rPr>
                <w:sz w:val="24"/>
                <w:szCs w:val="24"/>
                <w:lang w:eastAsia="ru-RU"/>
              </w:rPr>
            </w:pPr>
            <w:r w:rsidRPr="00755125">
              <w:rPr>
                <w:sz w:val="24"/>
                <w:szCs w:val="24"/>
                <w:lang w:eastAsia="ru-RU"/>
              </w:rPr>
              <w:t>музыкального образования</w:t>
            </w:r>
            <w:r w:rsidRPr="00755125">
              <w:rPr>
                <w:sz w:val="24"/>
                <w:szCs w:val="24"/>
                <w:lang w:eastAsia="ru-RU"/>
              </w:rPr>
              <w:tab/>
            </w:r>
          </w:p>
        </w:tc>
        <w:tc>
          <w:tcPr>
            <w:tcW w:w="1843" w:type="dxa"/>
            <w:vMerge w:val="restart"/>
            <w:shd w:val="clear" w:color="auto" w:fill="auto"/>
          </w:tcPr>
          <w:p w14:paraId="6C69F16C" w14:textId="77777777" w:rsidR="008E0338" w:rsidRPr="00755125" w:rsidRDefault="008E0338" w:rsidP="00685004">
            <w:pPr>
              <w:jc w:val="center"/>
              <w:rPr>
                <w:sz w:val="24"/>
                <w:szCs w:val="24"/>
                <w:lang w:eastAsia="ru-RU"/>
              </w:rPr>
            </w:pPr>
          </w:p>
        </w:tc>
      </w:tr>
      <w:tr w:rsidR="008E0338" w:rsidRPr="00755125" w14:paraId="6B4503F5" w14:textId="77777777" w:rsidTr="00685004">
        <w:trPr>
          <w:trHeight w:val="297"/>
        </w:trPr>
        <w:tc>
          <w:tcPr>
            <w:tcW w:w="3228" w:type="dxa"/>
            <w:gridSpan w:val="2"/>
            <w:vMerge/>
            <w:shd w:val="clear" w:color="auto" w:fill="auto"/>
          </w:tcPr>
          <w:p w14:paraId="6EB307AC" w14:textId="77777777" w:rsidR="008E0338" w:rsidRPr="00755125" w:rsidRDefault="008E0338" w:rsidP="00685004">
            <w:pPr>
              <w:jc w:val="both"/>
              <w:rPr>
                <w:sz w:val="24"/>
                <w:szCs w:val="24"/>
                <w:lang w:eastAsia="ru-RU"/>
              </w:rPr>
            </w:pPr>
          </w:p>
        </w:tc>
        <w:tc>
          <w:tcPr>
            <w:tcW w:w="10063" w:type="dxa"/>
            <w:shd w:val="clear" w:color="auto" w:fill="auto"/>
          </w:tcPr>
          <w:p w14:paraId="653A3789" w14:textId="77777777" w:rsidR="008E0338" w:rsidRPr="00755125" w:rsidRDefault="008E0338" w:rsidP="00685004">
            <w:pPr>
              <w:jc w:val="both"/>
              <w:rPr>
                <w:sz w:val="24"/>
                <w:szCs w:val="24"/>
                <w:lang w:eastAsia="ru-RU"/>
              </w:rPr>
            </w:pPr>
            <w:r w:rsidRPr="00755125">
              <w:rPr>
                <w:sz w:val="24"/>
                <w:szCs w:val="24"/>
                <w:lang w:eastAsia="ru-RU"/>
              </w:rPr>
              <w:t>Ориентация</w:t>
            </w:r>
            <w:r w:rsidRPr="00755125">
              <w:rPr>
                <w:sz w:val="24"/>
                <w:szCs w:val="24"/>
                <w:lang w:eastAsia="ru-RU"/>
              </w:rPr>
              <w:tab/>
              <w:t>педагога-музыканта</w:t>
            </w:r>
            <w:r w:rsidRPr="00755125">
              <w:rPr>
                <w:sz w:val="24"/>
                <w:szCs w:val="24"/>
                <w:lang w:eastAsia="ru-RU"/>
              </w:rPr>
              <w:tab/>
              <w:t>на</w:t>
            </w:r>
            <w:r w:rsidRPr="00755125">
              <w:rPr>
                <w:sz w:val="24"/>
                <w:szCs w:val="24"/>
                <w:lang w:eastAsia="ru-RU"/>
              </w:rPr>
              <w:tab/>
              <w:t>возрастные</w:t>
            </w:r>
            <w:r w:rsidRPr="00755125">
              <w:rPr>
                <w:sz w:val="24"/>
                <w:szCs w:val="24"/>
                <w:lang w:eastAsia="ru-RU"/>
              </w:rPr>
              <w:tab/>
              <w:t>особенности</w:t>
            </w:r>
            <w:r w:rsidRPr="00755125">
              <w:rPr>
                <w:sz w:val="24"/>
                <w:szCs w:val="24"/>
                <w:lang w:eastAsia="ru-RU"/>
              </w:rPr>
              <w:tab/>
              <w:t>учащихся</w:t>
            </w:r>
            <w:r w:rsidRPr="00755125">
              <w:rPr>
                <w:sz w:val="24"/>
                <w:szCs w:val="24"/>
                <w:lang w:eastAsia="ru-RU"/>
              </w:rPr>
              <w:tab/>
            </w:r>
          </w:p>
        </w:tc>
        <w:tc>
          <w:tcPr>
            <w:tcW w:w="1843" w:type="dxa"/>
            <w:vMerge/>
            <w:shd w:val="clear" w:color="auto" w:fill="auto"/>
          </w:tcPr>
          <w:p w14:paraId="05716BE6" w14:textId="77777777" w:rsidR="008E0338" w:rsidRPr="00755125" w:rsidRDefault="008E0338" w:rsidP="00685004">
            <w:pPr>
              <w:jc w:val="center"/>
              <w:rPr>
                <w:sz w:val="24"/>
                <w:szCs w:val="24"/>
                <w:lang w:eastAsia="ru-RU"/>
              </w:rPr>
            </w:pPr>
          </w:p>
        </w:tc>
      </w:tr>
      <w:tr w:rsidR="008E0338" w:rsidRPr="00755125" w14:paraId="54054344" w14:textId="77777777" w:rsidTr="00685004">
        <w:trPr>
          <w:trHeight w:val="417"/>
        </w:trPr>
        <w:tc>
          <w:tcPr>
            <w:tcW w:w="3228" w:type="dxa"/>
            <w:gridSpan w:val="2"/>
            <w:vMerge w:val="restart"/>
            <w:shd w:val="clear" w:color="auto" w:fill="auto"/>
          </w:tcPr>
          <w:p w14:paraId="51B5D10E" w14:textId="77777777" w:rsidR="008E0338" w:rsidRPr="00755125" w:rsidRDefault="008E0338" w:rsidP="00685004">
            <w:pPr>
              <w:jc w:val="both"/>
              <w:rPr>
                <w:sz w:val="24"/>
                <w:szCs w:val="24"/>
                <w:lang w:eastAsia="ru-RU"/>
              </w:rPr>
            </w:pPr>
            <w:r w:rsidRPr="00755125">
              <w:rPr>
                <w:sz w:val="24"/>
                <w:szCs w:val="24"/>
                <w:lang w:eastAsia="ru-RU"/>
              </w:rPr>
              <w:t>Тема 1.4 Цель, задачи и принципы музыкального</w:t>
            </w:r>
          </w:p>
          <w:p w14:paraId="4721D416" w14:textId="77777777" w:rsidR="008E0338" w:rsidRPr="00755125" w:rsidRDefault="008E0338" w:rsidP="00685004">
            <w:pPr>
              <w:jc w:val="both"/>
              <w:rPr>
                <w:sz w:val="24"/>
                <w:szCs w:val="24"/>
                <w:lang w:eastAsia="ru-RU"/>
              </w:rPr>
            </w:pPr>
            <w:r w:rsidRPr="00755125">
              <w:rPr>
                <w:sz w:val="24"/>
                <w:szCs w:val="24"/>
                <w:lang w:eastAsia="ru-RU"/>
              </w:rPr>
              <w:t>образования</w:t>
            </w:r>
            <w:r w:rsidRPr="00755125">
              <w:rPr>
                <w:sz w:val="24"/>
                <w:szCs w:val="24"/>
                <w:lang w:eastAsia="ru-RU"/>
              </w:rPr>
              <w:tab/>
            </w:r>
          </w:p>
        </w:tc>
        <w:tc>
          <w:tcPr>
            <w:tcW w:w="10063" w:type="dxa"/>
            <w:shd w:val="clear" w:color="auto" w:fill="auto"/>
          </w:tcPr>
          <w:p w14:paraId="77D22D33"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551CFC3B" w14:textId="77777777" w:rsidR="008E0338" w:rsidRPr="00755125" w:rsidRDefault="008E0338" w:rsidP="00685004">
            <w:pPr>
              <w:jc w:val="center"/>
              <w:rPr>
                <w:b/>
                <w:sz w:val="24"/>
                <w:szCs w:val="24"/>
                <w:lang w:eastAsia="ru-RU"/>
              </w:rPr>
            </w:pPr>
            <w:r w:rsidRPr="00755125">
              <w:rPr>
                <w:b/>
                <w:sz w:val="24"/>
                <w:szCs w:val="24"/>
                <w:lang w:eastAsia="ru-RU"/>
              </w:rPr>
              <w:t>4</w:t>
            </w:r>
          </w:p>
        </w:tc>
      </w:tr>
      <w:tr w:rsidR="008E0338" w:rsidRPr="00755125" w14:paraId="4245CC5E" w14:textId="77777777" w:rsidTr="00685004">
        <w:tc>
          <w:tcPr>
            <w:tcW w:w="3228" w:type="dxa"/>
            <w:gridSpan w:val="2"/>
            <w:vMerge/>
            <w:shd w:val="clear" w:color="auto" w:fill="auto"/>
          </w:tcPr>
          <w:p w14:paraId="68F26DC1" w14:textId="77777777" w:rsidR="008E0338" w:rsidRPr="00755125" w:rsidRDefault="008E0338" w:rsidP="00685004">
            <w:pPr>
              <w:jc w:val="both"/>
              <w:rPr>
                <w:sz w:val="24"/>
                <w:szCs w:val="24"/>
                <w:lang w:eastAsia="ru-RU"/>
              </w:rPr>
            </w:pPr>
          </w:p>
        </w:tc>
        <w:tc>
          <w:tcPr>
            <w:tcW w:w="10063" w:type="dxa"/>
            <w:shd w:val="clear" w:color="auto" w:fill="auto"/>
          </w:tcPr>
          <w:p w14:paraId="37696E17" w14:textId="77777777" w:rsidR="008E0338" w:rsidRPr="00755125" w:rsidRDefault="008E0338" w:rsidP="00685004">
            <w:pPr>
              <w:jc w:val="both"/>
              <w:rPr>
                <w:sz w:val="24"/>
                <w:szCs w:val="24"/>
                <w:lang w:eastAsia="ru-RU"/>
              </w:rPr>
            </w:pPr>
            <w:r w:rsidRPr="00755125">
              <w:rPr>
                <w:sz w:val="24"/>
                <w:szCs w:val="24"/>
                <w:lang w:eastAsia="ru-RU"/>
              </w:rPr>
              <w:t>Цель и задачи музыкального образования. Цель</w:t>
            </w:r>
            <w:r w:rsidRPr="00755125">
              <w:rPr>
                <w:sz w:val="24"/>
                <w:szCs w:val="24"/>
                <w:lang w:eastAsia="ru-RU"/>
              </w:rPr>
              <w:tab/>
              <w:t>музыкального образования.</w:t>
            </w:r>
            <w:r w:rsidRPr="00755125">
              <w:rPr>
                <w:sz w:val="24"/>
                <w:szCs w:val="24"/>
                <w:lang w:eastAsia="ru-RU"/>
              </w:rPr>
              <w:tab/>
            </w:r>
          </w:p>
        </w:tc>
        <w:tc>
          <w:tcPr>
            <w:tcW w:w="1843" w:type="dxa"/>
            <w:shd w:val="clear" w:color="auto" w:fill="auto"/>
          </w:tcPr>
          <w:p w14:paraId="62B12E30" w14:textId="77777777" w:rsidR="008E0338" w:rsidRPr="00755125" w:rsidRDefault="008E0338" w:rsidP="00685004">
            <w:pPr>
              <w:jc w:val="center"/>
              <w:rPr>
                <w:sz w:val="24"/>
                <w:szCs w:val="24"/>
                <w:lang w:eastAsia="ru-RU"/>
              </w:rPr>
            </w:pPr>
          </w:p>
        </w:tc>
      </w:tr>
      <w:tr w:rsidR="008E0338" w:rsidRPr="00755125" w14:paraId="15672D47" w14:textId="77777777" w:rsidTr="00685004">
        <w:tc>
          <w:tcPr>
            <w:tcW w:w="3228" w:type="dxa"/>
            <w:gridSpan w:val="2"/>
            <w:vMerge/>
            <w:shd w:val="clear" w:color="auto" w:fill="auto"/>
          </w:tcPr>
          <w:p w14:paraId="0ABDFF54" w14:textId="77777777" w:rsidR="008E0338" w:rsidRPr="00755125" w:rsidRDefault="008E0338" w:rsidP="00685004">
            <w:pPr>
              <w:jc w:val="both"/>
              <w:rPr>
                <w:sz w:val="24"/>
                <w:szCs w:val="24"/>
                <w:lang w:eastAsia="ru-RU"/>
              </w:rPr>
            </w:pPr>
          </w:p>
        </w:tc>
        <w:tc>
          <w:tcPr>
            <w:tcW w:w="10063" w:type="dxa"/>
            <w:shd w:val="clear" w:color="auto" w:fill="auto"/>
          </w:tcPr>
          <w:p w14:paraId="35F8F070" w14:textId="77777777" w:rsidR="008E0338" w:rsidRPr="00755125" w:rsidRDefault="008E0338" w:rsidP="00685004">
            <w:pPr>
              <w:jc w:val="both"/>
              <w:rPr>
                <w:sz w:val="24"/>
                <w:szCs w:val="24"/>
                <w:lang w:eastAsia="ru-RU"/>
              </w:rPr>
            </w:pPr>
            <w:r w:rsidRPr="00755125">
              <w:rPr>
                <w:sz w:val="24"/>
                <w:szCs w:val="24"/>
                <w:lang w:eastAsia="ru-RU"/>
              </w:rPr>
              <w:t>Принципы</w:t>
            </w:r>
            <w:r w:rsidRPr="00755125">
              <w:rPr>
                <w:sz w:val="24"/>
                <w:szCs w:val="24"/>
                <w:lang w:eastAsia="ru-RU"/>
              </w:rPr>
              <w:tab/>
              <w:t>музыкального</w:t>
            </w:r>
            <w:r w:rsidRPr="00755125">
              <w:rPr>
                <w:sz w:val="24"/>
                <w:szCs w:val="24"/>
                <w:lang w:eastAsia="ru-RU"/>
              </w:rPr>
              <w:tab/>
              <w:t>образования.</w:t>
            </w:r>
          </w:p>
        </w:tc>
        <w:tc>
          <w:tcPr>
            <w:tcW w:w="1843" w:type="dxa"/>
            <w:shd w:val="clear" w:color="auto" w:fill="auto"/>
          </w:tcPr>
          <w:p w14:paraId="2A2CD7FF" w14:textId="77777777" w:rsidR="008E0338" w:rsidRPr="00755125" w:rsidRDefault="008E0338" w:rsidP="00685004">
            <w:pPr>
              <w:jc w:val="center"/>
              <w:rPr>
                <w:sz w:val="24"/>
                <w:szCs w:val="24"/>
                <w:lang w:eastAsia="ru-RU"/>
              </w:rPr>
            </w:pPr>
          </w:p>
        </w:tc>
      </w:tr>
      <w:tr w:rsidR="008E0338" w:rsidRPr="00755125" w14:paraId="424F12B4" w14:textId="77777777" w:rsidTr="00685004">
        <w:tc>
          <w:tcPr>
            <w:tcW w:w="3228" w:type="dxa"/>
            <w:gridSpan w:val="2"/>
            <w:vMerge w:val="restart"/>
            <w:shd w:val="clear" w:color="auto" w:fill="auto"/>
          </w:tcPr>
          <w:p w14:paraId="3240B5E4" w14:textId="77777777" w:rsidR="008E0338" w:rsidRPr="00755125" w:rsidRDefault="008E0338" w:rsidP="00685004">
            <w:pPr>
              <w:jc w:val="both"/>
              <w:rPr>
                <w:sz w:val="24"/>
                <w:szCs w:val="24"/>
                <w:lang w:eastAsia="ru-RU"/>
              </w:rPr>
            </w:pPr>
            <w:r w:rsidRPr="00755125">
              <w:rPr>
                <w:sz w:val="24"/>
                <w:szCs w:val="24"/>
                <w:lang w:eastAsia="ru-RU"/>
              </w:rPr>
              <w:t>Тема 1.5</w:t>
            </w:r>
          </w:p>
          <w:p w14:paraId="778EAF09" w14:textId="77777777" w:rsidR="008E0338" w:rsidRPr="00755125" w:rsidRDefault="008E0338" w:rsidP="00685004">
            <w:pPr>
              <w:jc w:val="both"/>
              <w:rPr>
                <w:sz w:val="24"/>
                <w:szCs w:val="24"/>
                <w:lang w:eastAsia="ru-RU"/>
              </w:rPr>
            </w:pPr>
            <w:r w:rsidRPr="00755125">
              <w:rPr>
                <w:sz w:val="24"/>
                <w:szCs w:val="24"/>
                <w:lang w:eastAsia="ru-RU"/>
              </w:rPr>
              <w:t xml:space="preserve"> Содержание музыкального образования</w:t>
            </w:r>
          </w:p>
        </w:tc>
        <w:tc>
          <w:tcPr>
            <w:tcW w:w="10063" w:type="dxa"/>
            <w:shd w:val="clear" w:color="auto" w:fill="auto"/>
          </w:tcPr>
          <w:p w14:paraId="37DDE9DA"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57611427" w14:textId="77777777" w:rsidR="008E0338" w:rsidRPr="00755125" w:rsidRDefault="008E0338" w:rsidP="00685004">
            <w:pPr>
              <w:jc w:val="center"/>
              <w:rPr>
                <w:sz w:val="24"/>
                <w:szCs w:val="24"/>
                <w:lang w:eastAsia="ru-RU"/>
              </w:rPr>
            </w:pPr>
            <w:r w:rsidRPr="00755125">
              <w:rPr>
                <w:b/>
                <w:sz w:val="24"/>
                <w:szCs w:val="24"/>
                <w:lang w:eastAsia="ru-RU"/>
              </w:rPr>
              <w:t>4</w:t>
            </w:r>
          </w:p>
        </w:tc>
      </w:tr>
      <w:tr w:rsidR="008E0338" w:rsidRPr="00755125" w14:paraId="63A82AA7" w14:textId="77777777" w:rsidTr="00685004">
        <w:tc>
          <w:tcPr>
            <w:tcW w:w="3228" w:type="dxa"/>
            <w:gridSpan w:val="2"/>
            <w:vMerge/>
            <w:shd w:val="clear" w:color="auto" w:fill="auto"/>
          </w:tcPr>
          <w:p w14:paraId="6E8D6ADD" w14:textId="77777777" w:rsidR="008E0338" w:rsidRPr="00755125" w:rsidRDefault="008E0338" w:rsidP="00685004">
            <w:pPr>
              <w:jc w:val="both"/>
              <w:rPr>
                <w:sz w:val="24"/>
                <w:szCs w:val="24"/>
                <w:lang w:eastAsia="ru-RU"/>
              </w:rPr>
            </w:pPr>
          </w:p>
        </w:tc>
        <w:tc>
          <w:tcPr>
            <w:tcW w:w="10063" w:type="dxa"/>
            <w:shd w:val="clear" w:color="auto" w:fill="auto"/>
          </w:tcPr>
          <w:p w14:paraId="42499A91" w14:textId="77777777" w:rsidR="008E0338" w:rsidRPr="00755125" w:rsidRDefault="008E0338" w:rsidP="00685004">
            <w:pPr>
              <w:jc w:val="both"/>
              <w:rPr>
                <w:sz w:val="24"/>
                <w:szCs w:val="24"/>
                <w:lang w:eastAsia="ru-RU"/>
              </w:rPr>
            </w:pPr>
            <w:r w:rsidRPr="00755125">
              <w:rPr>
                <w:sz w:val="24"/>
                <w:szCs w:val="24"/>
                <w:lang w:eastAsia="ru-RU"/>
              </w:rPr>
              <w:t xml:space="preserve">Общая характеристика содержания музыкального образования. </w:t>
            </w:r>
          </w:p>
        </w:tc>
        <w:tc>
          <w:tcPr>
            <w:tcW w:w="1843" w:type="dxa"/>
            <w:shd w:val="clear" w:color="auto" w:fill="auto"/>
          </w:tcPr>
          <w:p w14:paraId="1CBB974D"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78F2F83F" w14:textId="77777777" w:rsidTr="00685004">
        <w:tc>
          <w:tcPr>
            <w:tcW w:w="3228" w:type="dxa"/>
            <w:gridSpan w:val="2"/>
            <w:vMerge/>
            <w:shd w:val="clear" w:color="auto" w:fill="auto"/>
          </w:tcPr>
          <w:p w14:paraId="45794606" w14:textId="77777777" w:rsidR="008E0338" w:rsidRPr="00755125" w:rsidRDefault="008E0338" w:rsidP="00685004">
            <w:pPr>
              <w:jc w:val="both"/>
              <w:rPr>
                <w:sz w:val="24"/>
                <w:szCs w:val="24"/>
                <w:lang w:eastAsia="ru-RU"/>
              </w:rPr>
            </w:pPr>
          </w:p>
        </w:tc>
        <w:tc>
          <w:tcPr>
            <w:tcW w:w="10063" w:type="dxa"/>
            <w:shd w:val="clear" w:color="auto" w:fill="auto"/>
          </w:tcPr>
          <w:p w14:paraId="58802999" w14:textId="77777777" w:rsidR="008E0338" w:rsidRPr="00755125" w:rsidRDefault="008E0338" w:rsidP="00685004">
            <w:pPr>
              <w:jc w:val="both"/>
              <w:rPr>
                <w:sz w:val="24"/>
                <w:szCs w:val="24"/>
                <w:lang w:eastAsia="ru-RU"/>
              </w:rPr>
            </w:pPr>
            <w:r w:rsidRPr="00755125">
              <w:rPr>
                <w:sz w:val="24"/>
                <w:szCs w:val="24"/>
                <w:lang w:eastAsia="ru-RU"/>
              </w:rPr>
              <w:t>Основные элементы содержания музыкального образования.</w:t>
            </w:r>
          </w:p>
        </w:tc>
        <w:tc>
          <w:tcPr>
            <w:tcW w:w="1843" w:type="dxa"/>
            <w:shd w:val="clear" w:color="auto" w:fill="auto"/>
          </w:tcPr>
          <w:p w14:paraId="47C8AF1E"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30D6F48F" w14:textId="77777777" w:rsidTr="00685004">
        <w:tc>
          <w:tcPr>
            <w:tcW w:w="3228" w:type="dxa"/>
            <w:gridSpan w:val="2"/>
            <w:vMerge w:val="restart"/>
            <w:shd w:val="clear" w:color="auto" w:fill="auto"/>
          </w:tcPr>
          <w:p w14:paraId="1C2A8DBD" w14:textId="77777777" w:rsidR="008E0338" w:rsidRPr="00755125" w:rsidRDefault="008E0338" w:rsidP="00685004">
            <w:pPr>
              <w:jc w:val="both"/>
              <w:rPr>
                <w:sz w:val="24"/>
                <w:szCs w:val="24"/>
                <w:lang w:eastAsia="ru-RU"/>
              </w:rPr>
            </w:pPr>
            <w:r w:rsidRPr="00755125">
              <w:rPr>
                <w:sz w:val="24"/>
                <w:szCs w:val="24"/>
                <w:lang w:eastAsia="ru-RU"/>
              </w:rPr>
              <w:lastRenderedPageBreak/>
              <w:t xml:space="preserve">Тема 1.6 Виды музыкальной </w:t>
            </w:r>
          </w:p>
          <w:p w14:paraId="278C4116" w14:textId="77777777" w:rsidR="008E0338" w:rsidRPr="00755125" w:rsidRDefault="008E0338" w:rsidP="00685004">
            <w:pPr>
              <w:jc w:val="both"/>
              <w:rPr>
                <w:sz w:val="24"/>
                <w:szCs w:val="24"/>
                <w:lang w:eastAsia="ru-RU"/>
              </w:rPr>
            </w:pPr>
            <w:r w:rsidRPr="00755125">
              <w:rPr>
                <w:sz w:val="24"/>
                <w:szCs w:val="24"/>
                <w:lang w:eastAsia="ru-RU"/>
              </w:rPr>
              <w:t>деятельности</w:t>
            </w:r>
          </w:p>
        </w:tc>
        <w:tc>
          <w:tcPr>
            <w:tcW w:w="10063" w:type="dxa"/>
            <w:shd w:val="clear" w:color="auto" w:fill="auto"/>
          </w:tcPr>
          <w:p w14:paraId="4AA9B006"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6AD2B782" w14:textId="77777777" w:rsidR="008E0338" w:rsidRPr="00755125" w:rsidRDefault="008E0338" w:rsidP="00685004">
            <w:pPr>
              <w:jc w:val="center"/>
              <w:rPr>
                <w:b/>
                <w:bCs/>
                <w:sz w:val="24"/>
                <w:szCs w:val="24"/>
                <w:lang w:val="en-US" w:eastAsia="ru-RU"/>
              </w:rPr>
            </w:pPr>
            <w:r w:rsidRPr="00755125">
              <w:rPr>
                <w:b/>
                <w:bCs/>
                <w:sz w:val="24"/>
                <w:szCs w:val="24"/>
                <w:lang w:val="en-US" w:eastAsia="ru-RU"/>
              </w:rPr>
              <w:t>22</w:t>
            </w:r>
          </w:p>
        </w:tc>
      </w:tr>
      <w:tr w:rsidR="008E0338" w:rsidRPr="00755125" w14:paraId="329D58AF" w14:textId="77777777" w:rsidTr="00685004">
        <w:tc>
          <w:tcPr>
            <w:tcW w:w="3228" w:type="dxa"/>
            <w:gridSpan w:val="2"/>
            <w:vMerge/>
            <w:shd w:val="clear" w:color="auto" w:fill="auto"/>
          </w:tcPr>
          <w:p w14:paraId="4170CF04" w14:textId="77777777" w:rsidR="008E0338" w:rsidRPr="00755125" w:rsidRDefault="008E0338" w:rsidP="00685004">
            <w:pPr>
              <w:jc w:val="both"/>
              <w:rPr>
                <w:sz w:val="24"/>
                <w:szCs w:val="24"/>
                <w:lang w:eastAsia="ru-RU"/>
              </w:rPr>
            </w:pPr>
          </w:p>
        </w:tc>
        <w:tc>
          <w:tcPr>
            <w:tcW w:w="10063" w:type="dxa"/>
            <w:shd w:val="clear" w:color="auto" w:fill="auto"/>
          </w:tcPr>
          <w:p w14:paraId="1FC2A7B8" w14:textId="77777777" w:rsidR="008E0338" w:rsidRPr="00755125" w:rsidRDefault="008E0338" w:rsidP="00685004">
            <w:pPr>
              <w:jc w:val="both"/>
              <w:rPr>
                <w:sz w:val="24"/>
                <w:szCs w:val="24"/>
                <w:lang w:eastAsia="ru-RU"/>
              </w:rPr>
            </w:pPr>
            <w:r w:rsidRPr="00755125">
              <w:rPr>
                <w:sz w:val="24"/>
                <w:szCs w:val="24"/>
                <w:lang w:eastAsia="ru-RU"/>
              </w:rPr>
              <w:t>Общая</w:t>
            </w:r>
            <w:r w:rsidRPr="00755125">
              <w:rPr>
                <w:sz w:val="24"/>
                <w:szCs w:val="24"/>
                <w:lang w:eastAsia="ru-RU"/>
              </w:rPr>
              <w:tab/>
              <w:t xml:space="preserve"> характеристика видов музыкальной  деятельности.</w:t>
            </w:r>
            <w:r w:rsidRPr="00755125">
              <w:rPr>
                <w:sz w:val="24"/>
                <w:szCs w:val="24"/>
                <w:lang w:eastAsia="ru-RU"/>
              </w:rPr>
              <w:tab/>
            </w:r>
          </w:p>
        </w:tc>
        <w:tc>
          <w:tcPr>
            <w:tcW w:w="1843" w:type="dxa"/>
            <w:shd w:val="clear" w:color="auto" w:fill="auto"/>
          </w:tcPr>
          <w:p w14:paraId="09A8FA77"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38737881" w14:textId="77777777" w:rsidTr="00685004">
        <w:tc>
          <w:tcPr>
            <w:tcW w:w="3228" w:type="dxa"/>
            <w:gridSpan w:val="2"/>
            <w:vMerge/>
            <w:shd w:val="clear" w:color="auto" w:fill="auto"/>
          </w:tcPr>
          <w:p w14:paraId="596006EB" w14:textId="77777777" w:rsidR="008E0338" w:rsidRPr="00755125" w:rsidRDefault="008E0338" w:rsidP="00685004">
            <w:pPr>
              <w:jc w:val="both"/>
              <w:rPr>
                <w:sz w:val="24"/>
                <w:szCs w:val="24"/>
                <w:lang w:eastAsia="ru-RU"/>
              </w:rPr>
            </w:pPr>
          </w:p>
        </w:tc>
        <w:tc>
          <w:tcPr>
            <w:tcW w:w="10063" w:type="dxa"/>
            <w:shd w:val="clear" w:color="auto" w:fill="auto"/>
          </w:tcPr>
          <w:p w14:paraId="53F63AF0" w14:textId="77777777" w:rsidR="008E0338" w:rsidRPr="00755125" w:rsidRDefault="008E0338" w:rsidP="00685004">
            <w:pPr>
              <w:jc w:val="both"/>
              <w:rPr>
                <w:sz w:val="24"/>
                <w:szCs w:val="24"/>
                <w:lang w:eastAsia="ru-RU"/>
              </w:rPr>
            </w:pPr>
            <w:r w:rsidRPr="00755125">
              <w:rPr>
                <w:sz w:val="24"/>
                <w:szCs w:val="24"/>
                <w:lang w:eastAsia="ru-RU"/>
              </w:rPr>
              <w:t>Собственно</w:t>
            </w:r>
            <w:r w:rsidRPr="00755125">
              <w:rPr>
                <w:sz w:val="24"/>
                <w:szCs w:val="24"/>
                <w:lang w:eastAsia="ru-RU"/>
              </w:rPr>
              <w:tab/>
              <w:t>музыкальная</w:t>
            </w:r>
            <w:r w:rsidRPr="00755125">
              <w:rPr>
                <w:sz w:val="24"/>
                <w:szCs w:val="24"/>
                <w:lang w:eastAsia="ru-RU"/>
              </w:rPr>
              <w:tab/>
              <w:t>деятельность.</w:t>
            </w:r>
            <w:r w:rsidRPr="00755125">
              <w:rPr>
                <w:sz w:val="24"/>
                <w:szCs w:val="24"/>
                <w:lang w:eastAsia="ru-RU"/>
              </w:rPr>
              <w:tab/>
              <w:t>Задачи, содержание и организация музыкально-</w:t>
            </w:r>
            <w:proofErr w:type="spellStart"/>
            <w:r w:rsidRPr="00755125">
              <w:rPr>
                <w:sz w:val="24"/>
                <w:szCs w:val="24"/>
                <w:lang w:eastAsia="ru-RU"/>
              </w:rPr>
              <w:t>слушательской</w:t>
            </w:r>
            <w:proofErr w:type="spellEnd"/>
            <w:r w:rsidRPr="00755125">
              <w:rPr>
                <w:sz w:val="24"/>
                <w:szCs w:val="24"/>
                <w:lang w:eastAsia="ru-RU"/>
              </w:rPr>
              <w:t xml:space="preserve"> деятельности учащихся. Методические подходы к отбору содержания и организации музыкально-</w:t>
            </w:r>
            <w:proofErr w:type="spellStart"/>
            <w:r w:rsidRPr="00755125">
              <w:rPr>
                <w:sz w:val="24"/>
                <w:szCs w:val="24"/>
                <w:lang w:eastAsia="ru-RU"/>
              </w:rPr>
              <w:t>слушательской</w:t>
            </w:r>
            <w:proofErr w:type="spellEnd"/>
            <w:r w:rsidRPr="00755125">
              <w:rPr>
                <w:sz w:val="24"/>
                <w:szCs w:val="24"/>
                <w:lang w:eastAsia="ru-RU"/>
              </w:rPr>
              <w:t xml:space="preserve"> деятельности.</w:t>
            </w:r>
          </w:p>
        </w:tc>
        <w:tc>
          <w:tcPr>
            <w:tcW w:w="1843" w:type="dxa"/>
            <w:shd w:val="clear" w:color="auto" w:fill="auto"/>
          </w:tcPr>
          <w:p w14:paraId="283FF3AA"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69AA4BB6" w14:textId="77777777" w:rsidTr="00685004">
        <w:tc>
          <w:tcPr>
            <w:tcW w:w="3228" w:type="dxa"/>
            <w:gridSpan w:val="2"/>
            <w:vMerge/>
            <w:shd w:val="clear" w:color="auto" w:fill="auto"/>
          </w:tcPr>
          <w:p w14:paraId="40E2CC19" w14:textId="77777777" w:rsidR="008E0338" w:rsidRPr="00755125" w:rsidRDefault="008E0338" w:rsidP="00685004">
            <w:pPr>
              <w:jc w:val="both"/>
              <w:rPr>
                <w:sz w:val="24"/>
                <w:szCs w:val="24"/>
                <w:lang w:eastAsia="ru-RU"/>
              </w:rPr>
            </w:pPr>
          </w:p>
        </w:tc>
        <w:tc>
          <w:tcPr>
            <w:tcW w:w="10063" w:type="dxa"/>
            <w:shd w:val="clear" w:color="auto" w:fill="auto"/>
          </w:tcPr>
          <w:p w14:paraId="57BCAFC0" w14:textId="77777777" w:rsidR="008E0338" w:rsidRPr="00755125" w:rsidRDefault="008E0338" w:rsidP="00685004">
            <w:pPr>
              <w:jc w:val="both"/>
              <w:rPr>
                <w:sz w:val="24"/>
                <w:szCs w:val="24"/>
                <w:lang w:eastAsia="ru-RU"/>
              </w:rPr>
            </w:pPr>
            <w:r w:rsidRPr="00755125">
              <w:rPr>
                <w:sz w:val="24"/>
                <w:szCs w:val="24"/>
                <w:lang w:eastAsia="ru-RU"/>
              </w:rPr>
              <w:t>Виды работы учителя по подготовке и организации музыкально-</w:t>
            </w:r>
            <w:proofErr w:type="spellStart"/>
            <w:r w:rsidRPr="00755125">
              <w:rPr>
                <w:sz w:val="24"/>
                <w:szCs w:val="24"/>
                <w:lang w:eastAsia="ru-RU"/>
              </w:rPr>
              <w:t>слушательской</w:t>
            </w:r>
            <w:proofErr w:type="spellEnd"/>
            <w:r w:rsidRPr="00755125">
              <w:rPr>
                <w:sz w:val="24"/>
                <w:szCs w:val="24"/>
                <w:lang w:eastAsia="ru-RU"/>
              </w:rPr>
              <w:t xml:space="preserve"> деятельности учащихся.</w:t>
            </w:r>
          </w:p>
        </w:tc>
        <w:tc>
          <w:tcPr>
            <w:tcW w:w="1843" w:type="dxa"/>
            <w:shd w:val="clear" w:color="auto" w:fill="auto"/>
          </w:tcPr>
          <w:p w14:paraId="7CAF3C54"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7244A8A2" w14:textId="77777777" w:rsidTr="00685004">
        <w:tc>
          <w:tcPr>
            <w:tcW w:w="3228" w:type="dxa"/>
            <w:gridSpan w:val="2"/>
            <w:vMerge/>
            <w:shd w:val="clear" w:color="auto" w:fill="auto"/>
          </w:tcPr>
          <w:p w14:paraId="45278638" w14:textId="77777777" w:rsidR="008E0338" w:rsidRPr="00755125" w:rsidRDefault="008E0338" w:rsidP="00685004">
            <w:pPr>
              <w:jc w:val="both"/>
              <w:rPr>
                <w:sz w:val="24"/>
                <w:szCs w:val="24"/>
                <w:lang w:eastAsia="ru-RU"/>
              </w:rPr>
            </w:pPr>
          </w:p>
        </w:tc>
        <w:tc>
          <w:tcPr>
            <w:tcW w:w="10063" w:type="dxa"/>
            <w:shd w:val="clear" w:color="auto" w:fill="auto"/>
          </w:tcPr>
          <w:p w14:paraId="1854EAE9" w14:textId="77777777" w:rsidR="008E0338" w:rsidRPr="00755125" w:rsidRDefault="008E0338" w:rsidP="00685004">
            <w:pPr>
              <w:jc w:val="both"/>
              <w:rPr>
                <w:sz w:val="24"/>
                <w:szCs w:val="24"/>
                <w:lang w:eastAsia="ru-RU"/>
              </w:rPr>
            </w:pPr>
            <w:r w:rsidRPr="00755125">
              <w:rPr>
                <w:sz w:val="24"/>
                <w:szCs w:val="24"/>
                <w:lang w:eastAsia="ru-RU"/>
              </w:rPr>
              <w:t>Задачи и содержание вокально-хоровой деятельности. Методические подходы к отбору содержания и организации вокально-хоровой деятельности</w:t>
            </w:r>
          </w:p>
        </w:tc>
        <w:tc>
          <w:tcPr>
            <w:tcW w:w="1843" w:type="dxa"/>
            <w:shd w:val="clear" w:color="auto" w:fill="auto"/>
          </w:tcPr>
          <w:p w14:paraId="0CC4BAF3"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7654F019" w14:textId="77777777" w:rsidTr="00685004">
        <w:tc>
          <w:tcPr>
            <w:tcW w:w="3228" w:type="dxa"/>
            <w:gridSpan w:val="2"/>
            <w:vMerge/>
            <w:shd w:val="clear" w:color="auto" w:fill="auto"/>
          </w:tcPr>
          <w:p w14:paraId="4F063D12" w14:textId="77777777" w:rsidR="008E0338" w:rsidRPr="00755125" w:rsidRDefault="008E0338" w:rsidP="00685004">
            <w:pPr>
              <w:jc w:val="both"/>
              <w:rPr>
                <w:sz w:val="24"/>
                <w:szCs w:val="24"/>
                <w:lang w:eastAsia="ru-RU"/>
              </w:rPr>
            </w:pPr>
          </w:p>
        </w:tc>
        <w:tc>
          <w:tcPr>
            <w:tcW w:w="10063" w:type="dxa"/>
            <w:shd w:val="clear" w:color="auto" w:fill="auto"/>
          </w:tcPr>
          <w:p w14:paraId="3D61BCDF" w14:textId="77777777" w:rsidR="008E0338" w:rsidRPr="00755125" w:rsidRDefault="008E0338" w:rsidP="00685004">
            <w:pPr>
              <w:jc w:val="both"/>
              <w:rPr>
                <w:sz w:val="24"/>
                <w:szCs w:val="24"/>
                <w:lang w:eastAsia="ru-RU"/>
              </w:rPr>
            </w:pPr>
            <w:r w:rsidRPr="00755125">
              <w:rPr>
                <w:sz w:val="24"/>
                <w:szCs w:val="24"/>
                <w:lang w:eastAsia="ru-RU"/>
              </w:rPr>
              <w:t xml:space="preserve">Игра учащихся на музыкальных инструментах. Задачи и содержание обучения игре </w:t>
            </w:r>
            <w:r w:rsidRPr="00755125">
              <w:rPr>
                <w:sz w:val="24"/>
                <w:szCs w:val="24"/>
                <w:lang w:eastAsia="ru-RU"/>
              </w:rPr>
              <w:br/>
              <w:t>на музыкальных инструментах</w:t>
            </w:r>
          </w:p>
        </w:tc>
        <w:tc>
          <w:tcPr>
            <w:tcW w:w="1843" w:type="dxa"/>
            <w:shd w:val="clear" w:color="auto" w:fill="auto"/>
          </w:tcPr>
          <w:p w14:paraId="69978EFA"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293C9E2A" w14:textId="77777777" w:rsidTr="00685004">
        <w:tc>
          <w:tcPr>
            <w:tcW w:w="3228" w:type="dxa"/>
            <w:gridSpan w:val="2"/>
            <w:vMerge/>
            <w:shd w:val="clear" w:color="auto" w:fill="auto"/>
          </w:tcPr>
          <w:p w14:paraId="338BE2C6" w14:textId="77777777" w:rsidR="008E0338" w:rsidRPr="00755125" w:rsidRDefault="008E0338" w:rsidP="00685004">
            <w:pPr>
              <w:jc w:val="both"/>
              <w:rPr>
                <w:sz w:val="24"/>
                <w:szCs w:val="24"/>
                <w:lang w:eastAsia="ru-RU"/>
              </w:rPr>
            </w:pPr>
          </w:p>
        </w:tc>
        <w:tc>
          <w:tcPr>
            <w:tcW w:w="10063" w:type="dxa"/>
            <w:shd w:val="clear" w:color="auto" w:fill="auto"/>
          </w:tcPr>
          <w:p w14:paraId="18878ACB" w14:textId="77777777" w:rsidR="008E0338" w:rsidRPr="00755125" w:rsidRDefault="008E0338" w:rsidP="00685004">
            <w:pPr>
              <w:jc w:val="both"/>
              <w:rPr>
                <w:sz w:val="24"/>
                <w:szCs w:val="24"/>
                <w:lang w:eastAsia="ru-RU"/>
              </w:rPr>
            </w:pPr>
            <w:r w:rsidRPr="00755125">
              <w:rPr>
                <w:sz w:val="24"/>
                <w:szCs w:val="24"/>
                <w:lang w:eastAsia="ru-RU"/>
              </w:rPr>
              <w:t>Методические подходы к отбору содержания и организации игры на музыкальных</w:t>
            </w:r>
            <w:r w:rsidRPr="00755125">
              <w:rPr>
                <w:sz w:val="24"/>
                <w:szCs w:val="24"/>
                <w:lang w:eastAsia="ru-RU"/>
              </w:rPr>
              <w:br/>
              <w:t>инструментах</w:t>
            </w:r>
          </w:p>
        </w:tc>
        <w:tc>
          <w:tcPr>
            <w:tcW w:w="1843" w:type="dxa"/>
            <w:shd w:val="clear" w:color="auto" w:fill="auto"/>
          </w:tcPr>
          <w:p w14:paraId="22E43E74"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2188873D" w14:textId="77777777" w:rsidTr="00685004">
        <w:tc>
          <w:tcPr>
            <w:tcW w:w="3228" w:type="dxa"/>
            <w:gridSpan w:val="2"/>
            <w:vMerge/>
            <w:shd w:val="clear" w:color="auto" w:fill="auto"/>
          </w:tcPr>
          <w:p w14:paraId="158C89AD" w14:textId="77777777" w:rsidR="008E0338" w:rsidRPr="00755125" w:rsidRDefault="008E0338" w:rsidP="00685004">
            <w:pPr>
              <w:jc w:val="both"/>
              <w:rPr>
                <w:sz w:val="24"/>
                <w:szCs w:val="24"/>
                <w:lang w:eastAsia="ru-RU"/>
              </w:rPr>
            </w:pPr>
          </w:p>
        </w:tc>
        <w:tc>
          <w:tcPr>
            <w:tcW w:w="10063" w:type="dxa"/>
            <w:shd w:val="clear" w:color="auto" w:fill="auto"/>
          </w:tcPr>
          <w:p w14:paraId="4B8A7236"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194C5C95" w14:textId="77777777" w:rsidR="008E0338" w:rsidRPr="00755125" w:rsidRDefault="008E0338" w:rsidP="00685004">
            <w:pPr>
              <w:jc w:val="center"/>
              <w:rPr>
                <w:b/>
                <w:bCs/>
                <w:sz w:val="24"/>
                <w:szCs w:val="24"/>
                <w:lang w:val="en-US" w:eastAsia="ru-RU"/>
              </w:rPr>
            </w:pPr>
            <w:r w:rsidRPr="00755125">
              <w:rPr>
                <w:b/>
                <w:bCs/>
                <w:sz w:val="24"/>
                <w:szCs w:val="24"/>
                <w:lang w:val="en-US" w:eastAsia="ru-RU"/>
              </w:rPr>
              <w:t>4</w:t>
            </w:r>
          </w:p>
        </w:tc>
      </w:tr>
      <w:tr w:rsidR="008E0338" w:rsidRPr="00755125" w14:paraId="78BA77EA" w14:textId="77777777" w:rsidTr="00685004">
        <w:tc>
          <w:tcPr>
            <w:tcW w:w="3228" w:type="dxa"/>
            <w:gridSpan w:val="2"/>
            <w:vMerge/>
            <w:shd w:val="clear" w:color="auto" w:fill="auto"/>
          </w:tcPr>
          <w:p w14:paraId="0DB8F11A" w14:textId="77777777" w:rsidR="008E0338" w:rsidRPr="00755125" w:rsidRDefault="008E0338" w:rsidP="00685004">
            <w:pPr>
              <w:jc w:val="both"/>
              <w:rPr>
                <w:sz w:val="24"/>
                <w:szCs w:val="24"/>
                <w:lang w:eastAsia="ru-RU"/>
              </w:rPr>
            </w:pPr>
          </w:p>
        </w:tc>
        <w:tc>
          <w:tcPr>
            <w:tcW w:w="10063" w:type="dxa"/>
            <w:shd w:val="clear" w:color="auto" w:fill="auto"/>
          </w:tcPr>
          <w:p w14:paraId="0B061FEE" w14:textId="77777777" w:rsidR="008E0338" w:rsidRPr="00755125" w:rsidRDefault="008E0338" w:rsidP="00685004">
            <w:pPr>
              <w:jc w:val="both"/>
              <w:rPr>
                <w:sz w:val="24"/>
                <w:szCs w:val="24"/>
                <w:lang w:eastAsia="ru-RU"/>
              </w:rPr>
            </w:pPr>
            <w:r w:rsidRPr="00755125">
              <w:rPr>
                <w:sz w:val="24"/>
                <w:szCs w:val="24"/>
                <w:lang w:eastAsia="ru-RU"/>
              </w:rPr>
              <w:t>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tc>
        <w:tc>
          <w:tcPr>
            <w:tcW w:w="1843" w:type="dxa"/>
            <w:shd w:val="clear" w:color="auto" w:fill="auto"/>
          </w:tcPr>
          <w:p w14:paraId="0503AAC2"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0B5C6FF0" w14:textId="77777777" w:rsidTr="00685004">
        <w:tc>
          <w:tcPr>
            <w:tcW w:w="3228" w:type="dxa"/>
            <w:gridSpan w:val="2"/>
            <w:vMerge/>
            <w:shd w:val="clear" w:color="auto" w:fill="auto"/>
          </w:tcPr>
          <w:p w14:paraId="249748FD" w14:textId="77777777" w:rsidR="008E0338" w:rsidRPr="00755125" w:rsidRDefault="008E0338" w:rsidP="00685004">
            <w:pPr>
              <w:jc w:val="both"/>
              <w:rPr>
                <w:sz w:val="24"/>
                <w:szCs w:val="24"/>
                <w:lang w:eastAsia="ru-RU"/>
              </w:rPr>
            </w:pPr>
          </w:p>
        </w:tc>
        <w:tc>
          <w:tcPr>
            <w:tcW w:w="10063" w:type="dxa"/>
            <w:shd w:val="clear" w:color="auto" w:fill="auto"/>
          </w:tcPr>
          <w:p w14:paraId="5AD7EAD9" w14:textId="77777777" w:rsidR="008E0338" w:rsidRPr="00755125" w:rsidRDefault="008E0338" w:rsidP="00685004">
            <w:pPr>
              <w:jc w:val="both"/>
              <w:rPr>
                <w:sz w:val="24"/>
                <w:szCs w:val="24"/>
                <w:lang w:eastAsia="ru-RU"/>
              </w:rPr>
            </w:pPr>
            <w:r w:rsidRPr="00755125">
              <w:rPr>
                <w:sz w:val="24"/>
                <w:szCs w:val="24"/>
                <w:lang w:eastAsia="ru-RU"/>
              </w:rPr>
              <w:t>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tc>
        <w:tc>
          <w:tcPr>
            <w:tcW w:w="1843" w:type="dxa"/>
            <w:shd w:val="clear" w:color="auto" w:fill="auto"/>
          </w:tcPr>
          <w:p w14:paraId="285977FA"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303EEC04" w14:textId="77777777" w:rsidTr="00685004">
        <w:tc>
          <w:tcPr>
            <w:tcW w:w="3228" w:type="dxa"/>
            <w:gridSpan w:val="2"/>
            <w:vMerge/>
            <w:shd w:val="clear" w:color="auto" w:fill="auto"/>
          </w:tcPr>
          <w:p w14:paraId="743F13EA" w14:textId="77777777" w:rsidR="008E0338" w:rsidRPr="00755125" w:rsidRDefault="008E0338" w:rsidP="00685004">
            <w:pPr>
              <w:jc w:val="both"/>
              <w:rPr>
                <w:sz w:val="24"/>
                <w:szCs w:val="24"/>
                <w:lang w:eastAsia="ru-RU"/>
              </w:rPr>
            </w:pPr>
          </w:p>
        </w:tc>
        <w:tc>
          <w:tcPr>
            <w:tcW w:w="10063" w:type="dxa"/>
            <w:shd w:val="clear" w:color="auto" w:fill="auto"/>
          </w:tcPr>
          <w:p w14:paraId="32EBEE05" w14:textId="77777777" w:rsidR="008E0338" w:rsidRPr="00755125" w:rsidRDefault="008E0338" w:rsidP="00685004">
            <w:pPr>
              <w:jc w:val="both"/>
              <w:rPr>
                <w:sz w:val="24"/>
                <w:szCs w:val="24"/>
                <w:lang w:eastAsia="ru-RU"/>
              </w:rPr>
            </w:pPr>
            <w:r w:rsidRPr="00755125">
              <w:rPr>
                <w:sz w:val="24"/>
                <w:szCs w:val="24"/>
                <w:lang w:eastAsia="ru-RU"/>
              </w:rPr>
              <w:t>Виды работы учителя по подготовке и организации вокально-хоровой</w:t>
            </w:r>
            <w:r w:rsidRPr="00755125">
              <w:rPr>
                <w:sz w:val="24"/>
                <w:szCs w:val="24"/>
                <w:lang w:eastAsia="ru-RU"/>
              </w:rPr>
              <w:br/>
              <w:t>деятельности</w:t>
            </w:r>
          </w:p>
        </w:tc>
        <w:tc>
          <w:tcPr>
            <w:tcW w:w="1843" w:type="dxa"/>
            <w:shd w:val="clear" w:color="auto" w:fill="auto"/>
          </w:tcPr>
          <w:p w14:paraId="201712F4"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3FF8536B" w14:textId="77777777" w:rsidTr="00685004">
        <w:tc>
          <w:tcPr>
            <w:tcW w:w="3228" w:type="dxa"/>
            <w:gridSpan w:val="2"/>
            <w:vMerge/>
            <w:shd w:val="clear" w:color="auto" w:fill="auto"/>
          </w:tcPr>
          <w:p w14:paraId="78F112F7" w14:textId="77777777" w:rsidR="008E0338" w:rsidRPr="00755125" w:rsidRDefault="008E0338" w:rsidP="00685004">
            <w:pPr>
              <w:jc w:val="both"/>
              <w:rPr>
                <w:sz w:val="24"/>
                <w:szCs w:val="24"/>
                <w:lang w:eastAsia="ru-RU"/>
              </w:rPr>
            </w:pPr>
          </w:p>
        </w:tc>
        <w:tc>
          <w:tcPr>
            <w:tcW w:w="10063" w:type="dxa"/>
            <w:shd w:val="clear" w:color="auto" w:fill="auto"/>
          </w:tcPr>
          <w:p w14:paraId="537192CD" w14:textId="77777777" w:rsidR="008E0338" w:rsidRPr="00755125" w:rsidRDefault="008E0338" w:rsidP="00685004">
            <w:pPr>
              <w:jc w:val="both"/>
              <w:rPr>
                <w:sz w:val="24"/>
                <w:szCs w:val="24"/>
                <w:lang w:eastAsia="ru-RU"/>
              </w:rPr>
            </w:pPr>
            <w:r w:rsidRPr="00755125">
              <w:rPr>
                <w:sz w:val="24"/>
                <w:szCs w:val="24"/>
                <w:lang w:eastAsia="ru-RU"/>
              </w:rPr>
              <w:t>Организация вокально-хоровой деятельности на уроке музыки</w:t>
            </w:r>
          </w:p>
        </w:tc>
        <w:tc>
          <w:tcPr>
            <w:tcW w:w="1843" w:type="dxa"/>
            <w:shd w:val="clear" w:color="auto" w:fill="auto"/>
          </w:tcPr>
          <w:p w14:paraId="4719B317"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06ABDEA1" w14:textId="77777777" w:rsidTr="00685004">
        <w:tc>
          <w:tcPr>
            <w:tcW w:w="3228" w:type="dxa"/>
            <w:gridSpan w:val="2"/>
            <w:vMerge/>
            <w:shd w:val="clear" w:color="auto" w:fill="auto"/>
          </w:tcPr>
          <w:p w14:paraId="34A51673" w14:textId="77777777" w:rsidR="008E0338" w:rsidRPr="00755125" w:rsidRDefault="008E0338" w:rsidP="00685004">
            <w:pPr>
              <w:jc w:val="both"/>
              <w:rPr>
                <w:sz w:val="24"/>
                <w:szCs w:val="24"/>
                <w:lang w:eastAsia="ru-RU"/>
              </w:rPr>
            </w:pPr>
          </w:p>
        </w:tc>
        <w:tc>
          <w:tcPr>
            <w:tcW w:w="10063" w:type="dxa"/>
            <w:shd w:val="clear" w:color="auto" w:fill="auto"/>
          </w:tcPr>
          <w:p w14:paraId="3C5B06CE" w14:textId="77777777" w:rsidR="008E0338" w:rsidRPr="00755125" w:rsidRDefault="008E0338" w:rsidP="00685004">
            <w:pPr>
              <w:jc w:val="both"/>
              <w:rPr>
                <w:sz w:val="24"/>
                <w:szCs w:val="24"/>
                <w:lang w:eastAsia="ru-RU"/>
              </w:rPr>
            </w:pPr>
            <w:r w:rsidRPr="00755125">
              <w:rPr>
                <w:sz w:val="24"/>
                <w:szCs w:val="24"/>
                <w:lang w:eastAsia="ru-RU"/>
              </w:rPr>
              <w:t>Организация игры на музыкальных инструментах</w:t>
            </w:r>
          </w:p>
        </w:tc>
        <w:tc>
          <w:tcPr>
            <w:tcW w:w="1843" w:type="dxa"/>
            <w:shd w:val="clear" w:color="auto" w:fill="auto"/>
          </w:tcPr>
          <w:p w14:paraId="0B20DC30"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72E1F843" w14:textId="77777777" w:rsidTr="00685004">
        <w:tc>
          <w:tcPr>
            <w:tcW w:w="3228" w:type="dxa"/>
            <w:gridSpan w:val="2"/>
            <w:vMerge w:val="restart"/>
            <w:shd w:val="clear" w:color="auto" w:fill="auto"/>
          </w:tcPr>
          <w:p w14:paraId="0A887B04" w14:textId="77777777" w:rsidR="008E0338" w:rsidRPr="00755125" w:rsidRDefault="008E0338" w:rsidP="00685004">
            <w:pPr>
              <w:jc w:val="both"/>
              <w:rPr>
                <w:sz w:val="24"/>
                <w:szCs w:val="24"/>
                <w:lang w:eastAsia="ru-RU"/>
              </w:rPr>
            </w:pPr>
            <w:r w:rsidRPr="00755125">
              <w:rPr>
                <w:sz w:val="24"/>
                <w:szCs w:val="24"/>
                <w:lang w:eastAsia="ru-RU"/>
              </w:rPr>
              <w:t>Тема1.7 Методы музыкального образования</w:t>
            </w:r>
          </w:p>
        </w:tc>
        <w:tc>
          <w:tcPr>
            <w:tcW w:w="10063" w:type="dxa"/>
            <w:shd w:val="clear" w:color="auto" w:fill="auto"/>
          </w:tcPr>
          <w:p w14:paraId="30E40898"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372A7547" w14:textId="77777777" w:rsidR="008E0338" w:rsidRPr="00755125" w:rsidRDefault="008E0338" w:rsidP="00685004">
            <w:pPr>
              <w:jc w:val="center"/>
              <w:rPr>
                <w:b/>
                <w:bCs/>
                <w:sz w:val="24"/>
                <w:szCs w:val="24"/>
                <w:lang w:val="en-US" w:eastAsia="ru-RU"/>
              </w:rPr>
            </w:pPr>
            <w:r w:rsidRPr="00755125">
              <w:rPr>
                <w:b/>
                <w:bCs/>
                <w:sz w:val="24"/>
                <w:szCs w:val="24"/>
                <w:lang w:val="en-US" w:eastAsia="ru-RU"/>
              </w:rPr>
              <w:t>12</w:t>
            </w:r>
          </w:p>
        </w:tc>
      </w:tr>
      <w:tr w:rsidR="008E0338" w:rsidRPr="00755125" w14:paraId="6867467B" w14:textId="77777777" w:rsidTr="00685004">
        <w:tc>
          <w:tcPr>
            <w:tcW w:w="3228" w:type="dxa"/>
            <w:gridSpan w:val="2"/>
            <w:vMerge/>
            <w:shd w:val="clear" w:color="auto" w:fill="auto"/>
          </w:tcPr>
          <w:p w14:paraId="61FE0984" w14:textId="77777777" w:rsidR="008E0338" w:rsidRPr="00755125" w:rsidRDefault="008E0338" w:rsidP="00685004">
            <w:pPr>
              <w:jc w:val="both"/>
              <w:rPr>
                <w:sz w:val="24"/>
                <w:szCs w:val="24"/>
                <w:lang w:eastAsia="ru-RU"/>
              </w:rPr>
            </w:pPr>
          </w:p>
        </w:tc>
        <w:tc>
          <w:tcPr>
            <w:tcW w:w="10063" w:type="dxa"/>
            <w:shd w:val="clear" w:color="auto" w:fill="auto"/>
          </w:tcPr>
          <w:p w14:paraId="69BFEB6F" w14:textId="77777777" w:rsidR="008E0338" w:rsidRPr="00755125" w:rsidRDefault="008E0338" w:rsidP="00685004">
            <w:pPr>
              <w:jc w:val="both"/>
              <w:rPr>
                <w:sz w:val="24"/>
                <w:szCs w:val="24"/>
                <w:lang w:eastAsia="ru-RU"/>
              </w:rPr>
            </w:pPr>
            <w:r w:rsidRPr="00755125">
              <w:rPr>
                <w:sz w:val="24"/>
                <w:szCs w:val="24"/>
                <w:lang w:eastAsia="ru-RU"/>
              </w:rPr>
              <w:t xml:space="preserve">Специфика педагогической интерпретации </w:t>
            </w:r>
            <w:proofErr w:type="spellStart"/>
            <w:r w:rsidRPr="00755125">
              <w:rPr>
                <w:sz w:val="24"/>
                <w:szCs w:val="24"/>
                <w:lang w:eastAsia="ru-RU"/>
              </w:rPr>
              <w:t>общедидактических</w:t>
            </w:r>
            <w:proofErr w:type="spellEnd"/>
            <w:r w:rsidRPr="00755125">
              <w:rPr>
                <w:sz w:val="24"/>
                <w:szCs w:val="24"/>
                <w:lang w:eastAsia="ru-RU"/>
              </w:rPr>
              <w:t xml:space="preserve"> методов на музыкальных</w:t>
            </w:r>
            <w:r w:rsidRPr="00755125">
              <w:rPr>
                <w:sz w:val="24"/>
                <w:szCs w:val="24"/>
                <w:lang w:eastAsia="ru-RU"/>
              </w:rPr>
              <w:tab/>
              <w:t>занятиях.</w:t>
            </w:r>
          </w:p>
        </w:tc>
        <w:tc>
          <w:tcPr>
            <w:tcW w:w="1843" w:type="dxa"/>
            <w:shd w:val="clear" w:color="auto" w:fill="auto"/>
          </w:tcPr>
          <w:p w14:paraId="02B80367" w14:textId="77777777" w:rsidR="008E0338" w:rsidRPr="00755125" w:rsidRDefault="008E0338" w:rsidP="00685004">
            <w:pPr>
              <w:jc w:val="center"/>
              <w:rPr>
                <w:sz w:val="24"/>
                <w:szCs w:val="24"/>
                <w:lang w:val="en-US" w:eastAsia="ru-RU"/>
              </w:rPr>
            </w:pPr>
            <w:r w:rsidRPr="00755125">
              <w:rPr>
                <w:sz w:val="24"/>
                <w:szCs w:val="24"/>
                <w:lang w:val="en-US" w:eastAsia="ru-RU"/>
              </w:rPr>
              <w:t>6</w:t>
            </w:r>
          </w:p>
        </w:tc>
      </w:tr>
      <w:tr w:rsidR="008E0338" w:rsidRPr="00755125" w14:paraId="24040815" w14:textId="77777777" w:rsidTr="00685004">
        <w:tc>
          <w:tcPr>
            <w:tcW w:w="3228" w:type="dxa"/>
            <w:gridSpan w:val="2"/>
            <w:vMerge/>
            <w:shd w:val="clear" w:color="auto" w:fill="auto"/>
          </w:tcPr>
          <w:p w14:paraId="5D07C223" w14:textId="77777777" w:rsidR="008E0338" w:rsidRPr="00755125" w:rsidRDefault="008E0338" w:rsidP="00685004">
            <w:pPr>
              <w:jc w:val="both"/>
              <w:rPr>
                <w:sz w:val="24"/>
                <w:szCs w:val="24"/>
                <w:lang w:eastAsia="ru-RU"/>
              </w:rPr>
            </w:pPr>
          </w:p>
        </w:tc>
        <w:tc>
          <w:tcPr>
            <w:tcW w:w="10063" w:type="dxa"/>
            <w:shd w:val="clear" w:color="auto" w:fill="auto"/>
          </w:tcPr>
          <w:p w14:paraId="0DAFA750" w14:textId="77777777" w:rsidR="008E0338" w:rsidRPr="00755125" w:rsidRDefault="008E0338" w:rsidP="00685004">
            <w:pPr>
              <w:jc w:val="both"/>
              <w:rPr>
                <w:sz w:val="24"/>
                <w:szCs w:val="24"/>
                <w:lang w:eastAsia="ru-RU"/>
              </w:rPr>
            </w:pPr>
            <w:r w:rsidRPr="00755125">
              <w:rPr>
                <w:sz w:val="24"/>
                <w:szCs w:val="24"/>
                <w:lang w:eastAsia="ru-RU"/>
              </w:rPr>
              <w:t>Специальные</w:t>
            </w:r>
            <w:r w:rsidRPr="00755125">
              <w:rPr>
                <w:sz w:val="24"/>
                <w:szCs w:val="24"/>
                <w:lang w:eastAsia="ru-RU"/>
              </w:rPr>
              <w:tab/>
              <w:t>методы</w:t>
            </w:r>
            <w:r w:rsidRPr="00755125">
              <w:rPr>
                <w:sz w:val="24"/>
                <w:szCs w:val="24"/>
                <w:lang w:eastAsia="ru-RU"/>
              </w:rPr>
              <w:tab/>
              <w:t>музыкального</w:t>
            </w:r>
            <w:r w:rsidRPr="00755125">
              <w:rPr>
                <w:sz w:val="24"/>
                <w:szCs w:val="24"/>
                <w:lang w:eastAsia="ru-RU"/>
              </w:rPr>
              <w:tab/>
              <w:t>образования</w:t>
            </w:r>
          </w:p>
        </w:tc>
        <w:tc>
          <w:tcPr>
            <w:tcW w:w="1843" w:type="dxa"/>
            <w:shd w:val="clear" w:color="auto" w:fill="auto"/>
          </w:tcPr>
          <w:p w14:paraId="26B25F70" w14:textId="77777777" w:rsidR="008E0338" w:rsidRPr="00755125" w:rsidRDefault="008E0338" w:rsidP="00685004">
            <w:pPr>
              <w:jc w:val="center"/>
              <w:rPr>
                <w:sz w:val="24"/>
                <w:szCs w:val="24"/>
                <w:lang w:val="en-US" w:eastAsia="ru-RU"/>
              </w:rPr>
            </w:pPr>
            <w:r w:rsidRPr="00755125">
              <w:rPr>
                <w:sz w:val="24"/>
                <w:szCs w:val="24"/>
                <w:lang w:val="en-US" w:eastAsia="ru-RU"/>
              </w:rPr>
              <w:t>6</w:t>
            </w:r>
          </w:p>
        </w:tc>
      </w:tr>
      <w:tr w:rsidR="008E0338" w:rsidRPr="00755125" w14:paraId="2245A2E6" w14:textId="77777777" w:rsidTr="00685004">
        <w:tc>
          <w:tcPr>
            <w:tcW w:w="3228" w:type="dxa"/>
            <w:gridSpan w:val="2"/>
            <w:vMerge/>
            <w:shd w:val="clear" w:color="auto" w:fill="auto"/>
          </w:tcPr>
          <w:p w14:paraId="49B6D08A" w14:textId="77777777" w:rsidR="008E0338" w:rsidRPr="00755125" w:rsidRDefault="008E0338" w:rsidP="00685004">
            <w:pPr>
              <w:jc w:val="both"/>
              <w:rPr>
                <w:sz w:val="24"/>
                <w:szCs w:val="24"/>
                <w:lang w:eastAsia="ru-RU"/>
              </w:rPr>
            </w:pPr>
          </w:p>
        </w:tc>
        <w:tc>
          <w:tcPr>
            <w:tcW w:w="10063" w:type="dxa"/>
            <w:shd w:val="clear" w:color="auto" w:fill="auto"/>
          </w:tcPr>
          <w:p w14:paraId="056B1FD8"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79B14F8C" w14:textId="77777777" w:rsidR="008E0338" w:rsidRPr="00755125" w:rsidRDefault="008E0338" w:rsidP="00685004">
            <w:pPr>
              <w:jc w:val="center"/>
              <w:rPr>
                <w:b/>
                <w:bCs/>
                <w:sz w:val="24"/>
                <w:szCs w:val="24"/>
                <w:lang w:val="en-US" w:eastAsia="ru-RU"/>
              </w:rPr>
            </w:pPr>
            <w:r w:rsidRPr="00755125">
              <w:rPr>
                <w:b/>
                <w:bCs/>
                <w:sz w:val="24"/>
                <w:szCs w:val="24"/>
                <w:lang w:val="en-US" w:eastAsia="ru-RU"/>
              </w:rPr>
              <w:t>2</w:t>
            </w:r>
          </w:p>
        </w:tc>
      </w:tr>
      <w:tr w:rsidR="008E0338" w:rsidRPr="00755125" w14:paraId="193B2030" w14:textId="77777777" w:rsidTr="00685004">
        <w:tc>
          <w:tcPr>
            <w:tcW w:w="3228" w:type="dxa"/>
            <w:gridSpan w:val="2"/>
            <w:vMerge/>
            <w:shd w:val="clear" w:color="auto" w:fill="auto"/>
          </w:tcPr>
          <w:p w14:paraId="648720E7" w14:textId="77777777" w:rsidR="008E0338" w:rsidRPr="00755125" w:rsidRDefault="008E0338" w:rsidP="00685004">
            <w:pPr>
              <w:jc w:val="both"/>
              <w:rPr>
                <w:sz w:val="24"/>
                <w:szCs w:val="24"/>
                <w:lang w:eastAsia="ru-RU"/>
              </w:rPr>
            </w:pPr>
          </w:p>
        </w:tc>
        <w:tc>
          <w:tcPr>
            <w:tcW w:w="10063" w:type="dxa"/>
            <w:shd w:val="clear" w:color="auto" w:fill="auto"/>
          </w:tcPr>
          <w:p w14:paraId="2F062578" w14:textId="77777777" w:rsidR="008E0338" w:rsidRPr="00755125" w:rsidRDefault="008E0338" w:rsidP="00685004">
            <w:pPr>
              <w:jc w:val="both"/>
              <w:rPr>
                <w:sz w:val="24"/>
                <w:szCs w:val="24"/>
                <w:lang w:eastAsia="ru-RU"/>
              </w:rPr>
            </w:pPr>
            <w:r w:rsidRPr="00755125">
              <w:rPr>
                <w:sz w:val="24"/>
                <w:szCs w:val="24"/>
                <w:lang w:eastAsia="ru-RU"/>
              </w:rPr>
              <w:t>Анализ методов  музыкального воспитания на примере учебной ситуации</w:t>
            </w:r>
          </w:p>
        </w:tc>
        <w:tc>
          <w:tcPr>
            <w:tcW w:w="1843" w:type="dxa"/>
            <w:shd w:val="clear" w:color="auto" w:fill="auto"/>
          </w:tcPr>
          <w:p w14:paraId="19D8477C"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22585675" w14:textId="77777777" w:rsidTr="00685004">
        <w:tc>
          <w:tcPr>
            <w:tcW w:w="3228" w:type="dxa"/>
            <w:gridSpan w:val="2"/>
            <w:vMerge/>
            <w:shd w:val="clear" w:color="auto" w:fill="auto"/>
          </w:tcPr>
          <w:p w14:paraId="0C4E9780" w14:textId="77777777" w:rsidR="008E0338" w:rsidRPr="00755125" w:rsidRDefault="008E0338" w:rsidP="00685004">
            <w:pPr>
              <w:jc w:val="both"/>
              <w:rPr>
                <w:sz w:val="24"/>
                <w:szCs w:val="24"/>
                <w:lang w:eastAsia="ru-RU"/>
              </w:rPr>
            </w:pPr>
          </w:p>
        </w:tc>
        <w:tc>
          <w:tcPr>
            <w:tcW w:w="10063" w:type="dxa"/>
            <w:shd w:val="clear" w:color="auto" w:fill="auto"/>
          </w:tcPr>
          <w:p w14:paraId="3E16B69B" w14:textId="77777777" w:rsidR="008E0338" w:rsidRPr="00755125" w:rsidRDefault="008E0338" w:rsidP="00685004">
            <w:pPr>
              <w:jc w:val="both"/>
              <w:rPr>
                <w:sz w:val="24"/>
                <w:szCs w:val="24"/>
                <w:lang w:eastAsia="ru-RU"/>
              </w:rPr>
            </w:pPr>
            <w:r w:rsidRPr="00755125">
              <w:rPr>
                <w:sz w:val="24"/>
                <w:szCs w:val="24"/>
                <w:lang w:eastAsia="ru-RU"/>
              </w:rPr>
              <w:t>Развивающее обучение на уроках музыки на примере учебной ситуации</w:t>
            </w:r>
          </w:p>
        </w:tc>
        <w:tc>
          <w:tcPr>
            <w:tcW w:w="1843" w:type="dxa"/>
            <w:shd w:val="clear" w:color="auto" w:fill="auto"/>
          </w:tcPr>
          <w:p w14:paraId="08683F7D" w14:textId="77777777" w:rsidR="008E0338" w:rsidRPr="00755125" w:rsidRDefault="008E0338" w:rsidP="00685004">
            <w:pPr>
              <w:jc w:val="center"/>
              <w:rPr>
                <w:sz w:val="24"/>
                <w:szCs w:val="24"/>
                <w:lang w:val="en-US" w:eastAsia="ru-RU"/>
              </w:rPr>
            </w:pPr>
            <w:r w:rsidRPr="00755125">
              <w:rPr>
                <w:sz w:val="24"/>
                <w:szCs w:val="24"/>
                <w:lang w:val="en-US" w:eastAsia="ru-RU"/>
              </w:rPr>
              <w:t>1</w:t>
            </w:r>
          </w:p>
        </w:tc>
      </w:tr>
      <w:tr w:rsidR="008E0338" w:rsidRPr="00755125" w14:paraId="3D94CF88" w14:textId="77777777" w:rsidTr="00685004">
        <w:tc>
          <w:tcPr>
            <w:tcW w:w="3228" w:type="dxa"/>
            <w:gridSpan w:val="2"/>
            <w:vMerge w:val="restart"/>
            <w:shd w:val="clear" w:color="auto" w:fill="auto"/>
          </w:tcPr>
          <w:p w14:paraId="31F99B40" w14:textId="77777777" w:rsidR="008E0338" w:rsidRPr="00755125" w:rsidRDefault="008E0338" w:rsidP="00685004">
            <w:pPr>
              <w:jc w:val="both"/>
              <w:rPr>
                <w:sz w:val="24"/>
                <w:szCs w:val="24"/>
                <w:lang w:eastAsia="ru-RU"/>
              </w:rPr>
            </w:pPr>
            <w:r w:rsidRPr="00755125">
              <w:rPr>
                <w:sz w:val="24"/>
                <w:szCs w:val="24"/>
                <w:lang w:eastAsia="ru-RU"/>
              </w:rPr>
              <w:t>Тема 1.8 Формы музыкального образования</w:t>
            </w:r>
          </w:p>
        </w:tc>
        <w:tc>
          <w:tcPr>
            <w:tcW w:w="10063" w:type="dxa"/>
            <w:shd w:val="clear" w:color="auto" w:fill="auto"/>
          </w:tcPr>
          <w:p w14:paraId="4FC5AA6F"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6D284966" w14:textId="77777777" w:rsidR="008E0338" w:rsidRPr="00755125" w:rsidRDefault="008E0338" w:rsidP="00685004">
            <w:pPr>
              <w:jc w:val="center"/>
              <w:rPr>
                <w:b/>
                <w:bCs/>
                <w:sz w:val="24"/>
                <w:szCs w:val="24"/>
                <w:lang w:val="en-US" w:eastAsia="ru-RU"/>
              </w:rPr>
            </w:pPr>
            <w:r w:rsidRPr="00755125">
              <w:rPr>
                <w:b/>
                <w:bCs/>
                <w:sz w:val="24"/>
                <w:szCs w:val="24"/>
                <w:lang w:val="en-US" w:eastAsia="ru-RU"/>
              </w:rPr>
              <w:t>44</w:t>
            </w:r>
          </w:p>
        </w:tc>
      </w:tr>
      <w:tr w:rsidR="008E0338" w:rsidRPr="00755125" w14:paraId="4FBB8DDA" w14:textId="77777777" w:rsidTr="00685004">
        <w:tc>
          <w:tcPr>
            <w:tcW w:w="3228" w:type="dxa"/>
            <w:gridSpan w:val="2"/>
            <w:vMerge/>
            <w:shd w:val="clear" w:color="auto" w:fill="auto"/>
          </w:tcPr>
          <w:p w14:paraId="10EA6974" w14:textId="77777777" w:rsidR="008E0338" w:rsidRPr="00755125" w:rsidRDefault="008E0338" w:rsidP="00685004">
            <w:pPr>
              <w:jc w:val="both"/>
              <w:rPr>
                <w:sz w:val="24"/>
                <w:szCs w:val="24"/>
                <w:lang w:eastAsia="ru-RU"/>
              </w:rPr>
            </w:pPr>
          </w:p>
        </w:tc>
        <w:tc>
          <w:tcPr>
            <w:tcW w:w="10063" w:type="dxa"/>
            <w:shd w:val="clear" w:color="auto" w:fill="auto"/>
          </w:tcPr>
          <w:p w14:paraId="0BDC40D7" w14:textId="77777777" w:rsidR="008E0338" w:rsidRPr="00755125" w:rsidRDefault="008E0338" w:rsidP="00685004">
            <w:pPr>
              <w:jc w:val="both"/>
              <w:rPr>
                <w:sz w:val="24"/>
                <w:szCs w:val="24"/>
                <w:lang w:eastAsia="ru-RU"/>
              </w:rPr>
            </w:pPr>
            <w:r w:rsidRPr="00755125">
              <w:rPr>
                <w:sz w:val="24"/>
                <w:szCs w:val="24"/>
                <w:lang w:eastAsia="ru-RU"/>
              </w:rPr>
              <w:t>Урок музыки</w:t>
            </w:r>
            <w:r w:rsidRPr="00755125">
              <w:rPr>
                <w:sz w:val="24"/>
                <w:szCs w:val="24"/>
                <w:lang w:eastAsia="ru-RU"/>
              </w:rPr>
              <w:tab/>
              <w:t>как основная</w:t>
            </w:r>
            <w:r w:rsidRPr="00755125">
              <w:rPr>
                <w:sz w:val="24"/>
                <w:szCs w:val="24"/>
                <w:lang w:eastAsia="ru-RU"/>
              </w:rPr>
              <w:tab/>
              <w:t>форма</w:t>
            </w:r>
            <w:r w:rsidRPr="00755125">
              <w:rPr>
                <w:sz w:val="24"/>
                <w:szCs w:val="24"/>
                <w:lang w:eastAsia="ru-RU"/>
              </w:rPr>
              <w:tab/>
              <w:t>общего музыкального образования.</w:t>
            </w:r>
            <w:r w:rsidRPr="00755125">
              <w:rPr>
                <w:rFonts w:eastAsia="Calibri"/>
                <w:bCs/>
                <w:sz w:val="24"/>
                <w:szCs w:val="24"/>
                <w:lang w:eastAsia="ru-RU"/>
              </w:rPr>
              <w:t xml:space="preserve"> Требования к современному уроку. Формирование мотивации к обучению.</w:t>
            </w:r>
          </w:p>
        </w:tc>
        <w:tc>
          <w:tcPr>
            <w:tcW w:w="1843" w:type="dxa"/>
            <w:shd w:val="clear" w:color="auto" w:fill="auto"/>
          </w:tcPr>
          <w:p w14:paraId="1BB02657"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07C56E80" w14:textId="77777777" w:rsidTr="00685004">
        <w:tc>
          <w:tcPr>
            <w:tcW w:w="3228" w:type="dxa"/>
            <w:gridSpan w:val="2"/>
            <w:vMerge/>
            <w:shd w:val="clear" w:color="auto" w:fill="auto"/>
          </w:tcPr>
          <w:p w14:paraId="693DD183" w14:textId="77777777" w:rsidR="008E0338" w:rsidRPr="00755125" w:rsidRDefault="008E0338" w:rsidP="00685004">
            <w:pPr>
              <w:jc w:val="both"/>
              <w:rPr>
                <w:sz w:val="24"/>
                <w:szCs w:val="24"/>
                <w:lang w:eastAsia="ru-RU"/>
              </w:rPr>
            </w:pPr>
          </w:p>
        </w:tc>
        <w:tc>
          <w:tcPr>
            <w:tcW w:w="10063" w:type="dxa"/>
            <w:shd w:val="clear" w:color="auto" w:fill="auto"/>
          </w:tcPr>
          <w:p w14:paraId="039B8F52" w14:textId="77777777" w:rsidR="008E0338" w:rsidRPr="00755125" w:rsidRDefault="008E0338" w:rsidP="00685004">
            <w:pPr>
              <w:jc w:val="both"/>
              <w:rPr>
                <w:sz w:val="24"/>
                <w:szCs w:val="24"/>
                <w:lang w:eastAsia="ru-RU"/>
              </w:rPr>
            </w:pPr>
            <w:r w:rsidRPr="00755125">
              <w:rPr>
                <w:sz w:val="24"/>
                <w:szCs w:val="24"/>
                <w:lang w:eastAsia="ru-RU"/>
              </w:rPr>
              <w:t>Средства и методы подготовки учащихся к музыкальному самообразованию.</w:t>
            </w:r>
            <w:r w:rsidRPr="00755125">
              <w:rPr>
                <w:sz w:val="24"/>
                <w:szCs w:val="24"/>
                <w:lang w:eastAsia="ru-RU"/>
              </w:rPr>
              <w:tab/>
            </w:r>
          </w:p>
        </w:tc>
        <w:tc>
          <w:tcPr>
            <w:tcW w:w="1843" w:type="dxa"/>
            <w:shd w:val="clear" w:color="auto" w:fill="auto"/>
          </w:tcPr>
          <w:p w14:paraId="01D5F284"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6BB84665" w14:textId="77777777" w:rsidTr="00685004">
        <w:tc>
          <w:tcPr>
            <w:tcW w:w="3228" w:type="dxa"/>
            <w:gridSpan w:val="2"/>
            <w:vMerge/>
            <w:shd w:val="clear" w:color="auto" w:fill="auto"/>
          </w:tcPr>
          <w:p w14:paraId="3C2CCEFD" w14:textId="77777777" w:rsidR="008E0338" w:rsidRPr="00755125" w:rsidRDefault="008E0338" w:rsidP="00685004">
            <w:pPr>
              <w:jc w:val="both"/>
              <w:rPr>
                <w:sz w:val="24"/>
                <w:szCs w:val="24"/>
                <w:lang w:eastAsia="ru-RU"/>
              </w:rPr>
            </w:pPr>
          </w:p>
        </w:tc>
        <w:tc>
          <w:tcPr>
            <w:tcW w:w="10063" w:type="dxa"/>
            <w:shd w:val="clear" w:color="auto" w:fill="auto"/>
          </w:tcPr>
          <w:p w14:paraId="1E0D8A02" w14:textId="77777777" w:rsidR="008E0338" w:rsidRPr="00755125" w:rsidRDefault="008E0338" w:rsidP="00685004">
            <w:pPr>
              <w:jc w:val="both"/>
              <w:rPr>
                <w:sz w:val="24"/>
                <w:szCs w:val="24"/>
                <w:lang w:eastAsia="ru-RU"/>
              </w:rPr>
            </w:pPr>
            <w:r w:rsidRPr="00755125">
              <w:rPr>
                <w:sz w:val="24"/>
                <w:szCs w:val="24"/>
                <w:lang w:eastAsia="ru-RU"/>
              </w:rPr>
              <w:t xml:space="preserve">Формирование универсальных учебных действий  </w:t>
            </w:r>
          </w:p>
        </w:tc>
        <w:tc>
          <w:tcPr>
            <w:tcW w:w="1843" w:type="dxa"/>
            <w:shd w:val="clear" w:color="auto" w:fill="auto"/>
          </w:tcPr>
          <w:p w14:paraId="08742B92"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23D14E62" w14:textId="77777777" w:rsidTr="00685004">
        <w:tc>
          <w:tcPr>
            <w:tcW w:w="3228" w:type="dxa"/>
            <w:gridSpan w:val="2"/>
            <w:vMerge/>
            <w:shd w:val="clear" w:color="auto" w:fill="auto"/>
          </w:tcPr>
          <w:p w14:paraId="1771800A" w14:textId="77777777" w:rsidR="008E0338" w:rsidRPr="00755125" w:rsidRDefault="008E0338" w:rsidP="00685004">
            <w:pPr>
              <w:jc w:val="both"/>
              <w:rPr>
                <w:sz w:val="24"/>
                <w:szCs w:val="24"/>
                <w:lang w:eastAsia="ru-RU"/>
              </w:rPr>
            </w:pPr>
          </w:p>
        </w:tc>
        <w:tc>
          <w:tcPr>
            <w:tcW w:w="10063" w:type="dxa"/>
            <w:shd w:val="clear" w:color="auto" w:fill="auto"/>
          </w:tcPr>
          <w:p w14:paraId="7849B01C" w14:textId="77777777" w:rsidR="008E0338" w:rsidRPr="00755125" w:rsidRDefault="008E0338" w:rsidP="00685004">
            <w:pPr>
              <w:jc w:val="both"/>
              <w:rPr>
                <w:sz w:val="24"/>
                <w:szCs w:val="24"/>
                <w:lang w:eastAsia="ru-RU"/>
              </w:rPr>
            </w:pPr>
            <w:r w:rsidRPr="00755125">
              <w:rPr>
                <w:sz w:val="24"/>
                <w:szCs w:val="24"/>
                <w:lang w:eastAsia="ru-RU"/>
              </w:rPr>
              <w:t>Планирование и проведение учебных занятий</w:t>
            </w:r>
          </w:p>
        </w:tc>
        <w:tc>
          <w:tcPr>
            <w:tcW w:w="1843" w:type="dxa"/>
            <w:shd w:val="clear" w:color="auto" w:fill="auto"/>
          </w:tcPr>
          <w:p w14:paraId="3DF61004"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7C1BEE89" w14:textId="77777777" w:rsidTr="00685004">
        <w:tc>
          <w:tcPr>
            <w:tcW w:w="3228" w:type="dxa"/>
            <w:gridSpan w:val="2"/>
            <w:vMerge/>
            <w:shd w:val="clear" w:color="auto" w:fill="auto"/>
          </w:tcPr>
          <w:p w14:paraId="2FB8D2C7" w14:textId="77777777" w:rsidR="008E0338" w:rsidRPr="00755125" w:rsidRDefault="008E0338" w:rsidP="00685004">
            <w:pPr>
              <w:jc w:val="both"/>
              <w:rPr>
                <w:sz w:val="24"/>
                <w:szCs w:val="24"/>
                <w:lang w:eastAsia="ru-RU"/>
              </w:rPr>
            </w:pPr>
          </w:p>
        </w:tc>
        <w:tc>
          <w:tcPr>
            <w:tcW w:w="10063" w:type="dxa"/>
            <w:shd w:val="clear" w:color="auto" w:fill="auto"/>
          </w:tcPr>
          <w:p w14:paraId="607AF994" w14:textId="77777777" w:rsidR="008E0338" w:rsidRPr="00755125" w:rsidRDefault="008E0338" w:rsidP="00685004">
            <w:pPr>
              <w:jc w:val="both"/>
              <w:rPr>
                <w:sz w:val="24"/>
                <w:szCs w:val="24"/>
                <w:lang w:eastAsia="ru-RU"/>
              </w:rPr>
            </w:pPr>
            <w:r w:rsidRPr="00755125">
              <w:rPr>
                <w:sz w:val="24"/>
                <w:szCs w:val="24"/>
                <w:lang w:eastAsia="ru-RU"/>
              </w:rPr>
              <w:t>Организация самостоятельной деятельности обучающихся, в том числе исследовательской</w:t>
            </w:r>
          </w:p>
        </w:tc>
        <w:tc>
          <w:tcPr>
            <w:tcW w:w="1843" w:type="dxa"/>
            <w:shd w:val="clear" w:color="auto" w:fill="auto"/>
          </w:tcPr>
          <w:p w14:paraId="68C58212"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71C20C73" w14:textId="77777777" w:rsidTr="00685004">
        <w:tc>
          <w:tcPr>
            <w:tcW w:w="3228" w:type="dxa"/>
            <w:gridSpan w:val="2"/>
            <w:vMerge/>
            <w:shd w:val="clear" w:color="auto" w:fill="auto"/>
          </w:tcPr>
          <w:p w14:paraId="569B0397" w14:textId="77777777" w:rsidR="008E0338" w:rsidRPr="00755125" w:rsidRDefault="008E0338" w:rsidP="00685004">
            <w:pPr>
              <w:jc w:val="both"/>
              <w:rPr>
                <w:sz w:val="24"/>
                <w:szCs w:val="24"/>
                <w:lang w:eastAsia="ru-RU"/>
              </w:rPr>
            </w:pPr>
          </w:p>
        </w:tc>
        <w:tc>
          <w:tcPr>
            <w:tcW w:w="10063" w:type="dxa"/>
            <w:shd w:val="clear" w:color="auto" w:fill="auto"/>
          </w:tcPr>
          <w:p w14:paraId="13E5A195" w14:textId="77777777" w:rsidR="008E0338" w:rsidRPr="00755125" w:rsidRDefault="008E0338" w:rsidP="00685004">
            <w:pPr>
              <w:jc w:val="both"/>
              <w:rPr>
                <w:sz w:val="24"/>
                <w:szCs w:val="24"/>
                <w:lang w:eastAsia="ru-RU"/>
              </w:rPr>
            </w:pPr>
            <w:r w:rsidRPr="00755125">
              <w:rPr>
                <w:sz w:val="24"/>
                <w:szCs w:val="24"/>
                <w:lang w:eastAsia="ru-RU"/>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1843" w:type="dxa"/>
            <w:shd w:val="clear" w:color="auto" w:fill="auto"/>
          </w:tcPr>
          <w:p w14:paraId="6B748FEB" w14:textId="77777777" w:rsidR="008E0338" w:rsidRPr="00755125" w:rsidRDefault="008E0338" w:rsidP="00685004">
            <w:pPr>
              <w:jc w:val="center"/>
              <w:rPr>
                <w:sz w:val="24"/>
                <w:szCs w:val="24"/>
                <w:lang w:val="en-US" w:eastAsia="ru-RU"/>
              </w:rPr>
            </w:pPr>
            <w:r w:rsidRPr="00755125">
              <w:rPr>
                <w:sz w:val="24"/>
                <w:szCs w:val="24"/>
                <w:lang w:val="en-US" w:eastAsia="ru-RU"/>
              </w:rPr>
              <w:t>4</w:t>
            </w:r>
          </w:p>
        </w:tc>
      </w:tr>
      <w:tr w:rsidR="008E0338" w:rsidRPr="00755125" w14:paraId="0BDABD78" w14:textId="77777777" w:rsidTr="00685004">
        <w:tc>
          <w:tcPr>
            <w:tcW w:w="3228" w:type="dxa"/>
            <w:gridSpan w:val="2"/>
            <w:vMerge/>
            <w:shd w:val="clear" w:color="auto" w:fill="auto"/>
          </w:tcPr>
          <w:p w14:paraId="3C648F23" w14:textId="77777777" w:rsidR="008E0338" w:rsidRPr="00755125" w:rsidRDefault="008E0338" w:rsidP="00685004">
            <w:pPr>
              <w:jc w:val="both"/>
              <w:rPr>
                <w:sz w:val="24"/>
                <w:szCs w:val="24"/>
                <w:lang w:eastAsia="ru-RU"/>
              </w:rPr>
            </w:pPr>
          </w:p>
        </w:tc>
        <w:tc>
          <w:tcPr>
            <w:tcW w:w="10063" w:type="dxa"/>
            <w:shd w:val="clear" w:color="auto" w:fill="auto"/>
          </w:tcPr>
          <w:p w14:paraId="78D41930" w14:textId="77777777" w:rsidR="008E0338" w:rsidRPr="00755125" w:rsidRDefault="008E0338" w:rsidP="00685004">
            <w:pPr>
              <w:jc w:val="both"/>
              <w:rPr>
                <w:sz w:val="24"/>
                <w:szCs w:val="24"/>
                <w:lang w:eastAsia="ru-RU"/>
              </w:rPr>
            </w:pPr>
            <w:r w:rsidRPr="00755125">
              <w:rPr>
                <w:sz w:val="24"/>
                <w:szCs w:val="24"/>
                <w:lang w:eastAsia="ru-RU"/>
              </w:rPr>
              <w:t>Региональная  программа  Музыка 1-4 класс в рамках проекта «Музыка для всех»</w:t>
            </w:r>
          </w:p>
        </w:tc>
        <w:tc>
          <w:tcPr>
            <w:tcW w:w="1843" w:type="dxa"/>
            <w:shd w:val="clear" w:color="auto" w:fill="auto"/>
          </w:tcPr>
          <w:p w14:paraId="7BD740B8" w14:textId="77777777" w:rsidR="008E0338" w:rsidRPr="00755125" w:rsidRDefault="008E0338" w:rsidP="00685004">
            <w:pPr>
              <w:jc w:val="center"/>
              <w:rPr>
                <w:sz w:val="24"/>
                <w:szCs w:val="24"/>
                <w:lang w:val="en-US" w:eastAsia="ru-RU"/>
              </w:rPr>
            </w:pPr>
            <w:r w:rsidRPr="00755125">
              <w:rPr>
                <w:sz w:val="24"/>
                <w:szCs w:val="24"/>
                <w:lang w:val="en-US" w:eastAsia="ru-RU"/>
              </w:rPr>
              <w:t>24</w:t>
            </w:r>
          </w:p>
        </w:tc>
      </w:tr>
      <w:tr w:rsidR="008E0338" w:rsidRPr="00755125" w14:paraId="6EBE756D" w14:textId="77777777" w:rsidTr="00685004">
        <w:tc>
          <w:tcPr>
            <w:tcW w:w="3228" w:type="dxa"/>
            <w:gridSpan w:val="2"/>
            <w:vMerge/>
            <w:shd w:val="clear" w:color="auto" w:fill="auto"/>
          </w:tcPr>
          <w:p w14:paraId="61A36A5A" w14:textId="77777777" w:rsidR="008E0338" w:rsidRPr="00755125" w:rsidRDefault="008E0338" w:rsidP="00685004">
            <w:pPr>
              <w:jc w:val="both"/>
              <w:rPr>
                <w:sz w:val="24"/>
                <w:szCs w:val="24"/>
                <w:lang w:eastAsia="ru-RU"/>
              </w:rPr>
            </w:pPr>
          </w:p>
        </w:tc>
        <w:tc>
          <w:tcPr>
            <w:tcW w:w="10063" w:type="dxa"/>
            <w:shd w:val="clear" w:color="auto" w:fill="auto"/>
          </w:tcPr>
          <w:p w14:paraId="5533DCA8"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41A4EA54" w14:textId="77777777" w:rsidR="008E0338" w:rsidRPr="00755125" w:rsidRDefault="008E0338" w:rsidP="00685004">
            <w:pPr>
              <w:jc w:val="center"/>
              <w:rPr>
                <w:b/>
                <w:bCs/>
                <w:sz w:val="24"/>
                <w:szCs w:val="24"/>
                <w:lang w:eastAsia="ru-RU"/>
              </w:rPr>
            </w:pPr>
            <w:r w:rsidRPr="00755125">
              <w:rPr>
                <w:b/>
                <w:bCs/>
                <w:sz w:val="24"/>
                <w:szCs w:val="24"/>
                <w:lang w:eastAsia="ru-RU"/>
              </w:rPr>
              <w:t>15</w:t>
            </w:r>
          </w:p>
        </w:tc>
      </w:tr>
      <w:tr w:rsidR="008E0338" w:rsidRPr="00755125" w14:paraId="28BB3003" w14:textId="77777777" w:rsidTr="00685004">
        <w:tc>
          <w:tcPr>
            <w:tcW w:w="3228" w:type="dxa"/>
            <w:gridSpan w:val="2"/>
            <w:vMerge/>
            <w:shd w:val="clear" w:color="auto" w:fill="auto"/>
          </w:tcPr>
          <w:p w14:paraId="1BABB96E" w14:textId="77777777" w:rsidR="008E0338" w:rsidRPr="00755125" w:rsidRDefault="008E0338" w:rsidP="00685004">
            <w:pPr>
              <w:jc w:val="both"/>
              <w:rPr>
                <w:sz w:val="24"/>
                <w:szCs w:val="24"/>
                <w:lang w:eastAsia="ru-RU"/>
              </w:rPr>
            </w:pPr>
          </w:p>
        </w:tc>
        <w:tc>
          <w:tcPr>
            <w:tcW w:w="10063" w:type="dxa"/>
            <w:shd w:val="clear" w:color="auto" w:fill="auto"/>
          </w:tcPr>
          <w:p w14:paraId="25F57AEB" w14:textId="77777777" w:rsidR="008E0338" w:rsidRPr="00755125" w:rsidRDefault="008E0338" w:rsidP="00685004">
            <w:pPr>
              <w:jc w:val="both"/>
              <w:rPr>
                <w:sz w:val="24"/>
                <w:szCs w:val="24"/>
                <w:lang w:eastAsia="ru-RU"/>
              </w:rPr>
            </w:pPr>
            <w:r w:rsidRPr="00755125">
              <w:rPr>
                <w:sz w:val="24"/>
                <w:szCs w:val="24"/>
                <w:lang w:eastAsia="ru-RU"/>
              </w:rPr>
              <w:t xml:space="preserve">Характеристика </w:t>
            </w:r>
            <w:proofErr w:type="spellStart"/>
            <w:r w:rsidRPr="00755125">
              <w:rPr>
                <w:sz w:val="24"/>
                <w:szCs w:val="24"/>
                <w:lang w:eastAsia="ru-RU"/>
              </w:rPr>
              <w:t>учебно</w:t>
            </w:r>
            <w:proofErr w:type="spellEnd"/>
            <w:r w:rsidRPr="00755125">
              <w:rPr>
                <w:sz w:val="24"/>
                <w:szCs w:val="24"/>
                <w:lang w:eastAsia="ru-RU"/>
              </w:rPr>
              <w:t xml:space="preserve"> – методического оснащения современных программ по музыке. </w:t>
            </w:r>
            <w:r w:rsidRPr="00755125">
              <w:rPr>
                <w:rFonts w:eastAsia="Calibri"/>
                <w:bCs/>
                <w:sz w:val="24"/>
                <w:szCs w:val="24"/>
                <w:lang w:eastAsia="ru-RU"/>
              </w:rPr>
              <w:t>Программно-методическое обеспечение урока музыки. Современные программы по музыке.</w:t>
            </w:r>
          </w:p>
        </w:tc>
        <w:tc>
          <w:tcPr>
            <w:tcW w:w="1843" w:type="dxa"/>
            <w:shd w:val="clear" w:color="auto" w:fill="auto"/>
          </w:tcPr>
          <w:p w14:paraId="55794790"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6CE60585" w14:textId="77777777" w:rsidTr="00685004">
        <w:tc>
          <w:tcPr>
            <w:tcW w:w="3228" w:type="dxa"/>
            <w:gridSpan w:val="2"/>
            <w:vMerge/>
            <w:shd w:val="clear" w:color="auto" w:fill="auto"/>
          </w:tcPr>
          <w:p w14:paraId="302DAE9E" w14:textId="77777777" w:rsidR="008E0338" w:rsidRPr="00755125" w:rsidRDefault="008E0338" w:rsidP="00685004">
            <w:pPr>
              <w:jc w:val="both"/>
              <w:rPr>
                <w:sz w:val="24"/>
                <w:szCs w:val="24"/>
                <w:lang w:eastAsia="ru-RU"/>
              </w:rPr>
            </w:pPr>
          </w:p>
        </w:tc>
        <w:tc>
          <w:tcPr>
            <w:tcW w:w="10063" w:type="dxa"/>
            <w:shd w:val="clear" w:color="auto" w:fill="auto"/>
          </w:tcPr>
          <w:p w14:paraId="6390C0D5" w14:textId="77777777" w:rsidR="008E0338" w:rsidRPr="00755125" w:rsidRDefault="008E0338" w:rsidP="00685004">
            <w:pPr>
              <w:jc w:val="both"/>
              <w:rPr>
                <w:sz w:val="24"/>
                <w:szCs w:val="24"/>
                <w:lang w:eastAsia="ru-RU"/>
              </w:rPr>
            </w:pPr>
            <w:r w:rsidRPr="00755125">
              <w:rPr>
                <w:sz w:val="24"/>
                <w:szCs w:val="24"/>
                <w:lang w:eastAsia="ru-RU"/>
              </w:rPr>
              <w:t xml:space="preserve">Учебно-методический комплект для начальной и основной школы «Музыка», разработанный под руководством </w:t>
            </w:r>
            <w:proofErr w:type="spellStart"/>
            <w:r w:rsidRPr="00755125">
              <w:rPr>
                <w:sz w:val="24"/>
                <w:szCs w:val="24"/>
                <w:lang w:eastAsia="ru-RU"/>
              </w:rPr>
              <w:t>Е.Д.Критской</w:t>
            </w:r>
            <w:proofErr w:type="spellEnd"/>
            <w:r w:rsidRPr="00755125">
              <w:rPr>
                <w:sz w:val="24"/>
                <w:szCs w:val="24"/>
                <w:lang w:eastAsia="ru-RU"/>
              </w:rPr>
              <w:t xml:space="preserve">, Г.П. Сергеевой, Т.С. </w:t>
            </w:r>
            <w:proofErr w:type="spellStart"/>
            <w:r w:rsidRPr="00755125">
              <w:rPr>
                <w:sz w:val="24"/>
                <w:szCs w:val="24"/>
                <w:lang w:eastAsia="ru-RU"/>
              </w:rPr>
              <w:t>Шмагиной</w:t>
            </w:r>
            <w:proofErr w:type="spellEnd"/>
          </w:p>
        </w:tc>
        <w:tc>
          <w:tcPr>
            <w:tcW w:w="1843" w:type="dxa"/>
            <w:shd w:val="clear" w:color="auto" w:fill="auto"/>
          </w:tcPr>
          <w:p w14:paraId="434298A0"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7F4C1A9D" w14:textId="77777777" w:rsidTr="00685004">
        <w:tc>
          <w:tcPr>
            <w:tcW w:w="3228" w:type="dxa"/>
            <w:gridSpan w:val="2"/>
            <w:vMerge/>
            <w:shd w:val="clear" w:color="auto" w:fill="auto"/>
          </w:tcPr>
          <w:p w14:paraId="4F6E9F86" w14:textId="77777777" w:rsidR="008E0338" w:rsidRPr="00755125" w:rsidRDefault="008E0338" w:rsidP="00685004">
            <w:pPr>
              <w:jc w:val="both"/>
              <w:rPr>
                <w:sz w:val="24"/>
                <w:szCs w:val="24"/>
                <w:lang w:eastAsia="ru-RU"/>
              </w:rPr>
            </w:pPr>
          </w:p>
        </w:tc>
        <w:tc>
          <w:tcPr>
            <w:tcW w:w="10063" w:type="dxa"/>
            <w:shd w:val="clear" w:color="auto" w:fill="auto"/>
          </w:tcPr>
          <w:p w14:paraId="61EABA35" w14:textId="77777777" w:rsidR="008E0338" w:rsidRPr="00755125" w:rsidRDefault="008E0338" w:rsidP="00685004">
            <w:pPr>
              <w:jc w:val="both"/>
              <w:rPr>
                <w:sz w:val="24"/>
                <w:szCs w:val="24"/>
                <w:lang w:eastAsia="ru-RU"/>
              </w:rPr>
            </w:pPr>
            <w:r w:rsidRPr="00755125">
              <w:rPr>
                <w:sz w:val="24"/>
                <w:szCs w:val="24"/>
                <w:lang w:eastAsia="ru-RU"/>
              </w:rPr>
              <w:t>Учебно-методический комплект для начальной школы «Музыкальное искусство», разработанный под руководством Л.В. Школяр.</w:t>
            </w:r>
          </w:p>
        </w:tc>
        <w:tc>
          <w:tcPr>
            <w:tcW w:w="1843" w:type="dxa"/>
            <w:shd w:val="clear" w:color="auto" w:fill="auto"/>
          </w:tcPr>
          <w:p w14:paraId="04F67DFE"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677A8026" w14:textId="77777777" w:rsidTr="00685004">
        <w:tc>
          <w:tcPr>
            <w:tcW w:w="3228" w:type="dxa"/>
            <w:gridSpan w:val="2"/>
            <w:vMerge/>
            <w:shd w:val="clear" w:color="auto" w:fill="auto"/>
          </w:tcPr>
          <w:p w14:paraId="25A5F2B8" w14:textId="77777777" w:rsidR="008E0338" w:rsidRPr="00755125" w:rsidRDefault="008E0338" w:rsidP="00685004">
            <w:pPr>
              <w:jc w:val="both"/>
              <w:rPr>
                <w:sz w:val="24"/>
                <w:szCs w:val="24"/>
                <w:lang w:eastAsia="ru-RU"/>
              </w:rPr>
            </w:pPr>
          </w:p>
        </w:tc>
        <w:tc>
          <w:tcPr>
            <w:tcW w:w="10063" w:type="dxa"/>
            <w:shd w:val="clear" w:color="auto" w:fill="auto"/>
          </w:tcPr>
          <w:p w14:paraId="6A5D5615" w14:textId="77777777" w:rsidR="008E0338" w:rsidRPr="00755125" w:rsidRDefault="008E0338" w:rsidP="00685004">
            <w:pPr>
              <w:jc w:val="both"/>
              <w:rPr>
                <w:sz w:val="24"/>
                <w:szCs w:val="24"/>
                <w:lang w:eastAsia="ru-RU"/>
              </w:rPr>
            </w:pPr>
            <w:r w:rsidRPr="00755125">
              <w:rPr>
                <w:sz w:val="24"/>
                <w:szCs w:val="24"/>
                <w:lang w:eastAsia="ru-RU"/>
              </w:rPr>
              <w:t>Программа «Музыка» (1-8), разработанная под руководством Ю.Б. Алиева.</w:t>
            </w:r>
          </w:p>
        </w:tc>
        <w:tc>
          <w:tcPr>
            <w:tcW w:w="1843" w:type="dxa"/>
            <w:shd w:val="clear" w:color="auto" w:fill="auto"/>
          </w:tcPr>
          <w:p w14:paraId="19BC4A49"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09A3AE1A" w14:textId="77777777" w:rsidTr="00685004">
        <w:tc>
          <w:tcPr>
            <w:tcW w:w="3228" w:type="dxa"/>
            <w:gridSpan w:val="2"/>
            <w:vMerge/>
            <w:shd w:val="clear" w:color="auto" w:fill="auto"/>
          </w:tcPr>
          <w:p w14:paraId="61932365" w14:textId="77777777" w:rsidR="008E0338" w:rsidRPr="00755125" w:rsidRDefault="008E0338" w:rsidP="00685004">
            <w:pPr>
              <w:jc w:val="both"/>
              <w:rPr>
                <w:sz w:val="24"/>
                <w:szCs w:val="24"/>
                <w:lang w:eastAsia="ru-RU"/>
              </w:rPr>
            </w:pPr>
          </w:p>
        </w:tc>
        <w:tc>
          <w:tcPr>
            <w:tcW w:w="10063" w:type="dxa"/>
            <w:shd w:val="clear" w:color="auto" w:fill="auto"/>
          </w:tcPr>
          <w:p w14:paraId="64C1C19D" w14:textId="77777777" w:rsidR="008E0338" w:rsidRPr="00755125" w:rsidRDefault="008E0338" w:rsidP="00685004">
            <w:pPr>
              <w:jc w:val="both"/>
              <w:rPr>
                <w:sz w:val="24"/>
                <w:szCs w:val="24"/>
                <w:lang w:eastAsia="ru-RU"/>
              </w:rPr>
            </w:pPr>
            <w:r w:rsidRPr="00755125">
              <w:rPr>
                <w:sz w:val="24"/>
                <w:szCs w:val="24"/>
                <w:lang w:eastAsia="ru-RU"/>
              </w:rPr>
              <w:t xml:space="preserve">Программа «Музыка. Музыкально-эстетическое воспитание» (1-4), (5-8), разработанная под руководством Н.А. Терентьевой.  </w:t>
            </w:r>
          </w:p>
        </w:tc>
        <w:tc>
          <w:tcPr>
            <w:tcW w:w="1843" w:type="dxa"/>
            <w:shd w:val="clear" w:color="auto" w:fill="auto"/>
          </w:tcPr>
          <w:p w14:paraId="782DA1C3"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70CD7DC4" w14:textId="77777777" w:rsidTr="00685004">
        <w:tc>
          <w:tcPr>
            <w:tcW w:w="3228" w:type="dxa"/>
            <w:gridSpan w:val="2"/>
            <w:vMerge/>
            <w:shd w:val="clear" w:color="auto" w:fill="auto"/>
          </w:tcPr>
          <w:p w14:paraId="675AE373" w14:textId="77777777" w:rsidR="008E0338" w:rsidRPr="00755125" w:rsidRDefault="008E0338" w:rsidP="00685004">
            <w:pPr>
              <w:jc w:val="both"/>
              <w:rPr>
                <w:sz w:val="24"/>
                <w:szCs w:val="24"/>
                <w:lang w:eastAsia="ru-RU"/>
              </w:rPr>
            </w:pPr>
          </w:p>
        </w:tc>
        <w:tc>
          <w:tcPr>
            <w:tcW w:w="10063" w:type="dxa"/>
            <w:shd w:val="clear" w:color="auto" w:fill="auto"/>
          </w:tcPr>
          <w:p w14:paraId="24D4A1F9" w14:textId="77777777" w:rsidR="008E0338" w:rsidRPr="00755125" w:rsidRDefault="008E0338" w:rsidP="00685004">
            <w:pPr>
              <w:jc w:val="both"/>
              <w:rPr>
                <w:sz w:val="24"/>
                <w:szCs w:val="24"/>
                <w:lang w:eastAsia="ru-RU"/>
              </w:rPr>
            </w:pPr>
            <w:r w:rsidRPr="00755125">
              <w:rPr>
                <w:sz w:val="24"/>
                <w:szCs w:val="24"/>
                <w:lang w:eastAsia="ru-RU"/>
              </w:rPr>
              <w:t xml:space="preserve">Учебно-методический комплект «Музыка», разработанный под руководством В.В. </w:t>
            </w:r>
            <w:proofErr w:type="spellStart"/>
            <w:r w:rsidRPr="00755125">
              <w:rPr>
                <w:sz w:val="24"/>
                <w:szCs w:val="24"/>
                <w:lang w:eastAsia="ru-RU"/>
              </w:rPr>
              <w:t>Алеева</w:t>
            </w:r>
            <w:proofErr w:type="spellEnd"/>
            <w:r w:rsidRPr="00755125">
              <w:rPr>
                <w:sz w:val="24"/>
                <w:szCs w:val="24"/>
                <w:lang w:eastAsia="ru-RU"/>
              </w:rPr>
              <w:t xml:space="preserve">, Т.И. Науменко Т.И., Т.Н. </w:t>
            </w:r>
            <w:proofErr w:type="spellStart"/>
            <w:r w:rsidRPr="00755125">
              <w:rPr>
                <w:sz w:val="24"/>
                <w:szCs w:val="24"/>
                <w:lang w:eastAsia="ru-RU"/>
              </w:rPr>
              <w:t>Кичак</w:t>
            </w:r>
            <w:proofErr w:type="spellEnd"/>
          </w:p>
        </w:tc>
        <w:tc>
          <w:tcPr>
            <w:tcW w:w="1843" w:type="dxa"/>
            <w:shd w:val="clear" w:color="auto" w:fill="auto"/>
          </w:tcPr>
          <w:p w14:paraId="0C569637"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614B7996" w14:textId="77777777" w:rsidTr="00685004">
        <w:tc>
          <w:tcPr>
            <w:tcW w:w="3228" w:type="dxa"/>
            <w:gridSpan w:val="2"/>
            <w:vMerge/>
            <w:shd w:val="clear" w:color="auto" w:fill="auto"/>
          </w:tcPr>
          <w:p w14:paraId="165EB47A" w14:textId="77777777" w:rsidR="008E0338" w:rsidRPr="00755125" w:rsidRDefault="008E0338" w:rsidP="00685004">
            <w:pPr>
              <w:jc w:val="both"/>
              <w:rPr>
                <w:sz w:val="24"/>
                <w:szCs w:val="24"/>
                <w:lang w:eastAsia="ru-RU"/>
              </w:rPr>
            </w:pPr>
          </w:p>
        </w:tc>
        <w:tc>
          <w:tcPr>
            <w:tcW w:w="10063" w:type="dxa"/>
            <w:shd w:val="clear" w:color="auto" w:fill="auto"/>
          </w:tcPr>
          <w:p w14:paraId="4A3E71EE" w14:textId="77777777" w:rsidR="008E0338" w:rsidRPr="00755125" w:rsidRDefault="008E0338" w:rsidP="00685004">
            <w:pPr>
              <w:jc w:val="both"/>
              <w:rPr>
                <w:sz w:val="24"/>
                <w:szCs w:val="24"/>
                <w:lang w:eastAsia="ru-RU"/>
              </w:rPr>
            </w:pPr>
            <w:r w:rsidRPr="00755125">
              <w:rPr>
                <w:sz w:val="24"/>
                <w:szCs w:val="24"/>
                <w:lang w:eastAsia="ru-RU"/>
              </w:rPr>
              <w:t xml:space="preserve">Учебно-методический комплект «Музыка» </w:t>
            </w:r>
            <w:proofErr w:type="spellStart"/>
            <w:r w:rsidRPr="00755125">
              <w:rPr>
                <w:sz w:val="24"/>
                <w:szCs w:val="24"/>
                <w:lang w:eastAsia="ru-RU"/>
              </w:rPr>
              <w:t>Т.И.Баклановой</w:t>
            </w:r>
            <w:proofErr w:type="spellEnd"/>
          </w:p>
        </w:tc>
        <w:tc>
          <w:tcPr>
            <w:tcW w:w="1843" w:type="dxa"/>
            <w:shd w:val="clear" w:color="auto" w:fill="auto"/>
          </w:tcPr>
          <w:p w14:paraId="58A5877C"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4859C88C" w14:textId="77777777" w:rsidTr="00685004">
        <w:tc>
          <w:tcPr>
            <w:tcW w:w="3228" w:type="dxa"/>
            <w:gridSpan w:val="2"/>
            <w:vMerge/>
            <w:shd w:val="clear" w:color="auto" w:fill="auto"/>
          </w:tcPr>
          <w:p w14:paraId="27844BA8" w14:textId="77777777" w:rsidR="008E0338" w:rsidRPr="00755125" w:rsidRDefault="008E0338" w:rsidP="00685004">
            <w:pPr>
              <w:jc w:val="both"/>
              <w:rPr>
                <w:sz w:val="24"/>
                <w:szCs w:val="24"/>
                <w:lang w:eastAsia="ru-RU"/>
              </w:rPr>
            </w:pPr>
          </w:p>
        </w:tc>
        <w:tc>
          <w:tcPr>
            <w:tcW w:w="10063" w:type="dxa"/>
            <w:shd w:val="clear" w:color="auto" w:fill="auto"/>
          </w:tcPr>
          <w:p w14:paraId="19572F8B" w14:textId="77777777" w:rsidR="008E0338" w:rsidRPr="00755125" w:rsidRDefault="008E0338" w:rsidP="00685004">
            <w:pPr>
              <w:jc w:val="both"/>
              <w:rPr>
                <w:sz w:val="24"/>
                <w:szCs w:val="24"/>
                <w:lang w:eastAsia="ru-RU"/>
              </w:rPr>
            </w:pPr>
            <w:r w:rsidRPr="00755125">
              <w:rPr>
                <w:sz w:val="24"/>
                <w:szCs w:val="24"/>
                <w:lang w:eastAsia="ru-RU"/>
              </w:rPr>
              <w:t xml:space="preserve"> Программа « К вершинам музыкальных знаний» М.С. Красильниковой.</w:t>
            </w:r>
          </w:p>
        </w:tc>
        <w:tc>
          <w:tcPr>
            <w:tcW w:w="1843" w:type="dxa"/>
            <w:shd w:val="clear" w:color="auto" w:fill="auto"/>
          </w:tcPr>
          <w:p w14:paraId="40C7B439"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48D15CFF" w14:textId="77777777" w:rsidTr="00685004">
        <w:tc>
          <w:tcPr>
            <w:tcW w:w="3228" w:type="dxa"/>
            <w:gridSpan w:val="2"/>
            <w:vMerge/>
            <w:shd w:val="clear" w:color="auto" w:fill="auto"/>
          </w:tcPr>
          <w:p w14:paraId="376F7488" w14:textId="77777777" w:rsidR="008E0338" w:rsidRPr="00755125" w:rsidRDefault="008E0338" w:rsidP="00685004">
            <w:pPr>
              <w:jc w:val="both"/>
              <w:rPr>
                <w:sz w:val="24"/>
                <w:szCs w:val="24"/>
                <w:lang w:eastAsia="ru-RU"/>
              </w:rPr>
            </w:pPr>
          </w:p>
        </w:tc>
        <w:tc>
          <w:tcPr>
            <w:tcW w:w="10063" w:type="dxa"/>
            <w:shd w:val="clear" w:color="auto" w:fill="auto"/>
          </w:tcPr>
          <w:p w14:paraId="49D65ECC" w14:textId="77777777" w:rsidR="008E0338" w:rsidRPr="00755125" w:rsidRDefault="008E0338" w:rsidP="00685004">
            <w:pPr>
              <w:jc w:val="both"/>
              <w:rPr>
                <w:sz w:val="24"/>
                <w:szCs w:val="24"/>
                <w:lang w:eastAsia="ru-RU"/>
              </w:rPr>
            </w:pPr>
            <w:r w:rsidRPr="00755125">
              <w:rPr>
                <w:rFonts w:eastAsia="Calibri"/>
                <w:sz w:val="24"/>
                <w:szCs w:val="24"/>
              </w:rPr>
              <w:t>Региональная программа Музыка 1-4 класс в рамках проекта «Музыка для всех»</w:t>
            </w:r>
          </w:p>
        </w:tc>
        <w:tc>
          <w:tcPr>
            <w:tcW w:w="1843" w:type="dxa"/>
            <w:shd w:val="clear" w:color="auto" w:fill="auto"/>
          </w:tcPr>
          <w:p w14:paraId="3FFF8656"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5C640478" w14:textId="77777777" w:rsidTr="00685004">
        <w:tc>
          <w:tcPr>
            <w:tcW w:w="3228" w:type="dxa"/>
            <w:gridSpan w:val="2"/>
            <w:vMerge/>
            <w:shd w:val="clear" w:color="auto" w:fill="auto"/>
          </w:tcPr>
          <w:p w14:paraId="22E96E9E" w14:textId="77777777" w:rsidR="008E0338" w:rsidRPr="00755125" w:rsidRDefault="008E0338" w:rsidP="00685004">
            <w:pPr>
              <w:jc w:val="both"/>
              <w:rPr>
                <w:sz w:val="24"/>
                <w:szCs w:val="24"/>
                <w:lang w:eastAsia="ru-RU"/>
              </w:rPr>
            </w:pPr>
          </w:p>
        </w:tc>
        <w:tc>
          <w:tcPr>
            <w:tcW w:w="10063" w:type="dxa"/>
            <w:shd w:val="clear" w:color="auto" w:fill="auto"/>
          </w:tcPr>
          <w:p w14:paraId="70455DEA" w14:textId="77777777" w:rsidR="008E0338" w:rsidRPr="00755125" w:rsidRDefault="008E0338" w:rsidP="00685004">
            <w:pPr>
              <w:jc w:val="both"/>
              <w:rPr>
                <w:sz w:val="24"/>
                <w:szCs w:val="24"/>
                <w:lang w:eastAsia="ru-RU"/>
              </w:rPr>
            </w:pPr>
            <w:r w:rsidRPr="00755125">
              <w:rPr>
                <w:sz w:val="24"/>
                <w:szCs w:val="24"/>
                <w:lang w:eastAsia="ru-RU"/>
              </w:rPr>
              <w:t>Рабочая программа как основа музыкального образования</w:t>
            </w:r>
          </w:p>
        </w:tc>
        <w:tc>
          <w:tcPr>
            <w:tcW w:w="1843" w:type="dxa"/>
            <w:shd w:val="clear" w:color="auto" w:fill="auto"/>
          </w:tcPr>
          <w:p w14:paraId="3030D4E4"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4D2D12A4" w14:textId="77777777" w:rsidTr="00685004">
        <w:tc>
          <w:tcPr>
            <w:tcW w:w="3228" w:type="dxa"/>
            <w:gridSpan w:val="2"/>
            <w:vMerge/>
            <w:shd w:val="clear" w:color="auto" w:fill="auto"/>
          </w:tcPr>
          <w:p w14:paraId="040C610A" w14:textId="77777777" w:rsidR="008E0338" w:rsidRPr="00755125" w:rsidRDefault="008E0338" w:rsidP="00685004">
            <w:pPr>
              <w:jc w:val="both"/>
              <w:rPr>
                <w:sz w:val="24"/>
                <w:szCs w:val="24"/>
                <w:lang w:eastAsia="ru-RU"/>
              </w:rPr>
            </w:pPr>
          </w:p>
        </w:tc>
        <w:tc>
          <w:tcPr>
            <w:tcW w:w="10063" w:type="dxa"/>
            <w:shd w:val="clear" w:color="auto" w:fill="auto"/>
          </w:tcPr>
          <w:p w14:paraId="69F37042" w14:textId="77777777" w:rsidR="008E0338" w:rsidRPr="00755125" w:rsidRDefault="008E0338" w:rsidP="00685004">
            <w:pPr>
              <w:jc w:val="both"/>
              <w:rPr>
                <w:sz w:val="24"/>
                <w:szCs w:val="24"/>
                <w:lang w:eastAsia="ru-RU"/>
              </w:rPr>
            </w:pPr>
            <w:r w:rsidRPr="00755125">
              <w:rPr>
                <w:sz w:val="24"/>
                <w:szCs w:val="24"/>
                <w:lang w:eastAsia="ru-RU"/>
              </w:rPr>
              <w:t xml:space="preserve">Анализ учебно-методического комплекта «Музыка» для начальной и основной школы, разработанный под руководством </w:t>
            </w:r>
            <w:proofErr w:type="spellStart"/>
            <w:r w:rsidRPr="00755125">
              <w:rPr>
                <w:sz w:val="24"/>
                <w:szCs w:val="24"/>
                <w:lang w:eastAsia="ru-RU"/>
              </w:rPr>
              <w:t>Д.Б.Кабалевского</w:t>
            </w:r>
            <w:proofErr w:type="spellEnd"/>
            <w:r w:rsidRPr="00755125">
              <w:rPr>
                <w:sz w:val="24"/>
                <w:szCs w:val="24"/>
                <w:lang w:eastAsia="ru-RU"/>
              </w:rPr>
              <w:t>. Основные принципы и методы программы.</w:t>
            </w:r>
          </w:p>
        </w:tc>
        <w:tc>
          <w:tcPr>
            <w:tcW w:w="1843" w:type="dxa"/>
            <w:shd w:val="clear" w:color="auto" w:fill="auto"/>
          </w:tcPr>
          <w:p w14:paraId="3B267396" w14:textId="77777777" w:rsidR="008E0338" w:rsidRPr="00755125" w:rsidRDefault="008E0338" w:rsidP="00685004">
            <w:pPr>
              <w:jc w:val="center"/>
              <w:rPr>
                <w:sz w:val="24"/>
                <w:szCs w:val="24"/>
                <w:lang w:val="en-US" w:eastAsia="ru-RU"/>
              </w:rPr>
            </w:pPr>
            <w:r w:rsidRPr="00755125">
              <w:rPr>
                <w:sz w:val="24"/>
                <w:szCs w:val="24"/>
                <w:lang w:val="en-US" w:eastAsia="ru-RU"/>
              </w:rPr>
              <w:t>2</w:t>
            </w:r>
          </w:p>
        </w:tc>
      </w:tr>
      <w:tr w:rsidR="008E0338" w:rsidRPr="00755125" w14:paraId="416742E4" w14:textId="77777777" w:rsidTr="00685004">
        <w:tc>
          <w:tcPr>
            <w:tcW w:w="13291" w:type="dxa"/>
            <w:gridSpan w:val="3"/>
            <w:shd w:val="clear" w:color="auto" w:fill="auto"/>
          </w:tcPr>
          <w:p w14:paraId="5530EC8D" w14:textId="77777777" w:rsidR="008E0338" w:rsidRPr="00755125" w:rsidRDefault="008E0338" w:rsidP="00685004">
            <w:pPr>
              <w:adjustRightInd w:val="0"/>
              <w:rPr>
                <w:b/>
                <w:bCs/>
                <w:sz w:val="24"/>
                <w:szCs w:val="24"/>
                <w:lang w:eastAsia="ru-RU"/>
              </w:rPr>
            </w:pPr>
            <w:r w:rsidRPr="00755125">
              <w:rPr>
                <w:b/>
                <w:bCs/>
                <w:sz w:val="24"/>
                <w:szCs w:val="24"/>
                <w:lang w:eastAsia="ru-RU"/>
              </w:rPr>
              <w:t>Примерная тематика самостоятельной учебной работы при изучении раздела 1 МДК 0201</w:t>
            </w:r>
          </w:p>
          <w:p w14:paraId="50EFC84B" w14:textId="77777777" w:rsidR="008E0338" w:rsidRPr="00755125" w:rsidRDefault="008E0338" w:rsidP="00685004">
            <w:pPr>
              <w:adjustRightInd w:val="0"/>
              <w:rPr>
                <w:b/>
                <w:bCs/>
                <w:sz w:val="24"/>
                <w:szCs w:val="24"/>
                <w:lang w:eastAsia="ru-RU"/>
              </w:rPr>
            </w:pPr>
          </w:p>
          <w:p w14:paraId="19E3D4BE" w14:textId="77777777" w:rsidR="008E0338" w:rsidRPr="00755125" w:rsidRDefault="008E0338" w:rsidP="00685004">
            <w:pPr>
              <w:adjustRightInd w:val="0"/>
              <w:rPr>
                <w:b/>
                <w:bCs/>
                <w:sz w:val="24"/>
                <w:szCs w:val="24"/>
                <w:lang w:eastAsia="ru-RU"/>
              </w:rPr>
            </w:pPr>
          </w:p>
          <w:p w14:paraId="54653B4A" w14:textId="77777777" w:rsidR="008E0338" w:rsidRPr="00755125" w:rsidRDefault="008E0338" w:rsidP="00685004">
            <w:pPr>
              <w:adjustRightInd w:val="0"/>
              <w:rPr>
                <w:color w:val="000000"/>
                <w:sz w:val="24"/>
                <w:szCs w:val="24"/>
                <w:lang w:eastAsia="ru-RU"/>
              </w:rPr>
            </w:pPr>
            <w:r w:rsidRPr="00755125">
              <w:rPr>
                <w:b/>
                <w:bCs/>
                <w:sz w:val="24"/>
                <w:szCs w:val="24"/>
                <w:lang w:eastAsia="ru-RU"/>
              </w:rPr>
              <w:t>«</w:t>
            </w:r>
            <w:r w:rsidRPr="00755125">
              <w:rPr>
                <w:color w:val="000000"/>
                <w:sz w:val="24"/>
                <w:szCs w:val="24"/>
                <w:lang w:eastAsia="ru-RU"/>
              </w:rPr>
              <w:t>Теоретические и методические основы музыкального образования детей в общеобразовательной  организации»</w:t>
            </w:r>
          </w:p>
          <w:p w14:paraId="4AA05D8C" w14:textId="77777777" w:rsidR="008E0338" w:rsidRPr="00755125" w:rsidRDefault="008E0338" w:rsidP="00685004">
            <w:pPr>
              <w:adjustRightInd w:val="0"/>
              <w:rPr>
                <w:color w:val="000000"/>
                <w:sz w:val="24"/>
                <w:szCs w:val="24"/>
                <w:lang w:eastAsia="ru-RU"/>
              </w:rPr>
            </w:pPr>
          </w:p>
          <w:p w14:paraId="0531B1A2"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Составление  схемы – модели: учитель музыки</w:t>
            </w:r>
          </w:p>
          <w:p w14:paraId="5E784B4C"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 xml:space="preserve">Анализ   программы «Музыка» для основной школы, разработанной под руководством </w:t>
            </w:r>
            <w:proofErr w:type="spellStart"/>
            <w:r w:rsidRPr="00755125">
              <w:rPr>
                <w:color w:val="000000"/>
                <w:sz w:val="24"/>
                <w:szCs w:val="24"/>
                <w:lang w:eastAsia="ru-RU"/>
              </w:rPr>
              <w:t>Д.Б.Кабалевского</w:t>
            </w:r>
            <w:proofErr w:type="spellEnd"/>
            <w:r w:rsidRPr="00755125">
              <w:rPr>
                <w:color w:val="000000"/>
                <w:sz w:val="24"/>
                <w:szCs w:val="24"/>
                <w:lang w:eastAsia="ru-RU"/>
              </w:rPr>
              <w:t xml:space="preserve">. </w:t>
            </w:r>
          </w:p>
          <w:p w14:paraId="47ED8C55"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Определить основные принципы.</w:t>
            </w:r>
          </w:p>
          <w:p w14:paraId="7F2D7E07"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 xml:space="preserve">Анализ тематического содержания 1-3 классов. Тематическое содержание 4-7 классов по программе «Музыка» для начальной </w:t>
            </w:r>
            <w:r w:rsidRPr="00755125">
              <w:rPr>
                <w:color w:val="000000"/>
                <w:sz w:val="24"/>
                <w:szCs w:val="24"/>
                <w:lang w:eastAsia="ru-RU"/>
              </w:rPr>
              <w:lastRenderedPageBreak/>
              <w:t xml:space="preserve">школы, для основной школы, разработанной под руководством </w:t>
            </w:r>
            <w:proofErr w:type="spellStart"/>
            <w:r w:rsidRPr="00755125">
              <w:rPr>
                <w:color w:val="000000"/>
                <w:sz w:val="24"/>
                <w:szCs w:val="24"/>
                <w:lang w:eastAsia="ru-RU"/>
              </w:rPr>
              <w:t>Д.Б.Кабалевского</w:t>
            </w:r>
            <w:proofErr w:type="spellEnd"/>
            <w:r w:rsidRPr="00755125">
              <w:rPr>
                <w:color w:val="000000"/>
                <w:sz w:val="24"/>
                <w:szCs w:val="24"/>
                <w:lang w:eastAsia="ru-RU"/>
              </w:rPr>
              <w:t>.</w:t>
            </w:r>
          </w:p>
          <w:p w14:paraId="0F48DAFE"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 xml:space="preserve">Определение основных принципов и методов программы Д.Б. </w:t>
            </w:r>
            <w:proofErr w:type="spellStart"/>
            <w:r w:rsidRPr="00755125">
              <w:rPr>
                <w:color w:val="000000"/>
                <w:sz w:val="24"/>
                <w:szCs w:val="24"/>
                <w:lang w:eastAsia="ru-RU"/>
              </w:rPr>
              <w:t>Кабалевского</w:t>
            </w:r>
            <w:proofErr w:type="spellEnd"/>
            <w:r w:rsidRPr="00755125">
              <w:rPr>
                <w:color w:val="000000"/>
                <w:sz w:val="24"/>
                <w:szCs w:val="24"/>
                <w:lang w:eastAsia="ru-RU"/>
              </w:rPr>
              <w:t xml:space="preserve">. </w:t>
            </w:r>
          </w:p>
          <w:p w14:paraId="7905ECE8"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Составление модели: Урок музыки. Характерные особенности урока музыки</w:t>
            </w:r>
          </w:p>
          <w:p w14:paraId="735E67AE"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Конструирование конспектов  уроков в начальной школе 1-4 классы</w:t>
            </w:r>
          </w:p>
          <w:p w14:paraId="07BC7188"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Составление конспектов  уроков  в 5-7 классах</w:t>
            </w:r>
          </w:p>
          <w:p w14:paraId="635C107F"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Анализ: как осуществляется музыкальное самообразование учащихся.</w:t>
            </w:r>
          </w:p>
          <w:p w14:paraId="5DF1CAC7"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 xml:space="preserve">Дирижирование песен из программы Д.Б. </w:t>
            </w:r>
            <w:proofErr w:type="spellStart"/>
            <w:r w:rsidRPr="00755125">
              <w:rPr>
                <w:color w:val="000000"/>
                <w:sz w:val="24"/>
                <w:szCs w:val="24"/>
                <w:lang w:eastAsia="ru-RU"/>
              </w:rPr>
              <w:t>Кабалевского</w:t>
            </w:r>
            <w:proofErr w:type="spellEnd"/>
            <w:r w:rsidRPr="00755125">
              <w:rPr>
                <w:color w:val="000000"/>
                <w:sz w:val="24"/>
                <w:szCs w:val="24"/>
                <w:lang w:eastAsia="ru-RU"/>
              </w:rPr>
              <w:t xml:space="preserve"> 1-8 классов</w:t>
            </w:r>
          </w:p>
          <w:p w14:paraId="1FFD0AB0"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Составление рабочей программы Региональная программа Музыка 1-4 класс в рамках проекта «Музыка для всех»</w:t>
            </w:r>
          </w:p>
          <w:p w14:paraId="498FC5F9"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Слушание: музыкальный материал по музыкально-</w:t>
            </w:r>
            <w:proofErr w:type="spellStart"/>
            <w:r w:rsidRPr="00755125">
              <w:rPr>
                <w:color w:val="000000"/>
                <w:sz w:val="24"/>
                <w:szCs w:val="24"/>
                <w:lang w:eastAsia="ru-RU"/>
              </w:rPr>
              <w:t>слушательской</w:t>
            </w:r>
            <w:proofErr w:type="spellEnd"/>
            <w:r w:rsidRPr="00755125">
              <w:rPr>
                <w:color w:val="000000"/>
                <w:sz w:val="24"/>
                <w:szCs w:val="24"/>
                <w:lang w:eastAsia="ru-RU"/>
              </w:rPr>
              <w:t xml:space="preserve"> деятельности.</w:t>
            </w:r>
          </w:p>
          <w:p w14:paraId="2BAAB89A"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Слушание: музыкальный материал по вокально хоровой деятельности</w:t>
            </w:r>
          </w:p>
          <w:p w14:paraId="4F78A8F0"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Слушание: музыкальный материал по пластическому интонированию</w:t>
            </w:r>
          </w:p>
          <w:p w14:paraId="62F5D37B"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Слушание: музыкальный материал по театрализации песен</w:t>
            </w:r>
          </w:p>
          <w:p w14:paraId="0BBEFCCA" w14:textId="77777777" w:rsidR="008E0338" w:rsidRPr="00755125" w:rsidRDefault="008E0338" w:rsidP="00685004">
            <w:pPr>
              <w:adjustRightInd w:val="0"/>
              <w:rPr>
                <w:color w:val="000000"/>
                <w:sz w:val="24"/>
                <w:szCs w:val="24"/>
                <w:lang w:eastAsia="ru-RU"/>
              </w:rPr>
            </w:pPr>
            <w:r w:rsidRPr="00755125">
              <w:rPr>
                <w:color w:val="000000"/>
                <w:sz w:val="24"/>
                <w:szCs w:val="24"/>
                <w:lang w:eastAsia="ru-RU"/>
              </w:rPr>
              <w:t>Составление  технологической  карты  урока музыке по практике.</w:t>
            </w:r>
          </w:p>
          <w:p w14:paraId="38F48276" w14:textId="77777777" w:rsidR="008E0338" w:rsidRPr="00755125" w:rsidRDefault="008E0338" w:rsidP="00685004">
            <w:pPr>
              <w:jc w:val="both"/>
              <w:rPr>
                <w:sz w:val="24"/>
                <w:szCs w:val="24"/>
                <w:lang w:eastAsia="ru-RU"/>
              </w:rPr>
            </w:pPr>
          </w:p>
        </w:tc>
        <w:tc>
          <w:tcPr>
            <w:tcW w:w="1843" w:type="dxa"/>
            <w:shd w:val="clear" w:color="auto" w:fill="auto"/>
          </w:tcPr>
          <w:p w14:paraId="173DC1BC" w14:textId="77777777" w:rsidR="008E0338" w:rsidRPr="00755125" w:rsidRDefault="008E0338" w:rsidP="00685004">
            <w:pPr>
              <w:jc w:val="center"/>
              <w:rPr>
                <w:b/>
                <w:bCs/>
                <w:sz w:val="24"/>
                <w:szCs w:val="24"/>
                <w:lang w:eastAsia="ru-RU"/>
              </w:rPr>
            </w:pPr>
            <w:r w:rsidRPr="00755125">
              <w:rPr>
                <w:b/>
                <w:bCs/>
                <w:sz w:val="24"/>
                <w:szCs w:val="24"/>
                <w:lang w:eastAsia="ru-RU"/>
              </w:rPr>
              <w:lastRenderedPageBreak/>
              <w:t>63</w:t>
            </w:r>
          </w:p>
          <w:p w14:paraId="373E0D1C" w14:textId="77777777" w:rsidR="008E0338" w:rsidRPr="00755125" w:rsidRDefault="008E0338" w:rsidP="00685004">
            <w:pPr>
              <w:jc w:val="center"/>
              <w:rPr>
                <w:sz w:val="24"/>
                <w:szCs w:val="24"/>
                <w:lang w:eastAsia="ru-RU"/>
              </w:rPr>
            </w:pPr>
          </w:p>
          <w:p w14:paraId="6289AD68" w14:textId="77777777" w:rsidR="008E0338" w:rsidRPr="00755125" w:rsidRDefault="008E0338" w:rsidP="00685004">
            <w:pPr>
              <w:jc w:val="center"/>
              <w:rPr>
                <w:sz w:val="24"/>
                <w:szCs w:val="24"/>
                <w:lang w:eastAsia="ru-RU"/>
              </w:rPr>
            </w:pPr>
          </w:p>
          <w:p w14:paraId="56CE5E80" w14:textId="77777777" w:rsidR="008E0338" w:rsidRPr="00755125" w:rsidRDefault="008E0338" w:rsidP="00685004">
            <w:pPr>
              <w:jc w:val="center"/>
              <w:rPr>
                <w:sz w:val="24"/>
                <w:szCs w:val="24"/>
                <w:lang w:eastAsia="ru-RU"/>
              </w:rPr>
            </w:pPr>
            <w:r w:rsidRPr="00755125">
              <w:rPr>
                <w:sz w:val="24"/>
                <w:szCs w:val="24"/>
                <w:lang w:eastAsia="ru-RU"/>
              </w:rPr>
              <w:t>4</w:t>
            </w:r>
          </w:p>
          <w:p w14:paraId="460C27AC" w14:textId="77777777" w:rsidR="008E0338" w:rsidRPr="00755125" w:rsidRDefault="008E0338" w:rsidP="00685004">
            <w:pPr>
              <w:jc w:val="center"/>
              <w:rPr>
                <w:sz w:val="24"/>
                <w:szCs w:val="24"/>
                <w:lang w:eastAsia="ru-RU"/>
              </w:rPr>
            </w:pPr>
          </w:p>
          <w:p w14:paraId="5B5ABCC9" w14:textId="77777777" w:rsidR="008E0338" w:rsidRPr="00755125" w:rsidRDefault="008E0338" w:rsidP="00685004">
            <w:pPr>
              <w:jc w:val="center"/>
              <w:rPr>
                <w:sz w:val="24"/>
                <w:szCs w:val="24"/>
                <w:lang w:eastAsia="ru-RU"/>
              </w:rPr>
            </w:pPr>
            <w:r w:rsidRPr="00755125">
              <w:rPr>
                <w:sz w:val="24"/>
                <w:szCs w:val="24"/>
                <w:lang w:eastAsia="ru-RU"/>
              </w:rPr>
              <w:t>4</w:t>
            </w:r>
          </w:p>
          <w:p w14:paraId="430959EA" w14:textId="77777777" w:rsidR="008E0338" w:rsidRPr="00755125" w:rsidRDefault="008E0338" w:rsidP="00685004">
            <w:pPr>
              <w:jc w:val="center"/>
              <w:rPr>
                <w:sz w:val="24"/>
                <w:szCs w:val="24"/>
                <w:lang w:eastAsia="ru-RU"/>
              </w:rPr>
            </w:pPr>
            <w:r w:rsidRPr="00755125">
              <w:rPr>
                <w:sz w:val="24"/>
                <w:szCs w:val="24"/>
                <w:lang w:eastAsia="ru-RU"/>
              </w:rPr>
              <w:t>2</w:t>
            </w:r>
          </w:p>
          <w:p w14:paraId="58CB3941" w14:textId="77777777" w:rsidR="008E0338" w:rsidRPr="00755125" w:rsidRDefault="008E0338" w:rsidP="00685004">
            <w:pPr>
              <w:jc w:val="center"/>
              <w:rPr>
                <w:sz w:val="24"/>
                <w:szCs w:val="24"/>
                <w:lang w:eastAsia="ru-RU"/>
              </w:rPr>
            </w:pPr>
            <w:r w:rsidRPr="00755125">
              <w:rPr>
                <w:sz w:val="24"/>
                <w:szCs w:val="24"/>
                <w:lang w:eastAsia="ru-RU"/>
              </w:rPr>
              <w:t>4</w:t>
            </w:r>
          </w:p>
          <w:p w14:paraId="076044E3" w14:textId="77777777" w:rsidR="008E0338" w:rsidRPr="00755125" w:rsidRDefault="008E0338" w:rsidP="00685004">
            <w:pPr>
              <w:jc w:val="center"/>
              <w:rPr>
                <w:sz w:val="24"/>
                <w:szCs w:val="24"/>
                <w:lang w:eastAsia="ru-RU"/>
              </w:rPr>
            </w:pPr>
          </w:p>
          <w:p w14:paraId="133F7CE1" w14:textId="77777777" w:rsidR="008E0338" w:rsidRPr="00755125" w:rsidRDefault="008E0338" w:rsidP="00685004">
            <w:pPr>
              <w:jc w:val="center"/>
              <w:rPr>
                <w:sz w:val="24"/>
                <w:szCs w:val="24"/>
                <w:lang w:eastAsia="ru-RU"/>
              </w:rPr>
            </w:pPr>
            <w:r w:rsidRPr="00755125">
              <w:rPr>
                <w:sz w:val="24"/>
                <w:szCs w:val="24"/>
                <w:lang w:eastAsia="ru-RU"/>
              </w:rPr>
              <w:lastRenderedPageBreak/>
              <w:t>4</w:t>
            </w:r>
          </w:p>
          <w:p w14:paraId="05A67100" w14:textId="77777777" w:rsidR="008E0338" w:rsidRPr="00755125" w:rsidRDefault="008E0338" w:rsidP="00685004">
            <w:pPr>
              <w:jc w:val="center"/>
              <w:rPr>
                <w:sz w:val="24"/>
                <w:szCs w:val="24"/>
                <w:lang w:eastAsia="ru-RU"/>
              </w:rPr>
            </w:pPr>
            <w:r w:rsidRPr="00755125">
              <w:rPr>
                <w:sz w:val="24"/>
                <w:szCs w:val="24"/>
                <w:lang w:eastAsia="ru-RU"/>
              </w:rPr>
              <w:t>4</w:t>
            </w:r>
          </w:p>
          <w:p w14:paraId="5D49B563" w14:textId="77777777" w:rsidR="008E0338" w:rsidRPr="00755125" w:rsidRDefault="008E0338" w:rsidP="00685004">
            <w:pPr>
              <w:jc w:val="center"/>
              <w:rPr>
                <w:sz w:val="24"/>
                <w:szCs w:val="24"/>
                <w:lang w:eastAsia="ru-RU"/>
              </w:rPr>
            </w:pPr>
            <w:r w:rsidRPr="00755125">
              <w:rPr>
                <w:sz w:val="24"/>
                <w:szCs w:val="24"/>
                <w:lang w:eastAsia="ru-RU"/>
              </w:rPr>
              <w:t>5</w:t>
            </w:r>
          </w:p>
          <w:p w14:paraId="6FC06D21" w14:textId="77777777" w:rsidR="008E0338" w:rsidRPr="00755125" w:rsidRDefault="008E0338" w:rsidP="00685004">
            <w:pPr>
              <w:jc w:val="center"/>
              <w:rPr>
                <w:sz w:val="24"/>
                <w:szCs w:val="24"/>
                <w:lang w:eastAsia="ru-RU"/>
              </w:rPr>
            </w:pPr>
            <w:r w:rsidRPr="00755125">
              <w:rPr>
                <w:sz w:val="24"/>
                <w:szCs w:val="24"/>
                <w:lang w:eastAsia="ru-RU"/>
              </w:rPr>
              <w:t>5</w:t>
            </w:r>
          </w:p>
          <w:p w14:paraId="442786D8" w14:textId="77777777" w:rsidR="008E0338" w:rsidRPr="00755125" w:rsidRDefault="008E0338" w:rsidP="00685004">
            <w:pPr>
              <w:jc w:val="center"/>
              <w:rPr>
                <w:sz w:val="24"/>
                <w:szCs w:val="24"/>
                <w:lang w:eastAsia="ru-RU"/>
              </w:rPr>
            </w:pPr>
            <w:r w:rsidRPr="00755125">
              <w:rPr>
                <w:sz w:val="24"/>
                <w:szCs w:val="24"/>
                <w:lang w:eastAsia="ru-RU"/>
              </w:rPr>
              <w:t>2</w:t>
            </w:r>
          </w:p>
          <w:p w14:paraId="3B6CF00D" w14:textId="77777777" w:rsidR="008E0338" w:rsidRPr="00755125" w:rsidRDefault="008E0338" w:rsidP="00685004">
            <w:pPr>
              <w:jc w:val="center"/>
              <w:rPr>
                <w:sz w:val="24"/>
                <w:szCs w:val="24"/>
                <w:lang w:eastAsia="ru-RU"/>
              </w:rPr>
            </w:pPr>
            <w:r w:rsidRPr="00755125">
              <w:rPr>
                <w:sz w:val="24"/>
                <w:szCs w:val="24"/>
                <w:lang w:eastAsia="ru-RU"/>
              </w:rPr>
              <w:t>4</w:t>
            </w:r>
          </w:p>
          <w:p w14:paraId="5D41E58F" w14:textId="77777777" w:rsidR="008E0338" w:rsidRPr="00755125" w:rsidRDefault="008E0338" w:rsidP="00685004">
            <w:pPr>
              <w:jc w:val="center"/>
              <w:rPr>
                <w:sz w:val="24"/>
                <w:szCs w:val="24"/>
                <w:lang w:eastAsia="ru-RU"/>
              </w:rPr>
            </w:pPr>
            <w:r w:rsidRPr="00755125">
              <w:rPr>
                <w:sz w:val="24"/>
                <w:szCs w:val="24"/>
                <w:lang w:eastAsia="ru-RU"/>
              </w:rPr>
              <w:t>4</w:t>
            </w:r>
          </w:p>
          <w:p w14:paraId="441079B0" w14:textId="77777777" w:rsidR="008E0338" w:rsidRPr="00755125" w:rsidRDefault="008E0338" w:rsidP="00685004">
            <w:pPr>
              <w:jc w:val="center"/>
              <w:rPr>
                <w:sz w:val="24"/>
                <w:szCs w:val="24"/>
                <w:lang w:eastAsia="ru-RU"/>
              </w:rPr>
            </w:pPr>
            <w:r w:rsidRPr="00755125">
              <w:rPr>
                <w:sz w:val="24"/>
                <w:szCs w:val="24"/>
                <w:lang w:eastAsia="ru-RU"/>
              </w:rPr>
              <w:t>4</w:t>
            </w:r>
          </w:p>
          <w:p w14:paraId="47192D81" w14:textId="77777777" w:rsidR="008E0338" w:rsidRPr="00755125" w:rsidRDefault="008E0338" w:rsidP="00685004">
            <w:pPr>
              <w:jc w:val="center"/>
              <w:rPr>
                <w:sz w:val="24"/>
                <w:szCs w:val="24"/>
                <w:lang w:eastAsia="ru-RU"/>
              </w:rPr>
            </w:pPr>
            <w:r w:rsidRPr="00755125">
              <w:rPr>
                <w:sz w:val="24"/>
                <w:szCs w:val="24"/>
                <w:lang w:eastAsia="ru-RU"/>
              </w:rPr>
              <w:t>4</w:t>
            </w:r>
          </w:p>
          <w:p w14:paraId="2BF37C2A" w14:textId="77777777" w:rsidR="008E0338" w:rsidRPr="00755125" w:rsidRDefault="008E0338" w:rsidP="00685004">
            <w:pPr>
              <w:jc w:val="center"/>
              <w:rPr>
                <w:sz w:val="24"/>
                <w:szCs w:val="24"/>
                <w:lang w:eastAsia="ru-RU"/>
              </w:rPr>
            </w:pPr>
            <w:r w:rsidRPr="00755125">
              <w:rPr>
                <w:sz w:val="24"/>
                <w:szCs w:val="24"/>
                <w:lang w:eastAsia="ru-RU"/>
              </w:rPr>
              <w:t>4</w:t>
            </w:r>
          </w:p>
          <w:p w14:paraId="36EF29FB" w14:textId="77777777" w:rsidR="008E0338" w:rsidRPr="00755125" w:rsidRDefault="008E0338" w:rsidP="00685004">
            <w:pPr>
              <w:jc w:val="center"/>
              <w:rPr>
                <w:sz w:val="24"/>
                <w:szCs w:val="24"/>
                <w:lang w:eastAsia="ru-RU"/>
              </w:rPr>
            </w:pPr>
            <w:r w:rsidRPr="00755125">
              <w:rPr>
                <w:sz w:val="24"/>
                <w:szCs w:val="24"/>
                <w:lang w:eastAsia="ru-RU"/>
              </w:rPr>
              <w:t>4</w:t>
            </w:r>
          </w:p>
          <w:p w14:paraId="102A4A0B" w14:textId="77777777" w:rsidR="008E0338" w:rsidRPr="00755125" w:rsidRDefault="008E0338" w:rsidP="00685004">
            <w:pPr>
              <w:jc w:val="center"/>
              <w:rPr>
                <w:sz w:val="24"/>
                <w:szCs w:val="24"/>
                <w:lang w:eastAsia="ru-RU"/>
              </w:rPr>
            </w:pPr>
            <w:r w:rsidRPr="00755125">
              <w:rPr>
                <w:sz w:val="24"/>
                <w:szCs w:val="24"/>
                <w:lang w:eastAsia="ru-RU"/>
              </w:rPr>
              <w:t>4</w:t>
            </w:r>
          </w:p>
        </w:tc>
      </w:tr>
      <w:tr w:rsidR="008E0338" w:rsidRPr="00755125" w14:paraId="3FA8C3B4" w14:textId="77777777" w:rsidTr="00685004">
        <w:tc>
          <w:tcPr>
            <w:tcW w:w="13291" w:type="dxa"/>
            <w:gridSpan w:val="3"/>
            <w:shd w:val="clear" w:color="auto" w:fill="auto"/>
          </w:tcPr>
          <w:p w14:paraId="317DF5D4" w14:textId="77777777" w:rsidR="008E0338" w:rsidRPr="00755125" w:rsidRDefault="008E0338" w:rsidP="00685004">
            <w:pPr>
              <w:jc w:val="both"/>
              <w:rPr>
                <w:b/>
                <w:sz w:val="24"/>
                <w:szCs w:val="24"/>
                <w:lang w:eastAsia="ru-RU"/>
              </w:rPr>
            </w:pPr>
            <w:r w:rsidRPr="00755125">
              <w:rPr>
                <w:b/>
                <w:sz w:val="24"/>
                <w:szCs w:val="24"/>
                <w:lang w:eastAsia="ru-RU"/>
              </w:rPr>
              <w:t xml:space="preserve">Учебная практика </w:t>
            </w:r>
          </w:p>
          <w:p w14:paraId="484C870E" w14:textId="77777777" w:rsidR="008E0338" w:rsidRPr="00755125" w:rsidRDefault="008E0338" w:rsidP="00685004">
            <w:pPr>
              <w:jc w:val="both"/>
              <w:rPr>
                <w:b/>
                <w:sz w:val="24"/>
                <w:szCs w:val="24"/>
                <w:lang w:eastAsia="ru-RU"/>
              </w:rPr>
            </w:pPr>
            <w:r w:rsidRPr="00755125">
              <w:rPr>
                <w:b/>
                <w:sz w:val="24"/>
                <w:szCs w:val="24"/>
                <w:lang w:eastAsia="ru-RU"/>
              </w:rPr>
              <w:t>«Показательные уроки»</w:t>
            </w:r>
          </w:p>
          <w:p w14:paraId="3AE5F10A" w14:textId="77777777" w:rsidR="008E0338" w:rsidRPr="00755125" w:rsidRDefault="008E0338" w:rsidP="008E0338">
            <w:pPr>
              <w:widowControl/>
              <w:numPr>
                <w:ilvl w:val="0"/>
                <w:numId w:val="157"/>
              </w:numPr>
              <w:autoSpaceDE/>
              <w:autoSpaceDN/>
              <w:jc w:val="both"/>
              <w:rPr>
                <w:bCs/>
                <w:sz w:val="24"/>
                <w:szCs w:val="24"/>
                <w:lang w:eastAsia="ru-RU"/>
              </w:rPr>
            </w:pPr>
            <w:r w:rsidRPr="00755125">
              <w:rPr>
                <w:bCs/>
                <w:sz w:val="24"/>
                <w:szCs w:val="24"/>
                <w:lang w:eastAsia="ru-RU"/>
              </w:rPr>
              <w:t>Накопление представлений о характере содержания деятельности учителя музыки.</w:t>
            </w:r>
          </w:p>
          <w:p w14:paraId="225CD504" w14:textId="77777777" w:rsidR="008E0338" w:rsidRPr="00755125" w:rsidRDefault="008E0338" w:rsidP="008E0338">
            <w:pPr>
              <w:widowControl/>
              <w:numPr>
                <w:ilvl w:val="0"/>
                <w:numId w:val="157"/>
              </w:numPr>
              <w:autoSpaceDE/>
              <w:autoSpaceDN/>
              <w:jc w:val="both"/>
              <w:rPr>
                <w:bCs/>
                <w:sz w:val="24"/>
                <w:szCs w:val="24"/>
                <w:lang w:eastAsia="ru-RU"/>
              </w:rPr>
            </w:pPr>
            <w:r w:rsidRPr="00755125">
              <w:rPr>
                <w:bCs/>
                <w:sz w:val="24"/>
                <w:szCs w:val="24"/>
                <w:lang w:eastAsia="ru-RU"/>
              </w:rPr>
              <w:t xml:space="preserve"> Анализ УМК учителя музыки, конспектов уроков музыки </w:t>
            </w:r>
          </w:p>
          <w:p w14:paraId="5E64BFC3" w14:textId="77777777" w:rsidR="008E0338" w:rsidRPr="00755125" w:rsidRDefault="008E0338" w:rsidP="008E0338">
            <w:pPr>
              <w:widowControl/>
              <w:numPr>
                <w:ilvl w:val="0"/>
                <w:numId w:val="157"/>
              </w:numPr>
              <w:autoSpaceDE/>
              <w:autoSpaceDN/>
              <w:jc w:val="both"/>
              <w:rPr>
                <w:bCs/>
                <w:sz w:val="24"/>
                <w:szCs w:val="24"/>
                <w:lang w:eastAsia="ru-RU"/>
              </w:rPr>
            </w:pPr>
            <w:r w:rsidRPr="00755125">
              <w:rPr>
                <w:bCs/>
                <w:sz w:val="24"/>
                <w:szCs w:val="24"/>
                <w:lang w:eastAsia="ru-RU"/>
              </w:rPr>
              <w:t xml:space="preserve">Наблюдение за эмоциональным климатом на уроке, методической и педагогической гибкостью учителя. </w:t>
            </w:r>
          </w:p>
          <w:p w14:paraId="5A1D765A" w14:textId="77777777" w:rsidR="008E0338" w:rsidRPr="00755125" w:rsidRDefault="008E0338" w:rsidP="008E0338">
            <w:pPr>
              <w:widowControl/>
              <w:numPr>
                <w:ilvl w:val="0"/>
                <w:numId w:val="157"/>
              </w:numPr>
              <w:autoSpaceDE/>
              <w:autoSpaceDN/>
              <w:jc w:val="both"/>
              <w:rPr>
                <w:bCs/>
                <w:sz w:val="24"/>
                <w:szCs w:val="24"/>
                <w:lang w:eastAsia="ru-RU"/>
              </w:rPr>
            </w:pPr>
            <w:r w:rsidRPr="00755125">
              <w:rPr>
                <w:bCs/>
                <w:sz w:val="24"/>
                <w:szCs w:val="24"/>
                <w:lang w:eastAsia="ru-RU"/>
              </w:rPr>
              <w:t>Изучение содержания обучающей деятельности учителя музыки.</w:t>
            </w:r>
          </w:p>
          <w:p w14:paraId="375244B8" w14:textId="77777777" w:rsidR="008E0338" w:rsidRPr="00755125" w:rsidRDefault="008E0338" w:rsidP="008E0338">
            <w:pPr>
              <w:widowControl/>
              <w:numPr>
                <w:ilvl w:val="0"/>
                <w:numId w:val="157"/>
              </w:numPr>
              <w:autoSpaceDE/>
              <w:autoSpaceDN/>
              <w:jc w:val="both"/>
              <w:rPr>
                <w:bCs/>
                <w:sz w:val="24"/>
                <w:szCs w:val="24"/>
                <w:lang w:eastAsia="ru-RU"/>
              </w:rPr>
            </w:pPr>
            <w:r w:rsidRPr="00755125">
              <w:rPr>
                <w:bCs/>
                <w:sz w:val="24"/>
                <w:szCs w:val="24"/>
                <w:lang w:eastAsia="ru-RU"/>
              </w:rPr>
              <w:t xml:space="preserve"> Наблюдение и анализ уроков музыки  </w:t>
            </w:r>
          </w:p>
          <w:p w14:paraId="6A232181" w14:textId="77777777" w:rsidR="008E0338" w:rsidRPr="00755125" w:rsidRDefault="008E0338" w:rsidP="008E0338">
            <w:pPr>
              <w:widowControl/>
              <w:numPr>
                <w:ilvl w:val="0"/>
                <w:numId w:val="157"/>
              </w:numPr>
              <w:autoSpaceDE/>
              <w:autoSpaceDN/>
              <w:jc w:val="both"/>
              <w:rPr>
                <w:bCs/>
                <w:sz w:val="24"/>
                <w:szCs w:val="24"/>
                <w:lang w:eastAsia="ru-RU"/>
              </w:rPr>
            </w:pPr>
            <w:r w:rsidRPr="00755125">
              <w:rPr>
                <w:bCs/>
                <w:sz w:val="24"/>
                <w:szCs w:val="24"/>
                <w:lang w:eastAsia="ru-RU"/>
              </w:rPr>
              <w:t xml:space="preserve"> Уметь определять цель урока.</w:t>
            </w:r>
          </w:p>
          <w:p w14:paraId="60C949D2" w14:textId="77777777" w:rsidR="008E0338" w:rsidRPr="00755125" w:rsidRDefault="008E0338" w:rsidP="00685004">
            <w:pPr>
              <w:jc w:val="both"/>
              <w:rPr>
                <w:b/>
                <w:sz w:val="24"/>
                <w:szCs w:val="24"/>
                <w:lang w:eastAsia="ru-RU"/>
              </w:rPr>
            </w:pPr>
            <w:r w:rsidRPr="00755125">
              <w:rPr>
                <w:b/>
                <w:sz w:val="24"/>
                <w:szCs w:val="24"/>
                <w:lang w:eastAsia="ru-RU"/>
              </w:rPr>
              <w:t>Производственная практика</w:t>
            </w:r>
          </w:p>
          <w:p w14:paraId="2521F613" w14:textId="77777777" w:rsidR="008E0338" w:rsidRPr="00755125" w:rsidRDefault="008E0338" w:rsidP="00685004">
            <w:pPr>
              <w:jc w:val="both"/>
              <w:rPr>
                <w:b/>
                <w:sz w:val="24"/>
                <w:szCs w:val="24"/>
                <w:lang w:eastAsia="ru-RU"/>
              </w:rPr>
            </w:pPr>
            <w:r w:rsidRPr="00755125">
              <w:rPr>
                <w:b/>
                <w:sz w:val="24"/>
                <w:szCs w:val="24"/>
                <w:lang w:eastAsia="ru-RU"/>
              </w:rPr>
              <w:t>«Пробные уроки»</w:t>
            </w:r>
          </w:p>
          <w:p w14:paraId="22EA0940" w14:textId="77777777" w:rsidR="008E0338" w:rsidRPr="00755125" w:rsidRDefault="008E0338" w:rsidP="00685004">
            <w:pPr>
              <w:jc w:val="both"/>
              <w:rPr>
                <w:b/>
                <w:sz w:val="24"/>
                <w:szCs w:val="24"/>
                <w:lang w:eastAsia="ru-RU"/>
              </w:rPr>
            </w:pPr>
            <w:r w:rsidRPr="00755125">
              <w:rPr>
                <w:b/>
                <w:sz w:val="24"/>
                <w:szCs w:val="24"/>
                <w:lang w:eastAsia="ru-RU"/>
              </w:rPr>
              <w:t>Виды деятельности:</w:t>
            </w:r>
          </w:p>
          <w:p w14:paraId="0771A7A2"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Проведение уроков в ОО.</w:t>
            </w:r>
          </w:p>
          <w:p w14:paraId="2E389AFD"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Самоанализ проведения уроков, внеурочных мероприятий в начальной школе, в среднем звене.</w:t>
            </w:r>
          </w:p>
          <w:p w14:paraId="4C9EAB09"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 xml:space="preserve">Проведение диагностики в начальной школе, среднем звене по выявлению уровня развития </w:t>
            </w:r>
          </w:p>
          <w:p w14:paraId="7E144AE9"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музыкальной культуры обучающихся.</w:t>
            </w:r>
          </w:p>
          <w:p w14:paraId="6B8ADA42"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Планирование работы по развитию музыкальной культуры школьников.</w:t>
            </w:r>
          </w:p>
          <w:p w14:paraId="48E3FB81"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sz w:val="24"/>
                <w:szCs w:val="24"/>
                <w:lang w:eastAsia="ru-RU"/>
              </w:rPr>
              <w:t xml:space="preserve">Планирование и организация музыкальной деятельности учащихся. </w:t>
            </w:r>
          </w:p>
          <w:p w14:paraId="6D34627F"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Исполнение на уроках (досуговых мероприятиях) произведений педагогического репертуара хорового, инструментального и вокального жанров.</w:t>
            </w:r>
          </w:p>
          <w:p w14:paraId="0DB38BCA"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Планирование проведения  уроков музыки и музыкальных досуговых мероприятий.</w:t>
            </w:r>
          </w:p>
          <w:p w14:paraId="3C067C5B"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Организация музыкально-исполнительской деятельности.</w:t>
            </w:r>
          </w:p>
          <w:p w14:paraId="5FDD7CD5"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lastRenderedPageBreak/>
              <w:t>Проводить педагогические наблюдения за обучающимися на уроках и досуговых мероприятиях.</w:t>
            </w:r>
          </w:p>
          <w:p w14:paraId="4F0AE60C"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Выявление музыкально-одаренных детей.</w:t>
            </w:r>
          </w:p>
          <w:p w14:paraId="70283F0F"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Использование  информационно-коммуникационных технологий и технические средства обучения.</w:t>
            </w:r>
          </w:p>
          <w:p w14:paraId="53082772"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Взаимодействие с участниками образовательного процесса  и родителями (лицами, их заменяющими) по вопросам музыкального образования в ОО</w:t>
            </w:r>
          </w:p>
          <w:p w14:paraId="7ADE2A22" w14:textId="77777777" w:rsidR="008E0338" w:rsidRPr="00755125" w:rsidRDefault="008E0338" w:rsidP="008E0338">
            <w:pPr>
              <w:widowControl/>
              <w:numPr>
                <w:ilvl w:val="0"/>
                <w:numId w:val="158"/>
              </w:numPr>
              <w:autoSpaceDE/>
              <w:autoSpaceDN/>
              <w:jc w:val="both"/>
              <w:rPr>
                <w:rFonts w:eastAsia="Calibri"/>
                <w:bCs/>
                <w:sz w:val="24"/>
                <w:szCs w:val="24"/>
                <w:lang w:eastAsia="ru-RU"/>
              </w:rPr>
            </w:pPr>
            <w:r w:rsidRPr="00755125">
              <w:rPr>
                <w:rFonts w:eastAsia="Calibri"/>
                <w:bCs/>
                <w:sz w:val="24"/>
                <w:szCs w:val="24"/>
                <w:lang w:eastAsia="ru-RU"/>
              </w:rPr>
              <w:t>Подготовка и проведение творческого отчета по итогам производственной практики в форме презентации, документации, портфолио.</w:t>
            </w:r>
          </w:p>
        </w:tc>
        <w:tc>
          <w:tcPr>
            <w:tcW w:w="1843" w:type="dxa"/>
            <w:shd w:val="clear" w:color="auto" w:fill="auto"/>
          </w:tcPr>
          <w:p w14:paraId="380365DE" w14:textId="77777777" w:rsidR="008E0338" w:rsidRPr="00755125" w:rsidRDefault="008E0338" w:rsidP="00685004">
            <w:pPr>
              <w:jc w:val="center"/>
              <w:rPr>
                <w:b/>
                <w:bCs/>
                <w:sz w:val="24"/>
                <w:szCs w:val="24"/>
                <w:lang w:eastAsia="ru-RU"/>
              </w:rPr>
            </w:pPr>
            <w:r w:rsidRPr="00755125">
              <w:rPr>
                <w:b/>
                <w:bCs/>
                <w:sz w:val="24"/>
                <w:szCs w:val="24"/>
                <w:lang w:eastAsia="ru-RU"/>
              </w:rPr>
              <w:lastRenderedPageBreak/>
              <w:t>36</w:t>
            </w:r>
          </w:p>
          <w:p w14:paraId="7567D7E0" w14:textId="77777777" w:rsidR="008E0338" w:rsidRPr="00755125" w:rsidRDefault="008E0338" w:rsidP="00685004">
            <w:pPr>
              <w:jc w:val="center"/>
              <w:rPr>
                <w:b/>
                <w:bCs/>
                <w:sz w:val="24"/>
                <w:szCs w:val="24"/>
                <w:lang w:eastAsia="ru-RU"/>
              </w:rPr>
            </w:pPr>
          </w:p>
          <w:p w14:paraId="2BD1B199" w14:textId="77777777" w:rsidR="008E0338" w:rsidRPr="00755125" w:rsidRDefault="008E0338" w:rsidP="00685004">
            <w:pPr>
              <w:jc w:val="center"/>
              <w:rPr>
                <w:b/>
                <w:bCs/>
                <w:sz w:val="24"/>
                <w:szCs w:val="24"/>
                <w:lang w:eastAsia="ru-RU"/>
              </w:rPr>
            </w:pPr>
          </w:p>
          <w:p w14:paraId="269712ED" w14:textId="77777777" w:rsidR="008E0338" w:rsidRPr="00755125" w:rsidRDefault="008E0338" w:rsidP="00685004">
            <w:pPr>
              <w:jc w:val="center"/>
              <w:rPr>
                <w:b/>
                <w:bCs/>
                <w:sz w:val="24"/>
                <w:szCs w:val="24"/>
                <w:lang w:eastAsia="ru-RU"/>
              </w:rPr>
            </w:pPr>
          </w:p>
          <w:p w14:paraId="0CBDC77F" w14:textId="77777777" w:rsidR="008E0338" w:rsidRPr="00755125" w:rsidRDefault="008E0338" w:rsidP="00685004">
            <w:pPr>
              <w:jc w:val="center"/>
              <w:rPr>
                <w:b/>
                <w:bCs/>
                <w:sz w:val="24"/>
                <w:szCs w:val="24"/>
                <w:lang w:eastAsia="ru-RU"/>
              </w:rPr>
            </w:pPr>
          </w:p>
          <w:p w14:paraId="679B0BDB" w14:textId="77777777" w:rsidR="008E0338" w:rsidRPr="00755125" w:rsidRDefault="008E0338" w:rsidP="00685004">
            <w:pPr>
              <w:jc w:val="center"/>
              <w:rPr>
                <w:b/>
                <w:bCs/>
                <w:sz w:val="24"/>
                <w:szCs w:val="24"/>
                <w:lang w:eastAsia="ru-RU"/>
              </w:rPr>
            </w:pPr>
          </w:p>
          <w:p w14:paraId="4222BDA8" w14:textId="77777777" w:rsidR="008E0338" w:rsidRPr="00755125" w:rsidRDefault="008E0338" w:rsidP="00685004">
            <w:pPr>
              <w:jc w:val="center"/>
              <w:rPr>
                <w:b/>
                <w:bCs/>
                <w:sz w:val="24"/>
                <w:szCs w:val="24"/>
                <w:lang w:eastAsia="ru-RU"/>
              </w:rPr>
            </w:pPr>
          </w:p>
          <w:p w14:paraId="49D29B7D" w14:textId="77777777" w:rsidR="008E0338" w:rsidRPr="00755125" w:rsidRDefault="008E0338" w:rsidP="00685004">
            <w:pPr>
              <w:jc w:val="center"/>
              <w:rPr>
                <w:b/>
                <w:bCs/>
                <w:sz w:val="24"/>
                <w:szCs w:val="24"/>
                <w:lang w:eastAsia="ru-RU"/>
              </w:rPr>
            </w:pPr>
          </w:p>
          <w:p w14:paraId="2FA3F2DD" w14:textId="77777777" w:rsidR="008E0338" w:rsidRPr="00755125" w:rsidRDefault="008E0338" w:rsidP="00685004">
            <w:pPr>
              <w:rPr>
                <w:b/>
                <w:bCs/>
                <w:sz w:val="24"/>
                <w:szCs w:val="24"/>
                <w:lang w:eastAsia="ru-RU"/>
              </w:rPr>
            </w:pPr>
            <w:r w:rsidRPr="00755125">
              <w:rPr>
                <w:b/>
                <w:bCs/>
                <w:sz w:val="24"/>
                <w:szCs w:val="24"/>
                <w:lang w:eastAsia="ru-RU"/>
              </w:rPr>
              <w:t xml:space="preserve">            54</w:t>
            </w:r>
          </w:p>
        </w:tc>
      </w:tr>
      <w:tr w:rsidR="008E0338" w:rsidRPr="00755125" w14:paraId="5D1A3B29" w14:textId="77777777" w:rsidTr="00685004">
        <w:tc>
          <w:tcPr>
            <w:tcW w:w="13291" w:type="dxa"/>
            <w:gridSpan w:val="3"/>
            <w:shd w:val="clear" w:color="auto" w:fill="auto"/>
          </w:tcPr>
          <w:p w14:paraId="4868ABCE" w14:textId="77777777" w:rsidR="008E0338" w:rsidRPr="00755125" w:rsidRDefault="008E0338" w:rsidP="00685004">
            <w:pPr>
              <w:adjustRightInd w:val="0"/>
              <w:jc w:val="center"/>
              <w:rPr>
                <w:b/>
                <w:sz w:val="24"/>
                <w:szCs w:val="24"/>
                <w:lang w:eastAsia="ru-RU"/>
              </w:rPr>
            </w:pPr>
            <w:r w:rsidRPr="00755125">
              <w:rPr>
                <w:b/>
                <w:sz w:val="24"/>
                <w:szCs w:val="24"/>
                <w:lang w:eastAsia="ru-RU"/>
              </w:rPr>
              <w:t>Раздел 2</w:t>
            </w:r>
          </w:p>
          <w:p w14:paraId="7293C863" w14:textId="77777777" w:rsidR="008E0338" w:rsidRPr="00755125" w:rsidRDefault="008E0338" w:rsidP="00685004">
            <w:pPr>
              <w:adjustRightInd w:val="0"/>
              <w:jc w:val="center"/>
              <w:rPr>
                <w:b/>
                <w:sz w:val="24"/>
                <w:szCs w:val="24"/>
                <w:lang w:eastAsia="ru-RU"/>
              </w:rPr>
            </w:pPr>
            <w:r w:rsidRPr="00755125">
              <w:rPr>
                <w:b/>
                <w:sz w:val="24"/>
                <w:szCs w:val="24"/>
                <w:lang w:eastAsia="ru-RU"/>
              </w:rPr>
              <w:t>Методика организации различных форм музыкальной деятельности детей в общеобразовательной организации</w:t>
            </w:r>
          </w:p>
        </w:tc>
        <w:tc>
          <w:tcPr>
            <w:tcW w:w="1843" w:type="dxa"/>
            <w:shd w:val="clear" w:color="auto" w:fill="auto"/>
          </w:tcPr>
          <w:p w14:paraId="2A7B73E7" w14:textId="77777777" w:rsidR="008E0338" w:rsidRPr="00755125" w:rsidRDefault="008E0338" w:rsidP="00685004">
            <w:pPr>
              <w:jc w:val="center"/>
              <w:rPr>
                <w:b/>
                <w:bCs/>
                <w:sz w:val="24"/>
                <w:szCs w:val="24"/>
                <w:lang w:eastAsia="ru-RU"/>
              </w:rPr>
            </w:pPr>
            <w:r w:rsidRPr="00755125">
              <w:rPr>
                <w:b/>
                <w:bCs/>
                <w:sz w:val="24"/>
                <w:szCs w:val="24"/>
                <w:lang w:eastAsia="ru-RU"/>
              </w:rPr>
              <w:t>42</w:t>
            </w:r>
          </w:p>
        </w:tc>
      </w:tr>
      <w:tr w:rsidR="008E0338" w:rsidRPr="00755125" w14:paraId="7684C502" w14:textId="77777777" w:rsidTr="00685004">
        <w:tc>
          <w:tcPr>
            <w:tcW w:w="3228" w:type="dxa"/>
            <w:gridSpan w:val="2"/>
            <w:vMerge w:val="restart"/>
            <w:shd w:val="clear" w:color="auto" w:fill="auto"/>
          </w:tcPr>
          <w:p w14:paraId="525C705B" w14:textId="77777777" w:rsidR="008E0338" w:rsidRPr="00755125" w:rsidRDefault="008E0338" w:rsidP="00685004">
            <w:pPr>
              <w:jc w:val="both"/>
              <w:rPr>
                <w:sz w:val="24"/>
                <w:szCs w:val="24"/>
                <w:lang w:eastAsia="ru-RU"/>
              </w:rPr>
            </w:pPr>
            <w:r w:rsidRPr="00755125">
              <w:rPr>
                <w:sz w:val="24"/>
                <w:szCs w:val="24"/>
                <w:lang w:eastAsia="ru-RU"/>
              </w:rPr>
              <w:t>Тема 2.1</w:t>
            </w:r>
          </w:p>
          <w:p w14:paraId="3F4F3271" w14:textId="77777777" w:rsidR="008E0338" w:rsidRPr="00755125" w:rsidRDefault="008E0338" w:rsidP="00685004">
            <w:pPr>
              <w:jc w:val="both"/>
              <w:rPr>
                <w:sz w:val="24"/>
                <w:szCs w:val="24"/>
                <w:lang w:eastAsia="ru-RU"/>
              </w:rPr>
            </w:pPr>
            <w:r w:rsidRPr="00755125">
              <w:rPr>
                <w:sz w:val="24"/>
                <w:szCs w:val="24"/>
                <w:lang w:eastAsia="ru-RU"/>
              </w:rPr>
              <w:t xml:space="preserve"> Организация праздников и мероприятий</w:t>
            </w:r>
          </w:p>
        </w:tc>
        <w:tc>
          <w:tcPr>
            <w:tcW w:w="10063" w:type="dxa"/>
            <w:shd w:val="clear" w:color="auto" w:fill="auto"/>
          </w:tcPr>
          <w:p w14:paraId="5C4EFBA8" w14:textId="77777777" w:rsidR="008E0338" w:rsidRPr="00755125" w:rsidRDefault="008E0338" w:rsidP="00685004">
            <w:pPr>
              <w:jc w:val="both"/>
              <w:rPr>
                <w:bCs/>
                <w:sz w:val="24"/>
                <w:szCs w:val="24"/>
                <w:shd w:val="clear" w:color="auto" w:fill="F3F3ED"/>
                <w:lang w:eastAsia="ru-RU"/>
              </w:rPr>
            </w:pPr>
            <w:r w:rsidRPr="00755125">
              <w:rPr>
                <w:b/>
                <w:sz w:val="24"/>
                <w:szCs w:val="24"/>
                <w:lang w:eastAsia="ru-RU"/>
              </w:rPr>
              <w:t>Содержание. Лекция</w:t>
            </w:r>
            <w:r w:rsidRPr="00755125">
              <w:rPr>
                <w:bCs/>
                <w:sz w:val="24"/>
                <w:szCs w:val="24"/>
                <w:shd w:val="clear" w:color="auto" w:fill="F3F3ED"/>
                <w:lang w:eastAsia="ru-RU"/>
              </w:rPr>
              <w:t xml:space="preserve"> </w:t>
            </w:r>
          </w:p>
          <w:p w14:paraId="5D19375E" w14:textId="77777777" w:rsidR="008E0338" w:rsidRPr="00755125" w:rsidRDefault="008E0338" w:rsidP="00685004">
            <w:pPr>
              <w:jc w:val="both"/>
              <w:rPr>
                <w:sz w:val="24"/>
                <w:szCs w:val="24"/>
                <w:lang w:eastAsia="ru-RU"/>
              </w:rPr>
            </w:pPr>
            <w:r w:rsidRPr="00755125">
              <w:rPr>
                <w:bCs/>
                <w:sz w:val="24"/>
                <w:szCs w:val="24"/>
                <w:shd w:val="clear" w:color="auto" w:fill="F3F3ED"/>
                <w:lang w:eastAsia="ru-RU"/>
              </w:rPr>
              <w:t>Теоретические основы организации мероприятий для детей</w:t>
            </w:r>
          </w:p>
        </w:tc>
        <w:tc>
          <w:tcPr>
            <w:tcW w:w="1843" w:type="dxa"/>
            <w:shd w:val="clear" w:color="auto" w:fill="auto"/>
          </w:tcPr>
          <w:p w14:paraId="2B6DFB19" w14:textId="77777777" w:rsidR="008E0338" w:rsidRPr="00755125" w:rsidRDefault="008E0338" w:rsidP="00685004">
            <w:pPr>
              <w:jc w:val="center"/>
              <w:rPr>
                <w:sz w:val="24"/>
                <w:szCs w:val="24"/>
                <w:lang w:eastAsia="ru-RU"/>
              </w:rPr>
            </w:pPr>
            <w:r w:rsidRPr="00755125">
              <w:rPr>
                <w:sz w:val="24"/>
                <w:szCs w:val="24"/>
                <w:lang w:eastAsia="ru-RU"/>
              </w:rPr>
              <w:t>6</w:t>
            </w:r>
          </w:p>
          <w:p w14:paraId="3546C1C7" w14:textId="77777777" w:rsidR="008E0338" w:rsidRPr="00755125" w:rsidRDefault="008E0338" w:rsidP="00685004">
            <w:pPr>
              <w:jc w:val="center"/>
              <w:rPr>
                <w:sz w:val="24"/>
                <w:szCs w:val="24"/>
                <w:lang w:eastAsia="ru-RU"/>
              </w:rPr>
            </w:pPr>
          </w:p>
        </w:tc>
      </w:tr>
      <w:tr w:rsidR="008E0338" w:rsidRPr="00755125" w14:paraId="36A15634" w14:textId="77777777" w:rsidTr="00685004">
        <w:tc>
          <w:tcPr>
            <w:tcW w:w="3228" w:type="dxa"/>
            <w:gridSpan w:val="2"/>
            <w:vMerge/>
            <w:shd w:val="clear" w:color="auto" w:fill="auto"/>
          </w:tcPr>
          <w:p w14:paraId="5E86D623" w14:textId="77777777" w:rsidR="008E0338" w:rsidRPr="00755125" w:rsidRDefault="008E0338" w:rsidP="00685004">
            <w:pPr>
              <w:jc w:val="both"/>
              <w:rPr>
                <w:sz w:val="24"/>
                <w:szCs w:val="24"/>
                <w:lang w:eastAsia="ru-RU"/>
              </w:rPr>
            </w:pPr>
          </w:p>
        </w:tc>
        <w:tc>
          <w:tcPr>
            <w:tcW w:w="10063" w:type="dxa"/>
            <w:shd w:val="clear" w:color="auto" w:fill="auto"/>
          </w:tcPr>
          <w:p w14:paraId="75D1D2A8" w14:textId="77777777" w:rsidR="008E0338" w:rsidRPr="00755125" w:rsidRDefault="008E0338" w:rsidP="00685004">
            <w:pPr>
              <w:jc w:val="both"/>
              <w:rPr>
                <w:sz w:val="24"/>
                <w:szCs w:val="24"/>
                <w:lang w:eastAsia="ru-RU"/>
              </w:rPr>
            </w:pPr>
            <w:r w:rsidRPr="00755125">
              <w:rPr>
                <w:sz w:val="24"/>
                <w:szCs w:val="24"/>
                <w:lang w:eastAsia="ru-RU"/>
              </w:rPr>
              <w:t>Организация праздников и досуга.</w:t>
            </w:r>
          </w:p>
        </w:tc>
        <w:tc>
          <w:tcPr>
            <w:tcW w:w="1843" w:type="dxa"/>
            <w:shd w:val="clear" w:color="auto" w:fill="auto"/>
          </w:tcPr>
          <w:p w14:paraId="0D8B5DFC" w14:textId="77777777" w:rsidR="008E0338" w:rsidRPr="00755125" w:rsidRDefault="008E0338" w:rsidP="00685004">
            <w:pPr>
              <w:jc w:val="center"/>
              <w:rPr>
                <w:sz w:val="24"/>
                <w:szCs w:val="24"/>
                <w:lang w:eastAsia="ru-RU"/>
              </w:rPr>
            </w:pPr>
          </w:p>
        </w:tc>
      </w:tr>
      <w:tr w:rsidR="008E0338" w:rsidRPr="00755125" w14:paraId="587502D1" w14:textId="77777777" w:rsidTr="00685004">
        <w:tc>
          <w:tcPr>
            <w:tcW w:w="3228" w:type="dxa"/>
            <w:gridSpan w:val="2"/>
            <w:vMerge/>
            <w:shd w:val="clear" w:color="auto" w:fill="auto"/>
          </w:tcPr>
          <w:p w14:paraId="6674D192" w14:textId="77777777" w:rsidR="008E0338" w:rsidRPr="00755125" w:rsidRDefault="008E0338" w:rsidP="00685004">
            <w:pPr>
              <w:jc w:val="both"/>
              <w:rPr>
                <w:sz w:val="24"/>
                <w:szCs w:val="24"/>
                <w:lang w:eastAsia="ru-RU"/>
              </w:rPr>
            </w:pPr>
          </w:p>
        </w:tc>
        <w:tc>
          <w:tcPr>
            <w:tcW w:w="10063" w:type="dxa"/>
            <w:shd w:val="clear" w:color="auto" w:fill="auto"/>
          </w:tcPr>
          <w:p w14:paraId="2A98AF39" w14:textId="77777777" w:rsidR="008E0338" w:rsidRPr="00755125" w:rsidRDefault="008E0338" w:rsidP="00685004">
            <w:pPr>
              <w:jc w:val="both"/>
              <w:rPr>
                <w:sz w:val="24"/>
                <w:szCs w:val="24"/>
                <w:lang w:eastAsia="ru-RU"/>
              </w:rPr>
            </w:pPr>
            <w:r w:rsidRPr="00755125">
              <w:rPr>
                <w:b/>
                <w:bCs/>
                <w:sz w:val="24"/>
                <w:szCs w:val="24"/>
                <w:lang w:eastAsia="ru-RU"/>
              </w:rPr>
              <w:t>Практические занятия</w:t>
            </w:r>
          </w:p>
        </w:tc>
        <w:tc>
          <w:tcPr>
            <w:tcW w:w="1843" w:type="dxa"/>
            <w:shd w:val="clear" w:color="auto" w:fill="auto"/>
          </w:tcPr>
          <w:p w14:paraId="3E86E7BD"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7EF8CC5A" w14:textId="77777777" w:rsidTr="00685004">
        <w:tc>
          <w:tcPr>
            <w:tcW w:w="3228" w:type="dxa"/>
            <w:gridSpan w:val="2"/>
            <w:vMerge/>
            <w:shd w:val="clear" w:color="auto" w:fill="auto"/>
          </w:tcPr>
          <w:p w14:paraId="1BF9FEDE" w14:textId="77777777" w:rsidR="008E0338" w:rsidRPr="00755125" w:rsidRDefault="008E0338" w:rsidP="00685004">
            <w:pPr>
              <w:jc w:val="both"/>
              <w:rPr>
                <w:sz w:val="24"/>
                <w:szCs w:val="24"/>
                <w:lang w:eastAsia="ru-RU"/>
              </w:rPr>
            </w:pPr>
          </w:p>
        </w:tc>
        <w:tc>
          <w:tcPr>
            <w:tcW w:w="10063" w:type="dxa"/>
            <w:shd w:val="clear" w:color="auto" w:fill="auto"/>
          </w:tcPr>
          <w:p w14:paraId="60B3568D" w14:textId="77777777" w:rsidR="008E0338" w:rsidRPr="00755125" w:rsidRDefault="008E0338" w:rsidP="00685004">
            <w:pPr>
              <w:jc w:val="both"/>
              <w:rPr>
                <w:sz w:val="24"/>
                <w:szCs w:val="24"/>
                <w:lang w:eastAsia="ru-RU"/>
              </w:rPr>
            </w:pPr>
            <w:r w:rsidRPr="00755125">
              <w:rPr>
                <w:bCs/>
                <w:sz w:val="24"/>
                <w:szCs w:val="24"/>
                <w:lang w:eastAsia="ru-RU"/>
              </w:rPr>
              <w:t xml:space="preserve">Составить сценарный план </w:t>
            </w:r>
            <w:r w:rsidRPr="00755125">
              <w:rPr>
                <w:sz w:val="24"/>
                <w:szCs w:val="24"/>
                <w:lang w:eastAsia="ru-RU"/>
              </w:rPr>
              <w:t xml:space="preserve"> программы  мероприятия  по заданной теме.</w:t>
            </w:r>
          </w:p>
        </w:tc>
        <w:tc>
          <w:tcPr>
            <w:tcW w:w="1843" w:type="dxa"/>
            <w:shd w:val="clear" w:color="auto" w:fill="auto"/>
          </w:tcPr>
          <w:p w14:paraId="5B0C3923"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1F679FA8" w14:textId="77777777" w:rsidTr="00685004">
        <w:tc>
          <w:tcPr>
            <w:tcW w:w="3228" w:type="dxa"/>
            <w:gridSpan w:val="2"/>
            <w:vMerge/>
            <w:shd w:val="clear" w:color="auto" w:fill="auto"/>
          </w:tcPr>
          <w:p w14:paraId="29C49454" w14:textId="77777777" w:rsidR="008E0338" w:rsidRPr="00755125" w:rsidRDefault="008E0338" w:rsidP="00685004">
            <w:pPr>
              <w:jc w:val="both"/>
              <w:rPr>
                <w:sz w:val="24"/>
                <w:szCs w:val="24"/>
                <w:lang w:eastAsia="ru-RU"/>
              </w:rPr>
            </w:pPr>
          </w:p>
        </w:tc>
        <w:tc>
          <w:tcPr>
            <w:tcW w:w="10063" w:type="dxa"/>
            <w:shd w:val="clear" w:color="auto" w:fill="auto"/>
          </w:tcPr>
          <w:p w14:paraId="757B2943" w14:textId="77777777" w:rsidR="008E0338" w:rsidRPr="00755125" w:rsidRDefault="008E0338" w:rsidP="00685004">
            <w:pPr>
              <w:jc w:val="both"/>
              <w:rPr>
                <w:sz w:val="24"/>
                <w:szCs w:val="24"/>
                <w:lang w:eastAsia="ru-RU"/>
              </w:rPr>
            </w:pPr>
            <w:r w:rsidRPr="00755125">
              <w:rPr>
                <w:bCs/>
                <w:sz w:val="24"/>
                <w:szCs w:val="24"/>
                <w:lang w:eastAsia="ru-RU"/>
              </w:rPr>
              <w:t>Анализ сценарного плана мероприятия</w:t>
            </w:r>
          </w:p>
        </w:tc>
        <w:tc>
          <w:tcPr>
            <w:tcW w:w="1843" w:type="dxa"/>
            <w:shd w:val="clear" w:color="auto" w:fill="auto"/>
          </w:tcPr>
          <w:p w14:paraId="10EAEBE0" w14:textId="77777777" w:rsidR="008E0338" w:rsidRPr="00755125" w:rsidRDefault="008E0338" w:rsidP="00685004">
            <w:pPr>
              <w:jc w:val="center"/>
              <w:rPr>
                <w:sz w:val="24"/>
                <w:szCs w:val="24"/>
                <w:lang w:eastAsia="ru-RU"/>
              </w:rPr>
            </w:pPr>
            <w:r w:rsidRPr="00755125">
              <w:rPr>
                <w:sz w:val="24"/>
                <w:szCs w:val="24"/>
                <w:lang w:eastAsia="ru-RU"/>
              </w:rPr>
              <w:t>1</w:t>
            </w:r>
          </w:p>
        </w:tc>
      </w:tr>
      <w:tr w:rsidR="008E0338" w:rsidRPr="00755125" w14:paraId="5BEEAD02" w14:textId="77777777" w:rsidTr="00685004">
        <w:tc>
          <w:tcPr>
            <w:tcW w:w="3228" w:type="dxa"/>
            <w:gridSpan w:val="2"/>
            <w:vMerge/>
            <w:shd w:val="clear" w:color="auto" w:fill="auto"/>
          </w:tcPr>
          <w:p w14:paraId="6564BB1C" w14:textId="77777777" w:rsidR="008E0338" w:rsidRPr="00755125" w:rsidRDefault="008E0338" w:rsidP="00685004">
            <w:pPr>
              <w:jc w:val="both"/>
              <w:rPr>
                <w:sz w:val="24"/>
                <w:szCs w:val="24"/>
                <w:lang w:eastAsia="ru-RU"/>
              </w:rPr>
            </w:pPr>
          </w:p>
        </w:tc>
        <w:tc>
          <w:tcPr>
            <w:tcW w:w="10063" w:type="dxa"/>
            <w:shd w:val="clear" w:color="auto" w:fill="auto"/>
          </w:tcPr>
          <w:p w14:paraId="646AFB29" w14:textId="77777777" w:rsidR="008E0338" w:rsidRPr="00755125" w:rsidRDefault="008E0338" w:rsidP="00685004">
            <w:pPr>
              <w:jc w:val="both"/>
              <w:rPr>
                <w:sz w:val="24"/>
                <w:szCs w:val="24"/>
                <w:lang w:eastAsia="ru-RU"/>
              </w:rPr>
            </w:pPr>
            <w:r w:rsidRPr="00755125">
              <w:rPr>
                <w:bCs/>
                <w:sz w:val="24"/>
                <w:szCs w:val="24"/>
                <w:lang w:eastAsia="ru-RU"/>
              </w:rPr>
              <w:t xml:space="preserve">Организовывать различные виды внеурочной деятельности: игровую, учебно-исследовательскую,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 </w:t>
            </w:r>
          </w:p>
        </w:tc>
        <w:tc>
          <w:tcPr>
            <w:tcW w:w="1843" w:type="dxa"/>
            <w:shd w:val="clear" w:color="auto" w:fill="auto"/>
          </w:tcPr>
          <w:p w14:paraId="77323380"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0FF9B6A7" w14:textId="77777777" w:rsidTr="00685004">
        <w:tc>
          <w:tcPr>
            <w:tcW w:w="3228" w:type="dxa"/>
            <w:gridSpan w:val="2"/>
            <w:vMerge w:val="restart"/>
            <w:shd w:val="clear" w:color="auto" w:fill="auto"/>
          </w:tcPr>
          <w:p w14:paraId="6E701B23" w14:textId="77777777" w:rsidR="008E0338" w:rsidRPr="00755125" w:rsidRDefault="008E0338" w:rsidP="00685004">
            <w:pPr>
              <w:jc w:val="both"/>
              <w:rPr>
                <w:sz w:val="24"/>
                <w:szCs w:val="24"/>
                <w:lang w:eastAsia="ru-RU"/>
              </w:rPr>
            </w:pPr>
            <w:r w:rsidRPr="00755125">
              <w:rPr>
                <w:sz w:val="24"/>
                <w:szCs w:val="24"/>
                <w:lang w:eastAsia="ru-RU"/>
              </w:rPr>
              <w:t>Тема 2.2</w:t>
            </w:r>
          </w:p>
          <w:p w14:paraId="5DCDFFC1" w14:textId="77777777" w:rsidR="008E0338" w:rsidRPr="00755125" w:rsidRDefault="008E0338" w:rsidP="00685004">
            <w:pPr>
              <w:jc w:val="both"/>
              <w:rPr>
                <w:sz w:val="24"/>
                <w:szCs w:val="24"/>
                <w:lang w:eastAsia="ru-RU"/>
              </w:rPr>
            </w:pPr>
            <w:r w:rsidRPr="00755125">
              <w:rPr>
                <w:sz w:val="24"/>
                <w:szCs w:val="24"/>
                <w:lang w:eastAsia="ru-RU"/>
              </w:rPr>
              <w:t>Культура и техника речи</w:t>
            </w:r>
          </w:p>
        </w:tc>
        <w:tc>
          <w:tcPr>
            <w:tcW w:w="10063" w:type="dxa"/>
            <w:shd w:val="clear" w:color="auto" w:fill="auto"/>
          </w:tcPr>
          <w:p w14:paraId="42D97AA3"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2C428BCB" w14:textId="77777777" w:rsidR="008E0338" w:rsidRPr="00755125" w:rsidRDefault="008E0338" w:rsidP="00685004">
            <w:pPr>
              <w:jc w:val="center"/>
              <w:rPr>
                <w:b/>
                <w:bCs/>
                <w:sz w:val="24"/>
                <w:szCs w:val="24"/>
                <w:lang w:eastAsia="ru-RU"/>
              </w:rPr>
            </w:pPr>
            <w:r w:rsidRPr="00755125">
              <w:rPr>
                <w:b/>
                <w:bCs/>
                <w:sz w:val="24"/>
                <w:szCs w:val="24"/>
                <w:lang w:eastAsia="ru-RU"/>
              </w:rPr>
              <w:t>10</w:t>
            </w:r>
          </w:p>
        </w:tc>
      </w:tr>
      <w:tr w:rsidR="008E0338" w:rsidRPr="00755125" w14:paraId="463C8C65" w14:textId="77777777" w:rsidTr="00685004">
        <w:tc>
          <w:tcPr>
            <w:tcW w:w="3228" w:type="dxa"/>
            <w:gridSpan w:val="2"/>
            <w:vMerge/>
            <w:shd w:val="clear" w:color="auto" w:fill="auto"/>
          </w:tcPr>
          <w:p w14:paraId="79E0D837" w14:textId="77777777" w:rsidR="008E0338" w:rsidRPr="00755125" w:rsidRDefault="008E0338" w:rsidP="00685004">
            <w:pPr>
              <w:jc w:val="both"/>
              <w:rPr>
                <w:sz w:val="24"/>
                <w:szCs w:val="24"/>
                <w:lang w:eastAsia="ru-RU"/>
              </w:rPr>
            </w:pPr>
          </w:p>
        </w:tc>
        <w:tc>
          <w:tcPr>
            <w:tcW w:w="10063" w:type="dxa"/>
            <w:shd w:val="clear" w:color="auto" w:fill="auto"/>
          </w:tcPr>
          <w:p w14:paraId="41D3B4FC" w14:textId="77777777" w:rsidR="008E0338" w:rsidRPr="00755125" w:rsidRDefault="008E0338" w:rsidP="00685004">
            <w:pPr>
              <w:jc w:val="both"/>
              <w:rPr>
                <w:sz w:val="24"/>
                <w:szCs w:val="24"/>
                <w:lang w:eastAsia="ru-RU"/>
              </w:rPr>
            </w:pPr>
            <w:r w:rsidRPr="00755125">
              <w:rPr>
                <w:sz w:val="24"/>
                <w:szCs w:val="24"/>
                <w:shd w:val="clear" w:color="auto" w:fill="FFFFFF"/>
                <w:lang w:eastAsia="ru-RU"/>
              </w:rPr>
              <w:t>Выразительность как основная часть культуры речи.</w:t>
            </w:r>
          </w:p>
        </w:tc>
        <w:tc>
          <w:tcPr>
            <w:tcW w:w="1843" w:type="dxa"/>
            <w:shd w:val="clear" w:color="auto" w:fill="auto"/>
          </w:tcPr>
          <w:p w14:paraId="71D2FCE3" w14:textId="77777777" w:rsidR="008E0338" w:rsidRPr="00755125" w:rsidRDefault="008E0338" w:rsidP="00685004">
            <w:pPr>
              <w:jc w:val="center"/>
              <w:rPr>
                <w:sz w:val="24"/>
                <w:szCs w:val="24"/>
                <w:lang w:eastAsia="ru-RU"/>
              </w:rPr>
            </w:pPr>
            <w:r w:rsidRPr="00755125">
              <w:rPr>
                <w:sz w:val="24"/>
                <w:szCs w:val="24"/>
                <w:lang w:eastAsia="ru-RU"/>
              </w:rPr>
              <w:t>4</w:t>
            </w:r>
          </w:p>
        </w:tc>
      </w:tr>
      <w:tr w:rsidR="008E0338" w:rsidRPr="00755125" w14:paraId="55A3E3C0" w14:textId="77777777" w:rsidTr="00685004">
        <w:tc>
          <w:tcPr>
            <w:tcW w:w="3228" w:type="dxa"/>
            <w:gridSpan w:val="2"/>
            <w:vMerge/>
            <w:shd w:val="clear" w:color="auto" w:fill="auto"/>
          </w:tcPr>
          <w:p w14:paraId="1BE2E951" w14:textId="77777777" w:rsidR="008E0338" w:rsidRPr="00755125" w:rsidRDefault="008E0338" w:rsidP="00685004">
            <w:pPr>
              <w:jc w:val="both"/>
              <w:rPr>
                <w:sz w:val="24"/>
                <w:szCs w:val="24"/>
                <w:lang w:eastAsia="ru-RU"/>
              </w:rPr>
            </w:pPr>
          </w:p>
        </w:tc>
        <w:tc>
          <w:tcPr>
            <w:tcW w:w="10063" w:type="dxa"/>
            <w:shd w:val="clear" w:color="auto" w:fill="auto"/>
          </w:tcPr>
          <w:p w14:paraId="6B1D8E1B" w14:textId="77777777" w:rsidR="008E0338" w:rsidRPr="00755125" w:rsidRDefault="008E0338" w:rsidP="00685004">
            <w:pPr>
              <w:jc w:val="both"/>
              <w:rPr>
                <w:sz w:val="24"/>
                <w:szCs w:val="24"/>
                <w:lang w:eastAsia="ru-RU"/>
              </w:rPr>
            </w:pPr>
            <w:r w:rsidRPr="00755125">
              <w:rPr>
                <w:sz w:val="24"/>
                <w:szCs w:val="24"/>
                <w:lang w:eastAsia="ru-RU"/>
              </w:rPr>
              <w:t>Средства речевой выразительности. Интонация и ее компоненты. Ударение. Пауза, темп, ритм речи. Мелодика речи. Тембр.</w:t>
            </w:r>
          </w:p>
        </w:tc>
        <w:tc>
          <w:tcPr>
            <w:tcW w:w="1843" w:type="dxa"/>
            <w:shd w:val="clear" w:color="auto" w:fill="auto"/>
          </w:tcPr>
          <w:p w14:paraId="67E19F29" w14:textId="77777777" w:rsidR="008E0338" w:rsidRPr="00755125" w:rsidRDefault="008E0338" w:rsidP="00685004">
            <w:pPr>
              <w:jc w:val="center"/>
              <w:rPr>
                <w:sz w:val="24"/>
                <w:szCs w:val="24"/>
                <w:lang w:eastAsia="ru-RU"/>
              </w:rPr>
            </w:pPr>
            <w:r w:rsidRPr="00755125">
              <w:rPr>
                <w:sz w:val="24"/>
                <w:szCs w:val="24"/>
                <w:lang w:eastAsia="ru-RU"/>
              </w:rPr>
              <w:t>6</w:t>
            </w:r>
          </w:p>
        </w:tc>
      </w:tr>
      <w:tr w:rsidR="008E0338" w:rsidRPr="00755125" w14:paraId="64B60EB4" w14:textId="77777777" w:rsidTr="00685004">
        <w:tc>
          <w:tcPr>
            <w:tcW w:w="3228" w:type="dxa"/>
            <w:gridSpan w:val="2"/>
            <w:vMerge/>
            <w:shd w:val="clear" w:color="auto" w:fill="auto"/>
          </w:tcPr>
          <w:p w14:paraId="0B652042" w14:textId="77777777" w:rsidR="008E0338" w:rsidRPr="00755125" w:rsidRDefault="008E0338" w:rsidP="00685004">
            <w:pPr>
              <w:jc w:val="both"/>
              <w:rPr>
                <w:sz w:val="24"/>
                <w:szCs w:val="24"/>
                <w:lang w:eastAsia="ru-RU"/>
              </w:rPr>
            </w:pPr>
          </w:p>
        </w:tc>
        <w:tc>
          <w:tcPr>
            <w:tcW w:w="10063" w:type="dxa"/>
            <w:shd w:val="clear" w:color="auto" w:fill="auto"/>
          </w:tcPr>
          <w:p w14:paraId="41933FD8" w14:textId="77777777" w:rsidR="008E0338" w:rsidRPr="00755125" w:rsidRDefault="008E0338" w:rsidP="00685004">
            <w:pPr>
              <w:jc w:val="both"/>
              <w:rPr>
                <w:sz w:val="24"/>
                <w:szCs w:val="24"/>
                <w:lang w:eastAsia="ru-RU"/>
              </w:rPr>
            </w:pPr>
            <w:r w:rsidRPr="00755125">
              <w:rPr>
                <w:b/>
                <w:bCs/>
                <w:sz w:val="24"/>
                <w:szCs w:val="24"/>
                <w:lang w:eastAsia="ru-RU"/>
              </w:rPr>
              <w:t>Практические занятия</w:t>
            </w:r>
          </w:p>
        </w:tc>
        <w:tc>
          <w:tcPr>
            <w:tcW w:w="1843" w:type="dxa"/>
            <w:shd w:val="clear" w:color="auto" w:fill="auto"/>
          </w:tcPr>
          <w:p w14:paraId="49052054" w14:textId="77777777" w:rsidR="008E0338" w:rsidRPr="00755125" w:rsidRDefault="008E0338" w:rsidP="00685004">
            <w:pPr>
              <w:jc w:val="center"/>
              <w:rPr>
                <w:b/>
                <w:bCs/>
                <w:sz w:val="24"/>
                <w:szCs w:val="24"/>
                <w:lang w:eastAsia="ru-RU"/>
              </w:rPr>
            </w:pPr>
            <w:r w:rsidRPr="00755125">
              <w:rPr>
                <w:b/>
                <w:bCs/>
                <w:sz w:val="24"/>
                <w:szCs w:val="24"/>
                <w:lang w:eastAsia="ru-RU"/>
              </w:rPr>
              <w:t>2</w:t>
            </w:r>
          </w:p>
        </w:tc>
      </w:tr>
      <w:tr w:rsidR="008E0338" w:rsidRPr="00755125" w14:paraId="4899C3DF" w14:textId="77777777" w:rsidTr="00685004">
        <w:tc>
          <w:tcPr>
            <w:tcW w:w="3228" w:type="dxa"/>
            <w:gridSpan w:val="2"/>
            <w:vMerge/>
            <w:shd w:val="clear" w:color="auto" w:fill="auto"/>
          </w:tcPr>
          <w:p w14:paraId="375F0794" w14:textId="77777777" w:rsidR="008E0338" w:rsidRPr="00755125" w:rsidRDefault="008E0338" w:rsidP="00685004">
            <w:pPr>
              <w:jc w:val="both"/>
              <w:rPr>
                <w:sz w:val="24"/>
                <w:szCs w:val="24"/>
                <w:lang w:eastAsia="ru-RU"/>
              </w:rPr>
            </w:pPr>
          </w:p>
        </w:tc>
        <w:tc>
          <w:tcPr>
            <w:tcW w:w="10063" w:type="dxa"/>
            <w:shd w:val="clear" w:color="auto" w:fill="auto"/>
          </w:tcPr>
          <w:p w14:paraId="53B279BA" w14:textId="77777777" w:rsidR="008E0338" w:rsidRPr="00755125" w:rsidRDefault="008E0338" w:rsidP="00685004">
            <w:pPr>
              <w:jc w:val="both"/>
              <w:rPr>
                <w:sz w:val="24"/>
                <w:szCs w:val="24"/>
                <w:lang w:eastAsia="ru-RU"/>
              </w:rPr>
            </w:pPr>
            <w:r w:rsidRPr="00755125">
              <w:rPr>
                <w:sz w:val="24"/>
                <w:szCs w:val="24"/>
                <w:shd w:val="clear" w:color="auto" w:fill="FFFFFF"/>
                <w:lang w:eastAsia="ru-RU"/>
              </w:rPr>
              <w:t>Театральные этюды, игры – драматизации, инсценировки коротких стихов, шуточных диалогов на развитие интонационной выразительности речи</w:t>
            </w:r>
          </w:p>
        </w:tc>
        <w:tc>
          <w:tcPr>
            <w:tcW w:w="1843" w:type="dxa"/>
            <w:shd w:val="clear" w:color="auto" w:fill="auto"/>
          </w:tcPr>
          <w:p w14:paraId="00F4C0EC" w14:textId="77777777" w:rsidR="008E0338" w:rsidRPr="00755125" w:rsidRDefault="008E0338" w:rsidP="00685004">
            <w:pPr>
              <w:jc w:val="center"/>
              <w:rPr>
                <w:sz w:val="24"/>
                <w:szCs w:val="24"/>
                <w:lang w:eastAsia="ru-RU"/>
              </w:rPr>
            </w:pPr>
          </w:p>
        </w:tc>
      </w:tr>
      <w:tr w:rsidR="008E0338" w:rsidRPr="00755125" w14:paraId="139BB5AD" w14:textId="77777777" w:rsidTr="00685004">
        <w:tc>
          <w:tcPr>
            <w:tcW w:w="3228" w:type="dxa"/>
            <w:gridSpan w:val="2"/>
            <w:vMerge w:val="restart"/>
            <w:shd w:val="clear" w:color="auto" w:fill="auto"/>
          </w:tcPr>
          <w:p w14:paraId="4DFC2D4F" w14:textId="77777777" w:rsidR="008E0338" w:rsidRPr="00755125" w:rsidRDefault="008E0338" w:rsidP="00685004">
            <w:pPr>
              <w:jc w:val="both"/>
              <w:rPr>
                <w:sz w:val="24"/>
                <w:szCs w:val="24"/>
                <w:lang w:eastAsia="ru-RU"/>
              </w:rPr>
            </w:pPr>
            <w:r w:rsidRPr="00755125">
              <w:rPr>
                <w:sz w:val="24"/>
                <w:szCs w:val="24"/>
                <w:lang w:eastAsia="ru-RU"/>
              </w:rPr>
              <w:t xml:space="preserve">Тема 2.3 </w:t>
            </w:r>
          </w:p>
          <w:p w14:paraId="5E631932" w14:textId="77777777" w:rsidR="008E0338" w:rsidRPr="00755125" w:rsidRDefault="008E0338" w:rsidP="00685004">
            <w:pPr>
              <w:jc w:val="both"/>
              <w:rPr>
                <w:sz w:val="24"/>
                <w:szCs w:val="24"/>
                <w:lang w:eastAsia="ru-RU"/>
              </w:rPr>
            </w:pPr>
            <w:r w:rsidRPr="00755125">
              <w:rPr>
                <w:sz w:val="24"/>
                <w:szCs w:val="24"/>
                <w:lang w:eastAsia="ru-RU"/>
              </w:rPr>
              <w:t>Драматургия и постановка культурно-досуговых программ</w:t>
            </w:r>
          </w:p>
        </w:tc>
        <w:tc>
          <w:tcPr>
            <w:tcW w:w="10063" w:type="dxa"/>
            <w:shd w:val="clear" w:color="auto" w:fill="auto"/>
          </w:tcPr>
          <w:p w14:paraId="1ACA89C7"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67145F5F" w14:textId="77777777" w:rsidR="008E0338" w:rsidRPr="00755125" w:rsidRDefault="008E0338" w:rsidP="00685004">
            <w:pPr>
              <w:jc w:val="center"/>
              <w:rPr>
                <w:b/>
                <w:bCs/>
                <w:sz w:val="24"/>
                <w:szCs w:val="24"/>
                <w:lang w:eastAsia="ru-RU"/>
              </w:rPr>
            </w:pPr>
            <w:r w:rsidRPr="00755125">
              <w:rPr>
                <w:b/>
                <w:bCs/>
                <w:sz w:val="24"/>
                <w:szCs w:val="24"/>
                <w:lang w:eastAsia="ru-RU"/>
              </w:rPr>
              <w:t>6</w:t>
            </w:r>
          </w:p>
        </w:tc>
      </w:tr>
      <w:tr w:rsidR="008E0338" w:rsidRPr="00755125" w14:paraId="4ECDB8A7" w14:textId="77777777" w:rsidTr="00685004">
        <w:tc>
          <w:tcPr>
            <w:tcW w:w="3228" w:type="dxa"/>
            <w:gridSpan w:val="2"/>
            <w:vMerge/>
            <w:shd w:val="clear" w:color="auto" w:fill="auto"/>
          </w:tcPr>
          <w:p w14:paraId="5795727B" w14:textId="77777777" w:rsidR="008E0338" w:rsidRPr="00755125" w:rsidRDefault="008E0338" w:rsidP="00685004">
            <w:pPr>
              <w:jc w:val="both"/>
              <w:rPr>
                <w:sz w:val="24"/>
                <w:szCs w:val="24"/>
                <w:lang w:eastAsia="ru-RU"/>
              </w:rPr>
            </w:pPr>
          </w:p>
        </w:tc>
        <w:tc>
          <w:tcPr>
            <w:tcW w:w="10063" w:type="dxa"/>
            <w:shd w:val="clear" w:color="auto" w:fill="auto"/>
          </w:tcPr>
          <w:p w14:paraId="1B55C136" w14:textId="77777777" w:rsidR="008E0338" w:rsidRPr="00755125" w:rsidRDefault="008E0338" w:rsidP="00685004">
            <w:pPr>
              <w:jc w:val="both"/>
              <w:rPr>
                <w:sz w:val="24"/>
                <w:szCs w:val="24"/>
                <w:lang w:eastAsia="ru-RU"/>
              </w:rPr>
            </w:pPr>
            <w:r w:rsidRPr="00755125">
              <w:rPr>
                <w:sz w:val="24"/>
                <w:szCs w:val="24"/>
                <w:lang w:eastAsia="ru-RU"/>
              </w:rPr>
              <w:t xml:space="preserve">Особенности  и типы культурно-досуговых программ: разовая игровая программа;  </w:t>
            </w:r>
            <w:proofErr w:type="spellStart"/>
            <w:r w:rsidRPr="00755125">
              <w:rPr>
                <w:sz w:val="24"/>
                <w:szCs w:val="24"/>
                <w:lang w:eastAsia="ru-RU"/>
              </w:rPr>
              <w:t>конкурсно</w:t>
            </w:r>
            <w:proofErr w:type="spellEnd"/>
            <w:r w:rsidRPr="00755125">
              <w:rPr>
                <w:sz w:val="24"/>
                <w:szCs w:val="24"/>
                <w:lang w:eastAsia="ru-RU"/>
              </w:rPr>
              <w:t>-игровая программа по заданной тематике;  игра-спектакль; театрализованная игра; зрелище;  праздник;  длительная досуговая программа</w:t>
            </w:r>
          </w:p>
        </w:tc>
        <w:tc>
          <w:tcPr>
            <w:tcW w:w="1843" w:type="dxa"/>
            <w:shd w:val="clear" w:color="auto" w:fill="auto"/>
          </w:tcPr>
          <w:p w14:paraId="43E1F701"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3BBF759B" w14:textId="77777777" w:rsidTr="00685004">
        <w:tc>
          <w:tcPr>
            <w:tcW w:w="3228" w:type="dxa"/>
            <w:gridSpan w:val="2"/>
            <w:vMerge/>
            <w:shd w:val="clear" w:color="auto" w:fill="auto"/>
          </w:tcPr>
          <w:p w14:paraId="4531CFF6" w14:textId="77777777" w:rsidR="008E0338" w:rsidRPr="00755125" w:rsidRDefault="008E0338" w:rsidP="00685004">
            <w:pPr>
              <w:jc w:val="both"/>
              <w:rPr>
                <w:sz w:val="24"/>
                <w:szCs w:val="24"/>
                <w:lang w:eastAsia="ru-RU"/>
              </w:rPr>
            </w:pPr>
          </w:p>
        </w:tc>
        <w:tc>
          <w:tcPr>
            <w:tcW w:w="10063" w:type="dxa"/>
            <w:shd w:val="clear" w:color="auto" w:fill="auto"/>
          </w:tcPr>
          <w:p w14:paraId="2303DC6C" w14:textId="77777777" w:rsidR="008E0338" w:rsidRPr="00755125" w:rsidRDefault="008E0338" w:rsidP="00685004">
            <w:pPr>
              <w:jc w:val="both"/>
              <w:rPr>
                <w:sz w:val="24"/>
                <w:szCs w:val="24"/>
                <w:lang w:eastAsia="ru-RU"/>
              </w:rPr>
            </w:pPr>
            <w:r w:rsidRPr="00755125">
              <w:rPr>
                <w:lang w:eastAsia="ru-RU"/>
              </w:rPr>
              <w:t>Д</w:t>
            </w:r>
            <w:r w:rsidRPr="00755125">
              <w:rPr>
                <w:sz w:val="24"/>
                <w:szCs w:val="24"/>
                <w:lang w:eastAsia="ru-RU"/>
              </w:rPr>
              <w:t>раматургия и постановка театрализованных музыкальных спектаклей</w:t>
            </w:r>
          </w:p>
        </w:tc>
        <w:tc>
          <w:tcPr>
            <w:tcW w:w="1843" w:type="dxa"/>
            <w:shd w:val="clear" w:color="auto" w:fill="auto"/>
          </w:tcPr>
          <w:p w14:paraId="662BDCB8"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381EDB01" w14:textId="77777777" w:rsidTr="00685004">
        <w:tc>
          <w:tcPr>
            <w:tcW w:w="3228" w:type="dxa"/>
            <w:gridSpan w:val="2"/>
            <w:vMerge/>
            <w:shd w:val="clear" w:color="auto" w:fill="auto"/>
          </w:tcPr>
          <w:p w14:paraId="3B0F9154" w14:textId="77777777" w:rsidR="008E0338" w:rsidRPr="00755125" w:rsidRDefault="008E0338" w:rsidP="00685004">
            <w:pPr>
              <w:jc w:val="both"/>
              <w:rPr>
                <w:sz w:val="24"/>
                <w:szCs w:val="24"/>
                <w:lang w:eastAsia="ru-RU"/>
              </w:rPr>
            </w:pPr>
          </w:p>
        </w:tc>
        <w:tc>
          <w:tcPr>
            <w:tcW w:w="10063" w:type="dxa"/>
            <w:shd w:val="clear" w:color="auto" w:fill="auto"/>
          </w:tcPr>
          <w:p w14:paraId="5F470B12" w14:textId="77777777" w:rsidR="008E0338" w:rsidRPr="00755125" w:rsidRDefault="008E0338" w:rsidP="00685004">
            <w:pPr>
              <w:jc w:val="both"/>
              <w:rPr>
                <w:sz w:val="24"/>
                <w:szCs w:val="24"/>
                <w:lang w:eastAsia="ru-RU"/>
              </w:rPr>
            </w:pPr>
            <w:r w:rsidRPr="00755125">
              <w:rPr>
                <w:sz w:val="24"/>
                <w:szCs w:val="24"/>
                <w:lang w:eastAsia="ru-RU"/>
              </w:rPr>
              <w:t xml:space="preserve">Драматургия и постановка </w:t>
            </w:r>
            <w:proofErr w:type="spellStart"/>
            <w:r w:rsidRPr="00755125">
              <w:rPr>
                <w:sz w:val="24"/>
                <w:szCs w:val="24"/>
                <w:lang w:eastAsia="ru-RU"/>
              </w:rPr>
              <w:t>конкурсно</w:t>
            </w:r>
            <w:proofErr w:type="spellEnd"/>
            <w:r w:rsidRPr="00755125">
              <w:rPr>
                <w:sz w:val="24"/>
                <w:szCs w:val="24"/>
                <w:lang w:eastAsia="ru-RU"/>
              </w:rPr>
              <w:t>-зрелищных программ</w:t>
            </w:r>
          </w:p>
        </w:tc>
        <w:tc>
          <w:tcPr>
            <w:tcW w:w="1843" w:type="dxa"/>
            <w:shd w:val="clear" w:color="auto" w:fill="auto"/>
          </w:tcPr>
          <w:p w14:paraId="43809D49"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361EB072" w14:textId="77777777" w:rsidTr="00685004">
        <w:tc>
          <w:tcPr>
            <w:tcW w:w="3228" w:type="dxa"/>
            <w:gridSpan w:val="2"/>
            <w:vMerge/>
            <w:shd w:val="clear" w:color="auto" w:fill="auto"/>
          </w:tcPr>
          <w:p w14:paraId="12C474E8" w14:textId="77777777" w:rsidR="008E0338" w:rsidRPr="00755125" w:rsidRDefault="008E0338" w:rsidP="00685004">
            <w:pPr>
              <w:jc w:val="both"/>
              <w:rPr>
                <w:sz w:val="24"/>
                <w:szCs w:val="24"/>
                <w:lang w:eastAsia="ru-RU"/>
              </w:rPr>
            </w:pPr>
          </w:p>
        </w:tc>
        <w:tc>
          <w:tcPr>
            <w:tcW w:w="10063" w:type="dxa"/>
            <w:shd w:val="clear" w:color="auto" w:fill="auto"/>
          </w:tcPr>
          <w:p w14:paraId="15C59CF5" w14:textId="77777777" w:rsidR="008E0338" w:rsidRPr="00755125" w:rsidRDefault="008E0338" w:rsidP="00685004">
            <w:pPr>
              <w:jc w:val="both"/>
              <w:rPr>
                <w:sz w:val="24"/>
                <w:szCs w:val="24"/>
                <w:lang w:eastAsia="ru-RU"/>
              </w:rPr>
            </w:pPr>
            <w:r w:rsidRPr="00755125">
              <w:rPr>
                <w:b/>
                <w:bCs/>
                <w:sz w:val="24"/>
                <w:szCs w:val="24"/>
                <w:lang w:eastAsia="ru-RU"/>
              </w:rPr>
              <w:t>Практические занятия</w:t>
            </w:r>
          </w:p>
        </w:tc>
        <w:tc>
          <w:tcPr>
            <w:tcW w:w="1843" w:type="dxa"/>
            <w:shd w:val="clear" w:color="auto" w:fill="auto"/>
          </w:tcPr>
          <w:p w14:paraId="59233114"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0FC2E0AA" w14:textId="77777777" w:rsidTr="00685004">
        <w:tc>
          <w:tcPr>
            <w:tcW w:w="3228" w:type="dxa"/>
            <w:gridSpan w:val="2"/>
            <w:vMerge/>
            <w:shd w:val="clear" w:color="auto" w:fill="auto"/>
          </w:tcPr>
          <w:p w14:paraId="5263D9A2" w14:textId="77777777" w:rsidR="008E0338" w:rsidRPr="00755125" w:rsidRDefault="008E0338" w:rsidP="00685004">
            <w:pPr>
              <w:jc w:val="both"/>
              <w:rPr>
                <w:sz w:val="24"/>
                <w:szCs w:val="24"/>
                <w:lang w:eastAsia="ru-RU"/>
              </w:rPr>
            </w:pPr>
          </w:p>
        </w:tc>
        <w:tc>
          <w:tcPr>
            <w:tcW w:w="10063" w:type="dxa"/>
            <w:shd w:val="clear" w:color="auto" w:fill="auto"/>
          </w:tcPr>
          <w:p w14:paraId="5BA0FBFC" w14:textId="77777777" w:rsidR="008E0338" w:rsidRPr="00755125" w:rsidRDefault="008E0338" w:rsidP="00685004">
            <w:pPr>
              <w:jc w:val="both"/>
              <w:rPr>
                <w:sz w:val="24"/>
                <w:szCs w:val="24"/>
                <w:lang w:eastAsia="ru-RU"/>
              </w:rPr>
            </w:pPr>
            <w:r w:rsidRPr="00755125">
              <w:rPr>
                <w:sz w:val="24"/>
                <w:szCs w:val="24"/>
                <w:lang w:eastAsia="ru-RU"/>
              </w:rPr>
              <w:t xml:space="preserve">Проанализировать и составить конспекты по драматургической функции музыки в </w:t>
            </w:r>
            <w:r w:rsidRPr="00755125">
              <w:rPr>
                <w:sz w:val="24"/>
                <w:szCs w:val="24"/>
                <w:lang w:eastAsia="ru-RU"/>
              </w:rPr>
              <w:lastRenderedPageBreak/>
              <w:t>театрализованном представлении</w:t>
            </w:r>
          </w:p>
        </w:tc>
        <w:tc>
          <w:tcPr>
            <w:tcW w:w="1843" w:type="dxa"/>
            <w:shd w:val="clear" w:color="auto" w:fill="auto"/>
          </w:tcPr>
          <w:p w14:paraId="49EFCE1C" w14:textId="77777777" w:rsidR="008E0338" w:rsidRPr="00755125" w:rsidRDefault="008E0338" w:rsidP="00685004">
            <w:pPr>
              <w:jc w:val="center"/>
              <w:rPr>
                <w:sz w:val="24"/>
                <w:szCs w:val="24"/>
                <w:lang w:eastAsia="ru-RU"/>
              </w:rPr>
            </w:pPr>
            <w:r w:rsidRPr="00755125">
              <w:rPr>
                <w:sz w:val="24"/>
                <w:szCs w:val="24"/>
                <w:lang w:eastAsia="ru-RU"/>
              </w:rPr>
              <w:lastRenderedPageBreak/>
              <w:t>2</w:t>
            </w:r>
          </w:p>
        </w:tc>
      </w:tr>
      <w:tr w:rsidR="008E0338" w:rsidRPr="00755125" w14:paraId="79EEE380" w14:textId="77777777" w:rsidTr="00685004">
        <w:tc>
          <w:tcPr>
            <w:tcW w:w="3228" w:type="dxa"/>
            <w:gridSpan w:val="2"/>
            <w:vMerge/>
            <w:shd w:val="clear" w:color="auto" w:fill="auto"/>
          </w:tcPr>
          <w:p w14:paraId="4231A117" w14:textId="77777777" w:rsidR="008E0338" w:rsidRPr="00755125" w:rsidRDefault="008E0338" w:rsidP="00685004">
            <w:pPr>
              <w:jc w:val="both"/>
              <w:rPr>
                <w:sz w:val="24"/>
                <w:szCs w:val="24"/>
                <w:lang w:eastAsia="ru-RU"/>
              </w:rPr>
            </w:pPr>
          </w:p>
        </w:tc>
        <w:tc>
          <w:tcPr>
            <w:tcW w:w="10063" w:type="dxa"/>
            <w:shd w:val="clear" w:color="auto" w:fill="auto"/>
          </w:tcPr>
          <w:p w14:paraId="04FDC634" w14:textId="77777777" w:rsidR="008E0338" w:rsidRPr="00755125" w:rsidRDefault="008E0338" w:rsidP="00685004">
            <w:pPr>
              <w:jc w:val="both"/>
              <w:rPr>
                <w:sz w:val="24"/>
                <w:szCs w:val="24"/>
                <w:lang w:eastAsia="ru-RU"/>
              </w:rPr>
            </w:pPr>
            <w:r w:rsidRPr="00755125">
              <w:rPr>
                <w:sz w:val="24"/>
                <w:szCs w:val="24"/>
                <w:lang w:eastAsia="ru-RU"/>
              </w:rPr>
              <w:t xml:space="preserve">Алгоритм  составления </w:t>
            </w:r>
            <w:proofErr w:type="spellStart"/>
            <w:r w:rsidRPr="00755125">
              <w:rPr>
                <w:sz w:val="24"/>
                <w:szCs w:val="24"/>
                <w:lang w:eastAsia="ru-RU"/>
              </w:rPr>
              <w:t>конкурсно</w:t>
            </w:r>
            <w:proofErr w:type="spellEnd"/>
            <w:r w:rsidRPr="00755125">
              <w:rPr>
                <w:sz w:val="24"/>
                <w:szCs w:val="24"/>
                <w:lang w:eastAsia="ru-RU"/>
              </w:rPr>
              <w:t>-зрелищной программы.</w:t>
            </w:r>
          </w:p>
        </w:tc>
        <w:tc>
          <w:tcPr>
            <w:tcW w:w="1843" w:type="dxa"/>
            <w:shd w:val="clear" w:color="auto" w:fill="auto"/>
          </w:tcPr>
          <w:p w14:paraId="16A95A03"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746517A8" w14:textId="77777777" w:rsidTr="00685004">
        <w:tc>
          <w:tcPr>
            <w:tcW w:w="3228" w:type="dxa"/>
            <w:gridSpan w:val="2"/>
            <w:vMerge w:val="restart"/>
            <w:shd w:val="clear" w:color="auto" w:fill="auto"/>
          </w:tcPr>
          <w:p w14:paraId="5C9AB177" w14:textId="77777777" w:rsidR="008E0338" w:rsidRPr="00755125" w:rsidRDefault="008E0338" w:rsidP="00685004">
            <w:pPr>
              <w:jc w:val="both"/>
              <w:rPr>
                <w:sz w:val="24"/>
                <w:szCs w:val="24"/>
                <w:lang w:eastAsia="ru-RU"/>
              </w:rPr>
            </w:pPr>
            <w:r w:rsidRPr="00755125">
              <w:rPr>
                <w:sz w:val="24"/>
                <w:szCs w:val="24"/>
                <w:lang w:eastAsia="ru-RU"/>
              </w:rPr>
              <w:t>Тема 2.4</w:t>
            </w:r>
          </w:p>
          <w:p w14:paraId="359707C2" w14:textId="77777777" w:rsidR="008E0338" w:rsidRPr="00755125" w:rsidRDefault="008E0338" w:rsidP="00685004">
            <w:pPr>
              <w:jc w:val="both"/>
              <w:rPr>
                <w:sz w:val="24"/>
                <w:szCs w:val="24"/>
                <w:lang w:eastAsia="ru-RU"/>
              </w:rPr>
            </w:pPr>
            <w:r w:rsidRPr="00755125">
              <w:rPr>
                <w:sz w:val="24"/>
                <w:szCs w:val="24"/>
                <w:lang w:eastAsia="ru-RU"/>
              </w:rPr>
              <w:t>Методика организации и проведения школьных праздников</w:t>
            </w:r>
          </w:p>
        </w:tc>
        <w:tc>
          <w:tcPr>
            <w:tcW w:w="10063" w:type="dxa"/>
            <w:shd w:val="clear" w:color="auto" w:fill="auto"/>
          </w:tcPr>
          <w:p w14:paraId="7E117C08" w14:textId="77777777" w:rsidR="008E0338" w:rsidRPr="00755125" w:rsidRDefault="008E0338" w:rsidP="00685004">
            <w:pPr>
              <w:jc w:val="both"/>
              <w:rPr>
                <w:sz w:val="24"/>
                <w:szCs w:val="24"/>
                <w:lang w:eastAsia="ru-RU"/>
              </w:rPr>
            </w:pPr>
            <w:r w:rsidRPr="00755125">
              <w:rPr>
                <w:b/>
                <w:sz w:val="24"/>
                <w:szCs w:val="24"/>
                <w:lang w:eastAsia="ru-RU"/>
              </w:rPr>
              <w:t>Содержание. Лекция</w:t>
            </w:r>
          </w:p>
        </w:tc>
        <w:tc>
          <w:tcPr>
            <w:tcW w:w="1843" w:type="dxa"/>
            <w:shd w:val="clear" w:color="auto" w:fill="auto"/>
          </w:tcPr>
          <w:p w14:paraId="7FD047F2" w14:textId="77777777" w:rsidR="008E0338" w:rsidRPr="00755125" w:rsidRDefault="008E0338" w:rsidP="00685004">
            <w:pPr>
              <w:jc w:val="center"/>
              <w:rPr>
                <w:b/>
                <w:bCs/>
                <w:sz w:val="24"/>
                <w:szCs w:val="24"/>
                <w:lang w:eastAsia="ru-RU"/>
              </w:rPr>
            </w:pPr>
            <w:r w:rsidRPr="00755125">
              <w:rPr>
                <w:b/>
                <w:bCs/>
                <w:sz w:val="24"/>
                <w:szCs w:val="24"/>
                <w:lang w:eastAsia="ru-RU"/>
              </w:rPr>
              <w:t>8</w:t>
            </w:r>
          </w:p>
        </w:tc>
      </w:tr>
      <w:tr w:rsidR="008E0338" w:rsidRPr="00755125" w14:paraId="77DD5A59" w14:textId="77777777" w:rsidTr="00685004">
        <w:tc>
          <w:tcPr>
            <w:tcW w:w="3228" w:type="dxa"/>
            <w:gridSpan w:val="2"/>
            <w:vMerge/>
            <w:shd w:val="clear" w:color="auto" w:fill="auto"/>
          </w:tcPr>
          <w:p w14:paraId="654974E6" w14:textId="77777777" w:rsidR="008E0338" w:rsidRPr="00755125" w:rsidRDefault="008E0338" w:rsidP="00685004">
            <w:pPr>
              <w:jc w:val="both"/>
              <w:rPr>
                <w:sz w:val="24"/>
                <w:szCs w:val="24"/>
                <w:lang w:eastAsia="ru-RU"/>
              </w:rPr>
            </w:pPr>
          </w:p>
        </w:tc>
        <w:tc>
          <w:tcPr>
            <w:tcW w:w="10063" w:type="dxa"/>
            <w:shd w:val="clear" w:color="auto" w:fill="auto"/>
          </w:tcPr>
          <w:p w14:paraId="4E1698E9" w14:textId="77777777" w:rsidR="008E0338" w:rsidRPr="00755125" w:rsidRDefault="008E0338" w:rsidP="00685004">
            <w:pPr>
              <w:jc w:val="both"/>
              <w:rPr>
                <w:sz w:val="24"/>
                <w:szCs w:val="24"/>
                <w:lang w:eastAsia="ru-RU"/>
              </w:rPr>
            </w:pPr>
            <w:r w:rsidRPr="00755125">
              <w:rPr>
                <w:rFonts w:ascii="Arial" w:hAnsi="Arial" w:cs="Arial"/>
                <w:color w:val="000000"/>
                <w:shd w:val="clear" w:color="auto" w:fill="FFFFFF"/>
                <w:lang w:eastAsia="ru-RU"/>
              </w:rPr>
              <w:t>З</w:t>
            </w:r>
            <w:r w:rsidRPr="00755125">
              <w:rPr>
                <w:color w:val="000000"/>
                <w:sz w:val="24"/>
                <w:szCs w:val="24"/>
                <w:shd w:val="clear" w:color="auto" w:fill="FFFFFF"/>
                <w:lang w:eastAsia="ru-RU"/>
              </w:rPr>
              <w:t>начение праздников в учебно-воспитательном процессе</w:t>
            </w:r>
          </w:p>
        </w:tc>
        <w:tc>
          <w:tcPr>
            <w:tcW w:w="1843" w:type="dxa"/>
            <w:shd w:val="clear" w:color="auto" w:fill="auto"/>
          </w:tcPr>
          <w:p w14:paraId="53F4F810"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45D84319" w14:textId="77777777" w:rsidTr="00685004">
        <w:tc>
          <w:tcPr>
            <w:tcW w:w="3228" w:type="dxa"/>
            <w:gridSpan w:val="2"/>
            <w:vMerge/>
            <w:shd w:val="clear" w:color="auto" w:fill="auto"/>
          </w:tcPr>
          <w:p w14:paraId="01DFEEB0" w14:textId="77777777" w:rsidR="008E0338" w:rsidRPr="00755125" w:rsidRDefault="008E0338" w:rsidP="00685004">
            <w:pPr>
              <w:jc w:val="both"/>
              <w:rPr>
                <w:sz w:val="24"/>
                <w:szCs w:val="24"/>
                <w:lang w:eastAsia="ru-RU"/>
              </w:rPr>
            </w:pPr>
          </w:p>
        </w:tc>
        <w:tc>
          <w:tcPr>
            <w:tcW w:w="10063" w:type="dxa"/>
            <w:shd w:val="clear" w:color="auto" w:fill="auto"/>
          </w:tcPr>
          <w:p w14:paraId="06D48E36" w14:textId="77777777" w:rsidR="008E0338" w:rsidRPr="00755125" w:rsidRDefault="008E0338" w:rsidP="00685004">
            <w:pPr>
              <w:jc w:val="both"/>
              <w:rPr>
                <w:sz w:val="24"/>
                <w:szCs w:val="24"/>
                <w:lang w:eastAsia="ru-RU"/>
              </w:rPr>
            </w:pPr>
            <w:r w:rsidRPr="00755125">
              <w:rPr>
                <w:sz w:val="24"/>
                <w:szCs w:val="24"/>
                <w:lang w:eastAsia="ru-RU"/>
              </w:rPr>
              <w:t>Классификация праздников и их содержание</w:t>
            </w:r>
          </w:p>
        </w:tc>
        <w:tc>
          <w:tcPr>
            <w:tcW w:w="1843" w:type="dxa"/>
            <w:shd w:val="clear" w:color="auto" w:fill="auto"/>
          </w:tcPr>
          <w:p w14:paraId="236070E8"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52D11DEC" w14:textId="77777777" w:rsidTr="00685004">
        <w:tc>
          <w:tcPr>
            <w:tcW w:w="3228" w:type="dxa"/>
            <w:gridSpan w:val="2"/>
            <w:vMerge/>
            <w:shd w:val="clear" w:color="auto" w:fill="auto"/>
          </w:tcPr>
          <w:p w14:paraId="1492E3F9" w14:textId="77777777" w:rsidR="008E0338" w:rsidRPr="00755125" w:rsidRDefault="008E0338" w:rsidP="00685004">
            <w:pPr>
              <w:jc w:val="both"/>
              <w:rPr>
                <w:sz w:val="24"/>
                <w:szCs w:val="24"/>
                <w:lang w:eastAsia="ru-RU"/>
              </w:rPr>
            </w:pPr>
          </w:p>
        </w:tc>
        <w:tc>
          <w:tcPr>
            <w:tcW w:w="10063" w:type="dxa"/>
            <w:shd w:val="clear" w:color="auto" w:fill="auto"/>
          </w:tcPr>
          <w:p w14:paraId="624086FF" w14:textId="77777777" w:rsidR="008E0338" w:rsidRPr="00755125" w:rsidRDefault="008E0338" w:rsidP="00685004">
            <w:pPr>
              <w:jc w:val="both"/>
              <w:rPr>
                <w:sz w:val="24"/>
                <w:szCs w:val="24"/>
                <w:lang w:eastAsia="ru-RU"/>
              </w:rPr>
            </w:pPr>
            <w:r w:rsidRPr="00755125">
              <w:rPr>
                <w:sz w:val="24"/>
                <w:szCs w:val="24"/>
                <w:lang w:eastAsia="ru-RU"/>
              </w:rPr>
              <w:t>Подготовка и организация праздника</w:t>
            </w:r>
          </w:p>
        </w:tc>
        <w:tc>
          <w:tcPr>
            <w:tcW w:w="1843" w:type="dxa"/>
            <w:shd w:val="clear" w:color="auto" w:fill="auto"/>
          </w:tcPr>
          <w:p w14:paraId="6087BFAC"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62391274" w14:textId="77777777" w:rsidTr="00685004">
        <w:tc>
          <w:tcPr>
            <w:tcW w:w="3228" w:type="dxa"/>
            <w:gridSpan w:val="2"/>
            <w:vMerge/>
            <w:shd w:val="clear" w:color="auto" w:fill="auto"/>
          </w:tcPr>
          <w:p w14:paraId="3B75CAEA" w14:textId="77777777" w:rsidR="008E0338" w:rsidRPr="00755125" w:rsidRDefault="008E0338" w:rsidP="00685004">
            <w:pPr>
              <w:jc w:val="both"/>
              <w:rPr>
                <w:sz w:val="24"/>
                <w:szCs w:val="24"/>
                <w:lang w:eastAsia="ru-RU"/>
              </w:rPr>
            </w:pPr>
          </w:p>
        </w:tc>
        <w:tc>
          <w:tcPr>
            <w:tcW w:w="10063" w:type="dxa"/>
            <w:shd w:val="clear" w:color="auto" w:fill="auto"/>
          </w:tcPr>
          <w:p w14:paraId="30F6473A" w14:textId="77777777" w:rsidR="008E0338" w:rsidRPr="00755125" w:rsidRDefault="008E0338" w:rsidP="00685004">
            <w:pPr>
              <w:jc w:val="both"/>
              <w:rPr>
                <w:sz w:val="24"/>
                <w:szCs w:val="24"/>
                <w:lang w:eastAsia="ru-RU"/>
              </w:rPr>
            </w:pPr>
            <w:r w:rsidRPr="00755125">
              <w:rPr>
                <w:bCs/>
                <w:sz w:val="24"/>
                <w:szCs w:val="24"/>
                <w:lang w:eastAsia="ru-RU"/>
              </w:rPr>
              <w:t>Методика проведения общешкольных праздников</w:t>
            </w:r>
          </w:p>
        </w:tc>
        <w:tc>
          <w:tcPr>
            <w:tcW w:w="1843" w:type="dxa"/>
            <w:shd w:val="clear" w:color="auto" w:fill="auto"/>
          </w:tcPr>
          <w:p w14:paraId="73175C33"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62922E42" w14:textId="77777777" w:rsidTr="00685004">
        <w:tc>
          <w:tcPr>
            <w:tcW w:w="3228" w:type="dxa"/>
            <w:gridSpan w:val="2"/>
            <w:vMerge/>
            <w:shd w:val="clear" w:color="auto" w:fill="auto"/>
          </w:tcPr>
          <w:p w14:paraId="4285C4C8" w14:textId="77777777" w:rsidR="008E0338" w:rsidRPr="00755125" w:rsidRDefault="008E0338" w:rsidP="00685004">
            <w:pPr>
              <w:jc w:val="both"/>
              <w:rPr>
                <w:sz w:val="24"/>
                <w:szCs w:val="24"/>
                <w:lang w:eastAsia="ru-RU"/>
              </w:rPr>
            </w:pPr>
          </w:p>
        </w:tc>
        <w:tc>
          <w:tcPr>
            <w:tcW w:w="10063" w:type="dxa"/>
            <w:shd w:val="clear" w:color="auto" w:fill="auto"/>
          </w:tcPr>
          <w:p w14:paraId="20DB01ED" w14:textId="77777777" w:rsidR="008E0338" w:rsidRPr="00755125" w:rsidRDefault="008E0338" w:rsidP="00685004">
            <w:pPr>
              <w:jc w:val="both"/>
              <w:rPr>
                <w:sz w:val="24"/>
                <w:szCs w:val="24"/>
                <w:lang w:eastAsia="ru-RU"/>
              </w:rPr>
            </w:pPr>
            <w:r w:rsidRPr="00755125">
              <w:rPr>
                <w:b/>
                <w:bCs/>
                <w:sz w:val="24"/>
                <w:szCs w:val="24"/>
                <w:lang w:eastAsia="ru-RU"/>
              </w:rPr>
              <w:t>Практические занятия</w:t>
            </w:r>
          </w:p>
        </w:tc>
        <w:tc>
          <w:tcPr>
            <w:tcW w:w="1843" w:type="dxa"/>
            <w:shd w:val="clear" w:color="auto" w:fill="auto"/>
          </w:tcPr>
          <w:p w14:paraId="0CE5AFB3" w14:textId="77777777" w:rsidR="008E0338" w:rsidRPr="00755125" w:rsidRDefault="008E0338" w:rsidP="00685004">
            <w:pPr>
              <w:jc w:val="center"/>
              <w:rPr>
                <w:b/>
                <w:bCs/>
                <w:sz w:val="24"/>
                <w:szCs w:val="24"/>
                <w:lang w:eastAsia="ru-RU"/>
              </w:rPr>
            </w:pPr>
            <w:r w:rsidRPr="00755125">
              <w:rPr>
                <w:b/>
                <w:bCs/>
                <w:sz w:val="24"/>
                <w:szCs w:val="24"/>
                <w:lang w:eastAsia="ru-RU"/>
              </w:rPr>
              <w:t>2</w:t>
            </w:r>
          </w:p>
        </w:tc>
      </w:tr>
      <w:tr w:rsidR="008E0338" w:rsidRPr="00755125" w14:paraId="1687114E" w14:textId="77777777" w:rsidTr="00685004">
        <w:tc>
          <w:tcPr>
            <w:tcW w:w="3228" w:type="dxa"/>
            <w:gridSpan w:val="2"/>
            <w:vMerge/>
            <w:shd w:val="clear" w:color="auto" w:fill="auto"/>
          </w:tcPr>
          <w:p w14:paraId="1D0577B7" w14:textId="77777777" w:rsidR="008E0338" w:rsidRPr="00755125" w:rsidRDefault="008E0338" w:rsidP="00685004">
            <w:pPr>
              <w:jc w:val="both"/>
              <w:rPr>
                <w:sz w:val="24"/>
                <w:szCs w:val="24"/>
                <w:lang w:eastAsia="ru-RU"/>
              </w:rPr>
            </w:pPr>
          </w:p>
        </w:tc>
        <w:tc>
          <w:tcPr>
            <w:tcW w:w="10063" w:type="dxa"/>
            <w:shd w:val="clear" w:color="auto" w:fill="auto"/>
          </w:tcPr>
          <w:p w14:paraId="75CE63DF" w14:textId="77777777" w:rsidR="008E0338" w:rsidRPr="00755125" w:rsidRDefault="008E0338" w:rsidP="00685004">
            <w:pPr>
              <w:jc w:val="both"/>
              <w:rPr>
                <w:sz w:val="24"/>
                <w:szCs w:val="24"/>
                <w:lang w:eastAsia="ru-RU"/>
              </w:rPr>
            </w:pPr>
            <w:r w:rsidRPr="00755125">
              <w:rPr>
                <w:bCs/>
                <w:sz w:val="24"/>
                <w:szCs w:val="24"/>
                <w:lang w:eastAsia="ru-RU"/>
              </w:rPr>
              <w:t>Подобрать репертуар, раскрывающий основную идею праздника</w:t>
            </w:r>
          </w:p>
        </w:tc>
        <w:tc>
          <w:tcPr>
            <w:tcW w:w="1843" w:type="dxa"/>
            <w:shd w:val="clear" w:color="auto" w:fill="auto"/>
          </w:tcPr>
          <w:p w14:paraId="09DA4B4A" w14:textId="77777777" w:rsidR="008E0338" w:rsidRPr="00755125" w:rsidRDefault="008E0338" w:rsidP="00685004">
            <w:pPr>
              <w:jc w:val="center"/>
              <w:rPr>
                <w:sz w:val="24"/>
                <w:szCs w:val="24"/>
                <w:lang w:eastAsia="ru-RU"/>
              </w:rPr>
            </w:pPr>
          </w:p>
        </w:tc>
      </w:tr>
      <w:tr w:rsidR="008E0338" w:rsidRPr="00755125" w14:paraId="068BAE42" w14:textId="77777777" w:rsidTr="00685004">
        <w:tc>
          <w:tcPr>
            <w:tcW w:w="13291" w:type="dxa"/>
            <w:gridSpan w:val="3"/>
            <w:shd w:val="clear" w:color="auto" w:fill="auto"/>
          </w:tcPr>
          <w:p w14:paraId="56AF9262" w14:textId="77777777" w:rsidR="008E0338" w:rsidRPr="00755125" w:rsidRDefault="008E0338" w:rsidP="00685004">
            <w:pPr>
              <w:adjustRightInd w:val="0"/>
              <w:rPr>
                <w:b/>
                <w:bCs/>
                <w:sz w:val="24"/>
                <w:szCs w:val="24"/>
                <w:lang w:eastAsia="ru-RU"/>
              </w:rPr>
            </w:pPr>
            <w:r w:rsidRPr="00755125">
              <w:rPr>
                <w:b/>
                <w:bCs/>
                <w:sz w:val="24"/>
                <w:szCs w:val="24"/>
                <w:lang w:eastAsia="ru-RU"/>
              </w:rPr>
              <w:t>Примерная тематика самостоятельной учебной работы при изучении раздела 2 МДК 0201</w:t>
            </w:r>
          </w:p>
          <w:p w14:paraId="288FAA85" w14:textId="77777777" w:rsidR="008E0338" w:rsidRPr="00755125" w:rsidRDefault="008E0338" w:rsidP="00685004">
            <w:pPr>
              <w:adjustRightInd w:val="0"/>
              <w:rPr>
                <w:sz w:val="24"/>
                <w:szCs w:val="24"/>
                <w:lang w:eastAsia="ru-RU"/>
              </w:rPr>
            </w:pPr>
            <w:r w:rsidRPr="00755125">
              <w:rPr>
                <w:sz w:val="24"/>
                <w:szCs w:val="24"/>
                <w:lang w:eastAsia="ru-RU"/>
              </w:rPr>
              <w:t>Анализ праздничного мероприятия</w:t>
            </w:r>
          </w:p>
          <w:p w14:paraId="2A8D7FE4" w14:textId="77777777" w:rsidR="008E0338" w:rsidRPr="00755125" w:rsidRDefault="008E0338" w:rsidP="00685004">
            <w:pPr>
              <w:adjustRightInd w:val="0"/>
              <w:rPr>
                <w:sz w:val="24"/>
                <w:szCs w:val="24"/>
                <w:lang w:eastAsia="ru-RU"/>
              </w:rPr>
            </w:pPr>
            <w:r w:rsidRPr="00755125">
              <w:rPr>
                <w:sz w:val="24"/>
                <w:szCs w:val="24"/>
                <w:lang w:eastAsia="ru-RU"/>
              </w:rPr>
              <w:t>Отработка  дикции. проговаривание  скороговорок  в разных темпах, шепотом, с разными интонациями.</w:t>
            </w:r>
          </w:p>
          <w:p w14:paraId="117023ED" w14:textId="77777777" w:rsidR="008E0338" w:rsidRPr="00755125" w:rsidRDefault="008E0338" w:rsidP="00685004">
            <w:pPr>
              <w:adjustRightInd w:val="0"/>
              <w:rPr>
                <w:sz w:val="24"/>
                <w:szCs w:val="24"/>
                <w:lang w:eastAsia="ru-RU"/>
              </w:rPr>
            </w:pPr>
            <w:r w:rsidRPr="00755125">
              <w:rPr>
                <w:sz w:val="24"/>
                <w:szCs w:val="24"/>
                <w:lang w:eastAsia="ru-RU"/>
              </w:rPr>
              <w:t xml:space="preserve"> Разработка сценария  музыкального праздника</w:t>
            </w:r>
          </w:p>
          <w:p w14:paraId="161EE343" w14:textId="77777777" w:rsidR="008E0338" w:rsidRPr="00755125" w:rsidRDefault="008E0338" w:rsidP="00685004">
            <w:pPr>
              <w:adjustRightInd w:val="0"/>
              <w:rPr>
                <w:sz w:val="24"/>
                <w:szCs w:val="24"/>
                <w:lang w:eastAsia="ru-RU"/>
              </w:rPr>
            </w:pPr>
            <w:r w:rsidRPr="00755125">
              <w:rPr>
                <w:sz w:val="24"/>
                <w:szCs w:val="24"/>
                <w:lang w:eastAsia="ru-RU"/>
              </w:rPr>
              <w:t>Разучивание концертных номеров</w:t>
            </w:r>
          </w:p>
          <w:p w14:paraId="3A01429A" w14:textId="77777777" w:rsidR="008E0338" w:rsidRPr="00755125" w:rsidRDefault="008E0338" w:rsidP="00685004">
            <w:pPr>
              <w:adjustRightInd w:val="0"/>
              <w:rPr>
                <w:sz w:val="24"/>
                <w:szCs w:val="24"/>
                <w:lang w:eastAsia="ru-RU"/>
              </w:rPr>
            </w:pPr>
            <w:r w:rsidRPr="00755125">
              <w:rPr>
                <w:sz w:val="24"/>
                <w:szCs w:val="24"/>
                <w:lang w:eastAsia="ru-RU"/>
              </w:rPr>
              <w:t>Постановка музыкально-драматических инсценировок</w:t>
            </w:r>
          </w:p>
          <w:p w14:paraId="5D64EFCD" w14:textId="77777777" w:rsidR="008E0338" w:rsidRPr="00755125" w:rsidRDefault="008E0338" w:rsidP="00685004">
            <w:pPr>
              <w:adjustRightInd w:val="0"/>
              <w:rPr>
                <w:sz w:val="24"/>
                <w:szCs w:val="24"/>
                <w:lang w:eastAsia="ru-RU"/>
              </w:rPr>
            </w:pPr>
            <w:r w:rsidRPr="00755125">
              <w:rPr>
                <w:sz w:val="24"/>
                <w:szCs w:val="24"/>
                <w:lang w:eastAsia="ru-RU"/>
              </w:rPr>
              <w:t>Составление сценария  мероприятия по заданному  плану.</w:t>
            </w:r>
          </w:p>
          <w:p w14:paraId="04506DDC" w14:textId="77777777" w:rsidR="008E0338" w:rsidRPr="00755125" w:rsidRDefault="008E0338" w:rsidP="00685004">
            <w:pPr>
              <w:adjustRightInd w:val="0"/>
              <w:rPr>
                <w:sz w:val="24"/>
                <w:szCs w:val="24"/>
                <w:lang w:eastAsia="ru-RU"/>
              </w:rPr>
            </w:pPr>
            <w:r w:rsidRPr="00755125">
              <w:rPr>
                <w:sz w:val="24"/>
                <w:szCs w:val="24"/>
                <w:lang w:eastAsia="ru-RU"/>
              </w:rPr>
              <w:t>Составление сценарий одного из досуговых мероприятий  с учетом основных композиционных законов.</w:t>
            </w:r>
          </w:p>
          <w:p w14:paraId="1C9330FE" w14:textId="77777777" w:rsidR="008E0338" w:rsidRPr="00755125" w:rsidRDefault="008E0338" w:rsidP="00685004">
            <w:pPr>
              <w:jc w:val="both"/>
              <w:rPr>
                <w:sz w:val="24"/>
                <w:szCs w:val="24"/>
                <w:lang w:eastAsia="ru-RU"/>
              </w:rPr>
            </w:pPr>
          </w:p>
        </w:tc>
        <w:tc>
          <w:tcPr>
            <w:tcW w:w="1843" w:type="dxa"/>
            <w:shd w:val="clear" w:color="auto" w:fill="auto"/>
          </w:tcPr>
          <w:p w14:paraId="55CB5039" w14:textId="77777777" w:rsidR="008E0338" w:rsidRPr="00755125" w:rsidRDefault="008E0338" w:rsidP="00685004">
            <w:pPr>
              <w:jc w:val="center"/>
              <w:rPr>
                <w:b/>
                <w:bCs/>
                <w:sz w:val="24"/>
                <w:szCs w:val="24"/>
                <w:lang w:eastAsia="ru-RU"/>
              </w:rPr>
            </w:pPr>
            <w:r w:rsidRPr="00755125">
              <w:rPr>
                <w:b/>
                <w:bCs/>
                <w:sz w:val="24"/>
                <w:szCs w:val="24"/>
                <w:lang w:eastAsia="ru-RU"/>
              </w:rPr>
              <w:t>18</w:t>
            </w:r>
          </w:p>
          <w:p w14:paraId="73D16D46" w14:textId="77777777" w:rsidR="008E0338" w:rsidRPr="00755125" w:rsidRDefault="008E0338" w:rsidP="00685004">
            <w:pPr>
              <w:jc w:val="center"/>
              <w:rPr>
                <w:sz w:val="24"/>
                <w:szCs w:val="24"/>
                <w:lang w:eastAsia="ru-RU"/>
              </w:rPr>
            </w:pPr>
            <w:r w:rsidRPr="00755125">
              <w:rPr>
                <w:sz w:val="24"/>
                <w:szCs w:val="24"/>
                <w:lang w:eastAsia="ru-RU"/>
              </w:rPr>
              <w:t>2</w:t>
            </w:r>
          </w:p>
          <w:p w14:paraId="445A1D13" w14:textId="77777777" w:rsidR="008E0338" w:rsidRPr="00755125" w:rsidRDefault="008E0338" w:rsidP="00685004">
            <w:pPr>
              <w:jc w:val="center"/>
              <w:rPr>
                <w:sz w:val="24"/>
                <w:szCs w:val="24"/>
                <w:lang w:eastAsia="ru-RU"/>
              </w:rPr>
            </w:pPr>
            <w:r w:rsidRPr="00755125">
              <w:rPr>
                <w:sz w:val="24"/>
                <w:szCs w:val="24"/>
                <w:lang w:eastAsia="ru-RU"/>
              </w:rPr>
              <w:t>2</w:t>
            </w:r>
          </w:p>
          <w:p w14:paraId="501A4B7A" w14:textId="77777777" w:rsidR="008E0338" w:rsidRPr="00755125" w:rsidRDefault="008E0338" w:rsidP="00685004">
            <w:pPr>
              <w:jc w:val="center"/>
              <w:rPr>
                <w:sz w:val="24"/>
                <w:szCs w:val="24"/>
                <w:lang w:eastAsia="ru-RU"/>
              </w:rPr>
            </w:pPr>
            <w:r w:rsidRPr="00755125">
              <w:rPr>
                <w:sz w:val="24"/>
                <w:szCs w:val="24"/>
                <w:lang w:eastAsia="ru-RU"/>
              </w:rPr>
              <w:t>2</w:t>
            </w:r>
          </w:p>
          <w:p w14:paraId="1BCE5E8A" w14:textId="77777777" w:rsidR="008E0338" w:rsidRPr="00755125" w:rsidRDefault="008E0338" w:rsidP="00685004">
            <w:pPr>
              <w:jc w:val="center"/>
              <w:rPr>
                <w:sz w:val="24"/>
                <w:szCs w:val="24"/>
                <w:lang w:eastAsia="ru-RU"/>
              </w:rPr>
            </w:pPr>
            <w:r w:rsidRPr="00755125">
              <w:rPr>
                <w:sz w:val="24"/>
                <w:szCs w:val="24"/>
                <w:lang w:eastAsia="ru-RU"/>
              </w:rPr>
              <w:t>2</w:t>
            </w:r>
          </w:p>
          <w:p w14:paraId="570D9817" w14:textId="77777777" w:rsidR="008E0338" w:rsidRPr="00755125" w:rsidRDefault="008E0338" w:rsidP="00685004">
            <w:pPr>
              <w:jc w:val="center"/>
              <w:rPr>
                <w:sz w:val="24"/>
                <w:szCs w:val="24"/>
                <w:lang w:eastAsia="ru-RU"/>
              </w:rPr>
            </w:pPr>
            <w:r w:rsidRPr="00755125">
              <w:rPr>
                <w:sz w:val="24"/>
                <w:szCs w:val="24"/>
                <w:lang w:eastAsia="ru-RU"/>
              </w:rPr>
              <w:t>2</w:t>
            </w:r>
          </w:p>
          <w:p w14:paraId="3F90A0E4" w14:textId="77777777" w:rsidR="008E0338" w:rsidRPr="00755125" w:rsidRDefault="008E0338" w:rsidP="00685004">
            <w:pPr>
              <w:jc w:val="center"/>
              <w:rPr>
                <w:sz w:val="24"/>
                <w:szCs w:val="24"/>
                <w:lang w:eastAsia="ru-RU"/>
              </w:rPr>
            </w:pPr>
            <w:r w:rsidRPr="00755125">
              <w:rPr>
                <w:sz w:val="24"/>
                <w:szCs w:val="24"/>
                <w:lang w:eastAsia="ru-RU"/>
              </w:rPr>
              <w:t>4</w:t>
            </w:r>
          </w:p>
          <w:p w14:paraId="2A79324E" w14:textId="77777777" w:rsidR="008E0338" w:rsidRPr="00755125" w:rsidRDefault="008E0338" w:rsidP="00685004">
            <w:pPr>
              <w:jc w:val="center"/>
              <w:rPr>
                <w:sz w:val="24"/>
                <w:szCs w:val="24"/>
                <w:lang w:eastAsia="ru-RU"/>
              </w:rPr>
            </w:pPr>
            <w:r w:rsidRPr="00755125">
              <w:rPr>
                <w:sz w:val="24"/>
                <w:szCs w:val="24"/>
                <w:lang w:eastAsia="ru-RU"/>
              </w:rPr>
              <w:t>4</w:t>
            </w:r>
          </w:p>
        </w:tc>
      </w:tr>
      <w:tr w:rsidR="008E0338" w:rsidRPr="00755125" w14:paraId="34352876" w14:textId="77777777" w:rsidTr="00685004">
        <w:tc>
          <w:tcPr>
            <w:tcW w:w="13291" w:type="dxa"/>
            <w:gridSpan w:val="3"/>
            <w:shd w:val="clear" w:color="auto" w:fill="auto"/>
          </w:tcPr>
          <w:p w14:paraId="37A8DE3D" w14:textId="77777777" w:rsidR="008E0338" w:rsidRPr="00755125" w:rsidRDefault="008E0338" w:rsidP="00685004">
            <w:pPr>
              <w:jc w:val="both"/>
              <w:rPr>
                <w:sz w:val="24"/>
                <w:szCs w:val="24"/>
                <w:lang w:eastAsia="ru-RU"/>
              </w:rPr>
            </w:pPr>
            <w:r w:rsidRPr="00755125">
              <w:rPr>
                <w:b/>
                <w:sz w:val="24"/>
                <w:szCs w:val="24"/>
                <w:lang w:eastAsia="ru-RU"/>
              </w:rPr>
              <w:t xml:space="preserve">                            МДК 02.02 Теория и методика деятельности школьного самодеятельного музыкального объединения</w:t>
            </w:r>
          </w:p>
        </w:tc>
        <w:tc>
          <w:tcPr>
            <w:tcW w:w="1843" w:type="dxa"/>
            <w:shd w:val="clear" w:color="auto" w:fill="auto"/>
          </w:tcPr>
          <w:p w14:paraId="64628FD7" w14:textId="77777777" w:rsidR="008E0338" w:rsidRPr="00755125" w:rsidRDefault="008E0338" w:rsidP="00685004">
            <w:pPr>
              <w:jc w:val="center"/>
              <w:rPr>
                <w:b/>
                <w:bCs/>
                <w:sz w:val="24"/>
                <w:szCs w:val="24"/>
                <w:lang w:eastAsia="ru-RU"/>
              </w:rPr>
            </w:pPr>
            <w:r w:rsidRPr="00755125">
              <w:rPr>
                <w:b/>
                <w:bCs/>
                <w:sz w:val="24"/>
                <w:szCs w:val="24"/>
                <w:lang w:eastAsia="ru-RU"/>
              </w:rPr>
              <w:t>187</w:t>
            </w:r>
          </w:p>
        </w:tc>
      </w:tr>
      <w:tr w:rsidR="008E0338" w:rsidRPr="00755125" w14:paraId="4DD5E483" w14:textId="77777777" w:rsidTr="00685004">
        <w:tc>
          <w:tcPr>
            <w:tcW w:w="13291" w:type="dxa"/>
            <w:gridSpan w:val="3"/>
            <w:shd w:val="clear" w:color="auto" w:fill="auto"/>
          </w:tcPr>
          <w:p w14:paraId="765E0C48" w14:textId="77777777" w:rsidR="008E0338" w:rsidRPr="00755125" w:rsidRDefault="008E0338" w:rsidP="00685004">
            <w:pPr>
              <w:jc w:val="both"/>
              <w:rPr>
                <w:sz w:val="24"/>
                <w:szCs w:val="24"/>
                <w:lang w:eastAsia="ru-RU"/>
              </w:rPr>
            </w:pPr>
            <w:r w:rsidRPr="00755125">
              <w:rPr>
                <w:b/>
                <w:sz w:val="24"/>
                <w:szCs w:val="24"/>
                <w:lang w:eastAsia="ru-RU"/>
              </w:rPr>
              <w:t xml:space="preserve">                                    Раздел 1 Методические основы организации самодеятельного музыкального объединения</w:t>
            </w:r>
          </w:p>
        </w:tc>
        <w:tc>
          <w:tcPr>
            <w:tcW w:w="1843" w:type="dxa"/>
            <w:shd w:val="clear" w:color="auto" w:fill="auto"/>
          </w:tcPr>
          <w:p w14:paraId="110A290F" w14:textId="77777777" w:rsidR="008E0338" w:rsidRPr="00755125" w:rsidRDefault="008E0338" w:rsidP="00685004">
            <w:pPr>
              <w:jc w:val="center"/>
              <w:rPr>
                <w:b/>
                <w:bCs/>
                <w:sz w:val="24"/>
                <w:szCs w:val="24"/>
                <w:lang w:eastAsia="ru-RU"/>
              </w:rPr>
            </w:pPr>
            <w:r w:rsidRPr="00755125">
              <w:rPr>
                <w:b/>
                <w:bCs/>
                <w:sz w:val="24"/>
                <w:szCs w:val="24"/>
                <w:lang w:eastAsia="ru-RU"/>
              </w:rPr>
              <w:t>16</w:t>
            </w:r>
          </w:p>
        </w:tc>
      </w:tr>
      <w:tr w:rsidR="008E0338" w:rsidRPr="00755125" w14:paraId="67E681ED" w14:textId="77777777" w:rsidTr="00685004">
        <w:tc>
          <w:tcPr>
            <w:tcW w:w="3228" w:type="dxa"/>
            <w:gridSpan w:val="2"/>
            <w:vMerge w:val="restart"/>
            <w:shd w:val="clear" w:color="auto" w:fill="auto"/>
          </w:tcPr>
          <w:p w14:paraId="21AC5B0C" w14:textId="77777777" w:rsidR="008E0338" w:rsidRPr="00755125" w:rsidRDefault="008E0338" w:rsidP="00685004">
            <w:pPr>
              <w:rPr>
                <w:sz w:val="24"/>
                <w:szCs w:val="24"/>
                <w:lang w:eastAsia="ru-RU"/>
              </w:rPr>
            </w:pPr>
            <w:r w:rsidRPr="00755125">
              <w:rPr>
                <w:sz w:val="24"/>
                <w:szCs w:val="24"/>
                <w:lang w:eastAsia="ru-RU"/>
              </w:rPr>
              <w:t>Тема 1.1</w:t>
            </w:r>
          </w:p>
          <w:p w14:paraId="6C2D8C96" w14:textId="77777777" w:rsidR="008E0338" w:rsidRPr="00755125" w:rsidRDefault="008E0338" w:rsidP="00685004">
            <w:pPr>
              <w:rPr>
                <w:sz w:val="24"/>
                <w:szCs w:val="24"/>
                <w:lang w:eastAsia="ru-RU"/>
              </w:rPr>
            </w:pPr>
            <w:r w:rsidRPr="00755125">
              <w:rPr>
                <w:sz w:val="24"/>
                <w:szCs w:val="24"/>
                <w:lang w:eastAsia="ru-RU"/>
              </w:rPr>
              <w:t>Внеурочная деятельность на современном этапе развития образования.</w:t>
            </w:r>
          </w:p>
          <w:p w14:paraId="2A773D4C"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p w14:paraId="3B77482E" w14:textId="77777777" w:rsidR="008E0338" w:rsidRPr="00755125" w:rsidRDefault="008E0338" w:rsidP="00685004">
            <w:pPr>
              <w:jc w:val="both"/>
              <w:rPr>
                <w:sz w:val="24"/>
                <w:szCs w:val="24"/>
                <w:lang w:eastAsia="ru-RU"/>
              </w:rPr>
            </w:pPr>
          </w:p>
        </w:tc>
        <w:tc>
          <w:tcPr>
            <w:tcW w:w="10063" w:type="dxa"/>
            <w:shd w:val="clear" w:color="auto" w:fill="auto"/>
          </w:tcPr>
          <w:p w14:paraId="6A18CFB2" w14:textId="77777777" w:rsidR="008E0338" w:rsidRPr="00755125" w:rsidRDefault="008E0338" w:rsidP="00685004">
            <w:pPr>
              <w:jc w:val="both"/>
              <w:rPr>
                <w:sz w:val="24"/>
                <w:szCs w:val="24"/>
                <w:lang w:eastAsia="ru-RU"/>
              </w:rPr>
            </w:pPr>
            <w:r w:rsidRPr="00755125">
              <w:rPr>
                <w:b/>
                <w:sz w:val="24"/>
                <w:szCs w:val="24"/>
                <w:lang w:eastAsia="ru-RU"/>
              </w:rPr>
              <w:t>Содержание</w:t>
            </w:r>
          </w:p>
        </w:tc>
        <w:tc>
          <w:tcPr>
            <w:tcW w:w="1843" w:type="dxa"/>
            <w:shd w:val="clear" w:color="auto" w:fill="auto"/>
          </w:tcPr>
          <w:p w14:paraId="54E4C857" w14:textId="77777777" w:rsidR="008E0338" w:rsidRPr="00755125" w:rsidRDefault="008E0338" w:rsidP="00685004">
            <w:pPr>
              <w:jc w:val="center"/>
              <w:rPr>
                <w:b/>
                <w:bCs/>
                <w:sz w:val="24"/>
                <w:szCs w:val="24"/>
                <w:lang w:eastAsia="ru-RU"/>
              </w:rPr>
            </w:pPr>
            <w:r w:rsidRPr="00755125">
              <w:rPr>
                <w:b/>
                <w:bCs/>
                <w:sz w:val="24"/>
                <w:szCs w:val="24"/>
                <w:lang w:eastAsia="ru-RU"/>
              </w:rPr>
              <w:t>8</w:t>
            </w:r>
          </w:p>
        </w:tc>
      </w:tr>
      <w:tr w:rsidR="008E0338" w:rsidRPr="00755125" w14:paraId="431C2CE8" w14:textId="77777777" w:rsidTr="00685004">
        <w:tc>
          <w:tcPr>
            <w:tcW w:w="3228" w:type="dxa"/>
            <w:gridSpan w:val="2"/>
            <w:vMerge/>
            <w:shd w:val="clear" w:color="auto" w:fill="auto"/>
          </w:tcPr>
          <w:p w14:paraId="11135683" w14:textId="77777777" w:rsidR="008E0338" w:rsidRPr="00755125" w:rsidRDefault="008E0338" w:rsidP="00685004">
            <w:pPr>
              <w:jc w:val="both"/>
              <w:rPr>
                <w:sz w:val="24"/>
                <w:szCs w:val="24"/>
                <w:lang w:eastAsia="ru-RU"/>
              </w:rPr>
            </w:pPr>
          </w:p>
        </w:tc>
        <w:tc>
          <w:tcPr>
            <w:tcW w:w="10063" w:type="dxa"/>
            <w:shd w:val="clear" w:color="auto" w:fill="auto"/>
          </w:tcPr>
          <w:p w14:paraId="2DEAAB45" w14:textId="77777777" w:rsidR="008E0338" w:rsidRPr="00755125" w:rsidRDefault="008E0338" w:rsidP="00685004">
            <w:pPr>
              <w:jc w:val="both"/>
              <w:rPr>
                <w:sz w:val="24"/>
                <w:szCs w:val="24"/>
                <w:lang w:eastAsia="ru-RU"/>
              </w:rPr>
            </w:pPr>
            <w:r w:rsidRPr="00755125">
              <w:rPr>
                <w:sz w:val="24"/>
                <w:szCs w:val="24"/>
                <w:lang w:eastAsia="ru-RU"/>
              </w:rPr>
              <w:t xml:space="preserve">Введение. Сущность, цели, задачи внеурочной деятельности. Детское творчество как средство развития личности </w:t>
            </w:r>
          </w:p>
        </w:tc>
        <w:tc>
          <w:tcPr>
            <w:tcW w:w="1843" w:type="dxa"/>
            <w:shd w:val="clear" w:color="auto" w:fill="auto"/>
          </w:tcPr>
          <w:p w14:paraId="1EB93B14" w14:textId="77777777" w:rsidR="008E0338" w:rsidRPr="00755125" w:rsidRDefault="008E0338" w:rsidP="00685004">
            <w:pPr>
              <w:jc w:val="center"/>
              <w:rPr>
                <w:sz w:val="24"/>
                <w:szCs w:val="24"/>
                <w:lang w:eastAsia="ru-RU"/>
              </w:rPr>
            </w:pPr>
          </w:p>
        </w:tc>
      </w:tr>
      <w:tr w:rsidR="008E0338" w:rsidRPr="00755125" w14:paraId="7E3CA6CB" w14:textId="77777777" w:rsidTr="00685004">
        <w:tc>
          <w:tcPr>
            <w:tcW w:w="3228" w:type="dxa"/>
            <w:gridSpan w:val="2"/>
            <w:vMerge/>
            <w:shd w:val="clear" w:color="auto" w:fill="auto"/>
          </w:tcPr>
          <w:p w14:paraId="2AF3946D" w14:textId="77777777" w:rsidR="008E0338" w:rsidRPr="00755125" w:rsidRDefault="008E0338" w:rsidP="00685004">
            <w:pPr>
              <w:jc w:val="both"/>
              <w:rPr>
                <w:sz w:val="24"/>
                <w:szCs w:val="24"/>
                <w:lang w:eastAsia="ru-RU"/>
              </w:rPr>
            </w:pPr>
          </w:p>
        </w:tc>
        <w:tc>
          <w:tcPr>
            <w:tcW w:w="10063" w:type="dxa"/>
            <w:shd w:val="clear" w:color="auto" w:fill="auto"/>
          </w:tcPr>
          <w:p w14:paraId="5D91F2C3" w14:textId="77777777" w:rsidR="008E0338" w:rsidRPr="00755125" w:rsidRDefault="008E0338" w:rsidP="00685004">
            <w:pPr>
              <w:jc w:val="both"/>
              <w:rPr>
                <w:sz w:val="24"/>
                <w:szCs w:val="24"/>
                <w:lang w:eastAsia="ru-RU"/>
              </w:rPr>
            </w:pPr>
            <w:r w:rsidRPr="00755125">
              <w:rPr>
                <w:sz w:val="24"/>
                <w:szCs w:val="24"/>
                <w:lang w:eastAsia="ru-RU"/>
              </w:rPr>
              <w:t xml:space="preserve">Руководитель детского самодеятельного объединения и его функциональные обязанности. Характеристика необходимых личностных качеств   </w:t>
            </w:r>
          </w:p>
        </w:tc>
        <w:tc>
          <w:tcPr>
            <w:tcW w:w="1843" w:type="dxa"/>
            <w:shd w:val="clear" w:color="auto" w:fill="auto"/>
          </w:tcPr>
          <w:p w14:paraId="431B0286" w14:textId="77777777" w:rsidR="008E0338" w:rsidRPr="00755125" w:rsidRDefault="008E0338" w:rsidP="00685004">
            <w:pPr>
              <w:jc w:val="center"/>
              <w:rPr>
                <w:sz w:val="24"/>
                <w:szCs w:val="24"/>
                <w:lang w:eastAsia="ru-RU"/>
              </w:rPr>
            </w:pPr>
          </w:p>
        </w:tc>
      </w:tr>
      <w:tr w:rsidR="008E0338" w:rsidRPr="00755125" w14:paraId="389D568E" w14:textId="77777777" w:rsidTr="00685004">
        <w:tc>
          <w:tcPr>
            <w:tcW w:w="3228" w:type="dxa"/>
            <w:gridSpan w:val="2"/>
            <w:vMerge/>
            <w:shd w:val="clear" w:color="auto" w:fill="auto"/>
          </w:tcPr>
          <w:p w14:paraId="77D7AAF6" w14:textId="77777777" w:rsidR="008E0338" w:rsidRPr="00755125" w:rsidRDefault="008E0338" w:rsidP="00685004">
            <w:pPr>
              <w:jc w:val="both"/>
              <w:rPr>
                <w:sz w:val="24"/>
                <w:szCs w:val="24"/>
                <w:lang w:eastAsia="ru-RU"/>
              </w:rPr>
            </w:pPr>
          </w:p>
        </w:tc>
        <w:tc>
          <w:tcPr>
            <w:tcW w:w="10063" w:type="dxa"/>
            <w:shd w:val="clear" w:color="auto" w:fill="auto"/>
          </w:tcPr>
          <w:p w14:paraId="27C68AE4" w14:textId="77777777" w:rsidR="008E0338" w:rsidRPr="00755125" w:rsidRDefault="008E0338" w:rsidP="00685004">
            <w:pPr>
              <w:jc w:val="both"/>
              <w:rPr>
                <w:sz w:val="24"/>
                <w:szCs w:val="24"/>
                <w:lang w:eastAsia="ru-RU"/>
              </w:rPr>
            </w:pPr>
            <w:r w:rsidRPr="00755125">
              <w:rPr>
                <w:rFonts w:ascii="TimesNewRomanPSMT" w:hAnsi="TimesNewRomanPSMT" w:cs="TimesNewRomanPSMT"/>
                <w:sz w:val="24"/>
                <w:szCs w:val="24"/>
                <w:lang w:eastAsia="ru-RU"/>
              </w:rPr>
              <w:t>Цели и  задачи   деятельности школьного музыкального объединения / кружка.</w:t>
            </w:r>
          </w:p>
        </w:tc>
        <w:tc>
          <w:tcPr>
            <w:tcW w:w="1843" w:type="dxa"/>
            <w:shd w:val="clear" w:color="auto" w:fill="auto"/>
          </w:tcPr>
          <w:p w14:paraId="06CB197C" w14:textId="77777777" w:rsidR="008E0338" w:rsidRPr="00755125" w:rsidRDefault="008E0338" w:rsidP="00685004">
            <w:pPr>
              <w:jc w:val="center"/>
              <w:rPr>
                <w:sz w:val="24"/>
                <w:szCs w:val="24"/>
                <w:lang w:eastAsia="ru-RU"/>
              </w:rPr>
            </w:pPr>
          </w:p>
        </w:tc>
      </w:tr>
      <w:tr w:rsidR="008E0338" w:rsidRPr="00755125" w14:paraId="44C055C8" w14:textId="77777777" w:rsidTr="00685004">
        <w:tc>
          <w:tcPr>
            <w:tcW w:w="3228" w:type="dxa"/>
            <w:gridSpan w:val="2"/>
            <w:vMerge/>
            <w:shd w:val="clear" w:color="auto" w:fill="auto"/>
          </w:tcPr>
          <w:p w14:paraId="070E5B62" w14:textId="77777777" w:rsidR="008E0338" w:rsidRPr="00755125" w:rsidRDefault="008E0338" w:rsidP="00685004">
            <w:pPr>
              <w:jc w:val="both"/>
              <w:rPr>
                <w:sz w:val="24"/>
                <w:szCs w:val="24"/>
                <w:lang w:eastAsia="ru-RU"/>
              </w:rPr>
            </w:pPr>
          </w:p>
        </w:tc>
        <w:tc>
          <w:tcPr>
            <w:tcW w:w="10063" w:type="dxa"/>
            <w:shd w:val="clear" w:color="auto" w:fill="auto"/>
          </w:tcPr>
          <w:p w14:paraId="4CD47141" w14:textId="77777777" w:rsidR="008E0338" w:rsidRPr="00755125" w:rsidRDefault="008E0338" w:rsidP="00685004">
            <w:pPr>
              <w:jc w:val="both"/>
              <w:rPr>
                <w:sz w:val="24"/>
                <w:szCs w:val="24"/>
                <w:lang w:eastAsia="ru-RU"/>
              </w:rPr>
            </w:pPr>
            <w:r w:rsidRPr="00755125">
              <w:rPr>
                <w:rFonts w:ascii="TimesNewRomanPSMT" w:hAnsi="TimesNewRomanPSMT" w:cs="TimesNewRomanPSMT"/>
                <w:sz w:val="24"/>
                <w:szCs w:val="24"/>
                <w:lang w:eastAsia="ru-RU"/>
              </w:rPr>
              <w:t>Планирование работы школьного музыкального объединения / кружка</w:t>
            </w:r>
          </w:p>
        </w:tc>
        <w:tc>
          <w:tcPr>
            <w:tcW w:w="1843" w:type="dxa"/>
            <w:shd w:val="clear" w:color="auto" w:fill="auto"/>
          </w:tcPr>
          <w:p w14:paraId="0D099C5D" w14:textId="77777777" w:rsidR="008E0338" w:rsidRPr="00755125" w:rsidRDefault="008E0338" w:rsidP="00685004">
            <w:pPr>
              <w:jc w:val="center"/>
              <w:rPr>
                <w:sz w:val="24"/>
                <w:szCs w:val="24"/>
                <w:lang w:eastAsia="ru-RU"/>
              </w:rPr>
            </w:pPr>
          </w:p>
        </w:tc>
      </w:tr>
      <w:tr w:rsidR="008E0338" w:rsidRPr="00755125" w14:paraId="33C22A80" w14:textId="77777777" w:rsidTr="00685004">
        <w:tc>
          <w:tcPr>
            <w:tcW w:w="3228" w:type="dxa"/>
            <w:gridSpan w:val="2"/>
            <w:vMerge/>
            <w:shd w:val="clear" w:color="auto" w:fill="auto"/>
          </w:tcPr>
          <w:p w14:paraId="21A7A3C3" w14:textId="77777777" w:rsidR="008E0338" w:rsidRPr="00755125" w:rsidRDefault="008E0338" w:rsidP="00685004">
            <w:pPr>
              <w:jc w:val="both"/>
              <w:rPr>
                <w:sz w:val="24"/>
                <w:szCs w:val="24"/>
                <w:lang w:eastAsia="ru-RU"/>
              </w:rPr>
            </w:pPr>
          </w:p>
        </w:tc>
        <w:tc>
          <w:tcPr>
            <w:tcW w:w="10063" w:type="dxa"/>
            <w:shd w:val="clear" w:color="auto" w:fill="auto"/>
          </w:tcPr>
          <w:p w14:paraId="37423BF8" w14:textId="77777777" w:rsidR="008E0338" w:rsidRPr="00755125" w:rsidRDefault="008E0338" w:rsidP="00685004">
            <w:pPr>
              <w:jc w:val="both"/>
              <w:rPr>
                <w:sz w:val="24"/>
                <w:szCs w:val="24"/>
                <w:lang w:eastAsia="ru-RU"/>
              </w:rPr>
            </w:pPr>
            <w:r w:rsidRPr="00755125">
              <w:rPr>
                <w:rFonts w:eastAsia="Calibri"/>
                <w:b/>
                <w:bCs/>
                <w:sz w:val="24"/>
                <w:szCs w:val="24"/>
                <w:lang w:eastAsia="ru-RU"/>
              </w:rPr>
              <w:t>Практические занятия</w:t>
            </w:r>
          </w:p>
        </w:tc>
        <w:tc>
          <w:tcPr>
            <w:tcW w:w="1843" w:type="dxa"/>
            <w:shd w:val="clear" w:color="auto" w:fill="auto"/>
          </w:tcPr>
          <w:p w14:paraId="0303618E" w14:textId="77777777" w:rsidR="008E0338" w:rsidRPr="00755125" w:rsidRDefault="008E0338" w:rsidP="00685004">
            <w:pPr>
              <w:jc w:val="center"/>
              <w:rPr>
                <w:b/>
                <w:bCs/>
                <w:sz w:val="24"/>
                <w:szCs w:val="24"/>
                <w:lang w:eastAsia="ru-RU"/>
              </w:rPr>
            </w:pPr>
            <w:r w:rsidRPr="00755125">
              <w:rPr>
                <w:b/>
                <w:bCs/>
                <w:sz w:val="24"/>
                <w:szCs w:val="24"/>
                <w:lang w:eastAsia="ru-RU"/>
              </w:rPr>
              <w:t>2</w:t>
            </w:r>
          </w:p>
        </w:tc>
      </w:tr>
      <w:tr w:rsidR="008E0338" w:rsidRPr="00755125" w14:paraId="1F2B3A68" w14:textId="77777777" w:rsidTr="00685004">
        <w:tc>
          <w:tcPr>
            <w:tcW w:w="3228" w:type="dxa"/>
            <w:gridSpan w:val="2"/>
            <w:vMerge/>
            <w:shd w:val="clear" w:color="auto" w:fill="auto"/>
          </w:tcPr>
          <w:p w14:paraId="3AE546E5" w14:textId="77777777" w:rsidR="008E0338" w:rsidRPr="00755125" w:rsidRDefault="008E0338" w:rsidP="00685004">
            <w:pPr>
              <w:jc w:val="both"/>
              <w:rPr>
                <w:sz w:val="24"/>
                <w:szCs w:val="24"/>
                <w:lang w:eastAsia="ru-RU"/>
              </w:rPr>
            </w:pPr>
          </w:p>
        </w:tc>
        <w:tc>
          <w:tcPr>
            <w:tcW w:w="10063" w:type="dxa"/>
            <w:shd w:val="clear" w:color="auto" w:fill="auto"/>
          </w:tcPr>
          <w:p w14:paraId="08DD9A3C" w14:textId="77777777" w:rsidR="008E0338" w:rsidRPr="00755125" w:rsidRDefault="008E0338" w:rsidP="00685004">
            <w:pPr>
              <w:jc w:val="both"/>
              <w:rPr>
                <w:sz w:val="24"/>
                <w:szCs w:val="24"/>
                <w:lang w:eastAsia="ru-RU"/>
              </w:rPr>
            </w:pPr>
            <w:r w:rsidRPr="00755125">
              <w:rPr>
                <w:sz w:val="24"/>
                <w:szCs w:val="24"/>
                <w:lang w:eastAsia="ru-RU"/>
              </w:rPr>
              <w:t>Анализ планов работы  школьных музыкальных объединений / кружков (хор, оркестр, ансамбль)</w:t>
            </w:r>
          </w:p>
        </w:tc>
        <w:tc>
          <w:tcPr>
            <w:tcW w:w="1843" w:type="dxa"/>
            <w:shd w:val="clear" w:color="auto" w:fill="auto"/>
          </w:tcPr>
          <w:p w14:paraId="38729782" w14:textId="77777777" w:rsidR="008E0338" w:rsidRPr="00755125" w:rsidRDefault="008E0338" w:rsidP="00685004">
            <w:pPr>
              <w:jc w:val="center"/>
              <w:rPr>
                <w:sz w:val="24"/>
                <w:szCs w:val="24"/>
                <w:lang w:eastAsia="ru-RU"/>
              </w:rPr>
            </w:pPr>
          </w:p>
        </w:tc>
      </w:tr>
      <w:tr w:rsidR="008E0338" w:rsidRPr="00755125" w14:paraId="735201D4" w14:textId="77777777" w:rsidTr="00685004">
        <w:tc>
          <w:tcPr>
            <w:tcW w:w="3228" w:type="dxa"/>
            <w:gridSpan w:val="2"/>
            <w:vMerge w:val="restart"/>
            <w:shd w:val="clear" w:color="auto" w:fill="auto"/>
          </w:tcPr>
          <w:p w14:paraId="586C7C00" w14:textId="77777777" w:rsidR="008E0338" w:rsidRPr="00755125"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lang w:eastAsia="ru-RU"/>
              </w:rPr>
            </w:pPr>
            <w:r w:rsidRPr="00755125">
              <w:rPr>
                <w:rFonts w:eastAsia="Calibri"/>
                <w:bCs/>
                <w:sz w:val="24"/>
                <w:szCs w:val="24"/>
                <w:lang w:eastAsia="ru-RU"/>
              </w:rPr>
              <w:t>Тема 1.2.</w:t>
            </w:r>
          </w:p>
          <w:p w14:paraId="54DDEC22" w14:textId="77777777" w:rsidR="008E0338" w:rsidRPr="00755125" w:rsidRDefault="008E0338" w:rsidP="00685004">
            <w:pPr>
              <w:jc w:val="both"/>
              <w:rPr>
                <w:sz w:val="24"/>
                <w:szCs w:val="24"/>
                <w:lang w:eastAsia="ru-RU"/>
              </w:rPr>
            </w:pPr>
            <w:r w:rsidRPr="00755125">
              <w:rPr>
                <w:rFonts w:eastAsia="Calibri"/>
                <w:bCs/>
                <w:sz w:val="24"/>
                <w:szCs w:val="24"/>
                <w:lang w:eastAsia="ru-RU"/>
              </w:rPr>
              <w:t>Организация деятельности школьного музыкального объединения</w:t>
            </w:r>
          </w:p>
        </w:tc>
        <w:tc>
          <w:tcPr>
            <w:tcW w:w="10063" w:type="dxa"/>
            <w:shd w:val="clear" w:color="auto" w:fill="auto"/>
          </w:tcPr>
          <w:p w14:paraId="60B8AFEA" w14:textId="77777777" w:rsidR="008E0338" w:rsidRPr="00755125" w:rsidRDefault="008E0338" w:rsidP="00685004">
            <w:pPr>
              <w:jc w:val="both"/>
              <w:rPr>
                <w:sz w:val="24"/>
                <w:szCs w:val="24"/>
                <w:lang w:eastAsia="ru-RU"/>
              </w:rPr>
            </w:pPr>
            <w:r w:rsidRPr="00755125">
              <w:rPr>
                <w:b/>
                <w:sz w:val="24"/>
                <w:szCs w:val="24"/>
                <w:lang w:eastAsia="ru-RU"/>
              </w:rPr>
              <w:t>Содержание</w:t>
            </w:r>
          </w:p>
        </w:tc>
        <w:tc>
          <w:tcPr>
            <w:tcW w:w="1843" w:type="dxa"/>
            <w:shd w:val="clear" w:color="auto" w:fill="auto"/>
          </w:tcPr>
          <w:p w14:paraId="28417C80" w14:textId="77777777" w:rsidR="008E0338" w:rsidRPr="00755125" w:rsidRDefault="008E0338" w:rsidP="00685004">
            <w:pPr>
              <w:jc w:val="center"/>
              <w:rPr>
                <w:b/>
                <w:bCs/>
                <w:sz w:val="24"/>
                <w:szCs w:val="24"/>
                <w:lang w:eastAsia="ru-RU"/>
              </w:rPr>
            </w:pPr>
            <w:r w:rsidRPr="00755125">
              <w:rPr>
                <w:b/>
                <w:bCs/>
                <w:sz w:val="24"/>
                <w:szCs w:val="24"/>
                <w:lang w:eastAsia="ru-RU"/>
              </w:rPr>
              <w:t>8</w:t>
            </w:r>
          </w:p>
        </w:tc>
      </w:tr>
      <w:tr w:rsidR="008E0338" w:rsidRPr="00755125" w14:paraId="33FC88A0" w14:textId="77777777" w:rsidTr="00685004">
        <w:tc>
          <w:tcPr>
            <w:tcW w:w="3228" w:type="dxa"/>
            <w:gridSpan w:val="2"/>
            <w:vMerge/>
            <w:shd w:val="clear" w:color="auto" w:fill="auto"/>
          </w:tcPr>
          <w:p w14:paraId="2C1D1F39" w14:textId="77777777" w:rsidR="008E0338" w:rsidRPr="00755125" w:rsidRDefault="008E0338" w:rsidP="00685004">
            <w:pPr>
              <w:jc w:val="both"/>
              <w:rPr>
                <w:sz w:val="24"/>
                <w:szCs w:val="24"/>
                <w:lang w:eastAsia="ru-RU"/>
              </w:rPr>
            </w:pPr>
          </w:p>
        </w:tc>
        <w:tc>
          <w:tcPr>
            <w:tcW w:w="10063" w:type="dxa"/>
            <w:shd w:val="clear" w:color="auto" w:fill="auto"/>
          </w:tcPr>
          <w:p w14:paraId="74439543" w14:textId="77777777" w:rsidR="008E0338" w:rsidRPr="00755125" w:rsidRDefault="008E0338" w:rsidP="00685004">
            <w:pPr>
              <w:jc w:val="both"/>
              <w:rPr>
                <w:sz w:val="24"/>
                <w:szCs w:val="24"/>
                <w:lang w:eastAsia="ru-RU"/>
              </w:rPr>
            </w:pPr>
            <w:r w:rsidRPr="00755125">
              <w:rPr>
                <w:sz w:val="24"/>
                <w:szCs w:val="24"/>
                <w:lang w:eastAsia="ru-RU"/>
              </w:rPr>
              <w:t>Виды детских самодеятельных музыкальных объединений и их характеристики</w:t>
            </w:r>
          </w:p>
        </w:tc>
        <w:tc>
          <w:tcPr>
            <w:tcW w:w="1843" w:type="dxa"/>
            <w:shd w:val="clear" w:color="auto" w:fill="auto"/>
          </w:tcPr>
          <w:p w14:paraId="5FC21716" w14:textId="77777777" w:rsidR="008E0338" w:rsidRPr="00755125" w:rsidRDefault="008E0338" w:rsidP="00685004">
            <w:pPr>
              <w:jc w:val="center"/>
              <w:rPr>
                <w:sz w:val="24"/>
                <w:szCs w:val="24"/>
                <w:lang w:eastAsia="ru-RU"/>
              </w:rPr>
            </w:pPr>
            <w:r w:rsidRPr="00755125">
              <w:rPr>
                <w:sz w:val="24"/>
                <w:szCs w:val="24"/>
                <w:lang w:eastAsia="ru-RU"/>
              </w:rPr>
              <w:t>2</w:t>
            </w:r>
          </w:p>
        </w:tc>
      </w:tr>
      <w:tr w:rsidR="008E0338" w:rsidRPr="00755125" w14:paraId="57C98DD6" w14:textId="77777777" w:rsidTr="00685004">
        <w:tc>
          <w:tcPr>
            <w:tcW w:w="3228" w:type="dxa"/>
            <w:gridSpan w:val="2"/>
            <w:vMerge/>
            <w:shd w:val="clear" w:color="auto" w:fill="auto"/>
          </w:tcPr>
          <w:p w14:paraId="7A122F99" w14:textId="77777777" w:rsidR="008E0338" w:rsidRPr="00755125" w:rsidRDefault="008E0338" w:rsidP="00685004">
            <w:pPr>
              <w:jc w:val="both"/>
              <w:rPr>
                <w:sz w:val="24"/>
                <w:szCs w:val="24"/>
                <w:lang w:eastAsia="ru-RU"/>
              </w:rPr>
            </w:pPr>
          </w:p>
        </w:tc>
        <w:tc>
          <w:tcPr>
            <w:tcW w:w="10063" w:type="dxa"/>
            <w:shd w:val="clear" w:color="auto" w:fill="auto"/>
          </w:tcPr>
          <w:p w14:paraId="26B8F9BE" w14:textId="77777777" w:rsidR="008E0338" w:rsidRPr="00755125" w:rsidRDefault="008E0338" w:rsidP="00685004">
            <w:pPr>
              <w:jc w:val="both"/>
              <w:rPr>
                <w:sz w:val="24"/>
                <w:szCs w:val="24"/>
                <w:lang w:eastAsia="ru-RU"/>
              </w:rPr>
            </w:pPr>
            <w:r w:rsidRPr="00755125">
              <w:rPr>
                <w:sz w:val="24"/>
                <w:szCs w:val="24"/>
                <w:lang w:eastAsia="ru-RU"/>
              </w:rPr>
              <w:t>Принципы подбора и систематизация музыкального репертуара</w:t>
            </w:r>
          </w:p>
        </w:tc>
        <w:tc>
          <w:tcPr>
            <w:tcW w:w="1843" w:type="dxa"/>
            <w:shd w:val="clear" w:color="auto" w:fill="auto"/>
          </w:tcPr>
          <w:p w14:paraId="2151BCED" w14:textId="77777777" w:rsidR="008E0338" w:rsidRPr="00755125" w:rsidRDefault="008E0338" w:rsidP="00685004">
            <w:pPr>
              <w:jc w:val="center"/>
              <w:rPr>
                <w:sz w:val="24"/>
                <w:szCs w:val="24"/>
                <w:lang w:eastAsia="ru-RU"/>
              </w:rPr>
            </w:pPr>
            <w:r w:rsidRPr="00755125">
              <w:rPr>
                <w:sz w:val="24"/>
                <w:szCs w:val="24"/>
                <w:lang w:eastAsia="ru-RU"/>
              </w:rPr>
              <w:t>3</w:t>
            </w:r>
          </w:p>
        </w:tc>
      </w:tr>
      <w:tr w:rsidR="008E0338" w:rsidRPr="00755125" w14:paraId="6FBC2042" w14:textId="77777777" w:rsidTr="00685004">
        <w:tc>
          <w:tcPr>
            <w:tcW w:w="3228" w:type="dxa"/>
            <w:gridSpan w:val="2"/>
            <w:vMerge/>
            <w:shd w:val="clear" w:color="auto" w:fill="auto"/>
          </w:tcPr>
          <w:p w14:paraId="6A533E5B" w14:textId="77777777" w:rsidR="008E0338" w:rsidRPr="00755125" w:rsidRDefault="008E0338" w:rsidP="00685004">
            <w:pPr>
              <w:jc w:val="both"/>
              <w:rPr>
                <w:sz w:val="24"/>
                <w:szCs w:val="24"/>
                <w:lang w:eastAsia="ru-RU"/>
              </w:rPr>
            </w:pPr>
          </w:p>
        </w:tc>
        <w:tc>
          <w:tcPr>
            <w:tcW w:w="10063" w:type="dxa"/>
            <w:shd w:val="clear" w:color="auto" w:fill="auto"/>
          </w:tcPr>
          <w:p w14:paraId="168C0D51" w14:textId="77777777" w:rsidR="008E0338" w:rsidRPr="00755125" w:rsidRDefault="008E0338" w:rsidP="00685004">
            <w:pPr>
              <w:jc w:val="both"/>
              <w:rPr>
                <w:sz w:val="24"/>
                <w:szCs w:val="24"/>
                <w:lang w:eastAsia="ru-RU"/>
              </w:rPr>
            </w:pPr>
            <w:r w:rsidRPr="00755125">
              <w:rPr>
                <w:sz w:val="24"/>
                <w:szCs w:val="24"/>
                <w:lang w:eastAsia="ru-RU"/>
              </w:rPr>
              <w:t>Концертное исполнение как форма раскрытия музыкально- творческих способностей детей</w:t>
            </w:r>
          </w:p>
        </w:tc>
        <w:tc>
          <w:tcPr>
            <w:tcW w:w="1843" w:type="dxa"/>
            <w:shd w:val="clear" w:color="auto" w:fill="auto"/>
          </w:tcPr>
          <w:p w14:paraId="15E79141" w14:textId="77777777" w:rsidR="008E0338" w:rsidRPr="00755125" w:rsidRDefault="008E0338" w:rsidP="00685004">
            <w:pPr>
              <w:jc w:val="center"/>
              <w:rPr>
                <w:sz w:val="24"/>
                <w:szCs w:val="24"/>
                <w:lang w:eastAsia="ru-RU"/>
              </w:rPr>
            </w:pPr>
            <w:r w:rsidRPr="00755125">
              <w:rPr>
                <w:sz w:val="24"/>
                <w:szCs w:val="24"/>
                <w:lang w:eastAsia="ru-RU"/>
              </w:rPr>
              <w:t>3</w:t>
            </w:r>
          </w:p>
        </w:tc>
      </w:tr>
      <w:tr w:rsidR="008E0338" w:rsidRPr="00755125" w14:paraId="3CF8BFCD" w14:textId="77777777" w:rsidTr="00685004">
        <w:tc>
          <w:tcPr>
            <w:tcW w:w="13291" w:type="dxa"/>
            <w:gridSpan w:val="3"/>
            <w:shd w:val="clear" w:color="auto" w:fill="auto"/>
          </w:tcPr>
          <w:p w14:paraId="1F2E8647" w14:textId="77777777" w:rsidR="008E0338" w:rsidRPr="00755125" w:rsidRDefault="008E0338" w:rsidP="00685004">
            <w:pPr>
              <w:jc w:val="both"/>
              <w:rPr>
                <w:b/>
                <w:sz w:val="24"/>
                <w:szCs w:val="24"/>
                <w:lang w:eastAsia="ru-RU"/>
              </w:rPr>
            </w:pPr>
            <w:r w:rsidRPr="00755125">
              <w:rPr>
                <w:b/>
                <w:sz w:val="24"/>
                <w:szCs w:val="24"/>
                <w:lang w:eastAsia="ru-RU"/>
              </w:rPr>
              <w:t xml:space="preserve">                      Раздел 2. Основы теории и методики работы с детским вокально-хоровым коллективом</w:t>
            </w:r>
          </w:p>
        </w:tc>
        <w:tc>
          <w:tcPr>
            <w:tcW w:w="1843" w:type="dxa"/>
            <w:shd w:val="clear" w:color="auto" w:fill="auto"/>
          </w:tcPr>
          <w:p w14:paraId="56E226D6" w14:textId="77777777" w:rsidR="008E0338" w:rsidRPr="00755125" w:rsidRDefault="008E0338" w:rsidP="00685004">
            <w:pPr>
              <w:jc w:val="center"/>
              <w:rPr>
                <w:b/>
                <w:bCs/>
                <w:sz w:val="24"/>
                <w:szCs w:val="24"/>
                <w:lang w:eastAsia="ru-RU"/>
              </w:rPr>
            </w:pPr>
            <w:r w:rsidRPr="00755125">
              <w:rPr>
                <w:b/>
                <w:bCs/>
                <w:sz w:val="24"/>
                <w:szCs w:val="24"/>
                <w:lang w:eastAsia="ru-RU"/>
              </w:rPr>
              <w:t>74</w:t>
            </w:r>
          </w:p>
        </w:tc>
      </w:tr>
      <w:tr w:rsidR="008E0338" w:rsidRPr="00755125" w14:paraId="334FEE82" w14:textId="77777777" w:rsidTr="00685004">
        <w:tc>
          <w:tcPr>
            <w:tcW w:w="3228" w:type="dxa"/>
            <w:gridSpan w:val="2"/>
            <w:vMerge w:val="restart"/>
            <w:shd w:val="clear" w:color="auto" w:fill="auto"/>
          </w:tcPr>
          <w:p w14:paraId="2DE2F011" w14:textId="77777777" w:rsidR="008E0338" w:rsidRPr="00755125" w:rsidRDefault="008E0338" w:rsidP="00685004">
            <w:pPr>
              <w:adjustRightInd w:val="0"/>
              <w:spacing w:line="276" w:lineRule="auto"/>
              <w:jc w:val="both"/>
              <w:rPr>
                <w:b/>
                <w:sz w:val="24"/>
                <w:szCs w:val="24"/>
                <w:lang w:eastAsia="ru-RU"/>
              </w:rPr>
            </w:pPr>
            <w:r w:rsidRPr="00755125">
              <w:rPr>
                <w:b/>
                <w:sz w:val="24"/>
                <w:szCs w:val="24"/>
                <w:lang w:eastAsia="ru-RU"/>
              </w:rPr>
              <w:lastRenderedPageBreak/>
              <w:t>Тема 2.1</w:t>
            </w:r>
          </w:p>
          <w:p w14:paraId="762098C9" w14:textId="77777777" w:rsidR="008E0338" w:rsidRPr="00755125" w:rsidRDefault="008E0338" w:rsidP="00685004">
            <w:pPr>
              <w:adjustRightInd w:val="0"/>
              <w:spacing w:line="276" w:lineRule="auto"/>
              <w:jc w:val="both"/>
              <w:rPr>
                <w:sz w:val="24"/>
                <w:szCs w:val="24"/>
                <w:lang w:eastAsia="ru-RU"/>
              </w:rPr>
            </w:pPr>
            <w:r w:rsidRPr="00755125">
              <w:rPr>
                <w:sz w:val="24"/>
                <w:szCs w:val="24"/>
                <w:lang w:eastAsia="ru-RU"/>
              </w:rPr>
              <w:t>Хор как вокально-исполнительский коллектив</w:t>
            </w:r>
          </w:p>
          <w:p w14:paraId="5B924457" w14:textId="77777777" w:rsidR="008E0338" w:rsidRPr="00755125" w:rsidRDefault="008E0338" w:rsidP="00685004">
            <w:pPr>
              <w:jc w:val="both"/>
              <w:rPr>
                <w:sz w:val="24"/>
                <w:szCs w:val="24"/>
                <w:lang w:eastAsia="ru-RU"/>
              </w:rPr>
            </w:pPr>
          </w:p>
        </w:tc>
        <w:tc>
          <w:tcPr>
            <w:tcW w:w="10063" w:type="dxa"/>
            <w:shd w:val="clear" w:color="auto" w:fill="auto"/>
          </w:tcPr>
          <w:p w14:paraId="1554980C" w14:textId="77777777" w:rsidR="008E0338" w:rsidRPr="00755125" w:rsidRDefault="008E0338" w:rsidP="00685004">
            <w:pPr>
              <w:jc w:val="both"/>
              <w:rPr>
                <w:sz w:val="24"/>
                <w:szCs w:val="24"/>
                <w:lang w:eastAsia="ru-RU"/>
              </w:rPr>
            </w:pPr>
            <w:r w:rsidRPr="00755125">
              <w:rPr>
                <w:b/>
                <w:sz w:val="24"/>
                <w:szCs w:val="24"/>
                <w:lang w:eastAsia="ru-RU"/>
              </w:rPr>
              <w:t>Содержание</w:t>
            </w:r>
          </w:p>
        </w:tc>
        <w:tc>
          <w:tcPr>
            <w:tcW w:w="1843" w:type="dxa"/>
            <w:shd w:val="clear" w:color="auto" w:fill="auto"/>
          </w:tcPr>
          <w:p w14:paraId="6959C10D" w14:textId="77777777" w:rsidR="008E0338" w:rsidRPr="00755125" w:rsidRDefault="008E0338" w:rsidP="00685004">
            <w:pPr>
              <w:jc w:val="center"/>
              <w:rPr>
                <w:b/>
                <w:bCs/>
                <w:sz w:val="24"/>
                <w:szCs w:val="24"/>
                <w:lang w:eastAsia="ru-RU"/>
              </w:rPr>
            </w:pPr>
            <w:r w:rsidRPr="00755125">
              <w:rPr>
                <w:b/>
                <w:bCs/>
                <w:sz w:val="24"/>
                <w:szCs w:val="24"/>
                <w:lang w:eastAsia="ru-RU"/>
              </w:rPr>
              <w:t>16</w:t>
            </w:r>
          </w:p>
        </w:tc>
      </w:tr>
      <w:tr w:rsidR="008E0338" w:rsidRPr="00755125" w14:paraId="5B02739D" w14:textId="77777777" w:rsidTr="00685004">
        <w:tc>
          <w:tcPr>
            <w:tcW w:w="3228" w:type="dxa"/>
            <w:gridSpan w:val="2"/>
            <w:vMerge/>
            <w:shd w:val="clear" w:color="auto" w:fill="auto"/>
          </w:tcPr>
          <w:p w14:paraId="1C7DC274" w14:textId="77777777" w:rsidR="008E0338" w:rsidRPr="00755125" w:rsidRDefault="008E0338" w:rsidP="00685004">
            <w:pPr>
              <w:jc w:val="both"/>
              <w:rPr>
                <w:sz w:val="24"/>
                <w:szCs w:val="24"/>
                <w:lang w:eastAsia="ru-RU"/>
              </w:rPr>
            </w:pPr>
          </w:p>
        </w:tc>
        <w:tc>
          <w:tcPr>
            <w:tcW w:w="10063" w:type="dxa"/>
            <w:shd w:val="clear" w:color="auto" w:fill="auto"/>
          </w:tcPr>
          <w:p w14:paraId="1F998BB9" w14:textId="77777777" w:rsidR="008E0338" w:rsidRPr="00755125" w:rsidRDefault="008E0338" w:rsidP="00685004">
            <w:pPr>
              <w:jc w:val="both"/>
              <w:rPr>
                <w:sz w:val="24"/>
                <w:szCs w:val="24"/>
                <w:lang w:eastAsia="ru-RU"/>
              </w:rPr>
            </w:pPr>
            <w:r w:rsidRPr="00755125">
              <w:rPr>
                <w:rFonts w:eastAsia="Calibri"/>
                <w:bCs/>
                <w:sz w:val="24"/>
                <w:szCs w:val="24"/>
                <w:lang w:eastAsia="ru-RU"/>
              </w:rPr>
              <w:t>Характеристика  детского хорового коллектива, виды и типы детских хоров</w:t>
            </w:r>
          </w:p>
        </w:tc>
        <w:tc>
          <w:tcPr>
            <w:tcW w:w="1843" w:type="dxa"/>
            <w:shd w:val="clear" w:color="auto" w:fill="auto"/>
          </w:tcPr>
          <w:p w14:paraId="6091F8CB" w14:textId="77777777" w:rsidR="008E0338" w:rsidRPr="00755125" w:rsidRDefault="008E0338" w:rsidP="00685004">
            <w:pPr>
              <w:jc w:val="center"/>
              <w:rPr>
                <w:sz w:val="24"/>
                <w:szCs w:val="24"/>
                <w:lang w:eastAsia="ru-RU"/>
              </w:rPr>
            </w:pPr>
          </w:p>
        </w:tc>
      </w:tr>
      <w:tr w:rsidR="008E0338" w:rsidRPr="00755125" w14:paraId="0B6166CC" w14:textId="77777777" w:rsidTr="00685004">
        <w:tc>
          <w:tcPr>
            <w:tcW w:w="3228" w:type="dxa"/>
            <w:gridSpan w:val="2"/>
            <w:vMerge/>
            <w:shd w:val="clear" w:color="auto" w:fill="auto"/>
          </w:tcPr>
          <w:p w14:paraId="081A2F25" w14:textId="77777777" w:rsidR="008E0338" w:rsidRPr="00755125" w:rsidRDefault="008E0338" w:rsidP="00685004">
            <w:pPr>
              <w:jc w:val="both"/>
              <w:rPr>
                <w:sz w:val="24"/>
                <w:szCs w:val="24"/>
                <w:lang w:eastAsia="ru-RU"/>
              </w:rPr>
            </w:pPr>
          </w:p>
        </w:tc>
        <w:tc>
          <w:tcPr>
            <w:tcW w:w="10063" w:type="dxa"/>
            <w:shd w:val="clear" w:color="auto" w:fill="auto"/>
          </w:tcPr>
          <w:p w14:paraId="6F8F6180" w14:textId="77777777" w:rsidR="008E0338" w:rsidRPr="00755125" w:rsidRDefault="008E0338" w:rsidP="00685004">
            <w:pPr>
              <w:jc w:val="both"/>
              <w:rPr>
                <w:sz w:val="24"/>
                <w:szCs w:val="24"/>
                <w:lang w:eastAsia="ru-RU"/>
              </w:rPr>
            </w:pPr>
            <w:r w:rsidRPr="00755125">
              <w:rPr>
                <w:sz w:val="24"/>
                <w:szCs w:val="24"/>
                <w:lang w:eastAsia="ru-RU"/>
              </w:rPr>
              <w:t xml:space="preserve"> Воспитание вокально-хоровых навыков</w:t>
            </w:r>
          </w:p>
        </w:tc>
        <w:tc>
          <w:tcPr>
            <w:tcW w:w="1843" w:type="dxa"/>
            <w:shd w:val="clear" w:color="auto" w:fill="auto"/>
          </w:tcPr>
          <w:p w14:paraId="6A9C5B24" w14:textId="77777777" w:rsidR="008E0338" w:rsidRPr="00755125" w:rsidRDefault="008E0338" w:rsidP="00685004">
            <w:pPr>
              <w:jc w:val="center"/>
              <w:rPr>
                <w:sz w:val="24"/>
                <w:szCs w:val="24"/>
                <w:lang w:eastAsia="ru-RU"/>
              </w:rPr>
            </w:pPr>
          </w:p>
        </w:tc>
      </w:tr>
      <w:tr w:rsidR="008E0338" w:rsidRPr="00755125" w14:paraId="6495C70F" w14:textId="77777777" w:rsidTr="00685004">
        <w:tc>
          <w:tcPr>
            <w:tcW w:w="3228" w:type="dxa"/>
            <w:gridSpan w:val="2"/>
            <w:vMerge/>
            <w:shd w:val="clear" w:color="auto" w:fill="auto"/>
          </w:tcPr>
          <w:p w14:paraId="32B1571C" w14:textId="77777777" w:rsidR="008E0338" w:rsidRPr="00755125" w:rsidRDefault="008E0338" w:rsidP="00685004">
            <w:pPr>
              <w:jc w:val="both"/>
              <w:rPr>
                <w:sz w:val="24"/>
                <w:szCs w:val="24"/>
                <w:lang w:eastAsia="ru-RU"/>
              </w:rPr>
            </w:pPr>
          </w:p>
        </w:tc>
        <w:tc>
          <w:tcPr>
            <w:tcW w:w="10063" w:type="dxa"/>
            <w:shd w:val="clear" w:color="auto" w:fill="auto"/>
          </w:tcPr>
          <w:p w14:paraId="58678D16" w14:textId="77777777" w:rsidR="008E0338" w:rsidRPr="00755125" w:rsidRDefault="008E0338" w:rsidP="00685004">
            <w:pPr>
              <w:jc w:val="both"/>
              <w:rPr>
                <w:sz w:val="24"/>
                <w:szCs w:val="24"/>
                <w:lang w:eastAsia="ru-RU"/>
              </w:rPr>
            </w:pPr>
            <w:r w:rsidRPr="00755125">
              <w:rPr>
                <w:sz w:val="24"/>
                <w:szCs w:val="24"/>
                <w:lang w:eastAsia="ru-RU"/>
              </w:rPr>
              <w:t xml:space="preserve"> Особенности детского певческого голоса</w:t>
            </w:r>
          </w:p>
        </w:tc>
        <w:tc>
          <w:tcPr>
            <w:tcW w:w="1843" w:type="dxa"/>
            <w:shd w:val="clear" w:color="auto" w:fill="auto"/>
          </w:tcPr>
          <w:p w14:paraId="179C5C83" w14:textId="77777777" w:rsidR="008E0338" w:rsidRPr="00755125" w:rsidRDefault="008E0338" w:rsidP="00685004">
            <w:pPr>
              <w:jc w:val="center"/>
              <w:rPr>
                <w:sz w:val="24"/>
                <w:szCs w:val="24"/>
                <w:lang w:eastAsia="ru-RU"/>
              </w:rPr>
            </w:pPr>
          </w:p>
        </w:tc>
      </w:tr>
      <w:tr w:rsidR="008E0338" w:rsidRPr="00755125" w14:paraId="54281218" w14:textId="77777777" w:rsidTr="00685004">
        <w:tc>
          <w:tcPr>
            <w:tcW w:w="3228" w:type="dxa"/>
            <w:gridSpan w:val="2"/>
            <w:vMerge/>
            <w:shd w:val="clear" w:color="auto" w:fill="auto"/>
          </w:tcPr>
          <w:p w14:paraId="61027080" w14:textId="77777777" w:rsidR="008E0338" w:rsidRPr="00755125" w:rsidRDefault="008E0338" w:rsidP="00685004">
            <w:pPr>
              <w:jc w:val="both"/>
              <w:rPr>
                <w:sz w:val="24"/>
                <w:szCs w:val="24"/>
                <w:lang w:eastAsia="ru-RU"/>
              </w:rPr>
            </w:pPr>
          </w:p>
        </w:tc>
        <w:tc>
          <w:tcPr>
            <w:tcW w:w="10063" w:type="dxa"/>
            <w:shd w:val="clear" w:color="auto" w:fill="auto"/>
          </w:tcPr>
          <w:p w14:paraId="35A2C77A" w14:textId="77777777" w:rsidR="008E0338" w:rsidRPr="00755125" w:rsidRDefault="008E0338" w:rsidP="00685004">
            <w:pPr>
              <w:jc w:val="both"/>
              <w:rPr>
                <w:sz w:val="24"/>
                <w:szCs w:val="24"/>
                <w:lang w:eastAsia="ru-RU"/>
              </w:rPr>
            </w:pPr>
            <w:r w:rsidRPr="00755125">
              <w:rPr>
                <w:sz w:val="24"/>
                <w:szCs w:val="24"/>
                <w:lang w:eastAsia="ru-RU"/>
              </w:rPr>
              <w:t>Методы диагностики  певческих способностей детей при приеме в хоровой кружок</w:t>
            </w:r>
          </w:p>
        </w:tc>
        <w:tc>
          <w:tcPr>
            <w:tcW w:w="1843" w:type="dxa"/>
            <w:shd w:val="clear" w:color="auto" w:fill="auto"/>
          </w:tcPr>
          <w:p w14:paraId="40CB5927" w14:textId="77777777" w:rsidR="008E0338" w:rsidRPr="00755125" w:rsidRDefault="008E0338" w:rsidP="00685004">
            <w:pPr>
              <w:jc w:val="center"/>
              <w:rPr>
                <w:sz w:val="24"/>
                <w:szCs w:val="24"/>
                <w:lang w:eastAsia="ru-RU"/>
              </w:rPr>
            </w:pPr>
          </w:p>
        </w:tc>
      </w:tr>
      <w:tr w:rsidR="008E0338" w:rsidRPr="00755125" w14:paraId="561057F1" w14:textId="77777777" w:rsidTr="00685004">
        <w:tc>
          <w:tcPr>
            <w:tcW w:w="3228" w:type="dxa"/>
            <w:gridSpan w:val="2"/>
            <w:vMerge/>
            <w:shd w:val="clear" w:color="auto" w:fill="auto"/>
          </w:tcPr>
          <w:p w14:paraId="204B1643" w14:textId="77777777" w:rsidR="008E0338" w:rsidRPr="00755125" w:rsidRDefault="008E0338" w:rsidP="00685004">
            <w:pPr>
              <w:jc w:val="both"/>
              <w:rPr>
                <w:sz w:val="24"/>
                <w:szCs w:val="24"/>
                <w:lang w:eastAsia="ru-RU"/>
              </w:rPr>
            </w:pPr>
          </w:p>
        </w:tc>
        <w:tc>
          <w:tcPr>
            <w:tcW w:w="10063" w:type="dxa"/>
            <w:shd w:val="clear" w:color="auto" w:fill="auto"/>
          </w:tcPr>
          <w:p w14:paraId="7BA1BF42" w14:textId="77777777" w:rsidR="008E0338" w:rsidRPr="00755125" w:rsidRDefault="008E0338" w:rsidP="00685004">
            <w:pPr>
              <w:jc w:val="both"/>
              <w:rPr>
                <w:sz w:val="24"/>
                <w:szCs w:val="24"/>
                <w:lang w:eastAsia="ru-RU"/>
              </w:rPr>
            </w:pPr>
            <w:r w:rsidRPr="00755125">
              <w:rPr>
                <w:sz w:val="24"/>
                <w:szCs w:val="24"/>
                <w:lang w:eastAsia="ru-RU"/>
              </w:rPr>
              <w:t>Охрана и гигиена детского голоса</w:t>
            </w:r>
          </w:p>
        </w:tc>
        <w:tc>
          <w:tcPr>
            <w:tcW w:w="1843" w:type="dxa"/>
            <w:shd w:val="clear" w:color="auto" w:fill="auto"/>
          </w:tcPr>
          <w:p w14:paraId="07334CA7" w14:textId="77777777" w:rsidR="008E0338" w:rsidRPr="00755125" w:rsidRDefault="008E0338" w:rsidP="00685004">
            <w:pPr>
              <w:jc w:val="center"/>
              <w:rPr>
                <w:sz w:val="24"/>
                <w:szCs w:val="24"/>
                <w:lang w:eastAsia="ru-RU"/>
              </w:rPr>
            </w:pPr>
          </w:p>
        </w:tc>
      </w:tr>
      <w:tr w:rsidR="008E0338" w:rsidRPr="00755125" w14:paraId="6487B6C2" w14:textId="77777777" w:rsidTr="00685004">
        <w:tc>
          <w:tcPr>
            <w:tcW w:w="3228" w:type="dxa"/>
            <w:gridSpan w:val="2"/>
            <w:vMerge/>
            <w:shd w:val="clear" w:color="auto" w:fill="auto"/>
          </w:tcPr>
          <w:p w14:paraId="4C0A9802" w14:textId="77777777" w:rsidR="008E0338" w:rsidRPr="00755125" w:rsidRDefault="008E0338" w:rsidP="00685004">
            <w:pPr>
              <w:jc w:val="both"/>
              <w:rPr>
                <w:sz w:val="24"/>
                <w:szCs w:val="24"/>
                <w:lang w:eastAsia="ru-RU"/>
              </w:rPr>
            </w:pPr>
          </w:p>
        </w:tc>
        <w:tc>
          <w:tcPr>
            <w:tcW w:w="10063" w:type="dxa"/>
            <w:shd w:val="clear" w:color="auto" w:fill="auto"/>
          </w:tcPr>
          <w:p w14:paraId="4D766E4D" w14:textId="77777777" w:rsidR="008E0338" w:rsidRPr="00755125" w:rsidRDefault="008E0338" w:rsidP="00685004">
            <w:pPr>
              <w:jc w:val="both"/>
              <w:rPr>
                <w:sz w:val="24"/>
                <w:szCs w:val="24"/>
                <w:lang w:eastAsia="ru-RU"/>
              </w:rPr>
            </w:pPr>
            <w:r w:rsidRPr="00755125">
              <w:rPr>
                <w:sz w:val="24"/>
                <w:szCs w:val="24"/>
                <w:lang w:eastAsia="ru-RU"/>
              </w:rPr>
              <w:t>Певческий навык</w:t>
            </w:r>
          </w:p>
        </w:tc>
        <w:tc>
          <w:tcPr>
            <w:tcW w:w="1843" w:type="dxa"/>
            <w:shd w:val="clear" w:color="auto" w:fill="auto"/>
          </w:tcPr>
          <w:p w14:paraId="53725730" w14:textId="77777777" w:rsidR="008E0338" w:rsidRPr="00755125" w:rsidRDefault="008E0338" w:rsidP="00685004">
            <w:pPr>
              <w:jc w:val="center"/>
              <w:rPr>
                <w:sz w:val="24"/>
                <w:szCs w:val="24"/>
                <w:lang w:eastAsia="ru-RU"/>
              </w:rPr>
            </w:pPr>
          </w:p>
        </w:tc>
      </w:tr>
      <w:tr w:rsidR="008E0338" w:rsidRPr="00755125" w14:paraId="5030883A" w14:textId="77777777" w:rsidTr="00685004">
        <w:tc>
          <w:tcPr>
            <w:tcW w:w="3228" w:type="dxa"/>
            <w:gridSpan w:val="2"/>
            <w:vMerge w:val="restart"/>
            <w:shd w:val="clear" w:color="auto" w:fill="auto"/>
          </w:tcPr>
          <w:p w14:paraId="457B2703" w14:textId="77777777" w:rsidR="008E0338" w:rsidRPr="00755125" w:rsidRDefault="008E0338" w:rsidP="00685004">
            <w:pPr>
              <w:rPr>
                <w:rFonts w:eastAsia="Calibri"/>
                <w:bCs/>
                <w:sz w:val="24"/>
                <w:szCs w:val="24"/>
                <w:lang w:eastAsia="ru-RU"/>
              </w:rPr>
            </w:pPr>
            <w:r w:rsidRPr="00755125">
              <w:rPr>
                <w:rFonts w:eastAsia="Calibri"/>
                <w:b/>
                <w:bCs/>
                <w:sz w:val="24"/>
                <w:szCs w:val="24"/>
                <w:lang w:eastAsia="ru-RU"/>
              </w:rPr>
              <w:t>Тема 2.2.</w:t>
            </w:r>
            <w:r w:rsidRPr="00755125">
              <w:rPr>
                <w:rFonts w:eastAsia="Calibri"/>
                <w:bCs/>
                <w:sz w:val="24"/>
                <w:szCs w:val="24"/>
                <w:lang w:eastAsia="ru-RU"/>
              </w:rPr>
              <w:t xml:space="preserve">Методика </w:t>
            </w:r>
            <w:proofErr w:type="spellStart"/>
            <w:r w:rsidRPr="00755125">
              <w:rPr>
                <w:rFonts w:eastAsia="Calibri"/>
                <w:bCs/>
                <w:sz w:val="24"/>
                <w:szCs w:val="24"/>
                <w:lang w:eastAsia="ru-RU"/>
              </w:rPr>
              <w:t>репетиционно</w:t>
            </w:r>
            <w:proofErr w:type="spellEnd"/>
            <w:r w:rsidRPr="00755125">
              <w:rPr>
                <w:rFonts w:eastAsia="Calibri"/>
                <w:bCs/>
                <w:sz w:val="24"/>
                <w:szCs w:val="24"/>
                <w:lang w:eastAsia="ru-RU"/>
              </w:rPr>
              <w:t>-исполнительского процесса</w:t>
            </w:r>
          </w:p>
          <w:p w14:paraId="20948591" w14:textId="77777777" w:rsidR="008E0338" w:rsidRPr="00755125" w:rsidRDefault="008E0338" w:rsidP="00685004">
            <w:pPr>
              <w:jc w:val="both"/>
              <w:rPr>
                <w:sz w:val="24"/>
                <w:szCs w:val="24"/>
                <w:lang w:eastAsia="ru-RU"/>
              </w:rPr>
            </w:pPr>
          </w:p>
        </w:tc>
        <w:tc>
          <w:tcPr>
            <w:tcW w:w="10063" w:type="dxa"/>
            <w:shd w:val="clear" w:color="auto" w:fill="auto"/>
          </w:tcPr>
          <w:p w14:paraId="7CD4DF98" w14:textId="77777777" w:rsidR="008E0338" w:rsidRPr="00755125" w:rsidRDefault="008E0338" w:rsidP="00685004">
            <w:pPr>
              <w:jc w:val="both"/>
              <w:rPr>
                <w:sz w:val="24"/>
                <w:szCs w:val="24"/>
                <w:lang w:eastAsia="ru-RU"/>
              </w:rPr>
            </w:pPr>
            <w:r w:rsidRPr="00755125">
              <w:rPr>
                <w:b/>
                <w:sz w:val="24"/>
                <w:szCs w:val="24"/>
                <w:lang w:eastAsia="ru-RU"/>
              </w:rPr>
              <w:t>Содержание</w:t>
            </w:r>
          </w:p>
        </w:tc>
        <w:tc>
          <w:tcPr>
            <w:tcW w:w="1843" w:type="dxa"/>
            <w:shd w:val="clear" w:color="auto" w:fill="auto"/>
          </w:tcPr>
          <w:p w14:paraId="0D92B4D8" w14:textId="77777777" w:rsidR="008E0338" w:rsidRPr="00755125" w:rsidRDefault="008E0338" w:rsidP="00685004">
            <w:pPr>
              <w:jc w:val="center"/>
              <w:rPr>
                <w:b/>
                <w:bCs/>
                <w:sz w:val="24"/>
                <w:szCs w:val="24"/>
                <w:lang w:eastAsia="ru-RU"/>
              </w:rPr>
            </w:pPr>
            <w:r w:rsidRPr="00755125">
              <w:rPr>
                <w:b/>
                <w:bCs/>
                <w:sz w:val="24"/>
                <w:szCs w:val="24"/>
                <w:lang w:eastAsia="ru-RU"/>
              </w:rPr>
              <w:t>18</w:t>
            </w:r>
          </w:p>
        </w:tc>
      </w:tr>
      <w:tr w:rsidR="008E0338" w:rsidRPr="00755125" w14:paraId="3D110D1B" w14:textId="77777777" w:rsidTr="00685004">
        <w:tc>
          <w:tcPr>
            <w:tcW w:w="3228" w:type="dxa"/>
            <w:gridSpan w:val="2"/>
            <w:vMerge/>
            <w:shd w:val="clear" w:color="auto" w:fill="auto"/>
          </w:tcPr>
          <w:p w14:paraId="70E6F707" w14:textId="77777777" w:rsidR="008E0338" w:rsidRPr="00755125" w:rsidRDefault="008E0338" w:rsidP="00685004">
            <w:pPr>
              <w:jc w:val="both"/>
              <w:rPr>
                <w:sz w:val="24"/>
                <w:szCs w:val="24"/>
                <w:lang w:eastAsia="ru-RU"/>
              </w:rPr>
            </w:pPr>
          </w:p>
        </w:tc>
        <w:tc>
          <w:tcPr>
            <w:tcW w:w="10063" w:type="dxa"/>
            <w:shd w:val="clear" w:color="auto" w:fill="auto"/>
          </w:tcPr>
          <w:p w14:paraId="679FBF34" w14:textId="77777777" w:rsidR="008E0338" w:rsidRPr="00755125" w:rsidRDefault="008E0338" w:rsidP="00685004">
            <w:pPr>
              <w:rPr>
                <w:sz w:val="24"/>
                <w:szCs w:val="24"/>
                <w:lang w:eastAsia="ru-RU"/>
              </w:rPr>
            </w:pPr>
            <w:r w:rsidRPr="00755125">
              <w:rPr>
                <w:sz w:val="24"/>
                <w:szCs w:val="24"/>
                <w:lang w:eastAsia="ru-RU"/>
              </w:rPr>
              <w:t>Организация вокально-исполнительского процесса</w:t>
            </w:r>
          </w:p>
          <w:p w14:paraId="76770AE0" w14:textId="77777777" w:rsidR="008E0338" w:rsidRPr="00755125" w:rsidRDefault="008E0338" w:rsidP="00685004">
            <w:pPr>
              <w:jc w:val="both"/>
              <w:rPr>
                <w:sz w:val="24"/>
                <w:szCs w:val="24"/>
                <w:lang w:eastAsia="ru-RU"/>
              </w:rPr>
            </w:pPr>
            <w:r w:rsidRPr="00755125">
              <w:rPr>
                <w:sz w:val="24"/>
                <w:szCs w:val="24"/>
                <w:lang w:eastAsia="ru-RU"/>
              </w:rPr>
              <w:t>Певческая установка. Певческое дыхание. Типы певческого дыхания</w:t>
            </w:r>
          </w:p>
        </w:tc>
        <w:tc>
          <w:tcPr>
            <w:tcW w:w="1843" w:type="dxa"/>
            <w:shd w:val="clear" w:color="auto" w:fill="auto"/>
          </w:tcPr>
          <w:p w14:paraId="4FE91D2C" w14:textId="77777777" w:rsidR="008E0338" w:rsidRPr="00755125" w:rsidRDefault="008E0338" w:rsidP="00685004">
            <w:pPr>
              <w:jc w:val="center"/>
              <w:rPr>
                <w:sz w:val="24"/>
                <w:szCs w:val="24"/>
                <w:lang w:eastAsia="ru-RU"/>
              </w:rPr>
            </w:pPr>
          </w:p>
        </w:tc>
      </w:tr>
      <w:tr w:rsidR="008E0338" w:rsidRPr="00755125" w14:paraId="2D493FFF" w14:textId="77777777" w:rsidTr="00685004">
        <w:tc>
          <w:tcPr>
            <w:tcW w:w="3228" w:type="dxa"/>
            <w:gridSpan w:val="2"/>
            <w:vMerge/>
            <w:shd w:val="clear" w:color="auto" w:fill="auto"/>
          </w:tcPr>
          <w:p w14:paraId="5230A2C5" w14:textId="77777777" w:rsidR="008E0338" w:rsidRPr="00755125" w:rsidRDefault="008E0338" w:rsidP="00685004">
            <w:pPr>
              <w:jc w:val="both"/>
              <w:rPr>
                <w:sz w:val="24"/>
                <w:szCs w:val="24"/>
                <w:lang w:eastAsia="ru-RU"/>
              </w:rPr>
            </w:pPr>
          </w:p>
        </w:tc>
        <w:tc>
          <w:tcPr>
            <w:tcW w:w="10063" w:type="dxa"/>
            <w:shd w:val="clear" w:color="auto" w:fill="auto"/>
          </w:tcPr>
          <w:p w14:paraId="2EE130DD" w14:textId="77777777" w:rsidR="008E0338" w:rsidRPr="00755125" w:rsidRDefault="008E0338" w:rsidP="00685004">
            <w:pPr>
              <w:jc w:val="both"/>
              <w:rPr>
                <w:sz w:val="24"/>
                <w:szCs w:val="24"/>
                <w:lang w:eastAsia="ru-RU"/>
              </w:rPr>
            </w:pPr>
            <w:r w:rsidRPr="00755125">
              <w:rPr>
                <w:sz w:val="24"/>
                <w:szCs w:val="24"/>
                <w:lang w:eastAsia="ru-RU"/>
              </w:rPr>
              <w:t>Роль сознания и слуха в вокальной работе</w:t>
            </w:r>
          </w:p>
        </w:tc>
        <w:tc>
          <w:tcPr>
            <w:tcW w:w="1843" w:type="dxa"/>
            <w:shd w:val="clear" w:color="auto" w:fill="auto"/>
          </w:tcPr>
          <w:p w14:paraId="101C6B33" w14:textId="77777777" w:rsidR="008E0338" w:rsidRPr="00755125" w:rsidRDefault="008E0338" w:rsidP="00685004">
            <w:pPr>
              <w:jc w:val="center"/>
              <w:rPr>
                <w:sz w:val="24"/>
                <w:szCs w:val="24"/>
                <w:lang w:eastAsia="ru-RU"/>
              </w:rPr>
            </w:pPr>
          </w:p>
        </w:tc>
      </w:tr>
      <w:tr w:rsidR="008E0338" w:rsidRPr="00755125" w14:paraId="224371AB" w14:textId="77777777" w:rsidTr="00685004">
        <w:tc>
          <w:tcPr>
            <w:tcW w:w="3228" w:type="dxa"/>
            <w:gridSpan w:val="2"/>
            <w:vMerge/>
            <w:shd w:val="clear" w:color="auto" w:fill="auto"/>
          </w:tcPr>
          <w:p w14:paraId="6E28E383" w14:textId="77777777" w:rsidR="008E0338" w:rsidRPr="00755125" w:rsidRDefault="008E0338" w:rsidP="00685004">
            <w:pPr>
              <w:jc w:val="both"/>
              <w:rPr>
                <w:sz w:val="24"/>
                <w:szCs w:val="24"/>
                <w:lang w:eastAsia="ru-RU"/>
              </w:rPr>
            </w:pPr>
          </w:p>
        </w:tc>
        <w:tc>
          <w:tcPr>
            <w:tcW w:w="10063" w:type="dxa"/>
            <w:shd w:val="clear" w:color="auto" w:fill="auto"/>
          </w:tcPr>
          <w:p w14:paraId="31AD1C8A" w14:textId="77777777" w:rsidR="008E0338" w:rsidRPr="00755125" w:rsidRDefault="008E0338" w:rsidP="00685004">
            <w:pPr>
              <w:jc w:val="both"/>
              <w:rPr>
                <w:sz w:val="24"/>
                <w:szCs w:val="24"/>
                <w:lang w:eastAsia="ru-RU"/>
              </w:rPr>
            </w:pPr>
            <w:r w:rsidRPr="00755125">
              <w:rPr>
                <w:sz w:val="24"/>
                <w:szCs w:val="24"/>
                <w:lang w:eastAsia="ru-RU"/>
              </w:rPr>
              <w:t>Вокальный слух у детей и пути его развития</w:t>
            </w:r>
          </w:p>
        </w:tc>
        <w:tc>
          <w:tcPr>
            <w:tcW w:w="1843" w:type="dxa"/>
            <w:shd w:val="clear" w:color="auto" w:fill="auto"/>
          </w:tcPr>
          <w:p w14:paraId="592CAF06" w14:textId="77777777" w:rsidR="008E0338" w:rsidRPr="00755125" w:rsidRDefault="008E0338" w:rsidP="00685004">
            <w:pPr>
              <w:jc w:val="center"/>
              <w:rPr>
                <w:sz w:val="24"/>
                <w:szCs w:val="24"/>
                <w:lang w:eastAsia="ru-RU"/>
              </w:rPr>
            </w:pPr>
          </w:p>
        </w:tc>
      </w:tr>
      <w:tr w:rsidR="008E0338" w:rsidRPr="00755125" w14:paraId="21CA2EB4" w14:textId="77777777" w:rsidTr="00685004">
        <w:tc>
          <w:tcPr>
            <w:tcW w:w="3228" w:type="dxa"/>
            <w:gridSpan w:val="2"/>
            <w:vMerge/>
            <w:shd w:val="clear" w:color="auto" w:fill="auto"/>
          </w:tcPr>
          <w:p w14:paraId="106C6399" w14:textId="77777777" w:rsidR="008E0338" w:rsidRPr="00755125" w:rsidRDefault="008E0338" w:rsidP="00685004">
            <w:pPr>
              <w:jc w:val="both"/>
              <w:rPr>
                <w:sz w:val="24"/>
                <w:szCs w:val="24"/>
                <w:lang w:eastAsia="ru-RU"/>
              </w:rPr>
            </w:pPr>
          </w:p>
        </w:tc>
        <w:tc>
          <w:tcPr>
            <w:tcW w:w="10063" w:type="dxa"/>
            <w:shd w:val="clear" w:color="auto" w:fill="auto"/>
          </w:tcPr>
          <w:p w14:paraId="29359A15" w14:textId="77777777" w:rsidR="008E0338" w:rsidRPr="00755125" w:rsidRDefault="008E0338" w:rsidP="00685004">
            <w:pPr>
              <w:jc w:val="both"/>
              <w:rPr>
                <w:sz w:val="24"/>
                <w:szCs w:val="24"/>
                <w:lang w:eastAsia="ru-RU"/>
              </w:rPr>
            </w:pPr>
            <w:r w:rsidRPr="00755125">
              <w:rPr>
                <w:sz w:val="24"/>
                <w:szCs w:val="24"/>
                <w:lang w:eastAsia="ru-RU"/>
              </w:rPr>
              <w:t>Оптимальный режим голосообразования.</w:t>
            </w:r>
          </w:p>
        </w:tc>
        <w:tc>
          <w:tcPr>
            <w:tcW w:w="1843" w:type="dxa"/>
            <w:shd w:val="clear" w:color="auto" w:fill="auto"/>
          </w:tcPr>
          <w:p w14:paraId="0864E5A2" w14:textId="77777777" w:rsidR="008E0338" w:rsidRPr="00755125" w:rsidRDefault="008E0338" w:rsidP="00685004">
            <w:pPr>
              <w:jc w:val="center"/>
              <w:rPr>
                <w:sz w:val="24"/>
                <w:szCs w:val="24"/>
                <w:lang w:eastAsia="ru-RU"/>
              </w:rPr>
            </w:pPr>
          </w:p>
        </w:tc>
      </w:tr>
      <w:tr w:rsidR="008E0338" w:rsidRPr="00755125" w14:paraId="1E6C646F" w14:textId="77777777" w:rsidTr="00685004">
        <w:tc>
          <w:tcPr>
            <w:tcW w:w="3228" w:type="dxa"/>
            <w:gridSpan w:val="2"/>
            <w:vMerge/>
            <w:shd w:val="clear" w:color="auto" w:fill="auto"/>
          </w:tcPr>
          <w:p w14:paraId="646E615E" w14:textId="77777777" w:rsidR="008E0338" w:rsidRPr="00755125" w:rsidRDefault="008E0338" w:rsidP="00685004">
            <w:pPr>
              <w:jc w:val="both"/>
              <w:rPr>
                <w:sz w:val="24"/>
                <w:szCs w:val="24"/>
                <w:lang w:eastAsia="ru-RU"/>
              </w:rPr>
            </w:pPr>
          </w:p>
        </w:tc>
        <w:tc>
          <w:tcPr>
            <w:tcW w:w="10063" w:type="dxa"/>
            <w:shd w:val="clear" w:color="auto" w:fill="auto"/>
          </w:tcPr>
          <w:p w14:paraId="799A32E7" w14:textId="77777777" w:rsidR="008E0338" w:rsidRPr="00755125" w:rsidRDefault="008E0338" w:rsidP="00685004">
            <w:pPr>
              <w:jc w:val="both"/>
              <w:rPr>
                <w:sz w:val="24"/>
                <w:szCs w:val="24"/>
                <w:lang w:eastAsia="ru-RU"/>
              </w:rPr>
            </w:pPr>
            <w:r w:rsidRPr="00755125">
              <w:rPr>
                <w:sz w:val="24"/>
                <w:szCs w:val="24"/>
                <w:lang w:eastAsia="ru-RU"/>
              </w:rPr>
              <w:t>Взаимосвязь певческого дыхания с другими элементами вокально-хоровой техники</w:t>
            </w:r>
          </w:p>
          <w:p w14:paraId="2B9FCD5E" w14:textId="77777777" w:rsidR="008E0338" w:rsidRPr="00755125" w:rsidRDefault="008E0338" w:rsidP="00685004">
            <w:pPr>
              <w:jc w:val="both"/>
              <w:rPr>
                <w:sz w:val="24"/>
                <w:szCs w:val="24"/>
                <w:lang w:eastAsia="ru-RU"/>
              </w:rPr>
            </w:pPr>
            <w:r w:rsidRPr="00755125">
              <w:rPr>
                <w:sz w:val="24"/>
                <w:szCs w:val="24"/>
                <w:lang w:eastAsia="ru-RU"/>
              </w:rPr>
              <w:t xml:space="preserve">Этапы хорового занятия и их характеристика </w:t>
            </w:r>
          </w:p>
        </w:tc>
        <w:tc>
          <w:tcPr>
            <w:tcW w:w="1843" w:type="dxa"/>
            <w:shd w:val="clear" w:color="auto" w:fill="auto"/>
          </w:tcPr>
          <w:p w14:paraId="2C9655F5" w14:textId="77777777" w:rsidR="008E0338" w:rsidRPr="00755125" w:rsidRDefault="008E0338" w:rsidP="00685004">
            <w:pPr>
              <w:jc w:val="center"/>
              <w:rPr>
                <w:sz w:val="24"/>
                <w:szCs w:val="24"/>
                <w:lang w:eastAsia="ru-RU"/>
              </w:rPr>
            </w:pPr>
          </w:p>
        </w:tc>
      </w:tr>
      <w:tr w:rsidR="008E0338" w:rsidRPr="00755125" w14:paraId="5D3490FD" w14:textId="77777777" w:rsidTr="00685004">
        <w:tc>
          <w:tcPr>
            <w:tcW w:w="3228" w:type="dxa"/>
            <w:gridSpan w:val="2"/>
            <w:vMerge/>
            <w:shd w:val="clear" w:color="auto" w:fill="auto"/>
          </w:tcPr>
          <w:p w14:paraId="3F55B44A" w14:textId="77777777" w:rsidR="008E0338" w:rsidRPr="00755125" w:rsidRDefault="008E0338" w:rsidP="00685004">
            <w:pPr>
              <w:jc w:val="both"/>
              <w:rPr>
                <w:sz w:val="24"/>
                <w:szCs w:val="24"/>
                <w:lang w:eastAsia="ru-RU"/>
              </w:rPr>
            </w:pPr>
          </w:p>
        </w:tc>
        <w:tc>
          <w:tcPr>
            <w:tcW w:w="10063" w:type="dxa"/>
            <w:shd w:val="clear" w:color="auto" w:fill="auto"/>
          </w:tcPr>
          <w:p w14:paraId="55F25D0A" w14:textId="77777777" w:rsidR="008E0338" w:rsidRPr="00755125" w:rsidRDefault="008E0338" w:rsidP="00685004">
            <w:pPr>
              <w:jc w:val="both"/>
              <w:rPr>
                <w:sz w:val="24"/>
                <w:szCs w:val="24"/>
                <w:lang w:eastAsia="ru-RU"/>
              </w:rPr>
            </w:pPr>
            <w:r w:rsidRPr="00755125">
              <w:rPr>
                <w:sz w:val="24"/>
                <w:szCs w:val="24"/>
                <w:lang w:eastAsia="ru-RU"/>
              </w:rPr>
              <w:t>Подбор репертуара и формирование концертных программ</w:t>
            </w:r>
          </w:p>
        </w:tc>
        <w:tc>
          <w:tcPr>
            <w:tcW w:w="1843" w:type="dxa"/>
            <w:shd w:val="clear" w:color="auto" w:fill="auto"/>
          </w:tcPr>
          <w:p w14:paraId="4DE82086" w14:textId="77777777" w:rsidR="008E0338" w:rsidRPr="00755125" w:rsidRDefault="008E0338" w:rsidP="00685004">
            <w:pPr>
              <w:jc w:val="center"/>
              <w:rPr>
                <w:sz w:val="24"/>
                <w:szCs w:val="24"/>
                <w:lang w:eastAsia="ru-RU"/>
              </w:rPr>
            </w:pPr>
          </w:p>
        </w:tc>
      </w:tr>
      <w:tr w:rsidR="008E0338" w:rsidRPr="00755125" w14:paraId="436FEF88" w14:textId="77777777" w:rsidTr="00685004">
        <w:tc>
          <w:tcPr>
            <w:tcW w:w="3228" w:type="dxa"/>
            <w:gridSpan w:val="2"/>
            <w:vMerge/>
            <w:shd w:val="clear" w:color="auto" w:fill="auto"/>
          </w:tcPr>
          <w:p w14:paraId="44AB31B8" w14:textId="77777777" w:rsidR="008E0338" w:rsidRPr="00755125" w:rsidRDefault="008E0338" w:rsidP="00685004">
            <w:pPr>
              <w:jc w:val="both"/>
              <w:rPr>
                <w:sz w:val="24"/>
                <w:szCs w:val="24"/>
                <w:lang w:eastAsia="ru-RU"/>
              </w:rPr>
            </w:pPr>
          </w:p>
        </w:tc>
        <w:tc>
          <w:tcPr>
            <w:tcW w:w="10063" w:type="dxa"/>
            <w:shd w:val="clear" w:color="auto" w:fill="auto"/>
          </w:tcPr>
          <w:p w14:paraId="769F4AB0"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580142E3" w14:textId="77777777" w:rsidR="008E0338" w:rsidRPr="00755125" w:rsidRDefault="008E0338" w:rsidP="00685004">
            <w:pPr>
              <w:jc w:val="center"/>
              <w:rPr>
                <w:b/>
                <w:bCs/>
                <w:sz w:val="24"/>
                <w:szCs w:val="24"/>
                <w:lang w:eastAsia="ru-RU"/>
              </w:rPr>
            </w:pPr>
            <w:r w:rsidRPr="00755125">
              <w:rPr>
                <w:b/>
                <w:bCs/>
                <w:sz w:val="24"/>
                <w:szCs w:val="24"/>
                <w:lang w:eastAsia="ru-RU"/>
              </w:rPr>
              <w:t>8</w:t>
            </w:r>
          </w:p>
        </w:tc>
      </w:tr>
      <w:tr w:rsidR="008E0338" w:rsidRPr="00755125" w14:paraId="363014C4" w14:textId="77777777" w:rsidTr="00685004">
        <w:tc>
          <w:tcPr>
            <w:tcW w:w="3228" w:type="dxa"/>
            <w:gridSpan w:val="2"/>
            <w:vMerge/>
            <w:shd w:val="clear" w:color="auto" w:fill="auto"/>
          </w:tcPr>
          <w:p w14:paraId="384511EB" w14:textId="77777777" w:rsidR="008E0338" w:rsidRPr="00755125" w:rsidRDefault="008E0338" w:rsidP="00685004">
            <w:pPr>
              <w:jc w:val="both"/>
              <w:rPr>
                <w:sz w:val="24"/>
                <w:szCs w:val="24"/>
                <w:lang w:eastAsia="ru-RU"/>
              </w:rPr>
            </w:pPr>
          </w:p>
        </w:tc>
        <w:tc>
          <w:tcPr>
            <w:tcW w:w="10063" w:type="dxa"/>
            <w:shd w:val="clear" w:color="auto" w:fill="auto"/>
          </w:tcPr>
          <w:p w14:paraId="4CCD3239" w14:textId="77777777" w:rsidR="008E0338" w:rsidRPr="00755125" w:rsidRDefault="008E0338" w:rsidP="00685004">
            <w:pPr>
              <w:jc w:val="both"/>
              <w:rPr>
                <w:sz w:val="24"/>
                <w:szCs w:val="24"/>
                <w:lang w:eastAsia="ru-RU"/>
              </w:rPr>
            </w:pPr>
            <w:r w:rsidRPr="00755125">
              <w:rPr>
                <w:sz w:val="24"/>
                <w:szCs w:val="24"/>
                <w:lang w:eastAsia="ru-RU"/>
              </w:rPr>
              <w:t>Подобрать и выполнить с группой 3-4 упражнения на выработку певческого дыхания</w:t>
            </w:r>
          </w:p>
        </w:tc>
        <w:tc>
          <w:tcPr>
            <w:tcW w:w="1843" w:type="dxa"/>
            <w:shd w:val="clear" w:color="auto" w:fill="auto"/>
          </w:tcPr>
          <w:p w14:paraId="770C83FA" w14:textId="77777777" w:rsidR="008E0338" w:rsidRPr="00755125" w:rsidRDefault="008E0338" w:rsidP="00685004">
            <w:pPr>
              <w:jc w:val="center"/>
              <w:rPr>
                <w:sz w:val="24"/>
                <w:szCs w:val="24"/>
                <w:lang w:eastAsia="ru-RU"/>
              </w:rPr>
            </w:pPr>
          </w:p>
        </w:tc>
      </w:tr>
      <w:tr w:rsidR="008E0338" w:rsidRPr="00755125" w14:paraId="5ECC3302" w14:textId="77777777" w:rsidTr="00685004">
        <w:tc>
          <w:tcPr>
            <w:tcW w:w="3228" w:type="dxa"/>
            <w:gridSpan w:val="2"/>
            <w:vMerge/>
            <w:shd w:val="clear" w:color="auto" w:fill="auto"/>
          </w:tcPr>
          <w:p w14:paraId="6D998249" w14:textId="77777777" w:rsidR="008E0338" w:rsidRPr="00755125" w:rsidRDefault="008E0338" w:rsidP="00685004">
            <w:pPr>
              <w:jc w:val="both"/>
              <w:rPr>
                <w:sz w:val="24"/>
                <w:szCs w:val="24"/>
                <w:lang w:eastAsia="ru-RU"/>
              </w:rPr>
            </w:pPr>
          </w:p>
        </w:tc>
        <w:tc>
          <w:tcPr>
            <w:tcW w:w="10063" w:type="dxa"/>
            <w:shd w:val="clear" w:color="auto" w:fill="auto"/>
          </w:tcPr>
          <w:p w14:paraId="3528179E" w14:textId="77777777" w:rsidR="008E0338" w:rsidRPr="00755125" w:rsidRDefault="008E0338" w:rsidP="00685004">
            <w:pPr>
              <w:jc w:val="both"/>
              <w:rPr>
                <w:sz w:val="24"/>
                <w:szCs w:val="24"/>
                <w:lang w:eastAsia="ru-RU"/>
              </w:rPr>
            </w:pPr>
            <w:r w:rsidRPr="00755125">
              <w:rPr>
                <w:sz w:val="24"/>
                <w:szCs w:val="24"/>
                <w:lang w:eastAsia="ru-RU"/>
              </w:rPr>
              <w:t>Составление репертуарного плана  для младшего хора</w:t>
            </w:r>
          </w:p>
        </w:tc>
        <w:tc>
          <w:tcPr>
            <w:tcW w:w="1843" w:type="dxa"/>
            <w:shd w:val="clear" w:color="auto" w:fill="auto"/>
          </w:tcPr>
          <w:p w14:paraId="5E1ECDDB" w14:textId="77777777" w:rsidR="008E0338" w:rsidRPr="00755125" w:rsidRDefault="008E0338" w:rsidP="00685004">
            <w:pPr>
              <w:jc w:val="center"/>
              <w:rPr>
                <w:sz w:val="24"/>
                <w:szCs w:val="24"/>
                <w:lang w:eastAsia="ru-RU"/>
              </w:rPr>
            </w:pPr>
          </w:p>
        </w:tc>
      </w:tr>
      <w:tr w:rsidR="008E0338" w:rsidRPr="00755125" w14:paraId="03E71CEE" w14:textId="77777777" w:rsidTr="00685004">
        <w:tc>
          <w:tcPr>
            <w:tcW w:w="3228" w:type="dxa"/>
            <w:gridSpan w:val="2"/>
            <w:vMerge/>
            <w:shd w:val="clear" w:color="auto" w:fill="auto"/>
          </w:tcPr>
          <w:p w14:paraId="5ACDB582" w14:textId="77777777" w:rsidR="008E0338" w:rsidRPr="00755125" w:rsidRDefault="008E0338" w:rsidP="00685004">
            <w:pPr>
              <w:jc w:val="both"/>
              <w:rPr>
                <w:sz w:val="24"/>
                <w:szCs w:val="24"/>
                <w:lang w:eastAsia="ru-RU"/>
              </w:rPr>
            </w:pPr>
          </w:p>
        </w:tc>
        <w:tc>
          <w:tcPr>
            <w:tcW w:w="10063" w:type="dxa"/>
            <w:shd w:val="clear" w:color="auto" w:fill="auto"/>
          </w:tcPr>
          <w:p w14:paraId="20B917A4" w14:textId="77777777" w:rsidR="008E0338" w:rsidRPr="00755125" w:rsidRDefault="008E0338" w:rsidP="00685004">
            <w:pPr>
              <w:jc w:val="both"/>
              <w:rPr>
                <w:sz w:val="24"/>
                <w:szCs w:val="24"/>
                <w:lang w:eastAsia="ru-RU"/>
              </w:rPr>
            </w:pPr>
            <w:r w:rsidRPr="00755125">
              <w:rPr>
                <w:sz w:val="24"/>
                <w:szCs w:val="24"/>
                <w:lang w:eastAsia="ru-RU"/>
              </w:rPr>
              <w:t>Составление репертуарного  плана  для хора среднего  звена</w:t>
            </w:r>
          </w:p>
        </w:tc>
        <w:tc>
          <w:tcPr>
            <w:tcW w:w="1843" w:type="dxa"/>
            <w:shd w:val="clear" w:color="auto" w:fill="auto"/>
          </w:tcPr>
          <w:p w14:paraId="77CCB921" w14:textId="77777777" w:rsidR="008E0338" w:rsidRPr="00755125" w:rsidRDefault="008E0338" w:rsidP="00685004">
            <w:pPr>
              <w:jc w:val="center"/>
              <w:rPr>
                <w:sz w:val="24"/>
                <w:szCs w:val="24"/>
                <w:lang w:eastAsia="ru-RU"/>
              </w:rPr>
            </w:pPr>
          </w:p>
        </w:tc>
      </w:tr>
      <w:tr w:rsidR="008E0338" w:rsidRPr="00755125" w14:paraId="61F5638E" w14:textId="77777777" w:rsidTr="00685004">
        <w:tc>
          <w:tcPr>
            <w:tcW w:w="3228" w:type="dxa"/>
            <w:gridSpan w:val="2"/>
            <w:vMerge/>
            <w:shd w:val="clear" w:color="auto" w:fill="auto"/>
          </w:tcPr>
          <w:p w14:paraId="544D8657" w14:textId="77777777" w:rsidR="008E0338" w:rsidRPr="00755125" w:rsidRDefault="008E0338" w:rsidP="00685004">
            <w:pPr>
              <w:jc w:val="both"/>
              <w:rPr>
                <w:sz w:val="24"/>
                <w:szCs w:val="24"/>
                <w:lang w:eastAsia="ru-RU"/>
              </w:rPr>
            </w:pPr>
          </w:p>
        </w:tc>
        <w:tc>
          <w:tcPr>
            <w:tcW w:w="10063" w:type="dxa"/>
            <w:shd w:val="clear" w:color="auto" w:fill="auto"/>
          </w:tcPr>
          <w:p w14:paraId="3D279411" w14:textId="77777777" w:rsidR="008E0338" w:rsidRPr="00755125" w:rsidRDefault="008E0338" w:rsidP="00685004">
            <w:pPr>
              <w:jc w:val="both"/>
              <w:rPr>
                <w:sz w:val="24"/>
                <w:szCs w:val="24"/>
                <w:lang w:eastAsia="ru-RU"/>
              </w:rPr>
            </w:pPr>
            <w:r w:rsidRPr="00755125">
              <w:rPr>
                <w:sz w:val="24"/>
                <w:szCs w:val="24"/>
                <w:lang w:eastAsia="ru-RU"/>
              </w:rPr>
              <w:t>Составление  плана  репетиции хорового занятия</w:t>
            </w:r>
          </w:p>
        </w:tc>
        <w:tc>
          <w:tcPr>
            <w:tcW w:w="1843" w:type="dxa"/>
            <w:shd w:val="clear" w:color="auto" w:fill="auto"/>
          </w:tcPr>
          <w:p w14:paraId="32682F90" w14:textId="77777777" w:rsidR="008E0338" w:rsidRPr="00755125" w:rsidRDefault="008E0338" w:rsidP="00685004">
            <w:pPr>
              <w:jc w:val="center"/>
              <w:rPr>
                <w:sz w:val="24"/>
                <w:szCs w:val="24"/>
                <w:lang w:eastAsia="ru-RU"/>
              </w:rPr>
            </w:pPr>
          </w:p>
        </w:tc>
      </w:tr>
      <w:tr w:rsidR="008E0338" w:rsidRPr="00755125" w14:paraId="5238CDF0" w14:textId="77777777" w:rsidTr="00685004">
        <w:tc>
          <w:tcPr>
            <w:tcW w:w="3228" w:type="dxa"/>
            <w:gridSpan w:val="2"/>
            <w:vMerge w:val="restart"/>
            <w:shd w:val="clear" w:color="auto" w:fill="auto"/>
          </w:tcPr>
          <w:p w14:paraId="1DF919ED" w14:textId="77777777" w:rsidR="008E0338" w:rsidRPr="00755125" w:rsidRDefault="008E0338" w:rsidP="00685004">
            <w:pPr>
              <w:rPr>
                <w:b/>
                <w:sz w:val="24"/>
                <w:szCs w:val="24"/>
                <w:lang w:eastAsia="ru-RU"/>
              </w:rPr>
            </w:pPr>
            <w:r w:rsidRPr="00755125">
              <w:rPr>
                <w:b/>
                <w:sz w:val="24"/>
                <w:szCs w:val="24"/>
                <w:lang w:eastAsia="ru-RU"/>
              </w:rPr>
              <w:t>Тема 2.3.</w:t>
            </w:r>
            <w:r w:rsidRPr="00755125">
              <w:rPr>
                <w:rFonts w:eastAsia="Calibri"/>
                <w:bCs/>
                <w:sz w:val="24"/>
                <w:szCs w:val="24"/>
                <w:lang w:eastAsia="ru-RU"/>
              </w:rPr>
              <w:t xml:space="preserve"> Методы работы над вокально-хоровой звучностью</w:t>
            </w:r>
          </w:p>
          <w:p w14:paraId="78645CAE" w14:textId="77777777" w:rsidR="008E0338" w:rsidRPr="00755125" w:rsidRDefault="008E0338" w:rsidP="00685004">
            <w:pPr>
              <w:jc w:val="both"/>
              <w:rPr>
                <w:sz w:val="24"/>
                <w:szCs w:val="24"/>
                <w:lang w:eastAsia="ru-RU"/>
              </w:rPr>
            </w:pPr>
          </w:p>
        </w:tc>
        <w:tc>
          <w:tcPr>
            <w:tcW w:w="10063" w:type="dxa"/>
            <w:shd w:val="clear" w:color="auto" w:fill="auto"/>
          </w:tcPr>
          <w:p w14:paraId="3D447945" w14:textId="77777777" w:rsidR="008E0338" w:rsidRPr="00755125" w:rsidRDefault="008E0338" w:rsidP="00685004">
            <w:pPr>
              <w:jc w:val="both"/>
              <w:rPr>
                <w:sz w:val="24"/>
                <w:szCs w:val="24"/>
                <w:lang w:eastAsia="ru-RU"/>
              </w:rPr>
            </w:pPr>
            <w:r w:rsidRPr="00755125">
              <w:rPr>
                <w:b/>
                <w:sz w:val="24"/>
                <w:szCs w:val="24"/>
                <w:lang w:eastAsia="ru-RU"/>
              </w:rPr>
              <w:t xml:space="preserve">Содержание </w:t>
            </w:r>
          </w:p>
        </w:tc>
        <w:tc>
          <w:tcPr>
            <w:tcW w:w="1843" w:type="dxa"/>
            <w:shd w:val="clear" w:color="auto" w:fill="auto"/>
          </w:tcPr>
          <w:p w14:paraId="06ED21DD" w14:textId="77777777" w:rsidR="008E0338" w:rsidRPr="00755125" w:rsidRDefault="008E0338" w:rsidP="00685004">
            <w:pPr>
              <w:jc w:val="center"/>
              <w:rPr>
                <w:b/>
                <w:bCs/>
                <w:sz w:val="24"/>
                <w:szCs w:val="24"/>
                <w:lang w:eastAsia="ru-RU"/>
              </w:rPr>
            </w:pPr>
            <w:r w:rsidRPr="00755125">
              <w:rPr>
                <w:b/>
                <w:bCs/>
                <w:sz w:val="24"/>
                <w:szCs w:val="24"/>
                <w:lang w:eastAsia="ru-RU"/>
              </w:rPr>
              <w:t>16</w:t>
            </w:r>
          </w:p>
        </w:tc>
      </w:tr>
      <w:tr w:rsidR="008E0338" w:rsidRPr="00755125" w14:paraId="54DC4FD6" w14:textId="77777777" w:rsidTr="00685004">
        <w:tc>
          <w:tcPr>
            <w:tcW w:w="3228" w:type="dxa"/>
            <w:gridSpan w:val="2"/>
            <w:vMerge/>
            <w:shd w:val="clear" w:color="auto" w:fill="auto"/>
          </w:tcPr>
          <w:p w14:paraId="684141EF" w14:textId="77777777" w:rsidR="008E0338" w:rsidRPr="00755125" w:rsidRDefault="008E0338" w:rsidP="00685004">
            <w:pPr>
              <w:jc w:val="both"/>
              <w:rPr>
                <w:sz w:val="24"/>
                <w:szCs w:val="24"/>
                <w:lang w:eastAsia="ru-RU"/>
              </w:rPr>
            </w:pPr>
          </w:p>
        </w:tc>
        <w:tc>
          <w:tcPr>
            <w:tcW w:w="10063" w:type="dxa"/>
            <w:shd w:val="clear" w:color="auto" w:fill="auto"/>
          </w:tcPr>
          <w:p w14:paraId="2A8B4E2F" w14:textId="77777777" w:rsidR="008E0338" w:rsidRPr="00755125" w:rsidRDefault="008E0338" w:rsidP="00685004">
            <w:pPr>
              <w:jc w:val="both"/>
              <w:rPr>
                <w:sz w:val="24"/>
                <w:szCs w:val="24"/>
                <w:lang w:eastAsia="ru-RU"/>
              </w:rPr>
            </w:pPr>
            <w:r w:rsidRPr="00755125">
              <w:rPr>
                <w:sz w:val="24"/>
                <w:szCs w:val="24"/>
                <w:lang w:eastAsia="ru-RU"/>
              </w:rPr>
              <w:t>Основные репетиционные приемы работы с детским  хором</w:t>
            </w:r>
          </w:p>
        </w:tc>
        <w:tc>
          <w:tcPr>
            <w:tcW w:w="1843" w:type="dxa"/>
            <w:shd w:val="clear" w:color="auto" w:fill="auto"/>
          </w:tcPr>
          <w:p w14:paraId="3D432B2E" w14:textId="77777777" w:rsidR="008E0338" w:rsidRPr="00755125" w:rsidRDefault="008E0338" w:rsidP="00685004">
            <w:pPr>
              <w:jc w:val="center"/>
              <w:rPr>
                <w:sz w:val="24"/>
                <w:szCs w:val="24"/>
                <w:lang w:eastAsia="ru-RU"/>
              </w:rPr>
            </w:pPr>
          </w:p>
        </w:tc>
      </w:tr>
      <w:tr w:rsidR="008E0338" w:rsidRPr="00755125" w14:paraId="0506754A" w14:textId="77777777" w:rsidTr="00685004">
        <w:tc>
          <w:tcPr>
            <w:tcW w:w="3228" w:type="dxa"/>
            <w:gridSpan w:val="2"/>
            <w:vMerge/>
            <w:shd w:val="clear" w:color="auto" w:fill="auto"/>
          </w:tcPr>
          <w:p w14:paraId="22EFB390" w14:textId="77777777" w:rsidR="008E0338" w:rsidRPr="00755125" w:rsidRDefault="008E0338" w:rsidP="00685004">
            <w:pPr>
              <w:jc w:val="both"/>
              <w:rPr>
                <w:sz w:val="24"/>
                <w:szCs w:val="24"/>
                <w:lang w:eastAsia="ru-RU"/>
              </w:rPr>
            </w:pPr>
          </w:p>
        </w:tc>
        <w:tc>
          <w:tcPr>
            <w:tcW w:w="10063" w:type="dxa"/>
            <w:shd w:val="clear" w:color="auto" w:fill="auto"/>
          </w:tcPr>
          <w:p w14:paraId="60C86796" w14:textId="77777777" w:rsidR="008E0338" w:rsidRPr="00755125" w:rsidRDefault="008E0338" w:rsidP="00685004">
            <w:pPr>
              <w:jc w:val="both"/>
              <w:rPr>
                <w:sz w:val="24"/>
                <w:szCs w:val="24"/>
                <w:lang w:eastAsia="ru-RU"/>
              </w:rPr>
            </w:pPr>
            <w:r w:rsidRPr="00755125">
              <w:rPr>
                <w:rFonts w:eastAsia="Calibri"/>
                <w:bCs/>
                <w:sz w:val="24"/>
                <w:szCs w:val="24"/>
                <w:lang w:eastAsia="ru-RU"/>
              </w:rPr>
              <w:t xml:space="preserve">Методы достижения </w:t>
            </w:r>
            <w:r w:rsidRPr="00755125">
              <w:rPr>
                <w:sz w:val="24"/>
                <w:szCs w:val="24"/>
                <w:lang w:eastAsia="ru-RU"/>
              </w:rPr>
              <w:t>ансамбля, строя, дикции в детском хоре</w:t>
            </w:r>
          </w:p>
        </w:tc>
        <w:tc>
          <w:tcPr>
            <w:tcW w:w="1843" w:type="dxa"/>
            <w:shd w:val="clear" w:color="auto" w:fill="auto"/>
          </w:tcPr>
          <w:p w14:paraId="033AE240" w14:textId="77777777" w:rsidR="008E0338" w:rsidRPr="00755125" w:rsidRDefault="008E0338" w:rsidP="00685004">
            <w:pPr>
              <w:jc w:val="center"/>
              <w:rPr>
                <w:sz w:val="24"/>
                <w:szCs w:val="24"/>
                <w:lang w:eastAsia="ru-RU"/>
              </w:rPr>
            </w:pPr>
          </w:p>
        </w:tc>
      </w:tr>
      <w:tr w:rsidR="008E0338" w:rsidRPr="00755125" w14:paraId="1AD46859" w14:textId="77777777" w:rsidTr="00685004">
        <w:tc>
          <w:tcPr>
            <w:tcW w:w="3228" w:type="dxa"/>
            <w:gridSpan w:val="2"/>
            <w:vMerge/>
            <w:shd w:val="clear" w:color="auto" w:fill="auto"/>
          </w:tcPr>
          <w:p w14:paraId="63CE48A9" w14:textId="77777777" w:rsidR="008E0338" w:rsidRPr="00755125" w:rsidRDefault="008E0338" w:rsidP="00685004">
            <w:pPr>
              <w:jc w:val="both"/>
              <w:rPr>
                <w:sz w:val="24"/>
                <w:szCs w:val="24"/>
                <w:lang w:eastAsia="ru-RU"/>
              </w:rPr>
            </w:pPr>
          </w:p>
        </w:tc>
        <w:tc>
          <w:tcPr>
            <w:tcW w:w="10063" w:type="dxa"/>
            <w:shd w:val="clear" w:color="auto" w:fill="auto"/>
          </w:tcPr>
          <w:p w14:paraId="7BC675BD" w14:textId="77777777" w:rsidR="008E0338" w:rsidRPr="00755125" w:rsidRDefault="008E0338" w:rsidP="00685004">
            <w:pPr>
              <w:jc w:val="both"/>
              <w:rPr>
                <w:sz w:val="24"/>
                <w:szCs w:val="24"/>
                <w:lang w:eastAsia="ru-RU"/>
              </w:rPr>
            </w:pPr>
            <w:r w:rsidRPr="00755125">
              <w:rPr>
                <w:b/>
                <w:sz w:val="24"/>
                <w:szCs w:val="24"/>
                <w:lang w:eastAsia="ru-RU"/>
              </w:rPr>
              <w:t>Практическое занятие</w:t>
            </w:r>
          </w:p>
        </w:tc>
        <w:tc>
          <w:tcPr>
            <w:tcW w:w="1843" w:type="dxa"/>
            <w:shd w:val="clear" w:color="auto" w:fill="auto"/>
          </w:tcPr>
          <w:p w14:paraId="079FDC55"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5E42ED07" w14:textId="77777777" w:rsidTr="00685004">
        <w:tc>
          <w:tcPr>
            <w:tcW w:w="3228" w:type="dxa"/>
            <w:gridSpan w:val="2"/>
            <w:vMerge/>
            <w:shd w:val="clear" w:color="auto" w:fill="auto"/>
          </w:tcPr>
          <w:p w14:paraId="61B3CC09" w14:textId="77777777" w:rsidR="008E0338" w:rsidRPr="00755125" w:rsidRDefault="008E0338" w:rsidP="00685004">
            <w:pPr>
              <w:jc w:val="both"/>
              <w:rPr>
                <w:sz w:val="24"/>
                <w:szCs w:val="24"/>
                <w:lang w:eastAsia="ru-RU"/>
              </w:rPr>
            </w:pPr>
          </w:p>
        </w:tc>
        <w:tc>
          <w:tcPr>
            <w:tcW w:w="10063" w:type="dxa"/>
            <w:shd w:val="clear" w:color="auto" w:fill="auto"/>
          </w:tcPr>
          <w:p w14:paraId="49A76DD4" w14:textId="77777777" w:rsidR="008E0338" w:rsidRPr="00755125" w:rsidRDefault="008E0338" w:rsidP="00685004">
            <w:pPr>
              <w:jc w:val="both"/>
              <w:rPr>
                <w:b/>
                <w:sz w:val="24"/>
                <w:szCs w:val="24"/>
                <w:lang w:eastAsia="ru-RU"/>
              </w:rPr>
            </w:pPr>
            <w:r w:rsidRPr="00755125">
              <w:rPr>
                <w:sz w:val="24"/>
                <w:szCs w:val="24"/>
                <w:lang w:eastAsia="ru-RU"/>
              </w:rPr>
              <w:t xml:space="preserve">Интонирование и </w:t>
            </w:r>
            <w:proofErr w:type="spellStart"/>
            <w:r w:rsidRPr="00755125">
              <w:rPr>
                <w:sz w:val="24"/>
                <w:szCs w:val="24"/>
                <w:lang w:eastAsia="ru-RU"/>
              </w:rPr>
              <w:t>интервалика</w:t>
            </w:r>
            <w:proofErr w:type="spellEnd"/>
            <w:r w:rsidRPr="00755125">
              <w:rPr>
                <w:sz w:val="24"/>
                <w:szCs w:val="24"/>
                <w:lang w:eastAsia="ru-RU"/>
              </w:rPr>
              <w:t xml:space="preserve"> мелодических линий  </w:t>
            </w:r>
          </w:p>
        </w:tc>
        <w:tc>
          <w:tcPr>
            <w:tcW w:w="1843" w:type="dxa"/>
            <w:shd w:val="clear" w:color="auto" w:fill="auto"/>
          </w:tcPr>
          <w:p w14:paraId="372D41D2" w14:textId="77777777" w:rsidR="008E0338" w:rsidRPr="00755125" w:rsidRDefault="008E0338" w:rsidP="00685004">
            <w:pPr>
              <w:jc w:val="center"/>
              <w:rPr>
                <w:sz w:val="24"/>
                <w:szCs w:val="24"/>
                <w:lang w:eastAsia="ru-RU"/>
              </w:rPr>
            </w:pPr>
          </w:p>
        </w:tc>
      </w:tr>
      <w:tr w:rsidR="008E0338" w:rsidRPr="00755125" w14:paraId="5638414E" w14:textId="77777777" w:rsidTr="00685004">
        <w:tc>
          <w:tcPr>
            <w:tcW w:w="3228" w:type="dxa"/>
            <w:gridSpan w:val="2"/>
            <w:vMerge/>
            <w:shd w:val="clear" w:color="auto" w:fill="auto"/>
          </w:tcPr>
          <w:p w14:paraId="488C1A48" w14:textId="77777777" w:rsidR="008E0338" w:rsidRPr="00755125" w:rsidRDefault="008E0338" w:rsidP="00685004">
            <w:pPr>
              <w:jc w:val="both"/>
              <w:rPr>
                <w:sz w:val="24"/>
                <w:szCs w:val="24"/>
                <w:lang w:eastAsia="ru-RU"/>
              </w:rPr>
            </w:pPr>
          </w:p>
        </w:tc>
        <w:tc>
          <w:tcPr>
            <w:tcW w:w="10063" w:type="dxa"/>
            <w:shd w:val="clear" w:color="auto" w:fill="auto"/>
          </w:tcPr>
          <w:p w14:paraId="41D915D8" w14:textId="77777777" w:rsidR="008E0338" w:rsidRPr="00755125" w:rsidRDefault="008E0338" w:rsidP="00685004">
            <w:pPr>
              <w:jc w:val="both"/>
              <w:rPr>
                <w:b/>
                <w:sz w:val="24"/>
                <w:szCs w:val="24"/>
                <w:lang w:eastAsia="ru-RU"/>
              </w:rPr>
            </w:pPr>
            <w:r w:rsidRPr="00755125">
              <w:rPr>
                <w:sz w:val="24"/>
                <w:szCs w:val="24"/>
                <w:lang w:eastAsia="ru-RU"/>
              </w:rPr>
              <w:t>Особенности произношения литературного текста при пении. Орфоэпия.</w:t>
            </w:r>
          </w:p>
        </w:tc>
        <w:tc>
          <w:tcPr>
            <w:tcW w:w="1843" w:type="dxa"/>
            <w:shd w:val="clear" w:color="auto" w:fill="auto"/>
          </w:tcPr>
          <w:p w14:paraId="4027E991" w14:textId="77777777" w:rsidR="008E0338" w:rsidRPr="00755125" w:rsidRDefault="008E0338" w:rsidP="00685004">
            <w:pPr>
              <w:jc w:val="center"/>
              <w:rPr>
                <w:sz w:val="24"/>
                <w:szCs w:val="24"/>
                <w:lang w:eastAsia="ru-RU"/>
              </w:rPr>
            </w:pPr>
          </w:p>
        </w:tc>
      </w:tr>
      <w:tr w:rsidR="008E0338" w:rsidRPr="00755125" w14:paraId="580DF633" w14:textId="77777777" w:rsidTr="00685004">
        <w:tc>
          <w:tcPr>
            <w:tcW w:w="3228" w:type="dxa"/>
            <w:gridSpan w:val="2"/>
            <w:vMerge w:val="restart"/>
            <w:shd w:val="clear" w:color="auto" w:fill="auto"/>
          </w:tcPr>
          <w:p w14:paraId="472E412D" w14:textId="77777777" w:rsidR="008E0338" w:rsidRPr="00755125" w:rsidRDefault="008E0338" w:rsidP="00685004">
            <w:pPr>
              <w:rPr>
                <w:rFonts w:eastAsia="Calibri"/>
                <w:b/>
                <w:bCs/>
                <w:sz w:val="24"/>
                <w:szCs w:val="24"/>
                <w:lang w:eastAsia="ru-RU"/>
              </w:rPr>
            </w:pPr>
            <w:r w:rsidRPr="00755125">
              <w:rPr>
                <w:rFonts w:eastAsia="Calibri"/>
                <w:b/>
                <w:bCs/>
                <w:sz w:val="24"/>
                <w:szCs w:val="24"/>
                <w:lang w:eastAsia="ru-RU"/>
              </w:rPr>
              <w:t xml:space="preserve">Тема 2.4. </w:t>
            </w:r>
            <w:r w:rsidRPr="00755125">
              <w:rPr>
                <w:rFonts w:eastAsia="Calibri"/>
                <w:bCs/>
                <w:sz w:val="24"/>
                <w:szCs w:val="24"/>
                <w:lang w:eastAsia="ru-RU"/>
              </w:rPr>
              <w:t>Организация хормейстерской деятельности с детским вокально-хоровым коллективом</w:t>
            </w:r>
          </w:p>
          <w:p w14:paraId="54872E24" w14:textId="77777777" w:rsidR="008E0338" w:rsidRPr="00755125" w:rsidRDefault="008E0338" w:rsidP="00685004">
            <w:pPr>
              <w:rPr>
                <w:rFonts w:eastAsia="Calibri"/>
                <w:b/>
                <w:bCs/>
                <w:sz w:val="24"/>
                <w:szCs w:val="24"/>
                <w:lang w:eastAsia="ru-RU"/>
              </w:rPr>
            </w:pPr>
          </w:p>
          <w:p w14:paraId="61021044" w14:textId="77777777" w:rsidR="008E0338" w:rsidRPr="00755125" w:rsidRDefault="008E0338" w:rsidP="00685004">
            <w:pPr>
              <w:jc w:val="both"/>
              <w:rPr>
                <w:sz w:val="24"/>
                <w:szCs w:val="24"/>
                <w:lang w:eastAsia="ru-RU"/>
              </w:rPr>
            </w:pPr>
          </w:p>
        </w:tc>
        <w:tc>
          <w:tcPr>
            <w:tcW w:w="10063" w:type="dxa"/>
            <w:shd w:val="clear" w:color="auto" w:fill="auto"/>
          </w:tcPr>
          <w:p w14:paraId="2736DDD7" w14:textId="77777777" w:rsidR="008E0338" w:rsidRPr="00755125" w:rsidRDefault="008E0338" w:rsidP="00685004">
            <w:pPr>
              <w:jc w:val="both"/>
              <w:rPr>
                <w:b/>
                <w:sz w:val="24"/>
                <w:szCs w:val="24"/>
                <w:lang w:eastAsia="ru-RU"/>
              </w:rPr>
            </w:pPr>
            <w:r w:rsidRPr="00755125">
              <w:rPr>
                <w:b/>
                <w:sz w:val="24"/>
                <w:szCs w:val="24"/>
                <w:lang w:eastAsia="ru-RU"/>
              </w:rPr>
              <w:t>Содержание</w:t>
            </w:r>
          </w:p>
        </w:tc>
        <w:tc>
          <w:tcPr>
            <w:tcW w:w="1843" w:type="dxa"/>
            <w:shd w:val="clear" w:color="auto" w:fill="auto"/>
          </w:tcPr>
          <w:p w14:paraId="7EE95279" w14:textId="77777777" w:rsidR="008E0338" w:rsidRPr="00755125" w:rsidRDefault="008E0338" w:rsidP="00685004">
            <w:pPr>
              <w:jc w:val="center"/>
              <w:rPr>
                <w:b/>
                <w:bCs/>
                <w:sz w:val="24"/>
                <w:szCs w:val="24"/>
                <w:lang w:eastAsia="ru-RU"/>
              </w:rPr>
            </w:pPr>
            <w:r w:rsidRPr="00755125">
              <w:rPr>
                <w:b/>
                <w:bCs/>
                <w:sz w:val="24"/>
                <w:szCs w:val="24"/>
                <w:lang w:eastAsia="ru-RU"/>
              </w:rPr>
              <w:t>16</w:t>
            </w:r>
          </w:p>
        </w:tc>
      </w:tr>
      <w:tr w:rsidR="008E0338" w:rsidRPr="00755125" w14:paraId="0AD3A6E6" w14:textId="77777777" w:rsidTr="00685004">
        <w:tc>
          <w:tcPr>
            <w:tcW w:w="3228" w:type="dxa"/>
            <w:gridSpan w:val="2"/>
            <w:vMerge/>
            <w:shd w:val="clear" w:color="auto" w:fill="auto"/>
          </w:tcPr>
          <w:p w14:paraId="2AAAE150" w14:textId="77777777" w:rsidR="008E0338" w:rsidRPr="00755125" w:rsidRDefault="008E0338" w:rsidP="00685004">
            <w:pPr>
              <w:jc w:val="both"/>
              <w:rPr>
                <w:sz w:val="24"/>
                <w:szCs w:val="24"/>
                <w:lang w:eastAsia="ru-RU"/>
              </w:rPr>
            </w:pPr>
          </w:p>
        </w:tc>
        <w:tc>
          <w:tcPr>
            <w:tcW w:w="10063" w:type="dxa"/>
            <w:shd w:val="clear" w:color="auto" w:fill="auto"/>
          </w:tcPr>
          <w:p w14:paraId="78928B48" w14:textId="77777777" w:rsidR="008E0338" w:rsidRPr="00755125" w:rsidRDefault="008E0338" w:rsidP="00685004">
            <w:pPr>
              <w:jc w:val="both"/>
              <w:rPr>
                <w:b/>
                <w:sz w:val="24"/>
                <w:szCs w:val="24"/>
                <w:lang w:eastAsia="ru-RU"/>
              </w:rPr>
            </w:pPr>
            <w:r w:rsidRPr="00755125">
              <w:rPr>
                <w:sz w:val="24"/>
                <w:szCs w:val="24"/>
                <w:lang w:eastAsia="ru-RU"/>
              </w:rPr>
              <w:t xml:space="preserve">Установление унисона. Работа над многоголосием. Пение </w:t>
            </w:r>
            <w:proofErr w:type="spellStart"/>
            <w:r w:rsidRPr="00755125">
              <w:rPr>
                <w:sz w:val="24"/>
                <w:szCs w:val="24"/>
                <w:lang w:eastAsia="ru-RU"/>
              </w:rPr>
              <w:t>аккапельных</w:t>
            </w:r>
            <w:proofErr w:type="spellEnd"/>
            <w:r w:rsidRPr="00755125">
              <w:rPr>
                <w:sz w:val="24"/>
                <w:szCs w:val="24"/>
                <w:lang w:eastAsia="ru-RU"/>
              </w:rPr>
              <w:t xml:space="preserve"> произведений</w:t>
            </w:r>
          </w:p>
        </w:tc>
        <w:tc>
          <w:tcPr>
            <w:tcW w:w="1843" w:type="dxa"/>
            <w:shd w:val="clear" w:color="auto" w:fill="auto"/>
          </w:tcPr>
          <w:p w14:paraId="28F64577" w14:textId="77777777" w:rsidR="008E0338" w:rsidRPr="00755125" w:rsidRDefault="008E0338" w:rsidP="00685004">
            <w:pPr>
              <w:jc w:val="center"/>
              <w:rPr>
                <w:sz w:val="24"/>
                <w:szCs w:val="24"/>
                <w:lang w:eastAsia="ru-RU"/>
              </w:rPr>
            </w:pPr>
          </w:p>
        </w:tc>
      </w:tr>
      <w:tr w:rsidR="008E0338" w:rsidRPr="00755125" w14:paraId="31A38F48" w14:textId="77777777" w:rsidTr="00685004">
        <w:tc>
          <w:tcPr>
            <w:tcW w:w="3228" w:type="dxa"/>
            <w:gridSpan w:val="2"/>
            <w:vMerge/>
            <w:shd w:val="clear" w:color="auto" w:fill="auto"/>
          </w:tcPr>
          <w:p w14:paraId="74B66FA9" w14:textId="77777777" w:rsidR="008E0338" w:rsidRPr="00755125" w:rsidRDefault="008E0338" w:rsidP="00685004">
            <w:pPr>
              <w:jc w:val="both"/>
              <w:rPr>
                <w:sz w:val="24"/>
                <w:szCs w:val="24"/>
                <w:lang w:eastAsia="ru-RU"/>
              </w:rPr>
            </w:pPr>
          </w:p>
        </w:tc>
        <w:tc>
          <w:tcPr>
            <w:tcW w:w="10063" w:type="dxa"/>
            <w:shd w:val="clear" w:color="auto" w:fill="auto"/>
          </w:tcPr>
          <w:p w14:paraId="15E6A9BF" w14:textId="77777777" w:rsidR="008E0338" w:rsidRPr="00755125" w:rsidRDefault="008E0338" w:rsidP="00685004">
            <w:pPr>
              <w:jc w:val="both"/>
              <w:rPr>
                <w:b/>
                <w:sz w:val="24"/>
                <w:szCs w:val="24"/>
                <w:lang w:eastAsia="ru-RU"/>
              </w:rPr>
            </w:pPr>
            <w:r w:rsidRPr="00755125">
              <w:rPr>
                <w:sz w:val="24"/>
                <w:szCs w:val="24"/>
                <w:lang w:eastAsia="ru-RU"/>
              </w:rPr>
              <w:t xml:space="preserve">Орфоэпия, работа с текстами </w:t>
            </w:r>
          </w:p>
        </w:tc>
        <w:tc>
          <w:tcPr>
            <w:tcW w:w="1843" w:type="dxa"/>
            <w:shd w:val="clear" w:color="auto" w:fill="auto"/>
          </w:tcPr>
          <w:p w14:paraId="4D0AC7E6" w14:textId="77777777" w:rsidR="008E0338" w:rsidRPr="00755125" w:rsidRDefault="008E0338" w:rsidP="00685004">
            <w:pPr>
              <w:jc w:val="center"/>
              <w:rPr>
                <w:sz w:val="24"/>
                <w:szCs w:val="24"/>
                <w:lang w:eastAsia="ru-RU"/>
              </w:rPr>
            </w:pPr>
          </w:p>
        </w:tc>
      </w:tr>
      <w:tr w:rsidR="008E0338" w:rsidRPr="00755125" w14:paraId="2A006695" w14:textId="77777777" w:rsidTr="00685004">
        <w:tc>
          <w:tcPr>
            <w:tcW w:w="3228" w:type="dxa"/>
            <w:gridSpan w:val="2"/>
            <w:vMerge/>
            <w:shd w:val="clear" w:color="auto" w:fill="auto"/>
          </w:tcPr>
          <w:p w14:paraId="6ABC96FE" w14:textId="77777777" w:rsidR="008E0338" w:rsidRPr="00755125" w:rsidRDefault="008E0338" w:rsidP="00685004">
            <w:pPr>
              <w:jc w:val="both"/>
              <w:rPr>
                <w:sz w:val="24"/>
                <w:szCs w:val="24"/>
                <w:lang w:eastAsia="ru-RU"/>
              </w:rPr>
            </w:pPr>
          </w:p>
        </w:tc>
        <w:tc>
          <w:tcPr>
            <w:tcW w:w="10063" w:type="dxa"/>
            <w:shd w:val="clear" w:color="auto" w:fill="auto"/>
          </w:tcPr>
          <w:p w14:paraId="5FF9864F" w14:textId="77777777" w:rsidR="008E0338" w:rsidRPr="00755125" w:rsidRDefault="008E0338" w:rsidP="00685004">
            <w:pPr>
              <w:jc w:val="both"/>
              <w:rPr>
                <w:b/>
                <w:sz w:val="24"/>
                <w:szCs w:val="24"/>
                <w:lang w:eastAsia="ru-RU"/>
              </w:rPr>
            </w:pPr>
            <w:r w:rsidRPr="00755125">
              <w:rPr>
                <w:sz w:val="24"/>
                <w:szCs w:val="24"/>
                <w:lang w:eastAsia="ru-RU"/>
              </w:rPr>
              <w:t>Принципы распевания и настройки певческих голосов, подбор  вокальных упражнений в детском хоре</w:t>
            </w:r>
          </w:p>
        </w:tc>
        <w:tc>
          <w:tcPr>
            <w:tcW w:w="1843" w:type="dxa"/>
            <w:shd w:val="clear" w:color="auto" w:fill="auto"/>
          </w:tcPr>
          <w:p w14:paraId="02A25E18" w14:textId="77777777" w:rsidR="008E0338" w:rsidRPr="00755125" w:rsidRDefault="008E0338" w:rsidP="00685004">
            <w:pPr>
              <w:jc w:val="center"/>
              <w:rPr>
                <w:sz w:val="24"/>
                <w:szCs w:val="24"/>
                <w:lang w:eastAsia="ru-RU"/>
              </w:rPr>
            </w:pPr>
          </w:p>
        </w:tc>
      </w:tr>
      <w:tr w:rsidR="008E0338" w:rsidRPr="00755125" w14:paraId="62F51DA0" w14:textId="77777777" w:rsidTr="00685004">
        <w:tc>
          <w:tcPr>
            <w:tcW w:w="3228" w:type="dxa"/>
            <w:gridSpan w:val="2"/>
            <w:vMerge/>
            <w:shd w:val="clear" w:color="auto" w:fill="auto"/>
          </w:tcPr>
          <w:p w14:paraId="6C6C2DE2" w14:textId="77777777" w:rsidR="008E0338" w:rsidRPr="00755125" w:rsidRDefault="008E0338" w:rsidP="00685004">
            <w:pPr>
              <w:jc w:val="both"/>
              <w:rPr>
                <w:sz w:val="24"/>
                <w:szCs w:val="24"/>
                <w:lang w:eastAsia="ru-RU"/>
              </w:rPr>
            </w:pPr>
          </w:p>
        </w:tc>
        <w:tc>
          <w:tcPr>
            <w:tcW w:w="10063" w:type="dxa"/>
            <w:shd w:val="clear" w:color="auto" w:fill="auto"/>
          </w:tcPr>
          <w:p w14:paraId="0D291A16" w14:textId="77777777" w:rsidR="008E0338" w:rsidRPr="00755125" w:rsidRDefault="008E0338" w:rsidP="00685004">
            <w:pPr>
              <w:jc w:val="both"/>
              <w:rPr>
                <w:b/>
                <w:sz w:val="24"/>
                <w:szCs w:val="24"/>
                <w:lang w:eastAsia="ru-RU"/>
              </w:rPr>
            </w:pPr>
            <w:r w:rsidRPr="00755125">
              <w:rPr>
                <w:b/>
                <w:sz w:val="24"/>
                <w:szCs w:val="24"/>
                <w:lang w:eastAsia="ru-RU"/>
              </w:rPr>
              <w:t>Практические занятия</w:t>
            </w:r>
          </w:p>
        </w:tc>
        <w:tc>
          <w:tcPr>
            <w:tcW w:w="1843" w:type="dxa"/>
            <w:shd w:val="clear" w:color="auto" w:fill="auto"/>
          </w:tcPr>
          <w:p w14:paraId="7CDA6F84"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1C1E1546" w14:textId="77777777" w:rsidTr="00685004">
        <w:tc>
          <w:tcPr>
            <w:tcW w:w="3228" w:type="dxa"/>
            <w:gridSpan w:val="2"/>
            <w:vMerge/>
            <w:shd w:val="clear" w:color="auto" w:fill="auto"/>
          </w:tcPr>
          <w:p w14:paraId="707E7AEF" w14:textId="77777777" w:rsidR="008E0338" w:rsidRPr="00755125" w:rsidRDefault="008E0338" w:rsidP="00685004">
            <w:pPr>
              <w:jc w:val="both"/>
              <w:rPr>
                <w:sz w:val="24"/>
                <w:szCs w:val="24"/>
                <w:lang w:eastAsia="ru-RU"/>
              </w:rPr>
            </w:pPr>
          </w:p>
        </w:tc>
        <w:tc>
          <w:tcPr>
            <w:tcW w:w="10063" w:type="dxa"/>
            <w:shd w:val="clear" w:color="auto" w:fill="auto"/>
          </w:tcPr>
          <w:p w14:paraId="3F3F0DAC" w14:textId="77777777" w:rsidR="008E0338" w:rsidRPr="00755125" w:rsidRDefault="008E0338" w:rsidP="00685004">
            <w:pPr>
              <w:jc w:val="both"/>
              <w:rPr>
                <w:b/>
                <w:sz w:val="24"/>
                <w:szCs w:val="24"/>
                <w:lang w:eastAsia="ru-RU"/>
              </w:rPr>
            </w:pPr>
            <w:r w:rsidRPr="00755125">
              <w:rPr>
                <w:sz w:val="24"/>
                <w:szCs w:val="24"/>
                <w:lang w:eastAsia="ru-RU"/>
              </w:rPr>
              <w:t xml:space="preserve">Игра </w:t>
            </w:r>
            <w:proofErr w:type="spellStart"/>
            <w:r w:rsidRPr="00755125">
              <w:rPr>
                <w:sz w:val="24"/>
                <w:szCs w:val="24"/>
                <w:lang w:eastAsia="ru-RU"/>
              </w:rPr>
              <w:t>распевок</w:t>
            </w:r>
            <w:proofErr w:type="spellEnd"/>
            <w:r w:rsidRPr="00755125">
              <w:rPr>
                <w:sz w:val="24"/>
                <w:szCs w:val="24"/>
                <w:lang w:eastAsia="ru-RU"/>
              </w:rPr>
              <w:t xml:space="preserve"> для  хора   на разные виды звукоизвлечения.</w:t>
            </w:r>
          </w:p>
        </w:tc>
        <w:tc>
          <w:tcPr>
            <w:tcW w:w="1843" w:type="dxa"/>
            <w:shd w:val="clear" w:color="auto" w:fill="auto"/>
          </w:tcPr>
          <w:p w14:paraId="70FC5A38" w14:textId="77777777" w:rsidR="008E0338" w:rsidRPr="00755125" w:rsidRDefault="008E0338" w:rsidP="00685004">
            <w:pPr>
              <w:jc w:val="center"/>
              <w:rPr>
                <w:sz w:val="24"/>
                <w:szCs w:val="24"/>
                <w:lang w:eastAsia="ru-RU"/>
              </w:rPr>
            </w:pPr>
          </w:p>
        </w:tc>
      </w:tr>
      <w:tr w:rsidR="008E0338" w:rsidRPr="00755125" w14:paraId="7D615E20" w14:textId="77777777" w:rsidTr="00685004">
        <w:tc>
          <w:tcPr>
            <w:tcW w:w="3228" w:type="dxa"/>
            <w:gridSpan w:val="2"/>
            <w:vMerge/>
            <w:shd w:val="clear" w:color="auto" w:fill="auto"/>
          </w:tcPr>
          <w:p w14:paraId="4922ECE1" w14:textId="77777777" w:rsidR="008E0338" w:rsidRPr="00755125" w:rsidRDefault="008E0338" w:rsidP="00685004">
            <w:pPr>
              <w:jc w:val="both"/>
              <w:rPr>
                <w:sz w:val="24"/>
                <w:szCs w:val="24"/>
                <w:lang w:eastAsia="ru-RU"/>
              </w:rPr>
            </w:pPr>
          </w:p>
        </w:tc>
        <w:tc>
          <w:tcPr>
            <w:tcW w:w="10063" w:type="dxa"/>
            <w:shd w:val="clear" w:color="auto" w:fill="auto"/>
          </w:tcPr>
          <w:p w14:paraId="5BE65465" w14:textId="77777777" w:rsidR="008E0338" w:rsidRPr="00755125" w:rsidRDefault="008E0338" w:rsidP="00685004">
            <w:pPr>
              <w:jc w:val="both"/>
              <w:rPr>
                <w:b/>
                <w:sz w:val="24"/>
                <w:szCs w:val="24"/>
                <w:lang w:eastAsia="ru-RU"/>
              </w:rPr>
            </w:pPr>
            <w:r w:rsidRPr="00755125">
              <w:rPr>
                <w:sz w:val="24"/>
                <w:szCs w:val="24"/>
                <w:lang w:eastAsia="ru-RU"/>
              </w:rPr>
              <w:t>Провести  артикуляционную гимнастику  с  группой (хором)</w:t>
            </w:r>
          </w:p>
        </w:tc>
        <w:tc>
          <w:tcPr>
            <w:tcW w:w="1843" w:type="dxa"/>
            <w:shd w:val="clear" w:color="auto" w:fill="auto"/>
          </w:tcPr>
          <w:p w14:paraId="2E408CAC" w14:textId="77777777" w:rsidR="008E0338" w:rsidRPr="00755125" w:rsidRDefault="008E0338" w:rsidP="00685004">
            <w:pPr>
              <w:jc w:val="center"/>
              <w:rPr>
                <w:sz w:val="24"/>
                <w:szCs w:val="24"/>
                <w:lang w:eastAsia="ru-RU"/>
              </w:rPr>
            </w:pPr>
          </w:p>
        </w:tc>
      </w:tr>
      <w:tr w:rsidR="008E0338" w:rsidRPr="00755125" w14:paraId="30E393A5" w14:textId="77777777" w:rsidTr="00685004">
        <w:tc>
          <w:tcPr>
            <w:tcW w:w="3228" w:type="dxa"/>
            <w:gridSpan w:val="2"/>
            <w:vMerge/>
            <w:shd w:val="clear" w:color="auto" w:fill="auto"/>
          </w:tcPr>
          <w:p w14:paraId="1B64E1F2" w14:textId="77777777" w:rsidR="008E0338" w:rsidRPr="00755125" w:rsidRDefault="008E0338" w:rsidP="00685004">
            <w:pPr>
              <w:jc w:val="both"/>
              <w:rPr>
                <w:sz w:val="24"/>
                <w:szCs w:val="24"/>
                <w:lang w:eastAsia="ru-RU"/>
              </w:rPr>
            </w:pPr>
          </w:p>
        </w:tc>
        <w:tc>
          <w:tcPr>
            <w:tcW w:w="10063" w:type="dxa"/>
            <w:shd w:val="clear" w:color="auto" w:fill="auto"/>
          </w:tcPr>
          <w:p w14:paraId="083CBF2F" w14:textId="77777777" w:rsidR="008E0338" w:rsidRPr="00755125" w:rsidRDefault="008E0338" w:rsidP="00685004">
            <w:pPr>
              <w:jc w:val="both"/>
              <w:rPr>
                <w:b/>
                <w:sz w:val="24"/>
                <w:szCs w:val="24"/>
                <w:lang w:eastAsia="ru-RU"/>
              </w:rPr>
            </w:pPr>
            <w:r w:rsidRPr="00755125">
              <w:rPr>
                <w:sz w:val="24"/>
                <w:szCs w:val="24"/>
                <w:lang w:eastAsia="ru-RU"/>
              </w:rPr>
              <w:t>Моделирование занятия   по разучиванию детского хорового репертуара</w:t>
            </w:r>
          </w:p>
        </w:tc>
        <w:tc>
          <w:tcPr>
            <w:tcW w:w="1843" w:type="dxa"/>
            <w:shd w:val="clear" w:color="auto" w:fill="auto"/>
          </w:tcPr>
          <w:p w14:paraId="1D7F1F61" w14:textId="77777777" w:rsidR="008E0338" w:rsidRPr="00755125" w:rsidRDefault="008E0338" w:rsidP="00685004">
            <w:pPr>
              <w:jc w:val="center"/>
              <w:rPr>
                <w:sz w:val="24"/>
                <w:szCs w:val="24"/>
                <w:lang w:eastAsia="ru-RU"/>
              </w:rPr>
            </w:pPr>
          </w:p>
        </w:tc>
      </w:tr>
      <w:tr w:rsidR="008E0338" w:rsidRPr="00755125" w14:paraId="3D9C388D" w14:textId="77777777" w:rsidTr="00685004">
        <w:tc>
          <w:tcPr>
            <w:tcW w:w="13291" w:type="dxa"/>
            <w:gridSpan w:val="3"/>
            <w:shd w:val="clear" w:color="auto" w:fill="auto"/>
          </w:tcPr>
          <w:p w14:paraId="25A3FEC1" w14:textId="77777777" w:rsidR="008E0338" w:rsidRPr="00755125" w:rsidRDefault="008E0338" w:rsidP="00685004">
            <w:pPr>
              <w:adjustRightInd w:val="0"/>
              <w:rPr>
                <w:b/>
                <w:bCs/>
                <w:sz w:val="24"/>
                <w:szCs w:val="24"/>
                <w:lang w:eastAsia="ru-RU"/>
              </w:rPr>
            </w:pPr>
            <w:r w:rsidRPr="00755125">
              <w:rPr>
                <w:b/>
                <w:bCs/>
                <w:sz w:val="24"/>
                <w:szCs w:val="24"/>
                <w:lang w:eastAsia="ru-RU"/>
              </w:rPr>
              <w:t>Примерная тематика самостоятельной учебной работы при изучении  раздела 2 МДК 0202</w:t>
            </w:r>
          </w:p>
          <w:p w14:paraId="1F70F57A" w14:textId="77777777" w:rsidR="008E0338" w:rsidRPr="00755125" w:rsidRDefault="008E0338" w:rsidP="00685004">
            <w:pPr>
              <w:adjustRightInd w:val="0"/>
              <w:rPr>
                <w:b/>
                <w:bCs/>
                <w:sz w:val="24"/>
                <w:szCs w:val="24"/>
                <w:lang w:eastAsia="ru-RU"/>
              </w:rPr>
            </w:pPr>
          </w:p>
          <w:p w14:paraId="4B86081C" w14:textId="77777777" w:rsidR="008E0338" w:rsidRPr="00755125" w:rsidRDefault="008E0338" w:rsidP="00685004">
            <w:pPr>
              <w:jc w:val="both"/>
              <w:rPr>
                <w:sz w:val="24"/>
                <w:szCs w:val="24"/>
                <w:lang w:eastAsia="ru-RU"/>
              </w:rPr>
            </w:pPr>
            <w:r w:rsidRPr="00755125">
              <w:rPr>
                <w:sz w:val="24"/>
                <w:szCs w:val="24"/>
                <w:lang w:eastAsia="ru-RU"/>
              </w:rPr>
              <w:t xml:space="preserve">Подготовить  объявления  для родителей и детей о приеме детей в кружок (хор, ансамбль, оркестр, театральную группу и т д. ) в виде презентации </w:t>
            </w:r>
          </w:p>
          <w:p w14:paraId="6FF1FC40" w14:textId="77777777" w:rsidR="008E0338" w:rsidRPr="00755125" w:rsidRDefault="008E0338" w:rsidP="00685004">
            <w:pPr>
              <w:jc w:val="both"/>
              <w:rPr>
                <w:sz w:val="24"/>
                <w:szCs w:val="24"/>
                <w:lang w:eastAsia="ru-RU"/>
              </w:rPr>
            </w:pPr>
            <w:r w:rsidRPr="00755125">
              <w:rPr>
                <w:sz w:val="24"/>
                <w:szCs w:val="24"/>
                <w:lang w:eastAsia="ru-RU"/>
              </w:rPr>
              <w:t>Анализ планов работы  школьных музыкальных объединений / кружков (хор, оркестр, ансамбль)</w:t>
            </w:r>
          </w:p>
          <w:p w14:paraId="31671A89" w14:textId="77777777" w:rsidR="008E0338" w:rsidRPr="00755125" w:rsidRDefault="008E0338" w:rsidP="00685004">
            <w:pPr>
              <w:jc w:val="both"/>
              <w:rPr>
                <w:sz w:val="24"/>
                <w:szCs w:val="24"/>
                <w:lang w:eastAsia="ru-RU"/>
              </w:rPr>
            </w:pPr>
            <w:r w:rsidRPr="00755125">
              <w:rPr>
                <w:sz w:val="24"/>
                <w:szCs w:val="24"/>
                <w:lang w:eastAsia="ru-RU"/>
              </w:rPr>
              <w:t>Приведение в соответствие формулировки необходимых педагогических способностей будущего руководителя детского музыкального объединения и их пояснения</w:t>
            </w:r>
          </w:p>
          <w:p w14:paraId="5B71DA33" w14:textId="77777777" w:rsidR="008E0338" w:rsidRPr="00755125" w:rsidRDefault="008E0338" w:rsidP="00685004">
            <w:pPr>
              <w:rPr>
                <w:sz w:val="24"/>
                <w:szCs w:val="24"/>
                <w:lang w:eastAsia="ru-RU"/>
              </w:rPr>
            </w:pPr>
            <w:r w:rsidRPr="00755125">
              <w:rPr>
                <w:sz w:val="24"/>
                <w:szCs w:val="24"/>
                <w:lang w:eastAsia="ru-RU"/>
              </w:rPr>
              <w:t>Анализ занятия  школьного хорового коллектива</w:t>
            </w:r>
          </w:p>
          <w:p w14:paraId="39CCCDF7" w14:textId="77777777" w:rsidR="008E0338" w:rsidRPr="00755125" w:rsidRDefault="008E0338" w:rsidP="00685004">
            <w:pPr>
              <w:rPr>
                <w:sz w:val="24"/>
                <w:szCs w:val="24"/>
                <w:lang w:eastAsia="ru-RU"/>
              </w:rPr>
            </w:pPr>
            <w:r w:rsidRPr="00755125">
              <w:rPr>
                <w:sz w:val="24"/>
                <w:szCs w:val="24"/>
                <w:lang w:eastAsia="ru-RU"/>
              </w:rPr>
              <w:t>Подбор музыкального материала,  репертуара для хора разных возрастов.</w:t>
            </w:r>
          </w:p>
          <w:p w14:paraId="010644BE" w14:textId="77777777" w:rsidR="008E0338" w:rsidRPr="00755125" w:rsidRDefault="008E0338" w:rsidP="00685004">
            <w:pPr>
              <w:rPr>
                <w:sz w:val="24"/>
                <w:szCs w:val="24"/>
                <w:lang w:eastAsia="ru-RU"/>
              </w:rPr>
            </w:pPr>
            <w:r w:rsidRPr="00755125">
              <w:rPr>
                <w:sz w:val="24"/>
                <w:szCs w:val="24"/>
                <w:lang w:eastAsia="ru-RU"/>
              </w:rPr>
              <w:t>Тестовые задания. Поставить соответствие, выбрать правильный ответ</w:t>
            </w:r>
          </w:p>
          <w:p w14:paraId="6887CF7D" w14:textId="77777777" w:rsidR="008E0338" w:rsidRPr="00755125" w:rsidRDefault="008E0338" w:rsidP="00685004">
            <w:pPr>
              <w:rPr>
                <w:sz w:val="24"/>
                <w:szCs w:val="24"/>
                <w:lang w:eastAsia="ru-RU"/>
              </w:rPr>
            </w:pPr>
            <w:r w:rsidRPr="00755125">
              <w:rPr>
                <w:sz w:val="24"/>
                <w:szCs w:val="24"/>
                <w:lang w:eastAsia="ru-RU"/>
              </w:rPr>
              <w:t xml:space="preserve">Подбор  детской песни  для разбора интонирования и </w:t>
            </w:r>
            <w:proofErr w:type="spellStart"/>
            <w:r w:rsidRPr="00755125">
              <w:rPr>
                <w:sz w:val="24"/>
                <w:szCs w:val="24"/>
                <w:lang w:eastAsia="ru-RU"/>
              </w:rPr>
              <w:t>интервалики</w:t>
            </w:r>
            <w:proofErr w:type="spellEnd"/>
            <w:r w:rsidRPr="00755125">
              <w:rPr>
                <w:sz w:val="24"/>
                <w:szCs w:val="24"/>
                <w:lang w:eastAsia="ru-RU"/>
              </w:rPr>
              <w:t xml:space="preserve"> мелодических линий.  </w:t>
            </w:r>
          </w:p>
          <w:p w14:paraId="3D2FDD88" w14:textId="77777777" w:rsidR="008E0338" w:rsidRPr="00755125" w:rsidRDefault="008E0338" w:rsidP="00685004">
            <w:pPr>
              <w:rPr>
                <w:sz w:val="24"/>
                <w:szCs w:val="24"/>
                <w:lang w:eastAsia="ru-RU"/>
              </w:rPr>
            </w:pPr>
            <w:r w:rsidRPr="00755125">
              <w:rPr>
                <w:sz w:val="24"/>
                <w:szCs w:val="24"/>
                <w:lang w:eastAsia="ru-RU"/>
              </w:rPr>
              <w:t xml:space="preserve">Подготовка детской  песни  для анализа мелодической линии </w:t>
            </w:r>
          </w:p>
          <w:p w14:paraId="705277A8" w14:textId="77777777" w:rsidR="008E0338" w:rsidRPr="00755125" w:rsidRDefault="008E0338" w:rsidP="00685004">
            <w:pPr>
              <w:rPr>
                <w:sz w:val="24"/>
                <w:szCs w:val="24"/>
                <w:lang w:eastAsia="ru-RU"/>
              </w:rPr>
            </w:pPr>
            <w:r w:rsidRPr="00755125">
              <w:rPr>
                <w:sz w:val="24"/>
                <w:szCs w:val="24"/>
                <w:lang w:eastAsia="ru-RU"/>
              </w:rPr>
              <w:t>Решение Тестовых заданий</w:t>
            </w:r>
          </w:p>
          <w:p w14:paraId="26C54C4A" w14:textId="77777777" w:rsidR="008E0338" w:rsidRPr="00755125" w:rsidRDefault="008E0338" w:rsidP="00685004">
            <w:pPr>
              <w:rPr>
                <w:sz w:val="24"/>
                <w:szCs w:val="24"/>
                <w:lang w:eastAsia="ru-RU"/>
              </w:rPr>
            </w:pPr>
            <w:r w:rsidRPr="00755125">
              <w:rPr>
                <w:sz w:val="24"/>
                <w:szCs w:val="24"/>
                <w:lang w:eastAsia="ru-RU"/>
              </w:rPr>
              <w:t>Произношение  литературного  текста  детского хорового произведения.</w:t>
            </w:r>
          </w:p>
          <w:p w14:paraId="7A0C67DB" w14:textId="77777777" w:rsidR="008E0338" w:rsidRPr="00755125" w:rsidRDefault="008E0338" w:rsidP="00685004">
            <w:pPr>
              <w:rPr>
                <w:sz w:val="24"/>
                <w:szCs w:val="24"/>
                <w:lang w:eastAsia="ru-RU"/>
              </w:rPr>
            </w:pPr>
            <w:r w:rsidRPr="00755125">
              <w:rPr>
                <w:sz w:val="24"/>
                <w:szCs w:val="24"/>
                <w:lang w:eastAsia="ru-RU"/>
              </w:rPr>
              <w:t>Подбор  комплекса  вокальных упражнений  на разные виды звукоизвлечения</w:t>
            </w:r>
          </w:p>
          <w:p w14:paraId="48F92682" w14:textId="77777777" w:rsidR="008E0338" w:rsidRPr="00755125" w:rsidRDefault="008E0338" w:rsidP="00685004">
            <w:pPr>
              <w:rPr>
                <w:sz w:val="24"/>
                <w:szCs w:val="24"/>
                <w:lang w:eastAsia="ru-RU"/>
              </w:rPr>
            </w:pPr>
            <w:r w:rsidRPr="00755125">
              <w:rPr>
                <w:sz w:val="24"/>
                <w:szCs w:val="24"/>
                <w:lang w:eastAsia="ru-RU"/>
              </w:rPr>
              <w:t>Подбор комплекса артикуляционной гимнастики .</w:t>
            </w:r>
          </w:p>
          <w:p w14:paraId="19471D13" w14:textId="77777777" w:rsidR="008E0338" w:rsidRPr="00755125" w:rsidRDefault="008E0338" w:rsidP="00685004">
            <w:pPr>
              <w:rPr>
                <w:sz w:val="24"/>
                <w:szCs w:val="24"/>
                <w:lang w:eastAsia="ru-RU"/>
              </w:rPr>
            </w:pPr>
            <w:r w:rsidRPr="00755125">
              <w:rPr>
                <w:sz w:val="24"/>
                <w:szCs w:val="24"/>
                <w:lang w:eastAsia="ru-RU"/>
              </w:rPr>
              <w:t>Подбор  комплекса  вокальных упражнений  на разные виды звукоизвлечения</w:t>
            </w:r>
          </w:p>
          <w:p w14:paraId="58331F31" w14:textId="77777777" w:rsidR="008E0338" w:rsidRPr="00755125" w:rsidRDefault="008E0338" w:rsidP="00685004">
            <w:pPr>
              <w:rPr>
                <w:sz w:val="24"/>
                <w:szCs w:val="24"/>
                <w:lang w:eastAsia="ru-RU"/>
              </w:rPr>
            </w:pPr>
            <w:r w:rsidRPr="00755125">
              <w:rPr>
                <w:sz w:val="24"/>
                <w:szCs w:val="24"/>
                <w:lang w:eastAsia="ru-RU"/>
              </w:rPr>
              <w:t>Подбор комплекса артикуляционной гимнастики.</w:t>
            </w:r>
          </w:p>
          <w:p w14:paraId="3C408AF8" w14:textId="77777777" w:rsidR="008E0338" w:rsidRPr="00755125" w:rsidRDefault="008E0338" w:rsidP="00685004">
            <w:pPr>
              <w:rPr>
                <w:sz w:val="24"/>
                <w:szCs w:val="24"/>
                <w:lang w:eastAsia="ru-RU"/>
              </w:rPr>
            </w:pPr>
            <w:r w:rsidRPr="00755125">
              <w:rPr>
                <w:sz w:val="24"/>
                <w:szCs w:val="24"/>
                <w:lang w:eastAsia="ru-RU"/>
              </w:rPr>
              <w:t>Составление плана проведения занятия   по разучиванию детского хорового репертуара</w:t>
            </w:r>
          </w:p>
          <w:p w14:paraId="132022B7" w14:textId="77777777" w:rsidR="008E0338" w:rsidRPr="00755125" w:rsidRDefault="008E0338" w:rsidP="00685004">
            <w:pPr>
              <w:jc w:val="both"/>
              <w:rPr>
                <w:sz w:val="24"/>
                <w:szCs w:val="24"/>
                <w:lang w:eastAsia="ru-RU"/>
              </w:rPr>
            </w:pPr>
            <w:r w:rsidRPr="00755125">
              <w:rPr>
                <w:sz w:val="24"/>
                <w:szCs w:val="24"/>
                <w:lang w:eastAsia="ru-RU"/>
              </w:rPr>
              <w:t>Составление  плана- конспекта   проведения хорового занятия.</w:t>
            </w:r>
          </w:p>
          <w:p w14:paraId="52E0790E" w14:textId="77777777" w:rsidR="008E0338" w:rsidRPr="00755125" w:rsidRDefault="008E0338" w:rsidP="00685004">
            <w:pPr>
              <w:jc w:val="both"/>
              <w:rPr>
                <w:sz w:val="24"/>
                <w:szCs w:val="24"/>
                <w:lang w:eastAsia="ru-RU"/>
              </w:rPr>
            </w:pPr>
          </w:p>
        </w:tc>
        <w:tc>
          <w:tcPr>
            <w:tcW w:w="1843" w:type="dxa"/>
            <w:shd w:val="clear" w:color="auto" w:fill="auto"/>
          </w:tcPr>
          <w:p w14:paraId="0890FF3B" w14:textId="77777777" w:rsidR="008E0338" w:rsidRPr="00755125" w:rsidRDefault="008E0338" w:rsidP="00685004">
            <w:pPr>
              <w:jc w:val="center"/>
              <w:rPr>
                <w:b/>
                <w:bCs/>
                <w:sz w:val="24"/>
                <w:szCs w:val="24"/>
                <w:lang w:eastAsia="ru-RU"/>
              </w:rPr>
            </w:pPr>
            <w:r w:rsidRPr="00755125">
              <w:rPr>
                <w:b/>
                <w:bCs/>
                <w:sz w:val="24"/>
                <w:szCs w:val="24"/>
                <w:lang w:eastAsia="ru-RU"/>
              </w:rPr>
              <w:t>32</w:t>
            </w:r>
          </w:p>
        </w:tc>
      </w:tr>
      <w:tr w:rsidR="008E0338" w:rsidRPr="00755125" w14:paraId="2577A5F2" w14:textId="77777777" w:rsidTr="00685004">
        <w:tc>
          <w:tcPr>
            <w:tcW w:w="13291" w:type="dxa"/>
            <w:gridSpan w:val="3"/>
            <w:shd w:val="clear" w:color="auto" w:fill="auto"/>
          </w:tcPr>
          <w:p w14:paraId="2D3242F4" w14:textId="77777777" w:rsidR="008E0338" w:rsidRPr="00755125" w:rsidRDefault="008E0338" w:rsidP="00685004">
            <w:pPr>
              <w:jc w:val="both"/>
              <w:rPr>
                <w:b/>
                <w:sz w:val="24"/>
                <w:szCs w:val="24"/>
                <w:lang w:eastAsia="ru-RU"/>
              </w:rPr>
            </w:pPr>
            <w:r w:rsidRPr="00755125">
              <w:rPr>
                <w:b/>
                <w:lang w:eastAsia="ru-RU"/>
              </w:rPr>
              <w:t xml:space="preserve">                          Раздел 3. </w:t>
            </w:r>
            <w:r w:rsidRPr="00755125">
              <w:rPr>
                <w:b/>
                <w:sz w:val="24"/>
                <w:szCs w:val="24"/>
                <w:lang w:eastAsia="ru-RU"/>
              </w:rPr>
              <w:t>Основы теории и методики работы с оркестром детских музыкальных инструментов</w:t>
            </w:r>
          </w:p>
        </w:tc>
        <w:tc>
          <w:tcPr>
            <w:tcW w:w="1843" w:type="dxa"/>
            <w:shd w:val="clear" w:color="auto" w:fill="auto"/>
          </w:tcPr>
          <w:p w14:paraId="7C3F5A49" w14:textId="77777777" w:rsidR="008E0338" w:rsidRPr="00755125" w:rsidRDefault="008E0338" w:rsidP="00685004">
            <w:pPr>
              <w:jc w:val="center"/>
              <w:rPr>
                <w:b/>
                <w:bCs/>
                <w:sz w:val="24"/>
                <w:szCs w:val="24"/>
                <w:lang w:eastAsia="ru-RU"/>
              </w:rPr>
            </w:pPr>
            <w:r w:rsidRPr="00755125">
              <w:rPr>
                <w:b/>
                <w:bCs/>
                <w:sz w:val="24"/>
                <w:szCs w:val="24"/>
                <w:lang w:eastAsia="ru-RU"/>
              </w:rPr>
              <w:t>97</w:t>
            </w:r>
          </w:p>
        </w:tc>
      </w:tr>
      <w:tr w:rsidR="008E0338" w:rsidRPr="00755125" w14:paraId="0E5735C6" w14:textId="77777777" w:rsidTr="00685004">
        <w:tc>
          <w:tcPr>
            <w:tcW w:w="3228" w:type="dxa"/>
            <w:gridSpan w:val="2"/>
            <w:vMerge w:val="restart"/>
            <w:shd w:val="clear" w:color="auto" w:fill="auto"/>
          </w:tcPr>
          <w:p w14:paraId="7A25FF77" w14:textId="77777777" w:rsidR="008E0338" w:rsidRPr="00755125" w:rsidRDefault="008E0338" w:rsidP="00685004">
            <w:pPr>
              <w:rPr>
                <w:rFonts w:eastAsia="Calibri"/>
                <w:b/>
                <w:bCs/>
                <w:sz w:val="24"/>
                <w:szCs w:val="24"/>
                <w:lang w:eastAsia="ru-RU"/>
              </w:rPr>
            </w:pPr>
            <w:r w:rsidRPr="00755125">
              <w:rPr>
                <w:rFonts w:eastAsia="Calibri"/>
                <w:b/>
                <w:bCs/>
                <w:sz w:val="24"/>
                <w:szCs w:val="24"/>
                <w:lang w:eastAsia="ru-RU"/>
              </w:rPr>
              <w:t>Тема 3.1.</w:t>
            </w:r>
          </w:p>
          <w:p w14:paraId="1EC66E2C" w14:textId="77777777" w:rsidR="008E0338" w:rsidRPr="00755125" w:rsidRDefault="008E0338" w:rsidP="00685004">
            <w:pPr>
              <w:jc w:val="both"/>
              <w:rPr>
                <w:sz w:val="24"/>
                <w:szCs w:val="24"/>
                <w:lang w:eastAsia="ru-RU"/>
              </w:rPr>
            </w:pP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 ансамблевое исполнительство как идеальная модель художественно – творческого развития школьников</w:t>
            </w:r>
          </w:p>
        </w:tc>
        <w:tc>
          <w:tcPr>
            <w:tcW w:w="10063" w:type="dxa"/>
            <w:shd w:val="clear" w:color="auto" w:fill="auto"/>
          </w:tcPr>
          <w:p w14:paraId="3D7D3DDD" w14:textId="77777777" w:rsidR="008E0338" w:rsidRPr="00755125" w:rsidRDefault="008E0338" w:rsidP="00685004">
            <w:pPr>
              <w:jc w:val="both"/>
              <w:rPr>
                <w:sz w:val="24"/>
                <w:szCs w:val="24"/>
                <w:lang w:eastAsia="ru-RU"/>
              </w:rPr>
            </w:pPr>
            <w:r w:rsidRPr="00755125">
              <w:rPr>
                <w:rFonts w:eastAsia="Calibri"/>
                <w:b/>
                <w:bCs/>
                <w:sz w:val="24"/>
                <w:szCs w:val="24"/>
                <w:lang w:eastAsia="ru-RU"/>
              </w:rPr>
              <w:t>Содержание</w:t>
            </w:r>
          </w:p>
        </w:tc>
        <w:tc>
          <w:tcPr>
            <w:tcW w:w="1843" w:type="dxa"/>
            <w:shd w:val="clear" w:color="auto" w:fill="auto"/>
          </w:tcPr>
          <w:p w14:paraId="08BB23C0" w14:textId="77777777" w:rsidR="008E0338" w:rsidRPr="00755125" w:rsidRDefault="008E0338" w:rsidP="00685004">
            <w:pPr>
              <w:jc w:val="center"/>
              <w:rPr>
                <w:b/>
                <w:bCs/>
                <w:sz w:val="24"/>
                <w:szCs w:val="24"/>
                <w:lang w:eastAsia="ru-RU"/>
              </w:rPr>
            </w:pPr>
            <w:r w:rsidRPr="00755125">
              <w:rPr>
                <w:b/>
                <w:bCs/>
                <w:sz w:val="24"/>
                <w:szCs w:val="24"/>
                <w:lang w:eastAsia="ru-RU"/>
              </w:rPr>
              <w:t>25</w:t>
            </w:r>
          </w:p>
        </w:tc>
      </w:tr>
      <w:tr w:rsidR="008E0338" w:rsidRPr="00755125" w14:paraId="68A84581" w14:textId="77777777" w:rsidTr="00685004">
        <w:tc>
          <w:tcPr>
            <w:tcW w:w="3228" w:type="dxa"/>
            <w:gridSpan w:val="2"/>
            <w:vMerge/>
            <w:shd w:val="clear" w:color="auto" w:fill="auto"/>
          </w:tcPr>
          <w:p w14:paraId="42B6A92C" w14:textId="77777777" w:rsidR="008E0338" w:rsidRPr="00755125" w:rsidRDefault="008E0338" w:rsidP="00685004">
            <w:pPr>
              <w:jc w:val="both"/>
              <w:rPr>
                <w:sz w:val="24"/>
                <w:szCs w:val="24"/>
                <w:lang w:eastAsia="ru-RU"/>
              </w:rPr>
            </w:pPr>
          </w:p>
        </w:tc>
        <w:tc>
          <w:tcPr>
            <w:tcW w:w="10063" w:type="dxa"/>
            <w:shd w:val="clear" w:color="auto" w:fill="auto"/>
          </w:tcPr>
          <w:p w14:paraId="7484D852" w14:textId="77777777" w:rsidR="008E0338" w:rsidRPr="00755125" w:rsidRDefault="008E0338" w:rsidP="00685004">
            <w:pPr>
              <w:jc w:val="both"/>
              <w:rPr>
                <w:sz w:val="24"/>
                <w:szCs w:val="24"/>
                <w:lang w:eastAsia="ru-RU"/>
              </w:rPr>
            </w:pPr>
            <w:r w:rsidRPr="00755125">
              <w:rPr>
                <w:rFonts w:eastAsia="Calibri"/>
                <w:bCs/>
                <w:sz w:val="24"/>
                <w:szCs w:val="24"/>
                <w:lang w:eastAsia="ru-RU"/>
              </w:rPr>
              <w:t>Понятие «оркестр», «ансамбль»</w:t>
            </w:r>
          </w:p>
        </w:tc>
        <w:tc>
          <w:tcPr>
            <w:tcW w:w="1843" w:type="dxa"/>
            <w:shd w:val="clear" w:color="auto" w:fill="auto"/>
          </w:tcPr>
          <w:p w14:paraId="276BABBD" w14:textId="77777777" w:rsidR="008E0338" w:rsidRPr="00755125" w:rsidRDefault="008E0338" w:rsidP="00685004">
            <w:pPr>
              <w:jc w:val="center"/>
              <w:rPr>
                <w:sz w:val="24"/>
                <w:szCs w:val="24"/>
                <w:lang w:eastAsia="ru-RU"/>
              </w:rPr>
            </w:pPr>
          </w:p>
        </w:tc>
      </w:tr>
      <w:tr w:rsidR="008E0338" w:rsidRPr="00755125" w14:paraId="65D724AD" w14:textId="77777777" w:rsidTr="00685004">
        <w:tc>
          <w:tcPr>
            <w:tcW w:w="3228" w:type="dxa"/>
            <w:gridSpan w:val="2"/>
            <w:vMerge/>
            <w:shd w:val="clear" w:color="auto" w:fill="auto"/>
          </w:tcPr>
          <w:p w14:paraId="1A7F4985" w14:textId="77777777" w:rsidR="008E0338" w:rsidRPr="00755125" w:rsidRDefault="008E0338" w:rsidP="00685004">
            <w:pPr>
              <w:jc w:val="both"/>
              <w:rPr>
                <w:sz w:val="24"/>
                <w:szCs w:val="24"/>
                <w:lang w:eastAsia="ru-RU"/>
              </w:rPr>
            </w:pPr>
          </w:p>
        </w:tc>
        <w:tc>
          <w:tcPr>
            <w:tcW w:w="10063" w:type="dxa"/>
            <w:shd w:val="clear" w:color="auto" w:fill="auto"/>
          </w:tcPr>
          <w:p w14:paraId="20343D1F" w14:textId="77777777" w:rsidR="008E0338" w:rsidRPr="00755125" w:rsidRDefault="008E0338" w:rsidP="00685004">
            <w:pPr>
              <w:jc w:val="both"/>
              <w:rPr>
                <w:sz w:val="24"/>
                <w:szCs w:val="24"/>
                <w:lang w:eastAsia="ru-RU"/>
              </w:rPr>
            </w:pPr>
            <w:r w:rsidRPr="00755125">
              <w:rPr>
                <w:rFonts w:eastAsia="Calibri"/>
                <w:b/>
                <w:bCs/>
                <w:sz w:val="24"/>
                <w:szCs w:val="24"/>
                <w:lang w:eastAsia="ru-RU"/>
              </w:rPr>
              <w:t>«</w:t>
            </w:r>
            <w:r w:rsidRPr="00755125">
              <w:rPr>
                <w:rFonts w:eastAsia="Calibri"/>
                <w:bCs/>
                <w:sz w:val="24"/>
                <w:szCs w:val="24"/>
                <w:lang w:eastAsia="ru-RU"/>
              </w:rPr>
              <w:t>Оркестровое сознание»</w:t>
            </w:r>
          </w:p>
        </w:tc>
        <w:tc>
          <w:tcPr>
            <w:tcW w:w="1843" w:type="dxa"/>
            <w:shd w:val="clear" w:color="auto" w:fill="auto"/>
          </w:tcPr>
          <w:p w14:paraId="0F19A4E2" w14:textId="77777777" w:rsidR="008E0338" w:rsidRPr="00755125" w:rsidRDefault="008E0338" w:rsidP="00685004">
            <w:pPr>
              <w:jc w:val="center"/>
              <w:rPr>
                <w:sz w:val="24"/>
                <w:szCs w:val="24"/>
                <w:lang w:eastAsia="ru-RU"/>
              </w:rPr>
            </w:pPr>
          </w:p>
        </w:tc>
      </w:tr>
      <w:tr w:rsidR="008E0338" w:rsidRPr="00755125" w14:paraId="620E7019" w14:textId="77777777" w:rsidTr="00685004">
        <w:tc>
          <w:tcPr>
            <w:tcW w:w="3228" w:type="dxa"/>
            <w:gridSpan w:val="2"/>
            <w:vMerge/>
            <w:shd w:val="clear" w:color="auto" w:fill="auto"/>
          </w:tcPr>
          <w:p w14:paraId="09A6F1FE" w14:textId="77777777" w:rsidR="008E0338" w:rsidRPr="00755125" w:rsidRDefault="008E0338" w:rsidP="00685004">
            <w:pPr>
              <w:jc w:val="both"/>
              <w:rPr>
                <w:sz w:val="24"/>
                <w:szCs w:val="24"/>
                <w:lang w:eastAsia="ru-RU"/>
              </w:rPr>
            </w:pPr>
          </w:p>
        </w:tc>
        <w:tc>
          <w:tcPr>
            <w:tcW w:w="10063" w:type="dxa"/>
            <w:shd w:val="clear" w:color="auto" w:fill="auto"/>
          </w:tcPr>
          <w:p w14:paraId="649E5B63" w14:textId="77777777" w:rsidR="008E0338" w:rsidRPr="00755125" w:rsidRDefault="008E0338" w:rsidP="00685004">
            <w:pPr>
              <w:jc w:val="both"/>
              <w:rPr>
                <w:sz w:val="24"/>
                <w:szCs w:val="24"/>
                <w:lang w:eastAsia="ru-RU"/>
              </w:rPr>
            </w:pPr>
            <w:r w:rsidRPr="00755125">
              <w:rPr>
                <w:rFonts w:eastAsia="Calibri"/>
                <w:bCs/>
                <w:sz w:val="24"/>
                <w:szCs w:val="24"/>
                <w:lang w:eastAsia="ru-RU"/>
              </w:rPr>
              <w:t>«Оркестровая исполнительская культура»</w:t>
            </w:r>
          </w:p>
        </w:tc>
        <w:tc>
          <w:tcPr>
            <w:tcW w:w="1843" w:type="dxa"/>
            <w:shd w:val="clear" w:color="auto" w:fill="auto"/>
          </w:tcPr>
          <w:p w14:paraId="2A24D50F" w14:textId="77777777" w:rsidR="008E0338" w:rsidRPr="00755125" w:rsidRDefault="008E0338" w:rsidP="00685004">
            <w:pPr>
              <w:jc w:val="center"/>
              <w:rPr>
                <w:sz w:val="24"/>
                <w:szCs w:val="24"/>
                <w:lang w:eastAsia="ru-RU"/>
              </w:rPr>
            </w:pPr>
          </w:p>
        </w:tc>
      </w:tr>
      <w:tr w:rsidR="008E0338" w:rsidRPr="00755125" w14:paraId="5A2780ED" w14:textId="77777777" w:rsidTr="00685004">
        <w:tc>
          <w:tcPr>
            <w:tcW w:w="3228" w:type="dxa"/>
            <w:gridSpan w:val="2"/>
            <w:vMerge/>
            <w:shd w:val="clear" w:color="auto" w:fill="auto"/>
          </w:tcPr>
          <w:p w14:paraId="5EEF4C24" w14:textId="77777777" w:rsidR="008E0338" w:rsidRPr="00755125" w:rsidRDefault="008E0338" w:rsidP="00685004">
            <w:pPr>
              <w:jc w:val="both"/>
              <w:rPr>
                <w:sz w:val="24"/>
                <w:szCs w:val="24"/>
                <w:lang w:eastAsia="ru-RU"/>
              </w:rPr>
            </w:pPr>
          </w:p>
        </w:tc>
        <w:tc>
          <w:tcPr>
            <w:tcW w:w="10063" w:type="dxa"/>
            <w:shd w:val="clear" w:color="auto" w:fill="auto"/>
          </w:tcPr>
          <w:p w14:paraId="1D48F1D9" w14:textId="77777777" w:rsidR="008E0338" w:rsidRPr="00755125" w:rsidRDefault="008E0338" w:rsidP="00685004">
            <w:pPr>
              <w:jc w:val="both"/>
              <w:rPr>
                <w:sz w:val="24"/>
                <w:szCs w:val="24"/>
                <w:lang w:eastAsia="ru-RU"/>
              </w:rPr>
            </w:pPr>
            <w:r w:rsidRPr="00755125">
              <w:rPr>
                <w:rFonts w:eastAsia="Calibri"/>
                <w:bCs/>
                <w:sz w:val="24"/>
                <w:szCs w:val="24"/>
                <w:lang w:eastAsia="ru-RU"/>
              </w:rPr>
              <w:t xml:space="preserve">Основные функции </w:t>
            </w: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 ансамблевой практики</w:t>
            </w:r>
          </w:p>
        </w:tc>
        <w:tc>
          <w:tcPr>
            <w:tcW w:w="1843" w:type="dxa"/>
            <w:shd w:val="clear" w:color="auto" w:fill="auto"/>
          </w:tcPr>
          <w:p w14:paraId="1272D379" w14:textId="77777777" w:rsidR="008E0338" w:rsidRPr="00755125" w:rsidRDefault="008E0338" w:rsidP="00685004">
            <w:pPr>
              <w:jc w:val="center"/>
              <w:rPr>
                <w:sz w:val="24"/>
                <w:szCs w:val="24"/>
                <w:lang w:eastAsia="ru-RU"/>
              </w:rPr>
            </w:pPr>
          </w:p>
        </w:tc>
      </w:tr>
      <w:tr w:rsidR="008E0338" w:rsidRPr="00755125" w14:paraId="58B40875" w14:textId="77777777" w:rsidTr="00685004">
        <w:tc>
          <w:tcPr>
            <w:tcW w:w="3228" w:type="dxa"/>
            <w:gridSpan w:val="2"/>
            <w:vMerge/>
            <w:shd w:val="clear" w:color="auto" w:fill="auto"/>
          </w:tcPr>
          <w:p w14:paraId="3889F83D" w14:textId="77777777" w:rsidR="008E0338" w:rsidRPr="00755125" w:rsidRDefault="008E0338" w:rsidP="00685004">
            <w:pPr>
              <w:jc w:val="both"/>
              <w:rPr>
                <w:sz w:val="24"/>
                <w:szCs w:val="24"/>
                <w:lang w:eastAsia="ru-RU"/>
              </w:rPr>
            </w:pPr>
          </w:p>
        </w:tc>
        <w:tc>
          <w:tcPr>
            <w:tcW w:w="10063" w:type="dxa"/>
            <w:shd w:val="clear" w:color="auto" w:fill="auto"/>
          </w:tcPr>
          <w:p w14:paraId="20050478" w14:textId="77777777" w:rsidR="008E0338" w:rsidRPr="00755125" w:rsidRDefault="008E0338" w:rsidP="00685004">
            <w:pPr>
              <w:jc w:val="both"/>
              <w:rPr>
                <w:sz w:val="24"/>
                <w:szCs w:val="24"/>
                <w:lang w:eastAsia="ru-RU"/>
              </w:rPr>
            </w:pPr>
            <w:r w:rsidRPr="00755125">
              <w:rPr>
                <w:rFonts w:eastAsia="Calibri"/>
                <w:bCs/>
                <w:sz w:val="24"/>
                <w:szCs w:val="24"/>
                <w:lang w:eastAsia="ru-RU"/>
              </w:rPr>
              <w:t>«Обучающие способности» оркестрового коллектива</w:t>
            </w:r>
          </w:p>
        </w:tc>
        <w:tc>
          <w:tcPr>
            <w:tcW w:w="1843" w:type="dxa"/>
            <w:shd w:val="clear" w:color="auto" w:fill="auto"/>
          </w:tcPr>
          <w:p w14:paraId="7B892DEE" w14:textId="77777777" w:rsidR="008E0338" w:rsidRPr="00755125" w:rsidRDefault="008E0338" w:rsidP="00685004">
            <w:pPr>
              <w:jc w:val="center"/>
              <w:rPr>
                <w:sz w:val="24"/>
                <w:szCs w:val="24"/>
                <w:lang w:eastAsia="ru-RU"/>
              </w:rPr>
            </w:pPr>
          </w:p>
        </w:tc>
      </w:tr>
      <w:tr w:rsidR="008E0338" w:rsidRPr="00755125" w14:paraId="5E86DA4E" w14:textId="77777777" w:rsidTr="00685004">
        <w:tc>
          <w:tcPr>
            <w:tcW w:w="3228" w:type="dxa"/>
            <w:gridSpan w:val="2"/>
            <w:vMerge/>
            <w:shd w:val="clear" w:color="auto" w:fill="auto"/>
          </w:tcPr>
          <w:p w14:paraId="0DB55A3B" w14:textId="77777777" w:rsidR="008E0338" w:rsidRPr="00755125" w:rsidRDefault="008E0338" w:rsidP="00685004">
            <w:pPr>
              <w:jc w:val="both"/>
              <w:rPr>
                <w:sz w:val="24"/>
                <w:szCs w:val="24"/>
                <w:lang w:eastAsia="ru-RU"/>
              </w:rPr>
            </w:pPr>
          </w:p>
        </w:tc>
        <w:tc>
          <w:tcPr>
            <w:tcW w:w="10063" w:type="dxa"/>
            <w:shd w:val="clear" w:color="auto" w:fill="auto"/>
          </w:tcPr>
          <w:p w14:paraId="0153483A" w14:textId="77777777" w:rsidR="008E0338" w:rsidRPr="00755125" w:rsidRDefault="008E0338" w:rsidP="00685004">
            <w:pPr>
              <w:jc w:val="both"/>
              <w:rPr>
                <w:sz w:val="24"/>
                <w:szCs w:val="24"/>
                <w:lang w:eastAsia="ru-RU"/>
              </w:rPr>
            </w:pPr>
            <w:r w:rsidRPr="00755125">
              <w:rPr>
                <w:rFonts w:eastAsia="Calibri"/>
                <w:bCs/>
                <w:sz w:val="24"/>
                <w:szCs w:val="24"/>
                <w:lang w:eastAsia="ru-RU"/>
              </w:rPr>
              <w:t>Воспитательный потенциал оркестрового коллектива для учащихся</w:t>
            </w:r>
          </w:p>
        </w:tc>
        <w:tc>
          <w:tcPr>
            <w:tcW w:w="1843" w:type="dxa"/>
            <w:shd w:val="clear" w:color="auto" w:fill="auto"/>
          </w:tcPr>
          <w:p w14:paraId="730694C9" w14:textId="77777777" w:rsidR="008E0338" w:rsidRPr="00755125" w:rsidRDefault="008E0338" w:rsidP="00685004">
            <w:pPr>
              <w:jc w:val="center"/>
              <w:rPr>
                <w:sz w:val="24"/>
                <w:szCs w:val="24"/>
                <w:lang w:eastAsia="ru-RU"/>
              </w:rPr>
            </w:pPr>
          </w:p>
        </w:tc>
      </w:tr>
      <w:tr w:rsidR="008E0338" w:rsidRPr="00755125" w14:paraId="54A3E18C" w14:textId="77777777" w:rsidTr="00685004">
        <w:tc>
          <w:tcPr>
            <w:tcW w:w="3228" w:type="dxa"/>
            <w:gridSpan w:val="2"/>
            <w:vMerge/>
            <w:shd w:val="clear" w:color="auto" w:fill="auto"/>
          </w:tcPr>
          <w:p w14:paraId="7671CE4E" w14:textId="77777777" w:rsidR="008E0338" w:rsidRPr="00755125" w:rsidRDefault="008E0338" w:rsidP="00685004">
            <w:pPr>
              <w:jc w:val="both"/>
              <w:rPr>
                <w:sz w:val="24"/>
                <w:szCs w:val="24"/>
                <w:lang w:eastAsia="ru-RU"/>
              </w:rPr>
            </w:pPr>
          </w:p>
        </w:tc>
        <w:tc>
          <w:tcPr>
            <w:tcW w:w="10063" w:type="dxa"/>
            <w:shd w:val="clear" w:color="auto" w:fill="auto"/>
          </w:tcPr>
          <w:p w14:paraId="07047CBA" w14:textId="77777777" w:rsidR="008E0338" w:rsidRPr="00755125" w:rsidRDefault="008E0338" w:rsidP="00685004">
            <w:pPr>
              <w:jc w:val="both"/>
              <w:rPr>
                <w:sz w:val="24"/>
                <w:szCs w:val="24"/>
                <w:lang w:eastAsia="ru-RU"/>
              </w:rPr>
            </w:pPr>
            <w:r w:rsidRPr="00755125">
              <w:rPr>
                <w:rFonts w:eastAsia="Calibri"/>
                <w:bCs/>
                <w:sz w:val="24"/>
                <w:szCs w:val="24"/>
                <w:lang w:eastAsia="ru-RU"/>
              </w:rPr>
              <w:t xml:space="preserve">Влияние </w:t>
            </w:r>
            <w:proofErr w:type="spellStart"/>
            <w:r w:rsidRPr="00755125">
              <w:rPr>
                <w:rFonts w:eastAsia="Calibri"/>
                <w:bCs/>
                <w:sz w:val="24"/>
                <w:szCs w:val="24"/>
                <w:lang w:eastAsia="ru-RU"/>
              </w:rPr>
              <w:t>психолого</w:t>
            </w:r>
            <w:proofErr w:type="spellEnd"/>
            <w:r w:rsidRPr="00755125">
              <w:rPr>
                <w:rFonts w:eastAsia="Calibri"/>
                <w:bCs/>
                <w:sz w:val="24"/>
                <w:szCs w:val="24"/>
                <w:lang w:eastAsia="ru-RU"/>
              </w:rPr>
              <w:t xml:space="preserve"> – педагогических стимулов на качество игры  в оркестре</w:t>
            </w:r>
          </w:p>
        </w:tc>
        <w:tc>
          <w:tcPr>
            <w:tcW w:w="1843" w:type="dxa"/>
            <w:shd w:val="clear" w:color="auto" w:fill="auto"/>
          </w:tcPr>
          <w:p w14:paraId="52319EBF" w14:textId="77777777" w:rsidR="008E0338" w:rsidRPr="00755125" w:rsidRDefault="008E0338" w:rsidP="00685004">
            <w:pPr>
              <w:jc w:val="center"/>
              <w:rPr>
                <w:sz w:val="24"/>
                <w:szCs w:val="24"/>
                <w:lang w:eastAsia="ru-RU"/>
              </w:rPr>
            </w:pPr>
          </w:p>
        </w:tc>
      </w:tr>
      <w:tr w:rsidR="008E0338" w:rsidRPr="00755125" w14:paraId="6AA7F77C" w14:textId="77777777" w:rsidTr="00685004">
        <w:tc>
          <w:tcPr>
            <w:tcW w:w="3228" w:type="dxa"/>
            <w:gridSpan w:val="2"/>
            <w:vMerge/>
            <w:shd w:val="clear" w:color="auto" w:fill="auto"/>
          </w:tcPr>
          <w:p w14:paraId="2E10A1BC" w14:textId="77777777" w:rsidR="008E0338" w:rsidRPr="00755125" w:rsidRDefault="008E0338" w:rsidP="00685004">
            <w:pPr>
              <w:jc w:val="both"/>
              <w:rPr>
                <w:sz w:val="24"/>
                <w:szCs w:val="24"/>
                <w:lang w:eastAsia="ru-RU"/>
              </w:rPr>
            </w:pPr>
          </w:p>
        </w:tc>
        <w:tc>
          <w:tcPr>
            <w:tcW w:w="10063" w:type="dxa"/>
            <w:shd w:val="clear" w:color="auto" w:fill="auto"/>
          </w:tcPr>
          <w:p w14:paraId="4F197606" w14:textId="77777777" w:rsidR="008E0338" w:rsidRPr="00755125" w:rsidRDefault="008E0338" w:rsidP="00685004">
            <w:pPr>
              <w:jc w:val="both"/>
              <w:rPr>
                <w:sz w:val="24"/>
                <w:szCs w:val="24"/>
                <w:lang w:eastAsia="ru-RU"/>
              </w:rPr>
            </w:pPr>
            <w:r w:rsidRPr="00755125">
              <w:rPr>
                <w:rFonts w:eastAsia="Calibri"/>
                <w:bCs/>
                <w:sz w:val="24"/>
                <w:szCs w:val="24"/>
                <w:lang w:eastAsia="ru-RU"/>
              </w:rPr>
              <w:t>Роль оркестра в эстетическом всеобуче школьников</w:t>
            </w:r>
          </w:p>
        </w:tc>
        <w:tc>
          <w:tcPr>
            <w:tcW w:w="1843" w:type="dxa"/>
            <w:shd w:val="clear" w:color="auto" w:fill="auto"/>
          </w:tcPr>
          <w:p w14:paraId="1ED19E05" w14:textId="77777777" w:rsidR="008E0338" w:rsidRPr="00755125" w:rsidRDefault="008E0338" w:rsidP="00685004">
            <w:pPr>
              <w:jc w:val="center"/>
              <w:rPr>
                <w:sz w:val="24"/>
                <w:szCs w:val="24"/>
                <w:lang w:eastAsia="ru-RU"/>
              </w:rPr>
            </w:pPr>
          </w:p>
        </w:tc>
      </w:tr>
      <w:tr w:rsidR="008E0338" w:rsidRPr="00755125" w14:paraId="01DCEBA3" w14:textId="77777777" w:rsidTr="00685004">
        <w:tc>
          <w:tcPr>
            <w:tcW w:w="3228" w:type="dxa"/>
            <w:gridSpan w:val="2"/>
            <w:vMerge/>
            <w:shd w:val="clear" w:color="auto" w:fill="auto"/>
          </w:tcPr>
          <w:p w14:paraId="48CE4FCD" w14:textId="77777777" w:rsidR="008E0338" w:rsidRPr="00755125" w:rsidRDefault="008E0338" w:rsidP="00685004">
            <w:pPr>
              <w:jc w:val="both"/>
              <w:rPr>
                <w:sz w:val="24"/>
                <w:szCs w:val="24"/>
                <w:lang w:eastAsia="ru-RU"/>
              </w:rPr>
            </w:pPr>
          </w:p>
        </w:tc>
        <w:tc>
          <w:tcPr>
            <w:tcW w:w="10063" w:type="dxa"/>
            <w:shd w:val="clear" w:color="auto" w:fill="auto"/>
          </w:tcPr>
          <w:p w14:paraId="2DD839B3" w14:textId="77777777" w:rsidR="008E0338" w:rsidRPr="00755125" w:rsidRDefault="008E0338" w:rsidP="00685004">
            <w:pPr>
              <w:jc w:val="both"/>
              <w:rPr>
                <w:sz w:val="24"/>
                <w:szCs w:val="24"/>
                <w:lang w:eastAsia="ru-RU"/>
              </w:rPr>
            </w:pPr>
            <w:r w:rsidRPr="00755125">
              <w:rPr>
                <w:rFonts w:eastAsia="Calibri"/>
                <w:bCs/>
                <w:sz w:val="24"/>
                <w:szCs w:val="24"/>
                <w:lang w:eastAsia="ru-RU"/>
              </w:rPr>
              <w:t>Деятельность оркестра как творческой лаборатории</w:t>
            </w:r>
          </w:p>
        </w:tc>
        <w:tc>
          <w:tcPr>
            <w:tcW w:w="1843" w:type="dxa"/>
            <w:shd w:val="clear" w:color="auto" w:fill="auto"/>
          </w:tcPr>
          <w:p w14:paraId="5B2A53C7" w14:textId="77777777" w:rsidR="008E0338" w:rsidRPr="00755125" w:rsidRDefault="008E0338" w:rsidP="00685004">
            <w:pPr>
              <w:jc w:val="center"/>
              <w:rPr>
                <w:sz w:val="24"/>
                <w:szCs w:val="24"/>
                <w:lang w:eastAsia="ru-RU"/>
              </w:rPr>
            </w:pPr>
          </w:p>
        </w:tc>
      </w:tr>
      <w:tr w:rsidR="008E0338" w:rsidRPr="00755125" w14:paraId="1EB4ED6B" w14:textId="77777777" w:rsidTr="00685004">
        <w:tc>
          <w:tcPr>
            <w:tcW w:w="3228" w:type="dxa"/>
            <w:gridSpan w:val="2"/>
            <w:vMerge/>
            <w:shd w:val="clear" w:color="auto" w:fill="auto"/>
          </w:tcPr>
          <w:p w14:paraId="134886BD" w14:textId="77777777" w:rsidR="008E0338" w:rsidRPr="00755125" w:rsidRDefault="008E0338" w:rsidP="00685004">
            <w:pPr>
              <w:jc w:val="both"/>
              <w:rPr>
                <w:sz w:val="24"/>
                <w:szCs w:val="24"/>
                <w:lang w:eastAsia="ru-RU"/>
              </w:rPr>
            </w:pPr>
          </w:p>
        </w:tc>
        <w:tc>
          <w:tcPr>
            <w:tcW w:w="10063" w:type="dxa"/>
            <w:shd w:val="clear" w:color="auto" w:fill="auto"/>
          </w:tcPr>
          <w:p w14:paraId="6065AED1" w14:textId="77777777" w:rsidR="008E0338" w:rsidRPr="00755125" w:rsidRDefault="008E0338" w:rsidP="00685004">
            <w:pPr>
              <w:jc w:val="both"/>
              <w:rPr>
                <w:sz w:val="24"/>
                <w:szCs w:val="24"/>
                <w:lang w:eastAsia="ru-RU"/>
              </w:rPr>
            </w:pPr>
            <w:r w:rsidRPr="00755125">
              <w:rPr>
                <w:rFonts w:eastAsia="Calibri"/>
                <w:bCs/>
                <w:sz w:val="24"/>
                <w:szCs w:val="24"/>
                <w:lang w:eastAsia="ru-RU"/>
              </w:rPr>
              <w:t>Роль дирижера  в творческой деятельности  оркестрового коллектива</w:t>
            </w:r>
          </w:p>
        </w:tc>
        <w:tc>
          <w:tcPr>
            <w:tcW w:w="1843" w:type="dxa"/>
            <w:shd w:val="clear" w:color="auto" w:fill="auto"/>
          </w:tcPr>
          <w:p w14:paraId="37F07493" w14:textId="77777777" w:rsidR="008E0338" w:rsidRPr="00755125" w:rsidRDefault="008E0338" w:rsidP="00685004">
            <w:pPr>
              <w:jc w:val="center"/>
              <w:rPr>
                <w:sz w:val="24"/>
                <w:szCs w:val="24"/>
                <w:lang w:eastAsia="ru-RU"/>
              </w:rPr>
            </w:pPr>
          </w:p>
        </w:tc>
      </w:tr>
      <w:tr w:rsidR="008E0338" w:rsidRPr="00755125" w14:paraId="622E00F9" w14:textId="77777777" w:rsidTr="00685004">
        <w:tc>
          <w:tcPr>
            <w:tcW w:w="3228" w:type="dxa"/>
            <w:gridSpan w:val="2"/>
            <w:vMerge w:val="restart"/>
            <w:shd w:val="clear" w:color="auto" w:fill="auto"/>
          </w:tcPr>
          <w:p w14:paraId="1E04D653" w14:textId="77777777" w:rsidR="008E0338" w:rsidRPr="00755125" w:rsidRDefault="008E0338" w:rsidP="00685004">
            <w:pPr>
              <w:jc w:val="both"/>
              <w:rPr>
                <w:sz w:val="24"/>
                <w:szCs w:val="24"/>
                <w:lang w:eastAsia="ru-RU"/>
              </w:rPr>
            </w:pPr>
            <w:r w:rsidRPr="00755125">
              <w:rPr>
                <w:rFonts w:eastAsia="Calibri"/>
                <w:b/>
                <w:bCs/>
                <w:sz w:val="24"/>
                <w:szCs w:val="24"/>
                <w:lang w:eastAsia="ru-RU"/>
              </w:rPr>
              <w:lastRenderedPageBreak/>
              <w:t xml:space="preserve">Тема 3.2. </w:t>
            </w:r>
            <w:r w:rsidRPr="00755125">
              <w:rPr>
                <w:rFonts w:eastAsia="Calibri"/>
                <w:bCs/>
                <w:sz w:val="24"/>
                <w:szCs w:val="24"/>
                <w:lang w:eastAsia="ru-RU"/>
              </w:rPr>
              <w:t xml:space="preserve">Педагогические условия совершенствования  </w:t>
            </w: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–ансамблевого исполнительства</w:t>
            </w:r>
          </w:p>
        </w:tc>
        <w:tc>
          <w:tcPr>
            <w:tcW w:w="10063" w:type="dxa"/>
            <w:shd w:val="clear" w:color="auto" w:fill="auto"/>
          </w:tcPr>
          <w:p w14:paraId="3A9EE753" w14:textId="77777777" w:rsidR="008E0338" w:rsidRPr="00755125" w:rsidRDefault="008E0338" w:rsidP="00685004">
            <w:pPr>
              <w:jc w:val="both"/>
              <w:rPr>
                <w:sz w:val="24"/>
                <w:szCs w:val="24"/>
                <w:lang w:eastAsia="ru-RU"/>
              </w:rPr>
            </w:pPr>
            <w:r w:rsidRPr="00755125">
              <w:rPr>
                <w:rFonts w:eastAsia="Calibri"/>
                <w:b/>
                <w:bCs/>
                <w:sz w:val="24"/>
                <w:szCs w:val="24"/>
                <w:lang w:eastAsia="ru-RU"/>
              </w:rPr>
              <w:t>Содержание</w:t>
            </w:r>
          </w:p>
        </w:tc>
        <w:tc>
          <w:tcPr>
            <w:tcW w:w="1843" w:type="dxa"/>
            <w:shd w:val="clear" w:color="auto" w:fill="auto"/>
          </w:tcPr>
          <w:p w14:paraId="7D1D2554" w14:textId="77777777" w:rsidR="008E0338" w:rsidRPr="00755125" w:rsidRDefault="008E0338" w:rsidP="00685004">
            <w:pPr>
              <w:jc w:val="center"/>
              <w:rPr>
                <w:b/>
                <w:bCs/>
                <w:sz w:val="24"/>
                <w:szCs w:val="24"/>
                <w:lang w:eastAsia="ru-RU"/>
              </w:rPr>
            </w:pPr>
            <w:r w:rsidRPr="00755125">
              <w:rPr>
                <w:b/>
                <w:bCs/>
                <w:sz w:val="24"/>
                <w:szCs w:val="24"/>
                <w:lang w:eastAsia="ru-RU"/>
              </w:rPr>
              <w:t>28</w:t>
            </w:r>
          </w:p>
        </w:tc>
      </w:tr>
      <w:tr w:rsidR="008E0338" w:rsidRPr="00755125" w14:paraId="19646C16" w14:textId="77777777" w:rsidTr="00685004">
        <w:tc>
          <w:tcPr>
            <w:tcW w:w="3228" w:type="dxa"/>
            <w:gridSpan w:val="2"/>
            <w:vMerge/>
            <w:shd w:val="clear" w:color="auto" w:fill="auto"/>
          </w:tcPr>
          <w:p w14:paraId="19E83B3C" w14:textId="77777777" w:rsidR="008E0338" w:rsidRPr="00755125" w:rsidRDefault="008E0338" w:rsidP="00685004">
            <w:pPr>
              <w:jc w:val="both"/>
              <w:rPr>
                <w:sz w:val="24"/>
                <w:szCs w:val="24"/>
                <w:lang w:eastAsia="ru-RU"/>
              </w:rPr>
            </w:pPr>
          </w:p>
        </w:tc>
        <w:tc>
          <w:tcPr>
            <w:tcW w:w="10063" w:type="dxa"/>
            <w:shd w:val="clear" w:color="auto" w:fill="auto"/>
          </w:tcPr>
          <w:p w14:paraId="7D351A0D"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 xml:space="preserve">Педагогическое условие обеспечивающие  совершенствования  </w:t>
            </w: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–ансамблевого </w:t>
            </w:r>
          </w:p>
          <w:p w14:paraId="793559D5" w14:textId="77777777" w:rsidR="008E0338" w:rsidRPr="00755125" w:rsidRDefault="008E0338" w:rsidP="00685004">
            <w:pPr>
              <w:jc w:val="both"/>
              <w:rPr>
                <w:sz w:val="24"/>
                <w:szCs w:val="24"/>
                <w:lang w:eastAsia="ru-RU"/>
              </w:rPr>
            </w:pPr>
            <w:r w:rsidRPr="00755125">
              <w:rPr>
                <w:rFonts w:eastAsia="Calibri"/>
                <w:bCs/>
                <w:sz w:val="24"/>
                <w:szCs w:val="24"/>
                <w:lang w:eastAsia="ru-RU"/>
              </w:rPr>
              <w:t>исполнительства</w:t>
            </w:r>
          </w:p>
        </w:tc>
        <w:tc>
          <w:tcPr>
            <w:tcW w:w="1843" w:type="dxa"/>
            <w:shd w:val="clear" w:color="auto" w:fill="auto"/>
          </w:tcPr>
          <w:p w14:paraId="0EC43CFD" w14:textId="77777777" w:rsidR="008E0338" w:rsidRPr="00755125" w:rsidRDefault="008E0338" w:rsidP="00685004">
            <w:pPr>
              <w:jc w:val="center"/>
              <w:rPr>
                <w:sz w:val="24"/>
                <w:szCs w:val="24"/>
                <w:lang w:eastAsia="ru-RU"/>
              </w:rPr>
            </w:pPr>
          </w:p>
        </w:tc>
      </w:tr>
      <w:tr w:rsidR="008E0338" w:rsidRPr="00755125" w14:paraId="563376CE" w14:textId="77777777" w:rsidTr="00685004">
        <w:tc>
          <w:tcPr>
            <w:tcW w:w="3228" w:type="dxa"/>
            <w:gridSpan w:val="2"/>
            <w:vMerge/>
            <w:shd w:val="clear" w:color="auto" w:fill="auto"/>
          </w:tcPr>
          <w:p w14:paraId="3C9347FB" w14:textId="77777777" w:rsidR="008E0338" w:rsidRPr="00755125" w:rsidRDefault="008E0338" w:rsidP="00685004">
            <w:pPr>
              <w:jc w:val="both"/>
              <w:rPr>
                <w:sz w:val="24"/>
                <w:szCs w:val="24"/>
                <w:lang w:eastAsia="ru-RU"/>
              </w:rPr>
            </w:pPr>
          </w:p>
        </w:tc>
        <w:tc>
          <w:tcPr>
            <w:tcW w:w="10063" w:type="dxa"/>
            <w:shd w:val="clear" w:color="auto" w:fill="auto"/>
          </w:tcPr>
          <w:p w14:paraId="793D46AA" w14:textId="77777777" w:rsidR="008E0338" w:rsidRPr="00755125" w:rsidRDefault="008E0338" w:rsidP="00685004">
            <w:pPr>
              <w:jc w:val="both"/>
              <w:rPr>
                <w:sz w:val="24"/>
                <w:szCs w:val="24"/>
                <w:lang w:eastAsia="ru-RU"/>
              </w:rPr>
            </w:pPr>
            <w:r w:rsidRPr="00755125">
              <w:rPr>
                <w:rFonts w:eastAsia="Calibri"/>
                <w:bCs/>
                <w:sz w:val="24"/>
                <w:szCs w:val="24"/>
                <w:lang w:eastAsia="ru-RU"/>
              </w:rPr>
              <w:t xml:space="preserve">Педагогические условия совершенствования  </w:t>
            </w: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–ансамблевого исполнительства</w:t>
            </w:r>
          </w:p>
        </w:tc>
        <w:tc>
          <w:tcPr>
            <w:tcW w:w="1843" w:type="dxa"/>
            <w:shd w:val="clear" w:color="auto" w:fill="auto"/>
          </w:tcPr>
          <w:p w14:paraId="3ECCE9D5" w14:textId="77777777" w:rsidR="008E0338" w:rsidRPr="00755125" w:rsidRDefault="008E0338" w:rsidP="00685004">
            <w:pPr>
              <w:jc w:val="center"/>
              <w:rPr>
                <w:sz w:val="24"/>
                <w:szCs w:val="24"/>
                <w:lang w:eastAsia="ru-RU"/>
              </w:rPr>
            </w:pPr>
          </w:p>
        </w:tc>
      </w:tr>
      <w:tr w:rsidR="008E0338" w:rsidRPr="00755125" w14:paraId="2C97E469" w14:textId="77777777" w:rsidTr="00685004">
        <w:tc>
          <w:tcPr>
            <w:tcW w:w="3228" w:type="dxa"/>
            <w:gridSpan w:val="2"/>
            <w:vMerge/>
            <w:shd w:val="clear" w:color="auto" w:fill="auto"/>
          </w:tcPr>
          <w:p w14:paraId="0F61A24B" w14:textId="77777777" w:rsidR="008E0338" w:rsidRPr="00755125" w:rsidRDefault="008E0338" w:rsidP="00685004">
            <w:pPr>
              <w:jc w:val="both"/>
              <w:rPr>
                <w:sz w:val="24"/>
                <w:szCs w:val="24"/>
                <w:lang w:eastAsia="ru-RU"/>
              </w:rPr>
            </w:pPr>
          </w:p>
        </w:tc>
        <w:tc>
          <w:tcPr>
            <w:tcW w:w="10063" w:type="dxa"/>
            <w:shd w:val="clear" w:color="auto" w:fill="auto"/>
          </w:tcPr>
          <w:p w14:paraId="2F9BC87A" w14:textId="77777777" w:rsidR="008E0338" w:rsidRPr="00755125" w:rsidRDefault="008E0338" w:rsidP="00685004">
            <w:pPr>
              <w:jc w:val="both"/>
              <w:rPr>
                <w:sz w:val="24"/>
                <w:szCs w:val="24"/>
                <w:lang w:eastAsia="ru-RU"/>
              </w:rPr>
            </w:pPr>
            <w:r w:rsidRPr="00755125">
              <w:rPr>
                <w:sz w:val="24"/>
                <w:szCs w:val="24"/>
                <w:lang w:eastAsia="ru-RU"/>
              </w:rPr>
              <w:t>Важнейшее педагогическое условие в деятельности оркестра</w:t>
            </w:r>
          </w:p>
        </w:tc>
        <w:tc>
          <w:tcPr>
            <w:tcW w:w="1843" w:type="dxa"/>
            <w:shd w:val="clear" w:color="auto" w:fill="auto"/>
          </w:tcPr>
          <w:p w14:paraId="0666B0C3" w14:textId="77777777" w:rsidR="008E0338" w:rsidRPr="00755125" w:rsidRDefault="008E0338" w:rsidP="00685004">
            <w:pPr>
              <w:jc w:val="center"/>
              <w:rPr>
                <w:sz w:val="24"/>
                <w:szCs w:val="24"/>
                <w:lang w:eastAsia="ru-RU"/>
              </w:rPr>
            </w:pPr>
          </w:p>
        </w:tc>
      </w:tr>
      <w:tr w:rsidR="008E0338" w:rsidRPr="00755125" w14:paraId="06F0A1E4" w14:textId="77777777" w:rsidTr="00685004">
        <w:tc>
          <w:tcPr>
            <w:tcW w:w="3228" w:type="dxa"/>
            <w:gridSpan w:val="2"/>
            <w:vMerge/>
            <w:shd w:val="clear" w:color="auto" w:fill="auto"/>
          </w:tcPr>
          <w:p w14:paraId="5A225321" w14:textId="77777777" w:rsidR="008E0338" w:rsidRPr="00755125" w:rsidRDefault="008E0338" w:rsidP="00685004">
            <w:pPr>
              <w:jc w:val="both"/>
              <w:rPr>
                <w:sz w:val="24"/>
                <w:szCs w:val="24"/>
                <w:lang w:eastAsia="ru-RU"/>
              </w:rPr>
            </w:pPr>
          </w:p>
        </w:tc>
        <w:tc>
          <w:tcPr>
            <w:tcW w:w="10063" w:type="dxa"/>
            <w:shd w:val="clear" w:color="auto" w:fill="auto"/>
          </w:tcPr>
          <w:p w14:paraId="71DC01A9" w14:textId="77777777" w:rsidR="008E0338" w:rsidRPr="00755125" w:rsidRDefault="008E0338" w:rsidP="00685004">
            <w:pPr>
              <w:rPr>
                <w:sz w:val="24"/>
                <w:szCs w:val="24"/>
                <w:lang w:eastAsia="ru-RU"/>
              </w:rPr>
            </w:pPr>
            <w:r w:rsidRPr="00755125">
              <w:rPr>
                <w:sz w:val="24"/>
                <w:szCs w:val="24"/>
                <w:lang w:eastAsia="ru-RU"/>
              </w:rPr>
              <w:t>Исполнительская культура дирижера</w:t>
            </w:r>
          </w:p>
          <w:p w14:paraId="2038A715" w14:textId="77777777" w:rsidR="008E0338" w:rsidRPr="00755125" w:rsidRDefault="008E0338" w:rsidP="00685004">
            <w:pPr>
              <w:jc w:val="both"/>
              <w:rPr>
                <w:sz w:val="24"/>
                <w:szCs w:val="24"/>
                <w:lang w:eastAsia="ru-RU"/>
              </w:rPr>
            </w:pPr>
            <w:r w:rsidRPr="00755125">
              <w:rPr>
                <w:sz w:val="24"/>
                <w:szCs w:val="24"/>
                <w:lang w:eastAsia="ru-RU"/>
              </w:rPr>
              <w:t>Общечеловеческие ценности оркестровой культуры</w:t>
            </w:r>
          </w:p>
        </w:tc>
        <w:tc>
          <w:tcPr>
            <w:tcW w:w="1843" w:type="dxa"/>
            <w:shd w:val="clear" w:color="auto" w:fill="auto"/>
          </w:tcPr>
          <w:p w14:paraId="386E9FAE" w14:textId="77777777" w:rsidR="008E0338" w:rsidRPr="00755125" w:rsidRDefault="008E0338" w:rsidP="00685004">
            <w:pPr>
              <w:jc w:val="center"/>
              <w:rPr>
                <w:sz w:val="24"/>
                <w:szCs w:val="24"/>
                <w:lang w:eastAsia="ru-RU"/>
              </w:rPr>
            </w:pPr>
          </w:p>
        </w:tc>
      </w:tr>
      <w:tr w:rsidR="008E0338" w:rsidRPr="00755125" w14:paraId="7D0A4391" w14:textId="77777777" w:rsidTr="00685004">
        <w:tc>
          <w:tcPr>
            <w:tcW w:w="3228" w:type="dxa"/>
            <w:gridSpan w:val="2"/>
            <w:vMerge/>
            <w:shd w:val="clear" w:color="auto" w:fill="auto"/>
          </w:tcPr>
          <w:p w14:paraId="587F6CD6" w14:textId="77777777" w:rsidR="008E0338" w:rsidRPr="00755125" w:rsidRDefault="008E0338" w:rsidP="00685004">
            <w:pPr>
              <w:jc w:val="both"/>
              <w:rPr>
                <w:sz w:val="24"/>
                <w:szCs w:val="24"/>
                <w:lang w:eastAsia="ru-RU"/>
              </w:rPr>
            </w:pPr>
          </w:p>
        </w:tc>
        <w:tc>
          <w:tcPr>
            <w:tcW w:w="10063" w:type="dxa"/>
            <w:shd w:val="clear" w:color="auto" w:fill="auto"/>
          </w:tcPr>
          <w:p w14:paraId="2B7F32BF" w14:textId="77777777" w:rsidR="008E0338" w:rsidRPr="00755125" w:rsidRDefault="008E0338" w:rsidP="00685004">
            <w:pPr>
              <w:jc w:val="both"/>
              <w:rPr>
                <w:sz w:val="24"/>
                <w:szCs w:val="24"/>
                <w:lang w:eastAsia="ru-RU"/>
              </w:rPr>
            </w:pPr>
            <w:r w:rsidRPr="00755125">
              <w:rPr>
                <w:sz w:val="24"/>
                <w:szCs w:val="24"/>
                <w:lang w:eastAsia="ru-RU"/>
              </w:rPr>
              <w:t>Активизация художественно – творческого развития оркестранта в процессе обучения</w:t>
            </w:r>
          </w:p>
        </w:tc>
        <w:tc>
          <w:tcPr>
            <w:tcW w:w="1843" w:type="dxa"/>
            <w:shd w:val="clear" w:color="auto" w:fill="auto"/>
          </w:tcPr>
          <w:p w14:paraId="49CA9D88" w14:textId="77777777" w:rsidR="008E0338" w:rsidRPr="00755125" w:rsidRDefault="008E0338" w:rsidP="00685004">
            <w:pPr>
              <w:jc w:val="center"/>
              <w:rPr>
                <w:sz w:val="24"/>
                <w:szCs w:val="24"/>
                <w:lang w:eastAsia="ru-RU"/>
              </w:rPr>
            </w:pPr>
          </w:p>
        </w:tc>
      </w:tr>
      <w:tr w:rsidR="008E0338" w:rsidRPr="00755125" w14:paraId="192A36B4" w14:textId="77777777" w:rsidTr="00685004">
        <w:tc>
          <w:tcPr>
            <w:tcW w:w="3228" w:type="dxa"/>
            <w:gridSpan w:val="2"/>
            <w:vMerge/>
            <w:shd w:val="clear" w:color="auto" w:fill="auto"/>
          </w:tcPr>
          <w:p w14:paraId="0DCF17BA" w14:textId="77777777" w:rsidR="008E0338" w:rsidRPr="00755125" w:rsidRDefault="008E0338" w:rsidP="00685004">
            <w:pPr>
              <w:jc w:val="both"/>
              <w:rPr>
                <w:sz w:val="24"/>
                <w:szCs w:val="24"/>
                <w:lang w:eastAsia="ru-RU"/>
              </w:rPr>
            </w:pPr>
          </w:p>
        </w:tc>
        <w:tc>
          <w:tcPr>
            <w:tcW w:w="10063" w:type="dxa"/>
            <w:shd w:val="clear" w:color="auto" w:fill="auto"/>
          </w:tcPr>
          <w:p w14:paraId="5CCDEC65" w14:textId="77777777" w:rsidR="008E0338" w:rsidRPr="00755125" w:rsidRDefault="008E0338" w:rsidP="00685004">
            <w:pPr>
              <w:jc w:val="both"/>
              <w:rPr>
                <w:sz w:val="24"/>
                <w:szCs w:val="24"/>
                <w:lang w:eastAsia="ru-RU"/>
              </w:rPr>
            </w:pPr>
            <w:r w:rsidRPr="00755125">
              <w:rPr>
                <w:sz w:val="24"/>
                <w:szCs w:val="24"/>
                <w:lang w:eastAsia="ru-RU"/>
              </w:rPr>
              <w:t xml:space="preserve">Дидактическая основа </w:t>
            </w: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–ансамблевого исполнительства</w:t>
            </w:r>
          </w:p>
        </w:tc>
        <w:tc>
          <w:tcPr>
            <w:tcW w:w="1843" w:type="dxa"/>
            <w:shd w:val="clear" w:color="auto" w:fill="auto"/>
          </w:tcPr>
          <w:p w14:paraId="62F2D6E0" w14:textId="77777777" w:rsidR="008E0338" w:rsidRPr="00755125" w:rsidRDefault="008E0338" w:rsidP="00685004">
            <w:pPr>
              <w:jc w:val="center"/>
              <w:rPr>
                <w:sz w:val="24"/>
                <w:szCs w:val="24"/>
                <w:lang w:eastAsia="ru-RU"/>
              </w:rPr>
            </w:pPr>
          </w:p>
        </w:tc>
      </w:tr>
      <w:tr w:rsidR="008E0338" w:rsidRPr="00755125" w14:paraId="35CC8405" w14:textId="77777777" w:rsidTr="00685004">
        <w:tc>
          <w:tcPr>
            <w:tcW w:w="3228" w:type="dxa"/>
            <w:gridSpan w:val="2"/>
            <w:vMerge/>
            <w:shd w:val="clear" w:color="auto" w:fill="auto"/>
          </w:tcPr>
          <w:p w14:paraId="03815D61" w14:textId="77777777" w:rsidR="008E0338" w:rsidRPr="00755125" w:rsidRDefault="008E0338" w:rsidP="00685004">
            <w:pPr>
              <w:jc w:val="both"/>
              <w:rPr>
                <w:sz w:val="24"/>
                <w:szCs w:val="24"/>
                <w:lang w:eastAsia="ru-RU"/>
              </w:rPr>
            </w:pPr>
          </w:p>
        </w:tc>
        <w:tc>
          <w:tcPr>
            <w:tcW w:w="10063" w:type="dxa"/>
            <w:shd w:val="clear" w:color="auto" w:fill="auto"/>
          </w:tcPr>
          <w:p w14:paraId="14E7F861" w14:textId="77777777" w:rsidR="008E0338" w:rsidRPr="00755125" w:rsidRDefault="008E0338" w:rsidP="00685004">
            <w:pPr>
              <w:jc w:val="both"/>
              <w:rPr>
                <w:sz w:val="24"/>
                <w:szCs w:val="24"/>
                <w:lang w:eastAsia="ru-RU"/>
              </w:rPr>
            </w:pPr>
            <w:r w:rsidRPr="00755125">
              <w:rPr>
                <w:rFonts w:eastAsia="Calibri"/>
                <w:b/>
                <w:bCs/>
                <w:sz w:val="24"/>
                <w:szCs w:val="24"/>
                <w:lang w:eastAsia="ru-RU"/>
              </w:rPr>
              <w:t>Практические занятия</w:t>
            </w:r>
          </w:p>
        </w:tc>
        <w:tc>
          <w:tcPr>
            <w:tcW w:w="1843" w:type="dxa"/>
            <w:shd w:val="clear" w:color="auto" w:fill="auto"/>
          </w:tcPr>
          <w:p w14:paraId="2230662D"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4C40F902" w14:textId="77777777" w:rsidTr="00685004">
        <w:tc>
          <w:tcPr>
            <w:tcW w:w="3228" w:type="dxa"/>
            <w:gridSpan w:val="2"/>
            <w:vMerge/>
            <w:shd w:val="clear" w:color="auto" w:fill="auto"/>
          </w:tcPr>
          <w:p w14:paraId="01F18C16" w14:textId="77777777" w:rsidR="008E0338" w:rsidRPr="00755125" w:rsidRDefault="008E0338" w:rsidP="00685004">
            <w:pPr>
              <w:jc w:val="both"/>
              <w:rPr>
                <w:sz w:val="24"/>
                <w:szCs w:val="24"/>
                <w:lang w:eastAsia="ru-RU"/>
              </w:rPr>
            </w:pPr>
          </w:p>
        </w:tc>
        <w:tc>
          <w:tcPr>
            <w:tcW w:w="10063" w:type="dxa"/>
            <w:shd w:val="clear" w:color="auto" w:fill="auto"/>
          </w:tcPr>
          <w:p w14:paraId="2A97DA6C" w14:textId="77777777" w:rsidR="008E0338" w:rsidRPr="00755125" w:rsidRDefault="008E0338" w:rsidP="00685004">
            <w:pPr>
              <w:rPr>
                <w:sz w:val="24"/>
                <w:szCs w:val="24"/>
                <w:lang w:eastAsia="ru-RU"/>
              </w:rPr>
            </w:pPr>
            <w:r w:rsidRPr="00755125">
              <w:rPr>
                <w:sz w:val="24"/>
                <w:szCs w:val="24"/>
                <w:lang w:eastAsia="ru-RU"/>
              </w:rPr>
              <w:t>Формы художественно – творческой работы учебного оркестра</w:t>
            </w:r>
          </w:p>
          <w:p w14:paraId="1EA31E15" w14:textId="77777777" w:rsidR="008E0338" w:rsidRPr="00755125" w:rsidRDefault="008E0338" w:rsidP="00685004">
            <w:pPr>
              <w:rPr>
                <w:sz w:val="24"/>
                <w:szCs w:val="24"/>
                <w:lang w:eastAsia="ru-RU"/>
              </w:rPr>
            </w:pPr>
            <w:r w:rsidRPr="00755125">
              <w:rPr>
                <w:sz w:val="24"/>
                <w:szCs w:val="24"/>
                <w:lang w:eastAsia="ru-RU"/>
              </w:rPr>
              <w:t>Трудности и сложности, возникающие в процессе репетиций  коллектива</w:t>
            </w:r>
          </w:p>
          <w:p w14:paraId="72C5C2A0" w14:textId="77777777" w:rsidR="008E0338" w:rsidRPr="00755125" w:rsidRDefault="008E0338" w:rsidP="00685004">
            <w:pPr>
              <w:jc w:val="both"/>
              <w:rPr>
                <w:sz w:val="24"/>
                <w:szCs w:val="24"/>
                <w:lang w:eastAsia="ru-RU"/>
              </w:rPr>
            </w:pPr>
            <w:r w:rsidRPr="00755125">
              <w:rPr>
                <w:sz w:val="24"/>
                <w:szCs w:val="24"/>
                <w:lang w:eastAsia="ru-RU"/>
              </w:rPr>
              <w:t>Учет конкретных педагогических условий для совершенствования учебного процесса</w:t>
            </w:r>
          </w:p>
        </w:tc>
        <w:tc>
          <w:tcPr>
            <w:tcW w:w="1843" w:type="dxa"/>
            <w:shd w:val="clear" w:color="auto" w:fill="auto"/>
          </w:tcPr>
          <w:p w14:paraId="27C85A67" w14:textId="77777777" w:rsidR="008E0338" w:rsidRPr="00755125" w:rsidRDefault="008E0338" w:rsidP="00685004">
            <w:pPr>
              <w:jc w:val="center"/>
              <w:rPr>
                <w:sz w:val="24"/>
                <w:szCs w:val="24"/>
                <w:lang w:eastAsia="ru-RU"/>
              </w:rPr>
            </w:pPr>
          </w:p>
        </w:tc>
      </w:tr>
      <w:tr w:rsidR="008E0338" w:rsidRPr="00755125" w14:paraId="292FB2CF" w14:textId="77777777" w:rsidTr="00685004">
        <w:tc>
          <w:tcPr>
            <w:tcW w:w="3228" w:type="dxa"/>
            <w:gridSpan w:val="2"/>
            <w:vMerge/>
            <w:shd w:val="clear" w:color="auto" w:fill="auto"/>
          </w:tcPr>
          <w:p w14:paraId="739DA886" w14:textId="77777777" w:rsidR="008E0338" w:rsidRPr="00755125" w:rsidRDefault="008E0338" w:rsidP="00685004">
            <w:pPr>
              <w:jc w:val="both"/>
              <w:rPr>
                <w:sz w:val="24"/>
                <w:szCs w:val="24"/>
                <w:lang w:eastAsia="ru-RU"/>
              </w:rPr>
            </w:pPr>
          </w:p>
        </w:tc>
        <w:tc>
          <w:tcPr>
            <w:tcW w:w="10063" w:type="dxa"/>
            <w:tcBorders>
              <w:bottom w:val="single" w:sz="4" w:space="0" w:color="000000"/>
            </w:tcBorders>
            <w:shd w:val="clear" w:color="auto" w:fill="auto"/>
          </w:tcPr>
          <w:p w14:paraId="025724FA" w14:textId="77777777" w:rsidR="008E0338" w:rsidRPr="00755125" w:rsidRDefault="008E0338" w:rsidP="00685004">
            <w:pPr>
              <w:rPr>
                <w:sz w:val="24"/>
                <w:szCs w:val="24"/>
                <w:lang w:eastAsia="ru-RU"/>
              </w:rPr>
            </w:pPr>
            <w:r w:rsidRPr="00755125">
              <w:rPr>
                <w:sz w:val="24"/>
                <w:szCs w:val="24"/>
                <w:lang w:eastAsia="ru-RU"/>
              </w:rPr>
              <w:t>Репертуар как основа художественно – педагогической деятельности оркестра</w:t>
            </w:r>
          </w:p>
          <w:p w14:paraId="64324DE1" w14:textId="77777777" w:rsidR="008E0338" w:rsidRPr="00755125" w:rsidRDefault="008E0338" w:rsidP="00685004">
            <w:pPr>
              <w:jc w:val="both"/>
              <w:rPr>
                <w:sz w:val="24"/>
                <w:szCs w:val="24"/>
                <w:lang w:eastAsia="ru-RU"/>
              </w:rPr>
            </w:pPr>
          </w:p>
        </w:tc>
        <w:tc>
          <w:tcPr>
            <w:tcW w:w="1843" w:type="dxa"/>
            <w:shd w:val="clear" w:color="auto" w:fill="auto"/>
          </w:tcPr>
          <w:p w14:paraId="78E2A061" w14:textId="77777777" w:rsidR="008E0338" w:rsidRPr="00755125" w:rsidRDefault="008E0338" w:rsidP="00685004">
            <w:pPr>
              <w:jc w:val="center"/>
              <w:rPr>
                <w:sz w:val="24"/>
                <w:szCs w:val="24"/>
                <w:lang w:eastAsia="ru-RU"/>
              </w:rPr>
            </w:pPr>
          </w:p>
        </w:tc>
      </w:tr>
      <w:tr w:rsidR="008E0338" w:rsidRPr="00755125" w14:paraId="17FD3797" w14:textId="77777777" w:rsidTr="00685004">
        <w:tc>
          <w:tcPr>
            <w:tcW w:w="3228" w:type="dxa"/>
            <w:gridSpan w:val="2"/>
            <w:vMerge w:val="restart"/>
            <w:shd w:val="clear" w:color="auto" w:fill="auto"/>
          </w:tcPr>
          <w:p w14:paraId="25EB758F" w14:textId="77777777" w:rsidR="008E0338" w:rsidRPr="00755125" w:rsidRDefault="008E0338" w:rsidP="00685004">
            <w:pPr>
              <w:rPr>
                <w:rFonts w:ascii="Calibri" w:eastAsia="Calibri" w:hAnsi="Calibri"/>
                <w:bCs/>
                <w:sz w:val="24"/>
                <w:szCs w:val="24"/>
                <w:lang w:eastAsia="ru-RU"/>
              </w:rPr>
            </w:pPr>
            <w:r w:rsidRPr="00755125">
              <w:rPr>
                <w:rFonts w:eastAsia="Calibri"/>
                <w:b/>
                <w:bCs/>
                <w:sz w:val="24"/>
                <w:szCs w:val="24"/>
                <w:lang w:eastAsia="ru-RU"/>
              </w:rPr>
              <w:t xml:space="preserve">Тема 3.3. </w:t>
            </w:r>
            <w:proofErr w:type="spellStart"/>
            <w:r w:rsidRPr="00755125">
              <w:rPr>
                <w:rFonts w:eastAsia="Calibri"/>
                <w:bCs/>
                <w:sz w:val="24"/>
                <w:szCs w:val="24"/>
                <w:lang w:eastAsia="ru-RU"/>
              </w:rPr>
              <w:t>Оркестрово</w:t>
            </w:r>
            <w:proofErr w:type="spellEnd"/>
            <w:r w:rsidRPr="00755125">
              <w:rPr>
                <w:rFonts w:eastAsia="Calibri"/>
                <w:bCs/>
                <w:sz w:val="24"/>
                <w:szCs w:val="24"/>
                <w:lang w:eastAsia="ru-RU"/>
              </w:rPr>
              <w:t xml:space="preserve"> –ансамблевое исполнительство как социально – культурный феномен</w:t>
            </w:r>
          </w:p>
          <w:p w14:paraId="5509B7EE" w14:textId="77777777" w:rsidR="008E0338" w:rsidRPr="00755125" w:rsidRDefault="008E0338" w:rsidP="00685004">
            <w:pPr>
              <w:jc w:val="both"/>
              <w:rPr>
                <w:sz w:val="24"/>
                <w:szCs w:val="24"/>
                <w:lang w:eastAsia="ru-RU"/>
              </w:rPr>
            </w:pPr>
          </w:p>
          <w:p w14:paraId="70E1FC26" w14:textId="77777777" w:rsidR="008E0338" w:rsidRPr="00755125" w:rsidRDefault="008E0338" w:rsidP="00685004">
            <w:pPr>
              <w:jc w:val="both"/>
              <w:rPr>
                <w:sz w:val="24"/>
                <w:szCs w:val="24"/>
                <w:lang w:eastAsia="ru-RU"/>
              </w:rPr>
            </w:pPr>
          </w:p>
        </w:tc>
        <w:tc>
          <w:tcPr>
            <w:tcW w:w="10063" w:type="dxa"/>
            <w:shd w:val="clear" w:color="auto" w:fill="auto"/>
          </w:tcPr>
          <w:p w14:paraId="28934414" w14:textId="77777777" w:rsidR="008E0338" w:rsidRPr="00755125" w:rsidRDefault="008E0338" w:rsidP="00685004">
            <w:pPr>
              <w:jc w:val="both"/>
              <w:rPr>
                <w:b/>
                <w:bCs/>
                <w:sz w:val="24"/>
                <w:szCs w:val="24"/>
                <w:lang w:eastAsia="ru-RU"/>
              </w:rPr>
            </w:pPr>
            <w:r w:rsidRPr="00755125">
              <w:rPr>
                <w:b/>
                <w:bCs/>
                <w:sz w:val="24"/>
                <w:szCs w:val="24"/>
                <w:lang w:eastAsia="ru-RU"/>
              </w:rPr>
              <w:t>Содержание</w:t>
            </w:r>
          </w:p>
        </w:tc>
        <w:tc>
          <w:tcPr>
            <w:tcW w:w="1843" w:type="dxa"/>
            <w:shd w:val="clear" w:color="auto" w:fill="auto"/>
          </w:tcPr>
          <w:p w14:paraId="34A779ED" w14:textId="77777777" w:rsidR="008E0338" w:rsidRPr="00755125" w:rsidRDefault="008E0338" w:rsidP="00685004">
            <w:pPr>
              <w:jc w:val="center"/>
              <w:rPr>
                <w:b/>
                <w:bCs/>
                <w:sz w:val="24"/>
                <w:szCs w:val="24"/>
                <w:lang w:eastAsia="ru-RU"/>
              </w:rPr>
            </w:pPr>
            <w:r w:rsidRPr="00755125">
              <w:rPr>
                <w:b/>
                <w:bCs/>
                <w:sz w:val="24"/>
                <w:szCs w:val="24"/>
                <w:lang w:eastAsia="ru-RU"/>
              </w:rPr>
              <w:t>10</w:t>
            </w:r>
          </w:p>
        </w:tc>
      </w:tr>
      <w:tr w:rsidR="008E0338" w:rsidRPr="00755125" w14:paraId="053082F5" w14:textId="77777777" w:rsidTr="00685004">
        <w:tc>
          <w:tcPr>
            <w:tcW w:w="3228" w:type="dxa"/>
            <w:gridSpan w:val="2"/>
            <w:vMerge/>
            <w:shd w:val="clear" w:color="auto" w:fill="auto"/>
          </w:tcPr>
          <w:p w14:paraId="684A6210" w14:textId="77777777" w:rsidR="008E0338" w:rsidRPr="00755125" w:rsidRDefault="008E0338" w:rsidP="00685004">
            <w:pPr>
              <w:rPr>
                <w:rFonts w:eastAsia="Calibri"/>
                <w:b/>
                <w:bCs/>
                <w:sz w:val="24"/>
                <w:szCs w:val="24"/>
                <w:lang w:eastAsia="ru-RU"/>
              </w:rPr>
            </w:pPr>
          </w:p>
        </w:tc>
        <w:tc>
          <w:tcPr>
            <w:tcW w:w="10063" w:type="dxa"/>
            <w:shd w:val="clear" w:color="auto" w:fill="auto"/>
          </w:tcPr>
          <w:p w14:paraId="08A0E139" w14:textId="77777777" w:rsidR="008E0338" w:rsidRPr="00755125" w:rsidRDefault="008E0338" w:rsidP="00685004">
            <w:pPr>
              <w:jc w:val="both"/>
              <w:rPr>
                <w:sz w:val="24"/>
                <w:szCs w:val="24"/>
                <w:lang w:eastAsia="ru-RU"/>
              </w:rPr>
            </w:pPr>
            <w:r w:rsidRPr="00755125">
              <w:rPr>
                <w:sz w:val="24"/>
                <w:szCs w:val="24"/>
                <w:lang w:eastAsia="ru-RU"/>
              </w:rPr>
              <w:t>Этапы работы оркестровых коллективов в условиях праздника</w:t>
            </w:r>
          </w:p>
        </w:tc>
        <w:tc>
          <w:tcPr>
            <w:tcW w:w="1843" w:type="dxa"/>
            <w:shd w:val="clear" w:color="auto" w:fill="auto"/>
          </w:tcPr>
          <w:p w14:paraId="1EED0048" w14:textId="77777777" w:rsidR="008E0338" w:rsidRPr="00755125" w:rsidRDefault="008E0338" w:rsidP="00685004">
            <w:pPr>
              <w:jc w:val="center"/>
              <w:rPr>
                <w:sz w:val="24"/>
                <w:szCs w:val="24"/>
                <w:lang w:eastAsia="ru-RU"/>
              </w:rPr>
            </w:pPr>
          </w:p>
        </w:tc>
      </w:tr>
      <w:tr w:rsidR="008E0338" w:rsidRPr="00755125" w14:paraId="6B52C927" w14:textId="77777777" w:rsidTr="00685004">
        <w:tc>
          <w:tcPr>
            <w:tcW w:w="3228" w:type="dxa"/>
            <w:gridSpan w:val="2"/>
            <w:vMerge/>
            <w:shd w:val="clear" w:color="auto" w:fill="auto"/>
          </w:tcPr>
          <w:p w14:paraId="311C9858" w14:textId="77777777" w:rsidR="008E0338" w:rsidRPr="00755125" w:rsidRDefault="008E0338" w:rsidP="00685004">
            <w:pPr>
              <w:rPr>
                <w:rFonts w:eastAsia="Calibri"/>
                <w:b/>
                <w:bCs/>
                <w:sz w:val="24"/>
                <w:szCs w:val="24"/>
                <w:lang w:eastAsia="ru-RU"/>
              </w:rPr>
            </w:pPr>
          </w:p>
        </w:tc>
        <w:tc>
          <w:tcPr>
            <w:tcW w:w="10063" w:type="dxa"/>
            <w:shd w:val="clear" w:color="auto" w:fill="auto"/>
          </w:tcPr>
          <w:p w14:paraId="310D294F" w14:textId="77777777" w:rsidR="008E0338" w:rsidRPr="00755125" w:rsidRDefault="008E0338" w:rsidP="00685004">
            <w:pPr>
              <w:jc w:val="both"/>
              <w:rPr>
                <w:sz w:val="24"/>
                <w:szCs w:val="24"/>
                <w:lang w:eastAsia="ru-RU"/>
              </w:rPr>
            </w:pPr>
            <w:r w:rsidRPr="00755125">
              <w:rPr>
                <w:sz w:val="24"/>
                <w:szCs w:val="24"/>
                <w:lang w:eastAsia="ru-RU"/>
              </w:rPr>
              <w:t>Характеристика художественно – творческой работы оркестра в условиях праздника</w:t>
            </w:r>
          </w:p>
        </w:tc>
        <w:tc>
          <w:tcPr>
            <w:tcW w:w="1843" w:type="dxa"/>
            <w:shd w:val="clear" w:color="auto" w:fill="auto"/>
          </w:tcPr>
          <w:p w14:paraId="60F67E29" w14:textId="77777777" w:rsidR="008E0338" w:rsidRPr="00755125" w:rsidRDefault="008E0338" w:rsidP="00685004">
            <w:pPr>
              <w:jc w:val="center"/>
              <w:rPr>
                <w:sz w:val="24"/>
                <w:szCs w:val="24"/>
                <w:lang w:eastAsia="ru-RU"/>
              </w:rPr>
            </w:pPr>
          </w:p>
        </w:tc>
      </w:tr>
      <w:tr w:rsidR="008E0338" w:rsidRPr="00755125" w14:paraId="16E69CD9" w14:textId="77777777" w:rsidTr="00685004">
        <w:tc>
          <w:tcPr>
            <w:tcW w:w="3228" w:type="dxa"/>
            <w:gridSpan w:val="2"/>
            <w:vMerge/>
            <w:shd w:val="clear" w:color="auto" w:fill="auto"/>
          </w:tcPr>
          <w:p w14:paraId="61FBCA56" w14:textId="77777777" w:rsidR="008E0338" w:rsidRPr="00755125" w:rsidRDefault="008E0338" w:rsidP="00685004">
            <w:pPr>
              <w:rPr>
                <w:rFonts w:eastAsia="Calibri"/>
                <w:b/>
                <w:bCs/>
                <w:sz w:val="24"/>
                <w:szCs w:val="24"/>
                <w:lang w:eastAsia="ru-RU"/>
              </w:rPr>
            </w:pPr>
          </w:p>
        </w:tc>
        <w:tc>
          <w:tcPr>
            <w:tcW w:w="10063" w:type="dxa"/>
            <w:shd w:val="clear" w:color="auto" w:fill="auto"/>
          </w:tcPr>
          <w:p w14:paraId="138E381C" w14:textId="77777777" w:rsidR="008E0338" w:rsidRPr="00755125" w:rsidRDefault="008E0338" w:rsidP="00685004">
            <w:pPr>
              <w:jc w:val="both"/>
              <w:rPr>
                <w:sz w:val="24"/>
                <w:szCs w:val="24"/>
                <w:lang w:eastAsia="ru-RU"/>
              </w:rPr>
            </w:pPr>
            <w:r w:rsidRPr="00755125">
              <w:rPr>
                <w:sz w:val="24"/>
                <w:szCs w:val="24"/>
                <w:lang w:eastAsia="ru-RU"/>
              </w:rPr>
              <w:t xml:space="preserve">Решение комплекса задач связанных с процессом совершенствования  </w:t>
            </w:r>
            <w:proofErr w:type="spellStart"/>
            <w:r w:rsidRPr="00755125">
              <w:rPr>
                <w:sz w:val="24"/>
                <w:szCs w:val="24"/>
                <w:lang w:eastAsia="ru-RU"/>
              </w:rPr>
              <w:t>оркестрово</w:t>
            </w:r>
            <w:proofErr w:type="spellEnd"/>
            <w:r w:rsidRPr="00755125">
              <w:rPr>
                <w:sz w:val="24"/>
                <w:szCs w:val="24"/>
                <w:lang w:eastAsia="ru-RU"/>
              </w:rPr>
              <w:t xml:space="preserve"> – ансамблевой практики  учебного коллектива в условиях праздника</w:t>
            </w:r>
          </w:p>
        </w:tc>
        <w:tc>
          <w:tcPr>
            <w:tcW w:w="1843" w:type="dxa"/>
            <w:shd w:val="clear" w:color="auto" w:fill="auto"/>
          </w:tcPr>
          <w:p w14:paraId="520B4F1B" w14:textId="77777777" w:rsidR="008E0338" w:rsidRPr="00755125" w:rsidRDefault="008E0338" w:rsidP="00685004">
            <w:pPr>
              <w:jc w:val="center"/>
              <w:rPr>
                <w:sz w:val="24"/>
                <w:szCs w:val="24"/>
                <w:lang w:eastAsia="ru-RU"/>
              </w:rPr>
            </w:pPr>
          </w:p>
        </w:tc>
      </w:tr>
      <w:tr w:rsidR="008E0338" w:rsidRPr="00755125" w14:paraId="04F0D4E4" w14:textId="77777777" w:rsidTr="00685004">
        <w:tc>
          <w:tcPr>
            <w:tcW w:w="3228" w:type="dxa"/>
            <w:gridSpan w:val="2"/>
            <w:vMerge/>
            <w:shd w:val="clear" w:color="auto" w:fill="auto"/>
          </w:tcPr>
          <w:p w14:paraId="281BE2BC" w14:textId="77777777" w:rsidR="008E0338" w:rsidRPr="00755125" w:rsidRDefault="008E0338" w:rsidP="00685004">
            <w:pPr>
              <w:rPr>
                <w:rFonts w:eastAsia="Calibri"/>
                <w:b/>
                <w:bCs/>
                <w:sz w:val="24"/>
                <w:szCs w:val="24"/>
                <w:lang w:eastAsia="ru-RU"/>
              </w:rPr>
            </w:pPr>
          </w:p>
        </w:tc>
        <w:tc>
          <w:tcPr>
            <w:tcW w:w="10063" w:type="dxa"/>
            <w:shd w:val="clear" w:color="auto" w:fill="auto"/>
          </w:tcPr>
          <w:p w14:paraId="50D61F16" w14:textId="77777777" w:rsidR="008E0338" w:rsidRPr="00755125" w:rsidRDefault="008E0338" w:rsidP="00685004">
            <w:pPr>
              <w:jc w:val="both"/>
              <w:rPr>
                <w:sz w:val="24"/>
                <w:szCs w:val="24"/>
                <w:lang w:eastAsia="ru-RU"/>
              </w:rPr>
            </w:pPr>
            <w:r w:rsidRPr="00755125">
              <w:rPr>
                <w:rFonts w:eastAsia="Calibri"/>
                <w:b/>
                <w:bCs/>
                <w:sz w:val="24"/>
                <w:szCs w:val="24"/>
                <w:lang w:eastAsia="ru-RU"/>
              </w:rPr>
              <w:t>Практические занятия</w:t>
            </w:r>
          </w:p>
        </w:tc>
        <w:tc>
          <w:tcPr>
            <w:tcW w:w="1843" w:type="dxa"/>
            <w:shd w:val="clear" w:color="auto" w:fill="auto"/>
          </w:tcPr>
          <w:p w14:paraId="41737233"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65E51980" w14:textId="77777777" w:rsidTr="00685004">
        <w:tc>
          <w:tcPr>
            <w:tcW w:w="3228" w:type="dxa"/>
            <w:gridSpan w:val="2"/>
            <w:vMerge/>
            <w:shd w:val="clear" w:color="auto" w:fill="auto"/>
          </w:tcPr>
          <w:p w14:paraId="2623D172" w14:textId="77777777" w:rsidR="008E0338" w:rsidRPr="00755125" w:rsidRDefault="008E0338" w:rsidP="00685004">
            <w:pPr>
              <w:rPr>
                <w:rFonts w:eastAsia="Calibri"/>
                <w:b/>
                <w:bCs/>
                <w:sz w:val="24"/>
                <w:szCs w:val="24"/>
                <w:lang w:eastAsia="ru-RU"/>
              </w:rPr>
            </w:pPr>
          </w:p>
        </w:tc>
        <w:tc>
          <w:tcPr>
            <w:tcW w:w="10063" w:type="dxa"/>
            <w:shd w:val="clear" w:color="auto" w:fill="auto"/>
          </w:tcPr>
          <w:p w14:paraId="4726D91B" w14:textId="77777777" w:rsidR="008E0338" w:rsidRPr="00755125" w:rsidRDefault="008E0338" w:rsidP="00685004">
            <w:pPr>
              <w:jc w:val="both"/>
              <w:rPr>
                <w:sz w:val="24"/>
                <w:szCs w:val="24"/>
                <w:lang w:eastAsia="ru-RU"/>
              </w:rPr>
            </w:pPr>
            <w:r w:rsidRPr="00755125">
              <w:rPr>
                <w:rFonts w:eastAsia="Calibri"/>
                <w:bCs/>
                <w:sz w:val="24"/>
                <w:szCs w:val="24"/>
                <w:lang w:eastAsia="ru-RU"/>
              </w:rPr>
              <w:t>Анализ результатов выступления оркестрового коллектива на празднике</w:t>
            </w:r>
          </w:p>
        </w:tc>
        <w:tc>
          <w:tcPr>
            <w:tcW w:w="1843" w:type="dxa"/>
            <w:shd w:val="clear" w:color="auto" w:fill="auto"/>
          </w:tcPr>
          <w:p w14:paraId="3863C0B8" w14:textId="77777777" w:rsidR="008E0338" w:rsidRPr="00755125" w:rsidRDefault="008E0338" w:rsidP="00685004">
            <w:pPr>
              <w:jc w:val="center"/>
              <w:rPr>
                <w:sz w:val="24"/>
                <w:szCs w:val="24"/>
                <w:lang w:eastAsia="ru-RU"/>
              </w:rPr>
            </w:pPr>
          </w:p>
        </w:tc>
      </w:tr>
      <w:tr w:rsidR="008E0338" w:rsidRPr="00755125" w14:paraId="39F0D41B" w14:textId="77777777" w:rsidTr="00685004">
        <w:tc>
          <w:tcPr>
            <w:tcW w:w="3228" w:type="dxa"/>
            <w:gridSpan w:val="2"/>
            <w:vMerge/>
            <w:shd w:val="clear" w:color="auto" w:fill="auto"/>
          </w:tcPr>
          <w:p w14:paraId="2110285B" w14:textId="77777777" w:rsidR="008E0338" w:rsidRPr="00755125" w:rsidRDefault="008E0338" w:rsidP="00685004">
            <w:pPr>
              <w:rPr>
                <w:rFonts w:eastAsia="Calibri"/>
                <w:b/>
                <w:bCs/>
                <w:sz w:val="24"/>
                <w:szCs w:val="24"/>
                <w:lang w:eastAsia="ru-RU"/>
              </w:rPr>
            </w:pPr>
          </w:p>
        </w:tc>
        <w:tc>
          <w:tcPr>
            <w:tcW w:w="10063" w:type="dxa"/>
            <w:shd w:val="clear" w:color="auto" w:fill="auto"/>
          </w:tcPr>
          <w:p w14:paraId="03E8F145" w14:textId="77777777" w:rsidR="008E0338" w:rsidRPr="00755125" w:rsidRDefault="008E0338" w:rsidP="00685004">
            <w:pPr>
              <w:jc w:val="both"/>
              <w:rPr>
                <w:sz w:val="24"/>
                <w:szCs w:val="24"/>
                <w:lang w:eastAsia="ru-RU"/>
              </w:rPr>
            </w:pPr>
            <w:r w:rsidRPr="00755125">
              <w:rPr>
                <w:sz w:val="24"/>
                <w:szCs w:val="24"/>
                <w:lang w:eastAsia="ru-RU"/>
              </w:rPr>
              <w:t>Этапы работы оркестровых коллективов в условиях праздника</w:t>
            </w:r>
          </w:p>
        </w:tc>
        <w:tc>
          <w:tcPr>
            <w:tcW w:w="1843" w:type="dxa"/>
            <w:shd w:val="clear" w:color="auto" w:fill="auto"/>
          </w:tcPr>
          <w:p w14:paraId="1A7C9F1D" w14:textId="77777777" w:rsidR="008E0338" w:rsidRPr="00755125" w:rsidRDefault="008E0338" w:rsidP="00685004">
            <w:pPr>
              <w:jc w:val="center"/>
              <w:rPr>
                <w:sz w:val="24"/>
                <w:szCs w:val="24"/>
                <w:lang w:eastAsia="ru-RU"/>
              </w:rPr>
            </w:pPr>
          </w:p>
        </w:tc>
      </w:tr>
      <w:tr w:rsidR="008E0338" w:rsidRPr="00755125" w14:paraId="1E9BBA0B" w14:textId="77777777" w:rsidTr="00685004">
        <w:tc>
          <w:tcPr>
            <w:tcW w:w="3228" w:type="dxa"/>
            <w:gridSpan w:val="2"/>
            <w:vMerge w:val="restart"/>
            <w:shd w:val="clear" w:color="auto" w:fill="auto"/>
          </w:tcPr>
          <w:p w14:paraId="6705EEF7" w14:textId="77777777" w:rsidR="008E0338" w:rsidRPr="00755125" w:rsidRDefault="008E0338" w:rsidP="00685004">
            <w:pPr>
              <w:rPr>
                <w:rFonts w:eastAsia="Calibri"/>
                <w:b/>
                <w:bCs/>
                <w:sz w:val="24"/>
                <w:szCs w:val="24"/>
                <w:lang w:eastAsia="ru-RU"/>
              </w:rPr>
            </w:pPr>
            <w:r w:rsidRPr="00755125">
              <w:rPr>
                <w:rFonts w:eastAsia="Calibri"/>
                <w:b/>
                <w:bCs/>
                <w:sz w:val="24"/>
                <w:szCs w:val="24"/>
                <w:lang w:eastAsia="ru-RU"/>
              </w:rPr>
              <w:t>Тема 3.4.</w:t>
            </w:r>
          </w:p>
          <w:p w14:paraId="69AD6DCB" w14:textId="77777777" w:rsidR="008E0338" w:rsidRPr="00755125" w:rsidRDefault="008E0338" w:rsidP="00685004">
            <w:pPr>
              <w:rPr>
                <w:rFonts w:eastAsia="Calibri"/>
                <w:bCs/>
                <w:sz w:val="24"/>
                <w:szCs w:val="24"/>
                <w:lang w:eastAsia="ru-RU"/>
              </w:rPr>
            </w:pPr>
            <w:r w:rsidRPr="00755125">
              <w:rPr>
                <w:rFonts w:eastAsia="Calibri"/>
                <w:bCs/>
                <w:sz w:val="24"/>
                <w:szCs w:val="24"/>
                <w:lang w:eastAsia="ru-RU"/>
              </w:rPr>
              <w:t>Специфика художественно – педагогической работы в детских оркестровых коллективах</w:t>
            </w:r>
          </w:p>
          <w:p w14:paraId="3D59EC73" w14:textId="77777777" w:rsidR="008E0338" w:rsidRPr="00755125" w:rsidRDefault="008E0338" w:rsidP="00685004">
            <w:pPr>
              <w:rPr>
                <w:rFonts w:eastAsia="Calibri"/>
                <w:b/>
                <w:bCs/>
                <w:sz w:val="24"/>
                <w:szCs w:val="24"/>
                <w:lang w:eastAsia="ru-RU"/>
              </w:rPr>
            </w:pPr>
          </w:p>
        </w:tc>
        <w:tc>
          <w:tcPr>
            <w:tcW w:w="10063" w:type="dxa"/>
            <w:shd w:val="clear" w:color="auto" w:fill="auto"/>
          </w:tcPr>
          <w:p w14:paraId="3DD0BA3D" w14:textId="77777777" w:rsidR="008E0338" w:rsidRPr="00755125" w:rsidRDefault="008E0338" w:rsidP="00685004">
            <w:pPr>
              <w:jc w:val="both"/>
              <w:rPr>
                <w:sz w:val="24"/>
                <w:szCs w:val="24"/>
                <w:lang w:eastAsia="ru-RU"/>
              </w:rPr>
            </w:pPr>
            <w:r w:rsidRPr="00755125">
              <w:rPr>
                <w:b/>
                <w:bCs/>
                <w:sz w:val="24"/>
                <w:szCs w:val="24"/>
                <w:lang w:eastAsia="ru-RU"/>
              </w:rPr>
              <w:t>Содержание</w:t>
            </w:r>
          </w:p>
        </w:tc>
        <w:tc>
          <w:tcPr>
            <w:tcW w:w="1843" w:type="dxa"/>
            <w:shd w:val="clear" w:color="auto" w:fill="auto"/>
          </w:tcPr>
          <w:p w14:paraId="0B85946C" w14:textId="77777777" w:rsidR="008E0338" w:rsidRPr="00755125" w:rsidRDefault="008E0338" w:rsidP="00685004">
            <w:pPr>
              <w:jc w:val="center"/>
              <w:rPr>
                <w:b/>
                <w:bCs/>
                <w:sz w:val="24"/>
                <w:szCs w:val="24"/>
                <w:lang w:eastAsia="ru-RU"/>
              </w:rPr>
            </w:pPr>
            <w:r w:rsidRPr="00755125">
              <w:rPr>
                <w:b/>
                <w:bCs/>
                <w:sz w:val="24"/>
                <w:szCs w:val="24"/>
                <w:lang w:eastAsia="ru-RU"/>
              </w:rPr>
              <w:t>10</w:t>
            </w:r>
          </w:p>
        </w:tc>
      </w:tr>
      <w:tr w:rsidR="008E0338" w:rsidRPr="00755125" w14:paraId="2D53B07C" w14:textId="77777777" w:rsidTr="00685004">
        <w:tc>
          <w:tcPr>
            <w:tcW w:w="3228" w:type="dxa"/>
            <w:gridSpan w:val="2"/>
            <w:vMerge/>
            <w:shd w:val="clear" w:color="auto" w:fill="auto"/>
          </w:tcPr>
          <w:p w14:paraId="573D046C" w14:textId="77777777" w:rsidR="008E0338" w:rsidRPr="00755125" w:rsidRDefault="008E0338" w:rsidP="00685004">
            <w:pPr>
              <w:rPr>
                <w:rFonts w:eastAsia="Calibri"/>
                <w:b/>
                <w:bCs/>
                <w:sz w:val="24"/>
                <w:szCs w:val="24"/>
                <w:lang w:eastAsia="ru-RU"/>
              </w:rPr>
            </w:pPr>
          </w:p>
        </w:tc>
        <w:tc>
          <w:tcPr>
            <w:tcW w:w="10063" w:type="dxa"/>
            <w:shd w:val="clear" w:color="auto" w:fill="auto"/>
          </w:tcPr>
          <w:p w14:paraId="5ADF8790" w14:textId="77777777" w:rsidR="008E0338" w:rsidRPr="00755125" w:rsidRDefault="008E0338" w:rsidP="00685004">
            <w:pPr>
              <w:jc w:val="both"/>
              <w:rPr>
                <w:sz w:val="24"/>
                <w:szCs w:val="24"/>
                <w:lang w:eastAsia="ru-RU"/>
              </w:rPr>
            </w:pPr>
            <w:r w:rsidRPr="00755125">
              <w:rPr>
                <w:sz w:val="24"/>
                <w:szCs w:val="24"/>
                <w:lang w:eastAsia="ru-RU"/>
              </w:rPr>
              <w:t xml:space="preserve"> Цели и задачи деятельности  оркестра  ДМИ в образовательном учреждении</w:t>
            </w:r>
          </w:p>
        </w:tc>
        <w:tc>
          <w:tcPr>
            <w:tcW w:w="1843" w:type="dxa"/>
            <w:shd w:val="clear" w:color="auto" w:fill="auto"/>
          </w:tcPr>
          <w:p w14:paraId="4C608178" w14:textId="77777777" w:rsidR="008E0338" w:rsidRPr="00755125" w:rsidRDefault="008E0338" w:rsidP="00685004">
            <w:pPr>
              <w:jc w:val="center"/>
              <w:rPr>
                <w:sz w:val="24"/>
                <w:szCs w:val="24"/>
                <w:lang w:eastAsia="ru-RU"/>
              </w:rPr>
            </w:pPr>
          </w:p>
        </w:tc>
      </w:tr>
      <w:tr w:rsidR="008E0338" w:rsidRPr="00755125" w14:paraId="0F80A499" w14:textId="77777777" w:rsidTr="00685004">
        <w:tc>
          <w:tcPr>
            <w:tcW w:w="3228" w:type="dxa"/>
            <w:gridSpan w:val="2"/>
            <w:vMerge/>
            <w:shd w:val="clear" w:color="auto" w:fill="auto"/>
          </w:tcPr>
          <w:p w14:paraId="7EA6615B" w14:textId="77777777" w:rsidR="008E0338" w:rsidRPr="00755125" w:rsidRDefault="008E0338" w:rsidP="00685004">
            <w:pPr>
              <w:rPr>
                <w:rFonts w:eastAsia="Calibri"/>
                <w:b/>
                <w:bCs/>
                <w:sz w:val="24"/>
                <w:szCs w:val="24"/>
                <w:lang w:eastAsia="ru-RU"/>
              </w:rPr>
            </w:pPr>
          </w:p>
        </w:tc>
        <w:tc>
          <w:tcPr>
            <w:tcW w:w="10063" w:type="dxa"/>
            <w:shd w:val="clear" w:color="auto" w:fill="auto"/>
          </w:tcPr>
          <w:p w14:paraId="4FF1D7DE" w14:textId="77777777" w:rsidR="008E0338" w:rsidRPr="00755125" w:rsidRDefault="008E0338" w:rsidP="00685004">
            <w:pPr>
              <w:jc w:val="both"/>
              <w:rPr>
                <w:sz w:val="24"/>
                <w:szCs w:val="24"/>
                <w:lang w:eastAsia="ru-RU"/>
              </w:rPr>
            </w:pPr>
            <w:r w:rsidRPr="00755125">
              <w:rPr>
                <w:sz w:val="24"/>
                <w:szCs w:val="24"/>
                <w:lang w:eastAsia="ru-RU"/>
              </w:rPr>
              <w:t>Игра на музыкальных инструментах как средство художественно-эстетического воспитания детей</w:t>
            </w:r>
          </w:p>
        </w:tc>
        <w:tc>
          <w:tcPr>
            <w:tcW w:w="1843" w:type="dxa"/>
            <w:shd w:val="clear" w:color="auto" w:fill="auto"/>
          </w:tcPr>
          <w:p w14:paraId="0BF34A93" w14:textId="77777777" w:rsidR="008E0338" w:rsidRPr="00755125" w:rsidRDefault="008E0338" w:rsidP="00685004">
            <w:pPr>
              <w:jc w:val="center"/>
              <w:rPr>
                <w:sz w:val="24"/>
                <w:szCs w:val="24"/>
                <w:lang w:eastAsia="ru-RU"/>
              </w:rPr>
            </w:pPr>
          </w:p>
        </w:tc>
      </w:tr>
      <w:tr w:rsidR="008E0338" w:rsidRPr="00755125" w14:paraId="56C99065" w14:textId="77777777" w:rsidTr="00685004">
        <w:tc>
          <w:tcPr>
            <w:tcW w:w="3228" w:type="dxa"/>
            <w:gridSpan w:val="2"/>
            <w:vMerge/>
            <w:shd w:val="clear" w:color="auto" w:fill="auto"/>
          </w:tcPr>
          <w:p w14:paraId="55374817" w14:textId="77777777" w:rsidR="008E0338" w:rsidRPr="00755125" w:rsidRDefault="008E0338" w:rsidP="00685004">
            <w:pPr>
              <w:rPr>
                <w:rFonts w:eastAsia="Calibri"/>
                <w:b/>
                <w:bCs/>
                <w:sz w:val="24"/>
                <w:szCs w:val="24"/>
                <w:lang w:eastAsia="ru-RU"/>
              </w:rPr>
            </w:pPr>
          </w:p>
        </w:tc>
        <w:tc>
          <w:tcPr>
            <w:tcW w:w="10063" w:type="dxa"/>
            <w:shd w:val="clear" w:color="auto" w:fill="auto"/>
          </w:tcPr>
          <w:p w14:paraId="44D57146" w14:textId="77777777" w:rsidR="008E0338" w:rsidRPr="00755125" w:rsidRDefault="008E0338" w:rsidP="00685004">
            <w:pPr>
              <w:jc w:val="both"/>
              <w:rPr>
                <w:sz w:val="24"/>
                <w:szCs w:val="24"/>
                <w:lang w:eastAsia="ru-RU"/>
              </w:rPr>
            </w:pPr>
            <w:r w:rsidRPr="00755125">
              <w:rPr>
                <w:rFonts w:eastAsia="Calibri"/>
                <w:bCs/>
                <w:sz w:val="24"/>
                <w:szCs w:val="24"/>
                <w:lang w:eastAsia="ru-RU"/>
              </w:rPr>
              <w:t>Планирование работы оркестра ДМИ</w:t>
            </w:r>
          </w:p>
        </w:tc>
        <w:tc>
          <w:tcPr>
            <w:tcW w:w="1843" w:type="dxa"/>
            <w:shd w:val="clear" w:color="auto" w:fill="auto"/>
          </w:tcPr>
          <w:p w14:paraId="4B6758E1" w14:textId="77777777" w:rsidR="008E0338" w:rsidRPr="00755125" w:rsidRDefault="008E0338" w:rsidP="00685004">
            <w:pPr>
              <w:jc w:val="center"/>
              <w:rPr>
                <w:sz w:val="24"/>
                <w:szCs w:val="24"/>
                <w:lang w:eastAsia="ru-RU"/>
              </w:rPr>
            </w:pPr>
          </w:p>
        </w:tc>
      </w:tr>
      <w:tr w:rsidR="008E0338" w:rsidRPr="00755125" w14:paraId="48E4BB1B" w14:textId="77777777" w:rsidTr="00685004">
        <w:tc>
          <w:tcPr>
            <w:tcW w:w="3228" w:type="dxa"/>
            <w:gridSpan w:val="2"/>
            <w:vMerge/>
            <w:shd w:val="clear" w:color="auto" w:fill="auto"/>
          </w:tcPr>
          <w:p w14:paraId="0DB558AC" w14:textId="77777777" w:rsidR="008E0338" w:rsidRPr="00755125" w:rsidRDefault="008E0338" w:rsidP="00685004">
            <w:pPr>
              <w:rPr>
                <w:rFonts w:eastAsia="Calibri"/>
                <w:b/>
                <w:bCs/>
                <w:sz w:val="24"/>
                <w:szCs w:val="24"/>
                <w:lang w:eastAsia="ru-RU"/>
              </w:rPr>
            </w:pPr>
          </w:p>
        </w:tc>
        <w:tc>
          <w:tcPr>
            <w:tcW w:w="10063" w:type="dxa"/>
            <w:shd w:val="clear" w:color="auto" w:fill="auto"/>
          </w:tcPr>
          <w:p w14:paraId="01177A22"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7CB50DF0"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74411954" w14:textId="77777777" w:rsidTr="00685004">
        <w:tc>
          <w:tcPr>
            <w:tcW w:w="3228" w:type="dxa"/>
            <w:gridSpan w:val="2"/>
            <w:vMerge/>
            <w:shd w:val="clear" w:color="auto" w:fill="auto"/>
          </w:tcPr>
          <w:p w14:paraId="09EAD70D" w14:textId="77777777" w:rsidR="008E0338" w:rsidRPr="00755125" w:rsidRDefault="008E0338" w:rsidP="00685004">
            <w:pPr>
              <w:rPr>
                <w:rFonts w:eastAsia="Calibri"/>
                <w:b/>
                <w:bCs/>
                <w:sz w:val="24"/>
                <w:szCs w:val="24"/>
                <w:lang w:eastAsia="ru-RU"/>
              </w:rPr>
            </w:pPr>
          </w:p>
        </w:tc>
        <w:tc>
          <w:tcPr>
            <w:tcW w:w="10063" w:type="dxa"/>
            <w:shd w:val="clear" w:color="auto" w:fill="auto"/>
          </w:tcPr>
          <w:p w14:paraId="1148B1D7" w14:textId="77777777" w:rsidR="008E0338" w:rsidRPr="00755125" w:rsidRDefault="008E0338" w:rsidP="00685004">
            <w:pPr>
              <w:jc w:val="both"/>
              <w:rPr>
                <w:sz w:val="24"/>
                <w:szCs w:val="24"/>
                <w:lang w:eastAsia="ru-RU"/>
              </w:rPr>
            </w:pPr>
            <w:r w:rsidRPr="00755125">
              <w:rPr>
                <w:sz w:val="24"/>
                <w:szCs w:val="24"/>
                <w:lang w:eastAsia="ru-RU"/>
              </w:rPr>
              <w:t>Определение целей и задач обучения детей игре в оркестре  ДМИ</w:t>
            </w:r>
          </w:p>
        </w:tc>
        <w:tc>
          <w:tcPr>
            <w:tcW w:w="1843" w:type="dxa"/>
            <w:shd w:val="clear" w:color="auto" w:fill="auto"/>
          </w:tcPr>
          <w:p w14:paraId="2CDB4DB6" w14:textId="77777777" w:rsidR="008E0338" w:rsidRPr="00755125" w:rsidRDefault="008E0338" w:rsidP="00685004">
            <w:pPr>
              <w:jc w:val="center"/>
              <w:rPr>
                <w:sz w:val="24"/>
                <w:szCs w:val="24"/>
                <w:lang w:eastAsia="ru-RU"/>
              </w:rPr>
            </w:pPr>
          </w:p>
        </w:tc>
      </w:tr>
      <w:tr w:rsidR="008E0338" w:rsidRPr="00755125" w14:paraId="5B0EEBEA" w14:textId="77777777" w:rsidTr="00685004">
        <w:tc>
          <w:tcPr>
            <w:tcW w:w="3228" w:type="dxa"/>
            <w:gridSpan w:val="2"/>
            <w:vMerge/>
            <w:shd w:val="clear" w:color="auto" w:fill="auto"/>
          </w:tcPr>
          <w:p w14:paraId="0075A009" w14:textId="77777777" w:rsidR="008E0338" w:rsidRPr="00755125" w:rsidRDefault="008E0338" w:rsidP="00685004">
            <w:pPr>
              <w:rPr>
                <w:rFonts w:eastAsia="Calibri"/>
                <w:b/>
                <w:bCs/>
                <w:sz w:val="24"/>
                <w:szCs w:val="24"/>
                <w:lang w:eastAsia="ru-RU"/>
              </w:rPr>
            </w:pPr>
          </w:p>
        </w:tc>
        <w:tc>
          <w:tcPr>
            <w:tcW w:w="10063" w:type="dxa"/>
            <w:shd w:val="clear" w:color="auto" w:fill="auto"/>
          </w:tcPr>
          <w:p w14:paraId="3B8917C4" w14:textId="77777777" w:rsidR="008E0338" w:rsidRPr="00755125" w:rsidRDefault="008E0338" w:rsidP="00685004">
            <w:pPr>
              <w:jc w:val="both"/>
              <w:rPr>
                <w:sz w:val="24"/>
                <w:szCs w:val="24"/>
                <w:lang w:eastAsia="ru-RU"/>
              </w:rPr>
            </w:pPr>
            <w:r w:rsidRPr="00755125">
              <w:rPr>
                <w:sz w:val="24"/>
                <w:szCs w:val="24"/>
                <w:lang w:eastAsia="ru-RU"/>
              </w:rPr>
              <w:t>Анализ планов занятий школьного оркестра ДМИ</w:t>
            </w:r>
          </w:p>
        </w:tc>
        <w:tc>
          <w:tcPr>
            <w:tcW w:w="1843" w:type="dxa"/>
            <w:shd w:val="clear" w:color="auto" w:fill="auto"/>
          </w:tcPr>
          <w:p w14:paraId="15619146" w14:textId="77777777" w:rsidR="008E0338" w:rsidRPr="00755125" w:rsidRDefault="008E0338" w:rsidP="00685004">
            <w:pPr>
              <w:jc w:val="center"/>
              <w:rPr>
                <w:sz w:val="24"/>
                <w:szCs w:val="24"/>
                <w:lang w:eastAsia="ru-RU"/>
              </w:rPr>
            </w:pPr>
          </w:p>
        </w:tc>
      </w:tr>
      <w:tr w:rsidR="008E0338" w:rsidRPr="00755125" w14:paraId="5C629A42" w14:textId="77777777" w:rsidTr="00685004">
        <w:tc>
          <w:tcPr>
            <w:tcW w:w="3228" w:type="dxa"/>
            <w:gridSpan w:val="2"/>
            <w:vMerge w:val="restart"/>
            <w:shd w:val="clear" w:color="auto" w:fill="auto"/>
          </w:tcPr>
          <w:p w14:paraId="667D66C4" w14:textId="77777777" w:rsidR="008E0338" w:rsidRPr="00755125" w:rsidRDefault="008E0338" w:rsidP="00685004">
            <w:pPr>
              <w:rPr>
                <w:rFonts w:ascii="Calibri" w:eastAsia="Calibri" w:hAnsi="Calibri"/>
                <w:bCs/>
                <w:sz w:val="24"/>
                <w:szCs w:val="24"/>
                <w:lang w:eastAsia="ru-RU"/>
              </w:rPr>
            </w:pPr>
            <w:r w:rsidRPr="00755125">
              <w:rPr>
                <w:rFonts w:eastAsia="Calibri"/>
                <w:b/>
                <w:bCs/>
                <w:sz w:val="24"/>
                <w:szCs w:val="24"/>
                <w:lang w:eastAsia="ru-RU"/>
              </w:rPr>
              <w:t>Тема 3.5.</w:t>
            </w:r>
          </w:p>
          <w:p w14:paraId="73DC6995" w14:textId="77777777" w:rsidR="008E0338" w:rsidRPr="00755125" w:rsidRDefault="008E0338" w:rsidP="00685004">
            <w:pPr>
              <w:rPr>
                <w:rFonts w:eastAsia="Calibri"/>
                <w:bCs/>
                <w:sz w:val="24"/>
                <w:szCs w:val="24"/>
                <w:lang w:eastAsia="ru-RU"/>
              </w:rPr>
            </w:pPr>
            <w:r w:rsidRPr="00755125">
              <w:rPr>
                <w:rFonts w:eastAsia="Calibri"/>
                <w:bCs/>
                <w:sz w:val="24"/>
                <w:szCs w:val="24"/>
                <w:lang w:eastAsia="ru-RU"/>
              </w:rPr>
              <w:t xml:space="preserve">Методика работы с оркестром детских </w:t>
            </w:r>
            <w:r w:rsidRPr="00755125">
              <w:rPr>
                <w:rFonts w:eastAsia="Calibri"/>
                <w:bCs/>
                <w:sz w:val="24"/>
                <w:szCs w:val="24"/>
                <w:lang w:eastAsia="ru-RU"/>
              </w:rPr>
              <w:lastRenderedPageBreak/>
              <w:t>музыкальных инструментов</w:t>
            </w:r>
          </w:p>
          <w:p w14:paraId="69CB670C" w14:textId="77777777" w:rsidR="008E0338" w:rsidRPr="00755125" w:rsidRDefault="008E0338" w:rsidP="00685004">
            <w:pPr>
              <w:rPr>
                <w:rFonts w:eastAsia="Calibri"/>
                <w:bCs/>
                <w:sz w:val="24"/>
                <w:szCs w:val="24"/>
                <w:lang w:eastAsia="ru-RU"/>
              </w:rPr>
            </w:pPr>
          </w:p>
          <w:p w14:paraId="3B3D232F" w14:textId="77777777" w:rsidR="008E0338" w:rsidRPr="00755125" w:rsidRDefault="008E0338" w:rsidP="00685004">
            <w:pPr>
              <w:rPr>
                <w:rFonts w:eastAsia="Calibri"/>
                <w:b/>
                <w:bCs/>
                <w:sz w:val="24"/>
                <w:szCs w:val="24"/>
                <w:lang w:eastAsia="ru-RU"/>
              </w:rPr>
            </w:pPr>
          </w:p>
        </w:tc>
        <w:tc>
          <w:tcPr>
            <w:tcW w:w="10063" w:type="dxa"/>
            <w:shd w:val="clear" w:color="auto" w:fill="auto"/>
          </w:tcPr>
          <w:p w14:paraId="337B8429" w14:textId="77777777" w:rsidR="008E0338" w:rsidRPr="00755125" w:rsidRDefault="008E0338" w:rsidP="00685004">
            <w:pPr>
              <w:jc w:val="both"/>
              <w:rPr>
                <w:sz w:val="24"/>
                <w:szCs w:val="24"/>
                <w:lang w:eastAsia="ru-RU"/>
              </w:rPr>
            </w:pPr>
            <w:r w:rsidRPr="00755125">
              <w:rPr>
                <w:b/>
                <w:bCs/>
                <w:sz w:val="24"/>
                <w:szCs w:val="24"/>
                <w:lang w:eastAsia="ru-RU"/>
              </w:rPr>
              <w:lastRenderedPageBreak/>
              <w:t>Содержание</w:t>
            </w:r>
          </w:p>
        </w:tc>
        <w:tc>
          <w:tcPr>
            <w:tcW w:w="1843" w:type="dxa"/>
            <w:shd w:val="clear" w:color="auto" w:fill="auto"/>
          </w:tcPr>
          <w:p w14:paraId="2489FAAE" w14:textId="77777777" w:rsidR="008E0338" w:rsidRPr="00755125" w:rsidRDefault="008E0338" w:rsidP="00685004">
            <w:pPr>
              <w:jc w:val="center"/>
              <w:rPr>
                <w:sz w:val="24"/>
                <w:szCs w:val="24"/>
                <w:lang w:eastAsia="ru-RU"/>
              </w:rPr>
            </w:pPr>
          </w:p>
        </w:tc>
      </w:tr>
      <w:tr w:rsidR="008E0338" w:rsidRPr="00755125" w14:paraId="31737123" w14:textId="77777777" w:rsidTr="00685004">
        <w:tc>
          <w:tcPr>
            <w:tcW w:w="3228" w:type="dxa"/>
            <w:gridSpan w:val="2"/>
            <w:vMerge/>
            <w:shd w:val="clear" w:color="auto" w:fill="auto"/>
          </w:tcPr>
          <w:p w14:paraId="4DC4C6E5" w14:textId="77777777" w:rsidR="008E0338" w:rsidRPr="00755125" w:rsidRDefault="008E0338" w:rsidP="00685004">
            <w:pPr>
              <w:rPr>
                <w:rFonts w:eastAsia="Calibri"/>
                <w:b/>
                <w:bCs/>
                <w:sz w:val="24"/>
                <w:szCs w:val="24"/>
                <w:lang w:eastAsia="ru-RU"/>
              </w:rPr>
            </w:pPr>
          </w:p>
        </w:tc>
        <w:tc>
          <w:tcPr>
            <w:tcW w:w="10063" w:type="dxa"/>
            <w:shd w:val="clear" w:color="auto" w:fill="auto"/>
          </w:tcPr>
          <w:p w14:paraId="110F0EC5" w14:textId="77777777" w:rsidR="008E0338" w:rsidRPr="00755125" w:rsidRDefault="008E0338" w:rsidP="00685004">
            <w:pPr>
              <w:jc w:val="both"/>
              <w:rPr>
                <w:sz w:val="24"/>
                <w:szCs w:val="24"/>
                <w:lang w:eastAsia="ru-RU"/>
              </w:rPr>
            </w:pPr>
            <w:r w:rsidRPr="00755125">
              <w:rPr>
                <w:sz w:val="24"/>
                <w:szCs w:val="24"/>
                <w:lang w:eastAsia="ru-RU"/>
              </w:rPr>
              <w:t xml:space="preserve">Методика освоения приемов игры на разных музыкальных инструментах </w:t>
            </w:r>
          </w:p>
        </w:tc>
        <w:tc>
          <w:tcPr>
            <w:tcW w:w="1843" w:type="dxa"/>
            <w:shd w:val="clear" w:color="auto" w:fill="auto"/>
          </w:tcPr>
          <w:p w14:paraId="09B64B4D" w14:textId="77777777" w:rsidR="008E0338" w:rsidRPr="00755125" w:rsidRDefault="008E0338" w:rsidP="00685004">
            <w:pPr>
              <w:jc w:val="center"/>
              <w:rPr>
                <w:sz w:val="24"/>
                <w:szCs w:val="24"/>
                <w:lang w:eastAsia="ru-RU"/>
              </w:rPr>
            </w:pPr>
          </w:p>
        </w:tc>
      </w:tr>
      <w:tr w:rsidR="008E0338" w:rsidRPr="00755125" w14:paraId="1DB024F2" w14:textId="77777777" w:rsidTr="00685004">
        <w:tc>
          <w:tcPr>
            <w:tcW w:w="3228" w:type="dxa"/>
            <w:gridSpan w:val="2"/>
            <w:vMerge/>
            <w:shd w:val="clear" w:color="auto" w:fill="auto"/>
          </w:tcPr>
          <w:p w14:paraId="34C80CFA" w14:textId="77777777" w:rsidR="008E0338" w:rsidRPr="00755125" w:rsidRDefault="008E0338" w:rsidP="00685004">
            <w:pPr>
              <w:rPr>
                <w:rFonts w:eastAsia="Calibri"/>
                <w:b/>
                <w:bCs/>
                <w:sz w:val="24"/>
                <w:szCs w:val="24"/>
                <w:lang w:eastAsia="ru-RU"/>
              </w:rPr>
            </w:pPr>
          </w:p>
        </w:tc>
        <w:tc>
          <w:tcPr>
            <w:tcW w:w="10063" w:type="dxa"/>
            <w:shd w:val="clear" w:color="auto" w:fill="auto"/>
          </w:tcPr>
          <w:p w14:paraId="79A6B4AC" w14:textId="77777777" w:rsidR="008E0338" w:rsidRPr="00755125" w:rsidRDefault="008E0338" w:rsidP="00685004">
            <w:pPr>
              <w:jc w:val="both"/>
              <w:rPr>
                <w:sz w:val="24"/>
                <w:szCs w:val="24"/>
                <w:lang w:eastAsia="ru-RU"/>
              </w:rPr>
            </w:pPr>
            <w:r w:rsidRPr="00755125">
              <w:rPr>
                <w:sz w:val="24"/>
                <w:szCs w:val="24"/>
                <w:lang w:eastAsia="ru-RU"/>
              </w:rPr>
              <w:t>Принципы работы с оркестром ДМИ.</w:t>
            </w:r>
          </w:p>
        </w:tc>
        <w:tc>
          <w:tcPr>
            <w:tcW w:w="1843" w:type="dxa"/>
            <w:shd w:val="clear" w:color="auto" w:fill="auto"/>
          </w:tcPr>
          <w:p w14:paraId="0B6E333B" w14:textId="77777777" w:rsidR="008E0338" w:rsidRPr="00755125" w:rsidRDefault="008E0338" w:rsidP="00685004">
            <w:pPr>
              <w:jc w:val="center"/>
              <w:rPr>
                <w:sz w:val="24"/>
                <w:szCs w:val="24"/>
                <w:lang w:eastAsia="ru-RU"/>
              </w:rPr>
            </w:pPr>
          </w:p>
        </w:tc>
      </w:tr>
      <w:tr w:rsidR="008E0338" w:rsidRPr="00755125" w14:paraId="517D5CCB" w14:textId="77777777" w:rsidTr="00685004">
        <w:tc>
          <w:tcPr>
            <w:tcW w:w="3228" w:type="dxa"/>
            <w:gridSpan w:val="2"/>
            <w:vMerge/>
            <w:shd w:val="clear" w:color="auto" w:fill="auto"/>
          </w:tcPr>
          <w:p w14:paraId="09860879" w14:textId="77777777" w:rsidR="008E0338" w:rsidRPr="00755125" w:rsidRDefault="008E0338" w:rsidP="00685004">
            <w:pPr>
              <w:rPr>
                <w:rFonts w:eastAsia="Calibri"/>
                <w:b/>
                <w:bCs/>
                <w:sz w:val="24"/>
                <w:szCs w:val="24"/>
                <w:lang w:eastAsia="ru-RU"/>
              </w:rPr>
            </w:pPr>
          </w:p>
        </w:tc>
        <w:tc>
          <w:tcPr>
            <w:tcW w:w="10063" w:type="dxa"/>
            <w:shd w:val="clear" w:color="auto" w:fill="auto"/>
          </w:tcPr>
          <w:p w14:paraId="75FFB20A" w14:textId="77777777" w:rsidR="008E0338" w:rsidRPr="00755125" w:rsidRDefault="008E0338" w:rsidP="00685004">
            <w:pPr>
              <w:jc w:val="both"/>
              <w:rPr>
                <w:sz w:val="24"/>
                <w:szCs w:val="24"/>
                <w:lang w:eastAsia="ru-RU"/>
              </w:rPr>
            </w:pPr>
            <w:proofErr w:type="spellStart"/>
            <w:r w:rsidRPr="00755125">
              <w:rPr>
                <w:sz w:val="24"/>
                <w:szCs w:val="24"/>
                <w:lang w:eastAsia="ru-RU"/>
              </w:rPr>
              <w:t>Шульверк</w:t>
            </w:r>
            <w:proofErr w:type="spellEnd"/>
            <w:r w:rsidRPr="00755125">
              <w:rPr>
                <w:sz w:val="24"/>
                <w:szCs w:val="24"/>
                <w:lang w:eastAsia="ru-RU"/>
              </w:rPr>
              <w:t xml:space="preserve"> К. </w:t>
            </w:r>
            <w:proofErr w:type="spellStart"/>
            <w:r w:rsidRPr="00755125">
              <w:rPr>
                <w:sz w:val="24"/>
                <w:szCs w:val="24"/>
                <w:lang w:eastAsia="ru-RU"/>
              </w:rPr>
              <w:t>Орф</w:t>
            </w:r>
            <w:proofErr w:type="spellEnd"/>
            <w:r w:rsidRPr="00755125">
              <w:rPr>
                <w:sz w:val="24"/>
                <w:szCs w:val="24"/>
                <w:lang w:eastAsia="ru-RU"/>
              </w:rPr>
              <w:t xml:space="preserve"> - введение в творческое музицирование</w:t>
            </w:r>
          </w:p>
        </w:tc>
        <w:tc>
          <w:tcPr>
            <w:tcW w:w="1843" w:type="dxa"/>
            <w:shd w:val="clear" w:color="auto" w:fill="auto"/>
          </w:tcPr>
          <w:p w14:paraId="6D5E30A7" w14:textId="77777777" w:rsidR="008E0338" w:rsidRPr="00755125" w:rsidRDefault="008E0338" w:rsidP="00685004">
            <w:pPr>
              <w:jc w:val="center"/>
              <w:rPr>
                <w:sz w:val="24"/>
                <w:szCs w:val="24"/>
                <w:lang w:eastAsia="ru-RU"/>
              </w:rPr>
            </w:pPr>
          </w:p>
        </w:tc>
      </w:tr>
      <w:tr w:rsidR="008E0338" w:rsidRPr="00755125" w14:paraId="569D9F8C" w14:textId="77777777" w:rsidTr="00685004">
        <w:tc>
          <w:tcPr>
            <w:tcW w:w="3228" w:type="dxa"/>
            <w:gridSpan w:val="2"/>
            <w:vMerge/>
            <w:shd w:val="clear" w:color="auto" w:fill="auto"/>
          </w:tcPr>
          <w:p w14:paraId="515DC7C3" w14:textId="77777777" w:rsidR="008E0338" w:rsidRPr="00755125" w:rsidRDefault="008E0338" w:rsidP="00685004">
            <w:pPr>
              <w:rPr>
                <w:rFonts w:eastAsia="Calibri"/>
                <w:b/>
                <w:bCs/>
                <w:sz w:val="24"/>
                <w:szCs w:val="24"/>
                <w:lang w:eastAsia="ru-RU"/>
              </w:rPr>
            </w:pPr>
          </w:p>
        </w:tc>
        <w:tc>
          <w:tcPr>
            <w:tcW w:w="10063" w:type="dxa"/>
            <w:shd w:val="clear" w:color="auto" w:fill="auto"/>
          </w:tcPr>
          <w:p w14:paraId="15C572E3" w14:textId="77777777" w:rsidR="008E0338" w:rsidRPr="00755125" w:rsidRDefault="008E0338" w:rsidP="00685004">
            <w:pPr>
              <w:jc w:val="both"/>
              <w:rPr>
                <w:sz w:val="24"/>
                <w:szCs w:val="24"/>
                <w:lang w:eastAsia="ru-RU"/>
              </w:rPr>
            </w:pPr>
            <w:r w:rsidRPr="00755125">
              <w:rPr>
                <w:sz w:val="24"/>
                <w:szCs w:val="24"/>
                <w:lang w:eastAsia="ru-RU"/>
              </w:rPr>
              <w:t>Приемы отработки согласованных действий при проведении групповых репетиций</w:t>
            </w:r>
          </w:p>
        </w:tc>
        <w:tc>
          <w:tcPr>
            <w:tcW w:w="1843" w:type="dxa"/>
            <w:shd w:val="clear" w:color="auto" w:fill="auto"/>
          </w:tcPr>
          <w:p w14:paraId="52D52948" w14:textId="77777777" w:rsidR="008E0338" w:rsidRPr="00755125" w:rsidRDefault="008E0338" w:rsidP="00685004">
            <w:pPr>
              <w:jc w:val="center"/>
              <w:rPr>
                <w:sz w:val="24"/>
                <w:szCs w:val="24"/>
                <w:lang w:eastAsia="ru-RU"/>
              </w:rPr>
            </w:pPr>
          </w:p>
        </w:tc>
      </w:tr>
      <w:tr w:rsidR="008E0338" w:rsidRPr="00755125" w14:paraId="0B92B9C5" w14:textId="77777777" w:rsidTr="00685004">
        <w:tc>
          <w:tcPr>
            <w:tcW w:w="3228" w:type="dxa"/>
            <w:gridSpan w:val="2"/>
            <w:vMerge/>
            <w:shd w:val="clear" w:color="auto" w:fill="auto"/>
          </w:tcPr>
          <w:p w14:paraId="77FEA961" w14:textId="77777777" w:rsidR="008E0338" w:rsidRPr="00755125" w:rsidRDefault="008E0338" w:rsidP="00685004">
            <w:pPr>
              <w:rPr>
                <w:rFonts w:eastAsia="Calibri"/>
                <w:b/>
                <w:bCs/>
                <w:sz w:val="24"/>
                <w:szCs w:val="24"/>
                <w:lang w:eastAsia="ru-RU"/>
              </w:rPr>
            </w:pPr>
          </w:p>
        </w:tc>
        <w:tc>
          <w:tcPr>
            <w:tcW w:w="10063" w:type="dxa"/>
            <w:shd w:val="clear" w:color="auto" w:fill="auto"/>
          </w:tcPr>
          <w:p w14:paraId="7FB4E12D" w14:textId="77777777" w:rsidR="008E0338" w:rsidRPr="00755125" w:rsidRDefault="008E0338" w:rsidP="00685004">
            <w:pPr>
              <w:jc w:val="both"/>
              <w:rPr>
                <w:sz w:val="24"/>
                <w:szCs w:val="24"/>
                <w:lang w:eastAsia="ru-RU"/>
              </w:rPr>
            </w:pPr>
            <w:r w:rsidRPr="00755125">
              <w:rPr>
                <w:sz w:val="24"/>
                <w:szCs w:val="24"/>
                <w:lang w:eastAsia="ru-RU"/>
              </w:rPr>
              <w:t>ДМИ без определенной высоты звука</w:t>
            </w:r>
          </w:p>
        </w:tc>
        <w:tc>
          <w:tcPr>
            <w:tcW w:w="1843" w:type="dxa"/>
            <w:shd w:val="clear" w:color="auto" w:fill="auto"/>
          </w:tcPr>
          <w:p w14:paraId="592F6DC3" w14:textId="77777777" w:rsidR="008E0338" w:rsidRPr="00755125" w:rsidRDefault="008E0338" w:rsidP="00685004">
            <w:pPr>
              <w:jc w:val="center"/>
              <w:rPr>
                <w:sz w:val="24"/>
                <w:szCs w:val="24"/>
                <w:lang w:eastAsia="ru-RU"/>
              </w:rPr>
            </w:pPr>
          </w:p>
        </w:tc>
      </w:tr>
      <w:tr w:rsidR="008E0338" w:rsidRPr="00755125" w14:paraId="1103A320" w14:textId="77777777" w:rsidTr="00685004">
        <w:tc>
          <w:tcPr>
            <w:tcW w:w="3228" w:type="dxa"/>
            <w:gridSpan w:val="2"/>
            <w:vMerge/>
            <w:shd w:val="clear" w:color="auto" w:fill="auto"/>
          </w:tcPr>
          <w:p w14:paraId="16ED6B93" w14:textId="77777777" w:rsidR="008E0338" w:rsidRPr="00755125" w:rsidRDefault="008E0338" w:rsidP="00685004">
            <w:pPr>
              <w:rPr>
                <w:rFonts w:eastAsia="Calibri"/>
                <w:b/>
                <w:bCs/>
                <w:sz w:val="24"/>
                <w:szCs w:val="24"/>
                <w:lang w:eastAsia="ru-RU"/>
              </w:rPr>
            </w:pPr>
          </w:p>
        </w:tc>
        <w:tc>
          <w:tcPr>
            <w:tcW w:w="10063" w:type="dxa"/>
            <w:shd w:val="clear" w:color="auto" w:fill="auto"/>
          </w:tcPr>
          <w:p w14:paraId="2D4491F0"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3A9F6C1F" w14:textId="77777777" w:rsidR="008E0338" w:rsidRPr="00755125" w:rsidRDefault="008E0338" w:rsidP="00685004">
            <w:pPr>
              <w:jc w:val="center"/>
              <w:rPr>
                <w:b/>
                <w:bCs/>
                <w:sz w:val="24"/>
                <w:szCs w:val="24"/>
                <w:lang w:eastAsia="ru-RU"/>
              </w:rPr>
            </w:pPr>
            <w:r w:rsidRPr="00755125">
              <w:rPr>
                <w:b/>
                <w:bCs/>
                <w:sz w:val="24"/>
                <w:szCs w:val="24"/>
                <w:lang w:eastAsia="ru-RU"/>
              </w:rPr>
              <w:t>4</w:t>
            </w:r>
          </w:p>
        </w:tc>
      </w:tr>
      <w:tr w:rsidR="008E0338" w:rsidRPr="00755125" w14:paraId="1BDA4ED9" w14:textId="77777777" w:rsidTr="00685004">
        <w:tc>
          <w:tcPr>
            <w:tcW w:w="3228" w:type="dxa"/>
            <w:gridSpan w:val="2"/>
            <w:vMerge/>
            <w:shd w:val="clear" w:color="auto" w:fill="auto"/>
          </w:tcPr>
          <w:p w14:paraId="5395CF80" w14:textId="77777777" w:rsidR="008E0338" w:rsidRPr="00755125" w:rsidRDefault="008E0338" w:rsidP="00685004">
            <w:pPr>
              <w:rPr>
                <w:rFonts w:eastAsia="Calibri"/>
                <w:b/>
                <w:bCs/>
                <w:sz w:val="24"/>
                <w:szCs w:val="24"/>
                <w:lang w:eastAsia="ru-RU"/>
              </w:rPr>
            </w:pPr>
          </w:p>
        </w:tc>
        <w:tc>
          <w:tcPr>
            <w:tcW w:w="10063" w:type="dxa"/>
            <w:shd w:val="clear" w:color="auto" w:fill="auto"/>
          </w:tcPr>
          <w:p w14:paraId="35464947" w14:textId="77777777" w:rsidR="008E0338" w:rsidRPr="00755125" w:rsidRDefault="008E0338" w:rsidP="00685004">
            <w:pPr>
              <w:jc w:val="both"/>
              <w:rPr>
                <w:sz w:val="24"/>
                <w:szCs w:val="24"/>
                <w:lang w:eastAsia="ru-RU"/>
              </w:rPr>
            </w:pPr>
            <w:r w:rsidRPr="00755125">
              <w:rPr>
                <w:sz w:val="24"/>
                <w:szCs w:val="24"/>
                <w:lang w:eastAsia="ru-RU"/>
              </w:rPr>
              <w:t>ДМИ с определенной высотой звучания</w:t>
            </w:r>
          </w:p>
        </w:tc>
        <w:tc>
          <w:tcPr>
            <w:tcW w:w="1843" w:type="dxa"/>
            <w:shd w:val="clear" w:color="auto" w:fill="auto"/>
          </w:tcPr>
          <w:p w14:paraId="6475F239" w14:textId="77777777" w:rsidR="008E0338" w:rsidRPr="00755125" w:rsidRDefault="008E0338" w:rsidP="00685004">
            <w:pPr>
              <w:jc w:val="center"/>
              <w:rPr>
                <w:b/>
                <w:bCs/>
                <w:sz w:val="24"/>
                <w:szCs w:val="24"/>
                <w:lang w:eastAsia="ru-RU"/>
              </w:rPr>
            </w:pPr>
          </w:p>
        </w:tc>
      </w:tr>
      <w:tr w:rsidR="008E0338" w:rsidRPr="00755125" w14:paraId="052C2079" w14:textId="77777777" w:rsidTr="00685004">
        <w:tc>
          <w:tcPr>
            <w:tcW w:w="3228" w:type="dxa"/>
            <w:gridSpan w:val="2"/>
            <w:vMerge/>
            <w:shd w:val="clear" w:color="auto" w:fill="auto"/>
          </w:tcPr>
          <w:p w14:paraId="210FA204" w14:textId="77777777" w:rsidR="008E0338" w:rsidRPr="00755125" w:rsidRDefault="008E0338" w:rsidP="00685004">
            <w:pPr>
              <w:rPr>
                <w:rFonts w:eastAsia="Calibri"/>
                <w:b/>
                <w:bCs/>
                <w:sz w:val="24"/>
                <w:szCs w:val="24"/>
                <w:lang w:eastAsia="ru-RU"/>
              </w:rPr>
            </w:pPr>
          </w:p>
        </w:tc>
        <w:tc>
          <w:tcPr>
            <w:tcW w:w="10063" w:type="dxa"/>
            <w:shd w:val="clear" w:color="auto" w:fill="auto"/>
          </w:tcPr>
          <w:p w14:paraId="6FC73C5B" w14:textId="77777777" w:rsidR="008E0338" w:rsidRPr="00755125" w:rsidRDefault="008E0338" w:rsidP="00685004">
            <w:pPr>
              <w:jc w:val="both"/>
              <w:rPr>
                <w:sz w:val="24"/>
                <w:szCs w:val="24"/>
                <w:lang w:eastAsia="ru-RU"/>
              </w:rPr>
            </w:pPr>
            <w:r w:rsidRPr="00755125">
              <w:rPr>
                <w:sz w:val="24"/>
                <w:szCs w:val="24"/>
                <w:lang w:eastAsia="ru-RU"/>
              </w:rPr>
              <w:t>Исполнение музыкальных произведений для оркестра ДМИ.</w:t>
            </w:r>
          </w:p>
        </w:tc>
        <w:tc>
          <w:tcPr>
            <w:tcW w:w="1843" w:type="dxa"/>
            <w:shd w:val="clear" w:color="auto" w:fill="auto"/>
          </w:tcPr>
          <w:p w14:paraId="49636525" w14:textId="77777777" w:rsidR="008E0338" w:rsidRPr="00755125" w:rsidRDefault="008E0338" w:rsidP="00685004">
            <w:pPr>
              <w:jc w:val="center"/>
              <w:rPr>
                <w:sz w:val="24"/>
                <w:szCs w:val="24"/>
                <w:lang w:eastAsia="ru-RU"/>
              </w:rPr>
            </w:pPr>
          </w:p>
        </w:tc>
      </w:tr>
      <w:tr w:rsidR="008E0338" w:rsidRPr="00755125" w14:paraId="6ACD00EF" w14:textId="77777777" w:rsidTr="00685004">
        <w:tc>
          <w:tcPr>
            <w:tcW w:w="3228" w:type="dxa"/>
            <w:gridSpan w:val="2"/>
            <w:vMerge w:val="restart"/>
            <w:shd w:val="clear" w:color="auto" w:fill="auto"/>
          </w:tcPr>
          <w:p w14:paraId="08E6883E" w14:textId="77777777" w:rsidR="008E0338" w:rsidRPr="00755125" w:rsidRDefault="008E0338" w:rsidP="00685004">
            <w:pPr>
              <w:rPr>
                <w:rFonts w:eastAsia="Calibri"/>
                <w:bCs/>
                <w:sz w:val="24"/>
                <w:szCs w:val="24"/>
                <w:lang w:eastAsia="ru-RU"/>
              </w:rPr>
            </w:pPr>
            <w:r w:rsidRPr="00755125">
              <w:rPr>
                <w:rFonts w:eastAsia="Calibri"/>
                <w:b/>
                <w:bCs/>
                <w:sz w:val="24"/>
                <w:szCs w:val="24"/>
                <w:lang w:eastAsia="ru-RU"/>
              </w:rPr>
              <w:t>Тема 3.6.</w:t>
            </w:r>
            <w:r w:rsidRPr="00755125">
              <w:rPr>
                <w:rFonts w:eastAsia="Calibri"/>
                <w:bCs/>
                <w:sz w:val="24"/>
                <w:szCs w:val="24"/>
                <w:lang w:eastAsia="ru-RU"/>
              </w:rPr>
              <w:t xml:space="preserve">   Организация</w:t>
            </w:r>
            <w:r w:rsidRPr="00755125">
              <w:rPr>
                <w:sz w:val="24"/>
                <w:szCs w:val="24"/>
                <w:lang w:eastAsia="ru-RU"/>
              </w:rPr>
              <w:t xml:space="preserve"> исполнительской деятельности оркестра детских музыкальных инструментов</w:t>
            </w:r>
          </w:p>
          <w:p w14:paraId="0F05748A" w14:textId="77777777" w:rsidR="008E0338" w:rsidRPr="00755125" w:rsidRDefault="008E0338" w:rsidP="00685004">
            <w:pPr>
              <w:rPr>
                <w:rFonts w:eastAsia="Calibri"/>
                <w:b/>
                <w:bCs/>
                <w:sz w:val="24"/>
                <w:szCs w:val="24"/>
                <w:lang w:eastAsia="ru-RU"/>
              </w:rPr>
            </w:pPr>
          </w:p>
        </w:tc>
        <w:tc>
          <w:tcPr>
            <w:tcW w:w="10063" w:type="dxa"/>
            <w:shd w:val="clear" w:color="auto" w:fill="auto"/>
          </w:tcPr>
          <w:p w14:paraId="5F548695" w14:textId="77777777" w:rsidR="008E0338" w:rsidRPr="00755125" w:rsidRDefault="008E0338" w:rsidP="00685004">
            <w:pPr>
              <w:jc w:val="both"/>
              <w:rPr>
                <w:sz w:val="24"/>
                <w:szCs w:val="24"/>
                <w:lang w:eastAsia="ru-RU"/>
              </w:rPr>
            </w:pPr>
            <w:r w:rsidRPr="00755125">
              <w:rPr>
                <w:b/>
                <w:bCs/>
                <w:sz w:val="24"/>
                <w:szCs w:val="24"/>
                <w:lang w:eastAsia="ru-RU"/>
              </w:rPr>
              <w:t>Содержание</w:t>
            </w:r>
          </w:p>
        </w:tc>
        <w:tc>
          <w:tcPr>
            <w:tcW w:w="1843" w:type="dxa"/>
            <w:shd w:val="clear" w:color="auto" w:fill="auto"/>
          </w:tcPr>
          <w:p w14:paraId="48BBE1AA" w14:textId="77777777" w:rsidR="008E0338" w:rsidRPr="00755125" w:rsidRDefault="008E0338" w:rsidP="00685004">
            <w:pPr>
              <w:jc w:val="center"/>
              <w:rPr>
                <w:b/>
                <w:bCs/>
                <w:sz w:val="24"/>
                <w:szCs w:val="24"/>
                <w:lang w:eastAsia="ru-RU"/>
              </w:rPr>
            </w:pPr>
            <w:r w:rsidRPr="00755125">
              <w:rPr>
                <w:b/>
                <w:bCs/>
                <w:sz w:val="24"/>
                <w:szCs w:val="24"/>
                <w:lang w:eastAsia="ru-RU"/>
              </w:rPr>
              <w:t>10</w:t>
            </w:r>
          </w:p>
        </w:tc>
      </w:tr>
      <w:tr w:rsidR="008E0338" w:rsidRPr="00755125" w14:paraId="10030062" w14:textId="77777777" w:rsidTr="00685004">
        <w:tc>
          <w:tcPr>
            <w:tcW w:w="3228" w:type="dxa"/>
            <w:gridSpan w:val="2"/>
            <w:vMerge/>
            <w:shd w:val="clear" w:color="auto" w:fill="auto"/>
          </w:tcPr>
          <w:p w14:paraId="55A9CA48" w14:textId="77777777" w:rsidR="008E0338" w:rsidRPr="00755125" w:rsidRDefault="008E0338" w:rsidP="00685004">
            <w:pPr>
              <w:rPr>
                <w:rFonts w:eastAsia="Calibri"/>
                <w:b/>
                <w:bCs/>
                <w:sz w:val="24"/>
                <w:szCs w:val="24"/>
                <w:lang w:eastAsia="ru-RU"/>
              </w:rPr>
            </w:pPr>
          </w:p>
        </w:tc>
        <w:tc>
          <w:tcPr>
            <w:tcW w:w="10063" w:type="dxa"/>
            <w:shd w:val="clear" w:color="auto" w:fill="auto"/>
          </w:tcPr>
          <w:p w14:paraId="6DC216ED" w14:textId="77777777" w:rsidR="008E0338" w:rsidRPr="00755125" w:rsidRDefault="008E0338" w:rsidP="00685004">
            <w:pPr>
              <w:jc w:val="both"/>
              <w:rPr>
                <w:sz w:val="24"/>
                <w:szCs w:val="24"/>
                <w:lang w:eastAsia="ru-RU"/>
              </w:rPr>
            </w:pPr>
            <w:r w:rsidRPr="00755125">
              <w:rPr>
                <w:sz w:val="24"/>
                <w:szCs w:val="24"/>
                <w:lang w:eastAsia="ru-RU"/>
              </w:rPr>
              <w:t>Репертуар как средство развития художественно- исполнительских возможностей оркестра ДМИ.</w:t>
            </w:r>
          </w:p>
        </w:tc>
        <w:tc>
          <w:tcPr>
            <w:tcW w:w="1843" w:type="dxa"/>
            <w:shd w:val="clear" w:color="auto" w:fill="auto"/>
          </w:tcPr>
          <w:p w14:paraId="49F67C15" w14:textId="77777777" w:rsidR="008E0338" w:rsidRPr="00755125" w:rsidRDefault="008E0338" w:rsidP="00685004">
            <w:pPr>
              <w:jc w:val="center"/>
              <w:rPr>
                <w:sz w:val="24"/>
                <w:szCs w:val="24"/>
                <w:lang w:eastAsia="ru-RU"/>
              </w:rPr>
            </w:pPr>
          </w:p>
        </w:tc>
      </w:tr>
      <w:tr w:rsidR="008E0338" w:rsidRPr="00755125" w14:paraId="0271710F" w14:textId="77777777" w:rsidTr="00685004">
        <w:tc>
          <w:tcPr>
            <w:tcW w:w="3228" w:type="dxa"/>
            <w:gridSpan w:val="2"/>
            <w:vMerge/>
            <w:shd w:val="clear" w:color="auto" w:fill="auto"/>
          </w:tcPr>
          <w:p w14:paraId="5E325F68" w14:textId="77777777" w:rsidR="008E0338" w:rsidRPr="00755125" w:rsidRDefault="008E0338" w:rsidP="00685004">
            <w:pPr>
              <w:rPr>
                <w:rFonts w:eastAsia="Calibri"/>
                <w:b/>
                <w:bCs/>
                <w:sz w:val="24"/>
                <w:szCs w:val="24"/>
                <w:lang w:eastAsia="ru-RU"/>
              </w:rPr>
            </w:pPr>
          </w:p>
        </w:tc>
        <w:tc>
          <w:tcPr>
            <w:tcW w:w="10063" w:type="dxa"/>
            <w:shd w:val="clear" w:color="auto" w:fill="auto"/>
          </w:tcPr>
          <w:p w14:paraId="4D82EE46" w14:textId="77777777" w:rsidR="008E0338" w:rsidRPr="00755125" w:rsidRDefault="008E0338" w:rsidP="00685004">
            <w:pPr>
              <w:jc w:val="both"/>
              <w:rPr>
                <w:sz w:val="24"/>
                <w:szCs w:val="24"/>
                <w:lang w:eastAsia="ru-RU"/>
              </w:rPr>
            </w:pPr>
            <w:r w:rsidRPr="00755125">
              <w:rPr>
                <w:sz w:val="24"/>
                <w:szCs w:val="24"/>
                <w:lang w:eastAsia="ru-RU"/>
              </w:rPr>
              <w:t>Специфика индивидуальных  и групповых занятий с учетом исполнительских возможностей.</w:t>
            </w:r>
          </w:p>
        </w:tc>
        <w:tc>
          <w:tcPr>
            <w:tcW w:w="1843" w:type="dxa"/>
            <w:shd w:val="clear" w:color="auto" w:fill="auto"/>
          </w:tcPr>
          <w:p w14:paraId="32FBD6F0" w14:textId="77777777" w:rsidR="008E0338" w:rsidRPr="00755125" w:rsidRDefault="008E0338" w:rsidP="00685004">
            <w:pPr>
              <w:jc w:val="center"/>
              <w:rPr>
                <w:sz w:val="24"/>
                <w:szCs w:val="24"/>
                <w:lang w:eastAsia="ru-RU"/>
              </w:rPr>
            </w:pPr>
          </w:p>
        </w:tc>
      </w:tr>
      <w:tr w:rsidR="008E0338" w:rsidRPr="00755125" w14:paraId="0417D91E" w14:textId="77777777" w:rsidTr="00685004">
        <w:tc>
          <w:tcPr>
            <w:tcW w:w="3228" w:type="dxa"/>
            <w:gridSpan w:val="2"/>
            <w:vMerge/>
            <w:shd w:val="clear" w:color="auto" w:fill="auto"/>
          </w:tcPr>
          <w:p w14:paraId="550B04F2" w14:textId="77777777" w:rsidR="008E0338" w:rsidRPr="00755125" w:rsidRDefault="008E0338" w:rsidP="00685004">
            <w:pPr>
              <w:rPr>
                <w:rFonts w:eastAsia="Calibri"/>
                <w:b/>
                <w:bCs/>
                <w:sz w:val="24"/>
                <w:szCs w:val="24"/>
                <w:lang w:eastAsia="ru-RU"/>
              </w:rPr>
            </w:pPr>
          </w:p>
        </w:tc>
        <w:tc>
          <w:tcPr>
            <w:tcW w:w="10063" w:type="dxa"/>
            <w:shd w:val="clear" w:color="auto" w:fill="auto"/>
          </w:tcPr>
          <w:p w14:paraId="22C9901C" w14:textId="77777777" w:rsidR="008E0338" w:rsidRPr="00755125" w:rsidRDefault="008E0338" w:rsidP="00685004">
            <w:pPr>
              <w:jc w:val="both"/>
              <w:rPr>
                <w:sz w:val="24"/>
                <w:szCs w:val="24"/>
                <w:lang w:eastAsia="ru-RU"/>
              </w:rPr>
            </w:pPr>
            <w:r w:rsidRPr="00755125">
              <w:rPr>
                <w:sz w:val="24"/>
                <w:szCs w:val="24"/>
                <w:lang w:eastAsia="ru-RU"/>
              </w:rPr>
              <w:t>Развитие интереса  детей к совместному музицированию</w:t>
            </w:r>
          </w:p>
        </w:tc>
        <w:tc>
          <w:tcPr>
            <w:tcW w:w="1843" w:type="dxa"/>
            <w:shd w:val="clear" w:color="auto" w:fill="auto"/>
          </w:tcPr>
          <w:p w14:paraId="29AA44A3" w14:textId="77777777" w:rsidR="008E0338" w:rsidRPr="00755125" w:rsidRDefault="008E0338" w:rsidP="00685004">
            <w:pPr>
              <w:jc w:val="center"/>
              <w:rPr>
                <w:sz w:val="24"/>
                <w:szCs w:val="24"/>
                <w:lang w:eastAsia="ru-RU"/>
              </w:rPr>
            </w:pPr>
          </w:p>
        </w:tc>
      </w:tr>
      <w:tr w:rsidR="008E0338" w:rsidRPr="00755125" w14:paraId="1C0DCCFA" w14:textId="77777777" w:rsidTr="00685004">
        <w:tc>
          <w:tcPr>
            <w:tcW w:w="3228" w:type="dxa"/>
            <w:gridSpan w:val="2"/>
            <w:vMerge/>
            <w:shd w:val="clear" w:color="auto" w:fill="auto"/>
          </w:tcPr>
          <w:p w14:paraId="21F0F458" w14:textId="77777777" w:rsidR="008E0338" w:rsidRPr="00755125" w:rsidRDefault="008E0338" w:rsidP="00685004">
            <w:pPr>
              <w:rPr>
                <w:rFonts w:eastAsia="Calibri"/>
                <w:b/>
                <w:bCs/>
                <w:sz w:val="24"/>
                <w:szCs w:val="24"/>
                <w:lang w:eastAsia="ru-RU"/>
              </w:rPr>
            </w:pPr>
          </w:p>
        </w:tc>
        <w:tc>
          <w:tcPr>
            <w:tcW w:w="10063" w:type="dxa"/>
            <w:shd w:val="clear" w:color="auto" w:fill="auto"/>
          </w:tcPr>
          <w:p w14:paraId="33DAA066" w14:textId="77777777" w:rsidR="008E0338" w:rsidRPr="00755125" w:rsidRDefault="008E0338" w:rsidP="00685004">
            <w:pPr>
              <w:jc w:val="both"/>
              <w:rPr>
                <w:sz w:val="24"/>
                <w:szCs w:val="24"/>
                <w:lang w:eastAsia="ru-RU"/>
              </w:rPr>
            </w:pPr>
            <w:r w:rsidRPr="00755125">
              <w:rPr>
                <w:b/>
                <w:sz w:val="24"/>
                <w:szCs w:val="24"/>
                <w:lang w:eastAsia="ru-RU"/>
              </w:rPr>
              <w:t>Практические занятия</w:t>
            </w:r>
          </w:p>
        </w:tc>
        <w:tc>
          <w:tcPr>
            <w:tcW w:w="1843" w:type="dxa"/>
            <w:shd w:val="clear" w:color="auto" w:fill="auto"/>
          </w:tcPr>
          <w:p w14:paraId="65482705" w14:textId="77777777" w:rsidR="008E0338" w:rsidRPr="00755125" w:rsidRDefault="008E0338" w:rsidP="00685004">
            <w:pPr>
              <w:jc w:val="center"/>
              <w:rPr>
                <w:b/>
                <w:bCs/>
                <w:sz w:val="24"/>
                <w:szCs w:val="24"/>
                <w:lang w:eastAsia="ru-RU"/>
              </w:rPr>
            </w:pPr>
            <w:r w:rsidRPr="00755125">
              <w:rPr>
                <w:b/>
                <w:bCs/>
                <w:sz w:val="24"/>
                <w:szCs w:val="24"/>
                <w:lang w:eastAsia="ru-RU"/>
              </w:rPr>
              <w:t>5</w:t>
            </w:r>
          </w:p>
        </w:tc>
      </w:tr>
      <w:tr w:rsidR="008E0338" w:rsidRPr="00755125" w14:paraId="1A6ED5D1" w14:textId="77777777" w:rsidTr="00685004">
        <w:tc>
          <w:tcPr>
            <w:tcW w:w="3228" w:type="dxa"/>
            <w:gridSpan w:val="2"/>
            <w:vMerge/>
            <w:shd w:val="clear" w:color="auto" w:fill="auto"/>
          </w:tcPr>
          <w:p w14:paraId="587D4459" w14:textId="77777777" w:rsidR="008E0338" w:rsidRPr="00755125" w:rsidRDefault="008E0338" w:rsidP="00685004">
            <w:pPr>
              <w:rPr>
                <w:rFonts w:eastAsia="Calibri"/>
                <w:b/>
                <w:bCs/>
                <w:sz w:val="24"/>
                <w:szCs w:val="24"/>
                <w:lang w:eastAsia="ru-RU"/>
              </w:rPr>
            </w:pPr>
          </w:p>
        </w:tc>
        <w:tc>
          <w:tcPr>
            <w:tcW w:w="10063" w:type="dxa"/>
            <w:shd w:val="clear" w:color="auto" w:fill="auto"/>
          </w:tcPr>
          <w:p w14:paraId="58B3E6A4" w14:textId="77777777" w:rsidR="008E0338" w:rsidRPr="00755125" w:rsidRDefault="008E0338" w:rsidP="00685004">
            <w:pPr>
              <w:jc w:val="both"/>
              <w:rPr>
                <w:sz w:val="24"/>
                <w:szCs w:val="24"/>
                <w:lang w:eastAsia="ru-RU"/>
              </w:rPr>
            </w:pPr>
            <w:r w:rsidRPr="00755125">
              <w:rPr>
                <w:rFonts w:eastAsia="Calibri"/>
                <w:bCs/>
                <w:sz w:val="24"/>
                <w:szCs w:val="24"/>
                <w:lang w:eastAsia="ru-RU"/>
              </w:rPr>
              <w:t>Составление  репертуарного  плана для школьного оркестра  ДМИ</w:t>
            </w:r>
          </w:p>
        </w:tc>
        <w:tc>
          <w:tcPr>
            <w:tcW w:w="1843" w:type="dxa"/>
            <w:shd w:val="clear" w:color="auto" w:fill="auto"/>
          </w:tcPr>
          <w:p w14:paraId="08A41964" w14:textId="77777777" w:rsidR="008E0338" w:rsidRPr="00755125" w:rsidRDefault="008E0338" w:rsidP="00685004">
            <w:pPr>
              <w:jc w:val="center"/>
              <w:rPr>
                <w:sz w:val="24"/>
                <w:szCs w:val="24"/>
                <w:lang w:eastAsia="ru-RU"/>
              </w:rPr>
            </w:pPr>
          </w:p>
        </w:tc>
      </w:tr>
      <w:tr w:rsidR="008E0338" w:rsidRPr="00755125" w14:paraId="7750D5A4" w14:textId="77777777" w:rsidTr="00685004">
        <w:tc>
          <w:tcPr>
            <w:tcW w:w="3228" w:type="dxa"/>
            <w:gridSpan w:val="2"/>
            <w:vMerge/>
            <w:shd w:val="clear" w:color="auto" w:fill="auto"/>
          </w:tcPr>
          <w:p w14:paraId="290D6727" w14:textId="77777777" w:rsidR="008E0338" w:rsidRPr="00755125" w:rsidRDefault="008E0338" w:rsidP="00685004">
            <w:pPr>
              <w:rPr>
                <w:rFonts w:eastAsia="Calibri"/>
                <w:b/>
                <w:bCs/>
                <w:sz w:val="24"/>
                <w:szCs w:val="24"/>
                <w:lang w:eastAsia="ru-RU"/>
              </w:rPr>
            </w:pPr>
          </w:p>
        </w:tc>
        <w:tc>
          <w:tcPr>
            <w:tcW w:w="10063" w:type="dxa"/>
            <w:shd w:val="clear" w:color="auto" w:fill="auto"/>
          </w:tcPr>
          <w:p w14:paraId="023B0DCD" w14:textId="77777777" w:rsidR="008E0338" w:rsidRPr="00755125" w:rsidRDefault="008E0338" w:rsidP="00685004">
            <w:pPr>
              <w:jc w:val="both"/>
              <w:rPr>
                <w:sz w:val="24"/>
                <w:szCs w:val="24"/>
                <w:lang w:eastAsia="ru-RU"/>
              </w:rPr>
            </w:pPr>
            <w:r w:rsidRPr="00755125">
              <w:rPr>
                <w:rFonts w:eastAsia="Calibri"/>
                <w:bCs/>
                <w:sz w:val="24"/>
                <w:szCs w:val="24"/>
                <w:lang w:eastAsia="ru-RU"/>
              </w:rPr>
              <w:t>Подбор диагностики музыкальных способностей школьников разных возрастных групп</w:t>
            </w:r>
          </w:p>
        </w:tc>
        <w:tc>
          <w:tcPr>
            <w:tcW w:w="1843" w:type="dxa"/>
            <w:shd w:val="clear" w:color="auto" w:fill="auto"/>
          </w:tcPr>
          <w:p w14:paraId="2E8D21A7" w14:textId="77777777" w:rsidR="008E0338" w:rsidRPr="00755125" w:rsidRDefault="008E0338" w:rsidP="00685004">
            <w:pPr>
              <w:jc w:val="center"/>
              <w:rPr>
                <w:sz w:val="24"/>
                <w:szCs w:val="24"/>
                <w:lang w:eastAsia="ru-RU"/>
              </w:rPr>
            </w:pPr>
          </w:p>
        </w:tc>
      </w:tr>
      <w:tr w:rsidR="008E0338" w:rsidRPr="00755125" w14:paraId="43C42AF6" w14:textId="77777777" w:rsidTr="00685004">
        <w:tc>
          <w:tcPr>
            <w:tcW w:w="13291" w:type="dxa"/>
            <w:gridSpan w:val="3"/>
            <w:shd w:val="clear" w:color="auto" w:fill="auto"/>
          </w:tcPr>
          <w:p w14:paraId="7320DA7A" w14:textId="77777777" w:rsidR="008E0338" w:rsidRPr="00755125" w:rsidRDefault="008E0338" w:rsidP="00685004">
            <w:pPr>
              <w:jc w:val="both"/>
              <w:rPr>
                <w:b/>
                <w:bCs/>
                <w:sz w:val="24"/>
                <w:szCs w:val="24"/>
                <w:lang w:eastAsia="ru-RU"/>
              </w:rPr>
            </w:pPr>
            <w:r w:rsidRPr="00755125">
              <w:rPr>
                <w:b/>
                <w:bCs/>
                <w:sz w:val="24"/>
                <w:szCs w:val="24"/>
                <w:lang w:eastAsia="ru-RU"/>
              </w:rPr>
              <w:t xml:space="preserve">Примерная тематика самостоятельной учебной работы при изучении  раздела 3 МДК 0202 </w:t>
            </w:r>
          </w:p>
          <w:p w14:paraId="4E6A7BB9" w14:textId="77777777" w:rsidR="008E0338" w:rsidRPr="00755125" w:rsidRDefault="008E0338" w:rsidP="00685004">
            <w:pPr>
              <w:jc w:val="both"/>
              <w:rPr>
                <w:sz w:val="24"/>
                <w:szCs w:val="24"/>
                <w:lang w:eastAsia="ru-RU"/>
              </w:rPr>
            </w:pPr>
            <w:r w:rsidRPr="00755125">
              <w:rPr>
                <w:sz w:val="24"/>
                <w:szCs w:val="24"/>
                <w:lang w:eastAsia="ru-RU"/>
              </w:rPr>
              <w:t xml:space="preserve">Изучение репертуара   педагогической деятельности оркестра </w:t>
            </w:r>
          </w:p>
          <w:p w14:paraId="6619365B" w14:textId="77777777" w:rsidR="008E0338" w:rsidRPr="00755125" w:rsidRDefault="008E0338" w:rsidP="00685004">
            <w:pPr>
              <w:jc w:val="both"/>
              <w:rPr>
                <w:sz w:val="24"/>
                <w:szCs w:val="24"/>
                <w:lang w:eastAsia="ru-RU"/>
              </w:rPr>
            </w:pPr>
            <w:r w:rsidRPr="00755125">
              <w:rPr>
                <w:sz w:val="24"/>
                <w:szCs w:val="24"/>
                <w:lang w:eastAsia="ru-RU"/>
              </w:rPr>
              <w:t>Составление  плана – проекта занятия школьного оркестра</w:t>
            </w:r>
          </w:p>
          <w:p w14:paraId="70472C34" w14:textId="77777777" w:rsidR="008E0338" w:rsidRPr="00755125" w:rsidRDefault="008E0338" w:rsidP="00685004">
            <w:pPr>
              <w:jc w:val="both"/>
              <w:rPr>
                <w:sz w:val="24"/>
                <w:szCs w:val="24"/>
                <w:lang w:eastAsia="ru-RU"/>
              </w:rPr>
            </w:pPr>
            <w:r w:rsidRPr="00755125">
              <w:rPr>
                <w:sz w:val="24"/>
                <w:szCs w:val="24"/>
                <w:lang w:eastAsia="ru-RU"/>
              </w:rPr>
              <w:t xml:space="preserve">Составление программы праздничного концерта </w:t>
            </w:r>
          </w:p>
          <w:p w14:paraId="7577BD59" w14:textId="77777777" w:rsidR="008E0338" w:rsidRPr="00755125" w:rsidRDefault="008E0338" w:rsidP="00685004">
            <w:pPr>
              <w:jc w:val="both"/>
              <w:rPr>
                <w:sz w:val="24"/>
                <w:szCs w:val="24"/>
                <w:lang w:eastAsia="ru-RU"/>
              </w:rPr>
            </w:pPr>
            <w:r w:rsidRPr="00755125">
              <w:rPr>
                <w:sz w:val="24"/>
                <w:szCs w:val="24"/>
                <w:lang w:eastAsia="ru-RU"/>
              </w:rPr>
              <w:t xml:space="preserve"> Разучивание партий (голосов)</w:t>
            </w:r>
          </w:p>
          <w:p w14:paraId="0DA80648" w14:textId="77777777" w:rsidR="008E0338" w:rsidRPr="00755125" w:rsidRDefault="008E0338" w:rsidP="00685004">
            <w:pPr>
              <w:jc w:val="both"/>
              <w:rPr>
                <w:sz w:val="24"/>
                <w:szCs w:val="24"/>
                <w:lang w:eastAsia="ru-RU"/>
              </w:rPr>
            </w:pPr>
            <w:r w:rsidRPr="00755125">
              <w:rPr>
                <w:sz w:val="24"/>
                <w:szCs w:val="24"/>
                <w:lang w:eastAsia="ru-RU"/>
              </w:rPr>
              <w:t>Презентация "Детские музыкальные инструменты"</w:t>
            </w:r>
          </w:p>
          <w:p w14:paraId="0205B0E2" w14:textId="77777777" w:rsidR="008E0338" w:rsidRPr="00755125" w:rsidRDefault="008E0338" w:rsidP="00685004">
            <w:pPr>
              <w:jc w:val="both"/>
              <w:rPr>
                <w:sz w:val="24"/>
                <w:szCs w:val="24"/>
                <w:lang w:eastAsia="ru-RU"/>
              </w:rPr>
            </w:pPr>
            <w:r w:rsidRPr="00755125">
              <w:rPr>
                <w:sz w:val="24"/>
                <w:szCs w:val="24"/>
                <w:lang w:eastAsia="ru-RU"/>
              </w:rPr>
              <w:t>Изготовление  музыкального шумового  инструмента из подручного материала</w:t>
            </w:r>
          </w:p>
          <w:p w14:paraId="2F5F6E79" w14:textId="77777777" w:rsidR="008E0338" w:rsidRPr="00755125" w:rsidRDefault="008E0338" w:rsidP="00685004">
            <w:pPr>
              <w:jc w:val="both"/>
              <w:rPr>
                <w:b/>
                <w:bCs/>
                <w:sz w:val="24"/>
                <w:szCs w:val="24"/>
                <w:lang w:eastAsia="ru-RU"/>
              </w:rPr>
            </w:pPr>
            <w:r w:rsidRPr="00755125">
              <w:rPr>
                <w:sz w:val="24"/>
                <w:szCs w:val="24"/>
                <w:lang w:eastAsia="ru-RU"/>
              </w:rPr>
              <w:t>Подготовка  презентации "Ударные инструменты без определенной высоты звука"</w:t>
            </w:r>
          </w:p>
        </w:tc>
        <w:tc>
          <w:tcPr>
            <w:tcW w:w="1843" w:type="dxa"/>
            <w:shd w:val="clear" w:color="auto" w:fill="auto"/>
          </w:tcPr>
          <w:p w14:paraId="7B1DDD6A" w14:textId="77777777" w:rsidR="008E0338" w:rsidRPr="00755125" w:rsidRDefault="008E0338" w:rsidP="00685004">
            <w:pPr>
              <w:jc w:val="center"/>
              <w:rPr>
                <w:b/>
                <w:bCs/>
                <w:sz w:val="24"/>
                <w:szCs w:val="24"/>
                <w:lang w:eastAsia="ru-RU"/>
              </w:rPr>
            </w:pPr>
            <w:r w:rsidRPr="00755125">
              <w:rPr>
                <w:b/>
                <w:bCs/>
                <w:sz w:val="24"/>
                <w:szCs w:val="24"/>
                <w:lang w:eastAsia="ru-RU"/>
              </w:rPr>
              <w:t>42</w:t>
            </w:r>
          </w:p>
        </w:tc>
      </w:tr>
      <w:tr w:rsidR="008E0338" w:rsidRPr="00755125" w14:paraId="4DE5F123" w14:textId="77777777" w:rsidTr="00685004">
        <w:tc>
          <w:tcPr>
            <w:tcW w:w="13291" w:type="dxa"/>
            <w:gridSpan w:val="3"/>
            <w:shd w:val="clear" w:color="auto" w:fill="auto"/>
          </w:tcPr>
          <w:p w14:paraId="57B0F828" w14:textId="77777777" w:rsidR="008E0338" w:rsidRPr="00755125" w:rsidRDefault="008E0338" w:rsidP="00685004">
            <w:pPr>
              <w:jc w:val="both"/>
              <w:rPr>
                <w:b/>
                <w:sz w:val="24"/>
                <w:szCs w:val="24"/>
                <w:lang w:eastAsia="ru-RU"/>
              </w:rPr>
            </w:pPr>
            <w:r w:rsidRPr="00755125">
              <w:rPr>
                <w:b/>
                <w:sz w:val="24"/>
                <w:szCs w:val="24"/>
                <w:lang w:eastAsia="ru-RU"/>
              </w:rPr>
              <w:t>Производственная практика</w:t>
            </w:r>
          </w:p>
          <w:p w14:paraId="3B2CF9BD" w14:textId="77777777" w:rsidR="008E0338" w:rsidRPr="00755125" w:rsidRDefault="008E0338" w:rsidP="00685004">
            <w:pPr>
              <w:jc w:val="both"/>
              <w:rPr>
                <w:b/>
                <w:sz w:val="24"/>
                <w:szCs w:val="24"/>
                <w:lang w:eastAsia="ru-RU"/>
              </w:rPr>
            </w:pPr>
            <w:r w:rsidRPr="00755125">
              <w:rPr>
                <w:b/>
                <w:sz w:val="24"/>
                <w:szCs w:val="24"/>
                <w:lang w:eastAsia="ru-RU"/>
              </w:rPr>
              <w:t>«Внеурочная деятельность в СОШ»</w:t>
            </w:r>
          </w:p>
          <w:p w14:paraId="47758E05" w14:textId="77777777" w:rsidR="008E0338" w:rsidRPr="00755125" w:rsidRDefault="008E0338" w:rsidP="00685004">
            <w:pPr>
              <w:jc w:val="both"/>
              <w:rPr>
                <w:b/>
                <w:sz w:val="24"/>
                <w:szCs w:val="24"/>
                <w:lang w:eastAsia="ru-RU"/>
              </w:rPr>
            </w:pPr>
            <w:r w:rsidRPr="00755125">
              <w:rPr>
                <w:b/>
                <w:sz w:val="24"/>
                <w:szCs w:val="24"/>
                <w:lang w:eastAsia="ru-RU"/>
              </w:rPr>
              <w:t>Виды деятельности:</w:t>
            </w:r>
          </w:p>
          <w:p w14:paraId="03D61ECD"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1.Самоанализ проведения  внеурочных занятий  в начальной школе, в среднем звене.</w:t>
            </w:r>
          </w:p>
          <w:p w14:paraId="48684ECD"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 xml:space="preserve">2.Проведение диагностики в начальной школе, среднем звене по выявлению уровня развития </w:t>
            </w:r>
          </w:p>
          <w:p w14:paraId="64A3EE61"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музыкальной культуры обучающихся.</w:t>
            </w:r>
          </w:p>
          <w:p w14:paraId="7FFCEC41"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3.Организация и проведение внеурочных занятий с оркестром детских инструментов</w:t>
            </w:r>
          </w:p>
          <w:p w14:paraId="250084D5" w14:textId="77777777" w:rsidR="008E0338" w:rsidRPr="00755125" w:rsidRDefault="008E0338" w:rsidP="00685004">
            <w:pPr>
              <w:jc w:val="both"/>
              <w:rPr>
                <w:rFonts w:eastAsia="Calibri"/>
                <w:bCs/>
                <w:sz w:val="24"/>
                <w:szCs w:val="24"/>
                <w:lang w:eastAsia="ru-RU"/>
              </w:rPr>
            </w:pPr>
            <w:r w:rsidRPr="00755125">
              <w:rPr>
                <w:rFonts w:eastAsia="Calibri"/>
                <w:bCs/>
                <w:sz w:val="24"/>
                <w:szCs w:val="24"/>
                <w:lang w:eastAsia="ru-RU"/>
              </w:rPr>
              <w:t>4.Планирование работы по развитию музыкальной культуры школьников.</w:t>
            </w:r>
          </w:p>
          <w:p w14:paraId="1FF4A5BD" w14:textId="77777777" w:rsidR="008E0338" w:rsidRPr="00755125" w:rsidRDefault="008E0338" w:rsidP="00685004">
            <w:pPr>
              <w:jc w:val="both"/>
              <w:rPr>
                <w:rFonts w:eastAsia="Calibri"/>
                <w:bCs/>
                <w:sz w:val="24"/>
                <w:szCs w:val="24"/>
                <w:lang w:eastAsia="ru-RU"/>
              </w:rPr>
            </w:pPr>
            <w:r w:rsidRPr="00755125">
              <w:rPr>
                <w:sz w:val="24"/>
                <w:szCs w:val="24"/>
                <w:lang w:eastAsia="ru-RU"/>
              </w:rPr>
              <w:t xml:space="preserve">5.Планирование и организация музыкальной деятельности учащихся. </w:t>
            </w:r>
          </w:p>
          <w:p w14:paraId="07870CA5" w14:textId="77777777" w:rsidR="008E0338" w:rsidRPr="00755125" w:rsidRDefault="008E0338" w:rsidP="00685004">
            <w:pPr>
              <w:jc w:val="both"/>
              <w:rPr>
                <w:rFonts w:eastAsia="Calibri"/>
                <w:bCs/>
                <w:sz w:val="24"/>
                <w:szCs w:val="24"/>
                <w:lang w:eastAsia="ru-RU"/>
              </w:rPr>
            </w:pPr>
            <w:r w:rsidRPr="00755125">
              <w:rPr>
                <w:sz w:val="24"/>
                <w:szCs w:val="24"/>
                <w:lang w:eastAsia="ru-RU"/>
              </w:rPr>
              <w:t>6.Организация музыкально-исполнительской внеурочной деятельности</w:t>
            </w:r>
          </w:p>
          <w:p w14:paraId="62FCC645" w14:textId="77777777" w:rsidR="008E0338" w:rsidRPr="00755125" w:rsidRDefault="008E0338" w:rsidP="00685004">
            <w:pPr>
              <w:jc w:val="both"/>
              <w:rPr>
                <w:sz w:val="24"/>
                <w:szCs w:val="24"/>
                <w:lang w:eastAsia="ru-RU"/>
              </w:rPr>
            </w:pPr>
            <w:r w:rsidRPr="00755125">
              <w:rPr>
                <w:sz w:val="24"/>
                <w:szCs w:val="24"/>
                <w:lang w:eastAsia="ru-RU"/>
              </w:rPr>
              <w:t xml:space="preserve">7.Организация и проведение репетиционной работы </w:t>
            </w:r>
          </w:p>
          <w:p w14:paraId="164F24FA" w14:textId="77777777" w:rsidR="008E0338" w:rsidRPr="00755125" w:rsidRDefault="008E0338" w:rsidP="00685004">
            <w:pPr>
              <w:jc w:val="both"/>
              <w:rPr>
                <w:sz w:val="24"/>
                <w:szCs w:val="24"/>
                <w:lang w:eastAsia="ru-RU"/>
              </w:rPr>
            </w:pPr>
            <w:r w:rsidRPr="00755125">
              <w:rPr>
                <w:sz w:val="24"/>
                <w:szCs w:val="24"/>
                <w:lang w:eastAsia="ru-RU"/>
              </w:rPr>
              <w:t>8.Проводить педагогические наблюдения за обучающимися на занятиях  и досуговых мероприятиях.</w:t>
            </w:r>
          </w:p>
          <w:p w14:paraId="754A517A" w14:textId="77777777" w:rsidR="008E0338" w:rsidRPr="00755125" w:rsidRDefault="008E0338" w:rsidP="00685004">
            <w:pPr>
              <w:jc w:val="both"/>
              <w:rPr>
                <w:sz w:val="24"/>
                <w:szCs w:val="24"/>
                <w:lang w:eastAsia="ru-RU"/>
              </w:rPr>
            </w:pPr>
            <w:r w:rsidRPr="00755125">
              <w:rPr>
                <w:sz w:val="24"/>
                <w:szCs w:val="24"/>
                <w:lang w:eastAsia="ru-RU"/>
              </w:rPr>
              <w:t>9. Выявление музыкально-одаренных детей.</w:t>
            </w:r>
          </w:p>
          <w:p w14:paraId="3F249A2D" w14:textId="77777777" w:rsidR="008E0338" w:rsidRPr="00755125" w:rsidRDefault="008E0338" w:rsidP="00685004">
            <w:pPr>
              <w:jc w:val="both"/>
              <w:rPr>
                <w:snapToGrid w:val="0"/>
                <w:sz w:val="24"/>
                <w:szCs w:val="24"/>
                <w:lang w:eastAsia="ru-RU"/>
              </w:rPr>
            </w:pPr>
            <w:r w:rsidRPr="00755125">
              <w:rPr>
                <w:snapToGrid w:val="0"/>
                <w:sz w:val="24"/>
                <w:szCs w:val="24"/>
                <w:lang w:eastAsia="ru-RU"/>
              </w:rPr>
              <w:lastRenderedPageBreak/>
              <w:t>10.Использование  информационно-коммуникационных технологий и технические средства обучения.</w:t>
            </w:r>
          </w:p>
          <w:p w14:paraId="7A3B76B4" w14:textId="77777777" w:rsidR="008E0338" w:rsidRPr="00755125" w:rsidRDefault="008E0338" w:rsidP="00685004">
            <w:pPr>
              <w:jc w:val="both"/>
              <w:rPr>
                <w:sz w:val="24"/>
                <w:szCs w:val="24"/>
                <w:lang w:eastAsia="ru-RU"/>
              </w:rPr>
            </w:pPr>
            <w:r w:rsidRPr="00755125">
              <w:rPr>
                <w:rFonts w:eastAsia="Calibri"/>
                <w:bCs/>
                <w:sz w:val="24"/>
                <w:szCs w:val="24"/>
                <w:lang w:eastAsia="ru-RU"/>
              </w:rPr>
              <w:t>11.</w:t>
            </w:r>
            <w:r w:rsidRPr="00755125">
              <w:rPr>
                <w:sz w:val="24"/>
                <w:szCs w:val="24"/>
                <w:lang w:eastAsia="ru-RU"/>
              </w:rPr>
              <w:t>Взаимодействие с участниками образовательного процесса  и родителями (лицами, их заменяющими) по вопросам музыкального образования в ОО</w:t>
            </w:r>
          </w:p>
        </w:tc>
        <w:tc>
          <w:tcPr>
            <w:tcW w:w="1843" w:type="dxa"/>
            <w:shd w:val="clear" w:color="auto" w:fill="auto"/>
          </w:tcPr>
          <w:p w14:paraId="5645C6BC" w14:textId="77777777" w:rsidR="008E0338" w:rsidRPr="00755125" w:rsidRDefault="008E0338" w:rsidP="00685004">
            <w:pPr>
              <w:jc w:val="center"/>
              <w:rPr>
                <w:b/>
                <w:bCs/>
                <w:sz w:val="24"/>
                <w:szCs w:val="24"/>
                <w:lang w:eastAsia="ru-RU"/>
              </w:rPr>
            </w:pPr>
            <w:r w:rsidRPr="00755125">
              <w:rPr>
                <w:b/>
                <w:bCs/>
                <w:sz w:val="24"/>
                <w:szCs w:val="24"/>
                <w:lang w:eastAsia="ru-RU"/>
              </w:rPr>
              <w:lastRenderedPageBreak/>
              <w:t>36</w:t>
            </w:r>
          </w:p>
        </w:tc>
      </w:tr>
      <w:tr w:rsidR="008E0338" w:rsidRPr="00755125" w14:paraId="13090D84" w14:textId="77777777" w:rsidTr="00685004">
        <w:tc>
          <w:tcPr>
            <w:tcW w:w="3228" w:type="dxa"/>
            <w:gridSpan w:val="2"/>
            <w:shd w:val="clear" w:color="auto" w:fill="auto"/>
          </w:tcPr>
          <w:p w14:paraId="0960B990" w14:textId="77777777" w:rsidR="008E0338" w:rsidRPr="00755125" w:rsidRDefault="008E0338" w:rsidP="00685004">
            <w:pPr>
              <w:rPr>
                <w:rFonts w:eastAsia="Calibri"/>
                <w:b/>
                <w:bCs/>
                <w:sz w:val="24"/>
                <w:szCs w:val="24"/>
                <w:lang w:eastAsia="ru-RU"/>
              </w:rPr>
            </w:pPr>
          </w:p>
        </w:tc>
        <w:tc>
          <w:tcPr>
            <w:tcW w:w="10063" w:type="dxa"/>
            <w:shd w:val="clear" w:color="auto" w:fill="auto"/>
          </w:tcPr>
          <w:p w14:paraId="5EBB87BA" w14:textId="77777777" w:rsidR="008E0338" w:rsidRPr="00755125" w:rsidRDefault="008E0338" w:rsidP="00685004">
            <w:pPr>
              <w:jc w:val="both"/>
              <w:rPr>
                <w:sz w:val="24"/>
                <w:szCs w:val="24"/>
                <w:lang w:eastAsia="ru-RU"/>
              </w:rPr>
            </w:pPr>
          </w:p>
        </w:tc>
        <w:tc>
          <w:tcPr>
            <w:tcW w:w="1843" w:type="dxa"/>
            <w:shd w:val="clear" w:color="auto" w:fill="auto"/>
          </w:tcPr>
          <w:p w14:paraId="5B52D02C" w14:textId="77777777" w:rsidR="008E0338" w:rsidRPr="00755125" w:rsidRDefault="008E0338" w:rsidP="00685004">
            <w:pPr>
              <w:jc w:val="center"/>
              <w:rPr>
                <w:sz w:val="24"/>
                <w:szCs w:val="24"/>
                <w:lang w:eastAsia="ru-RU"/>
              </w:rPr>
            </w:pPr>
          </w:p>
        </w:tc>
      </w:tr>
      <w:tr w:rsidR="008E0338" w:rsidRPr="00755125" w14:paraId="404DEE86" w14:textId="77777777" w:rsidTr="00685004">
        <w:tc>
          <w:tcPr>
            <w:tcW w:w="3228" w:type="dxa"/>
            <w:gridSpan w:val="2"/>
            <w:shd w:val="clear" w:color="auto" w:fill="auto"/>
          </w:tcPr>
          <w:p w14:paraId="5D583926" w14:textId="77777777" w:rsidR="008E0338" w:rsidRPr="00755125" w:rsidRDefault="008E0338" w:rsidP="00685004">
            <w:pPr>
              <w:rPr>
                <w:rFonts w:eastAsia="Calibri"/>
                <w:b/>
                <w:bCs/>
                <w:sz w:val="24"/>
                <w:szCs w:val="24"/>
                <w:lang w:eastAsia="ru-RU"/>
              </w:rPr>
            </w:pPr>
          </w:p>
        </w:tc>
        <w:tc>
          <w:tcPr>
            <w:tcW w:w="10063" w:type="dxa"/>
            <w:shd w:val="clear" w:color="auto" w:fill="auto"/>
          </w:tcPr>
          <w:p w14:paraId="1C95497D" w14:textId="77777777" w:rsidR="008E0338" w:rsidRPr="00755125" w:rsidRDefault="008E0338" w:rsidP="00685004">
            <w:pPr>
              <w:jc w:val="both"/>
              <w:rPr>
                <w:sz w:val="24"/>
                <w:szCs w:val="24"/>
                <w:lang w:eastAsia="ru-RU"/>
              </w:rPr>
            </w:pPr>
          </w:p>
        </w:tc>
        <w:tc>
          <w:tcPr>
            <w:tcW w:w="1843" w:type="dxa"/>
            <w:shd w:val="clear" w:color="auto" w:fill="auto"/>
          </w:tcPr>
          <w:p w14:paraId="2630FC5B" w14:textId="77777777" w:rsidR="008E0338" w:rsidRPr="00755125" w:rsidRDefault="008E0338" w:rsidP="00685004">
            <w:pPr>
              <w:jc w:val="center"/>
              <w:rPr>
                <w:sz w:val="24"/>
                <w:szCs w:val="24"/>
                <w:lang w:eastAsia="ru-RU"/>
              </w:rPr>
            </w:pPr>
          </w:p>
        </w:tc>
      </w:tr>
    </w:tbl>
    <w:p w14:paraId="08C45EC1" w14:textId="77777777" w:rsidR="008E0338" w:rsidRPr="00755125" w:rsidRDefault="008E0338" w:rsidP="008E0338">
      <w:pPr>
        <w:spacing w:after="200" w:line="276" w:lineRule="auto"/>
        <w:rPr>
          <w:i/>
          <w:lang w:eastAsia="ru-RU"/>
        </w:rPr>
        <w:sectPr w:rsidR="008E0338" w:rsidRPr="00755125" w:rsidSect="00733AEF">
          <w:pgSz w:w="16840" w:h="11907" w:orient="landscape"/>
          <w:pgMar w:top="851" w:right="1134" w:bottom="851" w:left="992" w:header="709" w:footer="709" w:gutter="0"/>
          <w:cols w:space="720"/>
        </w:sectPr>
      </w:pPr>
    </w:p>
    <w:p w14:paraId="7073BDF2" w14:textId="77777777" w:rsidR="008E0338" w:rsidRPr="00755125" w:rsidRDefault="008E0338" w:rsidP="008E0338">
      <w:pPr>
        <w:spacing w:line="276" w:lineRule="auto"/>
        <w:jc w:val="center"/>
        <w:rPr>
          <w:b/>
          <w:bCs/>
          <w:sz w:val="24"/>
          <w:szCs w:val="24"/>
          <w:lang w:eastAsia="ru-RU"/>
        </w:rPr>
      </w:pPr>
      <w:r w:rsidRPr="00755125">
        <w:rPr>
          <w:b/>
          <w:bCs/>
          <w:sz w:val="24"/>
          <w:szCs w:val="24"/>
          <w:lang w:eastAsia="ru-RU"/>
        </w:rPr>
        <w:lastRenderedPageBreak/>
        <w:t xml:space="preserve">3. УСЛОВИЯ РЕАЛИЗАЦИИ ПРОГРАММЫ </w:t>
      </w:r>
      <w:r w:rsidRPr="00755125">
        <w:rPr>
          <w:b/>
          <w:bCs/>
          <w:sz w:val="24"/>
          <w:szCs w:val="24"/>
          <w:lang w:eastAsia="ru-RU"/>
        </w:rPr>
        <w:br/>
        <w:t>ПРОФЕССИОНАЛЬНОГО МОДУЛЯ</w:t>
      </w:r>
    </w:p>
    <w:p w14:paraId="234AD0B8" w14:textId="77777777" w:rsidR="008E0338" w:rsidRPr="00755125" w:rsidRDefault="008E0338" w:rsidP="008E0338">
      <w:pPr>
        <w:spacing w:line="276" w:lineRule="auto"/>
        <w:ind w:firstLine="709"/>
        <w:rPr>
          <w:b/>
          <w:bCs/>
          <w:sz w:val="24"/>
          <w:szCs w:val="24"/>
          <w:lang w:eastAsia="ru-RU"/>
        </w:rPr>
      </w:pPr>
    </w:p>
    <w:p w14:paraId="0835FA97" w14:textId="77777777" w:rsidR="008E0338" w:rsidRPr="00755125" w:rsidRDefault="008E0338" w:rsidP="008E0338">
      <w:pPr>
        <w:spacing w:line="276" w:lineRule="auto"/>
        <w:ind w:firstLine="709"/>
        <w:rPr>
          <w:b/>
          <w:bCs/>
          <w:sz w:val="24"/>
          <w:szCs w:val="24"/>
          <w:lang w:eastAsia="ru-RU"/>
        </w:rPr>
      </w:pPr>
      <w:r w:rsidRPr="00755125">
        <w:rPr>
          <w:b/>
          <w:bCs/>
          <w:sz w:val="24"/>
          <w:szCs w:val="24"/>
          <w:lang w:eastAsia="ru-RU"/>
        </w:rPr>
        <w:t>3.1. Требования к минимальному материально-техническому обеспечению:</w:t>
      </w:r>
      <w:r w:rsidRPr="00755125">
        <w:rPr>
          <w:sz w:val="24"/>
          <w:szCs w:val="24"/>
          <w:lang w:eastAsia="ru-RU"/>
        </w:rPr>
        <w:t xml:space="preserve">            </w:t>
      </w:r>
    </w:p>
    <w:p w14:paraId="19DB1ADF" w14:textId="77777777" w:rsidR="008E0338" w:rsidRPr="00755125" w:rsidRDefault="008E0338" w:rsidP="008E0338">
      <w:pPr>
        <w:spacing w:line="276" w:lineRule="auto"/>
        <w:rPr>
          <w:sz w:val="24"/>
          <w:szCs w:val="24"/>
          <w:lang w:eastAsia="ru-RU"/>
        </w:rPr>
      </w:pPr>
      <w:r w:rsidRPr="00755125">
        <w:rPr>
          <w:sz w:val="24"/>
          <w:szCs w:val="24"/>
          <w:lang w:eastAsia="ru-RU"/>
        </w:rPr>
        <w:t xml:space="preserve"> Наличие кабинета  «Методика музыкального образования».</w:t>
      </w:r>
    </w:p>
    <w:p w14:paraId="05A29057" w14:textId="77777777" w:rsidR="008E0338" w:rsidRPr="00755125" w:rsidRDefault="008E0338" w:rsidP="008E0338">
      <w:pPr>
        <w:spacing w:line="276" w:lineRule="auto"/>
        <w:rPr>
          <w:b/>
          <w:bCs/>
          <w:sz w:val="24"/>
          <w:szCs w:val="24"/>
          <w:lang w:eastAsia="ru-RU"/>
        </w:rPr>
      </w:pPr>
      <w:r w:rsidRPr="00755125">
        <w:rPr>
          <w:b/>
          <w:bCs/>
          <w:sz w:val="24"/>
          <w:szCs w:val="24"/>
          <w:lang w:eastAsia="ru-RU"/>
        </w:rPr>
        <w:t>Оборудование и технологическое оснащение рабочих мест</w:t>
      </w:r>
    </w:p>
    <w:p w14:paraId="48881D57" w14:textId="77777777" w:rsidR="008E0338" w:rsidRPr="00755125" w:rsidRDefault="008E0338" w:rsidP="008E0338">
      <w:pPr>
        <w:spacing w:line="276" w:lineRule="auto"/>
        <w:rPr>
          <w:sz w:val="24"/>
          <w:szCs w:val="24"/>
          <w:lang w:eastAsia="ru-RU"/>
        </w:rPr>
      </w:pPr>
      <w:r w:rsidRPr="00755125">
        <w:rPr>
          <w:sz w:val="24"/>
          <w:szCs w:val="24"/>
          <w:lang w:eastAsia="ru-RU"/>
        </w:rPr>
        <w:t xml:space="preserve">Оборудование учебного кабинета: </w:t>
      </w:r>
    </w:p>
    <w:p w14:paraId="28DA743D"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стандартный набор ученической мебели; </w:t>
      </w:r>
    </w:p>
    <w:p w14:paraId="5FAA15A2"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рабочее место преподавателя; </w:t>
      </w:r>
    </w:p>
    <w:p w14:paraId="1B0CE103"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доски меловая; </w:t>
      </w:r>
    </w:p>
    <w:p w14:paraId="5820FEEA"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музыкальные инструменты (фортепиано, баян, детские музыкальные инструменты); </w:t>
      </w:r>
    </w:p>
    <w:p w14:paraId="04E03426"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учебно-методическое обеспечение (учебники, справочники, программы, дидактический материал, контрольно-измерительные материалы, в том числе электронные, цифровые образовательные ресурсы). </w:t>
      </w:r>
    </w:p>
    <w:p w14:paraId="283D40D1"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Технические средства обучения: </w:t>
      </w:r>
    </w:p>
    <w:p w14:paraId="50EC4F71"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компьютер, объединенный в локальную сеть; </w:t>
      </w:r>
    </w:p>
    <w:p w14:paraId="14B080C3"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стандартное программное обеспечение;</w:t>
      </w:r>
    </w:p>
    <w:p w14:paraId="52488318"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мультимедиа-проектор;</w:t>
      </w:r>
    </w:p>
    <w:p w14:paraId="42DA09C8"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интерактивная доска;</w:t>
      </w:r>
    </w:p>
    <w:p w14:paraId="41B6243C"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аудио и видеотехника.</w:t>
      </w:r>
    </w:p>
    <w:p w14:paraId="0398DED4" w14:textId="77777777" w:rsidR="008E0338" w:rsidRPr="00755125" w:rsidRDefault="008E0338" w:rsidP="008E0338">
      <w:pPr>
        <w:spacing w:line="276" w:lineRule="auto"/>
        <w:ind w:firstLine="709"/>
        <w:rPr>
          <w:sz w:val="24"/>
          <w:szCs w:val="24"/>
          <w:lang w:eastAsia="ru-RU"/>
        </w:rPr>
      </w:pPr>
      <w:r w:rsidRPr="00755125">
        <w:rPr>
          <w:sz w:val="24"/>
          <w:szCs w:val="24"/>
          <w:lang w:eastAsia="ru-RU"/>
        </w:rPr>
        <w:t>-Стандарт начального общего музыкального  образования;</w:t>
      </w:r>
    </w:p>
    <w:p w14:paraId="1AA91401"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-УМК по предметам начального, общего музыкального образования   в электронном и бумажном носителях;</w:t>
      </w:r>
    </w:p>
    <w:p w14:paraId="63712B8D" w14:textId="77777777" w:rsidR="008E0338" w:rsidRPr="00755125" w:rsidRDefault="008E0338" w:rsidP="008E0338">
      <w:pPr>
        <w:spacing w:line="276" w:lineRule="auto"/>
        <w:ind w:firstLine="709"/>
        <w:rPr>
          <w:sz w:val="24"/>
          <w:szCs w:val="24"/>
          <w:lang w:eastAsia="ru-RU"/>
        </w:rPr>
      </w:pPr>
      <w:r w:rsidRPr="00755125">
        <w:rPr>
          <w:sz w:val="24"/>
          <w:szCs w:val="24"/>
          <w:lang w:eastAsia="ru-RU"/>
        </w:rPr>
        <w:t>-Локальные акты начального, общего образования</w:t>
      </w:r>
    </w:p>
    <w:p w14:paraId="07A09B1D"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Нормативные требования  Сан </w:t>
      </w:r>
      <w:proofErr w:type="spellStart"/>
      <w:r w:rsidRPr="00755125">
        <w:rPr>
          <w:sz w:val="24"/>
          <w:szCs w:val="24"/>
          <w:lang w:eastAsia="ru-RU"/>
        </w:rPr>
        <w:t>Пин</w:t>
      </w:r>
      <w:proofErr w:type="spellEnd"/>
      <w:r w:rsidRPr="00755125">
        <w:rPr>
          <w:sz w:val="24"/>
          <w:szCs w:val="24"/>
          <w:lang w:eastAsia="ru-RU"/>
        </w:rPr>
        <w:t xml:space="preserve">; </w:t>
      </w:r>
    </w:p>
    <w:p w14:paraId="376B67AD"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Паспорт кабинета «Методика музыкального образования в ОО»;</w:t>
      </w:r>
    </w:p>
    <w:p w14:paraId="2E751DE8"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Комплекты учебников по  разным программам по музыке;</w:t>
      </w:r>
    </w:p>
    <w:p w14:paraId="5E0920C0"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Комплект учебно-методической документации учителя музыки;</w:t>
      </w:r>
    </w:p>
    <w:p w14:paraId="1F3A4CEE"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Наглядные пособия  кабинета  музыки;</w:t>
      </w:r>
    </w:p>
    <w:p w14:paraId="1AA5FE83"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Нотный материал;</w:t>
      </w:r>
    </w:p>
    <w:p w14:paraId="6D2195F8"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Проекты  календарно-тематических учебных, воспитательных, поурочных планов учителей     музыки;</w:t>
      </w:r>
    </w:p>
    <w:p w14:paraId="3C8335A4"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Интеллектуальные ресурсы студентов (рефераты, курсовые работы, дипломные </w:t>
      </w:r>
    </w:p>
    <w:p w14:paraId="10ADB9CF"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работы;) </w:t>
      </w:r>
    </w:p>
    <w:p w14:paraId="73BDFCE2"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Периодические издания.</w:t>
      </w:r>
    </w:p>
    <w:p w14:paraId="5A9B5D44"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Соответствующая методическая литература, методические пособия (каталог, перечень)</w:t>
      </w:r>
    </w:p>
    <w:p w14:paraId="1555DA97"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Справочная литература, словари, энциклопедии.</w:t>
      </w:r>
    </w:p>
    <w:p w14:paraId="19AF8104"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Фонохрестоматии</w:t>
      </w:r>
    </w:p>
    <w:p w14:paraId="7CF525BB"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  2 комплекта музыкальных инструментов для оркестра ДМИ </w:t>
      </w:r>
    </w:p>
    <w:p w14:paraId="63B56860" w14:textId="77777777" w:rsidR="008E0338" w:rsidRPr="00755125" w:rsidRDefault="008E0338" w:rsidP="008E0338">
      <w:pPr>
        <w:spacing w:line="276" w:lineRule="auto"/>
        <w:ind w:firstLine="709"/>
        <w:rPr>
          <w:b/>
          <w:bCs/>
          <w:sz w:val="24"/>
          <w:szCs w:val="24"/>
          <w:lang w:eastAsia="ru-RU"/>
        </w:rPr>
      </w:pPr>
      <w:r w:rsidRPr="00755125">
        <w:rPr>
          <w:b/>
          <w:bCs/>
          <w:sz w:val="24"/>
          <w:szCs w:val="24"/>
          <w:lang w:eastAsia="ru-RU"/>
        </w:rPr>
        <w:t>Технические средства обучения</w:t>
      </w:r>
    </w:p>
    <w:p w14:paraId="41720504" w14:textId="77777777" w:rsidR="008E0338" w:rsidRPr="00755125" w:rsidRDefault="008E0338" w:rsidP="008E0338">
      <w:pPr>
        <w:spacing w:line="276" w:lineRule="auto"/>
        <w:ind w:firstLine="709"/>
        <w:rPr>
          <w:sz w:val="24"/>
          <w:szCs w:val="24"/>
          <w:lang w:eastAsia="ru-RU"/>
        </w:rPr>
      </w:pPr>
      <w:r w:rsidRPr="00755125">
        <w:rPr>
          <w:sz w:val="24"/>
          <w:szCs w:val="24"/>
          <w:lang w:eastAsia="ru-RU"/>
        </w:rPr>
        <w:t xml:space="preserve">Компьютеры,  экран, проектор, ноутбук, видеомагнитофон, цифровое фортепиано, телевизор, медиатека, интерактивные доски, оборудование  кабинета музыки, фото-видео аппаратура, </w:t>
      </w:r>
      <w:proofErr w:type="spellStart"/>
      <w:r w:rsidRPr="00755125">
        <w:rPr>
          <w:sz w:val="24"/>
          <w:szCs w:val="24"/>
          <w:lang w:eastAsia="ru-RU"/>
        </w:rPr>
        <w:t>флеш</w:t>
      </w:r>
      <w:proofErr w:type="spellEnd"/>
      <w:r w:rsidRPr="00755125">
        <w:rPr>
          <w:sz w:val="24"/>
          <w:szCs w:val="24"/>
          <w:lang w:eastAsia="ru-RU"/>
        </w:rPr>
        <w:t xml:space="preserve">-носители, диски,  гипертекстовые средства, разработки  портфолио, электронная система управления обучением (электронный журнал, мониторинг,  контроль и </w:t>
      </w:r>
      <w:r w:rsidRPr="00755125">
        <w:rPr>
          <w:sz w:val="24"/>
          <w:szCs w:val="24"/>
          <w:lang w:eastAsia="ru-RU"/>
        </w:rPr>
        <w:lastRenderedPageBreak/>
        <w:t>оценка).</w:t>
      </w:r>
    </w:p>
    <w:p w14:paraId="4E3731A2" w14:textId="77777777" w:rsidR="008E0338" w:rsidRPr="00755125" w:rsidRDefault="008E0338" w:rsidP="008E0338">
      <w:pPr>
        <w:suppressAutoHyphens/>
        <w:spacing w:line="276" w:lineRule="auto"/>
        <w:ind w:firstLine="709"/>
        <w:jc w:val="both"/>
        <w:rPr>
          <w:bCs/>
          <w:i/>
          <w:sz w:val="24"/>
          <w:szCs w:val="24"/>
          <w:lang w:eastAsia="ru-RU"/>
        </w:rPr>
      </w:pPr>
    </w:p>
    <w:p w14:paraId="3678031F" w14:textId="77777777" w:rsidR="008E0338" w:rsidRPr="00755125" w:rsidRDefault="008E0338" w:rsidP="008E0338">
      <w:pPr>
        <w:suppressAutoHyphens/>
        <w:spacing w:line="276" w:lineRule="auto"/>
        <w:ind w:firstLine="709"/>
        <w:jc w:val="both"/>
        <w:rPr>
          <w:bCs/>
          <w:i/>
          <w:sz w:val="24"/>
          <w:szCs w:val="24"/>
          <w:lang w:eastAsia="ru-RU"/>
        </w:rPr>
      </w:pPr>
    </w:p>
    <w:p w14:paraId="351C8BFD" w14:textId="77777777" w:rsidR="008E0338" w:rsidRPr="00755125" w:rsidRDefault="008E0338" w:rsidP="008E0338">
      <w:pPr>
        <w:spacing w:line="276" w:lineRule="auto"/>
        <w:ind w:firstLine="709"/>
        <w:rPr>
          <w:b/>
          <w:bCs/>
          <w:sz w:val="24"/>
          <w:szCs w:val="24"/>
          <w:lang w:eastAsia="ru-RU"/>
        </w:rPr>
      </w:pPr>
      <w:r w:rsidRPr="00755125">
        <w:rPr>
          <w:b/>
          <w:bCs/>
          <w:sz w:val="24"/>
          <w:szCs w:val="24"/>
          <w:lang w:eastAsia="ru-RU"/>
        </w:rPr>
        <w:t>3.2. Информационное обеспечение реализации программы</w:t>
      </w:r>
    </w:p>
    <w:p w14:paraId="23332694" w14:textId="77777777" w:rsidR="008E0338" w:rsidRPr="00755125"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ru-RU"/>
        </w:rPr>
      </w:pPr>
      <w:r w:rsidRPr="00755125">
        <w:rPr>
          <w:b/>
          <w:bCs/>
          <w:lang w:eastAsia="ru-RU"/>
        </w:rPr>
        <w:t>3.2.1. Основные источники</w:t>
      </w:r>
    </w:p>
    <w:p w14:paraId="7C5BC20C" w14:textId="77777777" w:rsidR="008E0338" w:rsidRPr="00755125" w:rsidRDefault="008E0338" w:rsidP="008E0338">
      <w:pPr>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755125">
        <w:rPr>
          <w:sz w:val="24"/>
          <w:szCs w:val="24"/>
          <w:lang w:eastAsia="ru-RU"/>
        </w:rPr>
        <w:t>Концепция Федеральных государственных стандартов общего образования/</w:t>
      </w:r>
      <w:proofErr w:type="spellStart"/>
      <w:r w:rsidRPr="00755125">
        <w:rPr>
          <w:sz w:val="24"/>
          <w:szCs w:val="24"/>
          <w:lang w:eastAsia="ru-RU"/>
        </w:rPr>
        <w:t>А.М.Кондакова</w:t>
      </w:r>
      <w:proofErr w:type="spellEnd"/>
      <w:r w:rsidRPr="00755125">
        <w:rPr>
          <w:sz w:val="24"/>
          <w:szCs w:val="24"/>
          <w:lang w:eastAsia="ru-RU"/>
        </w:rPr>
        <w:t xml:space="preserve">, </w:t>
      </w:r>
      <w:proofErr w:type="spellStart"/>
      <w:r w:rsidRPr="00755125">
        <w:rPr>
          <w:sz w:val="24"/>
          <w:szCs w:val="24"/>
          <w:lang w:eastAsia="ru-RU"/>
        </w:rPr>
        <w:t>А.А.Кузнецова</w:t>
      </w:r>
      <w:proofErr w:type="spellEnd"/>
      <w:r w:rsidRPr="00755125">
        <w:rPr>
          <w:sz w:val="24"/>
          <w:szCs w:val="24"/>
          <w:lang w:eastAsia="ru-RU"/>
        </w:rPr>
        <w:t>. - М.:Просвещение,2010. – 158с.</w:t>
      </w:r>
    </w:p>
    <w:p w14:paraId="67302EBC" w14:textId="77777777" w:rsidR="008E0338" w:rsidRPr="00755125" w:rsidRDefault="008E0338" w:rsidP="008E0338">
      <w:pPr>
        <w:widowControl/>
        <w:numPr>
          <w:ilvl w:val="0"/>
          <w:numId w:val="156"/>
        </w:numPr>
        <w:autoSpaceDE/>
        <w:autoSpaceDN/>
        <w:jc w:val="both"/>
        <w:rPr>
          <w:sz w:val="24"/>
          <w:szCs w:val="24"/>
          <w:lang w:eastAsia="ru-RU"/>
        </w:rPr>
      </w:pPr>
      <w:r w:rsidRPr="00755125">
        <w:rPr>
          <w:sz w:val="24"/>
          <w:szCs w:val="24"/>
          <w:lang w:eastAsia="ru-RU"/>
        </w:rPr>
        <w:t xml:space="preserve">Стандарты второго поколения. Оценка  достижения планируемых результатов в начальной школе. Система заданий. В 3ч./ </w:t>
      </w:r>
      <w:proofErr w:type="spellStart"/>
      <w:r w:rsidRPr="00755125">
        <w:rPr>
          <w:sz w:val="24"/>
          <w:szCs w:val="24"/>
          <w:lang w:eastAsia="ru-RU"/>
        </w:rPr>
        <w:t>Г.С.Ковалева</w:t>
      </w:r>
      <w:proofErr w:type="spellEnd"/>
      <w:r w:rsidRPr="00755125">
        <w:rPr>
          <w:sz w:val="24"/>
          <w:szCs w:val="24"/>
          <w:lang w:eastAsia="ru-RU"/>
        </w:rPr>
        <w:t>, О.Б. Логинова.  -  М.: Просвещение, 2011. – 240с.</w:t>
      </w:r>
    </w:p>
    <w:p w14:paraId="3E7DBD2F" w14:textId="77777777" w:rsidR="008E0338" w:rsidRPr="00755125" w:rsidRDefault="008E0338" w:rsidP="008E0338">
      <w:pPr>
        <w:widowControl/>
        <w:numPr>
          <w:ilvl w:val="0"/>
          <w:numId w:val="156"/>
        </w:numPr>
        <w:autoSpaceDE/>
        <w:autoSpaceDN/>
        <w:jc w:val="both"/>
        <w:rPr>
          <w:sz w:val="24"/>
          <w:szCs w:val="24"/>
          <w:lang w:eastAsia="ru-RU"/>
        </w:rPr>
      </w:pPr>
      <w:r w:rsidRPr="00755125">
        <w:rPr>
          <w:sz w:val="24"/>
          <w:szCs w:val="24"/>
          <w:lang w:eastAsia="ru-RU"/>
        </w:rPr>
        <w:t xml:space="preserve">Примерные программы по учебным предметам: Музыка, 5-7 классы. Искусство, 8-9 классы/ </w:t>
      </w:r>
      <w:proofErr w:type="spellStart"/>
      <w:r w:rsidRPr="00755125">
        <w:rPr>
          <w:sz w:val="24"/>
          <w:szCs w:val="24"/>
          <w:lang w:eastAsia="ru-RU"/>
        </w:rPr>
        <w:t>М.В.Рыжаков</w:t>
      </w:r>
      <w:proofErr w:type="spellEnd"/>
      <w:r w:rsidRPr="00755125">
        <w:rPr>
          <w:sz w:val="24"/>
          <w:szCs w:val="24"/>
          <w:lang w:eastAsia="ru-RU"/>
        </w:rPr>
        <w:t xml:space="preserve">, </w:t>
      </w:r>
      <w:proofErr w:type="spellStart"/>
      <w:r w:rsidRPr="00755125">
        <w:rPr>
          <w:sz w:val="24"/>
          <w:szCs w:val="24"/>
          <w:lang w:eastAsia="ru-RU"/>
        </w:rPr>
        <w:t>А.М.Кондаков</w:t>
      </w:r>
      <w:proofErr w:type="spellEnd"/>
      <w:r w:rsidRPr="00755125">
        <w:rPr>
          <w:sz w:val="24"/>
          <w:szCs w:val="24"/>
          <w:lang w:eastAsia="ru-RU"/>
        </w:rPr>
        <w:t>. -  проект. - М.: Просвещение, 2010. – 176 с.</w:t>
      </w:r>
    </w:p>
    <w:p w14:paraId="78CF9A93" w14:textId="77777777" w:rsidR="008E0338" w:rsidRPr="00755125" w:rsidRDefault="008E0338" w:rsidP="008E0338">
      <w:pPr>
        <w:widowControl/>
        <w:numPr>
          <w:ilvl w:val="0"/>
          <w:numId w:val="156"/>
        </w:numPr>
        <w:autoSpaceDE/>
        <w:autoSpaceDN/>
        <w:jc w:val="both"/>
        <w:rPr>
          <w:sz w:val="24"/>
          <w:szCs w:val="24"/>
          <w:lang w:eastAsia="ru-RU"/>
        </w:rPr>
      </w:pPr>
      <w:r w:rsidRPr="00755125">
        <w:rPr>
          <w:sz w:val="24"/>
          <w:szCs w:val="24"/>
          <w:lang w:eastAsia="ru-RU"/>
        </w:rPr>
        <w:t xml:space="preserve">Программы общеобразовательных учреждений. Музыка 1-7классы. Искусство. 8-9 классы. Авторы </w:t>
      </w:r>
      <w:proofErr w:type="spellStart"/>
      <w:r w:rsidRPr="00755125">
        <w:rPr>
          <w:sz w:val="24"/>
          <w:szCs w:val="24"/>
          <w:lang w:eastAsia="ru-RU"/>
        </w:rPr>
        <w:t>Е.Д.Критская</w:t>
      </w:r>
      <w:proofErr w:type="spellEnd"/>
      <w:r w:rsidRPr="00755125">
        <w:rPr>
          <w:sz w:val="24"/>
          <w:szCs w:val="24"/>
          <w:lang w:eastAsia="ru-RU"/>
        </w:rPr>
        <w:t xml:space="preserve">,  </w:t>
      </w:r>
      <w:proofErr w:type="spellStart"/>
      <w:r w:rsidRPr="00755125">
        <w:rPr>
          <w:sz w:val="24"/>
          <w:szCs w:val="24"/>
          <w:lang w:eastAsia="ru-RU"/>
        </w:rPr>
        <w:t>И.Э.Кашекова</w:t>
      </w:r>
      <w:proofErr w:type="spellEnd"/>
      <w:r w:rsidRPr="00755125">
        <w:rPr>
          <w:sz w:val="24"/>
          <w:szCs w:val="24"/>
          <w:lang w:eastAsia="ru-RU"/>
        </w:rPr>
        <w:t xml:space="preserve">, </w:t>
      </w:r>
      <w:proofErr w:type="spellStart"/>
      <w:r w:rsidRPr="00755125">
        <w:rPr>
          <w:sz w:val="24"/>
          <w:szCs w:val="24"/>
          <w:lang w:eastAsia="ru-RU"/>
        </w:rPr>
        <w:t>Г.П.Сергеева</w:t>
      </w:r>
      <w:proofErr w:type="spellEnd"/>
      <w:r w:rsidRPr="00755125">
        <w:rPr>
          <w:sz w:val="24"/>
          <w:szCs w:val="24"/>
          <w:lang w:eastAsia="ru-RU"/>
        </w:rPr>
        <w:t>, Т.С.Шмагина.-М.,2010. – 200с.</w:t>
      </w:r>
    </w:p>
    <w:p w14:paraId="4F69E5D3" w14:textId="77777777" w:rsidR="008E0338" w:rsidRPr="00755125" w:rsidRDefault="008E0338" w:rsidP="008E0338">
      <w:pPr>
        <w:widowControl/>
        <w:numPr>
          <w:ilvl w:val="0"/>
          <w:numId w:val="156"/>
        </w:numPr>
        <w:autoSpaceDE/>
        <w:autoSpaceDN/>
        <w:jc w:val="both"/>
        <w:rPr>
          <w:sz w:val="24"/>
          <w:szCs w:val="24"/>
          <w:lang w:eastAsia="ru-RU"/>
        </w:rPr>
      </w:pPr>
      <w:r w:rsidRPr="00755125">
        <w:rPr>
          <w:sz w:val="24"/>
          <w:szCs w:val="24"/>
          <w:lang w:eastAsia="ru-RU"/>
        </w:rPr>
        <w:t xml:space="preserve">Фундаментальное ядро содержания общего образования/ </w:t>
      </w:r>
      <w:proofErr w:type="spellStart"/>
      <w:r w:rsidRPr="00755125">
        <w:rPr>
          <w:sz w:val="24"/>
          <w:szCs w:val="24"/>
          <w:lang w:eastAsia="ru-RU"/>
        </w:rPr>
        <w:t>В.В.Козлова</w:t>
      </w:r>
      <w:proofErr w:type="spellEnd"/>
      <w:r w:rsidRPr="00755125">
        <w:rPr>
          <w:sz w:val="24"/>
          <w:szCs w:val="24"/>
          <w:lang w:eastAsia="ru-RU"/>
        </w:rPr>
        <w:t>, А.М.Кондакова.-М.:Просвещение,2010. – 180с.</w:t>
      </w:r>
    </w:p>
    <w:p w14:paraId="2CA2A333" w14:textId="77777777" w:rsidR="008E0338" w:rsidRPr="00755125" w:rsidRDefault="008E0338" w:rsidP="008E0338">
      <w:pPr>
        <w:jc w:val="both"/>
        <w:rPr>
          <w:sz w:val="24"/>
          <w:szCs w:val="24"/>
          <w:lang w:eastAsia="ru-RU"/>
        </w:rPr>
      </w:pPr>
    </w:p>
    <w:p w14:paraId="765BA34E" w14:textId="77777777" w:rsidR="008E0338" w:rsidRPr="00755125"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755125">
        <w:rPr>
          <w:b/>
          <w:bCs/>
          <w:sz w:val="24"/>
          <w:szCs w:val="24"/>
          <w:lang w:eastAsia="ru-RU"/>
        </w:rPr>
        <w:t>Дополнительные источники</w:t>
      </w:r>
    </w:p>
    <w:p w14:paraId="3494E7FD" w14:textId="77777777" w:rsidR="008E0338" w:rsidRPr="00755125" w:rsidRDefault="008E0338" w:rsidP="008E0338">
      <w:pPr>
        <w:widowControl/>
        <w:numPr>
          <w:ilvl w:val="0"/>
          <w:numId w:val="156"/>
        </w:numPr>
        <w:autoSpaceDE/>
        <w:autoSpaceDN/>
        <w:contextualSpacing/>
        <w:rPr>
          <w:sz w:val="24"/>
          <w:szCs w:val="24"/>
          <w:lang w:val="x-none" w:eastAsia="x-none"/>
        </w:rPr>
      </w:pPr>
      <w:r w:rsidRPr="00755125">
        <w:rPr>
          <w:sz w:val="24"/>
          <w:szCs w:val="24"/>
          <w:lang w:val="x-none" w:eastAsia="x-none"/>
        </w:rPr>
        <w:t>Абдуллин Э. Б., Николаева Е. В.</w:t>
      </w:r>
      <w:r w:rsidRPr="00755125">
        <w:rPr>
          <w:sz w:val="24"/>
          <w:szCs w:val="24"/>
          <w:lang w:val="x-none" w:eastAsia="x-none"/>
        </w:rPr>
        <w:tab/>
        <w:t xml:space="preserve"> Теория</w:t>
      </w:r>
      <w:r w:rsidRPr="00755125">
        <w:rPr>
          <w:sz w:val="24"/>
          <w:szCs w:val="24"/>
          <w:lang w:val="x-none" w:eastAsia="x-none"/>
        </w:rPr>
        <w:tab/>
        <w:t xml:space="preserve"> музыкального</w:t>
      </w:r>
      <w:r w:rsidRPr="00755125">
        <w:rPr>
          <w:sz w:val="24"/>
          <w:szCs w:val="24"/>
          <w:lang w:val="x-none" w:eastAsia="x-none"/>
        </w:rPr>
        <w:tab/>
        <w:t>образования: Учебник</w:t>
      </w:r>
      <w:r w:rsidRPr="00755125">
        <w:rPr>
          <w:sz w:val="24"/>
          <w:szCs w:val="24"/>
          <w:lang w:val="x-none" w:eastAsia="x-none"/>
        </w:rPr>
        <w:tab/>
        <w:t>для</w:t>
      </w:r>
      <w:r w:rsidRPr="00755125">
        <w:rPr>
          <w:sz w:val="24"/>
          <w:szCs w:val="24"/>
          <w:lang w:val="x-none" w:eastAsia="x-none"/>
        </w:rPr>
        <w:tab/>
        <w:t>студ.</w:t>
      </w:r>
      <w:r w:rsidRPr="00755125">
        <w:rPr>
          <w:sz w:val="24"/>
          <w:szCs w:val="24"/>
          <w:lang w:val="x-none" w:eastAsia="x-none"/>
        </w:rPr>
        <w:tab/>
      </w:r>
      <w:proofErr w:type="spellStart"/>
      <w:r w:rsidRPr="00755125">
        <w:rPr>
          <w:sz w:val="24"/>
          <w:szCs w:val="24"/>
          <w:lang w:val="x-none" w:eastAsia="x-none"/>
        </w:rPr>
        <w:t>высш</w:t>
      </w:r>
      <w:proofErr w:type="spellEnd"/>
      <w:r w:rsidRPr="00755125">
        <w:rPr>
          <w:sz w:val="24"/>
          <w:szCs w:val="24"/>
          <w:lang w:val="x-none" w:eastAsia="x-none"/>
        </w:rPr>
        <w:t>.</w:t>
      </w:r>
      <w:r w:rsidRPr="00755125">
        <w:rPr>
          <w:sz w:val="24"/>
          <w:szCs w:val="24"/>
          <w:lang w:val="x-none" w:eastAsia="x-none"/>
        </w:rPr>
        <w:tab/>
        <w:t>пед.</w:t>
      </w:r>
      <w:r w:rsidRPr="00755125">
        <w:rPr>
          <w:sz w:val="24"/>
          <w:szCs w:val="24"/>
          <w:lang w:val="x-none" w:eastAsia="x-none"/>
        </w:rPr>
        <w:tab/>
        <w:t>учеб.</w:t>
      </w:r>
      <w:r w:rsidRPr="00755125">
        <w:rPr>
          <w:sz w:val="24"/>
          <w:szCs w:val="24"/>
          <w:lang w:val="x-none" w:eastAsia="x-none"/>
        </w:rPr>
        <w:tab/>
        <w:t>заведений.</w:t>
      </w:r>
      <w:r w:rsidRPr="00755125">
        <w:rPr>
          <w:sz w:val="24"/>
          <w:szCs w:val="24"/>
          <w:lang w:val="x-none" w:eastAsia="x-none"/>
        </w:rPr>
        <w:tab/>
        <w:t>–</w:t>
      </w:r>
      <w:r w:rsidRPr="00755125">
        <w:rPr>
          <w:sz w:val="24"/>
          <w:szCs w:val="24"/>
          <w:lang w:val="x-none" w:eastAsia="x-none"/>
        </w:rPr>
        <w:tab/>
        <w:t>2-е</w:t>
      </w:r>
      <w:r w:rsidRPr="00755125">
        <w:rPr>
          <w:sz w:val="24"/>
          <w:szCs w:val="24"/>
          <w:lang w:val="x-none" w:eastAsia="x-none"/>
        </w:rPr>
        <w:tab/>
        <w:t xml:space="preserve">изд., </w:t>
      </w:r>
      <w:proofErr w:type="spellStart"/>
      <w:r w:rsidRPr="00755125">
        <w:rPr>
          <w:sz w:val="24"/>
          <w:szCs w:val="24"/>
          <w:lang w:val="x-none" w:eastAsia="x-none"/>
        </w:rPr>
        <w:t>испр</w:t>
      </w:r>
      <w:proofErr w:type="spellEnd"/>
      <w:r w:rsidRPr="00755125">
        <w:rPr>
          <w:sz w:val="24"/>
          <w:szCs w:val="24"/>
          <w:lang w:val="x-none" w:eastAsia="x-none"/>
        </w:rPr>
        <w:t>.</w:t>
      </w:r>
      <w:r w:rsidRPr="00755125">
        <w:rPr>
          <w:sz w:val="24"/>
          <w:szCs w:val="24"/>
          <w:lang w:val="x-none" w:eastAsia="x-none"/>
        </w:rPr>
        <w:tab/>
        <w:t>и</w:t>
      </w:r>
      <w:r w:rsidRPr="00755125">
        <w:rPr>
          <w:sz w:val="24"/>
          <w:szCs w:val="24"/>
          <w:lang w:val="x-none" w:eastAsia="x-none"/>
        </w:rPr>
        <w:tab/>
        <w:t>доп.</w:t>
      </w:r>
      <w:r w:rsidRPr="00755125">
        <w:rPr>
          <w:sz w:val="24"/>
          <w:szCs w:val="24"/>
          <w:lang w:val="x-none" w:eastAsia="x-none"/>
        </w:rPr>
        <w:tab/>
        <w:t>–</w:t>
      </w:r>
      <w:r w:rsidRPr="00755125">
        <w:rPr>
          <w:sz w:val="24"/>
          <w:szCs w:val="24"/>
          <w:lang w:val="x-none" w:eastAsia="x-none"/>
        </w:rPr>
        <w:tab/>
        <w:t>М.:</w:t>
      </w:r>
      <w:r w:rsidRPr="00755125">
        <w:rPr>
          <w:sz w:val="24"/>
          <w:szCs w:val="24"/>
          <w:lang w:val="x-none" w:eastAsia="x-none"/>
        </w:rPr>
        <w:tab/>
        <w:t>МПГУ,</w:t>
      </w:r>
      <w:r w:rsidRPr="00755125">
        <w:rPr>
          <w:sz w:val="24"/>
          <w:szCs w:val="24"/>
          <w:lang w:val="x-none" w:eastAsia="x-none"/>
        </w:rPr>
        <w:tab/>
        <w:t>2013.</w:t>
      </w:r>
      <w:r w:rsidRPr="00755125">
        <w:rPr>
          <w:sz w:val="24"/>
          <w:szCs w:val="24"/>
          <w:lang w:val="x-none" w:eastAsia="x-none"/>
        </w:rPr>
        <w:tab/>
        <w:t>–</w:t>
      </w:r>
      <w:r w:rsidRPr="00755125">
        <w:rPr>
          <w:sz w:val="24"/>
          <w:szCs w:val="24"/>
          <w:lang w:val="x-none" w:eastAsia="x-none"/>
        </w:rPr>
        <w:tab/>
        <w:t>432</w:t>
      </w:r>
      <w:r w:rsidRPr="00755125">
        <w:rPr>
          <w:sz w:val="24"/>
          <w:szCs w:val="24"/>
          <w:lang w:val="x-none" w:eastAsia="x-none"/>
        </w:rPr>
        <w:tab/>
        <w:t>с.</w:t>
      </w:r>
    </w:p>
    <w:p w14:paraId="4F94AA1A" w14:textId="77777777" w:rsidR="008E0338" w:rsidRPr="00755125" w:rsidRDefault="008E0338" w:rsidP="008E0338">
      <w:pPr>
        <w:widowControl/>
        <w:numPr>
          <w:ilvl w:val="0"/>
          <w:numId w:val="156"/>
        </w:numPr>
        <w:autoSpaceDE/>
        <w:autoSpaceDN/>
        <w:contextualSpacing/>
        <w:jc w:val="both"/>
        <w:rPr>
          <w:color w:val="222222"/>
          <w:sz w:val="24"/>
          <w:szCs w:val="24"/>
          <w:shd w:val="clear" w:color="auto" w:fill="FFFFFF"/>
          <w:lang w:val="x-none" w:eastAsia="x-none"/>
        </w:rPr>
      </w:pPr>
      <w:r w:rsidRPr="00755125">
        <w:rPr>
          <w:bCs/>
          <w:color w:val="222222"/>
          <w:sz w:val="24"/>
          <w:szCs w:val="24"/>
          <w:shd w:val="clear" w:color="auto" w:fill="FFFFFF"/>
          <w:lang w:val="x-none" w:eastAsia="x-none"/>
        </w:rPr>
        <w:t xml:space="preserve">Безбородова, Людмила </w:t>
      </w:r>
      <w:proofErr w:type="spellStart"/>
      <w:r w:rsidRPr="00755125">
        <w:rPr>
          <w:bCs/>
          <w:color w:val="222222"/>
          <w:sz w:val="24"/>
          <w:szCs w:val="24"/>
          <w:shd w:val="clear" w:color="auto" w:fill="FFFFFF"/>
          <w:lang w:val="x-none" w:eastAsia="x-none"/>
        </w:rPr>
        <w:t>Александровна.</w:t>
      </w:r>
      <w:r w:rsidRPr="00755125">
        <w:rPr>
          <w:color w:val="222222"/>
          <w:sz w:val="24"/>
          <w:szCs w:val="24"/>
          <w:shd w:val="clear" w:color="auto" w:fill="FFFFFF"/>
          <w:lang w:val="x-none" w:eastAsia="x-none"/>
        </w:rPr>
        <w:t>Теория</w:t>
      </w:r>
      <w:proofErr w:type="spellEnd"/>
      <w:r w:rsidRPr="00755125">
        <w:rPr>
          <w:color w:val="222222"/>
          <w:sz w:val="24"/>
          <w:szCs w:val="24"/>
          <w:shd w:val="clear" w:color="auto" w:fill="FFFFFF"/>
          <w:lang w:val="x-none" w:eastAsia="x-none"/>
        </w:rPr>
        <w:t xml:space="preserve"> и методика музыкального образования [Текст] : учебное пособие / Л. А. Безбородова. - Москва : Флинта: Наука, 2014. – 235 с.</w:t>
      </w:r>
    </w:p>
    <w:p w14:paraId="154E9571" w14:textId="77777777" w:rsidR="008E0338" w:rsidRPr="00755125" w:rsidRDefault="008E0338" w:rsidP="008E0338">
      <w:pPr>
        <w:widowControl/>
        <w:numPr>
          <w:ilvl w:val="0"/>
          <w:numId w:val="156"/>
        </w:numPr>
        <w:autoSpaceDE/>
        <w:autoSpaceDN/>
        <w:jc w:val="both"/>
        <w:rPr>
          <w:bCs/>
          <w:sz w:val="24"/>
          <w:szCs w:val="24"/>
          <w:lang w:eastAsia="ru-RU"/>
        </w:rPr>
      </w:pPr>
      <w:proofErr w:type="spellStart"/>
      <w:r w:rsidRPr="00755125">
        <w:rPr>
          <w:sz w:val="24"/>
          <w:szCs w:val="24"/>
          <w:lang w:eastAsia="ru-RU"/>
        </w:rPr>
        <w:t>Бублей</w:t>
      </w:r>
      <w:proofErr w:type="spellEnd"/>
      <w:r w:rsidRPr="00755125">
        <w:rPr>
          <w:sz w:val="24"/>
          <w:szCs w:val="24"/>
          <w:lang w:eastAsia="ru-RU"/>
        </w:rPr>
        <w:t xml:space="preserve"> С. Детский оркестр/</w:t>
      </w:r>
      <w:proofErr w:type="spellStart"/>
      <w:r w:rsidRPr="00755125">
        <w:rPr>
          <w:sz w:val="24"/>
          <w:szCs w:val="24"/>
          <w:lang w:eastAsia="ru-RU"/>
        </w:rPr>
        <w:t>С.Бублей</w:t>
      </w:r>
      <w:proofErr w:type="spellEnd"/>
      <w:r w:rsidRPr="00755125">
        <w:rPr>
          <w:sz w:val="24"/>
          <w:szCs w:val="24"/>
          <w:lang w:eastAsia="ru-RU"/>
        </w:rPr>
        <w:t xml:space="preserve"> -  М.:1989. – 108с.</w:t>
      </w:r>
    </w:p>
    <w:p w14:paraId="02C7DC68" w14:textId="77777777" w:rsidR="008E0338" w:rsidRPr="00755125" w:rsidRDefault="008E0338" w:rsidP="008E0338">
      <w:pPr>
        <w:widowControl/>
        <w:numPr>
          <w:ilvl w:val="0"/>
          <w:numId w:val="156"/>
        </w:numPr>
        <w:autoSpaceDE/>
        <w:autoSpaceDN/>
        <w:jc w:val="both"/>
        <w:rPr>
          <w:bCs/>
          <w:sz w:val="24"/>
          <w:szCs w:val="24"/>
          <w:lang w:eastAsia="ru-RU"/>
        </w:rPr>
      </w:pPr>
      <w:proofErr w:type="spellStart"/>
      <w:r w:rsidRPr="00755125">
        <w:rPr>
          <w:sz w:val="24"/>
          <w:szCs w:val="24"/>
          <w:lang w:eastAsia="ru-RU"/>
        </w:rPr>
        <w:t>Гальцова</w:t>
      </w:r>
      <w:proofErr w:type="spellEnd"/>
      <w:r w:rsidRPr="00755125">
        <w:rPr>
          <w:sz w:val="24"/>
          <w:szCs w:val="24"/>
          <w:lang w:eastAsia="ru-RU"/>
        </w:rPr>
        <w:t xml:space="preserve"> Е.А. </w:t>
      </w:r>
      <w:proofErr w:type="spellStart"/>
      <w:r w:rsidRPr="00755125">
        <w:rPr>
          <w:sz w:val="24"/>
          <w:szCs w:val="24"/>
          <w:lang w:eastAsia="ru-RU"/>
        </w:rPr>
        <w:t>Детско</w:t>
      </w:r>
      <w:proofErr w:type="spellEnd"/>
      <w:r w:rsidRPr="00755125">
        <w:rPr>
          <w:sz w:val="24"/>
          <w:szCs w:val="24"/>
          <w:lang w:eastAsia="ru-RU"/>
        </w:rPr>
        <w:t xml:space="preserve"> – юношеский театр мюзикла: программа разработки занятий, рекомендации/автор- составитель </w:t>
      </w:r>
      <w:proofErr w:type="spellStart"/>
      <w:r w:rsidRPr="00755125">
        <w:rPr>
          <w:sz w:val="24"/>
          <w:szCs w:val="24"/>
          <w:lang w:eastAsia="ru-RU"/>
        </w:rPr>
        <w:t>Е.А.Гальцова</w:t>
      </w:r>
      <w:proofErr w:type="spellEnd"/>
      <w:r w:rsidRPr="00755125">
        <w:rPr>
          <w:sz w:val="24"/>
          <w:szCs w:val="24"/>
          <w:lang w:eastAsia="ru-RU"/>
        </w:rPr>
        <w:t>.- Волгоград: Учитель, 2009.-265с.</w:t>
      </w:r>
    </w:p>
    <w:p w14:paraId="485F38C7" w14:textId="77777777" w:rsidR="008E0338" w:rsidRPr="00755125" w:rsidRDefault="008E0338" w:rsidP="008E0338">
      <w:pPr>
        <w:widowControl/>
        <w:numPr>
          <w:ilvl w:val="0"/>
          <w:numId w:val="156"/>
        </w:numPr>
        <w:autoSpaceDE/>
        <w:autoSpaceDN/>
        <w:jc w:val="both"/>
        <w:rPr>
          <w:bCs/>
          <w:sz w:val="24"/>
          <w:szCs w:val="24"/>
          <w:lang w:eastAsia="ru-RU"/>
        </w:rPr>
      </w:pPr>
      <w:r w:rsidRPr="00755125">
        <w:rPr>
          <w:sz w:val="24"/>
          <w:szCs w:val="24"/>
          <w:lang w:eastAsia="ru-RU"/>
        </w:rPr>
        <w:t>Дмитриева Л.Г. Методика музыкального воспитания в школе.  /</w:t>
      </w:r>
      <w:proofErr w:type="spellStart"/>
      <w:r w:rsidRPr="00755125">
        <w:rPr>
          <w:sz w:val="24"/>
          <w:szCs w:val="24"/>
          <w:lang w:eastAsia="ru-RU"/>
        </w:rPr>
        <w:t>Л.Г.Дмитриева</w:t>
      </w:r>
      <w:proofErr w:type="spellEnd"/>
      <w:r w:rsidRPr="00755125">
        <w:rPr>
          <w:sz w:val="24"/>
          <w:szCs w:val="24"/>
          <w:lang w:eastAsia="ru-RU"/>
        </w:rPr>
        <w:t xml:space="preserve">, </w:t>
      </w:r>
      <w:proofErr w:type="spellStart"/>
      <w:r w:rsidRPr="00755125">
        <w:rPr>
          <w:sz w:val="24"/>
          <w:szCs w:val="24"/>
          <w:lang w:eastAsia="ru-RU"/>
        </w:rPr>
        <w:t>Н.М.Черноиваненко</w:t>
      </w:r>
      <w:proofErr w:type="spellEnd"/>
      <w:r w:rsidRPr="00755125">
        <w:rPr>
          <w:sz w:val="24"/>
          <w:szCs w:val="24"/>
          <w:lang w:eastAsia="ru-RU"/>
        </w:rPr>
        <w:t>. М.: Издательский центр Академия, 2000.-240с.</w:t>
      </w:r>
    </w:p>
    <w:p w14:paraId="08121093" w14:textId="77777777" w:rsidR="008E0338" w:rsidRPr="00755125" w:rsidRDefault="008E0338" w:rsidP="008E0338">
      <w:pPr>
        <w:widowControl/>
        <w:numPr>
          <w:ilvl w:val="0"/>
          <w:numId w:val="156"/>
        </w:numPr>
        <w:autoSpaceDE/>
        <w:autoSpaceDN/>
        <w:jc w:val="both"/>
        <w:rPr>
          <w:bCs/>
          <w:sz w:val="24"/>
          <w:szCs w:val="24"/>
          <w:lang w:eastAsia="ru-RU"/>
        </w:rPr>
      </w:pPr>
      <w:proofErr w:type="spellStart"/>
      <w:r w:rsidRPr="00755125">
        <w:rPr>
          <w:sz w:val="24"/>
          <w:szCs w:val="24"/>
          <w:lang w:eastAsia="ru-RU"/>
        </w:rPr>
        <w:t>Затямина</w:t>
      </w:r>
      <w:proofErr w:type="spellEnd"/>
      <w:r w:rsidRPr="00755125">
        <w:rPr>
          <w:sz w:val="24"/>
          <w:szCs w:val="24"/>
          <w:lang w:eastAsia="ru-RU"/>
        </w:rPr>
        <w:t xml:space="preserve"> Т.А. Современны урок музыки: методика конструирования, сценарии проведения, тестовый контроль: учебно-методическое пособие.  М.: Глобус, 2007-170с.</w:t>
      </w:r>
    </w:p>
    <w:p w14:paraId="38129F8F" w14:textId="77777777" w:rsidR="008E0338" w:rsidRPr="00755125" w:rsidRDefault="008E0338" w:rsidP="008E0338">
      <w:pPr>
        <w:widowControl/>
        <w:numPr>
          <w:ilvl w:val="0"/>
          <w:numId w:val="156"/>
        </w:numPr>
        <w:autoSpaceDE/>
        <w:autoSpaceDN/>
        <w:jc w:val="both"/>
        <w:rPr>
          <w:bCs/>
          <w:sz w:val="24"/>
          <w:szCs w:val="24"/>
          <w:lang w:eastAsia="ru-RU"/>
        </w:rPr>
      </w:pPr>
      <w:proofErr w:type="spellStart"/>
      <w:r w:rsidRPr="00755125">
        <w:rPr>
          <w:sz w:val="24"/>
          <w:szCs w:val="24"/>
          <w:lang w:eastAsia="ru-RU"/>
        </w:rPr>
        <w:t>Кабалевский</w:t>
      </w:r>
      <w:proofErr w:type="spellEnd"/>
      <w:r w:rsidRPr="00755125">
        <w:rPr>
          <w:sz w:val="24"/>
          <w:szCs w:val="24"/>
          <w:lang w:eastAsia="ru-RU"/>
        </w:rPr>
        <w:t xml:space="preserve"> Д.Б. Основные принципы и методы программы по музыке для общеобразовательной школы. Программы общеобразовательных учреждений/</w:t>
      </w:r>
      <w:proofErr w:type="spellStart"/>
      <w:r w:rsidRPr="00755125">
        <w:rPr>
          <w:sz w:val="24"/>
          <w:szCs w:val="24"/>
          <w:lang w:eastAsia="ru-RU"/>
        </w:rPr>
        <w:t>Д.Б.Кабалевский</w:t>
      </w:r>
      <w:proofErr w:type="spellEnd"/>
      <w:r w:rsidRPr="00755125">
        <w:rPr>
          <w:sz w:val="24"/>
          <w:szCs w:val="24"/>
          <w:lang w:eastAsia="ru-RU"/>
        </w:rPr>
        <w:t>. - Музыка. М.: Просвещение, 2004.- 120с.</w:t>
      </w:r>
    </w:p>
    <w:p w14:paraId="3D8007B7" w14:textId="77777777" w:rsidR="008E0338" w:rsidRPr="00755125" w:rsidRDefault="008E0338" w:rsidP="008E0338">
      <w:pPr>
        <w:widowControl/>
        <w:numPr>
          <w:ilvl w:val="0"/>
          <w:numId w:val="156"/>
        </w:numPr>
        <w:autoSpaceDE/>
        <w:autoSpaceDN/>
        <w:contextualSpacing/>
        <w:rPr>
          <w:snapToGrid w:val="0"/>
          <w:sz w:val="24"/>
          <w:szCs w:val="24"/>
          <w:lang w:val="x-none" w:eastAsia="x-none"/>
        </w:rPr>
      </w:pPr>
      <w:r w:rsidRPr="00755125">
        <w:rPr>
          <w:snapToGrid w:val="0"/>
          <w:sz w:val="24"/>
          <w:szCs w:val="24"/>
          <w:lang w:val="x-none" w:eastAsia="x-none"/>
        </w:rPr>
        <w:t>Концептуальные основания новой образовательной программы по музыке для начальной школы в контексте проекта «Музыка для всех». – Москва – Якутск, 2014</w:t>
      </w:r>
    </w:p>
    <w:p w14:paraId="73B4DE5B" w14:textId="77777777" w:rsidR="008E0338" w:rsidRPr="00755125" w:rsidRDefault="008E0338" w:rsidP="008E0338">
      <w:pPr>
        <w:widowControl/>
        <w:numPr>
          <w:ilvl w:val="0"/>
          <w:numId w:val="156"/>
        </w:numPr>
        <w:autoSpaceDE/>
        <w:autoSpaceDN/>
        <w:jc w:val="both"/>
        <w:rPr>
          <w:bCs/>
          <w:sz w:val="24"/>
          <w:szCs w:val="24"/>
          <w:lang w:eastAsia="ru-RU"/>
        </w:rPr>
      </w:pPr>
      <w:r w:rsidRPr="00755125">
        <w:rPr>
          <w:sz w:val="24"/>
          <w:szCs w:val="24"/>
          <w:lang w:eastAsia="ru-RU"/>
        </w:rPr>
        <w:t xml:space="preserve">Психология музыкальной деятельности. Теория и практика/ </w:t>
      </w:r>
      <w:proofErr w:type="spellStart"/>
      <w:r w:rsidRPr="00755125">
        <w:rPr>
          <w:sz w:val="24"/>
          <w:szCs w:val="24"/>
          <w:lang w:eastAsia="ru-RU"/>
        </w:rPr>
        <w:t>Г.М.Цыпина</w:t>
      </w:r>
      <w:proofErr w:type="spellEnd"/>
      <w:r w:rsidRPr="00755125">
        <w:rPr>
          <w:sz w:val="24"/>
          <w:szCs w:val="24"/>
          <w:lang w:eastAsia="ru-RU"/>
        </w:rPr>
        <w:t>. – М.: Академия, 2003. – 160с.</w:t>
      </w:r>
    </w:p>
    <w:p w14:paraId="7CC331F4" w14:textId="77777777" w:rsidR="008E0338" w:rsidRPr="00755125" w:rsidRDefault="008E0338" w:rsidP="008E0338">
      <w:pPr>
        <w:widowControl/>
        <w:numPr>
          <w:ilvl w:val="0"/>
          <w:numId w:val="156"/>
        </w:numPr>
        <w:autoSpaceDE/>
        <w:autoSpaceDN/>
        <w:contextualSpacing/>
        <w:rPr>
          <w:snapToGrid w:val="0"/>
          <w:sz w:val="24"/>
          <w:szCs w:val="24"/>
          <w:lang w:val="x-none" w:eastAsia="x-none"/>
        </w:rPr>
      </w:pPr>
      <w:r w:rsidRPr="00755125">
        <w:rPr>
          <w:snapToGrid w:val="0"/>
          <w:sz w:val="24"/>
          <w:szCs w:val="24"/>
          <w:lang w:val="x-none" w:eastAsia="x-none"/>
        </w:rPr>
        <w:t xml:space="preserve">Музыка: первый класс : хрестоматия / автор – составитель: </w:t>
      </w:r>
      <w:proofErr w:type="spellStart"/>
      <w:r w:rsidRPr="00755125">
        <w:rPr>
          <w:snapToGrid w:val="0"/>
          <w:sz w:val="24"/>
          <w:szCs w:val="24"/>
          <w:lang w:val="x-none" w:eastAsia="x-none"/>
        </w:rPr>
        <w:t>Э.Б.Абдуллин</w:t>
      </w:r>
      <w:proofErr w:type="spellEnd"/>
      <w:r w:rsidRPr="00755125">
        <w:rPr>
          <w:snapToGrid w:val="0"/>
          <w:sz w:val="24"/>
          <w:szCs w:val="24"/>
          <w:lang w:val="x-none" w:eastAsia="x-none"/>
        </w:rPr>
        <w:t xml:space="preserve">, </w:t>
      </w:r>
      <w:proofErr w:type="spellStart"/>
      <w:r w:rsidRPr="00755125">
        <w:rPr>
          <w:snapToGrid w:val="0"/>
          <w:sz w:val="24"/>
          <w:szCs w:val="24"/>
          <w:lang w:val="x-none" w:eastAsia="x-none"/>
        </w:rPr>
        <w:t>д.п.н</w:t>
      </w:r>
      <w:proofErr w:type="spellEnd"/>
      <w:r w:rsidRPr="00755125">
        <w:rPr>
          <w:snapToGrid w:val="0"/>
          <w:sz w:val="24"/>
          <w:szCs w:val="24"/>
          <w:lang w:val="x-none" w:eastAsia="x-none"/>
        </w:rPr>
        <w:t xml:space="preserve">., проф., А.В. Варламова, </w:t>
      </w:r>
      <w:proofErr w:type="spellStart"/>
      <w:r w:rsidRPr="00755125">
        <w:rPr>
          <w:snapToGrid w:val="0"/>
          <w:sz w:val="24"/>
          <w:szCs w:val="24"/>
          <w:lang w:val="x-none" w:eastAsia="x-none"/>
        </w:rPr>
        <w:t>к.иск</w:t>
      </w:r>
      <w:proofErr w:type="spellEnd"/>
      <w:r w:rsidRPr="00755125">
        <w:rPr>
          <w:snapToGrid w:val="0"/>
          <w:sz w:val="24"/>
          <w:szCs w:val="24"/>
          <w:lang w:val="x-none" w:eastAsia="x-none"/>
        </w:rPr>
        <w:t xml:space="preserve">, Б.Р. </w:t>
      </w:r>
      <w:proofErr w:type="spellStart"/>
      <w:r w:rsidRPr="00755125">
        <w:rPr>
          <w:snapToGrid w:val="0"/>
          <w:sz w:val="24"/>
          <w:szCs w:val="24"/>
          <w:lang w:val="x-none" w:eastAsia="x-none"/>
        </w:rPr>
        <w:t>Иофис</w:t>
      </w:r>
      <w:proofErr w:type="spellEnd"/>
      <w:r w:rsidRPr="00755125">
        <w:rPr>
          <w:snapToGrid w:val="0"/>
          <w:sz w:val="24"/>
          <w:szCs w:val="24"/>
          <w:lang w:val="x-none" w:eastAsia="x-none"/>
        </w:rPr>
        <w:t xml:space="preserve">, </w:t>
      </w:r>
      <w:proofErr w:type="spellStart"/>
      <w:r w:rsidRPr="00755125">
        <w:rPr>
          <w:snapToGrid w:val="0"/>
          <w:sz w:val="24"/>
          <w:szCs w:val="24"/>
          <w:lang w:val="x-none" w:eastAsia="x-none"/>
        </w:rPr>
        <w:t>к.п.н</w:t>
      </w:r>
      <w:proofErr w:type="spellEnd"/>
      <w:r w:rsidRPr="00755125">
        <w:rPr>
          <w:snapToGrid w:val="0"/>
          <w:sz w:val="24"/>
          <w:szCs w:val="24"/>
          <w:lang w:val="x-none" w:eastAsia="x-none"/>
        </w:rPr>
        <w:t xml:space="preserve">. и др. – Якутск: </w:t>
      </w:r>
      <w:proofErr w:type="spellStart"/>
      <w:r w:rsidRPr="00755125">
        <w:rPr>
          <w:snapToGrid w:val="0"/>
          <w:sz w:val="24"/>
          <w:szCs w:val="24"/>
          <w:lang w:val="x-none" w:eastAsia="x-none"/>
        </w:rPr>
        <w:t>Бичик</w:t>
      </w:r>
      <w:proofErr w:type="spellEnd"/>
      <w:r w:rsidRPr="00755125">
        <w:rPr>
          <w:snapToGrid w:val="0"/>
          <w:sz w:val="24"/>
          <w:szCs w:val="24"/>
          <w:lang w:val="x-none" w:eastAsia="x-none"/>
        </w:rPr>
        <w:t>, 2016. – 103 с.</w:t>
      </w:r>
    </w:p>
    <w:p w14:paraId="6760693B" w14:textId="77777777" w:rsidR="008E0338" w:rsidRPr="00755125" w:rsidRDefault="008E0338" w:rsidP="008E0338">
      <w:pPr>
        <w:widowControl/>
        <w:numPr>
          <w:ilvl w:val="0"/>
          <w:numId w:val="156"/>
        </w:numPr>
        <w:autoSpaceDE/>
        <w:autoSpaceDN/>
        <w:contextualSpacing/>
        <w:rPr>
          <w:snapToGrid w:val="0"/>
          <w:sz w:val="24"/>
          <w:szCs w:val="24"/>
          <w:lang w:val="x-none" w:eastAsia="x-none"/>
        </w:rPr>
      </w:pPr>
      <w:r w:rsidRPr="00755125">
        <w:rPr>
          <w:snapToGrid w:val="0"/>
          <w:sz w:val="24"/>
          <w:szCs w:val="24"/>
          <w:lang w:val="x-none" w:eastAsia="x-none"/>
        </w:rPr>
        <w:t xml:space="preserve">Музыка: второй  класс : хрестоматия / автор – составитель: </w:t>
      </w:r>
      <w:proofErr w:type="spellStart"/>
      <w:r w:rsidRPr="00755125">
        <w:rPr>
          <w:snapToGrid w:val="0"/>
          <w:sz w:val="24"/>
          <w:szCs w:val="24"/>
          <w:lang w:val="x-none" w:eastAsia="x-none"/>
        </w:rPr>
        <w:t>Э.Б.Абдуллин</w:t>
      </w:r>
      <w:proofErr w:type="spellEnd"/>
      <w:r w:rsidRPr="00755125">
        <w:rPr>
          <w:snapToGrid w:val="0"/>
          <w:sz w:val="24"/>
          <w:szCs w:val="24"/>
          <w:lang w:val="x-none" w:eastAsia="x-none"/>
        </w:rPr>
        <w:t xml:space="preserve">, </w:t>
      </w:r>
      <w:proofErr w:type="spellStart"/>
      <w:r w:rsidRPr="00755125">
        <w:rPr>
          <w:snapToGrid w:val="0"/>
          <w:sz w:val="24"/>
          <w:szCs w:val="24"/>
          <w:lang w:val="x-none" w:eastAsia="x-none"/>
        </w:rPr>
        <w:t>д.п.н</w:t>
      </w:r>
      <w:proofErr w:type="spellEnd"/>
      <w:r w:rsidRPr="00755125">
        <w:rPr>
          <w:snapToGrid w:val="0"/>
          <w:sz w:val="24"/>
          <w:szCs w:val="24"/>
          <w:lang w:val="x-none" w:eastAsia="x-none"/>
        </w:rPr>
        <w:t xml:space="preserve">., проф., А.В. Варламова, </w:t>
      </w:r>
      <w:proofErr w:type="spellStart"/>
      <w:r w:rsidRPr="00755125">
        <w:rPr>
          <w:snapToGrid w:val="0"/>
          <w:sz w:val="24"/>
          <w:szCs w:val="24"/>
          <w:lang w:val="x-none" w:eastAsia="x-none"/>
        </w:rPr>
        <w:t>к.иск</w:t>
      </w:r>
      <w:proofErr w:type="spellEnd"/>
      <w:r w:rsidRPr="00755125">
        <w:rPr>
          <w:snapToGrid w:val="0"/>
          <w:sz w:val="24"/>
          <w:szCs w:val="24"/>
          <w:lang w:val="x-none" w:eastAsia="x-none"/>
        </w:rPr>
        <w:t xml:space="preserve">, Б.Р. </w:t>
      </w:r>
      <w:proofErr w:type="spellStart"/>
      <w:r w:rsidRPr="00755125">
        <w:rPr>
          <w:snapToGrid w:val="0"/>
          <w:sz w:val="24"/>
          <w:szCs w:val="24"/>
          <w:lang w:val="x-none" w:eastAsia="x-none"/>
        </w:rPr>
        <w:t>Иофис</w:t>
      </w:r>
      <w:proofErr w:type="spellEnd"/>
      <w:r w:rsidRPr="00755125">
        <w:rPr>
          <w:snapToGrid w:val="0"/>
          <w:sz w:val="24"/>
          <w:szCs w:val="24"/>
          <w:lang w:val="x-none" w:eastAsia="x-none"/>
        </w:rPr>
        <w:t xml:space="preserve">, </w:t>
      </w:r>
      <w:proofErr w:type="spellStart"/>
      <w:r w:rsidRPr="00755125">
        <w:rPr>
          <w:snapToGrid w:val="0"/>
          <w:sz w:val="24"/>
          <w:szCs w:val="24"/>
          <w:lang w:val="x-none" w:eastAsia="x-none"/>
        </w:rPr>
        <w:t>к.п.н</w:t>
      </w:r>
      <w:proofErr w:type="spellEnd"/>
      <w:r w:rsidRPr="00755125">
        <w:rPr>
          <w:snapToGrid w:val="0"/>
          <w:sz w:val="24"/>
          <w:szCs w:val="24"/>
          <w:lang w:val="x-none" w:eastAsia="x-none"/>
        </w:rPr>
        <w:t xml:space="preserve">. и др. – Якутск: </w:t>
      </w:r>
      <w:proofErr w:type="spellStart"/>
      <w:r w:rsidRPr="00755125">
        <w:rPr>
          <w:snapToGrid w:val="0"/>
          <w:sz w:val="24"/>
          <w:szCs w:val="24"/>
          <w:lang w:val="x-none" w:eastAsia="x-none"/>
        </w:rPr>
        <w:t>Бичик</w:t>
      </w:r>
      <w:proofErr w:type="spellEnd"/>
      <w:r w:rsidRPr="00755125">
        <w:rPr>
          <w:snapToGrid w:val="0"/>
          <w:sz w:val="24"/>
          <w:szCs w:val="24"/>
          <w:lang w:val="x-none" w:eastAsia="x-none"/>
        </w:rPr>
        <w:t>, 2016. – 103 с.</w:t>
      </w:r>
    </w:p>
    <w:p w14:paraId="78B1E58E" w14:textId="77777777" w:rsidR="008E0338" w:rsidRPr="00755125" w:rsidRDefault="008E0338" w:rsidP="008E0338">
      <w:pPr>
        <w:widowControl/>
        <w:numPr>
          <w:ilvl w:val="0"/>
          <w:numId w:val="156"/>
        </w:numPr>
        <w:autoSpaceDE/>
        <w:autoSpaceDN/>
        <w:contextualSpacing/>
        <w:rPr>
          <w:sz w:val="24"/>
          <w:szCs w:val="24"/>
          <w:lang w:val="x-none" w:eastAsia="x-none"/>
        </w:rPr>
      </w:pPr>
      <w:r w:rsidRPr="00755125">
        <w:rPr>
          <w:snapToGrid w:val="0"/>
          <w:sz w:val="24"/>
          <w:szCs w:val="24"/>
          <w:lang w:val="x-none" w:eastAsia="x-none"/>
        </w:rPr>
        <w:t xml:space="preserve">Музыка  </w:t>
      </w:r>
      <w:r w:rsidRPr="00755125">
        <w:rPr>
          <w:color w:val="222222"/>
          <w:sz w:val="24"/>
          <w:szCs w:val="24"/>
          <w:shd w:val="clear" w:color="auto" w:fill="FFFFFF"/>
          <w:lang w:val="x-none" w:eastAsia="x-none"/>
        </w:rPr>
        <w:t>[</w:t>
      </w:r>
      <w:r w:rsidRPr="00755125">
        <w:rPr>
          <w:snapToGrid w:val="0"/>
          <w:sz w:val="24"/>
          <w:szCs w:val="24"/>
          <w:lang w:val="x-none" w:eastAsia="x-none"/>
        </w:rPr>
        <w:t xml:space="preserve">примерная программа: 1 – 4 классы) / авт.- колл.: Э.Б. Абдуллин, Е.В. Николаева, Б.Р. </w:t>
      </w:r>
      <w:proofErr w:type="spellStart"/>
      <w:r w:rsidRPr="00755125">
        <w:rPr>
          <w:snapToGrid w:val="0"/>
          <w:sz w:val="24"/>
          <w:szCs w:val="24"/>
          <w:lang w:val="x-none" w:eastAsia="x-none"/>
        </w:rPr>
        <w:t>Иофис</w:t>
      </w:r>
      <w:proofErr w:type="spellEnd"/>
      <w:r w:rsidRPr="00755125">
        <w:rPr>
          <w:snapToGrid w:val="0"/>
          <w:sz w:val="24"/>
          <w:szCs w:val="24"/>
          <w:lang w:val="x-none" w:eastAsia="x-none"/>
        </w:rPr>
        <w:t>, А.В. Варламова</w:t>
      </w:r>
      <w:r w:rsidRPr="00755125">
        <w:rPr>
          <w:color w:val="222222"/>
          <w:sz w:val="24"/>
          <w:szCs w:val="24"/>
          <w:shd w:val="clear" w:color="auto" w:fill="FFFFFF"/>
          <w:lang w:val="x-none" w:eastAsia="x-none"/>
        </w:rPr>
        <w:t>]</w:t>
      </w:r>
      <w:r w:rsidRPr="00755125">
        <w:rPr>
          <w:snapToGrid w:val="0"/>
          <w:sz w:val="24"/>
          <w:szCs w:val="24"/>
          <w:lang w:val="x-none" w:eastAsia="x-none"/>
        </w:rPr>
        <w:t xml:space="preserve">. – Якутск: </w:t>
      </w:r>
      <w:proofErr w:type="spellStart"/>
      <w:r w:rsidRPr="00755125">
        <w:rPr>
          <w:snapToGrid w:val="0"/>
          <w:sz w:val="24"/>
          <w:szCs w:val="24"/>
          <w:lang w:val="x-none" w:eastAsia="x-none"/>
        </w:rPr>
        <w:t>Бичик</w:t>
      </w:r>
      <w:proofErr w:type="spellEnd"/>
      <w:r w:rsidRPr="00755125">
        <w:rPr>
          <w:snapToGrid w:val="0"/>
          <w:sz w:val="24"/>
          <w:szCs w:val="24"/>
          <w:lang w:val="x-none" w:eastAsia="x-none"/>
        </w:rPr>
        <w:t>, 2016. – 80с.</w:t>
      </w:r>
    </w:p>
    <w:p w14:paraId="5BC072B8" w14:textId="77777777" w:rsidR="008E0338" w:rsidRPr="00755125" w:rsidRDefault="008E0338" w:rsidP="008E0338">
      <w:pPr>
        <w:widowControl/>
        <w:numPr>
          <w:ilvl w:val="0"/>
          <w:numId w:val="156"/>
        </w:numPr>
        <w:autoSpaceDE/>
        <w:autoSpaceDN/>
        <w:contextualSpacing/>
        <w:jc w:val="both"/>
        <w:rPr>
          <w:sz w:val="24"/>
          <w:szCs w:val="24"/>
          <w:lang w:val="x-none" w:eastAsia="x-none"/>
        </w:rPr>
      </w:pPr>
      <w:r w:rsidRPr="00755125">
        <w:rPr>
          <w:sz w:val="24"/>
          <w:szCs w:val="24"/>
          <w:lang w:val="x-none" w:eastAsia="x-none"/>
        </w:rPr>
        <w:lastRenderedPageBreak/>
        <w:t xml:space="preserve">Преподавание музыки в начальной школе: </w:t>
      </w:r>
      <w:proofErr w:type="spellStart"/>
      <w:r w:rsidRPr="00755125">
        <w:rPr>
          <w:sz w:val="24"/>
          <w:szCs w:val="24"/>
          <w:lang w:val="x-none" w:eastAsia="x-none"/>
        </w:rPr>
        <w:t>учеб.пособие</w:t>
      </w:r>
      <w:proofErr w:type="spellEnd"/>
      <w:r w:rsidRPr="00755125">
        <w:rPr>
          <w:sz w:val="24"/>
          <w:szCs w:val="24"/>
          <w:lang w:val="x-none" w:eastAsia="x-none"/>
        </w:rPr>
        <w:t xml:space="preserve"> для СПО / Л. В. </w:t>
      </w:r>
      <w:proofErr w:type="spellStart"/>
      <w:r w:rsidRPr="00755125">
        <w:rPr>
          <w:sz w:val="24"/>
          <w:szCs w:val="24"/>
          <w:lang w:val="x-none" w:eastAsia="x-none"/>
        </w:rPr>
        <w:t>Байбородова</w:t>
      </w:r>
      <w:proofErr w:type="spellEnd"/>
      <w:r w:rsidRPr="00755125">
        <w:rPr>
          <w:sz w:val="24"/>
          <w:szCs w:val="24"/>
          <w:lang w:val="x-none" w:eastAsia="x-none"/>
        </w:rPr>
        <w:t xml:space="preserve">, О.М. </w:t>
      </w:r>
      <w:proofErr w:type="spellStart"/>
      <w:r w:rsidRPr="00755125">
        <w:rPr>
          <w:sz w:val="24"/>
          <w:szCs w:val="24"/>
          <w:lang w:val="x-none" w:eastAsia="x-none"/>
        </w:rPr>
        <w:t>Фалетрова</w:t>
      </w:r>
      <w:proofErr w:type="spellEnd"/>
      <w:r w:rsidRPr="00755125">
        <w:rPr>
          <w:sz w:val="24"/>
          <w:szCs w:val="24"/>
          <w:lang w:val="x-none" w:eastAsia="x-none"/>
        </w:rPr>
        <w:t xml:space="preserve">, С.А. Томчук. – 2-е издание, </w:t>
      </w:r>
      <w:proofErr w:type="spellStart"/>
      <w:r w:rsidRPr="00755125">
        <w:rPr>
          <w:sz w:val="24"/>
          <w:szCs w:val="24"/>
          <w:lang w:val="x-none" w:eastAsia="x-none"/>
        </w:rPr>
        <w:t>испр</w:t>
      </w:r>
      <w:proofErr w:type="spellEnd"/>
      <w:r w:rsidRPr="00755125">
        <w:rPr>
          <w:sz w:val="24"/>
          <w:szCs w:val="24"/>
          <w:lang w:val="x-none" w:eastAsia="x-none"/>
        </w:rPr>
        <w:t xml:space="preserve">. и доп. – М.: Издательство </w:t>
      </w:r>
      <w:proofErr w:type="spellStart"/>
      <w:r w:rsidRPr="00755125">
        <w:rPr>
          <w:sz w:val="24"/>
          <w:szCs w:val="24"/>
          <w:lang w:val="x-none" w:eastAsia="x-none"/>
        </w:rPr>
        <w:t>Юрайт</w:t>
      </w:r>
      <w:proofErr w:type="spellEnd"/>
      <w:r w:rsidRPr="00755125">
        <w:rPr>
          <w:sz w:val="24"/>
          <w:szCs w:val="24"/>
          <w:lang w:val="x-none" w:eastAsia="x-none"/>
        </w:rPr>
        <w:t>,  2018. – 248 с.</w:t>
      </w:r>
    </w:p>
    <w:p w14:paraId="00FDD9AF" w14:textId="77777777" w:rsidR="008E0338" w:rsidRPr="00755125" w:rsidRDefault="008E0338" w:rsidP="008E0338">
      <w:pPr>
        <w:widowControl/>
        <w:numPr>
          <w:ilvl w:val="0"/>
          <w:numId w:val="156"/>
        </w:numPr>
        <w:autoSpaceDE/>
        <w:autoSpaceDN/>
        <w:contextualSpacing/>
        <w:jc w:val="both"/>
        <w:rPr>
          <w:sz w:val="24"/>
          <w:szCs w:val="24"/>
          <w:lang w:val="x-none" w:eastAsia="x-none"/>
        </w:rPr>
      </w:pPr>
      <w:r w:rsidRPr="00755125">
        <w:rPr>
          <w:sz w:val="24"/>
          <w:szCs w:val="24"/>
          <w:lang w:val="x-none" w:eastAsia="x-none"/>
        </w:rPr>
        <w:t xml:space="preserve">Теория  и методика музыкального воспитания: учебник для студентов учреждений </w:t>
      </w:r>
      <w:proofErr w:type="spellStart"/>
      <w:r w:rsidRPr="00755125">
        <w:rPr>
          <w:sz w:val="24"/>
          <w:szCs w:val="24"/>
          <w:lang w:val="x-none" w:eastAsia="x-none"/>
        </w:rPr>
        <w:t>высш</w:t>
      </w:r>
      <w:proofErr w:type="spellEnd"/>
      <w:r w:rsidRPr="00755125">
        <w:rPr>
          <w:sz w:val="24"/>
          <w:szCs w:val="24"/>
          <w:lang w:val="x-none" w:eastAsia="x-none"/>
        </w:rPr>
        <w:t xml:space="preserve">. проф. образования / </w:t>
      </w:r>
      <w:proofErr w:type="spellStart"/>
      <w:r w:rsidRPr="00755125">
        <w:rPr>
          <w:sz w:val="24"/>
          <w:szCs w:val="24"/>
          <w:lang w:val="x-none" w:eastAsia="x-none"/>
        </w:rPr>
        <w:t>М.С.Осеннева</w:t>
      </w:r>
      <w:proofErr w:type="spellEnd"/>
      <w:r w:rsidRPr="00755125">
        <w:rPr>
          <w:sz w:val="24"/>
          <w:szCs w:val="24"/>
          <w:lang w:val="x-none" w:eastAsia="x-none"/>
        </w:rPr>
        <w:t xml:space="preserve">. – М.: Издательский центр «Академия», 2012. – 272 с. </w:t>
      </w:r>
    </w:p>
    <w:p w14:paraId="2594C413" w14:textId="77777777" w:rsidR="008E0338" w:rsidRPr="00755125" w:rsidRDefault="008E0338" w:rsidP="008E0338">
      <w:pPr>
        <w:widowControl/>
        <w:numPr>
          <w:ilvl w:val="0"/>
          <w:numId w:val="156"/>
        </w:numPr>
        <w:autoSpaceDE/>
        <w:autoSpaceDN/>
        <w:contextualSpacing/>
        <w:rPr>
          <w:sz w:val="24"/>
          <w:szCs w:val="24"/>
          <w:lang w:val="x-none" w:eastAsia="x-none"/>
        </w:rPr>
      </w:pPr>
      <w:r w:rsidRPr="00755125">
        <w:rPr>
          <w:sz w:val="24"/>
          <w:szCs w:val="24"/>
          <w:lang w:val="x-none" w:eastAsia="x-none"/>
        </w:rPr>
        <w:t xml:space="preserve">Уроки музыки. Поурочные разработки. 1-4 классы/ Е. Д. Критская, Г.П. Сергеева, Т.С. </w:t>
      </w:r>
      <w:proofErr w:type="spellStart"/>
      <w:r w:rsidRPr="00755125">
        <w:rPr>
          <w:sz w:val="24"/>
          <w:szCs w:val="24"/>
          <w:lang w:val="x-none" w:eastAsia="x-none"/>
        </w:rPr>
        <w:t>Шмагина</w:t>
      </w:r>
      <w:proofErr w:type="spellEnd"/>
      <w:r w:rsidRPr="00755125">
        <w:rPr>
          <w:sz w:val="24"/>
          <w:szCs w:val="24"/>
          <w:lang w:val="x-none" w:eastAsia="x-none"/>
        </w:rPr>
        <w:t>. – М.: Просвещение, 2015. – 256 с.</w:t>
      </w:r>
    </w:p>
    <w:p w14:paraId="5732DAE7" w14:textId="77777777" w:rsidR="008E0338" w:rsidRPr="00755125" w:rsidRDefault="008E0338" w:rsidP="008E0338">
      <w:pPr>
        <w:widowControl/>
        <w:numPr>
          <w:ilvl w:val="0"/>
          <w:numId w:val="156"/>
        </w:numPr>
        <w:autoSpaceDE/>
        <w:autoSpaceDN/>
        <w:contextualSpacing/>
        <w:rPr>
          <w:sz w:val="24"/>
          <w:szCs w:val="24"/>
          <w:lang w:val="x-none" w:eastAsia="x-none"/>
        </w:rPr>
      </w:pPr>
      <w:r w:rsidRPr="00755125">
        <w:rPr>
          <w:sz w:val="24"/>
          <w:szCs w:val="24"/>
          <w:lang w:val="x-none" w:eastAsia="x-none"/>
        </w:rPr>
        <w:t>Уроки музыки. Поурочные разработки. 5-6 классы/ Г.П. Сергеева, Е. Д. Критская, – М.: Просвещение, 2015. – 228 с.</w:t>
      </w:r>
    </w:p>
    <w:p w14:paraId="5504B8A1" w14:textId="77777777" w:rsidR="008E0338" w:rsidRPr="00755125" w:rsidRDefault="008E0338" w:rsidP="008E0338">
      <w:pPr>
        <w:widowControl/>
        <w:numPr>
          <w:ilvl w:val="0"/>
          <w:numId w:val="156"/>
        </w:numPr>
        <w:autoSpaceDE/>
        <w:autoSpaceDN/>
        <w:jc w:val="both"/>
        <w:rPr>
          <w:bCs/>
          <w:sz w:val="24"/>
          <w:szCs w:val="24"/>
          <w:lang w:eastAsia="ru-RU"/>
        </w:rPr>
      </w:pPr>
      <w:r w:rsidRPr="00755125">
        <w:rPr>
          <w:sz w:val="24"/>
          <w:szCs w:val="24"/>
          <w:lang w:eastAsia="ru-RU"/>
        </w:rPr>
        <w:t>Школяр Л.В. Музыкальное образование в школе: учебное пособие для студентов музыкального факультета и отделения высших и средних пед. учебных заведений/</w:t>
      </w:r>
      <w:proofErr w:type="spellStart"/>
      <w:r w:rsidRPr="00755125">
        <w:rPr>
          <w:sz w:val="24"/>
          <w:szCs w:val="24"/>
          <w:lang w:eastAsia="ru-RU"/>
        </w:rPr>
        <w:t>Л.В.Школяр</w:t>
      </w:r>
      <w:proofErr w:type="spellEnd"/>
      <w:r w:rsidRPr="00755125">
        <w:rPr>
          <w:sz w:val="24"/>
          <w:szCs w:val="24"/>
          <w:lang w:eastAsia="ru-RU"/>
        </w:rPr>
        <w:t xml:space="preserve">, В.А. Школяр,  </w:t>
      </w:r>
      <w:proofErr w:type="spellStart"/>
      <w:r w:rsidRPr="00755125">
        <w:rPr>
          <w:sz w:val="24"/>
          <w:szCs w:val="24"/>
          <w:lang w:eastAsia="ru-RU"/>
        </w:rPr>
        <w:t>Е.Д.Критская</w:t>
      </w:r>
      <w:proofErr w:type="spellEnd"/>
      <w:r w:rsidRPr="00755125">
        <w:rPr>
          <w:sz w:val="24"/>
          <w:szCs w:val="24"/>
          <w:lang w:eastAsia="ru-RU"/>
        </w:rPr>
        <w:t xml:space="preserve">, </w:t>
      </w:r>
      <w:proofErr w:type="spellStart"/>
      <w:r w:rsidRPr="00755125">
        <w:rPr>
          <w:sz w:val="24"/>
          <w:szCs w:val="24"/>
          <w:lang w:eastAsia="ru-RU"/>
        </w:rPr>
        <w:t>Л.В.Школяр</w:t>
      </w:r>
      <w:proofErr w:type="spellEnd"/>
      <w:r w:rsidRPr="00755125">
        <w:rPr>
          <w:sz w:val="24"/>
          <w:szCs w:val="24"/>
          <w:lang w:eastAsia="ru-RU"/>
        </w:rPr>
        <w:t>.-   М.:  Академия, 2001.-232с.</w:t>
      </w:r>
    </w:p>
    <w:p w14:paraId="312BDF71" w14:textId="77777777" w:rsidR="008E0338" w:rsidRPr="00755125" w:rsidRDefault="008E0338" w:rsidP="008E0338">
      <w:pPr>
        <w:spacing w:line="276" w:lineRule="auto"/>
        <w:ind w:firstLine="709"/>
        <w:contextualSpacing/>
        <w:rPr>
          <w:b/>
          <w:sz w:val="24"/>
          <w:szCs w:val="24"/>
          <w:lang w:eastAsia="ru-RU"/>
        </w:rPr>
      </w:pPr>
      <w:r w:rsidRPr="00755125">
        <w:rPr>
          <w:b/>
          <w:sz w:val="24"/>
          <w:szCs w:val="24"/>
          <w:lang w:eastAsia="ru-RU"/>
        </w:rPr>
        <w:t>3.2.2. Основные электронные издания</w:t>
      </w:r>
    </w:p>
    <w:p w14:paraId="7B27BB8D" w14:textId="77777777" w:rsidR="008E0338" w:rsidRPr="00755125" w:rsidRDefault="008E0338" w:rsidP="008E0338">
      <w:pPr>
        <w:adjustRightInd w:val="0"/>
        <w:rPr>
          <w:b/>
          <w:bCs/>
          <w:sz w:val="24"/>
          <w:szCs w:val="24"/>
          <w:lang w:eastAsia="ru-RU"/>
        </w:rPr>
      </w:pPr>
      <w:r w:rsidRPr="00755125">
        <w:rPr>
          <w:b/>
          <w:bCs/>
          <w:sz w:val="24"/>
          <w:szCs w:val="24"/>
          <w:lang w:eastAsia="ru-RU"/>
        </w:rPr>
        <w:t xml:space="preserve">            Интернет-ресурсы</w:t>
      </w:r>
    </w:p>
    <w:p w14:paraId="3E5317B2"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Государственная Академия инноваций </w:t>
      </w:r>
      <w:hyperlink r:id="rId41" w:history="1">
        <w:r w:rsidRPr="00755125">
          <w:rPr>
            <w:sz w:val="24"/>
            <w:szCs w:val="24"/>
            <w:lang w:val="en-GB" w:eastAsia="ru-RU"/>
          </w:rPr>
          <w:t>www</w:t>
        </w:r>
        <w:r w:rsidRPr="00755125">
          <w:rPr>
            <w:sz w:val="24"/>
            <w:szCs w:val="24"/>
            <w:lang w:eastAsia="ru-RU"/>
          </w:rPr>
          <w:t>.</w:t>
        </w:r>
        <w:r w:rsidRPr="00755125">
          <w:rPr>
            <w:sz w:val="24"/>
            <w:szCs w:val="24"/>
            <w:lang w:val="en-GB" w:eastAsia="ru-RU"/>
          </w:rPr>
          <w:t>gain</w:t>
        </w:r>
        <w:r w:rsidRPr="00755125">
          <w:rPr>
            <w:sz w:val="24"/>
            <w:szCs w:val="24"/>
            <w:lang w:eastAsia="ru-RU"/>
          </w:rPr>
          <w:t>.</w:t>
        </w:r>
        <w:proofErr w:type="spellStart"/>
        <w:r w:rsidRPr="00755125">
          <w:rPr>
            <w:sz w:val="24"/>
            <w:szCs w:val="24"/>
            <w:lang w:val="en-GB" w:eastAsia="ru-RU"/>
          </w:rPr>
          <w:t>ru</w:t>
        </w:r>
        <w:proofErr w:type="spellEnd"/>
      </w:hyperlink>
    </w:p>
    <w:p w14:paraId="14C0CABA"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Гуманитарный издательский центр «</w:t>
      </w:r>
      <w:proofErr w:type="spellStart"/>
      <w:r w:rsidRPr="00755125">
        <w:rPr>
          <w:sz w:val="24"/>
          <w:szCs w:val="24"/>
          <w:lang w:eastAsia="ru-RU"/>
        </w:rPr>
        <w:t>Владос</w:t>
      </w:r>
      <w:proofErr w:type="spellEnd"/>
      <w:r w:rsidRPr="00755125">
        <w:rPr>
          <w:sz w:val="24"/>
          <w:szCs w:val="24"/>
          <w:lang w:eastAsia="ru-RU"/>
        </w:rPr>
        <w:t xml:space="preserve">» </w:t>
      </w:r>
      <w:hyperlink r:id="rId42"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vlados</w:t>
        </w:r>
        <w:proofErr w:type="spellEnd"/>
        <w:r w:rsidRPr="00755125">
          <w:rPr>
            <w:sz w:val="24"/>
            <w:szCs w:val="24"/>
            <w:lang w:eastAsia="ru-RU"/>
          </w:rPr>
          <w:t>.</w:t>
        </w:r>
        <w:proofErr w:type="spellStart"/>
        <w:r w:rsidRPr="00755125">
          <w:rPr>
            <w:sz w:val="24"/>
            <w:szCs w:val="24"/>
            <w:lang w:val="en-GB" w:eastAsia="ru-RU"/>
          </w:rPr>
          <w:t>ru</w:t>
        </w:r>
        <w:proofErr w:type="spellEnd"/>
      </w:hyperlink>
    </w:p>
    <w:p w14:paraId="432E0ADA"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Документы и рефераты по педагогике </w:t>
      </w:r>
      <w:hyperlink r:id="rId43"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refstudy</w:t>
        </w:r>
        <w:proofErr w:type="spellEnd"/>
        <w:r w:rsidRPr="00755125">
          <w:rPr>
            <w:sz w:val="24"/>
            <w:szCs w:val="24"/>
            <w:lang w:eastAsia="ru-RU"/>
          </w:rPr>
          <w:t>.</w:t>
        </w:r>
        <w:proofErr w:type="spellStart"/>
        <w:r w:rsidRPr="00755125">
          <w:rPr>
            <w:sz w:val="24"/>
            <w:szCs w:val="24"/>
            <w:lang w:val="en-GB" w:eastAsia="ru-RU"/>
          </w:rPr>
          <w:t>ru</w:t>
        </w:r>
        <w:proofErr w:type="spellEnd"/>
      </w:hyperlink>
    </w:p>
    <w:p w14:paraId="58631965"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Документы и рефераты по педагогике </w:t>
      </w:r>
      <w:hyperlink r:id="rId44"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refstudy</w:t>
        </w:r>
        <w:proofErr w:type="spellEnd"/>
        <w:r w:rsidRPr="00755125">
          <w:rPr>
            <w:sz w:val="24"/>
            <w:szCs w:val="24"/>
            <w:lang w:eastAsia="ru-RU"/>
          </w:rPr>
          <w:t>.</w:t>
        </w:r>
        <w:proofErr w:type="spellStart"/>
        <w:r w:rsidRPr="00755125">
          <w:rPr>
            <w:sz w:val="24"/>
            <w:szCs w:val="24"/>
            <w:lang w:val="en-GB" w:eastAsia="ru-RU"/>
          </w:rPr>
          <w:t>ru</w:t>
        </w:r>
        <w:proofErr w:type="spellEnd"/>
      </w:hyperlink>
    </w:p>
    <w:p w14:paraId="6CD22D7A"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Журнал «Искусство в школе» </w:t>
      </w:r>
      <w:r w:rsidRPr="00755125">
        <w:rPr>
          <w:color w:val="4F81BD"/>
          <w:sz w:val="24"/>
          <w:szCs w:val="24"/>
          <w:lang w:val="en-US" w:eastAsia="ru-RU"/>
        </w:rPr>
        <w:t>www</w:t>
      </w:r>
      <w:r w:rsidRPr="00755125">
        <w:rPr>
          <w:color w:val="4F81BD"/>
          <w:sz w:val="24"/>
          <w:szCs w:val="24"/>
          <w:lang w:eastAsia="ru-RU"/>
        </w:rPr>
        <w:t>.</w:t>
      </w:r>
      <w:proofErr w:type="spellStart"/>
      <w:r w:rsidRPr="00755125">
        <w:rPr>
          <w:color w:val="4F81BD"/>
          <w:sz w:val="24"/>
          <w:szCs w:val="24"/>
          <w:lang w:val="en-US" w:eastAsia="ru-RU"/>
        </w:rPr>
        <w:t>chpk</w:t>
      </w:r>
      <w:proofErr w:type="spellEnd"/>
      <w:r w:rsidRPr="00755125">
        <w:rPr>
          <w:color w:val="4F81BD"/>
          <w:sz w:val="24"/>
          <w:szCs w:val="24"/>
          <w:lang w:eastAsia="ru-RU"/>
        </w:rPr>
        <w:t>.</w:t>
      </w:r>
      <w:proofErr w:type="spellStart"/>
      <w:r w:rsidRPr="00755125">
        <w:rPr>
          <w:color w:val="4F81BD"/>
          <w:sz w:val="24"/>
          <w:szCs w:val="24"/>
          <w:lang w:val="en-US" w:eastAsia="ru-RU"/>
        </w:rPr>
        <w:t>ru</w:t>
      </w:r>
      <w:proofErr w:type="spellEnd"/>
    </w:p>
    <w:p w14:paraId="56278FD7"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Журнал «Курьер образования» </w:t>
      </w:r>
      <w:hyperlink r:id="rId45" w:history="1">
        <w:r w:rsidRPr="00755125">
          <w:rPr>
            <w:sz w:val="24"/>
            <w:szCs w:val="24"/>
            <w:lang w:val="en-GB" w:eastAsia="ru-RU"/>
          </w:rPr>
          <w:t>www</w:t>
        </w:r>
        <w:r w:rsidRPr="00755125">
          <w:rPr>
            <w:sz w:val="24"/>
            <w:szCs w:val="24"/>
            <w:lang w:eastAsia="ru-RU"/>
          </w:rPr>
          <w:t>.</w:t>
        </w:r>
        <w:r w:rsidRPr="00755125">
          <w:rPr>
            <w:sz w:val="24"/>
            <w:szCs w:val="24"/>
            <w:lang w:val="en-GB" w:eastAsia="ru-RU"/>
          </w:rPr>
          <w:t>courier</w:t>
        </w:r>
        <w:r w:rsidRPr="00755125">
          <w:rPr>
            <w:sz w:val="24"/>
            <w:szCs w:val="24"/>
            <w:lang w:eastAsia="ru-RU"/>
          </w:rPr>
          <w:t>.</w:t>
        </w:r>
        <w:proofErr w:type="spellStart"/>
        <w:r w:rsidRPr="00755125">
          <w:rPr>
            <w:sz w:val="24"/>
            <w:szCs w:val="24"/>
            <w:lang w:val="en-GB" w:eastAsia="ru-RU"/>
          </w:rPr>
          <w:t>ru</w:t>
        </w:r>
        <w:proofErr w:type="spellEnd"/>
      </w:hyperlink>
    </w:p>
    <w:p w14:paraId="46C601F3"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Издательский дом «Первое сентября» </w:t>
      </w:r>
      <w:hyperlink r:id="rId46" w:history="1">
        <w:r w:rsidRPr="00755125">
          <w:rPr>
            <w:sz w:val="24"/>
            <w:szCs w:val="24"/>
            <w:lang w:val="en-GB" w:eastAsia="ru-RU"/>
          </w:rPr>
          <w:t>www</w:t>
        </w:r>
        <w:r w:rsidRPr="00755125">
          <w:rPr>
            <w:sz w:val="24"/>
            <w:szCs w:val="24"/>
            <w:lang w:eastAsia="ru-RU"/>
          </w:rPr>
          <w:t>.1</w:t>
        </w:r>
        <w:proofErr w:type="spellStart"/>
        <w:r w:rsidRPr="00755125">
          <w:rPr>
            <w:sz w:val="24"/>
            <w:szCs w:val="24"/>
            <w:lang w:val="en-GB" w:eastAsia="ru-RU"/>
          </w:rPr>
          <w:t>september</w:t>
        </w:r>
        <w:proofErr w:type="spellEnd"/>
        <w:r w:rsidRPr="00755125">
          <w:rPr>
            <w:sz w:val="24"/>
            <w:szCs w:val="24"/>
            <w:lang w:eastAsia="ru-RU"/>
          </w:rPr>
          <w:t>.</w:t>
        </w:r>
        <w:proofErr w:type="spellStart"/>
        <w:r w:rsidRPr="00755125">
          <w:rPr>
            <w:sz w:val="24"/>
            <w:szCs w:val="24"/>
            <w:lang w:val="en-GB" w:eastAsia="ru-RU"/>
          </w:rPr>
          <w:t>ru</w:t>
        </w:r>
        <w:proofErr w:type="spellEnd"/>
      </w:hyperlink>
    </w:p>
    <w:p w14:paraId="35458EC3"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Информационный образовательный портал «Гуманитарные науки» </w:t>
      </w:r>
      <w:hyperlink r:id="rId47" w:history="1">
        <w:r w:rsidRPr="00755125">
          <w:rPr>
            <w:sz w:val="24"/>
            <w:szCs w:val="24"/>
            <w:lang w:val="en-GB" w:eastAsia="ru-RU"/>
          </w:rPr>
          <w:t>www</w:t>
        </w:r>
        <w:r w:rsidRPr="00755125">
          <w:rPr>
            <w:sz w:val="24"/>
            <w:szCs w:val="24"/>
            <w:lang w:eastAsia="ru-RU"/>
          </w:rPr>
          <w:t>.</w:t>
        </w:r>
        <w:r w:rsidRPr="00755125">
          <w:rPr>
            <w:sz w:val="24"/>
            <w:szCs w:val="24"/>
            <w:lang w:val="en-GB" w:eastAsia="ru-RU"/>
          </w:rPr>
          <w:t>auditorium</w:t>
        </w:r>
        <w:r w:rsidRPr="00755125">
          <w:rPr>
            <w:sz w:val="24"/>
            <w:szCs w:val="24"/>
            <w:lang w:eastAsia="ru-RU"/>
          </w:rPr>
          <w:t>.</w:t>
        </w:r>
        <w:proofErr w:type="spellStart"/>
        <w:r w:rsidRPr="00755125">
          <w:rPr>
            <w:sz w:val="24"/>
            <w:szCs w:val="24"/>
            <w:lang w:val="en-GB" w:eastAsia="ru-RU"/>
          </w:rPr>
          <w:t>ru</w:t>
        </w:r>
        <w:proofErr w:type="spellEnd"/>
      </w:hyperlink>
    </w:p>
    <w:p w14:paraId="48828D41"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Информационный образовательный портал «Гуманитарные науки» </w:t>
      </w:r>
      <w:hyperlink r:id="rId48" w:history="1">
        <w:r w:rsidRPr="00755125">
          <w:rPr>
            <w:sz w:val="24"/>
            <w:szCs w:val="24"/>
            <w:lang w:val="en-GB" w:eastAsia="ru-RU"/>
          </w:rPr>
          <w:t>www</w:t>
        </w:r>
        <w:r w:rsidRPr="00755125">
          <w:rPr>
            <w:sz w:val="24"/>
            <w:szCs w:val="24"/>
            <w:lang w:eastAsia="ru-RU"/>
          </w:rPr>
          <w:t>.</w:t>
        </w:r>
        <w:r w:rsidRPr="00755125">
          <w:rPr>
            <w:sz w:val="24"/>
            <w:szCs w:val="24"/>
            <w:lang w:val="en-GB" w:eastAsia="ru-RU"/>
          </w:rPr>
          <w:t>auditorium</w:t>
        </w:r>
        <w:r w:rsidRPr="00755125">
          <w:rPr>
            <w:sz w:val="24"/>
            <w:szCs w:val="24"/>
            <w:lang w:eastAsia="ru-RU"/>
          </w:rPr>
          <w:t>.</w:t>
        </w:r>
        <w:proofErr w:type="spellStart"/>
        <w:r w:rsidRPr="00755125">
          <w:rPr>
            <w:sz w:val="24"/>
            <w:szCs w:val="24"/>
            <w:lang w:val="en-GB" w:eastAsia="ru-RU"/>
          </w:rPr>
          <w:t>ru</w:t>
        </w:r>
        <w:proofErr w:type="spellEnd"/>
      </w:hyperlink>
    </w:p>
    <w:p w14:paraId="5371DC37" w14:textId="77777777" w:rsidR="008E0338" w:rsidRPr="00755125" w:rsidRDefault="008E0338" w:rsidP="008E0338">
      <w:pPr>
        <w:widowControl/>
        <w:numPr>
          <w:ilvl w:val="0"/>
          <w:numId w:val="156"/>
        </w:numPr>
        <w:adjustRightInd w:val="0"/>
        <w:rPr>
          <w:sz w:val="24"/>
          <w:szCs w:val="24"/>
          <w:lang w:eastAsia="ru-RU"/>
        </w:rPr>
      </w:pPr>
      <w:r w:rsidRPr="00755125">
        <w:rPr>
          <w:sz w:val="24"/>
          <w:szCs w:val="24"/>
          <w:lang w:eastAsia="ru-RU"/>
        </w:rPr>
        <w:t xml:space="preserve">Министерство образования и науки РФ </w:t>
      </w:r>
      <w:hyperlink r:id="rId49"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edu</w:t>
        </w:r>
        <w:proofErr w:type="spellEnd"/>
        <w:r w:rsidRPr="00755125">
          <w:rPr>
            <w:sz w:val="24"/>
            <w:szCs w:val="24"/>
            <w:lang w:eastAsia="ru-RU"/>
          </w:rPr>
          <w:t>.</w:t>
        </w:r>
        <w:r w:rsidRPr="00755125">
          <w:rPr>
            <w:sz w:val="24"/>
            <w:szCs w:val="24"/>
            <w:lang w:val="en-GB" w:eastAsia="ru-RU"/>
          </w:rPr>
          <w:t>ed</w:t>
        </w:r>
        <w:r w:rsidRPr="00755125">
          <w:rPr>
            <w:sz w:val="24"/>
            <w:szCs w:val="24"/>
            <w:lang w:eastAsia="ru-RU"/>
          </w:rPr>
          <w:t>.</w:t>
        </w:r>
        <w:r w:rsidRPr="00755125">
          <w:rPr>
            <w:sz w:val="24"/>
            <w:szCs w:val="24"/>
            <w:lang w:val="en-GB" w:eastAsia="ru-RU"/>
          </w:rPr>
          <w:t>gov</w:t>
        </w:r>
        <w:r w:rsidRPr="00755125">
          <w:rPr>
            <w:sz w:val="24"/>
            <w:szCs w:val="24"/>
            <w:lang w:eastAsia="ru-RU"/>
          </w:rPr>
          <w:t>.</w:t>
        </w:r>
        <w:proofErr w:type="spellStart"/>
        <w:r w:rsidRPr="00755125">
          <w:rPr>
            <w:sz w:val="24"/>
            <w:szCs w:val="24"/>
            <w:lang w:val="en-GB" w:eastAsia="ru-RU"/>
          </w:rPr>
          <w:t>ru</w:t>
        </w:r>
        <w:proofErr w:type="spellEnd"/>
      </w:hyperlink>
    </w:p>
    <w:p w14:paraId="521A0F82"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Народная библиотека </w:t>
      </w:r>
      <w:hyperlink r:id="rId50"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biglid</w:t>
        </w:r>
        <w:proofErr w:type="spellEnd"/>
        <w:r w:rsidRPr="00755125">
          <w:rPr>
            <w:sz w:val="24"/>
            <w:szCs w:val="24"/>
            <w:lang w:eastAsia="ru-RU"/>
          </w:rPr>
          <w:t>.</w:t>
        </w:r>
        <w:r w:rsidRPr="00755125">
          <w:rPr>
            <w:sz w:val="24"/>
            <w:szCs w:val="24"/>
            <w:lang w:val="en-GB" w:eastAsia="ru-RU"/>
          </w:rPr>
          <w:t>com</w:t>
        </w:r>
        <w:r w:rsidRPr="00755125">
          <w:rPr>
            <w:sz w:val="24"/>
            <w:szCs w:val="24"/>
            <w:lang w:eastAsia="ru-RU"/>
          </w:rPr>
          <w:t>.</w:t>
        </w:r>
        <w:r w:rsidRPr="00755125">
          <w:rPr>
            <w:sz w:val="24"/>
            <w:szCs w:val="24"/>
            <w:lang w:val="en-GB" w:eastAsia="ru-RU"/>
          </w:rPr>
          <w:t>au</w:t>
        </w:r>
      </w:hyperlink>
    </w:p>
    <w:p w14:paraId="4CD1CCC9"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Рефераты и курсовые </w:t>
      </w:r>
      <w:hyperlink r:id="rId51"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referat</w:t>
        </w:r>
        <w:proofErr w:type="spellEnd"/>
        <w:r w:rsidRPr="00755125">
          <w:rPr>
            <w:sz w:val="24"/>
            <w:szCs w:val="24"/>
            <w:lang w:eastAsia="ru-RU"/>
          </w:rPr>
          <w:t>.</w:t>
        </w:r>
        <w:proofErr w:type="spellStart"/>
        <w:r w:rsidRPr="00755125">
          <w:rPr>
            <w:sz w:val="24"/>
            <w:szCs w:val="24"/>
            <w:lang w:val="en-GB" w:eastAsia="ru-RU"/>
          </w:rPr>
          <w:t>studentport</w:t>
        </w:r>
        <w:proofErr w:type="spellEnd"/>
        <w:r w:rsidRPr="00755125">
          <w:rPr>
            <w:sz w:val="24"/>
            <w:szCs w:val="24"/>
            <w:lang w:eastAsia="ru-RU"/>
          </w:rPr>
          <w:t>.</w:t>
        </w:r>
        <w:proofErr w:type="spellStart"/>
        <w:r w:rsidRPr="00755125">
          <w:rPr>
            <w:sz w:val="24"/>
            <w:szCs w:val="24"/>
            <w:lang w:val="en-GB" w:eastAsia="ru-RU"/>
          </w:rPr>
          <w:t>su</w:t>
        </w:r>
        <w:proofErr w:type="spellEnd"/>
      </w:hyperlink>
    </w:p>
    <w:p w14:paraId="27AA1DB4"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Российский образовательный портал </w:t>
      </w:r>
      <w:hyperlink r:id="rId52" w:history="1">
        <w:r w:rsidRPr="00755125">
          <w:rPr>
            <w:sz w:val="24"/>
            <w:szCs w:val="24"/>
            <w:lang w:val="en-GB" w:eastAsia="ru-RU"/>
          </w:rPr>
          <w:t>www</w:t>
        </w:r>
        <w:r w:rsidRPr="00755125">
          <w:rPr>
            <w:sz w:val="24"/>
            <w:szCs w:val="24"/>
            <w:lang w:eastAsia="ru-RU"/>
          </w:rPr>
          <w:t>.</w:t>
        </w:r>
        <w:r w:rsidRPr="00755125">
          <w:rPr>
            <w:sz w:val="24"/>
            <w:szCs w:val="24"/>
            <w:lang w:val="en-GB" w:eastAsia="ru-RU"/>
          </w:rPr>
          <w:t>school</w:t>
        </w:r>
        <w:r w:rsidRPr="00755125">
          <w:rPr>
            <w:sz w:val="24"/>
            <w:szCs w:val="24"/>
            <w:lang w:eastAsia="ru-RU"/>
          </w:rPr>
          <w:t>.</w:t>
        </w:r>
        <w:proofErr w:type="spellStart"/>
        <w:r w:rsidRPr="00755125">
          <w:rPr>
            <w:sz w:val="24"/>
            <w:szCs w:val="24"/>
            <w:lang w:val="en-GB" w:eastAsia="ru-RU"/>
          </w:rPr>
          <w:t>ru</w:t>
        </w:r>
        <w:proofErr w:type="spellEnd"/>
      </w:hyperlink>
    </w:p>
    <w:p w14:paraId="44423E55"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Российский образовательный портал </w:t>
      </w:r>
      <w:hyperlink r:id="rId53" w:history="1">
        <w:r w:rsidRPr="00755125">
          <w:rPr>
            <w:sz w:val="24"/>
            <w:szCs w:val="24"/>
            <w:lang w:val="en-GB" w:eastAsia="ru-RU"/>
          </w:rPr>
          <w:t>www</w:t>
        </w:r>
        <w:r w:rsidRPr="00755125">
          <w:rPr>
            <w:sz w:val="24"/>
            <w:szCs w:val="24"/>
            <w:lang w:eastAsia="ru-RU"/>
          </w:rPr>
          <w:t>.</w:t>
        </w:r>
        <w:r w:rsidRPr="00755125">
          <w:rPr>
            <w:sz w:val="24"/>
            <w:szCs w:val="24"/>
            <w:lang w:val="en-GB" w:eastAsia="ru-RU"/>
          </w:rPr>
          <w:t>school</w:t>
        </w:r>
        <w:r w:rsidRPr="00755125">
          <w:rPr>
            <w:sz w:val="24"/>
            <w:szCs w:val="24"/>
            <w:lang w:eastAsia="ru-RU"/>
          </w:rPr>
          <w:t>.</w:t>
        </w:r>
        <w:proofErr w:type="spellStart"/>
        <w:r w:rsidRPr="00755125">
          <w:rPr>
            <w:sz w:val="24"/>
            <w:szCs w:val="24"/>
            <w:lang w:val="en-GB" w:eastAsia="ru-RU"/>
          </w:rPr>
          <w:t>ru</w:t>
        </w:r>
        <w:proofErr w:type="spellEnd"/>
      </w:hyperlink>
    </w:p>
    <w:p w14:paraId="3C5E28B5"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Российский образовательный правовой портал </w:t>
      </w:r>
      <w:hyperlink r:id="rId54"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lav</w:t>
        </w:r>
        <w:proofErr w:type="spellEnd"/>
        <w:r w:rsidRPr="00755125">
          <w:rPr>
            <w:sz w:val="24"/>
            <w:szCs w:val="24"/>
            <w:lang w:eastAsia="ru-RU"/>
          </w:rPr>
          <w:t>.</w:t>
        </w:r>
        <w:proofErr w:type="spellStart"/>
        <w:r w:rsidRPr="00755125">
          <w:rPr>
            <w:sz w:val="24"/>
            <w:szCs w:val="24"/>
            <w:lang w:val="en-GB" w:eastAsia="ru-RU"/>
          </w:rPr>
          <w:t>edu</w:t>
        </w:r>
        <w:proofErr w:type="spellEnd"/>
        <w:r w:rsidRPr="00755125">
          <w:rPr>
            <w:sz w:val="24"/>
            <w:szCs w:val="24"/>
            <w:lang w:eastAsia="ru-RU"/>
          </w:rPr>
          <w:t>.</w:t>
        </w:r>
        <w:proofErr w:type="spellStart"/>
        <w:r w:rsidRPr="00755125">
          <w:rPr>
            <w:sz w:val="24"/>
            <w:szCs w:val="24"/>
            <w:lang w:val="en-GB" w:eastAsia="ru-RU"/>
          </w:rPr>
          <w:t>ru</w:t>
        </w:r>
        <w:proofErr w:type="spellEnd"/>
      </w:hyperlink>
    </w:p>
    <w:p w14:paraId="034C7BD4"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Российский портал открытого образования </w:t>
      </w:r>
      <w:hyperlink r:id="rId55" w:history="1">
        <w:r w:rsidRPr="00755125">
          <w:rPr>
            <w:sz w:val="24"/>
            <w:szCs w:val="24"/>
            <w:lang w:eastAsia="ru-RU"/>
          </w:rPr>
          <w:t>www.openet.ru</w:t>
        </w:r>
      </w:hyperlink>
    </w:p>
    <w:p w14:paraId="28371FDA"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Сайт департамента по молодежной политике Министерства образования РФ </w:t>
      </w:r>
      <w:hyperlink r:id="rId56" w:history="1">
        <w:r w:rsidRPr="00755125">
          <w:rPr>
            <w:sz w:val="24"/>
            <w:szCs w:val="24"/>
            <w:lang w:val="en-GB" w:eastAsia="ru-RU"/>
          </w:rPr>
          <w:t>www</w:t>
        </w:r>
        <w:r w:rsidRPr="00755125">
          <w:rPr>
            <w:sz w:val="24"/>
            <w:szCs w:val="24"/>
            <w:lang w:eastAsia="ru-RU"/>
          </w:rPr>
          <w:t>.</w:t>
        </w:r>
        <w:r w:rsidRPr="00755125">
          <w:rPr>
            <w:sz w:val="24"/>
            <w:szCs w:val="24"/>
            <w:lang w:val="en-GB" w:eastAsia="ru-RU"/>
          </w:rPr>
          <w:t>youth</w:t>
        </w:r>
        <w:r w:rsidRPr="00755125">
          <w:rPr>
            <w:sz w:val="24"/>
            <w:szCs w:val="24"/>
            <w:lang w:eastAsia="ru-RU"/>
          </w:rPr>
          <w:t>-</w:t>
        </w:r>
        <w:r w:rsidRPr="00755125">
          <w:rPr>
            <w:sz w:val="24"/>
            <w:szCs w:val="24"/>
            <w:lang w:val="en-GB" w:eastAsia="ru-RU"/>
          </w:rPr>
          <w:t>rf</w:t>
        </w:r>
        <w:r w:rsidRPr="00755125">
          <w:rPr>
            <w:sz w:val="24"/>
            <w:szCs w:val="24"/>
            <w:lang w:eastAsia="ru-RU"/>
          </w:rPr>
          <w:t>.</w:t>
        </w:r>
        <w:r w:rsidRPr="00755125">
          <w:rPr>
            <w:sz w:val="24"/>
            <w:szCs w:val="24"/>
            <w:lang w:val="en-GB" w:eastAsia="ru-RU"/>
          </w:rPr>
          <w:t>nm</w:t>
        </w:r>
        <w:r w:rsidRPr="00755125">
          <w:rPr>
            <w:sz w:val="24"/>
            <w:szCs w:val="24"/>
            <w:lang w:eastAsia="ru-RU"/>
          </w:rPr>
          <w:t>.</w:t>
        </w:r>
        <w:proofErr w:type="spellStart"/>
        <w:r w:rsidRPr="00755125">
          <w:rPr>
            <w:sz w:val="24"/>
            <w:szCs w:val="24"/>
            <w:lang w:val="en-GB" w:eastAsia="ru-RU"/>
          </w:rPr>
          <w:t>ru</w:t>
        </w:r>
        <w:proofErr w:type="spellEnd"/>
      </w:hyperlink>
    </w:p>
    <w:p w14:paraId="65CDABA3"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 xml:space="preserve"> Сайт института образовательной политики «Эврика» </w:t>
      </w:r>
      <w:hyperlink r:id="rId57" w:history="1">
        <w:r w:rsidRPr="00755125">
          <w:rPr>
            <w:sz w:val="24"/>
            <w:szCs w:val="24"/>
            <w:lang w:val="en-GB" w:eastAsia="ru-RU"/>
          </w:rPr>
          <w:t>www</w:t>
        </w:r>
        <w:r w:rsidRPr="00755125">
          <w:rPr>
            <w:sz w:val="24"/>
            <w:szCs w:val="24"/>
            <w:lang w:eastAsia="ru-RU"/>
          </w:rPr>
          <w:t>.</w:t>
        </w:r>
        <w:proofErr w:type="spellStart"/>
        <w:r w:rsidRPr="00755125">
          <w:rPr>
            <w:sz w:val="24"/>
            <w:szCs w:val="24"/>
            <w:lang w:val="en-GB" w:eastAsia="ru-RU"/>
          </w:rPr>
          <w:t>eurekanet</w:t>
        </w:r>
        <w:proofErr w:type="spellEnd"/>
        <w:r w:rsidRPr="00755125">
          <w:rPr>
            <w:sz w:val="24"/>
            <w:szCs w:val="24"/>
            <w:lang w:eastAsia="ru-RU"/>
          </w:rPr>
          <w:t>.</w:t>
        </w:r>
        <w:proofErr w:type="spellStart"/>
        <w:r w:rsidRPr="00755125">
          <w:rPr>
            <w:sz w:val="24"/>
            <w:szCs w:val="24"/>
            <w:lang w:val="en-GB" w:eastAsia="ru-RU"/>
          </w:rPr>
          <w:t>ru</w:t>
        </w:r>
        <w:proofErr w:type="spellEnd"/>
      </w:hyperlink>
    </w:p>
    <w:p w14:paraId="1E3E7AF6" w14:textId="77777777" w:rsidR="008E0338" w:rsidRPr="00755125" w:rsidRDefault="008E0338" w:rsidP="008E0338">
      <w:pPr>
        <w:widowControl/>
        <w:numPr>
          <w:ilvl w:val="0"/>
          <w:numId w:val="156"/>
        </w:numPr>
        <w:autoSpaceDE/>
        <w:autoSpaceDN/>
        <w:rPr>
          <w:sz w:val="24"/>
          <w:szCs w:val="24"/>
          <w:lang w:eastAsia="ru-RU"/>
        </w:rPr>
      </w:pPr>
      <w:r w:rsidRPr="00755125">
        <w:rPr>
          <w:sz w:val="24"/>
          <w:szCs w:val="24"/>
          <w:lang w:eastAsia="ru-RU"/>
        </w:rPr>
        <w:t>Централизованная библиотечная система «Киевская»</w:t>
      </w:r>
      <w:hyperlink r:id="rId58" w:history="1">
        <w:r w:rsidRPr="00755125">
          <w:rPr>
            <w:sz w:val="24"/>
            <w:szCs w:val="24"/>
            <w:lang w:val="en-GB" w:eastAsia="ru-RU"/>
          </w:rPr>
          <w:t>www</w:t>
        </w:r>
        <w:r w:rsidRPr="00755125">
          <w:rPr>
            <w:sz w:val="24"/>
            <w:szCs w:val="24"/>
            <w:lang w:eastAsia="ru-RU"/>
          </w:rPr>
          <w:t>.</w:t>
        </w:r>
        <w:r w:rsidRPr="00755125">
          <w:rPr>
            <w:sz w:val="24"/>
            <w:szCs w:val="24"/>
            <w:lang w:val="en-GB" w:eastAsia="ru-RU"/>
          </w:rPr>
          <w:t>cl</w:t>
        </w:r>
        <w:r w:rsidRPr="00755125">
          <w:rPr>
            <w:sz w:val="24"/>
            <w:szCs w:val="24"/>
            <w:lang w:eastAsia="ru-RU"/>
          </w:rPr>
          <w:t>.</w:t>
        </w:r>
        <w:proofErr w:type="spellStart"/>
        <w:r w:rsidRPr="00755125">
          <w:rPr>
            <w:sz w:val="24"/>
            <w:szCs w:val="24"/>
            <w:lang w:val="en-GB" w:eastAsia="ru-RU"/>
          </w:rPr>
          <w:t>ru</w:t>
        </w:r>
        <w:proofErr w:type="spellEnd"/>
      </w:hyperlink>
    </w:p>
    <w:p w14:paraId="5DFFF4AD" w14:textId="77777777" w:rsidR="008E0338" w:rsidRPr="00755125" w:rsidRDefault="008E0338" w:rsidP="008E0338">
      <w:pPr>
        <w:rPr>
          <w:sz w:val="24"/>
          <w:szCs w:val="24"/>
          <w:lang w:eastAsia="ru-RU"/>
        </w:rPr>
      </w:pPr>
      <w:r w:rsidRPr="00755125">
        <w:rPr>
          <w:sz w:val="24"/>
          <w:szCs w:val="24"/>
          <w:lang w:eastAsia="ru-RU"/>
        </w:rPr>
        <w:t xml:space="preserve">              </w:t>
      </w:r>
      <w:r w:rsidRPr="00755125">
        <w:rPr>
          <w:b/>
          <w:bCs/>
          <w:sz w:val="24"/>
          <w:szCs w:val="24"/>
          <w:lang w:eastAsia="ru-RU"/>
        </w:rPr>
        <w:t>3.2.3. Дополнительные источники</w:t>
      </w:r>
    </w:p>
    <w:p w14:paraId="3F5A6B5D" w14:textId="77777777" w:rsidR="008E0338" w:rsidRPr="00755125" w:rsidRDefault="008E0338" w:rsidP="008E0338">
      <w:pPr>
        <w:ind w:left="360"/>
        <w:jc w:val="both"/>
        <w:rPr>
          <w:bCs/>
          <w:sz w:val="24"/>
          <w:szCs w:val="24"/>
          <w:lang w:eastAsia="ru-RU"/>
        </w:rPr>
      </w:pPr>
      <w:r w:rsidRPr="00755125">
        <w:rPr>
          <w:bCs/>
          <w:sz w:val="24"/>
          <w:szCs w:val="24"/>
          <w:lang w:eastAsia="ru-RU"/>
        </w:rPr>
        <w:t>Профильные периодические издания</w:t>
      </w:r>
    </w:p>
    <w:p w14:paraId="0AD59273" w14:textId="77777777" w:rsidR="008E0338" w:rsidRPr="00755125" w:rsidRDefault="008E0338" w:rsidP="008E0338">
      <w:pPr>
        <w:ind w:left="360"/>
        <w:jc w:val="both"/>
        <w:rPr>
          <w:sz w:val="24"/>
          <w:szCs w:val="24"/>
          <w:lang w:eastAsia="ru-RU"/>
        </w:rPr>
      </w:pPr>
      <w:r w:rsidRPr="00755125">
        <w:rPr>
          <w:sz w:val="24"/>
          <w:szCs w:val="24"/>
          <w:lang w:eastAsia="ru-RU"/>
        </w:rPr>
        <w:t xml:space="preserve"> «Музыка в школе»</w:t>
      </w:r>
    </w:p>
    <w:p w14:paraId="3E5FFA14" w14:textId="77777777" w:rsidR="008E0338" w:rsidRPr="00755125" w:rsidRDefault="008E0338" w:rsidP="008E0338">
      <w:pPr>
        <w:ind w:left="360"/>
        <w:jc w:val="both"/>
        <w:rPr>
          <w:sz w:val="24"/>
          <w:szCs w:val="24"/>
          <w:lang w:eastAsia="ru-RU"/>
        </w:rPr>
      </w:pPr>
      <w:r w:rsidRPr="00755125">
        <w:rPr>
          <w:lang w:eastAsia="ru-RU"/>
        </w:rPr>
        <w:t>«</w:t>
      </w:r>
      <w:r w:rsidRPr="00755125">
        <w:rPr>
          <w:sz w:val="24"/>
          <w:szCs w:val="24"/>
          <w:lang w:eastAsia="ru-RU"/>
        </w:rPr>
        <w:t>Искусство и образование»</w:t>
      </w:r>
    </w:p>
    <w:p w14:paraId="0309A2DE" w14:textId="77777777" w:rsidR="008E0338" w:rsidRDefault="008E0338" w:rsidP="008E0338">
      <w:pPr>
        <w:ind w:left="360"/>
        <w:jc w:val="both"/>
        <w:rPr>
          <w:sz w:val="24"/>
          <w:szCs w:val="24"/>
          <w:lang w:eastAsia="ru-RU"/>
        </w:rPr>
      </w:pPr>
      <w:r w:rsidRPr="00755125">
        <w:rPr>
          <w:sz w:val="24"/>
          <w:szCs w:val="24"/>
          <w:lang w:eastAsia="ru-RU"/>
        </w:rPr>
        <w:t>«Искусство в школе»</w:t>
      </w:r>
    </w:p>
    <w:p w14:paraId="23B9CAB5" w14:textId="77777777" w:rsidR="008E0338" w:rsidRPr="00755125" w:rsidRDefault="008E0338" w:rsidP="008E0338">
      <w:pPr>
        <w:rPr>
          <w:sz w:val="24"/>
          <w:szCs w:val="24"/>
          <w:lang w:eastAsia="ru-RU"/>
        </w:rPr>
      </w:pPr>
      <w:r>
        <w:rPr>
          <w:sz w:val="24"/>
          <w:szCs w:val="24"/>
          <w:lang w:eastAsia="ru-RU"/>
        </w:rPr>
        <w:br w:type="page"/>
      </w:r>
    </w:p>
    <w:p w14:paraId="29A2541B" w14:textId="77777777" w:rsidR="008E0338" w:rsidRPr="00755125" w:rsidRDefault="008E0338" w:rsidP="008E0338">
      <w:pPr>
        <w:widowControl/>
        <w:numPr>
          <w:ilvl w:val="0"/>
          <w:numId w:val="159"/>
        </w:numPr>
        <w:autoSpaceDE/>
        <w:autoSpaceDN/>
        <w:spacing w:after="200" w:line="276" w:lineRule="auto"/>
        <w:jc w:val="center"/>
        <w:rPr>
          <w:b/>
          <w:sz w:val="24"/>
          <w:szCs w:val="24"/>
          <w:lang w:eastAsia="ru-RU"/>
        </w:rPr>
      </w:pPr>
      <w:r w:rsidRPr="00755125">
        <w:rPr>
          <w:b/>
          <w:sz w:val="24"/>
          <w:szCs w:val="24"/>
          <w:lang w:eastAsia="ru-RU"/>
        </w:rPr>
        <w:lastRenderedPageBreak/>
        <w:t xml:space="preserve">КОНТРОЛЬ И ОЦЕНКА РЕЗУЛЬТАТОВ ОСВОЕНИЯ </w:t>
      </w:r>
      <w:r w:rsidRPr="00755125">
        <w:rPr>
          <w:b/>
          <w:sz w:val="24"/>
          <w:szCs w:val="24"/>
          <w:lang w:eastAsia="ru-RU"/>
        </w:rPr>
        <w:br/>
        <w:t>ПРОФЕССИОНАЛЬНОГО МОДУЛЯ</w:t>
      </w:r>
    </w:p>
    <w:tbl>
      <w:tblPr>
        <w:tblW w:w="9923"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3133"/>
        <w:gridCol w:w="3377"/>
        <w:gridCol w:w="3413"/>
      </w:tblGrid>
      <w:tr w:rsidR="008E0338" w:rsidRPr="00755125" w14:paraId="282E845D" w14:textId="77777777" w:rsidTr="00685004">
        <w:trPr>
          <w:trHeight w:val="1574"/>
        </w:trPr>
        <w:tc>
          <w:tcPr>
            <w:tcW w:w="3133" w:type="dxa"/>
            <w:tcBorders>
              <w:top w:val="single" w:sz="12" w:space="0" w:color="auto"/>
              <w:left w:val="single" w:sz="12" w:space="0" w:color="auto"/>
              <w:bottom w:val="single" w:sz="12" w:space="0" w:color="auto"/>
              <w:right w:val="single" w:sz="4" w:space="0" w:color="auto"/>
            </w:tcBorders>
            <w:shd w:val="clear" w:color="auto" w:fill="auto"/>
            <w:vAlign w:val="center"/>
          </w:tcPr>
          <w:p w14:paraId="53814BD3" w14:textId="77777777" w:rsidR="008E0338" w:rsidRPr="00755125" w:rsidRDefault="008E0338" w:rsidP="00685004">
            <w:pPr>
              <w:spacing w:after="200" w:line="276" w:lineRule="auto"/>
              <w:jc w:val="center"/>
              <w:rPr>
                <w:b/>
                <w:bCs/>
                <w:sz w:val="24"/>
                <w:szCs w:val="24"/>
                <w:lang w:eastAsia="ru-RU"/>
              </w:rPr>
            </w:pPr>
            <w:r w:rsidRPr="00755125">
              <w:rPr>
                <w:b/>
                <w:bCs/>
                <w:sz w:val="24"/>
                <w:szCs w:val="24"/>
                <w:lang w:eastAsia="ru-RU"/>
              </w:rPr>
              <w:t xml:space="preserve">Код и наименование профессиональных и общих компетенций, формируемых в рамках модуля </w:t>
            </w:r>
          </w:p>
        </w:tc>
        <w:tc>
          <w:tcPr>
            <w:tcW w:w="3377" w:type="dxa"/>
            <w:tcBorders>
              <w:top w:val="single" w:sz="12" w:space="0" w:color="auto"/>
              <w:left w:val="single" w:sz="4" w:space="0" w:color="auto"/>
              <w:bottom w:val="single" w:sz="12" w:space="0" w:color="auto"/>
              <w:right w:val="single" w:sz="4" w:space="0" w:color="auto"/>
            </w:tcBorders>
            <w:shd w:val="clear" w:color="auto" w:fill="auto"/>
            <w:vAlign w:val="center"/>
          </w:tcPr>
          <w:p w14:paraId="2246CA73" w14:textId="77777777" w:rsidR="008E0338" w:rsidRPr="00755125" w:rsidRDefault="008E0338" w:rsidP="00685004">
            <w:pPr>
              <w:spacing w:after="200" w:line="276" w:lineRule="auto"/>
              <w:jc w:val="center"/>
              <w:rPr>
                <w:b/>
                <w:sz w:val="24"/>
                <w:szCs w:val="24"/>
                <w:lang w:eastAsia="ru-RU"/>
              </w:rPr>
            </w:pPr>
            <w:r w:rsidRPr="00755125">
              <w:rPr>
                <w:b/>
                <w:sz w:val="24"/>
                <w:szCs w:val="24"/>
                <w:lang w:eastAsia="ru-RU"/>
              </w:rPr>
              <w:t>Критерии оценки</w:t>
            </w:r>
          </w:p>
        </w:tc>
        <w:tc>
          <w:tcPr>
            <w:tcW w:w="3413" w:type="dxa"/>
            <w:tcBorders>
              <w:top w:val="single" w:sz="12" w:space="0" w:color="auto"/>
              <w:left w:val="single" w:sz="4" w:space="0" w:color="auto"/>
              <w:bottom w:val="single" w:sz="12" w:space="0" w:color="auto"/>
              <w:right w:val="single" w:sz="12" w:space="0" w:color="auto"/>
            </w:tcBorders>
            <w:shd w:val="clear" w:color="auto" w:fill="auto"/>
            <w:vAlign w:val="center"/>
          </w:tcPr>
          <w:p w14:paraId="10D16DBB" w14:textId="77777777" w:rsidR="008E0338" w:rsidRPr="00755125" w:rsidRDefault="008E0338" w:rsidP="00685004">
            <w:pPr>
              <w:spacing w:after="200" w:line="276" w:lineRule="auto"/>
              <w:jc w:val="center"/>
              <w:rPr>
                <w:b/>
                <w:sz w:val="24"/>
                <w:szCs w:val="24"/>
                <w:lang w:eastAsia="ru-RU"/>
              </w:rPr>
            </w:pPr>
            <w:r w:rsidRPr="00755125">
              <w:rPr>
                <w:b/>
                <w:sz w:val="24"/>
                <w:szCs w:val="24"/>
                <w:lang w:eastAsia="ru-RU"/>
              </w:rPr>
              <w:t xml:space="preserve">Методы оценки </w:t>
            </w:r>
          </w:p>
          <w:p w14:paraId="4D6B4B24" w14:textId="77777777" w:rsidR="008E0338" w:rsidRPr="00755125" w:rsidRDefault="008E0338" w:rsidP="00685004">
            <w:pPr>
              <w:spacing w:after="200" w:line="276" w:lineRule="auto"/>
              <w:rPr>
                <w:b/>
                <w:bCs/>
                <w:sz w:val="24"/>
                <w:szCs w:val="24"/>
                <w:lang w:eastAsia="ru-RU"/>
              </w:rPr>
            </w:pPr>
          </w:p>
        </w:tc>
      </w:tr>
      <w:tr w:rsidR="008E0338" w:rsidRPr="00755125" w14:paraId="3B81989A" w14:textId="77777777" w:rsidTr="00685004">
        <w:trPr>
          <w:trHeight w:val="642"/>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1B98A6EC" w14:textId="77777777" w:rsidR="008E0338" w:rsidRPr="00755125" w:rsidRDefault="008E0338" w:rsidP="00685004">
            <w:pPr>
              <w:jc w:val="center"/>
              <w:rPr>
                <w:bCs/>
                <w:sz w:val="24"/>
                <w:szCs w:val="24"/>
                <w:lang w:eastAsia="ru-RU"/>
              </w:rPr>
            </w:pPr>
            <w:r w:rsidRPr="00755125">
              <w:rPr>
                <w:bCs/>
                <w:sz w:val="24"/>
                <w:szCs w:val="24"/>
                <w:lang w:eastAsia="ru-RU"/>
              </w:rPr>
              <w:t>ПК 2.1. Определять цели,</w:t>
            </w:r>
          </w:p>
          <w:p w14:paraId="4A487BFB" w14:textId="77777777" w:rsidR="008E0338" w:rsidRPr="00755125" w:rsidRDefault="008E0338" w:rsidP="00685004">
            <w:pPr>
              <w:jc w:val="center"/>
              <w:rPr>
                <w:bCs/>
                <w:sz w:val="24"/>
                <w:szCs w:val="24"/>
                <w:lang w:eastAsia="ru-RU"/>
              </w:rPr>
            </w:pPr>
            <w:r w:rsidRPr="00755125">
              <w:rPr>
                <w:bCs/>
                <w:sz w:val="24"/>
                <w:szCs w:val="24"/>
                <w:lang w:eastAsia="ru-RU"/>
              </w:rPr>
              <w:t xml:space="preserve"> задачи уроков музыки и</w:t>
            </w:r>
          </w:p>
          <w:p w14:paraId="59C93AA0" w14:textId="77777777" w:rsidR="008E0338" w:rsidRPr="00755125" w:rsidRDefault="008E0338" w:rsidP="00685004">
            <w:pPr>
              <w:jc w:val="center"/>
              <w:rPr>
                <w:bCs/>
                <w:sz w:val="24"/>
                <w:szCs w:val="24"/>
                <w:lang w:eastAsia="ru-RU"/>
              </w:rPr>
            </w:pPr>
            <w:r w:rsidRPr="00755125">
              <w:rPr>
                <w:bCs/>
                <w:sz w:val="24"/>
                <w:szCs w:val="24"/>
                <w:lang w:eastAsia="ru-RU"/>
              </w:rPr>
              <w:t xml:space="preserve"> внеурочные музыкальные мероприятия и планировать их</w:t>
            </w: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17DB024A" w14:textId="77777777" w:rsidR="008E0338" w:rsidRPr="00755125" w:rsidRDefault="008E0338" w:rsidP="00685004">
            <w:pPr>
              <w:jc w:val="center"/>
              <w:rPr>
                <w:bCs/>
                <w:sz w:val="24"/>
                <w:szCs w:val="24"/>
                <w:lang w:eastAsia="ru-RU"/>
              </w:rPr>
            </w:pPr>
            <w:r w:rsidRPr="00755125">
              <w:rPr>
                <w:bCs/>
                <w:sz w:val="24"/>
                <w:szCs w:val="24"/>
                <w:lang w:eastAsia="ru-RU"/>
              </w:rPr>
              <w:t xml:space="preserve">Демонстрация проявления </w:t>
            </w:r>
          </w:p>
          <w:p w14:paraId="47F39584" w14:textId="77777777" w:rsidR="008E0338" w:rsidRPr="00755125" w:rsidRDefault="008E0338" w:rsidP="00685004">
            <w:pPr>
              <w:jc w:val="center"/>
              <w:rPr>
                <w:bCs/>
                <w:sz w:val="24"/>
                <w:szCs w:val="24"/>
                <w:lang w:eastAsia="ru-RU"/>
              </w:rPr>
            </w:pPr>
            <w:r w:rsidRPr="00755125">
              <w:rPr>
                <w:bCs/>
                <w:sz w:val="24"/>
                <w:szCs w:val="24"/>
                <w:lang w:eastAsia="ru-RU"/>
              </w:rPr>
              <w:t xml:space="preserve">интереса к своей будущей </w:t>
            </w:r>
          </w:p>
          <w:p w14:paraId="66BBD17A" w14:textId="77777777" w:rsidR="008E0338" w:rsidRPr="00755125" w:rsidRDefault="008E0338" w:rsidP="00685004">
            <w:pPr>
              <w:jc w:val="center"/>
              <w:rPr>
                <w:bCs/>
                <w:sz w:val="24"/>
                <w:szCs w:val="24"/>
                <w:lang w:eastAsia="ru-RU"/>
              </w:rPr>
            </w:pPr>
            <w:r w:rsidRPr="00755125">
              <w:rPr>
                <w:bCs/>
                <w:sz w:val="24"/>
                <w:szCs w:val="24"/>
                <w:lang w:eastAsia="ru-RU"/>
              </w:rPr>
              <w:t>профессии.</w:t>
            </w: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4E601E12" w14:textId="77777777" w:rsidR="008E0338" w:rsidRPr="00755125" w:rsidRDefault="008E0338" w:rsidP="00685004">
            <w:pPr>
              <w:jc w:val="center"/>
              <w:rPr>
                <w:bCs/>
                <w:sz w:val="24"/>
                <w:szCs w:val="24"/>
                <w:lang w:eastAsia="ru-RU"/>
              </w:rPr>
            </w:pPr>
            <w:r w:rsidRPr="00755125">
              <w:rPr>
                <w:bCs/>
                <w:sz w:val="24"/>
                <w:szCs w:val="24"/>
                <w:lang w:eastAsia="ru-RU"/>
              </w:rPr>
              <w:t xml:space="preserve">Наблюдение и оценка на </w:t>
            </w:r>
          </w:p>
          <w:p w14:paraId="586E6FD4" w14:textId="77777777" w:rsidR="008E0338" w:rsidRPr="00755125" w:rsidRDefault="008E0338" w:rsidP="00685004">
            <w:pPr>
              <w:jc w:val="center"/>
              <w:rPr>
                <w:bCs/>
                <w:sz w:val="24"/>
                <w:szCs w:val="24"/>
                <w:lang w:eastAsia="ru-RU"/>
              </w:rPr>
            </w:pPr>
            <w:r w:rsidRPr="00755125">
              <w:rPr>
                <w:bCs/>
                <w:sz w:val="24"/>
                <w:szCs w:val="24"/>
                <w:lang w:eastAsia="ru-RU"/>
              </w:rPr>
              <w:t>практических занятиях,</w:t>
            </w:r>
          </w:p>
          <w:p w14:paraId="1FC5094F" w14:textId="77777777" w:rsidR="008E0338" w:rsidRPr="00755125" w:rsidRDefault="008E0338" w:rsidP="00685004">
            <w:pPr>
              <w:jc w:val="center"/>
              <w:rPr>
                <w:bCs/>
                <w:sz w:val="24"/>
                <w:szCs w:val="24"/>
                <w:lang w:eastAsia="ru-RU"/>
              </w:rPr>
            </w:pPr>
            <w:r w:rsidRPr="00755125">
              <w:rPr>
                <w:bCs/>
                <w:sz w:val="24"/>
                <w:szCs w:val="24"/>
                <w:lang w:eastAsia="ru-RU"/>
              </w:rPr>
              <w:t xml:space="preserve">при выполнении учебной и </w:t>
            </w:r>
          </w:p>
          <w:p w14:paraId="6502E7C0" w14:textId="77777777" w:rsidR="008E0338" w:rsidRPr="00755125" w:rsidRDefault="008E0338" w:rsidP="00685004">
            <w:pPr>
              <w:jc w:val="center"/>
              <w:rPr>
                <w:bCs/>
                <w:sz w:val="24"/>
                <w:szCs w:val="24"/>
                <w:lang w:eastAsia="ru-RU"/>
              </w:rPr>
            </w:pPr>
            <w:r w:rsidRPr="00755125">
              <w:rPr>
                <w:bCs/>
                <w:sz w:val="24"/>
                <w:szCs w:val="24"/>
                <w:lang w:eastAsia="ru-RU"/>
              </w:rPr>
              <w:t>производственной  практик</w:t>
            </w:r>
          </w:p>
        </w:tc>
      </w:tr>
      <w:tr w:rsidR="008E0338" w:rsidRPr="00755125" w14:paraId="5CA13F6C" w14:textId="77777777" w:rsidTr="00685004">
        <w:trPr>
          <w:trHeight w:val="683"/>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75C81C57" w14:textId="77777777" w:rsidR="008E0338" w:rsidRPr="00755125" w:rsidRDefault="008E0338" w:rsidP="00685004">
            <w:pPr>
              <w:jc w:val="center"/>
              <w:rPr>
                <w:bCs/>
                <w:sz w:val="24"/>
                <w:szCs w:val="24"/>
                <w:lang w:eastAsia="ru-RU"/>
              </w:rPr>
            </w:pPr>
            <w:r w:rsidRPr="00755125">
              <w:rPr>
                <w:bCs/>
                <w:sz w:val="24"/>
                <w:szCs w:val="24"/>
                <w:lang w:eastAsia="ru-RU"/>
              </w:rPr>
              <w:t>ПК 2.2. Организовывать и проводить уроки музыки</w:t>
            </w:r>
          </w:p>
          <w:p w14:paraId="18F431FD" w14:textId="77777777" w:rsidR="008E0338" w:rsidRPr="00755125" w:rsidRDefault="008E0338" w:rsidP="00685004">
            <w:pPr>
              <w:jc w:val="center"/>
              <w:rPr>
                <w:bCs/>
                <w:sz w:val="24"/>
                <w:szCs w:val="24"/>
                <w:lang w:eastAsia="ru-RU"/>
              </w:rPr>
            </w:pP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6B2E7E77" w14:textId="77777777" w:rsidR="008E0338" w:rsidRPr="00755125" w:rsidRDefault="008E0338" w:rsidP="00685004">
            <w:pPr>
              <w:jc w:val="center"/>
              <w:rPr>
                <w:bCs/>
                <w:sz w:val="24"/>
                <w:szCs w:val="24"/>
                <w:lang w:eastAsia="ru-RU"/>
              </w:rPr>
            </w:pPr>
            <w:r w:rsidRPr="00755125">
              <w:rPr>
                <w:bCs/>
                <w:sz w:val="24"/>
                <w:szCs w:val="24"/>
                <w:lang w:eastAsia="ru-RU"/>
              </w:rPr>
              <w:t xml:space="preserve">Умение применять знания по    методике организации и </w:t>
            </w:r>
          </w:p>
          <w:p w14:paraId="71B686FA" w14:textId="77777777" w:rsidR="008E0338" w:rsidRPr="00755125" w:rsidRDefault="008E0338" w:rsidP="00685004">
            <w:pPr>
              <w:jc w:val="center"/>
              <w:rPr>
                <w:bCs/>
                <w:sz w:val="24"/>
                <w:szCs w:val="24"/>
                <w:lang w:eastAsia="ru-RU"/>
              </w:rPr>
            </w:pPr>
            <w:r w:rsidRPr="00755125">
              <w:rPr>
                <w:bCs/>
                <w:sz w:val="24"/>
                <w:szCs w:val="24"/>
                <w:lang w:eastAsia="ru-RU"/>
              </w:rPr>
              <w:t>проведения уроков музыки</w:t>
            </w: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02650675" w14:textId="77777777" w:rsidR="008E0338" w:rsidRPr="00755125" w:rsidRDefault="008E0338" w:rsidP="00685004">
            <w:pPr>
              <w:jc w:val="center"/>
              <w:rPr>
                <w:bCs/>
                <w:sz w:val="24"/>
                <w:szCs w:val="24"/>
                <w:lang w:eastAsia="ru-RU"/>
              </w:rPr>
            </w:pPr>
            <w:r w:rsidRPr="00755125">
              <w:rPr>
                <w:bCs/>
                <w:sz w:val="24"/>
                <w:szCs w:val="24"/>
                <w:lang w:eastAsia="ru-RU"/>
              </w:rPr>
              <w:t xml:space="preserve">Наблюдение и оценка на </w:t>
            </w:r>
          </w:p>
          <w:p w14:paraId="78B55DB0" w14:textId="77777777" w:rsidR="008E0338" w:rsidRPr="00755125" w:rsidRDefault="008E0338" w:rsidP="00685004">
            <w:pPr>
              <w:jc w:val="center"/>
              <w:rPr>
                <w:bCs/>
                <w:sz w:val="24"/>
                <w:szCs w:val="24"/>
                <w:lang w:eastAsia="ru-RU"/>
              </w:rPr>
            </w:pPr>
            <w:r w:rsidRPr="00755125">
              <w:rPr>
                <w:bCs/>
                <w:sz w:val="24"/>
                <w:szCs w:val="24"/>
                <w:lang w:eastAsia="ru-RU"/>
              </w:rPr>
              <w:t>практических занятиях,</w:t>
            </w:r>
          </w:p>
          <w:p w14:paraId="60D82911" w14:textId="77777777" w:rsidR="008E0338" w:rsidRPr="00755125" w:rsidRDefault="008E0338" w:rsidP="00685004">
            <w:pPr>
              <w:jc w:val="center"/>
              <w:rPr>
                <w:bCs/>
                <w:sz w:val="24"/>
                <w:szCs w:val="24"/>
                <w:lang w:eastAsia="ru-RU"/>
              </w:rPr>
            </w:pPr>
            <w:r w:rsidRPr="00755125">
              <w:rPr>
                <w:bCs/>
                <w:sz w:val="24"/>
                <w:szCs w:val="24"/>
                <w:lang w:eastAsia="ru-RU"/>
              </w:rPr>
              <w:t xml:space="preserve">при выполнении </w:t>
            </w:r>
          </w:p>
          <w:p w14:paraId="5FAC52F5" w14:textId="77777777" w:rsidR="008E0338" w:rsidRPr="00755125" w:rsidRDefault="008E0338" w:rsidP="00685004">
            <w:pPr>
              <w:jc w:val="center"/>
              <w:rPr>
                <w:bCs/>
                <w:sz w:val="24"/>
                <w:szCs w:val="24"/>
                <w:lang w:eastAsia="ru-RU"/>
              </w:rPr>
            </w:pPr>
            <w:r w:rsidRPr="00755125">
              <w:rPr>
                <w:bCs/>
                <w:sz w:val="24"/>
                <w:szCs w:val="24"/>
                <w:lang w:eastAsia="ru-RU"/>
              </w:rPr>
              <w:t xml:space="preserve">самостоятельных работ,  при выполнении учебной и </w:t>
            </w:r>
          </w:p>
          <w:p w14:paraId="70F75C6A" w14:textId="77777777" w:rsidR="008E0338" w:rsidRPr="00755125" w:rsidRDefault="008E0338" w:rsidP="00685004">
            <w:pPr>
              <w:jc w:val="center"/>
              <w:rPr>
                <w:bCs/>
                <w:sz w:val="24"/>
                <w:szCs w:val="24"/>
                <w:lang w:eastAsia="ru-RU"/>
              </w:rPr>
            </w:pPr>
            <w:r w:rsidRPr="00755125">
              <w:rPr>
                <w:bCs/>
                <w:sz w:val="24"/>
                <w:szCs w:val="24"/>
                <w:lang w:eastAsia="ru-RU"/>
              </w:rPr>
              <w:t>производственной  практик.</w:t>
            </w:r>
          </w:p>
        </w:tc>
      </w:tr>
      <w:tr w:rsidR="008E0338" w:rsidRPr="00755125" w14:paraId="294DE34C" w14:textId="77777777" w:rsidTr="00685004">
        <w:trPr>
          <w:trHeight w:val="1395"/>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310B083F" w14:textId="77777777" w:rsidR="008E0338" w:rsidRPr="00755125" w:rsidRDefault="008E0338" w:rsidP="00685004">
            <w:pPr>
              <w:jc w:val="center"/>
              <w:rPr>
                <w:bCs/>
                <w:sz w:val="24"/>
                <w:szCs w:val="24"/>
                <w:lang w:eastAsia="ru-RU"/>
              </w:rPr>
            </w:pPr>
            <w:r w:rsidRPr="00755125">
              <w:rPr>
                <w:bCs/>
                <w:sz w:val="24"/>
                <w:szCs w:val="24"/>
                <w:lang w:eastAsia="ru-RU"/>
              </w:rPr>
              <w:t xml:space="preserve">ПК 2.3. Организовывать и проводить внеурочные </w:t>
            </w:r>
          </w:p>
          <w:p w14:paraId="0F4835F3" w14:textId="77777777" w:rsidR="008E0338" w:rsidRPr="00755125" w:rsidRDefault="008E0338" w:rsidP="00685004">
            <w:pPr>
              <w:jc w:val="center"/>
              <w:rPr>
                <w:bCs/>
                <w:sz w:val="24"/>
                <w:szCs w:val="24"/>
                <w:lang w:eastAsia="ru-RU"/>
              </w:rPr>
            </w:pPr>
            <w:r w:rsidRPr="00755125">
              <w:rPr>
                <w:bCs/>
                <w:sz w:val="24"/>
                <w:szCs w:val="24"/>
                <w:lang w:eastAsia="ru-RU"/>
              </w:rPr>
              <w:t xml:space="preserve">музыкальные мероприятия в </w:t>
            </w:r>
          </w:p>
          <w:p w14:paraId="604A75AE" w14:textId="77777777" w:rsidR="008E0338" w:rsidRPr="00755125" w:rsidRDefault="008E0338" w:rsidP="00685004">
            <w:pPr>
              <w:jc w:val="center"/>
              <w:rPr>
                <w:bCs/>
                <w:sz w:val="24"/>
                <w:szCs w:val="24"/>
                <w:lang w:eastAsia="ru-RU"/>
              </w:rPr>
            </w:pPr>
            <w:r w:rsidRPr="00755125">
              <w:rPr>
                <w:bCs/>
                <w:sz w:val="24"/>
                <w:szCs w:val="24"/>
                <w:lang w:eastAsia="ru-RU"/>
              </w:rPr>
              <w:t xml:space="preserve">общеобразовательной </w:t>
            </w:r>
          </w:p>
          <w:p w14:paraId="23917C37" w14:textId="77777777" w:rsidR="008E0338" w:rsidRPr="00755125" w:rsidRDefault="008E0338" w:rsidP="00685004">
            <w:pPr>
              <w:jc w:val="center"/>
              <w:rPr>
                <w:bCs/>
                <w:sz w:val="24"/>
                <w:szCs w:val="24"/>
                <w:lang w:eastAsia="ru-RU"/>
              </w:rPr>
            </w:pPr>
            <w:r w:rsidRPr="00755125">
              <w:rPr>
                <w:bCs/>
                <w:sz w:val="24"/>
                <w:szCs w:val="24"/>
                <w:lang w:eastAsia="ru-RU"/>
              </w:rPr>
              <w:t>организации</w:t>
            </w:r>
          </w:p>
          <w:p w14:paraId="1F5701F4" w14:textId="77777777" w:rsidR="008E0338" w:rsidRPr="00755125" w:rsidRDefault="008E0338" w:rsidP="00685004">
            <w:pPr>
              <w:jc w:val="center"/>
              <w:rPr>
                <w:bCs/>
                <w:sz w:val="24"/>
                <w:szCs w:val="24"/>
                <w:lang w:eastAsia="ru-RU"/>
              </w:rPr>
            </w:pP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67F2BB6A" w14:textId="77777777" w:rsidR="008E0338" w:rsidRPr="00755125" w:rsidRDefault="008E0338" w:rsidP="00685004">
            <w:pPr>
              <w:jc w:val="center"/>
              <w:rPr>
                <w:bCs/>
                <w:sz w:val="24"/>
                <w:szCs w:val="24"/>
                <w:lang w:eastAsia="ru-RU"/>
              </w:rPr>
            </w:pPr>
            <w:r w:rsidRPr="00755125">
              <w:rPr>
                <w:bCs/>
                <w:sz w:val="24"/>
                <w:szCs w:val="24"/>
                <w:lang w:eastAsia="ru-RU"/>
              </w:rPr>
              <w:t xml:space="preserve">Умение находить и </w:t>
            </w:r>
          </w:p>
          <w:p w14:paraId="660CC02D" w14:textId="77777777" w:rsidR="008E0338" w:rsidRPr="00755125" w:rsidRDefault="008E0338" w:rsidP="00685004">
            <w:pPr>
              <w:jc w:val="center"/>
              <w:rPr>
                <w:bCs/>
                <w:sz w:val="24"/>
                <w:szCs w:val="24"/>
                <w:lang w:eastAsia="ru-RU"/>
              </w:rPr>
            </w:pPr>
            <w:r w:rsidRPr="00755125">
              <w:rPr>
                <w:bCs/>
                <w:sz w:val="24"/>
                <w:szCs w:val="24"/>
                <w:lang w:eastAsia="ru-RU"/>
              </w:rPr>
              <w:t xml:space="preserve">использовать методическую и музыкальную литературу и др. источники  информации, </w:t>
            </w:r>
          </w:p>
          <w:p w14:paraId="1235630E" w14:textId="77777777" w:rsidR="008E0338" w:rsidRPr="00755125" w:rsidRDefault="008E0338" w:rsidP="00685004">
            <w:pPr>
              <w:jc w:val="center"/>
              <w:rPr>
                <w:bCs/>
                <w:sz w:val="24"/>
                <w:szCs w:val="24"/>
                <w:lang w:eastAsia="ru-RU"/>
              </w:rPr>
            </w:pPr>
            <w:r w:rsidRPr="00755125">
              <w:rPr>
                <w:bCs/>
                <w:sz w:val="24"/>
                <w:szCs w:val="24"/>
                <w:lang w:eastAsia="ru-RU"/>
              </w:rPr>
              <w:t xml:space="preserve">необходимой для подготовки и проведения различных форм организации музыкальной </w:t>
            </w:r>
          </w:p>
          <w:p w14:paraId="2525C85C" w14:textId="77777777" w:rsidR="008E0338" w:rsidRPr="00755125" w:rsidRDefault="008E0338" w:rsidP="00685004">
            <w:pPr>
              <w:jc w:val="center"/>
              <w:rPr>
                <w:bCs/>
                <w:sz w:val="24"/>
                <w:szCs w:val="24"/>
                <w:lang w:eastAsia="ru-RU"/>
              </w:rPr>
            </w:pPr>
            <w:r w:rsidRPr="00755125">
              <w:rPr>
                <w:bCs/>
                <w:sz w:val="24"/>
                <w:szCs w:val="24"/>
                <w:lang w:eastAsia="ru-RU"/>
              </w:rPr>
              <w:t xml:space="preserve">деятельности  детей в </w:t>
            </w:r>
          </w:p>
          <w:p w14:paraId="358434B5" w14:textId="77777777" w:rsidR="008E0338" w:rsidRPr="00755125" w:rsidRDefault="008E0338" w:rsidP="00685004">
            <w:pPr>
              <w:jc w:val="center"/>
              <w:rPr>
                <w:bCs/>
                <w:sz w:val="24"/>
                <w:szCs w:val="24"/>
                <w:lang w:eastAsia="ru-RU"/>
              </w:rPr>
            </w:pPr>
            <w:r w:rsidRPr="00755125">
              <w:rPr>
                <w:bCs/>
                <w:sz w:val="24"/>
                <w:szCs w:val="24"/>
                <w:lang w:eastAsia="ru-RU"/>
              </w:rPr>
              <w:t xml:space="preserve">общеобразовательной </w:t>
            </w:r>
          </w:p>
          <w:p w14:paraId="2BE6E1F1" w14:textId="77777777" w:rsidR="008E0338" w:rsidRPr="00755125" w:rsidRDefault="008E0338" w:rsidP="00685004">
            <w:pPr>
              <w:jc w:val="center"/>
              <w:rPr>
                <w:bCs/>
                <w:sz w:val="24"/>
                <w:szCs w:val="24"/>
                <w:lang w:eastAsia="ru-RU"/>
              </w:rPr>
            </w:pPr>
            <w:r w:rsidRPr="00755125">
              <w:rPr>
                <w:bCs/>
                <w:sz w:val="24"/>
                <w:szCs w:val="24"/>
                <w:lang w:eastAsia="ru-RU"/>
              </w:rPr>
              <w:t>организации</w:t>
            </w: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53769A64" w14:textId="77777777" w:rsidR="008E0338" w:rsidRPr="00755125" w:rsidRDefault="008E0338" w:rsidP="00685004">
            <w:pPr>
              <w:jc w:val="center"/>
              <w:rPr>
                <w:bCs/>
                <w:sz w:val="24"/>
                <w:szCs w:val="24"/>
                <w:lang w:eastAsia="ru-RU"/>
              </w:rPr>
            </w:pPr>
            <w:r w:rsidRPr="00755125">
              <w:rPr>
                <w:bCs/>
                <w:sz w:val="24"/>
                <w:szCs w:val="24"/>
                <w:lang w:eastAsia="ru-RU"/>
              </w:rPr>
              <w:t xml:space="preserve">Экспертная оценка, защита </w:t>
            </w:r>
          </w:p>
          <w:p w14:paraId="080DBEE1" w14:textId="77777777" w:rsidR="008E0338" w:rsidRPr="00755125" w:rsidRDefault="008E0338" w:rsidP="00685004">
            <w:pPr>
              <w:jc w:val="center"/>
              <w:rPr>
                <w:bCs/>
                <w:sz w:val="24"/>
                <w:szCs w:val="24"/>
                <w:lang w:eastAsia="ru-RU"/>
              </w:rPr>
            </w:pPr>
            <w:r w:rsidRPr="00755125">
              <w:rPr>
                <w:bCs/>
                <w:sz w:val="24"/>
                <w:szCs w:val="24"/>
                <w:lang w:eastAsia="ru-RU"/>
              </w:rPr>
              <w:t xml:space="preserve">разработанных и проведенных внеурочных занятий, </w:t>
            </w:r>
          </w:p>
          <w:p w14:paraId="12607B55" w14:textId="77777777" w:rsidR="008E0338" w:rsidRPr="00755125" w:rsidRDefault="008E0338" w:rsidP="00685004">
            <w:pPr>
              <w:jc w:val="center"/>
              <w:rPr>
                <w:bCs/>
                <w:sz w:val="24"/>
                <w:szCs w:val="24"/>
                <w:lang w:eastAsia="ru-RU"/>
              </w:rPr>
            </w:pPr>
            <w:r w:rsidRPr="00755125">
              <w:rPr>
                <w:bCs/>
                <w:sz w:val="24"/>
                <w:szCs w:val="24"/>
                <w:lang w:eastAsia="ru-RU"/>
              </w:rPr>
              <w:t xml:space="preserve">досуговых музыкальных </w:t>
            </w:r>
          </w:p>
          <w:p w14:paraId="1A682B32" w14:textId="77777777" w:rsidR="008E0338" w:rsidRPr="00755125" w:rsidRDefault="008E0338" w:rsidP="00685004">
            <w:pPr>
              <w:jc w:val="center"/>
              <w:rPr>
                <w:bCs/>
                <w:sz w:val="24"/>
                <w:szCs w:val="24"/>
                <w:lang w:eastAsia="ru-RU"/>
              </w:rPr>
            </w:pPr>
            <w:r w:rsidRPr="00755125">
              <w:rPr>
                <w:bCs/>
                <w:sz w:val="24"/>
                <w:szCs w:val="24"/>
                <w:lang w:eastAsia="ru-RU"/>
              </w:rPr>
              <w:t>мероприятий</w:t>
            </w:r>
          </w:p>
        </w:tc>
      </w:tr>
      <w:tr w:rsidR="008E0338" w:rsidRPr="00755125" w14:paraId="63D47721" w14:textId="77777777" w:rsidTr="00685004">
        <w:trPr>
          <w:trHeight w:val="642"/>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2C15B50D" w14:textId="77777777" w:rsidR="008E0338" w:rsidRPr="00755125" w:rsidRDefault="008E0338" w:rsidP="00685004">
            <w:pPr>
              <w:jc w:val="center"/>
              <w:rPr>
                <w:bCs/>
                <w:sz w:val="24"/>
                <w:szCs w:val="24"/>
                <w:lang w:eastAsia="ru-RU"/>
              </w:rPr>
            </w:pPr>
            <w:r w:rsidRPr="00755125">
              <w:rPr>
                <w:bCs/>
                <w:sz w:val="24"/>
                <w:szCs w:val="24"/>
                <w:lang w:eastAsia="ru-RU"/>
              </w:rPr>
              <w:t xml:space="preserve">ПК 2.4. Выявлять музыкально одаренных детей и оказывать им педагогическую </w:t>
            </w:r>
          </w:p>
          <w:p w14:paraId="57CF706A" w14:textId="77777777" w:rsidR="008E0338" w:rsidRPr="00755125" w:rsidRDefault="008E0338" w:rsidP="00685004">
            <w:pPr>
              <w:jc w:val="center"/>
              <w:rPr>
                <w:bCs/>
                <w:sz w:val="24"/>
                <w:szCs w:val="24"/>
                <w:lang w:eastAsia="ru-RU"/>
              </w:rPr>
            </w:pPr>
            <w:r w:rsidRPr="00755125">
              <w:rPr>
                <w:bCs/>
                <w:sz w:val="24"/>
                <w:szCs w:val="24"/>
                <w:lang w:eastAsia="ru-RU"/>
              </w:rPr>
              <w:t>поддержку</w:t>
            </w:r>
          </w:p>
          <w:p w14:paraId="4C18714B" w14:textId="77777777" w:rsidR="008E0338" w:rsidRPr="00755125" w:rsidRDefault="008E0338" w:rsidP="00685004">
            <w:pPr>
              <w:jc w:val="center"/>
              <w:rPr>
                <w:bCs/>
                <w:sz w:val="24"/>
                <w:szCs w:val="24"/>
                <w:lang w:eastAsia="ru-RU"/>
              </w:rPr>
            </w:pP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60BF1B77" w14:textId="77777777" w:rsidR="008E0338" w:rsidRPr="00755125" w:rsidRDefault="008E0338" w:rsidP="00685004">
            <w:pPr>
              <w:jc w:val="center"/>
              <w:rPr>
                <w:bCs/>
                <w:sz w:val="24"/>
                <w:szCs w:val="24"/>
                <w:lang w:eastAsia="ru-RU"/>
              </w:rPr>
            </w:pPr>
            <w:r w:rsidRPr="00755125">
              <w:rPr>
                <w:bCs/>
                <w:sz w:val="24"/>
                <w:szCs w:val="24"/>
                <w:lang w:eastAsia="ru-RU"/>
              </w:rPr>
              <w:t xml:space="preserve"> Умение оценивать процесс и результаты музыкальной </w:t>
            </w:r>
          </w:p>
          <w:p w14:paraId="1E8DA08A" w14:textId="77777777" w:rsidR="008E0338" w:rsidRPr="00755125" w:rsidRDefault="008E0338" w:rsidP="00685004">
            <w:pPr>
              <w:jc w:val="center"/>
              <w:rPr>
                <w:bCs/>
                <w:sz w:val="24"/>
                <w:szCs w:val="24"/>
                <w:lang w:eastAsia="ru-RU"/>
              </w:rPr>
            </w:pPr>
            <w:r w:rsidRPr="00755125">
              <w:rPr>
                <w:bCs/>
                <w:sz w:val="24"/>
                <w:szCs w:val="24"/>
                <w:lang w:eastAsia="ru-RU"/>
              </w:rPr>
              <w:t>деятельности обучающихся</w:t>
            </w: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3A548EB9" w14:textId="77777777" w:rsidR="008E0338" w:rsidRPr="00755125" w:rsidRDefault="008E0338" w:rsidP="00685004">
            <w:pPr>
              <w:jc w:val="center"/>
              <w:rPr>
                <w:bCs/>
                <w:sz w:val="24"/>
                <w:szCs w:val="24"/>
                <w:lang w:eastAsia="ru-RU"/>
              </w:rPr>
            </w:pPr>
            <w:r w:rsidRPr="00755125">
              <w:rPr>
                <w:bCs/>
                <w:sz w:val="24"/>
                <w:szCs w:val="24"/>
                <w:lang w:eastAsia="ru-RU"/>
              </w:rPr>
              <w:t xml:space="preserve">Экспертная оценка подбора </w:t>
            </w:r>
          </w:p>
          <w:p w14:paraId="58F418B6" w14:textId="77777777" w:rsidR="008E0338" w:rsidRPr="00755125" w:rsidRDefault="008E0338" w:rsidP="00685004">
            <w:pPr>
              <w:jc w:val="center"/>
              <w:rPr>
                <w:bCs/>
                <w:sz w:val="24"/>
                <w:szCs w:val="24"/>
                <w:lang w:eastAsia="ru-RU"/>
              </w:rPr>
            </w:pPr>
            <w:r w:rsidRPr="00755125">
              <w:rPr>
                <w:bCs/>
                <w:sz w:val="24"/>
                <w:szCs w:val="24"/>
                <w:lang w:eastAsia="ru-RU"/>
              </w:rPr>
              <w:t xml:space="preserve">диагностики для учащихся </w:t>
            </w:r>
          </w:p>
          <w:p w14:paraId="2764DF3A" w14:textId="77777777" w:rsidR="008E0338" w:rsidRPr="00755125" w:rsidRDefault="008E0338" w:rsidP="00685004">
            <w:pPr>
              <w:jc w:val="center"/>
              <w:rPr>
                <w:bCs/>
                <w:sz w:val="24"/>
                <w:szCs w:val="24"/>
                <w:lang w:eastAsia="ru-RU"/>
              </w:rPr>
            </w:pPr>
            <w:r w:rsidRPr="00755125">
              <w:rPr>
                <w:bCs/>
                <w:sz w:val="24"/>
                <w:szCs w:val="24"/>
                <w:lang w:eastAsia="ru-RU"/>
              </w:rPr>
              <w:t>разных возрастных групп</w:t>
            </w:r>
          </w:p>
        </w:tc>
      </w:tr>
      <w:tr w:rsidR="008E0338" w:rsidRPr="00755125" w14:paraId="450D5FE5" w14:textId="77777777" w:rsidTr="00685004">
        <w:trPr>
          <w:trHeight w:val="642"/>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68EB1CA1" w14:textId="77777777" w:rsidR="008E0338" w:rsidRPr="00755125" w:rsidRDefault="008E0338" w:rsidP="00685004">
            <w:pPr>
              <w:jc w:val="center"/>
              <w:rPr>
                <w:bCs/>
                <w:sz w:val="24"/>
                <w:szCs w:val="24"/>
                <w:lang w:eastAsia="ru-RU"/>
              </w:rPr>
            </w:pPr>
            <w:r w:rsidRPr="00755125">
              <w:rPr>
                <w:bCs/>
                <w:sz w:val="24"/>
                <w:szCs w:val="24"/>
                <w:lang w:eastAsia="ru-RU"/>
              </w:rPr>
              <w:t xml:space="preserve">ПК 2.5. Определять и </w:t>
            </w:r>
          </w:p>
          <w:p w14:paraId="1EB63F0E" w14:textId="77777777" w:rsidR="008E0338" w:rsidRPr="00755125" w:rsidRDefault="008E0338" w:rsidP="00685004">
            <w:pPr>
              <w:jc w:val="center"/>
              <w:rPr>
                <w:bCs/>
                <w:sz w:val="24"/>
                <w:szCs w:val="24"/>
                <w:lang w:eastAsia="ru-RU"/>
              </w:rPr>
            </w:pPr>
            <w:r w:rsidRPr="00755125">
              <w:rPr>
                <w:bCs/>
                <w:sz w:val="24"/>
                <w:szCs w:val="24"/>
                <w:lang w:eastAsia="ru-RU"/>
              </w:rPr>
              <w:t xml:space="preserve">оценивать результаты </w:t>
            </w:r>
          </w:p>
          <w:p w14:paraId="509DCB82" w14:textId="77777777" w:rsidR="008E0338" w:rsidRPr="00755125" w:rsidRDefault="008E0338" w:rsidP="00685004">
            <w:pPr>
              <w:jc w:val="center"/>
              <w:rPr>
                <w:bCs/>
                <w:sz w:val="24"/>
                <w:szCs w:val="24"/>
                <w:lang w:eastAsia="ru-RU"/>
              </w:rPr>
            </w:pPr>
            <w:r w:rsidRPr="00755125">
              <w:rPr>
                <w:bCs/>
                <w:sz w:val="24"/>
                <w:szCs w:val="24"/>
                <w:lang w:eastAsia="ru-RU"/>
              </w:rPr>
              <w:t xml:space="preserve">обучения музыке и </w:t>
            </w:r>
          </w:p>
          <w:p w14:paraId="509528BF" w14:textId="77777777" w:rsidR="008E0338" w:rsidRPr="00755125" w:rsidRDefault="008E0338" w:rsidP="00685004">
            <w:pPr>
              <w:jc w:val="center"/>
              <w:rPr>
                <w:bCs/>
                <w:sz w:val="24"/>
                <w:szCs w:val="24"/>
                <w:lang w:eastAsia="ru-RU"/>
              </w:rPr>
            </w:pPr>
            <w:r w:rsidRPr="00755125">
              <w:rPr>
                <w:bCs/>
                <w:sz w:val="24"/>
                <w:szCs w:val="24"/>
                <w:lang w:eastAsia="ru-RU"/>
              </w:rPr>
              <w:t>музыкального образования обучающихся</w:t>
            </w: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0548FE28" w14:textId="77777777" w:rsidR="008E0338" w:rsidRPr="00755125" w:rsidRDefault="008E0338" w:rsidP="00685004">
            <w:pPr>
              <w:jc w:val="center"/>
              <w:rPr>
                <w:bCs/>
                <w:sz w:val="24"/>
                <w:szCs w:val="24"/>
                <w:lang w:eastAsia="ru-RU"/>
              </w:rPr>
            </w:pPr>
            <w:r w:rsidRPr="00755125">
              <w:rPr>
                <w:bCs/>
                <w:sz w:val="24"/>
                <w:szCs w:val="24"/>
                <w:lang w:eastAsia="ru-RU"/>
              </w:rPr>
              <w:t>Проведение педагогических наблюдений за обучающимися на уроках.</w:t>
            </w: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5C4B050B" w14:textId="77777777" w:rsidR="008E0338" w:rsidRPr="00755125" w:rsidRDefault="008E0338" w:rsidP="00685004">
            <w:pPr>
              <w:jc w:val="center"/>
              <w:rPr>
                <w:bCs/>
                <w:sz w:val="24"/>
                <w:szCs w:val="24"/>
                <w:lang w:eastAsia="ru-RU"/>
              </w:rPr>
            </w:pPr>
            <w:r w:rsidRPr="00755125">
              <w:rPr>
                <w:bCs/>
                <w:sz w:val="24"/>
                <w:szCs w:val="24"/>
                <w:lang w:eastAsia="ru-RU"/>
              </w:rPr>
              <w:t>Защита дневника наблюдения</w:t>
            </w:r>
          </w:p>
        </w:tc>
      </w:tr>
      <w:tr w:rsidR="008E0338" w:rsidRPr="00755125" w14:paraId="0E4A3701" w14:textId="77777777" w:rsidTr="00685004">
        <w:trPr>
          <w:trHeight w:val="1062"/>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2D24B96C" w14:textId="77777777" w:rsidR="008E0338" w:rsidRPr="00755125" w:rsidRDefault="008E0338" w:rsidP="00685004">
            <w:pPr>
              <w:jc w:val="center"/>
              <w:rPr>
                <w:bCs/>
                <w:sz w:val="24"/>
                <w:szCs w:val="24"/>
                <w:lang w:eastAsia="ru-RU"/>
              </w:rPr>
            </w:pPr>
            <w:r w:rsidRPr="00755125">
              <w:rPr>
                <w:bCs/>
                <w:sz w:val="24"/>
                <w:szCs w:val="24"/>
                <w:lang w:eastAsia="ru-RU"/>
              </w:rPr>
              <w:t xml:space="preserve">ПК 2.6. Анализировать уроки музыки и внеурочные </w:t>
            </w:r>
          </w:p>
          <w:p w14:paraId="74EA26EB" w14:textId="77777777" w:rsidR="008E0338" w:rsidRPr="00755125" w:rsidRDefault="008E0338" w:rsidP="00685004">
            <w:pPr>
              <w:jc w:val="center"/>
              <w:rPr>
                <w:bCs/>
                <w:sz w:val="24"/>
                <w:szCs w:val="24"/>
                <w:lang w:eastAsia="ru-RU"/>
              </w:rPr>
            </w:pPr>
            <w:r w:rsidRPr="00755125">
              <w:rPr>
                <w:bCs/>
                <w:sz w:val="24"/>
                <w:szCs w:val="24"/>
                <w:lang w:eastAsia="ru-RU"/>
              </w:rPr>
              <w:t>музыкальные мероприятия</w:t>
            </w: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55E3F889" w14:textId="77777777" w:rsidR="008E0338" w:rsidRPr="00755125" w:rsidRDefault="008E0338" w:rsidP="00685004">
            <w:pPr>
              <w:jc w:val="center"/>
              <w:rPr>
                <w:bCs/>
                <w:sz w:val="24"/>
                <w:szCs w:val="24"/>
                <w:lang w:eastAsia="ru-RU"/>
              </w:rPr>
            </w:pPr>
            <w:r w:rsidRPr="00755125">
              <w:rPr>
                <w:bCs/>
                <w:sz w:val="24"/>
                <w:szCs w:val="24"/>
                <w:lang w:eastAsia="ru-RU"/>
              </w:rPr>
              <w:t xml:space="preserve">Умение анализировать </w:t>
            </w:r>
          </w:p>
          <w:p w14:paraId="25C280A7" w14:textId="77777777" w:rsidR="008E0338" w:rsidRPr="00755125" w:rsidRDefault="008E0338" w:rsidP="00685004">
            <w:pPr>
              <w:jc w:val="center"/>
              <w:rPr>
                <w:bCs/>
                <w:sz w:val="24"/>
                <w:szCs w:val="24"/>
                <w:lang w:eastAsia="ru-RU"/>
              </w:rPr>
            </w:pPr>
            <w:r w:rsidRPr="00755125">
              <w:rPr>
                <w:bCs/>
                <w:sz w:val="24"/>
                <w:szCs w:val="24"/>
                <w:lang w:eastAsia="ru-RU"/>
              </w:rPr>
              <w:t xml:space="preserve"> процесс и результаты </w:t>
            </w:r>
          </w:p>
          <w:p w14:paraId="31CE5B30" w14:textId="77777777" w:rsidR="008E0338" w:rsidRPr="00755125" w:rsidRDefault="008E0338" w:rsidP="00685004">
            <w:pPr>
              <w:jc w:val="center"/>
              <w:rPr>
                <w:bCs/>
                <w:sz w:val="24"/>
                <w:szCs w:val="24"/>
                <w:lang w:eastAsia="ru-RU"/>
              </w:rPr>
            </w:pPr>
            <w:r w:rsidRPr="00755125">
              <w:rPr>
                <w:bCs/>
                <w:sz w:val="24"/>
                <w:szCs w:val="24"/>
                <w:lang w:eastAsia="ru-RU"/>
              </w:rPr>
              <w:t>музыкального образования</w:t>
            </w:r>
          </w:p>
          <w:p w14:paraId="548D1614" w14:textId="77777777" w:rsidR="008E0338" w:rsidRPr="00755125" w:rsidRDefault="008E0338" w:rsidP="00685004">
            <w:pPr>
              <w:jc w:val="center"/>
              <w:rPr>
                <w:bCs/>
                <w:sz w:val="24"/>
                <w:szCs w:val="24"/>
                <w:lang w:eastAsia="ru-RU"/>
              </w:rPr>
            </w:pP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4394EEB5" w14:textId="77777777" w:rsidR="008E0338" w:rsidRPr="00755125" w:rsidRDefault="008E0338" w:rsidP="00685004">
            <w:pPr>
              <w:jc w:val="center"/>
              <w:rPr>
                <w:bCs/>
                <w:sz w:val="24"/>
                <w:szCs w:val="24"/>
                <w:lang w:eastAsia="ru-RU"/>
              </w:rPr>
            </w:pPr>
            <w:r w:rsidRPr="00755125">
              <w:rPr>
                <w:bCs/>
                <w:sz w:val="24"/>
                <w:szCs w:val="24"/>
                <w:lang w:eastAsia="ru-RU"/>
              </w:rPr>
              <w:t xml:space="preserve">Оценка качества анализа </w:t>
            </w:r>
          </w:p>
          <w:p w14:paraId="43966FBE" w14:textId="77777777" w:rsidR="008E0338" w:rsidRPr="00755125" w:rsidRDefault="008E0338" w:rsidP="00685004">
            <w:pPr>
              <w:jc w:val="center"/>
              <w:rPr>
                <w:bCs/>
                <w:sz w:val="24"/>
                <w:szCs w:val="24"/>
                <w:lang w:eastAsia="ru-RU"/>
              </w:rPr>
            </w:pPr>
            <w:r w:rsidRPr="00755125">
              <w:rPr>
                <w:bCs/>
                <w:sz w:val="24"/>
                <w:szCs w:val="24"/>
                <w:lang w:eastAsia="ru-RU"/>
              </w:rPr>
              <w:t xml:space="preserve">проведенного урока и </w:t>
            </w:r>
          </w:p>
          <w:p w14:paraId="7D49ABA1" w14:textId="77777777" w:rsidR="008E0338" w:rsidRPr="00755125" w:rsidRDefault="008E0338" w:rsidP="00685004">
            <w:pPr>
              <w:jc w:val="center"/>
              <w:rPr>
                <w:bCs/>
                <w:sz w:val="24"/>
                <w:szCs w:val="24"/>
                <w:lang w:eastAsia="ru-RU"/>
              </w:rPr>
            </w:pPr>
            <w:r w:rsidRPr="00755125">
              <w:rPr>
                <w:bCs/>
                <w:sz w:val="24"/>
                <w:szCs w:val="24"/>
                <w:lang w:eastAsia="ru-RU"/>
              </w:rPr>
              <w:t>мероприятия</w:t>
            </w:r>
          </w:p>
        </w:tc>
      </w:tr>
      <w:tr w:rsidR="008E0338" w:rsidRPr="00755125" w14:paraId="64FAB71D" w14:textId="77777777" w:rsidTr="00685004">
        <w:trPr>
          <w:trHeight w:val="1411"/>
        </w:trPr>
        <w:tc>
          <w:tcPr>
            <w:tcW w:w="3133" w:type="dxa"/>
            <w:tcBorders>
              <w:top w:val="single" w:sz="12" w:space="0" w:color="auto"/>
              <w:left w:val="single" w:sz="12" w:space="0" w:color="auto"/>
              <w:bottom w:val="single" w:sz="12" w:space="0" w:color="auto"/>
              <w:right w:val="single" w:sz="4" w:space="0" w:color="auto"/>
            </w:tcBorders>
            <w:shd w:val="clear" w:color="auto" w:fill="auto"/>
          </w:tcPr>
          <w:p w14:paraId="502CCA0C" w14:textId="77777777" w:rsidR="008E0338" w:rsidRPr="00755125" w:rsidRDefault="008E0338" w:rsidP="00685004">
            <w:pPr>
              <w:jc w:val="center"/>
              <w:rPr>
                <w:bCs/>
                <w:sz w:val="24"/>
                <w:szCs w:val="24"/>
                <w:lang w:eastAsia="ru-RU"/>
              </w:rPr>
            </w:pPr>
            <w:r w:rsidRPr="00755125">
              <w:rPr>
                <w:bCs/>
                <w:sz w:val="24"/>
                <w:szCs w:val="24"/>
                <w:lang w:eastAsia="ru-RU"/>
              </w:rPr>
              <w:t>ПК 2.7. Вести документацию, обеспечивающую процесс музыкального образования в общеобразовательной</w:t>
            </w:r>
          </w:p>
          <w:p w14:paraId="61502066" w14:textId="77777777" w:rsidR="008E0338" w:rsidRPr="00755125" w:rsidRDefault="008E0338" w:rsidP="00685004">
            <w:pPr>
              <w:jc w:val="center"/>
              <w:rPr>
                <w:bCs/>
                <w:sz w:val="24"/>
                <w:szCs w:val="24"/>
                <w:lang w:eastAsia="ru-RU"/>
              </w:rPr>
            </w:pPr>
            <w:r w:rsidRPr="00755125">
              <w:rPr>
                <w:bCs/>
                <w:sz w:val="24"/>
                <w:szCs w:val="24"/>
                <w:lang w:eastAsia="ru-RU"/>
              </w:rPr>
              <w:t xml:space="preserve"> организации</w:t>
            </w:r>
          </w:p>
          <w:p w14:paraId="59F7D46D" w14:textId="77777777" w:rsidR="008E0338" w:rsidRPr="00755125" w:rsidRDefault="008E0338" w:rsidP="00685004">
            <w:pPr>
              <w:jc w:val="center"/>
              <w:rPr>
                <w:bCs/>
                <w:sz w:val="24"/>
                <w:szCs w:val="24"/>
                <w:lang w:eastAsia="ru-RU"/>
              </w:rPr>
            </w:pPr>
          </w:p>
        </w:tc>
        <w:tc>
          <w:tcPr>
            <w:tcW w:w="3377" w:type="dxa"/>
            <w:tcBorders>
              <w:top w:val="single" w:sz="12" w:space="0" w:color="auto"/>
              <w:left w:val="single" w:sz="4" w:space="0" w:color="auto"/>
              <w:bottom w:val="single" w:sz="12" w:space="0" w:color="auto"/>
              <w:right w:val="single" w:sz="4" w:space="0" w:color="auto"/>
            </w:tcBorders>
            <w:shd w:val="clear" w:color="auto" w:fill="auto"/>
          </w:tcPr>
          <w:p w14:paraId="139D3E9B" w14:textId="77777777" w:rsidR="008E0338" w:rsidRPr="00755125" w:rsidRDefault="008E0338" w:rsidP="00685004">
            <w:pPr>
              <w:jc w:val="center"/>
              <w:rPr>
                <w:bCs/>
                <w:sz w:val="24"/>
                <w:szCs w:val="24"/>
                <w:lang w:eastAsia="ru-RU"/>
              </w:rPr>
            </w:pPr>
            <w:r w:rsidRPr="00755125">
              <w:rPr>
                <w:bCs/>
                <w:sz w:val="24"/>
                <w:szCs w:val="24"/>
                <w:lang w:eastAsia="ru-RU"/>
              </w:rPr>
              <w:t xml:space="preserve">Умение оформлять </w:t>
            </w:r>
          </w:p>
          <w:p w14:paraId="12776E18" w14:textId="77777777" w:rsidR="008E0338" w:rsidRPr="00755125" w:rsidRDefault="008E0338" w:rsidP="00685004">
            <w:pPr>
              <w:jc w:val="center"/>
              <w:rPr>
                <w:bCs/>
                <w:sz w:val="24"/>
                <w:szCs w:val="24"/>
                <w:lang w:eastAsia="ru-RU"/>
              </w:rPr>
            </w:pPr>
            <w:r w:rsidRPr="00755125">
              <w:rPr>
                <w:bCs/>
                <w:sz w:val="24"/>
                <w:szCs w:val="24"/>
                <w:lang w:eastAsia="ru-RU"/>
              </w:rPr>
              <w:t>документацию в соответствии с требованиями</w:t>
            </w:r>
          </w:p>
        </w:tc>
        <w:tc>
          <w:tcPr>
            <w:tcW w:w="3413" w:type="dxa"/>
            <w:tcBorders>
              <w:top w:val="single" w:sz="12" w:space="0" w:color="auto"/>
              <w:left w:val="single" w:sz="4" w:space="0" w:color="auto"/>
              <w:bottom w:val="single" w:sz="12" w:space="0" w:color="auto"/>
              <w:right w:val="single" w:sz="12" w:space="0" w:color="auto"/>
            </w:tcBorders>
            <w:shd w:val="clear" w:color="auto" w:fill="auto"/>
          </w:tcPr>
          <w:p w14:paraId="0AC74186" w14:textId="77777777" w:rsidR="008E0338" w:rsidRPr="00755125" w:rsidRDefault="008E0338" w:rsidP="00685004">
            <w:pPr>
              <w:jc w:val="center"/>
              <w:rPr>
                <w:bCs/>
                <w:sz w:val="24"/>
                <w:szCs w:val="24"/>
                <w:lang w:eastAsia="ru-RU"/>
              </w:rPr>
            </w:pPr>
            <w:r w:rsidRPr="00755125">
              <w:rPr>
                <w:bCs/>
                <w:sz w:val="24"/>
                <w:szCs w:val="24"/>
                <w:lang w:eastAsia="ru-RU"/>
              </w:rPr>
              <w:t>Экспертная оценка ведения</w:t>
            </w:r>
          </w:p>
          <w:p w14:paraId="19296B01" w14:textId="77777777" w:rsidR="008E0338" w:rsidRPr="00755125" w:rsidRDefault="008E0338" w:rsidP="00685004">
            <w:pPr>
              <w:jc w:val="center"/>
              <w:rPr>
                <w:bCs/>
                <w:sz w:val="24"/>
                <w:szCs w:val="24"/>
                <w:lang w:eastAsia="ru-RU"/>
              </w:rPr>
            </w:pPr>
            <w:r w:rsidRPr="00755125">
              <w:rPr>
                <w:bCs/>
                <w:sz w:val="24"/>
                <w:szCs w:val="24"/>
                <w:lang w:eastAsia="ru-RU"/>
              </w:rPr>
              <w:t xml:space="preserve">документации </w:t>
            </w:r>
          </w:p>
        </w:tc>
      </w:tr>
    </w:tbl>
    <w:p w14:paraId="4FB3516E" w14:textId="77777777" w:rsidR="008E0338" w:rsidRDefault="008E0338" w:rsidP="00192E82">
      <w:pPr>
        <w:spacing w:after="200" w:line="276" w:lineRule="auto"/>
        <w:jc w:val="right"/>
        <w:rPr>
          <w:b/>
          <w:color w:val="FF0000"/>
          <w:sz w:val="24"/>
          <w:szCs w:val="24"/>
          <w:lang w:eastAsia="ru-RU"/>
        </w:rPr>
      </w:pPr>
    </w:p>
    <w:p w14:paraId="106D08F1" w14:textId="77777777" w:rsidR="00192E82" w:rsidRDefault="00192E82" w:rsidP="00192E82">
      <w:pPr>
        <w:spacing w:after="200" w:line="276" w:lineRule="auto"/>
        <w:jc w:val="right"/>
        <w:rPr>
          <w:rFonts w:eastAsia="Calibri"/>
          <w:sz w:val="24"/>
          <w:szCs w:val="24"/>
        </w:rPr>
      </w:pPr>
    </w:p>
    <w:p w14:paraId="41FCC46A" w14:textId="288DD741" w:rsidR="00192E82" w:rsidRPr="00884961" w:rsidRDefault="00192E82" w:rsidP="00192E82">
      <w:pPr>
        <w:spacing w:after="200" w:line="276" w:lineRule="auto"/>
        <w:jc w:val="right"/>
        <w:rPr>
          <w:b/>
          <w:sz w:val="24"/>
          <w:szCs w:val="24"/>
          <w:lang w:eastAsia="ru-RU"/>
        </w:rPr>
      </w:pPr>
      <w:r w:rsidRPr="00884961">
        <w:rPr>
          <w:b/>
          <w:sz w:val="24"/>
          <w:szCs w:val="24"/>
          <w:lang w:eastAsia="ru-RU"/>
        </w:rPr>
        <w:t>Приложение 1</w:t>
      </w:r>
    </w:p>
    <w:p w14:paraId="1907FF8F" w14:textId="77777777" w:rsidR="00192E82" w:rsidRPr="00884961" w:rsidRDefault="00192E82" w:rsidP="00192E82">
      <w:pPr>
        <w:spacing w:after="200" w:line="276" w:lineRule="auto"/>
        <w:jc w:val="right"/>
        <w:rPr>
          <w:b/>
          <w:i/>
          <w:lang w:eastAsia="ru-RU"/>
        </w:rPr>
      </w:pPr>
      <w:r w:rsidRPr="00884961">
        <w:rPr>
          <w:lang w:eastAsia="ru-RU"/>
        </w:rPr>
        <w:t xml:space="preserve">к ПООП по </w:t>
      </w:r>
      <w:r w:rsidRPr="00884961">
        <w:rPr>
          <w:i/>
          <w:lang w:eastAsia="ru-RU"/>
        </w:rPr>
        <w:t>профессии/специальности</w:t>
      </w:r>
      <w:r w:rsidRPr="00884961">
        <w:rPr>
          <w:b/>
          <w:i/>
          <w:lang w:eastAsia="ru-RU"/>
        </w:rPr>
        <w:t xml:space="preserve"> </w:t>
      </w:r>
    </w:p>
    <w:p w14:paraId="62E3DDC0" w14:textId="77777777" w:rsidR="00192E82" w:rsidRPr="00884961" w:rsidRDefault="00192E82" w:rsidP="00192E82">
      <w:pPr>
        <w:spacing w:after="200" w:line="276" w:lineRule="auto"/>
        <w:jc w:val="center"/>
        <w:rPr>
          <w:b/>
          <w:i/>
          <w:lang w:eastAsia="ru-RU"/>
        </w:rPr>
      </w:pPr>
      <w:r w:rsidRPr="00884961">
        <w:rPr>
          <w:b/>
          <w:i/>
          <w:lang w:eastAsia="ru-RU"/>
        </w:rPr>
        <w:t xml:space="preserve">                                                                                                           53.02.01. Музыкальное образование</w:t>
      </w:r>
    </w:p>
    <w:p w14:paraId="5ABEEF8E" w14:textId="77777777" w:rsidR="00192E82" w:rsidRPr="00884961" w:rsidRDefault="00192E82" w:rsidP="00192E82">
      <w:pPr>
        <w:spacing w:after="200" w:line="276" w:lineRule="auto"/>
        <w:jc w:val="center"/>
        <w:rPr>
          <w:i/>
          <w:sz w:val="20"/>
          <w:szCs w:val="20"/>
          <w:lang w:eastAsia="ru-RU"/>
        </w:rPr>
      </w:pPr>
    </w:p>
    <w:p w14:paraId="69F90E7F" w14:textId="77777777" w:rsidR="00192E82" w:rsidRPr="00884961" w:rsidRDefault="00192E82" w:rsidP="00192E82">
      <w:pPr>
        <w:spacing w:after="200" w:line="276" w:lineRule="auto"/>
        <w:jc w:val="center"/>
        <w:rPr>
          <w:b/>
          <w:i/>
          <w:sz w:val="24"/>
          <w:szCs w:val="24"/>
          <w:lang w:eastAsia="ru-RU"/>
        </w:rPr>
      </w:pPr>
    </w:p>
    <w:p w14:paraId="12AE1E44" w14:textId="77777777" w:rsidR="00192E82" w:rsidRPr="00884961" w:rsidRDefault="00192E82" w:rsidP="00192E82">
      <w:pPr>
        <w:spacing w:after="200" w:line="276" w:lineRule="auto"/>
        <w:jc w:val="center"/>
        <w:rPr>
          <w:b/>
          <w:i/>
          <w:sz w:val="24"/>
          <w:szCs w:val="24"/>
          <w:lang w:eastAsia="ru-RU"/>
        </w:rPr>
      </w:pPr>
    </w:p>
    <w:p w14:paraId="3CCBE168" w14:textId="77777777" w:rsidR="00192E82" w:rsidRPr="00884961" w:rsidRDefault="00192E82" w:rsidP="00192E82">
      <w:pPr>
        <w:spacing w:after="200" w:line="276" w:lineRule="auto"/>
        <w:jc w:val="center"/>
        <w:rPr>
          <w:b/>
          <w:i/>
          <w:sz w:val="24"/>
          <w:szCs w:val="24"/>
          <w:lang w:eastAsia="ru-RU"/>
        </w:rPr>
      </w:pPr>
    </w:p>
    <w:p w14:paraId="7493304A" w14:textId="77777777" w:rsidR="00192E82" w:rsidRPr="00884961" w:rsidRDefault="00192E82" w:rsidP="00192E82">
      <w:pPr>
        <w:spacing w:after="200" w:line="276" w:lineRule="auto"/>
        <w:jc w:val="center"/>
        <w:rPr>
          <w:b/>
          <w:i/>
          <w:sz w:val="24"/>
          <w:szCs w:val="24"/>
          <w:lang w:eastAsia="ru-RU"/>
        </w:rPr>
      </w:pPr>
    </w:p>
    <w:p w14:paraId="4DB07B19" w14:textId="77777777" w:rsidR="00192E82" w:rsidRPr="00884961" w:rsidRDefault="00192E82" w:rsidP="00192E82">
      <w:pPr>
        <w:spacing w:after="200" w:line="276" w:lineRule="auto"/>
        <w:jc w:val="center"/>
        <w:rPr>
          <w:b/>
          <w:i/>
          <w:sz w:val="24"/>
          <w:szCs w:val="24"/>
          <w:lang w:eastAsia="ru-RU"/>
        </w:rPr>
      </w:pPr>
    </w:p>
    <w:p w14:paraId="066F3D6F" w14:textId="77777777" w:rsidR="00192E82" w:rsidRPr="00884961" w:rsidRDefault="00192E82" w:rsidP="00192E82">
      <w:pPr>
        <w:spacing w:after="200" w:line="276" w:lineRule="auto"/>
        <w:jc w:val="center"/>
        <w:rPr>
          <w:b/>
          <w:i/>
          <w:sz w:val="24"/>
          <w:szCs w:val="24"/>
          <w:lang w:eastAsia="ru-RU"/>
        </w:rPr>
      </w:pPr>
    </w:p>
    <w:p w14:paraId="74948C82" w14:textId="77777777" w:rsidR="00192E82" w:rsidRPr="00884961" w:rsidRDefault="00192E82" w:rsidP="00192E82">
      <w:pPr>
        <w:spacing w:after="200" w:line="276" w:lineRule="auto"/>
        <w:jc w:val="center"/>
        <w:rPr>
          <w:b/>
          <w:i/>
          <w:sz w:val="24"/>
          <w:szCs w:val="24"/>
          <w:lang w:eastAsia="ru-RU"/>
        </w:rPr>
      </w:pPr>
    </w:p>
    <w:p w14:paraId="01DF587B" w14:textId="77777777" w:rsidR="00192E82" w:rsidRPr="00884961" w:rsidRDefault="00192E82" w:rsidP="00192E82">
      <w:pPr>
        <w:spacing w:after="200" w:line="276" w:lineRule="auto"/>
        <w:jc w:val="center"/>
        <w:rPr>
          <w:b/>
          <w:i/>
          <w:sz w:val="24"/>
          <w:szCs w:val="24"/>
          <w:lang w:eastAsia="ru-RU"/>
        </w:rPr>
      </w:pPr>
    </w:p>
    <w:p w14:paraId="705226E5" w14:textId="77777777" w:rsidR="00192E82" w:rsidRPr="00884961" w:rsidRDefault="00192E82" w:rsidP="00192E82">
      <w:pPr>
        <w:spacing w:after="200" w:line="276" w:lineRule="auto"/>
        <w:jc w:val="center"/>
        <w:rPr>
          <w:b/>
          <w:i/>
          <w:sz w:val="24"/>
          <w:szCs w:val="24"/>
          <w:lang w:eastAsia="ru-RU"/>
        </w:rPr>
      </w:pPr>
    </w:p>
    <w:p w14:paraId="1AAB1296" w14:textId="77777777" w:rsidR="00192E82" w:rsidRPr="00884961" w:rsidRDefault="00192E82" w:rsidP="00192E82">
      <w:pPr>
        <w:spacing w:after="200" w:line="276" w:lineRule="auto"/>
        <w:jc w:val="center"/>
        <w:rPr>
          <w:b/>
          <w:i/>
          <w:sz w:val="24"/>
          <w:szCs w:val="24"/>
          <w:lang w:eastAsia="ru-RU"/>
        </w:rPr>
      </w:pPr>
    </w:p>
    <w:p w14:paraId="2FF4C48F" w14:textId="77777777" w:rsidR="00192E82" w:rsidRPr="00884961" w:rsidRDefault="00192E82" w:rsidP="00192E82">
      <w:pPr>
        <w:spacing w:after="200" w:line="276" w:lineRule="auto"/>
        <w:jc w:val="center"/>
        <w:rPr>
          <w:b/>
          <w:sz w:val="24"/>
          <w:szCs w:val="24"/>
          <w:lang w:eastAsia="ru-RU"/>
        </w:rPr>
      </w:pPr>
      <w:r w:rsidRPr="00884961">
        <w:rPr>
          <w:b/>
          <w:sz w:val="24"/>
          <w:szCs w:val="24"/>
          <w:lang w:eastAsia="ru-RU"/>
        </w:rPr>
        <w:t>ПРИМЕРНАЯ РАБОЧАЯ ПРОГРАММА ПРОФЕССИОНАЛЬНОГО МОДУЛЯ</w:t>
      </w:r>
    </w:p>
    <w:p w14:paraId="5C25610A" w14:textId="77777777" w:rsidR="00192E82" w:rsidRPr="00884961" w:rsidRDefault="00192E82" w:rsidP="00192E82">
      <w:pPr>
        <w:spacing w:after="200" w:line="276" w:lineRule="auto"/>
        <w:jc w:val="center"/>
        <w:rPr>
          <w:b/>
          <w:sz w:val="24"/>
          <w:szCs w:val="24"/>
          <w:u w:val="single"/>
          <w:lang w:eastAsia="ru-RU"/>
        </w:rPr>
      </w:pPr>
    </w:p>
    <w:p w14:paraId="2108943A" w14:textId="77777777" w:rsidR="00192E82" w:rsidRPr="00884961" w:rsidRDefault="00192E82" w:rsidP="00192E82">
      <w:pPr>
        <w:spacing w:after="200" w:line="276" w:lineRule="auto"/>
        <w:jc w:val="center"/>
        <w:rPr>
          <w:b/>
          <w:i/>
          <w:sz w:val="24"/>
          <w:szCs w:val="24"/>
          <w:lang w:eastAsia="ru-RU"/>
        </w:rPr>
      </w:pPr>
      <w:r w:rsidRPr="00884961">
        <w:rPr>
          <w:b/>
          <w:sz w:val="24"/>
          <w:szCs w:val="24"/>
          <w:lang w:eastAsia="ru-RU"/>
        </w:rPr>
        <w:t>«ПМ 03. «Педагогическая музыкально-исполнительская деятельность»</w:t>
      </w:r>
    </w:p>
    <w:p w14:paraId="612B3582" w14:textId="77777777" w:rsidR="00192E82" w:rsidRPr="00884961" w:rsidRDefault="00192E82" w:rsidP="00192E82">
      <w:pPr>
        <w:spacing w:after="200" w:line="276" w:lineRule="auto"/>
        <w:jc w:val="center"/>
        <w:rPr>
          <w:b/>
          <w:i/>
          <w:sz w:val="24"/>
          <w:szCs w:val="24"/>
          <w:lang w:eastAsia="ru-RU"/>
        </w:rPr>
      </w:pPr>
    </w:p>
    <w:p w14:paraId="51B09E28" w14:textId="77777777" w:rsidR="00192E82" w:rsidRPr="00884961" w:rsidRDefault="00192E82" w:rsidP="00192E82">
      <w:pPr>
        <w:spacing w:after="200" w:line="276" w:lineRule="auto"/>
        <w:jc w:val="center"/>
        <w:rPr>
          <w:b/>
          <w:i/>
          <w:sz w:val="24"/>
          <w:szCs w:val="24"/>
          <w:lang w:eastAsia="ru-RU"/>
        </w:rPr>
      </w:pPr>
    </w:p>
    <w:p w14:paraId="7FB04DE0" w14:textId="77777777" w:rsidR="00192E82" w:rsidRPr="00884961" w:rsidRDefault="00192E82" w:rsidP="00192E82">
      <w:pPr>
        <w:spacing w:after="200" w:line="276" w:lineRule="auto"/>
        <w:jc w:val="center"/>
        <w:rPr>
          <w:b/>
          <w:i/>
          <w:sz w:val="24"/>
          <w:szCs w:val="24"/>
          <w:lang w:eastAsia="ru-RU"/>
        </w:rPr>
      </w:pPr>
    </w:p>
    <w:p w14:paraId="29A8996A" w14:textId="77777777" w:rsidR="00192E82" w:rsidRPr="00884961" w:rsidRDefault="00192E82" w:rsidP="00192E82">
      <w:pPr>
        <w:spacing w:after="200" w:line="276" w:lineRule="auto"/>
        <w:jc w:val="center"/>
        <w:rPr>
          <w:b/>
          <w:i/>
          <w:sz w:val="24"/>
          <w:szCs w:val="24"/>
          <w:lang w:eastAsia="ru-RU"/>
        </w:rPr>
      </w:pPr>
    </w:p>
    <w:p w14:paraId="441247E8" w14:textId="77777777" w:rsidR="00192E82" w:rsidRDefault="00192E82" w:rsidP="00192E82">
      <w:pPr>
        <w:spacing w:after="200" w:line="276" w:lineRule="auto"/>
        <w:jc w:val="center"/>
        <w:rPr>
          <w:b/>
          <w:i/>
          <w:sz w:val="24"/>
          <w:szCs w:val="24"/>
          <w:lang w:eastAsia="ru-RU"/>
        </w:rPr>
      </w:pPr>
    </w:p>
    <w:p w14:paraId="0C5D654D" w14:textId="77777777" w:rsidR="00192E82" w:rsidRDefault="00192E82" w:rsidP="00192E82">
      <w:pPr>
        <w:spacing w:after="200" w:line="276" w:lineRule="auto"/>
        <w:jc w:val="center"/>
        <w:rPr>
          <w:b/>
          <w:i/>
          <w:sz w:val="24"/>
          <w:szCs w:val="24"/>
          <w:lang w:eastAsia="ru-RU"/>
        </w:rPr>
      </w:pPr>
    </w:p>
    <w:p w14:paraId="76040287" w14:textId="77777777" w:rsidR="00192E82" w:rsidRDefault="00192E82" w:rsidP="00192E82">
      <w:pPr>
        <w:spacing w:after="200" w:line="276" w:lineRule="auto"/>
        <w:rPr>
          <w:b/>
          <w:i/>
          <w:sz w:val="24"/>
          <w:szCs w:val="24"/>
          <w:lang w:eastAsia="ru-RU"/>
        </w:rPr>
      </w:pPr>
    </w:p>
    <w:p w14:paraId="12E1E0CB" w14:textId="77777777" w:rsidR="00192E82" w:rsidRDefault="00192E82" w:rsidP="00192E82">
      <w:pPr>
        <w:spacing w:after="200" w:line="276" w:lineRule="auto"/>
        <w:jc w:val="center"/>
        <w:rPr>
          <w:b/>
          <w:i/>
          <w:sz w:val="24"/>
          <w:szCs w:val="24"/>
          <w:lang w:eastAsia="ru-RU"/>
        </w:rPr>
      </w:pPr>
    </w:p>
    <w:p w14:paraId="7E798703" w14:textId="77777777" w:rsidR="00192E82" w:rsidRDefault="00192E82" w:rsidP="00192E82">
      <w:pPr>
        <w:spacing w:after="200" w:line="276" w:lineRule="auto"/>
        <w:jc w:val="center"/>
        <w:rPr>
          <w:b/>
          <w:i/>
          <w:sz w:val="24"/>
          <w:szCs w:val="24"/>
          <w:lang w:eastAsia="ru-RU"/>
        </w:rPr>
      </w:pPr>
    </w:p>
    <w:p w14:paraId="173D71EF" w14:textId="77777777" w:rsidR="00192E82" w:rsidRPr="00884961" w:rsidRDefault="00192E82" w:rsidP="00192E82">
      <w:pPr>
        <w:spacing w:after="200" w:line="276" w:lineRule="auto"/>
        <w:jc w:val="center"/>
        <w:rPr>
          <w:b/>
          <w:i/>
          <w:sz w:val="24"/>
          <w:szCs w:val="24"/>
          <w:lang w:eastAsia="ru-RU"/>
        </w:rPr>
      </w:pPr>
      <w:r w:rsidRPr="00884961">
        <w:rPr>
          <w:b/>
          <w:i/>
          <w:sz w:val="24"/>
          <w:szCs w:val="24"/>
          <w:lang w:eastAsia="ru-RU"/>
        </w:rPr>
        <w:t>2021 г.</w:t>
      </w:r>
    </w:p>
    <w:p w14:paraId="2B488A68" w14:textId="77777777" w:rsidR="00192E82" w:rsidRPr="00884961" w:rsidRDefault="00192E82" w:rsidP="00192E82">
      <w:pPr>
        <w:spacing w:after="200" w:line="276" w:lineRule="auto"/>
        <w:rPr>
          <w:b/>
          <w:i/>
          <w:sz w:val="24"/>
          <w:szCs w:val="24"/>
          <w:lang w:eastAsia="ru-RU"/>
        </w:rPr>
        <w:sectPr w:rsidR="00192E82" w:rsidRPr="00884961">
          <w:footerReference w:type="default" r:id="rId59"/>
          <w:pgSz w:w="11907" w:h="16840"/>
          <w:pgMar w:top="1134" w:right="851" w:bottom="992" w:left="1418" w:header="709" w:footer="709" w:gutter="0"/>
          <w:cols w:space="720"/>
        </w:sectPr>
      </w:pPr>
    </w:p>
    <w:p w14:paraId="18F2948C" w14:textId="77777777" w:rsidR="00192E82" w:rsidRPr="00884961" w:rsidRDefault="00192E82" w:rsidP="00192E82">
      <w:pPr>
        <w:spacing w:after="200" w:line="276" w:lineRule="auto"/>
        <w:jc w:val="center"/>
        <w:rPr>
          <w:b/>
          <w:i/>
          <w:sz w:val="24"/>
          <w:szCs w:val="24"/>
          <w:lang w:eastAsia="ru-RU"/>
        </w:rPr>
      </w:pPr>
      <w:r w:rsidRPr="00884961">
        <w:rPr>
          <w:b/>
          <w:i/>
          <w:sz w:val="24"/>
          <w:szCs w:val="24"/>
          <w:lang w:eastAsia="ru-RU"/>
        </w:rPr>
        <w:lastRenderedPageBreak/>
        <w:t>СОДЕРЖАНИЕ</w:t>
      </w:r>
    </w:p>
    <w:p w14:paraId="2D396D64" w14:textId="77777777" w:rsidR="00192E82" w:rsidRPr="00884961" w:rsidRDefault="00192E82" w:rsidP="00192E82">
      <w:pPr>
        <w:spacing w:after="200" w:line="276" w:lineRule="auto"/>
        <w:rPr>
          <w:b/>
          <w:i/>
          <w:sz w:val="24"/>
          <w:szCs w:val="24"/>
          <w:lang w:eastAsia="ru-RU"/>
        </w:rPr>
      </w:pPr>
    </w:p>
    <w:tbl>
      <w:tblPr>
        <w:tblW w:w="0" w:type="auto"/>
        <w:tblLook w:val="0000" w:firstRow="0" w:lastRow="0" w:firstColumn="0" w:lastColumn="0" w:noHBand="0" w:noVBand="0"/>
      </w:tblPr>
      <w:tblGrid>
        <w:gridCol w:w="7501"/>
        <w:gridCol w:w="1854"/>
      </w:tblGrid>
      <w:tr w:rsidR="00192E82" w:rsidRPr="00884961" w14:paraId="04D4F9E7" w14:textId="77777777" w:rsidTr="001C709C">
        <w:tc>
          <w:tcPr>
            <w:tcW w:w="7501" w:type="dxa"/>
          </w:tcPr>
          <w:p w14:paraId="0F266774" w14:textId="77777777" w:rsidR="00192E82" w:rsidRPr="00884961" w:rsidRDefault="00192E82" w:rsidP="00F95A6C">
            <w:pPr>
              <w:widowControl/>
              <w:numPr>
                <w:ilvl w:val="0"/>
                <w:numId w:val="36"/>
              </w:numPr>
              <w:tabs>
                <w:tab w:val="left" w:pos="284"/>
                <w:tab w:val="left" w:pos="644"/>
              </w:tabs>
              <w:suppressAutoHyphens/>
              <w:autoSpaceDE/>
              <w:autoSpaceDN/>
              <w:spacing w:after="200" w:line="276" w:lineRule="auto"/>
              <w:rPr>
                <w:b/>
                <w:sz w:val="24"/>
                <w:szCs w:val="24"/>
                <w:lang w:eastAsia="ru-RU"/>
              </w:rPr>
            </w:pPr>
            <w:r w:rsidRPr="00884961">
              <w:rPr>
                <w:b/>
                <w:sz w:val="24"/>
                <w:szCs w:val="24"/>
                <w:lang w:eastAsia="ru-RU"/>
              </w:rPr>
              <w:t>ОБЩАЯ ХАРАКТЕРИСТИКА ПРИМЕРНОЙ РАБОЧЕЙ ПРОГРАММЫ ПРОФЕССИОНАЛЬНОГО МОДУЛЯ</w:t>
            </w:r>
          </w:p>
        </w:tc>
        <w:tc>
          <w:tcPr>
            <w:tcW w:w="1854" w:type="dxa"/>
          </w:tcPr>
          <w:p w14:paraId="4F5B839D" w14:textId="77777777" w:rsidR="00192E82" w:rsidRPr="00884961" w:rsidRDefault="00192E82" w:rsidP="001C709C">
            <w:pPr>
              <w:spacing w:after="200" w:line="276" w:lineRule="auto"/>
              <w:rPr>
                <w:b/>
                <w:sz w:val="24"/>
                <w:szCs w:val="24"/>
                <w:lang w:eastAsia="ru-RU"/>
              </w:rPr>
            </w:pPr>
          </w:p>
        </w:tc>
      </w:tr>
      <w:tr w:rsidR="00192E82" w:rsidRPr="00884961" w14:paraId="60E48389" w14:textId="77777777" w:rsidTr="001C709C">
        <w:tc>
          <w:tcPr>
            <w:tcW w:w="7501" w:type="dxa"/>
          </w:tcPr>
          <w:p w14:paraId="7983BA8D" w14:textId="77777777" w:rsidR="00192E82" w:rsidRPr="00884961" w:rsidRDefault="00192E82" w:rsidP="00F95A6C">
            <w:pPr>
              <w:widowControl/>
              <w:numPr>
                <w:ilvl w:val="0"/>
                <w:numId w:val="36"/>
              </w:numPr>
              <w:tabs>
                <w:tab w:val="left" w:pos="284"/>
                <w:tab w:val="left" w:pos="644"/>
              </w:tabs>
              <w:suppressAutoHyphens/>
              <w:autoSpaceDE/>
              <w:autoSpaceDN/>
              <w:spacing w:after="200" w:line="276" w:lineRule="auto"/>
              <w:rPr>
                <w:b/>
                <w:sz w:val="24"/>
                <w:szCs w:val="24"/>
                <w:lang w:eastAsia="ru-RU"/>
              </w:rPr>
            </w:pPr>
            <w:r w:rsidRPr="00884961">
              <w:rPr>
                <w:b/>
                <w:sz w:val="24"/>
                <w:szCs w:val="24"/>
                <w:lang w:eastAsia="ru-RU"/>
              </w:rPr>
              <w:t>СТРУКТУРА И СОДЕРЖАНИЕ ПРОФЕССИОНАЛЬНОГО МОДУЛЯ</w:t>
            </w:r>
          </w:p>
          <w:p w14:paraId="4D98B6CC" w14:textId="77777777" w:rsidR="00192E82" w:rsidRPr="00884961" w:rsidRDefault="00192E82" w:rsidP="00F95A6C">
            <w:pPr>
              <w:widowControl/>
              <w:numPr>
                <w:ilvl w:val="0"/>
                <w:numId w:val="36"/>
              </w:numPr>
              <w:tabs>
                <w:tab w:val="left" w:pos="284"/>
                <w:tab w:val="left" w:pos="644"/>
              </w:tabs>
              <w:suppressAutoHyphens/>
              <w:autoSpaceDE/>
              <w:autoSpaceDN/>
              <w:spacing w:after="200" w:line="276" w:lineRule="auto"/>
              <w:rPr>
                <w:b/>
                <w:sz w:val="24"/>
                <w:szCs w:val="24"/>
                <w:lang w:eastAsia="ru-RU"/>
              </w:rPr>
            </w:pPr>
            <w:r w:rsidRPr="00884961">
              <w:rPr>
                <w:b/>
                <w:sz w:val="24"/>
                <w:szCs w:val="24"/>
                <w:lang w:eastAsia="ru-RU"/>
              </w:rPr>
              <w:t>УСЛОВИЯ РЕАЛИЗАЦИИ ПРОФЕССИОНАЛЬНОГО МОДУЛЯ</w:t>
            </w:r>
          </w:p>
        </w:tc>
        <w:tc>
          <w:tcPr>
            <w:tcW w:w="1854" w:type="dxa"/>
          </w:tcPr>
          <w:p w14:paraId="76A98872" w14:textId="77777777" w:rsidR="00192E82" w:rsidRPr="00884961" w:rsidRDefault="00192E82" w:rsidP="001C709C">
            <w:pPr>
              <w:spacing w:after="200" w:line="276" w:lineRule="auto"/>
              <w:ind w:left="644"/>
              <w:rPr>
                <w:b/>
                <w:sz w:val="24"/>
                <w:szCs w:val="24"/>
                <w:lang w:eastAsia="ru-RU"/>
              </w:rPr>
            </w:pPr>
          </w:p>
        </w:tc>
      </w:tr>
      <w:tr w:rsidR="00192E82" w:rsidRPr="00884961" w14:paraId="0E648553" w14:textId="77777777" w:rsidTr="001C709C">
        <w:tc>
          <w:tcPr>
            <w:tcW w:w="7501" w:type="dxa"/>
          </w:tcPr>
          <w:p w14:paraId="3996FE01" w14:textId="77777777" w:rsidR="00192E82" w:rsidRPr="00884961" w:rsidRDefault="00192E82" w:rsidP="00F95A6C">
            <w:pPr>
              <w:widowControl/>
              <w:numPr>
                <w:ilvl w:val="0"/>
                <w:numId w:val="36"/>
              </w:numPr>
              <w:tabs>
                <w:tab w:val="left" w:pos="644"/>
              </w:tabs>
              <w:suppressAutoHyphens/>
              <w:autoSpaceDE/>
              <w:autoSpaceDN/>
              <w:spacing w:after="200" w:line="276" w:lineRule="auto"/>
              <w:rPr>
                <w:b/>
                <w:sz w:val="24"/>
                <w:szCs w:val="24"/>
                <w:lang w:eastAsia="ru-RU"/>
              </w:rPr>
            </w:pPr>
            <w:r w:rsidRPr="00884961">
              <w:rPr>
                <w:b/>
                <w:sz w:val="24"/>
                <w:szCs w:val="24"/>
                <w:lang w:eastAsia="ru-RU"/>
              </w:rPr>
              <w:t>КОНТРОЛЬ И ОЦЕНКА РЕЗУЛЬТАТОВ ОСВОЕНИЯ ПРОФЕССИОНАЛЬНОГО МОДУЛЯ</w:t>
            </w:r>
          </w:p>
          <w:p w14:paraId="709B4108" w14:textId="77777777" w:rsidR="00192E82" w:rsidRPr="00884961" w:rsidRDefault="00192E82" w:rsidP="001C709C">
            <w:pPr>
              <w:suppressAutoHyphens/>
              <w:spacing w:after="200" w:line="276" w:lineRule="auto"/>
              <w:rPr>
                <w:b/>
                <w:sz w:val="24"/>
                <w:szCs w:val="24"/>
                <w:lang w:eastAsia="ru-RU"/>
              </w:rPr>
            </w:pPr>
          </w:p>
        </w:tc>
        <w:tc>
          <w:tcPr>
            <w:tcW w:w="1854" w:type="dxa"/>
          </w:tcPr>
          <w:p w14:paraId="0F1AB37D" w14:textId="77777777" w:rsidR="00192E82" w:rsidRPr="00884961" w:rsidRDefault="00192E82" w:rsidP="001C709C">
            <w:pPr>
              <w:spacing w:after="200" w:line="276" w:lineRule="auto"/>
              <w:rPr>
                <w:b/>
                <w:sz w:val="24"/>
                <w:szCs w:val="24"/>
                <w:lang w:eastAsia="ru-RU"/>
              </w:rPr>
            </w:pPr>
          </w:p>
        </w:tc>
      </w:tr>
    </w:tbl>
    <w:p w14:paraId="415B7C7F" w14:textId="77777777" w:rsidR="00192E82" w:rsidRPr="00884961" w:rsidRDefault="00192E82" w:rsidP="00192E82">
      <w:pPr>
        <w:spacing w:after="200" w:line="276" w:lineRule="auto"/>
        <w:rPr>
          <w:b/>
          <w:i/>
          <w:sz w:val="24"/>
          <w:szCs w:val="24"/>
          <w:lang w:eastAsia="ru-RU"/>
        </w:rPr>
        <w:sectPr w:rsidR="00192E82" w:rsidRPr="00884961">
          <w:pgSz w:w="11907" w:h="16840"/>
          <w:pgMar w:top="1134" w:right="851" w:bottom="992" w:left="1418" w:header="709" w:footer="709" w:gutter="0"/>
          <w:cols w:space="720"/>
        </w:sectPr>
      </w:pPr>
    </w:p>
    <w:p w14:paraId="6DC3E894" w14:textId="77777777" w:rsidR="00192E82" w:rsidRPr="00884961" w:rsidRDefault="00192E82" w:rsidP="00192E82">
      <w:pPr>
        <w:spacing w:after="200" w:line="276" w:lineRule="auto"/>
        <w:rPr>
          <w:b/>
          <w:sz w:val="24"/>
          <w:szCs w:val="24"/>
          <w:lang w:eastAsia="ru-RU"/>
        </w:rPr>
      </w:pPr>
    </w:p>
    <w:p w14:paraId="0FBE6ACF" w14:textId="77777777" w:rsidR="00192E82" w:rsidRPr="00884961" w:rsidRDefault="00192E82" w:rsidP="00192E82">
      <w:pPr>
        <w:spacing w:line="276" w:lineRule="auto"/>
        <w:jc w:val="center"/>
        <w:rPr>
          <w:b/>
          <w:sz w:val="24"/>
          <w:szCs w:val="24"/>
          <w:lang w:eastAsia="ru-RU"/>
        </w:rPr>
      </w:pPr>
      <w:r w:rsidRPr="00884961">
        <w:rPr>
          <w:b/>
          <w:sz w:val="24"/>
          <w:szCs w:val="24"/>
          <w:lang w:eastAsia="ru-RU"/>
        </w:rPr>
        <w:t>1. ОБЩАЯ ХАРАКТЕРИСТИКА ПРИМЕРНОЙ РАБОЧЕЙ ПРОГРАММЫ</w:t>
      </w:r>
    </w:p>
    <w:p w14:paraId="17143030" w14:textId="77777777" w:rsidR="00192E82" w:rsidRPr="00884961" w:rsidRDefault="00192E82" w:rsidP="00192E82">
      <w:pPr>
        <w:spacing w:line="276" w:lineRule="auto"/>
        <w:jc w:val="center"/>
        <w:rPr>
          <w:b/>
          <w:sz w:val="24"/>
          <w:szCs w:val="24"/>
          <w:lang w:eastAsia="ru-RU"/>
        </w:rPr>
      </w:pPr>
      <w:r w:rsidRPr="00884961">
        <w:rPr>
          <w:b/>
          <w:sz w:val="24"/>
          <w:szCs w:val="24"/>
          <w:lang w:eastAsia="ru-RU"/>
        </w:rPr>
        <w:t>ПРОФЕССИОНАЛЬНОГО МОДУЛЯ</w:t>
      </w:r>
    </w:p>
    <w:p w14:paraId="7C89629F" w14:textId="77777777" w:rsidR="00192E82" w:rsidRPr="00884961" w:rsidRDefault="00192E82" w:rsidP="00192E82">
      <w:pPr>
        <w:spacing w:line="276" w:lineRule="auto"/>
        <w:jc w:val="center"/>
        <w:rPr>
          <w:b/>
          <w:sz w:val="24"/>
          <w:szCs w:val="24"/>
          <w:lang w:eastAsia="ru-RU"/>
        </w:rPr>
      </w:pPr>
      <w:r w:rsidRPr="00884961">
        <w:rPr>
          <w:b/>
          <w:sz w:val="24"/>
          <w:szCs w:val="24"/>
          <w:lang w:eastAsia="ru-RU"/>
        </w:rPr>
        <w:t>53.02.01. «Музыкальное образование»</w:t>
      </w:r>
    </w:p>
    <w:p w14:paraId="3D996F03" w14:textId="77777777" w:rsidR="00192E82" w:rsidRDefault="00192E82" w:rsidP="00192E82">
      <w:pPr>
        <w:spacing w:line="276" w:lineRule="auto"/>
        <w:jc w:val="center"/>
        <w:rPr>
          <w:b/>
          <w:sz w:val="24"/>
          <w:szCs w:val="24"/>
          <w:lang w:eastAsia="ru-RU"/>
        </w:rPr>
      </w:pPr>
      <w:r w:rsidRPr="00884961">
        <w:rPr>
          <w:b/>
          <w:sz w:val="24"/>
          <w:szCs w:val="24"/>
          <w:lang w:eastAsia="ru-RU"/>
        </w:rPr>
        <w:t>ПМ 03. «Педагогическая музыкально-исполнительская деятельность»</w:t>
      </w:r>
    </w:p>
    <w:p w14:paraId="4244ACAB" w14:textId="77777777" w:rsidR="00192E82" w:rsidRDefault="00192E82" w:rsidP="00192E82">
      <w:pPr>
        <w:spacing w:line="276" w:lineRule="auto"/>
        <w:jc w:val="center"/>
        <w:rPr>
          <w:b/>
          <w:sz w:val="24"/>
          <w:szCs w:val="24"/>
          <w:lang w:eastAsia="ru-RU"/>
        </w:rPr>
      </w:pPr>
    </w:p>
    <w:p w14:paraId="5FA0E925" w14:textId="77777777" w:rsidR="00192E82" w:rsidRPr="00884961" w:rsidRDefault="00192E82" w:rsidP="00192E82">
      <w:pPr>
        <w:suppressAutoHyphens/>
        <w:ind w:firstLine="709"/>
        <w:jc w:val="both"/>
        <w:rPr>
          <w:b/>
          <w:sz w:val="24"/>
          <w:szCs w:val="24"/>
          <w:lang w:eastAsia="ru-RU"/>
        </w:rPr>
      </w:pPr>
      <w:r w:rsidRPr="00884961">
        <w:rPr>
          <w:b/>
          <w:sz w:val="24"/>
          <w:szCs w:val="24"/>
          <w:lang w:eastAsia="ru-RU"/>
        </w:rPr>
        <w:t xml:space="preserve">1.1. Цель и планируемые результаты освоения профессионального модуля </w:t>
      </w:r>
    </w:p>
    <w:p w14:paraId="3B1D2628" w14:textId="77777777" w:rsidR="00192E82" w:rsidRDefault="00192E82" w:rsidP="00192E82">
      <w:pPr>
        <w:spacing w:line="276" w:lineRule="auto"/>
        <w:ind w:firstLine="708"/>
        <w:jc w:val="both"/>
        <w:rPr>
          <w:sz w:val="24"/>
          <w:szCs w:val="24"/>
          <w:lang w:eastAsia="ru-RU"/>
        </w:rPr>
      </w:pPr>
      <w:r w:rsidRPr="00884961">
        <w:rPr>
          <w:sz w:val="24"/>
          <w:szCs w:val="24"/>
          <w:lang w:eastAsia="ru-RU"/>
        </w:rPr>
        <w:t>В результате изучения профессионального модуля обучающийся должен освоить основной вид деятельности ФГОС «Педагогическая музыкально-исполнительская деятельность» и соответствующие ему общие компетенции и профессиональные компетенции:</w:t>
      </w:r>
    </w:p>
    <w:p w14:paraId="684D8DB7" w14:textId="77777777" w:rsidR="00192E82" w:rsidRDefault="00192E82" w:rsidP="00192E82">
      <w:pPr>
        <w:spacing w:line="276" w:lineRule="auto"/>
        <w:jc w:val="both"/>
        <w:rPr>
          <w:sz w:val="24"/>
          <w:szCs w:val="24"/>
          <w:lang w:eastAsia="ru-RU"/>
        </w:rPr>
      </w:pPr>
    </w:p>
    <w:p w14:paraId="0242A6BC" w14:textId="77777777" w:rsidR="00192E82" w:rsidRPr="00884961" w:rsidRDefault="00192E82" w:rsidP="00192E82">
      <w:pPr>
        <w:spacing w:line="276" w:lineRule="auto"/>
        <w:rPr>
          <w:b/>
          <w:sz w:val="24"/>
          <w:szCs w:val="24"/>
          <w:lang w:eastAsia="ru-RU"/>
        </w:rPr>
      </w:pPr>
      <w:r>
        <w:rPr>
          <w:sz w:val="24"/>
          <w:szCs w:val="24"/>
          <w:lang w:eastAsia="ru-RU"/>
        </w:rPr>
        <w:t xml:space="preserve">1.1.1. Перечень общих компетенций </w:t>
      </w:r>
    </w:p>
    <w:tbl>
      <w:tblPr>
        <w:tblpPr w:leftFromText="180" w:rightFromText="180" w:vertAnchor="text" w:horzAnchor="margin" w:tblpY="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8342"/>
      </w:tblGrid>
      <w:tr w:rsidR="00192E82" w:rsidRPr="00884961" w14:paraId="6454A9DC" w14:textId="77777777" w:rsidTr="001C709C">
        <w:tc>
          <w:tcPr>
            <w:tcW w:w="1229" w:type="dxa"/>
          </w:tcPr>
          <w:p w14:paraId="52033A6F" w14:textId="77777777" w:rsidR="00192E82" w:rsidRPr="00884961" w:rsidRDefault="00192E82" w:rsidP="001C709C">
            <w:pPr>
              <w:keepNext/>
              <w:jc w:val="both"/>
              <w:outlineLvl w:val="1"/>
              <w:rPr>
                <w:b/>
                <w:bCs/>
                <w:iCs/>
                <w:sz w:val="24"/>
                <w:szCs w:val="24"/>
                <w:lang w:val="en-US" w:eastAsia="ru-RU"/>
              </w:rPr>
            </w:pPr>
            <w:r w:rsidRPr="00884961">
              <w:rPr>
                <w:b/>
                <w:bCs/>
                <w:iCs/>
                <w:sz w:val="24"/>
                <w:szCs w:val="24"/>
                <w:lang w:eastAsia="ru-RU"/>
              </w:rPr>
              <w:t>Код</w:t>
            </w:r>
            <w:r w:rsidRPr="00884961">
              <w:rPr>
                <w:b/>
                <w:bCs/>
                <w:iCs/>
                <w:sz w:val="24"/>
                <w:szCs w:val="24"/>
                <w:lang w:val="en-US" w:eastAsia="ru-RU"/>
              </w:rPr>
              <w:t xml:space="preserve"> </w:t>
            </w:r>
          </w:p>
        </w:tc>
        <w:tc>
          <w:tcPr>
            <w:tcW w:w="8342" w:type="dxa"/>
          </w:tcPr>
          <w:p w14:paraId="60E5A0BF" w14:textId="77777777" w:rsidR="00192E82" w:rsidRPr="00884961" w:rsidRDefault="00192E82" w:rsidP="001C709C">
            <w:pPr>
              <w:keepNext/>
              <w:jc w:val="both"/>
              <w:outlineLvl w:val="1"/>
              <w:rPr>
                <w:b/>
                <w:bCs/>
                <w:iCs/>
                <w:sz w:val="24"/>
                <w:szCs w:val="24"/>
                <w:lang w:eastAsia="ru-RU"/>
              </w:rPr>
            </w:pPr>
            <w:r w:rsidRPr="00884961">
              <w:rPr>
                <w:b/>
                <w:bCs/>
                <w:iCs/>
                <w:sz w:val="24"/>
                <w:szCs w:val="24"/>
                <w:lang w:eastAsia="ru-RU"/>
              </w:rPr>
              <w:t>Наименование общих компетенций</w:t>
            </w:r>
          </w:p>
        </w:tc>
      </w:tr>
      <w:tr w:rsidR="00192E82" w:rsidRPr="00884961" w14:paraId="428516BF" w14:textId="77777777" w:rsidTr="001C709C">
        <w:tc>
          <w:tcPr>
            <w:tcW w:w="1229" w:type="dxa"/>
          </w:tcPr>
          <w:p w14:paraId="1F053B09" w14:textId="77777777" w:rsidR="00192E82" w:rsidRPr="00884961" w:rsidRDefault="00192E82" w:rsidP="001C709C">
            <w:pPr>
              <w:keepNext/>
              <w:jc w:val="both"/>
              <w:outlineLvl w:val="1"/>
              <w:rPr>
                <w:b/>
                <w:bCs/>
                <w:iCs/>
                <w:sz w:val="24"/>
                <w:szCs w:val="24"/>
                <w:lang w:val="en-US" w:eastAsia="ru-RU"/>
              </w:rPr>
            </w:pPr>
            <w:r w:rsidRPr="00884961">
              <w:rPr>
                <w:b/>
                <w:bCs/>
                <w:iCs/>
                <w:sz w:val="24"/>
                <w:szCs w:val="24"/>
                <w:lang w:val="en-US" w:eastAsia="ru-RU"/>
              </w:rPr>
              <w:t>4.4.3.</w:t>
            </w:r>
          </w:p>
        </w:tc>
        <w:tc>
          <w:tcPr>
            <w:tcW w:w="8342" w:type="dxa"/>
          </w:tcPr>
          <w:p w14:paraId="26B68124" w14:textId="77777777" w:rsidR="00192E82" w:rsidRPr="00884961" w:rsidRDefault="00192E82" w:rsidP="001C709C">
            <w:pPr>
              <w:keepNext/>
              <w:jc w:val="both"/>
              <w:outlineLvl w:val="1"/>
              <w:rPr>
                <w:b/>
                <w:bCs/>
                <w:iCs/>
                <w:sz w:val="24"/>
                <w:szCs w:val="24"/>
                <w:lang w:val="en-US" w:eastAsia="ru-RU"/>
              </w:rPr>
            </w:pPr>
            <w:r w:rsidRPr="00884961">
              <w:rPr>
                <w:b/>
                <w:bCs/>
                <w:iCs/>
                <w:sz w:val="24"/>
                <w:szCs w:val="24"/>
                <w:lang w:eastAsia="ru-RU"/>
              </w:rPr>
              <w:t>Педагогическая</w:t>
            </w:r>
            <w:r w:rsidRPr="00884961">
              <w:rPr>
                <w:b/>
                <w:bCs/>
                <w:iCs/>
                <w:sz w:val="24"/>
                <w:szCs w:val="24"/>
                <w:lang w:val="en-US" w:eastAsia="ru-RU"/>
              </w:rPr>
              <w:t xml:space="preserve"> </w:t>
            </w:r>
            <w:proofErr w:type="spellStart"/>
            <w:r w:rsidRPr="00884961">
              <w:rPr>
                <w:b/>
                <w:bCs/>
                <w:iCs/>
                <w:sz w:val="24"/>
                <w:szCs w:val="24"/>
                <w:lang w:val="en-US" w:eastAsia="ru-RU"/>
              </w:rPr>
              <w:t>музыкально-исполнительская</w:t>
            </w:r>
            <w:proofErr w:type="spellEnd"/>
            <w:r w:rsidRPr="00884961">
              <w:rPr>
                <w:b/>
                <w:bCs/>
                <w:iCs/>
                <w:sz w:val="24"/>
                <w:szCs w:val="24"/>
                <w:lang w:val="en-US" w:eastAsia="ru-RU"/>
              </w:rPr>
              <w:t xml:space="preserve"> </w:t>
            </w:r>
            <w:proofErr w:type="spellStart"/>
            <w:r w:rsidRPr="00884961">
              <w:rPr>
                <w:b/>
                <w:bCs/>
                <w:iCs/>
                <w:sz w:val="24"/>
                <w:szCs w:val="24"/>
                <w:lang w:val="en-US" w:eastAsia="ru-RU"/>
              </w:rPr>
              <w:t>деятельность</w:t>
            </w:r>
            <w:proofErr w:type="spellEnd"/>
          </w:p>
        </w:tc>
      </w:tr>
      <w:tr w:rsidR="00192E82" w:rsidRPr="00884961" w14:paraId="43B5C133" w14:textId="77777777" w:rsidTr="001C709C">
        <w:trPr>
          <w:trHeight w:val="327"/>
        </w:trPr>
        <w:tc>
          <w:tcPr>
            <w:tcW w:w="1229" w:type="dxa"/>
          </w:tcPr>
          <w:p w14:paraId="06C680F8" w14:textId="77777777" w:rsidR="00192E82" w:rsidRPr="00884961" w:rsidRDefault="00192E82" w:rsidP="001C709C">
            <w:pPr>
              <w:keepNext/>
              <w:ind w:firstLineChars="125" w:firstLine="300"/>
              <w:jc w:val="both"/>
              <w:outlineLvl w:val="1"/>
              <w:rPr>
                <w:bCs/>
                <w:i/>
                <w:iCs/>
                <w:sz w:val="24"/>
                <w:szCs w:val="24"/>
                <w:lang w:eastAsia="ru-RU"/>
              </w:rPr>
            </w:pPr>
            <w:r w:rsidRPr="00884961">
              <w:rPr>
                <w:bCs/>
                <w:i/>
                <w:iCs/>
                <w:sz w:val="24"/>
                <w:szCs w:val="24"/>
                <w:lang w:eastAsia="ru-RU"/>
              </w:rPr>
              <w:t>ОК 1.</w:t>
            </w:r>
          </w:p>
        </w:tc>
        <w:tc>
          <w:tcPr>
            <w:tcW w:w="8342" w:type="dxa"/>
          </w:tcPr>
          <w:p w14:paraId="084E6CEF" w14:textId="77777777" w:rsidR="00192E82" w:rsidRPr="00884961" w:rsidRDefault="00192E82" w:rsidP="001C709C">
            <w:pPr>
              <w:keepNext/>
              <w:suppressAutoHyphens/>
              <w:ind w:firstLineChars="125" w:firstLine="300"/>
              <w:jc w:val="both"/>
              <w:outlineLvl w:val="1"/>
              <w:rPr>
                <w:bCs/>
                <w:i/>
                <w:iCs/>
                <w:sz w:val="24"/>
                <w:szCs w:val="24"/>
                <w:lang w:eastAsia="ru-RU"/>
              </w:rPr>
            </w:pPr>
            <w:r w:rsidRPr="00884961">
              <w:rPr>
                <w:bCs/>
                <w:sz w:val="24"/>
                <w:szCs w:val="24"/>
                <w:lang w:eastAsia="ru-RU"/>
              </w:rPr>
              <w:t>Понимать сущность и социальную значимость своей будущей профессии, проявлять к ней устойчивый интерес.</w:t>
            </w:r>
          </w:p>
        </w:tc>
      </w:tr>
      <w:tr w:rsidR="00192E82" w:rsidRPr="00884961" w14:paraId="6A00E789" w14:textId="77777777" w:rsidTr="001C709C">
        <w:tc>
          <w:tcPr>
            <w:tcW w:w="1229" w:type="dxa"/>
          </w:tcPr>
          <w:p w14:paraId="2EC19A18" w14:textId="77777777" w:rsidR="00192E82" w:rsidRPr="00884961" w:rsidRDefault="00192E82" w:rsidP="001C709C">
            <w:pPr>
              <w:keepNext/>
              <w:ind w:firstLineChars="125" w:firstLine="300"/>
              <w:jc w:val="both"/>
              <w:outlineLvl w:val="1"/>
              <w:rPr>
                <w:bCs/>
                <w:i/>
                <w:iCs/>
                <w:sz w:val="24"/>
                <w:szCs w:val="24"/>
                <w:lang w:eastAsia="ru-RU"/>
              </w:rPr>
            </w:pPr>
            <w:r w:rsidRPr="00884961">
              <w:rPr>
                <w:bCs/>
                <w:i/>
                <w:iCs/>
                <w:sz w:val="24"/>
                <w:szCs w:val="24"/>
                <w:lang w:eastAsia="ru-RU"/>
              </w:rPr>
              <w:t xml:space="preserve">ОК </w:t>
            </w:r>
            <w:r w:rsidRPr="00884961">
              <w:rPr>
                <w:bCs/>
                <w:i/>
                <w:iCs/>
                <w:sz w:val="24"/>
                <w:szCs w:val="24"/>
                <w:lang w:val="en-US" w:eastAsia="ru-RU"/>
              </w:rPr>
              <w:t>2</w:t>
            </w:r>
            <w:r w:rsidRPr="00884961">
              <w:rPr>
                <w:bCs/>
                <w:i/>
                <w:iCs/>
                <w:sz w:val="24"/>
                <w:szCs w:val="24"/>
                <w:lang w:eastAsia="ru-RU"/>
              </w:rPr>
              <w:t>.</w:t>
            </w:r>
          </w:p>
        </w:tc>
        <w:tc>
          <w:tcPr>
            <w:tcW w:w="8342" w:type="dxa"/>
          </w:tcPr>
          <w:p w14:paraId="54415905"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Организовать собственную деятельность, выбирать типовые методы решения типовых задач, оценивать их эффективность и качество.</w:t>
            </w:r>
          </w:p>
        </w:tc>
      </w:tr>
      <w:tr w:rsidR="00192E82" w:rsidRPr="00884961" w14:paraId="7DCB619D" w14:textId="77777777" w:rsidTr="001C709C">
        <w:tc>
          <w:tcPr>
            <w:tcW w:w="1229" w:type="dxa"/>
          </w:tcPr>
          <w:p w14:paraId="3FBF60FD"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3.</w:t>
            </w:r>
          </w:p>
        </w:tc>
        <w:tc>
          <w:tcPr>
            <w:tcW w:w="8342" w:type="dxa"/>
          </w:tcPr>
          <w:p w14:paraId="2BF8AB2B"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Оценивать риски и принимать решения в нестандартных ситуациях.</w:t>
            </w:r>
          </w:p>
        </w:tc>
      </w:tr>
      <w:tr w:rsidR="00192E82" w:rsidRPr="00884961" w14:paraId="7867880D" w14:textId="77777777" w:rsidTr="001C709C">
        <w:tc>
          <w:tcPr>
            <w:tcW w:w="1229" w:type="dxa"/>
          </w:tcPr>
          <w:p w14:paraId="7E6CD1CC"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4.</w:t>
            </w:r>
          </w:p>
        </w:tc>
        <w:tc>
          <w:tcPr>
            <w:tcW w:w="8342" w:type="dxa"/>
          </w:tcPr>
          <w:p w14:paraId="2FB9726D"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Осуществлять поиск и использование информации, необходимой для постановки и решения профессиональных задач, профессионального и личностного развития.</w:t>
            </w:r>
          </w:p>
        </w:tc>
      </w:tr>
      <w:tr w:rsidR="00192E82" w:rsidRPr="00884961" w14:paraId="5A3FCB7C" w14:textId="77777777" w:rsidTr="001C709C">
        <w:tc>
          <w:tcPr>
            <w:tcW w:w="1229" w:type="dxa"/>
          </w:tcPr>
          <w:p w14:paraId="36DB4D5D"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5.</w:t>
            </w:r>
          </w:p>
        </w:tc>
        <w:tc>
          <w:tcPr>
            <w:tcW w:w="8342" w:type="dxa"/>
          </w:tcPr>
          <w:p w14:paraId="1633BF55"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Использовать информационно-коммуникационные технологии в профессиональной деятельности.</w:t>
            </w:r>
          </w:p>
        </w:tc>
      </w:tr>
      <w:tr w:rsidR="00192E82" w:rsidRPr="00884961" w14:paraId="143F8F17" w14:textId="77777777" w:rsidTr="001C709C">
        <w:tc>
          <w:tcPr>
            <w:tcW w:w="1229" w:type="dxa"/>
          </w:tcPr>
          <w:p w14:paraId="5C6E494F"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6.</w:t>
            </w:r>
          </w:p>
        </w:tc>
        <w:tc>
          <w:tcPr>
            <w:tcW w:w="8342" w:type="dxa"/>
          </w:tcPr>
          <w:p w14:paraId="0DFF3FCF"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Работать в коллективе и команде, взаимодействовать с руководством, коллегами и социальными партнёрами.</w:t>
            </w:r>
          </w:p>
        </w:tc>
      </w:tr>
      <w:tr w:rsidR="00192E82" w:rsidRPr="00884961" w14:paraId="2E8CCBEA" w14:textId="77777777" w:rsidTr="001C709C">
        <w:tc>
          <w:tcPr>
            <w:tcW w:w="1229" w:type="dxa"/>
          </w:tcPr>
          <w:p w14:paraId="6561233F"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7.</w:t>
            </w:r>
          </w:p>
        </w:tc>
        <w:tc>
          <w:tcPr>
            <w:tcW w:w="8342" w:type="dxa"/>
          </w:tcPr>
          <w:p w14:paraId="5A920313"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192E82" w:rsidRPr="00884961" w14:paraId="4BC8B231" w14:textId="77777777" w:rsidTr="001C709C">
        <w:tc>
          <w:tcPr>
            <w:tcW w:w="1229" w:type="dxa"/>
          </w:tcPr>
          <w:p w14:paraId="6A77ABF1"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8.</w:t>
            </w:r>
          </w:p>
        </w:tc>
        <w:tc>
          <w:tcPr>
            <w:tcW w:w="8342" w:type="dxa"/>
          </w:tcPr>
          <w:p w14:paraId="0C0C37E3"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92E82" w:rsidRPr="00884961" w14:paraId="448CE05B" w14:textId="77777777" w:rsidTr="001C709C">
        <w:tc>
          <w:tcPr>
            <w:tcW w:w="1229" w:type="dxa"/>
          </w:tcPr>
          <w:p w14:paraId="6D68DA83"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eastAsia="ru-RU"/>
              </w:rPr>
              <w:t>ОК</w:t>
            </w:r>
            <w:r w:rsidRPr="00884961">
              <w:rPr>
                <w:bCs/>
                <w:i/>
                <w:iCs/>
                <w:sz w:val="24"/>
                <w:szCs w:val="24"/>
                <w:lang w:val="en-US" w:eastAsia="ru-RU"/>
              </w:rPr>
              <w:t xml:space="preserve"> 9.</w:t>
            </w:r>
          </w:p>
        </w:tc>
        <w:tc>
          <w:tcPr>
            <w:tcW w:w="8342" w:type="dxa"/>
          </w:tcPr>
          <w:p w14:paraId="6A93D630" w14:textId="77777777" w:rsidR="00192E82" w:rsidRPr="00884961" w:rsidRDefault="00192E82" w:rsidP="001C709C">
            <w:pPr>
              <w:keepNext/>
              <w:ind w:firstLineChars="125" w:firstLine="300"/>
              <w:jc w:val="both"/>
              <w:outlineLvl w:val="1"/>
              <w:rPr>
                <w:bCs/>
                <w:iCs/>
                <w:sz w:val="24"/>
                <w:szCs w:val="24"/>
                <w:lang w:eastAsia="ru-RU"/>
              </w:rPr>
            </w:pPr>
            <w:r w:rsidRPr="00884961">
              <w:rPr>
                <w:bCs/>
                <w:iCs/>
                <w:sz w:val="24"/>
                <w:szCs w:val="24"/>
                <w:lang w:eastAsia="ru-RU"/>
              </w:rPr>
              <w:t>Осуществлять профессиональную деятельность в условиях обновления её целей, содержания, смены технологий.</w:t>
            </w:r>
          </w:p>
        </w:tc>
      </w:tr>
      <w:tr w:rsidR="00192E82" w:rsidRPr="00884961" w14:paraId="2A263030" w14:textId="77777777" w:rsidTr="001C709C">
        <w:tc>
          <w:tcPr>
            <w:tcW w:w="1229" w:type="dxa"/>
          </w:tcPr>
          <w:p w14:paraId="6B87D2A1"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1.</w:t>
            </w:r>
          </w:p>
        </w:tc>
        <w:tc>
          <w:tcPr>
            <w:tcW w:w="8342" w:type="dxa"/>
          </w:tcPr>
          <w:p w14:paraId="54A866F1" w14:textId="77777777" w:rsidR="00192E82" w:rsidRPr="00884961" w:rsidRDefault="00192E82" w:rsidP="001C709C">
            <w:pPr>
              <w:spacing w:after="200"/>
              <w:ind w:firstLineChars="125" w:firstLine="300"/>
              <w:jc w:val="both"/>
              <w:rPr>
                <w:color w:val="000000"/>
                <w:sz w:val="24"/>
                <w:szCs w:val="24"/>
                <w:lang w:eastAsia="ru-RU"/>
              </w:rPr>
            </w:pPr>
            <w:r w:rsidRPr="00884961">
              <w:rPr>
                <w:color w:val="000000"/>
                <w:sz w:val="24"/>
                <w:szCs w:val="24"/>
                <w:lang w:eastAsia="ru-RU"/>
              </w:rPr>
              <w:t xml:space="preserve">Имеет  активную гражданско-патриотическую позицию, </w:t>
            </w:r>
            <w:r w:rsidRPr="00884961">
              <w:rPr>
                <w:bCs/>
                <w:sz w:val="24"/>
                <w:szCs w:val="24"/>
                <w:lang w:eastAsia="ru-RU"/>
              </w:rPr>
              <w:t xml:space="preserve"> чувство собственного достоинства, </w:t>
            </w:r>
            <w:r w:rsidRPr="00884961">
              <w:rPr>
                <w:color w:val="000000"/>
                <w:sz w:val="24"/>
                <w:szCs w:val="24"/>
                <w:lang w:eastAsia="ru-RU"/>
              </w:rPr>
              <w:t xml:space="preserve">осознает приоритетную ценность личности человека,   уважает  и принимает    уникальность другого человека; дорожит общечеловеческими ценностями, </w:t>
            </w:r>
            <w:r w:rsidRPr="00884961">
              <w:rPr>
                <w:bCs/>
                <w:sz w:val="24"/>
                <w:szCs w:val="24"/>
                <w:lang w:eastAsia="ru-RU"/>
              </w:rPr>
              <w:t xml:space="preserve">уважает национальные традиции и обряды; изучает историю своей семьи, наслега, улуса, колледжа, своей республики, страны; готов к  защите своей  страны, </w:t>
            </w:r>
            <w:r w:rsidRPr="00884961">
              <w:rPr>
                <w:color w:val="000000"/>
                <w:sz w:val="24"/>
                <w:szCs w:val="24"/>
                <w:lang w:eastAsia="ru-RU"/>
              </w:rPr>
              <w:t xml:space="preserve">  воспринимает  и развивает национальные и мировые достижения во всех сферах общественной жизни.</w:t>
            </w:r>
          </w:p>
          <w:p w14:paraId="5B822083" w14:textId="77777777" w:rsidR="00192E82" w:rsidRPr="00884961" w:rsidRDefault="00192E82" w:rsidP="001C709C">
            <w:pPr>
              <w:ind w:firstLineChars="125" w:firstLine="300"/>
              <w:jc w:val="both"/>
              <w:rPr>
                <w:bCs/>
                <w:color w:val="FF0000"/>
                <w:sz w:val="24"/>
                <w:szCs w:val="24"/>
                <w:lang w:eastAsia="ru-RU"/>
              </w:rPr>
            </w:pPr>
          </w:p>
        </w:tc>
      </w:tr>
      <w:tr w:rsidR="00192E82" w:rsidRPr="00884961" w14:paraId="43967CEA" w14:textId="77777777" w:rsidTr="001C709C">
        <w:tc>
          <w:tcPr>
            <w:tcW w:w="1229" w:type="dxa"/>
          </w:tcPr>
          <w:p w14:paraId="161358D0"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2.</w:t>
            </w:r>
          </w:p>
        </w:tc>
        <w:tc>
          <w:tcPr>
            <w:tcW w:w="8342" w:type="dxa"/>
          </w:tcPr>
          <w:p w14:paraId="7F42DFF3"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Носитель культурных и духовных ценностей,   хранитель истоков семейных традиций, своей республики, своей страны, ценит и принимает культуру других </w:t>
            </w:r>
            <w:r w:rsidRPr="00884961">
              <w:rPr>
                <w:bCs/>
                <w:sz w:val="24"/>
                <w:szCs w:val="24"/>
                <w:lang w:eastAsia="ru-RU"/>
              </w:rPr>
              <w:lastRenderedPageBreak/>
              <w:t>народностей,  уважительно относится к представителям различных этнокультурных, социальных групп,  занимается дополнительным образованием по интересам, проводит культурный досуг со сверстниками.</w:t>
            </w:r>
          </w:p>
        </w:tc>
      </w:tr>
      <w:tr w:rsidR="00192E82" w:rsidRPr="00884961" w14:paraId="43B56AAA" w14:textId="77777777" w:rsidTr="001C709C">
        <w:tc>
          <w:tcPr>
            <w:tcW w:w="1229" w:type="dxa"/>
          </w:tcPr>
          <w:p w14:paraId="7F42FEC9"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3.</w:t>
            </w:r>
          </w:p>
        </w:tc>
        <w:tc>
          <w:tcPr>
            <w:tcW w:w="8342" w:type="dxa"/>
          </w:tcPr>
          <w:p w14:paraId="483566C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Владеет   психологической уравновешенностью, способный  к условиям и нормам общественной жизни, устанавливает  отношения с другими,   общительный, коммуникабельный, имеет психологическую совместимость, готов к выполнению социальных ролей,  ответственный, имеет мотивацию, умеет регулировать  собственные  действия  и поступки, не состоит  на учете ПДН, умеет проявлять </w:t>
            </w:r>
            <w:r w:rsidRPr="00884961">
              <w:rPr>
                <w:bCs/>
                <w:iCs/>
                <w:sz w:val="24"/>
                <w:szCs w:val="24"/>
                <w:lang w:eastAsia="ru-RU"/>
              </w:rPr>
              <w:t>сочувствие и сострадание.</w:t>
            </w:r>
          </w:p>
        </w:tc>
      </w:tr>
      <w:tr w:rsidR="00192E82" w:rsidRPr="00884961" w14:paraId="36778BFC" w14:textId="77777777" w:rsidTr="001C709C">
        <w:tc>
          <w:tcPr>
            <w:tcW w:w="1229" w:type="dxa"/>
          </w:tcPr>
          <w:p w14:paraId="21C9CB55"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4.</w:t>
            </w:r>
          </w:p>
        </w:tc>
        <w:tc>
          <w:tcPr>
            <w:tcW w:w="8342" w:type="dxa"/>
          </w:tcPr>
          <w:p w14:paraId="558A51F8" w14:textId="77777777" w:rsidR="00192E82" w:rsidRPr="00884961" w:rsidRDefault="00192E82" w:rsidP="001C709C">
            <w:pPr>
              <w:ind w:firstLineChars="125" w:firstLine="300"/>
              <w:jc w:val="both"/>
              <w:rPr>
                <w:b/>
                <w:bCs/>
                <w:sz w:val="24"/>
                <w:szCs w:val="24"/>
                <w:lang w:eastAsia="ru-RU"/>
              </w:rPr>
            </w:pPr>
            <w:r w:rsidRPr="00884961">
              <w:rPr>
                <w:bCs/>
                <w:iCs/>
                <w:sz w:val="24"/>
                <w:szCs w:val="24"/>
                <w:lang w:eastAsia="ru-RU"/>
              </w:rPr>
              <w:t>Ценит  коллективное проживание,  домашний уют для отдыха, осознающий  ценность труда,  уважает труд людей,  владеет  культурой  собственного достоинства, самостоятельный, несет ответственность за свою жизнь и жизнь других, уважительно относится   к труду работников общежития, осознанно соблюдает  требования  и правила коллективного  проживания.</w:t>
            </w:r>
          </w:p>
        </w:tc>
      </w:tr>
      <w:tr w:rsidR="00192E82" w:rsidRPr="00884961" w14:paraId="7C775F06" w14:textId="77777777" w:rsidTr="001C709C">
        <w:tc>
          <w:tcPr>
            <w:tcW w:w="1229" w:type="dxa"/>
          </w:tcPr>
          <w:p w14:paraId="234203D0"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5.</w:t>
            </w:r>
          </w:p>
        </w:tc>
        <w:tc>
          <w:tcPr>
            <w:tcW w:w="8342" w:type="dxa"/>
          </w:tcPr>
          <w:p w14:paraId="3698FE0E"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 xml:space="preserve">Организует  свою деятельность и  деятельность студенческого коллектива, умеет   работать в команде,  проявляет уважение к людям старшего поколения и готов к участию в социальной поддержке и волонтерских движениях.  </w:t>
            </w:r>
          </w:p>
          <w:p w14:paraId="26574178"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 xml:space="preserve">Обладает такими качествами, как инициативность,  мобильность и оперативность на практическом деле, оказывает помощь в формировании студенческого коллектива, актива группы, отделения, колледжа,  умеет планировать деятельность, работать в команде,   готовность к будущей жизнедеятельности.    </w:t>
            </w:r>
          </w:p>
        </w:tc>
      </w:tr>
      <w:tr w:rsidR="00192E82" w:rsidRPr="00884961" w14:paraId="4533EB1F" w14:textId="77777777" w:rsidTr="001C709C">
        <w:tc>
          <w:tcPr>
            <w:tcW w:w="1229" w:type="dxa"/>
          </w:tcPr>
          <w:p w14:paraId="0A855F7F"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6.</w:t>
            </w:r>
          </w:p>
        </w:tc>
        <w:tc>
          <w:tcPr>
            <w:tcW w:w="8342" w:type="dxa"/>
          </w:tcPr>
          <w:p w14:paraId="39AD376C"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Понимает об укреплении и сохранении своего здоровья, окружающих, родных и близких, соблюдает  и пропагандирует  правила здорового и безопасного образа жизни,  бережно относится к собственному здоровью и здоровью других, совершенствует спортивное мастерство,  занимается спортом, принимает активное участие в повышении имиджа группы, отделения, колледжа, г. Якутска и республики.</w:t>
            </w:r>
          </w:p>
        </w:tc>
      </w:tr>
      <w:tr w:rsidR="00192E82" w:rsidRPr="00884961" w14:paraId="42172156" w14:textId="77777777" w:rsidTr="001C709C">
        <w:tc>
          <w:tcPr>
            <w:tcW w:w="1229" w:type="dxa"/>
          </w:tcPr>
          <w:p w14:paraId="73CFE9A3"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7.</w:t>
            </w:r>
          </w:p>
        </w:tc>
        <w:tc>
          <w:tcPr>
            <w:tcW w:w="8342" w:type="dxa"/>
          </w:tcPr>
          <w:p w14:paraId="0A430934"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 xml:space="preserve">Определяет актуальность нормативно-правовой документации в профессиональной деятельности, </w:t>
            </w:r>
            <w:r w:rsidRPr="00884961">
              <w:rPr>
                <w:sz w:val="24"/>
                <w:szCs w:val="24"/>
                <w:lang w:eastAsia="ru-RU"/>
              </w:rPr>
              <w:t>определяет и выстраивает  траектории профессионального развития и самообразования</w:t>
            </w:r>
            <w:r w:rsidRPr="00884961">
              <w:rPr>
                <w:bCs/>
                <w:iCs/>
                <w:sz w:val="24"/>
                <w:szCs w:val="24"/>
                <w:lang w:eastAsia="ru-RU"/>
              </w:rPr>
              <w:t>.</w:t>
            </w:r>
          </w:p>
          <w:p w14:paraId="48C4D473"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 xml:space="preserve">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 </w:t>
            </w:r>
          </w:p>
        </w:tc>
      </w:tr>
      <w:tr w:rsidR="00192E82" w:rsidRPr="00884961" w14:paraId="2C179FA5" w14:textId="77777777" w:rsidTr="001C709C">
        <w:tc>
          <w:tcPr>
            <w:tcW w:w="1229" w:type="dxa"/>
          </w:tcPr>
          <w:p w14:paraId="0C66A6C1"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8.</w:t>
            </w:r>
          </w:p>
        </w:tc>
        <w:tc>
          <w:tcPr>
            <w:tcW w:w="8342" w:type="dxa"/>
          </w:tcPr>
          <w:p w14:paraId="5917EAAA"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Владеет методикой и технологией социального и педагогического взаимодействия.</w:t>
            </w:r>
          </w:p>
          <w:p w14:paraId="05927093"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Применяет полученный опыт взаимодействия на практике, развивает  общепедагогические компетенции.</w:t>
            </w:r>
          </w:p>
          <w:p w14:paraId="5DF571B2"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Умеет работать в команде «Я-другой Я», «Я-команда», «Я-коллектив».</w:t>
            </w:r>
          </w:p>
        </w:tc>
      </w:tr>
      <w:tr w:rsidR="00192E82" w:rsidRPr="00884961" w14:paraId="52E69646" w14:textId="77777777" w:rsidTr="001C709C">
        <w:tc>
          <w:tcPr>
            <w:tcW w:w="1229" w:type="dxa"/>
          </w:tcPr>
          <w:p w14:paraId="21543896"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9.</w:t>
            </w:r>
          </w:p>
        </w:tc>
        <w:tc>
          <w:tcPr>
            <w:tcW w:w="8342" w:type="dxa"/>
          </w:tcPr>
          <w:p w14:paraId="370B9C73"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 xml:space="preserve">Сформирован </w:t>
            </w:r>
            <w:r w:rsidRPr="00884961">
              <w:rPr>
                <w:bCs/>
                <w:iCs/>
                <w:sz w:val="24"/>
                <w:szCs w:val="24"/>
                <w:lang w:val="en-US" w:eastAsia="ru-RU"/>
              </w:rPr>
              <w:t>IT</w:t>
            </w:r>
            <w:r w:rsidRPr="00884961">
              <w:rPr>
                <w:bCs/>
                <w:iCs/>
                <w:sz w:val="24"/>
                <w:szCs w:val="24"/>
                <w:lang w:eastAsia="ru-RU"/>
              </w:rPr>
              <w:t xml:space="preserve"> компетентность, применяет на уроке, внеурочных занятиях.</w:t>
            </w:r>
          </w:p>
          <w:p w14:paraId="537DA5F8"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Принимает участие в работе Пресс-центра, мультипликационных - анимационных проектах колледжа.</w:t>
            </w:r>
          </w:p>
          <w:p w14:paraId="1654EBCB"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 xml:space="preserve">Участвует в конкурсах и олимпиадах по </w:t>
            </w:r>
            <w:r w:rsidRPr="00884961">
              <w:rPr>
                <w:bCs/>
                <w:iCs/>
                <w:sz w:val="24"/>
                <w:szCs w:val="24"/>
                <w:lang w:val="en-US" w:eastAsia="ru-RU"/>
              </w:rPr>
              <w:t>IT</w:t>
            </w:r>
            <w:r w:rsidRPr="00884961">
              <w:rPr>
                <w:bCs/>
                <w:iCs/>
                <w:sz w:val="24"/>
                <w:szCs w:val="24"/>
                <w:lang w:eastAsia="ru-RU"/>
              </w:rPr>
              <w:t xml:space="preserve"> технологии (</w:t>
            </w:r>
            <w:proofErr w:type="spellStart"/>
            <w:r w:rsidRPr="00884961">
              <w:rPr>
                <w:bCs/>
                <w:iCs/>
                <w:sz w:val="24"/>
                <w:szCs w:val="24"/>
                <w:lang w:eastAsia="ru-RU"/>
              </w:rPr>
              <w:t>колледжный</w:t>
            </w:r>
            <w:proofErr w:type="spellEnd"/>
            <w:r w:rsidRPr="00884961">
              <w:rPr>
                <w:bCs/>
                <w:iCs/>
                <w:sz w:val="24"/>
                <w:szCs w:val="24"/>
                <w:lang w:eastAsia="ru-RU"/>
              </w:rPr>
              <w:t>,  Региональный, Всероссийский).</w:t>
            </w:r>
          </w:p>
        </w:tc>
      </w:tr>
      <w:tr w:rsidR="00192E82" w:rsidRPr="00884961" w14:paraId="49F56486" w14:textId="77777777" w:rsidTr="001C709C">
        <w:tc>
          <w:tcPr>
            <w:tcW w:w="1229" w:type="dxa"/>
          </w:tcPr>
          <w:p w14:paraId="731FD8DD"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t>ЛР 10.</w:t>
            </w:r>
          </w:p>
        </w:tc>
        <w:tc>
          <w:tcPr>
            <w:tcW w:w="8342" w:type="dxa"/>
          </w:tcPr>
          <w:p w14:paraId="27CF8388"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Соблюдает  нормы экологической безопасности,  определяет направления ресурсосбережения в рамках профессиональной деятельности.</w:t>
            </w:r>
          </w:p>
          <w:p w14:paraId="5EF5CBF3"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Знает  правила экологической безопасности при ведении профессиональной деятельности.</w:t>
            </w:r>
          </w:p>
          <w:p w14:paraId="169E176D" w14:textId="77777777" w:rsidR="00192E82" w:rsidRPr="00884961" w:rsidRDefault="00192E82" w:rsidP="001C709C">
            <w:pPr>
              <w:ind w:firstLineChars="125" w:firstLine="300"/>
              <w:jc w:val="both"/>
              <w:rPr>
                <w:bCs/>
                <w:iCs/>
                <w:sz w:val="24"/>
                <w:szCs w:val="24"/>
                <w:lang w:eastAsia="ru-RU"/>
              </w:rPr>
            </w:pPr>
            <w:r w:rsidRPr="00884961">
              <w:rPr>
                <w:bCs/>
                <w:iCs/>
                <w:sz w:val="24"/>
                <w:szCs w:val="24"/>
                <w:lang w:eastAsia="ru-RU"/>
              </w:rPr>
              <w:t>Умело действует в чрезвычайных ситуациях, сознательно принимает участие в экологических акциях, проектах и др.</w:t>
            </w:r>
          </w:p>
        </w:tc>
      </w:tr>
      <w:tr w:rsidR="00192E82" w:rsidRPr="00884961" w14:paraId="7199E92F" w14:textId="77777777" w:rsidTr="001C709C">
        <w:tc>
          <w:tcPr>
            <w:tcW w:w="1229" w:type="dxa"/>
          </w:tcPr>
          <w:p w14:paraId="661E3DCC"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i/>
                <w:iCs/>
                <w:sz w:val="24"/>
                <w:szCs w:val="24"/>
                <w:lang w:val="en-US" w:eastAsia="ru-RU"/>
              </w:rPr>
              <w:lastRenderedPageBreak/>
              <w:t>ЛР 11.</w:t>
            </w:r>
          </w:p>
        </w:tc>
        <w:tc>
          <w:tcPr>
            <w:tcW w:w="8342" w:type="dxa"/>
          </w:tcPr>
          <w:p w14:paraId="3135A223" w14:textId="77777777" w:rsidR="00192E82" w:rsidRPr="00884961" w:rsidRDefault="00192E82" w:rsidP="001C709C">
            <w:pPr>
              <w:ind w:firstLineChars="125" w:firstLine="300"/>
              <w:jc w:val="both"/>
              <w:rPr>
                <w:bCs/>
                <w:iCs/>
                <w:sz w:val="24"/>
                <w:szCs w:val="24"/>
                <w:lang w:eastAsia="ru-RU"/>
              </w:rPr>
            </w:pPr>
            <w:r w:rsidRPr="00884961">
              <w:rPr>
                <w:bCs/>
                <w:sz w:val="24"/>
                <w:szCs w:val="24"/>
                <w:lang w:eastAsia="ru-RU"/>
              </w:rPr>
              <w:t xml:space="preserve">Определяет источники семейного дохода, умело распределяет стипендию, оформляет (проектирует)  бизнес-план,  понимает размеры выплат по процентным ставкам кредитования,  </w:t>
            </w:r>
            <w:r w:rsidRPr="00884961">
              <w:rPr>
                <w:iCs/>
                <w:sz w:val="24"/>
                <w:szCs w:val="24"/>
                <w:lang w:eastAsia="ru-RU"/>
              </w:rPr>
              <w:t>определяет источники финансирования в рамках профессиональной деятельности.</w:t>
            </w:r>
          </w:p>
        </w:tc>
      </w:tr>
    </w:tbl>
    <w:p w14:paraId="3893B36D" w14:textId="77777777" w:rsidR="00192E82" w:rsidRPr="00884961" w:rsidRDefault="00192E82" w:rsidP="00192E82">
      <w:pPr>
        <w:jc w:val="both"/>
        <w:rPr>
          <w:sz w:val="24"/>
          <w:szCs w:val="24"/>
          <w:lang w:eastAsia="ru-RU"/>
        </w:rPr>
      </w:pPr>
    </w:p>
    <w:p w14:paraId="1557201C" w14:textId="77777777" w:rsidR="00192E82" w:rsidRPr="00884961" w:rsidRDefault="00192E82" w:rsidP="00192E82">
      <w:pPr>
        <w:keepNext/>
        <w:ind w:firstLineChars="125" w:firstLine="300"/>
        <w:jc w:val="both"/>
        <w:outlineLvl w:val="1"/>
        <w:rPr>
          <w:bCs/>
          <w:iCs/>
          <w:sz w:val="24"/>
          <w:szCs w:val="24"/>
          <w:lang w:eastAsia="ru-RU"/>
        </w:rPr>
      </w:pPr>
    </w:p>
    <w:p w14:paraId="4A779EE6" w14:textId="77777777" w:rsidR="00192E82" w:rsidRPr="00884961" w:rsidRDefault="00192E82" w:rsidP="00F95A6C">
      <w:pPr>
        <w:keepNext/>
        <w:widowControl/>
        <w:numPr>
          <w:ilvl w:val="2"/>
          <w:numId w:val="89"/>
        </w:numPr>
        <w:autoSpaceDE/>
        <w:autoSpaceDN/>
        <w:ind w:firstLineChars="125" w:firstLine="300"/>
        <w:jc w:val="both"/>
        <w:outlineLvl w:val="1"/>
        <w:rPr>
          <w:bCs/>
          <w:iCs/>
          <w:sz w:val="24"/>
          <w:szCs w:val="24"/>
          <w:lang w:eastAsia="ru-RU"/>
        </w:rPr>
      </w:pPr>
      <w:r w:rsidRPr="00884961">
        <w:rPr>
          <w:bCs/>
          <w:iCs/>
          <w:sz w:val="24"/>
          <w:szCs w:val="24"/>
          <w:lang w:eastAsia="ru-RU"/>
        </w:rPr>
        <w:t>Перечень профессиональных компетенций</w:t>
      </w:r>
    </w:p>
    <w:p w14:paraId="6A17B764" w14:textId="77777777" w:rsidR="00192E82" w:rsidRPr="00884961" w:rsidRDefault="00192E82" w:rsidP="00192E82">
      <w:pPr>
        <w:keepNext/>
        <w:ind w:left="1428" w:firstLineChars="125" w:firstLine="300"/>
        <w:jc w:val="both"/>
        <w:outlineLvl w:val="1"/>
        <w:rPr>
          <w:bCs/>
          <w:iCs/>
          <w:sz w:val="24"/>
          <w:szCs w:val="24"/>
          <w:lang w:eastAsia="ru-RU"/>
        </w:rPr>
      </w:pPr>
      <w:r w:rsidRPr="00884961">
        <w:rPr>
          <w:bCs/>
          <w:iCs/>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8367"/>
      </w:tblGrid>
      <w:tr w:rsidR="00192E82" w:rsidRPr="00884961" w14:paraId="5429B892" w14:textId="77777777" w:rsidTr="001C709C">
        <w:tc>
          <w:tcPr>
            <w:tcW w:w="1204" w:type="dxa"/>
          </w:tcPr>
          <w:p w14:paraId="2AE36F5D" w14:textId="77777777" w:rsidR="00192E82" w:rsidRPr="00884961" w:rsidRDefault="00192E82" w:rsidP="001C709C">
            <w:pPr>
              <w:keepNext/>
              <w:ind w:firstLineChars="125" w:firstLine="301"/>
              <w:jc w:val="both"/>
              <w:outlineLvl w:val="1"/>
              <w:rPr>
                <w:b/>
                <w:bCs/>
                <w:iCs/>
                <w:sz w:val="24"/>
                <w:szCs w:val="24"/>
                <w:lang w:eastAsia="ru-RU"/>
              </w:rPr>
            </w:pPr>
            <w:r w:rsidRPr="00884961">
              <w:rPr>
                <w:b/>
                <w:bCs/>
                <w:iCs/>
                <w:sz w:val="24"/>
                <w:szCs w:val="24"/>
                <w:lang w:eastAsia="ru-RU"/>
              </w:rPr>
              <w:t>Код</w:t>
            </w:r>
          </w:p>
        </w:tc>
        <w:tc>
          <w:tcPr>
            <w:tcW w:w="8367" w:type="dxa"/>
          </w:tcPr>
          <w:p w14:paraId="72341C2C" w14:textId="77777777" w:rsidR="00192E82" w:rsidRPr="00884961" w:rsidRDefault="00192E82" w:rsidP="001C709C">
            <w:pPr>
              <w:keepNext/>
              <w:ind w:firstLineChars="125" w:firstLine="301"/>
              <w:jc w:val="both"/>
              <w:outlineLvl w:val="1"/>
              <w:rPr>
                <w:b/>
                <w:bCs/>
                <w:iCs/>
                <w:sz w:val="24"/>
                <w:szCs w:val="24"/>
                <w:lang w:eastAsia="ru-RU"/>
              </w:rPr>
            </w:pPr>
            <w:r w:rsidRPr="00884961">
              <w:rPr>
                <w:b/>
                <w:bCs/>
                <w:iCs/>
                <w:sz w:val="24"/>
                <w:szCs w:val="24"/>
                <w:lang w:eastAsia="ru-RU"/>
              </w:rPr>
              <w:t>Наименование видов деятельности и профессиональных компетенций</w:t>
            </w:r>
          </w:p>
        </w:tc>
      </w:tr>
      <w:tr w:rsidR="00192E82" w:rsidRPr="00884961" w14:paraId="109F011D" w14:textId="77777777" w:rsidTr="001C709C">
        <w:tc>
          <w:tcPr>
            <w:tcW w:w="1204" w:type="dxa"/>
          </w:tcPr>
          <w:p w14:paraId="5F9AAB27" w14:textId="77777777" w:rsidR="00192E82" w:rsidRPr="00884961" w:rsidRDefault="00192E82" w:rsidP="001C709C">
            <w:pPr>
              <w:keepNext/>
              <w:jc w:val="both"/>
              <w:outlineLvl w:val="1"/>
              <w:rPr>
                <w:bCs/>
                <w:iCs/>
                <w:sz w:val="24"/>
                <w:szCs w:val="24"/>
                <w:lang w:val="en-US" w:eastAsia="ru-RU"/>
              </w:rPr>
            </w:pPr>
            <w:r w:rsidRPr="00884961">
              <w:rPr>
                <w:b/>
                <w:iCs/>
                <w:sz w:val="24"/>
                <w:szCs w:val="24"/>
                <w:lang w:val="en-US" w:eastAsia="ru-RU"/>
              </w:rPr>
              <w:t>ВД 4.4.3.</w:t>
            </w:r>
          </w:p>
        </w:tc>
        <w:tc>
          <w:tcPr>
            <w:tcW w:w="8367" w:type="dxa"/>
          </w:tcPr>
          <w:p w14:paraId="4BA4E982" w14:textId="77777777" w:rsidR="00192E82" w:rsidRPr="00884961" w:rsidRDefault="00192E82" w:rsidP="001C709C">
            <w:pPr>
              <w:keepNext/>
              <w:ind w:firstLineChars="125" w:firstLine="301"/>
              <w:jc w:val="both"/>
              <w:outlineLvl w:val="1"/>
              <w:rPr>
                <w:bCs/>
                <w:i/>
                <w:iCs/>
                <w:sz w:val="24"/>
                <w:szCs w:val="24"/>
                <w:lang w:val="en-US" w:eastAsia="ru-RU"/>
              </w:rPr>
            </w:pPr>
            <w:r w:rsidRPr="00884961">
              <w:rPr>
                <w:b/>
                <w:sz w:val="24"/>
                <w:szCs w:val="24"/>
                <w:lang w:eastAsia="ru-RU"/>
              </w:rPr>
              <w:t>Педагогическая</w:t>
            </w:r>
            <w:r w:rsidRPr="00884961">
              <w:rPr>
                <w:b/>
                <w:sz w:val="24"/>
                <w:szCs w:val="24"/>
                <w:lang w:val="en-US" w:eastAsia="ru-RU"/>
              </w:rPr>
              <w:t xml:space="preserve"> </w:t>
            </w:r>
            <w:proofErr w:type="spellStart"/>
            <w:r w:rsidRPr="00884961">
              <w:rPr>
                <w:b/>
                <w:sz w:val="24"/>
                <w:szCs w:val="24"/>
                <w:lang w:val="en-US" w:eastAsia="ru-RU"/>
              </w:rPr>
              <w:t>музыкально-исполнительская</w:t>
            </w:r>
            <w:proofErr w:type="spellEnd"/>
            <w:r w:rsidRPr="00884961">
              <w:rPr>
                <w:b/>
                <w:sz w:val="24"/>
                <w:szCs w:val="24"/>
                <w:lang w:val="en-US" w:eastAsia="ru-RU"/>
              </w:rPr>
              <w:t xml:space="preserve"> </w:t>
            </w:r>
            <w:proofErr w:type="spellStart"/>
            <w:r w:rsidRPr="00884961">
              <w:rPr>
                <w:b/>
                <w:sz w:val="24"/>
                <w:szCs w:val="24"/>
                <w:lang w:val="en-US" w:eastAsia="ru-RU"/>
              </w:rPr>
              <w:t>деятельность</w:t>
            </w:r>
            <w:proofErr w:type="spellEnd"/>
          </w:p>
        </w:tc>
      </w:tr>
      <w:tr w:rsidR="00192E82" w:rsidRPr="00884961" w14:paraId="7AADD8FD" w14:textId="77777777" w:rsidTr="001C709C">
        <w:tc>
          <w:tcPr>
            <w:tcW w:w="1204" w:type="dxa"/>
          </w:tcPr>
          <w:p w14:paraId="3EFA63B1" w14:textId="77777777" w:rsidR="00192E82" w:rsidRPr="00884961" w:rsidRDefault="00192E82" w:rsidP="001C709C">
            <w:pPr>
              <w:keepNext/>
              <w:jc w:val="both"/>
              <w:outlineLvl w:val="1"/>
              <w:rPr>
                <w:bCs/>
                <w:iCs/>
                <w:sz w:val="24"/>
                <w:szCs w:val="24"/>
                <w:lang w:eastAsia="ru-RU"/>
              </w:rPr>
            </w:pPr>
            <w:r w:rsidRPr="00884961">
              <w:rPr>
                <w:bCs/>
                <w:iCs/>
                <w:sz w:val="24"/>
                <w:szCs w:val="24"/>
                <w:lang w:eastAsia="ru-RU"/>
              </w:rPr>
              <w:t>ПК</w:t>
            </w:r>
            <w:r w:rsidRPr="00884961">
              <w:rPr>
                <w:bCs/>
                <w:iCs/>
                <w:sz w:val="24"/>
                <w:szCs w:val="24"/>
                <w:lang w:val="en-US" w:eastAsia="ru-RU"/>
              </w:rPr>
              <w:t xml:space="preserve"> 3</w:t>
            </w:r>
            <w:r w:rsidRPr="00884961">
              <w:rPr>
                <w:bCs/>
                <w:iCs/>
                <w:sz w:val="24"/>
                <w:szCs w:val="24"/>
                <w:lang w:eastAsia="ru-RU"/>
              </w:rPr>
              <w:t>.</w:t>
            </w:r>
            <w:r w:rsidRPr="00884961">
              <w:rPr>
                <w:bCs/>
                <w:iCs/>
                <w:sz w:val="24"/>
                <w:szCs w:val="24"/>
                <w:lang w:val="en-US" w:eastAsia="ru-RU"/>
              </w:rPr>
              <w:t>1</w:t>
            </w:r>
            <w:r w:rsidRPr="00884961">
              <w:rPr>
                <w:bCs/>
                <w:iCs/>
                <w:sz w:val="24"/>
                <w:szCs w:val="24"/>
                <w:lang w:eastAsia="ru-RU"/>
              </w:rPr>
              <w:t>.</w:t>
            </w:r>
          </w:p>
        </w:tc>
        <w:tc>
          <w:tcPr>
            <w:tcW w:w="8367" w:type="dxa"/>
          </w:tcPr>
          <w:p w14:paraId="26CF52F2" w14:textId="77777777" w:rsidR="00192E82" w:rsidRPr="00884961" w:rsidRDefault="00192E82" w:rsidP="001C709C">
            <w:pPr>
              <w:keepNext/>
              <w:ind w:firstLineChars="125" w:firstLine="300"/>
              <w:jc w:val="both"/>
              <w:outlineLvl w:val="1"/>
              <w:rPr>
                <w:bCs/>
                <w:i/>
                <w:iCs/>
                <w:sz w:val="24"/>
                <w:szCs w:val="24"/>
                <w:lang w:eastAsia="ru-RU"/>
              </w:rPr>
            </w:pPr>
            <w:r w:rsidRPr="00884961">
              <w:rPr>
                <w:bCs/>
                <w:sz w:val="24"/>
                <w:szCs w:val="24"/>
                <w:lang w:eastAsia="ru-RU"/>
              </w:rPr>
              <w:t>Исполнять произведения педагогического репертуара вокального, хорового и инструментального жанров.</w:t>
            </w:r>
          </w:p>
        </w:tc>
      </w:tr>
      <w:tr w:rsidR="00192E82" w:rsidRPr="00884961" w14:paraId="1EFDB25F" w14:textId="77777777" w:rsidTr="001C709C">
        <w:tc>
          <w:tcPr>
            <w:tcW w:w="1204" w:type="dxa"/>
          </w:tcPr>
          <w:p w14:paraId="7A6A6242" w14:textId="77777777" w:rsidR="00192E82" w:rsidRPr="00884961" w:rsidRDefault="00192E82" w:rsidP="001C709C">
            <w:pPr>
              <w:keepNext/>
              <w:jc w:val="both"/>
              <w:outlineLvl w:val="1"/>
              <w:rPr>
                <w:bCs/>
                <w:iCs/>
                <w:sz w:val="24"/>
                <w:szCs w:val="24"/>
                <w:lang w:val="en-US" w:eastAsia="ru-RU"/>
              </w:rPr>
            </w:pPr>
            <w:r w:rsidRPr="00884961">
              <w:rPr>
                <w:bCs/>
                <w:iCs/>
                <w:sz w:val="24"/>
                <w:szCs w:val="24"/>
                <w:lang w:eastAsia="ru-RU"/>
              </w:rPr>
              <w:t>ПК</w:t>
            </w:r>
            <w:r w:rsidRPr="00884961">
              <w:rPr>
                <w:bCs/>
                <w:iCs/>
                <w:sz w:val="24"/>
                <w:szCs w:val="24"/>
                <w:lang w:val="en-US" w:eastAsia="ru-RU"/>
              </w:rPr>
              <w:t xml:space="preserve"> 3.2.</w:t>
            </w:r>
          </w:p>
        </w:tc>
        <w:tc>
          <w:tcPr>
            <w:tcW w:w="8367" w:type="dxa"/>
          </w:tcPr>
          <w:p w14:paraId="5E488406" w14:textId="77777777" w:rsidR="00192E82" w:rsidRPr="00884961" w:rsidRDefault="00192E82" w:rsidP="001C709C">
            <w:pPr>
              <w:keepNext/>
              <w:ind w:firstLineChars="125" w:firstLine="300"/>
              <w:jc w:val="both"/>
              <w:outlineLvl w:val="1"/>
              <w:rPr>
                <w:bCs/>
                <w:sz w:val="24"/>
                <w:szCs w:val="24"/>
                <w:lang w:eastAsia="ru-RU"/>
              </w:rPr>
            </w:pPr>
            <w:r w:rsidRPr="00884961">
              <w:rPr>
                <w:bCs/>
                <w:sz w:val="24"/>
                <w:szCs w:val="24"/>
                <w:lang w:eastAsia="ru-RU"/>
              </w:rPr>
              <w:t>Управлять детским вокально-хоровым коллективом с использованием дирижёрских навыков.</w:t>
            </w:r>
          </w:p>
        </w:tc>
      </w:tr>
      <w:tr w:rsidR="00192E82" w:rsidRPr="00884961" w14:paraId="7955C33C" w14:textId="77777777" w:rsidTr="001C709C">
        <w:tc>
          <w:tcPr>
            <w:tcW w:w="1204" w:type="dxa"/>
          </w:tcPr>
          <w:p w14:paraId="05B0B856" w14:textId="77777777" w:rsidR="00192E82" w:rsidRPr="00884961" w:rsidRDefault="00192E82" w:rsidP="001C709C">
            <w:pPr>
              <w:keepNext/>
              <w:jc w:val="both"/>
              <w:outlineLvl w:val="1"/>
              <w:rPr>
                <w:bCs/>
                <w:iCs/>
                <w:sz w:val="24"/>
                <w:szCs w:val="24"/>
                <w:lang w:val="en-US" w:eastAsia="ru-RU"/>
              </w:rPr>
            </w:pPr>
            <w:r w:rsidRPr="00884961">
              <w:rPr>
                <w:bCs/>
                <w:iCs/>
                <w:sz w:val="24"/>
                <w:szCs w:val="24"/>
                <w:lang w:eastAsia="ru-RU"/>
              </w:rPr>
              <w:t>ПК</w:t>
            </w:r>
            <w:r w:rsidRPr="00884961">
              <w:rPr>
                <w:bCs/>
                <w:iCs/>
                <w:sz w:val="24"/>
                <w:szCs w:val="24"/>
                <w:lang w:val="en-US" w:eastAsia="ru-RU"/>
              </w:rPr>
              <w:t xml:space="preserve"> 3.3.</w:t>
            </w:r>
          </w:p>
        </w:tc>
        <w:tc>
          <w:tcPr>
            <w:tcW w:w="8367" w:type="dxa"/>
          </w:tcPr>
          <w:p w14:paraId="679C7C34" w14:textId="77777777" w:rsidR="00192E82" w:rsidRPr="00884961" w:rsidRDefault="00192E82" w:rsidP="001C709C">
            <w:pPr>
              <w:keepNext/>
              <w:ind w:firstLineChars="125" w:firstLine="300"/>
              <w:jc w:val="both"/>
              <w:outlineLvl w:val="1"/>
              <w:rPr>
                <w:bCs/>
                <w:i/>
                <w:iCs/>
                <w:sz w:val="24"/>
                <w:szCs w:val="24"/>
                <w:lang w:val="en-US" w:eastAsia="ru-RU"/>
              </w:rPr>
            </w:pPr>
            <w:r w:rsidRPr="00884961">
              <w:rPr>
                <w:bCs/>
                <w:sz w:val="24"/>
                <w:szCs w:val="24"/>
                <w:lang w:eastAsia="ru-RU"/>
              </w:rPr>
              <w:t>Аккомпанировать</w:t>
            </w:r>
            <w:r w:rsidRPr="00884961">
              <w:rPr>
                <w:bCs/>
                <w:sz w:val="24"/>
                <w:szCs w:val="24"/>
                <w:lang w:val="en-US" w:eastAsia="ru-RU"/>
              </w:rPr>
              <w:t xml:space="preserve"> </w:t>
            </w:r>
            <w:proofErr w:type="spellStart"/>
            <w:r w:rsidRPr="00884961">
              <w:rPr>
                <w:bCs/>
                <w:sz w:val="24"/>
                <w:szCs w:val="24"/>
                <w:lang w:val="en-US" w:eastAsia="ru-RU"/>
              </w:rPr>
              <w:t>детскому</w:t>
            </w:r>
            <w:proofErr w:type="spellEnd"/>
            <w:r w:rsidRPr="00884961">
              <w:rPr>
                <w:bCs/>
                <w:sz w:val="24"/>
                <w:szCs w:val="24"/>
                <w:lang w:val="en-US" w:eastAsia="ru-RU"/>
              </w:rPr>
              <w:t xml:space="preserve"> </w:t>
            </w:r>
            <w:proofErr w:type="spellStart"/>
            <w:r w:rsidRPr="00884961">
              <w:rPr>
                <w:bCs/>
                <w:sz w:val="24"/>
                <w:szCs w:val="24"/>
                <w:lang w:val="en-US" w:eastAsia="ru-RU"/>
              </w:rPr>
              <w:t>составу</w:t>
            </w:r>
            <w:proofErr w:type="spellEnd"/>
            <w:r w:rsidRPr="00884961">
              <w:rPr>
                <w:bCs/>
                <w:sz w:val="24"/>
                <w:szCs w:val="24"/>
                <w:lang w:val="en-US" w:eastAsia="ru-RU"/>
              </w:rPr>
              <w:t xml:space="preserve"> </w:t>
            </w:r>
            <w:proofErr w:type="spellStart"/>
            <w:r w:rsidRPr="00884961">
              <w:rPr>
                <w:bCs/>
                <w:sz w:val="24"/>
                <w:szCs w:val="24"/>
                <w:lang w:val="en-US" w:eastAsia="ru-RU"/>
              </w:rPr>
              <w:t>исполнителей</w:t>
            </w:r>
            <w:proofErr w:type="spellEnd"/>
            <w:r w:rsidRPr="00884961">
              <w:rPr>
                <w:bCs/>
                <w:sz w:val="24"/>
                <w:szCs w:val="24"/>
                <w:lang w:val="en-US" w:eastAsia="ru-RU"/>
              </w:rPr>
              <w:t>.</w:t>
            </w:r>
          </w:p>
        </w:tc>
      </w:tr>
      <w:tr w:rsidR="00192E82" w:rsidRPr="00884961" w14:paraId="43B10935" w14:textId="77777777" w:rsidTr="001C709C">
        <w:tc>
          <w:tcPr>
            <w:tcW w:w="1204" w:type="dxa"/>
          </w:tcPr>
          <w:p w14:paraId="6A2FC7A9" w14:textId="77777777" w:rsidR="00192E82" w:rsidRPr="00884961" w:rsidRDefault="00192E82" w:rsidP="001C709C">
            <w:pPr>
              <w:keepNext/>
              <w:jc w:val="both"/>
              <w:outlineLvl w:val="1"/>
              <w:rPr>
                <w:bCs/>
                <w:iCs/>
                <w:sz w:val="24"/>
                <w:szCs w:val="24"/>
                <w:lang w:val="en-US" w:eastAsia="ru-RU"/>
              </w:rPr>
            </w:pPr>
            <w:r w:rsidRPr="00884961">
              <w:rPr>
                <w:bCs/>
                <w:iCs/>
                <w:sz w:val="24"/>
                <w:szCs w:val="24"/>
                <w:lang w:eastAsia="ru-RU"/>
              </w:rPr>
              <w:t>ПК</w:t>
            </w:r>
            <w:r w:rsidRPr="00884961">
              <w:rPr>
                <w:bCs/>
                <w:iCs/>
                <w:sz w:val="24"/>
                <w:szCs w:val="24"/>
                <w:lang w:val="en-US" w:eastAsia="ru-RU"/>
              </w:rPr>
              <w:t xml:space="preserve"> 3.4.</w:t>
            </w:r>
          </w:p>
        </w:tc>
        <w:tc>
          <w:tcPr>
            <w:tcW w:w="8367" w:type="dxa"/>
          </w:tcPr>
          <w:p w14:paraId="460B89C4" w14:textId="77777777" w:rsidR="00192E82" w:rsidRPr="00884961" w:rsidRDefault="00192E82" w:rsidP="001C709C">
            <w:pPr>
              <w:keepNext/>
              <w:ind w:firstLineChars="125" w:firstLine="300"/>
              <w:jc w:val="both"/>
              <w:outlineLvl w:val="1"/>
              <w:rPr>
                <w:bCs/>
                <w:sz w:val="24"/>
                <w:szCs w:val="24"/>
                <w:lang w:eastAsia="ru-RU"/>
              </w:rPr>
            </w:pPr>
            <w:r w:rsidRPr="00884961">
              <w:rPr>
                <w:bCs/>
                <w:sz w:val="24"/>
                <w:szCs w:val="24"/>
                <w:lang w:eastAsia="ru-RU"/>
              </w:rPr>
              <w:t>Аранжировать произведения педагогического репертуара для различных составов, в том числе смешанных вокально-инструментальных.</w:t>
            </w:r>
          </w:p>
        </w:tc>
      </w:tr>
      <w:tr w:rsidR="00192E82" w:rsidRPr="00884961" w14:paraId="4196782D" w14:textId="77777777" w:rsidTr="001C709C">
        <w:tc>
          <w:tcPr>
            <w:tcW w:w="1204" w:type="dxa"/>
          </w:tcPr>
          <w:p w14:paraId="79BB0A65" w14:textId="77777777" w:rsidR="00192E82" w:rsidRPr="00884961" w:rsidRDefault="00192E82" w:rsidP="001C709C">
            <w:pPr>
              <w:keepNext/>
              <w:jc w:val="both"/>
              <w:outlineLvl w:val="1"/>
              <w:rPr>
                <w:bCs/>
                <w:iCs/>
                <w:sz w:val="24"/>
                <w:szCs w:val="24"/>
                <w:lang w:val="en-US" w:eastAsia="ru-RU"/>
              </w:rPr>
            </w:pPr>
            <w:r w:rsidRPr="00884961">
              <w:rPr>
                <w:bCs/>
                <w:iCs/>
                <w:sz w:val="24"/>
                <w:szCs w:val="24"/>
                <w:lang w:eastAsia="ru-RU"/>
              </w:rPr>
              <w:t>ПК</w:t>
            </w:r>
            <w:r w:rsidRPr="00884961">
              <w:rPr>
                <w:bCs/>
                <w:iCs/>
                <w:sz w:val="24"/>
                <w:szCs w:val="24"/>
                <w:lang w:val="en-US" w:eastAsia="ru-RU"/>
              </w:rPr>
              <w:t xml:space="preserve"> 3.5.</w:t>
            </w:r>
          </w:p>
        </w:tc>
        <w:tc>
          <w:tcPr>
            <w:tcW w:w="8367" w:type="dxa"/>
          </w:tcPr>
          <w:p w14:paraId="178AC439" w14:textId="77777777" w:rsidR="00192E82" w:rsidRPr="00884961" w:rsidRDefault="00192E82" w:rsidP="001C709C">
            <w:pPr>
              <w:keepNext/>
              <w:ind w:firstLineChars="125" w:firstLine="300"/>
              <w:jc w:val="both"/>
              <w:outlineLvl w:val="1"/>
              <w:rPr>
                <w:bCs/>
                <w:sz w:val="24"/>
                <w:szCs w:val="24"/>
                <w:lang w:eastAsia="ru-RU"/>
              </w:rPr>
            </w:pPr>
            <w:r w:rsidRPr="00884961">
              <w:rPr>
                <w:bCs/>
                <w:sz w:val="24"/>
                <w:szCs w:val="24"/>
                <w:lang w:eastAsia="ru-RU"/>
              </w:rPr>
              <w:t>Импровизировать в определённых музыкальных жанрах и стилях.</w:t>
            </w:r>
          </w:p>
        </w:tc>
      </w:tr>
    </w:tbl>
    <w:p w14:paraId="448D3C66" w14:textId="77777777" w:rsidR="00192E82" w:rsidRPr="00884961" w:rsidRDefault="00192E82" w:rsidP="00192E82">
      <w:pPr>
        <w:ind w:firstLineChars="125" w:firstLine="300"/>
        <w:jc w:val="both"/>
        <w:rPr>
          <w:bCs/>
          <w:sz w:val="24"/>
          <w:szCs w:val="24"/>
          <w:lang w:eastAsia="ru-RU"/>
        </w:rPr>
      </w:pPr>
    </w:p>
    <w:p w14:paraId="7952FE07" w14:textId="77777777" w:rsidR="00192E82" w:rsidRPr="00884961" w:rsidRDefault="00192E82" w:rsidP="00F95A6C">
      <w:pPr>
        <w:widowControl/>
        <w:numPr>
          <w:ilvl w:val="2"/>
          <w:numId w:val="89"/>
        </w:numPr>
        <w:autoSpaceDE/>
        <w:autoSpaceDN/>
        <w:ind w:firstLineChars="125" w:firstLine="300"/>
        <w:jc w:val="both"/>
        <w:rPr>
          <w:bCs/>
          <w:sz w:val="24"/>
          <w:szCs w:val="24"/>
          <w:lang w:eastAsia="ru-RU"/>
        </w:rPr>
      </w:pPr>
      <w:r w:rsidRPr="00884961">
        <w:rPr>
          <w:bCs/>
          <w:sz w:val="24"/>
          <w:szCs w:val="24"/>
          <w:lang w:eastAsia="ru-RU"/>
        </w:rPr>
        <w:t>В результате освоения профессионального модуля обучающийся должен</w:t>
      </w:r>
      <w:r w:rsidRPr="00884961">
        <w:rPr>
          <w:bCs/>
          <w:sz w:val="24"/>
          <w:szCs w:val="24"/>
          <w:vertAlign w:val="superscript"/>
          <w:lang w:eastAsia="ru-RU"/>
        </w:rPr>
        <w:footnoteReference w:id="10"/>
      </w:r>
      <w:r w:rsidRPr="00884961">
        <w:rPr>
          <w:bCs/>
          <w:sz w:val="24"/>
          <w:szCs w:val="24"/>
          <w:lang w:eastAsia="ru-RU"/>
        </w:rPr>
        <w:t>:</w:t>
      </w:r>
    </w:p>
    <w:p w14:paraId="7FE83EBC" w14:textId="77777777" w:rsidR="00192E82" w:rsidRPr="00884961" w:rsidRDefault="00192E82" w:rsidP="00192E82">
      <w:pPr>
        <w:ind w:left="1428" w:firstLineChars="125" w:firstLine="300"/>
        <w:jc w:val="both"/>
        <w:rPr>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6662"/>
      </w:tblGrid>
      <w:tr w:rsidR="00192E82" w:rsidRPr="00884961" w14:paraId="5C900AAE" w14:textId="77777777" w:rsidTr="001C709C">
        <w:tc>
          <w:tcPr>
            <w:tcW w:w="2802" w:type="dxa"/>
          </w:tcPr>
          <w:p w14:paraId="0BBBBD98" w14:textId="77777777" w:rsidR="00192E82" w:rsidRPr="00884961" w:rsidRDefault="00192E82" w:rsidP="001C709C">
            <w:pPr>
              <w:ind w:firstLineChars="125" w:firstLine="300"/>
              <w:jc w:val="both"/>
              <w:rPr>
                <w:bCs/>
                <w:sz w:val="24"/>
                <w:szCs w:val="24"/>
              </w:rPr>
            </w:pPr>
            <w:r w:rsidRPr="00884961">
              <w:rPr>
                <w:bCs/>
                <w:sz w:val="24"/>
                <w:szCs w:val="24"/>
              </w:rPr>
              <w:t>Иметь практический опыт</w:t>
            </w:r>
          </w:p>
        </w:tc>
        <w:tc>
          <w:tcPr>
            <w:tcW w:w="6662" w:type="dxa"/>
          </w:tcPr>
          <w:p w14:paraId="3C65171B" w14:textId="77777777" w:rsidR="00192E82" w:rsidRPr="00884961" w:rsidRDefault="00192E82" w:rsidP="001C709C">
            <w:pPr>
              <w:ind w:firstLineChars="125" w:firstLine="300"/>
              <w:jc w:val="both"/>
              <w:rPr>
                <w:bCs/>
                <w:iCs/>
                <w:sz w:val="24"/>
                <w:szCs w:val="24"/>
              </w:rPr>
            </w:pPr>
            <w:r w:rsidRPr="00884961">
              <w:rPr>
                <w:bCs/>
                <w:iCs/>
                <w:sz w:val="24"/>
                <w:szCs w:val="24"/>
              </w:rPr>
              <w:t>исполнения произведений педагогического репертуара инструментального, хорового и вокального жанров на уроках, занятиях, досуговых мероприятиях;</w:t>
            </w:r>
          </w:p>
          <w:p w14:paraId="0D344B11" w14:textId="77777777" w:rsidR="00192E82" w:rsidRPr="00884961" w:rsidRDefault="00192E82" w:rsidP="001C709C">
            <w:pPr>
              <w:ind w:firstLineChars="125" w:firstLine="300"/>
              <w:jc w:val="both"/>
              <w:rPr>
                <w:bCs/>
                <w:iCs/>
                <w:sz w:val="24"/>
                <w:szCs w:val="24"/>
              </w:rPr>
            </w:pPr>
            <w:r w:rsidRPr="00884961">
              <w:rPr>
                <w:bCs/>
                <w:iCs/>
                <w:sz w:val="24"/>
                <w:szCs w:val="24"/>
              </w:rPr>
              <w:t>управления с использованием дирижёрских навыков детским хоровым коллективом;</w:t>
            </w:r>
          </w:p>
          <w:p w14:paraId="2A308000" w14:textId="77777777" w:rsidR="00192E82" w:rsidRPr="00884961" w:rsidRDefault="00192E82" w:rsidP="001C709C">
            <w:pPr>
              <w:ind w:firstLineChars="125" w:firstLine="300"/>
              <w:jc w:val="both"/>
              <w:rPr>
                <w:bCs/>
                <w:iCs/>
                <w:sz w:val="24"/>
                <w:szCs w:val="24"/>
              </w:rPr>
            </w:pPr>
            <w:r w:rsidRPr="00884961">
              <w:rPr>
                <w:bCs/>
                <w:iCs/>
                <w:sz w:val="24"/>
                <w:szCs w:val="24"/>
              </w:rPr>
              <w:t>аккомпанирования различным детским составам исполнителей ( солисту ( певцу, инструменталисту) или группе исполнителей (ансамблю, хору), ансамблю (оркестру) детских музыкальных инструментов, различным видам ритмических движений и танцам);</w:t>
            </w:r>
          </w:p>
          <w:p w14:paraId="21AB5C04" w14:textId="77777777" w:rsidR="00192E82" w:rsidRPr="00884961" w:rsidRDefault="00192E82" w:rsidP="001C709C">
            <w:pPr>
              <w:ind w:firstLineChars="125" w:firstLine="300"/>
              <w:jc w:val="both"/>
              <w:rPr>
                <w:bCs/>
                <w:iCs/>
                <w:sz w:val="24"/>
                <w:szCs w:val="24"/>
              </w:rPr>
            </w:pPr>
            <w:r w:rsidRPr="00884961">
              <w:rPr>
                <w:bCs/>
                <w:iCs/>
                <w:sz w:val="24"/>
                <w:szCs w:val="24"/>
              </w:rPr>
              <w:t>аранжировка произведений педагогического репертуара разных жанров для детских хоровых коллективов разного состава;</w:t>
            </w:r>
          </w:p>
          <w:p w14:paraId="45F5BB07" w14:textId="77777777" w:rsidR="00192E82" w:rsidRPr="00884961" w:rsidRDefault="00192E82" w:rsidP="001C709C">
            <w:pPr>
              <w:ind w:firstLineChars="125" w:firstLine="300"/>
              <w:jc w:val="both"/>
              <w:rPr>
                <w:bCs/>
                <w:iCs/>
                <w:sz w:val="24"/>
                <w:szCs w:val="24"/>
              </w:rPr>
            </w:pPr>
          </w:p>
          <w:p w14:paraId="7F14D082" w14:textId="77777777" w:rsidR="00192E82" w:rsidRPr="00884961" w:rsidRDefault="00192E82" w:rsidP="001C709C">
            <w:pPr>
              <w:ind w:firstLineChars="125" w:firstLine="300"/>
              <w:jc w:val="both"/>
              <w:rPr>
                <w:bCs/>
                <w:iCs/>
                <w:sz w:val="24"/>
                <w:szCs w:val="24"/>
              </w:rPr>
            </w:pPr>
          </w:p>
        </w:tc>
      </w:tr>
      <w:tr w:rsidR="00192E82" w:rsidRPr="00884961" w14:paraId="6645159B" w14:textId="77777777" w:rsidTr="001C709C">
        <w:tc>
          <w:tcPr>
            <w:tcW w:w="2802" w:type="dxa"/>
          </w:tcPr>
          <w:p w14:paraId="1CF68E01" w14:textId="77777777" w:rsidR="00192E82" w:rsidRPr="00884961" w:rsidRDefault="00192E82" w:rsidP="001C709C">
            <w:pPr>
              <w:ind w:firstLineChars="125" w:firstLine="300"/>
              <w:rPr>
                <w:bCs/>
                <w:sz w:val="24"/>
                <w:szCs w:val="24"/>
              </w:rPr>
            </w:pPr>
            <w:r w:rsidRPr="00884961">
              <w:rPr>
                <w:bCs/>
                <w:sz w:val="24"/>
                <w:szCs w:val="24"/>
              </w:rPr>
              <w:t>Уметь</w:t>
            </w:r>
          </w:p>
        </w:tc>
        <w:tc>
          <w:tcPr>
            <w:tcW w:w="6662" w:type="dxa"/>
          </w:tcPr>
          <w:p w14:paraId="39B27935" w14:textId="77777777" w:rsidR="00192E82" w:rsidRPr="00884961" w:rsidRDefault="00192E82" w:rsidP="001C709C">
            <w:pPr>
              <w:ind w:firstLineChars="125" w:firstLine="300"/>
              <w:jc w:val="both"/>
              <w:rPr>
                <w:bCs/>
                <w:iCs/>
                <w:sz w:val="24"/>
                <w:szCs w:val="24"/>
              </w:rPr>
            </w:pPr>
            <w:r w:rsidRPr="00884961">
              <w:rPr>
                <w:bCs/>
                <w:iCs/>
                <w:sz w:val="24"/>
                <w:szCs w:val="24"/>
              </w:rPr>
              <w:t>исполнять  произведения сольного и хорового жанра для детской аудитории с сопровождением и без сопровождения, под собственный аккомпанемент;</w:t>
            </w:r>
          </w:p>
          <w:p w14:paraId="0EE0AC9D" w14:textId="77777777" w:rsidR="00192E82" w:rsidRPr="00884961" w:rsidRDefault="00192E82" w:rsidP="001C709C">
            <w:pPr>
              <w:ind w:firstLineChars="125" w:firstLine="300"/>
              <w:jc w:val="both"/>
              <w:rPr>
                <w:bCs/>
                <w:iCs/>
                <w:sz w:val="24"/>
                <w:szCs w:val="24"/>
              </w:rPr>
            </w:pPr>
            <w:r w:rsidRPr="00884961">
              <w:rPr>
                <w:bCs/>
                <w:iCs/>
                <w:sz w:val="24"/>
                <w:szCs w:val="24"/>
              </w:rPr>
              <w:t>читать с листа разнообразный вокально-хоровой репертуар и точно интонировать хоровую партию;</w:t>
            </w:r>
          </w:p>
          <w:p w14:paraId="5C4ACC04" w14:textId="77777777" w:rsidR="00192E82" w:rsidRPr="00884961" w:rsidRDefault="00192E82" w:rsidP="001C709C">
            <w:pPr>
              <w:ind w:firstLineChars="125" w:firstLine="300"/>
              <w:jc w:val="both"/>
              <w:rPr>
                <w:bCs/>
                <w:iCs/>
                <w:sz w:val="24"/>
                <w:szCs w:val="24"/>
              </w:rPr>
            </w:pPr>
            <w:r w:rsidRPr="00884961">
              <w:rPr>
                <w:bCs/>
                <w:iCs/>
                <w:sz w:val="24"/>
                <w:szCs w:val="24"/>
              </w:rPr>
              <w:t>определять и грамотно объяснять задачи исполнения;</w:t>
            </w:r>
          </w:p>
          <w:p w14:paraId="3C818C25" w14:textId="77777777" w:rsidR="00192E82" w:rsidRPr="00884961" w:rsidRDefault="00192E82" w:rsidP="001C709C">
            <w:pPr>
              <w:ind w:firstLineChars="125" w:firstLine="300"/>
              <w:jc w:val="both"/>
              <w:rPr>
                <w:bCs/>
                <w:iCs/>
                <w:sz w:val="24"/>
                <w:szCs w:val="24"/>
              </w:rPr>
            </w:pPr>
            <w:r w:rsidRPr="00884961">
              <w:rPr>
                <w:bCs/>
                <w:iCs/>
                <w:sz w:val="24"/>
                <w:szCs w:val="24"/>
              </w:rPr>
              <w:t>использовать различные технические и художественные приёмы хорового дирижирования, дирижёрские навыки при управлении детским вокально-хоровым коллективом;</w:t>
            </w:r>
          </w:p>
          <w:p w14:paraId="50EA4759" w14:textId="77777777" w:rsidR="00192E82" w:rsidRPr="00884961" w:rsidRDefault="00192E82" w:rsidP="001C709C">
            <w:pPr>
              <w:ind w:firstLineChars="125" w:firstLine="300"/>
              <w:jc w:val="both"/>
              <w:rPr>
                <w:bCs/>
                <w:iCs/>
                <w:sz w:val="24"/>
                <w:szCs w:val="24"/>
              </w:rPr>
            </w:pPr>
            <w:r w:rsidRPr="00884961">
              <w:rPr>
                <w:bCs/>
                <w:iCs/>
                <w:sz w:val="24"/>
                <w:szCs w:val="24"/>
              </w:rPr>
              <w:t>проводить анализ и самоанализ дирижёрско-хоровой деятельности;</w:t>
            </w:r>
          </w:p>
          <w:p w14:paraId="46C00E5A" w14:textId="77777777" w:rsidR="00192E82" w:rsidRPr="00884961" w:rsidRDefault="00192E82" w:rsidP="001C709C">
            <w:pPr>
              <w:ind w:firstLineChars="125" w:firstLine="300"/>
              <w:jc w:val="both"/>
              <w:rPr>
                <w:bCs/>
                <w:iCs/>
                <w:sz w:val="24"/>
                <w:szCs w:val="24"/>
              </w:rPr>
            </w:pPr>
            <w:r w:rsidRPr="00884961">
              <w:rPr>
                <w:bCs/>
                <w:iCs/>
                <w:sz w:val="24"/>
                <w:szCs w:val="24"/>
              </w:rPr>
              <w:t>применять методические приёмы вокально-хоровой работы;</w:t>
            </w:r>
          </w:p>
          <w:p w14:paraId="50F3778C" w14:textId="77777777" w:rsidR="00192E82" w:rsidRPr="00884961" w:rsidRDefault="00192E82" w:rsidP="001C709C">
            <w:pPr>
              <w:ind w:firstLineChars="125" w:firstLine="300"/>
              <w:jc w:val="both"/>
              <w:rPr>
                <w:bCs/>
                <w:iCs/>
                <w:sz w:val="24"/>
                <w:szCs w:val="24"/>
              </w:rPr>
            </w:pPr>
            <w:r w:rsidRPr="00884961">
              <w:rPr>
                <w:bCs/>
                <w:iCs/>
                <w:sz w:val="24"/>
                <w:szCs w:val="24"/>
              </w:rPr>
              <w:t>анализировать звучание песенно-хоровой партитуры;</w:t>
            </w:r>
          </w:p>
          <w:p w14:paraId="273E226F" w14:textId="77777777" w:rsidR="00192E82" w:rsidRPr="00884961" w:rsidRDefault="00192E82" w:rsidP="001C709C">
            <w:pPr>
              <w:ind w:firstLineChars="125" w:firstLine="300"/>
              <w:jc w:val="both"/>
              <w:rPr>
                <w:bCs/>
                <w:iCs/>
                <w:sz w:val="24"/>
                <w:szCs w:val="24"/>
              </w:rPr>
            </w:pPr>
            <w:r w:rsidRPr="00884961">
              <w:rPr>
                <w:bCs/>
                <w:iCs/>
                <w:sz w:val="24"/>
                <w:szCs w:val="24"/>
              </w:rPr>
              <w:lastRenderedPageBreak/>
              <w:t>анализировать музыкальный материал и работать с песенным репертуаром дошкольного и школьного возраста;</w:t>
            </w:r>
          </w:p>
          <w:p w14:paraId="15BBB75F" w14:textId="77777777" w:rsidR="00192E82" w:rsidRPr="00884961" w:rsidRDefault="00192E82" w:rsidP="001C709C">
            <w:pPr>
              <w:ind w:firstLineChars="125" w:firstLine="300"/>
              <w:jc w:val="both"/>
              <w:rPr>
                <w:bCs/>
                <w:iCs/>
                <w:sz w:val="24"/>
                <w:szCs w:val="24"/>
              </w:rPr>
            </w:pPr>
            <w:r w:rsidRPr="00884961">
              <w:rPr>
                <w:bCs/>
                <w:iCs/>
                <w:sz w:val="24"/>
                <w:szCs w:val="24"/>
              </w:rPr>
              <w:t>исполнять инструментальные произведения педагогического репертуара разных жанров, стилей, форм;</w:t>
            </w:r>
          </w:p>
          <w:p w14:paraId="5D767015" w14:textId="77777777" w:rsidR="00192E82" w:rsidRPr="00884961" w:rsidRDefault="00192E82" w:rsidP="001C709C">
            <w:pPr>
              <w:ind w:firstLineChars="125" w:firstLine="300"/>
              <w:jc w:val="both"/>
              <w:rPr>
                <w:bCs/>
                <w:iCs/>
                <w:sz w:val="24"/>
                <w:szCs w:val="24"/>
              </w:rPr>
            </w:pPr>
            <w:r w:rsidRPr="00884961">
              <w:rPr>
                <w:bCs/>
                <w:iCs/>
                <w:sz w:val="24"/>
                <w:szCs w:val="24"/>
              </w:rPr>
              <w:t>использовать средства выразительности и технические приёмы, соответствующие разным жанрам, стилям, формам;</w:t>
            </w:r>
          </w:p>
          <w:p w14:paraId="23B6B4CA" w14:textId="77777777" w:rsidR="00192E82" w:rsidRPr="00884961" w:rsidRDefault="00192E82" w:rsidP="001C709C">
            <w:pPr>
              <w:ind w:firstLineChars="125" w:firstLine="300"/>
              <w:jc w:val="both"/>
              <w:rPr>
                <w:bCs/>
                <w:iCs/>
                <w:sz w:val="24"/>
                <w:szCs w:val="24"/>
              </w:rPr>
            </w:pPr>
            <w:r w:rsidRPr="00884961">
              <w:rPr>
                <w:bCs/>
                <w:iCs/>
                <w:sz w:val="24"/>
                <w:szCs w:val="24"/>
              </w:rPr>
              <w:t>читать с листа при исполнении инструментальных произведений, транспонировать, упрощать фактуру сопровождения, соединять её с голосом, хором;</w:t>
            </w:r>
          </w:p>
          <w:p w14:paraId="33427716" w14:textId="77777777" w:rsidR="00192E82" w:rsidRPr="00884961" w:rsidRDefault="00192E82" w:rsidP="001C709C">
            <w:pPr>
              <w:ind w:firstLineChars="125" w:firstLine="300"/>
              <w:jc w:val="both"/>
              <w:rPr>
                <w:bCs/>
                <w:iCs/>
                <w:sz w:val="24"/>
                <w:szCs w:val="24"/>
              </w:rPr>
            </w:pPr>
            <w:r w:rsidRPr="00884961">
              <w:rPr>
                <w:bCs/>
                <w:iCs/>
                <w:sz w:val="24"/>
                <w:szCs w:val="24"/>
              </w:rPr>
              <w:t>подбирать аккомпанемент по слуху;</w:t>
            </w:r>
          </w:p>
          <w:p w14:paraId="17DF4855" w14:textId="77777777" w:rsidR="00192E82" w:rsidRPr="00884961" w:rsidRDefault="00192E82" w:rsidP="001C709C">
            <w:pPr>
              <w:ind w:firstLineChars="125" w:firstLine="300"/>
              <w:jc w:val="both"/>
              <w:rPr>
                <w:bCs/>
                <w:iCs/>
                <w:sz w:val="24"/>
                <w:szCs w:val="24"/>
              </w:rPr>
            </w:pPr>
            <w:r w:rsidRPr="00884961">
              <w:rPr>
                <w:bCs/>
                <w:iCs/>
                <w:sz w:val="24"/>
                <w:szCs w:val="24"/>
              </w:rPr>
              <w:t>аккомпанировать голосу, хоровым коллективам, различным видам ритмических движений;</w:t>
            </w:r>
          </w:p>
          <w:p w14:paraId="6BE6A757" w14:textId="77777777" w:rsidR="00192E82" w:rsidRPr="00884961" w:rsidRDefault="00192E82" w:rsidP="001C709C">
            <w:pPr>
              <w:ind w:firstLineChars="125" w:firstLine="300"/>
              <w:jc w:val="both"/>
              <w:rPr>
                <w:bCs/>
                <w:iCs/>
                <w:sz w:val="24"/>
                <w:szCs w:val="24"/>
              </w:rPr>
            </w:pPr>
            <w:r w:rsidRPr="00884961">
              <w:rPr>
                <w:bCs/>
                <w:iCs/>
                <w:sz w:val="24"/>
                <w:szCs w:val="24"/>
              </w:rPr>
              <w:t>исполнять вокальные произведения под собственный аккомпанемент, без сопровождения;</w:t>
            </w:r>
          </w:p>
          <w:p w14:paraId="0AAE92DE" w14:textId="77777777" w:rsidR="00192E82" w:rsidRPr="00884961" w:rsidRDefault="00192E82" w:rsidP="001C709C">
            <w:pPr>
              <w:ind w:firstLineChars="125" w:firstLine="300"/>
              <w:jc w:val="both"/>
              <w:rPr>
                <w:bCs/>
                <w:sz w:val="24"/>
                <w:szCs w:val="24"/>
              </w:rPr>
            </w:pPr>
          </w:p>
        </w:tc>
      </w:tr>
      <w:tr w:rsidR="00192E82" w:rsidRPr="00884961" w14:paraId="465CB46E" w14:textId="77777777" w:rsidTr="001C709C">
        <w:tc>
          <w:tcPr>
            <w:tcW w:w="2802" w:type="dxa"/>
          </w:tcPr>
          <w:p w14:paraId="035AB5AD" w14:textId="77777777" w:rsidR="00192E82" w:rsidRPr="00884961" w:rsidRDefault="00192E82" w:rsidP="001C709C">
            <w:pPr>
              <w:ind w:firstLineChars="125" w:firstLine="300"/>
              <w:rPr>
                <w:bCs/>
                <w:sz w:val="24"/>
                <w:szCs w:val="24"/>
              </w:rPr>
            </w:pPr>
            <w:r w:rsidRPr="00884961">
              <w:rPr>
                <w:bCs/>
                <w:sz w:val="24"/>
                <w:szCs w:val="24"/>
              </w:rPr>
              <w:t>Знать</w:t>
            </w:r>
          </w:p>
        </w:tc>
        <w:tc>
          <w:tcPr>
            <w:tcW w:w="6662" w:type="dxa"/>
          </w:tcPr>
          <w:p w14:paraId="49F86392" w14:textId="77777777" w:rsidR="00192E82" w:rsidRPr="00884961" w:rsidRDefault="00192E82" w:rsidP="001C709C">
            <w:pPr>
              <w:ind w:firstLineChars="125" w:firstLine="300"/>
              <w:jc w:val="both"/>
              <w:rPr>
                <w:bCs/>
                <w:sz w:val="24"/>
                <w:szCs w:val="24"/>
              </w:rPr>
            </w:pPr>
            <w:r w:rsidRPr="00884961">
              <w:rPr>
                <w:bCs/>
                <w:sz w:val="24"/>
                <w:szCs w:val="24"/>
              </w:rPr>
              <w:t>основные принципы сольного исполнительства, основные этапы развития певческого голоса;</w:t>
            </w:r>
          </w:p>
          <w:p w14:paraId="5910BAF1" w14:textId="77777777" w:rsidR="00192E82" w:rsidRPr="00884961" w:rsidRDefault="00192E82" w:rsidP="001C709C">
            <w:pPr>
              <w:ind w:firstLineChars="125" w:firstLine="300"/>
              <w:jc w:val="both"/>
              <w:rPr>
                <w:bCs/>
                <w:sz w:val="24"/>
                <w:szCs w:val="24"/>
              </w:rPr>
            </w:pPr>
            <w:r w:rsidRPr="00884961">
              <w:rPr>
                <w:bCs/>
                <w:sz w:val="24"/>
                <w:szCs w:val="24"/>
              </w:rPr>
              <w:t>специфику голосообразования в пении и в речи;</w:t>
            </w:r>
          </w:p>
          <w:p w14:paraId="71E0A6C2" w14:textId="77777777" w:rsidR="00192E82" w:rsidRPr="00884961" w:rsidRDefault="00192E82" w:rsidP="001C709C">
            <w:pPr>
              <w:ind w:firstLineChars="125" w:firstLine="300"/>
              <w:jc w:val="both"/>
              <w:rPr>
                <w:bCs/>
                <w:sz w:val="24"/>
                <w:szCs w:val="24"/>
              </w:rPr>
            </w:pPr>
            <w:r w:rsidRPr="00884961">
              <w:rPr>
                <w:bCs/>
                <w:sz w:val="24"/>
                <w:szCs w:val="24"/>
              </w:rPr>
              <w:t>стилистические особенности различных вокальных жанров;</w:t>
            </w:r>
          </w:p>
          <w:p w14:paraId="526A604E" w14:textId="77777777" w:rsidR="00192E82" w:rsidRPr="00884961" w:rsidRDefault="00192E82" w:rsidP="001C709C">
            <w:pPr>
              <w:ind w:firstLineChars="125" w:firstLine="300"/>
              <w:jc w:val="both"/>
              <w:rPr>
                <w:bCs/>
                <w:sz w:val="24"/>
                <w:szCs w:val="24"/>
              </w:rPr>
            </w:pPr>
            <w:r w:rsidRPr="00884961">
              <w:rPr>
                <w:bCs/>
                <w:sz w:val="24"/>
                <w:szCs w:val="24"/>
              </w:rPr>
              <w:t>требования к охране и гигиене голоса;</w:t>
            </w:r>
          </w:p>
          <w:p w14:paraId="55FD65AE" w14:textId="77777777" w:rsidR="00192E82" w:rsidRPr="00884961" w:rsidRDefault="00192E82" w:rsidP="001C709C">
            <w:pPr>
              <w:ind w:firstLineChars="125" w:firstLine="300"/>
              <w:jc w:val="both"/>
              <w:rPr>
                <w:bCs/>
                <w:sz w:val="24"/>
                <w:szCs w:val="24"/>
              </w:rPr>
            </w:pPr>
            <w:r w:rsidRPr="00884961">
              <w:rPr>
                <w:bCs/>
                <w:sz w:val="24"/>
                <w:szCs w:val="24"/>
              </w:rPr>
              <w:t xml:space="preserve"> разносторонний по содержанию и стилям вокально-хоровой репертуар;</w:t>
            </w:r>
          </w:p>
          <w:p w14:paraId="753299C7" w14:textId="77777777" w:rsidR="00192E82" w:rsidRPr="00884961" w:rsidRDefault="00192E82" w:rsidP="001C709C">
            <w:pPr>
              <w:ind w:firstLineChars="125" w:firstLine="300"/>
              <w:jc w:val="both"/>
              <w:rPr>
                <w:bCs/>
                <w:sz w:val="24"/>
                <w:szCs w:val="24"/>
              </w:rPr>
            </w:pPr>
            <w:r w:rsidRPr="00884961">
              <w:rPr>
                <w:bCs/>
                <w:sz w:val="24"/>
                <w:szCs w:val="24"/>
              </w:rPr>
              <w:t>теоретические основы и методику работы с хором;</w:t>
            </w:r>
          </w:p>
          <w:p w14:paraId="314251C4" w14:textId="77777777" w:rsidR="00192E82" w:rsidRPr="00884961" w:rsidRDefault="00192E82" w:rsidP="001C709C">
            <w:pPr>
              <w:ind w:firstLineChars="125" w:firstLine="300"/>
              <w:jc w:val="both"/>
              <w:rPr>
                <w:bCs/>
                <w:sz w:val="24"/>
                <w:szCs w:val="24"/>
              </w:rPr>
            </w:pPr>
            <w:r w:rsidRPr="00884961">
              <w:rPr>
                <w:bCs/>
                <w:sz w:val="24"/>
                <w:szCs w:val="24"/>
              </w:rPr>
              <w:t>классификации певческих голосов и необходимых элементов хоровой звучности;</w:t>
            </w:r>
          </w:p>
          <w:p w14:paraId="5847AA63" w14:textId="77777777" w:rsidR="00192E82" w:rsidRPr="00884961" w:rsidRDefault="00192E82" w:rsidP="001C709C">
            <w:pPr>
              <w:ind w:firstLineChars="125" w:firstLine="300"/>
              <w:jc w:val="both"/>
              <w:rPr>
                <w:bCs/>
                <w:sz w:val="24"/>
                <w:szCs w:val="24"/>
              </w:rPr>
            </w:pPr>
            <w:r w:rsidRPr="00884961">
              <w:rPr>
                <w:bCs/>
                <w:sz w:val="24"/>
                <w:szCs w:val="24"/>
              </w:rPr>
              <w:t>основы хоровой культуры и дирижёрской техники;</w:t>
            </w:r>
          </w:p>
          <w:p w14:paraId="50607E2B" w14:textId="77777777" w:rsidR="00192E82" w:rsidRPr="00884961" w:rsidRDefault="00192E82" w:rsidP="001C709C">
            <w:pPr>
              <w:ind w:firstLineChars="125" w:firstLine="300"/>
              <w:jc w:val="both"/>
              <w:rPr>
                <w:bCs/>
                <w:sz w:val="24"/>
                <w:szCs w:val="24"/>
              </w:rPr>
            </w:pPr>
            <w:r w:rsidRPr="00884961">
              <w:rPr>
                <w:bCs/>
                <w:sz w:val="24"/>
                <w:szCs w:val="24"/>
              </w:rPr>
              <w:t>методы анализа произведений вокально-хорового жанра;</w:t>
            </w:r>
          </w:p>
          <w:p w14:paraId="20D5082C" w14:textId="77777777" w:rsidR="00192E82" w:rsidRPr="00884961" w:rsidRDefault="00192E82" w:rsidP="001C709C">
            <w:pPr>
              <w:ind w:firstLineChars="125" w:firstLine="300"/>
              <w:jc w:val="both"/>
              <w:rPr>
                <w:bCs/>
                <w:sz w:val="24"/>
                <w:szCs w:val="24"/>
              </w:rPr>
            </w:pPr>
            <w:r w:rsidRPr="00884961">
              <w:rPr>
                <w:bCs/>
                <w:sz w:val="24"/>
                <w:szCs w:val="24"/>
              </w:rPr>
              <w:t>методические основы работы над детским песенным репертуаром;</w:t>
            </w:r>
          </w:p>
          <w:p w14:paraId="27A73D94" w14:textId="77777777" w:rsidR="00192E82" w:rsidRPr="00884961" w:rsidRDefault="00192E82" w:rsidP="001C709C">
            <w:pPr>
              <w:ind w:firstLineChars="125" w:firstLine="300"/>
              <w:jc w:val="both"/>
              <w:rPr>
                <w:bCs/>
                <w:sz w:val="24"/>
                <w:szCs w:val="24"/>
              </w:rPr>
            </w:pPr>
            <w:r w:rsidRPr="00884961">
              <w:rPr>
                <w:bCs/>
                <w:sz w:val="24"/>
                <w:szCs w:val="24"/>
              </w:rPr>
              <w:t>технические и художественные приёмы хорового дирижирования;</w:t>
            </w:r>
          </w:p>
          <w:p w14:paraId="55F21614" w14:textId="77777777" w:rsidR="00192E82" w:rsidRPr="00884961" w:rsidRDefault="00192E82" w:rsidP="001C709C">
            <w:pPr>
              <w:ind w:firstLineChars="125" w:firstLine="300"/>
              <w:jc w:val="both"/>
              <w:rPr>
                <w:bCs/>
                <w:sz w:val="24"/>
                <w:szCs w:val="24"/>
              </w:rPr>
            </w:pPr>
            <w:r w:rsidRPr="00884961">
              <w:rPr>
                <w:bCs/>
                <w:sz w:val="24"/>
                <w:szCs w:val="24"/>
              </w:rPr>
              <w:t>методические приёмы работы с хором;</w:t>
            </w:r>
          </w:p>
          <w:p w14:paraId="4345E9C3" w14:textId="77777777" w:rsidR="00192E82" w:rsidRPr="00884961" w:rsidRDefault="00192E82" w:rsidP="001C709C">
            <w:pPr>
              <w:ind w:firstLineChars="125" w:firstLine="300"/>
              <w:jc w:val="both"/>
              <w:rPr>
                <w:bCs/>
                <w:sz w:val="24"/>
                <w:szCs w:val="24"/>
              </w:rPr>
            </w:pPr>
            <w:r w:rsidRPr="00884961">
              <w:rPr>
                <w:bCs/>
                <w:sz w:val="24"/>
                <w:szCs w:val="24"/>
              </w:rPr>
              <w:t>основные виды( переложение, аранжировку, обработку) и принципы аранжировки произведений для различных хоровых исполнительских составов;</w:t>
            </w:r>
          </w:p>
          <w:p w14:paraId="6C25B847" w14:textId="77777777" w:rsidR="00192E82" w:rsidRPr="00884961" w:rsidRDefault="00192E82" w:rsidP="001C709C">
            <w:pPr>
              <w:ind w:firstLineChars="125" w:firstLine="300"/>
              <w:jc w:val="both"/>
              <w:rPr>
                <w:bCs/>
                <w:sz w:val="24"/>
                <w:szCs w:val="24"/>
              </w:rPr>
            </w:pPr>
            <w:r w:rsidRPr="00884961">
              <w:rPr>
                <w:bCs/>
                <w:sz w:val="24"/>
                <w:szCs w:val="24"/>
              </w:rPr>
              <w:t xml:space="preserve"> основы фортепианного исполнительства: различные приёмы звукоизвлечения, основные принципы фразировки, педализации;</w:t>
            </w:r>
          </w:p>
          <w:p w14:paraId="7E1B5ED8" w14:textId="77777777" w:rsidR="00192E82" w:rsidRPr="00884961" w:rsidRDefault="00192E82" w:rsidP="001C709C">
            <w:pPr>
              <w:ind w:firstLineChars="125" w:firstLine="300"/>
              <w:jc w:val="both"/>
              <w:rPr>
                <w:bCs/>
                <w:sz w:val="24"/>
                <w:szCs w:val="24"/>
              </w:rPr>
            </w:pPr>
            <w:r w:rsidRPr="00884961">
              <w:rPr>
                <w:bCs/>
                <w:sz w:val="24"/>
                <w:szCs w:val="24"/>
              </w:rPr>
              <w:t>средства художественного исполнения музыкальных произведений;</w:t>
            </w:r>
          </w:p>
          <w:p w14:paraId="7B1289C3" w14:textId="77777777" w:rsidR="00192E82" w:rsidRPr="00884961" w:rsidRDefault="00192E82" w:rsidP="001C709C">
            <w:pPr>
              <w:ind w:firstLineChars="125" w:firstLine="300"/>
              <w:jc w:val="both"/>
              <w:rPr>
                <w:bCs/>
                <w:sz w:val="24"/>
                <w:szCs w:val="24"/>
              </w:rPr>
            </w:pPr>
            <w:r w:rsidRPr="00884961">
              <w:rPr>
                <w:bCs/>
                <w:sz w:val="24"/>
                <w:szCs w:val="24"/>
              </w:rPr>
              <w:t>педагогический инструментальный музыкальный репертуар для обеспечения образовательного процесса;</w:t>
            </w:r>
          </w:p>
          <w:p w14:paraId="113C0371" w14:textId="77777777" w:rsidR="00192E82" w:rsidRPr="00884961" w:rsidRDefault="00192E82" w:rsidP="001C709C">
            <w:pPr>
              <w:ind w:firstLineChars="125" w:firstLine="300"/>
              <w:jc w:val="both"/>
              <w:rPr>
                <w:bCs/>
                <w:sz w:val="24"/>
                <w:szCs w:val="24"/>
              </w:rPr>
            </w:pPr>
            <w:r w:rsidRPr="00884961">
              <w:rPr>
                <w:bCs/>
                <w:sz w:val="24"/>
                <w:szCs w:val="24"/>
              </w:rPr>
              <w:t>жанровые особенности вокально-хоровой и инструментальной музыки.</w:t>
            </w:r>
          </w:p>
        </w:tc>
      </w:tr>
    </w:tbl>
    <w:p w14:paraId="6D82CA82" w14:textId="77777777" w:rsidR="00192E82" w:rsidRDefault="00192E82" w:rsidP="00192E82">
      <w:pPr>
        <w:rPr>
          <w:b/>
          <w:sz w:val="24"/>
          <w:szCs w:val="24"/>
          <w:lang w:eastAsia="ru-RU"/>
        </w:rPr>
      </w:pPr>
    </w:p>
    <w:p w14:paraId="4D9FC24E" w14:textId="77777777" w:rsidR="00192E82" w:rsidRDefault="00192E82" w:rsidP="00192E82">
      <w:pPr>
        <w:rPr>
          <w:b/>
          <w:sz w:val="24"/>
          <w:szCs w:val="24"/>
          <w:lang w:eastAsia="ru-RU"/>
        </w:rPr>
      </w:pPr>
      <w:r>
        <w:rPr>
          <w:b/>
          <w:sz w:val="24"/>
          <w:szCs w:val="24"/>
          <w:lang w:eastAsia="ru-RU"/>
        </w:rPr>
        <w:br w:type="page"/>
      </w:r>
    </w:p>
    <w:p w14:paraId="04EE0587" w14:textId="77777777" w:rsidR="00192E82" w:rsidRPr="00884961" w:rsidRDefault="00192E82" w:rsidP="00192E82">
      <w:pPr>
        <w:rPr>
          <w:b/>
          <w:sz w:val="24"/>
          <w:szCs w:val="24"/>
          <w:lang w:eastAsia="ru-RU"/>
        </w:rPr>
      </w:pPr>
    </w:p>
    <w:p w14:paraId="3A56C1B1" w14:textId="77777777" w:rsidR="00192E82" w:rsidRPr="00884961" w:rsidRDefault="00192E82" w:rsidP="00192E82">
      <w:pPr>
        <w:ind w:firstLine="709"/>
        <w:rPr>
          <w:b/>
          <w:sz w:val="24"/>
          <w:szCs w:val="24"/>
          <w:lang w:eastAsia="ru-RU"/>
        </w:rPr>
      </w:pPr>
      <w:r w:rsidRPr="00884961">
        <w:rPr>
          <w:b/>
          <w:sz w:val="24"/>
          <w:szCs w:val="24"/>
          <w:lang w:eastAsia="ru-RU"/>
        </w:rPr>
        <w:t>1.2. Количество часов, отводимое на освоение профессионального модуля</w:t>
      </w:r>
    </w:p>
    <w:p w14:paraId="2D517F3D" w14:textId="77777777" w:rsidR="00192E82" w:rsidRPr="00884961" w:rsidRDefault="00192E82" w:rsidP="00192E82">
      <w:pPr>
        <w:spacing w:line="276" w:lineRule="auto"/>
        <w:rPr>
          <w:sz w:val="24"/>
          <w:szCs w:val="24"/>
          <w:lang w:eastAsia="ru-RU"/>
        </w:rPr>
      </w:pPr>
    </w:p>
    <w:p w14:paraId="2A8B1C21" w14:textId="77777777" w:rsidR="00192E82" w:rsidRPr="00884961" w:rsidRDefault="00192E82" w:rsidP="00192E82">
      <w:pPr>
        <w:spacing w:line="276" w:lineRule="auto"/>
        <w:rPr>
          <w:sz w:val="24"/>
          <w:szCs w:val="24"/>
          <w:lang w:eastAsia="ru-RU"/>
        </w:rPr>
      </w:pPr>
      <w:r w:rsidRPr="00884961">
        <w:rPr>
          <w:sz w:val="24"/>
          <w:szCs w:val="24"/>
          <w:lang w:eastAsia="ru-RU"/>
        </w:rPr>
        <w:t>Всего часов -1646</w:t>
      </w:r>
    </w:p>
    <w:p w14:paraId="35C2F714" w14:textId="77777777" w:rsidR="00192E82" w:rsidRPr="00884961" w:rsidRDefault="00192E82" w:rsidP="00192E82">
      <w:pPr>
        <w:spacing w:line="276" w:lineRule="auto"/>
        <w:ind w:firstLine="708"/>
        <w:rPr>
          <w:sz w:val="24"/>
          <w:szCs w:val="24"/>
          <w:lang w:eastAsia="ru-RU"/>
        </w:rPr>
      </w:pPr>
      <w:r w:rsidRPr="00884961">
        <w:rPr>
          <w:sz w:val="24"/>
          <w:szCs w:val="24"/>
          <w:lang w:eastAsia="ru-RU"/>
        </w:rPr>
        <w:t xml:space="preserve">в том числе в форме практической подготовки </w:t>
      </w:r>
    </w:p>
    <w:p w14:paraId="138D92FC" w14:textId="77777777" w:rsidR="00192E82" w:rsidRPr="00884961" w:rsidRDefault="00192E82" w:rsidP="00192E82">
      <w:pPr>
        <w:spacing w:line="276" w:lineRule="auto"/>
        <w:rPr>
          <w:sz w:val="24"/>
          <w:szCs w:val="24"/>
          <w:lang w:eastAsia="ru-RU"/>
        </w:rPr>
      </w:pPr>
      <w:r w:rsidRPr="00884961">
        <w:rPr>
          <w:sz w:val="24"/>
          <w:szCs w:val="24"/>
          <w:lang w:eastAsia="ru-RU"/>
        </w:rPr>
        <w:t>Из них на освоение МДК-1115</w:t>
      </w:r>
    </w:p>
    <w:p w14:paraId="394C836C" w14:textId="77777777" w:rsidR="00192E82" w:rsidRPr="00884961" w:rsidRDefault="00192E82" w:rsidP="00192E82">
      <w:pPr>
        <w:spacing w:line="276" w:lineRule="auto"/>
        <w:ind w:firstLine="708"/>
        <w:rPr>
          <w:i/>
          <w:sz w:val="24"/>
          <w:szCs w:val="24"/>
          <w:lang w:eastAsia="ru-RU"/>
        </w:rPr>
      </w:pPr>
      <w:r w:rsidRPr="00884961">
        <w:rPr>
          <w:sz w:val="24"/>
          <w:szCs w:val="24"/>
          <w:lang w:eastAsia="ru-RU"/>
        </w:rPr>
        <w:t>в том числе самостоятельная работа- 531</w:t>
      </w:r>
      <w:r w:rsidRPr="00884961">
        <w:rPr>
          <w:i/>
          <w:sz w:val="24"/>
          <w:szCs w:val="24"/>
          <w:lang w:eastAsia="ru-RU"/>
        </w:rPr>
        <w:t xml:space="preserve"> </w:t>
      </w:r>
    </w:p>
    <w:p w14:paraId="475A90B7" w14:textId="77777777" w:rsidR="00192E82" w:rsidRPr="00884961" w:rsidRDefault="00192E82" w:rsidP="00192E82">
      <w:pPr>
        <w:spacing w:line="276" w:lineRule="auto"/>
        <w:rPr>
          <w:sz w:val="24"/>
          <w:szCs w:val="24"/>
          <w:lang w:eastAsia="ru-RU"/>
        </w:rPr>
      </w:pPr>
      <w:r w:rsidRPr="00884961">
        <w:rPr>
          <w:sz w:val="24"/>
          <w:szCs w:val="24"/>
          <w:lang w:eastAsia="ru-RU"/>
        </w:rPr>
        <w:t>практики, в том числе учебная -144</w:t>
      </w:r>
    </w:p>
    <w:p w14:paraId="786E8515" w14:textId="77777777" w:rsidR="00192E82" w:rsidRPr="00884961" w:rsidRDefault="00192E82" w:rsidP="00192E82">
      <w:pPr>
        <w:spacing w:line="276" w:lineRule="auto"/>
        <w:ind w:left="1416" w:firstLine="708"/>
        <w:rPr>
          <w:sz w:val="24"/>
          <w:szCs w:val="24"/>
          <w:lang w:eastAsia="ru-RU"/>
        </w:rPr>
      </w:pPr>
      <w:r w:rsidRPr="00884961">
        <w:rPr>
          <w:sz w:val="24"/>
          <w:szCs w:val="24"/>
          <w:lang w:eastAsia="ru-RU"/>
        </w:rPr>
        <w:t xml:space="preserve">   производственная- 36</w:t>
      </w:r>
    </w:p>
    <w:p w14:paraId="42F47735" w14:textId="77777777" w:rsidR="00192E82" w:rsidRPr="00884961" w:rsidRDefault="00192E82" w:rsidP="00192E82">
      <w:pPr>
        <w:spacing w:after="200" w:line="276" w:lineRule="auto"/>
        <w:rPr>
          <w:i/>
          <w:sz w:val="24"/>
          <w:szCs w:val="24"/>
          <w:lang w:eastAsia="ru-RU"/>
        </w:rPr>
      </w:pPr>
      <w:r w:rsidRPr="00884961">
        <w:rPr>
          <w:bCs/>
          <w:i/>
          <w:sz w:val="24"/>
          <w:szCs w:val="24"/>
          <w:lang w:eastAsia="ru-RU"/>
        </w:rPr>
        <w:t>.</w:t>
      </w:r>
    </w:p>
    <w:p w14:paraId="378DFA68" w14:textId="77777777" w:rsidR="00192E82" w:rsidRPr="00884961" w:rsidRDefault="00192E82" w:rsidP="00192E82">
      <w:pPr>
        <w:spacing w:after="200" w:line="276" w:lineRule="auto"/>
        <w:rPr>
          <w:b/>
          <w:i/>
          <w:sz w:val="24"/>
          <w:szCs w:val="24"/>
          <w:lang w:eastAsia="ru-RU"/>
        </w:rPr>
        <w:sectPr w:rsidR="00192E82" w:rsidRPr="00884961">
          <w:pgSz w:w="11907" w:h="16840"/>
          <w:pgMar w:top="1134" w:right="851" w:bottom="992" w:left="1418" w:header="709" w:footer="709" w:gutter="0"/>
          <w:cols w:space="720"/>
        </w:sectPr>
      </w:pPr>
    </w:p>
    <w:p w14:paraId="5CCC2C90" w14:textId="77777777" w:rsidR="00192E82" w:rsidRPr="00884961" w:rsidRDefault="00192E82" w:rsidP="00192E82">
      <w:pPr>
        <w:spacing w:line="276" w:lineRule="auto"/>
        <w:jc w:val="center"/>
        <w:rPr>
          <w:b/>
          <w:caps/>
          <w:sz w:val="24"/>
          <w:szCs w:val="24"/>
          <w:lang w:eastAsia="ru-RU"/>
        </w:rPr>
      </w:pPr>
      <w:r w:rsidRPr="00884961">
        <w:rPr>
          <w:b/>
          <w:caps/>
          <w:sz w:val="24"/>
          <w:szCs w:val="24"/>
          <w:lang w:eastAsia="ru-RU"/>
        </w:rPr>
        <w:lastRenderedPageBreak/>
        <w:t>2. Структура и содержание профессионального модуля</w:t>
      </w:r>
    </w:p>
    <w:p w14:paraId="1FD686C7" w14:textId="77777777" w:rsidR="00192E82" w:rsidRPr="00884961" w:rsidRDefault="00192E82" w:rsidP="00192E82">
      <w:pPr>
        <w:spacing w:line="276" w:lineRule="auto"/>
        <w:jc w:val="center"/>
        <w:rPr>
          <w:b/>
          <w:caps/>
          <w:sz w:val="24"/>
          <w:szCs w:val="24"/>
          <w:lang w:eastAsia="ru-RU"/>
        </w:rPr>
      </w:pPr>
    </w:p>
    <w:p w14:paraId="03FD3A71" w14:textId="77777777" w:rsidR="00192E82" w:rsidRPr="00884961" w:rsidRDefault="00192E82" w:rsidP="00192E82">
      <w:pPr>
        <w:spacing w:after="200" w:line="276" w:lineRule="auto"/>
        <w:ind w:firstLine="851"/>
        <w:rPr>
          <w:b/>
          <w:sz w:val="24"/>
          <w:szCs w:val="24"/>
          <w:lang w:eastAsia="ru-RU"/>
        </w:rPr>
      </w:pPr>
      <w:r w:rsidRPr="00884961">
        <w:rPr>
          <w:b/>
          <w:sz w:val="24"/>
          <w:szCs w:val="24"/>
          <w:lang w:eastAsia="ru-RU"/>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2092"/>
        <w:gridCol w:w="1280"/>
        <w:gridCol w:w="538"/>
        <w:gridCol w:w="1090"/>
        <w:gridCol w:w="579"/>
        <w:gridCol w:w="27"/>
        <w:gridCol w:w="1131"/>
        <w:gridCol w:w="1226"/>
        <w:gridCol w:w="913"/>
        <w:gridCol w:w="1736"/>
        <w:gridCol w:w="978"/>
        <w:gridCol w:w="1397"/>
      </w:tblGrid>
      <w:tr w:rsidR="00192E82" w:rsidRPr="00884961" w14:paraId="613CD10E" w14:textId="77777777" w:rsidTr="001C709C">
        <w:trPr>
          <w:trHeight w:val="353"/>
        </w:trPr>
        <w:tc>
          <w:tcPr>
            <w:tcW w:w="602" w:type="pct"/>
            <w:vMerge w:val="restart"/>
            <w:vAlign w:val="center"/>
          </w:tcPr>
          <w:p w14:paraId="24B7B2BB" w14:textId="77777777" w:rsidR="00192E82" w:rsidRPr="00884961" w:rsidRDefault="00192E82" w:rsidP="001C709C">
            <w:pPr>
              <w:suppressAutoHyphens/>
              <w:ind w:left="-57" w:right="-57"/>
              <w:jc w:val="center"/>
              <w:rPr>
                <w:sz w:val="20"/>
                <w:szCs w:val="20"/>
                <w:lang w:eastAsia="ru-RU"/>
              </w:rPr>
            </w:pPr>
            <w:r w:rsidRPr="00884961">
              <w:rPr>
                <w:sz w:val="20"/>
                <w:szCs w:val="20"/>
                <w:lang w:eastAsia="ru-RU"/>
              </w:rPr>
              <w:t>Коды профессиональных общих компетенций</w:t>
            </w:r>
          </w:p>
        </w:tc>
        <w:tc>
          <w:tcPr>
            <w:tcW w:w="708" w:type="pct"/>
            <w:vMerge w:val="restart"/>
            <w:vAlign w:val="center"/>
          </w:tcPr>
          <w:p w14:paraId="365073D2" w14:textId="77777777" w:rsidR="00192E82" w:rsidRPr="00884961" w:rsidRDefault="00192E82" w:rsidP="001C709C">
            <w:pPr>
              <w:suppressAutoHyphens/>
              <w:ind w:left="-57" w:right="-57"/>
              <w:jc w:val="center"/>
              <w:rPr>
                <w:sz w:val="20"/>
                <w:szCs w:val="20"/>
                <w:lang w:eastAsia="ru-RU"/>
              </w:rPr>
            </w:pPr>
            <w:r w:rsidRPr="00884961">
              <w:rPr>
                <w:sz w:val="20"/>
                <w:szCs w:val="20"/>
                <w:lang w:eastAsia="ru-RU"/>
              </w:rPr>
              <w:t>Наименования разделов профессионального модуля</w:t>
            </w:r>
          </w:p>
        </w:tc>
        <w:tc>
          <w:tcPr>
            <w:tcW w:w="615" w:type="pct"/>
            <w:gridSpan w:val="2"/>
            <w:vAlign w:val="center"/>
          </w:tcPr>
          <w:p w14:paraId="4778087E" w14:textId="77777777" w:rsidR="00192E82" w:rsidRPr="00884961" w:rsidRDefault="00192E82" w:rsidP="001C709C">
            <w:pPr>
              <w:suppressAutoHyphens/>
              <w:jc w:val="center"/>
              <w:rPr>
                <w:sz w:val="20"/>
                <w:szCs w:val="20"/>
                <w:lang w:eastAsia="ru-RU"/>
              </w:rPr>
            </w:pPr>
          </w:p>
        </w:tc>
        <w:tc>
          <w:tcPr>
            <w:tcW w:w="3073" w:type="pct"/>
            <w:gridSpan w:val="9"/>
          </w:tcPr>
          <w:p w14:paraId="62EAB55E" w14:textId="77777777" w:rsidR="00192E82" w:rsidRPr="00884961" w:rsidRDefault="00192E82" w:rsidP="001C709C">
            <w:pPr>
              <w:suppressAutoHyphens/>
              <w:jc w:val="center"/>
              <w:rPr>
                <w:sz w:val="20"/>
                <w:szCs w:val="20"/>
                <w:lang w:eastAsia="ru-RU"/>
              </w:rPr>
            </w:pPr>
            <w:r w:rsidRPr="00884961">
              <w:rPr>
                <w:sz w:val="20"/>
                <w:szCs w:val="20"/>
                <w:lang w:eastAsia="ru-RU"/>
              </w:rPr>
              <w:t xml:space="preserve">Объем профессионального модуля, </w:t>
            </w:r>
            <w:proofErr w:type="spellStart"/>
            <w:r w:rsidRPr="00884961">
              <w:rPr>
                <w:sz w:val="20"/>
                <w:szCs w:val="20"/>
                <w:lang w:eastAsia="ru-RU"/>
              </w:rPr>
              <w:t>ак</w:t>
            </w:r>
            <w:proofErr w:type="spellEnd"/>
            <w:r w:rsidRPr="00884961">
              <w:rPr>
                <w:sz w:val="20"/>
                <w:szCs w:val="20"/>
                <w:lang w:eastAsia="ru-RU"/>
              </w:rPr>
              <w:t>. час.</w:t>
            </w:r>
          </w:p>
        </w:tc>
      </w:tr>
      <w:tr w:rsidR="00192E82" w:rsidRPr="00884961" w14:paraId="16DEB7C5" w14:textId="77777777" w:rsidTr="001C709C">
        <w:trPr>
          <w:trHeight w:val="353"/>
        </w:trPr>
        <w:tc>
          <w:tcPr>
            <w:tcW w:w="602" w:type="pct"/>
            <w:vMerge/>
            <w:vAlign w:val="center"/>
          </w:tcPr>
          <w:p w14:paraId="752CF43A" w14:textId="77777777" w:rsidR="00192E82" w:rsidRPr="00884961" w:rsidRDefault="00192E82" w:rsidP="001C709C">
            <w:pPr>
              <w:suppressAutoHyphens/>
              <w:jc w:val="center"/>
              <w:rPr>
                <w:sz w:val="20"/>
                <w:szCs w:val="20"/>
                <w:lang w:eastAsia="ru-RU"/>
              </w:rPr>
            </w:pPr>
          </w:p>
        </w:tc>
        <w:tc>
          <w:tcPr>
            <w:tcW w:w="708" w:type="pct"/>
            <w:vMerge/>
            <w:vAlign w:val="center"/>
          </w:tcPr>
          <w:p w14:paraId="58A255B9" w14:textId="77777777" w:rsidR="00192E82" w:rsidRPr="00884961" w:rsidRDefault="00192E82" w:rsidP="001C709C">
            <w:pPr>
              <w:suppressAutoHyphens/>
              <w:jc w:val="center"/>
              <w:rPr>
                <w:sz w:val="20"/>
                <w:szCs w:val="20"/>
                <w:lang w:eastAsia="ru-RU"/>
              </w:rPr>
            </w:pPr>
          </w:p>
        </w:tc>
        <w:tc>
          <w:tcPr>
            <w:tcW w:w="433" w:type="pct"/>
            <w:vMerge w:val="restart"/>
            <w:vAlign w:val="center"/>
          </w:tcPr>
          <w:p w14:paraId="66BF6F66" w14:textId="77777777" w:rsidR="00192E82" w:rsidRPr="00884961" w:rsidRDefault="00192E82" w:rsidP="001C709C">
            <w:pPr>
              <w:jc w:val="center"/>
              <w:rPr>
                <w:iCs/>
                <w:sz w:val="20"/>
                <w:szCs w:val="20"/>
                <w:lang w:eastAsia="ru-RU"/>
              </w:rPr>
            </w:pPr>
            <w:r w:rsidRPr="00884961">
              <w:rPr>
                <w:iCs/>
                <w:sz w:val="20"/>
                <w:szCs w:val="20"/>
                <w:lang w:eastAsia="ru-RU"/>
              </w:rPr>
              <w:t>Суммарный объем нагрузки, час.</w:t>
            </w:r>
          </w:p>
        </w:tc>
        <w:tc>
          <w:tcPr>
            <w:tcW w:w="182" w:type="pct"/>
            <w:vMerge w:val="restart"/>
            <w:textDirection w:val="btLr"/>
            <w:vAlign w:val="center"/>
          </w:tcPr>
          <w:p w14:paraId="59218A0C" w14:textId="77777777" w:rsidR="00192E82" w:rsidRPr="00884961" w:rsidRDefault="00192E82" w:rsidP="001C709C">
            <w:pPr>
              <w:ind w:left="113" w:right="113"/>
              <w:jc w:val="center"/>
              <w:rPr>
                <w:iCs/>
                <w:sz w:val="20"/>
                <w:szCs w:val="20"/>
                <w:lang w:eastAsia="ru-RU"/>
              </w:rPr>
            </w:pPr>
            <w:r w:rsidRPr="00884961">
              <w:rPr>
                <w:iCs/>
                <w:sz w:val="20"/>
                <w:szCs w:val="20"/>
                <w:lang w:eastAsia="ru-RU"/>
              </w:rPr>
              <w:t xml:space="preserve">В т.ч. в форме </w:t>
            </w:r>
            <w:proofErr w:type="spellStart"/>
            <w:r w:rsidRPr="00884961">
              <w:rPr>
                <w:iCs/>
                <w:sz w:val="20"/>
                <w:szCs w:val="20"/>
                <w:lang w:eastAsia="ru-RU"/>
              </w:rPr>
              <w:t>практ</w:t>
            </w:r>
            <w:proofErr w:type="spellEnd"/>
            <w:r w:rsidRPr="00884961">
              <w:rPr>
                <w:iCs/>
                <w:sz w:val="20"/>
                <w:szCs w:val="20"/>
                <w:lang w:eastAsia="ru-RU"/>
              </w:rPr>
              <w:t>. подготовки</w:t>
            </w:r>
          </w:p>
        </w:tc>
        <w:tc>
          <w:tcPr>
            <w:tcW w:w="2600" w:type="pct"/>
            <w:gridSpan w:val="8"/>
          </w:tcPr>
          <w:p w14:paraId="76B9E112" w14:textId="77777777" w:rsidR="00192E82" w:rsidRPr="00884961" w:rsidRDefault="00192E82" w:rsidP="001C709C">
            <w:pPr>
              <w:suppressAutoHyphens/>
              <w:jc w:val="center"/>
              <w:rPr>
                <w:sz w:val="20"/>
                <w:szCs w:val="20"/>
                <w:lang w:eastAsia="ru-RU"/>
              </w:rPr>
            </w:pPr>
            <w:r w:rsidRPr="00884961">
              <w:rPr>
                <w:lang w:eastAsia="ru-RU"/>
              </w:rPr>
              <w:t>Работа обучающихся во взаимодействии с преподавателем</w:t>
            </w:r>
          </w:p>
        </w:tc>
        <w:tc>
          <w:tcPr>
            <w:tcW w:w="472" w:type="pct"/>
            <w:vMerge w:val="restart"/>
          </w:tcPr>
          <w:p w14:paraId="53FC7343" w14:textId="77777777" w:rsidR="00192E82" w:rsidRPr="00884961" w:rsidRDefault="00192E82" w:rsidP="001C709C">
            <w:pPr>
              <w:suppressAutoHyphens/>
              <w:jc w:val="center"/>
              <w:rPr>
                <w:sz w:val="20"/>
                <w:szCs w:val="20"/>
                <w:lang w:eastAsia="ru-RU"/>
              </w:rPr>
            </w:pPr>
            <w:proofErr w:type="spellStart"/>
            <w:r w:rsidRPr="00884961">
              <w:rPr>
                <w:sz w:val="20"/>
                <w:szCs w:val="20"/>
                <w:lang w:eastAsia="ru-RU"/>
              </w:rPr>
              <w:t>Самостоя</w:t>
            </w:r>
            <w:proofErr w:type="spellEnd"/>
            <w:r w:rsidRPr="00884961">
              <w:rPr>
                <w:sz w:val="20"/>
                <w:szCs w:val="20"/>
                <w:lang w:eastAsia="ru-RU"/>
              </w:rPr>
              <w:t>-тельная работа</w:t>
            </w:r>
            <w:r w:rsidRPr="00884961">
              <w:rPr>
                <w:i/>
                <w:vertAlign w:val="superscript"/>
                <w:lang w:eastAsia="ru-RU"/>
              </w:rPr>
              <w:footnoteReference w:id="11"/>
            </w:r>
          </w:p>
        </w:tc>
      </w:tr>
      <w:tr w:rsidR="00192E82" w:rsidRPr="00884961" w14:paraId="0D482A2A" w14:textId="77777777" w:rsidTr="001C709C">
        <w:trPr>
          <w:trHeight w:val="115"/>
        </w:trPr>
        <w:tc>
          <w:tcPr>
            <w:tcW w:w="602" w:type="pct"/>
            <w:vMerge/>
          </w:tcPr>
          <w:p w14:paraId="793CBFA7" w14:textId="77777777" w:rsidR="00192E82" w:rsidRPr="00884961" w:rsidRDefault="00192E82" w:rsidP="001C709C">
            <w:pPr>
              <w:rPr>
                <w:i/>
                <w:lang w:eastAsia="ru-RU"/>
              </w:rPr>
            </w:pPr>
          </w:p>
        </w:tc>
        <w:tc>
          <w:tcPr>
            <w:tcW w:w="708" w:type="pct"/>
            <w:vMerge/>
            <w:vAlign w:val="center"/>
          </w:tcPr>
          <w:p w14:paraId="2A9167A0" w14:textId="77777777" w:rsidR="00192E82" w:rsidRPr="00884961" w:rsidRDefault="00192E82" w:rsidP="001C709C">
            <w:pPr>
              <w:rPr>
                <w:i/>
                <w:lang w:eastAsia="ru-RU"/>
              </w:rPr>
            </w:pPr>
          </w:p>
        </w:tc>
        <w:tc>
          <w:tcPr>
            <w:tcW w:w="433" w:type="pct"/>
            <w:vMerge/>
            <w:vAlign w:val="center"/>
          </w:tcPr>
          <w:p w14:paraId="274125A4" w14:textId="77777777" w:rsidR="00192E82" w:rsidRPr="00884961" w:rsidRDefault="00192E82" w:rsidP="001C709C">
            <w:pPr>
              <w:rPr>
                <w:i/>
                <w:iCs/>
                <w:lang w:eastAsia="ru-RU"/>
              </w:rPr>
            </w:pPr>
          </w:p>
        </w:tc>
        <w:tc>
          <w:tcPr>
            <w:tcW w:w="182" w:type="pct"/>
            <w:vMerge/>
          </w:tcPr>
          <w:p w14:paraId="094DC71E" w14:textId="77777777" w:rsidR="00192E82" w:rsidRPr="00884961" w:rsidRDefault="00192E82" w:rsidP="001C709C">
            <w:pPr>
              <w:suppressAutoHyphens/>
              <w:jc w:val="center"/>
              <w:rPr>
                <w:lang w:eastAsia="ru-RU"/>
              </w:rPr>
            </w:pPr>
          </w:p>
        </w:tc>
        <w:tc>
          <w:tcPr>
            <w:tcW w:w="1372" w:type="pct"/>
            <w:gridSpan w:val="5"/>
          </w:tcPr>
          <w:p w14:paraId="07DC88C4" w14:textId="77777777" w:rsidR="00192E82" w:rsidRPr="00884961" w:rsidRDefault="00192E82" w:rsidP="001C709C">
            <w:pPr>
              <w:suppressAutoHyphens/>
              <w:jc w:val="center"/>
              <w:rPr>
                <w:lang w:eastAsia="ru-RU"/>
              </w:rPr>
            </w:pPr>
            <w:r w:rsidRPr="00884961">
              <w:rPr>
                <w:lang w:eastAsia="ru-RU"/>
              </w:rPr>
              <w:t>Обучение по МДК</w:t>
            </w:r>
          </w:p>
        </w:tc>
        <w:tc>
          <w:tcPr>
            <w:tcW w:w="897" w:type="pct"/>
            <w:gridSpan w:val="2"/>
            <w:vMerge w:val="restart"/>
            <w:vAlign w:val="center"/>
          </w:tcPr>
          <w:p w14:paraId="327789E4" w14:textId="77777777" w:rsidR="00192E82" w:rsidRPr="00884961" w:rsidRDefault="00192E82" w:rsidP="001C709C">
            <w:pPr>
              <w:suppressAutoHyphens/>
              <w:jc w:val="center"/>
              <w:rPr>
                <w:lang w:eastAsia="ru-RU"/>
              </w:rPr>
            </w:pPr>
            <w:r w:rsidRPr="00884961">
              <w:rPr>
                <w:lang w:eastAsia="ru-RU"/>
              </w:rPr>
              <w:t>Практики</w:t>
            </w:r>
          </w:p>
        </w:tc>
        <w:tc>
          <w:tcPr>
            <w:tcW w:w="330" w:type="pct"/>
            <w:tcBorders>
              <w:bottom w:val="nil"/>
            </w:tcBorders>
            <w:vAlign w:val="center"/>
          </w:tcPr>
          <w:p w14:paraId="2EF1BCA2" w14:textId="77777777" w:rsidR="00192E82" w:rsidRPr="00884961" w:rsidRDefault="00192E82" w:rsidP="001C709C">
            <w:pPr>
              <w:rPr>
                <w:i/>
                <w:lang w:eastAsia="ru-RU"/>
              </w:rPr>
            </w:pPr>
          </w:p>
        </w:tc>
        <w:tc>
          <w:tcPr>
            <w:tcW w:w="472" w:type="pct"/>
            <w:vMerge/>
          </w:tcPr>
          <w:p w14:paraId="0ADE4D4D" w14:textId="77777777" w:rsidR="00192E82" w:rsidRPr="00884961" w:rsidRDefault="00192E82" w:rsidP="001C709C">
            <w:pPr>
              <w:rPr>
                <w:i/>
                <w:lang w:eastAsia="ru-RU"/>
              </w:rPr>
            </w:pPr>
          </w:p>
        </w:tc>
      </w:tr>
      <w:tr w:rsidR="00192E82" w:rsidRPr="00884961" w14:paraId="7398B2AE" w14:textId="77777777" w:rsidTr="001C709C">
        <w:tc>
          <w:tcPr>
            <w:tcW w:w="602" w:type="pct"/>
            <w:vMerge/>
          </w:tcPr>
          <w:p w14:paraId="248640A9" w14:textId="77777777" w:rsidR="00192E82" w:rsidRPr="00884961" w:rsidRDefault="00192E82" w:rsidP="001C709C">
            <w:pPr>
              <w:rPr>
                <w:i/>
                <w:lang w:eastAsia="ru-RU"/>
              </w:rPr>
            </w:pPr>
          </w:p>
        </w:tc>
        <w:tc>
          <w:tcPr>
            <w:tcW w:w="708" w:type="pct"/>
            <w:vMerge/>
            <w:vAlign w:val="center"/>
          </w:tcPr>
          <w:p w14:paraId="4D6B5E19" w14:textId="77777777" w:rsidR="00192E82" w:rsidRPr="00884961" w:rsidRDefault="00192E82" w:rsidP="001C709C">
            <w:pPr>
              <w:rPr>
                <w:i/>
                <w:lang w:eastAsia="ru-RU"/>
              </w:rPr>
            </w:pPr>
          </w:p>
        </w:tc>
        <w:tc>
          <w:tcPr>
            <w:tcW w:w="433" w:type="pct"/>
            <w:vMerge/>
            <w:vAlign w:val="center"/>
          </w:tcPr>
          <w:p w14:paraId="2B05C298" w14:textId="77777777" w:rsidR="00192E82" w:rsidRPr="00884961" w:rsidRDefault="00192E82" w:rsidP="001C709C">
            <w:pPr>
              <w:rPr>
                <w:i/>
                <w:iCs/>
                <w:lang w:eastAsia="ru-RU"/>
              </w:rPr>
            </w:pPr>
          </w:p>
        </w:tc>
        <w:tc>
          <w:tcPr>
            <w:tcW w:w="182" w:type="pct"/>
            <w:vMerge/>
          </w:tcPr>
          <w:p w14:paraId="17070F12" w14:textId="77777777" w:rsidR="00192E82" w:rsidRPr="00884961" w:rsidRDefault="00192E82" w:rsidP="001C709C">
            <w:pPr>
              <w:suppressAutoHyphens/>
              <w:jc w:val="center"/>
              <w:rPr>
                <w:sz w:val="20"/>
                <w:szCs w:val="20"/>
                <w:lang w:eastAsia="ru-RU"/>
              </w:rPr>
            </w:pPr>
          </w:p>
        </w:tc>
        <w:tc>
          <w:tcPr>
            <w:tcW w:w="369" w:type="pct"/>
            <w:vMerge w:val="restart"/>
            <w:vAlign w:val="center"/>
          </w:tcPr>
          <w:p w14:paraId="04D9F4D1" w14:textId="77777777" w:rsidR="00192E82" w:rsidRPr="00884961" w:rsidRDefault="00192E82" w:rsidP="001C709C">
            <w:pPr>
              <w:suppressAutoHyphens/>
              <w:jc w:val="center"/>
              <w:rPr>
                <w:sz w:val="20"/>
                <w:szCs w:val="20"/>
                <w:lang w:eastAsia="ru-RU"/>
              </w:rPr>
            </w:pPr>
            <w:r w:rsidRPr="00884961">
              <w:rPr>
                <w:sz w:val="20"/>
                <w:szCs w:val="20"/>
                <w:lang w:eastAsia="ru-RU"/>
              </w:rPr>
              <w:t>Всего</w:t>
            </w:r>
          </w:p>
          <w:p w14:paraId="3891B025" w14:textId="77777777" w:rsidR="00192E82" w:rsidRPr="00884961" w:rsidRDefault="00192E82" w:rsidP="001C709C">
            <w:pPr>
              <w:suppressAutoHyphens/>
              <w:spacing w:after="200"/>
              <w:jc w:val="center"/>
              <w:rPr>
                <w:i/>
                <w:lang w:eastAsia="ru-RU"/>
              </w:rPr>
            </w:pPr>
          </w:p>
        </w:tc>
        <w:tc>
          <w:tcPr>
            <w:tcW w:w="1003" w:type="pct"/>
            <w:gridSpan w:val="4"/>
            <w:vAlign w:val="center"/>
          </w:tcPr>
          <w:p w14:paraId="481F5A73" w14:textId="77777777" w:rsidR="00192E82" w:rsidRPr="00884961" w:rsidRDefault="00192E82" w:rsidP="001C709C">
            <w:pPr>
              <w:suppressAutoHyphens/>
              <w:jc w:val="center"/>
              <w:rPr>
                <w:lang w:eastAsia="ru-RU"/>
              </w:rPr>
            </w:pPr>
            <w:r w:rsidRPr="00884961">
              <w:rPr>
                <w:lang w:eastAsia="ru-RU"/>
              </w:rPr>
              <w:t>В том числе</w:t>
            </w:r>
          </w:p>
        </w:tc>
        <w:tc>
          <w:tcPr>
            <w:tcW w:w="897" w:type="pct"/>
            <w:gridSpan w:val="2"/>
            <w:vMerge/>
            <w:vAlign w:val="center"/>
          </w:tcPr>
          <w:p w14:paraId="75DDD3E7" w14:textId="77777777" w:rsidR="00192E82" w:rsidRPr="00884961" w:rsidRDefault="00192E82" w:rsidP="001C709C">
            <w:pPr>
              <w:suppressAutoHyphens/>
              <w:jc w:val="center"/>
              <w:rPr>
                <w:i/>
                <w:lang w:eastAsia="ru-RU"/>
              </w:rPr>
            </w:pPr>
          </w:p>
        </w:tc>
        <w:tc>
          <w:tcPr>
            <w:tcW w:w="330" w:type="pct"/>
            <w:vMerge w:val="restart"/>
            <w:tcBorders>
              <w:top w:val="nil"/>
            </w:tcBorders>
            <w:vAlign w:val="center"/>
          </w:tcPr>
          <w:p w14:paraId="5A1734DC" w14:textId="77777777" w:rsidR="00192E82" w:rsidRPr="00884961" w:rsidRDefault="00192E82" w:rsidP="001C709C">
            <w:pPr>
              <w:suppressAutoHyphens/>
              <w:ind w:left="-57" w:right="-57"/>
              <w:jc w:val="center"/>
              <w:rPr>
                <w:sz w:val="20"/>
                <w:szCs w:val="20"/>
                <w:lang w:eastAsia="ru-RU"/>
              </w:rPr>
            </w:pPr>
            <w:proofErr w:type="spellStart"/>
            <w:r w:rsidRPr="00884961">
              <w:rPr>
                <w:sz w:val="20"/>
                <w:szCs w:val="20"/>
                <w:lang w:eastAsia="ru-RU"/>
              </w:rPr>
              <w:t>Консуль-тации</w:t>
            </w:r>
            <w:proofErr w:type="spellEnd"/>
            <w:r w:rsidRPr="00884961">
              <w:rPr>
                <w:sz w:val="20"/>
                <w:szCs w:val="20"/>
                <w:vertAlign w:val="superscript"/>
                <w:lang w:eastAsia="ru-RU"/>
              </w:rPr>
              <w:footnoteReference w:id="12"/>
            </w:r>
            <w:r w:rsidRPr="00884961">
              <w:rPr>
                <w:sz w:val="20"/>
                <w:szCs w:val="20"/>
                <w:lang w:eastAsia="ru-RU"/>
              </w:rPr>
              <w:t xml:space="preserve"> </w:t>
            </w:r>
          </w:p>
        </w:tc>
        <w:tc>
          <w:tcPr>
            <w:tcW w:w="472" w:type="pct"/>
            <w:vMerge/>
          </w:tcPr>
          <w:p w14:paraId="4753C426" w14:textId="77777777" w:rsidR="00192E82" w:rsidRPr="00884961" w:rsidRDefault="00192E82" w:rsidP="001C709C">
            <w:pPr>
              <w:rPr>
                <w:i/>
                <w:lang w:eastAsia="ru-RU"/>
              </w:rPr>
            </w:pPr>
          </w:p>
        </w:tc>
      </w:tr>
      <w:tr w:rsidR="00192E82" w:rsidRPr="00884961" w14:paraId="288133B8" w14:textId="77777777" w:rsidTr="001C709C">
        <w:trPr>
          <w:cantSplit/>
          <w:trHeight w:val="1415"/>
        </w:trPr>
        <w:tc>
          <w:tcPr>
            <w:tcW w:w="602" w:type="pct"/>
            <w:vMerge/>
          </w:tcPr>
          <w:p w14:paraId="440BA4FD" w14:textId="77777777" w:rsidR="00192E82" w:rsidRPr="00884961" w:rsidRDefault="00192E82" w:rsidP="001C709C">
            <w:pPr>
              <w:rPr>
                <w:i/>
                <w:lang w:eastAsia="ru-RU"/>
              </w:rPr>
            </w:pPr>
          </w:p>
        </w:tc>
        <w:tc>
          <w:tcPr>
            <w:tcW w:w="708" w:type="pct"/>
            <w:vMerge/>
            <w:vAlign w:val="center"/>
          </w:tcPr>
          <w:p w14:paraId="0DC5476B" w14:textId="77777777" w:rsidR="00192E82" w:rsidRPr="00884961" w:rsidRDefault="00192E82" w:rsidP="001C709C">
            <w:pPr>
              <w:rPr>
                <w:i/>
                <w:lang w:eastAsia="ru-RU"/>
              </w:rPr>
            </w:pPr>
          </w:p>
        </w:tc>
        <w:tc>
          <w:tcPr>
            <w:tcW w:w="433" w:type="pct"/>
            <w:vMerge/>
            <w:vAlign w:val="center"/>
          </w:tcPr>
          <w:p w14:paraId="64518E9D" w14:textId="77777777" w:rsidR="00192E82" w:rsidRPr="00884961" w:rsidRDefault="00192E82" w:rsidP="001C709C">
            <w:pPr>
              <w:rPr>
                <w:i/>
                <w:lang w:eastAsia="ru-RU"/>
              </w:rPr>
            </w:pPr>
          </w:p>
        </w:tc>
        <w:tc>
          <w:tcPr>
            <w:tcW w:w="182" w:type="pct"/>
            <w:vMerge/>
          </w:tcPr>
          <w:p w14:paraId="27D90676" w14:textId="77777777" w:rsidR="00192E82" w:rsidRPr="00884961" w:rsidRDefault="00192E82" w:rsidP="001C709C">
            <w:pPr>
              <w:suppressAutoHyphens/>
              <w:jc w:val="center"/>
              <w:rPr>
                <w:i/>
                <w:sz w:val="20"/>
                <w:szCs w:val="20"/>
                <w:lang w:eastAsia="ru-RU"/>
              </w:rPr>
            </w:pPr>
          </w:p>
        </w:tc>
        <w:tc>
          <w:tcPr>
            <w:tcW w:w="369" w:type="pct"/>
            <w:vMerge/>
            <w:vAlign w:val="center"/>
          </w:tcPr>
          <w:p w14:paraId="4BD9A626" w14:textId="77777777" w:rsidR="00192E82" w:rsidRPr="00884961" w:rsidRDefault="00192E82" w:rsidP="001C709C">
            <w:pPr>
              <w:suppressAutoHyphens/>
              <w:jc w:val="center"/>
              <w:rPr>
                <w:i/>
                <w:sz w:val="20"/>
                <w:szCs w:val="20"/>
                <w:lang w:eastAsia="ru-RU"/>
              </w:rPr>
            </w:pPr>
          </w:p>
        </w:tc>
        <w:tc>
          <w:tcPr>
            <w:tcW w:w="196" w:type="pct"/>
            <w:textDirection w:val="btLr"/>
            <w:vAlign w:val="center"/>
          </w:tcPr>
          <w:p w14:paraId="77C7CC01" w14:textId="77777777" w:rsidR="00192E82" w:rsidRPr="00884961" w:rsidRDefault="00192E82" w:rsidP="001C709C">
            <w:pPr>
              <w:suppressAutoHyphens/>
              <w:ind w:left="113" w:right="113"/>
              <w:jc w:val="center"/>
              <w:rPr>
                <w:iCs/>
                <w:sz w:val="20"/>
                <w:szCs w:val="20"/>
                <w:lang w:eastAsia="ru-RU"/>
              </w:rPr>
            </w:pPr>
            <w:proofErr w:type="spellStart"/>
            <w:r w:rsidRPr="00884961">
              <w:rPr>
                <w:iCs/>
                <w:sz w:val="20"/>
                <w:szCs w:val="20"/>
                <w:lang w:eastAsia="ru-RU"/>
              </w:rPr>
              <w:t>Промежут</w:t>
            </w:r>
            <w:proofErr w:type="spellEnd"/>
            <w:r w:rsidRPr="00884961">
              <w:rPr>
                <w:iCs/>
                <w:sz w:val="20"/>
                <w:szCs w:val="20"/>
                <w:lang w:eastAsia="ru-RU"/>
              </w:rPr>
              <w:t xml:space="preserve">. </w:t>
            </w:r>
            <w:proofErr w:type="spellStart"/>
            <w:r w:rsidRPr="00884961">
              <w:rPr>
                <w:iCs/>
                <w:sz w:val="20"/>
                <w:szCs w:val="20"/>
                <w:lang w:eastAsia="ru-RU"/>
              </w:rPr>
              <w:t>аттест</w:t>
            </w:r>
            <w:proofErr w:type="spellEnd"/>
            <w:r w:rsidRPr="00884961">
              <w:rPr>
                <w:iCs/>
                <w:sz w:val="20"/>
                <w:szCs w:val="20"/>
                <w:lang w:eastAsia="ru-RU"/>
              </w:rPr>
              <w:t>.</w:t>
            </w:r>
          </w:p>
        </w:tc>
        <w:tc>
          <w:tcPr>
            <w:tcW w:w="392" w:type="pct"/>
            <w:gridSpan w:val="2"/>
            <w:vAlign w:val="center"/>
          </w:tcPr>
          <w:p w14:paraId="46EA3827" w14:textId="77777777" w:rsidR="00192E82" w:rsidRPr="00884961" w:rsidRDefault="00192E82" w:rsidP="001C709C">
            <w:pPr>
              <w:suppressAutoHyphens/>
              <w:ind w:left="-57" w:right="-57"/>
              <w:jc w:val="center"/>
              <w:rPr>
                <w:sz w:val="20"/>
                <w:szCs w:val="20"/>
                <w:lang w:eastAsia="ru-RU"/>
              </w:rPr>
            </w:pPr>
            <w:proofErr w:type="spellStart"/>
            <w:r w:rsidRPr="00884961">
              <w:rPr>
                <w:sz w:val="20"/>
                <w:szCs w:val="20"/>
                <w:lang w:eastAsia="ru-RU"/>
              </w:rPr>
              <w:t>Лаборат</w:t>
            </w:r>
            <w:proofErr w:type="spellEnd"/>
            <w:r w:rsidRPr="00884961">
              <w:rPr>
                <w:sz w:val="20"/>
                <w:szCs w:val="20"/>
                <w:lang w:eastAsia="ru-RU"/>
              </w:rPr>
              <w:t xml:space="preserve">. и </w:t>
            </w:r>
            <w:proofErr w:type="spellStart"/>
            <w:r w:rsidRPr="00884961">
              <w:rPr>
                <w:sz w:val="20"/>
                <w:szCs w:val="20"/>
                <w:lang w:eastAsia="ru-RU"/>
              </w:rPr>
              <w:t>практ</w:t>
            </w:r>
            <w:proofErr w:type="spellEnd"/>
            <w:r w:rsidRPr="00884961">
              <w:rPr>
                <w:sz w:val="20"/>
                <w:szCs w:val="20"/>
                <w:lang w:eastAsia="ru-RU"/>
              </w:rPr>
              <w:t>. занятий</w:t>
            </w:r>
          </w:p>
        </w:tc>
        <w:tc>
          <w:tcPr>
            <w:tcW w:w="414" w:type="pct"/>
            <w:vAlign w:val="center"/>
          </w:tcPr>
          <w:p w14:paraId="2278F853" w14:textId="77777777" w:rsidR="00192E82" w:rsidRPr="00884961" w:rsidRDefault="00192E82" w:rsidP="001C709C">
            <w:pPr>
              <w:suppressAutoHyphens/>
              <w:ind w:left="-57" w:right="-57"/>
              <w:jc w:val="center"/>
              <w:rPr>
                <w:sz w:val="20"/>
                <w:szCs w:val="20"/>
                <w:lang w:eastAsia="ru-RU"/>
              </w:rPr>
            </w:pPr>
            <w:r w:rsidRPr="00884961">
              <w:rPr>
                <w:sz w:val="20"/>
                <w:szCs w:val="20"/>
                <w:lang w:eastAsia="ru-RU"/>
              </w:rPr>
              <w:t>Курсовых работ (проектов)</w:t>
            </w:r>
            <w:r w:rsidRPr="00884961">
              <w:rPr>
                <w:sz w:val="20"/>
                <w:szCs w:val="20"/>
                <w:vertAlign w:val="superscript"/>
                <w:lang w:eastAsia="ru-RU"/>
              </w:rPr>
              <w:footnoteReference w:id="13"/>
            </w:r>
          </w:p>
        </w:tc>
        <w:tc>
          <w:tcPr>
            <w:tcW w:w="309" w:type="pct"/>
            <w:vAlign w:val="center"/>
          </w:tcPr>
          <w:p w14:paraId="15DB5EEC" w14:textId="77777777" w:rsidR="00192E82" w:rsidRPr="00884961" w:rsidRDefault="00192E82" w:rsidP="001C709C">
            <w:pPr>
              <w:suppressAutoHyphens/>
              <w:ind w:left="-57" w:right="-57"/>
              <w:jc w:val="center"/>
              <w:rPr>
                <w:sz w:val="20"/>
                <w:szCs w:val="20"/>
                <w:lang w:eastAsia="ru-RU"/>
              </w:rPr>
            </w:pPr>
            <w:r w:rsidRPr="00884961">
              <w:rPr>
                <w:sz w:val="20"/>
                <w:szCs w:val="20"/>
                <w:lang w:eastAsia="ru-RU"/>
              </w:rPr>
              <w:t>Учебная</w:t>
            </w:r>
          </w:p>
          <w:p w14:paraId="1BD54440" w14:textId="77777777" w:rsidR="00192E82" w:rsidRPr="00884961" w:rsidRDefault="00192E82" w:rsidP="001C709C">
            <w:pPr>
              <w:suppressAutoHyphens/>
              <w:ind w:left="-57" w:right="-57"/>
              <w:jc w:val="center"/>
              <w:rPr>
                <w:i/>
                <w:sz w:val="20"/>
                <w:szCs w:val="20"/>
                <w:lang w:eastAsia="ru-RU"/>
              </w:rPr>
            </w:pPr>
          </w:p>
        </w:tc>
        <w:tc>
          <w:tcPr>
            <w:tcW w:w="587" w:type="pct"/>
            <w:vAlign w:val="center"/>
          </w:tcPr>
          <w:p w14:paraId="5FA80DC9" w14:textId="77777777" w:rsidR="00192E82" w:rsidRPr="00884961" w:rsidRDefault="00192E82" w:rsidP="001C709C">
            <w:pPr>
              <w:suppressAutoHyphens/>
              <w:ind w:left="-57" w:right="-57"/>
              <w:jc w:val="center"/>
              <w:rPr>
                <w:sz w:val="20"/>
                <w:szCs w:val="20"/>
                <w:lang w:eastAsia="ru-RU"/>
              </w:rPr>
            </w:pPr>
            <w:r w:rsidRPr="00884961">
              <w:rPr>
                <w:sz w:val="20"/>
                <w:szCs w:val="20"/>
                <w:lang w:eastAsia="ru-RU"/>
              </w:rPr>
              <w:t>Производственная</w:t>
            </w:r>
          </w:p>
          <w:p w14:paraId="4D25BD3F" w14:textId="77777777" w:rsidR="00192E82" w:rsidRPr="00884961" w:rsidRDefault="00192E82" w:rsidP="001C709C">
            <w:pPr>
              <w:suppressAutoHyphens/>
              <w:ind w:left="-57" w:right="-57"/>
              <w:jc w:val="center"/>
              <w:rPr>
                <w:i/>
                <w:sz w:val="20"/>
                <w:szCs w:val="20"/>
                <w:lang w:eastAsia="ru-RU"/>
              </w:rPr>
            </w:pPr>
          </w:p>
        </w:tc>
        <w:tc>
          <w:tcPr>
            <w:tcW w:w="330" w:type="pct"/>
            <w:vMerge/>
            <w:vAlign w:val="center"/>
          </w:tcPr>
          <w:p w14:paraId="3BDA02F0" w14:textId="77777777" w:rsidR="00192E82" w:rsidRPr="00884961" w:rsidRDefault="00192E82" w:rsidP="001C709C">
            <w:pPr>
              <w:rPr>
                <w:i/>
                <w:lang w:eastAsia="ru-RU"/>
              </w:rPr>
            </w:pPr>
          </w:p>
        </w:tc>
        <w:tc>
          <w:tcPr>
            <w:tcW w:w="472" w:type="pct"/>
            <w:vMerge/>
          </w:tcPr>
          <w:p w14:paraId="35AF7DFD" w14:textId="77777777" w:rsidR="00192E82" w:rsidRPr="00884961" w:rsidRDefault="00192E82" w:rsidP="001C709C">
            <w:pPr>
              <w:rPr>
                <w:i/>
                <w:lang w:eastAsia="ru-RU"/>
              </w:rPr>
            </w:pPr>
          </w:p>
        </w:tc>
      </w:tr>
      <w:tr w:rsidR="00192E82" w:rsidRPr="00884961" w14:paraId="1003B171" w14:textId="77777777" w:rsidTr="001C709C">
        <w:trPr>
          <w:trHeight w:val="415"/>
        </w:trPr>
        <w:tc>
          <w:tcPr>
            <w:tcW w:w="602" w:type="pct"/>
            <w:vAlign w:val="center"/>
          </w:tcPr>
          <w:p w14:paraId="7FA9E764" w14:textId="77777777" w:rsidR="00192E82" w:rsidRPr="00884961" w:rsidRDefault="00192E82" w:rsidP="001C709C">
            <w:pPr>
              <w:jc w:val="center"/>
              <w:rPr>
                <w:i/>
                <w:lang w:eastAsia="ru-RU"/>
              </w:rPr>
            </w:pPr>
            <w:r w:rsidRPr="00884961">
              <w:rPr>
                <w:i/>
                <w:lang w:eastAsia="ru-RU"/>
              </w:rPr>
              <w:t>1</w:t>
            </w:r>
          </w:p>
        </w:tc>
        <w:tc>
          <w:tcPr>
            <w:tcW w:w="708" w:type="pct"/>
            <w:vAlign w:val="center"/>
          </w:tcPr>
          <w:p w14:paraId="341EE775" w14:textId="77777777" w:rsidR="00192E82" w:rsidRPr="00884961" w:rsidRDefault="00192E82" w:rsidP="001C709C">
            <w:pPr>
              <w:jc w:val="center"/>
              <w:rPr>
                <w:i/>
                <w:lang w:eastAsia="ru-RU"/>
              </w:rPr>
            </w:pPr>
            <w:r w:rsidRPr="00884961">
              <w:rPr>
                <w:i/>
                <w:lang w:eastAsia="ru-RU"/>
              </w:rPr>
              <w:t>2</w:t>
            </w:r>
          </w:p>
        </w:tc>
        <w:tc>
          <w:tcPr>
            <w:tcW w:w="433" w:type="pct"/>
            <w:vAlign w:val="center"/>
          </w:tcPr>
          <w:p w14:paraId="20A23E5C" w14:textId="77777777" w:rsidR="00192E82" w:rsidRPr="00884961" w:rsidRDefault="00192E82" w:rsidP="001C709C">
            <w:pPr>
              <w:jc w:val="center"/>
              <w:rPr>
                <w:i/>
                <w:lang w:eastAsia="ru-RU"/>
              </w:rPr>
            </w:pPr>
            <w:r w:rsidRPr="00884961">
              <w:rPr>
                <w:i/>
                <w:lang w:eastAsia="ru-RU"/>
              </w:rPr>
              <w:t>3</w:t>
            </w:r>
          </w:p>
        </w:tc>
        <w:tc>
          <w:tcPr>
            <w:tcW w:w="182" w:type="pct"/>
          </w:tcPr>
          <w:p w14:paraId="0B3F1482" w14:textId="77777777" w:rsidR="00192E82" w:rsidRPr="00884961" w:rsidRDefault="00192E82" w:rsidP="001C709C">
            <w:pPr>
              <w:jc w:val="center"/>
              <w:rPr>
                <w:i/>
                <w:lang w:eastAsia="ru-RU"/>
              </w:rPr>
            </w:pPr>
            <w:r w:rsidRPr="00884961">
              <w:rPr>
                <w:i/>
                <w:lang w:eastAsia="ru-RU"/>
              </w:rPr>
              <w:t>4</w:t>
            </w:r>
          </w:p>
        </w:tc>
        <w:tc>
          <w:tcPr>
            <w:tcW w:w="369" w:type="pct"/>
            <w:vAlign w:val="center"/>
          </w:tcPr>
          <w:p w14:paraId="0E0284D7" w14:textId="77777777" w:rsidR="00192E82" w:rsidRPr="00884961" w:rsidRDefault="00192E82" w:rsidP="001C709C">
            <w:pPr>
              <w:jc w:val="center"/>
              <w:rPr>
                <w:i/>
                <w:lang w:eastAsia="ru-RU"/>
              </w:rPr>
            </w:pPr>
            <w:r w:rsidRPr="00884961">
              <w:rPr>
                <w:i/>
                <w:lang w:eastAsia="ru-RU"/>
              </w:rPr>
              <w:t>5</w:t>
            </w:r>
          </w:p>
        </w:tc>
        <w:tc>
          <w:tcPr>
            <w:tcW w:w="196" w:type="pct"/>
            <w:vAlign w:val="center"/>
          </w:tcPr>
          <w:p w14:paraId="11AED5C5" w14:textId="77777777" w:rsidR="00192E82" w:rsidRPr="00884961" w:rsidRDefault="00192E82" w:rsidP="001C709C">
            <w:pPr>
              <w:jc w:val="center"/>
              <w:rPr>
                <w:i/>
                <w:lang w:eastAsia="ru-RU"/>
              </w:rPr>
            </w:pPr>
            <w:r w:rsidRPr="00884961">
              <w:rPr>
                <w:i/>
                <w:lang w:eastAsia="ru-RU"/>
              </w:rPr>
              <w:t>6</w:t>
            </w:r>
          </w:p>
        </w:tc>
        <w:tc>
          <w:tcPr>
            <w:tcW w:w="392" w:type="pct"/>
            <w:gridSpan w:val="2"/>
            <w:vAlign w:val="center"/>
          </w:tcPr>
          <w:p w14:paraId="7B4B99BD" w14:textId="77777777" w:rsidR="00192E82" w:rsidRPr="00884961" w:rsidRDefault="00192E82" w:rsidP="001C709C">
            <w:pPr>
              <w:jc w:val="center"/>
              <w:rPr>
                <w:i/>
                <w:lang w:eastAsia="ru-RU"/>
              </w:rPr>
            </w:pPr>
            <w:r w:rsidRPr="00884961">
              <w:rPr>
                <w:i/>
                <w:lang w:eastAsia="ru-RU"/>
              </w:rPr>
              <w:t>7</w:t>
            </w:r>
          </w:p>
        </w:tc>
        <w:tc>
          <w:tcPr>
            <w:tcW w:w="414" w:type="pct"/>
            <w:vAlign w:val="center"/>
          </w:tcPr>
          <w:p w14:paraId="1E55EA30" w14:textId="77777777" w:rsidR="00192E82" w:rsidRPr="00884961" w:rsidRDefault="00192E82" w:rsidP="001C709C">
            <w:pPr>
              <w:jc w:val="center"/>
              <w:rPr>
                <w:i/>
                <w:lang w:eastAsia="ru-RU"/>
              </w:rPr>
            </w:pPr>
            <w:r w:rsidRPr="00884961">
              <w:rPr>
                <w:i/>
                <w:lang w:eastAsia="ru-RU"/>
              </w:rPr>
              <w:t>8</w:t>
            </w:r>
          </w:p>
        </w:tc>
        <w:tc>
          <w:tcPr>
            <w:tcW w:w="309" w:type="pct"/>
            <w:vAlign w:val="center"/>
          </w:tcPr>
          <w:p w14:paraId="6105F719" w14:textId="77777777" w:rsidR="00192E82" w:rsidRPr="00884961" w:rsidRDefault="00192E82" w:rsidP="001C709C">
            <w:pPr>
              <w:jc w:val="center"/>
              <w:rPr>
                <w:i/>
                <w:lang w:eastAsia="ru-RU"/>
              </w:rPr>
            </w:pPr>
            <w:r w:rsidRPr="00884961">
              <w:rPr>
                <w:i/>
                <w:lang w:eastAsia="ru-RU"/>
              </w:rPr>
              <w:t>9</w:t>
            </w:r>
          </w:p>
        </w:tc>
        <w:tc>
          <w:tcPr>
            <w:tcW w:w="587" w:type="pct"/>
            <w:vAlign w:val="center"/>
          </w:tcPr>
          <w:p w14:paraId="3CE554BF" w14:textId="77777777" w:rsidR="00192E82" w:rsidRPr="00884961" w:rsidRDefault="00192E82" w:rsidP="001C709C">
            <w:pPr>
              <w:jc w:val="center"/>
              <w:rPr>
                <w:i/>
                <w:lang w:eastAsia="ru-RU"/>
              </w:rPr>
            </w:pPr>
            <w:r w:rsidRPr="00884961">
              <w:rPr>
                <w:i/>
                <w:lang w:eastAsia="ru-RU"/>
              </w:rPr>
              <w:t>10</w:t>
            </w:r>
          </w:p>
        </w:tc>
        <w:tc>
          <w:tcPr>
            <w:tcW w:w="330" w:type="pct"/>
            <w:vAlign w:val="center"/>
          </w:tcPr>
          <w:p w14:paraId="44F0F4FC" w14:textId="77777777" w:rsidR="00192E82" w:rsidRPr="00884961" w:rsidRDefault="00192E82" w:rsidP="001C709C">
            <w:pPr>
              <w:jc w:val="center"/>
              <w:rPr>
                <w:i/>
                <w:lang w:eastAsia="ru-RU"/>
              </w:rPr>
            </w:pPr>
            <w:r w:rsidRPr="00884961">
              <w:rPr>
                <w:i/>
                <w:lang w:eastAsia="ru-RU"/>
              </w:rPr>
              <w:t>11</w:t>
            </w:r>
          </w:p>
        </w:tc>
        <w:tc>
          <w:tcPr>
            <w:tcW w:w="472" w:type="pct"/>
          </w:tcPr>
          <w:p w14:paraId="6AF339F7" w14:textId="77777777" w:rsidR="00192E82" w:rsidRPr="00884961" w:rsidRDefault="00192E82" w:rsidP="001C709C">
            <w:pPr>
              <w:jc w:val="center"/>
              <w:rPr>
                <w:i/>
                <w:lang w:eastAsia="ru-RU"/>
              </w:rPr>
            </w:pPr>
            <w:r w:rsidRPr="00884961">
              <w:rPr>
                <w:i/>
                <w:lang w:eastAsia="ru-RU"/>
              </w:rPr>
              <w:t>12</w:t>
            </w:r>
          </w:p>
        </w:tc>
      </w:tr>
      <w:tr w:rsidR="00192E82" w:rsidRPr="00884961" w14:paraId="44435DF5" w14:textId="77777777" w:rsidTr="001C709C">
        <w:tc>
          <w:tcPr>
            <w:tcW w:w="602" w:type="pct"/>
          </w:tcPr>
          <w:p w14:paraId="78BB0780" w14:textId="77777777" w:rsidR="00192E82" w:rsidRPr="00884961" w:rsidRDefault="00192E82" w:rsidP="001C709C">
            <w:pPr>
              <w:rPr>
                <w:lang w:eastAsia="ru-RU"/>
              </w:rPr>
            </w:pPr>
            <w:r w:rsidRPr="00884961">
              <w:rPr>
                <w:lang w:eastAsia="ru-RU"/>
              </w:rPr>
              <w:t>ПК 3.1.</w:t>
            </w:r>
          </w:p>
          <w:p w14:paraId="3A1BB655" w14:textId="77777777" w:rsidR="00192E82" w:rsidRPr="00884961" w:rsidRDefault="00192E82" w:rsidP="001C709C">
            <w:pPr>
              <w:rPr>
                <w:lang w:eastAsia="ru-RU"/>
              </w:rPr>
            </w:pPr>
            <w:r w:rsidRPr="00884961">
              <w:rPr>
                <w:lang w:eastAsia="ru-RU"/>
              </w:rPr>
              <w:t>ОК1;2;3;4;5;6;7;8;9.</w:t>
            </w:r>
          </w:p>
          <w:p w14:paraId="542EA608" w14:textId="77777777" w:rsidR="00192E82" w:rsidRPr="00884961" w:rsidRDefault="00192E82" w:rsidP="001C709C">
            <w:pPr>
              <w:rPr>
                <w:lang w:eastAsia="ru-RU"/>
              </w:rPr>
            </w:pPr>
            <w:r w:rsidRPr="00884961">
              <w:rPr>
                <w:lang w:eastAsia="ru-RU"/>
              </w:rPr>
              <w:t>ЛР1;2;3;4;5;6;7;8;9;10;11.</w:t>
            </w:r>
          </w:p>
        </w:tc>
        <w:tc>
          <w:tcPr>
            <w:tcW w:w="708" w:type="pct"/>
          </w:tcPr>
          <w:p w14:paraId="1CA461DE" w14:textId="77777777" w:rsidR="00192E82" w:rsidRPr="00884961" w:rsidRDefault="00192E82" w:rsidP="001C709C">
            <w:pPr>
              <w:rPr>
                <w:lang w:eastAsia="ru-RU"/>
              </w:rPr>
            </w:pPr>
            <w:r w:rsidRPr="00884961">
              <w:rPr>
                <w:lang w:eastAsia="ru-RU"/>
              </w:rPr>
              <w:t>МДК 03.01.</w:t>
            </w:r>
          </w:p>
          <w:p w14:paraId="694B36C5" w14:textId="77777777" w:rsidR="00192E82" w:rsidRPr="00884961" w:rsidRDefault="00192E82" w:rsidP="001C709C">
            <w:pPr>
              <w:rPr>
                <w:lang w:eastAsia="ru-RU"/>
              </w:rPr>
            </w:pPr>
            <w:r w:rsidRPr="00884961">
              <w:rPr>
                <w:lang w:eastAsia="ru-RU"/>
              </w:rPr>
              <w:t>Вокальный класс</w:t>
            </w:r>
          </w:p>
        </w:tc>
        <w:tc>
          <w:tcPr>
            <w:tcW w:w="433" w:type="pct"/>
          </w:tcPr>
          <w:p w14:paraId="05811B75" w14:textId="77777777" w:rsidR="00192E82" w:rsidRPr="00884961" w:rsidRDefault="00192E82" w:rsidP="001C709C">
            <w:pPr>
              <w:jc w:val="center"/>
              <w:rPr>
                <w:b/>
                <w:bCs/>
                <w:lang w:eastAsia="ru-RU"/>
              </w:rPr>
            </w:pPr>
            <w:r w:rsidRPr="00884961">
              <w:rPr>
                <w:b/>
                <w:bCs/>
                <w:lang w:eastAsia="ru-RU"/>
              </w:rPr>
              <w:t>220</w:t>
            </w:r>
          </w:p>
        </w:tc>
        <w:tc>
          <w:tcPr>
            <w:tcW w:w="182" w:type="pct"/>
          </w:tcPr>
          <w:p w14:paraId="4506FC98" w14:textId="77777777" w:rsidR="00192E82" w:rsidRPr="00884961" w:rsidRDefault="00192E82" w:rsidP="001C709C">
            <w:pPr>
              <w:jc w:val="center"/>
              <w:rPr>
                <w:lang w:eastAsia="ru-RU"/>
              </w:rPr>
            </w:pPr>
          </w:p>
        </w:tc>
        <w:tc>
          <w:tcPr>
            <w:tcW w:w="369" w:type="pct"/>
          </w:tcPr>
          <w:p w14:paraId="381529B0" w14:textId="77777777" w:rsidR="00192E82" w:rsidRPr="00884961" w:rsidRDefault="00192E82" w:rsidP="001C709C">
            <w:pPr>
              <w:jc w:val="center"/>
              <w:rPr>
                <w:b/>
                <w:bCs/>
                <w:lang w:eastAsia="ru-RU"/>
              </w:rPr>
            </w:pPr>
          </w:p>
        </w:tc>
        <w:tc>
          <w:tcPr>
            <w:tcW w:w="196" w:type="pct"/>
          </w:tcPr>
          <w:p w14:paraId="1EED0FF1" w14:textId="77777777" w:rsidR="00192E82" w:rsidRPr="00884961" w:rsidRDefault="00192E82" w:rsidP="001C709C">
            <w:pPr>
              <w:jc w:val="center"/>
              <w:rPr>
                <w:lang w:eastAsia="ru-RU"/>
              </w:rPr>
            </w:pPr>
          </w:p>
        </w:tc>
        <w:tc>
          <w:tcPr>
            <w:tcW w:w="392" w:type="pct"/>
            <w:gridSpan w:val="2"/>
          </w:tcPr>
          <w:p w14:paraId="07896393" w14:textId="77777777" w:rsidR="00192E82" w:rsidRPr="00884961" w:rsidRDefault="00192E82" w:rsidP="001C709C">
            <w:pPr>
              <w:jc w:val="center"/>
              <w:rPr>
                <w:lang w:eastAsia="ru-RU"/>
              </w:rPr>
            </w:pPr>
            <w:r w:rsidRPr="00884961">
              <w:rPr>
                <w:lang w:eastAsia="ru-RU"/>
              </w:rPr>
              <w:t>141</w:t>
            </w:r>
          </w:p>
        </w:tc>
        <w:tc>
          <w:tcPr>
            <w:tcW w:w="414" w:type="pct"/>
            <w:vMerge w:val="restart"/>
          </w:tcPr>
          <w:p w14:paraId="3CBDBBC5" w14:textId="77777777" w:rsidR="00192E82" w:rsidRPr="00884961" w:rsidRDefault="00192E82" w:rsidP="001C709C">
            <w:pPr>
              <w:jc w:val="center"/>
              <w:rPr>
                <w:lang w:eastAsia="ru-RU"/>
              </w:rPr>
            </w:pPr>
          </w:p>
        </w:tc>
        <w:tc>
          <w:tcPr>
            <w:tcW w:w="309" w:type="pct"/>
          </w:tcPr>
          <w:p w14:paraId="55D94557" w14:textId="77777777" w:rsidR="00192E82" w:rsidRPr="00884961" w:rsidRDefault="00192E82" w:rsidP="001C709C">
            <w:pPr>
              <w:jc w:val="center"/>
              <w:rPr>
                <w:b/>
                <w:bCs/>
                <w:lang w:eastAsia="ru-RU"/>
              </w:rPr>
            </w:pPr>
          </w:p>
        </w:tc>
        <w:tc>
          <w:tcPr>
            <w:tcW w:w="587" w:type="pct"/>
          </w:tcPr>
          <w:p w14:paraId="0B45ED1B" w14:textId="77777777" w:rsidR="00192E82" w:rsidRPr="00884961" w:rsidRDefault="00192E82" w:rsidP="001C709C">
            <w:pPr>
              <w:jc w:val="center"/>
              <w:rPr>
                <w:b/>
                <w:bCs/>
                <w:lang w:eastAsia="ru-RU"/>
              </w:rPr>
            </w:pPr>
            <w:r w:rsidRPr="00884961">
              <w:rPr>
                <w:b/>
                <w:bCs/>
                <w:lang w:eastAsia="ru-RU"/>
              </w:rPr>
              <w:t>-</w:t>
            </w:r>
          </w:p>
        </w:tc>
        <w:tc>
          <w:tcPr>
            <w:tcW w:w="330" w:type="pct"/>
          </w:tcPr>
          <w:p w14:paraId="14A5D7C3" w14:textId="77777777" w:rsidR="00192E82" w:rsidRPr="00884961" w:rsidRDefault="00192E82" w:rsidP="001C709C">
            <w:pPr>
              <w:jc w:val="center"/>
              <w:rPr>
                <w:lang w:eastAsia="ru-RU"/>
              </w:rPr>
            </w:pPr>
          </w:p>
        </w:tc>
        <w:tc>
          <w:tcPr>
            <w:tcW w:w="472" w:type="pct"/>
          </w:tcPr>
          <w:p w14:paraId="39531B19" w14:textId="77777777" w:rsidR="00192E82" w:rsidRPr="00884961" w:rsidRDefault="00192E82" w:rsidP="001C709C">
            <w:pPr>
              <w:jc w:val="center"/>
              <w:rPr>
                <w:lang w:eastAsia="ru-RU"/>
              </w:rPr>
            </w:pPr>
            <w:r w:rsidRPr="00884961">
              <w:rPr>
                <w:lang w:eastAsia="ru-RU"/>
              </w:rPr>
              <w:t>79</w:t>
            </w:r>
          </w:p>
        </w:tc>
      </w:tr>
      <w:tr w:rsidR="00192E82" w:rsidRPr="00884961" w14:paraId="34FA2AEA" w14:textId="77777777" w:rsidTr="001C709C">
        <w:trPr>
          <w:trHeight w:val="314"/>
        </w:trPr>
        <w:tc>
          <w:tcPr>
            <w:tcW w:w="602" w:type="pct"/>
          </w:tcPr>
          <w:p w14:paraId="67784B9B" w14:textId="77777777" w:rsidR="00192E82" w:rsidRPr="00884961" w:rsidRDefault="00192E82" w:rsidP="001C709C">
            <w:pPr>
              <w:rPr>
                <w:lang w:eastAsia="ru-RU"/>
              </w:rPr>
            </w:pPr>
            <w:r w:rsidRPr="00884961">
              <w:rPr>
                <w:lang w:eastAsia="ru-RU"/>
              </w:rPr>
              <w:t>ПК 3.1.;3.2.</w:t>
            </w:r>
          </w:p>
          <w:p w14:paraId="0CF95DB7" w14:textId="77777777" w:rsidR="00192E82" w:rsidRPr="00884961" w:rsidRDefault="00192E82" w:rsidP="001C709C">
            <w:pPr>
              <w:rPr>
                <w:lang w:eastAsia="ru-RU"/>
              </w:rPr>
            </w:pPr>
            <w:r w:rsidRPr="00884961">
              <w:rPr>
                <w:lang w:eastAsia="ru-RU"/>
              </w:rPr>
              <w:t>ОК1;2;3;4;5;6;7;8;9.</w:t>
            </w:r>
          </w:p>
          <w:p w14:paraId="558CF83E" w14:textId="77777777" w:rsidR="00192E82" w:rsidRPr="00884961" w:rsidRDefault="00192E82" w:rsidP="001C709C">
            <w:pPr>
              <w:rPr>
                <w:lang w:eastAsia="ru-RU"/>
              </w:rPr>
            </w:pPr>
            <w:r w:rsidRPr="00884961">
              <w:rPr>
                <w:lang w:eastAsia="ru-RU"/>
              </w:rPr>
              <w:t>ЛР1;2;3;4;5;6;7;8;9;10;11.</w:t>
            </w:r>
          </w:p>
        </w:tc>
        <w:tc>
          <w:tcPr>
            <w:tcW w:w="708" w:type="pct"/>
          </w:tcPr>
          <w:p w14:paraId="1C1C364C" w14:textId="77777777" w:rsidR="00192E82" w:rsidRPr="00884961" w:rsidRDefault="00192E82" w:rsidP="001C709C">
            <w:pPr>
              <w:rPr>
                <w:lang w:eastAsia="ru-RU"/>
              </w:rPr>
            </w:pPr>
            <w:r w:rsidRPr="00884961">
              <w:rPr>
                <w:lang w:eastAsia="ru-RU"/>
              </w:rPr>
              <w:t>МДК 03.02.</w:t>
            </w:r>
          </w:p>
          <w:p w14:paraId="015BB7F0" w14:textId="77777777" w:rsidR="00192E82" w:rsidRPr="00884961" w:rsidRDefault="00192E82" w:rsidP="001C709C">
            <w:pPr>
              <w:rPr>
                <w:lang w:eastAsia="ru-RU"/>
              </w:rPr>
            </w:pPr>
            <w:r w:rsidRPr="00884961">
              <w:rPr>
                <w:lang w:eastAsia="ru-RU"/>
              </w:rPr>
              <w:t>Хоровой класс и управление хором</w:t>
            </w:r>
          </w:p>
          <w:p w14:paraId="36AC19C0" w14:textId="77777777" w:rsidR="00192E82" w:rsidRPr="00884961" w:rsidRDefault="00192E82" w:rsidP="001C709C">
            <w:pPr>
              <w:rPr>
                <w:lang w:eastAsia="ru-RU"/>
              </w:rPr>
            </w:pPr>
            <w:r w:rsidRPr="00884961">
              <w:rPr>
                <w:lang w:eastAsia="ru-RU"/>
              </w:rPr>
              <w:t>Хоровой класс</w:t>
            </w:r>
          </w:p>
        </w:tc>
        <w:tc>
          <w:tcPr>
            <w:tcW w:w="433" w:type="pct"/>
          </w:tcPr>
          <w:p w14:paraId="0364B0FF" w14:textId="77777777" w:rsidR="00192E82" w:rsidRPr="00884961" w:rsidRDefault="00192E82" w:rsidP="001C709C">
            <w:pPr>
              <w:jc w:val="center"/>
              <w:rPr>
                <w:b/>
                <w:bCs/>
                <w:lang w:eastAsia="ru-RU"/>
              </w:rPr>
            </w:pPr>
          </w:p>
          <w:p w14:paraId="48E6E833" w14:textId="77777777" w:rsidR="00192E82" w:rsidRPr="00884961" w:rsidRDefault="00192E82" w:rsidP="001C709C">
            <w:pPr>
              <w:jc w:val="center"/>
              <w:rPr>
                <w:b/>
                <w:bCs/>
                <w:lang w:eastAsia="ru-RU"/>
              </w:rPr>
            </w:pPr>
            <w:r w:rsidRPr="00884961">
              <w:rPr>
                <w:b/>
                <w:bCs/>
                <w:lang w:eastAsia="ru-RU"/>
              </w:rPr>
              <w:t>209</w:t>
            </w:r>
          </w:p>
          <w:p w14:paraId="5D66C3E4" w14:textId="77777777" w:rsidR="00192E82" w:rsidRPr="00884961" w:rsidRDefault="00192E82" w:rsidP="001C709C">
            <w:pPr>
              <w:jc w:val="center"/>
              <w:rPr>
                <w:b/>
                <w:bCs/>
                <w:lang w:eastAsia="ru-RU"/>
              </w:rPr>
            </w:pPr>
          </w:p>
          <w:p w14:paraId="4A75FA16" w14:textId="77777777" w:rsidR="00192E82" w:rsidRPr="00884961" w:rsidRDefault="00192E82" w:rsidP="001C709C">
            <w:pPr>
              <w:jc w:val="center"/>
              <w:rPr>
                <w:b/>
                <w:bCs/>
                <w:lang w:eastAsia="ru-RU"/>
              </w:rPr>
            </w:pPr>
            <w:r w:rsidRPr="00884961">
              <w:rPr>
                <w:b/>
                <w:bCs/>
                <w:lang w:eastAsia="ru-RU"/>
              </w:rPr>
              <w:t>646</w:t>
            </w:r>
          </w:p>
        </w:tc>
        <w:tc>
          <w:tcPr>
            <w:tcW w:w="182" w:type="pct"/>
          </w:tcPr>
          <w:p w14:paraId="2B080C4A" w14:textId="77777777" w:rsidR="00192E82" w:rsidRPr="00884961" w:rsidRDefault="00192E82" w:rsidP="001C709C">
            <w:pPr>
              <w:jc w:val="center"/>
              <w:rPr>
                <w:lang w:eastAsia="ru-RU"/>
              </w:rPr>
            </w:pPr>
          </w:p>
        </w:tc>
        <w:tc>
          <w:tcPr>
            <w:tcW w:w="369" w:type="pct"/>
          </w:tcPr>
          <w:p w14:paraId="6ECC34BE" w14:textId="77777777" w:rsidR="00192E82" w:rsidRPr="00884961" w:rsidRDefault="00192E82" w:rsidP="001C709C">
            <w:pPr>
              <w:jc w:val="center"/>
              <w:rPr>
                <w:b/>
                <w:bCs/>
                <w:lang w:eastAsia="ru-RU"/>
              </w:rPr>
            </w:pPr>
          </w:p>
        </w:tc>
        <w:tc>
          <w:tcPr>
            <w:tcW w:w="196" w:type="pct"/>
          </w:tcPr>
          <w:p w14:paraId="2B105044" w14:textId="77777777" w:rsidR="00192E82" w:rsidRPr="00884961" w:rsidRDefault="00192E82" w:rsidP="001C709C">
            <w:pPr>
              <w:jc w:val="center"/>
              <w:rPr>
                <w:lang w:eastAsia="ru-RU"/>
              </w:rPr>
            </w:pPr>
          </w:p>
        </w:tc>
        <w:tc>
          <w:tcPr>
            <w:tcW w:w="392" w:type="pct"/>
            <w:gridSpan w:val="2"/>
          </w:tcPr>
          <w:p w14:paraId="2BE40244" w14:textId="77777777" w:rsidR="00192E82" w:rsidRPr="00884961" w:rsidRDefault="00192E82" w:rsidP="001C709C">
            <w:pPr>
              <w:jc w:val="both"/>
              <w:rPr>
                <w:lang w:eastAsia="ru-RU"/>
              </w:rPr>
            </w:pPr>
          </w:p>
          <w:p w14:paraId="6537C211" w14:textId="77777777" w:rsidR="00192E82" w:rsidRPr="00884961" w:rsidRDefault="00192E82" w:rsidP="001C709C">
            <w:pPr>
              <w:ind w:firstLineChars="150" w:firstLine="330"/>
              <w:jc w:val="both"/>
              <w:rPr>
                <w:lang w:eastAsia="ru-RU"/>
              </w:rPr>
            </w:pPr>
            <w:r w:rsidRPr="00884961">
              <w:rPr>
                <w:lang w:eastAsia="ru-RU"/>
              </w:rPr>
              <w:t>141</w:t>
            </w:r>
          </w:p>
          <w:p w14:paraId="271CFE70" w14:textId="77777777" w:rsidR="00192E82" w:rsidRPr="00884961" w:rsidRDefault="00192E82" w:rsidP="001C709C">
            <w:pPr>
              <w:jc w:val="both"/>
              <w:rPr>
                <w:lang w:eastAsia="ru-RU"/>
              </w:rPr>
            </w:pPr>
          </w:p>
          <w:p w14:paraId="1E59D69F" w14:textId="77777777" w:rsidR="00192E82" w:rsidRPr="00884961" w:rsidRDefault="00192E82" w:rsidP="001C709C">
            <w:pPr>
              <w:ind w:firstLineChars="150" w:firstLine="330"/>
              <w:jc w:val="both"/>
              <w:rPr>
                <w:lang w:eastAsia="ru-RU"/>
              </w:rPr>
            </w:pPr>
            <w:r w:rsidRPr="00884961">
              <w:rPr>
                <w:lang w:eastAsia="ru-RU"/>
              </w:rPr>
              <w:t>446</w:t>
            </w:r>
          </w:p>
        </w:tc>
        <w:tc>
          <w:tcPr>
            <w:tcW w:w="414" w:type="pct"/>
            <w:vMerge/>
          </w:tcPr>
          <w:p w14:paraId="778B539F" w14:textId="77777777" w:rsidR="00192E82" w:rsidRPr="00884961" w:rsidRDefault="00192E82" w:rsidP="001C709C">
            <w:pPr>
              <w:jc w:val="center"/>
              <w:rPr>
                <w:lang w:eastAsia="ru-RU"/>
              </w:rPr>
            </w:pPr>
          </w:p>
        </w:tc>
        <w:tc>
          <w:tcPr>
            <w:tcW w:w="309" w:type="pct"/>
          </w:tcPr>
          <w:p w14:paraId="3713EE01" w14:textId="77777777" w:rsidR="00192E82" w:rsidRPr="00884961" w:rsidRDefault="00192E82" w:rsidP="001C709C">
            <w:pPr>
              <w:jc w:val="center"/>
              <w:rPr>
                <w:b/>
                <w:bCs/>
                <w:lang w:eastAsia="ru-RU"/>
              </w:rPr>
            </w:pPr>
          </w:p>
          <w:p w14:paraId="129E5DEE" w14:textId="77777777" w:rsidR="00192E82" w:rsidRPr="00884961" w:rsidRDefault="00192E82" w:rsidP="001C709C">
            <w:pPr>
              <w:jc w:val="center"/>
              <w:rPr>
                <w:b/>
                <w:bCs/>
                <w:lang w:eastAsia="ru-RU"/>
              </w:rPr>
            </w:pPr>
          </w:p>
          <w:p w14:paraId="60862476" w14:textId="77777777" w:rsidR="00192E82" w:rsidRPr="00884961" w:rsidRDefault="00192E82" w:rsidP="001C709C">
            <w:pPr>
              <w:jc w:val="center"/>
              <w:rPr>
                <w:b/>
                <w:bCs/>
                <w:lang w:eastAsia="ru-RU"/>
              </w:rPr>
            </w:pPr>
            <w:r w:rsidRPr="00884961">
              <w:rPr>
                <w:b/>
                <w:bCs/>
                <w:lang w:eastAsia="ru-RU"/>
              </w:rPr>
              <w:t>36</w:t>
            </w:r>
          </w:p>
        </w:tc>
        <w:tc>
          <w:tcPr>
            <w:tcW w:w="587" w:type="pct"/>
          </w:tcPr>
          <w:p w14:paraId="1531BB21" w14:textId="77777777" w:rsidR="00192E82" w:rsidRPr="00884961" w:rsidRDefault="00192E82" w:rsidP="001C709C">
            <w:pPr>
              <w:jc w:val="both"/>
              <w:rPr>
                <w:b/>
                <w:bCs/>
                <w:lang w:eastAsia="ru-RU"/>
              </w:rPr>
            </w:pPr>
          </w:p>
          <w:p w14:paraId="2FE4A8EC" w14:textId="77777777" w:rsidR="00192E82" w:rsidRPr="00884961" w:rsidRDefault="00192E82" w:rsidP="001C709C">
            <w:pPr>
              <w:jc w:val="both"/>
              <w:rPr>
                <w:b/>
                <w:bCs/>
                <w:lang w:eastAsia="ru-RU"/>
              </w:rPr>
            </w:pPr>
          </w:p>
          <w:p w14:paraId="72312798" w14:textId="77777777" w:rsidR="00192E82" w:rsidRPr="00884961" w:rsidRDefault="00192E82" w:rsidP="001C709C">
            <w:pPr>
              <w:ind w:firstLineChars="250" w:firstLine="552"/>
              <w:jc w:val="both"/>
              <w:rPr>
                <w:b/>
                <w:bCs/>
                <w:lang w:eastAsia="ru-RU"/>
              </w:rPr>
            </w:pPr>
            <w:r w:rsidRPr="00884961">
              <w:rPr>
                <w:b/>
                <w:bCs/>
                <w:lang w:eastAsia="ru-RU"/>
              </w:rPr>
              <w:t>36</w:t>
            </w:r>
          </w:p>
        </w:tc>
        <w:tc>
          <w:tcPr>
            <w:tcW w:w="330" w:type="pct"/>
          </w:tcPr>
          <w:p w14:paraId="62C8E575" w14:textId="77777777" w:rsidR="00192E82" w:rsidRPr="00884961" w:rsidRDefault="00192E82" w:rsidP="001C709C">
            <w:pPr>
              <w:jc w:val="center"/>
              <w:rPr>
                <w:lang w:eastAsia="ru-RU"/>
              </w:rPr>
            </w:pPr>
          </w:p>
        </w:tc>
        <w:tc>
          <w:tcPr>
            <w:tcW w:w="472" w:type="pct"/>
          </w:tcPr>
          <w:p w14:paraId="5017A16E" w14:textId="77777777" w:rsidR="00192E82" w:rsidRPr="00884961" w:rsidRDefault="00192E82" w:rsidP="001C709C">
            <w:pPr>
              <w:jc w:val="center"/>
              <w:rPr>
                <w:lang w:eastAsia="ru-RU"/>
              </w:rPr>
            </w:pPr>
          </w:p>
          <w:p w14:paraId="3598D054" w14:textId="77777777" w:rsidR="00192E82" w:rsidRPr="00884961" w:rsidRDefault="00192E82" w:rsidP="001C709C">
            <w:pPr>
              <w:jc w:val="center"/>
              <w:rPr>
                <w:lang w:eastAsia="ru-RU"/>
              </w:rPr>
            </w:pPr>
            <w:r w:rsidRPr="00884961">
              <w:rPr>
                <w:lang w:eastAsia="ru-RU"/>
              </w:rPr>
              <w:t>68</w:t>
            </w:r>
          </w:p>
          <w:p w14:paraId="427CF86A" w14:textId="77777777" w:rsidR="00192E82" w:rsidRPr="00884961" w:rsidRDefault="00192E82" w:rsidP="001C709C">
            <w:pPr>
              <w:jc w:val="center"/>
              <w:rPr>
                <w:lang w:eastAsia="ru-RU"/>
              </w:rPr>
            </w:pPr>
          </w:p>
          <w:p w14:paraId="4F52C270" w14:textId="77777777" w:rsidR="00192E82" w:rsidRPr="00884961" w:rsidRDefault="00192E82" w:rsidP="001C709C">
            <w:pPr>
              <w:jc w:val="center"/>
              <w:rPr>
                <w:lang w:eastAsia="ru-RU"/>
              </w:rPr>
            </w:pPr>
            <w:r w:rsidRPr="00884961">
              <w:rPr>
                <w:lang w:eastAsia="ru-RU"/>
              </w:rPr>
              <w:t>200</w:t>
            </w:r>
          </w:p>
        </w:tc>
      </w:tr>
      <w:tr w:rsidR="00192E82" w:rsidRPr="00884961" w14:paraId="03C684F8" w14:textId="77777777" w:rsidTr="001C709C">
        <w:trPr>
          <w:trHeight w:val="314"/>
        </w:trPr>
        <w:tc>
          <w:tcPr>
            <w:tcW w:w="602" w:type="pct"/>
          </w:tcPr>
          <w:p w14:paraId="7C4D1FE2" w14:textId="77777777" w:rsidR="00192E82" w:rsidRPr="00884961" w:rsidRDefault="00192E82" w:rsidP="001C709C">
            <w:pPr>
              <w:rPr>
                <w:lang w:eastAsia="ru-RU"/>
              </w:rPr>
            </w:pPr>
            <w:r w:rsidRPr="00884961">
              <w:rPr>
                <w:lang w:eastAsia="ru-RU"/>
              </w:rPr>
              <w:t>ПК 3.1.;3.3.;3.5.</w:t>
            </w:r>
          </w:p>
          <w:p w14:paraId="35CD08E1" w14:textId="77777777" w:rsidR="00192E82" w:rsidRPr="00884961" w:rsidRDefault="00192E82" w:rsidP="001C709C">
            <w:pPr>
              <w:rPr>
                <w:lang w:eastAsia="ru-RU"/>
              </w:rPr>
            </w:pPr>
            <w:r w:rsidRPr="00884961">
              <w:rPr>
                <w:lang w:eastAsia="ru-RU"/>
              </w:rPr>
              <w:t>ОК1;2;3;4;5;6;7;8;9.</w:t>
            </w:r>
          </w:p>
          <w:p w14:paraId="15DA693F" w14:textId="77777777" w:rsidR="00192E82" w:rsidRPr="00884961" w:rsidRDefault="00192E82" w:rsidP="001C709C">
            <w:pPr>
              <w:rPr>
                <w:lang w:eastAsia="ru-RU"/>
              </w:rPr>
            </w:pPr>
            <w:r w:rsidRPr="00884961">
              <w:rPr>
                <w:lang w:eastAsia="ru-RU"/>
              </w:rPr>
              <w:t>ЛР1;2;3;4;5;6;7;8;9;10;11.</w:t>
            </w:r>
          </w:p>
        </w:tc>
        <w:tc>
          <w:tcPr>
            <w:tcW w:w="708" w:type="pct"/>
          </w:tcPr>
          <w:p w14:paraId="770450A1" w14:textId="77777777" w:rsidR="00192E82" w:rsidRPr="00884961" w:rsidRDefault="00192E82" w:rsidP="001C709C">
            <w:pPr>
              <w:rPr>
                <w:lang w:eastAsia="ru-RU"/>
              </w:rPr>
            </w:pPr>
            <w:r w:rsidRPr="00884961">
              <w:rPr>
                <w:lang w:eastAsia="ru-RU"/>
              </w:rPr>
              <w:t>МДК 03.03.</w:t>
            </w:r>
          </w:p>
          <w:p w14:paraId="7B9619E9" w14:textId="77777777" w:rsidR="00192E82" w:rsidRPr="00884961" w:rsidRDefault="00192E82" w:rsidP="001C709C">
            <w:pPr>
              <w:rPr>
                <w:lang w:eastAsia="ru-RU"/>
              </w:rPr>
            </w:pPr>
            <w:r w:rsidRPr="00884961">
              <w:rPr>
                <w:lang w:eastAsia="ru-RU"/>
              </w:rPr>
              <w:t>Музыкально-инструментальный класс</w:t>
            </w:r>
          </w:p>
        </w:tc>
        <w:tc>
          <w:tcPr>
            <w:tcW w:w="433" w:type="pct"/>
          </w:tcPr>
          <w:p w14:paraId="486CEF5D" w14:textId="77777777" w:rsidR="00192E82" w:rsidRPr="00884961" w:rsidRDefault="00192E82" w:rsidP="001C709C">
            <w:pPr>
              <w:jc w:val="center"/>
              <w:rPr>
                <w:b/>
                <w:bCs/>
                <w:lang w:eastAsia="ru-RU"/>
              </w:rPr>
            </w:pPr>
            <w:r w:rsidRPr="00884961">
              <w:rPr>
                <w:b/>
                <w:bCs/>
                <w:lang w:eastAsia="ru-RU"/>
              </w:rPr>
              <w:t>454</w:t>
            </w:r>
          </w:p>
        </w:tc>
        <w:tc>
          <w:tcPr>
            <w:tcW w:w="182" w:type="pct"/>
          </w:tcPr>
          <w:p w14:paraId="16279609" w14:textId="77777777" w:rsidR="00192E82" w:rsidRPr="00884961" w:rsidRDefault="00192E82" w:rsidP="001C709C">
            <w:pPr>
              <w:jc w:val="center"/>
              <w:rPr>
                <w:lang w:eastAsia="ru-RU"/>
              </w:rPr>
            </w:pPr>
          </w:p>
        </w:tc>
        <w:tc>
          <w:tcPr>
            <w:tcW w:w="369" w:type="pct"/>
          </w:tcPr>
          <w:p w14:paraId="07B3832E" w14:textId="77777777" w:rsidR="00192E82" w:rsidRPr="00884961" w:rsidRDefault="00192E82" w:rsidP="001C709C">
            <w:pPr>
              <w:jc w:val="center"/>
              <w:rPr>
                <w:b/>
                <w:bCs/>
                <w:lang w:eastAsia="ru-RU"/>
              </w:rPr>
            </w:pPr>
          </w:p>
        </w:tc>
        <w:tc>
          <w:tcPr>
            <w:tcW w:w="196" w:type="pct"/>
          </w:tcPr>
          <w:p w14:paraId="0CBC4020" w14:textId="77777777" w:rsidR="00192E82" w:rsidRPr="00884961" w:rsidRDefault="00192E82" w:rsidP="001C709C">
            <w:pPr>
              <w:jc w:val="center"/>
              <w:rPr>
                <w:lang w:eastAsia="ru-RU"/>
              </w:rPr>
            </w:pPr>
          </w:p>
        </w:tc>
        <w:tc>
          <w:tcPr>
            <w:tcW w:w="392" w:type="pct"/>
            <w:gridSpan w:val="2"/>
          </w:tcPr>
          <w:p w14:paraId="2CF4B8E2" w14:textId="77777777" w:rsidR="00192E82" w:rsidRPr="00884961" w:rsidRDefault="00192E82" w:rsidP="001C709C">
            <w:pPr>
              <w:jc w:val="center"/>
              <w:rPr>
                <w:lang w:eastAsia="ru-RU"/>
              </w:rPr>
            </w:pPr>
            <w:r w:rsidRPr="00884961">
              <w:rPr>
                <w:lang w:eastAsia="ru-RU"/>
              </w:rPr>
              <w:t>303</w:t>
            </w:r>
          </w:p>
        </w:tc>
        <w:tc>
          <w:tcPr>
            <w:tcW w:w="414" w:type="pct"/>
          </w:tcPr>
          <w:p w14:paraId="436584DA" w14:textId="77777777" w:rsidR="00192E82" w:rsidRPr="00884961" w:rsidRDefault="00192E82" w:rsidP="001C709C">
            <w:pPr>
              <w:jc w:val="center"/>
              <w:rPr>
                <w:lang w:eastAsia="ru-RU"/>
              </w:rPr>
            </w:pPr>
          </w:p>
        </w:tc>
        <w:tc>
          <w:tcPr>
            <w:tcW w:w="309" w:type="pct"/>
          </w:tcPr>
          <w:p w14:paraId="28A6755D" w14:textId="77777777" w:rsidR="00192E82" w:rsidRPr="00884961" w:rsidRDefault="00192E82" w:rsidP="001C709C">
            <w:pPr>
              <w:jc w:val="center"/>
              <w:rPr>
                <w:b/>
                <w:bCs/>
                <w:lang w:eastAsia="ru-RU"/>
              </w:rPr>
            </w:pPr>
            <w:r w:rsidRPr="00884961">
              <w:rPr>
                <w:b/>
                <w:bCs/>
                <w:lang w:eastAsia="ru-RU"/>
              </w:rPr>
              <w:t>108</w:t>
            </w:r>
          </w:p>
        </w:tc>
        <w:tc>
          <w:tcPr>
            <w:tcW w:w="587" w:type="pct"/>
          </w:tcPr>
          <w:p w14:paraId="14F14648" w14:textId="77777777" w:rsidR="00192E82" w:rsidRPr="00884961" w:rsidRDefault="00192E82" w:rsidP="001C709C">
            <w:pPr>
              <w:jc w:val="center"/>
              <w:rPr>
                <w:b/>
                <w:bCs/>
                <w:lang w:eastAsia="ru-RU"/>
              </w:rPr>
            </w:pPr>
            <w:r w:rsidRPr="00884961">
              <w:rPr>
                <w:b/>
                <w:bCs/>
                <w:lang w:eastAsia="ru-RU"/>
              </w:rPr>
              <w:t>-</w:t>
            </w:r>
          </w:p>
        </w:tc>
        <w:tc>
          <w:tcPr>
            <w:tcW w:w="330" w:type="pct"/>
          </w:tcPr>
          <w:p w14:paraId="0721F54D" w14:textId="77777777" w:rsidR="00192E82" w:rsidRPr="00884961" w:rsidRDefault="00192E82" w:rsidP="001C709C">
            <w:pPr>
              <w:jc w:val="center"/>
              <w:rPr>
                <w:lang w:eastAsia="ru-RU"/>
              </w:rPr>
            </w:pPr>
          </w:p>
        </w:tc>
        <w:tc>
          <w:tcPr>
            <w:tcW w:w="472" w:type="pct"/>
          </w:tcPr>
          <w:p w14:paraId="3CCC46D7" w14:textId="77777777" w:rsidR="00192E82" w:rsidRPr="00884961" w:rsidRDefault="00192E82" w:rsidP="001C709C">
            <w:pPr>
              <w:jc w:val="center"/>
              <w:rPr>
                <w:lang w:eastAsia="ru-RU"/>
              </w:rPr>
            </w:pPr>
            <w:r w:rsidRPr="00884961">
              <w:rPr>
                <w:lang w:eastAsia="ru-RU"/>
              </w:rPr>
              <w:t>151</w:t>
            </w:r>
          </w:p>
        </w:tc>
      </w:tr>
      <w:tr w:rsidR="00192E82" w:rsidRPr="00884961" w14:paraId="61B0DCE9" w14:textId="77777777" w:rsidTr="001C709C">
        <w:trPr>
          <w:trHeight w:val="314"/>
        </w:trPr>
        <w:tc>
          <w:tcPr>
            <w:tcW w:w="602" w:type="pct"/>
          </w:tcPr>
          <w:p w14:paraId="71E7CFEB" w14:textId="77777777" w:rsidR="00192E82" w:rsidRPr="00884961" w:rsidRDefault="00192E82" w:rsidP="001C709C">
            <w:pPr>
              <w:rPr>
                <w:lang w:eastAsia="ru-RU"/>
              </w:rPr>
            </w:pPr>
            <w:r w:rsidRPr="00884961">
              <w:rPr>
                <w:lang w:eastAsia="ru-RU"/>
              </w:rPr>
              <w:lastRenderedPageBreak/>
              <w:t>ПК 3.4.</w:t>
            </w:r>
          </w:p>
          <w:p w14:paraId="6520628E" w14:textId="77777777" w:rsidR="00192E82" w:rsidRPr="00884961" w:rsidRDefault="00192E82" w:rsidP="001C709C">
            <w:pPr>
              <w:rPr>
                <w:lang w:eastAsia="ru-RU"/>
              </w:rPr>
            </w:pPr>
            <w:r w:rsidRPr="00884961">
              <w:rPr>
                <w:lang w:eastAsia="ru-RU"/>
              </w:rPr>
              <w:t>ОК1;2;3;4;5;6;7;8;9.</w:t>
            </w:r>
          </w:p>
        </w:tc>
        <w:tc>
          <w:tcPr>
            <w:tcW w:w="708" w:type="pct"/>
          </w:tcPr>
          <w:p w14:paraId="2671C8EA" w14:textId="77777777" w:rsidR="00192E82" w:rsidRPr="00884961" w:rsidRDefault="00192E82" w:rsidP="001C709C">
            <w:pPr>
              <w:rPr>
                <w:lang w:eastAsia="ru-RU"/>
              </w:rPr>
            </w:pPr>
            <w:r w:rsidRPr="00884961">
              <w:rPr>
                <w:lang w:eastAsia="ru-RU"/>
              </w:rPr>
              <w:t>МДК 03.04.</w:t>
            </w:r>
          </w:p>
          <w:p w14:paraId="76357EFD" w14:textId="77777777" w:rsidR="00192E82" w:rsidRPr="00884961" w:rsidRDefault="00192E82" w:rsidP="001C709C">
            <w:pPr>
              <w:rPr>
                <w:lang w:eastAsia="ru-RU"/>
              </w:rPr>
            </w:pPr>
            <w:r w:rsidRPr="00884961">
              <w:rPr>
                <w:lang w:eastAsia="ru-RU"/>
              </w:rPr>
              <w:t>Аранжировка музыкальных произведений</w:t>
            </w:r>
          </w:p>
        </w:tc>
        <w:tc>
          <w:tcPr>
            <w:tcW w:w="433" w:type="pct"/>
          </w:tcPr>
          <w:p w14:paraId="7D55A2C6" w14:textId="77777777" w:rsidR="00192E82" w:rsidRPr="00884961" w:rsidRDefault="00192E82" w:rsidP="001C709C">
            <w:pPr>
              <w:jc w:val="center"/>
              <w:rPr>
                <w:b/>
                <w:bCs/>
                <w:lang w:eastAsia="ru-RU"/>
              </w:rPr>
            </w:pPr>
            <w:r w:rsidRPr="00884961">
              <w:rPr>
                <w:b/>
                <w:bCs/>
                <w:lang w:eastAsia="ru-RU"/>
              </w:rPr>
              <w:t>117</w:t>
            </w:r>
          </w:p>
        </w:tc>
        <w:tc>
          <w:tcPr>
            <w:tcW w:w="182" w:type="pct"/>
          </w:tcPr>
          <w:p w14:paraId="5952714D" w14:textId="77777777" w:rsidR="00192E82" w:rsidRPr="00884961" w:rsidRDefault="00192E82" w:rsidP="001C709C">
            <w:pPr>
              <w:jc w:val="center"/>
              <w:rPr>
                <w:lang w:eastAsia="ru-RU"/>
              </w:rPr>
            </w:pPr>
          </w:p>
        </w:tc>
        <w:tc>
          <w:tcPr>
            <w:tcW w:w="369" w:type="pct"/>
          </w:tcPr>
          <w:p w14:paraId="4AD17C0D" w14:textId="77777777" w:rsidR="00192E82" w:rsidRPr="00884961" w:rsidRDefault="00192E82" w:rsidP="001C709C">
            <w:pPr>
              <w:jc w:val="center"/>
              <w:rPr>
                <w:b/>
                <w:bCs/>
                <w:lang w:eastAsia="ru-RU"/>
              </w:rPr>
            </w:pPr>
          </w:p>
        </w:tc>
        <w:tc>
          <w:tcPr>
            <w:tcW w:w="196" w:type="pct"/>
          </w:tcPr>
          <w:p w14:paraId="6190D9D5" w14:textId="77777777" w:rsidR="00192E82" w:rsidRPr="00884961" w:rsidRDefault="00192E82" w:rsidP="001C709C">
            <w:pPr>
              <w:jc w:val="center"/>
              <w:rPr>
                <w:lang w:eastAsia="ru-RU"/>
              </w:rPr>
            </w:pPr>
          </w:p>
        </w:tc>
        <w:tc>
          <w:tcPr>
            <w:tcW w:w="392" w:type="pct"/>
            <w:gridSpan w:val="2"/>
          </w:tcPr>
          <w:p w14:paraId="0D01BBCA" w14:textId="77777777" w:rsidR="00192E82" w:rsidRPr="00884961" w:rsidRDefault="00192E82" w:rsidP="001C709C">
            <w:pPr>
              <w:jc w:val="center"/>
              <w:rPr>
                <w:lang w:eastAsia="ru-RU"/>
              </w:rPr>
            </w:pPr>
            <w:r w:rsidRPr="00884961">
              <w:rPr>
                <w:lang w:eastAsia="ru-RU"/>
              </w:rPr>
              <w:t>84</w:t>
            </w:r>
          </w:p>
        </w:tc>
        <w:tc>
          <w:tcPr>
            <w:tcW w:w="414" w:type="pct"/>
          </w:tcPr>
          <w:p w14:paraId="168DEE15" w14:textId="77777777" w:rsidR="00192E82" w:rsidRPr="00884961" w:rsidRDefault="00192E82" w:rsidP="001C709C">
            <w:pPr>
              <w:jc w:val="center"/>
              <w:rPr>
                <w:lang w:eastAsia="ru-RU"/>
              </w:rPr>
            </w:pPr>
          </w:p>
        </w:tc>
        <w:tc>
          <w:tcPr>
            <w:tcW w:w="309" w:type="pct"/>
          </w:tcPr>
          <w:p w14:paraId="5DF349DC" w14:textId="77777777" w:rsidR="00192E82" w:rsidRPr="00884961" w:rsidRDefault="00192E82" w:rsidP="001C709C">
            <w:pPr>
              <w:jc w:val="center"/>
              <w:rPr>
                <w:b/>
                <w:bCs/>
                <w:lang w:eastAsia="ru-RU"/>
              </w:rPr>
            </w:pPr>
          </w:p>
        </w:tc>
        <w:tc>
          <w:tcPr>
            <w:tcW w:w="587" w:type="pct"/>
          </w:tcPr>
          <w:p w14:paraId="59655988" w14:textId="77777777" w:rsidR="00192E82" w:rsidRPr="00884961" w:rsidRDefault="00192E82" w:rsidP="001C709C">
            <w:pPr>
              <w:jc w:val="center"/>
              <w:rPr>
                <w:b/>
                <w:bCs/>
                <w:lang w:eastAsia="ru-RU"/>
              </w:rPr>
            </w:pPr>
            <w:r w:rsidRPr="00884961">
              <w:rPr>
                <w:b/>
                <w:bCs/>
                <w:lang w:eastAsia="ru-RU"/>
              </w:rPr>
              <w:t>-</w:t>
            </w:r>
          </w:p>
        </w:tc>
        <w:tc>
          <w:tcPr>
            <w:tcW w:w="330" w:type="pct"/>
          </w:tcPr>
          <w:p w14:paraId="2028A3BB" w14:textId="77777777" w:rsidR="00192E82" w:rsidRPr="00884961" w:rsidRDefault="00192E82" w:rsidP="001C709C">
            <w:pPr>
              <w:jc w:val="center"/>
              <w:rPr>
                <w:lang w:eastAsia="ru-RU"/>
              </w:rPr>
            </w:pPr>
          </w:p>
        </w:tc>
        <w:tc>
          <w:tcPr>
            <w:tcW w:w="472" w:type="pct"/>
          </w:tcPr>
          <w:p w14:paraId="521DF0EF" w14:textId="77777777" w:rsidR="00192E82" w:rsidRPr="00884961" w:rsidRDefault="00192E82" w:rsidP="001C709C">
            <w:pPr>
              <w:jc w:val="center"/>
              <w:rPr>
                <w:lang w:eastAsia="ru-RU"/>
              </w:rPr>
            </w:pPr>
            <w:r w:rsidRPr="00884961">
              <w:rPr>
                <w:lang w:eastAsia="ru-RU"/>
              </w:rPr>
              <w:t>33</w:t>
            </w:r>
          </w:p>
        </w:tc>
      </w:tr>
      <w:tr w:rsidR="00192E82" w:rsidRPr="00884961" w14:paraId="495CC36B" w14:textId="77777777" w:rsidTr="001C709C">
        <w:tc>
          <w:tcPr>
            <w:tcW w:w="602" w:type="pct"/>
          </w:tcPr>
          <w:p w14:paraId="5917B98C" w14:textId="77777777" w:rsidR="00192E82" w:rsidRPr="00884961" w:rsidRDefault="00192E82" w:rsidP="001C709C">
            <w:pPr>
              <w:spacing w:after="200"/>
              <w:rPr>
                <w:b/>
                <w:i/>
                <w:lang w:eastAsia="ru-RU"/>
              </w:rPr>
            </w:pPr>
          </w:p>
        </w:tc>
        <w:tc>
          <w:tcPr>
            <w:tcW w:w="708" w:type="pct"/>
          </w:tcPr>
          <w:p w14:paraId="7E362711" w14:textId="77777777" w:rsidR="00192E82" w:rsidRPr="00884961" w:rsidRDefault="00192E82" w:rsidP="001C709C">
            <w:pPr>
              <w:spacing w:after="200"/>
              <w:rPr>
                <w:b/>
                <w:i/>
                <w:lang w:eastAsia="ru-RU"/>
              </w:rPr>
            </w:pPr>
            <w:r w:rsidRPr="00884961">
              <w:rPr>
                <w:b/>
                <w:i/>
                <w:lang w:eastAsia="ru-RU"/>
              </w:rPr>
              <w:t>Всего:</w:t>
            </w:r>
          </w:p>
        </w:tc>
        <w:tc>
          <w:tcPr>
            <w:tcW w:w="433" w:type="pct"/>
          </w:tcPr>
          <w:p w14:paraId="7E85B700" w14:textId="77777777" w:rsidR="00192E82" w:rsidRPr="00884961" w:rsidRDefault="00192E82" w:rsidP="001C709C">
            <w:pPr>
              <w:jc w:val="center"/>
              <w:rPr>
                <w:b/>
                <w:i/>
                <w:lang w:eastAsia="ru-RU"/>
              </w:rPr>
            </w:pPr>
            <w:r w:rsidRPr="00884961">
              <w:rPr>
                <w:b/>
                <w:i/>
                <w:lang w:eastAsia="ru-RU"/>
              </w:rPr>
              <w:t>1646</w:t>
            </w:r>
          </w:p>
        </w:tc>
        <w:tc>
          <w:tcPr>
            <w:tcW w:w="182" w:type="pct"/>
          </w:tcPr>
          <w:p w14:paraId="6ACA76B4" w14:textId="77777777" w:rsidR="00192E82" w:rsidRPr="00884961" w:rsidRDefault="00192E82" w:rsidP="001C709C">
            <w:pPr>
              <w:jc w:val="center"/>
              <w:rPr>
                <w:b/>
                <w:i/>
                <w:lang w:eastAsia="ru-RU"/>
              </w:rPr>
            </w:pPr>
          </w:p>
        </w:tc>
        <w:tc>
          <w:tcPr>
            <w:tcW w:w="369" w:type="pct"/>
          </w:tcPr>
          <w:p w14:paraId="7438D365" w14:textId="77777777" w:rsidR="00192E82" w:rsidRPr="00884961" w:rsidRDefault="00192E82" w:rsidP="001C709C">
            <w:pPr>
              <w:jc w:val="center"/>
              <w:rPr>
                <w:b/>
                <w:i/>
                <w:lang w:eastAsia="ru-RU"/>
              </w:rPr>
            </w:pPr>
          </w:p>
        </w:tc>
        <w:tc>
          <w:tcPr>
            <w:tcW w:w="205" w:type="pct"/>
            <w:gridSpan w:val="2"/>
          </w:tcPr>
          <w:p w14:paraId="4312BB35" w14:textId="77777777" w:rsidR="00192E82" w:rsidRPr="00884961" w:rsidRDefault="00192E82" w:rsidP="001C709C">
            <w:pPr>
              <w:jc w:val="center"/>
              <w:rPr>
                <w:b/>
                <w:i/>
                <w:lang w:eastAsia="ru-RU"/>
              </w:rPr>
            </w:pPr>
          </w:p>
        </w:tc>
        <w:tc>
          <w:tcPr>
            <w:tcW w:w="383" w:type="pct"/>
          </w:tcPr>
          <w:p w14:paraId="40A4C149" w14:textId="77777777" w:rsidR="00192E82" w:rsidRPr="00884961" w:rsidRDefault="00192E82" w:rsidP="001C709C">
            <w:pPr>
              <w:jc w:val="center"/>
              <w:rPr>
                <w:b/>
                <w:i/>
                <w:lang w:eastAsia="ru-RU"/>
              </w:rPr>
            </w:pPr>
            <w:r w:rsidRPr="00884961">
              <w:rPr>
                <w:b/>
                <w:i/>
                <w:lang w:eastAsia="ru-RU"/>
              </w:rPr>
              <w:t>1115</w:t>
            </w:r>
          </w:p>
        </w:tc>
        <w:tc>
          <w:tcPr>
            <w:tcW w:w="414" w:type="pct"/>
          </w:tcPr>
          <w:p w14:paraId="0B97EFFB" w14:textId="77777777" w:rsidR="00192E82" w:rsidRPr="00884961" w:rsidRDefault="00192E82" w:rsidP="001C709C">
            <w:pPr>
              <w:jc w:val="center"/>
              <w:rPr>
                <w:b/>
                <w:i/>
                <w:vertAlign w:val="superscript"/>
                <w:lang w:eastAsia="ru-RU"/>
              </w:rPr>
            </w:pPr>
          </w:p>
        </w:tc>
        <w:tc>
          <w:tcPr>
            <w:tcW w:w="309" w:type="pct"/>
          </w:tcPr>
          <w:p w14:paraId="5EDE1738" w14:textId="77777777" w:rsidR="00192E82" w:rsidRPr="00884961" w:rsidRDefault="00192E82" w:rsidP="001C709C">
            <w:pPr>
              <w:jc w:val="center"/>
              <w:rPr>
                <w:b/>
                <w:i/>
                <w:lang w:eastAsia="ru-RU"/>
              </w:rPr>
            </w:pPr>
            <w:r w:rsidRPr="00884961">
              <w:rPr>
                <w:b/>
                <w:i/>
                <w:lang w:eastAsia="ru-RU"/>
              </w:rPr>
              <w:t>144</w:t>
            </w:r>
          </w:p>
        </w:tc>
        <w:tc>
          <w:tcPr>
            <w:tcW w:w="587" w:type="pct"/>
          </w:tcPr>
          <w:p w14:paraId="092DB18A" w14:textId="77777777" w:rsidR="00192E82" w:rsidRPr="00884961" w:rsidRDefault="00192E82" w:rsidP="001C709C">
            <w:pPr>
              <w:jc w:val="center"/>
              <w:rPr>
                <w:b/>
                <w:i/>
                <w:lang w:eastAsia="ru-RU"/>
              </w:rPr>
            </w:pPr>
            <w:r w:rsidRPr="00884961">
              <w:rPr>
                <w:b/>
                <w:i/>
                <w:lang w:eastAsia="ru-RU"/>
              </w:rPr>
              <w:t>36</w:t>
            </w:r>
          </w:p>
        </w:tc>
        <w:tc>
          <w:tcPr>
            <w:tcW w:w="330" w:type="pct"/>
          </w:tcPr>
          <w:p w14:paraId="3900A7B7" w14:textId="77777777" w:rsidR="00192E82" w:rsidRPr="00884961" w:rsidRDefault="00192E82" w:rsidP="001C709C">
            <w:pPr>
              <w:jc w:val="center"/>
              <w:rPr>
                <w:b/>
                <w:i/>
                <w:lang w:eastAsia="ru-RU"/>
              </w:rPr>
            </w:pPr>
          </w:p>
        </w:tc>
        <w:tc>
          <w:tcPr>
            <w:tcW w:w="472" w:type="pct"/>
          </w:tcPr>
          <w:p w14:paraId="692EF43D" w14:textId="77777777" w:rsidR="00192E82" w:rsidRPr="00884961" w:rsidRDefault="00192E82" w:rsidP="001C709C">
            <w:pPr>
              <w:jc w:val="center"/>
              <w:rPr>
                <w:lang w:eastAsia="ru-RU"/>
              </w:rPr>
            </w:pPr>
            <w:r w:rsidRPr="00884961">
              <w:rPr>
                <w:lang w:eastAsia="ru-RU"/>
              </w:rPr>
              <w:t>531</w:t>
            </w:r>
          </w:p>
        </w:tc>
      </w:tr>
    </w:tbl>
    <w:p w14:paraId="06C1B1FF" w14:textId="77777777" w:rsidR="00192E82" w:rsidRPr="00884961" w:rsidRDefault="00192E82" w:rsidP="00192E82">
      <w:pPr>
        <w:suppressAutoHyphens/>
        <w:spacing w:after="200"/>
        <w:jc w:val="both"/>
        <w:rPr>
          <w:i/>
          <w:sz w:val="20"/>
          <w:szCs w:val="20"/>
          <w:lang w:eastAsia="ru-RU"/>
        </w:rPr>
      </w:pPr>
    </w:p>
    <w:p w14:paraId="4FD63A1C" w14:textId="77777777" w:rsidR="00192E82" w:rsidRPr="00884961" w:rsidRDefault="00192E82" w:rsidP="00192E82">
      <w:pPr>
        <w:suppressAutoHyphens/>
        <w:spacing w:after="200"/>
        <w:jc w:val="both"/>
        <w:rPr>
          <w:i/>
          <w:lang w:eastAsia="ru-RU"/>
        </w:rPr>
      </w:pPr>
      <w:r w:rsidRPr="00884961">
        <w:rPr>
          <w:i/>
          <w:lang w:eastAsia="ru-RU"/>
        </w:rPr>
        <w:t xml:space="preserve">Ячейки в столбцах 3, 5, 9, 10 заполняются жирным шрифтом, в 6, 7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5, 9, 10 11, 12 (жирный шрифт) по горизонтали. Количество часов, указанное в ячейках строки «Всего», должно быть равно сумме чисел соответствующих столбцов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w:t>
      </w:r>
      <w:r w:rsidRPr="00884961">
        <w:rPr>
          <w:i/>
          <w:color w:val="FF0000"/>
          <w:lang w:eastAsia="ru-RU"/>
        </w:rPr>
        <w:t>1.3 общих положений программы</w:t>
      </w:r>
      <w:r w:rsidRPr="00884961">
        <w:rPr>
          <w:i/>
          <w:lang w:eastAsia="ru-RU"/>
        </w:rPr>
        <w:t xml:space="preserve">. Количество часов на самостоятельную работу обучающегося должно соответствовать указанному в пункте </w:t>
      </w:r>
      <w:r w:rsidRPr="00884961">
        <w:rPr>
          <w:i/>
          <w:color w:val="FF0000"/>
          <w:lang w:eastAsia="ru-RU"/>
        </w:rPr>
        <w:t>1.3 общих положений программы</w:t>
      </w:r>
      <w:r w:rsidRPr="00884961">
        <w:rPr>
          <w:i/>
          <w:lang w:eastAsia="ru-RU"/>
        </w:rPr>
        <w:t xml:space="preserve">. Сумма количества часов на учебную и производственную практику (в строке «Всего» в столбцах 9 и 10) должна соответствовать указанному в пункте </w:t>
      </w:r>
      <w:r w:rsidRPr="00884961">
        <w:rPr>
          <w:i/>
          <w:color w:val="FF0000"/>
          <w:lang w:eastAsia="ru-RU"/>
        </w:rPr>
        <w:t>1.3 общих положений программы</w:t>
      </w:r>
      <w:r w:rsidRPr="00884961">
        <w:rPr>
          <w:i/>
          <w:lang w:eastAsia="ru-RU"/>
        </w:rPr>
        <w:t xml:space="preserve">.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p>
    <w:p w14:paraId="68802008" w14:textId="77777777" w:rsidR="00192E82" w:rsidRPr="00884961" w:rsidRDefault="00192E82" w:rsidP="00192E82">
      <w:pPr>
        <w:spacing w:after="200" w:line="276" w:lineRule="auto"/>
        <w:rPr>
          <w:b/>
          <w:sz w:val="24"/>
          <w:szCs w:val="24"/>
          <w:lang w:eastAsia="ru-RU"/>
        </w:rPr>
      </w:pPr>
      <w:r w:rsidRPr="00884961">
        <w:rPr>
          <w:b/>
          <w:lang w:eastAsia="ru-RU"/>
        </w:rPr>
        <w:br w:type="page"/>
      </w:r>
      <w:r w:rsidRPr="00884961">
        <w:rPr>
          <w:b/>
          <w:sz w:val="24"/>
          <w:szCs w:val="24"/>
          <w:lang w:eastAsia="ru-RU"/>
        </w:rPr>
        <w:lastRenderedPageBreak/>
        <w:t>2.2. Тематический план и содержание профессионального модуля (ПМ)</w:t>
      </w:r>
    </w:p>
    <w:tbl>
      <w:tblPr>
        <w:tblW w:w="500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5"/>
        <w:gridCol w:w="141"/>
        <w:gridCol w:w="8296"/>
        <w:gridCol w:w="2797"/>
      </w:tblGrid>
      <w:tr w:rsidR="00192E82" w:rsidRPr="00884961" w14:paraId="7DD50041" w14:textId="77777777" w:rsidTr="001C709C">
        <w:trPr>
          <w:trHeight w:val="1204"/>
        </w:trPr>
        <w:tc>
          <w:tcPr>
            <w:tcW w:w="1232" w:type="pct"/>
            <w:gridSpan w:val="2"/>
          </w:tcPr>
          <w:p w14:paraId="1659C746" w14:textId="77777777" w:rsidR="00192E82" w:rsidRPr="00884961" w:rsidRDefault="00192E82" w:rsidP="001C709C">
            <w:pPr>
              <w:spacing w:after="200" w:line="276" w:lineRule="auto"/>
              <w:jc w:val="center"/>
              <w:rPr>
                <w:b/>
                <w:lang w:eastAsia="ru-RU"/>
              </w:rPr>
            </w:pPr>
            <w:r w:rsidRPr="00884961">
              <w:rPr>
                <w:b/>
                <w:bCs/>
                <w:lang w:eastAsia="ru-RU"/>
              </w:rPr>
              <w:t>Наименование разделов и тем профессионального модуля (ПМ), междисциплинарных курсов (МДК)</w:t>
            </w:r>
          </w:p>
        </w:tc>
        <w:tc>
          <w:tcPr>
            <w:tcW w:w="2817" w:type="pct"/>
            <w:vAlign w:val="center"/>
          </w:tcPr>
          <w:p w14:paraId="0D3E7F48" w14:textId="77777777" w:rsidR="00192E82" w:rsidRPr="00884961" w:rsidRDefault="00192E82" w:rsidP="001C709C">
            <w:pPr>
              <w:suppressAutoHyphens/>
              <w:jc w:val="center"/>
              <w:rPr>
                <w:b/>
                <w:bCs/>
                <w:lang w:eastAsia="ru-RU"/>
              </w:rPr>
            </w:pPr>
            <w:r w:rsidRPr="00884961">
              <w:rPr>
                <w:b/>
                <w:bCs/>
                <w:lang w:eastAsia="ru-RU"/>
              </w:rPr>
              <w:t>Содержание учебного материала,</w:t>
            </w:r>
          </w:p>
          <w:p w14:paraId="31A59F22" w14:textId="77777777" w:rsidR="00192E82" w:rsidRPr="00884961" w:rsidRDefault="00192E82" w:rsidP="001C709C">
            <w:pPr>
              <w:suppressAutoHyphens/>
              <w:jc w:val="center"/>
              <w:rPr>
                <w:b/>
                <w:lang w:eastAsia="ru-RU"/>
              </w:rPr>
            </w:pPr>
            <w:r w:rsidRPr="00884961">
              <w:rPr>
                <w:b/>
                <w:bCs/>
                <w:lang w:eastAsia="ru-RU"/>
              </w:rPr>
              <w:t xml:space="preserve">лабораторные работы и практические занятия, самостоятельная учебная работа обучающихся, курсовая работа (проект) </w:t>
            </w:r>
            <w:r w:rsidRPr="00884961">
              <w:rPr>
                <w:bCs/>
                <w:i/>
                <w:lang w:eastAsia="ru-RU"/>
              </w:rPr>
              <w:t>(если предусмотрены)</w:t>
            </w:r>
          </w:p>
        </w:tc>
        <w:tc>
          <w:tcPr>
            <w:tcW w:w="950" w:type="pct"/>
            <w:vAlign w:val="center"/>
          </w:tcPr>
          <w:p w14:paraId="39D6BB1C" w14:textId="77777777" w:rsidR="00192E82" w:rsidRPr="00884961" w:rsidRDefault="00192E82" w:rsidP="001C709C">
            <w:pPr>
              <w:spacing w:after="200" w:line="276" w:lineRule="auto"/>
              <w:jc w:val="center"/>
              <w:rPr>
                <w:b/>
                <w:bCs/>
                <w:lang w:eastAsia="ru-RU"/>
              </w:rPr>
            </w:pPr>
            <w:r w:rsidRPr="00884961">
              <w:rPr>
                <w:b/>
                <w:bCs/>
                <w:lang w:eastAsia="ru-RU"/>
              </w:rPr>
              <w:t>Объем в часах</w:t>
            </w:r>
          </w:p>
        </w:tc>
      </w:tr>
      <w:tr w:rsidR="00192E82" w:rsidRPr="00884961" w14:paraId="061134DA" w14:textId="77777777" w:rsidTr="001C709C">
        <w:tc>
          <w:tcPr>
            <w:tcW w:w="1232" w:type="pct"/>
            <w:gridSpan w:val="2"/>
          </w:tcPr>
          <w:p w14:paraId="6F77AAB5" w14:textId="77777777" w:rsidR="00192E82" w:rsidRPr="00884961" w:rsidRDefault="00192E82" w:rsidP="001C709C">
            <w:pPr>
              <w:spacing w:after="200" w:line="276" w:lineRule="auto"/>
              <w:jc w:val="center"/>
              <w:rPr>
                <w:b/>
                <w:lang w:eastAsia="ru-RU"/>
              </w:rPr>
            </w:pPr>
            <w:r w:rsidRPr="00884961">
              <w:rPr>
                <w:b/>
                <w:lang w:eastAsia="ru-RU"/>
              </w:rPr>
              <w:t>1</w:t>
            </w:r>
          </w:p>
        </w:tc>
        <w:tc>
          <w:tcPr>
            <w:tcW w:w="2817" w:type="pct"/>
          </w:tcPr>
          <w:p w14:paraId="5CDCCD93" w14:textId="77777777" w:rsidR="00192E82" w:rsidRPr="00884961" w:rsidRDefault="00192E82" w:rsidP="001C709C">
            <w:pPr>
              <w:spacing w:after="200" w:line="276" w:lineRule="auto"/>
              <w:jc w:val="center"/>
              <w:rPr>
                <w:b/>
                <w:bCs/>
                <w:lang w:eastAsia="ru-RU"/>
              </w:rPr>
            </w:pPr>
            <w:r w:rsidRPr="00884961">
              <w:rPr>
                <w:b/>
                <w:bCs/>
                <w:lang w:eastAsia="ru-RU"/>
              </w:rPr>
              <w:t>2</w:t>
            </w:r>
          </w:p>
        </w:tc>
        <w:tc>
          <w:tcPr>
            <w:tcW w:w="950" w:type="pct"/>
            <w:vAlign w:val="center"/>
          </w:tcPr>
          <w:p w14:paraId="1DC768EE" w14:textId="77777777" w:rsidR="00192E82" w:rsidRPr="00884961" w:rsidRDefault="00192E82" w:rsidP="001C709C">
            <w:pPr>
              <w:spacing w:after="200" w:line="276" w:lineRule="auto"/>
              <w:jc w:val="center"/>
              <w:rPr>
                <w:b/>
                <w:bCs/>
                <w:lang w:eastAsia="ru-RU"/>
              </w:rPr>
            </w:pPr>
            <w:r w:rsidRPr="00884961">
              <w:rPr>
                <w:b/>
                <w:bCs/>
                <w:lang w:eastAsia="ru-RU"/>
              </w:rPr>
              <w:t>3</w:t>
            </w:r>
          </w:p>
        </w:tc>
      </w:tr>
      <w:tr w:rsidR="00192E82" w:rsidRPr="00884961" w14:paraId="13B93686" w14:textId="77777777" w:rsidTr="001C709C">
        <w:trPr>
          <w:trHeight w:val="90"/>
        </w:trPr>
        <w:tc>
          <w:tcPr>
            <w:tcW w:w="4049" w:type="pct"/>
            <w:gridSpan w:val="3"/>
          </w:tcPr>
          <w:p w14:paraId="5D25401F" w14:textId="77777777" w:rsidR="00192E82" w:rsidRPr="00884961" w:rsidRDefault="00192E82" w:rsidP="001C709C">
            <w:pPr>
              <w:spacing w:after="200"/>
              <w:rPr>
                <w:b/>
                <w:bCs/>
                <w:lang w:eastAsia="ru-RU"/>
              </w:rPr>
            </w:pPr>
            <w:r w:rsidRPr="00884961">
              <w:rPr>
                <w:b/>
                <w:bCs/>
                <w:lang w:eastAsia="ru-RU"/>
              </w:rPr>
              <w:t xml:space="preserve">ПМ 03. </w:t>
            </w:r>
          </w:p>
          <w:p w14:paraId="7919D68D" w14:textId="77777777" w:rsidR="00192E82" w:rsidRPr="00884961" w:rsidRDefault="00192E82" w:rsidP="001C709C">
            <w:pPr>
              <w:spacing w:after="200"/>
              <w:rPr>
                <w:b/>
                <w:bCs/>
                <w:lang w:eastAsia="ru-RU"/>
              </w:rPr>
            </w:pPr>
            <w:r w:rsidRPr="00884961">
              <w:rPr>
                <w:b/>
                <w:bCs/>
                <w:lang w:eastAsia="ru-RU"/>
              </w:rPr>
              <w:t>Педагогическая музыкально-исполнительская деятельность</w:t>
            </w:r>
          </w:p>
          <w:p w14:paraId="6F48D1A3" w14:textId="77777777" w:rsidR="00192E82" w:rsidRPr="00884961" w:rsidRDefault="00192E82" w:rsidP="001C709C">
            <w:pPr>
              <w:spacing w:after="200"/>
              <w:rPr>
                <w:i/>
                <w:lang w:eastAsia="ru-RU"/>
              </w:rPr>
            </w:pPr>
          </w:p>
        </w:tc>
        <w:tc>
          <w:tcPr>
            <w:tcW w:w="950" w:type="pct"/>
            <w:vAlign w:val="center"/>
          </w:tcPr>
          <w:p w14:paraId="579F4224" w14:textId="77777777" w:rsidR="00192E82" w:rsidRPr="00884961" w:rsidRDefault="00192E82" w:rsidP="001C709C">
            <w:pPr>
              <w:suppressAutoHyphens/>
              <w:spacing w:after="200" w:line="276" w:lineRule="auto"/>
              <w:jc w:val="both"/>
              <w:rPr>
                <w:i/>
                <w:lang w:eastAsia="ru-RU"/>
              </w:rPr>
            </w:pPr>
            <w:r w:rsidRPr="00884961">
              <w:rPr>
                <w:b/>
                <w:bCs/>
                <w:iCs/>
                <w:lang w:eastAsia="ru-RU"/>
              </w:rPr>
              <w:t>1646</w:t>
            </w:r>
          </w:p>
        </w:tc>
      </w:tr>
      <w:tr w:rsidR="00192E82" w:rsidRPr="00884961" w14:paraId="7393DDA1" w14:textId="77777777" w:rsidTr="001C709C">
        <w:trPr>
          <w:trHeight w:val="1143"/>
        </w:trPr>
        <w:tc>
          <w:tcPr>
            <w:tcW w:w="4049" w:type="pct"/>
            <w:gridSpan w:val="3"/>
          </w:tcPr>
          <w:p w14:paraId="436D652E" w14:textId="77777777" w:rsidR="00192E82" w:rsidRPr="00884961" w:rsidRDefault="00192E82" w:rsidP="001C709C">
            <w:pPr>
              <w:spacing w:after="200"/>
              <w:rPr>
                <w:b/>
                <w:bCs/>
                <w:iCs/>
                <w:lang w:eastAsia="ru-RU"/>
              </w:rPr>
            </w:pPr>
          </w:p>
          <w:p w14:paraId="56CF7FE2" w14:textId="77777777" w:rsidR="00192E82" w:rsidRPr="00884961" w:rsidRDefault="00192E82" w:rsidP="001C709C">
            <w:pPr>
              <w:spacing w:after="200"/>
              <w:rPr>
                <w:b/>
                <w:bCs/>
                <w:iCs/>
                <w:lang w:eastAsia="ru-RU"/>
              </w:rPr>
            </w:pPr>
            <w:r w:rsidRPr="00884961">
              <w:rPr>
                <w:b/>
                <w:bCs/>
                <w:iCs/>
                <w:lang w:eastAsia="ru-RU"/>
              </w:rPr>
              <w:t>МДК 03.01. Вокальный класс</w:t>
            </w:r>
          </w:p>
          <w:p w14:paraId="7169E9B3" w14:textId="77777777" w:rsidR="00192E82" w:rsidRPr="00884961" w:rsidRDefault="00192E82" w:rsidP="001C709C">
            <w:pPr>
              <w:spacing w:after="200"/>
              <w:rPr>
                <w:b/>
                <w:bCs/>
                <w:iCs/>
                <w:lang w:eastAsia="ru-RU"/>
              </w:rPr>
            </w:pPr>
          </w:p>
        </w:tc>
        <w:tc>
          <w:tcPr>
            <w:tcW w:w="950" w:type="pct"/>
            <w:vAlign w:val="center"/>
          </w:tcPr>
          <w:p w14:paraId="073767C0" w14:textId="77777777" w:rsidR="00192E82" w:rsidRPr="00884961" w:rsidRDefault="00192E82" w:rsidP="001C709C">
            <w:pPr>
              <w:suppressAutoHyphens/>
              <w:spacing w:after="200" w:line="276" w:lineRule="auto"/>
              <w:jc w:val="both"/>
              <w:rPr>
                <w:i/>
                <w:lang w:eastAsia="ru-RU"/>
              </w:rPr>
            </w:pPr>
            <w:r w:rsidRPr="00884961">
              <w:rPr>
                <w:b/>
                <w:bCs/>
                <w:iCs/>
                <w:lang w:eastAsia="ru-RU"/>
              </w:rPr>
              <w:t>220</w:t>
            </w:r>
          </w:p>
        </w:tc>
      </w:tr>
      <w:tr w:rsidR="00192E82" w:rsidRPr="00884961" w14:paraId="22E8E0D2" w14:textId="77777777" w:rsidTr="001C709C">
        <w:trPr>
          <w:trHeight w:val="1798"/>
        </w:trPr>
        <w:tc>
          <w:tcPr>
            <w:tcW w:w="1232" w:type="pct"/>
            <w:gridSpan w:val="2"/>
          </w:tcPr>
          <w:p w14:paraId="0AAA6220" w14:textId="77777777" w:rsidR="00192E82" w:rsidRPr="00884961" w:rsidRDefault="00192E82" w:rsidP="001C709C">
            <w:pPr>
              <w:spacing w:after="200"/>
              <w:ind w:firstLineChars="125" w:firstLine="301"/>
              <w:rPr>
                <w:b/>
                <w:bCs/>
                <w:sz w:val="24"/>
                <w:szCs w:val="24"/>
                <w:lang w:eastAsia="ru-RU"/>
              </w:rPr>
            </w:pPr>
            <w:r w:rsidRPr="00884961">
              <w:rPr>
                <w:b/>
                <w:bCs/>
                <w:sz w:val="24"/>
                <w:szCs w:val="24"/>
                <w:lang w:eastAsia="ru-RU"/>
              </w:rPr>
              <w:t>Тема 1.1.</w:t>
            </w:r>
          </w:p>
          <w:p w14:paraId="45832A2F" w14:textId="77777777" w:rsidR="00192E82" w:rsidRPr="00884961" w:rsidRDefault="00192E82" w:rsidP="001C709C">
            <w:pPr>
              <w:spacing w:after="200"/>
              <w:ind w:firstLineChars="125" w:firstLine="301"/>
              <w:rPr>
                <w:i/>
                <w:iCs/>
                <w:lang w:eastAsia="ru-RU"/>
              </w:rPr>
            </w:pPr>
            <w:r w:rsidRPr="00884961">
              <w:rPr>
                <w:b/>
                <w:sz w:val="24"/>
                <w:szCs w:val="24"/>
                <w:lang w:eastAsia="ru-RU"/>
              </w:rPr>
              <w:t>Введение</w:t>
            </w:r>
            <w:r w:rsidRPr="00884961">
              <w:rPr>
                <w:b/>
                <w:lang w:eastAsia="ru-RU"/>
              </w:rPr>
              <w:t>.</w:t>
            </w:r>
          </w:p>
          <w:p w14:paraId="53F62EA1" w14:textId="77777777" w:rsidR="00192E82" w:rsidRPr="00884961" w:rsidRDefault="00192E82" w:rsidP="001C709C">
            <w:pPr>
              <w:spacing w:after="200"/>
              <w:ind w:firstLineChars="125" w:firstLine="276"/>
              <w:rPr>
                <w:b/>
                <w:bCs/>
                <w:lang w:eastAsia="ru-RU"/>
              </w:rPr>
            </w:pPr>
          </w:p>
        </w:tc>
        <w:tc>
          <w:tcPr>
            <w:tcW w:w="2817" w:type="pct"/>
          </w:tcPr>
          <w:p w14:paraId="2667C35C" w14:textId="77777777" w:rsidR="00192E82" w:rsidRPr="00884961" w:rsidRDefault="00192E82" w:rsidP="001C709C">
            <w:pPr>
              <w:spacing w:after="200"/>
              <w:ind w:firstLineChars="125" w:firstLine="276"/>
              <w:jc w:val="both"/>
              <w:rPr>
                <w:b/>
                <w:bCs/>
                <w:lang w:eastAsia="ru-RU"/>
              </w:rPr>
            </w:pPr>
            <w:r w:rsidRPr="00884961">
              <w:rPr>
                <w:b/>
                <w:bCs/>
                <w:lang w:eastAsia="ru-RU"/>
              </w:rPr>
              <w:t xml:space="preserve">Содержание </w:t>
            </w:r>
          </w:p>
          <w:p w14:paraId="75BE7756" w14:textId="77777777" w:rsidR="00192E82" w:rsidRPr="00884961" w:rsidRDefault="00192E82" w:rsidP="001C709C">
            <w:pPr>
              <w:suppressAutoHyphens/>
              <w:spacing w:after="200"/>
              <w:ind w:firstLineChars="125" w:firstLine="276"/>
              <w:jc w:val="both"/>
              <w:rPr>
                <w:b/>
                <w:lang w:eastAsia="ru-RU"/>
              </w:rPr>
            </w:pPr>
            <w:r w:rsidRPr="00884961">
              <w:rPr>
                <w:b/>
                <w:lang w:eastAsia="ru-RU"/>
              </w:rPr>
              <w:t xml:space="preserve"> </w:t>
            </w:r>
            <w:r w:rsidRPr="00884961">
              <w:rPr>
                <w:sz w:val="24"/>
                <w:szCs w:val="24"/>
                <w:lang w:eastAsia="ru-RU"/>
              </w:rPr>
              <w:t>Обзор учебной программы дисциплины и знакомства с требованиями. Совместное установление норм организации учебной деятельности по изучению дисциплины.</w:t>
            </w:r>
          </w:p>
        </w:tc>
        <w:tc>
          <w:tcPr>
            <w:tcW w:w="950" w:type="pct"/>
            <w:vAlign w:val="center"/>
          </w:tcPr>
          <w:p w14:paraId="26F5130F" w14:textId="77777777" w:rsidR="00192E82" w:rsidRPr="00884961" w:rsidRDefault="00192E82" w:rsidP="001C709C">
            <w:pPr>
              <w:suppressAutoHyphens/>
              <w:spacing w:after="200" w:line="276" w:lineRule="auto"/>
              <w:jc w:val="both"/>
              <w:rPr>
                <w:i/>
                <w:lang w:eastAsia="ru-RU"/>
              </w:rPr>
            </w:pPr>
            <w:r w:rsidRPr="00884961">
              <w:rPr>
                <w:b/>
                <w:bCs/>
                <w:iCs/>
                <w:lang w:eastAsia="ru-RU"/>
              </w:rPr>
              <w:t>1</w:t>
            </w:r>
            <w:r w:rsidRPr="00884961">
              <w:rPr>
                <w:i/>
                <w:lang w:eastAsia="ru-RU"/>
              </w:rPr>
              <w:t xml:space="preserve"> </w:t>
            </w:r>
          </w:p>
        </w:tc>
      </w:tr>
      <w:tr w:rsidR="00192E82" w:rsidRPr="00884961" w14:paraId="35DD5235" w14:textId="77777777" w:rsidTr="001C709C">
        <w:trPr>
          <w:trHeight w:val="461"/>
        </w:trPr>
        <w:tc>
          <w:tcPr>
            <w:tcW w:w="1232" w:type="pct"/>
            <w:gridSpan w:val="2"/>
          </w:tcPr>
          <w:p w14:paraId="5B059EDF"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Chars="125" w:firstLine="300"/>
              <w:jc w:val="both"/>
              <w:rPr>
                <w:rFonts w:eastAsia="Batang"/>
                <w:b/>
                <w:bCs/>
                <w:sz w:val="24"/>
                <w:szCs w:val="24"/>
                <w:lang w:eastAsia="ko-KR"/>
              </w:rPr>
            </w:pPr>
            <w:r w:rsidRPr="00884961">
              <w:rPr>
                <w:rFonts w:eastAsia="Batang"/>
                <w:b/>
                <w:bCs/>
                <w:sz w:val="24"/>
                <w:szCs w:val="24"/>
                <w:lang w:eastAsia="ko-KR"/>
              </w:rPr>
              <w:t>Тема 1.2.</w:t>
            </w:r>
          </w:p>
          <w:p w14:paraId="01ACAEE7"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Chars="125" w:firstLine="301"/>
              <w:jc w:val="both"/>
              <w:rPr>
                <w:rFonts w:eastAsia="Batang"/>
                <w:b/>
                <w:sz w:val="24"/>
                <w:szCs w:val="24"/>
                <w:lang w:eastAsia="ko-KR"/>
              </w:rPr>
            </w:pPr>
            <w:r w:rsidRPr="00884961">
              <w:rPr>
                <w:rFonts w:eastAsia="Calibri"/>
                <w:b/>
                <w:bCs/>
                <w:sz w:val="24"/>
                <w:szCs w:val="24"/>
                <w:lang w:eastAsia="ko-KR"/>
              </w:rPr>
              <w:t>Основные этапы развития певческого голоса.</w:t>
            </w:r>
          </w:p>
          <w:p w14:paraId="58BE77E2" w14:textId="77777777" w:rsidR="00192E82" w:rsidRPr="00884961" w:rsidRDefault="00192E82" w:rsidP="001C709C">
            <w:pPr>
              <w:spacing w:after="200"/>
              <w:ind w:firstLineChars="125" w:firstLine="276"/>
              <w:rPr>
                <w:b/>
                <w:bCs/>
                <w:lang w:eastAsia="ru-RU"/>
              </w:rPr>
            </w:pPr>
          </w:p>
        </w:tc>
        <w:tc>
          <w:tcPr>
            <w:tcW w:w="2817" w:type="pct"/>
          </w:tcPr>
          <w:p w14:paraId="1E09FA23" w14:textId="77777777" w:rsidR="00192E82" w:rsidRPr="00884961" w:rsidRDefault="00192E82" w:rsidP="001C709C">
            <w:pPr>
              <w:spacing w:after="200"/>
              <w:ind w:firstLineChars="125" w:firstLine="301"/>
              <w:jc w:val="both"/>
              <w:rPr>
                <w:b/>
                <w:bCs/>
                <w:sz w:val="24"/>
                <w:szCs w:val="24"/>
                <w:lang w:eastAsia="ru-RU"/>
              </w:rPr>
            </w:pPr>
            <w:r w:rsidRPr="00884961">
              <w:rPr>
                <w:b/>
                <w:bCs/>
                <w:sz w:val="24"/>
                <w:szCs w:val="24"/>
                <w:lang w:eastAsia="ru-RU"/>
              </w:rPr>
              <w:t xml:space="preserve">Содержание </w:t>
            </w:r>
          </w:p>
          <w:p w14:paraId="7FCDE3CF" w14:textId="77777777" w:rsidR="00192E82" w:rsidRPr="00884961" w:rsidRDefault="00192E82" w:rsidP="001C709C">
            <w:pPr>
              <w:spacing w:after="200"/>
              <w:ind w:firstLineChars="125" w:firstLine="300"/>
              <w:jc w:val="both"/>
              <w:rPr>
                <w:b/>
                <w:sz w:val="24"/>
                <w:szCs w:val="24"/>
                <w:lang w:eastAsia="ru-RU"/>
              </w:rPr>
            </w:pPr>
            <w:r w:rsidRPr="00884961">
              <w:rPr>
                <w:sz w:val="24"/>
                <w:szCs w:val="24"/>
                <w:lang w:eastAsia="ru-RU"/>
              </w:rPr>
              <w:t xml:space="preserve">Формирование начальных певческих знаний (певческая установка, атака звука,  дыхание) Формирование  правильного звукообразования. Формирование различных видов </w:t>
            </w:r>
            <w:proofErr w:type="spellStart"/>
            <w:r w:rsidRPr="00884961">
              <w:rPr>
                <w:sz w:val="24"/>
                <w:szCs w:val="24"/>
                <w:lang w:eastAsia="ru-RU"/>
              </w:rPr>
              <w:t>звуковедения</w:t>
            </w:r>
            <w:proofErr w:type="spellEnd"/>
            <w:r w:rsidRPr="00884961">
              <w:rPr>
                <w:sz w:val="24"/>
                <w:szCs w:val="24"/>
                <w:lang w:eastAsia="ru-RU"/>
              </w:rPr>
              <w:t xml:space="preserve">. Алгоритм  работы с развитием певческого голоса. </w:t>
            </w:r>
          </w:p>
        </w:tc>
        <w:tc>
          <w:tcPr>
            <w:tcW w:w="950" w:type="pct"/>
            <w:vAlign w:val="center"/>
          </w:tcPr>
          <w:p w14:paraId="18A966E6" w14:textId="77777777" w:rsidR="00192E82" w:rsidRPr="00884961" w:rsidRDefault="00192E82" w:rsidP="001C709C">
            <w:pPr>
              <w:suppressAutoHyphens/>
              <w:spacing w:after="200" w:line="276" w:lineRule="auto"/>
              <w:rPr>
                <w:b/>
                <w:iCs/>
                <w:lang w:eastAsia="ru-RU"/>
              </w:rPr>
            </w:pPr>
            <w:r w:rsidRPr="00884961">
              <w:rPr>
                <w:b/>
                <w:iCs/>
                <w:lang w:eastAsia="ru-RU"/>
              </w:rPr>
              <w:t>38</w:t>
            </w:r>
          </w:p>
        </w:tc>
      </w:tr>
      <w:tr w:rsidR="00192E82" w:rsidRPr="00884961" w14:paraId="4888B31E" w14:textId="77777777" w:rsidTr="001C709C">
        <w:tc>
          <w:tcPr>
            <w:tcW w:w="1232" w:type="pct"/>
            <w:gridSpan w:val="2"/>
          </w:tcPr>
          <w:p w14:paraId="06A78E21" w14:textId="77777777" w:rsidR="00192E82" w:rsidRPr="00884961" w:rsidRDefault="00192E82" w:rsidP="001C709C">
            <w:pPr>
              <w:spacing w:after="200"/>
              <w:ind w:firstLineChars="125" w:firstLine="301"/>
              <w:rPr>
                <w:b/>
                <w:color w:val="000000"/>
                <w:lang w:eastAsia="ru-RU"/>
              </w:rPr>
            </w:pPr>
            <w:r w:rsidRPr="00884961">
              <w:rPr>
                <w:b/>
                <w:color w:val="000000"/>
                <w:sz w:val="24"/>
                <w:szCs w:val="24"/>
                <w:lang w:eastAsia="ru-RU"/>
              </w:rPr>
              <w:t>Тема 1.3.</w:t>
            </w:r>
            <w:r w:rsidRPr="00884961">
              <w:rPr>
                <w:b/>
                <w:color w:val="000000"/>
                <w:lang w:eastAsia="ru-RU"/>
              </w:rPr>
              <w:t xml:space="preserve"> </w:t>
            </w:r>
          </w:p>
          <w:p w14:paraId="6504376A" w14:textId="77777777" w:rsidR="00192E82" w:rsidRPr="00884961" w:rsidRDefault="00192E82" w:rsidP="001C709C">
            <w:pPr>
              <w:spacing w:after="200"/>
              <w:ind w:firstLineChars="125" w:firstLine="276"/>
              <w:rPr>
                <w:rFonts w:ascii="Calibri" w:eastAsia="Calibri" w:hAnsi="Calibri"/>
                <w:b/>
                <w:bCs/>
                <w:color w:val="000000"/>
                <w:lang w:eastAsia="ru-RU"/>
              </w:rPr>
            </w:pPr>
            <w:r w:rsidRPr="00884961">
              <w:rPr>
                <w:b/>
                <w:color w:val="000000"/>
                <w:lang w:eastAsia="ru-RU"/>
              </w:rPr>
              <w:t xml:space="preserve">Специфика </w:t>
            </w:r>
            <w:r w:rsidRPr="00884961">
              <w:rPr>
                <w:rFonts w:eastAsia="Calibri"/>
                <w:b/>
                <w:bCs/>
                <w:color w:val="000000"/>
                <w:lang w:eastAsia="ru-RU"/>
              </w:rPr>
              <w:t xml:space="preserve">голосообразования в пении и в речи. Требования к </w:t>
            </w:r>
            <w:r w:rsidRPr="00884961">
              <w:rPr>
                <w:rFonts w:eastAsia="Calibri"/>
                <w:b/>
                <w:bCs/>
                <w:color w:val="000000"/>
                <w:lang w:eastAsia="ru-RU"/>
              </w:rPr>
              <w:lastRenderedPageBreak/>
              <w:t>охране и гигиене голоса</w:t>
            </w:r>
            <w:r w:rsidRPr="00884961">
              <w:rPr>
                <w:rFonts w:ascii="Calibri" w:eastAsia="Calibri" w:hAnsi="Calibri"/>
                <w:b/>
                <w:bCs/>
                <w:color w:val="000000"/>
                <w:lang w:eastAsia="ru-RU"/>
              </w:rPr>
              <w:t>.</w:t>
            </w:r>
          </w:p>
          <w:p w14:paraId="6DCEDCE2" w14:textId="77777777" w:rsidR="00192E82" w:rsidRPr="00884961" w:rsidRDefault="00192E82" w:rsidP="001C709C">
            <w:pPr>
              <w:spacing w:after="200"/>
              <w:ind w:firstLineChars="125" w:firstLine="276"/>
              <w:rPr>
                <w:rFonts w:ascii="Calibri" w:hAnsi="Calibri"/>
                <w:b/>
                <w:color w:val="FF0000"/>
                <w:lang w:eastAsia="ru-RU"/>
              </w:rPr>
            </w:pPr>
          </w:p>
        </w:tc>
        <w:tc>
          <w:tcPr>
            <w:tcW w:w="2817" w:type="pct"/>
          </w:tcPr>
          <w:p w14:paraId="33FCC236" w14:textId="77777777" w:rsidR="00192E82" w:rsidRPr="00884961" w:rsidRDefault="00192E82" w:rsidP="001C709C">
            <w:pPr>
              <w:spacing w:after="200"/>
              <w:ind w:firstLineChars="125" w:firstLine="301"/>
              <w:jc w:val="both"/>
              <w:rPr>
                <w:b/>
                <w:sz w:val="24"/>
                <w:szCs w:val="24"/>
                <w:lang w:eastAsia="ru-RU"/>
              </w:rPr>
            </w:pPr>
            <w:r w:rsidRPr="00884961">
              <w:rPr>
                <w:b/>
                <w:sz w:val="24"/>
                <w:szCs w:val="24"/>
                <w:lang w:eastAsia="ru-RU"/>
              </w:rPr>
              <w:lastRenderedPageBreak/>
              <w:t>Содержание</w:t>
            </w:r>
          </w:p>
          <w:p w14:paraId="02B3720E" w14:textId="77777777" w:rsidR="00192E82" w:rsidRPr="00884961" w:rsidRDefault="00192E82" w:rsidP="001C709C">
            <w:pPr>
              <w:spacing w:after="200"/>
              <w:ind w:firstLineChars="125" w:firstLine="300"/>
              <w:jc w:val="both"/>
              <w:rPr>
                <w:b/>
                <w:sz w:val="24"/>
                <w:szCs w:val="24"/>
                <w:lang w:eastAsia="ru-RU"/>
              </w:rPr>
            </w:pPr>
            <w:r w:rsidRPr="00884961">
              <w:rPr>
                <w:rFonts w:eastAsia="Calibri"/>
                <w:bCs/>
                <w:sz w:val="24"/>
                <w:szCs w:val="24"/>
                <w:lang w:eastAsia="ru-RU"/>
              </w:rPr>
              <w:t xml:space="preserve">Механизм голосообразования. Диапазон и регистры голоса (грудной, головной, средний). Формирование способов атаки звука (придыхательная, </w:t>
            </w:r>
            <w:r w:rsidRPr="00884961">
              <w:rPr>
                <w:rFonts w:eastAsia="Calibri"/>
                <w:bCs/>
                <w:sz w:val="24"/>
                <w:szCs w:val="24"/>
                <w:lang w:eastAsia="ru-RU"/>
              </w:rPr>
              <w:lastRenderedPageBreak/>
              <w:t>твердая и мягкая). Формирование звуков речи (гласные и согласные). Основы гигиены и охраны певческого голоса детей. Охрана певческого голоса от переутомления. Снятие мышечных зажимов и приемы релаксации. Профилактика голосового аппарата от переохлаждения.</w:t>
            </w:r>
          </w:p>
        </w:tc>
        <w:tc>
          <w:tcPr>
            <w:tcW w:w="950" w:type="pct"/>
            <w:vAlign w:val="center"/>
          </w:tcPr>
          <w:p w14:paraId="392B2DCC" w14:textId="77777777" w:rsidR="00192E82" w:rsidRPr="00884961" w:rsidRDefault="00192E82" w:rsidP="001C709C">
            <w:pPr>
              <w:suppressAutoHyphens/>
              <w:spacing w:after="200" w:line="276" w:lineRule="auto"/>
              <w:rPr>
                <w:b/>
                <w:i/>
                <w:lang w:eastAsia="ru-RU"/>
              </w:rPr>
            </w:pPr>
            <w:r w:rsidRPr="00884961">
              <w:rPr>
                <w:b/>
                <w:iCs/>
                <w:lang w:eastAsia="ru-RU"/>
              </w:rPr>
              <w:lastRenderedPageBreak/>
              <w:t>36</w:t>
            </w:r>
          </w:p>
        </w:tc>
      </w:tr>
      <w:tr w:rsidR="00192E82" w:rsidRPr="00884961" w14:paraId="3CC48A69" w14:textId="77777777" w:rsidTr="001C709C">
        <w:trPr>
          <w:trHeight w:val="1670"/>
        </w:trPr>
        <w:tc>
          <w:tcPr>
            <w:tcW w:w="1232" w:type="pct"/>
            <w:gridSpan w:val="2"/>
          </w:tcPr>
          <w:p w14:paraId="3F4C65BB" w14:textId="77777777" w:rsidR="00192E82" w:rsidRPr="00884961" w:rsidRDefault="00192E82" w:rsidP="001C709C">
            <w:pPr>
              <w:spacing w:after="200"/>
              <w:ind w:firstLineChars="125" w:firstLine="301"/>
              <w:rPr>
                <w:b/>
                <w:color w:val="000000"/>
                <w:sz w:val="24"/>
                <w:szCs w:val="24"/>
                <w:lang w:eastAsia="ru-RU"/>
              </w:rPr>
            </w:pPr>
            <w:r w:rsidRPr="00884961">
              <w:rPr>
                <w:b/>
                <w:color w:val="000000"/>
                <w:sz w:val="24"/>
                <w:szCs w:val="24"/>
                <w:lang w:eastAsia="ru-RU"/>
              </w:rPr>
              <w:t xml:space="preserve">Тема 1.4. </w:t>
            </w:r>
          </w:p>
          <w:p w14:paraId="70E79CFC" w14:textId="77777777" w:rsidR="00192E82" w:rsidRPr="00884961" w:rsidRDefault="00192E82" w:rsidP="001C709C">
            <w:pPr>
              <w:spacing w:after="200"/>
              <w:ind w:firstLineChars="125" w:firstLine="301"/>
              <w:jc w:val="both"/>
              <w:rPr>
                <w:rFonts w:ascii="Calibri" w:eastAsia="Calibri" w:hAnsi="Calibri"/>
                <w:b/>
                <w:bCs/>
                <w:color w:val="000000"/>
                <w:lang w:eastAsia="ru-RU"/>
              </w:rPr>
            </w:pPr>
            <w:r w:rsidRPr="00884961">
              <w:rPr>
                <w:rFonts w:eastAsia="Calibri"/>
                <w:b/>
                <w:bCs/>
                <w:color w:val="000000"/>
                <w:sz w:val="24"/>
                <w:szCs w:val="24"/>
                <w:lang w:eastAsia="ru-RU"/>
              </w:rPr>
              <w:t>Стилистические особенности различных вокальных жанров</w:t>
            </w:r>
          </w:p>
          <w:p w14:paraId="007E5887" w14:textId="77777777" w:rsidR="00192E82" w:rsidRPr="00884961" w:rsidRDefault="00192E82" w:rsidP="001C709C">
            <w:pPr>
              <w:spacing w:after="200"/>
              <w:ind w:firstLineChars="125" w:firstLine="276"/>
              <w:rPr>
                <w:b/>
                <w:color w:val="FF0000"/>
                <w:lang w:eastAsia="ru-RU"/>
              </w:rPr>
            </w:pPr>
          </w:p>
        </w:tc>
        <w:tc>
          <w:tcPr>
            <w:tcW w:w="2817" w:type="pct"/>
          </w:tcPr>
          <w:p w14:paraId="0A16D297" w14:textId="77777777" w:rsidR="00192E82" w:rsidRPr="00884961" w:rsidRDefault="00192E82" w:rsidP="001C709C">
            <w:pPr>
              <w:spacing w:after="200"/>
              <w:ind w:firstLineChars="125" w:firstLine="301"/>
              <w:jc w:val="both"/>
              <w:rPr>
                <w:rFonts w:eastAsia="Calibri"/>
                <w:b/>
                <w:sz w:val="24"/>
                <w:szCs w:val="24"/>
                <w:lang w:eastAsia="ru-RU"/>
              </w:rPr>
            </w:pPr>
            <w:r w:rsidRPr="00884961">
              <w:rPr>
                <w:rFonts w:eastAsia="Calibri"/>
                <w:b/>
                <w:sz w:val="24"/>
                <w:szCs w:val="24"/>
                <w:lang w:eastAsia="ru-RU"/>
              </w:rPr>
              <w:t>Содержание</w:t>
            </w:r>
          </w:p>
          <w:p w14:paraId="2899B064" w14:textId="77777777" w:rsidR="00192E82" w:rsidRPr="00884961" w:rsidRDefault="00192E82" w:rsidP="001C709C">
            <w:pPr>
              <w:spacing w:after="200"/>
              <w:ind w:firstLineChars="125" w:firstLine="300"/>
              <w:jc w:val="both"/>
              <w:rPr>
                <w:rFonts w:eastAsia="Calibri"/>
                <w:bCs/>
                <w:sz w:val="24"/>
                <w:szCs w:val="24"/>
                <w:lang w:eastAsia="ru-RU"/>
              </w:rPr>
            </w:pPr>
            <w:r w:rsidRPr="00884961">
              <w:rPr>
                <w:sz w:val="24"/>
                <w:szCs w:val="24"/>
                <w:lang w:eastAsia="ru-RU"/>
              </w:rPr>
              <w:t>Основные стилистические направления в вокальной музыке.  Жанры в вокальной музыки  (песня, романс, ария и т.д.).  Особенности вокальных жанров: форма, содержание и поэтический текст. Особенности вокальных жанров народов Севера.</w:t>
            </w:r>
          </w:p>
        </w:tc>
        <w:tc>
          <w:tcPr>
            <w:tcW w:w="950" w:type="pct"/>
            <w:vAlign w:val="center"/>
          </w:tcPr>
          <w:p w14:paraId="2B10C0E3" w14:textId="77777777" w:rsidR="00192E82" w:rsidRPr="00884961" w:rsidRDefault="00192E82" w:rsidP="001C709C">
            <w:pPr>
              <w:suppressAutoHyphens/>
              <w:spacing w:after="200" w:line="276" w:lineRule="auto"/>
              <w:rPr>
                <w:b/>
                <w:iCs/>
                <w:lang w:eastAsia="ru-RU"/>
              </w:rPr>
            </w:pPr>
            <w:r w:rsidRPr="00884961">
              <w:rPr>
                <w:b/>
                <w:iCs/>
                <w:lang w:eastAsia="ru-RU"/>
              </w:rPr>
              <w:t>30</w:t>
            </w:r>
          </w:p>
        </w:tc>
      </w:tr>
      <w:tr w:rsidR="00192E82" w:rsidRPr="00884961" w14:paraId="0DBD6A95" w14:textId="77777777" w:rsidTr="001C709C">
        <w:tc>
          <w:tcPr>
            <w:tcW w:w="1232" w:type="pct"/>
            <w:gridSpan w:val="2"/>
          </w:tcPr>
          <w:p w14:paraId="5AFEBA58" w14:textId="77777777" w:rsidR="00192E82" w:rsidRPr="00884961" w:rsidRDefault="00192E82" w:rsidP="001C709C">
            <w:pPr>
              <w:spacing w:after="200"/>
              <w:ind w:firstLineChars="125" w:firstLine="301"/>
              <w:rPr>
                <w:b/>
                <w:sz w:val="24"/>
                <w:szCs w:val="24"/>
                <w:lang w:eastAsia="ru-RU"/>
              </w:rPr>
            </w:pPr>
            <w:r w:rsidRPr="00884961">
              <w:rPr>
                <w:b/>
                <w:sz w:val="24"/>
                <w:szCs w:val="24"/>
                <w:lang w:eastAsia="ru-RU"/>
              </w:rPr>
              <w:t xml:space="preserve">Тема 1.5. </w:t>
            </w:r>
          </w:p>
          <w:p w14:paraId="793F9C2E" w14:textId="77777777" w:rsidR="00192E82" w:rsidRPr="00884961" w:rsidRDefault="00192E82" w:rsidP="001C709C">
            <w:pPr>
              <w:spacing w:after="200"/>
              <w:ind w:firstLineChars="125" w:firstLine="276"/>
              <w:rPr>
                <w:b/>
                <w:color w:val="FF0000"/>
                <w:lang w:eastAsia="ru-RU"/>
              </w:rPr>
            </w:pPr>
            <w:r w:rsidRPr="00884961">
              <w:rPr>
                <w:b/>
                <w:lang w:eastAsia="ru-RU"/>
              </w:rPr>
              <w:t>Исполнение произведений различных вокальных жанров из программы по музыке ДОУ и СОШ.</w:t>
            </w:r>
          </w:p>
        </w:tc>
        <w:tc>
          <w:tcPr>
            <w:tcW w:w="2817" w:type="pct"/>
          </w:tcPr>
          <w:p w14:paraId="1857853A" w14:textId="77777777" w:rsidR="00192E82" w:rsidRPr="00884961" w:rsidRDefault="00192E82" w:rsidP="001C709C">
            <w:pPr>
              <w:spacing w:after="200"/>
              <w:ind w:firstLineChars="125" w:firstLine="301"/>
              <w:jc w:val="both"/>
              <w:rPr>
                <w:b/>
                <w:bCs/>
                <w:sz w:val="24"/>
                <w:szCs w:val="24"/>
                <w:lang w:eastAsia="ru-RU"/>
              </w:rPr>
            </w:pPr>
            <w:r w:rsidRPr="00884961">
              <w:rPr>
                <w:b/>
                <w:bCs/>
                <w:sz w:val="24"/>
                <w:szCs w:val="24"/>
                <w:lang w:eastAsia="ru-RU"/>
              </w:rPr>
              <w:t>Содержание</w:t>
            </w:r>
          </w:p>
          <w:p w14:paraId="709EC6ED" w14:textId="77777777" w:rsidR="00192E82" w:rsidRPr="00884961" w:rsidRDefault="00192E82" w:rsidP="001C709C">
            <w:pPr>
              <w:spacing w:after="200"/>
              <w:ind w:firstLineChars="125" w:firstLine="300"/>
              <w:jc w:val="both"/>
              <w:rPr>
                <w:b/>
                <w:bCs/>
                <w:sz w:val="24"/>
                <w:szCs w:val="24"/>
                <w:lang w:eastAsia="ru-RU"/>
              </w:rPr>
            </w:pPr>
            <w:r w:rsidRPr="00884961">
              <w:rPr>
                <w:sz w:val="24"/>
                <w:szCs w:val="24"/>
                <w:lang w:eastAsia="ru-RU"/>
              </w:rPr>
              <w:t xml:space="preserve">Особенности исполнения произведений педагогического репертуара вокального жанра. </w:t>
            </w:r>
            <w:r w:rsidRPr="00884961">
              <w:rPr>
                <w:rFonts w:eastAsia="Calibri"/>
                <w:bCs/>
                <w:sz w:val="24"/>
                <w:szCs w:val="24"/>
                <w:lang w:eastAsia="ru-RU"/>
              </w:rPr>
              <w:t xml:space="preserve">Особенности музыкального языка  в педагогическом  репертуаре ДОУ Особенности музыкального языка и драматургии в педагогическом репертуаре СОШ. </w:t>
            </w:r>
            <w:r w:rsidRPr="00884961">
              <w:rPr>
                <w:sz w:val="24"/>
                <w:szCs w:val="24"/>
                <w:lang w:eastAsia="ru-RU"/>
              </w:rPr>
              <w:t>Характерные черты исполнения современной эстрадной песни.</w:t>
            </w:r>
          </w:p>
        </w:tc>
        <w:tc>
          <w:tcPr>
            <w:tcW w:w="950" w:type="pct"/>
            <w:vAlign w:val="center"/>
          </w:tcPr>
          <w:p w14:paraId="16426F88" w14:textId="77777777" w:rsidR="00192E82" w:rsidRPr="00884961" w:rsidRDefault="00192E82" w:rsidP="001C709C">
            <w:pPr>
              <w:suppressAutoHyphens/>
              <w:spacing w:after="200" w:line="276" w:lineRule="auto"/>
              <w:rPr>
                <w:b/>
                <w:iCs/>
                <w:lang w:eastAsia="ru-RU"/>
              </w:rPr>
            </w:pPr>
            <w:r w:rsidRPr="00884961">
              <w:rPr>
                <w:b/>
                <w:iCs/>
                <w:lang w:eastAsia="ru-RU"/>
              </w:rPr>
              <w:t>36</w:t>
            </w:r>
          </w:p>
        </w:tc>
      </w:tr>
      <w:tr w:rsidR="00192E82" w:rsidRPr="00884961" w14:paraId="458E7A8F" w14:textId="77777777" w:rsidTr="001C709C">
        <w:trPr>
          <w:trHeight w:val="1637"/>
        </w:trPr>
        <w:tc>
          <w:tcPr>
            <w:tcW w:w="4049" w:type="pct"/>
            <w:gridSpan w:val="3"/>
          </w:tcPr>
          <w:p w14:paraId="36AE961E" w14:textId="77777777" w:rsidR="00192E82" w:rsidRPr="00884961" w:rsidRDefault="00192E82" w:rsidP="001C709C">
            <w:pPr>
              <w:spacing w:after="200"/>
              <w:ind w:firstLineChars="125" w:firstLine="276"/>
              <w:jc w:val="both"/>
              <w:rPr>
                <w:b/>
                <w:lang w:eastAsia="ru-RU"/>
              </w:rPr>
            </w:pPr>
            <w:r w:rsidRPr="00884961">
              <w:rPr>
                <w:b/>
                <w:bCs/>
                <w:lang w:eastAsia="ru-RU"/>
              </w:rPr>
              <w:t>Примерная тематика самостоятельной учебной работы при изучении раздела 1</w:t>
            </w:r>
          </w:p>
          <w:p w14:paraId="62C1DB62" w14:textId="77777777" w:rsidR="00192E82" w:rsidRPr="00884961" w:rsidRDefault="00192E82" w:rsidP="001C709C">
            <w:pPr>
              <w:ind w:firstLineChars="125" w:firstLine="276"/>
              <w:jc w:val="both"/>
              <w:rPr>
                <w:b/>
                <w:sz w:val="24"/>
                <w:szCs w:val="24"/>
                <w:lang w:eastAsia="ru-RU"/>
              </w:rPr>
            </w:pPr>
            <w:r w:rsidRPr="00884961">
              <w:rPr>
                <w:b/>
                <w:lang w:eastAsia="ru-RU"/>
              </w:rPr>
              <w:t xml:space="preserve">1. </w:t>
            </w:r>
            <w:r w:rsidRPr="00884961">
              <w:rPr>
                <w:sz w:val="24"/>
                <w:szCs w:val="24"/>
                <w:lang w:eastAsia="ru-RU"/>
              </w:rPr>
              <w:t>Словарная работа - конспект терминов  (певческая установка, атака звука, дыхание и опора звука) Научиться слушать, контролировать исполнение музыкальных произведений Игра и пение мелодий детского репертуара ДОУ</w:t>
            </w:r>
            <w:r w:rsidRPr="00884961">
              <w:rPr>
                <w:b/>
                <w:sz w:val="24"/>
                <w:szCs w:val="24"/>
                <w:lang w:eastAsia="ru-RU"/>
              </w:rPr>
              <w:t xml:space="preserve"> </w:t>
            </w:r>
          </w:p>
          <w:p w14:paraId="420A1A50" w14:textId="77777777" w:rsidR="00192E82" w:rsidRPr="00884961" w:rsidRDefault="00192E82" w:rsidP="001C709C">
            <w:pPr>
              <w:ind w:firstLineChars="125" w:firstLine="301"/>
              <w:jc w:val="both"/>
              <w:rPr>
                <w:sz w:val="24"/>
                <w:szCs w:val="24"/>
                <w:lang w:eastAsia="ru-RU"/>
              </w:rPr>
            </w:pPr>
            <w:r w:rsidRPr="00884961">
              <w:rPr>
                <w:b/>
                <w:sz w:val="24"/>
                <w:szCs w:val="24"/>
                <w:lang w:eastAsia="ru-RU"/>
              </w:rPr>
              <w:t xml:space="preserve">2. </w:t>
            </w:r>
            <w:r w:rsidRPr="00884961">
              <w:rPr>
                <w:sz w:val="24"/>
                <w:szCs w:val="24"/>
                <w:lang w:eastAsia="ru-RU"/>
              </w:rPr>
              <w:t>Словарная работа: регистры голоса, вокализ, интонация, артикуляция, диапазон; гигиена голоса, болезни голоса, переутомление, особенности детского голосового аппарата. А.Н. Стрельникова «Дыхательная гимнастика». Закрепление навыков вокально – речевой артикуляции (скороговорки, попевки)  Подобрать аккомпанемент для детского репертуара.</w:t>
            </w:r>
          </w:p>
          <w:p w14:paraId="18A0557E"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3</w:t>
            </w:r>
            <w:r w:rsidRPr="00884961">
              <w:rPr>
                <w:sz w:val="24"/>
                <w:szCs w:val="24"/>
                <w:lang w:eastAsia="ru-RU"/>
              </w:rPr>
              <w:t xml:space="preserve">.Словарная работа (прочитать и записать основные стилистические направления в вокальной музыке) .Грамотно выучить музыкальный материал (ритм, метр, интонация, </w:t>
            </w:r>
            <w:proofErr w:type="spellStart"/>
            <w:r w:rsidRPr="00884961">
              <w:rPr>
                <w:sz w:val="24"/>
                <w:szCs w:val="24"/>
                <w:lang w:eastAsia="ru-RU"/>
              </w:rPr>
              <w:t>звуковедение</w:t>
            </w:r>
            <w:proofErr w:type="spellEnd"/>
            <w:r w:rsidRPr="00884961">
              <w:rPr>
                <w:sz w:val="24"/>
                <w:szCs w:val="24"/>
                <w:lang w:eastAsia="ru-RU"/>
              </w:rPr>
              <w:t>). Работа над разучиванием репертуара педагогической практики.</w:t>
            </w:r>
          </w:p>
          <w:p w14:paraId="59FC81DD"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4</w:t>
            </w:r>
            <w:r w:rsidRPr="00884961">
              <w:rPr>
                <w:sz w:val="24"/>
                <w:szCs w:val="24"/>
                <w:lang w:eastAsia="ru-RU"/>
              </w:rPr>
              <w:t>.Словарная работа (музыкальный язык, драматургия, эстрадная песня) .Творческий подход к изучению музыкального материала: поиск собственного варианта исполнения произведений, на основе приобретенных знаний. Игра и пение педагогического репертуара под собственный аккомпанемент.</w:t>
            </w:r>
          </w:p>
        </w:tc>
        <w:tc>
          <w:tcPr>
            <w:tcW w:w="950" w:type="pct"/>
            <w:vAlign w:val="center"/>
          </w:tcPr>
          <w:p w14:paraId="470ED2E0" w14:textId="77777777" w:rsidR="00192E82" w:rsidRPr="00884961" w:rsidRDefault="00192E82" w:rsidP="001C709C">
            <w:pPr>
              <w:suppressAutoHyphens/>
              <w:spacing w:after="200" w:line="276" w:lineRule="auto"/>
              <w:rPr>
                <w:b/>
                <w:iCs/>
                <w:lang w:eastAsia="ru-RU"/>
              </w:rPr>
            </w:pPr>
            <w:r w:rsidRPr="00884961">
              <w:rPr>
                <w:b/>
                <w:iCs/>
                <w:lang w:eastAsia="ru-RU"/>
              </w:rPr>
              <w:t>28</w:t>
            </w:r>
          </w:p>
          <w:p w14:paraId="1EBCC22E" w14:textId="77777777" w:rsidR="00192E82" w:rsidRPr="00884961" w:rsidRDefault="00192E82" w:rsidP="001C709C">
            <w:pPr>
              <w:suppressAutoHyphens/>
              <w:spacing w:after="200" w:line="276" w:lineRule="auto"/>
              <w:rPr>
                <w:b/>
                <w:iCs/>
                <w:lang w:eastAsia="ru-RU"/>
              </w:rPr>
            </w:pPr>
          </w:p>
          <w:p w14:paraId="4A721A47" w14:textId="77777777" w:rsidR="00192E82" w:rsidRPr="00884961" w:rsidRDefault="00192E82" w:rsidP="001C709C">
            <w:pPr>
              <w:suppressAutoHyphens/>
              <w:spacing w:after="200" w:line="276" w:lineRule="auto"/>
              <w:rPr>
                <w:b/>
                <w:iCs/>
                <w:lang w:eastAsia="ru-RU"/>
              </w:rPr>
            </w:pPr>
          </w:p>
          <w:p w14:paraId="1666FF25" w14:textId="77777777" w:rsidR="00192E82" w:rsidRPr="00884961" w:rsidRDefault="00192E82" w:rsidP="001C709C">
            <w:pPr>
              <w:suppressAutoHyphens/>
              <w:spacing w:after="200" w:line="276" w:lineRule="auto"/>
              <w:rPr>
                <w:b/>
                <w:iCs/>
                <w:lang w:eastAsia="ru-RU"/>
              </w:rPr>
            </w:pPr>
            <w:r w:rsidRPr="00884961">
              <w:rPr>
                <w:b/>
                <w:iCs/>
                <w:lang w:eastAsia="ru-RU"/>
              </w:rPr>
              <w:t>18</w:t>
            </w:r>
          </w:p>
          <w:p w14:paraId="0856F0C2" w14:textId="77777777" w:rsidR="00192E82" w:rsidRPr="00884961" w:rsidRDefault="00192E82" w:rsidP="001C709C">
            <w:pPr>
              <w:suppressAutoHyphens/>
              <w:spacing w:after="200" w:line="276" w:lineRule="auto"/>
              <w:rPr>
                <w:b/>
                <w:iCs/>
                <w:lang w:eastAsia="ru-RU"/>
              </w:rPr>
            </w:pPr>
          </w:p>
          <w:p w14:paraId="0A5EEC71" w14:textId="77777777" w:rsidR="00192E82" w:rsidRPr="00884961" w:rsidRDefault="00192E82" w:rsidP="001C709C">
            <w:pPr>
              <w:suppressAutoHyphens/>
              <w:spacing w:after="200" w:line="276" w:lineRule="auto"/>
              <w:rPr>
                <w:b/>
                <w:iCs/>
                <w:lang w:eastAsia="ru-RU"/>
              </w:rPr>
            </w:pPr>
          </w:p>
          <w:p w14:paraId="76A153BC" w14:textId="77777777" w:rsidR="00192E82" w:rsidRPr="00884961" w:rsidRDefault="00192E82" w:rsidP="001C709C">
            <w:pPr>
              <w:suppressAutoHyphens/>
              <w:spacing w:after="200" w:line="276" w:lineRule="auto"/>
              <w:rPr>
                <w:b/>
                <w:iCs/>
                <w:lang w:eastAsia="ru-RU"/>
              </w:rPr>
            </w:pPr>
            <w:r w:rsidRPr="00884961">
              <w:rPr>
                <w:b/>
                <w:iCs/>
                <w:lang w:eastAsia="ru-RU"/>
              </w:rPr>
              <w:t>15</w:t>
            </w:r>
          </w:p>
          <w:p w14:paraId="26164557" w14:textId="77777777" w:rsidR="00192E82" w:rsidRPr="00884961" w:rsidRDefault="00192E82" w:rsidP="001C709C">
            <w:pPr>
              <w:suppressAutoHyphens/>
              <w:spacing w:after="200" w:line="276" w:lineRule="auto"/>
              <w:rPr>
                <w:b/>
                <w:iCs/>
                <w:lang w:eastAsia="ru-RU"/>
              </w:rPr>
            </w:pPr>
          </w:p>
          <w:p w14:paraId="3F6EDFC4" w14:textId="77777777" w:rsidR="00192E82" w:rsidRPr="00884961" w:rsidRDefault="00192E82" w:rsidP="001C709C">
            <w:pPr>
              <w:suppressAutoHyphens/>
              <w:spacing w:after="200" w:line="276" w:lineRule="auto"/>
              <w:rPr>
                <w:b/>
                <w:iCs/>
                <w:lang w:eastAsia="ru-RU"/>
              </w:rPr>
            </w:pPr>
            <w:r w:rsidRPr="00884961">
              <w:rPr>
                <w:b/>
                <w:iCs/>
                <w:lang w:eastAsia="ru-RU"/>
              </w:rPr>
              <w:t>18</w:t>
            </w:r>
          </w:p>
          <w:p w14:paraId="1B8B2EC8" w14:textId="77777777" w:rsidR="00192E82" w:rsidRPr="00884961" w:rsidRDefault="00192E82" w:rsidP="001C709C">
            <w:pPr>
              <w:suppressAutoHyphens/>
              <w:spacing w:after="200" w:line="276" w:lineRule="auto"/>
              <w:rPr>
                <w:b/>
                <w:iCs/>
                <w:lang w:eastAsia="ru-RU"/>
              </w:rPr>
            </w:pPr>
          </w:p>
        </w:tc>
      </w:tr>
      <w:tr w:rsidR="00192E82" w:rsidRPr="00884961" w14:paraId="29205CC0" w14:textId="77777777" w:rsidTr="001C709C">
        <w:trPr>
          <w:trHeight w:val="651"/>
        </w:trPr>
        <w:tc>
          <w:tcPr>
            <w:tcW w:w="4049" w:type="pct"/>
            <w:gridSpan w:val="3"/>
          </w:tcPr>
          <w:p w14:paraId="060099DE" w14:textId="77777777" w:rsidR="00192E82" w:rsidRPr="00884961" w:rsidRDefault="00192E82" w:rsidP="001C709C">
            <w:pPr>
              <w:spacing w:after="200"/>
              <w:ind w:firstLineChars="125" w:firstLine="276"/>
              <w:jc w:val="both"/>
              <w:rPr>
                <w:b/>
                <w:bCs/>
                <w:lang w:eastAsia="ru-RU"/>
              </w:rPr>
            </w:pPr>
            <w:r w:rsidRPr="00884961">
              <w:rPr>
                <w:b/>
                <w:bCs/>
                <w:lang w:eastAsia="ru-RU"/>
              </w:rPr>
              <w:t xml:space="preserve"> МДК 03.02. Управление хором</w:t>
            </w:r>
          </w:p>
          <w:p w14:paraId="601B8BEC" w14:textId="77777777" w:rsidR="00192E82" w:rsidRPr="00884961" w:rsidRDefault="00192E82" w:rsidP="001C709C">
            <w:pPr>
              <w:spacing w:after="200"/>
              <w:ind w:firstLineChars="125" w:firstLine="276"/>
              <w:jc w:val="both"/>
              <w:rPr>
                <w:b/>
                <w:lang w:eastAsia="ru-RU"/>
              </w:rPr>
            </w:pPr>
          </w:p>
        </w:tc>
        <w:tc>
          <w:tcPr>
            <w:tcW w:w="950" w:type="pct"/>
            <w:vAlign w:val="center"/>
          </w:tcPr>
          <w:p w14:paraId="1BD3D85E" w14:textId="77777777" w:rsidR="00192E82" w:rsidRPr="00884961" w:rsidRDefault="00192E82" w:rsidP="001C709C">
            <w:pPr>
              <w:spacing w:after="200" w:line="276" w:lineRule="auto"/>
              <w:rPr>
                <w:b/>
                <w:i/>
                <w:lang w:eastAsia="ru-RU"/>
              </w:rPr>
            </w:pPr>
            <w:r w:rsidRPr="00884961">
              <w:rPr>
                <w:b/>
                <w:iCs/>
                <w:lang w:eastAsia="ru-RU"/>
              </w:rPr>
              <w:t>209</w:t>
            </w:r>
          </w:p>
        </w:tc>
      </w:tr>
      <w:tr w:rsidR="00192E82" w:rsidRPr="00884961" w14:paraId="33F1AB9A" w14:textId="77777777" w:rsidTr="001C709C">
        <w:trPr>
          <w:trHeight w:val="2050"/>
        </w:trPr>
        <w:tc>
          <w:tcPr>
            <w:tcW w:w="1232" w:type="pct"/>
            <w:gridSpan w:val="2"/>
          </w:tcPr>
          <w:p w14:paraId="5992F9FB" w14:textId="77777777" w:rsidR="00192E82" w:rsidRPr="00884961" w:rsidRDefault="00192E82" w:rsidP="001C709C">
            <w:pPr>
              <w:spacing w:after="200"/>
              <w:ind w:firstLineChars="125" w:firstLine="276"/>
              <w:rPr>
                <w:b/>
                <w:bCs/>
                <w:lang w:eastAsia="ru-RU"/>
              </w:rPr>
            </w:pPr>
            <w:r w:rsidRPr="00884961">
              <w:rPr>
                <w:b/>
                <w:bCs/>
                <w:lang w:eastAsia="ru-RU"/>
              </w:rPr>
              <w:t>Тема 1.</w:t>
            </w:r>
          </w:p>
          <w:p w14:paraId="768CEFEA" w14:textId="77777777" w:rsidR="00192E82" w:rsidRPr="00884961" w:rsidRDefault="00192E82" w:rsidP="001C709C">
            <w:pPr>
              <w:spacing w:after="200"/>
              <w:ind w:firstLineChars="125" w:firstLine="276"/>
              <w:rPr>
                <w:b/>
                <w:bCs/>
                <w:lang w:eastAsia="ru-RU"/>
              </w:rPr>
            </w:pPr>
            <w:r w:rsidRPr="00884961">
              <w:rPr>
                <w:b/>
                <w:bCs/>
                <w:lang w:eastAsia="ru-RU"/>
              </w:rPr>
              <w:t>Введение</w:t>
            </w:r>
          </w:p>
          <w:p w14:paraId="17DCED21" w14:textId="77777777" w:rsidR="00192E82" w:rsidRPr="00884961" w:rsidRDefault="00192E82" w:rsidP="001C709C">
            <w:pPr>
              <w:spacing w:after="200"/>
              <w:ind w:firstLineChars="125" w:firstLine="276"/>
              <w:rPr>
                <w:b/>
                <w:bCs/>
                <w:lang w:eastAsia="ru-RU"/>
              </w:rPr>
            </w:pPr>
          </w:p>
        </w:tc>
        <w:tc>
          <w:tcPr>
            <w:tcW w:w="2817" w:type="pct"/>
          </w:tcPr>
          <w:p w14:paraId="1181CE0D" w14:textId="77777777" w:rsidR="00192E82" w:rsidRPr="00884961" w:rsidRDefault="00192E82" w:rsidP="001C709C">
            <w:pPr>
              <w:spacing w:after="200"/>
              <w:ind w:firstLineChars="125" w:firstLine="276"/>
              <w:jc w:val="both"/>
              <w:rPr>
                <w:b/>
                <w:bCs/>
                <w:lang w:eastAsia="ru-RU"/>
              </w:rPr>
            </w:pPr>
            <w:r w:rsidRPr="00884961">
              <w:rPr>
                <w:b/>
                <w:bCs/>
                <w:lang w:eastAsia="ru-RU"/>
              </w:rPr>
              <w:t xml:space="preserve">Содержание </w:t>
            </w:r>
          </w:p>
          <w:p w14:paraId="3BCA9201" w14:textId="77777777" w:rsidR="00192E82" w:rsidRPr="00884961" w:rsidRDefault="00192E82" w:rsidP="001C709C">
            <w:pPr>
              <w:spacing w:after="200"/>
              <w:ind w:firstLineChars="125" w:firstLine="300"/>
              <w:jc w:val="both"/>
              <w:rPr>
                <w:sz w:val="24"/>
                <w:szCs w:val="24"/>
                <w:lang w:eastAsia="ru-RU"/>
              </w:rPr>
            </w:pPr>
            <w:r w:rsidRPr="00884961">
              <w:rPr>
                <w:sz w:val="24"/>
                <w:szCs w:val="24"/>
                <w:lang w:eastAsia="ru-RU"/>
              </w:rPr>
              <w:t xml:space="preserve">Обзор учебной программы профессионального модуля и знакомство с требованиями. Совместное установление норм организации учебной деятельности по изучению профессионального модуля.  </w:t>
            </w:r>
          </w:p>
          <w:p w14:paraId="654FFC90" w14:textId="77777777" w:rsidR="00192E82" w:rsidRPr="00884961" w:rsidRDefault="00192E82" w:rsidP="001C709C">
            <w:pPr>
              <w:spacing w:after="200"/>
              <w:ind w:firstLineChars="125" w:firstLine="301"/>
              <w:jc w:val="both"/>
              <w:rPr>
                <w:b/>
                <w:sz w:val="24"/>
                <w:szCs w:val="24"/>
                <w:lang w:eastAsia="ru-RU"/>
              </w:rPr>
            </w:pPr>
          </w:p>
        </w:tc>
        <w:tc>
          <w:tcPr>
            <w:tcW w:w="950" w:type="pct"/>
            <w:vAlign w:val="center"/>
          </w:tcPr>
          <w:p w14:paraId="48991619" w14:textId="77777777" w:rsidR="00192E82" w:rsidRPr="00884961" w:rsidRDefault="00192E82" w:rsidP="001C709C">
            <w:pPr>
              <w:spacing w:after="200" w:line="276" w:lineRule="auto"/>
              <w:rPr>
                <w:b/>
                <w:i/>
                <w:lang w:eastAsia="ru-RU"/>
              </w:rPr>
            </w:pPr>
          </w:p>
        </w:tc>
      </w:tr>
      <w:tr w:rsidR="00192E82" w:rsidRPr="00884961" w14:paraId="4B8709A4" w14:textId="77777777" w:rsidTr="001C709C">
        <w:trPr>
          <w:trHeight w:val="1817"/>
        </w:trPr>
        <w:tc>
          <w:tcPr>
            <w:tcW w:w="1232" w:type="pct"/>
            <w:gridSpan w:val="2"/>
            <w:vMerge w:val="restart"/>
          </w:tcPr>
          <w:p w14:paraId="595109B6" w14:textId="77777777" w:rsidR="00192E82" w:rsidRPr="00884961" w:rsidRDefault="00192E82" w:rsidP="001C709C">
            <w:pPr>
              <w:spacing w:after="200"/>
              <w:ind w:firstLineChars="125" w:firstLine="276"/>
              <w:rPr>
                <w:b/>
                <w:bCs/>
                <w:lang w:eastAsia="ru-RU"/>
              </w:rPr>
            </w:pPr>
            <w:r w:rsidRPr="00884961">
              <w:rPr>
                <w:b/>
                <w:bCs/>
                <w:lang w:eastAsia="ru-RU"/>
              </w:rPr>
              <w:t>Тема 1.1.</w:t>
            </w:r>
          </w:p>
          <w:p w14:paraId="14EE71FF" w14:textId="77777777" w:rsidR="00192E82" w:rsidRPr="00884961" w:rsidRDefault="00192E82" w:rsidP="001C709C">
            <w:pPr>
              <w:spacing w:after="200"/>
              <w:ind w:firstLineChars="125" w:firstLine="301"/>
              <w:rPr>
                <w:b/>
                <w:bCs/>
                <w:lang w:eastAsia="ru-RU"/>
              </w:rPr>
            </w:pPr>
            <w:r w:rsidRPr="00884961">
              <w:rPr>
                <w:rFonts w:eastAsia="Calibri"/>
                <w:b/>
                <w:bCs/>
                <w:sz w:val="24"/>
                <w:szCs w:val="24"/>
                <w:lang w:eastAsia="ru-RU"/>
              </w:rPr>
              <w:t>Понятие о технике «управление хором»</w:t>
            </w:r>
          </w:p>
        </w:tc>
        <w:tc>
          <w:tcPr>
            <w:tcW w:w="2817" w:type="pct"/>
          </w:tcPr>
          <w:p w14:paraId="1A98062D" w14:textId="77777777" w:rsidR="00192E82" w:rsidRPr="00884961" w:rsidRDefault="00192E82" w:rsidP="001C709C">
            <w:pPr>
              <w:spacing w:after="200"/>
              <w:ind w:firstLineChars="125" w:firstLine="276"/>
              <w:jc w:val="both"/>
              <w:rPr>
                <w:b/>
                <w:bCs/>
                <w:lang w:eastAsia="ru-RU"/>
              </w:rPr>
            </w:pPr>
            <w:r w:rsidRPr="00884961">
              <w:rPr>
                <w:b/>
                <w:bCs/>
                <w:lang w:eastAsia="ru-RU"/>
              </w:rPr>
              <w:t xml:space="preserve">Содержание </w:t>
            </w:r>
          </w:p>
          <w:p w14:paraId="5531AB3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Подготовительный этап  по основам дирижёрской  техники.</w:t>
            </w:r>
          </w:p>
          <w:p w14:paraId="6D821FAA"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Свойства дирижёрского жеста: длительность, амплитуда, скорость взмаха, сила,  масса и направление жеста. Тренаж упражнений на устойчивость  корпуса</w:t>
            </w:r>
          </w:p>
          <w:p w14:paraId="3405AFE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Упражнения, помогающие постановке дирижерского аппарата, исправлению недостатков мануальной техники</w:t>
            </w:r>
          </w:p>
          <w:p w14:paraId="593AD19E"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Достижение свободы, пластичности движений, графической чёткости линий под музыку</w:t>
            </w:r>
          </w:p>
          <w:p w14:paraId="40886EE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Понятия  «тактирование»  и «дирижирование» под музыку</w:t>
            </w:r>
          </w:p>
          <w:p w14:paraId="4D140303"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Плоскость   тактирования,   точка  на  плоскости, «отдача»  от плоскости.</w:t>
            </w:r>
          </w:p>
          <w:p w14:paraId="13C47B89"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Дирижёрская  доля.  Сильные   и слабые доли такта.</w:t>
            </w:r>
          </w:p>
          <w:p w14:paraId="73C3EA64"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Понятие «</w:t>
            </w:r>
            <w:proofErr w:type="spellStart"/>
            <w:r w:rsidRPr="00884961">
              <w:rPr>
                <w:bCs/>
                <w:sz w:val="24"/>
                <w:szCs w:val="24"/>
                <w:lang w:eastAsia="ru-RU"/>
              </w:rPr>
              <w:t>ауфтакт</w:t>
            </w:r>
            <w:proofErr w:type="spellEnd"/>
            <w:r w:rsidRPr="00884961">
              <w:rPr>
                <w:bCs/>
                <w:sz w:val="24"/>
                <w:szCs w:val="24"/>
                <w:lang w:eastAsia="ru-RU"/>
              </w:rPr>
              <w:t xml:space="preserve">». 3 момента </w:t>
            </w:r>
            <w:proofErr w:type="spellStart"/>
            <w:r w:rsidRPr="00884961">
              <w:rPr>
                <w:bCs/>
                <w:sz w:val="24"/>
                <w:szCs w:val="24"/>
                <w:lang w:eastAsia="ru-RU"/>
              </w:rPr>
              <w:t>ауфтакта</w:t>
            </w:r>
            <w:proofErr w:type="spellEnd"/>
            <w:r w:rsidRPr="00884961">
              <w:rPr>
                <w:bCs/>
                <w:sz w:val="24"/>
                <w:szCs w:val="24"/>
                <w:lang w:eastAsia="ru-RU"/>
              </w:rPr>
              <w:t>: внимание, дыхание, вступление.</w:t>
            </w:r>
          </w:p>
          <w:p w14:paraId="3E04044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Освоение простых схем тактирования и приемов  «вступления» и   «снятия» звучности (3/4)</w:t>
            </w:r>
          </w:p>
          <w:p w14:paraId="3B25CF1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Изучение простых схем,   их определение на примере школьного репертуара  младших классов  с пением</w:t>
            </w:r>
          </w:p>
          <w:p w14:paraId="3487A73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w:t>
            </w:r>
            <w:proofErr w:type="spellStart"/>
            <w:r w:rsidRPr="00884961">
              <w:rPr>
                <w:bCs/>
                <w:sz w:val="24"/>
                <w:szCs w:val="24"/>
                <w:lang w:eastAsia="ru-RU"/>
              </w:rPr>
              <w:t>Ауфтакт</w:t>
            </w:r>
            <w:proofErr w:type="spellEnd"/>
            <w:r w:rsidRPr="00884961">
              <w:rPr>
                <w:bCs/>
                <w:sz w:val="24"/>
                <w:szCs w:val="24"/>
                <w:lang w:eastAsia="ru-RU"/>
              </w:rPr>
              <w:t>» на разные доли простого размера</w:t>
            </w:r>
          </w:p>
          <w:p w14:paraId="532793DE"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lastRenderedPageBreak/>
              <w:t>Изучение  и освоение простых  схем тактирования(3/4, 4/4, 2/4)</w:t>
            </w:r>
          </w:p>
          <w:p w14:paraId="30609B25"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Приёмы «вступления» и «снятия» звучности  на различные доли</w:t>
            </w:r>
          </w:p>
          <w:p w14:paraId="052C98B6" w14:textId="77777777" w:rsidR="00192E82" w:rsidRPr="00884961" w:rsidRDefault="00192E82" w:rsidP="001C709C">
            <w:pPr>
              <w:ind w:firstLineChars="125" w:firstLine="300"/>
              <w:jc w:val="both"/>
              <w:rPr>
                <w:b/>
                <w:lang w:eastAsia="ru-RU"/>
              </w:rPr>
            </w:pPr>
            <w:r w:rsidRPr="00884961">
              <w:rPr>
                <w:bCs/>
                <w:sz w:val="24"/>
                <w:szCs w:val="24"/>
                <w:lang w:eastAsia="ru-RU"/>
              </w:rPr>
              <w:t xml:space="preserve">Изучение песенного репертуара  1-3 </w:t>
            </w:r>
            <w:proofErr w:type="spellStart"/>
            <w:r w:rsidRPr="00884961">
              <w:rPr>
                <w:bCs/>
                <w:sz w:val="24"/>
                <w:szCs w:val="24"/>
                <w:lang w:eastAsia="ru-RU"/>
              </w:rPr>
              <w:t>кл</w:t>
            </w:r>
            <w:proofErr w:type="spellEnd"/>
            <w:r w:rsidRPr="00884961">
              <w:rPr>
                <w:bCs/>
                <w:sz w:val="24"/>
                <w:szCs w:val="24"/>
                <w:lang w:eastAsia="ru-RU"/>
              </w:rPr>
              <w:t>.</w:t>
            </w:r>
          </w:p>
        </w:tc>
        <w:tc>
          <w:tcPr>
            <w:tcW w:w="950" w:type="pct"/>
            <w:vAlign w:val="center"/>
          </w:tcPr>
          <w:p w14:paraId="1AEB2F6C" w14:textId="77777777" w:rsidR="00192E82" w:rsidRPr="00884961" w:rsidRDefault="00192E82" w:rsidP="001C709C">
            <w:pPr>
              <w:spacing w:after="200" w:line="276" w:lineRule="auto"/>
              <w:rPr>
                <w:b/>
                <w:i/>
                <w:lang w:eastAsia="ru-RU"/>
              </w:rPr>
            </w:pPr>
          </w:p>
        </w:tc>
      </w:tr>
      <w:tr w:rsidR="00192E82" w:rsidRPr="00884961" w14:paraId="1B3EEA70" w14:textId="77777777" w:rsidTr="001C709C">
        <w:tc>
          <w:tcPr>
            <w:tcW w:w="1232" w:type="pct"/>
            <w:gridSpan w:val="2"/>
            <w:vMerge/>
          </w:tcPr>
          <w:p w14:paraId="1689B664" w14:textId="77777777" w:rsidR="00192E82" w:rsidRPr="00884961" w:rsidRDefault="00192E82" w:rsidP="001C709C">
            <w:pPr>
              <w:spacing w:after="200"/>
              <w:ind w:firstLineChars="125" w:firstLine="276"/>
              <w:rPr>
                <w:b/>
                <w:bCs/>
                <w:lang w:eastAsia="ru-RU"/>
              </w:rPr>
            </w:pPr>
          </w:p>
        </w:tc>
        <w:tc>
          <w:tcPr>
            <w:tcW w:w="2817" w:type="pct"/>
          </w:tcPr>
          <w:p w14:paraId="3C26DDB0" w14:textId="77777777" w:rsidR="00192E82" w:rsidRPr="00884961" w:rsidRDefault="00192E82" w:rsidP="001C709C">
            <w:pPr>
              <w:spacing w:after="200"/>
              <w:ind w:firstLineChars="125" w:firstLine="276"/>
              <w:jc w:val="both"/>
              <w:rPr>
                <w:b/>
                <w:lang w:eastAsia="ru-RU"/>
              </w:rPr>
            </w:pPr>
            <w:r w:rsidRPr="00884961">
              <w:rPr>
                <w:b/>
                <w:bCs/>
                <w:lang w:eastAsia="ru-RU"/>
              </w:rPr>
              <w:t xml:space="preserve"> Практические  занятия </w:t>
            </w:r>
          </w:p>
        </w:tc>
        <w:tc>
          <w:tcPr>
            <w:tcW w:w="950" w:type="pct"/>
            <w:vAlign w:val="center"/>
          </w:tcPr>
          <w:p w14:paraId="3A138E17" w14:textId="77777777" w:rsidR="00192E82" w:rsidRPr="00884961" w:rsidRDefault="00192E82" w:rsidP="001C709C">
            <w:pPr>
              <w:spacing w:after="200" w:line="276" w:lineRule="auto"/>
              <w:rPr>
                <w:b/>
                <w:i/>
                <w:lang w:eastAsia="ru-RU"/>
              </w:rPr>
            </w:pPr>
            <w:r w:rsidRPr="00884961">
              <w:rPr>
                <w:b/>
                <w:iCs/>
                <w:lang w:eastAsia="ru-RU"/>
              </w:rPr>
              <w:t>39</w:t>
            </w:r>
          </w:p>
        </w:tc>
      </w:tr>
      <w:tr w:rsidR="00192E82" w:rsidRPr="00884961" w14:paraId="6655B0AD" w14:textId="77777777" w:rsidTr="001C709C">
        <w:trPr>
          <w:trHeight w:val="3929"/>
        </w:trPr>
        <w:tc>
          <w:tcPr>
            <w:tcW w:w="1232" w:type="pct"/>
            <w:gridSpan w:val="2"/>
            <w:vMerge/>
          </w:tcPr>
          <w:p w14:paraId="57B49B9C" w14:textId="77777777" w:rsidR="00192E82" w:rsidRPr="00884961" w:rsidRDefault="00192E82" w:rsidP="001C709C">
            <w:pPr>
              <w:spacing w:after="200"/>
              <w:ind w:firstLineChars="125" w:firstLine="276"/>
              <w:rPr>
                <w:b/>
                <w:bCs/>
                <w:lang w:eastAsia="ru-RU"/>
              </w:rPr>
            </w:pPr>
          </w:p>
        </w:tc>
        <w:tc>
          <w:tcPr>
            <w:tcW w:w="2817" w:type="pct"/>
          </w:tcPr>
          <w:p w14:paraId="46C2901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Выполнить упражнения, помогающие постановке дирижерского аппарата</w:t>
            </w:r>
          </w:p>
          <w:p w14:paraId="311F2CE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Тренаж  тактирования на плоскости</w:t>
            </w:r>
          </w:p>
          <w:p w14:paraId="1409A21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Разучить песенный материал   1 класса</w:t>
            </w:r>
          </w:p>
          <w:p w14:paraId="509CD500"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Показать различие  понятий  «тактирование»  и «дирижирование» на репертуаре  педпрактики </w:t>
            </w:r>
          </w:p>
          <w:p w14:paraId="2BA4501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Освоить 3 момента вступления: внимание, дыхание,</w:t>
            </w:r>
          </w:p>
          <w:p w14:paraId="59A2770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вступление</w:t>
            </w:r>
          </w:p>
          <w:p w14:paraId="48BDF3A1"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Изучить   педагогический   репертуар   1 </w:t>
            </w:r>
            <w:proofErr w:type="spellStart"/>
            <w:r w:rsidRPr="00884961">
              <w:rPr>
                <w:bCs/>
                <w:sz w:val="24"/>
                <w:szCs w:val="24"/>
                <w:lang w:eastAsia="ru-RU"/>
              </w:rPr>
              <w:t>кл</w:t>
            </w:r>
            <w:proofErr w:type="spellEnd"/>
            <w:r w:rsidRPr="00884961">
              <w:rPr>
                <w:bCs/>
                <w:sz w:val="24"/>
                <w:szCs w:val="24"/>
                <w:lang w:eastAsia="ru-RU"/>
              </w:rPr>
              <w:t xml:space="preserve">  </w:t>
            </w:r>
          </w:p>
          <w:p w14:paraId="3A385363"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Освоить    связное  ведение  звука  с пением</w:t>
            </w:r>
          </w:p>
          <w:p w14:paraId="1DE3C60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Закрепить схемы  тактирования</w:t>
            </w:r>
          </w:p>
          <w:p w14:paraId="46308B7A"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Выполнить  упражнения  на ведение звука с пением</w:t>
            </w:r>
          </w:p>
          <w:p w14:paraId="4F63A31B" w14:textId="77777777" w:rsidR="00192E82" w:rsidRPr="00884961" w:rsidRDefault="00192E82" w:rsidP="001C709C">
            <w:pPr>
              <w:ind w:firstLineChars="125" w:firstLine="300"/>
              <w:jc w:val="both"/>
              <w:rPr>
                <w:b/>
                <w:lang w:eastAsia="ru-RU"/>
              </w:rPr>
            </w:pPr>
            <w:r w:rsidRPr="00884961">
              <w:rPr>
                <w:bCs/>
                <w:sz w:val="24"/>
                <w:szCs w:val="24"/>
                <w:lang w:eastAsia="ru-RU"/>
              </w:rPr>
              <w:t>Разучивать песенный материал   2 класса.</w:t>
            </w:r>
          </w:p>
        </w:tc>
        <w:tc>
          <w:tcPr>
            <w:tcW w:w="950" w:type="pct"/>
            <w:vAlign w:val="center"/>
          </w:tcPr>
          <w:p w14:paraId="3C753034" w14:textId="77777777" w:rsidR="00192E82" w:rsidRPr="00884961" w:rsidRDefault="00192E82" w:rsidP="001C709C">
            <w:pPr>
              <w:spacing w:after="200" w:line="276" w:lineRule="auto"/>
              <w:rPr>
                <w:b/>
                <w:iCs/>
                <w:lang w:eastAsia="ru-RU"/>
              </w:rPr>
            </w:pPr>
          </w:p>
          <w:p w14:paraId="76C71C38" w14:textId="77777777" w:rsidR="00192E82" w:rsidRPr="00884961" w:rsidRDefault="00192E82" w:rsidP="001C709C">
            <w:pPr>
              <w:spacing w:after="200" w:line="276" w:lineRule="auto"/>
              <w:rPr>
                <w:b/>
                <w:iCs/>
                <w:lang w:eastAsia="ru-RU"/>
              </w:rPr>
            </w:pPr>
          </w:p>
          <w:p w14:paraId="4F928EAC" w14:textId="77777777" w:rsidR="00192E82" w:rsidRPr="00884961" w:rsidRDefault="00192E82" w:rsidP="001C709C">
            <w:pPr>
              <w:spacing w:after="200" w:line="276" w:lineRule="auto"/>
              <w:rPr>
                <w:b/>
                <w:iCs/>
                <w:lang w:eastAsia="ru-RU"/>
              </w:rPr>
            </w:pPr>
          </w:p>
          <w:p w14:paraId="44783FEA" w14:textId="77777777" w:rsidR="00192E82" w:rsidRPr="00884961" w:rsidRDefault="00192E82" w:rsidP="001C709C">
            <w:pPr>
              <w:spacing w:after="200" w:line="276" w:lineRule="auto"/>
              <w:rPr>
                <w:b/>
                <w:iCs/>
                <w:lang w:eastAsia="ru-RU"/>
              </w:rPr>
            </w:pPr>
          </w:p>
          <w:p w14:paraId="5438CF45" w14:textId="77777777" w:rsidR="00192E82" w:rsidRPr="00884961" w:rsidRDefault="00192E82" w:rsidP="001C709C">
            <w:pPr>
              <w:spacing w:after="200" w:line="276" w:lineRule="auto"/>
              <w:rPr>
                <w:b/>
                <w:iCs/>
                <w:lang w:eastAsia="ru-RU"/>
              </w:rPr>
            </w:pPr>
          </w:p>
          <w:p w14:paraId="22746D0C" w14:textId="77777777" w:rsidR="00192E82" w:rsidRPr="00884961" w:rsidRDefault="00192E82" w:rsidP="001C709C">
            <w:pPr>
              <w:spacing w:after="200" w:line="276" w:lineRule="auto"/>
              <w:rPr>
                <w:b/>
                <w:iCs/>
                <w:lang w:eastAsia="ru-RU"/>
              </w:rPr>
            </w:pPr>
          </w:p>
          <w:p w14:paraId="67883D2C" w14:textId="77777777" w:rsidR="00192E82" w:rsidRPr="00884961" w:rsidRDefault="00192E82" w:rsidP="001C709C">
            <w:pPr>
              <w:spacing w:after="200" w:line="276" w:lineRule="auto"/>
              <w:rPr>
                <w:b/>
                <w:iCs/>
                <w:lang w:eastAsia="ru-RU"/>
              </w:rPr>
            </w:pPr>
          </w:p>
          <w:p w14:paraId="709FBCB0" w14:textId="77777777" w:rsidR="00192E82" w:rsidRPr="00884961" w:rsidRDefault="00192E82" w:rsidP="001C709C">
            <w:pPr>
              <w:spacing w:after="200" w:line="276" w:lineRule="auto"/>
              <w:rPr>
                <w:b/>
                <w:iCs/>
                <w:lang w:eastAsia="ru-RU"/>
              </w:rPr>
            </w:pPr>
          </w:p>
          <w:p w14:paraId="3B16A7DF" w14:textId="77777777" w:rsidR="00192E82" w:rsidRPr="00884961" w:rsidRDefault="00192E82" w:rsidP="001C709C">
            <w:pPr>
              <w:spacing w:after="200" w:line="276" w:lineRule="auto"/>
              <w:rPr>
                <w:b/>
                <w:iCs/>
                <w:lang w:eastAsia="ru-RU"/>
              </w:rPr>
            </w:pPr>
          </w:p>
          <w:p w14:paraId="6F32DA45" w14:textId="77777777" w:rsidR="00192E82" w:rsidRPr="00884961" w:rsidRDefault="00192E82" w:rsidP="001C709C">
            <w:pPr>
              <w:spacing w:after="200" w:line="276" w:lineRule="auto"/>
              <w:rPr>
                <w:b/>
                <w:iCs/>
                <w:lang w:eastAsia="ru-RU"/>
              </w:rPr>
            </w:pPr>
          </w:p>
          <w:p w14:paraId="0CEC751E" w14:textId="77777777" w:rsidR="00192E82" w:rsidRPr="00884961" w:rsidRDefault="00192E82" w:rsidP="001C709C">
            <w:pPr>
              <w:spacing w:after="200" w:line="276" w:lineRule="auto"/>
              <w:rPr>
                <w:b/>
                <w:iCs/>
                <w:lang w:eastAsia="ru-RU"/>
              </w:rPr>
            </w:pPr>
          </w:p>
        </w:tc>
      </w:tr>
      <w:tr w:rsidR="00192E82" w:rsidRPr="00884961" w14:paraId="54D9252D" w14:textId="77777777" w:rsidTr="001C709C">
        <w:tc>
          <w:tcPr>
            <w:tcW w:w="1232" w:type="pct"/>
            <w:gridSpan w:val="2"/>
          </w:tcPr>
          <w:p w14:paraId="0067C035" w14:textId="77777777" w:rsidR="00192E82" w:rsidRPr="00884961" w:rsidRDefault="00192E82" w:rsidP="001C709C">
            <w:pPr>
              <w:spacing w:after="200"/>
              <w:ind w:firstLineChars="125" w:firstLine="301"/>
              <w:rPr>
                <w:b/>
                <w:sz w:val="24"/>
                <w:szCs w:val="24"/>
                <w:lang w:eastAsia="ru-RU"/>
              </w:rPr>
            </w:pPr>
          </w:p>
        </w:tc>
        <w:tc>
          <w:tcPr>
            <w:tcW w:w="2817" w:type="pct"/>
          </w:tcPr>
          <w:p w14:paraId="27455F30" w14:textId="77777777" w:rsidR="00192E82" w:rsidRPr="00884961" w:rsidRDefault="00192E82" w:rsidP="001C709C">
            <w:pPr>
              <w:spacing w:after="200"/>
              <w:ind w:firstLineChars="125" w:firstLine="301"/>
              <w:jc w:val="both"/>
              <w:rPr>
                <w:sz w:val="24"/>
                <w:szCs w:val="24"/>
                <w:lang w:eastAsia="ru-RU"/>
              </w:rPr>
            </w:pPr>
            <w:r w:rsidRPr="00884961">
              <w:rPr>
                <w:b/>
                <w:bCs/>
                <w:sz w:val="24"/>
                <w:szCs w:val="24"/>
                <w:lang w:eastAsia="ru-RU"/>
              </w:rPr>
              <w:t xml:space="preserve">Практические занятия     </w:t>
            </w:r>
          </w:p>
        </w:tc>
        <w:tc>
          <w:tcPr>
            <w:tcW w:w="950" w:type="pct"/>
            <w:vAlign w:val="center"/>
          </w:tcPr>
          <w:p w14:paraId="2B61752E" w14:textId="77777777" w:rsidR="00192E82" w:rsidRPr="00884961" w:rsidRDefault="00192E82" w:rsidP="001C709C">
            <w:pPr>
              <w:spacing w:after="200" w:line="276" w:lineRule="auto"/>
              <w:rPr>
                <w:b/>
                <w:iCs/>
                <w:lang w:eastAsia="ru-RU"/>
              </w:rPr>
            </w:pPr>
            <w:r w:rsidRPr="00884961">
              <w:rPr>
                <w:b/>
                <w:iCs/>
                <w:lang w:eastAsia="ru-RU"/>
              </w:rPr>
              <w:t>36</w:t>
            </w:r>
          </w:p>
        </w:tc>
      </w:tr>
      <w:tr w:rsidR="00192E82" w:rsidRPr="00884961" w14:paraId="6BBC01ED" w14:textId="77777777" w:rsidTr="001C709C">
        <w:tc>
          <w:tcPr>
            <w:tcW w:w="1232" w:type="pct"/>
            <w:gridSpan w:val="2"/>
          </w:tcPr>
          <w:p w14:paraId="2974036B" w14:textId="77777777" w:rsidR="00192E82" w:rsidRPr="00884961" w:rsidRDefault="00192E82" w:rsidP="001C709C">
            <w:pPr>
              <w:ind w:firstLineChars="125" w:firstLine="300"/>
              <w:rPr>
                <w:bCs/>
                <w:sz w:val="24"/>
                <w:szCs w:val="24"/>
                <w:lang w:eastAsia="ru-RU"/>
              </w:rPr>
            </w:pPr>
          </w:p>
        </w:tc>
        <w:tc>
          <w:tcPr>
            <w:tcW w:w="2817" w:type="pct"/>
          </w:tcPr>
          <w:p w14:paraId="62B3F211"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Выполнить  упражнения на использование видов дирижёрского  </w:t>
            </w:r>
            <w:proofErr w:type="spellStart"/>
            <w:r w:rsidRPr="00884961">
              <w:rPr>
                <w:bCs/>
                <w:sz w:val="24"/>
                <w:szCs w:val="24"/>
                <w:lang w:eastAsia="ru-RU"/>
              </w:rPr>
              <w:t>ауфтакта</w:t>
            </w:r>
            <w:proofErr w:type="spellEnd"/>
            <w:r w:rsidRPr="00884961">
              <w:rPr>
                <w:bCs/>
                <w:sz w:val="24"/>
                <w:szCs w:val="24"/>
                <w:lang w:eastAsia="ru-RU"/>
              </w:rPr>
              <w:t xml:space="preserve">   </w:t>
            </w:r>
          </w:p>
          <w:p w14:paraId="2C5A59F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Разучивать  песни  с названием нот</w:t>
            </w:r>
          </w:p>
          <w:p w14:paraId="213AC9E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Подобрать   музыкальный  материал   4-5кл</w:t>
            </w:r>
          </w:p>
          <w:p w14:paraId="6761577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Исполнять   педагогический   репертуар   4-5кл с применением технических приёмов  показа </w:t>
            </w:r>
            <w:proofErr w:type="spellStart"/>
            <w:r w:rsidRPr="00884961">
              <w:rPr>
                <w:bCs/>
                <w:sz w:val="24"/>
                <w:szCs w:val="24"/>
                <w:lang w:eastAsia="ru-RU"/>
              </w:rPr>
              <w:t>ауфтактов</w:t>
            </w:r>
            <w:proofErr w:type="spellEnd"/>
            <w:r w:rsidRPr="00884961">
              <w:rPr>
                <w:bCs/>
                <w:sz w:val="24"/>
                <w:szCs w:val="24"/>
                <w:lang w:eastAsia="ru-RU"/>
              </w:rPr>
              <w:t xml:space="preserve"> </w:t>
            </w:r>
          </w:p>
          <w:p w14:paraId="1C6596A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lastRenderedPageBreak/>
              <w:t>Освоить технические приёмы замаха</w:t>
            </w:r>
          </w:p>
          <w:p w14:paraId="0051220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Изучать  песенный   репертуар  программы «Музыка» с применением технических приемов тактирования         </w:t>
            </w:r>
          </w:p>
          <w:p w14:paraId="4393BB44"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Использовать   упражнения на технику замаха</w:t>
            </w:r>
          </w:p>
          <w:p w14:paraId="1583ED2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Освоить элементы технического показа с пением</w:t>
            </w:r>
          </w:p>
          <w:p w14:paraId="012EDEE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Освоить различные виды </w:t>
            </w:r>
            <w:proofErr w:type="spellStart"/>
            <w:r w:rsidRPr="00884961">
              <w:rPr>
                <w:bCs/>
                <w:sz w:val="24"/>
                <w:szCs w:val="24"/>
                <w:lang w:eastAsia="ru-RU"/>
              </w:rPr>
              <w:t>звуковедения</w:t>
            </w:r>
            <w:proofErr w:type="spellEnd"/>
          </w:p>
          <w:p w14:paraId="7E29C13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Изучить  песенный   репертуар  программы «Музыка» с применением технических приемов дирижирования         </w:t>
            </w:r>
          </w:p>
          <w:p w14:paraId="22E66CDE"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Определить на песенном материале  темп и характер  репертуара педпрактики</w:t>
            </w:r>
          </w:p>
        </w:tc>
        <w:tc>
          <w:tcPr>
            <w:tcW w:w="950" w:type="pct"/>
            <w:vAlign w:val="center"/>
          </w:tcPr>
          <w:p w14:paraId="7CEB58D6" w14:textId="77777777" w:rsidR="00192E82" w:rsidRPr="00884961" w:rsidRDefault="00192E82" w:rsidP="001C709C">
            <w:pPr>
              <w:spacing w:after="200" w:line="276" w:lineRule="auto"/>
              <w:rPr>
                <w:b/>
                <w:iCs/>
                <w:lang w:eastAsia="ru-RU"/>
              </w:rPr>
            </w:pPr>
          </w:p>
        </w:tc>
      </w:tr>
      <w:tr w:rsidR="00192E82" w:rsidRPr="00884961" w14:paraId="4D2530AD" w14:textId="77777777" w:rsidTr="001C709C">
        <w:tc>
          <w:tcPr>
            <w:tcW w:w="1232" w:type="pct"/>
            <w:gridSpan w:val="2"/>
          </w:tcPr>
          <w:p w14:paraId="26A2C86D" w14:textId="77777777" w:rsidR="00192E82" w:rsidRPr="00884961" w:rsidRDefault="00192E82" w:rsidP="001C709C">
            <w:pPr>
              <w:spacing w:after="200"/>
              <w:ind w:firstLineChars="125" w:firstLine="301"/>
              <w:rPr>
                <w:b/>
                <w:sz w:val="24"/>
                <w:szCs w:val="24"/>
                <w:lang w:eastAsia="ru-RU"/>
              </w:rPr>
            </w:pPr>
          </w:p>
        </w:tc>
        <w:tc>
          <w:tcPr>
            <w:tcW w:w="2817" w:type="pct"/>
          </w:tcPr>
          <w:p w14:paraId="4DEFC3A8" w14:textId="77777777" w:rsidR="00192E82" w:rsidRPr="00884961" w:rsidRDefault="00192E82" w:rsidP="001C709C">
            <w:pPr>
              <w:spacing w:after="200"/>
              <w:ind w:firstLineChars="125" w:firstLine="301"/>
              <w:jc w:val="both"/>
              <w:rPr>
                <w:b/>
                <w:bCs/>
                <w:color w:val="000000"/>
                <w:sz w:val="24"/>
                <w:szCs w:val="24"/>
                <w:lang w:eastAsia="ru-RU"/>
              </w:rPr>
            </w:pPr>
            <w:r w:rsidRPr="00884961">
              <w:rPr>
                <w:b/>
                <w:bCs/>
                <w:color w:val="000000"/>
                <w:sz w:val="24"/>
                <w:szCs w:val="24"/>
                <w:lang w:eastAsia="ru-RU"/>
              </w:rPr>
              <w:t>Практические занятия</w:t>
            </w:r>
          </w:p>
        </w:tc>
        <w:tc>
          <w:tcPr>
            <w:tcW w:w="950" w:type="pct"/>
            <w:vAlign w:val="center"/>
          </w:tcPr>
          <w:p w14:paraId="0231D781" w14:textId="77777777" w:rsidR="00192E82" w:rsidRPr="00884961" w:rsidRDefault="00192E82" w:rsidP="001C709C">
            <w:pPr>
              <w:spacing w:after="200" w:line="276" w:lineRule="auto"/>
              <w:rPr>
                <w:b/>
                <w:iCs/>
                <w:lang w:eastAsia="ru-RU"/>
              </w:rPr>
            </w:pPr>
            <w:r w:rsidRPr="00884961">
              <w:rPr>
                <w:b/>
                <w:iCs/>
                <w:lang w:eastAsia="ru-RU"/>
              </w:rPr>
              <w:t>30</w:t>
            </w:r>
          </w:p>
        </w:tc>
      </w:tr>
      <w:tr w:rsidR="00192E82" w:rsidRPr="00884961" w14:paraId="41EC6548" w14:textId="77777777" w:rsidTr="001C709C">
        <w:tc>
          <w:tcPr>
            <w:tcW w:w="1232" w:type="pct"/>
            <w:gridSpan w:val="2"/>
          </w:tcPr>
          <w:p w14:paraId="26C93B43" w14:textId="77777777" w:rsidR="00192E82" w:rsidRPr="00884961" w:rsidRDefault="00192E82" w:rsidP="001C709C">
            <w:pPr>
              <w:spacing w:after="200"/>
              <w:ind w:firstLineChars="125" w:firstLine="301"/>
              <w:rPr>
                <w:b/>
                <w:sz w:val="24"/>
                <w:szCs w:val="24"/>
                <w:lang w:eastAsia="ru-RU"/>
              </w:rPr>
            </w:pPr>
          </w:p>
        </w:tc>
        <w:tc>
          <w:tcPr>
            <w:tcW w:w="2817" w:type="pct"/>
          </w:tcPr>
          <w:p w14:paraId="10F33EBA"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Воспринимать  приёмы  передачи штриха   </w:t>
            </w:r>
            <w:r w:rsidRPr="00884961">
              <w:rPr>
                <w:bCs/>
                <w:sz w:val="24"/>
                <w:szCs w:val="24"/>
                <w:lang w:val="en-US" w:eastAsia="ru-RU"/>
              </w:rPr>
              <w:t>marcato</w:t>
            </w:r>
            <w:r w:rsidRPr="00884961">
              <w:rPr>
                <w:bCs/>
                <w:sz w:val="24"/>
                <w:szCs w:val="24"/>
                <w:lang w:eastAsia="ru-RU"/>
              </w:rPr>
              <w:t xml:space="preserve"> , </w:t>
            </w:r>
            <w:r w:rsidRPr="00884961">
              <w:rPr>
                <w:bCs/>
                <w:sz w:val="24"/>
                <w:szCs w:val="24"/>
                <w:lang w:val="en-US" w:eastAsia="ru-RU"/>
              </w:rPr>
              <w:t>staccato</w:t>
            </w:r>
          </w:p>
          <w:p w14:paraId="5EBA20B0"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Находить   приёмы  работы над  школьными песнями</w:t>
            </w:r>
          </w:p>
          <w:p w14:paraId="2584E5D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Дирижировать  музыкальные примеры с </w:t>
            </w:r>
            <w:proofErr w:type="spellStart"/>
            <w:r w:rsidRPr="00884961">
              <w:rPr>
                <w:bCs/>
                <w:sz w:val="24"/>
                <w:szCs w:val="24"/>
                <w:lang w:eastAsia="ru-RU"/>
              </w:rPr>
              <w:t>сольфеджированием</w:t>
            </w:r>
            <w:proofErr w:type="spellEnd"/>
            <w:r w:rsidRPr="00884961">
              <w:rPr>
                <w:bCs/>
                <w:sz w:val="24"/>
                <w:szCs w:val="24"/>
                <w:lang w:eastAsia="ru-RU"/>
              </w:rPr>
              <w:t xml:space="preserve"> нот</w:t>
            </w:r>
          </w:p>
          <w:p w14:paraId="76724424" w14:textId="77777777" w:rsidR="00192E82" w:rsidRPr="00884961" w:rsidRDefault="00192E82" w:rsidP="001C709C">
            <w:pPr>
              <w:ind w:firstLineChars="125" w:firstLine="300"/>
              <w:jc w:val="both"/>
              <w:rPr>
                <w:b/>
                <w:bCs/>
                <w:color w:val="000000"/>
                <w:sz w:val="24"/>
                <w:szCs w:val="24"/>
                <w:lang w:eastAsia="ru-RU"/>
              </w:rPr>
            </w:pPr>
            <w:r w:rsidRPr="00884961">
              <w:rPr>
                <w:bCs/>
                <w:sz w:val="24"/>
                <w:szCs w:val="24"/>
                <w:lang w:eastAsia="ru-RU"/>
              </w:rPr>
              <w:t>Исполнять репертуар педпрактики с разграничением  функций рук и   названием нот</w:t>
            </w:r>
          </w:p>
        </w:tc>
        <w:tc>
          <w:tcPr>
            <w:tcW w:w="950" w:type="pct"/>
            <w:vAlign w:val="center"/>
          </w:tcPr>
          <w:p w14:paraId="18AD0D85" w14:textId="77777777" w:rsidR="00192E82" w:rsidRPr="00884961" w:rsidRDefault="00192E82" w:rsidP="001C709C">
            <w:pPr>
              <w:spacing w:after="200" w:line="276" w:lineRule="auto"/>
              <w:rPr>
                <w:b/>
                <w:iCs/>
                <w:lang w:eastAsia="ru-RU"/>
              </w:rPr>
            </w:pPr>
          </w:p>
        </w:tc>
      </w:tr>
      <w:tr w:rsidR="00192E82" w:rsidRPr="00884961" w14:paraId="32D262DF" w14:textId="77777777" w:rsidTr="001C709C">
        <w:trPr>
          <w:trHeight w:val="563"/>
        </w:trPr>
        <w:tc>
          <w:tcPr>
            <w:tcW w:w="1232" w:type="pct"/>
            <w:gridSpan w:val="2"/>
          </w:tcPr>
          <w:p w14:paraId="24F65D50" w14:textId="77777777" w:rsidR="00192E82" w:rsidRPr="00884961" w:rsidRDefault="00192E82" w:rsidP="001C709C">
            <w:pPr>
              <w:ind w:firstLineChars="125" w:firstLine="301"/>
              <w:rPr>
                <w:b/>
                <w:sz w:val="24"/>
                <w:szCs w:val="24"/>
                <w:lang w:eastAsia="ru-RU"/>
              </w:rPr>
            </w:pPr>
            <w:r w:rsidRPr="00884961">
              <w:rPr>
                <w:rFonts w:eastAsia="Calibri"/>
                <w:b/>
                <w:bCs/>
                <w:sz w:val="24"/>
                <w:szCs w:val="24"/>
                <w:lang w:eastAsia="ru-RU"/>
              </w:rPr>
              <w:t xml:space="preserve">Тема 1.4. </w:t>
            </w:r>
            <w:r w:rsidRPr="00884961">
              <w:rPr>
                <w:b/>
                <w:sz w:val="24"/>
                <w:szCs w:val="24"/>
                <w:lang w:eastAsia="ru-RU"/>
              </w:rPr>
              <w:t>Основы организации и практическое управление музыкальной деятельностью</w:t>
            </w:r>
          </w:p>
        </w:tc>
        <w:tc>
          <w:tcPr>
            <w:tcW w:w="2817" w:type="pct"/>
          </w:tcPr>
          <w:p w14:paraId="1A669DF5"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6DC675F3"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Подготовительная работа дирижера над партитурой: 1этап – создание общего представления о музыке, об основных художественных образах. 2 этап – постепенное углубление в сущность изучаемого произведения. 3 этап – окончательное формирование исполнительского замысла и плана его реализации. Методы анализа произведений вокально-хорового жанра (историко-стилистический анализ, музыкально-теоретический анализ, вокально-хоровой анализ, исполнительский анализ).</w:t>
            </w:r>
          </w:p>
          <w:p w14:paraId="71A7E316" w14:textId="77777777" w:rsidR="00192E82" w:rsidRPr="00884961" w:rsidRDefault="00192E82" w:rsidP="001C709C">
            <w:pPr>
              <w:ind w:firstLineChars="125" w:firstLine="301"/>
              <w:jc w:val="both"/>
              <w:rPr>
                <w:b/>
                <w:sz w:val="24"/>
                <w:szCs w:val="24"/>
                <w:lang w:eastAsia="ru-RU"/>
              </w:rPr>
            </w:pPr>
          </w:p>
          <w:p w14:paraId="50BFADEA" w14:textId="77777777" w:rsidR="00192E82" w:rsidRPr="00884961" w:rsidRDefault="00192E82" w:rsidP="001C709C">
            <w:pPr>
              <w:ind w:firstLineChars="125" w:firstLine="301"/>
              <w:jc w:val="both"/>
              <w:rPr>
                <w:b/>
                <w:sz w:val="24"/>
                <w:szCs w:val="24"/>
                <w:lang w:eastAsia="ru-RU"/>
              </w:rPr>
            </w:pPr>
          </w:p>
        </w:tc>
        <w:tc>
          <w:tcPr>
            <w:tcW w:w="950" w:type="pct"/>
            <w:vAlign w:val="center"/>
          </w:tcPr>
          <w:p w14:paraId="647FCBA3" w14:textId="77777777" w:rsidR="00192E82" w:rsidRPr="00884961" w:rsidRDefault="00192E82" w:rsidP="001C709C">
            <w:pPr>
              <w:spacing w:line="276" w:lineRule="auto"/>
              <w:rPr>
                <w:b/>
                <w:iCs/>
                <w:lang w:eastAsia="ru-RU"/>
              </w:rPr>
            </w:pPr>
          </w:p>
          <w:p w14:paraId="15B4200F" w14:textId="77777777" w:rsidR="00192E82" w:rsidRPr="00884961" w:rsidRDefault="00192E82" w:rsidP="001C709C">
            <w:pPr>
              <w:spacing w:line="276" w:lineRule="auto"/>
              <w:rPr>
                <w:b/>
                <w:iCs/>
                <w:lang w:eastAsia="ru-RU"/>
              </w:rPr>
            </w:pPr>
          </w:p>
          <w:p w14:paraId="3A3E8BE2" w14:textId="77777777" w:rsidR="00192E82" w:rsidRPr="00884961" w:rsidRDefault="00192E82" w:rsidP="001C709C">
            <w:pPr>
              <w:spacing w:line="276" w:lineRule="auto"/>
              <w:rPr>
                <w:b/>
                <w:iCs/>
                <w:lang w:eastAsia="ru-RU"/>
              </w:rPr>
            </w:pPr>
          </w:p>
          <w:p w14:paraId="0C892BEE" w14:textId="77777777" w:rsidR="00192E82" w:rsidRPr="00884961" w:rsidRDefault="00192E82" w:rsidP="001C709C">
            <w:pPr>
              <w:spacing w:line="276" w:lineRule="auto"/>
              <w:rPr>
                <w:b/>
                <w:iCs/>
                <w:lang w:eastAsia="ru-RU"/>
              </w:rPr>
            </w:pPr>
          </w:p>
          <w:p w14:paraId="0567003D" w14:textId="77777777" w:rsidR="00192E82" w:rsidRPr="00884961" w:rsidRDefault="00192E82" w:rsidP="001C709C">
            <w:pPr>
              <w:spacing w:line="276" w:lineRule="auto"/>
              <w:rPr>
                <w:b/>
                <w:iCs/>
                <w:lang w:eastAsia="ru-RU"/>
              </w:rPr>
            </w:pPr>
          </w:p>
          <w:p w14:paraId="5B80CF2B" w14:textId="77777777" w:rsidR="00192E82" w:rsidRPr="00884961" w:rsidRDefault="00192E82" w:rsidP="001C709C">
            <w:pPr>
              <w:spacing w:line="276" w:lineRule="auto"/>
              <w:rPr>
                <w:b/>
                <w:iCs/>
                <w:lang w:eastAsia="ru-RU"/>
              </w:rPr>
            </w:pPr>
          </w:p>
          <w:p w14:paraId="7798887F" w14:textId="77777777" w:rsidR="00192E82" w:rsidRPr="00884961" w:rsidRDefault="00192E82" w:rsidP="001C709C">
            <w:pPr>
              <w:spacing w:line="276" w:lineRule="auto"/>
              <w:rPr>
                <w:b/>
                <w:iCs/>
                <w:lang w:eastAsia="ru-RU"/>
              </w:rPr>
            </w:pPr>
          </w:p>
          <w:p w14:paraId="31B97536" w14:textId="77777777" w:rsidR="00192E82" w:rsidRPr="00884961" w:rsidRDefault="00192E82" w:rsidP="001C709C">
            <w:pPr>
              <w:spacing w:line="276" w:lineRule="auto"/>
              <w:rPr>
                <w:b/>
                <w:iCs/>
                <w:lang w:eastAsia="ru-RU"/>
              </w:rPr>
            </w:pPr>
          </w:p>
        </w:tc>
      </w:tr>
      <w:tr w:rsidR="00192E82" w:rsidRPr="00884961" w14:paraId="68A1D677" w14:textId="77777777" w:rsidTr="001C709C">
        <w:trPr>
          <w:trHeight w:val="563"/>
        </w:trPr>
        <w:tc>
          <w:tcPr>
            <w:tcW w:w="1232" w:type="pct"/>
            <w:gridSpan w:val="2"/>
          </w:tcPr>
          <w:p w14:paraId="4C27DF13" w14:textId="77777777" w:rsidR="00192E82" w:rsidRPr="00884961" w:rsidRDefault="00192E82" w:rsidP="001C709C">
            <w:pPr>
              <w:ind w:firstLineChars="125" w:firstLine="301"/>
              <w:rPr>
                <w:rFonts w:eastAsia="Calibri"/>
                <w:b/>
                <w:bCs/>
                <w:sz w:val="24"/>
                <w:szCs w:val="24"/>
                <w:lang w:eastAsia="ru-RU"/>
              </w:rPr>
            </w:pPr>
          </w:p>
        </w:tc>
        <w:tc>
          <w:tcPr>
            <w:tcW w:w="2817" w:type="pct"/>
          </w:tcPr>
          <w:p w14:paraId="30A5C27B"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Практические занятия</w:t>
            </w:r>
          </w:p>
        </w:tc>
        <w:tc>
          <w:tcPr>
            <w:tcW w:w="950" w:type="pct"/>
            <w:vAlign w:val="center"/>
          </w:tcPr>
          <w:p w14:paraId="6222B5B5" w14:textId="77777777" w:rsidR="00192E82" w:rsidRPr="00884961" w:rsidRDefault="00192E82" w:rsidP="001C709C">
            <w:pPr>
              <w:spacing w:line="276" w:lineRule="auto"/>
              <w:rPr>
                <w:b/>
                <w:iCs/>
                <w:lang w:eastAsia="ru-RU"/>
              </w:rPr>
            </w:pPr>
            <w:r w:rsidRPr="00884961">
              <w:rPr>
                <w:b/>
                <w:iCs/>
                <w:lang w:eastAsia="ru-RU"/>
              </w:rPr>
              <w:t>16</w:t>
            </w:r>
          </w:p>
        </w:tc>
      </w:tr>
      <w:tr w:rsidR="00192E82" w:rsidRPr="00884961" w14:paraId="7C5AB45E" w14:textId="77777777" w:rsidTr="001C709C">
        <w:trPr>
          <w:trHeight w:val="563"/>
        </w:trPr>
        <w:tc>
          <w:tcPr>
            <w:tcW w:w="1232" w:type="pct"/>
            <w:gridSpan w:val="2"/>
          </w:tcPr>
          <w:p w14:paraId="23AD7AC9" w14:textId="77777777" w:rsidR="00192E82" w:rsidRPr="00884961" w:rsidRDefault="00192E82" w:rsidP="001C709C">
            <w:pPr>
              <w:ind w:firstLineChars="125" w:firstLine="301"/>
              <w:rPr>
                <w:rFonts w:eastAsia="Calibri"/>
                <w:b/>
                <w:bCs/>
                <w:sz w:val="24"/>
                <w:szCs w:val="24"/>
                <w:lang w:eastAsia="ru-RU"/>
              </w:rPr>
            </w:pPr>
          </w:p>
        </w:tc>
        <w:tc>
          <w:tcPr>
            <w:tcW w:w="2817" w:type="pct"/>
          </w:tcPr>
          <w:p w14:paraId="514C258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Знакомство и анализ с произведением для работы в школе</w:t>
            </w:r>
          </w:p>
          <w:p w14:paraId="71492BF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Выявить технические, стилистические, вокальные особенности произведения.</w:t>
            </w:r>
          </w:p>
          <w:p w14:paraId="1F29C20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Определить трудности, которые могут возникнуть в процессе разучивания и исполнения его с хором.</w:t>
            </w:r>
          </w:p>
          <w:p w14:paraId="20068CF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Составление исполнительского плана произведения</w:t>
            </w:r>
          </w:p>
          <w:p w14:paraId="365BDA6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lastRenderedPageBreak/>
              <w:t>Методы и приемы работы над трудными местами хоровой партитуры</w:t>
            </w:r>
          </w:p>
          <w:p w14:paraId="7CD7152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Отработка дирижерских жестов для реализации художественного содержания партитуры.</w:t>
            </w:r>
          </w:p>
          <w:p w14:paraId="62539B03" w14:textId="77777777" w:rsidR="00192E82" w:rsidRPr="00884961" w:rsidRDefault="00192E82" w:rsidP="001C709C">
            <w:pPr>
              <w:ind w:firstLineChars="125" w:firstLine="300"/>
              <w:jc w:val="both"/>
              <w:rPr>
                <w:rFonts w:ascii="Calibri" w:hAnsi="Calibri"/>
                <w:bCs/>
                <w:lang w:eastAsia="ru-RU"/>
              </w:rPr>
            </w:pPr>
            <w:r w:rsidRPr="00884961">
              <w:rPr>
                <w:bCs/>
                <w:sz w:val="24"/>
                <w:szCs w:val="24"/>
                <w:lang w:eastAsia="ru-RU"/>
              </w:rPr>
              <w:t>Воплощение своего исполнительского замысла в практической работе с хором.</w:t>
            </w:r>
          </w:p>
        </w:tc>
        <w:tc>
          <w:tcPr>
            <w:tcW w:w="950" w:type="pct"/>
            <w:vAlign w:val="center"/>
          </w:tcPr>
          <w:p w14:paraId="3C6EA91E" w14:textId="77777777" w:rsidR="00192E82" w:rsidRPr="00884961" w:rsidRDefault="00192E82" w:rsidP="001C709C">
            <w:pPr>
              <w:spacing w:line="276" w:lineRule="auto"/>
              <w:rPr>
                <w:b/>
                <w:iCs/>
                <w:lang w:eastAsia="ru-RU"/>
              </w:rPr>
            </w:pPr>
          </w:p>
        </w:tc>
      </w:tr>
      <w:tr w:rsidR="00192E82" w:rsidRPr="00884961" w14:paraId="3D880DE0" w14:textId="77777777" w:rsidTr="001C709C">
        <w:trPr>
          <w:trHeight w:val="563"/>
        </w:trPr>
        <w:tc>
          <w:tcPr>
            <w:tcW w:w="1232" w:type="pct"/>
            <w:gridSpan w:val="2"/>
          </w:tcPr>
          <w:p w14:paraId="3EC67D80" w14:textId="77777777" w:rsidR="00192E82" w:rsidRPr="00884961" w:rsidRDefault="00192E82" w:rsidP="001C709C">
            <w:pPr>
              <w:ind w:firstLineChars="125" w:firstLine="301"/>
              <w:rPr>
                <w:rFonts w:eastAsia="Calibri"/>
                <w:b/>
                <w:bCs/>
                <w:sz w:val="24"/>
                <w:szCs w:val="24"/>
                <w:lang w:eastAsia="ru-RU"/>
              </w:rPr>
            </w:pPr>
            <w:r w:rsidRPr="00884961">
              <w:rPr>
                <w:rFonts w:eastAsia="Calibri"/>
                <w:b/>
                <w:bCs/>
                <w:sz w:val="24"/>
                <w:szCs w:val="24"/>
                <w:lang w:eastAsia="ru-RU"/>
              </w:rPr>
              <w:t xml:space="preserve">Тема 1.5. Методические приемы работы с хором </w:t>
            </w:r>
          </w:p>
        </w:tc>
        <w:tc>
          <w:tcPr>
            <w:tcW w:w="2817" w:type="pct"/>
          </w:tcPr>
          <w:p w14:paraId="5FC95B02" w14:textId="77777777" w:rsidR="00192E82" w:rsidRPr="00884961" w:rsidRDefault="00192E82" w:rsidP="001C709C">
            <w:pPr>
              <w:spacing w:after="200"/>
              <w:ind w:firstLineChars="125" w:firstLine="301"/>
              <w:jc w:val="both"/>
              <w:rPr>
                <w:b/>
                <w:sz w:val="24"/>
                <w:szCs w:val="24"/>
                <w:lang w:eastAsia="ru-RU"/>
              </w:rPr>
            </w:pPr>
            <w:r w:rsidRPr="00884961">
              <w:rPr>
                <w:b/>
                <w:sz w:val="24"/>
                <w:szCs w:val="24"/>
                <w:lang w:eastAsia="ru-RU"/>
              </w:rPr>
              <w:t>Содержание</w:t>
            </w:r>
          </w:p>
          <w:p w14:paraId="4AB54ED1" w14:textId="77777777" w:rsidR="00192E82" w:rsidRPr="00884961" w:rsidRDefault="00192E82" w:rsidP="001C709C">
            <w:pPr>
              <w:spacing w:after="200"/>
              <w:ind w:firstLineChars="125" w:firstLine="300"/>
              <w:jc w:val="both"/>
              <w:rPr>
                <w:bCs/>
                <w:sz w:val="24"/>
                <w:szCs w:val="24"/>
                <w:lang w:eastAsia="ru-RU"/>
              </w:rPr>
            </w:pPr>
            <w:r w:rsidRPr="00884961">
              <w:rPr>
                <w:bCs/>
                <w:sz w:val="24"/>
                <w:szCs w:val="24"/>
                <w:lang w:eastAsia="ru-RU"/>
              </w:rPr>
              <w:t>Методические приемы распевания. Методические приемы работы над хоровым произведением.</w:t>
            </w:r>
          </w:p>
        </w:tc>
        <w:tc>
          <w:tcPr>
            <w:tcW w:w="950" w:type="pct"/>
            <w:vAlign w:val="center"/>
          </w:tcPr>
          <w:p w14:paraId="289D81C4" w14:textId="77777777" w:rsidR="00192E82" w:rsidRPr="00884961" w:rsidRDefault="00192E82" w:rsidP="001C709C">
            <w:pPr>
              <w:spacing w:line="276" w:lineRule="auto"/>
              <w:rPr>
                <w:b/>
                <w:iCs/>
                <w:lang w:eastAsia="ru-RU"/>
              </w:rPr>
            </w:pPr>
          </w:p>
        </w:tc>
      </w:tr>
      <w:tr w:rsidR="00192E82" w:rsidRPr="00884961" w14:paraId="19B10776" w14:textId="77777777" w:rsidTr="001C709C">
        <w:trPr>
          <w:trHeight w:val="563"/>
        </w:trPr>
        <w:tc>
          <w:tcPr>
            <w:tcW w:w="1232" w:type="pct"/>
            <w:gridSpan w:val="2"/>
          </w:tcPr>
          <w:p w14:paraId="278923C4" w14:textId="77777777" w:rsidR="00192E82" w:rsidRPr="00884961" w:rsidRDefault="00192E82" w:rsidP="001C709C">
            <w:pPr>
              <w:ind w:firstLineChars="125" w:firstLine="301"/>
              <w:rPr>
                <w:rFonts w:eastAsia="Calibri"/>
                <w:b/>
                <w:bCs/>
                <w:sz w:val="24"/>
                <w:szCs w:val="24"/>
                <w:lang w:eastAsia="ru-RU"/>
              </w:rPr>
            </w:pPr>
          </w:p>
        </w:tc>
        <w:tc>
          <w:tcPr>
            <w:tcW w:w="2817" w:type="pct"/>
          </w:tcPr>
          <w:p w14:paraId="532DE46D" w14:textId="77777777" w:rsidR="00192E82" w:rsidRPr="00884961" w:rsidRDefault="00192E82" w:rsidP="001C709C">
            <w:pPr>
              <w:spacing w:after="200"/>
              <w:ind w:firstLineChars="125" w:firstLine="301"/>
              <w:jc w:val="both"/>
              <w:rPr>
                <w:bCs/>
                <w:sz w:val="24"/>
                <w:szCs w:val="24"/>
                <w:lang w:eastAsia="ru-RU"/>
              </w:rPr>
            </w:pPr>
            <w:r w:rsidRPr="00884961">
              <w:rPr>
                <w:b/>
                <w:sz w:val="24"/>
                <w:szCs w:val="24"/>
                <w:lang w:eastAsia="ru-RU"/>
              </w:rPr>
              <w:t>Практические занятия</w:t>
            </w:r>
          </w:p>
        </w:tc>
        <w:tc>
          <w:tcPr>
            <w:tcW w:w="950" w:type="pct"/>
            <w:vAlign w:val="center"/>
          </w:tcPr>
          <w:p w14:paraId="22A11BB7" w14:textId="77777777" w:rsidR="00192E82" w:rsidRPr="00884961" w:rsidRDefault="00192E82" w:rsidP="001C709C">
            <w:pPr>
              <w:spacing w:line="276" w:lineRule="auto"/>
              <w:rPr>
                <w:b/>
                <w:iCs/>
                <w:lang w:eastAsia="ru-RU"/>
              </w:rPr>
            </w:pPr>
            <w:r w:rsidRPr="00884961">
              <w:rPr>
                <w:b/>
                <w:iCs/>
                <w:lang w:eastAsia="ru-RU"/>
              </w:rPr>
              <w:t>20</w:t>
            </w:r>
          </w:p>
        </w:tc>
      </w:tr>
      <w:tr w:rsidR="00192E82" w:rsidRPr="00884961" w14:paraId="3CC64C66" w14:textId="77777777" w:rsidTr="001C709C">
        <w:trPr>
          <w:trHeight w:val="563"/>
        </w:trPr>
        <w:tc>
          <w:tcPr>
            <w:tcW w:w="1232" w:type="pct"/>
            <w:gridSpan w:val="2"/>
          </w:tcPr>
          <w:p w14:paraId="3777F463" w14:textId="77777777" w:rsidR="00192E82" w:rsidRPr="00884961" w:rsidRDefault="00192E82" w:rsidP="001C709C">
            <w:pPr>
              <w:ind w:firstLineChars="125" w:firstLine="301"/>
              <w:rPr>
                <w:rFonts w:eastAsia="Calibri"/>
                <w:b/>
                <w:bCs/>
                <w:sz w:val="24"/>
                <w:szCs w:val="24"/>
                <w:lang w:eastAsia="ru-RU"/>
              </w:rPr>
            </w:pPr>
          </w:p>
        </w:tc>
        <w:tc>
          <w:tcPr>
            <w:tcW w:w="2817" w:type="pct"/>
          </w:tcPr>
          <w:p w14:paraId="0FE74E7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Распевание хора с использованием методических приемов (закрытым ртом, сольфеджио, на слог).</w:t>
            </w:r>
          </w:p>
          <w:p w14:paraId="37BAC0B1"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Разбор произведений с применением методических приемов (чтение с листа, </w:t>
            </w:r>
            <w:proofErr w:type="spellStart"/>
            <w:r w:rsidRPr="00884961">
              <w:rPr>
                <w:bCs/>
                <w:sz w:val="24"/>
                <w:szCs w:val="24"/>
                <w:lang w:eastAsia="ru-RU"/>
              </w:rPr>
              <w:t>сольфеджирование</w:t>
            </w:r>
            <w:proofErr w:type="spellEnd"/>
            <w:r w:rsidRPr="00884961">
              <w:rPr>
                <w:bCs/>
                <w:sz w:val="24"/>
                <w:szCs w:val="24"/>
                <w:lang w:eastAsia="ru-RU"/>
              </w:rPr>
              <w:t>).</w:t>
            </w:r>
          </w:p>
          <w:p w14:paraId="127F1162"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 xml:space="preserve">Разучивание произведений с применением методических приемов (пение на слоги, пение с пульсацией, пение </w:t>
            </w:r>
            <w:r w:rsidRPr="00884961">
              <w:rPr>
                <w:bCs/>
                <w:sz w:val="24"/>
                <w:szCs w:val="24"/>
                <w:lang w:val="en-US" w:eastAsia="ru-RU"/>
              </w:rPr>
              <w:t>a</w:t>
            </w:r>
            <w:r w:rsidRPr="00884961">
              <w:rPr>
                <w:bCs/>
                <w:sz w:val="24"/>
                <w:szCs w:val="24"/>
                <w:lang w:eastAsia="ru-RU"/>
              </w:rPr>
              <w:t xml:space="preserve"> </w:t>
            </w:r>
            <w:r w:rsidRPr="00884961">
              <w:rPr>
                <w:bCs/>
                <w:sz w:val="24"/>
                <w:szCs w:val="24"/>
                <w:lang w:val="en-US" w:eastAsia="ru-RU"/>
              </w:rPr>
              <w:t>cappella</w:t>
            </w:r>
            <w:r w:rsidRPr="00884961">
              <w:rPr>
                <w:bCs/>
                <w:sz w:val="24"/>
                <w:szCs w:val="24"/>
                <w:lang w:eastAsia="ru-RU"/>
              </w:rPr>
              <w:t xml:space="preserve"> и с сопровождением, пение вне темпа и вне ритма, пение со словами)</w:t>
            </w:r>
          </w:p>
        </w:tc>
        <w:tc>
          <w:tcPr>
            <w:tcW w:w="950" w:type="pct"/>
            <w:vAlign w:val="center"/>
          </w:tcPr>
          <w:p w14:paraId="2FCA903A" w14:textId="77777777" w:rsidR="00192E82" w:rsidRPr="00884961" w:rsidRDefault="00192E82" w:rsidP="001C709C">
            <w:pPr>
              <w:spacing w:line="276" w:lineRule="auto"/>
              <w:rPr>
                <w:b/>
                <w:iCs/>
                <w:lang w:eastAsia="ru-RU"/>
              </w:rPr>
            </w:pPr>
          </w:p>
          <w:p w14:paraId="090BE0AF" w14:textId="77777777" w:rsidR="00192E82" w:rsidRPr="00884961" w:rsidRDefault="00192E82" w:rsidP="001C709C">
            <w:pPr>
              <w:spacing w:line="276" w:lineRule="auto"/>
              <w:rPr>
                <w:b/>
                <w:iCs/>
                <w:lang w:eastAsia="ru-RU"/>
              </w:rPr>
            </w:pPr>
          </w:p>
          <w:p w14:paraId="27B7445C" w14:textId="77777777" w:rsidR="00192E82" w:rsidRPr="00884961" w:rsidRDefault="00192E82" w:rsidP="001C709C">
            <w:pPr>
              <w:spacing w:line="276" w:lineRule="auto"/>
              <w:rPr>
                <w:b/>
                <w:iCs/>
                <w:lang w:eastAsia="ru-RU"/>
              </w:rPr>
            </w:pPr>
          </w:p>
        </w:tc>
      </w:tr>
      <w:tr w:rsidR="00192E82" w:rsidRPr="00884961" w14:paraId="43485001" w14:textId="77777777" w:rsidTr="001C709C">
        <w:trPr>
          <w:trHeight w:val="563"/>
        </w:trPr>
        <w:tc>
          <w:tcPr>
            <w:tcW w:w="4049" w:type="pct"/>
            <w:gridSpan w:val="3"/>
          </w:tcPr>
          <w:p w14:paraId="1E6DA9C4"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 xml:space="preserve">Примерная тематика самостоятельной учебной работы </w:t>
            </w:r>
          </w:p>
          <w:p w14:paraId="70168D55" w14:textId="77777777" w:rsidR="00192E82" w:rsidRPr="00884961" w:rsidRDefault="00192E82" w:rsidP="001C709C">
            <w:pPr>
              <w:ind w:firstLineChars="125" w:firstLine="300"/>
              <w:jc w:val="both"/>
              <w:rPr>
                <w:bCs/>
                <w:sz w:val="24"/>
                <w:szCs w:val="24"/>
                <w:lang w:eastAsia="ru-RU"/>
              </w:rPr>
            </w:pPr>
          </w:p>
          <w:p w14:paraId="2C38DA8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1. Тренаж упражнений на освобождение мышц рук и плечевого пояса от напряжения перед зеркалом.</w:t>
            </w:r>
          </w:p>
          <w:p w14:paraId="1C2384F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Выполнять упражнения, помогающие постановке дирижерского аппарата</w:t>
            </w:r>
          </w:p>
          <w:p w14:paraId="19B0EC79"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Выполнять упражнения на плоскости</w:t>
            </w:r>
          </w:p>
          <w:p w14:paraId="336C9149"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Самостоятельно учить мелодии, партии песен, </w:t>
            </w:r>
            <w:proofErr w:type="spellStart"/>
            <w:r w:rsidRPr="00884961">
              <w:rPr>
                <w:bCs/>
                <w:sz w:val="24"/>
                <w:szCs w:val="24"/>
                <w:lang w:eastAsia="ru-RU"/>
              </w:rPr>
              <w:t>сольфеджировать</w:t>
            </w:r>
            <w:proofErr w:type="spellEnd"/>
            <w:r w:rsidRPr="00884961">
              <w:rPr>
                <w:bCs/>
                <w:sz w:val="24"/>
                <w:szCs w:val="24"/>
                <w:lang w:eastAsia="ru-RU"/>
              </w:rPr>
              <w:t xml:space="preserve"> с названием нот</w:t>
            </w:r>
          </w:p>
          <w:p w14:paraId="670E6141"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Освоить 3 момента вступления, с отработкой на  воображаемой плоскости</w:t>
            </w:r>
          </w:p>
          <w:p w14:paraId="2DB5DC3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Овладеть  системой тактирования на плоскости</w:t>
            </w:r>
          </w:p>
          <w:p w14:paraId="34CF2A5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Овладеть  ведением  звука  с пением. Выполнять  упражнения  на ведение звука</w:t>
            </w:r>
          </w:p>
          <w:p w14:paraId="0A99049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Освоить технические приёмы замаха Выполнять упражнения на технику замаха</w:t>
            </w:r>
          </w:p>
          <w:p w14:paraId="2B5196F4"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Освоить различные виды </w:t>
            </w:r>
            <w:proofErr w:type="spellStart"/>
            <w:r w:rsidRPr="00884961">
              <w:rPr>
                <w:bCs/>
                <w:sz w:val="24"/>
                <w:szCs w:val="24"/>
                <w:lang w:eastAsia="ru-RU"/>
              </w:rPr>
              <w:t>звуковедения</w:t>
            </w:r>
            <w:proofErr w:type="spellEnd"/>
          </w:p>
          <w:p w14:paraId="7418EBC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Изучать   педагогический   репертуар   1кл</w:t>
            </w:r>
          </w:p>
          <w:p w14:paraId="7B1A02A9" w14:textId="77777777" w:rsidR="00192E82" w:rsidRPr="00884961" w:rsidRDefault="00192E82" w:rsidP="001C709C">
            <w:pPr>
              <w:ind w:firstLineChars="125" w:firstLine="300"/>
              <w:jc w:val="both"/>
              <w:rPr>
                <w:bCs/>
                <w:sz w:val="24"/>
                <w:szCs w:val="24"/>
                <w:lang w:eastAsia="ru-RU"/>
              </w:rPr>
            </w:pPr>
          </w:p>
          <w:p w14:paraId="2FE517CA" w14:textId="77777777" w:rsidR="00192E82" w:rsidRPr="00884961" w:rsidRDefault="00192E82" w:rsidP="001C709C">
            <w:pPr>
              <w:ind w:firstLineChars="125" w:firstLine="300"/>
              <w:jc w:val="both"/>
              <w:rPr>
                <w:bCs/>
                <w:sz w:val="24"/>
                <w:szCs w:val="24"/>
                <w:lang w:eastAsia="ru-RU"/>
              </w:rPr>
            </w:pPr>
          </w:p>
        </w:tc>
        <w:tc>
          <w:tcPr>
            <w:tcW w:w="950" w:type="pct"/>
            <w:vAlign w:val="center"/>
          </w:tcPr>
          <w:p w14:paraId="02CE66BF" w14:textId="77777777" w:rsidR="00192E82" w:rsidRPr="00884961" w:rsidRDefault="00192E82" w:rsidP="001C709C">
            <w:pPr>
              <w:spacing w:line="276" w:lineRule="auto"/>
              <w:jc w:val="both"/>
              <w:rPr>
                <w:b/>
                <w:iCs/>
                <w:lang w:eastAsia="ru-RU"/>
              </w:rPr>
            </w:pPr>
            <w:r w:rsidRPr="00884961">
              <w:rPr>
                <w:b/>
                <w:iCs/>
                <w:lang w:eastAsia="ru-RU"/>
              </w:rPr>
              <w:t>18</w:t>
            </w:r>
          </w:p>
        </w:tc>
      </w:tr>
      <w:tr w:rsidR="00192E82" w:rsidRPr="00884961" w14:paraId="2ECC9AC1" w14:textId="77777777" w:rsidTr="001C709C">
        <w:trPr>
          <w:trHeight w:val="563"/>
        </w:trPr>
        <w:tc>
          <w:tcPr>
            <w:tcW w:w="4049" w:type="pct"/>
            <w:gridSpan w:val="3"/>
          </w:tcPr>
          <w:p w14:paraId="48320D0F"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2.Различать понятия  «тактирование»  и «дирижирование»</w:t>
            </w:r>
          </w:p>
          <w:p w14:paraId="432BC8F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Разучивать песенный материал   2 класса. Изучать  песенный   репертуар  на инструменте</w:t>
            </w:r>
          </w:p>
          <w:p w14:paraId="01CAC29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lastRenderedPageBreak/>
              <w:t>Закреплять схемы тактирования</w:t>
            </w:r>
          </w:p>
          <w:p w14:paraId="5A98008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Выучить приёмы передачи штриха   </w:t>
            </w:r>
            <w:r w:rsidRPr="00884961">
              <w:rPr>
                <w:bCs/>
                <w:sz w:val="24"/>
                <w:szCs w:val="24"/>
                <w:lang w:val="en-US" w:eastAsia="ru-RU"/>
              </w:rPr>
              <w:t>marcato</w:t>
            </w:r>
            <w:r w:rsidRPr="00884961">
              <w:rPr>
                <w:bCs/>
                <w:sz w:val="24"/>
                <w:szCs w:val="24"/>
                <w:lang w:eastAsia="ru-RU"/>
              </w:rPr>
              <w:t xml:space="preserve">. Выучить  технические приёмы передачи штриха   </w:t>
            </w:r>
            <w:r w:rsidRPr="00884961">
              <w:rPr>
                <w:bCs/>
                <w:sz w:val="24"/>
                <w:szCs w:val="24"/>
                <w:lang w:val="en-US" w:eastAsia="ru-RU"/>
              </w:rPr>
              <w:t>staccato</w:t>
            </w:r>
          </w:p>
          <w:p w14:paraId="14594DE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Отработать  приёмы передачи подвижной динамики</w:t>
            </w:r>
          </w:p>
          <w:p w14:paraId="410E885C" w14:textId="77777777" w:rsidR="00192E82" w:rsidRPr="00884961" w:rsidRDefault="00192E82" w:rsidP="001C709C">
            <w:pPr>
              <w:ind w:firstLineChars="125" w:firstLine="300"/>
              <w:jc w:val="both"/>
              <w:rPr>
                <w:bCs/>
                <w:sz w:val="24"/>
                <w:szCs w:val="24"/>
                <w:lang w:eastAsia="ru-RU"/>
              </w:rPr>
            </w:pPr>
          </w:p>
        </w:tc>
        <w:tc>
          <w:tcPr>
            <w:tcW w:w="950" w:type="pct"/>
            <w:vAlign w:val="center"/>
          </w:tcPr>
          <w:p w14:paraId="65920B69" w14:textId="77777777" w:rsidR="00192E82" w:rsidRPr="00884961" w:rsidRDefault="00192E82" w:rsidP="001C709C">
            <w:pPr>
              <w:spacing w:line="276" w:lineRule="auto"/>
              <w:jc w:val="both"/>
              <w:rPr>
                <w:b/>
                <w:iCs/>
                <w:lang w:eastAsia="ru-RU"/>
              </w:rPr>
            </w:pPr>
            <w:r w:rsidRPr="00884961">
              <w:rPr>
                <w:b/>
                <w:iCs/>
                <w:lang w:eastAsia="ru-RU"/>
              </w:rPr>
              <w:lastRenderedPageBreak/>
              <w:t>16</w:t>
            </w:r>
          </w:p>
        </w:tc>
      </w:tr>
      <w:tr w:rsidR="00192E82" w:rsidRPr="00884961" w14:paraId="4DAADBE5" w14:textId="77777777" w:rsidTr="001C709C">
        <w:trPr>
          <w:trHeight w:val="563"/>
        </w:trPr>
        <w:tc>
          <w:tcPr>
            <w:tcW w:w="4049" w:type="pct"/>
            <w:gridSpan w:val="3"/>
          </w:tcPr>
          <w:p w14:paraId="7A59AF42"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3.Отработать  приёмы   разграничения функций рук  с пением партий</w:t>
            </w:r>
          </w:p>
          <w:p w14:paraId="5DA56C50"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Изучить  педагогический  репертуар  3 </w:t>
            </w:r>
            <w:proofErr w:type="spellStart"/>
            <w:r w:rsidRPr="00884961">
              <w:rPr>
                <w:bCs/>
                <w:sz w:val="24"/>
                <w:szCs w:val="24"/>
                <w:lang w:eastAsia="ru-RU"/>
              </w:rPr>
              <w:t>кл</w:t>
            </w:r>
            <w:proofErr w:type="spellEnd"/>
          </w:p>
          <w:p w14:paraId="2E392449"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Изучать  песенный   репертуар  программы «Музыка» с применением технических приемов тактирования         </w:t>
            </w:r>
          </w:p>
          <w:p w14:paraId="6131DB96"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Исполнять  на инструменте песенный  репертуар  с  использованием разграничения функций рук  </w:t>
            </w:r>
          </w:p>
          <w:p w14:paraId="50C1E5E1"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Отрабатывать игру мелодии с тактированием</w:t>
            </w:r>
          </w:p>
        </w:tc>
        <w:tc>
          <w:tcPr>
            <w:tcW w:w="950" w:type="pct"/>
            <w:vAlign w:val="center"/>
          </w:tcPr>
          <w:p w14:paraId="399CC128" w14:textId="77777777" w:rsidR="00192E82" w:rsidRPr="00884961" w:rsidRDefault="00192E82" w:rsidP="001C709C">
            <w:pPr>
              <w:spacing w:line="276" w:lineRule="auto"/>
              <w:jc w:val="both"/>
              <w:rPr>
                <w:b/>
                <w:iCs/>
                <w:lang w:eastAsia="ru-RU"/>
              </w:rPr>
            </w:pPr>
            <w:r w:rsidRPr="00884961">
              <w:rPr>
                <w:b/>
                <w:iCs/>
                <w:lang w:eastAsia="ru-RU"/>
              </w:rPr>
              <w:t>15</w:t>
            </w:r>
          </w:p>
        </w:tc>
      </w:tr>
      <w:tr w:rsidR="00192E82" w:rsidRPr="00884961" w14:paraId="35B1FA6D" w14:textId="77777777" w:rsidTr="001C709C">
        <w:trPr>
          <w:trHeight w:val="563"/>
        </w:trPr>
        <w:tc>
          <w:tcPr>
            <w:tcW w:w="4049" w:type="pct"/>
            <w:gridSpan w:val="3"/>
          </w:tcPr>
          <w:p w14:paraId="2EC2BB28"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4</w:t>
            </w:r>
            <w:r w:rsidRPr="00884961">
              <w:rPr>
                <w:bCs/>
                <w:sz w:val="24"/>
                <w:szCs w:val="24"/>
                <w:lang w:eastAsia="ru-RU"/>
              </w:rPr>
              <w:t xml:space="preserve">.Подобрать репертуар школьному хору. </w:t>
            </w:r>
          </w:p>
          <w:p w14:paraId="7F92B4A2" w14:textId="77777777" w:rsidR="00192E82" w:rsidRPr="00884961" w:rsidRDefault="00192E82" w:rsidP="001C709C">
            <w:pPr>
              <w:ind w:leftChars="109" w:left="240" w:firstLineChars="100" w:firstLine="240"/>
              <w:jc w:val="both"/>
              <w:rPr>
                <w:bCs/>
                <w:sz w:val="24"/>
                <w:szCs w:val="24"/>
                <w:lang w:eastAsia="ru-RU"/>
              </w:rPr>
            </w:pPr>
            <w:r w:rsidRPr="00884961">
              <w:rPr>
                <w:bCs/>
                <w:sz w:val="24"/>
                <w:szCs w:val="24"/>
                <w:lang w:eastAsia="ru-RU"/>
              </w:rPr>
              <w:t>Работа над партитурой школьного хора. Анализировать    регистровую  природу певческих партий хора, закономерности хорового строя и ансамбля</w:t>
            </w:r>
          </w:p>
          <w:p w14:paraId="3A28B984"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Играть хоровую партитуру.</w:t>
            </w:r>
          </w:p>
          <w:p w14:paraId="4761D0C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Составить план работы с хором.</w:t>
            </w:r>
          </w:p>
          <w:p w14:paraId="0E9405C4"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Проанализировать встречающиеся трудности,  подобрать методы и способы </w:t>
            </w:r>
          </w:p>
          <w:p w14:paraId="5FADFA0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Самостоятельно  разрабатывать  и   освоить искусство исполнительской интерпретации</w:t>
            </w:r>
          </w:p>
          <w:p w14:paraId="305CF558" w14:textId="77777777" w:rsidR="00192E82" w:rsidRPr="00884961" w:rsidRDefault="00192E82" w:rsidP="001C709C">
            <w:pPr>
              <w:ind w:firstLineChars="125" w:firstLine="300"/>
              <w:jc w:val="both"/>
              <w:rPr>
                <w:bCs/>
                <w:sz w:val="24"/>
                <w:szCs w:val="24"/>
                <w:lang w:eastAsia="ru-RU"/>
              </w:rPr>
            </w:pPr>
          </w:p>
        </w:tc>
        <w:tc>
          <w:tcPr>
            <w:tcW w:w="950" w:type="pct"/>
            <w:vAlign w:val="center"/>
          </w:tcPr>
          <w:p w14:paraId="793D09E8" w14:textId="77777777" w:rsidR="00192E82" w:rsidRPr="00884961" w:rsidRDefault="00192E82" w:rsidP="001C709C">
            <w:pPr>
              <w:spacing w:line="276" w:lineRule="auto"/>
              <w:jc w:val="both"/>
              <w:rPr>
                <w:b/>
                <w:iCs/>
                <w:lang w:eastAsia="ru-RU"/>
              </w:rPr>
            </w:pPr>
            <w:r w:rsidRPr="00884961">
              <w:rPr>
                <w:b/>
                <w:iCs/>
                <w:lang w:eastAsia="ru-RU"/>
              </w:rPr>
              <w:t>19</w:t>
            </w:r>
          </w:p>
        </w:tc>
      </w:tr>
      <w:tr w:rsidR="00192E82" w:rsidRPr="00884961" w14:paraId="784E782B" w14:textId="77777777" w:rsidTr="001C709C">
        <w:trPr>
          <w:trHeight w:val="563"/>
        </w:trPr>
        <w:tc>
          <w:tcPr>
            <w:tcW w:w="4049" w:type="pct"/>
            <w:gridSpan w:val="3"/>
          </w:tcPr>
          <w:p w14:paraId="07E0E5DE" w14:textId="77777777" w:rsidR="00192E82" w:rsidRPr="00884961" w:rsidRDefault="00192E82" w:rsidP="001C709C">
            <w:pPr>
              <w:spacing w:after="200"/>
              <w:ind w:firstLineChars="125" w:firstLine="301"/>
              <w:jc w:val="both"/>
              <w:rPr>
                <w:b/>
                <w:sz w:val="24"/>
                <w:szCs w:val="24"/>
                <w:lang w:eastAsia="ru-RU"/>
              </w:rPr>
            </w:pPr>
            <w:r w:rsidRPr="00884961">
              <w:rPr>
                <w:b/>
                <w:sz w:val="24"/>
                <w:szCs w:val="24"/>
                <w:lang w:eastAsia="ru-RU"/>
              </w:rPr>
              <w:t>МДК 03.02.01.</w:t>
            </w:r>
          </w:p>
          <w:p w14:paraId="59DF26F3" w14:textId="77777777" w:rsidR="00192E82" w:rsidRPr="00884961" w:rsidRDefault="00192E82" w:rsidP="001C709C">
            <w:pPr>
              <w:spacing w:after="200"/>
              <w:ind w:firstLineChars="125" w:firstLine="301"/>
              <w:jc w:val="both"/>
              <w:rPr>
                <w:b/>
                <w:sz w:val="24"/>
                <w:szCs w:val="24"/>
                <w:lang w:eastAsia="ru-RU"/>
              </w:rPr>
            </w:pPr>
            <w:r w:rsidRPr="00884961">
              <w:rPr>
                <w:b/>
                <w:sz w:val="24"/>
                <w:szCs w:val="24"/>
                <w:lang w:eastAsia="ru-RU"/>
              </w:rPr>
              <w:t>Хоровой класс</w:t>
            </w:r>
          </w:p>
        </w:tc>
        <w:tc>
          <w:tcPr>
            <w:tcW w:w="950" w:type="pct"/>
            <w:vAlign w:val="center"/>
          </w:tcPr>
          <w:p w14:paraId="60E6260C" w14:textId="77777777" w:rsidR="00192E82" w:rsidRPr="00884961" w:rsidRDefault="00192E82" w:rsidP="001C709C">
            <w:pPr>
              <w:spacing w:line="276" w:lineRule="auto"/>
              <w:jc w:val="both"/>
              <w:rPr>
                <w:b/>
                <w:iCs/>
                <w:lang w:eastAsia="ru-RU"/>
              </w:rPr>
            </w:pPr>
            <w:r w:rsidRPr="00884961">
              <w:rPr>
                <w:b/>
                <w:iCs/>
                <w:lang w:eastAsia="ru-RU"/>
              </w:rPr>
              <w:t>646</w:t>
            </w:r>
          </w:p>
        </w:tc>
      </w:tr>
      <w:tr w:rsidR="00192E82" w:rsidRPr="00884961" w14:paraId="1E9791A8" w14:textId="77777777" w:rsidTr="001C709C">
        <w:trPr>
          <w:trHeight w:val="563"/>
        </w:trPr>
        <w:tc>
          <w:tcPr>
            <w:tcW w:w="1232" w:type="pct"/>
            <w:gridSpan w:val="2"/>
          </w:tcPr>
          <w:p w14:paraId="7564F358" w14:textId="77777777" w:rsidR="00192E82" w:rsidRPr="00884961" w:rsidRDefault="00192E82" w:rsidP="001C709C">
            <w:pPr>
              <w:spacing w:after="200"/>
              <w:ind w:firstLineChars="125" w:firstLine="301"/>
              <w:jc w:val="both"/>
              <w:rPr>
                <w:b/>
                <w:sz w:val="24"/>
                <w:szCs w:val="24"/>
                <w:lang w:eastAsia="ru-RU"/>
              </w:rPr>
            </w:pPr>
            <w:r w:rsidRPr="00884961">
              <w:rPr>
                <w:b/>
                <w:sz w:val="24"/>
                <w:szCs w:val="24"/>
                <w:lang w:eastAsia="ru-RU"/>
              </w:rPr>
              <w:t>Введение</w:t>
            </w:r>
          </w:p>
        </w:tc>
        <w:tc>
          <w:tcPr>
            <w:tcW w:w="2817" w:type="pct"/>
          </w:tcPr>
          <w:p w14:paraId="3CD85C33" w14:textId="77777777" w:rsidR="00192E82" w:rsidRPr="00884961" w:rsidRDefault="00192E82" w:rsidP="001C709C">
            <w:pPr>
              <w:spacing w:after="200"/>
              <w:ind w:firstLineChars="125" w:firstLine="300"/>
              <w:jc w:val="both"/>
              <w:rPr>
                <w:b/>
                <w:sz w:val="24"/>
                <w:szCs w:val="24"/>
                <w:lang w:eastAsia="ru-RU"/>
              </w:rPr>
            </w:pPr>
            <w:r w:rsidRPr="00884961">
              <w:rPr>
                <w:sz w:val="24"/>
                <w:szCs w:val="24"/>
                <w:lang w:eastAsia="ru-RU"/>
              </w:rPr>
              <w:t>Обзор учебной программы и знакомство с требованиями. Совместное установление норм организации учебной деятельности по изучению Хорового класса.</w:t>
            </w:r>
          </w:p>
        </w:tc>
        <w:tc>
          <w:tcPr>
            <w:tcW w:w="950" w:type="pct"/>
            <w:vAlign w:val="center"/>
          </w:tcPr>
          <w:p w14:paraId="5355D34A" w14:textId="77777777" w:rsidR="00192E82" w:rsidRPr="00884961" w:rsidRDefault="00192E82" w:rsidP="001C709C">
            <w:pPr>
              <w:spacing w:line="276" w:lineRule="auto"/>
              <w:jc w:val="both"/>
              <w:rPr>
                <w:b/>
                <w:iCs/>
                <w:lang w:eastAsia="ru-RU"/>
              </w:rPr>
            </w:pPr>
          </w:p>
        </w:tc>
      </w:tr>
      <w:tr w:rsidR="00192E82" w:rsidRPr="00884961" w14:paraId="04519227" w14:textId="77777777" w:rsidTr="001C709C">
        <w:trPr>
          <w:trHeight w:val="563"/>
        </w:trPr>
        <w:tc>
          <w:tcPr>
            <w:tcW w:w="1232" w:type="pct"/>
            <w:gridSpan w:val="2"/>
          </w:tcPr>
          <w:p w14:paraId="37BB905B" w14:textId="77777777" w:rsidR="00192E82" w:rsidRPr="00884961" w:rsidRDefault="00192E82" w:rsidP="001C709C">
            <w:pPr>
              <w:spacing w:after="200"/>
              <w:ind w:firstLineChars="125" w:firstLine="301"/>
              <w:jc w:val="both"/>
              <w:rPr>
                <w:b/>
                <w:bCs/>
                <w:sz w:val="24"/>
                <w:szCs w:val="24"/>
                <w:lang w:eastAsia="ru-RU"/>
              </w:rPr>
            </w:pPr>
            <w:r w:rsidRPr="00884961">
              <w:rPr>
                <w:b/>
                <w:bCs/>
                <w:sz w:val="24"/>
                <w:szCs w:val="24"/>
                <w:lang w:eastAsia="ru-RU"/>
              </w:rPr>
              <w:t>Тема 1.1. Основы вокально-хорового исполнительства</w:t>
            </w:r>
          </w:p>
        </w:tc>
        <w:tc>
          <w:tcPr>
            <w:tcW w:w="2817" w:type="pct"/>
          </w:tcPr>
          <w:p w14:paraId="319DC0FC" w14:textId="77777777" w:rsidR="00192E82" w:rsidRPr="00884961" w:rsidRDefault="00192E82" w:rsidP="001C709C">
            <w:pPr>
              <w:spacing w:after="200"/>
              <w:ind w:firstLineChars="125" w:firstLine="301"/>
              <w:jc w:val="both"/>
              <w:rPr>
                <w:b/>
                <w:bCs/>
                <w:sz w:val="24"/>
                <w:szCs w:val="24"/>
                <w:lang w:eastAsia="ru-RU"/>
              </w:rPr>
            </w:pPr>
            <w:r w:rsidRPr="00884961">
              <w:rPr>
                <w:b/>
                <w:bCs/>
                <w:sz w:val="24"/>
                <w:szCs w:val="24"/>
                <w:lang w:eastAsia="ru-RU"/>
              </w:rPr>
              <w:t>Содержание</w:t>
            </w:r>
          </w:p>
          <w:p w14:paraId="0C0159CB"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Прослушивание, распределение по партиям согласно классификации певческих голосов.</w:t>
            </w:r>
          </w:p>
          <w:p w14:paraId="2ADE76D9"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Специфика голосообразования в пении и в речи хористов. Певческая установка хористов.</w:t>
            </w:r>
          </w:p>
          <w:p w14:paraId="33821BDB"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Звукообразование. Виды атаки звука и способ </w:t>
            </w:r>
            <w:proofErr w:type="spellStart"/>
            <w:r w:rsidRPr="00884961">
              <w:rPr>
                <w:sz w:val="24"/>
                <w:szCs w:val="24"/>
                <w:lang w:eastAsia="ru-RU"/>
              </w:rPr>
              <w:t>звуковедения</w:t>
            </w:r>
            <w:proofErr w:type="spellEnd"/>
            <w:r w:rsidRPr="00884961">
              <w:rPr>
                <w:sz w:val="24"/>
                <w:szCs w:val="24"/>
                <w:lang w:eastAsia="ru-RU"/>
              </w:rPr>
              <w:t>.</w:t>
            </w:r>
          </w:p>
          <w:p w14:paraId="21735CCE" w14:textId="77777777" w:rsidR="00192E82" w:rsidRPr="00884961" w:rsidRDefault="00192E82" w:rsidP="001C709C">
            <w:pPr>
              <w:spacing w:after="200"/>
              <w:ind w:firstLineChars="125" w:firstLine="300"/>
              <w:jc w:val="both"/>
              <w:rPr>
                <w:rFonts w:eastAsia="Calibri"/>
                <w:bCs/>
                <w:sz w:val="24"/>
                <w:szCs w:val="24"/>
                <w:lang w:eastAsia="ru-RU"/>
              </w:rPr>
            </w:pPr>
          </w:p>
        </w:tc>
        <w:tc>
          <w:tcPr>
            <w:tcW w:w="950" w:type="pct"/>
            <w:vAlign w:val="center"/>
          </w:tcPr>
          <w:p w14:paraId="61BBFFCF" w14:textId="77777777" w:rsidR="00192E82" w:rsidRPr="00884961" w:rsidRDefault="00192E82" w:rsidP="001C709C">
            <w:pPr>
              <w:spacing w:line="276" w:lineRule="auto"/>
              <w:jc w:val="both"/>
              <w:rPr>
                <w:b/>
                <w:iCs/>
                <w:lang w:eastAsia="ru-RU"/>
              </w:rPr>
            </w:pPr>
            <w:r w:rsidRPr="00884961">
              <w:rPr>
                <w:b/>
                <w:iCs/>
                <w:lang w:eastAsia="ru-RU"/>
              </w:rPr>
              <w:t>32</w:t>
            </w:r>
          </w:p>
        </w:tc>
      </w:tr>
      <w:tr w:rsidR="00192E82" w:rsidRPr="00884961" w14:paraId="39865F32" w14:textId="77777777" w:rsidTr="001C709C">
        <w:trPr>
          <w:trHeight w:val="563"/>
        </w:trPr>
        <w:tc>
          <w:tcPr>
            <w:tcW w:w="1232" w:type="pct"/>
            <w:gridSpan w:val="2"/>
          </w:tcPr>
          <w:p w14:paraId="48608F80" w14:textId="77777777" w:rsidR="00192E82" w:rsidRPr="00884961" w:rsidRDefault="00192E82" w:rsidP="001C709C">
            <w:pPr>
              <w:spacing w:after="200"/>
              <w:ind w:firstLineChars="125" w:firstLine="301"/>
              <w:jc w:val="both"/>
              <w:rPr>
                <w:b/>
                <w:bCs/>
                <w:sz w:val="24"/>
                <w:szCs w:val="24"/>
                <w:lang w:eastAsia="ru-RU"/>
              </w:rPr>
            </w:pPr>
          </w:p>
        </w:tc>
        <w:tc>
          <w:tcPr>
            <w:tcW w:w="2817" w:type="pct"/>
          </w:tcPr>
          <w:p w14:paraId="3B6DF738" w14:textId="77777777" w:rsidR="00192E82" w:rsidRPr="00884961" w:rsidRDefault="00192E82" w:rsidP="001C709C">
            <w:pPr>
              <w:spacing w:after="200"/>
              <w:ind w:firstLineChars="125" w:firstLine="301"/>
              <w:jc w:val="both"/>
              <w:rPr>
                <w:rFonts w:eastAsia="Calibri"/>
                <w:bCs/>
                <w:sz w:val="24"/>
                <w:szCs w:val="24"/>
                <w:lang w:eastAsia="ru-RU"/>
              </w:rPr>
            </w:pPr>
            <w:r w:rsidRPr="00884961">
              <w:rPr>
                <w:rFonts w:eastAsia="Calibri"/>
                <w:b/>
                <w:sz w:val="24"/>
                <w:szCs w:val="24"/>
                <w:lang w:eastAsia="ru-RU"/>
              </w:rPr>
              <w:t>Практические занятия</w:t>
            </w:r>
          </w:p>
        </w:tc>
        <w:tc>
          <w:tcPr>
            <w:tcW w:w="950" w:type="pct"/>
            <w:vAlign w:val="center"/>
          </w:tcPr>
          <w:p w14:paraId="04B1F165" w14:textId="77777777" w:rsidR="00192E82" w:rsidRPr="00884961" w:rsidRDefault="00192E82" w:rsidP="001C709C">
            <w:pPr>
              <w:spacing w:line="276" w:lineRule="auto"/>
              <w:jc w:val="both"/>
              <w:rPr>
                <w:b/>
                <w:iCs/>
                <w:lang w:eastAsia="ru-RU"/>
              </w:rPr>
            </w:pPr>
            <w:r w:rsidRPr="00884961">
              <w:rPr>
                <w:b/>
                <w:iCs/>
                <w:lang w:eastAsia="ru-RU"/>
              </w:rPr>
              <w:t>46</w:t>
            </w:r>
          </w:p>
        </w:tc>
      </w:tr>
      <w:tr w:rsidR="00192E82" w:rsidRPr="00884961" w14:paraId="24A77DC6" w14:textId="77777777" w:rsidTr="001C709C">
        <w:trPr>
          <w:trHeight w:val="563"/>
        </w:trPr>
        <w:tc>
          <w:tcPr>
            <w:tcW w:w="1232" w:type="pct"/>
            <w:gridSpan w:val="2"/>
          </w:tcPr>
          <w:p w14:paraId="72FEE125" w14:textId="77777777" w:rsidR="00192E82" w:rsidRPr="00884961" w:rsidRDefault="00192E82" w:rsidP="001C709C">
            <w:pPr>
              <w:spacing w:after="200"/>
              <w:ind w:firstLineChars="125" w:firstLine="301"/>
              <w:jc w:val="both"/>
              <w:rPr>
                <w:b/>
                <w:bCs/>
                <w:sz w:val="24"/>
                <w:szCs w:val="24"/>
                <w:lang w:eastAsia="ru-RU"/>
              </w:rPr>
            </w:pPr>
          </w:p>
        </w:tc>
        <w:tc>
          <w:tcPr>
            <w:tcW w:w="2817" w:type="pct"/>
          </w:tcPr>
          <w:p w14:paraId="37103C6E"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Формирование навыка плавного и экономного выдоха во время фонации, выработка ощущения опоры звука. Распевание в соответствии с требованиями к охране и гигиене голоса. Разучивание хорового репертуара.</w:t>
            </w:r>
          </w:p>
          <w:p w14:paraId="04EB28B3" w14:textId="77777777" w:rsidR="00192E82" w:rsidRPr="00884961" w:rsidRDefault="00192E82" w:rsidP="001C709C">
            <w:pPr>
              <w:ind w:firstLineChars="125" w:firstLine="300"/>
              <w:jc w:val="both"/>
              <w:rPr>
                <w:rFonts w:eastAsia="Calibri"/>
                <w:b/>
                <w:sz w:val="24"/>
                <w:szCs w:val="24"/>
                <w:lang w:eastAsia="ru-RU"/>
              </w:rPr>
            </w:pPr>
            <w:r w:rsidRPr="00884961">
              <w:rPr>
                <w:bCs/>
                <w:sz w:val="24"/>
                <w:szCs w:val="24"/>
                <w:lang w:eastAsia="ru-RU"/>
              </w:rPr>
              <w:t xml:space="preserve">Начальный этап работы над развитием звукового диапазона, динамического диапазона, подвижности голоса. Освоение различных способов </w:t>
            </w:r>
            <w:proofErr w:type="spellStart"/>
            <w:r w:rsidRPr="00884961">
              <w:rPr>
                <w:bCs/>
                <w:sz w:val="24"/>
                <w:szCs w:val="24"/>
                <w:lang w:eastAsia="ru-RU"/>
              </w:rPr>
              <w:t>звуковедения</w:t>
            </w:r>
            <w:proofErr w:type="spellEnd"/>
            <w:r w:rsidRPr="00884961">
              <w:rPr>
                <w:bCs/>
                <w:sz w:val="24"/>
                <w:szCs w:val="24"/>
                <w:lang w:eastAsia="ru-RU"/>
              </w:rPr>
              <w:t xml:space="preserve"> (</w:t>
            </w:r>
            <w:r w:rsidRPr="00884961">
              <w:rPr>
                <w:bCs/>
                <w:i/>
                <w:sz w:val="24"/>
                <w:szCs w:val="24"/>
                <w:lang w:val="en-US" w:eastAsia="ru-RU"/>
              </w:rPr>
              <w:t>non</w:t>
            </w:r>
            <w:r w:rsidRPr="00884961">
              <w:rPr>
                <w:bCs/>
                <w:i/>
                <w:sz w:val="24"/>
                <w:szCs w:val="24"/>
                <w:lang w:eastAsia="ru-RU"/>
              </w:rPr>
              <w:t xml:space="preserve"> </w:t>
            </w:r>
            <w:r w:rsidRPr="00884961">
              <w:rPr>
                <w:bCs/>
                <w:i/>
                <w:sz w:val="24"/>
                <w:szCs w:val="24"/>
                <w:lang w:val="en-US" w:eastAsia="ru-RU"/>
              </w:rPr>
              <w:t>legato</w:t>
            </w:r>
            <w:r w:rsidRPr="00884961">
              <w:rPr>
                <w:bCs/>
                <w:i/>
                <w:sz w:val="24"/>
                <w:szCs w:val="24"/>
                <w:lang w:eastAsia="ru-RU"/>
              </w:rPr>
              <w:t xml:space="preserve">, </w:t>
            </w:r>
            <w:r w:rsidRPr="00884961">
              <w:rPr>
                <w:bCs/>
                <w:i/>
                <w:sz w:val="24"/>
                <w:szCs w:val="24"/>
                <w:lang w:val="en-US" w:eastAsia="ru-RU"/>
              </w:rPr>
              <w:t>staccato</w:t>
            </w:r>
            <w:r w:rsidRPr="00884961">
              <w:rPr>
                <w:bCs/>
                <w:i/>
                <w:sz w:val="24"/>
                <w:szCs w:val="24"/>
                <w:lang w:eastAsia="ru-RU"/>
              </w:rPr>
              <w:t xml:space="preserve">, </w:t>
            </w:r>
            <w:r w:rsidRPr="00884961">
              <w:rPr>
                <w:bCs/>
                <w:i/>
                <w:sz w:val="24"/>
                <w:szCs w:val="24"/>
                <w:lang w:val="en-US" w:eastAsia="ru-RU"/>
              </w:rPr>
              <w:t>marcato</w:t>
            </w:r>
            <w:r w:rsidRPr="00884961">
              <w:rPr>
                <w:bCs/>
                <w:sz w:val="24"/>
                <w:szCs w:val="24"/>
                <w:lang w:eastAsia="ru-RU"/>
              </w:rPr>
              <w:t>). Распевание, исполнение попевок, разучивание хорового репертуара в соответствии с требованиями к охране и гигиене голоса. Совершенствование навыка ансамблевого исполнения, чистоты строя, ясности произношения слов при пении. Распевание, исполнение попевок, работа над трехголосным хоровым репертуаром. Чтение с листа программных произведений школьного репертуара (3 класс).</w:t>
            </w:r>
          </w:p>
        </w:tc>
        <w:tc>
          <w:tcPr>
            <w:tcW w:w="950" w:type="pct"/>
            <w:vAlign w:val="center"/>
          </w:tcPr>
          <w:p w14:paraId="4C84FB3F" w14:textId="77777777" w:rsidR="00192E82" w:rsidRPr="00884961" w:rsidRDefault="00192E82" w:rsidP="001C709C">
            <w:pPr>
              <w:spacing w:line="276" w:lineRule="auto"/>
              <w:jc w:val="both"/>
              <w:rPr>
                <w:b/>
                <w:iCs/>
                <w:lang w:eastAsia="ru-RU"/>
              </w:rPr>
            </w:pPr>
          </w:p>
        </w:tc>
      </w:tr>
      <w:tr w:rsidR="00192E82" w:rsidRPr="00884961" w14:paraId="1BA46789" w14:textId="77777777" w:rsidTr="001C709C">
        <w:trPr>
          <w:trHeight w:val="563"/>
        </w:trPr>
        <w:tc>
          <w:tcPr>
            <w:tcW w:w="1232" w:type="pct"/>
            <w:gridSpan w:val="2"/>
          </w:tcPr>
          <w:p w14:paraId="4890DF42" w14:textId="77777777" w:rsidR="00192E82" w:rsidRPr="00884961" w:rsidRDefault="00192E82" w:rsidP="001C709C">
            <w:pPr>
              <w:ind w:firstLineChars="125" w:firstLine="301"/>
              <w:jc w:val="both"/>
              <w:rPr>
                <w:b/>
                <w:sz w:val="24"/>
                <w:szCs w:val="24"/>
                <w:lang w:eastAsia="ru-RU"/>
              </w:rPr>
            </w:pPr>
            <w:r w:rsidRPr="00884961">
              <w:rPr>
                <w:b/>
                <w:bCs/>
                <w:sz w:val="24"/>
                <w:szCs w:val="24"/>
                <w:lang w:eastAsia="ru-RU"/>
              </w:rPr>
              <w:t>Тема 1.2.</w:t>
            </w:r>
            <w:r w:rsidRPr="00884961">
              <w:rPr>
                <w:b/>
                <w:sz w:val="24"/>
                <w:szCs w:val="24"/>
                <w:lang w:eastAsia="ru-RU"/>
              </w:rPr>
              <w:t xml:space="preserve"> </w:t>
            </w:r>
          </w:p>
          <w:p w14:paraId="78D1C801" w14:textId="77777777" w:rsidR="00192E82" w:rsidRPr="00884961" w:rsidRDefault="00192E82" w:rsidP="001C709C">
            <w:pPr>
              <w:ind w:firstLineChars="125" w:firstLine="301"/>
              <w:jc w:val="both"/>
              <w:rPr>
                <w:b/>
                <w:bCs/>
                <w:sz w:val="24"/>
                <w:szCs w:val="24"/>
                <w:lang w:eastAsia="ru-RU"/>
              </w:rPr>
            </w:pPr>
            <w:r w:rsidRPr="00884961">
              <w:rPr>
                <w:rFonts w:eastAsia="Calibri"/>
                <w:b/>
                <w:bCs/>
                <w:sz w:val="24"/>
                <w:szCs w:val="24"/>
                <w:lang w:eastAsia="ru-RU"/>
              </w:rPr>
              <w:t>Основы вокально – хоровой техники</w:t>
            </w:r>
          </w:p>
        </w:tc>
        <w:tc>
          <w:tcPr>
            <w:tcW w:w="2817" w:type="pct"/>
          </w:tcPr>
          <w:p w14:paraId="22F2D72F"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5935F3A0" w14:textId="77777777" w:rsidR="00192E82" w:rsidRPr="00884961" w:rsidRDefault="00192E82" w:rsidP="001C709C">
            <w:pPr>
              <w:ind w:firstLineChars="125" w:firstLine="300"/>
              <w:jc w:val="both"/>
              <w:rPr>
                <w:b/>
                <w:bCs/>
                <w:sz w:val="24"/>
                <w:szCs w:val="24"/>
                <w:lang w:eastAsia="ru-RU"/>
              </w:rPr>
            </w:pPr>
            <w:r w:rsidRPr="00884961">
              <w:rPr>
                <w:rFonts w:eastAsia="Calibri"/>
                <w:bCs/>
                <w:sz w:val="24"/>
                <w:szCs w:val="24"/>
                <w:lang w:eastAsia="ru-RU"/>
              </w:rPr>
              <w:t>Основные типы певческого дыхания. Опора звука при пении. Навыки певческого дыхания.  Цепное дыхание.</w:t>
            </w:r>
          </w:p>
        </w:tc>
        <w:tc>
          <w:tcPr>
            <w:tcW w:w="950" w:type="pct"/>
            <w:vAlign w:val="center"/>
          </w:tcPr>
          <w:p w14:paraId="05D01AE5" w14:textId="77777777" w:rsidR="00192E82" w:rsidRPr="00884961" w:rsidRDefault="00192E82" w:rsidP="001C709C">
            <w:pPr>
              <w:jc w:val="both"/>
              <w:rPr>
                <w:b/>
                <w:iCs/>
                <w:lang w:eastAsia="ru-RU"/>
              </w:rPr>
            </w:pPr>
          </w:p>
        </w:tc>
      </w:tr>
      <w:tr w:rsidR="00192E82" w:rsidRPr="00884961" w14:paraId="554E0CC4" w14:textId="77777777" w:rsidTr="001C709C">
        <w:trPr>
          <w:trHeight w:val="563"/>
        </w:trPr>
        <w:tc>
          <w:tcPr>
            <w:tcW w:w="1232" w:type="pct"/>
            <w:gridSpan w:val="2"/>
          </w:tcPr>
          <w:p w14:paraId="0D24A9EC" w14:textId="77777777" w:rsidR="00192E82" w:rsidRPr="00884961" w:rsidRDefault="00192E82" w:rsidP="001C709C">
            <w:pPr>
              <w:ind w:firstLineChars="125" w:firstLine="301"/>
              <w:jc w:val="both"/>
              <w:rPr>
                <w:b/>
                <w:bCs/>
                <w:sz w:val="24"/>
                <w:szCs w:val="24"/>
                <w:lang w:eastAsia="ru-RU"/>
              </w:rPr>
            </w:pPr>
          </w:p>
        </w:tc>
        <w:tc>
          <w:tcPr>
            <w:tcW w:w="2817" w:type="pct"/>
          </w:tcPr>
          <w:p w14:paraId="52976A39" w14:textId="77777777" w:rsidR="00192E82" w:rsidRPr="00884961" w:rsidRDefault="00192E82" w:rsidP="001C709C">
            <w:pPr>
              <w:ind w:firstLineChars="125" w:firstLine="301"/>
              <w:jc w:val="both"/>
              <w:rPr>
                <w:b/>
                <w:bCs/>
                <w:sz w:val="24"/>
                <w:szCs w:val="24"/>
                <w:lang w:eastAsia="ru-RU"/>
              </w:rPr>
            </w:pPr>
            <w:r w:rsidRPr="00884961">
              <w:rPr>
                <w:b/>
                <w:sz w:val="24"/>
                <w:szCs w:val="24"/>
                <w:lang w:eastAsia="ru-RU"/>
              </w:rPr>
              <w:t>Практические занятия</w:t>
            </w:r>
          </w:p>
        </w:tc>
        <w:tc>
          <w:tcPr>
            <w:tcW w:w="950" w:type="pct"/>
            <w:vAlign w:val="center"/>
          </w:tcPr>
          <w:p w14:paraId="15D2DBFC" w14:textId="77777777" w:rsidR="00192E82" w:rsidRPr="00884961" w:rsidRDefault="00192E82" w:rsidP="001C709C">
            <w:pPr>
              <w:jc w:val="both"/>
              <w:rPr>
                <w:b/>
                <w:iCs/>
                <w:lang w:eastAsia="ru-RU"/>
              </w:rPr>
            </w:pPr>
            <w:r w:rsidRPr="00884961">
              <w:rPr>
                <w:b/>
                <w:iCs/>
                <w:lang w:eastAsia="ru-RU"/>
              </w:rPr>
              <w:t>46</w:t>
            </w:r>
          </w:p>
        </w:tc>
      </w:tr>
      <w:tr w:rsidR="00192E82" w:rsidRPr="00884961" w14:paraId="0EF8BFDB" w14:textId="77777777" w:rsidTr="001C709C">
        <w:trPr>
          <w:trHeight w:val="679"/>
        </w:trPr>
        <w:tc>
          <w:tcPr>
            <w:tcW w:w="1232" w:type="pct"/>
            <w:gridSpan w:val="2"/>
          </w:tcPr>
          <w:p w14:paraId="2E4C9A37" w14:textId="77777777" w:rsidR="00192E82" w:rsidRPr="00884961" w:rsidRDefault="00192E82" w:rsidP="001C709C">
            <w:pPr>
              <w:ind w:firstLineChars="125" w:firstLine="301"/>
              <w:jc w:val="both"/>
              <w:rPr>
                <w:b/>
                <w:bCs/>
                <w:sz w:val="24"/>
                <w:szCs w:val="24"/>
                <w:lang w:eastAsia="ru-RU"/>
              </w:rPr>
            </w:pPr>
          </w:p>
        </w:tc>
        <w:tc>
          <w:tcPr>
            <w:tcW w:w="2817" w:type="pct"/>
          </w:tcPr>
          <w:p w14:paraId="4BC4EFBE"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Формирование навыка плавного и экономного выдоха во время фонации, выработка ощущения опоры звука. Распевание в соответствии с требованиями к охране и гигиене голоса. Разучивание хорового репертуара.</w:t>
            </w:r>
          </w:p>
          <w:p w14:paraId="5D2E3BF7"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 xml:space="preserve">Начальный этап работы над развитием звукового диапазона, динамического диапазона, подвижности голоса. Освоение различных способов </w:t>
            </w:r>
            <w:proofErr w:type="spellStart"/>
            <w:r w:rsidRPr="00884961">
              <w:rPr>
                <w:bCs/>
                <w:sz w:val="24"/>
                <w:szCs w:val="24"/>
                <w:lang w:eastAsia="ru-RU"/>
              </w:rPr>
              <w:t>звуковедения</w:t>
            </w:r>
            <w:proofErr w:type="spellEnd"/>
            <w:r w:rsidRPr="00884961">
              <w:rPr>
                <w:bCs/>
                <w:sz w:val="24"/>
                <w:szCs w:val="24"/>
                <w:lang w:eastAsia="ru-RU"/>
              </w:rPr>
              <w:t xml:space="preserve"> (</w:t>
            </w:r>
            <w:r w:rsidRPr="00884961">
              <w:rPr>
                <w:bCs/>
                <w:i/>
                <w:sz w:val="24"/>
                <w:szCs w:val="24"/>
                <w:lang w:val="en-US" w:eastAsia="ru-RU"/>
              </w:rPr>
              <w:t>non</w:t>
            </w:r>
            <w:r w:rsidRPr="00884961">
              <w:rPr>
                <w:bCs/>
                <w:i/>
                <w:sz w:val="24"/>
                <w:szCs w:val="24"/>
                <w:lang w:eastAsia="ru-RU"/>
              </w:rPr>
              <w:t xml:space="preserve"> </w:t>
            </w:r>
            <w:r w:rsidRPr="00884961">
              <w:rPr>
                <w:bCs/>
                <w:i/>
                <w:sz w:val="24"/>
                <w:szCs w:val="24"/>
                <w:lang w:val="en-US" w:eastAsia="ru-RU"/>
              </w:rPr>
              <w:t>legato</w:t>
            </w:r>
            <w:r w:rsidRPr="00884961">
              <w:rPr>
                <w:bCs/>
                <w:i/>
                <w:sz w:val="24"/>
                <w:szCs w:val="24"/>
                <w:lang w:eastAsia="ru-RU"/>
              </w:rPr>
              <w:t xml:space="preserve">, </w:t>
            </w:r>
            <w:r w:rsidRPr="00884961">
              <w:rPr>
                <w:bCs/>
                <w:i/>
                <w:sz w:val="24"/>
                <w:szCs w:val="24"/>
                <w:lang w:val="en-US" w:eastAsia="ru-RU"/>
              </w:rPr>
              <w:t>staccato</w:t>
            </w:r>
            <w:r w:rsidRPr="00884961">
              <w:rPr>
                <w:bCs/>
                <w:i/>
                <w:sz w:val="24"/>
                <w:szCs w:val="24"/>
                <w:lang w:eastAsia="ru-RU"/>
              </w:rPr>
              <w:t xml:space="preserve">, </w:t>
            </w:r>
            <w:r w:rsidRPr="00884961">
              <w:rPr>
                <w:bCs/>
                <w:i/>
                <w:sz w:val="24"/>
                <w:szCs w:val="24"/>
                <w:lang w:val="en-US" w:eastAsia="ru-RU"/>
              </w:rPr>
              <w:t>marcato</w:t>
            </w:r>
            <w:r w:rsidRPr="00884961">
              <w:rPr>
                <w:bCs/>
                <w:sz w:val="24"/>
                <w:szCs w:val="24"/>
                <w:lang w:eastAsia="ru-RU"/>
              </w:rPr>
              <w:t>). Распевание, исполнение попевок, разучивание хорового репертуара в соответствии с требованиями к охране и гигиене голоса.</w:t>
            </w:r>
          </w:p>
          <w:p w14:paraId="51BF5ACE"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Совершенствование навыка ансамблевого исполнения, чистоты строя, ясности произношения слов при пении. Распевание, исполнение попевок, работа над трехголосным хоровым репертуаром. Чтение с листа программных произведений школьного репертуара (3 класс).</w:t>
            </w:r>
          </w:p>
        </w:tc>
        <w:tc>
          <w:tcPr>
            <w:tcW w:w="950" w:type="pct"/>
            <w:vAlign w:val="center"/>
          </w:tcPr>
          <w:p w14:paraId="350B7624" w14:textId="77777777" w:rsidR="00192E82" w:rsidRPr="00884961" w:rsidRDefault="00192E82" w:rsidP="001C709C">
            <w:pPr>
              <w:jc w:val="both"/>
              <w:rPr>
                <w:b/>
                <w:iCs/>
                <w:lang w:eastAsia="ru-RU"/>
              </w:rPr>
            </w:pPr>
          </w:p>
          <w:p w14:paraId="13C00CBC" w14:textId="77777777" w:rsidR="00192E82" w:rsidRPr="00884961" w:rsidRDefault="00192E82" w:rsidP="001C709C">
            <w:pPr>
              <w:jc w:val="both"/>
              <w:rPr>
                <w:b/>
                <w:iCs/>
                <w:lang w:eastAsia="ru-RU"/>
              </w:rPr>
            </w:pPr>
          </w:p>
          <w:p w14:paraId="49B550FA" w14:textId="77777777" w:rsidR="00192E82" w:rsidRPr="00884961" w:rsidRDefault="00192E82" w:rsidP="001C709C">
            <w:pPr>
              <w:jc w:val="both"/>
              <w:rPr>
                <w:b/>
                <w:iCs/>
                <w:lang w:eastAsia="ru-RU"/>
              </w:rPr>
            </w:pPr>
          </w:p>
          <w:p w14:paraId="4BF06800" w14:textId="77777777" w:rsidR="00192E82" w:rsidRPr="00884961" w:rsidRDefault="00192E82" w:rsidP="001C709C">
            <w:pPr>
              <w:jc w:val="both"/>
              <w:rPr>
                <w:b/>
                <w:iCs/>
                <w:lang w:eastAsia="ru-RU"/>
              </w:rPr>
            </w:pPr>
          </w:p>
          <w:p w14:paraId="60D2B864" w14:textId="77777777" w:rsidR="00192E82" w:rsidRPr="00884961" w:rsidRDefault="00192E82" w:rsidP="001C709C">
            <w:pPr>
              <w:jc w:val="both"/>
              <w:rPr>
                <w:b/>
                <w:iCs/>
                <w:lang w:eastAsia="ru-RU"/>
              </w:rPr>
            </w:pPr>
          </w:p>
        </w:tc>
      </w:tr>
      <w:tr w:rsidR="00192E82" w:rsidRPr="00884961" w14:paraId="2B61B0AA" w14:textId="77777777" w:rsidTr="001C709C">
        <w:trPr>
          <w:trHeight w:val="563"/>
        </w:trPr>
        <w:tc>
          <w:tcPr>
            <w:tcW w:w="1232" w:type="pct"/>
            <w:gridSpan w:val="2"/>
          </w:tcPr>
          <w:p w14:paraId="77E4DAC5" w14:textId="77777777" w:rsidR="00192E82" w:rsidRPr="00884961" w:rsidRDefault="00192E82" w:rsidP="001C709C">
            <w:pPr>
              <w:ind w:firstLineChars="125" w:firstLine="301"/>
              <w:jc w:val="both"/>
              <w:rPr>
                <w:bCs/>
                <w:sz w:val="24"/>
                <w:szCs w:val="24"/>
                <w:lang w:eastAsia="ru-RU"/>
              </w:rPr>
            </w:pPr>
            <w:r w:rsidRPr="00884961">
              <w:rPr>
                <w:rFonts w:eastAsia="Calibri"/>
                <w:b/>
                <w:bCs/>
                <w:sz w:val="24"/>
                <w:szCs w:val="24"/>
                <w:lang w:eastAsia="ru-RU"/>
              </w:rPr>
              <w:t>Тема 1.3.</w:t>
            </w:r>
            <w:r w:rsidRPr="00884961">
              <w:rPr>
                <w:bCs/>
                <w:sz w:val="24"/>
                <w:szCs w:val="24"/>
                <w:lang w:eastAsia="ru-RU"/>
              </w:rPr>
              <w:t xml:space="preserve"> </w:t>
            </w:r>
          </w:p>
          <w:p w14:paraId="21A9A9D6" w14:textId="77777777" w:rsidR="00192E82" w:rsidRPr="00884961" w:rsidRDefault="00192E82" w:rsidP="001C709C">
            <w:pPr>
              <w:ind w:firstLineChars="125" w:firstLine="301"/>
              <w:jc w:val="both"/>
              <w:rPr>
                <w:rFonts w:eastAsia="Calibri"/>
                <w:bCs/>
                <w:sz w:val="24"/>
                <w:szCs w:val="24"/>
                <w:lang w:eastAsia="ru-RU"/>
              </w:rPr>
            </w:pPr>
            <w:r w:rsidRPr="00884961">
              <w:rPr>
                <w:rFonts w:eastAsia="Calibri"/>
                <w:b/>
                <w:sz w:val="24"/>
                <w:szCs w:val="24"/>
                <w:lang w:eastAsia="ru-RU"/>
              </w:rPr>
              <w:t>Ансамбль, строй хора.</w:t>
            </w:r>
          </w:p>
          <w:p w14:paraId="04E52A5F" w14:textId="77777777" w:rsidR="00192E82" w:rsidRPr="00884961" w:rsidRDefault="00192E82" w:rsidP="001C709C">
            <w:pPr>
              <w:ind w:firstLineChars="125" w:firstLine="301"/>
              <w:jc w:val="both"/>
              <w:rPr>
                <w:b/>
                <w:bCs/>
                <w:sz w:val="24"/>
                <w:szCs w:val="24"/>
                <w:lang w:eastAsia="ru-RU"/>
              </w:rPr>
            </w:pPr>
          </w:p>
        </w:tc>
        <w:tc>
          <w:tcPr>
            <w:tcW w:w="2817" w:type="pct"/>
          </w:tcPr>
          <w:p w14:paraId="669737C1"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5242DEA0"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Требования к охране и гигиене голоса. Ансамбль. Строй хора. </w:t>
            </w:r>
          </w:p>
          <w:p w14:paraId="6A636F19" w14:textId="77777777" w:rsidR="00192E82" w:rsidRPr="00884961" w:rsidRDefault="00192E82" w:rsidP="001C709C">
            <w:pPr>
              <w:ind w:firstLineChars="125" w:firstLine="301"/>
              <w:jc w:val="both"/>
              <w:rPr>
                <w:b/>
                <w:sz w:val="24"/>
                <w:szCs w:val="24"/>
                <w:lang w:eastAsia="ru-RU"/>
              </w:rPr>
            </w:pPr>
          </w:p>
        </w:tc>
        <w:tc>
          <w:tcPr>
            <w:tcW w:w="950" w:type="pct"/>
            <w:vAlign w:val="center"/>
          </w:tcPr>
          <w:p w14:paraId="03A9FD29" w14:textId="77777777" w:rsidR="00192E82" w:rsidRPr="00884961" w:rsidRDefault="00192E82" w:rsidP="001C709C">
            <w:pPr>
              <w:jc w:val="both"/>
              <w:rPr>
                <w:b/>
                <w:iCs/>
                <w:lang w:eastAsia="ru-RU"/>
              </w:rPr>
            </w:pPr>
          </w:p>
        </w:tc>
      </w:tr>
      <w:tr w:rsidR="00192E82" w:rsidRPr="00884961" w14:paraId="5D34CAF8" w14:textId="77777777" w:rsidTr="001C709C">
        <w:trPr>
          <w:trHeight w:val="563"/>
        </w:trPr>
        <w:tc>
          <w:tcPr>
            <w:tcW w:w="1232" w:type="pct"/>
            <w:gridSpan w:val="2"/>
          </w:tcPr>
          <w:p w14:paraId="5DC32806" w14:textId="77777777" w:rsidR="00192E82" w:rsidRPr="00884961" w:rsidRDefault="00192E82" w:rsidP="001C709C">
            <w:pPr>
              <w:ind w:firstLineChars="125" w:firstLine="301"/>
              <w:jc w:val="both"/>
              <w:rPr>
                <w:rFonts w:eastAsia="Calibri"/>
                <w:b/>
                <w:bCs/>
                <w:sz w:val="24"/>
                <w:szCs w:val="24"/>
                <w:lang w:eastAsia="ru-RU"/>
              </w:rPr>
            </w:pPr>
          </w:p>
        </w:tc>
        <w:tc>
          <w:tcPr>
            <w:tcW w:w="2817" w:type="pct"/>
          </w:tcPr>
          <w:p w14:paraId="22E345D9"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Практические занятия</w:t>
            </w:r>
          </w:p>
        </w:tc>
        <w:tc>
          <w:tcPr>
            <w:tcW w:w="950" w:type="pct"/>
            <w:vAlign w:val="center"/>
          </w:tcPr>
          <w:p w14:paraId="03FB5D3E" w14:textId="77777777" w:rsidR="00192E82" w:rsidRPr="00884961" w:rsidRDefault="00192E82" w:rsidP="001C709C">
            <w:pPr>
              <w:jc w:val="both"/>
              <w:rPr>
                <w:b/>
                <w:iCs/>
                <w:lang w:eastAsia="ru-RU"/>
              </w:rPr>
            </w:pPr>
            <w:r w:rsidRPr="00884961">
              <w:rPr>
                <w:b/>
                <w:iCs/>
                <w:lang w:eastAsia="ru-RU"/>
              </w:rPr>
              <w:t>60</w:t>
            </w:r>
          </w:p>
        </w:tc>
      </w:tr>
      <w:tr w:rsidR="00192E82" w:rsidRPr="00884961" w14:paraId="28880A0C" w14:textId="77777777" w:rsidTr="001C709C">
        <w:trPr>
          <w:trHeight w:val="563"/>
        </w:trPr>
        <w:tc>
          <w:tcPr>
            <w:tcW w:w="1232" w:type="pct"/>
            <w:gridSpan w:val="2"/>
          </w:tcPr>
          <w:p w14:paraId="4D5B75D1" w14:textId="77777777" w:rsidR="00192E82" w:rsidRPr="00884961" w:rsidRDefault="00192E82" w:rsidP="001C709C">
            <w:pPr>
              <w:ind w:firstLineChars="125" w:firstLine="301"/>
              <w:jc w:val="both"/>
              <w:rPr>
                <w:b/>
                <w:bCs/>
                <w:sz w:val="24"/>
                <w:szCs w:val="24"/>
                <w:lang w:eastAsia="ru-RU"/>
              </w:rPr>
            </w:pPr>
          </w:p>
        </w:tc>
        <w:tc>
          <w:tcPr>
            <w:tcW w:w="2817" w:type="pct"/>
          </w:tcPr>
          <w:p w14:paraId="48C3B814" w14:textId="77777777" w:rsidR="00192E82" w:rsidRPr="00884961" w:rsidRDefault="00192E82" w:rsidP="001C709C">
            <w:pPr>
              <w:ind w:firstLineChars="50" w:firstLine="120"/>
              <w:jc w:val="both"/>
              <w:rPr>
                <w:bCs/>
                <w:sz w:val="24"/>
                <w:szCs w:val="24"/>
                <w:lang w:eastAsia="ru-RU"/>
              </w:rPr>
            </w:pPr>
            <w:r w:rsidRPr="00884961">
              <w:rPr>
                <w:bCs/>
                <w:sz w:val="24"/>
                <w:szCs w:val="24"/>
                <w:lang w:eastAsia="ru-RU"/>
              </w:rPr>
              <w:t xml:space="preserve">Ансамбль – художественное единство, уравновешенность всех компонентов исполнения. Первоначальный этап работы над развитием динамического ансамбля, интонационно-ритмического ансамбля, темпо ритмического </w:t>
            </w:r>
            <w:r w:rsidRPr="00884961">
              <w:rPr>
                <w:bCs/>
                <w:sz w:val="24"/>
                <w:szCs w:val="24"/>
                <w:lang w:eastAsia="ru-RU"/>
              </w:rPr>
              <w:lastRenderedPageBreak/>
              <w:t>ансамбля. Распевание, исполнение попевок, работа над хоровым репертуаром.</w:t>
            </w:r>
          </w:p>
          <w:p w14:paraId="1779B959"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 xml:space="preserve">Хоровой строй – согласованность между певцами хора в отношении точности </w:t>
            </w:r>
            <w:proofErr w:type="spellStart"/>
            <w:r w:rsidRPr="00884961">
              <w:rPr>
                <w:bCs/>
                <w:sz w:val="24"/>
                <w:szCs w:val="24"/>
                <w:lang w:eastAsia="ru-RU"/>
              </w:rPr>
              <w:t>звуковысотного</w:t>
            </w:r>
            <w:proofErr w:type="spellEnd"/>
            <w:r w:rsidRPr="00884961">
              <w:rPr>
                <w:bCs/>
                <w:sz w:val="24"/>
                <w:szCs w:val="24"/>
                <w:lang w:eastAsia="ru-RU"/>
              </w:rPr>
              <w:t xml:space="preserve"> интонирования. Первоначальный этап работы над развитием мелодического строя (чистота интонирования) и гармонического (вертикального) строя (правильное интонирование созвучий аккордов в их последовательном движении, образующихся в звучании всего хора или его групп). Распевание, исполнение попевок, работа над простым двух-, трехголосным хоровым репертуаром.</w:t>
            </w:r>
          </w:p>
        </w:tc>
        <w:tc>
          <w:tcPr>
            <w:tcW w:w="950" w:type="pct"/>
            <w:vAlign w:val="center"/>
          </w:tcPr>
          <w:p w14:paraId="33C85C41" w14:textId="77777777" w:rsidR="00192E82" w:rsidRPr="00884961" w:rsidRDefault="00192E82" w:rsidP="001C709C">
            <w:pPr>
              <w:jc w:val="both"/>
              <w:rPr>
                <w:b/>
                <w:iCs/>
                <w:lang w:eastAsia="ru-RU"/>
              </w:rPr>
            </w:pPr>
            <w:r w:rsidRPr="00884961">
              <w:rPr>
                <w:b/>
                <w:iCs/>
                <w:lang w:eastAsia="ru-RU"/>
              </w:rPr>
              <w:lastRenderedPageBreak/>
              <w:t xml:space="preserve"> </w:t>
            </w:r>
          </w:p>
        </w:tc>
      </w:tr>
      <w:tr w:rsidR="00192E82" w:rsidRPr="00884961" w14:paraId="4DC4AE75" w14:textId="77777777" w:rsidTr="001C709C">
        <w:trPr>
          <w:trHeight w:val="563"/>
        </w:trPr>
        <w:tc>
          <w:tcPr>
            <w:tcW w:w="1232" w:type="pct"/>
            <w:gridSpan w:val="2"/>
          </w:tcPr>
          <w:p w14:paraId="05F63F70"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t xml:space="preserve">Тема 1.4. </w:t>
            </w:r>
          </w:p>
          <w:p w14:paraId="52EC4D54" w14:textId="77777777" w:rsidR="00192E82" w:rsidRPr="00884961" w:rsidRDefault="00192E82" w:rsidP="001C709C">
            <w:pPr>
              <w:jc w:val="both"/>
              <w:rPr>
                <w:rFonts w:eastAsia="Calibri"/>
                <w:b/>
                <w:bCs/>
                <w:sz w:val="24"/>
                <w:szCs w:val="24"/>
                <w:lang w:eastAsia="ru-RU"/>
              </w:rPr>
            </w:pPr>
            <w:r w:rsidRPr="00884961">
              <w:rPr>
                <w:rFonts w:eastAsia="Calibri"/>
                <w:b/>
                <w:bCs/>
                <w:sz w:val="24"/>
                <w:szCs w:val="24"/>
                <w:lang w:eastAsia="ru-RU"/>
              </w:rPr>
              <w:t>Дикционные и орфоэпические                    особенности в работе с хором.</w:t>
            </w:r>
          </w:p>
          <w:p w14:paraId="4E5F7EB5" w14:textId="77777777" w:rsidR="00192E82" w:rsidRPr="00884961" w:rsidRDefault="00192E82" w:rsidP="001C709C">
            <w:pPr>
              <w:ind w:firstLineChars="125" w:firstLine="301"/>
              <w:jc w:val="both"/>
              <w:rPr>
                <w:b/>
                <w:bCs/>
                <w:sz w:val="24"/>
                <w:szCs w:val="24"/>
                <w:lang w:eastAsia="ru-RU"/>
              </w:rPr>
            </w:pPr>
          </w:p>
        </w:tc>
        <w:tc>
          <w:tcPr>
            <w:tcW w:w="2817" w:type="pct"/>
          </w:tcPr>
          <w:p w14:paraId="408CD4DF"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75CF5729"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Дикция хора – произношение гласных и согласных, дикционный ансамбль хора.</w:t>
            </w:r>
          </w:p>
          <w:p w14:paraId="2E4FAC2B"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Развитие ясного произношения слов при пении. Распевание, исполнение попевок, работа над простым двух-, трехголосным хоровым репертуаром. Орфоэпия – соблюдение произносительных норм (фонетических и грамматических), принятых в литературном языке и в хормейстерской практике.</w:t>
            </w:r>
          </w:p>
        </w:tc>
        <w:tc>
          <w:tcPr>
            <w:tcW w:w="950" w:type="pct"/>
            <w:vAlign w:val="center"/>
          </w:tcPr>
          <w:p w14:paraId="418CB33B" w14:textId="77777777" w:rsidR="00192E82" w:rsidRPr="00884961" w:rsidRDefault="00192E82" w:rsidP="001C709C">
            <w:pPr>
              <w:jc w:val="both"/>
              <w:rPr>
                <w:b/>
                <w:iCs/>
                <w:lang w:eastAsia="ru-RU"/>
              </w:rPr>
            </w:pPr>
          </w:p>
        </w:tc>
      </w:tr>
      <w:tr w:rsidR="00192E82" w:rsidRPr="00884961" w14:paraId="1B84B483" w14:textId="77777777" w:rsidTr="001C709C">
        <w:trPr>
          <w:trHeight w:val="563"/>
        </w:trPr>
        <w:tc>
          <w:tcPr>
            <w:tcW w:w="1232" w:type="pct"/>
            <w:gridSpan w:val="2"/>
          </w:tcPr>
          <w:p w14:paraId="0D65980C" w14:textId="77777777" w:rsidR="00192E82" w:rsidRPr="00884961" w:rsidRDefault="00192E82" w:rsidP="001C709C">
            <w:pPr>
              <w:ind w:firstLineChars="125" w:firstLine="301"/>
              <w:jc w:val="both"/>
              <w:rPr>
                <w:b/>
                <w:bCs/>
                <w:sz w:val="24"/>
                <w:szCs w:val="24"/>
                <w:lang w:eastAsia="ru-RU"/>
              </w:rPr>
            </w:pPr>
          </w:p>
        </w:tc>
        <w:tc>
          <w:tcPr>
            <w:tcW w:w="2817" w:type="pct"/>
          </w:tcPr>
          <w:p w14:paraId="0D86BA29"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Практические занятия</w:t>
            </w:r>
          </w:p>
        </w:tc>
        <w:tc>
          <w:tcPr>
            <w:tcW w:w="950" w:type="pct"/>
            <w:vAlign w:val="center"/>
          </w:tcPr>
          <w:p w14:paraId="04A07A69" w14:textId="77777777" w:rsidR="00192E82" w:rsidRPr="00884961" w:rsidRDefault="00192E82" w:rsidP="001C709C">
            <w:pPr>
              <w:jc w:val="both"/>
              <w:rPr>
                <w:b/>
                <w:iCs/>
                <w:lang w:eastAsia="ru-RU"/>
              </w:rPr>
            </w:pPr>
            <w:r w:rsidRPr="00884961">
              <w:rPr>
                <w:b/>
                <w:iCs/>
                <w:lang w:eastAsia="ru-RU"/>
              </w:rPr>
              <w:t>84</w:t>
            </w:r>
          </w:p>
        </w:tc>
      </w:tr>
      <w:tr w:rsidR="00192E82" w:rsidRPr="00884961" w14:paraId="29AC9ACD" w14:textId="77777777" w:rsidTr="001C709C">
        <w:trPr>
          <w:trHeight w:val="563"/>
        </w:trPr>
        <w:tc>
          <w:tcPr>
            <w:tcW w:w="1232" w:type="pct"/>
            <w:gridSpan w:val="2"/>
          </w:tcPr>
          <w:p w14:paraId="4D0DB911" w14:textId="77777777" w:rsidR="00192E82" w:rsidRPr="00884961" w:rsidRDefault="00192E82" w:rsidP="001C709C">
            <w:pPr>
              <w:ind w:firstLineChars="125" w:firstLine="301"/>
              <w:jc w:val="both"/>
              <w:rPr>
                <w:b/>
                <w:bCs/>
                <w:sz w:val="24"/>
                <w:szCs w:val="24"/>
                <w:lang w:eastAsia="ru-RU"/>
              </w:rPr>
            </w:pPr>
          </w:p>
        </w:tc>
        <w:tc>
          <w:tcPr>
            <w:tcW w:w="2817" w:type="pct"/>
          </w:tcPr>
          <w:p w14:paraId="228192DA" w14:textId="77777777" w:rsidR="00192E82" w:rsidRPr="00884961" w:rsidRDefault="00192E82" w:rsidP="001C709C">
            <w:pPr>
              <w:ind w:firstLineChars="125" w:firstLine="275"/>
              <w:jc w:val="both"/>
              <w:rPr>
                <w:bCs/>
                <w:sz w:val="24"/>
                <w:szCs w:val="24"/>
                <w:lang w:eastAsia="ru-RU"/>
              </w:rPr>
            </w:pPr>
            <w:r w:rsidRPr="00884961">
              <w:rPr>
                <w:rFonts w:ascii="Calibri" w:hAnsi="Calibri"/>
                <w:bCs/>
                <w:lang w:eastAsia="ru-RU"/>
              </w:rPr>
              <w:t xml:space="preserve"> </w:t>
            </w:r>
            <w:r w:rsidRPr="00884961">
              <w:rPr>
                <w:bCs/>
                <w:sz w:val="24"/>
                <w:szCs w:val="24"/>
                <w:lang w:eastAsia="ru-RU"/>
              </w:rPr>
              <w:t>Работа над артикуляционными упражнениями для выравнивания дикционного ансамбля</w:t>
            </w:r>
          </w:p>
          <w:p w14:paraId="5FEB683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Интонационное выравнивание текста в зависимости от темпа и динамики произведений.</w:t>
            </w:r>
          </w:p>
          <w:p w14:paraId="650A20EE"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Орфоэпические упражнения для четкости произношения слов в пении.</w:t>
            </w:r>
          </w:p>
          <w:p w14:paraId="509E3C93"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Произношение текста в </w:t>
            </w:r>
            <w:proofErr w:type="spellStart"/>
            <w:r w:rsidRPr="00884961">
              <w:rPr>
                <w:bCs/>
                <w:sz w:val="24"/>
                <w:szCs w:val="24"/>
                <w:lang w:eastAsia="ru-RU"/>
              </w:rPr>
              <w:t>акапельных</w:t>
            </w:r>
            <w:proofErr w:type="spellEnd"/>
            <w:r w:rsidRPr="00884961">
              <w:rPr>
                <w:bCs/>
                <w:sz w:val="24"/>
                <w:szCs w:val="24"/>
                <w:lang w:eastAsia="ru-RU"/>
              </w:rPr>
              <w:t xml:space="preserve"> произведениях</w:t>
            </w:r>
          </w:p>
          <w:p w14:paraId="6186C5BE"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 xml:space="preserve">              Совершенствование художественной выразительности хорового исполнения (фразировка, </w:t>
            </w:r>
            <w:proofErr w:type="spellStart"/>
            <w:r w:rsidRPr="00884961">
              <w:rPr>
                <w:bCs/>
                <w:sz w:val="24"/>
                <w:szCs w:val="24"/>
                <w:lang w:eastAsia="ru-RU"/>
              </w:rPr>
              <w:t>звуковедение</w:t>
            </w:r>
            <w:proofErr w:type="spellEnd"/>
            <w:r w:rsidRPr="00884961">
              <w:rPr>
                <w:bCs/>
                <w:sz w:val="24"/>
                <w:szCs w:val="24"/>
                <w:lang w:eastAsia="ru-RU"/>
              </w:rPr>
              <w:t xml:space="preserve">, выявление значимости исполнительского штриха, тембр, художественно оправданная подача слов (дикция), динамика, </w:t>
            </w:r>
            <w:proofErr w:type="spellStart"/>
            <w:r w:rsidRPr="00884961">
              <w:rPr>
                <w:bCs/>
                <w:sz w:val="24"/>
                <w:szCs w:val="24"/>
                <w:lang w:eastAsia="ru-RU"/>
              </w:rPr>
              <w:t>темпоритм</w:t>
            </w:r>
            <w:proofErr w:type="spellEnd"/>
            <w:r w:rsidRPr="00884961">
              <w:rPr>
                <w:bCs/>
                <w:sz w:val="24"/>
                <w:szCs w:val="24"/>
                <w:lang w:eastAsia="ru-RU"/>
              </w:rPr>
              <w:t>, цезуры). Распевание, исполнение попевок, работа над трехголосным хоровым репертуаром. Чтение с листа программных произведений школьного репертуара (4 класс).</w:t>
            </w:r>
          </w:p>
        </w:tc>
        <w:tc>
          <w:tcPr>
            <w:tcW w:w="950" w:type="pct"/>
            <w:vAlign w:val="center"/>
          </w:tcPr>
          <w:p w14:paraId="0A5CEAE9" w14:textId="77777777" w:rsidR="00192E82" w:rsidRPr="00884961" w:rsidRDefault="00192E82" w:rsidP="001C709C">
            <w:pPr>
              <w:jc w:val="both"/>
              <w:rPr>
                <w:b/>
                <w:iCs/>
                <w:lang w:eastAsia="ru-RU"/>
              </w:rPr>
            </w:pPr>
          </w:p>
        </w:tc>
      </w:tr>
      <w:tr w:rsidR="00192E82" w:rsidRPr="00884961" w14:paraId="42F63B9D" w14:textId="77777777" w:rsidTr="001C709C">
        <w:trPr>
          <w:trHeight w:val="563"/>
        </w:trPr>
        <w:tc>
          <w:tcPr>
            <w:tcW w:w="1232" w:type="pct"/>
            <w:gridSpan w:val="2"/>
          </w:tcPr>
          <w:p w14:paraId="5DBB801D"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t xml:space="preserve">Тема 1.5. </w:t>
            </w:r>
          </w:p>
          <w:p w14:paraId="7D2EC9F9" w14:textId="77777777" w:rsidR="00192E82" w:rsidRPr="00884961" w:rsidRDefault="00192E82" w:rsidP="001C709C">
            <w:pPr>
              <w:ind w:firstLineChars="125" w:firstLine="301"/>
              <w:jc w:val="both"/>
              <w:rPr>
                <w:rFonts w:eastAsia="Calibri"/>
                <w:b/>
                <w:sz w:val="24"/>
                <w:szCs w:val="24"/>
                <w:lang w:eastAsia="ru-RU"/>
              </w:rPr>
            </w:pPr>
            <w:r w:rsidRPr="00884961">
              <w:rPr>
                <w:rFonts w:eastAsia="Calibri"/>
                <w:b/>
                <w:sz w:val="24"/>
                <w:szCs w:val="24"/>
                <w:lang w:eastAsia="ru-RU"/>
              </w:rPr>
              <w:t>Вокально-хоровая звучность</w:t>
            </w:r>
          </w:p>
          <w:p w14:paraId="070755D0" w14:textId="77777777" w:rsidR="00192E82" w:rsidRPr="00884961" w:rsidRDefault="00192E82" w:rsidP="001C709C">
            <w:pPr>
              <w:ind w:firstLineChars="125" w:firstLine="301"/>
              <w:jc w:val="both"/>
              <w:rPr>
                <w:b/>
                <w:bCs/>
                <w:sz w:val="24"/>
                <w:szCs w:val="24"/>
                <w:lang w:eastAsia="ru-RU"/>
              </w:rPr>
            </w:pPr>
          </w:p>
        </w:tc>
        <w:tc>
          <w:tcPr>
            <w:tcW w:w="2817" w:type="pct"/>
          </w:tcPr>
          <w:p w14:paraId="3F73C5E2"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577B4737"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Классификация певческих голосов. Смешанное, грудобрюшное дыхание. Опора звука.  Естественный и искусственный ансамбль</w:t>
            </w:r>
          </w:p>
        </w:tc>
        <w:tc>
          <w:tcPr>
            <w:tcW w:w="950" w:type="pct"/>
            <w:vAlign w:val="center"/>
          </w:tcPr>
          <w:p w14:paraId="2F67FA33" w14:textId="77777777" w:rsidR="00192E82" w:rsidRPr="00884961" w:rsidRDefault="00192E82" w:rsidP="001C709C">
            <w:pPr>
              <w:jc w:val="both"/>
              <w:rPr>
                <w:b/>
                <w:iCs/>
                <w:lang w:eastAsia="ru-RU"/>
              </w:rPr>
            </w:pPr>
          </w:p>
        </w:tc>
      </w:tr>
      <w:tr w:rsidR="00192E82" w:rsidRPr="00884961" w14:paraId="4478B43A" w14:textId="77777777" w:rsidTr="001C709C">
        <w:trPr>
          <w:trHeight w:val="563"/>
        </w:trPr>
        <w:tc>
          <w:tcPr>
            <w:tcW w:w="1232" w:type="pct"/>
            <w:gridSpan w:val="2"/>
          </w:tcPr>
          <w:p w14:paraId="7B59BBA4" w14:textId="77777777" w:rsidR="00192E82" w:rsidRPr="00884961" w:rsidRDefault="00192E82" w:rsidP="001C709C">
            <w:pPr>
              <w:ind w:firstLineChars="125" w:firstLine="301"/>
              <w:jc w:val="both"/>
              <w:rPr>
                <w:b/>
                <w:bCs/>
                <w:sz w:val="24"/>
                <w:szCs w:val="24"/>
                <w:lang w:eastAsia="ru-RU"/>
              </w:rPr>
            </w:pPr>
          </w:p>
        </w:tc>
        <w:tc>
          <w:tcPr>
            <w:tcW w:w="2817" w:type="pct"/>
          </w:tcPr>
          <w:p w14:paraId="3C8078F7"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Практические занятия</w:t>
            </w:r>
          </w:p>
        </w:tc>
        <w:tc>
          <w:tcPr>
            <w:tcW w:w="950" w:type="pct"/>
            <w:vAlign w:val="center"/>
          </w:tcPr>
          <w:p w14:paraId="27AD7546" w14:textId="77777777" w:rsidR="00192E82" w:rsidRPr="00884961" w:rsidRDefault="00192E82" w:rsidP="001C709C">
            <w:pPr>
              <w:jc w:val="both"/>
              <w:rPr>
                <w:b/>
                <w:iCs/>
                <w:lang w:eastAsia="ru-RU"/>
              </w:rPr>
            </w:pPr>
            <w:r w:rsidRPr="00884961">
              <w:rPr>
                <w:b/>
                <w:iCs/>
                <w:lang w:eastAsia="ru-RU"/>
              </w:rPr>
              <w:t>56</w:t>
            </w:r>
          </w:p>
        </w:tc>
      </w:tr>
      <w:tr w:rsidR="00192E82" w:rsidRPr="00884961" w14:paraId="69A34E0D" w14:textId="77777777" w:rsidTr="001C709C">
        <w:trPr>
          <w:trHeight w:val="563"/>
        </w:trPr>
        <w:tc>
          <w:tcPr>
            <w:tcW w:w="1232" w:type="pct"/>
            <w:gridSpan w:val="2"/>
          </w:tcPr>
          <w:p w14:paraId="65A6FEF1" w14:textId="77777777" w:rsidR="00192E82" w:rsidRPr="00884961" w:rsidRDefault="00192E82" w:rsidP="001C709C">
            <w:pPr>
              <w:ind w:firstLineChars="125" w:firstLine="301"/>
              <w:jc w:val="both"/>
              <w:rPr>
                <w:b/>
                <w:bCs/>
                <w:sz w:val="24"/>
                <w:szCs w:val="24"/>
                <w:lang w:eastAsia="ru-RU"/>
              </w:rPr>
            </w:pPr>
          </w:p>
        </w:tc>
        <w:tc>
          <w:tcPr>
            <w:tcW w:w="2817" w:type="pct"/>
          </w:tcPr>
          <w:p w14:paraId="528F56A4"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Формирование вокально-хоровой техники: певческое дыхание, звукообразование, </w:t>
            </w:r>
            <w:proofErr w:type="spellStart"/>
            <w:r w:rsidRPr="00884961">
              <w:rPr>
                <w:bCs/>
                <w:sz w:val="24"/>
                <w:szCs w:val="24"/>
                <w:lang w:eastAsia="ru-RU"/>
              </w:rPr>
              <w:t>звуковедение</w:t>
            </w:r>
            <w:proofErr w:type="spellEnd"/>
            <w:r w:rsidRPr="00884961">
              <w:rPr>
                <w:bCs/>
                <w:sz w:val="24"/>
                <w:szCs w:val="24"/>
                <w:lang w:eastAsia="ru-RU"/>
              </w:rPr>
              <w:t>, артикуляция, цепное дыхание. Распевание, исполнение попевок, работа над простым двух-, трехголосным хоровым репертуаром.</w:t>
            </w:r>
          </w:p>
          <w:p w14:paraId="5FFBAB6A"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Формирование вокально-хоровой техники: смешанное, грудобрюшное дыхание, формирование навыка плавного и экономного выдоха во время фонации, закрепление ощущения опоры звука. Распевание в соответствии с требованиями к охране и гигиене голоса. Работа над простым двух-, трехголосным хоровым репертуаром.</w:t>
            </w:r>
          </w:p>
          <w:p w14:paraId="54EBF98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Продолжение работы над развитием звукового диапазона, динамического диапазона, подвижности голоса. Развитие различных способов </w:t>
            </w:r>
            <w:proofErr w:type="spellStart"/>
            <w:r w:rsidRPr="00884961">
              <w:rPr>
                <w:bCs/>
                <w:sz w:val="24"/>
                <w:szCs w:val="24"/>
                <w:lang w:eastAsia="ru-RU"/>
              </w:rPr>
              <w:t>звуковедения</w:t>
            </w:r>
            <w:proofErr w:type="spellEnd"/>
            <w:r w:rsidRPr="00884961">
              <w:rPr>
                <w:bCs/>
                <w:sz w:val="24"/>
                <w:szCs w:val="24"/>
                <w:lang w:eastAsia="ru-RU"/>
              </w:rPr>
              <w:t xml:space="preserve"> (</w:t>
            </w:r>
            <w:r w:rsidRPr="00884961">
              <w:rPr>
                <w:bCs/>
                <w:i/>
                <w:sz w:val="24"/>
                <w:szCs w:val="24"/>
                <w:lang w:val="en-US" w:eastAsia="ru-RU"/>
              </w:rPr>
              <w:t>legato</w:t>
            </w:r>
            <w:r w:rsidRPr="00884961">
              <w:rPr>
                <w:bCs/>
                <w:i/>
                <w:sz w:val="24"/>
                <w:szCs w:val="24"/>
                <w:lang w:eastAsia="ru-RU"/>
              </w:rPr>
              <w:t xml:space="preserve">, </w:t>
            </w:r>
            <w:r w:rsidRPr="00884961">
              <w:rPr>
                <w:bCs/>
                <w:i/>
                <w:sz w:val="24"/>
                <w:szCs w:val="24"/>
                <w:lang w:val="en-US" w:eastAsia="ru-RU"/>
              </w:rPr>
              <w:t>non</w:t>
            </w:r>
            <w:r w:rsidRPr="00884961">
              <w:rPr>
                <w:bCs/>
                <w:i/>
                <w:sz w:val="24"/>
                <w:szCs w:val="24"/>
                <w:lang w:eastAsia="ru-RU"/>
              </w:rPr>
              <w:t xml:space="preserve"> </w:t>
            </w:r>
            <w:r w:rsidRPr="00884961">
              <w:rPr>
                <w:bCs/>
                <w:i/>
                <w:sz w:val="24"/>
                <w:szCs w:val="24"/>
                <w:lang w:val="en-US" w:eastAsia="ru-RU"/>
              </w:rPr>
              <w:t>legato</w:t>
            </w:r>
            <w:r w:rsidRPr="00884961">
              <w:rPr>
                <w:bCs/>
                <w:i/>
                <w:sz w:val="24"/>
                <w:szCs w:val="24"/>
                <w:lang w:eastAsia="ru-RU"/>
              </w:rPr>
              <w:t xml:space="preserve">, </w:t>
            </w:r>
            <w:r w:rsidRPr="00884961">
              <w:rPr>
                <w:bCs/>
                <w:i/>
                <w:sz w:val="24"/>
                <w:szCs w:val="24"/>
                <w:lang w:val="en-US" w:eastAsia="ru-RU"/>
              </w:rPr>
              <w:t>staccato</w:t>
            </w:r>
            <w:r w:rsidRPr="00884961">
              <w:rPr>
                <w:bCs/>
                <w:i/>
                <w:sz w:val="24"/>
                <w:szCs w:val="24"/>
                <w:lang w:eastAsia="ru-RU"/>
              </w:rPr>
              <w:t xml:space="preserve">, </w:t>
            </w:r>
            <w:r w:rsidRPr="00884961">
              <w:rPr>
                <w:bCs/>
                <w:i/>
                <w:sz w:val="24"/>
                <w:szCs w:val="24"/>
                <w:lang w:val="en-US" w:eastAsia="ru-RU"/>
              </w:rPr>
              <w:t>marcato</w:t>
            </w:r>
            <w:r w:rsidRPr="00884961">
              <w:rPr>
                <w:bCs/>
                <w:sz w:val="24"/>
                <w:szCs w:val="24"/>
                <w:lang w:eastAsia="ru-RU"/>
              </w:rPr>
              <w:t>). Распевание, исполнение попевок, работа над простым двух-, трехголосным хоровым репертуаром в соответствии с требованиями к охране и гигиене голоса.</w:t>
            </w:r>
          </w:p>
          <w:p w14:paraId="7BD122E2"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Формирование навыка ансамблевого исполнения, достижение обще-хорового ансамбля (естественного и искусственного).  Продолжение работы над развитием мелодического и гармонического строя, а также ясностью произношения слов при пении. Распевание, исполнение попевок, работа над двух-, трехголосным хоровым репертуаром в соответствии с требованиями к охране и гигиене голоса.</w:t>
            </w:r>
          </w:p>
        </w:tc>
        <w:tc>
          <w:tcPr>
            <w:tcW w:w="950" w:type="pct"/>
            <w:vAlign w:val="center"/>
          </w:tcPr>
          <w:p w14:paraId="21342CB1" w14:textId="77777777" w:rsidR="00192E82" w:rsidRPr="00884961" w:rsidRDefault="00192E82" w:rsidP="001C709C">
            <w:pPr>
              <w:jc w:val="both"/>
              <w:rPr>
                <w:b/>
                <w:iCs/>
                <w:lang w:eastAsia="ru-RU"/>
              </w:rPr>
            </w:pPr>
          </w:p>
        </w:tc>
      </w:tr>
      <w:tr w:rsidR="00192E82" w:rsidRPr="00884961" w14:paraId="631B2AB9" w14:textId="77777777" w:rsidTr="001C709C">
        <w:trPr>
          <w:trHeight w:val="563"/>
        </w:trPr>
        <w:tc>
          <w:tcPr>
            <w:tcW w:w="1232" w:type="pct"/>
            <w:gridSpan w:val="2"/>
          </w:tcPr>
          <w:p w14:paraId="38F63B10" w14:textId="77777777" w:rsidR="00192E82" w:rsidRPr="00884961" w:rsidRDefault="00192E82" w:rsidP="001C709C">
            <w:pPr>
              <w:ind w:firstLineChars="125" w:firstLine="301"/>
              <w:jc w:val="both"/>
              <w:rPr>
                <w:rFonts w:eastAsia="Calibri"/>
                <w:b/>
                <w:sz w:val="24"/>
                <w:szCs w:val="24"/>
                <w:lang w:eastAsia="ru-RU"/>
              </w:rPr>
            </w:pPr>
            <w:r w:rsidRPr="00884961">
              <w:rPr>
                <w:rFonts w:eastAsia="Calibri"/>
                <w:b/>
                <w:bCs/>
                <w:sz w:val="24"/>
                <w:szCs w:val="24"/>
                <w:lang w:eastAsia="ru-RU"/>
              </w:rPr>
              <w:t xml:space="preserve">Тема 1.6. </w:t>
            </w:r>
            <w:r w:rsidRPr="00884961">
              <w:rPr>
                <w:rFonts w:eastAsia="Calibri"/>
                <w:b/>
                <w:sz w:val="24"/>
                <w:szCs w:val="24"/>
                <w:lang w:eastAsia="ru-RU"/>
              </w:rPr>
              <w:t>Художественные средства хорового исполнения</w:t>
            </w:r>
          </w:p>
          <w:p w14:paraId="5944B5B2" w14:textId="77777777" w:rsidR="00192E82" w:rsidRPr="00884961" w:rsidRDefault="00192E82" w:rsidP="001C709C">
            <w:pPr>
              <w:ind w:firstLineChars="125" w:firstLine="301"/>
              <w:jc w:val="both"/>
              <w:rPr>
                <w:b/>
                <w:bCs/>
                <w:sz w:val="24"/>
                <w:szCs w:val="24"/>
                <w:lang w:eastAsia="ru-RU"/>
              </w:rPr>
            </w:pPr>
          </w:p>
        </w:tc>
        <w:tc>
          <w:tcPr>
            <w:tcW w:w="2817" w:type="pct"/>
          </w:tcPr>
          <w:p w14:paraId="3BFB422F"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3126DAB8"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 xml:space="preserve">Стилистические особенности различных вокальных жанров. Тембр голоса. Динамические средства. Темпо ритмические средства. Артикуляционные особенности хорового исполнения. </w:t>
            </w:r>
          </w:p>
        </w:tc>
        <w:tc>
          <w:tcPr>
            <w:tcW w:w="950" w:type="pct"/>
            <w:vAlign w:val="center"/>
          </w:tcPr>
          <w:p w14:paraId="3AA18FEC" w14:textId="77777777" w:rsidR="00192E82" w:rsidRPr="00884961" w:rsidRDefault="00192E82" w:rsidP="001C709C">
            <w:pPr>
              <w:jc w:val="both"/>
              <w:rPr>
                <w:b/>
                <w:iCs/>
                <w:lang w:eastAsia="ru-RU"/>
              </w:rPr>
            </w:pPr>
          </w:p>
        </w:tc>
      </w:tr>
      <w:tr w:rsidR="00192E82" w:rsidRPr="00884961" w14:paraId="68C4E472" w14:textId="77777777" w:rsidTr="001C709C">
        <w:trPr>
          <w:trHeight w:val="563"/>
        </w:trPr>
        <w:tc>
          <w:tcPr>
            <w:tcW w:w="1232" w:type="pct"/>
            <w:gridSpan w:val="2"/>
          </w:tcPr>
          <w:p w14:paraId="2442DAD1" w14:textId="77777777" w:rsidR="00192E82" w:rsidRPr="00884961" w:rsidRDefault="00192E82" w:rsidP="001C709C">
            <w:pPr>
              <w:ind w:firstLineChars="125" w:firstLine="301"/>
              <w:jc w:val="both"/>
              <w:rPr>
                <w:b/>
                <w:bCs/>
                <w:sz w:val="24"/>
                <w:szCs w:val="24"/>
                <w:lang w:eastAsia="ru-RU"/>
              </w:rPr>
            </w:pPr>
          </w:p>
        </w:tc>
        <w:tc>
          <w:tcPr>
            <w:tcW w:w="2817" w:type="pct"/>
          </w:tcPr>
          <w:p w14:paraId="33D15513"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Практические занятия</w:t>
            </w:r>
          </w:p>
        </w:tc>
        <w:tc>
          <w:tcPr>
            <w:tcW w:w="950" w:type="pct"/>
            <w:vAlign w:val="center"/>
          </w:tcPr>
          <w:p w14:paraId="00B988E2" w14:textId="77777777" w:rsidR="00192E82" w:rsidRPr="00884961" w:rsidRDefault="00192E82" w:rsidP="001C709C">
            <w:pPr>
              <w:jc w:val="both"/>
              <w:rPr>
                <w:b/>
                <w:iCs/>
                <w:lang w:eastAsia="ru-RU"/>
              </w:rPr>
            </w:pPr>
            <w:r w:rsidRPr="00884961">
              <w:rPr>
                <w:b/>
                <w:iCs/>
                <w:lang w:eastAsia="ru-RU"/>
              </w:rPr>
              <w:t>64</w:t>
            </w:r>
          </w:p>
        </w:tc>
      </w:tr>
      <w:tr w:rsidR="00192E82" w:rsidRPr="00884961" w14:paraId="718DEE6D" w14:textId="77777777" w:rsidTr="001C709C">
        <w:trPr>
          <w:trHeight w:val="563"/>
        </w:trPr>
        <w:tc>
          <w:tcPr>
            <w:tcW w:w="1232" w:type="pct"/>
            <w:gridSpan w:val="2"/>
          </w:tcPr>
          <w:p w14:paraId="647CD8E8" w14:textId="77777777" w:rsidR="00192E82" w:rsidRPr="00884961" w:rsidRDefault="00192E82" w:rsidP="001C709C">
            <w:pPr>
              <w:ind w:firstLineChars="125" w:firstLine="301"/>
              <w:jc w:val="both"/>
              <w:rPr>
                <w:b/>
                <w:bCs/>
                <w:sz w:val="24"/>
                <w:szCs w:val="24"/>
                <w:lang w:eastAsia="ru-RU"/>
              </w:rPr>
            </w:pPr>
          </w:p>
        </w:tc>
        <w:tc>
          <w:tcPr>
            <w:tcW w:w="2817" w:type="pct"/>
          </w:tcPr>
          <w:p w14:paraId="249A2C60" w14:textId="77777777" w:rsidR="00192E82" w:rsidRPr="00884961" w:rsidRDefault="00192E82" w:rsidP="001C709C">
            <w:pPr>
              <w:ind w:firstLineChars="125" w:firstLine="275"/>
              <w:jc w:val="both"/>
              <w:rPr>
                <w:bCs/>
                <w:sz w:val="24"/>
                <w:szCs w:val="24"/>
                <w:lang w:eastAsia="ru-RU"/>
              </w:rPr>
            </w:pPr>
            <w:r w:rsidRPr="00884961">
              <w:rPr>
                <w:rFonts w:ascii="Calibri" w:hAnsi="Calibri"/>
                <w:bCs/>
                <w:color w:val="00B050"/>
                <w:lang w:eastAsia="ru-RU"/>
              </w:rPr>
              <w:t xml:space="preserve"> </w:t>
            </w:r>
            <w:r w:rsidRPr="00884961">
              <w:rPr>
                <w:bCs/>
                <w:sz w:val="24"/>
                <w:szCs w:val="24"/>
                <w:lang w:eastAsia="ru-RU"/>
              </w:rPr>
              <w:t xml:space="preserve">Работа над художественной выразительностью хорового исполнения (фразировка, </w:t>
            </w:r>
            <w:proofErr w:type="spellStart"/>
            <w:r w:rsidRPr="00884961">
              <w:rPr>
                <w:bCs/>
                <w:sz w:val="24"/>
                <w:szCs w:val="24"/>
                <w:lang w:eastAsia="ru-RU"/>
              </w:rPr>
              <w:t>звуковедение</w:t>
            </w:r>
            <w:proofErr w:type="spellEnd"/>
            <w:r w:rsidRPr="00884961">
              <w:rPr>
                <w:bCs/>
                <w:sz w:val="24"/>
                <w:szCs w:val="24"/>
                <w:lang w:eastAsia="ru-RU"/>
              </w:rPr>
              <w:t>, выявление значимости исполнительского штриха, тембр, художественно оправданная подача слов (дикция), динамика, темпо ритм, цезуры). Распевание, исполнение попевок, работа над двух-, трехголосным хоровым репертуаром. Работа над раскрытием художественного образа исполняемых произведений.</w:t>
            </w:r>
          </w:p>
          <w:p w14:paraId="49A52E86"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 xml:space="preserve">           Концертное исполнение программы.</w:t>
            </w:r>
          </w:p>
        </w:tc>
        <w:tc>
          <w:tcPr>
            <w:tcW w:w="950" w:type="pct"/>
            <w:vAlign w:val="center"/>
          </w:tcPr>
          <w:p w14:paraId="60F6A7BD" w14:textId="77777777" w:rsidR="00192E82" w:rsidRPr="00884961" w:rsidRDefault="00192E82" w:rsidP="001C709C">
            <w:pPr>
              <w:jc w:val="both"/>
              <w:rPr>
                <w:b/>
                <w:iCs/>
                <w:lang w:eastAsia="ru-RU"/>
              </w:rPr>
            </w:pPr>
          </w:p>
        </w:tc>
      </w:tr>
      <w:tr w:rsidR="00192E82" w:rsidRPr="00884961" w14:paraId="331FF334" w14:textId="77777777" w:rsidTr="001C709C">
        <w:trPr>
          <w:trHeight w:val="563"/>
        </w:trPr>
        <w:tc>
          <w:tcPr>
            <w:tcW w:w="1232" w:type="pct"/>
            <w:gridSpan w:val="2"/>
          </w:tcPr>
          <w:p w14:paraId="6D00B398"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lastRenderedPageBreak/>
              <w:t xml:space="preserve">Тема 1.7. </w:t>
            </w:r>
          </w:p>
          <w:p w14:paraId="4EF6D2EB"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Педагогический вокально-хоровой репертуар</w:t>
            </w:r>
          </w:p>
          <w:p w14:paraId="6E064F38" w14:textId="77777777" w:rsidR="00192E82" w:rsidRPr="00884961" w:rsidRDefault="00192E82" w:rsidP="001C709C">
            <w:pPr>
              <w:ind w:firstLineChars="125" w:firstLine="276"/>
              <w:jc w:val="both"/>
              <w:rPr>
                <w:rFonts w:ascii="Calibri" w:hAnsi="Calibri"/>
                <w:b/>
                <w:bCs/>
                <w:lang w:eastAsia="ru-RU"/>
              </w:rPr>
            </w:pPr>
          </w:p>
          <w:p w14:paraId="031A0CFC" w14:textId="77777777" w:rsidR="00192E82" w:rsidRPr="00884961" w:rsidRDefault="00192E82" w:rsidP="001C709C">
            <w:pPr>
              <w:ind w:firstLineChars="125" w:firstLine="275"/>
              <w:jc w:val="both"/>
              <w:rPr>
                <w:rFonts w:ascii="Calibri" w:hAnsi="Calibri"/>
                <w:color w:val="FF0000"/>
                <w:lang w:eastAsia="ru-RU"/>
              </w:rPr>
            </w:pPr>
          </w:p>
          <w:p w14:paraId="1970D9EB" w14:textId="77777777" w:rsidR="00192E82" w:rsidRPr="00884961" w:rsidRDefault="00192E82" w:rsidP="001C709C">
            <w:pPr>
              <w:ind w:firstLineChars="125" w:firstLine="301"/>
              <w:jc w:val="both"/>
              <w:rPr>
                <w:b/>
                <w:bCs/>
                <w:sz w:val="24"/>
                <w:szCs w:val="24"/>
                <w:lang w:eastAsia="ru-RU"/>
              </w:rPr>
            </w:pPr>
          </w:p>
        </w:tc>
        <w:tc>
          <w:tcPr>
            <w:tcW w:w="2817" w:type="pct"/>
          </w:tcPr>
          <w:p w14:paraId="1964D2F5"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4BFDCF87"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Жанровые особенности вокально-хоровой музыки</w:t>
            </w:r>
          </w:p>
          <w:p w14:paraId="630F55AB"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Стилевые особенности хоровой музыки</w:t>
            </w:r>
          </w:p>
        </w:tc>
        <w:tc>
          <w:tcPr>
            <w:tcW w:w="950" w:type="pct"/>
            <w:vAlign w:val="center"/>
          </w:tcPr>
          <w:p w14:paraId="5E5662FA" w14:textId="77777777" w:rsidR="00192E82" w:rsidRPr="00884961" w:rsidRDefault="00192E82" w:rsidP="001C709C">
            <w:pPr>
              <w:jc w:val="both"/>
              <w:rPr>
                <w:b/>
                <w:iCs/>
                <w:lang w:eastAsia="ru-RU"/>
              </w:rPr>
            </w:pPr>
          </w:p>
        </w:tc>
      </w:tr>
      <w:tr w:rsidR="00192E82" w:rsidRPr="00884961" w14:paraId="2A0FA99C" w14:textId="77777777" w:rsidTr="001C709C">
        <w:trPr>
          <w:trHeight w:val="563"/>
        </w:trPr>
        <w:tc>
          <w:tcPr>
            <w:tcW w:w="1232" w:type="pct"/>
            <w:gridSpan w:val="2"/>
          </w:tcPr>
          <w:p w14:paraId="6BC1D852" w14:textId="77777777" w:rsidR="00192E82" w:rsidRPr="00884961" w:rsidRDefault="00192E82" w:rsidP="001C709C">
            <w:pPr>
              <w:ind w:firstLineChars="125" w:firstLine="301"/>
              <w:jc w:val="both"/>
              <w:rPr>
                <w:b/>
                <w:bCs/>
                <w:sz w:val="24"/>
                <w:szCs w:val="24"/>
                <w:lang w:eastAsia="ru-RU"/>
              </w:rPr>
            </w:pPr>
          </w:p>
        </w:tc>
        <w:tc>
          <w:tcPr>
            <w:tcW w:w="2817" w:type="pct"/>
          </w:tcPr>
          <w:p w14:paraId="0694B81B"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12679018" w14:textId="77777777" w:rsidR="00192E82" w:rsidRPr="00884961" w:rsidRDefault="00192E82" w:rsidP="001C709C">
            <w:pPr>
              <w:jc w:val="both"/>
              <w:rPr>
                <w:b/>
                <w:iCs/>
                <w:lang w:eastAsia="ru-RU"/>
              </w:rPr>
            </w:pPr>
            <w:r w:rsidRPr="00884961">
              <w:rPr>
                <w:b/>
                <w:iCs/>
                <w:lang w:eastAsia="ru-RU"/>
              </w:rPr>
              <w:t>64</w:t>
            </w:r>
          </w:p>
        </w:tc>
      </w:tr>
      <w:tr w:rsidR="00192E82" w:rsidRPr="00884961" w14:paraId="057610FE" w14:textId="77777777" w:rsidTr="001C709C">
        <w:trPr>
          <w:trHeight w:val="563"/>
        </w:trPr>
        <w:tc>
          <w:tcPr>
            <w:tcW w:w="1232" w:type="pct"/>
            <w:gridSpan w:val="2"/>
          </w:tcPr>
          <w:p w14:paraId="35EA84B0" w14:textId="77777777" w:rsidR="00192E82" w:rsidRPr="00884961" w:rsidRDefault="00192E82" w:rsidP="001C709C">
            <w:pPr>
              <w:ind w:firstLineChars="125" w:firstLine="301"/>
              <w:jc w:val="both"/>
              <w:rPr>
                <w:b/>
                <w:bCs/>
                <w:sz w:val="24"/>
                <w:szCs w:val="24"/>
                <w:lang w:eastAsia="ru-RU"/>
              </w:rPr>
            </w:pPr>
          </w:p>
        </w:tc>
        <w:tc>
          <w:tcPr>
            <w:tcW w:w="2817" w:type="pct"/>
          </w:tcPr>
          <w:p w14:paraId="00F12491" w14:textId="77777777" w:rsidR="00192E82" w:rsidRPr="00884961" w:rsidRDefault="00192E82" w:rsidP="001C709C">
            <w:pPr>
              <w:ind w:firstLineChars="125" w:firstLine="275"/>
              <w:jc w:val="both"/>
              <w:rPr>
                <w:bCs/>
                <w:sz w:val="24"/>
                <w:szCs w:val="24"/>
                <w:lang w:eastAsia="ru-RU"/>
              </w:rPr>
            </w:pPr>
            <w:r w:rsidRPr="00884961">
              <w:rPr>
                <w:rFonts w:ascii="Calibri" w:hAnsi="Calibri"/>
                <w:bCs/>
                <w:lang w:eastAsia="ru-RU"/>
              </w:rPr>
              <w:t xml:space="preserve"> </w:t>
            </w:r>
            <w:r w:rsidRPr="00884961">
              <w:rPr>
                <w:bCs/>
                <w:sz w:val="24"/>
                <w:szCs w:val="24"/>
                <w:lang w:eastAsia="ru-RU"/>
              </w:rPr>
              <w:t xml:space="preserve">Развитие вокально-хоровой техники: певческое дыхание, звукообразование, </w:t>
            </w:r>
            <w:proofErr w:type="spellStart"/>
            <w:r w:rsidRPr="00884961">
              <w:rPr>
                <w:bCs/>
                <w:sz w:val="24"/>
                <w:szCs w:val="24"/>
                <w:lang w:eastAsia="ru-RU"/>
              </w:rPr>
              <w:t>звуковедение</w:t>
            </w:r>
            <w:proofErr w:type="spellEnd"/>
            <w:r w:rsidRPr="00884961">
              <w:rPr>
                <w:bCs/>
                <w:sz w:val="24"/>
                <w:szCs w:val="24"/>
                <w:lang w:eastAsia="ru-RU"/>
              </w:rPr>
              <w:t>, артикуляция, дикция, цепное дыхание, тембр. Развитие звукового диапазона, динамического диапазона, подвижности голоса. Распевание, исполнение попевок, разучивание трехголосного хорового репертуара.</w:t>
            </w:r>
          </w:p>
          <w:p w14:paraId="3E146CD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Развитие навыка ансамблевого исполнения, чистоты строя, ясности произношения слов при пении. Распевание, исполнение попевок, работа над трехголосным хоровым репертуаром. Чтение с листа программных произведений школьного репертуара (1 класс).</w:t>
            </w:r>
          </w:p>
          <w:p w14:paraId="30A18892" w14:textId="77777777" w:rsidR="00192E82" w:rsidRPr="00884961" w:rsidRDefault="00192E82" w:rsidP="001C709C">
            <w:pPr>
              <w:ind w:firstLineChars="125" w:firstLine="300"/>
              <w:jc w:val="both"/>
              <w:rPr>
                <w:b/>
                <w:bCs/>
                <w:sz w:val="24"/>
                <w:szCs w:val="24"/>
                <w:lang w:eastAsia="ru-RU"/>
              </w:rPr>
            </w:pPr>
            <w:r w:rsidRPr="00884961">
              <w:rPr>
                <w:bCs/>
                <w:sz w:val="24"/>
                <w:szCs w:val="24"/>
                <w:lang w:eastAsia="ru-RU"/>
              </w:rPr>
              <w:t xml:space="preserve">Развитие художественной выразительности хорового исполнения (фразировка, </w:t>
            </w:r>
            <w:proofErr w:type="spellStart"/>
            <w:r w:rsidRPr="00884961">
              <w:rPr>
                <w:bCs/>
                <w:sz w:val="24"/>
                <w:szCs w:val="24"/>
                <w:lang w:eastAsia="ru-RU"/>
              </w:rPr>
              <w:t>звуковедение</w:t>
            </w:r>
            <w:proofErr w:type="spellEnd"/>
            <w:r w:rsidRPr="00884961">
              <w:rPr>
                <w:bCs/>
                <w:sz w:val="24"/>
                <w:szCs w:val="24"/>
                <w:lang w:eastAsia="ru-RU"/>
              </w:rPr>
              <w:t xml:space="preserve">, выявление значимости исполнительского штриха, тембр, художественно оправданная подача слов (дикция), динамика, </w:t>
            </w:r>
            <w:proofErr w:type="spellStart"/>
            <w:r w:rsidRPr="00884961">
              <w:rPr>
                <w:bCs/>
                <w:sz w:val="24"/>
                <w:szCs w:val="24"/>
                <w:lang w:eastAsia="ru-RU"/>
              </w:rPr>
              <w:t>темпоритм</w:t>
            </w:r>
            <w:proofErr w:type="spellEnd"/>
            <w:r w:rsidRPr="00884961">
              <w:rPr>
                <w:bCs/>
                <w:sz w:val="24"/>
                <w:szCs w:val="24"/>
                <w:lang w:eastAsia="ru-RU"/>
              </w:rPr>
              <w:t>, цезуры). Работа над трехголосным хоровым репертуаром. Чтение с листа программных произведений школьного репертуара (2 класс). Совершенствование исполнения хорового репертуара, концертное исполнение программы.</w:t>
            </w:r>
          </w:p>
        </w:tc>
        <w:tc>
          <w:tcPr>
            <w:tcW w:w="950" w:type="pct"/>
            <w:vAlign w:val="center"/>
          </w:tcPr>
          <w:p w14:paraId="40011B03" w14:textId="77777777" w:rsidR="00192E82" w:rsidRPr="00884961" w:rsidRDefault="00192E82" w:rsidP="001C709C">
            <w:pPr>
              <w:jc w:val="both"/>
              <w:rPr>
                <w:b/>
                <w:iCs/>
                <w:lang w:eastAsia="ru-RU"/>
              </w:rPr>
            </w:pPr>
          </w:p>
        </w:tc>
      </w:tr>
      <w:tr w:rsidR="00192E82" w:rsidRPr="00884961" w14:paraId="6617130D" w14:textId="77777777" w:rsidTr="001C709C">
        <w:trPr>
          <w:trHeight w:val="563"/>
        </w:trPr>
        <w:tc>
          <w:tcPr>
            <w:tcW w:w="1232" w:type="pct"/>
            <w:gridSpan w:val="2"/>
          </w:tcPr>
          <w:p w14:paraId="1D769E04"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t xml:space="preserve">Тема 1.8. </w:t>
            </w:r>
          </w:p>
          <w:p w14:paraId="6A98CCB4" w14:textId="77777777" w:rsidR="00192E82" w:rsidRPr="00884961" w:rsidRDefault="00192E82" w:rsidP="001C709C">
            <w:pPr>
              <w:ind w:leftChars="109" w:left="240" w:firstLineChars="75" w:firstLine="181"/>
              <w:jc w:val="both"/>
              <w:rPr>
                <w:rFonts w:eastAsia="Calibri"/>
                <w:b/>
                <w:sz w:val="24"/>
                <w:szCs w:val="24"/>
                <w:lang w:eastAsia="ru-RU"/>
              </w:rPr>
            </w:pPr>
            <w:r w:rsidRPr="00884961">
              <w:rPr>
                <w:rFonts w:eastAsia="Calibri"/>
                <w:b/>
                <w:sz w:val="24"/>
                <w:szCs w:val="24"/>
                <w:lang w:eastAsia="ru-RU"/>
              </w:rPr>
              <w:t>Особенности концертного исполнения</w:t>
            </w:r>
          </w:p>
          <w:p w14:paraId="02F1F9A6" w14:textId="77777777" w:rsidR="00192E82" w:rsidRPr="00884961" w:rsidRDefault="00192E82" w:rsidP="001C709C">
            <w:pPr>
              <w:ind w:firstLineChars="125" w:firstLine="301"/>
              <w:jc w:val="both"/>
              <w:rPr>
                <w:b/>
                <w:bCs/>
                <w:sz w:val="24"/>
                <w:szCs w:val="24"/>
                <w:lang w:eastAsia="ru-RU"/>
              </w:rPr>
            </w:pPr>
          </w:p>
        </w:tc>
        <w:tc>
          <w:tcPr>
            <w:tcW w:w="2817" w:type="pct"/>
          </w:tcPr>
          <w:p w14:paraId="18030A22"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47A87001"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Эмоциональный настрой хора. Сценическая культура хора. Образность концертного исполнения</w:t>
            </w:r>
          </w:p>
          <w:p w14:paraId="23DDA2F1" w14:textId="77777777" w:rsidR="00192E82" w:rsidRPr="00884961" w:rsidRDefault="00192E82" w:rsidP="001C709C">
            <w:pPr>
              <w:ind w:firstLineChars="125" w:firstLine="301"/>
              <w:jc w:val="both"/>
              <w:rPr>
                <w:b/>
                <w:sz w:val="24"/>
                <w:szCs w:val="24"/>
                <w:lang w:eastAsia="ru-RU"/>
              </w:rPr>
            </w:pPr>
          </w:p>
        </w:tc>
        <w:tc>
          <w:tcPr>
            <w:tcW w:w="950" w:type="pct"/>
            <w:vAlign w:val="center"/>
          </w:tcPr>
          <w:p w14:paraId="08C0C375" w14:textId="77777777" w:rsidR="00192E82" w:rsidRPr="00884961" w:rsidRDefault="00192E82" w:rsidP="001C709C">
            <w:pPr>
              <w:jc w:val="both"/>
              <w:rPr>
                <w:b/>
                <w:iCs/>
                <w:lang w:eastAsia="ru-RU"/>
              </w:rPr>
            </w:pPr>
          </w:p>
        </w:tc>
      </w:tr>
      <w:tr w:rsidR="00192E82" w:rsidRPr="00884961" w14:paraId="2D4EA1FC" w14:textId="77777777" w:rsidTr="001C709C">
        <w:trPr>
          <w:trHeight w:val="563"/>
        </w:trPr>
        <w:tc>
          <w:tcPr>
            <w:tcW w:w="1232" w:type="pct"/>
            <w:gridSpan w:val="2"/>
          </w:tcPr>
          <w:p w14:paraId="1E42D8BA" w14:textId="77777777" w:rsidR="00192E82" w:rsidRPr="00884961" w:rsidRDefault="00192E82" w:rsidP="001C709C">
            <w:pPr>
              <w:ind w:firstLineChars="125" w:firstLine="301"/>
              <w:jc w:val="both"/>
              <w:rPr>
                <w:b/>
                <w:bCs/>
                <w:sz w:val="24"/>
                <w:szCs w:val="24"/>
                <w:lang w:eastAsia="ru-RU"/>
              </w:rPr>
            </w:pPr>
          </w:p>
        </w:tc>
        <w:tc>
          <w:tcPr>
            <w:tcW w:w="2817" w:type="pct"/>
          </w:tcPr>
          <w:p w14:paraId="05812CD8"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Практические занятия</w:t>
            </w:r>
          </w:p>
        </w:tc>
        <w:tc>
          <w:tcPr>
            <w:tcW w:w="950" w:type="pct"/>
            <w:vAlign w:val="center"/>
          </w:tcPr>
          <w:p w14:paraId="47A202B5" w14:textId="77777777" w:rsidR="00192E82" w:rsidRPr="00884961" w:rsidRDefault="00192E82" w:rsidP="001C709C">
            <w:pPr>
              <w:jc w:val="both"/>
              <w:rPr>
                <w:b/>
                <w:iCs/>
                <w:lang w:eastAsia="ru-RU"/>
              </w:rPr>
            </w:pPr>
            <w:r w:rsidRPr="00884961">
              <w:rPr>
                <w:b/>
                <w:iCs/>
                <w:lang w:eastAsia="ru-RU"/>
              </w:rPr>
              <w:t>40</w:t>
            </w:r>
          </w:p>
        </w:tc>
      </w:tr>
      <w:tr w:rsidR="00192E82" w:rsidRPr="00884961" w14:paraId="4E8C6DB6" w14:textId="77777777" w:rsidTr="001C709C">
        <w:trPr>
          <w:trHeight w:val="563"/>
        </w:trPr>
        <w:tc>
          <w:tcPr>
            <w:tcW w:w="1232" w:type="pct"/>
            <w:gridSpan w:val="2"/>
          </w:tcPr>
          <w:p w14:paraId="3CA91E48" w14:textId="77777777" w:rsidR="00192E82" w:rsidRPr="00884961" w:rsidRDefault="00192E82" w:rsidP="001C709C">
            <w:pPr>
              <w:ind w:firstLineChars="125" w:firstLine="301"/>
              <w:jc w:val="both"/>
              <w:rPr>
                <w:b/>
                <w:bCs/>
                <w:sz w:val="24"/>
                <w:szCs w:val="24"/>
                <w:lang w:eastAsia="ru-RU"/>
              </w:rPr>
            </w:pPr>
          </w:p>
        </w:tc>
        <w:tc>
          <w:tcPr>
            <w:tcW w:w="2817" w:type="pct"/>
          </w:tcPr>
          <w:p w14:paraId="3EFB92EA"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Совершенствование вокально-хоровой техники: певческое дыхание, звукообразование, </w:t>
            </w:r>
            <w:proofErr w:type="spellStart"/>
            <w:r w:rsidRPr="00884961">
              <w:rPr>
                <w:bCs/>
                <w:sz w:val="24"/>
                <w:szCs w:val="24"/>
                <w:lang w:eastAsia="ru-RU"/>
              </w:rPr>
              <w:t>звуковедение</w:t>
            </w:r>
            <w:proofErr w:type="spellEnd"/>
            <w:r w:rsidRPr="00884961">
              <w:rPr>
                <w:bCs/>
                <w:sz w:val="24"/>
                <w:szCs w:val="24"/>
                <w:lang w:eastAsia="ru-RU"/>
              </w:rPr>
              <w:t xml:space="preserve">, артикуляция, дикция, цепное дыхание, тембр. Развитие звукового диапазона, динамического диапазона, подвижности голоса.  Распевание, исполнение попевок, работа над трехголосным хоровым репертуаром. </w:t>
            </w:r>
          </w:p>
          <w:p w14:paraId="543FDDEB"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lastRenderedPageBreak/>
              <w:t>Концертное исполнение: сценическая культура хора, эмоциональный настрой, вынос программы на публику.</w:t>
            </w:r>
          </w:p>
        </w:tc>
        <w:tc>
          <w:tcPr>
            <w:tcW w:w="950" w:type="pct"/>
            <w:vAlign w:val="center"/>
          </w:tcPr>
          <w:p w14:paraId="31316214" w14:textId="77777777" w:rsidR="00192E82" w:rsidRPr="00884961" w:rsidRDefault="00192E82" w:rsidP="001C709C">
            <w:pPr>
              <w:jc w:val="both"/>
              <w:rPr>
                <w:b/>
                <w:iCs/>
                <w:lang w:eastAsia="ru-RU"/>
              </w:rPr>
            </w:pPr>
          </w:p>
        </w:tc>
      </w:tr>
      <w:tr w:rsidR="00192E82" w:rsidRPr="00884961" w14:paraId="62C7F1A0" w14:textId="77777777" w:rsidTr="001C709C">
        <w:trPr>
          <w:trHeight w:val="563"/>
        </w:trPr>
        <w:tc>
          <w:tcPr>
            <w:tcW w:w="4049" w:type="pct"/>
            <w:gridSpan w:val="3"/>
          </w:tcPr>
          <w:p w14:paraId="7C59ADCA"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 xml:space="preserve">Примерная тематика самостоятельной учебной работы </w:t>
            </w:r>
          </w:p>
          <w:p w14:paraId="176D13F3" w14:textId="77777777" w:rsidR="00192E82" w:rsidRPr="00884961" w:rsidRDefault="00192E82" w:rsidP="001C709C">
            <w:pPr>
              <w:ind w:firstLineChars="125" w:firstLine="301"/>
              <w:jc w:val="both"/>
              <w:rPr>
                <w:b/>
                <w:bCs/>
                <w:sz w:val="24"/>
                <w:szCs w:val="24"/>
                <w:lang w:eastAsia="ru-RU"/>
              </w:rPr>
            </w:pPr>
          </w:p>
          <w:p w14:paraId="4EA3049A" w14:textId="77777777" w:rsidR="00192E82" w:rsidRPr="00884961" w:rsidRDefault="00192E82" w:rsidP="00F95A6C">
            <w:pPr>
              <w:widowControl/>
              <w:numPr>
                <w:ilvl w:val="0"/>
                <w:numId w:val="100"/>
              </w:numPr>
              <w:autoSpaceDE/>
              <w:autoSpaceDN/>
              <w:ind w:left="360" w:firstLineChars="125" w:firstLine="300"/>
              <w:jc w:val="both"/>
              <w:rPr>
                <w:bCs/>
                <w:sz w:val="24"/>
                <w:szCs w:val="24"/>
                <w:lang w:eastAsia="ru-RU"/>
              </w:rPr>
            </w:pPr>
            <w:r w:rsidRPr="00884961">
              <w:rPr>
                <w:bCs/>
                <w:sz w:val="24"/>
                <w:szCs w:val="24"/>
                <w:lang w:eastAsia="ru-RU"/>
              </w:rPr>
              <w:t xml:space="preserve">Изучение нотной грамоты при пении хоровой партии. Усвоение и выучивание нот индивидуально и в группе.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Выучивание текста песен. Подготовка к публичному выступлению.</w:t>
            </w:r>
          </w:p>
        </w:tc>
        <w:tc>
          <w:tcPr>
            <w:tcW w:w="950" w:type="pct"/>
            <w:vAlign w:val="center"/>
          </w:tcPr>
          <w:p w14:paraId="5EF4720B" w14:textId="77777777" w:rsidR="00192E82" w:rsidRPr="00884961" w:rsidRDefault="00192E82" w:rsidP="001C709C">
            <w:pPr>
              <w:jc w:val="both"/>
              <w:rPr>
                <w:b/>
                <w:iCs/>
                <w:lang w:eastAsia="ru-RU"/>
              </w:rPr>
            </w:pPr>
            <w:r w:rsidRPr="00884961">
              <w:rPr>
                <w:b/>
                <w:iCs/>
                <w:lang w:eastAsia="ru-RU"/>
              </w:rPr>
              <w:t>27</w:t>
            </w:r>
          </w:p>
        </w:tc>
      </w:tr>
      <w:tr w:rsidR="00192E82" w:rsidRPr="00884961" w14:paraId="0D2691DF" w14:textId="77777777" w:rsidTr="001C709C">
        <w:trPr>
          <w:trHeight w:val="563"/>
        </w:trPr>
        <w:tc>
          <w:tcPr>
            <w:tcW w:w="4049" w:type="pct"/>
            <w:gridSpan w:val="3"/>
          </w:tcPr>
          <w:p w14:paraId="2B8D7AF7" w14:textId="77777777" w:rsidR="00192E82" w:rsidRPr="00884961" w:rsidRDefault="00192E82" w:rsidP="00F95A6C">
            <w:pPr>
              <w:widowControl/>
              <w:numPr>
                <w:ilvl w:val="0"/>
                <w:numId w:val="100"/>
              </w:numPr>
              <w:autoSpaceDE/>
              <w:autoSpaceDN/>
              <w:ind w:left="360" w:firstLineChars="125" w:firstLine="300"/>
              <w:jc w:val="both"/>
              <w:rPr>
                <w:bCs/>
                <w:sz w:val="24"/>
                <w:szCs w:val="24"/>
                <w:lang w:eastAsia="ru-RU"/>
              </w:rPr>
            </w:pPr>
            <w:r w:rsidRPr="00884961">
              <w:rPr>
                <w:bCs/>
                <w:sz w:val="24"/>
                <w:szCs w:val="24"/>
                <w:lang w:eastAsia="ru-RU"/>
              </w:rPr>
              <w:t xml:space="preserve">Выучивание партий изучаемых произведений. Использование навыков певческого дыхания.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Выучивание текста песен. Подготовка к публичному выступлению.</w:t>
            </w:r>
          </w:p>
        </w:tc>
        <w:tc>
          <w:tcPr>
            <w:tcW w:w="950" w:type="pct"/>
            <w:vAlign w:val="center"/>
          </w:tcPr>
          <w:p w14:paraId="6DB32886" w14:textId="77777777" w:rsidR="00192E82" w:rsidRPr="00884961" w:rsidRDefault="00192E82" w:rsidP="001C709C">
            <w:pPr>
              <w:jc w:val="both"/>
              <w:rPr>
                <w:b/>
                <w:iCs/>
                <w:lang w:eastAsia="ru-RU"/>
              </w:rPr>
            </w:pPr>
            <w:r w:rsidRPr="00884961">
              <w:rPr>
                <w:b/>
                <w:iCs/>
                <w:lang w:eastAsia="ru-RU"/>
              </w:rPr>
              <w:t>20</w:t>
            </w:r>
          </w:p>
        </w:tc>
      </w:tr>
      <w:tr w:rsidR="00192E82" w:rsidRPr="00884961" w14:paraId="43F2CE35" w14:textId="77777777" w:rsidTr="001C709C">
        <w:trPr>
          <w:trHeight w:val="563"/>
        </w:trPr>
        <w:tc>
          <w:tcPr>
            <w:tcW w:w="4049" w:type="pct"/>
            <w:gridSpan w:val="3"/>
          </w:tcPr>
          <w:p w14:paraId="1BB6CEC9" w14:textId="77777777" w:rsidR="00192E82" w:rsidRPr="00884961" w:rsidRDefault="00192E82" w:rsidP="00F95A6C">
            <w:pPr>
              <w:widowControl/>
              <w:numPr>
                <w:ilvl w:val="0"/>
                <w:numId w:val="100"/>
              </w:numPr>
              <w:autoSpaceDE/>
              <w:autoSpaceDN/>
              <w:ind w:left="360" w:firstLineChars="125" w:firstLine="300"/>
              <w:jc w:val="both"/>
              <w:rPr>
                <w:bCs/>
                <w:sz w:val="24"/>
                <w:szCs w:val="24"/>
                <w:lang w:eastAsia="ru-RU"/>
              </w:rPr>
            </w:pPr>
            <w:r w:rsidRPr="00884961">
              <w:rPr>
                <w:bCs/>
                <w:sz w:val="24"/>
                <w:szCs w:val="24"/>
                <w:lang w:eastAsia="ru-RU"/>
              </w:rPr>
              <w:t xml:space="preserve"> Изучение новых произведений хора.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хора. Интонационная работа при выучивании партий хора. Ритмическое усвоение партий хора. Выучивание текста песен. Подготовка к публичному выступлению.</w:t>
            </w:r>
          </w:p>
        </w:tc>
        <w:tc>
          <w:tcPr>
            <w:tcW w:w="950" w:type="pct"/>
            <w:vAlign w:val="center"/>
          </w:tcPr>
          <w:p w14:paraId="4F27C664" w14:textId="77777777" w:rsidR="00192E82" w:rsidRPr="00884961" w:rsidRDefault="00192E82" w:rsidP="001C709C">
            <w:pPr>
              <w:jc w:val="both"/>
              <w:rPr>
                <w:b/>
                <w:iCs/>
                <w:lang w:eastAsia="ru-RU"/>
              </w:rPr>
            </w:pPr>
            <w:r w:rsidRPr="00884961">
              <w:rPr>
                <w:b/>
                <w:iCs/>
                <w:lang w:eastAsia="ru-RU"/>
              </w:rPr>
              <w:t>20</w:t>
            </w:r>
          </w:p>
        </w:tc>
      </w:tr>
      <w:tr w:rsidR="00192E82" w:rsidRPr="00884961" w14:paraId="32EC2A47" w14:textId="77777777" w:rsidTr="001C709C">
        <w:trPr>
          <w:trHeight w:val="563"/>
        </w:trPr>
        <w:tc>
          <w:tcPr>
            <w:tcW w:w="4049" w:type="pct"/>
            <w:gridSpan w:val="3"/>
          </w:tcPr>
          <w:p w14:paraId="54DDA5F6"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4</w:t>
            </w:r>
            <w:r w:rsidRPr="00884961">
              <w:rPr>
                <w:bCs/>
                <w:sz w:val="24"/>
                <w:szCs w:val="24"/>
                <w:lang w:eastAsia="ru-RU"/>
              </w:rPr>
              <w:t xml:space="preserve">.Изучение новых произведений хора.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хора.</w:t>
            </w:r>
          </w:p>
          <w:p w14:paraId="5634BEF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Использование артикуляционных упражнений при выучивании текста произведений.</w:t>
            </w:r>
          </w:p>
          <w:p w14:paraId="408FA39C"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Ритмическое усвоение партий хора. Выучивание текста песен. Подготовка к публичному выступлению.</w:t>
            </w:r>
          </w:p>
        </w:tc>
        <w:tc>
          <w:tcPr>
            <w:tcW w:w="950" w:type="pct"/>
            <w:vAlign w:val="center"/>
          </w:tcPr>
          <w:p w14:paraId="61847E3F" w14:textId="77777777" w:rsidR="00192E82" w:rsidRPr="00884961" w:rsidRDefault="00192E82" w:rsidP="001C709C">
            <w:pPr>
              <w:jc w:val="both"/>
              <w:rPr>
                <w:b/>
                <w:iCs/>
                <w:lang w:eastAsia="ru-RU"/>
              </w:rPr>
            </w:pPr>
            <w:r w:rsidRPr="00884961">
              <w:rPr>
                <w:b/>
                <w:iCs/>
                <w:lang w:eastAsia="ru-RU"/>
              </w:rPr>
              <w:t>30</w:t>
            </w:r>
          </w:p>
        </w:tc>
      </w:tr>
      <w:tr w:rsidR="00192E82" w:rsidRPr="00884961" w14:paraId="27CFB461" w14:textId="77777777" w:rsidTr="001C709C">
        <w:trPr>
          <w:trHeight w:val="563"/>
        </w:trPr>
        <w:tc>
          <w:tcPr>
            <w:tcW w:w="4049" w:type="pct"/>
            <w:gridSpan w:val="3"/>
          </w:tcPr>
          <w:p w14:paraId="291EB525"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5</w:t>
            </w:r>
            <w:r w:rsidRPr="00884961">
              <w:rPr>
                <w:bCs/>
                <w:sz w:val="24"/>
                <w:szCs w:val="24"/>
                <w:lang w:eastAsia="ru-RU"/>
              </w:rPr>
              <w:t xml:space="preserve">.Изучение новых произведений хора.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хора. Выучивание текста песен. Подготовка к публичному выступлению.</w:t>
            </w:r>
          </w:p>
        </w:tc>
        <w:tc>
          <w:tcPr>
            <w:tcW w:w="950" w:type="pct"/>
            <w:vAlign w:val="center"/>
          </w:tcPr>
          <w:p w14:paraId="1A180DA2" w14:textId="77777777" w:rsidR="00192E82" w:rsidRPr="00884961" w:rsidRDefault="00192E82" w:rsidP="001C709C">
            <w:pPr>
              <w:jc w:val="both"/>
              <w:rPr>
                <w:b/>
                <w:iCs/>
                <w:lang w:eastAsia="ru-RU"/>
              </w:rPr>
            </w:pPr>
            <w:r w:rsidRPr="00884961">
              <w:rPr>
                <w:b/>
                <w:iCs/>
                <w:lang w:eastAsia="ru-RU"/>
              </w:rPr>
              <w:t>20</w:t>
            </w:r>
          </w:p>
        </w:tc>
      </w:tr>
      <w:tr w:rsidR="00192E82" w:rsidRPr="00884961" w14:paraId="4DBDBF14" w14:textId="77777777" w:rsidTr="001C709C">
        <w:trPr>
          <w:trHeight w:val="563"/>
        </w:trPr>
        <w:tc>
          <w:tcPr>
            <w:tcW w:w="4049" w:type="pct"/>
            <w:gridSpan w:val="3"/>
          </w:tcPr>
          <w:p w14:paraId="6647AD60"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6</w:t>
            </w:r>
            <w:r w:rsidRPr="00884961">
              <w:rPr>
                <w:bCs/>
                <w:sz w:val="24"/>
                <w:szCs w:val="24"/>
                <w:lang w:eastAsia="ru-RU"/>
              </w:rPr>
              <w:t xml:space="preserve">.Изучение новых произведений хора.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хора. Выучивание текста песен. Подготовка к публичному выступлению.</w:t>
            </w:r>
          </w:p>
        </w:tc>
        <w:tc>
          <w:tcPr>
            <w:tcW w:w="950" w:type="pct"/>
            <w:vAlign w:val="center"/>
          </w:tcPr>
          <w:p w14:paraId="66D3284B" w14:textId="77777777" w:rsidR="00192E82" w:rsidRPr="00884961" w:rsidRDefault="00192E82" w:rsidP="001C709C">
            <w:pPr>
              <w:jc w:val="both"/>
              <w:rPr>
                <w:b/>
                <w:iCs/>
                <w:lang w:eastAsia="ru-RU"/>
              </w:rPr>
            </w:pPr>
            <w:r w:rsidRPr="00884961">
              <w:rPr>
                <w:b/>
                <w:iCs/>
                <w:lang w:eastAsia="ru-RU"/>
              </w:rPr>
              <w:t>24</w:t>
            </w:r>
          </w:p>
        </w:tc>
      </w:tr>
      <w:tr w:rsidR="00192E82" w:rsidRPr="00884961" w14:paraId="26964D9D" w14:textId="77777777" w:rsidTr="001C709C">
        <w:trPr>
          <w:trHeight w:val="563"/>
        </w:trPr>
        <w:tc>
          <w:tcPr>
            <w:tcW w:w="4049" w:type="pct"/>
            <w:gridSpan w:val="3"/>
          </w:tcPr>
          <w:p w14:paraId="03584972"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7</w:t>
            </w:r>
            <w:r w:rsidRPr="00884961">
              <w:rPr>
                <w:bCs/>
                <w:sz w:val="24"/>
                <w:szCs w:val="24"/>
                <w:lang w:eastAsia="ru-RU"/>
              </w:rPr>
              <w:t xml:space="preserve">.Изучение новых произведений хора.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хора. Выучивание текста песен.  Подготовка к публичному выступлению.</w:t>
            </w:r>
          </w:p>
        </w:tc>
        <w:tc>
          <w:tcPr>
            <w:tcW w:w="950" w:type="pct"/>
            <w:vAlign w:val="center"/>
          </w:tcPr>
          <w:p w14:paraId="6D065275" w14:textId="77777777" w:rsidR="00192E82" w:rsidRPr="00884961" w:rsidRDefault="00192E82" w:rsidP="001C709C">
            <w:pPr>
              <w:jc w:val="both"/>
              <w:rPr>
                <w:b/>
                <w:iCs/>
                <w:lang w:eastAsia="ru-RU"/>
              </w:rPr>
            </w:pPr>
            <w:r w:rsidRPr="00884961">
              <w:rPr>
                <w:b/>
                <w:iCs/>
                <w:lang w:eastAsia="ru-RU"/>
              </w:rPr>
              <w:t>26</w:t>
            </w:r>
          </w:p>
        </w:tc>
      </w:tr>
      <w:tr w:rsidR="00192E82" w:rsidRPr="00884961" w14:paraId="3CEA5D63" w14:textId="77777777" w:rsidTr="001C709C">
        <w:trPr>
          <w:trHeight w:val="563"/>
        </w:trPr>
        <w:tc>
          <w:tcPr>
            <w:tcW w:w="4049" w:type="pct"/>
            <w:gridSpan w:val="3"/>
          </w:tcPr>
          <w:p w14:paraId="6F2C444B"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8</w:t>
            </w:r>
            <w:r w:rsidRPr="00884961">
              <w:rPr>
                <w:bCs/>
                <w:sz w:val="24"/>
                <w:szCs w:val="24"/>
                <w:lang w:eastAsia="ru-RU"/>
              </w:rPr>
              <w:t xml:space="preserve">.Интонационная работа над партиями хора. </w:t>
            </w:r>
            <w:proofErr w:type="spellStart"/>
            <w:r w:rsidRPr="00884961">
              <w:rPr>
                <w:bCs/>
                <w:sz w:val="24"/>
                <w:szCs w:val="24"/>
                <w:lang w:eastAsia="ru-RU"/>
              </w:rPr>
              <w:t>Сольфеджирование</w:t>
            </w:r>
            <w:proofErr w:type="spellEnd"/>
            <w:r w:rsidRPr="00884961">
              <w:rPr>
                <w:bCs/>
                <w:sz w:val="24"/>
                <w:szCs w:val="24"/>
                <w:lang w:eastAsia="ru-RU"/>
              </w:rPr>
              <w:t xml:space="preserve"> партий хора. Выучивание текста песен. Подготовка к публичному выступлению.</w:t>
            </w:r>
          </w:p>
        </w:tc>
        <w:tc>
          <w:tcPr>
            <w:tcW w:w="950" w:type="pct"/>
            <w:vAlign w:val="center"/>
          </w:tcPr>
          <w:p w14:paraId="1044DD4C" w14:textId="77777777" w:rsidR="00192E82" w:rsidRPr="00884961" w:rsidRDefault="00192E82" w:rsidP="001C709C">
            <w:pPr>
              <w:jc w:val="both"/>
              <w:rPr>
                <w:b/>
                <w:iCs/>
                <w:lang w:eastAsia="ru-RU"/>
              </w:rPr>
            </w:pPr>
            <w:r w:rsidRPr="00884961">
              <w:rPr>
                <w:b/>
                <w:iCs/>
                <w:lang w:eastAsia="ru-RU"/>
              </w:rPr>
              <w:t>33</w:t>
            </w:r>
          </w:p>
        </w:tc>
      </w:tr>
      <w:tr w:rsidR="00192E82" w:rsidRPr="00884961" w14:paraId="653904BA" w14:textId="77777777" w:rsidTr="001C709C">
        <w:trPr>
          <w:trHeight w:val="563"/>
        </w:trPr>
        <w:tc>
          <w:tcPr>
            <w:tcW w:w="4049" w:type="pct"/>
            <w:gridSpan w:val="3"/>
          </w:tcPr>
          <w:p w14:paraId="060D8253"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Учебная и производственная практика МДК. 03.02.</w:t>
            </w:r>
          </w:p>
        </w:tc>
        <w:tc>
          <w:tcPr>
            <w:tcW w:w="950" w:type="pct"/>
            <w:vAlign w:val="center"/>
          </w:tcPr>
          <w:p w14:paraId="4F4D5815" w14:textId="77777777" w:rsidR="00192E82" w:rsidRPr="00884961" w:rsidRDefault="00192E82" w:rsidP="001C709C">
            <w:pPr>
              <w:jc w:val="both"/>
              <w:rPr>
                <w:b/>
                <w:iCs/>
                <w:lang w:eastAsia="ru-RU"/>
              </w:rPr>
            </w:pPr>
            <w:r w:rsidRPr="00884961">
              <w:rPr>
                <w:b/>
                <w:iCs/>
                <w:lang w:eastAsia="ru-RU"/>
              </w:rPr>
              <w:t>72</w:t>
            </w:r>
          </w:p>
        </w:tc>
      </w:tr>
      <w:tr w:rsidR="00192E82" w:rsidRPr="00884961" w14:paraId="45A83D24" w14:textId="77777777" w:rsidTr="001C709C">
        <w:trPr>
          <w:trHeight w:val="563"/>
        </w:trPr>
        <w:tc>
          <w:tcPr>
            <w:tcW w:w="4049" w:type="pct"/>
            <w:gridSpan w:val="3"/>
          </w:tcPr>
          <w:p w14:paraId="57775160"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Учебная  практика «Управление хором»</w:t>
            </w:r>
          </w:p>
          <w:p w14:paraId="1779A8BE"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 xml:space="preserve">Виды </w:t>
            </w:r>
            <w:r w:rsidRPr="00884961">
              <w:rPr>
                <w:b/>
                <w:sz w:val="24"/>
                <w:szCs w:val="24"/>
                <w:lang w:eastAsia="ru-RU"/>
              </w:rPr>
              <w:t>работ:</w:t>
            </w:r>
          </w:p>
          <w:p w14:paraId="314B44D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-управлять детским хоровым коллективом с использованием дирижерских навыков </w:t>
            </w:r>
          </w:p>
          <w:p w14:paraId="2F9C87FB"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-применять методические приемы вокально-хоровой работы</w:t>
            </w:r>
          </w:p>
          <w:p w14:paraId="2319718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-работа над дыханием, </w:t>
            </w:r>
            <w:proofErr w:type="spellStart"/>
            <w:r w:rsidRPr="00884961">
              <w:rPr>
                <w:sz w:val="24"/>
                <w:szCs w:val="24"/>
                <w:lang w:eastAsia="ru-RU"/>
              </w:rPr>
              <w:t>ауфтакты</w:t>
            </w:r>
            <w:proofErr w:type="spellEnd"/>
            <w:r w:rsidRPr="00884961">
              <w:rPr>
                <w:sz w:val="24"/>
                <w:szCs w:val="24"/>
                <w:lang w:eastAsia="ru-RU"/>
              </w:rPr>
              <w:t xml:space="preserve"> и снятия. Показ и исполнение </w:t>
            </w:r>
            <w:proofErr w:type="spellStart"/>
            <w:r w:rsidRPr="00884961">
              <w:rPr>
                <w:sz w:val="24"/>
                <w:szCs w:val="24"/>
                <w:lang w:eastAsia="ru-RU"/>
              </w:rPr>
              <w:t>звуковедений</w:t>
            </w:r>
            <w:proofErr w:type="spellEnd"/>
            <w:r w:rsidRPr="00884961">
              <w:rPr>
                <w:sz w:val="24"/>
                <w:szCs w:val="24"/>
                <w:lang w:eastAsia="ru-RU"/>
              </w:rPr>
              <w:t xml:space="preserve"> .</w:t>
            </w:r>
          </w:p>
          <w:p w14:paraId="22258E4E"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-работа над артикуляцией, правильное применение голосового аппарата при пении. Ротовая полость-главный резонатор, от которого зависит качество звука.</w:t>
            </w:r>
          </w:p>
          <w:p w14:paraId="15D111A4"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-распевание, технические упражнения на различные гласные, обращения аккордов, арпеджио, песенные отрывки. </w:t>
            </w:r>
          </w:p>
          <w:p w14:paraId="109E891D"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 xml:space="preserve">-разучивание канона, как форма работы над 2-х </w:t>
            </w:r>
            <w:proofErr w:type="spellStart"/>
            <w:r w:rsidRPr="00884961">
              <w:rPr>
                <w:sz w:val="24"/>
                <w:szCs w:val="24"/>
                <w:lang w:eastAsia="ru-RU"/>
              </w:rPr>
              <w:t>голосием</w:t>
            </w:r>
            <w:proofErr w:type="spellEnd"/>
          </w:p>
        </w:tc>
        <w:tc>
          <w:tcPr>
            <w:tcW w:w="950" w:type="pct"/>
            <w:vAlign w:val="center"/>
          </w:tcPr>
          <w:p w14:paraId="2CFECA6B" w14:textId="77777777" w:rsidR="00192E82" w:rsidRPr="00884961" w:rsidRDefault="00192E82" w:rsidP="001C709C">
            <w:pPr>
              <w:jc w:val="both"/>
              <w:rPr>
                <w:b/>
                <w:iCs/>
                <w:lang w:eastAsia="ru-RU"/>
              </w:rPr>
            </w:pPr>
            <w:r w:rsidRPr="00884961">
              <w:rPr>
                <w:b/>
                <w:iCs/>
                <w:lang w:eastAsia="ru-RU"/>
              </w:rPr>
              <w:t>36</w:t>
            </w:r>
          </w:p>
        </w:tc>
      </w:tr>
      <w:tr w:rsidR="00192E82" w:rsidRPr="00884961" w14:paraId="0776E14F" w14:textId="77777777" w:rsidTr="001C709C">
        <w:trPr>
          <w:trHeight w:val="563"/>
        </w:trPr>
        <w:tc>
          <w:tcPr>
            <w:tcW w:w="4049" w:type="pct"/>
            <w:gridSpan w:val="3"/>
          </w:tcPr>
          <w:p w14:paraId="623E78D9"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lastRenderedPageBreak/>
              <w:t>Производственная  практика «Управление хором»</w:t>
            </w:r>
          </w:p>
          <w:p w14:paraId="11AF16D2"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Виды работ:</w:t>
            </w:r>
          </w:p>
          <w:p w14:paraId="050B1EAE"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распевание школьного хорового коллектива, </w:t>
            </w:r>
            <w:r w:rsidRPr="00884961">
              <w:rPr>
                <w:sz w:val="24"/>
                <w:szCs w:val="24"/>
                <w:lang w:eastAsia="ru-RU"/>
              </w:rPr>
              <w:t>технические упражнения на формирование различных гласных,  песенные фрагменты</w:t>
            </w:r>
            <w:r w:rsidRPr="00884961">
              <w:rPr>
                <w:bCs/>
                <w:sz w:val="24"/>
                <w:szCs w:val="24"/>
                <w:lang w:eastAsia="ru-RU"/>
              </w:rPr>
              <w:t xml:space="preserve"> </w:t>
            </w:r>
          </w:p>
          <w:p w14:paraId="16A4A905"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разучивание музыкальных произведений со школьным хоровым коллективом,</w:t>
            </w:r>
          </w:p>
          <w:p w14:paraId="45F4D3F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Проведение репетиций с хоровым коллективом </w:t>
            </w:r>
          </w:p>
          <w:p w14:paraId="5C73CE6B"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-Участие в организации и проведении творческих выступлений школьного хорового коллектива или вокального ансамбля.</w:t>
            </w:r>
          </w:p>
        </w:tc>
        <w:tc>
          <w:tcPr>
            <w:tcW w:w="950" w:type="pct"/>
            <w:vAlign w:val="center"/>
          </w:tcPr>
          <w:p w14:paraId="61C2C11A" w14:textId="77777777" w:rsidR="00192E82" w:rsidRPr="00884961" w:rsidRDefault="00192E82" w:rsidP="001C709C">
            <w:pPr>
              <w:jc w:val="both"/>
              <w:rPr>
                <w:b/>
                <w:iCs/>
                <w:lang w:eastAsia="ru-RU"/>
              </w:rPr>
            </w:pPr>
            <w:r w:rsidRPr="00884961">
              <w:rPr>
                <w:b/>
                <w:iCs/>
                <w:lang w:eastAsia="ru-RU"/>
              </w:rPr>
              <w:t>36</w:t>
            </w:r>
          </w:p>
        </w:tc>
      </w:tr>
      <w:tr w:rsidR="00192E82" w:rsidRPr="00884961" w14:paraId="30BC8E9D" w14:textId="77777777" w:rsidTr="001C709C">
        <w:trPr>
          <w:trHeight w:val="563"/>
        </w:trPr>
        <w:tc>
          <w:tcPr>
            <w:tcW w:w="4049" w:type="pct"/>
            <w:gridSpan w:val="3"/>
          </w:tcPr>
          <w:p w14:paraId="76AE4586"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МДК 03.03 Музыкально-инструментальный класс</w:t>
            </w:r>
          </w:p>
        </w:tc>
        <w:tc>
          <w:tcPr>
            <w:tcW w:w="950" w:type="pct"/>
            <w:vAlign w:val="center"/>
          </w:tcPr>
          <w:p w14:paraId="16AE1DDE" w14:textId="77777777" w:rsidR="00192E82" w:rsidRPr="00884961" w:rsidRDefault="00192E82" w:rsidP="001C709C">
            <w:pPr>
              <w:jc w:val="both"/>
              <w:rPr>
                <w:b/>
                <w:iCs/>
                <w:lang w:eastAsia="ru-RU"/>
              </w:rPr>
            </w:pPr>
            <w:r w:rsidRPr="00884961">
              <w:rPr>
                <w:b/>
                <w:iCs/>
                <w:lang w:eastAsia="ru-RU"/>
              </w:rPr>
              <w:t>454</w:t>
            </w:r>
          </w:p>
        </w:tc>
      </w:tr>
      <w:tr w:rsidR="00192E82" w:rsidRPr="00884961" w14:paraId="1F45083F" w14:textId="77777777" w:rsidTr="001C709C">
        <w:trPr>
          <w:trHeight w:val="563"/>
        </w:trPr>
        <w:tc>
          <w:tcPr>
            <w:tcW w:w="1184" w:type="pct"/>
          </w:tcPr>
          <w:p w14:paraId="4CB7E305"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Введение</w:t>
            </w:r>
          </w:p>
        </w:tc>
        <w:tc>
          <w:tcPr>
            <w:tcW w:w="2865" w:type="pct"/>
            <w:gridSpan w:val="2"/>
          </w:tcPr>
          <w:p w14:paraId="458D0351"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Обзор  учебной программы МДК и знакомство с требованиями. Совместное установление норм организации учебной деятельности по изучению МДК. Сведения об истории создании инструмента.</w:t>
            </w:r>
            <w:r w:rsidRPr="00884961">
              <w:rPr>
                <w:b/>
                <w:sz w:val="24"/>
                <w:szCs w:val="24"/>
                <w:lang w:eastAsia="ru-RU"/>
              </w:rPr>
              <w:t xml:space="preserve"> </w:t>
            </w:r>
            <w:r w:rsidRPr="00884961">
              <w:rPr>
                <w:sz w:val="24"/>
                <w:szCs w:val="24"/>
                <w:lang w:eastAsia="ru-RU"/>
              </w:rPr>
              <w:t>Знакомство с инструментом. Устройство инструмента, его художественно-исполнительские возможности.</w:t>
            </w:r>
          </w:p>
        </w:tc>
        <w:tc>
          <w:tcPr>
            <w:tcW w:w="950" w:type="pct"/>
            <w:vAlign w:val="center"/>
          </w:tcPr>
          <w:p w14:paraId="4DC525B9" w14:textId="77777777" w:rsidR="00192E82" w:rsidRPr="00884961" w:rsidRDefault="00192E82" w:rsidP="001C709C">
            <w:pPr>
              <w:jc w:val="both"/>
              <w:rPr>
                <w:b/>
                <w:iCs/>
                <w:lang w:eastAsia="ru-RU"/>
              </w:rPr>
            </w:pPr>
            <w:r w:rsidRPr="00884961">
              <w:rPr>
                <w:b/>
                <w:iCs/>
                <w:lang w:eastAsia="ru-RU"/>
              </w:rPr>
              <w:t>1</w:t>
            </w:r>
          </w:p>
        </w:tc>
      </w:tr>
      <w:tr w:rsidR="00192E82" w:rsidRPr="00884961" w14:paraId="2D720088" w14:textId="77777777" w:rsidTr="001C709C">
        <w:trPr>
          <w:trHeight w:val="563"/>
        </w:trPr>
        <w:tc>
          <w:tcPr>
            <w:tcW w:w="1184" w:type="pct"/>
          </w:tcPr>
          <w:p w14:paraId="365A0ACA"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Тема 3.1.</w:t>
            </w:r>
          </w:p>
          <w:p w14:paraId="375CC02C" w14:textId="77777777" w:rsidR="00192E82" w:rsidRPr="00884961" w:rsidRDefault="00192E82" w:rsidP="001C709C">
            <w:pPr>
              <w:ind w:firstLineChars="125" w:firstLine="301"/>
              <w:jc w:val="both"/>
              <w:rPr>
                <w:b/>
                <w:sz w:val="24"/>
                <w:szCs w:val="24"/>
                <w:lang w:eastAsia="ru-RU"/>
              </w:rPr>
            </w:pPr>
            <w:r w:rsidRPr="00884961">
              <w:rPr>
                <w:rFonts w:eastAsia="Calibri"/>
                <w:b/>
                <w:bCs/>
                <w:sz w:val="24"/>
                <w:szCs w:val="24"/>
                <w:lang w:eastAsia="ru-RU"/>
              </w:rPr>
              <w:t>Основы инструментального  исполнительства</w:t>
            </w:r>
          </w:p>
        </w:tc>
        <w:tc>
          <w:tcPr>
            <w:tcW w:w="2865" w:type="pct"/>
            <w:gridSpan w:val="2"/>
          </w:tcPr>
          <w:p w14:paraId="7C453B30"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06FC8D2A" w14:textId="77777777" w:rsidR="00192E82" w:rsidRPr="00884961" w:rsidRDefault="00192E82" w:rsidP="001C709C">
            <w:pPr>
              <w:tabs>
                <w:tab w:val="left" w:pos="1060"/>
              </w:tabs>
              <w:ind w:firstLineChars="125" w:firstLine="300"/>
              <w:jc w:val="both"/>
              <w:rPr>
                <w:b/>
                <w:sz w:val="24"/>
                <w:szCs w:val="24"/>
                <w:lang w:eastAsia="ru-RU"/>
              </w:rPr>
            </w:pPr>
            <w:r w:rsidRPr="00884961">
              <w:rPr>
                <w:sz w:val="24"/>
                <w:szCs w:val="24"/>
                <w:lang w:eastAsia="ru-RU"/>
              </w:rPr>
              <w:t>Посадка за инструментом. Звукообразование на инструменте. Особенности регистров и расположение октав на клавиатуре.</w:t>
            </w:r>
            <w:r w:rsidRPr="00884961">
              <w:rPr>
                <w:b/>
                <w:sz w:val="24"/>
                <w:szCs w:val="24"/>
                <w:lang w:eastAsia="ru-RU"/>
              </w:rPr>
              <w:t xml:space="preserve"> </w:t>
            </w:r>
            <w:r w:rsidRPr="00884961">
              <w:rPr>
                <w:sz w:val="24"/>
                <w:szCs w:val="24"/>
                <w:lang w:eastAsia="ru-RU"/>
              </w:rPr>
              <w:t>Постановка игрового аппарата. Приёмы звукоизвлечения.</w:t>
            </w:r>
          </w:p>
          <w:p w14:paraId="21C026F4"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Расположение нот на клавиатуре. Регистры.  Основные принципы аппликатуры. Гаммы.</w:t>
            </w:r>
          </w:p>
          <w:p w14:paraId="63A315F0"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Понятие о метроритме инструментальной музыки. Основные принципы фразировки.</w:t>
            </w:r>
          </w:p>
          <w:p w14:paraId="028D73FB"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 xml:space="preserve">Алгоритм чтения с листа. </w:t>
            </w:r>
            <w:r w:rsidRPr="00884961">
              <w:rPr>
                <w:sz w:val="24"/>
                <w:szCs w:val="24"/>
                <w:lang w:val="sr-Cyrl-CS" w:eastAsia="ru-RU"/>
              </w:rPr>
              <w:t>Гармонизация мелодии. Основные ступени лада:</w:t>
            </w:r>
            <w:r w:rsidRPr="00884961">
              <w:rPr>
                <w:sz w:val="24"/>
                <w:szCs w:val="24"/>
                <w:lang w:eastAsia="ru-RU"/>
              </w:rPr>
              <w:t xml:space="preserve"> Т- </w:t>
            </w:r>
            <w:r w:rsidRPr="00884961">
              <w:rPr>
                <w:sz w:val="24"/>
                <w:szCs w:val="24"/>
                <w:lang w:val="en-US" w:eastAsia="ru-RU"/>
              </w:rPr>
              <w:t>S</w:t>
            </w:r>
            <w:r w:rsidRPr="00884961">
              <w:rPr>
                <w:sz w:val="24"/>
                <w:szCs w:val="24"/>
                <w:lang w:eastAsia="ru-RU"/>
              </w:rPr>
              <w:t xml:space="preserve"> </w:t>
            </w:r>
            <w:r w:rsidRPr="00884961">
              <w:rPr>
                <w:sz w:val="24"/>
                <w:szCs w:val="24"/>
                <w:lang w:val="sr-Cyrl-CS" w:eastAsia="ru-RU"/>
              </w:rPr>
              <w:t xml:space="preserve">- </w:t>
            </w:r>
            <w:r w:rsidRPr="00884961">
              <w:rPr>
                <w:sz w:val="24"/>
                <w:szCs w:val="24"/>
                <w:lang w:val="en-US" w:eastAsia="ru-RU"/>
              </w:rPr>
              <w:t>D</w:t>
            </w:r>
            <w:r w:rsidRPr="00884961">
              <w:rPr>
                <w:sz w:val="24"/>
                <w:szCs w:val="24"/>
                <w:lang w:val="sr-Cyrl-CS" w:eastAsia="ru-RU"/>
              </w:rPr>
              <w:t xml:space="preserve">.  </w:t>
            </w:r>
          </w:p>
        </w:tc>
        <w:tc>
          <w:tcPr>
            <w:tcW w:w="950" w:type="pct"/>
            <w:vAlign w:val="center"/>
          </w:tcPr>
          <w:p w14:paraId="07A704DB" w14:textId="77777777" w:rsidR="00192E82" w:rsidRPr="00884961" w:rsidRDefault="00192E82" w:rsidP="001C709C">
            <w:pPr>
              <w:jc w:val="both"/>
              <w:rPr>
                <w:b/>
                <w:iCs/>
                <w:lang w:eastAsia="ru-RU"/>
              </w:rPr>
            </w:pPr>
          </w:p>
        </w:tc>
      </w:tr>
      <w:tr w:rsidR="00192E82" w:rsidRPr="00884961" w14:paraId="5BEAD05E" w14:textId="77777777" w:rsidTr="001C709C">
        <w:trPr>
          <w:trHeight w:val="563"/>
        </w:trPr>
        <w:tc>
          <w:tcPr>
            <w:tcW w:w="1184" w:type="pct"/>
          </w:tcPr>
          <w:p w14:paraId="098B2A02" w14:textId="77777777" w:rsidR="00192E82" w:rsidRPr="00884961" w:rsidRDefault="00192E82" w:rsidP="001C709C">
            <w:pPr>
              <w:ind w:firstLineChars="125" w:firstLine="301"/>
              <w:jc w:val="both"/>
              <w:rPr>
                <w:rFonts w:eastAsia="Calibri"/>
                <w:b/>
                <w:bCs/>
                <w:sz w:val="24"/>
                <w:szCs w:val="24"/>
                <w:lang w:eastAsia="ru-RU"/>
              </w:rPr>
            </w:pPr>
          </w:p>
        </w:tc>
        <w:tc>
          <w:tcPr>
            <w:tcW w:w="2865" w:type="pct"/>
            <w:gridSpan w:val="2"/>
          </w:tcPr>
          <w:p w14:paraId="3AD73354"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6CD9003B" w14:textId="77777777" w:rsidR="00192E82" w:rsidRPr="00884961" w:rsidRDefault="00192E82" w:rsidP="001C709C">
            <w:pPr>
              <w:jc w:val="both"/>
              <w:rPr>
                <w:b/>
                <w:iCs/>
                <w:lang w:eastAsia="ru-RU"/>
              </w:rPr>
            </w:pPr>
            <w:r w:rsidRPr="00884961">
              <w:rPr>
                <w:b/>
                <w:iCs/>
                <w:lang w:eastAsia="ru-RU"/>
              </w:rPr>
              <w:t>31</w:t>
            </w:r>
          </w:p>
        </w:tc>
      </w:tr>
      <w:tr w:rsidR="00192E82" w:rsidRPr="00884961" w14:paraId="4E7825B2" w14:textId="77777777" w:rsidTr="001C709C">
        <w:trPr>
          <w:trHeight w:val="563"/>
        </w:trPr>
        <w:tc>
          <w:tcPr>
            <w:tcW w:w="1232" w:type="pct"/>
            <w:gridSpan w:val="2"/>
          </w:tcPr>
          <w:p w14:paraId="5A488694" w14:textId="77777777" w:rsidR="00192E82" w:rsidRPr="00884961" w:rsidRDefault="00192E82" w:rsidP="001C709C">
            <w:pPr>
              <w:ind w:firstLineChars="125" w:firstLine="276"/>
              <w:jc w:val="both"/>
              <w:rPr>
                <w:rFonts w:ascii="Calibri" w:eastAsia="Calibri" w:hAnsi="Calibri"/>
                <w:b/>
                <w:bCs/>
                <w:lang w:eastAsia="ru-RU"/>
              </w:rPr>
            </w:pPr>
          </w:p>
        </w:tc>
        <w:tc>
          <w:tcPr>
            <w:tcW w:w="2817" w:type="pct"/>
          </w:tcPr>
          <w:p w14:paraId="2B5FD334" w14:textId="77777777" w:rsidR="00192E82" w:rsidRPr="00884961" w:rsidRDefault="00192E82" w:rsidP="001C709C">
            <w:pPr>
              <w:ind w:firstLineChars="125" w:firstLine="301"/>
              <w:jc w:val="both"/>
              <w:rPr>
                <w:sz w:val="24"/>
                <w:szCs w:val="24"/>
                <w:lang w:eastAsia="ru-RU"/>
              </w:rPr>
            </w:pPr>
            <w:r w:rsidRPr="00884961">
              <w:rPr>
                <w:b/>
                <w:sz w:val="24"/>
                <w:szCs w:val="24"/>
                <w:lang w:eastAsia="ru-RU"/>
              </w:rPr>
              <w:t xml:space="preserve">Освоение начальных исполнительских умений. </w:t>
            </w:r>
            <w:r w:rsidRPr="00884961">
              <w:rPr>
                <w:sz w:val="24"/>
                <w:szCs w:val="24"/>
                <w:lang w:eastAsia="ru-RU"/>
              </w:rPr>
              <w:t xml:space="preserve">Для фортепиано: Постановка рук. Понятие «штрих» и приёмы звукоизвлечения.  Исполнение основных видов штрихов: </w:t>
            </w:r>
            <w:r w:rsidRPr="00884961">
              <w:rPr>
                <w:sz w:val="24"/>
                <w:szCs w:val="24"/>
                <w:lang w:val="en-US" w:eastAsia="ru-RU"/>
              </w:rPr>
              <w:t>non</w:t>
            </w:r>
            <w:r w:rsidRPr="00884961">
              <w:rPr>
                <w:sz w:val="24"/>
                <w:szCs w:val="24"/>
                <w:lang w:eastAsia="ru-RU"/>
              </w:rPr>
              <w:t xml:space="preserve"> </w:t>
            </w:r>
            <w:r w:rsidRPr="00884961">
              <w:rPr>
                <w:sz w:val="24"/>
                <w:szCs w:val="24"/>
                <w:lang w:val="en-US" w:eastAsia="ru-RU"/>
              </w:rPr>
              <w:t>legato</w:t>
            </w:r>
            <w:r w:rsidRPr="00884961">
              <w:rPr>
                <w:sz w:val="24"/>
                <w:szCs w:val="24"/>
                <w:lang w:eastAsia="ru-RU"/>
              </w:rPr>
              <w:t xml:space="preserve">, </w:t>
            </w:r>
            <w:r w:rsidRPr="00884961">
              <w:rPr>
                <w:sz w:val="24"/>
                <w:szCs w:val="24"/>
                <w:lang w:val="en-US" w:eastAsia="ru-RU"/>
              </w:rPr>
              <w:t>legato</w:t>
            </w:r>
            <w:r w:rsidRPr="00884961">
              <w:rPr>
                <w:sz w:val="24"/>
                <w:szCs w:val="24"/>
                <w:lang w:eastAsia="ru-RU"/>
              </w:rPr>
              <w:t xml:space="preserve">, </w:t>
            </w:r>
            <w:r w:rsidRPr="00884961">
              <w:rPr>
                <w:sz w:val="24"/>
                <w:szCs w:val="24"/>
                <w:lang w:val="en-US" w:eastAsia="ru-RU"/>
              </w:rPr>
              <w:t>staccato</w:t>
            </w:r>
            <w:r w:rsidRPr="00884961">
              <w:rPr>
                <w:sz w:val="24"/>
                <w:szCs w:val="24"/>
                <w:lang w:eastAsia="ru-RU"/>
              </w:rPr>
              <w:t xml:space="preserve">. Исполнение простых попевок, народных песен  из репертуара </w:t>
            </w:r>
            <w:r w:rsidRPr="00884961">
              <w:rPr>
                <w:b/>
                <w:sz w:val="24"/>
                <w:szCs w:val="24"/>
                <w:lang w:eastAsia="ru-RU"/>
              </w:rPr>
              <w:t>младшей</w:t>
            </w:r>
            <w:r w:rsidRPr="00884961">
              <w:rPr>
                <w:sz w:val="24"/>
                <w:szCs w:val="24"/>
                <w:lang w:eastAsia="ru-RU"/>
              </w:rPr>
              <w:t xml:space="preserve"> группы детского сада. Для баяна и аккордеона: Постановка рук. Освоение правил ведения меха и смены его  движения. Исполнение основных видов штрихов: </w:t>
            </w:r>
            <w:r w:rsidRPr="00884961">
              <w:rPr>
                <w:sz w:val="24"/>
                <w:szCs w:val="24"/>
                <w:lang w:val="en-US" w:eastAsia="ru-RU"/>
              </w:rPr>
              <w:t>non</w:t>
            </w:r>
            <w:r w:rsidRPr="00884961">
              <w:rPr>
                <w:sz w:val="24"/>
                <w:szCs w:val="24"/>
                <w:lang w:eastAsia="ru-RU"/>
              </w:rPr>
              <w:t xml:space="preserve"> </w:t>
            </w:r>
            <w:r w:rsidRPr="00884961">
              <w:rPr>
                <w:sz w:val="24"/>
                <w:szCs w:val="24"/>
                <w:lang w:val="en-US" w:eastAsia="ru-RU"/>
              </w:rPr>
              <w:t>legato</w:t>
            </w:r>
            <w:r w:rsidRPr="00884961">
              <w:rPr>
                <w:sz w:val="24"/>
                <w:szCs w:val="24"/>
                <w:lang w:eastAsia="ru-RU"/>
              </w:rPr>
              <w:t xml:space="preserve">, </w:t>
            </w:r>
            <w:r w:rsidRPr="00884961">
              <w:rPr>
                <w:sz w:val="24"/>
                <w:szCs w:val="24"/>
                <w:lang w:val="en-US" w:eastAsia="ru-RU"/>
              </w:rPr>
              <w:t>legato</w:t>
            </w:r>
            <w:r w:rsidRPr="00884961">
              <w:rPr>
                <w:sz w:val="24"/>
                <w:szCs w:val="24"/>
                <w:lang w:eastAsia="ru-RU"/>
              </w:rPr>
              <w:t xml:space="preserve">, </w:t>
            </w:r>
            <w:r w:rsidRPr="00884961">
              <w:rPr>
                <w:sz w:val="24"/>
                <w:szCs w:val="24"/>
                <w:lang w:val="en-US" w:eastAsia="ru-RU"/>
              </w:rPr>
              <w:t>staccato</w:t>
            </w:r>
            <w:r w:rsidRPr="00884961">
              <w:rPr>
                <w:sz w:val="24"/>
                <w:szCs w:val="24"/>
                <w:lang w:eastAsia="ru-RU"/>
              </w:rPr>
              <w:t xml:space="preserve">. Исполнение простых попевок, народных песен из репертуара </w:t>
            </w:r>
            <w:r w:rsidRPr="00884961">
              <w:rPr>
                <w:b/>
                <w:sz w:val="24"/>
                <w:szCs w:val="24"/>
                <w:lang w:eastAsia="ru-RU"/>
              </w:rPr>
              <w:t>младшей</w:t>
            </w:r>
            <w:r w:rsidRPr="00884961">
              <w:rPr>
                <w:sz w:val="24"/>
                <w:szCs w:val="24"/>
                <w:lang w:eastAsia="ru-RU"/>
              </w:rPr>
              <w:t xml:space="preserve"> группы детского сада.</w:t>
            </w:r>
          </w:p>
          <w:p w14:paraId="163639E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Исполнение  гамм до мажор- ля минор отдельными руками. Знакомство с </w:t>
            </w:r>
            <w:r w:rsidRPr="00884961">
              <w:rPr>
                <w:sz w:val="24"/>
                <w:szCs w:val="24"/>
                <w:lang w:eastAsia="ru-RU"/>
              </w:rPr>
              <w:lastRenderedPageBreak/>
              <w:t>основными принципами аппликатуры. Порядковые названия пальцев.  Музыкальный лад. Проигрывание технических формул (выборочно). Разучивание этюда.</w:t>
            </w:r>
          </w:p>
          <w:p w14:paraId="3957F563"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Исполнение простых попевок, песен с </w:t>
            </w:r>
            <w:proofErr w:type="spellStart"/>
            <w:r w:rsidRPr="00884961">
              <w:rPr>
                <w:sz w:val="24"/>
                <w:szCs w:val="24"/>
                <w:lang w:eastAsia="ru-RU"/>
              </w:rPr>
              <w:t>просчитыванием</w:t>
            </w:r>
            <w:proofErr w:type="spellEnd"/>
            <w:r w:rsidRPr="00884961">
              <w:rPr>
                <w:b/>
                <w:sz w:val="24"/>
                <w:szCs w:val="24"/>
                <w:lang w:eastAsia="ru-RU"/>
              </w:rPr>
              <w:t xml:space="preserve">  </w:t>
            </w:r>
            <w:r w:rsidRPr="00884961">
              <w:rPr>
                <w:sz w:val="24"/>
                <w:szCs w:val="24"/>
                <w:lang w:eastAsia="ru-RU"/>
              </w:rPr>
              <w:t xml:space="preserve">длительностей нот, пауз. Определение размера в разучиваемых попевках, пьесах. Выбор рациональных и удобных технических приёмов, работа над позициями рук на клавиатуре на материале репертуара младшей группы детского сада и школьной программы 1 класса Исполнение  мотивов, фраз с использованием штрихов.  Освоение основных принципов фразировки на  музыкальном материале средней группы д/с, 2-3 классов школьной программы по Музыке. Освоение алгоритма чтения с листа. Составление этапов подготовки к чтению с листа: определить до проигрывания текста – тональность, ключевые знаки, размер, ритмические особенности, повторяющиеся фразы, части, секвенции. Определить тип </w:t>
            </w:r>
            <w:proofErr w:type="spellStart"/>
            <w:r w:rsidRPr="00884961">
              <w:rPr>
                <w:sz w:val="24"/>
                <w:szCs w:val="24"/>
                <w:lang w:eastAsia="ru-RU"/>
              </w:rPr>
              <w:t>поступенного</w:t>
            </w:r>
            <w:proofErr w:type="spellEnd"/>
            <w:r w:rsidRPr="00884961">
              <w:rPr>
                <w:sz w:val="24"/>
                <w:szCs w:val="24"/>
                <w:lang w:eastAsia="ru-RU"/>
              </w:rPr>
              <w:t xml:space="preserve"> движения, структуру, фактуру. Проиграть, видя на один такт вперёд. Игра одной и  двумя руками на материале младшей, средней групп д/с, 1-2 классов школы</w:t>
            </w:r>
          </w:p>
          <w:p w14:paraId="7E6D9FB7" w14:textId="77777777" w:rsidR="00192E82" w:rsidRPr="00884961" w:rsidRDefault="00192E82" w:rsidP="001C709C">
            <w:pPr>
              <w:ind w:firstLineChars="125" w:firstLine="300"/>
              <w:jc w:val="both"/>
              <w:rPr>
                <w:rFonts w:ascii="Calibri" w:hAnsi="Calibri"/>
                <w:b/>
                <w:bCs/>
                <w:lang w:eastAsia="ru-RU"/>
              </w:rPr>
            </w:pPr>
            <w:r w:rsidRPr="00884961">
              <w:rPr>
                <w:sz w:val="24"/>
                <w:szCs w:val="24"/>
                <w:lang w:eastAsia="ru-RU"/>
              </w:rPr>
              <w:t xml:space="preserve">Подбор и исполнение  аккомпанементов песенного материала на основе простых гармонических функций </w:t>
            </w:r>
            <w:r w:rsidRPr="00884961">
              <w:rPr>
                <w:sz w:val="24"/>
                <w:szCs w:val="24"/>
                <w:lang w:val="sr-Cyrl-CS" w:eastAsia="ru-RU"/>
              </w:rPr>
              <w:t>основных ступеней лада:</w:t>
            </w:r>
            <w:r w:rsidRPr="00884961">
              <w:rPr>
                <w:sz w:val="24"/>
                <w:szCs w:val="24"/>
                <w:lang w:eastAsia="ru-RU"/>
              </w:rPr>
              <w:t xml:space="preserve"> Т- </w:t>
            </w:r>
            <w:r w:rsidRPr="00884961">
              <w:rPr>
                <w:sz w:val="24"/>
                <w:szCs w:val="24"/>
                <w:lang w:val="en-US" w:eastAsia="ru-RU"/>
              </w:rPr>
              <w:t>S</w:t>
            </w:r>
            <w:r w:rsidRPr="00884961">
              <w:rPr>
                <w:sz w:val="24"/>
                <w:szCs w:val="24"/>
                <w:lang w:val="sr-Cyrl-CS" w:eastAsia="ru-RU"/>
              </w:rPr>
              <w:t>-</w:t>
            </w:r>
            <w:r w:rsidRPr="00884961">
              <w:rPr>
                <w:sz w:val="24"/>
                <w:szCs w:val="24"/>
                <w:lang w:val="en-US" w:eastAsia="ru-RU"/>
              </w:rPr>
              <w:t>D</w:t>
            </w:r>
            <w:r w:rsidRPr="00884961">
              <w:rPr>
                <w:sz w:val="24"/>
                <w:szCs w:val="24"/>
                <w:lang w:val="sr-Cyrl-CS" w:eastAsia="ru-RU"/>
              </w:rPr>
              <w:t>. Определение  тональности.</w:t>
            </w:r>
          </w:p>
        </w:tc>
        <w:tc>
          <w:tcPr>
            <w:tcW w:w="950" w:type="pct"/>
            <w:vAlign w:val="center"/>
          </w:tcPr>
          <w:p w14:paraId="4E953DFE" w14:textId="77777777" w:rsidR="00192E82" w:rsidRPr="00884961" w:rsidRDefault="00192E82" w:rsidP="001C709C">
            <w:pPr>
              <w:jc w:val="both"/>
              <w:rPr>
                <w:b/>
                <w:iCs/>
                <w:lang w:eastAsia="ru-RU"/>
              </w:rPr>
            </w:pPr>
          </w:p>
        </w:tc>
      </w:tr>
      <w:tr w:rsidR="00192E82" w:rsidRPr="00884961" w14:paraId="1F1AB7E5" w14:textId="77777777" w:rsidTr="001C709C">
        <w:trPr>
          <w:trHeight w:val="563"/>
        </w:trPr>
        <w:tc>
          <w:tcPr>
            <w:tcW w:w="1232" w:type="pct"/>
            <w:gridSpan w:val="2"/>
          </w:tcPr>
          <w:p w14:paraId="724AF122" w14:textId="77777777" w:rsidR="00192E82" w:rsidRPr="00884961" w:rsidRDefault="00192E82" w:rsidP="001C709C">
            <w:pPr>
              <w:ind w:firstLineChars="125" w:firstLine="301"/>
              <w:jc w:val="both"/>
              <w:rPr>
                <w:rFonts w:ascii="Calibri" w:hAnsi="Calibri"/>
                <w:b/>
                <w:lang w:eastAsia="ru-RU"/>
              </w:rPr>
            </w:pPr>
            <w:r w:rsidRPr="00884961">
              <w:rPr>
                <w:rFonts w:eastAsia="Calibri"/>
                <w:b/>
                <w:bCs/>
                <w:sz w:val="24"/>
                <w:szCs w:val="24"/>
                <w:lang w:eastAsia="ru-RU"/>
              </w:rPr>
              <w:t>Тема 3.2.</w:t>
            </w:r>
            <w:r w:rsidRPr="00884961">
              <w:rPr>
                <w:b/>
                <w:sz w:val="24"/>
                <w:szCs w:val="24"/>
                <w:lang w:eastAsia="ru-RU"/>
              </w:rPr>
              <w:t>Средства художественного исполнения инструментальных произведений</w:t>
            </w:r>
            <w:r w:rsidRPr="00884961">
              <w:rPr>
                <w:rFonts w:ascii="Calibri" w:hAnsi="Calibri"/>
                <w:b/>
                <w:lang w:eastAsia="ru-RU"/>
              </w:rPr>
              <w:t xml:space="preserve"> </w:t>
            </w:r>
          </w:p>
          <w:p w14:paraId="40118C87" w14:textId="77777777" w:rsidR="00192E82" w:rsidRPr="00884961" w:rsidRDefault="00192E82" w:rsidP="001C709C">
            <w:pPr>
              <w:ind w:firstLineChars="125" w:firstLine="276"/>
              <w:jc w:val="both"/>
              <w:rPr>
                <w:rFonts w:ascii="Calibri" w:eastAsia="Calibri" w:hAnsi="Calibri"/>
                <w:b/>
                <w:bCs/>
                <w:lang w:eastAsia="ru-RU"/>
              </w:rPr>
            </w:pPr>
          </w:p>
        </w:tc>
        <w:tc>
          <w:tcPr>
            <w:tcW w:w="2817" w:type="pct"/>
          </w:tcPr>
          <w:p w14:paraId="7C48F586"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160017C2"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color w:val="000000"/>
                <w:sz w:val="24"/>
                <w:szCs w:val="24"/>
                <w:lang w:eastAsia="ru-RU"/>
              </w:rPr>
              <w:t>Средства музыкальной выразительности. «Три кита в музыке»</w:t>
            </w:r>
          </w:p>
          <w:p w14:paraId="1C9C2D8B" w14:textId="77777777" w:rsidR="00192E82" w:rsidRPr="00884961" w:rsidRDefault="00192E82" w:rsidP="001C709C">
            <w:pPr>
              <w:shd w:val="clear" w:color="auto" w:fill="FFFFFF"/>
              <w:ind w:firstLineChars="125" w:firstLine="300"/>
              <w:jc w:val="both"/>
              <w:rPr>
                <w:color w:val="000000"/>
                <w:sz w:val="24"/>
                <w:szCs w:val="24"/>
                <w:lang w:eastAsia="ru-RU"/>
              </w:rPr>
            </w:pPr>
            <w:proofErr w:type="spellStart"/>
            <w:r w:rsidRPr="00884961">
              <w:rPr>
                <w:color w:val="000000"/>
                <w:sz w:val="24"/>
                <w:szCs w:val="24"/>
                <w:lang w:eastAsia="ru-RU"/>
              </w:rPr>
              <w:t>Звуковыразительные</w:t>
            </w:r>
            <w:proofErr w:type="spellEnd"/>
            <w:r w:rsidRPr="00884961">
              <w:rPr>
                <w:color w:val="000000"/>
                <w:sz w:val="24"/>
                <w:szCs w:val="24"/>
                <w:lang w:eastAsia="ru-RU"/>
              </w:rPr>
              <w:t xml:space="preserve"> задачи и ритмическая организация произведений.</w:t>
            </w:r>
          </w:p>
          <w:p w14:paraId="2E8BEC96"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color w:val="000000"/>
                <w:sz w:val="24"/>
                <w:szCs w:val="24"/>
                <w:lang w:eastAsia="ru-RU"/>
              </w:rPr>
              <w:t>Технические приемы исполнения. Изобразительность в музыке</w:t>
            </w:r>
          </w:p>
          <w:p w14:paraId="49000E15" w14:textId="77777777" w:rsidR="00192E82" w:rsidRPr="00884961" w:rsidRDefault="00192E82" w:rsidP="001C709C">
            <w:pPr>
              <w:ind w:firstLineChars="125" w:firstLine="300"/>
              <w:jc w:val="both"/>
              <w:rPr>
                <w:b/>
                <w:bCs/>
                <w:sz w:val="24"/>
                <w:szCs w:val="24"/>
                <w:lang w:eastAsia="ru-RU"/>
              </w:rPr>
            </w:pPr>
            <w:r w:rsidRPr="00884961">
              <w:rPr>
                <w:color w:val="000000"/>
                <w:sz w:val="24"/>
                <w:szCs w:val="24"/>
                <w:lang w:eastAsia="ru-RU"/>
              </w:rPr>
              <w:t xml:space="preserve">Анализ произведения. </w:t>
            </w:r>
            <w:r w:rsidRPr="00884961">
              <w:rPr>
                <w:sz w:val="24"/>
                <w:szCs w:val="24"/>
                <w:lang w:eastAsia="ru-RU"/>
              </w:rPr>
              <w:t>Виды педализации: прямая (ритмическая), запаздывающая (гармоническая).</w:t>
            </w:r>
          </w:p>
        </w:tc>
        <w:tc>
          <w:tcPr>
            <w:tcW w:w="950" w:type="pct"/>
            <w:vAlign w:val="center"/>
          </w:tcPr>
          <w:p w14:paraId="2229226F" w14:textId="77777777" w:rsidR="00192E82" w:rsidRPr="00884961" w:rsidRDefault="00192E82" w:rsidP="001C709C">
            <w:pPr>
              <w:jc w:val="both"/>
              <w:rPr>
                <w:b/>
                <w:iCs/>
                <w:lang w:eastAsia="ru-RU"/>
              </w:rPr>
            </w:pPr>
          </w:p>
        </w:tc>
      </w:tr>
      <w:tr w:rsidR="00192E82" w:rsidRPr="00884961" w14:paraId="25D42BEA" w14:textId="77777777" w:rsidTr="001C709C">
        <w:trPr>
          <w:trHeight w:val="563"/>
        </w:trPr>
        <w:tc>
          <w:tcPr>
            <w:tcW w:w="1232" w:type="pct"/>
            <w:gridSpan w:val="2"/>
          </w:tcPr>
          <w:p w14:paraId="5F0D8F2D" w14:textId="77777777" w:rsidR="00192E82" w:rsidRPr="00884961" w:rsidRDefault="00192E82" w:rsidP="001C709C">
            <w:pPr>
              <w:ind w:firstLineChars="125" w:firstLine="276"/>
              <w:jc w:val="both"/>
              <w:rPr>
                <w:rFonts w:ascii="Calibri" w:eastAsia="Calibri" w:hAnsi="Calibri"/>
                <w:b/>
                <w:bCs/>
                <w:lang w:eastAsia="ru-RU"/>
              </w:rPr>
            </w:pPr>
          </w:p>
        </w:tc>
        <w:tc>
          <w:tcPr>
            <w:tcW w:w="2817" w:type="pct"/>
          </w:tcPr>
          <w:p w14:paraId="263A9A06" w14:textId="77777777" w:rsidR="00192E82" w:rsidRPr="00884961" w:rsidRDefault="00192E82" w:rsidP="001C709C">
            <w:pPr>
              <w:ind w:firstLineChars="125" w:firstLine="301"/>
              <w:jc w:val="both"/>
              <w:rPr>
                <w:b/>
                <w:bCs/>
                <w:color w:val="000000"/>
                <w:sz w:val="24"/>
                <w:szCs w:val="24"/>
                <w:lang w:eastAsia="ru-RU"/>
              </w:rPr>
            </w:pPr>
            <w:r w:rsidRPr="00884961">
              <w:rPr>
                <w:b/>
                <w:bCs/>
                <w:color w:val="000000"/>
                <w:sz w:val="24"/>
                <w:szCs w:val="24"/>
                <w:lang w:eastAsia="ru-RU"/>
              </w:rPr>
              <w:t>Практические занятия</w:t>
            </w:r>
          </w:p>
        </w:tc>
        <w:tc>
          <w:tcPr>
            <w:tcW w:w="950" w:type="pct"/>
            <w:vAlign w:val="center"/>
          </w:tcPr>
          <w:p w14:paraId="3133A881" w14:textId="77777777" w:rsidR="00192E82" w:rsidRPr="00884961" w:rsidRDefault="00192E82" w:rsidP="001C709C">
            <w:pPr>
              <w:jc w:val="both"/>
              <w:rPr>
                <w:b/>
                <w:iCs/>
                <w:lang w:eastAsia="ru-RU"/>
              </w:rPr>
            </w:pPr>
            <w:r w:rsidRPr="00884961">
              <w:rPr>
                <w:b/>
                <w:iCs/>
                <w:lang w:eastAsia="ru-RU"/>
              </w:rPr>
              <w:t>46</w:t>
            </w:r>
          </w:p>
        </w:tc>
      </w:tr>
      <w:tr w:rsidR="00192E82" w:rsidRPr="00884961" w14:paraId="11255344" w14:textId="77777777" w:rsidTr="001C709C">
        <w:trPr>
          <w:trHeight w:val="563"/>
        </w:trPr>
        <w:tc>
          <w:tcPr>
            <w:tcW w:w="1232" w:type="pct"/>
            <w:gridSpan w:val="2"/>
          </w:tcPr>
          <w:p w14:paraId="57A57BAF" w14:textId="77777777" w:rsidR="00192E82" w:rsidRPr="00884961" w:rsidRDefault="00192E82" w:rsidP="001C709C">
            <w:pPr>
              <w:ind w:firstLineChars="125" w:firstLine="276"/>
              <w:jc w:val="both"/>
              <w:rPr>
                <w:rFonts w:ascii="Calibri" w:eastAsia="Calibri" w:hAnsi="Calibri"/>
                <w:b/>
                <w:bCs/>
                <w:lang w:eastAsia="ru-RU"/>
              </w:rPr>
            </w:pPr>
          </w:p>
        </w:tc>
        <w:tc>
          <w:tcPr>
            <w:tcW w:w="2817" w:type="pct"/>
          </w:tcPr>
          <w:p w14:paraId="0286D3F3"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sz w:val="24"/>
                <w:szCs w:val="24"/>
                <w:lang w:eastAsia="ru-RU"/>
              </w:rPr>
              <w:t xml:space="preserve">Исполнение музыкального материала ДОУ и СОШ в соответствии  с жанровой основой музыкальных произведений. Работа над  </w:t>
            </w:r>
            <w:proofErr w:type="spellStart"/>
            <w:r w:rsidRPr="00884961">
              <w:rPr>
                <w:sz w:val="24"/>
                <w:szCs w:val="24"/>
                <w:lang w:eastAsia="ru-RU"/>
              </w:rPr>
              <w:t>звуковедением</w:t>
            </w:r>
            <w:proofErr w:type="spellEnd"/>
            <w:r w:rsidRPr="00884961">
              <w:rPr>
                <w:sz w:val="24"/>
                <w:szCs w:val="24"/>
                <w:lang w:eastAsia="ru-RU"/>
              </w:rPr>
              <w:t xml:space="preserve">  и музыкальной терминологией. Использование динамических оттенков, агогики, фразировки. </w:t>
            </w:r>
          </w:p>
          <w:p w14:paraId="097DCFEC"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sz w:val="24"/>
                <w:szCs w:val="24"/>
                <w:lang w:eastAsia="ru-RU"/>
              </w:rPr>
              <w:t xml:space="preserve">Знакомство с «Тремя китами» музыки для детей: песня, танец, марш. Различие и взаимосвязь средств музыкальной выразительности. Исполнение заданного музыкального материала. Освоение </w:t>
            </w:r>
            <w:proofErr w:type="spellStart"/>
            <w:r w:rsidRPr="00884961">
              <w:rPr>
                <w:sz w:val="24"/>
                <w:szCs w:val="24"/>
                <w:lang w:eastAsia="ru-RU"/>
              </w:rPr>
              <w:t>звуковыразительных</w:t>
            </w:r>
            <w:proofErr w:type="spellEnd"/>
            <w:r w:rsidRPr="00884961">
              <w:rPr>
                <w:sz w:val="24"/>
                <w:szCs w:val="24"/>
                <w:lang w:eastAsia="ru-RU"/>
              </w:rPr>
              <w:t xml:space="preserve"> задач и ритмической организации на музыкальном материале ДОУ (старшая группа) и </w:t>
            </w:r>
            <w:r w:rsidRPr="00884961">
              <w:rPr>
                <w:sz w:val="24"/>
                <w:szCs w:val="24"/>
                <w:lang w:eastAsia="ru-RU"/>
              </w:rPr>
              <w:lastRenderedPageBreak/>
              <w:t xml:space="preserve">СОШ  (3-4 класс). Проигрывание пьес во  взаимосвязи исполнительских  приёмов и качества звука. Показать интонационную основу элементов формы, провести  кульминации внутри фраз  и всего произведения. </w:t>
            </w:r>
          </w:p>
          <w:p w14:paraId="3A9E3E85"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Применение рациональных технических приёмов исполнения. Проигрывание пьес с использованием  </w:t>
            </w:r>
            <w:r w:rsidRPr="00884961">
              <w:rPr>
                <w:sz w:val="24"/>
                <w:szCs w:val="24"/>
                <w:lang w:val="sr-Cyrl-CS" w:eastAsia="ru-RU"/>
              </w:rPr>
              <w:t xml:space="preserve">аппликатурных принципов, позиционной игры. При исполнении следить за  свободой движения  мышечного аппарата рук. </w:t>
            </w:r>
          </w:p>
          <w:p w14:paraId="63D13E1C" w14:textId="77777777" w:rsidR="00192E82" w:rsidRPr="00884961" w:rsidRDefault="00192E82" w:rsidP="001C709C">
            <w:pPr>
              <w:ind w:firstLineChars="125" w:firstLine="300"/>
              <w:jc w:val="both"/>
              <w:rPr>
                <w:rFonts w:eastAsia="Calibri"/>
                <w:bCs/>
                <w:sz w:val="24"/>
                <w:szCs w:val="24"/>
                <w:lang w:val="sr-Cyrl-CS" w:eastAsia="ru-RU"/>
              </w:rPr>
            </w:pPr>
            <w:r w:rsidRPr="00884961">
              <w:rPr>
                <w:rFonts w:eastAsia="Calibri"/>
                <w:bCs/>
                <w:sz w:val="24"/>
                <w:szCs w:val="24"/>
                <w:lang w:val="sr-Cyrl-CS" w:eastAsia="ru-RU"/>
              </w:rPr>
              <w:t xml:space="preserve">Применить приёмы  изобразительности в музыке. Использовать звуковыразительность,   речевую интонацию. Составить эмоционально-образное содержание музыки через средства музыкальной выразительности.  Исполнить на инструменте на </w:t>
            </w:r>
            <w:r w:rsidRPr="00884961">
              <w:rPr>
                <w:sz w:val="24"/>
                <w:szCs w:val="24"/>
                <w:lang w:eastAsia="ru-RU"/>
              </w:rPr>
              <w:t>музыкальном материале ДОУ (старшая группа) и СОШ  (3-4 класс).</w:t>
            </w:r>
          </w:p>
          <w:p w14:paraId="6D48A5DD" w14:textId="77777777" w:rsidR="00192E82" w:rsidRPr="00884961" w:rsidRDefault="00192E82" w:rsidP="001C709C">
            <w:pPr>
              <w:ind w:firstLineChars="125" w:firstLine="300"/>
              <w:jc w:val="both"/>
              <w:rPr>
                <w:i/>
                <w:sz w:val="24"/>
                <w:szCs w:val="24"/>
                <w:lang w:eastAsia="ru-RU"/>
              </w:rPr>
            </w:pPr>
            <w:r w:rsidRPr="00884961">
              <w:rPr>
                <w:sz w:val="24"/>
                <w:szCs w:val="24"/>
                <w:lang w:eastAsia="ru-RU"/>
              </w:rPr>
              <w:t xml:space="preserve">Провести анализ произведения: исполнительский, гармонический, динамический, </w:t>
            </w:r>
            <w:proofErr w:type="spellStart"/>
            <w:r w:rsidRPr="00884961">
              <w:rPr>
                <w:sz w:val="24"/>
                <w:szCs w:val="24"/>
                <w:lang w:eastAsia="ru-RU"/>
              </w:rPr>
              <w:t>агогический</w:t>
            </w:r>
            <w:proofErr w:type="spellEnd"/>
            <w:r w:rsidRPr="00884961">
              <w:rPr>
                <w:sz w:val="24"/>
                <w:szCs w:val="24"/>
                <w:lang w:eastAsia="ru-RU"/>
              </w:rPr>
              <w:t>. Характеристика образа и средств музыкальной выразительности. Исполнить на инструменте,  воссоздав целостный музыкальный образ.</w:t>
            </w:r>
            <w:r w:rsidRPr="00884961">
              <w:rPr>
                <w:i/>
                <w:sz w:val="24"/>
                <w:szCs w:val="24"/>
                <w:lang w:eastAsia="ru-RU"/>
              </w:rPr>
              <w:t xml:space="preserve"> </w:t>
            </w:r>
          </w:p>
          <w:p w14:paraId="17100C7E" w14:textId="77777777" w:rsidR="00192E82" w:rsidRPr="00884961" w:rsidRDefault="00192E82" w:rsidP="001C709C">
            <w:pPr>
              <w:ind w:firstLineChars="125" w:firstLine="300"/>
              <w:jc w:val="both"/>
              <w:rPr>
                <w:b/>
                <w:bCs/>
                <w:color w:val="000000"/>
                <w:sz w:val="24"/>
                <w:szCs w:val="24"/>
                <w:lang w:eastAsia="ru-RU"/>
              </w:rPr>
            </w:pPr>
            <w:r w:rsidRPr="00884961">
              <w:rPr>
                <w:sz w:val="24"/>
                <w:szCs w:val="24"/>
                <w:lang w:eastAsia="ru-RU"/>
              </w:rPr>
              <w:t xml:space="preserve">Использование основных видов педализации на примере музыки ДОУ и СОШ.  Применить виды педализации: прямая (ритмическая), запаздывающая (гармоническая). </w:t>
            </w:r>
          </w:p>
        </w:tc>
        <w:tc>
          <w:tcPr>
            <w:tcW w:w="950" w:type="pct"/>
            <w:vAlign w:val="center"/>
          </w:tcPr>
          <w:p w14:paraId="5DBC0554" w14:textId="77777777" w:rsidR="00192E82" w:rsidRPr="00884961" w:rsidRDefault="00192E82" w:rsidP="001C709C">
            <w:pPr>
              <w:jc w:val="both"/>
              <w:rPr>
                <w:b/>
                <w:iCs/>
                <w:lang w:eastAsia="ru-RU"/>
              </w:rPr>
            </w:pPr>
          </w:p>
        </w:tc>
      </w:tr>
      <w:tr w:rsidR="00192E82" w:rsidRPr="00884961" w14:paraId="35026234" w14:textId="77777777" w:rsidTr="001C709C">
        <w:trPr>
          <w:trHeight w:val="563"/>
        </w:trPr>
        <w:tc>
          <w:tcPr>
            <w:tcW w:w="1232" w:type="pct"/>
            <w:gridSpan w:val="2"/>
          </w:tcPr>
          <w:p w14:paraId="5FF812D2"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 xml:space="preserve">Тема 3.3. </w:t>
            </w:r>
          </w:p>
          <w:p w14:paraId="4AF6E831"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sz w:val="24"/>
                <w:szCs w:val="24"/>
                <w:lang w:eastAsia="ru-RU"/>
              </w:rPr>
            </w:pPr>
            <w:r w:rsidRPr="00884961">
              <w:rPr>
                <w:sz w:val="24"/>
                <w:szCs w:val="24"/>
                <w:lang w:eastAsia="ru-RU"/>
              </w:rPr>
              <w:t xml:space="preserve"> </w:t>
            </w:r>
            <w:r w:rsidRPr="00884961">
              <w:rPr>
                <w:b/>
                <w:sz w:val="24"/>
                <w:szCs w:val="24"/>
                <w:lang w:eastAsia="ru-RU"/>
              </w:rPr>
              <w:t>Педагогический инструментальный музыкальный репертуар для обеспечения образовательного процесса</w:t>
            </w:r>
          </w:p>
          <w:p w14:paraId="7D367AD6" w14:textId="77777777" w:rsidR="00192E82" w:rsidRPr="00884961" w:rsidRDefault="00192E82" w:rsidP="001C709C">
            <w:pPr>
              <w:ind w:firstLineChars="125" w:firstLine="301"/>
              <w:jc w:val="both"/>
              <w:rPr>
                <w:rFonts w:eastAsia="Calibri"/>
                <w:b/>
                <w:bCs/>
                <w:sz w:val="24"/>
                <w:szCs w:val="24"/>
                <w:lang w:eastAsia="ru-RU"/>
              </w:rPr>
            </w:pPr>
          </w:p>
        </w:tc>
        <w:tc>
          <w:tcPr>
            <w:tcW w:w="2817" w:type="pct"/>
          </w:tcPr>
          <w:p w14:paraId="2E13582F"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372AC10A" w14:textId="77777777" w:rsidR="00192E82" w:rsidRPr="00884961" w:rsidRDefault="00192E82" w:rsidP="001C709C">
            <w:pPr>
              <w:shd w:val="clear" w:color="auto" w:fill="FFFFFF"/>
              <w:ind w:firstLineChars="125" w:firstLine="300"/>
              <w:jc w:val="both"/>
              <w:rPr>
                <w:color w:val="FF0000"/>
                <w:sz w:val="24"/>
                <w:szCs w:val="24"/>
                <w:lang w:eastAsia="ru-RU"/>
              </w:rPr>
            </w:pPr>
            <w:r w:rsidRPr="00884961">
              <w:rPr>
                <w:sz w:val="24"/>
                <w:szCs w:val="24"/>
                <w:lang w:eastAsia="ru-RU"/>
              </w:rPr>
              <w:t>Программные произведения ДОУ</w:t>
            </w:r>
          </w:p>
          <w:p w14:paraId="7E3C7EC9" w14:textId="77777777" w:rsidR="00192E82" w:rsidRPr="00884961" w:rsidRDefault="00192E82" w:rsidP="001C709C">
            <w:pPr>
              <w:shd w:val="clear" w:color="auto" w:fill="FFFFFF"/>
              <w:ind w:firstLineChars="125" w:firstLine="300"/>
              <w:jc w:val="both"/>
              <w:rPr>
                <w:b/>
                <w:sz w:val="24"/>
                <w:szCs w:val="24"/>
                <w:lang w:eastAsia="ru-RU"/>
              </w:rPr>
            </w:pPr>
            <w:r w:rsidRPr="00884961">
              <w:rPr>
                <w:sz w:val="24"/>
                <w:szCs w:val="24"/>
                <w:lang w:eastAsia="ru-RU"/>
              </w:rPr>
              <w:t>Программные произведения СОШ</w:t>
            </w:r>
          </w:p>
          <w:p w14:paraId="71D8E345" w14:textId="77777777" w:rsidR="00192E82" w:rsidRPr="00884961" w:rsidRDefault="00192E82" w:rsidP="001C709C">
            <w:pPr>
              <w:shd w:val="clear" w:color="auto" w:fill="FFFFFF"/>
              <w:ind w:firstLineChars="125" w:firstLine="300"/>
              <w:jc w:val="both"/>
              <w:rPr>
                <w:color w:val="FF0000"/>
                <w:sz w:val="24"/>
                <w:szCs w:val="24"/>
                <w:lang w:eastAsia="ru-RU"/>
              </w:rPr>
            </w:pPr>
            <w:r w:rsidRPr="00884961">
              <w:rPr>
                <w:sz w:val="24"/>
                <w:szCs w:val="24"/>
                <w:lang w:eastAsia="ru-RU"/>
              </w:rPr>
              <w:t xml:space="preserve">Музыкально-ритмический репертуар ДОУ и СОШ </w:t>
            </w:r>
          </w:p>
          <w:p w14:paraId="2893D0D1" w14:textId="77777777" w:rsidR="00192E82" w:rsidRPr="00884961" w:rsidRDefault="00192E82" w:rsidP="001C709C">
            <w:pPr>
              <w:ind w:firstLineChars="125" w:firstLine="300"/>
              <w:jc w:val="both"/>
              <w:rPr>
                <w:b/>
                <w:bCs/>
                <w:sz w:val="24"/>
                <w:szCs w:val="24"/>
                <w:lang w:eastAsia="ru-RU"/>
              </w:rPr>
            </w:pPr>
            <w:r w:rsidRPr="00884961">
              <w:rPr>
                <w:color w:val="000000"/>
                <w:sz w:val="24"/>
                <w:szCs w:val="24"/>
                <w:lang w:eastAsia="ru-RU"/>
              </w:rPr>
              <w:t>Региональный музыкальный материал в репертуаре ДОУ и СОШ</w:t>
            </w:r>
          </w:p>
        </w:tc>
        <w:tc>
          <w:tcPr>
            <w:tcW w:w="950" w:type="pct"/>
            <w:vAlign w:val="center"/>
          </w:tcPr>
          <w:p w14:paraId="49BEBA6A" w14:textId="77777777" w:rsidR="00192E82" w:rsidRPr="00884961" w:rsidRDefault="00192E82" w:rsidP="001C709C">
            <w:pPr>
              <w:jc w:val="both"/>
              <w:rPr>
                <w:b/>
                <w:iCs/>
                <w:lang w:eastAsia="ru-RU"/>
              </w:rPr>
            </w:pPr>
          </w:p>
        </w:tc>
      </w:tr>
      <w:tr w:rsidR="00192E82" w:rsidRPr="00884961" w14:paraId="00DB0526" w14:textId="77777777" w:rsidTr="001C709C">
        <w:trPr>
          <w:trHeight w:val="563"/>
        </w:trPr>
        <w:tc>
          <w:tcPr>
            <w:tcW w:w="1232" w:type="pct"/>
            <w:gridSpan w:val="2"/>
          </w:tcPr>
          <w:p w14:paraId="377E3BBC" w14:textId="77777777" w:rsidR="00192E82" w:rsidRPr="00884961" w:rsidRDefault="00192E82" w:rsidP="001C709C">
            <w:pPr>
              <w:ind w:firstLineChars="125" w:firstLine="276"/>
              <w:jc w:val="both"/>
              <w:rPr>
                <w:rFonts w:ascii="Calibri" w:eastAsia="Calibri" w:hAnsi="Calibri"/>
                <w:b/>
                <w:bCs/>
                <w:lang w:eastAsia="ru-RU"/>
              </w:rPr>
            </w:pPr>
          </w:p>
        </w:tc>
        <w:tc>
          <w:tcPr>
            <w:tcW w:w="2817" w:type="pct"/>
          </w:tcPr>
          <w:p w14:paraId="00C662C8" w14:textId="77777777" w:rsidR="00192E82" w:rsidRPr="00884961" w:rsidRDefault="00192E82" w:rsidP="001C709C">
            <w:pPr>
              <w:ind w:firstLineChars="125" w:firstLine="301"/>
              <w:jc w:val="both"/>
              <w:rPr>
                <w:rFonts w:ascii="Calibri" w:hAnsi="Calibri"/>
                <w:color w:val="000000"/>
                <w:lang w:eastAsia="ru-RU"/>
              </w:rPr>
            </w:pPr>
            <w:r w:rsidRPr="00884961">
              <w:rPr>
                <w:b/>
                <w:bCs/>
                <w:color w:val="000000"/>
                <w:sz w:val="24"/>
                <w:szCs w:val="24"/>
                <w:lang w:eastAsia="ru-RU"/>
              </w:rPr>
              <w:t>Практические занятия</w:t>
            </w:r>
          </w:p>
        </w:tc>
        <w:tc>
          <w:tcPr>
            <w:tcW w:w="950" w:type="pct"/>
            <w:vAlign w:val="center"/>
          </w:tcPr>
          <w:p w14:paraId="55C85112" w14:textId="77777777" w:rsidR="00192E82" w:rsidRPr="00884961" w:rsidRDefault="00192E82" w:rsidP="001C709C">
            <w:pPr>
              <w:jc w:val="both"/>
              <w:rPr>
                <w:b/>
                <w:iCs/>
                <w:lang w:eastAsia="ru-RU"/>
              </w:rPr>
            </w:pPr>
            <w:r w:rsidRPr="00884961">
              <w:rPr>
                <w:b/>
                <w:iCs/>
                <w:lang w:eastAsia="ru-RU"/>
              </w:rPr>
              <w:t>30</w:t>
            </w:r>
          </w:p>
        </w:tc>
      </w:tr>
      <w:tr w:rsidR="00192E82" w:rsidRPr="00884961" w14:paraId="0C3516E5" w14:textId="77777777" w:rsidTr="001C709C">
        <w:trPr>
          <w:trHeight w:val="563"/>
        </w:trPr>
        <w:tc>
          <w:tcPr>
            <w:tcW w:w="1232" w:type="pct"/>
            <w:gridSpan w:val="2"/>
          </w:tcPr>
          <w:p w14:paraId="6D612711" w14:textId="77777777" w:rsidR="00192E82" w:rsidRPr="00884961" w:rsidRDefault="00192E82" w:rsidP="001C709C">
            <w:pPr>
              <w:ind w:firstLineChars="125" w:firstLine="276"/>
              <w:jc w:val="both"/>
              <w:rPr>
                <w:rFonts w:ascii="Calibri" w:eastAsia="Calibri" w:hAnsi="Calibri"/>
                <w:b/>
                <w:bCs/>
                <w:lang w:eastAsia="ru-RU"/>
              </w:rPr>
            </w:pPr>
          </w:p>
        </w:tc>
        <w:tc>
          <w:tcPr>
            <w:tcW w:w="2817" w:type="pct"/>
          </w:tcPr>
          <w:p w14:paraId="4324B415"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Анализ и исполнение инструментальной музыки на музыкальном материале ДОУ (старшей, подготовительной групп). Освоение понятий: </w:t>
            </w:r>
            <w:proofErr w:type="spellStart"/>
            <w:r w:rsidRPr="00884961">
              <w:rPr>
                <w:sz w:val="24"/>
                <w:szCs w:val="24"/>
                <w:lang w:eastAsia="ru-RU"/>
              </w:rPr>
              <w:t>программность</w:t>
            </w:r>
            <w:proofErr w:type="spellEnd"/>
            <w:r w:rsidRPr="00884961">
              <w:rPr>
                <w:sz w:val="24"/>
                <w:szCs w:val="24"/>
                <w:lang w:eastAsia="ru-RU"/>
              </w:rPr>
              <w:t xml:space="preserve">, элементы изобразительности и звукоподражания, простота музыкальной фактуры, конкретность, образность, простота и чёткость формы. </w:t>
            </w:r>
          </w:p>
          <w:p w14:paraId="721D673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Анализ и исполнение  произведений для музыкально-ритмических движений: марши. Отличительные черты: поступь, интонация шага. Разнообразие маршевой музыки. Ритмы маршей. Музыка  на двухдольный и </w:t>
            </w:r>
            <w:r w:rsidRPr="00884961">
              <w:rPr>
                <w:sz w:val="24"/>
                <w:szCs w:val="24"/>
                <w:lang w:eastAsia="ru-RU"/>
              </w:rPr>
              <w:lastRenderedPageBreak/>
              <w:t>четырёхдольный размер (бег, прыжки, спокойная ходьба и т.д.). Музыкальный материал ДОУ</w:t>
            </w:r>
          </w:p>
          <w:p w14:paraId="6D0D7DC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Анализ и исполнение  произведений для музыкально-ритмических движений: танцы. Характерные особенности видов танцевальной музыки. Танцевальные ритмы.  Двухдольный, трёхдольный размеры. Музыкальный материал ДОУ</w:t>
            </w:r>
          </w:p>
          <w:p w14:paraId="399FECA0"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Анализ и изучение произведений народной музыки. Виды народной музыки. Обработки народной музыки в разделе «Слушание музыки» и сопровождение музыкально-ритмических движений, танцев, игр.  Музыкальный материал ДОУ</w:t>
            </w:r>
          </w:p>
          <w:p w14:paraId="4745972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Анализ и изучение произведений школьного репертуара.  Программные произведения, изобразительность. (5-7 классы школы). Исполнение (выборочно).</w:t>
            </w:r>
          </w:p>
          <w:p w14:paraId="53C4BBFC" w14:textId="77777777" w:rsidR="00192E82" w:rsidRPr="00884961" w:rsidRDefault="00192E82" w:rsidP="001C709C">
            <w:pPr>
              <w:ind w:firstLineChars="125" w:firstLine="300"/>
              <w:jc w:val="both"/>
              <w:rPr>
                <w:b/>
                <w:bCs/>
                <w:color w:val="000000"/>
                <w:sz w:val="24"/>
                <w:szCs w:val="24"/>
                <w:lang w:eastAsia="ru-RU"/>
              </w:rPr>
            </w:pPr>
            <w:r w:rsidRPr="00884961">
              <w:rPr>
                <w:sz w:val="24"/>
                <w:szCs w:val="24"/>
                <w:lang w:eastAsia="ru-RU"/>
              </w:rPr>
              <w:t>Знакомство с региональным музыкальным материалом: произведения якутских композиторов. Разбор пьесы по слушанию музыки в д/с и школе (выборочно).</w:t>
            </w:r>
          </w:p>
        </w:tc>
        <w:tc>
          <w:tcPr>
            <w:tcW w:w="950" w:type="pct"/>
            <w:vAlign w:val="center"/>
          </w:tcPr>
          <w:p w14:paraId="3D6CA650" w14:textId="77777777" w:rsidR="00192E82" w:rsidRPr="00884961" w:rsidRDefault="00192E82" w:rsidP="001C709C">
            <w:pPr>
              <w:jc w:val="both"/>
              <w:rPr>
                <w:b/>
                <w:iCs/>
                <w:lang w:eastAsia="ru-RU"/>
              </w:rPr>
            </w:pPr>
          </w:p>
        </w:tc>
      </w:tr>
      <w:tr w:rsidR="00192E82" w:rsidRPr="00884961" w14:paraId="3604539D" w14:textId="77777777" w:rsidTr="001C709C">
        <w:trPr>
          <w:trHeight w:val="563"/>
        </w:trPr>
        <w:tc>
          <w:tcPr>
            <w:tcW w:w="1232" w:type="pct"/>
            <w:gridSpan w:val="2"/>
          </w:tcPr>
          <w:p w14:paraId="6BBBFBC5"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 xml:space="preserve">Тема 3.4. </w:t>
            </w:r>
          </w:p>
          <w:p w14:paraId="25B6B7B1" w14:textId="77777777" w:rsidR="00192E82" w:rsidRPr="00884961" w:rsidRDefault="00192E82" w:rsidP="001C709C">
            <w:pPr>
              <w:ind w:firstLineChars="125" w:firstLine="300"/>
              <w:jc w:val="both"/>
              <w:rPr>
                <w:rFonts w:eastAsia="Calibri"/>
                <w:b/>
                <w:bCs/>
                <w:sz w:val="24"/>
                <w:szCs w:val="24"/>
                <w:lang w:eastAsia="ru-RU"/>
              </w:rPr>
            </w:pPr>
            <w:r w:rsidRPr="00884961">
              <w:rPr>
                <w:sz w:val="24"/>
                <w:szCs w:val="24"/>
                <w:lang w:eastAsia="ru-RU"/>
              </w:rPr>
              <w:t xml:space="preserve"> </w:t>
            </w:r>
            <w:r w:rsidRPr="00884961">
              <w:rPr>
                <w:b/>
                <w:sz w:val="24"/>
                <w:szCs w:val="24"/>
                <w:lang w:eastAsia="ru-RU"/>
              </w:rPr>
              <w:t xml:space="preserve">Начальные  умения импровизации в определенных музыкальных жанрах и стилях  </w:t>
            </w:r>
          </w:p>
        </w:tc>
        <w:tc>
          <w:tcPr>
            <w:tcW w:w="2817" w:type="pct"/>
          </w:tcPr>
          <w:p w14:paraId="6DB1D658"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5A78CE07"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color w:val="000000"/>
                <w:sz w:val="24"/>
                <w:szCs w:val="24"/>
                <w:lang w:eastAsia="ru-RU"/>
              </w:rPr>
              <w:t xml:space="preserve">Понятие импровизации, </w:t>
            </w:r>
            <w:proofErr w:type="spellStart"/>
            <w:r w:rsidRPr="00884961">
              <w:rPr>
                <w:color w:val="000000"/>
                <w:sz w:val="24"/>
                <w:szCs w:val="24"/>
                <w:lang w:eastAsia="ru-RU"/>
              </w:rPr>
              <w:t>варьированности</w:t>
            </w:r>
            <w:proofErr w:type="spellEnd"/>
          </w:p>
          <w:p w14:paraId="6784B749"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sz w:val="24"/>
                <w:szCs w:val="24"/>
                <w:lang w:eastAsia="ru-RU"/>
              </w:rPr>
              <w:t>Аккомпанирование на основе буквенных обозначений аккордов</w:t>
            </w:r>
          </w:p>
          <w:p w14:paraId="69785611"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sz w:val="24"/>
                <w:szCs w:val="24"/>
                <w:lang w:eastAsia="ru-RU"/>
              </w:rPr>
              <w:t>Стиль «джаз».</w:t>
            </w:r>
          </w:p>
          <w:p w14:paraId="488AAF41"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Формы аккомпанемента в джазовой музыке.</w:t>
            </w:r>
          </w:p>
        </w:tc>
        <w:tc>
          <w:tcPr>
            <w:tcW w:w="950" w:type="pct"/>
            <w:vAlign w:val="center"/>
          </w:tcPr>
          <w:p w14:paraId="0B722BBB" w14:textId="77777777" w:rsidR="00192E82" w:rsidRPr="00884961" w:rsidRDefault="00192E82" w:rsidP="001C709C">
            <w:pPr>
              <w:jc w:val="both"/>
              <w:rPr>
                <w:b/>
                <w:iCs/>
                <w:lang w:eastAsia="ru-RU"/>
              </w:rPr>
            </w:pPr>
          </w:p>
        </w:tc>
      </w:tr>
      <w:tr w:rsidR="00192E82" w:rsidRPr="00884961" w14:paraId="6ADCE3CD" w14:textId="77777777" w:rsidTr="001C709C">
        <w:trPr>
          <w:trHeight w:val="563"/>
        </w:trPr>
        <w:tc>
          <w:tcPr>
            <w:tcW w:w="1232" w:type="pct"/>
            <w:gridSpan w:val="2"/>
          </w:tcPr>
          <w:p w14:paraId="5F088E17" w14:textId="77777777" w:rsidR="00192E82" w:rsidRPr="00884961" w:rsidRDefault="00192E82" w:rsidP="001C709C">
            <w:pPr>
              <w:ind w:firstLineChars="125" w:firstLine="300"/>
              <w:jc w:val="both"/>
              <w:rPr>
                <w:sz w:val="24"/>
                <w:szCs w:val="24"/>
                <w:lang w:eastAsia="ru-RU"/>
              </w:rPr>
            </w:pPr>
          </w:p>
        </w:tc>
        <w:tc>
          <w:tcPr>
            <w:tcW w:w="2817" w:type="pct"/>
          </w:tcPr>
          <w:p w14:paraId="66400350"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40CBF0AD" w14:textId="77777777" w:rsidR="00192E82" w:rsidRPr="00884961" w:rsidRDefault="00192E82" w:rsidP="001C709C">
            <w:pPr>
              <w:jc w:val="both"/>
              <w:rPr>
                <w:b/>
                <w:iCs/>
                <w:lang w:eastAsia="ru-RU"/>
              </w:rPr>
            </w:pPr>
            <w:r w:rsidRPr="00884961">
              <w:rPr>
                <w:b/>
                <w:iCs/>
                <w:lang w:eastAsia="ru-RU"/>
              </w:rPr>
              <w:t>44</w:t>
            </w:r>
          </w:p>
        </w:tc>
      </w:tr>
      <w:tr w:rsidR="00192E82" w:rsidRPr="00884961" w14:paraId="038F070A" w14:textId="77777777" w:rsidTr="001C709C">
        <w:trPr>
          <w:trHeight w:val="563"/>
        </w:trPr>
        <w:tc>
          <w:tcPr>
            <w:tcW w:w="1232" w:type="pct"/>
            <w:gridSpan w:val="2"/>
          </w:tcPr>
          <w:p w14:paraId="371C3033" w14:textId="77777777" w:rsidR="00192E82" w:rsidRPr="00884961" w:rsidRDefault="00192E82" w:rsidP="001C709C">
            <w:pPr>
              <w:ind w:firstLineChars="125" w:firstLine="300"/>
              <w:jc w:val="both"/>
              <w:rPr>
                <w:sz w:val="24"/>
                <w:szCs w:val="24"/>
                <w:lang w:eastAsia="ru-RU"/>
              </w:rPr>
            </w:pPr>
          </w:p>
        </w:tc>
        <w:tc>
          <w:tcPr>
            <w:tcW w:w="2817" w:type="pct"/>
          </w:tcPr>
          <w:p w14:paraId="4F71F0C3" w14:textId="77777777" w:rsidR="00192E82" w:rsidRPr="00884961" w:rsidRDefault="00192E82" w:rsidP="001C709C">
            <w:pPr>
              <w:ind w:right="21" w:firstLineChars="125" w:firstLine="300"/>
              <w:jc w:val="both"/>
              <w:rPr>
                <w:sz w:val="24"/>
                <w:szCs w:val="24"/>
                <w:lang w:eastAsia="ru-RU"/>
              </w:rPr>
            </w:pPr>
            <w:r w:rsidRPr="00884961">
              <w:rPr>
                <w:sz w:val="24"/>
                <w:szCs w:val="24"/>
                <w:lang w:eastAsia="ru-RU"/>
              </w:rPr>
              <w:t xml:space="preserve">Проигрывание элементов начальной импровизации на основе танцевальной музыки: </w:t>
            </w:r>
            <w:proofErr w:type="spellStart"/>
            <w:r w:rsidRPr="00884961">
              <w:rPr>
                <w:sz w:val="24"/>
                <w:szCs w:val="24"/>
                <w:lang w:eastAsia="ru-RU"/>
              </w:rPr>
              <w:t>опевание</w:t>
            </w:r>
            <w:proofErr w:type="spellEnd"/>
            <w:r w:rsidRPr="00884961">
              <w:rPr>
                <w:sz w:val="24"/>
                <w:szCs w:val="24"/>
                <w:lang w:eastAsia="ru-RU"/>
              </w:rPr>
              <w:t xml:space="preserve"> основных ступеней, задержание, использование проходящих и вспомогательных звуков, хроматические ходы. Арпеджио, гаммообразные движения, скачки с последующим заполнением. Секвенции, триоли, форшлаги.</w:t>
            </w:r>
          </w:p>
          <w:p w14:paraId="612E59AE"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Аккомпанирование с использованием  буквенных обозначений  аккордов. Исполнить аккомпанемент с элементами импровизации. Проиграть гармонический квадрат с элементарной импровизацией мелодической линии на основе буквенных последовательностей гармонических функций (аккордов). </w:t>
            </w:r>
          </w:p>
          <w:p w14:paraId="4A33572E"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Исполнить элементы импровизации на основе стиля «джаз». Освоить понятия: блюз, спиричуэл, акцент, свинг. Исполнить на инструменте джазовый  </w:t>
            </w:r>
            <w:r w:rsidRPr="00884961">
              <w:rPr>
                <w:sz w:val="24"/>
                <w:szCs w:val="24"/>
                <w:lang w:eastAsia="ru-RU"/>
              </w:rPr>
              <w:lastRenderedPageBreak/>
              <w:t>фортепианный стиль  буги-вуги (</w:t>
            </w:r>
            <w:r w:rsidRPr="00884961">
              <w:rPr>
                <w:sz w:val="24"/>
                <w:szCs w:val="24"/>
                <w:lang w:val="en-US" w:eastAsia="ru-RU"/>
              </w:rPr>
              <w:t>Swing</w:t>
            </w:r>
            <w:r w:rsidRPr="00884961">
              <w:rPr>
                <w:sz w:val="24"/>
                <w:szCs w:val="24"/>
                <w:lang w:eastAsia="ru-RU"/>
              </w:rPr>
              <w:t>).</w:t>
            </w:r>
          </w:p>
          <w:p w14:paraId="2EA459ED"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 xml:space="preserve">Ознакомиться  с  формами аккомпанемента джазовых инструментальных пьес:  </w:t>
            </w:r>
            <w:r w:rsidRPr="00884961">
              <w:rPr>
                <w:sz w:val="24"/>
                <w:szCs w:val="24"/>
                <w:lang w:val="en-US" w:eastAsia="ru-RU"/>
              </w:rPr>
              <w:t>Swing</w:t>
            </w:r>
            <w:r w:rsidRPr="00884961">
              <w:rPr>
                <w:sz w:val="24"/>
                <w:szCs w:val="24"/>
                <w:lang w:eastAsia="ru-RU"/>
              </w:rPr>
              <w:t xml:space="preserve">, </w:t>
            </w:r>
            <w:r w:rsidRPr="00884961">
              <w:rPr>
                <w:sz w:val="24"/>
                <w:szCs w:val="24"/>
                <w:lang w:val="en-US" w:eastAsia="ru-RU"/>
              </w:rPr>
              <w:t>Walking</w:t>
            </w:r>
            <w:r w:rsidRPr="00884961">
              <w:rPr>
                <w:sz w:val="24"/>
                <w:szCs w:val="24"/>
                <w:lang w:eastAsia="ru-RU"/>
              </w:rPr>
              <w:t xml:space="preserve"> </w:t>
            </w:r>
            <w:r w:rsidRPr="00884961">
              <w:rPr>
                <w:sz w:val="24"/>
                <w:szCs w:val="24"/>
                <w:lang w:val="en-US" w:eastAsia="ru-RU"/>
              </w:rPr>
              <w:t>bass</w:t>
            </w:r>
            <w:r w:rsidRPr="00884961">
              <w:rPr>
                <w:sz w:val="24"/>
                <w:szCs w:val="24"/>
                <w:lang w:eastAsia="ru-RU"/>
              </w:rPr>
              <w:t xml:space="preserve">, </w:t>
            </w:r>
            <w:r w:rsidRPr="00884961">
              <w:rPr>
                <w:sz w:val="24"/>
                <w:szCs w:val="24"/>
                <w:lang w:val="en-US" w:eastAsia="ru-RU"/>
              </w:rPr>
              <w:t>Off</w:t>
            </w:r>
            <w:r w:rsidRPr="00884961">
              <w:rPr>
                <w:sz w:val="24"/>
                <w:szCs w:val="24"/>
                <w:lang w:eastAsia="ru-RU"/>
              </w:rPr>
              <w:t xml:space="preserve"> –</w:t>
            </w:r>
            <w:r w:rsidRPr="00884961">
              <w:rPr>
                <w:sz w:val="24"/>
                <w:szCs w:val="24"/>
                <w:lang w:val="en-US" w:eastAsia="ru-RU"/>
              </w:rPr>
              <w:t>beat</w:t>
            </w:r>
            <w:r w:rsidRPr="00884961">
              <w:rPr>
                <w:sz w:val="24"/>
                <w:szCs w:val="24"/>
                <w:lang w:eastAsia="ru-RU"/>
              </w:rPr>
              <w:t xml:space="preserve">, </w:t>
            </w:r>
            <w:proofErr w:type="spellStart"/>
            <w:r w:rsidRPr="00884961">
              <w:rPr>
                <w:sz w:val="24"/>
                <w:szCs w:val="24"/>
                <w:lang w:eastAsia="ru-RU"/>
              </w:rPr>
              <w:t>Страйд</w:t>
            </w:r>
            <w:proofErr w:type="spellEnd"/>
            <w:r w:rsidRPr="00884961">
              <w:rPr>
                <w:sz w:val="24"/>
                <w:szCs w:val="24"/>
                <w:lang w:eastAsia="ru-RU"/>
              </w:rPr>
              <w:t xml:space="preserve">-пиано . Разучить джазовые  обработки  (выборочно). </w:t>
            </w:r>
          </w:p>
        </w:tc>
        <w:tc>
          <w:tcPr>
            <w:tcW w:w="950" w:type="pct"/>
            <w:vAlign w:val="center"/>
          </w:tcPr>
          <w:p w14:paraId="721AA73F" w14:textId="77777777" w:rsidR="00192E82" w:rsidRPr="00884961" w:rsidRDefault="00192E82" w:rsidP="001C709C">
            <w:pPr>
              <w:jc w:val="both"/>
              <w:rPr>
                <w:b/>
                <w:iCs/>
                <w:lang w:eastAsia="ru-RU"/>
              </w:rPr>
            </w:pPr>
          </w:p>
        </w:tc>
      </w:tr>
      <w:tr w:rsidR="00192E82" w:rsidRPr="00884961" w14:paraId="4FE4F38B" w14:textId="77777777" w:rsidTr="001C709C">
        <w:trPr>
          <w:trHeight w:val="563"/>
        </w:trPr>
        <w:tc>
          <w:tcPr>
            <w:tcW w:w="1232" w:type="pct"/>
            <w:gridSpan w:val="2"/>
          </w:tcPr>
          <w:p w14:paraId="210DB485"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Тема 3.5.</w:t>
            </w:r>
          </w:p>
          <w:p w14:paraId="25D31A66" w14:textId="77777777" w:rsidR="00192E82" w:rsidRPr="00884961" w:rsidRDefault="00192E82" w:rsidP="001C709C">
            <w:pPr>
              <w:ind w:firstLineChars="125" w:firstLine="301"/>
              <w:jc w:val="both"/>
              <w:rPr>
                <w:sz w:val="24"/>
                <w:szCs w:val="24"/>
                <w:lang w:eastAsia="ru-RU"/>
              </w:rPr>
            </w:pPr>
            <w:r w:rsidRPr="00884961">
              <w:rPr>
                <w:rFonts w:eastAsia="Calibri"/>
                <w:b/>
                <w:bCs/>
                <w:sz w:val="24"/>
                <w:szCs w:val="24"/>
                <w:lang w:eastAsia="ru-RU"/>
              </w:rPr>
              <w:t>Специфика  ансамблевой деятельности</w:t>
            </w:r>
          </w:p>
          <w:p w14:paraId="2EA88ADB" w14:textId="77777777" w:rsidR="00192E82" w:rsidRPr="00884961" w:rsidRDefault="00192E82" w:rsidP="001C709C">
            <w:pPr>
              <w:ind w:firstLineChars="125" w:firstLine="300"/>
              <w:jc w:val="both"/>
              <w:rPr>
                <w:sz w:val="24"/>
                <w:szCs w:val="24"/>
                <w:lang w:eastAsia="ru-RU"/>
              </w:rPr>
            </w:pPr>
          </w:p>
        </w:tc>
        <w:tc>
          <w:tcPr>
            <w:tcW w:w="2817" w:type="pct"/>
          </w:tcPr>
          <w:p w14:paraId="12E3B832"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451E1853"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Понятие «ансамблевая деятельность»</w:t>
            </w:r>
          </w:p>
          <w:p w14:paraId="2E9810E7"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Репертуар  для ансамбля</w:t>
            </w:r>
          </w:p>
        </w:tc>
        <w:tc>
          <w:tcPr>
            <w:tcW w:w="950" w:type="pct"/>
            <w:vAlign w:val="center"/>
          </w:tcPr>
          <w:p w14:paraId="1ACD4536" w14:textId="77777777" w:rsidR="00192E82" w:rsidRPr="00884961" w:rsidRDefault="00192E82" w:rsidP="001C709C">
            <w:pPr>
              <w:jc w:val="both"/>
              <w:rPr>
                <w:b/>
                <w:iCs/>
                <w:lang w:eastAsia="ru-RU"/>
              </w:rPr>
            </w:pPr>
          </w:p>
        </w:tc>
      </w:tr>
      <w:tr w:rsidR="00192E82" w:rsidRPr="00884961" w14:paraId="5860F8C9" w14:textId="77777777" w:rsidTr="001C709C">
        <w:trPr>
          <w:trHeight w:val="563"/>
        </w:trPr>
        <w:tc>
          <w:tcPr>
            <w:tcW w:w="1232" w:type="pct"/>
            <w:gridSpan w:val="2"/>
          </w:tcPr>
          <w:p w14:paraId="1D600DEA" w14:textId="77777777" w:rsidR="00192E82" w:rsidRPr="00884961" w:rsidRDefault="00192E82" w:rsidP="001C709C">
            <w:pPr>
              <w:ind w:firstLineChars="125" w:firstLine="300"/>
              <w:jc w:val="both"/>
              <w:rPr>
                <w:sz w:val="24"/>
                <w:szCs w:val="24"/>
                <w:lang w:eastAsia="ru-RU"/>
              </w:rPr>
            </w:pPr>
          </w:p>
        </w:tc>
        <w:tc>
          <w:tcPr>
            <w:tcW w:w="2817" w:type="pct"/>
          </w:tcPr>
          <w:p w14:paraId="09028B80"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Практические занятия</w:t>
            </w:r>
          </w:p>
        </w:tc>
        <w:tc>
          <w:tcPr>
            <w:tcW w:w="950" w:type="pct"/>
            <w:vAlign w:val="center"/>
          </w:tcPr>
          <w:p w14:paraId="41AE5789" w14:textId="77777777" w:rsidR="00192E82" w:rsidRPr="00884961" w:rsidRDefault="00192E82" w:rsidP="001C709C">
            <w:pPr>
              <w:jc w:val="both"/>
              <w:rPr>
                <w:b/>
                <w:iCs/>
                <w:lang w:eastAsia="ru-RU"/>
              </w:rPr>
            </w:pPr>
            <w:r w:rsidRPr="00884961">
              <w:rPr>
                <w:b/>
                <w:iCs/>
                <w:lang w:eastAsia="ru-RU"/>
              </w:rPr>
              <w:t>28</w:t>
            </w:r>
          </w:p>
        </w:tc>
      </w:tr>
      <w:tr w:rsidR="00192E82" w:rsidRPr="00884961" w14:paraId="4A510D33" w14:textId="77777777" w:rsidTr="001C709C">
        <w:trPr>
          <w:trHeight w:val="563"/>
        </w:trPr>
        <w:tc>
          <w:tcPr>
            <w:tcW w:w="1232" w:type="pct"/>
            <w:gridSpan w:val="2"/>
          </w:tcPr>
          <w:p w14:paraId="1B3524F1" w14:textId="77777777" w:rsidR="00192E82" w:rsidRPr="00884961" w:rsidRDefault="00192E82" w:rsidP="001C709C">
            <w:pPr>
              <w:ind w:firstLineChars="125" w:firstLine="300"/>
              <w:jc w:val="both"/>
              <w:rPr>
                <w:sz w:val="24"/>
                <w:szCs w:val="24"/>
                <w:lang w:eastAsia="ru-RU"/>
              </w:rPr>
            </w:pPr>
          </w:p>
        </w:tc>
        <w:tc>
          <w:tcPr>
            <w:tcW w:w="2817" w:type="pct"/>
          </w:tcPr>
          <w:p w14:paraId="60D6F6EF" w14:textId="77777777" w:rsidR="00192E82" w:rsidRPr="00884961" w:rsidRDefault="00192E82" w:rsidP="001C709C">
            <w:pPr>
              <w:ind w:firstLineChars="125" w:firstLine="300"/>
              <w:jc w:val="both"/>
              <w:rPr>
                <w:sz w:val="24"/>
                <w:szCs w:val="24"/>
                <w:lang w:eastAsia="ru-RU"/>
              </w:rPr>
            </w:pPr>
            <w:r w:rsidRPr="00884961">
              <w:rPr>
                <w:rFonts w:eastAsia="Calibri"/>
                <w:bCs/>
                <w:sz w:val="24"/>
                <w:szCs w:val="24"/>
                <w:lang w:eastAsia="ru-RU"/>
              </w:rPr>
              <w:t xml:space="preserve">Освоение </w:t>
            </w:r>
            <w:r w:rsidRPr="00884961">
              <w:rPr>
                <w:sz w:val="24"/>
                <w:szCs w:val="24"/>
                <w:lang w:eastAsia="ru-RU"/>
              </w:rPr>
              <w:t xml:space="preserve">метроритмического чувства ансамблевой игры.  Освоение технических и исполнительских умений  ансамблевой игры.  </w:t>
            </w:r>
          </w:p>
          <w:p w14:paraId="31CC104F"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Развитие слухового контроля при игре в ансамбле. Выбор педагогического репертуара.</w:t>
            </w:r>
          </w:p>
        </w:tc>
        <w:tc>
          <w:tcPr>
            <w:tcW w:w="950" w:type="pct"/>
            <w:vAlign w:val="center"/>
          </w:tcPr>
          <w:p w14:paraId="7C9A663C" w14:textId="77777777" w:rsidR="00192E82" w:rsidRPr="00884961" w:rsidRDefault="00192E82" w:rsidP="001C709C">
            <w:pPr>
              <w:jc w:val="both"/>
              <w:rPr>
                <w:b/>
                <w:iCs/>
                <w:lang w:eastAsia="ru-RU"/>
              </w:rPr>
            </w:pPr>
          </w:p>
        </w:tc>
      </w:tr>
      <w:tr w:rsidR="00192E82" w:rsidRPr="00884961" w14:paraId="2AE17374" w14:textId="77777777" w:rsidTr="001C709C">
        <w:trPr>
          <w:trHeight w:val="563"/>
        </w:trPr>
        <w:tc>
          <w:tcPr>
            <w:tcW w:w="1232" w:type="pct"/>
            <w:gridSpan w:val="2"/>
          </w:tcPr>
          <w:p w14:paraId="22742BAE"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Тема. 3.6.</w:t>
            </w:r>
          </w:p>
          <w:p w14:paraId="5DBC76FE"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Методы и приёмы работы над произведениями педагогического репертуара различных стилей и жанров</w:t>
            </w:r>
          </w:p>
          <w:p w14:paraId="222DE4BD" w14:textId="77777777" w:rsidR="00192E82" w:rsidRPr="00884961" w:rsidRDefault="00192E82" w:rsidP="001C709C">
            <w:pPr>
              <w:ind w:firstLineChars="125" w:firstLine="301"/>
              <w:jc w:val="both"/>
              <w:rPr>
                <w:b/>
                <w:sz w:val="24"/>
                <w:szCs w:val="24"/>
                <w:lang w:eastAsia="ru-RU"/>
              </w:rPr>
            </w:pPr>
          </w:p>
          <w:p w14:paraId="55ACE0CE" w14:textId="77777777" w:rsidR="00192E82" w:rsidRPr="00884961" w:rsidRDefault="00192E82" w:rsidP="001C709C">
            <w:pPr>
              <w:ind w:firstLineChars="125" w:firstLine="300"/>
              <w:jc w:val="both"/>
              <w:rPr>
                <w:sz w:val="24"/>
                <w:szCs w:val="24"/>
                <w:lang w:eastAsia="ru-RU"/>
              </w:rPr>
            </w:pPr>
          </w:p>
        </w:tc>
        <w:tc>
          <w:tcPr>
            <w:tcW w:w="2817" w:type="pct"/>
          </w:tcPr>
          <w:p w14:paraId="643916E0"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7D2F799F" w14:textId="77777777" w:rsidR="00192E82" w:rsidRPr="00884961" w:rsidRDefault="00192E82" w:rsidP="001C709C">
            <w:pPr>
              <w:tabs>
                <w:tab w:val="left" w:pos="0"/>
              </w:tabs>
              <w:ind w:leftChars="125" w:left="275"/>
              <w:jc w:val="both"/>
              <w:rPr>
                <w:sz w:val="24"/>
                <w:szCs w:val="24"/>
                <w:lang w:eastAsia="ru-RU"/>
              </w:rPr>
            </w:pPr>
            <w:r w:rsidRPr="00884961">
              <w:rPr>
                <w:sz w:val="24"/>
                <w:szCs w:val="24"/>
                <w:lang w:eastAsia="ru-RU"/>
              </w:rPr>
              <w:t xml:space="preserve">Прием стилизации </w:t>
            </w:r>
          </w:p>
          <w:p w14:paraId="2159B855" w14:textId="77777777" w:rsidR="00192E82" w:rsidRPr="00884961" w:rsidRDefault="00192E82" w:rsidP="001C709C">
            <w:pPr>
              <w:tabs>
                <w:tab w:val="left" w:pos="0"/>
              </w:tabs>
              <w:ind w:leftChars="125" w:left="275"/>
              <w:jc w:val="both"/>
              <w:rPr>
                <w:color w:val="000000"/>
                <w:sz w:val="24"/>
                <w:szCs w:val="24"/>
                <w:lang w:eastAsia="ru-RU"/>
              </w:rPr>
            </w:pPr>
            <w:r w:rsidRPr="00884961">
              <w:rPr>
                <w:color w:val="000000"/>
                <w:sz w:val="24"/>
                <w:szCs w:val="24"/>
                <w:lang w:eastAsia="ru-RU"/>
              </w:rPr>
              <w:t>Прием музицирования</w:t>
            </w:r>
          </w:p>
          <w:p w14:paraId="0A015A31" w14:textId="77777777" w:rsidR="00192E82" w:rsidRPr="00884961" w:rsidRDefault="00192E82" w:rsidP="001C709C">
            <w:pPr>
              <w:tabs>
                <w:tab w:val="left" w:pos="0"/>
              </w:tabs>
              <w:ind w:leftChars="125" w:left="275"/>
              <w:jc w:val="both"/>
              <w:rPr>
                <w:color w:val="000000"/>
                <w:sz w:val="24"/>
                <w:szCs w:val="24"/>
                <w:lang w:eastAsia="ru-RU"/>
              </w:rPr>
            </w:pPr>
            <w:r w:rsidRPr="00884961">
              <w:rPr>
                <w:color w:val="000000"/>
                <w:sz w:val="24"/>
                <w:szCs w:val="24"/>
                <w:lang w:eastAsia="ru-RU"/>
              </w:rPr>
              <w:t>Понятие «методы и приемы работы над инструментальными произведениями»</w:t>
            </w:r>
          </w:p>
          <w:p w14:paraId="70EDBDF3" w14:textId="77777777" w:rsidR="00192E82" w:rsidRPr="00884961" w:rsidRDefault="00192E82" w:rsidP="001C709C">
            <w:pPr>
              <w:tabs>
                <w:tab w:val="left" w:pos="0"/>
              </w:tabs>
              <w:ind w:leftChars="125" w:left="275"/>
              <w:jc w:val="both"/>
              <w:rPr>
                <w:color w:val="000000"/>
                <w:sz w:val="24"/>
                <w:szCs w:val="24"/>
                <w:lang w:eastAsia="ru-RU"/>
              </w:rPr>
            </w:pPr>
            <w:r w:rsidRPr="00884961">
              <w:rPr>
                <w:color w:val="000000"/>
                <w:sz w:val="24"/>
                <w:szCs w:val="24"/>
                <w:lang w:eastAsia="ru-RU"/>
              </w:rPr>
              <w:t>Приемы работы над произведениями в жанре «полифония»</w:t>
            </w:r>
          </w:p>
          <w:p w14:paraId="6B9CFD4C" w14:textId="77777777" w:rsidR="00192E82" w:rsidRPr="00884961" w:rsidRDefault="00192E82" w:rsidP="001C709C">
            <w:pPr>
              <w:tabs>
                <w:tab w:val="left" w:pos="0"/>
              </w:tabs>
              <w:ind w:leftChars="125" w:left="275"/>
              <w:jc w:val="both"/>
              <w:rPr>
                <w:color w:val="000000"/>
                <w:sz w:val="24"/>
                <w:szCs w:val="24"/>
                <w:lang w:eastAsia="ru-RU"/>
              </w:rPr>
            </w:pPr>
            <w:r w:rsidRPr="00884961">
              <w:rPr>
                <w:color w:val="000000"/>
                <w:sz w:val="24"/>
                <w:szCs w:val="24"/>
                <w:lang w:eastAsia="ru-RU"/>
              </w:rPr>
              <w:t>Приемы работы над произведениями в жанре «малая форма»</w:t>
            </w:r>
          </w:p>
          <w:p w14:paraId="00AE4DB7" w14:textId="77777777" w:rsidR="00192E82" w:rsidRPr="00884961" w:rsidRDefault="00192E82" w:rsidP="001C709C">
            <w:pPr>
              <w:tabs>
                <w:tab w:val="left" w:pos="0"/>
              </w:tabs>
              <w:ind w:leftChars="125" w:left="275"/>
              <w:jc w:val="both"/>
              <w:rPr>
                <w:color w:val="000000"/>
                <w:sz w:val="24"/>
                <w:szCs w:val="24"/>
                <w:lang w:eastAsia="ru-RU"/>
              </w:rPr>
            </w:pPr>
            <w:r w:rsidRPr="00884961">
              <w:rPr>
                <w:color w:val="000000"/>
                <w:sz w:val="24"/>
                <w:szCs w:val="24"/>
                <w:lang w:eastAsia="ru-RU"/>
              </w:rPr>
              <w:t>Приемы работы над произведениями в жанре «крупная форма»</w:t>
            </w:r>
          </w:p>
          <w:p w14:paraId="39E817C2" w14:textId="77777777" w:rsidR="00192E82" w:rsidRPr="00884961" w:rsidRDefault="00192E82" w:rsidP="001C709C">
            <w:pPr>
              <w:ind w:firstLineChars="125" w:firstLine="300"/>
              <w:jc w:val="both"/>
              <w:rPr>
                <w:b/>
                <w:bCs/>
                <w:sz w:val="24"/>
                <w:szCs w:val="24"/>
                <w:lang w:eastAsia="ru-RU"/>
              </w:rPr>
            </w:pPr>
            <w:r w:rsidRPr="00884961">
              <w:rPr>
                <w:color w:val="000000"/>
                <w:sz w:val="24"/>
                <w:szCs w:val="24"/>
                <w:lang w:eastAsia="ru-RU"/>
              </w:rPr>
              <w:t>Алгоритм разучивания произведения.</w:t>
            </w:r>
          </w:p>
        </w:tc>
        <w:tc>
          <w:tcPr>
            <w:tcW w:w="950" w:type="pct"/>
            <w:vAlign w:val="center"/>
          </w:tcPr>
          <w:p w14:paraId="17E442C0" w14:textId="77777777" w:rsidR="00192E82" w:rsidRPr="00884961" w:rsidRDefault="00192E82" w:rsidP="001C709C">
            <w:pPr>
              <w:jc w:val="both"/>
              <w:rPr>
                <w:b/>
                <w:iCs/>
                <w:lang w:eastAsia="ru-RU"/>
              </w:rPr>
            </w:pPr>
          </w:p>
        </w:tc>
      </w:tr>
      <w:tr w:rsidR="00192E82" w:rsidRPr="00884961" w14:paraId="5FE23D28" w14:textId="77777777" w:rsidTr="001C709C">
        <w:trPr>
          <w:trHeight w:val="563"/>
        </w:trPr>
        <w:tc>
          <w:tcPr>
            <w:tcW w:w="1232" w:type="pct"/>
            <w:gridSpan w:val="2"/>
          </w:tcPr>
          <w:p w14:paraId="2616E95B" w14:textId="77777777" w:rsidR="00192E82" w:rsidRPr="00884961" w:rsidRDefault="00192E82" w:rsidP="001C709C">
            <w:pPr>
              <w:ind w:firstLineChars="125" w:firstLine="300"/>
              <w:jc w:val="both"/>
              <w:rPr>
                <w:sz w:val="24"/>
                <w:szCs w:val="24"/>
                <w:lang w:eastAsia="ru-RU"/>
              </w:rPr>
            </w:pPr>
          </w:p>
        </w:tc>
        <w:tc>
          <w:tcPr>
            <w:tcW w:w="2817" w:type="pct"/>
          </w:tcPr>
          <w:p w14:paraId="58031515" w14:textId="77777777" w:rsidR="00192E82" w:rsidRPr="00884961" w:rsidRDefault="00192E82" w:rsidP="001C709C">
            <w:pPr>
              <w:ind w:firstLineChars="125" w:firstLine="301"/>
              <w:jc w:val="both"/>
              <w:rPr>
                <w:b/>
                <w:bCs/>
                <w:color w:val="000000"/>
                <w:sz w:val="24"/>
                <w:szCs w:val="24"/>
                <w:lang w:eastAsia="ru-RU"/>
              </w:rPr>
            </w:pPr>
            <w:r w:rsidRPr="00884961">
              <w:rPr>
                <w:b/>
                <w:bCs/>
                <w:color w:val="000000"/>
                <w:sz w:val="24"/>
                <w:szCs w:val="24"/>
                <w:lang w:eastAsia="ru-RU"/>
              </w:rPr>
              <w:t>Практические занятия</w:t>
            </w:r>
          </w:p>
        </w:tc>
        <w:tc>
          <w:tcPr>
            <w:tcW w:w="950" w:type="pct"/>
            <w:vAlign w:val="center"/>
          </w:tcPr>
          <w:p w14:paraId="094CBC58" w14:textId="77777777" w:rsidR="00192E82" w:rsidRPr="00884961" w:rsidRDefault="00192E82" w:rsidP="001C709C">
            <w:pPr>
              <w:jc w:val="both"/>
              <w:rPr>
                <w:b/>
                <w:iCs/>
                <w:lang w:eastAsia="ru-RU"/>
              </w:rPr>
            </w:pPr>
            <w:r w:rsidRPr="00884961">
              <w:rPr>
                <w:b/>
                <w:iCs/>
                <w:lang w:eastAsia="ru-RU"/>
              </w:rPr>
              <w:t>32</w:t>
            </w:r>
          </w:p>
        </w:tc>
      </w:tr>
      <w:tr w:rsidR="00192E82" w:rsidRPr="00884961" w14:paraId="1477B58D" w14:textId="77777777" w:rsidTr="001C709C">
        <w:trPr>
          <w:trHeight w:val="563"/>
        </w:trPr>
        <w:tc>
          <w:tcPr>
            <w:tcW w:w="1232" w:type="pct"/>
            <w:gridSpan w:val="2"/>
          </w:tcPr>
          <w:p w14:paraId="0551026C" w14:textId="77777777" w:rsidR="00192E82" w:rsidRPr="00884961" w:rsidRDefault="00192E82" w:rsidP="001C709C">
            <w:pPr>
              <w:ind w:firstLineChars="125" w:firstLine="300"/>
              <w:jc w:val="both"/>
              <w:rPr>
                <w:sz w:val="24"/>
                <w:szCs w:val="24"/>
                <w:lang w:eastAsia="ru-RU"/>
              </w:rPr>
            </w:pPr>
          </w:p>
        </w:tc>
        <w:tc>
          <w:tcPr>
            <w:tcW w:w="2817" w:type="pct"/>
          </w:tcPr>
          <w:p w14:paraId="0FD6A960" w14:textId="77777777" w:rsidR="00192E82" w:rsidRPr="00884961" w:rsidRDefault="00192E82" w:rsidP="001C709C">
            <w:pPr>
              <w:tabs>
                <w:tab w:val="left" w:pos="600"/>
              </w:tabs>
              <w:ind w:firstLineChars="125" w:firstLine="300"/>
              <w:jc w:val="both"/>
              <w:rPr>
                <w:sz w:val="24"/>
                <w:szCs w:val="24"/>
                <w:lang w:eastAsia="ru-RU"/>
              </w:rPr>
            </w:pPr>
            <w:r w:rsidRPr="00884961">
              <w:rPr>
                <w:sz w:val="24"/>
                <w:szCs w:val="24"/>
                <w:lang w:eastAsia="ru-RU"/>
              </w:rPr>
              <w:t xml:space="preserve">Изучение понятия стиля в музыке. Реализация исполнительского замысла:  тщательный разбор нотного текста. Составление плана работы над музыкальным произведением. Разучивание заданного произведения из программы Музыка в СОШ. </w:t>
            </w:r>
          </w:p>
          <w:p w14:paraId="392C8DEF"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Методы исполнения   музыкальных произведений разнообразных жанров: </w:t>
            </w:r>
          </w:p>
          <w:p w14:paraId="7D4DDD4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 инструментальных, симфонических, оперных, музыка балета (в переложение для инструмента). Знакомство с духовной и светской музыкой.  Музицирование. Чтение с листа переложений для инструмента школьной программы по музыке. 1-7 класс. Исполнение выборочно. </w:t>
            </w:r>
          </w:p>
          <w:p w14:paraId="2F2F6D6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Определение основных этапов работы над произведением. Анализ </w:t>
            </w:r>
            <w:r w:rsidRPr="00884961">
              <w:rPr>
                <w:sz w:val="24"/>
                <w:szCs w:val="24"/>
                <w:lang w:eastAsia="ru-RU"/>
              </w:rPr>
              <w:lastRenderedPageBreak/>
              <w:t xml:space="preserve">исполнительского, гармонического, динамического, </w:t>
            </w:r>
            <w:proofErr w:type="spellStart"/>
            <w:r w:rsidRPr="00884961">
              <w:rPr>
                <w:sz w:val="24"/>
                <w:szCs w:val="24"/>
                <w:lang w:eastAsia="ru-RU"/>
              </w:rPr>
              <w:t>агогического</w:t>
            </w:r>
            <w:proofErr w:type="spellEnd"/>
            <w:r w:rsidRPr="00884961">
              <w:rPr>
                <w:sz w:val="24"/>
                <w:szCs w:val="24"/>
                <w:lang w:eastAsia="ru-RU"/>
              </w:rPr>
              <w:t xml:space="preserve"> планов.  Определение тональности, размера, анализ метроритмических особенностей. Исполнение в умеренном темпе музыкального материала ДОУ и СОШ с 1-7 класс (выборочно)</w:t>
            </w:r>
          </w:p>
          <w:p w14:paraId="4985A6B8" w14:textId="77777777" w:rsidR="00192E82" w:rsidRPr="00884961" w:rsidRDefault="00192E82" w:rsidP="001C709C">
            <w:pPr>
              <w:ind w:firstLineChars="125" w:firstLine="300"/>
              <w:jc w:val="both"/>
              <w:rPr>
                <w:color w:val="000000"/>
                <w:sz w:val="24"/>
                <w:szCs w:val="24"/>
                <w:lang w:eastAsia="ru-RU"/>
              </w:rPr>
            </w:pPr>
            <w:r w:rsidRPr="00884961">
              <w:rPr>
                <w:color w:val="000000"/>
                <w:sz w:val="24"/>
                <w:szCs w:val="24"/>
                <w:lang w:eastAsia="ru-RU"/>
              </w:rPr>
              <w:t xml:space="preserve">Методы исполнения на инструменте   полифонических пьес и пьес с элементами полифонии. Проникновение в особенности полифонического изложения музыки. Полифонические и гомофонно-гармонические пьесы: фугетта, фуга  и полифонические танцы, прелюдии(выборочно). Полифоническое </w:t>
            </w:r>
            <w:proofErr w:type="spellStart"/>
            <w:r w:rsidRPr="00884961">
              <w:rPr>
                <w:color w:val="000000"/>
                <w:sz w:val="24"/>
                <w:szCs w:val="24"/>
                <w:lang w:eastAsia="ru-RU"/>
              </w:rPr>
              <w:t>слышание</w:t>
            </w:r>
            <w:proofErr w:type="spellEnd"/>
            <w:r w:rsidRPr="00884961">
              <w:rPr>
                <w:color w:val="000000"/>
                <w:sz w:val="24"/>
                <w:szCs w:val="24"/>
                <w:lang w:eastAsia="ru-RU"/>
              </w:rPr>
              <w:t xml:space="preserve"> музыки. Многоголосие.  </w:t>
            </w:r>
          </w:p>
          <w:p w14:paraId="2759BC8F" w14:textId="77777777" w:rsidR="00192E82" w:rsidRPr="00884961" w:rsidRDefault="00192E82" w:rsidP="001C709C">
            <w:pPr>
              <w:ind w:firstLineChars="125" w:firstLine="300"/>
              <w:jc w:val="both"/>
              <w:rPr>
                <w:color w:val="000000"/>
                <w:sz w:val="24"/>
                <w:szCs w:val="24"/>
                <w:lang w:eastAsia="ru-RU"/>
              </w:rPr>
            </w:pPr>
            <w:r w:rsidRPr="00884961">
              <w:rPr>
                <w:color w:val="000000"/>
                <w:sz w:val="24"/>
                <w:szCs w:val="24"/>
                <w:lang w:eastAsia="ru-RU"/>
              </w:rPr>
              <w:t xml:space="preserve">Методы исполнения  малых форм:  инструментальная миниатюра (пьесы русских, советских и зарубежных композиторов разных стилей и эпох).   Постановка художественных задач. Углубление понятия о программной и жанровой музыке.  Ознакомление с  нотным материалом Хрестоматий школьной программы по Музыке с 1-7 классы  (выборочно).  </w:t>
            </w:r>
          </w:p>
          <w:p w14:paraId="38A37A04" w14:textId="77777777" w:rsidR="00192E82" w:rsidRPr="00884961" w:rsidRDefault="00192E82" w:rsidP="001C709C">
            <w:pPr>
              <w:ind w:firstLineChars="125" w:firstLine="300"/>
              <w:jc w:val="both"/>
              <w:rPr>
                <w:sz w:val="24"/>
                <w:szCs w:val="24"/>
                <w:lang w:eastAsia="ru-RU"/>
              </w:rPr>
            </w:pPr>
            <w:r w:rsidRPr="00884961">
              <w:rPr>
                <w:color w:val="000000"/>
                <w:sz w:val="24"/>
                <w:szCs w:val="24"/>
                <w:lang w:eastAsia="ru-RU"/>
              </w:rPr>
              <w:t>Методы исполнения жанра крупной формы: сонатины, сонаты, вариации, рондо, концерт, современные обработки крупной формы   (выборочно)</w:t>
            </w:r>
          </w:p>
          <w:p w14:paraId="728CAA8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Использование рациональных и удобных технических приёмов. Позиционная игра. Аппликатура, приёмы технического исполнения. Игра по нотам в рабочем состоянии в медленном темпе. Культура мышления.  </w:t>
            </w:r>
            <w:proofErr w:type="spellStart"/>
            <w:r w:rsidRPr="00884961">
              <w:rPr>
                <w:sz w:val="24"/>
                <w:szCs w:val="24"/>
                <w:lang w:eastAsia="ru-RU"/>
              </w:rPr>
              <w:t>Звуковыразительные</w:t>
            </w:r>
            <w:proofErr w:type="spellEnd"/>
            <w:r w:rsidRPr="00884961">
              <w:rPr>
                <w:sz w:val="24"/>
                <w:szCs w:val="24"/>
                <w:lang w:eastAsia="ru-RU"/>
              </w:rPr>
              <w:t xml:space="preserve"> задачи и ритмическая организация игровых движений. Пьесы по слушанию музыки из репертуара детского сада и школы.</w:t>
            </w:r>
          </w:p>
          <w:p w14:paraId="19776E17" w14:textId="77777777" w:rsidR="00192E82" w:rsidRPr="00884961" w:rsidRDefault="00192E82" w:rsidP="001C709C">
            <w:pPr>
              <w:ind w:firstLineChars="125" w:firstLine="300"/>
              <w:jc w:val="both"/>
              <w:rPr>
                <w:b/>
                <w:bCs/>
                <w:color w:val="000000"/>
                <w:sz w:val="24"/>
                <w:szCs w:val="24"/>
                <w:lang w:eastAsia="ru-RU"/>
              </w:rPr>
            </w:pPr>
            <w:r w:rsidRPr="00884961">
              <w:rPr>
                <w:sz w:val="24"/>
                <w:szCs w:val="24"/>
                <w:lang w:eastAsia="ru-RU"/>
              </w:rPr>
              <w:t>Методы подготовки к концертному исполнению произведений. Игра наизусть в авторских темпах с полным эмоциональным «накалом». Грамотная педализация, яркость исполнения, музыкальная изобразительность. Пьесы по слушанию музыки. Концертная выдержка. Эстетика поведения на сцене.</w:t>
            </w:r>
          </w:p>
        </w:tc>
        <w:tc>
          <w:tcPr>
            <w:tcW w:w="950" w:type="pct"/>
            <w:vAlign w:val="center"/>
          </w:tcPr>
          <w:p w14:paraId="15C728DF" w14:textId="77777777" w:rsidR="00192E82" w:rsidRPr="00884961" w:rsidRDefault="00192E82" w:rsidP="001C709C">
            <w:pPr>
              <w:jc w:val="both"/>
              <w:rPr>
                <w:b/>
                <w:iCs/>
                <w:lang w:eastAsia="ru-RU"/>
              </w:rPr>
            </w:pPr>
          </w:p>
        </w:tc>
      </w:tr>
      <w:tr w:rsidR="00192E82" w:rsidRPr="00884961" w14:paraId="284DD76D" w14:textId="77777777" w:rsidTr="001C709C">
        <w:trPr>
          <w:trHeight w:val="563"/>
        </w:trPr>
        <w:tc>
          <w:tcPr>
            <w:tcW w:w="1232" w:type="pct"/>
            <w:gridSpan w:val="2"/>
          </w:tcPr>
          <w:p w14:paraId="4F7CA116"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Тема 3.7.</w:t>
            </w:r>
          </w:p>
          <w:p w14:paraId="7B3CB20A"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sz w:val="24"/>
                <w:szCs w:val="24"/>
                <w:lang w:eastAsia="ru-RU"/>
              </w:rPr>
            </w:pPr>
            <w:r w:rsidRPr="00884961">
              <w:rPr>
                <w:b/>
                <w:sz w:val="24"/>
                <w:szCs w:val="24"/>
                <w:lang w:eastAsia="ru-RU"/>
              </w:rPr>
              <w:t>Аккомпанирование</w:t>
            </w:r>
          </w:p>
          <w:p w14:paraId="62871CCC" w14:textId="77777777" w:rsidR="00192E82" w:rsidRPr="00884961" w:rsidRDefault="00192E82" w:rsidP="001C709C">
            <w:pPr>
              <w:ind w:firstLineChars="125" w:firstLine="300"/>
              <w:jc w:val="both"/>
              <w:rPr>
                <w:sz w:val="24"/>
                <w:szCs w:val="24"/>
                <w:lang w:eastAsia="ru-RU"/>
              </w:rPr>
            </w:pPr>
          </w:p>
        </w:tc>
        <w:tc>
          <w:tcPr>
            <w:tcW w:w="2817" w:type="pct"/>
          </w:tcPr>
          <w:p w14:paraId="74689EFD"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6CA84ACA" w14:textId="77777777" w:rsidR="00192E82" w:rsidRPr="00884961" w:rsidRDefault="00192E82" w:rsidP="001C709C">
            <w:pPr>
              <w:shd w:val="clear" w:color="auto" w:fill="FFFFFF"/>
              <w:ind w:firstLineChars="125" w:firstLine="300"/>
              <w:jc w:val="both"/>
              <w:rPr>
                <w:sz w:val="24"/>
                <w:szCs w:val="24"/>
                <w:lang w:eastAsia="ru-RU"/>
              </w:rPr>
            </w:pPr>
            <w:r w:rsidRPr="00884961">
              <w:rPr>
                <w:sz w:val="24"/>
                <w:szCs w:val="24"/>
                <w:lang w:eastAsia="ru-RU"/>
              </w:rPr>
              <w:t>Особенности  аккомпанирования голосу, хору, ансамблю</w:t>
            </w:r>
          </w:p>
          <w:p w14:paraId="0F4A2364"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sz w:val="24"/>
                <w:szCs w:val="24"/>
                <w:lang w:eastAsia="ru-RU"/>
              </w:rPr>
              <w:t>Буквенно-цифровые обозначения аккордов в аккомпанементах</w:t>
            </w:r>
          </w:p>
          <w:p w14:paraId="2A3C7E7C"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color w:val="000000"/>
                <w:sz w:val="24"/>
                <w:szCs w:val="24"/>
                <w:lang w:eastAsia="ru-RU"/>
              </w:rPr>
              <w:t>Основные виды фактур</w:t>
            </w:r>
          </w:p>
          <w:p w14:paraId="6DCD15A3"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color w:val="000000"/>
                <w:sz w:val="24"/>
                <w:szCs w:val="24"/>
                <w:lang w:eastAsia="ru-RU"/>
              </w:rPr>
              <w:t>Способы упрощения сложной фактуры</w:t>
            </w:r>
          </w:p>
          <w:p w14:paraId="6FC41010" w14:textId="77777777" w:rsidR="00192E82" w:rsidRPr="00884961" w:rsidRDefault="00192E82" w:rsidP="001C709C">
            <w:pPr>
              <w:ind w:firstLineChars="125" w:firstLine="301"/>
              <w:jc w:val="both"/>
              <w:rPr>
                <w:b/>
                <w:bCs/>
                <w:sz w:val="24"/>
                <w:szCs w:val="24"/>
                <w:lang w:eastAsia="ru-RU"/>
              </w:rPr>
            </w:pPr>
          </w:p>
        </w:tc>
        <w:tc>
          <w:tcPr>
            <w:tcW w:w="950" w:type="pct"/>
            <w:vAlign w:val="center"/>
          </w:tcPr>
          <w:p w14:paraId="4FA92DC6" w14:textId="77777777" w:rsidR="00192E82" w:rsidRPr="00884961" w:rsidRDefault="00192E82" w:rsidP="001C709C">
            <w:pPr>
              <w:jc w:val="both"/>
              <w:rPr>
                <w:b/>
                <w:iCs/>
                <w:lang w:eastAsia="ru-RU"/>
              </w:rPr>
            </w:pPr>
          </w:p>
        </w:tc>
      </w:tr>
      <w:tr w:rsidR="00192E82" w:rsidRPr="00884961" w14:paraId="0615FE5F" w14:textId="77777777" w:rsidTr="001C709C">
        <w:trPr>
          <w:trHeight w:val="563"/>
        </w:trPr>
        <w:tc>
          <w:tcPr>
            <w:tcW w:w="1232" w:type="pct"/>
            <w:gridSpan w:val="2"/>
          </w:tcPr>
          <w:p w14:paraId="4D4E49E9" w14:textId="77777777" w:rsidR="00192E82" w:rsidRPr="00884961" w:rsidRDefault="00192E82" w:rsidP="001C709C">
            <w:pPr>
              <w:ind w:firstLineChars="125" w:firstLine="300"/>
              <w:jc w:val="both"/>
              <w:rPr>
                <w:sz w:val="24"/>
                <w:szCs w:val="24"/>
                <w:lang w:eastAsia="ru-RU"/>
              </w:rPr>
            </w:pPr>
          </w:p>
        </w:tc>
        <w:tc>
          <w:tcPr>
            <w:tcW w:w="2817" w:type="pct"/>
          </w:tcPr>
          <w:p w14:paraId="4F765D44"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Практические занятия</w:t>
            </w:r>
          </w:p>
        </w:tc>
        <w:tc>
          <w:tcPr>
            <w:tcW w:w="950" w:type="pct"/>
            <w:vAlign w:val="center"/>
          </w:tcPr>
          <w:p w14:paraId="0AE4C995" w14:textId="77777777" w:rsidR="00192E82" w:rsidRPr="00884961" w:rsidRDefault="00192E82" w:rsidP="001C709C">
            <w:pPr>
              <w:jc w:val="both"/>
              <w:rPr>
                <w:b/>
                <w:iCs/>
                <w:lang w:eastAsia="ru-RU"/>
              </w:rPr>
            </w:pPr>
            <w:r w:rsidRPr="00884961">
              <w:rPr>
                <w:b/>
                <w:iCs/>
                <w:lang w:eastAsia="ru-RU"/>
              </w:rPr>
              <w:t>30</w:t>
            </w:r>
          </w:p>
        </w:tc>
      </w:tr>
      <w:tr w:rsidR="00192E82" w:rsidRPr="00884961" w14:paraId="584A6ED6" w14:textId="77777777" w:rsidTr="001C709C">
        <w:trPr>
          <w:trHeight w:val="563"/>
        </w:trPr>
        <w:tc>
          <w:tcPr>
            <w:tcW w:w="1232" w:type="pct"/>
            <w:gridSpan w:val="2"/>
          </w:tcPr>
          <w:p w14:paraId="14CC408E" w14:textId="77777777" w:rsidR="00192E82" w:rsidRPr="00884961" w:rsidRDefault="00192E82" w:rsidP="001C709C">
            <w:pPr>
              <w:ind w:firstLineChars="125" w:firstLine="300"/>
              <w:jc w:val="both"/>
              <w:rPr>
                <w:sz w:val="24"/>
                <w:szCs w:val="24"/>
                <w:lang w:eastAsia="ru-RU"/>
              </w:rPr>
            </w:pPr>
          </w:p>
        </w:tc>
        <w:tc>
          <w:tcPr>
            <w:tcW w:w="2817" w:type="pct"/>
          </w:tcPr>
          <w:p w14:paraId="7AD54A5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Исполнение  на инструменте аккомпанементов различных жанров детской песни  – колыбельные, шуточные, лирические, хороводные, плясовые и др. </w:t>
            </w:r>
            <w:r w:rsidRPr="00884961">
              <w:rPr>
                <w:sz w:val="24"/>
                <w:szCs w:val="24"/>
                <w:lang w:eastAsia="ru-RU"/>
              </w:rPr>
              <w:lastRenderedPageBreak/>
              <w:t>Особенности аккомпанемента в условиях различных видов профессиональной    деятельности. Знание словесного текста песни, как обязательное условие освоения. Музыкальный репертуар ДОУ и СОШ</w:t>
            </w:r>
          </w:p>
          <w:p w14:paraId="63920C1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Исполнение буквенно-цифровых обозначений гармонических функций. Проигрывание мелодий с буквенными обозначениями аккордов.  Использование основных видов аккомпанементов. Включение в исполнение элементы импровизации при подборе аккомпанемента по слуху. Знание строение песни и умение исполнить: вступление, отыгрыш, заключение. Определение  формы песни: куплетная форма.</w:t>
            </w:r>
          </w:p>
          <w:p w14:paraId="74E71E47"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Исполнение основных  видов фактур сопровождения. Аккомпанемент с однотипной фактурой. Смешанные виды фактур. Соединять аккомпанемент с голосом, хором на музыкальном материале ДОУ и СОШ</w:t>
            </w:r>
          </w:p>
          <w:p w14:paraId="61818C04"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Использование способов упрощения музыкальной фактуры: пропуск удвоений в средних голосах, замена широкого расположения аккордовой ткани на тесное, замена сложного вида фактуры аккомпанемента на более простой, не меняя гармонической основы развития, снятие мелодических украшений и фигураций.</w:t>
            </w:r>
          </w:p>
          <w:p w14:paraId="41E569F8" w14:textId="77777777" w:rsidR="00192E82" w:rsidRPr="00884961" w:rsidRDefault="00192E82" w:rsidP="001C709C">
            <w:pPr>
              <w:ind w:firstLineChars="125" w:firstLine="301"/>
              <w:jc w:val="both"/>
              <w:rPr>
                <w:b/>
                <w:bCs/>
                <w:sz w:val="24"/>
                <w:szCs w:val="24"/>
                <w:lang w:eastAsia="ru-RU"/>
              </w:rPr>
            </w:pPr>
          </w:p>
        </w:tc>
        <w:tc>
          <w:tcPr>
            <w:tcW w:w="950" w:type="pct"/>
            <w:vAlign w:val="center"/>
          </w:tcPr>
          <w:p w14:paraId="191F13E1" w14:textId="77777777" w:rsidR="00192E82" w:rsidRPr="00884961" w:rsidRDefault="00192E82" w:rsidP="001C709C">
            <w:pPr>
              <w:jc w:val="both"/>
              <w:rPr>
                <w:b/>
                <w:iCs/>
                <w:lang w:eastAsia="ru-RU"/>
              </w:rPr>
            </w:pPr>
          </w:p>
        </w:tc>
      </w:tr>
      <w:tr w:rsidR="00192E82" w:rsidRPr="00884961" w14:paraId="3DF84E67" w14:textId="77777777" w:rsidTr="001C709C">
        <w:trPr>
          <w:trHeight w:val="563"/>
        </w:trPr>
        <w:tc>
          <w:tcPr>
            <w:tcW w:w="1232" w:type="pct"/>
            <w:gridSpan w:val="2"/>
          </w:tcPr>
          <w:p w14:paraId="3A8AE840" w14:textId="77777777" w:rsidR="00192E82" w:rsidRPr="00884961" w:rsidRDefault="00192E82" w:rsidP="001C709C">
            <w:pPr>
              <w:ind w:firstLineChars="125" w:firstLine="301"/>
              <w:jc w:val="both"/>
              <w:rPr>
                <w:sz w:val="24"/>
                <w:szCs w:val="24"/>
                <w:lang w:eastAsia="ru-RU"/>
              </w:rPr>
            </w:pPr>
            <w:r w:rsidRPr="00884961">
              <w:rPr>
                <w:b/>
                <w:sz w:val="24"/>
                <w:szCs w:val="24"/>
                <w:lang w:eastAsia="ru-RU"/>
              </w:rPr>
              <w:t xml:space="preserve">Тема 3.8. Методы и приёмы работы над детским песенным репертуаром </w:t>
            </w:r>
          </w:p>
        </w:tc>
        <w:tc>
          <w:tcPr>
            <w:tcW w:w="2817" w:type="pct"/>
          </w:tcPr>
          <w:p w14:paraId="7DFCB74A"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63107C21" w14:textId="77777777" w:rsidR="00192E82" w:rsidRPr="00884961" w:rsidRDefault="00192E82" w:rsidP="001C709C">
            <w:pPr>
              <w:shd w:val="clear" w:color="auto" w:fill="FFFFFF"/>
              <w:ind w:firstLineChars="125" w:firstLine="300"/>
              <w:jc w:val="both"/>
              <w:rPr>
                <w:color w:val="000000"/>
                <w:sz w:val="24"/>
                <w:szCs w:val="24"/>
                <w:lang w:eastAsia="ru-RU"/>
              </w:rPr>
            </w:pPr>
            <w:r w:rsidRPr="00884961">
              <w:rPr>
                <w:color w:val="000000"/>
                <w:sz w:val="24"/>
                <w:szCs w:val="24"/>
                <w:lang w:eastAsia="ru-RU"/>
              </w:rPr>
              <w:t>Приёмы транспонирования.</w:t>
            </w:r>
          </w:p>
          <w:p w14:paraId="0A76EDB6" w14:textId="77777777" w:rsidR="00192E82" w:rsidRPr="00884961" w:rsidRDefault="00192E82" w:rsidP="001C709C">
            <w:pPr>
              <w:ind w:firstLineChars="125" w:firstLine="300"/>
              <w:jc w:val="both"/>
              <w:rPr>
                <w:b/>
                <w:bCs/>
                <w:sz w:val="24"/>
                <w:szCs w:val="24"/>
                <w:lang w:eastAsia="ru-RU"/>
              </w:rPr>
            </w:pPr>
            <w:r w:rsidRPr="00884961">
              <w:rPr>
                <w:color w:val="000000"/>
                <w:sz w:val="24"/>
                <w:szCs w:val="24"/>
                <w:lang w:eastAsia="ru-RU"/>
              </w:rPr>
              <w:t>Аккомпанементы в жанре  детской песни.</w:t>
            </w:r>
          </w:p>
        </w:tc>
        <w:tc>
          <w:tcPr>
            <w:tcW w:w="950" w:type="pct"/>
            <w:vAlign w:val="center"/>
          </w:tcPr>
          <w:p w14:paraId="0F8A0BED" w14:textId="77777777" w:rsidR="00192E82" w:rsidRPr="00884961" w:rsidRDefault="00192E82" w:rsidP="001C709C">
            <w:pPr>
              <w:jc w:val="both"/>
              <w:rPr>
                <w:b/>
                <w:iCs/>
                <w:lang w:eastAsia="ru-RU"/>
              </w:rPr>
            </w:pPr>
          </w:p>
        </w:tc>
      </w:tr>
      <w:tr w:rsidR="00192E82" w:rsidRPr="00884961" w14:paraId="359C68EC" w14:textId="77777777" w:rsidTr="001C709C">
        <w:trPr>
          <w:trHeight w:val="563"/>
        </w:trPr>
        <w:tc>
          <w:tcPr>
            <w:tcW w:w="1232" w:type="pct"/>
            <w:gridSpan w:val="2"/>
          </w:tcPr>
          <w:p w14:paraId="79E48DF2" w14:textId="77777777" w:rsidR="00192E82" w:rsidRPr="00884961" w:rsidRDefault="00192E82" w:rsidP="001C709C">
            <w:pPr>
              <w:ind w:firstLineChars="125" w:firstLine="301"/>
              <w:jc w:val="both"/>
              <w:rPr>
                <w:b/>
                <w:sz w:val="24"/>
                <w:szCs w:val="24"/>
                <w:lang w:eastAsia="ru-RU"/>
              </w:rPr>
            </w:pPr>
          </w:p>
        </w:tc>
        <w:tc>
          <w:tcPr>
            <w:tcW w:w="2817" w:type="pct"/>
          </w:tcPr>
          <w:p w14:paraId="50267686" w14:textId="77777777" w:rsidR="00192E82" w:rsidRPr="00884961" w:rsidRDefault="00192E82" w:rsidP="001C709C">
            <w:pPr>
              <w:ind w:firstLineChars="125" w:firstLine="301"/>
              <w:jc w:val="both"/>
              <w:rPr>
                <w:color w:val="000000"/>
                <w:sz w:val="24"/>
                <w:szCs w:val="24"/>
                <w:lang w:eastAsia="ru-RU"/>
              </w:rPr>
            </w:pPr>
            <w:r w:rsidRPr="00884961">
              <w:rPr>
                <w:b/>
                <w:bCs/>
                <w:color w:val="000000"/>
                <w:sz w:val="24"/>
                <w:szCs w:val="24"/>
                <w:lang w:eastAsia="ru-RU"/>
              </w:rPr>
              <w:t>Практические занятия</w:t>
            </w:r>
          </w:p>
        </w:tc>
        <w:tc>
          <w:tcPr>
            <w:tcW w:w="950" w:type="pct"/>
            <w:vAlign w:val="center"/>
          </w:tcPr>
          <w:p w14:paraId="6E9DC506" w14:textId="77777777" w:rsidR="00192E82" w:rsidRPr="00884961" w:rsidRDefault="00192E82" w:rsidP="001C709C">
            <w:pPr>
              <w:jc w:val="both"/>
              <w:rPr>
                <w:b/>
                <w:iCs/>
                <w:lang w:eastAsia="ru-RU"/>
              </w:rPr>
            </w:pPr>
            <w:r w:rsidRPr="00884961">
              <w:rPr>
                <w:b/>
                <w:iCs/>
                <w:lang w:eastAsia="ru-RU"/>
              </w:rPr>
              <w:t>20</w:t>
            </w:r>
          </w:p>
        </w:tc>
      </w:tr>
      <w:tr w:rsidR="00192E82" w:rsidRPr="00884961" w14:paraId="6D2BF8D1" w14:textId="77777777" w:rsidTr="001C709C">
        <w:trPr>
          <w:trHeight w:val="563"/>
        </w:trPr>
        <w:tc>
          <w:tcPr>
            <w:tcW w:w="1232" w:type="pct"/>
            <w:gridSpan w:val="2"/>
          </w:tcPr>
          <w:p w14:paraId="4C71F562" w14:textId="77777777" w:rsidR="00192E82" w:rsidRPr="00884961" w:rsidRDefault="00192E82" w:rsidP="001C709C">
            <w:pPr>
              <w:ind w:firstLineChars="125" w:firstLine="301"/>
              <w:jc w:val="both"/>
              <w:rPr>
                <w:b/>
                <w:sz w:val="24"/>
                <w:szCs w:val="24"/>
                <w:lang w:eastAsia="ru-RU"/>
              </w:rPr>
            </w:pPr>
          </w:p>
        </w:tc>
        <w:tc>
          <w:tcPr>
            <w:tcW w:w="2817" w:type="pct"/>
          </w:tcPr>
          <w:p w14:paraId="4ADF8DA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Освоение методов транспонирования. Транспонировать песенный материал на заданный интервал. Исполнить   перенос музыкального текста в другую тональность: с помощью замены ключевых знаков. </w:t>
            </w:r>
          </w:p>
          <w:p w14:paraId="7D4A7D2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Соблюдение  контроля звукового соотношения между голосом и сопровождением. </w:t>
            </w:r>
            <w:proofErr w:type="spellStart"/>
            <w:r w:rsidRPr="00884961">
              <w:rPr>
                <w:b/>
                <w:sz w:val="24"/>
                <w:szCs w:val="24"/>
                <w:lang w:eastAsia="ru-RU"/>
              </w:rPr>
              <w:t>Дикционно</w:t>
            </w:r>
            <w:proofErr w:type="spellEnd"/>
            <w:r w:rsidRPr="00884961">
              <w:rPr>
                <w:b/>
                <w:sz w:val="24"/>
                <w:szCs w:val="24"/>
                <w:lang w:eastAsia="ru-RU"/>
              </w:rPr>
              <w:t>-четкое произношение</w:t>
            </w:r>
            <w:r w:rsidRPr="00884961">
              <w:rPr>
                <w:sz w:val="24"/>
                <w:szCs w:val="24"/>
                <w:lang w:eastAsia="ru-RU"/>
              </w:rPr>
              <w:t xml:space="preserve">  текста песни, ясно артикулировать, методически правильное распределить дыхание по фразам. Показать этапы работы при разучивании аккомпанемента.</w:t>
            </w:r>
          </w:p>
          <w:p w14:paraId="2DB075E5" w14:textId="77777777" w:rsidR="00192E82" w:rsidRPr="00884961" w:rsidRDefault="00192E82" w:rsidP="001C709C">
            <w:pPr>
              <w:ind w:firstLineChars="125" w:firstLine="300"/>
              <w:jc w:val="both"/>
              <w:rPr>
                <w:b/>
                <w:bCs/>
                <w:color w:val="000000"/>
                <w:sz w:val="24"/>
                <w:szCs w:val="24"/>
                <w:lang w:eastAsia="ru-RU"/>
              </w:rPr>
            </w:pPr>
            <w:r w:rsidRPr="00884961">
              <w:rPr>
                <w:sz w:val="24"/>
                <w:szCs w:val="24"/>
                <w:lang w:eastAsia="ru-RU"/>
              </w:rPr>
              <w:t>Аккомпанирование различным детским составам исполнителей: солисту, инструменталисту, вокальному ансамблю, хору, оркестру детских музыкальных инструментов.</w:t>
            </w:r>
          </w:p>
        </w:tc>
        <w:tc>
          <w:tcPr>
            <w:tcW w:w="950" w:type="pct"/>
            <w:vAlign w:val="center"/>
          </w:tcPr>
          <w:p w14:paraId="65A7B086" w14:textId="77777777" w:rsidR="00192E82" w:rsidRPr="00884961" w:rsidRDefault="00192E82" w:rsidP="001C709C">
            <w:pPr>
              <w:jc w:val="both"/>
              <w:rPr>
                <w:b/>
                <w:iCs/>
                <w:lang w:eastAsia="ru-RU"/>
              </w:rPr>
            </w:pPr>
          </w:p>
        </w:tc>
      </w:tr>
      <w:tr w:rsidR="00192E82" w:rsidRPr="00884961" w14:paraId="591520F7" w14:textId="77777777" w:rsidTr="001C709C">
        <w:trPr>
          <w:trHeight w:val="563"/>
        </w:trPr>
        <w:tc>
          <w:tcPr>
            <w:tcW w:w="4049" w:type="pct"/>
            <w:gridSpan w:val="3"/>
          </w:tcPr>
          <w:p w14:paraId="4AF55898"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 xml:space="preserve">Примерная тематика самостоятельной учебной работы </w:t>
            </w:r>
          </w:p>
          <w:p w14:paraId="4154A3FF" w14:textId="77777777" w:rsidR="00192E82" w:rsidRPr="00884961" w:rsidRDefault="00192E82" w:rsidP="001C709C">
            <w:pPr>
              <w:ind w:firstLineChars="125" w:firstLine="301"/>
              <w:jc w:val="both"/>
              <w:rPr>
                <w:b/>
                <w:bCs/>
                <w:sz w:val="24"/>
                <w:szCs w:val="24"/>
                <w:lang w:eastAsia="ru-RU"/>
              </w:rPr>
            </w:pPr>
          </w:p>
          <w:p w14:paraId="6724533D"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lastRenderedPageBreak/>
              <w:t>1</w:t>
            </w:r>
            <w:r w:rsidRPr="00884961">
              <w:rPr>
                <w:sz w:val="24"/>
                <w:szCs w:val="24"/>
                <w:lang w:eastAsia="ru-RU"/>
              </w:rPr>
              <w:t>.Прочитать с листа попевки, нар. песни отдельными и двумя руками.</w:t>
            </w:r>
            <w:r w:rsidRPr="00884961">
              <w:rPr>
                <w:sz w:val="24"/>
                <w:szCs w:val="24"/>
                <w:lang w:val="sr-Cyrl-CS" w:eastAsia="ru-RU"/>
              </w:rPr>
              <w:t xml:space="preserve"> Использовать </w:t>
            </w:r>
            <w:r w:rsidRPr="00884961">
              <w:rPr>
                <w:sz w:val="24"/>
                <w:szCs w:val="24"/>
                <w:lang w:eastAsia="ru-RU"/>
              </w:rPr>
              <w:t xml:space="preserve"> </w:t>
            </w:r>
            <w:r w:rsidRPr="00884961">
              <w:rPr>
                <w:sz w:val="24"/>
                <w:szCs w:val="24"/>
                <w:lang w:val="sr-Cyrl-CS" w:eastAsia="ru-RU"/>
              </w:rPr>
              <w:t>основные</w:t>
            </w:r>
            <w:r w:rsidRPr="00884961">
              <w:rPr>
                <w:sz w:val="24"/>
                <w:szCs w:val="24"/>
                <w:lang w:eastAsia="ru-RU"/>
              </w:rPr>
              <w:t xml:space="preserve"> штрих</w:t>
            </w:r>
            <w:r w:rsidRPr="00884961">
              <w:rPr>
                <w:sz w:val="24"/>
                <w:szCs w:val="24"/>
                <w:lang w:val="sr-Cyrl-CS" w:eastAsia="ru-RU"/>
              </w:rPr>
              <w:t>и</w:t>
            </w:r>
            <w:r w:rsidRPr="00884961">
              <w:rPr>
                <w:sz w:val="24"/>
                <w:szCs w:val="24"/>
                <w:lang w:eastAsia="ru-RU"/>
              </w:rPr>
              <w:t xml:space="preserve">: </w:t>
            </w:r>
            <w:r w:rsidRPr="00884961">
              <w:rPr>
                <w:sz w:val="24"/>
                <w:szCs w:val="24"/>
                <w:lang w:val="en-US" w:eastAsia="ru-RU"/>
              </w:rPr>
              <w:t>non</w:t>
            </w:r>
            <w:r w:rsidRPr="00884961">
              <w:rPr>
                <w:sz w:val="24"/>
                <w:szCs w:val="24"/>
                <w:lang w:eastAsia="ru-RU"/>
              </w:rPr>
              <w:t xml:space="preserve"> </w:t>
            </w:r>
            <w:r w:rsidRPr="00884961">
              <w:rPr>
                <w:sz w:val="24"/>
                <w:szCs w:val="24"/>
                <w:lang w:val="en-US" w:eastAsia="ru-RU"/>
              </w:rPr>
              <w:t>legato</w:t>
            </w:r>
            <w:r w:rsidRPr="00884961">
              <w:rPr>
                <w:sz w:val="24"/>
                <w:szCs w:val="24"/>
                <w:lang w:eastAsia="ru-RU"/>
              </w:rPr>
              <w:t xml:space="preserve">, </w:t>
            </w:r>
            <w:r w:rsidRPr="00884961">
              <w:rPr>
                <w:sz w:val="24"/>
                <w:szCs w:val="24"/>
                <w:lang w:val="en-US" w:eastAsia="ru-RU"/>
              </w:rPr>
              <w:t>staccato</w:t>
            </w:r>
            <w:r w:rsidRPr="00884961">
              <w:rPr>
                <w:sz w:val="24"/>
                <w:szCs w:val="24"/>
                <w:lang w:eastAsia="ru-RU"/>
              </w:rPr>
              <w:t xml:space="preserve">, </w:t>
            </w:r>
            <w:r w:rsidRPr="00884961">
              <w:rPr>
                <w:sz w:val="24"/>
                <w:szCs w:val="24"/>
                <w:lang w:val="en-US" w:eastAsia="ru-RU"/>
              </w:rPr>
              <w:t>legato</w:t>
            </w:r>
            <w:r w:rsidRPr="00884961">
              <w:rPr>
                <w:sz w:val="24"/>
                <w:szCs w:val="24"/>
                <w:lang w:val="sr-Cyrl-CS" w:eastAsia="ru-RU"/>
              </w:rPr>
              <w:t xml:space="preserve"> в зависимости от характера песни.</w:t>
            </w:r>
            <w:r w:rsidRPr="00884961">
              <w:rPr>
                <w:sz w:val="24"/>
                <w:szCs w:val="24"/>
                <w:lang w:eastAsia="ru-RU"/>
              </w:rPr>
              <w:t xml:space="preserve">    Определить тональность, размер. Счет вслух. Просмотреть обозначенную аппликатуру в нотном тексте. Разучить несложную народную обработку песенного материала. Использовать динамику, определить </w:t>
            </w:r>
            <w:proofErr w:type="spellStart"/>
            <w:r w:rsidRPr="00884961">
              <w:rPr>
                <w:sz w:val="24"/>
                <w:szCs w:val="24"/>
                <w:lang w:eastAsia="ru-RU"/>
              </w:rPr>
              <w:t>звуковедение</w:t>
            </w:r>
            <w:proofErr w:type="spellEnd"/>
            <w:r w:rsidRPr="00884961">
              <w:rPr>
                <w:sz w:val="24"/>
                <w:szCs w:val="24"/>
                <w:lang w:eastAsia="ru-RU"/>
              </w:rPr>
              <w:t xml:space="preserve">,  аппликатуру. Разучить легкую детскую песню с аккомпанементом. Определить тональность, размер. Использовать основные принципы фразировки.  </w:t>
            </w:r>
          </w:p>
          <w:p w14:paraId="779A30AF" w14:textId="77777777" w:rsidR="00192E82" w:rsidRPr="00884961" w:rsidRDefault="00192E82" w:rsidP="001C709C">
            <w:pPr>
              <w:ind w:firstLineChars="125" w:firstLine="300"/>
              <w:jc w:val="both"/>
              <w:rPr>
                <w:sz w:val="24"/>
                <w:szCs w:val="24"/>
                <w:lang w:eastAsia="ru-RU"/>
              </w:rPr>
            </w:pPr>
            <w:r w:rsidRPr="00884961">
              <w:rPr>
                <w:sz w:val="24"/>
                <w:szCs w:val="24"/>
                <w:lang w:val="sr-Cyrl-CS" w:eastAsia="ru-RU"/>
              </w:rPr>
              <w:t xml:space="preserve">Подобрать аккомпанемент на основе </w:t>
            </w:r>
            <w:r w:rsidRPr="00884961">
              <w:rPr>
                <w:sz w:val="24"/>
                <w:szCs w:val="24"/>
                <w:lang w:eastAsia="ru-RU"/>
              </w:rPr>
              <w:t xml:space="preserve">простых гармонических функций: Т- </w:t>
            </w:r>
            <w:r w:rsidRPr="00884961">
              <w:rPr>
                <w:sz w:val="24"/>
                <w:szCs w:val="24"/>
                <w:lang w:val="en-US" w:eastAsia="ru-RU"/>
              </w:rPr>
              <w:t>S</w:t>
            </w:r>
            <w:r w:rsidRPr="00884961">
              <w:rPr>
                <w:sz w:val="24"/>
                <w:szCs w:val="24"/>
                <w:lang w:val="sr-Cyrl-CS" w:eastAsia="ru-RU"/>
              </w:rPr>
              <w:t>-</w:t>
            </w:r>
            <w:r w:rsidRPr="00884961">
              <w:rPr>
                <w:sz w:val="24"/>
                <w:szCs w:val="24"/>
                <w:lang w:val="en-US" w:eastAsia="ru-RU"/>
              </w:rPr>
              <w:t>D</w:t>
            </w:r>
            <w:r w:rsidRPr="00884961">
              <w:rPr>
                <w:sz w:val="24"/>
                <w:szCs w:val="24"/>
                <w:lang w:val="sr-Cyrl-CS" w:eastAsia="ru-RU"/>
              </w:rPr>
              <w:t xml:space="preserve"> к народной или композиторской песне.</w:t>
            </w:r>
          </w:p>
        </w:tc>
        <w:tc>
          <w:tcPr>
            <w:tcW w:w="950" w:type="pct"/>
            <w:vAlign w:val="center"/>
          </w:tcPr>
          <w:p w14:paraId="714AAE7F" w14:textId="77777777" w:rsidR="00192E82" w:rsidRPr="00884961" w:rsidRDefault="00192E82" w:rsidP="001C709C">
            <w:pPr>
              <w:jc w:val="both"/>
              <w:rPr>
                <w:b/>
                <w:iCs/>
                <w:sz w:val="24"/>
                <w:szCs w:val="24"/>
                <w:lang w:eastAsia="ru-RU"/>
              </w:rPr>
            </w:pPr>
            <w:r w:rsidRPr="00884961">
              <w:rPr>
                <w:b/>
                <w:iCs/>
                <w:sz w:val="24"/>
                <w:szCs w:val="24"/>
                <w:lang w:eastAsia="ru-RU"/>
              </w:rPr>
              <w:lastRenderedPageBreak/>
              <w:t>25</w:t>
            </w:r>
          </w:p>
        </w:tc>
      </w:tr>
      <w:tr w:rsidR="00192E82" w:rsidRPr="00884961" w14:paraId="295FD51A" w14:textId="77777777" w:rsidTr="001C709C">
        <w:trPr>
          <w:trHeight w:val="563"/>
        </w:trPr>
        <w:tc>
          <w:tcPr>
            <w:tcW w:w="4049" w:type="pct"/>
            <w:gridSpan w:val="3"/>
          </w:tcPr>
          <w:p w14:paraId="1A9E940D"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2</w:t>
            </w:r>
            <w:r w:rsidRPr="00884961">
              <w:rPr>
                <w:sz w:val="24"/>
                <w:szCs w:val="24"/>
                <w:lang w:eastAsia="ru-RU"/>
              </w:rPr>
              <w:t>.Исполнить правой рукой 1-2 мелодии танцевальной и маршевой музыки. Исполнить левой рукой сопровождения. Счет вслух. Соединение двумя руками. Зрительный и слуховой контроль нотного текста.</w:t>
            </w:r>
          </w:p>
          <w:p w14:paraId="50A274E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Подготовить  песню, танец, марш  («Три кита») из музыкального материала  школьной Хрестоматии по программе Д.Б. </w:t>
            </w:r>
            <w:proofErr w:type="spellStart"/>
            <w:r w:rsidRPr="00884961">
              <w:rPr>
                <w:sz w:val="24"/>
                <w:szCs w:val="24"/>
                <w:lang w:eastAsia="ru-RU"/>
              </w:rPr>
              <w:t>Кабалевского</w:t>
            </w:r>
            <w:proofErr w:type="spellEnd"/>
            <w:r w:rsidRPr="00884961">
              <w:rPr>
                <w:sz w:val="24"/>
                <w:szCs w:val="24"/>
                <w:lang w:eastAsia="ru-RU"/>
              </w:rPr>
              <w:t>. Исполнить на инструменте.</w:t>
            </w:r>
          </w:p>
          <w:p w14:paraId="036C05B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Разучить марш, танец из репертуара старшей группы  ДОУ, исполнить в характере жанра. Выбрать средства музыкальной выразительности. Использовать динамические понятия, штрихи. Выбрать вид педализации.</w:t>
            </w:r>
          </w:p>
          <w:p w14:paraId="6223BC4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Провести устный анализ произведения. Характеристика образа и средств музыкальной выразительности.</w:t>
            </w:r>
          </w:p>
        </w:tc>
        <w:tc>
          <w:tcPr>
            <w:tcW w:w="950" w:type="pct"/>
            <w:vAlign w:val="center"/>
          </w:tcPr>
          <w:p w14:paraId="0FFAF398" w14:textId="77777777" w:rsidR="00192E82" w:rsidRPr="00884961" w:rsidRDefault="00192E82" w:rsidP="001C709C">
            <w:pPr>
              <w:jc w:val="both"/>
              <w:rPr>
                <w:b/>
                <w:iCs/>
                <w:sz w:val="24"/>
                <w:szCs w:val="24"/>
                <w:lang w:eastAsia="ru-RU"/>
              </w:rPr>
            </w:pPr>
            <w:r w:rsidRPr="00884961">
              <w:rPr>
                <w:b/>
                <w:iCs/>
                <w:sz w:val="24"/>
                <w:szCs w:val="24"/>
                <w:lang w:eastAsia="ru-RU"/>
              </w:rPr>
              <w:t>34</w:t>
            </w:r>
          </w:p>
        </w:tc>
      </w:tr>
      <w:tr w:rsidR="00192E82" w:rsidRPr="00884961" w14:paraId="0305FAA3" w14:textId="77777777" w:rsidTr="001C709C">
        <w:trPr>
          <w:trHeight w:val="563"/>
        </w:trPr>
        <w:tc>
          <w:tcPr>
            <w:tcW w:w="4049" w:type="pct"/>
            <w:gridSpan w:val="3"/>
          </w:tcPr>
          <w:p w14:paraId="5C7F19D7"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3</w:t>
            </w:r>
            <w:r w:rsidRPr="00884961">
              <w:rPr>
                <w:sz w:val="24"/>
                <w:szCs w:val="24"/>
                <w:lang w:eastAsia="ru-RU"/>
              </w:rPr>
              <w:t>.Разучить программную музыку с элементами изобразительности (звукоподражания)  (сб. Музыка в ДОУ – по выбору).</w:t>
            </w:r>
          </w:p>
          <w:p w14:paraId="130F2D51"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Подготовить три пьесы для музыкально-ритмических движений на двухдольный, четырёхдольный, трёхдольный размер (марш, полька, вальс).</w:t>
            </w:r>
          </w:p>
          <w:p w14:paraId="484A389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Разобрать текст несложной народной обработки (песенной или танцевальной).</w:t>
            </w:r>
          </w:p>
          <w:p w14:paraId="6269F39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Просмотреть музыкальный репертуар 5-7 класса школы. Выбрать  произведение. Исполнить мелодическую линию. Разобрать сопровождение. Соединить двумя руками. Использовать средства музыкальной выразительности.</w:t>
            </w:r>
          </w:p>
        </w:tc>
        <w:tc>
          <w:tcPr>
            <w:tcW w:w="950" w:type="pct"/>
            <w:vAlign w:val="center"/>
          </w:tcPr>
          <w:p w14:paraId="15B2AF91" w14:textId="77777777" w:rsidR="00192E82" w:rsidRPr="00884961" w:rsidRDefault="00192E82" w:rsidP="001C709C">
            <w:pPr>
              <w:jc w:val="both"/>
              <w:rPr>
                <w:b/>
                <w:iCs/>
                <w:sz w:val="24"/>
                <w:szCs w:val="24"/>
                <w:lang w:eastAsia="ru-RU"/>
              </w:rPr>
            </w:pPr>
            <w:r w:rsidRPr="00884961">
              <w:rPr>
                <w:b/>
                <w:iCs/>
                <w:sz w:val="24"/>
                <w:szCs w:val="24"/>
                <w:lang w:eastAsia="ru-RU"/>
              </w:rPr>
              <w:t>15</w:t>
            </w:r>
          </w:p>
        </w:tc>
      </w:tr>
      <w:tr w:rsidR="00192E82" w:rsidRPr="00884961" w14:paraId="2612B5DE" w14:textId="77777777" w:rsidTr="001C709C">
        <w:trPr>
          <w:trHeight w:val="563"/>
        </w:trPr>
        <w:tc>
          <w:tcPr>
            <w:tcW w:w="4049" w:type="pct"/>
            <w:gridSpan w:val="3"/>
          </w:tcPr>
          <w:p w14:paraId="176CF218"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4</w:t>
            </w:r>
            <w:r w:rsidRPr="00884961">
              <w:rPr>
                <w:sz w:val="24"/>
                <w:szCs w:val="24"/>
                <w:lang w:eastAsia="ru-RU"/>
              </w:rPr>
              <w:t>.Исполнить танец (вальс, польку по выбору) с элементами импровизации</w:t>
            </w:r>
          </w:p>
          <w:p w14:paraId="49904302"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Исполнить аккомпанемент,  используя элементарную импровизацию </w:t>
            </w:r>
          </w:p>
          <w:p w14:paraId="3E678EB9"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 На основе заданных гармонических аккордовых последовательностей (квадрат)  исполнить  импровизации. Исполнение двумя руками.</w:t>
            </w:r>
          </w:p>
          <w:p w14:paraId="25DB37B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Разучить  пьесу в  джазовых ритмах  (форма аккомпанемента по выбору).</w:t>
            </w:r>
          </w:p>
        </w:tc>
        <w:tc>
          <w:tcPr>
            <w:tcW w:w="950" w:type="pct"/>
            <w:vAlign w:val="center"/>
          </w:tcPr>
          <w:p w14:paraId="65F5E9AE" w14:textId="77777777" w:rsidR="00192E82" w:rsidRPr="00884961" w:rsidRDefault="00192E82" w:rsidP="001C709C">
            <w:pPr>
              <w:jc w:val="both"/>
              <w:rPr>
                <w:b/>
                <w:iCs/>
                <w:sz w:val="24"/>
                <w:szCs w:val="24"/>
                <w:lang w:eastAsia="ru-RU"/>
              </w:rPr>
            </w:pPr>
            <w:r w:rsidRPr="00884961">
              <w:rPr>
                <w:b/>
                <w:iCs/>
                <w:sz w:val="24"/>
                <w:szCs w:val="24"/>
                <w:lang w:eastAsia="ru-RU"/>
              </w:rPr>
              <w:t>22</w:t>
            </w:r>
          </w:p>
        </w:tc>
      </w:tr>
      <w:tr w:rsidR="00192E82" w:rsidRPr="00884961" w14:paraId="0EB2E8B2" w14:textId="77777777" w:rsidTr="001C709C">
        <w:trPr>
          <w:trHeight w:val="563"/>
        </w:trPr>
        <w:tc>
          <w:tcPr>
            <w:tcW w:w="4049" w:type="pct"/>
            <w:gridSpan w:val="3"/>
          </w:tcPr>
          <w:p w14:paraId="36D7D094"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5</w:t>
            </w:r>
            <w:r w:rsidRPr="00884961">
              <w:rPr>
                <w:sz w:val="24"/>
                <w:szCs w:val="24"/>
                <w:lang w:eastAsia="ru-RU"/>
              </w:rPr>
              <w:t>.Сыграть с листа партию ансамбля  со счётом вслух с  ощущением сильной доли.</w:t>
            </w:r>
          </w:p>
          <w:p w14:paraId="106989D2"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Разучить выбранную партию  ансамбля.</w:t>
            </w:r>
          </w:p>
        </w:tc>
        <w:tc>
          <w:tcPr>
            <w:tcW w:w="950" w:type="pct"/>
            <w:vAlign w:val="center"/>
          </w:tcPr>
          <w:p w14:paraId="3BD8FEC7" w14:textId="77777777" w:rsidR="00192E82" w:rsidRPr="00884961" w:rsidRDefault="00192E82" w:rsidP="001C709C">
            <w:pPr>
              <w:jc w:val="both"/>
              <w:rPr>
                <w:b/>
                <w:iCs/>
                <w:sz w:val="24"/>
                <w:szCs w:val="24"/>
                <w:lang w:eastAsia="ru-RU"/>
              </w:rPr>
            </w:pPr>
            <w:r w:rsidRPr="00884961">
              <w:rPr>
                <w:b/>
                <w:iCs/>
                <w:sz w:val="24"/>
                <w:szCs w:val="24"/>
                <w:lang w:eastAsia="ru-RU"/>
              </w:rPr>
              <w:t>14</w:t>
            </w:r>
          </w:p>
        </w:tc>
      </w:tr>
      <w:tr w:rsidR="00192E82" w:rsidRPr="00884961" w14:paraId="7B4F5C6F" w14:textId="77777777" w:rsidTr="001C709C">
        <w:trPr>
          <w:trHeight w:val="563"/>
        </w:trPr>
        <w:tc>
          <w:tcPr>
            <w:tcW w:w="4049" w:type="pct"/>
            <w:gridSpan w:val="3"/>
          </w:tcPr>
          <w:p w14:paraId="0095A453"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6</w:t>
            </w:r>
            <w:r w:rsidRPr="00884961">
              <w:rPr>
                <w:sz w:val="24"/>
                <w:szCs w:val="24"/>
                <w:lang w:eastAsia="ru-RU"/>
              </w:rPr>
              <w:t xml:space="preserve">.Определить этапы работы над произведением. Решить  </w:t>
            </w:r>
            <w:proofErr w:type="spellStart"/>
            <w:r w:rsidRPr="00884961">
              <w:rPr>
                <w:sz w:val="24"/>
                <w:szCs w:val="24"/>
                <w:lang w:eastAsia="ru-RU"/>
              </w:rPr>
              <w:t>звуковыразительные</w:t>
            </w:r>
            <w:proofErr w:type="spellEnd"/>
            <w:r w:rsidRPr="00884961">
              <w:rPr>
                <w:sz w:val="24"/>
                <w:szCs w:val="24"/>
                <w:lang w:eastAsia="ru-RU"/>
              </w:rPr>
              <w:t xml:space="preserve"> задачи. Разучить заданное произведение (</w:t>
            </w:r>
            <w:proofErr w:type="spellStart"/>
            <w:r w:rsidRPr="00884961">
              <w:rPr>
                <w:sz w:val="24"/>
                <w:szCs w:val="24"/>
                <w:lang w:eastAsia="ru-RU"/>
              </w:rPr>
              <w:t>дошк</w:t>
            </w:r>
            <w:proofErr w:type="spellEnd"/>
            <w:r w:rsidRPr="00884961">
              <w:rPr>
                <w:sz w:val="24"/>
                <w:szCs w:val="24"/>
                <w:lang w:eastAsia="ru-RU"/>
              </w:rPr>
              <w:t xml:space="preserve">. или  </w:t>
            </w:r>
            <w:proofErr w:type="spellStart"/>
            <w:r w:rsidRPr="00884961">
              <w:rPr>
                <w:sz w:val="24"/>
                <w:szCs w:val="24"/>
                <w:lang w:eastAsia="ru-RU"/>
              </w:rPr>
              <w:t>школьн</w:t>
            </w:r>
            <w:proofErr w:type="spellEnd"/>
            <w:r w:rsidRPr="00884961">
              <w:rPr>
                <w:sz w:val="24"/>
                <w:szCs w:val="24"/>
                <w:lang w:eastAsia="ru-RU"/>
              </w:rPr>
              <w:t>. репертуар)</w:t>
            </w:r>
          </w:p>
          <w:p w14:paraId="07CDA559"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Прочитать с листа примеры инструментальных переложений из программы Музыка в школе 1-7 класс (выборочно)</w:t>
            </w:r>
          </w:p>
          <w:p w14:paraId="774D0CB7"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Уметь прочитать указания композитора в нотном тексте: темп, штрихи,  динамика, фразировка. Грамотно применить педализацию. Разучить  пьесу на инструменте в медленном темпе со счетом.</w:t>
            </w:r>
          </w:p>
          <w:p w14:paraId="61EDB576"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lastRenderedPageBreak/>
              <w:t xml:space="preserve">Разучить полифонический танец :  экосез, </w:t>
            </w:r>
            <w:proofErr w:type="spellStart"/>
            <w:r w:rsidRPr="00884961">
              <w:rPr>
                <w:sz w:val="24"/>
                <w:szCs w:val="24"/>
                <w:lang w:eastAsia="ru-RU"/>
              </w:rPr>
              <w:t>буррэ</w:t>
            </w:r>
            <w:proofErr w:type="spellEnd"/>
            <w:r w:rsidRPr="00884961">
              <w:rPr>
                <w:sz w:val="24"/>
                <w:szCs w:val="24"/>
                <w:lang w:eastAsia="ru-RU"/>
              </w:rPr>
              <w:t xml:space="preserve">, гавот, </w:t>
            </w:r>
            <w:proofErr w:type="spellStart"/>
            <w:r w:rsidRPr="00884961">
              <w:rPr>
                <w:sz w:val="24"/>
                <w:szCs w:val="24"/>
                <w:lang w:eastAsia="ru-RU"/>
              </w:rPr>
              <w:t>менуют</w:t>
            </w:r>
            <w:proofErr w:type="spellEnd"/>
            <w:r w:rsidRPr="00884961">
              <w:rPr>
                <w:sz w:val="24"/>
                <w:szCs w:val="24"/>
                <w:lang w:eastAsia="ru-RU"/>
              </w:rPr>
              <w:t xml:space="preserve">  (по выбору)</w:t>
            </w:r>
          </w:p>
          <w:p w14:paraId="77576487"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Чтение с листа нотного материала репертуара ДОУ и СОШ  (выборочно)</w:t>
            </w:r>
          </w:p>
          <w:p w14:paraId="6EB88820"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 xml:space="preserve"> Разучить пьесу по слушанию музыки  педагогического репертуара, используя  </w:t>
            </w:r>
            <w:proofErr w:type="spellStart"/>
            <w:r w:rsidRPr="00884961">
              <w:rPr>
                <w:sz w:val="24"/>
                <w:szCs w:val="24"/>
                <w:lang w:eastAsia="ru-RU"/>
              </w:rPr>
              <w:t>звуковыразительные</w:t>
            </w:r>
            <w:proofErr w:type="spellEnd"/>
            <w:r w:rsidRPr="00884961">
              <w:rPr>
                <w:sz w:val="24"/>
                <w:szCs w:val="24"/>
                <w:lang w:eastAsia="ru-RU"/>
              </w:rPr>
              <w:t xml:space="preserve"> и технические приемы исполнения.</w:t>
            </w:r>
          </w:p>
          <w:p w14:paraId="384B21D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 Работа над совершенствованием </w:t>
            </w:r>
            <w:proofErr w:type="spellStart"/>
            <w:r w:rsidRPr="00884961">
              <w:rPr>
                <w:sz w:val="24"/>
                <w:szCs w:val="24"/>
                <w:lang w:eastAsia="ru-RU"/>
              </w:rPr>
              <w:t>звуковыразительных</w:t>
            </w:r>
            <w:proofErr w:type="spellEnd"/>
            <w:r w:rsidRPr="00884961">
              <w:rPr>
                <w:sz w:val="24"/>
                <w:szCs w:val="24"/>
                <w:lang w:eastAsia="ru-RU"/>
              </w:rPr>
              <w:t xml:space="preserve">  и технических приёмов исполнения. Стадия </w:t>
            </w:r>
            <w:proofErr w:type="spellStart"/>
            <w:r w:rsidRPr="00884961">
              <w:rPr>
                <w:sz w:val="24"/>
                <w:szCs w:val="24"/>
                <w:lang w:eastAsia="ru-RU"/>
              </w:rPr>
              <w:t>предконцертного</w:t>
            </w:r>
            <w:proofErr w:type="spellEnd"/>
            <w:r w:rsidRPr="00884961">
              <w:rPr>
                <w:sz w:val="24"/>
                <w:szCs w:val="24"/>
                <w:lang w:eastAsia="ru-RU"/>
              </w:rPr>
              <w:t xml:space="preserve"> режима.</w:t>
            </w:r>
          </w:p>
        </w:tc>
        <w:tc>
          <w:tcPr>
            <w:tcW w:w="950" w:type="pct"/>
            <w:vAlign w:val="center"/>
          </w:tcPr>
          <w:p w14:paraId="355E3CCD" w14:textId="77777777" w:rsidR="00192E82" w:rsidRPr="00884961" w:rsidRDefault="00192E82" w:rsidP="001C709C">
            <w:pPr>
              <w:jc w:val="both"/>
              <w:rPr>
                <w:b/>
                <w:iCs/>
                <w:sz w:val="24"/>
                <w:szCs w:val="24"/>
                <w:lang w:eastAsia="ru-RU"/>
              </w:rPr>
            </w:pPr>
            <w:r w:rsidRPr="00884961">
              <w:rPr>
                <w:b/>
                <w:iCs/>
                <w:sz w:val="24"/>
                <w:szCs w:val="24"/>
                <w:lang w:eastAsia="ru-RU"/>
              </w:rPr>
              <w:lastRenderedPageBreak/>
              <w:t>16</w:t>
            </w:r>
          </w:p>
        </w:tc>
      </w:tr>
      <w:tr w:rsidR="00192E82" w:rsidRPr="00884961" w14:paraId="6171B989" w14:textId="77777777" w:rsidTr="001C709C">
        <w:trPr>
          <w:trHeight w:val="563"/>
        </w:trPr>
        <w:tc>
          <w:tcPr>
            <w:tcW w:w="4049" w:type="pct"/>
            <w:gridSpan w:val="3"/>
          </w:tcPr>
          <w:p w14:paraId="2E9A17F8"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7</w:t>
            </w:r>
            <w:r w:rsidRPr="00884961">
              <w:rPr>
                <w:sz w:val="24"/>
                <w:szCs w:val="24"/>
                <w:lang w:eastAsia="ru-RU"/>
              </w:rPr>
              <w:t>.Прочитать с листа мелодии детских песен различных жанров (колыбельные, шуточные, лирические, хороводные, плясовые и др.)</w:t>
            </w:r>
          </w:p>
          <w:p w14:paraId="6896527E"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Составить  буквенно-цифровые обозначения к мелодии песни.</w:t>
            </w:r>
          </w:p>
          <w:p w14:paraId="69E79DF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Подобрать вид фактур аккомпанемента. Исполнить аккомпанемент с  пением. Твердо знать стихотворный текст.</w:t>
            </w:r>
          </w:p>
          <w:p w14:paraId="75A3DFA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Упростить сложную фактуру аккомпанемента из репертуара детской песни (по выбору).</w:t>
            </w:r>
          </w:p>
          <w:p w14:paraId="2AC8CC9C" w14:textId="77777777" w:rsidR="00192E82" w:rsidRPr="00884961" w:rsidRDefault="00192E82" w:rsidP="001C709C">
            <w:pPr>
              <w:ind w:firstLineChars="125" w:firstLine="300"/>
              <w:jc w:val="both"/>
              <w:rPr>
                <w:sz w:val="24"/>
                <w:szCs w:val="24"/>
                <w:lang w:eastAsia="ru-RU"/>
              </w:rPr>
            </w:pPr>
          </w:p>
        </w:tc>
        <w:tc>
          <w:tcPr>
            <w:tcW w:w="950" w:type="pct"/>
            <w:vAlign w:val="center"/>
          </w:tcPr>
          <w:p w14:paraId="745E51B6" w14:textId="77777777" w:rsidR="00192E82" w:rsidRPr="00884961" w:rsidRDefault="00192E82" w:rsidP="001C709C">
            <w:pPr>
              <w:jc w:val="both"/>
              <w:rPr>
                <w:b/>
                <w:iCs/>
                <w:sz w:val="24"/>
                <w:szCs w:val="24"/>
                <w:lang w:eastAsia="ru-RU"/>
              </w:rPr>
            </w:pPr>
            <w:r w:rsidRPr="00884961">
              <w:rPr>
                <w:b/>
                <w:iCs/>
                <w:sz w:val="24"/>
                <w:szCs w:val="24"/>
                <w:lang w:eastAsia="ru-RU"/>
              </w:rPr>
              <w:t>16</w:t>
            </w:r>
          </w:p>
        </w:tc>
      </w:tr>
      <w:tr w:rsidR="00192E82" w:rsidRPr="00884961" w14:paraId="5D4C26C0" w14:textId="77777777" w:rsidTr="001C709C">
        <w:trPr>
          <w:trHeight w:val="563"/>
        </w:trPr>
        <w:tc>
          <w:tcPr>
            <w:tcW w:w="4049" w:type="pct"/>
            <w:gridSpan w:val="3"/>
          </w:tcPr>
          <w:p w14:paraId="62E7B7E0"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8</w:t>
            </w:r>
            <w:r w:rsidRPr="00884961">
              <w:rPr>
                <w:sz w:val="24"/>
                <w:szCs w:val="24"/>
                <w:lang w:eastAsia="ru-RU"/>
              </w:rPr>
              <w:t>.Транспонировать попевку, несложную песню в одноименную  тональность. Выполнить транспорт на заданный интервал.</w:t>
            </w:r>
          </w:p>
          <w:p w14:paraId="6E85F6E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Создать образный характер песни. Исполнить с учетом взаимосвязи музыки и слов. Выявить кульминационные точки во фразах, динамическое развитие мелодии и аккомпанемента. Провести </w:t>
            </w:r>
            <w:proofErr w:type="spellStart"/>
            <w:r w:rsidRPr="00884961">
              <w:rPr>
                <w:sz w:val="24"/>
                <w:szCs w:val="24"/>
                <w:lang w:eastAsia="ru-RU"/>
              </w:rPr>
              <w:t>предконцертные</w:t>
            </w:r>
            <w:proofErr w:type="spellEnd"/>
            <w:r w:rsidRPr="00884961">
              <w:rPr>
                <w:sz w:val="24"/>
                <w:szCs w:val="24"/>
                <w:lang w:eastAsia="ru-RU"/>
              </w:rPr>
              <w:t xml:space="preserve"> репетиции на сцене. Определить степень готовности произведения. Вырабатывать концертную выдержку.</w:t>
            </w:r>
          </w:p>
        </w:tc>
        <w:tc>
          <w:tcPr>
            <w:tcW w:w="950" w:type="pct"/>
            <w:vAlign w:val="center"/>
          </w:tcPr>
          <w:p w14:paraId="245EA0D1" w14:textId="77777777" w:rsidR="00192E82" w:rsidRPr="00884961" w:rsidRDefault="00192E82" w:rsidP="001C709C">
            <w:pPr>
              <w:jc w:val="both"/>
              <w:rPr>
                <w:b/>
                <w:iCs/>
                <w:sz w:val="24"/>
                <w:szCs w:val="24"/>
                <w:lang w:eastAsia="ru-RU"/>
              </w:rPr>
            </w:pPr>
            <w:r w:rsidRPr="00884961">
              <w:rPr>
                <w:b/>
                <w:iCs/>
                <w:sz w:val="24"/>
                <w:szCs w:val="24"/>
                <w:lang w:eastAsia="ru-RU"/>
              </w:rPr>
              <w:t>9</w:t>
            </w:r>
          </w:p>
        </w:tc>
      </w:tr>
      <w:tr w:rsidR="00192E82" w:rsidRPr="00884961" w14:paraId="09251244" w14:textId="77777777" w:rsidTr="001C709C">
        <w:trPr>
          <w:trHeight w:val="563"/>
        </w:trPr>
        <w:tc>
          <w:tcPr>
            <w:tcW w:w="4049" w:type="pct"/>
            <w:gridSpan w:val="3"/>
          </w:tcPr>
          <w:p w14:paraId="4D776FC3" w14:textId="77777777" w:rsidR="00192E82" w:rsidRPr="00884961" w:rsidRDefault="00192E82" w:rsidP="001C709C">
            <w:pPr>
              <w:ind w:firstLineChars="125" w:firstLine="301"/>
              <w:jc w:val="both"/>
              <w:rPr>
                <w:sz w:val="24"/>
                <w:szCs w:val="24"/>
                <w:lang w:eastAsia="ru-RU"/>
              </w:rPr>
            </w:pPr>
            <w:r w:rsidRPr="00884961">
              <w:rPr>
                <w:b/>
                <w:sz w:val="24"/>
                <w:szCs w:val="24"/>
                <w:lang w:eastAsia="ru-RU"/>
              </w:rPr>
              <w:t>Учебная практика МДК. 03.03.</w:t>
            </w:r>
            <w:r w:rsidRPr="00884961">
              <w:rPr>
                <w:b/>
                <w:sz w:val="24"/>
                <w:szCs w:val="24"/>
                <w:lang w:val="en-US" w:eastAsia="ru-RU"/>
              </w:rPr>
              <w:t xml:space="preserve"> </w:t>
            </w:r>
          </w:p>
        </w:tc>
        <w:tc>
          <w:tcPr>
            <w:tcW w:w="950" w:type="pct"/>
            <w:vAlign w:val="center"/>
          </w:tcPr>
          <w:p w14:paraId="7A0767C6" w14:textId="77777777" w:rsidR="00192E82" w:rsidRPr="00884961" w:rsidRDefault="00192E82" w:rsidP="001C709C">
            <w:pPr>
              <w:jc w:val="both"/>
              <w:rPr>
                <w:b/>
                <w:iCs/>
                <w:sz w:val="24"/>
                <w:szCs w:val="24"/>
                <w:lang w:eastAsia="ru-RU"/>
              </w:rPr>
            </w:pPr>
            <w:r w:rsidRPr="00884961">
              <w:rPr>
                <w:b/>
                <w:iCs/>
                <w:sz w:val="24"/>
                <w:szCs w:val="24"/>
                <w:lang w:eastAsia="ru-RU"/>
              </w:rPr>
              <w:t>108</w:t>
            </w:r>
          </w:p>
        </w:tc>
      </w:tr>
      <w:tr w:rsidR="00192E82" w:rsidRPr="00884961" w14:paraId="7B8857BE" w14:textId="77777777" w:rsidTr="001C709C">
        <w:trPr>
          <w:trHeight w:val="563"/>
        </w:trPr>
        <w:tc>
          <w:tcPr>
            <w:tcW w:w="4049" w:type="pct"/>
            <w:gridSpan w:val="3"/>
          </w:tcPr>
          <w:p w14:paraId="6E3A6D94"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Учебная  практика «Музыкально - инструментальный материал ДОУ «Аккомпанемент»</w:t>
            </w:r>
          </w:p>
          <w:p w14:paraId="528AAD6B"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 xml:space="preserve">Виды </w:t>
            </w:r>
            <w:r w:rsidRPr="00884961">
              <w:rPr>
                <w:b/>
                <w:sz w:val="24"/>
                <w:szCs w:val="24"/>
                <w:lang w:eastAsia="ru-RU"/>
              </w:rPr>
              <w:t>работ:</w:t>
            </w:r>
          </w:p>
          <w:p w14:paraId="2D2BB604"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 классификация музыкального материала по возрастным группам ДОУ </w:t>
            </w:r>
          </w:p>
          <w:p w14:paraId="00F2909F"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w:t>
            </w:r>
            <w:r w:rsidRPr="00884961">
              <w:rPr>
                <w:sz w:val="24"/>
                <w:szCs w:val="24"/>
                <w:lang w:eastAsia="ru-RU"/>
              </w:rPr>
              <w:t xml:space="preserve"> планирование и подготовка инструментального музыкального материала для проведения музыкальных занятий в ДОУ;</w:t>
            </w:r>
          </w:p>
          <w:p w14:paraId="74A2DD14"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использование современного и регионального инструментального музыкального материала для проведения музыкальных занятий в ДОУ;</w:t>
            </w:r>
          </w:p>
          <w:p w14:paraId="270846BF"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-самоанализ и самооценка результатов собственной исполнительской деятельности;</w:t>
            </w:r>
          </w:p>
          <w:p w14:paraId="038EE3C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исполнение </w:t>
            </w:r>
            <w:proofErr w:type="spellStart"/>
            <w:r w:rsidRPr="00884961">
              <w:rPr>
                <w:bCs/>
                <w:sz w:val="24"/>
                <w:szCs w:val="24"/>
                <w:lang w:eastAsia="ru-RU"/>
              </w:rPr>
              <w:t>распевок</w:t>
            </w:r>
            <w:proofErr w:type="spellEnd"/>
            <w:r w:rsidRPr="00884961">
              <w:rPr>
                <w:bCs/>
                <w:sz w:val="24"/>
                <w:szCs w:val="24"/>
                <w:lang w:eastAsia="ru-RU"/>
              </w:rPr>
              <w:t xml:space="preserve"> для разных возрастных групп ДОУ;</w:t>
            </w:r>
          </w:p>
          <w:p w14:paraId="1BC533B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аккомпанирование  музыкально-ритмическим движениям в ДОУ; </w:t>
            </w:r>
          </w:p>
          <w:p w14:paraId="775CE470"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аккомпанирование детскому голосу, вокальному ансамблю, хоровому коллективу;</w:t>
            </w:r>
          </w:p>
          <w:p w14:paraId="41B4A668" w14:textId="77777777" w:rsidR="00192E82" w:rsidRPr="00884961" w:rsidRDefault="00192E82" w:rsidP="001C709C">
            <w:pPr>
              <w:ind w:firstLineChars="125" w:firstLine="301"/>
              <w:jc w:val="both"/>
              <w:rPr>
                <w:b/>
                <w:sz w:val="24"/>
                <w:szCs w:val="24"/>
                <w:lang w:eastAsia="ru-RU"/>
              </w:rPr>
            </w:pPr>
          </w:p>
        </w:tc>
        <w:tc>
          <w:tcPr>
            <w:tcW w:w="950" w:type="pct"/>
            <w:vAlign w:val="center"/>
          </w:tcPr>
          <w:p w14:paraId="4A60B83A" w14:textId="77777777" w:rsidR="00192E82" w:rsidRPr="00884961" w:rsidRDefault="00192E82" w:rsidP="001C709C">
            <w:pPr>
              <w:jc w:val="both"/>
              <w:rPr>
                <w:b/>
                <w:iCs/>
                <w:sz w:val="24"/>
                <w:szCs w:val="24"/>
                <w:lang w:eastAsia="ru-RU"/>
              </w:rPr>
            </w:pPr>
          </w:p>
        </w:tc>
      </w:tr>
      <w:tr w:rsidR="00192E82" w:rsidRPr="00884961" w14:paraId="14887C1F" w14:textId="77777777" w:rsidTr="001C709C">
        <w:trPr>
          <w:trHeight w:val="563"/>
        </w:trPr>
        <w:tc>
          <w:tcPr>
            <w:tcW w:w="4049" w:type="pct"/>
            <w:gridSpan w:val="3"/>
          </w:tcPr>
          <w:p w14:paraId="389B0996"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Учебная  практика «Музыкально- инструментальный материал СОШ  «Аккомпанемент»</w:t>
            </w:r>
          </w:p>
          <w:p w14:paraId="2ECB992F"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Виды работ:</w:t>
            </w:r>
          </w:p>
          <w:p w14:paraId="53C063CF"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составление и подготовка инструментального музыкального материала для проведения уроков музыки в СОШ;</w:t>
            </w:r>
          </w:p>
          <w:p w14:paraId="16C1DDD5" w14:textId="77777777" w:rsidR="00192E82" w:rsidRPr="00884961" w:rsidRDefault="00192E82" w:rsidP="001C709C">
            <w:pPr>
              <w:ind w:firstLineChars="125" w:firstLine="300"/>
              <w:jc w:val="both"/>
              <w:rPr>
                <w:sz w:val="24"/>
                <w:szCs w:val="24"/>
                <w:lang w:eastAsia="ru-RU"/>
              </w:rPr>
            </w:pPr>
            <w:r w:rsidRPr="00884961">
              <w:rPr>
                <w:sz w:val="24"/>
                <w:szCs w:val="24"/>
                <w:lang w:eastAsia="ru-RU"/>
              </w:rPr>
              <w:lastRenderedPageBreak/>
              <w:t>- планирование и подготовка инструментального музыкального материала для проведения праздничных и внеклассных мероприятий  в  СОШ;</w:t>
            </w:r>
          </w:p>
          <w:p w14:paraId="266801DB"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-использование современного и регионального инструментального музыкального материала;</w:t>
            </w:r>
          </w:p>
          <w:p w14:paraId="7F1C015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-самоанализ и самооценка результатов собственной исполнительской деятельности;</w:t>
            </w:r>
          </w:p>
          <w:p w14:paraId="706CCEE1"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-исполнение </w:t>
            </w:r>
            <w:proofErr w:type="spellStart"/>
            <w:r w:rsidRPr="00884961">
              <w:rPr>
                <w:bCs/>
                <w:sz w:val="24"/>
                <w:szCs w:val="24"/>
                <w:lang w:eastAsia="ru-RU"/>
              </w:rPr>
              <w:t>распевок</w:t>
            </w:r>
            <w:proofErr w:type="spellEnd"/>
            <w:r w:rsidRPr="00884961">
              <w:rPr>
                <w:bCs/>
                <w:sz w:val="24"/>
                <w:szCs w:val="24"/>
                <w:lang w:eastAsia="ru-RU"/>
              </w:rPr>
              <w:t xml:space="preserve"> на уроках музыки  в  СОШ;</w:t>
            </w:r>
          </w:p>
          <w:p w14:paraId="1949913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аккомпанирование детскому голосу, вокальному ансамблю, хоровому коллективу/</w:t>
            </w:r>
          </w:p>
          <w:p w14:paraId="3655A29C" w14:textId="77777777" w:rsidR="00192E82" w:rsidRPr="00884961" w:rsidRDefault="00192E82" w:rsidP="001C709C">
            <w:pPr>
              <w:ind w:firstLineChars="125" w:firstLine="301"/>
              <w:jc w:val="both"/>
              <w:rPr>
                <w:b/>
                <w:sz w:val="24"/>
                <w:szCs w:val="24"/>
                <w:lang w:eastAsia="ru-RU"/>
              </w:rPr>
            </w:pPr>
          </w:p>
        </w:tc>
        <w:tc>
          <w:tcPr>
            <w:tcW w:w="950" w:type="pct"/>
            <w:vAlign w:val="center"/>
          </w:tcPr>
          <w:p w14:paraId="0E4BFF29" w14:textId="77777777" w:rsidR="00192E82" w:rsidRPr="00884961" w:rsidRDefault="00192E82" w:rsidP="001C709C">
            <w:pPr>
              <w:jc w:val="both"/>
              <w:rPr>
                <w:b/>
                <w:iCs/>
                <w:sz w:val="24"/>
                <w:szCs w:val="24"/>
                <w:lang w:eastAsia="ru-RU"/>
              </w:rPr>
            </w:pPr>
          </w:p>
        </w:tc>
      </w:tr>
      <w:tr w:rsidR="00192E82" w:rsidRPr="00884961" w14:paraId="2181FE7C" w14:textId="77777777" w:rsidTr="001C709C">
        <w:trPr>
          <w:trHeight w:val="563"/>
        </w:trPr>
        <w:tc>
          <w:tcPr>
            <w:tcW w:w="4049" w:type="pct"/>
            <w:gridSpan w:val="3"/>
          </w:tcPr>
          <w:p w14:paraId="530E7BE4" w14:textId="77777777" w:rsidR="00192E82" w:rsidRPr="00884961" w:rsidRDefault="00192E82" w:rsidP="001C709C">
            <w:pPr>
              <w:ind w:firstLineChars="125" w:firstLine="301"/>
              <w:jc w:val="both"/>
              <w:rPr>
                <w:rFonts w:ascii="Calibri" w:hAnsi="Calibri"/>
                <w:lang w:eastAsia="ru-RU"/>
              </w:rPr>
            </w:pPr>
            <w:r w:rsidRPr="00884961">
              <w:rPr>
                <w:b/>
                <w:bCs/>
                <w:sz w:val="24"/>
                <w:szCs w:val="24"/>
                <w:lang w:eastAsia="ru-RU"/>
              </w:rPr>
              <w:t>МДК 03.04. Аранжировка музыкальных произведений</w:t>
            </w:r>
          </w:p>
        </w:tc>
        <w:tc>
          <w:tcPr>
            <w:tcW w:w="950" w:type="pct"/>
            <w:vAlign w:val="center"/>
          </w:tcPr>
          <w:p w14:paraId="6DB3B05E" w14:textId="77777777" w:rsidR="00192E82" w:rsidRPr="00884961" w:rsidRDefault="00192E82" w:rsidP="001C709C">
            <w:pPr>
              <w:jc w:val="both"/>
              <w:rPr>
                <w:b/>
                <w:iCs/>
                <w:lang w:eastAsia="ru-RU"/>
              </w:rPr>
            </w:pPr>
            <w:r w:rsidRPr="00884961">
              <w:rPr>
                <w:b/>
                <w:iCs/>
                <w:lang w:eastAsia="ru-RU"/>
              </w:rPr>
              <w:t>117</w:t>
            </w:r>
          </w:p>
        </w:tc>
      </w:tr>
      <w:tr w:rsidR="00192E82" w:rsidRPr="00884961" w14:paraId="6CEE4465" w14:textId="77777777" w:rsidTr="001C709C">
        <w:trPr>
          <w:trHeight w:val="563"/>
        </w:trPr>
        <w:tc>
          <w:tcPr>
            <w:tcW w:w="1232" w:type="pct"/>
            <w:gridSpan w:val="2"/>
          </w:tcPr>
          <w:p w14:paraId="130CAA19"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Введение</w:t>
            </w:r>
          </w:p>
        </w:tc>
        <w:tc>
          <w:tcPr>
            <w:tcW w:w="2817" w:type="pct"/>
          </w:tcPr>
          <w:p w14:paraId="67E64CC2"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Обзор учебной программы МДК и знакомство требованиями. </w:t>
            </w:r>
          </w:p>
          <w:p w14:paraId="091B99D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Совместное установления норм организации учебной деятельности по изучению МДК. Знакомство со структурой занятия. </w:t>
            </w:r>
          </w:p>
          <w:p w14:paraId="02E9FED7"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 xml:space="preserve">Понятие предмета аранжировки. </w:t>
            </w:r>
          </w:p>
          <w:p w14:paraId="65E22BE2"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 xml:space="preserve">Цели и задачи курса «Хоровой аранжировки». </w:t>
            </w:r>
          </w:p>
          <w:p w14:paraId="30BA7CA2" w14:textId="77777777" w:rsidR="00192E82" w:rsidRPr="00884961" w:rsidRDefault="00192E82" w:rsidP="001C709C">
            <w:pPr>
              <w:ind w:firstLineChars="125" w:firstLine="300"/>
              <w:jc w:val="both"/>
              <w:rPr>
                <w:b/>
                <w:bCs/>
                <w:sz w:val="24"/>
                <w:szCs w:val="24"/>
                <w:lang w:eastAsia="ru-RU"/>
              </w:rPr>
            </w:pPr>
            <w:r w:rsidRPr="00884961">
              <w:rPr>
                <w:bCs/>
                <w:sz w:val="24"/>
                <w:szCs w:val="24"/>
                <w:lang w:eastAsia="ru-RU"/>
              </w:rPr>
              <w:t>Связь учебной дисциплины «Хоровая аранжировка» с другими дисциплинами музыкального цикла.</w:t>
            </w:r>
          </w:p>
        </w:tc>
        <w:tc>
          <w:tcPr>
            <w:tcW w:w="950" w:type="pct"/>
            <w:vAlign w:val="center"/>
          </w:tcPr>
          <w:p w14:paraId="7D4C232C" w14:textId="77777777" w:rsidR="00192E82" w:rsidRPr="00884961" w:rsidRDefault="00192E82" w:rsidP="001C709C">
            <w:pPr>
              <w:jc w:val="both"/>
              <w:rPr>
                <w:b/>
                <w:iCs/>
                <w:lang w:eastAsia="ru-RU"/>
              </w:rPr>
            </w:pPr>
            <w:r w:rsidRPr="00884961">
              <w:rPr>
                <w:b/>
                <w:iCs/>
                <w:lang w:eastAsia="ru-RU"/>
              </w:rPr>
              <w:t>2</w:t>
            </w:r>
          </w:p>
        </w:tc>
      </w:tr>
      <w:tr w:rsidR="00192E82" w:rsidRPr="00884961" w14:paraId="3C9E741A" w14:textId="77777777" w:rsidTr="001C709C">
        <w:trPr>
          <w:trHeight w:val="563"/>
        </w:trPr>
        <w:tc>
          <w:tcPr>
            <w:tcW w:w="4049" w:type="pct"/>
            <w:gridSpan w:val="3"/>
          </w:tcPr>
          <w:p w14:paraId="0BC2C8D0"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rFonts w:ascii="Calibri" w:hAnsi="Calibri"/>
                <w:b/>
                <w:bCs/>
                <w:lang w:eastAsia="ru-RU"/>
              </w:rPr>
            </w:pPr>
            <w:r w:rsidRPr="00884961">
              <w:rPr>
                <w:rFonts w:eastAsia="Calibri"/>
                <w:b/>
                <w:bCs/>
                <w:sz w:val="24"/>
                <w:szCs w:val="24"/>
                <w:lang w:eastAsia="ru-RU"/>
              </w:rPr>
              <w:t xml:space="preserve">Раздел 1. </w:t>
            </w:r>
            <w:r w:rsidRPr="00884961">
              <w:rPr>
                <w:sz w:val="24"/>
                <w:szCs w:val="24"/>
                <w:lang w:eastAsia="ru-RU"/>
              </w:rPr>
              <w:t xml:space="preserve"> </w:t>
            </w:r>
            <w:r w:rsidRPr="00884961">
              <w:rPr>
                <w:b/>
                <w:sz w:val="24"/>
                <w:szCs w:val="24"/>
                <w:lang w:eastAsia="ru-RU"/>
              </w:rPr>
              <w:t>Основные виды и принципы аранжировки произведений для различных хоровых исполнительских составов, в т.ч. смешанных вокально-инструментальных</w:t>
            </w:r>
          </w:p>
        </w:tc>
        <w:tc>
          <w:tcPr>
            <w:tcW w:w="950" w:type="pct"/>
            <w:vAlign w:val="center"/>
          </w:tcPr>
          <w:p w14:paraId="4A9E7940" w14:textId="77777777" w:rsidR="00192E82" w:rsidRPr="00884961" w:rsidRDefault="00192E82" w:rsidP="001C709C">
            <w:pPr>
              <w:jc w:val="both"/>
              <w:rPr>
                <w:b/>
                <w:iCs/>
                <w:lang w:eastAsia="ru-RU"/>
              </w:rPr>
            </w:pPr>
          </w:p>
        </w:tc>
      </w:tr>
      <w:tr w:rsidR="00192E82" w:rsidRPr="00884961" w14:paraId="465C9D43" w14:textId="77777777" w:rsidTr="001C709C">
        <w:trPr>
          <w:trHeight w:val="563"/>
        </w:trPr>
        <w:tc>
          <w:tcPr>
            <w:tcW w:w="1232" w:type="pct"/>
            <w:gridSpan w:val="2"/>
          </w:tcPr>
          <w:p w14:paraId="25D8D9D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 xml:space="preserve">Тема. 1.1. </w:t>
            </w:r>
          </w:p>
          <w:p w14:paraId="0B2A097D"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rFonts w:eastAsia="Calibri"/>
                <w:b/>
                <w:bCs/>
                <w:sz w:val="24"/>
                <w:szCs w:val="24"/>
                <w:lang w:eastAsia="ru-RU"/>
              </w:rPr>
            </w:pPr>
            <w:r w:rsidRPr="00884961">
              <w:rPr>
                <w:bCs/>
                <w:sz w:val="24"/>
                <w:szCs w:val="24"/>
                <w:lang w:eastAsia="ru-RU"/>
              </w:rPr>
              <w:t xml:space="preserve"> </w:t>
            </w:r>
            <w:r w:rsidRPr="00884961">
              <w:rPr>
                <w:rFonts w:eastAsia="Calibri"/>
                <w:b/>
                <w:bCs/>
                <w:sz w:val="24"/>
                <w:szCs w:val="24"/>
                <w:lang w:eastAsia="ru-RU"/>
              </w:rPr>
              <w:t>Аранжировка для двухголосного однородного хора</w:t>
            </w:r>
          </w:p>
        </w:tc>
        <w:tc>
          <w:tcPr>
            <w:tcW w:w="2817" w:type="pct"/>
          </w:tcPr>
          <w:p w14:paraId="66BAC7F7"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rFonts w:eastAsia="Calibri"/>
                <w:b/>
                <w:bCs/>
                <w:sz w:val="24"/>
                <w:szCs w:val="24"/>
                <w:lang w:eastAsia="ru-RU"/>
              </w:rPr>
            </w:pPr>
            <w:r w:rsidRPr="00884961">
              <w:rPr>
                <w:rFonts w:eastAsia="Calibri"/>
                <w:b/>
                <w:bCs/>
                <w:sz w:val="24"/>
                <w:szCs w:val="24"/>
                <w:lang w:eastAsia="ru-RU"/>
              </w:rPr>
              <w:t>Содержание</w:t>
            </w:r>
          </w:p>
          <w:p w14:paraId="26963A7B" w14:textId="77777777" w:rsidR="00192E82" w:rsidRPr="00884961" w:rsidRDefault="00192E82" w:rsidP="001C709C">
            <w:pPr>
              <w:ind w:firstLineChars="125" w:firstLine="300"/>
              <w:jc w:val="both"/>
              <w:rPr>
                <w:sz w:val="24"/>
                <w:szCs w:val="24"/>
                <w:lang w:eastAsia="ru-RU"/>
              </w:rPr>
            </w:pPr>
            <w:r w:rsidRPr="00884961">
              <w:rPr>
                <w:bCs/>
                <w:sz w:val="24"/>
                <w:szCs w:val="24"/>
                <w:lang w:eastAsia="ru-RU"/>
              </w:rPr>
              <w:t xml:space="preserve">Принципы хоровой аранжировки и виды. </w:t>
            </w:r>
          </w:p>
          <w:p w14:paraId="6C4E3BCD" w14:textId="77777777" w:rsidR="00192E82" w:rsidRPr="00884961" w:rsidRDefault="00192E82" w:rsidP="001C709C">
            <w:pPr>
              <w:ind w:firstLineChars="125" w:firstLine="300"/>
              <w:jc w:val="both"/>
              <w:rPr>
                <w:bCs/>
                <w:sz w:val="24"/>
                <w:szCs w:val="24"/>
                <w:lang w:eastAsia="ru-RU"/>
              </w:rPr>
            </w:pPr>
            <w:r w:rsidRPr="00884961">
              <w:rPr>
                <w:sz w:val="24"/>
                <w:szCs w:val="24"/>
                <w:lang w:eastAsia="ru-RU"/>
              </w:rPr>
              <w:t>Основные сочетания голосов в двухголосных партитурах. Начало звучания второго голоса. Интервальные соотношения голосов</w:t>
            </w:r>
          </w:p>
          <w:p w14:paraId="10590D61"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трёхголосного однородного хорового произведения на двухголосный детский хор.</w:t>
            </w:r>
          </w:p>
          <w:p w14:paraId="4362F6E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четырёхголосного однородного произведения на двухголосный детский хор</w:t>
            </w:r>
          </w:p>
          <w:p w14:paraId="46A73D15"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с четырёхголосного смешанного хора на двухголосный. детский хор. Сочинения с элементами полифонии.</w:t>
            </w:r>
          </w:p>
          <w:p w14:paraId="18DF32D0"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с инструментального произведения на двухголосный детский хор.</w:t>
            </w:r>
          </w:p>
          <w:p w14:paraId="45AD036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Анализ партитуры для младшего и среднего школьного хора;</w:t>
            </w:r>
          </w:p>
          <w:p w14:paraId="1969000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Соблюдение правильного голосоведения внутри партии;</w:t>
            </w:r>
          </w:p>
          <w:p w14:paraId="6C3201EC"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rFonts w:eastAsia="Calibri"/>
                <w:b/>
                <w:bCs/>
                <w:sz w:val="24"/>
                <w:szCs w:val="24"/>
                <w:lang w:eastAsia="ru-RU"/>
              </w:rPr>
            </w:pPr>
            <w:r w:rsidRPr="00884961">
              <w:rPr>
                <w:bCs/>
                <w:sz w:val="24"/>
                <w:szCs w:val="24"/>
                <w:lang w:eastAsia="ru-RU"/>
              </w:rPr>
              <w:t xml:space="preserve">Применение простейших элементов </w:t>
            </w:r>
            <w:proofErr w:type="spellStart"/>
            <w:r w:rsidRPr="00884961">
              <w:rPr>
                <w:bCs/>
                <w:sz w:val="24"/>
                <w:szCs w:val="24"/>
                <w:lang w:eastAsia="ru-RU"/>
              </w:rPr>
              <w:t>двухголосия</w:t>
            </w:r>
            <w:proofErr w:type="spellEnd"/>
            <w:r w:rsidRPr="00884961">
              <w:rPr>
                <w:bCs/>
                <w:sz w:val="24"/>
                <w:szCs w:val="24"/>
                <w:lang w:eastAsia="ru-RU"/>
              </w:rPr>
              <w:t>.</w:t>
            </w:r>
          </w:p>
        </w:tc>
        <w:tc>
          <w:tcPr>
            <w:tcW w:w="950" w:type="pct"/>
            <w:vAlign w:val="center"/>
          </w:tcPr>
          <w:p w14:paraId="5580B996" w14:textId="77777777" w:rsidR="00192E82" w:rsidRPr="00884961" w:rsidRDefault="00192E82" w:rsidP="001C709C">
            <w:pPr>
              <w:jc w:val="both"/>
              <w:rPr>
                <w:b/>
                <w:iCs/>
                <w:lang w:eastAsia="ru-RU"/>
              </w:rPr>
            </w:pPr>
          </w:p>
        </w:tc>
      </w:tr>
      <w:tr w:rsidR="00192E82" w:rsidRPr="00884961" w14:paraId="7D61683E" w14:textId="77777777" w:rsidTr="001C709C">
        <w:trPr>
          <w:trHeight w:val="316"/>
        </w:trPr>
        <w:tc>
          <w:tcPr>
            <w:tcW w:w="1232" w:type="pct"/>
            <w:gridSpan w:val="2"/>
          </w:tcPr>
          <w:p w14:paraId="6A09F126"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Cs/>
                <w:sz w:val="24"/>
                <w:szCs w:val="24"/>
                <w:lang w:eastAsia="ru-RU"/>
              </w:rPr>
            </w:pPr>
          </w:p>
        </w:tc>
        <w:tc>
          <w:tcPr>
            <w:tcW w:w="2817" w:type="pct"/>
          </w:tcPr>
          <w:p w14:paraId="1A75288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Cs/>
                <w:sz w:val="24"/>
                <w:szCs w:val="24"/>
                <w:lang w:eastAsia="ru-RU"/>
              </w:rPr>
            </w:pPr>
            <w:r w:rsidRPr="00884961">
              <w:rPr>
                <w:b/>
                <w:sz w:val="24"/>
                <w:szCs w:val="24"/>
                <w:lang w:eastAsia="ru-RU"/>
              </w:rPr>
              <w:t>Практические занятия</w:t>
            </w:r>
          </w:p>
        </w:tc>
        <w:tc>
          <w:tcPr>
            <w:tcW w:w="950" w:type="pct"/>
            <w:vAlign w:val="center"/>
          </w:tcPr>
          <w:p w14:paraId="1BA0A833" w14:textId="77777777" w:rsidR="00192E82" w:rsidRPr="00884961" w:rsidRDefault="00192E82" w:rsidP="001C709C">
            <w:pPr>
              <w:jc w:val="both"/>
              <w:rPr>
                <w:b/>
                <w:iCs/>
                <w:lang w:eastAsia="ru-RU"/>
              </w:rPr>
            </w:pPr>
            <w:r w:rsidRPr="00884961">
              <w:rPr>
                <w:b/>
                <w:iCs/>
                <w:lang w:eastAsia="ru-RU"/>
              </w:rPr>
              <w:t>16</w:t>
            </w:r>
          </w:p>
        </w:tc>
      </w:tr>
      <w:tr w:rsidR="00192E82" w:rsidRPr="00884961" w14:paraId="6BD90B04" w14:textId="77777777" w:rsidTr="001C709C">
        <w:trPr>
          <w:trHeight w:val="2565"/>
        </w:trPr>
        <w:tc>
          <w:tcPr>
            <w:tcW w:w="1232" w:type="pct"/>
            <w:gridSpan w:val="2"/>
          </w:tcPr>
          <w:p w14:paraId="1CE909D0"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Cs/>
                <w:sz w:val="24"/>
                <w:szCs w:val="24"/>
                <w:lang w:eastAsia="ru-RU"/>
              </w:rPr>
            </w:pPr>
          </w:p>
        </w:tc>
        <w:tc>
          <w:tcPr>
            <w:tcW w:w="2817" w:type="pct"/>
          </w:tcPr>
          <w:p w14:paraId="332A2AA2"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Анализ аранжировок для двухголосного школьного хора.</w:t>
            </w:r>
          </w:p>
          <w:p w14:paraId="73B259EC" w14:textId="77777777" w:rsidR="00192E82" w:rsidRPr="00884961" w:rsidRDefault="00192E82" w:rsidP="001C709C">
            <w:pPr>
              <w:ind w:firstLineChars="125" w:firstLine="300"/>
              <w:jc w:val="both"/>
              <w:rPr>
                <w:b/>
                <w:bCs/>
                <w:sz w:val="24"/>
                <w:szCs w:val="24"/>
                <w:lang w:eastAsia="ru-RU"/>
              </w:rPr>
            </w:pPr>
            <w:r w:rsidRPr="00884961">
              <w:rPr>
                <w:bCs/>
                <w:sz w:val="24"/>
                <w:szCs w:val="24"/>
                <w:lang w:eastAsia="ru-RU"/>
              </w:rPr>
              <w:t xml:space="preserve"> Выполнение задания по изучению аранжировки с трёхголосного однородного хора на двухголосный детский хор.</w:t>
            </w:r>
          </w:p>
          <w:p w14:paraId="1C30A11B"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Выполнение задания по изучению аранжировки с четырёхголосного однородного хора на двухголосный детский хор.</w:t>
            </w:r>
          </w:p>
          <w:p w14:paraId="10A151B8"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 xml:space="preserve"> Выполнение задания по изучению аранжировки с четырёхголосного смешанного хора на двухголосный детский хор.</w:t>
            </w:r>
          </w:p>
          <w:p w14:paraId="17C8A935"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sz w:val="24"/>
                <w:szCs w:val="24"/>
                <w:lang w:eastAsia="ru-RU"/>
              </w:rPr>
            </w:pPr>
            <w:r w:rsidRPr="00884961">
              <w:rPr>
                <w:bCs/>
                <w:sz w:val="24"/>
                <w:szCs w:val="24"/>
                <w:lang w:eastAsia="ru-RU"/>
              </w:rPr>
              <w:t>Выполнение аранжировки с инструментального произведения на двухголосный детский хор</w:t>
            </w:r>
          </w:p>
        </w:tc>
        <w:tc>
          <w:tcPr>
            <w:tcW w:w="950" w:type="pct"/>
            <w:vAlign w:val="center"/>
          </w:tcPr>
          <w:p w14:paraId="081013EC" w14:textId="77777777" w:rsidR="00192E82" w:rsidRPr="00884961" w:rsidRDefault="00192E82" w:rsidP="001C709C">
            <w:pPr>
              <w:jc w:val="both"/>
              <w:rPr>
                <w:b/>
                <w:iCs/>
                <w:lang w:eastAsia="ru-RU"/>
              </w:rPr>
            </w:pPr>
          </w:p>
        </w:tc>
      </w:tr>
      <w:tr w:rsidR="00192E82" w:rsidRPr="00884961" w14:paraId="51BAB302" w14:textId="77777777" w:rsidTr="001C709C">
        <w:trPr>
          <w:trHeight w:val="563"/>
        </w:trPr>
        <w:tc>
          <w:tcPr>
            <w:tcW w:w="1232" w:type="pct"/>
            <w:gridSpan w:val="2"/>
          </w:tcPr>
          <w:p w14:paraId="008880D5"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 xml:space="preserve">Тема. 1.2. </w:t>
            </w:r>
          </w:p>
          <w:p w14:paraId="0FC31FE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Cs/>
                <w:sz w:val="24"/>
                <w:szCs w:val="24"/>
                <w:lang w:eastAsia="ru-RU"/>
              </w:rPr>
            </w:pPr>
            <w:r w:rsidRPr="00884961">
              <w:rPr>
                <w:b/>
                <w:bCs/>
                <w:sz w:val="24"/>
                <w:szCs w:val="24"/>
                <w:lang w:eastAsia="ru-RU"/>
              </w:rPr>
              <w:t xml:space="preserve"> </w:t>
            </w:r>
            <w:r w:rsidRPr="00884961">
              <w:rPr>
                <w:rFonts w:eastAsia="Calibri"/>
                <w:b/>
                <w:bCs/>
                <w:sz w:val="24"/>
                <w:szCs w:val="24"/>
                <w:lang w:eastAsia="ru-RU"/>
              </w:rPr>
              <w:t>Аранжировка для трёхголосного однородного хора</w:t>
            </w:r>
          </w:p>
        </w:tc>
        <w:tc>
          <w:tcPr>
            <w:tcW w:w="2817" w:type="pct"/>
          </w:tcPr>
          <w:p w14:paraId="4BABC76C"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sz w:val="24"/>
                <w:szCs w:val="24"/>
                <w:lang w:eastAsia="ru-RU"/>
              </w:rPr>
            </w:pPr>
            <w:r w:rsidRPr="00884961">
              <w:rPr>
                <w:b/>
                <w:sz w:val="24"/>
                <w:szCs w:val="24"/>
                <w:lang w:eastAsia="ru-RU"/>
              </w:rPr>
              <w:t>Содержание</w:t>
            </w:r>
          </w:p>
          <w:p w14:paraId="180E4BC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Особенности трёхголосной партитуры. Диапазон хоровых партий. Виды фактур. Интервальные соотношения голосов и специфика ведения среднего голоса. </w:t>
            </w:r>
          </w:p>
          <w:p w14:paraId="777E8CE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Аранжировка четырёхголосного однородного хора на трёхголосный детский хор. Способы аранжировки. Хоровая партитура с элементами имитации. </w:t>
            </w:r>
          </w:p>
          <w:p w14:paraId="4CF051CF"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Аранжировка с четырёхголосного смешанного хора на трёхголосный детский хор. Способы аранжировки. </w:t>
            </w:r>
          </w:p>
          <w:p w14:paraId="3A7F4E96"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sz w:val="24"/>
                <w:szCs w:val="24"/>
                <w:lang w:eastAsia="ru-RU"/>
              </w:rPr>
            </w:pPr>
            <w:r w:rsidRPr="00884961">
              <w:rPr>
                <w:sz w:val="24"/>
                <w:szCs w:val="24"/>
                <w:lang w:eastAsia="ru-RU"/>
              </w:rPr>
              <w:t>Аранжировка с инструментального произведения на трёхголосный детский хор.</w:t>
            </w:r>
          </w:p>
        </w:tc>
        <w:tc>
          <w:tcPr>
            <w:tcW w:w="950" w:type="pct"/>
            <w:vAlign w:val="center"/>
          </w:tcPr>
          <w:p w14:paraId="40F6A8E8" w14:textId="77777777" w:rsidR="00192E82" w:rsidRPr="00884961" w:rsidRDefault="00192E82" w:rsidP="001C709C">
            <w:pPr>
              <w:jc w:val="both"/>
              <w:rPr>
                <w:b/>
                <w:iCs/>
                <w:lang w:eastAsia="ru-RU"/>
              </w:rPr>
            </w:pPr>
          </w:p>
        </w:tc>
      </w:tr>
      <w:tr w:rsidR="00192E82" w:rsidRPr="00884961" w14:paraId="21FD318E" w14:textId="77777777" w:rsidTr="001C709C">
        <w:trPr>
          <w:trHeight w:val="563"/>
        </w:trPr>
        <w:tc>
          <w:tcPr>
            <w:tcW w:w="1232" w:type="pct"/>
            <w:gridSpan w:val="2"/>
          </w:tcPr>
          <w:p w14:paraId="02722EB2"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7176036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Практические занятия</w:t>
            </w:r>
          </w:p>
        </w:tc>
        <w:tc>
          <w:tcPr>
            <w:tcW w:w="950" w:type="pct"/>
            <w:vAlign w:val="center"/>
          </w:tcPr>
          <w:p w14:paraId="576D9515" w14:textId="77777777" w:rsidR="00192E82" w:rsidRPr="00884961" w:rsidRDefault="00192E82" w:rsidP="001C709C">
            <w:pPr>
              <w:jc w:val="both"/>
              <w:rPr>
                <w:b/>
                <w:iCs/>
                <w:lang w:eastAsia="ru-RU"/>
              </w:rPr>
            </w:pPr>
            <w:r w:rsidRPr="00884961">
              <w:rPr>
                <w:b/>
                <w:iCs/>
                <w:lang w:eastAsia="ru-RU"/>
              </w:rPr>
              <w:t>8</w:t>
            </w:r>
          </w:p>
        </w:tc>
      </w:tr>
      <w:tr w:rsidR="00192E82" w:rsidRPr="00884961" w14:paraId="3D2EBAC4" w14:textId="77777777" w:rsidTr="001C709C">
        <w:trPr>
          <w:trHeight w:val="563"/>
        </w:trPr>
        <w:tc>
          <w:tcPr>
            <w:tcW w:w="1232" w:type="pct"/>
            <w:gridSpan w:val="2"/>
          </w:tcPr>
          <w:p w14:paraId="0962CFC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2EC9F22A"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для трёхголосного школьного хора с четырехголосной партитуры с использованием правил сокращения голосов и с учетом вокальных возможностей этой возрастной группы</w:t>
            </w:r>
          </w:p>
          <w:p w14:paraId="145C0C2D"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для трёхголосного школьного хора с инструментального произведения на трёхголосный детский хор.</w:t>
            </w:r>
          </w:p>
        </w:tc>
        <w:tc>
          <w:tcPr>
            <w:tcW w:w="950" w:type="pct"/>
            <w:vAlign w:val="center"/>
          </w:tcPr>
          <w:p w14:paraId="2A4BE8CD" w14:textId="77777777" w:rsidR="00192E82" w:rsidRPr="00884961" w:rsidRDefault="00192E82" w:rsidP="001C709C">
            <w:pPr>
              <w:jc w:val="both"/>
              <w:rPr>
                <w:b/>
                <w:iCs/>
                <w:lang w:eastAsia="ru-RU"/>
              </w:rPr>
            </w:pPr>
          </w:p>
        </w:tc>
      </w:tr>
      <w:tr w:rsidR="00192E82" w:rsidRPr="00884961" w14:paraId="57E379CB" w14:textId="77777777" w:rsidTr="001C709C">
        <w:trPr>
          <w:trHeight w:val="563"/>
        </w:trPr>
        <w:tc>
          <w:tcPr>
            <w:tcW w:w="1232" w:type="pct"/>
            <w:gridSpan w:val="2"/>
          </w:tcPr>
          <w:p w14:paraId="44BFD72E"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Тема 1.3.</w:t>
            </w:r>
          </w:p>
          <w:p w14:paraId="0EAEE1B8"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t>Аранжировка для четырёхголосного однородного хора</w:t>
            </w:r>
          </w:p>
          <w:p w14:paraId="661619CC"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78E88BA9"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Содержание</w:t>
            </w:r>
          </w:p>
          <w:p w14:paraId="0C42C976"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Особенности четырехголосного, однородного хора. Диапазон хора. </w:t>
            </w:r>
          </w:p>
          <w:p w14:paraId="7937591A"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Аранжировка с четырёхголосного смешанного хора на четырёхголосный детский хор. Способы аранжировки. </w:t>
            </w:r>
          </w:p>
          <w:p w14:paraId="5B624536"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с инструментального произведения на четырёхголосный детский хор.</w:t>
            </w:r>
          </w:p>
        </w:tc>
        <w:tc>
          <w:tcPr>
            <w:tcW w:w="950" w:type="pct"/>
            <w:vAlign w:val="center"/>
          </w:tcPr>
          <w:p w14:paraId="640611BD" w14:textId="77777777" w:rsidR="00192E82" w:rsidRPr="00884961" w:rsidRDefault="00192E82" w:rsidP="001C709C">
            <w:pPr>
              <w:jc w:val="both"/>
              <w:rPr>
                <w:b/>
                <w:iCs/>
                <w:lang w:eastAsia="ru-RU"/>
              </w:rPr>
            </w:pPr>
          </w:p>
        </w:tc>
      </w:tr>
      <w:tr w:rsidR="00192E82" w:rsidRPr="00884961" w14:paraId="72BD783B" w14:textId="77777777" w:rsidTr="001C709C">
        <w:trPr>
          <w:trHeight w:val="563"/>
        </w:trPr>
        <w:tc>
          <w:tcPr>
            <w:tcW w:w="1232" w:type="pct"/>
            <w:gridSpan w:val="2"/>
          </w:tcPr>
          <w:p w14:paraId="4CC43D6F"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1F759941"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Практические занятия</w:t>
            </w:r>
          </w:p>
        </w:tc>
        <w:tc>
          <w:tcPr>
            <w:tcW w:w="950" w:type="pct"/>
            <w:vAlign w:val="center"/>
          </w:tcPr>
          <w:p w14:paraId="7D85027D" w14:textId="77777777" w:rsidR="00192E82" w:rsidRPr="00884961" w:rsidRDefault="00192E82" w:rsidP="001C709C">
            <w:pPr>
              <w:jc w:val="both"/>
              <w:rPr>
                <w:b/>
                <w:iCs/>
                <w:lang w:eastAsia="ru-RU"/>
              </w:rPr>
            </w:pPr>
            <w:r w:rsidRPr="00884961">
              <w:rPr>
                <w:b/>
                <w:iCs/>
                <w:lang w:eastAsia="ru-RU"/>
              </w:rPr>
              <w:t>8</w:t>
            </w:r>
          </w:p>
        </w:tc>
      </w:tr>
      <w:tr w:rsidR="00192E82" w:rsidRPr="00884961" w14:paraId="1E4FFB16" w14:textId="77777777" w:rsidTr="001C709C">
        <w:trPr>
          <w:trHeight w:val="563"/>
        </w:trPr>
        <w:tc>
          <w:tcPr>
            <w:tcW w:w="1232" w:type="pct"/>
            <w:gridSpan w:val="2"/>
          </w:tcPr>
          <w:p w14:paraId="69BA7554"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31340822"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rFonts w:ascii="Calibri" w:hAnsi="Calibri"/>
                <w:b/>
                <w:bCs/>
                <w:lang w:eastAsia="ru-RU"/>
              </w:rPr>
            </w:pPr>
            <w:r w:rsidRPr="00884961">
              <w:rPr>
                <w:sz w:val="24"/>
                <w:szCs w:val="24"/>
                <w:lang w:eastAsia="ru-RU"/>
              </w:rPr>
              <w:t>Аранжировка для четырехголосного старшего  школьного хора с учетом вокальных особенностей каждого голоса.</w:t>
            </w:r>
          </w:p>
        </w:tc>
        <w:tc>
          <w:tcPr>
            <w:tcW w:w="950" w:type="pct"/>
            <w:vAlign w:val="center"/>
          </w:tcPr>
          <w:p w14:paraId="3428DA6B" w14:textId="77777777" w:rsidR="00192E82" w:rsidRPr="00884961" w:rsidRDefault="00192E82" w:rsidP="001C709C">
            <w:pPr>
              <w:jc w:val="both"/>
              <w:rPr>
                <w:b/>
                <w:iCs/>
                <w:lang w:eastAsia="ru-RU"/>
              </w:rPr>
            </w:pPr>
          </w:p>
        </w:tc>
      </w:tr>
      <w:tr w:rsidR="00192E82" w:rsidRPr="00884961" w14:paraId="1E77DCAD" w14:textId="77777777" w:rsidTr="001C709C">
        <w:trPr>
          <w:trHeight w:val="563"/>
        </w:trPr>
        <w:tc>
          <w:tcPr>
            <w:tcW w:w="1232" w:type="pct"/>
            <w:gridSpan w:val="2"/>
          </w:tcPr>
          <w:p w14:paraId="7D604804"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Тема.1.4.</w:t>
            </w:r>
          </w:p>
          <w:p w14:paraId="71B7B72A"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t>Аранжировка для неполного  смешанного хора</w:t>
            </w:r>
          </w:p>
          <w:p w14:paraId="2FFAADE3"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3EED9909"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Содержание</w:t>
            </w:r>
          </w:p>
          <w:p w14:paraId="3C14B142"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Состав неполного смешанного хора. Особенности «совмещенной» мужской партии. </w:t>
            </w:r>
          </w:p>
          <w:p w14:paraId="00E0F34B"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Аранжировка с двухголосного, трехголосного, четырёхголосного однородного хора на неполный смешанный хор школьного типа.  </w:t>
            </w:r>
          </w:p>
          <w:p w14:paraId="50E22E35" w14:textId="77777777" w:rsidR="00192E82" w:rsidRPr="00884961" w:rsidRDefault="00192E82" w:rsidP="001C709C">
            <w:pPr>
              <w:ind w:firstLineChars="125" w:firstLine="300"/>
              <w:jc w:val="both"/>
              <w:rPr>
                <w:rFonts w:eastAsia="Calibri"/>
                <w:sz w:val="24"/>
                <w:szCs w:val="24"/>
              </w:rPr>
            </w:pPr>
            <w:r w:rsidRPr="00884961">
              <w:rPr>
                <w:sz w:val="24"/>
                <w:szCs w:val="24"/>
                <w:lang w:eastAsia="ru-RU"/>
              </w:rPr>
              <w:t>Аранжировка с четырёхголосного смешанного хора на неполный смешанный хор школьного типа.</w:t>
            </w:r>
          </w:p>
          <w:p w14:paraId="1013764F"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с инструментального произведения на неполный смешанный хор.</w:t>
            </w:r>
          </w:p>
        </w:tc>
        <w:tc>
          <w:tcPr>
            <w:tcW w:w="950" w:type="pct"/>
            <w:vAlign w:val="center"/>
          </w:tcPr>
          <w:p w14:paraId="55AE657A" w14:textId="77777777" w:rsidR="00192E82" w:rsidRPr="00884961" w:rsidRDefault="00192E82" w:rsidP="001C709C">
            <w:pPr>
              <w:jc w:val="both"/>
              <w:rPr>
                <w:b/>
                <w:iCs/>
                <w:lang w:eastAsia="ru-RU"/>
              </w:rPr>
            </w:pPr>
          </w:p>
        </w:tc>
      </w:tr>
      <w:tr w:rsidR="00192E82" w:rsidRPr="00884961" w14:paraId="51880A08" w14:textId="77777777" w:rsidTr="001C709C">
        <w:trPr>
          <w:trHeight w:val="563"/>
        </w:trPr>
        <w:tc>
          <w:tcPr>
            <w:tcW w:w="1232" w:type="pct"/>
            <w:gridSpan w:val="2"/>
          </w:tcPr>
          <w:p w14:paraId="7759AD24"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4654252E"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Практические занятия</w:t>
            </w:r>
          </w:p>
        </w:tc>
        <w:tc>
          <w:tcPr>
            <w:tcW w:w="950" w:type="pct"/>
            <w:vAlign w:val="center"/>
          </w:tcPr>
          <w:p w14:paraId="25232D27" w14:textId="77777777" w:rsidR="00192E82" w:rsidRPr="00884961" w:rsidRDefault="00192E82" w:rsidP="001C709C">
            <w:pPr>
              <w:jc w:val="both"/>
              <w:rPr>
                <w:b/>
                <w:iCs/>
                <w:lang w:eastAsia="ru-RU"/>
              </w:rPr>
            </w:pPr>
            <w:r w:rsidRPr="00884961">
              <w:rPr>
                <w:b/>
                <w:iCs/>
                <w:lang w:eastAsia="ru-RU"/>
              </w:rPr>
              <w:t>24</w:t>
            </w:r>
          </w:p>
        </w:tc>
      </w:tr>
      <w:tr w:rsidR="00192E82" w:rsidRPr="00884961" w14:paraId="109117F2" w14:textId="77777777" w:rsidTr="001C709C">
        <w:trPr>
          <w:trHeight w:val="563"/>
        </w:trPr>
        <w:tc>
          <w:tcPr>
            <w:tcW w:w="1232" w:type="pct"/>
            <w:gridSpan w:val="2"/>
          </w:tcPr>
          <w:p w14:paraId="6AF5BF14"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70B04ADD"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партитуры однородного, смешанного хора на  неполный смешанный хор школьного типа с учетом приёмов и навыков, наработанных в предыдущих темах, учитывая диапазон мужской партии.</w:t>
            </w:r>
          </w:p>
          <w:p w14:paraId="3634F001"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с инструментального произведения на  неполный смешанный хор школьного типа с учетом приёмов и навыков, наработанных в предыдущих темах, учитывая диапазон мужской партии.</w:t>
            </w:r>
          </w:p>
        </w:tc>
        <w:tc>
          <w:tcPr>
            <w:tcW w:w="950" w:type="pct"/>
            <w:vAlign w:val="center"/>
          </w:tcPr>
          <w:p w14:paraId="27E8299C" w14:textId="77777777" w:rsidR="00192E82" w:rsidRPr="00884961" w:rsidRDefault="00192E82" w:rsidP="001C709C">
            <w:pPr>
              <w:jc w:val="both"/>
              <w:rPr>
                <w:b/>
                <w:iCs/>
                <w:lang w:eastAsia="ru-RU"/>
              </w:rPr>
            </w:pPr>
          </w:p>
        </w:tc>
      </w:tr>
      <w:tr w:rsidR="00192E82" w:rsidRPr="00884961" w14:paraId="0F7EA0C8" w14:textId="77777777" w:rsidTr="001C709C">
        <w:trPr>
          <w:trHeight w:val="563"/>
        </w:trPr>
        <w:tc>
          <w:tcPr>
            <w:tcW w:w="1232" w:type="pct"/>
            <w:gridSpan w:val="2"/>
          </w:tcPr>
          <w:p w14:paraId="29506353" w14:textId="77777777" w:rsidR="00192E82" w:rsidRPr="00884961" w:rsidRDefault="00192E82" w:rsidP="001C709C">
            <w:pPr>
              <w:ind w:firstLineChars="125" w:firstLine="301"/>
              <w:jc w:val="both"/>
              <w:rPr>
                <w:rFonts w:eastAsia="Calibri"/>
                <w:b/>
                <w:sz w:val="24"/>
                <w:szCs w:val="24"/>
              </w:rPr>
            </w:pPr>
            <w:r w:rsidRPr="00884961">
              <w:rPr>
                <w:rFonts w:eastAsia="Calibri"/>
                <w:b/>
                <w:sz w:val="24"/>
                <w:szCs w:val="24"/>
              </w:rPr>
              <w:t>Тема .1.5.</w:t>
            </w:r>
          </w:p>
          <w:p w14:paraId="0BFF3AC7" w14:textId="77777777" w:rsidR="00192E82" w:rsidRPr="00884961" w:rsidRDefault="00192E82" w:rsidP="001C709C">
            <w:pPr>
              <w:ind w:firstLineChars="125" w:firstLine="301"/>
              <w:jc w:val="both"/>
              <w:rPr>
                <w:rFonts w:eastAsia="Calibri"/>
                <w:b/>
                <w:bCs/>
                <w:sz w:val="24"/>
                <w:szCs w:val="24"/>
                <w:lang w:eastAsia="ru-RU"/>
              </w:rPr>
            </w:pPr>
            <w:r w:rsidRPr="00884961">
              <w:rPr>
                <w:rFonts w:eastAsia="Calibri"/>
                <w:b/>
                <w:bCs/>
                <w:sz w:val="24"/>
                <w:szCs w:val="24"/>
                <w:lang w:eastAsia="ru-RU"/>
              </w:rPr>
              <w:t>Аранжировка для смешанного  хора</w:t>
            </w:r>
          </w:p>
          <w:p w14:paraId="597E8CAE"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66E7C560"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Содержание</w:t>
            </w:r>
          </w:p>
          <w:p w14:paraId="648BEFBB"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Особенности школьного смешанного хора. Развитие вокального аппарата юношей и девушек. Диапазон школьного смешанного хора. </w:t>
            </w:r>
          </w:p>
          <w:p w14:paraId="6778BC70"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Аранжировка двухголосного однородного хора на школьный смешанный хор, методом октавного удвоения.</w:t>
            </w:r>
          </w:p>
          <w:p w14:paraId="1DE1F6EC"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Аранжировка  трёхголосного однородного хора на школьный смешанный хор. </w:t>
            </w:r>
          </w:p>
          <w:p w14:paraId="00CA743C"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 xml:space="preserve">Аранжировка четырёхголосного однородного хора на школьный смешанный хор.  </w:t>
            </w:r>
          </w:p>
          <w:p w14:paraId="71D9D39F"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с инструментального произведения на полный смешанный хор.</w:t>
            </w:r>
          </w:p>
        </w:tc>
        <w:tc>
          <w:tcPr>
            <w:tcW w:w="950" w:type="pct"/>
            <w:vAlign w:val="center"/>
          </w:tcPr>
          <w:p w14:paraId="4C9872F3" w14:textId="77777777" w:rsidR="00192E82" w:rsidRPr="00884961" w:rsidRDefault="00192E82" w:rsidP="001C709C">
            <w:pPr>
              <w:jc w:val="both"/>
              <w:rPr>
                <w:b/>
                <w:iCs/>
                <w:lang w:eastAsia="ru-RU"/>
              </w:rPr>
            </w:pPr>
          </w:p>
        </w:tc>
      </w:tr>
      <w:tr w:rsidR="00192E82" w:rsidRPr="00884961" w14:paraId="45B8C782" w14:textId="77777777" w:rsidTr="001C709C">
        <w:trPr>
          <w:trHeight w:val="563"/>
        </w:trPr>
        <w:tc>
          <w:tcPr>
            <w:tcW w:w="1232" w:type="pct"/>
            <w:gridSpan w:val="2"/>
          </w:tcPr>
          <w:p w14:paraId="07EADD9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5843C7E4"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t>Практические занятия</w:t>
            </w:r>
          </w:p>
        </w:tc>
        <w:tc>
          <w:tcPr>
            <w:tcW w:w="950" w:type="pct"/>
            <w:vAlign w:val="center"/>
          </w:tcPr>
          <w:p w14:paraId="3B584E18" w14:textId="77777777" w:rsidR="00192E82" w:rsidRPr="00884961" w:rsidRDefault="00192E82" w:rsidP="001C709C">
            <w:pPr>
              <w:jc w:val="both"/>
              <w:rPr>
                <w:b/>
                <w:iCs/>
                <w:lang w:eastAsia="ru-RU"/>
              </w:rPr>
            </w:pPr>
            <w:r w:rsidRPr="00884961">
              <w:rPr>
                <w:b/>
                <w:iCs/>
                <w:lang w:eastAsia="ru-RU"/>
              </w:rPr>
              <w:t>16</w:t>
            </w:r>
          </w:p>
        </w:tc>
      </w:tr>
      <w:tr w:rsidR="00192E82" w:rsidRPr="00884961" w14:paraId="08FB4C0D" w14:textId="77777777" w:rsidTr="001C709C">
        <w:trPr>
          <w:trHeight w:val="563"/>
        </w:trPr>
        <w:tc>
          <w:tcPr>
            <w:tcW w:w="1232" w:type="pct"/>
            <w:gridSpan w:val="2"/>
          </w:tcPr>
          <w:p w14:paraId="5CCAA96E"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p>
        </w:tc>
        <w:tc>
          <w:tcPr>
            <w:tcW w:w="2817" w:type="pct"/>
          </w:tcPr>
          <w:p w14:paraId="65D2CDAE"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с однородного хора на четырёхголосный школьный смешанный хор.</w:t>
            </w:r>
          </w:p>
          <w:p w14:paraId="63297B8D"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sz w:val="24"/>
                <w:szCs w:val="24"/>
                <w:lang w:eastAsia="ru-RU"/>
              </w:rPr>
            </w:pPr>
            <w:r w:rsidRPr="00884961">
              <w:rPr>
                <w:sz w:val="24"/>
                <w:szCs w:val="24"/>
                <w:lang w:eastAsia="ru-RU"/>
              </w:rPr>
              <w:t xml:space="preserve">Аранжировка многоголосной партитуры смешанного хора на школьный </w:t>
            </w:r>
            <w:r w:rsidRPr="00884961">
              <w:rPr>
                <w:sz w:val="24"/>
                <w:szCs w:val="24"/>
                <w:lang w:eastAsia="ru-RU"/>
              </w:rPr>
              <w:lastRenderedPageBreak/>
              <w:t>состав с учетом особенностей мужского голоса (ограниченный диапазон, расстояние между нижними голосами, изменение вида аккордов).</w:t>
            </w:r>
          </w:p>
          <w:p w14:paraId="4975CD47"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bCs/>
                <w:sz w:val="24"/>
                <w:szCs w:val="24"/>
                <w:lang w:eastAsia="ru-RU"/>
              </w:rPr>
            </w:pPr>
            <w:r w:rsidRPr="00884961">
              <w:rPr>
                <w:sz w:val="24"/>
                <w:szCs w:val="24"/>
                <w:lang w:eastAsia="ru-RU"/>
              </w:rPr>
              <w:t>Аранжировка с инструментального произведения на полный смешанный хор.</w:t>
            </w:r>
          </w:p>
        </w:tc>
        <w:tc>
          <w:tcPr>
            <w:tcW w:w="950" w:type="pct"/>
            <w:vAlign w:val="center"/>
          </w:tcPr>
          <w:p w14:paraId="4750FCB3" w14:textId="77777777" w:rsidR="00192E82" w:rsidRPr="00884961" w:rsidRDefault="00192E82" w:rsidP="001C709C">
            <w:pPr>
              <w:jc w:val="both"/>
              <w:rPr>
                <w:b/>
                <w:iCs/>
                <w:lang w:eastAsia="ru-RU"/>
              </w:rPr>
            </w:pPr>
          </w:p>
        </w:tc>
      </w:tr>
      <w:tr w:rsidR="00192E82" w:rsidRPr="00884961" w14:paraId="1018A44A" w14:textId="77777777" w:rsidTr="001C709C">
        <w:trPr>
          <w:trHeight w:val="563"/>
        </w:trPr>
        <w:tc>
          <w:tcPr>
            <w:tcW w:w="4049" w:type="pct"/>
            <w:gridSpan w:val="3"/>
          </w:tcPr>
          <w:p w14:paraId="2BA14D37"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 xml:space="preserve">Примерная тематика самостоятельной учебной работы </w:t>
            </w:r>
          </w:p>
          <w:p w14:paraId="661BFD30"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sz w:val="24"/>
                <w:szCs w:val="24"/>
                <w:lang w:eastAsia="ru-RU"/>
              </w:rPr>
            </w:pPr>
          </w:p>
          <w:p w14:paraId="5ACCFBD8" w14:textId="77777777" w:rsidR="00192E82" w:rsidRPr="00884961" w:rsidRDefault="00192E82" w:rsidP="00F95A6C">
            <w:pPr>
              <w:widowControl/>
              <w:numPr>
                <w:ilvl w:val="0"/>
                <w:numId w:val="101"/>
              </w:numPr>
              <w:autoSpaceDE/>
              <w:autoSpaceDN/>
              <w:ind w:left="360" w:firstLineChars="125" w:firstLine="300"/>
              <w:jc w:val="both"/>
              <w:rPr>
                <w:bCs/>
                <w:sz w:val="24"/>
                <w:szCs w:val="24"/>
                <w:lang w:eastAsia="ru-RU"/>
              </w:rPr>
            </w:pPr>
            <w:r w:rsidRPr="00884961">
              <w:rPr>
                <w:bCs/>
                <w:sz w:val="24"/>
                <w:szCs w:val="24"/>
                <w:lang w:eastAsia="ru-RU"/>
              </w:rPr>
              <w:t xml:space="preserve">Подобрать </w:t>
            </w:r>
            <w:proofErr w:type="spellStart"/>
            <w:r w:rsidRPr="00884961">
              <w:rPr>
                <w:bCs/>
                <w:sz w:val="24"/>
                <w:szCs w:val="24"/>
                <w:lang w:eastAsia="ru-RU"/>
              </w:rPr>
              <w:t>песенно</w:t>
            </w:r>
            <w:proofErr w:type="spellEnd"/>
            <w:r w:rsidRPr="00884961">
              <w:rPr>
                <w:bCs/>
                <w:sz w:val="24"/>
                <w:szCs w:val="24"/>
                <w:lang w:eastAsia="ru-RU"/>
              </w:rPr>
              <w:t>–хоровой репертуар на следующие виды аранжировок:</w:t>
            </w:r>
          </w:p>
          <w:p w14:paraId="04E66C6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
                <w:sz w:val="24"/>
                <w:szCs w:val="24"/>
                <w:lang w:eastAsia="ru-RU"/>
              </w:rPr>
            </w:pPr>
            <w:r w:rsidRPr="00884961">
              <w:rPr>
                <w:bCs/>
                <w:sz w:val="24"/>
                <w:szCs w:val="24"/>
                <w:lang w:eastAsia="ru-RU"/>
              </w:rPr>
              <w:t>Сделать аранжировку с трёхголосного однородного хора на двухголосный детский хор.</w:t>
            </w:r>
          </w:p>
          <w:p w14:paraId="16D98A94"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Сделать аранжировку с четырёхголосного однородного хора на двухголосный детский хор.</w:t>
            </w:r>
          </w:p>
          <w:p w14:paraId="32A61D78"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sz w:val="24"/>
                <w:szCs w:val="24"/>
                <w:lang w:eastAsia="ru-RU"/>
              </w:rPr>
            </w:pPr>
            <w:r w:rsidRPr="00884961">
              <w:rPr>
                <w:bCs/>
                <w:sz w:val="24"/>
                <w:szCs w:val="24"/>
                <w:lang w:eastAsia="ru-RU"/>
              </w:rPr>
              <w:t>Сделать аранжировку со смешанного хора на двухголосный детский хор</w:t>
            </w:r>
          </w:p>
        </w:tc>
        <w:tc>
          <w:tcPr>
            <w:tcW w:w="950" w:type="pct"/>
            <w:vAlign w:val="center"/>
          </w:tcPr>
          <w:p w14:paraId="29C545EF" w14:textId="77777777" w:rsidR="00192E82" w:rsidRPr="00884961" w:rsidRDefault="00192E82" w:rsidP="001C709C">
            <w:pPr>
              <w:jc w:val="both"/>
              <w:rPr>
                <w:b/>
                <w:iCs/>
                <w:lang w:eastAsia="ru-RU"/>
              </w:rPr>
            </w:pPr>
            <w:r w:rsidRPr="00884961">
              <w:rPr>
                <w:b/>
                <w:iCs/>
                <w:lang w:eastAsia="ru-RU"/>
              </w:rPr>
              <w:t>6</w:t>
            </w:r>
          </w:p>
        </w:tc>
      </w:tr>
      <w:tr w:rsidR="00192E82" w:rsidRPr="00884961" w14:paraId="5E406F5C" w14:textId="77777777" w:rsidTr="001C709C">
        <w:trPr>
          <w:trHeight w:val="563"/>
        </w:trPr>
        <w:tc>
          <w:tcPr>
            <w:tcW w:w="4049" w:type="pct"/>
            <w:gridSpan w:val="3"/>
          </w:tcPr>
          <w:p w14:paraId="1C6362C8" w14:textId="77777777" w:rsidR="00192E82" w:rsidRPr="00884961" w:rsidRDefault="00192E82" w:rsidP="00F95A6C">
            <w:pPr>
              <w:widowControl/>
              <w:numPr>
                <w:ilvl w:val="0"/>
                <w:numId w:val="101"/>
              </w:numPr>
              <w:autoSpaceDE/>
              <w:autoSpaceDN/>
              <w:ind w:left="360" w:firstLineChars="125" w:firstLine="300"/>
              <w:jc w:val="both"/>
              <w:rPr>
                <w:sz w:val="24"/>
                <w:szCs w:val="24"/>
                <w:lang w:eastAsia="ru-RU"/>
              </w:rPr>
            </w:pPr>
            <w:r w:rsidRPr="00884961">
              <w:rPr>
                <w:sz w:val="24"/>
                <w:szCs w:val="24"/>
                <w:lang w:eastAsia="ru-RU"/>
              </w:rPr>
              <w:t>Сделать аранжировку с четырёхголосного однородного хора на трёхголосный детский хор.</w:t>
            </w:r>
          </w:p>
          <w:p w14:paraId="2BD15977"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bCs/>
                <w:sz w:val="24"/>
                <w:szCs w:val="24"/>
                <w:lang w:eastAsia="ru-RU"/>
              </w:rPr>
            </w:pPr>
            <w:r w:rsidRPr="00884961">
              <w:rPr>
                <w:sz w:val="24"/>
                <w:szCs w:val="24"/>
                <w:lang w:eastAsia="ru-RU"/>
              </w:rPr>
              <w:t>Сделать аранжировку со смешанного хора на трёхголосный детский хор.</w:t>
            </w:r>
          </w:p>
        </w:tc>
        <w:tc>
          <w:tcPr>
            <w:tcW w:w="950" w:type="pct"/>
            <w:vAlign w:val="center"/>
          </w:tcPr>
          <w:p w14:paraId="1961F6A9" w14:textId="77777777" w:rsidR="00192E82" w:rsidRPr="00884961" w:rsidRDefault="00192E82" w:rsidP="001C709C">
            <w:pPr>
              <w:jc w:val="both"/>
              <w:rPr>
                <w:b/>
                <w:iCs/>
                <w:lang w:eastAsia="ru-RU"/>
              </w:rPr>
            </w:pPr>
            <w:r w:rsidRPr="00884961">
              <w:rPr>
                <w:b/>
                <w:iCs/>
                <w:lang w:eastAsia="ru-RU"/>
              </w:rPr>
              <w:t>6</w:t>
            </w:r>
          </w:p>
        </w:tc>
      </w:tr>
      <w:tr w:rsidR="00192E82" w:rsidRPr="00884961" w14:paraId="61C64857" w14:textId="77777777" w:rsidTr="001C709C">
        <w:trPr>
          <w:trHeight w:val="563"/>
        </w:trPr>
        <w:tc>
          <w:tcPr>
            <w:tcW w:w="4049" w:type="pct"/>
            <w:gridSpan w:val="3"/>
          </w:tcPr>
          <w:p w14:paraId="68FCFE93" w14:textId="77777777" w:rsidR="00192E82" w:rsidRPr="00884961" w:rsidRDefault="00192E82" w:rsidP="00F95A6C">
            <w:pPr>
              <w:widowControl/>
              <w:numPr>
                <w:ilvl w:val="0"/>
                <w:numId w:val="101"/>
              </w:numPr>
              <w:autoSpaceDE/>
              <w:autoSpaceDN/>
              <w:ind w:left="360" w:firstLineChars="125" w:firstLine="300"/>
              <w:jc w:val="both"/>
              <w:rPr>
                <w:sz w:val="24"/>
                <w:szCs w:val="24"/>
                <w:lang w:eastAsia="ru-RU"/>
              </w:rPr>
            </w:pPr>
            <w:r w:rsidRPr="00884961">
              <w:rPr>
                <w:sz w:val="24"/>
                <w:szCs w:val="24"/>
                <w:lang w:eastAsia="ru-RU"/>
              </w:rPr>
              <w:t>Сделать аранжировку со смешанного хора на четырёхголосный детский хор.</w:t>
            </w:r>
          </w:p>
        </w:tc>
        <w:tc>
          <w:tcPr>
            <w:tcW w:w="950" w:type="pct"/>
            <w:vAlign w:val="center"/>
          </w:tcPr>
          <w:p w14:paraId="4CBF4BA8" w14:textId="77777777" w:rsidR="00192E82" w:rsidRPr="00884961" w:rsidRDefault="00192E82" w:rsidP="001C709C">
            <w:pPr>
              <w:jc w:val="both"/>
              <w:rPr>
                <w:b/>
                <w:iCs/>
                <w:lang w:eastAsia="ru-RU"/>
              </w:rPr>
            </w:pPr>
            <w:r w:rsidRPr="00884961">
              <w:rPr>
                <w:b/>
                <w:iCs/>
                <w:lang w:eastAsia="ru-RU"/>
              </w:rPr>
              <w:t>4</w:t>
            </w:r>
          </w:p>
        </w:tc>
      </w:tr>
      <w:tr w:rsidR="00192E82" w:rsidRPr="00884961" w14:paraId="1D4627A6" w14:textId="77777777" w:rsidTr="001C709C">
        <w:trPr>
          <w:trHeight w:val="563"/>
        </w:trPr>
        <w:tc>
          <w:tcPr>
            <w:tcW w:w="4049" w:type="pct"/>
            <w:gridSpan w:val="3"/>
          </w:tcPr>
          <w:p w14:paraId="0ED2296B" w14:textId="77777777" w:rsidR="00192E82" w:rsidRPr="00884961" w:rsidRDefault="00192E82" w:rsidP="00F95A6C">
            <w:pPr>
              <w:widowControl/>
              <w:numPr>
                <w:ilvl w:val="0"/>
                <w:numId w:val="101"/>
              </w:numPr>
              <w:autoSpaceDE/>
              <w:autoSpaceDN/>
              <w:ind w:left="360" w:firstLineChars="125" w:firstLine="300"/>
              <w:jc w:val="both"/>
              <w:rPr>
                <w:sz w:val="24"/>
                <w:szCs w:val="24"/>
                <w:lang w:eastAsia="ru-RU"/>
              </w:rPr>
            </w:pPr>
            <w:r w:rsidRPr="00884961">
              <w:rPr>
                <w:sz w:val="24"/>
                <w:szCs w:val="24"/>
                <w:lang w:eastAsia="ru-RU"/>
              </w:rPr>
              <w:t xml:space="preserve">Сделать четыре аранжировки с разных составов хора: с двух, трёх, четырехголосного хора и с полного смешанного хора на юношеский смешанный хор школьного типа. </w:t>
            </w:r>
          </w:p>
        </w:tc>
        <w:tc>
          <w:tcPr>
            <w:tcW w:w="950" w:type="pct"/>
            <w:vAlign w:val="center"/>
          </w:tcPr>
          <w:p w14:paraId="2F8BB25B" w14:textId="77777777" w:rsidR="00192E82" w:rsidRPr="00884961" w:rsidRDefault="00192E82" w:rsidP="001C709C">
            <w:pPr>
              <w:jc w:val="both"/>
              <w:rPr>
                <w:b/>
                <w:iCs/>
                <w:lang w:eastAsia="ru-RU"/>
              </w:rPr>
            </w:pPr>
            <w:r w:rsidRPr="00884961">
              <w:rPr>
                <w:b/>
                <w:iCs/>
                <w:lang w:eastAsia="ru-RU"/>
              </w:rPr>
              <w:t>8</w:t>
            </w:r>
          </w:p>
        </w:tc>
      </w:tr>
      <w:tr w:rsidR="00192E82" w:rsidRPr="00884961" w14:paraId="26373CBE" w14:textId="77777777" w:rsidTr="001C709C">
        <w:trPr>
          <w:trHeight w:val="563"/>
        </w:trPr>
        <w:tc>
          <w:tcPr>
            <w:tcW w:w="4049" w:type="pct"/>
            <w:gridSpan w:val="3"/>
          </w:tcPr>
          <w:p w14:paraId="276BD5EF"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Сделать аранжировку с двухголосного однородного хора на четырёхголосный смешанный хор.</w:t>
            </w:r>
          </w:p>
          <w:p w14:paraId="6EFB085D" w14:textId="77777777" w:rsidR="00192E82" w:rsidRPr="00884961" w:rsidRDefault="00192E82" w:rsidP="001C709C">
            <w:pPr>
              <w:ind w:firstLineChars="125" w:firstLine="300"/>
              <w:jc w:val="both"/>
              <w:rPr>
                <w:bCs/>
                <w:sz w:val="24"/>
                <w:szCs w:val="24"/>
                <w:lang w:eastAsia="ru-RU"/>
              </w:rPr>
            </w:pPr>
            <w:r w:rsidRPr="00884961">
              <w:rPr>
                <w:bCs/>
                <w:sz w:val="24"/>
                <w:szCs w:val="24"/>
                <w:lang w:eastAsia="ru-RU"/>
              </w:rPr>
              <w:t>Сделать аранжировку с трёхголосного однородного хора на четырёхголосный смешанный хор.</w:t>
            </w:r>
          </w:p>
          <w:p w14:paraId="2F7CD01F" w14:textId="77777777" w:rsidR="00192E82" w:rsidRPr="00884961" w:rsidRDefault="00192E82" w:rsidP="00F95A6C">
            <w:pPr>
              <w:widowControl/>
              <w:numPr>
                <w:ilvl w:val="0"/>
                <w:numId w:val="101"/>
              </w:numPr>
              <w:autoSpaceDE/>
              <w:autoSpaceDN/>
              <w:ind w:left="360" w:firstLineChars="125" w:firstLine="300"/>
              <w:jc w:val="both"/>
              <w:rPr>
                <w:sz w:val="24"/>
                <w:szCs w:val="24"/>
                <w:lang w:eastAsia="ru-RU"/>
              </w:rPr>
            </w:pPr>
            <w:r w:rsidRPr="00884961">
              <w:rPr>
                <w:bCs/>
                <w:sz w:val="24"/>
                <w:szCs w:val="24"/>
                <w:lang w:eastAsia="ru-RU"/>
              </w:rPr>
              <w:t>Сделать аранжировку с четырёхголосного однородного хора на четырёхголосный смешанный хор.</w:t>
            </w:r>
          </w:p>
        </w:tc>
        <w:tc>
          <w:tcPr>
            <w:tcW w:w="950" w:type="pct"/>
            <w:vAlign w:val="center"/>
          </w:tcPr>
          <w:p w14:paraId="6249044F" w14:textId="77777777" w:rsidR="00192E82" w:rsidRPr="00884961" w:rsidRDefault="00192E82" w:rsidP="001C709C">
            <w:pPr>
              <w:jc w:val="both"/>
              <w:rPr>
                <w:b/>
                <w:iCs/>
                <w:lang w:eastAsia="ru-RU"/>
              </w:rPr>
            </w:pPr>
            <w:r w:rsidRPr="00884961">
              <w:rPr>
                <w:b/>
                <w:iCs/>
                <w:lang w:eastAsia="ru-RU"/>
              </w:rPr>
              <w:t>5</w:t>
            </w:r>
          </w:p>
        </w:tc>
      </w:tr>
      <w:tr w:rsidR="00192E82" w:rsidRPr="00884961" w14:paraId="68D3F3C9" w14:textId="77777777" w:rsidTr="001C709C">
        <w:trPr>
          <w:trHeight w:val="563"/>
        </w:trPr>
        <w:tc>
          <w:tcPr>
            <w:tcW w:w="4049" w:type="pct"/>
            <w:gridSpan w:val="3"/>
          </w:tcPr>
          <w:p w14:paraId="30220A09" w14:textId="77777777" w:rsidR="00192E82" w:rsidRPr="00884961" w:rsidRDefault="00192E82" w:rsidP="001C709C">
            <w:pPr>
              <w:ind w:firstLineChars="125" w:firstLine="301"/>
              <w:jc w:val="both"/>
              <w:rPr>
                <w:bCs/>
                <w:sz w:val="24"/>
                <w:szCs w:val="24"/>
                <w:lang w:eastAsia="ru-RU"/>
              </w:rPr>
            </w:pPr>
            <w:r w:rsidRPr="00884961">
              <w:rPr>
                <w:b/>
                <w:sz w:val="24"/>
                <w:szCs w:val="24"/>
                <w:lang w:eastAsia="ru-RU"/>
              </w:rPr>
              <w:t>Раздел 2. Аранжировка произведений, написанных для голоса в сопровождении фортепиано на различные хоровые исполнительские составы, в т.ч. смешанных вокально-инструментальных</w:t>
            </w:r>
          </w:p>
        </w:tc>
        <w:tc>
          <w:tcPr>
            <w:tcW w:w="950" w:type="pct"/>
            <w:vAlign w:val="center"/>
          </w:tcPr>
          <w:p w14:paraId="24E7B9E9" w14:textId="77777777" w:rsidR="00192E82" w:rsidRPr="00884961" w:rsidRDefault="00192E82" w:rsidP="001C709C">
            <w:pPr>
              <w:jc w:val="both"/>
              <w:rPr>
                <w:b/>
                <w:iCs/>
                <w:lang w:eastAsia="ru-RU"/>
              </w:rPr>
            </w:pPr>
          </w:p>
        </w:tc>
      </w:tr>
      <w:tr w:rsidR="00192E82" w:rsidRPr="00884961" w14:paraId="1CEFFC51" w14:textId="77777777" w:rsidTr="001C709C">
        <w:trPr>
          <w:trHeight w:val="563"/>
        </w:trPr>
        <w:tc>
          <w:tcPr>
            <w:tcW w:w="1232" w:type="pct"/>
            <w:gridSpan w:val="2"/>
          </w:tcPr>
          <w:p w14:paraId="263C658D" w14:textId="77777777" w:rsidR="00192E82" w:rsidRPr="00884961" w:rsidRDefault="00192E82" w:rsidP="001C709C">
            <w:pPr>
              <w:ind w:firstLineChars="125" w:firstLine="301"/>
              <w:jc w:val="both"/>
              <w:rPr>
                <w:rFonts w:eastAsia="Calibri"/>
                <w:b/>
                <w:sz w:val="24"/>
                <w:szCs w:val="24"/>
              </w:rPr>
            </w:pPr>
            <w:r w:rsidRPr="00884961">
              <w:rPr>
                <w:rFonts w:eastAsia="Calibri"/>
                <w:b/>
                <w:sz w:val="24"/>
                <w:szCs w:val="24"/>
              </w:rPr>
              <w:t>Тема .2.1.</w:t>
            </w:r>
          </w:p>
          <w:p w14:paraId="76108B8A" w14:textId="77777777" w:rsidR="00192E82" w:rsidRPr="00884961" w:rsidRDefault="00192E82" w:rsidP="001C709C">
            <w:pPr>
              <w:ind w:firstLineChars="125" w:firstLine="301"/>
              <w:jc w:val="both"/>
              <w:rPr>
                <w:rFonts w:eastAsia="Calibri"/>
                <w:b/>
                <w:sz w:val="24"/>
                <w:szCs w:val="24"/>
              </w:rPr>
            </w:pPr>
            <w:r w:rsidRPr="00884961">
              <w:rPr>
                <w:b/>
                <w:sz w:val="24"/>
                <w:szCs w:val="24"/>
                <w:lang w:eastAsia="ru-RU"/>
              </w:rPr>
              <w:t>Аранжировка одноголосного вокального произведения для двухголосного  детского хора</w:t>
            </w:r>
          </w:p>
        </w:tc>
        <w:tc>
          <w:tcPr>
            <w:tcW w:w="2817" w:type="pct"/>
          </w:tcPr>
          <w:p w14:paraId="73C62B9C" w14:textId="77777777" w:rsidR="00192E82" w:rsidRPr="00884961" w:rsidRDefault="00192E82" w:rsidP="001C709C">
            <w:pPr>
              <w:ind w:firstLineChars="125" w:firstLine="301"/>
              <w:jc w:val="both"/>
              <w:rPr>
                <w:b/>
                <w:sz w:val="24"/>
                <w:szCs w:val="24"/>
                <w:lang w:eastAsia="ru-RU"/>
              </w:rPr>
            </w:pPr>
            <w:r w:rsidRPr="00884961">
              <w:rPr>
                <w:b/>
                <w:sz w:val="24"/>
                <w:szCs w:val="24"/>
                <w:lang w:eastAsia="ru-RU"/>
              </w:rPr>
              <w:t>Содержание</w:t>
            </w:r>
          </w:p>
          <w:p w14:paraId="1483F0E4"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Способы аранжировки. Фактура сопровождения. Ряд задач при аранжировке произведений с сопровождением: </w:t>
            </w:r>
          </w:p>
          <w:p w14:paraId="24BD1FFD"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Аранжировка для двухголосного хора. Партитура однострочная в скрипичном ключе.. Особенности песен. Транспонирование. Особенности голосоведения.</w:t>
            </w:r>
          </w:p>
        </w:tc>
        <w:tc>
          <w:tcPr>
            <w:tcW w:w="950" w:type="pct"/>
            <w:vAlign w:val="center"/>
          </w:tcPr>
          <w:p w14:paraId="0680F97E" w14:textId="77777777" w:rsidR="00192E82" w:rsidRPr="00884961" w:rsidRDefault="00192E82" w:rsidP="001C709C">
            <w:pPr>
              <w:jc w:val="both"/>
              <w:rPr>
                <w:b/>
                <w:iCs/>
                <w:lang w:eastAsia="ru-RU"/>
              </w:rPr>
            </w:pPr>
          </w:p>
        </w:tc>
      </w:tr>
      <w:tr w:rsidR="00192E82" w:rsidRPr="00884961" w14:paraId="6B8FF250" w14:textId="77777777" w:rsidTr="001C709C">
        <w:trPr>
          <w:trHeight w:val="563"/>
        </w:trPr>
        <w:tc>
          <w:tcPr>
            <w:tcW w:w="1232" w:type="pct"/>
            <w:gridSpan w:val="2"/>
          </w:tcPr>
          <w:p w14:paraId="3DAF62FA" w14:textId="77777777" w:rsidR="00192E82" w:rsidRPr="00884961" w:rsidRDefault="00192E82" w:rsidP="001C709C">
            <w:pPr>
              <w:ind w:firstLineChars="125" w:firstLine="301"/>
              <w:jc w:val="both"/>
              <w:rPr>
                <w:b/>
                <w:sz w:val="24"/>
                <w:szCs w:val="24"/>
                <w:lang w:eastAsia="ru-RU"/>
              </w:rPr>
            </w:pPr>
          </w:p>
        </w:tc>
        <w:tc>
          <w:tcPr>
            <w:tcW w:w="2817" w:type="pct"/>
          </w:tcPr>
          <w:p w14:paraId="0C74E977"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7C2D2922" w14:textId="77777777" w:rsidR="00192E82" w:rsidRPr="00884961" w:rsidRDefault="00192E82" w:rsidP="001C709C">
            <w:pPr>
              <w:jc w:val="both"/>
              <w:rPr>
                <w:b/>
                <w:iCs/>
                <w:lang w:eastAsia="ru-RU"/>
              </w:rPr>
            </w:pPr>
            <w:r w:rsidRPr="00884961">
              <w:rPr>
                <w:b/>
                <w:iCs/>
                <w:lang w:eastAsia="ru-RU"/>
              </w:rPr>
              <w:t>4</w:t>
            </w:r>
          </w:p>
        </w:tc>
      </w:tr>
      <w:tr w:rsidR="00192E82" w:rsidRPr="00884961" w14:paraId="37FAFA5F" w14:textId="77777777" w:rsidTr="001C709C">
        <w:trPr>
          <w:trHeight w:val="563"/>
        </w:trPr>
        <w:tc>
          <w:tcPr>
            <w:tcW w:w="1232" w:type="pct"/>
            <w:gridSpan w:val="2"/>
          </w:tcPr>
          <w:p w14:paraId="0C4FD5BC" w14:textId="77777777" w:rsidR="00192E82" w:rsidRPr="00884961" w:rsidRDefault="00192E82" w:rsidP="001C709C">
            <w:pPr>
              <w:ind w:firstLineChars="125" w:firstLine="301"/>
              <w:jc w:val="both"/>
              <w:rPr>
                <w:b/>
                <w:sz w:val="24"/>
                <w:szCs w:val="24"/>
                <w:lang w:eastAsia="ru-RU"/>
              </w:rPr>
            </w:pPr>
          </w:p>
        </w:tc>
        <w:tc>
          <w:tcPr>
            <w:tcW w:w="2817" w:type="pct"/>
          </w:tcPr>
          <w:p w14:paraId="6DC74BB6"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Приёмы аранжировки одноголосного произведения с сопровождением на двухголосный  детский хор.</w:t>
            </w:r>
          </w:p>
        </w:tc>
        <w:tc>
          <w:tcPr>
            <w:tcW w:w="950" w:type="pct"/>
            <w:vAlign w:val="center"/>
          </w:tcPr>
          <w:p w14:paraId="11B06AB9" w14:textId="77777777" w:rsidR="00192E82" w:rsidRPr="00884961" w:rsidRDefault="00192E82" w:rsidP="001C709C">
            <w:pPr>
              <w:jc w:val="both"/>
              <w:rPr>
                <w:b/>
                <w:iCs/>
                <w:lang w:eastAsia="ru-RU"/>
              </w:rPr>
            </w:pPr>
          </w:p>
        </w:tc>
      </w:tr>
      <w:tr w:rsidR="00192E82" w:rsidRPr="00884961" w14:paraId="7AD29F6D" w14:textId="77777777" w:rsidTr="001C709C">
        <w:trPr>
          <w:trHeight w:val="2021"/>
        </w:trPr>
        <w:tc>
          <w:tcPr>
            <w:tcW w:w="1232" w:type="pct"/>
            <w:gridSpan w:val="2"/>
          </w:tcPr>
          <w:p w14:paraId="3263ED13"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1"/>
              <w:jc w:val="both"/>
              <w:rPr>
                <w:b/>
                <w:bCs/>
                <w:sz w:val="24"/>
                <w:szCs w:val="24"/>
                <w:lang w:eastAsia="ru-RU"/>
              </w:rPr>
            </w:pPr>
            <w:r w:rsidRPr="00884961">
              <w:rPr>
                <w:b/>
                <w:bCs/>
                <w:sz w:val="24"/>
                <w:szCs w:val="24"/>
                <w:lang w:eastAsia="ru-RU"/>
              </w:rPr>
              <w:lastRenderedPageBreak/>
              <w:t>Тема .2.2.</w:t>
            </w:r>
          </w:p>
          <w:p w14:paraId="3E8AAE38" w14:textId="77777777" w:rsidR="00192E82" w:rsidRPr="00884961" w:rsidRDefault="00192E82" w:rsidP="001C709C">
            <w:pPr>
              <w:ind w:firstLineChars="125" w:firstLine="300"/>
              <w:jc w:val="both"/>
              <w:rPr>
                <w:b/>
                <w:sz w:val="24"/>
                <w:szCs w:val="24"/>
                <w:lang w:eastAsia="ru-RU"/>
              </w:rPr>
            </w:pPr>
            <w:r w:rsidRPr="00884961">
              <w:rPr>
                <w:bCs/>
                <w:sz w:val="24"/>
                <w:szCs w:val="24"/>
                <w:lang w:eastAsia="ru-RU"/>
              </w:rPr>
              <w:t xml:space="preserve"> </w:t>
            </w:r>
            <w:r w:rsidRPr="00884961">
              <w:rPr>
                <w:b/>
                <w:sz w:val="24"/>
                <w:szCs w:val="24"/>
                <w:lang w:eastAsia="ru-RU"/>
              </w:rPr>
              <w:t>Аранжировка одноголосного вокального произведения для трёхголосного однородного хора</w:t>
            </w:r>
          </w:p>
        </w:tc>
        <w:tc>
          <w:tcPr>
            <w:tcW w:w="2817" w:type="pct"/>
          </w:tcPr>
          <w:p w14:paraId="694A7CA6"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699CD221"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Аранжировка для трёхголосного однородного хора. Партитура двух – или трёхстрочная. Особенности голосоведения. Гармонический язык. Хоровое голосоведение в партии</w:t>
            </w:r>
          </w:p>
        </w:tc>
        <w:tc>
          <w:tcPr>
            <w:tcW w:w="950" w:type="pct"/>
            <w:vAlign w:val="center"/>
          </w:tcPr>
          <w:p w14:paraId="4036366C" w14:textId="77777777" w:rsidR="00192E82" w:rsidRPr="00884961" w:rsidRDefault="00192E82" w:rsidP="001C709C">
            <w:pPr>
              <w:jc w:val="both"/>
              <w:rPr>
                <w:b/>
                <w:iCs/>
                <w:lang w:eastAsia="ru-RU"/>
              </w:rPr>
            </w:pPr>
          </w:p>
        </w:tc>
      </w:tr>
      <w:tr w:rsidR="00192E82" w:rsidRPr="00884961" w14:paraId="37546A72" w14:textId="77777777" w:rsidTr="001C709C">
        <w:trPr>
          <w:trHeight w:val="563"/>
        </w:trPr>
        <w:tc>
          <w:tcPr>
            <w:tcW w:w="1232" w:type="pct"/>
            <w:gridSpan w:val="2"/>
          </w:tcPr>
          <w:p w14:paraId="7D3B22C3" w14:textId="77777777" w:rsidR="00192E82" w:rsidRPr="00884961" w:rsidRDefault="00192E82" w:rsidP="001C709C">
            <w:pPr>
              <w:ind w:firstLineChars="125" w:firstLine="300"/>
              <w:jc w:val="both"/>
              <w:rPr>
                <w:bCs/>
                <w:sz w:val="24"/>
                <w:szCs w:val="24"/>
                <w:lang w:eastAsia="ru-RU"/>
              </w:rPr>
            </w:pPr>
          </w:p>
        </w:tc>
        <w:tc>
          <w:tcPr>
            <w:tcW w:w="2817" w:type="pct"/>
          </w:tcPr>
          <w:p w14:paraId="60B190F1"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1712625E" w14:textId="77777777" w:rsidR="00192E82" w:rsidRPr="00884961" w:rsidRDefault="00192E82" w:rsidP="001C709C">
            <w:pPr>
              <w:jc w:val="both"/>
              <w:rPr>
                <w:b/>
                <w:iCs/>
                <w:lang w:eastAsia="ru-RU"/>
              </w:rPr>
            </w:pPr>
            <w:r w:rsidRPr="00884961">
              <w:rPr>
                <w:b/>
                <w:iCs/>
                <w:lang w:eastAsia="ru-RU"/>
              </w:rPr>
              <w:t>2</w:t>
            </w:r>
          </w:p>
        </w:tc>
      </w:tr>
      <w:tr w:rsidR="00192E82" w:rsidRPr="00884961" w14:paraId="5F7B92E6" w14:textId="77777777" w:rsidTr="001C709C">
        <w:trPr>
          <w:trHeight w:val="563"/>
        </w:trPr>
        <w:tc>
          <w:tcPr>
            <w:tcW w:w="1232" w:type="pct"/>
            <w:gridSpan w:val="2"/>
          </w:tcPr>
          <w:p w14:paraId="3C845707" w14:textId="77777777" w:rsidR="00192E82" w:rsidRPr="00884961" w:rsidRDefault="00192E82" w:rsidP="001C709C">
            <w:pPr>
              <w:ind w:firstLineChars="125" w:firstLine="300"/>
              <w:jc w:val="both"/>
              <w:rPr>
                <w:bCs/>
                <w:sz w:val="24"/>
                <w:szCs w:val="24"/>
                <w:lang w:eastAsia="ru-RU"/>
              </w:rPr>
            </w:pPr>
          </w:p>
        </w:tc>
        <w:tc>
          <w:tcPr>
            <w:tcW w:w="2817" w:type="pct"/>
          </w:tcPr>
          <w:p w14:paraId="3C0B898D"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Приёмы аранжировки одноголосного произведения с сопровождением на трёхголосную  партитуру для детского хора</w:t>
            </w:r>
          </w:p>
        </w:tc>
        <w:tc>
          <w:tcPr>
            <w:tcW w:w="950" w:type="pct"/>
            <w:vAlign w:val="center"/>
          </w:tcPr>
          <w:p w14:paraId="21A8B02E" w14:textId="77777777" w:rsidR="00192E82" w:rsidRPr="00884961" w:rsidRDefault="00192E82" w:rsidP="001C709C">
            <w:pPr>
              <w:jc w:val="both"/>
              <w:rPr>
                <w:b/>
                <w:iCs/>
                <w:lang w:eastAsia="ru-RU"/>
              </w:rPr>
            </w:pPr>
          </w:p>
        </w:tc>
      </w:tr>
      <w:tr w:rsidR="00192E82" w:rsidRPr="00884961" w14:paraId="1F11AB06" w14:textId="77777777" w:rsidTr="001C709C">
        <w:trPr>
          <w:trHeight w:val="563"/>
        </w:trPr>
        <w:tc>
          <w:tcPr>
            <w:tcW w:w="1232" w:type="pct"/>
            <w:gridSpan w:val="2"/>
          </w:tcPr>
          <w:p w14:paraId="22BF789E" w14:textId="77777777" w:rsidR="00192E82" w:rsidRPr="00884961" w:rsidRDefault="00192E82" w:rsidP="001C709C">
            <w:pPr>
              <w:tabs>
                <w:tab w:val="left" w:pos="3185"/>
              </w:tabs>
              <w:ind w:firstLineChars="125" w:firstLine="301"/>
              <w:jc w:val="both"/>
              <w:rPr>
                <w:b/>
                <w:iCs/>
                <w:sz w:val="24"/>
                <w:szCs w:val="24"/>
                <w:lang w:eastAsia="ru-RU"/>
              </w:rPr>
            </w:pPr>
            <w:r w:rsidRPr="00884961">
              <w:rPr>
                <w:b/>
                <w:sz w:val="24"/>
                <w:szCs w:val="24"/>
                <w:lang w:eastAsia="ru-RU"/>
              </w:rPr>
              <w:t>Тема .2.3.</w:t>
            </w:r>
            <w:r w:rsidRPr="00884961">
              <w:rPr>
                <w:b/>
                <w:iCs/>
                <w:sz w:val="24"/>
                <w:szCs w:val="24"/>
                <w:lang w:eastAsia="ru-RU"/>
              </w:rPr>
              <w:t xml:space="preserve"> </w:t>
            </w:r>
          </w:p>
          <w:p w14:paraId="268310EE" w14:textId="77777777" w:rsidR="00192E82" w:rsidRPr="00884961" w:rsidRDefault="00192E82" w:rsidP="001C709C">
            <w:pPr>
              <w:ind w:firstLineChars="125" w:firstLine="300"/>
              <w:jc w:val="both"/>
              <w:rPr>
                <w:bCs/>
                <w:sz w:val="24"/>
                <w:szCs w:val="24"/>
                <w:lang w:eastAsia="ru-RU"/>
              </w:rPr>
            </w:pPr>
            <w:r w:rsidRPr="00884961">
              <w:rPr>
                <w:sz w:val="24"/>
                <w:szCs w:val="24"/>
                <w:lang w:eastAsia="ru-RU"/>
              </w:rPr>
              <w:t xml:space="preserve"> </w:t>
            </w:r>
            <w:r w:rsidRPr="00884961">
              <w:rPr>
                <w:b/>
                <w:sz w:val="24"/>
                <w:szCs w:val="24"/>
                <w:lang w:eastAsia="ru-RU"/>
              </w:rPr>
              <w:t>Аранжировка вокальных произведений для трёхголосного неполного смешанного хора</w:t>
            </w:r>
          </w:p>
        </w:tc>
        <w:tc>
          <w:tcPr>
            <w:tcW w:w="2817" w:type="pct"/>
          </w:tcPr>
          <w:p w14:paraId="0D2D3189"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19D21BA8"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Партитура трёхголосная: сопрано, альт, совмещенная мужская партия. Диапазон неполного смешанного хора. Интервальное сочетание голосов. Использование гармонию аккомпанемента.</w:t>
            </w:r>
          </w:p>
        </w:tc>
        <w:tc>
          <w:tcPr>
            <w:tcW w:w="950" w:type="pct"/>
            <w:vAlign w:val="center"/>
          </w:tcPr>
          <w:p w14:paraId="2C7BA911" w14:textId="77777777" w:rsidR="00192E82" w:rsidRPr="00884961" w:rsidRDefault="00192E82" w:rsidP="001C709C">
            <w:pPr>
              <w:jc w:val="both"/>
              <w:rPr>
                <w:b/>
                <w:iCs/>
                <w:lang w:eastAsia="ru-RU"/>
              </w:rPr>
            </w:pPr>
          </w:p>
        </w:tc>
      </w:tr>
      <w:tr w:rsidR="00192E82" w:rsidRPr="00884961" w14:paraId="5AC26E7A" w14:textId="77777777" w:rsidTr="001C709C">
        <w:trPr>
          <w:trHeight w:val="563"/>
        </w:trPr>
        <w:tc>
          <w:tcPr>
            <w:tcW w:w="1232" w:type="pct"/>
            <w:gridSpan w:val="2"/>
          </w:tcPr>
          <w:p w14:paraId="03DAC15A" w14:textId="77777777" w:rsidR="00192E82" w:rsidRPr="00884961" w:rsidRDefault="00192E82" w:rsidP="001C709C">
            <w:pPr>
              <w:ind w:firstLineChars="125" w:firstLine="300"/>
              <w:jc w:val="both"/>
              <w:rPr>
                <w:sz w:val="24"/>
                <w:szCs w:val="24"/>
                <w:lang w:eastAsia="ru-RU"/>
              </w:rPr>
            </w:pPr>
          </w:p>
        </w:tc>
        <w:tc>
          <w:tcPr>
            <w:tcW w:w="2817" w:type="pct"/>
          </w:tcPr>
          <w:p w14:paraId="7A3847B3"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5C238C18" w14:textId="77777777" w:rsidR="00192E82" w:rsidRPr="00884961" w:rsidRDefault="00192E82" w:rsidP="001C709C">
            <w:pPr>
              <w:jc w:val="both"/>
              <w:rPr>
                <w:b/>
                <w:iCs/>
                <w:lang w:eastAsia="ru-RU"/>
              </w:rPr>
            </w:pPr>
            <w:r w:rsidRPr="00884961">
              <w:rPr>
                <w:b/>
                <w:iCs/>
                <w:lang w:eastAsia="ru-RU"/>
              </w:rPr>
              <w:t>2</w:t>
            </w:r>
          </w:p>
        </w:tc>
      </w:tr>
      <w:tr w:rsidR="00192E82" w:rsidRPr="00884961" w14:paraId="6F9B3D94" w14:textId="77777777" w:rsidTr="001C709C">
        <w:trPr>
          <w:trHeight w:val="563"/>
        </w:trPr>
        <w:tc>
          <w:tcPr>
            <w:tcW w:w="1232" w:type="pct"/>
            <w:gridSpan w:val="2"/>
          </w:tcPr>
          <w:p w14:paraId="70151E87" w14:textId="77777777" w:rsidR="00192E82" w:rsidRPr="00884961" w:rsidRDefault="00192E82" w:rsidP="001C709C">
            <w:pPr>
              <w:ind w:firstLineChars="125" w:firstLine="300"/>
              <w:jc w:val="both"/>
              <w:rPr>
                <w:sz w:val="24"/>
                <w:szCs w:val="24"/>
                <w:lang w:eastAsia="ru-RU"/>
              </w:rPr>
            </w:pPr>
          </w:p>
        </w:tc>
        <w:tc>
          <w:tcPr>
            <w:tcW w:w="2817" w:type="pct"/>
          </w:tcPr>
          <w:p w14:paraId="75410392" w14:textId="77777777" w:rsidR="00192E82" w:rsidRPr="00884961" w:rsidRDefault="00192E82" w:rsidP="001C709C">
            <w:pPr>
              <w:ind w:firstLineChars="125" w:firstLine="300"/>
              <w:jc w:val="both"/>
              <w:rPr>
                <w:iCs/>
                <w:sz w:val="24"/>
                <w:szCs w:val="24"/>
                <w:lang w:eastAsia="ru-RU"/>
              </w:rPr>
            </w:pPr>
            <w:r w:rsidRPr="00884961">
              <w:rPr>
                <w:sz w:val="24"/>
                <w:szCs w:val="24"/>
                <w:lang w:eastAsia="ru-RU"/>
              </w:rPr>
              <w:t>Аранжировка с вокально-песенного произведения с сопровождением на неполный смешанный хор.</w:t>
            </w:r>
          </w:p>
        </w:tc>
        <w:tc>
          <w:tcPr>
            <w:tcW w:w="950" w:type="pct"/>
            <w:vAlign w:val="center"/>
          </w:tcPr>
          <w:p w14:paraId="5A32F2D8" w14:textId="77777777" w:rsidR="00192E82" w:rsidRPr="00884961" w:rsidRDefault="00192E82" w:rsidP="001C709C">
            <w:pPr>
              <w:jc w:val="both"/>
              <w:rPr>
                <w:b/>
                <w:iCs/>
                <w:lang w:eastAsia="ru-RU"/>
              </w:rPr>
            </w:pPr>
          </w:p>
        </w:tc>
      </w:tr>
      <w:tr w:rsidR="00192E82" w:rsidRPr="00884961" w14:paraId="50344CB4" w14:textId="77777777" w:rsidTr="001C709C">
        <w:trPr>
          <w:trHeight w:val="563"/>
        </w:trPr>
        <w:tc>
          <w:tcPr>
            <w:tcW w:w="1232" w:type="pct"/>
            <w:gridSpan w:val="2"/>
          </w:tcPr>
          <w:p w14:paraId="3196534C" w14:textId="77777777" w:rsidR="00192E82" w:rsidRPr="00884961" w:rsidRDefault="00192E82" w:rsidP="001C709C">
            <w:pPr>
              <w:tabs>
                <w:tab w:val="left" w:pos="3185"/>
              </w:tabs>
              <w:ind w:firstLineChars="125" w:firstLine="301"/>
              <w:jc w:val="both"/>
              <w:rPr>
                <w:b/>
                <w:iCs/>
                <w:sz w:val="24"/>
                <w:szCs w:val="24"/>
                <w:lang w:eastAsia="ru-RU"/>
              </w:rPr>
            </w:pPr>
            <w:r w:rsidRPr="00884961">
              <w:rPr>
                <w:b/>
                <w:sz w:val="24"/>
                <w:szCs w:val="24"/>
                <w:lang w:eastAsia="ru-RU"/>
              </w:rPr>
              <w:t>Тема .2.4.</w:t>
            </w:r>
          </w:p>
          <w:p w14:paraId="6F066040" w14:textId="77777777" w:rsidR="00192E82" w:rsidRPr="00884961" w:rsidRDefault="00192E82" w:rsidP="001C709C">
            <w:pPr>
              <w:ind w:firstLineChars="125" w:firstLine="300"/>
              <w:jc w:val="both"/>
              <w:rPr>
                <w:b/>
                <w:sz w:val="24"/>
                <w:szCs w:val="24"/>
                <w:lang w:eastAsia="ru-RU"/>
              </w:rPr>
            </w:pPr>
            <w:r w:rsidRPr="00884961">
              <w:rPr>
                <w:sz w:val="24"/>
                <w:szCs w:val="24"/>
                <w:lang w:eastAsia="ru-RU"/>
              </w:rPr>
              <w:t xml:space="preserve"> </w:t>
            </w:r>
            <w:r w:rsidRPr="00884961">
              <w:rPr>
                <w:b/>
                <w:sz w:val="24"/>
                <w:szCs w:val="24"/>
                <w:lang w:eastAsia="ru-RU"/>
              </w:rPr>
              <w:t>Аранжировка вокальных произведений для четырёхголосного смешанного хора</w:t>
            </w:r>
          </w:p>
        </w:tc>
        <w:tc>
          <w:tcPr>
            <w:tcW w:w="2817" w:type="pct"/>
          </w:tcPr>
          <w:p w14:paraId="62A768B1"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Содержание</w:t>
            </w:r>
          </w:p>
          <w:p w14:paraId="4B682870" w14:textId="77777777" w:rsidR="00192E82" w:rsidRPr="00884961" w:rsidRDefault="00192E82" w:rsidP="001C709C">
            <w:pPr>
              <w:ind w:firstLineChars="125" w:firstLine="300"/>
              <w:jc w:val="both"/>
              <w:rPr>
                <w:b/>
                <w:bCs/>
                <w:sz w:val="24"/>
                <w:szCs w:val="24"/>
                <w:lang w:eastAsia="ru-RU"/>
              </w:rPr>
            </w:pPr>
            <w:r w:rsidRPr="00884961">
              <w:rPr>
                <w:sz w:val="24"/>
                <w:szCs w:val="24"/>
                <w:lang w:eastAsia="ru-RU"/>
              </w:rPr>
              <w:t>Партитура двух – четырёх строчная. Плавное голосоведение в партии. Интервальное сочетание голосов. Гармония. Особенности изложения четырёхголосного смешанного хора.</w:t>
            </w:r>
          </w:p>
        </w:tc>
        <w:tc>
          <w:tcPr>
            <w:tcW w:w="950" w:type="pct"/>
            <w:vAlign w:val="center"/>
          </w:tcPr>
          <w:p w14:paraId="75E43E3B" w14:textId="77777777" w:rsidR="00192E82" w:rsidRPr="00884961" w:rsidRDefault="00192E82" w:rsidP="001C709C">
            <w:pPr>
              <w:jc w:val="both"/>
              <w:rPr>
                <w:b/>
                <w:iCs/>
                <w:lang w:eastAsia="ru-RU"/>
              </w:rPr>
            </w:pPr>
          </w:p>
        </w:tc>
      </w:tr>
      <w:tr w:rsidR="00192E82" w:rsidRPr="00884961" w14:paraId="23EF9016" w14:textId="77777777" w:rsidTr="001C709C">
        <w:trPr>
          <w:trHeight w:val="563"/>
        </w:trPr>
        <w:tc>
          <w:tcPr>
            <w:tcW w:w="1232" w:type="pct"/>
            <w:gridSpan w:val="2"/>
          </w:tcPr>
          <w:p w14:paraId="016F6532" w14:textId="77777777" w:rsidR="00192E82" w:rsidRPr="00884961" w:rsidRDefault="00192E82" w:rsidP="001C709C">
            <w:pPr>
              <w:ind w:firstLineChars="125" w:firstLine="300"/>
              <w:jc w:val="both"/>
              <w:rPr>
                <w:sz w:val="24"/>
                <w:szCs w:val="24"/>
                <w:lang w:eastAsia="ru-RU"/>
              </w:rPr>
            </w:pPr>
          </w:p>
        </w:tc>
        <w:tc>
          <w:tcPr>
            <w:tcW w:w="2817" w:type="pct"/>
          </w:tcPr>
          <w:p w14:paraId="2989CD70" w14:textId="77777777" w:rsidR="00192E82" w:rsidRPr="00884961" w:rsidRDefault="00192E82" w:rsidP="001C709C">
            <w:pPr>
              <w:ind w:firstLineChars="125" w:firstLine="301"/>
              <w:jc w:val="both"/>
              <w:rPr>
                <w:sz w:val="24"/>
                <w:szCs w:val="24"/>
                <w:lang w:eastAsia="ru-RU"/>
              </w:rPr>
            </w:pPr>
            <w:r w:rsidRPr="00884961">
              <w:rPr>
                <w:b/>
                <w:bCs/>
                <w:sz w:val="24"/>
                <w:szCs w:val="24"/>
                <w:lang w:eastAsia="ru-RU"/>
              </w:rPr>
              <w:t>Практические занятия</w:t>
            </w:r>
          </w:p>
        </w:tc>
        <w:tc>
          <w:tcPr>
            <w:tcW w:w="950" w:type="pct"/>
            <w:vAlign w:val="center"/>
          </w:tcPr>
          <w:p w14:paraId="269B03DA" w14:textId="77777777" w:rsidR="00192E82" w:rsidRPr="00884961" w:rsidRDefault="00192E82" w:rsidP="001C709C">
            <w:pPr>
              <w:jc w:val="both"/>
              <w:rPr>
                <w:b/>
                <w:iCs/>
                <w:lang w:eastAsia="ru-RU"/>
              </w:rPr>
            </w:pPr>
            <w:r w:rsidRPr="00884961">
              <w:rPr>
                <w:b/>
                <w:iCs/>
                <w:lang w:eastAsia="ru-RU"/>
              </w:rPr>
              <w:t>2</w:t>
            </w:r>
          </w:p>
        </w:tc>
      </w:tr>
      <w:tr w:rsidR="00192E82" w:rsidRPr="00884961" w14:paraId="1B22B1C2" w14:textId="77777777" w:rsidTr="001C709C">
        <w:trPr>
          <w:trHeight w:val="563"/>
        </w:trPr>
        <w:tc>
          <w:tcPr>
            <w:tcW w:w="1232" w:type="pct"/>
            <w:gridSpan w:val="2"/>
          </w:tcPr>
          <w:p w14:paraId="38775B92" w14:textId="77777777" w:rsidR="00192E82" w:rsidRPr="00884961" w:rsidRDefault="00192E82" w:rsidP="001C709C">
            <w:pPr>
              <w:ind w:firstLineChars="125" w:firstLine="300"/>
              <w:jc w:val="both"/>
              <w:rPr>
                <w:sz w:val="24"/>
                <w:szCs w:val="24"/>
                <w:lang w:eastAsia="ru-RU"/>
              </w:rPr>
            </w:pPr>
          </w:p>
        </w:tc>
        <w:tc>
          <w:tcPr>
            <w:tcW w:w="2817" w:type="pct"/>
          </w:tcPr>
          <w:p w14:paraId="5600BB61"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Аранжировка с вокально-песенного произведения с сопровождением на смешанный хор. С  использованием, для создания второго, третьего, четвёртого  голоса гармонической фактуры аккомпанемента.</w:t>
            </w:r>
          </w:p>
        </w:tc>
        <w:tc>
          <w:tcPr>
            <w:tcW w:w="950" w:type="pct"/>
            <w:vAlign w:val="center"/>
          </w:tcPr>
          <w:p w14:paraId="75215765" w14:textId="77777777" w:rsidR="00192E82" w:rsidRPr="00884961" w:rsidRDefault="00192E82" w:rsidP="001C709C">
            <w:pPr>
              <w:jc w:val="both"/>
              <w:rPr>
                <w:b/>
                <w:iCs/>
                <w:lang w:eastAsia="ru-RU"/>
              </w:rPr>
            </w:pPr>
          </w:p>
        </w:tc>
      </w:tr>
      <w:tr w:rsidR="00192E82" w:rsidRPr="00884961" w14:paraId="40790651" w14:textId="77777777" w:rsidTr="001C709C">
        <w:trPr>
          <w:trHeight w:val="563"/>
        </w:trPr>
        <w:tc>
          <w:tcPr>
            <w:tcW w:w="4049" w:type="pct"/>
            <w:gridSpan w:val="3"/>
          </w:tcPr>
          <w:p w14:paraId="1D0A20E4" w14:textId="77777777" w:rsidR="00192E82" w:rsidRPr="00884961" w:rsidRDefault="00192E82" w:rsidP="001C709C">
            <w:pPr>
              <w:ind w:firstLineChars="125" w:firstLine="301"/>
              <w:jc w:val="both"/>
              <w:rPr>
                <w:b/>
                <w:bCs/>
                <w:sz w:val="24"/>
                <w:szCs w:val="24"/>
                <w:lang w:eastAsia="ru-RU"/>
              </w:rPr>
            </w:pPr>
            <w:r w:rsidRPr="00884961">
              <w:rPr>
                <w:b/>
                <w:bCs/>
                <w:sz w:val="24"/>
                <w:szCs w:val="24"/>
                <w:lang w:eastAsia="ru-RU"/>
              </w:rPr>
              <w:t xml:space="preserve">Примерная тематика самостоятельной учебной работы </w:t>
            </w:r>
          </w:p>
          <w:p w14:paraId="289C9442" w14:textId="77777777" w:rsidR="00192E82" w:rsidRPr="0088496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25" w:firstLine="300"/>
              <w:jc w:val="both"/>
              <w:rPr>
                <w:sz w:val="24"/>
                <w:szCs w:val="24"/>
                <w:lang w:eastAsia="ru-RU"/>
              </w:rPr>
            </w:pPr>
          </w:p>
          <w:p w14:paraId="19F0821E" w14:textId="77777777" w:rsidR="00192E82" w:rsidRPr="00884961" w:rsidRDefault="00192E82" w:rsidP="001C709C">
            <w:pPr>
              <w:ind w:firstLineChars="125" w:firstLine="300"/>
              <w:jc w:val="both"/>
              <w:rPr>
                <w:sz w:val="24"/>
                <w:szCs w:val="24"/>
                <w:lang w:eastAsia="ru-RU"/>
              </w:rPr>
            </w:pPr>
            <w:r w:rsidRPr="00884961">
              <w:rPr>
                <w:sz w:val="24"/>
                <w:szCs w:val="24"/>
                <w:lang w:eastAsia="ru-RU"/>
              </w:rPr>
              <w:t>Проанализировать репертуар детских песен.</w:t>
            </w:r>
          </w:p>
          <w:p w14:paraId="3ABC8015"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Сделать аранжировку популярных детских песен на двухголосный детский  хор.</w:t>
            </w:r>
          </w:p>
          <w:p w14:paraId="6C8A6E88" w14:textId="77777777" w:rsidR="00192E82" w:rsidRPr="00884961" w:rsidRDefault="00192E82" w:rsidP="001C709C">
            <w:pPr>
              <w:ind w:firstLineChars="125" w:firstLine="300"/>
              <w:jc w:val="both"/>
              <w:rPr>
                <w:sz w:val="24"/>
                <w:szCs w:val="24"/>
                <w:lang w:eastAsia="ru-RU"/>
              </w:rPr>
            </w:pPr>
            <w:r w:rsidRPr="00884961">
              <w:rPr>
                <w:sz w:val="24"/>
                <w:szCs w:val="24"/>
                <w:lang w:eastAsia="ru-RU"/>
              </w:rPr>
              <w:lastRenderedPageBreak/>
              <w:t xml:space="preserve">Сделать аранжировку популярных детских песен на трёхголосный составов школьного хора </w:t>
            </w:r>
          </w:p>
          <w:p w14:paraId="15BF4D7F" w14:textId="77777777" w:rsidR="00192E82" w:rsidRPr="00884961" w:rsidRDefault="00192E82" w:rsidP="001C709C">
            <w:pPr>
              <w:ind w:firstLineChars="125" w:firstLine="300"/>
              <w:jc w:val="both"/>
              <w:rPr>
                <w:sz w:val="24"/>
                <w:szCs w:val="24"/>
                <w:lang w:eastAsia="ru-RU"/>
              </w:rPr>
            </w:pPr>
            <w:r w:rsidRPr="00884961">
              <w:rPr>
                <w:sz w:val="24"/>
                <w:szCs w:val="24"/>
                <w:lang w:eastAsia="ru-RU"/>
              </w:rPr>
              <w:t xml:space="preserve">Сделать аранжировку популярных детских песен на неполный смешанный хор. </w:t>
            </w:r>
          </w:p>
          <w:p w14:paraId="670CBECD" w14:textId="77777777" w:rsidR="00192E82" w:rsidRPr="00884961" w:rsidRDefault="00192E82" w:rsidP="001C709C">
            <w:pPr>
              <w:ind w:firstLineChars="125" w:firstLine="300"/>
              <w:jc w:val="both"/>
              <w:rPr>
                <w:sz w:val="24"/>
                <w:szCs w:val="24"/>
                <w:lang w:eastAsia="ru-RU"/>
              </w:rPr>
            </w:pPr>
            <w:r w:rsidRPr="00884961">
              <w:rPr>
                <w:sz w:val="24"/>
                <w:szCs w:val="24"/>
                <w:lang w:eastAsia="ru-RU"/>
              </w:rPr>
              <w:t>Сделать аранжировку популярных детских песен для смешанного состава школьного хора.</w:t>
            </w:r>
          </w:p>
          <w:p w14:paraId="6F00AB1E" w14:textId="77777777" w:rsidR="00192E82" w:rsidRPr="00884961" w:rsidRDefault="00192E82" w:rsidP="001C709C">
            <w:pPr>
              <w:ind w:firstLineChars="125" w:firstLine="300"/>
              <w:jc w:val="both"/>
              <w:rPr>
                <w:rFonts w:ascii="Calibri" w:hAnsi="Calibri"/>
                <w:lang w:eastAsia="ru-RU"/>
              </w:rPr>
            </w:pPr>
            <w:r w:rsidRPr="00884961">
              <w:rPr>
                <w:sz w:val="24"/>
                <w:szCs w:val="24"/>
                <w:lang w:eastAsia="ru-RU"/>
              </w:rPr>
              <w:t xml:space="preserve">Аранжировка инструментальных сочинений для хора без слов. </w:t>
            </w:r>
            <w:r w:rsidRPr="00884961">
              <w:rPr>
                <w:bCs/>
                <w:sz w:val="24"/>
                <w:szCs w:val="24"/>
                <w:lang w:eastAsia="ru-RU"/>
              </w:rPr>
              <w:t xml:space="preserve">Сделать аранжировку с инструментального произведения на двухголосный детский хор. </w:t>
            </w:r>
            <w:r w:rsidRPr="00884961">
              <w:rPr>
                <w:sz w:val="24"/>
                <w:szCs w:val="24"/>
                <w:lang w:eastAsia="ru-RU"/>
              </w:rPr>
              <w:t>Сделать аранжировку с инструментального произведения на трёхголосный детский хор.</w:t>
            </w:r>
          </w:p>
        </w:tc>
        <w:tc>
          <w:tcPr>
            <w:tcW w:w="950" w:type="pct"/>
            <w:vAlign w:val="center"/>
          </w:tcPr>
          <w:p w14:paraId="07B18647" w14:textId="77777777" w:rsidR="00192E82" w:rsidRPr="00884961" w:rsidRDefault="00192E82" w:rsidP="001C709C">
            <w:pPr>
              <w:jc w:val="both"/>
              <w:rPr>
                <w:b/>
                <w:iCs/>
                <w:lang w:eastAsia="ru-RU"/>
              </w:rPr>
            </w:pPr>
            <w:r w:rsidRPr="00884961">
              <w:rPr>
                <w:b/>
                <w:iCs/>
                <w:lang w:eastAsia="ru-RU"/>
              </w:rPr>
              <w:lastRenderedPageBreak/>
              <w:t>4</w:t>
            </w:r>
          </w:p>
        </w:tc>
      </w:tr>
      <w:tr w:rsidR="00192E82" w:rsidRPr="00884961" w14:paraId="66B3A0DC" w14:textId="77777777" w:rsidTr="001C709C">
        <w:tc>
          <w:tcPr>
            <w:tcW w:w="4049" w:type="pct"/>
            <w:gridSpan w:val="3"/>
          </w:tcPr>
          <w:p w14:paraId="7DF437ED" w14:textId="77777777" w:rsidR="00192E82" w:rsidRPr="00884961" w:rsidRDefault="00192E82" w:rsidP="001C709C">
            <w:pPr>
              <w:jc w:val="both"/>
              <w:rPr>
                <w:b/>
                <w:bCs/>
                <w:lang w:eastAsia="ru-RU"/>
              </w:rPr>
            </w:pPr>
            <w:r w:rsidRPr="00884961">
              <w:rPr>
                <w:b/>
                <w:bCs/>
                <w:lang w:eastAsia="ru-RU"/>
              </w:rPr>
              <w:t>Всего</w:t>
            </w:r>
          </w:p>
        </w:tc>
        <w:tc>
          <w:tcPr>
            <w:tcW w:w="950" w:type="pct"/>
            <w:vAlign w:val="center"/>
          </w:tcPr>
          <w:p w14:paraId="1D126B85" w14:textId="77777777" w:rsidR="00192E82" w:rsidRPr="00884961" w:rsidRDefault="00192E82" w:rsidP="001C709C">
            <w:pPr>
              <w:jc w:val="both"/>
              <w:rPr>
                <w:b/>
                <w:i/>
                <w:lang w:eastAsia="ru-RU"/>
              </w:rPr>
            </w:pPr>
            <w:r w:rsidRPr="00884961">
              <w:rPr>
                <w:b/>
                <w:iCs/>
                <w:lang w:eastAsia="ru-RU"/>
              </w:rPr>
              <w:t>1646</w:t>
            </w:r>
          </w:p>
        </w:tc>
      </w:tr>
    </w:tbl>
    <w:p w14:paraId="142F0612" w14:textId="77777777" w:rsidR="00192E82" w:rsidRPr="00884961" w:rsidRDefault="00192E82" w:rsidP="00192E82">
      <w:pPr>
        <w:suppressAutoHyphens/>
        <w:jc w:val="both"/>
        <w:rPr>
          <w:bCs/>
          <w:i/>
          <w:sz w:val="24"/>
          <w:szCs w:val="24"/>
          <w:lang w:eastAsia="ru-RU"/>
        </w:rPr>
      </w:pPr>
    </w:p>
    <w:p w14:paraId="6B089476" w14:textId="77777777" w:rsidR="00192E82" w:rsidRPr="00884961" w:rsidRDefault="00192E82" w:rsidP="00192E82">
      <w:pPr>
        <w:suppressAutoHyphens/>
        <w:jc w:val="both"/>
        <w:rPr>
          <w:bCs/>
          <w:i/>
          <w:lang w:eastAsia="ru-RU"/>
        </w:rPr>
      </w:pPr>
      <w:r w:rsidRPr="00884961">
        <w:rPr>
          <w:bCs/>
          <w:i/>
          <w:lang w:eastAsia="ru-RU"/>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 </w:t>
      </w:r>
    </w:p>
    <w:p w14:paraId="43346E59" w14:textId="77777777" w:rsidR="00192E82" w:rsidRPr="00884961" w:rsidRDefault="00192E82" w:rsidP="00192E82">
      <w:pPr>
        <w:suppressAutoHyphens/>
        <w:jc w:val="both"/>
        <w:rPr>
          <w:i/>
          <w:lang w:eastAsia="ru-RU"/>
        </w:rPr>
      </w:pPr>
    </w:p>
    <w:p w14:paraId="4D7A335C" w14:textId="77777777" w:rsidR="00192E82" w:rsidRDefault="00192E82" w:rsidP="00192E82">
      <w:pPr>
        <w:rPr>
          <w:i/>
          <w:lang w:eastAsia="ru-RU"/>
        </w:rPr>
      </w:pPr>
      <w:r>
        <w:rPr>
          <w:i/>
          <w:lang w:eastAsia="ru-RU"/>
        </w:rPr>
        <w:br w:type="page"/>
      </w:r>
    </w:p>
    <w:p w14:paraId="641120E5" w14:textId="77777777" w:rsidR="00192E82" w:rsidRPr="00884961" w:rsidRDefault="00192E82" w:rsidP="00192E82">
      <w:pPr>
        <w:jc w:val="both"/>
        <w:rPr>
          <w:i/>
          <w:lang w:eastAsia="ru-RU"/>
        </w:rPr>
        <w:sectPr w:rsidR="00192E82" w:rsidRPr="00884961">
          <w:pgSz w:w="16840" w:h="11907" w:orient="landscape"/>
          <w:pgMar w:top="851" w:right="1134" w:bottom="851" w:left="992" w:header="709" w:footer="709" w:gutter="0"/>
          <w:cols w:space="720"/>
        </w:sectPr>
      </w:pPr>
    </w:p>
    <w:p w14:paraId="0027CE2E" w14:textId="37291310" w:rsidR="00192E82" w:rsidRPr="001F33A0" w:rsidRDefault="00192E82" w:rsidP="00192E82">
      <w:pPr>
        <w:spacing w:after="200" w:line="276" w:lineRule="auto"/>
        <w:jc w:val="right"/>
        <w:rPr>
          <w:b/>
          <w:sz w:val="24"/>
          <w:szCs w:val="24"/>
          <w:lang w:eastAsia="ru-RU"/>
        </w:rPr>
      </w:pPr>
      <w:r w:rsidRPr="001F33A0">
        <w:rPr>
          <w:b/>
          <w:sz w:val="24"/>
          <w:szCs w:val="24"/>
          <w:lang w:eastAsia="ru-RU"/>
        </w:rPr>
        <w:lastRenderedPageBreak/>
        <w:t>Приложение 1</w:t>
      </w:r>
    </w:p>
    <w:p w14:paraId="121D7E26" w14:textId="6CB727CA" w:rsidR="00192E82" w:rsidRPr="001F33A0" w:rsidRDefault="00192E82" w:rsidP="00192E82">
      <w:pPr>
        <w:spacing w:after="200" w:line="276" w:lineRule="auto"/>
        <w:jc w:val="right"/>
        <w:rPr>
          <w:b/>
          <w:sz w:val="24"/>
          <w:szCs w:val="24"/>
          <w:lang w:eastAsia="ru-RU"/>
        </w:rPr>
      </w:pPr>
      <w:r w:rsidRPr="001F33A0">
        <w:rPr>
          <w:b/>
          <w:sz w:val="24"/>
          <w:szCs w:val="24"/>
          <w:lang w:eastAsia="ru-RU"/>
        </w:rPr>
        <w:t xml:space="preserve">ПМ 04. </w:t>
      </w:r>
    </w:p>
    <w:p w14:paraId="16304D05" w14:textId="77777777" w:rsidR="008E0338" w:rsidRPr="007C0A2A" w:rsidRDefault="008E0338" w:rsidP="008E0338">
      <w:pPr>
        <w:spacing w:after="200" w:line="276" w:lineRule="auto"/>
        <w:jc w:val="right"/>
        <w:rPr>
          <w:b/>
          <w:color w:val="FF0000"/>
          <w:sz w:val="24"/>
          <w:szCs w:val="24"/>
          <w:lang w:eastAsia="ru-RU"/>
        </w:rPr>
      </w:pPr>
      <w:r w:rsidRPr="007C0A2A">
        <w:rPr>
          <w:bCs/>
          <w:sz w:val="28"/>
          <w:szCs w:val="28"/>
          <w:lang w:eastAsia="ru-RU"/>
        </w:rPr>
        <w:t>ПООП по</w:t>
      </w:r>
      <w:r w:rsidRPr="007C0A2A">
        <w:rPr>
          <w:sz w:val="28"/>
          <w:szCs w:val="28"/>
          <w:lang w:eastAsia="ru-RU"/>
        </w:rPr>
        <w:t xml:space="preserve"> специальности</w:t>
      </w:r>
    </w:p>
    <w:p w14:paraId="560782F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b/>
          <w:caps/>
          <w:sz w:val="28"/>
          <w:szCs w:val="28"/>
          <w:lang w:eastAsia="ru-RU"/>
        </w:rPr>
      </w:pPr>
      <w:r w:rsidRPr="007C0A2A">
        <w:rPr>
          <w:caps/>
          <w:sz w:val="28"/>
          <w:szCs w:val="28"/>
          <w:lang w:eastAsia="ru-RU"/>
        </w:rPr>
        <w:t>53.02.01 «</w:t>
      </w:r>
      <w:r w:rsidRPr="007C0A2A">
        <w:rPr>
          <w:sz w:val="28"/>
          <w:szCs w:val="28"/>
          <w:lang w:eastAsia="ru-RU"/>
        </w:rPr>
        <w:t>Музыкальное образование»</w:t>
      </w:r>
    </w:p>
    <w:p w14:paraId="793943BB" w14:textId="77777777" w:rsidR="008E0338" w:rsidRPr="007C0A2A" w:rsidRDefault="008E0338" w:rsidP="008E0338">
      <w:pPr>
        <w:rPr>
          <w:sz w:val="24"/>
          <w:szCs w:val="24"/>
          <w:lang w:eastAsia="ru-RU"/>
        </w:rPr>
      </w:pPr>
    </w:p>
    <w:p w14:paraId="24E847A2"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sz w:val="24"/>
          <w:szCs w:val="24"/>
          <w:lang w:eastAsia="ru-RU"/>
        </w:rPr>
      </w:pPr>
    </w:p>
    <w:p w14:paraId="7E10DE80"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sz w:val="24"/>
          <w:szCs w:val="24"/>
          <w:lang w:eastAsia="ru-RU"/>
        </w:rPr>
      </w:pPr>
    </w:p>
    <w:p w14:paraId="6834CDBB"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sz w:val="24"/>
          <w:szCs w:val="24"/>
          <w:lang w:eastAsia="ru-RU"/>
        </w:rPr>
      </w:pPr>
    </w:p>
    <w:p w14:paraId="4CC57B3D"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4F15BA1C"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0F91B40B"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63B4C4BD"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28EC701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1194C54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1360DAA3"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b/>
          <w:caps/>
          <w:sz w:val="24"/>
          <w:szCs w:val="24"/>
          <w:lang w:eastAsia="ru-RU"/>
        </w:rPr>
      </w:pPr>
    </w:p>
    <w:p w14:paraId="05B04848"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56D193F3"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r w:rsidRPr="007C0A2A">
        <w:rPr>
          <w:b/>
          <w:caps/>
          <w:sz w:val="24"/>
          <w:szCs w:val="24"/>
          <w:lang w:eastAsia="ru-RU"/>
        </w:rPr>
        <w:t>примерная рабочая ПРОГРАММа ПРОФЕССИОНАЛЬНОГО МОДУЛЯ</w:t>
      </w:r>
    </w:p>
    <w:p w14:paraId="4125A80B"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u w:val="single"/>
          <w:lang w:eastAsia="ru-RU"/>
        </w:rPr>
      </w:pPr>
    </w:p>
    <w:p w14:paraId="5CAC94D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sidRPr="007C0A2A">
        <w:rPr>
          <w:b/>
          <w:sz w:val="24"/>
          <w:szCs w:val="24"/>
          <w:lang w:eastAsia="ru-RU"/>
        </w:rPr>
        <w:t>ПМ. 04. Методическое обеспечение процесса музыкального образования</w:t>
      </w:r>
    </w:p>
    <w:p w14:paraId="63D817E9" w14:textId="77777777" w:rsidR="008E0338" w:rsidRPr="007C0A2A" w:rsidRDefault="008E0338" w:rsidP="008E0338">
      <w:pPr>
        <w:overflowPunct w:val="0"/>
        <w:adjustRightInd w:val="0"/>
        <w:jc w:val="center"/>
        <w:textAlignment w:val="baseline"/>
        <w:rPr>
          <w:b/>
          <w:bCs/>
          <w:sz w:val="24"/>
          <w:szCs w:val="24"/>
          <w:lang w:eastAsia="ru-RU"/>
        </w:rPr>
      </w:pPr>
    </w:p>
    <w:p w14:paraId="741A2AD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caps/>
          <w:sz w:val="24"/>
          <w:szCs w:val="24"/>
          <w:lang w:eastAsia="ru-RU"/>
        </w:rPr>
      </w:pPr>
    </w:p>
    <w:p w14:paraId="2AEB9610"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caps/>
          <w:sz w:val="24"/>
          <w:szCs w:val="24"/>
          <w:lang w:eastAsia="ru-RU"/>
        </w:rPr>
      </w:pPr>
    </w:p>
    <w:p w14:paraId="2AE8B0C4"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caps/>
          <w:sz w:val="24"/>
          <w:szCs w:val="24"/>
          <w:lang w:eastAsia="ru-RU"/>
        </w:rPr>
      </w:pPr>
    </w:p>
    <w:p w14:paraId="3BD2179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caps/>
          <w:sz w:val="24"/>
          <w:szCs w:val="24"/>
          <w:lang w:eastAsia="ru-RU"/>
        </w:rPr>
      </w:pPr>
    </w:p>
    <w:p w14:paraId="05DF9AC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6E4284FC"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08F4A193"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2BE738C7"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607A02DB"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43CC8039"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175FDD6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53BE8CD1"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502D0F2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6BAC4F12"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4C624CF1"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722E8680"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7DEACB3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3383F559"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6868197E" w14:textId="77777777" w:rsidR="008E0338"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4BB19176" w14:textId="77777777" w:rsidR="008E0338" w:rsidRDefault="008E0338" w:rsidP="001F3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4"/>
          <w:szCs w:val="24"/>
          <w:lang w:eastAsia="ru-RU"/>
        </w:rPr>
      </w:pPr>
      <w:r w:rsidRPr="007C0A2A">
        <w:rPr>
          <w:noProof/>
          <w:sz w:val="24"/>
          <w:szCs w:val="24"/>
          <w:lang w:eastAsia="ru-RU"/>
        </w:rPr>
        <mc:AlternateContent>
          <mc:Choice Requires="wps">
            <w:drawing>
              <wp:anchor distT="0" distB="0" distL="114300" distR="114300" simplePos="0" relativeHeight="487600128" behindDoc="0" locked="0" layoutInCell="1" allowOverlap="1" wp14:anchorId="77C56E64" wp14:editId="6C28F094">
                <wp:simplePos x="0" y="0"/>
                <wp:positionH relativeFrom="column">
                  <wp:posOffset>5587365</wp:posOffset>
                </wp:positionH>
                <wp:positionV relativeFrom="paragraph">
                  <wp:posOffset>10795</wp:posOffset>
                </wp:positionV>
                <wp:extent cx="600075" cy="704850"/>
                <wp:effectExtent l="9525" t="9525" r="9525"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04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C21EC" id="Прямоугольник 2" o:spid="_x0000_s1026" style="position:absolute;margin-left:439.95pt;margin-top:.85pt;width:47.25pt;height:55.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" strokecolor="white"/>
            </w:pict>
          </mc:Fallback>
        </mc:AlternateContent>
      </w:r>
      <w:r w:rsidRPr="007C0A2A">
        <w:rPr>
          <w:bCs/>
          <w:i/>
          <w:sz w:val="24"/>
          <w:szCs w:val="24"/>
          <w:lang w:eastAsia="ru-RU"/>
        </w:rPr>
        <w:t xml:space="preserve">2021 </w:t>
      </w:r>
      <w:r>
        <w:rPr>
          <w:bCs/>
          <w:i/>
          <w:sz w:val="24"/>
          <w:szCs w:val="24"/>
          <w:lang w:eastAsia="ru-RU"/>
        </w:rPr>
        <w:br w:type="page"/>
      </w:r>
    </w:p>
    <w:p w14:paraId="76262EE2"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4"/>
          <w:szCs w:val="24"/>
          <w:lang w:eastAsia="ru-RU"/>
        </w:rPr>
      </w:pPr>
    </w:p>
    <w:p w14:paraId="31E19E32" w14:textId="77777777" w:rsidR="008E0338" w:rsidRPr="007C0A2A" w:rsidRDefault="008E0338" w:rsidP="008E0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4"/>
          <w:szCs w:val="24"/>
          <w:lang w:eastAsia="ru-RU"/>
        </w:rPr>
      </w:pPr>
      <w:r w:rsidRPr="007C0A2A">
        <w:rPr>
          <w:b/>
          <w:sz w:val="24"/>
          <w:szCs w:val="24"/>
          <w:lang w:eastAsia="ru-RU"/>
        </w:rPr>
        <w:t>СОДЕРЖАНИЕ</w:t>
      </w:r>
    </w:p>
    <w:p w14:paraId="377EB503"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501"/>
        <w:gridCol w:w="1854"/>
      </w:tblGrid>
      <w:tr w:rsidR="008E0338" w:rsidRPr="007C0A2A" w14:paraId="0B25214B" w14:textId="77777777" w:rsidTr="00685004">
        <w:tc>
          <w:tcPr>
            <w:tcW w:w="7668" w:type="dxa"/>
            <w:shd w:val="clear" w:color="auto" w:fill="auto"/>
          </w:tcPr>
          <w:p w14:paraId="12F30D8F" w14:textId="77777777" w:rsidR="008E0338" w:rsidRPr="007C0A2A" w:rsidRDefault="008E0338" w:rsidP="00685004">
            <w:pPr>
              <w:keepNext/>
              <w:ind w:left="284"/>
              <w:jc w:val="both"/>
              <w:outlineLvl w:val="0"/>
              <w:rPr>
                <w:b/>
                <w:caps/>
                <w:sz w:val="24"/>
                <w:szCs w:val="24"/>
                <w:lang w:eastAsia="ru-RU"/>
              </w:rPr>
            </w:pPr>
          </w:p>
        </w:tc>
        <w:tc>
          <w:tcPr>
            <w:tcW w:w="1903" w:type="dxa"/>
            <w:shd w:val="clear" w:color="auto" w:fill="auto"/>
          </w:tcPr>
          <w:p w14:paraId="115BD5C8" w14:textId="77777777" w:rsidR="008E0338" w:rsidRPr="007C0A2A" w:rsidRDefault="008E0338" w:rsidP="00685004">
            <w:pPr>
              <w:jc w:val="center"/>
              <w:rPr>
                <w:sz w:val="24"/>
                <w:szCs w:val="24"/>
                <w:lang w:eastAsia="ru-RU"/>
              </w:rPr>
            </w:pPr>
            <w:r w:rsidRPr="007C0A2A">
              <w:rPr>
                <w:sz w:val="24"/>
                <w:szCs w:val="24"/>
                <w:lang w:eastAsia="ru-RU"/>
              </w:rPr>
              <w:t>стр.</w:t>
            </w:r>
          </w:p>
        </w:tc>
      </w:tr>
      <w:tr w:rsidR="008E0338" w:rsidRPr="007C0A2A" w14:paraId="7E1F03B6" w14:textId="77777777" w:rsidTr="00685004">
        <w:tc>
          <w:tcPr>
            <w:tcW w:w="7668" w:type="dxa"/>
            <w:shd w:val="clear" w:color="auto" w:fill="auto"/>
          </w:tcPr>
          <w:p w14:paraId="2A7AE03D" w14:textId="77777777" w:rsidR="008E0338" w:rsidRPr="007C0A2A" w:rsidRDefault="008E0338" w:rsidP="008E0338">
            <w:pPr>
              <w:keepNext/>
              <w:widowControl/>
              <w:numPr>
                <w:ilvl w:val="0"/>
                <w:numId w:val="36"/>
              </w:numPr>
              <w:jc w:val="both"/>
              <w:outlineLvl w:val="0"/>
              <w:rPr>
                <w:b/>
                <w:caps/>
                <w:sz w:val="24"/>
                <w:szCs w:val="24"/>
                <w:lang w:eastAsia="ru-RU"/>
              </w:rPr>
            </w:pPr>
            <w:r w:rsidRPr="007C0A2A">
              <w:rPr>
                <w:b/>
                <w:caps/>
                <w:sz w:val="24"/>
                <w:szCs w:val="24"/>
                <w:lang w:eastAsia="ru-RU"/>
              </w:rPr>
              <w:t>ОБЩАЯ ХАРАКТЕРИСТИКА примерной РАБОЧЕЙ ПРОГРАММЫ УЧЕБНОЙ ДИСЦИПЛИНЫ</w:t>
            </w:r>
          </w:p>
          <w:p w14:paraId="46F93B28" w14:textId="77777777" w:rsidR="008E0338" w:rsidRPr="007C0A2A" w:rsidRDefault="008E0338" w:rsidP="00685004">
            <w:pPr>
              <w:rPr>
                <w:sz w:val="24"/>
                <w:szCs w:val="24"/>
                <w:lang w:eastAsia="ru-RU"/>
              </w:rPr>
            </w:pPr>
          </w:p>
        </w:tc>
        <w:tc>
          <w:tcPr>
            <w:tcW w:w="1903" w:type="dxa"/>
            <w:shd w:val="clear" w:color="auto" w:fill="auto"/>
          </w:tcPr>
          <w:p w14:paraId="625F53CE" w14:textId="77777777" w:rsidR="008E0338" w:rsidRPr="007C0A2A" w:rsidRDefault="008E0338" w:rsidP="00685004">
            <w:pPr>
              <w:jc w:val="center"/>
              <w:rPr>
                <w:sz w:val="24"/>
                <w:szCs w:val="24"/>
                <w:lang w:eastAsia="ru-RU"/>
              </w:rPr>
            </w:pPr>
            <w:r w:rsidRPr="007C0A2A">
              <w:rPr>
                <w:sz w:val="24"/>
                <w:szCs w:val="24"/>
                <w:lang w:eastAsia="ru-RU"/>
              </w:rPr>
              <w:t>3</w:t>
            </w:r>
          </w:p>
        </w:tc>
      </w:tr>
      <w:tr w:rsidR="008E0338" w:rsidRPr="007C0A2A" w14:paraId="6A229850" w14:textId="77777777" w:rsidTr="00685004">
        <w:tc>
          <w:tcPr>
            <w:tcW w:w="7668" w:type="dxa"/>
            <w:shd w:val="clear" w:color="auto" w:fill="auto"/>
          </w:tcPr>
          <w:p w14:paraId="06DE6351" w14:textId="77777777" w:rsidR="008E0338" w:rsidRPr="007C0A2A" w:rsidRDefault="008E0338" w:rsidP="008E0338">
            <w:pPr>
              <w:keepNext/>
              <w:widowControl/>
              <w:numPr>
                <w:ilvl w:val="0"/>
                <w:numId w:val="36"/>
              </w:numPr>
              <w:jc w:val="both"/>
              <w:outlineLvl w:val="0"/>
              <w:rPr>
                <w:b/>
                <w:caps/>
                <w:sz w:val="24"/>
                <w:szCs w:val="24"/>
                <w:lang w:eastAsia="ru-RU"/>
              </w:rPr>
            </w:pPr>
            <w:r w:rsidRPr="007C0A2A">
              <w:rPr>
                <w:b/>
                <w:caps/>
                <w:sz w:val="24"/>
                <w:szCs w:val="24"/>
                <w:lang w:eastAsia="ru-RU"/>
              </w:rPr>
              <w:t>СТРУКТУРА и содержание рабочей программы УЧЕБНОЙ ДИСЦИПЛИНЫ</w:t>
            </w:r>
          </w:p>
          <w:p w14:paraId="1C94DA31" w14:textId="77777777" w:rsidR="008E0338" w:rsidRPr="007C0A2A" w:rsidRDefault="008E0338" w:rsidP="00685004">
            <w:pPr>
              <w:ind w:left="709"/>
              <w:rPr>
                <w:b/>
                <w:caps/>
                <w:sz w:val="24"/>
                <w:szCs w:val="24"/>
                <w:lang w:eastAsia="ru-RU"/>
              </w:rPr>
            </w:pPr>
          </w:p>
        </w:tc>
        <w:tc>
          <w:tcPr>
            <w:tcW w:w="1903" w:type="dxa"/>
            <w:shd w:val="clear" w:color="auto" w:fill="auto"/>
          </w:tcPr>
          <w:p w14:paraId="15835362" w14:textId="77777777" w:rsidR="008E0338" w:rsidRPr="007C0A2A" w:rsidRDefault="008E0338" w:rsidP="00685004">
            <w:pPr>
              <w:jc w:val="center"/>
              <w:rPr>
                <w:sz w:val="24"/>
                <w:szCs w:val="24"/>
                <w:lang w:eastAsia="ru-RU"/>
              </w:rPr>
            </w:pPr>
            <w:r w:rsidRPr="007C0A2A">
              <w:rPr>
                <w:sz w:val="24"/>
                <w:szCs w:val="24"/>
                <w:lang w:eastAsia="ru-RU"/>
              </w:rPr>
              <w:t>7</w:t>
            </w:r>
          </w:p>
        </w:tc>
      </w:tr>
      <w:tr w:rsidR="008E0338" w:rsidRPr="007C0A2A" w14:paraId="43F4ED49" w14:textId="77777777" w:rsidTr="00685004">
        <w:trPr>
          <w:trHeight w:val="670"/>
        </w:trPr>
        <w:tc>
          <w:tcPr>
            <w:tcW w:w="7668" w:type="dxa"/>
            <w:shd w:val="clear" w:color="auto" w:fill="auto"/>
          </w:tcPr>
          <w:p w14:paraId="4C3A1A5D" w14:textId="77777777" w:rsidR="008E0338" w:rsidRPr="007C0A2A" w:rsidRDefault="008E0338" w:rsidP="008E0338">
            <w:pPr>
              <w:keepNext/>
              <w:widowControl/>
              <w:numPr>
                <w:ilvl w:val="0"/>
                <w:numId w:val="36"/>
              </w:numPr>
              <w:jc w:val="both"/>
              <w:outlineLvl w:val="0"/>
              <w:rPr>
                <w:b/>
                <w:caps/>
                <w:sz w:val="24"/>
                <w:szCs w:val="24"/>
                <w:lang w:eastAsia="ru-RU"/>
              </w:rPr>
            </w:pPr>
            <w:r w:rsidRPr="007C0A2A">
              <w:rPr>
                <w:b/>
                <w:caps/>
                <w:sz w:val="24"/>
                <w:szCs w:val="24"/>
                <w:lang w:eastAsia="ru-RU"/>
              </w:rPr>
              <w:t>условия реализации рабочей программы учебной дисциплины</w:t>
            </w:r>
          </w:p>
          <w:p w14:paraId="6C1251CD" w14:textId="77777777" w:rsidR="008E0338" w:rsidRPr="007C0A2A" w:rsidRDefault="008E0338" w:rsidP="00685004">
            <w:pPr>
              <w:keepNext/>
              <w:tabs>
                <w:tab w:val="num" w:pos="0"/>
              </w:tabs>
              <w:ind w:left="284" w:firstLine="284"/>
              <w:jc w:val="both"/>
              <w:outlineLvl w:val="0"/>
              <w:rPr>
                <w:b/>
                <w:caps/>
                <w:sz w:val="24"/>
                <w:szCs w:val="24"/>
                <w:lang w:eastAsia="ru-RU"/>
              </w:rPr>
            </w:pPr>
          </w:p>
        </w:tc>
        <w:tc>
          <w:tcPr>
            <w:tcW w:w="1903" w:type="dxa"/>
            <w:shd w:val="clear" w:color="auto" w:fill="auto"/>
          </w:tcPr>
          <w:p w14:paraId="15D91485" w14:textId="77777777" w:rsidR="008E0338" w:rsidRPr="007C0A2A" w:rsidRDefault="008E0338" w:rsidP="00685004">
            <w:pPr>
              <w:jc w:val="center"/>
              <w:rPr>
                <w:sz w:val="24"/>
                <w:szCs w:val="24"/>
                <w:lang w:eastAsia="ru-RU"/>
              </w:rPr>
            </w:pPr>
            <w:r w:rsidRPr="007C0A2A">
              <w:rPr>
                <w:sz w:val="24"/>
                <w:szCs w:val="24"/>
                <w:lang w:eastAsia="ru-RU"/>
              </w:rPr>
              <w:t>28</w:t>
            </w:r>
          </w:p>
        </w:tc>
      </w:tr>
      <w:tr w:rsidR="008E0338" w:rsidRPr="007C0A2A" w14:paraId="616CB753" w14:textId="77777777" w:rsidTr="00685004">
        <w:tc>
          <w:tcPr>
            <w:tcW w:w="7668" w:type="dxa"/>
            <w:shd w:val="clear" w:color="auto" w:fill="auto"/>
          </w:tcPr>
          <w:p w14:paraId="263FE17D" w14:textId="77777777" w:rsidR="008E0338" w:rsidRPr="007C0A2A" w:rsidRDefault="008E0338" w:rsidP="008E0338">
            <w:pPr>
              <w:keepNext/>
              <w:widowControl/>
              <w:numPr>
                <w:ilvl w:val="0"/>
                <w:numId w:val="36"/>
              </w:numPr>
              <w:jc w:val="both"/>
              <w:outlineLvl w:val="0"/>
              <w:rPr>
                <w:b/>
                <w:caps/>
                <w:sz w:val="24"/>
                <w:szCs w:val="24"/>
                <w:lang w:eastAsia="ru-RU"/>
              </w:rPr>
            </w:pPr>
            <w:r w:rsidRPr="007C0A2A">
              <w:rPr>
                <w:b/>
                <w:caps/>
                <w:sz w:val="24"/>
                <w:szCs w:val="24"/>
                <w:lang w:eastAsia="ru-RU"/>
              </w:rPr>
              <w:t>Контроль и оценка результатов Освоения учебной дисциплины</w:t>
            </w:r>
          </w:p>
          <w:p w14:paraId="7BBA3553" w14:textId="77777777" w:rsidR="008E0338" w:rsidRPr="007C0A2A" w:rsidRDefault="008E0338" w:rsidP="00685004">
            <w:pPr>
              <w:keepNext/>
              <w:ind w:left="284"/>
              <w:jc w:val="both"/>
              <w:outlineLvl w:val="0"/>
              <w:rPr>
                <w:b/>
                <w:caps/>
                <w:sz w:val="24"/>
                <w:szCs w:val="24"/>
                <w:lang w:eastAsia="ru-RU"/>
              </w:rPr>
            </w:pPr>
          </w:p>
        </w:tc>
        <w:tc>
          <w:tcPr>
            <w:tcW w:w="1903" w:type="dxa"/>
            <w:shd w:val="clear" w:color="auto" w:fill="auto"/>
          </w:tcPr>
          <w:p w14:paraId="319CA4D8" w14:textId="77777777" w:rsidR="008E0338" w:rsidRPr="007C0A2A" w:rsidRDefault="008E0338" w:rsidP="00685004">
            <w:pPr>
              <w:jc w:val="center"/>
              <w:rPr>
                <w:sz w:val="24"/>
                <w:szCs w:val="24"/>
                <w:lang w:eastAsia="ru-RU"/>
              </w:rPr>
            </w:pPr>
            <w:r w:rsidRPr="007C0A2A">
              <w:rPr>
                <w:sz w:val="24"/>
                <w:szCs w:val="24"/>
                <w:lang w:eastAsia="ru-RU"/>
              </w:rPr>
              <w:t>30</w:t>
            </w:r>
          </w:p>
        </w:tc>
      </w:tr>
    </w:tbl>
    <w:p w14:paraId="22C1E89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100" w:afterAutospacing="1"/>
        <w:contextualSpacing/>
        <w:jc w:val="both"/>
        <w:rPr>
          <w:sz w:val="24"/>
          <w:szCs w:val="24"/>
          <w:lang w:eastAsia="ru-RU"/>
        </w:rPr>
        <w:sectPr w:rsidR="008E0338" w:rsidRPr="007C0A2A">
          <w:footerReference w:type="even" r:id="rId60"/>
          <w:footerReference w:type="default" r:id="rId61"/>
          <w:pgSz w:w="11906" w:h="16838"/>
          <w:pgMar w:top="1134" w:right="850" w:bottom="1134" w:left="1701" w:header="708" w:footer="708" w:gutter="0"/>
          <w:cols w:space="720"/>
        </w:sectPr>
      </w:pPr>
      <w:r w:rsidRPr="007C0A2A">
        <w:rPr>
          <w:noProof/>
          <w:sz w:val="24"/>
          <w:szCs w:val="24"/>
          <w:lang w:eastAsia="ru-RU"/>
        </w:rPr>
        <mc:AlternateContent>
          <mc:Choice Requires="wps">
            <w:drawing>
              <wp:anchor distT="0" distB="0" distL="114300" distR="114300" simplePos="0" relativeHeight="487601152" behindDoc="0" locked="0" layoutInCell="1" allowOverlap="1" wp14:anchorId="79A26083" wp14:editId="655D8071">
                <wp:simplePos x="0" y="0"/>
                <wp:positionH relativeFrom="column">
                  <wp:posOffset>5739765</wp:posOffset>
                </wp:positionH>
                <wp:positionV relativeFrom="paragraph">
                  <wp:posOffset>659765</wp:posOffset>
                </wp:positionV>
                <wp:extent cx="600075" cy="704850"/>
                <wp:effectExtent l="9525" t="9525" r="952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04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1C18" id="Прямоугольник 8" o:spid="_x0000_s1026" style="position:absolute;margin-left:451.95pt;margin-top:51.95pt;width:47.25pt;height:55.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" strokecolor="white"/>
            </w:pict>
          </mc:Fallback>
        </mc:AlternateContent>
      </w:r>
    </w:p>
    <w:p w14:paraId="04047885" w14:textId="77777777" w:rsidR="008E0338" w:rsidRPr="007C0A2A" w:rsidRDefault="008E0338" w:rsidP="008E0338">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r w:rsidRPr="007C0A2A">
        <w:rPr>
          <w:b/>
          <w:caps/>
          <w:sz w:val="24"/>
          <w:szCs w:val="24"/>
          <w:lang w:eastAsia="ru-RU"/>
        </w:rPr>
        <w:lastRenderedPageBreak/>
        <w:t xml:space="preserve">1. Общая характеристика  примерной ПРОГРАММЫ профессионального модуля </w:t>
      </w:r>
      <w:r w:rsidRPr="007C0A2A">
        <w:rPr>
          <w:b/>
          <w:sz w:val="24"/>
          <w:szCs w:val="24"/>
          <w:lang w:eastAsia="ru-RU"/>
        </w:rPr>
        <w:t>ПМ 04. «Методическое обеспечение процесса музыкального образования»</w:t>
      </w:r>
    </w:p>
    <w:p w14:paraId="3A90385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sz w:val="24"/>
          <w:szCs w:val="24"/>
          <w:lang w:eastAsia="ru-RU"/>
        </w:rPr>
      </w:pPr>
    </w:p>
    <w:p w14:paraId="49CF54E0" w14:textId="77777777" w:rsidR="008E0338" w:rsidRPr="007C0A2A" w:rsidRDefault="008E0338" w:rsidP="008E0338">
      <w:pPr>
        <w:suppressAutoHyphens/>
        <w:ind w:firstLine="709"/>
        <w:rPr>
          <w:b/>
          <w:sz w:val="24"/>
          <w:szCs w:val="24"/>
          <w:lang w:eastAsia="ru-RU"/>
        </w:rPr>
      </w:pPr>
      <w:r w:rsidRPr="007C0A2A">
        <w:rPr>
          <w:b/>
          <w:sz w:val="24"/>
          <w:szCs w:val="24"/>
          <w:lang w:eastAsia="ru-RU"/>
        </w:rPr>
        <w:t xml:space="preserve"> 1.1. Цель и планируемые результаты освоения профессионального модуля </w:t>
      </w:r>
    </w:p>
    <w:p w14:paraId="31F7F057" w14:textId="77777777" w:rsidR="008E0338" w:rsidRPr="007C0A2A" w:rsidRDefault="008E0338" w:rsidP="008E0338">
      <w:pPr>
        <w:suppressAutoHyphens/>
        <w:ind w:firstLine="709"/>
        <w:rPr>
          <w:b/>
          <w:sz w:val="24"/>
          <w:szCs w:val="24"/>
          <w:lang w:eastAsia="ru-RU"/>
        </w:rPr>
      </w:pPr>
    </w:p>
    <w:p w14:paraId="0FCC00B7" w14:textId="77777777" w:rsidR="008E0338" w:rsidRPr="007C0A2A" w:rsidRDefault="008E0338" w:rsidP="008E0338">
      <w:pPr>
        <w:suppressAutoHyphens/>
        <w:spacing w:line="360" w:lineRule="auto"/>
        <w:ind w:firstLine="709"/>
        <w:jc w:val="both"/>
        <w:rPr>
          <w:sz w:val="24"/>
          <w:szCs w:val="24"/>
          <w:lang w:eastAsia="ru-RU"/>
        </w:rPr>
      </w:pPr>
      <w:r w:rsidRPr="007C0A2A">
        <w:rPr>
          <w:sz w:val="24"/>
          <w:szCs w:val="24"/>
          <w:lang w:eastAsia="ru-RU"/>
        </w:rPr>
        <w:t>В результате изучения профессионального модуля обучающийся должен освоить основной вид деятельности методическое обеспечение процесса музыкального образования и соответствующие ему общие компетенции и профессиональные компетенции:</w:t>
      </w:r>
    </w:p>
    <w:p w14:paraId="20442E6B" w14:textId="77777777" w:rsidR="008E0338" w:rsidRPr="007C0A2A" w:rsidRDefault="008E0338" w:rsidP="008E0338">
      <w:pPr>
        <w:suppressAutoHyphens/>
        <w:spacing w:line="360" w:lineRule="auto"/>
        <w:ind w:firstLine="709"/>
        <w:jc w:val="both"/>
        <w:rPr>
          <w:sz w:val="24"/>
          <w:szCs w:val="24"/>
          <w:lang w:eastAsia="ru-RU"/>
        </w:rPr>
      </w:pPr>
    </w:p>
    <w:p w14:paraId="72B592B7" w14:textId="77777777" w:rsidR="008E0338" w:rsidRPr="007C0A2A" w:rsidRDefault="008E0338" w:rsidP="008E0338">
      <w:pPr>
        <w:suppressAutoHyphens/>
        <w:spacing w:line="360" w:lineRule="auto"/>
        <w:ind w:firstLine="709"/>
        <w:jc w:val="both"/>
        <w:rPr>
          <w:sz w:val="24"/>
          <w:szCs w:val="24"/>
          <w:lang w:eastAsia="ru-RU"/>
        </w:rPr>
      </w:pPr>
      <w:r w:rsidRPr="007C0A2A">
        <w:rPr>
          <w:sz w:val="24"/>
          <w:szCs w:val="24"/>
          <w:lang w:eastAsia="ru-RU"/>
        </w:rPr>
        <w:t>1.1.1. Перечень общих компетенций:</w:t>
      </w:r>
    </w:p>
    <w:p w14:paraId="3ACA5A23" w14:textId="77777777" w:rsidR="008E0338" w:rsidRPr="007C0A2A" w:rsidRDefault="008E0338" w:rsidP="008E0338">
      <w:pPr>
        <w:suppressAutoHyphens/>
        <w:spacing w:line="360" w:lineRule="auto"/>
        <w:ind w:firstLine="709"/>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E0338" w:rsidRPr="007C0A2A" w14:paraId="2310BBB3" w14:textId="77777777" w:rsidTr="00685004">
        <w:tc>
          <w:tcPr>
            <w:tcW w:w="1229" w:type="dxa"/>
            <w:tcBorders>
              <w:top w:val="single" w:sz="4" w:space="0" w:color="auto"/>
              <w:left w:val="single" w:sz="4" w:space="0" w:color="auto"/>
              <w:bottom w:val="single" w:sz="4" w:space="0" w:color="auto"/>
              <w:right w:val="single" w:sz="4" w:space="0" w:color="auto"/>
            </w:tcBorders>
            <w:hideMark/>
          </w:tcPr>
          <w:p w14:paraId="7FF0BAAA" w14:textId="77777777" w:rsidR="008E0338" w:rsidRPr="007C0A2A" w:rsidRDefault="008E0338" w:rsidP="00685004">
            <w:pPr>
              <w:keepNext/>
              <w:jc w:val="both"/>
              <w:outlineLvl w:val="1"/>
              <w:rPr>
                <w:b/>
                <w:bCs/>
                <w:iCs/>
                <w:sz w:val="24"/>
                <w:szCs w:val="24"/>
                <w:lang w:eastAsia="ru-RU"/>
              </w:rPr>
            </w:pPr>
            <w:r w:rsidRPr="007C0A2A">
              <w:rPr>
                <w:b/>
                <w:bCs/>
                <w:iCs/>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513616AD" w14:textId="77777777" w:rsidR="008E0338" w:rsidRPr="007C0A2A" w:rsidRDefault="008E0338" w:rsidP="00685004">
            <w:pPr>
              <w:keepNext/>
              <w:jc w:val="both"/>
              <w:outlineLvl w:val="1"/>
              <w:rPr>
                <w:b/>
                <w:bCs/>
                <w:iCs/>
                <w:sz w:val="24"/>
                <w:szCs w:val="24"/>
                <w:lang w:eastAsia="ru-RU"/>
              </w:rPr>
            </w:pPr>
            <w:r w:rsidRPr="007C0A2A">
              <w:rPr>
                <w:b/>
                <w:bCs/>
                <w:iCs/>
                <w:sz w:val="24"/>
                <w:szCs w:val="24"/>
                <w:lang w:eastAsia="ru-RU"/>
              </w:rPr>
              <w:t>Наименование общих компетенций</w:t>
            </w:r>
          </w:p>
        </w:tc>
      </w:tr>
      <w:tr w:rsidR="008E0338" w:rsidRPr="007C0A2A" w14:paraId="7074FAB4" w14:textId="77777777" w:rsidTr="00685004">
        <w:tc>
          <w:tcPr>
            <w:tcW w:w="1229" w:type="dxa"/>
            <w:tcBorders>
              <w:top w:val="single" w:sz="4" w:space="0" w:color="auto"/>
              <w:left w:val="single" w:sz="4" w:space="0" w:color="auto"/>
              <w:bottom w:val="single" w:sz="4" w:space="0" w:color="auto"/>
              <w:right w:val="single" w:sz="4" w:space="0" w:color="auto"/>
            </w:tcBorders>
          </w:tcPr>
          <w:p w14:paraId="53FD7521"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1.</w:t>
            </w:r>
          </w:p>
        </w:tc>
        <w:tc>
          <w:tcPr>
            <w:tcW w:w="8342" w:type="dxa"/>
            <w:tcBorders>
              <w:top w:val="single" w:sz="4" w:space="0" w:color="auto"/>
              <w:left w:val="single" w:sz="4" w:space="0" w:color="auto"/>
              <w:bottom w:val="single" w:sz="4" w:space="0" w:color="auto"/>
              <w:right w:val="single" w:sz="4" w:space="0" w:color="auto"/>
            </w:tcBorders>
          </w:tcPr>
          <w:p w14:paraId="3D83482F" w14:textId="77777777" w:rsidR="008E0338" w:rsidRPr="007C0A2A" w:rsidRDefault="008E0338" w:rsidP="00685004">
            <w:pPr>
              <w:suppressAutoHyphens/>
              <w:jc w:val="both"/>
              <w:rPr>
                <w:sz w:val="24"/>
                <w:szCs w:val="24"/>
                <w:lang w:eastAsia="ru-RU"/>
              </w:rPr>
            </w:pPr>
            <w:r w:rsidRPr="007C0A2A">
              <w:rPr>
                <w:sz w:val="24"/>
                <w:szCs w:val="24"/>
                <w:lang w:eastAsia="ru-RU"/>
              </w:rPr>
              <w:t>Понимать значимость и социальную значимость будущей профессии, проявлять к ней устойчивый интерес</w:t>
            </w:r>
          </w:p>
        </w:tc>
      </w:tr>
      <w:tr w:rsidR="008E0338" w:rsidRPr="007C0A2A" w14:paraId="75FE0AC4" w14:textId="77777777" w:rsidTr="00685004">
        <w:tc>
          <w:tcPr>
            <w:tcW w:w="1229" w:type="dxa"/>
            <w:tcBorders>
              <w:top w:val="single" w:sz="4" w:space="0" w:color="auto"/>
              <w:left w:val="single" w:sz="4" w:space="0" w:color="auto"/>
              <w:bottom w:val="single" w:sz="4" w:space="0" w:color="auto"/>
              <w:right w:val="single" w:sz="4" w:space="0" w:color="auto"/>
            </w:tcBorders>
          </w:tcPr>
          <w:p w14:paraId="52C2BE1B"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2.</w:t>
            </w:r>
          </w:p>
        </w:tc>
        <w:tc>
          <w:tcPr>
            <w:tcW w:w="8342" w:type="dxa"/>
            <w:tcBorders>
              <w:top w:val="single" w:sz="4" w:space="0" w:color="auto"/>
              <w:left w:val="single" w:sz="4" w:space="0" w:color="auto"/>
              <w:bottom w:val="single" w:sz="4" w:space="0" w:color="auto"/>
              <w:right w:val="single" w:sz="4" w:space="0" w:color="auto"/>
            </w:tcBorders>
          </w:tcPr>
          <w:p w14:paraId="1403EF3F" w14:textId="77777777" w:rsidR="008E0338" w:rsidRPr="007C0A2A" w:rsidRDefault="008E0338" w:rsidP="00685004">
            <w:pPr>
              <w:suppressAutoHyphens/>
              <w:jc w:val="both"/>
              <w:rPr>
                <w:sz w:val="24"/>
                <w:szCs w:val="24"/>
                <w:lang w:eastAsia="ru-RU"/>
              </w:rPr>
            </w:pPr>
            <w:r w:rsidRPr="007C0A2A">
              <w:rPr>
                <w:sz w:val="24"/>
                <w:szCs w:val="24"/>
                <w:lang w:eastAsia="ru-RU"/>
              </w:rPr>
              <w:t>Организовывать собственную деятельность, определять методы решения профессиональных задач, оценивать их эффективность и качество</w:t>
            </w:r>
          </w:p>
        </w:tc>
      </w:tr>
      <w:tr w:rsidR="008E0338" w:rsidRPr="007C0A2A" w14:paraId="2142BCCE" w14:textId="77777777" w:rsidTr="00685004">
        <w:tc>
          <w:tcPr>
            <w:tcW w:w="1229" w:type="dxa"/>
            <w:tcBorders>
              <w:top w:val="single" w:sz="4" w:space="0" w:color="auto"/>
              <w:left w:val="single" w:sz="4" w:space="0" w:color="auto"/>
              <w:bottom w:val="single" w:sz="4" w:space="0" w:color="auto"/>
              <w:right w:val="single" w:sz="4" w:space="0" w:color="auto"/>
            </w:tcBorders>
          </w:tcPr>
          <w:p w14:paraId="2DEFFAF7"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3</w:t>
            </w:r>
            <w:r w:rsidRPr="007C0A2A">
              <w:rPr>
                <w:sz w:val="24"/>
                <w:szCs w:val="24"/>
                <w:lang w:val="en-US" w:eastAsia="ru-RU"/>
              </w:rPr>
              <w:t>.</w:t>
            </w:r>
            <w:r w:rsidRPr="007C0A2A">
              <w:rPr>
                <w:sz w:val="24"/>
                <w:szCs w:val="24"/>
                <w:lang w:eastAsia="ru-RU"/>
              </w:rPr>
              <w:t xml:space="preserve"> </w:t>
            </w:r>
          </w:p>
        </w:tc>
        <w:tc>
          <w:tcPr>
            <w:tcW w:w="8342" w:type="dxa"/>
            <w:tcBorders>
              <w:top w:val="single" w:sz="4" w:space="0" w:color="auto"/>
              <w:left w:val="single" w:sz="4" w:space="0" w:color="auto"/>
              <w:bottom w:val="single" w:sz="4" w:space="0" w:color="auto"/>
              <w:right w:val="single" w:sz="4" w:space="0" w:color="auto"/>
            </w:tcBorders>
          </w:tcPr>
          <w:p w14:paraId="6A7B8FA6" w14:textId="77777777" w:rsidR="008E0338" w:rsidRPr="007C0A2A" w:rsidRDefault="008E0338" w:rsidP="00685004">
            <w:pPr>
              <w:suppressAutoHyphens/>
              <w:jc w:val="both"/>
              <w:rPr>
                <w:sz w:val="24"/>
                <w:szCs w:val="24"/>
                <w:lang w:eastAsia="ru-RU"/>
              </w:rPr>
            </w:pPr>
            <w:r w:rsidRPr="007C0A2A">
              <w:rPr>
                <w:sz w:val="24"/>
                <w:szCs w:val="24"/>
                <w:lang w:eastAsia="ru-RU"/>
              </w:rPr>
              <w:t>Оценивать риски, принимать решения в нестандартных ситуациях</w:t>
            </w:r>
          </w:p>
        </w:tc>
      </w:tr>
      <w:tr w:rsidR="008E0338" w:rsidRPr="007C0A2A" w14:paraId="368BFFB4" w14:textId="77777777" w:rsidTr="00685004">
        <w:tc>
          <w:tcPr>
            <w:tcW w:w="1229" w:type="dxa"/>
            <w:tcBorders>
              <w:top w:val="single" w:sz="4" w:space="0" w:color="auto"/>
              <w:left w:val="single" w:sz="4" w:space="0" w:color="auto"/>
              <w:bottom w:val="single" w:sz="4" w:space="0" w:color="auto"/>
              <w:right w:val="single" w:sz="4" w:space="0" w:color="auto"/>
            </w:tcBorders>
          </w:tcPr>
          <w:p w14:paraId="1851FB16"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4.</w:t>
            </w:r>
          </w:p>
        </w:tc>
        <w:tc>
          <w:tcPr>
            <w:tcW w:w="8342" w:type="dxa"/>
            <w:tcBorders>
              <w:top w:val="single" w:sz="4" w:space="0" w:color="auto"/>
              <w:left w:val="single" w:sz="4" w:space="0" w:color="auto"/>
              <w:bottom w:val="single" w:sz="4" w:space="0" w:color="auto"/>
              <w:right w:val="single" w:sz="4" w:space="0" w:color="auto"/>
            </w:tcBorders>
          </w:tcPr>
          <w:p w14:paraId="1C1A4313" w14:textId="77777777" w:rsidR="008E0338" w:rsidRPr="007C0A2A" w:rsidRDefault="008E0338" w:rsidP="00685004">
            <w:pPr>
              <w:suppressAutoHyphens/>
              <w:jc w:val="both"/>
              <w:rPr>
                <w:sz w:val="24"/>
                <w:szCs w:val="24"/>
                <w:lang w:eastAsia="ru-RU"/>
              </w:rPr>
            </w:pPr>
            <w:r w:rsidRPr="007C0A2A">
              <w:rPr>
                <w:sz w:val="24"/>
                <w:szCs w:val="24"/>
                <w:lang w:eastAsia="ru-RU"/>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8E0338" w:rsidRPr="007C0A2A" w14:paraId="042DE125" w14:textId="77777777" w:rsidTr="00685004">
        <w:tc>
          <w:tcPr>
            <w:tcW w:w="1229" w:type="dxa"/>
            <w:tcBorders>
              <w:top w:val="single" w:sz="4" w:space="0" w:color="auto"/>
              <w:left w:val="single" w:sz="4" w:space="0" w:color="auto"/>
              <w:bottom w:val="single" w:sz="4" w:space="0" w:color="auto"/>
              <w:right w:val="single" w:sz="4" w:space="0" w:color="auto"/>
            </w:tcBorders>
          </w:tcPr>
          <w:p w14:paraId="33DD6107"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5.</w:t>
            </w:r>
          </w:p>
        </w:tc>
        <w:tc>
          <w:tcPr>
            <w:tcW w:w="8342" w:type="dxa"/>
            <w:tcBorders>
              <w:top w:val="single" w:sz="4" w:space="0" w:color="auto"/>
              <w:left w:val="single" w:sz="4" w:space="0" w:color="auto"/>
              <w:bottom w:val="single" w:sz="4" w:space="0" w:color="auto"/>
              <w:right w:val="single" w:sz="4" w:space="0" w:color="auto"/>
            </w:tcBorders>
          </w:tcPr>
          <w:p w14:paraId="4EE00BB4" w14:textId="77777777" w:rsidR="008E0338" w:rsidRPr="007C0A2A" w:rsidRDefault="008E0338" w:rsidP="00685004">
            <w:pPr>
              <w:suppressAutoHyphens/>
              <w:jc w:val="both"/>
              <w:rPr>
                <w:sz w:val="24"/>
                <w:szCs w:val="24"/>
                <w:lang w:eastAsia="ru-RU"/>
              </w:rPr>
            </w:pPr>
            <w:r w:rsidRPr="007C0A2A">
              <w:rPr>
                <w:sz w:val="24"/>
                <w:szCs w:val="24"/>
                <w:lang w:eastAsia="ru-RU"/>
              </w:rPr>
              <w:t xml:space="preserve"> Использовать информационно- коммуникационные технологии для совершенствования профессиональной деятельности</w:t>
            </w:r>
          </w:p>
        </w:tc>
      </w:tr>
      <w:tr w:rsidR="008E0338" w:rsidRPr="007C0A2A" w14:paraId="5243C71A" w14:textId="77777777" w:rsidTr="00685004">
        <w:tc>
          <w:tcPr>
            <w:tcW w:w="1229" w:type="dxa"/>
            <w:tcBorders>
              <w:top w:val="single" w:sz="4" w:space="0" w:color="auto"/>
              <w:left w:val="single" w:sz="4" w:space="0" w:color="auto"/>
              <w:bottom w:val="single" w:sz="4" w:space="0" w:color="auto"/>
              <w:right w:val="single" w:sz="4" w:space="0" w:color="auto"/>
            </w:tcBorders>
          </w:tcPr>
          <w:p w14:paraId="6F22F95E"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6.</w:t>
            </w:r>
          </w:p>
        </w:tc>
        <w:tc>
          <w:tcPr>
            <w:tcW w:w="8342" w:type="dxa"/>
            <w:tcBorders>
              <w:top w:val="single" w:sz="4" w:space="0" w:color="auto"/>
              <w:left w:val="single" w:sz="4" w:space="0" w:color="auto"/>
              <w:bottom w:val="single" w:sz="4" w:space="0" w:color="auto"/>
              <w:right w:val="single" w:sz="4" w:space="0" w:color="auto"/>
            </w:tcBorders>
          </w:tcPr>
          <w:p w14:paraId="2BC57C71" w14:textId="77777777" w:rsidR="008E0338" w:rsidRPr="007C0A2A" w:rsidRDefault="008E0338" w:rsidP="00685004">
            <w:pPr>
              <w:suppressAutoHyphens/>
              <w:jc w:val="both"/>
              <w:rPr>
                <w:sz w:val="24"/>
                <w:szCs w:val="24"/>
                <w:lang w:eastAsia="ru-RU"/>
              </w:rPr>
            </w:pPr>
            <w:r w:rsidRPr="007C0A2A">
              <w:rPr>
                <w:sz w:val="24"/>
                <w:szCs w:val="24"/>
                <w:lang w:eastAsia="ru-RU"/>
              </w:rPr>
              <w:t>Работать в коллективе и команде, взаимодействовать с руководством, коллегами и социальными партнерами</w:t>
            </w:r>
          </w:p>
        </w:tc>
      </w:tr>
      <w:tr w:rsidR="008E0338" w:rsidRPr="007C0A2A" w14:paraId="38E4DEBF" w14:textId="77777777" w:rsidTr="00685004">
        <w:tc>
          <w:tcPr>
            <w:tcW w:w="1229" w:type="dxa"/>
            <w:tcBorders>
              <w:top w:val="single" w:sz="4" w:space="0" w:color="auto"/>
              <w:left w:val="single" w:sz="4" w:space="0" w:color="auto"/>
              <w:bottom w:val="single" w:sz="4" w:space="0" w:color="auto"/>
              <w:right w:val="single" w:sz="4" w:space="0" w:color="auto"/>
            </w:tcBorders>
          </w:tcPr>
          <w:p w14:paraId="0D3A184D"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 xml:space="preserve"> ОК 7.</w:t>
            </w:r>
          </w:p>
        </w:tc>
        <w:tc>
          <w:tcPr>
            <w:tcW w:w="8342" w:type="dxa"/>
            <w:tcBorders>
              <w:top w:val="single" w:sz="4" w:space="0" w:color="auto"/>
              <w:left w:val="single" w:sz="4" w:space="0" w:color="auto"/>
              <w:bottom w:val="single" w:sz="4" w:space="0" w:color="auto"/>
              <w:right w:val="single" w:sz="4" w:space="0" w:color="auto"/>
            </w:tcBorders>
          </w:tcPr>
          <w:p w14:paraId="08C2EC03" w14:textId="77777777" w:rsidR="008E0338" w:rsidRPr="007C0A2A" w:rsidRDefault="008E0338" w:rsidP="00685004">
            <w:pPr>
              <w:suppressAutoHyphens/>
              <w:jc w:val="both"/>
              <w:rPr>
                <w:sz w:val="24"/>
                <w:szCs w:val="24"/>
                <w:lang w:eastAsia="ru-RU"/>
              </w:rPr>
            </w:pPr>
            <w:r w:rsidRPr="007C0A2A">
              <w:rPr>
                <w:sz w:val="24"/>
                <w:szCs w:val="24"/>
                <w:lang w:eastAsia="ru-RU"/>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8E0338" w:rsidRPr="007C0A2A" w14:paraId="24F5F618" w14:textId="77777777" w:rsidTr="00685004">
        <w:tc>
          <w:tcPr>
            <w:tcW w:w="1229" w:type="dxa"/>
            <w:tcBorders>
              <w:top w:val="single" w:sz="4" w:space="0" w:color="auto"/>
              <w:left w:val="single" w:sz="4" w:space="0" w:color="auto"/>
              <w:bottom w:val="single" w:sz="4" w:space="0" w:color="auto"/>
              <w:right w:val="single" w:sz="4" w:space="0" w:color="auto"/>
            </w:tcBorders>
          </w:tcPr>
          <w:p w14:paraId="3F420CF2"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8.</w:t>
            </w:r>
          </w:p>
        </w:tc>
        <w:tc>
          <w:tcPr>
            <w:tcW w:w="8342" w:type="dxa"/>
            <w:tcBorders>
              <w:top w:val="single" w:sz="4" w:space="0" w:color="auto"/>
              <w:left w:val="single" w:sz="4" w:space="0" w:color="auto"/>
              <w:bottom w:val="single" w:sz="4" w:space="0" w:color="auto"/>
              <w:right w:val="single" w:sz="4" w:space="0" w:color="auto"/>
            </w:tcBorders>
          </w:tcPr>
          <w:p w14:paraId="63F7654C" w14:textId="77777777" w:rsidR="008E0338" w:rsidRPr="007C0A2A" w:rsidRDefault="008E0338" w:rsidP="00685004">
            <w:pPr>
              <w:suppressAutoHyphens/>
              <w:jc w:val="both"/>
              <w:rPr>
                <w:sz w:val="24"/>
                <w:szCs w:val="24"/>
                <w:lang w:eastAsia="ru-RU"/>
              </w:rPr>
            </w:pPr>
            <w:r w:rsidRPr="007C0A2A">
              <w:rPr>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E0338" w:rsidRPr="007C0A2A" w14:paraId="6E75B087" w14:textId="77777777" w:rsidTr="00685004">
        <w:tc>
          <w:tcPr>
            <w:tcW w:w="1229" w:type="dxa"/>
            <w:tcBorders>
              <w:top w:val="single" w:sz="4" w:space="0" w:color="auto"/>
              <w:left w:val="single" w:sz="4" w:space="0" w:color="auto"/>
              <w:bottom w:val="single" w:sz="4" w:space="0" w:color="auto"/>
              <w:right w:val="single" w:sz="4" w:space="0" w:color="auto"/>
            </w:tcBorders>
          </w:tcPr>
          <w:p w14:paraId="0AEEB643"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9.</w:t>
            </w:r>
          </w:p>
        </w:tc>
        <w:tc>
          <w:tcPr>
            <w:tcW w:w="8342" w:type="dxa"/>
            <w:tcBorders>
              <w:top w:val="single" w:sz="4" w:space="0" w:color="auto"/>
              <w:left w:val="single" w:sz="4" w:space="0" w:color="auto"/>
              <w:bottom w:val="single" w:sz="4" w:space="0" w:color="auto"/>
              <w:right w:val="single" w:sz="4" w:space="0" w:color="auto"/>
            </w:tcBorders>
          </w:tcPr>
          <w:p w14:paraId="02D2DD05" w14:textId="77777777" w:rsidR="008E0338" w:rsidRPr="007C0A2A" w:rsidRDefault="008E0338" w:rsidP="00685004">
            <w:pPr>
              <w:suppressAutoHyphens/>
              <w:jc w:val="both"/>
              <w:rPr>
                <w:sz w:val="24"/>
                <w:szCs w:val="24"/>
                <w:lang w:eastAsia="ru-RU"/>
              </w:rPr>
            </w:pPr>
            <w:r w:rsidRPr="007C0A2A">
              <w:rPr>
                <w:sz w:val="24"/>
                <w:szCs w:val="24"/>
                <w:lang w:eastAsia="ru-RU"/>
              </w:rPr>
              <w:t>Осуществлять профессиональную деятельность в условиях обновления ее целей, содержания, смены технологий</w:t>
            </w:r>
          </w:p>
        </w:tc>
      </w:tr>
      <w:tr w:rsidR="008E0338" w:rsidRPr="007C0A2A" w14:paraId="2D0AC987" w14:textId="77777777" w:rsidTr="00685004">
        <w:tc>
          <w:tcPr>
            <w:tcW w:w="1229" w:type="dxa"/>
            <w:tcBorders>
              <w:top w:val="single" w:sz="4" w:space="0" w:color="auto"/>
              <w:left w:val="single" w:sz="4" w:space="0" w:color="auto"/>
              <w:bottom w:val="single" w:sz="4" w:space="0" w:color="auto"/>
              <w:right w:val="single" w:sz="4" w:space="0" w:color="auto"/>
            </w:tcBorders>
          </w:tcPr>
          <w:p w14:paraId="34020F3A"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10.</w:t>
            </w:r>
          </w:p>
        </w:tc>
        <w:tc>
          <w:tcPr>
            <w:tcW w:w="8342" w:type="dxa"/>
            <w:tcBorders>
              <w:top w:val="single" w:sz="4" w:space="0" w:color="auto"/>
              <w:left w:val="single" w:sz="4" w:space="0" w:color="auto"/>
              <w:bottom w:val="single" w:sz="4" w:space="0" w:color="auto"/>
              <w:right w:val="single" w:sz="4" w:space="0" w:color="auto"/>
            </w:tcBorders>
          </w:tcPr>
          <w:p w14:paraId="4E0EE8EE" w14:textId="77777777" w:rsidR="008E0338" w:rsidRPr="007C0A2A" w:rsidRDefault="008E0338" w:rsidP="00685004">
            <w:pPr>
              <w:suppressAutoHyphens/>
              <w:jc w:val="both"/>
              <w:rPr>
                <w:sz w:val="24"/>
                <w:szCs w:val="24"/>
                <w:lang w:eastAsia="ru-RU"/>
              </w:rPr>
            </w:pPr>
            <w:r w:rsidRPr="007C0A2A">
              <w:rPr>
                <w:sz w:val="24"/>
                <w:szCs w:val="24"/>
                <w:lang w:eastAsia="ru-RU"/>
              </w:rPr>
              <w:t>Осуществлять профилактику травматизма, обеспечивать охрану жизни и здоровья детей</w:t>
            </w:r>
          </w:p>
        </w:tc>
      </w:tr>
      <w:tr w:rsidR="008E0338" w:rsidRPr="007C0A2A" w14:paraId="2C6EC99A" w14:textId="77777777" w:rsidTr="00685004">
        <w:tc>
          <w:tcPr>
            <w:tcW w:w="1229" w:type="dxa"/>
            <w:tcBorders>
              <w:top w:val="single" w:sz="4" w:space="0" w:color="auto"/>
              <w:left w:val="single" w:sz="4" w:space="0" w:color="auto"/>
              <w:bottom w:val="single" w:sz="4" w:space="0" w:color="auto"/>
              <w:right w:val="single" w:sz="4" w:space="0" w:color="auto"/>
            </w:tcBorders>
          </w:tcPr>
          <w:p w14:paraId="11E21C6F"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ОК 11.</w:t>
            </w:r>
          </w:p>
        </w:tc>
        <w:tc>
          <w:tcPr>
            <w:tcW w:w="8342" w:type="dxa"/>
            <w:tcBorders>
              <w:top w:val="single" w:sz="4" w:space="0" w:color="auto"/>
              <w:left w:val="single" w:sz="4" w:space="0" w:color="auto"/>
              <w:bottom w:val="single" w:sz="4" w:space="0" w:color="auto"/>
              <w:right w:val="single" w:sz="4" w:space="0" w:color="auto"/>
            </w:tcBorders>
          </w:tcPr>
          <w:p w14:paraId="2A698061" w14:textId="77777777" w:rsidR="008E0338" w:rsidRPr="007C0A2A" w:rsidRDefault="008E0338" w:rsidP="00685004">
            <w:pPr>
              <w:suppressAutoHyphens/>
              <w:jc w:val="both"/>
              <w:rPr>
                <w:sz w:val="24"/>
                <w:szCs w:val="24"/>
                <w:lang w:eastAsia="ru-RU"/>
              </w:rPr>
            </w:pPr>
            <w:r w:rsidRPr="007C0A2A">
              <w:rPr>
                <w:sz w:val="24"/>
                <w:szCs w:val="24"/>
                <w:lang w:eastAsia="ru-RU"/>
              </w:rPr>
              <w:t>Строить профессиональную деятельность с соблюдением регулирующих ее правовых норм</w:t>
            </w:r>
          </w:p>
        </w:tc>
      </w:tr>
      <w:tr w:rsidR="008E0338" w:rsidRPr="007C0A2A" w14:paraId="031AB492" w14:textId="77777777" w:rsidTr="00685004">
        <w:tc>
          <w:tcPr>
            <w:tcW w:w="1229" w:type="dxa"/>
            <w:tcBorders>
              <w:top w:val="single" w:sz="4" w:space="0" w:color="auto"/>
              <w:left w:val="single" w:sz="4" w:space="0" w:color="auto"/>
              <w:bottom w:val="single" w:sz="4" w:space="0" w:color="auto"/>
              <w:right w:val="single" w:sz="4" w:space="0" w:color="auto"/>
            </w:tcBorders>
          </w:tcPr>
          <w:p w14:paraId="3138F3E9"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ЛР 7.</w:t>
            </w:r>
          </w:p>
        </w:tc>
        <w:tc>
          <w:tcPr>
            <w:tcW w:w="8342" w:type="dxa"/>
            <w:tcBorders>
              <w:top w:val="single" w:sz="4" w:space="0" w:color="auto"/>
              <w:left w:val="single" w:sz="4" w:space="0" w:color="auto"/>
              <w:bottom w:val="single" w:sz="4" w:space="0" w:color="auto"/>
              <w:right w:val="single" w:sz="4" w:space="0" w:color="auto"/>
            </w:tcBorders>
          </w:tcPr>
          <w:p w14:paraId="70F1F8C0" w14:textId="77777777" w:rsidR="008E0338" w:rsidRPr="007C0A2A" w:rsidRDefault="008E0338" w:rsidP="00685004">
            <w:pPr>
              <w:suppressAutoHyphens/>
              <w:jc w:val="both"/>
              <w:rPr>
                <w:sz w:val="24"/>
                <w:szCs w:val="24"/>
                <w:lang w:eastAsia="ru-RU"/>
              </w:rPr>
            </w:pPr>
            <w:r w:rsidRPr="007C0A2A">
              <w:rPr>
                <w:sz w:val="24"/>
                <w:szCs w:val="24"/>
                <w:lang w:eastAsia="ru-RU"/>
              </w:rPr>
              <w:t>Определяет актуальность нормативно-правовой документации в профессиональной деятельности, определяет и выстраивает  траектории профессионального развития и самообразования.</w:t>
            </w:r>
          </w:p>
          <w:p w14:paraId="0DE0C60E" w14:textId="77777777" w:rsidR="008E0338" w:rsidRPr="007C0A2A" w:rsidRDefault="008E0338" w:rsidP="00685004">
            <w:pPr>
              <w:suppressAutoHyphens/>
              <w:jc w:val="both"/>
              <w:rPr>
                <w:sz w:val="24"/>
                <w:szCs w:val="24"/>
                <w:lang w:eastAsia="ru-RU"/>
              </w:rPr>
            </w:pPr>
            <w:r w:rsidRPr="007C0A2A">
              <w:rPr>
                <w:sz w:val="24"/>
                <w:szCs w:val="24"/>
                <w:lang w:eastAsia="ru-RU"/>
              </w:rPr>
              <w:t xml:space="preserve">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 </w:t>
            </w:r>
          </w:p>
        </w:tc>
      </w:tr>
      <w:tr w:rsidR="008E0338" w:rsidRPr="007C0A2A" w14:paraId="5A78803C" w14:textId="77777777" w:rsidTr="00685004">
        <w:tc>
          <w:tcPr>
            <w:tcW w:w="1229" w:type="dxa"/>
            <w:tcBorders>
              <w:top w:val="single" w:sz="4" w:space="0" w:color="auto"/>
              <w:left w:val="single" w:sz="4" w:space="0" w:color="auto"/>
              <w:bottom w:val="single" w:sz="4" w:space="0" w:color="auto"/>
              <w:right w:val="single" w:sz="4" w:space="0" w:color="auto"/>
            </w:tcBorders>
          </w:tcPr>
          <w:p w14:paraId="328E0255"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ЛР 9.</w:t>
            </w:r>
          </w:p>
        </w:tc>
        <w:tc>
          <w:tcPr>
            <w:tcW w:w="8342" w:type="dxa"/>
            <w:tcBorders>
              <w:top w:val="single" w:sz="4" w:space="0" w:color="auto"/>
              <w:left w:val="single" w:sz="4" w:space="0" w:color="auto"/>
              <w:bottom w:val="single" w:sz="4" w:space="0" w:color="auto"/>
              <w:right w:val="single" w:sz="4" w:space="0" w:color="auto"/>
            </w:tcBorders>
          </w:tcPr>
          <w:p w14:paraId="0CFC40B0" w14:textId="77777777" w:rsidR="008E0338" w:rsidRPr="007C0A2A" w:rsidRDefault="008E0338" w:rsidP="00685004">
            <w:pPr>
              <w:suppressAutoHyphens/>
              <w:jc w:val="both"/>
              <w:rPr>
                <w:sz w:val="24"/>
                <w:szCs w:val="24"/>
                <w:lang w:eastAsia="ru-RU"/>
              </w:rPr>
            </w:pPr>
            <w:r w:rsidRPr="007C0A2A">
              <w:rPr>
                <w:sz w:val="24"/>
                <w:szCs w:val="24"/>
                <w:lang w:eastAsia="ru-RU"/>
              </w:rPr>
              <w:t>Сформирована IT компетентность, применяет на уроке, внеурочных занятиях.</w:t>
            </w:r>
          </w:p>
          <w:p w14:paraId="444A6732" w14:textId="77777777" w:rsidR="008E0338" w:rsidRPr="007C0A2A" w:rsidRDefault="008E0338" w:rsidP="00685004">
            <w:pPr>
              <w:suppressAutoHyphens/>
              <w:jc w:val="both"/>
              <w:rPr>
                <w:sz w:val="24"/>
                <w:szCs w:val="24"/>
                <w:lang w:eastAsia="ru-RU"/>
              </w:rPr>
            </w:pPr>
            <w:r w:rsidRPr="007C0A2A">
              <w:rPr>
                <w:sz w:val="24"/>
                <w:szCs w:val="24"/>
                <w:lang w:eastAsia="ru-RU"/>
              </w:rPr>
              <w:t>Принимает участие в работе Пресс-центра, мультипликационных - анимационных проектах колледжа.</w:t>
            </w:r>
          </w:p>
          <w:p w14:paraId="7565B909" w14:textId="77777777" w:rsidR="008E0338" w:rsidRPr="007C0A2A" w:rsidRDefault="008E0338" w:rsidP="00685004">
            <w:pPr>
              <w:suppressAutoHyphens/>
              <w:jc w:val="both"/>
              <w:rPr>
                <w:sz w:val="24"/>
                <w:szCs w:val="24"/>
                <w:lang w:eastAsia="ru-RU"/>
              </w:rPr>
            </w:pPr>
            <w:r w:rsidRPr="007C0A2A">
              <w:rPr>
                <w:sz w:val="24"/>
                <w:szCs w:val="24"/>
                <w:lang w:eastAsia="ru-RU"/>
              </w:rPr>
              <w:lastRenderedPageBreak/>
              <w:t>Участвует в конкурсах и олимпиадах по IT технологии (</w:t>
            </w:r>
            <w:proofErr w:type="spellStart"/>
            <w:r w:rsidRPr="007C0A2A">
              <w:rPr>
                <w:sz w:val="24"/>
                <w:szCs w:val="24"/>
                <w:lang w:eastAsia="ru-RU"/>
              </w:rPr>
              <w:t>колледжный</w:t>
            </w:r>
            <w:proofErr w:type="spellEnd"/>
            <w:r w:rsidRPr="007C0A2A">
              <w:rPr>
                <w:sz w:val="24"/>
                <w:szCs w:val="24"/>
                <w:lang w:eastAsia="ru-RU"/>
              </w:rPr>
              <w:t>,  Региональный, Всероссийский).</w:t>
            </w:r>
          </w:p>
        </w:tc>
      </w:tr>
    </w:tbl>
    <w:p w14:paraId="5BDC624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eastAsia="ru-RU"/>
        </w:rPr>
      </w:pPr>
    </w:p>
    <w:p w14:paraId="30B3078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b/>
          <w:sz w:val="24"/>
          <w:szCs w:val="24"/>
          <w:lang w:eastAsia="ru-RU"/>
        </w:rPr>
        <w:tab/>
      </w:r>
      <w:r w:rsidRPr="007C0A2A">
        <w:rPr>
          <w:sz w:val="24"/>
          <w:szCs w:val="24"/>
          <w:lang w:eastAsia="ru-RU"/>
        </w:rPr>
        <w:t>1.1.2. Перечень профессиональных компетенций:</w:t>
      </w:r>
    </w:p>
    <w:p w14:paraId="5F346F54"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E0338" w:rsidRPr="007C0A2A" w14:paraId="5537E7B2" w14:textId="77777777" w:rsidTr="00685004">
        <w:tc>
          <w:tcPr>
            <w:tcW w:w="1204" w:type="dxa"/>
            <w:tcBorders>
              <w:top w:val="single" w:sz="4" w:space="0" w:color="auto"/>
              <w:left w:val="single" w:sz="4" w:space="0" w:color="auto"/>
              <w:bottom w:val="single" w:sz="4" w:space="0" w:color="auto"/>
              <w:right w:val="single" w:sz="4" w:space="0" w:color="auto"/>
            </w:tcBorders>
          </w:tcPr>
          <w:p w14:paraId="799FC693" w14:textId="77777777" w:rsidR="008E0338" w:rsidRPr="007C0A2A" w:rsidRDefault="008E0338" w:rsidP="00685004">
            <w:pPr>
              <w:keepNext/>
              <w:jc w:val="both"/>
              <w:outlineLvl w:val="1"/>
              <w:rPr>
                <w:b/>
                <w:bCs/>
                <w:iCs/>
                <w:sz w:val="24"/>
                <w:szCs w:val="24"/>
                <w:lang w:eastAsia="ru-RU"/>
              </w:rPr>
            </w:pPr>
            <w:r w:rsidRPr="007C0A2A">
              <w:rPr>
                <w:b/>
                <w:bCs/>
                <w:iCs/>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tcPr>
          <w:p w14:paraId="0191E62C" w14:textId="77777777" w:rsidR="008E0338" w:rsidRPr="007C0A2A" w:rsidRDefault="008E0338" w:rsidP="00685004">
            <w:pPr>
              <w:keepNext/>
              <w:jc w:val="both"/>
              <w:outlineLvl w:val="1"/>
              <w:rPr>
                <w:b/>
                <w:bCs/>
                <w:iCs/>
                <w:sz w:val="24"/>
                <w:szCs w:val="24"/>
                <w:lang w:eastAsia="ru-RU"/>
              </w:rPr>
            </w:pPr>
            <w:r w:rsidRPr="007C0A2A">
              <w:rPr>
                <w:b/>
                <w:bCs/>
                <w:iCs/>
                <w:sz w:val="24"/>
                <w:szCs w:val="24"/>
                <w:lang w:eastAsia="ru-RU"/>
              </w:rPr>
              <w:t>Наименование видов деятельности и профессиональных компетенций</w:t>
            </w:r>
          </w:p>
        </w:tc>
      </w:tr>
      <w:tr w:rsidR="008E0338" w:rsidRPr="007C0A2A" w14:paraId="5AC5FDA4" w14:textId="77777777" w:rsidTr="00685004">
        <w:tc>
          <w:tcPr>
            <w:tcW w:w="1204" w:type="dxa"/>
            <w:tcBorders>
              <w:top w:val="single" w:sz="4" w:space="0" w:color="auto"/>
              <w:left w:val="single" w:sz="4" w:space="0" w:color="auto"/>
              <w:bottom w:val="single" w:sz="4" w:space="0" w:color="auto"/>
              <w:right w:val="single" w:sz="4" w:space="0" w:color="auto"/>
            </w:tcBorders>
          </w:tcPr>
          <w:p w14:paraId="5CC07CF8" w14:textId="77777777" w:rsidR="008E0338" w:rsidRPr="007C0A2A" w:rsidRDefault="008E0338" w:rsidP="00685004">
            <w:pPr>
              <w:keepNext/>
              <w:jc w:val="both"/>
              <w:outlineLvl w:val="1"/>
              <w:rPr>
                <w:b/>
                <w:bCs/>
                <w:iCs/>
                <w:sz w:val="24"/>
                <w:szCs w:val="24"/>
                <w:lang w:eastAsia="ru-RU"/>
              </w:rPr>
            </w:pPr>
            <w:r w:rsidRPr="007C0A2A">
              <w:rPr>
                <w:spacing w:val="-1"/>
                <w:sz w:val="24"/>
                <w:szCs w:val="24"/>
                <w:lang w:eastAsia="ru-RU"/>
              </w:rPr>
              <w:t>ПК 4.1.</w:t>
            </w:r>
          </w:p>
        </w:tc>
        <w:tc>
          <w:tcPr>
            <w:tcW w:w="8367" w:type="dxa"/>
            <w:tcBorders>
              <w:top w:val="single" w:sz="4" w:space="0" w:color="auto"/>
              <w:left w:val="single" w:sz="4" w:space="0" w:color="auto"/>
              <w:bottom w:val="single" w:sz="4" w:space="0" w:color="auto"/>
              <w:right w:val="single" w:sz="4" w:space="0" w:color="auto"/>
            </w:tcBorders>
          </w:tcPr>
          <w:p w14:paraId="5F870B36" w14:textId="77777777" w:rsidR="008E0338" w:rsidRPr="007C0A2A" w:rsidRDefault="008E0338" w:rsidP="00685004">
            <w:pPr>
              <w:shd w:val="clear" w:color="auto" w:fill="FFFFFF"/>
              <w:spacing w:line="360" w:lineRule="auto"/>
              <w:ind w:right="10"/>
              <w:jc w:val="both"/>
              <w:rPr>
                <w:sz w:val="24"/>
                <w:szCs w:val="24"/>
                <w:lang w:eastAsia="ru-RU"/>
              </w:rPr>
            </w:pPr>
            <w:r w:rsidRPr="007C0A2A">
              <w:rPr>
                <w:spacing w:val="-1"/>
                <w:sz w:val="24"/>
                <w:szCs w:val="24"/>
                <w:lang w:eastAsia="ru-RU"/>
              </w:rPr>
              <w:t xml:space="preserve">Выбирать учебно-методический комплект, разрабатывать </w:t>
            </w:r>
            <w:r w:rsidRPr="007C0A2A">
              <w:rPr>
                <w:sz w:val="24"/>
                <w:szCs w:val="24"/>
                <w:lang w:eastAsia="ru-RU"/>
              </w:rPr>
              <w:t xml:space="preserve">учебно-методические материалы (рабочие программы, учебно-тематические планы) на основе образовательного стандарта и примерных </w:t>
            </w:r>
            <w:r w:rsidRPr="007C0A2A">
              <w:rPr>
                <w:spacing w:val="-1"/>
                <w:sz w:val="24"/>
                <w:szCs w:val="24"/>
                <w:lang w:eastAsia="ru-RU"/>
              </w:rPr>
              <w:t xml:space="preserve">программ с учетом вида образовательного учреждения, особенностей </w:t>
            </w:r>
            <w:r w:rsidRPr="007C0A2A">
              <w:rPr>
                <w:sz w:val="24"/>
                <w:szCs w:val="24"/>
                <w:lang w:eastAsia="ru-RU"/>
              </w:rPr>
              <w:t>класса/группы и отдельных воспитанников/обучающихся.</w:t>
            </w:r>
          </w:p>
        </w:tc>
      </w:tr>
      <w:tr w:rsidR="008E0338" w:rsidRPr="007C0A2A" w14:paraId="30CC79A6" w14:textId="77777777" w:rsidTr="00685004">
        <w:tc>
          <w:tcPr>
            <w:tcW w:w="1204" w:type="dxa"/>
            <w:tcBorders>
              <w:top w:val="single" w:sz="4" w:space="0" w:color="auto"/>
              <w:left w:val="single" w:sz="4" w:space="0" w:color="auto"/>
              <w:bottom w:val="single" w:sz="4" w:space="0" w:color="auto"/>
              <w:right w:val="single" w:sz="4" w:space="0" w:color="auto"/>
            </w:tcBorders>
          </w:tcPr>
          <w:p w14:paraId="78A07369"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ПК 4.2.</w:t>
            </w:r>
          </w:p>
        </w:tc>
        <w:tc>
          <w:tcPr>
            <w:tcW w:w="8367" w:type="dxa"/>
            <w:tcBorders>
              <w:top w:val="single" w:sz="4" w:space="0" w:color="auto"/>
              <w:left w:val="single" w:sz="4" w:space="0" w:color="auto"/>
              <w:bottom w:val="single" w:sz="4" w:space="0" w:color="auto"/>
              <w:right w:val="single" w:sz="4" w:space="0" w:color="auto"/>
            </w:tcBorders>
          </w:tcPr>
          <w:p w14:paraId="3E78867F" w14:textId="77777777" w:rsidR="008E0338" w:rsidRPr="007C0A2A" w:rsidRDefault="008E0338" w:rsidP="00685004">
            <w:pPr>
              <w:shd w:val="clear" w:color="auto" w:fill="FFFFFF"/>
              <w:rPr>
                <w:sz w:val="24"/>
                <w:szCs w:val="24"/>
                <w:lang w:eastAsia="ru-RU"/>
              </w:rPr>
            </w:pPr>
            <w:r w:rsidRPr="007C0A2A">
              <w:rPr>
                <w:spacing w:val="-1"/>
                <w:sz w:val="24"/>
                <w:szCs w:val="24"/>
                <w:lang w:eastAsia="ru-RU"/>
              </w:rPr>
              <w:t>Создавать в кабинете предметно-развивающую среду.</w:t>
            </w:r>
          </w:p>
        </w:tc>
      </w:tr>
      <w:tr w:rsidR="008E0338" w:rsidRPr="007C0A2A" w14:paraId="26DFFF0F" w14:textId="77777777" w:rsidTr="00685004">
        <w:tc>
          <w:tcPr>
            <w:tcW w:w="1204" w:type="dxa"/>
            <w:tcBorders>
              <w:top w:val="single" w:sz="4" w:space="0" w:color="auto"/>
              <w:left w:val="single" w:sz="4" w:space="0" w:color="auto"/>
              <w:bottom w:val="single" w:sz="4" w:space="0" w:color="auto"/>
              <w:right w:val="single" w:sz="4" w:space="0" w:color="auto"/>
            </w:tcBorders>
          </w:tcPr>
          <w:p w14:paraId="2F63A208" w14:textId="77777777" w:rsidR="008E0338" w:rsidRPr="007C0A2A" w:rsidRDefault="008E0338" w:rsidP="00685004">
            <w:pPr>
              <w:suppressAutoHyphens/>
              <w:spacing w:line="360" w:lineRule="auto"/>
              <w:jc w:val="both"/>
              <w:rPr>
                <w:sz w:val="24"/>
                <w:szCs w:val="24"/>
                <w:lang w:val="en-US" w:eastAsia="ru-RU"/>
              </w:rPr>
            </w:pPr>
            <w:r w:rsidRPr="007C0A2A">
              <w:rPr>
                <w:sz w:val="24"/>
                <w:szCs w:val="24"/>
                <w:lang w:eastAsia="ru-RU"/>
              </w:rPr>
              <w:t>ПК 4.3.</w:t>
            </w:r>
          </w:p>
        </w:tc>
        <w:tc>
          <w:tcPr>
            <w:tcW w:w="8367" w:type="dxa"/>
            <w:tcBorders>
              <w:top w:val="single" w:sz="4" w:space="0" w:color="auto"/>
              <w:left w:val="single" w:sz="4" w:space="0" w:color="auto"/>
              <w:bottom w:val="single" w:sz="4" w:space="0" w:color="auto"/>
              <w:right w:val="single" w:sz="4" w:space="0" w:color="auto"/>
            </w:tcBorders>
          </w:tcPr>
          <w:p w14:paraId="1C4BE6BF" w14:textId="77777777" w:rsidR="008E0338" w:rsidRPr="007C0A2A" w:rsidRDefault="008E0338" w:rsidP="00685004">
            <w:pPr>
              <w:shd w:val="clear" w:color="auto" w:fill="FFFFFF"/>
              <w:ind w:left="14" w:right="19"/>
              <w:jc w:val="both"/>
              <w:rPr>
                <w:sz w:val="24"/>
                <w:szCs w:val="24"/>
                <w:lang w:eastAsia="ru-RU"/>
              </w:rPr>
            </w:pPr>
            <w:r w:rsidRPr="007C0A2A">
              <w:rPr>
                <w:sz w:val="24"/>
                <w:szCs w:val="24"/>
                <w:lang w:eastAsia="ru-RU"/>
              </w:rPr>
              <w:t xml:space="preserve">Систематизировать и оценивать педагогический опыт и образовательные технологии в области музыкального образования </w:t>
            </w:r>
            <w:r w:rsidRPr="007C0A2A">
              <w:rPr>
                <w:spacing w:val="-1"/>
                <w:sz w:val="24"/>
                <w:szCs w:val="24"/>
                <w:lang w:eastAsia="ru-RU"/>
              </w:rPr>
              <w:t xml:space="preserve">на основе изучения профессиональной литературы, самоанализа и анализа </w:t>
            </w:r>
            <w:r w:rsidRPr="007C0A2A">
              <w:rPr>
                <w:sz w:val="24"/>
                <w:szCs w:val="24"/>
                <w:lang w:eastAsia="ru-RU"/>
              </w:rPr>
              <w:t>деятельности других педагогов.</w:t>
            </w:r>
          </w:p>
        </w:tc>
      </w:tr>
      <w:tr w:rsidR="008E0338" w:rsidRPr="007C0A2A" w14:paraId="638289A1" w14:textId="77777777" w:rsidTr="00685004">
        <w:tc>
          <w:tcPr>
            <w:tcW w:w="1204" w:type="dxa"/>
            <w:tcBorders>
              <w:top w:val="single" w:sz="4" w:space="0" w:color="auto"/>
              <w:left w:val="single" w:sz="4" w:space="0" w:color="auto"/>
              <w:bottom w:val="single" w:sz="4" w:space="0" w:color="auto"/>
              <w:right w:val="single" w:sz="4" w:space="0" w:color="auto"/>
            </w:tcBorders>
          </w:tcPr>
          <w:p w14:paraId="7A48BBD6"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ПК 4.4.</w:t>
            </w:r>
          </w:p>
        </w:tc>
        <w:tc>
          <w:tcPr>
            <w:tcW w:w="8367" w:type="dxa"/>
            <w:tcBorders>
              <w:top w:val="single" w:sz="4" w:space="0" w:color="auto"/>
              <w:left w:val="single" w:sz="4" w:space="0" w:color="auto"/>
              <w:bottom w:val="single" w:sz="4" w:space="0" w:color="auto"/>
              <w:right w:val="single" w:sz="4" w:space="0" w:color="auto"/>
            </w:tcBorders>
          </w:tcPr>
          <w:p w14:paraId="535AF554" w14:textId="77777777" w:rsidR="008E0338" w:rsidRPr="007C0A2A" w:rsidRDefault="008E0338" w:rsidP="00685004">
            <w:pPr>
              <w:shd w:val="clear" w:color="auto" w:fill="FFFFFF"/>
              <w:ind w:left="14" w:right="19"/>
              <w:jc w:val="both"/>
              <w:rPr>
                <w:sz w:val="24"/>
                <w:szCs w:val="24"/>
                <w:lang w:eastAsia="ru-RU"/>
              </w:rPr>
            </w:pPr>
            <w:r w:rsidRPr="007C0A2A">
              <w:rPr>
                <w:sz w:val="24"/>
                <w:szCs w:val="24"/>
                <w:lang w:eastAsia="ru-RU"/>
              </w:rPr>
              <w:t>Оформлять педагогические разработки в виде отчетов, рефератов, выступлений.</w:t>
            </w:r>
          </w:p>
        </w:tc>
      </w:tr>
      <w:tr w:rsidR="008E0338" w:rsidRPr="007C0A2A" w14:paraId="0EDF0C14" w14:textId="77777777" w:rsidTr="00685004">
        <w:tc>
          <w:tcPr>
            <w:tcW w:w="1204" w:type="dxa"/>
            <w:tcBorders>
              <w:top w:val="single" w:sz="4" w:space="0" w:color="auto"/>
              <w:left w:val="single" w:sz="4" w:space="0" w:color="auto"/>
              <w:bottom w:val="single" w:sz="4" w:space="0" w:color="auto"/>
              <w:right w:val="single" w:sz="4" w:space="0" w:color="auto"/>
            </w:tcBorders>
          </w:tcPr>
          <w:p w14:paraId="21E6D7D5" w14:textId="77777777" w:rsidR="008E0338" w:rsidRPr="007C0A2A" w:rsidRDefault="008E0338" w:rsidP="00685004">
            <w:pPr>
              <w:suppressAutoHyphens/>
              <w:spacing w:line="360" w:lineRule="auto"/>
              <w:jc w:val="both"/>
              <w:rPr>
                <w:sz w:val="24"/>
                <w:szCs w:val="24"/>
                <w:lang w:eastAsia="ru-RU"/>
              </w:rPr>
            </w:pPr>
            <w:r w:rsidRPr="007C0A2A">
              <w:rPr>
                <w:sz w:val="24"/>
                <w:szCs w:val="24"/>
                <w:lang w:eastAsia="ru-RU"/>
              </w:rPr>
              <w:t>ПК 4.5.</w:t>
            </w:r>
          </w:p>
        </w:tc>
        <w:tc>
          <w:tcPr>
            <w:tcW w:w="8367" w:type="dxa"/>
            <w:tcBorders>
              <w:top w:val="single" w:sz="4" w:space="0" w:color="auto"/>
              <w:left w:val="single" w:sz="4" w:space="0" w:color="auto"/>
              <w:bottom w:val="single" w:sz="4" w:space="0" w:color="auto"/>
              <w:right w:val="single" w:sz="4" w:space="0" w:color="auto"/>
            </w:tcBorders>
          </w:tcPr>
          <w:p w14:paraId="2FF2C0E6" w14:textId="77777777" w:rsidR="008E0338" w:rsidRPr="007C0A2A" w:rsidRDefault="008E0338" w:rsidP="00685004">
            <w:pPr>
              <w:shd w:val="clear" w:color="auto" w:fill="FFFFFF"/>
              <w:ind w:left="24" w:right="19"/>
              <w:jc w:val="both"/>
              <w:rPr>
                <w:sz w:val="24"/>
                <w:szCs w:val="24"/>
                <w:lang w:eastAsia="ru-RU"/>
              </w:rPr>
            </w:pPr>
            <w:r w:rsidRPr="007C0A2A">
              <w:rPr>
                <w:sz w:val="24"/>
                <w:szCs w:val="24"/>
                <w:lang w:eastAsia="ru-RU"/>
              </w:rPr>
              <w:t>Участвовать в исследовательской и проектной деятельности в области музыкального образования.</w:t>
            </w:r>
          </w:p>
        </w:tc>
      </w:tr>
    </w:tbl>
    <w:p w14:paraId="1DDF0A8C"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10A467F1"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ab/>
        <w:t>1.1.3. В результате освоения профессионального модуля обучающийся должен:</w:t>
      </w:r>
    </w:p>
    <w:p w14:paraId="0E343C2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E0338" w:rsidRPr="007C0A2A" w14:paraId="1188650C" w14:textId="77777777" w:rsidTr="00685004">
        <w:tc>
          <w:tcPr>
            <w:tcW w:w="2802" w:type="dxa"/>
            <w:tcBorders>
              <w:top w:val="single" w:sz="4" w:space="0" w:color="auto"/>
              <w:left w:val="single" w:sz="4" w:space="0" w:color="auto"/>
              <w:bottom w:val="single" w:sz="4" w:space="0" w:color="auto"/>
              <w:right w:val="single" w:sz="4" w:space="0" w:color="auto"/>
            </w:tcBorders>
            <w:hideMark/>
          </w:tcPr>
          <w:p w14:paraId="04F569F6" w14:textId="77777777" w:rsidR="008E0338" w:rsidRPr="007C0A2A" w:rsidRDefault="008E0338" w:rsidP="00685004">
            <w:pPr>
              <w:rPr>
                <w:bCs/>
                <w:sz w:val="24"/>
                <w:szCs w:val="24"/>
              </w:rPr>
            </w:pPr>
            <w:r w:rsidRPr="007C0A2A">
              <w:rPr>
                <w:bCs/>
                <w:sz w:val="24"/>
                <w:szCs w:val="24"/>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hideMark/>
          </w:tcPr>
          <w:p w14:paraId="55EEAD26"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анализа</w:t>
            </w:r>
            <w:r w:rsidRPr="007C0A2A">
              <w:rPr>
                <w:b/>
                <w:i/>
                <w:sz w:val="24"/>
                <w:szCs w:val="24"/>
                <w:lang w:eastAsia="ru-RU"/>
              </w:rPr>
              <w:t xml:space="preserve"> </w:t>
            </w:r>
            <w:r w:rsidRPr="007C0A2A">
              <w:rPr>
                <w:sz w:val="24"/>
                <w:szCs w:val="24"/>
                <w:lang w:eastAsia="ru-RU"/>
              </w:rPr>
              <w:t>учебно-методических комплектов</w:t>
            </w:r>
          </w:p>
          <w:p w14:paraId="40758025"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-разработки учебно-методических материалов (рабочих программ, учебно-тематических планов) на основе образовательных стандартов и примерных программ с учетом вида образовательного учреждения, особенностей класса и отдельных обучающихся (воспитанников)</w:t>
            </w:r>
          </w:p>
          <w:p w14:paraId="76C1D026" w14:textId="77777777" w:rsidR="008E0338" w:rsidRPr="007C0A2A" w:rsidRDefault="008E0338" w:rsidP="00685004">
            <w:pPr>
              <w:spacing w:line="360" w:lineRule="auto"/>
              <w:rPr>
                <w:rFonts w:eastAsia="Calibri"/>
                <w:sz w:val="24"/>
                <w:szCs w:val="24"/>
                <w:shd w:val="clear" w:color="auto" w:fill="FFFFFF"/>
              </w:rPr>
            </w:pPr>
            <w:r w:rsidRPr="007C0A2A">
              <w:rPr>
                <w:rFonts w:eastAsia="Calibri"/>
                <w:sz w:val="24"/>
                <w:szCs w:val="24"/>
                <w:shd w:val="clear" w:color="auto" w:fill="FFFFFF"/>
              </w:rPr>
              <w:t>- участия в создании  предметно - развивающей среды  в кабинете музыки;</w:t>
            </w:r>
          </w:p>
          <w:p w14:paraId="045B314D" w14:textId="77777777" w:rsidR="008E0338" w:rsidRPr="007C0A2A" w:rsidRDefault="008E0338" w:rsidP="00685004">
            <w:pPr>
              <w:spacing w:line="360" w:lineRule="auto"/>
              <w:jc w:val="both"/>
              <w:rPr>
                <w:rFonts w:eastAsia="Calibri"/>
                <w:sz w:val="24"/>
                <w:szCs w:val="24"/>
                <w:shd w:val="clear" w:color="auto" w:fill="FFFFFF"/>
              </w:rPr>
            </w:pPr>
            <w:r w:rsidRPr="007C0A2A">
              <w:rPr>
                <w:rFonts w:eastAsia="Calibri"/>
                <w:sz w:val="24"/>
                <w:szCs w:val="24"/>
                <w:shd w:val="clear" w:color="auto" w:fill="FFFFFF"/>
              </w:rPr>
              <w:t>- изучения и анализа профессиональной литературы по проблемам музыкального образования, подготовки и презентации отчетов, рефератов, докладов;</w:t>
            </w:r>
          </w:p>
          <w:p w14:paraId="397F153D"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оформления портфолио педагогических достижений;</w:t>
            </w:r>
          </w:p>
          <w:p w14:paraId="5B5E9CD3" w14:textId="77777777" w:rsidR="008E0338" w:rsidRPr="007C0A2A" w:rsidRDefault="008E0338" w:rsidP="0068500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презентации педагогических разработок в виде отчетов, рефератов, выступлений;</w:t>
            </w:r>
          </w:p>
          <w:p w14:paraId="57B3386C" w14:textId="77777777" w:rsidR="008E0338" w:rsidRPr="007C0A2A" w:rsidRDefault="008E0338" w:rsidP="00685004">
            <w:pPr>
              <w:spacing w:line="360" w:lineRule="auto"/>
              <w:jc w:val="both"/>
              <w:rPr>
                <w:rFonts w:eastAsia="Calibri"/>
                <w:sz w:val="24"/>
                <w:szCs w:val="24"/>
                <w:shd w:val="clear" w:color="auto" w:fill="FFFFFF"/>
              </w:rPr>
            </w:pPr>
            <w:r w:rsidRPr="007C0A2A">
              <w:rPr>
                <w:rFonts w:eastAsia="Calibri"/>
                <w:sz w:val="24"/>
                <w:szCs w:val="24"/>
                <w:shd w:val="clear" w:color="auto" w:fill="FFFFFF"/>
              </w:rPr>
              <w:t xml:space="preserve">- участия в исследовательской и проектной деятельности в </w:t>
            </w:r>
            <w:r w:rsidRPr="007C0A2A">
              <w:rPr>
                <w:rFonts w:eastAsia="Calibri"/>
                <w:sz w:val="24"/>
                <w:szCs w:val="24"/>
                <w:shd w:val="clear" w:color="auto" w:fill="FFFFFF"/>
              </w:rPr>
              <w:lastRenderedPageBreak/>
              <w:t>области музыкального образования;</w:t>
            </w:r>
          </w:p>
        </w:tc>
      </w:tr>
      <w:tr w:rsidR="008E0338" w:rsidRPr="007C0A2A" w14:paraId="6E1C8C8C" w14:textId="77777777" w:rsidTr="00685004">
        <w:tc>
          <w:tcPr>
            <w:tcW w:w="2802" w:type="dxa"/>
            <w:tcBorders>
              <w:top w:val="single" w:sz="4" w:space="0" w:color="auto"/>
              <w:left w:val="single" w:sz="4" w:space="0" w:color="auto"/>
              <w:bottom w:val="single" w:sz="4" w:space="0" w:color="auto"/>
              <w:right w:val="single" w:sz="4" w:space="0" w:color="auto"/>
            </w:tcBorders>
            <w:hideMark/>
          </w:tcPr>
          <w:p w14:paraId="389940B8" w14:textId="77777777" w:rsidR="008E0338" w:rsidRPr="007C0A2A" w:rsidRDefault="008E0338" w:rsidP="00685004">
            <w:pPr>
              <w:ind w:firstLine="142"/>
              <w:rPr>
                <w:bCs/>
                <w:sz w:val="24"/>
                <w:szCs w:val="24"/>
              </w:rPr>
            </w:pPr>
            <w:r w:rsidRPr="007C0A2A">
              <w:rPr>
                <w:bCs/>
                <w:sz w:val="24"/>
                <w:szCs w:val="24"/>
              </w:rPr>
              <w:t>Уметь</w:t>
            </w:r>
          </w:p>
        </w:tc>
        <w:tc>
          <w:tcPr>
            <w:tcW w:w="6662" w:type="dxa"/>
            <w:tcBorders>
              <w:top w:val="single" w:sz="4" w:space="0" w:color="auto"/>
              <w:left w:val="single" w:sz="4" w:space="0" w:color="auto"/>
              <w:bottom w:val="single" w:sz="4" w:space="0" w:color="auto"/>
              <w:right w:val="single" w:sz="4" w:space="0" w:color="auto"/>
            </w:tcBorders>
            <w:hideMark/>
          </w:tcPr>
          <w:p w14:paraId="6A54B7FF"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анализировать образовательные стандарты, примерные программы общего и дошкольного образования;</w:t>
            </w:r>
          </w:p>
          <w:p w14:paraId="4F2393B8" w14:textId="77777777" w:rsidR="008E0338" w:rsidRPr="007C0A2A" w:rsidRDefault="008E0338" w:rsidP="00685004">
            <w:pPr>
              <w:spacing w:line="360" w:lineRule="auto"/>
              <w:ind w:left="20" w:right="200"/>
              <w:jc w:val="both"/>
              <w:rPr>
                <w:rFonts w:eastAsia="Calibri"/>
                <w:sz w:val="24"/>
                <w:szCs w:val="24"/>
                <w:shd w:val="clear" w:color="auto" w:fill="FFFFFF"/>
              </w:rPr>
            </w:pPr>
            <w:r w:rsidRPr="007C0A2A">
              <w:rPr>
                <w:rFonts w:eastAsia="Calibri"/>
                <w:sz w:val="24"/>
                <w:szCs w:val="24"/>
                <w:shd w:val="clear" w:color="auto" w:fill="FFFFFF"/>
              </w:rPr>
              <w:t>- определять цели и задачи, планировать музыкальное образование обучающихся в общеобразовательном учреждении и воспитанников в дошкольном ОУ;</w:t>
            </w:r>
          </w:p>
          <w:p w14:paraId="22E6CAC5"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осуществлять планирование с учетом возрастных и индивидуально- психологических особенностей обучающихся (воспитанников);</w:t>
            </w:r>
          </w:p>
          <w:p w14:paraId="0AFDA1A4" w14:textId="77777777" w:rsidR="008E0338" w:rsidRPr="007C0A2A" w:rsidRDefault="008E0338" w:rsidP="00685004">
            <w:pPr>
              <w:spacing w:line="360" w:lineRule="auto"/>
              <w:jc w:val="both"/>
              <w:rPr>
                <w:rFonts w:eastAsia="Calibri"/>
                <w:sz w:val="24"/>
                <w:szCs w:val="24"/>
                <w:shd w:val="clear" w:color="auto" w:fill="FFFFFF"/>
              </w:rPr>
            </w:pPr>
            <w:r w:rsidRPr="007C0A2A">
              <w:rPr>
                <w:rFonts w:eastAsia="Calibri"/>
                <w:sz w:val="24"/>
                <w:szCs w:val="24"/>
                <w:shd w:val="clear" w:color="auto" w:fill="FFFFFF"/>
              </w:rPr>
              <w:t>- определять педагогические проблемы методического характера и находить способы их решения;</w:t>
            </w:r>
          </w:p>
          <w:p w14:paraId="3F2EBB4A" w14:textId="77777777" w:rsidR="008E0338" w:rsidRPr="007C0A2A" w:rsidRDefault="008E0338" w:rsidP="00685004">
            <w:pPr>
              <w:spacing w:line="360" w:lineRule="auto"/>
              <w:ind w:right="200"/>
              <w:jc w:val="both"/>
              <w:rPr>
                <w:rFonts w:eastAsia="Calibri"/>
                <w:sz w:val="24"/>
                <w:szCs w:val="24"/>
                <w:shd w:val="clear" w:color="auto" w:fill="FFFFFF"/>
              </w:rPr>
            </w:pPr>
            <w:r w:rsidRPr="007C0A2A">
              <w:rPr>
                <w:rFonts w:eastAsia="Calibri"/>
                <w:sz w:val="24"/>
                <w:szCs w:val="24"/>
                <w:shd w:val="clear" w:color="auto" w:fill="FFFFFF"/>
              </w:rPr>
              <w:t>- адаптировать имеющиеся методические разработки;</w:t>
            </w:r>
          </w:p>
          <w:p w14:paraId="7ED3CDE3" w14:textId="77777777" w:rsidR="008E0338" w:rsidRPr="007C0A2A" w:rsidRDefault="008E0338" w:rsidP="00685004">
            <w:pPr>
              <w:spacing w:line="360" w:lineRule="auto"/>
              <w:ind w:right="200"/>
              <w:jc w:val="both"/>
              <w:rPr>
                <w:rFonts w:eastAsia="Calibri"/>
                <w:sz w:val="24"/>
                <w:szCs w:val="24"/>
                <w:shd w:val="clear" w:color="auto" w:fill="FFFFFF"/>
              </w:rPr>
            </w:pPr>
            <w:r w:rsidRPr="007C0A2A">
              <w:rPr>
                <w:rFonts w:eastAsia="Calibri"/>
                <w:sz w:val="24"/>
                <w:szCs w:val="24"/>
                <w:shd w:val="clear" w:color="auto" w:fill="FFFFFF"/>
              </w:rPr>
              <w:t>- создавать в кабинете предметно-развивающую среду;</w:t>
            </w:r>
          </w:p>
          <w:p w14:paraId="1E8E6CA9" w14:textId="77777777" w:rsidR="008E0338" w:rsidRPr="007C0A2A" w:rsidRDefault="008E0338" w:rsidP="00685004">
            <w:pPr>
              <w:spacing w:line="360" w:lineRule="auto"/>
              <w:ind w:right="-35"/>
              <w:jc w:val="both"/>
              <w:rPr>
                <w:rFonts w:eastAsia="Calibri"/>
                <w:sz w:val="24"/>
                <w:szCs w:val="24"/>
                <w:shd w:val="clear" w:color="auto" w:fill="FFFFFF"/>
              </w:rPr>
            </w:pPr>
            <w:r w:rsidRPr="007C0A2A">
              <w:rPr>
                <w:rFonts w:eastAsia="Calibri"/>
                <w:sz w:val="24"/>
                <w:szCs w:val="24"/>
                <w:shd w:val="clear" w:color="auto" w:fill="FFFFFF"/>
              </w:rPr>
              <w:t>- готовить и оформлять отчеты, рефераты, конспекты;</w:t>
            </w:r>
          </w:p>
          <w:p w14:paraId="58EB5826" w14:textId="77777777" w:rsidR="008E0338" w:rsidRPr="007C0A2A" w:rsidRDefault="008E0338" w:rsidP="00685004">
            <w:pPr>
              <w:spacing w:line="360" w:lineRule="auto"/>
              <w:jc w:val="both"/>
              <w:rPr>
                <w:rFonts w:eastAsia="Calibri"/>
                <w:sz w:val="24"/>
                <w:szCs w:val="24"/>
                <w:shd w:val="clear" w:color="auto" w:fill="FFFFFF"/>
              </w:rPr>
            </w:pPr>
            <w:r w:rsidRPr="007C0A2A">
              <w:rPr>
                <w:rFonts w:eastAsia="Calibri"/>
                <w:sz w:val="24"/>
                <w:szCs w:val="24"/>
                <w:shd w:val="clear" w:color="auto" w:fill="FFFFFF"/>
              </w:rPr>
              <w:t xml:space="preserve">- </w:t>
            </w:r>
            <w:r w:rsidRPr="007C0A2A">
              <w:rPr>
                <w:rFonts w:eastAsia="Calibri"/>
                <w:color w:val="000000"/>
                <w:sz w:val="24"/>
                <w:szCs w:val="24"/>
                <w:shd w:val="clear" w:color="auto" w:fill="FFFFFF"/>
              </w:rPr>
              <w:t>с помощью руководителя</w:t>
            </w:r>
            <w:r w:rsidRPr="007C0A2A">
              <w:rPr>
                <w:rFonts w:eastAsia="Calibri"/>
                <w:sz w:val="24"/>
                <w:szCs w:val="24"/>
                <w:shd w:val="clear" w:color="auto" w:fill="FFFFFF"/>
              </w:rPr>
              <w:t xml:space="preserve"> определять цели, задачи, планировать исследовательскую и проектную деятельность в области музыкального воспитания детей и подростков;</w:t>
            </w:r>
          </w:p>
          <w:p w14:paraId="57A191F4" w14:textId="77777777" w:rsidR="008E0338" w:rsidRPr="007C0A2A" w:rsidRDefault="008E0338" w:rsidP="00685004">
            <w:pPr>
              <w:spacing w:line="360" w:lineRule="auto"/>
              <w:ind w:right="220"/>
              <w:jc w:val="both"/>
              <w:rPr>
                <w:rFonts w:eastAsia="Calibri"/>
                <w:sz w:val="24"/>
                <w:szCs w:val="24"/>
                <w:shd w:val="clear" w:color="auto" w:fill="FFFFFF"/>
              </w:rPr>
            </w:pPr>
            <w:r w:rsidRPr="007C0A2A">
              <w:rPr>
                <w:rFonts w:eastAsia="Calibri"/>
                <w:sz w:val="24"/>
                <w:szCs w:val="24"/>
                <w:shd w:val="clear" w:color="auto" w:fill="FFFFFF"/>
              </w:rPr>
              <w:t xml:space="preserve">- использовать методы и методики педагогического исследования и проектирования, подобранные совместно с руководителем; </w:t>
            </w:r>
          </w:p>
          <w:p w14:paraId="6C6929E9" w14:textId="77777777" w:rsidR="008E0338" w:rsidRPr="007C0A2A" w:rsidRDefault="008E0338" w:rsidP="00685004">
            <w:pPr>
              <w:spacing w:line="360" w:lineRule="auto"/>
              <w:ind w:right="220"/>
              <w:jc w:val="both"/>
              <w:rPr>
                <w:rFonts w:eastAsia="Calibri"/>
                <w:sz w:val="24"/>
                <w:szCs w:val="24"/>
                <w:shd w:val="clear" w:color="auto" w:fill="FFFFFF"/>
              </w:rPr>
            </w:pPr>
            <w:r w:rsidRPr="007C0A2A">
              <w:rPr>
                <w:rFonts w:eastAsia="Calibri"/>
                <w:sz w:val="24"/>
                <w:szCs w:val="24"/>
                <w:shd w:val="clear" w:color="auto" w:fill="FFFFFF"/>
              </w:rPr>
              <w:t>-оформлять результаты исследовательской и проектной работы;</w:t>
            </w:r>
          </w:p>
          <w:p w14:paraId="1979BB8B" w14:textId="77777777" w:rsidR="008E0338" w:rsidRPr="007C0A2A" w:rsidRDefault="008E0338" w:rsidP="00685004">
            <w:pPr>
              <w:rPr>
                <w:bCs/>
                <w:sz w:val="24"/>
                <w:szCs w:val="24"/>
              </w:rPr>
            </w:pPr>
            <w:r w:rsidRPr="007C0A2A">
              <w:rPr>
                <w:sz w:val="24"/>
                <w:szCs w:val="24"/>
                <w:lang w:eastAsia="ru-RU"/>
              </w:rPr>
              <w:t>- определять пути самосовершенствования педагогического мастерства;</w:t>
            </w:r>
          </w:p>
        </w:tc>
      </w:tr>
      <w:tr w:rsidR="008E0338" w:rsidRPr="007C0A2A" w14:paraId="7BFF8E60" w14:textId="77777777" w:rsidTr="00685004">
        <w:tc>
          <w:tcPr>
            <w:tcW w:w="2802" w:type="dxa"/>
            <w:tcBorders>
              <w:top w:val="single" w:sz="4" w:space="0" w:color="auto"/>
              <w:left w:val="single" w:sz="4" w:space="0" w:color="auto"/>
              <w:bottom w:val="single" w:sz="4" w:space="0" w:color="auto"/>
              <w:right w:val="single" w:sz="4" w:space="0" w:color="auto"/>
            </w:tcBorders>
            <w:hideMark/>
          </w:tcPr>
          <w:p w14:paraId="5848DAE2" w14:textId="77777777" w:rsidR="008E0338" w:rsidRPr="007C0A2A" w:rsidRDefault="008E0338" w:rsidP="00685004">
            <w:pPr>
              <w:ind w:firstLine="142"/>
              <w:rPr>
                <w:bCs/>
                <w:sz w:val="24"/>
                <w:szCs w:val="24"/>
              </w:rPr>
            </w:pPr>
            <w:r w:rsidRPr="007C0A2A">
              <w:rPr>
                <w:bCs/>
                <w:sz w:val="24"/>
                <w:szCs w:val="24"/>
              </w:rPr>
              <w:t>Знать</w:t>
            </w:r>
          </w:p>
        </w:tc>
        <w:tc>
          <w:tcPr>
            <w:tcW w:w="6662" w:type="dxa"/>
            <w:tcBorders>
              <w:top w:val="single" w:sz="4" w:space="0" w:color="auto"/>
              <w:left w:val="single" w:sz="4" w:space="0" w:color="auto"/>
              <w:bottom w:val="single" w:sz="4" w:space="0" w:color="auto"/>
              <w:right w:val="single" w:sz="4" w:space="0" w:color="auto"/>
            </w:tcBorders>
            <w:hideMark/>
          </w:tcPr>
          <w:p w14:paraId="7E01EC09" w14:textId="77777777" w:rsidR="008E0338" w:rsidRPr="007C0A2A" w:rsidRDefault="008E0338" w:rsidP="00685004">
            <w:pPr>
              <w:shd w:val="clear" w:color="auto" w:fill="FFFFFF"/>
              <w:spacing w:line="360" w:lineRule="auto"/>
              <w:ind w:left="24" w:right="19"/>
              <w:jc w:val="both"/>
              <w:rPr>
                <w:sz w:val="24"/>
                <w:szCs w:val="24"/>
                <w:lang w:eastAsia="ru-RU"/>
              </w:rPr>
            </w:pPr>
            <w:r w:rsidRPr="007C0A2A">
              <w:rPr>
                <w:sz w:val="24"/>
                <w:szCs w:val="24"/>
                <w:lang w:eastAsia="ru-RU"/>
              </w:rPr>
              <w:t>- теоретические основы методической деятельности в области музыкального образования детей в дошкольных и общеобразовательных учреждениях;</w:t>
            </w:r>
          </w:p>
          <w:p w14:paraId="2AC9109A"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xml:space="preserve">- теоретические основы, методику планирования музыкального образования детей в дошкольных и общеобразовательных учреждениях и требования к оформлению соответствующей документации; </w:t>
            </w:r>
          </w:p>
          <w:p w14:paraId="7E8EBD2E" w14:textId="77777777" w:rsidR="008E0338" w:rsidRPr="007C0A2A" w:rsidRDefault="008E0338" w:rsidP="00685004">
            <w:pPr>
              <w:spacing w:line="360" w:lineRule="auto"/>
              <w:jc w:val="both"/>
              <w:rPr>
                <w:sz w:val="24"/>
                <w:szCs w:val="24"/>
                <w:lang w:eastAsia="ru-RU"/>
              </w:rPr>
            </w:pPr>
            <w:r w:rsidRPr="007C0A2A">
              <w:rPr>
                <w:sz w:val="24"/>
                <w:szCs w:val="24"/>
                <w:lang w:eastAsia="ru-RU"/>
              </w:rPr>
              <w:t>- особенности современных подходов и педагогических технологий музыкального образования;</w:t>
            </w:r>
          </w:p>
          <w:p w14:paraId="44FC9ABA" w14:textId="77777777" w:rsidR="008E0338" w:rsidRPr="007C0A2A" w:rsidRDefault="008E0338" w:rsidP="00685004">
            <w:pPr>
              <w:spacing w:line="360" w:lineRule="auto"/>
              <w:jc w:val="both"/>
              <w:rPr>
                <w:sz w:val="24"/>
                <w:szCs w:val="24"/>
                <w:lang w:eastAsia="ru-RU"/>
              </w:rPr>
            </w:pPr>
            <w:r w:rsidRPr="007C0A2A">
              <w:rPr>
                <w:sz w:val="24"/>
                <w:szCs w:val="24"/>
                <w:lang w:eastAsia="ru-RU"/>
              </w:rPr>
              <w:t xml:space="preserve"> -концептуальные основы и содержание примерных программ музыкального образования для дошкольных и </w:t>
            </w:r>
            <w:r w:rsidRPr="007C0A2A">
              <w:rPr>
                <w:sz w:val="24"/>
                <w:szCs w:val="24"/>
                <w:lang w:eastAsia="ru-RU"/>
              </w:rPr>
              <w:lastRenderedPageBreak/>
              <w:t>общеобразовательных учреждений и общеобразовательных школ;</w:t>
            </w:r>
          </w:p>
          <w:p w14:paraId="29C8A5B7" w14:textId="77777777" w:rsidR="008E0338" w:rsidRPr="007C0A2A" w:rsidRDefault="008E0338" w:rsidP="00685004">
            <w:pPr>
              <w:spacing w:line="360" w:lineRule="auto"/>
              <w:jc w:val="both"/>
              <w:rPr>
                <w:sz w:val="24"/>
                <w:szCs w:val="24"/>
                <w:lang w:eastAsia="ru-RU"/>
              </w:rPr>
            </w:pPr>
            <w:r w:rsidRPr="007C0A2A">
              <w:rPr>
                <w:sz w:val="24"/>
                <w:szCs w:val="24"/>
                <w:lang w:eastAsia="ru-RU"/>
              </w:rPr>
              <w:t>- педагогические, гигиенические, специальные требования к созданию предметно-развивающей среды музыкального образования;</w:t>
            </w:r>
          </w:p>
          <w:p w14:paraId="118A36A6" w14:textId="77777777" w:rsidR="008E0338" w:rsidRPr="007C0A2A" w:rsidRDefault="008E0338" w:rsidP="00685004">
            <w:pPr>
              <w:spacing w:line="360" w:lineRule="auto"/>
              <w:jc w:val="both"/>
              <w:rPr>
                <w:sz w:val="24"/>
                <w:szCs w:val="24"/>
                <w:lang w:eastAsia="ru-RU"/>
              </w:rPr>
            </w:pPr>
            <w:r w:rsidRPr="007C0A2A">
              <w:rPr>
                <w:sz w:val="24"/>
                <w:szCs w:val="24"/>
                <w:lang w:eastAsia="ru-RU"/>
              </w:rPr>
              <w:t>- источники, способы обобщения, представления и распространения педагогического опыта;</w:t>
            </w:r>
          </w:p>
          <w:p w14:paraId="7E5F379F"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7C0A2A">
              <w:rPr>
                <w:sz w:val="24"/>
                <w:szCs w:val="24"/>
                <w:lang w:eastAsia="ru-RU"/>
              </w:rPr>
              <w:t xml:space="preserve">- логику подготовки и требования к устному выступлению, отчету, реферированию, конспектированию; </w:t>
            </w:r>
          </w:p>
          <w:p w14:paraId="25E5CD3E"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7C0A2A">
              <w:rPr>
                <w:sz w:val="24"/>
                <w:szCs w:val="24"/>
                <w:lang w:eastAsia="ru-RU"/>
              </w:rPr>
              <w:t>- основы организации опытно-экспериментальной работы в сфере образования.</w:t>
            </w:r>
          </w:p>
        </w:tc>
      </w:tr>
    </w:tbl>
    <w:p w14:paraId="1605E453"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7B1509E8" w14:textId="77777777" w:rsidR="008E0338" w:rsidRPr="007C0A2A" w:rsidRDefault="008E0338" w:rsidP="008E0338">
      <w:pPr>
        <w:ind w:firstLine="709"/>
        <w:rPr>
          <w:b/>
          <w:sz w:val="24"/>
          <w:szCs w:val="24"/>
          <w:lang w:eastAsia="ru-RU"/>
        </w:rPr>
      </w:pPr>
      <w:r w:rsidRPr="007C0A2A">
        <w:rPr>
          <w:b/>
          <w:sz w:val="24"/>
          <w:szCs w:val="24"/>
          <w:lang w:eastAsia="ru-RU"/>
        </w:rPr>
        <w:t>1.2. Количество часов, отводимое на освоение профессионального модуля</w:t>
      </w:r>
    </w:p>
    <w:p w14:paraId="712A0D9A" w14:textId="77777777" w:rsidR="008E0338" w:rsidRPr="007C0A2A" w:rsidRDefault="008E0338" w:rsidP="008E0338">
      <w:pPr>
        <w:rPr>
          <w:sz w:val="24"/>
          <w:szCs w:val="24"/>
          <w:lang w:eastAsia="ru-RU"/>
        </w:rPr>
      </w:pPr>
    </w:p>
    <w:p w14:paraId="7558C4C1" w14:textId="77777777" w:rsidR="008E0338" w:rsidRPr="007C0A2A" w:rsidRDefault="008E0338" w:rsidP="008E0338">
      <w:pPr>
        <w:rPr>
          <w:sz w:val="24"/>
          <w:szCs w:val="24"/>
          <w:lang w:eastAsia="ru-RU"/>
        </w:rPr>
      </w:pPr>
      <w:r w:rsidRPr="007C0A2A">
        <w:rPr>
          <w:sz w:val="24"/>
          <w:szCs w:val="24"/>
          <w:lang w:eastAsia="ru-RU"/>
        </w:rPr>
        <w:t>Всего часов 339</w:t>
      </w:r>
    </w:p>
    <w:p w14:paraId="69810B09" w14:textId="77777777" w:rsidR="008E0338" w:rsidRPr="007C0A2A" w:rsidRDefault="008E0338" w:rsidP="008E0338">
      <w:pPr>
        <w:ind w:firstLine="708"/>
        <w:rPr>
          <w:sz w:val="24"/>
          <w:szCs w:val="24"/>
          <w:lang w:eastAsia="ru-RU"/>
        </w:rPr>
      </w:pPr>
      <w:r w:rsidRPr="007C0A2A">
        <w:rPr>
          <w:sz w:val="24"/>
          <w:szCs w:val="24"/>
          <w:lang w:eastAsia="ru-RU"/>
        </w:rPr>
        <w:t>в том числе в форме практической подготовки 262</w:t>
      </w:r>
    </w:p>
    <w:p w14:paraId="169139E7" w14:textId="77777777" w:rsidR="008E0338" w:rsidRPr="007C0A2A" w:rsidRDefault="008E0338" w:rsidP="008E0338">
      <w:pPr>
        <w:rPr>
          <w:sz w:val="24"/>
          <w:szCs w:val="24"/>
          <w:lang w:eastAsia="ru-RU"/>
        </w:rPr>
      </w:pPr>
      <w:r w:rsidRPr="007C0A2A">
        <w:rPr>
          <w:sz w:val="24"/>
          <w:szCs w:val="24"/>
          <w:lang w:eastAsia="ru-RU"/>
        </w:rPr>
        <w:t>Из них на освоение МДК 184</w:t>
      </w:r>
    </w:p>
    <w:p w14:paraId="5C672064" w14:textId="77777777" w:rsidR="008E0338" w:rsidRPr="007C0A2A" w:rsidRDefault="008E0338" w:rsidP="008E0338">
      <w:pPr>
        <w:ind w:firstLine="708"/>
        <w:rPr>
          <w:i/>
          <w:sz w:val="24"/>
          <w:szCs w:val="24"/>
          <w:lang w:eastAsia="ru-RU"/>
        </w:rPr>
      </w:pPr>
      <w:r w:rsidRPr="007C0A2A">
        <w:rPr>
          <w:sz w:val="24"/>
          <w:szCs w:val="24"/>
          <w:lang w:eastAsia="ru-RU"/>
        </w:rPr>
        <w:t>в том числе самостоятельная работа</w:t>
      </w:r>
      <w:r w:rsidRPr="007C0A2A">
        <w:rPr>
          <w:i/>
          <w:sz w:val="24"/>
          <w:szCs w:val="24"/>
          <w:lang w:eastAsia="ru-RU"/>
        </w:rPr>
        <w:t xml:space="preserve"> </w:t>
      </w:r>
      <w:r w:rsidRPr="007C0A2A">
        <w:rPr>
          <w:sz w:val="24"/>
          <w:szCs w:val="24"/>
          <w:lang w:eastAsia="ru-RU"/>
        </w:rPr>
        <w:t>77</w:t>
      </w:r>
      <w:r w:rsidRPr="007C0A2A">
        <w:rPr>
          <w:i/>
          <w:sz w:val="24"/>
          <w:szCs w:val="24"/>
          <w:lang w:eastAsia="ru-RU"/>
        </w:rPr>
        <w:t xml:space="preserve"> </w:t>
      </w:r>
    </w:p>
    <w:p w14:paraId="7B52957C" w14:textId="77777777" w:rsidR="008E0338" w:rsidRPr="007C0A2A" w:rsidRDefault="008E0338" w:rsidP="008E0338">
      <w:pPr>
        <w:rPr>
          <w:sz w:val="24"/>
          <w:szCs w:val="24"/>
          <w:lang w:eastAsia="ru-RU"/>
        </w:rPr>
      </w:pPr>
      <w:r w:rsidRPr="007C0A2A">
        <w:rPr>
          <w:sz w:val="24"/>
          <w:szCs w:val="24"/>
          <w:lang w:eastAsia="ru-RU"/>
        </w:rPr>
        <w:t>практики, в том числе учебная 18</w:t>
      </w:r>
    </w:p>
    <w:p w14:paraId="2A3DAB3D" w14:textId="77777777" w:rsidR="008E0338" w:rsidRPr="007C0A2A" w:rsidRDefault="008E0338" w:rsidP="008E0338">
      <w:pPr>
        <w:ind w:left="1416" w:firstLine="708"/>
        <w:rPr>
          <w:sz w:val="24"/>
          <w:szCs w:val="24"/>
          <w:lang w:eastAsia="ru-RU"/>
        </w:rPr>
      </w:pPr>
      <w:r w:rsidRPr="007C0A2A">
        <w:rPr>
          <w:sz w:val="24"/>
          <w:szCs w:val="24"/>
          <w:lang w:eastAsia="ru-RU"/>
        </w:rPr>
        <w:t xml:space="preserve">   производственная 18</w:t>
      </w:r>
    </w:p>
    <w:p w14:paraId="1ADEF9E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sectPr w:rsidR="008E0338" w:rsidRPr="007C0A2A">
          <w:pgSz w:w="11907" w:h="16840"/>
          <w:pgMar w:top="1134" w:right="851" w:bottom="992" w:left="1418" w:header="709" w:footer="709" w:gutter="0"/>
          <w:cols w:space="720"/>
        </w:sectPr>
      </w:pPr>
    </w:p>
    <w:tbl>
      <w:tblPr>
        <w:tblpPr w:leftFromText="180" w:rightFromText="180" w:vertAnchor="text" w:horzAnchor="margin" w:tblpXSpec="center" w:tblpY="395"/>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3005"/>
        <w:gridCol w:w="1272"/>
        <w:gridCol w:w="865"/>
        <w:gridCol w:w="1739"/>
        <w:gridCol w:w="1195"/>
        <w:gridCol w:w="877"/>
        <w:gridCol w:w="1229"/>
        <w:gridCol w:w="1183"/>
        <w:gridCol w:w="1797"/>
      </w:tblGrid>
      <w:tr w:rsidR="008E0338" w:rsidRPr="007C0A2A" w14:paraId="362945C3" w14:textId="77777777" w:rsidTr="00685004">
        <w:trPr>
          <w:trHeight w:val="435"/>
        </w:trPr>
        <w:tc>
          <w:tcPr>
            <w:tcW w:w="738" w:type="pct"/>
            <w:vMerge w:val="restart"/>
            <w:tcBorders>
              <w:top w:val="single" w:sz="12" w:space="0" w:color="auto"/>
              <w:left w:val="single" w:sz="12" w:space="0" w:color="auto"/>
              <w:right w:val="single" w:sz="12" w:space="0" w:color="auto"/>
            </w:tcBorders>
            <w:vAlign w:val="center"/>
          </w:tcPr>
          <w:p w14:paraId="77271731" w14:textId="77777777" w:rsidR="008E0338" w:rsidRPr="007C0A2A" w:rsidRDefault="008E0338" w:rsidP="00685004">
            <w:pPr>
              <w:jc w:val="center"/>
              <w:rPr>
                <w:b/>
                <w:sz w:val="24"/>
                <w:szCs w:val="24"/>
                <w:lang w:eastAsia="ru-RU"/>
              </w:rPr>
            </w:pPr>
            <w:r w:rsidRPr="007C0A2A">
              <w:rPr>
                <w:b/>
                <w:sz w:val="24"/>
                <w:szCs w:val="24"/>
                <w:lang w:eastAsia="ru-RU"/>
              </w:rPr>
              <w:lastRenderedPageBreak/>
              <w:t>Коды профессиональных компетенций</w:t>
            </w:r>
          </w:p>
        </w:tc>
        <w:tc>
          <w:tcPr>
            <w:tcW w:w="97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31B1BD0B" w14:textId="77777777" w:rsidR="008E0338" w:rsidRPr="007C0A2A" w:rsidRDefault="008E0338" w:rsidP="00685004">
            <w:pPr>
              <w:jc w:val="center"/>
              <w:rPr>
                <w:b/>
                <w:sz w:val="24"/>
                <w:szCs w:val="24"/>
                <w:lang w:eastAsia="ru-RU"/>
              </w:rPr>
            </w:pPr>
            <w:r w:rsidRPr="007C0A2A">
              <w:rPr>
                <w:b/>
                <w:sz w:val="24"/>
                <w:szCs w:val="24"/>
                <w:lang w:eastAsia="ru-RU"/>
              </w:rPr>
              <w:t>Наименования разделов профессионального модуля</w:t>
            </w:r>
            <w:r w:rsidRPr="007C0A2A">
              <w:rPr>
                <w:b/>
                <w:sz w:val="24"/>
                <w:szCs w:val="24"/>
                <w:vertAlign w:val="superscript"/>
                <w:lang w:eastAsia="ru-RU"/>
              </w:rPr>
              <w:footnoteReference w:customMarkFollows="1" w:id="14"/>
              <w:t>*</w:t>
            </w:r>
          </w:p>
        </w:tc>
        <w:tc>
          <w:tcPr>
            <w:tcW w:w="41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0AAE2DC9" w14:textId="77777777" w:rsidR="008E0338" w:rsidRPr="007C0A2A" w:rsidRDefault="008E0338" w:rsidP="00685004">
            <w:pPr>
              <w:jc w:val="center"/>
              <w:rPr>
                <w:b/>
                <w:iCs/>
                <w:sz w:val="24"/>
                <w:szCs w:val="24"/>
                <w:lang w:eastAsia="ru-RU"/>
              </w:rPr>
            </w:pPr>
            <w:r w:rsidRPr="007C0A2A">
              <w:rPr>
                <w:b/>
                <w:iCs/>
                <w:sz w:val="24"/>
                <w:szCs w:val="24"/>
                <w:lang w:eastAsia="ru-RU"/>
              </w:rPr>
              <w:t>Всего часов</w:t>
            </w:r>
          </w:p>
          <w:p w14:paraId="571F22E1" w14:textId="77777777" w:rsidR="008E0338" w:rsidRPr="007C0A2A" w:rsidRDefault="008E0338" w:rsidP="00685004">
            <w:pPr>
              <w:jc w:val="center"/>
              <w:rPr>
                <w:i/>
                <w:iCs/>
                <w:sz w:val="24"/>
                <w:szCs w:val="24"/>
                <w:lang w:eastAsia="ru-RU"/>
              </w:rPr>
            </w:pPr>
            <w:r w:rsidRPr="007C0A2A">
              <w:rPr>
                <w:i/>
                <w:iCs/>
                <w:sz w:val="24"/>
                <w:szCs w:val="24"/>
                <w:lang w:eastAsia="ru-RU"/>
              </w:rPr>
              <w:t>(макс. учебная нагрузка и практики)</w:t>
            </w:r>
          </w:p>
        </w:tc>
        <w:tc>
          <w:tcPr>
            <w:tcW w:w="1912"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14:paraId="6089E7AE" w14:textId="77777777" w:rsidR="008E0338" w:rsidRPr="007C0A2A" w:rsidRDefault="008E0338" w:rsidP="00685004">
            <w:pPr>
              <w:suppressAutoHyphens/>
              <w:jc w:val="center"/>
              <w:rPr>
                <w:b/>
                <w:sz w:val="24"/>
                <w:szCs w:val="24"/>
                <w:lang w:eastAsia="ru-RU"/>
              </w:rPr>
            </w:pPr>
            <w:r w:rsidRPr="007C0A2A">
              <w:rPr>
                <w:b/>
                <w:sz w:val="24"/>
                <w:szCs w:val="24"/>
                <w:lang w:eastAsia="ru-RU"/>
              </w:rPr>
              <w:t>Объем времени, отведенный на освоение междисциплинарного курса (курсов)</w:t>
            </w:r>
          </w:p>
        </w:tc>
        <w:tc>
          <w:tcPr>
            <w:tcW w:w="965"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2589E52A" w14:textId="77777777" w:rsidR="008E0338" w:rsidRPr="007C0A2A" w:rsidRDefault="008E0338" w:rsidP="00685004">
            <w:pPr>
              <w:jc w:val="center"/>
              <w:rPr>
                <w:b/>
                <w:sz w:val="24"/>
                <w:szCs w:val="24"/>
                <w:lang w:eastAsia="ru-RU"/>
              </w:rPr>
            </w:pPr>
            <w:r w:rsidRPr="007C0A2A">
              <w:rPr>
                <w:b/>
                <w:sz w:val="24"/>
                <w:szCs w:val="24"/>
                <w:lang w:eastAsia="ru-RU"/>
              </w:rPr>
              <w:t xml:space="preserve">Практика </w:t>
            </w:r>
          </w:p>
        </w:tc>
      </w:tr>
      <w:tr w:rsidR="008E0338" w:rsidRPr="007C0A2A" w14:paraId="0E2AD0E1" w14:textId="77777777" w:rsidTr="00685004">
        <w:trPr>
          <w:trHeight w:val="435"/>
        </w:trPr>
        <w:tc>
          <w:tcPr>
            <w:tcW w:w="738" w:type="pct"/>
            <w:vMerge/>
            <w:tcBorders>
              <w:left w:val="single" w:sz="12" w:space="0" w:color="auto"/>
              <w:right w:val="single" w:sz="12" w:space="0" w:color="auto"/>
            </w:tcBorders>
          </w:tcPr>
          <w:p w14:paraId="68662AF2" w14:textId="77777777" w:rsidR="008E0338" w:rsidRPr="007C0A2A" w:rsidRDefault="008E0338" w:rsidP="00685004">
            <w:pPr>
              <w:jc w:val="center"/>
              <w:rPr>
                <w:b/>
                <w:sz w:val="24"/>
                <w:szCs w:val="24"/>
                <w:lang w:eastAsia="ru-RU"/>
              </w:rPr>
            </w:pPr>
          </w:p>
        </w:tc>
        <w:tc>
          <w:tcPr>
            <w:tcW w:w="973" w:type="pct"/>
            <w:vMerge/>
            <w:tcBorders>
              <w:top w:val="single" w:sz="12" w:space="0" w:color="auto"/>
              <w:left w:val="single" w:sz="12" w:space="0" w:color="auto"/>
              <w:bottom w:val="single" w:sz="4" w:space="0" w:color="auto"/>
              <w:right w:val="single" w:sz="12" w:space="0" w:color="auto"/>
            </w:tcBorders>
            <w:shd w:val="clear" w:color="auto" w:fill="auto"/>
            <w:vAlign w:val="center"/>
          </w:tcPr>
          <w:p w14:paraId="328A6F57" w14:textId="77777777" w:rsidR="008E0338" w:rsidRPr="007C0A2A" w:rsidRDefault="008E0338" w:rsidP="00685004">
            <w:pPr>
              <w:jc w:val="center"/>
              <w:rPr>
                <w:b/>
                <w:sz w:val="24"/>
                <w:szCs w:val="24"/>
                <w:lang w:eastAsia="ru-RU"/>
              </w:rPr>
            </w:pPr>
          </w:p>
        </w:tc>
        <w:tc>
          <w:tcPr>
            <w:tcW w:w="412" w:type="pct"/>
            <w:vMerge/>
            <w:tcBorders>
              <w:top w:val="single" w:sz="12" w:space="0" w:color="auto"/>
              <w:left w:val="single" w:sz="12" w:space="0" w:color="auto"/>
              <w:bottom w:val="single" w:sz="4" w:space="0" w:color="auto"/>
              <w:right w:val="single" w:sz="12" w:space="0" w:color="auto"/>
            </w:tcBorders>
            <w:shd w:val="clear" w:color="auto" w:fill="auto"/>
            <w:vAlign w:val="center"/>
          </w:tcPr>
          <w:p w14:paraId="03DE25E4" w14:textId="77777777" w:rsidR="008E0338" w:rsidRPr="007C0A2A" w:rsidRDefault="008E0338" w:rsidP="00685004">
            <w:pPr>
              <w:jc w:val="center"/>
              <w:rPr>
                <w:b/>
                <w:iCs/>
                <w:sz w:val="24"/>
                <w:szCs w:val="24"/>
                <w:lang w:eastAsia="ru-RU"/>
              </w:rPr>
            </w:pPr>
          </w:p>
        </w:tc>
        <w:tc>
          <w:tcPr>
            <w:tcW w:w="123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C6041AA" w14:textId="77777777" w:rsidR="008E0338" w:rsidRPr="007C0A2A" w:rsidRDefault="008E0338" w:rsidP="00685004">
            <w:pPr>
              <w:suppressAutoHyphens/>
              <w:jc w:val="center"/>
              <w:rPr>
                <w:b/>
                <w:sz w:val="24"/>
                <w:szCs w:val="24"/>
                <w:lang w:eastAsia="ru-RU"/>
              </w:rPr>
            </w:pPr>
            <w:r w:rsidRPr="007C0A2A">
              <w:rPr>
                <w:b/>
                <w:sz w:val="24"/>
                <w:szCs w:val="24"/>
                <w:lang w:eastAsia="ru-RU"/>
              </w:rPr>
              <w:t>Обязательная аудиторная учебная нагрузка обучающегося</w:t>
            </w:r>
          </w:p>
        </w:tc>
        <w:tc>
          <w:tcPr>
            <w:tcW w:w="68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C40C8C" w14:textId="77777777" w:rsidR="008E0338" w:rsidRPr="007C0A2A" w:rsidRDefault="008E0338" w:rsidP="00685004">
            <w:pPr>
              <w:suppressAutoHyphens/>
              <w:jc w:val="center"/>
              <w:rPr>
                <w:b/>
                <w:sz w:val="24"/>
                <w:szCs w:val="24"/>
                <w:lang w:eastAsia="ru-RU"/>
              </w:rPr>
            </w:pPr>
            <w:r w:rsidRPr="007C0A2A">
              <w:rPr>
                <w:b/>
                <w:sz w:val="24"/>
                <w:szCs w:val="24"/>
                <w:lang w:eastAsia="ru-RU"/>
              </w:rPr>
              <w:t>Самостоятельная работа обучающегося</w:t>
            </w:r>
          </w:p>
        </w:tc>
        <w:tc>
          <w:tcPr>
            <w:tcW w:w="383" w:type="pct"/>
            <w:vMerge w:val="restart"/>
            <w:tcBorders>
              <w:top w:val="single" w:sz="12" w:space="0" w:color="auto"/>
              <w:left w:val="single" w:sz="12" w:space="0" w:color="auto"/>
              <w:right w:val="single" w:sz="12" w:space="0" w:color="auto"/>
            </w:tcBorders>
            <w:shd w:val="clear" w:color="auto" w:fill="auto"/>
            <w:vAlign w:val="center"/>
          </w:tcPr>
          <w:p w14:paraId="63221F03" w14:textId="77777777" w:rsidR="008E0338" w:rsidRPr="007C0A2A" w:rsidRDefault="008E0338" w:rsidP="00685004">
            <w:pPr>
              <w:jc w:val="center"/>
              <w:rPr>
                <w:b/>
                <w:sz w:val="24"/>
                <w:szCs w:val="24"/>
                <w:lang w:eastAsia="ru-RU"/>
              </w:rPr>
            </w:pPr>
            <w:r w:rsidRPr="007C0A2A">
              <w:rPr>
                <w:b/>
                <w:sz w:val="24"/>
                <w:szCs w:val="24"/>
                <w:lang w:eastAsia="ru-RU"/>
              </w:rPr>
              <w:t>Учебная,</w:t>
            </w:r>
          </w:p>
          <w:p w14:paraId="2F0CB339" w14:textId="77777777" w:rsidR="008E0338" w:rsidRPr="007C0A2A" w:rsidRDefault="008E0338" w:rsidP="00685004">
            <w:pPr>
              <w:jc w:val="center"/>
              <w:rPr>
                <w:b/>
                <w:i/>
                <w:sz w:val="24"/>
                <w:szCs w:val="24"/>
                <w:lang w:eastAsia="ru-RU"/>
              </w:rPr>
            </w:pPr>
            <w:r w:rsidRPr="007C0A2A">
              <w:rPr>
                <w:sz w:val="24"/>
                <w:szCs w:val="24"/>
                <w:lang w:eastAsia="ru-RU"/>
              </w:rPr>
              <w:t>часов</w:t>
            </w:r>
          </w:p>
        </w:tc>
        <w:tc>
          <w:tcPr>
            <w:tcW w:w="582" w:type="pct"/>
            <w:vMerge w:val="restart"/>
            <w:tcBorders>
              <w:top w:val="single" w:sz="12" w:space="0" w:color="auto"/>
              <w:left w:val="single" w:sz="4" w:space="0" w:color="auto"/>
              <w:right w:val="single" w:sz="12" w:space="0" w:color="auto"/>
            </w:tcBorders>
            <w:shd w:val="clear" w:color="auto" w:fill="auto"/>
            <w:vAlign w:val="center"/>
          </w:tcPr>
          <w:p w14:paraId="15445239" w14:textId="77777777" w:rsidR="008E0338" w:rsidRPr="007C0A2A" w:rsidRDefault="008E0338" w:rsidP="00685004">
            <w:pPr>
              <w:jc w:val="center"/>
              <w:rPr>
                <w:b/>
                <w:sz w:val="24"/>
                <w:szCs w:val="24"/>
                <w:lang w:eastAsia="ru-RU"/>
              </w:rPr>
            </w:pPr>
            <w:r w:rsidRPr="007C0A2A">
              <w:rPr>
                <w:b/>
                <w:sz w:val="24"/>
                <w:szCs w:val="24"/>
                <w:lang w:eastAsia="ru-RU"/>
              </w:rPr>
              <w:t>Производственная (по профилю специальности),</w:t>
            </w:r>
          </w:p>
          <w:p w14:paraId="7913173D" w14:textId="77777777" w:rsidR="008E0338" w:rsidRPr="007C0A2A" w:rsidRDefault="008E0338" w:rsidP="00685004">
            <w:pPr>
              <w:ind w:left="72"/>
              <w:jc w:val="center"/>
              <w:rPr>
                <w:sz w:val="24"/>
                <w:szCs w:val="24"/>
                <w:lang w:eastAsia="ru-RU"/>
              </w:rPr>
            </w:pPr>
            <w:r w:rsidRPr="007C0A2A">
              <w:rPr>
                <w:sz w:val="24"/>
                <w:szCs w:val="24"/>
                <w:lang w:eastAsia="ru-RU"/>
              </w:rPr>
              <w:t>часов</w:t>
            </w:r>
          </w:p>
          <w:p w14:paraId="6C6F8AC0" w14:textId="77777777" w:rsidR="008E0338" w:rsidRPr="007C0A2A" w:rsidRDefault="008E0338" w:rsidP="00685004">
            <w:pPr>
              <w:ind w:left="72" w:hanging="283"/>
              <w:jc w:val="center"/>
              <w:rPr>
                <w:b/>
                <w:sz w:val="24"/>
                <w:szCs w:val="24"/>
                <w:lang w:eastAsia="ru-RU"/>
              </w:rPr>
            </w:pPr>
            <w:r w:rsidRPr="007C0A2A">
              <w:rPr>
                <w:i/>
                <w:sz w:val="24"/>
                <w:szCs w:val="24"/>
                <w:lang w:eastAsia="ru-RU"/>
              </w:rPr>
              <w:t>(если предусмотрена рассредоточенная практика)</w:t>
            </w:r>
          </w:p>
        </w:tc>
      </w:tr>
      <w:tr w:rsidR="008E0338" w:rsidRPr="007C0A2A" w14:paraId="72237AD1" w14:textId="77777777" w:rsidTr="00685004">
        <w:trPr>
          <w:trHeight w:val="390"/>
        </w:trPr>
        <w:tc>
          <w:tcPr>
            <w:tcW w:w="738" w:type="pct"/>
            <w:vMerge/>
            <w:tcBorders>
              <w:left w:val="single" w:sz="12" w:space="0" w:color="auto"/>
              <w:bottom w:val="single" w:sz="12" w:space="0" w:color="auto"/>
              <w:right w:val="single" w:sz="12" w:space="0" w:color="auto"/>
            </w:tcBorders>
          </w:tcPr>
          <w:p w14:paraId="1B9BF539" w14:textId="77777777" w:rsidR="008E0338" w:rsidRPr="007C0A2A" w:rsidRDefault="008E0338" w:rsidP="00685004">
            <w:pPr>
              <w:jc w:val="center"/>
              <w:rPr>
                <w:b/>
                <w:sz w:val="24"/>
                <w:szCs w:val="24"/>
                <w:lang w:eastAsia="ru-RU"/>
              </w:rPr>
            </w:pPr>
          </w:p>
        </w:tc>
        <w:tc>
          <w:tcPr>
            <w:tcW w:w="973" w:type="pct"/>
            <w:vMerge/>
            <w:tcBorders>
              <w:top w:val="single" w:sz="4" w:space="0" w:color="auto"/>
              <w:left w:val="single" w:sz="12" w:space="0" w:color="auto"/>
              <w:bottom w:val="single" w:sz="12" w:space="0" w:color="auto"/>
              <w:right w:val="single" w:sz="12" w:space="0" w:color="auto"/>
            </w:tcBorders>
            <w:shd w:val="clear" w:color="auto" w:fill="auto"/>
            <w:vAlign w:val="center"/>
          </w:tcPr>
          <w:p w14:paraId="491B4900" w14:textId="77777777" w:rsidR="008E0338" w:rsidRPr="007C0A2A" w:rsidRDefault="008E0338" w:rsidP="00685004">
            <w:pPr>
              <w:jc w:val="center"/>
              <w:rPr>
                <w:b/>
                <w:sz w:val="24"/>
                <w:szCs w:val="24"/>
                <w:lang w:eastAsia="ru-RU"/>
              </w:rPr>
            </w:pPr>
          </w:p>
        </w:tc>
        <w:tc>
          <w:tcPr>
            <w:tcW w:w="412" w:type="pct"/>
            <w:vMerge/>
            <w:tcBorders>
              <w:top w:val="single" w:sz="4" w:space="0" w:color="auto"/>
              <w:left w:val="single" w:sz="12" w:space="0" w:color="auto"/>
              <w:bottom w:val="single" w:sz="12" w:space="0" w:color="auto"/>
              <w:right w:val="single" w:sz="12" w:space="0" w:color="auto"/>
            </w:tcBorders>
            <w:shd w:val="clear" w:color="auto" w:fill="auto"/>
            <w:vAlign w:val="center"/>
          </w:tcPr>
          <w:p w14:paraId="36CC4ECE" w14:textId="77777777" w:rsidR="008E0338" w:rsidRPr="007C0A2A" w:rsidRDefault="008E0338" w:rsidP="00685004">
            <w:pPr>
              <w:jc w:val="center"/>
              <w:rPr>
                <w:b/>
                <w:sz w:val="24"/>
                <w:szCs w:val="24"/>
                <w:lang w:eastAsia="ru-RU"/>
              </w:rPr>
            </w:pPr>
          </w:p>
        </w:tc>
        <w:tc>
          <w:tcPr>
            <w:tcW w:w="280" w:type="pct"/>
            <w:tcBorders>
              <w:top w:val="single" w:sz="12" w:space="0" w:color="auto"/>
              <w:left w:val="single" w:sz="12" w:space="0" w:color="auto"/>
              <w:bottom w:val="single" w:sz="12" w:space="0" w:color="auto"/>
              <w:right w:val="single" w:sz="4" w:space="0" w:color="auto"/>
            </w:tcBorders>
            <w:shd w:val="clear" w:color="auto" w:fill="auto"/>
            <w:vAlign w:val="center"/>
          </w:tcPr>
          <w:p w14:paraId="56F80B74" w14:textId="77777777" w:rsidR="008E0338" w:rsidRPr="007C0A2A" w:rsidRDefault="008E0338" w:rsidP="00685004">
            <w:pPr>
              <w:suppressAutoHyphens/>
              <w:jc w:val="center"/>
              <w:rPr>
                <w:b/>
                <w:sz w:val="24"/>
                <w:szCs w:val="24"/>
                <w:lang w:eastAsia="ru-RU"/>
              </w:rPr>
            </w:pPr>
            <w:r w:rsidRPr="007C0A2A">
              <w:rPr>
                <w:b/>
                <w:sz w:val="24"/>
                <w:szCs w:val="24"/>
                <w:lang w:eastAsia="ru-RU"/>
              </w:rPr>
              <w:t>Всего,</w:t>
            </w:r>
          </w:p>
          <w:p w14:paraId="04DC3A16" w14:textId="77777777" w:rsidR="008E0338" w:rsidRPr="007C0A2A" w:rsidRDefault="008E0338" w:rsidP="00685004">
            <w:pPr>
              <w:suppressAutoHyphens/>
              <w:jc w:val="center"/>
              <w:rPr>
                <w:i/>
                <w:sz w:val="24"/>
                <w:szCs w:val="24"/>
                <w:lang w:eastAsia="ru-RU"/>
              </w:rPr>
            </w:pPr>
            <w:r w:rsidRPr="007C0A2A">
              <w:rPr>
                <w:sz w:val="24"/>
                <w:szCs w:val="24"/>
                <w:lang w:eastAsia="ru-RU"/>
              </w:rPr>
              <w:t>часов</w:t>
            </w:r>
          </w:p>
        </w:tc>
        <w:tc>
          <w:tcPr>
            <w:tcW w:w="563" w:type="pct"/>
            <w:tcBorders>
              <w:top w:val="single" w:sz="12" w:space="0" w:color="auto"/>
              <w:left w:val="single" w:sz="4" w:space="0" w:color="auto"/>
              <w:bottom w:val="single" w:sz="12" w:space="0" w:color="auto"/>
              <w:right w:val="single" w:sz="4" w:space="0" w:color="auto"/>
            </w:tcBorders>
            <w:shd w:val="clear" w:color="auto" w:fill="auto"/>
            <w:vAlign w:val="center"/>
          </w:tcPr>
          <w:p w14:paraId="0FAD0269" w14:textId="77777777" w:rsidR="008E0338" w:rsidRPr="007C0A2A" w:rsidRDefault="008E0338" w:rsidP="00685004">
            <w:pPr>
              <w:suppressAutoHyphens/>
              <w:jc w:val="center"/>
              <w:rPr>
                <w:b/>
                <w:sz w:val="24"/>
                <w:szCs w:val="24"/>
                <w:lang w:eastAsia="ru-RU"/>
              </w:rPr>
            </w:pPr>
            <w:r w:rsidRPr="007C0A2A">
              <w:rPr>
                <w:b/>
                <w:sz w:val="24"/>
                <w:szCs w:val="24"/>
                <w:lang w:eastAsia="ru-RU"/>
              </w:rPr>
              <w:t>в т.ч. лабораторные работы и практические занятия,</w:t>
            </w:r>
          </w:p>
          <w:p w14:paraId="7B423442" w14:textId="77777777" w:rsidR="008E0338" w:rsidRPr="007C0A2A" w:rsidRDefault="008E0338" w:rsidP="00685004">
            <w:pPr>
              <w:suppressAutoHyphens/>
              <w:jc w:val="center"/>
              <w:rPr>
                <w:sz w:val="24"/>
                <w:szCs w:val="24"/>
                <w:lang w:eastAsia="ru-RU"/>
              </w:rPr>
            </w:pPr>
            <w:r w:rsidRPr="007C0A2A">
              <w:rPr>
                <w:sz w:val="24"/>
                <w:szCs w:val="24"/>
                <w:lang w:eastAsia="ru-RU"/>
              </w:rPr>
              <w:t>часов</w:t>
            </w:r>
          </w:p>
        </w:tc>
        <w:tc>
          <w:tcPr>
            <w:tcW w:w="387" w:type="pct"/>
            <w:tcBorders>
              <w:top w:val="single" w:sz="12" w:space="0" w:color="auto"/>
              <w:left w:val="single" w:sz="4" w:space="0" w:color="auto"/>
              <w:bottom w:val="single" w:sz="12" w:space="0" w:color="auto"/>
              <w:right w:val="single" w:sz="12" w:space="0" w:color="auto"/>
            </w:tcBorders>
            <w:shd w:val="clear" w:color="auto" w:fill="auto"/>
            <w:vAlign w:val="center"/>
          </w:tcPr>
          <w:p w14:paraId="35DBB812" w14:textId="77777777" w:rsidR="008E0338" w:rsidRPr="007C0A2A" w:rsidRDefault="008E0338" w:rsidP="00685004">
            <w:pPr>
              <w:rPr>
                <w:b/>
                <w:sz w:val="24"/>
                <w:szCs w:val="24"/>
                <w:lang w:eastAsia="ru-RU"/>
              </w:rPr>
            </w:pPr>
            <w:r w:rsidRPr="007C0A2A">
              <w:rPr>
                <w:b/>
                <w:sz w:val="24"/>
                <w:szCs w:val="24"/>
                <w:lang w:eastAsia="ru-RU"/>
              </w:rPr>
              <w:t>в т.ч., курсовая работа (проект),</w:t>
            </w:r>
          </w:p>
          <w:p w14:paraId="49315A30" w14:textId="77777777" w:rsidR="008E0338" w:rsidRPr="007C0A2A" w:rsidRDefault="008E0338" w:rsidP="00685004">
            <w:pPr>
              <w:jc w:val="center"/>
              <w:rPr>
                <w:i/>
                <w:sz w:val="24"/>
                <w:szCs w:val="24"/>
                <w:lang w:eastAsia="ru-RU"/>
              </w:rPr>
            </w:pPr>
            <w:r w:rsidRPr="007C0A2A">
              <w:rPr>
                <w:sz w:val="24"/>
                <w:szCs w:val="24"/>
                <w:lang w:eastAsia="ru-RU"/>
              </w:rPr>
              <w:t>часов</w:t>
            </w:r>
          </w:p>
        </w:tc>
        <w:tc>
          <w:tcPr>
            <w:tcW w:w="284" w:type="pct"/>
            <w:tcBorders>
              <w:top w:val="single" w:sz="12" w:space="0" w:color="auto"/>
              <w:left w:val="single" w:sz="12" w:space="0" w:color="auto"/>
              <w:bottom w:val="single" w:sz="12" w:space="0" w:color="auto"/>
              <w:right w:val="single" w:sz="4" w:space="0" w:color="auto"/>
            </w:tcBorders>
            <w:vAlign w:val="center"/>
          </w:tcPr>
          <w:p w14:paraId="055DC081" w14:textId="77777777" w:rsidR="008E0338" w:rsidRPr="007C0A2A" w:rsidRDefault="008E0338" w:rsidP="00685004">
            <w:pPr>
              <w:suppressAutoHyphens/>
              <w:jc w:val="center"/>
              <w:rPr>
                <w:b/>
                <w:sz w:val="24"/>
                <w:szCs w:val="24"/>
                <w:lang w:eastAsia="ru-RU"/>
              </w:rPr>
            </w:pPr>
            <w:r w:rsidRPr="007C0A2A">
              <w:rPr>
                <w:b/>
                <w:sz w:val="24"/>
                <w:szCs w:val="24"/>
                <w:lang w:eastAsia="ru-RU"/>
              </w:rPr>
              <w:t>Всего,</w:t>
            </w:r>
          </w:p>
          <w:p w14:paraId="78AEB8E7" w14:textId="77777777" w:rsidR="008E0338" w:rsidRPr="007C0A2A" w:rsidRDefault="008E0338" w:rsidP="00685004">
            <w:pPr>
              <w:suppressAutoHyphens/>
              <w:jc w:val="center"/>
              <w:rPr>
                <w:b/>
                <w:i/>
                <w:sz w:val="24"/>
                <w:szCs w:val="24"/>
                <w:lang w:eastAsia="ru-RU"/>
              </w:rPr>
            </w:pPr>
            <w:r w:rsidRPr="007C0A2A">
              <w:rPr>
                <w:sz w:val="24"/>
                <w:szCs w:val="24"/>
                <w:lang w:eastAsia="ru-RU"/>
              </w:rPr>
              <w:t>часов</w:t>
            </w:r>
          </w:p>
        </w:tc>
        <w:tc>
          <w:tcPr>
            <w:tcW w:w="398" w:type="pct"/>
            <w:tcBorders>
              <w:top w:val="single" w:sz="12" w:space="0" w:color="auto"/>
              <w:left w:val="single" w:sz="4" w:space="0" w:color="auto"/>
              <w:bottom w:val="single" w:sz="12" w:space="0" w:color="auto"/>
              <w:right w:val="single" w:sz="12" w:space="0" w:color="auto"/>
            </w:tcBorders>
            <w:shd w:val="clear" w:color="auto" w:fill="auto"/>
            <w:vAlign w:val="center"/>
          </w:tcPr>
          <w:p w14:paraId="61F85DEB" w14:textId="77777777" w:rsidR="008E0338" w:rsidRPr="007C0A2A" w:rsidRDefault="008E0338" w:rsidP="00685004">
            <w:pPr>
              <w:jc w:val="center"/>
              <w:rPr>
                <w:b/>
                <w:sz w:val="24"/>
                <w:szCs w:val="24"/>
                <w:lang w:eastAsia="ru-RU"/>
              </w:rPr>
            </w:pPr>
            <w:r w:rsidRPr="007C0A2A">
              <w:rPr>
                <w:b/>
                <w:sz w:val="24"/>
                <w:szCs w:val="24"/>
                <w:lang w:eastAsia="ru-RU"/>
              </w:rPr>
              <w:t>в т.ч., курсовая работа (проект),</w:t>
            </w:r>
          </w:p>
          <w:p w14:paraId="1037DEB6" w14:textId="77777777" w:rsidR="008E0338" w:rsidRPr="007C0A2A" w:rsidRDefault="008E0338" w:rsidP="00685004">
            <w:pPr>
              <w:jc w:val="center"/>
              <w:rPr>
                <w:i/>
                <w:sz w:val="24"/>
                <w:szCs w:val="24"/>
                <w:lang w:eastAsia="ru-RU"/>
              </w:rPr>
            </w:pPr>
            <w:r w:rsidRPr="007C0A2A">
              <w:rPr>
                <w:sz w:val="24"/>
                <w:szCs w:val="24"/>
                <w:lang w:eastAsia="ru-RU"/>
              </w:rPr>
              <w:t>часов</w:t>
            </w:r>
          </w:p>
        </w:tc>
        <w:tc>
          <w:tcPr>
            <w:tcW w:w="383" w:type="pct"/>
            <w:vMerge/>
            <w:tcBorders>
              <w:left w:val="single" w:sz="12" w:space="0" w:color="auto"/>
              <w:bottom w:val="single" w:sz="12" w:space="0" w:color="auto"/>
              <w:right w:val="single" w:sz="12" w:space="0" w:color="auto"/>
            </w:tcBorders>
            <w:shd w:val="clear" w:color="auto" w:fill="auto"/>
            <w:vAlign w:val="center"/>
          </w:tcPr>
          <w:p w14:paraId="4A679387" w14:textId="77777777" w:rsidR="008E0338" w:rsidRPr="007C0A2A" w:rsidRDefault="008E0338" w:rsidP="00685004">
            <w:pPr>
              <w:jc w:val="center"/>
              <w:rPr>
                <w:sz w:val="24"/>
                <w:szCs w:val="24"/>
                <w:lang w:eastAsia="ru-RU"/>
              </w:rPr>
            </w:pPr>
          </w:p>
        </w:tc>
        <w:tc>
          <w:tcPr>
            <w:tcW w:w="582" w:type="pct"/>
            <w:vMerge/>
            <w:tcBorders>
              <w:left w:val="single" w:sz="12" w:space="0" w:color="auto"/>
              <w:bottom w:val="single" w:sz="12" w:space="0" w:color="auto"/>
              <w:right w:val="single" w:sz="12" w:space="0" w:color="auto"/>
            </w:tcBorders>
            <w:shd w:val="clear" w:color="auto" w:fill="auto"/>
            <w:vAlign w:val="center"/>
          </w:tcPr>
          <w:p w14:paraId="029390B7" w14:textId="77777777" w:rsidR="008E0338" w:rsidRPr="007C0A2A" w:rsidRDefault="008E0338" w:rsidP="00685004">
            <w:pPr>
              <w:ind w:left="72"/>
              <w:jc w:val="center"/>
              <w:rPr>
                <w:sz w:val="24"/>
                <w:szCs w:val="24"/>
                <w:lang w:eastAsia="ru-RU"/>
              </w:rPr>
            </w:pPr>
          </w:p>
        </w:tc>
      </w:tr>
      <w:tr w:rsidR="008E0338" w:rsidRPr="007C0A2A" w14:paraId="6C3BABFF" w14:textId="77777777" w:rsidTr="00685004">
        <w:trPr>
          <w:trHeight w:val="390"/>
        </w:trPr>
        <w:tc>
          <w:tcPr>
            <w:tcW w:w="738" w:type="pct"/>
            <w:tcBorders>
              <w:top w:val="single" w:sz="4" w:space="0" w:color="auto"/>
              <w:left w:val="single" w:sz="12" w:space="0" w:color="auto"/>
              <w:bottom w:val="single" w:sz="12" w:space="0" w:color="auto"/>
              <w:right w:val="single" w:sz="12" w:space="0" w:color="auto"/>
            </w:tcBorders>
            <w:vAlign w:val="center"/>
          </w:tcPr>
          <w:p w14:paraId="562BA8ED" w14:textId="77777777" w:rsidR="008E0338" w:rsidRPr="007C0A2A" w:rsidRDefault="008E0338" w:rsidP="00685004">
            <w:pPr>
              <w:jc w:val="center"/>
              <w:rPr>
                <w:b/>
                <w:sz w:val="24"/>
                <w:szCs w:val="24"/>
                <w:lang w:eastAsia="ru-RU"/>
              </w:rPr>
            </w:pPr>
            <w:r w:rsidRPr="007C0A2A">
              <w:rPr>
                <w:b/>
                <w:sz w:val="24"/>
                <w:szCs w:val="24"/>
                <w:lang w:eastAsia="ru-RU"/>
              </w:rPr>
              <w:t>1</w:t>
            </w:r>
          </w:p>
        </w:tc>
        <w:tc>
          <w:tcPr>
            <w:tcW w:w="973" w:type="pct"/>
            <w:tcBorders>
              <w:top w:val="single" w:sz="4" w:space="0" w:color="auto"/>
              <w:left w:val="single" w:sz="12" w:space="0" w:color="auto"/>
              <w:bottom w:val="single" w:sz="12" w:space="0" w:color="auto"/>
              <w:right w:val="single" w:sz="12" w:space="0" w:color="auto"/>
            </w:tcBorders>
            <w:shd w:val="clear" w:color="auto" w:fill="auto"/>
            <w:vAlign w:val="center"/>
          </w:tcPr>
          <w:p w14:paraId="63FC6662" w14:textId="77777777" w:rsidR="008E0338" w:rsidRPr="007C0A2A" w:rsidRDefault="008E0338" w:rsidP="00685004">
            <w:pPr>
              <w:jc w:val="center"/>
              <w:rPr>
                <w:b/>
                <w:sz w:val="24"/>
                <w:szCs w:val="24"/>
                <w:lang w:eastAsia="ru-RU"/>
              </w:rPr>
            </w:pPr>
            <w:r w:rsidRPr="007C0A2A">
              <w:rPr>
                <w:b/>
                <w:sz w:val="24"/>
                <w:szCs w:val="24"/>
                <w:lang w:eastAsia="ru-RU"/>
              </w:rPr>
              <w:t>2</w:t>
            </w:r>
          </w:p>
        </w:tc>
        <w:tc>
          <w:tcPr>
            <w:tcW w:w="412" w:type="pct"/>
            <w:tcBorders>
              <w:top w:val="single" w:sz="4" w:space="0" w:color="auto"/>
              <w:left w:val="single" w:sz="12" w:space="0" w:color="auto"/>
              <w:bottom w:val="single" w:sz="12" w:space="0" w:color="auto"/>
              <w:right w:val="single" w:sz="12" w:space="0" w:color="auto"/>
            </w:tcBorders>
            <w:shd w:val="clear" w:color="auto" w:fill="auto"/>
            <w:vAlign w:val="center"/>
          </w:tcPr>
          <w:p w14:paraId="64F0B915" w14:textId="77777777" w:rsidR="008E0338" w:rsidRPr="007C0A2A" w:rsidRDefault="008E0338" w:rsidP="00685004">
            <w:pPr>
              <w:suppressAutoHyphens/>
              <w:jc w:val="center"/>
              <w:rPr>
                <w:b/>
                <w:sz w:val="24"/>
                <w:szCs w:val="24"/>
                <w:lang w:eastAsia="ru-RU"/>
              </w:rPr>
            </w:pPr>
            <w:r w:rsidRPr="007C0A2A">
              <w:rPr>
                <w:b/>
                <w:sz w:val="24"/>
                <w:szCs w:val="24"/>
                <w:lang w:eastAsia="ru-RU"/>
              </w:rPr>
              <w:t>3</w:t>
            </w:r>
          </w:p>
        </w:tc>
        <w:tc>
          <w:tcPr>
            <w:tcW w:w="280" w:type="pct"/>
            <w:tcBorders>
              <w:top w:val="single" w:sz="4" w:space="0" w:color="auto"/>
              <w:left w:val="single" w:sz="12" w:space="0" w:color="auto"/>
              <w:bottom w:val="single" w:sz="12" w:space="0" w:color="auto"/>
              <w:right w:val="single" w:sz="6" w:space="0" w:color="auto"/>
            </w:tcBorders>
            <w:shd w:val="clear" w:color="auto" w:fill="auto"/>
            <w:vAlign w:val="center"/>
          </w:tcPr>
          <w:p w14:paraId="01F941A9" w14:textId="77777777" w:rsidR="008E0338" w:rsidRPr="007C0A2A" w:rsidRDefault="008E0338" w:rsidP="00685004">
            <w:pPr>
              <w:suppressAutoHyphens/>
              <w:jc w:val="center"/>
              <w:rPr>
                <w:b/>
                <w:sz w:val="24"/>
                <w:szCs w:val="24"/>
                <w:lang w:eastAsia="ru-RU"/>
              </w:rPr>
            </w:pPr>
            <w:r w:rsidRPr="007C0A2A">
              <w:rPr>
                <w:b/>
                <w:sz w:val="24"/>
                <w:szCs w:val="24"/>
                <w:lang w:eastAsia="ru-RU"/>
              </w:rPr>
              <w:t>4</w:t>
            </w:r>
          </w:p>
        </w:tc>
        <w:tc>
          <w:tcPr>
            <w:tcW w:w="563" w:type="pct"/>
            <w:tcBorders>
              <w:top w:val="single" w:sz="12" w:space="0" w:color="auto"/>
              <w:left w:val="single" w:sz="6" w:space="0" w:color="auto"/>
              <w:bottom w:val="single" w:sz="12" w:space="0" w:color="auto"/>
              <w:right w:val="single" w:sz="6" w:space="0" w:color="auto"/>
            </w:tcBorders>
            <w:shd w:val="clear" w:color="auto" w:fill="auto"/>
            <w:vAlign w:val="center"/>
          </w:tcPr>
          <w:p w14:paraId="52589A81" w14:textId="77777777" w:rsidR="008E0338" w:rsidRPr="007C0A2A" w:rsidRDefault="008E0338" w:rsidP="00685004">
            <w:pPr>
              <w:suppressAutoHyphens/>
              <w:jc w:val="center"/>
              <w:rPr>
                <w:b/>
                <w:sz w:val="24"/>
                <w:szCs w:val="24"/>
                <w:lang w:eastAsia="ru-RU"/>
              </w:rPr>
            </w:pPr>
            <w:r w:rsidRPr="007C0A2A">
              <w:rPr>
                <w:b/>
                <w:sz w:val="24"/>
                <w:szCs w:val="24"/>
                <w:lang w:eastAsia="ru-RU"/>
              </w:rPr>
              <w:t>5</w:t>
            </w:r>
          </w:p>
        </w:tc>
        <w:tc>
          <w:tcPr>
            <w:tcW w:w="387" w:type="pct"/>
            <w:tcBorders>
              <w:top w:val="single" w:sz="12" w:space="0" w:color="auto"/>
              <w:left w:val="single" w:sz="6" w:space="0" w:color="auto"/>
              <w:bottom w:val="single" w:sz="12" w:space="0" w:color="auto"/>
              <w:right w:val="single" w:sz="12" w:space="0" w:color="auto"/>
            </w:tcBorders>
            <w:shd w:val="clear" w:color="auto" w:fill="auto"/>
            <w:vAlign w:val="center"/>
          </w:tcPr>
          <w:p w14:paraId="2C2C23DA" w14:textId="77777777" w:rsidR="008E0338" w:rsidRPr="007C0A2A" w:rsidRDefault="008E0338" w:rsidP="00685004">
            <w:pPr>
              <w:suppressAutoHyphens/>
              <w:jc w:val="center"/>
              <w:rPr>
                <w:b/>
                <w:sz w:val="24"/>
                <w:szCs w:val="24"/>
                <w:lang w:eastAsia="ru-RU"/>
              </w:rPr>
            </w:pPr>
            <w:r w:rsidRPr="007C0A2A">
              <w:rPr>
                <w:b/>
                <w:sz w:val="24"/>
                <w:szCs w:val="24"/>
                <w:lang w:eastAsia="ru-RU"/>
              </w:rPr>
              <w:t>6</w:t>
            </w:r>
          </w:p>
        </w:tc>
        <w:tc>
          <w:tcPr>
            <w:tcW w:w="284" w:type="pct"/>
            <w:tcBorders>
              <w:top w:val="single" w:sz="12" w:space="0" w:color="auto"/>
              <w:left w:val="single" w:sz="12" w:space="0" w:color="auto"/>
              <w:bottom w:val="single" w:sz="12" w:space="0" w:color="auto"/>
              <w:right w:val="single" w:sz="4" w:space="0" w:color="auto"/>
            </w:tcBorders>
            <w:vAlign w:val="center"/>
          </w:tcPr>
          <w:p w14:paraId="34683CA3" w14:textId="77777777" w:rsidR="008E0338" w:rsidRPr="007C0A2A" w:rsidRDefault="008E0338" w:rsidP="00685004">
            <w:pPr>
              <w:suppressAutoHyphens/>
              <w:jc w:val="center"/>
              <w:rPr>
                <w:b/>
                <w:sz w:val="24"/>
                <w:szCs w:val="24"/>
                <w:lang w:eastAsia="ru-RU"/>
              </w:rPr>
            </w:pPr>
            <w:r w:rsidRPr="007C0A2A">
              <w:rPr>
                <w:b/>
                <w:sz w:val="24"/>
                <w:szCs w:val="24"/>
                <w:lang w:eastAsia="ru-RU"/>
              </w:rPr>
              <w:t>7</w:t>
            </w:r>
          </w:p>
        </w:tc>
        <w:tc>
          <w:tcPr>
            <w:tcW w:w="398" w:type="pct"/>
            <w:tcBorders>
              <w:top w:val="single" w:sz="12" w:space="0" w:color="auto"/>
              <w:left w:val="single" w:sz="4" w:space="0" w:color="auto"/>
              <w:bottom w:val="single" w:sz="12" w:space="0" w:color="auto"/>
              <w:right w:val="single" w:sz="12" w:space="0" w:color="auto"/>
            </w:tcBorders>
            <w:shd w:val="clear" w:color="auto" w:fill="auto"/>
            <w:vAlign w:val="center"/>
          </w:tcPr>
          <w:p w14:paraId="1DEAF5E9" w14:textId="77777777" w:rsidR="008E0338" w:rsidRPr="007C0A2A" w:rsidRDefault="008E0338" w:rsidP="00685004">
            <w:pPr>
              <w:jc w:val="center"/>
              <w:rPr>
                <w:b/>
                <w:sz w:val="24"/>
                <w:szCs w:val="24"/>
                <w:lang w:eastAsia="ru-RU"/>
              </w:rPr>
            </w:pPr>
            <w:r w:rsidRPr="007C0A2A">
              <w:rPr>
                <w:b/>
                <w:sz w:val="24"/>
                <w:szCs w:val="24"/>
                <w:lang w:eastAsia="ru-RU"/>
              </w:rPr>
              <w:t>8</w:t>
            </w:r>
          </w:p>
        </w:tc>
        <w:tc>
          <w:tcPr>
            <w:tcW w:w="383" w:type="pct"/>
            <w:tcBorders>
              <w:left w:val="single" w:sz="12" w:space="0" w:color="auto"/>
              <w:bottom w:val="single" w:sz="12" w:space="0" w:color="auto"/>
              <w:right w:val="single" w:sz="12" w:space="0" w:color="auto"/>
            </w:tcBorders>
            <w:shd w:val="clear" w:color="auto" w:fill="auto"/>
            <w:vAlign w:val="center"/>
          </w:tcPr>
          <w:p w14:paraId="59E8A410" w14:textId="77777777" w:rsidR="008E0338" w:rsidRPr="007C0A2A" w:rsidRDefault="008E0338" w:rsidP="00685004">
            <w:pPr>
              <w:jc w:val="center"/>
              <w:rPr>
                <w:b/>
                <w:sz w:val="24"/>
                <w:szCs w:val="24"/>
                <w:lang w:eastAsia="ru-RU"/>
              </w:rPr>
            </w:pPr>
            <w:r w:rsidRPr="007C0A2A">
              <w:rPr>
                <w:b/>
                <w:sz w:val="24"/>
                <w:szCs w:val="24"/>
                <w:lang w:eastAsia="ru-RU"/>
              </w:rPr>
              <w:t>9</w:t>
            </w:r>
          </w:p>
        </w:tc>
        <w:tc>
          <w:tcPr>
            <w:tcW w:w="582" w:type="pct"/>
            <w:tcBorders>
              <w:left w:val="single" w:sz="12" w:space="0" w:color="auto"/>
              <w:bottom w:val="single" w:sz="12" w:space="0" w:color="auto"/>
              <w:right w:val="single" w:sz="12" w:space="0" w:color="auto"/>
            </w:tcBorders>
            <w:shd w:val="clear" w:color="auto" w:fill="auto"/>
            <w:vAlign w:val="center"/>
          </w:tcPr>
          <w:p w14:paraId="4CEAF166" w14:textId="77777777" w:rsidR="008E0338" w:rsidRPr="007C0A2A" w:rsidRDefault="008E0338" w:rsidP="00685004">
            <w:pPr>
              <w:jc w:val="center"/>
              <w:rPr>
                <w:b/>
                <w:sz w:val="24"/>
                <w:szCs w:val="24"/>
                <w:lang w:eastAsia="ru-RU"/>
              </w:rPr>
            </w:pPr>
            <w:r w:rsidRPr="007C0A2A">
              <w:rPr>
                <w:b/>
                <w:sz w:val="24"/>
                <w:szCs w:val="24"/>
                <w:lang w:eastAsia="ru-RU"/>
              </w:rPr>
              <w:t>10</w:t>
            </w:r>
          </w:p>
        </w:tc>
      </w:tr>
      <w:tr w:rsidR="008E0338" w:rsidRPr="007C0A2A" w14:paraId="4D1B02E7" w14:textId="77777777" w:rsidTr="00685004">
        <w:trPr>
          <w:trHeight w:val="390"/>
        </w:trPr>
        <w:tc>
          <w:tcPr>
            <w:tcW w:w="738" w:type="pct"/>
            <w:tcBorders>
              <w:top w:val="single" w:sz="4" w:space="0" w:color="auto"/>
              <w:left w:val="single" w:sz="12" w:space="0" w:color="auto"/>
              <w:bottom w:val="single" w:sz="12" w:space="0" w:color="auto"/>
              <w:right w:val="single" w:sz="12" w:space="0" w:color="auto"/>
            </w:tcBorders>
            <w:vAlign w:val="center"/>
          </w:tcPr>
          <w:p w14:paraId="48423C97" w14:textId="77777777" w:rsidR="008E0338" w:rsidRPr="007C0A2A" w:rsidRDefault="008E0338" w:rsidP="00685004">
            <w:pPr>
              <w:jc w:val="center"/>
              <w:rPr>
                <w:b/>
                <w:sz w:val="24"/>
                <w:szCs w:val="24"/>
                <w:lang w:eastAsia="ru-RU"/>
              </w:rPr>
            </w:pPr>
          </w:p>
        </w:tc>
        <w:tc>
          <w:tcPr>
            <w:tcW w:w="973" w:type="pct"/>
            <w:tcBorders>
              <w:top w:val="single" w:sz="4" w:space="0" w:color="auto"/>
              <w:left w:val="single" w:sz="12" w:space="0" w:color="auto"/>
              <w:bottom w:val="single" w:sz="12" w:space="0" w:color="auto"/>
              <w:right w:val="single" w:sz="12" w:space="0" w:color="auto"/>
            </w:tcBorders>
            <w:shd w:val="clear" w:color="auto" w:fill="auto"/>
            <w:vAlign w:val="center"/>
          </w:tcPr>
          <w:p w14:paraId="301B3683"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4"/>
                <w:szCs w:val="24"/>
                <w:lang w:eastAsia="ru-RU"/>
              </w:rPr>
            </w:pPr>
            <w:r w:rsidRPr="007C0A2A">
              <w:rPr>
                <w:b/>
                <w:sz w:val="24"/>
                <w:szCs w:val="24"/>
                <w:lang w:eastAsia="ru-RU"/>
              </w:rPr>
              <w:t>ПМ.04.Методическое обеспечение процесса музыкального образования</w:t>
            </w:r>
          </w:p>
        </w:tc>
        <w:tc>
          <w:tcPr>
            <w:tcW w:w="412" w:type="pct"/>
            <w:tcBorders>
              <w:top w:val="single" w:sz="4" w:space="0" w:color="auto"/>
              <w:left w:val="single" w:sz="12" w:space="0" w:color="auto"/>
              <w:bottom w:val="single" w:sz="12" w:space="0" w:color="auto"/>
              <w:right w:val="single" w:sz="12" w:space="0" w:color="auto"/>
            </w:tcBorders>
            <w:shd w:val="clear" w:color="auto" w:fill="auto"/>
            <w:vAlign w:val="center"/>
          </w:tcPr>
          <w:p w14:paraId="1F070846" w14:textId="77777777" w:rsidR="008E0338" w:rsidRPr="007C0A2A" w:rsidRDefault="008E0338" w:rsidP="00685004">
            <w:pPr>
              <w:suppressAutoHyphens/>
              <w:jc w:val="center"/>
              <w:rPr>
                <w:b/>
                <w:sz w:val="24"/>
                <w:szCs w:val="24"/>
                <w:lang w:eastAsia="ru-RU"/>
              </w:rPr>
            </w:pPr>
            <w:r w:rsidRPr="007C0A2A">
              <w:rPr>
                <w:b/>
                <w:sz w:val="24"/>
                <w:szCs w:val="24"/>
                <w:lang w:eastAsia="ru-RU"/>
              </w:rPr>
              <w:t>339</w:t>
            </w:r>
          </w:p>
        </w:tc>
        <w:tc>
          <w:tcPr>
            <w:tcW w:w="280" w:type="pct"/>
            <w:tcBorders>
              <w:top w:val="single" w:sz="4" w:space="0" w:color="auto"/>
              <w:left w:val="single" w:sz="12" w:space="0" w:color="auto"/>
              <w:bottom w:val="single" w:sz="12" w:space="0" w:color="auto"/>
              <w:right w:val="single" w:sz="6" w:space="0" w:color="auto"/>
            </w:tcBorders>
            <w:shd w:val="clear" w:color="auto" w:fill="auto"/>
            <w:vAlign w:val="center"/>
          </w:tcPr>
          <w:p w14:paraId="6BD5203F" w14:textId="77777777" w:rsidR="008E0338" w:rsidRPr="007C0A2A" w:rsidRDefault="008E0338" w:rsidP="00685004">
            <w:pPr>
              <w:suppressAutoHyphens/>
              <w:jc w:val="center"/>
              <w:rPr>
                <w:b/>
                <w:sz w:val="24"/>
                <w:szCs w:val="24"/>
                <w:lang w:eastAsia="ru-RU"/>
              </w:rPr>
            </w:pPr>
            <w:r w:rsidRPr="007C0A2A">
              <w:rPr>
                <w:b/>
                <w:sz w:val="24"/>
                <w:szCs w:val="24"/>
                <w:lang w:eastAsia="ru-RU"/>
              </w:rPr>
              <w:t>262</w:t>
            </w:r>
          </w:p>
        </w:tc>
        <w:tc>
          <w:tcPr>
            <w:tcW w:w="563" w:type="pct"/>
            <w:tcBorders>
              <w:top w:val="single" w:sz="12" w:space="0" w:color="auto"/>
              <w:left w:val="single" w:sz="6" w:space="0" w:color="auto"/>
              <w:bottom w:val="single" w:sz="12" w:space="0" w:color="auto"/>
              <w:right w:val="single" w:sz="6" w:space="0" w:color="auto"/>
            </w:tcBorders>
            <w:shd w:val="clear" w:color="auto" w:fill="auto"/>
            <w:vAlign w:val="center"/>
          </w:tcPr>
          <w:p w14:paraId="6A430147" w14:textId="77777777" w:rsidR="008E0338" w:rsidRPr="007C0A2A" w:rsidRDefault="008E0338" w:rsidP="00685004">
            <w:pPr>
              <w:suppressAutoHyphens/>
              <w:jc w:val="center"/>
              <w:rPr>
                <w:b/>
                <w:sz w:val="24"/>
                <w:szCs w:val="24"/>
                <w:lang w:eastAsia="ru-RU"/>
              </w:rPr>
            </w:pPr>
            <w:r w:rsidRPr="007C0A2A">
              <w:rPr>
                <w:b/>
                <w:sz w:val="24"/>
                <w:szCs w:val="24"/>
                <w:lang w:eastAsia="ru-RU"/>
              </w:rPr>
              <w:t>166</w:t>
            </w:r>
          </w:p>
        </w:tc>
        <w:tc>
          <w:tcPr>
            <w:tcW w:w="387" w:type="pct"/>
            <w:tcBorders>
              <w:top w:val="single" w:sz="12" w:space="0" w:color="auto"/>
              <w:left w:val="single" w:sz="6" w:space="0" w:color="auto"/>
              <w:bottom w:val="single" w:sz="12" w:space="0" w:color="auto"/>
              <w:right w:val="single" w:sz="12" w:space="0" w:color="auto"/>
            </w:tcBorders>
            <w:shd w:val="clear" w:color="auto" w:fill="auto"/>
            <w:vAlign w:val="center"/>
          </w:tcPr>
          <w:p w14:paraId="2794EC51" w14:textId="77777777" w:rsidR="008E0338" w:rsidRPr="007C0A2A" w:rsidRDefault="008E0338" w:rsidP="00685004">
            <w:pPr>
              <w:suppressAutoHyphens/>
              <w:jc w:val="center"/>
              <w:rPr>
                <w:b/>
                <w:sz w:val="24"/>
                <w:szCs w:val="24"/>
                <w:lang w:eastAsia="ru-RU"/>
              </w:rPr>
            </w:pPr>
            <w:r w:rsidRPr="007C0A2A">
              <w:rPr>
                <w:b/>
                <w:sz w:val="24"/>
                <w:szCs w:val="24"/>
                <w:lang w:eastAsia="ru-RU"/>
              </w:rPr>
              <w:t>0</w:t>
            </w:r>
          </w:p>
        </w:tc>
        <w:tc>
          <w:tcPr>
            <w:tcW w:w="284" w:type="pct"/>
            <w:tcBorders>
              <w:top w:val="single" w:sz="12" w:space="0" w:color="auto"/>
              <w:left w:val="single" w:sz="12" w:space="0" w:color="auto"/>
              <w:bottom w:val="single" w:sz="12" w:space="0" w:color="auto"/>
              <w:right w:val="single" w:sz="4" w:space="0" w:color="auto"/>
            </w:tcBorders>
            <w:vAlign w:val="center"/>
          </w:tcPr>
          <w:p w14:paraId="173AAC01" w14:textId="77777777" w:rsidR="008E0338" w:rsidRPr="007C0A2A" w:rsidRDefault="008E0338" w:rsidP="00685004">
            <w:pPr>
              <w:suppressAutoHyphens/>
              <w:jc w:val="center"/>
              <w:rPr>
                <w:b/>
                <w:sz w:val="24"/>
                <w:szCs w:val="24"/>
                <w:lang w:eastAsia="ru-RU"/>
              </w:rPr>
            </w:pPr>
            <w:r w:rsidRPr="007C0A2A">
              <w:rPr>
                <w:b/>
                <w:sz w:val="24"/>
                <w:szCs w:val="24"/>
                <w:lang w:eastAsia="ru-RU"/>
              </w:rPr>
              <w:t>77</w:t>
            </w:r>
          </w:p>
        </w:tc>
        <w:tc>
          <w:tcPr>
            <w:tcW w:w="398" w:type="pct"/>
            <w:tcBorders>
              <w:top w:val="single" w:sz="12" w:space="0" w:color="auto"/>
              <w:left w:val="single" w:sz="4" w:space="0" w:color="auto"/>
              <w:bottom w:val="single" w:sz="12" w:space="0" w:color="auto"/>
              <w:right w:val="single" w:sz="12" w:space="0" w:color="auto"/>
            </w:tcBorders>
            <w:shd w:val="clear" w:color="auto" w:fill="auto"/>
            <w:vAlign w:val="center"/>
          </w:tcPr>
          <w:p w14:paraId="40E56E44" w14:textId="77777777" w:rsidR="008E0338" w:rsidRPr="007C0A2A" w:rsidRDefault="008E0338" w:rsidP="00685004">
            <w:pPr>
              <w:jc w:val="center"/>
              <w:rPr>
                <w:b/>
                <w:sz w:val="24"/>
                <w:szCs w:val="24"/>
                <w:lang w:eastAsia="ru-RU"/>
              </w:rPr>
            </w:pPr>
          </w:p>
        </w:tc>
        <w:tc>
          <w:tcPr>
            <w:tcW w:w="383" w:type="pct"/>
            <w:tcBorders>
              <w:left w:val="single" w:sz="12" w:space="0" w:color="auto"/>
              <w:bottom w:val="single" w:sz="12" w:space="0" w:color="auto"/>
              <w:right w:val="single" w:sz="12" w:space="0" w:color="auto"/>
            </w:tcBorders>
            <w:shd w:val="clear" w:color="auto" w:fill="auto"/>
            <w:vAlign w:val="center"/>
          </w:tcPr>
          <w:p w14:paraId="3CC4009E" w14:textId="77777777" w:rsidR="008E0338" w:rsidRPr="007C0A2A" w:rsidRDefault="008E0338" w:rsidP="00685004">
            <w:pPr>
              <w:jc w:val="center"/>
              <w:rPr>
                <w:b/>
                <w:sz w:val="24"/>
                <w:szCs w:val="24"/>
                <w:lang w:val="en-US" w:eastAsia="ru-RU"/>
              </w:rPr>
            </w:pPr>
          </w:p>
        </w:tc>
        <w:tc>
          <w:tcPr>
            <w:tcW w:w="582" w:type="pct"/>
            <w:tcBorders>
              <w:left w:val="single" w:sz="12" w:space="0" w:color="auto"/>
              <w:bottom w:val="single" w:sz="12" w:space="0" w:color="auto"/>
              <w:right w:val="single" w:sz="12" w:space="0" w:color="auto"/>
            </w:tcBorders>
            <w:shd w:val="clear" w:color="auto" w:fill="auto"/>
            <w:vAlign w:val="center"/>
          </w:tcPr>
          <w:p w14:paraId="4658860A" w14:textId="77777777" w:rsidR="008E0338" w:rsidRPr="007C0A2A" w:rsidRDefault="008E0338" w:rsidP="00685004">
            <w:pPr>
              <w:jc w:val="center"/>
              <w:rPr>
                <w:b/>
                <w:sz w:val="24"/>
                <w:szCs w:val="24"/>
                <w:lang w:val="en-US" w:eastAsia="ru-RU"/>
              </w:rPr>
            </w:pPr>
          </w:p>
        </w:tc>
      </w:tr>
      <w:tr w:rsidR="008E0338" w:rsidRPr="007C0A2A" w14:paraId="4CFD5C3E" w14:textId="77777777" w:rsidTr="00685004">
        <w:trPr>
          <w:trHeight w:val="390"/>
        </w:trPr>
        <w:tc>
          <w:tcPr>
            <w:tcW w:w="738" w:type="pct"/>
            <w:tcBorders>
              <w:top w:val="single" w:sz="4" w:space="0" w:color="auto"/>
              <w:left w:val="single" w:sz="12" w:space="0" w:color="auto"/>
              <w:bottom w:val="single" w:sz="12" w:space="0" w:color="auto"/>
              <w:right w:val="single" w:sz="12" w:space="0" w:color="auto"/>
            </w:tcBorders>
            <w:vAlign w:val="center"/>
          </w:tcPr>
          <w:p w14:paraId="204B2685" w14:textId="77777777" w:rsidR="008E0338" w:rsidRPr="007C0A2A" w:rsidRDefault="008E0338" w:rsidP="00685004">
            <w:pPr>
              <w:jc w:val="center"/>
              <w:rPr>
                <w:b/>
                <w:sz w:val="24"/>
                <w:szCs w:val="24"/>
                <w:lang w:eastAsia="ru-RU"/>
              </w:rPr>
            </w:pPr>
          </w:p>
        </w:tc>
        <w:tc>
          <w:tcPr>
            <w:tcW w:w="973" w:type="pct"/>
            <w:tcBorders>
              <w:top w:val="single" w:sz="4" w:space="0" w:color="auto"/>
              <w:left w:val="single" w:sz="12" w:space="0" w:color="auto"/>
              <w:bottom w:val="single" w:sz="12" w:space="0" w:color="auto"/>
              <w:right w:val="single" w:sz="12" w:space="0" w:color="auto"/>
            </w:tcBorders>
            <w:shd w:val="clear" w:color="auto" w:fill="auto"/>
            <w:vAlign w:val="center"/>
          </w:tcPr>
          <w:p w14:paraId="7E11848B"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4"/>
                <w:szCs w:val="24"/>
                <w:lang w:eastAsia="ru-RU"/>
              </w:rPr>
            </w:pPr>
            <w:r w:rsidRPr="007C0A2A">
              <w:rPr>
                <w:b/>
                <w:sz w:val="24"/>
                <w:szCs w:val="24"/>
                <w:lang w:eastAsia="ru-RU"/>
              </w:rPr>
              <w:t>МДК.04.01.Теоретические и прикладные аспекты методической работы учителя музыки и музыкального руководителя</w:t>
            </w:r>
          </w:p>
        </w:tc>
        <w:tc>
          <w:tcPr>
            <w:tcW w:w="412" w:type="pct"/>
            <w:tcBorders>
              <w:top w:val="single" w:sz="4" w:space="0" w:color="auto"/>
              <w:left w:val="single" w:sz="12" w:space="0" w:color="auto"/>
              <w:bottom w:val="single" w:sz="12" w:space="0" w:color="auto"/>
              <w:right w:val="single" w:sz="12" w:space="0" w:color="auto"/>
            </w:tcBorders>
            <w:shd w:val="clear" w:color="auto" w:fill="auto"/>
            <w:vAlign w:val="center"/>
          </w:tcPr>
          <w:p w14:paraId="0116CC99" w14:textId="77777777" w:rsidR="008E0338" w:rsidRPr="007C0A2A" w:rsidRDefault="008E0338" w:rsidP="00685004">
            <w:pPr>
              <w:suppressAutoHyphens/>
              <w:jc w:val="center"/>
              <w:rPr>
                <w:b/>
                <w:sz w:val="24"/>
                <w:szCs w:val="24"/>
                <w:lang w:eastAsia="ru-RU"/>
              </w:rPr>
            </w:pPr>
            <w:r w:rsidRPr="007C0A2A">
              <w:rPr>
                <w:b/>
                <w:sz w:val="24"/>
                <w:szCs w:val="24"/>
                <w:lang w:eastAsia="ru-RU"/>
              </w:rPr>
              <w:t>339</w:t>
            </w:r>
          </w:p>
        </w:tc>
        <w:tc>
          <w:tcPr>
            <w:tcW w:w="280" w:type="pct"/>
            <w:tcBorders>
              <w:top w:val="single" w:sz="4" w:space="0" w:color="auto"/>
              <w:left w:val="single" w:sz="12" w:space="0" w:color="auto"/>
              <w:bottom w:val="single" w:sz="12" w:space="0" w:color="auto"/>
              <w:right w:val="single" w:sz="6" w:space="0" w:color="auto"/>
            </w:tcBorders>
            <w:shd w:val="clear" w:color="auto" w:fill="auto"/>
            <w:vAlign w:val="center"/>
          </w:tcPr>
          <w:p w14:paraId="62B3C60C" w14:textId="77777777" w:rsidR="008E0338" w:rsidRPr="007C0A2A" w:rsidRDefault="008E0338" w:rsidP="00685004">
            <w:pPr>
              <w:suppressAutoHyphens/>
              <w:jc w:val="center"/>
              <w:rPr>
                <w:b/>
                <w:sz w:val="24"/>
                <w:szCs w:val="24"/>
                <w:lang w:eastAsia="ru-RU"/>
              </w:rPr>
            </w:pPr>
            <w:r w:rsidRPr="007C0A2A">
              <w:rPr>
                <w:b/>
                <w:sz w:val="24"/>
                <w:szCs w:val="24"/>
                <w:lang w:eastAsia="ru-RU"/>
              </w:rPr>
              <w:t>262</w:t>
            </w:r>
          </w:p>
        </w:tc>
        <w:tc>
          <w:tcPr>
            <w:tcW w:w="563" w:type="pct"/>
            <w:tcBorders>
              <w:top w:val="single" w:sz="12" w:space="0" w:color="auto"/>
              <w:left w:val="single" w:sz="6" w:space="0" w:color="auto"/>
              <w:bottom w:val="single" w:sz="12" w:space="0" w:color="auto"/>
              <w:right w:val="single" w:sz="6" w:space="0" w:color="auto"/>
            </w:tcBorders>
            <w:shd w:val="clear" w:color="auto" w:fill="auto"/>
            <w:vAlign w:val="center"/>
          </w:tcPr>
          <w:p w14:paraId="25C1AA9B" w14:textId="77777777" w:rsidR="008E0338" w:rsidRPr="007C0A2A" w:rsidRDefault="008E0338" w:rsidP="00685004">
            <w:pPr>
              <w:suppressAutoHyphens/>
              <w:jc w:val="center"/>
              <w:rPr>
                <w:b/>
                <w:sz w:val="24"/>
                <w:szCs w:val="24"/>
                <w:lang w:eastAsia="ru-RU"/>
              </w:rPr>
            </w:pPr>
            <w:r w:rsidRPr="007C0A2A">
              <w:rPr>
                <w:b/>
                <w:sz w:val="24"/>
                <w:szCs w:val="24"/>
                <w:lang w:eastAsia="ru-RU"/>
              </w:rPr>
              <w:t>166</w:t>
            </w:r>
          </w:p>
        </w:tc>
        <w:tc>
          <w:tcPr>
            <w:tcW w:w="387" w:type="pct"/>
            <w:tcBorders>
              <w:top w:val="single" w:sz="12" w:space="0" w:color="auto"/>
              <w:left w:val="single" w:sz="6" w:space="0" w:color="auto"/>
              <w:bottom w:val="single" w:sz="12" w:space="0" w:color="auto"/>
              <w:right w:val="single" w:sz="12" w:space="0" w:color="auto"/>
            </w:tcBorders>
            <w:shd w:val="clear" w:color="auto" w:fill="auto"/>
            <w:vAlign w:val="center"/>
          </w:tcPr>
          <w:p w14:paraId="11BABEFF" w14:textId="77777777" w:rsidR="008E0338" w:rsidRPr="007C0A2A" w:rsidRDefault="008E0338" w:rsidP="00685004">
            <w:pPr>
              <w:suppressAutoHyphens/>
              <w:jc w:val="center"/>
              <w:rPr>
                <w:b/>
                <w:sz w:val="24"/>
                <w:szCs w:val="24"/>
                <w:lang w:eastAsia="ru-RU"/>
              </w:rPr>
            </w:pPr>
            <w:r w:rsidRPr="007C0A2A">
              <w:rPr>
                <w:b/>
                <w:sz w:val="24"/>
                <w:szCs w:val="24"/>
                <w:lang w:eastAsia="ru-RU"/>
              </w:rPr>
              <w:t>0</w:t>
            </w:r>
          </w:p>
        </w:tc>
        <w:tc>
          <w:tcPr>
            <w:tcW w:w="284" w:type="pct"/>
            <w:tcBorders>
              <w:top w:val="single" w:sz="12" w:space="0" w:color="auto"/>
              <w:left w:val="single" w:sz="12" w:space="0" w:color="auto"/>
              <w:bottom w:val="single" w:sz="12" w:space="0" w:color="auto"/>
              <w:right w:val="single" w:sz="4" w:space="0" w:color="auto"/>
            </w:tcBorders>
            <w:vAlign w:val="center"/>
          </w:tcPr>
          <w:p w14:paraId="443E0970" w14:textId="77777777" w:rsidR="008E0338" w:rsidRPr="007C0A2A" w:rsidRDefault="008E0338" w:rsidP="00685004">
            <w:pPr>
              <w:suppressAutoHyphens/>
              <w:jc w:val="center"/>
              <w:rPr>
                <w:b/>
                <w:sz w:val="24"/>
                <w:szCs w:val="24"/>
                <w:lang w:eastAsia="ru-RU"/>
              </w:rPr>
            </w:pPr>
            <w:r w:rsidRPr="007C0A2A">
              <w:rPr>
                <w:b/>
                <w:sz w:val="24"/>
                <w:szCs w:val="24"/>
                <w:lang w:eastAsia="ru-RU"/>
              </w:rPr>
              <w:t>77</w:t>
            </w:r>
          </w:p>
        </w:tc>
        <w:tc>
          <w:tcPr>
            <w:tcW w:w="398" w:type="pct"/>
            <w:tcBorders>
              <w:top w:val="single" w:sz="12" w:space="0" w:color="auto"/>
              <w:left w:val="single" w:sz="4" w:space="0" w:color="auto"/>
              <w:bottom w:val="single" w:sz="12" w:space="0" w:color="auto"/>
              <w:right w:val="single" w:sz="12" w:space="0" w:color="auto"/>
            </w:tcBorders>
            <w:shd w:val="clear" w:color="auto" w:fill="auto"/>
            <w:vAlign w:val="center"/>
          </w:tcPr>
          <w:p w14:paraId="1AFCEE7F" w14:textId="77777777" w:rsidR="008E0338" w:rsidRPr="007C0A2A" w:rsidRDefault="008E0338" w:rsidP="00685004">
            <w:pPr>
              <w:jc w:val="center"/>
              <w:rPr>
                <w:b/>
                <w:sz w:val="24"/>
                <w:szCs w:val="24"/>
                <w:lang w:eastAsia="ru-RU"/>
              </w:rPr>
            </w:pPr>
          </w:p>
        </w:tc>
        <w:tc>
          <w:tcPr>
            <w:tcW w:w="383" w:type="pct"/>
            <w:tcBorders>
              <w:left w:val="single" w:sz="12" w:space="0" w:color="auto"/>
              <w:bottom w:val="single" w:sz="12" w:space="0" w:color="auto"/>
              <w:right w:val="single" w:sz="12" w:space="0" w:color="auto"/>
            </w:tcBorders>
            <w:shd w:val="clear" w:color="auto" w:fill="auto"/>
            <w:vAlign w:val="center"/>
          </w:tcPr>
          <w:p w14:paraId="74564BAF" w14:textId="77777777" w:rsidR="008E0338" w:rsidRPr="007C0A2A" w:rsidRDefault="008E0338" w:rsidP="00685004">
            <w:pPr>
              <w:jc w:val="center"/>
              <w:rPr>
                <w:b/>
                <w:sz w:val="24"/>
                <w:szCs w:val="24"/>
                <w:lang w:val="en-US" w:eastAsia="ru-RU"/>
              </w:rPr>
            </w:pPr>
          </w:p>
        </w:tc>
        <w:tc>
          <w:tcPr>
            <w:tcW w:w="582" w:type="pct"/>
            <w:tcBorders>
              <w:left w:val="single" w:sz="12" w:space="0" w:color="auto"/>
              <w:bottom w:val="single" w:sz="12" w:space="0" w:color="auto"/>
              <w:right w:val="single" w:sz="12" w:space="0" w:color="auto"/>
            </w:tcBorders>
            <w:shd w:val="clear" w:color="auto" w:fill="auto"/>
            <w:vAlign w:val="center"/>
          </w:tcPr>
          <w:p w14:paraId="2DA278B4" w14:textId="77777777" w:rsidR="008E0338" w:rsidRPr="007C0A2A" w:rsidRDefault="008E0338" w:rsidP="00685004">
            <w:pPr>
              <w:jc w:val="center"/>
              <w:rPr>
                <w:b/>
                <w:sz w:val="24"/>
                <w:szCs w:val="24"/>
                <w:lang w:eastAsia="ru-RU"/>
              </w:rPr>
            </w:pPr>
          </w:p>
        </w:tc>
      </w:tr>
      <w:tr w:rsidR="008E0338" w:rsidRPr="007C0A2A" w14:paraId="41D3A1AC" w14:textId="77777777" w:rsidTr="00685004">
        <w:tc>
          <w:tcPr>
            <w:tcW w:w="738" w:type="pct"/>
            <w:tcBorders>
              <w:top w:val="single" w:sz="12" w:space="0" w:color="auto"/>
              <w:left w:val="single" w:sz="12" w:space="0" w:color="auto"/>
              <w:bottom w:val="single" w:sz="4" w:space="0" w:color="auto"/>
              <w:right w:val="single" w:sz="12" w:space="0" w:color="auto"/>
            </w:tcBorders>
          </w:tcPr>
          <w:p w14:paraId="2EC8A1F9" w14:textId="77777777" w:rsidR="008E0338" w:rsidRPr="007C0A2A" w:rsidRDefault="008E0338" w:rsidP="00685004">
            <w:pPr>
              <w:rPr>
                <w:b/>
                <w:sz w:val="24"/>
                <w:szCs w:val="24"/>
                <w:lang w:eastAsia="ru-RU"/>
              </w:rPr>
            </w:pPr>
            <w:r w:rsidRPr="007C0A2A">
              <w:rPr>
                <w:b/>
                <w:sz w:val="24"/>
                <w:szCs w:val="24"/>
                <w:lang w:eastAsia="ru-RU"/>
              </w:rPr>
              <w:t>ОК. 1-11</w:t>
            </w:r>
          </w:p>
        </w:tc>
        <w:tc>
          <w:tcPr>
            <w:tcW w:w="973" w:type="pct"/>
            <w:tcBorders>
              <w:top w:val="single" w:sz="12" w:space="0" w:color="auto"/>
              <w:left w:val="single" w:sz="12" w:space="0" w:color="auto"/>
              <w:bottom w:val="single" w:sz="4" w:space="0" w:color="auto"/>
              <w:right w:val="single" w:sz="12" w:space="0" w:color="auto"/>
            </w:tcBorders>
            <w:shd w:val="clear" w:color="auto" w:fill="auto"/>
          </w:tcPr>
          <w:p w14:paraId="61FA9310" w14:textId="77777777" w:rsidR="008E0338" w:rsidRPr="007C0A2A" w:rsidRDefault="008E0338" w:rsidP="00685004">
            <w:pPr>
              <w:rPr>
                <w:b/>
                <w:sz w:val="24"/>
                <w:szCs w:val="24"/>
                <w:lang w:eastAsia="ru-RU"/>
              </w:rPr>
            </w:pPr>
            <w:r w:rsidRPr="007C0A2A">
              <w:rPr>
                <w:b/>
                <w:sz w:val="24"/>
                <w:szCs w:val="24"/>
                <w:lang w:eastAsia="ru-RU"/>
              </w:rPr>
              <w:t>Введение</w:t>
            </w:r>
          </w:p>
          <w:p w14:paraId="64E8C333" w14:textId="77777777" w:rsidR="008E0338" w:rsidRPr="007C0A2A" w:rsidRDefault="008E0338" w:rsidP="00685004">
            <w:pPr>
              <w:rPr>
                <w:b/>
                <w:sz w:val="24"/>
                <w:szCs w:val="24"/>
                <w:lang w:eastAsia="ru-RU"/>
              </w:rPr>
            </w:pPr>
          </w:p>
          <w:p w14:paraId="50955511" w14:textId="77777777" w:rsidR="008E0338" w:rsidRPr="007C0A2A" w:rsidRDefault="008E0338" w:rsidP="00685004">
            <w:pPr>
              <w:rPr>
                <w:b/>
                <w:sz w:val="24"/>
                <w:szCs w:val="24"/>
                <w:lang w:eastAsia="ru-RU"/>
              </w:rPr>
            </w:pPr>
          </w:p>
        </w:tc>
        <w:tc>
          <w:tcPr>
            <w:tcW w:w="412" w:type="pct"/>
            <w:tcBorders>
              <w:top w:val="single" w:sz="12" w:space="0" w:color="auto"/>
              <w:left w:val="single" w:sz="12" w:space="0" w:color="auto"/>
              <w:bottom w:val="single" w:sz="4" w:space="0" w:color="auto"/>
              <w:right w:val="single" w:sz="12" w:space="0" w:color="auto"/>
            </w:tcBorders>
            <w:shd w:val="clear" w:color="auto" w:fill="auto"/>
            <w:vAlign w:val="center"/>
          </w:tcPr>
          <w:p w14:paraId="0BED4957" w14:textId="77777777" w:rsidR="008E0338" w:rsidRPr="007C0A2A" w:rsidRDefault="008E0338" w:rsidP="00685004">
            <w:pPr>
              <w:suppressAutoHyphens/>
              <w:jc w:val="center"/>
              <w:rPr>
                <w:b/>
                <w:sz w:val="24"/>
                <w:szCs w:val="24"/>
                <w:lang w:eastAsia="ru-RU"/>
              </w:rPr>
            </w:pPr>
            <w:r w:rsidRPr="007C0A2A">
              <w:rPr>
                <w:b/>
                <w:sz w:val="24"/>
                <w:szCs w:val="24"/>
                <w:lang w:eastAsia="ru-RU"/>
              </w:rPr>
              <w:lastRenderedPageBreak/>
              <w:t>4</w:t>
            </w:r>
          </w:p>
        </w:tc>
        <w:tc>
          <w:tcPr>
            <w:tcW w:w="280" w:type="pct"/>
            <w:tcBorders>
              <w:top w:val="single" w:sz="12" w:space="0" w:color="auto"/>
              <w:left w:val="single" w:sz="12" w:space="0" w:color="auto"/>
              <w:bottom w:val="single" w:sz="4" w:space="0" w:color="auto"/>
              <w:right w:val="single" w:sz="4" w:space="0" w:color="auto"/>
            </w:tcBorders>
            <w:shd w:val="clear" w:color="auto" w:fill="auto"/>
            <w:vAlign w:val="center"/>
          </w:tcPr>
          <w:p w14:paraId="2923521E" w14:textId="77777777" w:rsidR="008E0338" w:rsidRPr="007C0A2A" w:rsidRDefault="008E0338" w:rsidP="00685004">
            <w:pPr>
              <w:suppressAutoHyphens/>
              <w:jc w:val="center"/>
              <w:rPr>
                <w:b/>
                <w:sz w:val="24"/>
                <w:szCs w:val="24"/>
                <w:lang w:eastAsia="ru-RU"/>
              </w:rPr>
            </w:pPr>
            <w:r w:rsidRPr="007C0A2A">
              <w:rPr>
                <w:b/>
                <w:sz w:val="24"/>
                <w:szCs w:val="24"/>
                <w:lang w:eastAsia="ru-RU"/>
              </w:rPr>
              <w:t>4</w:t>
            </w:r>
          </w:p>
        </w:tc>
        <w:tc>
          <w:tcPr>
            <w:tcW w:w="563" w:type="pct"/>
            <w:tcBorders>
              <w:top w:val="single" w:sz="12" w:space="0" w:color="auto"/>
              <w:left w:val="single" w:sz="4" w:space="0" w:color="auto"/>
              <w:right w:val="single" w:sz="4" w:space="0" w:color="auto"/>
            </w:tcBorders>
            <w:shd w:val="clear" w:color="auto" w:fill="auto"/>
            <w:vAlign w:val="center"/>
          </w:tcPr>
          <w:p w14:paraId="4B1215A0" w14:textId="77777777" w:rsidR="008E0338" w:rsidRPr="007C0A2A" w:rsidRDefault="008E0338" w:rsidP="00685004">
            <w:pPr>
              <w:jc w:val="center"/>
              <w:rPr>
                <w:b/>
                <w:sz w:val="24"/>
                <w:szCs w:val="24"/>
                <w:lang w:eastAsia="ru-RU"/>
              </w:rPr>
            </w:pPr>
            <w:r w:rsidRPr="007C0A2A">
              <w:rPr>
                <w:b/>
                <w:sz w:val="24"/>
                <w:szCs w:val="24"/>
                <w:lang w:eastAsia="ru-RU"/>
              </w:rPr>
              <w:t>0</w:t>
            </w:r>
          </w:p>
        </w:tc>
        <w:tc>
          <w:tcPr>
            <w:tcW w:w="387" w:type="pct"/>
            <w:tcBorders>
              <w:top w:val="single" w:sz="12" w:space="0" w:color="auto"/>
              <w:left w:val="single" w:sz="4" w:space="0" w:color="auto"/>
              <w:right w:val="single" w:sz="12" w:space="0" w:color="auto"/>
            </w:tcBorders>
            <w:shd w:val="clear" w:color="auto" w:fill="auto"/>
            <w:vAlign w:val="center"/>
          </w:tcPr>
          <w:p w14:paraId="0FD474F8" w14:textId="77777777" w:rsidR="008E0338" w:rsidRPr="007C0A2A" w:rsidRDefault="008E0338" w:rsidP="00685004">
            <w:pPr>
              <w:jc w:val="center"/>
              <w:rPr>
                <w:b/>
                <w:sz w:val="24"/>
                <w:szCs w:val="24"/>
                <w:lang w:eastAsia="ru-RU"/>
              </w:rPr>
            </w:pPr>
            <w:r w:rsidRPr="007C0A2A">
              <w:rPr>
                <w:b/>
                <w:sz w:val="24"/>
                <w:szCs w:val="24"/>
                <w:lang w:eastAsia="ru-RU"/>
              </w:rPr>
              <w:t>0</w:t>
            </w:r>
          </w:p>
        </w:tc>
        <w:tc>
          <w:tcPr>
            <w:tcW w:w="284" w:type="pct"/>
            <w:tcBorders>
              <w:top w:val="single" w:sz="12" w:space="0" w:color="auto"/>
              <w:left w:val="single" w:sz="12" w:space="0" w:color="auto"/>
              <w:bottom w:val="single" w:sz="4" w:space="0" w:color="auto"/>
              <w:right w:val="single" w:sz="4" w:space="0" w:color="auto"/>
            </w:tcBorders>
            <w:vAlign w:val="center"/>
          </w:tcPr>
          <w:p w14:paraId="6497F967" w14:textId="77777777" w:rsidR="008E0338" w:rsidRPr="007C0A2A" w:rsidRDefault="008E0338" w:rsidP="00685004">
            <w:pPr>
              <w:suppressAutoHyphens/>
              <w:jc w:val="center"/>
              <w:rPr>
                <w:b/>
                <w:sz w:val="24"/>
                <w:szCs w:val="24"/>
                <w:lang w:eastAsia="ru-RU"/>
              </w:rPr>
            </w:pPr>
            <w:r w:rsidRPr="007C0A2A">
              <w:rPr>
                <w:b/>
                <w:sz w:val="24"/>
                <w:szCs w:val="24"/>
                <w:lang w:eastAsia="ru-RU"/>
              </w:rPr>
              <w:t>0</w:t>
            </w:r>
          </w:p>
        </w:tc>
        <w:tc>
          <w:tcPr>
            <w:tcW w:w="398" w:type="pct"/>
            <w:tcBorders>
              <w:top w:val="single" w:sz="12" w:space="0" w:color="auto"/>
              <w:left w:val="single" w:sz="4" w:space="0" w:color="auto"/>
              <w:right w:val="single" w:sz="12" w:space="0" w:color="auto"/>
            </w:tcBorders>
            <w:shd w:val="clear" w:color="auto" w:fill="auto"/>
          </w:tcPr>
          <w:p w14:paraId="3547BDCF" w14:textId="77777777" w:rsidR="008E0338" w:rsidRPr="007C0A2A" w:rsidRDefault="008E0338" w:rsidP="00685004">
            <w:pPr>
              <w:jc w:val="center"/>
              <w:rPr>
                <w:b/>
                <w:sz w:val="24"/>
                <w:szCs w:val="24"/>
                <w:lang w:eastAsia="ru-RU"/>
              </w:rPr>
            </w:pPr>
          </w:p>
        </w:tc>
        <w:tc>
          <w:tcPr>
            <w:tcW w:w="383" w:type="pct"/>
            <w:tcBorders>
              <w:top w:val="single" w:sz="12" w:space="0" w:color="auto"/>
              <w:left w:val="single" w:sz="12" w:space="0" w:color="auto"/>
              <w:bottom w:val="single" w:sz="4" w:space="0" w:color="auto"/>
              <w:right w:val="single" w:sz="12" w:space="0" w:color="auto"/>
            </w:tcBorders>
            <w:shd w:val="clear" w:color="auto" w:fill="auto"/>
            <w:vAlign w:val="center"/>
          </w:tcPr>
          <w:p w14:paraId="1C497C6D" w14:textId="77777777" w:rsidR="008E0338" w:rsidRPr="007C0A2A" w:rsidRDefault="008E0338" w:rsidP="00685004">
            <w:pPr>
              <w:suppressAutoHyphens/>
              <w:jc w:val="center"/>
              <w:rPr>
                <w:b/>
                <w:sz w:val="24"/>
                <w:szCs w:val="24"/>
                <w:lang w:eastAsia="ru-RU"/>
              </w:rPr>
            </w:pPr>
          </w:p>
        </w:tc>
        <w:tc>
          <w:tcPr>
            <w:tcW w:w="582" w:type="pct"/>
            <w:tcBorders>
              <w:top w:val="single" w:sz="12" w:space="0" w:color="auto"/>
              <w:left w:val="single" w:sz="12" w:space="0" w:color="auto"/>
              <w:bottom w:val="single" w:sz="4" w:space="0" w:color="auto"/>
              <w:right w:val="single" w:sz="12" w:space="0" w:color="auto"/>
            </w:tcBorders>
            <w:shd w:val="clear" w:color="auto" w:fill="auto"/>
            <w:vAlign w:val="center"/>
          </w:tcPr>
          <w:p w14:paraId="4A372D5A" w14:textId="77777777" w:rsidR="008E0338" w:rsidRPr="007C0A2A" w:rsidRDefault="008E0338" w:rsidP="00685004">
            <w:pPr>
              <w:suppressAutoHyphens/>
              <w:jc w:val="center"/>
              <w:rPr>
                <w:b/>
                <w:sz w:val="24"/>
                <w:szCs w:val="24"/>
                <w:lang w:eastAsia="ru-RU"/>
              </w:rPr>
            </w:pPr>
          </w:p>
        </w:tc>
      </w:tr>
      <w:tr w:rsidR="008E0338" w:rsidRPr="007C0A2A" w14:paraId="1AD86099" w14:textId="77777777" w:rsidTr="00685004">
        <w:tc>
          <w:tcPr>
            <w:tcW w:w="738" w:type="pct"/>
            <w:tcBorders>
              <w:top w:val="single" w:sz="12" w:space="0" w:color="auto"/>
              <w:left w:val="single" w:sz="12" w:space="0" w:color="auto"/>
              <w:bottom w:val="single" w:sz="4" w:space="0" w:color="auto"/>
              <w:right w:val="single" w:sz="12" w:space="0" w:color="auto"/>
            </w:tcBorders>
          </w:tcPr>
          <w:p w14:paraId="6EEE245D" w14:textId="77777777" w:rsidR="008E0338" w:rsidRPr="007C0A2A" w:rsidRDefault="008E0338" w:rsidP="00685004">
            <w:pPr>
              <w:rPr>
                <w:b/>
                <w:sz w:val="24"/>
                <w:szCs w:val="24"/>
                <w:lang w:eastAsia="ru-RU"/>
              </w:rPr>
            </w:pPr>
            <w:r w:rsidRPr="007C0A2A">
              <w:rPr>
                <w:b/>
                <w:sz w:val="24"/>
                <w:szCs w:val="24"/>
                <w:lang w:eastAsia="ru-RU"/>
              </w:rPr>
              <w:t>ПК. 4.3</w:t>
            </w:r>
          </w:p>
          <w:p w14:paraId="40F5FEAB" w14:textId="77777777" w:rsidR="008E0338" w:rsidRPr="007C0A2A" w:rsidRDefault="008E0338" w:rsidP="00685004">
            <w:pPr>
              <w:rPr>
                <w:b/>
                <w:sz w:val="24"/>
                <w:szCs w:val="24"/>
                <w:lang w:eastAsia="ru-RU"/>
              </w:rPr>
            </w:pPr>
            <w:r w:rsidRPr="007C0A2A">
              <w:rPr>
                <w:b/>
                <w:sz w:val="24"/>
                <w:szCs w:val="24"/>
                <w:lang w:eastAsia="ru-RU"/>
              </w:rPr>
              <w:t>ПК. 4.4</w:t>
            </w:r>
          </w:p>
          <w:p w14:paraId="3837BBC4" w14:textId="77777777" w:rsidR="008E0338" w:rsidRPr="007C0A2A" w:rsidRDefault="008E0338" w:rsidP="00685004">
            <w:pPr>
              <w:rPr>
                <w:b/>
                <w:sz w:val="24"/>
                <w:szCs w:val="24"/>
                <w:lang w:eastAsia="ru-RU"/>
              </w:rPr>
            </w:pPr>
            <w:r w:rsidRPr="007C0A2A">
              <w:rPr>
                <w:b/>
                <w:sz w:val="24"/>
                <w:szCs w:val="24"/>
                <w:lang w:eastAsia="ru-RU"/>
              </w:rPr>
              <w:t>ПК. 4.5</w:t>
            </w:r>
          </w:p>
        </w:tc>
        <w:tc>
          <w:tcPr>
            <w:tcW w:w="973" w:type="pct"/>
            <w:tcBorders>
              <w:top w:val="single" w:sz="12" w:space="0" w:color="auto"/>
              <w:left w:val="single" w:sz="12" w:space="0" w:color="auto"/>
              <w:bottom w:val="single" w:sz="4" w:space="0" w:color="auto"/>
              <w:right w:val="single" w:sz="12" w:space="0" w:color="auto"/>
            </w:tcBorders>
            <w:shd w:val="clear" w:color="auto" w:fill="auto"/>
          </w:tcPr>
          <w:p w14:paraId="4D2B1948" w14:textId="77777777" w:rsidR="008E0338" w:rsidRPr="007C0A2A" w:rsidRDefault="008E0338" w:rsidP="00685004">
            <w:pPr>
              <w:rPr>
                <w:b/>
                <w:sz w:val="24"/>
                <w:szCs w:val="24"/>
                <w:lang w:eastAsia="ru-RU"/>
              </w:rPr>
            </w:pPr>
            <w:r w:rsidRPr="007C0A2A">
              <w:rPr>
                <w:b/>
                <w:sz w:val="24"/>
                <w:szCs w:val="24"/>
                <w:lang w:eastAsia="ru-RU"/>
              </w:rPr>
              <w:t>Раздел 1.</w:t>
            </w:r>
            <w:r w:rsidRPr="007C0A2A">
              <w:rPr>
                <w:rFonts w:eastAsia="Calibri"/>
                <w:b/>
                <w:bCs/>
                <w:sz w:val="24"/>
                <w:szCs w:val="24"/>
                <w:lang w:eastAsia="ru-RU"/>
              </w:rPr>
              <w:t xml:space="preserve"> Основы организации исследовательской деятельности </w:t>
            </w:r>
            <w:r w:rsidRPr="007C0A2A">
              <w:rPr>
                <w:b/>
                <w:sz w:val="24"/>
                <w:szCs w:val="24"/>
                <w:lang w:eastAsia="ru-RU"/>
              </w:rPr>
              <w:t>учителя музыки и музыкального руководителя</w:t>
            </w:r>
          </w:p>
        </w:tc>
        <w:tc>
          <w:tcPr>
            <w:tcW w:w="412" w:type="pct"/>
            <w:tcBorders>
              <w:top w:val="single" w:sz="12" w:space="0" w:color="auto"/>
              <w:left w:val="single" w:sz="12" w:space="0" w:color="auto"/>
              <w:bottom w:val="single" w:sz="4" w:space="0" w:color="auto"/>
              <w:right w:val="single" w:sz="12" w:space="0" w:color="auto"/>
            </w:tcBorders>
            <w:shd w:val="clear" w:color="auto" w:fill="auto"/>
            <w:vAlign w:val="center"/>
          </w:tcPr>
          <w:p w14:paraId="0975B926" w14:textId="77777777" w:rsidR="008E0338" w:rsidRPr="007C0A2A" w:rsidRDefault="008E0338" w:rsidP="00685004">
            <w:pPr>
              <w:suppressAutoHyphens/>
              <w:jc w:val="center"/>
              <w:rPr>
                <w:b/>
                <w:sz w:val="24"/>
                <w:szCs w:val="24"/>
                <w:lang w:eastAsia="ru-RU"/>
              </w:rPr>
            </w:pPr>
            <w:r w:rsidRPr="007C0A2A">
              <w:rPr>
                <w:b/>
                <w:sz w:val="24"/>
                <w:szCs w:val="24"/>
                <w:lang w:eastAsia="ru-RU"/>
              </w:rPr>
              <w:t>185</w:t>
            </w:r>
          </w:p>
        </w:tc>
        <w:tc>
          <w:tcPr>
            <w:tcW w:w="280" w:type="pct"/>
            <w:tcBorders>
              <w:top w:val="single" w:sz="12" w:space="0" w:color="auto"/>
              <w:left w:val="single" w:sz="12" w:space="0" w:color="auto"/>
              <w:bottom w:val="single" w:sz="4" w:space="0" w:color="auto"/>
              <w:right w:val="single" w:sz="4" w:space="0" w:color="auto"/>
            </w:tcBorders>
            <w:shd w:val="clear" w:color="auto" w:fill="auto"/>
            <w:vAlign w:val="center"/>
          </w:tcPr>
          <w:p w14:paraId="044CA00E" w14:textId="77777777" w:rsidR="008E0338" w:rsidRPr="007C0A2A" w:rsidRDefault="008E0338" w:rsidP="00685004">
            <w:pPr>
              <w:suppressAutoHyphens/>
              <w:jc w:val="center"/>
              <w:rPr>
                <w:b/>
                <w:sz w:val="24"/>
                <w:szCs w:val="24"/>
                <w:lang w:eastAsia="ru-RU"/>
              </w:rPr>
            </w:pPr>
            <w:r w:rsidRPr="007C0A2A">
              <w:rPr>
                <w:b/>
                <w:sz w:val="24"/>
                <w:szCs w:val="24"/>
                <w:lang w:eastAsia="ru-RU"/>
              </w:rPr>
              <w:t>143</w:t>
            </w:r>
          </w:p>
        </w:tc>
        <w:tc>
          <w:tcPr>
            <w:tcW w:w="563" w:type="pct"/>
            <w:tcBorders>
              <w:top w:val="single" w:sz="12" w:space="0" w:color="auto"/>
              <w:left w:val="single" w:sz="4" w:space="0" w:color="auto"/>
              <w:right w:val="single" w:sz="4" w:space="0" w:color="auto"/>
            </w:tcBorders>
            <w:shd w:val="clear" w:color="auto" w:fill="auto"/>
            <w:vAlign w:val="center"/>
          </w:tcPr>
          <w:p w14:paraId="0AA4E3E0" w14:textId="77777777" w:rsidR="008E0338" w:rsidRPr="007C0A2A" w:rsidRDefault="008E0338" w:rsidP="00685004">
            <w:pPr>
              <w:jc w:val="center"/>
              <w:rPr>
                <w:b/>
                <w:sz w:val="24"/>
                <w:szCs w:val="24"/>
                <w:lang w:eastAsia="ru-RU"/>
              </w:rPr>
            </w:pPr>
            <w:r w:rsidRPr="007C0A2A">
              <w:rPr>
                <w:b/>
                <w:sz w:val="24"/>
                <w:szCs w:val="24"/>
                <w:lang w:eastAsia="ru-RU"/>
              </w:rPr>
              <w:t>70</w:t>
            </w:r>
          </w:p>
        </w:tc>
        <w:tc>
          <w:tcPr>
            <w:tcW w:w="387" w:type="pct"/>
            <w:tcBorders>
              <w:top w:val="single" w:sz="12" w:space="0" w:color="auto"/>
              <w:left w:val="single" w:sz="4" w:space="0" w:color="auto"/>
              <w:right w:val="single" w:sz="12" w:space="0" w:color="auto"/>
            </w:tcBorders>
            <w:shd w:val="clear" w:color="auto" w:fill="auto"/>
            <w:vAlign w:val="center"/>
          </w:tcPr>
          <w:p w14:paraId="72C6B0FC" w14:textId="77777777" w:rsidR="008E0338" w:rsidRPr="007C0A2A" w:rsidRDefault="008E0338" w:rsidP="00685004">
            <w:pPr>
              <w:jc w:val="center"/>
              <w:rPr>
                <w:b/>
                <w:sz w:val="24"/>
                <w:szCs w:val="24"/>
                <w:lang w:eastAsia="ru-RU"/>
              </w:rPr>
            </w:pPr>
            <w:r w:rsidRPr="007C0A2A">
              <w:rPr>
                <w:b/>
                <w:sz w:val="24"/>
                <w:szCs w:val="24"/>
                <w:lang w:eastAsia="ru-RU"/>
              </w:rPr>
              <w:t>0</w:t>
            </w:r>
          </w:p>
        </w:tc>
        <w:tc>
          <w:tcPr>
            <w:tcW w:w="284" w:type="pct"/>
            <w:tcBorders>
              <w:top w:val="single" w:sz="12" w:space="0" w:color="auto"/>
              <w:left w:val="single" w:sz="12" w:space="0" w:color="auto"/>
              <w:bottom w:val="single" w:sz="4" w:space="0" w:color="auto"/>
              <w:right w:val="single" w:sz="4" w:space="0" w:color="auto"/>
            </w:tcBorders>
            <w:vAlign w:val="center"/>
          </w:tcPr>
          <w:p w14:paraId="4B809E9E" w14:textId="77777777" w:rsidR="008E0338" w:rsidRPr="007C0A2A" w:rsidRDefault="008E0338" w:rsidP="00685004">
            <w:pPr>
              <w:suppressAutoHyphens/>
              <w:jc w:val="center"/>
              <w:rPr>
                <w:b/>
                <w:sz w:val="24"/>
                <w:szCs w:val="24"/>
                <w:lang w:eastAsia="ru-RU"/>
              </w:rPr>
            </w:pPr>
            <w:r w:rsidRPr="007C0A2A">
              <w:rPr>
                <w:b/>
                <w:sz w:val="24"/>
                <w:szCs w:val="24"/>
                <w:lang w:eastAsia="ru-RU"/>
              </w:rPr>
              <w:t>42</w:t>
            </w:r>
          </w:p>
        </w:tc>
        <w:tc>
          <w:tcPr>
            <w:tcW w:w="398" w:type="pct"/>
            <w:tcBorders>
              <w:top w:val="single" w:sz="12" w:space="0" w:color="auto"/>
              <w:left w:val="single" w:sz="4" w:space="0" w:color="auto"/>
              <w:right w:val="single" w:sz="12" w:space="0" w:color="auto"/>
            </w:tcBorders>
            <w:shd w:val="clear" w:color="auto" w:fill="auto"/>
          </w:tcPr>
          <w:p w14:paraId="205202F8" w14:textId="77777777" w:rsidR="008E0338" w:rsidRPr="007C0A2A" w:rsidRDefault="008E0338" w:rsidP="00685004">
            <w:pPr>
              <w:jc w:val="center"/>
              <w:rPr>
                <w:b/>
                <w:sz w:val="24"/>
                <w:szCs w:val="24"/>
                <w:lang w:eastAsia="ru-RU"/>
              </w:rPr>
            </w:pPr>
          </w:p>
        </w:tc>
        <w:tc>
          <w:tcPr>
            <w:tcW w:w="383" w:type="pct"/>
            <w:tcBorders>
              <w:top w:val="single" w:sz="12" w:space="0" w:color="auto"/>
              <w:left w:val="single" w:sz="12" w:space="0" w:color="auto"/>
              <w:bottom w:val="single" w:sz="4" w:space="0" w:color="auto"/>
              <w:right w:val="single" w:sz="12" w:space="0" w:color="auto"/>
            </w:tcBorders>
            <w:shd w:val="clear" w:color="auto" w:fill="auto"/>
            <w:vAlign w:val="center"/>
          </w:tcPr>
          <w:p w14:paraId="0548A955" w14:textId="77777777" w:rsidR="008E0338" w:rsidRPr="007C0A2A" w:rsidRDefault="008E0338" w:rsidP="00685004">
            <w:pPr>
              <w:suppressAutoHyphens/>
              <w:jc w:val="center"/>
              <w:rPr>
                <w:b/>
                <w:sz w:val="24"/>
                <w:szCs w:val="24"/>
                <w:lang w:eastAsia="ru-RU"/>
              </w:rPr>
            </w:pPr>
          </w:p>
        </w:tc>
        <w:tc>
          <w:tcPr>
            <w:tcW w:w="582" w:type="pct"/>
            <w:tcBorders>
              <w:top w:val="single" w:sz="12" w:space="0" w:color="auto"/>
              <w:left w:val="single" w:sz="12" w:space="0" w:color="auto"/>
              <w:bottom w:val="single" w:sz="4" w:space="0" w:color="auto"/>
              <w:right w:val="single" w:sz="12" w:space="0" w:color="auto"/>
            </w:tcBorders>
            <w:shd w:val="clear" w:color="auto" w:fill="auto"/>
            <w:vAlign w:val="center"/>
          </w:tcPr>
          <w:p w14:paraId="4F94CF0F" w14:textId="77777777" w:rsidR="008E0338" w:rsidRPr="007C0A2A" w:rsidRDefault="008E0338" w:rsidP="00685004">
            <w:pPr>
              <w:suppressAutoHyphens/>
              <w:jc w:val="center"/>
              <w:rPr>
                <w:b/>
                <w:sz w:val="24"/>
                <w:szCs w:val="24"/>
                <w:lang w:eastAsia="ru-RU"/>
              </w:rPr>
            </w:pPr>
          </w:p>
        </w:tc>
      </w:tr>
      <w:tr w:rsidR="008E0338" w:rsidRPr="007C0A2A" w14:paraId="0706E6CC" w14:textId="77777777" w:rsidTr="00685004">
        <w:tc>
          <w:tcPr>
            <w:tcW w:w="738" w:type="pct"/>
            <w:tcBorders>
              <w:top w:val="single" w:sz="4" w:space="0" w:color="auto"/>
              <w:left w:val="single" w:sz="12" w:space="0" w:color="auto"/>
              <w:bottom w:val="single" w:sz="4" w:space="0" w:color="auto"/>
              <w:right w:val="single" w:sz="12" w:space="0" w:color="auto"/>
            </w:tcBorders>
          </w:tcPr>
          <w:p w14:paraId="79FE8181" w14:textId="77777777" w:rsidR="008E0338" w:rsidRPr="007C0A2A" w:rsidRDefault="008E0338" w:rsidP="00685004">
            <w:pPr>
              <w:rPr>
                <w:b/>
                <w:sz w:val="24"/>
                <w:szCs w:val="24"/>
                <w:lang w:eastAsia="ru-RU"/>
              </w:rPr>
            </w:pPr>
            <w:r w:rsidRPr="007C0A2A">
              <w:rPr>
                <w:b/>
                <w:sz w:val="24"/>
                <w:szCs w:val="24"/>
                <w:lang w:eastAsia="ru-RU"/>
              </w:rPr>
              <w:t>ПК. 4.1</w:t>
            </w:r>
          </w:p>
          <w:p w14:paraId="33BB2D59" w14:textId="77777777" w:rsidR="008E0338" w:rsidRPr="007C0A2A" w:rsidRDefault="008E0338" w:rsidP="00685004">
            <w:pPr>
              <w:rPr>
                <w:b/>
                <w:sz w:val="24"/>
                <w:szCs w:val="24"/>
                <w:lang w:eastAsia="ru-RU"/>
              </w:rPr>
            </w:pPr>
            <w:r w:rsidRPr="007C0A2A">
              <w:rPr>
                <w:b/>
                <w:sz w:val="24"/>
                <w:szCs w:val="24"/>
                <w:lang w:eastAsia="ru-RU"/>
              </w:rPr>
              <w:t>ПК.4.3</w:t>
            </w:r>
          </w:p>
        </w:tc>
        <w:tc>
          <w:tcPr>
            <w:tcW w:w="973" w:type="pct"/>
            <w:tcBorders>
              <w:top w:val="single" w:sz="4" w:space="0" w:color="auto"/>
              <w:left w:val="single" w:sz="12" w:space="0" w:color="auto"/>
              <w:bottom w:val="single" w:sz="4" w:space="0" w:color="auto"/>
              <w:right w:val="single" w:sz="12" w:space="0" w:color="auto"/>
            </w:tcBorders>
            <w:shd w:val="clear" w:color="auto" w:fill="auto"/>
          </w:tcPr>
          <w:p w14:paraId="2EC76FFF" w14:textId="77777777" w:rsidR="008E0338" w:rsidRPr="007C0A2A" w:rsidRDefault="008E0338" w:rsidP="00685004">
            <w:pPr>
              <w:rPr>
                <w:b/>
                <w:sz w:val="24"/>
                <w:szCs w:val="24"/>
                <w:lang w:eastAsia="ru-RU"/>
              </w:rPr>
            </w:pPr>
            <w:r w:rsidRPr="007C0A2A">
              <w:rPr>
                <w:b/>
                <w:sz w:val="24"/>
                <w:szCs w:val="24"/>
                <w:lang w:eastAsia="ru-RU"/>
              </w:rPr>
              <w:t xml:space="preserve">Раздел 2. Самосовершенствование педагогического мастерства </w:t>
            </w:r>
          </w:p>
        </w:tc>
        <w:tc>
          <w:tcPr>
            <w:tcW w:w="412" w:type="pct"/>
            <w:tcBorders>
              <w:top w:val="single" w:sz="4" w:space="0" w:color="auto"/>
              <w:left w:val="single" w:sz="12" w:space="0" w:color="auto"/>
              <w:bottom w:val="single" w:sz="4" w:space="0" w:color="auto"/>
              <w:right w:val="single" w:sz="12" w:space="0" w:color="auto"/>
            </w:tcBorders>
            <w:shd w:val="clear" w:color="auto" w:fill="auto"/>
          </w:tcPr>
          <w:p w14:paraId="34205A1C"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39</w:t>
            </w:r>
          </w:p>
        </w:tc>
        <w:tc>
          <w:tcPr>
            <w:tcW w:w="280" w:type="pct"/>
            <w:tcBorders>
              <w:top w:val="single" w:sz="4" w:space="0" w:color="auto"/>
              <w:left w:val="single" w:sz="12" w:space="0" w:color="auto"/>
              <w:bottom w:val="single" w:sz="4" w:space="0" w:color="auto"/>
              <w:right w:val="single" w:sz="4" w:space="0" w:color="auto"/>
            </w:tcBorders>
            <w:shd w:val="clear" w:color="auto" w:fill="auto"/>
          </w:tcPr>
          <w:p w14:paraId="582DC128"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30</w:t>
            </w:r>
          </w:p>
        </w:tc>
        <w:tc>
          <w:tcPr>
            <w:tcW w:w="563" w:type="pct"/>
            <w:tcBorders>
              <w:left w:val="single" w:sz="4" w:space="0" w:color="auto"/>
              <w:bottom w:val="single" w:sz="4" w:space="0" w:color="auto"/>
              <w:right w:val="single" w:sz="4" w:space="0" w:color="auto"/>
            </w:tcBorders>
            <w:shd w:val="clear" w:color="auto" w:fill="auto"/>
          </w:tcPr>
          <w:p w14:paraId="6E580554"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30</w:t>
            </w:r>
          </w:p>
        </w:tc>
        <w:tc>
          <w:tcPr>
            <w:tcW w:w="387" w:type="pct"/>
            <w:tcBorders>
              <w:left w:val="single" w:sz="4" w:space="0" w:color="auto"/>
              <w:bottom w:val="single" w:sz="4" w:space="0" w:color="auto"/>
              <w:right w:val="single" w:sz="12" w:space="0" w:color="auto"/>
            </w:tcBorders>
            <w:shd w:val="clear" w:color="auto" w:fill="auto"/>
          </w:tcPr>
          <w:p w14:paraId="41D153A3"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0</w:t>
            </w:r>
          </w:p>
        </w:tc>
        <w:tc>
          <w:tcPr>
            <w:tcW w:w="284" w:type="pct"/>
            <w:tcBorders>
              <w:top w:val="single" w:sz="4" w:space="0" w:color="auto"/>
              <w:left w:val="single" w:sz="12" w:space="0" w:color="auto"/>
              <w:bottom w:val="single" w:sz="4" w:space="0" w:color="auto"/>
              <w:right w:val="single" w:sz="4" w:space="0" w:color="auto"/>
            </w:tcBorders>
          </w:tcPr>
          <w:p w14:paraId="16827241"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9</w:t>
            </w:r>
          </w:p>
        </w:tc>
        <w:tc>
          <w:tcPr>
            <w:tcW w:w="398" w:type="pct"/>
            <w:tcBorders>
              <w:left w:val="single" w:sz="4" w:space="0" w:color="auto"/>
              <w:bottom w:val="single" w:sz="4" w:space="0" w:color="auto"/>
              <w:right w:val="single" w:sz="12" w:space="0" w:color="auto"/>
            </w:tcBorders>
            <w:shd w:val="clear" w:color="auto" w:fill="auto"/>
          </w:tcPr>
          <w:p w14:paraId="2565D984" w14:textId="77777777" w:rsidR="008E0338" w:rsidRPr="007C0A2A" w:rsidRDefault="008E0338" w:rsidP="00685004">
            <w:pPr>
              <w:jc w:val="center"/>
              <w:rPr>
                <w:b/>
                <w:sz w:val="24"/>
                <w:szCs w:val="24"/>
                <w:lang w:eastAsia="ru-RU"/>
              </w:rPr>
            </w:pPr>
          </w:p>
        </w:tc>
        <w:tc>
          <w:tcPr>
            <w:tcW w:w="383" w:type="pct"/>
            <w:tcBorders>
              <w:top w:val="single" w:sz="4" w:space="0" w:color="auto"/>
              <w:left w:val="single" w:sz="12" w:space="0" w:color="auto"/>
              <w:bottom w:val="single" w:sz="4" w:space="0" w:color="auto"/>
              <w:right w:val="single" w:sz="12" w:space="0" w:color="auto"/>
            </w:tcBorders>
            <w:shd w:val="clear" w:color="auto" w:fill="auto"/>
          </w:tcPr>
          <w:p w14:paraId="4F5675BE" w14:textId="77777777" w:rsidR="008E0338" w:rsidRPr="007C0A2A" w:rsidRDefault="008E0338" w:rsidP="00685004">
            <w:pPr>
              <w:jc w:val="center"/>
              <w:rPr>
                <w:b/>
                <w:sz w:val="24"/>
                <w:szCs w:val="24"/>
                <w:lang w:eastAsia="ru-RU"/>
              </w:rPr>
            </w:pPr>
          </w:p>
        </w:tc>
        <w:tc>
          <w:tcPr>
            <w:tcW w:w="582" w:type="pct"/>
            <w:tcBorders>
              <w:top w:val="single" w:sz="4" w:space="0" w:color="auto"/>
              <w:left w:val="single" w:sz="12" w:space="0" w:color="auto"/>
              <w:bottom w:val="single" w:sz="4" w:space="0" w:color="auto"/>
              <w:right w:val="single" w:sz="12" w:space="0" w:color="auto"/>
            </w:tcBorders>
            <w:shd w:val="clear" w:color="auto" w:fill="auto"/>
          </w:tcPr>
          <w:p w14:paraId="42EFDD3B" w14:textId="77777777" w:rsidR="008E0338" w:rsidRPr="007C0A2A" w:rsidRDefault="008E0338" w:rsidP="00685004">
            <w:pPr>
              <w:jc w:val="center"/>
              <w:rPr>
                <w:b/>
                <w:sz w:val="24"/>
                <w:szCs w:val="24"/>
                <w:lang w:eastAsia="ru-RU"/>
              </w:rPr>
            </w:pPr>
          </w:p>
        </w:tc>
      </w:tr>
      <w:tr w:rsidR="008E0338" w:rsidRPr="007C0A2A" w14:paraId="0A3AFF0D" w14:textId="77777777" w:rsidTr="00685004">
        <w:tc>
          <w:tcPr>
            <w:tcW w:w="738" w:type="pct"/>
            <w:tcBorders>
              <w:top w:val="single" w:sz="4" w:space="0" w:color="auto"/>
              <w:left w:val="single" w:sz="12" w:space="0" w:color="auto"/>
              <w:bottom w:val="single" w:sz="4" w:space="0" w:color="auto"/>
              <w:right w:val="single" w:sz="12" w:space="0" w:color="auto"/>
            </w:tcBorders>
          </w:tcPr>
          <w:p w14:paraId="2ED0C2BA" w14:textId="77777777" w:rsidR="008E0338" w:rsidRPr="007C0A2A" w:rsidRDefault="008E0338" w:rsidP="00685004">
            <w:pPr>
              <w:rPr>
                <w:b/>
                <w:sz w:val="24"/>
                <w:szCs w:val="24"/>
                <w:lang w:eastAsia="ru-RU"/>
              </w:rPr>
            </w:pPr>
            <w:r w:rsidRPr="007C0A2A">
              <w:rPr>
                <w:b/>
                <w:sz w:val="24"/>
                <w:szCs w:val="24"/>
                <w:lang w:eastAsia="ru-RU"/>
              </w:rPr>
              <w:t>ПК.4. 2</w:t>
            </w:r>
          </w:p>
          <w:p w14:paraId="19CB3044" w14:textId="77777777" w:rsidR="008E0338" w:rsidRPr="007C0A2A" w:rsidRDefault="008E0338" w:rsidP="00685004">
            <w:pPr>
              <w:rPr>
                <w:b/>
                <w:sz w:val="24"/>
                <w:szCs w:val="24"/>
                <w:lang w:eastAsia="ru-RU"/>
              </w:rPr>
            </w:pPr>
            <w:r w:rsidRPr="007C0A2A">
              <w:rPr>
                <w:b/>
                <w:sz w:val="24"/>
                <w:szCs w:val="24"/>
                <w:lang w:eastAsia="ru-RU"/>
              </w:rPr>
              <w:t>ПК. 4.3</w:t>
            </w:r>
          </w:p>
          <w:p w14:paraId="23075A40" w14:textId="77777777" w:rsidR="008E0338" w:rsidRPr="007C0A2A" w:rsidRDefault="008E0338" w:rsidP="00685004">
            <w:pPr>
              <w:rPr>
                <w:b/>
                <w:sz w:val="24"/>
                <w:szCs w:val="24"/>
                <w:lang w:eastAsia="ru-RU"/>
              </w:rPr>
            </w:pPr>
            <w:r w:rsidRPr="007C0A2A">
              <w:rPr>
                <w:b/>
                <w:sz w:val="24"/>
                <w:szCs w:val="24"/>
                <w:lang w:eastAsia="ru-RU"/>
              </w:rPr>
              <w:t>ПК. 4.4</w:t>
            </w:r>
          </w:p>
        </w:tc>
        <w:tc>
          <w:tcPr>
            <w:tcW w:w="973" w:type="pct"/>
            <w:tcBorders>
              <w:top w:val="single" w:sz="4" w:space="0" w:color="auto"/>
              <w:left w:val="single" w:sz="12" w:space="0" w:color="auto"/>
              <w:bottom w:val="single" w:sz="4" w:space="0" w:color="auto"/>
              <w:right w:val="single" w:sz="12" w:space="0" w:color="auto"/>
            </w:tcBorders>
            <w:shd w:val="clear" w:color="auto" w:fill="auto"/>
          </w:tcPr>
          <w:p w14:paraId="6C1E0FE8" w14:textId="77777777" w:rsidR="008E0338" w:rsidRPr="007C0A2A" w:rsidRDefault="008E0338" w:rsidP="00685004">
            <w:pPr>
              <w:rPr>
                <w:b/>
                <w:sz w:val="24"/>
                <w:szCs w:val="24"/>
                <w:lang w:eastAsia="ru-RU"/>
              </w:rPr>
            </w:pPr>
            <w:r w:rsidRPr="007C0A2A">
              <w:rPr>
                <w:b/>
                <w:sz w:val="24"/>
                <w:szCs w:val="24"/>
                <w:lang w:eastAsia="ru-RU"/>
              </w:rPr>
              <w:t>Раздел 3. Теоретические аспекты методической работы учителя музыки и музыкального руководителя</w:t>
            </w:r>
          </w:p>
        </w:tc>
        <w:tc>
          <w:tcPr>
            <w:tcW w:w="412" w:type="pct"/>
            <w:tcBorders>
              <w:top w:val="single" w:sz="4" w:space="0" w:color="auto"/>
              <w:left w:val="single" w:sz="12" w:space="0" w:color="auto"/>
              <w:bottom w:val="single" w:sz="4" w:space="0" w:color="auto"/>
              <w:right w:val="single" w:sz="12" w:space="0" w:color="auto"/>
            </w:tcBorders>
            <w:shd w:val="clear" w:color="auto" w:fill="auto"/>
          </w:tcPr>
          <w:p w14:paraId="58551C22" w14:textId="77777777" w:rsidR="008E0338" w:rsidRPr="007C0A2A" w:rsidRDefault="008E0338" w:rsidP="00685004">
            <w:pPr>
              <w:jc w:val="center"/>
              <w:rPr>
                <w:b/>
                <w:sz w:val="24"/>
                <w:szCs w:val="24"/>
                <w:lang w:eastAsia="ru-RU"/>
              </w:rPr>
            </w:pPr>
            <w:r w:rsidRPr="007C0A2A">
              <w:rPr>
                <w:b/>
                <w:sz w:val="24"/>
                <w:szCs w:val="24"/>
                <w:lang w:eastAsia="ru-RU"/>
              </w:rPr>
              <w:t>45</w:t>
            </w:r>
          </w:p>
        </w:tc>
        <w:tc>
          <w:tcPr>
            <w:tcW w:w="280" w:type="pct"/>
            <w:tcBorders>
              <w:top w:val="single" w:sz="4" w:space="0" w:color="auto"/>
              <w:left w:val="single" w:sz="12" w:space="0" w:color="auto"/>
              <w:bottom w:val="single" w:sz="4" w:space="0" w:color="auto"/>
              <w:right w:val="single" w:sz="4" w:space="0" w:color="auto"/>
            </w:tcBorders>
            <w:shd w:val="clear" w:color="auto" w:fill="auto"/>
          </w:tcPr>
          <w:p w14:paraId="54253112" w14:textId="77777777" w:rsidR="008E0338" w:rsidRPr="007C0A2A" w:rsidRDefault="008E0338" w:rsidP="00685004">
            <w:pPr>
              <w:jc w:val="center"/>
              <w:rPr>
                <w:b/>
                <w:sz w:val="24"/>
                <w:szCs w:val="24"/>
                <w:lang w:eastAsia="ru-RU"/>
              </w:rPr>
            </w:pPr>
            <w:r w:rsidRPr="007C0A2A">
              <w:rPr>
                <w:b/>
                <w:sz w:val="24"/>
                <w:szCs w:val="24"/>
                <w:lang w:eastAsia="ru-RU"/>
              </w:rPr>
              <w:t>35</w:t>
            </w:r>
          </w:p>
        </w:tc>
        <w:tc>
          <w:tcPr>
            <w:tcW w:w="563" w:type="pct"/>
            <w:tcBorders>
              <w:left w:val="single" w:sz="4" w:space="0" w:color="auto"/>
              <w:bottom w:val="single" w:sz="4" w:space="0" w:color="auto"/>
              <w:right w:val="single" w:sz="4" w:space="0" w:color="auto"/>
            </w:tcBorders>
            <w:shd w:val="clear" w:color="auto" w:fill="auto"/>
          </w:tcPr>
          <w:p w14:paraId="31D86EE2" w14:textId="77777777" w:rsidR="008E0338" w:rsidRPr="007C0A2A" w:rsidRDefault="008E0338" w:rsidP="00685004">
            <w:pPr>
              <w:jc w:val="center"/>
              <w:rPr>
                <w:b/>
                <w:sz w:val="24"/>
                <w:szCs w:val="24"/>
                <w:lang w:eastAsia="ru-RU"/>
              </w:rPr>
            </w:pPr>
            <w:r w:rsidRPr="007C0A2A">
              <w:rPr>
                <w:b/>
                <w:sz w:val="24"/>
                <w:szCs w:val="24"/>
                <w:lang w:eastAsia="ru-RU"/>
              </w:rPr>
              <w:t>20</w:t>
            </w:r>
          </w:p>
        </w:tc>
        <w:tc>
          <w:tcPr>
            <w:tcW w:w="387" w:type="pct"/>
            <w:tcBorders>
              <w:left w:val="single" w:sz="4" w:space="0" w:color="auto"/>
              <w:bottom w:val="single" w:sz="4" w:space="0" w:color="auto"/>
              <w:right w:val="single" w:sz="12" w:space="0" w:color="auto"/>
            </w:tcBorders>
            <w:shd w:val="clear" w:color="auto" w:fill="auto"/>
          </w:tcPr>
          <w:p w14:paraId="5722AACB" w14:textId="77777777" w:rsidR="008E0338" w:rsidRPr="007C0A2A" w:rsidRDefault="008E0338" w:rsidP="00685004">
            <w:pPr>
              <w:jc w:val="center"/>
              <w:rPr>
                <w:b/>
                <w:sz w:val="24"/>
                <w:szCs w:val="24"/>
                <w:lang w:eastAsia="ru-RU"/>
              </w:rPr>
            </w:pPr>
            <w:r w:rsidRPr="007C0A2A">
              <w:rPr>
                <w:b/>
                <w:sz w:val="24"/>
                <w:szCs w:val="24"/>
                <w:lang w:eastAsia="ru-RU"/>
              </w:rPr>
              <w:t>0</w:t>
            </w:r>
          </w:p>
        </w:tc>
        <w:tc>
          <w:tcPr>
            <w:tcW w:w="284" w:type="pct"/>
            <w:tcBorders>
              <w:top w:val="single" w:sz="4" w:space="0" w:color="auto"/>
              <w:left w:val="single" w:sz="12" w:space="0" w:color="auto"/>
              <w:bottom w:val="single" w:sz="4" w:space="0" w:color="auto"/>
              <w:right w:val="single" w:sz="4" w:space="0" w:color="auto"/>
            </w:tcBorders>
          </w:tcPr>
          <w:p w14:paraId="67FF0DA7" w14:textId="77777777" w:rsidR="008E0338" w:rsidRPr="007C0A2A" w:rsidRDefault="008E0338" w:rsidP="00685004">
            <w:pPr>
              <w:jc w:val="center"/>
              <w:rPr>
                <w:b/>
                <w:sz w:val="24"/>
                <w:szCs w:val="24"/>
                <w:lang w:eastAsia="ru-RU"/>
              </w:rPr>
            </w:pPr>
            <w:r w:rsidRPr="007C0A2A">
              <w:rPr>
                <w:b/>
                <w:sz w:val="24"/>
                <w:szCs w:val="24"/>
                <w:lang w:eastAsia="ru-RU"/>
              </w:rPr>
              <w:t>10</w:t>
            </w:r>
          </w:p>
        </w:tc>
        <w:tc>
          <w:tcPr>
            <w:tcW w:w="398" w:type="pct"/>
            <w:tcBorders>
              <w:left w:val="single" w:sz="4" w:space="0" w:color="auto"/>
              <w:bottom w:val="single" w:sz="4" w:space="0" w:color="auto"/>
              <w:right w:val="single" w:sz="12" w:space="0" w:color="auto"/>
            </w:tcBorders>
            <w:shd w:val="clear" w:color="auto" w:fill="auto"/>
          </w:tcPr>
          <w:p w14:paraId="3EBBACB0" w14:textId="77777777" w:rsidR="008E0338" w:rsidRPr="007C0A2A" w:rsidRDefault="008E0338" w:rsidP="00685004">
            <w:pPr>
              <w:jc w:val="center"/>
              <w:rPr>
                <w:b/>
                <w:sz w:val="24"/>
                <w:szCs w:val="24"/>
                <w:lang w:eastAsia="ru-RU"/>
              </w:rPr>
            </w:pPr>
          </w:p>
        </w:tc>
        <w:tc>
          <w:tcPr>
            <w:tcW w:w="383" w:type="pct"/>
            <w:tcBorders>
              <w:top w:val="single" w:sz="4" w:space="0" w:color="auto"/>
              <w:left w:val="single" w:sz="12" w:space="0" w:color="auto"/>
              <w:bottom w:val="single" w:sz="4" w:space="0" w:color="auto"/>
              <w:right w:val="single" w:sz="12" w:space="0" w:color="auto"/>
            </w:tcBorders>
            <w:shd w:val="clear" w:color="auto" w:fill="auto"/>
          </w:tcPr>
          <w:p w14:paraId="40DCC0CB" w14:textId="77777777" w:rsidR="008E0338" w:rsidRPr="007C0A2A" w:rsidRDefault="008E0338" w:rsidP="00685004">
            <w:pPr>
              <w:jc w:val="center"/>
              <w:rPr>
                <w:b/>
                <w:sz w:val="24"/>
                <w:szCs w:val="24"/>
                <w:lang w:eastAsia="ru-RU"/>
              </w:rPr>
            </w:pPr>
          </w:p>
        </w:tc>
        <w:tc>
          <w:tcPr>
            <w:tcW w:w="582" w:type="pct"/>
            <w:tcBorders>
              <w:top w:val="single" w:sz="4" w:space="0" w:color="auto"/>
              <w:left w:val="single" w:sz="12" w:space="0" w:color="auto"/>
              <w:bottom w:val="single" w:sz="4" w:space="0" w:color="auto"/>
              <w:right w:val="single" w:sz="12" w:space="0" w:color="auto"/>
            </w:tcBorders>
            <w:shd w:val="clear" w:color="auto" w:fill="auto"/>
          </w:tcPr>
          <w:p w14:paraId="6FDCF1F4" w14:textId="77777777" w:rsidR="008E0338" w:rsidRPr="007C0A2A" w:rsidRDefault="008E0338" w:rsidP="00685004">
            <w:pPr>
              <w:jc w:val="center"/>
              <w:rPr>
                <w:b/>
                <w:sz w:val="24"/>
                <w:szCs w:val="24"/>
                <w:lang w:eastAsia="ru-RU"/>
              </w:rPr>
            </w:pPr>
          </w:p>
        </w:tc>
      </w:tr>
      <w:tr w:rsidR="008E0338" w:rsidRPr="007C0A2A" w14:paraId="1D2D74FD" w14:textId="77777777" w:rsidTr="00685004">
        <w:tc>
          <w:tcPr>
            <w:tcW w:w="738" w:type="pct"/>
            <w:tcBorders>
              <w:top w:val="single" w:sz="4" w:space="0" w:color="auto"/>
              <w:left w:val="single" w:sz="12" w:space="0" w:color="auto"/>
              <w:bottom w:val="single" w:sz="4" w:space="0" w:color="auto"/>
              <w:right w:val="single" w:sz="12" w:space="0" w:color="auto"/>
            </w:tcBorders>
          </w:tcPr>
          <w:p w14:paraId="14574E4C" w14:textId="77777777" w:rsidR="008E0338" w:rsidRPr="007C0A2A" w:rsidRDefault="008E0338" w:rsidP="00685004">
            <w:pPr>
              <w:rPr>
                <w:b/>
                <w:sz w:val="24"/>
                <w:szCs w:val="24"/>
                <w:lang w:eastAsia="ru-RU"/>
              </w:rPr>
            </w:pPr>
            <w:r w:rsidRPr="007C0A2A">
              <w:rPr>
                <w:b/>
                <w:sz w:val="24"/>
                <w:szCs w:val="24"/>
                <w:lang w:eastAsia="ru-RU"/>
              </w:rPr>
              <w:t>ПК.4.3</w:t>
            </w:r>
          </w:p>
        </w:tc>
        <w:tc>
          <w:tcPr>
            <w:tcW w:w="973" w:type="pct"/>
            <w:tcBorders>
              <w:top w:val="single" w:sz="4" w:space="0" w:color="auto"/>
              <w:left w:val="single" w:sz="12" w:space="0" w:color="auto"/>
              <w:bottom w:val="single" w:sz="4" w:space="0" w:color="auto"/>
              <w:right w:val="single" w:sz="12" w:space="0" w:color="auto"/>
            </w:tcBorders>
            <w:shd w:val="clear" w:color="auto" w:fill="auto"/>
          </w:tcPr>
          <w:p w14:paraId="74637267" w14:textId="77777777" w:rsidR="008E0338" w:rsidRPr="007C0A2A" w:rsidRDefault="008E0338" w:rsidP="00685004">
            <w:pPr>
              <w:rPr>
                <w:b/>
                <w:sz w:val="24"/>
                <w:szCs w:val="24"/>
                <w:lang w:eastAsia="ru-RU"/>
              </w:rPr>
            </w:pPr>
            <w:r w:rsidRPr="007C0A2A">
              <w:rPr>
                <w:rFonts w:eastAsia="Calibri"/>
                <w:b/>
                <w:bCs/>
                <w:sz w:val="24"/>
                <w:szCs w:val="24"/>
                <w:lang w:eastAsia="ru-RU"/>
              </w:rPr>
              <w:t xml:space="preserve">Раздел 4. </w:t>
            </w:r>
            <w:r w:rsidRPr="007C0A2A">
              <w:rPr>
                <w:b/>
                <w:sz w:val="24"/>
                <w:szCs w:val="24"/>
                <w:lang w:eastAsia="ru-RU"/>
              </w:rPr>
              <w:t>Прикладные аспекты методической работы учителя музыки и музыкального руководителя</w:t>
            </w:r>
          </w:p>
        </w:tc>
        <w:tc>
          <w:tcPr>
            <w:tcW w:w="412" w:type="pct"/>
            <w:tcBorders>
              <w:top w:val="single" w:sz="4" w:space="0" w:color="auto"/>
              <w:left w:val="single" w:sz="12" w:space="0" w:color="auto"/>
              <w:bottom w:val="single" w:sz="4" w:space="0" w:color="auto"/>
              <w:right w:val="single" w:sz="12" w:space="0" w:color="auto"/>
            </w:tcBorders>
            <w:shd w:val="clear" w:color="auto" w:fill="auto"/>
          </w:tcPr>
          <w:p w14:paraId="2628CD7C" w14:textId="77777777" w:rsidR="008E0338" w:rsidRPr="007C0A2A" w:rsidRDefault="008E0338" w:rsidP="00685004">
            <w:pPr>
              <w:jc w:val="center"/>
              <w:rPr>
                <w:b/>
                <w:sz w:val="24"/>
                <w:szCs w:val="24"/>
                <w:lang w:eastAsia="ru-RU"/>
              </w:rPr>
            </w:pPr>
            <w:r w:rsidRPr="007C0A2A">
              <w:rPr>
                <w:b/>
                <w:sz w:val="24"/>
                <w:szCs w:val="24"/>
                <w:lang w:eastAsia="ru-RU"/>
              </w:rPr>
              <w:t>66</w:t>
            </w:r>
          </w:p>
        </w:tc>
        <w:tc>
          <w:tcPr>
            <w:tcW w:w="280" w:type="pct"/>
            <w:tcBorders>
              <w:top w:val="single" w:sz="4" w:space="0" w:color="auto"/>
              <w:left w:val="single" w:sz="12" w:space="0" w:color="auto"/>
              <w:bottom w:val="single" w:sz="4" w:space="0" w:color="auto"/>
              <w:right w:val="single" w:sz="4" w:space="0" w:color="auto"/>
            </w:tcBorders>
            <w:shd w:val="clear" w:color="auto" w:fill="auto"/>
          </w:tcPr>
          <w:p w14:paraId="065FCF77" w14:textId="77777777" w:rsidR="008E0338" w:rsidRPr="007C0A2A" w:rsidRDefault="008E0338" w:rsidP="00685004">
            <w:pPr>
              <w:jc w:val="center"/>
              <w:rPr>
                <w:b/>
                <w:sz w:val="24"/>
                <w:szCs w:val="24"/>
                <w:lang w:eastAsia="ru-RU"/>
              </w:rPr>
            </w:pPr>
            <w:r w:rsidRPr="007C0A2A">
              <w:rPr>
                <w:b/>
                <w:sz w:val="24"/>
                <w:szCs w:val="24"/>
                <w:lang w:eastAsia="ru-RU"/>
              </w:rPr>
              <w:t>50</w:t>
            </w:r>
          </w:p>
        </w:tc>
        <w:tc>
          <w:tcPr>
            <w:tcW w:w="563" w:type="pct"/>
            <w:tcBorders>
              <w:left w:val="single" w:sz="4" w:space="0" w:color="auto"/>
              <w:bottom w:val="single" w:sz="4" w:space="0" w:color="auto"/>
              <w:right w:val="single" w:sz="4" w:space="0" w:color="auto"/>
            </w:tcBorders>
            <w:shd w:val="clear" w:color="auto" w:fill="auto"/>
          </w:tcPr>
          <w:p w14:paraId="24A6AB4D" w14:textId="77777777" w:rsidR="008E0338" w:rsidRPr="007C0A2A" w:rsidRDefault="008E0338" w:rsidP="00685004">
            <w:pPr>
              <w:jc w:val="center"/>
              <w:rPr>
                <w:b/>
                <w:sz w:val="24"/>
                <w:szCs w:val="24"/>
                <w:lang w:eastAsia="ru-RU"/>
              </w:rPr>
            </w:pPr>
            <w:r w:rsidRPr="007C0A2A">
              <w:rPr>
                <w:b/>
                <w:sz w:val="24"/>
                <w:szCs w:val="24"/>
                <w:lang w:eastAsia="ru-RU"/>
              </w:rPr>
              <w:t>25</w:t>
            </w:r>
          </w:p>
        </w:tc>
        <w:tc>
          <w:tcPr>
            <w:tcW w:w="387" w:type="pct"/>
            <w:tcBorders>
              <w:left w:val="single" w:sz="4" w:space="0" w:color="auto"/>
              <w:bottom w:val="single" w:sz="4" w:space="0" w:color="auto"/>
              <w:right w:val="single" w:sz="12" w:space="0" w:color="auto"/>
            </w:tcBorders>
            <w:shd w:val="clear" w:color="auto" w:fill="auto"/>
          </w:tcPr>
          <w:p w14:paraId="29065CC0" w14:textId="77777777" w:rsidR="008E0338" w:rsidRPr="007C0A2A" w:rsidRDefault="008E0338" w:rsidP="00685004">
            <w:pPr>
              <w:jc w:val="center"/>
              <w:rPr>
                <w:b/>
                <w:sz w:val="24"/>
                <w:szCs w:val="24"/>
                <w:lang w:eastAsia="ru-RU"/>
              </w:rPr>
            </w:pPr>
            <w:r w:rsidRPr="007C0A2A">
              <w:rPr>
                <w:b/>
                <w:sz w:val="24"/>
                <w:szCs w:val="24"/>
                <w:lang w:eastAsia="ru-RU"/>
              </w:rPr>
              <w:t>0</w:t>
            </w:r>
          </w:p>
        </w:tc>
        <w:tc>
          <w:tcPr>
            <w:tcW w:w="284" w:type="pct"/>
            <w:tcBorders>
              <w:top w:val="single" w:sz="4" w:space="0" w:color="auto"/>
              <w:left w:val="single" w:sz="12" w:space="0" w:color="auto"/>
              <w:bottom w:val="single" w:sz="4" w:space="0" w:color="auto"/>
              <w:right w:val="single" w:sz="4" w:space="0" w:color="auto"/>
            </w:tcBorders>
          </w:tcPr>
          <w:p w14:paraId="7420F8EE" w14:textId="77777777" w:rsidR="008E0338" w:rsidRPr="007C0A2A" w:rsidRDefault="008E0338" w:rsidP="00685004">
            <w:pPr>
              <w:jc w:val="center"/>
              <w:rPr>
                <w:b/>
                <w:sz w:val="24"/>
                <w:szCs w:val="24"/>
                <w:lang w:eastAsia="ru-RU"/>
              </w:rPr>
            </w:pPr>
            <w:r w:rsidRPr="007C0A2A">
              <w:rPr>
                <w:b/>
                <w:sz w:val="24"/>
                <w:szCs w:val="24"/>
                <w:lang w:eastAsia="ru-RU"/>
              </w:rPr>
              <w:t>16</w:t>
            </w:r>
          </w:p>
        </w:tc>
        <w:tc>
          <w:tcPr>
            <w:tcW w:w="398" w:type="pct"/>
            <w:tcBorders>
              <w:left w:val="single" w:sz="4" w:space="0" w:color="auto"/>
              <w:bottom w:val="single" w:sz="4" w:space="0" w:color="auto"/>
              <w:right w:val="single" w:sz="12" w:space="0" w:color="auto"/>
            </w:tcBorders>
            <w:shd w:val="clear" w:color="auto" w:fill="auto"/>
          </w:tcPr>
          <w:p w14:paraId="2FFAB1BB" w14:textId="77777777" w:rsidR="008E0338" w:rsidRPr="007C0A2A" w:rsidRDefault="008E0338" w:rsidP="00685004">
            <w:pPr>
              <w:jc w:val="center"/>
              <w:rPr>
                <w:b/>
                <w:sz w:val="24"/>
                <w:szCs w:val="24"/>
                <w:lang w:eastAsia="ru-RU"/>
              </w:rPr>
            </w:pPr>
          </w:p>
        </w:tc>
        <w:tc>
          <w:tcPr>
            <w:tcW w:w="383" w:type="pct"/>
            <w:tcBorders>
              <w:top w:val="single" w:sz="4" w:space="0" w:color="auto"/>
              <w:left w:val="single" w:sz="12" w:space="0" w:color="auto"/>
              <w:bottom w:val="single" w:sz="4" w:space="0" w:color="auto"/>
              <w:right w:val="single" w:sz="12" w:space="0" w:color="auto"/>
            </w:tcBorders>
            <w:shd w:val="clear" w:color="auto" w:fill="auto"/>
          </w:tcPr>
          <w:p w14:paraId="3F8122BC" w14:textId="77777777" w:rsidR="008E0338" w:rsidRPr="007C0A2A" w:rsidRDefault="008E0338" w:rsidP="00685004">
            <w:pPr>
              <w:jc w:val="center"/>
              <w:rPr>
                <w:b/>
                <w:sz w:val="24"/>
                <w:szCs w:val="24"/>
                <w:lang w:eastAsia="ru-RU"/>
              </w:rPr>
            </w:pPr>
          </w:p>
        </w:tc>
        <w:tc>
          <w:tcPr>
            <w:tcW w:w="582" w:type="pct"/>
            <w:tcBorders>
              <w:top w:val="single" w:sz="4" w:space="0" w:color="auto"/>
              <w:left w:val="single" w:sz="12" w:space="0" w:color="auto"/>
              <w:bottom w:val="single" w:sz="4" w:space="0" w:color="auto"/>
              <w:right w:val="single" w:sz="12" w:space="0" w:color="auto"/>
            </w:tcBorders>
            <w:shd w:val="clear" w:color="auto" w:fill="auto"/>
          </w:tcPr>
          <w:p w14:paraId="581E4AEE" w14:textId="77777777" w:rsidR="008E0338" w:rsidRPr="007C0A2A" w:rsidRDefault="008E0338" w:rsidP="00685004">
            <w:pPr>
              <w:jc w:val="center"/>
              <w:rPr>
                <w:b/>
                <w:sz w:val="24"/>
                <w:szCs w:val="24"/>
                <w:lang w:eastAsia="ru-RU"/>
              </w:rPr>
            </w:pPr>
          </w:p>
        </w:tc>
      </w:tr>
      <w:tr w:rsidR="008E0338" w:rsidRPr="007C0A2A" w14:paraId="29910451" w14:textId="77777777" w:rsidTr="00685004">
        <w:tc>
          <w:tcPr>
            <w:tcW w:w="738" w:type="pct"/>
            <w:tcBorders>
              <w:top w:val="single" w:sz="4" w:space="0" w:color="auto"/>
              <w:left w:val="single" w:sz="12" w:space="0" w:color="auto"/>
              <w:bottom w:val="single" w:sz="4" w:space="0" w:color="auto"/>
              <w:right w:val="single" w:sz="12" w:space="0" w:color="auto"/>
            </w:tcBorders>
          </w:tcPr>
          <w:p w14:paraId="73EDD04B" w14:textId="77777777" w:rsidR="008E0338" w:rsidRPr="007C0A2A" w:rsidRDefault="008E0338" w:rsidP="00685004">
            <w:pPr>
              <w:rPr>
                <w:b/>
                <w:sz w:val="24"/>
                <w:szCs w:val="24"/>
                <w:lang w:eastAsia="ru-RU"/>
              </w:rPr>
            </w:pPr>
          </w:p>
        </w:tc>
        <w:tc>
          <w:tcPr>
            <w:tcW w:w="973" w:type="pct"/>
            <w:tcBorders>
              <w:top w:val="single" w:sz="4" w:space="0" w:color="auto"/>
              <w:left w:val="single" w:sz="12" w:space="0" w:color="auto"/>
              <w:bottom w:val="single" w:sz="4" w:space="0" w:color="auto"/>
              <w:right w:val="single" w:sz="12" w:space="0" w:color="auto"/>
            </w:tcBorders>
            <w:shd w:val="clear" w:color="auto" w:fill="auto"/>
          </w:tcPr>
          <w:p w14:paraId="055CCAE8" w14:textId="77777777" w:rsidR="008E0338" w:rsidRPr="007C0A2A" w:rsidRDefault="008E0338" w:rsidP="00685004">
            <w:pPr>
              <w:rPr>
                <w:b/>
                <w:color w:val="000000"/>
                <w:sz w:val="24"/>
                <w:szCs w:val="24"/>
                <w:lang w:eastAsia="ru-RU"/>
              </w:rPr>
            </w:pPr>
            <w:r w:rsidRPr="007C0A2A">
              <w:rPr>
                <w:b/>
                <w:sz w:val="24"/>
                <w:szCs w:val="24"/>
                <w:lang w:eastAsia="ru-RU"/>
              </w:rPr>
              <w:t>Учебная практика «</w:t>
            </w:r>
            <w:r w:rsidRPr="007C0A2A">
              <w:rPr>
                <w:b/>
                <w:color w:val="000000"/>
                <w:sz w:val="24"/>
                <w:szCs w:val="24"/>
                <w:lang w:eastAsia="ru-RU"/>
              </w:rPr>
              <w:t>Музыкально-педагогическая диагностика»</w:t>
            </w:r>
          </w:p>
        </w:tc>
        <w:tc>
          <w:tcPr>
            <w:tcW w:w="412" w:type="pct"/>
            <w:tcBorders>
              <w:top w:val="single" w:sz="4" w:space="0" w:color="auto"/>
              <w:left w:val="single" w:sz="12" w:space="0" w:color="auto"/>
              <w:bottom w:val="single" w:sz="4" w:space="0" w:color="auto"/>
              <w:right w:val="single" w:sz="12" w:space="0" w:color="auto"/>
            </w:tcBorders>
            <w:shd w:val="clear" w:color="auto" w:fill="auto"/>
          </w:tcPr>
          <w:p w14:paraId="53E0CAEC" w14:textId="77777777" w:rsidR="008E0338" w:rsidRPr="007C0A2A" w:rsidRDefault="008E0338" w:rsidP="00685004">
            <w:pPr>
              <w:jc w:val="center"/>
              <w:rPr>
                <w:b/>
                <w:sz w:val="24"/>
                <w:szCs w:val="24"/>
                <w:lang w:eastAsia="ru-RU"/>
              </w:rPr>
            </w:pPr>
            <w:r w:rsidRPr="007C0A2A">
              <w:rPr>
                <w:b/>
                <w:sz w:val="24"/>
                <w:szCs w:val="24"/>
                <w:lang w:eastAsia="ru-RU"/>
              </w:rPr>
              <w:t>18</w:t>
            </w:r>
          </w:p>
        </w:tc>
        <w:tc>
          <w:tcPr>
            <w:tcW w:w="2295" w:type="pct"/>
            <w:gridSpan w:val="6"/>
            <w:tcBorders>
              <w:top w:val="single" w:sz="4" w:space="0" w:color="auto"/>
              <w:left w:val="single" w:sz="12" w:space="0" w:color="auto"/>
              <w:bottom w:val="single" w:sz="4" w:space="0" w:color="auto"/>
              <w:right w:val="single" w:sz="12" w:space="0" w:color="auto"/>
            </w:tcBorders>
            <w:shd w:val="clear" w:color="auto" w:fill="auto"/>
          </w:tcPr>
          <w:p w14:paraId="71D592C1" w14:textId="77777777" w:rsidR="008E0338" w:rsidRPr="007C0A2A" w:rsidRDefault="008E0338" w:rsidP="00685004">
            <w:pPr>
              <w:jc w:val="right"/>
              <w:rPr>
                <w:b/>
                <w:sz w:val="24"/>
                <w:szCs w:val="24"/>
                <w:lang w:eastAsia="ru-RU"/>
              </w:rPr>
            </w:pPr>
            <w:r w:rsidRPr="007C0A2A">
              <w:rPr>
                <w:b/>
                <w:sz w:val="24"/>
                <w:szCs w:val="24"/>
                <w:lang w:eastAsia="ru-RU"/>
              </w:rPr>
              <w:t>18</w:t>
            </w:r>
          </w:p>
        </w:tc>
        <w:tc>
          <w:tcPr>
            <w:tcW w:w="582" w:type="pct"/>
            <w:tcBorders>
              <w:top w:val="single" w:sz="4" w:space="0" w:color="auto"/>
              <w:left w:val="single" w:sz="12" w:space="0" w:color="auto"/>
              <w:bottom w:val="single" w:sz="4" w:space="0" w:color="auto"/>
              <w:right w:val="single" w:sz="12" w:space="0" w:color="auto"/>
            </w:tcBorders>
            <w:shd w:val="clear" w:color="auto" w:fill="auto"/>
          </w:tcPr>
          <w:p w14:paraId="296BD9D8" w14:textId="77777777" w:rsidR="008E0338" w:rsidRPr="007C0A2A" w:rsidRDefault="008E0338" w:rsidP="00685004">
            <w:pPr>
              <w:jc w:val="center"/>
              <w:rPr>
                <w:b/>
                <w:sz w:val="24"/>
                <w:szCs w:val="24"/>
                <w:lang w:eastAsia="ru-RU"/>
              </w:rPr>
            </w:pPr>
          </w:p>
        </w:tc>
      </w:tr>
      <w:tr w:rsidR="008E0338" w:rsidRPr="007C0A2A" w14:paraId="2518971E" w14:textId="77777777" w:rsidTr="00685004">
        <w:tc>
          <w:tcPr>
            <w:tcW w:w="738" w:type="pct"/>
            <w:tcBorders>
              <w:top w:val="single" w:sz="4" w:space="0" w:color="auto"/>
              <w:left w:val="single" w:sz="12" w:space="0" w:color="auto"/>
              <w:bottom w:val="single" w:sz="12" w:space="0" w:color="auto"/>
              <w:right w:val="single" w:sz="12" w:space="0" w:color="auto"/>
            </w:tcBorders>
          </w:tcPr>
          <w:p w14:paraId="3B5F70E4" w14:textId="77777777" w:rsidR="008E0338" w:rsidRPr="007C0A2A" w:rsidRDefault="008E0338" w:rsidP="00685004">
            <w:pPr>
              <w:rPr>
                <w:b/>
                <w:sz w:val="24"/>
                <w:szCs w:val="24"/>
                <w:lang w:eastAsia="ru-RU"/>
              </w:rPr>
            </w:pPr>
          </w:p>
        </w:tc>
        <w:tc>
          <w:tcPr>
            <w:tcW w:w="973" w:type="pct"/>
            <w:tcBorders>
              <w:top w:val="single" w:sz="4" w:space="0" w:color="auto"/>
              <w:left w:val="single" w:sz="12" w:space="0" w:color="auto"/>
              <w:bottom w:val="single" w:sz="12" w:space="0" w:color="auto"/>
              <w:right w:val="single" w:sz="12" w:space="0" w:color="auto"/>
            </w:tcBorders>
            <w:shd w:val="clear" w:color="auto" w:fill="auto"/>
          </w:tcPr>
          <w:p w14:paraId="577AB005" w14:textId="77777777" w:rsidR="008E0338" w:rsidRPr="007C0A2A" w:rsidRDefault="008E0338" w:rsidP="00685004">
            <w:pPr>
              <w:rPr>
                <w:b/>
                <w:sz w:val="24"/>
                <w:szCs w:val="24"/>
                <w:lang w:eastAsia="ru-RU"/>
              </w:rPr>
            </w:pPr>
            <w:r w:rsidRPr="007C0A2A">
              <w:rPr>
                <w:b/>
                <w:sz w:val="24"/>
                <w:szCs w:val="24"/>
                <w:lang w:eastAsia="ru-RU"/>
              </w:rPr>
              <w:t>Производственная практика</w:t>
            </w:r>
          </w:p>
          <w:p w14:paraId="18BF9DD0" w14:textId="77777777" w:rsidR="008E0338" w:rsidRPr="007C0A2A" w:rsidRDefault="008E0338" w:rsidP="00685004">
            <w:pPr>
              <w:rPr>
                <w:b/>
                <w:color w:val="000000"/>
                <w:sz w:val="24"/>
                <w:szCs w:val="24"/>
                <w:lang w:eastAsia="ru-RU"/>
              </w:rPr>
            </w:pPr>
            <w:r w:rsidRPr="007C0A2A">
              <w:rPr>
                <w:b/>
                <w:sz w:val="24"/>
                <w:szCs w:val="24"/>
                <w:lang w:eastAsia="ru-RU"/>
              </w:rPr>
              <w:t>«</w:t>
            </w:r>
            <w:r w:rsidRPr="007C0A2A">
              <w:rPr>
                <w:b/>
                <w:color w:val="000000"/>
                <w:sz w:val="24"/>
                <w:szCs w:val="24"/>
                <w:lang w:eastAsia="ru-RU"/>
              </w:rPr>
              <w:t>Исследовательская по ВКР»</w:t>
            </w:r>
          </w:p>
        </w:tc>
        <w:tc>
          <w:tcPr>
            <w:tcW w:w="412" w:type="pct"/>
            <w:tcBorders>
              <w:top w:val="single" w:sz="4" w:space="0" w:color="auto"/>
              <w:left w:val="single" w:sz="12" w:space="0" w:color="auto"/>
              <w:bottom w:val="single" w:sz="12" w:space="0" w:color="auto"/>
              <w:right w:val="single" w:sz="12" w:space="0" w:color="auto"/>
            </w:tcBorders>
            <w:shd w:val="clear" w:color="auto" w:fill="auto"/>
          </w:tcPr>
          <w:p w14:paraId="0A1600EB" w14:textId="77777777" w:rsidR="008E0338" w:rsidRPr="007C0A2A" w:rsidRDefault="008E0338" w:rsidP="00685004">
            <w:pPr>
              <w:jc w:val="center"/>
              <w:rPr>
                <w:b/>
                <w:sz w:val="24"/>
                <w:szCs w:val="24"/>
                <w:lang w:eastAsia="ru-RU"/>
              </w:rPr>
            </w:pPr>
            <w:r w:rsidRPr="007C0A2A">
              <w:rPr>
                <w:b/>
                <w:sz w:val="24"/>
                <w:szCs w:val="24"/>
                <w:lang w:eastAsia="ru-RU"/>
              </w:rPr>
              <w:t>18</w:t>
            </w:r>
          </w:p>
        </w:tc>
        <w:tc>
          <w:tcPr>
            <w:tcW w:w="2295" w:type="pct"/>
            <w:gridSpan w:val="6"/>
            <w:tcBorders>
              <w:top w:val="single" w:sz="4" w:space="0" w:color="auto"/>
              <w:left w:val="single" w:sz="12" w:space="0" w:color="auto"/>
              <w:bottom w:val="single" w:sz="12" w:space="0" w:color="auto"/>
              <w:right w:val="single" w:sz="12" w:space="0" w:color="auto"/>
            </w:tcBorders>
            <w:shd w:val="clear" w:color="auto" w:fill="auto"/>
          </w:tcPr>
          <w:p w14:paraId="092DEE5F" w14:textId="77777777" w:rsidR="008E0338" w:rsidRPr="007C0A2A" w:rsidRDefault="008E0338" w:rsidP="00685004">
            <w:pPr>
              <w:jc w:val="center"/>
              <w:rPr>
                <w:b/>
                <w:sz w:val="24"/>
                <w:szCs w:val="24"/>
                <w:lang w:eastAsia="ru-RU"/>
              </w:rPr>
            </w:pPr>
          </w:p>
        </w:tc>
        <w:tc>
          <w:tcPr>
            <w:tcW w:w="582" w:type="pct"/>
            <w:tcBorders>
              <w:top w:val="single" w:sz="4" w:space="0" w:color="auto"/>
              <w:left w:val="single" w:sz="4" w:space="0" w:color="auto"/>
              <w:bottom w:val="single" w:sz="12" w:space="0" w:color="auto"/>
              <w:right w:val="single" w:sz="12" w:space="0" w:color="auto"/>
            </w:tcBorders>
            <w:shd w:val="clear" w:color="auto" w:fill="auto"/>
          </w:tcPr>
          <w:p w14:paraId="421E726D" w14:textId="77777777" w:rsidR="008E0338" w:rsidRPr="007C0A2A" w:rsidRDefault="008E0338" w:rsidP="00685004">
            <w:pPr>
              <w:jc w:val="center"/>
              <w:rPr>
                <w:b/>
                <w:sz w:val="24"/>
                <w:szCs w:val="24"/>
                <w:lang w:eastAsia="ru-RU"/>
              </w:rPr>
            </w:pPr>
            <w:r w:rsidRPr="007C0A2A">
              <w:rPr>
                <w:b/>
                <w:sz w:val="24"/>
                <w:szCs w:val="24"/>
                <w:lang w:eastAsia="ru-RU"/>
              </w:rPr>
              <w:t>18</w:t>
            </w:r>
          </w:p>
        </w:tc>
      </w:tr>
      <w:tr w:rsidR="008E0338" w:rsidRPr="007C0A2A" w14:paraId="53BC82BD" w14:textId="77777777" w:rsidTr="00685004">
        <w:trPr>
          <w:trHeight w:val="50"/>
        </w:trPr>
        <w:tc>
          <w:tcPr>
            <w:tcW w:w="738" w:type="pct"/>
            <w:tcBorders>
              <w:top w:val="single" w:sz="12" w:space="0" w:color="auto"/>
              <w:left w:val="single" w:sz="12" w:space="0" w:color="auto"/>
              <w:bottom w:val="single" w:sz="12" w:space="0" w:color="auto"/>
              <w:right w:val="single" w:sz="12" w:space="0" w:color="auto"/>
            </w:tcBorders>
          </w:tcPr>
          <w:p w14:paraId="3B6A135E" w14:textId="77777777" w:rsidR="008E0338" w:rsidRPr="007C0A2A" w:rsidRDefault="008E0338" w:rsidP="00685004">
            <w:pPr>
              <w:rPr>
                <w:b/>
                <w:sz w:val="24"/>
                <w:szCs w:val="24"/>
                <w:lang w:eastAsia="ru-RU"/>
              </w:rPr>
            </w:pPr>
          </w:p>
        </w:tc>
        <w:tc>
          <w:tcPr>
            <w:tcW w:w="973" w:type="pct"/>
            <w:tcBorders>
              <w:top w:val="single" w:sz="12" w:space="0" w:color="auto"/>
              <w:left w:val="single" w:sz="12" w:space="0" w:color="auto"/>
              <w:bottom w:val="single" w:sz="12" w:space="0" w:color="auto"/>
              <w:right w:val="single" w:sz="12" w:space="0" w:color="auto"/>
            </w:tcBorders>
            <w:shd w:val="clear" w:color="auto" w:fill="auto"/>
          </w:tcPr>
          <w:p w14:paraId="6F75E333" w14:textId="77777777" w:rsidR="008E0338" w:rsidRPr="007C0A2A" w:rsidRDefault="008E0338" w:rsidP="00685004">
            <w:pPr>
              <w:jc w:val="both"/>
              <w:rPr>
                <w:b/>
                <w:sz w:val="24"/>
                <w:szCs w:val="24"/>
                <w:lang w:eastAsia="ru-RU"/>
              </w:rPr>
            </w:pPr>
            <w:r w:rsidRPr="007C0A2A">
              <w:rPr>
                <w:b/>
                <w:sz w:val="24"/>
                <w:szCs w:val="24"/>
                <w:lang w:eastAsia="ru-RU"/>
              </w:rPr>
              <w:t>Всего:</w:t>
            </w:r>
          </w:p>
        </w:tc>
        <w:tc>
          <w:tcPr>
            <w:tcW w:w="412" w:type="pct"/>
            <w:tcBorders>
              <w:top w:val="single" w:sz="12" w:space="0" w:color="auto"/>
              <w:left w:val="single" w:sz="12" w:space="0" w:color="auto"/>
              <w:bottom w:val="single" w:sz="12" w:space="0" w:color="auto"/>
              <w:right w:val="single" w:sz="12" w:space="0" w:color="auto"/>
            </w:tcBorders>
            <w:shd w:val="clear" w:color="auto" w:fill="auto"/>
          </w:tcPr>
          <w:p w14:paraId="189A0481" w14:textId="77777777" w:rsidR="008E0338" w:rsidRPr="007C0A2A" w:rsidRDefault="008E0338" w:rsidP="00685004">
            <w:pPr>
              <w:jc w:val="center"/>
              <w:rPr>
                <w:b/>
                <w:sz w:val="24"/>
                <w:szCs w:val="24"/>
                <w:lang w:eastAsia="ru-RU"/>
              </w:rPr>
            </w:pPr>
            <w:r w:rsidRPr="007C0A2A">
              <w:rPr>
                <w:b/>
                <w:sz w:val="24"/>
                <w:szCs w:val="24"/>
                <w:lang w:eastAsia="ru-RU"/>
              </w:rPr>
              <w:t>339</w:t>
            </w:r>
          </w:p>
        </w:tc>
        <w:tc>
          <w:tcPr>
            <w:tcW w:w="280" w:type="pct"/>
            <w:tcBorders>
              <w:top w:val="single" w:sz="12" w:space="0" w:color="auto"/>
              <w:left w:val="single" w:sz="12" w:space="0" w:color="auto"/>
              <w:bottom w:val="single" w:sz="12" w:space="0" w:color="auto"/>
              <w:right w:val="single" w:sz="4" w:space="0" w:color="auto"/>
            </w:tcBorders>
            <w:shd w:val="clear" w:color="auto" w:fill="auto"/>
          </w:tcPr>
          <w:p w14:paraId="67AB8EC5" w14:textId="77777777" w:rsidR="008E0338" w:rsidRPr="007C0A2A" w:rsidRDefault="008E0338" w:rsidP="00685004">
            <w:pPr>
              <w:jc w:val="center"/>
              <w:rPr>
                <w:b/>
                <w:sz w:val="24"/>
                <w:szCs w:val="24"/>
                <w:lang w:eastAsia="ru-RU"/>
              </w:rPr>
            </w:pPr>
            <w:r w:rsidRPr="007C0A2A">
              <w:rPr>
                <w:b/>
                <w:sz w:val="24"/>
                <w:szCs w:val="24"/>
                <w:lang w:eastAsia="ru-RU"/>
              </w:rPr>
              <w:t>262</w:t>
            </w:r>
          </w:p>
        </w:tc>
        <w:tc>
          <w:tcPr>
            <w:tcW w:w="563" w:type="pct"/>
            <w:tcBorders>
              <w:top w:val="single" w:sz="12" w:space="0" w:color="auto"/>
              <w:left w:val="single" w:sz="4" w:space="0" w:color="auto"/>
              <w:bottom w:val="single" w:sz="12" w:space="0" w:color="auto"/>
              <w:right w:val="single" w:sz="12" w:space="0" w:color="auto"/>
            </w:tcBorders>
            <w:shd w:val="clear" w:color="auto" w:fill="auto"/>
          </w:tcPr>
          <w:p w14:paraId="3B910777" w14:textId="77777777" w:rsidR="008E0338" w:rsidRPr="007C0A2A" w:rsidRDefault="008E0338" w:rsidP="00685004">
            <w:pPr>
              <w:jc w:val="center"/>
              <w:rPr>
                <w:b/>
                <w:sz w:val="24"/>
                <w:szCs w:val="24"/>
                <w:lang w:eastAsia="ru-RU"/>
              </w:rPr>
            </w:pPr>
            <w:r w:rsidRPr="007C0A2A">
              <w:rPr>
                <w:b/>
                <w:sz w:val="24"/>
                <w:szCs w:val="24"/>
                <w:lang w:eastAsia="ru-RU"/>
              </w:rPr>
              <w:t>166</w:t>
            </w:r>
          </w:p>
        </w:tc>
        <w:tc>
          <w:tcPr>
            <w:tcW w:w="387" w:type="pct"/>
            <w:tcBorders>
              <w:top w:val="single" w:sz="12" w:space="0" w:color="auto"/>
              <w:left w:val="single" w:sz="4" w:space="0" w:color="auto"/>
              <w:bottom w:val="single" w:sz="12" w:space="0" w:color="auto"/>
              <w:right w:val="single" w:sz="12" w:space="0" w:color="auto"/>
            </w:tcBorders>
            <w:shd w:val="clear" w:color="auto" w:fill="auto"/>
          </w:tcPr>
          <w:p w14:paraId="45D82949" w14:textId="77777777" w:rsidR="008E0338" w:rsidRPr="007C0A2A" w:rsidRDefault="008E0338" w:rsidP="00685004">
            <w:pPr>
              <w:jc w:val="center"/>
              <w:rPr>
                <w:b/>
                <w:sz w:val="24"/>
                <w:szCs w:val="24"/>
                <w:lang w:eastAsia="ru-RU"/>
              </w:rPr>
            </w:pPr>
            <w:r w:rsidRPr="007C0A2A">
              <w:rPr>
                <w:b/>
                <w:sz w:val="24"/>
                <w:szCs w:val="24"/>
                <w:lang w:eastAsia="ru-RU"/>
              </w:rPr>
              <w:t>0</w:t>
            </w:r>
          </w:p>
        </w:tc>
        <w:tc>
          <w:tcPr>
            <w:tcW w:w="284" w:type="pct"/>
            <w:tcBorders>
              <w:top w:val="single" w:sz="12" w:space="0" w:color="auto"/>
              <w:left w:val="single" w:sz="12" w:space="0" w:color="auto"/>
              <w:bottom w:val="single" w:sz="12" w:space="0" w:color="auto"/>
              <w:right w:val="single" w:sz="12" w:space="0" w:color="auto"/>
            </w:tcBorders>
          </w:tcPr>
          <w:p w14:paraId="10B4B32F" w14:textId="77777777" w:rsidR="008E0338" w:rsidRPr="007C0A2A" w:rsidRDefault="008E0338" w:rsidP="00685004">
            <w:pPr>
              <w:jc w:val="center"/>
              <w:rPr>
                <w:b/>
                <w:sz w:val="24"/>
                <w:szCs w:val="24"/>
                <w:lang w:eastAsia="ru-RU"/>
              </w:rPr>
            </w:pPr>
            <w:r w:rsidRPr="007C0A2A">
              <w:rPr>
                <w:b/>
                <w:sz w:val="24"/>
                <w:szCs w:val="24"/>
                <w:lang w:eastAsia="ru-RU"/>
              </w:rPr>
              <w:t>77</w:t>
            </w:r>
          </w:p>
        </w:tc>
        <w:tc>
          <w:tcPr>
            <w:tcW w:w="398" w:type="pct"/>
            <w:tcBorders>
              <w:top w:val="single" w:sz="12" w:space="0" w:color="auto"/>
              <w:left w:val="single" w:sz="4" w:space="0" w:color="auto"/>
              <w:bottom w:val="single" w:sz="12" w:space="0" w:color="auto"/>
              <w:right w:val="single" w:sz="12" w:space="0" w:color="auto"/>
            </w:tcBorders>
            <w:shd w:val="clear" w:color="auto" w:fill="auto"/>
          </w:tcPr>
          <w:p w14:paraId="7F4AC77F" w14:textId="77777777" w:rsidR="008E0338" w:rsidRPr="007C0A2A" w:rsidRDefault="008E0338" w:rsidP="00685004">
            <w:pPr>
              <w:jc w:val="center"/>
              <w:rPr>
                <w:b/>
                <w:sz w:val="24"/>
                <w:szCs w:val="24"/>
                <w:lang w:eastAsia="ru-RU"/>
              </w:rPr>
            </w:pPr>
          </w:p>
        </w:tc>
        <w:tc>
          <w:tcPr>
            <w:tcW w:w="965" w:type="pct"/>
            <w:gridSpan w:val="2"/>
            <w:tcBorders>
              <w:top w:val="single" w:sz="12" w:space="0" w:color="auto"/>
              <w:left w:val="single" w:sz="12" w:space="0" w:color="auto"/>
              <w:bottom w:val="single" w:sz="12" w:space="0" w:color="auto"/>
              <w:right w:val="single" w:sz="12" w:space="0" w:color="auto"/>
            </w:tcBorders>
            <w:shd w:val="clear" w:color="auto" w:fill="auto"/>
          </w:tcPr>
          <w:p w14:paraId="72D44087" w14:textId="77777777" w:rsidR="008E0338" w:rsidRPr="007C0A2A" w:rsidRDefault="008E0338" w:rsidP="00685004">
            <w:pPr>
              <w:jc w:val="center"/>
              <w:rPr>
                <w:b/>
                <w:sz w:val="24"/>
                <w:szCs w:val="24"/>
                <w:lang w:eastAsia="ru-RU"/>
              </w:rPr>
            </w:pPr>
            <w:r w:rsidRPr="007C0A2A">
              <w:rPr>
                <w:b/>
                <w:sz w:val="24"/>
                <w:szCs w:val="24"/>
                <w:lang w:eastAsia="ru-RU"/>
              </w:rPr>
              <w:t>36</w:t>
            </w:r>
          </w:p>
        </w:tc>
      </w:tr>
    </w:tbl>
    <w:p w14:paraId="01F064B4"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lang w:eastAsia="ru-RU"/>
        </w:rPr>
      </w:pPr>
    </w:p>
    <w:p w14:paraId="7E541146" w14:textId="77777777" w:rsidR="008E0338" w:rsidRPr="007C0A2A" w:rsidRDefault="008E0338" w:rsidP="008E0338">
      <w:pPr>
        <w:rPr>
          <w:sz w:val="24"/>
          <w:szCs w:val="24"/>
          <w:lang w:eastAsia="ru-RU"/>
        </w:rPr>
      </w:pPr>
    </w:p>
    <w:p w14:paraId="7A2799FF" w14:textId="77777777" w:rsidR="008E0338" w:rsidRPr="007C0A2A" w:rsidRDefault="008E0338" w:rsidP="008E0338">
      <w:pPr>
        <w:rPr>
          <w:sz w:val="24"/>
          <w:szCs w:val="24"/>
          <w:lang w:eastAsia="ru-RU"/>
        </w:rPr>
      </w:pPr>
    </w:p>
    <w:p w14:paraId="5C4BCE3C" w14:textId="77777777" w:rsidR="008E0338" w:rsidRPr="007C0A2A" w:rsidRDefault="008E0338" w:rsidP="008E03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outlineLvl w:val="0"/>
        <w:rPr>
          <w:b/>
          <w:sz w:val="24"/>
          <w:szCs w:val="24"/>
          <w:lang w:eastAsia="ru-RU"/>
        </w:rPr>
      </w:pPr>
      <w:r w:rsidRPr="007C0A2A">
        <w:rPr>
          <w:b/>
          <w:caps/>
          <w:sz w:val="24"/>
          <w:szCs w:val="24"/>
          <w:lang w:eastAsia="ru-RU"/>
        </w:rPr>
        <w:lastRenderedPageBreak/>
        <w:t xml:space="preserve">2.2. </w:t>
      </w:r>
      <w:r w:rsidRPr="007C0A2A">
        <w:rPr>
          <w:b/>
          <w:sz w:val="24"/>
          <w:szCs w:val="24"/>
          <w:lang w:eastAsia="ru-RU"/>
        </w:rPr>
        <w:t xml:space="preserve">Тематический план и содержание профессионального модуля «Методическое обеспечение процесса музыкального образования»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59"/>
        <w:gridCol w:w="360"/>
        <w:gridCol w:w="16"/>
        <w:gridCol w:w="34"/>
        <w:gridCol w:w="15"/>
        <w:gridCol w:w="56"/>
        <w:gridCol w:w="15"/>
        <w:gridCol w:w="75"/>
        <w:gridCol w:w="6661"/>
        <w:gridCol w:w="2410"/>
        <w:gridCol w:w="2126"/>
      </w:tblGrid>
      <w:tr w:rsidR="008E0338" w:rsidRPr="007C0A2A" w14:paraId="2FC4C36D" w14:textId="77777777" w:rsidTr="00685004">
        <w:tc>
          <w:tcPr>
            <w:tcW w:w="3307" w:type="dxa"/>
          </w:tcPr>
          <w:p w14:paraId="6333C4B6" w14:textId="77777777" w:rsidR="008E0338" w:rsidRPr="007C0A2A" w:rsidRDefault="008E0338" w:rsidP="00685004">
            <w:pPr>
              <w:rPr>
                <w:b/>
                <w:sz w:val="24"/>
                <w:szCs w:val="24"/>
                <w:lang w:eastAsia="ru-RU"/>
              </w:rPr>
            </w:pPr>
            <w:r w:rsidRPr="007C0A2A">
              <w:rPr>
                <w:b/>
                <w:bCs/>
                <w:sz w:val="24"/>
                <w:szCs w:val="24"/>
                <w:lang w:eastAsia="ru-RU"/>
              </w:rPr>
              <w:t>Наименование разделов профессионального модуля (ПМ), междисциплинарных курсов (МДК) и тем</w:t>
            </w:r>
          </w:p>
        </w:tc>
        <w:tc>
          <w:tcPr>
            <w:tcW w:w="7291" w:type="dxa"/>
            <w:gridSpan w:val="9"/>
          </w:tcPr>
          <w:p w14:paraId="540E700E" w14:textId="77777777" w:rsidR="008E0338" w:rsidRPr="007C0A2A" w:rsidRDefault="008E0338" w:rsidP="00685004">
            <w:pPr>
              <w:jc w:val="center"/>
              <w:rPr>
                <w:b/>
                <w:sz w:val="24"/>
                <w:szCs w:val="24"/>
                <w:lang w:eastAsia="ru-RU"/>
              </w:rPr>
            </w:pPr>
            <w:r w:rsidRPr="007C0A2A">
              <w:rPr>
                <w:b/>
                <w:bCs/>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r w:rsidRPr="007C0A2A">
              <w:rPr>
                <w:bCs/>
                <w:i/>
                <w:sz w:val="24"/>
                <w:szCs w:val="24"/>
                <w:lang w:eastAsia="ru-RU"/>
              </w:rPr>
              <w:t xml:space="preserve"> (если предусмотрены)</w:t>
            </w:r>
          </w:p>
        </w:tc>
        <w:tc>
          <w:tcPr>
            <w:tcW w:w="2410" w:type="dxa"/>
          </w:tcPr>
          <w:p w14:paraId="48ED9F2E"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Объем часов</w:t>
            </w:r>
          </w:p>
        </w:tc>
        <w:tc>
          <w:tcPr>
            <w:tcW w:w="2126" w:type="dxa"/>
            <w:tcBorders>
              <w:bottom w:val="single" w:sz="4" w:space="0" w:color="auto"/>
            </w:tcBorders>
            <w:shd w:val="clear" w:color="auto" w:fill="auto"/>
          </w:tcPr>
          <w:p w14:paraId="5F00763C"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Компетенции.</w:t>
            </w:r>
          </w:p>
        </w:tc>
      </w:tr>
      <w:tr w:rsidR="008E0338" w:rsidRPr="007C0A2A" w14:paraId="6D25E7B1" w14:textId="77777777" w:rsidTr="00685004">
        <w:tc>
          <w:tcPr>
            <w:tcW w:w="3307" w:type="dxa"/>
          </w:tcPr>
          <w:p w14:paraId="2A89E818" w14:textId="77777777" w:rsidR="008E0338" w:rsidRPr="007C0A2A" w:rsidRDefault="008E0338" w:rsidP="00685004">
            <w:pPr>
              <w:jc w:val="center"/>
              <w:rPr>
                <w:b/>
                <w:sz w:val="24"/>
                <w:szCs w:val="24"/>
                <w:lang w:eastAsia="ru-RU"/>
              </w:rPr>
            </w:pPr>
            <w:r w:rsidRPr="007C0A2A">
              <w:rPr>
                <w:b/>
                <w:sz w:val="24"/>
                <w:szCs w:val="24"/>
                <w:lang w:eastAsia="ru-RU"/>
              </w:rPr>
              <w:t>1</w:t>
            </w:r>
          </w:p>
        </w:tc>
        <w:tc>
          <w:tcPr>
            <w:tcW w:w="7291" w:type="dxa"/>
            <w:gridSpan w:val="9"/>
          </w:tcPr>
          <w:p w14:paraId="07999CBD" w14:textId="77777777" w:rsidR="008E0338" w:rsidRPr="007C0A2A" w:rsidRDefault="008E0338" w:rsidP="00685004">
            <w:pPr>
              <w:jc w:val="center"/>
              <w:rPr>
                <w:b/>
                <w:bCs/>
                <w:sz w:val="24"/>
                <w:szCs w:val="24"/>
                <w:lang w:eastAsia="ru-RU"/>
              </w:rPr>
            </w:pPr>
            <w:r w:rsidRPr="007C0A2A">
              <w:rPr>
                <w:b/>
                <w:bCs/>
                <w:sz w:val="24"/>
                <w:szCs w:val="24"/>
                <w:lang w:eastAsia="ru-RU"/>
              </w:rPr>
              <w:t>2</w:t>
            </w:r>
          </w:p>
        </w:tc>
        <w:tc>
          <w:tcPr>
            <w:tcW w:w="2410" w:type="dxa"/>
          </w:tcPr>
          <w:p w14:paraId="2B1EC518"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3</w:t>
            </w:r>
          </w:p>
        </w:tc>
        <w:tc>
          <w:tcPr>
            <w:tcW w:w="2126" w:type="dxa"/>
            <w:tcBorders>
              <w:bottom w:val="single" w:sz="4" w:space="0" w:color="auto"/>
            </w:tcBorders>
            <w:shd w:val="clear" w:color="auto" w:fill="auto"/>
          </w:tcPr>
          <w:p w14:paraId="567BF9AB" w14:textId="77777777" w:rsidR="008E0338" w:rsidRPr="007C0A2A" w:rsidRDefault="008E0338" w:rsidP="00685004">
            <w:pPr>
              <w:jc w:val="center"/>
              <w:rPr>
                <w:rFonts w:eastAsia="Calibri"/>
                <w:b/>
                <w:bCs/>
                <w:sz w:val="24"/>
                <w:szCs w:val="24"/>
                <w:lang w:eastAsia="ru-RU"/>
              </w:rPr>
            </w:pPr>
          </w:p>
        </w:tc>
      </w:tr>
      <w:tr w:rsidR="008E0338" w:rsidRPr="007C0A2A" w14:paraId="3B406EF4" w14:textId="77777777" w:rsidTr="00685004">
        <w:tc>
          <w:tcPr>
            <w:tcW w:w="3307" w:type="dxa"/>
          </w:tcPr>
          <w:p w14:paraId="62365195" w14:textId="77777777" w:rsidR="008E0338" w:rsidRPr="007C0A2A" w:rsidRDefault="008E0338" w:rsidP="00685004">
            <w:pPr>
              <w:rPr>
                <w:b/>
                <w:sz w:val="24"/>
                <w:szCs w:val="24"/>
                <w:lang w:eastAsia="ru-RU"/>
              </w:rPr>
            </w:pPr>
            <w:r w:rsidRPr="007C0A2A">
              <w:rPr>
                <w:b/>
                <w:sz w:val="24"/>
                <w:szCs w:val="24"/>
                <w:lang w:eastAsia="ru-RU"/>
              </w:rPr>
              <w:t xml:space="preserve">ПМ. 04. </w:t>
            </w:r>
          </w:p>
          <w:p w14:paraId="58E4AAB4" w14:textId="77777777" w:rsidR="008E0338" w:rsidRPr="007C0A2A" w:rsidRDefault="008E0338" w:rsidP="00685004">
            <w:pPr>
              <w:rPr>
                <w:b/>
                <w:sz w:val="24"/>
                <w:szCs w:val="24"/>
                <w:lang w:eastAsia="ru-RU"/>
              </w:rPr>
            </w:pPr>
            <w:r w:rsidRPr="007C0A2A">
              <w:rPr>
                <w:b/>
                <w:sz w:val="24"/>
                <w:szCs w:val="24"/>
                <w:lang w:eastAsia="ru-RU"/>
              </w:rPr>
              <w:t>Методическое обеспечение  процесса музыкального образования</w:t>
            </w:r>
          </w:p>
        </w:tc>
        <w:tc>
          <w:tcPr>
            <w:tcW w:w="7291" w:type="dxa"/>
            <w:gridSpan w:val="9"/>
          </w:tcPr>
          <w:p w14:paraId="5775929B" w14:textId="77777777" w:rsidR="008E0338" w:rsidRPr="007C0A2A" w:rsidRDefault="008E0338" w:rsidP="00685004">
            <w:pPr>
              <w:jc w:val="center"/>
              <w:rPr>
                <w:b/>
                <w:bCs/>
                <w:sz w:val="24"/>
                <w:szCs w:val="24"/>
                <w:lang w:eastAsia="ru-RU"/>
              </w:rPr>
            </w:pPr>
            <w:r w:rsidRPr="007C0A2A">
              <w:rPr>
                <w:rFonts w:eastAsia="Calibri"/>
                <w:b/>
                <w:bCs/>
                <w:sz w:val="24"/>
                <w:szCs w:val="24"/>
                <w:lang w:eastAsia="ru-RU"/>
              </w:rPr>
              <w:t>3 курс 5 семестр</w:t>
            </w:r>
          </w:p>
        </w:tc>
        <w:tc>
          <w:tcPr>
            <w:tcW w:w="2410" w:type="dxa"/>
          </w:tcPr>
          <w:p w14:paraId="54862EA2" w14:textId="77777777" w:rsidR="008E0338" w:rsidRPr="007C0A2A" w:rsidRDefault="008E0338" w:rsidP="00685004">
            <w:pPr>
              <w:jc w:val="center"/>
              <w:rPr>
                <w:rFonts w:eastAsia="Calibri"/>
                <w:b/>
                <w:bCs/>
                <w:sz w:val="24"/>
                <w:szCs w:val="24"/>
                <w:lang w:eastAsia="ru-RU"/>
              </w:rPr>
            </w:pPr>
          </w:p>
          <w:p w14:paraId="3AB7CD07" w14:textId="77777777" w:rsidR="008E0338" w:rsidRPr="007C0A2A" w:rsidRDefault="008E0338" w:rsidP="00685004">
            <w:pPr>
              <w:rPr>
                <w:rFonts w:eastAsia="Calibri"/>
                <w:b/>
                <w:bCs/>
                <w:sz w:val="24"/>
                <w:szCs w:val="24"/>
                <w:lang w:eastAsia="ru-RU"/>
              </w:rPr>
            </w:pPr>
          </w:p>
        </w:tc>
        <w:tc>
          <w:tcPr>
            <w:tcW w:w="2126" w:type="dxa"/>
            <w:tcBorders>
              <w:bottom w:val="single" w:sz="4" w:space="0" w:color="auto"/>
            </w:tcBorders>
            <w:shd w:val="clear" w:color="auto" w:fill="auto"/>
          </w:tcPr>
          <w:p w14:paraId="384146A8" w14:textId="77777777" w:rsidR="008E0338" w:rsidRPr="007C0A2A" w:rsidRDefault="008E0338" w:rsidP="00685004">
            <w:pPr>
              <w:jc w:val="center"/>
              <w:rPr>
                <w:rFonts w:eastAsia="Calibri"/>
                <w:b/>
                <w:bCs/>
                <w:sz w:val="24"/>
                <w:szCs w:val="24"/>
                <w:lang w:eastAsia="ru-RU"/>
              </w:rPr>
            </w:pPr>
          </w:p>
        </w:tc>
      </w:tr>
      <w:tr w:rsidR="008E0338" w:rsidRPr="007C0A2A" w14:paraId="32CDBFB6" w14:textId="77777777" w:rsidTr="00685004">
        <w:tc>
          <w:tcPr>
            <w:tcW w:w="3307" w:type="dxa"/>
          </w:tcPr>
          <w:p w14:paraId="31ED4AE7" w14:textId="77777777" w:rsidR="008E0338" w:rsidRPr="007C0A2A" w:rsidRDefault="008E0338" w:rsidP="00685004">
            <w:pPr>
              <w:rPr>
                <w:b/>
                <w:sz w:val="24"/>
                <w:szCs w:val="24"/>
                <w:lang w:eastAsia="ru-RU"/>
              </w:rPr>
            </w:pPr>
            <w:r w:rsidRPr="007C0A2A">
              <w:rPr>
                <w:b/>
                <w:sz w:val="24"/>
                <w:szCs w:val="24"/>
                <w:lang w:eastAsia="ru-RU"/>
              </w:rPr>
              <w:t xml:space="preserve">МДК.04.01. </w:t>
            </w:r>
          </w:p>
          <w:p w14:paraId="775F4599" w14:textId="77777777" w:rsidR="008E0338" w:rsidRPr="007C0A2A" w:rsidRDefault="008E0338" w:rsidP="00685004">
            <w:pPr>
              <w:rPr>
                <w:b/>
                <w:sz w:val="24"/>
                <w:szCs w:val="24"/>
                <w:lang w:eastAsia="ru-RU"/>
              </w:rPr>
            </w:pPr>
            <w:r w:rsidRPr="007C0A2A">
              <w:rPr>
                <w:b/>
                <w:sz w:val="24"/>
                <w:szCs w:val="24"/>
                <w:lang w:eastAsia="ru-RU"/>
              </w:rPr>
              <w:t>Теоретические и прикладные аспекты методической работы учителя музыки и музыкального руководителя</w:t>
            </w:r>
          </w:p>
        </w:tc>
        <w:tc>
          <w:tcPr>
            <w:tcW w:w="7291" w:type="dxa"/>
            <w:gridSpan w:val="9"/>
          </w:tcPr>
          <w:p w14:paraId="1CFDFBF1" w14:textId="77777777" w:rsidR="008E0338" w:rsidRPr="007C0A2A" w:rsidRDefault="008E0338" w:rsidP="00685004">
            <w:pPr>
              <w:jc w:val="center"/>
              <w:rPr>
                <w:b/>
                <w:bCs/>
                <w:sz w:val="24"/>
                <w:szCs w:val="24"/>
                <w:lang w:eastAsia="ru-RU"/>
              </w:rPr>
            </w:pPr>
          </w:p>
        </w:tc>
        <w:tc>
          <w:tcPr>
            <w:tcW w:w="2410" w:type="dxa"/>
            <w:vAlign w:val="center"/>
          </w:tcPr>
          <w:p w14:paraId="56B6FBAE"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339</w:t>
            </w:r>
          </w:p>
        </w:tc>
        <w:tc>
          <w:tcPr>
            <w:tcW w:w="2126" w:type="dxa"/>
            <w:tcBorders>
              <w:bottom w:val="single" w:sz="4" w:space="0" w:color="auto"/>
            </w:tcBorders>
            <w:shd w:val="clear" w:color="auto" w:fill="auto"/>
          </w:tcPr>
          <w:p w14:paraId="44E225B7" w14:textId="77777777" w:rsidR="008E0338" w:rsidRPr="007C0A2A" w:rsidRDefault="008E0338" w:rsidP="00685004">
            <w:pPr>
              <w:jc w:val="center"/>
              <w:rPr>
                <w:rFonts w:eastAsia="Calibri"/>
                <w:b/>
                <w:bCs/>
                <w:sz w:val="24"/>
                <w:szCs w:val="24"/>
                <w:lang w:eastAsia="ru-RU"/>
              </w:rPr>
            </w:pPr>
          </w:p>
        </w:tc>
      </w:tr>
      <w:tr w:rsidR="008E0338" w:rsidRPr="007C0A2A" w14:paraId="358D806D" w14:textId="77777777" w:rsidTr="00685004">
        <w:trPr>
          <w:trHeight w:val="79"/>
        </w:trPr>
        <w:tc>
          <w:tcPr>
            <w:tcW w:w="3307" w:type="dxa"/>
            <w:vMerge w:val="restart"/>
          </w:tcPr>
          <w:p w14:paraId="1A4087FB" w14:textId="77777777" w:rsidR="008E0338" w:rsidRPr="007C0A2A" w:rsidRDefault="008E0338" w:rsidP="00685004">
            <w:pPr>
              <w:rPr>
                <w:rFonts w:eastAsia="Calibri"/>
                <w:bCs/>
                <w:sz w:val="24"/>
                <w:szCs w:val="24"/>
                <w:lang w:eastAsia="ru-RU"/>
              </w:rPr>
            </w:pPr>
            <w:r w:rsidRPr="007C0A2A">
              <w:rPr>
                <w:b/>
                <w:sz w:val="24"/>
                <w:szCs w:val="24"/>
                <w:lang w:eastAsia="ru-RU"/>
              </w:rPr>
              <w:t>Введение</w:t>
            </w:r>
          </w:p>
          <w:p w14:paraId="38AD5A03" w14:textId="77777777" w:rsidR="008E0338" w:rsidRPr="007C0A2A" w:rsidRDefault="008E0338" w:rsidP="00685004">
            <w:pPr>
              <w:jc w:val="center"/>
              <w:rPr>
                <w:rFonts w:eastAsia="Calibri"/>
                <w:bCs/>
                <w:sz w:val="24"/>
                <w:szCs w:val="24"/>
                <w:lang w:eastAsia="ru-RU"/>
              </w:rPr>
            </w:pPr>
          </w:p>
        </w:tc>
        <w:tc>
          <w:tcPr>
            <w:tcW w:w="7291" w:type="dxa"/>
            <w:gridSpan w:val="9"/>
          </w:tcPr>
          <w:p w14:paraId="6D62F6E9" w14:textId="77777777" w:rsidR="008E0338" w:rsidRPr="007C0A2A" w:rsidRDefault="008E0338" w:rsidP="00685004">
            <w:pPr>
              <w:rPr>
                <w:sz w:val="24"/>
                <w:szCs w:val="24"/>
                <w:lang w:eastAsia="ru-RU"/>
              </w:rPr>
            </w:pPr>
            <w:r w:rsidRPr="007C0A2A">
              <w:rPr>
                <w:rFonts w:eastAsia="Calibri"/>
                <w:b/>
                <w:bCs/>
                <w:sz w:val="24"/>
                <w:szCs w:val="24"/>
                <w:lang w:eastAsia="ru-RU"/>
              </w:rPr>
              <w:t>Содержание</w:t>
            </w:r>
          </w:p>
        </w:tc>
        <w:tc>
          <w:tcPr>
            <w:tcW w:w="2410" w:type="dxa"/>
          </w:tcPr>
          <w:p w14:paraId="08A72FF9" w14:textId="77777777" w:rsidR="008E0338" w:rsidRPr="007C0A2A" w:rsidRDefault="008E0338" w:rsidP="00685004">
            <w:pPr>
              <w:jc w:val="center"/>
              <w:rPr>
                <w:b/>
                <w:sz w:val="24"/>
                <w:szCs w:val="24"/>
                <w:lang w:eastAsia="ru-RU"/>
              </w:rPr>
            </w:pPr>
            <w:r w:rsidRPr="007C0A2A">
              <w:rPr>
                <w:b/>
                <w:sz w:val="24"/>
                <w:szCs w:val="24"/>
                <w:lang w:eastAsia="ru-RU"/>
              </w:rPr>
              <w:t>3</w:t>
            </w:r>
          </w:p>
        </w:tc>
        <w:tc>
          <w:tcPr>
            <w:tcW w:w="2126" w:type="dxa"/>
            <w:tcBorders>
              <w:bottom w:val="single" w:sz="4" w:space="0" w:color="auto"/>
            </w:tcBorders>
            <w:shd w:val="clear" w:color="auto" w:fill="auto"/>
          </w:tcPr>
          <w:p w14:paraId="10E82985" w14:textId="77777777" w:rsidR="008E0338" w:rsidRPr="007C0A2A" w:rsidRDefault="008E0338" w:rsidP="00685004">
            <w:pPr>
              <w:jc w:val="center"/>
              <w:rPr>
                <w:sz w:val="24"/>
                <w:szCs w:val="24"/>
                <w:lang w:eastAsia="ru-RU"/>
              </w:rPr>
            </w:pPr>
            <w:r w:rsidRPr="007C0A2A">
              <w:rPr>
                <w:sz w:val="24"/>
                <w:szCs w:val="24"/>
                <w:lang w:eastAsia="ru-RU"/>
              </w:rPr>
              <w:t xml:space="preserve"> </w:t>
            </w:r>
            <w:r w:rsidRPr="007C0A2A">
              <w:rPr>
                <w:color w:val="000000"/>
                <w:sz w:val="24"/>
                <w:szCs w:val="24"/>
                <w:lang w:eastAsia="ru-RU"/>
              </w:rPr>
              <w:t>ПК.4.1.,4.3</w:t>
            </w:r>
          </w:p>
        </w:tc>
      </w:tr>
      <w:tr w:rsidR="008E0338" w:rsidRPr="007C0A2A" w14:paraId="51C314AE" w14:textId="77777777" w:rsidTr="00685004">
        <w:trPr>
          <w:trHeight w:val="568"/>
        </w:trPr>
        <w:tc>
          <w:tcPr>
            <w:tcW w:w="3307" w:type="dxa"/>
            <w:vMerge/>
          </w:tcPr>
          <w:p w14:paraId="1084966A"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498B188E" w14:textId="77777777" w:rsidR="008E0338" w:rsidRPr="007C0A2A" w:rsidRDefault="008E0338" w:rsidP="00685004">
            <w:pPr>
              <w:jc w:val="center"/>
              <w:rPr>
                <w:sz w:val="24"/>
                <w:szCs w:val="24"/>
                <w:lang w:eastAsia="ru-RU"/>
              </w:rPr>
            </w:pPr>
            <w:r w:rsidRPr="007C0A2A">
              <w:rPr>
                <w:sz w:val="24"/>
                <w:szCs w:val="24"/>
                <w:lang w:eastAsia="ru-RU"/>
              </w:rPr>
              <w:t>1.</w:t>
            </w:r>
          </w:p>
        </w:tc>
        <w:tc>
          <w:tcPr>
            <w:tcW w:w="6751" w:type="dxa"/>
            <w:gridSpan w:val="3"/>
            <w:shd w:val="clear" w:color="auto" w:fill="auto"/>
          </w:tcPr>
          <w:p w14:paraId="7839D454" w14:textId="77777777" w:rsidR="008E0338" w:rsidRPr="007C0A2A" w:rsidRDefault="008E0338" w:rsidP="00685004">
            <w:pPr>
              <w:rPr>
                <w:rFonts w:eastAsia="Calibri"/>
                <w:bCs/>
                <w:sz w:val="24"/>
                <w:szCs w:val="24"/>
                <w:lang w:eastAsia="ru-RU"/>
              </w:rPr>
            </w:pPr>
            <w:r w:rsidRPr="007C0A2A">
              <w:rPr>
                <w:sz w:val="24"/>
                <w:szCs w:val="24"/>
                <w:lang w:eastAsia="ru-RU"/>
              </w:rPr>
              <w:t xml:space="preserve">Обзор учебной программы профессионального модуля и знакомство с требованиями. Совместное установление норм организации учебной деятельности по изучению профессионального модуля </w:t>
            </w:r>
          </w:p>
        </w:tc>
        <w:tc>
          <w:tcPr>
            <w:tcW w:w="2410" w:type="dxa"/>
          </w:tcPr>
          <w:p w14:paraId="5D938510" w14:textId="77777777" w:rsidR="008E0338" w:rsidRPr="007C0A2A" w:rsidRDefault="008E0338" w:rsidP="00685004">
            <w:pPr>
              <w:jc w:val="center"/>
              <w:rPr>
                <w:b/>
                <w:sz w:val="24"/>
                <w:szCs w:val="24"/>
                <w:lang w:eastAsia="ru-RU"/>
              </w:rPr>
            </w:pPr>
          </w:p>
        </w:tc>
        <w:tc>
          <w:tcPr>
            <w:tcW w:w="2126" w:type="dxa"/>
            <w:shd w:val="clear" w:color="auto" w:fill="auto"/>
          </w:tcPr>
          <w:p w14:paraId="7F649C09" w14:textId="77777777" w:rsidR="008E0338" w:rsidRPr="007C0A2A" w:rsidRDefault="008E0338" w:rsidP="00685004">
            <w:pPr>
              <w:jc w:val="center"/>
              <w:rPr>
                <w:color w:val="000000"/>
                <w:sz w:val="24"/>
                <w:szCs w:val="24"/>
                <w:lang w:eastAsia="ru-RU"/>
              </w:rPr>
            </w:pPr>
          </w:p>
        </w:tc>
      </w:tr>
      <w:tr w:rsidR="008E0338" w:rsidRPr="007C0A2A" w14:paraId="0A6EC63C" w14:textId="77777777" w:rsidTr="00685004">
        <w:trPr>
          <w:trHeight w:val="565"/>
        </w:trPr>
        <w:tc>
          <w:tcPr>
            <w:tcW w:w="3307" w:type="dxa"/>
            <w:vMerge/>
          </w:tcPr>
          <w:p w14:paraId="43FD4A87"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6720E56C" w14:textId="77777777" w:rsidR="008E0338" w:rsidRPr="007C0A2A" w:rsidRDefault="008E0338" w:rsidP="00685004">
            <w:pPr>
              <w:rPr>
                <w:sz w:val="24"/>
                <w:szCs w:val="24"/>
                <w:lang w:eastAsia="ru-RU"/>
              </w:rPr>
            </w:pPr>
            <w:r w:rsidRPr="007C0A2A">
              <w:rPr>
                <w:sz w:val="24"/>
                <w:szCs w:val="24"/>
                <w:lang w:eastAsia="ru-RU"/>
              </w:rPr>
              <w:t xml:space="preserve"> 2.</w:t>
            </w:r>
          </w:p>
        </w:tc>
        <w:tc>
          <w:tcPr>
            <w:tcW w:w="6751" w:type="dxa"/>
            <w:gridSpan w:val="3"/>
            <w:shd w:val="clear" w:color="auto" w:fill="auto"/>
          </w:tcPr>
          <w:p w14:paraId="740E4BE7"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4"/>
                <w:szCs w:val="24"/>
                <w:lang w:eastAsia="ru-RU"/>
              </w:rPr>
            </w:pPr>
            <w:r w:rsidRPr="007C0A2A">
              <w:rPr>
                <w:sz w:val="24"/>
                <w:szCs w:val="24"/>
                <w:lang w:eastAsia="ru-RU"/>
              </w:rPr>
              <w:t xml:space="preserve">Рефлексивное осмысление понятия: «Методическое обеспечение процесса музыкального образования» </w:t>
            </w:r>
          </w:p>
        </w:tc>
        <w:tc>
          <w:tcPr>
            <w:tcW w:w="2410" w:type="dxa"/>
          </w:tcPr>
          <w:p w14:paraId="6382DDCB" w14:textId="77777777" w:rsidR="008E0338" w:rsidRPr="007C0A2A" w:rsidRDefault="008E0338" w:rsidP="00685004">
            <w:pPr>
              <w:jc w:val="center"/>
              <w:rPr>
                <w:b/>
                <w:sz w:val="24"/>
                <w:szCs w:val="24"/>
                <w:lang w:eastAsia="ru-RU"/>
              </w:rPr>
            </w:pPr>
          </w:p>
        </w:tc>
        <w:tc>
          <w:tcPr>
            <w:tcW w:w="2126" w:type="dxa"/>
            <w:shd w:val="clear" w:color="auto" w:fill="auto"/>
          </w:tcPr>
          <w:p w14:paraId="2E839EC5" w14:textId="77777777" w:rsidR="008E0338" w:rsidRPr="007C0A2A" w:rsidRDefault="008E0338" w:rsidP="00685004">
            <w:pPr>
              <w:jc w:val="center"/>
              <w:rPr>
                <w:color w:val="000000"/>
                <w:sz w:val="24"/>
                <w:szCs w:val="24"/>
                <w:lang w:eastAsia="ru-RU"/>
              </w:rPr>
            </w:pPr>
          </w:p>
        </w:tc>
      </w:tr>
      <w:tr w:rsidR="008E0338" w:rsidRPr="007C0A2A" w14:paraId="0FF5F643" w14:textId="77777777" w:rsidTr="00685004">
        <w:trPr>
          <w:trHeight w:val="249"/>
        </w:trPr>
        <w:tc>
          <w:tcPr>
            <w:tcW w:w="3307" w:type="dxa"/>
            <w:vMerge/>
          </w:tcPr>
          <w:p w14:paraId="56B79708" w14:textId="77777777" w:rsidR="008E0338" w:rsidRPr="007C0A2A" w:rsidRDefault="008E0338" w:rsidP="00685004">
            <w:pPr>
              <w:jc w:val="center"/>
              <w:rPr>
                <w:rFonts w:eastAsia="Calibri"/>
                <w:bCs/>
                <w:sz w:val="24"/>
                <w:szCs w:val="24"/>
                <w:lang w:eastAsia="ru-RU"/>
              </w:rPr>
            </w:pPr>
          </w:p>
        </w:tc>
        <w:tc>
          <w:tcPr>
            <w:tcW w:w="7291" w:type="dxa"/>
            <w:gridSpan w:val="9"/>
            <w:shd w:val="clear" w:color="auto" w:fill="auto"/>
          </w:tcPr>
          <w:p w14:paraId="5C29E053" w14:textId="77777777" w:rsidR="008E0338" w:rsidRPr="007C0A2A" w:rsidRDefault="008E0338" w:rsidP="00685004">
            <w:pPr>
              <w:rPr>
                <w:b/>
                <w:sz w:val="24"/>
                <w:szCs w:val="24"/>
                <w:lang w:eastAsia="ru-RU"/>
              </w:rPr>
            </w:pPr>
            <w:r w:rsidRPr="007C0A2A">
              <w:rPr>
                <w:rFonts w:eastAsia="Calibri"/>
                <w:b/>
                <w:bCs/>
                <w:sz w:val="24"/>
                <w:szCs w:val="24"/>
                <w:lang w:eastAsia="ru-RU"/>
              </w:rPr>
              <w:t>Практические занятия</w:t>
            </w:r>
          </w:p>
        </w:tc>
        <w:tc>
          <w:tcPr>
            <w:tcW w:w="2410" w:type="dxa"/>
          </w:tcPr>
          <w:p w14:paraId="4D8FC8DC" w14:textId="77777777" w:rsidR="008E0338" w:rsidRPr="007C0A2A" w:rsidRDefault="008E0338" w:rsidP="00685004">
            <w:pPr>
              <w:jc w:val="center"/>
              <w:rPr>
                <w:b/>
                <w:sz w:val="24"/>
                <w:szCs w:val="24"/>
                <w:lang w:eastAsia="ru-RU"/>
              </w:rPr>
            </w:pPr>
          </w:p>
        </w:tc>
        <w:tc>
          <w:tcPr>
            <w:tcW w:w="2126" w:type="dxa"/>
            <w:vMerge w:val="restart"/>
            <w:shd w:val="clear" w:color="auto" w:fill="auto"/>
          </w:tcPr>
          <w:p w14:paraId="201991AA" w14:textId="77777777" w:rsidR="008E0338" w:rsidRPr="007C0A2A" w:rsidRDefault="008E0338" w:rsidP="00685004">
            <w:pPr>
              <w:jc w:val="center"/>
              <w:rPr>
                <w:color w:val="000000"/>
                <w:sz w:val="24"/>
                <w:szCs w:val="24"/>
                <w:highlight w:val="lightGray"/>
                <w:lang w:eastAsia="ru-RU"/>
              </w:rPr>
            </w:pPr>
          </w:p>
        </w:tc>
      </w:tr>
      <w:tr w:rsidR="008E0338" w:rsidRPr="007C0A2A" w14:paraId="5A2FA5A7" w14:textId="77777777" w:rsidTr="00685004">
        <w:trPr>
          <w:trHeight w:val="280"/>
        </w:trPr>
        <w:tc>
          <w:tcPr>
            <w:tcW w:w="3307" w:type="dxa"/>
            <w:vMerge/>
          </w:tcPr>
          <w:p w14:paraId="69F51119"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799DE517" w14:textId="77777777" w:rsidR="008E0338" w:rsidRPr="007C0A2A" w:rsidRDefault="008E0338" w:rsidP="00685004">
            <w:pPr>
              <w:rPr>
                <w:sz w:val="24"/>
                <w:szCs w:val="24"/>
                <w:lang w:eastAsia="ru-RU"/>
              </w:rPr>
            </w:pPr>
            <w:r w:rsidRPr="007C0A2A">
              <w:rPr>
                <w:sz w:val="24"/>
                <w:szCs w:val="24"/>
                <w:lang w:eastAsia="ru-RU"/>
              </w:rPr>
              <w:t>1.</w:t>
            </w:r>
          </w:p>
        </w:tc>
        <w:tc>
          <w:tcPr>
            <w:tcW w:w="6751" w:type="dxa"/>
            <w:gridSpan w:val="3"/>
            <w:shd w:val="clear" w:color="auto" w:fill="auto"/>
          </w:tcPr>
          <w:p w14:paraId="396A8A9B" w14:textId="77777777" w:rsidR="008E0338" w:rsidRPr="007C0A2A" w:rsidRDefault="008E0338" w:rsidP="00685004">
            <w:pPr>
              <w:rPr>
                <w:sz w:val="24"/>
                <w:szCs w:val="24"/>
                <w:lang w:eastAsia="ru-RU"/>
              </w:rPr>
            </w:pPr>
            <w:r w:rsidRPr="007C0A2A">
              <w:rPr>
                <w:sz w:val="24"/>
                <w:szCs w:val="24"/>
                <w:lang w:eastAsia="ru-RU"/>
              </w:rPr>
              <w:t>Планирование изучения профессионального модуля</w:t>
            </w:r>
          </w:p>
        </w:tc>
        <w:tc>
          <w:tcPr>
            <w:tcW w:w="2410" w:type="dxa"/>
          </w:tcPr>
          <w:p w14:paraId="475441D6"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1</w:t>
            </w:r>
          </w:p>
        </w:tc>
        <w:tc>
          <w:tcPr>
            <w:tcW w:w="2126" w:type="dxa"/>
            <w:vMerge/>
            <w:shd w:val="clear" w:color="auto" w:fill="auto"/>
          </w:tcPr>
          <w:p w14:paraId="066E8D4E" w14:textId="77777777" w:rsidR="008E0338" w:rsidRPr="007C0A2A" w:rsidRDefault="008E0338" w:rsidP="00685004">
            <w:pPr>
              <w:jc w:val="center"/>
              <w:rPr>
                <w:color w:val="FFFFFF"/>
                <w:sz w:val="24"/>
                <w:szCs w:val="24"/>
                <w:highlight w:val="lightGray"/>
                <w:lang w:eastAsia="ru-RU"/>
              </w:rPr>
            </w:pPr>
          </w:p>
        </w:tc>
      </w:tr>
      <w:tr w:rsidR="008E0338" w:rsidRPr="007C0A2A" w14:paraId="20CF3B10" w14:textId="77777777" w:rsidTr="00685004">
        <w:trPr>
          <w:trHeight w:val="86"/>
        </w:trPr>
        <w:tc>
          <w:tcPr>
            <w:tcW w:w="10598" w:type="dxa"/>
            <w:gridSpan w:val="10"/>
          </w:tcPr>
          <w:p w14:paraId="70F2D9F9"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Раздел 1. </w:t>
            </w:r>
          </w:p>
          <w:p w14:paraId="2FA10B49" w14:textId="77777777" w:rsidR="008E0338" w:rsidRPr="007C0A2A" w:rsidRDefault="008E0338" w:rsidP="00685004">
            <w:pPr>
              <w:rPr>
                <w:sz w:val="24"/>
                <w:szCs w:val="24"/>
                <w:lang w:eastAsia="ru-RU"/>
              </w:rPr>
            </w:pPr>
            <w:r w:rsidRPr="007C0A2A">
              <w:rPr>
                <w:rFonts w:eastAsia="Calibri"/>
                <w:b/>
                <w:bCs/>
                <w:sz w:val="24"/>
                <w:szCs w:val="24"/>
                <w:lang w:eastAsia="ru-RU"/>
              </w:rPr>
              <w:t xml:space="preserve">Основы организации исследовательской деятельности учителя </w:t>
            </w:r>
            <w:r w:rsidRPr="007C0A2A">
              <w:rPr>
                <w:b/>
                <w:sz w:val="24"/>
                <w:szCs w:val="24"/>
                <w:lang w:eastAsia="ru-RU"/>
              </w:rPr>
              <w:t>музыки и музыкального руководителя</w:t>
            </w:r>
          </w:p>
        </w:tc>
        <w:tc>
          <w:tcPr>
            <w:tcW w:w="2410" w:type="dxa"/>
          </w:tcPr>
          <w:p w14:paraId="503AC3AA" w14:textId="77777777" w:rsidR="008E0338" w:rsidRPr="007C0A2A" w:rsidRDefault="008E0338" w:rsidP="00685004">
            <w:pPr>
              <w:jc w:val="center"/>
              <w:rPr>
                <w:b/>
                <w:color w:val="000000"/>
                <w:sz w:val="24"/>
                <w:szCs w:val="24"/>
                <w:lang w:eastAsia="ru-RU"/>
              </w:rPr>
            </w:pPr>
          </w:p>
          <w:p w14:paraId="797129EB" w14:textId="77777777" w:rsidR="008E0338" w:rsidRPr="007C0A2A" w:rsidRDefault="008E0338" w:rsidP="00685004">
            <w:pPr>
              <w:jc w:val="center"/>
              <w:rPr>
                <w:b/>
                <w:sz w:val="24"/>
                <w:szCs w:val="24"/>
                <w:lang w:eastAsia="ru-RU"/>
              </w:rPr>
            </w:pPr>
            <w:r w:rsidRPr="007C0A2A">
              <w:rPr>
                <w:b/>
                <w:sz w:val="24"/>
                <w:szCs w:val="24"/>
                <w:lang w:eastAsia="ru-RU"/>
              </w:rPr>
              <w:t>68</w:t>
            </w:r>
          </w:p>
        </w:tc>
        <w:tc>
          <w:tcPr>
            <w:tcW w:w="2126" w:type="dxa"/>
            <w:shd w:val="clear" w:color="auto" w:fill="auto"/>
          </w:tcPr>
          <w:p w14:paraId="0562226C" w14:textId="77777777" w:rsidR="008E0338" w:rsidRPr="007C0A2A" w:rsidRDefault="008E0338" w:rsidP="00685004">
            <w:pPr>
              <w:jc w:val="center"/>
              <w:rPr>
                <w:color w:val="000000"/>
                <w:sz w:val="24"/>
                <w:szCs w:val="24"/>
                <w:lang w:eastAsia="ru-RU"/>
              </w:rPr>
            </w:pPr>
          </w:p>
        </w:tc>
      </w:tr>
      <w:tr w:rsidR="008E0338" w:rsidRPr="007C0A2A" w14:paraId="3ADF9751" w14:textId="77777777" w:rsidTr="00685004">
        <w:trPr>
          <w:trHeight w:val="86"/>
        </w:trPr>
        <w:tc>
          <w:tcPr>
            <w:tcW w:w="10598" w:type="dxa"/>
            <w:gridSpan w:val="10"/>
          </w:tcPr>
          <w:p w14:paraId="4919A6A2"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3 курс 5 семестр</w:t>
            </w:r>
          </w:p>
        </w:tc>
        <w:tc>
          <w:tcPr>
            <w:tcW w:w="2410" w:type="dxa"/>
          </w:tcPr>
          <w:p w14:paraId="781A7C2D"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32</w:t>
            </w:r>
          </w:p>
        </w:tc>
        <w:tc>
          <w:tcPr>
            <w:tcW w:w="2126" w:type="dxa"/>
            <w:shd w:val="clear" w:color="auto" w:fill="auto"/>
          </w:tcPr>
          <w:p w14:paraId="2B1AB6B2" w14:textId="77777777" w:rsidR="008E0338" w:rsidRPr="007C0A2A" w:rsidRDefault="008E0338" w:rsidP="00685004">
            <w:pPr>
              <w:jc w:val="center"/>
              <w:rPr>
                <w:color w:val="000000"/>
                <w:sz w:val="24"/>
                <w:szCs w:val="24"/>
                <w:lang w:eastAsia="ru-RU"/>
              </w:rPr>
            </w:pPr>
          </w:p>
        </w:tc>
      </w:tr>
      <w:tr w:rsidR="008E0338" w:rsidRPr="007C0A2A" w14:paraId="00C59887" w14:textId="77777777" w:rsidTr="00685004">
        <w:trPr>
          <w:trHeight w:val="274"/>
        </w:trPr>
        <w:tc>
          <w:tcPr>
            <w:tcW w:w="3307" w:type="dxa"/>
          </w:tcPr>
          <w:p w14:paraId="2EBCD14C" w14:textId="77777777" w:rsidR="008E0338" w:rsidRPr="007C0A2A" w:rsidRDefault="008E0338" w:rsidP="00685004">
            <w:pPr>
              <w:rPr>
                <w:b/>
                <w:sz w:val="24"/>
                <w:szCs w:val="24"/>
                <w:lang w:eastAsia="ru-RU"/>
              </w:rPr>
            </w:pPr>
            <w:r w:rsidRPr="007C0A2A">
              <w:rPr>
                <w:rFonts w:eastAsia="Calibri"/>
                <w:b/>
                <w:bCs/>
                <w:sz w:val="24"/>
                <w:szCs w:val="24"/>
                <w:lang w:eastAsia="ru-RU"/>
              </w:rPr>
              <w:t>Тема 1.1.</w:t>
            </w:r>
            <w:r w:rsidRPr="007C0A2A">
              <w:rPr>
                <w:b/>
                <w:sz w:val="24"/>
                <w:szCs w:val="24"/>
                <w:lang w:eastAsia="ru-RU"/>
              </w:rPr>
              <w:t xml:space="preserve"> </w:t>
            </w:r>
          </w:p>
          <w:p w14:paraId="1CB62668" w14:textId="77777777" w:rsidR="008E0338" w:rsidRPr="007C0A2A" w:rsidRDefault="008E0338" w:rsidP="00685004">
            <w:pPr>
              <w:rPr>
                <w:rFonts w:eastAsia="Calibri"/>
                <w:b/>
                <w:bCs/>
                <w:sz w:val="24"/>
                <w:szCs w:val="24"/>
                <w:lang w:eastAsia="ru-RU"/>
              </w:rPr>
            </w:pPr>
            <w:r w:rsidRPr="007C0A2A">
              <w:rPr>
                <w:b/>
                <w:sz w:val="24"/>
                <w:szCs w:val="24"/>
                <w:lang w:eastAsia="ru-RU"/>
              </w:rPr>
              <w:t>Что такое наука и научное исследование</w:t>
            </w:r>
          </w:p>
        </w:tc>
        <w:tc>
          <w:tcPr>
            <w:tcW w:w="7291" w:type="dxa"/>
            <w:gridSpan w:val="9"/>
            <w:shd w:val="clear" w:color="auto" w:fill="auto"/>
          </w:tcPr>
          <w:p w14:paraId="12EC1670" w14:textId="77777777" w:rsidR="008E0338" w:rsidRPr="007C0A2A" w:rsidRDefault="008E0338" w:rsidP="00685004">
            <w:pPr>
              <w:jc w:val="center"/>
              <w:rPr>
                <w:sz w:val="24"/>
                <w:szCs w:val="24"/>
                <w:lang w:eastAsia="ru-RU"/>
              </w:rPr>
            </w:pPr>
          </w:p>
        </w:tc>
        <w:tc>
          <w:tcPr>
            <w:tcW w:w="2410" w:type="dxa"/>
          </w:tcPr>
          <w:p w14:paraId="06257213" w14:textId="77777777" w:rsidR="008E0338" w:rsidRPr="007C0A2A" w:rsidRDefault="008E0338" w:rsidP="00685004">
            <w:pPr>
              <w:jc w:val="center"/>
              <w:rPr>
                <w:b/>
                <w:color w:val="000000"/>
                <w:sz w:val="24"/>
                <w:szCs w:val="24"/>
                <w:lang w:eastAsia="ru-RU"/>
              </w:rPr>
            </w:pPr>
          </w:p>
          <w:p w14:paraId="6595FCE5"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8</w:t>
            </w:r>
          </w:p>
        </w:tc>
        <w:tc>
          <w:tcPr>
            <w:tcW w:w="2126" w:type="dxa"/>
            <w:shd w:val="clear" w:color="auto" w:fill="auto"/>
          </w:tcPr>
          <w:p w14:paraId="4613CDA9" w14:textId="77777777" w:rsidR="008E0338" w:rsidRPr="007C0A2A" w:rsidRDefault="008E0338" w:rsidP="00685004">
            <w:pPr>
              <w:jc w:val="center"/>
              <w:rPr>
                <w:color w:val="000000"/>
                <w:sz w:val="24"/>
                <w:szCs w:val="24"/>
                <w:lang w:eastAsia="ru-RU"/>
              </w:rPr>
            </w:pPr>
          </w:p>
        </w:tc>
      </w:tr>
      <w:tr w:rsidR="008E0338" w:rsidRPr="007C0A2A" w14:paraId="1A2E5FF2" w14:textId="77777777" w:rsidTr="00685004">
        <w:trPr>
          <w:trHeight w:val="274"/>
        </w:trPr>
        <w:tc>
          <w:tcPr>
            <w:tcW w:w="3307" w:type="dxa"/>
            <w:vMerge w:val="restart"/>
          </w:tcPr>
          <w:p w14:paraId="37791523" w14:textId="77777777" w:rsidR="008E0338" w:rsidRPr="007C0A2A" w:rsidRDefault="008E0338" w:rsidP="00685004">
            <w:pPr>
              <w:rPr>
                <w:rFonts w:eastAsia="Calibri"/>
                <w:b/>
                <w:bCs/>
                <w:sz w:val="24"/>
                <w:szCs w:val="24"/>
                <w:lang w:eastAsia="ru-RU"/>
              </w:rPr>
            </w:pPr>
          </w:p>
        </w:tc>
        <w:tc>
          <w:tcPr>
            <w:tcW w:w="7291" w:type="dxa"/>
            <w:gridSpan w:val="9"/>
            <w:shd w:val="clear" w:color="auto" w:fill="auto"/>
          </w:tcPr>
          <w:p w14:paraId="3B2CABFE" w14:textId="77777777" w:rsidR="008E0338" w:rsidRPr="007C0A2A" w:rsidRDefault="008E0338" w:rsidP="00685004">
            <w:pPr>
              <w:rPr>
                <w:sz w:val="24"/>
                <w:szCs w:val="24"/>
                <w:lang w:eastAsia="ru-RU"/>
              </w:rPr>
            </w:pPr>
            <w:r w:rsidRPr="007C0A2A">
              <w:rPr>
                <w:b/>
                <w:sz w:val="24"/>
                <w:szCs w:val="24"/>
                <w:lang w:eastAsia="ru-RU"/>
              </w:rPr>
              <w:t>Содержание</w:t>
            </w:r>
          </w:p>
        </w:tc>
        <w:tc>
          <w:tcPr>
            <w:tcW w:w="2410" w:type="dxa"/>
          </w:tcPr>
          <w:p w14:paraId="3BCF1121"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11D1015F"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ПК.4.1.,4.3</w:t>
            </w:r>
          </w:p>
        </w:tc>
      </w:tr>
      <w:tr w:rsidR="008E0338" w:rsidRPr="007C0A2A" w14:paraId="3AEED8EE" w14:textId="77777777" w:rsidTr="00685004">
        <w:trPr>
          <w:trHeight w:val="274"/>
        </w:trPr>
        <w:tc>
          <w:tcPr>
            <w:tcW w:w="3307" w:type="dxa"/>
            <w:vMerge/>
          </w:tcPr>
          <w:p w14:paraId="002396DE"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705F6EDA" w14:textId="77777777" w:rsidR="008E0338" w:rsidRPr="007C0A2A" w:rsidRDefault="008E0338" w:rsidP="00685004">
            <w:pPr>
              <w:jc w:val="center"/>
              <w:rPr>
                <w:sz w:val="24"/>
                <w:szCs w:val="24"/>
                <w:lang w:eastAsia="ru-RU"/>
              </w:rPr>
            </w:pPr>
            <w:r w:rsidRPr="007C0A2A">
              <w:rPr>
                <w:sz w:val="24"/>
                <w:szCs w:val="24"/>
                <w:lang w:eastAsia="ru-RU"/>
              </w:rPr>
              <w:t>1.</w:t>
            </w:r>
          </w:p>
        </w:tc>
        <w:tc>
          <w:tcPr>
            <w:tcW w:w="6807" w:type="dxa"/>
            <w:gridSpan w:val="4"/>
            <w:shd w:val="clear" w:color="auto" w:fill="auto"/>
          </w:tcPr>
          <w:p w14:paraId="182CA7D8" w14:textId="77777777" w:rsidR="008E0338" w:rsidRPr="007C0A2A" w:rsidRDefault="008E0338" w:rsidP="00685004">
            <w:pPr>
              <w:rPr>
                <w:sz w:val="24"/>
                <w:szCs w:val="24"/>
                <w:lang w:eastAsia="ru-RU"/>
              </w:rPr>
            </w:pPr>
            <w:r w:rsidRPr="007C0A2A">
              <w:rPr>
                <w:sz w:val="24"/>
                <w:szCs w:val="24"/>
                <w:lang w:eastAsia="ru-RU"/>
              </w:rPr>
              <w:t>Определение науки</w:t>
            </w:r>
          </w:p>
        </w:tc>
        <w:tc>
          <w:tcPr>
            <w:tcW w:w="2410" w:type="dxa"/>
          </w:tcPr>
          <w:p w14:paraId="042FDB12"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3AF3ED99" w14:textId="77777777" w:rsidR="008E0338" w:rsidRPr="007C0A2A" w:rsidRDefault="008E0338" w:rsidP="00685004">
            <w:pPr>
              <w:jc w:val="center"/>
              <w:rPr>
                <w:color w:val="000000"/>
                <w:sz w:val="24"/>
                <w:szCs w:val="24"/>
                <w:lang w:eastAsia="ru-RU"/>
              </w:rPr>
            </w:pPr>
          </w:p>
        </w:tc>
      </w:tr>
      <w:tr w:rsidR="008E0338" w:rsidRPr="007C0A2A" w14:paraId="09125D72" w14:textId="77777777" w:rsidTr="00685004">
        <w:trPr>
          <w:trHeight w:val="274"/>
        </w:trPr>
        <w:tc>
          <w:tcPr>
            <w:tcW w:w="3307" w:type="dxa"/>
            <w:vMerge/>
          </w:tcPr>
          <w:p w14:paraId="7804EDD6"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7025209A" w14:textId="77777777" w:rsidR="008E0338" w:rsidRPr="007C0A2A" w:rsidRDefault="008E0338" w:rsidP="00685004">
            <w:pPr>
              <w:jc w:val="center"/>
              <w:rPr>
                <w:sz w:val="24"/>
                <w:szCs w:val="24"/>
                <w:lang w:eastAsia="ru-RU"/>
              </w:rPr>
            </w:pPr>
            <w:r w:rsidRPr="007C0A2A">
              <w:rPr>
                <w:sz w:val="24"/>
                <w:szCs w:val="24"/>
                <w:lang w:eastAsia="ru-RU"/>
              </w:rPr>
              <w:t>2.</w:t>
            </w:r>
          </w:p>
        </w:tc>
        <w:tc>
          <w:tcPr>
            <w:tcW w:w="6807" w:type="dxa"/>
            <w:gridSpan w:val="4"/>
            <w:shd w:val="clear" w:color="auto" w:fill="auto"/>
          </w:tcPr>
          <w:p w14:paraId="5B60A982" w14:textId="77777777" w:rsidR="008E0338" w:rsidRPr="007C0A2A" w:rsidRDefault="008E0338" w:rsidP="00685004">
            <w:pPr>
              <w:rPr>
                <w:sz w:val="24"/>
                <w:szCs w:val="24"/>
                <w:lang w:eastAsia="ru-RU"/>
              </w:rPr>
            </w:pPr>
            <w:r w:rsidRPr="007C0A2A">
              <w:rPr>
                <w:sz w:val="24"/>
                <w:szCs w:val="24"/>
                <w:lang w:eastAsia="ru-RU"/>
              </w:rPr>
              <w:t>Объект, предмет педагогической науки</w:t>
            </w:r>
          </w:p>
        </w:tc>
        <w:tc>
          <w:tcPr>
            <w:tcW w:w="2410" w:type="dxa"/>
          </w:tcPr>
          <w:p w14:paraId="2653B9EB"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7510301A" w14:textId="77777777" w:rsidR="008E0338" w:rsidRPr="007C0A2A" w:rsidRDefault="008E0338" w:rsidP="00685004">
            <w:pPr>
              <w:jc w:val="center"/>
              <w:rPr>
                <w:color w:val="000000"/>
                <w:sz w:val="24"/>
                <w:szCs w:val="24"/>
                <w:lang w:eastAsia="ru-RU"/>
              </w:rPr>
            </w:pPr>
          </w:p>
        </w:tc>
      </w:tr>
      <w:tr w:rsidR="008E0338" w:rsidRPr="007C0A2A" w14:paraId="728FE22F" w14:textId="77777777" w:rsidTr="00685004">
        <w:trPr>
          <w:trHeight w:val="274"/>
        </w:trPr>
        <w:tc>
          <w:tcPr>
            <w:tcW w:w="3307" w:type="dxa"/>
            <w:vMerge/>
          </w:tcPr>
          <w:p w14:paraId="2097859B"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6FED3EB5" w14:textId="77777777" w:rsidR="008E0338" w:rsidRPr="007C0A2A" w:rsidRDefault="008E0338" w:rsidP="00685004">
            <w:pPr>
              <w:jc w:val="center"/>
              <w:rPr>
                <w:sz w:val="24"/>
                <w:szCs w:val="24"/>
                <w:lang w:eastAsia="ru-RU"/>
              </w:rPr>
            </w:pPr>
            <w:r w:rsidRPr="007C0A2A">
              <w:rPr>
                <w:sz w:val="24"/>
                <w:szCs w:val="24"/>
                <w:lang w:eastAsia="ru-RU"/>
              </w:rPr>
              <w:t>3.</w:t>
            </w:r>
          </w:p>
        </w:tc>
        <w:tc>
          <w:tcPr>
            <w:tcW w:w="6807" w:type="dxa"/>
            <w:gridSpan w:val="4"/>
            <w:shd w:val="clear" w:color="auto" w:fill="auto"/>
          </w:tcPr>
          <w:p w14:paraId="7B8B96D1" w14:textId="77777777" w:rsidR="008E0338" w:rsidRPr="007C0A2A" w:rsidRDefault="008E0338" w:rsidP="00685004">
            <w:pPr>
              <w:rPr>
                <w:sz w:val="24"/>
                <w:szCs w:val="24"/>
                <w:lang w:eastAsia="ru-RU"/>
              </w:rPr>
            </w:pPr>
            <w:r w:rsidRPr="007C0A2A">
              <w:rPr>
                <w:sz w:val="24"/>
                <w:szCs w:val="24"/>
                <w:lang w:eastAsia="ru-RU"/>
              </w:rPr>
              <w:t>Функции педагогической науки</w:t>
            </w:r>
          </w:p>
        </w:tc>
        <w:tc>
          <w:tcPr>
            <w:tcW w:w="2410" w:type="dxa"/>
          </w:tcPr>
          <w:p w14:paraId="3525D3E0" w14:textId="77777777" w:rsidR="008E0338" w:rsidRPr="007C0A2A" w:rsidRDefault="008E0338" w:rsidP="00685004">
            <w:pPr>
              <w:jc w:val="center"/>
              <w:rPr>
                <w:color w:val="000000"/>
                <w:sz w:val="24"/>
                <w:szCs w:val="24"/>
                <w:lang w:eastAsia="ru-RU"/>
              </w:rPr>
            </w:pPr>
            <w:r w:rsidRPr="007C0A2A">
              <w:rPr>
                <w:color w:val="000000"/>
                <w:sz w:val="24"/>
                <w:szCs w:val="24"/>
                <w:lang w:eastAsia="ru-RU"/>
              </w:rPr>
              <w:t>3</w:t>
            </w:r>
          </w:p>
        </w:tc>
        <w:tc>
          <w:tcPr>
            <w:tcW w:w="2126" w:type="dxa"/>
            <w:shd w:val="clear" w:color="auto" w:fill="auto"/>
          </w:tcPr>
          <w:p w14:paraId="073E0D46" w14:textId="77777777" w:rsidR="008E0338" w:rsidRPr="007C0A2A" w:rsidRDefault="008E0338" w:rsidP="00685004">
            <w:pPr>
              <w:jc w:val="center"/>
              <w:rPr>
                <w:color w:val="000000"/>
                <w:sz w:val="24"/>
                <w:szCs w:val="24"/>
                <w:lang w:eastAsia="ru-RU"/>
              </w:rPr>
            </w:pPr>
          </w:p>
        </w:tc>
      </w:tr>
      <w:tr w:rsidR="008E0338" w:rsidRPr="007C0A2A" w14:paraId="623545A0" w14:textId="77777777" w:rsidTr="00685004">
        <w:trPr>
          <w:trHeight w:val="274"/>
        </w:trPr>
        <w:tc>
          <w:tcPr>
            <w:tcW w:w="3307" w:type="dxa"/>
            <w:vMerge/>
          </w:tcPr>
          <w:p w14:paraId="14E52847" w14:textId="77777777" w:rsidR="008E0338" w:rsidRPr="007C0A2A" w:rsidRDefault="008E0338" w:rsidP="00685004">
            <w:pPr>
              <w:rPr>
                <w:rFonts w:eastAsia="Calibri"/>
                <w:b/>
                <w:bCs/>
                <w:sz w:val="24"/>
                <w:szCs w:val="24"/>
                <w:lang w:eastAsia="ru-RU"/>
              </w:rPr>
            </w:pPr>
          </w:p>
        </w:tc>
        <w:tc>
          <w:tcPr>
            <w:tcW w:w="7291" w:type="dxa"/>
            <w:gridSpan w:val="9"/>
            <w:shd w:val="clear" w:color="auto" w:fill="auto"/>
          </w:tcPr>
          <w:p w14:paraId="3646E15E"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Практические занятия</w:t>
            </w:r>
          </w:p>
        </w:tc>
        <w:tc>
          <w:tcPr>
            <w:tcW w:w="2410" w:type="dxa"/>
          </w:tcPr>
          <w:p w14:paraId="5840A81E" w14:textId="77777777" w:rsidR="008E0338" w:rsidRPr="007C0A2A" w:rsidRDefault="008E0338" w:rsidP="00685004">
            <w:pPr>
              <w:jc w:val="center"/>
              <w:rPr>
                <w:color w:val="000000"/>
                <w:sz w:val="24"/>
                <w:szCs w:val="24"/>
                <w:lang w:eastAsia="ru-RU"/>
              </w:rPr>
            </w:pPr>
          </w:p>
        </w:tc>
        <w:tc>
          <w:tcPr>
            <w:tcW w:w="2126" w:type="dxa"/>
            <w:vMerge w:val="restart"/>
            <w:shd w:val="clear" w:color="auto" w:fill="auto"/>
          </w:tcPr>
          <w:p w14:paraId="437E5FFD" w14:textId="77777777" w:rsidR="008E0338" w:rsidRPr="007C0A2A" w:rsidRDefault="008E0338" w:rsidP="00685004">
            <w:pPr>
              <w:jc w:val="center"/>
              <w:rPr>
                <w:color w:val="000000"/>
                <w:sz w:val="24"/>
                <w:szCs w:val="24"/>
                <w:lang w:eastAsia="ru-RU"/>
              </w:rPr>
            </w:pPr>
          </w:p>
        </w:tc>
      </w:tr>
      <w:tr w:rsidR="008E0338" w:rsidRPr="007C0A2A" w14:paraId="180BAEAE" w14:textId="77777777" w:rsidTr="00685004">
        <w:trPr>
          <w:trHeight w:val="274"/>
        </w:trPr>
        <w:tc>
          <w:tcPr>
            <w:tcW w:w="3307" w:type="dxa"/>
            <w:vMerge/>
          </w:tcPr>
          <w:p w14:paraId="30BCE75D"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5A04A543"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1.</w:t>
            </w:r>
          </w:p>
        </w:tc>
        <w:tc>
          <w:tcPr>
            <w:tcW w:w="6807" w:type="dxa"/>
            <w:gridSpan w:val="4"/>
            <w:shd w:val="clear" w:color="auto" w:fill="auto"/>
          </w:tcPr>
          <w:p w14:paraId="7F44EA4E" w14:textId="77777777" w:rsidR="008E0338" w:rsidRPr="007C0A2A" w:rsidRDefault="008E0338" w:rsidP="00685004">
            <w:pPr>
              <w:rPr>
                <w:sz w:val="24"/>
                <w:szCs w:val="24"/>
                <w:lang w:eastAsia="ru-RU"/>
              </w:rPr>
            </w:pPr>
            <w:r w:rsidRPr="007C0A2A">
              <w:rPr>
                <w:sz w:val="24"/>
                <w:szCs w:val="24"/>
                <w:lang w:eastAsia="ru-RU"/>
              </w:rPr>
              <w:t>Рефлексия понятия: «Научное исследование»</w:t>
            </w:r>
          </w:p>
        </w:tc>
        <w:tc>
          <w:tcPr>
            <w:tcW w:w="2410" w:type="dxa"/>
          </w:tcPr>
          <w:p w14:paraId="11DDB2EB" w14:textId="77777777" w:rsidR="008E0338" w:rsidRPr="007C0A2A" w:rsidRDefault="008E0338" w:rsidP="00685004">
            <w:pPr>
              <w:jc w:val="center"/>
              <w:rPr>
                <w:color w:val="000000"/>
                <w:sz w:val="24"/>
                <w:szCs w:val="24"/>
                <w:lang w:eastAsia="ru-RU"/>
              </w:rPr>
            </w:pPr>
            <w:r w:rsidRPr="007C0A2A">
              <w:rPr>
                <w:color w:val="000000"/>
                <w:sz w:val="24"/>
                <w:szCs w:val="24"/>
                <w:lang w:eastAsia="ru-RU"/>
              </w:rPr>
              <w:t>1</w:t>
            </w:r>
          </w:p>
        </w:tc>
        <w:tc>
          <w:tcPr>
            <w:tcW w:w="2126" w:type="dxa"/>
            <w:vMerge/>
            <w:shd w:val="clear" w:color="auto" w:fill="auto"/>
          </w:tcPr>
          <w:p w14:paraId="0125892A" w14:textId="77777777" w:rsidR="008E0338" w:rsidRPr="007C0A2A" w:rsidRDefault="008E0338" w:rsidP="00685004">
            <w:pPr>
              <w:jc w:val="center"/>
              <w:rPr>
                <w:color w:val="000000"/>
                <w:sz w:val="24"/>
                <w:szCs w:val="24"/>
                <w:lang w:eastAsia="ru-RU"/>
              </w:rPr>
            </w:pPr>
          </w:p>
        </w:tc>
      </w:tr>
      <w:tr w:rsidR="008E0338" w:rsidRPr="007C0A2A" w14:paraId="74581D61" w14:textId="77777777" w:rsidTr="00685004">
        <w:trPr>
          <w:trHeight w:val="55"/>
        </w:trPr>
        <w:tc>
          <w:tcPr>
            <w:tcW w:w="3307" w:type="dxa"/>
          </w:tcPr>
          <w:p w14:paraId="13391950" w14:textId="77777777" w:rsidR="008E0338" w:rsidRPr="007C0A2A" w:rsidRDefault="008E0338" w:rsidP="00685004">
            <w:pPr>
              <w:rPr>
                <w:b/>
                <w:sz w:val="24"/>
                <w:szCs w:val="24"/>
                <w:lang w:eastAsia="ru-RU"/>
              </w:rPr>
            </w:pPr>
            <w:r w:rsidRPr="007C0A2A">
              <w:rPr>
                <w:b/>
                <w:sz w:val="24"/>
                <w:szCs w:val="24"/>
                <w:lang w:eastAsia="ru-RU"/>
              </w:rPr>
              <w:t xml:space="preserve">Тема 1.2. </w:t>
            </w:r>
          </w:p>
          <w:p w14:paraId="108CD7B6" w14:textId="77777777" w:rsidR="008E0338" w:rsidRPr="007C0A2A" w:rsidRDefault="008E0338" w:rsidP="00685004">
            <w:pPr>
              <w:rPr>
                <w:b/>
                <w:sz w:val="24"/>
                <w:szCs w:val="24"/>
                <w:lang w:eastAsia="ru-RU"/>
              </w:rPr>
            </w:pPr>
            <w:r w:rsidRPr="007C0A2A">
              <w:rPr>
                <w:b/>
                <w:sz w:val="24"/>
                <w:szCs w:val="24"/>
                <w:lang w:eastAsia="ru-RU"/>
              </w:rPr>
              <w:t>Задачи педагогической науки</w:t>
            </w:r>
          </w:p>
        </w:tc>
        <w:tc>
          <w:tcPr>
            <w:tcW w:w="7291" w:type="dxa"/>
            <w:gridSpan w:val="9"/>
          </w:tcPr>
          <w:p w14:paraId="063C2172" w14:textId="77777777" w:rsidR="008E0338" w:rsidRPr="007C0A2A" w:rsidRDefault="008E0338" w:rsidP="00685004">
            <w:pPr>
              <w:rPr>
                <w:b/>
                <w:sz w:val="24"/>
                <w:szCs w:val="24"/>
                <w:lang w:eastAsia="ru-RU"/>
              </w:rPr>
            </w:pPr>
          </w:p>
        </w:tc>
        <w:tc>
          <w:tcPr>
            <w:tcW w:w="2410" w:type="dxa"/>
          </w:tcPr>
          <w:p w14:paraId="4BDBD6B6"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6</w:t>
            </w:r>
          </w:p>
        </w:tc>
        <w:tc>
          <w:tcPr>
            <w:tcW w:w="2126" w:type="dxa"/>
            <w:shd w:val="clear" w:color="auto" w:fill="auto"/>
          </w:tcPr>
          <w:p w14:paraId="4BC8E077" w14:textId="77777777" w:rsidR="008E0338" w:rsidRPr="007C0A2A" w:rsidRDefault="008E0338" w:rsidP="00685004">
            <w:pPr>
              <w:jc w:val="center"/>
              <w:rPr>
                <w:color w:val="000000"/>
                <w:sz w:val="24"/>
                <w:szCs w:val="24"/>
                <w:lang w:eastAsia="ru-RU"/>
              </w:rPr>
            </w:pPr>
          </w:p>
        </w:tc>
      </w:tr>
      <w:tr w:rsidR="008E0338" w:rsidRPr="007C0A2A" w14:paraId="040DC5E5" w14:textId="77777777" w:rsidTr="00685004">
        <w:trPr>
          <w:trHeight w:val="55"/>
        </w:trPr>
        <w:tc>
          <w:tcPr>
            <w:tcW w:w="3307" w:type="dxa"/>
            <w:vMerge w:val="restart"/>
          </w:tcPr>
          <w:p w14:paraId="736BFE82" w14:textId="77777777" w:rsidR="008E0338" w:rsidRPr="007C0A2A" w:rsidRDefault="008E0338" w:rsidP="00685004">
            <w:pPr>
              <w:rPr>
                <w:b/>
                <w:sz w:val="24"/>
                <w:szCs w:val="24"/>
                <w:lang w:eastAsia="ru-RU"/>
              </w:rPr>
            </w:pPr>
          </w:p>
        </w:tc>
        <w:tc>
          <w:tcPr>
            <w:tcW w:w="7291" w:type="dxa"/>
            <w:gridSpan w:val="9"/>
          </w:tcPr>
          <w:p w14:paraId="110FAD34"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tcPr>
          <w:p w14:paraId="21744DA1" w14:textId="77777777" w:rsidR="008E0338" w:rsidRPr="007C0A2A" w:rsidRDefault="008E0338" w:rsidP="00685004">
            <w:pPr>
              <w:jc w:val="center"/>
              <w:rPr>
                <w:color w:val="000000"/>
                <w:sz w:val="24"/>
                <w:szCs w:val="24"/>
                <w:lang w:val="en-US" w:eastAsia="ru-RU"/>
              </w:rPr>
            </w:pPr>
          </w:p>
        </w:tc>
        <w:tc>
          <w:tcPr>
            <w:tcW w:w="2126" w:type="dxa"/>
            <w:shd w:val="clear" w:color="auto" w:fill="auto"/>
          </w:tcPr>
          <w:p w14:paraId="05D2D3A3"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ПК.4.1.,4.3</w:t>
            </w:r>
          </w:p>
        </w:tc>
      </w:tr>
      <w:tr w:rsidR="008E0338" w:rsidRPr="007C0A2A" w14:paraId="046E54D4" w14:textId="77777777" w:rsidTr="00685004">
        <w:trPr>
          <w:trHeight w:val="55"/>
        </w:trPr>
        <w:tc>
          <w:tcPr>
            <w:tcW w:w="3307" w:type="dxa"/>
            <w:vMerge/>
          </w:tcPr>
          <w:p w14:paraId="1F6DA614" w14:textId="77777777" w:rsidR="008E0338" w:rsidRPr="007C0A2A" w:rsidRDefault="008E0338" w:rsidP="00685004">
            <w:pPr>
              <w:rPr>
                <w:rFonts w:eastAsia="Calibri"/>
                <w:b/>
                <w:bCs/>
                <w:sz w:val="24"/>
                <w:szCs w:val="24"/>
                <w:lang w:eastAsia="ru-RU"/>
              </w:rPr>
            </w:pPr>
          </w:p>
        </w:tc>
        <w:tc>
          <w:tcPr>
            <w:tcW w:w="540" w:type="dxa"/>
            <w:gridSpan w:val="6"/>
          </w:tcPr>
          <w:p w14:paraId="4C891678" w14:textId="77777777" w:rsidR="008E0338" w:rsidRPr="007C0A2A" w:rsidRDefault="008E0338" w:rsidP="00685004">
            <w:pPr>
              <w:jc w:val="center"/>
              <w:rPr>
                <w:sz w:val="24"/>
                <w:szCs w:val="24"/>
                <w:lang w:eastAsia="ru-RU"/>
              </w:rPr>
            </w:pPr>
            <w:r w:rsidRPr="007C0A2A">
              <w:rPr>
                <w:sz w:val="24"/>
                <w:szCs w:val="24"/>
                <w:lang w:eastAsia="ru-RU"/>
              </w:rPr>
              <w:t>1.</w:t>
            </w:r>
          </w:p>
        </w:tc>
        <w:tc>
          <w:tcPr>
            <w:tcW w:w="6751" w:type="dxa"/>
            <w:gridSpan w:val="3"/>
          </w:tcPr>
          <w:p w14:paraId="422FE531" w14:textId="77777777" w:rsidR="008E0338" w:rsidRPr="007C0A2A" w:rsidRDefault="008E0338" w:rsidP="00685004">
            <w:pPr>
              <w:rPr>
                <w:sz w:val="24"/>
                <w:szCs w:val="24"/>
                <w:lang w:eastAsia="ru-RU"/>
              </w:rPr>
            </w:pPr>
            <w:r w:rsidRPr="007C0A2A">
              <w:rPr>
                <w:sz w:val="24"/>
                <w:szCs w:val="24"/>
                <w:lang w:eastAsia="ru-RU"/>
              </w:rPr>
              <w:t>Выявление закономерностей</w:t>
            </w:r>
          </w:p>
        </w:tc>
        <w:tc>
          <w:tcPr>
            <w:tcW w:w="2410" w:type="dxa"/>
          </w:tcPr>
          <w:p w14:paraId="42785C59"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1E7B8A1E" w14:textId="77777777" w:rsidR="008E0338" w:rsidRPr="007C0A2A" w:rsidRDefault="008E0338" w:rsidP="00685004">
            <w:pPr>
              <w:jc w:val="center"/>
              <w:rPr>
                <w:color w:val="000000"/>
                <w:sz w:val="24"/>
                <w:szCs w:val="24"/>
                <w:lang w:eastAsia="ru-RU"/>
              </w:rPr>
            </w:pPr>
          </w:p>
        </w:tc>
      </w:tr>
      <w:tr w:rsidR="008E0338" w:rsidRPr="007C0A2A" w14:paraId="7783C68B" w14:textId="77777777" w:rsidTr="00685004">
        <w:trPr>
          <w:trHeight w:val="55"/>
        </w:trPr>
        <w:tc>
          <w:tcPr>
            <w:tcW w:w="3307" w:type="dxa"/>
            <w:vMerge/>
          </w:tcPr>
          <w:p w14:paraId="17B8F7C6" w14:textId="77777777" w:rsidR="008E0338" w:rsidRPr="007C0A2A" w:rsidRDefault="008E0338" w:rsidP="00685004">
            <w:pPr>
              <w:rPr>
                <w:rFonts w:eastAsia="Calibri"/>
                <w:b/>
                <w:bCs/>
                <w:sz w:val="24"/>
                <w:szCs w:val="24"/>
                <w:lang w:eastAsia="ru-RU"/>
              </w:rPr>
            </w:pPr>
          </w:p>
        </w:tc>
        <w:tc>
          <w:tcPr>
            <w:tcW w:w="540" w:type="dxa"/>
            <w:gridSpan w:val="6"/>
          </w:tcPr>
          <w:p w14:paraId="2E062798" w14:textId="77777777" w:rsidR="008E0338" w:rsidRPr="007C0A2A" w:rsidRDefault="008E0338" w:rsidP="00685004">
            <w:pPr>
              <w:jc w:val="center"/>
              <w:rPr>
                <w:sz w:val="24"/>
                <w:szCs w:val="24"/>
                <w:lang w:eastAsia="ru-RU"/>
              </w:rPr>
            </w:pPr>
            <w:r w:rsidRPr="007C0A2A">
              <w:rPr>
                <w:sz w:val="24"/>
                <w:szCs w:val="24"/>
                <w:lang w:eastAsia="ru-RU"/>
              </w:rPr>
              <w:t>2.</w:t>
            </w:r>
          </w:p>
        </w:tc>
        <w:tc>
          <w:tcPr>
            <w:tcW w:w="6751" w:type="dxa"/>
            <w:gridSpan w:val="3"/>
          </w:tcPr>
          <w:p w14:paraId="3D29C2B1" w14:textId="77777777" w:rsidR="008E0338" w:rsidRPr="007C0A2A" w:rsidRDefault="008E0338" w:rsidP="00685004">
            <w:pPr>
              <w:rPr>
                <w:sz w:val="24"/>
                <w:szCs w:val="24"/>
                <w:lang w:eastAsia="ru-RU"/>
              </w:rPr>
            </w:pPr>
            <w:r w:rsidRPr="007C0A2A">
              <w:rPr>
                <w:sz w:val="24"/>
                <w:szCs w:val="24"/>
                <w:lang w:eastAsia="ru-RU"/>
              </w:rPr>
              <w:t>Обоснование новых систем, разработка содержания и методов</w:t>
            </w:r>
          </w:p>
        </w:tc>
        <w:tc>
          <w:tcPr>
            <w:tcW w:w="2410" w:type="dxa"/>
          </w:tcPr>
          <w:p w14:paraId="061EDD4A"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91C2351" w14:textId="77777777" w:rsidR="008E0338" w:rsidRPr="007C0A2A" w:rsidRDefault="008E0338" w:rsidP="00685004">
            <w:pPr>
              <w:jc w:val="center"/>
              <w:rPr>
                <w:color w:val="000000"/>
                <w:sz w:val="24"/>
                <w:szCs w:val="24"/>
                <w:lang w:eastAsia="ru-RU"/>
              </w:rPr>
            </w:pPr>
          </w:p>
        </w:tc>
      </w:tr>
      <w:tr w:rsidR="008E0338" w:rsidRPr="007C0A2A" w14:paraId="0CF42D9D" w14:textId="77777777" w:rsidTr="00685004">
        <w:tc>
          <w:tcPr>
            <w:tcW w:w="3307" w:type="dxa"/>
            <w:vMerge/>
          </w:tcPr>
          <w:p w14:paraId="1564C6D3" w14:textId="77777777" w:rsidR="008E0338" w:rsidRPr="007C0A2A" w:rsidRDefault="008E0338" w:rsidP="00685004">
            <w:pPr>
              <w:jc w:val="center"/>
              <w:rPr>
                <w:rFonts w:eastAsia="Calibri"/>
                <w:b/>
                <w:bCs/>
                <w:sz w:val="24"/>
                <w:szCs w:val="24"/>
                <w:lang w:eastAsia="ru-RU"/>
              </w:rPr>
            </w:pPr>
          </w:p>
        </w:tc>
        <w:tc>
          <w:tcPr>
            <w:tcW w:w="7291" w:type="dxa"/>
            <w:gridSpan w:val="9"/>
          </w:tcPr>
          <w:p w14:paraId="562C37BC"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Практические занятия </w:t>
            </w:r>
          </w:p>
        </w:tc>
        <w:tc>
          <w:tcPr>
            <w:tcW w:w="2410" w:type="dxa"/>
          </w:tcPr>
          <w:p w14:paraId="79631224" w14:textId="77777777" w:rsidR="008E0338" w:rsidRPr="007C0A2A" w:rsidRDefault="008E0338" w:rsidP="00685004">
            <w:pPr>
              <w:jc w:val="center"/>
              <w:rPr>
                <w:color w:val="000000"/>
                <w:sz w:val="24"/>
                <w:szCs w:val="24"/>
                <w:lang w:val="en-US" w:eastAsia="ru-RU"/>
              </w:rPr>
            </w:pPr>
          </w:p>
        </w:tc>
        <w:tc>
          <w:tcPr>
            <w:tcW w:w="2126" w:type="dxa"/>
            <w:vMerge w:val="restart"/>
            <w:shd w:val="clear" w:color="auto" w:fill="auto"/>
          </w:tcPr>
          <w:p w14:paraId="68BBF007" w14:textId="77777777" w:rsidR="008E0338" w:rsidRPr="007C0A2A" w:rsidRDefault="008E0338" w:rsidP="00685004">
            <w:pPr>
              <w:jc w:val="center"/>
              <w:rPr>
                <w:color w:val="000000"/>
                <w:sz w:val="24"/>
                <w:szCs w:val="24"/>
                <w:lang w:eastAsia="ru-RU"/>
              </w:rPr>
            </w:pPr>
          </w:p>
        </w:tc>
      </w:tr>
      <w:tr w:rsidR="008E0338" w:rsidRPr="007C0A2A" w14:paraId="05E387B4" w14:textId="77777777" w:rsidTr="00685004">
        <w:tc>
          <w:tcPr>
            <w:tcW w:w="3307" w:type="dxa"/>
            <w:vMerge/>
          </w:tcPr>
          <w:p w14:paraId="0E869730" w14:textId="77777777" w:rsidR="008E0338" w:rsidRPr="007C0A2A" w:rsidRDefault="008E0338" w:rsidP="00685004">
            <w:pPr>
              <w:jc w:val="center"/>
              <w:rPr>
                <w:rFonts w:eastAsia="Calibri"/>
                <w:b/>
                <w:bCs/>
                <w:sz w:val="24"/>
                <w:szCs w:val="24"/>
                <w:lang w:eastAsia="ru-RU"/>
              </w:rPr>
            </w:pPr>
          </w:p>
        </w:tc>
        <w:tc>
          <w:tcPr>
            <w:tcW w:w="484" w:type="dxa"/>
            <w:gridSpan w:val="5"/>
          </w:tcPr>
          <w:p w14:paraId="5C62B3EC" w14:textId="77777777" w:rsidR="008E0338" w:rsidRPr="007C0A2A" w:rsidRDefault="008E0338" w:rsidP="00685004">
            <w:pPr>
              <w:rPr>
                <w:rFonts w:eastAsia="Calibri"/>
                <w:b/>
                <w:bCs/>
                <w:sz w:val="24"/>
                <w:szCs w:val="24"/>
                <w:lang w:eastAsia="ru-RU"/>
              </w:rPr>
            </w:pPr>
          </w:p>
        </w:tc>
        <w:tc>
          <w:tcPr>
            <w:tcW w:w="6807" w:type="dxa"/>
            <w:gridSpan w:val="4"/>
          </w:tcPr>
          <w:p w14:paraId="519D5A5F"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Дать определение основных категорий педагогики: образование, воспитание, обучение, педагогическая действительность</w:t>
            </w:r>
          </w:p>
        </w:tc>
        <w:tc>
          <w:tcPr>
            <w:tcW w:w="2410" w:type="dxa"/>
          </w:tcPr>
          <w:p w14:paraId="1CA0CF19"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vMerge/>
            <w:shd w:val="clear" w:color="auto" w:fill="auto"/>
          </w:tcPr>
          <w:p w14:paraId="6035AABA" w14:textId="77777777" w:rsidR="008E0338" w:rsidRPr="007C0A2A" w:rsidRDefault="008E0338" w:rsidP="00685004">
            <w:pPr>
              <w:jc w:val="center"/>
              <w:rPr>
                <w:color w:val="000000"/>
                <w:sz w:val="24"/>
                <w:szCs w:val="24"/>
                <w:lang w:eastAsia="ru-RU"/>
              </w:rPr>
            </w:pPr>
          </w:p>
        </w:tc>
      </w:tr>
      <w:tr w:rsidR="008E0338" w:rsidRPr="007C0A2A" w14:paraId="127FE54D" w14:textId="77777777" w:rsidTr="00685004">
        <w:tc>
          <w:tcPr>
            <w:tcW w:w="3307" w:type="dxa"/>
          </w:tcPr>
          <w:p w14:paraId="04D9A79C"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Тема 1.3.  </w:t>
            </w:r>
          </w:p>
          <w:p w14:paraId="2CFFCD63"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Учебно-исследовательская работа студентов как часть профессиональной подготовки</w:t>
            </w:r>
          </w:p>
        </w:tc>
        <w:tc>
          <w:tcPr>
            <w:tcW w:w="7291" w:type="dxa"/>
            <w:gridSpan w:val="9"/>
          </w:tcPr>
          <w:p w14:paraId="6C770DE7" w14:textId="77777777" w:rsidR="008E0338" w:rsidRPr="007C0A2A" w:rsidRDefault="008E0338" w:rsidP="00685004">
            <w:pPr>
              <w:rPr>
                <w:rFonts w:eastAsia="Calibri"/>
                <w:b/>
                <w:bCs/>
                <w:sz w:val="24"/>
                <w:szCs w:val="24"/>
                <w:lang w:eastAsia="ru-RU"/>
              </w:rPr>
            </w:pPr>
          </w:p>
        </w:tc>
        <w:tc>
          <w:tcPr>
            <w:tcW w:w="2410" w:type="dxa"/>
          </w:tcPr>
          <w:p w14:paraId="2E5D46F0" w14:textId="77777777" w:rsidR="008E0338" w:rsidRPr="007C0A2A" w:rsidRDefault="008E0338" w:rsidP="00685004">
            <w:pPr>
              <w:jc w:val="center"/>
              <w:rPr>
                <w:b/>
                <w:color w:val="000000"/>
                <w:sz w:val="24"/>
                <w:szCs w:val="24"/>
                <w:lang w:eastAsia="ru-RU"/>
              </w:rPr>
            </w:pPr>
          </w:p>
          <w:p w14:paraId="4B772DF1"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18</w:t>
            </w:r>
          </w:p>
        </w:tc>
        <w:tc>
          <w:tcPr>
            <w:tcW w:w="2126" w:type="dxa"/>
            <w:shd w:val="clear" w:color="auto" w:fill="auto"/>
          </w:tcPr>
          <w:p w14:paraId="362A5EB4" w14:textId="77777777" w:rsidR="008E0338" w:rsidRPr="007C0A2A" w:rsidRDefault="008E0338" w:rsidP="00685004">
            <w:pPr>
              <w:jc w:val="center"/>
              <w:rPr>
                <w:color w:val="000000"/>
                <w:sz w:val="24"/>
                <w:szCs w:val="24"/>
                <w:lang w:eastAsia="ru-RU"/>
              </w:rPr>
            </w:pPr>
          </w:p>
        </w:tc>
      </w:tr>
      <w:tr w:rsidR="008E0338" w:rsidRPr="007C0A2A" w14:paraId="1FB57F97" w14:textId="77777777" w:rsidTr="00685004">
        <w:tc>
          <w:tcPr>
            <w:tcW w:w="3307" w:type="dxa"/>
            <w:vMerge w:val="restart"/>
          </w:tcPr>
          <w:p w14:paraId="4F8C8081" w14:textId="77777777" w:rsidR="008E0338" w:rsidRPr="007C0A2A" w:rsidRDefault="008E0338" w:rsidP="00685004">
            <w:pPr>
              <w:rPr>
                <w:rFonts w:eastAsia="Calibri"/>
                <w:b/>
                <w:bCs/>
                <w:sz w:val="24"/>
                <w:szCs w:val="24"/>
                <w:lang w:eastAsia="ru-RU"/>
              </w:rPr>
            </w:pPr>
          </w:p>
        </w:tc>
        <w:tc>
          <w:tcPr>
            <w:tcW w:w="7291" w:type="dxa"/>
            <w:gridSpan w:val="9"/>
          </w:tcPr>
          <w:p w14:paraId="5C2AC448" w14:textId="77777777" w:rsidR="008E0338" w:rsidRPr="007C0A2A" w:rsidRDefault="008E0338" w:rsidP="00685004">
            <w:pPr>
              <w:rPr>
                <w:rFonts w:eastAsia="Calibri"/>
                <w:b/>
                <w:bCs/>
                <w:sz w:val="24"/>
                <w:szCs w:val="24"/>
                <w:lang w:eastAsia="ru-RU"/>
              </w:rPr>
            </w:pPr>
            <w:r w:rsidRPr="007C0A2A">
              <w:rPr>
                <w:b/>
                <w:sz w:val="24"/>
                <w:szCs w:val="24"/>
                <w:lang w:eastAsia="ru-RU"/>
              </w:rPr>
              <w:t>Содержание</w:t>
            </w:r>
          </w:p>
        </w:tc>
        <w:tc>
          <w:tcPr>
            <w:tcW w:w="2410" w:type="dxa"/>
          </w:tcPr>
          <w:p w14:paraId="6FB8DBD0"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21D5BCB7"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ПК.4.1.,4.3</w:t>
            </w:r>
          </w:p>
        </w:tc>
      </w:tr>
      <w:tr w:rsidR="008E0338" w:rsidRPr="007C0A2A" w14:paraId="75C74BA3" w14:textId="77777777" w:rsidTr="00685004">
        <w:tc>
          <w:tcPr>
            <w:tcW w:w="3307" w:type="dxa"/>
            <w:vMerge/>
          </w:tcPr>
          <w:p w14:paraId="10EC85CC" w14:textId="77777777" w:rsidR="008E0338" w:rsidRPr="007C0A2A" w:rsidRDefault="008E0338" w:rsidP="00685004">
            <w:pPr>
              <w:jc w:val="center"/>
              <w:rPr>
                <w:rFonts w:eastAsia="Calibri"/>
                <w:b/>
                <w:bCs/>
                <w:sz w:val="24"/>
                <w:szCs w:val="24"/>
                <w:lang w:eastAsia="ru-RU"/>
              </w:rPr>
            </w:pPr>
          </w:p>
        </w:tc>
        <w:tc>
          <w:tcPr>
            <w:tcW w:w="540" w:type="dxa"/>
            <w:gridSpan w:val="6"/>
          </w:tcPr>
          <w:p w14:paraId="5CD59097"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751" w:type="dxa"/>
            <w:gridSpan w:val="3"/>
          </w:tcPr>
          <w:p w14:paraId="0818D484" w14:textId="77777777" w:rsidR="008E0338" w:rsidRPr="007C0A2A" w:rsidRDefault="008E0338" w:rsidP="00685004">
            <w:pPr>
              <w:rPr>
                <w:sz w:val="24"/>
                <w:szCs w:val="24"/>
                <w:lang w:eastAsia="ru-RU"/>
              </w:rPr>
            </w:pPr>
            <w:r w:rsidRPr="007C0A2A">
              <w:rPr>
                <w:sz w:val="24"/>
                <w:szCs w:val="24"/>
                <w:lang w:eastAsia="ru-RU"/>
              </w:rPr>
              <w:t>Реферат одна из начальных форм исследовательской работы</w:t>
            </w:r>
          </w:p>
        </w:tc>
        <w:tc>
          <w:tcPr>
            <w:tcW w:w="2410" w:type="dxa"/>
          </w:tcPr>
          <w:p w14:paraId="3B9D6F65"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1C74C50" w14:textId="77777777" w:rsidR="008E0338" w:rsidRPr="007C0A2A" w:rsidRDefault="008E0338" w:rsidP="00685004">
            <w:pPr>
              <w:jc w:val="center"/>
              <w:rPr>
                <w:color w:val="000000"/>
                <w:sz w:val="24"/>
                <w:szCs w:val="24"/>
                <w:lang w:eastAsia="ru-RU"/>
              </w:rPr>
            </w:pPr>
          </w:p>
        </w:tc>
      </w:tr>
      <w:tr w:rsidR="008E0338" w:rsidRPr="007C0A2A" w14:paraId="21C09ED0" w14:textId="77777777" w:rsidTr="00685004">
        <w:tc>
          <w:tcPr>
            <w:tcW w:w="3307" w:type="dxa"/>
            <w:vMerge/>
          </w:tcPr>
          <w:p w14:paraId="79AD9D5A" w14:textId="77777777" w:rsidR="008E0338" w:rsidRPr="007C0A2A" w:rsidRDefault="008E0338" w:rsidP="00685004">
            <w:pPr>
              <w:jc w:val="center"/>
              <w:rPr>
                <w:rFonts w:eastAsia="Calibri"/>
                <w:b/>
                <w:bCs/>
                <w:sz w:val="24"/>
                <w:szCs w:val="24"/>
                <w:lang w:eastAsia="ru-RU"/>
              </w:rPr>
            </w:pPr>
          </w:p>
        </w:tc>
        <w:tc>
          <w:tcPr>
            <w:tcW w:w="540" w:type="dxa"/>
            <w:gridSpan w:val="6"/>
          </w:tcPr>
          <w:p w14:paraId="147A90B1"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751" w:type="dxa"/>
            <w:gridSpan w:val="3"/>
          </w:tcPr>
          <w:p w14:paraId="3D0D87AE" w14:textId="77777777" w:rsidR="008E0338" w:rsidRPr="007C0A2A" w:rsidRDefault="008E0338" w:rsidP="00685004">
            <w:pPr>
              <w:rPr>
                <w:b/>
                <w:sz w:val="24"/>
                <w:szCs w:val="24"/>
                <w:lang w:eastAsia="ru-RU"/>
              </w:rPr>
            </w:pPr>
            <w:r w:rsidRPr="007C0A2A">
              <w:rPr>
                <w:color w:val="000000"/>
                <w:sz w:val="24"/>
                <w:szCs w:val="24"/>
                <w:lang w:eastAsia="ru-RU"/>
              </w:rPr>
              <w:t>Курсовая работа как один из видов профессиональной подготовки студентов.</w:t>
            </w:r>
          </w:p>
        </w:tc>
        <w:tc>
          <w:tcPr>
            <w:tcW w:w="2410" w:type="dxa"/>
          </w:tcPr>
          <w:p w14:paraId="4B1AEC96" w14:textId="77777777" w:rsidR="008E0338" w:rsidRPr="007C0A2A" w:rsidRDefault="008E0338" w:rsidP="00685004">
            <w:pPr>
              <w:jc w:val="center"/>
              <w:rPr>
                <w:color w:val="000000"/>
                <w:sz w:val="24"/>
                <w:szCs w:val="24"/>
                <w:lang w:eastAsia="ru-RU"/>
              </w:rPr>
            </w:pPr>
            <w:r w:rsidRPr="007C0A2A">
              <w:rPr>
                <w:color w:val="000000"/>
                <w:sz w:val="24"/>
                <w:szCs w:val="24"/>
                <w:lang w:eastAsia="ru-RU"/>
              </w:rPr>
              <w:t>4</w:t>
            </w:r>
          </w:p>
        </w:tc>
        <w:tc>
          <w:tcPr>
            <w:tcW w:w="2126" w:type="dxa"/>
            <w:shd w:val="clear" w:color="auto" w:fill="auto"/>
          </w:tcPr>
          <w:p w14:paraId="62F3102E" w14:textId="77777777" w:rsidR="008E0338" w:rsidRPr="007C0A2A" w:rsidRDefault="008E0338" w:rsidP="00685004">
            <w:pPr>
              <w:jc w:val="center"/>
              <w:rPr>
                <w:color w:val="000000"/>
                <w:sz w:val="24"/>
                <w:szCs w:val="24"/>
                <w:lang w:eastAsia="ru-RU"/>
              </w:rPr>
            </w:pPr>
          </w:p>
        </w:tc>
      </w:tr>
      <w:tr w:rsidR="008E0338" w:rsidRPr="007C0A2A" w14:paraId="71610404" w14:textId="77777777" w:rsidTr="00685004">
        <w:tc>
          <w:tcPr>
            <w:tcW w:w="3307" w:type="dxa"/>
            <w:vMerge/>
          </w:tcPr>
          <w:p w14:paraId="75994CD4" w14:textId="77777777" w:rsidR="008E0338" w:rsidRPr="007C0A2A" w:rsidRDefault="008E0338" w:rsidP="00685004">
            <w:pPr>
              <w:jc w:val="center"/>
              <w:rPr>
                <w:rFonts w:eastAsia="Calibri"/>
                <w:b/>
                <w:bCs/>
                <w:sz w:val="24"/>
                <w:szCs w:val="24"/>
                <w:lang w:eastAsia="ru-RU"/>
              </w:rPr>
            </w:pPr>
          </w:p>
        </w:tc>
        <w:tc>
          <w:tcPr>
            <w:tcW w:w="7291" w:type="dxa"/>
            <w:gridSpan w:val="9"/>
          </w:tcPr>
          <w:p w14:paraId="152554DC" w14:textId="77777777" w:rsidR="008E0338" w:rsidRPr="007C0A2A" w:rsidRDefault="008E0338" w:rsidP="00685004">
            <w:pPr>
              <w:rPr>
                <w:b/>
                <w:sz w:val="24"/>
                <w:szCs w:val="24"/>
                <w:lang w:eastAsia="ru-RU"/>
              </w:rPr>
            </w:pPr>
            <w:r w:rsidRPr="007C0A2A">
              <w:rPr>
                <w:b/>
                <w:sz w:val="24"/>
                <w:szCs w:val="24"/>
                <w:lang w:eastAsia="ru-RU"/>
              </w:rPr>
              <w:t>Практическая работа</w:t>
            </w:r>
          </w:p>
        </w:tc>
        <w:tc>
          <w:tcPr>
            <w:tcW w:w="2410" w:type="dxa"/>
          </w:tcPr>
          <w:p w14:paraId="54352881" w14:textId="77777777" w:rsidR="008E0338" w:rsidRPr="007C0A2A" w:rsidRDefault="008E0338" w:rsidP="00685004">
            <w:pPr>
              <w:jc w:val="center"/>
              <w:rPr>
                <w:color w:val="000000"/>
                <w:sz w:val="24"/>
                <w:szCs w:val="24"/>
                <w:lang w:eastAsia="ru-RU"/>
              </w:rPr>
            </w:pPr>
          </w:p>
        </w:tc>
        <w:tc>
          <w:tcPr>
            <w:tcW w:w="2126" w:type="dxa"/>
            <w:shd w:val="clear" w:color="auto" w:fill="auto"/>
          </w:tcPr>
          <w:p w14:paraId="165FB9A1" w14:textId="77777777" w:rsidR="008E0338" w:rsidRPr="007C0A2A" w:rsidRDefault="008E0338" w:rsidP="00685004">
            <w:pPr>
              <w:jc w:val="center"/>
              <w:rPr>
                <w:color w:val="000000"/>
                <w:sz w:val="24"/>
                <w:szCs w:val="24"/>
                <w:lang w:eastAsia="ru-RU"/>
              </w:rPr>
            </w:pPr>
          </w:p>
        </w:tc>
      </w:tr>
      <w:tr w:rsidR="008E0338" w:rsidRPr="007C0A2A" w14:paraId="5691EE0B" w14:textId="77777777" w:rsidTr="00685004">
        <w:tc>
          <w:tcPr>
            <w:tcW w:w="3307" w:type="dxa"/>
            <w:vMerge/>
          </w:tcPr>
          <w:p w14:paraId="31E405F0" w14:textId="77777777" w:rsidR="008E0338" w:rsidRPr="007C0A2A" w:rsidRDefault="008E0338" w:rsidP="00685004">
            <w:pPr>
              <w:jc w:val="center"/>
              <w:rPr>
                <w:rFonts w:eastAsia="Calibri"/>
                <w:b/>
                <w:bCs/>
                <w:sz w:val="24"/>
                <w:szCs w:val="24"/>
                <w:lang w:eastAsia="ru-RU"/>
              </w:rPr>
            </w:pPr>
          </w:p>
        </w:tc>
        <w:tc>
          <w:tcPr>
            <w:tcW w:w="540" w:type="dxa"/>
            <w:gridSpan w:val="6"/>
          </w:tcPr>
          <w:p w14:paraId="13C4A507"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751" w:type="dxa"/>
            <w:gridSpan w:val="3"/>
          </w:tcPr>
          <w:p w14:paraId="79FBB30A" w14:textId="77777777" w:rsidR="008E0338" w:rsidRPr="007C0A2A" w:rsidRDefault="008E0338" w:rsidP="00685004">
            <w:pPr>
              <w:rPr>
                <w:b/>
                <w:sz w:val="24"/>
                <w:szCs w:val="24"/>
                <w:lang w:eastAsia="ru-RU"/>
              </w:rPr>
            </w:pPr>
            <w:r w:rsidRPr="007C0A2A">
              <w:rPr>
                <w:sz w:val="24"/>
                <w:szCs w:val="24"/>
                <w:lang w:eastAsia="ru-RU"/>
              </w:rPr>
              <w:t>Составление плана исследовательской работы по КР</w:t>
            </w:r>
          </w:p>
        </w:tc>
        <w:tc>
          <w:tcPr>
            <w:tcW w:w="2410" w:type="dxa"/>
          </w:tcPr>
          <w:p w14:paraId="48107AFF" w14:textId="77777777" w:rsidR="008E0338" w:rsidRPr="007C0A2A" w:rsidRDefault="008E0338" w:rsidP="00685004">
            <w:pPr>
              <w:jc w:val="center"/>
              <w:rPr>
                <w:color w:val="000000"/>
                <w:sz w:val="24"/>
                <w:szCs w:val="24"/>
                <w:lang w:eastAsia="ru-RU"/>
              </w:rPr>
            </w:pPr>
            <w:r w:rsidRPr="007C0A2A">
              <w:rPr>
                <w:color w:val="000000"/>
                <w:sz w:val="24"/>
                <w:szCs w:val="24"/>
                <w:lang w:eastAsia="ru-RU"/>
              </w:rPr>
              <w:t>4</w:t>
            </w:r>
          </w:p>
        </w:tc>
        <w:tc>
          <w:tcPr>
            <w:tcW w:w="2126" w:type="dxa"/>
            <w:vMerge w:val="restart"/>
            <w:shd w:val="clear" w:color="auto" w:fill="auto"/>
          </w:tcPr>
          <w:p w14:paraId="3B4B65EC" w14:textId="77777777" w:rsidR="008E0338" w:rsidRPr="007C0A2A" w:rsidRDefault="008E0338" w:rsidP="00685004">
            <w:pPr>
              <w:jc w:val="center"/>
              <w:rPr>
                <w:color w:val="000000"/>
                <w:sz w:val="24"/>
                <w:szCs w:val="24"/>
                <w:lang w:eastAsia="ru-RU"/>
              </w:rPr>
            </w:pPr>
          </w:p>
        </w:tc>
      </w:tr>
      <w:tr w:rsidR="008E0338" w:rsidRPr="007C0A2A" w14:paraId="3E53F9E0" w14:textId="77777777" w:rsidTr="00685004">
        <w:tc>
          <w:tcPr>
            <w:tcW w:w="3307" w:type="dxa"/>
            <w:vMerge/>
          </w:tcPr>
          <w:p w14:paraId="3765F7A2" w14:textId="77777777" w:rsidR="008E0338" w:rsidRPr="007C0A2A" w:rsidRDefault="008E0338" w:rsidP="00685004">
            <w:pPr>
              <w:jc w:val="center"/>
              <w:rPr>
                <w:rFonts w:eastAsia="Calibri"/>
                <w:b/>
                <w:bCs/>
                <w:sz w:val="24"/>
                <w:szCs w:val="24"/>
                <w:lang w:eastAsia="ru-RU"/>
              </w:rPr>
            </w:pPr>
          </w:p>
        </w:tc>
        <w:tc>
          <w:tcPr>
            <w:tcW w:w="540" w:type="dxa"/>
            <w:gridSpan w:val="6"/>
          </w:tcPr>
          <w:p w14:paraId="5DD9E14F"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751" w:type="dxa"/>
            <w:gridSpan w:val="3"/>
          </w:tcPr>
          <w:p w14:paraId="0AA57D47" w14:textId="77777777" w:rsidR="008E0338" w:rsidRPr="007C0A2A" w:rsidRDefault="008E0338" w:rsidP="00685004">
            <w:pPr>
              <w:rPr>
                <w:rFonts w:eastAsia="Calibri"/>
                <w:bCs/>
                <w:sz w:val="24"/>
                <w:szCs w:val="24"/>
                <w:lang w:eastAsia="ru-RU"/>
              </w:rPr>
            </w:pPr>
            <w:bookmarkStart w:id="12" w:name="OLE_LINK1"/>
            <w:bookmarkStart w:id="13" w:name="OLE_LINK2"/>
            <w:r w:rsidRPr="007C0A2A">
              <w:rPr>
                <w:sz w:val="24"/>
                <w:szCs w:val="24"/>
                <w:lang w:eastAsia="ru-RU"/>
              </w:rPr>
              <w:t>Составление научного аппарата курсовой работы</w:t>
            </w:r>
            <w:bookmarkEnd w:id="12"/>
            <w:bookmarkEnd w:id="13"/>
          </w:p>
        </w:tc>
        <w:tc>
          <w:tcPr>
            <w:tcW w:w="2410" w:type="dxa"/>
          </w:tcPr>
          <w:p w14:paraId="09C3BDA6" w14:textId="77777777" w:rsidR="008E0338" w:rsidRPr="007C0A2A" w:rsidRDefault="008E0338" w:rsidP="00685004">
            <w:pPr>
              <w:jc w:val="center"/>
              <w:rPr>
                <w:color w:val="000000"/>
                <w:sz w:val="24"/>
                <w:szCs w:val="24"/>
                <w:lang w:eastAsia="ru-RU"/>
              </w:rPr>
            </w:pPr>
            <w:r w:rsidRPr="007C0A2A">
              <w:rPr>
                <w:color w:val="000000"/>
                <w:sz w:val="24"/>
                <w:szCs w:val="24"/>
                <w:lang w:eastAsia="ru-RU"/>
              </w:rPr>
              <w:t>4</w:t>
            </w:r>
          </w:p>
        </w:tc>
        <w:tc>
          <w:tcPr>
            <w:tcW w:w="2126" w:type="dxa"/>
            <w:vMerge/>
            <w:shd w:val="clear" w:color="auto" w:fill="auto"/>
          </w:tcPr>
          <w:p w14:paraId="354F4D44" w14:textId="77777777" w:rsidR="008E0338" w:rsidRPr="007C0A2A" w:rsidRDefault="008E0338" w:rsidP="00685004">
            <w:pPr>
              <w:jc w:val="center"/>
              <w:rPr>
                <w:color w:val="000000"/>
                <w:sz w:val="24"/>
                <w:szCs w:val="24"/>
                <w:lang w:eastAsia="ru-RU"/>
              </w:rPr>
            </w:pPr>
          </w:p>
        </w:tc>
      </w:tr>
      <w:tr w:rsidR="008E0338" w:rsidRPr="007C0A2A" w14:paraId="1AB03CA4" w14:textId="77777777" w:rsidTr="00685004">
        <w:tc>
          <w:tcPr>
            <w:tcW w:w="3307" w:type="dxa"/>
          </w:tcPr>
          <w:p w14:paraId="36A5EDDA" w14:textId="77777777" w:rsidR="008E0338" w:rsidRPr="007C0A2A" w:rsidRDefault="008E0338" w:rsidP="00685004">
            <w:pPr>
              <w:jc w:val="center"/>
              <w:rPr>
                <w:rFonts w:eastAsia="Calibri"/>
                <w:b/>
                <w:bCs/>
                <w:sz w:val="24"/>
                <w:szCs w:val="24"/>
                <w:lang w:eastAsia="ru-RU"/>
              </w:rPr>
            </w:pPr>
          </w:p>
        </w:tc>
        <w:tc>
          <w:tcPr>
            <w:tcW w:w="7291" w:type="dxa"/>
            <w:gridSpan w:val="9"/>
          </w:tcPr>
          <w:p w14:paraId="16A2981E"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3 курс 6 семестр</w:t>
            </w:r>
          </w:p>
          <w:p w14:paraId="76B27B28" w14:textId="77777777" w:rsidR="008E0338" w:rsidRPr="007C0A2A" w:rsidRDefault="008E0338" w:rsidP="00685004">
            <w:pPr>
              <w:rPr>
                <w:sz w:val="24"/>
                <w:szCs w:val="24"/>
                <w:lang w:eastAsia="ru-RU"/>
              </w:rPr>
            </w:pPr>
          </w:p>
        </w:tc>
        <w:tc>
          <w:tcPr>
            <w:tcW w:w="2410" w:type="dxa"/>
          </w:tcPr>
          <w:p w14:paraId="382B9994"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36</w:t>
            </w:r>
          </w:p>
        </w:tc>
        <w:tc>
          <w:tcPr>
            <w:tcW w:w="2126" w:type="dxa"/>
            <w:shd w:val="clear" w:color="auto" w:fill="auto"/>
          </w:tcPr>
          <w:p w14:paraId="7BAF99E7" w14:textId="77777777" w:rsidR="008E0338" w:rsidRPr="007C0A2A" w:rsidRDefault="008E0338" w:rsidP="00685004">
            <w:pPr>
              <w:jc w:val="center"/>
              <w:rPr>
                <w:color w:val="000000"/>
                <w:sz w:val="24"/>
                <w:szCs w:val="24"/>
                <w:lang w:eastAsia="ru-RU"/>
              </w:rPr>
            </w:pPr>
          </w:p>
        </w:tc>
      </w:tr>
      <w:tr w:rsidR="008E0338" w:rsidRPr="007C0A2A" w14:paraId="30DFC81A" w14:textId="77777777" w:rsidTr="00685004">
        <w:tc>
          <w:tcPr>
            <w:tcW w:w="3307" w:type="dxa"/>
            <w:vAlign w:val="center"/>
          </w:tcPr>
          <w:p w14:paraId="76130DA8" w14:textId="77777777" w:rsidR="008E0338" w:rsidRPr="007C0A2A" w:rsidRDefault="008E0338" w:rsidP="00685004">
            <w:pPr>
              <w:rPr>
                <w:rFonts w:eastAsia="Calibri"/>
                <w:b/>
                <w:bCs/>
                <w:sz w:val="24"/>
                <w:szCs w:val="24"/>
                <w:lang w:eastAsia="ru-RU"/>
              </w:rPr>
            </w:pPr>
          </w:p>
          <w:p w14:paraId="53FFDB12" w14:textId="77777777" w:rsidR="008E0338" w:rsidRPr="007C0A2A" w:rsidRDefault="008E0338" w:rsidP="00685004">
            <w:pPr>
              <w:rPr>
                <w:b/>
                <w:sz w:val="24"/>
                <w:szCs w:val="24"/>
                <w:lang w:eastAsia="ru-RU"/>
              </w:rPr>
            </w:pPr>
            <w:r w:rsidRPr="007C0A2A">
              <w:rPr>
                <w:b/>
                <w:sz w:val="24"/>
                <w:szCs w:val="24"/>
                <w:lang w:eastAsia="ru-RU"/>
              </w:rPr>
              <w:t>Тема 1.4.</w:t>
            </w:r>
          </w:p>
          <w:p w14:paraId="198410E4" w14:textId="77777777" w:rsidR="008E0338" w:rsidRPr="007C0A2A" w:rsidRDefault="008E0338" w:rsidP="00685004">
            <w:pPr>
              <w:rPr>
                <w:rFonts w:eastAsia="Calibri"/>
                <w:b/>
                <w:bCs/>
                <w:sz w:val="24"/>
                <w:szCs w:val="24"/>
                <w:lang w:eastAsia="ru-RU"/>
              </w:rPr>
            </w:pPr>
            <w:r w:rsidRPr="007C0A2A">
              <w:rPr>
                <w:b/>
                <w:sz w:val="24"/>
                <w:szCs w:val="24"/>
                <w:lang w:eastAsia="ru-RU"/>
              </w:rPr>
              <w:t>Этапы исследования в курсовой работе</w:t>
            </w:r>
          </w:p>
        </w:tc>
        <w:tc>
          <w:tcPr>
            <w:tcW w:w="7291" w:type="dxa"/>
            <w:gridSpan w:val="9"/>
          </w:tcPr>
          <w:p w14:paraId="7A88BC03" w14:textId="77777777" w:rsidR="008E0338" w:rsidRPr="007C0A2A" w:rsidRDefault="008E0338" w:rsidP="00685004">
            <w:pPr>
              <w:jc w:val="center"/>
              <w:rPr>
                <w:rFonts w:eastAsia="Calibri"/>
                <w:bCs/>
                <w:sz w:val="24"/>
                <w:szCs w:val="24"/>
                <w:lang w:eastAsia="ru-RU"/>
              </w:rPr>
            </w:pPr>
          </w:p>
        </w:tc>
        <w:tc>
          <w:tcPr>
            <w:tcW w:w="2410" w:type="dxa"/>
            <w:vAlign w:val="center"/>
          </w:tcPr>
          <w:p w14:paraId="6AA1C057"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18</w:t>
            </w:r>
          </w:p>
        </w:tc>
        <w:tc>
          <w:tcPr>
            <w:tcW w:w="2126" w:type="dxa"/>
            <w:shd w:val="clear" w:color="auto" w:fill="auto"/>
          </w:tcPr>
          <w:p w14:paraId="5A5CB02E" w14:textId="77777777" w:rsidR="008E0338" w:rsidRPr="007C0A2A" w:rsidRDefault="008E0338" w:rsidP="00685004">
            <w:pPr>
              <w:jc w:val="center"/>
              <w:rPr>
                <w:color w:val="000000"/>
                <w:sz w:val="24"/>
                <w:szCs w:val="24"/>
                <w:lang w:eastAsia="ru-RU"/>
              </w:rPr>
            </w:pPr>
          </w:p>
        </w:tc>
      </w:tr>
      <w:tr w:rsidR="008E0338" w:rsidRPr="007C0A2A" w14:paraId="41AD38A3" w14:textId="77777777" w:rsidTr="00685004">
        <w:tc>
          <w:tcPr>
            <w:tcW w:w="3307" w:type="dxa"/>
            <w:vMerge w:val="restart"/>
          </w:tcPr>
          <w:p w14:paraId="140C5CCC" w14:textId="77777777" w:rsidR="008E0338" w:rsidRPr="007C0A2A" w:rsidRDefault="008E0338" w:rsidP="00685004">
            <w:pPr>
              <w:jc w:val="center"/>
              <w:rPr>
                <w:rFonts w:eastAsia="Calibri"/>
                <w:b/>
                <w:bCs/>
                <w:sz w:val="24"/>
                <w:szCs w:val="24"/>
                <w:lang w:eastAsia="ru-RU"/>
              </w:rPr>
            </w:pPr>
          </w:p>
        </w:tc>
        <w:tc>
          <w:tcPr>
            <w:tcW w:w="7291" w:type="dxa"/>
            <w:gridSpan w:val="9"/>
            <w:vAlign w:val="center"/>
          </w:tcPr>
          <w:p w14:paraId="3950BF4C" w14:textId="77777777" w:rsidR="008E0338" w:rsidRPr="007C0A2A" w:rsidRDefault="008E0338" w:rsidP="00685004">
            <w:pPr>
              <w:rPr>
                <w:rFonts w:eastAsia="Calibri"/>
                <w:bCs/>
                <w:sz w:val="24"/>
                <w:szCs w:val="24"/>
                <w:lang w:eastAsia="ru-RU"/>
              </w:rPr>
            </w:pPr>
            <w:r w:rsidRPr="007C0A2A">
              <w:rPr>
                <w:b/>
                <w:sz w:val="24"/>
                <w:szCs w:val="24"/>
                <w:lang w:eastAsia="ru-RU"/>
              </w:rPr>
              <w:t>Содержание</w:t>
            </w:r>
          </w:p>
        </w:tc>
        <w:tc>
          <w:tcPr>
            <w:tcW w:w="2410" w:type="dxa"/>
          </w:tcPr>
          <w:p w14:paraId="69C7A17F"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2A8B6BA4"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ПК.4.1.,4.3,4.4.</w:t>
            </w:r>
          </w:p>
        </w:tc>
      </w:tr>
      <w:tr w:rsidR="008E0338" w:rsidRPr="007C0A2A" w14:paraId="2817E33A" w14:textId="77777777" w:rsidTr="00685004">
        <w:tc>
          <w:tcPr>
            <w:tcW w:w="3307" w:type="dxa"/>
            <w:vMerge/>
          </w:tcPr>
          <w:p w14:paraId="2D6298B0" w14:textId="77777777" w:rsidR="008E0338" w:rsidRPr="007C0A2A" w:rsidRDefault="008E0338" w:rsidP="00685004">
            <w:pPr>
              <w:jc w:val="center"/>
              <w:rPr>
                <w:rFonts w:eastAsia="Calibri"/>
                <w:b/>
                <w:bCs/>
                <w:sz w:val="24"/>
                <w:szCs w:val="24"/>
                <w:lang w:eastAsia="ru-RU"/>
              </w:rPr>
            </w:pPr>
          </w:p>
        </w:tc>
        <w:tc>
          <w:tcPr>
            <w:tcW w:w="419" w:type="dxa"/>
            <w:gridSpan w:val="2"/>
            <w:vAlign w:val="center"/>
          </w:tcPr>
          <w:p w14:paraId="3A8858C0" w14:textId="77777777" w:rsidR="008E0338" w:rsidRPr="007C0A2A" w:rsidRDefault="008E0338" w:rsidP="00685004">
            <w:pPr>
              <w:jc w:val="center"/>
              <w:rPr>
                <w:sz w:val="24"/>
                <w:szCs w:val="24"/>
                <w:lang w:eastAsia="ru-RU"/>
              </w:rPr>
            </w:pPr>
          </w:p>
          <w:p w14:paraId="1BC19C2A"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72" w:type="dxa"/>
            <w:gridSpan w:val="7"/>
            <w:vAlign w:val="center"/>
          </w:tcPr>
          <w:p w14:paraId="6D90A5A3" w14:textId="77777777" w:rsidR="008E0338" w:rsidRPr="007C0A2A" w:rsidRDefault="008E0338" w:rsidP="00685004">
            <w:pPr>
              <w:rPr>
                <w:sz w:val="24"/>
                <w:szCs w:val="24"/>
                <w:lang w:eastAsia="ru-RU"/>
              </w:rPr>
            </w:pPr>
            <w:r w:rsidRPr="007C0A2A">
              <w:rPr>
                <w:sz w:val="24"/>
                <w:szCs w:val="24"/>
                <w:lang w:eastAsia="ru-RU"/>
              </w:rPr>
              <w:t>Методологический аппарат КР (проблема,  объект, предмет, цель, задачи)</w:t>
            </w:r>
          </w:p>
        </w:tc>
        <w:tc>
          <w:tcPr>
            <w:tcW w:w="2410" w:type="dxa"/>
          </w:tcPr>
          <w:p w14:paraId="612F48C3"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E074611" w14:textId="77777777" w:rsidR="008E0338" w:rsidRPr="007C0A2A" w:rsidRDefault="008E0338" w:rsidP="00685004">
            <w:pPr>
              <w:jc w:val="center"/>
              <w:rPr>
                <w:color w:val="000000"/>
                <w:sz w:val="24"/>
                <w:szCs w:val="24"/>
                <w:lang w:eastAsia="ru-RU"/>
              </w:rPr>
            </w:pPr>
          </w:p>
        </w:tc>
      </w:tr>
      <w:tr w:rsidR="008E0338" w:rsidRPr="007C0A2A" w14:paraId="72BEE1CD" w14:textId="77777777" w:rsidTr="00685004">
        <w:tc>
          <w:tcPr>
            <w:tcW w:w="3307" w:type="dxa"/>
            <w:vMerge/>
          </w:tcPr>
          <w:p w14:paraId="3774F506" w14:textId="77777777" w:rsidR="008E0338" w:rsidRPr="007C0A2A" w:rsidRDefault="008E0338" w:rsidP="00685004">
            <w:pPr>
              <w:jc w:val="center"/>
              <w:rPr>
                <w:rFonts w:eastAsia="Calibri"/>
                <w:b/>
                <w:bCs/>
                <w:sz w:val="24"/>
                <w:szCs w:val="24"/>
                <w:lang w:eastAsia="ru-RU"/>
              </w:rPr>
            </w:pPr>
          </w:p>
        </w:tc>
        <w:tc>
          <w:tcPr>
            <w:tcW w:w="419" w:type="dxa"/>
            <w:gridSpan w:val="2"/>
            <w:vAlign w:val="center"/>
          </w:tcPr>
          <w:p w14:paraId="1CE8AF90"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872" w:type="dxa"/>
            <w:gridSpan w:val="7"/>
            <w:vAlign w:val="center"/>
          </w:tcPr>
          <w:p w14:paraId="25A3ECA0" w14:textId="77777777" w:rsidR="008E0338" w:rsidRPr="007C0A2A" w:rsidRDefault="008E0338" w:rsidP="00685004">
            <w:pPr>
              <w:rPr>
                <w:rFonts w:eastAsia="Calibri"/>
                <w:bCs/>
                <w:sz w:val="24"/>
                <w:szCs w:val="24"/>
                <w:lang w:eastAsia="ru-RU"/>
              </w:rPr>
            </w:pPr>
            <w:r w:rsidRPr="007C0A2A">
              <w:rPr>
                <w:sz w:val="24"/>
                <w:szCs w:val="24"/>
                <w:lang w:eastAsia="ru-RU"/>
              </w:rPr>
              <w:t>Виды курсовых работ</w:t>
            </w:r>
          </w:p>
        </w:tc>
        <w:tc>
          <w:tcPr>
            <w:tcW w:w="2410" w:type="dxa"/>
          </w:tcPr>
          <w:p w14:paraId="1CB96A47"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102EE975" w14:textId="77777777" w:rsidR="008E0338" w:rsidRPr="007C0A2A" w:rsidRDefault="008E0338" w:rsidP="00685004">
            <w:pPr>
              <w:jc w:val="center"/>
              <w:rPr>
                <w:color w:val="000000"/>
                <w:sz w:val="24"/>
                <w:szCs w:val="24"/>
                <w:lang w:eastAsia="ru-RU"/>
              </w:rPr>
            </w:pPr>
          </w:p>
        </w:tc>
      </w:tr>
      <w:tr w:rsidR="008E0338" w:rsidRPr="007C0A2A" w14:paraId="0A95C18E" w14:textId="77777777" w:rsidTr="00685004">
        <w:tc>
          <w:tcPr>
            <w:tcW w:w="3307" w:type="dxa"/>
            <w:vMerge/>
          </w:tcPr>
          <w:p w14:paraId="1FE96D6F" w14:textId="77777777" w:rsidR="008E0338" w:rsidRPr="007C0A2A" w:rsidRDefault="008E0338" w:rsidP="00685004">
            <w:pPr>
              <w:jc w:val="center"/>
              <w:rPr>
                <w:rFonts w:eastAsia="Calibri"/>
                <w:b/>
                <w:bCs/>
                <w:sz w:val="24"/>
                <w:szCs w:val="24"/>
                <w:lang w:eastAsia="ru-RU"/>
              </w:rPr>
            </w:pPr>
          </w:p>
        </w:tc>
        <w:tc>
          <w:tcPr>
            <w:tcW w:w="7291" w:type="dxa"/>
            <w:gridSpan w:val="9"/>
            <w:vAlign w:val="center"/>
          </w:tcPr>
          <w:p w14:paraId="59180DD2"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Практическая работа</w:t>
            </w:r>
          </w:p>
        </w:tc>
        <w:tc>
          <w:tcPr>
            <w:tcW w:w="2410" w:type="dxa"/>
          </w:tcPr>
          <w:p w14:paraId="0AD70A9B" w14:textId="77777777" w:rsidR="008E0338" w:rsidRPr="007C0A2A" w:rsidRDefault="008E0338" w:rsidP="00685004">
            <w:pPr>
              <w:jc w:val="center"/>
              <w:rPr>
                <w:color w:val="000000"/>
                <w:sz w:val="24"/>
                <w:szCs w:val="24"/>
                <w:lang w:eastAsia="ru-RU"/>
              </w:rPr>
            </w:pPr>
          </w:p>
        </w:tc>
        <w:tc>
          <w:tcPr>
            <w:tcW w:w="2126" w:type="dxa"/>
            <w:shd w:val="clear" w:color="auto" w:fill="auto"/>
          </w:tcPr>
          <w:p w14:paraId="76BEA390" w14:textId="77777777" w:rsidR="008E0338" w:rsidRPr="007C0A2A" w:rsidRDefault="008E0338" w:rsidP="00685004">
            <w:pPr>
              <w:jc w:val="center"/>
              <w:rPr>
                <w:color w:val="000000"/>
                <w:sz w:val="24"/>
                <w:szCs w:val="24"/>
                <w:lang w:eastAsia="ru-RU"/>
              </w:rPr>
            </w:pPr>
          </w:p>
        </w:tc>
      </w:tr>
      <w:tr w:rsidR="008E0338" w:rsidRPr="007C0A2A" w14:paraId="24BCD8FE" w14:textId="77777777" w:rsidTr="00685004">
        <w:tc>
          <w:tcPr>
            <w:tcW w:w="3307" w:type="dxa"/>
            <w:vMerge/>
          </w:tcPr>
          <w:p w14:paraId="2E2F09FA" w14:textId="77777777" w:rsidR="008E0338" w:rsidRPr="007C0A2A" w:rsidRDefault="008E0338" w:rsidP="00685004">
            <w:pPr>
              <w:jc w:val="center"/>
              <w:rPr>
                <w:rFonts w:eastAsia="Calibri"/>
                <w:b/>
                <w:bCs/>
                <w:sz w:val="24"/>
                <w:szCs w:val="24"/>
                <w:lang w:eastAsia="ru-RU"/>
              </w:rPr>
            </w:pPr>
          </w:p>
        </w:tc>
        <w:tc>
          <w:tcPr>
            <w:tcW w:w="419" w:type="dxa"/>
            <w:gridSpan w:val="2"/>
          </w:tcPr>
          <w:p w14:paraId="5D9E87CC" w14:textId="77777777" w:rsidR="008E0338" w:rsidRPr="007C0A2A" w:rsidRDefault="008E0338" w:rsidP="00685004">
            <w:pPr>
              <w:jc w:val="center"/>
              <w:rPr>
                <w:sz w:val="24"/>
                <w:szCs w:val="24"/>
                <w:lang w:eastAsia="ru-RU"/>
              </w:rPr>
            </w:pPr>
            <w:r w:rsidRPr="007C0A2A">
              <w:rPr>
                <w:sz w:val="24"/>
                <w:szCs w:val="24"/>
                <w:lang w:eastAsia="ru-RU"/>
              </w:rPr>
              <w:t>1.</w:t>
            </w:r>
          </w:p>
          <w:p w14:paraId="25CC7DFE" w14:textId="77777777" w:rsidR="008E0338" w:rsidRPr="007C0A2A" w:rsidRDefault="008E0338" w:rsidP="00685004">
            <w:pPr>
              <w:jc w:val="center"/>
              <w:rPr>
                <w:rFonts w:eastAsia="Calibri"/>
                <w:bCs/>
                <w:sz w:val="24"/>
                <w:szCs w:val="24"/>
                <w:lang w:eastAsia="ru-RU"/>
              </w:rPr>
            </w:pPr>
          </w:p>
        </w:tc>
        <w:tc>
          <w:tcPr>
            <w:tcW w:w="6872" w:type="dxa"/>
            <w:gridSpan w:val="7"/>
            <w:vAlign w:val="center"/>
          </w:tcPr>
          <w:p w14:paraId="310A4DCB" w14:textId="77777777" w:rsidR="008E0338" w:rsidRPr="007C0A2A" w:rsidRDefault="008E0338" w:rsidP="00685004">
            <w:pPr>
              <w:rPr>
                <w:sz w:val="24"/>
                <w:szCs w:val="24"/>
                <w:lang w:eastAsia="ru-RU"/>
              </w:rPr>
            </w:pPr>
            <w:r w:rsidRPr="007C0A2A">
              <w:rPr>
                <w:sz w:val="24"/>
                <w:szCs w:val="24"/>
                <w:lang w:eastAsia="ru-RU"/>
              </w:rPr>
              <w:t xml:space="preserve">Обоснование актуальности темы, противоречие, постановка </w:t>
            </w:r>
          </w:p>
          <w:p w14:paraId="73573A63" w14:textId="77777777" w:rsidR="008E0338" w:rsidRPr="007C0A2A" w:rsidRDefault="008E0338" w:rsidP="00685004">
            <w:pPr>
              <w:rPr>
                <w:rFonts w:eastAsia="Calibri"/>
                <w:bCs/>
                <w:sz w:val="24"/>
                <w:szCs w:val="24"/>
                <w:lang w:eastAsia="ru-RU"/>
              </w:rPr>
            </w:pPr>
            <w:r w:rsidRPr="007C0A2A">
              <w:rPr>
                <w:sz w:val="24"/>
                <w:szCs w:val="24"/>
                <w:lang w:eastAsia="ru-RU"/>
              </w:rPr>
              <w:t>проблемы</w:t>
            </w:r>
          </w:p>
        </w:tc>
        <w:tc>
          <w:tcPr>
            <w:tcW w:w="2410" w:type="dxa"/>
          </w:tcPr>
          <w:p w14:paraId="7467D967"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4F0C44EB" w14:textId="77777777" w:rsidR="008E0338" w:rsidRPr="007C0A2A" w:rsidRDefault="008E0338" w:rsidP="00685004">
            <w:pPr>
              <w:jc w:val="center"/>
              <w:rPr>
                <w:color w:val="000000"/>
                <w:sz w:val="24"/>
                <w:szCs w:val="24"/>
                <w:lang w:eastAsia="ru-RU"/>
              </w:rPr>
            </w:pPr>
          </w:p>
        </w:tc>
      </w:tr>
      <w:tr w:rsidR="008E0338" w:rsidRPr="007C0A2A" w14:paraId="7E852463" w14:textId="77777777" w:rsidTr="00685004">
        <w:tc>
          <w:tcPr>
            <w:tcW w:w="3307" w:type="dxa"/>
            <w:vMerge/>
          </w:tcPr>
          <w:p w14:paraId="7BDD5825" w14:textId="77777777" w:rsidR="008E0338" w:rsidRPr="007C0A2A" w:rsidRDefault="008E0338" w:rsidP="00685004">
            <w:pPr>
              <w:jc w:val="center"/>
              <w:rPr>
                <w:rFonts w:eastAsia="Calibri"/>
                <w:b/>
                <w:bCs/>
                <w:sz w:val="24"/>
                <w:szCs w:val="24"/>
                <w:lang w:eastAsia="ru-RU"/>
              </w:rPr>
            </w:pPr>
          </w:p>
        </w:tc>
        <w:tc>
          <w:tcPr>
            <w:tcW w:w="419" w:type="dxa"/>
            <w:gridSpan w:val="2"/>
            <w:vAlign w:val="center"/>
          </w:tcPr>
          <w:p w14:paraId="758B7568"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872" w:type="dxa"/>
            <w:gridSpan w:val="7"/>
            <w:vAlign w:val="center"/>
          </w:tcPr>
          <w:p w14:paraId="0223FB44" w14:textId="77777777" w:rsidR="008E0338" w:rsidRPr="007C0A2A" w:rsidRDefault="008E0338" w:rsidP="00685004">
            <w:pPr>
              <w:rPr>
                <w:rFonts w:eastAsia="Calibri"/>
                <w:bCs/>
                <w:sz w:val="24"/>
                <w:szCs w:val="24"/>
                <w:lang w:eastAsia="ru-RU"/>
              </w:rPr>
            </w:pPr>
            <w:r w:rsidRPr="007C0A2A">
              <w:rPr>
                <w:sz w:val="24"/>
                <w:szCs w:val="24"/>
                <w:lang w:eastAsia="ru-RU"/>
              </w:rPr>
              <w:t>Определение объекта и предмета исследования</w:t>
            </w:r>
          </w:p>
        </w:tc>
        <w:tc>
          <w:tcPr>
            <w:tcW w:w="2410" w:type="dxa"/>
          </w:tcPr>
          <w:p w14:paraId="396B0325" w14:textId="77777777" w:rsidR="008E0338" w:rsidRPr="007C0A2A" w:rsidRDefault="008E0338" w:rsidP="00685004">
            <w:pPr>
              <w:jc w:val="center"/>
              <w:rPr>
                <w:color w:val="000000"/>
                <w:sz w:val="24"/>
                <w:szCs w:val="24"/>
                <w:lang w:eastAsia="ru-RU"/>
              </w:rPr>
            </w:pPr>
            <w:r w:rsidRPr="007C0A2A">
              <w:rPr>
                <w:color w:val="000000"/>
                <w:sz w:val="24"/>
                <w:szCs w:val="24"/>
                <w:lang w:eastAsia="ru-RU"/>
              </w:rPr>
              <w:t>4</w:t>
            </w:r>
          </w:p>
        </w:tc>
        <w:tc>
          <w:tcPr>
            <w:tcW w:w="2126" w:type="dxa"/>
            <w:shd w:val="clear" w:color="auto" w:fill="auto"/>
          </w:tcPr>
          <w:p w14:paraId="5964790F" w14:textId="77777777" w:rsidR="008E0338" w:rsidRPr="007C0A2A" w:rsidRDefault="008E0338" w:rsidP="00685004">
            <w:pPr>
              <w:jc w:val="center"/>
              <w:rPr>
                <w:color w:val="000000"/>
                <w:sz w:val="24"/>
                <w:szCs w:val="24"/>
                <w:lang w:eastAsia="ru-RU"/>
              </w:rPr>
            </w:pPr>
          </w:p>
        </w:tc>
      </w:tr>
      <w:tr w:rsidR="008E0338" w:rsidRPr="007C0A2A" w14:paraId="6269D267" w14:textId="77777777" w:rsidTr="00685004">
        <w:tc>
          <w:tcPr>
            <w:tcW w:w="3307" w:type="dxa"/>
            <w:vMerge/>
          </w:tcPr>
          <w:p w14:paraId="54D1F867" w14:textId="77777777" w:rsidR="008E0338" w:rsidRPr="007C0A2A" w:rsidRDefault="008E0338" w:rsidP="00685004">
            <w:pPr>
              <w:jc w:val="center"/>
              <w:rPr>
                <w:rFonts w:eastAsia="Calibri"/>
                <w:b/>
                <w:bCs/>
                <w:sz w:val="24"/>
                <w:szCs w:val="24"/>
                <w:lang w:eastAsia="ru-RU"/>
              </w:rPr>
            </w:pPr>
          </w:p>
        </w:tc>
        <w:tc>
          <w:tcPr>
            <w:tcW w:w="419" w:type="dxa"/>
            <w:gridSpan w:val="2"/>
            <w:vAlign w:val="center"/>
          </w:tcPr>
          <w:p w14:paraId="16336CCC" w14:textId="77777777" w:rsidR="008E0338" w:rsidRPr="007C0A2A" w:rsidRDefault="008E0338" w:rsidP="00685004">
            <w:pPr>
              <w:tabs>
                <w:tab w:val="left" w:pos="586"/>
              </w:tabs>
              <w:jc w:val="center"/>
              <w:rPr>
                <w:sz w:val="24"/>
                <w:szCs w:val="24"/>
                <w:lang w:eastAsia="ru-RU"/>
              </w:rPr>
            </w:pPr>
            <w:r w:rsidRPr="007C0A2A">
              <w:rPr>
                <w:sz w:val="24"/>
                <w:szCs w:val="24"/>
                <w:lang w:eastAsia="ru-RU"/>
              </w:rPr>
              <w:t>3.</w:t>
            </w:r>
          </w:p>
        </w:tc>
        <w:tc>
          <w:tcPr>
            <w:tcW w:w="6872" w:type="dxa"/>
            <w:gridSpan w:val="7"/>
            <w:vAlign w:val="center"/>
          </w:tcPr>
          <w:p w14:paraId="4DE19EBB" w14:textId="77777777" w:rsidR="008E0338" w:rsidRPr="007C0A2A" w:rsidRDefault="008E0338" w:rsidP="00685004">
            <w:pPr>
              <w:tabs>
                <w:tab w:val="left" w:pos="586"/>
              </w:tabs>
              <w:rPr>
                <w:sz w:val="24"/>
                <w:szCs w:val="24"/>
                <w:lang w:eastAsia="ru-RU"/>
              </w:rPr>
            </w:pPr>
            <w:r w:rsidRPr="007C0A2A">
              <w:rPr>
                <w:sz w:val="24"/>
                <w:szCs w:val="24"/>
                <w:lang w:eastAsia="ru-RU"/>
              </w:rPr>
              <w:t>Постановка цели и задач исследования</w:t>
            </w:r>
          </w:p>
        </w:tc>
        <w:tc>
          <w:tcPr>
            <w:tcW w:w="2410" w:type="dxa"/>
          </w:tcPr>
          <w:p w14:paraId="639356DB" w14:textId="77777777" w:rsidR="008E0338" w:rsidRPr="007C0A2A" w:rsidRDefault="008E0338" w:rsidP="00685004">
            <w:pPr>
              <w:jc w:val="center"/>
              <w:rPr>
                <w:color w:val="000000"/>
                <w:sz w:val="24"/>
                <w:szCs w:val="24"/>
                <w:lang w:eastAsia="ru-RU"/>
              </w:rPr>
            </w:pPr>
            <w:r w:rsidRPr="007C0A2A">
              <w:rPr>
                <w:color w:val="000000"/>
                <w:sz w:val="24"/>
                <w:szCs w:val="24"/>
                <w:lang w:eastAsia="ru-RU"/>
              </w:rPr>
              <w:t>4</w:t>
            </w:r>
          </w:p>
        </w:tc>
        <w:tc>
          <w:tcPr>
            <w:tcW w:w="2126" w:type="dxa"/>
            <w:shd w:val="clear" w:color="auto" w:fill="auto"/>
          </w:tcPr>
          <w:p w14:paraId="2677F11E" w14:textId="77777777" w:rsidR="008E0338" w:rsidRPr="007C0A2A" w:rsidRDefault="008E0338" w:rsidP="00685004">
            <w:pPr>
              <w:jc w:val="center"/>
              <w:rPr>
                <w:color w:val="000000"/>
                <w:sz w:val="24"/>
                <w:szCs w:val="24"/>
                <w:lang w:eastAsia="ru-RU"/>
              </w:rPr>
            </w:pPr>
          </w:p>
        </w:tc>
      </w:tr>
      <w:tr w:rsidR="008E0338" w:rsidRPr="007C0A2A" w14:paraId="3F1B5FDA" w14:textId="77777777" w:rsidTr="00685004">
        <w:tc>
          <w:tcPr>
            <w:tcW w:w="3307" w:type="dxa"/>
            <w:vMerge/>
          </w:tcPr>
          <w:p w14:paraId="10B9B6B4" w14:textId="77777777" w:rsidR="008E0338" w:rsidRPr="007C0A2A" w:rsidRDefault="008E0338" w:rsidP="00685004">
            <w:pPr>
              <w:jc w:val="center"/>
              <w:rPr>
                <w:rFonts w:eastAsia="Calibri"/>
                <w:b/>
                <w:bCs/>
                <w:sz w:val="24"/>
                <w:szCs w:val="24"/>
                <w:lang w:eastAsia="ru-RU"/>
              </w:rPr>
            </w:pPr>
          </w:p>
        </w:tc>
        <w:tc>
          <w:tcPr>
            <w:tcW w:w="419" w:type="dxa"/>
            <w:gridSpan w:val="2"/>
            <w:vAlign w:val="center"/>
          </w:tcPr>
          <w:p w14:paraId="3FA2BF7A" w14:textId="77777777" w:rsidR="008E0338" w:rsidRPr="007C0A2A" w:rsidRDefault="008E0338" w:rsidP="00685004">
            <w:pPr>
              <w:tabs>
                <w:tab w:val="left" w:pos="586"/>
              </w:tabs>
              <w:jc w:val="center"/>
              <w:rPr>
                <w:sz w:val="24"/>
                <w:szCs w:val="24"/>
                <w:lang w:eastAsia="ru-RU"/>
              </w:rPr>
            </w:pPr>
            <w:r w:rsidRPr="007C0A2A">
              <w:rPr>
                <w:sz w:val="24"/>
                <w:szCs w:val="24"/>
                <w:lang w:eastAsia="ru-RU"/>
              </w:rPr>
              <w:t>4.</w:t>
            </w:r>
          </w:p>
        </w:tc>
        <w:tc>
          <w:tcPr>
            <w:tcW w:w="6872" w:type="dxa"/>
            <w:gridSpan w:val="7"/>
            <w:vAlign w:val="center"/>
          </w:tcPr>
          <w:p w14:paraId="61988BFA" w14:textId="77777777" w:rsidR="008E0338" w:rsidRPr="007C0A2A" w:rsidRDefault="008E0338" w:rsidP="00685004">
            <w:pPr>
              <w:tabs>
                <w:tab w:val="left" w:pos="586"/>
              </w:tabs>
              <w:rPr>
                <w:sz w:val="24"/>
                <w:szCs w:val="24"/>
                <w:lang w:eastAsia="ru-RU"/>
              </w:rPr>
            </w:pPr>
            <w:r w:rsidRPr="007C0A2A">
              <w:rPr>
                <w:sz w:val="24"/>
                <w:szCs w:val="24"/>
                <w:lang w:eastAsia="ru-RU"/>
              </w:rPr>
              <w:t>Составление схемы научного исследования</w:t>
            </w:r>
          </w:p>
        </w:tc>
        <w:tc>
          <w:tcPr>
            <w:tcW w:w="2410" w:type="dxa"/>
          </w:tcPr>
          <w:p w14:paraId="343EDBCC" w14:textId="77777777" w:rsidR="008E0338" w:rsidRPr="007C0A2A" w:rsidRDefault="008E0338" w:rsidP="00685004">
            <w:pPr>
              <w:jc w:val="center"/>
              <w:rPr>
                <w:color w:val="000000"/>
                <w:sz w:val="24"/>
                <w:szCs w:val="24"/>
                <w:lang w:eastAsia="ru-RU"/>
              </w:rPr>
            </w:pPr>
            <w:r w:rsidRPr="007C0A2A">
              <w:rPr>
                <w:color w:val="000000"/>
                <w:sz w:val="24"/>
                <w:szCs w:val="24"/>
                <w:lang w:eastAsia="ru-RU"/>
              </w:rPr>
              <w:t>4</w:t>
            </w:r>
          </w:p>
        </w:tc>
        <w:tc>
          <w:tcPr>
            <w:tcW w:w="2126" w:type="dxa"/>
            <w:shd w:val="clear" w:color="auto" w:fill="auto"/>
          </w:tcPr>
          <w:p w14:paraId="6A83031D" w14:textId="77777777" w:rsidR="008E0338" w:rsidRPr="007C0A2A" w:rsidRDefault="008E0338" w:rsidP="00685004">
            <w:pPr>
              <w:jc w:val="center"/>
              <w:rPr>
                <w:color w:val="000000"/>
                <w:sz w:val="24"/>
                <w:szCs w:val="24"/>
                <w:lang w:eastAsia="ru-RU"/>
              </w:rPr>
            </w:pPr>
          </w:p>
        </w:tc>
      </w:tr>
      <w:tr w:rsidR="008E0338" w:rsidRPr="007C0A2A" w14:paraId="5C4C60F5" w14:textId="77777777" w:rsidTr="00685004">
        <w:tc>
          <w:tcPr>
            <w:tcW w:w="3307" w:type="dxa"/>
            <w:vAlign w:val="center"/>
          </w:tcPr>
          <w:p w14:paraId="183912C0" w14:textId="77777777" w:rsidR="008E0338" w:rsidRPr="007C0A2A" w:rsidRDefault="008E0338" w:rsidP="00685004">
            <w:pPr>
              <w:rPr>
                <w:b/>
                <w:sz w:val="24"/>
                <w:szCs w:val="24"/>
                <w:lang w:eastAsia="ru-RU"/>
              </w:rPr>
            </w:pPr>
            <w:r w:rsidRPr="007C0A2A">
              <w:rPr>
                <w:b/>
                <w:sz w:val="24"/>
                <w:szCs w:val="24"/>
                <w:lang w:eastAsia="ru-RU"/>
              </w:rPr>
              <w:t>Тема 1.5.</w:t>
            </w:r>
          </w:p>
          <w:p w14:paraId="60912072" w14:textId="77777777" w:rsidR="008E0338" w:rsidRPr="007C0A2A" w:rsidRDefault="008E0338" w:rsidP="00685004">
            <w:pPr>
              <w:rPr>
                <w:rFonts w:eastAsia="Calibri"/>
                <w:b/>
                <w:bCs/>
                <w:sz w:val="24"/>
                <w:szCs w:val="24"/>
                <w:lang w:eastAsia="ru-RU"/>
              </w:rPr>
            </w:pPr>
            <w:r w:rsidRPr="007C0A2A">
              <w:rPr>
                <w:b/>
                <w:sz w:val="24"/>
                <w:szCs w:val="24"/>
                <w:lang w:eastAsia="ru-RU"/>
              </w:rPr>
              <w:t>Способы получения переработки информации курсовой работы</w:t>
            </w:r>
          </w:p>
        </w:tc>
        <w:tc>
          <w:tcPr>
            <w:tcW w:w="7291" w:type="dxa"/>
            <w:gridSpan w:val="9"/>
          </w:tcPr>
          <w:p w14:paraId="3A96A74E" w14:textId="77777777" w:rsidR="008E0338" w:rsidRPr="007C0A2A" w:rsidRDefault="008E0338" w:rsidP="00685004">
            <w:pPr>
              <w:jc w:val="center"/>
              <w:rPr>
                <w:rFonts w:eastAsia="Calibri"/>
                <w:bCs/>
                <w:sz w:val="24"/>
                <w:szCs w:val="24"/>
                <w:lang w:eastAsia="ru-RU"/>
              </w:rPr>
            </w:pPr>
          </w:p>
        </w:tc>
        <w:tc>
          <w:tcPr>
            <w:tcW w:w="2410" w:type="dxa"/>
          </w:tcPr>
          <w:p w14:paraId="409D38C6" w14:textId="77777777" w:rsidR="008E0338" w:rsidRPr="007C0A2A" w:rsidRDefault="008E0338" w:rsidP="00685004">
            <w:pPr>
              <w:jc w:val="center"/>
              <w:rPr>
                <w:color w:val="000000"/>
                <w:sz w:val="24"/>
                <w:szCs w:val="24"/>
                <w:lang w:eastAsia="ru-RU"/>
              </w:rPr>
            </w:pPr>
            <w:r w:rsidRPr="007C0A2A">
              <w:rPr>
                <w:color w:val="000000"/>
                <w:sz w:val="24"/>
                <w:szCs w:val="24"/>
                <w:lang w:eastAsia="ru-RU"/>
              </w:rPr>
              <w:t>18</w:t>
            </w:r>
          </w:p>
        </w:tc>
        <w:tc>
          <w:tcPr>
            <w:tcW w:w="2126" w:type="dxa"/>
            <w:shd w:val="clear" w:color="auto" w:fill="auto"/>
          </w:tcPr>
          <w:p w14:paraId="6A97CACF" w14:textId="77777777" w:rsidR="008E0338" w:rsidRPr="007C0A2A" w:rsidRDefault="008E0338" w:rsidP="00685004">
            <w:pPr>
              <w:jc w:val="center"/>
              <w:rPr>
                <w:color w:val="000000"/>
                <w:sz w:val="24"/>
                <w:szCs w:val="24"/>
                <w:lang w:eastAsia="ru-RU"/>
              </w:rPr>
            </w:pPr>
          </w:p>
        </w:tc>
      </w:tr>
      <w:tr w:rsidR="008E0338" w:rsidRPr="007C0A2A" w14:paraId="76F5434B" w14:textId="77777777" w:rsidTr="00685004">
        <w:tc>
          <w:tcPr>
            <w:tcW w:w="3307" w:type="dxa"/>
            <w:vAlign w:val="center"/>
          </w:tcPr>
          <w:p w14:paraId="79307735" w14:textId="77777777" w:rsidR="008E0338" w:rsidRPr="007C0A2A" w:rsidRDefault="008E0338" w:rsidP="00685004">
            <w:pPr>
              <w:rPr>
                <w:rFonts w:eastAsia="Calibri"/>
                <w:b/>
                <w:bCs/>
                <w:sz w:val="24"/>
                <w:szCs w:val="24"/>
                <w:lang w:eastAsia="ru-RU"/>
              </w:rPr>
            </w:pPr>
          </w:p>
        </w:tc>
        <w:tc>
          <w:tcPr>
            <w:tcW w:w="7291" w:type="dxa"/>
            <w:gridSpan w:val="9"/>
            <w:vAlign w:val="center"/>
          </w:tcPr>
          <w:p w14:paraId="535A3526" w14:textId="77777777" w:rsidR="008E0338" w:rsidRPr="007C0A2A" w:rsidRDefault="008E0338" w:rsidP="00685004">
            <w:pPr>
              <w:rPr>
                <w:rFonts w:eastAsia="Calibri"/>
                <w:bCs/>
                <w:sz w:val="24"/>
                <w:szCs w:val="24"/>
                <w:lang w:eastAsia="ru-RU"/>
              </w:rPr>
            </w:pPr>
            <w:r w:rsidRPr="007C0A2A">
              <w:rPr>
                <w:b/>
                <w:sz w:val="24"/>
                <w:szCs w:val="24"/>
                <w:lang w:eastAsia="ru-RU"/>
              </w:rPr>
              <w:t>Содержание</w:t>
            </w:r>
          </w:p>
        </w:tc>
        <w:tc>
          <w:tcPr>
            <w:tcW w:w="2410" w:type="dxa"/>
          </w:tcPr>
          <w:p w14:paraId="46B5C740" w14:textId="77777777" w:rsidR="008E0338" w:rsidRPr="007C0A2A" w:rsidRDefault="008E0338" w:rsidP="00685004">
            <w:pPr>
              <w:jc w:val="center"/>
              <w:rPr>
                <w:color w:val="000000"/>
                <w:sz w:val="24"/>
                <w:szCs w:val="24"/>
                <w:lang w:eastAsia="ru-RU"/>
              </w:rPr>
            </w:pPr>
          </w:p>
        </w:tc>
        <w:tc>
          <w:tcPr>
            <w:tcW w:w="2126" w:type="dxa"/>
            <w:shd w:val="clear" w:color="auto" w:fill="auto"/>
          </w:tcPr>
          <w:p w14:paraId="46A9B0ED"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ПК.4.3.,4.4.</w:t>
            </w:r>
          </w:p>
        </w:tc>
      </w:tr>
      <w:tr w:rsidR="008E0338" w:rsidRPr="007C0A2A" w14:paraId="14BA8720" w14:textId="77777777" w:rsidTr="00685004">
        <w:trPr>
          <w:trHeight w:val="751"/>
        </w:trPr>
        <w:tc>
          <w:tcPr>
            <w:tcW w:w="3307" w:type="dxa"/>
            <w:vAlign w:val="center"/>
          </w:tcPr>
          <w:p w14:paraId="3A239439" w14:textId="77777777" w:rsidR="008E0338" w:rsidRPr="007C0A2A" w:rsidRDefault="008E0338" w:rsidP="00685004">
            <w:pPr>
              <w:rPr>
                <w:rFonts w:eastAsia="Calibri"/>
                <w:b/>
                <w:bCs/>
                <w:sz w:val="24"/>
                <w:szCs w:val="24"/>
                <w:lang w:eastAsia="ru-RU"/>
              </w:rPr>
            </w:pPr>
          </w:p>
        </w:tc>
        <w:tc>
          <w:tcPr>
            <w:tcW w:w="419" w:type="dxa"/>
            <w:gridSpan w:val="2"/>
            <w:vAlign w:val="center"/>
          </w:tcPr>
          <w:p w14:paraId="01FA31D7"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72" w:type="dxa"/>
            <w:gridSpan w:val="7"/>
            <w:vAlign w:val="center"/>
          </w:tcPr>
          <w:p w14:paraId="7656C47E" w14:textId="77777777" w:rsidR="008E0338" w:rsidRPr="007C0A2A" w:rsidRDefault="008E0338" w:rsidP="00685004">
            <w:pPr>
              <w:rPr>
                <w:rFonts w:eastAsia="Calibri"/>
                <w:bCs/>
                <w:sz w:val="24"/>
                <w:szCs w:val="24"/>
                <w:lang w:eastAsia="ru-RU"/>
              </w:rPr>
            </w:pPr>
            <w:r w:rsidRPr="007C0A2A">
              <w:rPr>
                <w:sz w:val="24"/>
                <w:szCs w:val="24"/>
                <w:lang w:eastAsia="ru-RU"/>
              </w:rPr>
              <w:t>Структура курсовой работы и ее основные элементы (титульный лист, оглавление, введение, главы основной части, заключение, библиографический список, приложение)</w:t>
            </w:r>
          </w:p>
        </w:tc>
        <w:tc>
          <w:tcPr>
            <w:tcW w:w="2410" w:type="dxa"/>
          </w:tcPr>
          <w:p w14:paraId="79BD093D"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418567B" w14:textId="77777777" w:rsidR="008E0338" w:rsidRPr="007C0A2A" w:rsidRDefault="008E0338" w:rsidP="00685004">
            <w:pPr>
              <w:jc w:val="center"/>
              <w:rPr>
                <w:color w:val="000000"/>
                <w:sz w:val="24"/>
                <w:szCs w:val="24"/>
                <w:lang w:eastAsia="ru-RU"/>
              </w:rPr>
            </w:pPr>
          </w:p>
        </w:tc>
      </w:tr>
      <w:tr w:rsidR="008E0338" w:rsidRPr="007C0A2A" w14:paraId="439B0CB8" w14:textId="77777777" w:rsidTr="00685004">
        <w:tc>
          <w:tcPr>
            <w:tcW w:w="3307" w:type="dxa"/>
            <w:vAlign w:val="center"/>
          </w:tcPr>
          <w:p w14:paraId="52DE9351" w14:textId="77777777" w:rsidR="008E0338" w:rsidRPr="007C0A2A" w:rsidRDefault="008E0338" w:rsidP="00685004">
            <w:pPr>
              <w:rPr>
                <w:rFonts w:eastAsia="Calibri"/>
                <w:b/>
                <w:bCs/>
                <w:sz w:val="24"/>
                <w:szCs w:val="24"/>
                <w:lang w:eastAsia="ru-RU"/>
              </w:rPr>
            </w:pPr>
          </w:p>
        </w:tc>
        <w:tc>
          <w:tcPr>
            <w:tcW w:w="419" w:type="dxa"/>
            <w:gridSpan w:val="2"/>
            <w:vAlign w:val="center"/>
          </w:tcPr>
          <w:p w14:paraId="3FC66936"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872" w:type="dxa"/>
            <w:gridSpan w:val="7"/>
            <w:vAlign w:val="center"/>
          </w:tcPr>
          <w:p w14:paraId="39BF0DD7" w14:textId="77777777" w:rsidR="008E0338" w:rsidRPr="007C0A2A" w:rsidRDefault="008E0338" w:rsidP="00685004">
            <w:pPr>
              <w:rPr>
                <w:rFonts w:eastAsia="Calibri"/>
                <w:bCs/>
                <w:sz w:val="24"/>
                <w:szCs w:val="24"/>
                <w:lang w:eastAsia="ru-RU"/>
              </w:rPr>
            </w:pPr>
            <w:r w:rsidRPr="007C0A2A">
              <w:rPr>
                <w:sz w:val="24"/>
                <w:szCs w:val="24"/>
                <w:lang w:eastAsia="ru-RU"/>
              </w:rPr>
              <w:t>Требование к содержанию и объему курсовой работы</w:t>
            </w:r>
          </w:p>
        </w:tc>
        <w:tc>
          <w:tcPr>
            <w:tcW w:w="2410" w:type="dxa"/>
          </w:tcPr>
          <w:p w14:paraId="7182C70C"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411AFE50" w14:textId="77777777" w:rsidR="008E0338" w:rsidRPr="007C0A2A" w:rsidRDefault="008E0338" w:rsidP="00685004">
            <w:pPr>
              <w:jc w:val="center"/>
              <w:rPr>
                <w:color w:val="000000"/>
                <w:sz w:val="24"/>
                <w:szCs w:val="24"/>
                <w:lang w:eastAsia="ru-RU"/>
              </w:rPr>
            </w:pPr>
          </w:p>
        </w:tc>
      </w:tr>
      <w:tr w:rsidR="008E0338" w:rsidRPr="007C0A2A" w14:paraId="12E8E712" w14:textId="77777777" w:rsidTr="00685004">
        <w:tc>
          <w:tcPr>
            <w:tcW w:w="3307" w:type="dxa"/>
            <w:vAlign w:val="center"/>
          </w:tcPr>
          <w:p w14:paraId="2E43B787" w14:textId="77777777" w:rsidR="008E0338" w:rsidRPr="007C0A2A" w:rsidRDefault="008E0338" w:rsidP="00685004">
            <w:pPr>
              <w:rPr>
                <w:rFonts w:eastAsia="Calibri"/>
                <w:b/>
                <w:bCs/>
                <w:sz w:val="24"/>
                <w:szCs w:val="24"/>
                <w:lang w:eastAsia="ru-RU"/>
              </w:rPr>
            </w:pPr>
          </w:p>
        </w:tc>
        <w:tc>
          <w:tcPr>
            <w:tcW w:w="7291" w:type="dxa"/>
            <w:gridSpan w:val="9"/>
            <w:vAlign w:val="center"/>
          </w:tcPr>
          <w:p w14:paraId="76E470DC"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Практическая работа</w:t>
            </w:r>
          </w:p>
        </w:tc>
        <w:tc>
          <w:tcPr>
            <w:tcW w:w="2410" w:type="dxa"/>
          </w:tcPr>
          <w:p w14:paraId="34CA9851" w14:textId="77777777" w:rsidR="008E0338" w:rsidRPr="007C0A2A" w:rsidRDefault="008E0338" w:rsidP="00685004">
            <w:pPr>
              <w:jc w:val="center"/>
              <w:rPr>
                <w:color w:val="000000"/>
                <w:sz w:val="24"/>
                <w:szCs w:val="24"/>
                <w:lang w:eastAsia="ru-RU"/>
              </w:rPr>
            </w:pPr>
          </w:p>
        </w:tc>
        <w:tc>
          <w:tcPr>
            <w:tcW w:w="2126" w:type="dxa"/>
            <w:shd w:val="clear" w:color="auto" w:fill="auto"/>
          </w:tcPr>
          <w:p w14:paraId="5B422095" w14:textId="77777777" w:rsidR="008E0338" w:rsidRPr="007C0A2A" w:rsidRDefault="008E0338" w:rsidP="00685004">
            <w:pPr>
              <w:jc w:val="center"/>
              <w:rPr>
                <w:color w:val="000000"/>
                <w:sz w:val="24"/>
                <w:szCs w:val="24"/>
                <w:lang w:eastAsia="ru-RU"/>
              </w:rPr>
            </w:pPr>
          </w:p>
        </w:tc>
      </w:tr>
      <w:tr w:rsidR="008E0338" w:rsidRPr="007C0A2A" w14:paraId="5DE81935" w14:textId="77777777" w:rsidTr="00685004">
        <w:tc>
          <w:tcPr>
            <w:tcW w:w="3307" w:type="dxa"/>
            <w:vAlign w:val="center"/>
          </w:tcPr>
          <w:p w14:paraId="0BF56972" w14:textId="77777777" w:rsidR="008E0338" w:rsidRPr="007C0A2A" w:rsidRDefault="008E0338" w:rsidP="00685004">
            <w:pPr>
              <w:rPr>
                <w:rFonts w:eastAsia="Calibri"/>
                <w:b/>
                <w:bCs/>
                <w:sz w:val="24"/>
                <w:szCs w:val="24"/>
                <w:lang w:eastAsia="ru-RU"/>
              </w:rPr>
            </w:pPr>
          </w:p>
        </w:tc>
        <w:tc>
          <w:tcPr>
            <w:tcW w:w="419" w:type="dxa"/>
            <w:gridSpan w:val="2"/>
          </w:tcPr>
          <w:p w14:paraId="60DAEDF7"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72" w:type="dxa"/>
            <w:gridSpan w:val="7"/>
            <w:vAlign w:val="center"/>
          </w:tcPr>
          <w:p w14:paraId="49E7F55F" w14:textId="77777777" w:rsidR="008E0338" w:rsidRPr="007C0A2A" w:rsidRDefault="008E0338" w:rsidP="00685004">
            <w:pPr>
              <w:rPr>
                <w:rFonts w:eastAsia="Calibri"/>
                <w:bCs/>
                <w:sz w:val="24"/>
                <w:szCs w:val="24"/>
                <w:lang w:eastAsia="ru-RU"/>
              </w:rPr>
            </w:pPr>
            <w:r w:rsidRPr="007C0A2A">
              <w:rPr>
                <w:sz w:val="24"/>
                <w:szCs w:val="24"/>
                <w:lang w:eastAsia="ru-RU"/>
              </w:rPr>
              <w:t>Составление структуры курсовой работы</w:t>
            </w:r>
          </w:p>
        </w:tc>
        <w:tc>
          <w:tcPr>
            <w:tcW w:w="2410" w:type="dxa"/>
          </w:tcPr>
          <w:p w14:paraId="62BD12C7"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0A865142" w14:textId="77777777" w:rsidR="008E0338" w:rsidRPr="007C0A2A" w:rsidRDefault="008E0338" w:rsidP="00685004">
            <w:pPr>
              <w:jc w:val="center"/>
              <w:rPr>
                <w:color w:val="000000"/>
                <w:sz w:val="24"/>
                <w:szCs w:val="24"/>
                <w:lang w:eastAsia="ru-RU"/>
              </w:rPr>
            </w:pPr>
          </w:p>
        </w:tc>
      </w:tr>
      <w:tr w:rsidR="008E0338" w:rsidRPr="007C0A2A" w14:paraId="48D1A26F" w14:textId="77777777" w:rsidTr="00685004">
        <w:tc>
          <w:tcPr>
            <w:tcW w:w="3307" w:type="dxa"/>
            <w:vAlign w:val="center"/>
          </w:tcPr>
          <w:p w14:paraId="2C1BE3FE" w14:textId="77777777" w:rsidR="008E0338" w:rsidRPr="007C0A2A" w:rsidRDefault="008E0338" w:rsidP="00685004">
            <w:pPr>
              <w:rPr>
                <w:b/>
                <w:sz w:val="24"/>
                <w:szCs w:val="24"/>
                <w:lang w:eastAsia="ru-RU"/>
              </w:rPr>
            </w:pPr>
            <w:r w:rsidRPr="007C0A2A">
              <w:rPr>
                <w:b/>
                <w:sz w:val="24"/>
                <w:szCs w:val="24"/>
                <w:lang w:eastAsia="ru-RU"/>
              </w:rPr>
              <w:t>Тема 1.6.</w:t>
            </w:r>
          </w:p>
          <w:p w14:paraId="450643AA" w14:textId="77777777" w:rsidR="008E0338" w:rsidRPr="007C0A2A" w:rsidRDefault="008E0338" w:rsidP="00685004">
            <w:pPr>
              <w:rPr>
                <w:rFonts w:eastAsia="Calibri"/>
                <w:b/>
                <w:bCs/>
                <w:sz w:val="24"/>
                <w:szCs w:val="24"/>
                <w:lang w:eastAsia="ru-RU"/>
              </w:rPr>
            </w:pPr>
            <w:r w:rsidRPr="007C0A2A">
              <w:rPr>
                <w:b/>
                <w:sz w:val="24"/>
                <w:szCs w:val="24"/>
                <w:lang w:eastAsia="ru-RU"/>
              </w:rPr>
              <w:t xml:space="preserve">Оформление </w:t>
            </w:r>
            <w:proofErr w:type="spellStart"/>
            <w:r w:rsidRPr="007C0A2A">
              <w:rPr>
                <w:b/>
                <w:sz w:val="24"/>
                <w:szCs w:val="24"/>
                <w:lang w:eastAsia="ru-RU"/>
              </w:rPr>
              <w:t>библиографичес</w:t>
            </w:r>
            <w:proofErr w:type="spellEnd"/>
            <w:r w:rsidRPr="007C0A2A">
              <w:rPr>
                <w:b/>
                <w:sz w:val="24"/>
                <w:szCs w:val="24"/>
                <w:lang w:eastAsia="ru-RU"/>
              </w:rPr>
              <w:t xml:space="preserve"> кого аппарата курсовой работы</w:t>
            </w:r>
          </w:p>
        </w:tc>
        <w:tc>
          <w:tcPr>
            <w:tcW w:w="7291" w:type="dxa"/>
            <w:gridSpan w:val="9"/>
          </w:tcPr>
          <w:p w14:paraId="1C5EBA09" w14:textId="77777777" w:rsidR="008E0338" w:rsidRPr="007C0A2A" w:rsidRDefault="008E0338" w:rsidP="00685004">
            <w:pPr>
              <w:jc w:val="center"/>
              <w:rPr>
                <w:rFonts w:eastAsia="Calibri"/>
                <w:bCs/>
                <w:sz w:val="24"/>
                <w:szCs w:val="24"/>
                <w:lang w:eastAsia="ru-RU"/>
              </w:rPr>
            </w:pPr>
          </w:p>
        </w:tc>
        <w:tc>
          <w:tcPr>
            <w:tcW w:w="2410" w:type="dxa"/>
          </w:tcPr>
          <w:p w14:paraId="7913A69C"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01EBA97C" w14:textId="77777777" w:rsidR="008E0338" w:rsidRPr="007C0A2A" w:rsidRDefault="008E0338" w:rsidP="00685004">
            <w:pPr>
              <w:jc w:val="center"/>
              <w:rPr>
                <w:color w:val="000000"/>
                <w:sz w:val="24"/>
                <w:szCs w:val="24"/>
                <w:lang w:eastAsia="ru-RU"/>
              </w:rPr>
            </w:pPr>
          </w:p>
        </w:tc>
      </w:tr>
      <w:tr w:rsidR="008E0338" w:rsidRPr="007C0A2A" w14:paraId="5361824E" w14:textId="77777777" w:rsidTr="00685004">
        <w:tc>
          <w:tcPr>
            <w:tcW w:w="3307" w:type="dxa"/>
            <w:vAlign w:val="center"/>
          </w:tcPr>
          <w:p w14:paraId="2D51527F" w14:textId="77777777" w:rsidR="008E0338" w:rsidRPr="007C0A2A" w:rsidRDefault="008E0338" w:rsidP="00685004">
            <w:pPr>
              <w:rPr>
                <w:rFonts w:eastAsia="Calibri"/>
                <w:b/>
                <w:bCs/>
                <w:sz w:val="24"/>
                <w:szCs w:val="24"/>
                <w:lang w:eastAsia="ru-RU"/>
              </w:rPr>
            </w:pPr>
          </w:p>
        </w:tc>
        <w:tc>
          <w:tcPr>
            <w:tcW w:w="7291" w:type="dxa"/>
            <w:gridSpan w:val="9"/>
            <w:vAlign w:val="center"/>
          </w:tcPr>
          <w:p w14:paraId="23D69846" w14:textId="77777777" w:rsidR="008E0338" w:rsidRPr="007C0A2A" w:rsidRDefault="008E0338" w:rsidP="00685004">
            <w:pPr>
              <w:rPr>
                <w:rFonts w:eastAsia="Calibri"/>
                <w:bCs/>
                <w:sz w:val="24"/>
                <w:szCs w:val="24"/>
                <w:lang w:eastAsia="ru-RU"/>
              </w:rPr>
            </w:pPr>
            <w:r w:rsidRPr="007C0A2A">
              <w:rPr>
                <w:b/>
                <w:sz w:val="24"/>
                <w:szCs w:val="24"/>
                <w:lang w:eastAsia="ru-RU"/>
              </w:rPr>
              <w:t>Содержание</w:t>
            </w:r>
          </w:p>
        </w:tc>
        <w:tc>
          <w:tcPr>
            <w:tcW w:w="2410" w:type="dxa"/>
          </w:tcPr>
          <w:p w14:paraId="7A9C6980"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5D885CEB"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ПК.4.3.,4.4.</w:t>
            </w:r>
          </w:p>
        </w:tc>
      </w:tr>
      <w:tr w:rsidR="008E0338" w:rsidRPr="007C0A2A" w14:paraId="4CA52D06" w14:textId="77777777" w:rsidTr="00685004">
        <w:tc>
          <w:tcPr>
            <w:tcW w:w="3307" w:type="dxa"/>
            <w:vAlign w:val="center"/>
          </w:tcPr>
          <w:p w14:paraId="5ED0C97E" w14:textId="77777777" w:rsidR="008E0338" w:rsidRPr="007C0A2A" w:rsidRDefault="008E0338" w:rsidP="00685004">
            <w:pPr>
              <w:rPr>
                <w:rFonts w:eastAsia="Calibri"/>
                <w:b/>
                <w:bCs/>
                <w:sz w:val="24"/>
                <w:szCs w:val="24"/>
                <w:lang w:eastAsia="ru-RU"/>
              </w:rPr>
            </w:pPr>
          </w:p>
        </w:tc>
        <w:tc>
          <w:tcPr>
            <w:tcW w:w="484" w:type="dxa"/>
            <w:gridSpan w:val="5"/>
            <w:vAlign w:val="center"/>
          </w:tcPr>
          <w:p w14:paraId="0ACEDAD7"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07" w:type="dxa"/>
            <w:gridSpan w:val="4"/>
            <w:vAlign w:val="center"/>
          </w:tcPr>
          <w:p w14:paraId="3CAE2B72" w14:textId="77777777" w:rsidR="008E0338" w:rsidRPr="007C0A2A" w:rsidRDefault="008E0338" w:rsidP="00685004">
            <w:pPr>
              <w:rPr>
                <w:rFonts w:eastAsia="Calibri"/>
                <w:bCs/>
                <w:sz w:val="24"/>
                <w:szCs w:val="24"/>
                <w:lang w:eastAsia="ru-RU"/>
              </w:rPr>
            </w:pPr>
            <w:r w:rsidRPr="007C0A2A">
              <w:rPr>
                <w:sz w:val="24"/>
                <w:szCs w:val="24"/>
                <w:lang w:eastAsia="ru-RU"/>
              </w:rPr>
              <w:t>Требования к записи различных источников литературы</w:t>
            </w:r>
          </w:p>
        </w:tc>
        <w:tc>
          <w:tcPr>
            <w:tcW w:w="2410" w:type="dxa"/>
          </w:tcPr>
          <w:p w14:paraId="00C576E1"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326E4DA3" w14:textId="77777777" w:rsidR="008E0338" w:rsidRPr="007C0A2A" w:rsidRDefault="008E0338" w:rsidP="00685004">
            <w:pPr>
              <w:jc w:val="center"/>
              <w:rPr>
                <w:color w:val="000000"/>
                <w:sz w:val="24"/>
                <w:szCs w:val="24"/>
                <w:lang w:eastAsia="ru-RU"/>
              </w:rPr>
            </w:pPr>
          </w:p>
        </w:tc>
      </w:tr>
      <w:tr w:rsidR="008E0338" w:rsidRPr="007C0A2A" w14:paraId="294A5551" w14:textId="77777777" w:rsidTr="00685004">
        <w:tc>
          <w:tcPr>
            <w:tcW w:w="3307" w:type="dxa"/>
            <w:vAlign w:val="center"/>
          </w:tcPr>
          <w:p w14:paraId="77BD171B" w14:textId="77777777" w:rsidR="008E0338" w:rsidRPr="007C0A2A" w:rsidRDefault="008E0338" w:rsidP="00685004">
            <w:pPr>
              <w:rPr>
                <w:rFonts w:eastAsia="Calibri"/>
                <w:b/>
                <w:bCs/>
                <w:sz w:val="24"/>
                <w:szCs w:val="24"/>
                <w:lang w:eastAsia="ru-RU"/>
              </w:rPr>
            </w:pPr>
          </w:p>
        </w:tc>
        <w:tc>
          <w:tcPr>
            <w:tcW w:w="484" w:type="dxa"/>
            <w:gridSpan w:val="5"/>
            <w:vAlign w:val="center"/>
          </w:tcPr>
          <w:p w14:paraId="2C2C59C0"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807" w:type="dxa"/>
            <w:gridSpan w:val="4"/>
            <w:vAlign w:val="center"/>
          </w:tcPr>
          <w:p w14:paraId="3C7BE6CE" w14:textId="77777777" w:rsidR="008E0338" w:rsidRPr="007C0A2A" w:rsidRDefault="008E0338" w:rsidP="00685004">
            <w:pPr>
              <w:rPr>
                <w:rFonts w:eastAsia="Calibri"/>
                <w:bCs/>
                <w:sz w:val="24"/>
                <w:szCs w:val="24"/>
                <w:lang w:eastAsia="ru-RU"/>
              </w:rPr>
            </w:pPr>
            <w:r w:rsidRPr="007C0A2A">
              <w:rPr>
                <w:sz w:val="24"/>
                <w:szCs w:val="24"/>
                <w:lang w:eastAsia="ru-RU"/>
              </w:rPr>
              <w:t>Библиографический источник по видам изданий</w:t>
            </w:r>
          </w:p>
        </w:tc>
        <w:tc>
          <w:tcPr>
            <w:tcW w:w="2410" w:type="dxa"/>
          </w:tcPr>
          <w:p w14:paraId="78522E52"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03C7F68E" w14:textId="77777777" w:rsidR="008E0338" w:rsidRPr="007C0A2A" w:rsidRDefault="008E0338" w:rsidP="00685004">
            <w:pPr>
              <w:jc w:val="center"/>
              <w:rPr>
                <w:color w:val="000000"/>
                <w:sz w:val="24"/>
                <w:szCs w:val="24"/>
                <w:lang w:eastAsia="ru-RU"/>
              </w:rPr>
            </w:pPr>
          </w:p>
        </w:tc>
      </w:tr>
      <w:tr w:rsidR="008E0338" w:rsidRPr="007C0A2A" w14:paraId="257F177F" w14:textId="77777777" w:rsidTr="00685004">
        <w:tc>
          <w:tcPr>
            <w:tcW w:w="3307" w:type="dxa"/>
            <w:vAlign w:val="center"/>
          </w:tcPr>
          <w:p w14:paraId="23B7D2F4" w14:textId="77777777" w:rsidR="008E0338" w:rsidRPr="007C0A2A" w:rsidRDefault="008E0338" w:rsidP="00685004">
            <w:pPr>
              <w:rPr>
                <w:rFonts w:eastAsia="Calibri"/>
                <w:b/>
                <w:bCs/>
                <w:sz w:val="24"/>
                <w:szCs w:val="24"/>
                <w:lang w:eastAsia="ru-RU"/>
              </w:rPr>
            </w:pPr>
          </w:p>
        </w:tc>
        <w:tc>
          <w:tcPr>
            <w:tcW w:w="7291" w:type="dxa"/>
            <w:gridSpan w:val="9"/>
            <w:vAlign w:val="center"/>
          </w:tcPr>
          <w:p w14:paraId="5E249BE7"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Практическая работа</w:t>
            </w:r>
          </w:p>
        </w:tc>
        <w:tc>
          <w:tcPr>
            <w:tcW w:w="2410" w:type="dxa"/>
          </w:tcPr>
          <w:p w14:paraId="3D7DCEC6" w14:textId="77777777" w:rsidR="008E0338" w:rsidRPr="007C0A2A" w:rsidRDefault="008E0338" w:rsidP="00685004">
            <w:pPr>
              <w:jc w:val="center"/>
              <w:rPr>
                <w:color w:val="000000"/>
                <w:sz w:val="24"/>
                <w:szCs w:val="24"/>
                <w:lang w:eastAsia="ru-RU"/>
              </w:rPr>
            </w:pPr>
          </w:p>
        </w:tc>
        <w:tc>
          <w:tcPr>
            <w:tcW w:w="2126" w:type="dxa"/>
            <w:shd w:val="clear" w:color="auto" w:fill="auto"/>
          </w:tcPr>
          <w:p w14:paraId="1E726450" w14:textId="77777777" w:rsidR="008E0338" w:rsidRPr="007C0A2A" w:rsidRDefault="008E0338" w:rsidP="00685004">
            <w:pPr>
              <w:jc w:val="center"/>
              <w:rPr>
                <w:color w:val="000000"/>
                <w:sz w:val="24"/>
                <w:szCs w:val="24"/>
                <w:lang w:eastAsia="ru-RU"/>
              </w:rPr>
            </w:pPr>
          </w:p>
        </w:tc>
      </w:tr>
      <w:tr w:rsidR="008E0338" w:rsidRPr="007C0A2A" w14:paraId="0C8A2A12" w14:textId="77777777" w:rsidTr="00685004">
        <w:tc>
          <w:tcPr>
            <w:tcW w:w="3307" w:type="dxa"/>
            <w:vAlign w:val="center"/>
          </w:tcPr>
          <w:p w14:paraId="17B53317" w14:textId="77777777" w:rsidR="008E0338" w:rsidRPr="007C0A2A" w:rsidRDefault="008E0338" w:rsidP="00685004">
            <w:pPr>
              <w:rPr>
                <w:rFonts w:eastAsia="Calibri"/>
                <w:b/>
                <w:bCs/>
                <w:sz w:val="24"/>
                <w:szCs w:val="24"/>
                <w:lang w:eastAsia="ru-RU"/>
              </w:rPr>
            </w:pPr>
          </w:p>
        </w:tc>
        <w:tc>
          <w:tcPr>
            <w:tcW w:w="484" w:type="dxa"/>
            <w:gridSpan w:val="5"/>
            <w:vAlign w:val="center"/>
          </w:tcPr>
          <w:p w14:paraId="1D75A591" w14:textId="77777777" w:rsidR="008E0338" w:rsidRPr="007C0A2A" w:rsidRDefault="008E0338" w:rsidP="00685004">
            <w:pPr>
              <w:jc w:val="center"/>
              <w:rPr>
                <w:sz w:val="24"/>
                <w:szCs w:val="24"/>
                <w:lang w:eastAsia="ru-RU"/>
              </w:rPr>
            </w:pPr>
          </w:p>
          <w:p w14:paraId="455D6598"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07" w:type="dxa"/>
            <w:gridSpan w:val="4"/>
            <w:vAlign w:val="center"/>
          </w:tcPr>
          <w:p w14:paraId="2B0F61B8" w14:textId="77777777" w:rsidR="008E0338" w:rsidRPr="007C0A2A" w:rsidRDefault="008E0338" w:rsidP="00685004">
            <w:pPr>
              <w:rPr>
                <w:sz w:val="24"/>
                <w:szCs w:val="24"/>
                <w:lang w:eastAsia="ru-RU"/>
              </w:rPr>
            </w:pPr>
            <w:r w:rsidRPr="007C0A2A">
              <w:rPr>
                <w:sz w:val="24"/>
                <w:szCs w:val="24"/>
                <w:lang w:eastAsia="ru-RU"/>
              </w:rPr>
              <w:t xml:space="preserve">Составление списка литературы различных библиографических </w:t>
            </w:r>
          </w:p>
          <w:p w14:paraId="0824A018" w14:textId="77777777" w:rsidR="008E0338" w:rsidRPr="007C0A2A" w:rsidRDefault="008E0338" w:rsidP="00685004">
            <w:pPr>
              <w:rPr>
                <w:rFonts w:eastAsia="Calibri"/>
                <w:bCs/>
                <w:sz w:val="24"/>
                <w:szCs w:val="24"/>
                <w:lang w:eastAsia="ru-RU"/>
              </w:rPr>
            </w:pPr>
            <w:r w:rsidRPr="007C0A2A">
              <w:rPr>
                <w:sz w:val="24"/>
                <w:szCs w:val="24"/>
                <w:lang w:eastAsia="ru-RU"/>
              </w:rPr>
              <w:t>источников</w:t>
            </w:r>
          </w:p>
        </w:tc>
        <w:tc>
          <w:tcPr>
            <w:tcW w:w="2410" w:type="dxa"/>
          </w:tcPr>
          <w:p w14:paraId="001E80CE"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D400846" w14:textId="77777777" w:rsidR="008E0338" w:rsidRPr="007C0A2A" w:rsidRDefault="008E0338" w:rsidP="00685004">
            <w:pPr>
              <w:jc w:val="center"/>
              <w:rPr>
                <w:color w:val="000000"/>
                <w:sz w:val="24"/>
                <w:szCs w:val="24"/>
                <w:lang w:eastAsia="ru-RU"/>
              </w:rPr>
            </w:pPr>
          </w:p>
        </w:tc>
      </w:tr>
      <w:tr w:rsidR="008E0338" w:rsidRPr="007C0A2A" w14:paraId="5056084F" w14:textId="77777777" w:rsidTr="00685004">
        <w:tc>
          <w:tcPr>
            <w:tcW w:w="3307" w:type="dxa"/>
            <w:vAlign w:val="center"/>
          </w:tcPr>
          <w:p w14:paraId="2B7C9EBA" w14:textId="77777777" w:rsidR="008E0338" w:rsidRPr="007C0A2A" w:rsidRDefault="008E0338" w:rsidP="00685004">
            <w:pPr>
              <w:rPr>
                <w:b/>
                <w:sz w:val="24"/>
                <w:szCs w:val="24"/>
                <w:lang w:eastAsia="ru-RU"/>
              </w:rPr>
            </w:pPr>
            <w:r w:rsidRPr="007C0A2A">
              <w:rPr>
                <w:b/>
                <w:sz w:val="24"/>
                <w:szCs w:val="24"/>
                <w:lang w:eastAsia="ru-RU"/>
              </w:rPr>
              <w:t>Тема 1.7.</w:t>
            </w:r>
          </w:p>
          <w:p w14:paraId="66E20329" w14:textId="77777777" w:rsidR="008E0338" w:rsidRPr="007C0A2A" w:rsidRDefault="008E0338" w:rsidP="00685004">
            <w:pPr>
              <w:rPr>
                <w:rFonts w:eastAsia="Calibri"/>
                <w:b/>
                <w:bCs/>
                <w:sz w:val="24"/>
                <w:szCs w:val="24"/>
                <w:lang w:eastAsia="ru-RU"/>
              </w:rPr>
            </w:pPr>
            <w:r w:rsidRPr="007C0A2A">
              <w:rPr>
                <w:b/>
                <w:sz w:val="24"/>
                <w:szCs w:val="24"/>
                <w:lang w:eastAsia="ru-RU"/>
              </w:rPr>
              <w:t>Оформление курсовой работы</w:t>
            </w:r>
          </w:p>
        </w:tc>
        <w:tc>
          <w:tcPr>
            <w:tcW w:w="7291" w:type="dxa"/>
            <w:gridSpan w:val="9"/>
          </w:tcPr>
          <w:p w14:paraId="07A02193" w14:textId="77777777" w:rsidR="008E0338" w:rsidRPr="007C0A2A" w:rsidRDefault="008E0338" w:rsidP="00685004">
            <w:pPr>
              <w:jc w:val="center"/>
              <w:rPr>
                <w:rFonts w:eastAsia="Calibri"/>
                <w:bCs/>
                <w:sz w:val="24"/>
                <w:szCs w:val="24"/>
                <w:lang w:eastAsia="ru-RU"/>
              </w:rPr>
            </w:pPr>
          </w:p>
        </w:tc>
        <w:tc>
          <w:tcPr>
            <w:tcW w:w="2410" w:type="dxa"/>
          </w:tcPr>
          <w:p w14:paraId="2534CA8A"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754AC434" w14:textId="77777777" w:rsidR="008E0338" w:rsidRPr="007C0A2A" w:rsidRDefault="008E0338" w:rsidP="00685004">
            <w:pPr>
              <w:jc w:val="center"/>
              <w:rPr>
                <w:color w:val="000000"/>
                <w:sz w:val="24"/>
                <w:szCs w:val="24"/>
                <w:lang w:eastAsia="ru-RU"/>
              </w:rPr>
            </w:pPr>
          </w:p>
        </w:tc>
      </w:tr>
      <w:tr w:rsidR="008E0338" w:rsidRPr="007C0A2A" w14:paraId="35029274" w14:textId="77777777" w:rsidTr="00685004">
        <w:tc>
          <w:tcPr>
            <w:tcW w:w="3307" w:type="dxa"/>
            <w:vAlign w:val="center"/>
          </w:tcPr>
          <w:p w14:paraId="0F899DA3" w14:textId="77777777" w:rsidR="008E0338" w:rsidRPr="007C0A2A" w:rsidRDefault="008E0338" w:rsidP="00685004">
            <w:pPr>
              <w:rPr>
                <w:rFonts w:eastAsia="Calibri"/>
                <w:b/>
                <w:bCs/>
                <w:sz w:val="24"/>
                <w:szCs w:val="24"/>
                <w:lang w:eastAsia="ru-RU"/>
              </w:rPr>
            </w:pPr>
          </w:p>
        </w:tc>
        <w:tc>
          <w:tcPr>
            <w:tcW w:w="7291" w:type="dxa"/>
            <w:gridSpan w:val="9"/>
            <w:vAlign w:val="center"/>
          </w:tcPr>
          <w:p w14:paraId="2D712F03" w14:textId="77777777" w:rsidR="008E0338" w:rsidRPr="007C0A2A" w:rsidRDefault="008E0338" w:rsidP="00685004">
            <w:pPr>
              <w:rPr>
                <w:rFonts w:eastAsia="Calibri"/>
                <w:bCs/>
                <w:sz w:val="24"/>
                <w:szCs w:val="24"/>
                <w:lang w:eastAsia="ru-RU"/>
              </w:rPr>
            </w:pPr>
            <w:r w:rsidRPr="007C0A2A">
              <w:rPr>
                <w:b/>
                <w:sz w:val="24"/>
                <w:szCs w:val="24"/>
                <w:lang w:eastAsia="ru-RU"/>
              </w:rPr>
              <w:t>Содержание</w:t>
            </w:r>
          </w:p>
        </w:tc>
        <w:tc>
          <w:tcPr>
            <w:tcW w:w="2410" w:type="dxa"/>
          </w:tcPr>
          <w:p w14:paraId="6A2553CA"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350C5416"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ПК.4.3.,4.4.</w:t>
            </w:r>
          </w:p>
        </w:tc>
      </w:tr>
      <w:tr w:rsidR="008E0338" w:rsidRPr="007C0A2A" w14:paraId="79717DDB" w14:textId="77777777" w:rsidTr="00685004">
        <w:tc>
          <w:tcPr>
            <w:tcW w:w="3307" w:type="dxa"/>
            <w:vAlign w:val="center"/>
          </w:tcPr>
          <w:p w14:paraId="3EB94A67" w14:textId="77777777" w:rsidR="008E0338" w:rsidRPr="007C0A2A" w:rsidRDefault="008E0338" w:rsidP="00685004">
            <w:pPr>
              <w:rPr>
                <w:rFonts w:eastAsia="Calibri"/>
                <w:b/>
                <w:bCs/>
                <w:sz w:val="24"/>
                <w:szCs w:val="24"/>
                <w:lang w:eastAsia="ru-RU"/>
              </w:rPr>
            </w:pPr>
          </w:p>
        </w:tc>
        <w:tc>
          <w:tcPr>
            <w:tcW w:w="469" w:type="dxa"/>
            <w:gridSpan w:val="4"/>
          </w:tcPr>
          <w:p w14:paraId="65681839"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22" w:type="dxa"/>
            <w:gridSpan w:val="5"/>
            <w:vAlign w:val="center"/>
          </w:tcPr>
          <w:p w14:paraId="6576357F" w14:textId="77777777" w:rsidR="008E0338" w:rsidRPr="007C0A2A" w:rsidRDefault="008E0338" w:rsidP="00685004">
            <w:pPr>
              <w:rPr>
                <w:rFonts w:eastAsia="Calibri"/>
                <w:bCs/>
                <w:sz w:val="24"/>
                <w:szCs w:val="24"/>
                <w:lang w:eastAsia="ru-RU"/>
              </w:rPr>
            </w:pPr>
            <w:r w:rsidRPr="007C0A2A">
              <w:rPr>
                <w:sz w:val="24"/>
                <w:szCs w:val="24"/>
                <w:lang w:eastAsia="ru-RU"/>
              </w:rPr>
              <w:t>Общие требования к оформлению</w:t>
            </w:r>
          </w:p>
        </w:tc>
        <w:tc>
          <w:tcPr>
            <w:tcW w:w="2410" w:type="dxa"/>
          </w:tcPr>
          <w:p w14:paraId="02EF2D78"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CB01063" w14:textId="77777777" w:rsidR="008E0338" w:rsidRPr="007C0A2A" w:rsidRDefault="008E0338" w:rsidP="00685004">
            <w:pPr>
              <w:jc w:val="center"/>
              <w:rPr>
                <w:color w:val="000000"/>
                <w:sz w:val="24"/>
                <w:szCs w:val="24"/>
                <w:lang w:eastAsia="ru-RU"/>
              </w:rPr>
            </w:pPr>
          </w:p>
        </w:tc>
      </w:tr>
      <w:tr w:rsidR="008E0338" w:rsidRPr="007C0A2A" w14:paraId="26ED72FF" w14:textId="77777777" w:rsidTr="00685004">
        <w:tc>
          <w:tcPr>
            <w:tcW w:w="3307" w:type="dxa"/>
            <w:vAlign w:val="center"/>
          </w:tcPr>
          <w:p w14:paraId="11F62DE0" w14:textId="77777777" w:rsidR="008E0338" w:rsidRPr="007C0A2A" w:rsidRDefault="008E0338" w:rsidP="00685004">
            <w:pPr>
              <w:rPr>
                <w:rFonts w:eastAsia="Calibri"/>
                <w:b/>
                <w:bCs/>
                <w:sz w:val="24"/>
                <w:szCs w:val="24"/>
                <w:lang w:eastAsia="ru-RU"/>
              </w:rPr>
            </w:pPr>
          </w:p>
        </w:tc>
        <w:tc>
          <w:tcPr>
            <w:tcW w:w="469" w:type="dxa"/>
            <w:gridSpan w:val="4"/>
          </w:tcPr>
          <w:p w14:paraId="2C4AB2D5"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822" w:type="dxa"/>
            <w:gridSpan w:val="5"/>
            <w:vAlign w:val="center"/>
          </w:tcPr>
          <w:p w14:paraId="48BB61A8" w14:textId="77777777" w:rsidR="008E0338" w:rsidRPr="007C0A2A" w:rsidRDefault="008E0338" w:rsidP="00685004">
            <w:pPr>
              <w:rPr>
                <w:rFonts w:eastAsia="Calibri"/>
                <w:bCs/>
                <w:sz w:val="24"/>
                <w:szCs w:val="24"/>
                <w:lang w:eastAsia="ru-RU"/>
              </w:rPr>
            </w:pPr>
            <w:r w:rsidRPr="007C0A2A">
              <w:rPr>
                <w:sz w:val="24"/>
                <w:szCs w:val="24"/>
                <w:lang w:eastAsia="ru-RU"/>
              </w:rPr>
              <w:t>Представление отдельных видов текстового материала</w:t>
            </w:r>
          </w:p>
        </w:tc>
        <w:tc>
          <w:tcPr>
            <w:tcW w:w="2410" w:type="dxa"/>
          </w:tcPr>
          <w:p w14:paraId="579E406C"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D1A59A1" w14:textId="77777777" w:rsidR="008E0338" w:rsidRPr="007C0A2A" w:rsidRDefault="008E0338" w:rsidP="00685004">
            <w:pPr>
              <w:jc w:val="center"/>
              <w:rPr>
                <w:color w:val="000000"/>
                <w:sz w:val="24"/>
                <w:szCs w:val="24"/>
                <w:lang w:eastAsia="ru-RU"/>
              </w:rPr>
            </w:pPr>
          </w:p>
        </w:tc>
      </w:tr>
      <w:tr w:rsidR="008E0338" w:rsidRPr="007C0A2A" w14:paraId="6DBD0841" w14:textId="77777777" w:rsidTr="00685004">
        <w:tc>
          <w:tcPr>
            <w:tcW w:w="3307" w:type="dxa"/>
            <w:vAlign w:val="center"/>
          </w:tcPr>
          <w:p w14:paraId="7E615DB3" w14:textId="77777777" w:rsidR="008E0338" w:rsidRPr="007C0A2A" w:rsidRDefault="008E0338" w:rsidP="00685004">
            <w:pPr>
              <w:rPr>
                <w:rFonts w:eastAsia="Calibri"/>
                <w:b/>
                <w:bCs/>
                <w:sz w:val="24"/>
                <w:szCs w:val="24"/>
                <w:lang w:eastAsia="ru-RU"/>
              </w:rPr>
            </w:pPr>
          </w:p>
        </w:tc>
        <w:tc>
          <w:tcPr>
            <w:tcW w:w="7291" w:type="dxa"/>
            <w:gridSpan w:val="9"/>
            <w:vAlign w:val="center"/>
          </w:tcPr>
          <w:p w14:paraId="78549DA6"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Практическая работа</w:t>
            </w:r>
          </w:p>
        </w:tc>
        <w:tc>
          <w:tcPr>
            <w:tcW w:w="2410" w:type="dxa"/>
          </w:tcPr>
          <w:p w14:paraId="6130F2CC" w14:textId="77777777" w:rsidR="008E0338" w:rsidRPr="007C0A2A" w:rsidRDefault="008E0338" w:rsidP="00685004">
            <w:pPr>
              <w:jc w:val="center"/>
              <w:rPr>
                <w:color w:val="000000"/>
                <w:sz w:val="24"/>
                <w:szCs w:val="24"/>
                <w:lang w:eastAsia="ru-RU"/>
              </w:rPr>
            </w:pPr>
          </w:p>
        </w:tc>
        <w:tc>
          <w:tcPr>
            <w:tcW w:w="2126" w:type="dxa"/>
            <w:shd w:val="clear" w:color="auto" w:fill="auto"/>
          </w:tcPr>
          <w:p w14:paraId="2DDF61F0" w14:textId="77777777" w:rsidR="008E0338" w:rsidRPr="007C0A2A" w:rsidRDefault="008E0338" w:rsidP="00685004">
            <w:pPr>
              <w:jc w:val="center"/>
              <w:rPr>
                <w:color w:val="000000"/>
                <w:sz w:val="24"/>
                <w:szCs w:val="24"/>
                <w:lang w:eastAsia="ru-RU"/>
              </w:rPr>
            </w:pPr>
          </w:p>
        </w:tc>
      </w:tr>
      <w:tr w:rsidR="008E0338" w:rsidRPr="007C0A2A" w14:paraId="61279AB3" w14:textId="77777777" w:rsidTr="00685004">
        <w:tc>
          <w:tcPr>
            <w:tcW w:w="3307" w:type="dxa"/>
            <w:vAlign w:val="center"/>
          </w:tcPr>
          <w:p w14:paraId="07F29E2D" w14:textId="77777777" w:rsidR="008E0338" w:rsidRPr="007C0A2A" w:rsidRDefault="008E0338" w:rsidP="00685004">
            <w:pPr>
              <w:rPr>
                <w:rFonts w:eastAsia="Calibri"/>
                <w:b/>
                <w:bCs/>
                <w:sz w:val="24"/>
                <w:szCs w:val="24"/>
                <w:lang w:eastAsia="ru-RU"/>
              </w:rPr>
            </w:pPr>
          </w:p>
        </w:tc>
        <w:tc>
          <w:tcPr>
            <w:tcW w:w="435" w:type="dxa"/>
            <w:gridSpan w:val="3"/>
          </w:tcPr>
          <w:p w14:paraId="01AAE1DE"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856" w:type="dxa"/>
            <w:gridSpan w:val="6"/>
            <w:vAlign w:val="bottom"/>
          </w:tcPr>
          <w:p w14:paraId="13A7B9FF" w14:textId="77777777" w:rsidR="008E0338" w:rsidRPr="007C0A2A" w:rsidRDefault="008E0338" w:rsidP="00685004">
            <w:pPr>
              <w:rPr>
                <w:rFonts w:eastAsia="Calibri"/>
                <w:bCs/>
                <w:sz w:val="24"/>
                <w:szCs w:val="24"/>
                <w:lang w:eastAsia="ru-RU"/>
              </w:rPr>
            </w:pPr>
            <w:r w:rsidRPr="007C0A2A">
              <w:rPr>
                <w:sz w:val="24"/>
                <w:szCs w:val="24"/>
                <w:lang w:eastAsia="ru-RU"/>
              </w:rPr>
              <w:t>Защита курсовых работ</w:t>
            </w:r>
          </w:p>
        </w:tc>
        <w:tc>
          <w:tcPr>
            <w:tcW w:w="2410" w:type="dxa"/>
          </w:tcPr>
          <w:p w14:paraId="249735E5"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57FB5CE5" w14:textId="77777777" w:rsidR="008E0338" w:rsidRPr="007C0A2A" w:rsidRDefault="008E0338" w:rsidP="00685004">
            <w:pPr>
              <w:jc w:val="center"/>
              <w:rPr>
                <w:color w:val="000000"/>
                <w:sz w:val="24"/>
                <w:szCs w:val="24"/>
                <w:lang w:eastAsia="ru-RU"/>
              </w:rPr>
            </w:pPr>
          </w:p>
        </w:tc>
      </w:tr>
      <w:tr w:rsidR="008E0338" w:rsidRPr="007C0A2A" w14:paraId="6CEF75D3" w14:textId="77777777" w:rsidTr="00685004">
        <w:trPr>
          <w:trHeight w:val="488"/>
        </w:trPr>
        <w:tc>
          <w:tcPr>
            <w:tcW w:w="3307" w:type="dxa"/>
            <w:vAlign w:val="center"/>
          </w:tcPr>
          <w:p w14:paraId="4766B93E" w14:textId="77777777" w:rsidR="008E0338" w:rsidRPr="007C0A2A" w:rsidRDefault="008E0338" w:rsidP="00685004">
            <w:pPr>
              <w:rPr>
                <w:rFonts w:eastAsia="Calibri"/>
                <w:b/>
                <w:bCs/>
                <w:sz w:val="24"/>
                <w:szCs w:val="24"/>
                <w:lang w:eastAsia="ru-RU"/>
              </w:rPr>
            </w:pPr>
          </w:p>
        </w:tc>
        <w:tc>
          <w:tcPr>
            <w:tcW w:w="7291" w:type="dxa"/>
            <w:gridSpan w:val="9"/>
          </w:tcPr>
          <w:p w14:paraId="4ADD4ECC" w14:textId="77777777" w:rsidR="008E0338" w:rsidRPr="007C0A2A" w:rsidRDefault="008E0338" w:rsidP="00685004">
            <w:pPr>
              <w:jc w:val="center"/>
              <w:rPr>
                <w:rFonts w:eastAsia="Calibri"/>
                <w:bCs/>
                <w:sz w:val="24"/>
                <w:szCs w:val="24"/>
                <w:lang w:eastAsia="ru-RU"/>
              </w:rPr>
            </w:pPr>
            <w:r w:rsidRPr="007C0A2A">
              <w:rPr>
                <w:b/>
                <w:sz w:val="24"/>
                <w:szCs w:val="24"/>
                <w:lang w:eastAsia="ru-RU"/>
              </w:rPr>
              <w:t>4 курс 7 семестр</w:t>
            </w:r>
          </w:p>
        </w:tc>
        <w:tc>
          <w:tcPr>
            <w:tcW w:w="2410" w:type="dxa"/>
          </w:tcPr>
          <w:p w14:paraId="2724C8B2"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64</w:t>
            </w:r>
          </w:p>
        </w:tc>
        <w:tc>
          <w:tcPr>
            <w:tcW w:w="2126" w:type="dxa"/>
            <w:shd w:val="clear" w:color="auto" w:fill="auto"/>
          </w:tcPr>
          <w:p w14:paraId="49340D4F" w14:textId="77777777" w:rsidR="008E0338" w:rsidRPr="007C0A2A" w:rsidRDefault="008E0338" w:rsidP="00685004">
            <w:pPr>
              <w:jc w:val="center"/>
              <w:rPr>
                <w:color w:val="000000"/>
                <w:sz w:val="24"/>
                <w:szCs w:val="24"/>
                <w:lang w:eastAsia="ru-RU"/>
              </w:rPr>
            </w:pPr>
          </w:p>
        </w:tc>
      </w:tr>
      <w:tr w:rsidR="008E0338" w:rsidRPr="007C0A2A" w14:paraId="08333ECB" w14:textId="77777777" w:rsidTr="00685004">
        <w:tc>
          <w:tcPr>
            <w:tcW w:w="3307" w:type="dxa"/>
            <w:vAlign w:val="center"/>
          </w:tcPr>
          <w:p w14:paraId="39880F99"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Тема 1.8. </w:t>
            </w:r>
          </w:p>
          <w:p w14:paraId="33CB2272"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Методология педагогического исследования</w:t>
            </w:r>
          </w:p>
        </w:tc>
        <w:tc>
          <w:tcPr>
            <w:tcW w:w="7291" w:type="dxa"/>
            <w:gridSpan w:val="9"/>
          </w:tcPr>
          <w:p w14:paraId="12F53C4B" w14:textId="77777777" w:rsidR="008E0338" w:rsidRPr="007C0A2A" w:rsidRDefault="008E0338" w:rsidP="00685004">
            <w:pPr>
              <w:jc w:val="center"/>
              <w:rPr>
                <w:rFonts w:eastAsia="Calibri"/>
                <w:bCs/>
                <w:sz w:val="24"/>
                <w:szCs w:val="24"/>
                <w:lang w:eastAsia="ru-RU"/>
              </w:rPr>
            </w:pPr>
          </w:p>
        </w:tc>
        <w:tc>
          <w:tcPr>
            <w:tcW w:w="2410" w:type="dxa"/>
            <w:vAlign w:val="center"/>
          </w:tcPr>
          <w:p w14:paraId="6516CAA8"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10</w:t>
            </w:r>
          </w:p>
        </w:tc>
        <w:tc>
          <w:tcPr>
            <w:tcW w:w="2126" w:type="dxa"/>
            <w:shd w:val="clear" w:color="auto" w:fill="auto"/>
          </w:tcPr>
          <w:p w14:paraId="36697ED3" w14:textId="77777777" w:rsidR="008E0338" w:rsidRPr="007C0A2A" w:rsidRDefault="008E0338" w:rsidP="00685004">
            <w:pPr>
              <w:jc w:val="center"/>
              <w:rPr>
                <w:color w:val="000000"/>
                <w:sz w:val="24"/>
                <w:szCs w:val="24"/>
                <w:lang w:eastAsia="ru-RU"/>
              </w:rPr>
            </w:pPr>
          </w:p>
        </w:tc>
      </w:tr>
      <w:tr w:rsidR="008E0338" w:rsidRPr="007C0A2A" w14:paraId="2FEE635B" w14:textId="77777777" w:rsidTr="00685004">
        <w:tc>
          <w:tcPr>
            <w:tcW w:w="3307" w:type="dxa"/>
            <w:vAlign w:val="center"/>
          </w:tcPr>
          <w:p w14:paraId="30FCB8EE" w14:textId="77777777" w:rsidR="008E0338" w:rsidRPr="007C0A2A" w:rsidRDefault="008E0338" w:rsidP="00685004">
            <w:pPr>
              <w:rPr>
                <w:rFonts w:eastAsia="Calibri"/>
                <w:b/>
                <w:bCs/>
                <w:sz w:val="24"/>
                <w:szCs w:val="24"/>
                <w:lang w:eastAsia="ru-RU"/>
              </w:rPr>
            </w:pPr>
          </w:p>
        </w:tc>
        <w:tc>
          <w:tcPr>
            <w:tcW w:w="7291" w:type="dxa"/>
            <w:gridSpan w:val="9"/>
            <w:vAlign w:val="center"/>
          </w:tcPr>
          <w:p w14:paraId="6A4F4B5D" w14:textId="77777777" w:rsidR="008E0338" w:rsidRPr="007C0A2A" w:rsidRDefault="008E0338" w:rsidP="00685004">
            <w:pPr>
              <w:rPr>
                <w:rFonts w:eastAsia="Calibri"/>
                <w:bCs/>
                <w:sz w:val="24"/>
                <w:szCs w:val="24"/>
                <w:lang w:eastAsia="ru-RU"/>
              </w:rPr>
            </w:pPr>
            <w:r w:rsidRPr="007C0A2A">
              <w:rPr>
                <w:b/>
                <w:sz w:val="24"/>
                <w:szCs w:val="24"/>
                <w:lang w:eastAsia="ru-RU"/>
              </w:rPr>
              <w:t>Содержание</w:t>
            </w:r>
          </w:p>
        </w:tc>
        <w:tc>
          <w:tcPr>
            <w:tcW w:w="2410" w:type="dxa"/>
          </w:tcPr>
          <w:p w14:paraId="7F0B24DE"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6992630A"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ПК.4.1.,4.3.,4.4.</w:t>
            </w:r>
          </w:p>
        </w:tc>
      </w:tr>
      <w:tr w:rsidR="008E0338" w:rsidRPr="007C0A2A" w14:paraId="5EC55AFC" w14:textId="77777777" w:rsidTr="00685004">
        <w:tc>
          <w:tcPr>
            <w:tcW w:w="3307" w:type="dxa"/>
            <w:vAlign w:val="center"/>
          </w:tcPr>
          <w:p w14:paraId="67666309" w14:textId="77777777" w:rsidR="008E0338" w:rsidRPr="007C0A2A" w:rsidRDefault="008E0338" w:rsidP="00685004">
            <w:pPr>
              <w:rPr>
                <w:rFonts w:eastAsia="Calibri"/>
                <w:b/>
                <w:bCs/>
                <w:sz w:val="24"/>
                <w:szCs w:val="24"/>
                <w:lang w:eastAsia="ru-RU"/>
              </w:rPr>
            </w:pPr>
          </w:p>
        </w:tc>
        <w:tc>
          <w:tcPr>
            <w:tcW w:w="484" w:type="dxa"/>
            <w:gridSpan w:val="5"/>
          </w:tcPr>
          <w:p w14:paraId="5DF24D53" w14:textId="77777777" w:rsidR="008E0338" w:rsidRPr="007C0A2A" w:rsidRDefault="008E0338" w:rsidP="00685004">
            <w:pPr>
              <w:jc w:val="center"/>
              <w:rPr>
                <w:sz w:val="24"/>
                <w:szCs w:val="24"/>
                <w:lang w:eastAsia="ru-RU"/>
              </w:rPr>
            </w:pPr>
            <w:r w:rsidRPr="007C0A2A">
              <w:rPr>
                <w:sz w:val="24"/>
                <w:szCs w:val="24"/>
                <w:lang w:eastAsia="ru-RU"/>
              </w:rPr>
              <w:t>1.</w:t>
            </w:r>
          </w:p>
        </w:tc>
        <w:tc>
          <w:tcPr>
            <w:tcW w:w="6807" w:type="dxa"/>
            <w:gridSpan w:val="4"/>
            <w:vAlign w:val="center"/>
          </w:tcPr>
          <w:p w14:paraId="338D4910" w14:textId="77777777" w:rsidR="008E0338" w:rsidRPr="007C0A2A" w:rsidRDefault="008E0338" w:rsidP="00685004">
            <w:pPr>
              <w:rPr>
                <w:b/>
                <w:sz w:val="24"/>
                <w:szCs w:val="24"/>
                <w:lang w:eastAsia="ru-RU"/>
              </w:rPr>
            </w:pPr>
            <w:r w:rsidRPr="007C0A2A">
              <w:rPr>
                <w:sz w:val="24"/>
                <w:szCs w:val="24"/>
                <w:lang w:eastAsia="ru-RU"/>
              </w:rPr>
              <w:t>Понятие «Методология педагогической науки»</w:t>
            </w:r>
          </w:p>
        </w:tc>
        <w:tc>
          <w:tcPr>
            <w:tcW w:w="2410" w:type="dxa"/>
          </w:tcPr>
          <w:p w14:paraId="4E38B178"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FFD2D72" w14:textId="77777777" w:rsidR="008E0338" w:rsidRPr="007C0A2A" w:rsidRDefault="008E0338" w:rsidP="00685004">
            <w:pPr>
              <w:jc w:val="center"/>
              <w:rPr>
                <w:color w:val="000000"/>
                <w:sz w:val="24"/>
                <w:szCs w:val="24"/>
                <w:lang w:eastAsia="ru-RU"/>
              </w:rPr>
            </w:pPr>
          </w:p>
        </w:tc>
      </w:tr>
      <w:tr w:rsidR="008E0338" w:rsidRPr="007C0A2A" w14:paraId="083AD01E" w14:textId="77777777" w:rsidTr="00685004">
        <w:tc>
          <w:tcPr>
            <w:tcW w:w="3307" w:type="dxa"/>
            <w:vAlign w:val="center"/>
          </w:tcPr>
          <w:p w14:paraId="54405707" w14:textId="77777777" w:rsidR="008E0338" w:rsidRPr="007C0A2A" w:rsidRDefault="008E0338" w:rsidP="00685004">
            <w:pPr>
              <w:rPr>
                <w:rFonts w:eastAsia="Calibri"/>
                <w:b/>
                <w:bCs/>
                <w:sz w:val="24"/>
                <w:szCs w:val="24"/>
                <w:lang w:eastAsia="ru-RU"/>
              </w:rPr>
            </w:pPr>
          </w:p>
        </w:tc>
        <w:tc>
          <w:tcPr>
            <w:tcW w:w="484" w:type="dxa"/>
            <w:gridSpan w:val="5"/>
          </w:tcPr>
          <w:p w14:paraId="43578D72" w14:textId="77777777" w:rsidR="008E0338" w:rsidRPr="007C0A2A" w:rsidRDefault="008E0338" w:rsidP="00685004">
            <w:pPr>
              <w:jc w:val="center"/>
              <w:rPr>
                <w:sz w:val="24"/>
                <w:szCs w:val="24"/>
                <w:lang w:eastAsia="ru-RU"/>
              </w:rPr>
            </w:pPr>
            <w:r w:rsidRPr="007C0A2A">
              <w:rPr>
                <w:sz w:val="24"/>
                <w:szCs w:val="24"/>
                <w:lang w:eastAsia="ru-RU"/>
              </w:rPr>
              <w:t>2.</w:t>
            </w:r>
          </w:p>
        </w:tc>
        <w:tc>
          <w:tcPr>
            <w:tcW w:w="6807" w:type="dxa"/>
            <w:gridSpan w:val="4"/>
            <w:vAlign w:val="center"/>
          </w:tcPr>
          <w:p w14:paraId="10DA2975" w14:textId="77777777" w:rsidR="008E0338" w:rsidRPr="007C0A2A" w:rsidRDefault="008E0338" w:rsidP="00685004">
            <w:pPr>
              <w:rPr>
                <w:sz w:val="24"/>
                <w:szCs w:val="24"/>
                <w:lang w:eastAsia="ru-RU"/>
              </w:rPr>
            </w:pPr>
            <w:r w:rsidRPr="007C0A2A">
              <w:rPr>
                <w:sz w:val="24"/>
                <w:szCs w:val="24"/>
                <w:lang w:eastAsia="ru-RU"/>
              </w:rPr>
              <w:t>Способы поиска источников по проблеме</w:t>
            </w:r>
          </w:p>
        </w:tc>
        <w:tc>
          <w:tcPr>
            <w:tcW w:w="2410" w:type="dxa"/>
          </w:tcPr>
          <w:p w14:paraId="1C751538"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52BBC329" w14:textId="77777777" w:rsidR="008E0338" w:rsidRPr="007C0A2A" w:rsidRDefault="008E0338" w:rsidP="00685004">
            <w:pPr>
              <w:jc w:val="center"/>
              <w:rPr>
                <w:color w:val="000000"/>
                <w:sz w:val="24"/>
                <w:szCs w:val="24"/>
                <w:lang w:eastAsia="ru-RU"/>
              </w:rPr>
            </w:pPr>
          </w:p>
        </w:tc>
      </w:tr>
      <w:tr w:rsidR="008E0338" w:rsidRPr="007C0A2A" w14:paraId="7C9C4A11" w14:textId="77777777" w:rsidTr="00685004">
        <w:tc>
          <w:tcPr>
            <w:tcW w:w="3307" w:type="dxa"/>
            <w:vAlign w:val="center"/>
          </w:tcPr>
          <w:p w14:paraId="534EC8AB" w14:textId="77777777" w:rsidR="008E0338" w:rsidRPr="007C0A2A" w:rsidRDefault="008E0338" w:rsidP="00685004">
            <w:pPr>
              <w:rPr>
                <w:rFonts w:eastAsia="Calibri"/>
                <w:b/>
                <w:bCs/>
                <w:sz w:val="24"/>
                <w:szCs w:val="24"/>
                <w:lang w:eastAsia="ru-RU"/>
              </w:rPr>
            </w:pPr>
          </w:p>
        </w:tc>
        <w:tc>
          <w:tcPr>
            <w:tcW w:w="7291" w:type="dxa"/>
            <w:gridSpan w:val="9"/>
            <w:vAlign w:val="center"/>
          </w:tcPr>
          <w:p w14:paraId="107523B0" w14:textId="77777777" w:rsidR="008E0338" w:rsidRPr="007C0A2A" w:rsidRDefault="008E0338" w:rsidP="00685004">
            <w:pPr>
              <w:rPr>
                <w:sz w:val="24"/>
                <w:szCs w:val="24"/>
                <w:lang w:eastAsia="ru-RU"/>
              </w:rPr>
            </w:pPr>
            <w:r w:rsidRPr="007C0A2A">
              <w:rPr>
                <w:b/>
                <w:sz w:val="24"/>
                <w:szCs w:val="24"/>
                <w:lang w:eastAsia="ru-RU"/>
              </w:rPr>
              <w:t>Практическая работа</w:t>
            </w:r>
          </w:p>
        </w:tc>
        <w:tc>
          <w:tcPr>
            <w:tcW w:w="2410" w:type="dxa"/>
          </w:tcPr>
          <w:p w14:paraId="78E6C910" w14:textId="77777777" w:rsidR="008E0338" w:rsidRPr="007C0A2A" w:rsidRDefault="008E0338" w:rsidP="00685004">
            <w:pPr>
              <w:jc w:val="center"/>
              <w:rPr>
                <w:color w:val="000000"/>
                <w:sz w:val="24"/>
                <w:szCs w:val="24"/>
                <w:lang w:eastAsia="ru-RU"/>
              </w:rPr>
            </w:pPr>
          </w:p>
        </w:tc>
        <w:tc>
          <w:tcPr>
            <w:tcW w:w="2126" w:type="dxa"/>
            <w:shd w:val="clear" w:color="auto" w:fill="auto"/>
          </w:tcPr>
          <w:p w14:paraId="48BC5882" w14:textId="77777777" w:rsidR="008E0338" w:rsidRPr="007C0A2A" w:rsidRDefault="008E0338" w:rsidP="00685004">
            <w:pPr>
              <w:jc w:val="center"/>
              <w:rPr>
                <w:color w:val="000000"/>
                <w:sz w:val="24"/>
                <w:szCs w:val="24"/>
                <w:lang w:eastAsia="ru-RU"/>
              </w:rPr>
            </w:pPr>
          </w:p>
        </w:tc>
      </w:tr>
      <w:tr w:rsidR="008E0338" w:rsidRPr="007C0A2A" w14:paraId="2EEF0C62" w14:textId="77777777" w:rsidTr="00685004">
        <w:tc>
          <w:tcPr>
            <w:tcW w:w="3307" w:type="dxa"/>
            <w:vAlign w:val="center"/>
          </w:tcPr>
          <w:p w14:paraId="12D25C06" w14:textId="77777777" w:rsidR="008E0338" w:rsidRPr="007C0A2A" w:rsidRDefault="008E0338" w:rsidP="00685004">
            <w:pPr>
              <w:rPr>
                <w:rFonts w:eastAsia="Calibri"/>
                <w:b/>
                <w:bCs/>
                <w:sz w:val="24"/>
                <w:szCs w:val="24"/>
                <w:lang w:eastAsia="ru-RU"/>
              </w:rPr>
            </w:pPr>
          </w:p>
        </w:tc>
        <w:tc>
          <w:tcPr>
            <w:tcW w:w="484" w:type="dxa"/>
            <w:gridSpan w:val="5"/>
            <w:vAlign w:val="center"/>
          </w:tcPr>
          <w:p w14:paraId="2B2110BF"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p w14:paraId="2E8C3C90" w14:textId="77777777" w:rsidR="008E0338" w:rsidRPr="007C0A2A" w:rsidRDefault="008E0338" w:rsidP="00685004">
            <w:pPr>
              <w:jc w:val="center"/>
              <w:rPr>
                <w:sz w:val="24"/>
                <w:szCs w:val="24"/>
                <w:lang w:eastAsia="ru-RU"/>
              </w:rPr>
            </w:pPr>
          </w:p>
        </w:tc>
        <w:tc>
          <w:tcPr>
            <w:tcW w:w="6807" w:type="dxa"/>
            <w:gridSpan w:val="4"/>
            <w:vAlign w:val="center"/>
          </w:tcPr>
          <w:p w14:paraId="54FC3D9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Составление терминологии понятийного методологического ап</w:t>
            </w:r>
          </w:p>
          <w:p w14:paraId="6BD3F5E3" w14:textId="77777777" w:rsidR="008E0338" w:rsidRPr="007C0A2A" w:rsidRDefault="008E0338" w:rsidP="00685004">
            <w:pPr>
              <w:rPr>
                <w:sz w:val="24"/>
                <w:szCs w:val="24"/>
                <w:lang w:eastAsia="ru-RU"/>
              </w:rPr>
            </w:pPr>
            <w:proofErr w:type="spellStart"/>
            <w:r w:rsidRPr="007C0A2A">
              <w:rPr>
                <w:rFonts w:eastAsia="Calibri"/>
                <w:bCs/>
                <w:sz w:val="24"/>
                <w:szCs w:val="24"/>
                <w:lang w:eastAsia="ru-RU"/>
              </w:rPr>
              <w:t>парата</w:t>
            </w:r>
            <w:proofErr w:type="spellEnd"/>
            <w:r w:rsidRPr="007C0A2A">
              <w:rPr>
                <w:rFonts w:eastAsia="Calibri"/>
                <w:bCs/>
                <w:sz w:val="24"/>
                <w:szCs w:val="24"/>
                <w:lang w:eastAsia="ru-RU"/>
              </w:rPr>
              <w:t xml:space="preserve"> исследования</w:t>
            </w:r>
          </w:p>
        </w:tc>
        <w:tc>
          <w:tcPr>
            <w:tcW w:w="2410" w:type="dxa"/>
          </w:tcPr>
          <w:p w14:paraId="3D8D0777"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6643FC3" w14:textId="77777777" w:rsidR="008E0338" w:rsidRPr="007C0A2A" w:rsidRDefault="008E0338" w:rsidP="00685004">
            <w:pPr>
              <w:jc w:val="center"/>
              <w:rPr>
                <w:color w:val="000000"/>
                <w:sz w:val="24"/>
                <w:szCs w:val="24"/>
                <w:lang w:eastAsia="ru-RU"/>
              </w:rPr>
            </w:pPr>
          </w:p>
        </w:tc>
      </w:tr>
      <w:tr w:rsidR="008E0338" w:rsidRPr="007C0A2A" w14:paraId="61C194C7" w14:textId="77777777" w:rsidTr="00685004">
        <w:tc>
          <w:tcPr>
            <w:tcW w:w="3307" w:type="dxa"/>
            <w:vAlign w:val="center"/>
          </w:tcPr>
          <w:p w14:paraId="23BADEB3" w14:textId="77777777" w:rsidR="008E0338" w:rsidRPr="007C0A2A" w:rsidRDefault="008E0338" w:rsidP="00685004">
            <w:pPr>
              <w:rPr>
                <w:rFonts w:eastAsia="Calibri"/>
                <w:b/>
                <w:bCs/>
                <w:sz w:val="24"/>
                <w:szCs w:val="24"/>
                <w:lang w:eastAsia="ru-RU"/>
              </w:rPr>
            </w:pPr>
          </w:p>
        </w:tc>
        <w:tc>
          <w:tcPr>
            <w:tcW w:w="484" w:type="dxa"/>
            <w:gridSpan w:val="5"/>
            <w:vAlign w:val="center"/>
          </w:tcPr>
          <w:p w14:paraId="52FE3D5C"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807" w:type="dxa"/>
            <w:gridSpan w:val="4"/>
            <w:vAlign w:val="center"/>
          </w:tcPr>
          <w:p w14:paraId="7E84E56F" w14:textId="77777777" w:rsidR="008E0338" w:rsidRPr="007C0A2A" w:rsidRDefault="008E0338" w:rsidP="00685004">
            <w:pPr>
              <w:rPr>
                <w:rFonts w:eastAsia="Calibri"/>
                <w:bCs/>
                <w:sz w:val="24"/>
                <w:szCs w:val="24"/>
                <w:lang w:eastAsia="ru-RU"/>
              </w:rPr>
            </w:pPr>
            <w:r w:rsidRPr="007C0A2A">
              <w:rPr>
                <w:sz w:val="24"/>
                <w:szCs w:val="24"/>
                <w:lang w:eastAsia="ru-RU"/>
              </w:rPr>
              <w:t>Постановка задач исследования. Гипотеза исследования</w:t>
            </w:r>
          </w:p>
        </w:tc>
        <w:tc>
          <w:tcPr>
            <w:tcW w:w="2410" w:type="dxa"/>
          </w:tcPr>
          <w:p w14:paraId="4B62CC8F"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84E5FE5" w14:textId="77777777" w:rsidR="008E0338" w:rsidRPr="007C0A2A" w:rsidRDefault="008E0338" w:rsidP="00685004">
            <w:pPr>
              <w:jc w:val="center"/>
              <w:rPr>
                <w:color w:val="000000"/>
                <w:sz w:val="24"/>
                <w:szCs w:val="24"/>
                <w:lang w:eastAsia="ru-RU"/>
              </w:rPr>
            </w:pPr>
          </w:p>
        </w:tc>
      </w:tr>
      <w:tr w:rsidR="008E0338" w:rsidRPr="007C0A2A" w14:paraId="58FA92F9" w14:textId="77777777" w:rsidTr="00685004">
        <w:tc>
          <w:tcPr>
            <w:tcW w:w="3307" w:type="dxa"/>
            <w:vAlign w:val="center"/>
          </w:tcPr>
          <w:p w14:paraId="5A758629" w14:textId="77777777" w:rsidR="008E0338" w:rsidRPr="007C0A2A" w:rsidRDefault="008E0338" w:rsidP="00685004">
            <w:pPr>
              <w:rPr>
                <w:rFonts w:eastAsia="Calibri"/>
                <w:b/>
                <w:bCs/>
                <w:sz w:val="24"/>
                <w:szCs w:val="24"/>
                <w:lang w:eastAsia="ru-RU"/>
              </w:rPr>
            </w:pPr>
          </w:p>
        </w:tc>
        <w:tc>
          <w:tcPr>
            <w:tcW w:w="484" w:type="dxa"/>
            <w:gridSpan w:val="5"/>
          </w:tcPr>
          <w:p w14:paraId="69A8B400" w14:textId="77777777" w:rsidR="008E0338" w:rsidRPr="007C0A2A" w:rsidRDefault="008E0338" w:rsidP="00685004">
            <w:pPr>
              <w:jc w:val="center"/>
              <w:rPr>
                <w:sz w:val="24"/>
                <w:szCs w:val="24"/>
                <w:lang w:eastAsia="ru-RU"/>
              </w:rPr>
            </w:pPr>
            <w:r w:rsidRPr="007C0A2A">
              <w:rPr>
                <w:sz w:val="24"/>
                <w:szCs w:val="24"/>
                <w:lang w:eastAsia="ru-RU"/>
              </w:rPr>
              <w:t>3.</w:t>
            </w:r>
          </w:p>
        </w:tc>
        <w:tc>
          <w:tcPr>
            <w:tcW w:w="6807" w:type="dxa"/>
            <w:gridSpan w:val="4"/>
            <w:vAlign w:val="center"/>
          </w:tcPr>
          <w:p w14:paraId="080E4D6E" w14:textId="77777777" w:rsidR="008E0338" w:rsidRPr="007C0A2A" w:rsidRDefault="008E0338" w:rsidP="00685004">
            <w:pPr>
              <w:rPr>
                <w:sz w:val="24"/>
                <w:szCs w:val="24"/>
                <w:lang w:eastAsia="ru-RU"/>
              </w:rPr>
            </w:pPr>
            <w:r w:rsidRPr="007C0A2A">
              <w:rPr>
                <w:rFonts w:eastAsia="Calibri"/>
                <w:bCs/>
                <w:sz w:val="24"/>
                <w:szCs w:val="24"/>
                <w:lang w:eastAsia="ru-RU"/>
              </w:rPr>
              <w:t>Разработка методологического аппарата исследования</w:t>
            </w:r>
          </w:p>
        </w:tc>
        <w:tc>
          <w:tcPr>
            <w:tcW w:w="2410" w:type="dxa"/>
          </w:tcPr>
          <w:p w14:paraId="27BD17E1"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1C49DEF1" w14:textId="77777777" w:rsidR="008E0338" w:rsidRPr="007C0A2A" w:rsidRDefault="008E0338" w:rsidP="00685004">
            <w:pPr>
              <w:jc w:val="center"/>
              <w:rPr>
                <w:color w:val="000000"/>
                <w:sz w:val="24"/>
                <w:szCs w:val="24"/>
                <w:lang w:eastAsia="ru-RU"/>
              </w:rPr>
            </w:pPr>
          </w:p>
        </w:tc>
      </w:tr>
      <w:tr w:rsidR="008E0338" w:rsidRPr="007C0A2A" w14:paraId="1CDD518B" w14:textId="77777777" w:rsidTr="00685004">
        <w:tc>
          <w:tcPr>
            <w:tcW w:w="3307" w:type="dxa"/>
          </w:tcPr>
          <w:p w14:paraId="1FE548FB"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Тема 1.9. </w:t>
            </w:r>
          </w:p>
          <w:p w14:paraId="3A2D7597"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Методы исследования</w:t>
            </w:r>
          </w:p>
        </w:tc>
        <w:tc>
          <w:tcPr>
            <w:tcW w:w="7291" w:type="dxa"/>
            <w:gridSpan w:val="9"/>
          </w:tcPr>
          <w:p w14:paraId="7D04E25E" w14:textId="77777777" w:rsidR="008E0338" w:rsidRPr="007C0A2A" w:rsidRDefault="008E0338" w:rsidP="00685004">
            <w:pPr>
              <w:rPr>
                <w:sz w:val="24"/>
                <w:szCs w:val="24"/>
                <w:lang w:eastAsia="ru-RU"/>
              </w:rPr>
            </w:pPr>
          </w:p>
        </w:tc>
        <w:tc>
          <w:tcPr>
            <w:tcW w:w="2410" w:type="dxa"/>
          </w:tcPr>
          <w:p w14:paraId="3F6D190C"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10</w:t>
            </w:r>
          </w:p>
        </w:tc>
        <w:tc>
          <w:tcPr>
            <w:tcW w:w="2126" w:type="dxa"/>
            <w:shd w:val="clear" w:color="auto" w:fill="auto"/>
          </w:tcPr>
          <w:p w14:paraId="5766C696" w14:textId="77777777" w:rsidR="008E0338" w:rsidRPr="007C0A2A" w:rsidRDefault="008E0338" w:rsidP="00685004">
            <w:pPr>
              <w:jc w:val="center"/>
              <w:rPr>
                <w:color w:val="000000"/>
                <w:sz w:val="24"/>
                <w:szCs w:val="24"/>
                <w:lang w:eastAsia="ru-RU"/>
              </w:rPr>
            </w:pPr>
          </w:p>
        </w:tc>
      </w:tr>
      <w:tr w:rsidR="008E0338" w:rsidRPr="007C0A2A" w14:paraId="7D375BCA" w14:textId="77777777" w:rsidTr="00685004">
        <w:trPr>
          <w:trHeight w:val="209"/>
        </w:trPr>
        <w:tc>
          <w:tcPr>
            <w:tcW w:w="3307" w:type="dxa"/>
            <w:vMerge w:val="restart"/>
          </w:tcPr>
          <w:p w14:paraId="718E0E4B" w14:textId="77777777" w:rsidR="008E0338" w:rsidRPr="007C0A2A" w:rsidRDefault="008E0338" w:rsidP="00685004">
            <w:pPr>
              <w:rPr>
                <w:rFonts w:eastAsia="Calibri"/>
                <w:b/>
                <w:bCs/>
                <w:sz w:val="24"/>
                <w:szCs w:val="24"/>
                <w:lang w:eastAsia="ru-RU"/>
              </w:rPr>
            </w:pPr>
          </w:p>
        </w:tc>
        <w:tc>
          <w:tcPr>
            <w:tcW w:w="7291" w:type="dxa"/>
            <w:gridSpan w:val="9"/>
          </w:tcPr>
          <w:p w14:paraId="71C75A6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Содержание</w:t>
            </w:r>
          </w:p>
        </w:tc>
        <w:tc>
          <w:tcPr>
            <w:tcW w:w="2410" w:type="dxa"/>
          </w:tcPr>
          <w:p w14:paraId="07E4886D"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65527112" w14:textId="77777777" w:rsidR="008E0338" w:rsidRPr="007C0A2A" w:rsidRDefault="008E0338" w:rsidP="00685004">
            <w:pPr>
              <w:rPr>
                <w:color w:val="000000"/>
                <w:sz w:val="24"/>
                <w:szCs w:val="24"/>
                <w:lang w:eastAsia="ru-RU"/>
              </w:rPr>
            </w:pPr>
            <w:r w:rsidRPr="007C0A2A">
              <w:rPr>
                <w:color w:val="000000"/>
                <w:sz w:val="24"/>
                <w:szCs w:val="24"/>
                <w:lang w:eastAsia="ru-RU"/>
              </w:rPr>
              <w:t>ПК.4.1.,4.3.,</w:t>
            </w:r>
          </w:p>
          <w:p w14:paraId="26C8B793" w14:textId="77777777" w:rsidR="008E0338" w:rsidRPr="007C0A2A" w:rsidRDefault="008E0338" w:rsidP="00685004">
            <w:pPr>
              <w:rPr>
                <w:color w:val="000000"/>
                <w:sz w:val="24"/>
                <w:szCs w:val="24"/>
                <w:lang w:eastAsia="ru-RU"/>
              </w:rPr>
            </w:pPr>
            <w:r w:rsidRPr="007C0A2A">
              <w:rPr>
                <w:color w:val="000000"/>
                <w:sz w:val="24"/>
                <w:szCs w:val="24"/>
                <w:lang w:eastAsia="ru-RU"/>
              </w:rPr>
              <w:t>4.4.</w:t>
            </w:r>
          </w:p>
        </w:tc>
      </w:tr>
      <w:tr w:rsidR="008E0338" w:rsidRPr="007C0A2A" w14:paraId="2F73BD4E" w14:textId="77777777" w:rsidTr="00685004">
        <w:trPr>
          <w:trHeight w:val="255"/>
        </w:trPr>
        <w:tc>
          <w:tcPr>
            <w:tcW w:w="3307" w:type="dxa"/>
            <w:vMerge/>
          </w:tcPr>
          <w:p w14:paraId="4FC948F8" w14:textId="77777777" w:rsidR="008E0338" w:rsidRPr="007C0A2A" w:rsidRDefault="008E0338" w:rsidP="00685004">
            <w:pPr>
              <w:jc w:val="center"/>
              <w:rPr>
                <w:rFonts w:eastAsia="Calibri"/>
                <w:b/>
                <w:bCs/>
                <w:sz w:val="24"/>
                <w:szCs w:val="24"/>
                <w:lang w:eastAsia="ru-RU"/>
              </w:rPr>
            </w:pPr>
          </w:p>
        </w:tc>
        <w:tc>
          <w:tcPr>
            <w:tcW w:w="540" w:type="dxa"/>
            <w:gridSpan w:val="6"/>
          </w:tcPr>
          <w:p w14:paraId="78014435"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751" w:type="dxa"/>
            <w:gridSpan w:val="3"/>
          </w:tcPr>
          <w:p w14:paraId="63A29798"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Эмпирические методы</w:t>
            </w:r>
          </w:p>
        </w:tc>
        <w:tc>
          <w:tcPr>
            <w:tcW w:w="2410" w:type="dxa"/>
          </w:tcPr>
          <w:p w14:paraId="6F9E8340"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F1E10B5" w14:textId="77777777" w:rsidR="008E0338" w:rsidRPr="007C0A2A" w:rsidRDefault="008E0338" w:rsidP="00685004">
            <w:pPr>
              <w:jc w:val="center"/>
              <w:rPr>
                <w:color w:val="000000"/>
                <w:sz w:val="24"/>
                <w:szCs w:val="24"/>
                <w:lang w:eastAsia="ru-RU"/>
              </w:rPr>
            </w:pPr>
          </w:p>
        </w:tc>
      </w:tr>
      <w:tr w:rsidR="008E0338" w:rsidRPr="007C0A2A" w14:paraId="649A1EE8" w14:textId="77777777" w:rsidTr="00685004">
        <w:trPr>
          <w:trHeight w:val="273"/>
        </w:trPr>
        <w:tc>
          <w:tcPr>
            <w:tcW w:w="3307" w:type="dxa"/>
            <w:vMerge/>
          </w:tcPr>
          <w:p w14:paraId="0632331B" w14:textId="77777777" w:rsidR="008E0338" w:rsidRPr="007C0A2A" w:rsidRDefault="008E0338" w:rsidP="00685004">
            <w:pPr>
              <w:jc w:val="center"/>
              <w:rPr>
                <w:rFonts w:eastAsia="Calibri"/>
                <w:b/>
                <w:bCs/>
                <w:sz w:val="24"/>
                <w:szCs w:val="24"/>
                <w:lang w:eastAsia="ru-RU"/>
              </w:rPr>
            </w:pPr>
          </w:p>
        </w:tc>
        <w:tc>
          <w:tcPr>
            <w:tcW w:w="540" w:type="dxa"/>
            <w:gridSpan w:val="6"/>
          </w:tcPr>
          <w:p w14:paraId="4EDF3726"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751" w:type="dxa"/>
            <w:gridSpan w:val="3"/>
          </w:tcPr>
          <w:p w14:paraId="64538A50"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Опросные методы</w:t>
            </w:r>
          </w:p>
        </w:tc>
        <w:tc>
          <w:tcPr>
            <w:tcW w:w="2410" w:type="dxa"/>
          </w:tcPr>
          <w:p w14:paraId="73EE1346"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0F665A12" w14:textId="77777777" w:rsidR="008E0338" w:rsidRPr="007C0A2A" w:rsidRDefault="008E0338" w:rsidP="00685004">
            <w:pPr>
              <w:jc w:val="center"/>
              <w:rPr>
                <w:color w:val="000000"/>
                <w:sz w:val="24"/>
                <w:szCs w:val="24"/>
                <w:lang w:eastAsia="ru-RU"/>
              </w:rPr>
            </w:pPr>
          </w:p>
        </w:tc>
      </w:tr>
      <w:tr w:rsidR="008E0338" w:rsidRPr="007C0A2A" w14:paraId="17EBAED9" w14:textId="77777777" w:rsidTr="00685004">
        <w:trPr>
          <w:trHeight w:val="383"/>
        </w:trPr>
        <w:tc>
          <w:tcPr>
            <w:tcW w:w="3307" w:type="dxa"/>
            <w:vMerge/>
          </w:tcPr>
          <w:p w14:paraId="07A0973B" w14:textId="77777777" w:rsidR="008E0338" w:rsidRPr="007C0A2A" w:rsidRDefault="008E0338" w:rsidP="00685004">
            <w:pPr>
              <w:jc w:val="center"/>
              <w:rPr>
                <w:rFonts w:eastAsia="Calibri"/>
                <w:b/>
                <w:bCs/>
                <w:sz w:val="24"/>
                <w:szCs w:val="24"/>
                <w:lang w:eastAsia="ru-RU"/>
              </w:rPr>
            </w:pPr>
          </w:p>
        </w:tc>
        <w:tc>
          <w:tcPr>
            <w:tcW w:w="540" w:type="dxa"/>
            <w:gridSpan w:val="6"/>
          </w:tcPr>
          <w:p w14:paraId="36D669F5"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3.</w:t>
            </w:r>
          </w:p>
        </w:tc>
        <w:tc>
          <w:tcPr>
            <w:tcW w:w="6751" w:type="dxa"/>
            <w:gridSpan w:val="3"/>
          </w:tcPr>
          <w:p w14:paraId="5AABA655"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Метод педагогического эксперимента</w:t>
            </w:r>
          </w:p>
        </w:tc>
        <w:tc>
          <w:tcPr>
            <w:tcW w:w="2410" w:type="dxa"/>
          </w:tcPr>
          <w:p w14:paraId="0618EBEA"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051F2C1B" w14:textId="77777777" w:rsidR="008E0338" w:rsidRPr="007C0A2A" w:rsidRDefault="008E0338" w:rsidP="00685004">
            <w:pPr>
              <w:jc w:val="center"/>
              <w:rPr>
                <w:color w:val="000000"/>
                <w:sz w:val="24"/>
                <w:szCs w:val="24"/>
                <w:lang w:eastAsia="ru-RU"/>
              </w:rPr>
            </w:pPr>
          </w:p>
        </w:tc>
      </w:tr>
      <w:tr w:rsidR="008E0338" w:rsidRPr="007C0A2A" w14:paraId="0270911F" w14:textId="77777777" w:rsidTr="00685004">
        <w:trPr>
          <w:trHeight w:val="231"/>
        </w:trPr>
        <w:tc>
          <w:tcPr>
            <w:tcW w:w="3307" w:type="dxa"/>
            <w:vMerge/>
          </w:tcPr>
          <w:p w14:paraId="479F86A9" w14:textId="77777777" w:rsidR="008E0338" w:rsidRPr="007C0A2A" w:rsidRDefault="008E0338" w:rsidP="00685004">
            <w:pPr>
              <w:jc w:val="center"/>
              <w:rPr>
                <w:rFonts w:eastAsia="Calibri"/>
                <w:b/>
                <w:bCs/>
                <w:sz w:val="24"/>
                <w:szCs w:val="24"/>
                <w:lang w:eastAsia="ru-RU"/>
              </w:rPr>
            </w:pPr>
          </w:p>
        </w:tc>
        <w:tc>
          <w:tcPr>
            <w:tcW w:w="7291" w:type="dxa"/>
            <w:gridSpan w:val="9"/>
          </w:tcPr>
          <w:p w14:paraId="4DFDD457" w14:textId="77777777" w:rsidR="008E0338" w:rsidRPr="007C0A2A" w:rsidRDefault="008E0338" w:rsidP="00685004">
            <w:pPr>
              <w:rPr>
                <w:rFonts w:eastAsia="Calibri"/>
                <w:bCs/>
                <w:sz w:val="24"/>
                <w:szCs w:val="24"/>
                <w:lang w:eastAsia="ru-RU"/>
              </w:rPr>
            </w:pPr>
            <w:r w:rsidRPr="007C0A2A">
              <w:rPr>
                <w:rFonts w:eastAsia="Calibri"/>
                <w:b/>
                <w:bCs/>
                <w:sz w:val="24"/>
                <w:szCs w:val="24"/>
                <w:lang w:eastAsia="ru-RU"/>
              </w:rPr>
              <w:t>Практическое занятие</w:t>
            </w:r>
          </w:p>
        </w:tc>
        <w:tc>
          <w:tcPr>
            <w:tcW w:w="2410" w:type="dxa"/>
          </w:tcPr>
          <w:p w14:paraId="1DC7EA5E" w14:textId="77777777" w:rsidR="008E0338" w:rsidRPr="007C0A2A" w:rsidRDefault="008E0338" w:rsidP="00685004">
            <w:pPr>
              <w:jc w:val="center"/>
              <w:rPr>
                <w:color w:val="000000"/>
                <w:sz w:val="24"/>
                <w:szCs w:val="24"/>
                <w:lang w:eastAsia="ru-RU"/>
              </w:rPr>
            </w:pPr>
          </w:p>
        </w:tc>
        <w:tc>
          <w:tcPr>
            <w:tcW w:w="2126" w:type="dxa"/>
            <w:vMerge w:val="restart"/>
            <w:shd w:val="clear" w:color="auto" w:fill="auto"/>
          </w:tcPr>
          <w:p w14:paraId="1976ED0B" w14:textId="77777777" w:rsidR="008E0338" w:rsidRPr="007C0A2A" w:rsidRDefault="008E0338" w:rsidP="00685004">
            <w:pPr>
              <w:jc w:val="center"/>
              <w:rPr>
                <w:color w:val="000000"/>
                <w:sz w:val="24"/>
                <w:szCs w:val="24"/>
                <w:lang w:eastAsia="ru-RU"/>
              </w:rPr>
            </w:pPr>
          </w:p>
        </w:tc>
      </w:tr>
      <w:tr w:rsidR="008E0338" w:rsidRPr="007C0A2A" w14:paraId="4358B37C" w14:textId="77777777" w:rsidTr="00685004">
        <w:trPr>
          <w:trHeight w:val="277"/>
        </w:trPr>
        <w:tc>
          <w:tcPr>
            <w:tcW w:w="3307" w:type="dxa"/>
            <w:vMerge/>
          </w:tcPr>
          <w:p w14:paraId="337C08BC" w14:textId="77777777" w:rsidR="008E0338" w:rsidRPr="007C0A2A" w:rsidRDefault="008E0338" w:rsidP="00685004">
            <w:pPr>
              <w:jc w:val="center"/>
              <w:rPr>
                <w:rFonts w:eastAsia="Calibri"/>
                <w:b/>
                <w:bCs/>
                <w:sz w:val="24"/>
                <w:szCs w:val="24"/>
                <w:lang w:eastAsia="ru-RU"/>
              </w:rPr>
            </w:pPr>
          </w:p>
        </w:tc>
        <w:tc>
          <w:tcPr>
            <w:tcW w:w="540" w:type="dxa"/>
            <w:gridSpan w:val="6"/>
          </w:tcPr>
          <w:p w14:paraId="3867F029"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751" w:type="dxa"/>
            <w:gridSpan w:val="3"/>
          </w:tcPr>
          <w:p w14:paraId="067539E7" w14:textId="77777777" w:rsidR="008E0338" w:rsidRPr="007C0A2A" w:rsidRDefault="008E0338" w:rsidP="00685004">
            <w:pPr>
              <w:rPr>
                <w:sz w:val="24"/>
                <w:szCs w:val="24"/>
                <w:lang w:eastAsia="ru-RU"/>
              </w:rPr>
            </w:pPr>
            <w:r w:rsidRPr="007C0A2A">
              <w:rPr>
                <w:rFonts w:eastAsia="Calibri"/>
                <w:bCs/>
                <w:sz w:val="24"/>
                <w:szCs w:val="24"/>
                <w:lang w:eastAsia="ru-RU"/>
              </w:rPr>
              <w:t>Раскрытие функций теоретических и нормативных моделей изучаемых объектов в педагогических исследованиях</w:t>
            </w:r>
          </w:p>
        </w:tc>
        <w:tc>
          <w:tcPr>
            <w:tcW w:w="2410" w:type="dxa"/>
          </w:tcPr>
          <w:p w14:paraId="5A3B00B3"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vMerge/>
            <w:shd w:val="clear" w:color="auto" w:fill="auto"/>
          </w:tcPr>
          <w:p w14:paraId="2496AC32" w14:textId="77777777" w:rsidR="008E0338" w:rsidRPr="007C0A2A" w:rsidRDefault="008E0338" w:rsidP="00685004">
            <w:pPr>
              <w:jc w:val="center"/>
              <w:rPr>
                <w:color w:val="000000"/>
                <w:sz w:val="24"/>
                <w:szCs w:val="24"/>
                <w:lang w:eastAsia="ru-RU"/>
              </w:rPr>
            </w:pPr>
          </w:p>
        </w:tc>
      </w:tr>
      <w:tr w:rsidR="008E0338" w:rsidRPr="007C0A2A" w14:paraId="3317C94F" w14:textId="77777777" w:rsidTr="00685004">
        <w:trPr>
          <w:trHeight w:val="485"/>
        </w:trPr>
        <w:tc>
          <w:tcPr>
            <w:tcW w:w="3307" w:type="dxa"/>
            <w:vMerge/>
          </w:tcPr>
          <w:p w14:paraId="3CEA742A" w14:textId="77777777" w:rsidR="008E0338" w:rsidRPr="007C0A2A" w:rsidRDefault="008E0338" w:rsidP="00685004">
            <w:pPr>
              <w:jc w:val="center"/>
              <w:rPr>
                <w:rFonts w:eastAsia="Calibri"/>
                <w:b/>
                <w:bCs/>
                <w:sz w:val="24"/>
                <w:szCs w:val="24"/>
                <w:lang w:eastAsia="ru-RU"/>
              </w:rPr>
            </w:pPr>
          </w:p>
        </w:tc>
        <w:tc>
          <w:tcPr>
            <w:tcW w:w="540" w:type="dxa"/>
            <w:gridSpan w:val="6"/>
          </w:tcPr>
          <w:p w14:paraId="09773A1D"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751" w:type="dxa"/>
            <w:gridSpan w:val="3"/>
          </w:tcPr>
          <w:p w14:paraId="3DFD2F9F" w14:textId="77777777" w:rsidR="008E0338" w:rsidRPr="007C0A2A" w:rsidRDefault="008E0338" w:rsidP="00685004">
            <w:pPr>
              <w:rPr>
                <w:sz w:val="24"/>
                <w:szCs w:val="24"/>
                <w:lang w:eastAsia="ru-RU"/>
              </w:rPr>
            </w:pPr>
            <w:r w:rsidRPr="007C0A2A">
              <w:rPr>
                <w:sz w:val="24"/>
                <w:szCs w:val="24"/>
                <w:lang w:eastAsia="ru-RU"/>
              </w:rPr>
              <w:t>Характеристика логики педагогического исследования, его этапов</w:t>
            </w:r>
          </w:p>
        </w:tc>
        <w:tc>
          <w:tcPr>
            <w:tcW w:w="2410" w:type="dxa"/>
          </w:tcPr>
          <w:p w14:paraId="3518AC5F"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vMerge/>
            <w:shd w:val="clear" w:color="auto" w:fill="auto"/>
          </w:tcPr>
          <w:p w14:paraId="0E99888A" w14:textId="77777777" w:rsidR="008E0338" w:rsidRPr="007C0A2A" w:rsidRDefault="008E0338" w:rsidP="00685004">
            <w:pPr>
              <w:jc w:val="center"/>
              <w:rPr>
                <w:color w:val="000000"/>
                <w:sz w:val="24"/>
                <w:szCs w:val="24"/>
                <w:lang w:eastAsia="ru-RU"/>
              </w:rPr>
            </w:pPr>
          </w:p>
        </w:tc>
      </w:tr>
      <w:tr w:rsidR="008E0338" w:rsidRPr="007C0A2A" w14:paraId="24DF1ECE" w14:textId="77777777" w:rsidTr="00685004">
        <w:trPr>
          <w:trHeight w:val="485"/>
        </w:trPr>
        <w:tc>
          <w:tcPr>
            <w:tcW w:w="3307" w:type="dxa"/>
            <w:vMerge w:val="restart"/>
          </w:tcPr>
          <w:p w14:paraId="3292B7DD"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Тема 1.10. Овладение навыками самостоятельной учебно-исследовательской </w:t>
            </w:r>
            <w:r w:rsidRPr="007C0A2A">
              <w:rPr>
                <w:rFonts w:eastAsia="Calibri"/>
                <w:b/>
                <w:bCs/>
                <w:sz w:val="24"/>
                <w:szCs w:val="24"/>
                <w:lang w:eastAsia="ru-RU"/>
              </w:rPr>
              <w:lastRenderedPageBreak/>
              <w:t>деятельности в процессе реализации методов теоретического исследования</w:t>
            </w:r>
          </w:p>
        </w:tc>
        <w:tc>
          <w:tcPr>
            <w:tcW w:w="7291" w:type="dxa"/>
            <w:gridSpan w:val="9"/>
          </w:tcPr>
          <w:p w14:paraId="41A45CCC" w14:textId="77777777" w:rsidR="008E0338" w:rsidRPr="007C0A2A" w:rsidRDefault="008E0338" w:rsidP="00685004">
            <w:pPr>
              <w:rPr>
                <w:sz w:val="24"/>
                <w:szCs w:val="24"/>
                <w:lang w:eastAsia="ru-RU"/>
              </w:rPr>
            </w:pPr>
          </w:p>
        </w:tc>
        <w:tc>
          <w:tcPr>
            <w:tcW w:w="2410" w:type="dxa"/>
          </w:tcPr>
          <w:p w14:paraId="5988CAD6"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10</w:t>
            </w:r>
          </w:p>
        </w:tc>
        <w:tc>
          <w:tcPr>
            <w:tcW w:w="2126" w:type="dxa"/>
            <w:shd w:val="clear" w:color="auto" w:fill="auto"/>
          </w:tcPr>
          <w:p w14:paraId="6FDA4D94" w14:textId="77777777" w:rsidR="008E0338" w:rsidRPr="007C0A2A" w:rsidRDefault="008E0338" w:rsidP="00685004">
            <w:pPr>
              <w:jc w:val="center"/>
              <w:rPr>
                <w:color w:val="000000"/>
                <w:sz w:val="24"/>
                <w:szCs w:val="24"/>
                <w:lang w:eastAsia="ru-RU"/>
              </w:rPr>
            </w:pPr>
          </w:p>
        </w:tc>
      </w:tr>
      <w:tr w:rsidR="008E0338" w:rsidRPr="007C0A2A" w14:paraId="0EDB3A69" w14:textId="77777777" w:rsidTr="00685004">
        <w:trPr>
          <w:trHeight w:val="305"/>
        </w:trPr>
        <w:tc>
          <w:tcPr>
            <w:tcW w:w="3307" w:type="dxa"/>
            <w:vMerge/>
          </w:tcPr>
          <w:p w14:paraId="1EAD7804" w14:textId="77777777" w:rsidR="008E0338" w:rsidRPr="007C0A2A" w:rsidRDefault="008E0338" w:rsidP="00685004">
            <w:pPr>
              <w:rPr>
                <w:rFonts w:eastAsia="Calibri"/>
                <w:b/>
                <w:bCs/>
                <w:sz w:val="24"/>
                <w:szCs w:val="24"/>
                <w:lang w:eastAsia="ru-RU"/>
              </w:rPr>
            </w:pPr>
          </w:p>
        </w:tc>
        <w:tc>
          <w:tcPr>
            <w:tcW w:w="7291" w:type="dxa"/>
            <w:gridSpan w:val="9"/>
            <w:vAlign w:val="center"/>
          </w:tcPr>
          <w:p w14:paraId="7FE1E740"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tcPr>
          <w:p w14:paraId="18716C20" w14:textId="77777777" w:rsidR="008E0338" w:rsidRPr="007C0A2A" w:rsidRDefault="008E0338" w:rsidP="00685004">
            <w:pPr>
              <w:jc w:val="center"/>
              <w:rPr>
                <w:b/>
                <w:color w:val="000000"/>
                <w:sz w:val="24"/>
                <w:szCs w:val="24"/>
                <w:lang w:eastAsia="ru-RU"/>
              </w:rPr>
            </w:pPr>
          </w:p>
        </w:tc>
        <w:tc>
          <w:tcPr>
            <w:tcW w:w="2126" w:type="dxa"/>
            <w:shd w:val="clear" w:color="auto" w:fill="auto"/>
          </w:tcPr>
          <w:p w14:paraId="524DD46D" w14:textId="77777777" w:rsidR="008E0338" w:rsidRPr="007C0A2A" w:rsidRDefault="008E0338" w:rsidP="00685004">
            <w:pPr>
              <w:jc w:val="center"/>
              <w:rPr>
                <w:color w:val="000000"/>
                <w:sz w:val="24"/>
                <w:szCs w:val="24"/>
                <w:lang w:eastAsia="ru-RU"/>
              </w:rPr>
            </w:pPr>
            <w:r w:rsidRPr="007C0A2A">
              <w:rPr>
                <w:color w:val="000000"/>
                <w:sz w:val="24"/>
                <w:szCs w:val="24"/>
                <w:lang w:eastAsia="ru-RU"/>
              </w:rPr>
              <w:t>ПК.4.3.,4.4</w:t>
            </w:r>
          </w:p>
        </w:tc>
      </w:tr>
      <w:tr w:rsidR="008E0338" w:rsidRPr="007C0A2A" w14:paraId="57064670" w14:textId="77777777" w:rsidTr="00685004">
        <w:trPr>
          <w:trHeight w:val="226"/>
        </w:trPr>
        <w:tc>
          <w:tcPr>
            <w:tcW w:w="3307" w:type="dxa"/>
            <w:vMerge/>
          </w:tcPr>
          <w:p w14:paraId="0B5C7556" w14:textId="77777777" w:rsidR="008E0338" w:rsidRPr="007C0A2A" w:rsidRDefault="008E0338" w:rsidP="00685004">
            <w:pPr>
              <w:rPr>
                <w:rFonts w:eastAsia="Calibri"/>
                <w:b/>
                <w:bCs/>
                <w:sz w:val="24"/>
                <w:szCs w:val="24"/>
                <w:lang w:eastAsia="ru-RU"/>
              </w:rPr>
            </w:pPr>
          </w:p>
        </w:tc>
        <w:tc>
          <w:tcPr>
            <w:tcW w:w="555" w:type="dxa"/>
            <w:gridSpan w:val="7"/>
          </w:tcPr>
          <w:p w14:paraId="750E17A4"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736" w:type="dxa"/>
            <w:gridSpan w:val="2"/>
          </w:tcPr>
          <w:p w14:paraId="38ADDFA5"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Метод рейтинга и самооценки</w:t>
            </w:r>
          </w:p>
        </w:tc>
        <w:tc>
          <w:tcPr>
            <w:tcW w:w="2410" w:type="dxa"/>
          </w:tcPr>
          <w:p w14:paraId="01699A88"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4B5A01DD" w14:textId="77777777" w:rsidR="008E0338" w:rsidRPr="007C0A2A" w:rsidRDefault="008E0338" w:rsidP="00685004">
            <w:pPr>
              <w:jc w:val="center"/>
              <w:rPr>
                <w:color w:val="000000"/>
                <w:sz w:val="24"/>
                <w:szCs w:val="24"/>
                <w:lang w:eastAsia="ru-RU"/>
              </w:rPr>
            </w:pPr>
          </w:p>
        </w:tc>
      </w:tr>
      <w:tr w:rsidR="008E0338" w:rsidRPr="007C0A2A" w14:paraId="137636C9" w14:textId="77777777" w:rsidTr="00685004">
        <w:trPr>
          <w:trHeight w:val="226"/>
        </w:trPr>
        <w:tc>
          <w:tcPr>
            <w:tcW w:w="3307" w:type="dxa"/>
            <w:vMerge/>
          </w:tcPr>
          <w:p w14:paraId="26C9231C" w14:textId="77777777" w:rsidR="008E0338" w:rsidRPr="007C0A2A" w:rsidRDefault="008E0338" w:rsidP="00685004">
            <w:pPr>
              <w:rPr>
                <w:rFonts w:eastAsia="Calibri"/>
                <w:b/>
                <w:bCs/>
                <w:sz w:val="24"/>
                <w:szCs w:val="24"/>
                <w:lang w:eastAsia="ru-RU"/>
              </w:rPr>
            </w:pPr>
          </w:p>
        </w:tc>
        <w:tc>
          <w:tcPr>
            <w:tcW w:w="555" w:type="dxa"/>
            <w:gridSpan w:val="7"/>
          </w:tcPr>
          <w:p w14:paraId="0D54BCA5"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736" w:type="dxa"/>
            <w:gridSpan w:val="2"/>
          </w:tcPr>
          <w:p w14:paraId="06D5C6C2"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Обобщение педагогического опыта</w:t>
            </w:r>
          </w:p>
        </w:tc>
        <w:tc>
          <w:tcPr>
            <w:tcW w:w="2410" w:type="dxa"/>
          </w:tcPr>
          <w:p w14:paraId="5236B886"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1851C16D" w14:textId="77777777" w:rsidR="008E0338" w:rsidRPr="007C0A2A" w:rsidRDefault="008E0338" w:rsidP="00685004">
            <w:pPr>
              <w:jc w:val="center"/>
              <w:rPr>
                <w:color w:val="000000"/>
                <w:sz w:val="24"/>
                <w:szCs w:val="24"/>
                <w:lang w:eastAsia="ru-RU"/>
              </w:rPr>
            </w:pPr>
          </w:p>
        </w:tc>
      </w:tr>
      <w:tr w:rsidR="008E0338" w:rsidRPr="007C0A2A" w14:paraId="343E928C" w14:textId="77777777" w:rsidTr="00685004">
        <w:trPr>
          <w:trHeight w:val="226"/>
        </w:trPr>
        <w:tc>
          <w:tcPr>
            <w:tcW w:w="3307" w:type="dxa"/>
            <w:vMerge/>
          </w:tcPr>
          <w:p w14:paraId="39207BBC" w14:textId="77777777" w:rsidR="008E0338" w:rsidRPr="007C0A2A" w:rsidRDefault="008E0338" w:rsidP="00685004">
            <w:pPr>
              <w:rPr>
                <w:rFonts w:eastAsia="Calibri"/>
                <w:b/>
                <w:bCs/>
                <w:sz w:val="24"/>
                <w:szCs w:val="24"/>
                <w:lang w:eastAsia="ru-RU"/>
              </w:rPr>
            </w:pPr>
          </w:p>
        </w:tc>
        <w:tc>
          <w:tcPr>
            <w:tcW w:w="555" w:type="dxa"/>
            <w:gridSpan w:val="7"/>
          </w:tcPr>
          <w:p w14:paraId="2E37B669"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3.</w:t>
            </w:r>
          </w:p>
        </w:tc>
        <w:tc>
          <w:tcPr>
            <w:tcW w:w="6736" w:type="dxa"/>
            <w:gridSpan w:val="2"/>
          </w:tcPr>
          <w:p w14:paraId="2A5DAF31"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Теоретические методы педагогического исследования</w:t>
            </w:r>
          </w:p>
        </w:tc>
        <w:tc>
          <w:tcPr>
            <w:tcW w:w="2410" w:type="dxa"/>
          </w:tcPr>
          <w:p w14:paraId="6716A47E"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AB170BA" w14:textId="77777777" w:rsidR="008E0338" w:rsidRPr="007C0A2A" w:rsidRDefault="008E0338" w:rsidP="00685004">
            <w:pPr>
              <w:jc w:val="center"/>
              <w:rPr>
                <w:color w:val="000000"/>
                <w:sz w:val="24"/>
                <w:szCs w:val="24"/>
                <w:lang w:eastAsia="ru-RU"/>
              </w:rPr>
            </w:pPr>
          </w:p>
        </w:tc>
      </w:tr>
      <w:tr w:rsidR="008E0338" w:rsidRPr="007C0A2A" w14:paraId="5E9DB84B" w14:textId="77777777" w:rsidTr="00685004">
        <w:trPr>
          <w:trHeight w:val="226"/>
        </w:trPr>
        <w:tc>
          <w:tcPr>
            <w:tcW w:w="3307" w:type="dxa"/>
            <w:vMerge/>
          </w:tcPr>
          <w:p w14:paraId="5F88CBD1" w14:textId="77777777" w:rsidR="008E0338" w:rsidRPr="007C0A2A" w:rsidRDefault="008E0338" w:rsidP="00685004">
            <w:pPr>
              <w:rPr>
                <w:rFonts w:eastAsia="Calibri"/>
                <w:b/>
                <w:bCs/>
                <w:sz w:val="24"/>
                <w:szCs w:val="24"/>
                <w:lang w:eastAsia="ru-RU"/>
              </w:rPr>
            </w:pPr>
          </w:p>
        </w:tc>
        <w:tc>
          <w:tcPr>
            <w:tcW w:w="555" w:type="dxa"/>
            <w:gridSpan w:val="7"/>
          </w:tcPr>
          <w:p w14:paraId="1DFFEB4B"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4.</w:t>
            </w:r>
          </w:p>
        </w:tc>
        <w:tc>
          <w:tcPr>
            <w:tcW w:w="6736" w:type="dxa"/>
            <w:gridSpan w:val="2"/>
          </w:tcPr>
          <w:p w14:paraId="7DF251F7"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Количественные и качественные методы исследования</w:t>
            </w:r>
          </w:p>
        </w:tc>
        <w:tc>
          <w:tcPr>
            <w:tcW w:w="2410" w:type="dxa"/>
          </w:tcPr>
          <w:p w14:paraId="543F7A00"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23822DA" w14:textId="77777777" w:rsidR="008E0338" w:rsidRPr="007C0A2A" w:rsidRDefault="008E0338" w:rsidP="00685004">
            <w:pPr>
              <w:jc w:val="center"/>
              <w:rPr>
                <w:color w:val="000000"/>
                <w:sz w:val="24"/>
                <w:szCs w:val="24"/>
                <w:lang w:eastAsia="ru-RU"/>
              </w:rPr>
            </w:pPr>
          </w:p>
        </w:tc>
      </w:tr>
      <w:tr w:rsidR="008E0338" w:rsidRPr="007C0A2A" w14:paraId="293A1046" w14:textId="77777777" w:rsidTr="00685004">
        <w:trPr>
          <w:trHeight w:val="226"/>
        </w:trPr>
        <w:tc>
          <w:tcPr>
            <w:tcW w:w="3307" w:type="dxa"/>
            <w:vMerge/>
          </w:tcPr>
          <w:p w14:paraId="63B410CD" w14:textId="77777777" w:rsidR="008E0338" w:rsidRPr="007C0A2A" w:rsidRDefault="008E0338" w:rsidP="00685004">
            <w:pPr>
              <w:rPr>
                <w:rFonts w:eastAsia="Calibri"/>
                <w:b/>
                <w:bCs/>
                <w:sz w:val="24"/>
                <w:szCs w:val="24"/>
                <w:lang w:eastAsia="ru-RU"/>
              </w:rPr>
            </w:pPr>
          </w:p>
        </w:tc>
        <w:tc>
          <w:tcPr>
            <w:tcW w:w="555" w:type="dxa"/>
            <w:gridSpan w:val="7"/>
          </w:tcPr>
          <w:p w14:paraId="0DF57679" w14:textId="77777777" w:rsidR="008E0338" w:rsidRPr="007C0A2A" w:rsidRDefault="008E0338" w:rsidP="00685004">
            <w:pPr>
              <w:rPr>
                <w:b/>
                <w:sz w:val="24"/>
                <w:szCs w:val="24"/>
                <w:lang w:eastAsia="ru-RU"/>
              </w:rPr>
            </w:pPr>
          </w:p>
        </w:tc>
        <w:tc>
          <w:tcPr>
            <w:tcW w:w="6736" w:type="dxa"/>
            <w:gridSpan w:val="2"/>
          </w:tcPr>
          <w:p w14:paraId="1CCEA5F3" w14:textId="77777777" w:rsidR="008E0338" w:rsidRPr="007C0A2A" w:rsidRDefault="008E0338" w:rsidP="00685004">
            <w:pPr>
              <w:rPr>
                <w:b/>
                <w:sz w:val="24"/>
                <w:szCs w:val="24"/>
                <w:lang w:eastAsia="ru-RU"/>
              </w:rPr>
            </w:pPr>
            <w:r w:rsidRPr="007C0A2A">
              <w:rPr>
                <w:b/>
                <w:sz w:val="24"/>
                <w:szCs w:val="24"/>
                <w:lang w:eastAsia="ru-RU"/>
              </w:rPr>
              <w:t>Практическое занятие</w:t>
            </w:r>
          </w:p>
        </w:tc>
        <w:tc>
          <w:tcPr>
            <w:tcW w:w="2410" w:type="dxa"/>
          </w:tcPr>
          <w:p w14:paraId="3EC11246" w14:textId="77777777" w:rsidR="008E0338" w:rsidRPr="007C0A2A" w:rsidRDefault="008E0338" w:rsidP="00685004">
            <w:pPr>
              <w:jc w:val="center"/>
              <w:rPr>
                <w:color w:val="000000"/>
                <w:sz w:val="24"/>
                <w:szCs w:val="24"/>
                <w:lang w:eastAsia="ru-RU"/>
              </w:rPr>
            </w:pPr>
          </w:p>
        </w:tc>
        <w:tc>
          <w:tcPr>
            <w:tcW w:w="2126" w:type="dxa"/>
            <w:shd w:val="clear" w:color="auto" w:fill="auto"/>
          </w:tcPr>
          <w:p w14:paraId="0FE6EDB6" w14:textId="77777777" w:rsidR="008E0338" w:rsidRPr="007C0A2A" w:rsidRDefault="008E0338" w:rsidP="00685004">
            <w:pPr>
              <w:jc w:val="center"/>
              <w:rPr>
                <w:color w:val="000000"/>
                <w:sz w:val="24"/>
                <w:szCs w:val="24"/>
                <w:lang w:eastAsia="ru-RU"/>
              </w:rPr>
            </w:pPr>
          </w:p>
        </w:tc>
      </w:tr>
      <w:tr w:rsidR="008E0338" w:rsidRPr="007C0A2A" w14:paraId="430F144D" w14:textId="77777777" w:rsidTr="00685004">
        <w:trPr>
          <w:trHeight w:val="226"/>
        </w:trPr>
        <w:tc>
          <w:tcPr>
            <w:tcW w:w="3307" w:type="dxa"/>
            <w:vMerge/>
          </w:tcPr>
          <w:p w14:paraId="338F06E7" w14:textId="77777777" w:rsidR="008E0338" w:rsidRPr="007C0A2A" w:rsidRDefault="008E0338" w:rsidP="00685004">
            <w:pPr>
              <w:rPr>
                <w:rFonts w:eastAsia="Calibri"/>
                <w:b/>
                <w:bCs/>
                <w:sz w:val="24"/>
                <w:szCs w:val="24"/>
                <w:lang w:eastAsia="ru-RU"/>
              </w:rPr>
            </w:pPr>
          </w:p>
        </w:tc>
        <w:tc>
          <w:tcPr>
            <w:tcW w:w="555" w:type="dxa"/>
            <w:gridSpan w:val="7"/>
          </w:tcPr>
          <w:p w14:paraId="11088B9C" w14:textId="77777777" w:rsidR="008E0338" w:rsidRPr="007C0A2A" w:rsidRDefault="008E0338" w:rsidP="00685004">
            <w:pPr>
              <w:rPr>
                <w:sz w:val="24"/>
                <w:szCs w:val="24"/>
                <w:lang w:eastAsia="ru-RU"/>
              </w:rPr>
            </w:pPr>
            <w:r w:rsidRPr="007C0A2A">
              <w:rPr>
                <w:sz w:val="24"/>
                <w:szCs w:val="24"/>
                <w:lang w:eastAsia="ru-RU"/>
              </w:rPr>
              <w:t>1</w:t>
            </w:r>
          </w:p>
        </w:tc>
        <w:tc>
          <w:tcPr>
            <w:tcW w:w="6736" w:type="dxa"/>
            <w:gridSpan w:val="2"/>
          </w:tcPr>
          <w:p w14:paraId="0FE0A249" w14:textId="77777777" w:rsidR="008E0338" w:rsidRPr="007C0A2A" w:rsidRDefault="008E0338" w:rsidP="00685004">
            <w:pPr>
              <w:rPr>
                <w:sz w:val="24"/>
                <w:szCs w:val="24"/>
                <w:lang w:eastAsia="ru-RU"/>
              </w:rPr>
            </w:pPr>
            <w:r w:rsidRPr="007C0A2A">
              <w:rPr>
                <w:sz w:val="24"/>
                <w:szCs w:val="24"/>
                <w:lang w:eastAsia="ru-RU"/>
              </w:rPr>
              <w:t xml:space="preserve">Запись и оформление результатов полученных данных </w:t>
            </w:r>
          </w:p>
        </w:tc>
        <w:tc>
          <w:tcPr>
            <w:tcW w:w="2410" w:type="dxa"/>
          </w:tcPr>
          <w:p w14:paraId="37BE905B"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24B4B1A0" w14:textId="77777777" w:rsidR="008E0338" w:rsidRPr="007C0A2A" w:rsidRDefault="008E0338" w:rsidP="00685004">
            <w:pPr>
              <w:jc w:val="center"/>
              <w:rPr>
                <w:color w:val="000000"/>
                <w:sz w:val="24"/>
                <w:szCs w:val="24"/>
                <w:lang w:eastAsia="ru-RU"/>
              </w:rPr>
            </w:pPr>
          </w:p>
        </w:tc>
      </w:tr>
      <w:tr w:rsidR="008E0338" w:rsidRPr="007C0A2A" w14:paraId="36B61644" w14:textId="77777777" w:rsidTr="00685004">
        <w:trPr>
          <w:trHeight w:val="429"/>
        </w:trPr>
        <w:tc>
          <w:tcPr>
            <w:tcW w:w="3307" w:type="dxa"/>
            <w:vMerge/>
          </w:tcPr>
          <w:p w14:paraId="348AAB42" w14:textId="77777777" w:rsidR="008E0338" w:rsidRPr="007C0A2A" w:rsidRDefault="008E0338" w:rsidP="00685004">
            <w:pPr>
              <w:rPr>
                <w:rFonts w:eastAsia="Calibri"/>
                <w:b/>
                <w:bCs/>
                <w:sz w:val="24"/>
                <w:szCs w:val="24"/>
                <w:lang w:eastAsia="ru-RU"/>
              </w:rPr>
            </w:pPr>
          </w:p>
        </w:tc>
        <w:tc>
          <w:tcPr>
            <w:tcW w:w="555" w:type="dxa"/>
            <w:gridSpan w:val="7"/>
          </w:tcPr>
          <w:p w14:paraId="46D8E249" w14:textId="77777777" w:rsidR="008E0338" w:rsidRPr="007C0A2A" w:rsidRDefault="008E0338" w:rsidP="00685004">
            <w:pPr>
              <w:rPr>
                <w:sz w:val="24"/>
                <w:szCs w:val="24"/>
                <w:lang w:eastAsia="ru-RU"/>
              </w:rPr>
            </w:pPr>
            <w:r w:rsidRPr="007C0A2A">
              <w:rPr>
                <w:sz w:val="24"/>
                <w:szCs w:val="24"/>
                <w:lang w:eastAsia="ru-RU"/>
              </w:rPr>
              <w:t>2</w:t>
            </w:r>
          </w:p>
        </w:tc>
        <w:tc>
          <w:tcPr>
            <w:tcW w:w="6736" w:type="dxa"/>
            <w:gridSpan w:val="2"/>
          </w:tcPr>
          <w:p w14:paraId="096DE629" w14:textId="77777777" w:rsidR="008E0338" w:rsidRPr="007C0A2A" w:rsidRDefault="008E0338" w:rsidP="00685004">
            <w:pPr>
              <w:rPr>
                <w:sz w:val="24"/>
                <w:szCs w:val="24"/>
                <w:lang w:eastAsia="ru-RU"/>
              </w:rPr>
            </w:pPr>
            <w:r w:rsidRPr="007C0A2A">
              <w:rPr>
                <w:sz w:val="24"/>
                <w:szCs w:val="24"/>
                <w:lang w:eastAsia="ru-RU"/>
              </w:rPr>
              <w:t>Формулировка выводов и их фиксация</w:t>
            </w:r>
          </w:p>
        </w:tc>
        <w:tc>
          <w:tcPr>
            <w:tcW w:w="2410" w:type="dxa"/>
          </w:tcPr>
          <w:p w14:paraId="58236BFD" w14:textId="77777777" w:rsidR="008E0338" w:rsidRPr="007C0A2A" w:rsidRDefault="008E0338" w:rsidP="00685004">
            <w:pPr>
              <w:jc w:val="center"/>
              <w:rPr>
                <w:color w:val="000000"/>
                <w:sz w:val="24"/>
                <w:szCs w:val="24"/>
                <w:lang w:eastAsia="ru-RU"/>
              </w:rPr>
            </w:pPr>
            <w:r w:rsidRPr="007C0A2A">
              <w:rPr>
                <w:color w:val="000000"/>
                <w:sz w:val="24"/>
                <w:szCs w:val="24"/>
                <w:lang w:eastAsia="ru-RU"/>
              </w:rPr>
              <w:t>2</w:t>
            </w:r>
          </w:p>
        </w:tc>
        <w:tc>
          <w:tcPr>
            <w:tcW w:w="2126" w:type="dxa"/>
            <w:shd w:val="clear" w:color="auto" w:fill="auto"/>
          </w:tcPr>
          <w:p w14:paraId="61F2B27B" w14:textId="77777777" w:rsidR="008E0338" w:rsidRPr="007C0A2A" w:rsidRDefault="008E0338" w:rsidP="00685004">
            <w:pPr>
              <w:jc w:val="center"/>
              <w:rPr>
                <w:color w:val="000000"/>
                <w:sz w:val="24"/>
                <w:szCs w:val="24"/>
                <w:lang w:eastAsia="ru-RU"/>
              </w:rPr>
            </w:pPr>
          </w:p>
        </w:tc>
      </w:tr>
      <w:tr w:rsidR="008E0338" w:rsidRPr="007C0A2A" w14:paraId="345D9D98" w14:textId="77777777" w:rsidTr="00685004">
        <w:trPr>
          <w:trHeight w:val="274"/>
        </w:trPr>
        <w:tc>
          <w:tcPr>
            <w:tcW w:w="3307" w:type="dxa"/>
          </w:tcPr>
          <w:p w14:paraId="0280F2AB" w14:textId="77777777" w:rsidR="008E0338" w:rsidRPr="007C0A2A" w:rsidRDefault="008E0338" w:rsidP="00685004">
            <w:pPr>
              <w:rPr>
                <w:b/>
                <w:sz w:val="24"/>
                <w:szCs w:val="24"/>
                <w:lang w:eastAsia="ru-RU"/>
              </w:rPr>
            </w:pPr>
            <w:r w:rsidRPr="007C0A2A">
              <w:rPr>
                <w:b/>
                <w:sz w:val="24"/>
                <w:szCs w:val="24"/>
                <w:lang w:eastAsia="ru-RU"/>
              </w:rPr>
              <w:t>Тема 1.11.</w:t>
            </w:r>
          </w:p>
          <w:p w14:paraId="27EA33EF" w14:textId="77777777" w:rsidR="008E0338" w:rsidRPr="007C0A2A" w:rsidRDefault="008E0338" w:rsidP="00685004">
            <w:pPr>
              <w:rPr>
                <w:b/>
                <w:sz w:val="24"/>
                <w:szCs w:val="24"/>
                <w:lang w:eastAsia="ru-RU"/>
              </w:rPr>
            </w:pPr>
            <w:r w:rsidRPr="007C0A2A">
              <w:rPr>
                <w:b/>
                <w:sz w:val="24"/>
                <w:szCs w:val="24"/>
                <w:lang w:eastAsia="ru-RU"/>
              </w:rPr>
              <w:t>Научно-организационные вопросы выполнения выпускной квалификационной работы</w:t>
            </w:r>
          </w:p>
        </w:tc>
        <w:tc>
          <w:tcPr>
            <w:tcW w:w="7291" w:type="dxa"/>
            <w:gridSpan w:val="9"/>
          </w:tcPr>
          <w:p w14:paraId="5ED718F0" w14:textId="77777777" w:rsidR="008E0338" w:rsidRPr="007C0A2A" w:rsidRDefault="008E0338" w:rsidP="00685004">
            <w:pPr>
              <w:rPr>
                <w:sz w:val="24"/>
                <w:szCs w:val="24"/>
                <w:lang w:eastAsia="ru-RU"/>
              </w:rPr>
            </w:pPr>
          </w:p>
        </w:tc>
        <w:tc>
          <w:tcPr>
            <w:tcW w:w="2410" w:type="dxa"/>
          </w:tcPr>
          <w:p w14:paraId="7CE49A1B" w14:textId="77777777" w:rsidR="008E0338" w:rsidRPr="007C0A2A" w:rsidRDefault="008E0338" w:rsidP="00685004">
            <w:pPr>
              <w:jc w:val="center"/>
              <w:rPr>
                <w:b/>
                <w:sz w:val="24"/>
                <w:szCs w:val="24"/>
                <w:lang w:eastAsia="ru-RU"/>
              </w:rPr>
            </w:pPr>
            <w:r w:rsidRPr="007C0A2A">
              <w:rPr>
                <w:b/>
                <w:sz w:val="24"/>
                <w:szCs w:val="24"/>
                <w:lang w:eastAsia="ru-RU"/>
              </w:rPr>
              <w:t>10</w:t>
            </w:r>
          </w:p>
        </w:tc>
        <w:tc>
          <w:tcPr>
            <w:tcW w:w="2126" w:type="dxa"/>
            <w:shd w:val="clear" w:color="auto" w:fill="auto"/>
          </w:tcPr>
          <w:p w14:paraId="68F905BA" w14:textId="77777777" w:rsidR="008E0338" w:rsidRPr="007C0A2A" w:rsidRDefault="008E0338" w:rsidP="00685004">
            <w:pPr>
              <w:jc w:val="center"/>
              <w:rPr>
                <w:sz w:val="24"/>
                <w:szCs w:val="24"/>
                <w:lang w:eastAsia="ru-RU"/>
              </w:rPr>
            </w:pPr>
          </w:p>
        </w:tc>
      </w:tr>
      <w:tr w:rsidR="008E0338" w:rsidRPr="007C0A2A" w14:paraId="72B80430" w14:textId="77777777" w:rsidTr="00685004">
        <w:trPr>
          <w:trHeight w:val="274"/>
        </w:trPr>
        <w:tc>
          <w:tcPr>
            <w:tcW w:w="3307" w:type="dxa"/>
            <w:vMerge w:val="restart"/>
          </w:tcPr>
          <w:p w14:paraId="06738EB6" w14:textId="77777777" w:rsidR="008E0338" w:rsidRPr="007C0A2A" w:rsidRDefault="008E0338" w:rsidP="00685004">
            <w:pPr>
              <w:rPr>
                <w:sz w:val="24"/>
                <w:szCs w:val="24"/>
                <w:lang w:eastAsia="ru-RU"/>
              </w:rPr>
            </w:pPr>
          </w:p>
        </w:tc>
        <w:tc>
          <w:tcPr>
            <w:tcW w:w="7291" w:type="dxa"/>
            <w:gridSpan w:val="9"/>
          </w:tcPr>
          <w:p w14:paraId="1A36A254"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tcPr>
          <w:p w14:paraId="3CFE2B8F" w14:textId="77777777" w:rsidR="008E0338" w:rsidRPr="007C0A2A" w:rsidRDefault="008E0338" w:rsidP="00685004">
            <w:pPr>
              <w:jc w:val="center"/>
              <w:rPr>
                <w:sz w:val="24"/>
                <w:szCs w:val="24"/>
                <w:lang w:eastAsia="ru-RU"/>
              </w:rPr>
            </w:pPr>
          </w:p>
        </w:tc>
        <w:tc>
          <w:tcPr>
            <w:tcW w:w="2126" w:type="dxa"/>
            <w:shd w:val="clear" w:color="auto" w:fill="auto"/>
          </w:tcPr>
          <w:p w14:paraId="7DD9EBE1" w14:textId="77777777" w:rsidR="008E0338" w:rsidRPr="007C0A2A" w:rsidRDefault="008E0338" w:rsidP="00685004">
            <w:pPr>
              <w:jc w:val="center"/>
              <w:rPr>
                <w:sz w:val="24"/>
                <w:szCs w:val="24"/>
                <w:lang w:eastAsia="ru-RU"/>
              </w:rPr>
            </w:pPr>
            <w:r w:rsidRPr="007C0A2A">
              <w:rPr>
                <w:sz w:val="24"/>
                <w:szCs w:val="24"/>
                <w:lang w:eastAsia="ru-RU"/>
              </w:rPr>
              <w:t>ПК.4.1.,4.3.,</w:t>
            </w:r>
          </w:p>
          <w:p w14:paraId="2C3B1C43" w14:textId="77777777" w:rsidR="008E0338" w:rsidRPr="007C0A2A" w:rsidRDefault="008E0338" w:rsidP="00685004">
            <w:pPr>
              <w:jc w:val="center"/>
              <w:rPr>
                <w:sz w:val="24"/>
                <w:szCs w:val="24"/>
                <w:lang w:eastAsia="ru-RU"/>
              </w:rPr>
            </w:pPr>
            <w:r w:rsidRPr="007C0A2A">
              <w:rPr>
                <w:sz w:val="24"/>
                <w:szCs w:val="24"/>
                <w:lang w:eastAsia="ru-RU"/>
              </w:rPr>
              <w:t>4.4.</w:t>
            </w:r>
          </w:p>
        </w:tc>
      </w:tr>
      <w:tr w:rsidR="008E0338" w:rsidRPr="007C0A2A" w14:paraId="1D2192C4" w14:textId="77777777" w:rsidTr="00685004">
        <w:trPr>
          <w:trHeight w:val="274"/>
        </w:trPr>
        <w:tc>
          <w:tcPr>
            <w:tcW w:w="3307" w:type="dxa"/>
            <w:vMerge/>
          </w:tcPr>
          <w:p w14:paraId="18859B14" w14:textId="77777777" w:rsidR="008E0338" w:rsidRPr="007C0A2A" w:rsidRDefault="008E0338" w:rsidP="00685004">
            <w:pPr>
              <w:rPr>
                <w:sz w:val="24"/>
                <w:szCs w:val="24"/>
                <w:lang w:eastAsia="ru-RU"/>
              </w:rPr>
            </w:pPr>
          </w:p>
        </w:tc>
        <w:tc>
          <w:tcPr>
            <w:tcW w:w="630" w:type="dxa"/>
            <w:gridSpan w:val="8"/>
          </w:tcPr>
          <w:p w14:paraId="589B08A2"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4EA71BCC" w14:textId="77777777" w:rsidR="008E0338" w:rsidRPr="007C0A2A" w:rsidRDefault="008E0338" w:rsidP="00685004">
            <w:pPr>
              <w:rPr>
                <w:sz w:val="24"/>
                <w:szCs w:val="24"/>
                <w:lang w:eastAsia="ru-RU"/>
              </w:rPr>
            </w:pPr>
            <w:r w:rsidRPr="007C0A2A">
              <w:rPr>
                <w:sz w:val="24"/>
                <w:szCs w:val="24"/>
                <w:lang w:eastAsia="ru-RU"/>
              </w:rPr>
              <w:t>Выпускная квалификационная работа как одна из форм научно-исследовательской деятельности студента</w:t>
            </w:r>
          </w:p>
        </w:tc>
        <w:tc>
          <w:tcPr>
            <w:tcW w:w="2410" w:type="dxa"/>
          </w:tcPr>
          <w:p w14:paraId="7BE23EFE"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319786F7" w14:textId="77777777" w:rsidR="008E0338" w:rsidRPr="007C0A2A" w:rsidRDefault="008E0338" w:rsidP="00685004">
            <w:pPr>
              <w:jc w:val="center"/>
              <w:rPr>
                <w:sz w:val="24"/>
                <w:szCs w:val="24"/>
                <w:lang w:eastAsia="ru-RU"/>
              </w:rPr>
            </w:pPr>
          </w:p>
        </w:tc>
      </w:tr>
      <w:tr w:rsidR="008E0338" w:rsidRPr="007C0A2A" w14:paraId="48225855" w14:textId="77777777" w:rsidTr="00685004">
        <w:trPr>
          <w:trHeight w:val="274"/>
        </w:trPr>
        <w:tc>
          <w:tcPr>
            <w:tcW w:w="3307" w:type="dxa"/>
            <w:vMerge/>
          </w:tcPr>
          <w:p w14:paraId="2C08254C" w14:textId="77777777" w:rsidR="008E0338" w:rsidRPr="007C0A2A" w:rsidRDefault="008E0338" w:rsidP="00685004">
            <w:pPr>
              <w:rPr>
                <w:sz w:val="24"/>
                <w:szCs w:val="24"/>
                <w:lang w:eastAsia="ru-RU"/>
              </w:rPr>
            </w:pPr>
          </w:p>
        </w:tc>
        <w:tc>
          <w:tcPr>
            <w:tcW w:w="630" w:type="dxa"/>
            <w:gridSpan w:val="8"/>
          </w:tcPr>
          <w:p w14:paraId="4F8BA202"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3AD318EB" w14:textId="77777777" w:rsidR="008E0338" w:rsidRPr="007C0A2A" w:rsidRDefault="008E0338" w:rsidP="00685004">
            <w:pPr>
              <w:rPr>
                <w:sz w:val="24"/>
                <w:szCs w:val="24"/>
                <w:lang w:eastAsia="ru-RU"/>
              </w:rPr>
            </w:pPr>
            <w:r w:rsidRPr="007C0A2A">
              <w:rPr>
                <w:sz w:val="24"/>
                <w:szCs w:val="24"/>
                <w:lang w:eastAsia="ru-RU"/>
              </w:rPr>
              <w:t>Виды выпускных квалификационных работ ( теоретическая, практическая, опытно-экспериментальная)</w:t>
            </w:r>
          </w:p>
        </w:tc>
        <w:tc>
          <w:tcPr>
            <w:tcW w:w="2410" w:type="dxa"/>
          </w:tcPr>
          <w:p w14:paraId="4F6FC251"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0D7E7A31" w14:textId="77777777" w:rsidR="008E0338" w:rsidRPr="007C0A2A" w:rsidRDefault="008E0338" w:rsidP="00685004">
            <w:pPr>
              <w:jc w:val="center"/>
              <w:rPr>
                <w:sz w:val="24"/>
                <w:szCs w:val="24"/>
                <w:lang w:eastAsia="ru-RU"/>
              </w:rPr>
            </w:pPr>
          </w:p>
        </w:tc>
      </w:tr>
      <w:tr w:rsidR="008E0338" w:rsidRPr="007C0A2A" w14:paraId="249133FD" w14:textId="77777777" w:rsidTr="00685004">
        <w:trPr>
          <w:trHeight w:val="274"/>
        </w:trPr>
        <w:tc>
          <w:tcPr>
            <w:tcW w:w="3307" w:type="dxa"/>
            <w:vMerge/>
          </w:tcPr>
          <w:p w14:paraId="68A38700" w14:textId="77777777" w:rsidR="008E0338" w:rsidRPr="007C0A2A" w:rsidRDefault="008E0338" w:rsidP="00685004">
            <w:pPr>
              <w:rPr>
                <w:sz w:val="24"/>
                <w:szCs w:val="24"/>
                <w:lang w:eastAsia="ru-RU"/>
              </w:rPr>
            </w:pPr>
          </w:p>
        </w:tc>
        <w:tc>
          <w:tcPr>
            <w:tcW w:w="7291" w:type="dxa"/>
            <w:gridSpan w:val="9"/>
          </w:tcPr>
          <w:p w14:paraId="647EE7D6" w14:textId="77777777" w:rsidR="008E0338" w:rsidRPr="007C0A2A" w:rsidRDefault="008E0338" w:rsidP="00685004">
            <w:pPr>
              <w:rPr>
                <w:b/>
                <w:sz w:val="24"/>
                <w:szCs w:val="24"/>
                <w:lang w:eastAsia="ru-RU"/>
              </w:rPr>
            </w:pPr>
            <w:r w:rsidRPr="007C0A2A">
              <w:rPr>
                <w:b/>
                <w:sz w:val="24"/>
                <w:szCs w:val="24"/>
                <w:lang w:eastAsia="ru-RU"/>
              </w:rPr>
              <w:t>Практическая работа</w:t>
            </w:r>
          </w:p>
        </w:tc>
        <w:tc>
          <w:tcPr>
            <w:tcW w:w="2410" w:type="dxa"/>
          </w:tcPr>
          <w:p w14:paraId="7390D89A" w14:textId="77777777" w:rsidR="008E0338" w:rsidRPr="007C0A2A" w:rsidRDefault="008E0338" w:rsidP="00685004">
            <w:pPr>
              <w:jc w:val="center"/>
              <w:rPr>
                <w:sz w:val="24"/>
                <w:szCs w:val="24"/>
                <w:lang w:eastAsia="ru-RU"/>
              </w:rPr>
            </w:pPr>
          </w:p>
        </w:tc>
        <w:tc>
          <w:tcPr>
            <w:tcW w:w="2126" w:type="dxa"/>
            <w:shd w:val="clear" w:color="auto" w:fill="auto"/>
          </w:tcPr>
          <w:p w14:paraId="16D28050" w14:textId="77777777" w:rsidR="008E0338" w:rsidRPr="007C0A2A" w:rsidRDefault="008E0338" w:rsidP="00685004">
            <w:pPr>
              <w:jc w:val="center"/>
              <w:rPr>
                <w:sz w:val="24"/>
                <w:szCs w:val="24"/>
                <w:lang w:eastAsia="ru-RU"/>
              </w:rPr>
            </w:pPr>
          </w:p>
        </w:tc>
      </w:tr>
      <w:tr w:rsidR="008E0338" w:rsidRPr="007C0A2A" w14:paraId="747026EB" w14:textId="77777777" w:rsidTr="00685004">
        <w:trPr>
          <w:trHeight w:val="274"/>
        </w:trPr>
        <w:tc>
          <w:tcPr>
            <w:tcW w:w="3307" w:type="dxa"/>
            <w:vMerge/>
          </w:tcPr>
          <w:p w14:paraId="718429DA" w14:textId="77777777" w:rsidR="008E0338" w:rsidRPr="007C0A2A" w:rsidRDefault="008E0338" w:rsidP="00685004">
            <w:pPr>
              <w:rPr>
                <w:sz w:val="24"/>
                <w:szCs w:val="24"/>
                <w:lang w:eastAsia="ru-RU"/>
              </w:rPr>
            </w:pPr>
          </w:p>
        </w:tc>
        <w:tc>
          <w:tcPr>
            <w:tcW w:w="630" w:type="dxa"/>
            <w:gridSpan w:val="8"/>
          </w:tcPr>
          <w:p w14:paraId="76469231"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0C6367B3" w14:textId="77777777" w:rsidR="008E0338" w:rsidRPr="007C0A2A" w:rsidRDefault="008E0338" w:rsidP="00685004">
            <w:pPr>
              <w:rPr>
                <w:sz w:val="24"/>
                <w:szCs w:val="24"/>
                <w:lang w:eastAsia="ru-RU"/>
              </w:rPr>
            </w:pPr>
            <w:r w:rsidRPr="007C0A2A">
              <w:rPr>
                <w:sz w:val="24"/>
                <w:szCs w:val="24"/>
                <w:lang w:eastAsia="ru-RU"/>
              </w:rPr>
              <w:t>Определение видов ВКР</w:t>
            </w:r>
          </w:p>
        </w:tc>
        <w:tc>
          <w:tcPr>
            <w:tcW w:w="2410" w:type="dxa"/>
          </w:tcPr>
          <w:p w14:paraId="5C8E0848"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4FE08C38" w14:textId="77777777" w:rsidR="008E0338" w:rsidRPr="007C0A2A" w:rsidRDefault="008E0338" w:rsidP="00685004">
            <w:pPr>
              <w:jc w:val="center"/>
              <w:rPr>
                <w:sz w:val="24"/>
                <w:szCs w:val="24"/>
                <w:lang w:eastAsia="ru-RU"/>
              </w:rPr>
            </w:pPr>
          </w:p>
        </w:tc>
      </w:tr>
      <w:tr w:rsidR="008E0338" w:rsidRPr="007C0A2A" w14:paraId="761FA930" w14:textId="77777777" w:rsidTr="00685004">
        <w:trPr>
          <w:trHeight w:val="274"/>
        </w:trPr>
        <w:tc>
          <w:tcPr>
            <w:tcW w:w="3307" w:type="dxa"/>
          </w:tcPr>
          <w:p w14:paraId="0D91F8C4" w14:textId="77777777" w:rsidR="008E0338" w:rsidRPr="007C0A2A" w:rsidRDefault="008E0338" w:rsidP="00685004">
            <w:pPr>
              <w:rPr>
                <w:b/>
                <w:sz w:val="24"/>
                <w:szCs w:val="24"/>
                <w:lang w:eastAsia="ru-RU"/>
              </w:rPr>
            </w:pPr>
            <w:r w:rsidRPr="007C0A2A">
              <w:rPr>
                <w:b/>
                <w:sz w:val="24"/>
                <w:szCs w:val="24"/>
                <w:lang w:eastAsia="ru-RU"/>
              </w:rPr>
              <w:t>Тема 1.12.</w:t>
            </w:r>
          </w:p>
          <w:p w14:paraId="34012031" w14:textId="77777777" w:rsidR="008E0338" w:rsidRPr="007C0A2A" w:rsidRDefault="008E0338" w:rsidP="00685004">
            <w:pPr>
              <w:rPr>
                <w:b/>
                <w:sz w:val="24"/>
                <w:szCs w:val="24"/>
                <w:lang w:eastAsia="ru-RU"/>
              </w:rPr>
            </w:pPr>
            <w:r w:rsidRPr="007C0A2A">
              <w:rPr>
                <w:b/>
                <w:sz w:val="24"/>
                <w:szCs w:val="24"/>
                <w:lang w:eastAsia="ru-RU"/>
              </w:rPr>
              <w:t>Этапы исследования в ВКР</w:t>
            </w:r>
          </w:p>
        </w:tc>
        <w:tc>
          <w:tcPr>
            <w:tcW w:w="630" w:type="dxa"/>
            <w:gridSpan w:val="8"/>
          </w:tcPr>
          <w:p w14:paraId="2A3CB8FD" w14:textId="77777777" w:rsidR="008E0338" w:rsidRPr="007C0A2A" w:rsidRDefault="008E0338" w:rsidP="00685004">
            <w:pPr>
              <w:rPr>
                <w:sz w:val="24"/>
                <w:szCs w:val="24"/>
                <w:lang w:eastAsia="ru-RU"/>
              </w:rPr>
            </w:pPr>
          </w:p>
        </w:tc>
        <w:tc>
          <w:tcPr>
            <w:tcW w:w="6661" w:type="dxa"/>
          </w:tcPr>
          <w:p w14:paraId="76919CCC" w14:textId="77777777" w:rsidR="008E0338" w:rsidRPr="007C0A2A" w:rsidRDefault="008E0338" w:rsidP="00685004">
            <w:pPr>
              <w:rPr>
                <w:sz w:val="24"/>
                <w:szCs w:val="24"/>
                <w:lang w:eastAsia="ru-RU"/>
              </w:rPr>
            </w:pPr>
          </w:p>
        </w:tc>
        <w:tc>
          <w:tcPr>
            <w:tcW w:w="2410" w:type="dxa"/>
          </w:tcPr>
          <w:p w14:paraId="4B39249C" w14:textId="77777777" w:rsidR="008E0338" w:rsidRPr="007C0A2A" w:rsidRDefault="008E0338" w:rsidP="00685004">
            <w:pPr>
              <w:jc w:val="center"/>
              <w:rPr>
                <w:b/>
                <w:sz w:val="24"/>
                <w:szCs w:val="24"/>
                <w:lang w:eastAsia="ru-RU"/>
              </w:rPr>
            </w:pPr>
            <w:r w:rsidRPr="007C0A2A">
              <w:rPr>
                <w:b/>
                <w:sz w:val="24"/>
                <w:szCs w:val="24"/>
                <w:lang w:eastAsia="ru-RU"/>
              </w:rPr>
              <w:t>24</w:t>
            </w:r>
          </w:p>
        </w:tc>
        <w:tc>
          <w:tcPr>
            <w:tcW w:w="2126" w:type="dxa"/>
            <w:shd w:val="clear" w:color="auto" w:fill="auto"/>
          </w:tcPr>
          <w:p w14:paraId="6A3E6117" w14:textId="77777777" w:rsidR="008E0338" w:rsidRPr="007C0A2A" w:rsidRDefault="008E0338" w:rsidP="00685004">
            <w:pPr>
              <w:jc w:val="center"/>
              <w:rPr>
                <w:sz w:val="24"/>
                <w:szCs w:val="24"/>
                <w:lang w:eastAsia="ru-RU"/>
              </w:rPr>
            </w:pPr>
          </w:p>
        </w:tc>
      </w:tr>
      <w:tr w:rsidR="008E0338" w:rsidRPr="007C0A2A" w14:paraId="1928998D" w14:textId="77777777" w:rsidTr="00685004">
        <w:trPr>
          <w:trHeight w:val="274"/>
        </w:trPr>
        <w:tc>
          <w:tcPr>
            <w:tcW w:w="3307" w:type="dxa"/>
            <w:vMerge w:val="restart"/>
          </w:tcPr>
          <w:p w14:paraId="37AA7D9D" w14:textId="77777777" w:rsidR="008E0338" w:rsidRPr="007C0A2A" w:rsidRDefault="008E0338" w:rsidP="00685004">
            <w:pPr>
              <w:rPr>
                <w:sz w:val="24"/>
                <w:szCs w:val="24"/>
                <w:lang w:eastAsia="ru-RU"/>
              </w:rPr>
            </w:pPr>
          </w:p>
        </w:tc>
        <w:tc>
          <w:tcPr>
            <w:tcW w:w="7291" w:type="dxa"/>
            <w:gridSpan w:val="9"/>
          </w:tcPr>
          <w:p w14:paraId="22A1CE86" w14:textId="77777777" w:rsidR="008E0338" w:rsidRPr="007C0A2A" w:rsidRDefault="008E0338" w:rsidP="00685004">
            <w:pPr>
              <w:rPr>
                <w:sz w:val="24"/>
                <w:szCs w:val="24"/>
                <w:lang w:eastAsia="ru-RU"/>
              </w:rPr>
            </w:pPr>
            <w:r w:rsidRPr="007C0A2A">
              <w:rPr>
                <w:b/>
                <w:sz w:val="24"/>
                <w:szCs w:val="24"/>
                <w:lang w:eastAsia="ru-RU"/>
              </w:rPr>
              <w:t>Содержание</w:t>
            </w:r>
          </w:p>
        </w:tc>
        <w:tc>
          <w:tcPr>
            <w:tcW w:w="2410" w:type="dxa"/>
          </w:tcPr>
          <w:p w14:paraId="347CA008" w14:textId="77777777" w:rsidR="008E0338" w:rsidRPr="007C0A2A" w:rsidRDefault="008E0338" w:rsidP="00685004">
            <w:pPr>
              <w:jc w:val="center"/>
              <w:rPr>
                <w:sz w:val="24"/>
                <w:szCs w:val="24"/>
                <w:lang w:eastAsia="ru-RU"/>
              </w:rPr>
            </w:pPr>
          </w:p>
        </w:tc>
        <w:tc>
          <w:tcPr>
            <w:tcW w:w="2126" w:type="dxa"/>
            <w:shd w:val="clear" w:color="auto" w:fill="auto"/>
          </w:tcPr>
          <w:p w14:paraId="2C1412F9"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4AD66C87" w14:textId="77777777" w:rsidTr="00685004">
        <w:trPr>
          <w:trHeight w:val="274"/>
        </w:trPr>
        <w:tc>
          <w:tcPr>
            <w:tcW w:w="3307" w:type="dxa"/>
            <w:vMerge/>
          </w:tcPr>
          <w:p w14:paraId="45976773" w14:textId="77777777" w:rsidR="008E0338" w:rsidRPr="007C0A2A" w:rsidRDefault="008E0338" w:rsidP="00685004">
            <w:pPr>
              <w:rPr>
                <w:sz w:val="24"/>
                <w:szCs w:val="24"/>
                <w:lang w:eastAsia="ru-RU"/>
              </w:rPr>
            </w:pPr>
          </w:p>
        </w:tc>
        <w:tc>
          <w:tcPr>
            <w:tcW w:w="630" w:type="dxa"/>
            <w:gridSpan w:val="8"/>
          </w:tcPr>
          <w:p w14:paraId="5C688D94"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320C48B3" w14:textId="77777777" w:rsidR="008E0338" w:rsidRPr="007C0A2A" w:rsidRDefault="008E0338" w:rsidP="00685004">
            <w:pPr>
              <w:rPr>
                <w:sz w:val="24"/>
                <w:szCs w:val="24"/>
                <w:lang w:eastAsia="ru-RU"/>
              </w:rPr>
            </w:pPr>
            <w:r w:rsidRPr="007C0A2A">
              <w:rPr>
                <w:sz w:val="24"/>
                <w:szCs w:val="24"/>
                <w:lang w:eastAsia="ru-RU"/>
              </w:rPr>
              <w:t xml:space="preserve">Содержание ВКР </w:t>
            </w:r>
          </w:p>
        </w:tc>
        <w:tc>
          <w:tcPr>
            <w:tcW w:w="2410" w:type="dxa"/>
          </w:tcPr>
          <w:p w14:paraId="1C4DBE04"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6D7F61C3" w14:textId="77777777" w:rsidR="008E0338" w:rsidRPr="007C0A2A" w:rsidRDefault="008E0338" w:rsidP="00685004">
            <w:pPr>
              <w:jc w:val="center"/>
              <w:rPr>
                <w:sz w:val="24"/>
                <w:szCs w:val="24"/>
                <w:lang w:eastAsia="ru-RU"/>
              </w:rPr>
            </w:pPr>
          </w:p>
        </w:tc>
      </w:tr>
      <w:tr w:rsidR="008E0338" w:rsidRPr="007C0A2A" w14:paraId="44D239DD" w14:textId="77777777" w:rsidTr="00685004">
        <w:trPr>
          <w:trHeight w:val="274"/>
        </w:trPr>
        <w:tc>
          <w:tcPr>
            <w:tcW w:w="3307" w:type="dxa"/>
            <w:vMerge/>
          </w:tcPr>
          <w:p w14:paraId="1F0E4618" w14:textId="77777777" w:rsidR="008E0338" w:rsidRPr="007C0A2A" w:rsidRDefault="008E0338" w:rsidP="00685004">
            <w:pPr>
              <w:rPr>
                <w:sz w:val="24"/>
                <w:szCs w:val="24"/>
                <w:lang w:eastAsia="ru-RU"/>
              </w:rPr>
            </w:pPr>
          </w:p>
        </w:tc>
        <w:tc>
          <w:tcPr>
            <w:tcW w:w="630" w:type="dxa"/>
            <w:gridSpan w:val="8"/>
          </w:tcPr>
          <w:p w14:paraId="01A3D267"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04CB5811" w14:textId="77777777" w:rsidR="008E0338" w:rsidRPr="007C0A2A" w:rsidRDefault="008E0338" w:rsidP="00685004">
            <w:pPr>
              <w:rPr>
                <w:sz w:val="24"/>
                <w:szCs w:val="24"/>
                <w:lang w:eastAsia="ru-RU"/>
              </w:rPr>
            </w:pPr>
            <w:r w:rsidRPr="007C0A2A">
              <w:rPr>
                <w:sz w:val="24"/>
                <w:szCs w:val="24"/>
                <w:lang w:eastAsia="ru-RU"/>
              </w:rPr>
              <w:t>Обоснование актуальности темы, противоречие, постановка проблемы</w:t>
            </w:r>
          </w:p>
        </w:tc>
        <w:tc>
          <w:tcPr>
            <w:tcW w:w="2410" w:type="dxa"/>
          </w:tcPr>
          <w:p w14:paraId="07FE42D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40562B91" w14:textId="77777777" w:rsidR="008E0338" w:rsidRPr="007C0A2A" w:rsidRDefault="008E0338" w:rsidP="00685004">
            <w:pPr>
              <w:jc w:val="center"/>
              <w:rPr>
                <w:sz w:val="24"/>
                <w:szCs w:val="24"/>
                <w:lang w:eastAsia="ru-RU"/>
              </w:rPr>
            </w:pPr>
          </w:p>
        </w:tc>
      </w:tr>
      <w:tr w:rsidR="008E0338" w:rsidRPr="007C0A2A" w14:paraId="7305725E" w14:textId="77777777" w:rsidTr="00685004">
        <w:trPr>
          <w:trHeight w:val="274"/>
        </w:trPr>
        <w:tc>
          <w:tcPr>
            <w:tcW w:w="3307" w:type="dxa"/>
            <w:vMerge/>
          </w:tcPr>
          <w:p w14:paraId="5002BDAF" w14:textId="77777777" w:rsidR="008E0338" w:rsidRPr="007C0A2A" w:rsidRDefault="008E0338" w:rsidP="00685004">
            <w:pPr>
              <w:rPr>
                <w:sz w:val="24"/>
                <w:szCs w:val="24"/>
                <w:lang w:eastAsia="ru-RU"/>
              </w:rPr>
            </w:pPr>
          </w:p>
        </w:tc>
        <w:tc>
          <w:tcPr>
            <w:tcW w:w="7291" w:type="dxa"/>
            <w:gridSpan w:val="9"/>
          </w:tcPr>
          <w:p w14:paraId="1433B9B8" w14:textId="77777777" w:rsidR="008E0338" w:rsidRPr="007C0A2A" w:rsidRDefault="008E0338" w:rsidP="00685004">
            <w:pPr>
              <w:rPr>
                <w:sz w:val="24"/>
                <w:szCs w:val="24"/>
                <w:lang w:eastAsia="ru-RU"/>
              </w:rPr>
            </w:pPr>
            <w:r w:rsidRPr="007C0A2A">
              <w:rPr>
                <w:b/>
                <w:sz w:val="24"/>
                <w:szCs w:val="24"/>
                <w:lang w:eastAsia="ru-RU"/>
              </w:rPr>
              <w:t>Практическая работа</w:t>
            </w:r>
          </w:p>
        </w:tc>
        <w:tc>
          <w:tcPr>
            <w:tcW w:w="2410" w:type="dxa"/>
          </w:tcPr>
          <w:p w14:paraId="1F6884D6" w14:textId="77777777" w:rsidR="008E0338" w:rsidRPr="007C0A2A" w:rsidRDefault="008E0338" w:rsidP="00685004">
            <w:pPr>
              <w:jc w:val="center"/>
              <w:rPr>
                <w:sz w:val="24"/>
                <w:szCs w:val="24"/>
                <w:lang w:eastAsia="ru-RU"/>
              </w:rPr>
            </w:pPr>
          </w:p>
        </w:tc>
        <w:tc>
          <w:tcPr>
            <w:tcW w:w="2126" w:type="dxa"/>
            <w:shd w:val="clear" w:color="auto" w:fill="auto"/>
          </w:tcPr>
          <w:p w14:paraId="07BCDA0A" w14:textId="77777777" w:rsidR="008E0338" w:rsidRPr="007C0A2A" w:rsidRDefault="008E0338" w:rsidP="00685004">
            <w:pPr>
              <w:jc w:val="center"/>
              <w:rPr>
                <w:sz w:val="24"/>
                <w:szCs w:val="24"/>
                <w:lang w:eastAsia="ru-RU"/>
              </w:rPr>
            </w:pPr>
          </w:p>
        </w:tc>
      </w:tr>
      <w:tr w:rsidR="008E0338" w:rsidRPr="007C0A2A" w14:paraId="41065AB0" w14:textId="77777777" w:rsidTr="00685004">
        <w:trPr>
          <w:trHeight w:val="274"/>
        </w:trPr>
        <w:tc>
          <w:tcPr>
            <w:tcW w:w="3307" w:type="dxa"/>
            <w:vMerge/>
          </w:tcPr>
          <w:p w14:paraId="33017DF4" w14:textId="77777777" w:rsidR="008E0338" w:rsidRPr="007C0A2A" w:rsidRDefault="008E0338" w:rsidP="00685004">
            <w:pPr>
              <w:rPr>
                <w:sz w:val="24"/>
                <w:szCs w:val="24"/>
                <w:lang w:eastAsia="ru-RU"/>
              </w:rPr>
            </w:pPr>
          </w:p>
        </w:tc>
        <w:tc>
          <w:tcPr>
            <w:tcW w:w="630" w:type="dxa"/>
            <w:gridSpan w:val="8"/>
          </w:tcPr>
          <w:p w14:paraId="5B49D294"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3A2068E8" w14:textId="77777777" w:rsidR="008E0338" w:rsidRPr="007C0A2A" w:rsidRDefault="008E0338" w:rsidP="00685004">
            <w:pPr>
              <w:rPr>
                <w:sz w:val="24"/>
                <w:szCs w:val="24"/>
                <w:lang w:eastAsia="ru-RU"/>
              </w:rPr>
            </w:pPr>
            <w:r w:rsidRPr="007C0A2A">
              <w:rPr>
                <w:sz w:val="24"/>
                <w:szCs w:val="24"/>
                <w:lang w:eastAsia="ru-RU"/>
              </w:rPr>
              <w:t>Определение объекта и предмета исследования</w:t>
            </w:r>
          </w:p>
        </w:tc>
        <w:tc>
          <w:tcPr>
            <w:tcW w:w="2410" w:type="dxa"/>
          </w:tcPr>
          <w:p w14:paraId="086570C4"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36A3B292" w14:textId="77777777" w:rsidR="008E0338" w:rsidRPr="007C0A2A" w:rsidRDefault="008E0338" w:rsidP="00685004">
            <w:pPr>
              <w:jc w:val="center"/>
              <w:rPr>
                <w:sz w:val="24"/>
                <w:szCs w:val="24"/>
                <w:lang w:eastAsia="ru-RU"/>
              </w:rPr>
            </w:pPr>
          </w:p>
        </w:tc>
      </w:tr>
      <w:tr w:rsidR="008E0338" w:rsidRPr="007C0A2A" w14:paraId="09489D37" w14:textId="77777777" w:rsidTr="00685004">
        <w:trPr>
          <w:trHeight w:val="274"/>
        </w:trPr>
        <w:tc>
          <w:tcPr>
            <w:tcW w:w="3307" w:type="dxa"/>
            <w:vMerge/>
          </w:tcPr>
          <w:p w14:paraId="2BD1EF00" w14:textId="77777777" w:rsidR="008E0338" w:rsidRPr="007C0A2A" w:rsidRDefault="008E0338" w:rsidP="00685004">
            <w:pPr>
              <w:rPr>
                <w:sz w:val="24"/>
                <w:szCs w:val="24"/>
                <w:lang w:eastAsia="ru-RU"/>
              </w:rPr>
            </w:pPr>
          </w:p>
        </w:tc>
        <w:tc>
          <w:tcPr>
            <w:tcW w:w="630" w:type="dxa"/>
            <w:gridSpan w:val="8"/>
          </w:tcPr>
          <w:p w14:paraId="2FCA9D68"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0B05606C" w14:textId="77777777" w:rsidR="008E0338" w:rsidRPr="007C0A2A" w:rsidRDefault="008E0338" w:rsidP="00685004">
            <w:pPr>
              <w:rPr>
                <w:sz w:val="24"/>
                <w:szCs w:val="24"/>
                <w:lang w:eastAsia="ru-RU"/>
              </w:rPr>
            </w:pPr>
            <w:r w:rsidRPr="007C0A2A">
              <w:rPr>
                <w:sz w:val="24"/>
                <w:szCs w:val="24"/>
                <w:lang w:eastAsia="ru-RU"/>
              </w:rPr>
              <w:t>Определение гипотезы</w:t>
            </w:r>
          </w:p>
        </w:tc>
        <w:tc>
          <w:tcPr>
            <w:tcW w:w="2410" w:type="dxa"/>
          </w:tcPr>
          <w:p w14:paraId="6850C734"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DF70A07" w14:textId="77777777" w:rsidR="008E0338" w:rsidRPr="007C0A2A" w:rsidRDefault="008E0338" w:rsidP="00685004">
            <w:pPr>
              <w:jc w:val="center"/>
              <w:rPr>
                <w:sz w:val="24"/>
                <w:szCs w:val="24"/>
                <w:lang w:eastAsia="ru-RU"/>
              </w:rPr>
            </w:pPr>
          </w:p>
        </w:tc>
      </w:tr>
      <w:tr w:rsidR="008E0338" w:rsidRPr="007C0A2A" w14:paraId="6690E7A9" w14:textId="77777777" w:rsidTr="00685004">
        <w:trPr>
          <w:trHeight w:val="274"/>
        </w:trPr>
        <w:tc>
          <w:tcPr>
            <w:tcW w:w="3307" w:type="dxa"/>
            <w:vMerge/>
          </w:tcPr>
          <w:p w14:paraId="41C40565" w14:textId="77777777" w:rsidR="008E0338" w:rsidRPr="007C0A2A" w:rsidRDefault="008E0338" w:rsidP="00685004">
            <w:pPr>
              <w:rPr>
                <w:sz w:val="24"/>
                <w:szCs w:val="24"/>
                <w:lang w:eastAsia="ru-RU"/>
              </w:rPr>
            </w:pPr>
          </w:p>
        </w:tc>
        <w:tc>
          <w:tcPr>
            <w:tcW w:w="630" w:type="dxa"/>
            <w:gridSpan w:val="8"/>
          </w:tcPr>
          <w:p w14:paraId="180FD94C" w14:textId="77777777" w:rsidR="008E0338" w:rsidRPr="007C0A2A" w:rsidRDefault="008E0338" w:rsidP="00685004">
            <w:pPr>
              <w:rPr>
                <w:sz w:val="24"/>
                <w:szCs w:val="24"/>
                <w:lang w:eastAsia="ru-RU"/>
              </w:rPr>
            </w:pPr>
            <w:r w:rsidRPr="007C0A2A">
              <w:rPr>
                <w:sz w:val="24"/>
                <w:szCs w:val="24"/>
                <w:lang w:eastAsia="ru-RU"/>
              </w:rPr>
              <w:t>3</w:t>
            </w:r>
          </w:p>
        </w:tc>
        <w:tc>
          <w:tcPr>
            <w:tcW w:w="6661" w:type="dxa"/>
          </w:tcPr>
          <w:p w14:paraId="330FF7C6" w14:textId="77777777" w:rsidR="008E0338" w:rsidRPr="007C0A2A" w:rsidRDefault="008E0338" w:rsidP="00685004">
            <w:pPr>
              <w:rPr>
                <w:sz w:val="24"/>
                <w:szCs w:val="24"/>
                <w:lang w:eastAsia="ru-RU"/>
              </w:rPr>
            </w:pPr>
            <w:r w:rsidRPr="007C0A2A">
              <w:rPr>
                <w:sz w:val="24"/>
                <w:szCs w:val="24"/>
                <w:lang w:eastAsia="ru-RU"/>
              </w:rPr>
              <w:t>Постановка цели и задач исследования</w:t>
            </w:r>
          </w:p>
        </w:tc>
        <w:tc>
          <w:tcPr>
            <w:tcW w:w="2410" w:type="dxa"/>
          </w:tcPr>
          <w:p w14:paraId="06A1457E"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73F3AF16" w14:textId="77777777" w:rsidR="008E0338" w:rsidRPr="007C0A2A" w:rsidRDefault="008E0338" w:rsidP="00685004">
            <w:pPr>
              <w:jc w:val="center"/>
              <w:rPr>
                <w:sz w:val="24"/>
                <w:szCs w:val="24"/>
                <w:lang w:eastAsia="ru-RU"/>
              </w:rPr>
            </w:pPr>
          </w:p>
        </w:tc>
      </w:tr>
      <w:tr w:rsidR="008E0338" w:rsidRPr="007C0A2A" w14:paraId="74BAAF78" w14:textId="77777777" w:rsidTr="00685004">
        <w:trPr>
          <w:trHeight w:val="274"/>
        </w:trPr>
        <w:tc>
          <w:tcPr>
            <w:tcW w:w="3307" w:type="dxa"/>
            <w:vMerge/>
          </w:tcPr>
          <w:p w14:paraId="60142438" w14:textId="77777777" w:rsidR="008E0338" w:rsidRPr="007C0A2A" w:rsidRDefault="008E0338" w:rsidP="00685004">
            <w:pPr>
              <w:rPr>
                <w:sz w:val="24"/>
                <w:szCs w:val="24"/>
                <w:lang w:eastAsia="ru-RU"/>
              </w:rPr>
            </w:pPr>
          </w:p>
        </w:tc>
        <w:tc>
          <w:tcPr>
            <w:tcW w:w="630" w:type="dxa"/>
            <w:gridSpan w:val="8"/>
          </w:tcPr>
          <w:p w14:paraId="7FBE72C6" w14:textId="77777777" w:rsidR="008E0338" w:rsidRPr="007C0A2A" w:rsidRDefault="008E0338" w:rsidP="00685004">
            <w:pPr>
              <w:rPr>
                <w:sz w:val="24"/>
                <w:szCs w:val="24"/>
                <w:lang w:eastAsia="ru-RU"/>
              </w:rPr>
            </w:pPr>
            <w:r w:rsidRPr="007C0A2A">
              <w:rPr>
                <w:sz w:val="24"/>
                <w:szCs w:val="24"/>
                <w:lang w:eastAsia="ru-RU"/>
              </w:rPr>
              <w:t>4</w:t>
            </w:r>
          </w:p>
        </w:tc>
        <w:tc>
          <w:tcPr>
            <w:tcW w:w="6661" w:type="dxa"/>
          </w:tcPr>
          <w:p w14:paraId="48460E7D" w14:textId="77777777" w:rsidR="008E0338" w:rsidRPr="007C0A2A" w:rsidRDefault="008E0338" w:rsidP="00685004">
            <w:pPr>
              <w:rPr>
                <w:sz w:val="24"/>
                <w:szCs w:val="24"/>
                <w:lang w:eastAsia="ru-RU"/>
              </w:rPr>
            </w:pPr>
            <w:r w:rsidRPr="007C0A2A">
              <w:rPr>
                <w:sz w:val="24"/>
                <w:szCs w:val="24"/>
                <w:lang w:eastAsia="ru-RU"/>
              </w:rPr>
              <w:t>Определение методов исследования</w:t>
            </w:r>
          </w:p>
        </w:tc>
        <w:tc>
          <w:tcPr>
            <w:tcW w:w="2410" w:type="dxa"/>
          </w:tcPr>
          <w:p w14:paraId="42A6B54A"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1085B698" w14:textId="77777777" w:rsidR="008E0338" w:rsidRPr="007C0A2A" w:rsidRDefault="008E0338" w:rsidP="00685004">
            <w:pPr>
              <w:jc w:val="center"/>
              <w:rPr>
                <w:sz w:val="24"/>
                <w:szCs w:val="24"/>
                <w:lang w:eastAsia="ru-RU"/>
              </w:rPr>
            </w:pPr>
          </w:p>
        </w:tc>
      </w:tr>
      <w:tr w:rsidR="008E0338" w:rsidRPr="007C0A2A" w14:paraId="107C8654" w14:textId="77777777" w:rsidTr="00685004">
        <w:trPr>
          <w:trHeight w:val="274"/>
        </w:trPr>
        <w:tc>
          <w:tcPr>
            <w:tcW w:w="3307" w:type="dxa"/>
            <w:vMerge/>
          </w:tcPr>
          <w:p w14:paraId="38EA8F06" w14:textId="77777777" w:rsidR="008E0338" w:rsidRPr="007C0A2A" w:rsidRDefault="008E0338" w:rsidP="00685004">
            <w:pPr>
              <w:rPr>
                <w:sz w:val="24"/>
                <w:szCs w:val="24"/>
                <w:lang w:eastAsia="ru-RU"/>
              </w:rPr>
            </w:pPr>
          </w:p>
        </w:tc>
        <w:tc>
          <w:tcPr>
            <w:tcW w:w="630" w:type="dxa"/>
            <w:gridSpan w:val="8"/>
          </w:tcPr>
          <w:p w14:paraId="197D998C" w14:textId="77777777" w:rsidR="008E0338" w:rsidRPr="007C0A2A" w:rsidRDefault="008E0338" w:rsidP="00685004">
            <w:pPr>
              <w:rPr>
                <w:sz w:val="24"/>
                <w:szCs w:val="24"/>
                <w:lang w:eastAsia="ru-RU"/>
              </w:rPr>
            </w:pPr>
            <w:r w:rsidRPr="007C0A2A">
              <w:rPr>
                <w:sz w:val="24"/>
                <w:szCs w:val="24"/>
                <w:lang w:eastAsia="ru-RU"/>
              </w:rPr>
              <w:t>5</w:t>
            </w:r>
          </w:p>
        </w:tc>
        <w:tc>
          <w:tcPr>
            <w:tcW w:w="6661" w:type="dxa"/>
          </w:tcPr>
          <w:p w14:paraId="02784477" w14:textId="77777777" w:rsidR="008E0338" w:rsidRPr="007C0A2A" w:rsidRDefault="008E0338" w:rsidP="00685004">
            <w:pPr>
              <w:rPr>
                <w:sz w:val="24"/>
                <w:szCs w:val="24"/>
                <w:lang w:eastAsia="ru-RU"/>
              </w:rPr>
            </w:pPr>
            <w:r w:rsidRPr="007C0A2A">
              <w:rPr>
                <w:sz w:val="24"/>
                <w:szCs w:val="24"/>
                <w:lang w:eastAsia="ru-RU"/>
              </w:rPr>
              <w:t>Составление схемы научного аппарата исследования</w:t>
            </w:r>
          </w:p>
        </w:tc>
        <w:tc>
          <w:tcPr>
            <w:tcW w:w="2410" w:type="dxa"/>
          </w:tcPr>
          <w:p w14:paraId="5AE729F9"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71421DC2" w14:textId="77777777" w:rsidR="008E0338" w:rsidRPr="007C0A2A" w:rsidRDefault="008E0338" w:rsidP="00685004">
            <w:pPr>
              <w:jc w:val="center"/>
              <w:rPr>
                <w:sz w:val="24"/>
                <w:szCs w:val="24"/>
                <w:lang w:eastAsia="ru-RU"/>
              </w:rPr>
            </w:pPr>
          </w:p>
        </w:tc>
      </w:tr>
      <w:tr w:rsidR="008E0338" w:rsidRPr="007C0A2A" w14:paraId="1A94361C" w14:textId="77777777" w:rsidTr="00685004">
        <w:trPr>
          <w:trHeight w:val="274"/>
        </w:trPr>
        <w:tc>
          <w:tcPr>
            <w:tcW w:w="3307" w:type="dxa"/>
            <w:vMerge/>
          </w:tcPr>
          <w:p w14:paraId="1439F8E5" w14:textId="77777777" w:rsidR="008E0338" w:rsidRPr="007C0A2A" w:rsidRDefault="008E0338" w:rsidP="00685004">
            <w:pPr>
              <w:rPr>
                <w:sz w:val="24"/>
                <w:szCs w:val="24"/>
                <w:lang w:eastAsia="ru-RU"/>
              </w:rPr>
            </w:pPr>
          </w:p>
        </w:tc>
        <w:tc>
          <w:tcPr>
            <w:tcW w:w="630" w:type="dxa"/>
            <w:gridSpan w:val="8"/>
          </w:tcPr>
          <w:p w14:paraId="0F0E1B66" w14:textId="77777777" w:rsidR="008E0338" w:rsidRPr="007C0A2A" w:rsidRDefault="008E0338" w:rsidP="00685004">
            <w:pPr>
              <w:rPr>
                <w:sz w:val="24"/>
                <w:szCs w:val="24"/>
                <w:lang w:eastAsia="ru-RU"/>
              </w:rPr>
            </w:pPr>
            <w:r w:rsidRPr="007C0A2A">
              <w:rPr>
                <w:sz w:val="24"/>
                <w:szCs w:val="24"/>
                <w:lang w:eastAsia="ru-RU"/>
              </w:rPr>
              <w:t>6</w:t>
            </w:r>
          </w:p>
        </w:tc>
        <w:tc>
          <w:tcPr>
            <w:tcW w:w="6661" w:type="dxa"/>
          </w:tcPr>
          <w:p w14:paraId="2B3DBFFE" w14:textId="77777777" w:rsidR="008E0338" w:rsidRPr="007C0A2A" w:rsidRDefault="008E0338" w:rsidP="00685004">
            <w:pPr>
              <w:rPr>
                <w:sz w:val="24"/>
                <w:szCs w:val="24"/>
                <w:lang w:eastAsia="ru-RU"/>
              </w:rPr>
            </w:pPr>
            <w:r w:rsidRPr="007C0A2A">
              <w:rPr>
                <w:sz w:val="24"/>
                <w:szCs w:val="24"/>
                <w:lang w:eastAsia="ru-RU"/>
              </w:rPr>
              <w:t>Разработка методов исследования</w:t>
            </w:r>
          </w:p>
        </w:tc>
        <w:tc>
          <w:tcPr>
            <w:tcW w:w="2410" w:type="dxa"/>
          </w:tcPr>
          <w:p w14:paraId="7AFB45FE"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14B90F7F" w14:textId="77777777" w:rsidR="008E0338" w:rsidRPr="007C0A2A" w:rsidRDefault="008E0338" w:rsidP="00685004">
            <w:pPr>
              <w:jc w:val="center"/>
              <w:rPr>
                <w:sz w:val="24"/>
                <w:szCs w:val="24"/>
                <w:lang w:eastAsia="ru-RU"/>
              </w:rPr>
            </w:pPr>
          </w:p>
        </w:tc>
      </w:tr>
      <w:tr w:rsidR="008E0338" w:rsidRPr="007C0A2A" w14:paraId="11D73507" w14:textId="77777777" w:rsidTr="00685004">
        <w:trPr>
          <w:trHeight w:val="471"/>
        </w:trPr>
        <w:tc>
          <w:tcPr>
            <w:tcW w:w="3307" w:type="dxa"/>
          </w:tcPr>
          <w:p w14:paraId="42EC81C6" w14:textId="77777777" w:rsidR="008E0338" w:rsidRPr="007C0A2A" w:rsidRDefault="008E0338" w:rsidP="00685004">
            <w:pPr>
              <w:rPr>
                <w:sz w:val="24"/>
                <w:szCs w:val="24"/>
                <w:lang w:eastAsia="ru-RU"/>
              </w:rPr>
            </w:pPr>
          </w:p>
        </w:tc>
        <w:tc>
          <w:tcPr>
            <w:tcW w:w="630" w:type="dxa"/>
            <w:gridSpan w:val="8"/>
          </w:tcPr>
          <w:p w14:paraId="063B6C37" w14:textId="77777777" w:rsidR="008E0338" w:rsidRPr="007C0A2A" w:rsidRDefault="008E0338" w:rsidP="00685004">
            <w:pPr>
              <w:rPr>
                <w:sz w:val="24"/>
                <w:szCs w:val="24"/>
                <w:lang w:eastAsia="ru-RU"/>
              </w:rPr>
            </w:pPr>
          </w:p>
        </w:tc>
        <w:tc>
          <w:tcPr>
            <w:tcW w:w="6661" w:type="dxa"/>
            <w:vAlign w:val="center"/>
          </w:tcPr>
          <w:p w14:paraId="30B320F2" w14:textId="77777777" w:rsidR="008E0338" w:rsidRPr="007C0A2A" w:rsidRDefault="008E0338" w:rsidP="00685004">
            <w:pPr>
              <w:jc w:val="center"/>
              <w:rPr>
                <w:b/>
                <w:sz w:val="24"/>
                <w:szCs w:val="24"/>
                <w:lang w:eastAsia="ru-RU"/>
              </w:rPr>
            </w:pPr>
            <w:r w:rsidRPr="007C0A2A">
              <w:rPr>
                <w:b/>
                <w:sz w:val="24"/>
                <w:szCs w:val="24"/>
                <w:lang w:eastAsia="ru-RU"/>
              </w:rPr>
              <w:t>4 курс 8 семестр</w:t>
            </w:r>
          </w:p>
        </w:tc>
        <w:tc>
          <w:tcPr>
            <w:tcW w:w="2410" w:type="dxa"/>
            <w:vAlign w:val="center"/>
          </w:tcPr>
          <w:p w14:paraId="6303A8C5" w14:textId="77777777" w:rsidR="008E0338" w:rsidRPr="007C0A2A" w:rsidRDefault="008E0338" w:rsidP="00685004">
            <w:pPr>
              <w:jc w:val="center"/>
              <w:rPr>
                <w:b/>
                <w:sz w:val="24"/>
                <w:szCs w:val="24"/>
                <w:lang w:eastAsia="ru-RU"/>
              </w:rPr>
            </w:pPr>
            <w:r w:rsidRPr="007C0A2A">
              <w:rPr>
                <w:b/>
                <w:sz w:val="24"/>
                <w:szCs w:val="24"/>
                <w:lang w:eastAsia="ru-RU"/>
              </w:rPr>
              <w:t>68</w:t>
            </w:r>
          </w:p>
        </w:tc>
        <w:tc>
          <w:tcPr>
            <w:tcW w:w="2126" w:type="dxa"/>
            <w:shd w:val="clear" w:color="auto" w:fill="auto"/>
          </w:tcPr>
          <w:p w14:paraId="1E6E8B00" w14:textId="77777777" w:rsidR="008E0338" w:rsidRPr="007C0A2A" w:rsidRDefault="008E0338" w:rsidP="00685004">
            <w:pPr>
              <w:jc w:val="center"/>
              <w:rPr>
                <w:sz w:val="24"/>
                <w:szCs w:val="24"/>
                <w:lang w:eastAsia="ru-RU"/>
              </w:rPr>
            </w:pPr>
          </w:p>
        </w:tc>
      </w:tr>
      <w:tr w:rsidR="008E0338" w:rsidRPr="007C0A2A" w14:paraId="783FEECC" w14:textId="77777777" w:rsidTr="00685004">
        <w:trPr>
          <w:trHeight w:val="274"/>
        </w:trPr>
        <w:tc>
          <w:tcPr>
            <w:tcW w:w="3307" w:type="dxa"/>
          </w:tcPr>
          <w:p w14:paraId="0819FF99" w14:textId="77777777" w:rsidR="008E0338" w:rsidRPr="007C0A2A" w:rsidRDefault="008E0338" w:rsidP="00685004">
            <w:pPr>
              <w:rPr>
                <w:b/>
                <w:sz w:val="24"/>
                <w:szCs w:val="24"/>
                <w:lang w:eastAsia="ru-RU"/>
              </w:rPr>
            </w:pPr>
            <w:r w:rsidRPr="007C0A2A">
              <w:rPr>
                <w:b/>
                <w:sz w:val="24"/>
                <w:szCs w:val="24"/>
                <w:lang w:eastAsia="ru-RU"/>
              </w:rPr>
              <w:lastRenderedPageBreak/>
              <w:t>Тема 1.13.</w:t>
            </w:r>
          </w:p>
          <w:p w14:paraId="686F50F1" w14:textId="77777777" w:rsidR="008E0338" w:rsidRPr="007C0A2A" w:rsidRDefault="008E0338" w:rsidP="00685004">
            <w:pPr>
              <w:rPr>
                <w:b/>
                <w:sz w:val="24"/>
                <w:szCs w:val="24"/>
                <w:lang w:eastAsia="ru-RU"/>
              </w:rPr>
            </w:pPr>
            <w:r w:rsidRPr="007C0A2A">
              <w:rPr>
                <w:b/>
                <w:sz w:val="24"/>
                <w:szCs w:val="24"/>
                <w:lang w:eastAsia="ru-RU"/>
              </w:rPr>
              <w:t>Организация проведения педагогического эксперимента</w:t>
            </w:r>
          </w:p>
        </w:tc>
        <w:tc>
          <w:tcPr>
            <w:tcW w:w="630" w:type="dxa"/>
            <w:gridSpan w:val="8"/>
          </w:tcPr>
          <w:p w14:paraId="11812EE1" w14:textId="77777777" w:rsidR="008E0338" w:rsidRPr="007C0A2A" w:rsidRDefault="008E0338" w:rsidP="00685004">
            <w:pPr>
              <w:rPr>
                <w:sz w:val="24"/>
                <w:szCs w:val="24"/>
                <w:lang w:eastAsia="ru-RU"/>
              </w:rPr>
            </w:pPr>
          </w:p>
        </w:tc>
        <w:tc>
          <w:tcPr>
            <w:tcW w:w="6661" w:type="dxa"/>
          </w:tcPr>
          <w:p w14:paraId="23F034D9" w14:textId="77777777" w:rsidR="008E0338" w:rsidRPr="007C0A2A" w:rsidRDefault="008E0338" w:rsidP="00685004">
            <w:pPr>
              <w:rPr>
                <w:sz w:val="24"/>
                <w:szCs w:val="24"/>
                <w:lang w:eastAsia="ru-RU"/>
              </w:rPr>
            </w:pPr>
          </w:p>
        </w:tc>
        <w:tc>
          <w:tcPr>
            <w:tcW w:w="2410" w:type="dxa"/>
          </w:tcPr>
          <w:p w14:paraId="51282AC5" w14:textId="77777777" w:rsidR="008E0338" w:rsidRPr="007C0A2A" w:rsidRDefault="008E0338" w:rsidP="00685004">
            <w:pPr>
              <w:jc w:val="center"/>
              <w:rPr>
                <w:b/>
                <w:sz w:val="24"/>
                <w:szCs w:val="24"/>
                <w:lang w:eastAsia="ru-RU"/>
              </w:rPr>
            </w:pPr>
            <w:r w:rsidRPr="007C0A2A">
              <w:rPr>
                <w:b/>
                <w:sz w:val="24"/>
                <w:szCs w:val="24"/>
                <w:lang w:eastAsia="ru-RU"/>
              </w:rPr>
              <w:t>56</w:t>
            </w:r>
          </w:p>
        </w:tc>
        <w:tc>
          <w:tcPr>
            <w:tcW w:w="2126" w:type="dxa"/>
            <w:shd w:val="clear" w:color="auto" w:fill="auto"/>
          </w:tcPr>
          <w:p w14:paraId="0CFD9B6A" w14:textId="77777777" w:rsidR="008E0338" w:rsidRPr="007C0A2A" w:rsidRDefault="008E0338" w:rsidP="00685004">
            <w:pPr>
              <w:jc w:val="center"/>
              <w:rPr>
                <w:sz w:val="24"/>
                <w:szCs w:val="24"/>
                <w:lang w:eastAsia="ru-RU"/>
              </w:rPr>
            </w:pPr>
          </w:p>
        </w:tc>
      </w:tr>
      <w:tr w:rsidR="008E0338" w:rsidRPr="007C0A2A" w14:paraId="4B948F3F" w14:textId="77777777" w:rsidTr="00685004">
        <w:trPr>
          <w:trHeight w:val="274"/>
        </w:trPr>
        <w:tc>
          <w:tcPr>
            <w:tcW w:w="3307" w:type="dxa"/>
            <w:vMerge w:val="restart"/>
          </w:tcPr>
          <w:p w14:paraId="47B8F847" w14:textId="77777777" w:rsidR="008E0338" w:rsidRPr="007C0A2A" w:rsidRDefault="008E0338" w:rsidP="00685004">
            <w:pPr>
              <w:rPr>
                <w:b/>
                <w:sz w:val="24"/>
                <w:szCs w:val="24"/>
                <w:lang w:eastAsia="ru-RU"/>
              </w:rPr>
            </w:pPr>
          </w:p>
        </w:tc>
        <w:tc>
          <w:tcPr>
            <w:tcW w:w="7291" w:type="dxa"/>
            <w:gridSpan w:val="9"/>
          </w:tcPr>
          <w:p w14:paraId="1E19927D"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tcPr>
          <w:p w14:paraId="56157EF4" w14:textId="77777777" w:rsidR="008E0338" w:rsidRPr="007C0A2A" w:rsidRDefault="008E0338" w:rsidP="00685004">
            <w:pPr>
              <w:jc w:val="center"/>
              <w:rPr>
                <w:sz w:val="24"/>
                <w:szCs w:val="24"/>
                <w:lang w:eastAsia="ru-RU"/>
              </w:rPr>
            </w:pPr>
          </w:p>
        </w:tc>
        <w:tc>
          <w:tcPr>
            <w:tcW w:w="2126" w:type="dxa"/>
            <w:shd w:val="clear" w:color="auto" w:fill="auto"/>
          </w:tcPr>
          <w:p w14:paraId="11B443AA"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572172B3" w14:textId="77777777" w:rsidTr="00685004">
        <w:trPr>
          <w:trHeight w:val="349"/>
        </w:trPr>
        <w:tc>
          <w:tcPr>
            <w:tcW w:w="3307" w:type="dxa"/>
            <w:vMerge/>
          </w:tcPr>
          <w:p w14:paraId="1D485076" w14:textId="77777777" w:rsidR="008E0338" w:rsidRPr="007C0A2A" w:rsidRDefault="008E0338" w:rsidP="00685004">
            <w:pPr>
              <w:rPr>
                <w:b/>
                <w:sz w:val="24"/>
                <w:szCs w:val="24"/>
                <w:lang w:eastAsia="ru-RU"/>
              </w:rPr>
            </w:pPr>
          </w:p>
        </w:tc>
        <w:tc>
          <w:tcPr>
            <w:tcW w:w="630" w:type="dxa"/>
            <w:gridSpan w:val="8"/>
          </w:tcPr>
          <w:p w14:paraId="7A4379E8"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09A8BE95" w14:textId="77777777" w:rsidR="008E0338" w:rsidRPr="007C0A2A" w:rsidRDefault="008E0338" w:rsidP="00685004">
            <w:pPr>
              <w:rPr>
                <w:sz w:val="24"/>
                <w:szCs w:val="24"/>
                <w:lang w:eastAsia="ru-RU"/>
              </w:rPr>
            </w:pPr>
            <w:r w:rsidRPr="007C0A2A">
              <w:rPr>
                <w:sz w:val="24"/>
                <w:szCs w:val="24"/>
                <w:lang w:eastAsia="ru-RU"/>
              </w:rPr>
              <w:t>Основные понятия педагогического эксперимента</w:t>
            </w:r>
          </w:p>
        </w:tc>
        <w:tc>
          <w:tcPr>
            <w:tcW w:w="2410" w:type="dxa"/>
          </w:tcPr>
          <w:p w14:paraId="29A41300"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1679BBAC" w14:textId="77777777" w:rsidR="008E0338" w:rsidRPr="007C0A2A" w:rsidRDefault="008E0338" w:rsidP="00685004">
            <w:pPr>
              <w:jc w:val="center"/>
              <w:rPr>
                <w:sz w:val="24"/>
                <w:szCs w:val="24"/>
                <w:lang w:eastAsia="ru-RU"/>
              </w:rPr>
            </w:pPr>
          </w:p>
        </w:tc>
      </w:tr>
      <w:tr w:rsidR="008E0338" w:rsidRPr="007C0A2A" w14:paraId="63B5BC59" w14:textId="77777777" w:rsidTr="00685004">
        <w:trPr>
          <w:trHeight w:val="274"/>
        </w:trPr>
        <w:tc>
          <w:tcPr>
            <w:tcW w:w="3307" w:type="dxa"/>
            <w:vMerge/>
          </w:tcPr>
          <w:p w14:paraId="393A263A" w14:textId="77777777" w:rsidR="008E0338" w:rsidRPr="007C0A2A" w:rsidRDefault="008E0338" w:rsidP="00685004">
            <w:pPr>
              <w:rPr>
                <w:b/>
                <w:sz w:val="24"/>
                <w:szCs w:val="24"/>
                <w:lang w:eastAsia="ru-RU"/>
              </w:rPr>
            </w:pPr>
          </w:p>
        </w:tc>
        <w:tc>
          <w:tcPr>
            <w:tcW w:w="630" w:type="dxa"/>
            <w:gridSpan w:val="8"/>
          </w:tcPr>
          <w:p w14:paraId="06D959D0"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5B5732C3" w14:textId="77777777" w:rsidR="008E0338" w:rsidRPr="007C0A2A" w:rsidRDefault="008E0338" w:rsidP="00685004">
            <w:pPr>
              <w:rPr>
                <w:sz w:val="24"/>
                <w:szCs w:val="24"/>
                <w:lang w:eastAsia="ru-RU"/>
              </w:rPr>
            </w:pPr>
            <w:r w:rsidRPr="007C0A2A">
              <w:rPr>
                <w:sz w:val="24"/>
                <w:szCs w:val="24"/>
                <w:lang w:eastAsia="ru-RU"/>
              </w:rPr>
              <w:t>Значение педагогического эксперимента при проведении исследования (отличие теоретических и практических методов)</w:t>
            </w:r>
          </w:p>
        </w:tc>
        <w:tc>
          <w:tcPr>
            <w:tcW w:w="2410" w:type="dxa"/>
          </w:tcPr>
          <w:p w14:paraId="3B435781"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2180C296" w14:textId="77777777" w:rsidR="008E0338" w:rsidRPr="007C0A2A" w:rsidRDefault="008E0338" w:rsidP="00685004">
            <w:pPr>
              <w:jc w:val="center"/>
              <w:rPr>
                <w:sz w:val="24"/>
                <w:szCs w:val="24"/>
                <w:lang w:eastAsia="ru-RU"/>
              </w:rPr>
            </w:pPr>
          </w:p>
        </w:tc>
      </w:tr>
      <w:tr w:rsidR="008E0338" w:rsidRPr="007C0A2A" w14:paraId="2319AC27" w14:textId="77777777" w:rsidTr="00685004">
        <w:trPr>
          <w:trHeight w:val="274"/>
        </w:trPr>
        <w:tc>
          <w:tcPr>
            <w:tcW w:w="3307" w:type="dxa"/>
            <w:vMerge/>
          </w:tcPr>
          <w:p w14:paraId="4E078397" w14:textId="77777777" w:rsidR="008E0338" w:rsidRPr="007C0A2A" w:rsidRDefault="008E0338" w:rsidP="00685004">
            <w:pPr>
              <w:rPr>
                <w:b/>
                <w:sz w:val="24"/>
                <w:szCs w:val="24"/>
                <w:lang w:eastAsia="ru-RU"/>
              </w:rPr>
            </w:pPr>
          </w:p>
        </w:tc>
        <w:tc>
          <w:tcPr>
            <w:tcW w:w="7291" w:type="dxa"/>
            <w:gridSpan w:val="9"/>
          </w:tcPr>
          <w:p w14:paraId="115008DB" w14:textId="77777777" w:rsidR="008E0338" w:rsidRPr="007C0A2A" w:rsidRDefault="008E0338" w:rsidP="00685004">
            <w:pPr>
              <w:rPr>
                <w:sz w:val="24"/>
                <w:szCs w:val="24"/>
                <w:lang w:eastAsia="ru-RU"/>
              </w:rPr>
            </w:pPr>
            <w:r w:rsidRPr="007C0A2A">
              <w:rPr>
                <w:b/>
                <w:sz w:val="24"/>
                <w:szCs w:val="24"/>
                <w:lang w:eastAsia="ru-RU"/>
              </w:rPr>
              <w:t>Практическая работа</w:t>
            </w:r>
          </w:p>
        </w:tc>
        <w:tc>
          <w:tcPr>
            <w:tcW w:w="2410" w:type="dxa"/>
          </w:tcPr>
          <w:p w14:paraId="46707A99" w14:textId="77777777" w:rsidR="008E0338" w:rsidRPr="007C0A2A" w:rsidRDefault="008E0338" w:rsidP="00685004">
            <w:pPr>
              <w:jc w:val="center"/>
              <w:rPr>
                <w:sz w:val="24"/>
                <w:szCs w:val="24"/>
                <w:lang w:eastAsia="ru-RU"/>
              </w:rPr>
            </w:pPr>
          </w:p>
        </w:tc>
        <w:tc>
          <w:tcPr>
            <w:tcW w:w="2126" w:type="dxa"/>
            <w:shd w:val="clear" w:color="auto" w:fill="auto"/>
          </w:tcPr>
          <w:p w14:paraId="641C0C88" w14:textId="77777777" w:rsidR="008E0338" w:rsidRPr="007C0A2A" w:rsidRDefault="008E0338" w:rsidP="00685004">
            <w:pPr>
              <w:jc w:val="center"/>
              <w:rPr>
                <w:sz w:val="24"/>
                <w:szCs w:val="24"/>
                <w:lang w:eastAsia="ru-RU"/>
              </w:rPr>
            </w:pPr>
          </w:p>
        </w:tc>
      </w:tr>
      <w:tr w:rsidR="008E0338" w:rsidRPr="007C0A2A" w14:paraId="4F8E687E" w14:textId="77777777" w:rsidTr="00685004">
        <w:trPr>
          <w:trHeight w:val="274"/>
        </w:trPr>
        <w:tc>
          <w:tcPr>
            <w:tcW w:w="3307" w:type="dxa"/>
            <w:vMerge/>
          </w:tcPr>
          <w:p w14:paraId="2AEE197A" w14:textId="77777777" w:rsidR="008E0338" w:rsidRPr="007C0A2A" w:rsidRDefault="008E0338" w:rsidP="00685004">
            <w:pPr>
              <w:rPr>
                <w:b/>
                <w:sz w:val="24"/>
                <w:szCs w:val="24"/>
                <w:lang w:eastAsia="ru-RU"/>
              </w:rPr>
            </w:pPr>
          </w:p>
        </w:tc>
        <w:tc>
          <w:tcPr>
            <w:tcW w:w="630" w:type="dxa"/>
            <w:gridSpan w:val="8"/>
          </w:tcPr>
          <w:p w14:paraId="0B5437D6"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38EED067" w14:textId="77777777" w:rsidR="008E0338" w:rsidRPr="007C0A2A" w:rsidRDefault="008E0338" w:rsidP="00685004">
            <w:pPr>
              <w:rPr>
                <w:sz w:val="24"/>
                <w:szCs w:val="24"/>
                <w:lang w:eastAsia="ru-RU"/>
              </w:rPr>
            </w:pPr>
            <w:r w:rsidRPr="007C0A2A">
              <w:rPr>
                <w:sz w:val="24"/>
                <w:szCs w:val="24"/>
                <w:lang w:eastAsia="ru-RU"/>
              </w:rPr>
              <w:t>Определение экспериментальной и контрольной групп</w:t>
            </w:r>
          </w:p>
        </w:tc>
        <w:tc>
          <w:tcPr>
            <w:tcW w:w="2410" w:type="dxa"/>
          </w:tcPr>
          <w:p w14:paraId="3CBDDA15" w14:textId="77777777" w:rsidR="008E0338" w:rsidRPr="007C0A2A" w:rsidRDefault="008E0338" w:rsidP="00685004">
            <w:pPr>
              <w:jc w:val="center"/>
              <w:rPr>
                <w:sz w:val="24"/>
                <w:szCs w:val="24"/>
                <w:lang w:eastAsia="ru-RU"/>
              </w:rPr>
            </w:pPr>
            <w:r w:rsidRPr="007C0A2A">
              <w:rPr>
                <w:sz w:val="24"/>
                <w:szCs w:val="24"/>
                <w:lang w:eastAsia="ru-RU"/>
              </w:rPr>
              <w:t>5</w:t>
            </w:r>
          </w:p>
        </w:tc>
        <w:tc>
          <w:tcPr>
            <w:tcW w:w="2126" w:type="dxa"/>
            <w:shd w:val="clear" w:color="auto" w:fill="auto"/>
          </w:tcPr>
          <w:p w14:paraId="5A642939" w14:textId="77777777" w:rsidR="008E0338" w:rsidRPr="007C0A2A" w:rsidRDefault="008E0338" w:rsidP="00685004">
            <w:pPr>
              <w:jc w:val="center"/>
              <w:rPr>
                <w:sz w:val="24"/>
                <w:szCs w:val="24"/>
                <w:lang w:eastAsia="ru-RU"/>
              </w:rPr>
            </w:pPr>
          </w:p>
        </w:tc>
      </w:tr>
      <w:tr w:rsidR="008E0338" w:rsidRPr="007C0A2A" w14:paraId="62AFF6B5" w14:textId="77777777" w:rsidTr="00685004">
        <w:trPr>
          <w:trHeight w:val="274"/>
        </w:trPr>
        <w:tc>
          <w:tcPr>
            <w:tcW w:w="3307" w:type="dxa"/>
            <w:vMerge/>
          </w:tcPr>
          <w:p w14:paraId="254B7C1F" w14:textId="77777777" w:rsidR="008E0338" w:rsidRPr="007C0A2A" w:rsidRDefault="008E0338" w:rsidP="00685004">
            <w:pPr>
              <w:rPr>
                <w:b/>
                <w:sz w:val="24"/>
                <w:szCs w:val="24"/>
                <w:lang w:eastAsia="ru-RU"/>
              </w:rPr>
            </w:pPr>
          </w:p>
        </w:tc>
        <w:tc>
          <w:tcPr>
            <w:tcW w:w="630" w:type="dxa"/>
            <w:gridSpan w:val="8"/>
          </w:tcPr>
          <w:p w14:paraId="5BE57CA3"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0DEB6F15" w14:textId="77777777" w:rsidR="008E0338" w:rsidRPr="007C0A2A" w:rsidRDefault="008E0338" w:rsidP="00685004">
            <w:pPr>
              <w:rPr>
                <w:sz w:val="24"/>
                <w:szCs w:val="24"/>
                <w:lang w:eastAsia="ru-RU"/>
              </w:rPr>
            </w:pPr>
            <w:r w:rsidRPr="007C0A2A">
              <w:rPr>
                <w:sz w:val="24"/>
                <w:szCs w:val="24"/>
                <w:lang w:eastAsia="ru-RU"/>
              </w:rPr>
              <w:t>Подготовка и проведение экспериментальных занятий</w:t>
            </w:r>
          </w:p>
        </w:tc>
        <w:tc>
          <w:tcPr>
            <w:tcW w:w="2410" w:type="dxa"/>
          </w:tcPr>
          <w:p w14:paraId="1C112164"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583ACBF9" w14:textId="77777777" w:rsidR="008E0338" w:rsidRPr="007C0A2A" w:rsidRDefault="008E0338" w:rsidP="00685004">
            <w:pPr>
              <w:jc w:val="center"/>
              <w:rPr>
                <w:sz w:val="24"/>
                <w:szCs w:val="24"/>
                <w:lang w:eastAsia="ru-RU"/>
              </w:rPr>
            </w:pPr>
          </w:p>
        </w:tc>
      </w:tr>
      <w:tr w:rsidR="008E0338" w:rsidRPr="007C0A2A" w14:paraId="108CEC52" w14:textId="77777777" w:rsidTr="00685004">
        <w:trPr>
          <w:trHeight w:val="274"/>
        </w:trPr>
        <w:tc>
          <w:tcPr>
            <w:tcW w:w="3307" w:type="dxa"/>
            <w:vMerge/>
          </w:tcPr>
          <w:p w14:paraId="13986323" w14:textId="77777777" w:rsidR="008E0338" w:rsidRPr="007C0A2A" w:rsidRDefault="008E0338" w:rsidP="00685004">
            <w:pPr>
              <w:rPr>
                <w:b/>
                <w:sz w:val="24"/>
                <w:szCs w:val="24"/>
                <w:lang w:eastAsia="ru-RU"/>
              </w:rPr>
            </w:pPr>
          </w:p>
        </w:tc>
        <w:tc>
          <w:tcPr>
            <w:tcW w:w="630" w:type="dxa"/>
            <w:gridSpan w:val="8"/>
          </w:tcPr>
          <w:p w14:paraId="581FDFF9" w14:textId="77777777" w:rsidR="008E0338" w:rsidRPr="007C0A2A" w:rsidRDefault="008E0338" w:rsidP="00685004">
            <w:pPr>
              <w:rPr>
                <w:sz w:val="24"/>
                <w:szCs w:val="24"/>
                <w:lang w:eastAsia="ru-RU"/>
              </w:rPr>
            </w:pPr>
            <w:r w:rsidRPr="007C0A2A">
              <w:rPr>
                <w:sz w:val="24"/>
                <w:szCs w:val="24"/>
                <w:lang w:eastAsia="ru-RU"/>
              </w:rPr>
              <w:t>3</w:t>
            </w:r>
          </w:p>
        </w:tc>
        <w:tc>
          <w:tcPr>
            <w:tcW w:w="6661" w:type="dxa"/>
          </w:tcPr>
          <w:p w14:paraId="59E03E61" w14:textId="77777777" w:rsidR="008E0338" w:rsidRPr="007C0A2A" w:rsidRDefault="008E0338" w:rsidP="00685004">
            <w:pPr>
              <w:rPr>
                <w:sz w:val="24"/>
                <w:szCs w:val="24"/>
                <w:lang w:eastAsia="ru-RU"/>
              </w:rPr>
            </w:pPr>
            <w:r w:rsidRPr="007C0A2A">
              <w:rPr>
                <w:sz w:val="24"/>
                <w:szCs w:val="24"/>
                <w:lang w:eastAsia="ru-RU"/>
              </w:rPr>
              <w:t>Обработка и сравнительный анализ полученных данных</w:t>
            </w:r>
          </w:p>
        </w:tc>
        <w:tc>
          <w:tcPr>
            <w:tcW w:w="2410" w:type="dxa"/>
          </w:tcPr>
          <w:p w14:paraId="0AC5F0CC" w14:textId="77777777" w:rsidR="008E0338" w:rsidRPr="007C0A2A" w:rsidRDefault="008E0338" w:rsidP="00685004">
            <w:pPr>
              <w:jc w:val="center"/>
              <w:rPr>
                <w:sz w:val="24"/>
                <w:szCs w:val="24"/>
                <w:lang w:eastAsia="ru-RU"/>
              </w:rPr>
            </w:pPr>
            <w:r w:rsidRPr="007C0A2A">
              <w:rPr>
                <w:sz w:val="24"/>
                <w:szCs w:val="24"/>
                <w:lang w:eastAsia="ru-RU"/>
              </w:rPr>
              <w:t>5</w:t>
            </w:r>
          </w:p>
        </w:tc>
        <w:tc>
          <w:tcPr>
            <w:tcW w:w="2126" w:type="dxa"/>
            <w:shd w:val="clear" w:color="auto" w:fill="auto"/>
          </w:tcPr>
          <w:p w14:paraId="66B3889D" w14:textId="77777777" w:rsidR="008E0338" w:rsidRPr="007C0A2A" w:rsidRDefault="008E0338" w:rsidP="00685004">
            <w:pPr>
              <w:jc w:val="center"/>
              <w:rPr>
                <w:sz w:val="24"/>
                <w:szCs w:val="24"/>
                <w:lang w:eastAsia="ru-RU"/>
              </w:rPr>
            </w:pPr>
          </w:p>
        </w:tc>
      </w:tr>
      <w:tr w:rsidR="008E0338" w:rsidRPr="007C0A2A" w14:paraId="727FAF2D" w14:textId="77777777" w:rsidTr="00685004">
        <w:trPr>
          <w:trHeight w:val="274"/>
        </w:trPr>
        <w:tc>
          <w:tcPr>
            <w:tcW w:w="3307" w:type="dxa"/>
            <w:vMerge/>
          </w:tcPr>
          <w:p w14:paraId="0952ADE1" w14:textId="77777777" w:rsidR="008E0338" w:rsidRPr="007C0A2A" w:rsidRDefault="008E0338" w:rsidP="00685004">
            <w:pPr>
              <w:rPr>
                <w:b/>
                <w:sz w:val="24"/>
                <w:szCs w:val="24"/>
                <w:lang w:eastAsia="ru-RU"/>
              </w:rPr>
            </w:pPr>
          </w:p>
        </w:tc>
        <w:tc>
          <w:tcPr>
            <w:tcW w:w="630" w:type="dxa"/>
            <w:gridSpan w:val="8"/>
          </w:tcPr>
          <w:p w14:paraId="43E54B08" w14:textId="77777777" w:rsidR="008E0338" w:rsidRPr="007C0A2A" w:rsidRDefault="008E0338" w:rsidP="00685004">
            <w:pPr>
              <w:rPr>
                <w:sz w:val="24"/>
                <w:szCs w:val="24"/>
                <w:lang w:eastAsia="ru-RU"/>
              </w:rPr>
            </w:pPr>
            <w:r w:rsidRPr="007C0A2A">
              <w:rPr>
                <w:sz w:val="24"/>
                <w:szCs w:val="24"/>
                <w:lang w:eastAsia="ru-RU"/>
              </w:rPr>
              <w:t>4</w:t>
            </w:r>
          </w:p>
        </w:tc>
        <w:tc>
          <w:tcPr>
            <w:tcW w:w="6661" w:type="dxa"/>
          </w:tcPr>
          <w:p w14:paraId="4E7C57E2" w14:textId="77777777" w:rsidR="008E0338" w:rsidRPr="007C0A2A" w:rsidRDefault="008E0338" w:rsidP="00685004">
            <w:pPr>
              <w:rPr>
                <w:sz w:val="24"/>
                <w:szCs w:val="24"/>
                <w:lang w:eastAsia="ru-RU"/>
              </w:rPr>
            </w:pPr>
            <w:r w:rsidRPr="007C0A2A">
              <w:rPr>
                <w:sz w:val="24"/>
                <w:szCs w:val="24"/>
                <w:lang w:eastAsia="ru-RU"/>
              </w:rPr>
              <w:t>Подбор диагностических методик</w:t>
            </w:r>
          </w:p>
        </w:tc>
        <w:tc>
          <w:tcPr>
            <w:tcW w:w="2410" w:type="dxa"/>
          </w:tcPr>
          <w:p w14:paraId="13445B1C" w14:textId="77777777" w:rsidR="008E0338" w:rsidRPr="007C0A2A" w:rsidRDefault="008E0338" w:rsidP="00685004">
            <w:pPr>
              <w:jc w:val="center"/>
              <w:rPr>
                <w:sz w:val="24"/>
                <w:szCs w:val="24"/>
                <w:lang w:eastAsia="ru-RU"/>
              </w:rPr>
            </w:pPr>
            <w:r w:rsidRPr="007C0A2A">
              <w:rPr>
                <w:sz w:val="24"/>
                <w:szCs w:val="24"/>
                <w:lang w:eastAsia="ru-RU"/>
              </w:rPr>
              <w:t>5</w:t>
            </w:r>
          </w:p>
        </w:tc>
        <w:tc>
          <w:tcPr>
            <w:tcW w:w="2126" w:type="dxa"/>
            <w:shd w:val="clear" w:color="auto" w:fill="auto"/>
          </w:tcPr>
          <w:p w14:paraId="40680B20" w14:textId="77777777" w:rsidR="008E0338" w:rsidRPr="007C0A2A" w:rsidRDefault="008E0338" w:rsidP="00685004">
            <w:pPr>
              <w:jc w:val="center"/>
              <w:rPr>
                <w:sz w:val="24"/>
                <w:szCs w:val="24"/>
                <w:lang w:eastAsia="ru-RU"/>
              </w:rPr>
            </w:pPr>
          </w:p>
        </w:tc>
      </w:tr>
      <w:tr w:rsidR="008E0338" w:rsidRPr="007C0A2A" w14:paraId="1CF5F553" w14:textId="77777777" w:rsidTr="00685004">
        <w:trPr>
          <w:trHeight w:val="274"/>
        </w:trPr>
        <w:tc>
          <w:tcPr>
            <w:tcW w:w="3307" w:type="dxa"/>
            <w:vMerge/>
          </w:tcPr>
          <w:p w14:paraId="27704869" w14:textId="77777777" w:rsidR="008E0338" w:rsidRPr="007C0A2A" w:rsidRDefault="008E0338" w:rsidP="00685004">
            <w:pPr>
              <w:rPr>
                <w:b/>
                <w:sz w:val="24"/>
                <w:szCs w:val="24"/>
                <w:lang w:eastAsia="ru-RU"/>
              </w:rPr>
            </w:pPr>
          </w:p>
        </w:tc>
        <w:tc>
          <w:tcPr>
            <w:tcW w:w="630" w:type="dxa"/>
            <w:gridSpan w:val="8"/>
          </w:tcPr>
          <w:p w14:paraId="1996AFC0" w14:textId="77777777" w:rsidR="008E0338" w:rsidRPr="007C0A2A" w:rsidRDefault="008E0338" w:rsidP="00685004">
            <w:pPr>
              <w:rPr>
                <w:sz w:val="24"/>
                <w:szCs w:val="24"/>
                <w:lang w:eastAsia="ru-RU"/>
              </w:rPr>
            </w:pPr>
            <w:r w:rsidRPr="007C0A2A">
              <w:rPr>
                <w:sz w:val="24"/>
                <w:szCs w:val="24"/>
                <w:lang w:eastAsia="ru-RU"/>
              </w:rPr>
              <w:t>5</w:t>
            </w:r>
          </w:p>
        </w:tc>
        <w:tc>
          <w:tcPr>
            <w:tcW w:w="6661" w:type="dxa"/>
          </w:tcPr>
          <w:p w14:paraId="44E116CA" w14:textId="77777777" w:rsidR="008E0338" w:rsidRPr="007C0A2A" w:rsidRDefault="008E0338" w:rsidP="00685004">
            <w:pPr>
              <w:rPr>
                <w:sz w:val="24"/>
                <w:szCs w:val="24"/>
                <w:lang w:eastAsia="ru-RU"/>
              </w:rPr>
            </w:pPr>
            <w:r w:rsidRPr="007C0A2A">
              <w:rPr>
                <w:sz w:val="24"/>
                <w:szCs w:val="24"/>
                <w:lang w:eastAsia="ru-RU"/>
              </w:rPr>
              <w:t>Разработка тем занятий</w:t>
            </w:r>
          </w:p>
        </w:tc>
        <w:tc>
          <w:tcPr>
            <w:tcW w:w="2410" w:type="dxa"/>
          </w:tcPr>
          <w:p w14:paraId="0A342C83"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0E9C4B00" w14:textId="77777777" w:rsidR="008E0338" w:rsidRPr="007C0A2A" w:rsidRDefault="008E0338" w:rsidP="00685004">
            <w:pPr>
              <w:jc w:val="center"/>
              <w:rPr>
                <w:sz w:val="24"/>
                <w:szCs w:val="24"/>
                <w:lang w:eastAsia="ru-RU"/>
              </w:rPr>
            </w:pPr>
          </w:p>
        </w:tc>
      </w:tr>
      <w:tr w:rsidR="008E0338" w:rsidRPr="007C0A2A" w14:paraId="4B515C07" w14:textId="77777777" w:rsidTr="00685004">
        <w:trPr>
          <w:trHeight w:val="274"/>
        </w:trPr>
        <w:tc>
          <w:tcPr>
            <w:tcW w:w="3307" w:type="dxa"/>
            <w:vMerge/>
          </w:tcPr>
          <w:p w14:paraId="22D13F14" w14:textId="77777777" w:rsidR="008E0338" w:rsidRPr="007C0A2A" w:rsidRDefault="008E0338" w:rsidP="00685004">
            <w:pPr>
              <w:rPr>
                <w:b/>
                <w:sz w:val="24"/>
                <w:szCs w:val="24"/>
                <w:lang w:eastAsia="ru-RU"/>
              </w:rPr>
            </w:pPr>
          </w:p>
        </w:tc>
        <w:tc>
          <w:tcPr>
            <w:tcW w:w="630" w:type="dxa"/>
            <w:gridSpan w:val="8"/>
          </w:tcPr>
          <w:p w14:paraId="506DB882" w14:textId="77777777" w:rsidR="008E0338" w:rsidRPr="007C0A2A" w:rsidRDefault="008E0338" w:rsidP="00685004">
            <w:pPr>
              <w:rPr>
                <w:sz w:val="24"/>
                <w:szCs w:val="24"/>
                <w:lang w:eastAsia="ru-RU"/>
              </w:rPr>
            </w:pPr>
            <w:r w:rsidRPr="007C0A2A">
              <w:rPr>
                <w:sz w:val="24"/>
                <w:szCs w:val="24"/>
                <w:lang w:eastAsia="ru-RU"/>
              </w:rPr>
              <w:t>6</w:t>
            </w:r>
          </w:p>
        </w:tc>
        <w:tc>
          <w:tcPr>
            <w:tcW w:w="6661" w:type="dxa"/>
          </w:tcPr>
          <w:p w14:paraId="1C4C2FB1" w14:textId="77777777" w:rsidR="008E0338" w:rsidRPr="007C0A2A" w:rsidRDefault="008E0338" w:rsidP="00685004">
            <w:pPr>
              <w:rPr>
                <w:sz w:val="24"/>
                <w:szCs w:val="24"/>
                <w:lang w:eastAsia="ru-RU"/>
              </w:rPr>
            </w:pPr>
            <w:r w:rsidRPr="007C0A2A">
              <w:rPr>
                <w:sz w:val="24"/>
                <w:szCs w:val="24"/>
                <w:lang w:eastAsia="ru-RU"/>
              </w:rPr>
              <w:t>Подведение итогов и написание выводов</w:t>
            </w:r>
          </w:p>
        </w:tc>
        <w:tc>
          <w:tcPr>
            <w:tcW w:w="2410" w:type="dxa"/>
          </w:tcPr>
          <w:p w14:paraId="31CE5253"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5338F665" w14:textId="77777777" w:rsidR="008E0338" w:rsidRPr="007C0A2A" w:rsidRDefault="008E0338" w:rsidP="00685004">
            <w:pPr>
              <w:jc w:val="center"/>
              <w:rPr>
                <w:sz w:val="24"/>
                <w:szCs w:val="24"/>
                <w:lang w:eastAsia="ru-RU"/>
              </w:rPr>
            </w:pPr>
          </w:p>
        </w:tc>
      </w:tr>
      <w:tr w:rsidR="008E0338" w:rsidRPr="007C0A2A" w14:paraId="0BC61507" w14:textId="77777777" w:rsidTr="00685004">
        <w:trPr>
          <w:trHeight w:val="274"/>
        </w:trPr>
        <w:tc>
          <w:tcPr>
            <w:tcW w:w="3307" w:type="dxa"/>
          </w:tcPr>
          <w:p w14:paraId="0B44627F" w14:textId="77777777" w:rsidR="008E0338" w:rsidRPr="007C0A2A" w:rsidRDefault="008E0338" w:rsidP="00685004">
            <w:pPr>
              <w:rPr>
                <w:b/>
                <w:sz w:val="24"/>
                <w:szCs w:val="24"/>
                <w:lang w:eastAsia="ru-RU"/>
              </w:rPr>
            </w:pPr>
            <w:r w:rsidRPr="007C0A2A">
              <w:rPr>
                <w:b/>
                <w:sz w:val="24"/>
                <w:szCs w:val="24"/>
                <w:lang w:eastAsia="ru-RU"/>
              </w:rPr>
              <w:t>Тема 1.14.</w:t>
            </w:r>
          </w:p>
          <w:p w14:paraId="59834F78" w14:textId="77777777" w:rsidR="008E0338" w:rsidRPr="007C0A2A" w:rsidRDefault="008E0338" w:rsidP="00685004">
            <w:pPr>
              <w:rPr>
                <w:b/>
                <w:sz w:val="24"/>
                <w:szCs w:val="24"/>
                <w:lang w:eastAsia="ru-RU"/>
              </w:rPr>
            </w:pPr>
            <w:r w:rsidRPr="007C0A2A">
              <w:rPr>
                <w:b/>
                <w:sz w:val="24"/>
                <w:szCs w:val="24"/>
                <w:lang w:eastAsia="ru-RU"/>
              </w:rPr>
              <w:t>Способы получения переработки информации ВКР</w:t>
            </w:r>
          </w:p>
        </w:tc>
        <w:tc>
          <w:tcPr>
            <w:tcW w:w="630" w:type="dxa"/>
            <w:gridSpan w:val="8"/>
          </w:tcPr>
          <w:p w14:paraId="1D8C8450" w14:textId="77777777" w:rsidR="008E0338" w:rsidRPr="007C0A2A" w:rsidRDefault="008E0338" w:rsidP="00685004">
            <w:pPr>
              <w:rPr>
                <w:sz w:val="24"/>
                <w:szCs w:val="24"/>
                <w:lang w:eastAsia="ru-RU"/>
              </w:rPr>
            </w:pPr>
          </w:p>
        </w:tc>
        <w:tc>
          <w:tcPr>
            <w:tcW w:w="6661" w:type="dxa"/>
          </w:tcPr>
          <w:p w14:paraId="32BCC31C" w14:textId="77777777" w:rsidR="008E0338" w:rsidRPr="007C0A2A" w:rsidRDefault="008E0338" w:rsidP="00685004">
            <w:pPr>
              <w:rPr>
                <w:sz w:val="24"/>
                <w:szCs w:val="24"/>
                <w:lang w:eastAsia="ru-RU"/>
              </w:rPr>
            </w:pPr>
          </w:p>
        </w:tc>
        <w:tc>
          <w:tcPr>
            <w:tcW w:w="2410" w:type="dxa"/>
          </w:tcPr>
          <w:p w14:paraId="0E95DF0B" w14:textId="77777777" w:rsidR="008E0338" w:rsidRPr="007C0A2A" w:rsidRDefault="008E0338" w:rsidP="00685004">
            <w:pPr>
              <w:jc w:val="center"/>
              <w:rPr>
                <w:b/>
                <w:sz w:val="24"/>
                <w:szCs w:val="24"/>
                <w:lang w:eastAsia="ru-RU"/>
              </w:rPr>
            </w:pPr>
            <w:r w:rsidRPr="007C0A2A">
              <w:rPr>
                <w:b/>
                <w:sz w:val="24"/>
                <w:szCs w:val="24"/>
                <w:lang w:eastAsia="ru-RU"/>
              </w:rPr>
              <w:t>6</w:t>
            </w:r>
          </w:p>
        </w:tc>
        <w:tc>
          <w:tcPr>
            <w:tcW w:w="2126" w:type="dxa"/>
            <w:shd w:val="clear" w:color="auto" w:fill="auto"/>
          </w:tcPr>
          <w:p w14:paraId="269A629E" w14:textId="77777777" w:rsidR="008E0338" w:rsidRPr="007C0A2A" w:rsidRDefault="008E0338" w:rsidP="00685004">
            <w:pPr>
              <w:jc w:val="center"/>
              <w:rPr>
                <w:sz w:val="24"/>
                <w:szCs w:val="24"/>
                <w:lang w:eastAsia="ru-RU"/>
              </w:rPr>
            </w:pPr>
          </w:p>
        </w:tc>
      </w:tr>
      <w:tr w:rsidR="008E0338" w:rsidRPr="007C0A2A" w14:paraId="3F8AECBB" w14:textId="77777777" w:rsidTr="00685004">
        <w:trPr>
          <w:trHeight w:val="274"/>
        </w:trPr>
        <w:tc>
          <w:tcPr>
            <w:tcW w:w="3307" w:type="dxa"/>
          </w:tcPr>
          <w:p w14:paraId="492167E9" w14:textId="77777777" w:rsidR="008E0338" w:rsidRPr="007C0A2A" w:rsidRDefault="008E0338" w:rsidP="00685004">
            <w:pPr>
              <w:rPr>
                <w:sz w:val="24"/>
                <w:szCs w:val="24"/>
                <w:lang w:eastAsia="ru-RU"/>
              </w:rPr>
            </w:pPr>
          </w:p>
        </w:tc>
        <w:tc>
          <w:tcPr>
            <w:tcW w:w="7291" w:type="dxa"/>
            <w:gridSpan w:val="9"/>
          </w:tcPr>
          <w:p w14:paraId="219C4298" w14:textId="77777777" w:rsidR="008E0338" w:rsidRPr="007C0A2A" w:rsidRDefault="008E0338" w:rsidP="00685004">
            <w:pPr>
              <w:rPr>
                <w:sz w:val="24"/>
                <w:szCs w:val="24"/>
                <w:lang w:eastAsia="ru-RU"/>
              </w:rPr>
            </w:pPr>
            <w:r w:rsidRPr="007C0A2A">
              <w:rPr>
                <w:b/>
                <w:sz w:val="24"/>
                <w:szCs w:val="24"/>
                <w:lang w:eastAsia="ru-RU"/>
              </w:rPr>
              <w:t>Содержание</w:t>
            </w:r>
          </w:p>
        </w:tc>
        <w:tc>
          <w:tcPr>
            <w:tcW w:w="2410" w:type="dxa"/>
          </w:tcPr>
          <w:p w14:paraId="02B378BF" w14:textId="77777777" w:rsidR="008E0338" w:rsidRPr="007C0A2A" w:rsidRDefault="008E0338" w:rsidP="00685004">
            <w:pPr>
              <w:jc w:val="center"/>
              <w:rPr>
                <w:sz w:val="24"/>
                <w:szCs w:val="24"/>
                <w:lang w:eastAsia="ru-RU"/>
              </w:rPr>
            </w:pPr>
          </w:p>
        </w:tc>
        <w:tc>
          <w:tcPr>
            <w:tcW w:w="2126" w:type="dxa"/>
            <w:shd w:val="clear" w:color="auto" w:fill="auto"/>
          </w:tcPr>
          <w:p w14:paraId="3A2BDB5A"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217A0DBB" w14:textId="77777777" w:rsidTr="00685004">
        <w:trPr>
          <w:trHeight w:val="274"/>
        </w:trPr>
        <w:tc>
          <w:tcPr>
            <w:tcW w:w="3307" w:type="dxa"/>
            <w:vMerge w:val="restart"/>
          </w:tcPr>
          <w:p w14:paraId="4FA89507" w14:textId="77777777" w:rsidR="008E0338" w:rsidRPr="007C0A2A" w:rsidRDefault="008E0338" w:rsidP="00685004">
            <w:pPr>
              <w:rPr>
                <w:sz w:val="24"/>
                <w:szCs w:val="24"/>
                <w:lang w:eastAsia="ru-RU"/>
              </w:rPr>
            </w:pPr>
          </w:p>
        </w:tc>
        <w:tc>
          <w:tcPr>
            <w:tcW w:w="630" w:type="dxa"/>
            <w:gridSpan w:val="8"/>
          </w:tcPr>
          <w:p w14:paraId="116A183E"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2E30CF2D" w14:textId="77777777" w:rsidR="008E0338" w:rsidRPr="007C0A2A" w:rsidRDefault="008E0338" w:rsidP="00685004">
            <w:pPr>
              <w:rPr>
                <w:sz w:val="24"/>
                <w:szCs w:val="24"/>
                <w:lang w:eastAsia="ru-RU"/>
              </w:rPr>
            </w:pPr>
            <w:r w:rsidRPr="007C0A2A">
              <w:rPr>
                <w:sz w:val="24"/>
                <w:szCs w:val="24"/>
                <w:lang w:eastAsia="ru-RU"/>
              </w:rPr>
              <w:t>Структура ВКР и ее основные элементы (титульный лист, оглавление, введение, главы основной части, заключение, библиографический список. приложение)</w:t>
            </w:r>
          </w:p>
        </w:tc>
        <w:tc>
          <w:tcPr>
            <w:tcW w:w="2410" w:type="dxa"/>
          </w:tcPr>
          <w:p w14:paraId="2188C438"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16DC6E24" w14:textId="77777777" w:rsidR="008E0338" w:rsidRPr="007C0A2A" w:rsidRDefault="008E0338" w:rsidP="00685004">
            <w:pPr>
              <w:jc w:val="center"/>
              <w:rPr>
                <w:sz w:val="24"/>
                <w:szCs w:val="24"/>
                <w:lang w:eastAsia="ru-RU"/>
              </w:rPr>
            </w:pPr>
          </w:p>
        </w:tc>
      </w:tr>
      <w:tr w:rsidR="008E0338" w:rsidRPr="007C0A2A" w14:paraId="0A73926B" w14:textId="77777777" w:rsidTr="00685004">
        <w:trPr>
          <w:trHeight w:val="274"/>
        </w:trPr>
        <w:tc>
          <w:tcPr>
            <w:tcW w:w="3307" w:type="dxa"/>
            <w:vMerge/>
          </w:tcPr>
          <w:p w14:paraId="626D90AE" w14:textId="77777777" w:rsidR="008E0338" w:rsidRPr="007C0A2A" w:rsidRDefault="008E0338" w:rsidP="00685004">
            <w:pPr>
              <w:rPr>
                <w:sz w:val="24"/>
                <w:szCs w:val="24"/>
                <w:lang w:eastAsia="ru-RU"/>
              </w:rPr>
            </w:pPr>
          </w:p>
        </w:tc>
        <w:tc>
          <w:tcPr>
            <w:tcW w:w="630" w:type="dxa"/>
            <w:gridSpan w:val="8"/>
          </w:tcPr>
          <w:p w14:paraId="20544392"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5BB10224" w14:textId="77777777" w:rsidR="008E0338" w:rsidRPr="007C0A2A" w:rsidRDefault="008E0338" w:rsidP="00685004">
            <w:pPr>
              <w:rPr>
                <w:sz w:val="24"/>
                <w:szCs w:val="24"/>
                <w:lang w:eastAsia="ru-RU"/>
              </w:rPr>
            </w:pPr>
            <w:r w:rsidRPr="007C0A2A">
              <w:rPr>
                <w:sz w:val="24"/>
                <w:szCs w:val="24"/>
                <w:lang w:eastAsia="ru-RU"/>
              </w:rPr>
              <w:t>Требование к содержанию и объему ВКР, составление презентации (слайды)</w:t>
            </w:r>
          </w:p>
        </w:tc>
        <w:tc>
          <w:tcPr>
            <w:tcW w:w="2410" w:type="dxa"/>
          </w:tcPr>
          <w:p w14:paraId="30AC119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42AD67E" w14:textId="77777777" w:rsidR="008E0338" w:rsidRPr="007C0A2A" w:rsidRDefault="008E0338" w:rsidP="00685004">
            <w:pPr>
              <w:jc w:val="center"/>
              <w:rPr>
                <w:sz w:val="24"/>
                <w:szCs w:val="24"/>
                <w:lang w:eastAsia="ru-RU"/>
              </w:rPr>
            </w:pPr>
          </w:p>
        </w:tc>
      </w:tr>
      <w:tr w:rsidR="008E0338" w:rsidRPr="007C0A2A" w14:paraId="79815962" w14:textId="77777777" w:rsidTr="00685004">
        <w:trPr>
          <w:trHeight w:val="274"/>
        </w:trPr>
        <w:tc>
          <w:tcPr>
            <w:tcW w:w="3307" w:type="dxa"/>
            <w:vMerge/>
          </w:tcPr>
          <w:p w14:paraId="0EC4C2E7" w14:textId="77777777" w:rsidR="008E0338" w:rsidRPr="007C0A2A" w:rsidRDefault="008E0338" w:rsidP="00685004">
            <w:pPr>
              <w:rPr>
                <w:sz w:val="24"/>
                <w:szCs w:val="24"/>
                <w:lang w:eastAsia="ru-RU"/>
              </w:rPr>
            </w:pPr>
          </w:p>
        </w:tc>
        <w:tc>
          <w:tcPr>
            <w:tcW w:w="7291" w:type="dxa"/>
            <w:gridSpan w:val="9"/>
          </w:tcPr>
          <w:p w14:paraId="2D75DBF4" w14:textId="77777777" w:rsidR="008E0338" w:rsidRPr="007C0A2A" w:rsidRDefault="008E0338" w:rsidP="00685004">
            <w:pPr>
              <w:rPr>
                <w:sz w:val="24"/>
                <w:szCs w:val="24"/>
                <w:lang w:eastAsia="ru-RU"/>
              </w:rPr>
            </w:pPr>
            <w:r w:rsidRPr="007C0A2A">
              <w:rPr>
                <w:b/>
                <w:sz w:val="24"/>
                <w:szCs w:val="24"/>
                <w:lang w:eastAsia="ru-RU"/>
              </w:rPr>
              <w:t>Практическая работа</w:t>
            </w:r>
          </w:p>
        </w:tc>
        <w:tc>
          <w:tcPr>
            <w:tcW w:w="2410" w:type="dxa"/>
          </w:tcPr>
          <w:p w14:paraId="1D83F6C9" w14:textId="77777777" w:rsidR="008E0338" w:rsidRPr="007C0A2A" w:rsidRDefault="008E0338" w:rsidP="00685004">
            <w:pPr>
              <w:jc w:val="center"/>
              <w:rPr>
                <w:sz w:val="24"/>
                <w:szCs w:val="24"/>
                <w:lang w:eastAsia="ru-RU"/>
              </w:rPr>
            </w:pPr>
          </w:p>
        </w:tc>
        <w:tc>
          <w:tcPr>
            <w:tcW w:w="2126" w:type="dxa"/>
            <w:shd w:val="clear" w:color="auto" w:fill="auto"/>
          </w:tcPr>
          <w:p w14:paraId="6A9F3A02" w14:textId="77777777" w:rsidR="008E0338" w:rsidRPr="007C0A2A" w:rsidRDefault="008E0338" w:rsidP="00685004">
            <w:pPr>
              <w:jc w:val="center"/>
              <w:rPr>
                <w:sz w:val="24"/>
                <w:szCs w:val="24"/>
                <w:lang w:eastAsia="ru-RU"/>
              </w:rPr>
            </w:pPr>
          </w:p>
        </w:tc>
      </w:tr>
      <w:tr w:rsidR="008E0338" w:rsidRPr="007C0A2A" w14:paraId="0F897244" w14:textId="77777777" w:rsidTr="00685004">
        <w:trPr>
          <w:trHeight w:val="274"/>
        </w:trPr>
        <w:tc>
          <w:tcPr>
            <w:tcW w:w="3307" w:type="dxa"/>
            <w:vMerge/>
          </w:tcPr>
          <w:p w14:paraId="724EEBB3" w14:textId="77777777" w:rsidR="008E0338" w:rsidRPr="007C0A2A" w:rsidRDefault="008E0338" w:rsidP="00685004">
            <w:pPr>
              <w:rPr>
                <w:sz w:val="24"/>
                <w:szCs w:val="24"/>
                <w:lang w:eastAsia="ru-RU"/>
              </w:rPr>
            </w:pPr>
          </w:p>
        </w:tc>
        <w:tc>
          <w:tcPr>
            <w:tcW w:w="630" w:type="dxa"/>
            <w:gridSpan w:val="8"/>
          </w:tcPr>
          <w:p w14:paraId="58B52FD5"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39F8D752" w14:textId="77777777" w:rsidR="008E0338" w:rsidRPr="007C0A2A" w:rsidRDefault="008E0338" w:rsidP="00685004">
            <w:pPr>
              <w:rPr>
                <w:sz w:val="24"/>
                <w:szCs w:val="24"/>
                <w:lang w:eastAsia="ru-RU"/>
              </w:rPr>
            </w:pPr>
            <w:r w:rsidRPr="007C0A2A">
              <w:rPr>
                <w:sz w:val="24"/>
                <w:szCs w:val="24"/>
                <w:lang w:eastAsia="ru-RU"/>
              </w:rPr>
              <w:t>Составление структуры ВКР (демонстрация слайдов)</w:t>
            </w:r>
          </w:p>
        </w:tc>
        <w:tc>
          <w:tcPr>
            <w:tcW w:w="2410" w:type="dxa"/>
          </w:tcPr>
          <w:p w14:paraId="1A692F9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052B227" w14:textId="77777777" w:rsidR="008E0338" w:rsidRPr="007C0A2A" w:rsidRDefault="008E0338" w:rsidP="00685004">
            <w:pPr>
              <w:jc w:val="center"/>
              <w:rPr>
                <w:sz w:val="24"/>
                <w:szCs w:val="24"/>
                <w:lang w:eastAsia="ru-RU"/>
              </w:rPr>
            </w:pPr>
          </w:p>
        </w:tc>
      </w:tr>
      <w:tr w:rsidR="008E0338" w:rsidRPr="007C0A2A" w14:paraId="6BCBD59A" w14:textId="77777777" w:rsidTr="00685004">
        <w:trPr>
          <w:trHeight w:val="274"/>
        </w:trPr>
        <w:tc>
          <w:tcPr>
            <w:tcW w:w="3307" w:type="dxa"/>
          </w:tcPr>
          <w:p w14:paraId="26F143FE" w14:textId="77777777" w:rsidR="008E0338" w:rsidRPr="007C0A2A" w:rsidRDefault="008E0338" w:rsidP="00685004">
            <w:pPr>
              <w:rPr>
                <w:b/>
                <w:sz w:val="24"/>
                <w:szCs w:val="24"/>
                <w:lang w:eastAsia="ru-RU"/>
              </w:rPr>
            </w:pPr>
            <w:r w:rsidRPr="007C0A2A">
              <w:rPr>
                <w:b/>
                <w:sz w:val="24"/>
                <w:szCs w:val="24"/>
                <w:lang w:eastAsia="ru-RU"/>
              </w:rPr>
              <w:t>Тема 1.15.</w:t>
            </w:r>
          </w:p>
          <w:p w14:paraId="10CA1DF9" w14:textId="77777777" w:rsidR="008E0338" w:rsidRPr="007C0A2A" w:rsidRDefault="008E0338" w:rsidP="00685004">
            <w:pPr>
              <w:rPr>
                <w:b/>
                <w:sz w:val="24"/>
                <w:szCs w:val="24"/>
                <w:lang w:eastAsia="ru-RU"/>
              </w:rPr>
            </w:pPr>
            <w:r w:rsidRPr="007C0A2A">
              <w:rPr>
                <w:b/>
                <w:sz w:val="24"/>
                <w:szCs w:val="24"/>
                <w:lang w:eastAsia="ru-RU"/>
              </w:rPr>
              <w:t xml:space="preserve">Оформление </w:t>
            </w:r>
            <w:proofErr w:type="spellStart"/>
            <w:r w:rsidRPr="007C0A2A">
              <w:rPr>
                <w:b/>
                <w:sz w:val="24"/>
                <w:szCs w:val="24"/>
                <w:lang w:eastAsia="ru-RU"/>
              </w:rPr>
              <w:t>библиографичес</w:t>
            </w:r>
            <w:proofErr w:type="spellEnd"/>
            <w:r w:rsidRPr="007C0A2A">
              <w:rPr>
                <w:b/>
                <w:sz w:val="24"/>
                <w:szCs w:val="24"/>
                <w:lang w:eastAsia="ru-RU"/>
              </w:rPr>
              <w:t xml:space="preserve"> кого аппарата ВКР</w:t>
            </w:r>
          </w:p>
        </w:tc>
        <w:tc>
          <w:tcPr>
            <w:tcW w:w="630" w:type="dxa"/>
            <w:gridSpan w:val="8"/>
          </w:tcPr>
          <w:p w14:paraId="34ECA3DD" w14:textId="77777777" w:rsidR="008E0338" w:rsidRPr="007C0A2A" w:rsidRDefault="008E0338" w:rsidP="00685004">
            <w:pPr>
              <w:rPr>
                <w:sz w:val="24"/>
                <w:szCs w:val="24"/>
                <w:lang w:eastAsia="ru-RU"/>
              </w:rPr>
            </w:pPr>
          </w:p>
        </w:tc>
        <w:tc>
          <w:tcPr>
            <w:tcW w:w="6661" w:type="dxa"/>
          </w:tcPr>
          <w:p w14:paraId="755716EB" w14:textId="77777777" w:rsidR="008E0338" w:rsidRPr="007C0A2A" w:rsidRDefault="008E0338" w:rsidP="00685004">
            <w:pPr>
              <w:rPr>
                <w:sz w:val="24"/>
                <w:szCs w:val="24"/>
                <w:lang w:eastAsia="ru-RU"/>
              </w:rPr>
            </w:pPr>
          </w:p>
        </w:tc>
        <w:tc>
          <w:tcPr>
            <w:tcW w:w="2410" w:type="dxa"/>
          </w:tcPr>
          <w:p w14:paraId="29173A12" w14:textId="77777777" w:rsidR="008E0338" w:rsidRPr="007C0A2A" w:rsidRDefault="008E0338" w:rsidP="00685004">
            <w:pPr>
              <w:jc w:val="center"/>
              <w:rPr>
                <w:b/>
                <w:sz w:val="24"/>
                <w:szCs w:val="24"/>
                <w:lang w:eastAsia="ru-RU"/>
              </w:rPr>
            </w:pPr>
            <w:r w:rsidRPr="007C0A2A">
              <w:rPr>
                <w:b/>
                <w:sz w:val="24"/>
                <w:szCs w:val="24"/>
                <w:lang w:eastAsia="ru-RU"/>
              </w:rPr>
              <w:t>12</w:t>
            </w:r>
          </w:p>
        </w:tc>
        <w:tc>
          <w:tcPr>
            <w:tcW w:w="2126" w:type="dxa"/>
            <w:shd w:val="clear" w:color="auto" w:fill="auto"/>
          </w:tcPr>
          <w:p w14:paraId="7B1B9263" w14:textId="77777777" w:rsidR="008E0338" w:rsidRPr="007C0A2A" w:rsidRDefault="008E0338" w:rsidP="00685004">
            <w:pPr>
              <w:jc w:val="center"/>
              <w:rPr>
                <w:sz w:val="24"/>
                <w:szCs w:val="24"/>
                <w:lang w:eastAsia="ru-RU"/>
              </w:rPr>
            </w:pPr>
          </w:p>
        </w:tc>
      </w:tr>
      <w:tr w:rsidR="008E0338" w:rsidRPr="007C0A2A" w14:paraId="5A2F35F2" w14:textId="77777777" w:rsidTr="00685004">
        <w:trPr>
          <w:trHeight w:val="274"/>
        </w:trPr>
        <w:tc>
          <w:tcPr>
            <w:tcW w:w="3307" w:type="dxa"/>
            <w:vMerge w:val="restart"/>
          </w:tcPr>
          <w:p w14:paraId="05CE55AE" w14:textId="77777777" w:rsidR="008E0338" w:rsidRPr="007C0A2A" w:rsidRDefault="008E0338" w:rsidP="00685004">
            <w:pPr>
              <w:rPr>
                <w:sz w:val="24"/>
                <w:szCs w:val="24"/>
                <w:lang w:eastAsia="ru-RU"/>
              </w:rPr>
            </w:pPr>
          </w:p>
        </w:tc>
        <w:tc>
          <w:tcPr>
            <w:tcW w:w="7291" w:type="dxa"/>
            <w:gridSpan w:val="9"/>
          </w:tcPr>
          <w:p w14:paraId="57B9BADE" w14:textId="77777777" w:rsidR="008E0338" w:rsidRPr="007C0A2A" w:rsidRDefault="008E0338" w:rsidP="00685004">
            <w:pPr>
              <w:rPr>
                <w:sz w:val="24"/>
                <w:szCs w:val="24"/>
                <w:lang w:eastAsia="ru-RU"/>
              </w:rPr>
            </w:pPr>
            <w:r w:rsidRPr="007C0A2A">
              <w:rPr>
                <w:b/>
                <w:sz w:val="24"/>
                <w:szCs w:val="24"/>
                <w:lang w:eastAsia="ru-RU"/>
              </w:rPr>
              <w:t>Содержание</w:t>
            </w:r>
          </w:p>
        </w:tc>
        <w:tc>
          <w:tcPr>
            <w:tcW w:w="2410" w:type="dxa"/>
          </w:tcPr>
          <w:p w14:paraId="0B42BB81" w14:textId="77777777" w:rsidR="008E0338" w:rsidRPr="007C0A2A" w:rsidRDefault="008E0338" w:rsidP="00685004">
            <w:pPr>
              <w:jc w:val="center"/>
              <w:rPr>
                <w:sz w:val="24"/>
                <w:szCs w:val="24"/>
                <w:lang w:eastAsia="ru-RU"/>
              </w:rPr>
            </w:pPr>
          </w:p>
        </w:tc>
        <w:tc>
          <w:tcPr>
            <w:tcW w:w="2126" w:type="dxa"/>
            <w:shd w:val="clear" w:color="auto" w:fill="auto"/>
          </w:tcPr>
          <w:p w14:paraId="1A200A13"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31F89936" w14:textId="77777777" w:rsidTr="00685004">
        <w:trPr>
          <w:trHeight w:val="274"/>
        </w:trPr>
        <w:tc>
          <w:tcPr>
            <w:tcW w:w="3307" w:type="dxa"/>
            <w:vMerge/>
          </w:tcPr>
          <w:p w14:paraId="603563D9" w14:textId="77777777" w:rsidR="008E0338" w:rsidRPr="007C0A2A" w:rsidRDefault="008E0338" w:rsidP="00685004">
            <w:pPr>
              <w:rPr>
                <w:sz w:val="24"/>
                <w:szCs w:val="24"/>
                <w:lang w:eastAsia="ru-RU"/>
              </w:rPr>
            </w:pPr>
          </w:p>
        </w:tc>
        <w:tc>
          <w:tcPr>
            <w:tcW w:w="630" w:type="dxa"/>
            <w:gridSpan w:val="8"/>
          </w:tcPr>
          <w:p w14:paraId="7B445AFD"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08638FFA" w14:textId="77777777" w:rsidR="008E0338" w:rsidRPr="007C0A2A" w:rsidRDefault="008E0338" w:rsidP="00685004">
            <w:pPr>
              <w:rPr>
                <w:sz w:val="24"/>
                <w:szCs w:val="24"/>
                <w:lang w:eastAsia="ru-RU"/>
              </w:rPr>
            </w:pPr>
            <w:r w:rsidRPr="007C0A2A">
              <w:rPr>
                <w:sz w:val="24"/>
                <w:szCs w:val="24"/>
                <w:lang w:eastAsia="ru-RU"/>
              </w:rPr>
              <w:t>Требование к записи различных источников литературы</w:t>
            </w:r>
          </w:p>
        </w:tc>
        <w:tc>
          <w:tcPr>
            <w:tcW w:w="2410" w:type="dxa"/>
          </w:tcPr>
          <w:p w14:paraId="6E972B3B"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3862663A" w14:textId="77777777" w:rsidR="008E0338" w:rsidRPr="007C0A2A" w:rsidRDefault="008E0338" w:rsidP="00685004">
            <w:pPr>
              <w:jc w:val="center"/>
              <w:rPr>
                <w:sz w:val="24"/>
                <w:szCs w:val="24"/>
                <w:lang w:eastAsia="ru-RU"/>
              </w:rPr>
            </w:pPr>
          </w:p>
        </w:tc>
      </w:tr>
      <w:tr w:rsidR="008E0338" w:rsidRPr="007C0A2A" w14:paraId="12B747C5" w14:textId="77777777" w:rsidTr="00685004">
        <w:trPr>
          <w:trHeight w:val="274"/>
        </w:trPr>
        <w:tc>
          <w:tcPr>
            <w:tcW w:w="3307" w:type="dxa"/>
            <w:vMerge/>
          </w:tcPr>
          <w:p w14:paraId="291A73CD" w14:textId="77777777" w:rsidR="008E0338" w:rsidRPr="007C0A2A" w:rsidRDefault="008E0338" w:rsidP="00685004">
            <w:pPr>
              <w:rPr>
                <w:sz w:val="24"/>
                <w:szCs w:val="24"/>
                <w:lang w:eastAsia="ru-RU"/>
              </w:rPr>
            </w:pPr>
          </w:p>
        </w:tc>
        <w:tc>
          <w:tcPr>
            <w:tcW w:w="630" w:type="dxa"/>
            <w:gridSpan w:val="8"/>
          </w:tcPr>
          <w:p w14:paraId="76D94860"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08BA80F7" w14:textId="77777777" w:rsidR="008E0338" w:rsidRPr="007C0A2A" w:rsidRDefault="008E0338" w:rsidP="00685004">
            <w:pPr>
              <w:rPr>
                <w:sz w:val="24"/>
                <w:szCs w:val="24"/>
                <w:lang w:eastAsia="ru-RU"/>
              </w:rPr>
            </w:pPr>
            <w:r w:rsidRPr="007C0A2A">
              <w:rPr>
                <w:sz w:val="24"/>
                <w:szCs w:val="24"/>
                <w:lang w:eastAsia="ru-RU"/>
              </w:rPr>
              <w:t>Библиографический источник по видам изданий</w:t>
            </w:r>
          </w:p>
        </w:tc>
        <w:tc>
          <w:tcPr>
            <w:tcW w:w="2410" w:type="dxa"/>
          </w:tcPr>
          <w:p w14:paraId="75F24165"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69C3AC56" w14:textId="77777777" w:rsidR="008E0338" w:rsidRPr="007C0A2A" w:rsidRDefault="008E0338" w:rsidP="00685004">
            <w:pPr>
              <w:jc w:val="center"/>
              <w:rPr>
                <w:sz w:val="24"/>
                <w:szCs w:val="24"/>
                <w:lang w:eastAsia="ru-RU"/>
              </w:rPr>
            </w:pPr>
          </w:p>
        </w:tc>
      </w:tr>
      <w:tr w:rsidR="008E0338" w:rsidRPr="007C0A2A" w14:paraId="4E78731C" w14:textId="77777777" w:rsidTr="00685004">
        <w:trPr>
          <w:trHeight w:val="274"/>
        </w:trPr>
        <w:tc>
          <w:tcPr>
            <w:tcW w:w="3307" w:type="dxa"/>
            <w:vMerge/>
          </w:tcPr>
          <w:p w14:paraId="1C4912F5" w14:textId="77777777" w:rsidR="008E0338" w:rsidRPr="007C0A2A" w:rsidRDefault="008E0338" w:rsidP="00685004">
            <w:pPr>
              <w:rPr>
                <w:sz w:val="24"/>
                <w:szCs w:val="24"/>
                <w:lang w:eastAsia="ru-RU"/>
              </w:rPr>
            </w:pPr>
          </w:p>
        </w:tc>
        <w:tc>
          <w:tcPr>
            <w:tcW w:w="7291" w:type="dxa"/>
            <w:gridSpan w:val="9"/>
          </w:tcPr>
          <w:p w14:paraId="3A68F1EF" w14:textId="77777777" w:rsidR="008E0338" w:rsidRPr="007C0A2A" w:rsidRDefault="008E0338" w:rsidP="00685004">
            <w:pPr>
              <w:rPr>
                <w:sz w:val="24"/>
                <w:szCs w:val="24"/>
                <w:lang w:eastAsia="ru-RU"/>
              </w:rPr>
            </w:pPr>
            <w:r w:rsidRPr="007C0A2A">
              <w:rPr>
                <w:b/>
                <w:sz w:val="24"/>
                <w:szCs w:val="24"/>
                <w:lang w:eastAsia="ru-RU"/>
              </w:rPr>
              <w:t>Практическая работа</w:t>
            </w:r>
          </w:p>
        </w:tc>
        <w:tc>
          <w:tcPr>
            <w:tcW w:w="2410" w:type="dxa"/>
          </w:tcPr>
          <w:p w14:paraId="671628C0" w14:textId="77777777" w:rsidR="008E0338" w:rsidRPr="007C0A2A" w:rsidRDefault="008E0338" w:rsidP="00685004">
            <w:pPr>
              <w:jc w:val="center"/>
              <w:rPr>
                <w:sz w:val="24"/>
                <w:szCs w:val="24"/>
                <w:lang w:eastAsia="ru-RU"/>
              </w:rPr>
            </w:pPr>
          </w:p>
        </w:tc>
        <w:tc>
          <w:tcPr>
            <w:tcW w:w="2126" w:type="dxa"/>
            <w:shd w:val="clear" w:color="auto" w:fill="auto"/>
          </w:tcPr>
          <w:p w14:paraId="5826402A" w14:textId="77777777" w:rsidR="008E0338" w:rsidRPr="007C0A2A" w:rsidRDefault="008E0338" w:rsidP="00685004">
            <w:pPr>
              <w:jc w:val="center"/>
              <w:rPr>
                <w:sz w:val="24"/>
                <w:szCs w:val="24"/>
                <w:lang w:eastAsia="ru-RU"/>
              </w:rPr>
            </w:pPr>
          </w:p>
        </w:tc>
      </w:tr>
      <w:tr w:rsidR="008E0338" w:rsidRPr="007C0A2A" w14:paraId="01DE9493" w14:textId="77777777" w:rsidTr="00685004">
        <w:trPr>
          <w:trHeight w:val="274"/>
        </w:trPr>
        <w:tc>
          <w:tcPr>
            <w:tcW w:w="3307" w:type="dxa"/>
            <w:vMerge/>
          </w:tcPr>
          <w:p w14:paraId="7DE4C991" w14:textId="77777777" w:rsidR="008E0338" w:rsidRPr="007C0A2A" w:rsidRDefault="008E0338" w:rsidP="00685004">
            <w:pPr>
              <w:rPr>
                <w:sz w:val="24"/>
                <w:szCs w:val="24"/>
                <w:lang w:eastAsia="ru-RU"/>
              </w:rPr>
            </w:pPr>
          </w:p>
        </w:tc>
        <w:tc>
          <w:tcPr>
            <w:tcW w:w="630" w:type="dxa"/>
            <w:gridSpan w:val="8"/>
          </w:tcPr>
          <w:p w14:paraId="4D15BC0E" w14:textId="77777777" w:rsidR="008E0338" w:rsidRPr="007C0A2A" w:rsidRDefault="008E0338" w:rsidP="00685004">
            <w:pPr>
              <w:rPr>
                <w:sz w:val="24"/>
                <w:szCs w:val="24"/>
                <w:lang w:eastAsia="ru-RU"/>
              </w:rPr>
            </w:pPr>
            <w:r w:rsidRPr="007C0A2A">
              <w:rPr>
                <w:sz w:val="24"/>
                <w:szCs w:val="24"/>
                <w:lang w:eastAsia="ru-RU"/>
              </w:rPr>
              <w:t>1</w:t>
            </w:r>
          </w:p>
        </w:tc>
        <w:tc>
          <w:tcPr>
            <w:tcW w:w="6661" w:type="dxa"/>
          </w:tcPr>
          <w:p w14:paraId="55DC5301" w14:textId="77777777" w:rsidR="008E0338" w:rsidRPr="007C0A2A" w:rsidRDefault="008E0338" w:rsidP="00685004">
            <w:pPr>
              <w:rPr>
                <w:sz w:val="24"/>
                <w:szCs w:val="24"/>
                <w:lang w:eastAsia="ru-RU"/>
              </w:rPr>
            </w:pPr>
            <w:r w:rsidRPr="007C0A2A">
              <w:rPr>
                <w:sz w:val="24"/>
                <w:szCs w:val="24"/>
                <w:lang w:eastAsia="ru-RU"/>
              </w:rPr>
              <w:t>Составление списка литературы различных библиографических источников</w:t>
            </w:r>
          </w:p>
        </w:tc>
        <w:tc>
          <w:tcPr>
            <w:tcW w:w="2410" w:type="dxa"/>
          </w:tcPr>
          <w:p w14:paraId="0069391D"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5FC0C8A7" w14:textId="77777777" w:rsidR="008E0338" w:rsidRPr="007C0A2A" w:rsidRDefault="008E0338" w:rsidP="00685004">
            <w:pPr>
              <w:jc w:val="center"/>
              <w:rPr>
                <w:sz w:val="24"/>
                <w:szCs w:val="24"/>
                <w:lang w:eastAsia="ru-RU"/>
              </w:rPr>
            </w:pPr>
          </w:p>
        </w:tc>
      </w:tr>
      <w:tr w:rsidR="008E0338" w:rsidRPr="007C0A2A" w14:paraId="56453218" w14:textId="77777777" w:rsidTr="00685004">
        <w:trPr>
          <w:trHeight w:val="274"/>
        </w:trPr>
        <w:tc>
          <w:tcPr>
            <w:tcW w:w="3307" w:type="dxa"/>
            <w:vMerge/>
          </w:tcPr>
          <w:p w14:paraId="52F68E76" w14:textId="77777777" w:rsidR="008E0338" w:rsidRPr="007C0A2A" w:rsidRDefault="008E0338" w:rsidP="00685004">
            <w:pPr>
              <w:rPr>
                <w:b/>
                <w:sz w:val="24"/>
                <w:szCs w:val="24"/>
                <w:lang w:eastAsia="ru-RU"/>
              </w:rPr>
            </w:pPr>
          </w:p>
        </w:tc>
        <w:tc>
          <w:tcPr>
            <w:tcW w:w="630" w:type="dxa"/>
            <w:gridSpan w:val="8"/>
          </w:tcPr>
          <w:p w14:paraId="57C43483" w14:textId="77777777" w:rsidR="008E0338" w:rsidRPr="007C0A2A" w:rsidRDefault="008E0338" w:rsidP="00685004">
            <w:pPr>
              <w:rPr>
                <w:sz w:val="24"/>
                <w:szCs w:val="24"/>
                <w:lang w:eastAsia="ru-RU"/>
              </w:rPr>
            </w:pPr>
            <w:r w:rsidRPr="007C0A2A">
              <w:rPr>
                <w:sz w:val="24"/>
                <w:szCs w:val="24"/>
                <w:lang w:eastAsia="ru-RU"/>
              </w:rPr>
              <w:t>2</w:t>
            </w:r>
          </w:p>
        </w:tc>
        <w:tc>
          <w:tcPr>
            <w:tcW w:w="6661" w:type="dxa"/>
          </w:tcPr>
          <w:p w14:paraId="1D1F68CC" w14:textId="77777777" w:rsidR="008E0338" w:rsidRPr="007C0A2A" w:rsidRDefault="008E0338" w:rsidP="00685004">
            <w:pPr>
              <w:rPr>
                <w:sz w:val="24"/>
                <w:szCs w:val="24"/>
                <w:lang w:eastAsia="ru-RU"/>
              </w:rPr>
            </w:pPr>
            <w:r w:rsidRPr="007C0A2A">
              <w:rPr>
                <w:sz w:val="24"/>
                <w:szCs w:val="24"/>
                <w:lang w:eastAsia="ru-RU"/>
              </w:rPr>
              <w:t>Защита методологического аппарата ВКР</w:t>
            </w:r>
          </w:p>
        </w:tc>
        <w:tc>
          <w:tcPr>
            <w:tcW w:w="2410" w:type="dxa"/>
          </w:tcPr>
          <w:p w14:paraId="59042077"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0E5E6494" w14:textId="77777777" w:rsidR="008E0338" w:rsidRPr="007C0A2A" w:rsidRDefault="008E0338" w:rsidP="00685004">
            <w:pPr>
              <w:jc w:val="center"/>
              <w:rPr>
                <w:sz w:val="24"/>
                <w:szCs w:val="24"/>
                <w:lang w:eastAsia="ru-RU"/>
              </w:rPr>
            </w:pPr>
          </w:p>
        </w:tc>
      </w:tr>
      <w:tr w:rsidR="008E0338" w:rsidRPr="007C0A2A" w14:paraId="37188D1C" w14:textId="77777777" w:rsidTr="00685004">
        <w:trPr>
          <w:trHeight w:val="274"/>
        </w:trPr>
        <w:tc>
          <w:tcPr>
            <w:tcW w:w="10598" w:type="dxa"/>
            <w:gridSpan w:val="10"/>
          </w:tcPr>
          <w:p w14:paraId="379FA2A1" w14:textId="77777777" w:rsidR="008E0338" w:rsidRPr="007C0A2A" w:rsidRDefault="008E0338" w:rsidP="00685004">
            <w:pPr>
              <w:jc w:val="center"/>
              <w:rPr>
                <w:b/>
                <w:sz w:val="24"/>
                <w:szCs w:val="24"/>
                <w:lang w:eastAsia="ru-RU"/>
              </w:rPr>
            </w:pPr>
            <w:r w:rsidRPr="007C0A2A">
              <w:rPr>
                <w:rFonts w:eastAsia="Calibri"/>
                <w:b/>
                <w:bCs/>
                <w:sz w:val="24"/>
                <w:szCs w:val="24"/>
                <w:lang w:eastAsia="ru-RU"/>
              </w:rPr>
              <w:t xml:space="preserve">                                                3 курс 6 семестр</w:t>
            </w:r>
          </w:p>
          <w:p w14:paraId="022EC126" w14:textId="77777777" w:rsidR="008E0338" w:rsidRPr="007C0A2A" w:rsidRDefault="008E0338" w:rsidP="00685004">
            <w:pPr>
              <w:rPr>
                <w:b/>
                <w:sz w:val="24"/>
                <w:szCs w:val="24"/>
                <w:lang w:eastAsia="ru-RU"/>
              </w:rPr>
            </w:pPr>
            <w:r w:rsidRPr="007C0A2A">
              <w:rPr>
                <w:b/>
                <w:sz w:val="24"/>
                <w:szCs w:val="24"/>
                <w:lang w:eastAsia="ru-RU"/>
              </w:rPr>
              <w:t>Раздел 2. Самосовершенствование педагогического мастерства</w:t>
            </w:r>
          </w:p>
        </w:tc>
        <w:tc>
          <w:tcPr>
            <w:tcW w:w="2410" w:type="dxa"/>
          </w:tcPr>
          <w:p w14:paraId="56B48D4B" w14:textId="77777777" w:rsidR="008E0338" w:rsidRPr="007C0A2A" w:rsidRDefault="008E0338" w:rsidP="00685004">
            <w:pPr>
              <w:jc w:val="center"/>
              <w:rPr>
                <w:b/>
                <w:sz w:val="24"/>
                <w:szCs w:val="24"/>
                <w:lang w:eastAsia="ru-RU"/>
              </w:rPr>
            </w:pPr>
          </w:p>
          <w:p w14:paraId="679D62D1" w14:textId="77777777" w:rsidR="008E0338" w:rsidRPr="007C0A2A" w:rsidRDefault="008E0338" w:rsidP="00685004">
            <w:pPr>
              <w:jc w:val="center"/>
              <w:rPr>
                <w:b/>
                <w:sz w:val="24"/>
                <w:szCs w:val="24"/>
                <w:lang w:eastAsia="ru-RU"/>
              </w:rPr>
            </w:pPr>
            <w:r w:rsidRPr="007C0A2A">
              <w:rPr>
                <w:b/>
                <w:sz w:val="24"/>
                <w:szCs w:val="24"/>
                <w:lang w:eastAsia="ru-RU"/>
              </w:rPr>
              <w:t>32</w:t>
            </w:r>
          </w:p>
        </w:tc>
        <w:tc>
          <w:tcPr>
            <w:tcW w:w="2126" w:type="dxa"/>
            <w:shd w:val="clear" w:color="auto" w:fill="auto"/>
          </w:tcPr>
          <w:p w14:paraId="1BE4E457" w14:textId="77777777" w:rsidR="008E0338" w:rsidRPr="007C0A2A" w:rsidRDefault="008E0338" w:rsidP="00685004">
            <w:pPr>
              <w:jc w:val="center"/>
              <w:rPr>
                <w:sz w:val="24"/>
                <w:szCs w:val="24"/>
                <w:lang w:eastAsia="ru-RU"/>
              </w:rPr>
            </w:pPr>
          </w:p>
        </w:tc>
      </w:tr>
      <w:tr w:rsidR="008E0338" w:rsidRPr="007C0A2A" w14:paraId="4591C7C0" w14:textId="77777777" w:rsidTr="00685004">
        <w:trPr>
          <w:trHeight w:val="274"/>
        </w:trPr>
        <w:tc>
          <w:tcPr>
            <w:tcW w:w="3366" w:type="dxa"/>
            <w:gridSpan w:val="2"/>
          </w:tcPr>
          <w:p w14:paraId="43EA4B28"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2.1.</w:t>
            </w:r>
          </w:p>
          <w:p w14:paraId="0E520B29" w14:textId="77777777" w:rsidR="008E0338" w:rsidRPr="007C0A2A" w:rsidRDefault="008E0338" w:rsidP="00685004">
            <w:pPr>
              <w:rPr>
                <w:sz w:val="24"/>
                <w:szCs w:val="24"/>
                <w:lang w:eastAsia="ru-RU"/>
              </w:rPr>
            </w:pPr>
            <w:r w:rsidRPr="007C0A2A">
              <w:rPr>
                <w:sz w:val="24"/>
                <w:szCs w:val="24"/>
                <w:lang w:eastAsia="ru-RU"/>
              </w:rPr>
              <w:t>Самообразование и самовоспитание как фактор совершенствования педагогической деятельности</w:t>
            </w:r>
          </w:p>
        </w:tc>
        <w:tc>
          <w:tcPr>
            <w:tcW w:w="7232" w:type="dxa"/>
            <w:gridSpan w:val="8"/>
          </w:tcPr>
          <w:p w14:paraId="7C82DE43" w14:textId="77777777" w:rsidR="008E0338" w:rsidRPr="007C0A2A" w:rsidRDefault="008E0338" w:rsidP="00685004">
            <w:pPr>
              <w:jc w:val="center"/>
              <w:rPr>
                <w:rFonts w:eastAsia="Calibri"/>
                <w:b/>
                <w:bCs/>
                <w:sz w:val="24"/>
                <w:szCs w:val="24"/>
                <w:lang w:eastAsia="ru-RU"/>
              </w:rPr>
            </w:pPr>
          </w:p>
          <w:p w14:paraId="43959D49" w14:textId="77777777" w:rsidR="008E0338" w:rsidRPr="007C0A2A" w:rsidRDefault="008E0338" w:rsidP="00685004">
            <w:pPr>
              <w:jc w:val="center"/>
              <w:rPr>
                <w:rFonts w:eastAsia="Calibri"/>
                <w:b/>
                <w:bCs/>
                <w:sz w:val="24"/>
                <w:szCs w:val="24"/>
                <w:lang w:eastAsia="ru-RU"/>
              </w:rPr>
            </w:pPr>
          </w:p>
        </w:tc>
        <w:tc>
          <w:tcPr>
            <w:tcW w:w="2410" w:type="dxa"/>
          </w:tcPr>
          <w:p w14:paraId="5DBFD78E" w14:textId="77777777" w:rsidR="008E0338" w:rsidRPr="007C0A2A" w:rsidRDefault="008E0338" w:rsidP="00685004">
            <w:pPr>
              <w:jc w:val="center"/>
              <w:rPr>
                <w:sz w:val="24"/>
                <w:szCs w:val="24"/>
                <w:lang w:eastAsia="ru-RU"/>
              </w:rPr>
            </w:pPr>
          </w:p>
          <w:p w14:paraId="23BD3ADB" w14:textId="77777777" w:rsidR="008E0338" w:rsidRPr="007C0A2A" w:rsidRDefault="008E0338" w:rsidP="00685004">
            <w:pPr>
              <w:jc w:val="center"/>
              <w:rPr>
                <w:b/>
                <w:sz w:val="24"/>
                <w:szCs w:val="24"/>
                <w:lang w:eastAsia="ru-RU"/>
              </w:rPr>
            </w:pPr>
            <w:r w:rsidRPr="007C0A2A">
              <w:rPr>
                <w:b/>
                <w:sz w:val="24"/>
                <w:szCs w:val="24"/>
                <w:lang w:eastAsia="ru-RU"/>
              </w:rPr>
              <w:t>2</w:t>
            </w:r>
          </w:p>
        </w:tc>
        <w:tc>
          <w:tcPr>
            <w:tcW w:w="2126" w:type="dxa"/>
            <w:shd w:val="clear" w:color="auto" w:fill="auto"/>
          </w:tcPr>
          <w:p w14:paraId="2D8795FD" w14:textId="77777777" w:rsidR="008E0338" w:rsidRPr="007C0A2A" w:rsidRDefault="008E0338" w:rsidP="00685004">
            <w:pPr>
              <w:jc w:val="center"/>
              <w:rPr>
                <w:sz w:val="24"/>
                <w:szCs w:val="24"/>
                <w:lang w:eastAsia="ru-RU"/>
              </w:rPr>
            </w:pPr>
          </w:p>
        </w:tc>
      </w:tr>
      <w:tr w:rsidR="008E0338" w:rsidRPr="007C0A2A" w14:paraId="484FE338" w14:textId="77777777" w:rsidTr="00685004">
        <w:trPr>
          <w:trHeight w:val="174"/>
        </w:trPr>
        <w:tc>
          <w:tcPr>
            <w:tcW w:w="3307" w:type="dxa"/>
            <w:vMerge w:val="restart"/>
          </w:tcPr>
          <w:p w14:paraId="04A8FD7A" w14:textId="77777777" w:rsidR="008E0338" w:rsidRPr="007C0A2A" w:rsidRDefault="008E0338" w:rsidP="00685004">
            <w:pPr>
              <w:rPr>
                <w:rFonts w:eastAsia="Calibri"/>
                <w:b/>
                <w:bCs/>
                <w:sz w:val="24"/>
                <w:szCs w:val="24"/>
                <w:lang w:eastAsia="ru-RU"/>
              </w:rPr>
            </w:pPr>
          </w:p>
        </w:tc>
        <w:tc>
          <w:tcPr>
            <w:tcW w:w="7291" w:type="dxa"/>
            <w:gridSpan w:val="9"/>
          </w:tcPr>
          <w:p w14:paraId="6210D3E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Содержание </w:t>
            </w:r>
          </w:p>
        </w:tc>
        <w:tc>
          <w:tcPr>
            <w:tcW w:w="2410" w:type="dxa"/>
          </w:tcPr>
          <w:p w14:paraId="3A9F74E1"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1253BBA6" w14:textId="77777777" w:rsidR="008E0338" w:rsidRPr="007C0A2A" w:rsidRDefault="008E0338" w:rsidP="00685004">
            <w:pPr>
              <w:jc w:val="center"/>
              <w:rPr>
                <w:sz w:val="24"/>
                <w:szCs w:val="24"/>
                <w:lang w:eastAsia="ru-RU"/>
              </w:rPr>
            </w:pPr>
            <w:r w:rsidRPr="007C0A2A">
              <w:rPr>
                <w:sz w:val="24"/>
                <w:szCs w:val="24"/>
                <w:lang w:eastAsia="ru-RU"/>
              </w:rPr>
              <w:t>ПК.4.1.,4.3.,</w:t>
            </w:r>
          </w:p>
          <w:p w14:paraId="315295F7" w14:textId="77777777" w:rsidR="008E0338" w:rsidRPr="007C0A2A" w:rsidRDefault="008E0338" w:rsidP="00685004">
            <w:pPr>
              <w:jc w:val="center"/>
              <w:rPr>
                <w:sz w:val="24"/>
                <w:szCs w:val="24"/>
                <w:lang w:eastAsia="ru-RU"/>
              </w:rPr>
            </w:pPr>
            <w:r w:rsidRPr="007C0A2A">
              <w:rPr>
                <w:sz w:val="24"/>
                <w:szCs w:val="24"/>
                <w:lang w:eastAsia="ru-RU"/>
              </w:rPr>
              <w:t>4.4.</w:t>
            </w:r>
          </w:p>
        </w:tc>
      </w:tr>
      <w:tr w:rsidR="008E0338" w:rsidRPr="007C0A2A" w14:paraId="1DB59074" w14:textId="77777777" w:rsidTr="00685004">
        <w:trPr>
          <w:trHeight w:val="506"/>
        </w:trPr>
        <w:tc>
          <w:tcPr>
            <w:tcW w:w="3307" w:type="dxa"/>
            <w:vMerge/>
          </w:tcPr>
          <w:p w14:paraId="3BCCC7EA" w14:textId="77777777" w:rsidR="008E0338" w:rsidRPr="007C0A2A" w:rsidRDefault="008E0338" w:rsidP="00685004">
            <w:pPr>
              <w:rPr>
                <w:rFonts w:eastAsia="Calibri"/>
                <w:b/>
                <w:bCs/>
                <w:sz w:val="24"/>
                <w:szCs w:val="24"/>
                <w:lang w:eastAsia="ru-RU"/>
              </w:rPr>
            </w:pPr>
          </w:p>
        </w:tc>
        <w:tc>
          <w:tcPr>
            <w:tcW w:w="484" w:type="dxa"/>
            <w:gridSpan w:val="5"/>
          </w:tcPr>
          <w:p w14:paraId="3A1E3D6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3526EA71" w14:textId="77777777" w:rsidR="008E0338" w:rsidRPr="007C0A2A" w:rsidRDefault="008E0338" w:rsidP="00685004">
            <w:pPr>
              <w:rPr>
                <w:rFonts w:eastAsia="Calibri"/>
                <w:bCs/>
                <w:sz w:val="24"/>
                <w:szCs w:val="24"/>
                <w:lang w:eastAsia="ru-RU"/>
              </w:rPr>
            </w:pPr>
            <w:r w:rsidRPr="007C0A2A">
              <w:rPr>
                <w:sz w:val="24"/>
                <w:szCs w:val="24"/>
                <w:lang w:eastAsia="ru-RU"/>
              </w:rPr>
              <w:t>Взаимосвязь самовоспитания, саморазвития и самообразования.</w:t>
            </w:r>
          </w:p>
          <w:p w14:paraId="30FCD036" w14:textId="77777777" w:rsidR="008E0338" w:rsidRPr="007C0A2A" w:rsidRDefault="008E0338" w:rsidP="00685004">
            <w:pPr>
              <w:rPr>
                <w:rFonts w:eastAsia="Calibri"/>
                <w:bCs/>
                <w:sz w:val="24"/>
                <w:szCs w:val="24"/>
                <w:lang w:eastAsia="ru-RU"/>
              </w:rPr>
            </w:pPr>
            <w:r w:rsidRPr="007C0A2A">
              <w:rPr>
                <w:sz w:val="24"/>
                <w:szCs w:val="24"/>
                <w:lang w:eastAsia="ru-RU"/>
              </w:rPr>
              <w:t>Пути самосовершенствования педагогической деятельности.</w:t>
            </w:r>
          </w:p>
        </w:tc>
        <w:tc>
          <w:tcPr>
            <w:tcW w:w="2410" w:type="dxa"/>
          </w:tcPr>
          <w:p w14:paraId="6DCC7551" w14:textId="77777777" w:rsidR="008E0338" w:rsidRPr="007C0A2A" w:rsidRDefault="008E0338" w:rsidP="00685004">
            <w:pPr>
              <w:jc w:val="center"/>
              <w:rPr>
                <w:sz w:val="24"/>
                <w:szCs w:val="24"/>
                <w:lang w:eastAsia="ru-RU"/>
              </w:rPr>
            </w:pPr>
          </w:p>
        </w:tc>
        <w:tc>
          <w:tcPr>
            <w:tcW w:w="2126" w:type="dxa"/>
            <w:shd w:val="clear" w:color="auto" w:fill="auto"/>
          </w:tcPr>
          <w:p w14:paraId="57BD8C20" w14:textId="77777777" w:rsidR="008E0338" w:rsidRPr="007C0A2A" w:rsidRDefault="008E0338" w:rsidP="00685004">
            <w:pPr>
              <w:jc w:val="center"/>
              <w:rPr>
                <w:sz w:val="24"/>
                <w:szCs w:val="24"/>
                <w:lang w:eastAsia="ru-RU"/>
              </w:rPr>
            </w:pPr>
          </w:p>
        </w:tc>
      </w:tr>
      <w:tr w:rsidR="008E0338" w:rsidRPr="007C0A2A" w14:paraId="6F3E7975" w14:textId="77777777" w:rsidTr="00685004">
        <w:trPr>
          <w:trHeight w:val="174"/>
        </w:trPr>
        <w:tc>
          <w:tcPr>
            <w:tcW w:w="3307" w:type="dxa"/>
            <w:vMerge/>
          </w:tcPr>
          <w:p w14:paraId="59736A09" w14:textId="77777777" w:rsidR="008E0338" w:rsidRPr="007C0A2A" w:rsidRDefault="008E0338" w:rsidP="00685004">
            <w:pPr>
              <w:rPr>
                <w:rFonts w:eastAsia="Calibri"/>
                <w:b/>
                <w:bCs/>
                <w:sz w:val="24"/>
                <w:szCs w:val="24"/>
                <w:lang w:eastAsia="ru-RU"/>
              </w:rPr>
            </w:pPr>
          </w:p>
        </w:tc>
        <w:tc>
          <w:tcPr>
            <w:tcW w:w="7291" w:type="dxa"/>
            <w:gridSpan w:val="9"/>
          </w:tcPr>
          <w:p w14:paraId="3BB7C871"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1491637B"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val="restart"/>
            <w:shd w:val="clear" w:color="auto" w:fill="auto"/>
          </w:tcPr>
          <w:p w14:paraId="28A223A7" w14:textId="77777777" w:rsidR="008E0338" w:rsidRPr="007C0A2A" w:rsidRDefault="008E0338" w:rsidP="00685004">
            <w:pPr>
              <w:jc w:val="center"/>
              <w:rPr>
                <w:sz w:val="24"/>
                <w:szCs w:val="24"/>
                <w:lang w:eastAsia="ru-RU"/>
              </w:rPr>
            </w:pPr>
          </w:p>
        </w:tc>
      </w:tr>
      <w:tr w:rsidR="008E0338" w:rsidRPr="007C0A2A" w14:paraId="6DB34D5F" w14:textId="77777777" w:rsidTr="00685004">
        <w:trPr>
          <w:trHeight w:val="174"/>
        </w:trPr>
        <w:tc>
          <w:tcPr>
            <w:tcW w:w="3307" w:type="dxa"/>
            <w:vMerge/>
          </w:tcPr>
          <w:p w14:paraId="4AC67BC2" w14:textId="77777777" w:rsidR="008E0338" w:rsidRPr="007C0A2A" w:rsidRDefault="008E0338" w:rsidP="00685004">
            <w:pPr>
              <w:rPr>
                <w:rFonts w:eastAsia="Calibri"/>
                <w:b/>
                <w:bCs/>
                <w:sz w:val="24"/>
                <w:szCs w:val="24"/>
                <w:lang w:eastAsia="ru-RU"/>
              </w:rPr>
            </w:pPr>
          </w:p>
        </w:tc>
        <w:tc>
          <w:tcPr>
            <w:tcW w:w="484" w:type="dxa"/>
            <w:gridSpan w:val="5"/>
          </w:tcPr>
          <w:p w14:paraId="3B869DDD"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3662FFB4" w14:textId="77777777" w:rsidR="008E0338" w:rsidRPr="007C0A2A" w:rsidRDefault="008E0338" w:rsidP="00685004">
            <w:pPr>
              <w:jc w:val="both"/>
              <w:rPr>
                <w:sz w:val="24"/>
                <w:szCs w:val="24"/>
                <w:lang w:eastAsia="ru-RU"/>
              </w:rPr>
            </w:pPr>
            <w:r w:rsidRPr="007C0A2A">
              <w:rPr>
                <w:rFonts w:eastAsia="Calibri"/>
                <w:bCs/>
                <w:sz w:val="24"/>
                <w:szCs w:val="24"/>
                <w:lang w:eastAsia="ru-RU"/>
              </w:rPr>
              <w:t xml:space="preserve">Разработка программы самосовершенствования </w:t>
            </w:r>
            <w:r w:rsidRPr="007C0A2A">
              <w:rPr>
                <w:sz w:val="24"/>
                <w:szCs w:val="24"/>
                <w:lang w:eastAsia="ru-RU"/>
              </w:rPr>
              <w:t>педагогической деятельности</w:t>
            </w:r>
          </w:p>
        </w:tc>
        <w:tc>
          <w:tcPr>
            <w:tcW w:w="2410" w:type="dxa"/>
          </w:tcPr>
          <w:p w14:paraId="0EF85CC2" w14:textId="77777777" w:rsidR="008E0338" w:rsidRPr="007C0A2A" w:rsidRDefault="008E0338" w:rsidP="00685004">
            <w:pPr>
              <w:jc w:val="center"/>
              <w:rPr>
                <w:sz w:val="24"/>
                <w:szCs w:val="24"/>
                <w:lang w:eastAsia="ru-RU"/>
              </w:rPr>
            </w:pPr>
          </w:p>
        </w:tc>
        <w:tc>
          <w:tcPr>
            <w:tcW w:w="2126" w:type="dxa"/>
            <w:vMerge/>
            <w:shd w:val="clear" w:color="auto" w:fill="auto"/>
          </w:tcPr>
          <w:p w14:paraId="690B3313" w14:textId="77777777" w:rsidR="008E0338" w:rsidRPr="007C0A2A" w:rsidRDefault="008E0338" w:rsidP="00685004">
            <w:pPr>
              <w:jc w:val="center"/>
              <w:rPr>
                <w:sz w:val="24"/>
                <w:szCs w:val="24"/>
                <w:lang w:eastAsia="ru-RU"/>
              </w:rPr>
            </w:pPr>
          </w:p>
        </w:tc>
      </w:tr>
      <w:tr w:rsidR="008E0338" w:rsidRPr="007C0A2A" w14:paraId="4E1EE5FE" w14:textId="77777777" w:rsidTr="00685004">
        <w:trPr>
          <w:trHeight w:val="174"/>
        </w:trPr>
        <w:tc>
          <w:tcPr>
            <w:tcW w:w="3307" w:type="dxa"/>
          </w:tcPr>
          <w:p w14:paraId="12AC1DD1"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2.2.</w:t>
            </w:r>
          </w:p>
          <w:p w14:paraId="70008868" w14:textId="77777777" w:rsidR="008E0338" w:rsidRPr="007C0A2A" w:rsidRDefault="008E0338" w:rsidP="00685004">
            <w:pPr>
              <w:rPr>
                <w:sz w:val="24"/>
                <w:szCs w:val="24"/>
                <w:lang w:eastAsia="ru-RU"/>
              </w:rPr>
            </w:pPr>
            <w:r w:rsidRPr="007C0A2A">
              <w:rPr>
                <w:sz w:val="24"/>
                <w:szCs w:val="24"/>
                <w:lang w:eastAsia="ru-RU"/>
              </w:rPr>
              <w:t>Сущность, содержание и структура педагогического мастерства в педагогической деятельности</w:t>
            </w:r>
          </w:p>
        </w:tc>
        <w:tc>
          <w:tcPr>
            <w:tcW w:w="7291" w:type="dxa"/>
            <w:gridSpan w:val="9"/>
          </w:tcPr>
          <w:p w14:paraId="5F7DE16F" w14:textId="77777777" w:rsidR="008E0338" w:rsidRPr="007C0A2A" w:rsidRDefault="008E0338" w:rsidP="00685004">
            <w:pPr>
              <w:rPr>
                <w:rFonts w:eastAsia="Calibri"/>
                <w:b/>
                <w:bCs/>
                <w:sz w:val="24"/>
                <w:szCs w:val="24"/>
                <w:lang w:eastAsia="ru-RU"/>
              </w:rPr>
            </w:pPr>
          </w:p>
        </w:tc>
        <w:tc>
          <w:tcPr>
            <w:tcW w:w="2410" w:type="dxa"/>
          </w:tcPr>
          <w:p w14:paraId="7B3E4FA3" w14:textId="77777777" w:rsidR="008E0338" w:rsidRPr="007C0A2A" w:rsidRDefault="008E0338" w:rsidP="00685004">
            <w:pPr>
              <w:jc w:val="center"/>
              <w:rPr>
                <w:sz w:val="24"/>
                <w:szCs w:val="24"/>
                <w:lang w:eastAsia="ru-RU"/>
              </w:rPr>
            </w:pPr>
          </w:p>
          <w:p w14:paraId="20822B22" w14:textId="77777777" w:rsidR="008E0338" w:rsidRPr="007C0A2A" w:rsidRDefault="008E0338" w:rsidP="00685004">
            <w:pPr>
              <w:jc w:val="center"/>
              <w:rPr>
                <w:b/>
                <w:sz w:val="24"/>
                <w:szCs w:val="24"/>
                <w:lang w:eastAsia="ru-RU"/>
              </w:rPr>
            </w:pPr>
            <w:r w:rsidRPr="007C0A2A">
              <w:rPr>
                <w:b/>
                <w:sz w:val="24"/>
                <w:szCs w:val="24"/>
                <w:lang w:eastAsia="ru-RU"/>
              </w:rPr>
              <w:t>4</w:t>
            </w:r>
          </w:p>
        </w:tc>
        <w:tc>
          <w:tcPr>
            <w:tcW w:w="2126" w:type="dxa"/>
            <w:shd w:val="clear" w:color="auto" w:fill="auto"/>
          </w:tcPr>
          <w:p w14:paraId="3CBD8833" w14:textId="77777777" w:rsidR="008E0338" w:rsidRPr="007C0A2A" w:rsidRDefault="008E0338" w:rsidP="00685004">
            <w:pPr>
              <w:jc w:val="center"/>
              <w:rPr>
                <w:sz w:val="24"/>
                <w:szCs w:val="24"/>
                <w:lang w:eastAsia="ru-RU"/>
              </w:rPr>
            </w:pPr>
          </w:p>
        </w:tc>
      </w:tr>
      <w:tr w:rsidR="008E0338" w:rsidRPr="007C0A2A" w14:paraId="177226BB" w14:textId="77777777" w:rsidTr="00685004">
        <w:trPr>
          <w:trHeight w:val="174"/>
        </w:trPr>
        <w:tc>
          <w:tcPr>
            <w:tcW w:w="3307" w:type="dxa"/>
            <w:vMerge w:val="restart"/>
          </w:tcPr>
          <w:p w14:paraId="126A1678" w14:textId="77777777" w:rsidR="008E0338" w:rsidRPr="007C0A2A" w:rsidRDefault="008E0338" w:rsidP="00685004">
            <w:pPr>
              <w:rPr>
                <w:rFonts w:eastAsia="Calibri"/>
                <w:b/>
                <w:bCs/>
                <w:sz w:val="24"/>
                <w:szCs w:val="24"/>
                <w:lang w:eastAsia="ru-RU"/>
              </w:rPr>
            </w:pPr>
          </w:p>
        </w:tc>
        <w:tc>
          <w:tcPr>
            <w:tcW w:w="7291" w:type="dxa"/>
            <w:gridSpan w:val="9"/>
          </w:tcPr>
          <w:p w14:paraId="0AECC13B"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Содержание </w:t>
            </w:r>
          </w:p>
        </w:tc>
        <w:tc>
          <w:tcPr>
            <w:tcW w:w="2410" w:type="dxa"/>
          </w:tcPr>
          <w:p w14:paraId="37BD9A6C"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FD9FE97" w14:textId="77777777" w:rsidR="008E0338" w:rsidRPr="007C0A2A" w:rsidRDefault="008E0338" w:rsidP="00685004">
            <w:pPr>
              <w:jc w:val="center"/>
              <w:rPr>
                <w:sz w:val="24"/>
                <w:szCs w:val="24"/>
                <w:lang w:eastAsia="ru-RU"/>
              </w:rPr>
            </w:pPr>
            <w:r w:rsidRPr="007C0A2A">
              <w:rPr>
                <w:sz w:val="24"/>
                <w:szCs w:val="24"/>
                <w:lang w:eastAsia="ru-RU"/>
              </w:rPr>
              <w:t>ПК.4.1.,4.2.,</w:t>
            </w:r>
          </w:p>
          <w:p w14:paraId="6908F37E" w14:textId="77777777" w:rsidR="008E0338" w:rsidRPr="007C0A2A" w:rsidRDefault="008E0338" w:rsidP="00685004">
            <w:pPr>
              <w:jc w:val="center"/>
              <w:rPr>
                <w:sz w:val="24"/>
                <w:szCs w:val="24"/>
                <w:lang w:eastAsia="ru-RU"/>
              </w:rPr>
            </w:pPr>
            <w:r w:rsidRPr="007C0A2A">
              <w:rPr>
                <w:sz w:val="24"/>
                <w:szCs w:val="24"/>
                <w:lang w:eastAsia="ru-RU"/>
              </w:rPr>
              <w:t>4.3.</w:t>
            </w:r>
          </w:p>
        </w:tc>
      </w:tr>
      <w:tr w:rsidR="008E0338" w:rsidRPr="007C0A2A" w14:paraId="3C1C6C39" w14:textId="77777777" w:rsidTr="00685004">
        <w:trPr>
          <w:trHeight w:val="506"/>
        </w:trPr>
        <w:tc>
          <w:tcPr>
            <w:tcW w:w="3307" w:type="dxa"/>
            <w:vMerge/>
          </w:tcPr>
          <w:p w14:paraId="11449460" w14:textId="77777777" w:rsidR="008E0338" w:rsidRPr="007C0A2A" w:rsidRDefault="008E0338" w:rsidP="00685004">
            <w:pPr>
              <w:rPr>
                <w:rFonts w:eastAsia="Calibri"/>
                <w:b/>
                <w:bCs/>
                <w:sz w:val="24"/>
                <w:szCs w:val="24"/>
                <w:lang w:eastAsia="ru-RU"/>
              </w:rPr>
            </w:pPr>
          </w:p>
        </w:tc>
        <w:tc>
          <w:tcPr>
            <w:tcW w:w="484" w:type="dxa"/>
            <w:gridSpan w:val="5"/>
          </w:tcPr>
          <w:p w14:paraId="0EFCE272"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1687F267"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Сущность понятия «</w:t>
            </w:r>
            <w:proofErr w:type="spellStart"/>
            <w:r w:rsidRPr="007C0A2A">
              <w:rPr>
                <w:rFonts w:eastAsia="Calibri"/>
                <w:bCs/>
                <w:sz w:val="24"/>
                <w:szCs w:val="24"/>
                <w:lang w:eastAsia="ru-RU"/>
              </w:rPr>
              <w:t>педмастерство</w:t>
            </w:r>
            <w:proofErr w:type="spellEnd"/>
            <w:r w:rsidRPr="007C0A2A">
              <w:rPr>
                <w:rFonts w:eastAsia="Calibri"/>
                <w:bCs/>
                <w:sz w:val="24"/>
                <w:szCs w:val="24"/>
                <w:lang w:eastAsia="ru-RU"/>
              </w:rPr>
              <w:t>»</w:t>
            </w:r>
          </w:p>
          <w:p w14:paraId="786B1BBA" w14:textId="77777777" w:rsidR="008E0338" w:rsidRPr="007C0A2A" w:rsidRDefault="008E0338" w:rsidP="00685004">
            <w:pPr>
              <w:rPr>
                <w:rFonts w:eastAsia="Calibri"/>
                <w:bCs/>
                <w:sz w:val="24"/>
                <w:szCs w:val="24"/>
                <w:lang w:eastAsia="ru-RU"/>
              </w:rPr>
            </w:pPr>
            <w:proofErr w:type="spellStart"/>
            <w:r w:rsidRPr="007C0A2A">
              <w:rPr>
                <w:sz w:val="24"/>
                <w:szCs w:val="24"/>
                <w:lang w:eastAsia="ru-RU"/>
              </w:rPr>
              <w:t>Педмастерство</w:t>
            </w:r>
            <w:proofErr w:type="spellEnd"/>
            <w:r w:rsidRPr="007C0A2A">
              <w:rPr>
                <w:sz w:val="24"/>
                <w:szCs w:val="24"/>
                <w:lang w:eastAsia="ru-RU"/>
              </w:rPr>
              <w:t xml:space="preserve"> как комплекс свойств личности педагога.</w:t>
            </w:r>
          </w:p>
        </w:tc>
        <w:tc>
          <w:tcPr>
            <w:tcW w:w="2410" w:type="dxa"/>
          </w:tcPr>
          <w:p w14:paraId="4013A542" w14:textId="77777777" w:rsidR="008E0338" w:rsidRPr="007C0A2A" w:rsidRDefault="008E0338" w:rsidP="00685004">
            <w:pPr>
              <w:jc w:val="center"/>
              <w:rPr>
                <w:sz w:val="24"/>
                <w:szCs w:val="24"/>
                <w:lang w:eastAsia="ru-RU"/>
              </w:rPr>
            </w:pPr>
          </w:p>
        </w:tc>
        <w:tc>
          <w:tcPr>
            <w:tcW w:w="2126" w:type="dxa"/>
            <w:shd w:val="clear" w:color="auto" w:fill="auto"/>
          </w:tcPr>
          <w:p w14:paraId="4CB7A407" w14:textId="77777777" w:rsidR="008E0338" w:rsidRPr="007C0A2A" w:rsidRDefault="008E0338" w:rsidP="00685004">
            <w:pPr>
              <w:jc w:val="center"/>
              <w:rPr>
                <w:sz w:val="24"/>
                <w:szCs w:val="24"/>
                <w:lang w:eastAsia="ru-RU"/>
              </w:rPr>
            </w:pPr>
          </w:p>
        </w:tc>
      </w:tr>
      <w:tr w:rsidR="008E0338" w:rsidRPr="007C0A2A" w14:paraId="0AB5D46B" w14:textId="77777777" w:rsidTr="00685004">
        <w:trPr>
          <w:trHeight w:val="174"/>
        </w:trPr>
        <w:tc>
          <w:tcPr>
            <w:tcW w:w="3307" w:type="dxa"/>
            <w:vMerge/>
          </w:tcPr>
          <w:p w14:paraId="29708BB8" w14:textId="77777777" w:rsidR="008E0338" w:rsidRPr="007C0A2A" w:rsidRDefault="008E0338" w:rsidP="00685004">
            <w:pPr>
              <w:rPr>
                <w:rFonts w:eastAsia="Calibri"/>
                <w:b/>
                <w:bCs/>
                <w:sz w:val="24"/>
                <w:szCs w:val="24"/>
                <w:lang w:eastAsia="ru-RU"/>
              </w:rPr>
            </w:pPr>
          </w:p>
        </w:tc>
        <w:tc>
          <w:tcPr>
            <w:tcW w:w="7291" w:type="dxa"/>
            <w:gridSpan w:val="9"/>
          </w:tcPr>
          <w:p w14:paraId="5DACD07B"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49C6F931"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val="restart"/>
            <w:shd w:val="clear" w:color="auto" w:fill="auto"/>
          </w:tcPr>
          <w:p w14:paraId="7152A5F6" w14:textId="77777777" w:rsidR="008E0338" w:rsidRPr="007C0A2A" w:rsidRDefault="008E0338" w:rsidP="00685004">
            <w:pPr>
              <w:jc w:val="center"/>
              <w:rPr>
                <w:sz w:val="24"/>
                <w:szCs w:val="24"/>
                <w:lang w:eastAsia="ru-RU"/>
              </w:rPr>
            </w:pPr>
          </w:p>
        </w:tc>
      </w:tr>
      <w:tr w:rsidR="008E0338" w:rsidRPr="007C0A2A" w14:paraId="61FDA375" w14:textId="77777777" w:rsidTr="00685004">
        <w:trPr>
          <w:trHeight w:val="174"/>
        </w:trPr>
        <w:tc>
          <w:tcPr>
            <w:tcW w:w="3307" w:type="dxa"/>
            <w:vMerge/>
          </w:tcPr>
          <w:p w14:paraId="7CA2BEB2" w14:textId="77777777" w:rsidR="008E0338" w:rsidRPr="007C0A2A" w:rsidRDefault="008E0338" w:rsidP="00685004">
            <w:pPr>
              <w:rPr>
                <w:rFonts w:eastAsia="Calibri"/>
                <w:b/>
                <w:bCs/>
                <w:sz w:val="24"/>
                <w:szCs w:val="24"/>
                <w:lang w:eastAsia="ru-RU"/>
              </w:rPr>
            </w:pPr>
          </w:p>
        </w:tc>
        <w:tc>
          <w:tcPr>
            <w:tcW w:w="484" w:type="dxa"/>
            <w:gridSpan w:val="5"/>
          </w:tcPr>
          <w:p w14:paraId="0A7AAAD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1EF92E29" w14:textId="77777777" w:rsidR="008E0338" w:rsidRPr="007C0A2A" w:rsidRDefault="008E0338" w:rsidP="00685004">
            <w:pPr>
              <w:jc w:val="both"/>
              <w:rPr>
                <w:rFonts w:eastAsia="Calibri"/>
                <w:bCs/>
                <w:sz w:val="24"/>
                <w:szCs w:val="24"/>
                <w:lang w:eastAsia="ru-RU"/>
              </w:rPr>
            </w:pPr>
            <w:r w:rsidRPr="007C0A2A">
              <w:rPr>
                <w:rFonts w:eastAsia="Calibri"/>
                <w:bCs/>
                <w:sz w:val="24"/>
                <w:szCs w:val="24"/>
                <w:lang w:eastAsia="ru-RU"/>
              </w:rPr>
              <w:t xml:space="preserve">Выявление </w:t>
            </w:r>
            <w:r w:rsidRPr="007C0A2A">
              <w:rPr>
                <w:sz w:val="24"/>
                <w:szCs w:val="24"/>
                <w:lang w:eastAsia="ru-RU"/>
              </w:rPr>
              <w:t xml:space="preserve">гуманистической сущности </w:t>
            </w:r>
            <w:proofErr w:type="spellStart"/>
            <w:r w:rsidRPr="007C0A2A">
              <w:rPr>
                <w:sz w:val="24"/>
                <w:szCs w:val="24"/>
                <w:lang w:eastAsia="ru-RU"/>
              </w:rPr>
              <w:t>педмастерства</w:t>
            </w:r>
            <w:proofErr w:type="spellEnd"/>
          </w:p>
        </w:tc>
        <w:tc>
          <w:tcPr>
            <w:tcW w:w="2410" w:type="dxa"/>
          </w:tcPr>
          <w:p w14:paraId="586CA0E0"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shd w:val="clear" w:color="auto" w:fill="auto"/>
          </w:tcPr>
          <w:p w14:paraId="5A64A43D" w14:textId="77777777" w:rsidR="008E0338" w:rsidRPr="007C0A2A" w:rsidRDefault="008E0338" w:rsidP="00685004">
            <w:pPr>
              <w:jc w:val="center"/>
              <w:rPr>
                <w:sz w:val="24"/>
                <w:szCs w:val="24"/>
                <w:lang w:eastAsia="ru-RU"/>
              </w:rPr>
            </w:pPr>
          </w:p>
        </w:tc>
      </w:tr>
      <w:tr w:rsidR="008E0338" w:rsidRPr="007C0A2A" w14:paraId="75126A6E" w14:textId="77777777" w:rsidTr="00685004">
        <w:trPr>
          <w:trHeight w:val="506"/>
        </w:trPr>
        <w:tc>
          <w:tcPr>
            <w:tcW w:w="3307" w:type="dxa"/>
            <w:vMerge/>
            <w:tcBorders>
              <w:bottom w:val="single" w:sz="4" w:space="0" w:color="auto"/>
            </w:tcBorders>
          </w:tcPr>
          <w:p w14:paraId="5A749D8A" w14:textId="77777777" w:rsidR="008E0338" w:rsidRPr="007C0A2A" w:rsidRDefault="008E0338" w:rsidP="00685004">
            <w:pPr>
              <w:rPr>
                <w:rFonts w:eastAsia="Calibri"/>
                <w:b/>
                <w:bCs/>
                <w:sz w:val="24"/>
                <w:szCs w:val="24"/>
                <w:lang w:eastAsia="ru-RU"/>
              </w:rPr>
            </w:pPr>
          </w:p>
        </w:tc>
        <w:tc>
          <w:tcPr>
            <w:tcW w:w="484" w:type="dxa"/>
            <w:gridSpan w:val="5"/>
            <w:tcBorders>
              <w:bottom w:val="single" w:sz="4" w:space="0" w:color="auto"/>
            </w:tcBorders>
          </w:tcPr>
          <w:p w14:paraId="46CC8F66"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2</w:t>
            </w:r>
          </w:p>
        </w:tc>
        <w:tc>
          <w:tcPr>
            <w:tcW w:w="6807" w:type="dxa"/>
            <w:gridSpan w:val="4"/>
            <w:tcBorders>
              <w:bottom w:val="single" w:sz="4" w:space="0" w:color="auto"/>
            </w:tcBorders>
          </w:tcPr>
          <w:p w14:paraId="30A614D9" w14:textId="77777777" w:rsidR="008E0338" w:rsidRPr="007C0A2A" w:rsidRDefault="008E0338" w:rsidP="00685004">
            <w:pPr>
              <w:jc w:val="both"/>
              <w:rPr>
                <w:rFonts w:eastAsia="Calibri"/>
                <w:bCs/>
                <w:sz w:val="24"/>
                <w:szCs w:val="24"/>
                <w:lang w:eastAsia="ru-RU"/>
              </w:rPr>
            </w:pPr>
            <w:r w:rsidRPr="007C0A2A">
              <w:rPr>
                <w:sz w:val="24"/>
                <w:szCs w:val="24"/>
                <w:lang w:eastAsia="ru-RU"/>
              </w:rPr>
              <w:t xml:space="preserve">Конструирование содержания </w:t>
            </w:r>
            <w:proofErr w:type="spellStart"/>
            <w:r w:rsidRPr="007C0A2A">
              <w:rPr>
                <w:sz w:val="24"/>
                <w:szCs w:val="24"/>
                <w:lang w:eastAsia="ru-RU"/>
              </w:rPr>
              <w:t>педмастерства</w:t>
            </w:r>
            <w:proofErr w:type="spellEnd"/>
          </w:p>
          <w:p w14:paraId="6E7A85AC" w14:textId="77777777" w:rsidR="008E0338" w:rsidRPr="007C0A2A" w:rsidRDefault="008E0338" w:rsidP="00685004">
            <w:pPr>
              <w:jc w:val="both"/>
              <w:rPr>
                <w:rFonts w:eastAsia="Calibri"/>
                <w:bCs/>
                <w:sz w:val="24"/>
                <w:szCs w:val="24"/>
                <w:lang w:eastAsia="ru-RU"/>
              </w:rPr>
            </w:pPr>
            <w:r w:rsidRPr="007C0A2A">
              <w:rPr>
                <w:sz w:val="24"/>
                <w:szCs w:val="24"/>
                <w:lang w:eastAsia="ru-RU"/>
              </w:rPr>
              <w:t xml:space="preserve">Моделирование структуры </w:t>
            </w:r>
            <w:proofErr w:type="spellStart"/>
            <w:r w:rsidRPr="007C0A2A">
              <w:rPr>
                <w:sz w:val="24"/>
                <w:szCs w:val="24"/>
                <w:lang w:eastAsia="ru-RU"/>
              </w:rPr>
              <w:t>педмастерства</w:t>
            </w:r>
            <w:proofErr w:type="spellEnd"/>
          </w:p>
        </w:tc>
        <w:tc>
          <w:tcPr>
            <w:tcW w:w="2410" w:type="dxa"/>
            <w:tcBorders>
              <w:bottom w:val="single" w:sz="4" w:space="0" w:color="auto"/>
            </w:tcBorders>
          </w:tcPr>
          <w:p w14:paraId="6D670434"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tcBorders>
              <w:bottom w:val="single" w:sz="4" w:space="0" w:color="auto"/>
            </w:tcBorders>
            <w:shd w:val="clear" w:color="auto" w:fill="auto"/>
          </w:tcPr>
          <w:p w14:paraId="24192E50" w14:textId="77777777" w:rsidR="008E0338" w:rsidRPr="007C0A2A" w:rsidRDefault="008E0338" w:rsidP="00685004">
            <w:pPr>
              <w:jc w:val="center"/>
              <w:rPr>
                <w:sz w:val="24"/>
                <w:szCs w:val="24"/>
                <w:lang w:eastAsia="ru-RU"/>
              </w:rPr>
            </w:pPr>
          </w:p>
        </w:tc>
      </w:tr>
      <w:tr w:rsidR="008E0338" w:rsidRPr="007C0A2A" w14:paraId="35A6B646" w14:textId="77777777" w:rsidTr="00685004">
        <w:trPr>
          <w:trHeight w:val="174"/>
        </w:trPr>
        <w:tc>
          <w:tcPr>
            <w:tcW w:w="3307" w:type="dxa"/>
          </w:tcPr>
          <w:p w14:paraId="5E8A0714"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2.3.</w:t>
            </w:r>
          </w:p>
          <w:p w14:paraId="703E73B0" w14:textId="77777777" w:rsidR="008E0338" w:rsidRPr="007C0A2A" w:rsidRDefault="008E0338" w:rsidP="00685004">
            <w:pPr>
              <w:rPr>
                <w:rFonts w:eastAsia="Calibri"/>
                <w:b/>
                <w:bCs/>
                <w:sz w:val="24"/>
                <w:szCs w:val="24"/>
                <w:lang w:eastAsia="ru-RU"/>
              </w:rPr>
            </w:pPr>
            <w:r w:rsidRPr="007C0A2A">
              <w:rPr>
                <w:sz w:val="24"/>
                <w:szCs w:val="24"/>
                <w:lang w:eastAsia="ru-RU"/>
              </w:rPr>
              <w:t xml:space="preserve">Педагогическая техника как </w:t>
            </w:r>
            <w:r w:rsidRPr="007C0A2A">
              <w:rPr>
                <w:sz w:val="24"/>
                <w:szCs w:val="24"/>
                <w:lang w:eastAsia="ru-RU"/>
              </w:rPr>
              <w:lastRenderedPageBreak/>
              <w:t xml:space="preserve">инструментарий </w:t>
            </w:r>
            <w:proofErr w:type="spellStart"/>
            <w:r w:rsidRPr="007C0A2A">
              <w:rPr>
                <w:sz w:val="24"/>
                <w:szCs w:val="24"/>
                <w:lang w:eastAsia="ru-RU"/>
              </w:rPr>
              <w:t>педмастерства</w:t>
            </w:r>
            <w:proofErr w:type="spellEnd"/>
          </w:p>
        </w:tc>
        <w:tc>
          <w:tcPr>
            <w:tcW w:w="7291" w:type="dxa"/>
            <w:gridSpan w:val="9"/>
          </w:tcPr>
          <w:p w14:paraId="26E91695" w14:textId="77777777" w:rsidR="008E0338" w:rsidRPr="007C0A2A" w:rsidRDefault="008E0338" w:rsidP="00685004">
            <w:pPr>
              <w:rPr>
                <w:rFonts w:eastAsia="Calibri"/>
                <w:b/>
                <w:bCs/>
                <w:sz w:val="24"/>
                <w:szCs w:val="24"/>
                <w:lang w:eastAsia="ru-RU"/>
              </w:rPr>
            </w:pPr>
          </w:p>
        </w:tc>
        <w:tc>
          <w:tcPr>
            <w:tcW w:w="2410" w:type="dxa"/>
            <w:vAlign w:val="center"/>
          </w:tcPr>
          <w:p w14:paraId="57141E7B" w14:textId="77777777" w:rsidR="008E0338" w:rsidRPr="007C0A2A" w:rsidRDefault="008E0338" w:rsidP="00685004">
            <w:pPr>
              <w:jc w:val="center"/>
              <w:rPr>
                <w:rFonts w:eastAsia="Calibri"/>
                <w:b/>
                <w:bCs/>
                <w:sz w:val="24"/>
                <w:szCs w:val="24"/>
                <w:lang w:eastAsia="ru-RU"/>
              </w:rPr>
            </w:pPr>
            <w:r w:rsidRPr="007C0A2A">
              <w:rPr>
                <w:rFonts w:eastAsia="Calibri"/>
                <w:b/>
                <w:bCs/>
                <w:sz w:val="24"/>
                <w:szCs w:val="24"/>
                <w:lang w:eastAsia="ru-RU"/>
              </w:rPr>
              <w:t>10</w:t>
            </w:r>
          </w:p>
        </w:tc>
        <w:tc>
          <w:tcPr>
            <w:tcW w:w="2126" w:type="dxa"/>
            <w:shd w:val="clear" w:color="auto" w:fill="auto"/>
          </w:tcPr>
          <w:p w14:paraId="39E2320C" w14:textId="77777777" w:rsidR="008E0338" w:rsidRPr="007C0A2A" w:rsidRDefault="008E0338" w:rsidP="00685004">
            <w:pPr>
              <w:jc w:val="center"/>
              <w:rPr>
                <w:sz w:val="24"/>
                <w:szCs w:val="24"/>
                <w:lang w:eastAsia="ru-RU"/>
              </w:rPr>
            </w:pPr>
          </w:p>
        </w:tc>
      </w:tr>
      <w:tr w:rsidR="008E0338" w:rsidRPr="007C0A2A" w14:paraId="2523BA98" w14:textId="77777777" w:rsidTr="00685004">
        <w:trPr>
          <w:trHeight w:val="174"/>
        </w:trPr>
        <w:tc>
          <w:tcPr>
            <w:tcW w:w="3307" w:type="dxa"/>
            <w:vMerge w:val="restart"/>
          </w:tcPr>
          <w:p w14:paraId="57AB72F2" w14:textId="77777777" w:rsidR="008E0338" w:rsidRPr="007C0A2A" w:rsidRDefault="008E0338" w:rsidP="00685004">
            <w:pPr>
              <w:rPr>
                <w:rFonts w:eastAsia="Calibri"/>
                <w:b/>
                <w:bCs/>
                <w:sz w:val="24"/>
                <w:szCs w:val="24"/>
                <w:lang w:eastAsia="ru-RU"/>
              </w:rPr>
            </w:pPr>
          </w:p>
        </w:tc>
        <w:tc>
          <w:tcPr>
            <w:tcW w:w="7291" w:type="dxa"/>
            <w:gridSpan w:val="9"/>
          </w:tcPr>
          <w:p w14:paraId="67658DB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Содержание </w:t>
            </w:r>
          </w:p>
        </w:tc>
        <w:tc>
          <w:tcPr>
            <w:tcW w:w="2410" w:type="dxa"/>
          </w:tcPr>
          <w:p w14:paraId="3DFBBE71" w14:textId="77777777" w:rsidR="008E0338" w:rsidRPr="007C0A2A" w:rsidRDefault="008E0338" w:rsidP="00685004">
            <w:pPr>
              <w:jc w:val="center"/>
              <w:rPr>
                <w:b/>
                <w:sz w:val="24"/>
                <w:szCs w:val="24"/>
                <w:lang w:eastAsia="ru-RU"/>
              </w:rPr>
            </w:pPr>
            <w:r w:rsidRPr="007C0A2A">
              <w:rPr>
                <w:b/>
                <w:sz w:val="24"/>
                <w:szCs w:val="24"/>
                <w:lang w:eastAsia="ru-RU"/>
              </w:rPr>
              <w:t>2</w:t>
            </w:r>
          </w:p>
        </w:tc>
        <w:tc>
          <w:tcPr>
            <w:tcW w:w="2126" w:type="dxa"/>
            <w:shd w:val="clear" w:color="auto" w:fill="auto"/>
          </w:tcPr>
          <w:p w14:paraId="7DC5B7A9" w14:textId="77777777" w:rsidR="008E0338" w:rsidRPr="007C0A2A" w:rsidRDefault="008E0338" w:rsidP="00685004">
            <w:pPr>
              <w:jc w:val="center"/>
              <w:rPr>
                <w:sz w:val="24"/>
                <w:szCs w:val="24"/>
                <w:lang w:eastAsia="ru-RU"/>
              </w:rPr>
            </w:pPr>
          </w:p>
        </w:tc>
      </w:tr>
      <w:tr w:rsidR="008E0338" w:rsidRPr="007C0A2A" w14:paraId="47071BF2" w14:textId="77777777" w:rsidTr="00685004">
        <w:trPr>
          <w:trHeight w:val="174"/>
        </w:trPr>
        <w:tc>
          <w:tcPr>
            <w:tcW w:w="3307" w:type="dxa"/>
            <w:vMerge/>
          </w:tcPr>
          <w:p w14:paraId="66BA17C8" w14:textId="77777777" w:rsidR="008E0338" w:rsidRPr="007C0A2A" w:rsidRDefault="008E0338" w:rsidP="00685004">
            <w:pPr>
              <w:rPr>
                <w:rFonts w:eastAsia="Calibri"/>
                <w:b/>
                <w:bCs/>
                <w:sz w:val="24"/>
                <w:szCs w:val="24"/>
                <w:lang w:eastAsia="ru-RU"/>
              </w:rPr>
            </w:pPr>
          </w:p>
        </w:tc>
        <w:tc>
          <w:tcPr>
            <w:tcW w:w="484" w:type="dxa"/>
            <w:gridSpan w:val="5"/>
          </w:tcPr>
          <w:p w14:paraId="0C2F4733"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0CCB2674" w14:textId="77777777" w:rsidR="008E0338" w:rsidRPr="007C0A2A" w:rsidRDefault="008E0338" w:rsidP="00685004">
            <w:pPr>
              <w:rPr>
                <w:rFonts w:eastAsia="Calibri"/>
                <w:bCs/>
                <w:sz w:val="24"/>
                <w:szCs w:val="24"/>
                <w:lang w:eastAsia="ru-RU"/>
              </w:rPr>
            </w:pPr>
            <w:r w:rsidRPr="007C0A2A">
              <w:rPr>
                <w:sz w:val="24"/>
                <w:szCs w:val="24"/>
                <w:lang w:eastAsia="ru-RU"/>
              </w:rPr>
              <w:t xml:space="preserve">Компоненты </w:t>
            </w:r>
            <w:proofErr w:type="spellStart"/>
            <w:r w:rsidRPr="007C0A2A">
              <w:rPr>
                <w:sz w:val="24"/>
                <w:szCs w:val="24"/>
                <w:lang w:eastAsia="ru-RU"/>
              </w:rPr>
              <w:t>педтехники</w:t>
            </w:r>
            <w:proofErr w:type="spellEnd"/>
            <w:r w:rsidRPr="007C0A2A">
              <w:rPr>
                <w:sz w:val="24"/>
                <w:szCs w:val="24"/>
                <w:lang w:eastAsia="ru-RU"/>
              </w:rPr>
              <w:t xml:space="preserve"> и пути овладения ими</w:t>
            </w:r>
          </w:p>
        </w:tc>
        <w:tc>
          <w:tcPr>
            <w:tcW w:w="2410" w:type="dxa"/>
          </w:tcPr>
          <w:p w14:paraId="688EE915"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4D90CCA1" w14:textId="77777777" w:rsidR="008E0338" w:rsidRPr="007C0A2A" w:rsidRDefault="008E0338" w:rsidP="00685004">
            <w:pPr>
              <w:jc w:val="center"/>
              <w:rPr>
                <w:sz w:val="24"/>
                <w:szCs w:val="24"/>
                <w:lang w:eastAsia="ru-RU"/>
              </w:rPr>
            </w:pPr>
          </w:p>
        </w:tc>
      </w:tr>
      <w:tr w:rsidR="008E0338" w:rsidRPr="007C0A2A" w14:paraId="64A72BEC" w14:textId="77777777" w:rsidTr="00685004">
        <w:trPr>
          <w:trHeight w:val="174"/>
        </w:trPr>
        <w:tc>
          <w:tcPr>
            <w:tcW w:w="3307" w:type="dxa"/>
            <w:vMerge/>
          </w:tcPr>
          <w:p w14:paraId="76C7FC7C" w14:textId="77777777" w:rsidR="008E0338" w:rsidRPr="007C0A2A" w:rsidRDefault="008E0338" w:rsidP="00685004">
            <w:pPr>
              <w:rPr>
                <w:rFonts w:eastAsia="Calibri"/>
                <w:b/>
                <w:bCs/>
                <w:sz w:val="24"/>
                <w:szCs w:val="24"/>
                <w:lang w:eastAsia="ru-RU"/>
              </w:rPr>
            </w:pPr>
          </w:p>
        </w:tc>
        <w:tc>
          <w:tcPr>
            <w:tcW w:w="484" w:type="dxa"/>
            <w:gridSpan w:val="5"/>
          </w:tcPr>
          <w:p w14:paraId="712E1EA0"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2</w:t>
            </w:r>
          </w:p>
        </w:tc>
        <w:tc>
          <w:tcPr>
            <w:tcW w:w="6807" w:type="dxa"/>
            <w:gridSpan w:val="4"/>
          </w:tcPr>
          <w:p w14:paraId="1159CA74" w14:textId="77777777" w:rsidR="008E0338" w:rsidRPr="007C0A2A" w:rsidRDefault="008E0338" w:rsidP="00685004">
            <w:pPr>
              <w:rPr>
                <w:rFonts w:eastAsia="Calibri"/>
                <w:bCs/>
                <w:sz w:val="24"/>
                <w:szCs w:val="24"/>
                <w:lang w:eastAsia="ru-RU"/>
              </w:rPr>
            </w:pPr>
            <w:r w:rsidRPr="007C0A2A">
              <w:rPr>
                <w:sz w:val="24"/>
                <w:szCs w:val="24"/>
                <w:lang w:eastAsia="ru-RU"/>
              </w:rPr>
              <w:t>Правила вербального и невербального поведения педагога.</w:t>
            </w:r>
          </w:p>
        </w:tc>
        <w:tc>
          <w:tcPr>
            <w:tcW w:w="2410" w:type="dxa"/>
          </w:tcPr>
          <w:p w14:paraId="3CB86E07"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0A61CAA1" w14:textId="77777777" w:rsidR="008E0338" w:rsidRPr="007C0A2A" w:rsidRDefault="008E0338" w:rsidP="00685004">
            <w:pPr>
              <w:jc w:val="center"/>
              <w:rPr>
                <w:sz w:val="24"/>
                <w:szCs w:val="24"/>
                <w:lang w:eastAsia="ru-RU"/>
              </w:rPr>
            </w:pPr>
          </w:p>
        </w:tc>
      </w:tr>
      <w:tr w:rsidR="008E0338" w:rsidRPr="007C0A2A" w14:paraId="456BB31A" w14:textId="77777777" w:rsidTr="00685004">
        <w:trPr>
          <w:trHeight w:val="174"/>
        </w:trPr>
        <w:tc>
          <w:tcPr>
            <w:tcW w:w="3307" w:type="dxa"/>
            <w:vMerge/>
          </w:tcPr>
          <w:p w14:paraId="7C4CE7BB" w14:textId="77777777" w:rsidR="008E0338" w:rsidRPr="007C0A2A" w:rsidRDefault="008E0338" w:rsidP="00685004">
            <w:pPr>
              <w:rPr>
                <w:rFonts w:eastAsia="Calibri"/>
                <w:b/>
                <w:bCs/>
                <w:sz w:val="24"/>
                <w:szCs w:val="24"/>
                <w:lang w:eastAsia="ru-RU"/>
              </w:rPr>
            </w:pPr>
          </w:p>
        </w:tc>
        <w:tc>
          <w:tcPr>
            <w:tcW w:w="7291" w:type="dxa"/>
            <w:gridSpan w:val="9"/>
          </w:tcPr>
          <w:p w14:paraId="2D62D976"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443D4654" w14:textId="77777777" w:rsidR="008E0338" w:rsidRPr="007C0A2A" w:rsidRDefault="008E0338" w:rsidP="00685004">
            <w:pPr>
              <w:jc w:val="center"/>
              <w:rPr>
                <w:b/>
                <w:sz w:val="24"/>
                <w:szCs w:val="24"/>
                <w:lang w:eastAsia="ru-RU"/>
              </w:rPr>
            </w:pPr>
            <w:r w:rsidRPr="007C0A2A">
              <w:rPr>
                <w:b/>
                <w:sz w:val="24"/>
                <w:szCs w:val="24"/>
                <w:lang w:eastAsia="ru-RU"/>
              </w:rPr>
              <w:t>8</w:t>
            </w:r>
          </w:p>
        </w:tc>
        <w:tc>
          <w:tcPr>
            <w:tcW w:w="2126" w:type="dxa"/>
            <w:shd w:val="clear" w:color="auto" w:fill="auto"/>
          </w:tcPr>
          <w:p w14:paraId="7DBFE2C6" w14:textId="77777777" w:rsidR="008E0338" w:rsidRPr="007C0A2A" w:rsidRDefault="008E0338" w:rsidP="00685004">
            <w:pPr>
              <w:jc w:val="center"/>
              <w:rPr>
                <w:sz w:val="24"/>
                <w:szCs w:val="24"/>
                <w:lang w:eastAsia="ru-RU"/>
              </w:rPr>
            </w:pPr>
          </w:p>
        </w:tc>
      </w:tr>
      <w:tr w:rsidR="008E0338" w:rsidRPr="007C0A2A" w14:paraId="2417E701" w14:textId="77777777" w:rsidTr="00685004">
        <w:trPr>
          <w:trHeight w:val="174"/>
        </w:trPr>
        <w:tc>
          <w:tcPr>
            <w:tcW w:w="3307" w:type="dxa"/>
            <w:vMerge/>
          </w:tcPr>
          <w:p w14:paraId="4FC2B8F2" w14:textId="77777777" w:rsidR="008E0338" w:rsidRPr="007C0A2A" w:rsidRDefault="008E0338" w:rsidP="00685004">
            <w:pPr>
              <w:rPr>
                <w:rFonts w:eastAsia="Calibri"/>
                <w:b/>
                <w:bCs/>
                <w:sz w:val="24"/>
                <w:szCs w:val="24"/>
                <w:lang w:eastAsia="ru-RU"/>
              </w:rPr>
            </w:pPr>
          </w:p>
        </w:tc>
        <w:tc>
          <w:tcPr>
            <w:tcW w:w="484" w:type="dxa"/>
            <w:gridSpan w:val="5"/>
          </w:tcPr>
          <w:p w14:paraId="7C3E0735"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72A780A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Педагогическая технология и </w:t>
            </w:r>
            <w:proofErr w:type="spellStart"/>
            <w:r w:rsidRPr="007C0A2A">
              <w:rPr>
                <w:rFonts w:eastAsia="Calibri"/>
                <w:bCs/>
                <w:sz w:val="24"/>
                <w:szCs w:val="24"/>
                <w:lang w:eastAsia="ru-RU"/>
              </w:rPr>
              <w:t>педтехника</w:t>
            </w:r>
            <w:proofErr w:type="spellEnd"/>
          </w:p>
        </w:tc>
        <w:tc>
          <w:tcPr>
            <w:tcW w:w="2410" w:type="dxa"/>
          </w:tcPr>
          <w:p w14:paraId="1EFF5F03"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45ECAF8F" w14:textId="77777777" w:rsidR="008E0338" w:rsidRPr="007C0A2A" w:rsidRDefault="008E0338" w:rsidP="00685004">
            <w:pPr>
              <w:jc w:val="center"/>
              <w:rPr>
                <w:sz w:val="24"/>
                <w:szCs w:val="24"/>
                <w:lang w:eastAsia="ru-RU"/>
              </w:rPr>
            </w:pPr>
          </w:p>
        </w:tc>
      </w:tr>
      <w:tr w:rsidR="008E0338" w:rsidRPr="007C0A2A" w14:paraId="1513DF27" w14:textId="77777777" w:rsidTr="00685004">
        <w:trPr>
          <w:trHeight w:val="174"/>
        </w:trPr>
        <w:tc>
          <w:tcPr>
            <w:tcW w:w="3307" w:type="dxa"/>
            <w:vMerge/>
          </w:tcPr>
          <w:p w14:paraId="4405D3FA" w14:textId="77777777" w:rsidR="008E0338" w:rsidRPr="007C0A2A" w:rsidRDefault="008E0338" w:rsidP="00685004">
            <w:pPr>
              <w:rPr>
                <w:rFonts w:eastAsia="Calibri"/>
                <w:b/>
                <w:bCs/>
                <w:sz w:val="24"/>
                <w:szCs w:val="24"/>
                <w:lang w:eastAsia="ru-RU"/>
              </w:rPr>
            </w:pPr>
          </w:p>
        </w:tc>
        <w:tc>
          <w:tcPr>
            <w:tcW w:w="484" w:type="dxa"/>
            <w:gridSpan w:val="5"/>
          </w:tcPr>
          <w:p w14:paraId="2EA1E3A8"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2</w:t>
            </w:r>
          </w:p>
        </w:tc>
        <w:tc>
          <w:tcPr>
            <w:tcW w:w="6807" w:type="dxa"/>
            <w:gridSpan w:val="4"/>
          </w:tcPr>
          <w:p w14:paraId="13A7629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Тренинг невербальной </w:t>
            </w:r>
            <w:proofErr w:type="spellStart"/>
            <w:r w:rsidRPr="007C0A2A">
              <w:rPr>
                <w:rFonts w:eastAsia="Calibri"/>
                <w:bCs/>
                <w:sz w:val="24"/>
                <w:szCs w:val="24"/>
                <w:lang w:eastAsia="ru-RU"/>
              </w:rPr>
              <w:t>педтехники</w:t>
            </w:r>
            <w:proofErr w:type="spellEnd"/>
          </w:p>
        </w:tc>
        <w:tc>
          <w:tcPr>
            <w:tcW w:w="2410" w:type="dxa"/>
          </w:tcPr>
          <w:p w14:paraId="177E54C3"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648673C3" w14:textId="77777777" w:rsidR="008E0338" w:rsidRPr="007C0A2A" w:rsidRDefault="008E0338" w:rsidP="00685004">
            <w:pPr>
              <w:jc w:val="center"/>
              <w:rPr>
                <w:sz w:val="24"/>
                <w:szCs w:val="24"/>
                <w:lang w:eastAsia="ru-RU"/>
              </w:rPr>
            </w:pPr>
          </w:p>
        </w:tc>
      </w:tr>
      <w:tr w:rsidR="008E0338" w:rsidRPr="007C0A2A" w14:paraId="33F17584" w14:textId="77777777" w:rsidTr="00685004">
        <w:trPr>
          <w:trHeight w:val="174"/>
        </w:trPr>
        <w:tc>
          <w:tcPr>
            <w:tcW w:w="3307" w:type="dxa"/>
            <w:vMerge/>
          </w:tcPr>
          <w:p w14:paraId="36649071" w14:textId="77777777" w:rsidR="008E0338" w:rsidRPr="007C0A2A" w:rsidRDefault="008E0338" w:rsidP="00685004">
            <w:pPr>
              <w:rPr>
                <w:rFonts w:eastAsia="Calibri"/>
                <w:b/>
                <w:bCs/>
                <w:sz w:val="24"/>
                <w:szCs w:val="24"/>
                <w:lang w:eastAsia="ru-RU"/>
              </w:rPr>
            </w:pPr>
          </w:p>
        </w:tc>
        <w:tc>
          <w:tcPr>
            <w:tcW w:w="484" w:type="dxa"/>
            <w:gridSpan w:val="5"/>
          </w:tcPr>
          <w:p w14:paraId="4B061E82"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3</w:t>
            </w:r>
          </w:p>
        </w:tc>
        <w:tc>
          <w:tcPr>
            <w:tcW w:w="6807" w:type="dxa"/>
            <w:gridSpan w:val="4"/>
          </w:tcPr>
          <w:p w14:paraId="44CD4ACD" w14:textId="77777777" w:rsidR="008E0338" w:rsidRPr="007C0A2A" w:rsidRDefault="008E0338" w:rsidP="00685004">
            <w:pPr>
              <w:rPr>
                <w:sz w:val="24"/>
                <w:szCs w:val="24"/>
                <w:lang w:eastAsia="ru-RU"/>
              </w:rPr>
            </w:pPr>
            <w:r w:rsidRPr="007C0A2A">
              <w:rPr>
                <w:rFonts w:eastAsia="Calibri"/>
                <w:bCs/>
                <w:sz w:val="24"/>
                <w:szCs w:val="24"/>
                <w:lang w:eastAsia="ru-RU"/>
              </w:rPr>
              <w:t xml:space="preserve">Тренинг невербальной </w:t>
            </w:r>
            <w:proofErr w:type="spellStart"/>
            <w:r w:rsidRPr="007C0A2A">
              <w:rPr>
                <w:rFonts w:eastAsia="Calibri"/>
                <w:bCs/>
                <w:sz w:val="24"/>
                <w:szCs w:val="24"/>
                <w:lang w:eastAsia="ru-RU"/>
              </w:rPr>
              <w:t>педтехники</w:t>
            </w:r>
            <w:proofErr w:type="spellEnd"/>
          </w:p>
        </w:tc>
        <w:tc>
          <w:tcPr>
            <w:tcW w:w="2410" w:type="dxa"/>
          </w:tcPr>
          <w:p w14:paraId="12BB71B1"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3C055743" w14:textId="77777777" w:rsidR="008E0338" w:rsidRPr="007C0A2A" w:rsidRDefault="008E0338" w:rsidP="00685004">
            <w:pPr>
              <w:jc w:val="center"/>
              <w:rPr>
                <w:sz w:val="24"/>
                <w:szCs w:val="24"/>
                <w:lang w:eastAsia="ru-RU"/>
              </w:rPr>
            </w:pPr>
          </w:p>
        </w:tc>
      </w:tr>
      <w:tr w:rsidR="008E0338" w:rsidRPr="007C0A2A" w14:paraId="2B2EFFD0" w14:textId="77777777" w:rsidTr="00685004">
        <w:trPr>
          <w:trHeight w:val="281"/>
        </w:trPr>
        <w:tc>
          <w:tcPr>
            <w:tcW w:w="3307" w:type="dxa"/>
            <w:vMerge/>
          </w:tcPr>
          <w:p w14:paraId="51360A11" w14:textId="77777777" w:rsidR="008E0338" w:rsidRPr="007C0A2A" w:rsidRDefault="008E0338" w:rsidP="00685004">
            <w:pPr>
              <w:rPr>
                <w:rFonts w:eastAsia="Calibri"/>
                <w:b/>
                <w:bCs/>
                <w:sz w:val="24"/>
                <w:szCs w:val="24"/>
                <w:lang w:eastAsia="ru-RU"/>
              </w:rPr>
            </w:pPr>
          </w:p>
        </w:tc>
        <w:tc>
          <w:tcPr>
            <w:tcW w:w="484" w:type="dxa"/>
            <w:gridSpan w:val="5"/>
          </w:tcPr>
          <w:p w14:paraId="212D0219"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4</w:t>
            </w:r>
          </w:p>
        </w:tc>
        <w:tc>
          <w:tcPr>
            <w:tcW w:w="6807" w:type="dxa"/>
            <w:gridSpan w:val="4"/>
          </w:tcPr>
          <w:p w14:paraId="56B63D57" w14:textId="77777777" w:rsidR="008E0338" w:rsidRPr="007C0A2A" w:rsidRDefault="008E0338" w:rsidP="00685004">
            <w:pPr>
              <w:rPr>
                <w:sz w:val="24"/>
                <w:szCs w:val="24"/>
                <w:lang w:eastAsia="ru-RU"/>
              </w:rPr>
            </w:pPr>
            <w:r w:rsidRPr="007C0A2A">
              <w:rPr>
                <w:rFonts w:eastAsia="Calibri"/>
                <w:bCs/>
                <w:sz w:val="24"/>
                <w:szCs w:val="24"/>
                <w:lang w:eastAsia="ru-RU"/>
              </w:rPr>
              <w:t xml:space="preserve">Тренинг невербальной </w:t>
            </w:r>
            <w:proofErr w:type="spellStart"/>
            <w:r w:rsidRPr="007C0A2A">
              <w:rPr>
                <w:rFonts w:eastAsia="Calibri"/>
                <w:bCs/>
                <w:sz w:val="24"/>
                <w:szCs w:val="24"/>
                <w:lang w:eastAsia="ru-RU"/>
              </w:rPr>
              <w:t>педтехники</w:t>
            </w:r>
            <w:proofErr w:type="spellEnd"/>
          </w:p>
        </w:tc>
        <w:tc>
          <w:tcPr>
            <w:tcW w:w="2410" w:type="dxa"/>
          </w:tcPr>
          <w:p w14:paraId="285C1EA7"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110C3A8" w14:textId="77777777" w:rsidR="008E0338" w:rsidRPr="007C0A2A" w:rsidRDefault="008E0338" w:rsidP="00685004">
            <w:pPr>
              <w:jc w:val="center"/>
              <w:rPr>
                <w:sz w:val="24"/>
                <w:szCs w:val="24"/>
                <w:lang w:eastAsia="ru-RU"/>
              </w:rPr>
            </w:pPr>
          </w:p>
        </w:tc>
      </w:tr>
      <w:tr w:rsidR="008E0338" w:rsidRPr="007C0A2A" w14:paraId="547D2FDD" w14:textId="77777777" w:rsidTr="00685004">
        <w:trPr>
          <w:trHeight w:val="174"/>
        </w:trPr>
        <w:tc>
          <w:tcPr>
            <w:tcW w:w="3307" w:type="dxa"/>
          </w:tcPr>
          <w:p w14:paraId="4518AB19"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2.4.</w:t>
            </w:r>
          </w:p>
          <w:p w14:paraId="5E68C46F" w14:textId="77777777" w:rsidR="008E0338" w:rsidRPr="007C0A2A" w:rsidRDefault="008E0338" w:rsidP="00685004">
            <w:pPr>
              <w:rPr>
                <w:rFonts w:eastAsia="Calibri"/>
                <w:b/>
                <w:bCs/>
                <w:sz w:val="24"/>
                <w:szCs w:val="24"/>
                <w:lang w:eastAsia="ru-RU"/>
              </w:rPr>
            </w:pPr>
            <w:r w:rsidRPr="007C0A2A">
              <w:rPr>
                <w:sz w:val="24"/>
                <w:szCs w:val="24"/>
                <w:lang w:eastAsia="ru-RU"/>
              </w:rPr>
              <w:t xml:space="preserve">Технология педагогического общения как составляющая </w:t>
            </w:r>
            <w:proofErr w:type="spellStart"/>
            <w:r w:rsidRPr="007C0A2A">
              <w:rPr>
                <w:sz w:val="24"/>
                <w:szCs w:val="24"/>
                <w:lang w:eastAsia="ru-RU"/>
              </w:rPr>
              <w:t>педмастерства</w:t>
            </w:r>
            <w:proofErr w:type="spellEnd"/>
          </w:p>
        </w:tc>
        <w:tc>
          <w:tcPr>
            <w:tcW w:w="7291" w:type="dxa"/>
            <w:gridSpan w:val="9"/>
          </w:tcPr>
          <w:p w14:paraId="7444B4CE" w14:textId="77777777" w:rsidR="008E0338" w:rsidRPr="007C0A2A" w:rsidRDefault="008E0338" w:rsidP="00685004">
            <w:pPr>
              <w:jc w:val="center"/>
              <w:rPr>
                <w:rFonts w:eastAsia="Calibri"/>
                <w:b/>
                <w:bCs/>
                <w:sz w:val="24"/>
                <w:szCs w:val="24"/>
                <w:lang w:eastAsia="ru-RU"/>
              </w:rPr>
            </w:pPr>
          </w:p>
          <w:p w14:paraId="0AD944EA" w14:textId="77777777" w:rsidR="008E0338" w:rsidRPr="007C0A2A" w:rsidRDefault="008E0338" w:rsidP="00685004">
            <w:pPr>
              <w:jc w:val="center"/>
              <w:rPr>
                <w:rFonts w:eastAsia="Calibri"/>
                <w:b/>
                <w:bCs/>
                <w:sz w:val="24"/>
                <w:szCs w:val="24"/>
                <w:lang w:eastAsia="ru-RU"/>
              </w:rPr>
            </w:pPr>
          </w:p>
        </w:tc>
        <w:tc>
          <w:tcPr>
            <w:tcW w:w="2410" w:type="dxa"/>
          </w:tcPr>
          <w:p w14:paraId="4C358512" w14:textId="77777777" w:rsidR="008E0338" w:rsidRPr="007C0A2A" w:rsidRDefault="008E0338" w:rsidP="00685004">
            <w:pPr>
              <w:jc w:val="center"/>
              <w:rPr>
                <w:rFonts w:eastAsia="Calibri"/>
                <w:b/>
                <w:bCs/>
                <w:sz w:val="24"/>
                <w:szCs w:val="24"/>
                <w:lang w:eastAsia="ru-RU"/>
              </w:rPr>
            </w:pPr>
          </w:p>
        </w:tc>
        <w:tc>
          <w:tcPr>
            <w:tcW w:w="2126" w:type="dxa"/>
            <w:shd w:val="clear" w:color="auto" w:fill="auto"/>
          </w:tcPr>
          <w:p w14:paraId="3C3EE8FE" w14:textId="77777777" w:rsidR="008E0338" w:rsidRPr="007C0A2A" w:rsidRDefault="008E0338" w:rsidP="00685004">
            <w:pPr>
              <w:rPr>
                <w:sz w:val="24"/>
                <w:szCs w:val="24"/>
                <w:lang w:eastAsia="ru-RU"/>
              </w:rPr>
            </w:pPr>
          </w:p>
        </w:tc>
      </w:tr>
      <w:tr w:rsidR="008E0338" w:rsidRPr="007C0A2A" w14:paraId="76CACEA8" w14:textId="77777777" w:rsidTr="00685004">
        <w:trPr>
          <w:trHeight w:val="174"/>
        </w:trPr>
        <w:tc>
          <w:tcPr>
            <w:tcW w:w="3307" w:type="dxa"/>
            <w:vMerge w:val="restart"/>
          </w:tcPr>
          <w:p w14:paraId="61A21816" w14:textId="77777777" w:rsidR="008E0338" w:rsidRPr="007C0A2A" w:rsidRDefault="008E0338" w:rsidP="00685004">
            <w:pPr>
              <w:rPr>
                <w:rFonts w:eastAsia="Calibri"/>
                <w:b/>
                <w:bCs/>
                <w:sz w:val="24"/>
                <w:szCs w:val="24"/>
                <w:lang w:eastAsia="ru-RU"/>
              </w:rPr>
            </w:pPr>
          </w:p>
        </w:tc>
        <w:tc>
          <w:tcPr>
            <w:tcW w:w="7291" w:type="dxa"/>
            <w:gridSpan w:val="9"/>
          </w:tcPr>
          <w:p w14:paraId="2282E5ED"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Содержание</w:t>
            </w:r>
          </w:p>
        </w:tc>
        <w:tc>
          <w:tcPr>
            <w:tcW w:w="2410" w:type="dxa"/>
          </w:tcPr>
          <w:p w14:paraId="12BB7816" w14:textId="77777777" w:rsidR="008E0338" w:rsidRPr="007C0A2A" w:rsidRDefault="008E0338" w:rsidP="00685004">
            <w:pPr>
              <w:jc w:val="center"/>
              <w:rPr>
                <w:rFonts w:eastAsia="Calibri"/>
                <w:b/>
                <w:bCs/>
                <w:sz w:val="24"/>
                <w:szCs w:val="24"/>
                <w:lang w:eastAsia="ru-RU"/>
              </w:rPr>
            </w:pPr>
            <w:r w:rsidRPr="007C0A2A">
              <w:rPr>
                <w:b/>
                <w:sz w:val="24"/>
                <w:szCs w:val="24"/>
                <w:lang w:eastAsia="ru-RU"/>
              </w:rPr>
              <w:t>4</w:t>
            </w:r>
          </w:p>
        </w:tc>
        <w:tc>
          <w:tcPr>
            <w:tcW w:w="2126" w:type="dxa"/>
            <w:shd w:val="clear" w:color="auto" w:fill="auto"/>
          </w:tcPr>
          <w:p w14:paraId="3CFAA64E" w14:textId="77777777" w:rsidR="008E0338" w:rsidRPr="007C0A2A" w:rsidRDefault="008E0338" w:rsidP="00685004">
            <w:pPr>
              <w:rPr>
                <w:sz w:val="24"/>
                <w:szCs w:val="24"/>
                <w:lang w:eastAsia="ru-RU"/>
              </w:rPr>
            </w:pPr>
            <w:r w:rsidRPr="007C0A2A">
              <w:rPr>
                <w:sz w:val="24"/>
                <w:szCs w:val="24"/>
                <w:lang w:eastAsia="ru-RU"/>
              </w:rPr>
              <w:t>ПК.4.1.,4.3.</w:t>
            </w:r>
          </w:p>
        </w:tc>
      </w:tr>
      <w:tr w:rsidR="008E0338" w:rsidRPr="007C0A2A" w14:paraId="49A6708E" w14:textId="77777777" w:rsidTr="00685004">
        <w:trPr>
          <w:trHeight w:val="1012"/>
        </w:trPr>
        <w:tc>
          <w:tcPr>
            <w:tcW w:w="3307" w:type="dxa"/>
            <w:vMerge/>
          </w:tcPr>
          <w:p w14:paraId="5D66F871" w14:textId="77777777" w:rsidR="008E0338" w:rsidRPr="007C0A2A" w:rsidRDefault="008E0338" w:rsidP="00685004">
            <w:pPr>
              <w:rPr>
                <w:rFonts w:eastAsia="Calibri"/>
                <w:b/>
                <w:bCs/>
                <w:sz w:val="24"/>
                <w:szCs w:val="24"/>
                <w:lang w:eastAsia="ru-RU"/>
              </w:rPr>
            </w:pPr>
          </w:p>
        </w:tc>
        <w:tc>
          <w:tcPr>
            <w:tcW w:w="484" w:type="dxa"/>
            <w:gridSpan w:val="5"/>
          </w:tcPr>
          <w:p w14:paraId="5255F92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4744B299" w14:textId="77777777" w:rsidR="008E0338" w:rsidRPr="007C0A2A" w:rsidRDefault="008E0338" w:rsidP="00685004">
            <w:pPr>
              <w:rPr>
                <w:rFonts w:eastAsia="Calibri"/>
                <w:bCs/>
                <w:sz w:val="24"/>
                <w:szCs w:val="24"/>
                <w:lang w:eastAsia="ru-RU"/>
              </w:rPr>
            </w:pPr>
            <w:r w:rsidRPr="007C0A2A">
              <w:rPr>
                <w:sz w:val="24"/>
                <w:szCs w:val="24"/>
                <w:lang w:eastAsia="ru-RU"/>
              </w:rPr>
              <w:t>Сущность, функции и структура  педагогического общения</w:t>
            </w:r>
          </w:p>
          <w:p w14:paraId="31847877" w14:textId="77777777" w:rsidR="008E0338" w:rsidRPr="007C0A2A" w:rsidRDefault="008E0338" w:rsidP="00685004">
            <w:pPr>
              <w:rPr>
                <w:rFonts w:eastAsia="Calibri"/>
                <w:bCs/>
                <w:sz w:val="24"/>
                <w:szCs w:val="24"/>
                <w:lang w:eastAsia="ru-RU"/>
              </w:rPr>
            </w:pPr>
            <w:r w:rsidRPr="007C0A2A">
              <w:rPr>
                <w:sz w:val="24"/>
                <w:szCs w:val="24"/>
                <w:lang w:eastAsia="ru-RU"/>
              </w:rPr>
              <w:t>Содержание технологии педагогического общения</w:t>
            </w:r>
          </w:p>
          <w:p w14:paraId="420E41C0" w14:textId="77777777" w:rsidR="008E0338" w:rsidRPr="007C0A2A" w:rsidRDefault="008E0338" w:rsidP="00685004">
            <w:pPr>
              <w:rPr>
                <w:rFonts w:eastAsia="Calibri"/>
                <w:bCs/>
                <w:sz w:val="24"/>
                <w:szCs w:val="24"/>
                <w:lang w:eastAsia="ru-RU"/>
              </w:rPr>
            </w:pPr>
            <w:r w:rsidRPr="007C0A2A">
              <w:rPr>
                <w:sz w:val="24"/>
                <w:szCs w:val="24"/>
                <w:lang w:eastAsia="ru-RU"/>
              </w:rPr>
              <w:t>Гуманистическая сущность технологии педагогического общения</w:t>
            </w:r>
          </w:p>
        </w:tc>
        <w:tc>
          <w:tcPr>
            <w:tcW w:w="2410" w:type="dxa"/>
          </w:tcPr>
          <w:p w14:paraId="37FD3865"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086945C6" w14:textId="77777777" w:rsidR="008E0338" w:rsidRPr="007C0A2A" w:rsidRDefault="008E0338" w:rsidP="00685004">
            <w:pPr>
              <w:jc w:val="center"/>
              <w:rPr>
                <w:sz w:val="24"/>
                <w:szCs w:val="24"/>
                <w:lang w:eastAsia="ru-RU"/>
              </w:rPr>
            </w:pPr>
          </w:p>
        </w:tc>
      </w:tr>
      <w:tr w:rsidR="008E0338" w:rsidRPr="007C0A2A" w14:paraId="267AEB1A" w14:textId="77777777" w:rsidTr="00685004">
        <w:trPr>
          <w:trHeight w:val="174"/>
        </w:trPr>
        <w:tc>
          <w:tcPr>
            <w:tcW w:w="3307" w:type="dxa"/>
            <w:vMerge/>
          </w:tcPr>
          <w:p w14:paraId="1138D733" w14:textId="77777777" w:rsidR="008E0338" w:rsidRPr="007C0A2A" w:rsidRDefault="008E0338" w:rsidP="00685004">
            <w:pPr>
              <w:rPr>
                <w:rFonts w:eastAsia="Calibri"/>
                <w:b/>
                <w:bCs/>
                <w:sz w:val="24"/>
                <w:szCs w:val="24"/>
                <w:lang w:eastAsia="ru-RU"/>
              </w:rPr>
            </w:pPr>
          </w:p>
        </w:tc>
        <w:tc>
          <w:tcPr>
            <w:tcW w:w="7291" w:type="dxa"/>
            <w:gridSpan w:val="9"/>
          </w:tcPr>
          <w:p w14:paraId="4CA46A50"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5A8F4E09"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val="restart"/>
            <w:shd w:val="clear" w:color="auto" w:fill="auto"/>
          </w:tcPr>
          <w:p w14:paraId="46B19A58" w14:textId="77777777" w:rsidR="008E0338" w:rsidRPr="007C0A2A" w:rsidRDefault="008E0338" w:rsidP="00685004">
            <w:pPr>
              <w:jc w:val="center"/>
              <w:rPr>
                <w:sz w:val="24"/>
                <w:szCs w:val="24"/>
                <w:lang w:eastAsia="ru-RU"/>
              </w:rPr>
            </w:pPr>
          </w:p>
        </w:tc>
      </w:tr>
      <w:tr w:rsidR="008E0338" w:rsidRPr="007C0A2A" w14:paraId="219414B0" w14:textId="77777777" w:rsidTr="00685004">
        <w:trPr>
          <w:trHeight w:val="759"/>
        </w:trPr>
        <w:tc>
          <w:tcPr>
            <w:tcW w:w="3307" w:type="dxa"/>
            <w:vMerge/>
          </w:tcPr>
          <w:p w14:paraId="549A02B6" w14:textId="77777777" w:rsidR="008E0338" w:rsidRPr="007C0A2A" w:rsidRDefault="008E0338" w:rsidP="00685004">
            <w:pPr>
              <w:rPr>
                <w:rFonts w:eastAsia="Calibri"/>
                <w:b/>
                <w:bCs/>
                <w:sz w:val="24"/>
                <w:szCs w:val="24"/>
                <w:lang w:eastAsia="ru-RU"/>
              </w:rPr>
            </w:pPr>
          </w:p>
        </w:tc>
        <w:tc>
          <w:tcPr>
            <w:tcW w:w="484" w:type="dxa"/>
            <w:gridSpan w:val="5"/>
          </w:tcPr>
          <w:p w14:paraId="3366D7C9"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0B71016E" w14:textId="77777777" w:rsidR="008E0338" w:rsidRPr="007C0A2A" w:rsidRDefault="008E0338" w:rsidP="00685004">
            <w:pPr>
              <w:jc w:val="both"/>
              <w:rPr>
                <w:sz w:val="24"/>
                <w:szCs w:val="24"/>
                <w:lang w:eastAsia="ru-RU"/>
              </w:rPr>
            </w:pPr>
            <w:r w:rsidRPr="007C0A2A">
              <w:rPr>
                <w:sz w:val="24"/>
                <w:szCs w:val="24"/>
                <w:lang w:eastAsia="ru-RU"/>
              </w:rPr>
              <w:t xml:space="preserve">Конструирование технологии </w:t>
            </w:r>
            <w:proofErr w:type="spellStart"/>
            <w:r w:rsidRPr="007C0A2A">
              <w:rPr>
                <w:sz w:val="24"/>
                <w:szCs w:val="24"/>
                <w:lang w:eastAsia="ru-RU"/>
              </w:rPr>
              <w:t>педобщения</w:t>
            </w:r>
            <w:proofErr w:type="spellEnd"/>
          </w:p>
          <w:p w14:paraId="09509069" w14:textId="77777777" w:rsidR="008E0338" w:rsidRPr="007C0A2A" w:rsidRDefault="008E0338" w:rsidP="00685004">
            <w:pPr>
              <w:rPr>
                <w:sz w:val="24"/>
                <w:szCs w:val="24"/>
                <w:lang w:eastAsia="ru-RU"/>
              </w:rPr>
            </w:pPr>
            <w:r w:rsidRPr="007C0A2A">
              <w:rPr>
                <w:sz w:val="24"/>
                <w:szCs w:val="24"/>
                <w:lang w:eastAsia="ru-RU"/>
              </w:rPr>
              <w:t xml:space="preserve">Решение </w:t>
            </w:r>
            <w:proofErr w:type="spellStart"/>
            <w:r w:rsidRPr="007C0A2A">
              <w:rPr>
                <w:sz w:val="24"/>
                <w:szCs w:val="24"/>
                <w:lang w:eastAsia="ru-RU"/>
              </w:rPr>
              <w:t>педситуаций</w:t>
            </w:r>
            <w:proofErr w:type="spellEnd"/>
            <w:r w:rsidRPr="007C0A2A">
              <w:rPr>
                <w:sz w:val="24"/>
                <w:szCs w:val="24"/>
                <w:lang w:eastAsia="ru-RU"/>
              </w:rPr>
              <w:t xml:space="preserve"> по технологии </w:t>
            </w:r>
            <w:proofErr w:type="spellStart"/>
            <w:r w:rsidRPr="007C0A2A">
              <w:rPr>
                <w:sz w:val="24"/>
                <w:szCs w:val="24"/>
                <w:lang w:eastAsia="ru-RU"/>
              </w:rPr>
              <w:t>педобщения</w:t>
            </w:r>
            <w:proofErr w:type="spellEnd"/>
            <w:r w:rsidRPr="007C0A2A">
              <w:rPr>
                <w:sz w:val="24"/>
                <w:szCs w:val="24"/>
                <w:lang w:eastAsia="ru-RU"/>
              </w:rPr>
              <w:t xml:space="preserve"> Н.Е. </w:t>
            </w:r>
            <w:proofErr w:type="spellStart"/>
            <w:r w:rsidRPr="007C0A2A">
              <w:rPr>
                <w:sz w:val="24"/>
                <w:szCs w:val="24"/>
                <w:lang w:eastAsia="ru-RU"/>
              </w:rPr>
              <w:t>Щурковой</w:t>
            </w:r>
            <w:proofErr w:type="spellEnd"/>
          </w:p>
        </w:tc>
        <w:tc>
          <w:tcPr>
            <w:tcW w:w="2410" w:type="dxa"/>
          </w:tcPr>
          <w:p w14:paraId="72C0CF81" w14:textId="77777777" w:rsidR="008E0338" w:rsidRPr="007C0A2A" w:rsidRDefault="008E0338" w:rsidP="00685004">
            <w:pPr>
              <w:jc w:val="center"/>
              <w:rPr>
                <w:sz w:val="24"/>
                <w:szCs w:val="24"/>
                <w:lang w:eastAsia="ru-RU"/>
              </w:rPr>
            </w:pPr>
          </w:p>
        </w:tc>
        <w:tc>
          <w:tcPr>
            <w:tcW w:w="2126" w:type="dxa"/>
            <w:vMerge/>
            <w:shd w:val="clear" w:color="auto" w:fill="auto"/>
          </w:tcPr>
          <w:p w14:paraId="69E56D04" w14:textId="77777777" w:rsidR="008E0338" w:rsidRPr="007C0A2A" w:rsidRDefault="008E0338" w:rsidP="00685004">
            <w:pPr>
              <w:jc w:val="center"/>
              <w:rPr>
                <w:sz w:val="24"/>
                <w:szCs w:val="24"/>
                <w:lang w:eastAsia="ru-RU"/>
              </w:rPr>
            </w:pPr>
          </w:p>
        </w:tc>
      </w:tr>
      <w:tr w:rsidR="008E0338" w:rsidRPr="007C0A2A" w14:paraId="7A3D50F2" w14:textId="77777777" w:rsidTr="00685004">
        <w:trPr>
          <w:trHeight w:val="174"/>
        </w:trPr>
        <w:tc>
          <w:tcPr>
            <w:tcW w:w="3307" w:type="dxa"/>
          </w:tcPr>
          <w:p w14:paraId="48EA5C6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2.5.</w:t>
            </w:r>
          </w:p>
          <w:p w14:paraId="61E8E683" w14:textId="77777777" w:rsidR="008E0338" w:rsidRPr="007C0A2A" w:rsidRDefault="008E0338" w:rsidP="00685004">
            <w:pPr>
              <w:rPr>
                <w:sz w:val="24"/>
                <w:szCs w:val="24"/>
                <w:lang w:eastAsia="ru-RU"/>
              </w:rPr>
            </w:pPr>
            <w:r w:rsidRPr="007C0A2A">
              <w:rPr>
                <w:sz w:val="24"/>
                <w:szCs w:val="24"/>
                <w:lang w:eastAsia="ru-RU"/>
              </w:rPr>
              <w:t xml:space="preserve">Технология решения конфликта </w:t>
            </w:r>
          </w:p>
          <w:p w14:paraId="3EE027C6" w14:textId="77777777" w:rsidR="008E0338" w:rsidRPr="007C0A2A" w:rsidRDefault="008E0338" w:rsidP="00685004">
            <w:pPr>
              <w:rPr>
                <w:rFonts w:eastAsia="Calibri"/>
                <w:b/>
                <w:bCs/>
                <w:sz w:val="24"/>
                <w:szCs w:val="24"/>
                <w:lang w:eastAsia="ru-RU"/>
              </w:rPr>
            </w:pPr>
            <w:r w:rsidRPr="007C0A2A">
              <w:rPr>
                <w:sz w:val="24"/>
                <w:szCs w:val="24"/>
                <w:lang w:eastAsia="ru-RU"/>
              </w:rPr>
              <w:t xml:space="preserve">как составляющая </w:t>
            </w:r>
            <w:proofErr w:type="spellStart"/>
            <w:r w:rsidRPr="007C0A2A">
              <w:rPr>
                <w:sz w:val="24"/>
                <w:szCs w:val="24"/>
                <w:lang w:eastAsia="ru-RU"/>
              </w:rPr>
              <w:t>педмастерства</w:t>
            </w:r>
            <w:proofErr w:type="spellEnd"/>
          </w:p>
        </w:tc>
        <w:tc>
          <w:tcPr>
            <w:tcW w:w="7291" w:type="dxa"/>
            <w:gridSpan w:val="9"/>
          </w:tcPr>
          <w:p w14:paraId="3862BE42" w14:textId="77777777" w:rsidR="008E0338" w:rsidRPr="007C0A2A" w:rsidRDefault="008E0338" w:rsidP="00685004">
            <w:pPr>
              <w:rPr>
                <w:rFonts w:eastAsia="Calibri"/>
                <w:b/>
                <w:bCs/>
                <w:sz w:val="24"/>
                <w:szCs w:val="24"/>
                <w:lang w:eastAsia="ru-RU"/>
              </w:rPr>
            </w:pPr>
          </w:p>
        </w:tc>
        <w:tc>
          <w:tcPr>
            <w:tcW w:w="2410" w:type="dxa"/>
          </w:tcPr>
          <w:p w14:paraId="3F29AFF6" w14:textId="77777777" w:rsidR="008E0338" w:rsidRPr="007C0A2A" w:rsidRDefault="008E0338" w:rsidP="00685004">
            <w:pPr>
              <w:jc w:val="center"/>
              <w:rPr>
                <w:sz w:val="24"/>
                <w:szCs w:val="24"/>
                <w:lang w:eastAsia="ru-RU"/>
              </w:rPr>
            </w:pPr>
          </w:p>
          <w:p w14:paraId="3D503CDF" w14:textId="77777777" w:rsidR="008E0338" w:rsidRPr="007C0A2A" w:rsidRDefault="008E0338" w:rsidP="00685004">
            <w:pPr>
              <w:jc w:val="center"/>
              <w:rPr>
                <w:b/>
                <w:sz w:val="24"/>
                <w:szCs w:val="24"/>
                <w:lang w:eastAsia="ru-RU"/>
              </w:rPr>
            </w:pPr>
            <w:r w:rsidRPr="007C0A2A">
              <w:rPr>
                <w:b/>
                <w:sz w:val="24"/>
                <w:szCs w:val="24"/>
                <w:lang w:eastAsia="ru-RU"/>
              </w:rPr>
              <w:t>2</w:t>
            </w:r>
          </w:p>
        </w:tc>
        <w:tc>
          <w:tcPr>
            <w:tcW w:w="2126" w:type="dxa"/>
            <w:shd w:val="clear" w:color="auto" w:fill="auto"/>
          </w:tcPr>
          <w:p w14:paraId="4A3BFBF2" w14:textId="77777777" w:rsidR="008E0338" w:rsidRPr="007C0A2A" w:rsidRDefault="008E0338" w:rsidP="00685004">
            <w:pPr>
              <w:jc w:val="center"/>
              <w:rPr>
                <w:sz w:val="24"/>
                <w:szCs w:val="24"/>
                <w:lang w:eastAsia="ru-RU"/>
              </w:rPr>
            </w:pPr>
          </w:p>
        </w:tc>
      </w:tr>
      <w:tr w:rsidR="008E0338" w:rsidRPr="007C0A2A" w14:paraId="159F02D9" w14:textId="77777777" w:rsidTr="00685004">
        <w:trPr>
          <w:trHeight w:val="174"/>
        </w:trPr>
        <w:tc>
          <w:tcPr>
            <w:tcW w:w="3307" w:type="dxa"/>
            <w:vMerge w:val="restart"/>
          </w:tcPr>
          <w:p w14:paraId="1D57528C" w14:textId="77777777" w:rsidR="008E0338" w:rsidRPr="007C0A2A" w:rsidRDefault="008E0338" w:rsidP="00685004">
            <w:pPr>
              <w:rPr>
                <w:rFonts w:eastAsia="Calibri"/>
                <w:b/>
                <w:bCs/>
                <w:sz w:val="24"/>
                <w:szCs w:val="24"/>
                <w:lang w:eastAsia="ru-RU"/>
              </w:rPr>
            </w:pPr>
          </w:p>
        </w:tc>
        <w:tc>
          <w:tcPr>
            <w:tcW w:w="7291" w:type="dxa"/>
            <w:gridSpan w:val="9"/>
          </w:tcPr>
          <w:p w14:paraId="3A067770"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Содержание </w:t>
            </w:r>
          </w:p>
        </w:tc>
        <w:tc>
          <w:tcPr>
            <w:tcW w:w="2410" w:type="dxa"/>
          </w:tcPr>
          <w:p w14:paraId="2520CE78"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769D8FB5" w14:textId="77777777" w:rsidR="008E0338" w:rsidRPr="007C0A2A" w:rsidRDefault="008E0338" w:rsidP="00685004">
            <w:pPr>
              <w:jc w:val="center"/>
              <w:rPr>
                <w:sz w:val="24"/>
                <w:szCs w:val="24"/>
                <w:lang w:eastAsia="ru-RU"/>
              </w:rPr>
            </w:pPr>
            <w:r w:rsidRPr="007C0A2A">
              <w:rPr>
                <w:sz w:val="24"/>
                <w:szCs w:val="24"/>
                <w:lang w:eastAsia="ru-RU"/>
              </w:rPr>
              <w:t>ПК.4.1.,4.3.</w:t>
            </w:r>
          </w:p>
        </w:tc>
      </w:tr>
      <w:tr w:rsidR="008E0338" w:rsidRPr="007C0A2A" w14:paraId="0B4229B8" w14:textId="77777777" w:rsidTr="00685004">
        <w:trPr>
          <w:trHeight w:val="174"/>
        </w:trPr>
        <w:tc>
          <w:tcPr>
            <w:tcW w:w="3307" w:type="dxa"/>
            <w:vMerge/>
          </w:tcPr>
          <w:p w14:paraId="103D0E7C" w14:textId="77777777" w:rsidR="008E0338" w:rsidRPr="007C0A2A" w:rsidRDefault="008E0338" w:rsidP="00685004">
            <w:pPr>
              <w:rPr>
                <w:rFonts w:eastAsia="Calibri"/>
                <w:b/>
                <w:bCs/>
                <w:sz w:val="24"/>
                <w:szCs w:val="24"/>
                <w:lang w:eastAsia="ru-RU"/>
              </w:rPr>
            </w:pPr>
          </w:p>
        </w:tc>
        <w:tc>
          <w:tcPr>
            <w:tcW w:w="484" w:type="dxa"/>
            <w:gridSpan w:val="5"/>
            <w:vMerge w:val="restart"/>
          </w:tcPr>
          <w:p w14:paraId="116161B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vMerge w:val="restart"/>
          </w:tcPr>
          <w:p w14:paraId="5FEFA6CA" w14:textId="77777777" w:rsidR="008E0338" w:rsidRPr="007C0A2A" w:rsidRDefault="008E0338" w:rsidP="00685004">
            <w:pPr>
              <w:rPr>
                <w:rFonts w:eastAsia="Calibri"/>
                <w:bCs/>
                <w:sz w:val="24"/>
                <w:szCs w:val="24"/>
                <w:lang w:eastAsia="ru-RU"/>
              </w:rPr>
            </w:pPr>
            <w:r w:rsidRPr="007C0A2A">
              <w:rPr>
                <w:sz w:val="24"/>
                <w:szCs w:val="24"/>
                <w:lang w:eastAsia="ru-RU"/>
              </w:rPr>
              <w:t xml:space="preserve">Понятие конфликта как столкновения, отражающего создавшиеся противоречия. </w:t>
            </w:r>
          </w:p>
          <w:p w14:paraId="07DE7B63" w14:textId="77777777" w:rsidR="008E0338" w:rsidRPr="007C0A2A" w:rsidRDefault="008E0338" w:rsidP="00685004">
            <w:pPr>
              <w:rPr>
                <w:sz w:val="24"/>
                <w:szCs w:val="24"/>
                <w:lang w:eastAsia="ru-RU"/>
              </w:rPr>
            </w:pPr>
            <w:r w:rsidRPr="007C0A2A">
              <w:rPr>
                <w:sz w:val="24"/>
                <w:szCs w:val="24"/>
                <w:lang w:eastAsia="ru-RU"/>
              </w:rPr>
              <w:t>Содержание, формы, способы решения конфликтов.</w:t>
            </w:r>
          </w:p>
          <w:p w14:paraId="7D303CEF" w14:textId="77777777" w:rsidR="008E0338" w:rsidRPr="007C0A2A" w:rsidRDefault="008E0338" w:rsidP="00685004">
            <w:pPr>
              <w:rPr>
                <w:rFonts w:eastAsia="Calibri"/>
                <w:bCs/>
                <w:sz w:val="24"/>
                <w:szCs w:val="24"/>
                <w:lang w:eastAsia="ru-RU"/>
              </w:rPr>
            </w:pPr>
            <w:r w:rsidRPr="007C0A2A">
              <w:rPr>
                <w:sz w:val="24"/>
                <w:szCs w:val="24"/>
                <w:lang w:eastAsia="ru-RU"/>
              </w:rPr>
              <w:t>Гуманистическая сущность технологии решения конфликтов.</w:t>
            </w:r>
          </w:p>
        </w:tc>
        <w:tc>
          <w:tcPr>
            <w:tcW w:w="2410" w:type="dxa"/>
            <w:vMerge w:val="restart"/>
          </w:tcPr>
          <w:p w14:paraId="3E9E90F7" w14:textId="77777777" w:rsidR="008E0338" w:rsidRPr="007C0A2A" w:rsidRDefault="008E0338" w:rsidP="00685004">
            <w:pPr>
              <w:jc w:val="center"/>
              <w:rPr>
                <w:sz w:val="24"/>
                <w:szCs w:val="24"/>
                <w:lang w:eastAsia="ru-RU"/>
              </w:rPr>
            </w:pPr>
          </w:p>
        </w:tc>
        <w:tc>
          <w:tcPr>
            <w:tcW w:w="2126" w:type="dxa"/>
            <w:shd w:val="clear" w:color="auto" w:fill="auto"/>
          </w:tcPr>
          <w:p w14:paraId="642C1C2F" w14:textId="77777777" w:rsidR="008E0338" w:rsidRPr="007C0A2A" w:rsidRDefault="008E0338" w:rsidP="00685004">
            <w:pPr>
              <w:jc w:val="center"/>
              <w:rPr>
                <w:sz w:val="24"/>
                <w:szCs w:val="24"/>
                <w:lang w:eastAsia="ru-RU"/>
              </w:rPr>
            </w:pPr>
          </w:p>
        </w:tc>
      </w:tr>
      <w:tr w:rsidR="008E0338" w:rsidRPr="007C0A2A" w14:paraId="586B424C" w14:textId="77777777" w:rsidTr="00685004">
        <w:trPr>
          <w:trHeight w:val="174"/>
        </w:trPr>
        <w:tc>
          <w:tcPr>
            <w:tcW w:w="3307" w:type="dxa"/>
            <w:vMerge/>
          </w:tcPr>
          <w:p w14:paraId="044727E0" w14:textId="77777777" w:rsidR="008E0338" w:rsidRPr="007C0A2A" w:rsidRDefault="008E0338" w:rsidP="00685004">
            <w:pPr>
              <w:rPr>
                <w:rFonts w:eastAsia="Calibri"/>
                <w:b/>
                <w:bCs/>
                <w:sz w:val="24"/>
                <w:szCs w:val="24"/>
                <w:lang w:eastAsia="ru-RU"/>
              </w:rPr>
            </w:pPr>
          </w:p>
        </w:tc>
        <w:tc>
          <w:tcPr>
            <w:tcW w:w="484" w:type="dxa"/>
            <w:gridSpan w:val="5"/>
            <w:vMerge/>
          </w:tcPr>
          <w:p w14:paraId="38D18069" w14:textId="77777777" w:rsidR="008E0338" w:rsidRPr="007C0A2A" w:rsidRDefault="008E0338" w:rsidP="00685004">
            <w:pPr>
              <w:rPr>
                <w:rFonts w:eastAsia="Calibri"/>
                <w:b/>
                <w:bCs/>
                <w:sz w:val="24"/>
                <w:szCs w:val="24"/>
                <w:lang w:eastAsia="ru-RU"/>
              </w:rPr>
            </w:pPr>
          </w:p>
        </w:tc>
        <w:tc>
          <w:tcPr>
            <w:tcW w:w="6807" w:type="dxa"/>
            <w:gridSpan w:val="4"/>
            <w:vMerge/>
          </w:tcPr>
          <w:p w14:paraId="58381349" w14:textId="77777777" w:rsidR="008E0338" w:rsidRPr="007C0A2A" w:rsidRDefault="008E0338" w:rsidP="00685004">
            <w:pPr>
              <w:rPr>
                <w:sz w:val="24"/>
                <w:szCs w:val="24"/>
                <w:lang w:eastAsia="ru-RU"/>
              </w:rPr>
            </w:pPr>
          </w:p>
        </w:tc>
        <w:tc>
          <w:tcPr>
            <w:tcW w:w="2410" w:type="dxa"/>
            <w:vMerge/>
          </w:tcPr>
          <w:p w14:paraId="7A48BADF" w14:textId="77777777" w:rsidR="008E0338" w:rsidRPr="007C0A2A" w:rsidRDefault="008E0338" w:rsidP="00685004">
            <w:pPr>
              <w:jc w:val="center"/>
              <w:rPr>
                <w:sz w:val="24"/>
                <w:szCs w:val="24"/>
                <w:lang w:eastAsia="ru-RU"/>
              </w:rPr>
            </w:pPr>
          </w:p>
        </w:tc>
        <w:tc>
          <w:tcPr>
            <w:tcW w:w="2126" w:type="dxa"/>
            <w:shd w:val="clear" w:color="auto" w:fill="auto"/>
          </w:tcPr>
          <w:p w14:paraId="5335F7AB" w14:textId="77777777" w:rsidR="008E0338" w:rsidRPr="007C0A2A" w:rsidRDefault="008E0338" w:rsidP="00685004">
            <w:pPr>
              <w:jc w:val="center"/>
              <w:rPr>
                <w:sz w:val="24"/>
                <w:szCs w:val="24"/>
                <w:lang w:eastAsia="ru-RU"/>
              </w:rPr>
            </w:pPr>
          </w:p>
        </w:tc>
      </w:tr>
      <w:tr w:rsidR="008E0338" w:rsidRPr="007C0A2A" w14:paraId="098EAFC4" w14:textId="77777777" w:rsidTr="00685004">
        <w:trPr>
          <w:trHeight w:val="174"/>
        </w:trPr>
        <w:tc>
          <w:tcPr>
            <w:tcW w:w="3307" w:type="dxa"/>
            <w:vMerge/>
          </w:tcPr>
          <w:p w14:paraId="25DB3C05" w14:textId="77777777" w:rsidR="008E0338" w:rsidRPr="007C0A2A" w:rsidRDefault="008E0338" w:rsidP="00685004">
            <w:pPr>
              <w:rPr>
                <w:rFonts w:eastAsia="Calibri"/>
                <w:b/>
                <w:bCs/>
                <w:sz w:val="24"/>
                <w:szCs w:val="24"/>
                <w:lang w:eastAsia="ru-RU"/>
              </w:rPr>
            </w:pPr>
          </w:p>
        </w:tc>
        <w:tc>
          <w:tcPr>
            <w:tcW w:w="484" w:type="dxa"/>
            <w:gridSpan w:val="5"/>
            <w:vMerge/>
          </w:tcPr>
          <w:p w14:paraId="669A608F" w14:textId="77777777" w:rsidR="008E0338" w:rsidRPr="007C0A2A" w:rsidRDefault="008E0338" w:rsidP="00685004">
            <w:pPr>
              <w:rPr>
                <w:rFonts w:eastAsia="Calibri"/>
                <w:b/>
                <w:bCs/>
                <w:sz w:val="24"/>
                <w:szCs w:val="24"/>
                <w:lang w:eastAsia="ru-RU"/>
              </w:rPr>
            </w:pPr>
          </w:p>
        </w:tc>
        <w:tc>
          <w:tcPr>
            <w:tcW w:w="6807" w:type="dxa"/>
            <w:gridSpan w:val="4"/>
            <w:vMerge/>
          </w:tcPr>
          <w:p w14:paraId="4B77387F" w14:textId="77777777" w:rsidR="008E0338" w:rsidRPr="007C0A2A" w:rsidRDefault="008E0338" w:rsidP="00685004">
            <w:pPr>
              <w:rPr>
                <w:rFonts w:eastAsia="Calibri"/>
                <w:bCs/>
                <w:sz w:val="24"/>
                <w:szCs w:val="24"/>
                <w:lang w:eastAsia="ru-RU"/>
              </w:rPr>
            </w:pPr>
          </w:p>
        </w:tc>
        <w:tc>
          <w:tcPr>
            <w:tcW w:w="2410" w:type="dxa"/>
            <w:vMerge/>
          </w:tcPr>
          <w:p w14:paraId="37BF4537" w14:textId="77777777" w:rsidR="008E0338" w:rsidRPr="007C0A2A" w:rsidRDefault="008E0338" w:rsidP="00685004">
            <w:pPr>
              <w:jc w:val="center"/>
              <w:rPr>
                <w:sz w:val="24"/>
                <w:szCs w:val="24"/>
                <w:lang w:eastAsia="ru-RU"/>
              </w:rPr>
            </w:pPr>
          </w:p>
        </w:tc>
        <w:tc>
          <w:tcPr>
            <w:tcW w:w="2126" w:type="dxa"/>
            <w:shd w:val="clear" w:color="auto" w:fill="auto"/>
          </w:tcPr>
          <w:p w14:paraId="3FCF2A18" w14:textId="77777777" w:rsidR="008E0338" w:rsidRPr="007C0A2A" w:rsidRDefault="008E0338" w:rsidP="00685004">
            <w:pPr>
              <w:jc w:val="center"/>
              <w:rPr>
                <w:sz w:val="24"/>
                <w:szCs w:val="24"/>
                <w:lang w:eastAsia="ru-RU"/>
              </w:rPr>
            </w:pPr>
          </w:p>
        </w:tc>
      </w:tr>
      <w:tr w:rsidR="008E0338" w:rsidRPr="007C0A2A" w14:paraId="71B36760" w14:textId="77777777" w:rsidTr="00685004">
        <w:trPr>
          <w:trHeight w:val="174"/>
        </w:trPr>
        <w:tc>
          <w:tcPr>
            <w:tcW w:w="3307" w:type="dxa"/>
            <w:vMerge/>
          </w:tcPr>
          <w:p w14:paraId="41F9ABE6" w14:textId="77777777" w:rsidR="008E0338" w:rsidRPr="007C0A2A" w:rsidRDefault="008E0338" w:rsidP="00685004">
            <w:pPr>
              <w:rPr>
                <w:rFonts w:eastAsia="Calibri"/>
                <w:b/>
                <w:bCs/>
                <w:sz w:val="24"/>
                <w:szCs w:val="24"/>
                <w:lang w:eastAsia="ru-RU"/>
              </w:rPr>
            </w:pPr>
          </w:p>
        </w:tc>
        <w:tc>
          <w:tcPr>
            <w:tcW w:w="7291" w:type="dxa"/>
            <w:gridSpan w:val="9"/>
          </w:tcPr>
          <w:p w14:paraId="22446B27"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35CF6D6B"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val="restart"/>
            <w:shd w:val="clear" w:color="auto" w:fill="auto"/>
          </w:tcPr>
          <w:p w14:paraId="71A568D3" w14:textId="77777777" w:rsidR="008E0338" w:rsidRPr="007C0A2A" w:rsidRDefault="008E0338" w:rsidP="00685004">
            <w:pPr>
              <w:jc w:val="center"/>
              <w:rPr>
                <w:sz w:val="24"/>
                <w:szCs w:val="24"/>
                <w:lang w:eastAsia="ru-RU"/>
              </w:rPr>
            </w:pPr>
          </w:p>
        </w:tc>
      </w:tr>
      <w:tr w:rsidR="008E0338" w:rsidRPr="007C0A2A" w14:paraId="56E2B01F" w14:textId="77777777" w:rsidTr="00685004">
        <w:trPr>
          <w:trHeight w:val="759"/>
        </w:trPr>
        <w:tc>
          <w:tcPr>
            <w:tcW w:w="3307" w:type="dxa"/>
            <w:vMerge/>
          </w:tcPr>
          <w:p w14:paraId="0A91D07B" w14:textId="77777777" w:rsidR="008E0338" w:rsidRPr="007C0A2A" w:rsidRDefault="008E0338" w:rsidP="00685004">
            <w:pPr>
              <w:rPr>
                <w:rFonts w:eastAsia="Calibri"/>
                <w:b/>
                <w:bCs/>
                <w:sz w:val="24"/>
                <w:szCs w:val="24"/>
                <w:lang w:eastAsia="ru-RU"/>
              </w:rPr>
            </w:pPr>
          </w:p>
        </w:tc>
        <w:tc>
          <w:tcPr>
            <w:tcW w:w="484" w:type="dxa"/>
            <w:gridSpan w:val="5"/>
          </w:tcPr>
          <w:p w14:paraId="16F7A2E0"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35303AF3" w14:textId="77777777" w:rsidR="008E0338" w:rsidRPr="007C0A2A" w:rsidRDefault="008E0338" w:rsidP="00685004">
            <w:pPr>
              <w:rPr>
                <w:rFonts w:eastAsia="Calibri"/>
                <w:bCs/>
                <w:sz w:val="24"/>
                <w:szCs w:val="24"/>
                <w:lang w:eastAsia="ru-RU"/>
              </w:rPr>
            </w:pPr>
            <w:r w:rsidRPr="007C0A2A">
              <w:rPr>
                <w:sz w:val="24"/>
                <w:szCs w:val="24"/>
                <w:lang w:eastAsia="ru-RU"/>
              </w:rPr>
              <w:t>Конструирование технологии решения конфликтов</w:t>
            </w:r>
          </w:p>
          <w:p w14:paraId="1652525F" w14:textId="77777777" w:rsidR="008E0338" w:rsidRPr="007C0A2A" w:rsidRDefault="008E0338" w:rsidP="00685004">
            <w:pPr>
              <w:rPr>
                <w:rFonts w:eastAsia="Calibri"/>
                <w:bCs/>
                <w:sz w:val="24"/>
                <w:szCs w:val="24"/>
                <w:lang w:eastAsia="ru-RU"/>
              </w:rPr>
            </w:pPr>
            <w:r w:rsidRPr="007C0A2A">
              <w:rPr>
                <w:sz w:val="24"/>
                <w:szCs w:val="24"/>
                <w:lang w:eastAsia="ru-RU"/>
              </w:rPr>
              <w:t xml:space="preserve">Решение конфликтов по технологии решения конфликтов Н.Е. </w:t>
            </w:r>
            <w:proofErr w:type="spellStart"/>
            <w:r w:rsidRPr="007C0A2A">
              <w:rPr>
                <w:sz w:val="24"/>
                <w:szCs w:val="24"/>
                <w:lang w:eastAsia="ru-RU"/>
              </w:rPr>
              <w:t>Щурковой</w:t>
            </w:r>
            <w:proofErr w:type="spellEnd"/>
          </w:p>
        </w:tc>
        <w:tc>
          <w:tcPr>
            <w:tcW w:w="2410" w:type="dxa"/>
          </w:tcPr>
          <w:p w14:paraId="6F2ED509" w14:textId="77777777" w:rsidR="008E0338" w:rsidRPr="007C0A2A" w:rsidRDefault="008E0338" w:rsidP="00685004">
            <w:pPr>
              <w:jc w:val="center"/>
              <w:rPr>
                <w:sz w:val="24"/>
                <w:szCs w:val="24"/>
                <w:lang w:eastAsia="ru-RU"/>
              </w:rPr>
            </w:pPr>
          </w:p>
        </w:tc>
        <w:tc>
          <w:tcPr>
            <w:tcW w:w="2126" w:type="dxa"/>
            <w:vMerge/>
            <w:shd w:val="clear" w:color="auto" w:fill="auto"/>
          </w:tcPr>
          <w:p w14:paraId="72AFA1E5" w14:textId="77777777" w:rsidR="008E0338" w:rsidRPr="007C0A2A" w:rsidRDefault="008E0338" w:rsidP="00685004">
            <w:pPr>
              <w:jc w:val="center"/>
              <w:rPr>
                <w:sz w:val="24"/>
                <w:szCs w:val="24"/>
                <w:lang w:eastAsia="ru-RU"/>
              </w:rPr>
            </w:pPr>
          </w:p>
        </w:tc>
      </w:tr>
      <w:tr w:rsidR="008E0338" w:rsidRPr="007C0A2A" w14:paraId="6160721D" w14:textId="77777777" w:rsidTr="00685004">
        <w:trPr>
          <w:trHeight w:val="174"/>
        </w:trPr>
        <w:tc>
          <w:tcPr>
            <w:tcW w:w="3307" w:type="dxa"/>
          </w:tcPr>
          <w:p w14:paraId="518B7EA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2.6.</w:t>
            </w:r>
          </w:p>
          <w:p w14:paraId="6F87EF37" w14:textId="77777777" w:rsidR="008E0338" w:rsidRPr="007C0A2A" w:rsidRDefault="008E0338" w:rsidP="00685004">
            <w:pPr>
              <w:rPr>
                <w:rFonts w:eastAsia="Calibri"/>
                <w:b/>
                <w:bCs/>
                <w:sz w:val="24"/>
                <w:szCs w:val="24"/>
                <w:lang w:eastAsia="ru-RU"/>
              </w:rPr>
            </w:pPr>
            <w:r w:rsidRPr="007C0A2A">
              <w:rPr>
                <w:sz w:val="24"/>
                <w:szCs w:val="24"/>
                <w:lang w:eastAsia="ru-RU"/>
              </w:rPr>
              <w:t xml:space="preserve">Технология организации группового взаимодействия как составляющая </w:t>
            </w:r>
            <w:proofErr w:type="spellStart"/>
            <w:r w:rsidRPr="007C0A2A">
              <w:rPr>
                <w:sz w:val="24"/>
                <w:szCs w:val="24"/>
                <w:lang w:eastAsia="ru-RU"/>
              </w:rPr>
              <w:t>педмастерства</w:t>
            </w:r>
            <w:proofErr w:type="spellEnd"/>
          </w:p>
        </w:tc>
        <w:tc>
          <w:tcPr>
            <w:tcW w:w="7291" w:type="dxa"/>
            <w:gridSpan w:val="9"/>
          </w:tcPr>
          <w:p w14:paraId="4CF1038C" w14:textId="77777777" w:rsidR="008E0338" w:rsidRPr="007C0A2A" w:rsidRDefault="008E0338" w:rsidP="00685004">
            <w:pPr>
              <w:rPr>
                <w:rFonts w:eastAsia="Calibri"/>
                <w:b/>
                <w:bCs/>
                <w:sz w:val="24"/>
                <w:szCs w:val="24"/>
                <w:lang w:eastAsia="ru-RU"/>
              </w:rPr>
            </w:pPr>
          </w:p>
        </w:tc>
        <w:tc>
          <w:tcPr>
            <w:tcW w:w="2410" w:type="dxa"/>
          </w:tcPr>
          <w:p w14:paraId="5521E15B" w14:textId="77777777" w:rsidR="008E0338" w:rsidRPr="007C0A2A" w:rsidRDefault="008E0338" w:rsidP="00685004">
            <w:pPr>
              <w:jc w:val="center"/>
              <w:rPr>
                <w:sz w:val="24"/>
                <w:szCs w:val="24"/>
                <w:lang w:eastAsia="ru-RU"/>
              </w:rPr>
            </w:pPr>
          </w:p>
          <w:p w14:paraId="0FCF558D" w14:textId="77777777" w:rsidR="008E0338" w:rsidRPr="007C0A2A" w:rsidRDefault="008E0338" w:rsidP="00685004">
            <w:pPr>
              <w:jc w:val="center"/>
              <w:rPr>
                <w:b/>
                <w:sz w:val="24"/>
                <w:szCs w:val="24"/>
                <w:lang w:eastAsia="ru-RU"/>
              </w:rPr>
            </w:pPr>
            <w:r w:rsidRPr="007C0A2A">
              <w:rPr>
                <w:b/>
                <w:sz w:val="24"/>
                <w:szCs w:val="24"/>
                <w:lang w:eastAsia="ru-RU"/>
              </w:rPr>
              <w:t>2</w:t>
            </w:r>
          </w:p>
        </w:tc>
        <w:tc>
          <w:tcPr>
            <w:tcW w:w="2126" w:type="dxa"/>
            <w:shd w:val="clear" w:color="auto" w:fill="auto"/>
          </w:tcPr>
          <w:p w14:paraId="2011AE82" w14:textId="77777777" w:rsidR="008E0338" w:rsidRPr="007C0A2A" w:rsidRDefault="008E0338" w:rsidP="00685004">
            <w:pPr>
              <w:jc w:val="center"/>
              <w:rPr>
                <w:sz w:val="24"/>
                <w:szCs w:val="24"/>
                <w:lang w:eastAsia="ru-RU"/>
              </w:rPr>
            </w:pPr>
          </w:p>
        </w:tc>
      </w:tr>
      <w:tr w:rsidR="008E0338" w:rsidRPr="007C0A2A" w14:paraId="136627E7" w14:textId="77777777" w:rsidTr="00685004">
        <w:trPr>
          <w:trHeight w:val="174"/>
        </w:trPr>
        <w:tc>
          <w:tcPr>
            <w:tcW w:w="3307" w:type="dxa"/>
            <w:vMerge w:val="restart"/>
          </w:tcPr>
          <w:p w14:paraId="4C06A7EA" w14:textId="77777777" w:rsidR="008E0338" w:rsidRPr="007C0A2A" w:rsidRDefault="008E0338" w:rsidP="00685004">
            <w:pPr>
              <w:rPr>
                <w:rFonts w:eastAsia="Calibri"/>
                <w:b/>
                <w:bCs/>
                <w:sz w:val="24"/>
                <w:szCs w:val="24"/>
                <w:lang w:eastAsia="ru-RU"/>
              </w:rPr>
            </w:pPr>
          </w:p>
        </w:tc>
        <w:tc>
          <w:tcPr>
            <w:tcW w:w="7291" w:type="dxa"/>
            <w:gridSpan w:val="9"/>
          </w:tcPr>
          <w:p w14:paraId="36648CA2"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Содержание </w:t>
            </w:r>
          </w:p>
        </w:tc>
        <w:tc>
          <w:tcPr>
            <w:tcW w:w="2410" w:type="dxa"/>
          </w:tcPr>
          <w:p w14:paraId="4A73E769"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5B8188B3" w14:textId="77777777" w:rsidR="008E0338" w:rsidRPr="007C0A2A" w:rsidRDefault="008E0338" w:rsidP="00685004">
            <w:pPr>
              <w:jc w:val="center"/>
              <w:rPr>
                <w:sz w:val="24"/>
                <w:szCs w:val="24"/>
                <w:lang w:eastAsia="ru-RU"/>
              </w:rPr>
            </w:pPr>
            <w:r w:rsidRPr="007C0A2A">
              <w:rPr>
                <w:sz w:val="24"/>
                <w:szCs w:val="24"/>
                <w:lang w:eastAsia="ru-RU"/>
              </w:rPr>
              <w:t>ПК.4.3.,4.5.</w:t>
            </w:r>
          </w:p>
        </w:tc>
      </w:tr>
      <w:tr w:rsidR="008E0338" w:rsidRPr="007C0A2A" w14:paraId="123334B1" w14:textId="77777777" w:rsidTr="00685004">
        <w:trPr>
          <w:trHeight w:val="1265"/>
        </w:trPr>
        <w:tc>
          <w:tcPr>
            <w:tcW w:w="3307" w:type="dxa"/>
            <w:vMerge/>
          </w:tcPr>
          <w:p w14:paraId="51157979" w14:textId="77777777" w:rsidR="008E0338" w:rsidRPr="007C0A2A" w:rsidRDefault="008E0338" w:rsidP="00685004">
            <w:pPr>
              <w:rPr>
                <w:rFonts w:eastAsia="Calibri"/>
                <w:b/>
                <w:bCs/>
                <w:sz w:val="24"/>
                <w:szCs w:val="24"/>
                <w:lang w:eastAsia="ru-RU"/>
              </w:rPr>
            </w:pPr>
          </w:p>
        </w:tc>
        <w:tc>
          <w:tcPr>
            <w:tcW w:w="484" w:type="dxa"/>
            <w:gridSpan w:val="5"/>
          </w:tcPr>
          <w:p w14:paraId="3FE1E568"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582AA770" w14:textId="77777777" w:rsidR="008E0338" w:rsidRPr="007C0A2A" w:rsidRDefault="008E0338" w:rsidP="00685004">
            <w:pPr>
              <w:rPr>
                <w:rFonts w:eastAsia="Calibri"/>
                <w:bCs/>
                <w:sz w:val="24"/>
                <w:szCs w:val="24"/>
                <w:lang w:eastAsia="ru-RU"/>
              </w:rPr>
            </w:pPr>
            <w:r w:rsidRPr="007C0A2A">
              <w:rPr>
                <w:sz w:val="24"/>
                <w:szCs w:val="24"/>
                <w:lang w:eastAsia="ru-RU"/>
              </w:rPr>
              <w:t xml:space="preserve">Социально-ценностное значение групповой деятельности. Функции групповой деятельности. </w:t>
            </w:r>
          </w:p>
          <w:p w14:paraId="776659A9" w14:textId="77777777" w:rsidR="008E0338" w:rsidRPr="007C0A2A" w:rsidRDefault="008E0338" w:rsidP="00685004">
            <w:pPr>
              <w:rPr>
                <w:sz w:val="24"/>
                <w:szCs w:val="24"/>
                <w:lang w:eastAsia="ru-RU"/>
              </w:rPr>
            </w:pPr>
            <w:r w:rsidRPr="007C0A2A">
              <w:rPr>
                <w:sz w:val="24"/>
                <w:szCs w:val="24"/>
                <w:lang w:eastAsia="ru-RU"/>
              </w:rPr>
              <w:t>Функции педагога в организации групповой деятельности.</w:t>
            </w:r>
          </w:p>
          <w:p w14:paraId="2C8AB0C4" w14:textId="77777777" w:rsidR="008E0338" w:rsidRPr="007C0A2A" w:rsidRDefault="008E0338" w:rsidP="00685004">
            <w:pPr>
              <w:rPr>
                <w:rFonts w:eastAsia="Calibri"/>
                <w:bCs/>
                <w:sz w:val="24"/>
                <w:szCs w:val="24"/>
                <w:lang w:eastAsia="ru-RU"/>
              </w:rPr>
            </w:pPr>
            <w:r w:rsidRPr="007C0A2A">
              <w:rPr>
                <w:sz w:val="24"/>
                <w:szCs w:val="24"/>
                <w:lang w:eastAsia="ru-RU"/>
              </w:rPr>
              <w:t>Гуманистическая сущность технологии организации групповой деятельности.</w:t>
            </w:r>
          </w:p>
        </w:tc>
        <w:tc>
          <w:tcPr>
            <w:tcW w:w="2410" w:type="dxa"/>
          </w:tcPr>
          <w:p w14:paraId="5FAC1928" w14:textId="77777777" w:rsidR="008E0338" w:rsidRPr="007C0A2A" w:rsidRDefault="008E0338" w:rsidP="00685004">
            <w:pPr>
              <w:jc w:val="center"/>
              <w:rPr>
                <w:sz w:val="24"/>
                <w:szCs w:val="24"/>
                <w:lang w:eastAsia="ru-RU"/>
              </w:rPr>
            </w:pPr>
          </w:p>
        </w:tc>
        <w:tc>
          <w:tcPr>
            <w:tcW w:w="2126" w:type="dxa"/>
            <w:shd w:val="clear" w:color="auto" w:fill="auto"/>
          </w:tcPr>
          <w:p w14:paraId="684DF815" w14:textId="77777777" w:rsidR="008E0338" w:rsidRPr="007C0A2A" w:rsidRDefault="008E0338" w:rsidP="00685004">
            <w:pPr>
              <w:jc w:val="center"/>
              <w:rPr>
                <w:sz w:val="24"/>
                <w:szCs w:val="24"/>
                <w:lang w:eastAsia="ru-RU"/>
              </w:rPr>
            </w:pPr>
          </w:p>
        </w:tc>
      </w:tr>
      <w:tr w:rsidR="008E0338" w:rsidRPr="007C0A2A" w14:paraId="733EBC9C" w14:textId="77777777" w:rsidTr="00685004">
        <w:trPr>
          <w:trHeight w:val="174"/>
        </w:trPr>
        <w:tc>
          <w:tcPr>
            <w:tcW w:w="3307" w:type="dxa"/>
            <w:vMerge/>
          </w:tcPr>
          <w:p w14:paraId="517935D4" w14:textId="77777777" w:rsidR="008E0338" w:rsidRPr="007C0A2A" w:rsidRDefault="008E0338" w:rsidP="00685004">
            <w:pPr>
              <w:rPr>
                <w:rFonts w:eastAsia="Calibri"/>
                <w:b/>
                <w:bCs/>
                <w:sz w:val="24"/>
                <w:szCs w:val="24"/>
                <w:lang w:eastAsia="ru-RU"/>
              </w:rPr>
            </w:pPr>
          </w:p>
        </w:tc>
        <w:tc>
          <w:tcPr>
            <w:tcW w:w="7291" w:type="dxa"/>
            <w:gridSpan w:val="9"/>
          </w:tcPr>
          <w:p w14:paraId="3212E374"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vMerge w:val="restart"/>
          </w:tcPr>
          <w:p w14:paraId="19ACA007"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val="restart"/>
            <w:shd w:val="clear" w:color="auto" w:fill="auto"/>
          </w:tcPr>
          <w:p w14:paraId="0E83D994" w14:textId="77777777" w:rsidR="008E0338" w:rsidRPr="007C0A2A" w:rsidRDefault="008E0338" w:rsidP="00685004">
            <w:pPr>
              <w:jc w:val="center"/>
              <w:rPr>
                <w:sz w:val="24"/>
                <w:szCs w:val="24"/>
                <w:lang w:eastAsia="ru-RU"/>
              </w:rPr>
            </w:pPr>
          </w:p>
        </w:tc>
      </w:tr>
      <w:tr w:rsidR="008E0338" w:rsidRPr="007C0A2A" w14:paraId="69ECEFDC" w14:textId="77777777" w:rsidTr="00685004">
        <w:trPr>
          <w:trHeight w:val="1012"/>
        </w:trPr>
        <w:tc>
          <w:tcPr>
            <w:tcW w:w="3307" w:type="dxa"/>
            <w:vMerge/>
            <w:tcBorders>
              <w:bottom w:val="single" w:sz="4" w:space="0" w:color="auto"/>
            </w:tcBorders>
          </w:tcPr>
          <w:p w14:paraId="48D68F34" w14:textId="77777777" w:rsidR="008E0338" w:rsidRPr="007C0A2A" w:rsidRDefault="008E0338" w:rsidP="00685004">
            <w:pPr>
              <w:rPr>
                <w:rFonts w:eastAsia="Calibri"/>
                <w:b/>
                <w:bCs/>
                <w:sz w:val="24"/>
                <w:szCs w:val="24"/>
                <w:lang w:eastAsia="ru-RU"/>
              </w:rPr>
            </w:pPr>
          </w:p>
        </w:tc>
        <w:tc>
          <w:tcPr>
            <w:tcW w:w="484" w:type="dxa"/>
            <w:gridSpan w:val="5"/>
            <w:tcBorders>
              <w:bottom w:val="single" w:sz="4" w:space="0" w:color="auto"/>
            </w:tcBorders>
          </w:tcPr>
          <w:p w14:paraId="6A409255"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Borders>
              <w:bottom w:val="single" w:sz="4" w:space="0" w:color="auto"/>
            </w:tcBorders>
          </w:tcPr>
          <w:p w14:paraId="4A3ABBEB" w14:textId="77777777" w:rsidR="008E0338" w:rsidRPr="007C0A2A" w:rsidRDefault="008E0338" w:rsidP="00685004">
            <w:pPr>
              <w:rPr>
                <w:sz w:val="24"/>
                <w:szCs w:val="24"/>
                <w:lang w:eastAsia="ru-RU"/>
              </w:rPr>
            </w:pPr>
            <w:r w:rsidRPr="007C0A2A">
              <w:rPr>
                <w:sz w:val="24"/>
                <w:szCs w:val="24"/>
                <w:lang w:eastAsia="ru-RU"/>
              </w:rPr>
              <w:t xml:space="preserve">Проектирование взаимодействия с детьми в ходе учебной работы. </w:t>
            </w:r>
          </w:p>
          <w:p w14:paraId="4A47F592" w14:textId="77777777" w:rsidR="008E0338" w:rsidRPr="007C0A2A" w:rsidRDefault="008E0338" w:rsidP="00685004">
            <w:pPr>
              <w:rPr>
                <w:sz w:val="24"/>
                <w:szCs w:val="24"/>
                <w:lang w:eastAsia="ru-RU"/>
              </w:rPr>
            </w:pPr>
            <w:r w:rsidRPr="007C0A2A">
              <w:rPr>
                <w:sz w:val="24"/>
                <w:szCs w:val="24"/>
                <w:lang w:eastAsia="ru-RU"/>
              </w:rPr>
              <w:t xml:space="preserve">Проектирование взаимодействия с детьми в ходе внеучебной работы. </w:t>
            </w:r>
          </w:p>
        </w:tc>
        <w:tc>
          <w:tcPr>
            <w:tcW w:w="2410" w:type="dxa"/>
            <w:vMerge/>
            <w:tcBorders>
              <w:bottom w:val="single" w:sz="4" w:space="0" w:color="auto"/>
            </w:tcBorders>
          </w:tcPr>
          <w:p w14:paraId="45A4BBA7" w14:textId="77777777" w:rsidR="008E0338" w:rsidRPr="007C0A2A" w:rsidRDefault="008E0338" w:rsidP="00685004">
            <w:pPr>
              <w:jc w:val="center"/>
              <w:rPr>
                <w:sz w:val="24"/>
                <w:szCs w:val="24"/>
                <w:lang w:eastAsia="ru-RU"/>
              </w:rPr>
            </w:pPr>
          </w:p>
        </w:tc>
        <w:tc>
          <w:tcPr>
            <w:tcW w:w="2126" w:type="dxa"/>
            <w:vMerge/>
            <w:tcBorders>
              <w:bottom w:val="single" w:sz="4" w:space="0" w:color="auto"/>
            </w:tcBorders>
            <w:shd w:val="clear" w:color="auto" w:fill="auto"/>
          </w:tcPr>
          <w:p w14:paraId="5BBFD8CC" w14:textId="77777777" w:rsidR="008E0338" w:rsidRPr="007C0A2A" w:rsidRDefault="008E0338" w:rsidP="00685004">
            <w:pPr>
              <w:jc w:val="center"/>
              <w:rPr>
                <w:sz w:val="24"/>
                <w:szCs w:val="24"/>
                <w:lang w:eastAsia="ru-RU"/>
              </w:rPr>
            </w:pPr>
          </w:p>
        </w:tc>
      </w:tr>
      <w:tr w:rsidR="008E0338" w:rsidRPr="007C0A2A" w14:paraId="004D138A" w14:textId="77777777" w:rsidTr="00685004">
        <w:trPr>
          <w:trHeight w:val="335"/>
        </w:trPr>
        <w:tc>
          <w:tcPr>
            <w:tcW w:w="3307" w:type="dxa"/>
          </w:tcPr>
          <w:p w14:paraId="41BABE63"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Тема 2.7. </w:t>
            </w:r>
          </w:p>
          <w:p w14:paraId="3426B249" w14:textId="77777777" w:rsidR="008E0338" w:rsidRPr="007C0A2A" w:rsidRDefault="008E0338" w:rsidP="00685004">
            <w:pPr>
              <w:rPr>
                <w:rFonts w:eastAsia="Calibri"/>
                <w:b/>
                <w:bCs/>
                <w:sz w:val="24"/>
                <w:szCs w:val="24"/>
                <w:lang w:eastAsia="ru-RU"/>
              </w:rPr>
            </w:pPr>
            <w:r w:rsidRPr="007C0A2A">
              <w:rPr>
                <w:rFonts w:eastAsia="Calibri"/>
                <w:bCs/>
                <w:sz w:val="24"/>
                <w:szCs w:val="24"/>
                <w:lang w:eastAsia="ru-RU"/>
              </w:rPr>
              <w:t>Технология презентации результатов исследования</w:t>
            </w:r>
          </w:p>
        </w:tc>
        <w:tc>
          <w:tcPr>
            <w:tcW w:w="7291" w:type="dxa"/>
            <w:gridSpan w:val="9"/>
          </w:tcPr>
          <w:p w14:paraId="4B925796" w14:textId="77777777" w:rsidR="008E0338" w:rsidRPr="007C0A2A" w:rsidRDefault="008E0338" w:rsidP="00685004">
            <w:pPr>
              <w:rPr>
                <w:rFonts w:eastAsia="Calibri"/>
                <w:b/>
                <w:bCs/>
                <w:sz w:val="24"/>
                <w:szCs w:val="24"/>
                <w:lang w:eastAsia="ru-RU"/>
              </w:rPr>
            </w:pPr>
          </w:p>
        </w:tc>
        <w:tc>
          <w:tcPr>
            <w:tcW w:w="2410" w:type="dxa"/>
          </w:tcPr>
          <w:p w14:paraId="4836F0C1" w14:textId="77777777" w:rsidR="008E0338" w:rsidRPr="007C0A2A" w:rsidRDefault="008E0338" w:rsidP="00685004">
            <w:pPr>
              <w:jc w:val="center"/>
              <w:rPr>
                <w:b/>
                <w:sz w:val="24"/>
                <w:szCs w:val="24"/>
                <w:lang w:eastAsia="ru-RU"/>
              </w:rPr>
            </w:pPr>
            <w:r w:rsidRPr="007C0A2A">
              <w:rPr>
                <w:b/>
                <w:sz w:val="24"/>
                <w:szCs w:val="24"/>
                <w:lang w:eastAsia="ru-RU"/>
              </w:rPr>
              <w:t>2</w:t>
            </w:r>
          </w:p>
        </w:tc>
        <w:tc>
          <w:tcPr>
            <w:tcW w:w="2126" w:type="dxa"/>
            <w:shd w:val="clear" w:color="auto" w:fill="auto"/>
          </w:tcPr>
          <w:p w14:paraId="7EBEFF17" w14:textId="77777777" w:rsidR="008E0338" w:rsidRPr="007C0A2A" w:rsidRDefault="008E0338" w:rsidP="00685004">
            <w:pPr>
              <w:jc w:val="center"/>
              <w:rPr>
                <w:sz w:val="24"/>
                <w:szCs w:val="24"/>
                <w:lang w:eastAsia="ru-RU"/>
              </w:rPr>
            </w:pPr>
          </w:p>
        </w:tc>
      </w:tr>
      <w:tr w:rsidR="008E0338" w:rsidRPr="007C0A2A" w14:paraId="48C64AED" w14:textId="77777777" w:rsidTr="00685004">
        <w:trPr>
          <w:trHeight w:val="335"/>
        </w:trPr>
        <w:tc>
          <w:tcPr>
            <w:tcW w:w="3307" w:type="dxa"/>
            <w:vMerge w:val="restart"/>
          </w:tcPr>
          <w:p w14:paraId="27F3441D" w14:textId="77777777" w:rsidR="008E0338" w:rsidRPr="007C0A2A" w:rsidRDefault="008E0338" w:rsidP="00685004">
            <w:pPr>
              <w:rPr>
                <w:rFonts w:eastAsia="Calibri"/>
                <w:bCs/>
                <w:sz w:val="24"/>
                <w:szCs w:val="24"/>
                <w:lang w:eastAsia="ru-RU"/>
              </w:rPr>
            </w:pPr>
          </w:p>
        </w:tc>
        <w:tc>
          <w:tcPr>
            <w:tcW w:w="7291" w:type="dxa"/>
            <w:gridSpan w:val="9"/>
          </w:tcPr>
          <w:p w14:paraId="3A88E21B"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Содержание</w:t>
            </w:r>
          </w:p>
        </w:tc>
        <w:tc>
          <w:tcPr>
            <w:tcW w:w="2410" w:type="dxa"/>
          </w:tcPr>
          <w:p w14:paraId="3056F84E"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1380A1A7"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004AE83B" w14:textId="77777777" w:rsidTr="00685004">
        <w:trPr>
          <w:trHeight w:val="1518"/>
        </w:trPr>
        <w:tc>
          <w:tcPr>
            <w:tcW w:w="3307" w:type="dxa"/>
            <w:vMerge/>
          </w:tcPr>
          <w:p w14:paraId="7A3535F8" w14:textId="77777777" w:rsidR="008E0338" w:rsidRPr="007C0A2A" w:rsidRDefault="008E0338" w:rsidP="00685004">
            <w:pPr>
              <w:rPr>
                <w:rFonts w:eastAsia="Calibri"/>
                <w:b/>
                <w:bCs/>
                <w:sz w:val="24"/>
                <w:szCs w:val="24"/>
                <w:lang w:eastAsia="ru-RU"/>
              </w:rPr>
            </w:pPr>
          </w:p>
        </w:tc>
        <w:tc>
          <w:tcPr>
            <w:tcW w:w="484" w:type="dxa"/>
            <w:gridSpan w:val="5"/>
          </w:tcPr>
          <w:p w14:paraId="66645D0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3352ECEE"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Публичная защита результатов научной работы как этап процесса исследования</w:t>
            </w:r>
          </w:p>
          <w:p w14:paraId="0F583032"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Вербальные приемы поддержания внимания на публичном выступлении</w:t>
            </w:r>
          </w:p>
          <w:p w14:paraId="453D9773"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Невербальные приемы поддержания внимания на публичном выступлении</w:t>
            </w:r>
          </w:p>
        </w:tc>
        <w:tc>
          <w:tcPr>
            <w:tcW w:w="2410" w:type="dxa"/>
          </w:tcPr>
          <w:p w14:paraId="66E7F3D6" w14:textId="77777777" w:rsidR="008E0338" w:rsidRPr="007C0A2A" w:rsidRDefault="008E0338" w:rsidP="00685004">
            <w:pPr>
              <w:jc w:val="center"/>
              <w:rPr>
                <w:sz w:val="24"/>
                <w:szCs w:val="24"/>
                <w:lang w:eastAsia="ru-RU"/>
              </w:rPr>
            </w:pPr>
          </w:p>
        </w:tc>
        <w:tc>
          <w:tcPr>
            <w:tcW w:w="2126" w:type="dxa"/>
            <w:shd w:val="clear" w:color="auto" w:fill="auto"/>
          </w:tcPr>
          <w:p w14:paraId="6B824982" w14:textId="77777777" w:rsidR="008E0338" w:rsidRPr="007C0A2A" w:rsidRDefault="008E0338" w:rsidP="00685004">
            <w:pPr>
              <w:jc w:val="center"/>
              <w:rPr>
                <w:sz w:val="24"/>
                <w:szCs w:val="24"/>
                <w:lang w:eastAsia="ru-RU"/>
              </w:rPr>
            </w:pPr>
          </w:p>
        </w:tc>
      </w:tr>
      <w:tr w:rsidR="008E0338" w:rsidRPr="007C0A2A" w14:paraId="4BA92311" w14:textId="77777777" w:rsidTr="00685004">
        <w:trPr>
          <w:trHeight w:val="174"/>
        </w:trPr>
        <w:tc>
          <w:tcPr>
            <w:tcW w:w="3307" w:type="dxa"/>
            <w:vMerge w:val="restart"/>
          </w:tcPr>
          <w:p w14:paraId="54BBD767" w14:textId="77777777" w:rsidR="008E0338" w:rsidRPr="007C0A2A" w:rsidRDefault="008E0338" w:rsidP="00685004">
            <w:pPr>
              <w:rPr>
                <w:rFonts w:eastAsia="Calibri"/>
                <w:b/>
                <w:bCs/>
                <w:sz w:val="24"/>
                <w:szCs w:val="24"/>
                <w:lang w:eastAsia="ru-RU"/>
              </w:rPr>
            </w:pPr>
          </w:p>
        </w:tc>
        <w:tc>
          <w:tcPr>
            <w:tcW w:w="7291" w:type="dxa"/>
            <w:gridSpan w:val="9"/>
          </w:tcPr>
          <w:p w14:paraId="45437E8F"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495B0AA4"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shd w:val="clear" w:color="auto" w:fill="auto"/>
          </w:tcPr>
          <w:p w14:paraId="44B4157D" w14:textId="77777777" w:rsidR="008E0338" w:rsidRPr="007C0A2A" w:rsidRDefault="008E0338" w:rsidP="00685004">
            <w:pPr>
              <w:jc w:val="center"/>
              <w:rPr>
                <w:sz w:val="24"/>
                <w:szCs w:val="24"/>
                <w:lang w:eastAsia="ru-RU"/>
              </w:rPr>
            </w:pPr>
          </w:p>
        </w:tc>
      </w:tr>
      <w:tr w:rsidR="008E0338" w:rsidRPr="007C0A2A" w14:paraId="07882F98" w14:textId="77777777" w:rsidTr="00685004">
        <w:trPr>
          <w:trHeight w:val="542"/>
        </w:trPr>
        <w:tc>
          <w:tcPr>
            <w:tcW w:w="3307" w:type="dxa"/>
            <w:vMerge/>
            <w:tcBorders>
              <w:bottom w:val="single" w:sz="4" w:space="0" w:color="auto"/>
            </w:tcBorders>
          </w:tcPr>
          <w:p w14:paraId="32B32808" w14:textId="77777777" w:rsidR="008E0338" w:rsidRPr="007C0A2A" w:rsidRDefault="008E0338" w:rsidP="00685004">
            <w:pPr>
              <w:rPr>
                <w:rFonts w:eastAsia="Calibri"/>
                <w:b/>
                <w:bCs/>
                <w:sz w:val="24"/>
                <w:szCs w:val="24"/>
                <w:lang w:eastAsia="ru-RU"/>
              </w:rPr>
            </w:pPr>
          </w:p>
        </w:tc>
        <w:tc>
          <w:tcPr>
            <w:tcW w:w="484" w:type="dxa"/>
            <w:gridSpan w:val="5"/>
            <w:vMerge w:val="restart"/>
            <w:tcBorders>
              <w:bottom w:val="single" w:sz="4" w:space="0" w:color="auto"/>
            </w:tcBorders>
          </w:tcPr>
          <w:p w14:paraId="1E13811E"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vMerge w:val="restart"/>
            <w:tcBorders>
              <w:bottom w:val="single" w:sz="4" w:space="0" w:color="auto"/>
            </w:tcBorders>
          </w:tcPr>
          <w:p w14:paraId="6D4D16F1"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Правила подбора демонстрационного материала</w:t>
            </w:r>
          </w:p>
          <w:p w14:paraId="4175FA7C"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Составление компьютерной презентации научной работы</w:t>
            </w:r>
          </w:p>
          <w:p w14:paraId="66174647"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Правила ведения дискуссии по теме выступления</w:t>
            </w:r>
          </w:p>
          <w:p w14:paraId="25F00CD4"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Планирование публичной защиты научной работы</w:t>
            </w:r>
          </w:p>
        </w:tc>
        <w:tc>
          <w:tcPr>
            <w:tcW w:w="2410" w:type="dxa"/>
            <w:vMerge w:val="restart"/>
            <w:tcBorders>
              <w:bottom w:val="single" w:sz="4" w:space="0" w:color="auto"/>
            </w:tcBorders>
          </w:tcPr>
          <w:p w14:paraId="0528DE3C" w14:textId="77777777" w:rsidR="008E0338" w:rsidRPr="007C0A2A" w:rsidRDefault="008E0338" w:rsidP="00685004">
            <w:pPr>
              <w:jc w:val="center"/>
              <w:rPr>
                <w:sz w:val="24"/>
                <w:szCs w:val="24"/>
                <w:lang w:eastAsia="ru-RU"/>
              </w:rPr>
            </w:pPr>
          </w:p>
        </w:tc>
        <w:tc>
          <w:tcPr>
            <w:tcW w:w="2126" w:type="dxa"/>
            <w:vMerge w:val="restart"/>
            <w:tcBorders>
              <w:bottom w:val="single" w:sz="4" w:space="0" w:color="auto"/>
            </w:tcBorders>
            <w:shd w:val="clear" w:color="auto" w:fill="auto"/>
          </w:tcPr>
          <w:p w14:paraId="0BE266A3" w14:textId="77777777" w:rsidR="008E0338" w:rsidRPr="007C0A2A" w:rsidRDefault="008E0338" w:rsidP="00685004">
            <w:pPr>
              <w:jc w:val="center"/>
              <w:rPr>
                <w:sz w:val="24"/>
                <w:szCs w:val="24"/>
                <w:lang w:eastAsia="ru-RU"/>
              </w:rPr>
            </w:pPr>
          </w:p>
        </w:tc>
      </w:tr>
      <w:tr w:rsidR="008E0338" w:rsidRPr="007C0A2A" w14:paraId="20FD6963" w14:textId="77777777" w:rsidTr="00685004">
        <w:trPr>
          <w:trHeight w:val="174"/>
        </w:trPr>
        <w:tc>
          <w:tcPr>
            <w:tcW w:w="3307" w:type="dxa"/>
          </w:tcPr>
          <w:p w14:paraId="0E968C6D" w14:textId="77777777" w:rsidR="008E0338" w:rsidRPr="007C0A2A" w:rsidRDefault="008E0338" w:rsidP="00685004">
            <w:pPr>
              <w:rPr>
                <w:rFonts w:eastAsia="Calibri"/>
                <w:b/>
                <w:bCs/>
                <w:sz w:val="24"/>
                <w:szCs w:val="24"/>
                <w:lang w:eastAsia="ru-RU"/>
              </w:rPr>
            </w:pPr>
          </w:p>
        </w:tc>
        <w:tc>
          <w:tcPr>
            <w:tcW w:w="484" w:type="dxa"/>
            <w:gridSpan w:val="5"/>
            <w:vMerge/>
          </w:tcPr>
          <w:p w14:paraId="4095D989" w14:textId="77777777" w:rsidR="008E0338" w:rsidRPr="007C0A2A" w:rsidRDefault="008E0338" w:rsidP="00685004">
            <w:pPr>
              <w:rPr>
                <w:rFonts w:eastAsia="Calibri"/>
                <w:b/>
                <w:bCs/>
                <w:sz w:val="24"/>
                <w:szCs w:val="24"/>
                <w:lang w:eastAsia="ru-RU"/>
              </w:rPr>
            </w:pPr>
          </w:p>
        </w:tc>
        <w:tc>
          <w:tcPr>
            <w:tcW w:w="6807" w:type="dxa"/>
            <w:gridSpan w:val="4"/>
            <w:vMerge/>
          </w:tcPr>
          <w:p w14:paraId="4FC72F7D" w14:textId="77777777" w:rsidR="008E0338" w:rsidRPr="007C0A2A" w:rsidRDefault="008E0338" w:rsidP="00685004">
            <w:pPr>
              <w:rPr>
                <w:rFonts w:eastAsia="Calibri"/>
                <w:bCs/>
                <w:sz w:val="24"/>
                <w:szCs w:val="24"/>
                <w:lang w:eastAsia="ru-RU"/>
              </w:rPr>
            </w:pPr>
          </w:p>
        </w:tc>
        <w:tc>
          <w:tcPr>
            <w:tcW w:w="2410" w:type="dxa"/>
            <w:vMerge/>
          </w:tcPr>
          <w:p w14:paraId="2775BCA2" w14:textId="77777777" w:rsidR="008E0338" w:rsidRPr="007C0A2A" w:rsidRDefault="008E0338" w:rsidP="00685004">
            <w:pPr>
              <w:jc w:val="center"/>
              <w:rPr>
                <w:sz w:val="24"/>
                <w:szCs w:val="24"/>
                <w:lang w:eastAsia="ru-RU"/>
              </w:rPr>
            </w:pPr>
          </w:p>
        </w:tc>
        <w:tc>
          <w:tcPr>
            <w:tcW w:w="2126" w:type="dxa"/>
            <w:vMerge/>
            <w:shd w:val="clear" w:color="auto" w:fill="auto"/>
          </w:tcPr>
          <w:p w14:paraId="6AD24DBE" w14:textId="77777777" w:rsidR="008E0338" w:rsidRPr="007C0A2A" w:rsidRDefault="008E0338" w:rsidP="00685004">
            <w:pPr>
              <w:jc w:val="center"/>
              <w:rPr>
                <w:sz w:val="24"/>
                <w:szCs w:val="24"/>
                <w:lang w:eastAsia="ru-RU"/>
              </w:rPr>
            </w:pPr>
          </w:p>
        </w:tc>
      </w:tr>
      <w:tr w:rsidR="008E0338" w:rsidRPr="007C0A2A" w14:paraId="519CF0B6" w14:textId="77777777" w:rsidTr="00685004">
        <w:trPr>
          <w:trHeight w:val="174"/>
        </w:trPr>
        <w:tc>
          <w:tcPr>
            <w:tcW w:w="10598" w:type="dxa"/>
            <w:gridSpan w:val="10"/>
          </w:tcPr>
          <w:p w14:paraId="34C0BC14" w14:textId="77777777" w:rsidR="008E0338" w:rsidRPr="007C0A2A" w:rsidRDefault="008E0338" w:rsidP="00685004">
            <w:pPr>
              <w:rPr>
                <w:sz w:val="24"/>
                <w:szCs w:val="24"/>
                <w:lang w:eastAsia="ru-RU"/>
              </w:rPr>
            </w:pPr>
            <w:r w:rsidRPr="007C0A2A">
              <w:rPr>
                <w:rFonts w:eastAsia="Calibri"/>
                <w:b/>
                <w:bCs/>
                <w:sz w:val="24"/>
                <w:szCs w:val="24"/>
                <w:lang w:eastAsia="ru-RU"/>
              </w:rPr>
              <w:lastRenderedPageBreak/>
              <w:t>Дифференцированный зачет: защита курсовой работы</w:t>
            </w:r>
          </w:p>
        </w:tc>
        <w:tc>
          <w:tcPr>
            <w:tcW w:w="2410" w:type="dxa"/>
          </w:tcPr>
          <w:p w14:paraId="60FC1F2F" w14:textId="77777777" w:rsidR="008E0338" w:rsidRPr="007C0A2A" w:rsidRDefault="008E0338" w:rsidP="00685004">
            <w:pPr>
              <w:jc w:val="center"/>
              <w:rPr>
                <w:b/>
                <w:sz w:val="24"/>
                <w:szCs w:val="24"/>
                <w:lang w:eastAsia="ru-RU"/>
              </w:rPr>
            </w:pPr>
            <w:r w:rsidRPr="007C0A2A">
              <w:rPr>
                <w:b/>
                <w:sz w:val="24"/>
                <w:szCs w:val="24"/>
                <w:lang w:eastAsia="ru-RU"/>
              </w:rPr>
              <w:t>4</w:t>
            </w:r>
          </w:p>
        </w:tc>
        <w:tc>
          <w:tcPr>
            <w:tcW w:w="2126" w:type="dxa"/>
            <w:shd w:val="clear" w:color="auto" w:fill="auto"/>
          </w:tcPr>
          <w:p w14:paraId="434538B3" w14:textId="77777777" w:rsidR="008E0338" w:rsidRPr="007C0A2A" w:rsidRDefault="008E0338" w:rsidP="00685004">
            <w:pPr>
              <w:jc w:val="center"/>
              <w:rPr>
                <w:sz w:val="24"/>
                <w:szCs w:val="24"/>
                <w:lang w:eastAsia="ru-RU"/>
              </w:rPr>
            </w:pPr>
          </w:p>
        </w:tc>
      </w:tr>
      <w:tr w:rsidR="008E0338" w:rsidRPr="007C0A2A" w14:paraId="6E5A0096" w14:textId="77777777" w:rsidTr="00685004">
        <w:trPr>
          <w:trHeight w:val="274"/>
        </w:trPr>
        <w:tc>
          <w:tcPr>
            <w:tcW w:w="15134" w:type="dxa"/>
            <w:gridSpan w:val="12"/>
            <w:shd w:val="clear" w:color="auto" w:fill="auto"/>
          </w:tcPr>
          <w:p w14:paraId="0CCB4D1D" w14:textId="77777777" w:rsidR="008E0338" w:rsidRPr="007C0A2A" w:rsidRDefault="008E0338" w:rsidP="00685004">
            <w:pPr>
              <w:jc w:val="center"/>
              <w:rPr>
                <w:sz w:val="24"/>
                <w:szCs w:val="24"/>
                <w:lang w:eastAsia="ru-RU"/>
              </w:rPr>
            </w:pPr>
            <w:r w:rsidRPr="007C0A2A">
              <w:rPr>
                <w:b/>
                <w:sz w:val="24"/>
                <w:szCs w:val="24"/>
                <w:lang w:eastAsia="ru-RU"/>
              </w:rPr>
              <w:t>4 курс 7 семестр</w:t>
            </w:r>
          </w:p>
        </w:tc>
      </w:tr>
      <w:tr w:rsidR="008E0338" w:rsidRPr="007C0A2A" w14:paraId="3E1783CC" w14:textId="77777777" w:rsidTr="00685004">
        <w:trPr>
          <w:trHeight w:val="274"/>
        </w:trPr>
        <w:tc>
          <w:tcPr>
            <w:tcW w:w="10598" w:type="dxa"/>
            <w:gridSpan w:val="10"/>
          </w:tcPr>
          <w:p w14:paraId="0DD57D65" w14:textId="77777777" w:rsidR="008E0338" w:rsidRPr="007C0A2A" w:rsidRDefault="008E0338" w:rsidP="00685004">
            <w:pPr>
              <w:rPr>
                <w:b/>
                <w:sz w:val="24"/>
                <w:szCs w:val="24"/>
                <w:lang w:eastAsia="ru-RU"/>
              </w:rPr>
            </w:pPr>
            <w:r w:rsidRPr="007C0A2A">
              <w:rPr>
                <w:b/>
                <w:sz w:val="24"/>
                <w:szCs w:val="24"/>
                <w:lang w:eastAsia="ru-RU"/>
              </w:rPr>
              <w:t xml:space="preserve">Раздел 3. </w:t>
            </w:r>
          </w:p>
          <w:p w14:paraId="52384BC1" w14:textId="77777777" w:rsidR="008E0338" w:rsidRPr="007C0A2A" w:rsidRDefault="008E0338" w:rsidP="00685004">
            <w:pPr>
              <w:rPr>
                <w:sz w:val="24"/>
                <w:szCs w:val="24"/>
                <w:lang w:eastAsia="ru-RU"/>
              </w:rPr>
            </w:pPr>
            <w:r w:rsidRPr="007C0A2A">
              <w:rPr>
                <w:b/>
                <w:sz w:val="24"/>
                <w:szCs w:val="24"/>
                <w:lang w:eastAsia="ru-RU"/>
              </w:rPr>
              <w:t>Теоретические аспекты методической работы учителя музыки и музыкального руководителя</w:t>
            </w:r>
          </w:p>
        </w:tc>
        <w:tc>
          <w:tcPr>
            <w:tcW w:w="2410" w:type="dxa"/>
          </w:tcPr>
          <w:p w14:paraId="54BF1091" w14:textId="77777777" w:rsidR="008E0338" w:rsidRPr="007C0A2A" w:rsidRDefault="008E0338" w:rsidP="00685004">
            <w:pPr>
              <w:jc w:val="center"/>
              <w:rPr>
                <w:b/>
                <w:sz w:val="24"/>
                <w:szCs w:val="24"/>
                <w:lang w:eastAsia="ru-RU"/>
              </w:rPr>
            </w:pPr>
            <w:r w:rsidRPr="007C0A2A">
              <w:rPr>
                <w:b/>
                <w:sz w:val="24"/>
                <w:szCs w:val="24"/>
                <w:lang w:eastAsia="ru-RU"/>
              </w:rPr>
              <w:t>35</w:t>
            </w:r>
          </w:p>
          <w:p w14:paraId="40EB6244" w14:textId="77777777" w:rsidR="008E0338" w:rsidRPr="007C0A2A" w:rsidRDefault="008E0338" w:rsidP="00685004">
            <w:pPr>
              <w:jc w:val="center"/>
              <w:rPr>
                <w:b/>
                <w:sz w:val="24"/>
                <w:szCs w:val="24"/>
                <w:lang w:eastAsia="ru-RU"/>
              </w:rPr>
            </w:pPr>
          </w:p>
        </w:tc>
        <w:tc>
          <w:tcPr>
            <w:tcW w:w="2126" w:type="dxa"/>
            <w:shd w:val="clear" w:color="auto" w:fill="auto"/>
          </w:tcPr>
          <w:p w14:paraId="2125B182" w14:textId="77777777" w:rsidR="008E0338" w:rsidRPr="007C0A2A" w:rsidRDefault="008E0338" w:rsidP="00685004">
            <w:pPr>
              <w:jc w:val="center"/>
              <w:rPr>
                <w:sz w:val="24"/>
                <w:szCs w:val="24"/>
                <w:lang w:eastAsia="ru-RU"/>
              </w:rPr>
            </w:pPr>
          </w:p>
        </w:tc>
      </w:tr>
      <w:tr w:rsidR="008E0338" w:rsidRPr="007C0A2A" w14:paraId="5FF742BD" w14:textId="77777777" w:rsidTr="00685004">
        <w:tc>
          <w:tcPr>
            <w:tcW w:w="3307" w:type="dxa"/>
          </w:tcPr>
          <w:p w14:paraId="2727EC19"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r w:rsidRPr="007C0A2A">
              <w:rPr>
                <w:rFonts w:eastAsia="Calibri"/>
                <w:b/>
                <w:bCs/>
                <w:sz w:val="24"/>
                <w:szCs w:val="24"/>
                <w:lang w:eastAsia="ru-RU"/>
              </w:rPr>
              <w:t>Тема 3.1.</w:t>
            </w:r>
          </w:p>
          <w:p w14:paraId="41993D65" w14:textId="77777777" w:rsidR="008E0338" w:rsidRPr="007C0A2A" w:rsidRDefault="008E0338" w:rsidP="00685004">
            <w:pPr>
              <w:snapToGrid w:val="0"/>
              <w:rPr>
                <w:rFonts w:eastAsia="Calibri"/>
                <w:b/>
                <w:bCs/>
                <w:sz w:val="24"/>
                <w:szCs w:val="24"/>
                <w:lang w:eastAsia="ru-RU"/>
              </w:rPr>
            </w:pPr>
            <w:r w:rsidRPr="007C0A2A">
              <w:rPr>
                <w:rFonts w:eastAsia="Calibri"/>
                <w:b/>
                <w:bCs/>
                <w:sz w:val="24"/>
                <w:szCs w:val="24"/>
                <w:lang w:eastAsia="ru-RU"/>
              </w:rPr>
              <w:t>Общая характеристика методической деятельности учителя музыки и музыкального руководителя</w:t>
            </w:r>
          </w:p>
          <w:p w14:paraId="2ED51C04"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40A09481" w14:textId="77777777" w:rsidR="008E0338" w:rsidRPr="007C0A2A" w:rsidRDefault="008E0338" w:rsidP="00685004">
            <w:pPr>
              <w:rPr>
                <w:b/>
                <w:sz w:val="24"/>
                <w:szCs w:val="24"/>
                <w:lang w:eastAsia="ru-RU"/>
              </w:rPr>
            </w:pPr>
          </w:p>
        </w:tc>
        <w:tc>
          <w:tcPr>
            <w:tcW w:w="2410" w:type="dxa"/>
          </w:tcPr>
          <w:p w14:paraId="6B6DE48A" w14:textId="77777777" w:rsidR="008E0338" w:rsidRPr="007C0A2A" w:rsidRDefault="008E0338" w:rsidP="00685004">
            <w:pPr>
              <w:jc w:val="center"/>
              <w:rPr>
                <w:sz w:val="24"/>
                <w:szCs w:val="24"/>
                <w:lang w:eastAsia="ru-RU"/>
              </w:rPr>
            </w:pPr>
          </w:p>
          <w:p w14:paraId="71E56D81" w14:textId="77777777" w:rsidR="008E0338" w:rsidRPr="007C0A2A" w:rsidRDefault="008E0338" w:rsidP="00685004">
            <w:pPr>
              <w:jc w:val="center"/>
              <w:rPr>
                <w:b/>
                <w:sz w:val="24"/>
                <w:szCs w:val="24"/>
                <w:lang w:eastAsia="ru-RU"/>
              </w:rPr>
            </w:pPr>
            <w:r w:rsidRPr="007C0A2A">
              <w:rPr>
                <w:b/>
                <w:sz w:val="24"/>
                <w:szCs w:val="24"/>
                <w:lang w:eastAsia="ru-RU"/>
              </w:rPr>
              <w:t>4</w:t>
            </w:r>
          </w:p>
        </w:tc>
        <w:tc>
          <w:tcPr>
            <w:tcW w:w="2126" w:type="dxa"/>
            <w:shd w:val="clear" w:color="auto" w:fill="auto"/>
          </w:tcPr>
          <w:p w14:paraId="09A6D2F2" w14:textId="77777777" w:rsidR="008E0338" w:rsidRPr="007C0A2A" w:rsidRDefault="008E0338" w:rsidP="00685004">
            <w:pPr>
              <w:jc w:val="center"/>
              <w:rPr>
                <w:sz w:val="24"/>
                <w:szCs w:val="24"/>
                <w:lang w:eastAsia="ru-RU"/>
              </w:rPr>
            </w:pPr>
          </w:p>
        </w:tc>
      </w:tr>
      <w:tr w:rsidR="008E0338" w:rsidRPr="007C0A2A" w14:paraId="3671A2E6" w14:textId="77777777" w:rsidTr="00685004">
        <w:tc>
          <w:tcPr>
            <w:tcW w:w="3307" w:type="dxa"/>
            <w:vMerge w:val="restart"/>
          </w:tcPr>
          <w:p w14:paraId="2BC828AC"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38CD2A6C"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tcPr>
          <w:p w14:paraId="31E14634"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2A4F11FB" w14:textId="77777777" w:rsidR="008E0338" w:rsidRPr="007C0A2A" w:rsidRDefault="008E0338" w:rsidP="00685004">
            <w:pPr>
              <w:jc w:val="center"/>
              <w:rPr>
                <w:sz w:val="24"/>
                <w:szCs w:val="24"/>
                <w:lang w:eastAsia="ru-RU"/>
              </w:rPr>
            </w:pPr>
            <w:r w:rsidRPr="007C0A2A">
              <w:rPr>
                <w:sz w:val="24"/>
                <w:szCs w:val="24"/>
                <w:lang w:eastAsia="ru-RU"/>
              </w:rPr>
              <w:t>ПК.4.3.</w:t>
            </w:r>
          </w:p>
        </w:tc>
      </w:tr>
      <w:tr w:rsidR="008E0338" w:rsidRPr="007C0A2A" w14:paraId="7D1B4AF6" w14:textId="77777777" w:rsidTr="00685004">
        <w:tc>
          <w:tcPr>
            <w:tcW w:w="3307" w:type="dxa"/>
            <w:vMerge/>
          </w:tcPr>
          <w:p w14:paraId="40832DCB"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03808F3B" w14:textId="77777777" w:rsidR="008E0338" w:rsidRPr="007C0A2A" w:rsidRDefault="008E0338" w:rsidP="00685004">
            <w:pPr>
              <w:snapToGrid w:val="0"/>
              <w:rPr>
                <w:rFonts w:eastAsia="Calibri"/>
                <w:b/>
                <w:bCs/>
                <w:sz w:val="24"/>
                <w:szCs w:val="24"/>
                <w:lang w:eastAsia="ru-RU"/>
              </w:rPr>
            </w:pPr>
            <w:r w:rsidRPr="007C0A2A">
              <w:rPr>
                <w:rFonts w:eastAsia="Calibri"/>
                <w:bCs/>
                <w:sz w:val="24"/>
                <w:szCs w:val="24"/>
                <w:lang w:eastAsia="ru-RU"/>
              </w:rPr>
              <w:t xml:space="preserve">1.Понятие о методической деятельности учителя музыки </w:t>
            </w:r>
            <w:r w:rsidRPr="007C0A2A">
              <w:rPr>
                <w:sz w:val="24"/>
                <w:szCs w:val="24"/>
                <w:lang w:eastAsia="ru-RU"/>
              </w:rPr>
              <w:t>и музыкального руководителя</w:t>
            </w:r>
            <w:r w:rsidRPr="007C0A2A">
              <w:rPr>
                <w:rFonts w:eastAsia="Calibri"/>
                <w:bCs/>
                <w:sz w:val="24"/>
                <w:szCs w:val="24"/>
                <w:lang w:eastAsia="ru-RU"/>
              </w:rPr>
              <w:t xml:space="preserve">: цель, задачи, принципы организации. </w:t>
            </w:r>
          </w:p>
        </w:tc>
        <w:tc>
          <w:tcPr>
            <w:tcW w:w="2410" w:type="dxa"/>
          </w:tcPr>
          <w:p w14:paraId="76036CAC"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C6D030F" w14:textId="77777777" w:rsidR="008E0338" w:rsidRPr="007C0A2A" w:rsidRDefault="008E0338" w:rsidP="00685004">
            <w:pPr>
              <w:jc w:val="center"/>
              <w:rPr>
                <w:sz w:val="24"/>
                <w:szCs w:val="24"/>
                <w:lang w:val="en-US" w:eastAsia="ru-RU"/>
              </w:rPr>
            </w:pPr>
          </w:p>
        </w:tc>
      </w:tr>
      <w:tr w:rsidR="008E0338" w:rsidRPr="007C0A2A" w14:paraId="7B71F384" w14:textId="77777777" w:rsidTr="00685004">
        <w:tc>
          <w:tcPr>
            <w:tcW w:w="3307" w:type="dxa"/>
            <w:vMerge/>
          </w:tcPr>
          <w:p w14:paraId="1B17AA98"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75F839FE" w14:textId="77777777" w:rsidR="008E0338" w:rsidRPr="007C0A2A" w:rsidRDefault="008E0338" w:rsidP="00685004">
            <w:pPr>
              <w:rPr>
                <w:b/>
                <w:noProof/>
                <w:sz w:val="24"/>
                <w:szCs w:val="24"/>
                <w:lang w:eastAsia="ru-RU"/>
              </w:rPr>
            </w:pPr>
            <w:r w:rsidRPr="007C0A2A">
              <w:rPr>
                <w:rFonts w:eastAsia="Calibri"/>
                <w:bCs/>
                <w:sz w:val="24"/>
                <w:szCs w:val="24"/>
                <w:lang w:eastAsia="ru-RU"/>
              </w:rPr>
              <w:t xml:space="preserve">2.Направления, уровни, формы методической работы и критерии ее эффективности. Продукты методической деятельности учителя музыки </w:t>
            </w:r>
            <w:r w:rsidRPr="007C0A2A">
              <w:rPr>
                <w:sz w:val="24"/>
                <w:szCs w:val="24"/>
                <w:lang w:eastAsia="ru-RU"/>
              </w:rPr>
              <w:t>и музыкального руководителя</w:t>
            </w:r>
            <w:r w:rsidRPr="007C0A2A">
              <w:rPr>
                <w:rFonts w:eastAsia="Calibri"/>
                <w:bCs/>
                <w:sz w:val="24"/>
                <w:szCs w:val="24"/>
                <w:lang w:eastAsia="ru-RU"/>
              </w:rPr>
              <w:t>.</w:t>
            </w:r>
          </w:p>
        </w:tc>
        <w:tc>
          <w:tcPr>
            <w:tcW w:w="2410" w:type="dxa"/>
          </w:tcPr>
          <w:p w14:paraId="4ED5CEFE"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B72BAB7" w14:textId="77777777" w:rsidR="008E0338" w:rsidRPr="007C0A2A" w:rsidRDefault="008E0338" w:rsidP="00685004">
            <w:pPr>
              <w:jc w:val="center"/>
              <w:rPr>
                <w:sz w:val="24"/>
                <w:szCs w:val="24"/>
                <w:lang w:val="en-US" w:eastAsia="ru-RU"/>
              </w:rPr>
            </w:pPr>
          </w:p>
        </w:tc>
      </w:tr>
      <w:tr w:rsidR="008E0338" w:rsidRPr="007C0A2A" w14:paraId="5E98F29B" w14:textId="77777777" w:rsidTr="00685004">
        <w:tc>
          <w:tcPr>
            <w:tcW w:w="3307" w:type="dxa"/>
          </w:tcPr>
          <w:p w14:paraId="5D9804A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3. 2.</w:t>
            </w:r>
          </w:p>
          <w:p w14:paraId="2BF7D563" w14:textId="77777777" w:rsidR="008E0338" w:rsidRPr="007C0A2A" w:rsidRDefault="008E0338" w:rsidP="00685004">
            <w:pPr>
              <w:adjustRightInd w:val="0"/>
              <w:rPr>
                <w:rFonts w:eastAsia="Calibri"/>
                <w:b/>
                <w:bCs/>
                <w:color w:val="000000"/>
                <w:sz w:val="24"/>
                <w:szCs w:val="24"/>
                <w:lang w:eastAsia="ru-RU"/>
              </w:rPr>
            </w:pPr>
            <w:r w:rsidRPr="007C0A2A">
              <w:rPr>
                <w:rFonts w:eastAsia="Calibri"/>
                <w:b/>
                <w:bCs/>
                <w:color w:val="000000"/>
                <w:sz w:val="24"/>
                <w:szCs w:val="24"/>
                <w:lang w:eastAsia="ru-RU"/>
              </w:rPr>
              <w:t>Характеристика форм методической работы</w:t>
            </w:r>
          </w:p>
          <w:p w14:paraId="5DC1F275"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747F54E2" w14:textId="77777777" w:rsidR="008E0338" w:rsidRPr="007C0A2A" w:rsidRDefault="008E0338" w:rsidP="00685004">
            <w:pPr>
              <w:rPr>
                <w:b/>
                <w:noProof/>
                <w:sz w:val="24"/>
                <w:szCs w:val="24"/>
                <w:lang w:eastAsia="ru-RU"/>
              </w:rPr>
            </w:pPr>
          </w:p>
        </w:tc>
        <w:tc>
          <w:tcPr>
            <w:tcW w:w="2410" w:type="dxa"/>
          </w:tcPr>
          <w:p w14:paraId="53E84EE6" w14:textId="77777777" w:rsidR="008E0338" w:rsidRPr="007C0A2A" w:rsidRDefault="008E0338" w:rsidP="00685004">
            <w:pPr>
              <w:jc w:val="center"/>
              <w:rPr>
                <w:b/>
                <w:sz w:val="24"/>
                <w:szCs w:val="24"/>
                <w:lang w:eastAsia="ru-RU"/>
              </w:rPr>
            </w:pPr>
          </w:p>
          <w:p w14:paraId="12279D82" w14:textId="77777777" w:rsidR="008E0338" w:rsidRPr="007C0A2A" w:rsidRDefault="008E0338" w:rsidP="00685004">
            <w:pPr>
              <w:jc w:val="center"/>
              <w:rPr>
                <w:b/>
                <w:sz w:val="24"/>
                <w:szCs w:val="24"/>
                <w:lang w:eastAsia="ru-RU"/>
              </w:rPr>
            </w:pPr>
            <w:r w:rsidRPr="007C0A2A">
              <w:rPr>
                <w:b/>
                <w:sz w:val="24"/>
                <w:szCs w:val="24"/>
                <w:lang w:eastAsia="ru-RU"/>
              </w:rPr>
              <w:t>4</w:t>
            </w:r>
          </w:p>
        </w:tc>
        <w:tc>
          <w:tcPr>
            <w:tcW w:w="2126" w:type="dxa"/>
            <w:shd w:val="clear" w:color="auto" w:fill="auto"/>
          </w:tcPr>
          <w:p w14:paraId="14D23070" w14:textId="77777777" w:rsidR="008E0338" w:rsidRPr="007C0A2A" w:rsidRDefault="008E0338" w:rsidP="00685004">
            <w:pPr>
              <w:jc w:val="center"/>
              <w:rPr>
                <w:sz w:val="24"/>
                <w:szCs w:val="24"/>
                <w:lang w:eastAsia="ru-RU"/>
              </w:rPr>
            </w:pPr>
          </w:p>
        </w:tc>
      </w:tr>
      <w:tr w:rsidR="008E0338" w:rsidRPr="007C0A2A" w14:paraId="3F43E9D7" w14:textId="77777777" w:rsidTr="00685004">
        <w:tc>
          <w:tcPr>
            <w:tcW w:w="3307" w:type="dxa"/>
            <w:vMerge w:val="restart"/>
          </w:tcPr>
          <w:p w14:paraId="2CA00DCF"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133E8E73" w14:textId="77777777" w:rsidR="008E0338" w:rsidRPr="007C0A2A" w:rsidRDefault="008E0338" w:rsidP="00685004">
            <w:pPr>
              <w:rPr>
                <w:b/>
                <w:noProof/>
                <w:sz w:val="24"/>
                <w:szCs w:val="24"/>
                <w:lang w:eastAsia="ru-RU"/>
              </w:rPr>
            </w:pPr>
            <w:r w:rsidRPr="007C0A2A">
              <w:rPr>
                <w:b/>
                <w:sz w:val="24"/>
                <w:szCs w:val="24"/>
                <w:lang w:eastAsia="ru-RU"/>
              </w:rPr>
              <w:t>Содержание</w:t>
            </w:r>
          </w:p>
        </w:tc>
        <w:tc>
          <w:tcPr>
            <w:tcW w:w="2410" w:type="dxa"/>
          </w:tcPr>
          <w:p w14:paraId="61EB99DB"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shd w:val="clear" w:color="auto" w:fill="auto"/>
          </w:tcPr>
          <w:p w14:paraId="267A5CB9" w14:textId="77777777" w:rsidR="008E0338" w:rsidRPr="007C0A2A" w:rsidRDefault="008E0338" w:rsidP="00685004">
            <w:pPr>
              <w:jc w:val="center"/>
              <w:rPr>
                <w:sz w:val="24"/>
                <w:szCs w:val="24"/>
                <w:lang w:eastAsia="ru-RU"/>
              </w:rPr>
            </w:pPr>
          </w:p>
        </w:tc>
      </w:tr>
      <w:tr w:rsidR="008E0338" w:rsidRPr="007C0A2A" w14:paraId="3BB7EC98" w14:textId="77777777" w:rsidTr="00685004">
        <w:tc>
          <w:tcPr>
            <w:tcW w:w="3307" w:type="dxa"/>
            <w:vMerge/>
          </w:tcPr>
          <w:p w14:paraId="2B6EC5A2"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53A09A3D" w14:textId="77777777" w:rsidR="008E0338" w:rsidRPr="007C0A2A" w:rsidRDefault="008E0338" w:rsidP="00685004">
            <w:pPr>
              <w:rPr>
                <w:b/>
                <w:noProof/>
                <w:sz w:val="24"/>
                <w:szCs w:val="24"/>
                <w:lang w:eastAsia="ru-RU"/>
              </w:rPr>
            </w:pPr>
            <w:r w:rsidRPr="007C0A2A">
              <w:rPr>
                <w:rFonts w:eastAsia="Calibri"/>
                <w:bCs/>
                <w:sz w:val="24"/>
                <w:szCs w:val="24"/>
                <w:lang w:eastAsia="ru-RU"/>
              </w:rPr>
              <w:t>1.Формы методической работы: коллективные и индивидуальные, традиционные и нетрадиционные.</w:t>
            </w:r>
          </w:p>
        </w:tc>
        <w:tc>
          <w:tcPr>
            <w:tcW w:w="2410" w:type="dxa"/>
          </w:tcPr>
          <w:p w14:paraId="5349ED73"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6274611" w14:textId="77777777" w:rsidR="008E0338" w:rsidRPr="007C0A2A" w:rsidRDefault="008E0338" w:rsidP="00685004">
            <w:pPr>
              <w:jc w:val="center"/>
              <w:rPr>
                <w:sz w:val="24"/>
                <w:szCs w:val="24"/>
                <w:lang w:val="en-US" w:eastAsia="ru-RU"/>
              </w:rPr>
            </w:pPr>
          </w:p>
        </w:tc>
      </w:tr>
      <w:tr w:rsidR="008E0338" w:rsidRPr="007C0A2A" w14:paraId="07FBE606" w14:textId="77777777" w:rsidTr="00685004">
        <w:tc>
          <w:tcPr>
            <w:tcW w:w="3307" w:type="dxa"/>
            <w:vMerge/>
          </w:tcPr>
          <w:p w14:paraId="19FC44B5"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7DE4A426" w14:textId="77777777" w:rsidR="008E0338" w:rsidRPr="007C0A2A" w:rsidRDefault="008E0338" w:rsidP="00685004">
            <w:pPr>
              <w:adjustRightInd w:val="0"/>
              <w:rPr>
                <w:color w:val="000000"/>
                <w:sz w:val="24"/>
                <w:szCs w:val="24"/>
                <w:lang w:eastAsia="ru-RU"/>
              </w:rPr>
            </w:pPr>
            <w:r w:rsidRPr="007C0A2A">
              <w:rPr>
                <w:color w:val="000000"/>
                <w:sz w:val="24"/>
                <w:szCs w:val="24"/>
                <w:lang w:eastAsia="ru-RU"/>
              </w:rPr>
              <w:t>2.Методическое объединение учителей музыки. Цели, задачи и содержание деятельности методического объединения учителей музыки. Направления и формы работы методического объединения музыкальных руководителей. Организация работы методического объединения. Документация методического объединения. Контроль деятельности методического объединения.</w:t>
            </w:r>
          </w:p>
        </w:tc>
        <w:tc>
          <w:tcPr>
            <w:tcW w:w="2410" w:type="dxa"/>
          </w:tcPr>
          <w:p w14:paraId="477A422F"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3849F2FF" w14:textId="77777777" w:rsidR="008E0338" w:rsidRPr="007C0A2A" w:rsidRDefault="008E0338" w:rsidP="00685004">
            <w:pPr>
              <w:jc w:val="center"/>
              <w:rPr>
                <w:sz w:val="24"/>
                <w:szCs w:val="24"/>
                <w:lang w:val="en-US" w:eastAsia="ru-RU"/>
              </w:rPr>
            </w:pPr>
          </w:p>
        </w:tc>
      </w:tr>
      <w:tr w:rsidR="008E0338" w:rsidRPr="007C0A2A" w14:paraId="517316A4" w14:textId="77777777" w:rsidTr="00685004">
        <w:tc>
          <w:tcPr>
            <w:tcW w:w="3307" w:type="dxa"/>
            <w:vMerge/>
          </w:tcPr>
          <w:p w14:paraId="65B42F4C"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p>
        </w:tc>
        <w:tc>
          <w:tcPr>
            <w:tcW w:w="7291" w:type="dxa"/>
            <w:gridSpan w:val="9"/>
            <w:shd w:val="clear" w:color="auto" w:fill="auto"/>
          </w:tcPr>
          <w:p w14:paraId="4C875C83" w14:textId="77777777" w:rsidR="008E0338" w:rsidRPr="007C0A2A" w:rsidRDefault="008E0338" w:rsidP="00685004">
            <w:pPr>
              <w:rPr>
                <w:b/>
                <w:noProof/>
                <w:sz w:val="24"/>
                <w:szCs w:val="24"/>
                <w:lang w:eastAsia="ru-RU"/>
              </w:rPr>
            </w:pPr>
            <w:r w:rsidRPr="007C0A2A">
              <w:rPr>
                <w:rFonts w:eastAsia="Calibri"/>
                <w:bCs/>
                <w:sz w:val="24"/>
                <w:szCs w:val="24"/>
                <w:lang w:eastAsia="ru-RU"/>
              </w:rPr>
              <w:t xml:space="preserve">3.Портфолио учителя музыки </w:t>
            </w:r>
            <w:r w:rsidRPr="007C0A2A">
              <w:rPr>
                <w:sz w:val="24"/>
                <w:szCs w:val="24"/>
                <w:lang w:eastAsia="ru-RU"/>
              </w:rPr>
              <w:t>и музыкального руководителя</w:t>
            </w:r>
            <w:r w:rsidRPr="007C0A2A">
              <w:rPr>
                <w:rFonts w:eastAsia="Calibri"/>
                <w:bCs/>
                <w:sz w:val="24"/>
                <w:szCs w:val="24"/>
                <w:lang w:eastAsia="ru-RU"/>
              </w:rPr>
              <w:t xml:space="preserve"> как показатель эффективности методической деятельности и профессиональной компетентности. Его структура и содержание.</w:t>
            </w:r>
          </w:p>
        </w:tc>
        <w:tc>
          <w:tcPr>
            <w:tcW w:w="2410" w:type="dxa"/>
          </w:tcPr>
          <w:p w14:paraId="7FF4E8A0" w14:textId="77777777" w:rsidR="008E0338" w:rsidRPr="007C0A2A" w:rsidRDefault="008E0338" w:rsidP="00685004">
            <w:pPr>
              <w:jc w:val="center"/>
              <w:rPr>
                <w:sz w:val="24"/>
                <w:szCs w:val="24"/>
                <w:lang w:eastAsia="ru-RU"/>
              </w:rPr>
            </w:pPr>
          </w:p>
        </w:tc>
        <w:tc>
          <w:tcPr>
            <w:tcW w:w="2126" w:type="dxa"/>
            <w:shd w:val="clear" w:color="auto" w:fill="auto"/>
          </w:tcPr>
          <w:p w14:paraId="718D3690" w14:textId="77777777" w:rsidR="008E0338" w:rsidRPr="007C0A2A" w:rsidRDefault="008E0338" w:rsidP="00685004">
            <w:pPr>
              <w:jc w:val="center"/>
              <w:rPr>
                <w:sz w:val="24"/>
                <w:szCs w:val="24"/>
                <w:lang w:val="en-US" w:eastAsia="ru-RU"/>
              </w:rPr>
            </w:pPr>
          </w:p>
        </w:tc>
      </w:tr>
      <w:tr w:rsidR="008E0338" w:rsidRPr="007C0A2A" w14:paraId="634786FE" w14:textId="77777777" w:rsidTr="00685004">
        <w:tc>
          <w:tcPr>
            <w:tcW w:w="3307" w:type="dxa"/>
          </w:tcPr>
          <w:p w14:paraId="473873CF"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3. 3.</w:t>
            </w:r>
          </w:p>
          <w:p w14:paraId="5BBFAB0F"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eastAsia="ru-RU"/>
              </w:rPr>
              <w:t xml:space="preserve">Инновационная </w:t>
            </w:r>
            <w:r w:rsidRPr="007C0A2A">
              <w:rPr>
                <w:rFonts w:eastAsia="Calibri"/>
                <w:b/>
                <w:bCs/>
                <w:sz w:val="24"/>
                <w:szCs w:val="24"/>
                <w:lang w:eastAsia="ru-RU"/>
              </w:rPr>
              <w:lastRenderedPageBreak/>
              <w:t>деятельность педагога.</w:t>
            </w:r>
          </w:p>
        </w:tc>
        <w:tc>
          <w:tcPr>
            <w:tcW w:w="7291" w:type="dxa"/>
            <w:gridSpan w:val="9"/>
            <w:shd w:val="clear" w:color="auto" w:fill="auto"/>
          </w:tcPr>
          <w:p w14:paraId="631236A3" w14:textId="77777777" w:rsidR="008E0338" w:rsidRPr="007C0A2A" w:rsidRDefault="008E0338" w:rsidP="00685004">
            <w:pPr>
              <w:rPr>
                <w:rFonts w:eastAsia="Calibri"/>
                <w:bCs/>
                <w:sz w:val="24"/>
                <w:szCs w:val="24"/>
                <w:lang w:eastAsia="ru-RU"/>
              </w:rPr>
            </w:pPr>
          </w:p>
        </w:tc>
        <w:tc>
          <w:tcPr>
            <w:tcW w:w="2410" w:type="dxa"/>
          </w:tcPr>
          <w:p w14:paraId="4CC70366" w14:textId="77777777" w:rsidR="008E0338" w:rsidRPr="007C0A2A" w:rsidRDefault="008E0338" w:rsidP="00685004">
            <w:pPr>
              <w:jc w:val="center"/>
              <w:rPr>
                <w:sz w:val="24"/>
                <w:szCs w:val="24"/>
                <w:lang w:eastAsia="ru-RU"/>
              </w:rPr>
            </w:pPr>
          </w:p>
          <w:p w14:paraId="09DA4762" w14:textId="77777777" w:rsidR="008E0338" w:rsidRPr="007C0A2A" w:rsidRDefault="008E0338" w:rsidP="00685004">
            <w:pPr>
              <w:jc w:val="center"/>
              <w:rPr>
                <w:b/>
                <w:sz w:val="24"/>
                <w:szCs w:val="24"/>
                <w:lang w:eastAsia="ru-RU"/>
              </w:rPr>
            </w:pPr>
            <w:r w:rsidRPr="007C0A2A">
              <w:rPr>
                <w:b/>
                <w:sz w:val="24"/>
                <w:szCs w:val="24"/>
                <w:lang w:eastAsia="ru-RU"/>
              </w:rPr>
              <w:t>8</w:t>
            </w:r>
          </w:p>
        </w:tc>
        <w:tc>
          <w:tcPr>
            <w:tcW w:w="2126" w:type="dxa"/>
            <w:shd w:val="clear" w:color="auto" w:fill="auto"/>
          </w:tcPr>
          <w:p w14:paraId="15F14096" w14:textId="77777777" w:rsidR="008E0338" w:rsidRPr="007C0A2A" w:rsidRDefault="008E0338" w:rsidP="00685004">
            <w:pPr>
              <w:jc w:val="center"/>
              <w:rPr>
                <w:sz w:val="24"/>
                <w:szCs w:val="24"/>
                <w:lang w:eastAsia="ru-RU"/>
              </w:rPr>
            </w:pPr>
          </w:p>
        </w:tc>
      </w:tr>
      <w:tr w:rsidR="008E0338" w:rsidRPr="007C0A2A" w14:paraId="3E10F90E" w14:textId="77777777" w:rsidTr="00685004">
        <w:tc>
          <w:tcPr>
            <w:tcW w:w="3307" w:type="dxa"/>
            <w:vMerge w:val="restart"/>
          </w:tcPr>
          <w:p w14:paraId="4A12A992" w14:textId="77777777" w:rsidR="008E0338" w:rsidRPr="007C0A2A" w:rsidRDefault="008E0338" w:rsidP="00685004">
            <w:pPr>
              <w:rPr>
                <w:rFonts w:eastAsia="Calibri"/>
                <w:b/>
                <w:bCs/>
                <w:sz w:val="24"/>
                <w:szCs w:val="24"/>
                <w:lang w:eastAsia="ru-RU"/>
              </w:rPr>
            </w:pPr>
          </w:p>
        </w:tc>
        <w:tc>
          <w:tcPr>
            <w:tcW w:w="7291" w:type="dxa"/>
            <w:gridSpan w:val="9"/>
            <w:shd w:val="clear" w:color="auto" w:fill="auto"/>
          </w:tcPr>
          <w:p w14:paraId="49002413" w14:textId="77777777" w:rsidR="008E0338" w:rsidRPr="007C0A2A" w:rsidRDefault="008E0338" w:rsidP="00685004">
            <w:pPr>
              <w:rPr>
                <w:rFonts w:eastAsia="Calibri"/>
                <w:bCs/>
                <w:sz w:val="24"/>
                <w:szCs w:val="24"/>
                <w:lang w:eastAsia="ru-RU"/>
              </w:rPr>
            </w:pPr>
            <w:r w:rsidRPr="007C0A2A">
              <w:rPr>
                <w:b/>
                <w:sz w:val="24"/>
                <w:szCs w:val="24"/>
                <w:lang w:eastAsia="ru-RU"/>
              </w:rPr>
              <w:t>Содержание</w:t>
            </w:r>
          </w:p>
        </w:tc>
        <w:tc>
          <w:tcPr>
            <w:tcW w:w="2410" w:type="dxa"/>
          </w:tcPr>
          <w:p w14:paraId="2574C52B" w14:textId="77777777" w:rsidR="008E0338" w:rsidRPr="007C0A2A" w:rsidRDefault="008E0338" w:rsidP="00685004">
            <w:pPr>
              <w:jc w:val="center"/>
              <w:rPr>
                <w:sz w:val="24"/>
                <w:szCs w:val="24"/>
                <w:lang w:val="en-US" w:eastAsia="ru-RU"/>
              </w:rPr>
            </w:pPr>
            <w:r w:rsidRPr="007C0A2A">
              <w:rPr>
                <w:sz w:val="24"/>
                <w:szCs w:val="24"/>
                <w:lang w:val="en-US" w:eastAsia="ru-RU"/>
              </w:rPr>
              <w:t>2</w:t>
            </w:r>
          </w:p>
        </w:tc>
        <w:tc>
          <w:tcPr>
            <w:tcW w:w="2126" w:type="dxa"/>
            <w:shd w:val="clear" w:color="auto" w:fill="auto"/>
          </w:tcPr>
          <w:p w14:paraId="0BBCDB6A" w14:textId="77777777" w:rsidR="008E0338" w:rsidRPr="007C0A2A" w:rsidRDefault="008E0338" w:rsidP="00685004">
            <w:pPr>
              <w:jc w:val="center"/>
              <w:rPr>
                <w:sz w:val="24"/>
                <w:szCs w:val="24"/>
                <w:lang w:eastAsia="ru-RU"/>
              </w:rPr>
            </w:pPr>
            <w:r w:rsidRPr="007C0A2A">
              <w:rPr>
                <w:sz w:val="24"/>
                <w:szCs w:val="24"/>
                <w:lang w:eastAsia="ru-RU"/>
              </w:rPr>
              <w:t>ПК.4.3.,</w:t>
            </w:r>
          </w:p>
          <w:p w14:paraId="673A2E59" w14:textId="77777777" w:rsidR="008E0338" w:rsidRPr="007C0A2A" w:rsidRDefault="008E0338" w:rsidP="00685004">
            <w:pPr>
              <w:jc w:val="center"/>
              <w:rPr>
                <w:sz w:val="24"/>
                <w:szCs w:val="24"/>
                <w:lang w:eastAsia="ru-RU"/>
              </w:rPr>
            </w:pPr>
            <w:r w:rsidRPr="007C0A2A">
              <w:rPr>
                <w:sz w:val="24"/>
                <w:szCs w:val="24"/>
                <w:lang w:eastAsia="ru-RU"/>
              </w:rPr>
              <w:t>4.4.</w:t>
            </w:r>
          </w:p>
        </w:tc>
      </w:tr>
      <w:tr w:rsidR="008E0338" w:rsidRPr="007C0A2A" w14:paraId="1E9B382A" w14:textId="77777777" w:rsidTr="00685004">
        <w:tc>
          <w:tcPr>
            <w:tcW w:w="3307" w:type="dxa"/>
            <w:vMerge/>
          </w:tcPr>
          <w:p w14:paraId="2C2F5711" w14:textId="77777777" w:rsidR="008E0338" w:rsidRPr="007C0A2A" w:rsidRDefault="008E0338" w:rsidP="00685004">
            <w:pPr>
              <w:rPr>
                <w:rFonts w:eastAsia="Calibri"/>
                <w:b/>
                <w:bCs/>
                <w:sz w:val="24"/>
                <w:szCs w:val="24"/>
                <w:lang w:eastAsia="ru-RU"/>
              </w:rPr>
            </w:pPr>
          </w:p>
        </w:tc>
        <w:tc>
          <w:tcPr>
            <w:tcW w:w="7291" w:type="dxa"/>
            <w:gridSpan w:val="9"/>
            <w:shd w:val="clear" w:color="auto" w:fill="auto"/>
          </w:tcPr>
          <w:p w14:paraId="2F2BFDDF"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1.Понятие инновации в образовании. Источники и факторы, влияющие на появление инноваций в образовании. </w:t>
            </w:r>
          </w:p>
        </w:tc>
        <w:tc>
          <w:tcPr>
            <w:tcW w:w="2410" w:type="dxa"/>
          </w:tcPr>
          <w:p w14:paraId="45B70D8E"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1A8FED9C" w14:textId="77777777" w:rsidR="008E0338" w:rsidRPr="007C0A2A" w:rsidRDefault="008E0338" w:rsidP="00685004">
            <w:pPr>
              <w:jc w:val="center"/>
              <w:rPr>
                <w:sz w:val="24"/>
                <w:szCs w:val="24"/>
                <w:lang w:eastAsia="ru-RU"/>
              </w:rPr>
            </w:pPr>
          </w:p>
        </w:tc>
      </w:tr>
      <w:tr w:rsidR="008E0338" w:rsidRPr="007C0A2A" w14:paraId="10B9146F" w14:textId="77777777" w:rsidTr="00685004">
        <w:tc>
          <w:tcPr>
            <w:tcW w:w="3307" w:type="dxa"/>
            <w:vMerge/>
          </w:tcPr>
          <w:p w14:paraId="43C66977" w14:textId="77777777" w:rsidR="008E0338" w:rsidRPr="007C0A2A" w:rsidRDefault="008E0338" w:rsidP="00685004">
            <w:pPr>
              <w:rPr>
                <w:rFonts w:eastAsia="Calibri"/>
                <w:b/>
                <w:bCs/>
                <w:sz w:val="24"/>
                <w:szCs w:val="24"/>
                <w:lang w:eastAsia="ru-RU"/>
              </w:rPr>
            </w:pPr>
          </w:p>
        </w:tc>
        <w:tc>
          <w:tcPr>
            <w:tcW w:w="7291" w:type="dxa"/>
            <w:gridSpan w:val="9"/>
            <w:shd w:val="clear" w:color="auto" w:fill="auto"/>
          </w:tcPr>
          <w:p w14:paraId="2DC8DBA4"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2.Виды педагогических инноваций и их влияние на повышение методического уровня учителя музыки </w:t>
            </w:r>
            <w:r w:rsidRPr="007C0A2A">
              <w:rPr>
                <w:sz w:val="24"/>
                <w:szCs w:val="24"/>
                <w:lang w:eastAsia="ru-RU"/>
              </w:rPr>
              <w:t>и музыкального руководителя</w:t>
            </w:r>
            <w:r w:rsidRPr="007C0A2A">
              <w:rPr>
                <w:rFonts w:eastAsia="Calibri"/>
                <w:bCs/>
                <w:sz w:val="24"/>
                <w:szCs w:val="24"/>
                <w:lang w:eastAsia="ru-RU"/>
              </w:rPr>
              <w:t>.</w:t>
            </w:r>
          </w:p>
        </w:tc>
        <w:tc>
          <w:tcPr>
            <w:tcW w:w="2410" w:type="dxa"/>
          </w:tcPr>
          <w:p w14:paraId="0D9EDB27"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224A1FF7" w14:textId="77777777" w:rsidR="008E0338" w:rsidRPr="007C0A2A" w:rsidRDefault="008E0338" w:rsidP="00685004">
            <w:pPr>
              <w:jc w:val="center"/>
              <w:rPr>
                <w:sz w:val="24"/>
                <w:szCs w:val="24"/>
                <w:lang w:val="en-US" w:eastAsia="ru-RU"/>
              </w:rPr>
            </w:pPr>
          </w:p>
        </w:tc>
      </w:tr>
      <w:tr w:rsidR="008E0338" w:rsidRPr="007C0A2A" w14:paraId="31301454" w14:textId="77777777" w:rsidTr="00685004">
        <w:tc>
          <w:tcPr>
            <w:tcW w:w="3307" w:type="dxa"/>
            <w:vMerge/>
          </w:tcPr>
          <w:p w14:paraId="2751A7AA" w14:textId="77777777" w:rsidR="008E0338" w:rsidRPr="007C0A2A" w:rsidRDefault="008E0338" w:rsidP="00685004">
            <w:pPr>
              <w:rPr>
                <w:rFonts w:eastAsia="Calibri"/>
                <w:b/>
                <w:bCs/>
                <w:sz w:val="24"/>
                <w:szCs w:val="24"/>
                <w:lang w:eastAsia="ru-RU"/>
              </w:rPr>
            </w:pPr>
          </w:p>
        </w:tc>
        <w:tc>
          <w:tcPr>
            <w:tcW w:w="7291" w:type="dxa"/>
            <w:gridSpan w:val="9"/>
            <w:shd w:val="clear" w:color="auto" w:fill="auto"/>
          </w:tcPr>
          <w:p w14:paraId="0299E739" w14:textId="77777777" w:rsidR="008E0338" w:rsidRPr="007C0A2A" w:rsidRDefault="008E0338" w:rsidP="00685004">
            <w:pPr>
              <w:rPr>
                <w:rFonts w:eastAsia="Calibri"/>
                <w:bCs/>
                <w:sz w:val="24"/>
                <w:szCs w:val="24"/>
                <w:lang w:eastAsia="ru-RU"/>
              </w:rPr>
            </w:pPr>
            <w:r w:rsidRPr="007C0A2A">
              <w:rPr>
                <w:rFonts w:eastAsia="Calibri"/>
                <w:b/>
                <w:bCs/>
                <w:sz w:val="24"/>
                <w:szCs w:val="24"/>
                <w:lang w:eastAsia="ru-RU"/>
              </w:rPr>
              <w:t>Практические занятия</w:t>
            </w:r>
          </w:p>
        </w:tc>
        <w:tc>
          <w:tcPr>
            <w:tcW w:w="2410" w:type="dxa"/>
          </w:tcPr>
          <w:p w14:paraId="65482D9A" w14:textId="77777777" w:rsidR="008E0338" w:rsidRPr="007C0A2A" w:rsidRDefault="008E0338" w:rsidP="00685004">
            <w:pPr>
              <w:jc w:val="center"/>
              <w:rPr>
                <w:sz w:val="24"/>
                <w:szCs w:val="24"/>
                <w:lang w:val="en-US" w:eastAsia="ru-RU"/>
              </w:rPr>
            </w:pPr>
            <w:r w:rsidRPr="007C0A2A">
              <w:rPr>
                <w:sz w:val="24"/>
                <w:szCs w:val="24"/>
                <w:lang w:val="en-US" w:eastAsia="ru-RU"/>
              </w:rPr>
              <w:t>6</w:t>
            </w:r>
          </w:p>
        </w:tc>
        <w:tc>
          <w:tcPr>
            <w:tcW w:w="2126" w:type="dxa"/>
            <w:vMerge w:val="restart"/>
            <w:shd w:val="clear" w:color="auto" w:fill="auto"/>
          </w:tcPr>
          <w:p w14:paraId="1D0A5A1F" w14:textId="77777777" w:rsidR="008E0338" w:rsidRPr="007C0A2A" w:rsidRDefault="008E0338" w:rsidP="00685004">
            <w:pPr>
              <w:jc w:val="center"/>
              <w:rPr>
                <w:sz w:val="24"/>
                <w:szCs w:val="24"/>
                <w:lang w:eastAsia="ru-RU"/>
              </w:rPr>
            </w:pPr>
          </w:p>
        </w:tc>
      </w:tr>
      <w:tr w:rsidR="008E0338" w:rsidRPr="007C0A2A" w14:paraId="3CCEB879" w14:textId="77777777" w:rsidTr="00685004">
        <w:tc>
          <w:tcPr>
            <w:tcW w:w="3307" w:type="dxa"/>
            <w:vMerge/>
          </w:tcPr>
          <w:p w14:paraId="1C88B5C8"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43B2764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1.</w:t>
            </w:r>
          </w:p>
        </w:tc>
        <w:tc>
          <w:tcPr>
            <w:tcW w:w="6807" w:type="dxa"/>
            <w:gridSpan w:val="4"/>
            <w:shd w:val="clear" w:color="auto" w:fill="auto"/>
          </w:tcPr>
          <w:p w14:paraId="3070333F" w14:textId="77777777" w:rsidR="008E0338" w:rsidRPr="007C0A2A" w:rsidRDefault="008E0338" w:rsidP="00685004">
            <w:pPr>
              <w:rPr>
                <w:rFonts w:eastAsia="Calibri"/>
                <w:bCs/>
                <w:sz w:val="24"/>
                <w:szCs w:val="24"/>
                <w:lang w:eastAsia="ru-RU"/>
              </w:rPr>
            </w:pPr>
            <w:r w:rsidRPr="007C0A2A">
              <w:rPr>
                <w:sz w:val="24"/>
                <w:szCs w:val="24"/>
                <w:lang w:eastAsia="ru-RU"/>
              </w:rPr>
              <w:t>Определение педагогических проблем методического характера и нахождение способов их разрешения в процессе изучения и анализа методического портфолио учителя музыки</w:t>
            </w:r>
            <w:r w:rsidRPr="007C0A2A">
              <w:rPr>
                <w:rFonts w:eastAsia="Calibri"/>
                <w:bCs/>
                <w:sz w:val="24"/>
                <w:szCs w:val="24"/>
                <w:lang w:eastAsia="ru-RU"/>
              </w:rPr>
              <w:t xml:space="preserve"> </w:t>
            </w:r>
            <w:r w:rsidRPr="007C0A2A">
              <w:rPr>
                <w:sz w:val="24"/>
                <w:szCs w:val="24"/>
                <w:lang w:eastAsia="ru-RU"/>
              </w:rPr>
              <w:t>и музыкального руководителя</w:t>
            </w:r>
            <w:r w:rsidRPr="007C0A2A">
              <w:rPr>
                <w:rFonts w:eastAsia="Calibri"/>
                <w:bCs/>
                <w:sz w:val="24"/>
                <w:szCs w:val="24"/>
                <w:lang w:eastAsia="ru-RU"/>
              </w:rPr>
              <w:t xml:space="preserve"> </w:t>
            </w:r>
            <w:r w:rsidRPr="007C0A2A">
              <w:rPr>
                <w:sz w:val="24"/>
                <w:szCs w:val="24"/>
                <w:lang w:eastAsia="ru-RU"/>
              </w:rPr>
              <w:t>по материалам интернет – ресурсов или периодической печати.</w:t>
            </w:r>
          </w:p>
        </w:tc>
        <w:tc>
          <w:tcPr>
            <w:tcW w:w="2410" w:type="dxa"/>
          </w:tcPr>
          <w:p w14:paraId="5B6ACD3B"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2B502601" w14:textId="77777777" w:rsidR="008E0338" w:rsidRPr="007C0A2A" w:rsidRDefault="008E0338" w:rsidP="00685004">
            <w:pPr>
              <w:jc w:val="center"/>
              <w:rPr>
                <w:sz w:val="24"/>
                <w:szCs w:val="24"/>
                <w:lang w:eastAsia="ru-RU"/>
              </w:rPr>
            </w:pPr>
          </w:p>
        </w:tc>
      </w:tr>
      <w:tr w:rsidR="008E0338" w:rsidRPr="007C0A2A" w14:paraId="4711BE88" w14:textId="77777777" w:rsidTr="00685004">
        <w:tc>
          <w:tcPr>
            <w:tcW w:w="3307" w:type="dxa"/>
            <w:vMerge/>
          </w:tcPr>
          <w:p w14:paraId="6187D811"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3378E36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2.</w:t>
            </w:r>
          </w:p>
        </w:tc>
        <w:tc>
          <w:tcPr>
            <w:tcW w:w="6807" w:type="dxa"/>
            <w:gridSpan w:val="4"/>
            <w:shd w:val="clear" w:color="auto" w:fill="auto"/>
          </w:tcPr>
          <w:p w14:paraId="3FB907D0" w14:textId="77777777" w:rsidR="008E0338" w:rsidRPr="007C0A2A" w:rsidRDefault="008E0338" w:rsidP="00685004">
            <w:pPr>
              <w:rPr>
                <w:sz w:val="24"/>
                <w:szCs w:val="24"/>
                <w:lang w:eastAsia="ru-RU"/>
              </w:rPr>
            </w:pPr>
            <w:r w:rsidRPr="007C0A2A">
              <w:rPr>
                <w:sz w:val="24"/>
                <w:szCs w:val="24"/>
                <w:lang w:eastAsia="ru-RU"/>
              </w:rPr>
              <w:t>Адаптация методических разработок, находящихся в портфолио учителя музыки</w:t>
            </w:r>
            <w:r w:rsidRPr="007C0A2A">
              <w:rPr>
                <w:rFonts w:eastAsia="Calibri"/>
                <w:bCs/>
                <w:sz w:val="24"/>
                <w:szCs w:val="24"/>
                <w:lang w:eastAsia="ru-RU"/>
              </w:rPr>
              <w:t xml:space="preserve"> </w:t>
            </w:r>
            <w:r w:rsidRPr="007C0A2A">
              <w:rPr>
                <w:sz w:val="24"/>
                <w:szCs w:val="24"/>
                <w:lang w:eastAsia="ru-RU"/>
              </w:rPr>
              <w:t>и музыкального руководителя</w:t>
            </w:r>
            <w:r w:rsidRPr="007C0A2A">
              <w:rPr>
                <w:rFonts w:eastAsia="Calibri"/>
                <w:bCs/>
                <w:sz w:val="24"/>
                <w:szCs w:val="24"/>
                <w:lang w:eastAsia="ru-RU"/>
              </w:rPr>
              <w:t xml:space="preserve"> </w:t>
            </w:r>
            <w:r w:rsidRPr="007C0A2A">
              <w:rPr>
                <w:sz w:val="24"/>
                <w:szCs w:val="24"/>
                <w:lang w:eastAsia="ru-RU"/>
              </w:rPr>
              <w:t>для своей профессиональной подготовки</w:t>
            </w:r>
          </w:p>
        </w:tc>
        <w:tc>
          <w:tcPr>
            <w:tcW w:w="2410" w:type="dxa"/>
          </w:tcPr>
          <w:p w14:paraId="386D9A25"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5FBF4047" w14:textId="77777777" w:rsidR="008E0338" w:rsidRPr="007C0A2A" w:rsidRDefault="008E0338" w:rsidP="00685004">
            <w:pPr>
              <w:jc w:val="center"/>
              <w:rPr>
                <w:sz w:val="24"/>
                <w:szCs w:val="24"/>
                <w:lang w:eastAsia="ru-RU"/>
              </w:rPr>
            </w:pPr>
          </w:p>
        </w:tc>
      </w:tr>
      <w:tr w:rsidR="008E0338" w:rsidRPr="007C0A2A" w14:paraId="68C52EEB" w14:textId="77777777" w:rsidTr="00685004">
        <w:tc>
          <w:tcPr>
            <w:tcW w:w="3307" w:type="dxa"/>
            <w:vMerge/>
          </w:tcPr>
          <w:p w14:paraId="0EC73FFA" w14:textId="77777777" w:rsidR="008E0338" w:rsidRPr="007C0A2A" w:rsidRDefault="008E0338" w:rsidP="00685004">
            <w:pPr>
              <w:rPr>
                <w:rFonts w:eastAsia="Calibri"/>
                <w:b/>
                <w:bCs/>
                <w:sz w:val="24"/>
                <w:szCs w:val="24"/>
                <w:lang w:eastAsia="ru-RU"/>
              </w:rPr>
            </w:pPr>
          </w:p>
        </w:tc>
        <w:tc>
          <w:tcPr>
            <w:tcW w:w="484" w:type="dxa"/>
            <w:gridSpan w:val="5"/>
            <w:shd w:val="clear" w:color="auto" w:fill="auto"/>
          </w:tcPr>
          <w:p w14:paraId="0CEE01C3"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3.</w:t>
            </w:r>
          </w:p>
        </w:tc>
        <w:tc>
          <w:tcPr>
            <w:tcW w:w="6807" w:type="dxa"/>
            <w:gridSpan w:val="4"/>
            <w:shd w:val="clear" w:color="auto" w:fill="auto"/>
          </w:tcPr>
          <w:p w14:paraId="21C64233" w14:textId="77777777" w:rsidR="008E0338" w:rsidRPr="007C0A2A" w:rsidRDefault="008E0338" w:rsidP="00685004">
            <w:pPr>
              <w:rPr>
                <w:sz w:val="24"/>
                <w:szCs w:val="24"/>
                <w:lang w:eastAsia="ru-RU"/>
              </w:rPr>
            </w:pPr>
            <w:r w:rsidRPr="007C0A2A">
              <w:rPr>
                <w:sz w:val="24"/>
                <w:szCs w:val="24"/>
                <w:lang w:eastAsia="ru-RU"/>
              </w:rPr>
              <w:t>Конструирование содержания портфолио учителя музыки</w:t>
            </w:r>
            <w:r w:rsidRPr="007C0A2A">
              <w:rPr>
                <w:rFonts w:eastAsia="Calibri"/>
                <w:bCs/>
                <w:sz w:val="24"/>
                <w:szCs w:val="24"/>
                <w:lang w:eastAsia="ru-RU"/>
              </w:rPr>
              <w:t xml:space="preserve"> </w:t>
            </w:r>
            <w:r w:rsidRPr="007C0A2A">
              <w:rPr>
                <w:sz w:val="24"/>
                <w:szCs w:val="24"/>
                <w:lang w:eastAsia="ru-RU"/>
              </w:rPr>
              <w:t>и музыкального руководителя</w:t>
            </w:r>
          </w:p>
        </w:tc>
        <w:tc>
          <w:tcPr>
            <w:tcW w:w="2410" w:type="dxa"/>
          </w:tcPr>
          <w:p w14:paraId="4DE6666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1AF29EDC" w14:textId="77777777" w:rsidR="008E0338" w:rsidRPr="007C0A2A" w:rsidRDefault="008E0338" w:rsidP="00685004">
            <w:pPr>
              <w:jc w:val="center"/>
              <w:rPr>
                <w:sz w:val="24"/>
                <w:szCs w:val="24"/>
                <w:lang w:eastAsia="ru-RU"/>
              </w:rPr>
            </w:pPr>
          </w:p>
        </w:tc>
      </w:tr>
      <w:tr w:rsidR="008E0338" w:rsidRPr="007C0A2A" w14:paraId="583A0FD8" w14:textId="77777777" w:rsidTr="00685004">
        <w:tc>
          <w:tcPr>
            <w:tcW w:w="3307" w:type="dxa"/>
          </w:tcPr>
          <w:p w14:paraId="6FA5D4C5"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r w:rsidRPr="007C0A2A">
              <w:rPr>
                <w:rFonts w:eastAsia="Calibri"/>
                <w:b/>
                <w:bCs/>
                <w:sz w:val="24"/>
                <w:szCs w:val="24"/>
                <w:lang w:eastAsia="ru-RU"/>
              </w:rPr>
              <w:t>Тема 3.4.</w:t>
            </w:r>
          </w:p>
          <w:p w14:paraId="47E07CE2"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4"/>
                <w:szCs w:val="24"/>
                <w:lang w:eastAsia="ru-RU"/>
              </w:rPr>
            </w:pPr>
            <w:r w:rsidRPr="007C0A2A">
              <w:rPr>
                <w:rFonts w:eastAsia="Calibri"/>
                <w:b/>
                <w:bCs/>
                <w:sz w:val="24"/>
                <w:szCs w:val="24"/>
                <w:lang w:eastAsia="ru-RU"/>
              </w:rPr>
              <w:t xml:space="preserve">Планирование методической работы учителя </w:t>
            </w:r>
            <w:r w:rsidRPr="007C0A2A">
              <w:rPr>
                <w:b/>
                <w:sz w:val="24"/>
                <w:szCs w:val="24"/>
                <w:lang w:eastAsia="ru-RU"/>
              </w:rPr>
              <w:t>музыки и музыкального руководителя</w:t>
            </w:r>
          </w:p>
        </w:tc>
        <w:tc>
          <w:tcPr>
            <w:tcW w:w="7291" w:type="dxa"/>
            <w:gridSpan w:val="9"/>
            <w:shd w:val="clear" w:color="auto" w:fill="auto"/>
          </w:tcPr>
          <w:p w14:paraId="0A23B290" w14:textId="77777777" w:rsidR="008E0338" w:rsidRPr="007C0A2A" w:rsidRDefault="008E0338" w:rsidP="00685004">
            <w:pPr>
              <w:rPr>
                <w:b/>
                <w:sz w:val="24"/>
                <w:szCs w:val="24"/>
                <w:lang w:eastAsia="ru-RU"/>
              </w:rPr>
            </w:pPr>
          </w:p>
        </w:tc>
        <w:tc>
          <w:tcPr>
            <w:tcW w:w="2410" w:type="dxa"/>
          </w:tcPr>
          <w:p w14:paraId="1685E43B" w14:textId="77777777" w:rsidR="008E0338" w:rsidRPr="007C0A2A" w:rsidRDefault="008E0338" w:rsidP="00685004">
            <w:pPr>
              <w:jc w:val="center"/>
              <w:rPr>
                <w:sz w:val="24"/>
                <w:szCs w:val="24"/>
                <w:lang w:eastAsia="ru-RU"/>
              </w:rPr>
            </w:pPr>
          </w:p>
          <w:p w14:paraId="29915B77" w14:textId="77777777" w:rsidR="008E0338" w:rsidRPr="007C0A2A" w:rsidRDefault="008E0338" w:rsidP="00685004">
            <w:pPr>
              <w:jc w:val="center"/>
              <w:rPr>
                <w:b/>
                <w:sz w:val="24"/>
                <w:szCs w:val="24"/>
                <w:lang w:eastAsia="ru-RU"/>
              </w:rPr>
            </w:pPr>
            <w:r w:rsidRPr="007C0A2A">
              <w:rPr>
                <w:b/>
                <w:sz w:val="24"/>
                <w:szCs w:val="24"/>
                <w:lang w:eastAsia="ru-RU"/>
              </w:rPr>
              <w:t>10</w:t>
            </w:r>
          </w:p>
        </w:tc>
        <w:tc>
          <w:tcPr>
            <w:tcW w:w="2126" w:type="dxa"/>
            <w:shd w:val="clear" w:color="auto" w:fill="auto"/>
          </w:tcPr>
          <w:p w14:paraId="486EA844" w14:textId="77777777" w:rsidR="008E0338" w:rsidRPr="007C0A2A" w:rsidRDefault="008E0338" w:rsidP="00685004">
            <w:pPr>
              <w:jc w:val="center"/>
              <w:rPr>
                <w:sz w:val="24"/>
                <w:szCs w:val="24"/>
                <w:lang w:eastAsia="ru-RU"/>
              </w:rPr>
            </w:pPr>
          </w:p>
        </w:tc>
      </w:tr>
      <w:tr w:rsidR="008E0338" w:rsidRPr="007C0A2A" w14:paraId="67D5CB0E" w14:textId="77777777" w:rsidTr="00685004">
        <w:tc>
          <w:tcPr>
            <w:tcW w:w="3307" w:type="dxa"/>
            <w:vMerge w:val="restart"/>
          </w:tcPr>
          <w:p w14:paraId="467EB4D3" w14:textId="77777777" w:rsidR="008E0338" w:rsidRPr="007C0A2A"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lang w:eastAsia="ru-RU"/>
              </w:rPr>
            </w:pPr>
            <w:r w:rsidRPr="007C0A2A">
              <w:rPr>
                <w:b/>
                <w:sz w:val="24"/>
                <w:szCs w:val="24"/>
                <w:lang w:eastAsia="ru-RU"/>
              </w:rPr>
              <w:t xml:space="preserve"> </w:t>
            </w:r>
          </w:p>
        </w:tc>
        <w:tc>
          <w:tcPr>
            <w:tcW w:w="7291" w:type="dxa"/>
            <w:gridSpan w:val="9"/>
            <w:shd w:val="clear" w:color="auto" w:fill="auto"/>
          </w:tcPr>
          <w:p w14:paraId="05EBD6F3"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tcPr>
          <w:p w14:paraId="43A1E904" w14:textId="77777777" w:rsidR="008E0338" w:rsidRPr="007C0A2A" w:rsidRDefault="008E0338" w:rsidP="00685004">
            <w:pPr>
              <w:jc w:val="center"/>
              <w:rPr>
                <w:sz w:val="24"/>
                <w:szCs w:val="24"/>
                <w:lang w:eastAsia="ru-RU"/>
              </w:rPr>
            </w:pPr>
            <w:r w:rsidRPr="007C0A2A">
              <w:rPr>
                <w:sz w:val="24"/>
                <w:szCs w:val="24"/>
                <w:lang w:eastAsia="ru-RU"/>
              </w:rPr>
              <w:t>6</w:t>
            </w:r>
          </w:p>
        </w:tc>
        <w:tc>
          <w:tcPr>
            <w:tcW w:w="2126" w:type="dxa"/>
            <w:shd w:val="clear" w:color="auto" w:fill="auto"/>
          </w:tcPr>
          <w:p w14:paraId="357515E5" w14:textId="77777777" w:rsidR="008E0338" w:rsidRPr="007C0A2A" w:rsidRDefault="008E0338" w:rsidP="00685004">
            <w:pPr>
              <w:jc w:val="center"/>
              <w:rPr>
                <w:sz w:val="24"/>
                <w:szCs w:val="24"/>
                <w:lang w:eastAsia="ru-RU"/>
              </w:rPr>
            </w:pPr>
            <w:r w:rsidRPr="007C0A2A">
              <w:rPr>
                <w:sz w:val="24"/>
                <w:szCs w:val="24"/>
                <w:lang w:eastAsia="ru-RU"/>
              </w:rPr>
              <w:t>ПК.4.1.,4.3</w:t>
            </w:r>
          </w:p>
        </w:tc>
      </w:tr>
      <w:tr w:rsidR="008E0338" w:rsidRPr="007C0A2A" w14:paraId="13DB1CEA" w14:textId="77777777" w:rsidTr="00685004">
        <w:trPr>
          <w:trHeight w:val="110"/>
        </w:trPr>
        <w:tc>
          <w:tcPr>
            <w:tcW w:w="3307" w:type="dxa"/>
            <w:vMerge/>
          </w:tcPr>
          <w:p w14:paraId="0FDBC243"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7CB84693" w14:textId="77777777" w:rsidR="008E0338" w:rsidRPr="007C0A2A" w:rsidRDefault="008E0338" w:rsidP="00685004">
            <w:pPr>
              <w:jc w:val="center"/>
              <w:rPr>
                <w:sz w:val="24"/>
                <w:szCs w:val="24"/>
                <w:lang w:eastAsia="ru-RU"/>
              </w:rPr>
            </w:pPr>
            <w:r w:rsidRPr="007C0A2A">
              <w:rPr>
                <w:sz w:val="24"/>
                <w:szCs w:val="24"/>
                <w:lang w:eastAsia="ru-RU"/>
              </w:rPr>
              <w:t>1.</w:t>
            </w:r>
          </w:p>
        </w:tc>
        <w:tc>
          <w:tcPr>
            <w:tcW w:w="6751" w:type="dxa"/>
            <w:gridSpan w:val="3"/>
            <w:shd w:val="clear" w:color="auto" w:fill="auto"/>
          </w:tcPr>
          <w:p w14:paraId="4478651F" w14:textId="77777777" w:rsidR="008E0338" w:rsidRPr="007C0A2A" w:rsidRDefault="008E0338" w:rsidP="00685004">
            <w:pPr>
              <w:rPr>
                <w:sz w:val="24"/>
                <w:szCs w:val="24"/>
                <w:lang w:eastAsia="ru-RU"/>
              </w:rPr>
            </w:pPr>
            <w:r w:rsidRPr="007C0A2A">
              <w:rPr>
                <w:sz w:val="24"/>
                <w:szCs w:val="24"/>
                <w:lang w:eastAsia="ru-RU"/>
              </w:rPr>
              <w:t>Сущность планирования методической работы учителя и музыкального руководителя</w:t>
            </w:r>
          </w:p>
        </w:tc>
        <w:tc>
          <w:tcPr>
            <w:tcW w:w="2410" w:type="dxa"/>
          </w:tcPr>
          <w:p w14:paraId="59CC2981"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08613280" w14:textId="77777777" w:rsidR="008E0338" w:rsidRPr="007C0A2A" w:rsidRDefault="008E0338" w:rsidP="00685004">
            <w:pPr>
              <w:jc w:val="center"/>
              <w:rPr>
                <w:sz w:val="24"/>
                <w:szCs w:val="24"/>
                <w:lang w:eastAsia="ru-RU"/>
              </w:rPr>
            </w:pPr>
          </w:p>
        </w:tc>
      </w:tr>
      <w:tr w:rsidR="008E0338" w:rsidRPr="007C0A2A" w14:paraId="2F25F691" w14:textId="77777777" w:rsidTr="00685004">
        <w:trPr>
          <w:trHeight w:val="110"/>
        </w:trPr>
        <w:tc>
          <w:tcPr>
            <w:tcW w:w="3307" w:type="dxa"/>
            <w:vMerge/>
          </w:tcPr>
          <w:p w14:paraId="57F0EA43"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50580174" w14:textId="77777777" w:rsidR="008E0338" w:rsidRPr="007C0A2A" w:rsidRDefault="008E0338" w:rsidP="00685004">
            <w:pPr>
              <w:jc w:val="center"/>
              <w:rPr>
                <w:sz w:val="24"/>
                <w:szCs w:val="24"/>
                <w:lang w:eastAsia="ru-RU"/>
              </w:rPr>
            </w:pPr>
            <w:r w:rsidRPr="007C0A2A">
              <w:rPr>
                <w:sz w:val="24"/>
                <w:szCs w:val="24"/>
                <w:lang w:eastAsia="ru-RU"/>
              </w:rPr>
              <w:t>2.</w:t>
            </w:r>
          </w:p>
        </w:tc>
        <w:tc>
          <w:tcPr>
            <w:tcW w:w="6751" w:type="dxa"/>
            <w:gridSpan w:val="3"/>
            <w:shd w:val="clear" w:color="auto" w:fill="auto"/>
          </w:tcPr>
          <w:p w14:paraId="5B3C954F" w14:textId="77777777" w:rsidR="008E0338" w:rsidRPr="007C0A2A" w:rsidRDefault="008E0338" w:rsidP="00685004">
            <w:pPr>
              <w:rPr>
                <w:sz w:val="24"/>
                <w:szCs w:val="24"/>
                <w:lang w:eastAsia="ru-RU"/>
              </w:rPr>
            </w:pPr>
            <w:r w:rsidRPr="007C0A2A">
              <w:rPr>
                <w:sz w:val="24"/>
                <w:szCs w:val="24"/>
                <w:lang w:eastAsia="ru-RU"/>
              </w:rPr>
              <w:t>Содержание планирования методической работы музыкального руководителя</w:t>
            </w:r>
          </w:p>
        </w:tc>
        <w:tc>
          <w:tcPr>
            <w:tcW w:w="2410" w:type="dxa"/>
          </w:tcPr>
          <w:p w14:paraId="3E38CD31"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2424B44F" w14:textId="77777777" w:rsidR="008E0338" w:rsidRPr="007C0A2A" w:rsidRDefault="008E0338" w:rsidP="00685004">
            <w:pPr>
              <w:jc w:val="center"/>
              <w:rPr>
                <w:sz w:val="24"/>
                <w:szCs w:val="24"/>
                <w:lang w:val="en-US" w:eastAsia="ru-RU"/>
              </w:rPr>
            </w:pPr>
          </w:p>
        </w:tc>
      </w:tr>
      <w:tr w:rsidR="008E0338" w:rsidRPr="007C0A2A" w14:paraId="0A80EBF1" w14:textId="77777777" w:rsidTr="00685004">
        <w:trPr>
          <w:trHeight w:val="110"/>
        </w:trPr>
        <w:tc>
          <w:tcPr>
            <w:tcW w:w="3307" w:type="dxa"/>
            <w:vMerge/>
          </w:tcPr>
          <w:p w14:paraId="5E70F789"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2ED51AF6" w14:textId="77777777" w:rsidR="008E0338" w:rsidRPr="007C0A2A" w:rsidRDefault="008E0338" w:rsidP="00685004">
            <w:pPr>
              <w:jc w:val="center"/>
              <w:rPr>
                <w:sz w:val="24"/>
                <w:szCs w:val="24"/>
                <w:lang w:eastAsia="ru-RU"/>
              </w:rPr>
            </w:pPr>
            <w:r w:rsidRPr="007C0A2A">
              <w:rPr>
                <w:sz w:val="24"/>
                <w:szCs w:val="24"/>
                <w:lang w:eastAsia="ru-RU"/>
              </w:rPr>
              <w:t>3.</w:t>
            </w:r>
          </w:p>
        </w:tc>
        <w:tc>
          <w:tcPr>
            <w:tcW w:w="6751" w:type="dxa"/>
            <w:gridSpan w:val="3"/>
            <w:shd w:val="clear" w:color="auto" w:fill="auto"/>
          </w:tcPr>
          <w:p w14:paraId="40782130" w14:textId="77777777" w:rsidR="008E0338" w:rsidRPr="007C0A2A" w:rsidRDefault="008E0338" w:rsidP="00685004">
            <w:pPr>
              <w:rPr>
                <w:sz w:val="24"/>
                <w:szCs w:val="24"/>
                <w:lang w:eastAsia="ru-RU"/>
              </w:rPr>
            </w:pPr>
            <w:r w:rsidRPr="007C0A2A">
              <w:rPr>
                <w:sz w:val="24"/>
                <w:szCs w:val="24"/>
                <w:lang w:eastAsia="ru-RU"/>
              </w:rPr>
              <w:t xml:space="preserve">Содержание планирования методической работы учителя музыки </w:t>
            </w:r>
          </w:p>
        </w:tc>
        <w:tc>
          <w:tcPr>
            <w:tcW w:w="2410" w:type="dxa"/>
          </w:tcPr>
          <w:p w14:paraId="5B9E15C3"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AB5C62F" w14:textId="77777777" w:rsidR="008E0338" w:rsidRPr="007C0A2A" w:rsidRDefault="008E0338" w:rsidP="00685004">
            <w:pPr>
              <w:jc w:val="center"/>
              <w:rPr>
                <w:sz w:val="24"/>
                <w:szCs w:val="24"/>
                <w:lang w:eastAsia="ru-RU"/>
              </w:rPr>
            </w:pPr>
          </w:p>
        </w:tc>
      </w:tr>
      <w:tr w:rsidR="008E0338" w:rsidRPr="007C0A2A" w14:paraId="6C001A21" w14:textId="77777777" w:rsidTr="00685004">
        <w:tc>
          <w:tcPr>
            <w:tcW w:w="3307" w:type="dxa"/>
            <w:vMerge/>
          </w:tcPr>
          <w:p w14:paraId="0EE8417D" w14:textId="77777777" w:rsidR="008E0338" w:rsidRPr="007C0A2A" w:rsidRDefault="008E0338" w:rsidP="00685004">
            <w:pPr>
              <w:jc w:val="center"/>
              <w:rPr>
                <w:rFonts w:eastAsia="Calibri"/>
                <w:bCs/>
                <w:sz w:val="24"/>
                <w:szCs w:val="24"/>
                <w:lang w:eastAsia="ru-RU"/>
              </w:rPr>
            </w:pPr>
          </w:p>
        </w:tc>
        <w:tc>
          <w:tcPr>
            <w:tcW w:w="7291" w:type="dxa"/>
            <w:gridSpan w:val="9"/>
          </w:tcPr>
          <w:p w14:paraId="7F251014" w14:textId="77777777" w:rsidR="008E0338" w:rsidRPr="007C0A2A" w:rsidRDefault="008E0338" w:rsidP="00685004">
            <w:pPr>
              <w:rPr>
                <w:sz w:val="24"/>
                <w:szCs w:val="24"/>
                <w:lang w:eastAsia="ru-RU"/>
              </w:rPr>
            </w:pPr>
            <w:r w:rsidRPr="007C0A2A">
              <w:rPr>
                <w:rFonts w:eastAsia="Calibri"/>
                <w:b/>
                <w:bCs/>
                <w:sz w:val="24"/>
                <w:szCs w:val="24"/>
                <w:lang w:eastAsia="ru-RU"/>
              </w:rPr>
              <w:t xml:space="preserve">Практические занятия </w:t>
            </w:r>
          </w:p>
        </w:tc>
        <w:tc>
          <w:tcPr>
            <w:tcW w:w="2410" w:type="dxa"/>
          </w:tcPr>
          <w:p w14:paraId="4BE6CDE5" w14:textId="77777777" w:rsidR="008E0338" w:rsidRPr="007C0A2A" w:rsidRDefault="008E0338" w:rsidP="00685004">
            <w:pPr>
              <w:jc w:val="center"/>
              <w:rPr>
                <w:sz w:val="24"/>
                <w:szCs w:val="24"/>
                <w:lang w:val="en-US" w:eastAsia="ru-RU"/>
              </w:rPr>
            </w:pPr>
            <w:r w:rsidRPr="007C0A2A">
              <w:rPr>
                <w:sz w:val="24"/>
                <w:szCs w:val="24"/>
                <w:lang w:val="en-US" w:eastAsia="ru-RU"/>
              </w:rPr>
              <w:t>4</w:t>
            </w:r>
          </w:p>
        </w:tc>
        <w:tc>
          <w:tcPr>
            <w:tcW w:w="2126" w:type="dxa"/>
            <w:vMerge w:val="restart"/>
            <w:shd w:val="clear" w:color="auto" w:fill="auto"/>
          </w:tcPr>
          <w:p w14:paraId="7075A321" w14:textId="77777777" w:rsidR="008E0338" w:rsidRPr="007C0A2A" w:rsidRDefault="008E0338" w:rsidP="00685004">
            <w:pPr>
              <w:jc w:val="center"/>
              <w:rPr>
                <w:sz w:val="24"/>
                <w:szCs w:val="24"/>
                <w:lang w:eastAsia="ru-RU"/>
              </w:rPr>
            </w:pPr>
          </w:p>
        </w:tc>
      </w:tr>
      <w:tr w:rsidR="008E0338" w:rsidRPr="007C0A2A" w14:paraId="3FE65C2B" w14:textId="77777777" w:rsidTr="00685004">
        <w:trPr>
          <w:trHeight w:val="266"/>
        </w:trPr>
        <w:tc>
          <w:tcPr>
            <w:tcW w:w="3307" w:type="dxa"/>
            <w:vMerge/>
          </w:tcPr>
          <w:p w14:paraId="5AF7489E" w14:textId="77777777" w:rsidR="008E0338" w:rsidRPr="007C0A2A" w:rsidRDefault="008E0338" w:rsidP="00685004">
            <w:pPr>
              <w:jc w:val="center"/>
              <w:rPr>
                <w:rFonts w:eastAsia="Calibri"/>
                <w:bCs/>
                <w:sz w:val="24"/>
                <w:szCs w:val="24"/>
                <w:lang w:eastAsia="ru-RU"/>
              </w:rPr>
            </w:pPr>
          </w:p>
        </w:tc>
        <w:tc>
          <w:tcPr>
            <w:tcW w:w="540" w:type="dxa"/>
            <w:gridSpan w:val="6"/>
          </w:tcPr>
          <w:p w14:paraId="5BA9AD23"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1.</w:t>
            </w:r>
          </w:p>
        </w:tc>
        <w:tc>
          <w:tcPr>
            <w:tcW w:w="6751" w:type="dxa"/>
            <w:gridSpan w:val="3"/>
          </w:tcPr>
          <w:p w14:paraId="17640C75" w14:textId="77777777" w:rsidR="008E0338" w:rsidRPr="007C0A2A" w:rsidRDefault="008E0338" w:rsidP="00685004">
            <w:pPr>
              <w:rPr>
                <w:sz w:val="24"/>
                <w:szCs w:val="24"/>
                <w:lang w:eastAsia="ru-RU"/>
              </w:rPr>
            </w:pPr>
            <w:r w:rsidRPr="007C0A2A">
              <w:rPr>
                <w:sz w:val="24"/>
                <w:szCs w:val="24"/>
                <w:lang w:eastAsia="ru-RU"/>
              </w:rPr>
              <w:t xml:space="preserve"> Сравнительный анализ планов методической работы учителя музыки и музыкального руководителя </w:t>
            </w:r>
          </w:p>
        </w:tc>
        <w:tc>
          <w:tcPr>
            <w:tcW w:w="2410" w:type="dxa"/>
          </w:tcPr>
          <w:p w14:paraId="743E97D4"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20538A1E" w14:textId="77777777" w:rsidR="008E0338" w:rsidRPr="007C0A2A" w:rsidRDefault="008E0338" w:rsidP="00685004">
            <w:pPr>
              <w:jc w:val="center"/>
              <w:rPr>
                <w:sz w:val="24"/>
                <w:szCs w:val="24"/>
                <w:lang w:eastAsia="ru-RU"/>
              </w:rPr>
            </w:pPr>
          </w:p>
        </w:tc>
      </w:tr>
      <w:tr w:rsidR="008E0338" w:rsidRPr="007C0A2A" w14:paraId="642D55AF" w14:textId="77777777" w:rsidTr="00685004">
        <w:trPr>
          <w:trHeight w:val="265"/>
        </w:trPr>
        <w:tc>
          <w:tcPr>
            <w:tcW w:w="3307" w:type="dxa"/>
            <w:vMerge/>
          </w:tcPr>
          <w:p w14:paraId="036AAB1A" w14:textId="77777777" w:rsidR="008E0338" w:rsidRPr="007C0A2A" w:rsidRDefault="008E0338" w:rsidP="00685004">
            <w:pPr>
              <w:jc w:val="center"/>
              <w:rPr>
                <w:rFonts w:eastAsia="Calibri"/>
                <w:bCs/>
                <w:sz w:val="24"/>
                <w:szCs w:val="24"/>
                <w:lang w:eastAsia="ru-RU"/>
              </w:rPr>
            </w:pPr>
          </w:p>
        </w:tc>
        <w:tc>
          <w:tcPr>
            <w:tcW w:w="540" w:type="dxa"/>
            <w:gridSpan w:val="6"/>
          </w:tcPr>
          <w:p w14:paraId="2E32B0E1"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2.</w:t>
            </w:r>
          </w:p>
        </w:tc>
        <w:tc>
          <w:tcPr>
            <w:tcW w:w="6751" w:type="dxa"/>
            <w:gridSpan w:val="3"/>
          </w:tcPr>
          <w:p w14:paraId="69B87690" w14:textId="77777777" w:rsidR="008E0338" w:rsidRPr="007C0A2A" w:rsidRDefault="008E0338" w:rsidP="00685004">
            <w:pPr>
              <w:rPr>
                <w:sz w:val="24"/>
                <w:szCs w:val="24"/>
                <w:lang w:eastAsia="ru-RU"/>
              </w:rPr>
            </w:pPr>
            <w:r w:rsidRPr="007C0A2A">
              <w:rPr>
                <w:sz w:val="24"/>
                <w:szCs w:val="24"/>
                <w:lang w:eastAsia="ru-RU"/>
              </w:rPr>
              <w:t xml:space="preserve"> Схематизация структуры методической</w:t>
            </w:r>
            <w:r w:rsidRPr="007C0A2A">
              <w:rPr>
                <w:rFonts w:eastAsia="Calibri"/>
                <w:bCs/>
                <w:sz w:val="24"/>
                <w:szCs w:val="24"/>
                <w:lang w:eastAsia="ru-RU"/>
              </w:rPr>
              <w:t xml:space="preserve"> работы учителя </w:t>
            </w:r>
            <w:r w:rsidRPr="007C0A2A">
              <w:rPr>
                <w:sz w:val="24"/>
                <w:szCs w:val="24"/>
                <w:lang w:eastAsia="ru-RU"/>
              </w:rPr>
              <w:t>музыки и музыкального руководителя</w:t>
            </w:r>
          </w:p>
        </w:tc>
        <w:tc>
          <w:tcPr>
            <w:tcW w:w="2410" w:type="dxa"/>
          </w:tcPr>
          <w:p w14:paraId="64A94F7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4E59C026" w14:textId="77777777" w:rsidR="008E0338" w:rsidRPr="007C0A2A" w:rsidRDefault="008E0338" w:rsidP="00685004">
            <w:pPr>
              <w:jc w:val="center"/>
              <w:rPr>
                <w:sz w:val="24"/>
                <w:szCs w:val="24"/>
                <w:lang w:eastAsia="ru-RU"/>
              </w:rPr>
            </w:pPr>
          </w:p>
        </w:tc>
      </w:tr>
      <w:tr w:rsidR="008E0338" w:rsidRPr="007C0A2A" w14:paraId="31A42862" w14:textId="77777777" w:rsidTr="00685004">
        <w:trPr>
          <w:trHeight w:val="79"/>
        </w:trPr>
        <w:tc>
          <w:tcPr>
            <w:tcW w:w="3307" w:type="dxa"/>
          </w:tcPr>
          <w:p w14:paraId="3A3CF949"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3. 5.</w:t>
            </w:r>
          </w:p>
          <w:p w14:paraId="50342FC6" w14:textId="77777777" w:rsidR="008E0338" w:rsidRPr="007C0A2A" w:rsidRDefault="008E0338" w:rsidP="00685004">
            <w:pPr>
              <w:ind w:right="198"/>
              <w:rPr>
                <w:rFonts w:eastAsia="Calibri"/>
                <w:b/>
                <w:bCs/>
                <w:sz w:val="24"/>
                <w:szCs w:val="24"/>
                <w:shd w:val="clear" w:color="auto" w:fill="FFFFFF"/>
              </w:rPr>
            </w:pPr>
            <w:r w:rsidRPr="007C0A2A">
              <w:rPr>
                <w:rFonts w:eastAsia="Calibri"/>
                <w:b/>
                <w:color w:val="000000"/>
                <w:sz w:val="24"/>
                <w:szCs w:val="24"/>
                <w:shd w:val="clear" w:color="auto" w:fill="FFFFFF"/>
                <w:lang w:eastAsia="ru-RU"/>
              </w:rPr>
              <w:t xml:space="preserve">Концептуальные основы и содержание программ музыкального образования для ДОУ и СОШ </w:t>
            </w:r>
          </w:p>
        </w:tc>
        <w:tc>
          <w:tcPr>
            <w:tcW w:w="7291" w:type="dxa"/>
            <w:gridSpan w:val="9"/>
          </w:tcPr>
          <w:p w14:paraId="7D1998FD" w14:textId="77777777" w:rsidR="008E0338" w:rsidRPr="007C0A2A" w:rsidRDefault="008E0338" w:rsidP="00685004">
            <w:pPr>
              <w:rPr>
                <w:rFonts w:eastAsia="Calibri"/>
                <w:bCs/>
                <w:sz w:val="24"/>
                <w:szCs w:val="24"/>
                <w:lang w:eastAsia="ru-RU"/>
              </w:rPr>
            </w:pPr>
          </w:p>
        </w:tc>
        <w:tc>
          <w:tcPr>
            <w:tcW w:w="2410" w:type="dxa"/>
          </w:tcPr>
          <w:p w14:paraId="5A0F2ED9" w14:textId="77777777" w:rsidR="008E0338" w:rsidRPr="007C0A2A" w:rsidRDefault="008E0338" w:rsidP="00685004">
            <w:pPr>
              <w:jc w:val="center"/>
              <w:rPr>
                <w:sz w:val="24"/>
                <w:szCs w:val="24"/>
                <w:lang w:eastAsia="ru-RU"/>
              </w:rPr>
            </w:pPr>
          </w:p>
          <w:p w14:paraId="13852E4D" w14:textId="77777777" w:rsidR="008E0338" w:rsidRPr="007C0A2A" w:rsidRDefault="008E0338" w:rsidP="00685004">
            <w:pPr>
              <w:jc w:val="center"/>
              <w:rPr>
                <w:b/>
                <w:sz w:val="24"/>
                <w:szCs w:val="24"/>
                <w:lang w:eastAsia="ru-RU"/>
              </w:rPr>
            </w:pPr>
            <w:r w:rsidRPr="007C0A2A">
              <w:rPr>
                <w:b/>
                <w:sz w:val="24"/>
                <w:szCs w:val="24"/>
                <w:lang w:eastAsia="ru-RU"/>
              </w:rPr>
              <w:t>26</w:t>
            </w:r>
          </w:p>
          <w:p w14:paraId="774DEFEC" w14:textId="77777777" w:rsidR="008E0338" w:rsidRPr="007C0A2A" w:rsidRDefault="008E0338" w:rsidP="00685004">
            <w:pPr>
              <w:jc w:val="center"/>
              <w:rPr>
                <w:b/>
                <w:sz w:val="24"/>
                <w:szCs w:val="24"/>
                <w:lang w:eastAsia="ru-RU"/>
              </w:rPr>
            </w:pPr>
          </w:p>
        </w:tc>
        <w:tc>
          <w:tcPr>
            <w:tcW w:w="2126" w:type="dxa"/>
            <w:shd w:val="clear" w:color="auto" w:fill="auto"/>
          </w:tcPr>
          <w:p w14:paraId="03FA3A88" w14:textId="77777777" w:rsidR="008E0338" w:rsidRPr="007C0A2A" w:rsidRDefault="008E0338" w:rsidP="00685004">
            <w:pPr>
              <w:jc w:val="center"/>
              <w:rPr>
                <w:sz w:val="24"/>
                <w:szCs w:val="24"/>
                <w:lang w:eastAsia="ru-RU"/>
              </w:rPr>
            </w:pPr>
          </w:p>
        </w:tc>
      </w:tr>
      <w:tr w:rsidR="008E0338" w:rsidRPr="007C0A2A" w14:paraId="59ED42CB" w14:textId="77777777" w:rsidTr="00685004">
        <w:trPr>
          <w:trHeight w:val="79"/>
        </w:trPr>
        <w:tc>
          <w:tcPr>
            <w:tcW w:w="3307" w:type="dxa"/>
            <w:vMerge w:val="restart"/>
          </w:tcPr>
          <w:p w14:paraId="01ADFB31" w14:textId="77777777" w:rsidR="008E0338" w:rsidRPr="007C0A2A" w:rsidRDefault="008E0338" w:rsidP="00685004">
            <w:pPr>
              <w:rPr>
                <w:rFonts w:eastAsia="Calibri"/>
                <w:bCs/>
                <w:sz w:val="24"/>
                <w:szCs w:val="24"/>
                <w:lang w:val="en-US" w:eastAsia="ru-RU"/>
              </w:rPr>
            </w:pPr>
          </w:p>
        </w:tc>
        <w:tc>
          <w:tcPr>
            <w:tcW w:w="7291" w:type="dxa"/>
            <w:gridSpan w:val="9"/>
          </w:tcPr>
          <w:p w14:paraId="0A8A3423" w14:textId="77777777" w:rsidR="008E0338" w:rsidRPr="007C0A2A" w:rsidRDefault="008E0338" w:rsidP="00685004">
            <w:pPr>
              <w:rPr>
                <w:b/>
                <w:sz w:val="24"/>
                <w:szCs w:val="24"/>
                <w:lang w:eastAsia="ru-RU"/>
              </w:rPr>
            </w:pPr>
            <w:r w:rsidRPr="007C0A2A">
              <w:rPr>
                <w:rFonts w:eastAsia="Calibri"/>
                <w:b/>
                <w:bCs/>
                <w:sz w:val="24"/>
                <w:szCs w:val="24"/>
                <w:lang w:eastAsia="ru-RU"/>
              </w:rPr>
              <w:t xml:space="preserve">Содержание </w:t>
            </w:r>
          </w:p>
        </w:tc>
        <w:tc>
          <w:tcPr>
            <w:tcW w:w="2410" w:type="dxa"/>
          </w:tcPr>
          <w:p w14:paraId="72FED212" w14:textId="77777777" w:rsidR="008E0338" w:rsidRPr="007C0A2A" w:rsidRDefault="008E0338" w:rsidP="00685004">
            <w:pPr>
              <w:jc w:val="center"/>
              <w:rPr>
                <w:sz w:val="24"/>
                <w:szCs w:val="24"/>
                <w:lang w:eastAsia="ru-RU"/>
              </w:rPr>
            </w:pPr>
            <w:r w:rsidRPr="007C0A2A">
              <w:rPr>
                <w:sz w:val="24"/>
                <w:szCs w:val="24"/>
                <w:lang w:eastAsia="ru-RU"/>
              </w:rPr>
              <w:t>10</w:t>
            </w:r>
          </w:p>
        </w:tc>
        <w:tc>
          <w:tcPr>
            <w:tcW w:w="2126" w:type="dxa"/>
            <w:shd w:val="clear" w:color="auto" w:fill="auto"/>
          </w:tcPr>
          <w:p w14:paraId="34CDE595" w14:textId="77777777" w:rsidR="008E0338" w:rsidRPr="007C0A2A" w:rsidRDefault="008E0338" w:rsidP="00685004">
            <w:pPr>
              <w:jc w:val="center"/>
              <w:rPr>
                <w:sz w:val="24"/>
                <w:szCs w:val="24"/>
                <w:lang w:eastAsia="ru-RU"/>
              </w:rPr>
            </w:pPr>
            <w:r w:rsidRPr="007C0A2A">
              <w:rPr>
                <w:sz w:val="24"/>
                <w:szCs w:val="24"/>
                <w:lang w:eastAsia="ru-RU"/>
              </w:rPr>
              <w:t>ПК.4.1.,4.3</w:t>
            </w:r>
          </w:p>
        </w:tc>
      </w:tr>
      <w:tr w:rsidR="008E0338" w:rsidRPr="007C0A2A" w14:paraId="731B4E7B" w14:textId="77777777" w:rsidTr="00685004">
        <w:tc>
          <w:tcPr>
            <w:tcW w:w="3307" w:type="dxa"/>
            <w:vMerge/>
          </w:tcPr>
          <w:p w14:paraId="7E285263"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6BEDAEB3" w14:textId="77777777" w:rsidR="008E0338" w:rsidRPr="007C0A2A" w:rsidRDefault="008E0338" w:rsidP="00685004">
            <w:pPr>
              <w:jc w:val="center"/>
              <w:rPr>
                <w:sz w:val="24"/>
                <w:szCs w:val="24"/>
                <w:lang w:eastAsia="ru-RU"/>
              </w:rPr>
            </w:pPr>
            <w:r w:rsidRPr="007C0A2A">
              <w:rPr>
                <w:sz w:val="24"/>
                <w:szCs w:val="24"/>
                <w:lang w:eastAsia="ru-RU"/>
              </w:rPr>
              <w:t>1.</w:t>
            </w:r>
          </w:p>
        </w:tc>
        <w:tc>
          <w:tcPr>
            <w:tcW w:w="6751" w:type="dxa"/>
            <w:gridSpan w:val="3"/>
            <w:shd w:val="clear" w:color="auto" w:fill="auto"/>
          </w:tcPr>
          <w:p w14:paraId="18540A48" w14:textId="77777777" w:rsidR="008E0338" w:rsidRPr="007C0A2A" w:rsidRDefault="008E0338" w:rsidP="00685004">
            <w:pPr>
              <w:ind w:right="198"/>
              <w:rPr>
                <w:rFonts w:eastAsia="Calibri"/>
                <w:sz w:val="24"/>
                <w:szCs w:val="24"/>
                <w:shd w:val="clear" w:color="auto" w:fill="FFFFFF"/>
                <w:lang w:eastAsia="ru-RU"/>
              </w:rPr>
            </w:pPr>
            <w:r w:rsidRPr="007C0A2A">
              <w:rPr>
                <w:rFonts w:eastAsia="Calibri"/>
                <w:sz w:val="24"/>
                <w:szCs w:val="24"/>
                <w:shd w:val="clear" w:color="auto" w:fill="FFFFFF"/>
                <w:lang w:eastAsia="ru-RU"/>
              </w:rPr>
              <w:t>Документы, регулирующие нормативно – правовое и методическое сопровождение деятельности музыкального</w:t>
            </w:r>
            <w:r w:rsidRPr="007C0A2A">
              <w:rPr>
                <w:rFonts w:eastAsia="Calibri"/>
                <w:sz w:val="24"/>
                <w:szCs w:val="24"/>
                <w:shd w:val="clear" w:color="auto" w:fill="FFFFFF"/>
              </w:rPr>
              <w:t xml:space="preserve"> руководителя </w:t>
            </w:r>
            <w:r w:rsidRPr="007C0A2A">
              <w:rPr>
                <w:rFonts w:eastAsia="Calibri"/>
                <w:sz w:val="24"/>
                <w:szCs w:val="24"/>
                <w:shd w:val="clear" w:color="auto" w:fill="FFFFFF"/>
                <w:lang w:eastAsia="ru-RU"/>
              </w:rPr>
              <w:t xml:space="preserve"> </w:t>
            </w:r>
          </w:p>
        </w:tc>
        <w:tc>
          <w:tcPr>
            <w:tcW w:w="2410" w:type="dxa"/>
          </w:tcPr>
          <w:p w14:paraId="6B1B2C5E"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0C82058B" w14:textId="77777777" w:rsidR="008E0338" w:rsidRPr="007C0A2A" w:rsidRDefault="008E0338" w:rsidP="00685004">
            <w:pPr>
              <w:jc w:val="center"/>
              <w:rPr>
                <w:sz w:val="24"/>
                <w:szCs w:val="24"/>
                <w:lang w:eastAsia="ru-RU"/>
              </w:rPr>
            </w:pPr>
          </w:p>
        </w:tc>
      </w:tr>
      <w:tr w:rsidR="008E0338" w:rsidRPr="007C0A2A" w14:paraId="085AF1E2" w14:textId="77777777" w:rsidTr="00685004">
        <w:tc>
          <w:tcPr>
            <w:tcW w:w="3307" w:type="dxa"/>
            <w:vMerge/>
          </w:tcPr>
          <w:p w14:paraId="799EAC3B"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574254D5" w14:textId="77777777" w:rsidR="008E0338" w:rsidRPr="007C0A2A" w:rsidRDefault="008E0338" w:rsidP="00685004">
            <w:pPr>
              <w:jc w:val="center"/>
              <w:rPr>
                <w:sz w:val="24"/>
                <w:szCs w:val="24"/>
                <w:lang w:eastAsia="ru-RU"/>
              </w:rPr>
            </w:pPr>
            <w:r w:rsidRPr="007C0A2A">
              <w:rPr>
                <w:sz w:val="24"/>
                <w:szCs w:val="24"/>
                <w:lang w:eastAsia="ru-RU"/>
              </w:rPr>
              <w:t>2.</w:t>
            </w:r>
          </w:p>
        </w:tc>
        <w:tc>
          <w:tcPr>
            <w:tcW w:w="6751" w:type="dxa"/>
            <w:gridSpan w:val="3"/>
            <w:shd w:val="clear" w:color="auto" w:fill="auto"/>
          </w:tcPr>
          <w:p w14:paraId="26BD63E5" w14:textId="77777777" w:rsidR="008E0338" w:rsidRPr="007C0A2A" w:rsidRDefault="008E0338" w:rsidP="00685004">
            <w:pPr>
              <w:ind w:right="198"/>
              <w:rPr>
                <w:rFonts w:eastAsia="Calibri"/>
                <w:sz w:val="24"/>
                <w:szCs w:val="24"/>
                <w:shd w:val="clear" w:color="auto" w:fill="FFFFFF"/>
                <w:lang w:eastAsia="ru-RU"/>
              </w:rPr>
            </w:pPr>
            <w:r w:rsidRPr="007C0A2A">
              <w:rPr>
                <w:rFonts w:eastAsia="Calibri"/>
                <w:sz w:val="24"/>
                <w:szCs w:val="24"/>
                <w:shd w:val="clear" w:color="auto" w:fill="FFFFFF"/>
              </w:rPr>
              <w:t>Программное обеспечение методической деятельности музыкального руководителя. Обзор  учебно-методических комплектов ДОУ.</w:t>
            </w:r>
          </w:p>
        </w:tc>
        <w:tc>
          <w:tcPr>
            <w:tcW w:w="2410" w:type="dxa"/>
          </w:tcPr>
          <w:p w14:paraId="4AAE0CFA"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1234A2EC" w14:textId="77777777" w:rsidR="008E0338" w:rsidRPr="007C0A2A" w:rsidRDefault="008E0338" w:rsidP="00685004">
            <w:pPr>
              <w:jc w:val="center"/>
              <w:rPr>
                <w:sz w:val="24"/>
                <w:szCs w:val="24"/>
                <w:lang w:eastAsia="ru-RU"/>
              </w:rPr>
            </w:pPr>
          </w:p>
        </w:tc>
      </w:tr>
      <w:tr w:rsidR="008E0338" w:rsidRPr="007C0A2A" w14:paraId="6114AE44" w14:textId="77777777" w:rsidTr="00685004">
        <w:trPr>
          <w:trHeight w:hRule="exact" w:val="483"/>
        </w:trPr>
        <w:tc>
          <w:tcPr>
            <w:tcW w:w="3307" w:type="dxa"/>
            <w:vMerge/>
          </w:tcPr>
          <w:p w14:paraId="23FE1CC8"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66A2E88A" w14:textId="77777777" w:rsidR="008E0338" w:rsidRPr="007C0A2A" w:rsidRDefault="008E0338" w:rsidP="00685004">
            <w:pPr>
              <w:jc w:val="center"/>
              <w:rPr>
                <w:sz w:val="24"/>
                <w:szCs w:val="24"/>
                <w:lang w:eastAsia="ru-RU"/>
              </w:rPr>
            </w:pPr>
            <w:r w:rsidRPr="007C0A2A">
              <w:rPr>
                <w:sz w:val="24"/>
                <w:szCs w:val="24"/>
                <w:lang w:eastAsia="ru-RU"/>
              </w:rPr>
              <w:t>3.</w:t>
            </w:r>
          </w:p>
        </w:tc>
        <w:tc>
          <w:tcPr>
            <w:tcW w:w="6751" w:type="dxa"/>
            <w:gridSpan w:val="3"/>
            <w:shd w:val="clear" w:color="auto" w:fill="auto"/>
          </w:tcPr>
          <w:p w14:paraId="12BFE5B4" w14:textId="77777777" w:rsidR="008E0338" w:rsidRPr="007C0A2A" w:rsidRDefault="008E0338" w:rsidP="00685004">
            <w:pPr>
              <w:ind w:right="198"/>
              <w:rPr>
                <w:rFonts w:eastAsia="Calibri"/>
                <w:sz w:val="24"/>
                <w:szCs w:val="24"/>
                <w:shd w:val="clear" w:color="auto" w:fill="FFFFFF"/>
                <w:lang w:eastAsia="ru-RU"/>
              </w:rPr>
            </w:pPr>
            <w:r w:rsidRPr="007C0A2A">
              <w:rPr>
                <w:rFonts w:eastAsia="Calibri"/>
                <w:sz w:val="24"/>
                <w:szCs w:val="24"/>
                <w:shd w:val="clear" w:color="auto" w:fill="FFFFFF"/>
                <w:lang w:eastAsia="ru-RU"/>
              </w:rPr>
              <w:t xml:space="preserve">Документы, регулирующие нормативно – правовое и методическое сопровождение деятельности </w:t>
            </w:r>
            <w:r w:rsidRPr="007C0A2A">
              <w:rPr>
                <w:rFonts w:eastAsia="Calibri"/>
                <w:sz w:val="24"/>
                <w:szCs w:val="24"/>
                <w:shd w:val="clear" w:color="auto" w:fill="FFFFFF"/>
              </w:rPr>
              <w:t>учителя музыки</w:t>
            </w:r>
          </w:p>
        </w:tc>
        <w:tc>
          <w:tcPr>
            <w:tcW w:w="2410" w:type="dxa"/>
          </w:tcPr>
          <w:p w14:paraId="66DBEF9F"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1E84A0AC" w14:textId="77777777" w:rsidR="008E0338" w:rsidRPr="007C0A2A" w:rsidRDefault="008E0338" w:rsidP="00685004">
            <w:pPr>
              <w:jc w:val="center"/>
              <w:rPr>
                <w:sz w:val="24"/>
                <w:szCs w:val="24"/>
                <w:lang w:eastAsia="ru-RU"/>
              </w:rPr>
            </w:pPr>
          </w:p>
        </w:tc>
      </w:tr>
      <w:tr w:rsidR="008E0338" w:rsidRPr="007C0A2A" w14:paraId="33B35B34" w14:textId="77777777" w:rsidTr="00685004">
        <w:trPr>
          <w:trHeight w:val="40"/>
        </w:trPr>
        <w:tc>
          <w:tcPr>
            <w:tcW w:w="3307" w:type="dxa"/>
            <w:vMerge/>
          </w:tcPr>
          <w:p w14:paraId="716E40FD"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2DC02565" w14:textId="77777777" w:rsidR="008E0338" w:rsidRPr="007C0A2A" w:rsidRDefault="008E0338" w:rsidP="00685004">
            <w:pPr>
              <w:jc w:val="center"/>
              <w:rPr>
                <w:sz w:val="24"/>
                <w:szCs w:val="24"/>
                <w:lang w:eastAsia="ru-RU"/>
              </w:rPr>
            </w:pPr>
            <w:r w:rsidRPr="007C0A2A">
              <w:rPr>
                <w:sz w:val="24"/>
                <w:szCs w:val="24"/>
                <w:lang w:eastAsia="ru-RU"/>
              </w:rPr>
              <w:t>4.</w:t>
            </w:r>
          </w:p>
        </w:tc>
        <w:tc>
          <w:tcPr>
            <w:tcW w:w="6751" w:type="dxa"/>
            <w:gridSpan w:val="3"/>
            <w:shd w:val="clear" w:color="auto" w:fill="auto"/>
          </w:tcPr>
          <w:p w14:paraId="3F67545B" w14:textId="77777777" w:rsidR="008E0338" w:rsidRPr="007C0A2A" w:rsidRDefault="008E0338" w:rsidP="00685004">
            <w:pPr>
              <w:ind w:right="198"/>
              <w:rPr>
                <w:rFonts w:eastAsia="Calibri"/>
                <w:sz w:val="24"/>
                <w:szCs w:val="24"/>
                <w:shd w:val="clear" w:color="auto" w:fill="FFFFFF"/>
                <w:lang w:eastAsia="ru-RU"/>
              </w:rPr>
            </w:pPr>
            <w:r w:rsidRPr="007C0A2A">
              <w:rPr>
                <w:rFonts w:eastAsia="Calibri"/>
                <w:sz w:val="24"/>
                <w:szCs w:val="24"/>
                <w:shd w:val="clear" w:color="auto" w:fill="FFFFFF"/>
                <w:lang w:eastAsia="ru-RU"/>
              </w:rPr>
              <w:t xml:space="preserve">  </w:t>
            </w:r>
            <w:r w:rsidRPr="007C0A2A">
              <w:rPr>
                <w:rFonts w:eastAsia="Calibri"/>
                <w:sz w:val="24"/>
                <w:szCs w:val="24"/>
                <w:shd w:val="clear" w:color="auto" w:fill="FFFFFF"/>
              </w:rPr>
              <w:t>Программное обеспечение методической деятельности учителя музыки. Обзор  учебно-методических комплектов СОШ.</w:t>
            </w:r>
          </w:p>
        </w:tc>
        <w:tc>
          <w:tcPr>
            <w:tcW w:w="2410" w:type="dxa"/>
          </w:tcPr>
          <w:p w14:paraId="7A1BF787"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1DF3F965" w14:textId="77777777" w:rsidR="008E0338" w:rsidRPr="007C0A2A" w:rsidRDefault="008E0338" w:rsidP="00685004">
            <w:pPr>
              <w:jc w:val="center"/>
              <w:rPr>
                <w:sz w:val="24"/>
                <w:szCs w:val="24"/>
                <w:lang w:eastAsia="ru-RU"/>
              </w:rPr>
            </w:pPr>
          </w:p>
        </w:tc>
      </w:tr>
      <w:tr w:rsidR="008E0338" w:rsidRPr="007C0A2A" w14:paraId="5888ECEE" w14:textId="77777777" w:rsidTr="00685004">
        <w:trPr>
          <w:trHeight w:val="40"/>
        </w:trPr>
        <w:tc>
          <w:tcPr>
            <w:tcW w:w="3307" w:type="dxa"/>
            <w:vMerge/>
          </w:tcPr>
          <w:p w14:paraId="02BEA69F"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670AD53C" w14:textId="77777777" w:rsidR="008E0338" w:rsidRPr="007C0A2A" w:rsidRDefault="008E0338" w:rsidP="00685004">
            <w:pPr>
              <w:jc w:val="center"/>
              <w:rPr>
                <w:sz w:val="24"/>
                <w:szCs w:val="24"/>
                <w:lang w:eastAsia="ru-RU"/>
              </w:rPr>
            </w:pPr>
            <w:r w:rsidRPr="007C0A2A">
              <w:rPr>
                <w:sz w:val="24"/>
                <w:szCs w:val="24"/>
                <w:lang w:eastAsia="ru-RU"/>
              </w:rPr>
              <w:t>5.</w:t>
            </w:r>
          </w:p>
        </w:tc>
        <w:tc>
          <w:tcPr>
            <w:tcW w:w="6751" w:type="dxa"/>
            <w:gridSpan w:val="3"/>
            <w:shd w:val="clear" w:color="auto" w:fill="auto"/>
          </w:tcPr>
          <w:p w14:paraId="25A356D6" w14:textId="77777777" w:rsidR="008E0338" w:rsidRPr="007C0A2A" w:rsidRDefault="008E0338" w:rsidP="00685004">
            <w:pPr>
              <w:rPr>
                <w:b/>
                <w:sz w:val="24"/>
                <w:szCs w:val="24"/>
                <w:lang w:eastAsia="ru-RU"/>
              </w:rPr>
            </w:pPr>
            <w:r w:rsidRPr="007C0A2A">
              <w:rPr>
                <w:rFonts w:eastAsia="Calibri"/>
                <w:bCs/>
                <w:sz w:val="24"/>
                <w:szCs w:val="24"/>
                <w:lang w:eastAsia="ru-RU"/>
              </w:rPr>
              <w:t>Конструктор планируемых результатов освоения обучающимися образовательной программы музыкального образования и оценки достижения планируемых результатов</w:t>
            </w:r>
          </w:p>
        </w:tc>
        <w:tc>
          <w:tcPr>
            <w:tcW w:w="2410" w:type="dxa"/>
          </w:tcPr>
          <w:p w14:paraId="064719C6"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0B48616" w14:textId="77777777" w:rsidR="008E0338" w:rsidRPr="007C0A2A" w:rsidRDefault="008E0338" w:rsidP="00685004">
            <w:pPr>
              <w:jc w:val="center"/>
              <w:rPr>
                <w:sz w:val="24"/>
                <w:szCs w:val="24"/>
                <w:lang w:eastAsia="ru-RU"/>
              </w:rPr>
            </w:pPr>
          </w:p>
        </w:tc>
      </w:tr>
      <w:tr w:rsidR="008E0338" w:rsidRPr="007C0A2A" w14:paraId="2A71B998" w14:textId="77777777" w:rsidTr="00685004">
        <w:trPr>
          <w:trHeight w:val="40"/>
        </w:trPr>
        <w:tc>
          <w:tcPr>
            <w:tcW w:w="3307" w:type="dxa"/>
            <w:vMerge/>
          </w:tcPr>
          <w:p w14:paraId="17F658E1" w14:textId="77777777" w:rsidR="008E0338" w:rsidRPr="007C0A2A" w:rsidRDefault="008E0338" w:rsidP="00685004">
            <w:pPr>
              <w:jc w:val="center"/>
              <w:rPr>
                <w:rFonts w:eastAsia="Calibri"/>
                <w:bCs/>
                <w:sz w:val="24"/>
                <w:szCs w:val="24"/>
                <w:lang w:eastAsia="ru-RU"/>
              </w:rPr>
            </w:pPr>
          </w:p>
        </w:tc>
        <w:tc>
          <w:tcPr>
            <w:tcW w:w="7291" w:type="dxa"/>
            <w:gridSpan w:val="9"/>
            <w:shd w:val="clear" w:color="auto" w:fill="auto"/>
          </w:tcPr>
          <w:p w14:paraId="60BC7139" w14:textId="77777777" w:rsidR="008E0338" w:rsidRPr="007C0A2A" w:rsidRDefault="008E0338" w:rsidP="00685004">
            <w:pPr>
              <w:rPr>
                <w:b/>
                <w:sz w:val="24"/>
                <w:szCs w:val="24"/>
                <w:lang w:eastAsia="ru-RU"/>
              </w:rPr>
            </w:pPr>
            <w:r w:rsidRPr="007C0A2A">
              <w:rPr>
                <w:rFonts w:eastAsia="Calibri"/>
                <w:b/>
                <w:bCs/>
                <w:sz w:val="24"/>
                <w:szCs w:val="24"/>
                <w:lang w:eastAsia="ru-RU"/>
              </w:rPr>
              <w:t>Практические занятия</w:t>
            </w:r>
          </w:p>
        </w:tc>
        <w:tc>
          <w:tcPr>
            <w:tcW w:w="2410" w:type="dxa"/>
          </w:tcPr>
          <w:p w14:paraId="38508E78" w14:textId="77777777" w:rsidR="008E0338" w:rsidRPr="007C0A2A" w:rsidRDefault="008E0338" w:rsidP="00685004">
            <w:pPr>
              <w:jc w:val="center"/>
              <w:rPr>
                <w:sz w:val="24"/>
                <w:szCs w:val="24"/>
                <w:lang w:eastAsia="ru-RU"/>
              </w:rPr>
            </w:pPr>
            <w:r w:rsidRPr="007C0A2A">
              <w:rPr>
                <w:sz w:val="24"/>
                <w:szCs w:val="24"/>
                <w:lang w:eastAsia="ru-RU"/>
              </w:rPr>
              <w:t>16</w:t>
            </w:r>
          </w:p>
        </w:tc>
        <w:tc>
          <w:tcPr>
            <w:tcW w:w="2126" w:type="dxa"/>
            <w:vMerge w:val="restart"/>
            <w:shd w:val="clear" w:color="auto" w:fill="auto"/>
          </w:tcPr>
          <w:p w14:paraId="0576679E" w14:textId="77777777" w:rsidR="008E0338" w:rsidRPr="007C0A2A" w:rsidRDefault="008E0338" w:rsidP="00685004">
            <w:pPr>
              <w:jc w:val="center"/>
              <w:rPr>
                <w:sz w:val="24"/>
                <w:szCs w:val="24"/>
                <w:lang w:eastAsia="ru-RU"/>
              </w:rPr>
            </w:pPr>
          </w:p>
        </w:tc>
      </w:tr>
      <w:tr w:rsidR="008E0338" w:rsidRPr="007C0A2A" w14:paraId="6231AB4D" w14:textId="77777777" w:rsidTr="00685004">
        <w:trPr>
          <w:trHeight w:val="40"/>
        </w:trPr>
        <w:tc>
          <w:tcPr>
            <w:tcW w:w="3307" w:type="dxa"/>
            <w:vMerge/>
          </w:tcPr>
          <w:p w14:paraId="67E9C19A"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0DB5126E" w14:textId="77777777" w:rsidR="008E0338" w:rsidRPr="007C0A2A" w:rsidRDefault="008E0338" w:rsidP="00685004">
            <w:pPr>
              <w:jc w:val="center"/>
              <w:rPr>
                <w:sz w:val="24"/>
                <w:szCs w:val="24"/>
                <w:lang w:eastAsia="ru-RU"/>
              </w:rPr>
            </w:pPr>
            <w:r w:rsidRPr="007C0A2A">
              <w:rPr>
                <w:sz w:val="24"/>
                <w:szCs w:val="24"/>
                <w:lang w:eastAsia="ru-RU"/>
              </w:rPr>
              <w:t>1.</w:t>
            </w:r>
          </w:p>
        </w:tc>
        <w:tc>
          <w:tcPr>
            <w:tcW w:w="6751" w:type="dxa"/>
            <w:gridSpan w:val="3"/>
            <w:shd w:val="clear" w:color="auto" w:fill="auto"/>
          </w:tcPr>
          <w:p w14:paraId="7690C57F" w14:textId="77777777" w:rsidR="008E0338" w:rsidRPr="007C0A2A" w:rsidRDefault="008E0338" w:rsidP="00685004">
            <w:pPr>
              <w:rPr>
                <w:b/>
                <w:sz w:val="24"/>
                <w:szCs w:val="24"/>
                <w:lang w:eastAsia="ru-RU"/>
              </w:rPr>
            </w:pPr>
            <w:r w:rsidRPr="007C0A2A">
              <w:rPr>
                <w:sz w:val="24"/>
                <w:szCs w:val="24"/>
                <w:lang w:eastAsia="ru-RU"/>
              </w:rPr>
              <w:t xml:space="preserve">Схематизация концептуальных положений ФГТ к музыкальному образованию в ДОУ. Анализ ОПОП ДОУ </w:t>
            </w:r>
          </w:p>
        </w:tc>
        <w:tc>
          <w:tcPr>
            <w:tcW w:w="2410" w:type="dxa"/>
          </w:tcPr>
          <w:p w14:paraId="2AF59A8A"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2B366E49" w14:textId="77777777" w:rsidR="008E0338" w:rsidRPr="007C0A2A" w:rsidRDefault="008E0338" w:rsidP="00685004">
            <w:pPr>
              <w:jc w:val="center"/>
              <w:rPr>
                <w:sz w:val="24"/>
                <w:szCs w:val="24"/>
                <w:lang w:eastAsia="ru-RU"/>
              </w:rPr>
            </w:pPr>
          </w:p>
        </w:tc>
      </w:tr>
      <w:tr w:rsidR="008E0338" w:rsidRPr="007C0A2A" w14:paraId="43450FB8" w14:textId="77777777" w:rsidTr="00685004">
        <w:trPr>
          <w:trHeight w:val="40"/>
        </w:trPr>
        <w:tc>
          <w:tcPr>
            <w:tcW w:w="3307" w:type="dxa"/>
            <w:vMerge/>
          </w:tcPr>
          <w:p w14:paraId="26859F70"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6F4245D4" w14:textId="77777777" w:rsidR="008E0338" w:rsidRPr="007C0A2A" w:rsidRDefault="008E0338" w:rsidP="00685004">
            <w:pPr>
              <w:jc w:val="center"/>
              <w:rPr>
                <w:sz w:val="24"/>
                <w:szCs w:val="24"/>
                <w:lang w:eastAsia="ru-RU"/>
              </w:rPr>
            </w:pPr>
            <w:r w:rsidRPr="007C0A2A">
              <w:rPr>
                <w:sz w:val="24"/>
                <w:szCs w:val="24"/>
                <w:lang w:eastAsia="ru-RU"/>
              </w:rPr>
              <w:t>2.</w:t>
            </w:r>
          </w:p>
        </w:tc>
        <w:tc>
          <w:tcPr>
            <w:tcW w:w="6751" w:type="dxa"/>
            <w:gridSpan w:val="3"/>
            <w:shd w:val="clear" w:color="auto" w:fill="auto"/>
          </w:tcPr>
          <w:p w14:paraId="5C7DD46B" w14:textId="77777777" w:rsidR="008E0338" w:rsidRPr="007C0A2A" w:rsidRDefault="008E0338" w:rsidP="00685004">
            <w:pPr>
              <w:rPr>
                <w:sz w:val="24"/>
                <w:szCs w:val="24"/>
                <w:lang w:eastAsia="ru-RU"/>
              </w:rPr>
            </w:pPr>
            <w:r w:rsidRPr="007C0A2A">
              <w:rPr>
                <w:sz w:val="24"/>
                <w:szCs w:val="24"/>
                <w:lang w:eastAsia="ru-RU"/>
              </w:rPr>
              <w:t>Сравнительный анализ целей, содержания примерных программ музыкального воспитания в ДОУ</w:t>
            </w:r>
          </w:p>
        </w:tc>
        <w:tc>
          <w:tcPr>
            <w:tcW w:w="2410" w:type="dxa"/>
          </w:tcPr>
          <w:p w14:paraId="624AF731"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70FA0956" w14:textId="77777777" w:rsidR="008E0338" w:rsidRPr="007C0A2A" w:rsidRDefault="008E0338" w:rsidP="00685004">
            <w:pPr>
              <w:jc w:val="center"/>
              <w:rPr>
                <w:sz w:val="24"/>
                <w:szCs w:val="24"/>
                <w:lang w:eastAsia="ru-RU"/>
              </w:rPr>
            </w:pPr>
          </w:p>
        </w:tc>
      </w:tr>
      <w:tr w:rsidR="008E0338" w:rsidRPr="007C0A2A" w14:paraId="57979534" w14:textId="77777777" w:rsidTr="00685004">
        <w:trPr>
          <w:trHeight w:val="36"/>
        </w:trPr>
        <w:tc>
          <w:tcPr>
            <w:tcW w:w="3307" w:type="dxa"/>
            <w:vMerge/>
          </w:tcPr>
          <w:p w14:paraId="4B78D9D7"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7649D855" w14:textId="77777777" w:rsidR="008E0338" w:rsidRPr="007C0A2A" w:rsidRDefault="008E0338" w:rsidP="00685004">
            <w:pPr>
              <w:jc w:val="center"/>
              <w:rPr>
                <w:sz w:val="24"/>
                <w:szCs w:val="24"/>
                <w:lang w:eastAsia="ru-RU"/>
              </w:rPr>
            </w:pPr>
            <w:r w:rsidRPr="007C0A2A">
              <w:rPr>
                <w:sz w:val="24"/>
                <w:szCs w:val="24"/>
                <w:lang w:eastAsia="ru-RU"/>
              </w:rPr>
              <w:t>3.</w:t>
            </w:r>
          </w:p>
        </w:tc>
        <w:tc>
          <w:tcPr>
            <w:tcW w:w="6751" w:type="dxa"/>
            <w:gridSpan w:val="3"/>
            <w:shd w:val="clear" w:color="auto" w:fill="auto"/>
          </w:tcPr>
          <w:p w14:paraId="09FD1CCF" w14:textId="77777777" w:rsidR="008E0338" w:rsidRPr="007C0A2A" w:rsidRDefault="008E0338" w:rsidP="00685004">
            <w:pPr>
              <w:rPr>
                <w:sz w:val="24"/>
                <w:szCs w:val="24"/>
                <w:lang w:eastAsia="ru-RU"/>
              </w:rPr>
            </w:pPr>
            <w:r w:rsidRPr="007C0A2A">
              <w:rPr>
                <w:sz w:val="24"/>
                <w:szCs w:val="24"/>
                <w:lang w:eastAsia="ru-RU"/>
              </w:rPr>
              <w:t xml:space="preserve">Анализ календарно-тематических планов музыкального руководителя ДОУ </w:t>
            </w:r>
          </w:p>
        </w:tc>
        <w:tc>
          <w:tcPr>
            <w:tcW w:w="2410" w:type="dxa"/>
          </w:tcPr>
          <w:p w14:paraId="4E46E247"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106396A9" w14:textId="77777777" w:rsidR="008E0338" w:rsidRPr="007C0A2A" w:rsidRDefault="008E0338" w:rsidP="00685004">
            <w:pPr>
              <w:jc w:val="center"/>
              <w:rPr>
                <w:sz w:val="24"/>
                <w:szCs w:val="24"/>
                <w:lang w:eastAsia="ru-RU"/>
              </w:rPr>
            </w:pPr>
          </w:p>
        </w:tc>
      </w:tr>
      <w:tr w:rsidR="008E0338" w:rsidRPr="007C0A2A" w14:paraId="646723E5" w14:textId="77777777" w:rsidTr="00685004">
        <w:trPr>
          <w:trHeight w:val="36"/>
        </w:trPr>
        <w:tc>
          <w:tcPr>
            <w:tcW w:w="3307" w:type="dxa"/>
            <w:vMerge/>
          </w:tcPr>
          <w:p w14:paraId="6D43D47D"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5E3BAF20" w14:textId="77777777" w:rsidR="008E0338" w:rsidRPr="007C0A2A" w:rsidRDefault="008E0338" w:rsidP="00685004">
            <w:pPr>
              <w:jc w:val="center"/>
              <w:rPr>
                <w:sz w:val="24"/>
                <w:szCs w:val="24"/>
                <w:lang w:eastAsia="ru-RU"/>
              </w:rPr>
            </w:pPr>
            <w:r w:rsidRPr="007C0A2A">
              <w:rPr>
                <w:sz w:val="24"/>
                <w:szCs w:val="24"/>
                <w:lang w:eastAsia="ru-RU"/>
              </w:rPr>
              <w:t>4.</w:t>
            </w:r>
          </w:p>
        </w:tc>
        <w:tc>
          <w:tcPr>
            <w:tcW w:w="6751" w:type="dxa"/>
            <w:gridSpan w:val="3"/>
            <w:shd w:val="clear" w:color="auto" w:fill="auto"/>
          </w:tcPr>
          <w:p w14:paraId="32BA583C" w14:textId="77777777" w:rsidR="008E0338" w:rsidRPr="007C0A2A" w:rsidRDefault="008E0338" w:rsidP="00685004">
            <w:pPr>
              <w:rPr>
                <w:sz w:val="24"/>
                <w:szCs w:val="24"/>
                <w:lang w:eastAsia="ru-RU"/>
              </w:rPr>
            </w:pPr>
            <w:r w:rsidRPr="007C0A2A">
              <w:rPr>
                <w:sz w:val="24"/>
                <w:szCs w:val="24"/>
                <w:lang w:eastAsia="ru-RU"/>
              </w:rPr>
              <w:t>Анализ планов музыкальных занятий музыкального руководителя ДОУ</w:t>
            </w:r>
          </w:p>
        </w:tc>
        <w:tc>
          <w:tcPr>
            <w:tcW w:w="2410" w:type="dxa"/>
          </w:tcPr>
          <w:p w14:paraId="31D7C81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3E231EF3" w14:textId="77777777" w:rsidR="008E0338" w:rsidRPr="007C0A2A" w:rsidRDefault="008E0338" w:rsidP="00685004">
            <w:pPr>
              <w:jc w:val="center"/>
              <w:rPr>
                <w:sz w:val="24"/>
                <w:szCs w:val="24"/>
                <w:lang w:eastAsia="ru-RU"/>
              </w:rPr>
            </w:pPr>
          </w:p>
        </w:tc>
      </w:tr>
      <w:tr w:rsidR="008E0338" w:rsidRPr="007C0A2A" w14:paraId="2DFA385B" w14:textId="77777777" w:rsidTr="00685004">
        <w:trPr>
          <w:trHeight w:val="36"/>
        </w:trPr>
        <w:tc>
          <w:tcPr>
            <w:tcW w:w="3307" w:type="dxa"/>
            <w:vMerge/>
          </w:tcPr>
          <w:p w14:paraId="63D8FD4D"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167A6F82" w14:textId="77777777" w:rsidR="008E0338" w:rsidRPr="007C0A2A" w:rsidRDefault="008E0338" w:rsidP="00685004">
            <w:pPr>
              <w:jc w:val="center"/>
              <w:rPr>
                <w:sz w:val="24"/>
                <w:szCs w:val="24"/>
                <w:lang w:eastAsia="ru-RU"/>
              </w:rPr>
            </w:pPr>
            <w:r w:rsidRPr="007C0A2A">
              <w:rPr>
                <w:sz w:val="24"/>
                <w:szCs w:val="24"/>
                <w:lang w:eastAsia="ru-RU"/>
              </w:rPr>
              <w:t>5.</w:t>
            </w:r>
          </w:p>
        </w:tc>
        <w:tc>
          <w:tcPr>
            <w:tcW w:w="6751" w:type="dxa"/>
            <w:gridSpan w:val="3"/>
            <w:shd w:val="clear" w:color="auto" w:fill="auto"/>
          </w:tcPr>
          <w:p w14:paraId="72147D5B" w14:textId="77777777" w:rsidR="008E0338" w:rsidRPr="007C0A2A" w:rsidRDefault="008E0338" w:rsidP="00685004">
            <w:pPr>
              <w:rPr>
                <w:sz w:val="24"/>
                <w:szCs w:val="24"/>
                <w:lang w:eastAsia="ru-RU"/>
              </w:rPr>
            </w:pPr>
            <w:r w:rsidRPr="007C0A2A">
              <w:rPr>
                <w:sz w:val="24"/>
                <w:szCs w:val="24"/>
                <w:lang w:eastAsia="ru-RU"/>
              </w:rPr>
              <w:t>Схематизация концептуальных положений ФГОС по музыкальному образованию в СОШ</w:t>
            </w:r>
          </w:p>
        </w:tc>
        <w:tc>
          <w:tcPr>
            <w:tcW w:w="2410" w:type="dxa"/>
          </w:tcPr>
          <w:p w14:paraId="1719EF91"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5908498B" w14:textId="77777777" w:rsidR="008E0338" w:rsidRPr="007C0A2A" w:rsidRDefault="008E0338" w:rsidP="00685004">
            <w:pPr>
              <w:jc w:val="center"/>
              <w:rPr>
                <w:sz w:val="24"/>
                <w:szCs w:val="24"/>
                <w:lang w:eastAsia="ru-RU"/>
              </w:rPr>
            </w:pPr>
          </w:p>
        </w:tc>
      </w:tr>
      <w:tr w:rsidR="008E0338" w:rsidRPr="007C0A2A" w14:paraId="4B5A9FE2" w14:textId="77777777" w:rsidTr="00685004">
        <w:trPr>
          <w:trHeight w:val="36"/>
        </w:trPr>
        <w:tc>
          <w:tcPr>
            <w:tcW w:w="3307" w:type="dxa"/>
            <w:vMerge/>
          </w:tcPr>
          <w:p w14:paraId="7350D33F" w14:textId="77777777" w:rsidR="008E0338" w:rsidRPr="007C0A2A" w:rsidRDefault="008E0338" w:rsidP="00685004">
            <w:pPr>
              <w:jc w:val="center"/>
              <w:rPr>
                <w:rFonts w:eastAsia="Calibri"/>
                <w:bCs/>
                <w:sz w:val="24"/>
                <w:szCs w:val="24"/>
                <w:lang w:eastAsia="ru-RU"/>
              </w:rPr>
            </w:pPr>
          </w:p>
        </w:tc>
        <w:tc>
          <w:tcPr>
            <w:tcW w:w="540" w:type="dxa"/>
            <w:gridSpan w:val="6"/>
            <w:shd w:val="clear" w:color="auto" w:fill="auto"/>
          </w:tcPr>
          <w:p w14:paraId="7EC51011" w14:textId="77777777" w:rsidR="008E0338" w:rsidRPr="007C0A2A" w:rsidRDefault="008E0338" w:rsidP="00685004">
            <w:pPr>
              <w:jc w:val="center"/>
              <w:rPr>
                <w:sz w:val="24"/>
                <w:szCs w:val="24"/>
                <w:lang w:eastAsia="ru-RU"/>
              </w:rPr>
            </w:pPr>
            <w:r w:rsidRPr="007C0A2A">
              <w:rPr>
                <w:sz w:val="24"/>
                <w:szCs w:val="24"/>
                <w:lang w:eastAsia="ru-RU"/>
              </w:rPr>
              <w:t>6.</w:t>
            </w:r>
          </w:p>
        </w:tc>
        <w:tc>
          <w:tcPr>
            <w:tcW w:w="6751" w:type="dxa"/>
            <w:gridSpan w:val="3"/>
            <w:shd w:val="clear" w:color="auto" w:fill="auto"/>
          </w:tcPr>
          <w:p w14:paraId="690669DD" w14:textId="77777777" w:rsidR="008E0338" w:rsidRPr="007C0A2A" w:rsidRDefault="008E0338" w:rsidP="00685004">
            <w:pPr>
              <w:rPr>
                <w:sz w:val="24"/>
                <w:szCs w:val="24"/>
                <w:lang w:eastAsia="ru-RU"/>
              </w:rPr>
            </w:pPr>
            <w:r w:rsidRPr="007C0A2A">
              <w:rPr>
                <w:sz w:val="24"/>
                <w:szCs w:val="24"/>
                <w:lang w:eastAsia="ru-RU"/>
              </w:rPr>
              <w:t xml:space="preserve">Сравнительный анализ целей, содержания примерных </w:t>
            </w:r>
            <w:r w:rsidRPr="007C0A2A">
              <w:rPr>
                <w:sz w:val="24"/>
                <w:szCs w:val="24"/>
                <w:lang w:eastAsia="ru-RU"/>
              </w:rPr>
              <w:lastRenderedPageBreak/>
              <w:t>программ   музыкального образования в СОШ</w:t>
            </w:r>
          </w:p>
        </w:tc>
        <w:tc>
          <w:tcPr>
            <w:tcW w:w="2410" w:type="dxa"/>
          </w:tcPr>
          <w:p w14:paraId="36182FB5" w14:textId="77777777" w:rsidR="008E0338" w:rsidRPr="007C0A2A" w:rsidRDefault="008E0338" w:rsidP="00685004">
            <w:pPr>
              <w:jc w:val="center"/>
              <w:rPr>
                <w:sz w:val="24"/>
                <w:szCs w:val="24"/>
                <w:lang w:eastAsia="ru-RU"/>
              </w:rPr>
            </w:pPr>
            <w:r w:rsidRPr="007C0A2A">
              <w:rPr>
                <w:sz w:val="24"/>
                <w:szCs w:val="24"/>
                <w:lang w:eastAsia="ru-RU"/>
              </w:rPr>
              <w:lastRenderedPageBreak/>
              <w:t>2</w:t>
            </w:r>
          </w:p>
        </w:tc>
        <w:tc>
          <w:tcPr>
            <w:tcW w:w="2126" w:type="dxa"/>
            <w:vMerge/>
            <w:shd w:val="clear" w:color="auto" w:fill="auto"/>
          </w:tcPr>
          <w:p w14:paraId="58EB0639" w14:textId="77777777" w:rsidR="008E0338" w:rsidRPr="007C0A2A" w:rsidRDefault="008E0338" w:rsidP="00685004">
            <w:pPr>
              <w:jc w:val="center"/>
              <w:rPr>
                <w:sz w:val="24"/>
                <w:szCs w:val="24"/>
                <w:lang w:eastAsia="ru-RU"/>
              </w:rPr>
            </w:pPr>
          </w:p>
        </w:tc>
      </w:tr>
      <w:tr w:rsidR="008E0338" w:rsidRPr="007C0A2A" w14:paraId="6933039D" w14:textId="77777777" w:rsidTr="00685004">
        <w:trPr>
          <w:trHeight w:val="200"/>
        </w:trPr>
        <w:tc>
          <w:tcPr>
            <w:tcW w:w="3307" w:type="dxa"/>
            <w:vMerge/>
          </w:tcPr>
          <w:p w14:paraId="6EB47F82" w14:textId="77777777" w:rsidR="008E0338" w:rsidRPr="007C0A2A" w:rsidRDefault="008E0338" w:rsidP="00685004">
            <w:pPr>
              <w:jc w:val="center"/>
              <w:rPr>
                <w:rFonts w:eastAsia="Calibri"/>
                <w:bCs/>
                <w:sz w:val="24"/>
                <w:szCs w:val="24"/>
                <w:lang w:eastAsia="ru-RU"/>
              </w:rPr>
            </w:pPr>
          </w:p>
        </w:tc>
        <w:tc>
          <w:tcPr>
            <w:tcW w:w="540" w:type="dxa"/>
            <w:gridSpan w:val="6"/>
          </w:tcPr>
          <w:p w14:paraId="1D8C9956"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7.</w:t>
            </w:r>
          </w:p>
        </w:tc>
        <w:tc>
          <w:tcPr>
            <w:tcW w:w="6751" w:type="dxa"/>
            <w:gridSpan w:val="3"/>
          </w:tcPr>
          <w:p w14:paraId="35E33C81" w14:textId="77777777" w:rsidR="008E0338" w:rsidRPr="007C0A2A" w:rsidRDefault="008E0338" w:rsidP="00685004">
            <w:pPr>
              <w:rPr>
                <w:sz w:val="24"/>
                <w:szCs w:val="24"/>
                <w:lang w:eastAsia="ru-RU"/>
              </w:rPr>
            </w:pPr>
            <w:r w:rsidRPr="007C0A2A">
              <w:rPr>
                <w:rFonts w:eastAsia="Calibri"/>
                <w:bCs/>
                <w:sz w:val="24"/>
                <w:szCs w:val="24"/>
                <w:lang w:eastAsia="ru-RU"/>
              </w:rPr>
              <w:t xml:space="preserve">Анализ </w:t>
            </w:r>
            <w:r w:rsidRPr="007C0A2A">
              <w:rPr>
                <w:sz w:val="24"/>
                <w:szCs w:val="24"/>
                <w:lang w:eastAsia="ru-RU"/>
              </w:rPr>
              <w:t>учебно-методических комплектов музыкального образования в СОШ</w:t>
            </w:r>
          </w:p>
        </w:tc>
        <w:tc>
          <w:tcPr>
            <w:tcW w:w="2410" w:type="dxa"/>
            <w:shd w:val="clear" w:color="auto" w:fill="auto"/>
          </w:tcPr>
          <w:p w14:paraId="6994E68B"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105D5FDB" w14:textId="77777777" w:rsidR="008E0338" w:rsidRPr="007C0A2A" w:rsidRDefault="008E0338" w:rsidP="00685004">
            <w:pPr>
              <w:jc w:val="center"/>
              <w:rPr>
                <w:sz w:val="24"/>
                <w:szCs w:val="24"/>
                <w:lang w:eastAsia="ru-RU"/>
              </w:rPr>
            </w:pPr>
          </w:p>
        </w:tc>
      </w:tr>
      <w:tr w:rsidR="008E0338" w:rsidRPr="007C0A2A" w14:paraId="633AD802" w14:textId="77777777" w:rsidTr="00685004">
        <w:trPr>
          <w:trHeight w:val="200"/>
        </w:trPr>
        <w:tc>
          <w:tcPr>
            <w:tcW w:w="3307" w:type="dxa"/>
            <w:vMerge/>
          </w:tcPr>
          <w:p w14:paraId="651E7A92" w14:textId="77777777" w:rsidR="008E0338" w:rsidRPr="007C0A2A" w:rsidRDefault="008E0338" w:rsidP="00685004">
            <w:pPr>
              <w:jc w:val="center"/>
              <w:rPr>
                <w:rFonts w:eastAsia="Calibri"/>
                <w:bCs/>
                <w:sz w:val="24"/>
                <w:szCs w:val="24"/>
                <w:lang w:eastAsia="ru-RU"/>
              </w:rPr>
            </w:pPr>
          </w:p>
        </w:tc>
        <w:tc>
          <w:tcPr>
            <w:tcW w:w="540" w:type="dxa"/>
            <w:gridSpan w:val="6"/>
          </w:tcPr>
          <w:p w14:paraId="5D511964" w14:textId="77777777" w:rsidR="008E0338" w:rsidRPr="007C0A2A" w:rsidRDefault="008E0338" w:rsidP="00685004">
            <w:pPr>
              <w:jc w:val="center"/>
              <w:rPr>
                <w:rFonts w:eastAsia="Calibri"/>
                <w:bCs/>
                <w:sz w:val="24"/>
                <w:szCs w:val="24"/>
                <w:lang w:eastAsia="ru-RU"/>
              </w:rPr>
            </w:pPr>
            <w:r w:rsidRPr="007C0A2A">
              <w:rPr>
                <w:rFonts w:eastAsia="Calibri"/>
                <w:bCs/>
                <w:sz w:val="24"/>
                <w:szCs w:val="24"/>
                <w:lang w:eastAsia="ru-RU"/>
              </w:rPr>
              <w:t>8.</w:t>
            </w:r>
          </w:p>
        </w:tc>
        <w:tc>
          <w:tcPr>
            <w:tcW w:w="6751" w:type="dxa"/>
            <w:gridSpan w:val="3"/>
          </w:tcPr>
          <w:p w14:paraId="0B47EFD1" w14:textId="77777777" w:rsidR="008E0338" w:rsidRPr="007C0A2A" w:rsidRDefault="008E0338" w:rsidP="00685004">
            <w:pPr>
              <w:rPr>
                <w:sz w:val="24"/>
                <w:szCs w:val="24"/>
                <w:lang w:eastAsia="ru-RU"/>
              </w:rPr>
            </w:pPr>
            <w:r w:rsidRPr="007C0A2A">
              <w:rPr>
                <w:sz w:val="24"/>
                <w:szCs w:val="24"/>
                <w:lang w:eastAsia="ru-RU"/>
              </w:rPr>
              <w:t>Анализ календарно-тематических и поурочных планов учителя музыки</w:t>
            </w:r>
          </w:p>
        </w:tc>
        <w:tc>
          <w:tcPr>
            <w:tcW w:w="2410" w:type="dxa"/>
            <w:shd w:val="clear" w:color="auto" w:fill="auto"/>
          </w:tcPr>
          <w:p w14:paraId="61C7DA46"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4B0D95DB" w14:textId="77777777" w:rsidR="008E0338" w:rsidRPr="007C0A2A" w:rsidRDefault="008E0338" w:rsidP="00685004">
            <w:pPr>
              <w:jc w:val="center"/>
              <w:rPr>
                <w:sz w:val="24"/>
                <w:szCs w:val="24"/>
                <w:lang w:eastAsia="ru-RU"/>
              </w:rPr>
            </w:pPr>
          </w:p>
        </w:tc>
      </w:tr>
      <w:tr w:rsidR="008E0338" w:rsidRPr="007C0A2A" w14:paraId="7AE0F2A2" w14:textId="77777777" w:rsidTr="00685004">
        <w:trPr>
          <w:trHeight w:val="200"/>
        </w:trPr>
        <w:tc>
          <w:tcPr>
            <w:tcW w:w="3307" w:type="dxa"/>
          </w:tcPr>
          <w:p w14:paraId="637DC2AE"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3.6.</w:t>
            </w:r>
          </w:p>
          <w:p w14:paraId="6AA27403" w14:textId="77777777" w:rsidR="008E0338" w:rsidRPr="007C0A2A" w:rsidRDefault="008E0338" w:rsidP="00685004">
            <w:pPr>
              <w:rPr>
                <w:rFonts w:eastAsia="Calibri"/>
                <w:b/>
                <w:bCs/>
                <w:sz w:val="24"/>
                <w:szCs w:val="24"/>
                <w:lang w:eastAsia="ru-RU"/>
              </w:rPr>
            </w:pPr>
            <w:r w:rsidRPr="007C0A2A">
              <w:rPr>
                <w:b/>
                <w:sz w:val="24"/>
                <w:szCs w:val="24"/>
                <w:lang w:eastAsia="ru-RU"/>
              </w:rPr>
              <w:t xml:space="preserve">Оценка методической работы  учителя музыки и музыкального руководителя </w:t>
            </w:r>
          </w:p>
        </w:tc>
        <w:tc>
          <w:tcPr>
            <w:tcW w:w="7291" w:type="dxa"/>
            <w:gridSpan w:val="9"/>
          </w:tcPr>
          <w:p w14:paraId="75497905" w14:textId="77777777" w:rsidR="008E0338" w:rsidRPr="007C0A2A" w:rsidRDefault="008E0338" w:rsidP="00685004">
            <w:pPr>
              <w:rPr>
                <w:b/>
                <w:sz w:val="24"/>
                <w:szCs w:val="24"/>
                <w:lang w:eastAsia="ru-RU"/>
              </w:rPr>
            </w:pPr>
          </w:p>
        </w:tc>
        <w:tc>
          <w:tcPr>
            <w:tcW w:w="2410" w:type="dxa"/>
            <w:shd w:val="clear" w:color="auto" w:fill="auto"/>
          </w:tcPr>
          <w:p w14:paraId="1EB49E2B" w14:textId="77777777" w:rsidR="008E0338" w:rsidRPr="007C0A2A" w:rsidRDefault="008E0338" w:rsidP="00685004">
            <w:pPr>
              <w:jc w:val="center"/>
              <w:rPr>
                <w:sz w:val="24"/>
                <w:szCs w:val="24"/>
                <w:lang w:eastAsia="ru-RU"/>
              </w:rPr>
            </w:pPr>
          </w:p>
          <w:p w14:paraId="12249A16" w14:textId="77777777" w:rsidR="008E0338" w:rsidRPr="007C0A2A" w:rsidRDefault="008E0338" w:rsidP="00685004">
            <w:pPr>
              <w:jc w:val="center"/>
              <w:rPr>
                <w:b/>
                <w:sz w:val="24"/>
                <w:szCs w:val="24"/>
                <w:lang w:eastAsia="ru-RU"/>
              </w:rPr>
            </w:pPr>
            <w:r w:rsidRPr="007C0A2A">
              <w:rPr>
                <w:b/>
                <w:sz w:val="24"/>
                <w:szCs w:val="24"/>
                <w:lang w:eastAsia="ru-RU"/>
              </w:rPr>
              <w:t>6</w:t>
            </w:r>
          </w:p>
        </w:tc>
        <w:tc>
          <w:tcPr>
            <w:tcW w:w="2126" w:type="dxa"/>
            <w:shd w:val="clear" w:color="auto" w:fill="auto"/>
          </w:tcPr>
          <w:p w14:paraId="2137F5E4" w14:textId="77777777" w:rsidR="008E0338" w:rsidRPr="007C0A2A" w:rsidRDefault="008E0338" w:rsidP="00685004">
            <w:pPr>
              <w:jc w:val="center"/>
              <w:rPr>
                <w:sz w:val="24"/>
                <w:szCs w:val="24"/>
                <w:lang w:eastAsia="ru-RU"/>
              </w:rPr>
            </w:pPr>
          </w:p>
        </w:tc>
      </w:tr>
      <w:tr w:rsidR="008E0338" w:rsidRPr="007C0A2A" w14:paraId="4F9B6627" w14:textId="77777777" w:rsidTr="00685004">
        <w:trPr>
          <w:trHeight w:val="200"/>
        </w:trPr>
        <w:tc>
          <w:tcPr>
            <w:tcW w:w="3307" w:type="dxa"/>
            <w:vMerge w:val="restart"/>
          </w:tcPr>
          <w:p w14:paraId="22C923A5" w14:textId="77777777" w:rsidR="008E0338" w:rsidRPr="007C0A2A" w:rsidRDefault="008E0338" w:rsidP="00685004">
            <w:pPr>
              <w:rPr>
                <w:rFonts w:eastAsia="Calibri"/>
                <w:bCs/>
                <w:sz w:val="24"/>
                <w:szCs w:val="24"/>
                <w:lang w:eastAsia="ru-RU"/>
              </w:rPr>
            </w:pPr>
          </w:p>
        </w:tc>
        <w:tc>
          <w:tcPr>
            <w:tcW w:w="7291" w:type="dxa"/>
            <w:gridSpan w:val="9"/>
          </w:tcPr>
          <w:p w14:paraId="19692EE9"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shd w:val="clear" w:color="auto" w:fill="auto"/>
          </w:tcPr>
          <w:p w14:paraId="73395C6F"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7A9C0C93"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179C7A8B" w14:textId="77777777" w:rsidTr="00685004">
        <w:trPr>
          <w:trHeight w:val="200"/>
        </w:trPr>
        <w:tc>
          <w:tcPr>
            <w:tcW w:w="3307" w:type="dxa"/>
            <w:vMerge/>
          </w:tcPr>
          <w:p w14:paraId="17AABEA9" w14:textId="77777777" w:rsidR="008E0338" w:rsidRPr="007C0A2A" w:rsidRDefault="008E0338" w:rsidP="00685004">
            <w:pPr>
              <w:rPr>
                <w:rFonts w:eastAsia="Calibri"/>
                <w:b/>
                <w:bCs/>
                <w:sz w:val="24"/>
                <w:szCs w:val="24"/>
                <w:lang w:eastAsia="ru-RU"/>
              </w:rPr>
            </w:pPr>
          </w:p>
        </w:tc>
        <w:tc>
          <w:tcPr>
            <w:tcW w:w="540" w:type="dxa"/>
            <w:gridSpan w:val="6"/>
          </w:tcPr>
          <w:p w14:paraId="0C6120BB"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1.</w:t>
            </w:r>
          </w:p>
        </w:tc>
        <w:tc>
          <w:tcPr>
            <w:tcW w:w="6751" w:type="dxa"/>
            <w:gridSpan w:val="3"/>
          </w:tcPr>
          <w:p w14:paraId="0531566B" w14:textId="77777777" w:rsidR="008E0338" w:rsidRPr="007C0A2A" w:rsidRDefault="008E0338" w:rsidP="00685004">
            <w:pPr>
              <w:rPr>
                <w:sz w:val="24"/>
                <w:szCs w:val="24"/>
                <w:lang w:eastAsia="ru-RU"/>
              </w:rPr>
            </w:pPr>
            <w:r w:rsidRPr="007C0A2A">
              <w:rPr>
                <w:sz w:val="24"/>
                <w:szCs w:val="24"/>
                <w:lang w:eastAsia="ru-RU"/>
              </w:rPr>
              <w:t>Показатели и критерии оценивания методической работы учителя музыки и музыкального руководителя</w:t>
            </w:r>
          </w:p>
        </w:tc>
        <w:tc>
          <w:tcPr>
            <w:tcW w:w="2410" w:type="dxa"/>
            <w:shd w:val="clear" w:color="auto" w:fill="auto"/>
          </w:tcPr>
          <w:p w14:paraId="50CCE7FD"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FECB9B0" w14:textId="77777777" w:rsidR="008E0338" w:rsidRPr="007C0A2A" w:rsidRDefault="008E0338" w:rsidP="00685004">
            <w:pPr>
              <w:jc w:val="center"/>
              <w:rPr>
                <w:sz w:val="24"/>
                <w:szCs w:val="24"/>
                <w:lang w:eastAsia="ru-RU"/>
              </w:rPr>
            </w:pPr>
          </w:p>
        </w:tc>
      </w:tr>
      <w:tr w:rsidR="008E0338" w:rsidRPr="007C0A2A" w14:paraId="313861EE" w14:textId="77777777" w:rsidTr="00685004">
        <w:trPr>
          <w:trHeight w:val="200"/>
        </w:trPr>
        <w:tc>
          <w:tcPr>
            <w:tcW w:w="3307" w:type="dxa"/>
            <w:vMerge/>
          </w:tcPr>
          <w:p w14:paraId="6915E5A9" w14:textId="77777777" w:rsidR="008E0338" w:rsidRPr="007C0A2A" w:rsidRDefault="008E0338" w:rsidP="00685004">
            <w:pPr>
              <w:rPr>
                <w:rFonts w:eastAsia="Calibri"/>
                <w:b/>
                <w:bCs/>
                <w:sz w:val="24"/>
                <w:szCs w:val="24"/>
                <w:lang w:eastAsia="ru-RU"/>
              </w:rPr>
            </w:pPr>
          </w:p>
        </w:tc>
        <w:tc>
          <w:tcPr>
            <w:tcW w:w="540" w:type="dxa"/>
            <w:gridSpan w:val="6"/>
          </w:tcPr>
          <w:p w14:paraId="081862F5"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2.</w:t>
            </w:r>
          </w:p>
        </w:tc>
        <w:tc>
          <w:tcPr>
            <w:tcW w:w="6751" w:type="dxa"/>
            <w:gridSpan w:val="3"/>
          </w:tcPr>
          <w:p w14:paraId="2A990D53" w14:textId="77777777" w:rsidR="008E0338" w:rsidRPr="007C0A2A" w:rsidRDefault="008E0338" w:rsidP="00685004">
            <w:pPr>
              <w:rPr>
                <w:sz w:val="24"/>
                <w:szCs w:val="24"/>
                <w:lang w:eastAsia="ru-RU"/>
              </w:rPr>
            </w:pPr>
            <w:r w:rsidRPr="007C0A2A">
              <w:rPr>
                <w:sz w:val="24"/>
                <w:szCs w:val="24"/>
                <w:lang w:eastAsia="ru-RU"/>
              </w:rPr>
              <w:t>Способы оценки методической работы учителя музыки и музыкального руководителя</w:t>
            </w:r>
          </w:p>
        </w:tc>
        <w:tc>
          <w:tcPr>
            <w:tcW w:w="2410" w:type="dxa"/>
            <w:shd w:val="clear" w:color="auto" w:fill="auto"/>
          </w:tcPr>
          <w:p w14:paraId="4CA0E518"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381AF8C" w14:textId="77777777" w:rsidR="008E0338" w:rsidRPr="007C0A2A" w:rsidRDefault="008E0338" w:rsidP="00685004">
            <w:pPr>
              <w:jc w:val="center"/>
              <w:rPr>
                <w:sz w:val="24"/>
                <w:szCs w:val="24"/>
                <w:lang w:eastAsia="ru-RU"/>
              </w:rPr>
            </w:pPr>
          </w:p>
        </w:tc>
      </w:tr>
      <w:tr w:rsidR="008E0338" w:rsidRPr="007C0A2A" w14:paraId="4D57CCD5" w14:textId="77777777" w:rsidTr="00685004">
        <w:trPr>
          <w:trHeight w:val="200"/>
        </w:trPr>
        <w:tc>
          <w:tcPr>
            <w:tcW w:w="3307" w:type="dxa"/>
            <w:vMerge/>
          </w:tcPr>
          <w:p w14:paraId="5B11B9A8" w14:textId="77777777" w:rsidR="008E0338" w:rsidRPr="007C0A2A" w:rsidRDefault="008E0338" w:rsidP="00685004">
            <w:pPr>
              <w:rPr>
                <w:rFonts w:eastAsia="Calibri"/>
                <w:b/>
                <w:bCs/>
                <w:sz w:val="24"/>
                <w:szCs w:val="24"/>
                <w:lang w:eastAsia="ru-RU"/>
              </w:rPr>
            </w:pPr>
          </w:p>
        </w:tc>
        <w:tc>
          <w:tcPr>
            <w:tcW w:w="540" w:type="dxa"/>
            <w:gridSpan w:val="6"/>
          </w:tcPr>
          <w:p w14:paraId="520C45D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3.</w:t>
            </w:r>
          </w:p>
        </w:tc>
        <w:tc>
          <w:tcPr>
            <w:tcW w:w="6751" w:type="dxa"/>
            <w:gridSpan w:val="3"/>
          </w:tcPr>
          <w:p w14:paraId="3BDFFA7C" w14:textId="77777777" w:rsidR="008E0338" w:rsidRPr="007C0A2A" w:rsidRDefault="008E0338" w:rsidP="00685004">
            <w:pPr>
              <w:rPr>
                <w:sz w:val="24"/>
                <w:szCs w:val="24"/>
                <w:lang w:eastAsia="ru-RU"/>
              </w:rPr>
            </w:pPr>
            <w:r w:rsidRPr="007C0A2A">
              <w:rPr>
                <w:sz w:val="24"/>
                <w:szCs w:val="24"/>
                <w:lang w:eastAsia="ru-RU"/>
              </w:rPr>
              <w:t>Требования к оценке методической работы учителя музыки и музыкального руководителя</w:t>
            </w:r>
          </w:p>
        </w:tc>
        <w:tc>
          <w:tcPr>
            <w:tcW w:w="2410" w:type="dxa"/>
            <w:shd w:val="clear" w:color="auto" w:fill="auto"/>
          </w:tcPr>
          <w:p w14:paraId="1A99356D"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02A349ED" w14:textId="77777777" w:rsidR="008E0338" w:rsidRPr="007C0A2A" w:rsidRDefault="008E0338" w:rsidP="00685004">
            <w:pPr>
              <w:jc w:val="center"/>
              <w:rPr>
                <w:sz w:val="24"/>
                <w:szCs w:val="24"/>
                <w:lang w:eastAsia="ru-RU"/>
              </w:rPr>
            </w:pPr>
          </w:p>
        </w:tc>
      </w:tr>
      <w:tr w:rsidR="008E0338" w:rsidRPr="007C0A2A" w14:paraId="382E620B" w14:textId="77777777" w:rsidTr="00685004">
        <w:trPr>
          <w:trHeight w:val="200"/>
        </w:trPr>
        <w:tc>
          <w:tcPr>
            <w:tcW w:w="3307" w:type="dxa"/>
            <w:vMerge/>
          </w:tcPr>
          <w:p w14:paraId="3C59E903" w14:textId="77777777" w:rsidR="008E0338" w:rsidRPr="007C0A2A" w:rsidRDefault="008E0338" w:rsidP="00685004">
            <w:pPr>
              <w:rPr>
                <w:rFonts w:eastAsia="Calibri"/>
                <w:b/>
                <w:bCs/>
                <w:sz w:val="24"/>
                <w:szCs w:val="24"/>
                <w:lang w:eastAsia="ru-RU"/>
              </w:rPr>
            </w:pPr>
          </w:p>
        </w:tc>
        <w:tc>
          <w:tcPr>
            <w:tcW w:w="7291" w:type="dxa"/>
            <w:gridSpan w:val="9"/>
          </w:tcPr>
          <w:p w14:paraId="604CFC91" w14:textId="77777777" w:rsidR="008E0338" w:rsidRPr="007C0A2A" w:rsidRDefault="008E0338" w:rsidP="00685004">
            <w:pPr>
              <w:rPr>
                <w:b/>
                <w:sz w:val="24"/>
                <w:szCs w:val="24"/>
                <w:lang w:eastAsia="ru-RU"/>
              </w:rPr>
            </w:pPr>
            <w:r w:rsidRPr="007C0A2A">
              <w:rPr>
                <w:b/>
                <w:sz w:val="24"/>
                <w:szCs w:val="24"/>
                <w:lang w:eastAsia="ru-RU"/>
              </w:rPr>
              <w:t>Практические занятия</w:t>
            </w:r>
          </w:p>
        </w:tc>
        <w:tc>
          <w:tcPr>
            <w:tcW w:w="2410" w:type="dxa"/>
            <w:shd w:val="clear" w:color="auto" w:fill="auto"/>
          </w:tcPr>
          <w:p w14:paraId="048236C6" w14:textId="77777777" w:rsidR="008E0338" w:rsidRPr="007C0A2A" w:rsidRDefault="008E0338" w:rsidP="00685004">
            <w:pPr>
              <w:jc w:val="center"/>
              <w:rPr>
                <w:sz w:val="24"/>
                <w:szCs w:val="24"/>
                <w:lang w:eastAsia="ru-RU"/>
              </w:rPr>
            </w:pPr>
            <w:r w:rsidRPr="007C0A2A">
              <w:rPr>
                <w:sz w:val="24"/>
                <w:szCs w:val="24"/>
                <w:lang w:eastAsia="ru-RU"/>
              </w:rPr>
              <w:t>4</w:t>
            </w:r>
          </w:p>
        </w:tc>
        <w:tc>
          <w:tcPr>
            <w:tcW w:w="2126" w:type="dxa"/>
            <w:vMerge w:val="restart"/>
            <w:shd w:val="clear" w:color="auto" w:fill="auto"/>
          </w:tcPr>
          <w:p w14:paraId="127BF338" w14:textId="77777777" w:rsidR="008E0338" w:rsidRPr="007C0A2A" w:rsidRDefault="008E0338" w:rsidP="00685004">
            <w:pPr>
              <w:jc w:val="center"/>
              <w:rPr>
                <w:sz w:val="24"/>
                <w:szCs w:val="24"/>
                <w:lang w:eastAsia="ru-RU"/>
              </w:rPr>
            </w:pPr>
          </w:p>
        </w:tc>
      </w:tr>
      <w:tr w:rsidR="008E0338" w:rsidRPr="007C0A2A" w14:paraId="1CFB3166" w14:textId="77777777" w:rsidTr="00685004">
        <w:trPr>
          <w:trHeight w:val="200"/>
        </w:trPr>
        <w:tc>
          <w:tcPr>
            <w:tcW w:w="3307" w:type="dxa"/>
            <w:vMerge/>
          </w:tcPr>
          <w:p w14:paraId="66740A66" w14:textId="77777777" w:rsidR="008E0338" w:rsidRPr="007C0A2A" w:rsidRDefault="008E0338" w:rsidP="00685004">
            <w:pPr>
              <w:rPr>
                <w:rFonts w:eastAsia="Calibri"/>
                <w:b/>
                <w:bCs/>
                <w:sz w:val="24"/>
                <w:szCs w:val="24"/>
                <w:lang w:eastAsia="ru-RU"/>
              </w:rPr>
            </w:pPr>
          </w:p>
        </w:tc>
        <w:tc>
          <w:tcPr>
            <w:tcW w:w="540" w:type="dxa"/>
            <w:gridSpan w:val="6"/>
          </w:tcPr>
          <w:p w14:paraId="0CBFD30F"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1.</w:t>
            </w:r>
          </w:p>
        </w:tc>
        <w:tc>
          <w:tcPr>
            <w:tcW w:w="6751" w:type="dxa"/>
            <w:gridSpan w:val="3"/>
          </w:tcPr>
          <w:p w14:paraId="36109E6C" w14:textId="77777777" w:rsidR="008E0338" w:rsidRPr="007C0A2A" w:rsidRDefault="008E0338" w:rsidP="00685004">
            <w:pPr>
              <w:rPr>
                <w:b/>
                <w:sz w:val="24"/>
                <w:szCs w:val="24"/>
                <w:lang w:eastAsia="ru-RU"/>
              </w:rPr>
            </w:pPr>
            <w:r w:rsidRPr="007C0A2A">
              <w:rPr>
                <w:sz w:val="24"/>
                <w:szCs w:val="24"/>
                <w:lang w:eastAsia="ru-RU"/>
              </w:rPr>
              <w:t>Разработка схемы критериев</w:t>
            </w:r>
            <w:r w:rsidRPr="007C0A2A">
              <w:rPr>
                <w:b/>
                <w:sz w:val="24"/>
                <w:szCs w:val="24"/>
                <w:lang w:eastAsia="ru-RU"/>
              </w:rPr>
              <w:t xml:space="preserve"> </w:t>
            </w:r>
            <w:r w:rsidRPr="007C0A2A">
              <w:rPr>
                <w:sz w:val="24"/>
                <w:szCs w:val="24"/>
                <w:lang w:eastAsia="ru-RU"/>
              </w:rPr>
              <w:t>и показателей</w:t>
            </w:r>
            <w:r w:rsidRPr="007C0A2A">
              <w:rPr>
                <w:b/>
                <w:sz w:val="24"/>
                <w:szCs w:val="24"/>
                <w:lang w:eastAsia="ru-RU"/>
              </w:rPr>
              <w:t xml:space="preserve"> </w:t>
            </w:r>
            <w:r w:rsidRPr="007C0A2A">
              <w:rPr>
                <w:sz w:val="24"/>
                <w:szCs w:val="24"/>
                <w:lang w:eastAsia="ru-RU"/>
              </w:rPr>
              <w:t xml:space="preserve">оценивания методической работы учителя музыки  </w:t>
            </w:r>
          </w:p>
        </w:tc>
        <w:tc>
          <w:tcPr>
            <w:tcW w:w="2410" w:type="dxa"/>
            <w:shd w:val="clear" w:color="auto" w:fill="auto"/>
          </w:tcPr>
          <w:p w14:paraId="369A6303"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shd w:val="clear" w:color="auto" w:fill="auto"/>
          </w:tcPr>
          <w:p w14:paraId="5BD53265" w14:textId="77777777" w:rsidR="008E0338" w:rsidRPr="007C0A2A" w:rsidRDefault="008E0338" w:rsidP="00685004">
            <w:pPr>
              <w:jc w:val="center"/>
              <w:rPr>
                <w:sz w:val="24"/>
                <w:szCs w:val="24"/>
                <w:lang w:eastAsia="ru-RU"/>
              </w:rPr>
            </w:pPr>
          </w:p>
        </w:tc>
      </w:tr>
      <w:tr w:rsidR="008E0338" w:rsidRPr="007C0A2A" w14:paraId="31A9C268" w14:textId="77777777" w:rsidTr="00685004">
        <w:trPr>
          <w:trHeight w:val="200"/>
        </w:trPr>
        <w:tc>
          <w:tcPr>
            <w:tcW w:w="3307" w:type="dxa"/>
            <w:vMerge/>
          </w:tcPr>
          <w:p w14:paraId="6BA2CE53" w14:textId="77777777" w:rsidR="008E0338" w:rsidRPr="007C0A2A" w:rsidRDefault="008E0338" w:rsidP="00685004">
            <w:pPr>
              <w:rPr>
                <w:rFonts w:eastAsia="Calibri"/>
                <w:b/>
                <w:bCs/>
                <w:sz w:val="24"/>
                <w:szCs w:val="24"/>
                <w:lang w:eastAsia="ru-RU"/>
              </w:rPr>
            </w:pPr>
          </w:p>
        </w:tc>
        <w:tc>
          <w:tcPr>
            <w:tcW w:w="540" w:type="dxa"/>
            <w:gridSpan w:val="6"/>
          </w:tcPr>
          <w:p w14:paraId="5FD22FCD"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2.</w:t>
            </w:r>
          </w:p>
        </w:tc>
        <w:tc>
          <w:tcPr>
            <w:tcW w:w="6751" w:type="dxa"/>
            <w:gridSpan w:val="3"/>
          </w:tcPr>
          <w:p w14:paraId="1D80A9CF" w14:textId="77777777" w:rsidR="008E0338" w:rsidRPr="007C0A2A" w:rsidRDefault="008E0338" w:rsidP="00685004">
            <w:pPr>
              <w:rPr>
                <w:sz w:val="24"/>
                <w:szCs w:val="24"/>
                <w:lang w:eastAsia="ru-RU"/>
              </w:rPr>
            </w:pPr>
            <w:r w:rsidRPr="007C0A2A">
              <w:rPr>
                <w:sz w:val="24"/>
                <w:szCs w:val="24"/>
                <w:lang w:eastAsia="ru-RU"/>
              </w:rPr>
              <w:t>Разработка схемы критериев</w:t>
            </w:r>
            <w:r w:rsidRPr="007C0A2A">
              <w:rPr>
                <w:b/>
                <w:sz w:val="24"/>
                <w:szCs w:val="24"/>
                <w:lang w:eastAsia="ru-RU"/>
              </w:rPr>
              <w:t xml:space="preserve"> </w:t>
            </w:r>
            <w:r w:rsidRPr="007C0A2A">
              <w:rPr>
                <w:sz w:val="24"/>
                <w:szCs w:val="24"/>
                <w:lang w:eastAsia="ru-RU"/>
              </w:rPr>
              <w:t>и показателей</w:t>
            </w:r>
            <w:r w:rsidRPr="007C0A2A">
              <w:rPr>
                <w:b/>
                <w:sz w:val="24"/>
                <w:szCs w:val="24"/>
                <w:lang w:eastAsia="ru-RU"/>
              </w:rPr>
              <w:t xml:space="preserve"> </w:t>
            </w:r>
            <w:r w:rsidRPr="007C0A2A">
              <w:rPr>
                <w:sz w:val="24"/>
                <w:szCs w:val="24"/>
                <w:lang w:eastAsia="ru-RU"/>
              </w:rPr>
              <w:t>оценивания методической работы музыкального руководителя</w:t>
            </w:r>
          </w:p>
        </w:tc>
        <w:tc>
          <w:tcPr>
            <w:tcW w:w="2410" w:type="dxa"/>
            <w:shd w:val="clear" w:color="auto" w:fill="auto"/>
          </w:tcPr>
          <w:p w14:paraId="6BFF37F9"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shd w:val="clear" w:color="auto" w:fill="auto"/>
          </w:tcPr>
          <w:p w14:paraId="39133A20" w14:textId="77777777" w:rsidR="008E0338" w:rsidRPr="007C0A2A" w:rsidRDefault="008E0338" w:rsidP="00685004">
            <w:pPr>
              <w:jc w:val="center"/>
              <w:rPr>
                <w:sz w:val="24"/>
                <w:szCs w:val="24"/>
                <w:lang w:eastAsia="ru-RU"/>
              </w:rPr>
            </w:pPr>
          </w:p>
        </w:tc>
      </w:tr>
      <w:tr w:rsidR="008E0338" w:rsidRPr="007C0A2A" w14:paraId="411F396B" w14:textId="77777777" w:rsidTr="00685004">
        <w:trPr>
          <w:trHeight w:val="200"/>
        </w:trPr>
        <w:tc>
          <w:tcPr>
            <w:tcW w:w="3307" w:type="dxa"/>
            <w:vMerge/>
          </w:tcPr>
          <w:p w14:paraId="5893CF05" w14:textId="77777777" w:rsidR="008E0338" w:rsidRPr="007C0A2A" w:rsidRDefault="008E0338" w:rsidP="00685004">
            <w:pPr>
              <w:rPr>
                <w:rFonts w:eastAsia="Calibri"/>
                <w:b/>
                <w:bCs/>
                <w:sz w:val="24"/>
                <w:szCs w:val="24"/>
                <w:lang w:eastAsia="ru-RU"/>
              </w:rPr>
            </w:pPr>
          </w:p>
        </w:tc>
        <w:tc>
          <w:tcPr>
            <w:tcW w:w="540" w:type="dxa"/>
            <w:gridSpan w:val="6"/>
          </w:tcPr>
          <w:p w14:paraId="3979D858"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3.</w:t>
            </w:r>
          </w:p>
        </w:tc>
        <w:tc>
          <w:tcPr>
            <w:tcW w:w="6751" w:type="dxa"/>
            <w:gridSpan w:val="3"/>
          </w:tcPr>
          <w:p w14:paraId="126D8688" w14:textId="77777777" w:rsidR="008E0338" w:rsidRPr="007C0A2A" w:rsidRDefault="008E0338" w:rsidP="00685004">
            <w:pPr>
              <w:rPr>
                <w:sz w:val="24"/>
                <w:szCs w:val="24"/>
                <w:lang w:eastAsia="ru-RU"/>
              </w:rPr>
            </w:pPr>
            <w:r w:rsidRPr="007C0A2A">
              <w:rPr>
                <w:sz w:val="24"/>
                <w:szCs w:val="24"/>
                <w:lang w:eastAsia="ru-RU"/>
              </w:rPr>
              <w:t>Оценка опыта методической работы учителя музыки и музыкального руководителя</w:t>
            </w:r>
          </w:p>
        </w:tc>
        <w:tc>
          <w:tcPr>
            <w:tcW w:w="2410" w:type="dxa"/>
            <w:shd w:val="clear" w:color="auto" w:fill="auto"/>
          </w:tcPr>
          <w:p w14:paraId="0ECECBBA"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shd w:val="clear" w:color="auto" w:fill="auto"/>
          </w:tcPr>
          <w:p w14:paraId="2E6A5A84" w14:textId="77777777" w:rsidR="008E0338" w:rsidRPr="007C0A2A" w:rsidRDefault="008E0338" w:rsidP="00685004">
            <w:pPr>
              <w:jc w:val="center"/>
              <w:rPr>
                <w:sz w:val="24"/>
                <w:szCs w:val="24"/>
                <w:lang w:eastAsia="ru-RU"/>
              </w:rPr>
            </w:pPr>
          </w:p>
        </w:tc>
      </w:tr>
      <w:tr w:rsidR="008E0338" w:rsidRPr="007C0A2A" w14:paraId="0BE5F0B4" w14:textId="77777777" w:rsidTr="00685004">
        <w:trPr>
          <w:trHeight w:val="200"/>
        </w:trPr>
        <w:tc>
          <w:tcPr>
            <w:tcW w:w="3307" w:type="dxa"/>
            <w:vMerge/>
          </w:tcPr>
          <w:p w14:paraId="65EA91F0" w14:textId="77777777" w:rsidR="008E0338" w:rsidRPr="007C0A2A" w:rsidRDefault="008E0338" w:rsidP="00685004">
            <w:pPr>
              <w:rPr>
                <w:rFonts w:eastAsia="Calibri"/>
                <w:b/>
                <w:bCs/>
                <w:sz w:val="24"/>
                <w:szCs w:val="24"/>
                <w:lang w:eastAsia="ru-RU"/>
              </w:rPr>
            </w:pPr>
          </w:p>
        </w:tc>
        <w:tc>
          <w:tcPr>
            <w:tcW w:w="540" w:type="dxa"/>
            <w:gridSpan w:val="6"/>
          </w:tcPr>
          <w:p w14:paraId="72ED9CBF"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4.</w:t>
            </w:r>
          </w:p>
        </w:tc>
        <w:tc>
          <w:tcPr>
            <w:tcW w:w="6751" w:type="dxa"/>
            <w:gridSpan w:val="3"/>
          </w:tcPr>
          <w:p w14:paraId="20A32F32" w14:textId="77777777" w:rsidR="008E0338" w:rsidRPr="007C0A2A" w:rsidRDefault="008E0338" w:rsidP="00685004">
            <w:pPr>
              <w:rPr>
                <w:sz w:val="24"/>
                <w:szCs w:val="24"/>
                <w:lang w:eastAsia="ru-RU"/>
              </w:rPr>
            </w:pPr>
            <w:r w:rsidRPr="007C0A2A">
              <w:rPr>
                <w:sz w:val="24"/>
                <w:szCs w:val="24"/>
                <w:lang w:eastAsia="ru-RU"/>
              </w:rPr>
              <w:t>Изучение опыта методической работы учителя музыки школы № … или музыкального руководителя ДОУ № …</w:t>
            </w:r>
          </w:p>
        </w:tc>
        <w:tc>
          <w:tcPr>
            <w:tcW w:w="2410" w:type="dxa"/>
            <w:shd w:val="clear" w:color="auto" w:fill="auto"/>
          </w:tcPr>
          <w:p w14:paraId="2F56428B" w14:textId="77777777" w:rsidR="008E0338" w:rsidRPr="007C0A2A" w:rsidRDefault="008E0338" w:rsidP="00685004">
            <w:pPr>
              <w:jc w:val="center"/>
              <w:rPr>
                <w:sz w:val="24"/>
                <w:szCs w:val="24"/>
                <w:lang w:eastAsia="ru-RU"/>
              </w:rPr>
            </w:pPr>
            <w:r w:rsidRPr="007C0A2A">
              <w:rPr>
                <w:sz w:val="24"/>
                <w:szCs w:val="24"/>
                <w:lang w:eastAsia="ru-RU"/>
              </w:rPr>
              <w:t>1</w:t>
            </w:r>
          </w:p>
        </w:tc>
        <w:tc>
          <w:tcPr>
            <w:tcW w:w="2126" w:type="dxa"/>
            <w:vMerge/>
            <w:shd w:val="clear" w:color="auto" w:fill="auto"/>
          </w:tcPr>
          <w:p w14:paraId="1B439CE0" w14:textId="77777777" w:rsidR="008E0338" w:rsidRPr="007C0A2A" w:rsidRDefault="008E0338" w:rsidP="00685004">
            <w:pPr>
              <w:jc w:val="center"/>
              <w:rPr>
                <w:sz w:val="24"/>
                <w:szCs w:val="24"/>
                <w:lang w:eastAsia="ru-RU"/>
              </w:rPr>
            </w:pPr>
          </w:p>
        </w:tc>
      </w:tr>
      <w:tr w:rsidR="008E0338" w:rsidRPr="007C0A2A" w14:paraId="45F3F7F0" w14:textId="77777777" w:rsidTr="00685004">
        <w:trPr>
          <w:trHeight w:val="200"/>
        </w:trPr>
        <w:tc>
          <w:tcPr>
            <w:tcW w:w="15134" w:type="dxa"/>
            <w:gridSpan w:val="12"/>
            <w:shd w:val="clear" w:color="auto" w:fill="auto"/>
          </w:tcPr>
          <w:p w14:paraId="0F4FED21" w14:textId="77777777" w:rsidR="008E0338" w:rsidRPr="007C0A2A" w:rsidRDefault="008E0338" w:rsidP="00685004">
            <w:pPr>
              <w:jc w:val="center"/>
              <w:rPr>
                <w:b/>
                <w:sz w:val="24"/>
                <w:szCs w:val="24"/>
                <w:lang w:eastAsia="ru-RU"/>
              </w:rPr>
            </w:pPr>
          </w:p>
          <w:p w14:paraId="0848C643" w14:textId="77777777" w:rsidR="008E0338" w:rsidRPr="007C0A2A" w:rsidRDefault="008E0338" w:rsidP="00685004">
            <w:pPr>
              <w:jc w:val="center"/>
              <w:rPr>
                <w:b/>
                <w:sz w:val="24"/>
                <w:szCs w:val="24"/>
                <w:lang w:eastAsia="ru-RU"/>
              </w:rPr>
            </w:pPr>
            <w:r w:rsidRPr="007C0A2A">
              <w:rPr>
                <w:b/>
                <w:sz w:val="24"/>
                <w:szCs w:val="24"/>
                <w:lang w:eastAsia="ru-RU"/>
              </w:rPr>
              <w:t>4 курс 8 семестр</w:t>
            </w:r>
          </w:p>
          <w:p w14:paraId="6AEA9F73" w14:textId="77777777" w:rsidR="008E0338" w:rsidRPr="007C0A2A" w:rsidRDefault="008E0338" w:rsidP="00685004">
            <w:pPr>
              <w:jc w:val="center"/>
              <w:rPr>
                <w:sz w:val="24"/>
                <w:szCs w:val="24"/>
                <w:lang w:eastAsia="ru-RU"/>
              </w:rPr>
            </w:pPr>
          </w:p>
        </w:tc>
      </w:tr>
      <w:tr w:rsidR="008E0338" w:rsidRPr="007C0A2A" w14:paraId="530752E3" w14:textId="77777777" w:rsidTr="00685004">
        <w:trPr>
          <w:trHeight w:val="200"/>
        </w:trPr>
        <w:tc>
          <w:tcPr>
            <w:tcW w:w="10598" w:type="dxa"/>
            <w:gridSpan w:val="10"/>
          </w:tcPr>
          <w:p w14:paraId="3B7B8116" w14:textId="77777777" w:rsidR="008E0338" w:rsidRPr="007C0A2A" w:rsidRDefault="008E0338" w:rsidP="00685004">
            <w:pPr>
              <w:rPr>
                <w:b/>
                <w:sz w:val="24"/>
                <w:szCs w:val="24"/>
                <w:lang w:eastAsia="ru-RU"/>
              </w:rPr>
            </w:pPr>
            <w:r w:rsidRPr="007C0A2A">
              <w:rPr>
                <w:b/>
                <w:sz w:val="24"/>
                <w:szCs w:val="24"/>
                <w:lang w:eastAsia="ru-RU"/>
              </w:rPr>
              <w:t>Раздел 4.</w:t>
            </w:r>
          </w:p>
          <w:p w14:paraId="0C140D1A" w14:textId="77777777" w:rsidR="008E0338" w:rsidRPr="007C0A2A" w:rsidRDefault="008E0338" w:rsidP="00685004">
            <w:pPr>
              <w:rPr>
                <w:b/>
                <w:sz w:val="24"/>
                <w:szCs w:val="24"/>
                <w:lang w:eastAsia="ru-RU"/>
              </w:rPr>
            </w:pPr>
            <w:r w:rsidRPr="007C0A2A">
              <w:rPr>
                <w:b/>
                <w:sz w:val="24"/>
                <w:szCs w:val="24"/>
                <w:lang w:eastAsia="ru-RU"/>
              </w:rPr>
              <w:t>Прикладные аспекты методической работы учителя музыки и музыкального руководителя</w:t>
            </w:r>
          </w:p>
        </w:tc>
        <w:tc>
          <w:tcPr>
            <w:tcW w:w="2410" w:type="dxa"/>
            <w:shd w:val="clear" w:color="auto" w:fill="auto"/>
          </w:tcPr>
          <w:p w14:paraId="78474554" w14:textId="77777777" w:rsidR="008E0338" w:rsidRPr="007C0A2A" w:rsidRDefault="008E0338" w:rsidP="00685004">
            <w:pPr>
              <w:jc w:val="center"/>
              <w:rPr>
                <w:b/>
                <w:sz w:val="24"/>
                <w:szCs w:val="24"/>
                <w:lang w:eastAsia="ru-RU"/>
              </w:rPr>
            </w:pPr>
            <w:r w:rsidRPr="007C0A2A">
              <w:rPr>
                <w:b/>
                <w:sz w:val="24"/>
                <w:szCs w:val="24"/>
                <w:lang w:eastAsia="ru-RU"/>
              </w:rPr>
              <w:t>50</w:t>
            </w:r>
          </w:p>
          <w:p w14:paraId="613BB222" w14:textId="77777777" w:rsidR="008E0338" w:rsidRPr="007C0A2A" w:rsidRDefault="008E0338" w:rsidP="00685004">
            <w:pPr>
              <w:jc w:val="center"/>
              <w:rPr>
                <w:b/>
                <w:sz w:val="24"/>
                <w:szCs w:val="24"/>
                <w:lang w:eastAsia="ru-RU"/>
              </w:rPr>
            </w:pPr>
          </w:p>
        </w:tc>
        <w:tc>
          <w:tcPr>
            <w:tcW w:w="2126" w:type="dxa"/>
            <w:shd w:val="clear" w:color="auto" w:fill="auto"/>
          </w:tcPr>
          <w:p w14:paraId="4A2D9DB0" w14:textId="77777777" w:rsidR="008E0338" w:rsidRPr="007C0A2A" w:rsidRDefault="008E0338" w:rsidP="00685004">
            <w:pPr>
              <w:jc w:val="center"/>
              <w:rPr>
                <w:sz w:val="24"/>
                <w:szCs w:val="24"/>
                <w:lang w:eastAsia="ru-RU"/>
              </w:rPr>
            </w:pPr>
          </w:p>
        </w:tc>
      </w:tr>
      <w:tr w:rsidR="008E0338" w:rsidRPr="007C0A2A" w14:paraId="33CE4B33" w14:textId="77777777" w:rsidTr="00685004">
        <w:trPr>
          <w:trHeight w:val="1012"/>
        </w:trPr>
        <w:tc>
          <w:tcPr>
            <w:tcW w:w="3307" w:type="dxa"/>
          </w:tcPr>
          <w:p w14:paraId="5B03A229" w14:textId="77777777" w:rsidR="008E0338" w:rsidRPr="007C0A2A" w:rsidRDefault="008E0338" w:rsidP="00685004">
            <w:pPr>
              <w:rPr>
                <w:rFonts w:eastAsia="Calibri"/>
                <w:b/>
                <w:bCs/>
                <w:color w:val="000000"/>
                <w:sz w:val="24"/>
                <w:szCs w:val="24"/>
                <w:lang w:eastAsia="ru-RU"/>
              </w:rPr>
            </w:pPr>
            <w:r w:rsidRPr="007C0A2A">
              <w:rPr>
                <w:rFonts w:eastAsia="Calibri"/>
                <w:b/>
                <w:bCs/>
                <w:color w:val="000000"/>
                <w:sz w:val="24"/>
                <w:szCs w:val="24"/>
                <w:lang w:eastAsia="ru-RU"/>
              </w:rPr>
              <w:t>Тема 4.1.</w:t>
            </w:r>
          </w:p>
          <w:p w14:paraId="3570D49D" w14:textId="77777777" w:rsidR="008E0338" w:rsidRPr="007C0A2A" w:rsidRDefault="008E0338" w:rsidP="00685004">
            <w:pPr>
              <w:rPr>
                <w:rFonts w:eastAsia="Calibri"/>
                <w:b/>
                <w:bCs/>
                <w:color w:val="000000"/>
                <w:sz w:val="24"/>
                <w:szCs w:val="24"/>
                <w:lang w:eastAsia="ru-RU"/>
              </w:rPr>
            </w:pPr>
            <w:r w:rsidRPr="007C0A2A">
              <w:rPr>
                <w:rFonts w:eastAsia="Calibri"/>
                <w:b/>
                <w:bCs/>
                <w:color w:val="000000"/>
                <w:sz w:val="24"/>
                <w:szCs w:val="24"/>
                <w:lang w:eastAsia="ru-RU"/>
              </w:rPr>
              <w:t xml:space="preserve"> Технологии </w:t>
            </w:r>
            <w:r w:rsidRPr="007C0A2A">
              <w:rPr>
                <w:b/>
                <w:color w:val="000000"/>
                <w:sz w:val="24"/>
                <w:szCs w:val="24"/>
                <w:lang w:eastAsia="ru-RU"/>
              </w:rPr>
              <w:t>музыкального образования</w:t>
            </w:r>
          </w:p>
        </w:tc>
        <w:tc>
          <w:tcPr>
            <w:tcW w:w="7291" w:type="dxa"/>
            <w:gridSpan w:val="9"/>
          </w:tcPr>
          <w:p w14:paraId="44995D15" w14:textId="77777777" w:rsidR="008E0338" w:rsidRPr="007C0A2A" w:rsidRDefault="008E0338" w:rsidP="00685004">
            <w:pPr>
              <w:rPr>
                <w:b/>
                <w:sz w:val="24"/>
                <w:szCs w:val="24"/>
                <w:lang w:eastAsia="ru-RU"/>
              </w:rPr>
            </w:pPr>
          </w:p>
        </w:tc>
        <w:tc>
          <w:tcPr>
            <w:tcW w:w="2410" w:type="dxa"/>
            <w:shd w:val="clear" w:color="auto" w:fill="auto"/>
          </w:tcPr>
          <w:p w14:paraId="4A94C47F" w14:textId="77777777" w:rsidR="008E0338" w:rsidRPr="007C0A2A" w:rsidRDefault="008E0338" w:rsidP="00685004">
            <w:pPr>
              <w:jc w:val="center"/>
              <w:rPr>
                <w:sz w:val="24"/>
                <w:szCs w:val="24"/>
                <w:lang w:eastAsia="ru-RU"/>
              </w:rPr>
            </w:pPr>
          </w:p>
          <w:p w14:paraId="48431C1F" w14:textId="77777777" w:rsidR="008E0338" w:rsidRPr="007C0A2A" w:rsidRDefault="008E0338" w:rsidP="00685004">
            <w:pPr>
              <w:jc w:val="center"/>
              <w:rPr>
                <w:b/>
                <w:sz w:val="24"/>
                <w:szCs w:val="24"/>
                <w:lang w:val="en-US" w:eastAsia="ru-RU"/>
              </w:rPr>
            </w:pPr>
            <w:r w:rsidRPr="007C0A2A">
              <w:rPr>
                <w:b/>
                <w:sz w:val="24"/>
                <w:szCs w:val="24"/>
                <w:lang w:val="en-US" w:eastAsia="ru-RU"/>
              </w:rPr>
              <w:t>20</w:t>
            </w:r>
          </w:p>
        </w:tc>
        <w:tc>
          <w:tcPr>
            <w:tcW w:w="2126" w:type="dxa"/>
            <w:shd w:val="clear" w:color="auto" w:fill="auto"/>
          </w:tcPr>
          <w:p w14:paraId="519A9EE3" w14:textId="77777777" w:rsidR="008E0338" w:rsidRPr="007C0A2A" w:rsidRDefault="008E0338" w:rsidP="00685004">
            <w:pPr>
              <w:jc w:val="center"/>
              <w:rPr>
                <w:sz w:val="24"/>
                <w:szCs w:val="24"/>
                <w:lang w:eastAsia="ru-RU"/>
              </w:rPr>
            </w:pPr>
          </w:p>
        </w:tc>
      </w:tr>
      <w:tr w:rsidR="008E0338" w:rsidRPr="007C0A2A" w14:paraId="0D3E849D" w14:textId="77777777" w:rsidTr="00685004">
        <w:trPr>
          <w:trHeight w:val="200"/>
        </w:trPr>
        <w:tc>
          <w:tcPr>
            <w:tcW w:w="3307" w:type="dxa"/>
            <w:vMerge w:val="restart"/>
          </w:tcPr>
          <w:p w14:paraId="0C27AA1D" w14:textId="77777777" w:rsidR="008E0338" w:rsidRPr="007C0A2A" w:rsidRDefault="008E0338" w:rsidP="00685004">
            <w:pPr>
              <w:rPr>
                <w:rFonts w:eastAsia="Calibri"/>
                <w:b/>
                <w:bCs/>
                <w:color w:val="000000"/>
                <w:sz w:val="24"/>
                <w:szCs w:val="24"/>
                <w:lang w:val="en-US" w:eastAsia="ru-RU"/>
              </w:rPr>
            </w:pPr>
          </w:p>
        </w:tc>
        <w:tc>
          <w:tcPr>
            <w:tcW w:w="7291" w:type="dxa"/>
            <w:gridSpan w:val="9"/>
          </w:tcPr>
          <w:p w14:paraId="68B5D20E" w14:textId="77777777" w:rsidR="008E0338" w:rsidRPr="007C0A2A" w:rsidRDefault="008E0338" w:rsidP="00685004">
            <w:pPr>
              <w:rPr>
                <w:b/>
                <w:sz w:val="24"/>
                <w:szCs w:val="24"/>
                <w:lang w:eastAsia="ru-RU"/>
              </w:rPr>
            </w:pPr>
            <w:r w:rsidRPr="007C0A2A">
              <w:rPr>
                <w:b/>
                <w:sz w:val="24"/>
                <w:szCs w:val="24"/>
                <w:lang w:eastAsia="ru-RU"/>
              </w:rPr>
              <w:t>Содержание</w:t>
            </w:r>
          </w:p>
        </w:tc>
        <w:tc>
          <w:tcPr>
            <w:tcW w:w="2410" w:type="dxa"/>
            <w:shd w:val="clear" w:color="auto" w:fill="auto"/>
          </w:tcPr>
          <w:p w14:paraId="224853C8" w14:textId="77777777" w:rsidR="008E0338" w:rsidRPr="007C0A2A" w:rsidRDefault="008E0338" w:rsidP="00685004">
            <w:pPr>
              <w:jc w:val="center"/>
              <w:rPr>
                <w:b/>
                <w:sz w:val="24"/>
                <w:szCs w:val="24"/>
                <w:lang w:val="en-US" w:eastAsia="ru-RU"/>
              </w:rPr>
            </w:pPr>
            <w:r w:rsidRPr="007C0A2A">
              <w:rPr>
                <w:b/>
                <w:sz w:val="24"/>
                <w:szCs w:val="24"/>
                <w:lang w:val="en-US" w:eastAsia="ru-RU"/>
              </w:rPr>
              <w:t>10</w:t>
            </w:r>
          </w:p>
        </w:tc>
        <w:tc>
          <w:tcPr>
            <w:tcW w:w="2126" w:type="dxa"/>
            <w:shd w:val="clear" w:color="auto" w:fill="auto"/>
          </w:tcPr>
          <w:p w14:paraId="4BC2DA53" w14:textId="77777777" w:rsidR="008E0338" w:rsidRPr="007C0A2A" w:rsidRDefault="008E0338" w:rsidP="00685004">
            <w:pPr>
              <w:jc w:val="center"/>
              <w:rPr>
                <w:sz w:val="24"/>
                <w:szCs w:val="24"/>
                <w:lang w:eastAsia="ru-RU"/>
              </w:rPr>
            </w:pPr>
            <w:r w:rsidRPr="007C0A2A">
              <w:rPr>
                <w:sz w:val="24"/>
                <w:szCs w:val="24"/>
                <w:lang w:eastAsia="ru-RU"/>
              </w:rPr>
              <w:t>ПК.4.1.,4.3.</w:t>
            </w:r>
          </w:p>
        </w:tc>
      </w:tr>
      <w:tr w:rsidR="008E0338" w:rsidRPr="007C0A2A" w14:paraId="58F9958E" w14:textId="77777777" w:rsidTr="00685004">
        <w:trPr>
          <w:trHeight w:val="200"/>
        </w:trPr>
        <w:tc>
          <w:tcPr>
            <w:tcW w:w="3307" w:type="dxa"/>
            <w:vMerge/>
          </w:tcPr>
          <w:p w14:paraId="32722213" w14:textId="77777777" w:rsidR="008E0338" w:rsidRPr="007C0A2A" w:rsidRDefault="008E0338" w:rsidP="00685004">
            <w:pPr>
              <w:jc w:val="center"/>
              <w:rPr>
                <w:rFonts w:eastAsia="Calibri"/>
                <w:bCs/>
                <w:sz w:val="24"/>
                <w:szCs w:val="24"/>
                <w:lang w:eastAsia="ru-RU"/>
              </w:rPr>
            </w:pPr>
          </w:p>
        </w:tc>
        <w:tc>
          <w:tcPr>
            <w:tcW w:w="540" w:type="dxa"/>
            <w:gridSpan w:val="6"/>
          </w:tcPr>
          <w:p w14:paraId="5F91FEBA"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1.</w:t>
            </w:r>
          </w:p>
        </w:tc>
        <w:tc>
          <w:tcPr>
            <w:tcW w:w="6751" w:type="dxa"/>
            <w:gridSpan w:val="3"/>
          </w:tcPr>
          <w:p w14:paraId="7EE61EE0" w14:textId="77777777" w:rsidR="008E0338" w:rsidRPr="007C0A2A" w:rsidRDefault="008E0338" w:rsidP="00685004">
            <w:pPr>
              <w:rPr>
                <w:sz w:val="24"/>
                <w:szCs w:val="24"/>
                <w:lang w:eastAsia="ru-RU"/>
              </w:rPr>
            </w:pPr>
            <w:r w:rsidRPr="007C0A2A">
              <w:rPr>
                <w:sz w:val="24"/>
                <w:szCs w:val="24"/>
                <w:lang w:eastAsia="ru-RU"/>
              </w:rPr>
              <w:t>Гуманистический, компетентностный, деятельностный, технологический подходы к музыкальному образованию.</w:t>
            </w:r>
          </w:p>
        </w:tc>
        <w:tc>
          <w:tcPr>
            <w:tcW w:w="2410" w:type="dxa"/>
            <w:shd w:val="clear" w:color="auto" w:fill="auto"/>
          </w:tcPr>
          <w:p w14:paraId="5D3B7A80"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4DD7558B" w14:textId="77777777" w:rsidR="008E0338" w:rsidRPr="007C0A2A" w:rsidRDefault="008E0338" w:rsidP="00685004">
            <w:pPr>
              <w:jc w:val="center"/>
              <w:rPr>
                <w:sz w:val="24"/>
                <w:szCs w:val="24"/>
                <w:lang w:eastAsia="ru-RU"/>
              </w:rPr>
            </w:pPr>
          </w:p>
        </w:tc>
      </w:tr>
      <w:tr w:rsidR="008E0338" w:rsidRPr="007C0A2A" w14:paraId="0810348B" w14:textId="77777777" w:rsidTr="00685004">
        <w:trPr>
          <w:trHeight w:val="200"/>
        </w:trPr>
        <w:tc>
          <w:tcPr>
            <w:tcW w:w="3307" w:type="dxa"/>
            <w:vMerge/>
          </w:tcPr>
          <w:p w14:paraId="79EB3D2D" w14:textId="77777777" w:rsidR="008E0338" w:rsidRPr="007C0A2A" w:rsidRDefault="008E0338" w:rsidP="00685004">
            <w:pPr>
              <w:jc w:val="center"/>
              <w:rPr>
                <w:rFonts w:eastAsia="Calibri"/>
                <w:bCs/>
                <w:sz w:val="24"/>
                <w:szCs w:val="24"/>
                <w:lang w:eastAsia="ru-RU"/>
              </w:rPr>
            </w:pPr>
          </w:p>
        </w:tc>
        <w:tc>
          <w:tcPr>
            <w:tcW w:w="540" w:type="dxa"/>
            <w:gridSpan w:val="6"/>
          </w:tcPr>
          <w:p w14:paraId="5096EA52"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2.</w:t>
            </w:r>
          </w:p>
        </w:tc>
        <w:tc>
          <w:tcPr>
            <w:tcW w:w="6751" w:type="dxa"/>
            <w:gridSpan w:val="3"/>
          </w:tcPr>
          <w:p w14:paraId="48A8391C" w14:textId="77777777" w:rsidR="008E0338" w:rsidRPr="007C0A2A" w:rsidRDefault="008E0338" w:rsidP="00685004">
            <w:pPr>
              <w:rPr>
                <w:sz w:val="24"/>
                <w:szCs w:val="24"/>
                <w:lang w:eastAsia="ru-RU"/>
              </w:rPr>
            </w:pPr>
            <w:r w:rsidRPr="007C0A2A">
              <w:rPr>
                <w:color w:val="000000"/>
                <w:sz w:val="24"/>
                <w:szCs w:val="24"/>
                <w:lang w:eastAsia="ru-RU"/>
              </w:rPr>
              <w:t xml:space="preserve">Технология развивающего обучения в музыке по Л.В. Школяр. В.И. Виноградов.  Технология философского диалога по М.В. Телегину. Технология портфолио. Технология </w:t>
            </w:r>
            <w:proofErr w:type="spellStart"/>
            <w:r w:rsidRPr="007C0A2A">
              <w:rPr>
                <w:color w:val="000000"/>
                <w:sz w:val="24"/>
                <w:szCs w:val="24"/>
                <w:lang w:eastAsia="ru-RU"/>
              </w:rPr>
              <w:t>сценирования</w:t>
            </w:r>
            <w:proofErr w:type="spellEnd"/>
            <w:r w:rsidRPr="007C0A2A">
              <w:rPr>
                <w:color w:val="000000"/>
                <w:sz w:val="24"/>
                <w:szCs w:val="24"/>
                <w:lang w:eastAsia="ru-RU"/>
              </w:rPr>
              <w:t xml:space="preserve"> учебной ситуации по Н.В. Громыко. Технология задачной формы организации деятельности по Н.В. Громыко. Технология организации коллективно-творческой деятельности учащихся по И.П. Иванову. Технология организации проектной деятельности учащихся по К. Н. Поливановой. Технология проблемного обучения.</w:t>
            </w:r>
          </w:p>
        </w:tc>
        <w:tc>
          <w:tcPr>
            <w:tcW w:w="2410" w:type="dxa"/>
            <w:shd w:val="clear" w:color="auto" w:fill="auto"/>
          </w:tcPr>
          <w:p w14:paraId="78A3C188" w14:textId="77777777" w:rsidR="008E0338" w:rsidRPr="007C0A2A" w:rsidRDefault="008E0338" w:rsidP="00685004">
            <w:pPr>
              <w:jc w:val="center"/>
              <w:rPr>
                <w:sz w:val="24"/>
                <w:szCs w:val="24"/>
                <w:lang w:eastAsia="ru-RU"/>
              </w:rPr>
            </w:pPr>
          </w:p>
        </w:tc>
        <w:tc>
          <w:tcPr>
            <w:tcW w:w="2126" w:type="dxa"/>
            <w:shd w:val="clear" w:color="auto" w:fill="auto"/>
          </w:tcPr>
          <w:p w14:paraId="3D4480DB" w14:textId="77777777" w:rsidR="008E0338" w:rsidRPr="007C0A2A" w:rsidRDefault="008E0338" w:rsidP="00685004">
            <w:pPr>
              <w:jc w:val="center"/>
              <w:rPr>
                <w:sz w:val="24"/>
                <w:szCs w:val="24"/>
                <w:lang w:eastAsia="ru-RU"/>
              </w:rPr>
            </w:pPr>
          </w:p>
        </w:tc>
      </w:tr>
      <w:tr w:rsidR="008E0338" w:rsidRPr="007C0A2A" w14:paraId="088956EA" w14:textId="77777777" w:rsidTr="00685004">
        <w:trPr>
          <w:trHeight w:val="200"/>
        </w:trPr>
        <w:tc>
          <w:tcPr>
            <w:tcW w:w="3307" w:type="dxa"/>
            <w:vMerge/>
          </w:tcPr>
          <w:p w14:paraId="70BC69F2" w14:textId="77777777" w:rsidR="008E0338" w:rsidRPr="007C0A2A" w:rsidRDefault="008E0338" w:rsidP="00685004">
            <w:pPr>
              <w:jc w:val="center"/>
              <w:rPr>
                <w:rFonts w:eastAsia="Calibri"/>
                <w:bCs/>
                <w:sz w:val="24"/>
                <w:szCs w:val="24"/>
                <w:lang w:eastAsia="ru-RU"/>
              </w:rPr>
            </w:pPr>
          </w:p>
        </w:tc>
        <w:tc>
          <w:tcPr>
            <w:tcW w:w="7291" w:type="dxa"/>
            <w:gridSpan w:val="9"/>
          </w:tcPr>
          <w:p w14:paraId="073964A0" w14:textId="77777777" w:rsidR="008E0338" w:rsidRPr="007C0A2A" w:rsidRDefault="008E0338" w:rsidP="00685004">
            <w:pPr>
              <w:rPr>
                <w:b/>
                <w:sz w:val="24"/>
                <w:szCs w:val="24"/>
                <w:lang w:eastAsia="ru-RU"/>
              </w:rPr>
            </w:pPr>
            <w:r w:rsidRPr="007C0A2A">
              <w:rPr>
                <w:b/>
                <w:sz w:val="24"/>
                <w:szCs w:val="24"/>
                <w:lang w:eastAsia="ru-RU"/>
              </w:rPr>
              <w:t>Практические занятия</w:t>
            </w:r>
          </w:p>
        </w:tc>
        <w:tc>
          <w:tcPr>
            <w:tcW w:w="2410" w:type="dxa"/>
            <w:shd w:val="clear" w:color="auto" w:fill="auto"/>
          </w:tcPr>
          <w:p w14:paraId="3FD5FD68" w14:textId="77777777" w:rsidR="008E0338" w:rsidRPr="007C0A2A" w:rsidRDefault="008E0338" w:rsidP="00685004">
            <w:pPr>
              <w:jc w:val="center"/>
              <w:rPr>
                <w:b/>
                <w:sz w:val="24"/>
                <w:szCs w:val="24"/>
                <w:lang w:eastAsia="ru-RU"/>
              </w:rPr>
            </w:pPr>
            <w:r w:rsidRPr="007C0A2A">
              <w:rPr>
                <w:b/>
                <w:sz w:val="24"/>
                <w:szCs w:val="24"/>
                <w:lang w:eastAsia="ru-RU"/>
              </w:rPr>
              <w:t>10</w:t>
            </w:r>
          </w:p>
        </w:tc>
        <w:tc>
          <w:tcPr>
            <w:tcW w:w="2126" w:type="dxa"/>
            <w:vMerge w:val="restart"/>
            <w:shd w:val="clear" w:color="auto" w:fill="auto"/>
          </w:tcPr>
          <w:p w14:paraId="0F6749DD" w14:textId="77777777" w:rsidR="008E0338" w:rsidRPr="007C0A2A" w:rsidRDefault="008E0338" w:rsidP="00685004">
            <w:pPr>
              <w:jc w:val="center"/>
              <w:rPr>
                <w:sz w:val="24"/>
                <w:szCs w:val="24"/>
                <w:lang w:eastAsia="ru-RU"/>
              </w:rPr>
            </w:pPr>
          </w:p>
        </w:tc>
      </w:tr>
      <w:tr w:rsidR="008E0338" w:rsidRPr="007C0A2A" w14:paraId="05365179" w14:textId="77777777" w:rsidTr="00685004">
        <w:trPr>
          <w:trHeight w:val="200"/>
        </w:trPr>
        <w:tc>
          <w:tcPr>
            <w:tcW w:w="3307" w:type="dxa"/>
            <w:vMerge/>
          </w:tcPr>
          <w:p w14:paraId="17D80841" w14:textId="77777777" w:rsidR="008E0338" w:rsidRPr="007C0A2A" w:rsidRDefault="008E0338" w:rsidP="00685004">
            <w:pPr>
              <w:jc w:val="center"/>
              <w:rPr>
                <w:rFonts w:eastAsia="Calibri"/>
                <w:bCs/>
                <w:sz w:val="24"/>
                <w:szCs w:val="24"/>
                <w:lang w:eastAsia="ru-RU"/>
              </w:rPr>
            </w:pPr>
          </w:p>
        </w:tc>
        <w:tc>
          <w:tcPr>
            <w:tcW w:w="540" w:type="dxa"/>
            <w:gridSpan w:val="6"/>
          </w:tcPr>
          <w:p w14:paraId="55C176C2"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1.</w:t>
            </w:r>
          </w:p>
        </w:tc>
        <w:tc>
          <w:tcPr>
            <w:tcW w:w="6751" w:type="dxa"/>
            <w:gridSpan w:val="3"/>
          </w:tcPr>
          <w:p w14:paraId="79F5E5D0" w14:textId="77777777" w:rsidR="008E0338" w:rsidRPr="007C0A2A" w:rsidRDefault="008E0338" w:rsidP="00685004">
            <w:pPr>
              <w:rPr>
                <w:sz w:val="24"/>
                <w:szCs w:val="24"/>
                <w:lang w:eastAsia="ru-RU"/>
              </w:rPr>
            </w:pPr>
            <w:r w:rsidRPr="007C0A2A">
              <w:rPr>
                <w:sz w:val="24"/>
                <w:szCs w:val="24"/>
                <w:lang w:eastAsia="ru-RU"/>
              </w:rPr>
              <w:t>Сравнительный анализ репродуктивного и продуктивного обучения</w:t>
            </w:r>
          </w:p>
        </w:tc>
        <w:tc>
          <w:tcPr>
            <w:tcW w:w="2410" w:type="dxa"/>
            <w:shd w:val="clear" w:color="auto" w:fill="auto"/>
          </w:tcPr>
          <w:p w14:paraId="697E47A2" w14:textId="77777777" w:rsidR="008E0338" w:rsidRPr="007C0A2A" w:rsidRDefault="008E0338" w:rsidP="00685004">
            <w:pPr>
              <w:jc w:val="center"/>
              <w:rPr>
                <w:sz w:val="24"/>
                <w:szCs w:val="24"/>
                <w:lang w:eastAsia="ru-RU"/>
              </w:rPr>
            </w:pPr>
          </w:p>
        </w:tc>
        <w:tc>
          <w:tcPr>
            <w:tcW w:w="2126" w:type="dxa"/>
            <w:vMerge/>
            <w:shd w:val="clear" w:color="auto" w:fill="auto"/>
          </w:tcPr>
          <w:p w14:paraId="2C8F016C" w14:textId="77777777" w:rsidR="008E0338" w:rsidRPr="007C0A2A" w:rsidRDefault="008E0338" w:rsidP="00685004">
            <w:pPr>
              <w:jc w:val="center"/>
              <w:rPr>
                <w:sz w:val="24"/>
                <w:szCs w:val="24"/>
                <w:lang w:eastAsia="ru-RU"/>
              </w:rPr>
            </w:pPr>
          </w:p>
        </w:tc>
      </w:tr>
      <w:tr w:rsidR="008E0338" w:rsidRPr="007C0A2A" w14:paraId="55A705A0" w14:textId="77777777" w:rsidTr="00685004">
        <w:trPr>
          <w:trHeight w:val="200"/>
        </w:trPr>
        <w:tc>
          <w:tcPr>
            <w:tcW w:w="3307" w:type="dxa"/>
            <w:vMerge/>
          </w:tcPr>
          <w:p w14:paraId="0FE03C24" w14:textId="77777777" w:rsidR="008E0338" w:rsidRPr="007C0A2A" w:rsidRDefault="008E0338" w:rsidP="00685004">
            <w:pPr>
              <w:jc w:val="center"/>
              <w:rPr>
                <w:rFonts w:eastAsia="Calibri"/>
                <w:bCs/>
                <w:sz w:val="24"/>
                <w:szCs w:val="24"/>
                <w:lang w:eastAsia="ru-RU"/>
              </w:rPr>
            </w:pPr>
          </w:p>
        </w:tc>
        <w:tc>
          <w:tcPr>
            <w:tcW w:w="540" w:type="dxa"/>
            <w:gridSpan w:val="6"/>
          </w:tcPr>
          <w:p w14:paraId="286FF8DC"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2.</w:t>
            </w:r>
          </w:p>
        </w:tc>
        <w:tc>
          <w:tcPr>
            <w:tcW w:w="6751" w:type="dxa"/>
            <w:gridSpan w:val="3"/>
          </w:tcPr>
          <w:p w14:paraId="6AAAEA35" w14:textId="77777777" w:rsidR="008E0338" w:rsidRPr="007C0A2A" w:rsidRDefault="008E0338" w:rsidP="00685004">
            <w:pPr>
              <w:rPr>
                <w:sz w:val="24"/>
                <w:szCs w:val="24"/>
                <w:lang w:eastAsia="ru-RU"/>
              </w:rPr>
            </w:pPr>
            <w:r w:rsidRPr="007C0A2A">
              <w:rPr>
                <w:sz w:val="24"/>
                <w:szCs w:val="24"/>
                <w:lang w:eastAsia="ru-RU"/>
              </w:rPr>
              <w:t>Анализ технологий с позиций различных подходов к музыкальному образованию</w:t>
            </w:r>
          </w:p>
        </w:tc>
        <w:tc>
          <w:tcPr>
            <w:tcW w:w="2410" w:type="dxa"/>
            <w:shd w:val="clear" w:color="auto" w:fill="auto"/>
          </w:tcPr>
          <w:p w14:paraId="39E7EEBD" w14:textId="77777777" w:rsidR="008E0338" w:rsidRPr="007C0A2A" w:rsidRDefault="008E0338" w:rsidP="00685004">
            <w:pPr>
              <w:jc w:val="center"/>
              <w:rPr>
                <w:sz w:val="24"/>
                <w:szCs w:val="24"/>
                <w:lang w:eastAsia="ru-RU"/>
              </w:rPr>
            </w:pPr>
          </w:p>
        </w:tc>
        <w:tc>
          <w:tcPr>
            <w:tcW w:w="2126" w:type="dxa"/>
            <w:vMerge/>
            <w:shd w:val="clear" w:color="auto" w:fill="auto"/>
          </w:tcPr>
          <w:p w14:paraId="11BE8954" w14:textId="77777777" w:rsidR="008E0338" w:rsidRPr="007C0A2A" w:rsidRDefault="008E0338" w:rsidP="00685004">
            <w:pPr>
              <w:jc w:val="center"/>
              <w:rPr>
                <w:sz w:val="24"/>
                <w:szCs w:val="24"/>
                <w:lang w:eastAsia="ru-RU"/>
              </w:rPr>
            </w:pPr>
          </w:p>
        </w:tc>
      </w:tr>
      <w:tr w:rsidR="008E0338" w:rsidRPr="007C0A2A" w14:paraId="5E260BBE" w14:textId="77777777" w:rsidTr="00685004">
        <w:trPr>
          <w:trHeight w:val="200"/>
        </w:trPr>
        <w:tc>
          <w:tcPr>
            <w:tcW w:w="3307" w:type="dxa"/>
            <w:vMerge/>
          </w:tcPr>
          <w:p w14:paraId="038FA81D" w14:textId="77777777" w:rsidR="008E0338" w:rsidRPr="007C0A2A" w:rsidRDefault="008E0338" w:rsidP="00685004">
            <w:pPr>
              <w:jc w:val="center"/>
              <w:rPr>
                <w:rFonts w:eastAsia="Calibri"/>
                <w:bCs/>
                <w:sz w:val="24"/>
                <w:szCs w:val="24"/>
                <w:lang w:eastAsia="ru-RU"/>
              </w:rPr>
            </w:pPr>
          </w:p>
        </w:tc>
        <w:tc>
          <w:tcPr>
            <w:tcW w:w="540" w:type="dxa"/>
            <w:gridSpan w:val="6"/>
          </w:tcPr>
          <w:p w14:paraId="393123F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3.</w:t>
            </w:r>
          </w:p>
        </w:tc>
        <w:tc>
          <w:tcPr>
            <w:tcW w:w="6751" w:type="dxa"/>
            <w:gridSpan w:val="3"/>
          </w:tcPr>
          <w:p w14:paraId="2D3DCD37" w14:textId="77777777" w:rsidR="008E0338" w:rsidRPr="007C0A2A" w:rsidRDefault="008E0338" w:rsidP="00685004">
            <w:pPr>
              <w:rPr>
                <w:sz w:val="24"/>
                <w:szCs w:val="24"/>
                <w:lang w:eastAsia="ru-RU"/>
              </w:rPr>
            </w:pPr>
            <w:r w:rsidRPr="007C0A2A">
              <w:rPr>
                <w:sz w:val="24"/>
                <w:szCs w:val="24"/>
                <w:lang w:eastAsia="ru-RU"/>
              </w:rPr>
              <w:t xml:space="preserve"> Анализ уроков по изученным технологиям</w:t>
            </w:r>
          </w:p>
        </w:tc>
        <w:tc>
          <w:tcPr>
            <w:tcW w:w="2410" w:type="dxa"/>
            <w:shd w:val="clear" w:color="auto" w:fill="auto"/>
          </w:tcPr>
          <w:p w14:paraId="36F694F1" w14:textId="77777777" w:rsidR="008E0338" w:rsidRPr="007C0A2A" w:rsidRDefault="008E0338" w:rsidP="00685004">
            <w:pPr>
              <w:jc w:val="center"/>
              <w:rPr>
                <w:sz w:val="24"/>
                <w:szCs w:val="24"/>
                <w:lang w:eastAsia="ru-RU"/>
              </w:rPr>
            </w:pPr>
          </w:p>
        </w:tc>
        <w:tc>
          <w:tcPr>
            <w:tcW w:w="2126" w:type="dxa"/>
            <w:vMerge/>
            <w:shd w:val="clear" w:color="auto" w:fill="auto"/>
          </w:tcPr>
          <w:p w14:paraId="2CBCB2D9" w14:textId="77777777" w:rsidR="008E0338" w:rsidRPr="007C0A2A" w:rsidRDefault="008E0338" w:rsidP="00685004">
            <w:pPr>
              <w:jc w:val="center"/>
              <w:rPr>
                <w:sz w:val="24"/>
                <w:szCs w:val="24"/>
                <w:lang w:eastAsia="ru-RU"/>
              </w:rPr>
            </w:pPr>
          </w:p>
        </w:tc>
      </w:tr>
      <w:tr w:rsidR="008E0338" w:rsidRPr="007C0A2A" w14:paraId="0BF0B87C" w14:textId="77777777" w:rsidTr="00685004">
        <w:trPr>
          <w:trHeight w:val="176"/>
        </w:trPr>
        <w:tc>
          <w:tcPr>
            <w:tcW w:w="3307" w:type="dxa"/>
          </w:tcPr>
          <w:p w14:paraId="749D5AD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4.2.</w:t>
            </w:r>
          </w:p>
          <w:p w14:paraId="53B34D70" w14:textId="77777777" w:rsidR="008E0338" w:rsidRPr="007C0A2A" w:rsidRDefault="008E0338" w:rsidP="00685004">
            <w:pPr>
              <w:rPr>
                <w:rFonts w:eastAsia="Calibri"/>
                <w:b/>
                <w:bCs/>
                <w:sz w:val="24"/>
                <w:szCs w:val="24"/>
                <w:lang w:eastAsia="ru-RU"/>
              </w:rPr>
            </w:pPr>
            <w:r w:rsidRPr="007C0A2A">
              <w:rPr>
                <w:b/>
                <w:sz w:val="24"/>
                <w:szCs w:val="24"/>
                <w:lang w:eastAsia="ru-RU"/>
              </w:rPr>
              <w:t>Технологии проектирования</w:t>
            </w:r>
          </w:p>
          <w:p w14:paraId="20AE9F6D" w14:textId="77777777" w:rsidR="008E0338" w:rsidRPr="007C0A2A" w:rsidRDefault="008E0338" w:rsidP="00685004">
            <w:pPr>
              <w:rPr>
                <w:b/>
                <w:sz w:val="24"/>
                <w:szCs w:val="24"/>
                <w:lang w:eastAsia="ru-RU"/>
              </w:rPr>
            </w:pPr>
            <w:r w:rsidRPr="007C0A2A">
              <w:rPr>
                <w:b/>
                <w:sz w:val="24"/>
                <w:szCs w:val="24"/>
                <w:lang w:eastAsia="ru-RU"/>
              </w:rPr>
              <w:t>методического обеспечения</w:t>
            </w:r>
          </w:p>
          <w:p w14:paraId="6626D4FD"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 деятельности </w:t>
            </w:r>
            <w:r w:rsidRPr="007C0A2A">
              <w:rPr>
                <w:b/>
                <w:sz w:val="24"/>
                <w:szCs w:val="24"/>
                <w:lang w:eastAsia="ru-RU"/>
              </w:rPr>
              <w:t>учителя музыки и музыкального руководителя ДОУ</w:t>
            </w:r>
          </w:p>
        </w:tc>
        <w:tc>
          <w:tcPr>
            <w:tcW w:w="7291" w:type="dxa"/>
            <w:gridSpan w:val="9"/>
          </w:tcPr>
          <w:p w14:paraId="7AC5D72E" w14:textId="77777777" w:rsidR="008E0338" w:rsidRPr="007C0A2A" w:rsidRDefault="008E0338" w:rsidP="00685004">
            <w:pPr>
              <w:rPr>
                <w:rFonts w:eastAsia="Calibri"/>
                <w:b/>
                <w:bCs/>
                <w:sz w:val="24"/>
                <w:szCs w:val="24"/>
                <w:lang w:eastAsia="ru-RU"/>
              </w:rPr>
            </w:pPr>
          </w:p>
        </w:tc>
        <w:tc>
          <w:tcPr>
            <w:tcW w:w="2410" w:type="dxa"/>
          </w:tcPr>
          <w:p w14:paraId="12DD07C9" w14:textId="77777777" w:rsidR="008E0338" w:rsidRPr="007C0A2A" w:rsidRDefault="008E0338" w:rsidP="00685004">
            <w:pPr>
              <w:jc w:val="center"/>
              <w:rPr>
                <w:sz w:val="24"/>
                <w:szCs w:val="24"/>
                <w:lang w:eastAsia="ru-RU"/>
              </w:rPr>
            </w:pPr>
          </w:p>
          <w:p w14:paraId="4480581A" w14:textId="77777777" w:rsidR="008E0338" w:rsidRPr="007C0A2A" w:rsidRDefault="008E0338" w:rsidP="00685004">
            <w:pPr>
              <w:jc w:val="center"/>
              <w:rPr>
                <w:sz w:val="24"/>
                <w:szCs w:val="24"/>
                <w:lang w:eastAsia="ru-RU"/>
              </w:rPr>
            </w:pPr>
          </w:p>
          <w:p w14:paraId="0AC0AC20" w14:textId="77777777" w:rsidR="008E0338" w:rsidRPr="007C0A2A" w:rsidRDefault="008E0338" w:rsidP="00685004">
            <w:pPr>
              <w:jc w:val="center"/>
              <w:rPr>
                <w:b/>
                <w:sz w:val="24"/>
                <w:szCs w:val="24"/>
                <w:lang w:val="en-US" w:eastAsia="ru-RU"/>
              </w:rPr>
            </w:pPr>
            <w:r w:rsidRPr="007C0A2A">
              <w:rPr>
                <w:b/>
                <w:sz w:val="24"/>
                <w:szCs w:val="24"/>
                <w:lang w:val="en-US" w:eastAsia="ru-RU"/>
              </w:rPr>
              <w:t>18</w:t>
            </w:r>
          </w:p>
        </w:tc>
        <w:tc>
          <w:tcPr>
            <w:tcW w:w="2126" w:type="dxa"/>
            <w:shd w:val="clear" w:color="auto" w:fill="auto"/>
          </w:tcPr>
          <w:p w14:paraId="1C97F077" w14:textId="77777777" w:rsidR="008E0338" w:rsidRPr="007C0A2A" w:rsidRDefault="008E0338" w:rsidP="00685004">
            <w:pPr>
              <w:jc w:val="center"/>
              <w:rPr>
                <w:sz w:val="24"/>
                <w:szCs w:val="24"/>
                <w:lang w:eastAsia="ru-RU"/>
              </w:rPr>
            </w:pPr>
          </w:p>
        </w:tc>
      </w:tr>
      <w:tr w:rsidR="008E0338" w:rsidRPr="007C0A2A" w14:paraId="59B1F7B9" w14:textId="77777777" w:rsidTr="00685004">
        <w:trPr>
          <w:trHeight w:val="176"/>
        </w:trPr>
        <w:tc>
          <w:tcPr>
            <w:tcW w:w="3307" w:type="dxa"/>
            <w:vMerge w:val="restart"/>
          </w:tcPr>
          <w:p w14:paraId="2CE229D1" w14:textId="77777777" w:rsidR="008E0338" w:rsidRPr="007C0A2A" w:rsidRDefault="008E0338" w:rsidP="00685004">
            <w:pPr>
              <w:rPr>
                <w:rFonts w:eastAsia="Calibri"/>
                <w:b/>
                <w:bCs/>
                <w:sz w:val="24"/>
                <w:szCs w:val="24"/>
                <w:lang w:val="en-US" w:eastAsia="ru-RU"/>
              </w:rPr>
            </w:pPr>
          </w:p>
        </w:tc>
        <w:tc>
          <w:tcPr>
            <w:tcW w:w="7291" w:type="dxa"/>
            <w:gridSpan w:val="9"/>
          </w:tcPr>
          <w:p w14:paraId="7B6AF650" w14:textId="77777777" w:rsidR="008E0338" w:rsidRPr="007C0A2A" w:rsidRDefault="008E0338" w:rsidP="00685004">
            <w:pPr>
              <w:rPr>
                <w:sz w:val="24"/>
                <w:szCs w:val="24"/>
                <w:lang w:eastAsia="ru-RU"/>
              </w:rPr>
            </w:pPr>
            <w:r w:rsidRPr="007C0A2A">
              <w:rPr>
                <w:rFonts w:eastAsia="Calibri"/>
                <w:b/>
                <w:bCs/>
                <w:sz w:val="24"/>
                <w:szCs w:val="24"/>
                <w:lang w:eastAsia="ru-RU"/>
              </w:rPr>
              <w:t>Содержание</w:t>
            </w:r>
            <w:r w:rsidRPr="007C0A2A">
              <w:rPr>
                <w:sz w:val="24"/>
                <w:szCs w:val="24"/>
                <w:lang w:eastAsia="ru-RU"/>
              </w:rPr>
              <w:t xml:space="preserve">    </w:t>
            </w:r>
          </w:p>
        </w:tc>
        <w:tc>
          <w:tcPr>
            <w:tcW w:w="2410" w:type="dxa"/>
          </w:tcPr>
          <w:p w14:paraId="51784E87" w14:textId="77777777" w:rsidR="008E0338" w:rsidRPr="007C0A2A" w:rsidRDefault="008E0338" w:rsidP="00685004">
            <w:pPr>
              <w:jc w:val="center"/>
              <w:rPr>
                <w:b/>
                <w:sz w:val="24"/>
                <w:szCs w:val="24"/>
                <w:lang w:val="en-US" w:eastAsia="ru-RU"/>
              </w:rPr>
            </w:pPr>
            <w:r w:rsidRPr="007C0A2A">
              <w:rPr>
                <w:b/>
                <w:sz w:val="24"/>
                <w:szCs w:val="24"/>
                <w:lang w:val="en-US" w:eastAsia="ru-RU"/>
              </w:rPr>
              <w:t>10</w:t>
            </w:r>
          </w:p>
        </w:tc>
        <w:tc>
          <w:tcPr>
            <w:tcW w:w="2126" w:type="dxa"/>
            <w:shd w:val="clear" w:color="auto" w:fill="auto"/>
          </w:tcPr>
          <w:p w14:paraId="0F696770" w14:textId="77777777" w:rsidR="008E0338" w:rsidRPr="007C0A2A" w:rsidRDefault="008E0338" w:rsidP="00685004">
            <w:pPr>
              <w:jc w:val="center"/>
              <w:rPr>
                <w:sz w:val="24"/>
                <w:szCs w:val="24"/>
                <w:lang w:eastAsia="ru-RU"/>
              </w:rPr>
            </w:pPr>
            <w:r w:rsidRPr="007C0A2A">
              <w:rPr>
                <w:sz w:val="24"/>
                <w:szCs w:val="24"/>
                <w:lang w:eastAsia="ru-RU"/>
              </w:rPr>
              <w:t>ПК.4.3.,4.4</w:t>
            </w:r>
          </w:p>
        </w:tc>
      </w:tr>
      <w:tr w:rsidR="008E0338" w:rsidRPr="007C0A2A" w14:paraId="4BC09D7B" w14:textId="77777777" w:rsidTr="00685004">
        <w:trPr>
          <w:trHeight w:val="174"/>
        </w:trPr>
        <w:tc>
          <w:tcPr>
            <w:tcW w:w="3307" w:type="dxa"/>
            <w:vMerge/>
          </w:tcPr>
          <w:p w14:paraId="1B794B5A" w14:textId="77777777" w:rsidR="008E0338" w:rsidRPr="007C0A2A" w:rsidRDefault="008E0338" w:rsidP="00685004">
            <w:pPr>
              <w:rPr>
                <w:rFonts w:eastAsia="Calibri"/>
                <w:b/>
                <w:bCs/>
                <w:sz w:val="24"/>
                <w:szCs w:val="24"/>
                <w:lang w:eastAsia="ru-RU"/>
              </w:rPr>
            </w:pPr>
          </w:p>
        </w:tc>
        <w:tc>
          <w:tcPr>
            <w:tcW w:w="484" w:type="dxa"/>
            <w:gridSpan w:val="5"/>
          </w:tcPr>
          <w:p w14:paraId="174C78B1"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1</w:t>
            </w:r>
          </w:p>
        </w:tc>
        <w:tc>
          <w:tcPr>
            <w:tcW w:w="6807" w:type="dxa"/>
            <w:gridSpan w:val="4"/>
          </w:tcPr>
          <w:p w14:paraId="6BBECC3B" w14:textId="77777777" w:rsidR="008E0338" w:rsidRPr="007C0A2A" w:rsidRDefault="008E0338" w:rsidP="00685004">
            <w:pPr>
              <w:rPr>
                <w:b/>
                <w:sz w:val="24"/>
                <w:szCs w:val="24"/>
                <w:lang w:eastAsia="ru-RU"/>
              </w:rPr>
            </w:pPr>
            <w:r w:rsidRPr="007C0A2A">
              <w:rPr>
                <w:rFonts w:eastAsia="Calibri"/>
                <w:bCs/>
                <w:sz w:val="24"/>
                <w:szCs w:val="24"/>
                <w:lang w:eastAsia="ru-RU"/>
              </w:rPr>
              <w:t>Основы технологии проектирования</w:t>
            </w:r>
            <w:r w:rsidRPr="007C0A2A">
              <w:rPr>
                <w:b/>
                <w:sz w:val="24"/>
                <w:szCs w:val="24"/>
                <w:lang w:eastAsia="ru-RU"/>
              </w:rPr>
              <w:t xml:space="preserve"> </w:t>
            </w:r>
            <w:r w:rsidRPr="007C0A2A">
              <w:rPr>
                <w:sz w:val="24"/>
                <w:szCs w:val="24"/>
                <w:lang w:eastAsia="ru-RU"/>
              </w:rPr>
              <w:t>программного обеспечения</w:t>
            </w:r>
          </w:p>
        </w:tc>
        <w:tc>
          <w:tcPr>
            <w:tcW w:w="2410" w:type="dxa"/>
          </w:tcPr>
          <w:p w14:paraId="11ADDA8A"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5A59136" w14:textId="77777777" w:rsidR="008E0338" w:rsidRPr="007C0A2A" w:rsidRDefault="008E0338" w:rsidP="00685004">
            <w:pPr>
              <w:jc w:val="center"/>
              <w:rPr>
                <w:sz w:val="24"/>
                <w:szCs w:val="24"/>
                <w:lang w:eastAsia="ru-RU"/>
              </w:rPr>
            </w:pPr>
          </w:p>
        </w:tc>
      </w:tr>
      <w:tr w:rsidR="008E0338" w:rsidRPr="007C0A2A" w14:paraId="4F63398E" w14:textId="77777777" w:rsidTr="00685004">
        <w:trPr>
          <w:trHeight w:val="174"/>
        </w:trPr>
        <w:tc>
          <w:tcPr>
            <w:tcW w:w="3307" w:type="dxa"/>
            <w:vMerge/>
          </w:tcPr>
          <w:p w14:paraId="376661DC" w14:textId="77777777" w:rsidR="008E0338" w:rsidRPr="007C0A2A" w:rsidRDefault="008E0338" w:rsidP="00685004">
            <w:pPr>
              <w:rPr>
                <w:rFonts w:eastAsia="Calibri"/>
                <w:b/>
                <w:bCs/>
                <w:sz w:val="24"/>
                <w:szCs w:val="24"/>
                <w:lang w:eastAsia="ru-RU"/>
              </w:rPr>
            </w:pPr>
          </w:p>
        </w:tc>
        <w:tc>
          <w:tcPr>
            <w:tcW w:w="484" w:type="dxa"/>
            <w:gridSpan w:val="5"/>
          </w:tcPr>
          <w:p w14:paraId="6DC4F728"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2</w:t>
            </w:r>
          </w:p>
        </w:tc>
        <w:tc>
          <w:tcPr>
            <w:tcW w:w="6807" w:type="dxa"/>
            <w:gridSpan w:val="4"/>
          </w:tcPr>
          <w:p w14:paraId="384AA940"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Технология проектирования рабочей программы по музыке</w:t>
            </w:r>
          </w:p>
        </w:tc>
        <w:tc>
          <w:tcPr>
            <w:tcW w:w="2410" w:type="dxa"/>
          </w:tcPr>
          <w:p w14:paraId="234BCF7F"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2E640D69" w14:textId="77777777" w:rsidR="008E0338" w:rsidRPr="007C0A2A" w:rsidRDefault="008E0338" w:rsidP="00685004">
            <w:pPr>
              <w:jc w:val="center"/>
              <w:rPr>
                <w:sz w:val="24"/>
                <w:szCs w:val="24"/>
                <w:lang w:eastAsia="ru-RU"/>
              </w:rPr>
            </w:pPr>
          </w:p>
        </w:tc>
      </w:tr>
      <w:tr w:rsidR="008E0338" w:rsidRPr="007C0A2A" w14:paraId="746FD2AD" w14:textId="77777777" w:rsidTr="00685004">
        <w:trPr>
          <w:trHeight w:val="174"/>
        </w:trPr>
        <w:tc>
          <w:tcPr>
            <w:tcW w:w="3307" w:type="dxa"/>
            <w:vMerge/>
          </w:tcPr>
          <w:p w14:paraId="2CA3D035" w14:textId="77777777" w:rsidR="008E0338" w:rsidRPr="007C0A2A" w:rsidRDefault="008E0338" w:rsidP="00685004">
            <w:pPr>
              <w:rPr>
                <w:rFonts w:eastAsia="Calibri"/>
                <w:b/>
                <w:bCs/>
                <w:sz w:val="24"/>
                <w:szCs w:val="24"/>
                <w:lang w:eastAsia="ru-RU"/>
              </w:rPr>
            </w:pPr>
          </w:p>
        </w:tc>
        <w:tc>
          <w:tcPr>
            <w:tcW w:w="484" w:type="dxa"/>
            <w:gridSpan w:val="5"/>
          </w:tcPr>
          <w:p w14:paraId="23775001"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3</w:t>
            </w:r>
          </w:p>
        </w:tc>
        <w:tc>
          <w:tcPr>
            <w:tcW w:w="6807" w:type="dxa"/>
            <w:gridSpan w:val="4"/>
          </w:tcPr>
          <w:p w14:paraId="33450C88"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Технология проектирования календарно</w:t>
            </w:r>
            <w:r w:rsidRPr="007C0A2A">
              <w:rPr>
                <w:sz w:val="24"/>
                <w:szCs w:val="24"/>
                <w:lang w:eastAsia="ru-RU"/>
              </w:rPr>
              <w:t xml:space="preserve">-тематических планов учителя музыки и музыкального руководителя  </w:t>
            </w:r>
          </w:p>
        </w:tc>
        <w:tc>
          <w:tcPr>
            <w:tcW w:w="2410" w:type="dxa"/>
          </w:tcPr>
          <w:p w14:paraId="7AFE92E5"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13566510" w14:textId="77777777" w:rsidR="008E0338" w:rsidRPr="007C0A2A" w:rsidRDefault="008E0338" w:rsidP="00685004">
            <w:pPr>
              <w:jc w:val="center"/>
              <w:rPr>
                <w:sz w:val="24"/>
                <w:szCs w:val="24"/>
                <w:lang w:eastAsia="ru-RU"/>
              </w:rPr>
            </w:pPr>
          </w:p>
        </w:tc>
      </w:tr>
      <w:tr w:rsidR="008E0338" w:rsidRPr="007C0A2A" w14:paraId="3DF6F2C8" w14:textId="77777777" w:rsidTr="00685004">
        <w:trPr>
          <w:trHeight w:val="174"/>
        </w:trPr>
        <w:tc>
          <w:tcPr>
            <w:tcW w:w="3307" w:type="dxa"/>
            <w:vMerge/>
          </w:tcPr>
          <w:p w14:paraId="00F23C13" w14:textId="77777777" w:rsidR="008E0338" w:rsidRPr="007C0A2A" w:rsidRDefault="008E0338" w:rsidP="00685004">
            <w:pPr>
              <w:rPr>
                <w:rFonts w:eastAsia="Calibri"/>
                <w:b/>
                <w:bCs/>
                <w:sz w:val="24"/>
                <w:szCs w:val="24"/>
                <w:lang w:eastAsia="ru-RU"/>
              </w:rPr>
            </w:pPr>
          </w:p>
        </w:tc>
        <w:tc>
          <w:tcPr>
            <w:tcW w:w="484" w:type="dxa"/>
            <w:gridSpan w:val="5"/>
          </w:tcPr>
          <w:p w14:paraId="67F756E1"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4</w:t>
            </w:r>
          </w:p>
        </w:tc>
        <w:tc>
          <w:tcPr>
            <w:tcW w:w="6807" w:type="dxa"/>
            <w:gridSpan w:val="4"/>
          </w:tcPr>
          <w:p w14:paraId="16CCD580"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Технология проектирования плана урока музыки</w:t>
            </w:r>
          </w:p>
        </w:tc>
        <w:tc>
          <w:tcPr>
            <w:tcW w:w="2410" w:type="dxa"/>
          </w:tcPr>
          <w:p w14:paraId="4B2753AF"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3EC245A7" w14:textId="77777777" w:rsidR="008E0338" w:rsidRPr="007C0A2A" w:rsidRDefault="008E0338" w:rsidP="00685004">
            <w:pPr>
              <w:jc w:val="center"/>
              <w:rPr>
                <w:sz w:val="24"/>
                <w:szCs w:val="24"/>
                <w:lang w:eastAsia="ru-RU"/>
              </w:rPr>
            </w:pPr>
          </w:p>
        </w:tc>
      </w:tr>
      <w:tr w:rsidR="008E0338" w:rsidRPr="007C0A2A" w14:paraId="1A150092" w14:textId="77777777" w:rsidTr="00685004">
        <w:trPr>
          <w:trHeight w:val="174"/>
        </w:trPr>
        <w:tc>
          <w:tcPr>
            <w:tcW w:w="3307" w:type="dxa"/>
            <w:vMerge/>
          </w:tcPr>
          <w:p w14:paraId="45CCB7B3" w14:textId="77777777" w:rsidR="008E0338" w:rsidRPr="007C0A2A" w:rsidRDefault="008E0338" w:rsidP="00685004">
            <w:pPr>
              <w:rPr>
                <w:rFonts w:eastAsia="Calibri"/>
                <w:b/>
                <w:bCs/>
                <w:sz w:val="24"/>
                <w:szCs w:val="24"/>
                <w:lang w:eastAsia="ru-RU"/>
              </w:rPr>
            </w:pPr>
          </w:p>
        </w:tc>
        <w:tc>
          <w:tcPr>
            <w:tcW w:w="484" w:type="dxa"/>
            <w:gridSpan w:val="5"/>
          </w:tcPr>
          <w:p w14:paraId="59B02E16"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5</w:t>
            </w:r>
          </w:p>
        </w:tc>
        <w:tc>
          <w:tcPr>
            <w:tcW w:w="6807" w:type="dxa"/>
            <w:gridSpan w:val="4"/>
          </w:tcPr>
          <w:p w14:paraId="56E4D69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Технология проектирования плана музыкального занятия </w:t>
            </w:r>
          </w:p>
        </w:tc>
        <w:tc>
          <w:tcPr>
            <w:tcW w:w="2410" w:type="dxa"/>
          </w:tcPr>
          <w:p w14:paraId="2409151B"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0B7B73C5" w14:textId="77777777" w:rsidR="008E0338" w:rsidRPr="007C0A2A" w:rsidRDefault="008E0338" w:rsidP="00685004">
            <w:pPr>
              <w:jc w:val="center"/>
              <w:rPr>
                <w:sz w:val="24"/>
                <w:szCs w:val="24"/>
                <w:lang w:eastAsia="ru-RU"/>
              </w:rPr>
            </w:pPr>
          </w:p>
        </w:tc>
      </w:tr>
      <w:tr w:rsidR="008E0338" w:rsidRPr="007C0A2A" w14:paraId="3C1AE789" w14:textId="77777777" w:rsidTr="00685004">
        <w:trPr>
          <w:trHeight w:val="174"/>
        </w:trPr>
        <w:tc>
          <w:tcPr>
            <w:tcW w:w="3307" w:type="dxa"/>
            <w:vMerge/>
          </w:tcPr>
          <w:p w14:paraId="32C396C4" w14:textId="77777777" w:rsidR="008E0338" w:rsidRPr="007C0A2A" w:rsidRDefault="008E0338" w:rsidP="00685004">
            <w:pPr>
              <w:rPr>
                <w:rFonts w:eastAsia="Calibri"/>
                <w:b/>
                <w:bCs/>
                <w:sz w:val="24"/>
                <w:szCs w:val="24"/>
                <w:lang w:eastAsia="ru-RU"/>
              </w:rPr>
            </w:pPr>
          </w:p>
        </w:tc>
        <w:tc>
          <w:tcPr>
            <w:tcW w:w="7291" w:type="dxa"/>
            <w:gridSpan w:val="9"/>
          </w:tcPr>
          <w:p w14:paraId="147B99C0"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Практические занятия</w:t>
            </w:r>
          </w:p>
        </w:tc>
        <w:tc>
          <w:tcPr>
            <w:tcW w:w="2410" w:type="dxa"/>
          </w:tcPr>
          <w:p w14:paraId="64C6053C" w14:textId="77777777" w:rsidR="008E0338" w:rsidRPr="007C0A2A" w:rsidRDefault="008E0338" w:rsidP="00685004">
            <w:pPr>
              <w:jc w:val="center"/>
              <w:rPr>
                <w:b/>
                <w:sz w:val="24"/>
                <w:szCs w:val="24"/>
                <w:lang w:val="en-US" w:eastAsia="ru-RU"/>
              </w:rPr>
            </w:pPr>
            <w:r w:rsidRPr="007C0A2A">
              <w:rPr>
                <w:b/>
                <w:sz w:val="24"/>
                <w:szCs w:val="24"/>
                <w:lang w:val="en-US" w:eastAsia="ru-RU"/>
              </w:rPr>
              <w:t>8</w:t>
            </w:r>
          </w:p>
        </w:tc>
        <w:tc>
          <w:tcPr>
            <w:tcW w:w="2126" w:type="dxa"/>
            <w:vMerge w:val="restart"/>
            <w:shd w:val="clear" w:color="auto" w:fill="auto"/>
          </w:tcPr>
          <w:p w14:paraId="1BC3A844" w14:textId="77777777" w:rsidR="008E0338" w:rsidRPr="007C0A2A" w:rsidRDefault="008E0338" w:rsidP="00685004">
            <w:pPr>
              <w:jc w:val="center"/>
              <w:rPr>
                <w:sz w:val="24"/>
                <w:szCs w:val="24"/>
                <w:lang w:eastAsia="ru-RU"/>
              </w:rPr>
            </w:pPr>
          </w:p>
        </w:tc>
      </w:tr>
      <w:tr w:rsidR="008E0338" w:rsidRPr="007C0A2A" w14:paraId="7A853F5C" w14:textId="77777777" w:rsidTr="00685004">
        <w:trPr>
          <w:trHeight w:val="174"/>
        </w:trPr>
        <w:tc>
          <w:tcPr>
            <w:tcW w:w="3307" w:type="dxa"/>
            <w:vMerge/>
          </w:tcPr>
          <w:p w14:paraId="6F313A66" w14:textId="77777777" w:rsidR="008E0338" w:rsidRPr="007C0A2A" w:rsidRDefault="008E0338" w:rsidP="00685004">
            <w:pPr>
              <w:rPr>
                <w:rFonts w:eastAsia="Calibri"/>
                <w:b/>
                <w:bCs/>
                <w:sz w:val="24"/>
                <w:szCs w:val="24"/>
                <w:lang w:eastAsia="ru-RU"/>
              </w:rPr>
            </w:pPr>
          </w:p>
        </w:tc>
        <w:tc>
          <w:tcPr>
            <w:tcW w:w="484" w:type="dxa"/>
            <w:gridSpan w:val="5"/>
          </w:tcPr>
          <w:p w14:paraId="4E9A4DC5"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1</w:t>
            </w:r>
          </w:p>
        </w:tc>
        <w:tc>
          <w:tcPr>
            <w:tcW w:w="6807" w:type="dxa"/>
            <w:gridSpan w:val="4"/>
          </w:tcPr>
          <w:p w14:paraId="10A65C01" w14:textId="77777777" w:rsidR="008E0338" w:rsidRPr="007C0A2A" w:rsidRDefault="008E0338" w:rsidP="00685004">
            <w:pPr>
              <w:spacing w:line="360" w:lineRule="auto"/>
              <w:ind w:right="200"/>
              <w:rPr>
                <w:rFonts w:eastAsia="Calibri"/>
                <w:sz w:val="24"/>
                <w:szCs w:val="24"/>
                <w:shd w:val="clear" w:color="auto" w:fill="FFFFFF"/>
                <w:lang w:eastAsia="ru-RU"/>
              </w:rPr>
            </w:pPr>
            <w:r w:rsidRPr="007C0A2A">
              <w:rPr>
                <w:rFonts w:eastAsia="Calibri"/>
                <w:sz w:val="24"/>
                <w:szCs w:val="24"/>
                <w:shd w:val="clear" w:color="auto" w:fill="FFFFFF"/>
                <w:lang w:eastAsia="ru-RU"/>
              </w:rPr>
              <w:t xml:space="preserve">Разработка проекта </w:t>
            </w:r>
            <w:r w:rsidRPr="007C0A2A">
              <w:rPr>
                <w:rFonts w:eastAsia="Calibri"/>
                <w:bCs/>
                <w:sz w:val="24"/>
                <w:szCs w:val="24"/>
                <w:shd w:val="clear" w:color="auto" w:fill="FFFFFF"/>
              </w:rPr>
              <w:t>рабочей программы по музыке</w:t>
            </w:r>
          </w:p>
        </w:tc>
        <w:tc>
          <w:tcPr>
            <w:tcW w:w="2410" w:type="dxa"/>
          </w:tcPr>
          <w:p w14:paraId="5924593F"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62809948" w14:textId="77777777" w:rsidR="008E0338" w:rsidRPr="007C0A2A" w:rsidRDefault="008E0338" w:rsidP="00685004">
            <w:pPr>
              <w:jc w:val="center"/>
              <w:rPr>
                <w:sz w:val="24"/>
                <w:szCs w:val="24"/>
                <w:lang w:eastAsia="ru-RU"/>
              </w:rPr>
            </w:pPr>
          </w:p>
        </w:tc>
      </w:tr>
      <w:tr w:rsidR="008E0338" w:rsidRPr="007C0A2A" w14:paraId="1996E5F2" w14:textId="77777777" w:rsidTr="00685004">
        <w:trPr>
          <w:trHeight w:val="174"/>
        </w:trPr>
        <w:tc>
          <w:tcPr>
            <w:tcW w:w="3307" w:type="dxa"/>
            <w:vMerge/>
          </w:tcPr>
          <w:p w14:paraId="64DCB550" w14:textId="77777777" w:rsidR="008E0338" w:rsidRPr="007C0A2A" w:rsidRDefault="008E0338" w:rsidP="00685004">
            <w:pPr>
              <w:rPr>
                <w:rFonts w:eastAsia="Calibri"/>
                <w:b/>
                <w:bCs/>
                <w:sz w:val="24"/>
                <w:szCs w:val="24"/>
                <w:lang w:eastAsia="ru-RU"/>
              </w:rPr>
            </w:pPr>
          </w:p>
        </w:tc>
        <w:tc>
          <w:tcPr>
            <w:tcW w:w="484" w:type="dxa"/>
            <w:gridSpan w:val="5"/>
          </w:tcPr>
          <w:p w14:paraId="0224B8E0"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2</w:t>
            </w:r>
          </w:p>
        </w:tc>
        <w:tc>
          <w:tcPr>
            <w:tcW w:w="6807" w:type="dxa"/>
            <w:gridSpan w:val="4"/>
          </w:tcPr>
          <w:p w14:paraId="55D511AF" w14:textId="77777777" w:rsidR="008E0338" w:rsidRPr="007C0A2A" w:rsidRDefault="008E0338" w:rsidP="00685004">
            <w:pPr>
              <w:ind w:right="198"/>
              <w:rPr>
                <w:rFonts w:eastAsia="Calibri"/>
                <w:sz w:val="24"/>
                <w:szCs w:val="24"/>
                <w:shd w:val="clear" w:color="auto" w:fill="FFFFFF"/>
                <w:lang w:eastAsia="ru-RU"/>
              </w:rPr>
            </w:pPr>
            <w:r w:rsidRPr="007C0A2A">
              <w:rPr>
                <w:rFonts w:eastAsia="Calibri"/>
                <w:bCs/>
                <w:sz w:val="24"/>
                <w:szCs w:val="24"/>
                <w:shd w:val="clear" w:color="auto" w:fill="FFFFFF"/>
              </w:rPr>
              <w:t xml:space="preserve">Разработка проекта </w:t>
            </w:r>
            <w:r w:rsidRPr="007C0A2A">
              <w:rPr>
                <w:rFonts w:eastAsia="Calibri"/>
                <w:sz w:val="24"/>
                <w:szCs w:val="24"/>
                <w:shd w:val="clear" w:color="auto" w:fill="FFFFFF"/>
              </w:rPr>
              <w:t>календарно-тематического плана по музыке для … класса СОШ</w:t>
            </w:r>
          </w:p>
        </w:tc>
        <w:tc>
          <w:tcPr>
            <w:tcW w:w="2410" w:type="dxa"/>
          </w:tcPr>
          <w:p w14:paraId="6A145C23"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2A1F9B55" w14:textId="77777777" w:rsidR="008E0338" w:rsidRPr="007C0A2A" w:rsidRDefault="008E0338" w:rsidP="00685004">
            <w:pPr>
              <w:jc w:val="center"/>
              <w:rPr>
                <w:sz w:val="24"/>
                <w:szCs w:val="24"/>
                <w:lang w:eastAsia="ru-RU"/>
              </w:rPr>
            </w:pPr>
          </w:p>
        </w:tc>
      </w:tr>
      <w:tr w:rsidR="008E0338" w:rsidRPr="007C0A2A" w14:paraId="300B37AE" w14:textId="77777777" w:rsidTr="00685004">
        <w:trPr>
          <w:trHeight w:val="174"/>
        </w:trPr>
        <w:tc>
          <w:tcPr>
            <w:tcW w:w="3307" w:type="dxa"/>
            <w:vMerge/>
          </w:tcPr>
          <w:p w14:paraId="4D003521" w14:textId="77777777" w:rsidR="008E0338" w:rsidRPr="007C0A2A" w:rsidRDefault="008E0338" w:rsidP="00685004">
            <w:pPr>
              <w:rPr>
                <w:rFonts w:eastAsia="Calibri"/>
                <w:b/>
                <w:bCs/>
                <w:sz w:val="24"/>
                <w:szCs w:val="24"/>
                <w:lang w:eastAsia="ru-RU"/>
              </w:rPr>
            </w:pPr>
          </w:p>
        </w:tc>
        <w:tc>
          <w:tcPr>
            <w:tcW w:w="484" w:type="dxa"/>
            <w:gridSpan w:val="5"/>
          </w:tcPr>
          <w:p w14:paraId="1C030004"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3</w:t>
            </w:r>
          </w:p>
        </w:tc>
        <w:tc>
          <w:tcPr>
            <w:tcW w:w="6807" w:type="dxa"/>
            <w:gridSpan w:val="4"/>
          </w:tcPr>
          <w:p w14:paraId="3A2468CE" w14:textId="77777777" w:rsidR="008E0338" w:rsidRPr="007C0A2A" w:rsidRDefault="008E0338" w:rsidP="00685004">
            <w:pPr>
              <w:spacing w:line="360" w:lineRule="auto"/>
              <w:ind w:right="200"/>
              <w:rPr>
                <w:rFonts w:eastAsia="Calibri"/>
                <w:bCs/>
                <w:sz w:val="24"/>
                <w:szCs w:val="24"/>
                <w:shd w:val="clear" w:color="auto" w:fill="FFFFFF"/>
              </w:rPr>
            </w:pPr>
            <w:r w:rsidRPr="007C0A2A">
              <w:rPr>
                <w:rFonts w:eastAsia="Calibri"/>
                <w:bCs/>
                <w:sz w:val="24"/>
                <w:szCs w:val="24"/>
                <w:shd w:val="clear" w:color="auto" w:fill="FFFFFF"/>
              </w:rPr>
              <w:t>Разработка проектов поурочного плана по типам уроков</w:t>
            </w:r>
          </w:p>
        </w:tc>
        <w:tc>
          <w:tcPr>
            <w:tcW w:w="2410" w:type="dxa"/>
          </w:tcPr>
          <w:p w14:paraId="21D56807"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13048912" w14:textId="77777777" w:rsidR="008E0338" w:rsidRPr="007C0A2A" w:rsidRDefault="008E0338" w:rsidP="00685004">
            <w:pPr>
              <w:jc w:val="center"/>
              <w:rPr>
                <w:sz w:val="24"/>
                <w:szCs w:val="24"/>
                <w:lang w:eastAsia="ru-RU"/>
              </w:rPr>
            </w:pPr>
          </w:p>
        </w:tc>
      </w:tr>
      <w:tr w:rsidR="008E0338" w:rsidRPr="007C0A2A" w14:paraId="39A455D1" w14:textId="77777777" w:rsidTr="00685004">
        <w:trPr>
          <w:trHeight w:val="174"/>
        </w:trPr>
        <w:tc>
          <w:tcPr>
            <w:tcW w:w="3307" w:type="dxa"/>
            <w:vMerge/>
          </w:tcPr>
          <w:p w14:paraId="3963D445" w14:textId="77777777" w:rsidR="008E0338" w:rsidRPr="007C0A2A" w:rsidRDefault="008E0338" w:rsidP="00685004">
            <w:pPr>
              <w:rPr>
                <w:rFonts w:eastAsia="Calibri"/>
                <w:b/>
                <w:bCs/>
                <w:sz w:val="24"/>
                <w:szCs w:val="24"/>
                <w:lang w:eastAsia="ru-RU"/>
              </w:rPr>
            </w:pPr>
          </w:p>
        </w:tc>
        <w:tc>
          <w:tcPr>
            <w:tcW w:w="484" w:type="dxa"/>
            <w:gridSpan w:val="5"/>
          </w:tcPr>
          <w:p w14:paraId="45D32E89" w14:textId="77777777" w:rsidR="008E0338" w:rsidRPr="007C0A2A" w:rsidRDefault="008E0338" w:rsidP="00685004">
            <w:pPr>
              <w:rPr>
                <w:rFonts w:eastAsia="Calibri"/>
                <w:b/>
                <w:bCs/>
                <w:sz w:val="24"/>
                <w:szCs w:val="24"/>
                <w:lang w:val="en-US" w:eastAsia="ru-RU"/>
              </w:rPr>
            </w:pPr>
            <w:r w:rsidRPr="007C0A2A">
              <w:rPr>
                <w:rFonts w:eastAsia="Calibri"/>
                <w:b/>
                <w:bCs/>
                <w:sz w:val="24"/>
                <w:szCs w:val="24"/>
                <w:lang w:val="en-US" w:eastAsia="ru-RU"/>
              </w:rPr>
              <w:t>4</w:t>
            </w:r>
          </w:p>
        </w:tc>
        <w:tc>
          <w:tcPr>
            <w:tcW w:w="6807" w:type="dxa"/>
            <w:gridSpan w:val="4"/>
          </w:tcPr>
          <w:p w14:paraId="51AD24F2" w14:textId="77777777" w:rsidR="008E0338" w:rsidRPr="007C0A2A" w:rsidRDefault="008E0338" w:rsidP="00685004">
            <w:pPr>
              <w:rPr>
                <w:sz w:val="24"/>
                <w:szCs w:val="24"/>
                <w:lang w:eastAsia="ru-RU"/>
              </w:rPr>
            </w:pPr>
            <w:r w:rsidRPr="007C0A2A">
              <w:rPr>
                <w:rFonts w:eastAsia="Calibri"/>
                <w:bCs/>
                <w:sz w:val="24"/>
                <w:szCs w:val="24"/>
                <w:lang w:eastAsia="ru-RU"/>
              </w:rPr>
              <w:t>Разработка проектов учебных заданий по плану урока</w:t>
            </w:r>
          </w:p>
        </w:tc>
        <w:tc>
          <w:tcPr>
            <w:tcW w:w="2410" w:type="dxa"/>
          </w:tcPr>
          <w:p w14:paraId="7A6F3652"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vMerge/>
            <w:shd w:val="clear" w:color="auto" w:fill="auto"/>
          </w:tcPr>
          <w:p w14:paraId="1783E2E6" w14:textId="77777777" w:rsidR="008E0338" w:rsidRPr="007C0A2A" w:rsidRDefault="008E0338" w:rsidP="00685004">
            <w:pPr>
              <w:jc w:val="center"/>
              <w:rPr>
                <w:sz w:val="24"/>
                <w:szCs w:val="24"/>
                <w:lang w:eastAsia="ru-RU"/>
              </w:rPr>
            </w:pPr>
          </w:p>
        </w:tc>
      </w:tr>
      <w:tr w:rsidR="008E0338" w:rsidRPr="007C0A2A" w14:paraId="46125514" w14:textId="77777777" w:rsidTr="00685004">
        <w:trPr>
          <w:trHeight w:val="174"/>
        </w:trPr>
        <w:tc>
          <w:tcPr>
            <w:tcW w:w="3307" w:type="dxa"/>
          </w:tcPr>
          <w:p w14:paraId="707CF89B"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Тема 4.3.</w:t>
            </w:r>
          </w:p>
          <w:p w14:paraId="055A4FAB" w14:textId="77777777" w:rsidR="008E0338" w:rsidRPr="007C0A2A" w:rsidRDefault="008E0338" w:rsidP="00685004">
            <w:pPr>
              <w:rPr>
                <w:rFonts w:eastAsia="Calibri"/>
                <w:b/>
                <w:bCs/>
                <w:sz w:val="24"/>
                <w:szCs w:val="24"/>
                <w:lang w:eastAsia="ru-RU"/>
              </w:rPr>
            </w:pPr>
            <w:r w:rsidRPr="007C0A2A">
              <w:rPr>
                <w:b/>
                <w:sz w:val="24"/>
                <w:szCs w:val="24"/>
                <w:lang w:eastAsia="ru-RU"/>
              </w:rPr>
              <w:t>Технологии создания предметно-развивающей   среды музыкального</w:t>
            </w:r>
            <w:r w:rsidRPr="007C0A2A">
              <w:rPr>
                <w:sz w:val="24"/>
                <w:szCs w:val="24"/>
                <w:lang w:eastAsia="ru-RU"/>
              </w:rPr>
              <w:t xml:space="preserve"> </w:t>
            </w:r>
            <w:r w:rsidRPr="007C0A2A">
              <w:rPr>
                <w:b/>
                <w:sz w:val="24"/>
                <w:szCs w:val="24"/>
                <w:lang w:eastAsia="ru-RU"/>
              </w:rPr>
              <w:t>образования</w:t>
            </w:r>
          </w:p>
        </w:tc>
        <w:tc>
          <w:tcPr>
            <w:tcW w:w="7291" w:type="dxa"/>
            <w:gridSpan w:val="9"/>
          </w:tcPr>
          <w:p w14:paraId="74AF0240" w14:textId="77777777" w:rsidR="008E0338" w:rsidRPr="007C0A2A" w:rsidRDefault="008E0338" w:rsidP="00685004">
            <w:pPr>
              <w:rPr>
                <w:rFonts w:eastAsia="Calibri"/>
                <w:b/>
                <w:bCs/>
                <w:sz w:val="24"/>
                <w:szCs w:val="24"/>
                <w:lang w:eastAsia="ru-RU"/>
              </w:rPr>
            </w:pPr>
          </w:p>
        </w:tc>
        <w:tc>
          <w:tcPr>
            <w:tcW w:w="2410" w:type="dxa"/>
          </w:tcPr>
          <w:p w14:paraId="78F634C0" w14:textId="77777777" w:rsidR="008E0338" w:rsidRPr="007C0A2A" w:rsidRDefault="008E0338" w:rsidP="00685004">
            <w:pPr>
              <w:jc w:val="center"/>
              <w:rPr>
                <w:sz w:val="24"/>
                <w:szCs w:val="24"/>
                <w:lang w:eastAsia="ru-RU"/>
              </w:rPr>
            </w:pPr>
          </w:p>
          <w:p w14:paraId="1852B259" w14:textId="77777777" w:rsidR="008E0338" w:rsidRPr="007C0A2A" w:rsidRDefault="008E0338" w:rsidP="00685004">
            <w:pPr>
              <w:jc w:val="center"/>
              <w:rPr>
                <w:b/>
                <w:sz w:val="24"/>
                <w:szCs w:val="24"/>
                <w:lang w:val="en-US" w:eastAsia="ru-RU"/>
              </w:rPr>
            </w:pPr>
            <w:r w:rsidRPr="007C0A2A">
              <w:rPr>
                <w:b/>
                <w:sz w:val="24"/>
                <w:szCs w:val="24"/>
                <w:lang w:val="en-US" w:eastAsia="ru-RU"/>
              </w:rPr>
              <w:t>28</w:t>
            </w:r>
          </w:p>
        </w:tc>
        <w:tc>
          <w:tcPr>
            <w:tcW w:w="2126" w:type="dxa"/>
            <w:shd w:val="clear" w:color="auto" w:fill="auto"/>
          </w:tcPr>
          <w:p w14:paraId="3790B8E7" w14:textId="77777777" w:rsidR="008E0338" w:rsidRPr="007C0A2A" w:rsidRDefault="008E0338" w:rsidP="00685004">
            <w:pPr>
              <w:jc w:val="center"/>
              <w:rPr>
                <w:sz w:val="24"/>
                <w:szCs w:val="24"/>
                <w:lang w:eastAsia="ru-RU"/>
              </w:rPr>
            </w:pPr>
          </w:p>
        </w:tc>
      </w:tr>
      <w:tr w:rsidR="008E0338" w:rsidRPr="007C0A2A" w14:paraId="3B1AD1F7" w14:textId="77777777" w:rsidTr="00685004">
        <w:trPr>
          <w:trHeight w:val="174"/>
        </w:trPr>
        <w:tc>
          <w:tcPr>
            <w:tcW w:w="3307" w:type="dxa"/>
            <w:vMerge w:val="restart"/>
          </w:tcPr>
          <w:p w14:paraId="4856ADF7"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 </w:t>
            </w:r>
          </w:p>
        </w:tc>
        <w:tc>
          <w:tcPr>
            <w:tcW w:w="7291" w:type="dxa"/>
            <w:gridSpan w:val="9"/>
          </w:tcPr>
          <w:p w14:paraId="405CC46E" w14:textId="77777777" w:rsidR="008E0338" w:rsidRPr="007C0A2A" w:rsidRDefault="008E0338" w:rsidP="00685004">
            <w:pPr>
              <w:rPr>
                <w:rFonts w:eastAsia="Calibri"/>
                <w:bCs/>
                <w:sz w:val="24"/>
                <w:szCs w:val="24"/>
                <w:lang w:eastAsia="ru-RU"/>
              </w:rPr>
            </w:pPr>
            <w:r w:rsidRPr="007C0A2A">
              <w:rPr>
                <w:rFonts w:eastAsia="Calibri"/>
                <w:b/>
                <w:bCs/>
                <w:sz w:val="24"/>
                <w:szCs w:val="24"/>
                <w:lang w:eastAsia="ru-RU"/>
              </w:rPr>
              <w:t>Содержание</w:t>
            </w:r>
          </w:p>
        </w:tc>
        <w:tc>
          <w:tcPr>
            <w:tcW w:w="2410" w:type="dxa"/>
          </w:tcPr>
          <w:p w14:paraId="41E898C9" w14:textId="77777777" w:rsidR="008E0338" w:rsidRPr="007C0A2A" w:rsidRDefault="008E0338" w:rsidP="00685004">
            <w:pPr>
              <w:jc w:val="center"/>
              <w:rPr>
                <w:sz w:val="24"/>
                <w:szCs w:val="24"/>
                <w:lang w:val="en-US" w:eastAsia="ru-RU"/>
              </w:rPr>
            </w:pPr>
            <w:r w:rsidRPr="007C0A2A">
              <w:rPr>
                <w:sz w:val="24"/>
                <w:szCs w:val="24"/>
                <w:lang w:val="en-US" w:eastAsia="ru-RU"/>
              </w:rPr>
              <w:t>6</w:t>
            </w:r>
          </w:p>
        </w:tc>
        <w:tc>
          <w:tcPr>
            <w:tcW w:w="2126" w:type="dxa"/>
            <w:shd w:val="clear" w:color="auto" w:fill="auto"/>
          </w:tcPr>
          <w:p w14:paraId="133A3548" w14:textId="77777777" w:rsidR="008E0338" w:rsidRPr="007C0A2A" w:rsidRDefault="008E0338" w:rsidP="00685004">
            <w:pPr>
              <w:jc w:val="center"/>
              <w:rPr>
                <w:sz w:val="24"/>
                <w:szCs w:val="24"/>
                <w:lang w:eastAsia="ru-RU"/>
              </w:rPr>
            </w:pPr>
            <w:r w:rsidRPr="007C0A2A">
              <w:rPr>
                <w:sz w:val="24"/>
                <w:szCs w:val="24"/>
                <w:lang w:eastAsia="ru-RU"/>
              </w:rPr>
              <w:t>ПК.4.2.,4.3.</w:t>
            </w:r>
          </w:p>
        </w:tc>
      </w:tr>
      <w:tr w:rsidR="008E0338" w:rsidRPr="007C0A2A" w14:paraId="5969CDC9" w14:textId="77777777" w:rsidTr="00685004">
        <w:trPr>
          <w:trHeight w:val="174"/>
        </w:trPr>
        <w:tc>
          <w:tcPr>
            <w:tcW w:w="3307" w:type="dxa"/>
            <w:vMerge/>
          </w:tcPr>
          <w:p w14:paraId="0EF5BD29" w14:textId="77777777" w:rsidR="008E0338" w:rsidRPr="007C0A2A" w:rsidRDefault="008E0338" w:rsidP="00685004">
            <w:pPr>
              <w:rPr>
                <w:rFonts w:eastAsia="Calibri"/>
                <w:b/>
                <w:bCs/>
                <w:sz w:val="24"/>
                <w:szCs w:val="24"/>
                <w:lang w:eastAsia="ru-RU"/>
              </w:rPr>
            </w:pPr>
          </w:p>
        </w:tc>
        <w:tc>
          <w:tcPr>
            <w:tcW w:w="484" w:type="dxa"/>
            <w:gridSpan w:val="5"/>
          </w:tcPr>
          <w:p w14:paraId="04668BDD"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6D105913" w14:textId="77777777" w:rsidR="008E0338" w:rsidRPr="007C0A2A" w:rsidRDefault="008E0338" w:rsidP="00685004">
            <w:pPr>
              <w:rPr>
                <w:b/>
                <w:sz w:val="24"/>
                <w:szCs w:val="24"/>
                <w:lang w:eastAsia="ru-RU"/>
              </w:rPr>
            </w:pPr>
            <w:r w:rsidRPr="007C0A2A">
              <w:rPr>
                <w:sz w:val="24"/>
                <w:szCs w:val="24"/>
                <w:lang w:eastAsia="ru-RU"/>
              </w:rPr>
              <w:t>Педагогические требования к созданию предметно-развивающей   среды музыкального образования в ДОУ и школе</w:t>
            </w:r>
          </w:p>
        </w:tc>
        <w:tc>
          <w:tcPr>
            <w:tcW w:w="2410" w:type="dxa"/>
          </w:tcPr>
          <w:p w14:paraId="27362C29"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6448D6EA" w14:textId="77777777" w:rsidR="008E0338" w:rsidRPr="007C0A2A" w:rsidRDefault="008E0338" w:rsidP="00685004">
            <w:pPr>
              <w:jc w:val="center"/>
              <w:rPr>
                <w:sz w:val="24"/>
                <w:szCs w:val="24"/>
                <w:lang w:eastAsia="ru-RU"/>
              </w:rPr>
            </w:pPr>
          </w:p>
        </w:tc>
      </w:tr>
      <w:tr w:rsidR="008E0338" w:rsidRPr="007C0A2A" w14:paraId="6C07E195" w14:textId="77777777" w:rsidTr="00685004">
        <w:trPr>
          <w:trHeight w:val="174"/>
        </w:trPr>
        <w:tc>
          <w:tcPr>
            <w:tcW w:w="3307" w:type="dxa"/>
            <w:vMerge/>
          </w:tcPr>
          <w:p w14:paraId="4B087EBF" w14:textId="77777777" w:rsidR="008E0338" w:rsidRPr="007C0A2A" w:rsidRDefault="008E0338" w:rsidP="00685004">
            <w:pPr>
              <w:rPr>
                <w:rFonts w:eastAsia="Calibri"/>
                <w:b/>
                <w:bCs/>
                <w:sz w:val="24"/>
                <w:szCs w:val="24"/>
                <w:lang w:eastAsia="ru-RU"/>
              </w:rPr>
            </w:pPr>
          </w:p>
        </w:tc>
        <w:tc>
          <w:tcPr>
            <w:tcW w:w="484" w:type="dxa"/>
            <w:gridSpan w:val="5"/>
          </w:tcPr>
          <w:p w14:paraId="1FF3405A"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2</w:t>
            </w:r>
          </w:p>
        </w:tc>
        <w:tc>
          <w:tcPr>
            <w:tcW w:w="6807" w:type="dxa"/>
            <w:gridSpan w:val="4"/>
          </w:tcPr>
          <w:p w14:paraId="51F883CD" w14:textId="77777777" w:rsidR="008E0338" w:rsidRPr="007C0A2A" w:rsidRDefault="008E0338" w:rsidP="00685004">
            <w:pPr>
              <w:rPr>
                <w:b/>
                <w:sz w:val="24"/>
                <w:szCs w:val="24"/>
                <w:lang w:eastAsia="ru-RU"/>
              </w:rPr>
            </w:pPr>
            <w:r w:rsidRPr="007C0A2A">
              <w:rPr>
                <w:sz w:val="24"/>
                <w:szCs w:val="24"/>
                <w:lang w:eastAsia="ru-RU"/>
              </w:rPr>
              <w:t>Гигиенические требования к созданию предметно-развивающей   среды музыкального образования в ДОУ и школе</w:t>
            </w:r>
          </w:p>
        </w:tc>
        <w:tc>
          <w:tcPr>
            <w:tcW w:w="2410" w:type="dxa"/>
          </w:tcPr>
          <w:p w14:paraId="45E537C6"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05997AC7" w14:textId="77777777" w:rsidR="008E0338" w:rsidRPr="007C0A2A" w:rsidRDefault="008E0338" w:rsidP="00685004">
            <w:pPr>
              <w:jc w:val="center"/>
              <w:rPr>
                <w:sz w:val="24"/>
                <w:szCs w:val="24"/>
                <w:lang w:eastAsia="ru-RU"/>
              </w:rPr>
            </w:pPr>
          </w:p>
        </w:tc>
      </w:tr>
      <w:tr w:rsidR="008E0338" w:rsidRPr="007C0A2A" w14:paraId="2F7F5617" w14:textId="77777777" w:rsidTr="00685004">
        <w:trPr>
          <w:trHeight w:val="174"/>
        </w:trPr>
        <w:tc>
          <w:tcPr>
            <w:tcW w:w="3307" w:type="dxa"/>
            <w:vMerge/>
          </w:tcPr>
          <w:p w14:paraId="0566014D" w14:textId="77777777" w:rsidR="008E0338" w:rsidRPr="007C0A2A" w:rsidRDefault="008E0338" w:rsidP="00685004">
            <w:pPr>
              <w:rPr>
                <w:rFonts w:eastAsia="Calibri"/>
                <w:b/>
                <w:bCs/>
                <w:sz w:val="24"/>
                <w:szCs w:val="24"/>
                <w:lang w:eastAsia="ru-RU"/>
              </w:rPr>
            </w:pPr>
          </w:p>
        </w:tc>
        <w:tc>
          <w:tcPr>
            <w:tcW w:w="484" w:type="dxa"/>
            <w:gridSpan w:val="5"/>
          </w:tcPr>
          <w:p w14:paraId="354C974D"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3</w:t>
            </w:r>
          </w:p>
        </w:tc>
        <w:tc>
          <w:tcPr>
            <w:tcW w:w="6807" w:type="dxa"/>
            <w:gridSpan w:val="4"/>
          </w:tcPr>
          <w:p w14:paraId="565544E1" w14:textId="77777777" w:rsidR="008E0338" w:rsidRPr="007C0A2A" w:rsidRDefault="008E0338" w:rsidP="00685004">
            <w:pPr>
              <w:rPr>
                <w:b/>
                <w:sz w:val="24"/>
                <w:szCs w:val="24"/>
                <w:lang w:eastAsia="ru-RU"/>
              </w:rPr>
            </w:pPr>
            <w:r w:rsidRPr="007C0A2A">
              <w:rPr>
                <w:sz w:val="24"/>
                <w:szCs w:val="24"/>
                <w:lang w:eastAsia="ru-RU"/>
              </w:rPr>
              <w:t>Технологии создания предметно-развивающей среды музыкального образования в ДОУ и школе</w:t>
            </w:r>
          </w:p>
        </w:tc>
        <w:tc>
          <w:tcPr>
            <w:tcW w:w="2410" w:type="dxa"/>
          </w:tcPr>
          <w:p w14:paraId="204058C3" w14:textId="77777777" w:rsidR="008E0338" w:rsidRPr="007C0A2A" w:rsidRDefault="008E0338" w:rsidP="00685004">
            <w:pPr>
              <w:jc w:val="center"/>
              <w:rPr>
                <w:sz w:val="24"/>
                <w:szCs w:val="24"/>
                <w:lang w:eastAsia="ru-RU"/>
              </w:rPr>
            </w:pPr>
            <w:r w:rsidRPr="007C0A2A">
              <w:rPr>
                <w:sz w:val="24"/>
                <w:szCs w:val="24"/>
                <w:lang w:eastAsia="ru-RU"/>
              </w:rPr>
              <w:t>2</w:t>
            </w:r>
          </w:p>
        </w:tc>
        <w:tc>
          <w:tcPr>
            <w:tcW w:w="2126" w:type="dxa"/>
            <w:shd w:val="clear" w:color="auto" w:fill="auto"/>
          </w:tcPr>
          <w:p w14:paraId="5F99EF54" w14:textId="77777777" w:rsidR="008E0338" w:rsidRPr="007C0A2A" w:rsidRDefault="008E0338" w:rsidP="00685004">
            <w:pPr>
              <w:jc w:val="center"/>
              <w:rPr>
                <w:sz w:val="24"/>
                <w:szCs w:val="24"/>
                <w:lang w:eastAsia="ru-RU"/>
              </w:rPr>
            </w:pPr>
          </w:p>
        </w:tc>
      </w:tr>
      <w:tr w:rsidR="008E0338" w:rsidRPr="007C0A2A" w14:paraId="625B7ADC" w14:textId="77777777" w:rsidTr="00685004">
        <w:trPr>
          <w:trHeight w:val="174"/>
        </w:trPr>
        <w:tc>
          <w:tcPr>
            <w:tcW w:w="3307" w:type="dxa"/>
            <w:vMerge/>
          </w:tcPr>
          <w:p w14:paraId="43166B66" w14:textId="77777777" w:rsidR="008E0338" w:rsidRPr="007C0A2A" w:rsidRDefault="008E0338" w:rsidP="00685004">
            <w:pPr>
              <w:rPr>
                <w:rFonts w:eastAsia="Calibri"/>
                <w:b/>
                <w:bCs/>
                <w:sz w:val="24"/>
                <w:szCs w:val="24"/>
                <w:lang w:eastAsia="ru-RU"/>
              </w:rPr>
            </w:pPr>
          </w:p>
        </w:tc>
        <w:tc>
          <w:tcPr>
            <w:tcW w:w="7291" w:type="dxa"/>
            <w:gridSpan w:val="9"/>
          </w:tcPr>
          <w:p w14:paraId="4E2306FD" w14:textId="77777777" w:rsidR="008E0338" w:rsidRPr="007C0A2A" w:rsidRDefault="008E0338" w:rsidP="00685004">
            <w:pPr>
              <w:rPr>
                <w:rFonts w:eastAsia="Calibri"/>
                <w:bCs/>
                <w:sz w:val="24"/>
                <w:szCs w:val="24"/>
                <w:lang w:eastAsia="ru-RU"/>
              </w:rPr>
            </w:pPr>
            <w:r w:rsidRPr="007C0A2A">
              <w:rPr>
                <w:b/>
                <w:sz w:val="24"/>
                <w:szCs w:val="24"/>
                <w:lang w:eastAsia="ru-RU"/>
              </w:rPr>
              <w:t>Практические занятия</w:t>
            </w:r>
          </w:p>
        </w:tc>
        <w:tc>
          <w:tcPr>
            <w:tcW w:w="2410" w:type="dxa"/>
          </w:tcPr>
          <w:p w14:paraId="30CFF712" w14:textId="77777777" w:rsidR="008E0338" w:rsidRPr="007C0A2A" w:rsidRDefault="008E0338" w:rsidP="00685004">
            <w:pPr>
              <w:jc w:val="center"/>
              <w:rPr>
                <w:sz w:val="24"/>
                <w:szCs w:val="24"/>
                <w:lang w:val="en-US" w:eastAsia="ru-RU"/>
              </w:rPr>
            </w:pPr>
            <w:r w:rsidRPr="007C0A2A">
              <w:rPr>
                <w:sz w:val="24"/>
                <w:szCs w:val="24"/>
                <w:lang w:val="en-US" w:eastAsia="ru-RU"/>
              </w:rPr>
              <w:t>22</w:t>
            </w:r>
          </w:p>
        </w:tc>
        <w:tc>
          <w:tcPr>
            <w:tcW w:w="2126" w:type="dxa"/>
            <w:vMerge w:val="restart"/>
            <w:shd w:val="clear" w:color="auto" w:fill="auto"/>
          </w:tcPr>
          <w:p w14:paraId="35463B3E" w14:textId="77777777" w:rsidR="008E0338" w:rsidRPr="007C0A2A" w:rsidRDefault="008E0338" w:rsidP="00685004">
            <w:pPr>
              <w:jc w:val="center"/>
              <w:rPr>
                <w:sz w:val="24"/>
                <w:szCs w:val="24"/>
                <w:lang w:eastAsia="ru-RU"/>
              </w:rPr>
            </w:pPr>
          </w:p>
        </w:tc>
      </w:tr>
      <w:tr w:rsidR="008E0338" w:rsidRPr="007C0A2A" w14:paraId="224F89D3" w14:textId="77777777" w:rsidTr="00685004">
        <w:trPr>
          <w:trHeight w:val="174"/>
        </w:trPr>
        <w:tc>
          <w:tcPr>
            <w:tcW w:w="3307" w:type="dxa"/>
            <w:vMerge/>
          </w:tcPr>
          <w:p w14:paraId="6A8532BF" w14:textId="77777777" w:rsidR="008E0338" w:rsidRPr="007C0A2A" w:rsidRDefault="008E0338" w:rsidP="00685004">
            <w:pPr>
              <w:rPr>
                <w:rFonts w:eastAsia="Calibri"/>
                <w:b/>
                <w:bCs/>
                <w:sz w:val="24"/>
                <w:szCs w:val="24"/>
                <w:lang w:eastAsia="ru-RU"/>
              </w:rPr>
            </w:pPr>
          </w:p>
        </w:tc>
        <w:tc>
          <w:tcPr>
            <w:tcW w:w="484" w:type="dxa"/>
            <w:gridSpan w:val="5"/>
          </w:tcPr>
          <w:p w14:paraId="12F8A7A6"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1</w:t>
            </w:r>
          </w:p>
        </w:tc>
        <w:tc>
          <w:tcPr>
            <w:tcW w:w="6807" w:type="dxa"/>
            <w:gridSpan w:val="4"/>
          </w:tcPr>
          <w:p w14:paraId="6844521C" w14:textId="77777777" w:rsidR="008E0338" w:rsidRPr="007C0A2A" w:rsidRDefault="008E0338" w:rsidP="00685004">
            <w:pPr>
              <w:rPr>
                <w:sz w:val="24"/>
                <w:szCs w:val="24"/>
                <w:lang w:eastAsia="ru-RU"/>
              </w:rPr>
            </w:pPr>
            <w:r w:rsidRPr="007C0A2A">
              <w:rPr>
                <w:sz w:val="24"/>
                <w:szCs w:val="24"/>
                <w:lang w:eastAsia="ru-RU"/>
              </w:rPr>
              <w:t>Разработка проектов создания предметно развивающей среды музыкального образования в ДОУ или школе</w:t>
            </w:r>
          </w:p>
        </w:tc>
        <w:tc>
          <w:tcPr>
            <w:tcW w:w="2410" w:type="dxa"/>
          </w:tcPr>
          <w:p w14:paraId="200EEEF7" w14:textId="77777777" w:rsidR="008E0338" w:rsidRPr="007C0A2A" w:rsidRDefault="008E0338" w:rsidP="00685004">
            <w:pPr>
              <w:jc w:val="center"/>
              <w:rPr>
                <w:sz w:val="24"/>
                <w:szCs w:val="24"/>
                <w:lang w:eastAsia="ru-RU"/>
              </w:rPr>
            </w:pPr>
            <w:r w:rsidRPr="007C0A2A">
              <w:rPr>
                <w:sz w:val="24"/>
                <w:szCs w:val="24"/>
                <w:lang w:eastAsia="ru-RU"/>
              </w:rPr>
              <w:t>16</w:t>
            </w:r>
          </w:p>
        </w:tc>
        <w:tc>
          <w:tcPr>
            <w:tcW w:w="2126" w:type="dxa"/>
            <w:vMerge/>
            <w:shd w:val="clear" w:color="auto" w:fill="auto"/>
          </w:tcPr>
          <w:p w14:paraId="77F237B1" w14:textId="77777777" w:rsidR="008E0338" w:rsidRPr="007C0A2A" w:rsidRDefault="008E0338" w:rsidP="00685004">
            <w:pPr>
              <w:jc w:val="center"/>
              <w:rPr>
                <w:sz w:val="24"/>
                <w:szCs w:val="24"/>
                <w:lang w:eastAsia="ru-RU"/>
              </w:rPr>
            </w:pPr>
          </w:p>
        </w:tc>
      </w:tr>
      <w:tr w:rsidR="008E0338" w:rsidRPr="007C0A2A" w14:paraId="0FE6BEB2" w14:textId="77777777" w:rsidTr="00685004">
        <w:trPr>
          <w:trHeight w:val="174"/>
        </w:trPr>
        <w:tc>
          <w:tcPr>
            <w:tcW w:w="3307" w:type="dxa"/>
            <w:vMerge/>
          </w:tcPr>
          <w:p w14:paraId="60671554" w14:textId="77777777" w:rsidR="008E0338" w:rsidRPr="007C0A2A" w:rsidRDefault="008E0338" w:rsidP="00685004">
            <w:pPr>
              <w:rPr>
                <w:rFonts w:eastAsia="Calibri"/>
                <w:b/>
                <w:bCs/>
                <w:sz w:val="24"/>
                <w:szCs w:val="24"/>
                <w:lang w:eastAsia="ru-RU"/>
              </w:rPr>
            </w:pPr>
          </w:p>
        </w:tc>
        <w:tc>
          <w:tcPr>
            <w:tcW w:w="484" w:type="dxa"/>
            <w:gridSpan w:val="5"/>
          </w:tcPr>
          <w:p w14:paraId="6DAA21C3"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2</w:t>
            </w:r>
          </w:p>
        </w:tc>
        <w:tc>
          <w:tcPr>
            <w:tcW w:w="6807" w:type="dxa"/>
            <w:gridSpan w:val="4"/>
          </w:tcPr>
          <w:p w14:paraId="32DE2569" w14:textId="77777777" w:rsidR="008E0338" w:rsidRPr="007C0A2A" w:rsidRDefault="008E0338" w:rsidP="00685004">
            <w:pPr>
              <w:rPr>
                <w:sz w:val="24"/>
                <w:szCs w:val="24"/>
                <w:lang w:eastAsia="ru-RU"/>
              </w:rPr>
            </w:pPr>
            <w:r w:rsidRPr="007C0A2A">
              <w:rPr>
                <w:sz w:val="24"/>
                <w:szCs w:val="24"/>
                <w:lang w:eastAsia="ru-RU"/>
              </w:rPr>
              <w:t>Защита проектов создания предметно развивающей среды музыкального образования в ДОУ или школе</w:t>
            </w:r>
          </w:p>
        </w:tc>
        <w:tc>
          <w:tcPr>
            <w:tcW w:w="2410" w:type="dxa"/>
          </w:tcPr>
          <w:p w14:paraId="0F4DF275" w14:textId="77777777" w:rsidR="008E0338" w:rsidRPr="007C0A2A" w:rsidRDefault="008E0338" w:rsidP="00685004">
            <w:pPr>
              <w:jc w:val="center"/>
              <w:rPr>
                <w:sz w:val="24"/>
                <w:szCs w:val="24"/>
                <w:lang w:eastAsia="ru-RU"/>
              </w:rPr>
            </w:pPr>
            <w:r w:rsidRPr="007C0A2A">
              <w:rPr>
                <w:sz w:val="24"/>
                <w:szCs w:val="24"/>
                <w:lang w:eastAsia="ru-RU"/>
              </w:rPr>
              <w:t>6</w:t>
            </w:r>
          </w:p>
        </w:tc>
        <w:tc>
          <w:tcPr>
            <w:tcW w:w="2126" w:type="dxa"/>
            <w:vMerge/>
            <w:shd w:val="clear" w:color="auto" w:fill="auto"/>
          </w:tcPr>
          <w:p w14:paraId="3C5B26A8" w14:textId="77777777" w:rsidR="008E0338" w:rsidRPr="007C0A2A" w:rsidRDefault="008E0338" w:rsidP="00685004">
            <w:pPr>
              <w:jc w:val="center"/>
              <w:rPr>
                <w:sz w:val="24"/>
                <w:szCs w:val="24"/>
                <w:lang w:eastAsia="ru-RU"/>
              </w:rPr>
            </w:pPr>
          </w:p>
        </w:tc>
      </w:tr>
      <w:tr w:rsidR="008E0338" w:rsidRPr="007C0A2A" w14:paraId="44D4CC89" w14:textId="77777777" w:rsidTr="00685004">
        <w:trPr>
          <w:trHeight w:val="174"/>
        </w:trPr>
        <w:tc>
          <w:tcPr>
            <w:tcW w:w="10598" w:type="dxa"/>
            <w:gridSpan w:val="10"/>
          </w:tcPr>
          <w:p w14:paraId="222E66F7"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Квалификационный экзамен в форме защиты портфолио</w:t>
            </w:r>
          </w:p>
        </w:tc>
        <w:tc>
          <w:tcPr>
            <w:tcW w:w="2410" w:type="dxa"/>
          </w:tcPr>
          <w:p w14:paraId="6930E353" w14:textId="77777777" w:rsidR="008E0338" w:rsidRPr="007C0A2A" w:rsidRDefault="008E0338" w:rsidP="00685004">
            <w:pPr>
              <w:jc w:val="center"/>
              <w:rPr>
                <w:b/>
                <w:sz w:val="24"/>
                <w:szCs w:val="24"/>
                <w:lang w:eastAsia="ru-RU"/>
              </w:rPr>
            </w:pPr>
          </w:p>
        </w:tc>
        <w:tc>
          <w:tcPr>
            <w:tcW w:w="2126" w:type="dxa"/>
            <w:shd w:val="clear" w:color="auto" w:fill="auto"/>
          </w:tcPr>
          <w:p w14:paraId="138DDFF1" w14:textId="77777777" w:rsidR="008E0338" w:rsidRPr="007C0A2A" w:rsidRDefault="008E0338" w:rsidP="00685004">
            <w:pPr>
              <w:jc w:val="center"/>
              <w:rPr>
                <w:sz w:val="24"/>
                <w:szCs w:val="24"/>
                <w:lang w:eastAsia="ru-RU"/>
              </w:rPr>
            </w:pPr>
          </w:p>
        </w:tc>
      </w:tr>
      <w:tr w:rsidR="008E0338" w:rsidRPr="007C0A2A" w14:paraId="76CCC71D" w14:textId="77777777" w:rsidTr="00685004">
        <w:tc>
          <w:tcPr>
            <w:tcW w:w="10598" w:type="dxa"/>
            <w:gridSpan w:val="10"/>
          </w:tcPr>
          <w:p w14:paraId="32B76F26" w14:textId="77777777" w:rsidR="008E0338" w:rsidRPr="007C0A2A" w:rsidRDefault="008E0338" w:rsidP="00685004">
            <w:pPr>
              <w:rPr>
                <w:rFonts w:eastAsia="Calibri"/>
                <w:b/>
                <w:bCs/>
                <w:color w:val="000000"/>
                <w:sz w:val="24"/>
                <w:szCs w:val="24"/>
                <w:lang w:eastAsia="ru-RU"/>
              </w:rPr>
            </w:pPr>
            <w:r w:rsidRPr="007C0A2A">
              <w:rPr>
                <w:rFonts w:eastAsia="Calibri"/>
                <w:b/>
                <w:bCs/>
                <w:color w:val="000000"/>
                <w:sz w:val="24"/>
                <w:szCs w:val="24"/>
                <w:lang w:eastAsia="ru-RU"/>
              </w:rPr>
              <w:t xml:space="preserve">Самостоятельная работа </w:t>
            </w:r>
            <w:r w:rsidRPr="007C0A2A">
              <w:rPr>
                <w:b/>
                <w:color w:val="000000"/>
                <w:sz w:val="24"/>
                <w:szCs w:val="24"/>
                <w:lang w:eastAsia="ru-RU"/>
              </w:rPr>
              <w:t>при изучении раздела 1:</w:t>
            </w:r>
          </w:p>
          <w:p w14:paraId="422FD44E"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Схематизация структуры учебно-исследовательских работ</w:t>
            </w:r>
          </w:p>
          <w:p w14:paraId="3FF08376"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Проект «Условия успешного выполнения учебного исследования»</w:t>
            </w:r>
          </w:p>
          <w:p w14:paraId="08F01884"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Классификация методов научного исследования</w:t>
            </w:r>
          </w:p>
          <w:p w14:paraId="7DE940D6"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Презентация «Виды работ учебного исследования»</w:t>
            </w:r>
          </w:p>
          <w:p w14:paraId="78695D7B"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Составление библиографической литературы, кейс - материалов по проблеме исследования</w:t>
            </w:r>
          </w:p>
          <w:p w14:paraId="7D342EBE"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 xml:space="preserve">Разработка памятки «Положение об организации </w:t>
            </w:r>
            <w:proofErr w:type="spellStart"/>
            <w:r w:rsidRPr="007C0A2A">
              <w:rPr>
                <w:color w:val="000000"/>
                <w:sz w:val="24"/>
                <w:szCs w:val="24"/>
                <w:lang w:eastAsia="ru-RU"/>
              </w:rPr>
              <w:t>учебно</w:t>
            </w:r>
            <w:proofErr w:type="spellEnd"/>
            <w:r w:rsidRPr="007C0A2A">
              <w:rPr>
                <w:color w:val="000000"/>
                <w:sz w:val="24"/>
                <w:szCs w:val="24"/>
                <w:lang w:eastAsia="ru-RU"/>
              </w:rPr>
              <w:t xml:space="preserve"> – исследовательской деятельности студентов ЯПК»</w:t>
            </w:r>
          </w:p>
          <w:p w14:paraId="55F220FD"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Составление календарно-тематического плана исследования</w:t>
            </w:r>
          </w:p>
          <w:p w14:paraId="44E86E64"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lastRenderedPageBreak/>
              <w:t xml:space="preserve">Планирование постановочного эксперимента </w:t>
            </w:r>
          </w:p>
          <w:p w14:paraId="23DFBC0F"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 xml:space="preserve">Планирование и корректировка плана исследовательской работы </w:t>
            </w:r>
          </w:p>
          <w:p w14:paraId="593E5B19" w14:textId="77777777" w:rsidR="008E0338" w:rsidRPr="007C0A2A" w:rsidRDefault="008E0338" w:rsidP="008E0338">
            <w:pPr>
              <w:widowControl/>
              <w:numPr>
                <w:ilvl w:val="0"/>
                <w:numId w:val="116"/>
              </w:numPr>
              <w:autoSpaceDE/>
              <w:autoSpaceDN/>
              <w:rPr>
                <w:color w:val="000000"/>
                <w:sz w:val="24"/>
                <w:szCs w:val="24"/>
                <w:lang w:eastAsia="ru-RU"/>
              </w:rPr>
            </w:pPr>
            <w:r w:rsidRPr="007C0A2A">
              <w:rPr>
                <w:color w:val="000000"/>
                <w:sz w:val="24"/>
                <w:szCs w:val="24"/>
                <w:lang w:eastAsia="ru-RU"/>
              </w:rPr>
              <w:t xml:space="preserve">Составление списка литературы по теме исследования </w:t>
            </w:r>
          </w:p>
          <w:p w14:paraId="4839AB25" w14:textId="77777777" w:rsidR="008E0338" w:rsidRPr="007C0A2A" w:rsidRDefault="008E0338" w:rsidP="008E0338">
            <w:pPr>
              <w:widowControl/>
              <w:numPr>
                <w:ilvl w:val="0"/>
                <w:numId w:val="116"/>
              </w:numPr>
              <w:autoSpaceDE/>
              <w:autoSpaceDN/>
              <w:rPr>
                <w:rFonts w:eastAsia="Calibri"/>
                <w:bCs/>
                <w:color w:val="000000"/>
                <w:sz w:val="24"/>
                <w:szCs w:val="24"/>
                <w:lang w:eastAsia="ru-RU"/>
              </w:rPr>
            </w:pPr>
            <w:r w:rsidRPr="007C0A2A">
              <w:rPr>
                <w:color w:val="000000"/>
                <w:sz w:val="24"/>
                <w:szCs w:val="24"/>
                <w:lang w:eastAsia="ru-RU"/>
              </w:rPr>
              <w:t>Анализ стилистической и орфографической грамотности исследовательских работ</w:t>
            </w:r>
            <w:r w:rsidRPr="007C0A2A">
              <w:rPr>
                <w:rFonts w:eastAsia="Calibri"/>
                <w:bCs/>
                <w:color w:val="000000"/>
                <w:sz w:val="24"/>
                <w:szCs w:val="24"/>
                <w:lang w:eastAsia="ru-RU"/>
              </w:rPr>
              <w:t xml:space="preserve"> </w:t>
            </w:r>
          </w:p>
          <w:p w14:paraId="676774D8" w14:textId="77777777" w:rsidR="008E0338" w:rsidRPr="007C0A2A" w:rsidRDefault="008E0338" w:rsidP="008E0338">
            <w:pPr>
              <w:widowControl/>
              <w:numPr>
                <w:ilvl w:val="0"/>
                <w:numId w:val="116"/>
              </w:numPr>
              <w:autoSpaceDE/>
              <w:autoSpaceDN/>
              <w:rPr>
                <w:rFonts w:eastAsia="Calibri"/>
                <w:bCs/>
                <w:color w:val="000000"/>
                <w:sz w:val="24"/>
                <w:szCs w:val="24"/>
                <w:lang w:eastAsia="ru-RU"/>
              </w:rPr>
            </w:pPr>
            <w:r w:rsidRPr="007C0A2A">
              <w:rPr>
                <w:rFonts w:eastAsia="Calibri"/>
                <w:bCs/>
                <w:color w:val="000000"/>
                <w:sz w:val="24"/>
                <w:szCs w:val="24"/>
                <w:lang w:eastAsia="ru-RU"/>
              </w:rPr>
              <w:t xml:space="preserve">Составление правил оформления исследовательской работы </w:t>
            </w:r>
          </w:p>
          <w:p w14:paraId="06FA6A79" w14:textId="77777777" w:rsidR="008E0338" w:rsidRPr="007C0A2A" w:rsidRDefault="008E0338" w:rsidP="008E0338">
            <w:pPr>
              <w:widowControl/>
              <w:numPr>
                <w:ilvl w:val="0"/>
                <w:numId w:val="116"/>
              </w:numPr>
              <w:autoSpaceDE/>
              <w:autoSpaceDN/>
              <w:rPr>
                <w:b/>
                <w:color w:val="000000"/>
                <w:sz w:val="24"/>
                <w:szCs w:val="24"/>
                <w:lang w:eastAsia="ru-RU"/>
              </w:rPr>
            </w:pPr>
            <w:r w:rsidRPr="007C0A2A">
              <w:rPr>
                <w:rFonts w:eastAsia="Calibri"/>
                <w:bCs/>
                <w:color w:val="000000"/>
                <w:sz w:val="24"/>
                <w:szCs w:val="24"/>
                <w:lang w:eastAsia="ru-RU"/>
              </w:rPr>
              <w:t>Составление алгоритма подготовки материала к защите</w:t>
            </w:r>
          </w:p>
          <w:p w14:paraId="4FD35BEE"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Самостоятельная работа </w:t>
            </w:r>
            <w:r w:rsidRPr="007C0A2A">
              <w:rPr>
                <w:b/>
                <w:sz w:val="24"/>
                <w:szCs w:val="24"/>
                <w:lang w:eastAsia="ru-RU"/>
              </w:rPr>
              <w:t>при изучении раздела 2:</w:t>
            </w:r>
          </w:p>
          <w:p w14:paraId="7A7A873C" w14:textId="77777777" w:rsidR="008E0338" w:rsidRPr="007C0A2A" w:rsidRDefault="008E0338" w:rsidP="00685004">
            <w:pPr>
              <w:rPr>
                <w:sz w:val="24"/>
                <w:szCs w:val="24"/>
                <w:lang w:eastAsia="ru-RU"/>
              </w:rPr>
            </w:pPr>
            <w:r w:rsidRPr="007C0A2A">
              <w:rPr>
                <w:sz w:val="24"/>
                <w:szCs w:val="24"/>
                <w:lang w:eastAsia="ru-RU"/>
              </w:rPr>
              <w:t>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w:t>
            </w:r>
          </w:p>
          <w:p w14:paraId="49A2F777" w14:textId="77777777" w:rsidR="008E0338" w:rsidRPr="007C0A2A" w:rsidRDefault="008E0338" w:rsidP="00685004">
            <w:pPr>
              <w:jc w:val="both"/>
              <w:rPr>
                <w:b/>
                <w:sz w:val="24"/>
                <w:szCs w:val="24"/>
                <w:lang w:eastAsia="ru-RU"/>
              </w:rPr>
            </w:pPr>
            <w:r w:rsidRPr="007C0A2A">
              <w:rPr>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0BFC7503" w14:textId="77777777" w:rsidR="008E0338" w:rsidRPr="007C0A2A" w:rsidRDefault="008E0338" w:rsidP="00685004">
            <w:pPr>
              <w:rPr>
                <w:rFonts w:eastAsia="Calibri"/>
                <w:b/>
                <w:bCs/>
                <w:sz w:val="24"/>
                <w:szCs w:val="24"/>
                <w:lang w:eastAsia="ru-RU"/>
              </w:rPr>
            </w:pPr>
            <w:r w:rsidRPr="007C0A2A">
              <w:rPr>
                <w:rFonts w:eastAsia="Calibri"/>
                <w:b/>
                <w:bCs/>
                <w:sz w:val="24"/>
                <w:szCs w:val="24"/>
                <w:lang w:eastAsia="ru-RU"/>
              </w:rPr>
              <w:t xml:space="preserve">Самостоятельная работа </w:t>
            </w:r>
            <w:r w:rsidRPr="007C0A2A">
              <w:rPr>
                <w:b/>
                <w:sz w:val="24"/>
                <w:szCs w:val="24"/>
                <w:lang w:eastAsia="ru-RU"/>
              </w:rPr>
              <w:t>при изучении раздела 3:</w:t>
            </w:r>
          </w:p>
          <w:p w14:paraId="6F21B354" w14:textId="77777777" w:rsidR="008E0338" w:rsidRPr="007C0A2A" w:rsidRDefault="008E0338" w:rsidP="00685004">
            <w:pPr>
              <w:rPr>
                <w:sz w:val="24"/>
                <w:szCs w:val="24"/>
                <w:lang w:eastAsia="ru-RU"/>
              </w:rPr>
            </w:pPr>
            <w:r w:rsidRPr="007C0A2A">
              <w:rPr>
                <w:sz w:val="24"/>
                <w:szCs w:val="24"/>
                <w:lang w:eastAsia="ru-RU"/>
              </w:rPr>
              <w:t>Обобщение опыта организации продуктивной деятельности дошкольников на музыкальных занятиях в ДОУ</w:t>
            </w:r>
          </w:p>
          <w:p w14:paraId="7AE9830A" w14:textId="77777777" w:rsidR="008E0338" w:rsidRPr="007C0A2A" w:rsidRDefault="008E0338" w:rsidP="00685004">
            <w:pPr>
              <w:rPr>
                <w:sz w:val="24"/>
                <w:szCs w:val="24"/>
                <w:lang w:eastAsia="ru-RU"/>
              </w:rPr>
            </w:pPr>
            <w:r w:rsidRPr="007C0A2A">
              <w:rPr>
                <w:sz w:val="24"/>
                <w:szCs w:val="24"/>
                <w:lang w:eastAsia="ru-RU"/>
              </w:rPr>
              <w:t>Обобщение опыта организации учебной деятельности школьников на уроках музыки в СОШ</w:t>
            </w:r>
          </w:p>
          <w:p w14:paraId="6B551BA1"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Составление   проекта рекомендаций к разработке рабочей программы по учебным предметам</w:t>
            </w:r>
          </w:p>
          <w:p w14:paraId="3B11D93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Составление проекта рекомендаций к разработке календарно – тематического плана</w:t>
            </w:r>
          </w:p>
          <w:p w14:paraId="36C6D1D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Составление проекта рекомендаций к разработке поурочных планов</w:t>
            </w:r>
          </w:p>
          <w:p w14:paraId="046D348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Составление проекта рекомендаций к разработке учебных заданий</w:t>
            </w:r>
          </w:p>
          <w:p w14:paraId="6C849F1E" w14:textId="77777777" w:rsidR="008E0338" w:rsidRPr="007C0A2A" w:rsidRDefault="008E0338" w:rsidP="00685004">
            <w:pPr>
              <w:rPr>
                <w:sz w:val="24"/>
                <w:szCs w:val="24"/>
                <w:lang w:eastAsia="ru-RU"/>
              </w:rPr>
            </w:pPr>
            <w:r w:rsidRPr="007C0A2A">
              <w:rPr>
                <w:rFonts w:eastAsia="Calibri"/>
                <w:bCs/>
                <w:sz w:val="24"/>
                <w:szCs w:val="24"/>
                <w:lang w:eastAsia="ru-RU"/>
              </w:rPr>
              <w:t>Проект «Создание</w:t>
            </w:r>
            <w:r w:rsidRPr="007C0A2A">
              <w:rPr>
                <w:rFonts w:eastAsia="Calibri"/>
                <w:b/>
                <w:bCs/>
                <w:sz w:val="24"/>
                <w:szCs w:val="24"/>
                <w:lang w:eastAsia="ru-RU"/>
              </w:rPr>
              <w:t xml:space="preserve"> </w:t>
            </w:r>
            <w:r w:rsidRPr="007C0A2A">
              <w:rPr>
                <w:sz w:val="24"/>
                <w:szCs w:val="24"/>
                <w:lang w:eastAsia="ru-RU"/>
              </w:rPr>
              <w:t>предметно-развивающей среды в ДОУ (или школе)»</w:t>
            </w:r>
          </w:p>
          <w:p w14:paraId="36D922B5"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Реферат «Проблемы создания</w:t>
            </w:r>
            <w:r w:rsidRPr="007C0A2A">
              <w:rPr>
                <w:rFonts w:eastAsia="Calibri"/>
                <w:b/>
                <w:bCs/>
                <w:sz w:val="24"/>
                <w:szCs w:val="24"/>
                <w:lang w:eastAsia="ru-RU"/>
              </w:rPr>
              <w:t xml:space="preserve"> </w:t>
            </w:r>
            <w:r w:rsidRPr="007C0A2A">
              <w:rPr>
                <w:sz w:val="24"/>
                <w:szCs w:val="24"/>
                <w:lang w:eastAsia="ru-RU"/>
              </w:rPr>
              <w:t>предметно-развивающей среды в ДОУ (или школе)</w:t>
            </w:r>
            <w:r w:rsidRPr="007C0A2A">
              <w:rPr>
                <w:rFonts w:eastAsia="Calibri"/>
                <w:b/>
                <w:bCs/>
                <w:sz w:val="24"/>
                <w:szCs w:val="24"/>
                <w:lang w:eastAsia="ru-RU"/>
              </w:rPr>
              <w:t xml:space="preserve"> </w:t>
            </w:r>
            <w:r w:rsidRPr="007C0A2A">
              <w:rPr>
                <w:rFonts w:eastAsia="Calibri"/>
                <w:bCs/>
                <w:sz w:val="24"/>
                <w:szCs w:val="24"/>
                <w:lang w:eastAsia="ru-RU"/>
              </w:rPr>
              <w:t>и пути их решения»</w:t>
            </w:r>
          </w:p>
          <w:p w14:paraId="4315474E" w14:textId="77777777" w:rsidR="008E0338" w:rsidRPr="007C0A2A" w:rsidRDefault="008E0338" w:rsidP="00685004">
            <w:pPr>
              <w:rPr>
                <w:b/>
                <w:sz w:val="24"/>
                <w:szCs w:val="24"/>
                <w:lang w:eastAsia="ru-RU"/>
              </w:rPr>
            </w:pPr>
            <w:r w:rsidRPr="007C0A2A">
              <w:rPr>
                <w:rFonts w:eastAsia="Calibri"/>
                <w:bCs/>
                <w:sz w:val="24"/>
                <w:szCs w:val="24"/>
                <w:lang w:eastAsia="ru-RU"/>
              </w:rPr>
              <w:t>Разработка Положения об организации предметно -</w:t>
            </w:r>
            <w:r w:rsidRPr="007C0A2A">
              <w:rPr>
                <w:sz w:val="24"/>
                <w:szCs w:val="24"/>
                <w:lang w:eastAsia="ru-RU"/>
              </w:rPr>
              <w:t xml:space="preserve"> развивающей среды в ДОУ (или школе)</w:t>
            </w:r>
          </w:p>
          <w:p w14:paraId="225D551A" w14:textId="77777777" w:rsidR="008E0338" w:rsidRPr="007C0A2A" w:rsidRDefault="008E0338" w:rsidP="00685004">
            <w:pPr>
              <w:rPr>
                <w:b/>
                <w:color w:val="000000"/>
                <w:sz w:val="24"/>
                <w:szCs w:val="24"/>
                <w:lang w:eastAsia="ru-RU"/>
              </w:rPr>
            </w:pPr>
            <w:r w:rsidRPr="007C0A2A">
              <w:rPr>
                <w:b/>
                <w:color w:val="000000"/>
                <w:sz w:val="24"/>
                <w:szCs w:val="24"/>
                <w:lang w:eastAsia="ru-RU"/>
              </w:rPr>
              <w:t>Примерная тематика внеаудиторной самостоятельной работы при изучении раздела 1:</w:t>
            </w:r>
          </w:p>
          <w:p w14:paraId="71969125" w14:textId="77777777" w:rsidR="008E0338" w:rsidRPr="007C0A2A" w:rsidRDefault="008E0338" w:rsidP="008E0338">
            <w:pPr>
              <w:widowControl/>
              <w:numPr>
                <w:ilvl w:val="0"/>
                <w:numId w:val="115"/>
              </w:numPr>
              <w:autoSpaceDE/>
              <w:autoSpaceDN/>
              <w:ind w:left="0" w:firstLine="0"/>
              <w:rPr>
                <w:color w:val="000000"/>
                <w:sz w:val="24"/>
                <w:szCs w:val="24"/>
                <w:lang w:eastAsia="ru-RU"/>
              </w:rPr>
            </w:pPr>
            <w:r w:rsidRPr="007C0A2A">
              <w:rPr>
                <w:color w:val="000000"/>
                <w:sz w:val="24"/>
                <w:szCs w:val="24"/>
                <w:lang w:eastAsia="ru-RU"/>
              </w:rPr>
              <w:t>Составление календарно-тематического плана исследования</w:t>
            </w:r>
          </w:p>
          <w:p w14:paraId="384B3C51" w14:textId="77777777" w:rsidR="008E0338" w:rsidRPr="007C0A2A" w:rsidRDefault="008E0338" w:rsidP="008E0338">
            <w:pPr>
              <w:widowControl/>
              <w:numPr>
                <w:ilvl w:val="0"/>
                <w:numId w:val="115"/>
              </w:numPr>
              <w:autoSpaceDE/>
              <w:autoSpaceDN/>
              <w:ind w:left="0" w:firstLine="0"/>
              <w:rPr>
                <w:color w:val="000000"/>
                <w:sz w:val="24"/>
                <w:szCs w:val="24"/>
                <w:lang w:eastAsia="ru-RU"/>
              </w:rPr>
            </w:pPr>
            <w:r w:rsidRPr="007C0A2A">
              <w:rPr>
                <w:color w:val="000000"/>
                <w:sz w:val="24"/>
                <w:szCs w:val="24"/>
                <w:lang w:eastAsia="ru-RU"/>
              </w:rPr>
              <w:t>Проектирование методологического аппарата реферата</w:t>
            </w:r>
          </w:p>
          <w:p w14:paraId="3955BD47" w14:textId="77777777" w:rsidR="008E0338" w:rsidRPr="007C0A2A" w:rsidRDefault="008E0338" w:rsidP="008E0338">
            <w:pPr>
              <w:widowControl/>
              <w:numPr>
                <w:ilvl w:val="0"/>
                <w:numId w:val="115"/>
              </w:numPr>
              <w:autoSpaceDE/>
              <w:autoSpaceDN/>
              <w:ind w:left="0" w:firstLine="0"/>
              <w:rPr>
                <w:color w:val="000000"/>
                <w:sz w:val="24"/>
                <w:szCs w:val="24"/>
                <w:lang w:eastAsia="ru-RU"/>
              </w:rPr>
            </w:pPr>
            <w:r w:rsidRPr="007C0A2A">
              <w:rPr>
                <w:color w:val="000000"/>
                <w:sz w:val="24"/>
                <w:szCs w:val="24"/>
                <w:lang w:eastAsia="ru-RU"/>
              </w:rPr>
              <w:t>Проектирование методологического аппарата курсовой работы</w:t>
            </w:r>
          </w:p>
          <w:p w14:paraId="294B1C12" w14:textId="77777777" w:rsidR="008E0338" w:rsidRPr="007C0A2A" w:rsidRDefault="008E0338" w:rsidP="008E0338">
            <w:pPr>
              <w:widowControl/>
              <w:numPr>
                <w:ilvl w:val="0"/>
                <w:numId w:val="115"/>
              </w:numPr>
              <w:autoSpaceDE/>
              <w:autoSpaceDN/>
              <w:ind w:left="0" w:firstLine="0"/>
              <w:rPr>
                <w:color w:val="000000"/>
                <w:sz w:val="24"/>
                <w:szCs w:val="24"/>
                <w:lang w:eastAsia="ru-RU"/>
              </w:rPr>
            </w:pPr>
            <w:r w:rsidRPr="007C0A2A">
              <w:rPr>
                <w:color w:val="000000"/>
                <w:sz w:val="24"/>
                <w:szCs w:val="24"/>
                <w:lang w:eastAsia="ru-RU"/>
              </w:rPr>
              <w:t>Проектирование методологического аппарата выпускной квалификационной работы</w:t>
            </w:r>
          </w:p>
          <w:p w14:paraId="418098C2" w14:textId="77777777" w:rsidR="008E0338" w:rsidRPr="007C0A2A" w:rsidRDefault="008E0338" w:rsidP="008E0338">
            <w:pPr>
              <w:widowControl/>
              <w:numPr>
                <w:ilvl w:val="0"/>
                <w:numId w:val="115"/>
              </w:numPr>
              <w:autoSpaceDE/>
              <w:autoSpaceDN/>
              <w:ind w:left="0" w:firstLine="0"/>
              <w:rPr>
                <w:color w:val="000000"/>
                <w:sz w:val="24"/>
                <w:szCs w:val="24"/>
                <w:lang w:eastAsia="ru-RU"/>
              </w:rPr>
            </w:pPr>
            <w:r w:rsidRPr="007C0A2A">
              <w:rPr>
                <w:color w:val="000000"/>
                <w:sz w:val="24"/>
                <w:szCs w:val="24"/>
                <w:lang w:eastAsia="ru-RU"/>
              </w:rPr>
              <w:t>Конструирование публичного выступления</w:t>
            </w:r>
          </w:p>
          <w:p w14:paraId="7D71297B" w14:textId="77777777" w:rsidR="008E0338" w:rsidRPr="007C0A2A" w:rsidRDefault="008E0338" w:rsidP="008E0338">
            <w:pPr>
              <w:widowControl/>
              <w:numPr>
                <w:ilvl w:val="0"/>
                <w:numId w:val="115"/>
              </w:numPr>
              <w:autoSpaceDE/>
              <w:autoSpaceDN/>
              <w:ind w:left="0" w:firstLine="0"/>
              <w:rPr>
                <w:color w:val="000000"/>
                <w:sz w:val="24"/>
                <w:szCs w:val="24"/>
                <w:lang w:eastAsia="ru-RU"/>
              </w:rPr>
            </w:pPr>
            <w:r w:rsidRPr="007C0A2A">
              <w:rPr>
                <w:color w:val="000000"/>
                <w:sz w:val="24"/>
                <w:szCs w:val="24"/>
                <w:lang w:eastAsia="ru-RU"/>
              </w:rPr>
              <w:t>Построение презентации</w:t>
            </w:r>
          </w:p>
          <w:p w14:paraId="7951602C" w14:textId="77777777" w:rsidR="008E0338" w:rsidRPr="007C0A2A" w:rsidRDefault="008E0338" w:rsidP="008E0338">
            <w:pPr>
              <w:widowControl/>
              <w:numPr>
                <w:ilvl w:val="0"/>
                <w:numId w:val="115"/>
              </w:numPr>
              <w:autoSpaceDE/>
              <w:autoSpaceDN/>
              <w:ind w:left="0" w:firstLine="0"/>
              <w:rPr>
                <w:sz w:val="24"/>
                <w:szCs w:val="24"/>
                <w:lang w:eastAsia="ru-RU"/>
              </w:rPr>
            </w:pPr>
            <w:r w:rsidRPr="007C0A2A">
              <w:rPr>
                <w:color w:val="000000"/>
                <w:sz w:val="24"/>
                <w:szCs w:val="24"/>
                <w:lang w:eastAsia="ru-RU"/>
              </w:rPr>
              <w:t xml:space="preserve">Использование ИКТ в работе с информацией. </w:t>
            </w:r>
            <w:r w:rsidRPr="007C0A2A">
              <w:rPr>
                <w:rFonts w:eastAsia="Calibri"/>
                <w:bCs/>
                <w:sz w:val="24"/>
                <w:szCs w:val="24"/>
                <w:lang w:eastAsia="ru-RU"/>
              </w:rPr>
              <w:t xml:space="preserve">Знакомство с библиотечными каталогами библиотек города Якутска. </w:t>
            </w:r>
            <w:r w:rsidRPr="007C0A2A">
              <w:rPr>
                <w:sz w:val="24"/>
                <w:szCs w:val="24"/>
                <w:lang w:eastAsia="ru-RU"/>
              </w:rPr>
              <w:t>Использование ИКТ работы с информацией в Национальной библиотеке им. А.С. Пушкина</w:t>
            </w:r>
          </w:p>
          <w:p w14:paraId="41E36801" w14:textId="77777777" w:rsidR="008E0338" w:rsidRPr="007C0A2A" w:rsidRDefault="008E0338" w:rsidP="00685004">
            <w:pPr>
              <w:rPr>
                <w:b/>
                <w:sz w:val="24"/>
                <w:szCs w:val="24"/>
                <w:lang w:eastAsia="ru-RU"/>
              </w:rPr>
            </w:pPr>
            <w:r w:rsidRPr="007C0A2A">
              <w:rPr>
                <w:b/>
                <w:sz w:val="24"/>
                <w:szCs w:val="24"/>
                <w:lang w:eastAsia="ru-RU"/>
              </w:rPr>
              <w:t>Примерная тематика внеаудиторной самостоятельной работы при изучении раздела 2:</w:t>
            </w:r>
          </w:p>
          <w:p w14:paraId="4C19B71E" w14:textId="77777777" w:rsidR="008E0338" w:rsidRPr="007C0A2A" w:rsidRDefault="008E0338" w:rsidP="00685004">
            <w:pPr>
              <w:rPr>
                <w:sz w:val="24"/>
                <w:szCs w:val="24"/>
                <w:lang w:eastAsia="ru-RU"/>
              </w:rPr>
            </w:pPr>
            <w:r w:rsidRPr="007C0A2A">
              <w:rPr>
                <w:sz w:val="24"/>
                <w:szCs w:val="24"/>
                <w:lang w:eastAsia="ru-RU"/>
              </w:rPr>
              <w:t>1.Оформление методического портфолио:</w:t>
            </w:r>
          </w:p>
          <w:p w14:paraId="1192E20D" w14:textId="77777777" w:rsidR="008E0338" w:rsidRPr="007C0A2A" w:rsidRDefault="008E0338" w:rsidP="00685004">
            <w:pPr>
              <w:keepNext/>
              <w:outlineLvl w:val="0"/>
              <w:rPr>
                <w:sz w:val="24"/>
                <w:szCs w:val="24"/>
                <w:lang w:eastAsia="ru-RU"/>
              </w:rPr>
            </w:pPr>
            <w:r w:rsidRPr="007C0A2A">
              <w:rPr>
                <w:sz w:val="24"/>
                <w:szCs w:val="24"/>
                <w:lang w:eastAsia="ru-RU"/>
              </w:rPr>
              <w:lastRenderedPageBreak/>
              <w:t>*Квалификационная характеристика должностей педагогических работников по должности - Учитель. (Единый квалификационный справочник должностей руководителей, специалистов и служащих</w:t>
            </w:r>
            <w:bookmarkStart w:id="14" w:name="sub_1100"/>
            <w:r w:rsidRPr="007C0A2A">
              <w:rPr>
                <w:sz w:val="24"/>
                <w:szCs w:val="24"/>
                <w:lang w:eastAsia="ru-RU"/>
              </w:rPr>
              <w:t xml:space="preserve">. Раздел "Квалификационные характеристики должностей работников образования» (Приказ Министерства здравоохранения и социального развития РФ от 14 августа </w:t>
            </w:r>
            <w:smartTag w:uri="urn:schemas-microsoft-com:office:smarttags" w:element="metricconverter">
              <w:smartTagPr>
                <w:attr w:name="ProductID" w:val="2009 г"/>
              </w:smartTagPr>
              <w:r w:rsidRPr="007C0A2A">
                <w:rPr>
                  <w:sz w:val="24"/>
                  <w:szCs w:val="24"/>
                  <w:lang w:eastAsia="ru-RU"/>
                </w:rPr>
                <w:t>2009 г</w:t>
              </w:r>
            </w:smartTag>
            <w:r w:rsidRPr="007C0A2A">
              <w:rPr>
                <w:sz w:val="24"/>
                <w:szCs w:val="24"/>
                <w:lang w:eastAsia="ru-RU"/>
              </w:rPr>
              <w:t>. № 593).</w:t>
            </w:r>
          </w:p>
          <w:p w14:paraId="4AF6D2A1" w14:textId="77777777" w:rsidR="008E0338" w:rsidRPr="007C0A2A" w:rsidRDefault="008E0338" w:rsidP="00685004">
            <w:pPr>
              <w:rPr>
                <w:sz w:val="24"/>
                <w:szCs w:val="24"/>
                <w:lang w:eastAsia="ru-RU"/>
              </w:rPr>
            </w:pPr>
            <w:r w:rsidRPr="007C0A2A">
              <w:rPr>
                <w:sz w:val="24"/>
                <w:szCs w:val="24"/>
                <w:lang w:eastAsia="ru-RU"/>
              </w:rPr>
              <w:t>*Схемы анализа уроков музыки в школе.</w:t>
            </w:r>
          </w:p>
          <w:p w14:paraId="79FB5662" w14:textId="77777777" w:rsidR="008E0338" w:rsidRPr="007C0A2A" w:rsidRDefault="008E0338" w:rsidP="00685004">
            <w:pPr>
              <w:rPr>
                <w:sz w:val="24"/>
                <w:szCs w:val="24"/>
                <w:lang w:eastAsia="ru-RU"/>
              </w:rPr>
            </w:pPr>
            <w:r w:rsidRPr="007C0A2A">
              <w:rPr>
                <w:sz w:val="24"/>
                <w:szCs w:val="24"/>
                <w:lang w:eastAsia="ru-RU"/>
              </w:rPr>
              <w:t xml:space="preserve">*План самообразования учителя. </w:t>
            </w:r>
          </w:p>
          <w:p w14:paraId="3A2DDD05" w14:textId="77777777" w:rsidR="008E0338" w:rsidRPr="007C0A2A" w:rsidRDefault="008E0338" w:rsidP="00685004">
            <w:pPr>
              <w:rPr>
                <w:sz w:val="24"/>
                <w:szCs w:val="24"/>
                <w:lang w:eastAsia="ru-RU"/>
              </w:rPr>
            </w:pPr>
            <w:r w:rsidRPr="007C0A2A">
              <w:rPr>
                <w:sz w:val="24"/>
                <w:szCs w:val="24"/>
                <w:lang w:eastAsia="ru-RU"/>
              </w:rPr>
              <w:t>*Структура основной образовательной программы (из ФГОС).</w:t>
            </w:r>
          </w:p>
          <w:p w14:paraId="0C84E68E" w14:textId="77777777" w:rsidR="008E0338" w:rsidRPr="007C0A2A" w:rsidRDefault="008E0338" w:rsidP="00685004">
            <w:pPr>
              <w:rPr>
                <w:sz w:val="24"/>
                <w:szCs w:val="24"/>
                <w:lang w:eastAsia="ru-RU"/>
              </w:rPr>
            </w:pPr>
            <w:r w:rsidRPr="007C0A2A">
              <w:rPr>
                <w:sz w:val="24"/>
                <w:szCs w:val="24"/>
                <w:lang w:eastAsia="ru-RU"/>
              </w:rPr>
              <w:t>*Структура программы учебной дисциплины (из ФГОС).</w:t>
            </w:r>
          </w:p>
          <w:p w14:paraId="618D91FA" w14:textId="77777777" w:rsidR="008E0338" w:rsidRPr="007C0A2A" w:rsidRDefault="008E0338" w:rsidP="00685004">
            <w:pPr>
              <w:rPr>
                <w:sz w:val="24"/>
                <w:szCs w:val="24"/>
                <w:lang w:eastAsia="ru-RU"/>
              </w:rPr>
            </w:pPr>
            <w:r w:rsidRPr="007C0A2A">
              <w:rPr>
                <w:sz w:val="24"/>
                <w:szCs w:val="24"/>
                <w:lang w:eastAsia="ru-RU"/>
              </w:rPr>
              <w:t>* Разработанный студентом вариант программы учебного предмета с учетом возраста и индивидуальных особенностей детей.</w:t>
            </w:r>
          </w:p>
          <w:p w14:paraId="0F260D19" w14:textId="77777777" w:rsidR="008E0338" w:rsidRPr="007C0A2A" w:rsidRDefault="008E0338" w:rsidP="00685004">
            <w:pPr>
              <w:rPr>
                <w:sz w:val="24"/>
                <w:szCs w:val="24"/>
                <w:lang w:eastAsia="ru-RU"/>
              </w:rPr>
            </w:pPr>
            <w:r w:rsidRPr="007C0A2A">
              <w:rPr>
                <w:sz w:val="24"/>
                <w:szCs w:val="24"/>
                <w:lang w:eastAsia="ru-RU"/>
              </w:rPr>
              <w:t>* Разработанный студентом вариант календарно – тематического плана учебного предмета на период преддипломной практики.</w:t>
            </w:r>
          </w:p>
          <w:p w14:paraId="41D1336D" w14:textId="77777777" w:rsidR="008E0338" w:rsidRPr="007C0A2A" w:rsidRDefault="008E0338" w:rsidP="00685004">
            <w:pPr>
              <w:rPr>
                <w:sz w:val="24"/>
                <w:szCs w:val="24"/>
                <w:lang w:eastAsia="ru-RU"/>
              </w:rPr>
            </w:pPr>
            <w:r w:rsidRPr="007C0A2A">
              <w:rPr>
                <w:sz w:val="24"/>
                <w:szCs w:val="24"/>
                <w:lang w:eastAsia="ru-RU"/>
              </w:rPr>
              <w:t>*Методические материалы и разработки из опыта работы учителей музыки на основе изученной литературы и выполнения программы педагогической практики.</w:t>
            </w:r>
          </w:p>
          <w:p w14:paraId="11AEB10C" w14:textId="77777777" w:rsidR="008E0338" w:rsidRPr="007C0A2A" w:rsidRDefault="008E0338" w:rsidP="00685004">
            <w:pPr>
              <w:rPr>
                <w:sz w:val="24"/>
                <w:szCs w:val="24"/>
                <w:lang w:eastAsia="ru-RU"/>
              </w:rPr>
            </w:pPr>
            <w:r w:rsidRPr="007C0A2A">
              <w:rPr>
                <w:sz w:val="24"/>
                <w:szCs w:val="24"/>
                <w:lang w:eastAsia="ru-RU"/>
              </w:rPr>
              <w:t>2.Самоопределение уровня сформированности базовых компетенций учителя – музыкального руководителя, готовности к профессиональной деятельности.</w:t>
            </w:r>
          </w:p>
          <w:p w14:paraId="75CAC1AB" w14:textId="77777777" w:rsidR="008E0338" w:rsidRPr="007C0A2A" w:rsidRDefault="008E0338" w:rsidP="00685004">
            <w:pPr>
              <w:rPr>
                <w:sz w:val="24"/>
                <w:szCs w:val="24"/>
                <w:lang w:eastAsia="ru-RU"/>
              </w:rPr>
            </w:pPr>
            <w:r w:rsidRPr="007C0A2A">
              <w:rPr>
                <w:sz w:val="24"/>
                <w:szCs w:val="24"/>
                <w:lang w:eastAsia="ru-RU"/>
              </w:rPr>
              <w:t>3.Составление таблицы «Особенности взаимодействия учителя и учащихся в разных педагогических технологиях.</w:t>
            </w:r>
          </w:p>
          <w:p w14:paraId="7E74B2AE" w14:textId="77777777" w:rsidR="008E0338" w:rsidRPr="007C0A2A" w:rsidRDefault="008E0338" w:rsidP="00685004">
            <w:pPr>
              <w:rPr>
                <w:sz w:val="24"/>
                <w:szCs w:val="24"/>
                <w:lang w:eastAsia="ru-RU"/>
              </w:rPr>
            </w:pPr>
            <w:r w:rsidRPr="007C0A2A">
              <w:rPr>
                <w:sz w:val="24"/>
                <w:szCs w:val="24"/>
                <w:lang w:eastAsia="ru-RU"/>
              </w:rPr>
              <w:t>4.Составление глоссария «Инновационные педагогические технологии».</w:t>
            </w:r>
            <w:bookmarkEnd w:id="14"/>
          </w:p>
          <w:p w14:paraId="5DF7BD43" w14:textId="77777777" w:rsidR="008E0338" w:rsidRPr="007C0A2A" w:rsidRDefault="008E0338" w:rsidP="00685004">
            <w:pPr>
              <w:rPr>
                <w:sz w:val="24"/>
                <w:szCs w:val="24"/>
                <w:lang w:eastAsia="ru-RU"/>
              </w:rPr>
            </w:pPr>
            <w:r w:rsidRPr="007C0A2A">
              <w:rPr>
                <w:sz w:val="24"/>
                <w:szCs w:val="24"/>
                <w:lang w:eastAsia="ru-RU"/>
              </w:rPr>
              <w:t xml:space="preserve">5. Анализ урока по использованию элементов педагогических технологий на уроках музыки. </w:t>
            </w:r>
          </w:p>
          <w:p w14:paraId="04249D84" w14:textId="77777777" w:rsidR="008E0338" w:rsidRPr="007C0A2A" w:rsidRDefault="008E0338" w:rsidP="00685004">
            <w:pPr>
              <w:rPr>
                <w:sz w:val="24"/>
                <w:szCs w:val="24"/>
                <w:lang w:eastAsia="ru-RU"/>
              </w:rPr>
            </w:pPr>
            <w:r w:rsidRPr="007C0A2A">
              <w:rPr>
                <w:sz w:val="24"/>
                <w:szCs w:val="24"/>
                <w:lang w:eastAsia="ru-RU"/>
              </w:rPr>
              <w:t>6.</w:t>
            </w:r>
            <w:r w:rsidRPr="007C0A2A">
              <w:rPr>
                <w:rFonts w:eastAsia="Calibri"/>
                <w:bCs/>
                <w:sz w:val="24"/>
                <w:szCs w:val="24"/>
                <w:lang w:eastAsia="ru-RU"/>
              </w:rPr>
              <w:t xml:space="preserve">  Доклад «Сущность аналитических, конструктивных, проектировочных умений как основы планирования педагогического процесса в школе».</w:t>
            </w:r>
          </w:p>
          <w:p w14:paraId="0BBB9331" w14:textId="77777777" w:rsidR="008E0338" w:rsidRPr="007C0A2A" w:rsidRDefault="008E0338" w:rsidP="00685004">
            <w:pPr>
              <w:rPr>
                <w:sz w:val="24"/>
                <w:szCs w:val="24"/>
                <w:lang w:eastAsia="ru-RU"/>
              </w:rPr>
            </w:pPr>
            <w:r w:rsidRPr="007C0A2A">
              <w:rPr>
                <w:sz w:val="24"/>
                <w:szCs w:val="24"/>
                <w:lang w:eastAsia="ru-RU"/>
              </w:rPr>
              <w:t>7.Составление каталога адресов передового опыта и исследовательских проектов по материалам периодической печати.</w:t>
            </w:r>
          </w:p>
          <w:p w14:paraId="360A8828" w14:textId="77777777" w:rsidR="008E0338" w:rsidRPr="007C0A2A" w:rsidRDefault="008E0338" w:rsidP="00685004">
            <w:pPr>
              <w:rPr>
                <w:sz w:val="24"/>
                <w:szCs w:val="24"/>
                <w:lang w:eastAsia="ru-RU"/>
              </w:rPr>
            </w:pPr>
            <w:r w:rsidRPr="007C0A2A">
              <w:rPr>
                <w:sz w:val="24"/>
                <w:szCs w:val="24"/>
                <w:lang w:eastAsia="ru-RU"/>
              </w:rPr>
              <w:t>8.Самодиагностики готовности студента к исследовательской деятельности.</w:t>
            </w:r>
          </w:p>
          <w:p w14:paraId="4D1639B4" w14:textId="77777777" w:rsidR="008E0338" w:rsidRPr="007C0A2A" w:rsidRDefault="008E0338" w:rsidP="00685004">
            <w:pPr>
              <w:rPr>
                <w:sz w:val="24"/>
                <w:szCs w:val="24"/>
                <w:lang w:eastAsia="ru-RU"/>
              </w:rPr>
            </w:pPr>
            <w:r w:rsidRPr="007C0A2A">
              <w:rPr>
                <w:sz w:val="24"/>
                <w:szCs w:val="24"/>
                <w:lang w:eastAsia="ru-RU"/>
              </w:rPr>
              <w:t>9.Составление словаря терминов.</w:t>
            </w:r>
          </w:p>
          <w:p w14:paraId="68B079B1" w14:textId="77777777" w:rsidR="008E0338" w:rsidRPr="007C0A2A" w:rsidRDefault="008E0338" w:rsidP="00685004">
            <w:pPr>
              <w:rPr>
                <w:sz w:val="24"/>
                <w:szCs w:val="24"/>
                <w:lang w:eastAsia="ru-RU"/>
              </w:rPr>
            </w:pPr>
            <w:r w:rsidRPr="007C0A2A">
              <w:rPr>
                <w:sz w:val="24"/>
                <w:szCs w:val="24"/>
                <w:lang w:eastAsia="ru-RU"/>
              </w:rPr>
              <w:t>10.Изучение содержания Приказа Минобразования №1123 от 9.03. 2004г. «Об организации опытно – экспериментальной и научно – исследовательской деятельности в базовой школе (по выбору).</w:t>
            </w:r>
          </w:p>
          <w:p w14:paraId="55396A32" w14:textId="77777777" w:rsidR="008E0338" w:rsidRPr="007C0A2A" w:rsidRDefault="008E0338" w:rsidP="00685004">
            <w:pPr>
              <w:rPr>
                <w:sz w:val="24"/>
                <w:szCs w:val="24"/>
                <w:lang w:eastAsia="ru-RU"/>
              </w:rPr>
            </w:pPr>
            <w:r w:rsidRPr="007C0A2A">
              <w:rPr>
                <w:sz w:val="24"/>
                <w:szCs w:val="24"/>
                <w:lang w:eastAsia="ru-RU"/>
              </w:rPr>
              <w:t>11.Подготовка выступлений, конспектов, рефератов по темам, выбранным студентом.</w:t>
            </w:r>
          </w:p>
          <w:p w14:paraId="16ABD36A" w14:textId="77777777" w:rsidR="008E0338" w:rsidRPr="007C0A2A" w:rsidRDefault="008E0338" w:rsidP="00685004">
            <w:pPr>
              <w:rPr>
                <w:b/>
                <w:sz w:val="24"/>
                <w:szCs w:val="24"/>
                <w:lang w:eastAsia="ru-RU"/>
              </w:rPr>
            </w:pPr>
            <w:r w:rsidRPr="007C0A2A">
              <w:rPr>
                <w:b/>
                <w:sz w:val="24"/>
                <w:szCs w:val="24"/>
                <w:lang w:eastAsia="ru-RU"/>
              </w:rPr>
              <w:t>Примерная тематика внеаудиторной самостоятельной работы при изучении раздела 3:</w:t>
            </w:r>
          </w:p>
          <w:p w14:paraId="58DA356A" w14:textId="77777777" w:rsidR="008E0338" w:rsidRPr="007C0A2A" w:rsidRDefault="008E0338" w:rsidP="00685004">
            <w:pPr>
              <w:rPr>
                <w:sz w:val="24"/>
                <w:szCs w:val="24"/>
                <w:lang w:eastAsia="ru-RU"/>
              </w:rPr>
            </w:pPr>
            <w:r w:rsidRPr="007C0A2A">
              <w:rPr>
                <w:sz w:val="24"/>
                <w:szCs w:val="24"/>
                <w:lang w:eastAsia="ru-RU"/>
              </w:rPr>
              <w:t xml:space="preserve">1. Изучение опыта </w:t>
            </w:r>
            <w:r w:rsidRPr="007C0A2A">
              <w:rPr>
                <w:rFonts w:eastAsia="Calibri"/>
                <w:bCs/>
                <w:sz w:val="24"/>
                <w:szCs w:val="24"/>
                <w:lang w:eastAsia="ru-RU"/>
              </w:rPr>
              <w:t>создания</w:t>
            </w:r>
            <w:r w:rsidRPr="007C0A2A">
              <w:rPr>
                <w:rFonts w:eastAsia="Calibri"/>
                <w:b/>
                <w:bCs/>
                <w:sz w:val="24"/>
                <w:szCs w:val="24"/>
                <w:lang w:eastAsia="ru-RU"/>
              </w:rPr>
              <w:t xml:space="preserve"> </w:t>
            </w:r>
            <w:r w:rsidRPr="007C0A2A">
              <w:rPr>
                <w:sz w:val="24"/>
                <w:szCs w:val="24"/>
                <w:lang w:eastAsia="ru-RU"/>
              </w:rPr>
              <w:t>предметно-развивающей среды в ДОУ (или школе)</w:t>
            </w:r>
          </w:p>
          <w:p w14:paraId="46400E48" w14:textId="77777777" w:rsidR="008E0338" w:rsidRPr="007C0A2A" w:rsidRDefault="008E0338" w:rsidP="00685004">
            <w:pPr>
              <w:rPr>
                <w:sz w:val="24"/>
                <w:szCs w:val="24"/>
                <w:lang w:eastAsia="ru-RU"/>
              </w:rPr>
            </w:pPr>
            <w:r w:rsidRPr="007C0A2A">
              <w:rPr>
                <w:sz w:val="24"/>
                <w:szCs w:val="24"/>
                <w:lang w:eastAsia="ru-RU"/>
              </w:rPr>
              <w:t xml:space="preserve">2. Изучение рекомендаций </w:t>
            </w:r>
            <w:r w:rsidRPr="007C0A2A">
              <w:rPr>
                <w:rFonts w:eastAsia="Calibri"/>
                <w:bCs/>
                <w:sz w:val="24"/>
                <w:szCs w:val="24"/>
                <w:lang w:eastAsia="ru-RU"/>
              </w:rPr>
              <w:t xml:space="preserve">к разработке рабочей программы </w:t>
            </w:r>
            <w:r w:rsidRPr="007C0A2A">
              <w:rPr>
                <w:sz w:val="24"/>
                <w:szCs w:val="24"/>
                <w:lang w:eastAsia="ru-RU"/>
              </w:rPr>
              <w:t>в ДОУ (или школе)</w:t>
            </w:r>
          </w:p>
          <w:p w14:paraId="2270B3C7" w14:textId="77777777" w:rsidR="008E0338" w:rsidRPr="007C0A2A" w:rsidRDefault="008E0338" w:rsidP="00685004">
            <w:pPr>
              <w:rPr>
                <w:sz w:val="24"/>
                <w:szCs w:val="24"/>
                <w:lang w:eastAsia="ru-RU"/>
              </w:rPr>
            </w:pPr>
            <w:r w:rsidRPr="007C0A2A">
              <w:rPr>
                <w:sz w:val="24"/>
                <w:szCs w:val="24"/>
                <w:lang w:eastAsia="ru-RU"/>
              </w:rPr>
              <w:t>3. Изучение опыта разработки учебных заданий учителями музыки и музыкальными руководителями</w:t>
            </w:r>
          </w:p>
          <w:p w14:paraId="58ADA80B" w14:textId="77777777" w:rsidR="008E0338" w:rsidRPr="007C0A2A" w:rsidRDefault="008E0338" w:rsidP="00685004">
            <w:pPr>
              <w:rPr>
                <w:b/>
                <w:sz w:val="24"/>
                <w:szCs w:val="24"/>
                <w:lang w:eastAsia="ru-RU"/>
              </w:rPr>
            </w:pPr>
            <w:r w:rsidRPr="007C0A2A">
              <w:rPr>
                <w:b/>
                <w:sz w:val="24"/>
                <w:szCs w:val="24"/>
                <w:lang w:eastAsia="ru-RU"/>
              </w:rPr>
              <w:t>Примерная тематика внеаудиторной самостоятельной работы при изучении раздела 4:</w:t>
            </w:r>
          </w:p>
          <w:p w14:paraId="1914842B" w14:textId="77777777" w:rsidR="008E0338" w:rsidRPr="007C0A2A" w:rsidRDefault="008E0338" w:rsidP="00685004">
            <w:pPr>
              <w:rPr>
                <w:sz w:val="24"/>
                <w:szCs w:val="24"/>
                <w:lang w:eastAsia="ru-RU"/>
              </w:rPr>
            </w:pPr>
            <w:r w:rsidRPr="007C0A2A">
              <w:rPr>
                <w:sz w:val="24"/>
                <w:szCs w:val="24"/>
                <w:lang w:eastAsia="ru-RU"/>
              </w:rPr>
              <w:lastRenderedPageBreak/>
              <w:t xml:space="preserve">1. Схематизация видов учебной документации учителя музыки и музыкального руководителя </w:t>
            </w:r>
          </w:p>
          <w:p w14:paraId="431F14C0" w14:textId="77777777" w:rsidR="008E0338" w:rsidRPr="007C0A2A" w:rsidRDefault="008E0338" w:rsidP="00685004">
            <w:pPr>
              <w:rPr>
                <w:sz w:val="24"/>
                <w:szCs w:val="24"/>
                <w:lang w:eastAsia="ru-RU"/>
              </w:rPr>
            </w:pPr>
            <w:r w:rsidRPr="007C0A2A">
              <w:rPr>
                <w:sz w:val="24"/>
                <w:szCs w:val="24"/>
                <w:lang w:eastAsia="ru-RU"/>
              </w:rPr>
              <w:t>2</w:t>
            </w:r>
            <w:r w:rsidRPr="007C0A2A">
              <w:rPr>
                <w:color w:val="FF0000"/>
                <w:sz w:val="24"/>
                <w:szCs w:val="24"/>
                <w:lang w:eastAsia="ru-RU"/>
              </w:rPr>
              <w:t xml:space="preserve">. </w:t>
            </w:r>
            <w:r w:rsidRPr="007C0A2A">
              <w:rPr>
                <w:color w:val="000000"/>
                <w:sz w:val="24"/>
                <w:szCs w:val="24"/>
                <w:lang w:eastAsia="ru-RU"/>
              </w:rPr>
              <w:t>Обобщение опыта</w:t>
            </w:r>
            <w:r w:rsidRPr="007C0A2A">
              <w:rPr>
                <w:sz w:val="24"/>
                <w:szCs w:val="24"/>
                <w:lang w:eastAsia="ru-RU"/>
              </w:rPr>
              <w:t xml:space="preserve"> организации методической деятельности учителя музыки (музыкального руководителя)</w:t>
            </w:r>
          </w:p>
          <w:p w14:paraId="1A6BED42" w14:textId="77777777" w:rsidR="008E0338" w:rsidRPr="007C0A2A" w:rsidRDefault="008E0338" w:rsidP="00685004">
            <w:pPr>
              <w:rPr>
                <w:sz w:val="24"/>
                <w:szCs w:val="24"/>
                <w:lang w:eastAsia="ru-RU"/>
              </w:rPr>
            </w:pPr>
            <w:r w:rsidRPr="007C0A2A">
              <w:rPr>
                <w:sz w:val="24"/>
                <w:szCs w:val="24"/>
                <w:lang w:eastAsia="ru-RU"/>
              </w:rPr>
              <w:t>3. Написать эссе на тему «Проблемы оценки методической работы учителя музыки (музыкального руководителя)</w:t>
            </w:r>
          </w:p>
        </w:tc>
        <w:tc>
          <w:tcPr>
            <w:tcW w:w="2410" w:type="dxa"/>
            <w:shd w:val="clear" w:color="auto" w:fill="FFFFFF"/>
          </w:tcPr>
          <w:p w14:paraId="3979B8D8"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lastRenderedPageBreak/>
              <w:t>7</w:t>
            </w:r>
          </w:p>
          <w:p w14:paraId="0DB51555" w14:textId="77777777" w:rsidR="008E0338" w:rsidRPr="007C0A2A" w:rsidRDefault="008E0338" w:rsidP="00685004">
            <w:pPr>
              <w:jc w:val="center"/>
              <w:rPr>
                <w:b/>
                <w:color w:val="000000"/>
                <w:sz w:val="24"/>
                <w:szCs w:val="24"/>
                <w:lang w:eastAsia="ru-RU"/>
              </w:rPr>
            </w:pPr>
          </w:p>
          <w:p w14:paraId="77000FB4" w14:textId="77777777" w:rsidR="008E0338" w:rsidRPr="007C0A2A" w:rsidRDefault="008E0338" w:rsidP="00685004">
            <w:pPr>
              <w:jc w:val="center"/>
              <w:rPr>
                <w:b/>
                <w:color w:val="000000"/>
                <w:sz w:val="24"/>
                <w:szCs w:val="24"/>
                <w:lang w:eastAsia="ru-RU"/>
              </w:rPr>
            </w:pPr>
          </w:p>
          <w:p w14:paraId="58676493" w14:textId="77777777" w:rsidR="008E0338" w:rsidRPr="007C0A2A" w:rsidRDefault="008E0338" w:rsidP="00685004">
            <w:pPr>
              <w:jc w:val="center"/>
              <w:rPr>
                <w:b/>
                <w:color w:val="000000"/>
                <w:sz w:val="24"/>
                <w:szCs w:val="24"/>
                <w:lang w:eastAsia="ru-RU"/>
              </w:rPr>
            </w:pPr>
          </w:p>
          <w:p w14:paraId="118A42BB" w14:textId="77777777" w:rsidR="008E0338" w:rsidRPr="007C0A2A" w:rsidRDefault="008E0338" w:rsidP="00685004">
            <w:pPr>
              <w:jc w:val="center"/>
              <w:rPr>
                <w:b/>
                <w:color w:val="000000"/>
                <w:sz w:val="24"/>
                <w:szCs w:val="24"/>
                <w:lang w:eastAsia="ru-RU"/>
              </w:rPr>
            </w:pPr>
          </w:p>
          <w:p w14:paraId="002EC5EC" w14:textId="77777777" w:rsidR="008E0338" w:rsidRPr="007C0A2A" w:rsidRDefault="008E0338" w:rsidP="00685004">
            <w:pPr>
              <w:jc w:val="center"/>
              <w:rPr>
                <w:b/>
                <w:color w:val="000000"/>
                <w:sz w:val="24"/>
                <w:szCs w:val="24"/>
                <w:lang w:eastAsia="ru-RU"/>
              </w:rPr>
            </w:pPr>
          </w:p>
          <w:p w14:paraId="1D6B94E0" w14:textId="77777777" w:rsidR="008E0338" w:rsidRPr="007C0A2A" w:rsidRDefault="008E0338" w:rsidP="00685004">
            <w:pPr>
              <w:jc w:val="center"/>
              <w:rPr>
                <w:b/>
                <w:color w:val="000000"/>
                <w:sz w:val="24"/>
                <w:szCs w:val="24"/>
                <w:lang w:eastAsia="ru-RU"/>
              </w:rPr>
            </w:pPr>
          </w:p>
          <w:p w14:paraId="433B1A50" w14:textId="77777777" w:rsidR="008E0338" w:rsidRPr="007C0A2A" w:rsidRDefault="008E0338" w:rsidP="00685004">
            <w:pPr>
              <w:jc w:val="center"/>
              <w:rPr>
                <w:b/>
                <w:color w:val="000000"/>
                <w:sz w:val="24"/>
                <w:szCs w:val="24"/>
                <w:lang w:eastAsia="ru-RU"/>
              </w:rPr>
            </w:pPr>
          </w:p>
          <w:p w14:paraId="4D6D351F" w14:textId="77777777" w:rsidR="008E0338" w:rsidRPr="007C0A2A" w:rsidRDefault="008E0338" w:rsidP="00685004">
            <w:pPr>
              <w:jc w:val="center"/>
              <w:rPr>
                <w:b/>
                <w:color w:val="000000"/>
                <w:sz w:val="24"/>
                <w:szCs w:val="24"/>
                <w:lang w:eastAsia="ru-RU"/>
              </w:rPr>
            </w:pPr>
          </w:p>
          <w:p w14:paraId="719BB9BB" w14:textId="77777777" w:rsidR="008E0338" w:rsidRPr="007C0A2A" w:rsidRDefault="008E0338" w:rsidP="00685004">
            <w:pPr>
              <w:jc w:val="center"/>
              <w:rPr>
                <w:b/>
                <w:color w:val="000000"/>
                <w:sz w:val="24"/>
                <w:szCs w:val="24"/>
                <w:lang w:eastAsia="ru-RU"/>
              </w:rPr>
            </w:pPr>
          </w:p>
          <w:p w14:paraId="7E31221B" w14:textId="77777777" w:rsidR="008E0338" w:rsidRPr="007C0A2A" w:rsidRDefault="008E0338" w:rsidP="00685004">
            <w:pPr>
              <w:jc w:val="center"/>
              <w:rPr>
                <w:b/>
                <w:color w:val="000000"/>
                <w:sz w:val="24"/>
                <w:szCs w:val="24"/>
                <w:lang w:eastAsia="ru-RU"/>
              </w:rPr>
            </w:pPr>
          </w:p>
          <w:p w14:paraId="3DF66AA8" w14:textId="77777777" w:rsidR="008E0338" w:rsidRPr="007C0A2A" w:rsidRDefault="008E0338" w:rsidP="00685004">
            <w:pPr>
              <w:jc w:val="center"/>
              <w:rPr>
                <w:b/>
                <w:color w:val="000000"/>
                <w:sz w:val="24"/>
                <w:szCs w:val="24"/>
                <w:lang w:eastAsia="ru-RU"/>
              </w:rPr>
            </w:pPr>
          </w:p>
          <w:p w14:paraId="31668AD2" w14:textId="77777777" w:rsidR="008E0338" w:rsidRPr="007C0A2A" w:rsidRDefault="008E0338" w:rsidP="00685004">
            <w:pPr>
              <w:jc w:val="center"/>
              <w:rPr>
                <w:b/>
                <w:color w:val="000000"/>
                <w:sz w:val="24"/>
                <w:szCs w:val="24"/>
                <w:lang w:eastAsia="ru-RU"/>
              </w:rPr>
            </w:pPr>
          </w:p>
          <w:p w14:paraId="45E86152" w14:textId="77777777" w:rsidR="008E0338" w:rsidRPr="007C0A2A" w:rsidRDefault="008E0338" w:rsidP="00685004">
            <w:pPr>
              <w:jc w:val="center"/>
              <w:rPr>
                <w:b/>
                <w:color w:val="000000"/>
                <w:sz w:val="24"/>
                <w:szCs w:val="24"/>
                <w:lang w:eastAsia="ru-RU"/>
              </w:rPr>
            </w:pPr>
          </w:p>
          <w:p w14:paraId="7EEA681E" w14:textId="77777777" w:rsidR="008E0338" w:rsidRPr="007C0A2A" w:rsidRDefault="008E0338" w:rsidP="00685004">
            <w:pPr>
              <w:jc w:val="center"/>
              <w:rPr>
                <w:b/>
                <w:color w:val="000000"/>
                <w:sz w:val="24"/>
                <w:szCs w:val="24"/>
                <w:lang w:eastAsia="ru-RU"/>
              </w:rPr>
            </w:pPr>
          </w:p>
          <w:p w14:paraId="01A9453B"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6</w:t>
            </w:r>
          </w:p>
          <w:p w14:paraId="55D1A580" w14:textId="77777777" w:rsidR="008E0338" w:rsidRPr="007C0A2A" w:rsidRDefault="008E0338" w:rsidP="00685004">
            <w:pPr>
              <w:jc w:val="center"/>
              <w:rPr>
                <w:b/>
                <w:color w:val="000000"/>
                <w:sz w:val="24"/>
                <w:szCs w:val="24"/>
                <w:lang w:eastAsia="ru-RU"/>
              </w:rPr>
            </w:pPr>
          </w:p>
          <w:p w14:paraId="66C6FAC3" w14:textId="77777777" w:rsidR="008E0338" w:rsidRPr="007C0A2A" w:rsidRDefault="008E0338" w:rsidP="00685004">
            <w:pPr>
              <w:jc w:val="center"/>
              <w:rPr>
                <w:b/>
                <w:color w:val="000000"/>
                <w:sz w:val="24"/>
                <w:szCs w:val="24"/>
                <w:lang w:eastAsia="ru-RU"/>
              </w:rPr>
            </w:pPr>
          </w:p>
          <w:p w14:paraId="7A8EF948" w14:textId="77777777" w:rsidR="008E0338" w:rsidRPr="007C0A2A" w:rsidRDefault="008E0338" w:rsidP="00685004">
            <w:pPr>
              <w:jc w:val="center"/>
              <w:rPr>
                <w:b/>
                <w:color w:val="000000"/>
                <w:sz w:val="24"/>
                <w:szCs w:val="24"/>
                <w:lang w:eastAsia="ru-RU"/>
              </w:rPr>
            </w:pPr>
          </w:p>
          <w:p w14:paraId="59FE3551" w14:textId="77777777" w:rsidR="008E0338" w:rsidRPr="007C0A2A" w:rsidRDefault="008E0338" w:rsidP="00685004">
            <w:pPr>
              <w:jc w:val="center"/>
              <w:rPr>
                <w:b/>
                <w:color w:val="000000"/>
                <w:sz w:val="24"/>
                <w:szCs w:val="24"/>
                <w:lang w:eastAsia="ru-RU"/>
              </w:rPr>
            </w:pPr>
          </w:p>
          <w:p w14:paraId="08504F81" w14:textId="77777777" w:rsidR="008E0338" w:rsidRPr="007C0A2A" w:rsidRDefault="008E0338" w:rsidP="00685004">
            <w:pPr>
              <w:jc w:val="center"/>
              <w:rPr>
                <w:b/>
                <w:color w:val="000000"/>
                <w:sz w:val="24"/>
                <w:szCs w:val="24"/>
                <w:lang w:eastAsia="ru-RU"/>
              </w:rPr>
            </w:pPr>
            <w:r w:rsidRPr="007C0A2A">
              <w:rPr>
                <w:b/>
                <w:color w:val="000000"/>
                <w:sz w:val="24"/>
                <w:szCs w:val="24"/>
                <w:lang w:eastAsia="ru-RU"/>
              </w:rPr>
              <w:t>6</w:t>
            </w:r>
          </w:p>
        </w:tc>
        <w:tc>
          <w:tcPr>
            <w:tcW w:w="2126" w:type="dxa"/>
            <w:shd w:val="clear" w:color="auto" w:fill="auto"/>
          </w:tcPr>
          <w:p w14:paraId="0C06AAA2" w14:textId="77777777" w:rsidR="008E0338" w:rsidRPr="007C0A2A" w:rsidRDefault="008E0338" w:rsidP="00685004">
            <w:pPr>
              <w:jc w:val="center"/>
              <w:rPr>
                <w:color w:val="000000"/>
                <w:sz w:val="24"/>
                <w:szCs w:val="24"/>
                <w:lang w:eastAsia="ru-RU"/>
              </w:rPr>
            </w:pPr>
          </w:p>
        </w:tc>
      </w:tr>
      <w:tr w:rsidR="008E0338" w:rsidRPr="007C0A2A" w14:paraId="48700172" w14:textId="77777777" w:rsidTr="00685004">
        <w:tc>
          <w:tcPr>
            <w:tcW w:w="10598" w:type="dxa"/>
            <w:gridSpan w:val="10"/>
          </w:tcPr>
          <w:p w14:paraId="28FFA191" w14:textId="77777777" w:rsidR="008E0338" w:rsidRPr="007C0A2A" w:rsidRDefault="008E0338" w:rsidP="00685004">
            <w:pPr>
              <w:tabs>
                <w:tab w:val="left" w:pos="708"/>
              </w:tabs>
              <w:rPr>
                <w:rFonts w:eastAsia="Calibri"/>
                <w:b/>
                <w:bCs/>
                <w:i/>
                <w:sz w:val="24"/>
                <w:szCs w:val="24"/>
                <w:lang w:eastAsia="ru-RU"/>
              </w:rPr>
            </w:pPr>
            <w:r w:rsidRPr="007C0A2A">
              <w:rPr>
                <w:rFonts w:eastAsia="Calibri"/>
                <w:b/>
                <w:bCs/>
                <w:sz w:val="24"/>
                <w:szCs w:val="24"/>
                <w:lang w:eastAsia="ru-RU"/>
              </w:rPr>
              <w:lastRenderedPageBreak/>
              <w:t>Учебная практика «</w:t>
            </w:r>
            <w:r w:rsidRPr="007C0A2A">
              <w:rPr>
                <w:b/>
                <w:color w:val="000000"/>
                <w:sz w:val="24"/>
                <w:szCs w:val="24"/>
                <w:lang w:eastAsia="ru-RU"/>
              </w:rPr>
              <w:t xml:space="preserve">Музыкально-педагогическая диагностика» </w:t>
            </w:r>
            <w:r w:rsidRPr="007C0A2A">
              <w:rPr>
                <w:b/>
                <w:sz w:val="24"/>
                <w:szCs w:val="24"/>
                <w:lang w:eastAsia="ru-RU"/>
              </w:rPr>
              <w:t>по профилю специальности 53.02.01.</w:t>
            </w:r>
            <w:r w:rsidRPr="007C0A2A">
              <w:rPr>
                <w:sz w:val="24"/>
                <w:szCs w:val="24"/>
                <w:lang w:eastAsia="ru-RU"/>
              </w:rPr>
              <w:t xml:space="preserve"> </w:t>
            </w:r>
            <w:r w:rsidRPr="007C0A2A">
              <w:rPr>
                <w:b/>
                <w:sz w:val="24"/>
                <w:szCs w:val="24"/>
                <w:lang w:eastAsia="ru-RU"/>
              </w:rPr>
              <w:t>Музыкальное образование</w:t>
            </w:r>
            <w:r w:rsidRPr="007C0A2A">
              <w:rPr>
                <w:rFonts w:eastAsia="Calibri"/>
                <w:b/>
                <w:bCs/>
                <w:i/>
                <w:sz w:val="24"/>
                <w:szCs w:val="24"/>
                <w:lang w:eastAsia="ru-RU"/>
              </w:rPr>
              <w:t xml:space="preserve">  </w:t>
            </w:r>
          </w:p>
          <w:p w14:paraId="71E5FF3B" w14:textId="77777777" w:rsidR="008E0338" w:rsidRPr="007C0A2A" w:rsidRDefault="008E0338" w:rsidP="00685004">
            <w:pPr>
              <w:tabs>
                <w:tab w:val="left" w:pos="708"/>
              </w:tabs>
              <w:rPr>
                <w:rFonts w:eastAsia="Calibri"/>
                <w:bCs/>
                <w:sz w:val="24"/>
                <w:szCs w:val="24"/>
                <w:lang w:eastAsia="ru-RU"/>
              </w:rPr>
            </w:pPr>
            <w:r w:rsidRPr="007C0A2A">
              <w:rPr>
                <w:rFonts w:eastAsia="Calibri"/>
                <w:bCs/>
                <w:sz w:val="24"/>
                <w:szCs w:val="24"/>
                <w:lang w:eastAsia="ru-RU"/>
              </w:rPr>
              <w:t>Виды работы:</w:t>
            </w:r>
          </w:p>
        </w:tc>
        <w:tc>
          <w:tcPr>
            <w:tcW w:w="2410" w:type="dxa"/>
            <w:shd w:val="clear" w:color="auto" w:fill="FFFFFF"/>
          </w:tcPr>
          <w:p w14:paraId="1F7D662F" w14:textId="77777777" w:rsidR="008E0338" w:rsidRPr="007C0A2A" w:rsidRDefault="008E0338" w:rsidP="00685004">
            <w:pPr>
              <w:jc w:val="center"/>
              <w:rPr>
                <w:b/>
                <w:color w:val="000000"/>
                <w:sz w:val="24"/>
                <w:szCs w:val="24"/>
                <w:lang w:eastAsia="ru-RU"/>
              </w:rPr>
            </w:pPr>
            <w:r w:rsidRPr="007C0A2A">
              <w:rPr>
                <w:sz w:val="24"/>
                <w:szCs w:val="24"/>
                <w:lang w:eastAsia="ru-RU"/>
              </w:rPr>
              <w:t>18</w:t>
            </w:r>
          </w:p>
        </w:tc>
        <w:tc>
          <w:tcPr>
            <w:tcW w:w="2126" w:type="dxa"/>
            <w:shd w:val="clear" w:color="auto" w:fill="auto"/>
          </w:tcPr>
          <w:p w14:paraId="28C5D458" w14:textId="77777777" w:rsidR="008E0338" w:rsidRPr="007C0A2A" w:rsidRDefault="008E0338" w:rsidP="00685004">
            <w:pPr>
              <w:jc w:val="center"/>
              <w:rPr>
                <w:color w:val="000000"/>
                <w:sz w:val="24"/>
                <w:szCs w:val="24"/>
                <w:lang w:eastAsia="ru-RU"/>
              </w:rPr>
            </w:pPr>
          </w:p>
        </w:tc>
      </w:tr>
      <w:tr w:rsidR="008E0338" w:rsidRPr="007C0A2A" w14:paraId="15F78ADE" w14:textId="77777777" w:rsidTr="00685004">
        <w:tc>
          <w:tcPr>
            <w:tcW w:w="10598" w:type="dxa"/>
            <w:gridSpan w:val="10"/>
          </w:tcPr>
          <w:p w14:paraId="0BF44537" w14:textId="77777777" w:rsidR="008E0338" w:rsidRPr="007C0A2A" w:rsidRDefault="008E0338" w:rsidP="00685004">
            <w:pPr>
              <w:tabs>
                <w:tab w:val="left" w:pos="708"/>
              </w:tabs>
              <w:rPr>
                <w:rFonts w:eastAsia="Calibri"/>
                <w:b/>
                <w:bCs/>
                <w:i/>
                <w:sz w:val="24"/>
                <w:szCs w:val="24"/>
                <w:lang w:eastAsia="ru-RU"/>
              </w:rPr>
            </w:pPr>
            <w:r w:rsidRPr="007C0A2A">
              <w:rPr>
                <w:rFonts w:eastAsia="Calibri"/>
                <w:b/>
                <w:bCs/>
                <w:sz w:val="24"/>
                <w:szCs w:val="24"/>
                <w:lang w:eastAsia="ru-RU"/>
              </w:rPr>
              <w:t xml:space="preserve">Производственная практика </w:t>
            </w:r>
            <w:r w:rsidRPr="007C0A2A">
              <w:rPr>
                <w:b/>
                <w:sz w:val="24"/>
                <w:szCs w:val="24"/>
                <w:lang w:eastAsia="ru-RU"/>
              </w:rPr>
              <w:t>«Исследовательская по ВКР» по профилю специальности 53.02.01.</w:t>
            </w:r>
            <w:r w:rsidRPr="007C0A2A">
              <w:rPr>
                <w:sz w:val="24"/>
                <w:szCs w:val="24"/>
                <w:lang w:eastAsia="ru-RU"/>
              </w:rPr>
              <w:t xml:space="preserve"> </w:t>
            </w:r>
            <w:r w:rsidRPr="007C0A2A">
              <w:rPr>
                <w:b/>
                <w:sz w:val="24"/>
                <w:szCs w:val="24"/>
                <w:lang w:eastAsia="ru-RU"/>
              </w:rPr>
              <w:t>Музыкальное образование</w:t>
            </w:r>
            <w:r w:rsidRPr="007C0A2A">
              <w:rPr>
                <w:rFonts w:eastAsia="Calibri"/>
                <w:b/>
                <w:bCs/>
                <w:i/>
                <w:sz w:val="24"/>
                <w:szCs w:val="24"/>
                <w:lang w:eastAsia="ru-RU"/>
              </w:rPr>
              <w:t xml:space="preserve"> </w:t>
            </w:r>
          </w:p>
          <w:p w14:paraId="350FF771" w14:textId="77777777" w:rsidR="008E0338" w:rsidRPr="007C0A2A" w:rsidRDefault="008E0338" w:rsidP="00685004">
            <w:pPr>
              <w:tabs>
                <w:tab w:val="left" w:pos="708"/>
              </w:tabs>
              <w:rPr>
                <w:rFonts w:eastAsia="Calibri"/>
                <w:bCs/>
                <w:sz w:val="24"/>
                <w:szCs w:val="24"/>
                <w:lang w:eastAsia="ru-RU"/>
              </w:rPr>
            </w:pPr>
            <w:r w:rsidRPr="007C0A2A">
              <w:rPr>
                <w:rFonts w:eastAsia="Calibri"/>
                <w:bCs/>
                <w:sz w:val="24"/>
                <w:szCs w:val="24"/>
                <w:lang w:eastAsia="ru-RU"/>
              </w:rPr>
              <w:t>Виды работы:</w:t>
            </w:r>
          </w:p>
          <w:p w14:paraId="40948730" w14:textId="77777777" w:rsidR="008E0338" w:rsidRPr="007C0A2A" w:rsidRDefault="008E0338" w:rsidP="00685004">
            <w:pPr>
              <w:pBdr>
                <w:bottom w:val="single" w:sz="4" w:space="1" w:color="auto"/>
              </w:pBdr>
              <w:jc w:val="both"/>
              <w:rPr>
                <w:sz w:val="24"/>
                <w:szCs w:val="24"/>
                <w:lang w:eastAsia="ru-RU"/>
              </w:rPr>
            </w:pPr>
            <w:r w:rsidRPr="007C0A2A">
              <w:rPr>
                <w:sz w:val="24"/>
                <w:szCs w:val="24"/>
                <w:lang w:eastAsia="ru-RU"/>
              </w:rPr>
              <w:t>-Согласование места практики с заведующим практикой отделения педколледжа.</w:t>
            </w:r>
          </w:p>
          <w:p w14:paraId="1D130DD0" w14:textId="77777777" w:rsidR="008E0338" w:rsidRPr="007C0A2A" w:rsidRDefault="008E0338" w:rsidP="00685004">
            <w:pPr>
              <w:jc w:val="both"/>
              <w:rPr>
                <w:rFonts w:eastAsia="Calibri"/>
                <w:bCs/>
                <w:sz w:val="24"/>
                <w:szCs w:val="24"/>
                <w:lang w:eastAsia="ru-RU"/>
              </w:rPr>
            </w:pPr>
            <w:r w:rsidRPr="007C0A2A">
              <w:rPr>
                <w:rFonts w:eastAsia="Calibri"/>
                <w:bCs/>
                <w:sz w:val="24"/>
                <w:szCs w:val="24"/>
                <w:lang w:eastAsia="ru-RU"/>
              </w:rPr>
              <w:t>-Знакомство с содержанием методической работы музыкального руководителя в ДОУ и учителя музыки в школе</w:t>
            </w:r>
          </w:p>
          <w:p w14:paraId="7F05A213" w14:textId="77777777" w:rsidR="008E0338" w:rsidRPr="007C0A2A" w:rsidRDefault="008E0338" w:rsidP="00685004">
            <w:pPr>
              <w:rPr>
                <w:sz w:val="24"/>
                <w:szCs w:val="24"/>
                <w:lang w:eastAsia="ru-RU"/>
              </w:rPr>
            </w:pPr>
            <w:r w:rsidRPr="007C0A2A">
              <w:rPr>
                <w:rFonts w:eastAsia="Calibri"/>
                <w:bCs/>
                <w:sz w:val="24"/>
                <w:szCs w:val="24"/>
                <w:lang w:eastAsia="ru-RU"/>
              </w:rPr>
              <w:t>-Знакомство с содержанием исследовательской работы музыкального руководителя в ДОУ и учителя музыки в школе</w:t>
            </w:r>
            <w:r w:rsidRPr="007C0A2A">
              <w:rPr>
                <w:sz w:val="24"/>
                <w:szCs w:val="24"/>
                <w:lang w:eastAsia="ru-RU"/>
              </w:rPr>
              <w:t xml:space="preserve"> </w:t>
            </w:r>
          </w:p>
          <w:p w14:paraId="1627B7FA" w14:textId="77777777" w:rsidR="008E0338" w:rsidRPr="007C0A2A" w:rsidRDefault="008E0338" w:rsidP="00685004">
            <w:pPr>
              <w:rPr>
                <w:sz w:val="24"/>
                <w:szCs w:val="24"/>
                <w:lang w:eastAsia="ru-RU"/>
              </w:rPr>
            </w:pPr>
            <w:r w:rsidRPr="007C0A2A">
              <w:rPr>
                <w:sz w:val="24"/>
                <w:szCs w:val="24"/>
                <w:lang w:eastAsia="ru-RU"/>
              </w:rPr>
              <w:t xml:space="preserve">-Анализ </w:t>
            </w:r>
            <w:proofErr w:type="spellStart"/>
            <w:r w:rsidRPr="007C0A2A">
              <w:rPr>
                <w:sz w:val="24"/>
                <w:szCs w:val="24"/>
                <w:lang w:eastAsia="ru-RU"/>
              </w:rPr>
              <w:t>учебно</w:t>
            </w:r>
            <w:proofErr w:type="spellEnd"/>
            <w:r w:rsidRPr="007C0A2A">
              <w:rPr>
                <w:sz w:val="24"/>
                <w:szCs w:val="24"/>
                <w:lang w:eastAsia="ru-RU"/>
              </w:rPr>
              <w:t xml:space="preserve"> – методических комплектов, реализующих ФГОС НОО второго поколения базовых ОУ и ДОУ.</w:t>
            </w:r>
          </w:p>
          <w:p w14:paraId="0CC9BC14" w14:textId="77777777" w:rsidR="008E0338" w:rsidRPr="007C0A2A" w:rsidRDefault="008E0338" w:rsidP="00685004">
            <w:pPr>
              <w:rPr>
                <w:sz w:val="24"/>
                <w:szCs w:val="24"/>
                <w:lang w:eastAsia="ru-RU"/>
              </w:rPr>
            </w:pPr>
            <w:r w:rsidRPr="007C0A2A">
              <w:rPr>
                <w:sz w:val="24"/>
                <w:szCs w:val="24"/>
                <w:lang w:eastAsia="ru-RU"/>
              </w:rPr>
              <w:t>-Сопоставительный анализ эффективности применяемых образовательных технологий разными учителями базового ОУ и музыкальными руководителями ДОУ.</w:t>
            </w:r>
          </w:p>
          <w:p w14:paraId="3240FEF8" w14:textId="77777777" w:rsidR="008E0338" w:rsidRPr="007C0A2A" w:rsidRDefault="008E0338" w:rsidP="00685004">
            <w:pPr>
              <w:rPr>
                <w:sz w:val="24"/>
                <w:szCs w:val="24"/>
                <w:lang w:eastAsia="ru-RU"/>
              </w:rPr>
            </w:pPr>
            <w:r w:rsidRPr="007C0A2A">
              <w:rPr>
                <w:sz w:val="24"/>
                <w:szCs w:val="24"/>
                <w:lang w:eastAsia="ru-RU"/>
              </w:rPr>
              <w:t xml:space="preserve">-Анализ учебных программ, </w:t>
            </w:r>
            <w:proofErr w:type="spellStart"/>
            <w:r w:rsidRPr="007C0A2A">
              <w:rPr>
                <w:sz w:val="24"/>
                <w:szCs w:val="24"/>
                <w:lang w:eastAsia="ru-RU"/>
              </w:rPr>
              <w:t>учебно</w:t>
            </w:r>
            <w:proofErr w:type="spellEnd"/>
            <w:r w:rsidRPr="007C0A2A">
              <w:rPr>
                <w:sz w:val="24"/>
                <w:szCs w:val="24"/>
                <w:lang w:eastAsia="ru-RU"/>
              </w:rPr>
              <w:t xml:space="preserve"> – методических материалов базового ОУ и ДОУ.</w:t>
            </w:r>
          </w:p>
          <w:p w14:paraId="02823050" w14:textId="77777777" w:rsidR="008E0338" w:rsidRPr="007C0A2A" w:rsidRDefault="008E0338" w:rsidP="00685004">
            <w:pPr>
              <w:tabs>
                <w:tab w:val="left" w:pos="708"/>
              </w:tabs>
              <w:rPr>
                <w:sz w:val="24"/>
                <w:szCs w:val="24"/>
                <w:lang w:eastAsia="ru-RU"/>
              </w:rPr>
            </w:pPr>
            <w:r w:rsidRPr="007C0A2A">
              <w:rPr>
                <w:sz w:val="24"/>
                <w:szCs w:val="24"/>
                <w:lang w:eastAsia="ru-RU"/>
              </w:rPr>
              <w:t>-Изучение педагогических проблем методического характера и нахождение способов их разрешения в    деятельности отдельного учителя и методического  объединения  учителей музыки базового ОУ и музыкальных руководителей ДОУ.</w:t>
            </w:r>
          </w:p>
          <w:p w14:paraId="578413B9" w14:textId="77777777" w:rsidR="008E0338" w:rsidRPr="007C0A2A" w:rsidRDefault="008E0338" w:rsidP="00685004">
            <w:pPr>
              <w:pBdr>
                <w:bottom w:val="single" w:sz="4" w:space="1" w:color="auto"/>
              </w:pBdr>
              <w:jc w:val="both"/>
              <w:rPr>
                <w:sz w:val="24"/>
                <w:szCs w:val="24"/>
                <w:lang w:eastAsia="ru-RU"/>
              </w:rPr>
            </w:pPr>
            <w:r w:rsidRPr="007C0A2A">
              <w:rPr>
                <w:sz w:val="24"/>
                <w:szCs w:val="24"/>
                <w:lang w:eastAsia="ru-RU"/>
              </w:rPr>
              <w:t>-Определение темы и разработка программы исследовательской работы.</w:t>
            </w:r>
          </w:p>
          <w:p w14:paraId="00F595ED" w14:textId="77777777" w:rsidR="008E0338" w:rsidRPr="007C0A2A" w:rsidRDefault="008E0338" w:rsidP="00685004">
            <w:pPr>
              <w:pBdr>
                <w:bottom w:val="single" w:sz="4" w:space="1" w:color="auto"/>
              </w:pBdr>
              <w:jc w:val="both"/>
              <w:rPr>
                <w:sz w:val="24"/>
                <w:szCs w:val="24"/>
                <w:lang w:eastAsia="ru-RU"/>
              </w:rPr>
            </w:pPr>
            <w:r w:rsidRPr="007C0A2A">
              <w:rPr>
                <w:sz w:val="24"/>
                <w:szCs w:val="24"/>
                <w:lang w:eastAsia="ru-RU"/>
              </w:rPr>
              <w:t>-Проведение сбора материалов по проблеме исследования в соответствии с задачами практики.</w:t>
            </w:r>
          </w:p>
          <w:p w14:paraId="688556EC" w14:textId="77777777" w:rsidR="008E0338" w:rsidRPr="007C0A2A" w:rsidRDefault="008E0338" w:rsidP="00685004">
            <w:pPr>
              <w:pBdr>
                <w:bottom w:val="single" w:sz="4" w:space="1" w:color="auto"/>
              </w:pBdr>
              <w:jc w:val="both"/>
              <w:rPr>
                <w:sz w:val="24"/>
                <w:szCs w:val="24"/>
                <w:lang w:eastAsia="ru-RU"/>
              </w:rPr>
            </w:pPr>
            <w:r w:rsidRPr="007C0A2A">
              <w:rPr>
                <w:sz w:val="24"/>
                <w:szCs w:val="24"/>
                <w:lang w:eastAsia="ru-RU"/>
              </w:rPr>
              <w:t>-Анализ результатов, полученных в процессе сбора материалов .</w:t>
            </w:r>
          </w:p>
          <w:p w14:paraId="5E6493EB" w14:textId="77777777" w:rsidR="008E0338" w:rsidRPr="007C0A2A" w:rsidRDefault="008E0338" w:rsidP="00685004">
            <w:pPr>
              <w:pBdr>
                <w:bottom w:val="single" w:sz="4" w:space="1" w:color="auto"/>
              </w:pBdr>
              <w:jc w:val="both"/>
              <w:rPr>
                <w:sz w:val="24"/>
                <w:szCs w:val="24"/>
                <w:lang w:eastAsia="ru-RU"/>
              </w:rPr>
            </w:pPr>
            <w:r w:rsidRPr="007C0A2A">
              <w:rPr>
                <w:sz w:val="24"/>
                <w:szCs w:val="24"/>
                <w:lang w:eastAsia="ru-RU"/>
              </w:rPr>
              <w:t>-Согласование с научным руководителем плана окончательного варианта ВКР и получение отзыва о практике.</w:t>
            </w:r>
          </w:p>
        </w:tc>
        <w:tc>
          <w:tcPr>
            <w:tcW w:w="2410" w:type="dxa"/>
          </w:tcPr>
          <w:p w14:paraId="538B9129" w14:textId="77777777" w:rsidR="008E0338" w:rsidRPr="007C0A2A" w:rsidRDefault="008E0338" w:rsidP="00685004">
            <w:pPr>
              <w:jc w:val="center"/>
              <w:rPr>
                <w:sz w:val="24"/>
                <w:szCs w:val="24"/>
                <w:lang w:eastAsia="ru-RU"/>
              </w:rPr>
            </w:pPr>
            <w:r w:rsidRPr="007C0A2A">
              <w:rPr>
                <w:sz w:val="24"/>
                <w:szCs w:val="24"/>
                <w:lang w:eastAsia="ru-RU"/>
              </w:rPr>
              <w:t>18</w:t>
            </w:r>
          </w:p>
        </w:tc>
        <w:tc>
          <w:tcPr>
            <w:tcW w:w="2126" w:type="dxa"/>
            <w:shd w:val="clear" w:color="auto" w:fill="auto"/>
          </w:tcPr>
          <w:p w14:paraId="2C4CB63A" w14:textId="77777777" w:rsidR="008E0338" w:rsidRPr="007C0A2A" w:rsidRDefault="008E0338" w:rsidP="00685004">
            <w:pPr>
              <w:jc w:val="center"/>
              <w:rPr>
                <w:sz w:val="24"/>
                <w:szCs w:val="24"/>
                <w:lang w:eastAsia="ru-RU"/>
              </w:rPr>
            </w:pPr>
          </w:p>
        </w:tc>
      </w:tr>
      <w:tr w:rsidR="008E0338" w:rsidRPr="007C0A2A" w14:paraId="3C2998F4" w14:textId="77777777" w:rsidTr="00685004">
        <w:tc>
          <w:tcPr>
            <w:tcW w:w="10598" w:type="dxa"/>
            <w:gridSpan w:val="10"/>
          </w:tcPr>
          <w:p w14:paraId="5497182D" w14:textId="77777777" w:rsidR="008E0338" w:rsidRPr="007C0A2A" w:rsidRDefault="008E0338" w:rsidP="00685004">
            <w:pPr>
              <w:tabs>
                <w:tab w:val="left" w:pos="708"/>
              </w:tabs>
              <w:jc w:val="right"/>
              <w:rPr>
                <w:rFonts w:eastAsia="Calibri"/>
                <w:b/>
                <w:bCs/>
                <w:sz w:val="24"/>
                <w:szCs w:val="24"/>
                <w:lang w:eastAsia="ru-RU"/>
              </w:rPr>
            </w:pPr>
            <w:r w:rsidRPr="007C0A2A">
              <w:rPr>
                <w:rFonts w:eastAsia="Calibri"/>
                <w:b/>
                <w:bCs/>
                <w:sz w:val="24"/>
                <w:szCs w:val="24"/>
                <w:lang w:eastAsia="ru-RU"/>
              </w:rPr>
              <w:t>Всего</w:t>
            </w:r>
          </w:p>
        </w:tc>
        <w:tc>
          <w:tcPr>
            <w:tcW w:w="2410" w:type="dxa"/>
          </w:tcPr>
          <w:p w14:paraId="438752A9" w14:textId="77777777" w:rsidR="008E0338" w:rsidRPr="007C0A2A" w:rsidRDefault="008E0338" w:rsidP="00685004">
            <w:pPr>
              <w:jc w:val="center"/>
              <w:rPr>
                <w:sz w:val="24"/>
                <w:szCs w:val="24"/>
                <w:lang w:eastAsia="ru-RU"/>
              </w:rPr>
            </w:pPr>
            <w:r w:rsidRPr="007C0A2A">
              <w:rPr>
                <w:sz w:val="24"/>
                <w:szCs w:val="24"/>
                <w:lang w:eastAsia="ru-RU"/>
              </w:rPr>
              <w:t>339</w:t>
            </w:r>
          </w:p>
        </w:tc>
        <w:tc>
          <w:tcPr>
            <w:tcW w:w="2126" w:type="dxa"/>
            <w:shd w:val="clear" w:color="auto" w:fill="auto"/>
          </w:tcPr>
          <w:p w14:paraId="397AEED8" w14:textId="77777777" w:rsidR="008E0338" w:rsidRPr="007C0A2A" w:rsidRDefault="008E0338" w:rsidP="00685004">
            <w:pPr>
              <w:jc w:val="center"/>
              <w:rPr>
                <w:sz w:val="24"/>
                <w:szCs w:val="24"/>
                <w:lang w:eastAsia="ru-RU"/>
              </w:rPr>
            </w:pPr>
          </w:p>
        </w:tc>
      </w:tr>
    </w:tbl>
    <w:p w14:paraId="22DDA33B" w14:textId="77777777" w:rsidR="008E0338" w:rsidRPr="007C0A2A" w:rsidRDefault="008E0338" w:rsidP="008E0338">
      <w:pPr>
        <w:rPr>
          <w:b/>
          <w:sz w:val="24"/>
          <w:szCs w:val="24"/>
          <w:lang w:eastAsia="ru-RU"/>
        </w:rPr>
        <w:sectPr w:rsidR="008E0338" w:rsidRPr="007C0A2A">
          <w:pgSz w:w="16840" w:h="11907" w:orient="landscape"/>
          <w:pgMar w:top="851" w:right="1134" w:bottom="851" w:left="992" w:header="709" w:footer="709" w:gutter="0"/>
          <w:cols w:space="720"/>
        </w:sectPr>
      </w:pPr>
    </w:p>
    <w:p w14:paraId="2BCBD910" w14:textId="77777777" w:rsidR="008E0338" w:rsidRPr="007C0A2A" w:rsidRDefault="008E0338" w:rsidP="008E0338">
      <w:pPr>
        <w:rPr>
          <w:b/>
          <w:sz w:val="24"/>
          <w:szCs w:val="24"/>
          <w:lang w:eastAsia="ru-RU"/>
        </w:rPr>
      </w:pPr>
    </w:p>
    <w:p w14:paraId="4653115B" w14:textId="77777777" w:rsidR="008E0338" w:rsidRPr="007C0A2A" w:rsidRDefault="008E0338" w:rsidP="008E0338">
      <w:pPr>
        <w:jc w:val="center"/>
        <w:rPr>
          <w:b/>
          <w:bCs/>
          <w:sz w:val="24"/>
          <w:szCs w:val="24"/>
          <w:lang w:eastAsia="ru-RU"/>
        </w:rPr>
      </w:pPr>
      <w:r w:rsidRPr="007C0A2A">
        <w:rPr>
          <w:b/>
          <w:caps/>
          <w:sz w:val="24"/>
          <w:szCs w:val="24"/>
          <w:lang w:eastAsia="ru-RU"/>
        </w:rPr>
        <w:t>3. </w:t>
      </w:r>
      <w:r w:rsidRPr="007C0A2A">
        <w:rPr>
          <w:b/>
          <w:bCs/>
          <w:sz w:val="24"/>
          <w:szCs w:val="24"/>
          <w:lang w:eastAsia="ru-RU"/>
        </w:rPr>
        <w:t xml:space="preserve">УСЛОВИЯ РЕАЛИЗАЦИИ ПРОГРАММЫ </w:t>
      </w:r>
      <w:r w:rsidRPr="007C0A2A">
        <w:rPr>
          <w:b/>
          <w:bCs/>
          <w:sz w:val="24"/>
          <w:szCs w:val="24"/>
          <w:lang w:eastAsia="ru-RU"/>
        </w:rPr>
        <w:br/>
        <w:t>ПРОФЕССИОНАЛЬНОГО МОДУЛЯ</w:t>
      </w:r>
    </w:p>
    <w:p w14:paraId="7BCDA207" w14:textId="77777777" w:rsidR="008E0338" w:rsidRPr="007C0A2A" w:rsidRDefault="008E0338" w:rsidP="008E0338">
      <w:pPr>
        <w:rPr>
          <w:b/>
          <w:caps/>
          <w:sz w:val="24"/>
          <w:szCs w:val="24"/>
          <w:lang w:eastAsia="ru-RU"/>
        </w:rPr>
      </w:pPr>
    </w:p>
    <w:p w14:paraId="1ACDDBCF" w14:textId="77777777" w:rsidR="008E0338" w:rsidRPr="007C0A2A" w:rsidRDefault="008E0338" w:rsidP="008E0338">
      <w:pPr>
        <w:ind w:firstLine="709"/>
        <w:rPr>
          <w:b/>
          <w:bCs/>
          <w:sz w:val="24"/>
          <w:szCs w:val="24"/>
          <w:lang w:eastAsia="ru-RU"/>
        </w:rPr>
      </w:pPr>
      <w:r w:rsidRPr="007C0A2A">
        <w:rPr>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66765203" w14:textId="77777777" w:rsidR="008E0338" w:rsidRPr="007C0A2A" w:rsidRDefault="008E0338" w:rsidP="008E0338">
      <w:pPr>
        <w:rPr>
          <w:bCs/>
          <w:sz w:val="24"/>
          <w:szCs w:val="24"/>
          <w:lang w:eastAsia="ru-RU"/>
        </w:rPr>
      </w:pPr>
      <w:r w:rsidRPr="007C0A2A">
        <w:rPr>
          <w:bCs/>
          <w:sz w:val="24"/>
          <w:szCs w:val="24"/>
          <w:lang w:eastAsia="ru-RU"/>
        </w:rPr>
        <w:t>Кабинет</w:t>
      </w:r>
      <w:r w:rsidRPr="007C0A2A">
        <w:rPr>
          <w:bCs/>
          <w:i/>
          <w:sz w:val="24"/>
          <w:szCs w:val="24"/>
          <w:lang w:eastAsia="ru-RU"/>
        </w:rPr>
        <w:t xml:space="preserve"> </w:t>
      </w:r>
      <w:r w:rsidRPr="007C0A2A">
        <w:rPr>
          <w:color w:val="000000"/>
          <w:sz w:val="24"/>
          <w:szCs w:val="24"/>
          <w:lang w:eastAsia="ru-RU"/>
        </w:rPr>
        <w:t xml:space="preserve">«Педагогики и психологии», «Кабинет музыки», «Кабинет методики музыкального образования в ДОУ И СОШ», </w:t>
      </w:r>
      <w:r w:rsidRPr="007C0A2A">
        <w:rPr>
          <w:bCs/>
          <w:color w:val="000000"/>
          <w:sz w:val="24"/>
          <w:szCs w:val="24"/>
          <w:lang w:eastAsia="ru-RU"/>
        </w:rPr>
        <w:t xml:space="preserve">библиотека, читальный зал с выходом в интернет, </w:t>
      </w:r>
      <w:r w:rsidRPr="007C0A2A">
        <w:rPr>
          <w:color w:val="000000"/>
          <w:sz w:val="24"/>
          <w:szCs w:val="24"/>
          <w:lang w:eastAsia="ru-RU"/>
        </w:rPr>
        <w:t xml:space="preserve">выход в   средние общеобразовательные школы и в ДОУ города Якутска. </w:t>
      </w:r>
      <w:r w:rsidRPr="007C0A2A">
        <w:rPr>
          <w:bCs/>
          <w:sz w:val="24"/>
          <w:szCs w:val="24"/>
          <w:lang w:eastAsia="ru-RU"/>
        </w:rPr>
        <w:t xml:space="preserve">оснащенный оборудованием: </w:t>
      </w:r>
    </w:p>
    <w:p w14:paraId="643537AC" w14:textId="77777777" w:rsidR="008E0338" w:rsidRPr="007C0A2A" w:rsidRDefault="008E0338" w:rsidP="008E0338">
      <w:pPr>
        <w:rPr>
          <w:color w:val="000000"/>
          <w:sz w:val="24"/>
          <w:szCs w:val="24"/>
          <w:lang w:eastAsia="ru-RU"/>
        </w:rPr>
      </w:pPr>
      <w:r w:rsidRPr="007C0A2A">
        <w:rPr>
          <w:color w:val="000000"/>
          <w:sz w:val="24"/>
          <w:szCs w:val="24"/>
          <w:lang w:eastAsia="ru-RU"/>
        </w:rPr>
        <w:t>-Стандарт общего среднего образования;</w:t>
      </w:r>
    </w:p>
    <w:p w14:paraId="68A5A19D"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 -УМК по предметам начального и среднего образования на электронном и бумажном носителях;</w:t>
      </w:r>
    </w:p>
    <w:p w14:paraId="353605F6" w14:textId="77777777" w:rsidR="008E0338" w:rsidRPr="007C0A2A" w:rsidRDefault="008E0338" w:rsidP="008E0338">
      <w:pPr>
        <w:rPr>
          <w:color w:val="000000"/>
          <w:sz w:val="24"/>
          <w:szCs w:val="24"/>
          <w:lang w:eastAsia="ru-RU"/>
        </w:rPr>
      </w:pPr>
      <w:r w:rsidRPr="007C0A2A">
        <w:rPr>
          <w:color w:val="000000"/>
          <w:sz w:val="24"/>
          <w:szCs w:val="24"/>
          <w:lang w:eastAsia="ru-RU"/>
        </w:rPr>
        <w:t>- Локальные акты дошкольного, начального и среднего образования;</w:t>
      </w:r>
    </w:p>
    <w:p w14:paraId="748F86DB"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 Нормативные требования  Сан </w:t>
      </w:r>
      <w:proofErr w:type="spellStart"/>
      <w:r w:rsidRPr="007C0A2A">
        <w:rPr>
          <w:color w:val="000000"/>
          <w:sz w:val="24"/>
          <w:szCs w:val="24"/>
          <w:lang w:eastAsia="ru-RU"/>
        </w:rPr>
        <w:t>Пин</w:t>
      </w:r>
      <w:proofErr w:type="spellEnd"/>
      <w:r w:rsidRPr="007C0A2A">
        <w:rPr>
          <w:color w:val="000000"/>
          <w:sz w:val="24"/>
          <w:szCs w:val="24"/>
          <w:lang w:eastAsia="ru-RU"/>
        </w:rPr>
        <w:t xml:space="preserve">; </w:t>
      </w:r>
    </w:p>
    <w:p w14:paraId="41356D41"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7C0A2A">
        <w:rPr>
          <w:color w:val="000000"/>
          <w:sz w:val="24"/>
          <w:szCs w:val="24"/>
          <w:lang w:eastAsia="ru-RU"/>
        </w:rPr>
        <w:t>- Паспорт кабинета музыки;</w:t>
      </w:r>
    </w:p>
    <w:p w14:paraId="39AD2D75" w14:textId="77777777" w:rsidR="008E0338" w:rsidRPr="007C0A2A" w:rsidRDefault="008E0338" w:rsidP="008E0338">
      <w:pPr>
        <w:tabs>
          <w:tab w:val="left" w:pos="0"/>
        </w:tabs>
        <w:jc w:val="both"/>
        <w:rPr>
          <w:color w:val="000000"/>
          <w:sz w:val="24"/>
          <w:szCs w:val="24"/>
          <w:lang w:eastAsia="ru-RU"/>
        </w:rPr>
      </w:pPr>
      <w:r w:rsidRPr="007C0A2A">
        <w:rPr>
          <w:color w:val="000000"/>
          <w:sz w:val="24"/>
          <w:szCs w:val="24"/>
          <w:lang w:eastAsia="ru-RU"/>
        </w:rPr>
        <w:t>- Комплекты учебников музыки по  разным системам обучения;</w:t>
      </w:r>
    </w:p>
    <w:p w14:paraId="43B5A8FC" w14:textId="77777777" w:rsidR="008E0338" w:rsidRPr="007C0A2A" w:rsidRDefault="008E0338" w:rsidP="008E0338">
      <w:pPr>
        <w:tabs>
          <w:tab w:val="left" w:pos="0"/>
        </w:tabs>
        <w:rPr>
          <w:color w:val="000000"/>
          <w:sz w:val="24"/>
          <w:szCs w:val="24"/>
          <w:lang w:eastAsia="ru-RU"/>
        </w:rPr>
      </w:pPr>
      <w:r w:rsidRPr="007C0A2A">
        <w:rPr>
          <w:color w:val="000000"/>
          <w:sz w:val="24"/>
          <w:szCs w:val="24"/>
          <w:lang w:eastAsia="ru-RU"/>
        </w:rPr>
        <w:t>- Комплект учебно-методической документации учителя музыки и музыкального руководителя ДОУ;</w:t>
      </w:r>
    </w:p>
    <w:p w14:paraId="2B20B054" w14:textId="77777777" w:rsidR="008E0338" w:rsidRPr="007C0A2A" w:rsidRDefault="008E0338" w:rsidP="008E0338">
      <w:pPr>
        <w:tabs>
          <w:tab w:val="left" w:pos="0"/>
        </w:tabs>
        <w:rPr>
          <w:color w:val="000000"/>
          <w:sz w:val="24"/>
          <w:szCs w:val="24"/>
          <w:lang w:eastAsia="ru-RU"/>
        </w:rPr>
      </w:pPr>
      <w:r w:rsidRPr="007C0A2A">
        <w:rPr>
          <w:color w:val="000000"/>
          <w:sz w:val="24"/>
          <w:szCs w:val="24"/>
          <w:lang w:eastAsia="ru-RU"/>
        </w:rPr>
        <w:t>- Наглядные пособия кабинета музыки;</w:t>
      </w:r>
    </w:p>
    <w:p w14:paraId="201945C2"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7C0A2A">
        <w:rPr>
          <w:color w:val="000000"/>
          <w:sz w:val="24"/>
          <w:szCs w:val="24"/>
          <w:lang w:eastAsia="ru-RU"/>
        </w:rPr>
        <w:t>- Проекты  календарно-тематических учебных, воспитательных, поурочных планов учителей музыки и музыкальных руководителей ДОУ;</w:t>
      </w:r>
    </w:p>
    <w:p w14:paraId="0495E2A5"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 Интеллектуальные ресурсы студентов (рефераты, курсовые работы, дипломные работы; </w:t>
      </w:r>
    </w:p>
    <w:p w14:paraId="05248C24" w14:textId="77777777" w:rsidR="008E0338" w:rsidRPr="007C0A2A" w:rsidRDefault="008E0338" w:rsidP="008E0338">
      <w:pPr>
        <w:rPr>
          <w:color w:val="000000"/>
          <w:sz w:val="24"/>
          <w:szCs w:val="24"/>
          <w:lang w:eastAsia="ru-RU"/>
        </w:rPr>
      </w:pPr>
      <w:r w:rsidRPr="007C0A2A">
        <w:rPr>
          <w:color w:val="000000"/>
          <w:sz w:val="24"/>
          <w:szCs w:val="24"/>
          <w:lang w:eastAsia="ru-RU"/>
        </w:rPr>
        <w:t>- Соответствующая методическая литература (каталог, перечень);</w:t>
      </w:r>
    </w:p>
    <w:p w14:paraId="6620FD65" w14:textId="77777777" w:rsidR="008E0338" w:rsidRPr="007C0A2A" w:rsidRDefault="008E0338" w:rsidP="008E0338">
      <w:pPr>
        <w:rPr>
          <w:color w:val="000000"/>
          <w:sz w:val="24"/>
          <w:szCs w:val="24"/>
          <w:lang w:eastAsia="ru-RU"/>
        </w:rPr>
      </w:pPr>
      <w:r w:rsidRPr="007C0A2A">
        <w:rPr>
          <w:color w:val="000000"/>
          <w:sz w:val="24"/>
          <w:szCs w:val="24"/>
          <w:lang w:eastAsia="ru-RU"/>
        </w:rPr>
        <w:t>- Справочная литература, словари.</w:t>
      </w:r>
    </w:p>
    <w:p w14:paraId="1AA5EE00"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4"/>
          <w:szCs w:val="24"/>
          <w:lang w:eastAsia="ru-RU"/>
        </w:rPr>
      </w:pPr>
      <w:r w:rsidRPr="007C0A2A">
        <w:rPr>
          <w:bCs/>
          <w:iCs/>
          <w:sz w:val="24"/>
          <w:szCs w:val="24"/>
          <w:lang w:eastAsia="ru-RU"/>
        </w:rPr>
        <w:t xml:space="preserve">техническими средствами: </w:t>
      </w:r>
      <w:r w:rsidRPr="007C0A2A">
        <w:rPr>
          <w:bCs/>
          <w:color w:val="000000"/>
          <w:sz w:val="24"/>
          <w:szCs w:val="24"/>
          <w:lang w:eastAsia="ru-RU"/>
        </w:rPr>
        <w:t xml:space="preserve">компьютеры, экран, проектор, ноутбук, видеомагнитофон, телевизор, </w:t>
      </w:r>
      <w:r w:rsidRPr="007C0A2A">
        <w:rPr>
          <w:color w:val="000000"/>
          <w:sz w:val="24"/>
          <w:szCs w:val="24"/>
          <w:lang w:eastAsia="ru-RU"/>
        </w:rPr>
        <w:t>медиатека</w:t>
      </w:r>
      <w:r w:rsidRPr="007C0A2A">
        <w:rPr>
          <w:bCs/>
          <w:color w:val="000000"/>
          <w:sz w:val="24"/>
          <w:szCs w:val="24"/>
          <w:lang w:eastAsia="ru-RU"/>
        </w:rPr>
        <w:t xml:space="preserve">, </w:t>
      </w:r>
      <w:r w:rsidRPr="007C0A2A">
        <w:rPr>
          <w:color w:val="000000"/>
          <w:sz w:val="24"/>
          <w:szCs w:val="24"/>
          <w:lang w:eastAsia="ru-RU"/>
        </w:rPr>
        <w:t>интерактивные доски. оборудование  кабинета начальных классов</w:t>
      </w:r>
      <w:r w:rsidRPr="007C0A2A">
        <w:rPr>
          <w:bCs/>
          <w:color w:val="000000"/>
          <w:sz w:val="24"/>
          <w:szCs w:val="24"/>
          <w:lang w:eastAsia="ru-RU"/>
        </w:rPr>
        <w:t xml:space="preserve">, </w:t>
      </w:r>
      <w:r w:rsidRPr="007C0A2A">
        <w:rPr>
          <w:color w:val="000000"/>
          <w:sz w:val="24"/>
          <w:szCs w:val="24"/>
          <w:lang w:eastAsia="ru-RU"/>
        </w:rPr>
        <w:t xml:space="preserve">фото-видео аппаратура, </w:t>
      </w:r>
      <w:proofErr w:type="spellStart"/>
      <w:r w:rsidRPr="007C0A2A">
        <w:rPr>
          <w:color w:val="000000"/>
          <w:sz w:val="24"/>
          <w:szCs w:val="24"/>
          <w:lang w:eastAsia="ru-RU"/>
        </w:rPr>
        <w:t>флеш</w:t>
      </w:r>
      <w:proofErr w:type="spellEnd"/>
      <w:r w:rsidRPr="007C0A2A">
        <w:rPr>
          <w:color w:val="000000"/>
          <w:sz w:val="24"/>
          <w:szCs w:val="24"/>
          <w:lang w:eastAsia="ru-RU"/>
        </w:rPr>
        <w:t xml:space="preserve">-носители, диски, гипертекстовые средства разработки  портфолио, электронная система управления обучением (электронный журнал, мониторинг, контроль и оценка) </w:t>
      </w:r>
    </w:p>
    <w:p w14:paraId="6AA83576" w14:textId="77777777" w:rsidR="008E0338" w:rsidRPr="007C0A2A" w:rsidRDefault="008E0338" w:rsidP="008E0338">
      <w:pPr>
        <w:suppressAutoHyphens/>
        <w:ind w:firstLine="709"/>
        <w:jc w:val="both"/>
        <w:rPr>
          <w:bCs/>
          <w:i/>
          <w:sz w:val="24"/>
          <w:szCs w:val="24"/>
          <w:lang w:eastAsia="ru-RU"/>
        </w:rPr>
      </w:pPr>
      <w:r w:rsidRPr="007C0A2A">
        <w:rPr>
          <w:bCs/>
          <w:sz w:val="24"/>
          <w:szCs w:val="24"/>
          <w:lang w:eastAsia="ru-RU"/>
        </w:rPr>
        <w:t xml:space="preserve">Оснащенные базы практики, в соответствии с п 6.1.2.3 примерной программы по </w:t>
      </w:r>
      <w:r w:rsidRPr="007C0A2A">
        <w:rPr>
          <w:bCs/>
          <w:i/>
          <w:sz w:val="24"/>
          <w:szCs w:val="24"/>
          <w:lang w:eastAsia="ru-RU"/>
        </w:rPr>
        <w:t>профессии/специальности.</w:t>
      </w:r>
    </w:p>
    <w:p w14:paraId="5217EA4D" w14:textId="77777777" w:rsidR="008E0338" w:rsidRPr="007C0A2A" w:rsidRDefault="008E0338" w:rsidP="008E0338">
      <w:pPr>
        <w:rPr>
          <w:b/>
          <w:caps/>
          <w:sz w:val="24"/>
          <w:szCs w:val="24"/>
          <w:lang w:eastAsia="ru-RU"/>
        </w:rPr>
      </w:pPr>
    </w:p>
    <w:p w14:paraId="7A845E2A" w14:textId="77777777" w:rsidR="008E0338" w:rsidRPr="007C0A2A" w:rsidRDefault="008E0338" w:rsidP="008E0338">
      <w:pPr>
        <w:ind w:firstLine="709"/>
        <w:rPr>
          <w:b/>
          <w:bCs/>
          <w:sz w:val="24"/>
          <w:szCs w:val="24"/>
          <w:lang w:eastAsia="ru-RU"/>
        </w:rPr>
      </w:pPr>
      <w:r w:rsidRPr="007C0A2A">
        <w:rPr>
          <w:b/>
          <w:bCs/>
          <w:sz w:val="24"/>
          <w:szCs w:val="24"/>
          <w:lang w:eastAsia="ru-RU"/>
        </w:rPr>
        <w:t>3.2. Информационное обеспечение реализации программы</w:t>
      </w:r>
    </w:p>
    <w:p w14:paraId="431D7B6D" w14:textId="77777777" w:rsidR="008E0338" w:rsidRPr="007C0A2A" w:rsidRDefault="008E0338" w:rsidP="008E0338">
      <w:pPr>
        <w:ind w:firstLine="709"/>
        <w:rPr>
          <w:b/>
          <w:bCs/>
          <w:sz w:val="24"/>
          <w:szCs w:val="24"/>
          <w:lang w:eastAsia="ru-RU"/>
        </w:rPr>
      </w:pPr>
    </w:p>
    <w:p w14:paraId="5D14DC56" w14:textId="77777777" w:rsidR="008E0338" w:rsidRPr="007C0A2A" w:rsidRDefault="008E0338" w:rsidP="008E0338">
      <w:pPr>
        <w:suppressAutoHyphens/>
        <w:ind w:firstLine="709"/>
        <w:jc w:val="both"/>
        <w:rPr>
          <w:sz w:val="24"/>
          <w:szCs w:val="24"/>
          <w:lang w:eastAsia="ru-RU"/>
        </w:rPr>
      </w:pPr>
      <w:r w:rsidRPr="007C0A2A">
        <w:rPr>
          <w:bCs/>
          <w:sz w:val="24"/>
          <w:szCs w:val="24"/>
          <w:lang w:eastAsia="ru-RU"/>
        </w:rPr>
        <w:t>Для реализации программы библиотечный фонд образовательной организации должен иметь п</w:t>
      </w:r>
      <w:r w:rsidRPr="007C0A2A">
        <w:rPr>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7C0A2A">
        <w:rPr>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455C3FC" w14:textId="77777777" w:rsidR="008E0338" w:rsidRPr="007C0A2A" w:rsidRDefault="008E0338" w:rsidP="008E0338">
      <w:pPr>
        <w:ind w:firstLine="709"/>
        <w:contextualSpacing/>
        <w:rPr>
          <w:sz w:val="24"/>
          <w:szCs w:val="24"/>
          <w:lang w:eastAsia="ru-RU"/>
        </w:rPr>
      </w:pPr>
    </w:p>
    <w:p w14:paraId="694C4DDF" w14:textId="77777777" w:rsidR="008E0338" w:rsidRPr="007C0A2A" w:rsidRDefault="008E0338" w:rsidP="008E0338">
      <w:pPr>
        <w:spacing w:line="276" w:lineRule="auto"/>
        <w:ind w:firstLine="709"/>
        <w:contextualSpacing/>
        <w:rPr>
          <w:rFonts w:eastAsia="Calibri"/>
          <w:b/>
          <w:sz w:val="24"/>
          <w:szCs w:val="24"/>
        </w:rPr>
      </w:pPr>
      <w:r w:rsidRPr="007C0A2A">
        <w:rPr>
          <w:rFonts w:eastAsia="Calibri"/>
          <w:b/>
          <w:sz w:val="24"/>
          <w:szCs w:val="24"/>
        </w:rPr>
        <w:t>3.2.1. Основные печатные издания</w:t>
      </w:r>
    </w:p>
    <w:p w14:paraId="2F544E1D"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4"/>
          <w:szCs w:val="24"/>
          <w:lang w:eastAsia="ru-RU"/>
        </w:rPr>
      </w:pPr>
      <w:r w:rsidRPr="007C0A2A">
        <w:rPr>
          <w:bCs/>
          <w:color w:val="000000"/>
          <w:sz w:val="24"/>
          <w:szCs w:val="24"/>
          <w:lang w:eastAsia="ru-RU"/>
        </w:rPr>
        <w:t>1. Абдулин, Э. Б. Основы исследовательской деятельности педагога-музыканта [Текст] : Учебное пособие. - СПБ.: Издательство «Лань»; Издательство «ПЛАНЕТА МУЗЫКИ», 2014. - 368 с. - (Учебники для вузов. Специальная литература).</w:t>
      </w:r>
    </w:p>
    <w:p w14:paraId="504569C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4"/>
          <w:szCs w:val="24"/>
          <w:lang w:eastAsia="ru-RU"/>
        </w:rPr>
      </w:pPr>
      <w:r w:rsidRPr="007C0A2A">
        <w:rPr>
          <w:bCs/>
          <w:color w:val="000000"/>
          <w:sz w:val="24"/>
          <w:szCs w:val="24"/>
          <w:lang w:eastAsia="ru-RU"/>
        </w:rPr>
        <w:t xml:space="preserve">2. </w:t>
      </w:r>
      <w:proofErr w:type="spellStart"/>
      <w:r w:rsidRPr="007C0A2A">
        <w:rPr>
          <w:bCs/>
          <w:color w:val="000000"/>
          <w:sz w:val="24"/>
          <w:szCs w:val="24"/>
          <w:lang w:eastAsia="ru-RU"/>
        </w:rPr>
        <w:t>Бордовская</w:t>
      </w:r>
      <w:proofErr w:type="spellEnd"/>
      <w:r w:rsidRPr="007C0A2A">
        <w:rPr>
          <w:bCs/>
          <w:color w:val="000000"/>
          <w:sz w:val="24"/>
          <w:szCs w:val="24"/>
          <w:lang w:eastAsia="ru-RU"/>
        </w:rPr>
        <w:t xml:space="preserve">, Н. В. Педагогика: учебное пособие [Текст] / Н. В. </w:t>
      </w:r>
      <w:proofErr w:type="spellStart"/>
      <w:r w:rsidRPr="007C0A2A">
        <w:rPr>
          <w:bCs/>
          <w:color w:val="000000"/>
          <w:sz w:val="24"/>
          <w:szCs w:val="24"/>
          <w:lang w:eastAsia="ru-RU"/>
        </w:rPr>
        <w:t>Бордовская</w:t>
      </w:r>
      <w:proofErr w:type="spellEnd"/>
      <w:r w:rsidRPr="007C0A2A">
        <w:rPr>
          <w:bCs/>
          <w:color w:val="000000"/>
          <w:sz w:val="24"/>
          <w:szCs w:val="24"/>
          <w:lang w:eastAsia="ru-RU"/>
        </w:rPr>
        <w:t xml:space="preserve">, А. А. </w:t>
      </w:r>
      <w:proofErr w:type="spellStart"/>
      <w:r w:rsidRPr="007C0A2A">
        <w:rPr>
          <w:bCs/>
          <w:color w:val="000000"/>
          <w:sz w:val="24"/>
          <w:szCs w:val="24"/>
          <w:lang w:eastAsia="ru-RU"/>
        </w:rPr>
        <w:t>Реан</w:t>
      </w:r>
      <w:proofErr w:type="spellEnd"/>
      <w:r w:rsidRPr="007C0A2A">
        <w:rPr>
          <w:bCs/>
          <w:color w:val="000000"/>
          <w:sz w:val="24"/>
          <w:szCs w:val="24"/>
          <w:lang w:eastAsia="ru-RU"/>
        </w:rPr>
        <w:t>. - СПб: Питер, 2009. - 304 с.</w:t>
      </w:r>
    </w:p>
    <w:p w14:paraId="11F8D151"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eastAsia="ru-RU"/>
        </w:rPr>
      </w:pPr>
      <w:r w:rsidRPr="007C0A2A">
        <w:rPr>
          <w:color w:val="000000"/>
          <w:sz w:val="24"/>
          <w:szCs w:val="24"/>
          <w:lang w:eastAsia="ru-RU"/>
        </w:rPr>
        <w:t>3 .</w:t>
      </w:r>
      <w:proofErr w:type="spellStart"/>
      <w:r w:rsidRPr="007C0A2A">
        <w:rPr>
          <w:color w:val="000000"/>
          <w:sz w:val="24"/>
          <w:szCs w:val="24"/>
          <w:lang w:eastAsia="ru-RU"/>
        </w:rPr>
        <w:t>Вайдорф</w:t>
      </w:r>
      <w:proofErr w:type="spellEnd"/>
      <w:r w:rsidRPr="007C0A2A">
        <w:rPr>
          <w:color w:val="000000"/>
          <w:sz w:val="24"/>
          <w:szCs w:val="24"/>
          <w:lang w:eastAsia="ru-RU"/>
        </w:rPr>
        <w:t xml:space="preserve">-Сысоева, М. Е. Технология исполнения и оформление научно-исследовательской работы. Учебно-методическое пособие [Текст] / М. Е. </w:t>
      </w:r>
      <w:proofErr w:type="spellStart"/>
      <w:r w:rsidRPr="007C0A2A">
        <w:rPr>
          <w:color w:val="000000"/>
          <w:sz w:val="24"/>
          <w:szCs w:val="24"/>
          <w:lang w:eastAsia="ru-RU"/>
        </w:rPr>
        <w:t>Вайдорф</w:t>
      </w:r>
      <w:proofErr w:type="spellEnd"/>
      <w:r w:rsidRPr="007C0A2A">
        <w:rPr>
          <w:color w:val="000000"/>
          <w:sz w:val="24"/>
          <w:szCs w:val="24"/>
          <w:lang w:eastAsia="ru-RU"/>
        </w:rPr>
        <w:t>-Сысоева.- М.: ЦГЛ, 2006. - 96 с.</w:t>
      </w:r>
    </w:p>
    <w:p w14:paraId="1182BCDD"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eastAsia="ru-RU"/>
        </w:rPr>
      </w:pPr>
    </w:p>
    <w:p w14:paraId="5F9412BF"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eastAsia="ru-RU"/>
        </w:rPr>
      </w:pPr>
      <w:r w:rsidRPr="007C0A2A">
        <w:rPr>
          <w:bCs/>
          <w:color w:val="000000"/>
          <w:sz w:val="24"/>
          <w:szCs w:val="24"/>
          <w:lang w:eastAsia="ru-RU"/>
        </w:rPr>
        <w:t xml:space="preserve">4. Виноградова, Н. А. Научно-исследовательская работа студента: Технология написания и </w:t>
      </w:r>
      <w:r w:rsidRPr="007C0A2A">
        <w:rPr>
          <w:bCs/>
          <w:color w:val="000000"/>
          <w:sz w:val="24"/>
          <w:szCs w:val="24"/>
          <w:lang w:eastAsia="ru-RU"/>
        </w:rPr>
        <w:lastRenderedPageBreak/>
        <w:t xml:space="preserve">оформления доклада, реферата, курсовой и выпускной квалификационной работы : учеб. пособие для студ. учреждений сред. проф. образования [Текст] / Н. А. Виноградова, Н. В. </w:t>
      </w:r>
      <w:proofErr w:type="spellStart"/>
      <w:r w:rsidRPr="007C0A2A">
        <w:rPr>
          <w:bCs/>
          <w:color w:val="000000"/>
          <w:sz w:val="24"/>
          <w:szCs w:val="24"/>
          <w:lang w:eastAsia="ru-RU"/>
        </w:rPr>
        <w:t>Микляева</w:t>
      </w:r>
      <w:proofErr w:type="spellEnd"/>
      <w:r w:rsidRPr="007C0A2A">
        <w:rPr>
          <w:bCs/>
          <w:color w:val="000000"/>
          <w:sz w:val="24"/>
          <w:szCs w:val="24"/>
          <w:lang w:eastAsia="ru-RU"/>
        </w:rPr>
        <w:t xml:space="preserve">. - 10-е изд., </w:t>
      </w:r>
      <w:proofErr w:type="spellStart"/>
      <w:r w:rsidRPr="007C0A2A">
        <w:rPr>
          <w:bCs/>
          <w:color w:val="000000"/>
          <w:sz w:val="24"/>
          <w:szCs w:val="24"/>
          <w:lang w:eastAsia="ru-RU"/>
        </w:rPr>
        <w:t>перераб</w:t>
      </w:r>
      <w:proofErr w:type="spellEnd"/>
      <w:r w:rsidRPr="007C0A2A">
        <w:rPr>
          <w:bCs/>
          <w:color w:val="000000"/>
          <w:sz w:val="24"/>
          <w:szCs w:val="24"/>
          <w:lang w:eastAsia="ru-RU"/>
        </w:rPr>
        <w:t>. и доп. - М.: Издательский центр «Академия», 2013. - 128 с.</w:t>
      </w:r>
    </w:p>
    <w:p w14:paraId="4EA00686"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eastAsia="ru-RU"/>
        </w:rPr>
      </w:pPr>
      <w:r w:rsidRPr="007C0A2A">
        <w:rPr>
          <w:bCs/>
          <w:color w:val="000000"/>
          <w:sz w:val="24"/>
          <w:szCs w:val="24"/>
          <w:lang w:eastAsia="ru-RU"/>
        </w:rPr>
        <w:t xml:space="preserve">3.Введение в педагогическую деятельность: </w:t>
      </w:r>
      <w:proofErr w:type="spellStart"/>
      <w:r w:rsidRPr="007C0A2A">
        <w:rPr>
          <w:bCs/>
          <w:color w:val="000000"/>
          <w:sz w:val="24"/>
          <w:szCs w:val="24"/>
          <w:lang w:eastAsia="ru-RU"/>
        </w:rPr>
        <w:t>учебн</w:t>
      </w:r>
      <w:proofErr w:type="spellEnd"/>
      <w:r w:rsidRPr="007C0A2A">
        <w:rPr>
          <w:bCs/>
          <w:color w:val="000000"/>
          <w:sz w:val="24"/>
          <w:szCs w:val="24"/>
          <w:lang w:eastAsia="ru-RU"/>
        </w:rPr>
        <w:t xml:space="preserve">. пособие для студ. </w:t>
      </w:r>
      <w:proofErr w:type="spellStart"/>
      <w:r w:rsidRPr="007C0A2A">
        <w:rPr>
          <w:bCs/>
          <w:color w:val="000000"/>
          <w:sz w:val="24"/>
          <w:szCs w:val="24"/>
          <w:lang w:eastAsia="ru-RU"/>
        </w:rPr>
        <w:t>высш</w:t>
      </w:r>
      <w:proofErr w:type="spellEnd"/>
      <w:r w:rsidRPr="007C0A2A">
        <w:rPr>
          <w:bCs/>
          <w:color w:val="000000"/>
          <w:sz w:val="24"/>
          <w:szCs w:val="24"/>
          <w:lang w:eastAsia="ru-RU"/>
        </w:rPr>
        <w:t xml:space="preserve">. </w:t>
      </w:r>
      <w:proofErr w:type="spellStart"/>
      <w:r w:rsidRPr="007C0A2A">
        <w:rPr>
          <w:bCs/>
          <w:color w:val="000000"/>
          <w:sz w:val="24"/>
          <w:szCs w:val="24"/>
          <w:lang w:eastAsia="ru-RU"/>
        </w:rPr>
        <w:t>учебн</w:t>
      </w:r>
      <w:proofErr w:type="spellEnd"/>
      <w:r w:rsidRPr="007C0A2A">
        <w:rPr>
          <w:bCs/>
          <w:color w:val="000000"/>
          <w:sz w:val="24"/>
          <w:szCs w:val="24"/>
          <w:lang w:eastAsia="ru-RU"/>
        </w:rPr>
        <w:t xml:space="preserve">. заведений [Текст] / А. С. </w:t>
      </w:r>
      <w:proofErr w:type="spellStart"/>
      <w:r w:rsidRPr="007C0A2A">
        <w:rPr>
          <w:bCs/>
          <w:color w:val="000000"/>
          <w:sz w:val="24"/>
          <w:szCs w:val="24"/>
          <w:lang w:eastAsia="ru-RU"/>
        </w:rPr>
        <w:t>Роботова</w:t>
      </w:r>
      <w:proofErr w:type="spellEnd"/>
      <w:r w:rsidRPr="007C0A2A">
        <w:rPr>
          <w:bCs/>
          <w:color w:val="000000"/>
          <w:sz w:val="24"/>
          <w:szCs w:val="24"/>
          <w:lang w:eastAsia="ru-RU"/>
        </w:rPr>
        <w:t xml:space="preserve">, Т. В. Леонтьева, И. Г. Шапошникова и др.; под  ред. А. С. </w:t>
      </w:r>
      <w:proofErr w:type="spellStart"/>
      <w:r w:rsidRPr="007C0A2A">
        <w:rPr>
          <w:bCs/>
          <w:color w:val="000000"/>
          <w:sz w:val="24"/>
          <w:szCs w:val="24"/>
          <w:lang w:eastAsia="ru-RU"/>
        </w:rPr>
        <w:t>Роботовой</w:t>
      </w:r>
      <w:proofErr w:type="spellEnd"/>
      <w:r w:rsidRPr="007C0A2A">
        <w:rPr>
          <w:bCs/>
          <w:color w:val="000000"/>
          <w:sz w:val="24"/>
          <w:szCs w:val="24"/>
          <w:lang w:eastAsia="ru-RU"/>
        </w:rPr>
        <w:t xml:space="preserve">.- 4 - е изд. </w:t>
      </w:r>
      <w:proofErr w:type="spellStart"/>
      <w:r w:rsidRPr="007C0A2A">
        <w:rPr>
          <w:bCs/>
          <w:color w:val="000000"/>
          <w:sz w:val="24"/>
          <w:szCs w:val="24"/>
          <w:lang w:eastAsia="ru-RU"/>
        </w:rPr>
        <w:t>перераб</w:t>
      </w:r>
      <w:proofErr w:type="spellEnd"/>
      <w:r w:rsidRPr="007C0A2A">
        <w:rPr>
          <w:bCs/>
          <w:color w:val="000000"/>
          <w:sz w:val="24"/>
          <w:szCs w:val="24"/>
          <w:lang w:eastAsia="ru-RU"/>
        </w:rPr>
        <w:t>.- М.: Издательский центр «Академия», 2007. - 224 с.</w:t>
      </w:r>
    </w:p>
    <w:p w14:paraId="6C27140D"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eastAsia="ru-RU"/>
        </w:rPr>
      </w:pPr>
      <w:r w:rsidRPr="007C0A2A">
        <w:rPr>
          <w:bCs/>
          <w:color w:val="000000"/>
          <w:sz w:val="24"/>
          <w:szCs w:val="24"/>
          <w:lang w:eastAsia="ru-RU"/>
        </w:rPr>
        <w:t xml:space="preserve">4. Давыдов, В. В. Проблемы развивающего обучения: </w:t>
      </w:r>
      <w:proofErr w:type="spellStart"/>
      <w:r w:rsidRPr="007C0A2A">
        <w:rPr>
          <w:bCs/>
          <w:color w:val="000000"/>
          <w:sz w:val="24"/>
          <w:szCs w:val="24"/>
          <w:lang w:eastAsia="ru-RU"/>
        </w:rPr>
        <w:t>учебн</w:t>
      </w:r>
      <w:proofErr w:type="spellEnd"/>
      <w:r w:rsidRPr="007C0A2A">
        <w:rPr>
          <w:bCs/>
          <w:color w:val="000000"/>
          <w:sz w:val="24"/>
          <w:szCs w:val="24"/>
          <w:lang w:eastAsia="ru-RU"/>
        </w:rPr>
        <w:t xml:space="preserve">. пособие для студ. </w:t>
      </w:r>
      <w:proofErr w:type="spellStart"/>
      <w:r w:rsidRPr="007C0A2A">
        <w:rPr>
          <w:bCs/>
          <w:color w:val="000000"/>
          <w:sz w:val="24"/>
          <w:szCs w:val="24"/>
          <w:lang w:eastAsia="ru-RU"/>
        </w:rPr>
        <w:t>высш</w:t>
      </w:r>
      <w:proofErr w:type="spellEnd"/>
      <w:r w:rsidRPr="007C0A2A">
        <w:rPr>
          <w:bCs/>
          <w:color w:val="000000"/>
          <w:sz w:val="24"/>
          <w:szCs w:val="24"/>
          <w:lang w:eastAsia="ru-RU"/>
        </w:rPr>
        <w:t xml:space="preserve">. </w:t>
      </w:r>
      <w:proofErr w:type="spellStart"/>
      <w:r w:rsidRPr="007C0A2A">
        <w:rPr>
          <w:bCs/>
          <w:color w:val="000000"/>
          <w:sz w:val="24"/>
          <w:szCs w:val="24"/>
          <w:lang w:eastAsia="ru-RU"/>
        </w:rPr>
        <w:t>учебн</w:t>
      </w:r>
      <w:proofErr w:type="spellEnd"/>
      <w:r w:rsidRPr="007C0A2A">
        <w:rPr>
          <w:bCs/>
          <w:color w:val="000000"/>
          <w:sz w:val="24"/>
          <w:szCs w:val="24"/>
          <w:lang w:eastAsia="ru-RU"/>
        </w:rPr>
        <w:t>. заведений  [Текст] / В. В. Давыдов. - М.: Издательский центр «Академия», 2004. - 288 с.</w:t>
      </w:r>
    </w:p>
    <w:p w14:paraId="32391A9A" w14:textId="77777777" w:rsidR="008E0338" w:rsidRPr="007C0A2A" w:rsidRDefault="008E0338" w:rsidP="008E0338">
      <w:pPr>
        <w:adjustRightInd w:val="0"/>
        <w:jc w:val="both"/>
        <w:rPr>
          <w:color w:val="000000"/>
          <w:sz w:val="24"/>
          <w:szCs w:val="24"/>
          <w:lang w:eastAsia="ru-RU"/>
        </w:rPr>
      </w:pPr>
      <w:r w:rsidRPr="007C0A2A">
        <w:rPr>
          <w:bCs/>
          <w:color w:val="000000"/>
          <w:sz w:val="24"/>
          <w:szCs w:val="24"/>
          <w:lang w:eastAsia="ru-RU"/>
        </w:rPr>
        <w:t>5.</w:t>
      </w:r>
      <w:r w:rsidRPr="007C0A2A">
        <w:rPr>
          <w:color w:val="000000"/>
          <w:sz w:val="24"/>
          <w:szCs w:val="24"/>
          <w:lang w:eastAsia="ru-RU"/>
        </w:rPr>
        <w:t xml:space="preserve"> Лапина, О. А. Введение в педагогическую деятельность [Текст] / О. А. Лапина, Н. Н. </w:t>
      </w:r>
      <w:proofErr w:type="spellStart"/>
      <w:r w:rsidRPr="007C0A2A">
        <w:rPr>
          <w:color w:val="000000"/>
          <w:sz w:val="24"/>
          <w:szCs w:val="24"/>
          <w:lang w:eastAsia="ru-RU"/>
        </w:rPr>
        <w:t>Пядушкина</w:t>
      </w:r>
      <w:proofErr w:type="spellEnd"/>
      <w:r w:rsidRPr="007C0A2A">
        <w:rPr>
          <w:color w:val="000000"/>
          <w:sz w:val="24"/>
          <w:szCs w:val="24"/>
          <w:lang w:eastAsia="ru-RU"/>
        </w:rPr>
        <w:t>.- М.: Издательский центр «Академия», 2003. - 160 с.</w:t>
      </w:r>
    </w:p>
    <w:p w14:paraId="53BE64BB" w14:textId="77777777" w:rsidR="008E0338" w:rsidRPr="007C0A2A" w:rsidRDefault="008E0338" w:rsidP="008E0338">
      <w:pPr>
        <w:adjustRightInd w:val="0"/>
        <w:jc w:val="both"/>
        <w:rPr>
          <w:color w:val="000000"/>
          <w:sz w:val="24"/>
          <w:szCs w:val="24"/>
          <w:lang w:eastAsia="ru-RU"/>
        </w:rPr>
      </w:pPr>
      <w:r w:rsidRPr="007C0A2A">
        <w:rPr>
          <w:color w:val="000000"/>
          <w:sz w:val="24"/>
          <w:szCs w:val="24"/>
          <w:lang w:eastAsia="ru-RU"/>
        </w:rPr>
        <w:t xml:space="preserve">6. Пастухова, И. П. Основы учебно-исследовательской деятельности студентов : учеб. пособие для студ. учреждений </w:t>
      </w:r>
      <w:proofErr w:type="spellStart"/>
      <w:r w:rsidRPr="007C0A2A">
        <w:rPr>
          <w:color w:val="000000"/>
          <w:sz w:val="24"/>
          <w:szCs w:val="24"/>
          <w:lang w:eastAsia="ru-RU"/>
        </w:rPr>
        <w:t>средн</w:t>
      </w:r>
      <w:proofErr w:type="spellEnd"/>
      <w:r w:rsidRPr="007C0A2A">
        <w:rPr>
          <w:color w:val="000000"/>
          <w:sz w:val="24"/>
          <w:szCs w:val="24"/>
          <w:lang w:eastAsia="ru-RU"/>
        </w:rPr>
        <w:t xml:space="preserve">. проф. образования [Текст] / И. П. Пастухова, Н. В. Тарасова. - 2-е изд., </w:t>
      </w:r>
      <w:proofErr w:type="spellStart"/>
      <w:r w:rsidRPr="007C0A2A">
        <w:rPr>
          <w:color w:val="000000"/>
          <w:sz w:val="24"/>
          <w:szCs w:val="24"/>
          <w:lang w:eastAsia="ru-RU"/>
        </w:rPr>
        <w:t>перераб</w:t>
      </w:r>
      <w:proofErr w:type="spellEnd"/>
      <w:r w:rsidRPr="007C0A2A">
        <w:rPr>
          <w:color w:val="000000"/>
          <w:sz w:val="24"/>
          <w:szCs w:val="24"/>
          <w:lang w:eastAsia="ru-RU"/>
        </w:rPr>
        <w:t>. - М.: Издательский центр «Академия», 2012. - 160 с.</w:t>
      </w:r>
    </w:p>
    <w:p w14:paraId="4A2B2B28"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eastAsia="ru-RU"/>
        </w:rPr>
      </w:pPr>
      <w:r w:rsidRPr="007C0A2A">
        <w:rPr>
          <w:bCs/>
          <w:color w:val="000000"/>
          <w:sz w:val="24"/>
          <w:szCs w:val="24"/>
          <w:lang w:eastAsia="ru-RU"/>
        </w:rPr>
        <w:t xml:space="preserve">7. </w:t>
      </w:r>
      <w:r w:rsidRPr="007C0A2A">
        <w:rPr>
          <w:bCs/>
          <w:color w:val="000000"/>
          <w:sz w:val="24"/>
          <w:szCs w:val="24"/>
          <w:lang w:val="en-US" w:eastAsia="ru-RU"/>
        </w:rPr>
        <w:t>C</w:t>
      </w:r>
      <w:proofErr w:type="spellStart"/>
      <w:r w:rsidRPr="007C0A2A">
        <w:rPr>
          <w:bCs/>
          <w:color w:val="000000"/>
          <w:sz w:val="24"/>
          <w:szCs w:val="24"/>
          <w:lang w:eastAsia="ru-RU"/>
        </w:rPr>
        <w:t>овременные</w:t>
      </w:r>
      <w:proofErr w:type="spellEnd"/>
      <w:r w:rsidRPr="007C0A2A">
        <w:rPr>
          <w:bCs/>
          <w:color w:val="000000"/>
          <w:sz w:val="24"/>
          <w:szCs w:val="24"/>
          <w:lang w:eastAsia="ru-RU"/>
        </w:rPr>
        <w:t xml:space="preserve"> образовательные технологии: учебное пособие [Текст] / коллектив авторов: под ред. Н. В. </w:t>
      </w:r>
      <w:proofErr w:type="spellStart"/>
      <w:r w:rsidRPr="007C0A2A">
        <w:rPr>
          <w:bCs/>
          <w:color w:val="000000"/>
          <w:sz w:val="24"/>
          <w:szCs w:val="24"/>
          <w:lang w:eastAsia="ru-RU"/>
        </w:rPr>
        <w:t>Бордовской</w:t>
      </w:r>
      <w:proofErr w:type="spellEnd"/>
      <w:r w:rsidRPr="007C0A2A">
        <w:rPr>
          <w:bCs/>
          <w:color w:val="000000"/>
          <w:sz w:val="24"/>
          <w:szCs w:val="24"/>
          <w:lang w:eastAsia="ru-RU"/>
        </w:rPr>
        <w:t>.- М.: КНОРУС, 2010. - 432 с.</w:t>
      </w:r>
    </w:p>
    <w:p w14:paraId="75237379" w14:textId="77777777" w:rsidR="008E0338" w:rsidRPr="007C0A2A" w:rsidRDefault="008E0338" w:rsidP="008E0338">
      <w:pPr>
        <w:rPr>
          <w:color w:val="000000"/>
          <w:sz w:val="24"/>
          <w:szCs w:val="24"/>
          <w:lang w:eastAsia="ru-RU"/>
        </w:rPr>
      </w:pPr>
    </w:p>
    <w:p w14:paraId="6C11CFE8" w14:textId="77777777" w:rsidR="008E0338" w:rsidRPr="007C0A2A" w:rsidRDefault="008E0338" w:rsidP="008E0338">
      <w:pPr>
        <w:ind w:firstLine="709"/>
        <w:contextualSpacing/>
        <w:rPr>
          <w:b/>
          <w:sz w:val="24"/>
          <w:szCs w:val="24"/>
          <w:lang w:eastAsia="ru-RU"/>
        </w:rPr>
      </w:pPr>
      <w:r w:rsidRPr="007C0A2A">
        <w:rPr>
          <w:b/>
          <w:sz w:val="24"/>
          <w:szCs w:val="24"/>
          <w:lang w:eastAsia="ru-RU"/>
        </w:rPr>
        <w:t>3.2.2. Основные электронные издания</w:t>
      </w:r>
    </w:p>
    <w:p w14:paraId="0261E74E" w14:textId="77777777" w:rsidR="008E0338" w:rsidRPr="007C0A2A" w:rsidRDefault="008E0338" w:rsidP="008E0338">
      <w:pPr>
        <w:adjustRightInd w:val="0"/>
        <w:rPr>
          <w:color w:val="000000"/>
          <w:sz w:val="24"/>
          <w:szCs w:val="24"/>
          <w:lang w:eastAsia="ru-RU"/>
        </w:rPr>
      </w:pPr>
      <w:r w:rsidRPr="007C0A2A">
        <w:rPr>
          <w:color w:val="000000"/>
          <w:sz w:val="24"/>
          <w:szCs w:val="24"/>
          <w:lang w:eastAsia="ru-RU"/>
        </w:rPr>
        <w:t>1. Каталог образовательных Интернет - ресурсов http://catalog.vlgmuk.ru/?</w:t>
      </w:r>
    </w:p>
    <w:p w14:paraId="00F33DBB" w14:textId="77777777" w:rsidR="008E0338" w:rsidRPr="007C0A2A" w:rsidRDefault="008E0338" w:rsidP="008E0338">
      <w:pPr>
        <w:adjustRightInd w:val="0"/>
        <w:rPr>
          <w:color w:val="000000"/>
          <w:sz w:val="24"/>
          <w:szCs w:val="24"/>
          <w:lang w:eastAsia="ru-RU"/>
        </w:rPr>
      </w:pPr>
      <w:r w:rsidRPr="007C0A2A">
        <w:rPr>
          <w:color w:val="000000"/>
          <w:sz w:val="24"/>
          <w:szCs w:val="24"/>
          <w:lang w:eastAsia="ru-RU"/>
        </w:rPr>
        <w:t>8.42.0.0.5.0.0</w:t>
      </w:r>
    </w:p>
    <w:p w14:paraId="0E93F0BA" w14:textId="77777777" w:rsidR="008E0338" w:rsidRPr="007C0A2A" w:rsidRDefault="008E0338" w:rsidP="008E0338">
      <w:pPr>
        <w:adjustRightInd w:val="0"/>
        <w:rPr>
          <w:color w:val="000000"/>
          <w:sz w:val="24"/>
          <w:szCs w:val="24"/>
          <w:lang w:eastAsia="ru-RU"/>
        </w:rPr>
      </w:pPr>
      <w:r w:rsidRPr="007C0A2A">
        <w:rPr>
          <w:color w:val="000000"/>
          <w:sz w:val="24"/>
          <w:szCs w:val="24"/>
          <w:lang w:eastAsia="ru-RU"/>
        </w:rPr>
        <w:t>2. Каталог образовательных ресурсов http://window.edu.ru/window?</w:t>
      </w:r>
    </w:p>
    <w:p w14:paraId="5C86C61C" w14:textId="77777777" w:rsidR="008E0338" w:rsidRPr="007C0A2A" w:rsidRDefault="008E0338" w:rsidP="008E0338">
      <w:pPr>
        <w:adjustRightInd w:val="0"/>
        <w:rPr>
          <w:color w:val="000000"/>
          <w:sz w:val="24"/>
          <w:szCs w:val="24"/>
          <w:lang w:val="en-US" w:eastAsia="ru-RU"/>
        </w:rPr>
      </w:pPr>
      <w:proofErr w:type="spellStart"/>
      <w:r w:rsidRPr="007C0A2A">
        <w:rPr>
          <w:color w:val="000000"/>
          <w:sz w:val="24"/>
          <w:szCs w:val="24"/>
          <w:lang w:val="en-US" w:eastAsia="ru-RU"/>
        </w:rPr>
        <w:t>p_frubr</w:t>
      </w:r>
      <w:proofErr w:type="spellEnd"/>
      <w:r w:rsidRPr="007C0A2A">
        <w:rPr>
          <w:color w:val="000000"/>
          <w:sz w:val="24"/>
          <w:szCs w:val="24"/>
          <w:lang w:val="en-US" w:eastAsia="ru-RU"/>
        </w:rPr>
        <w:t>=1.2&amp;p_mode=1&amp;p_rid=9735&amp;p_rubr=2.1.30</w:t>
      </w:r>
    </w:p>
    <w:p w14:paraId="396B163E" w14:textId="77777777" w:rsidR="008E0338" w:rsidRPr="007C0A2A" w:rsidRDefault="008E0338" w:rsidP="008E0338">
      <w:pPr>
        <w:adjustRightInd w:val="0"/>
        <w:rPr>
          <w:color w:val="000000"/>
          <w:sz w:val="24"/>
          <w:szCs w:val="24"/>
          <w:lang w:eastAsia="ru-RU"/>
        </w:rPr>
      </w:pPr>
      <w:r w:rsidRPr="007C0A2A">
        <w:rPr>
          <w:color w:val="000000"/>
          <w:sz w:val="24"/>
          <w:szCs w:val="24"/>
          <w:lang w:eastAsia="ru-RU"/>
        </w:rPr>
        <w:t>3. Российский общеобразовательный портал</w:t>
      </w:r>
    </w:p>
    <w:p w14:paraId="5C410E0E" w14:textId="77777777" w:rsidR="008E0338" w:rsidRPr="007C0A2A" w:rsidRDefault="004C1731" w:rsidP="008E0338">
      <w:pPr>
        <w:adjustRightInd w:val="0"/>
        <w:rPr>
          <w:color w:val="0000FF"/>
          <w:sz w:val="24"/>
          <w:szCs w:val="24"/>
          <w:u w:val="single"/>
          <w:lang w:eastAsia="ru-RU"/>
        </w:rPr>
      </w:pPr>
      <w:hyperlink r:id="rId62" w:history="1">
        <w:r w:rsidR="008E0338" w:rsidRPr="007C0A2A">
          <w:rPr>
            <w:color w:val="0000FF"/>
            <w:sz w:val="24"/>
            <w:szCs w:val="24"/>
            <w:u w:val="single"/>
            <w:lang w:eastAsia="ru-RU"/>
          </w:rPr>
          <w:t>http://www.school.edu.ru/</w:t>
        </w:r>
      </w:hyperlink>
    </w:p>
    <w:p w14:paraId="46C51E81" w14:textId="77777777" w:rsidR="008E0338" w:rsidRPr="007C0A2A" w:rsidRDefault="008E0338" w:rsidP="008E0338">
      <w:pPr>
        <w:adjustRightInd w:val="0"/>
        <w:rPr>
          <w:color w:val="0000FF"/>
          <w:sz w:val="24"/>
          <w:szCs w:val="24"/>
          <w:u w:val="single"/>
          <w:lang w:eastAsia="ru-RU"/>
        </w:rPr>
      </w:pPr>
    </w:p>
    <w:p w14:paraId="13301887" w14:textId="77777777" w:rsidR="008E0338" w:rsidRPr="007C0A2A" w:rsidRDefault="008E0338" w:rsidP="008E0338">
      <w:pPr>
        <w:adjustRightInd w:val="0"/>
        <w:ind w:firstLine="708"/>
        <w:rPr>
          <w:color w:val="0000FF"/>
          <w:sz w:val="24"/>
          <w:szCs w:val="24"/>
          <w:u w:val="single"/>
          <w:lang w:eastAsia="ru-RU"/>
        </w:rPr>
      </w:pPr>
      <w:r w:rsidRPr="007C0A2A">
        <w:rPr>
          <w:b/>
          <w:bCs/>
          <w:sz w:val="24"/>
          <w:szCs w:val="24"/>
          <w:lang w:eastAsia="ru-RU"/>
        </w:rPr>
        <w:t>3.2.3. Дополнительные источники</w:t>
      </w:r>
    </w:p>
    <w:p w14:paraId="3729A878" w14:textId="77777777" w:rsidR="008E0338" w:rsidRPr="007C0A2A" w:rsidRDefault="008E0338" w:rsidP="008E0338">
      <w:pPr>
        <w:rPr>
          <w:color w:val="000000"/>
          <w:sz w:val="24"/>
          <w:szCs w:val="24"/>
          <w:lang w:eastAsia="ru-RU"/>
        </w:rPr>
      </w:pPr>
      <w:r w:rsidRPr="007C0A2A">
        <w:rPr>
          <w:color w:val="000000"/>
          <w:sz w:val="24"/>
          <w:szCs w:val="24"/>
          <w:lang w:eastAsia="ru-RU"/>
        </w:rPr>
        <w:t>1. Ануфриев, А. Ф. Научные исследования. Курсовые, дипломные и  диссертационные работы [Текст] / А. Ф. Ануфриев. - М.: Ось-89, 2001. - 115 с.</w:t>
      </w:r>
    </w:p>
    <w:p w14:paraId="5430CAA0" w14:textId="77777777" w:rsidR="008E0338" w:rsidRPr="007C0A2A" w:rsidRDefault="008E0338" w:rsidP="008E0338">
      <w:pPr>
        <w:jc w:val="both"/>
        <w:rPr>
          <w:color w:val="000000"/>
          <w:sz w:val="24"/>
          <w:szCs w:val="24"/>
          <w:lang w:eastAsia="ru-RU"/>
        </w:rPr>
      </w:pPr>
      <w:r w:rsidRPr="007C0A2A">
        <w:rPr>
          <w:color w:val="000000"/>
          <w:sz w:val="24"/>
          <w:szCs w:val="24"/>
          <w:lang w:eastAsia="ru-RU"/>
        </w:rPr>
        <w:t>2. Беспалько, В. П. Педагогика и прогрессивные технологии обучения [Текст] / В. П. Беспалько. - М.: Педагогика, 1995. - 412 с.</w:t>
      </w:r>
    </w:p>
    <w:p w14:paraId="6EDA3D74"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3. </w:t>
      </w:r>
      <w:proofErr w:type="spellStart"/>
      <w:r w:rsidRPr="007C0A2A">
        <w:rPr>
          <w:color w:val="000000"/>
          <w:sz w:val="24"/>
          <w:szCs w:val="24"/>
          <w:lang w:eastAsia="ru-RU"/>
        </w:rPr>
        <w:t>Бухвалов</w:t>
      </w:r>
      <w:proofErr w:type="spellEnd"/>
      <w:r w:rsidRPr="007C0A2A">
        <w:rPr>
          <w:color w:val="000000"/>
          <w:sz w:val="24"/>
          <w:szCs w:val="24"/>
          <w:lang w:eastAsia="ru-RU"/>
        </w:rPr>
        <w:t xml:space="preserve">, В. А. Технологии работы учителя мастера [Текст] / В. А. </w:t>
      </w:r>
      <w:proofErr w:type="spellStart"/>
      <w:r w:rsidRPr="007C0A2A">
        <w:rPr>
          <w:color w:val="000000"/>
          <w:sz w:val="24"/>
          <w:szCs w:val="24"/>
          <w:lang w:eastAsia="ru-RU"/>
        </w:rPr>
        <w:t>Бухвалов</w:t>
      </w:r>
      <w:proofErr w:type="spellEnd"/>
      <w:r w:rsidRPr="007C0A2A">
        <w:rPr>
          <w:color w:val="000000"/>
          <w:sz w:val="24"/>
          <w:szCs w:val="24"/>
          <w:lang w:eastAsia="ru-RU"/>
        </w:rPr>
        <w:t>. – Р.: Эксперимент, 1995. - 169 с.</w:t>
      </w:r>
    </w:p>
    <w:p w14:paraId="45748978"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4. Волков, Ю. Г. Как написать диплом, курсовую, реферат [Текст] / Ю. Г Волков. – </w:t>
      </w:r>
      <w:proofErr w:type="spellStart"/>
      <w:r w:rsidRPr="007C0A2A">
        <w:rPr>
          <w:color w:val="000000"/>
          <w:sz w:val="24"/>
          <w:szCs w:val="24"/>
          <w:lang w:eastAsia="ru-RU"/>
        </w:rPr>
        <w:t>Ростов</w:t>
      </w:r>
      <w:proofErr w:type="spellEnd"/>
      <w:r w:rsidRPr="007C0A2A">
        <w:rPr>
          <w:color w:val="000000"/>
          <w:sz w:val="24"/>
          <w:szCs w:val="24"/>
          <w:lang w:eastAsia="ru-RU"/>
        </w:rPr>
        <w:t xml:space="preserve"> н/Д: Феникс, 2004. - 128 с.</w:t>
      </w:r>
    </w:p>
    <w:p w14:paraId="22CAA407" w14:textId="77777777" w:rsidR="008E0338" w:rsidRPr="007C0A2A" w:rsidRDefault="008E0338" w:rsidP="008E0338">
      <w:pPr>
        <w:jc w:val="both"/>
        <w:rPr>
          <w:color w:val="000000"/>
          <w:sz w:val="24"/>
          <w:szCs w:val="24"/>
          <w:lang w:eastAsia="ru-RU"/>
        </w:rPr>
      </w:pPr>
      <w:r w:rsidRPr="007C0A2A">
        <w:rPr>
          <w:color w:val="000000"/>
          <w:sz w:val="24"/>
          <w:szCs w:val="24"/>
          <w:lang w:eastAsia="ru-RU"/>
        </w:rPr>
        <w:t>5. Гузеев, В. В. Образовательная технология: от приёма до философии [Текст] / В. В. Гузеев.-М.: Сентябрь, 1996. - 112 с.</w:t>
      </w:r>
    </w:p>
    <w:p w14:paraId="53035571" w14:textId="77777777" w:rsidR="008E0338" w:rsidRPr="007C0A2A" w:rsidRDefault="008E0338" w:rsidP="008E0338">
      <w:pPr>
        <w:jc w:val="both"/>
        <w:rPr>
          <w:color w:val="000000"/>
          <w:sz w:val="24"/>
          <w:szCs w:val="24"/>
          <w:lang w:eastAsia="ru-RU"/>
        </w:rPr>
      </w:pPr>
      <w:r w:rsidRPr="007C0A2A">
        <w:rPr>
          <w:color w:val="000000"/>
          <w:sz w:val="24"/>
          <w:szCs w:val="24"/>
          <w:lang w:eastAsia="ru-RU"/>
        </w:rPr>
        <w:t xml:space="preserve">6. Давыдов, В. В. Теория развивающего обучения [Текст] / В. В. Давыдов. - М.: </w:t>
      </w:r>
      <w:proofErr w:type="spellStart"/>
      <w:r w:rsidRPr="007C0A2A">
        <w:rPr>
          <w:color w:val="000000"/>
          <w:sz w:val="24"/>
          <w:szCs w:val="24"/>
          <w:lang w:eastAsia="ru-RU"/>
        </w:rPr>
        <w:t>Интор</w:t>
      </w:r>
      <w:proofErr w:type="spellEnd"/>
      <w:r w:rsidRPr="007C0A2A">
        <w:rPr>
          <w:color w:val="000000"/>
          <w:sz w:val="24"/>
          <w:szCs w:val="24"/>
          <w:lang w:eastAsia="ru-RU"/>
        </w:rPr>
        <w:t>, 1996. - 544 с.</w:t>
      </w:r>
    </w:p>
    <w:p w14:paraId="41F1B308" w14:textId="77777777" w:rsidR="008E0338" w:rsidRPr="007C0A2A" w:rsidRDefault="008E0338" w:rsidP="008E0338">
      <w:pPr>
        <w:jc w:val="both"/>
        <w:rPr>
          <w:color w:val="000000"/>
          <w:sz w:val="24"/>
          <w:szCs w:val="24"/>
          <w:lang w:eastAsia="ru-RU"/>
        </w:rPr>
      </w:pPr>
      <w:r w:rsidRPr="007C0A2A">
        <w:rPr>
          <w:color w:val="000000"/>
          <w:sz w:val="24"/>
          <w:szCs w:val="24"/>
          <w:lang w:eastAsia="ru-RU"/>
        </w:rPr>
        <w:t xml:space="preserve">7. </w:t>
      </w:r>
      <w:proofErr w:type="spellStart"/>
      <w:r w:rsidRPr="007C0A2A">
        <w:rPr>
          <w:color w:val="000000"/>
          <w:sz w:val="24"/>
          <w:szCs w:val="24"/>
          <w:lang w:eastAsia="ru-RU"/>
        </w:rPr>
        <w:t>Дусавицкий</w:t>
      </w:r>
      <w:proofErr w:type="spellEnd"/>
      <w:r w:rsidRPr="007C0A2A">
        <w:rPr>
          <w:color w:val="000000"/>
          <w:sz w:val="24"/>
          <w:szCs w:val="24"/>
          <w:lang w:eastAsia="ru-RU"/>
        </w:rPr>
        <w:t xml:space="preserve">, А. К. Развитие личности в учебной деятельности [Текст] / А. К. </w:t>
      </w:r>
      <w:proofErr w:type="spellStart"/>
      <w:r w:rsidRPr="007C0A2A">
        <w:rPr>
          <w:color w:val="000000"/>
          <w:sz w:val="24"/>
          <w:szCs w:val="24"/>
          <w:lang w:eastAsia="ru-RU"/>
        </w:rPr>
        <w:t>Дусавицкий</w:t>
      </w:r>
      <w:proofErr w:type="spellEnd"/>
      <w:r w:rsidRPr="007C0A2A">
        <w:rPr>
          <w:color w:val="000000"/>
          <w:sz w:val="24"/>
          <w:szCs w:val="24"/>
          <w:lang w:eastAsia="ru-RU"/>
        </w:rPr>
        <w:t>.-М.: Дом педагогики, 1996. - 208 с.</w:t>
      </w:r>
    </w:p>
    <w:p w14:paraId="706E11B8"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8. </w:t>
      </w:r>
      <w:proofErr w:type="spellStart"/>
      <w:r w:rsidRPr="007C0A2A">
        <w:rPr>
          <w:color w:val="000000"/>
          <w:sz w:val="24"/>
          <w:szCs w:val="24"/>
          <w:lang w:eastAsia="ru-RU"/>
        </w:rPr>
        <w:t>Загвязинский</w:t>
      </w:r>
      <w:proofErr w:type="spellEnd"/>
      <w:r w:rsidRPr="007C0A2A">
        <w:rPr>
          <w:color w:val="000000"/>
          <w:sz w:val="24"/>
          <w:szCs w:val="24"/>
          <w:lang w:eastAsia="ru-RU"/>
        </w:rPr>
        <w:t xml:space="preserve">, В. И. Методология и методика дидактического  исследования [Текст] / В. И. </w:t>
      </w:r>
      <w:proofErr w:type="spellStart"/>
      <w:r w:rsidRPr="007C0A2A">
        <w:rPr>
          <w:color w:val="000000"/>
          <w:sz w:val="24"/>
          <w:szCs w:val="24"/>
          <w:lang w:eastAsia="ru-RU"/>
        </w:rPr>
        <w:t>Загвязинский</w:t>
      </w:r>
      <w:proofErr w:type="spellEnd"/>
      <w:r w:rsidRPr="007C0A2A">
        <w:rPr>
          <w:color w:val="000000"/>
          <w:sz w:val="24"/>
          <w:szCs w:val="24"/>
          <w:lang w:eastAsia="ru-RU"/>
        </w:rPr>
        <w:t>. - М.: Педагогика, 1982. - 158 с.</w:t>
      </w:r>
    </w:p>
    <w:p w14:paraId="49AABB8D" w14:textId="77777777" w:rsidR="008E0338" w:rsidRPr="007C0A2A" w:rsidRDefault="008E0338" w:rsidP="008E0338">
      <w:pPr>
        <w:adjustRightInd w:val="0"/>
        <w:rPr>
          <w:color w:val="000000"/>
          <w:sz w:val="24"/>
          <w:szCs w:val="24"/>
          <w:lang w:eastAsia="ru-RU"/>
        </w:rPr>
      </w:pPr>
      <w:r w:rsidRPr="007C0A2A">
        <w:rPr>
          <w:color w:val="000000"/>
          <w:sz w:val="24"/>
          <w:szCs w:val="24"/>
          <w:lang w:eastAsia="ru-RU"/>
        </w:rPr>
        <w:t>9. Львова, Ю. Л. Творческая лаборатория учителя  [Текст] / Ю. Л. Львова. - М.: Просвещение, 1985. - 158 с.</w:t>
      </w:r>
    </w:p>
    <w:p w14:paraId="35E9E5DE" w14:textId="77777777" w:rsidR="008E0338" w:rsidRPr="007C0A2A" w:rsidRDefault="008E0338" w:rsidP="008E0338">
      <w:pPr>
        <w:jc w:val="both"/>
        <w:rPr>
          <w:color w:val="000000"/>
          <w:sz w:val="24"/>
          <w:szCs w:val="24"/>
          <w:lang w:eastAsia="ru-RU"/>
        </w:rPr>
      </w:pPr>
      <w:r w:rsidRPr="007C0A2A">
        <w:rPr>
          <w:color w:val="000000"/>
          <w:sz w:val="24"/>
          <w:szCs w:val="24"/>
          <w:lang w:eastAsia="ru-RU"/>
        </w:rPr>
        <w:t>10. Митина, Л. М. Учитель как личность и профессионал [Текст] / Л. М. Митина. – М.: Дело, 1994. - 216 с.</w:t>
      </w:r>
    </w:p>
    <w:p w14:paraId="692440B9" w14:textId="77777777" w:rsidR="008E0338" w:rsidRPr="007C0A2A" w:rsidRDefault="008E0338" w:rsidP="008E0338">
      <w:pPr>
        <w:jc w:val="both"/>
        <w:rPr>
          <w:color w:val="000000"/>
          <w:sz w:val="24"/>
          <w:szCs w:val="24"/>
          <w:lang w:eastAsia="ru-RU"/>
        </w:rPr>
      </w:pPr>
      <w:r w:rsidRPr="007C0A2A">
        <w:rPr>
          <w:color w:val="000000"/>
          <w:sz w:val="24"/>
          <w:szCs w:val="24"/>
          <w:lang w:eastAsia="ru-RU"/>
        </w:rPr>
        <w:t>11. Монахов, В. М. Технологические основы проектирования и конструирования учебного процесса [Текст] / В. М. Монахов. -  В.: Перемена, 1995. - 152 с.</w:t>
      </w:r>
    </w:p>
    <w:p w14:paraId="2ED3F990" w14:textId="77777777" w:rsidR="008E0338" w:rsidRPr="007C0A2A" w:rsidRDefault="008E0338" w:rsidP="008E0338">
      <w:pPr>
        <w:jc w:val="both"/>
        <w:rPr>
          <w:color w:val="000000"/>
          <w:sz w:val="24"/>
          <w:szCs w:val="24"/>
          <w:lang w:eastAsia="ru-RU"/>
        </w:rPr>
      </w:pPr>
      <w:r w:rsidRPr="007C0A2A">
        <w:rPr>
          <w:color w:val="000000"/>
          <w:sz w:val="24"/>
          <w:szCs w:val="24"/>
          <w:lang w:eastAsia="ru-RU"/>
        </w:rPr>
        <w:t>12. Мудрик, А. В. Учитель : мастерство и вдохновение [Текст] / А. В. Мудрик. - М.: Просвещение, 1996. - 160 с.</w:t>
      </w:r>
    </w:p>
    <w:p w14:paraId="1519C290" w14:textId="77777777" w:rsidR="008E0338" w:rsidRPr="007C0A2A" w:rsidRDefault="008E0338" w:rsidP="008E0338">
      <w:pPr>
        <w:rPr>
          <w:color w:val="000000"/>
          <w:sz w:val="24"/>
          <w:szCs w:val="24"/>
          <w:lang w:eastAsia="ru-RU"/>
        </w:rPr>
      </w:pPr>
      <w:r w:rsidRPr="007C0A2A">
        <w:rPr>
          <w:color w:val="000000"/>
          <w:sz w:val="24"/>
          <w:szCs w:val="24"/>
          <w:lang w:eastAsia="ru-RU"/>
        </w:rPr>
        <w:t>13. Симонов, В. П. Диагностика личности и профессионального мастерства педагога [Текст]  / В. П. Симонов. - М.: Международная педагогическая академия, 1995. - 192 с.</w:t>
      </w:r>
    </w:p>
    <w:p w14:paraId="1849B919" w14:textId="77777777" w:rsidR="008E0338" w:rsidRPr="007C0A2A" w:rsidRDefault="008E0338" w:rsidP="008E0338">
      <w:pPr>
        <w:adjustRightInd w:val="0"/>
        <w:rPr>
          <w:color w:val="000000"/>
          <w:sz w:val="24"/>
          <w:szCs w:val="24"/>
          <w:lang w:eastAsia="ru-RU"/>
        </w:rPr>
      </w:pPr>
      <w:r w:rsidRPr="007C0A2A">
        <w:rPr>
          <w:color w:val="000000"/>
          <w:sz w:val="24"/>
          <w:szCs w:val="24"/>
          <w:lang w:eastAsia="ru-RU"/>
        </w:rPr>
        <w:t xml:space="preserve">14. </w:t>
      </w:r>
      <w:proofErr w:type="spellStart"/>
      <w:r w:rsidRPr="007C0A2A">
        <w:rPr>
          <w:color w:val="000000"/>
          <w:sz w:val="24"/>
          <w:szCs w:val="24"/>
          <w:lang w:eastAsia="ru-RU"/>
        </w:rPr>
        <w:t>Сластенин</w:t>
      </w:r>
      <w:proofErr w:type="spellEnd"/>
      <w:r w:rsidRPr="007C0A2A">
        <w:rPr>
          <w:color w:val="000000"/>
          <w:sz w:val="24"/>
          <w:szCs w:val="24"/>
          <w:lang w:eastAsia="ru-RU"/>
        </w:rPr>
        <w:t xml:space="preserve">, В. А. Педагогика: Учебное пособие для студентов педагогических учебных </w:t>
      </w:r>
      <w:r w:rsidRPr="007C0A2A">
        <w:rPr>
          <w:color w:val="000000"/>
          <w:sz w:val="24"/>
          <w:szCs w:val="24"/>
          <w:lang w:eastAsia="ru-RU"/>
        </w:rPr>
        <w:lastRenderedPageBreak/>
        <w:t xml:space="preserve">заведений [Текст] / В. А. </w:t>
      </w:r>
      <w:proofErr w:type="spellStart"/>
      <w:r w:rsidRPr="007C0A2A">
        <w:rPr>
          <w:color w:val="000000"/>
          <w:sz w:val="24"/>
          <w:szCs w:val="24"/>
          <w:lang w:eastAsia="ru-RU"/>
        </w:rPr>
        <w:t>Сластенин</w:t>
      </w:r>
      <w:proofErr w:type="spellEnd"/>
      <w:r w:rsidRPr="007C0A2A">
        <w:rPr>
          <w:color w:val="000000"/>
          <w:sz w:val="24"/>
          <w:szCs w:val="24"/>
          <w:lang w:eastAsia="ru-RU"/>
        </w:rPr>
        <w:t xml:space="preserve">, И. Ф. Исаев, А. И. Мищенко, Е. Н. Шиянов. - М.: Школа-Пресс, 1997. - 512 с. </w:t>
      </w:r>
    </w:p>
    <w:p w14:paraId="5F4EC30E" w14:textId="77777777" w:rsidR="008E0338" w:rsidRPr="007C0A2A" w:rsidRDefault="008E0338" w:rsidP="008E0338">
      <w:pPr>
        <w:jc w:val="both"/>
        <w:rPr>
          <w:color w:val="000000"/>
          <w:sz w:val="24"/>
          <w:szCs w:val="24"/>
          <w:lang w:eastAsia="ru-RU"/>
        </w:rPr>
      </w:pPr>
      <w:r w:rsidRPr="007C0A2A">
        <w:rPr>
          <w:color w:val="000000"/>
          <w:sz w:val="24"/>
          <w:szCs w:val="24"/>
          <w:lang w:eastAsia="ru-RU"/>
        </w:rPr>
        <w:t xml:space="preserve">15. </w:t>
      </w:r>
      <w:proofErr w:type="spellStart"/>
      <w:r w:rsidRPr="007C0A2A">
        <w:rPr>
          <w:color w:val="000000"/>
          <w:sz w:val="24"/>
          <w:szCs w:val="24"/>
          <w:lang w:eastAsia="ru-RU"/>
        </w:rPr>
        <w:t>Селевко</w:t>
      </w:r>
      <w:proofErr w:type="spellEnd"/>
      <w:r w:rsidRPr="007C0A2A">
        <w:rPr>
          <w:color w:val="000000"/>
          <w:sz w:val="24"/>
          <w:szCs w:val="24"/>
          <w:lang w:eastAsia="ru-RU"/>
        </w:rPr>
        <w:t xml:space="preserve">, Г. К. Современные образовательные технологии [Текст] / Г. К. </w:t>
      </w:r>
      <w:proofErr w:type="spellStart"/>
      <w:r w:rsidRPr="007C0A2A">
        <w:rPr>
          <w:color w:val="000000"/>
          <w:sz w:val="24"/>
          <w:szCs w:val="24"/>
          <w:lang w:eastAsia="ru-RU"/>
        </w:rPr>
        <w:t>Селевко</w:t>
      </w:r>
      <w:proofErr w:type="spellEnd"/>
      <w:r w:rsidRPr="007C0A2A">
        <w:rPr>
          <w:color w:val="000000"/>
          <w:sz w:val="24"/>
          <w:szCs w:val="24"/>
          <w:lang w:eastAsia="ru-RU"/>
        </w:rPr>
        <w:t>. - М.: Народное образование, 1998. - 256 с.</w:t>
      </w:r>
    </w:p>
    <w:p w14:paraId="6B9DDB28" w14:textId="77777777" w:rsidR="008E0338" w:rsidRPr="007C0A2A" w:rsidRDefault="008E0338" w:rsidP="008E0338">
      <w:pPr>
        <w:rPr>
          <w:color w:val="000000"/>
          <w:sz w:val="24"/>
          <w:szCs w:val="24"/>
          <w:lang w:eastAsia="ru-RU"/>
        </w:rPr>
      </w:pPr>
      <w:r w:rsidRPr="007C0A2A">
        <w:rPr>
          <w:color w:val="000000"/>
          <w:sz w:val="24"/>
          <w:szCs w:val="24"/>
          <w:lang w:eastAsia="ru-RU"/>
        </w:rPr>
        <w:t xml:space="preserve">16. </w:t>
      </w:r>
      <w:proofErr w:type="spellStart"/>
      <w:r w:rsidRPr="007C0A2A">
        <w:rPr>
          <w:color w:val="000000"/>
          <w:sz w:val="24"/>
          <w:szCs w:val="24"/>
          <w:lang w:eastAsia="ru-RU"/>
        </w:rPr>
        <w:t>Щуркова</w:t>
      </w:r>
      <w:proofErr w:type="spellEnd"/>
      <w:r w:rsidRPr="007C0A2A">
        <w:rPr>
          <w:color w:val="000000"/>
          <w:sz w:val="24"/>
          <w:szCs w:val="24"/>
          <w:lang w:eastAsia="ru-RU"/>
        </w:rPr>
        <w:t xml:space="preserve">, Н. Е. Воспитание детей в школе. Новые подходы и новые технологии [Текст] / Н. Е </w:t>
      </w:r>
      <w:proofErr w:type="spellStart"/>
      <w:r w:rsidRPr="007C0A2A">
        <w:rPr>
          <w:color w:val="000000"/>
          <w:sz w:val="24"/>
          <w:szCs w:val="24"/>
          <w:lang w:eastAsia="ru-RU"/>
        </w:rPr>
        <w:t>Щуркова</w:t>
      </w:r>
      <w:proofErr w:type="spellEnd"/>
      <w:r w:rsidRPr="007C0A2A">
        <w:rPr>
          <w:color w:val="000000"/>
          <w:sz w:val="24"/>
          <w:szCs w:val="24"/>
          <w:lang w:eastAsia="ru-RU"/>
        </w:rPr>
        <w:t>. - М.: Новая школа, 1998. - 208 с.</w:t>
      </w:r>
    </w:p>
    <w:p w14:paraId="21ED7D07" w14:textId="77777777" w:rsidR="008E0338" w:rsidRPr="007C0A2A" w:rsidRDefault="008E0338" w:rsidP="008E0338">
      <w:pPr>
        <w:ind w:firstLine="709"/>
        <w:contextualSpacing/>
        <w:jc w:val="both"/>
        <w:rPr>
          <w:bCs/>
          <w:i/>
          <w:iCs/>
          <w:sz w:val="24"/>
          <w:szCs w:val="24"/>
          <w:lang w:eastAsia="ru-RU"/>
        </w:rPr>
      </w:pPr>
    </w:p>
    <w:p w14:paraId="2EE233CF" w14:textId="77777777" w:rsidR="008E0338" w:rsidRPr="007C0A2A" w:rsidRDefault="008E0338" w:rsidP="008E0338">
      <w:pPr>
        <w:rPr>
          <w:b/>
          <w:color w:val="000000"/>
          <w:sz w:val="24"/>
          <w:szCs w:val="24"/>
          <w:lang w:eastAsia="ru-RU"/>
        </w:rPr>
      </w:pPr>
    </w:p>
    <w:p w14:paraId="36EA63D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r w:rsidRPr="007C0A2A">
        <w:rPr>
          <w:b/>
          <w:caps/>
          <w:sz w:val="24"/>
          <w:szCs w:val="24"/>
          <w:lang w:eastAsia="ru-RU"/>
        </w:rPr>
        <w:t>4. Контроль и оценка результатов освоения профессионального модуля</w:t>
      </w:r>
    </w:p>
    <w:p w14:paraId="5906030E" w14:textId="77777777" w:rsidR="008E0338" w:rsidRPr="007C0A2A"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both"/>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543"/>
        <w:gridCol w:w="2694"/>
      </w:tblGrid>
      <w:tr w:rsidR="008E0338" w:rsidRPr="007C0A2A" w14:paraId="08822FFB" w14:textId="77777777" w:rsidTr="00685004">
        <w:tc>
          <w:tcPr>
            <w:tcW w:w="3369" w:type="dxa"/>
            <w:tcBorders>
              <w:top w:val="single" w:sz="12" w:space="0" w:color="auto"/>
              <w:left w:val="single" w:sz="12" w:space="0" w:color="auto"/>
              <w:bottom w:val="single" w:sz="12" w:space="0" w:color="auto"/>
              <w:right w:val="single" w:sz="4" w:space="0" w:color="auto"/>
            </w:tcBorders>
            <w:shd w:val="clear" w:color="auto" w:fill="auto"/>
            <w:vAlign w:val="center"/>
          </w:tcPr>
          <w:p w14:paraId="56B00DE5" w14:textId="77777777" w:rsidR="008E0338" w:rsidRPr="007C0A2A" w:rsidRDefault="008E0338" w:rsidP="00685004">
            <w:pPr>
              <w:jc w:val="center"/>
              <w:rPr>
                <w:b/>
                <w:bCs/>
                <w:sz w:val="24"/>
                <w:szCs w:val="24"/>
                <w:lang w:eastAsia="ru-RU"/>
              </w:rPr>
            </w:pPr>
            <w:r w:rsidRPr="007C0A2A">
              <w:rPr>
                <w:b/>
                <w:sz w:val="24"/>
                <w:szCs w:val="24"/>
                <w:lang w:eastAsia="ru-RU"/>
              </w:rPr>
              <w:t>Код и наименование профессиональных и общих компетенций, формируемых в рамках модуля</w:t>
            </w:r>
          </w:p>
        </w:tc>
        <w:tc>
          <w:tcPr>
            <w:tcW w:w="3543" w:type="dxa"/>
            <w:tcBorders>
              <w:top w:val="single" w:sz="12" w:space="0" w:color="auto"/>
              <w:left w:val="single" w:sz="4" w:space="0" w:color="auto"/>
              <w:bottom w:val="single" w:sz="12" w:space="0" w:color="auto"/>
              <w:right w:val="single" w:sz="4" w:space="0" w:color="auto"/>
            </w:tcBorders>
            <w:shd w:val="clear" w:color="auto" w:fill="auto"/>
            <w:vAlign w:val="center"/>
          </w:tcPr>
          <w:p w14:paraId="3B11F3EA" w14:textId="77777777" w:rsidR="008E0338" w:rsidRPr="007C0A2A" w:rsidRDefault="008E0338" w:rsidP="00685004">
            <w:pPr>
              <w:jc w:val="center"/>
              <w:rPr>
                <w:b/>
                <w:bCs/>
                <w:sz w:val="24"/>
                <w:szCs w:val="24"/>
                <w:lang w:eastAsia="ru-RU"/>
              </w:rPr>
            </w:pPr>
            <w:r w:rsidRPr="007C0A2A">
              <w:rPr>
                <w:b/>
                <w:sz w:val="24"/>
                <w:szCs w:val="24"/>
                <w:lang w:eastAsia="ru-RU"/>
              </w:rPr>
              <w:t>Критерии оценки</w:t>
            </w:r>
          </w:p>
        </w:tc>
        <w:tc>
          <w:tcPr>
            <w:tcW w:w="2694" w:type="dxa"/>
            <w:tcBorders>
              <w:top w:val="single" w:sz="12" w:space="0" w:color="auto"/>
              <w:left w:val="single" w:sz="4" w:space="0" w:color="auto"/>
              <w:bottom w:val="single" w:sz="12" w:space="0" w:color="auto"/>
              <w:right w:val="single" w:sz="12" w:space="0" w:color="auto"/>
            </w:tcBorders>
            <w:shd w:val="clear" w:color="auto" w:fill="auto"/>
            <w:vAlign w:val="center"/>
          </w:tcPr>
          <w:p w14:paraId="3AC73D29" w14:textId="77777777" w:rsidR="008E0338" w:rsidRPr="007C0A2A" w:rsidRDefault="008E0338" w:rsidP="00685004">
            <w:pPr>
              <w:jc w:val="center"/>
              <w:rPr>
                <w:b/>
                <w:bCs/>
                <w:sz w:val="24"/>
                <w:szCs w:val="24"/>
                <w:lang w:eastAsia="ru-RU"/>
              </w:rPr>
            </w:pPr>
            <w:r w:rsidRPr="007C0A2A">
              <w:rPr>
                <w:b/>
                <w:sz w:val="24"/>
                <w:szCs w:val="24"/>
                <w:lang w:eastAsia="ru-RU"/>
              </w:rPr>
              <w:t>Методы оценки</w:t>
            </w:r>
          </w:p>
        </w:tc>
      </w:tr>
      <w:tr w:rsidR="008E0338" w:rsidRPr="007C0A2A" w14:paraId="2CC18DC3"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05775ABF" w14:textId="77777777" w:rsidR="008E0338" w:rsidRPr="007C0A2A" w:rsidRDefault="008E0338" w:rsidP="00685004">
            <w:pPr>
              <w:jc w:val="both"/>
              <w:rPr>
                <w:bCs/>
                <w:sz w:val="24"/>
                <w:szCs w:val="24"/>
                <w:lang w:eastAsia="ru-RU"/>
              </w:rPr>
            </w:pPr>
            <w:r w:rsidRPr="007C0A2A">
              <w:rPr>
                <w:bCs/>
                <w:sz w:val="24"/>
                <w:szCs w:val="24"/>
                <w:lang w:eastAsia="ru-RU"/>
              </w:rPr>
              <w:t>ОК 1.</w:t>
            </w:r>
            <w:r w:rsidRPr="007C0A2A">
              <w:rPr>
                <w:sz w:val="24"/>
                <w:szCs w:val="24"/>
                <w:lang w:eastAsia="ru-RU"/>
              </w:rPr>
              <w:t xml:space="preserve"> Понимать значимость и социальную значимость будущей профессии, проявлять к ней устойчивый интерес</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4EE10B75" w14:textId="77777777" w:rsidR="008E0338" w:rsidRPr="007C0A2A" w:rsidRDefault="008E0338" w:rsidP="00685004">
            <w:pPr>
              <w:jc w:val="both"/>
              <w:rPr>
                <w:bCs/>
                <w:sz w:val="24"/>
                <w:szCs w:val="24"/>
                <w:lang w:eastAsia="ru-RU"/>
              </w:rPr>
            </w:pPr>
            <w:r w:rsidRPr="007C0A2A">
              <w:rPr>
                <w:bCs/>
                <w:sz w:val="24"/>
                <w:szCs w:val="24"/>
                <w:lang w:eastAsia="ru-RU"/>
              </w:rPr>
              <w:t>- Проявление интереса к  учебно-профессиональной деятельности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2A815894"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 Оценка качества выполнения презентационных работ</w:t>
            </w:r>
          </w:p>
          <w:p w14:paraId="3F2FEDC6"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Оценка содержательности рефлексия  деятельности</w:t>
            </w:r>
          </w:p>
        </w:tc>
      </w:tr>
      <w:tr w:rsidR="008E0338" w:rsidRPr="007C0A2A" w14:paraId="6B83E994"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18683A99" w14:textId="77777777" w:rsidR="008E0338" w:rsidRPr="007C0A2A" w:rsidRDefault="008E0338" w:rsidP="00685004">
            <w:pPr>
              <w:rPr>
                <w:bCs/>
                <w:sz w:val="24"/>
                <w:szCs w:val="24"/>
                <w:lang w:eastAsia="ru-RU"/>
              </w:rPr>
            </w:pPr>
            <w:r w:rsidRPr="007C0A2A">
              <w:rPr>
                <w:bCs/>
                <w:sz w:val="24"/>
                <w:szCs w:val="24"/>
                <w:lang w:eastAsia="ru-RU"/>
              </w:rPr>
              <w:t>ОК 2.</w:t>
            </w:r>
            <w:r w:rsidRPr="007C0A2A">
              <w:rPr>
                <w:sz w:val="24"/>
                <w:szCs w:val="24"/>
                <w:lang w:eastAsia="ru-RU"/>
              </w:rPr>
              <w:t xml:space="preserve"> Организовывать собственную деятельность, определять методы решения профессиональных задач, оценивать их эффективность и качество</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719CC15E" w14:textId="77777777" w:rsidR="008E0338" w:rsidRPr="007C0A2A" w:rsidRDefault="008E0338" w:rsidP="00685004">
            <w:pPr>
              <w:jc w:val="both"/>
              <w:rPr>
                <w:bCs/>
                <w:sz w:val="24"/>
                <w:szCs w:val="24"/>
                <w:lang w:eastAsia="ru-RU"/>
              </w:rPr>
            </w:pPr>
            <w:r w:rsidRPr="007C0A2A">
              <w:rPr>
                <w:bCs/>
                <w:sz w:val="24"/>
                <w:szCs w:val="24"/>
                <w:lang w:eastAsia="ru-RU"/>
              </w:rPr>
              <w:t>-дидактически целесообразное целеполагание деятельности</w:t>
            </w:r>
          </w:p>
          <w:p w14:paraId="25B31F6C" w14:textId="77777777" w:rsidR="008E0338" w:rsidRPr="007C0A2A" w:rsidRDefault="008E0338" w:rsidP="00685004">
            <w:pPr>
              <w:jc w:val="both"/>
              <w:rPr>
                <w:bCs/>
                <w:sz w:val="24"/>
                <w:szCs w:val="24"/>
                <w:lang w:eastAsia="ru-RU"/>
              </w:rPr>
            </w:pPr>
            <w:r w:rsidRPr="007C0A2A">
              <w:rPr>
                <w:bCs/>
                <w:sz w:val="24"/>
                <w:szCs w:val="24"/>
                <w:lang w:eastAsia="ru-RU"/>
              </w:rPr>
              <w:t>-планирование деятельности в соответствии с поставленными  целями</w:t>
            </w:r>
          </w:p>
          <w:p w14:paraId="63C937D7" w14:textId="77777777" w:rsidR="008E0338" w:rsidRPr="007C0A2A" w:rsidRDefault="008E0338" w:rsidP="00685004">
            <w:pPr>
              <w:jc w:val="both"/>
              <w:rPr>
                <w:bCs/>
                <w:sz w:val="24"/>
                <w:szCs w:val="24"/>
                <w:lang w:eastAsia="ru-RU"/>
              </w:rPr>
            </w:pPr>
            <w:r w:rsidRPr="007C0A2A">
              <w:rPr>
                <w:bCs/>
                <w:sz w:val="24"/>
                <w:szCs w:val="24"/>
                <w:lang w:eastAsia="ru-RU"/>
              </w:rPr>
              <w:t>- выбор и применение методов организации деятельности в соответствии  с поставленными целями и содержанием</w:t>
            </w:r>
          </w:p>
          <w:p w14:paraId="3970297E" w14:textId="77777777" w:rsidR="008E0338" w:rsidRPr="007C0A2A" w:rsidRDefault="008E0338" w:rsidP="00685004">
            <w:pPr>
              <w:jc w:val="both"/>
              <w:rPr>
                <w:bCs/>
                <w:sz w:val="24"/>
                <w:szCs w:val="24"/>
                <w:lang w:eastAsia="ru-RU"/>
              </w:rPr>
            </w:pPr>
            <w:r w:rsidRPr="007C0A2A">
              <w:rPr>
                <w:bCs/>
                <w:sz w:val="24"/>
                <w:szCs w:val="24"/>
                <w:lang w:eastAsia="ru-RU"/>
              </w:rPr>
              <w:t>- оценка деятельности по общепринятым критериям</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1EF4A051" w14:textId="77777777" w:rsidR="008E0338" w:rsidRPr="007C0A2A" w:rsidRDefault="008E0338" w:rsidP="00685004">
            <w:pPr>
              <w:jc w:val="both"/>
              <w:rPr>
                <w:bCs/>
                <w:sz w:val="24"/>
                <w:szCs w:val="24"/>
                <w:lang w:eastAsia="ru-RU"/>
              </w:rPr>
            </w:pPr>
            <w:r w:rsidRPr="007C0A2A">
              <w:rPr>
                <w:bCs/>
                <w:sz w:val="24"/>
                <w:szCs w:val="24"/>
                <w:lang w:eastAsia="ru-RU"/>
              </w:rPr>
              <w:t>Оценка рефлексии собственной деятельности</w:t>
            </w:r>
          </w:p>
          <w:p w14:paraId="29B6F93A" w14:textId="77777777" w:rsidR="008E0338" w:rsidRPr="007C0A2A" w:rsidRDefault="008E0338" w:rsidP="00685004">
            <w:pPr>
              <w:jc w:val="both"/>
              <w:rPr>
                <w:bCs/>
                <w:i/>
                <w:sz w:val="24"/>
                <w:szCs w:val="24"/>
                <w:lang w:eastAsia="ru-RU"/>
              </w:rPr>
            </w:pPr>
            <w:r w:rsidRPr="007C0A2A">
              <w:rPr>
                <w:bCs/>
                <w:sz w:val="24"/>
                <w:szCs w:val="24"/>
                <w:lang w:eastAsia="ru-RU"/>
              </w:rPr>
              <w:t>Оценка уровня организации собственной деятельности, умения</w:t>
            </w:r>
            <w:r w:rsidRPr="007C0A2A">
              <w:rPr>
                <w:sz w:val="24"/>
                <w:szCs w:val="24"/>
                <w:lang w:eastAsia="ru-RU"/>
              </w:rPr>
              <w:t xml:space="preserve"> определять методы решения профессиональных задач, оценивать их эффективность и качество</w:t>
            </w:r>
          </w:p>
        </w:tc>
      </w:tr>
      <w:tr w:rsidR="008E0338" w:rsidRPr="007C0A2A" w14:paraId="4CFDC76F"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3EA4C5DB" w14:textId="77777777" w:rsidR="008E0338" w:rsidRPr="007C0A2A" w:rsidRDefault="008E0338" w:rsidP="00685004">
            <w:pPr>
              <w:rPr>
                <w:bCs/>
                <w:sz w:val="24"/>
                <w:szCs w:val="24"/>
                <w:lang w:eastAsia="ru-RU"/>
              </w:rPr>
            </w:pPr>
            <w:r w:rsidRPr="007C0A2A">
              <w:rPr>
                <w:bCs/>
                <w:sz w:val="24"/>
                <w:szCs w:val="24"/>
                <w:lang w:eastAsia="ru-RU"/>
              </w:rPr>
              <w:t xml:space="preserve">ОК 3. </w:t>
            </w:r>
            <w:r w:rsidRPr="007C0A2A">
              <w:rPr>
                <w:sz w:val="24"/>
                <w:szCs w:val="24"/>
                <w:lang w:eastAsia="ru-RU"/>
              </w:rPr>
              <w:t>Оценивать риски, принимать решения в нестандартных ситуациях</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52473C66" w14:textId="77777777" w:rsidR="008E0338" w:rsidRPr="007C0A2A" w:rsidRDefault="008E0338" w:rsidP="00685004">
            <w:pPr>
              <w:jc w:val="both"/>
              <w:rPr>
                <w:bCs/>
                <w:sz w:val="24"/>
                <w:szCs w:val="24"/>
                <w:lang w:eastAsia="ru-RU"/>
              </w:rPr>
            </w:pPr>
            <w:r w:rsidRPr="007C0A2A">
              <w:rPr>
                <w:bCs/>
                <w:sz w:val="24"/>
                <w:szCs w:val="24"/>
                <w:lang w:eastAsia="ru-RU"/>
              </w:rPr>
              <w:t>- нахождение разных вариантов решения</w:t>
            </w:r>
          </w:p>
          <w:p w14:paraId="11E4E6BB" w14:textId="77777777" w:rsidR="008E0338" w:rsidRPr="007C0A2A" w:rsidRDefault="008E0338" w:rsidP="00685004">
            <w:pPr>
              <w:jc w:val="both"/>
              <w:rPr>
                <w:bCs/>
                <w:sz w:val="24"/>
                <w:szCs w:val="24"/>
                <w:lang w:eastAsia="ru-RU"/>
              </w:rPr>
            </w:pPr>
            <w:r w:rsidRPr="007C0A2A">
              <w:rPr>
                <w:bCs/>
                <w:sz w:val="24"/>
                <w:szCs w:val="24"/>
                <w:lang w:eastAsia="ru-RU"/>
              </w:rPr>
              <w:t>- нахождение выхода из нестандартной ситуации</w:t>
            </w:r>
          </w:p>
          <w:p w14:paraId="157446F6" w14:textId="77777777" w:rsidR="008E0338" w:rsidRPr="007C0A2A" w:rsidRDefault="008E0338" w:rsidP="00685004">
            <w:pPr>
              <w:jc w:val="both"/>
              <w:rPr>
                <w:bCs/>
                <w:sz w:val="24"/>
                <w:szCs w:val="24"/>
                <w:lang w:eastAsia="ru-RU"/>
              </w:rPr>
            </w:pP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28D31998"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Оценка  эффективности принятых решений при выполнении представленных  работ</w:t>
            </w:r>
          </w:p>
          <w:p w14:paraId="4589A7F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Оценка  уровня рефлексии  деятельности по принятию решений  в нестандартных ситуациях</w:t>
            </w:r>
          </w:p>
        </w:tc>
      </w:tr>
      <w:tr w:rsidR="008E0338" w:rsidRPr="007C0A2A" w14:paraId="5C67C017"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3ED8CE35" w14:textId="77777777" w:rsidR="008E0338" w:rsidRPr="007C0A2A" w:rsidRDefault="008E0338" w:rsidP="00685004">
            <w:pPr>
              <w:jc w:val="both"/>
              <w:rPr>
                <w:bCs/>
                <w:sz w:val="24"/>
                <w:szCs w:val="24"/>
                <w:lang w:eastAsia="ru-RU"/>
              </w:rPr>
            </w:pPr>
            <w:r w:rsidRPr="007C0A2A">
              <w:rPr>
                <w:bCs/>
                <w:sz w:val="24"/>
                <w:szCs w:val="24"/>
                <w:lang w:eastAsia="ru-RU"/>
              </w:rPr>
              <w:t>ОК 4.</w:t>
            </w:r>
            <w:r w:rsidRPr="007C0A2A">
              <w:rPr>
                <w:sz w:val="24"/>
                <w:szCs w:val="24"/>
                <w:lang w:eastAsia="ru-RU"/>
              </w:rPr>
              <w:t xml:space="preserve"> Осуществлять поиск, анализ и оценку информации, необходимой для постановки и решения профессиональных задач, профессионального и </w:t>
            </w:r>
            <w:r w:rsidRPr="007C0A2A">
              <w:rPr>
                <w:sz w:val="24"/>
                <w:szCs w:val="24"/>
                <w:lang w:eastAsia="ru-RU"/>
              </w:rPr>
              <w:lastRenderedPageBreak/>
              <w:t>личностного развития</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1E6B9BC7" w14:textId="77777777" w:rsidR="008E0338" w:rsidRPr="007C0A2A" w:rsidRDefault="008E0338" w:rsidP="00685004">
            <w:pPr>
              <w:jc w:val="both"/>
              <w:rPr>
                <w:bCs/>
                <w:sz w:val="24"/>
                <w:szCs w:val="24"/>
                <w:lang w:eastAsia="ru-RU"/>
              </w:rPr>
            </w:pPr>
            <w:r w:rsidRPr="007C0A2A">
              <w:rPr>
                <w:bCs/>
                <w:sz w:val="24"/>
                <w:szCs w:val="24"/>
                <w:lang w:eastAsia="ru-RU"/>
              </w:rPr>
              <w:lastRenderedPageBreak/>
              <w:t>- эффективный сбор и отбор необходимой информации</w:t>
            </w:r>
          </w:p>
          <w:p w14:paraId="2143D093" w14:textId="77777777" w:rsidR="008E0338" w:rsidRPr="007C0A2A" w:rsidRDefault="008E0338" w:rsidP="00685004">
            <w:pPr>
              <w:jc w:val="both"/>
              <w:rPr>
                <w:bCs/>
                <w:sz w:val="24"/>
                <w:szCs w:val="24"/>
                <w:lang w:eastAsia="ru-RU"/>
              </w:rPr>
            </w:pPr>
            <w:r w:rsidRPr="007C0A2A">
              <w:rPr>
                <w:bCs/>
                <w:sz w:val="24"/>
                <w:szCs w:val="24"/>
                <w:lang w:eastAsia="ru-RU"/>
              </w:rPr>
              <w:t>- эффективное использование способов обработки информации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41A5627B" w14:textId="77777777" w:rsidR="008E0338" w:rsidRPr="007C0A2A" w:rsidRDefault="008E0338" w:rsidP="00685004">
            <w:pPr>
              <w:rPr>
                <w:rFonts w:eastAsia="Calibri"/>
                <w:bCs/>
                <w:sz w:val="24"/>
                <w:szCs w:val="24"/>
                <w:lang w:eastAsia="ru-RU"/>
              </w:rPr>
            </w:pPr>
            <w:r w:rsidRPr="007C0A2A">
              <w:rPr>
                <w:bCs/>
                <w:sz w:val="24"/>
                <w:szCs w:val="24"/>
                <w:lang w:eastAsia="ru-RU"/>
              </w:rPr>
              <w:t>-</w:t>
            </w:r>
            <w:r w:rsidRPr="007C0A2A">
              <w:rPr>
                <w:rFonts w:eastAsia="Calibri"/>
                <w:bCs/>
                <w:sz w:val="24"/>
                <w:szCs w:val="24"/>
                <w:lang w:eastAsia="ru-RU"/>
              </w:rPr>
              <w:t xml:space="preserve">  Оценка качества осуществления поиска, анализа информации</w:t>
            </w:r>
          </w:p>
          <w:p w14:paraId="00BFE2AD"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 Защита докладов, учебно- </w:t>
            </w:r>
            <w:r w:rsidRPr="007C0A2A">
              <w:rPr>
                <w:rFonts w:eastAsia="Calibri"/>
                <w:bCs/>
                <w:sz w:val="24"/>
                <w:szCs w:val="24"/>
                <w:lang w:eastAsia="ru-RU"/>
              </w:rPr>
              <w:lastRenderedPageBreak/>
              <w:t>исследовательских работ</w:t>
            </w:r>
          </w:p>
        </w:tc>
      </w:tr>
      <w:tr w:rsidR="008E0338" w:rsidRPr="007C0A2A" w14:paraId="47AFF0B0"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134129DF" w14:textId="77777777" w:rsidR="008E0338" w:rsidRPr="007C0A2A" w:rsidRDefault="008E0338" w:rsidP="00685004">
            <w:pPr>
              <w:rPr>
                <w:sz w:val="24"/>
                <w:szCs w:val="24"/>
                <w:lang w:eastAsia="ru-RU"/>
              </w:rPr>
            </w:pPr>
            <w:r w:rsidRPr="007C0A2A">
              <w:rPr>
                <w:bCs/>
                <w:sz w:val="24"/>
                <w:szCs w:val="24"/>
                <w:lang w:eastAsia="ru-RU"/>
              </w:rPr>
              <w:t>ОК 5.</w:t>
            </w:r>
            <w:r w:rsidRPr="007C0A2A">
              <w:rPr>
                <w:sz w:val="24"/>
                <w:szCs w:val="24"/>
                <w:lang w:eastAsia="ru-RU"/>
              </w:rPr>
              <w:t xml:space="preserve"> Использовать информационно- коммуникационные технологии для совершенствования профессиональной деятельности</w:t>
            </w:r>
          </w:p>
          <w:p w14:paraId="45F00416" w14:textId="77777777" w:rsidR="008E0338" w:rsidRPr="007C0A2A" w:rsidRDefault="008E0338" w:rsidP="00685004">
            <w:pPr>
              <w:rPr>
                <w:bCs/>
                <w:sz w:val="24"/>
                <w:szCs w:val="24"/>
                <w:lang w:eastAsia="ru-RU"/>
              </w:rPr>
            </w:pPr>
            <w:r w:rsidRPr="007C0A2A">
              <w:rPr>
                <w:bCs/>
                <w:sz w:val="24"/>
                <w:szCs w:val="24"/>
                <w:lang w:eastAsia="ru-RU"/>
              </w:rPr>
              <w:t>ЛР 9. Сформирована IT компетентность, применяет на уроке, внеурочных занятиях.</w:t>
            </w:r>
          </w:p>
          <w:p w14:paraId="23D9A30D" w14:textId="77777777" w:rsidR="008E0338" w:rsidRPr="007C0A2A" w:rsidRDefault="008E0338" w:rsidP="00685004">
            <w:pPr>
              <w:rPr>
                <w:bCs/>
                <w:sz w:val="24"/>
                <w:szCs w:val="24"/>
                <w:lang w:eastAsia="ru-RU"/>
              </w:rPr>
            </w:pPr>
            <w:r w:rsidRPr="007C0A2A">
              <w:rPr>
                <w:bCs/>
                <w:sz w:val="24"/>
                <w:szCs w:val="24"/>
                <w:lang w:eastAsia="ru-RU"/>
              </w:rPr>
              <w:t>Принимает участие в работе Пресс-центра, мультипликационных - анимационных проектах колледжа.</w:t>
            </w:r>
          </w:p>
          <w:p w14:paraId="6F50E224" w14:textId="77777777" w:rsidR="008E0338" w:rsidRPr="007C0A2A" w:rsidRDefault="008E0338" w:rsidP="00685004">
            <w:pPr>
              <w:rPr>
                <w:bCs/>
                <w:sz w:val="24"/>
                <w:szCs w:val="24"/>
                <w:lang w:eastAsia="ru-RU"/>
              </w:rPr>
            </w:pPr>
            <w:r w:rsidRPr="007C0A2A">
              <w:rPr>
                <w:bCs/>
                <w:sz w:val="24"/>
                <w:szCs w:val="24"/>
                <w:lang w:eastAsia="ru-RU"/>
              </w:rPr>
              <w:t>Участвует в конкурсах и олимпиадах по IT технологии (</w:t>
            </w:r>
            <w:proofErr w:type="spellStart"/>
            <w:r w:rsidRPr="007C0A2A">
              <w:rPr>
                <w:bCs/>
                <w:sz w:val="24"/>
                <w:szCs w:val="24"/>
                <w:lang w:eastAsia="ru-RU"/>
              </w:rPr>
              <w:t>колледжный</w:t>
            </w:r>
            <w:proofErr w:type="spellEnd"/>
            <w:r w:rsidRPr="007C0A2A">
              <w:rPr>
                <w:bCs/>
                <w:sz w:val="24"/>
                <w:szCs w:val="24"/>
                <w:lang w:eastAsia="ru-RU"/>
              </w:rPr>
              <w:t>,  Региональный, Всероссийский).</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0D0076AB" w14:textId="77777777" w:rsidR="008E0338" w:rsidRPr="007C0A2A" w:rsidRDefault="008E0338" w:rsidP="00685004">
            <w:pPr>
              <w:jc w:val="both"/>
              <w:rPr>
                <w:bCs/>
                <w:sz w:val="24"/>
                <w:szCs w:val="24"/>
                <w:lang w:eastAsia="ru-RU"/>
              </w:rPr>
            </w:pPr>
            <w:r w:rsidRPr="007C0A2A">
              <w:rPr>
                <w:bCs/>
                <w:sz w:val="24"/>
                <w:szCs w:val="24"/>
                <w:lang w:eastAsia="ru-RU"/>
              </w:rPr>
              <w:t>- демонстрация продукта деятельности средствами ИКТ</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65D52DB3"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Анализ качества демонстрации презентационных материалов</w:t>
            </w:r>
          </w:p>
          <w:p w14:paraId="3E4712FB"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Оценка уровня  адекватности рефлексия  деятельности</w:t>
            </w:r>
          </w:p>
        </w:tc>
      </w:tr>
      <w:tr w:rsidR="008E0338" w:rsidRPr="007C0A2A" w14:paraId="0D0C55F5"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43B1710B" w14:textId="77777777" w:rsidR="008E0338" w:rsidRPr="007C0A2A" w:rsidRDefault="008E0338" w:rsidP="00685004">
            <w:pPr>
              <w:jc w:val="both"/>
              <w:rPr>
                <w:sz w:val="24"/>
                <w:szCs w:val="24"/>
                <w:lang w:eastAsia="ru-RU"/>
              </w:rPr>
            </w:pPr>
            <w:r w:rsidRPr="007C0A2A">
              <w:rPr>
                <w:bCs/>
                <w:sz w:val="24"/>
                <w:szCs w:val="24"/>
                <w:lang w:eastAsia="ru-RU"/>
              </w:rPr>
              <w:t>ОК 6.</w:t>
            </w:r>
            <w:r w:rsidRPr="007C0A2A">
              <w:rPr>
                <w:sz w:val="24"/>
                <w:szCs w:val="24"/>
                <w:lang w:eastAsia="ru-RU"/>
              </w:rPr>
              <w:t xml:space="preserve"> Работать в коллективе и команде, взаимодействовать с руководством, коллегами и социальными партнерами</w:t>
            </w:r>
          </w:p>
          <w:p w14:paraId="094A9C6D" w14:textId="77777777" w:rsidR="008E0338" w:rsidRPr="007C0A2A" w:rsidRDefault="008E0338" w:rsidP="00685004">
            <w:pPr>
              <w:jc w:val="both"/>
              <w:rPr>
                <w:bCs/>
                <w:sz w:val="24"/>
                <w:szCs w:val="24"/>
                <w:lang w:eastAsia="ru-RU"/>
              </w:rPr>
            </w:pP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0E5FA485" w14:textId="77777777" w:rsidR="008E0338" w:rsidRPr="007C0A2A" w:rsidRDefault="008E0338" w:rsidP="00685004">
            <w:pPr>
              <w:jc w:val="both"/>
              <w:rPr>
                <w:bCs/>
                <w:sz w:val="24"/>
                <w:szCs w:val="24"/>
                <w:lang w:eastAsia="ru-RU"/>
              </w:rPr>
            </w:pPr>
            <w:r w:rsidRPr="007C0A2A">
              <w:rPr>
                <w:bCs/>
                <w:sz w:val="24"/>
                <w:szCs w:val="24"/>
                <w:lang w:eastAsia="ru-RU"/>
              </w:rPr>
              <w:t>- взаимодействие с субъектами образовательного пространства в соответствии с общепринятыми нормами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06372829"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Анализ качества </w:t>
            </w:r>
            <w:r w:rsidRPr="007C0A2A">
              <w:rPr>
                <w:bCs/>
                <w:sz w:val="24"/>
                <w:szCs w:val="24"/>
                <w:lang w:eastAsia="ru-RU"/>
              </w:rPr>
              <w:t>взаимодействия с субъектами образовательного пространства в соответствии общепринятых норм</w:t>
            </w:r>
            <w:r w:rsidRPr="007C0A2A">
              <w:rPr>
                <w:rFonts w:eastAsia="Calibri"/>
                <w:bCs/>
                <w:sz w:val="24"/>
                <w:szCs w:val="24"/>
                <w:lang w:eastAsia="ru-RU"/>
              </w:rPr>
              <w:t xml:space="preserve"> </w:t>
            </w:r>
          </w:p>
        </w:tc>
      </w:tr>
      <w:tr w:rsidR="008E0338" w:rsidRPr="007C0A2A" w14:paraId="58A29CF5"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2D4A6029" w14:textId="77777777" w:rsidR="008E0338" w:rsidRPr="007C0A2A" w:rsidRDefault="008E0338" w:rsidP="00685004">
            <w:pPr>
              <w:rPr>
                <w:bCs/>
                <w:sz w:val="24"/>
                <w:szCs w:val="24"/>
                <w:lang w:eastAsia="ru-RU"/>
              </w:rPr>
            </w:pPr>
            <w:r w:rsidRPr="007C0A2A">
              <w:rPr>
                <w:bCs/>
                <w:sz w:val="24"/>
                <w:szCs w:val="24"/>
                <w:lang w:eastAsia="ru-RU"/>
              </w:rPr>
              <w:t>ОК 7.</w:t>
            </w:r>
            <w:r w:rsidRPr="007C0A2A">
              <w:rPr>
                <w:sz w:val="24"/>
                <w:szCs w:val="24"/>
                <w:lang w:eastAsia="ru-RU"/>
              </w:rPr>
              <w:t xml:space="preserve">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1957DBAA" w14:textId="77777777" w:rsidR="008E0338" w:rsidRPr="007C0A2A" w:rsidRDefault="008E0338" w:rsidP="00685004">
            <w:pPr>
              <w:rPr>
                <w:bCs/>
                <w:sz w:val="24"/>
                <w:szCs w:val="24"/>
                <w:lang w:eastAsia="ru-RU"/>
              </w:rPr>
            </w:pPr>
            <w:r w:rsidRPr="007C0A2A">
              <w:rPr>
                <w:bCs/>
                <w:sz w:val="24"/>
                <w:szCs w:val="24"/>
                <w:lang w:eastAsia="ru-RU"/>
              </w:rPr>
              <w:t>- проектирование и дидактически целесообразная организация собственной деятельности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5A92C945"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Анализ качества подготовленных для презентации  проектов</w:t>
            </w:r>
          </w:p>
          <w:p w14:paraId="4C4044F7" w14:textId="77777777" w:rsidR="008E0338" w:rsidRPr="007C0A2A" w:rsidRDefault="008E0338" w:rsidP="00685004">
            <w:pPr>
              <w:jc w:val="both"/>
              <w:rPr>
                <w:bCs/>
                <w:sz w:val="24"/>
                <w:szCs w:val="24"/>
                <w:lang w:eastAsia="ru-RU"/>
              </w:rPr>
            </w:pPr>
          </w:p>
        </w:tc>
      </w:tr>
      <w:tr w:rsidR="008E0338" w:rsidRPr="007C0A2A" w14:paraId="7A72472F"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716C4C0D" w14:textId="77777777" w:rsidR="008E0338" w:rsidRPr="007C0A2A" w:rsidRDefault="008E0338" w:rsidP="00685004">
            <w:pPr>
              <w:rPr>
                <w:sz w:val="24"/>
                <w:szCs w:val="24"/>
                <w:lang w:eastAsia="ru-RU"/>
              </w:rPr>
            </w:pPr>
            <w:r w:rsidRPr="007C0A2A">
              <w:rPr>
                <w:bCs/>
                <w:sz w:val="24"/>
                <w:szCs w:val="24"/>
                <w:lang w:eastAsia="ru-RU"/>
              </w:rPr>
              <w:t>ОК 8.</w:t>
            </w:r>
            <w:r w:rsidRPr="007C0A2A">
              <w:rPr>
                <w:sz w:val="24"/>
                <w:szCs w:val="24"/>
                <w:lang w:eastAsia="ru-RU"/>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2AE81E3" w14:textId="77777777" w:rsidR="008E0338" w:rsidRPr="007C0A2A" w:rsidRDefault="008E0338" w:rsidP="00685004">
            <w:pPr>
              <w:rPr>
                <w:bCs/>
                <w:sz w:val="24"/>
                <w:szCs w:val="24"/>
                <w:lang w:eastAsia="ru-RU"/>
              </w:rPr>
            </w:pPr>
            <w:r w:rsidRPr="007C0A2A">
              <w:rPr>
                <w:bCs/>
                <w:sz w:val="24"/>
                <w:szCs w:val="24"/>
                <w:lang w:eastAsia="ru-RU"/>
              </w:rPr>
              <w:t xml:space="preserve">ЛР 7. Определяет актуальность нормативно-правовой документации в профессиональной деятельности, определяет и выстраивает  траектории профессионального развития </w:t>
            </w:r>
            <w:r w:rsidRPr="007C0A2A">
              <w:rPr>
                <w:bCs/>
                <w:sz w:val="24"/>
                <w:szCs w:val="24"/>
                <w:lang w:eastAsia="ru-RU"/>
              </w:rPr>
              <w:lastRenderedPageBreak/>
              <w:t>и самообразования.</w:t>
            </w:r>
          </w:p>
          <w:p w14:paraId="5BB9C259" w14:textId="77777777" w:rsidR="008E0338" w:rsidRPr="007C0A2A" w:rsidRDefault="008E0338" w:rsidP="00685004">
            <w:pPr>
              <w:rPr>
                <w:bCs/>
                <w:sz w:val="24"/>
                <w:szCs w:val="24"/>
                <w:lang w:eastAsia="ru-RU"/>
              </w:rPr>
            </w:pPr>
            <w:r w:rsidRPr="007C0A2A">
              <w:rPr>
                <w:bCs/>
                <w:sz w:val="24"/>
                <w:szCs w:val="24"/>
                <w:lang w:eastAsia="ru-RU"/>
              </w:rPr>
              <w:t>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0061A4DB" w14:textId="77777777" w:rsidR="008E0338" w:rsidRPr="007C0A2A" w:rsidRDefault="008E0338" w:rsidP="00685004">
            <w:pPr>
              <w:jc w:val="both"/>
              <w:rPr>
                <w:bCs/>
                <w:sz w:val="24"/>
                <w:szCs w:val="24"/>
                <w:lang w:eastAsia="ru-RU"/>
              </w:rPr>
            </w:pPr>
            <w:r w:rsidRPr="007C0A2A">
              <w:rPr>
                <w:bCs/>
                <w:sz w:val="24"/>
                <w:szCs w:val="24"/>
                <w:lang w:eastAsia="ru-RU"/>
              </w:rPr>
              <w:lastRenderedPageBreak/>
              <w:t>-дидактически целесообразное взаимодействие с субъектами образовательного пространства в соответствии с общепринятыми нормами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3CFE14D7" w14:textId="77777777" w:rsidR="008E0338" w:rsidRPr="007C0A2A" w:rsidRDefault="008E0338" w:rsidP="00685004">
            <w:pPr>
              <w:jc w:val="both"/>
              <w:rPr>
                <w:bCs/>
                <w:sz w:val="24"/>
                <w:szCs w:val="24"/>
                <w:lang w:eastAsia="ru-RU"/>
              </w:rPr>
            </w:pPr>
            <w:r w:rsidRPr="007C0A2A">
              <w:rPr>
                <w:rFonts w:eastAsia="Calibri"/>
                <w:bCs/>
                <w:sz w:val="24"/>
                <w:szCs w:val="24"/>
                <w:lang w:eastAsia="ru-RU"/>
              </w:rPr>
              <w:t>Оценка уровня самостоятельности при выполнении учебных действий</w:t>
            </w:r>
          </w:p>
        </w:tc>
      </w:tr>
      <w:tr w:rsidR="008E0338" w:rsidRPr="007C0A2A" w14:paraId="520B9886"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0D21BE74" w14:textId="77777777" w:rsidR="008E0338" w:rsidRPr="007C0A2A" w:rsidRDefault="008E0338" w:rsidP="00685004">
            <w:pPr>
              <w:rPr>
                <w:bCs/>
                <w:sz w:val="24"/>
                <w:szCs w:val="24"/>
                <w:lang w:eastAsia="ru-RU"/>
              </w:rPr>
            </w:pPr>
            <w:r w:rsidRPr="007C0A2A">
              <w:rPr>
                <w:sz w:val="24"/>
                <w:szCs w:val="24"/>
                <w:lang w:eastAsia="ru-RU"/>
              </w:rPr>
              <w:t>ОК  9. Осуществлять профессиональную деятельность в условиях обновления ее целей, содержания, смены технологий</w:t>
            </w: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62941CAA" w14:textId="77777777" w:rsidR="008E0338" w:rsidRPr="007C0A2A" w:rsidRDefault="008E0338" w:rsidP="00685004">
            <w:pPr>
              <w:jc w:val="both"/>
              <w:rPr>
                <w:bCs/>
                <w:sz w:val="24"/>
                <w:szCs w:val="24"/>
                <w:lang w:eastAsia="ru-RU"/>
              </w:rPr>
            </w:pPr>
            <w:r w:rsidRPr="007C0A2A">
              <w:rPr>
                <w:bCs/>
                <w:sz w:val="24"/>
                <w:szCs w:val="24"/>
                <w:lang w:eastAsia="ru-RU"/>
              </w:rPr>
              <w:t>-организация профессиональной деятельности в соответствии с изменившимися условиями и дидактическими задачами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671C8C42"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 xml:space="preserve">Оценка качества </w:t>
            </w:r>
          </w:p>
          <w:p w14:paraId="4D3DAC66" w14:textId="77777777" w:rsidR="008E0338" w:rsidRPr="007C0A2A" w:rsidRDefault="008E0338" w:rsidP="00685004">
            <w:pPr>
              <w:rPr>
                <w:rFonts w:eastAsia="Calibri"/>
                <w:bCs/>
                <w:sz w:val="24"/>
                <w:szCs w:val="24"/>
                <w:lang w:eastAsia="ru-RU"/>
              </w:rPr>
            </w:pPr>
            <w:r w:rsidRPr="007C0A2A">
              <w:rPr>
                <w:bCs/>
                <w:sz w:val="24"/>
                <w:szCs w:val="24"/>
                <w:lang w:eastAsia="ru-RU"/>
              </w:rPr>
              <w:t>организации профессиональной деятельности в соответствии с изменившимися условиями и дидактическими задачами</w:t>
            </w:r>
          </w:p>
        </w:tc>
      </w:tr>
      <w:tr w:rsidR="008E0338" w:rsidRPr="007C0A2A" w14:paraId="4B24CF7B"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21E733DC" w14:textId="77777777" w:rsidR="008E0338" w:rsidRPr="007C0A2A" w:rsidRDefault="008E0338" w:rsidP="00685004">
            <w:pPr>
              <w:rPr>
                <w:bCs/>
                <w:sz w:val="24"/>
                <w:szCs w:val="24"/>
                <w:lang w:eastAsia="ru-RU"/>
              </w:rPr>
            </w:pPr>
            <w:r w:rsidRPr="007C0A2A">
              <w:rPr>
                <w:bCs/>
                <w:sz w:val="24"/>
                <w:szCs w:val="24"/>
                <w:lang w:eastAsia="ru-RU"/>
              </w:rPr>
              <w:t>ОК 10.</w:t>
            </w:r>
            <w:r w:rsidRPr="007C0A2A">
              <w:rPr>
                <w:sz w:val="24"/>
                <w:szCs w:val="24"/>
                <w:lang w:eastAsia="ru-RU"/>
              </w:rPr>
              <w:t xml:space="preserve"> Осуществлять профилактику травматизма, обеспечивать охрану жизни и здоровья детей</w:t>
            </w:r>
          </w:p>
          <w:p w14:paraId="3DBD36F8" w14:textId="77777777" w:rsidR="008E0338" w:rsidRPr="007C0A2A" w:rsidRDefault="008E0338" w:rsidP="00685004">
            <w:pPr>
              <w:jc w:val="both"/>
              <w:rPr>
                <w:bCs/>
                <w:sz w:val="24"/>
                <w:szCs w:val="24"/>
                <w:lang w:eastAsia="ru-RU"/>
              </w:rPr>
            </w:pP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1EF29CD7" w14:textId="77777777" w:rsidR="008E0338" w:rsidRPr="007C0A2A" w:rsidRDefault="008E0338" w:rsidP="00685004">
            <w:pPr>
              <w:rPr>
                <w:bCs/>
                <w:sz w:val="24"/>
                <w:szCs w:val="24"/>
                <w:lang w:eastAsia="ru-RU"/>
              </w:rPr>
            </w:pPr>
            <w:r w:rsidRPr="007C0A2A">
              <w:rPr>
                <w:bCs/>
                <w:sz w:val="24"/>
                <w:szCs w:val="24"/>
                <w:lang w:eastAsia="ru-RU"/>
              </w:rPr>
              <w:t>-соблюдение техники безопасности в соответствии с требованиями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5C77A84A"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Анализ качества соблюдения техники безопасности</w:t>
            </w:r>
          </w:p>
          <w:p w14:paraId="758003F5" w14:textId="77777777" w:rsidR="008E0338" w:rsidRPr="007C0A2A" w:rsidRDefault="008E0338" w:rsidP="00685004">
            <w:pPr>
              <w:jc w:val="both"/>
              <w:rPr>
                <w:bCs/>
                <w:sz w:val="24"/>
                <w:szCs w:val="24"/>
                <w:lang w:eastAsia="ru-RU"/>
              </w:rPr>
            </w:pPr>
          </w:p>
        </w:tc>
      </w:tr>
      <w:tr w:rsidR="008E0338" w:rsidRPr="007C0A2A" w14:paraId="61AE397B" w14:textId="77777777" w:rsidTr="00685004">
        <w:trPr>
          <w:trHeight w:val="637"/>
        </w:trPr>
        <w:tc>
          <w:tcPr>
            <w:tcW w:w="3369" w:type="dxa"/>
            <w:tcBorders>
              <w:top w:val="single" w:sz="12" w:space="0" w:color="auto"/>
              <w:left w:val="single" w:sz="12" w:space="0" w:color="auto"/>
              <w:bottom w:val="single" w:sz="12" w:space="0" w:color="auto"/>
              <w:right w:val="single" w:sz="4" w:space="0" w:color="auto"/>
            </w:tcBorders>
            <w:shd w:val="clear" w:color="auto" w:fill="auto"/>
          </w:tcPr>
          <w:p w14:paraId="5E3876BA" w14:textId="77777777" w:rsidR="008E0338" w:rsidRPr="007C0A2A" w:rsidRDefault="008E0338" w:rsidP="00685004">
            <w:pPr>
              <w:rPr>
                <w:bCs/>
                <w:i/>
                <w:sz w:val="24"/>
                <w:szCs w:val="24"/>
                <w:lang w:eastAsia="ru-RU"/>
              </w:rPr>
            </w:pPr>
            <w:r w:rsidRPr="007C0A2A">
              <w:rPr>
                <w:bCs/>
                <w:sz w:val="24"/>
                <w:szCs w:val="24"/>
                <w:lang w:eastAsia="ru-RU"/>
              </w:rPr>
              <w:t>ОК 11.</w:t>
            </w:r>
            <w:r w:rsidRPr="007C0A2A">
              <w:rPr>
                <w:sz w:val="24"/>
                <w:szCs w:val="24"/>
                <w:lang w:eastAsia="ru-RU"/>
              </w:rPr>
              <w:t xml:space="preserve"> Строить профессиональную деятельность с соблюдением правовых норм ее регулирующих</w:t>
            </w:r>
          </w:p>
          <w:p w14:paraId="372F9DA1" w14:textId="77777777" w:rsidR="008E0338" w:rsidRPr="007C0A2A" w:rsidRDefault="008E0338" w:rsidP="00685004">
            <w:pPr>
              <w:jc w:val="both"/>
              <w:rPr>
                <w:bCs/>
                <w:i/>
                <w:sz w:val="24"/>
                <w:szCs w:val="24"/>
                <w:lang w:eastAsia="ru-RU"/>
              </w:rPr>
            </w:pPr>
          </w:p>
        </w:tc>
        <w:tc>
          <w:tcPr>
            <w:tcW w:w="3543" w:type="dxa"/>
            <w:tcBorders>
              <w:top w:val="single" w:sz="12" w:space="0" w:color="auto"/>
              <w:left w:val="single" w:sz="4" w:space="0" w:color="auto"/>
              <w:bottom w:val="single" w:sz="12" w:space="0" w:color="auto"/>
              <w:right w:val="single" w:sz="4" w:space="0" w:color="auto"/>
            </w:tcBorders>
            <w:shd w:val="clear" w:color="auto" w:fill="auto"/>
          </w:tcPr>
          <w:p w14:paraId="38BEFE15" w14:textId="77777777" w:rsidR="008E0338" w:rsidRPr="007C0A2A" w:rsidRDefault="008E0338" w:rsidP="00685004">
            <w:pPr>
              <w:jc w:val="both"/>
              <w:rPr>
                <w:bCs/>
                <w:sz w:val="24"/>
                <w:szCs w:val="24"/>
                <w:lang w:eastAsia="ru-RU"/>
              </w:rPr>
            </w:pPr>
            <w:r w:rsidRPr="007C0A2A">
              <w:rPr>
                <w:bCs/>
                <w:sz w:val="24"/>
                <w:szCs w:val="24"/>
                <w:lang w:eastAsia="ru-RU"/>
              </w:rPr>
              <w:t>-соблюдение нормативно- правовых актов в соответствии с требованиями</w:t>
            </w:r>
          </w:p>
        </w:tc>
        <w:tc>
          <w:tcPr>
            <w:tcW w:w="2694" w:type="dxa"/>
            <w:tcBorders>
              <w:top w:val="single" w:sz="12" w:space="0" w:color="auto"/>
              <w:left w:val="single" w:sz="4" w:space="0" w:color="auto"/>
              <w:bottom w:val="single" w:sz="12" w:space="0" w:color="auto"/>
              <w:right w:val="single" w:sz="12" w:space="0" w:color="auto"/>
            </w:tcBorders>
            <w:shd w:val="clear" w:color="auto" w:fill="auto"/>
          </w:tcPr>
          <w:p w14:paraId="1226483E" w14:textId="77777777" w:rsidR="008E0338" w:rsidRPr="007C0A2A" w:rsidRDefault="008E0338" w:rsidP="00685004">
            <w:pPr>
              <w:rPr>
                <w:rFonts w:eastAsia="Calibri"/>
                <w:bCs/>
                <w:sz w:val="24"/>
                <w:szCs w:val="24"/>
                <w:lang w:eastAsia="ru-RU"/>
              </w:rPr>
            </w:pPr>
            <w:r w:rsidRPr="007C0A2A">
              <w:rPr>
                <w:rFonts w:eastAsia="Calibri"/>
                <w:bCs/>
                <w:sz w:val="24"/>
                <w:szCs w:val="24"/>
                <w:lang w:eastAsia="ru-RU"/>
              </w:rPr>
              <w:t>Оценка  соответствия  выполнения деятельности  соблюдению нормативно-правовых  актов</w:t>
            </w:r>
          </w:p>
        </w:tc>
      </w:tr>
    </w:tbl>
    <w:p w14:paraId="73DFFE0B" w14:textId="77777777" w:rsidR="008E0338" w:rsidRPr="00884961" w:rsidRDefault="008E0338" w:rsidP="008E0338">
      <w:pPr>
        <w:jc w:val="both"/>
        <w:rPr>
          <w:b/>
          <w:sz w:val="20"/>
          <w:szCs w:val="48"/>
          <w:lang w:eastAsia="ru-RU"/>
        </w:rPr>
      </w:pPr>
    </w:p>
    <w:p w14:paraId="7321EE72" w14:textId="77777777" w:rsidR="008E0338" w:rsidRDefault="008E0338" w:rsidP="008E0338">
      <w:pPr>
        <w:rPr>
          <w:rFonts w:eastAsia="Calibri"/>
          <w:sz w:val="24"/>
          <w:szCs w:val="24"/>
        </w:rPr>
      </w:pPr>
      <w:r>
        <w:rPr>
          <w:rFonts w:eastAsia="Calibri"/>
          <w:sz w:val="24"/>
          <w:szCs w:val="24"/>
        </w:rPr>
        <w:br w:type="page"/>
      </w:r>
    </w:p>
    <w:p w14:paraId="010BCCEF" w14:textId="183E0BC0" w:rsidR="00192E82" w:rsidRPr="001F33A0" w:rsidRDefault="00192E82" w:rsidP="008E0338">
      <w:pPr>
        <w:jc w:val="right"/>
        <w:rPr>
          <w:rFonts w:eastAsia="Calibri"/>
          <w:sz w:val="24"/>
          <w:szCs w:val="24"/>
        </w:rPr>
      </w:pPr>
      <w:r w:rsidRPr="001F33A0">
        <w:rPr>
          <w:b/>
          <w:sz w:val="24"/>
          <w:szCs w:val="24"/>
          <w:lang w:eastAsia="ru-RU"/>
        </w:rPr>
        <w:lastRenderedPageBreak/>
        <w:t>Приложение 1</w:t>
      </w:r>
    </w:p>
    <w:p w14:paraId="3CC19609" w14:textId="59BF9962" w:rsidR="00192E82" w:rsidRPr="001F33A0" w:rsidRDefault="00192E82" w:rsidP="00192E82">
      <w:pPr>
        <w:spacing w:after="200" w:line="276" w:lineRule="auto"/>
        <w:jc w:val="right"/>
        <w:rPr>
          <w:b/>
          <w:sz w:val="24"/>
          <w:szCs w:val="24"/>
          <w:lang w:eastAsia="ru-RU"/>
        </w:rPr>
      </w:pPr>
      <w:r w:rsidRPr="001F33A0">
        <w:rPr>
          <w:b/>
          <w:sz w:val="24"/>
          <w:szCs w:val="24"/>
          <w:lang w:eastAsia="ru-RU"/>
        </w:rPr>
        <w:t>ПМ 05</w:t>
      </w:r>
    </w:p>
    <w:p w14:paraId="36B4F97D" w14:textId="77777777" w:rsidR="008E0338" w:rsidRPr="00E21A9E" w:rsidRDefault="008E0338" w:rsidP="008E0338">
      <w:pPr>
        <w:jc w:val="right"/>
        <w:rPr>
          <w:b/>
          <w:sz w:val="24"/>
          <w:szCs w:val="24"/>
          <w:lang w:eastAsia="ru-RU"/>
        </w:rPr>
      </w:pPr>
      <w:r w:rsidRPr="00E21A9E">
        <w:rPr>
          <w:b/>
          <w:sz w:val="24"/>
          <w:szCs w:val="24"/>
          <w:lang w:eastAsia="ru-RU"/>
        </w:rPr>
        <w:t>Приложение 1</w:t>
      </w:r>
    </w:p>
    <w:p w14:paraId="57D412A4" w14:textId="77777777" w:rsidR="008E0338" w:rsidRPr="00E21A9E" w:rsidRDefault="008E0338" w:rsidP="008E0338">
      <w:pPr>
        <w:spacing w:after="200" w:line="276" w:lineRule="auto"/>
        <w:jc w:val="right"/>
        <w:rPr>
          <w:b/>
          <w:i/>
          <w:lang w:eastAsia="ru-RU"/>
        </w:rPr>
      </w:pPr>
      <w:r w:rsidRPr="00E21A9E">
        <w:rPr>
          <w:lang w:eastAsia="ru-RU"/>
        </w:rPr>
        <w:t xml:space="preserve">к ПООП по </w:t>
      </w:r>
      <w:r w:rsidRPr="00E21A9E">
        <w:rPr>
          <w:i/>
          <w:lang w:eastAsia="ru-RU"/>
        </w:rPr>
        <w:t>профессии/специальности</w:t>
      </w:r>
      <w:r w:rsidRPr="00E21A9E">
        <w:rPr>
          <w:b/>
          <w:i/>
          <w:lang w:eastAsia="ru-RU"/>
        </w:rPr>
        <w:t xml:space="preserve"> </w:t>
      </w:r>
    </w:p>
    <w:p w14:paraId="7DDBFC6F" w14:textId="77777777" w:rsidR="008E0338" w:rsidRPr="00E21A9E" w:rsidRDefault="008E0338" w:rsidP="008E0338">
      <w:pPr>
        <w:spacing w:after="200" w:line="276" w:lineRule="auto"/>
        <w:jc w:val="center"/>
        <w:rPr>
          <w:b/>
          <w:i/>
          <w:lang w:eastAsia="ru-RU"/>
        </w:rPr>
      </w:pPr>
      <w:r w:rsidRPr="00E21A9E">
        <w:rPr>
          <w:b/>
          <w:i/>
          <w:lang w:eastAsia="ru-RU"/>
        </w:rPr>
        <w:t xml:space="preserve">                                                                                                         53.02.01 Музыкальное  образование</w:t>
      </w:r>
    </w:p>
    <w:p w14:paraId="7B702CE0" w14:textId="77777777" w:rsidR="008E0338" w:rsidRPr="00E21A9E" w:rsidRDefault="008E0338" w:rsidP="008E0338">
      <w:pPr>
        <w:spacing w:after="200" w:line="276" w:lineRule="auto"/>
        <w:jc w:val="right"/>
        <w:rPr>
          <w:i/>
          <w:sz w:val="20"/>
          <w:szCs w:val="20"/>
          <w:lang w:eastAsia="ru-RU"/>
        </w:rPr>
      </w:pPr>
      <w:r w:rsidRPr="00E21A9E">
        <w:rPr>
          <w:i/>
          <w:sz w:val="20"/>
          <w:szCs w:val="20"/>
          <w:lang w:eastAsia="ru-RU"/>
        </w:rPr>
        <w:t>Код и наименование профессии/специальности</w:t>
      </w:r>
    </w:p>
    <w:p w14:paraId="197685A3" w14:textId="77777777" w:rsidR="008E0338" w:rsidRPr="00E21A9E" w:rsidRDefault="008E0338" w:rsidP="008E0338">
      <w:pPr>
        <w:spacing w:after="200" w:line="276" w:lineRule="auto"/>
        <w:jc w:val="center"/>
        <w:rPr>
          <w:b/>
          <w:i/>
          <w:sz w:val="24"/>
          <w:szCs w:val="24"/>
          <w:lang w:eastAsia="ru-RU"/>
        </w:rPr>
      </w:pPr>
    </w:p>
    <w:p w14:paraId="72F18638" w14:textId="77777777" w:rsidR="008E0338" w:rsidRPr="00E21A9E" w:rsidRDefault="008E0338" w:rsidP="008E0338">
      <w:pPr>
        <w:spacing w:after="200" w:line="276" w:lineRule="auto"/>
        <w:jc w:val="center"/>
        <w:rPr>
          <w:b/>
          <w:i/>
          <w:sz w:val="24"/>
          <w:szCs w:val="24"/>
          <w:lang w:eastAsia="ru-RU"/>
        </w:rPr>
      </w:pPr>
    </w:p>
    <w:p w14:paraId="36B7018A" w14:textId="77777777" w:rsidR="008E0338" w:rsidRPr="00E21A9E" w:rsidRDefault="008E0338" w:rsidP="008E0338">
      <w:pPr>
        <w:spacing w:after="200" w:line="276" w:lineRule="auto"/>
        <w:jc w:val="center"/>
        <w:rPr>
          <w:b/>
          <w:i/>
          <w:sz w:val="24"/>
          <w:szCs w:val="24"/>
          <w:lang w:eastAsia="ru-RU"/>
        </w:rPr>
      </w:pPr>
    </w:p>
    <w:p w14:paraId="25C2D3E4" w14:textId="77777777" w:rsidR="008E0338" w:rsidRPr="00E21A9E" w:rsidRDefault="008E0338" w:rsidP="008E0338">
      <w:pPr>
        <w:spacing w:after="200" w:line="276" w:lineRule="auto"/>
        <w:jc w:val="center"/>
        <w:rPr>
          <w:b/>
          <w:i/>
          <w:sz w:val="24"/>
          <w:szCs w:val="24"/>
          <w:lang w:eastAsia="ru-RU"/>
        </w:rPr>
      </w:pPr>
    </w:p>
    <w:p w14:paraId="3E47939E" w14:textId="77777777" w:rsidR="008E0338" w:rsidRPr="00E21A9E" w:rsidRDefault="008E0338" w:rsidP="008E0338">
      <w:pPr>
        <w:spacing w:after="200" w:line="276" w:lineRule="auto"/>
        <w:jc w:val="center"/>
        <w:rPr>
          <w:b/>
          <w:i/>
          <w:sz w:val="24"/>
          <w:szCs w:val="24"/>
          <w:lang w:eastAsia="ru-RU"/>
        </w:rPr>
      </w:pPr>
    </w:p>
    <w:p w14:paraId="5AF6DA4E" w14:textId="77777777" w:rsidR="008E0338" w:rsidRPr="00E21A9E" w:rsidRDefault="008E0338" w:rsidP="008E0338">
      <w:pPr>
        <w:spacing w:after="200" w:line="276" w:lineRule="auto"/>
        <w:jc w:val="center"/>
        <w:rPr>
          <w:b/>
          <w:i/>
          <w:sz w:val="24"/>
          <w:szCs w:val="24"/>
          <w:lang w:eastAsia="ru-RU"/>
        </w:rPr>
      </w:pPr>
    </w:p>
    <w:p w14:paraId="4B21CE3B" w14:textId="77777777" w:rsidR="008E0338" w:rsidRPr="00E21A9E" w:rsidRDefault="008E0338" w:rsidP="008E0338">
      <w:pPr>
        <w:spacing w:after="200" w:line="276" w:lineRule="auto"/>
        <w:jc w:val="center"/>
        <w:rPr>
          <w:b/>
          <w:i/>
          <w:sz w:val="24"/>
          <w:szCs w:val="24"/>
          <w:lang w:eastAsia="ru-RU"/>
        </w:rPr>
      </w:pPr>
    </w:p>
    <w:p w14:paraId="6AF19CDA" w14:textId="77777777" w:rsidR="008E0338" w:rsidRPr="00E21A9E" w:rsidRDefault="008E0338" w:rsidP="008E0338">
      <w:pPr>
        <w:spacing w:after="200" w:line="276" w:lineRule="auto"/>
        <w:jc w:val="center"/>
        <w:rPr>
          <w:b/>
          <w:i/>
          <w:sz w:val="24"/>
          <w:szCs w:val="24"/>
          <w:lang w:eastAsia="ru-RU"/>
        </w:rPr>
      </w:pPr>
    </w:p>
    <w:p w14:paraId="521B34DB" w14:textId="77777777" w:rsidR="008E0338" w:rsidRPr="00E21A9E" w:rsidRDefault="008E0338" w:rsidP="008E0338">
      <w:pPr>
        <w:spacing w:after="200" w:line="276" w:lineRule="auto"/>
        <w:jc w:val="center"/>
        <w:rPr>
          <w:b/>
          <w:i/>
          <w:sz w:val="24"/>
          <w:szCs w:val="24"/>
          <w:lang w:eastAsia="ru-RU"/>
        </w:rPr>
      </w:pPr>
    </w:p>
    <w:p w14:paraId="78C7917E" w14:textId="77777777" w:rsidR="008E0338" w:rsidRPr="00E21A9E" w:rsidRDefault="008E0338" w:rsidP="008E0338">
      <w:pPr>
        <w:spacing w:after="200" w:line="276" w:lineRule="auto"/>
        <w:jc w:val="center"/>
        <w:rPr>
          <w:b/>
          <w:i/>
          <w:sz w:val="24"/>
          <w:szCs w:val="24"/>
          <w:lang w:eastAsia="ru-RU"/>
        </w:rPr>
      </w:pPr>
    </w:p>
    <w:p w14:paraId="1B258A1C" w14:textId="77777777" w:rsidR="008E0338" w:rsidRPr="00E21A9E" w:rsidRDefault="008E0338" w:rsidP="008E0338">
      <w:pPr>
        <w:spacing w:after="200" w:line="276" w:lineRule="auto"/>
        <w:jc w:val="center"/>
        <w:rPr>
          <w:b/>
          <w:sz w:val="24"/>
          <w:szCs w:val="24"/>
          <w:lang w:eastAsia="ru-RU"/>
        </w:rPr>
      </w:pPr>
      <w:r w:rsidRPr="00E21A9E">
        <w:rPr>
          <w:b/>
          <w:sz w:val="24"/>
          <w:szCs w:val="24"/>
          <w:lang w:eastAsia="ru-RU"/>
        </w:rPr>
        <w:t>ПРИМЕРНАЯ РАБОЧАЯ ПРОГРАММА ПРОФЕССИОНАЛЬНОГО МОДУЛЯ</w:t>
      </w:r>
    </w:p>
    <w:p w14:paraId="0A30070D" w14:textId="77777777" w:rsidR="008E0338" w:rsidRPr="00E21A9E" w:rsidRDefault="008E0338" w:rsidP="008E0338">
      <w:pPr>
        <w:spacing w:after="200" w:line="276" w:lineRule="auto"/>
        <w:jc w:val="center"/>
        <w:rPr>
          <w:b/>
          <w:sz w:val="24"/>
          <w:szCs w:val="24"/>
          <w:lang w:eastAsia="ru-RU"/>
        </w:rPr>
      </w:pPr>
      <w:r w:rsidRPr="00E21A9E">
        <w:rPr>
          <w:b/>
          <w:sz w:val="24"/>
          <w:szCs w:val="24"/>
          <w:lang w:eastAsia="ru-RU"/>
        </w:rPr>
        <w:t>ПМ.05. ПРЕПОДАВАНИЕ ПО ПРОГРАММАМ ДОПОЛНИТЕЛЬНОГО ОБРАЗОВАНИЯ В ОБЛАСТИ МУЗЫКАЛЬНОЙ ДЕЯТЕЛЬНОСТИ»</w:t>
      </w:r>
    </w:p>
    <w:p w14:paraId="6F8B3E02" w14:textId="77777777" w:rsidR="008E0338" w:rsidRPr="00E21A9E" w:rsidRDefault="008E0338" w:rsidP="008E0338">
      <w:pPr>
        <w:spacing w:after="200" w:line="276" w:lineRule="auto"/>
        <w:jc w:val="center"/>
        <w:rPr>
          <w:i/>
          <w:sz w:val="24"/>
          <w:szCs w:val="24"/>
          <w:lang w:eastAsia="ru-RU"/>
        </w:rPr>
      </w:pPr>
      <w:r w:rsidRPr="00E21A9E">
        <w:rPr>
          <w:i/>
          <w:sz w:val="24"/>
          <w:szCs w:val="24"/>
          <w:lang w:eastAsia="ru-RU"/>
        </w:rPr>
        <w:t>Индекс и наименование профессионального модуля</w:t>
      </w:r>
    </w:p>
    <w:p w14:paraId="4BD6CD16" w14:textId="77777777" w:rsidR="008E0338" w:rsidRPr="00E21A9E" w:rsidRDefault="008E0338" w:rsidP="008E0338">
      <w:pPr>
        <w:spacing w:after="200" w:line="276" w:lineRule="auto"/>
        <w:jc w:val="center"/>
        <w:rPr>
          <w:b/>
          <w:i/>
          <w:sz w:val="24"/>
          <w:szCs w:val="24"/>
          <w:lang w:eastAsia="ru-RU"/>
        </w:rPr>
      </w:pPr>
    </w:p>
    <w:p w14:paraId="0A86904C" w14:textId="77777777" w:rsidR="008E0338" w:rsidRPr="00E21A9E" w:rsidRDefault="008E0338" w:rsidP="008E0338">
      <w:pPr>
        <w:spacing w:after="200" w:line="276" w:lineRule="auto"/>
        <w:jc w:val="center"/>
        <w:rPr>
          <w:b/>
          <w:i/>
          <w:sz w:val="24"/>
          <w:szCs w:val="24"/>
          <w:lang w:eastAsia="ru-RU"/>
        </w:rPr>
      </w:pPr>
    </w:p>
    <w:p w14:paraId="675A7C23" w14:textId="77777777" w:rsidR="008E0338" w:rsidRPr="00E21A9E" w:rsidRDefault="008E0338" w:rsidP="008E0338">
      <w:pPr>
        <w:spacing w:after="200" w:line="276" w:lineRule="auto"/>
        <w:jc w:val="center"/>
        <w:rPr>
          <w:b/>
          <w:i/>
          <w:sz w:val="24"/>
          <w:szCs w:val="24"/>
          <w:lang w:eastAsia="ru-RU"/>
        </w:rPr>
      </w:pPr>
    </w:p>
    <w:p w14:paraId="15594454" w14:textId="77777777" w:rsidR="008E0338" w:rsidRPr="00E21A9E" w:rsidRDefault="008E0338" w:rsidP="008E0338">
      <w:pPr>
        <w:spacing w:after="200" w:line="276" w:lineRule="auto"/>
        <w:jc w:val="center"/>
        <w:rPr>
          <w:b/>
          <w:i/>
          <w:sz w:val="24"/>
          <w:szCs w:val="24"/>
          <w:lang w:eastAsia="ru-RU"/>
        </w:rPr>
      </w:pPr>
    </w:p>
    <w:p w14:paraId="1C9EF66D" w14:textId="77777777" w:rsidR="008E0338" w:rsidRPr="00E21A9E" w:rsidRDefault="008E0338" w:rsidP="008E0338">
      <w:pPr>
        <w:spacing w:after="200" w:line="276" w:lineRule="auto"/>
        <w:jc w:val="center"/>
        <w:rPr>
          <w:b/>
          <w:i/>
          <w:sz w:val="24"/>
          <w:szCs w:val="24"/>
          <w:lang w:eastAsia="ru-RU"/>
        </w:rPr>
      </w:pPr>
    </w:p>
    <w:p w14:paraId="19607803" w14:textId="77777777" w:rsidR="008E0338" w:rsidRPr="00E21A9E" w:rsidRDefault="008E0338" w:rsidP="008E0338">
      <w:pPr>
        <w:spacing w:after="200" w:line="276" w:lineRule="auto"/>
        <w:jc w:val="center"/>
        <w:rPr>
          <w:b/>
          <w:i/>
          <w:sz w:val="24"/>
          <w:szCs w:val="24"/>
          <w:lang w:eastAsia="ru-RU"/>
        </w:rPr>
      </w:pPr>
    </w:p>
    <w:p w14:paraId="24E8B859" w14:textId="77777777" w:rsidR="008E0338" w:rsidRPr="00E21A9E" w:rsidRDefault="008E0338" w:rsidP="008E0338">
      <w:pPr>
        <w:spacing w:after="200" w:line="276" w:lineRule="auto"/>
        <w:jc w:val="center"/>
        <w:rPr>
          <w:b/>
          <w:i/>
          <w:sz w:val="24"/>
          <w:szCs w:val="24"/>
          <w:lang w:eastAsia="ru-RU"/>
        </w:rPr>
      </w:pPr>
    </w:p>
    <w:p w14:paraId="0EF4FD16" w14:textId="77777777" w:rsidR="008E0338" w:rsidRPr="00E21A9E" w:rsidRDefault="008E0338" w:rsidP="008E0338">
      <w:pPr>
        <w:spacing w:after="200" w:line="276" w:lineRule="auto"/>
        <w:jc w:val="center"/>
        <w:rPr>
          <w:b/>
          <w:i/>
          <w:sz w:val="24"/>
          <w:szCs w:val="24"/>
          <w:lang w:eastAsia="ru-RU"/>
        </w:rPr>
      </w:pPr>
    </w:p>
    <w:p w14:paraId="2F5F3B9B" w14:textId="77777777" w:rsidR="008E0338" w:rsidRPr="00E21A9E" w:rsidRDefault="008E0338" w:rsidP="001F33A0">
      <w:pPr>
        <w:spacing w:after="200" w:line="276" w:lineRule="auto"/>
        <w:jc w:val="center"/>
        <w:rPr>
          <w:b/>
          <w:i/>
          <w:sz w:val="24"/>
          <w:szCs w:val="24"/>
          <w:lang w:eastAsia="ru-RU"/>
        </w:rPr>
      </w:pPr>
      <w:r w:rsidRPr="00E21A9E">
        <w:rPr>
          <w:b/>
          <w:i/>
          <w:sz w:val="24"/>
          <w:szCs w:val="24"/>
          <w:lang w:eastAsia="ru-RU"/>
        </w:rPr>
        <w:t>2021. г.</w:t>
      </w:r>
    </w:p>
    <w:p w14:paraId="737E6673" w14:textId="77777777" w:rsidR="008E0338" w:rsidRPr="00E21A9E" w:rsidRDefault="008E0338" w:rsidP="008E0338">
      <w:pPr>
        <w:spacing w:after="200" w:line="276" w:lineRule="auto"/>
        <w:rPr>
          <w:b/>
          <w:i/>
          <w:sz w:val="24"/>
          <w:szCs w:val="24"/>
          <w:lang w:eastAsia="ru-RU"/>
        </w:rPr>
        <w:sectPr w:rsidR="008E0338" w:rsidRPr="00E21A9E" w:rsidSect="00733AEF">
          <w:footerReference w:type="even" r:id="rId63"/>
          <w:footerReference w:type="default" r:id="rId64"/>
          <w:pgSz w:w="11907" w:h="16840"/>
          <w:pgMar w:top="1134" w:right="851" w:bottom="992" w:left="1418" w:header="709" w:footer="709" w:gutter="0"/>
          <w:cols w:space="720"/>
        </w:sectPr>
      </w:pPr>
    </w:p>
    <w:p w14:paraId="532D2C02" w14:textId="77777777" w:rsidR="008E0338" w:rsidRPr="00E21A9E" w:rsidRDefault="008E0338" w:rsidP="008E0338">
      <w:pPr>
        <w:spacing w:after="200" w:line="276" w:lineRule="auto"/>
        <w:jc w:val="center"/>
        <w:rPr>
          <w:b/>
          <w:i/>
          <w:sz w:val="24"/>
          <w:szCs w:val="24"/>
          <w:lang w:eastAsia="ru-RU"/>
        </w:rPr>
      </w:pPr>
      <w:r w:rsidRPr="00E21A9E">
        <w:rPr>
          <w:b/>
          <w:i/>
          <w:sz w:val="24"/>
          <w:szCs w:val="24"/>
          <w:lang w:eastAsia="ru-RU"/>
        </w:rPr>
        <w:lastRenderedPageBreak/>
        <w:t>СОДЕРЖАНИЕ</w:t>
      </w:r>
    </w:p>
    <w:p w14:paraId="06FE27AA" w14:textId="77777777" w:rsidR="008E0338" w:rsidRPr="00E21A9E" w:rsidRDefault="008E0338" w:rsidP="008E0338">
      <w:pPr>
        <w:spacing w:after="200" w:line="276" w:lineRule="auto"/>
        <w:rPr>
          <w:b/>
          <w:i/>
          <w:sz w:val="24"/>
          <w:szCs w:val="24"/>
          <w:lang w:eastAsia="ru-RU"/>
        </w:rPr>
      </w:pPr>
    </w:p>
    <w:tbl>
      <w:tblPr>
        <w:tblW w:w="0" w:type="auto"/>
        <w:tblLook w:val="01E0" w:firstRow="1" w:lastRow="1" w:firstColumn="1" w:lastColumn="1" w:noHBand="0" w:noVBand="0"/>
      </w:tblPr>
      <w:tblGrid>
        <w:gridCol w:w="7501"/>
        <w:gridCol w:w="1854"/>
      </w:tblGrid>
      <w:tr w:rsidR="008E0338" w:rsidRPr="00E21A9E" w14:paraId="2DED7E39" w14:textId="77777777" w:rsidTr="00685004">
        <w:tc>
          <w:tcPr>
            <w:tcW w:w="7501" w:type="dxa"/>
          </w:tcPr>
          <w:p w14:paraId="5F445D8D" w14:textId="77777777" w:rsidR="008E0338" w:rsidRPr="00E21A9E" w:rsidRDefault="008E0338" w:rsidP="008E0338">
            <w:pPr>
              <w:widowControl/>
              <w:numPr>
                <w:ilvl w:val="0"/>
                <w:numId w:val="36"/>
              </w:numPr>
              <w:tabs>
                <w:tab w:val="num" w:pos="284"/>
              </w:tabs>
              <w:suppressAutoHyphens/>
              <w:autoSpaceDE/>
              <w:autoSpaceDN/>
              <w:spacing w:after="200" w:line="276" w:lineRule="auto"/>
              <w:rPr>
                <w:b/>
                <w:sz w:val="24"/>
                <w:szCs w:val="24"/>
                <w:lang w:eastAsia="ru-RU"/>
              </w:rPr>
            </w:pPr>
            <w:r w:rsidRPr="00E21A9E">
              <w:rPr>
                <w:b/>
                <w:sz w:val="24"/>
                <w:szCs w:val="24"/>
                <w:lang w:eastAsia="ru-RU"/>
              </w:rPr>
              <w:t>ОБЩАЯ ХАРАКТЕРИСТИКА ПРИМЕРНОЙ РАБОЧЕЙ ПРОГРАММЫ ПРОФЕССИОНАЛЬНОГО МОДУЛЯ</w:t>
            </w:r>
          </w:p>
        </w:tc>
        <w:tc>
          <w:tcPr>
            <w:tcW w:w="1854" w:type="dxa"/>
          </w:tcPr>
          <w:p w14:paraId="5CC5DE49" w14:textId="77777777" w:rsidR="008E0338" w:rsidRPr="00E21A9E" w:rsidRDefault="008E0338" w:rsidP="00685004">
            <w:pPr>
              <w:spacing w:after="200" w:line="276" w:lineRule="auto"/>
              <w:rPr>
                <w:b/>
                <w:sz w:val="24"/>
                <w:szCs w:val="24"/>
                <w:lang w:eastAsia="ru-RU"/>
              </w:rPr>
            </w:pPr>
          </w:p>
        </w:tc>
      </w:tr>
      <w:tr w:rsidR="008E0338" w:rsidRPr="00E21A9E" w14:paraId="4B1DB113" w14:textId="77777777" w:rsidTr="00685004">
        <w:tc>
          <w:tcPr>
            <w:tcW w:w="7501" w:type="dxa"/>
          </w:tcPr>
          <w:p w14:paraId="0B10132C" w14:textId="77777777" w:rsidR="008E0338" w:rsidRPr="00E21A9E" w:rsidRDefault="008E0338" w:rsidP="008E0338">
            <w:pPr>
              <w:widowControl/>
              <w:numPr>
                <w:ilvl w:val="0"/>
                <w:numId w:val="36"/>
              </w:numPr>
              <w:tabs>
                <w:tab w:val="num" w:pos="284"/>
              </w:tabs>
              <w:suppressAutoHyphens/>
              <w:autoSpaceDE/>
              <w:autoSpaceDN/>
              <w:spacing w:after="200" w:line="276" w:lineRule="auto"/>
              <w:rPr>
                <w:b/>
                <w:sz w:val="24"/>
                <w:szCs w:val="24"/>
                <w:lang w:eastAsia="ru-RU"/>
              </w:rPr>
            </w:pPr>
            <w:r w:rsidRPr="00E21A9E">
              <w:rPr>
                <w:b/>
                <w:sz w:val="24"/>
                <w:szCs w:val="24"/>
                <w:lang w:eastAsia="ru-RU"/>
              </w:rPr>
              <w:t>СТРУКТУРА И СОДЕРЖАНИЕ ПРОФЕССИОНАЛЬНОГО МОДУЛЯ</w:t>
            </w:r>
          </w:p>
          <w:p w14:paraId="02BC36E3" w14:textId="77777777" w:rsidR="008E0338" w:rsidRPr="00E21A9E" w:rsidRDefault="008E0338" w:rsidP="008E0338">
            <w:pPr>
              <w:widowControl/>
              <w:numPr>
                <w:ilvl w:val="0"/>
                <w:numId w:val="36"/>
              </w:numPr>
              <w:tabs>
                <w:tab w:val="num" w:pos="284"/>
              </w:tabs>
              <w:suppressAutoHyphens/>
              <w:autoSpaceDE/>
              <w:autoSpaceDN/>
              <w:spacing w:after="200" w:line="276" w:lineRule="auto"/>
              <w:rPr>
                <w:b/>
                <w:sz w:val="24"/>
                <w:szCs w:val="24"/>
                <w:lang w:eastAsia="ru-RU"/>
              </w:rPr>
            </w:pPr>
            <w:r w:rsidRPr="00E21A9E">
              <w:rPr>
                <w:b/>
                <w:sz w:val="24"/>
                <w:szCs w:val="24"/>
                <w:lang w:eastAsia="ru-RU"/>
              </w:rPr>
              <w:t>УСЛОВИЯ РЕАЛИЗАЦИИ ПРОФЕССИОНАЛЬНОГО МОДУЛЯ</w:t>
            </w:r>
          </w:p>
        </w:tc>
        <w:tc>
          <w:tcPr>
            <w:tcW w:w="1854" w:type="dxa"/>
          </w:tcPr>
          <w:p w14:paraId="099242EA" w14:textId="77777777" w:rsidR="008E0338" w:rsidRPr="00E21A9E" w:rsidRDefault="008E0338" w:rsidP="00685004">
            <w:pPr>
              <w:spacing w:after="200" w:line="276" w:lineRule="auto"/>
              <w:ind w:left="644"/>
              <w:rPr>
                <w:b/>
                <w:sz w:val="24"/>
                <w:szCs w:val="24"/>
                <w:lang w:eastAsia="ru-RU"/>
              </w:rPr>
            </w:pPr>
          </w:p>
        </w:tc>
      </w:tr>
      <w:tr w:rsidR="008E0338" w:rsidRPr="00E21A9E" w14:paraId="3D11DAF9" w14:textId="77777777" w:rsidTr="00685004">
        <w:tc>
          <w:tcPr>
            <w:tcW w:w="7501" w:type="dxa"/>
          </w:tcPr>
          <w:p w14:paraId="4D1EFADC" w14:textId="77777777" w:rsidR="008E0338" w:rsidRPr="00E21A9E" w:rsidRDefault="008E0338" w:rsidP="008E0338">
            <w:pPr>
              <w:widowControl/>
              <w:numPr>
                <w:ilvl w:val="0"/>
                <w:numId w:val="36"/>
              </w:numPr>
              <w:suppressAutoHyphens/>
              <w:autoSpaceDE/>
              <w:autoSpaceDN/>
              <w:spacing w:after="200" w:line="276" w:lineRule="auto"/>
              <w:rPr>
                <w:b/>
                <w:sz w:val="24"/>
                <w:szCs w:val="24"/>
                <w:lang w:eastAsia="ru-RU"/>
              </w:rPr>
            </w:pPr>
            <w:r w:rsidRPr="00E21A9E">
              <w:rPr>
                <w:b/>
                <w:sz w:val="24"/>
                <w:szCs w:val="24"/>
                <w:lang w:eastAsia="ru-RU"/>
              </w:rPr>
              <w:t>КОНТРОЛЬ И ОЦЕНКА РЕЗУЛЬТАТОВ ОСВОЕНИЯ ПРОФЕССИОНАЛЬНОГО МОДУЛЯ</w:t>
            </w:r>
          </w:p>
        </w:tc>
        <w:tc>
          <w:tcPr>
            <w:tcW w:w="1854" w:type="dxa"/>
          </w:tcPr>
          <w:p w14:paraId="388ABA17" w14:textId="77777777" w:rsidR="008E0338" w:rsidRPr="00E21A9E" w:rsidRDefault="008E0338" w:rsidP="00685004">
            <w:pPr>
              <w:spacing w:after="200" w:line="276" w:lineRule="auto"/>
              <w:rPr>
                <w:b/>
                <w:sz w:val="24"/>
                <w:szCs w:val="24"/>
                <w:lang w:eastAsia="ru-RU"/>
              </w:rPr>
            </w:pPr>
          </w:p>
        </w:tc>
      </w:tr>
    </w:tbl>
    <w:p w14:paraId="710A5B65" w14:textId="77777777" w:rsidR="008E0338" w:rsidRPr="00E21A9E" w:rsidRDefault="008E0338" w:rsidP="008E0338">
      <w:pPr>
        <w:spacing w:after="200" w:line="276" w:lineRule="auto"/>
        <w:rPr>
          <w:b/>
          <w:i/>
          <w:sz w:val="24"/>
          <w:szCs w:val="24"/>
          <w:lang w:eastAsia="ru-RU"/>
        </w:rPr>
        <w:sectPr w:rsidR="008E0338" w:rsidRPr="00E21A9E" w:rsidSect="00733AEF">
          <w:pgSz w:w="11907" w:h="16840"/>
          <w:pgMar w:top="1134" w:right="851" w:bottom="992" w:left="1418" w:header="709" w:footer="709" w:gutter="0"/>
          <w:cols w:space="720"/>
        </w:sectPr>
      </w:pPr>
    </w:p>
    <w:p w14:paraId="356122D6" w14:textId="77777777" w:rsidR="008E0338" w:rsidRPr="00E21A9E" w:rsidRDefault="008E0338" w:rsidP="008E0338">
      <w:pPr>
        <w:spacing w:after="200" w:line="276" w:lineRule="auto"/>
        <w:rPr>
          <w:b/>
          <w:sz w:val="24"/>
          <w:szCs w:val="24"/>
          <w:lang w:eastAsia="ru-RU"/>
        </w:rPr>
      </w:pPr>
    </w:p>
    <w:p w14:paraId="6A822A01" w14:textId="77777777" w:rsidR="008E0338" w:rsidRPr="00E21A9E" w:rsidRDefault="008E0338" w:rsidP="008E0338">
      <w:pPr>
        <w:spacing w:line="276" w:lineRule="auto"/>
        <w:jc w:val="center"/>
        <w:rPr>
          <w:b/>
          <w:sz w:val="24"/>
          <w:szCs w:val="24"/>
          <w:lang w:eastAsia="ru-RU"/>
        </w:rPr>
      </w:pPr>
      <w:r w:rsidRPr="00E21A9E">
        <w:rPr>
          <w:b/>
          <w:sz w:val="24"/>
          <w:szCs w:val="24"/>
          <w:lang w:eastAsia="ru-RU"/>
        </w:rPr>
        <w:t>1. ОБЩАЯ ХАРАКТЕРИСТИКА ПРИМЕРНОЙ РАБОЧЕЙ ПРОГРАММЫ</w:t>
      </w:r>
    </w:p>
    <w:p w14:paraId="1E926665" w14:textId="77777777" w:rsidR="008E0338" w:rsidRPr="00E21A9E" w:rsidRDefault="008E0338" w:rsidP="008E0338">
      <w:pPr>
        <w:spacing w:line="276" w:lineRule="auto"/>
        <w:jc w:val="center"/>
        <w:rPr>
          <w:b/>
          <w:sz w:val="24"/>
          <w:szCs w:val="24"/>
          <w:lang w:eastAsia="ru-RU"/>
        </w:rPr>
      </w:pPr>
      <w:r w:rsidRPr="00E21A9E">
        <w:rPr>
          <w:b/>
          <w:sz w:val="24"/>
          <w:szCs w:val="24"/>
          <w:lang w:eastAsia="ru-RU"/>
        </w:rPr>
        <w:t>ПРОФЕССИОНАЛЬНОГО МОДУЛЯ</w:t>
      </w:r>
    </w:p>
    <w:p w14:paraId="716EF818" w14:textId="77777777" w:rsidR="008E0338" w:rsidRPr="00E21A9E" w:rsidRDefault="008E0338" w:rsidP="008E0338">
      <w:pPr>
        <w:spacing w:line="276" w:lineRule="auto"/>
        <w:jc w:val="center"/>
        <w:rPr>
          <w:b/>
          <w:sz w:val="24"/>
          <w:szCs w:val="24"/>
          <w:lang w:eastAsia="ru-RU"/>
        </w:rPr>
      </w:pPr>
      <w:r w:rsidRPr="00E21A9E">
        <w:rPr>
          <w:b/>
          <w:sz w:val="24"/>
          <w:szCs w:val="24"/>
          <w:lang w:eastAsia="ru-RU"/>
        </w:rPr>
        <w:t>«ПМ.05. ПРЕПОДАВАНИЕ ПО ПРОГРАММАМ ДОПОЛНИТЕЛЬНОГО ОБРАЗОВАНИЯ В ОБЛАСТИ МУЗЫКАЛЬНОЙ ДЕЯТЕЛЬНОСТИ»</w:t>
      </w:r>
    </w:p>
    <w:p w14:paraId="4930B4E4" w14:textId="77777777" w:rsidR="008E0338" w:rsidRPr="00E21A9E" w:rsidRDefault="008E0338" w:rsidP="008E0338">
      <w:pPr>
        <w:spacing w:after="200"/>
        <w:rPr>
          <w:b/>
          <w:sz w:val="24"/>
          <w:szCs w:val="24"/>
          <w:lang w:eastAsia="ru-RU"/>
        </w:rPr>
      </w:pPr>
    </w:p>
    <w:p w14:paraId="6C98788D" w14:textId="77777777" w:rsidR="008E0338" w:rsidRPr="00E21A9E" w:rsidRDefault="008E0338" w:rsidP="008E0338">
      <w:pPr>
        <w:suppressAutoHyphens/>
        <w:ind w:firstLine="709"/>
        <w:rPr>
          <w:b/>
          <w:sz w:val="24"/>
          <w:szCs w:val="24"/>
          <w:lang w:eastAsia="ru-RU"/>
        </w:rPr>
      </w:pPr>
      <w:r w:rsidRPr="00E21A9E">
        <w:rPr>
          <w:b/>
          <w:sz w:val="24"/>
          <w:szCs w:val="24"/>
          <w:lang w:eastAsia="ru-RU"/>
        </w:rPr>
        <w:t xml:space="preserve">1.1. Цель и планируемые результаты освоения профессионального модуля </w:t>
      </w:r>
    </w:p>
    <w:p w14:paraId="30559E61" w14:textId="77777777" w:rsidR="008E0338" w:rsidRPr="00E21A9E" w:rsidRDefault="008E0338" w:rsidP="008E0338">
      <w:pPr>
        <w:suppressAutoHyphens/>
        <w:ind w:firstLine="709"/>
        <w:jc w:val="both"/>
        <w:rPr>
          <w:sz w:val="24"/>
          <w:szCs w:val="24"/>
          <w:lang w:eastAsia="ru-RU"/>
        </w:rPr>
      </w:pPr>
      <w:r w:rsidRPr="00E21A9E">
        <w:rPr>
          <w:sz w:val="24"/>
          <w:szCs w:val="24"/>
          <w:lang w:eastAsia="ru-RU"/>
        </w:rPr>
        <w:t xml:space="preserve">В результате изучения профессионального модуля обучающийся должен освоить основной вид деятельности </w:t>
      </w:r>
      <w:r w:rsidRPr="00E21A9E">
        <w:rPr>
          <w:b/>
          <w:sz w:val="24"/>
          <w:szCs w:val="24"/>
          <w:lang w:eastAsia="ru-RU"/>
        </w:rPr>
        <w:t>«Преподавание по программам дополнительного образования в области музыкальной деятельности</w:t>
      </w:r>
      <w:r w:rsidRPr="00E21A9E">
        <w:rPr>
          <w:sz w:val="24"/>
          <w:szCs w:val="24"/>
          <w:lang w:eastAsia="ru-RU"/>
        </w:rPr>
        <w:t>» и соответствующие ему общие компетенции и профессиональные компетенции:</w:t>
      </w:r>
    </w:p>
    <w:p w14:paraId="5FA9AB1B" w14:textId="77777777" w:rsidR="008E0338" w:rsidRPr="00E21A9E" w:rsidRDefault="008E0338" w:rsidP="008E0338">
      <w:pPr>
        <w:suppressAutoHyphens/>
        <w:ind w:firstLine="709"/>
        <w:jc w:val="both"/>
        <w:rPr>
          <w:sz w:val="24"/>
          <w:szCs w:val="24"/>
          <w:lang w:eastAsia="ru-RU"/>
        </w:rPr>
      </w:pPr>
    </w:p>
    <w:p w14:paraId="0B1609AC" w14:textId="77777777" w:rsidR="008E0338" w:rsidRPr="00E21A9E" w:rsidRDefault="008E0338" w:rsidP="008E0338">
      <w:pPr>
        <w:widowControl/>
        <w:numPr>
          <w:ilvl w:val="2"/>
          <w:numId w:val="143"/>
        </w:numPr>
        <w:autoSpaceDE/>
        <w:autoSpaceDN/>
        <w:ind w:hanging="1439"/>
        <w:jc w:val="both"/>
        <w:rPr>
          <w:sz w:val="24"/>
          <w:szCs w:val="24"/>
          <w:lang w:eastAsia="ru-RU"/>
        </w:rPr>
      </w:pPr>
      <w:r w:rsidRPr="00E21A9E">
        <w:rPr>
          <w:sz w:val="24"/>
          <w:szCs w:val="24"/>
          <w:lang w:eastAsia="ru-RU"/>
        </w:rPr>
        <w:t>Перечень общих компетенций</w:t>
      </w:r>
      <w:r w:rsidRPr="00E21A9E">
        <w:rPr>
          <w:sz w:val="24"/>
          <w:szCs w:val="24"/>
          <w:vertAlign w:val="superscript"/>
          <w:lang w:eastAsia="ru-RU"/>
        </w:rPr>
        <w:footnoteReference w:id="1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E0338" w:rsidRPr="00E21A9E" w14:paraId="3B08006E" w14:textId="77777777" w:rsidTr="00685004">
        <w:tc>
          <w:tcPr>
            <w:tcW w:w="1229" w:type="dxa"/>
          </w:tcPr>
          <w:p w14:paraId="677DBD4F" w14:textId="77777777" w:rsidR="008E0338" w:rsidRPr="00E21A9E" w:rsidRDefault="008E0338" w:rsidP="00685004">
            <w:pPr>
              <w:keepNext/>
              <w:jc w:val="both"/>
              <w:outlineLvl w:val="1"/>
              <w:rPr>
                <w:b/>
                <w:bCs/>
                <w:iCs/>
                <w:sz w:val="24"/>
                <w:szCs w:val="24"/>
                <w:lang w:eastAsia="ru-RU"/>
              </w:rPr>
            </w:pPr>
            <w:r w:rsidRPr="00E21A9E">
              <w:rPr>
                <w:b/>
                <w:bCs/>
                <w:iCs/>
                <w:sz w:val="24"/>
                <w:szCs w:val="24"/>
                <w:lang w:eastAsia="ru-RU"/>
              </w:rPr>
              <w:lastRenderedPageBreak/>
              <w:t>Код</w:t>
            </w:r>
          </w:p>
        </w:tc>
        <w:tc>
          <w:tcPr>
            <w:tcW w:w="8342" w:type="dxa"/>
          </w:tcPr>
          <w:p w14:paraId="5DD477E2" w14:textId="77777777" w:rsidR="008E0338" w:rsidRPr="00E21A9E" w:rsidRDefault="008E0338" w:rsidP="00685004">
            <w:pPr>
              <w:keepNext/>
              <w:jc w:val="both"/>
              <w:outlineLvl w:val="1"/>
              <w:rPr>
                <w:b/>
                <w:bCs/>
                <w:iCs/>
                <w:sz w:val="24"/>
                <w:szCs w:val="24"/>
                <w:lang w:eastAsia="ru-RU"/>
              </w:rPr>
            </w:pPr>
            <w:r w:rsidRPr="00E21A9E">
              <w:rPr>
                <w:b/>
                <w:bCs/>
                <w:iCs/>
                <w:sz w:val="24"/>
                <w:szCs w:val="24"/>
                <w:lang w:eastAsia="ru-RU"/>
              </w:rPr>
              <w:t>Наименование общих компетенций</w:t>
            </w:r>
          </w:p>
        </w:tc>
      </w:tr>
      <w:tr w:rsidR="008E0338" w:rsidRPr="00E21A9E" w14:paraId="0D6CA6CF" w14:textId="77777777" w:rsidTr="00685004">
        <w:trPr>
          <w:trHeight w:val="327"/>
        </w:trPr>
        <w:tc>
          <w:tcPr>
            <w:tcW w:w="1229" w:type="dxa"/>
          </w:tcPr>
          <w:p w14:paraId="3D0541F2"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1.</w:t>
            </w:r>
          </w:p>
        </w:tc>
        <w:tc>
          <w:tcPr>
            <w:tcW w:w="8342" w:type="dxa"/>
          </w:tcPr>
          <w:p w14:paraId="0DBFAD6B" w14:textId="77777777" w:rsidR="008E0338" w:rsidRPr="00E21A9E" w:rsidRDefault="008E0338" w:rsidP="00685004">
            <w:pPr>
              <w:keepNext/>
              <w:suppressAutoHyphens/>
              <w:spacing w:line="276" w:lineRule="auto"/>
              <w:jc w:val="both"/>
              <w:outlineLvl w:val="1"/>
              <w:rPr>
                <w:bCs/>
                <w:i/>
                <w:iCs/>
                <w:sz w:val="24"/>
                <w:szCs w:val="24"/>
                <w:lang w:eastAsia="ru-RU"/>
              </w:rPr>
            </w:pPr>
            <w:r w:rsidRPr="00E21A9E">
              <w:rPr>
                <w:bCs/>
                <w:iCs/>
                <w:sz w:val="24"/>
                <w:szCs w:val="24"/>
                <w:lang w:val="x-none" w:eastAsia="x-none"/>
              </w:rPr>
              <w:t>Понимать сущность и социальную значимость своей будущей профессии, проявлять к ней устойчивый интерес.</w:t>
            </w:r>
          </w:p>
        </w:tc>
      </w:tr>
      <w:tr w:rsidR="008E0338" w:rsidRPr="00E21A9E" w14:paraId="32C9AD96" w14:textId="77777777" w:rsidTr="00685004">
        <w:tc>
          <w:tcPr>
            <w:tcW w:w="1229" w:type="dxa"/>
          </w:tcPr>
          <w:p w14:paraId="1C480AE0"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2.</w:t>
            </w:r>
          </w:p>
        </w:tc>
        <w:tc>
          <w:tcPr>
            <w:tcW w:w="8342" w:type="dxa"/>
          </w:tcPr>
          <w:p w14:paraId="12D5E548" w14:textId="77777777" w:rsidR="008E0338" w:rsidRPr="00E21A9E" w:rsidRDefault="008E0338" w:rsidP="00685004">
            <w:pPr>
              <w:spacing w:line="276" w:lineRule="auto"/>
              <w:contextualSpacing/>
              <w:jc w:val="both"/>
              <w:rPr>
                <w:b/>
                <w:i/>
                <w:sz w:val="24"/>
                <w:szCs w:val="24"/>
                <w:lang w:eastAsia="ru-RU"/>
              </w:rPr>
            </w:pPr>
            <w:r w:rsidRPr="00E21A9E">
              <w:rPr>
                <w:sz w:val="24"/>
                <w:szCs w:val="24"/>
                <w:lang w:eastAsia="ru-RU"/>
              </w:rPr>
              <w:t>Организовывать собственную деятельность, определять способы решения профессиональных задач, оценивать их эффективность и качество.</w:t>
            </w:r>
          </w:p>
        </w:tc>
      </w:tr>
      <w:tr w:rsidR="008E0338" w:rsidRPr="00E21A9E" w14:paraId="3DE5D200" w14:textId="77777777" w:rsidTr="00685004">
        <w:tc>
          <w:tcPr>
            <w:tcW w:w="1229" w:type="dxa"/>
          </w:tcPr>
          <w:p w14:paraId="7E151055"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3.</w:t>
            </w:r>
          </w:p>
        </w:tc>
        <w:tc>
          <w:tcPr>
            <w:tcW w:w="8342" w:type="dxa"/>
          </w:tcPr>
          <w:p w14:paraId="0920799B" w14:textId="77777777" w:rsidR="008E0338" w:rsidRPr="00E21A9E" w:rsidRDefault="008E0338" w:rsidP="00685004">
            <w:pPr>
              <w:spacing w:line="276" w:lineRule="auto"/>
              <w:ind w:hanging="283"/>
              <w:contextualSpacing/>
              <w:jc w:val="both"/>
              <w:rPr>
                <w:sz w:val="24"/>
                <w:szCs w:val="24"/>
                <w:lang w:eastAsia="ru-RU"/>
              </w:rPr>
            </w:pPr>
            <w:r w:rsidRPr="00E21A9E">
              <w:rPr>
                <w:sz w:val="24"/>
                <w:szCs w:val="24"/>
                <w:lang w:eastAsia="ru-RU"/>
              </w:rPr>
              <w:t xml:space="preserve"> </w:t>
            </w:r>
            <w:r w:rsidRPr="00E21A9E">
              <w:rPr>
                <w:lang w:eastAsia="ru-RU"/>
              </w:rPr>
              <w:t>Оценивать риски и принимать решения в нестандартных ситуациях.</w:t>
            </w:r>
          </w:p>
        </w:tc>
      </w:tr>
      <w:tr w:rsidR="008E0338" w:rsidRPr="00E21A9E" w14:paraId="19BC841C" w14:textId="77777777" w:rsidTr="00685004">
        <w:tc>
          <w:tcPr>
            <w:tcW w:w="1229" w:type="dxa"/>
          </w:tcPr>
          <w:p w14:paraId="34B627A9"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4.</w:t>
            </w:r>
          </w:p>
        </w:tc>
        <w:tc>
          <w:tcPr>
            <w:tcW w:w="8342" w:type="dxa"/>
          </w:tcPr>
          <w:p w14:paraId="4B1C5A2E" w14:textId="77777777" w:rsidR="008E0338" w:rsidRPr="00E21A9E" w:rsidRDefault="008E0338" w:rsidP="00685004">
            <w:pPr>
              <w:spacing w:line="276" w:lineRule="auto"/>
              <w:contextualSpacing/>
              <w:jc w:val="both"/>
              <w:rPr>
                <w:i/>
                <w:sz w:val="24"/>
                <w:szCs w:val="24"/>
                <w:lang w:eastAsia="ru-RU"/>
              </w:rPr>
            </w:pPr>
            <w:r w:rsidRPr="00E21A9E">
              <w:rPr>
                <w:sz w:val="24"/>
                <w:szCs w:val="24"/>
                <w:lang w:eastAsia="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8E0338" w:rsidRPr="00E21A9E" w14:paraId="4BCE5B6D" w14:textId="77777777" w:rsidTr="00685004">
        <w:tc>
          <w:tcPr>
            <w:tcW w:w="1229" w:type="dxa"/>
          </w:tcPr>
          <w:p w14:paraId="7024E123"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5.</w:t>
            </w:r>
          </w:p>
        </w:tc>
        <w:tc>
          <w:tcPr>
            <w:tcW w:w="8342" w:type="dxa"/>
          </w:tcPr>
          <w:p w14:paraId="51DDFA0B" w14:textId="77777777" w:rsidR="008E0338" w:rsidRPr="00E21A9E" w:rsidRDefault="008E0338" w:rsidP="00685004">
            <w:pPr>
              <w:spacing w:line="276" w:lineRule="auto"/>
              <w:contextualSpacing/>
              <w:jc w:val="both"/>
              <w:rPr>
                <w:i/>
                <w:sz w:val="24"/>
                <w:szCs w:val="24"/>
                <w:lang w:eastAsia="ru-RU"/>
              </w:rPr>
            </w:pPr>
            <w:r w:rsidRPr="00E21A9E">
              <w:rPr>
                <w:sz w:val="24"/>
                <w:szCs w:val="24"/>
                <w:lang w:eastAsia="ru-RU"/>
              </w:rPr>
              <w:t>Использовать информационно-коммуникационные технологии для совершенствования профессиональной деятельности.</w:t>
            </w:r>
          </w:p>
        </w:tc>
      </w:tr>
      <w:tr w:rsidR="008E0338" w:rsidRPr="00E21A9E" w14:paraId="22AE1EBC" w14:textId="77777777" w:rsidTr="00685004">
        <w:tc>
          <w:tcPr>
            <w:tcW w:w="1229" w:type="dxa"/>
          </w:tcPr>
          <w:p w14:paraId="46963FDC"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6.</w:t>
            </w:r>
          </w:p>
        </w:tc>
        <w:tc>
          <w:tcPr>
            <w:tcW w:w="8342" w:type="dxa"/>
          </w:tcPr>
          <w:p w14:paraId="0D1CBDE8" w14:textId="77777777" w:rsidR="008E0338" w:rsidRPr="00E21A9E" w:rsidRDefault="008E0338" w:rsidP="00685004">
            <w:pPr>
              <w:spacing w:line="276" w:lineRule="auto"/>
              <w:contextualSpacing/>
              <w:jc w:val="both"/>
              <w:rPr>
                <w:sz w:val="24"/>
                <w:szCs w:val="24"/>
                <w:lang w:eastAsia="ru-RU"/>
              </w:rPr>
            </w:pPr>
            <w:r w:rsidRPr="00E21A9E">
              <w:rPr>
                <w:sz w:val="24"/>
                <w:szCs w:val="24"/>
                <w:lang w:eastAsia="ru-RU"/>
              </w:rPr>
              <w:t>Работать в коллективе и команде, взаимодействовать с руководством, коллегами и социальными партнерами.</w:t>
            </w:r>
          </w:p>
        </w:tc>
      </w:tr>
      <w:tr w:rsidR="008E0338" w:rsidRPr="00E21A9E" w14:paraId="4C04F9EA" w14:textId="77777777" w:rsidTr="00685004">
        <w:tc>
          <w:tcPr>
            <w:tcW w:w="1229" w:type="dxa"/>
          </w:tcPr>
          <w:p w14:paraId="0CDDE7A5"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7.</w:t>
            </w:r>
          </w:p>
        </w:tc>
        <w:tc>
          <w:tcPr>
            <w:tcW w:w="8342" w:type="dxa"/>
          </w:tcPr>
          <w:p w14:paraId="380C5426" w14:textId="77777777" w:rsidR="008E0338" w:rsidRPr="00E21A9E" w:rsidRDefault="008E0338" w:rsidP="00685004">
            <w:pPr>
              <w:tabs>
                <w:tab w:val="left" w:pos="900"/>
              </w:tabs>
              <w:spacing w:line="276" w:lineRule="auto"/>
              <w:contextualSpacing/>
              <w:jc w:val="both"/>
              <w:rPr>
                <w:i/>
                <w:sz w:val="24"/>
                <w:szCs w:val="24"/>
                <w:lang w:eastAsia="ru-RU"/>
              </w:rPr>
            </w:pPr>
            <w:r w:rsidRPr="00E21A9E">
              <w:rPr>
                <w:sz w:val="24"/>
                <w:szCs w:val="24"/>
                <w:lang w:eastAsia="ru-RU"/>
              </w:rPr>
              <w:t xml:space="preserve">Ставить цели, мотивировать деятельность обучающихся (воспитанников), организовывать и контролировать их работу с принятием на себя ответственности за качество образовательного процесса. </w:t>
            </w:r>
          </w:p>
        </w:tc>
      </w:tr>
      <w:tr w:rsidR="008E0338" w:rsidRPr="00E21A9E" w14:paraId="2B0B9719" w14:textId="77777777" w:rsidTr="00685004">
        <w:tc>
          <w:tcPr>
            <w:tcW w:w="1229" w:type="dxa"/>
          </w:tcPr>
          <w:p w14:paraId="75F4641D"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8.</w:t>
            </w:r>
          </w:p>
        </w:tc>
        <w:tc>
          <w:tcPr>
            <w:tcW w:w="8342" w:type="dxa"/>
          </w:tcPr>
          <w:p w14:paraId="3BB1B222" w14:textId="77777777" w:rsidR="008E0338" w:rsidRPr="00E21A9E" w:rsidRDefault="008E0338" w:rsidP="00685004">
            <w:pPr>
              <w:tabs>
                <w:tab w:val="left" w:pos="900"/>
              </w:tabs>
              <w:spacing w:line="276" w:lineRule="auto"/>
              <w:contextualSpacing/>
              <w:jc w:val="both"/>
              <w:rPr>
                <w:sz w:val="24"/>
                <w:szCs w:val="24"/>
                <w:lang w:eastAsia="ru-RU"/>
              </w:rPr>
            </w:pPr>
            <w:r w:rsidRPr="00E21A9E">
              <w:rPr>
                <w:sz w:val="24"/>
                <w:szCs w:val="24"/>
                <w:lang w:eastAsia="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8E0338" w:rsidRPr="00E21A9E" w14:paraId="678B42D8" w14:textId="77777777" w:rsidTr="00685004">
        <w:tc>
          <w:tcPr>
            <w:tcW w:w="1229" w:type="dxa"/>
          </w:tcPr>
          <w:p w14:paraId="76B05E44"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9.</w:t>
            </w:r>
          </w:p>
        </w:tc>
        <w:tc>
          <w:tcPr>
            <w:tcW w:w="8342" w:type="dxa"/>
          </w:tcPr>
          <w:p w14:paraId="671D3BC8" w14:textId="77777777" w:rsidR="008E0338" w:rsidRPr="00E21A9E" w:rsidRDefault="008E0338" w:rsidP="00685004">
            <w:pPr>
              <w:spacing w:line="276" w:lineRule="auto"/>
              <w:contextualSpacing/>
              <w:jc w:val="both"/>
              <w:rPr>
                <w:sz w:val="24"/>
                <w:szCs w:val="24"/>
                <w:lang w:eastAsia="ru-RU"/>
              </w:rPr>
            </w:pPr>
            <w:r w:rsidRPr="00E21A9E">
              <w:rPr>
                <w:sz w:val="24"/>
                <w:szCs w:val="24"/>
                <w:lang w:eastAsia="ru-RU"/>
              </w:rPr>
              <w:t>Осуществлять профессиональную деятельность в условиях обновления ее целей, содержания, смены технологий.</w:t>
            </w:r>
          </w:p>
        </w:tc>
      </w:tr>
      <w:tr w:rsidR="008E0338" w:rsidRPr="00E21A9E" w14:paraId="521B5EBB" w14:textId="77777777" w:rsidTr="00685004">
        <w:tc>
          <w:tcPr>
            <w:tcW w:w="1229" w:type="dxa"/>
          </w:tcPr>
          <w:p w14:paraId="6490347B"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10.</w:t>
            </w:r>
          </w:p>
        </w:tc>
        <w:tc>
          <w:tcPr>
            <w:tcW w:w="8342" w:type="dxa"/>
          </w:tcPr>
          <w:p w14:paraId="0B3A2EA0" w14:textId="77777777" w:rsidR="008E0338" w:rsidRPr="00E21A9E" w:rsidRDefault="008E0338" w:rsidP="00685004">
            <w:pPr>
              <w:tabs>
                <w:tab w:val="left" w:pos="900"/>
              </w:tabs>
              <w:spacing w:line="276" w:lineRule="auto"/>
              <w:contextualSpacing/>
              <w:jc w:val="both"/>
              <w:rPr>
                <w:sz w:val="24"/>
                <w:szCs w:val="24"/>
                <w:lang w:eastAsia="ru-RU"/>
              </w:rPr>
            </w:pPr>
            <w:r w:rsidRPr="00E21A9E">
              <w:rPr>
                <w:sz w:val="24"/>
                <w:szCs w:val="24"/>
                <w:lang w:eastAsia="ru-RU"/>
              </w:rPr>
              <w:t>Осуществлять профилактику травматизма, обеспечивать охрану жизни и здоровья обучающихся (воспитанников).</w:t>
            </w:r>
          </w:p>
        </w:tc>
      </w:tr>
      <w:tr w:rsidR="008E0338" w:rsidRPr="00E21A9E" w14:paraId="5014206D" w14:textId="77777777" w:rsidTr="00685004">
        <w:tc>
          <w:tcPr>
            <w:tcW w:w="1229" w:type="dxa"/>
          </w:tcPr>
          <w:p w14:paraId="7F0E0505"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ОК 11.</w:t>
            </w:r>
          </w:p>
        </w:tc>
        <w:tc>
          <w:tcPr>
            <w:tcW w:w="8342" w:type="dxa"/>
          </w:tcPr>
          <w:p w14:paraId="57E38FE5" w14:textId="77777777" w:rsidR="008E0338" w:rsidRPr="00E21A9E" w:rsidRDefault="008E0338" w:rsidP="00685004">
            <w:pPr>
              <w:tabs>
                <w:tab w:val="left" w:pos="900"/>
              </w:tabs>
              <w:spacing w:line="276" w:lineRule="auto"/>
              <w:contextualSpacing/>
              <w:jc w:val="both"/>
              <w:rPr>
                <w:i/>
                <w:sz w:val="24"/>
                <w:szCs w:val="24"/>
                <w:lang w:eastAsia="ru-RU"/>
              </w:rPr>
            </w:pPr>
            <w:r w:rsidRPr="00E21A9E">
              <w:rPr>
                <w:sz w:val="24"/>
                <w:szCs w:val="24"/>
                <w:lang w:eastAsia="ru-RU"/>
              </w:rPr>
              <w:t>Строить профессиональную деятельность с соблюдением регулирующих ее правовых норм.</w:t>
            </w:r>
          </w:p>
        </w:tc>
      </w:tr>
      <w:tr w:rsidR="008E0338" w:rsidRPr="00E21A9E" w14:paraId="282A183F" w14:textId="77777777" w:rsidTr="00685004">
        <w:tc>
          <w:tcPr>
            <w:tcW w:w="1229" w:type="dxa"/>
          </w:tcPr>
          <w:p w14:paraId="2F2CE671"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ЛР1</w:t>
            </w:r>
          </w:p>
        </w:tc>
        <w:tc>
          <w:tcPr>
            <w:tcW w:w="8342" w:type="dxa"/>
          </w:tcPr>
          <w:p w14:paraId="689145A7" w14:textId="77777777" w:rsidR="008E0338" w:rsidRPr="00E21A9E" w:rsidRDefault="008E0338" w:rsidP="00685004">
            <w:pPr>
              <w:spacing w:after="200" w:line="276" w:lineRule="auto"/>
              <w:rPr>
                <w:sz w:val="24"/>
                <w:szCs w:val="24"/>
                <w:lang w:eastAsia="ru-RU"/>
              </w:rPr>
            </w:pPr>
            <w:r w:rsidRPr="00E21A9E">
              <w:rPr>
                <w:sz w:val="24"/>
                <w:szCs w:val="24"/>
                <w:lang w:eastAsia="ru-RU"/>
              </w:rPr>
              <w:t>Имеет  активную гражданско-патриотическую позицию,  чувство собственного достоинства, осознает приоритетную ценность личности человека,   уважает  и принимает    уникальность другого человека; дорожит общечеловеческими ценностями, уважает национальные традиции и обряды; изучает историю своей семьи, наслега, улуса, колледжа, своей республики, страны; готов к  защите своей  страны,   воспринимает  и развивает национальные и мировые достижения во всех сферах общественной жизни.</w:t>
            </w:r>
          </w:p>
        </w:tc>
      </w:tr>
      <w:tr w:rsidR="008E0338" w:rsidRPr="00E21A9E" w14:paraId="32F07C1F" w14:textId="77777777" w:rsidTr="00685004">
        <w:tc>
          <w:tcPr>
            <w:tcW w:w="1229" w:type="dxa"/>
          </w:tcPr>
          <w:p w14:paraId="71F0F709"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ЛР2</w:t>
            </w:r>
          </w:p>
        </w:tc>
        <w:tc>
          <w:tcPr>
            <w:tcW w:w="8342" w:type="dxa"/>
          </w:tcPr>
          <w:p w14:paraId="4441FF6B" w14:textId="77777777" w:rsidR="008E0338" w:rsidRPr="00E21A9E" w:rsidRDefault="008E0338" w:rsidP="00685004">
            <w:pPr>
              <w:spacing w:after="200" w:line="276" w:lineRule="auto"/>
              <w:rPr>
                <w:sz w:val="24"/>
                <w:szCs w:val="24"/>
                <w:lang w:eastAsia="ru-RU"/>
              </w:rPr>
            </w:pPr>
            <w:r w:rsidRPr="00E21A9E">
              <w:rPr>
                <w:sz w:val="24"/>
                <w:szCs w:val="24"/>
                <w:lang w:eastAsia="ru-RU"/>
              </w:rPr>
              <w:t>Носитель культурных и духовных ценностей,   хранитель истоков семейных традиций, своей республики, своей страны, ценит и принимает культуру других народностей,  уважительно относится к представителям различных этнокультурных, социальных групп,  занимается дополнительным образованием по интересам, проводит культурный досуг со сверстниками.</w:t>
            </w:r>
          </w:p>
        </w:tc>
      </w:tr>
      <w:tr w:rsidR="008E0338" w:rsidRPr="00E21A9E" w14:paraId="542FEE33" w14:textId="77777777" w:rsidTr="00685004">
        <w:tc>
          <w:tcPr>
            <w:tcW w:w="1229" w:type="dxa"/>
          </w:tcPr>
          <w:p w14:paraId="4ED67958"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t>ЛР7</w:t>
            </w:r>
          </w:p>
        </w:tc>
        <w:tc>
          <w:tcPr>
            <w:tcW w:w="8342" w:type="dxa"/>
          </w:tcPr>
          <w:p w14:paraId="14F9F4C5" w14:textId="77777777" w:rsidR="008E0338" w:rsidRPr="00E21A9E" w:rsidRDefault="008E0338" w:rsidP="00685004">
            <w:pPr>
              <w:spacing w:after="200" w:line="276" w:lineRule="auto"/>
              <w:rPr>
                <w:sz w:val="24"/>
                <w:szCs w:val="24"/>
                <w:lang w:eastAsia="ru-RU"/>
              </w:rPr>
            </w:pPr>
            <w:r w:rsidRPr="00E21A9E">
              <w:rPr>
                <w:sz w:val="24"/>
                <w:szCs w:val="24"/>
                <w:lang w:eastAsia="ru-RU"/>
              </w:rPr>
              <w:t>Определяет актуальность нормативно-правовой документации в профессиональной деятельности, определяет и выстраивает траектории профессионального развития и самообразования. 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w:t>
            </w:r>
          </w:p>
        </w:tc>
      </w:tr>
      <w:tr w:rsidR="008E0338" w:rsidRPr="00E21A9E" w14:paraId="0721E341" w14:textId="77777777" w:rsidTr="00685004">
        <w:tc>
          <w:tcPr>
            <w:tcW w:w="1229" w:type="dxa"/>
          </w:tcPr>
          <w:p w14:paraId="4DD2030D" w14:textId="77777777" w:rsidR="008E0338" w:rsidRPr="00E21A9E" w:rsidRDefault="008E0338" w:rsidP="00685004">
            <w:pPr>
              <w:keepNext/>
              <w:jc w:val="both"/>
              <w:outlineLvl w:val="1"/>
              <w:rPr>
                <w:bCs/>
                <w:i/>
                <w:iCs/>
                <w:sz w:val="24"/>
                <w:szCs w:val="24"/>
                <w:lang w:eastAsia="ru-RU"/>
              </w:rPr>
            </w:pPr>
            <w:r w:rsidRPr="00E21A9E">
              <w:rPr>
                <w:bCs/>
                <w:i/>
                <w:iCs/>
                <w:sz w:val="24"/>
                <w:szCs w:val="24"/>
                <w:lang w:eastAsia="ru-RU"/>
              </w:rPr>
              <w:lastRenderedPageBreak/>
              <w:t>ЛР8</w:t>
            </w:r>
          </w:p>
        </w:tc>
        <w:tc>
          <w:tcPr>
            <w:tcW w:w="8342" w:type="dxa"/>
          </w:tcPr>
          <w:p w14:paraId="0CCBF27A" w14:textId="77777777" w:rsidR="008E0338" w:rsidRPr="00E21A9E" w:rsidRDefault="008E0338" w:rsidP="00685004">
            <w:pPr>
              <w:spacing w:after="200" w:line="276" w:lineRule="auto"/>
              <w:rPr>
                <w:sz w:val="24"/>
                <w:szCs w:val="24"/>
                <w:lang w:eastAsia="ru-RU"/>
              </w:rPr>
            </w:pPr>
            <w:r w:rsidRPr="00E21A9E">
              <w:rPr>
                <w:sz w:val="24"/>
                <w:szCs w:val="24"/>
                <w:lang w:eastAsia="ru-RU"/>
              </w:rPr>
              <w:t>Владеет методикой и технологией социального и педагогического взаимодействия. Применяет полученный опыт взаимодействия на практике, развивает  общепедагогические компетенции. Умеет работать в команде «Я-другой Я», «Я-команда», «Я-коллектив».</w:t>
            </w:r>
          </w:p>
        </w:tc>
      </w:tr>
    </w:tbl>
    <w:p w14:paraId="3A17D92E" w14:textId="77777777" w:rsidR="008E0338" w:rsidRPr="00E21A9E" w:rsidRDefault="008E0338" w:rsidP="008E0338">
      <w:pPr>
        <w:keepNext/>
        <w:jc w:val="both"/>
        <w:outlineLvl w:val="1"/>
        <w:rPr>
          <w:bCs/>
          <w:iCs/>
          <w:sz w:val="24"/>
          <w:szCs w:val="24"/>
          <w:lang w:val="x-none" w:eastAsia="x-none"/>
        </w:rPr>
      </w:pPr>
    </w:p>
    <w:p w14:paraId="3FF385C3" w14:textId="77777777" w:rsidR="008E0338" w:rsidRPr="00E21A9E" w:rsidRDefault="008E0338" w:rsidP="008E0338">
      <w:pPr>
        <w:keepNext/>
        <w:widowControl/>
        <w:numPr>
          <w:ilvl w:val="2"/>
          <w:numId w:val="143"/>
        </w:numPr>
        <w:autoSpaceDE/>
        <w:autoSpaceDN/>
        <w:ind w:hanging="1297"/>
        <w:jc w:val="both"/>
        <w:outlineLvl w:val="1"/>
        <w:rPr>
          <w:bCs/>
          <w:iCs/>
          <w:sz w:val="24"/>
          <w:szCs w:val="24"/>
          <w:lang w:val="x-none" w:eastAsia="x-none"/>
        </w:rPr>
      </w:pPr>
      <w:r w:rsidRPr="00E21A9E">
        <w:rPr>
          <w:bCs/>
          <w:iCs/>
          <w:sz w:val="24"/>
          <w:szCs w:val="24"/>
          <w:lang w:val="x-none" w:eastAsia="x-none"/>
        </w:rPr>
        <w:t>Перечень профессиональных компетенций</w:t>
      </w:r>
    </w:p>
    <w:p w14:paraId="7C5F71B0" w14:textId="77777777" w:rsidR="008E0338" w:rsidRPr="00E21A9E" w:rsidRDefault="008E0338" w:rsidP="008E0338">
      <w:pPr>
        <w:keepNext/>
        <w:ind w:left="1428"/>
        <w:jc w:val="both"/>
        <w:outlineLvl w:val="1"/>
        <w:rPr>
          <w:bCs/>
          <w:iCs/>
          <w:sz w:val="24"/>
          <w:szCs w:val="24"/>
          <w:lang w:val="x-none" w:eastAsia="x-none"/>
        </w:rPr>
      </w:pPr>
      <w:r w:rsidRPr="00E21A9E">
        <w:rPr>
          <w:bCs/>
          <w:iCs/>
          <w:sz w:val="24"/>
          <w:szCs w:val="24"/>
          <w:lang w:val="x-none"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E0338" w:rsidRPr="00E21A9E" w14:paraId="031593DE" w14:textId="77777777" w:rsidTr="00685004">
        <w:tc>
          <w:tcPr>
            <w:tcW w:w="1204" w:type="dxa"/>
          </w:tcPr>
          <w:p w14:paraId="749963B2" w14:textId="77777777" w:rsidR="008E0338" w:rsidRPr="00E21A9E" w:rsidRDefault="008E0338" w:rsidP="00685004">
            <w:pPr>
              <w:keepNext/>
              <w:jc w:val="both"/>
              <w:outlineLvl w:val="1"/>
              <w:rPr>
                <w:b/>
                <w:bCs/>
                <w:iCs/>
                <w:sz w:val="24"/>
                <w:szCs w:val="24"/>
                <w:lang w:eastAsia="ru-RU"/>
              </w:rPr>
            </w:pPr>
            <w:r w:rsidRPr="00E21A9E">
              <w:rPr>
                <w:b/>
                <w:bCs/>
                <w:iCs/>
                <w:sz w:val="24"/>
                <w:szCs w:val="24"/>
                <w:lang w:eastAsia="ru-RU"/>
              </w:rPr>
              <w:t>Код</w:t>
            </w:r>
          </w:p>
        </w:tc>
        <w:tc>
          <w:tcPr>
            <w:tcW w:w="8367" w:type="dxa"/>
          </w:tcPr>
          <w:p w14:paraId="3B92A01F" w14:textId="77777777" w:rsidR="008E0338" w:rsidRPr="00E21A9E" w:rsidRDefault="008E0338" w:rsidP="00685004">
            <w:pPr>
              <w:keepNext/>
              <w:jc w:val="both"/>
              <w:outlineLvl w:val="1"/>
              <w:rPr>
                <w:b/>
                <w:bCs/>
                <w:iCs/>
                <w:sz w:val="24"/>
                <w:szCs w:val="24"/>
                <w:lang w:eastAsia="ru-RU"/>
              </w:rPr>
            </w:pPr>
            <w:r w:rsidRPr="00E21A9E">
              <w:rPr>
                <w:b/>
                <w:bCs/>
                <w:iCs/>
                <w:sz w:val="24"/>
                <w:szCs w:val="24"/>
                <w:lang w:eastAsia="ru-RU"/>
              </w:rPr>
              <w:t>Наименование видов деятельности и профессиональных компетенций</w:t>
            </w:r>
          </w:p>
        </w:tc>
      </w:tr>
      <w:tr w:rsidR="008E0338" w:rsidRPr="00E21A9E" w14:paraId="359CBFB2" w14:textId="77777777" w:rsidTr="00685004">
        <w:tc>
          <w:tcPr>
            <w:tcW w:w="1204" w:type="dxa"/>
          </w:tcPr>
          <w:p w14:paraId="6DD64D83"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ВД 1</w:t>
            </w:r>
          </w:p>
        </w:tc>
        <w:tc>
          <w:tcPr>
            <w:tcW w:w="8367" w:type="dxa"/>
          </w:tcPr>
          <w:p w14:paraId="51689EB1" w14:textId="77777777" w:rsidR="008E0338" w:rsidRPr="00E21A9E" w:rsidRDefault="008E0338" w:rsidP="00685004">
            <w:pPr>
              <w:keepNext/>
              <w:spacing w:line="276" w:lineRule="auto"/>
              <w:jc w:val="both"/>
              <w:outlineLvl w:val="1"/>
              <w:rPr>
                <w:bCs/>
                <w:i/>
                <w:iCs/>
                <w:sz w:val="24"/>
                <w:szCs w:val="24"/>
                <w:lang w:eastAsia="ru-RU"/>
              </w:rPr>
            </w:pPr>
            <w:r w:rsidRPr="00E21A9E">
              <w:rPr>
                <w:bCs/>
                <w:iCs/>
                <w:sz w:val="24"/>
                <w:szCs w:val="24"/>
                <w:lang w:val="x-none" w:eastAsia="x-none"/>
              </w:rPr>
              <w:t>«Преподавание по программам дополнительного образования в области музыкальной деятельности</w:t>
            </w:r>
            <w:r w:rsidRPr="00E21A9E">
              <w:rPr>
                <w:b/>
                <w:bCs/>
                <w:iCs/>
                <w:sz w:val="24"/>
                <w:szCs w:val="24"/>
                <w:lang w:val="x-none" w:eastAsia="x-none"/>
              </w:rPr>
              <w:t>»</w:t>
            </w:r>
          </w:p>
        </w:tc>
      </w:tr>
      <w:tr w:rsidR="008E0338" w:rsidRPr="00E21A9E" w14:paraId="411248DE" w14:textId="77777777" w:rsidTr="00685004">
        <w:tc>
          <w:tcPr>
            <w:tcW w:w="1204" w:type="dxa"/>
          </w:tcPr>
          <w:p w14:paraId="5972EFDF"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ПК 5.1.</w:t>
            </w:r>
          </w:p>
        </w:tc>
        <w:tc>
          <w:tcPr>
            <w:tcW w:w="8367" w:type="dxa"/>
          </w:tcPr>
          <w:p w14:paraId="2969208B" w14:textId="77777777" w:rsidR="008E0338" w:rsidRPr="00E21A9E" w:rsidRDefault="008E0338" w:rsidP="00685004">
            <w:pPr>
              <w:keepNext/>
              <w:spacing w:line="276" w:lineRule="auto"/>
              <w:jc w:val="both"/>
              <w:outlineLvl w:val="1"/>
              <w:rPr>
                <w:bCs/>
                <w:i/>
                <w:iCs/>
                <w:sz w:val="24"/>
                <w:szCs w:val="24"/>
                <w:lang w:eastAsia="ru-RU"/>
              </w:rPr>
            </w:pPr>
            <w:r w:rsidRPr="00E21A9E">
              <w:rPr>
                <w:bCs/>
                <w:iCs/>
                <w:sz w:val="24"/>
                <w:szCs w:val="24"/>
                <w:lang w:val="x-none" w:eastAsia="x-none"/>
              </w:rPr>
              <w:t>Определять цели и задачи, планировать занятия по программам дополнительного образования  в области музыкальной деятельности</w:t>
            </w:r>
          </w:p>
        </w:tc>
      </w:tr>
      <w:tr w:rsidR="008E0338" w:rsidRPr="00E21A9E" w14:paraId="10DB147B" w14:textId="77777777" w:rsidTr="00685004">
        <w:tc>
          <w:tcPr>
            <w:tcW w:w="1204" w:type="dxa"/>
          </w:tcPr>
          <w:p w14:paraId="7582345A"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ПК 5.2.</w:t>
            </w:r>
          </w:p>
        </w:tc>
        <w:tc>
          <w:tcPr>
            <w:tcW w:w="8367" w:type="dxa"/>
          </w:tcPr>
          <w:p w14:paraId="1F1F5A62" w14:textId="77777777" w:rsidR="008E0338" w:rsidRPr="00E21A9E" w:rsidRDefault="008E0338" w:rsidP="00685004">
            <w:pPr>
              <w:spacing w:line="276" w:lineRule="auto"/>
              <w:contextualSpacing/>
              <w:jc w:val="both"/>
              <w:rPr>
                <w:b/>
                <w:i/>
                <w:sz w:val="24"/>
                <w:szCs w:val="24"/>
                <w:lang w:eastAsia="ru-RU"/>
              </w:rPr>
            </w:pPr>
            <w:r w:rsidRPr="00E21A9E">
              <w:rPr>
                <w:szCs w:val="24"/>
                <w:lang w:eastAsia="ru-RU"/>
              </w:rPr>
              <w:t xml:space="preserve">Организовывать и проводить занятия </w:t>
            </w:r>
            <w:r w:rsidRPr="00E21A9E">
              <w:rPr>
                <w:lang w:eastAsia="ru-RU"/>
              </w:rPr>
              <w:t>по программам дополнительного образования в области музыкальной деятельности.</w:t>
            </w:r>
          </w:p>
        </w:tc>
      </w:tr>
      <w:tr w:rsidR="008E0338" w:rsidRPr="00E21A9E" w14:paraId="0805C35F" w14:textId="77777777" w:rsidTr="00685004">
        <w:tc>
          <w:tcPr>
            <w:tcW w:w="1204" w:type="dxa"/>
          </w:tcPr>
          <w:p w14:paraId="3FAD72F9"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ПК 5.3.</w:t>
            </w:r>
          </w:p>
        </w:tc>
        <w:tc>
          <w:tcPr>
            <w:tcW w:w="8367" w:type="dxa"/>
          </w:tcPr>
          <w:p w14:paraId="7C208E73" w14:textId="77777777" w:rsidR="008E0338" w:rsidRPr="00E21A9E" w:rsidRDefault="008E0338" w:rsidP="00685004">
            <w:pPr>
              <w:spacing w:line="276" w:lineRule="auto"/>
              <w:contextualSpacing/>
              <w:jc w:val="both"/>
              <w:rPr>
                <w:szCs w:val="24"/>
                <w:lang w:eastAsia="ru-RU"/>
              </w:rPr>
            </w:pPr>
            <w:r w:rsidRPr="00E21A9E">
              <w:rPr>
                <w:szCs w:val="24"/>
                <w:lang w:eastAsia="ru-RU"/>
              </w:rPr>
              <w:t xml:space="preserve">Демонстрировать владение деятельностью, соответствующей </w:t>
            </w:r>
            <w:r w:rsidRPr="00E21A9E">
              <w:rPr>
                <w:lang w:eastAsia="ru-RU"/>
              </w:rPr>
              <w:t>программам дополнительного образования в области музыкальной деятельности.</w:t>
            </w:r>
          </w:p>
        </w:tc>
      </w:tr>
      <w:tr w:rsidR="008E0338" w:rsidRPr="00E21A9E" w14:paraId="5D1655F6" w14:textId="77777777" w:rsidTr="00685004">
        <w:tc>
          <w:tcPr>
            <w:tcW w:w="1204" w:type="dxa"/>
          </w:tcPr>
          <w:p w14:paraId="6024D513"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ПК 5.4.</w:t>
            </w:r>
          </w:p>
        </w:tc>
        <w:tc>
          <w:tcPr>
            <w:tcW w:w="8367" w:type="dxa"/>
          </w:tcPr>
          <w:p w14:paraId="000F1146" w14:textId="77777777" w:rsidR="008E0338" w:rsidRPr="00E21A9E" w:rsidRDefault="008E0338" w:rsidP="00685004">
            <w:pPr>
              <w:suppressAutoHyphens/>
              <w:spacing w:line="276" w:lineRule="auto"/>
              <w:jc w:val="both"/>
              <w:rPr>
                <w:rFonts w:cs="Arial"/>
                <w:sz w:val="24"/>
                <w:szCs w:val="24"/>
                <w:lang w:eastAsia="ar-SA"/>
              </w:rPr>
            </w:pPr>
            <w:r w:rsidRPr="00E21A9E">
              <w:rPr>
                <w:sz w:val="24"/>
                <w:szCs w:val="24"/>
                <w:lang w:eastAsia="ar-SA"/>
              </w:rPr>
              <w:t>Оценивать процесс и результаты деятельности обучающихся на занятиях и освоения   программ дополнительного образования в области музыкальной деятельности.</w:t>
            </w:r>
          </w:p>
        </w:tc>
      </w:tr>
      <w:tr w:rsidR="008E0338" w:rsidRPr="00E21A9E" w14:paraId="0BA4441B" w14:textId="77777777" w:rsidTr="00685004">
        <w:tc>
          <w:tcPr>
            <w:tcW w:w="1204" w:type="dxa"/>
          </w:tcPr>
          <w:p w14:paraId="3CECACAA"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ПК 5.5.</w:t>
            </w:r>
          </w:p>
        </w:tc>
        <w:tc>
          <w:tcPr>
            <w:tcW w:w="8367" w:type="dxa"/>
          </w:tcPr>
          <w:p w14:paraId="5EA8C541" w14:textId="77777777" w:rsidR="008E0338" w:rsidRPr="00E21A9E" w:rsidRDefault="008E0338" w:rsidP="00685004">
            <w:pPr>
              <w:spacing w:line="276" w:lineRule="auto"/>
              <w:contextualSpacing/>
              <w:jc w:val="both"/>
              <w:rPr>
                <w:szCs w:val="24"/>
                <w:lang w:eastAsia="ru-RU"/>
              </w:rPr>
            </w:pPr>
            <w:r w:rsidRPr="00E21A9E">
              <w:rPr>
                <w:szCs w:val="24"/>
                <w:lang w:eastAsia="ru-RU"/>
              </w:rPr>
              <w:t xml:space="preserve">Анализировать занятия </w:t>
            </w:r>
            <w:r w:rsidRPr="00E21A9E">
              <w:rPr>
                <w:lang w:eastAsia="ru-RU"/>
              </w:rPr>
              <w:t>по программам дополнительного образования в области музыкальной деятельности.</w:t>
            </w:r>
          </w:p>
        </w:tc>
      </w:tr>
      <w:tr w:rsidR="008E0338" w:rsidRPr="00E21A9E" w14:paraId="589840AF" w14:textId="77777777" w:rsidTr="00685004">
        <w:tc>
          <w:tcPr>
            <w:tcW w:w="1204" w:type="dxa"/>
          </w:tcPr>
          <w:p w14:paraId="37D56C18" w14:textId="77777777" w:rsidR="008E0338" w:rsidRPr="00E21A9E" w:rsidRDefault="008E0338" w:rsidP="00685004">
            <w:pPr>
              <w:keepNext/>
              <w:jc w:val="both"/>
              <w:outlineLvl w:val="1"/>
              <w:rPr>
                <w:bCs/>
                <w:iCs/>
                <w:sz w:val="24"/>
                <w:szCs w:val="24"/>
                <w:lang w:eastAsia="ru-RU"/>
              </w:rPr>
            </w:pPr>
            <w:r w:rsidRPr="00E21A9E">
              <w:rPr>
                <w:bCs/>
                <w:iCs/>
                <w:sz w:val="24"/>
                <w:szCs w:val="24"/>
                <w:lang w:eastAsia="ru-RU"/>
              </w:rPr>
              <w:t>ПК 5.6.</w:t>
            </w:r>
          </w:p>
        </w:tc>
        <w:tc>
          <w:tcPr>
            <w:tcW w:w="8367" w:type="dxa"/>
          </w:tcPr>
          <w:p w14:paraId="11A0959C" w14:textId="77777777" w:rsidR="008E0338" w:rsidRPr="00E21A9E" w:rsidRDefault="008E0338" w:rsidP="00685004">
            <w:pPr>
              <w:spacing w:line="276" w:lineRule="auto"/>
              <w:contextualSpacing/>
              <w:jc w:val="both"/>
              <w:rPr>
                <w:szCs w:val="24"/>
                <w:lang w:eastAsia="ru-RU"/>
              </w:rPr>
            </w:pPr>
            <w:r w:rsidRPr="00E21A9E">
              <w:rPr>
                <w:szCs w:val="24"/>
                <w:lang w:eastAsia="ru-RU"/>
              </w:rPr>
              <w:t>Оформлять документацию, обеспечивающую образовательный процесс</w:t>
            </w:r>
            <w:r w:rsidRPr="00E21A9E">
              <w:rPr>
                <w:lang w:eastAsia="ru-RU"/>
              </w:rPr>
              <w:t xml:space="preserve"> по программам дополнительного образования  в области музыкальной деятельности.</w:t>
            </w:r>
          </w:p>
        </w:tc>
      </w:tr>
    </w:tbl>
    <w:p w14:paraId="63F6708F" w14:textId="77777777" w:rsidR="008E0338" w:rsidRPr="00E21A9E" w:rsidRDefault="008E0338" w:rsidP="008E0338">
      <w:pPr>
        <w:rPr>
          <w:bCs/>
          <w:sz w:val="24"/>
          <w:szCs w:val="24"/>
          <w:lang w:eastAsia="ru-RU"/>
        </w:rPr>
      </w:pPr>
    </w:p>
    <w:p w14:paraId="004908E0" w14:textId="77777777" w:rsidR="008E0338" w:rsidRPr="00E21A9E" w:rsidRDefault="008E0338" w:rsidP="008E0338">
      <w:pPr>
        <w:widowControl/>
        <w:numPr>
          <w:ilvl w:val="2"/>
          <w:numId w:val="143"/>
        </w:numPr>
        <w:autoSpaceDE/>
        <w:autoSpaceDN/>
        <w:ind w:hanging="1297"/>
        <w:rPr>
          <w:bCs/>
          <w:sz w:val="24"/>
          <w:szCs w:val="24"/>
          <w:lang w:eastAsia="ru-RU"/>
        </w:rPr>
      </w:pPr>
      <w:r w:rsidRPr="00E21A9E">
        <w:rPr>
          <w:bCs/>
          <w:sz w:val="24"/>
          <w:szCs w:val="24"/>
          <w:lang w:eastAsia="ru-RU"/>
        </w:rPr>
        <w:t>В результате освоения профессионального модуля обучающийся должен</w:t>
      </w:r>
      <w:r w:rsidRPr="00E21A9E">
        <w:rPr>
          <w:bCs/>
          <w:sz w:val="24"/>
          <w:szCs w:val="24"/>
          <w:vertAlign w:val="superscript"/>
          <w:lang w:eastAsia="ru-RU"/>
        </w:rPr>
        <w:footnoteReference w:id="16"/>
      </w:r>
      <w:r w:rsidRPr="00E21A9E">
        <w:rPr>
          <w:bCs/>
          <w:sz w:val="24"/>
          <w:szCs w:val="24"/>
          <w:lang w:eastAsia="ru-RU"/>
        </w:rPr>
        <w:t>:</w:t>
      </w:r>
    </w:p>
    <w:p w14:paraId="0CE63492" w14:textId="77777777" w:rsidR="008E0338" w:rsidRPr="00E21A9E" w:rsidRDefault="008E0338" w:rsidP="008E0338">
      <w:pPr>
        <w:ind w:left="1428"/>
        <w:rPr>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977"/>
      </w:tblGrid>
      <w:tr w:rsidR="008E0338" w:rsidRPr="00E21A9E" w14:paraId="2ABC671D" w14:textId="77777777" w:rsidTr="00685004">
        <w:trPr>
          <w:trHeight w:val="2162"/>
        </w:trPr>
        <w:tc>
          <w:tcPr>
            <w:tcW w:w="1629" w:type="dxa"/>
          </w:tcPr>
          <w:p w14:paraId="767B8B8C" w14:textId="77777777" w:rsidR="008E0338" w:rsidRPr="00E21A9E" w:rsidRDefault="008E0338" w:rsidP="00685004">
            <w:pPr>
              <w:rPr>
                <w:bCs/>
                <w:sz w:val="24"/>
                <w:szCs w:val="24"/>
              </w:rPr>
            </w:pPr>
            <w:r w:rsidRPr="00E21A9E">
              <w:rPr>
                <w:bCs/>
                <w:sz w:val="24"/>
                <w:szCs w:val="24"/>
              </w:rPr>
              <w:t xml:space="preserve">Иметь </w:t>
            </w:r>
          </w:p>
          <w:p w14:paraId="7CA55F26" w14:textId="77777777" w:rsidR="008E0338" w:rsidRPr="00E21A9E" w:rsidRDefault="008E0338" w:rsidP="00685004">
            <w:pPr>
              <w:rPr>
                <w:bCs/>
                <w:color w:val="FF0000"/>
                <w:sz w:val="24"/>
                <w:szCs w:val="24"/>
              </w:rPr>
            </w:pPr>
            <w:r w:rsidRPr="00E21A9E">
              <w:rPr>
                <w:bCs/>
                <w:sz w:val="24"/>
                <w:szCs w:val="24"/>
              </w:rPr>
              <w:t>практический опыт</w:t>
            </w:r>
          </w:p>
        </w:tc>
        <w:tc>
          <w:tcPr>
            <w:tcW w:w="7977" w:type="dxa"/>
          </w:tcPr>
          <w:p w14:paraId="6F403C0C" w14:textId="77777777" w:rsidR="008E0338" w:rsidRPr="00E21A9E" w:rsidRDefault="008E0338" w:rsidP="00685004">
            <w:pPr>
              <w:jc w:val="both"/>
              <w:rPr>
                <w:bCs/>
                <w:i/>
                <w:sz w:val="24"/>
                <w:szCs w:val="24"/>
              </w:rPr>
            </w:pPr>
            <w:r w:rsidRPr="00E21A9E">
              <w:rPr>
                <w:sz w:val="24"/>
                <w:szCs w:val="24"/>
                <w:lang w:eastAsia="ru-RU"/>
              </w:rPr>
              <w:t>наблюдения, анализа и самоанализа мероприятий, обсуждения отдельных мероприятий в диалоге с сокурсниками, руководителем педагогической практики, методистами, разработки предложений по их совершенствованию и коррекции;</w:t>
            </w:r>
            <w:r w:rsidRPr="00E21A9E">
              <w:rPr>
                <w:bCs/>
                <w:i/>
                <w:sz w:val="24"/>
                <w:szCs w:val="24"/>
              </w:rPr>
              <w:t xml:space="preserve"> </w:t>
            </w:r>
            <w:r w:rsidRPr="00E21A9E">
              <w:rPr>
                <w:sz w:val="24"/>
                <w:szCs w:val="24"/>
                <w:lang w:eastAsia="ru-RU"/>
              </w:rPr>
              <w:t>исполнения  хоровых, оркестровых, вокальных, инструментальных, эстрадных  музыкальных  произведений по программам дополнительного образования  в области музыкальной деятельности;</w:t>
            </w:r>
          </w:p>
          <w:p w14:paraId="0E4C9352" w14:textId="77777777" w:rsidR="008E0338" w:rsidRPr="00E21A9E" w:rsidRDefault="008E0338" w:rsidP="00685004">
            <w:pPr>
              <w:contextualSpacing/>
              <w:jc w:val="both"/>
              <w:rPr>
                <w:bCs/>
                <w:i/>
                <w:sz w:val="24"/>
                <w:szCs w:val="24"/>
              </w:rPr>
            </w:pPr>
            <w:r w:rsidRPr="00E21A9E">
              <w:rPr>
                <w:sz w:val="24"/>
                <w:szCs w:val="24"/>
                <w:lang w:eastAsia="ru-RU"/>
              </w:rPr>
              <w:t>ведения документации, обеспечивающей организацию  мероприятий в области музыкальной деятельности;</w:t>
            </w:r>
          </w:p>
        </w:tc>
      </w:tr>
      <w:tr w:rsidR="008E0338" w:rsidRPr="00E21A9E" w14:paraId="2B9038A3" w14:textId="77777777" w:rsidTr="00685004">
        <w:tc>
          <w:tcPr>
            <w:tcW w:w="1629" w:type="dxa"/>
          </w:tcPr>
          <w:p w14:paraId="18CC9177" w14:textId="77777777" w:rsidR="008E0338" w:rsidRPr="00E21A9E" w:rsidRDefault="008E0338" w:rsidP="00685004">
            <w:pPr>
              <w:ind w:firstLine="142"/>
              <w:rPr>
                <w:bCs/>
                <w:sz w:val="24"/>
                <w:szCs w:val="24"/>
              </w:rPr>
            </w:pPr>
            <w:r w:rsidRPr="00E21A9E">
              <w:rPr>
                <w:bCs/>
                <w:sz w:val="24"/>
                <w:szCs w:val="24"/>
              </w:rPr>
              <w:t>Уметь</w:t>
            </w:r>
          </w:p>
        </w:tc>
        <w:tc>
          <w:tcPr>
            <w:tcW w:w="7977" w:type="dxa"/>
          </w:tcPr>
          <w:p w14:paraId="7AF5321B" w14:textId="77777777" w:rsidR="008E0338" w:rsidRPr="00E21A9E" w:rsidRDefault="008E0338" w:rsidP="00685004">
            <w:pPr>
              <w:jc w:val="both"/>
              <w:rPr>
                <w:bCs/>
                <w:sz w:val="24"/>
                <w:szCs w:val="24"/>
              </w:rPr>
            </w:pPr>
            <w:r w:rsidRPr="00E21A9E">
              <w:rPr>
                <w:sz w:val="24"/>
                <w:szCs w:val="24"/>
                <w:lang w:eastAsia="ru-RU"/>
              </w:rPr>
              <w:t>находить и использовать информацию, необходимую для подготовки к занятиям в области музыкальной деятельности;</w:t>
            </w:r>
          </w:p>
        </w:tc>
      </w:tr>
      <w:tr w:rsidR="008E0338" w:rsidRPr="00E21A9E" w14:paraId="52A56C89" w14:textId="77777777" w:rsidTr="00685004">
        <w:tc>
          <w:tcPr>
            <w:tcW w:w="1629" w:type="dxa"/>
          </w:tcPr>
          <w:p w14:paraId="56D97E62" w14:textId="77777777" w:rsidR="008E0338" w:rsidRPr="00E21A9E" w:rsidRDefault="008E0338" w:rsidP="00685004">
            <w:pPr>
              <w:ind w:firstLine="142"/>
              <w:rPr>
                <w:bCs/>
                <w:sz w:val="24"/>
                <w:szCs w:val="24"/>
              </w:rPr>
            </w:pPr>
          </w:p>
        </w:tc>
        <w:tc>
          <w:tcPr>
            <w:tcW w:w="7977" w:type="dxa"/>
          </w:tcPr>
          <w:p w14:paraId="70D26624" w14:textId="77777777" w:rsidR="008E0338" w:rsidRPr="00E21A9E" w:rsidRDefault="008E0338" w:rsidP="00685004">
            <w:pPr>
              <w:jc w:val="both"/>
              <w:rPr>
                <w:sz w:val="24"/>
                <w:szCs w:val="24"/>
                <w:lang w:eastAsia="ru-RU"/>
              </w:rPr>
            </w:pPr>
            <w:r w:rsidRPr="00E21A9E">
              <w:rPr>
                <w:sz w:val="24"/>
                <w:szCs w:val="24"/>
                <w:lang w:eastAsia="ru-RU"/>
              </w:rPr>
              <w:t>определять цели и задачи занятий  в области музыкальной деятельности</w:t>
            </w:r>
          </w:p>
        </w:tc>
      </w:tr>
      <w:tr w:rsidR="008E0338" w:rsidRPr="00E21A9E" w14:paraId="5F42F3A6" w14:textId="77777777" w:rsidTr="00685004">
        <w:tc>
          <w:tcPr>
            <w:tcW w:w="1629" w:type="dxa"/>
          </w:tcPr>
          <w:p w14:paraId="2F41AE8B" w14:textId="77777777" w:rsidR="008E0338" w:rsidRPr="00E21A9E" w:rsidRDefault="008E0338" w:rsidP="00685004">
            <w:pPr>
              <w:ind w:firstLine="142"/>
              <w:rPr>
                <w:bCs/>
                <w:sz w:val="24"/>
                <w:szCs w:val="24"/>
              </w:rPr>
            </w:pPr>
          </w:p>
        </w:tc>
        <w:tc>
          <w:tcPr>
            <w:tcW w:w="7977" w:type="dxa"/>
          </w:tcPr>
          <w:p w14:paraId="05D1DE1F" w14:textId="77777777" w:rsidR="008E0338" w:rsidRPr="00E21A9E" w:rsidRDefault="008E0338" w:rsidP="00685004">
            <w:pPr>
              <w:snapToGrid w:val="0"/>
              <w:jc w:val="both"/>
              <w:rPr>
                <w:sz w:val="24"/>
                <w:szCs w:val="24"/>
                <w:lang w:eastAsia="ru-RU"/>
              </w:rPr>
            </w:pPr>
            <w:r w:rsidRPr="00E21A9E">
              <w:rPr>
                <w:sz w:val="24"/>
                <w:szCs w:val="24"/>
                <w:lang w:eastAsia="ru-RU"/>
              </w:rPr>
              <w:t>разрабатывать планы, конспекты, сценарии занятий с учетом возрастных и индивидуальных особенностей обучающихся, специфики в области музыкального образования;</w:t>
            </w:r>
          </w:p>
        </w:tc>
      </w:tr>
      <w:tr w:rsidR="008E0338" w:rsidRPr="00E21A9E" w14:paraId="73287F48" w14:textId="77777777" w:rsidTr="00685004">
        <w:tc>
          <w:tcPr>
            <w:tcW w:w="1629" w:type="dxa"/>
          </w:tcPr>
          <w:p w14:paraId="2689FD79" w14:textId="77777777" w:rsidR="008E0338" w:rsidRPr="00E21A9E" w:rsidRDefault="008E0338" w:rsidP="00685004">
            <w:pPr>
              <w:ind w:firstLine="142"/>
              <w:rPr>
                <w:bCs/>
                <w:sz w:val="24"/>
                <w:szCs w:val="24"/>
              </w:rPr>
            </w:pPr>
          </w:p>
        </w:tc>
        <w:tc>
          <w:tcPr>
            <w:tcW w:w="7977" w:type="dxa"/>
          </w:tcPr>
          <w:p w14:paraId="16CDE074" w14:textId="77777777" w:rsidR="008E0338" w:rsidRPr="00E21A9E" w:rsidRDefault="008E0338" w:rsidP="00685004">
            <w:pPr>
              <w:jc w:val="both"/>
              <w:rPr>
                <w:sz w:val="24"/>
                <w:szCs w:val="24"/>
                <w:lang w:eastAsia="ru-RU"/>
              </w:rPr>
            </w:pPr>
            <w:r w:rsidRPr="00E21A9E">
              <w:rPr>
                <w:sz w:val="24"/>
                <w:szCs w:val="24"/>
                <w:lang w:eastAsia="ru-RU"/>
              </w:rPr>
              <w:t>педагогически обоснованно выбирать</w:t>
            </w:r>
            <w:r w:rsidRPr="00E21A9E">
              <w:rPr>
                <w:color w:val="00B050"/>
                <w:sz w:val="24"/>
                <w:szCs w:val="24"/>
                <w:lang w:eastAsia="ru-RU"/>
              </w:rPr>
              <w:t xml:space="preserve"> </w:t>
            </w:r>
            <w:r w:rsidRPr="00E21A9E">
              <w:rPr>
                <w:sz w:val="24"/>
                <w:szCs w:val="24"/>
                <w:lang w:eastAsia="ru-RU"/>
              </w:rPr>
              <w:t>и реализовывать разные формы, методы, приемы обучения и воспитания при работе с одновозрастным и (или) разновозрастным объединением детей по интересам в  области  музыкальной деятельности, в том числе с учетом возрастных, индивидуальных и личностных особенностей обучающихся и группы детей;</w:t>
            </w:r>
          </w:p>
        </w:tc>
      </w:tr>
      <w:tr w:rsidR="008E0338" w:rsidRPr="00E21A9E" w14:paraId="348C41CA" w14:textId="77777777" w:rsidTr="00685004">
        <w:tc>
          <w:tcPr>
            <w:tcW w:w="1629" w:type="dxa"/>
          </w:tcPr>
          <w:p w14:paraId="73A7CF62" w14:textId="77777777" w:rsidR="008E0338" w:rsidRPr="00E21A9E" w:rsidRDefault="008E0338" w:rsidP="00685004">
            <w:pPr>
              <w:ind w:firstLine="142"/>
              <w:rPr>
                <w:bCs/>
                <w:sz w:val="24"/>
                <w:szCs w:val="24"/>
              </w:rPr>
            </w:pPr>
          </w:p>
        </w:tc>
        <w:tc>
          <w:tcPr>
            <w:tcW w:w="7977" w:type="dxa"/>
          </w:tcPr>
          <w:p w14:paraId="07CBE7E7" w14:textId="77777777" w:rsidR="008E0338" w:rsidRPr="00E21A9E" w:rsidRDefault="008E0338" w:rsidP="00685004">
            <w:pPr>
              <w:snapToGrid w:val="0"/>
              <w:jc w:val="both"/>
              <w:rPr>
                <w:sz w:val="24"/>
                <w:szCs w:val="24"/>
                <w:lang w:eastAsia="ru-RU"/>
              </w:rPr>
            </w:pPr>
            <w:r w:rsidRPr="00E21A9E">
              <w:rPr>
                <w:sz w:val="24"/>
                <w:szCs w:val="24"/>
                <w:lang w:eastAsia="ru-RU"/>
              </w:rPr>
              <w:t>демонстрировать способы, приемы деятельности в области музыкальной деятельности;</w:t>
            </w:r>
          </w:p>
        </w:tc>
      </w:tr>
      <w:tr w:rsidR="008E0338" w:rsidRPr="00E21A9E" w14:paraId="5CCEE02C" w14:textId="77777777" w:rsidTr="00685004">
        <w:tc>
          <w:tcPr>
            <w:tcW w:w="1629" w:type="dxa"/>
          </w:tcPr>
          <w:p w14:paraId="03C4B70E" w14:textId="77777777" w:rsidR="008E0338" w:rsidRPr="00E21A9E" w:rsidRDefault="008E0338" w:rsidP="00685004">
            <w:pPr>
              <w:ind w:firstLine="142"/>
              <w:rPr>
                <w:bCs/>
                <w:sz w:val="24"/>
                <w:szCs w:val="24"/>
              </w:rPr>
            </w:pPr>
          </w:p>
        </w:tc>
        <w:tc>
          <w:tcPr>
            <w:tcW w:w="7977" w:type="dxa"/>
          </w:tcPr>
          <w:p w14:paraId="2CAF514E" w14:textId="77777777" w:rsidR="008E0338" w:rsidRPr="00E21A9E" w:rsidRDefault="008E0338" w:rsidP="00685004">
            <w:pPr>
              <w:snapToGrid w:val="0"/>
              <w:jc w:val="both"/>
              <w:rPr>
                <w:sz w:val="24"/>
                <w:szCs w:val="24"/>
                <w:lang w:eastAsia="ru-RU"/>
              </w:rPr>
            </w:pPr>
            <w:r w:rsidRPr="00E21A9E">
              <w:rPr>
                <w:sz w:val="24"/>
                <w:szCs w:val="24"/>
                <w:lang w:eastAsia="ru-RU"/>
              </w:rPr>
              <w:t>стимулировать познавательную активность на занятии, создавать условия для развития мотивации детей в области музыкальной деятельности;</w:t>
            </w:r>
          </w:p>
        </w:tc>
      </w:tr>
      <w:tr w:rsidR="008E0338" w:rsidRPr="00E21A9E" w14:paraId="38E6093B" w14:textId="77777777" w:rsidTr="00685004">
        <w:tc>
          <w:tcPr>
            <w:tcW w:w="1629" w:type="dxa"/>
          </w:tcPr>
          <w:p w14:paraId="077AD2BA" w14:textId="77777777" w:rsidR="008E0338" w:rsidRPr="00E21A9E" w:rsidRDefault="008E0338" w:rsidP="00685004">
            <w:pPr>
              <w:ind w:firstLine="142"/>
              <w:rPr>
                <w:bCs/>
                <w:sz w:val="24"/>
                <w:szCs w:val="24"/>
              </w:rPr>
            </w:pPr>
          </w:p>
        </w:tc>
        <w:tc>
          <w:tcPr>
            <w:tcW w:w="7977" w:type="dxa"/>
          </w:tcPr>
          <w:p w14:paraId="0DF2DBC7" w14:textId="77777777" w:rsidR="008E0338" w:rsidRPr="00E21A9E" w:rsidRDefault="008E0338" w:rsidP="00685004">
            <w:pPr>
              <w:snapToGrid w:val="0"/>
              <w:jc w:val="both"/>
              <w:rPr>
                <w:sz w:val="24"/>
                <w:szCs w:val="24"/>
                <w:lang w:eastAsia="ru-RU"/>
              </w:rPr>
            </w:pPr>
            <w:r w:rsidRPr="00E21A9E">
              <w:rPr>
                <w:sz w:val="24"/>
                <w:szCs w:val="24"/>
                <w:lang w:eastAsia="ru-RU"/>
              </w:rPr>
              <w:t>создавать на занятии условия для самопознания и самосовершенствования;</w:t>
            </w:r>
          </w:p>
        </w:tc>
      </w:tr>
      <w:tr w:rsidR="008E0338" w:rsidRPr="00E21A9E" w14:paraId="115C4C4D" w14:textId="77777777" w:rsidTr="00685004">
        <w:tc>
          <w:tcPr>
            <w:tcW w:w="1629" w:type="dxa"/>
          </w:tcPr>
          <w:p w14:paraId="6BFCEF27" w14:textId="77777777" w:rsidR="008E0338" w:rsidRPr="00E21A9E" w:rsidRDefault="008E0338" w:rsidP="00685004">
            <w:pPr>
              <w:ind w:firstLine="142"/>
              <w:rPr>
                <w:bCs/>
                <w:sz w:val="24"/>
                <w:szCs w:val="24"/>
              </w:rPr>
            </w:pPr>
          </w:p>
        </w:tc>
        <w:tc>
          <w:tcPr>
            <w:tcW w:w="7977" w:type="dxa"/>
          </w:tcPr>
          <w:p w14:paraId="616F9963" w14:textId="77777777" w:rsidR="008E0338" w:rsidRPr="00E21A9E" w:rsidRDefault="008E0338" w:rsidP="00685004">
            <w:pPr>
              <w:snapToGrid w:val="0"/>
              <w:jc w:val="both"/>
              <w:rPr>
                <w:sz w:val="24"/>
                <w:szCs w:val="24"/>
                <w:lang w:eastAsia="ru-RU"/>
              </w:rPr>
            </w:pPr>
            <w:r w:rsidRPr="00E21A9E">
              <w:rPr>
                <w:sz w:val="24"/>
                <w:szCs w:val="24"/>
                <w:lang w:eastAsia="ru-RU"/>
              </w:rPr>
              <w:t>выявлять и поддерживать одарённых  детей в  области музыкальной деятельности;</w:t>
            </w:r>
          </w:p>
        </w:tc>
      </w:tr>
      <w:tr w:rsidR="008E0338" w:rsidRPr="00E21A9E" w14:paraId="6A54D7E6" w14:textId="77777777" w:rsidTr="00685004">
        <w:tc>
          <w:tcPr>
            <w:tcW w:w="1629" w:type="dxa"/>
          </w:tcPr>
          <w:p w14:paraId="1CE7D794" w14:textId="77777777" w:rsidR="008E0338" w:rsidRPr="00E21A9E" w:rsidRDefault="008E0338" w:rsidP="00685004">
            <w:pPr>
              <w:ind w:firstLine="142"/>
              <w:rPr>
                <w:bCs/>
                <w:sz w:val="24"/>
                <w:szCs w:val="24"/>
              </w:rPr>
            </w:pPr>
          </w:p>
        </w:tc>
        <w:tc>
          <w:tcPr>
            <w:tcW w:w="7977" w:type="dxa"/>
          </w:tcPr>
          <w:p w14:paraId="054605B0" w14:textId="77777777" w:rsidR="008E0338" w:rsidRPr="00E21A9E" w:rsidRDefault="008E0338" w:rsidP="00685004">
            <w:pPr>
              <w:snapToGrid w:val="0"/>
              <w:jc w:val="both"/>
              <w:rPr>
                <w:sz w:val="24"/>
                <w:szCs w:val="24"/>
                <w:lang w:eastAsia="ru-RU"/>
              </w:rPr>
            </w:pPr>
            <w:r w:rsidRPr="00E21A9E">
              <w:rPr>
                <w:sz w:val="24"/>
                <w:szCs w:val="24"/>
                <w:lang w:eastAsia="ru-RU"/>
              </w:rPr>
              <w:t xml:space="preserve">проводить педагогическое наблюдение за </w:t>
            </w:r>
            <w:r w:rsidRPr="00E21A9E">
              <w:rPr>
                <w:bCs/>
                <w:iCs/>
                <w:color w:val="000000"/>
                <w:spacing w:val="-1"/>
                <w:sz w:val="24"/>
                <w:szCs w:val="24"/>
                <w:lang w:eastAsia="ru-RU"/>
              </w:rPr>
              <w:t>занимающимися</w:t>
            </w:r>
            <w:r w:rsidRPr="00E21A9E">
              <w:rPr>
                <w:sz w:val="24"/>
                <w:szCs w:val="24"/>
                <w:lang w:eastAsia="ru-RU"/>
              </w:rPr>
              <w:t xml:space="preserve"> в  области музыкальной деятельности</w:t>
            </w:r>
            <w:r w:rsidRPr="00E21A9E">
              <w:rPr>
                <w:bCs/>
                <w:iCs/>
                <w:color w:val="000000"/>
                <w:spacing w:val="-1"/>
                <w:sz w:val="24"/>
                <w:szCs w:val="24"/>
                <w:lang w:eastAsia="ru-RU"/>
              </w:rPr>
              <w:t>;</w:t>
            </w:r>
          </w:p>
        </w:tc>
      </w:tr>
      <w:tr w:rsidR="008E0338" w:rsidRPr="00E21A9E" w14:paraId="50DE2FCF" w14:textId="77777777" w:rsidTr="00685004">
        <w:tc>
          <w:tcPr>
            <w:tcW w:w="1629" w:type="dxa"/>
          </w:tcPr>
          <w:p w14:paraId="53EB7DC7" w14:textId="77777777" w:rsidR="008E0338" w:rsidRPr="00E21A9E" w:rsidRDefault="008E0338" w:rsidP="00685004">
            <w:pPr>
              <w:ind w:firstLine="142"/>
              <w:rPr>
                <w:bCs/>
                <w:sz w:val="24"/>
                <w:szCs w:val="24"/>
              </w:rPr>
            </w:pPr>
          </w:p>
        </w:tc>
        <w:tc>
          <w:tcPr>
            <w:tcW w:w="7977" w:type="dxa"/>
          </w:tcPr>
          <w:p w14:paraId="0C45125D" w14:textId="77777777" w:rsidR="008E0338" w:rsidRPr="00E21A9E" w:rsidRDefault="008E0338" w:rsidP="00685004">
            <w:pPr>
              <w:jc w:val="both"/>
              <w:rPr>
                <w:sz w:val="24"/>
                <w:szCs w:val="24"/>
                <w:lang w:eastAsia="ru-RU"/>
              </w:rPr>
            </w:pPr>
            <w:r w:rsidRPr="00E21A9E">
              <w:rPr>
                <w:sz w:val="24"/>
                <w:szCs w:val="24"/>
                <w:lang w:eastAsia="ru-RU"/>
              </w:rPr>
              <w:t>устанавливать педагогически целесообразные взаимоотношения с детьми и родителями (лицами, их заменяющими);</w:t>
            </w:r>
          </w:p>
        </w:tc>
      </w:tr>
      <w:tr w:rsidR="008E0338" w:rsidRPr="00E21A9E" w14:paraId="603C1CE0" w14:textId="77777777" w:rsidTr="00685004">
        <w:tc>
          <w:tcPr>
            <w:tcW w:w="1629" w:type="dxa"/>
          </w:tcPr>
          <w:p w14:paraId="76DCF09D" w14:textId="77777777" w:rsidR="008E0338" w:rsidRPr="00E21A9E" w:rsidRDefault="008E0338" w:rsidP="00685004">
            <w:pPr>
              <w:ind w:firstLine="142"/>
              <w:rPr>
                <w:bCs/>
                <w:sz w:val="24"/>
                <w:szCs w:val="24"/>
              </w:rPr>
            </w:pPr>
          </w:p>
        </w:tc>
        <w:tc>
          <w:tcPr>
            <w:tcW w:w="7977" w:type="dxa"/>
          </w:tcPr>
          <w:p w14:paraId="15079DC4" w14:textId="77777777" w:rsidR="008E0338" w:rsidRPr="00E21A9E" w:rsidRDefault="008E0338" w:rsidP="00685004">
            <w:pPr>
              <w:jc w:val="both"/>
              <w:rPr>
                <w:sz w:val="24"/>
                <w:szCs w:val="24"/>
                <w:lang w:eastAsia="ru-RU"/>
              </w:rPr>
            </w:pPr>
            <w:r w:rsidRPr="00E21A9E">
              <w:rPr>
                <w:sz w:val="24"/>
                <w:szCs w:val="24"/>
                <w:lang w:eastAsia="ru-RU"/>
              </w:rPr>
              <w:t>взаимодействовать с участниками образовательного процесса и родителями (лицами, их заменяющими)</w:t>
            </w:r>
            <w:r w:rsidRPr="00E21A9E">
              <w:rPr>
                <w:bCs/>
                <w:sz w:val="24"/>
                <w:szCs w:val="24"/>
                <w:lang w:eastAsia="ru-RU"/>
              </w:rPr>
              <w:t>;</w:t>
            </w:r>
          </w:p>
        </w:tc>
      </w:tr>
      <w:tr w:rsidR="008E0338" w:rsidRPr="00E21A9E" w14:paraId="5A28B951" w14:textId="77777777" w:rsidTr="00685004">
        <w:tc>
          <w:tcPr>
            <w:tcW w:w="1629" w:type="dxa"/>
          </w:tcPr>
          <w:p w14:paraId="7D2CB1CF" w14:textId="77777777" w:rsidR="008E0338" w:rsidRPr="00E21A9E" w:rsidRDefault="008E0338" w:rsidP="00685004">
            <w:pPr>
              <w:ind w:firstLine="142"/>
              <w:rPr>
                <w:bCs/>
                <w:sz w:val="24"/>
                <w:szCs w:val="24"/>
              </w:rPr>
            </w:pPr>
          </w:p>
        </w:tc>
        <w:tc>
          <w:tcPr>
            <w:tcW w:w="7977" w:type="dxa"/>
          </w:tcPr>
          <w:p w14:paraId="36AE5CBE" w14:textId="77777777" w:rsidR="008E0338" w:rsidRPr="00E21A9E" w:rsidRDefault="008E0338" w:rsidP="00685004">
            <w:pPr>
              <w:snapToGrid w:val="0"/>
              <w:jc w:val="both"/>
              <w:rPr>
                <w:sz w:val="24"/>
                <w:szCs w:val="24"/>
                <w:lang w:eastAsia="ru-RU"/>
              </w:rPr>
            </w:pPr>
            <w:r w:rsidRPr="00E21A9E">
              <w:rPr>
                <w:sz w:val="24"/>
                <w:szCs w:val="24"/>
                <w:lang w:eastAsia="ru-RU"/>
              </w:rPr>
              <w:t>использовать информационно-коммуникационные технологии и технические средства обучения  в области музыкальной деятельности</w:t>
            </w:r>
            <w:r w:rsidRPr="00E21A9E">
              <w:rPr>
                <w:bCs/>
                <w:iCs/>
                <w:color w:val="000000"/>
                <w:spacing w:val="-1"/>
                <w:sz w:val="24"/>
                <w:szCs w:val="24"/>
                <w:lang w:eastAsia="ru-RU"/>
              </w:rPr>
              <w:t>;</w:t>
            </w:r>
            <w:r w:rsidRPr="00E21A9E">
              <w:rPr>
                <w:sz w:val="24"/>
                <w:szCs w:val="24"/>
                <w:lang w:eastAsia="ru-RU"/>
              </w:rPr>
              <w:t xml:space="preserve"> </w:t>
            </w:r>
          </w:p>
        </w:tc>
      </w:tr>
      <w:tr w:rsidR="008E0338" w:rsidRPr="00E21A9E" w14:paraId="262D6EEA" w14:textId="77777777" w:rsidTr="00685004">
        <w:tc>
          <w:tcPr>
            <w:tcW w:w="1629" w:type="dxa"/>
          </w:tcPr>
          <w:p w14:paraId="675A3F86" w14:textId="77777777" w:rsidR="008E0338" w:rsidRPr="00E21A9E" w:rsidRDefault="008E0338" w:rsidP="00685004">
            <w:pPr>
              <w:ind w:firstLine="142"/>
              <w:rPr>
                <w:bCs/>
                <w:sz w:val="24"/>
                <w:szCs w:val="24"/>
              </w:rPr>
            </w:pPr>
          </w:p>
        </w:tc>
        <w:tc>
          <w:tcPr>
            <w:tcW w:w="7977" w:type="dxa"/>
          </w:tcPr>
          <w:p w14:paraId="0C43F57D" w14:textId="77777777" w:rsidR="008E0338" w:rsidRPr="00E21A9E" w:rsidRDefault="008E0338" w:rsidP="00685004">
            <w:pPr>
              <w:jc w:val="both"/>
              <w:rPr>
                <w:sz w:val="24"/>
                <w:szCs w:val="24"/>
                <w:lang w:eastAsia="ru-RU"/>
              </w:rPr>
            </w:pPr>
            <w:r w:rsidRPr="00E21A9E">
              <w:rPr>
                <w:sz w:val="24"/>
                <w:szCs w:val="24"/>
                <w:lang w:eastAsia="ru-RU"/>
              </w:rPr>
              <w:t>контролировать и оценивать процесс и результаты деятельности занимающихся, результаты освоения программы музыкального образования;</w:t>
            </w:r>
          </w:p>
        </w:tc>
      </w:tr>
      <w:tr w:rsidR="008E0338" w:rsidRPr="00E21A9E" w14:paraId="45B2B066" w14:textId="77777777" w:rsidTr="00685004">
        <w:tc>
          <w:tcPr>
            <w:tcW w:w="1629" w:type="dxa"/>
          </w:tcPr>
          <w:p w14:paraId="3804CAD2" w14:textId="77777777" w:rsidR="008E0338" w:rsidRPr="00E21A9E" w:rsidRDefault="008E0338" w:rsidP="00685004">
            <w:pPr>
              <w:ind w:firstLine="142"/>
              <w:rPr>
                <w:bCs/>
                <w:sz w:val="24"/>
                <w:szCs w:val="24"/>
              </w:rPr>
            </w:pPr>
          </w:p>
        </w:tc>
        <w:tc>
          <w:tcPr>
            <w:tcW w:w="7977" w:type="dxa"/>
          </w:tcPr>
          <w:p w14:paraId="2AE59C87" w14:textId="77777777" w:rsidR="008E0338" w:rsidRPr="00E21A9E" w:rsidRDefault="008E0338" w:rsidP="00685004">
            <w:pPr>
              <w:snapToGrid w:val="0"/>
              <w:jc w:val="both"/>
              <w:rPr>
                <w:sz w:val="24"/>
                <w:szCs w:val="24"/>
                <w:lang w:eastAsia="ru-RU"/>
              </w:rPr>
            </w:pPr>
            <w:r w:rsidRPr="00E21A9E">
              <w:rPr>
                <w:sz w:val="24"/>
                <w:szCs w:val="24"/>
                <w:lang w:eastAsia="ru-RU"/>
              </w:rPr>
              <w:t>осуществлять самоанализ, самоконтроль при проведении занятий, корректировать цели, содержание, методы и средства обучения  в области музыкальной деятельности  и результатам их проведения;</w:t>
            </w:r>
          </w:p>
        </w:tc>
      </w:tr>
      <w:tr w:rsidR="008E0338" w:rsidRPr="00E21A9E" w14:paraId="160CA37C" w14:textId="77777777" w:rsidTr="00685004">
        <w:tc>
          <w:tcPr>
            <w:tcW w:w="1629" w:type="dxa"/>
          </w:tcPr>
          <w:p w14:paraId="73260C39" w14:textId="77777777" w:rsidR="008E0338" w:rsidRPr="00E21A9E" w:rsidRDefault="008E0338" w:rsidP="00685004">
            <w:pPr>
              <w:ind w:firstLine="142"/>
              <w:rPr>
                <w:bCs/>
                <w:sz w:val="24"/>
                <w:szCs w:val="24"/>
              </w:rPr>
            </w:pPr>
          </w:p>
        </w:tc>
        <w:tc>
          <w:tcPr>
            <w:tcW w:w="7977" w:type="dxa"/>
          </w:tcPr>
          <w:p w14:paraId="15AFD860" w14:textId="77777777" w:rsidR="008E0338" w:rsidRPr="00E21A9E" w:rsidRDefault="008E0338" w:rsidP="00685004">
            <w:pPr>
              <w:jc w:val="both"/>
              <w:rPr>
                <w:sz w:val="24"/>
                <w:szCs w:val="24"/>
                <w:lang w:eastAsia="ru-RU"/>
              </w:rPr>
            </w:pPr>
            <w:r w:rsidRPr="00E21A9E">
              <w:rPr>
                <w:sz w:val="24"/>
                <w:szCs w:val="24"/>
                <w:lang w:eastAsia="ru-RU"/>
              </w:rPr>
              <w:t>анализировать занятия  в области музыкальной деятельности;</w:t>
            </w:r>
          </w:p>
        </w:tc>
      </w:tr>
      <w:tr w:rsidR="008E0338" w:rsidRPr="00E21A9E" w14:paraId="41E0AC9D" w14:textId="77777777" w:rsidTr="00685004">
        <w:tc>
          <w:tcPr>
            <w:tcW w:w="1629" w:type="dxa"/>
          </w:tcPr>
          <w:p w14:paraId="7DE87FE5" w14:textId="77777777" w:rsidR="008E0338" w:rsidRPr="00E21A9E" w:rsidRDefault="008E0338" w:rsidP="00685004">
            <w:pPr>
              <w:ind w:firstLine="142"/>
              <w:rPr>
                <w:bCs/>
                <w:sz w:val="24"/>
                <w:szCs w:val="24"/>
              </w:rPr>
            </w:pPr>
          </w:p>
        </w:tc>
        <w:tc>
          <w:tcPr>
            <w:tcW w:w="7977" w:type="dxa"/>
          </w:tcPr>
          <w:p w14:paraId="5B7F68B4" w14:textId="77777777" w:rsidR="008E0338" w:rsidRPr="00E21A9E" w:rsidRDefault="008E0338" w:rsidP="00685004">
            <w:pPr>
              <w:jc w:val="both"/>
              <w:rPr>
                <w:sz w:val="24"/>
                <w:szCs w:val="24"/>
                <w:lang w:eastAsia="ru-RU"/>
              </w:rPr>
            </w:pPr>
            <w:r w:rsidRPr="00E21A9E">
              <w:rPr>
                <w:sz w:val="24"/>
                <w:szCs w:val="24"/>
                <w:lang w:eastAsia="ru-RU"/>
              </w:rPr>
              <w:t>осуществлять дополнительное образование  в  области музыкальной деятельности на общекультурном, углубленном, профессионально-ориентированном уровнях;</w:t>
            </w:r>
          </w:p>
        </w:tc>
      </w:tr>
      <w:tr w:rsidR="008E0338" w:rsidRPr="00E21A9E" w14:paraId="4BA00ACB" w14:textId="77777777" w:rsidTr="00685004">
        <w:tc>
          <w:tcPr>
            <w:tcW w:w="1629" w:type="dxa"/>
          </w:tcPr>
          <w:p w14:paraId="634ADA1A" w14:textId="77777777" w:rsidR="008E0338" w:rsidRPr="00E21A9E" w:rsidRDefault="008E0338" w:rsidP="00685004">
            <w:pPr>
              <w:ind w:firstLine="142"/>
              <w:rPr>
                <w:bCs/>
                <w:sz w:val="24"/>
                <w:szCs w:val="24"/>
              </w:rPr>
            </w:pPr>
          </w:p>
        </w:tc>
        <w:tc>
          <w:tcPr>
            <w:tcW w:w="7977" w:type="dxa"/>
          </w:tcPr>
          <w:p w14:paraId="499DF3D5" w14:textId="77777777" w:rsidR="008E0338" w:rsidRPr="00E21A9E" w:rsidRDefault="008E0338" w:rsidP="00685004">
            <w:pPr>
              <w:jc w:val="both"/>
              <w:rPr>
                <w:sz w:val="24"/>
                <w:szCs w:val="24"/>
                <w:lang w:eastAsia="ru-RU"/>
              </w:rPr>
            </w:pPr>
            <w:r w:rsidRPr="00E21A9E">
              <w:rPr>
                <w:sz w:val="24"/>
                <w:szCs w:val="24"/>
                <w:lang w:eastAsia="ru-RU"/>
              </w:rPr>
              <w:t>вести учебную документацию</w:t>
            </w:r>
          </w:p>
        </w:tc>
      </w:tr>
      <w:tr w:rsidR="008E0338" w:rsidRPr="00E21A9E" w14:paraId="4D5744D7" w14:textId="77777777" w:rsidTr="00685004">
        <w:tc>
          <w:tcPr>
            <w:tcW w:w="1629" w:type="dxa"/>
          </w:tcPr>
          <w:p w14:paraId="55CAF479" w14:textId="77777777" w:rsidR="008E0338" w:rsidRPr="00E21A9E" w:rsidRDefault="008E0338" w:rsidP="00685004">
            <w:pPr>
              <w:ind w:firstLine="142"/>
              <w:rPr>
                <w:bCs/>
                <w:sz w:val="24"/>
                <w:szCs w:val="24"/>
              </w:rPr>
            </w:pPr>
            <w:r w:rsidRPr="00E21A9E">
              <w:rPr>
                <w:bCs/>
                <w:sz w:val="24"/>
                <w:szCs w:val="24"/>
              </w:rPr>
              <w:t>Знать</w:t>
            </w:r>
          </w:p>
        </w:tc>
        <w:tc>
          <w:tcPr>
            <w:tcW w:w="7977" w:type="dxa"/>
          </w:tcPr>
          <w:p w14:paraId="6611A0EB" w14:textId="77777777" w:rsidR="008E0338" w:rsidRPr="00E21A9E" w:rsidRDefault="008E0338" w:rsidP="00685004">
            <w:pPr>
              <w:snapToGrid w:val="0"/>
              <w:jc w:val="both"/>
              <w:rPr>
                <w:bCs/>
                <w:sz w:val="24"/>
                <w:szCs w:val="24"/>
              </w:rPr>
            </w:pPr>
            <w:r w:rsidRPr="00E21A9E">
              <w:rPr>
                <w:sz w:val="24"/>
                <w:szCs w:val="24"/>
                <w:lang w:eastAsia="ru-RU"/>
              </w:rPr>
              <w:t>технологические основы проведения занятий  по программам дополнительного образования в области музыкальной деятельности;</w:t>
            </w:r>
          </w:p>
        </w:tc>
      </w:tr>
      <w:tr w:rsidR="008E0338" w:rsidRPr="00E21A9E" w14:paraId="6EEF76C7" w14:textId="77777777" w:rsidTr="00685004">
        <w:tc>
          <w:tcPr>
            <w:tcW w:w="1629" w:type="dxa"/>
          </w:tcPr>
          <w:p w14:paraId="27F8D468" w14:textId="77777777" w:rsidR="008E0338" w:rsidRPr="00E21A9E" w:rsidRDefault="008E0338" w:rsidP="00685004">
            <w:pPr>
              <w:ind w:firstLine="142"/>
              <w:rPr>
                <w:bCs/>
                <w:color w:val="FF0000"/>
                <w:sz w:val="24"/>
                <w:szCs w:val="24"/>
              </w:rPr>
            </w:pPr>
          </w:p>
        </w:tc>
        <w:tc>
          <w:tcPr>
            <w:tcW w:w="7977" w:type="dxa"/>
          </w:tcPr>
          <w:p w14:paraId="0FF96DA1" w14:textId="77777777" w:rsidR="008E0338" w:rsidRPr="00E21A9E" w:rsidRDefault="008E0338" w:rsidP="00685004">
            <w:pPr>
              <w:snapToGrid w:val="0"/>
              <w:jc w:val="both"/>
              <w:rPr>
                <w:sz w:val="24"/>
                <w:szCs w:val="24"/>
                <w:lang w:eastAsia="ru-RU"/>
              </w:rPr>
            </w:pPr>
            <w:r w:rsidRPr="00E21A9E">
              <w:rPr>
                <w:sz w:val="24"/>
                <w:szCs w:val="24"/>
                <w:lang w:eastAsia="ru-RU"/>
              </w:rPr>
              <w:t>психолого-педагогические основы проведения занятий  по программам дополнительного образования в области музыкальной деятельности;</w:t>
            </w:r>
          </w:p>
        </w:tc>
      </w:tr>
      <w:tr w:rsidR="008E0338" w:rsidRPr="00E21A9E" w14:paraId="21A03EEF" w14:textId="77777777" w:rsidTr="00685004">
        <w:tc>
          <w:tcPr>
            <w:tcW w:w="1629" w:type="dxa"/>
          </w:tcPr>
          <w:p w14:paraId="73ACA075" w14:textId="77777777" w:rsidR="008E0338" w:rsidRPr="00E21A9E" w:rsidRDefault="008E0338" w:rsidP="00685004">
            <w:pPr>
              <w:ind w:firstLine="142"/>
              <w:rPr>
                <w:bCs/>
                <w:color w:val="FF0000"/>
                <w:sz w:val="24"/>
                <w:szCs w:val="24"/>
              </w:rPr>
            </w:pPr>
          </w:p>
        </w:tc>
        <w:tc>
          <w:tcPr>
            <w:tcW w:w="7977" w:type="dxa"/>
          </w:tcPr>
          <w:p w14:paraId="4094A58F" w14:textId="77777777" w:rsidR="008E0338" w:rsidRPr="00E21A9E" w:rsidRDefault="008E0338" w:rsidP="00685004">
            <w:pPr>
              <w:snapToGrid w:val="0"/>
              <w:jc w:val="both"/>
              <w:rPr>
                <w:sz w:val="24"/>
                <w:szCs w:val="24"/>
                <w:lang w:eastAsia="ru-RU"/>
              </w:rPr>
            </w:pPr>
            <w:r w:rsidRPr="00E21A9E">
              <w:rPr>
                <w:sz w:val="24"/>
                <w:szCs w:val="24"/>
                <w:lang w:eastAsia="ru-RU"/>
              </w:rPr>
              <w:t>особенности образования  по программам дополнительного образования в области музыкальной деятельности;</w:t>
            </w:r>
          </w:p>
        </w:tc>
      </w:tr>
      <w:tr w:rsidR="008E0338" w:rsidRPr="00E21A9E" w14:paraId="7F9BD82B" w14:textId="77777777" w:rsidTr="00685004">
        <w:tc>
          <w:tcPr>
            <w:tcW w:w="1629" w:type="dxa"/>
          </w:tcPr>
          <w:p w14:paraId="1B9B2474" w14:textId="77777777" w:rsidR="008E0338" w:rsidRPr="00E21A9E" w:rsidRDefault="008E0338" w:rsidP="00685004">
            <w:pPr>
              <w:ind w:firstLine="142"/>
              <w:rPr>
                <w:bCs/>
                <w:color w:val="FF0000"/>
                <w:sz w:val="24"/>
                <w:szCs w:val="24"/>
              </w:rPr>
            </w:pPr>
          </w:p>
        </w:tc>
        <w:tc>
          <w:tcPr>
            <w:tcW w:w="7977" w:type="dxa"/>
          </w:tcPr>
          <w:p w14:paraId="29D23083" w14:textId="77777777" w:rsidR="008E0338" w:rsidRPr="00E21A9E" w:rsidRDefault="008E0338" w:rsidP="00685004">
            <w:pPr>
              <w:snapToGrid w:val="0"/>
              <w:jc w:val="both"/>
              <w:rPr>
                <w:sz w:val="24"/>
                <w:szCs w:val="24"/>
                <w:lang w:eastAsia="ru-RU"/>
              </w:rPr>
            </w:pPr>
            <w:r w:rsidRPr="00E21A9E">
              <w:rPr>
                <w:sz w:val="24"/>
                <w:szCs w:val="24"/>
                <w:lang w:eastAsia="ru-RU"/>
              </w:rPr>
              <w:t>теоретические основы и методику планирования занятий по программам дополнительного образования в области музыкальной деятельности;</w:t>
            </w:r>
          </w:p>
        </w:tc>
      </w:tr>
      <w:tr w:rsidR="008E0338" w:rsidRPr="00E21A9E" w14:paraId="08372083" w14:textId="77777777" w:rsidTr="00685004">
        <w:tc>
          <w:tcPr>
            <w:tcW w:w="1629" w:type="dxa"/>
          </w:tcPr>
          <w:p w14:paraId="18C0EDDF" w14:textId="77777777" w:rsidR="008E0338" w:rsidRPr="00E21A9E" w:rsidRDefault="008E0338" w:rsidP="00685004">
            <w:pPr>
              <w:ind w:firstLine="142"/>
              <w:rPr>
                <w:bCs/>
                <w:color w:val="FF0000"/>
                <w:sz w:val="24"/>
                <w:szCs w:val="24"/>
              </w:rPr>
            </w:pPr>
          </w:p>
        </w:tc>
        <w:tc>
          <w:tcPr>
            <w:tcW w:w="7977" w:type="dxa"/>
          </w:tcPr>
          <w:p w14:paraId="3C724E6B" w14:textId="77777777" w:rsidR="008E0338" w:rsidRPr="00E21A9E" w:rsidRDefault="008E0338" w:rsidP="00685004">
            <w:pPr>
              <w:snapToGrid w:val="0"/>
              <w:jc w:val="both"/>
              <w:rPr>
                <w:sz w:val="24"/>
                <w:szCs w:val="24"/>
                <w:lang w:eastAsia="ru-RU"/>
              </w:rPr>
            </w:pPr>
            <w:r w:rsidRPr="00E21A9E">
              <w:rPr>
                <w:sz w:val="24"/>
                <w:szCs w:val="24"/>
                <w:lang w:eastAsia="ru-RU"/>
              </w:rPr>
              <w:t>принципы отбора и структурирования содержания дополнительного образования  в  области музыкальной деятельности;</w:t>
            </w:r>
          </w:p>
        </w:tc>
      </w:tr>
      <w:tr w:rsidR="008E0338" w:rsidRPr="00E21A9E" w14:paraId="404855A9" w14:textId="77777777" w:rsidTr="00685004">
        <w:tc>
          <w:tcPr>
            <w:tcW w:w="1629" w:type="dxa"/>
          </w:tcPr>
          <w:p w14:paraId="45E6F990" w14:textId="77777777" w:rsidR="008E0338" w:rsidRPr="00E21A9E" w:rsidRDefault="008E0338" w:rsidP="00685004">
            <w:pPr>
              <w:ind w:firstLine="142"/>
              <w:rPr>
                <w:bCs/>
                <w:color w:val="FF0000"/>
                <w:sz w:val="24"/>
                <w:szCs w:val="24"/>
              </w:rPr>
            </w:pPr>
          </w:p>
        </w:tc>
        <w:tc>
          <w:tcPr>
            <w:tcW w:w="7977" w:type="dxa"/>
          </w:tcPr>
          <w:p w14:paraId="4900D716" w14:textId="77777777" w:rsidR="008E0338" w:rsidRPr="00E21A9E" w:rsidRDefault="008E0338" w:rsidP="00685004">
            <w:pPr>
              <w:snapToGrid w:val="0"/>
              <w:jc w:val="both"/>
              <w:rPr>
                <w:sz w:val="24"/>
                <w:szCs w:val="24"/>
                <w:lang w:eastAsia="ru-RU"/>
              </w:rPr>
            </w:pPr>
            <w:r w:rsidRPr="00E21A9E">
              <w:rPr>
                <w:sz w:val="24"/>
                <w:szCs w:val="24"/>
                <w:lang w:eastAsia="ru-RU"/>
              </w:rPr>
              <w:t>методы, методики и технологии организации  по программам дополнительного образования  в области  музыкальной деятельности;</w:t>
            </w:r>
          </w:p>
        </w:tc>
      </w:tr>
      <w:tr w:rsidR="008E0338" w:rsidRPr="00E21A9E" w14:paraId="0AAB0022" w14:textId="77777777" w:rsidTr="00685004">
        <w:tc>
          <w:tcPr>
            <w:tcW w:w="1629" w:type="dxa"/>
          </w:tcPr>
          <w:p w14:paraId="320B1919" w14:textId="77777777" w:rsidR="008E0338" w:rsidRPr="00E21A9E" w:rsidRDefault="008E0338" w:rsidP="00685004">
            <w:pPr>
              <w:ind w:firstLine="142"/>
              <w:rPr>
                <w:bCs/>
                <w:color w:val="FF0000"/>
                <w:sz w:val="24"/>
                <w:szCs w:val="24"/>
              </w:rPr>
            </w:pPr>
          </w:p>
        </w:tc>
        <w:tc>
          <w:tcPr>
            <w:tcW w:w="7977" w:type="dxa"/>
          </w:tcPr>
          <w:p w14:paraId="6ECEB2B7" w14:textId="77777777" w:rsidR="008E0338" w:rsidRPr="00E21A9E" w:rsidRDefault="008E0338" w:rsidP="00685004">
            <w:pPr>
              <w:snapToGrid w:val="0"/>
              <w:jc w:val="both"/>
              <w:rPr>
                <w:sz w:val="24"/>
                <w:szCs w:val="24"/>
                <w:lang w:eastAsia="ru-RU"/>
              </w:rPr>
            </w:pPr>
            <w:r w:rsidRPr="00E21A9E">
              <w:rPr>
                <w:sz w:val="24"/>
                <w:szCs w:val="24"/>
                <w:lang w:eastAsia="ru-RU"/>
              </w:rPr>
              <w:t>основы комплектования, виды и функции одновозрастного и (или) разновозрастного объединения  по интересам  в области музыкальной деятельности;</w:t>
            </w:r>
          </w:p>
        </w:tc>
      </w:tr>
      <w:tr w:rsidR="008E0338" w:rsidRPr="00E21A9E" w14:paraId="174CEBC5" w14:textId="77777777" w:rsidTr="00685004">
        <w:tc>
          <w:tcPr>
            <w:tcW w:w="1629" w:type="dxa"/>
          </w:tcPr>
          <w:p w14:paraId="5D30D052" w14:textId="77777777" w:rsidR="008E0338" w:rsidRPr="00E21A9E" w:rsidRDefault="008E0338" w:rsidP="00685004">
            <w:pPr>
              <w:ind w:firstLine="142"/>
              <w:rPr>
                <w:bCs/>
                <w:color w:val="FF0000"/>
                <w:sz w:val="24"/>
                <w:szCs w:val="24"/>
              </w:rPr>
            </w:pPr>
          </w:p>
        </w:tc>
        <w:tc>
          <w:tcPr>
            <w:tcW w:w="7977" w:type="dxa"/>
          </w:tcPr>
          <w:p w14:paraId="34B4CDEE" w14:textId="77777777" w:rsidR="008E0338" w:rsidRPr="00E21A9E" w:rsidRDefault="008E0338" w:rsidP="00685004">
            <w:pPr>
              <w:snapToGrid w:val="0"/>
              <w:jc w:val="both"/>
              <w:rPr>
                <w:sz w:val="24"/>
                <w:szCs w:val="24"/>
                <w:lang w:eastAsia="ru-RU"/>
              </w:rPr>
            </w:pPr>
            <w:r w:rsidRPr="00E21A9E">
              <w:rPr>
                <w:color w:val="000000"/>
                <w:sz w:val="24"/>
                <w:szCs w:val="24"/>
                <w:lang w:eastAsia="ru-RU"/>
              </w:rPr>
              <w:t>специфику работы с детьми разного возраста, одаренными детьми в области музыкальной деятельности;</w:t>
            </w:r>
          </w:p>
        </w:tc>
      </w:tr>
      <w:tr w:rsidR="008E0338" w:rsidRPr="00E21A9E" w14:paraId="4F4806BB" w14:textId="77777777" w:rsidTr="00685004">
        <w:tc>
          <w:tcPr>
            <w:tcW w:w="1629" w:type="dxa"/>
          </w:tcPr>
          <w:p w14:paraId="7CFDA2E7" w14:textId="77777777" w:rsidR="008E0338" w:rsidRPr="00E21A9E" w:rsidRDefault="008E0338" w:rsidP="00685004">
            <w:pPr>
              <w:ind w:firstLine="142"/>
              <w:rPr>
                <w:bCs/>
                <w:color w:val="FF0000"/>
                <w:sz w:val="24"/>
                <w:szCs w:val="24"/>
              </w:rPr>
            </w:pPr>
          </w:p>
        </w:tc>
        <w:tc>
          <w:tcPr>
            <w:tcW w:w="7977" w:type="dxa"/>
          </w:tcPr>
          <w:p w14:paraId="295F7CEB" w14:textId="77777777" w:rsidR="008E0338" w:rsidRPr="00E21A9E" w:rsidRDefault="008E0338" w:rsidP="00685004">
            <w:pPr>
              <w:snapToGrid w:val="0"/>
              <w:jc w:val="both"/>
              <w:rPr>
                <w:sz w:val="24"/>
                <w:szCs w:val="24"/>
                <w:lang w:eastAsia="ru-RU"/>
              </w:rPr>
            </w:pPr>
            <w:r w:rsidRPr="00E21A9E">
              <w:rPr>
                <w:sz w:val="24"/>
                <w:szCs w:val="24"/>
                <w:lang w:eastAsia="ru-RU"/>
              </w:rPr>
              <w:t>основные виды технических средств обучения (ТСО), информационно-коммуникационные технологии и их применение по программам дополнительного образования</w:t>
            </w:r>
            <w:r w:rsidRPr="00E21A9E">
              <w:rPr>
                <w:color w:val="000000"/>
                <w:sz w:val="24"/>
                <w:szCs w:val="24"/>
                <w:lang w:eastAsia="ru-RU"/>
              </w:rPr>
              <w:t xml:space="preserve">   в области музыкальной деятельности;</w:t>
            </w:r>
          </w:p>
        </w:tc>
      </w:tr>
      <w:tr w:rsidR="008E0338" w:rsidRPr="00E21A9E" w14:paraId="777C00D2" w14:textId="77777777" w:rsidTr="00685004">
        <w:tc>
          <w:tcPr>
            <w:tcW w:w="1629" w:type="dxa"/>
          </w:tcPr>
          <w:p w14:paraId="19371917" w14:textId="77777777" w:rsidR="008E0338" w:rsidRPr="00E21A9E" w:rsidRDefault="008E0338" w:rsidP="00685004">
            <w:pPr>
              <w:ind w:firstLine="142"/>
              <w:rPr>
                <w:bCs/>
                <w:color w:val="FF0000"/>
                <w:sz w:val="24"/>
                <w:szCs w:val="24"/>
              </w:rPr>
            </w:pPr>
          </w:p>
        </w:tc>
        <w:tc>
          <w:tcPr>
            <w:tcW w:w="7977" w:type="dxa"/>
          </w:tcPr>
          <w:p w14:paraId="71CA4312" w14:textId="77777777" w:rsidR="008E0338" w:rsidRPr="00E21A9E" w:rsidRDefault="008E0338" w:rsidP="00685004">
            <w:pPr>
              <w:snapToGrid w:val="0"/>
              <w:jc w:val="both"/>
              <w:rPr>
                <w:sz w:val="24"/>
                <w:szCs w:val="24"/>
                <w:lang w:eastAsia="ru-RU"/>
              </w:rPr>
            </w:pPr>
            <w:r w:rsidRPr="00E21A9E">
              <w:rPr>
                <w:sz w:val="24"/>
                <w:szCs w:val="24"/>
                <w:lang w:eastAsia="ru-RU"/>
              </w:rPr>
              <w:t>инструментарий и методы контроля качества процесса и результатов дополнительного образования   в  области  музыкальной деятельности</w:t>
            </w:r>
          </w:p>
        </w:tc>
      </w:tr>
      <w:tr w:rsidR="008E0338" w:rsidRPr="00E21A9E" w14:paraId="7A597420" w14:textId="77777777" w:rsidTr="00685004">
        <w:tc>
          <w:tcPr>
            <w:tcW w:w="1629" w:type="dxa"/>
          </w:tcPr>
          <w:p w14:paraId="6B387F15" w14:textId="77777777" w:rsidR="008E0338" w:rsidRPr="00E21A9E" w:rsidRDefault="008E0338" w:rsidP="00685004">
            <w:pPr>
              <w:ind w:firstLine="142"/>
              <w:rPr>
                <w:bCs/>
                <w:color w:val="FF0000"/>
                <w:sz w:val="24"/>
                <w:szCs w:val="24"/>
              </w:rPr>
            </w:pPr>
          </w:p>
        </w:tc>
        <w:tc>
          <w:tcPr>
            <w:tcW w:w="7977" w:type="dxa"/>
          </w:tcPr>
          <w:p w14:paraId="71704023" w14:textId="77777777" w:rsidR="008E0338" w:rsidRPr="00E21A9E" w:rsidRDefault="008E0338" w:rsidP="00685004">
            <w:pPr>
              <w:jc w:val="both"/>
              <w:rPr>
                <w:sz w:val="24"/>
                <w:szCs w:val="24"/>
                <w:lang w:eastAsia="ru-RU"/>
              </w:rPr>
            </w:pPr>
            <w:r w:rsidRPr="00E21A9E">
              <w:rPr>
                <w:sz w:val="24"/>
                <w:szCs w:val="24"/>
                <w:lang w:eastAsia="ru-RU"/>
              </w:rPr>
              <w:t>педагогические и гигиенические требования к организации обучения дополнительного образования в области музыкальной деятельности;</w:t>
            </w:r>
          </w:p>
        </w:tc>
      </w:tr>
      <w:tr w:rsidR="008E0338" w:rsidRPr="00E21A9E" w14:paraId="58217AC0" w14:textId="77777777" w:rsidTr="00685004">
        <w:tc>
          <w:tcPr>
            <w:tcW w:w="1629" w:type="dxa"/>
          </w:tcPr>
          <w:p w14:paraId="54C8E1BD" w14:textId="77777777" w:rsidR="008E0338" w:rsidRPr="00E21A9E" w:rsidRDefault="008E0338" w:rsidP="00685004">
            <w:pPr>
              <w:ind w:firstLine="142"/>
              <w:rPr>
                <w:bCs/>
                <w:color w:val="FF0000"/>
                <w:sz w:val="24"/>
                <w:szCs w:val="24"/>
              </w:rPr>
            </w:pPr>
          </w:p>
        </w:tc>
        <w:tc>
          <w:tcPr>
            <w:tcW w:w="7977" w:type="dxa"/>
          </w:tcPr>
          <w:p w14:paraId="39890214" w14:textId="77777777" w:rsidR="008E0338" w:rsidRPr="00E21A9E" w:rsidRDefault="008E0338" w:rsidP="00685004">
            <w:pPr>
              <w:jc w:val="both"/>
              <w:rPr>
                <w:sz w:val="24"/>
                <w:szCs w:val="24"/>
                <w:lang w:eastAsia="ru-RU"/>
              </w:rPr>
            </w:pPr>
            <w:r w:rsidRPr="00E21A9E">
              <w:rPr>
                <w:sz w:val="24"/>
                <w:szCs w:val="24"/>
                <w:lang w:eastAsia="ru-RU"/>
              </w:rPr>
              <w:t xml:space="preserve">логику анализа занятий дополнительного образования в области </w:t>
            </w:r>
            <w:r w:rsidRPr="00E21A9E">
              <w:rPr>
                <w:sz w:val="24"/>
                <w:szCs w:val="24"/>
                <w:lang w:eastAsia="ru-RU"/>
              </w:rPr>
              <w:lastRenderedPageBreak/>
              <w:t>музыкальной деятельности;</w:t>
            </w:r>
          </w:p>
        </w:tc>
      </w:tr>
      <w:tr w:rsidR="008E0338" w:rsidRPr="00E21A9E" w14:paraId="1D21613B" w14:textId="77777777" w:rsidTr="00685004">
        <w:tc>
          <w:tcPr>
            <w:tcW w:w="1629" w:type="dxa"/>
          </w:tcPr>
          <w:p w14:paraId="176F0E84" w14:textId="77777777" w:rsidR="008E0338" w:rsidRPr="00E21A9E" w:rsidRDefault="008E0338" w:rsidP="00685004">
            <w:pPr>
              <w:ind w:firstLine="142"/>
              <w:rPr>
                <w:bCs/>
                <w:color w:val="FF0000"/>
                <w:sz w:val="24"/>
                <w:szCs w:val="24"/>
              </w:rPr>
            </w:pPr>
          </w:p>
        </w:tc>
        <w:tc>
          <w:tcPr>
            <w:tcW w:w="7977" w:type="dxa"/>
          </w:tcPr>
          <w:p w14:paraId="1A8C8D9C" w14:textId="77777777" w:rsidR="008E0338" w:rsidRPr="00E21A9E" w:rsidRDefault="008E0338" w:rsidP="00685004">
            <w:pPr>
              <w:jc w:val="both"/>
              <w:rPr>
                <w:sz w:val="24"/>
                <w:szCs w:val="24"/>
                <w:lang w:eastAsia="ru-RU"/>
              </w:rPr>
            </w:pPr>
            <w:r w:rsidRPr="00E21A9E">
              <w:rPr>
                <w:sz w:val="24"/>
                <w:szCs w:val="24"/>
                <w:lang w:eastAsia="ru-RU"/>
              </w:rPr>
              <w:t>основы взаимодействия с социальными партнёрами по вопросам организации дополнительного образования области музыкальной деятельности;</w:t>
            </w:r>
          </w:p>
        </w:tc>
      </w:tr>
      <w:tr w:rsidR="008E0338" w:rsidRPr="00E21A9E" w14:paraId="3E4F63AF" w14:textId="77777777" w:rsidTr="00685004">
        <w:tc>
          <w:tcPr>
            <w:tcW w:w="1629" w:type="dxa"/>
          </w:tcPr>
          <w:p w14:paraId="249BD9D2" w14:textId="77777777" w:rsidR="008E0338" w:rsidRPr="00E21A9E" w:rsidRDefault="008E0338" w:rsidP="00685004">
            <w:pPr>
              <w:ind w:firstLine="142"/>
              <w:rPr>
                <w:bCs/>
                <w:color w:val="FF0000"/>
                <w:sz w:val="24"/>
                <w:szCs w:val="24"/>
              </w:rPr>
            </w:pPr>
          </w:p>
        </w:tc>
        <w:tc>
          <w:tcPr>
            <w:tcW w:w="7977" w:type="dxa"/>
          </w:tcPr>
          <w:p w14:paraId="0A000869" w14:textId="77777777" w:rsidR="008E0338" w:rsidRPr="00E21A9E" w:rsidRDefault="008E0338" w:rsidP="00685004">
            <w:pPr>
              <w:jc w:val="both"/>
              <w:rPr>
                <w:sz w:val="24"/>
                <w:szCs w:val="24"/>
                <w:lang w:eastAsia="ru-RU"/>
              </w:rPr>
            </w:pPr>
            <w:r w:rsidRPr="00E21A9E">
              <w:rPr>
                <w:sz w:val="24"/>
                <w:szCs w:val="24"/>
                <w:lang w:eastAsia="ru-RU"/>
              </w:rPr>
              <w:t>виды документации, требования к ее оформлению по программам дополнительного образования в области музыкальной деятельности</w:t>
            </w:r>
          </w:p>
        </w:tc>
      </w:tr>
    </w:tbl>
    <w:p w14:paraId="06B00B9E" w14:textId="77777777" w:rsidR="008E0338" w:rsidRPr="00E21A9E" w:rsidRDefault="008E0338" w:rsidP="008E0338">
      <w:pPr>
        <w:rPr>
          <w:b/>
          <w:sz w:val="24"/>
          <w:szCs w:val="24"/>
          <w:lang w:eastAsia="ru-RU"/>
        </w:rPr>
      </w:pPr>
    </w:p>
    <w:p w14:paraId="2ABA541D" w14:textId="77777777" w:rsidR="008E0338" w:rsidRPr="00E21A9E" w:rsidRDefault="008E0338" w:rsidP="008E0338">
      <w:pPr>
        <w:rPr>
          <w:b/>
          <w:sz w:val="24"/>
          <w:szCs w:val="24"/>
          <w:lang w:eastAsia="ru-RU"/>
        </w:rPr>
      </w:pPr>
    </w:p>
    <w:p w14:paraId="49399A5A" w14:textId="77777777" w:rsidR="008E0338" w:rsidRPr="00E21A9E" w:rsidRDefault="008E0338" w:rsidP="008E0338">
      <w:pPr>
        <w:ind w:firstLine="709"/>
        <w:rPr>
          <w:b/>
          <w:sz w:val="24"/>
          <w:szCs w:val="24"/>
          <w:lang w:eastAsia="ru-RU"/>
        </w:rPr>
      </w:pPr>
      <w:r w:rsidRPr="00E21A9E">
        <w:rPr>
          <w:b/>
          <w:sz w:val="24"/>
          <w:szCs w:val="24"/>
          <w:lang w:eastAsia="ru-RU"/>
        </w:rPr>
        <w:t>1.2. Количество часов, отводимое на освоение профессионального модуля</w:t>
      </w:r>
    </w:p>
    <w:p w14:paraId="41E342EA" w14:textId="77777777" w:rsidR="008E0338" w:rsidRPr="00E21A9E" w:rsidRDefault="008E0338" w:rsidP="008E0338">
      <w:pPr>
        <w:spacing w:line="276" w:lineRule="auto"/>
        <w:rPr>
          <w:sz w:val="24"/>
          <w:szCs w:val="24"/>
          <w:lang w:eastAsia="ru-RU"/>
        </w:rPr>
      </w:pPr>
    </w:p>
    <w:p w14:paraId="468AEB24" w14:textId="77777777" w:rsidR="008E0338" w:rsidRPr="001F33A0" w:rsidRDefault="008E0338" w:rsidP="008E0338">
      <w:pPr>
        <w:spacing w:line="276" w:lineRule="auto"/>
        <w:rPr>
          <w:sz w:val="24"/>
          <w:szCs w:val="24"/>
          <w:lang w:eastAsia="ru-RU"/>
        </w:rPr>
      </w:pPr>
      <w:r w:rsidRPr="001F33A0">
        <w:rPr>
          <w:sz w:val="24"/>
          <w:szCs w:val="24"/>
          <w:lang w:eastAsia="ru-RU"/>
        </w:rPr>
        <w:t>Всего часов _721__________________________</w:t>
      </w:r>
    </w:p>
    <w:p w14:paraId="5A6B9FA4" w14:textId="77777777" w:rsidR="008E0338" w:rsidRPr="001F33A0" w:rsidRDefault="008E0338" w:rsidP="008E0338">
      <w:pPr>
        <w:spacing w:line="276" w:lineRule="auto"/>
        <w:ind w:firstLine="708"/>
        <w:rPr>
          <w:sz w:val="24"/>
          <w:szCs w:val="24"/>
          <w:lang w:eastAsia="ru-RU"/>
        </w:rPr>
      </w:pPr>
      <w:r w:rsidRPr="001F33A0">
        <w:rPr>
          <w:sz w:val="24"/>
          <w:szCs w:val="24"/>
          <w:lang w:eastAsia="ru-RU"/>
        </w:rPr>
        <w:t>в том числе в форме практической подготовки_________________</w:t>
      </w:r>
    </w:p>
    <w:p w14:paraId="6DD82F11" w14:textId="77777777" w:rsidR="008E0338" w:rsidRPr="001F33A0" w:rsidRDefault="008E0338" w:rsidP="008E0338">
      <w:pPr>
        <w:spacing w:line="276" w:lineRule="auto"/>
        <w:rPr>
          <w:sz w:val="24"/>
          <w:szCs w:val="24"/>
          <w:lang w:eastAsia="ru-RU"/>
        </w:rPr>
      </w:pPr>
      <w:r w:rsidRPr="001F33A0">
        <w:rPr>
          <w:sz w:val="24"/>
          <w:szCs w:val="24"/>
          <w:lang w:eastAsia="ru-RU"/>
        </w:rPr>
        <w:t>Из них на освоение МДК_________________</w:t>
      </w:r>
    </w:p>
    <w:p w14:paraId="19928CE0" w14:textId="77777777" w:rsidR="008E0338" w:rsidRPr="001F33A0" w:rsidRDefault="008E0338" w:rsidP="008E0338">
      <w:pPr>
        <w:spacing w:line="276" w:lineRule="auto"/>
        <w:ind w:firstLine="708"/>
        <w:rPr>
          <w:i/>
          <w:sz w:val="24"/>
          <w:szCs w:val="24"/>
          <w:lang w:eastAsia="ru-RU"/>
        </w:rPr>
      </w:pPr>
      <w:r w:rsidRPr="001F33A0">
        <w:rPr>
          <w:sz w:val="24"/>
          <w:szCs w:val="24"/>
          <w:lang w:eastAsia="ru-RU"/>
        </w:rPr>
        <w:t>в том числе самостоятельная работа   300</w:t>
      </w:r>
      <w:r w:rsidRPr="001F33A0">
        <w:rPr>
          <w:i/>
          <w:sz w:val="24"/>
          <w:szCs w:val="24"/>
          <w:lang w:eastAsia="ru-RU"/>
        </w:rPr>
        <w:t xml:space="preserve">__________ </w:t>
      </w:r>
    </w:p>
    <w:p w14:paraId="26331DDB" w14:textId="77777777" w:rsidR="008E0338" w:rsidRPr="001F33A0" w:rsidRDefault="008E0338" w:rsidP="008E0338">
      <w:pPr>
        <w:spacing w:line="276" w:lineRule="auto"/>
        <w:rPr>
          <w:sz w:val="24"/>
          <w:szCs w:val="24"/>
          <w:lang w:eastAsia="ru-RU"/>
        </w:rPr>
      </w:pPr>
      <w:r w:rsidRPr="001F33A0">
        <w:rPr>
          <w:sz w:val="24"/>
          <w:szCs w:val="24"/>
          <w:lang w:eastAsia="ru-RU"/>
        </w:rPr>
        <w:t>практики, в том числе учебная _________________</w:t>
      </w:r>
    </w:p>
    <w:p w14:paraId="120D220B" w14:textId="77777777" w:rsidR="008E0338" w:rsidRPr="001F33A0" w:rsidRDefault="008E0338" w:rsidP="008E0338">
      <w:pPr>
        <w:spacing w:line="276" w:lineRule="auto"/>
        <w:ind w:left="1416" w:firstLine="708"/>
        <w:rPr>
          <w:sz w:val="24"/>
          <w:szCs w:val="24"/>
          <w:lang w:eastAsia="ru-RU"/>
        </w:rPr>
      </w:pPr>
      <w:r w:rsidRPr="001F33A0">
        <w:rPr>
          <w:sz w:val="24"/>
          <w:szCs w:val="24"/>
          <w:lang w:eastAsia="ru-RU"/>
        </w:rPr>
        <w:t xml:space="preserve">   производственная ___________</w:t>
      </w:r>
    </w:p>
    <w:p w14:paraId="1CDFBE6A" w14:textId="77777777" w:rsidR="008E0338" w:rsidRPr="001F33A0" w:rsidRDefault="008E0338" w:rsidP="008E0338">
      <w:pPr>
        <w:spacing w:after="200" w:line="276" w:lineRule="auto"/>
        <w:rPr>
          <w:i/>
          <w:sz w:val="24"/>
          <w:szCs w:val="24"/>
          <w:lang w:eastAsia="ru-RU"/>
        </w:rPr>
      </w:pPr>
      <w:r w:rsidRPr="001F33A0">
        <w:rPr>
          <w:i/>
          <w:sz w:val="24"/>
          <w:szCs w:val="24"/>
          <w:lang w:eastAsia="ru-RU"/>
        </w:rPr>
        <w:t>Промежуточная аттестация ____________ (указывается в случае наличия)</w:t>
      </w:r>
      <w:r w:rsidRPr="001F33A0">
        <w:rPr>
          <w:bCs/>
          <w:i/>
          <w:sz w:val="24"/>
          <w:szCs w:val="24"/>
          <w:lang w:eastAsia="ru-RU"/>
        </w:rPr>
        <w:t>.</w:t>
      </w:r>
    </w:p>
    <w:p w14:paraId="4E98A7BF" w14:textId="77777777" w:rsidR="008E0338" w:rsidRPr="00E21A9E" w:rsidRDefault="008E0338" w:rsidP="008E0338">
      <w:pPr>
        <w:spacing w:after="200" w:line="276" w:lineRule="auto"/>
        <w:rPr>
          <w:b/>
          <w:i/>
          <w:sz w:val="24"/>
          <w:szCs w:val="24"/>
          <w:lang w:eastAsia="ru-RU"/>
        </w:rPr>
        <w:sectPr w:rsidR="008E0338" w:rsidRPr="00E21A9E" w:rsidSect="00733AEF">
          <w:pgSz w:w="11907" w:h="16840"/>
          <w:pgMar w:top="1134" w:right="851" w:bottom="992" w:left="1418" w:header="709" w:footer="709" w:gutter="0"/>
          <w:cols w:space="720"/>
        </w:sectPr>
      </w:pPr>
    </w:p>
    <w:p w14:paraId="51682FEA" w14:textId="77777777" w:rsidR="008E0338" w:rsidRPr="00E21A9E" w:rsidRDefault="008E0338" w:rsidP="008E0338">
      <w:pPr>
        <w:spacing w:line="276" w:lineRule="auto"/>
        <w:jc w:val="center"/>
        <w:rPr>
          <w:b/>
          <w:caps/>
          <w:sz w:val="24"/>
          <w:szCs w:val="24"/>
          <w:lang w:eastAsia="ru-RU"/>
        </w:rPr>
      </w:pPr>
      <w:r w:rsidRPr="00E21A9E">
        <w:rPr>
          <w:b/>
          <w:caps/>
          <w:sz w:val="24"/>
          <w:szCs w:val="24"/>
          <w:lang w:eastAsia="ru-RU"/>
        </w:rPr>
        <w:lastRenderedPageBreak/>
        <w:t>2. Структура и содержание профессионального модуля</w:t>
      </w:r>
    </w:p>
    <w:p w14:paraId="25030292" w14:textId="77777777" w:rsidR="008E0338" w:rsidRPr="00E21A9E" w:rsidRDefault="008E0338" w:rsidP="008E0338">
      <w:pPr>
        <w:spacing w:line="276" w:lineRule="auto"/>
        <w:jc w:val="center"/>
        <w:rPr>
          <w:b/>
          <w:caps/>
          <w:sz w:val="24"/>
          <w:szCs w:val="24"/>
          <w:lang w:eastAsia="ru-RU"/>
        </w:rPr>
      </w:pPr>
    </w:p>
    <w:p w14:paraId="7F86575A" w14:textId="77777777" w:rsidR="008E0338" w:rsidRPr="00E21A9E" w:rsidRDefault="008E0338" w:rsidP="008E0338">
      <w:pPr>
        <w:spacing w:after="200" w:line="276" w:lineRule="auto"/>
        <w:ind w:firstLine="851"/>
        <w:rPr>
          <w:b/>
          <w:sz w:val="24"/>
          <w:szCs w:val="24"/>
          <w:lang w:eastAsia="ru-RU"/>
        </w:rPr>
      </w:pPr>
      <w:r w:rsidRPr="00E21A9E">
        <w:rPr>
          <w:b/>
          <w:sz w:val="24"/>
          <w:szCs w:val="24"/>
          <w:lang w:eastAsia="ru-RU"/>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0"/>
        <w:gridCol w:w="1954"/>
        <w:gridCol w:w="1418"/>
        <w:gridCol w:w="537"/>
        <w:gridCol w:w="1093"/>
        <w:gridCol w:w="579"/>
        <w:gridCol w:w="27"/>
        <w:gridCol w:w="898"/>
        <w:gridCol w:w="233"/>
        <w:gridCol w:w="1226"/>
        <w:gridCol w:w="913"/>
        <w:gridCol w:w="1736"/>
        <w:gridCol w:w="975"/>
        <w:gridCol w:w="1397"/>
      </w:tblGrid>
      <w:tr w:rsidR="008E0338" w:rsidRPr="00E21A9E" w14:paraId="4F366C2B" w14:textId="77777777" w:rsidTr="00685004">
        <w:trPr>
          <w:trHeight w:val="353"/>
        </w:trPr>
        <w:tc>
          <w:tcPr>
            <w:tcW w:w="603" w:type="pct"/>
            <w:vMerge w:val="restart"/>
            <w:vAlign w:val="center"/>
          </w:tcPr>
          <w:p w14:paraId="5FD2205D" w14:textId="77777777" w:rsidR="008E0338" w:rsidRPr="00E21A9E" w:rsidRDefault="008E0338" w:rsidP="00685004">
            <w:pPr>
              <w:suppressAutoHyphens/>
              <w:ind w:left="-57" w:right="-57"/>
              <w:jc w:val="center"/>
              <w:rPr>
                <w:sz w:val="20"/>
                <w:szCs w:val="20"/>
                <w:lang w:eastAsia="ru-RU"/>
              </w:rPr>
            </w:pPr>
            <w:r w:rsidRPr="00E21A9E">
              <w:rPr>
                <w:sz w:val="20"/>
                <w:szCs w:val="20"/>
                <w:lang w:eastAsia="ru-RU"/>
              </w:rPr>
              <w:t>Коды профессиональных общих компетенций</w:t>
            </w:r>
          </w:p>
        </w:tc>
        <w:tc>
          <w:tcPr>
            <w:tcW w:w="662" w:type="pct"/>
            <w:vMerge w:val="restart"/>
            <w:vAlign w:val="center"/>
          </w:tcPr>
          <w:p w14:paraId="1B30759E" w14:textId="77777777" w:rsidR="008E0338" w:rsidRPr="00E21A9E" w:rsidRDefault="008E0338" w:rsidP="00685004">
            <w:pPr>
              <w:suppressAutoHyphens/>
              <w:ind w:left="-57" w:right="-57"/>
              <w:jc w:val="center"/>
              <w:rPr>
                <w:sz w:val="20"/>
                <w:szCs w:val="20"/>
                <w:lang w:eastAsia="ru-RU"/>
              </w:rPr>
            </w:pPr>
            <w:r w:rsidRPr="00E21A9E">
              <w:rPr>
                <w:sz w:val="20"/>
                <w:szCs w:val="20"/>
                <w:lang w:eastAsia="ru-RU"/>
              </w:rPr>
              <w:t>Наименования разделов профессионального модуля</w:t>
            </w:r>
          </w:p>
        </w:tc>
        <w:tc>
          <w:tcPr>
            <w:tcW w:w="662" w:type="pct"/>
            <w:gridSpan w:val="2"/>
            <w:vAlign w:val="center"/>
          </w:tcPr>
          <w:p w14:paraId="2D1CDC1B" w14:textId="77777777" w:rsidR="008E0338" w:rsidRPr="00E21A9E" w:rsidRDefault="008E0338" w:rsidP="00685004">
            <w:pPr>
              <w:suppressAutoHyphens/>
              <w:jc w:val="center"/>
              <w:rPr>
                <w:sz w:val="20"/>
                <w:szCs w:val="20"/>
                <w:lang w:eastAsia="ru-RU"/>
              </w:rPr>
            </w:pPr>
          </w:p>
        </w:tc>
        <w:tc>
          <w:tcPr>
            <w:tcW w:w="3073" w:type="pct"/>
            <w:gridSpan w:val="10"/>
          </w:tcPr>
          <w:p w14:paraId="4734CA01" w14:textId="77777777" w:rsidR="008E0338" w:rsidRPr="00E21A9E" w:rsidRDefault="008E0338" w:rsidP="00685004">
            <w:pPr>
              <w:suppressAutoHyphens/>
              <w:jc w:val="center"/>
              <w:rPr>
                <w:sz w:val="20"/>
                <w:szCs w:val="20"/>
                <w:lang w:eastAsia="ru-RU"/>
              </w:rPr>
            </w:pPr>
            <w:r w:rsidRPr="00E21A9E">
              <w:rPr>
                <w:sz w:val="20"/>
                <w:szCs w:val="20"/>
                <w:lang w:eastAsia="ru-RU"/>
              </w:rPr>
              <w:t xml:space="preserve">Объем профессионального модуля, </w:t>
            </w:r>
            <w:proofErr w:type="spellStart"/>
            <w:r w:rsidRPr="00E21A9E">
              <w:rPr>
                <w:sz w:val="20"/>
                <w:szCs w:val="20"/>
                <w:lang w:eastAsia="ru-RU"/>
              </w:rPr>
              <w:t>ак</w:t>
            </w:r>
            <w:proofErr w:type="spellEnd"/>
            <w:r w:rsidRPr="00E21A9E">
              <w:rPr>
                <w:sz w:val="20"/>
                <w:szCs w:val="20"/>
                <w:lang w:eastAsia="ru-RU"/>
              </w:rPr>
              <w:t>. час.</w:t>
            </w:r>
          </w:p>
        </w:tc>
      </w:tr>
      <w:tr w:rsidR="008E0338" w:rsidRPr="00E21A9E" w14:paraId="78A7A0F6" w14:textId="77777777" w:rsidTr="00685004">
        <w:trPr>
          <w:trHeight w:val="353"/>
        </w:trPr>
        <w:tc>
          <w:tcPr>
            <w:tcW w:w="603" w:type="pct"/>
            <w:vMerge/>
            <w:vAlign w:val="center"/>
          </w:tcPr>
          <w:p w14:paraId="75E0855C" w14:textId="77777777" w:rsidR="008E0338" w:rsidRPr="00E21A9E" w:rsidRDefault="008E0338" w:rsidP="00685004">
            <w:pPr>
              <w:suppressAutoHyphens/>
              <w:jc w:val="center"/>
              <w:rPr>
                <w:sz w:val="20"/>
                <w:szCs w:val="20"/>
                <w:lang w:eastAsia="ru-RU"/>
              </w:rPr>
            </w:pPr>
          </w:p>
        </w:tc>
        <w:tc>
          <w:tcPr>
            <w:tcW w:w="662" w:type="pct"/>
            <w:vMerge/>
            <w:vAlign w:val="center"/>
          </w:tcPr>
          <w:p w14:paraId="41690F29" w14:textId="77777777" w:rsidR="008E0338" w:rsidRPr="00E21A9E" w:rsidRDefault="008E0338" w:rsidP="00685004">
            <w:pPr>
              <w:suppressAutoHyphens/>
              <w:jc w:val="center"/>
              <w:rPr>
                <w:sz w:val="20"/>
                <w:szCs w:val="20"/>
                <w:lang w:eastAsia="ru-RU"/>
              </w:rPr>
            </w:pPr>
          </w:p>
        </w:tc>
        <w:tc>
          <w:tcPr>
            <w:tcW w:w="480" w:type="pct"/>
            <w:vMerge w:val="restart"/>
            <w:vAlign w:val="center"/>
          </w:tcPr>
          <w:p w14:paraId="767771BB" w14:textId="77777777" w:rsidR="008E0338" w:rsidRPr="00E21A9E" w:rsidRDefault="008E0338" w:rsidP="00685004">
            <w:pPr>
              <w:jc w:val="center"/>
              <w:rPr>
                <w:iCs/>
                <w:sz w:val="20"/>
                <w:szCs w:val="20"/>
                <w:lang w:eastAsia="ru-RU"/>
              </w:rPr>
            </w:pPr>
            <w:r w:rsidRPr="00E21A9E">
              <w:rPr>
                <w:iCs/>
                <w:sz w:val="20"/>
                <w:szCs w:val="20"/>
                <w:lang w:eastAsia="ru-RU"/>
              </w:rPr>
              <w:t>Суммарный объем нагрузки, час.</w:t>
            </w:r>
          </w:p>
        </w:tc>
        <w:tc>
          <w:tcPr>
            <w:tcW w:w="182" w:type="pct"/>
            <w:vMerge w:val="restart"/>
            <w:shd w:val="clear" w:color="auto" w:fill="auto"/>
            <w:textDirection w:val="btLr"/>
            <w:vAlign w:val="center"/>
          </w:tcPr>
          <w:p w14:paraId="5F530AF8" w14:textId="77777777" w:rsidR="008E0338" w:rsidRPr="00E21A9E" w:rsidRDefault="008E0338" w:rsidP="00685004">
            <w:pPr>
              <w:ind w:left="113" w:right="113"/>
              <w:jc w:val="center"/>
              <w:rPr>
                <w:iCs/>
                <w:sz w:val="20"/>
                <w:szCs w:val="20"/>
                <w:lang w:eastAsia="ru-RU"/>
              </w:rPr>
            </w:pPr>
            <w:r w:rsidRPr="00E21A9E">
              <w:rPr>
                <w:iCs/>
                <w:sz w:val="20"/>
                <w:szCs w:val="20"/>
                <w:lang w:eastAsia="ru-RU"/>
              </w:rPr>
              <w:t xml:space="preserve">В т.ч. в форме </w:t>
            </w:r>
            <w:proofErr w:type="spellStart"/>
            <w:r w:rsidRPr="00E21A9E">
              <w:rPr>
                <w:iCs/>
                <w:sz w:val="20"/>
                <w:szCs w:val="20"/>
                <w:lang w:eastAsia="ru-RU"/>
              </w:rPr>
              <w:t>практ</w:t>
            </w:r>
            <w:proofErr w:type="spellEnd"/>
            <w:r w:rsidRPr="00E21A9E">
              <w:rPr>
                <w:iCs/>
                <w:sz w:val="20"/>
                <w:szCs w:val="20"/>
                <w:lang w:eastAsia="ru-RU"/>
              </w:rPr>
              <w:t>. подготовки</w:t>
            </w:r>
          </w:p>
        </w:tc>
        <w:tc>
          <w:tcPr>
            <w:tcW w:w="2600" w:type="pct"/>
            <w:gridSpan w:val="9"/>
          </w:tcPr>
          <w:p w14:paraId="0FD8A5A3" w14:textId="77777777" w:rsidR="008E0338" w:rsidRPr="00E21A9E" w:rsidRDefault="008E0338" w:rsidP="00685004">
            <w:pPr>
              <w:suppressAutoHyphens/>
              <w:jc w:val="center"/>
              <w:rPr>
                <w:sz w:val="20"/>
                <w:szCs w:val="20"/>
                <w:lang w:eastAsia="ru-RU"/>
              </w:rPr>
            </w:pPr>
            <w:r w:rsidRPr="00E21A9E">
              <w:rPr>
                <w:lang w:eastAsia="ru-RU"/>
              </w:rPr>
              <w:t>Работа обучающихся во взаимодействии с преподавателем</w:t>
            </w:r>
          </w:p>
        </w:tc>
        <w:tc>
          <w:tcPr>
            <w:tcW w:w="473" w:type="pct"/>
            <w:vMerge w:val="restart"/>
          </w:tcPr>
          <w:p w14:paraId="05571404" w14:textId="77777777" w:rsidR="008E0338" w:rsidRPr="00E21A9E" w:rsidRDefault="008E0338" w:rsidP="00685004">
            <w:pPr>
              <w:suppressAutoHyphens/>
              <w:jc w:val="center"/>
              <w:rPr>
                <w:sz w:val="20"/>
                <w:szCs w:val="20"/>
                <w:lang w:eastAsia="ru-RU"/>
              </w:rPr>
            </w:pPr>
            <w:proofErr w:type="spellStart"/>
            <w:r w:rsidRPr="00E21A9E">
              <w:rPr>
                <w:sz w:val="20"/>
                <w:szCs w:val="20"/>
                <w:lang w:eastAsia="ru-RU"/>
              </w:rPr>
              <w:t>Самостоя</w:t>
            </w:r>
            <w:proofErr w:type="spellEnd"/>
            <w:r w:rsidRPr="00E21A9E">
              <w:rPr>
                <w:sz w:val="20"/>
                <w:szCs w:val="20"/>
                <w:lang w:eastAsia="ru-RU"/>
              </w:rPr>
              <w:t>-тельная работа</w:t>
            </w:r>
            <w:r w:rsidRPr="00E21A9E">
              <w:rPr>
                <w:i/>
                <w:vertAlign w:val="superscript"/>
                <w:lang w:eastAsia="ru-RU"/>
              </w:rPr>
              <w:footnoteReference w:id="17"/>
            </w:r>
          </w:p>
        </w:tc>
      </w:tr>
      <w:tr w:rsidR="008E0338" w:rsidRPr="00E21A9E" w14:paraId="04617E33" w14:textId="77777777" w:rsidTr="00685004">
        <w:trPr>
          <w:trHeight w:val="115"/>
        </w:trPr>
        <w:tc>
          <w:tcPr>
            <w:tcW w:w="603" w:type="pct"/>
            <w:vMerge/>
          </w:tcPr>
          <w:p w14:paraId="51D6F075" w14:textId="77777777" w:rsidR="008E0338" w:rsidRPr="00E21A9E" w:rsidRDefault="008E0338" w:rsidP="00685004">
            <w:pPr>
              <w:rPr>
                <w:i/>
                <w:lang w:eastAsia="ru-RU"/>
              </w:rPr>
            </w:pPr>
          </w:p>
        </w:tc>
        <w:tc>
          <w:tcPr>
            <w:tcW w:w="662" w:type="pct"/>
            <w:vMerge/>
            <w:vAlign w:val="center"/>
          </w:tcPr>
          <w:p w14:paraId="3DD39258" w14:textId="77777777" w:rsidR="008E0338" w:rsidRPr="00E21A9E" w:rsidRDefault="008E0338" w:rsidP="00685004">
            <w:pPr>
              <w:rPr>
                <w:i/>
                <w:lang w:eastAsia="ru-RU"/>
              </w:rPr>
            </w:pPr>
          </w:p>
        </w:tc>
        <w:tc>
          <w:tcPr>
            <w:tcW w:w="480" w:type="pct"/>
            <w:vMerge/>
            <w:vAlign w:val="center"/>
          </w:tcPr>
          <w:p w14:paraId="78A20BA3" w14:textId="77777777" w:rsidR="008E0338" w:rsidRPr="00E21A9E" w:rsidRDefault="008E0338" w:rsidP="00685004">
            <w:pPr>
              <w:rPr>
                <w:i/>
                <w:iCs/>
                <w:lang w:eastAsia="ru-RU"/>
              </w:rPr>
            </w:pPr>
          </w:p>
        </w:tc>
        <w:tc>
          <w:tcPr>
            <w:tcW w:w="182" w:type="pct"/>
            <w:vMerge/>
            <w:shd w:val="clear" w:color="auto" w:fill="auto"/>
          </w:tcPr>
          <w:p w14:paraId="7BA56BF7" w14:textId="77777777" w:rsidR="008E0338" w:rsidRPr="00E21A9E" w:rsidRDefault="008E0338" w:rsidP="00685004">
            <w:pPr>
              <w:suppressAutoHyphens/>
              <w:jc w:val="center"/>
              <w:rPr>
                <w:lang w:eastAsia="ru-RU"/>
              </w:rPr>
            </w:pPr>
          </w:p>
        </w:tc>
        <w:tc>
          <w:tcPr>
            <w:tcW w:w="1373" w:type="pct"/>
            <w:gridSpan w:val="6"/>
          </w:tcPr>
          <w:p w14:paraId="142BD766" w14:textId="77777777" w:rsidR="008E0338" w:rsidRPr="00E21A9E" w:rsidRDefault="008E0338" w:rsidP="00685004">
            <w:pPr>
              <w:suppressAutoHyphens/>
              <w:jc w:val="center"/>
              <w:rPr>
                <w:lang w:eastAsia="ru-RU"/>
              </w:rPr>
            </w:pPr>
            <w:r w:rsidRPr="00E21A9E">
              <w:rPr>
                <w:lang w:eastAsia="ru-RU"/>
              </w:rPr>
              <w:t>Обучение по МДК</w:t>
            </w:r>
          </w:p>
        </w:tc>
        <w:tc>
          <w:tcPr>
            <w:tcW w:w="897" w:type="pct"/>
            <w:gridSpan w:val="2"/>
            <w:vMerge w:val="restart"/>
            <w:vAlign w:val="center"/>
          </w:tcPr>
          <w:p w14:paraId="70F3107C" w14:textId="77777777" w:rsidR="008E0338" w:rsidRPr="00E21A9E" w:rsidRDefault="008E0338" w:rsidP="00685004">
            <w:pPr>
              <w:suppressAutoHyphens/>
              <w:jc w:val="center"/>
              <w:rPr>
                <w:lang w:eastAsia="ru-RU"/>
              </w:rPr>
            </w:pPr>
            <w:r w:rsidRPr="00E21A9E">
              <w:rPr>
                <w:lang w:eastAsia="ru-RU"/>
              </w:rPr>
              <w:t>Практики</w:t>
            </w:r>
          </w:p>
        </w:tc>
        <w:tc>
          <w:tcPr>
            <w:tcW w:w="330" w:type="pct"/>
            <w:tcBorders>
              <w:bottom w:val="nil"/>
            </w:tcBorders>
            <w:vAlign w:val="center"/>
          </w:tcPr>
          <w:p w14:paraId="37CC5A3C" w14:textId="77777777" w:rsidR="008E0338" w:rsidRPr="00E21A9E" w:rsidRDefault="008E0338" w:rsidP="00685004">
            <w:pPr>
              <w:rPr>
                <w:i/>
                <w:lang w:eastAsia="ru-RU"/>
              </w:rPr>
            </w:pPr>
          </w:p>
        </w:tc>
        <w:tc>
          <w:tcPr>
            <w:tcW w:w="473" w:type="pct"/>
            <w:vMerge/>
          </w:tcPr>
          <w:p w14:paraId="35AE8CEF" w14:textId="77777777" w:rsidR="008E0338" w:rsidRPr="00E21A9E" w:rsidRDefault="008E0338" w:rsidP="00685004">
            <w:pPr>
              <w:rPr>
                <w:i/>
                <w:lang w:eastAsia="ru-RU"/>
              </w:rPr>
            </w:pPr>
          </w:p>
        </w:tc>
      </w:tr>
      <w:tr w:rsidR="008E0338" w:rsidRPr="00E21A9E" w14:paraId="29DA7346" w14:textId="77777777" w:rsidTr="00685004">
        <w:tc>
          <w:tcPr>
            <w:tcW w:w="603" w:type="pct"/>
            <w:vMerge/>
          </w:tcPr>
          <w:p w14:paraId="2B33280C" w14:textId="77777777" w:rsidR="008E0338" w:rsidRPr="00E21A9E" w:rsidRDefault="008E0338" w:rsidP="00685004">
            <w:pPr>
              <w:rPr>
                <w:i/>
                <w:lang w:eastAsia="ru-RU"/>
              </w:rPr>
            </w:pPr>
          </w:p>
        </w:tc>
        <w:tc>
          <w:tcPr>
            <w:tcW w:w="662" w:type="pct"/>
            <w:vMerge/>
            <w:vAlign w:val="center"/>
          </w:tcPr>
          <w:p w14:paraId="64940CB4" w14:textId="77777777" w:rsidR="008E0338" w:rsidRPr="00E21A9E" w:rsidRDefault="008E0338" w:rsidP="00685004">
            <w:pPr>
              <w:rPr>
                <w:i/>
                <w:lang w:eastAsia="ru-RU"/>
              </w:rPr>
            </w:pPr>
          </w:p>
        </w:tc>
        <w:tc>
          <w:tcPr>
            <w:tcW w:w="480" w:type="pct"/>
            <w:vMerge/>
            <w:vAlign w:val="center"/>
          </w:tcPr>
          <w:p w14:paraId="1EB84603" w14:textId="77777777" w:rsidR="008E0338" w:rsidRPr="00E21A9E" w:rsidRDefault="008E0338" w:rsidP="00685004">
            <w:pPr>
              <w:rPr>
                <w:i/>
                <w:iCs/>
                <w:lang w:eastAsia="ru-RU"/>
              </w:rPr>
            </w:pPr>
          </w:p>
        </w:tc>
        <w:tc>
          <w:tcPr>
            <w:tcW w:w="182" w:type="pct"/>
            <w:vMerge/>
            <w:shd w:val="clear" w:color="auto" w:fill="auto"/>
          </w:tcPr>
          <w:p w14:paraId="1E6294CB" w14:textId="77777777" w:rsidR="008E0338" w:rsidRPr="00E21A9E" w:rsidRDefault="008E0338" w:rsidP="00685004">
            <w:pPr>
              <w:suppressAutoHyphens/>
              <w:jc w:val="center"/>
              <w:rPr>
                <w:sz w:val="20"/>
                <w:szCs w:val="20"/>
                <w:lang w:eastAsia="ru-RU"/>
              </w:rPr>
            </w:pPr>
          </w:p>
        </w:tc>
        <w:tc>
          <w:tcPr>
            <w:tcW w:w="370" w:type="pct"/>
            <w:vMerge w:val="restart"/>
            <w:vAlign w:val="center"/>
          </w:tcPr>
          <w:p w14:paraId="46F2EFF6" w14:textId="77777777" w:rsidR="008E0338" w:rsidRPr="00E21A9E" w:rsidRDefault="008E0338" w:rsidP="00685004">
            <w:pPr>
              <w:suppressAutoHyphens/>
              <w:jc w:val="center"/>
              <w:rPr>
                <w:sz w:val="20"/>
                <w:szCs w:val="20"/>
                <w:lang w:eastAsia="ru-RU"/>
              </w:rPr>
            </w:pPr>
            <w:r w:rsidRPr="00E21A9E">
              <w:rPr>
                <w:sz w:val="20"/>
                <w:szCs w:val="20"/>
                <w:lang w:eastAsia="ru-RU"/>
              </w:rPr>
              <w:t>Всего</w:t>
            </w:r>
          </w:p>
          <w:p w14:paraId="70EC7D64" w14:textId="77777777" w:rsidR="008E0338" w:rsidRPr="00E21A9E" w:rsidRDefault="008E0338" w:rsidP="00685004">
            <w:pPr>
              <w:suppressAutoHyphens/>
              <w:spacing w:after="200"/>
              <w:jc w:val="center"/>
              <w:rPr>
                <w:i/>
                <w:lang w:eastAsia="ru-RU"/>
              </w:rPr>
            </w:pPr>
          </w:p>
        </w:tc>
        <w:tc>
          <w:tcPr>
            <w:tcW w:w="1003" w:type="pct"/>
            <w:gridSpan w:val="5"/>
            <w:vAlign w:val="center"/>
          </w:tcPr>
          <w:p w14:paraId="3B935B0B" w14:textId="77777777" w:rsidR="008E0338" w:rsidRPr="00E21A9E" w:rsidRDefault="008E0338" w:rsidP="00685004">
            <w:pPr>
              <w:suppressAutoHyphens/>
              <w:jc w:val="center"/>
              <w:rPr>
                <w:lang w:eastAsia="ru-RU"/>
              </w:rPr>
            </w:pPr>
            <w:r w:rsidRPr="00E21A9E">
              <w:rPr>
                <w:lang w:eastAsia="ru-RU"/>
              </w:rPr>
              <w:t>В том числе</w:t>
            </w:r>
          </w:p>
        </w:tc>
        <w:tc>
          <w:tcPr>
            <w:tcW w:w="897" w:type="pct"/>
            <w:gridSpan w:val="2"/>
            <w:vMerge/>
            <w:vAlign w:val="center"/>
          </w:tcPr>
          <w:p w14:paraId="1F187643" w14:textId="77777777" w:rsidR="008E0338" w:rsidRPr="00E21A9E" w:rsidRDefault="008E0338" w:rsidP="00685004">
            <w:pPr>
              <w:suppressAutoHyphens/>
              <w:jc w:val="center"/>
              <w:rPr>
                <w:i/>
                <w:lang w:eastAsia="ru-RU"/>
              </w:rPr>
            </w:pPr>
          </w:p>
        </w:tc>
        <w:tc>
          <w:tcPr>
            <w:tcW w:w="330" w:type="pct"/>
            <w:vMerge w:val="restart"/>
            <w:tcBorders>
              <w:top w:val="nil"/>
            </w:tcBorders>
            <w:vAlign w:val="center"/>
          </w:tcPr>
          <w:p w14:paraId="087DA3D6" w14:textId="77777777" w:rsidR="008E0338" w:rsidRPr="00E21A9E" w:rsidRDefault="008E0338" w:rsidP="00685004">
            <w:pPr>
              <w:suppressAutoHyphens/>
              <w:ind w:left="-57" w:right="-57"/>
              <w:jc w:val="center"/>
              <w:rPr>
                <w:sz w:val="20"/>
                <w:szCs w:val="20"/>
                <w:lang w:eastAsia="ru-RU"/>
              </w:rPr>
            </w:pPr>
            <w:proofErr w:type="spellStart"/>
            <w:r w:rsidRPr="00E21A9E">
              <w:rPr>
                <w:sz w:val="20"/>
                <w:szCs w:val="20"/>
                <w:lang w:eastAsia="ru-RU"/>
              </w:rPr>
              <w:t>Консуль-тации</w:t>
            </w:r>
            <w:proofErr w:type="spellEnd"/>
            <w:r w:rsidRPr="00E21A9E">
              <w:rPr>
                <w:sz w:val="20"/>
                <w:szCs w:val="20"/>
                <w:vertAlign w:val="superscript"/>
                <w:lang w:eastAsia="ru-RU"/>
              </w:rPr>
              <w:footnoteReference w:id="18"/>
            </w:r>
            <w:r w:rsidRPr="00E21A9E">
              <w:rPr>
                <w:sz w:val="20"/>
                <w:szCs w:val="20"/>
                <w:lang w:eastAsia="ru-RU"/>
              </w:rPr>
              <w:t xml:space="preserve"> </w:t>
            </w:r>
          </w:p>
        </w:tc>
        <w:tc>
          <w:tcPr>
            <w:tcW w:w="473" w:type="pct"/>
            <w:vMerge/>
          </w:tcPr>
          <w:p w14:paraId="570304C2" w14:textId="77777777" w:rsidR="008E0338" w:rsidRPr="00E21A9E" w:rsidRDefault="008E0338" w:rsidP="00685004">
            <w:pPr>
              <w:rPr>
                <w:i/>
                <w:lang w:eastAsia="ru-RU"/>
              </w:rPr>
            </w:pPr>
          </w:p>
        </w:tc>
      </w:tr>
      <w:tr w:rsidR="008E0338" w:rsidRPr="00E21A9E" w14:paraId="25751888" w14:textId="77777777" w:rsidTr="00685004">
        <w:trPr>
          <w:cantSplit/>
          <w:trHeight w:val="1415"/>
        </w:trPr>
        <w:tc>
          <w:tcPr>
            <w:tcW w:w="603" w:type="pct"/>
            <w:vMerge/>
          </w:tcPr>
          <w:p w14:paraId="3C851461" w14:textId="77777777" w:rsidR="008E0338" w:rsidRPr="00E21A9E" w:rsidRDefault="008E0338" w:rsidP="00685004">
            <w:pPr>
              <w:rPr>
                <w:i/>
                <w:lang w:eastAsia="ru-RU"/>
              </w:rPr>
            </w:pPr>
          </w:p>
        </w:tc>
        <w:tc>
          <w:tcPr>
            <w:tcW w:w="662" w:type="pct"/>
            <w:vMerge/>
            <w:vAlign w:val="center"/>
          </w:tcPr>
          <w:p w14:paraId="586B9FCF" w14:textId="77777777" w:rsidR="008E0338" w:rsidRPr="00E21A9E" w:rsidRDefault="008E0338" w:rsidP="00685004">
            <w:pPr>
              <w:rPr>
                <w:i/>
                <w:lang w:eastAsia="ru-RU"/>
              </w:rPr>
            </w:pPr>
          </w:p>
        </w:tc>
        <w:tc>
          <w:tcPr>
            <w:tcW w:w="480" w:type="pct"/>
            <w:vMerge/>
            <w:vAlign w:val="center"/>
          </w:tcPr>
          <w:p w14:paraId="33DEA87C" w14:textId="77777777" w:rsidR="008E0338" w:rsidRPr="00E21A9E" w:rsidRDefault="008E0338" w:rsidP="00685004">
            <w:pPr>
              <w:rPr>
                <w:i/>
                <w:lang w:eastAsia="ru-RU"/>
              </w:rPr>
            </w:pPr>
          </w:p>
        </w:tc>
        <w:tc>
          <w:tcPr>
            <w:tcW w:w="182" w:type="pct"/>
            <w:vMerge/>
            <w:shd w:val="clear" w:color="auto" w:fill="auto"/>
          </w:tcPr>
          <w:p w14:paraId="7FF2602E" w14:textId="77777777" w:rsidR="008E0338" w:rsidRPr="00E21A9E" w:rsidRDefault="008E0338" w:rsidP="00685004">
            <w:pPr>
              <w:suppressAutoHyphens/>
              <w:jc w:val="center"/>
              <w:rPr>
                <w:i/>
                <w:sz w:val="20"/>
                <w:szCs w:val="20"/>
                <w:lang w:eastAsia="ru-RU"/>
              </w:rPr>
            </w:pPr>
          </w:p>
        </w:tc>
        <w:tc>
          <w:tcPr>
            <w:tcW w:w="370" w:type="pct"/>
            <w:vMerge/>
            <w:vAlign w:val="center"/>
          </w:tcPr>
          <w:p w14:paraId="1060BB53" w14:textId="77777777" w:rsidR="008E0338" w:rsidRPr="00E21A9E" w:rsidRDefault="008E0338" w:rsidP="00685004">
            <w:pPr>
              <w:suppressAutoHyphens/>
              <w:jc w:val="center"/>
              <w:rPr>
                <w:i/>
                <w:sz w:val="20"/>
                <w:szCs w:val="20"/>
                <w:lang w:eastAsia="ru-RU"/>
              </w:rPr>
            </w:pPr>
          </w:p>
        </w:tc>
        <w:tc>
          <w:tcPr>
            <w:tcW w:w="196" w:type="pct"/>
            <w:textDirection w:val="btLr"/>
            <w:vAlign w:val="center"/>
          </w:tcPr>
          <w:p w14:paraId="69FF274E" w14:textId="77777777" w:rsidR="008E0338" w:rsidRPr="00E21A9E" w:rsidRDefault="008E0338" w:rsidP="00685004">
            <w:pPr>
              <w:suppressAutoHyphens/>
              <w:ind w:left="113" w:right="113"/>
              <w:jc w:val="center"/>
              <w:rPr>
                <w:iCs/>
                <w:sz w:val="20"/>
                <w:szCs w:val="20"/>
                <w:lang w:eastAsia="ru-RU"/>
              </w:rPr>
            </w:pPr>
            <w:proofErr w:type="spellStart"/>
            <w:r w:rsidRPr="00E21A9E">
              <w:rPr>
                <w:iCs/>
                <w:sz w:val="20"/>
                <w:szCs w:val="20"/>
                <w:lang w:eastAsia="ru-RU"/>
              </w:rPr>
              <w:t>Промежут</w:t>
            </w:r>
            <w:proofErr w:type="spellEnd"/>
            <w:r w:rsidRPr="00E21A9E">
              <w:rPr>
                <w:iCs/>
                <w:sz w:val="20"/>
                <w:szCs w:val="20"/>
                <w:lang w:eastAsia="ru-RU"/>
              </w:rPr>
              <w:t xml:space="preserve">. </w:t>
            </w:r>
            <w:proofErr w:type="spellStart"/>
            <w:r w:rsidRPr="00E21A9E">
              <w:rPr>
                <w:iCs/>
                <w:sz w:val="20"/>
                <w:szCs w:val="20"/>
                <w:lang w:eastAsia="ru-RU"/>
              </w:rPr>
              <w:t>аттест</w:t>
            </w:r>
            <w:proofErr w:type="spellEnd"/>
            <w:r w:rsidRPr="00E21A9E">
              <w:rPr>
                <w:iCs/>
                <w:sz w:val="20"/>
                <w:szCs w:val="20"/>
                <w:lang w:eastAsia="ru-RU"/>
              </w:rPr>
              <w:t>.</w:t>
            </w:r>
          </w:p>
        </w:tc>
        <w:tc>
          <w:tcPr>
            <w:tcW w:w="392" w:type="pct"/>
            <w:gridSpan w:val="3"/>
            <w:vAlign w:val="center"/>
          </w:tcPr>
          <w:p w14:paraId="7C93D876" w14:textId="77777777" w:rsidR="008E0338" w:rsidRPr="00E21A9E" w:rsidRDefault="008E0338" w:rsidP="00685004">
            <w:pPr>
              <w:suppressAutoHyphens/>
              <w:ind w:left="-57" w:right="-57"/>
              <w:jc w:val="center"/>
              <w:rPr>
                <w:sz w:val="20"/>
                <w:szCs w:val="20"/>
                <w:lang w:eastAsia="ru-RU"/>
              </w:rPr>
            </w:pPr>
            <w:proofErr w:type="spellStart"/>
            <w:r w:rsidRPr="00E21A9E">
              <w:rPr>
                <w:sz w:val="20"/>
                <w:szCs w:val="20"/>
                <w:lang w:eastAsia="ru-RU"/>
              </w:rPr>
              <w:t>Лаборат</w:t>
            </w:r>
            <w:proofErr w:type="spellEnd"/>
            <w:r w:rsidRPr="00E21A9E">
              <w:rPr>
                <w:sz w:val="20"/>
                <w:szCs w:val="20"/>
                <w:lang w:eastAsia="ru-RU"/>
              </w:rPr>
              <w:t xml:space="preserve">. и </w:t>
            </w:r>
            <w:proofErr w:type="spellStart"/>
            <w:r w:rsidRPr="00E21A9E">
              <w:rPr>
                <w:sz w:val="20"/>
                <w:szCs w:val="20"/>
                <w:lang w:eastAsia="ru-RU"/>
              </w:rPr>
              <w:t>практ</w:t>
            </w:r>
            <w:proofErr w:type="spellEnd"/>
            <w:r w:rsidRPr="00E21A9E">
              <w:rPr>
                <w:sz w:val="20"/>
                <w:szCs w:val="20"/>
                <w:lang w:eastAsia="ru-RU"/>
              </w:rPr>
              <w:t>. занятий</w:t>
            </w:r>
          </w:p>
        </w:tc>
        <w:tc>
          <w:tcPr>
            <w:tcW w:w="415" w:type="pct"/>
            <w:vAlign w:val="center"/>
          </w:tcPr>
          <w:p w14:paraId="4EE4341B" w14:textId="77777777" w:rsidR="008E0338" w:rsidRPr="00E21A9E" w:rsidRDefault="008E0338" w:rsidP="00685004">
            <w:pPr>
              <w:suppressAutoHyphens/>
              <w:ind w:left="-57" w:right="-57"/>
              <w:jc w:val="center"/>
              <w:rPr>
                <w:sz w:val="20"/>
                <w:szCs w:val="20"/>
                <w:lang w:eastAsia="ru-RU"/>
              </w:rPr>
            </w:pPr>
            <w:r w:rsidRPr="00E21A9E">
              <w:rPr>
                <w:sz w:val="20"/>
                <w:szCs w:val="20"/>
                <w:lang w:eastAsia="ru-RU"/>
              </w:rPr>
              <w:t>Курсовых работ (проектов)</w:t>
            </w:r>
            <w:r w:rsidRPr="00E21A9E">
              <w:rPr>
                <w:sz w:val="20"/>
                <w:szCs w:val="20"/>
                <w:vertAlign w:val="superscript"/>
                <w:lang w:eastAsia="ru-RU"/>
              </w:rPr>
              <w:footnoteReference w:id="19"/>
            </w:r>
          </w:p>
        </w:tc>
        <w:tc>
          <w:tcPr>
            <w:tcW w:w="309" w:type="pct"/>
            <w:vAlign w:val="center"/>
          </w:tcPr>
          <w:p w14:paraId="23AFD8C9" w14:textId="77777777" w:rsidR="008E0338" w:rsidRPr="00E21A9E" w:rsidRDefault="008E0338" w:rsidP="00685004">
            <w:pPr>
              <w:suppressAutoHyphens/>
              <w:ind w:left="-57" w:right="-57"/>
              <w:jc w:val="center"/>
              <w:rPr>
                <w:sz w:val="20"/>
                <w:szCs w:val="20"/>
                <w:lang w:eastAsia="ru-RU"/>
              </w:rPr>
            </w:pPr>
            <w:r w:rsidRPr="00E21A9E">
              <w:rPr>
                <w:sz w:val="20"/>
                <w:szCs w:val="20"/>
                <w:lang w:eastAsia="ru-RU"/>
              </w:rPr>
              <w:t>Учебная</w:t>
            </w:r>
          </w:p>
          <w:p w14:paraId="2C1C5CDB" w14:textId="77777777" w:rsidR="008E0338" w:rsidRPr="00E21A9E" w:rsidRDefault="008E0338" w:rsidP="00685004">
            <w:pPr>
              <w:suppressAutoHyphens/>
              <w:ind w:left="-57" w:right="-57"/>
              <w:jc w:val="center"/>
              <w:rPr>
                <w:i/>
                <w:sz w:val="20"/>
                <w:szCs w:val="20"/>
                <w:lang w:eastAsia="ru-RU"/>
              </w:rPr>
            </w:pPr>
          </w:p>
        </w:tc>
        <w:tc>
          <w:tcPr>
            <w:tcW w:w="588" w:type="pct"/>
            <w:vAlign w:val="center"/>
          </w:tcPr>
          <w:p w14:paraId="5722FC1F" w14:textId="77777777" w:rsidR="008E0338" w:rsidRPr="00E21A9E" w:rsidRDefault="008E0338" w:rsidP="00685004">
            <w:pPr>
              <w:suppressAutoHyphens/>
              <w:ind w:left="-57" w:right="-57"/>
              <w:jc w:val="center"/>
              <w:rPr>
                <w:sz w:val="20"/>
                <w:szCs w:val="20"/>
                <w:lang w:eastAsia="ru-RU"/>
              </w:rPr>
            </w:pPr>
            <w:r w:rsidRPr="00E21A9E">
              <w:rPr>
                <w:sz w:val="20"/>
                <w:szCs w:val="20"/>
                <w:lang w:eastAsia="ru-RU"/>
              </w:rPr>
              <w:t>Производственная</w:t>
            </w:r>
          </w:p>
          <w:p w14:paraId="742F24CC" w14:textId="77777777" w:rsidR="008E0338" w:rsidRPr="00E21A9E" w:rsidRDefault="008E0338" w:rsidP="00685004">
            <w:pPr>
              <w:suppressAutoHyphens/>
              <w:ind w:left="-57" w:right="-57"/>
              <w:jc w:val="center"/>
              <w:rPr>
                <w:i/>
                <w:sz w:val="20"/>
                <w:szCs w:val="20"/>
                <w:lang w:eastAsia="ru-RU"/>
              </w:rPr>
            </w:pPr>
          </w:p>
        </w:tc>
        <w:tc>
          <w:tcPr>
            <w:tcW w:w="330" w:type="pct"/>
            <w:vMerge/>
            <w:vAlign w:val="center"/>
          </w:tcPr>
          <w:p w14:paraId="4FA3A9C2" w14:textId="77777777" w:rsidR="008E0338" w:rsidRPr="00E21A9E" w:rsidRDefault="008E0338" w:rsidP="00685004">
            <w:pPr>
              <w:rPr>
                <w:i/>
                <w:lang w:eastAsia="ru-RU"/>
              </w:rPr>
            </w:pPr>
          </w:p>
        </w:tc>
        <w:tc>
          <w:tcPr>
            <w:tcW w:w="473" w:type="pct"/>
            <w:vMerge/>
          </w:tcPr>
          <w:p w14:paraId="54B456DC" w14:textId="77777777" w:rsidR="008E0338" w:rsidRPr="00E21A9E" w:rsidRDefault="008E0338" w:rsidP="00685004">
            <w:pPr>
              <w:rPr>
                <w:i/>
                <w:lang w:eastAsia="ru-RU"/>
              </w:rPr>
            </w:pPr>
          </w:p>
        </w:tc>
      </w:tr>
      <w:tr w:rsidR="008E0338" w:rsidRPr="00E21A9E" w14:paraId="2C97DEBF" w14:textId="77777777" w:rsidTr="00685004">
        <w:trPr>
          <w:trHeight w:val="415"/>
        </w:trPr>
        <w:tc>
          <w:tcPr>
            <w:tcW w:w="603" w:type="pct"/>
            <w:vAlign w:val="center"/>
          </w:tcPr>
          <w:p w14:paraId="183ACE62" w14:textId="77777777" w:rsidR="008E0338" w:rsidRPr="00E21A9E" w:rsidRDefault="008E0338" w:rsidP="00685004">
            <w:pPr>
              <w:jc w:val="center"/>
              <w:rPr>
                <w:i/>
                <w:lang w:eastAsia="ru-RU"/>
              </w:rPr>
            </w:pPr>
            <w:r w:rsidRPr="00E21A9E">
              <w:rPr>
                <w:i/>
                <w:lang w:eastAsia="ru-RU"/>
              </w:rPr>
              <w:t>1</w:t>
            </w:r>
          </w:p>
        </w:tc>
        <w:tc>
          <w:tcPr>
            <w:tcW w:w="662" w:type="pct"/>
            <w:vAlign w:val="center"/>
          </w:tcPr>
          <w:p w14:paraId="230C4930" w14:textId="77777777" w:rsidR="008E0338" w:rsidRPr="00E21A9E" w:rsidRDefault="008E0338" w:rsidP="00685004">
            <w:pPr>
              <w:jc w:val="center"/>
              <w:rPr>
                <w:i/>
                <w:lang w:eastAsia="ru-RU"/>
              </w:rPr>
            </w:pPr>
            <w:r w:rsidRPr="00E21A9E">
              <w:rPr>
                <w:i/>
                <w:lang w:eastAsia="ru-RU"/>
              </w:rPr>
              <w:t>2</w:t>
            </w:r>
          </w:p>
        </w:tc>
        <w:tc>
          <w:tcPr>
            <w:tcW w:w="480" w:type="pct"/>
            <w:vAlign w:val="center"/>
          </w:tcPr>
          <w:p w14:paraId="29608A22" w14:textId="77777777" w:rsidR="008E0338" w:rsidRPr="00E21A9E" w:rsidRDefault="008E0338" w:rsidP="00685004">
            <w:pPr>
              <w:jc w:val="center"/>
              <w:rPr>
                <w:i/>
                <w:lang w:eastAsia="ru-RU"/>
              </w:rPr>
            </w:pPr>
            <w:r w:rsidRPr="00E21A9E">
              <w:rPr>
                <w:i/>
                <w:lang w:eastAsia="ru-RU"/>
              </w:rPr>
              <w:t>3</w:t>
            </w:r>
          </w:p>
        </w:tc>
        <w:tc>
          <w:tcPr>
            <w:tcW w:w="182" w:type="pct"/>
          </w:tcPr>
          <w:p w14:paraId="77A01011" w14:textId="77777777" w:rsidR="008E0338" w:rsidRPr="00E21A9E" w:rsidRDefault="008E0338" w:rsidP="00685004">
            <w:pPr>
              <w:jc w:val="center"/>
              <w:rPr>
                <w:i/>
                <w:lang w:eastAsia="ru-RU"/>
              </w:rPr>
            </w:pPr>
            <w:r w:rsidRPr="00E21A9E">
              <w:rPr>
                <w:i/>
                <w:lang w:eastAsia="ru-RU"/>
              </w:rPr>
              <w:t>4</w:t>
            </w:r>
          </w:p>
        </w:tc>
        <w:tc>
          <w:tcPr>
            <w:tcW w:w="370" w:type="pct"/>
            <w:vAlign w:val="center"/>
          </w:tcPr>
          <w:p w14:paraId="52955496" w14:textId="77777777" w:rsidR="008E0338" w:rsidRPr="00E21A9E" w:rsidRDefault="008E0338" w:rsidP="00685004">
            <w:pPr>
              <w:jc w:val="center"/>
              <w:rPr>
                <w:i/>
                <w:lang w:eastAsia="ru-RU"/>
              </w:rPr>
            </w:pPr>
            <w:r w:rsidRPr="00E21A9E">
              <w:rPr>
                <w:i/>
                <w:lang w:eastAsia="ru-RU"/>
              </w:rPr>
              <w:t>5</w:t>
            </w:r>
          </w:p>
        </w:tc>
        <w:tc>
          <w:tcPr>
            <w:tcW w:w="196" w:type="pct"/>
            <w:vAlign w:val="center"/>
          </w:tcPr>
          <w:p w14:paraId="45DAD46F" w14:textId="77777777" w:rsidR="008E0338" w:rsidRPr="00E21A9E" w:rsidRDefault="008E0338" w:rsidP="00685004">
            <w:pPr>
              <w:jc w:val="center"/>
              <w:rPr>
                <w:i/>
                <w:lang w:eastAsia="ru-RU"/>
              </w:rPr>
            </w:pPr>
            <w:r w:rsidRPr="00E21A9E">
              <w:rPr>
                <w:i/>
                <w:lang w:eastAsia="ru-RU"/>
              </w:rPr>
              <w:t>6</w:t>
            </w:r>
          </w:p>
        </w:tc>
        <w:tc>
          <w:tcPr>
            <w:tcW w:w="392" w:type="pct"/>
            <w:gridSpan w:val="3"/>
            <w:vAlign w:val="center"/>
          </w:tcPr>
          <w:p w14:paraId="77148D46" w14:textId="77777777" w:rsidR="008E0338" w:rsidRPr="00E21A9E" w:rsidRDefault="008E0338" w:rsidP="00685004">
            <w:pPr>
              <w:jc w:val="center"/>
              <w:rPr>
                <w:i/>
                <w:lang w:eastAsia="ru-RU"/>
              </w:rPr>
            </w:pPr>
            <w:r w:rsidRPr="00E21A9E">
              <w:rPr>
                <w:i/>
                <w:lang w:eastAsia="ru-RU"/>
              </w:rPr>
              <w:t>7</w:t>
            </w:r>
          </w:p>
        </w:tc>
        <w:tc>
          <w:tcPr>
            <w:tcW w:w="415" w:type="pct"/>
            <w:vAlign w:val="center"/>
          </w:tcPr>
          <w:p w14:paraId="6A7CA64C" w14:textId="77777777" w:rsidR="008E0338" w:rsidRPr="00E21A9E" w:rsidRDefault="008E0338" w:rsidP="00685004">
            <w:pPr>
              <w:jc w:val="center"/>
              <w:rPr>
                <w:i/>
                <w:lang w:eastAsia="ru-RU"/>
              </w:rPr>
            </w:pPr>
            <w:r w:rsidRPr="00E21A9E">
              <w:rPr>
                <w:i/>
                <w:lang w:eastAsia="ru-RU"/>
              </w:rPr>
              <w:t>8</w:t>
            </w:r>
          </w:p>
        </w:tc>
        <w:tc>
          <w:tcPr>
            <w:tcW w:w="309" w:type="pct"/>
            <w:vAlign w:val="center"/>
          </w:tcPr>
          <w:p w14:paraId="4B0492CB" w14:textId="77777777" w:rsidR="008E0338" w:rsidRPr="00E21A9E" w:rsidRDefault="008E0338" w:rsidP="00685004">
            <w:pPr>
              <w:jc w:val="center"/>
              <w:rPr>
                <w:i/>
                <w:lang w:eastAsia="ru-RU"/>
              </w:rPr>
            </w:pPr>
            <w:r w:rsidRPr="00E21A9E">
              <w:rPr>
                <w:i/>
                <w:lang w:eastAsia="ru-RU"/>
              </w:rPr>
              <w:t>9</w:t>
            </w:r>
          </w:p>
        </w:tc>
        <w:tc>
          <w:tcPr>
            <w:tcW w:w="588" w:type="pct"/>
            <w:vAlign w:val="center"/>
          </w:tcPr>
          <w:p w14:paraId="09803FC7" w14:textId="77777777" w:rsidR="008E0338" w:rsidRPr="00E21A9E" w:rsidRDefault="008E0338" w:rsidP="00685004">
            <w:pPr>
              <w:jc w:val="center"/>
              <w:rPr>
                <w:i/>
                <w:lang w:eastAsia="ru-RU"/>
              </w:rPr>
            </w:pPr>
            <w:r w:rsidRPr="00E21A9E">
              <w:rPr>
                <w:i/>
                <w:lang w:eastAsia="ru-RU"/>
              </w:rPr>
              <w:t>10</w:t>
            </w:r>
          </w:p>
        </w:tc>
        <w:tc>
          <w:tcPr>
            <w:tcW w:w="330" w:type="pct"/>
            <w:vAlign w:val="center"/>
          </w:tcPr>
          <w:p w14:paraId="181B7A74" w14:textId="77777777" w:rsidR="008E0338" w:rsidRPr="00E21A9E" w:rsidRDefault="008E0338" w:rsidP="00685004">
            <w:pPr>
              <w:jc w:val="center"/>
              <w:rPr>
                <w:i/>
                <w:lang w:eastAsia="ru-RU"/>
              </w:rPr>
            </w:pPr>
            <w:r w:rsidRPr="00E21A9E">
              <w:rPr>
                <w:i/>
                <w:lang w:eastAsia="ru-RU"/>
              </w:rPr>
              <w:t>11</w:t>
            </w:r>
          </w:p>
        </w:tc>
        <w:tc>
          <w:tcPr>
            <w:tcW w:w="473" w:type="pct"/>
          </w:tcPr>
          <w:p w14:paraId="713580B7" w14:textId="77777777" w:rsidR="008E0338" w:rsidRPr="00E21A9E" w:rsidRDefault="008E0338" w:rsidP="00685004">
            <w:pPr>
              <w:jc w:val="center"/>
              <w:rPr>
                <w:i/>
                <w:lang w:eastAsia="ru-RU"/>
              </w:rPr>
            </w:pPr>
            <w:r w:rsidRPr="00E21A9E">
              <w:rPr>
                <w:i/>
                <w:lang w:eastAsia="ru-RU"/>
              </w:rPr>
              <w:t>12</w:t>
            </w:r>
          </w:p>
        </w:tc>
      </w:tr>
      <w:tr w:rsidR="008E0338" w:rsidRPr="00E21A9E" w14:paraId="47EAACD7" w14:textId="77777777" w:rsidTr="00685004">
        <w:tc>
          <w:tcPr>
            <w:tcW w:w="603" w:type="pct"/>
          </w:tcPr>
          <w:p w14:paraId="59491F60" w14:textId="77777777" w:rsidR="008E0338" w:rsidRPr="00E21A9E" w:rsidRDefault="008E0338" w:rsidP="00685004">
            <w:pPr>
              <w:rPr>
                <w:lang w:eastAsia="ru-RU"/>
              </w:rPr>
            </w:pPr>
            <w:r w:rsidRPr="00E21A9E">
              <w:rPr>
                <w:lang w:eastAsia="ru-RU"/>
              </w:rPr>
              <w:t>ПК</w:t>
            </w:r>
          </w:p>
          <w:p w14:paraId="6545857B" w14:textId="77777777" w:rsidR="008E0338" w:rsidRPr="00E21A9E" w:rsidRDefault="008E0338" w:rsidP="00685004">
            <w:pPr>
              <w:rPr>
                <w:lang w:eastAsia="ru-RU"/>
              </w:rPr>
            </w:pPr>
            <w:r w:rsidRPr="00E21A9E">
              <w:rPr>
                <w:lang w:eastAsia="ru-RU"/>
              </w:rPr>
              <w:t>ОК</w:t>
            </w:r>
          </w:p>
        </w:tc>
        <w:tc>
          <w:tcPr>
            <w:tcW w:w="662" w:type="pct"/>
          </w:tcPr>
          <w:p w14:paraId="371EB732" w14:textId="77777777" w:rsidR="008E0338" w:rsidRPr="00E21A9E" w:rsidRDefault="008E0338" w:rsidP="00685004">
            <w:pPr>
              <w:rPr>
                <w:b/>
                <w:bCs/>
                <w:lang w:eastAsia="ru-RU"/>
              </w:rPr>
            </w:pPr>
            <w:r w:rsidRPr="00E21A9E">
              <w:rPr>
                <w:b/>
                <w:bCs/>
                <w:lang w:eastAsia="ru-RU"/>
              </w:rPr>
              <w:t>Раздел 1.</w:t>
            </w:r>
          </w:p>
          <w:p w14:paraId="3066C824" w14:textId="77777777" w:rsidR="008E0338" w:rsidRPr="00E21A9E" w:rsidRDefault="008E0338" w:rsidP="00685004">
            <w:pPr>
              <w:rPr>
                <w:b/>
                <w:bCs/>
                <w:lang w:eastAsia="ru-RU"/>
              </w:rPr>
            </w:pPr>
            <w:r w:rsidRPr="00E21A9E">
              <w:rPr>
                <w:b/>
                <w:bCs/>
                <w:lang w:eastAsia="ru-RU"/>
              </w:rPr>
              <w:t>МДК 05.01.</w:t>
            </w:r>
          </w:p>
          <w:p w14:paraId="7218D1C9" w14:textId="77777777" w:rsidR="008E0338" w:rsidRPr="00E21A9E" w:rsidRDefault="008E0338" w:rsidP="00685004">
            <w:pPr>
              <w:jc w:val="both"/>
              <w:rPr>
                <w:b/>
                <w:bCs/>
                <w:lang w:eastAsia="ru-RU"/>
              </w:rPr>
            </w:pPr>
            <w:r w:rsidRPr="00E21A9E">
              <w:rPr>
                <w:bCs/>
                <w:lang w:eastAsia="ru-RU"/>
              </w:rPr>
              <w:t>Методика преподавания по программам дополнительного образования в области музыкальной               деятельности.</w:t>
            </w:r>
          </w:p>
          <w:p w14:paraId="3D34FB83" w14:textId="77777777" w:rsidR="008E0338" w:rsidRPr="00E21A9E" w:rsidRDefault="008E0338" w:rsidP="00685004">
            <w:pPr>
              <w:spacing w:after="200"/>
              <w:rPr>
                <w:lang w:eastAsia="ru-RU"/>
              </w:rPr>
            </w:pPr>
            <w:r w:rsidRPr="00E21A9E">
              <w:rPr>
                <w:b/>
                <w:lang w:eastAsia="ru-RU"/>
              </w:rPr>
              <w:t>Раздел 1</w:t>
            </w:r>
            <w:r w:rsidRPr="00E21A9E">
              <w:rPr>
                <w:lang w:eastAsia="ru-RU"/>
              </w:rPr>
              <w:t>.</w:t>
            </w:r>
            <w:r w:rsidRPr="00E21A9E">
              <w:rPr>
                <w:b/>
                <w:bCs/>
                <w:lang w:eastAsia="ru-RU"/>
              </w:rPr>
              <w:t xml:space="preserve"> </w:t>
            </w:r>
            <w:r w:rsidRPr="00E21A9E">
              <w:rPr>
                <w:bCs/>
                <w:lang w:eastAsia="ru-RU"/>
              </w:rPr>
              <w:t xml:space="preserve">Основы преподавания по программам           дополнительного образования в      </w:t>
            </w:r>
            <w:r w:rsidRPr="00E21A9E">
              <w:rPr>
                <w:bCs/>
                <w:lang w:eastAsia="ru-RU"/>
              </w:rPr>
              <w:lastRenderedPageBreak/>
              <w:t>области              музыкальной                             деятельности.</w:t>
            </w:r>
          </w:p>
        </w:tc>
        <w:tc>
          <w:tcPr>
            <w:tcW w:w="480" w:type="pct"/>
          </w:tcPr>
          <w:p w14:paraId="34A1B538" w14:textId="77777777" w:rsidR="008E0338" w:rsidRPr="00E21A9E" w:rsidRDefault="008E0338" w:rsidP="00685004">
            <w:pPr>
              <w:jc w:val="center"/>
              <w:rPr>
                <w:b/>
                <w:bCs/>
                <w:lang w:eastAsia="ru-RU"/>
              </w:rPr>
            </w:pPr>
            <w:r w:rsidRPr="00E21A9E">
              <w:rPr>
                <w:b/>
                <w:bCs/>
                <w:lang w:eastAsia="ru-RU"/>
              </w:rPr>
              <w:lastRenderedPageBreak/>
              <w:t>Х</w:t>
            </w:r>
          </w:p>
        </w:tc>
        <w:tc>
          <w:tcPr>
            <w:tcW w:w="182" w:type="pct"/>
          </w:tcPr>
          <w:p w14:paraId="3AB1FD03" w14:textId="77777777" w:rsidR="008E0338" w:rsidRPr="00E21A9E" w:rsidRDefault="008E0338" w:rsidP="00685004">
            <w:pPr>
              <w:jc w:val="center"/>
              <w:rPr>
                <w:lang w:eastAsia="ru-RU"/>
              </w:rPr>
            </w:pPr>
            <w:r w:rsidRPr="00E21A9E">
              <w:rPr>
                <w:lang w:eastAsia="ru-RU"/>
              </w:rPr>
              <w:t>Х</w:t>
            </w:r>
          </w:p>
        </w:tc>
        <w:tc>
          <w:tcPr>
            <w:tcW w:w="370" w:type="pct"/>
          </w:tcPr>
          <w:p w14:paraId="5944237F" w14:textId="77777777" w:rsidR="008E0338" w:rsidRPr="00E21A9E" w:rsidRDefault="008E0338" w:rsidP="00685004">
            <w:pPr>
              <w:jc w:val="center"/>
              <w:rPr>
                <w:b/>
                <w:bCs/>
                <w:color w:val="FF0000"/>
                <w:lang w:eastAsia="ru-RU"/>
              </w:rPr>
            </w:pPr>
            <w:r w:rsidRPr="001F33A0">
              <w:rPr>
                <w:b/>
                <w:bCs/>
                <w:lang w:eastAsia="ru-RU"/>
              </w:rPr>
              <w:t>161</w:t>
            </w:r>
          </w:p>
        </w:tc>
        <w:tc>
          <w:tcPr>
            <w:tcW w:w="196" w:type="pct"/>
          </w:tcPr>
          <w:p w14:paraId="26129CF3" w14:textId="77777777" w:rsidR="008E0338" w:rsidRPr="00E21A9E" w:rsidRDefault="008E0338" w:rsidP="00685004">
            <w:pPr>
              <w:jc w:val="center"/>
              <w:rPr>
                <w:lang w:eastAsia="ru-RU"/>
              </w:rPr>
            </w:pPr>
          </w:p>
        </w:tc>
        <w:tc>
          <w:tcPr>
            <w:tcW w:w="392" w:type="pct"/>
            <w:gridSpan w:val="3"/>
          </w:tcPr>
          <w:p w14:paraId="331BD9A4" w14:textId="77777777" w:rsidR="008E0338" w:rsidRPr="00E21A9E" w:rsidRDefault="008E0338" w:rsidP="00685004">
            <w:pPr>
              <w:jc w:val="center"/>
              <w:rPr>
                <w:lang w:eastAsia="ru-RU"/>
              </w:rPr>
            </w:pPr>
            <w:r w:rsidRPr="00E21A9E">
              <w:rPr>
                <w:lang w:eastAsia="ru-RU"/>
              </w:rPr>
              <w:t>161</w:t>
            </w:r>
          </w:p>
        </w:tc>
        <w:tc>
          <w:tcPr>
            <w:tcW w:w="415" w:type="pct"/>
            <w:vMerge w:val="restart"/>
          </w:tcPr>
          <w:p w14:paraId="4E79275E" w14:textId="77777777" w:rsidR="008E0338" w:rsidRPr="00E21A9E" w:rsidRDefault="008E0338" w:rsidP="00685004">
            <w:pPr>
              <w:jc w:val="center"/>
              <w:rPr>
                <w:lang w:eastAsia="ru-RU"/>
              </w:rPr>
            </w:pPr>
            <w:r w:rsidRPr="00E21A9E">
              <w:rPr>
                <w:lang w:eastAsia="ru-RU"/>
              </w:rPr>
              <w:t>Х</w:t>
            </w:r>
          </w:p>
        </w:tc>
        <w:tc>
          <w:tcPr>
            <w:tcW w:w="309" w:type="pct"/>
          </w:tcPr>
          <w:p w14:paraId="18E8233B" w14:textId="77777777" w:rsidR="008E0338" w:rsidRPr="00E21A9E" w:rsidRDefault="008E0338" w:rsidP="00685004">
            <w:pPr>
              <w:jc w:val="center"/>
              <w:rPr>
                <w:b/>
                <w:bCs/>
                <w:lang w:eastAsia="ru-RU"/>
              </w:rPr>
            </w:pPr>
            <w:r w:rsidRPr="00E21A9E">
              <w:rPr>
                <w:b/>
                <w:bCs/>
                <w:lang w:eastAsia="ru-RU"/>
              </w:rPr>
              <w:t>Х</w:t>
            </w:r>
          </w:p>
        </w:tc>
        <w:tc>
          <w:tcPr>
            <w:tcW w:w="588" w:type="pct"/>
          </w:tcPr>
          <w:p w14:paraId="1C9C5F5C" w14:textId="77777777" w:rsidR="008E0338" w:rsidRPr="00E21A9E" w:rsidRDefault="008E0338" w:rsidP="00685004">
            <w:pPr>
              <w:jc w:val="center"/>
              <w:rPr>
                <w:b/>
                <w:bCs/>
                <w:color w:val="FF0000"/>
                <w:lang w:eastAsia="ru-RU"/>
              </w:rPr>
            </w:pPr>
            <w:r w:rsidRPr="00E21A9E">
              <w:rPr>
                <w:b/>
                <w:bCs/>
                <w:lang w:eastAsia="ru-RU"/>
              </w:rPr>
              <w:t>Х</w:t>
            </w:r>
          </w:p>
        </w:tc>
        <w:tc>
          <w:tcPr>
            <w:tcW w:w="330" w:type="pct"/>
          </w:tcPr>
          <w:p w14:paraId="3603067E" w14:textId="77777777" w:rsidR="008E0338" w:rsidRPr="00E21A9E" w:rsidRDefault="008E0338" w:rsidP="00685004">
            <w:pPr>
              <w:jc w:val="center"/>
              <w:rPr>
                <w:lang w:eastAsia="ru-RU"/>
              </w:rPr>
            </w:pPr>
            <w:r w:rsidRPr="00E21A9E">
              <w:rPr>
                <w:lang w:eastAsia="ru-RU"/>
              </w:rPr>
              <w:t>Х</w:t>
            </w:r>
          </w:p>
        </w:tc>
        <w:tc>
          <w:tcPr>
            <w:tcW w:w="473" w:type="pct"/>
          </w:tcPr>
          <w:p w14:paraId="2D1CE0D9" w14:textId="77777777" w:rsidR="008E0338" w:rsidRPr="00E21A9E" w:rsidRDefault="008E0338" w:rsidP="00685004">
            <w:pPr>
              <w:jc w:val="center"/>
              <w:rPr>
                <w:color w:val="FF0000"/>
                <w:lang w:eastAsia="ru-RU"/>
              </w:rPr>
            </w:pPr>
            <w:r w:rsidRPr="00E21A9E">
              <w:rPr>
                <w:color w:val="FF0000"/>
                <w:lang w:eastAsia="ru-RU"/>
              </w:rPr>
              <w:t>73</w:t>
            </w:r>
          </w:p>
        </w:tc>
      </w:tr>
      <w:tr w:rsidR="008E0338" w:rsidRPr="00E21A9E" w14:paraId="60991E6F" w14:textId="77777777" w:rsidTr="00685004">
        <w:trPr>
          <w:trHeight w:val="314"/>
        </w:trPr>
        <w:tc>
          <w:tcPr>
            <w:tcW w:w="603" w:type="pct"/>
          </w:tcPr>
          <w:p w14:paraId="10F57CF0" w14:textId="77777777" w:rsidR="008E0338" w:rsidRPr="00E21A9E" w:rsidRDefault="008E0338" w:rsidP="00685004">
            <w:pPr>
              <w:rPr>
                <w:lang w:eastAsia="ru-RU"/>
              </w:rPr>
            </w:pPr>
          </w:p>
        </w:tc>
        <w:tc>
          <w:tcPr>
            <w:tcW w:w="662" w:type="pct"/>
          </w:tcPr>
          <w:p w14:paraId="34C6CBF2"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color w:val="FF0000"/>
                <w:sz w:val="24"/>
                <w:szCs w:val="24"/>
                <w:lang w:eastAsia="ru-RU"/>
              </w:rPr>
              <w:t xml:space="preserve"> </w:t>
            </w:r>
            <w:r w:rsidRPr="00E21A9E">
              <w:rPr>
                <w:rFonts w:eastAsia="Calibri"/>
                <w:b/>
                <w:bCs/>
                <w:sz w:val="24"/>
                <w:szCs w:val="24"/>
                <w:lang w:eastAsia="ru-RU"/>
              </w:rPr>
              <w:t xml:space="preserve">Раздел 2 </w:t>
            </w:r>
          </w:p>
          <w:p w14:paraId="498AC4B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sz w:val="24"/>
                <w:szCs w:val="24"/>
                <w:lang w:eastAsia="ru-RU"/>
              </w:rPr>
              <w:t>МДК.05.02</w:t>
            </w:r>
            <w:r w:rsidRPr="00E21A9E">
              <w:rPr>
                <w:rFonts w:eastAsia="Calibri"/>
                <w:b/>
                <w:bCs/>
                <w:color w:val="FF0000"/>
                <w:sz w:val="24"/>
                <w:szCs w:val="24"/>
                <w:lang w:eastAsia="ru-RU"/>
              </w:rPr>
              <w:t xml:space="preserve">.           </w:t>
            </w:r>
            <w:r w:rsidRPr="00E21A9E">
              <w:rPr>
                <w:rFonts w:eastAsia="Calibri"/>
                <w:bCs/>
                <w:sz w:val="24"/>
                <w:szCs w:val="24"/>
                <w:lang w:eastAsia="ru-RU"/>
              </w:rPr>
              <w:t>Подготовка по программам         дополнительного образования в области музыкальной деятельности.</w:t>
            </w:r>
            <w:r w:rsidRPr="00E21A9E">
              <w:rPr>
                <w:rFonts w:eastAsia="Calibri"/>
                <w:b/>
                <w:bCs/>
                <w:color w:val="FF0000"/>
                <w:sz w:val="24"/>
                <w:szCs w:val="24"/>
                <w:lang w:eastAsia="ru-RU"/>
              </w:rPr>
              <w:t xml:space="preserve"> </w:t>
            </w:r>
            <w:r w:rsidRPr="00E21A9E">
              <w:rPr>
                <w:rFonts w:eastAsia="Calibri"/>
                <w:bCs/>
                <w:sz w:val="24"/>
                <w:szCs w:val="24"/>
                <w:lang w:eastAsia="ru-RU"/>
              </w:rPr>
              <w:t>– групповые.</w:t>
            </w:r>
          </w:p>
          <w:p w14:paraId="6BA8F34C" w14:textId="77777777" w:rsidR="008E0338" w:rsidRPr="00E21A9E" w:rsidRDefault="008E0338" w:rsidP="00685004">
            <w:pPr>
              <w:spacing w:line="276" w:lineRule="auto"/>
              <w:rPr>
                <w:lang w:eastAsia="ru-RU"/>
              </w:rPr>
            </w:pPr>
            <w:r w:rsidRPr="00E21A9E">
              <w:rPr>
                <w:rFonts w:eastAsia="Calibri"/>
                <w:bCs/>
                <w:sz w:val="24"/>
                <w:szCs w:val="24"/>
                <w:lang w:eastAsia="ru-RU"/>
              </w:rPr>
              <w:t xml:space="preserve">Индивидуальные виды занятий </w:t>
            </w:r>
            <w:r w:rsidRPr="00E21A9E">
              <w:rPr>
                <w:rFonts w:eastAsia="Calibri"/>
                <w:b/>
                <w:bCs/>
                <w:sz w:val="24"/>
                <w:szCs w:val="24"/>
                <w:lang w:eastAsia="ru-RU"/>
              </w:rPr>
              <w:t xml:space="preserve">– </w:t>
            </w:r>
            <w:r w:rsidRPr="00E21A9E">
              <w:rPr>
                <w:rFonts w:eastAsia="Calibri"/>
                <w:bCs/>
                <w:sz w:val="24"/>
                <w:szCs w:val="24"/>
                <w:lang w:eastAsia="ru-RU"/>
              </w:rPr>
              <w:t>студия звукозаписи, вокальный ансамбль, эстрадный ансамбль -ВИА, дополнительный инструмент.</w:t>
            </w:r>
          </w:p>
          <w:p w14:paraId="4B8A9681" w14:textId="77777777" w:rsidR="008E0338" w:rsidRPr="00E21A9E" w:rsidRDefault="008E0338" w:rsidP="00685004">
            <w:pPr>
              <w:rPr>
                <w:lang w:eastAsia="ru-RU"/>
              </w:rPr>
            </w:pPr>
          </w:p>
        </w:tc>
        <w:tc>
          <w:tcPr>
            <w:tcW w:w="480" w:type="pct"/>
          </w:tcPr>
          <w:p w14:paraId="1EBCC249" w14:textId="77777777" w:rsidR="008E0338" w:rsidRPr="00E21A9E" w:rsidRDefault="008E0338" w:rsidP="00685004">
            <w:pPr>
              <w:jc w:val="center"/>
              <w:rPr>
                <w:b/>
                <w:bCs/>
                <w:lang w:eastAsia="ru-RU"/>
              </w:rPr>
            </w:pPr>
            <w:r w:rsidRPr="00E21A9E">
              <w:rPr>
                <w:b/>
                <w:bCs/>
                <w:lang w:eastAsia="ru-RU"/>
              </w:rPr>
              <w:t>Х</w:t>
            </w:r>
          </w:p>
        </w:tc>
        <w:tc>
          <w:tcPr>
            <w:tcW w:w="182" w:type="pct"/>
          </w:tcPr>
          <w:p w14:paraId="4A7621D1" w14:textId="77777777" w:rsidR="008E0338" w:rsidRPr="00E21A9E" w:rsidRDefault="008E0338" w:rsidP="00685004">
            <w:pPr>
              <w:jc w:val="center"/>
              <w:rPr>
                <w:lang w:eastAsia="ru-RU"/>
              </w:rPr>
            </w:pPr>
            <w:r w:rsidRPr="00E21A9E">
              <w:rPr>
                <w:lang w:eastAsia="ru-RU"/>
              </w:rPr>
              <w:t>Х</w:t>
            </w:r>
          </w:p>
        </w:tc>
        <w:tc>
          <w:tcPr>
            <w:tcW w:w="370" w:type="pct"/>
          </w:tcPr>
          <w:p w14:paraId="30FC2AB7" w14:textId="77777777" w:rsidR="008E0338" w:rsidRPr="00E21A9E" w:rsidRDefault="008E0338" w:rsidP="00685004">
            <w:pPr>
              <w:jc w:val="center"/>
              <w:rPr>
                <w:b/>
                <w:bCs/>
                <w:color w:val="FF0000"/>
                <w:lang w:eastAsia="ru-RU"/>
              </w:rPr>
            </w:pPr>
            <w:r w:rsidRPr="001F33A0">
              <w:rPr>
                <w:b/>
                <w:bCs/>
                <w:lang w:eastAsia="ru-RU"/>
              </w:rPr>
              <w:t>260</w:t>
            </w:r>
          </w:p>
        </w:tc>
        <w:tc>
          <w:tcPr>
            <w:tcW w:w="196" w:type="pct"/>
          </w:tcPr>
          <w:p w14:paraId="54FF7583" w14:textId="77777777" w:rsidR="008E0338" w:rsidRPr="00E21A9E" w:rsidRDefault="008E0338" w:rsidP="00685004">
            <w:pPr>
              <w:jc w:val="center"/>
              <w:rPr>
                <w:lang w:eastAsia="ru-RU"/>
              </w:rPr>
            </w:pPr>
          </w:p>
        </w:tc>
        <w:tc>
          <w:tcPr>
            <w:tcW w:w="392" w:type="pct"/>
            <w:gridSpan w:val="3"/>
          </w:tcPr>
          <w:p w14:paraId="674C03EB" w14:textId="77777777" w:rsidR="008E0338" w:rsidRPr="00E21A9E" w:rsidRDefault="008E0338" w:rsidP="00685004">
            <w:pPr>
              <w:jc w:val="center"/>
              <w:rPr>
                <w:lang w:eastAsia="ru-RU"/>
              </w:rPr>
            </w:pPr>
            <w:r w:rsidRPr="00E21A9E">
              <w:rPr>
                <w:lang w:eastAsia="ru-RU"/>
              </w:rPr>
              <w:t>260</w:t>
            </w:r>
          </w:p>
        </w:tc>
        <w:tc>
          <w:tcPr>
            <w:tcW w:w="415" w:type="pct"/>
            <w:vMerge/>
          </w:tcPr>
          <w:p w14:paraId="6A3F4CB3" w14:textId="77777777" w:rsidR="008E0338" w:rsidRPr="00E21A9E" w:rsidRDefault="008E0338" w:rsidP="00685004">
            <w:pPr>
              <w:jc w:val="center"/>
              <w:rPr>
                <w:lang w:eastAsia="ru-RU"/>
              </w:rPr>
            </w:pPr>
          </w:p>
        </w:tc>
        <w:tc>
          <w:tcPr>
            <w:tcW w:w="309" w:type="pct"/>
          </w:tcPr>
          <w:p w14:paraId="196E524F" w14:textId="77777777" w:rsidR="008E0338" w:rsidRPr="00E21A9E" w:rsidRDefault="008E0338" w:rsidP="00685004">
            <w:pPr>
              <w:jc w:val="center"/>
              <w:rPr>
                <w:b/>
                <w:bCs/>
                <w:lang w:eastAsia="ru-RU"/>
              </w:rPr>
            </w:pPr>
            <w:r w:rsidRPr="00E21A9E">
              <w:rPr>
                <w:b/>
                <w:bCs/>
                <w:lang w:eastAsia="ru-RU"/>
              </w:rPr>
              <w:t>Х</w:t>
            </w:r>
          </w:p>
        </w:tc>
        <w:tc>
          <w:tcPr>
            <w:tcW w:w="588" w:type="pct"/>
          </w:tcPr>
          <w:p w14:paraId="38586E07" w14:textId="77777777" w:rsidR="008E0338" w:rsidRPr="00E21A9E" w:rsidRDefault="008E0338" w:rsidP="00685004">
            <w:pPr>
              <w:jc w:val="center"/>
              <w:rPr>
                <w:b/>
                <w:bCs/>
                <w:lang w:eastAsia="ru-RU"/>
              </w:rPr>
            </w:pPr>
            <w:r w:rsidRPr="00E21A9E">
              <w:rPr>
                <w:b/>
                <w:bCs/>
                <w:lang w:eastAsia="ru-RU"/>
              </w:rPr>
              <w:t>Х</w:t>
            </w:r>
          </w:p>
        </w:tc>
        <w:tc>
          <w:tcPr>
            <w:tcW w:w="330" w:type="pct"/>
          </w:tcPr>
          <w:p w14:paraId="3381C767" w14:textId="77777777" w:rsidR="008E0338" w:rsidRPr="00E21A9E" w:rsidRDefault="008E0338" w:rsidP="00685004">
            <w:pPr>
              <w:jc w:val="center"/>
              <w:rPr>
                <w:lang w:eastAsia="ru-RU"/>
              </w:rPr>
            </w:pPr>
            <w:r w:rsidRPr="00E21A9E">
              <w:rPr>
                <w:lang w:eastAsia="ru-RU"/>
              </w:rPr>
              <w:t>Х</w:t>
            </w:r>
          </w:p>
        </w:tc>
        <w:tc>
          <w:tcPr>
            <w:tcW w:w="473" w:type="pct"/>
          </w:tcPr>
          <w:p w14:paraId="14CB917D" w14:textId="77777777" w:rsidR="008E0338" w:rsidRPr="00E21A9E" w:rsidRDefault="008E0338" w:rsidP="00685004">
            <w:pPr>
              <w:jc w:val="center"/>
              <w:rPr>
                <w:color w:val="FF0000"/>
                <w:lang w:eastAsia="ru-RU"/>
              </w:rPr>
            </w:pPr>
            <w:r w:rsidRPr="00E21A9E">
              <w:rPr>
                <w:color w:val="FF0000"/>
                <w:lang w:eastAsia="ru-RU"/>
              </w:rPr>
              <w:t>227</w:t>
            </w:r>
          </w:p>
        </w:tc>
      </w:tr>
      <w:tr w:rsidR="008E0338" w:rsidRPr="00E21A9E" w14:paraId="16901D6E" w14:textId="77777777" w:rsidTr="00685004">
        <w:tc>
          <w:tcPr>
            <w:tcW w:w="603" w:type="pct"/>
          </w:tcPr>
          <w:p w14:paraId="6D3160BD" w14:textId="77777777" w:rsidR="008E0338" w:rsidRPr="00E21A9E" w:rsidRDefault="008E0338" w:rsidP="00685004">
            <w:pPr>
              <w:rPr>
                <w:i/>
                <w:lang w:eastAsia="ru-RU"/>
              </w:rPr>
            </w:pPr>
          </w:p>
        </w:tc>
        <w:tc>
          <w:tcPr>
            <w:tcW w:w="662" w:type="pct"/>
          </w:tcPr>
          <w:p w14:paraId="1A591964" w14:textId="77777777" w:rsidR="008E0338" w:rsidRPr="00E21A9E" w:rsidRDefault="008E0338" w:rsidP="00685004">
            <w:pPr>
              <w:suppressAutoHyphens/>
              <w:rPr>
                <w:lang w:eastAsia="ru-RU"/>
              </w:rPr>
            </w:pPr>
            <w:r w:rsidRPr="00E21A9E">
              <w:rPr>
                <w:lang w:eastAsia="ru-RU"/>
              </w:rPr>
              <w:t xml:space="preserve">Производственная практика (по профилю специальности), часов </w:t>
            </w:r>
            <w:r w:rsidRPr="00E21A9E">
              <w:rPr>
                <w:i/>
                <w:lang w:eastAsia="ru-RU"/>
              </w:rPr>
              <w:t>(если предусмотрена итоговая (концентрированн</w:t>
            </w:r>
            <w:r w:rsidRPr="00E21A9E">
              <w:rPr>
                <w:i/>
                <w:lang w:eastAsia="ru-RU"/>
              </w:rPr>
              <w:lastRenderedPageBreak/>
              <w:t>ая практика</w:t>
            </w:r>
            <w:r w:rsidRPr="00E21A9E">
              <w:rPr>
                <w:lang w:eastAsia="ru-RU"/>
              </w:rPr>
              <w:t>)</w:t>
            </w:r>
          </w:p>
        </w:tc>
        <w:tc>
          <w:tcPr>
            <w:tcW w:w="480" w:type="pct"/>
          </w:tcPr>
          <w:p w14:paraId="672FC600" w14:textId="77777777" w:rsidR="008E0338" w:rsidRPr="00E21A9E" w:rsidRDefault="008E0338" w:rsidP="00685004">
            <w:pPr>
              <w:suppressAutoHyphens/>
              <w:jc w:val="center"/>
              <w:rPr>
                <w:b/>
                <w:bCs/>
                <w:lang w:eastAsia="ru-RU"/>
              </w:rPr>
            </w:pPr>
            <w:r w:rsidRPr="00E21A9E">
              <w:rPr>
                <w:b/>
                <w:bCs/>
                <w:lang w:eastAsia="ru-RU"/>
              </w:rPr>
              <w:lastRenderedPageBreak/>
              <w:t>Х</w:t>
            </w:r>
          </w:p>
          <w:p w14:paraId="2ECBE271" w14:textId="77777777" w:rsidR="008E0338" w:rsidRPr="00E21A9E" w:rsidRDefault="008E0338" w:rsidP="00685004">
            <w:pPr>
              <w:suppressAutoHyphens/>
              <w:jc w:val="center"/>
              <w:rPr>
                <w:i/>
                <w:lang w:eastAsia="ru-RU"/>
              </w:rPr>
            </w:pPr>
            <w:r w:rsidRPr="00E21A9E">
              <w:rPr>
                <w:i/>
                <w:lang w:eastAsia="ru-RU"/>
              </w:rPr>
              <w:t>(ввести число)</w:t>
            </w:r>
          </w:p>
          <w:p w14:paraId="5EBAC6DD" w14:textId="77777777" w:rsidR="008E0338" w:rsidRPr="00E21A9E" w:rsidRDefault="008E0338" w:rsidP="00685004">
            <w:pPr>
              <w:suppressAutoHyphens/>
              <w:jc w:val="center"/>
              <w:rPr>
                <w:b/>
                <w:bCs/>
                <w:i/>
                <w:lang w:eastAsia="ru-RU"/>
              </w:rPr>
            </w:pPr>
          </w:p>
        </w:tc>
        <w:tc>
          <w:tcPr>
            <w:tcW w:w="182" w:type="pct"/>
            <w:shd w:val="clear" w:color="auto" w:fill="C0C0C0"/>
          </w:tcPr>
          <w:p w14:paraId="3E6C06DE" w14:textId="77777777" w:rsidR="008E0338" w:rsidRPr="00E21A9E" w:rsidRDefault="008E0338" w:rsidP="00685004">
            <w:pPr>
              <w:jc w:val="center"/>
              <w:rPr>
                <w:i/>
                <w:lang w:eastAsia="ru-RU"/>
              </w:rPr>
            </w:pPr>
            <w:r w:rsidRPr="00E21A9E">
              <w:rPr>
                <w:i/>
                <w:lang w:eastAsia="ru-RU"/>
              </w:rPr>
              <w:t>Х</w:t>
            </w:r>
          </w:p>
        </w:tc>
        <w:tc>
          <w:tcPr>
            <w:tcW w:w="370" w:type="pct"/>
            <w:shd w:val="clear" w:color="auto" w:fill="C0C0C0"/>
          </w:tcPr>
          <w:p w14:paraId="515052C8" w14:textId="77777777" w:rsidR="008E0338" w:rsidRPr="00E21A9E" w:rsidRDefault="008E0338" w:rsidP="00685004">
            <w:pPr>
              <w:jc w:val="center"/>
              <w:rPr>
                <w:b/>
                <w:bCs/>
                <w:i/>
                <w:lang w:eastAsia="ru-RU"/>
              </w:rPr>
            </w:pPr>
          </w:p>
        </w:tc>
        <w:tc>
          <w:tcPr>
            <w:tcW w:w="1312" w:type="pct"/>
            <w:gridSpan w:val="6"/>
            <w:shd w:val="clear" w:color="auto" w:fill="C0C0C0"/>
          </w:tcPr>
          <w:p w14:paraId="11849E39" w14:textId="77777777" w:rsidR="008E0338" w:rsidRPr="00E21A9E" w:rsidRDefault="008E0338" w:rsidP="00685004">
            <w:pPr>
              <w:jc w:val="center"/>
              <w:rPr>
                <w:i/>
                <w:lang w:eastAsia="ru-RU"/>
              </w:rPr>
            </w:pPr>
          </w:p>
        </w:tc>
        <w:tc>
          <w:tcPr>
            <w:tcW w:w="588" w:type="pct"/>
          </w:tcPr>
          <w:p w14:paraId="27B6A2D6" w14:textId="77777777" w:rsidR="008E0338" w:rsidRPr="00E21A9E" w:rsidRDefault="008E0338" w:rsidP="00685004">
            <w:pPr>
              <w:suppressAutoHyphens/>
              <w:jc w:val="center"/>
              <w:rPr>
                <w:b/>
                <w:bCs/>
                <w:lang w:eastAsia="ru-RU"/>
              </w:rPr>
            </w:pPr>
            <w:r w:rsidRPr="00E21A9E">
              <w:rPr>
                <w:b/>
                <w:bCs/>
                <w:lang w:eastAsia="ru-RU"/>
              </w:rPr>
              <w:t>Х</w:t>
            </w:r>
          </w:p>
          <w:p w14:paraId="2491B313" w14:textId="77777777" w:rsidR="008E0338" w:rsidRPr="00E21A9E" w:rsidRDefault="008E0338" w:rsidP="00685004">
            <w:pPr>
              <w:suppressAutoHyphens/>
              <w:jc w:val="center"/>
              <w:rPr>
                <w:i/>
                <w:lang w:eastAsia="ru-RU"/>
              </w:rPr>
            </w:pPr>
            <w:r w:rsidRPr="00E21A9E">
              <w:rPr>
                <w:i/>
                <w:lang w:eastAsia="ru-RU"/>
              </w:rPr>
              <w:t>(повторить число)</w:t>
            </w:r>
          </w:p>
        </w:tc>
        <w:tc>
          <w:tcPr>
            <w:tcW w:w="330" w:type="pct"/>
          </w:tcPr>
          <w:p w14:paraId="048FB6C0" w14:textId="77777777" w:rsidR="008E0338" w:rsidRPr="00E21A9E" w:rsidRDefault="008E0338" w:rsidP="00685004">
            <w:pPr>
              <w:jc w:val="center"/>
              <w:rPr>
                <w:i/>
                <w:lang w:eastAsia="ru-RU"/>
              </w:rPr>
            </w:pPr>
          </w:p>
        </w:tc>
        <w:tc>
          <w:tcPr>
            <w:tcW w:w="473" w:type="pct"/>
          </w:tcPr>
          <w:p w14:paraId="186284DF" w14:textId="77777777" w:rsidR="008E0338" w:rsidRPr="00E21A9E" w:rsidRDefault="008E0338" w:rsidP="00685004">
            <w:pPr>
              <w:jc w:val="center"/>
              <w:rPr>
                <w:i/>
                <w:lang w:eastAsia="ru-RU"/>
              </w:rPr>
            </w:pPr>
          </w:p>
        </w:tc>
      </w:tr>
      <w:tr w:rsidR="008E0338" w:rsidRPr="00E21A9E" w14:paraId="0FC84A02" w14:textId="77777777" w:rsidTr="00685004">
        <w:tc>
          <w:tcPr>
            <w:tcW w:w="603" w:type="pct"/>
          </w:tcPr>
          <w:p w14:paraId="31C5C434" w14:textId="77777777" w:rsidR="008E0338" w:rsidRPr="00E21A9E" w:rsidRDefault="008E0338" w:rsidP="00685004">
            <w:pPr>
              <w:rPr>
                <w:i/>
                <w:lang w:eastAsia="ru-RU"/>
              </w:rPr>
            </w:pPr>
          </w:p>
        </w:tc>
        <w:tc>
          <w:tcPr>
            <w:tcW w:w="662" w:type="pct"/>
          </w:tcPr>
          <w:p w14:paraId="0B04BE0F" w14:textId="77777777" w:rsidR="008E0338" w:rsidRPr="00E21A9E" w:rsidRDefault="008E0338" w:rsidP="00685004">
            <w:pPr>
              <w:suppressAutoHyphens/>
              <w:rPr>
                <w:lang w:eastAsia="ru-RU"/>
              </w:rPr>
            </w:pPr>
            <w:r w:rsidRPr="00E21A9E">
              <w:rPr>
                <w:lang w:eastAsia="ru-RU"/>
              </w:rPr>
              <w:t>Промежуточная аттестация</w:t>
            </w:r>
          </w:p>
        </w:tc>
        <w:tc>
          <w:tcPr>
            <w:tcW w:w="480" w:type="pct"/>
          </w:tcPr>
          <w:p w14:paraId="4FFBFDA5" w14:textId="77777777" w:rsidR="008E0338" w:rsidRPr="00E21A9E" w:rsidRDefault="008E0338" w:rsidP="00685004">
            <w:pPr>
              <w:suppressAutoHyphens/>
              <w:jc w:val="center"/>
              <w:rPr>
                <w:b/>
                <w:bCs/>
                <w:lang w:eastAsia="ru-RU"/>
              </w:rPr>
            </w:pPr>
            <w:r w:rsidRPr="00E21A9E">
              <w:rPr>
                <w:b/>
                <w:bCs/>
                <w:lang w:eastAsia="ru-RU"/>
              </w:rPr>
              <w:t>Х</w:t>
            </w:r>
          </w:p>
        </w:tc>
        <w:tc>
          <w:tcPr>
            <w:tcW w:w="182" w:type="pct"/>
            <w:shd w:val="clear" w:color="auto" w:fill="C0C0C0"/>
          </w:tcPr>
          <w:p w14:paraId="113E85A0" w14:textId="77777777" w:rsidR="008E0338" w:rsidRPr="00E21A9E" w:rsidRDefault="008E0338" w:rsidP="00685004">
            <w:pPr>
              <w:jc w:val="center"/>
              <w:rPr>
                <w:i/>
                <w:lang w:eastAsia="ru-RU"/>
              </w:rPr>
            </w:pPr>
            <w:r w:rsidRPr="00E21A9E">
              <w:rPr>
                <w:i/>
                <w:lang w:eastAsia="ru-RU"/>
              </w:rPr>
              <w:t>Х</w:t>
            </w:r>
          </w:p>
        </w:tc>
        <w:tc>
          <w:tcPr>
            <w:tcW w:w="370" w:type="pct"/>
            <w:shd w:val="clear" w:color="auto" w:fill="C0C0C0"/>
          </w:tcPr>
          <w:p w14:paraId="26990712" w14:textId="77777777" w:rsidR="008E0338" w:rsidRPr="00E21A9E" w:rsidRDefault="008E0338" w:rsidP="00685004">
            <w:pPr>
              <w:jc w:val="center"/>
              <w:rPr>
                <w:i/>
                <w:lang w:eastAsia="ru-RU"/>
              </w:rPr>
            </w:pPr>
          </w:p>
        </w:tc>
        <w:tc>
          <w:tcPr>
            <w:tcW w:w="1312" w:type="pct"/>
            <w:gridSpan w:val="6"/>
            <w:shd w:val="clear" w:color="auto" w:fill="C0C0C0"/>
          </w:tcPr>
          <w:p w14:paraId="57B0FD01" w14:textId="77777777" w:rsidR="008E0338" w:rsidRPr="00E21A9E" w:rsidRDefault="008E0338" w:rsidP="00685004">
            <w:pPr>
              <w:jc w:val="center"/>
              <w:rPr>
                <w:i/>
                <w:lang w:eastAsia="ru-RU"/>
              </w:rPr>
            </w:pPr>
          </w:p>
        </w:tc>
        <w:tc>
          <w:tcPr>
            <w:tcW w:w="588" w:type="pct"/>
          </w:tcPr>
          <w:p w14:paraId="3BE6E36F" w14:textId="77777777" w:rsidR="008E0338" w:rsidRPr="00E21A9E" w:rsidRDefault="008E0338" w:rsidP="00685004">
            <w:pPr>
              <w:suppressAutoHyphens/>
              <w:jc w:val="center"/>
              <w:rPr>
                <w:lang w:eastAsia="ru-RU"/>
              </w:rPr>
            </w:pPr>
          </w:p>
        </w:tc>
        <w:tc>
          <w:tcPr>
            <w:tcW w:w="330" w:type="pct"/>
          </w:tcPr>
          <w:p w14:paraId="23AFEB86" w14:textId="77777777" w:rsidR="008E0338" w:rsidRPr="00E21A9E" w:rsidRDefault="008E0338" w:rsidP="00685004">
            <w:pPr>
              <w:jc w:val="center"/>
              <w:rPr>
                <w:i/>
                <w:lang w:eastAsia="ru-RU"/>
              </w:rPr>
            </w:pPr>
          </w:p>
        </w:tc>
        <w:tc>
          <w:tcPr>
            <w:tcW w:w="473" w:type="pct"/>
          </w:tcPr>
          <w:p w14:paraId="2EEB311F" w14:textId="77777777" w:rsidR="008E0338" w:rsidRPr="00E21A9E" w:rsidRDefault="008E0338" w:rsidP="00685004">
            <w:pPr>
              <w:jc w:val="center"/>
              <w:rPr>
                <w:i/>
                <w:lang w:eastAsia="ru-RU"/>
              </w:rPr>
            </w:pPr>
          </w:p>
        </w:tc>
      </w:tr>
      <w:tr w:rsidR="008E0338" w:rsidRPr="00E21A9E" w14:paraId="3B428906" w14:textId="77777777" w:rsidTr="00685004">
        <w:tc>
          <w:tcPr>
            <w:tcW w:w="603" w:type="pct"/>
          </w:tcPr>
          <w:p w14:paraId="11CBD6BE" w14:textId="77777777" w:rsidR="008E0338" w:rsidRPr="00E21A9E" w:rsidRDefault="008E0338" w:rsidP="00685004">
            <w:pPr>
              <w:spacing w:after="200"/>
              <w:rPr>
                <w:b/>
                <w:i/>
                <w:lang w:eastAsia="ru-RU"/>
              </w:rPr>
            </w:pPr>
          </w:p>
        </w:tc>
        <w:tc>
          <w:tcPr>
            <w:tcW w:w="662" w:type="pct"/>
          </w:tcPr>
          <w:p w14:paraId="53F9EA59" w14:textId="77777777" w:rsidR="008E0338" w:rsidRPr="00E21A9E" w:rsidRDefault="008E0338" w:rsidP="00685004">
            <w:pPr>
              <w:spacing w:after="200"/>
              <w:rPr>
                <w:b/>
                <w:i/>
                <w:lang w:eastAsia="ru-RU"/>
              </w:rPr>
            </w:pPr>
            <w:r w:rsidRPr="00E21A9E">
              <w:rPr>
                <w:b/>
                <w:i/>
                <w:lang w:eastAsia="ru-RU"/>
              </w:rPr>
              <w:t>Всего:</w:t>
            </w:r>
          </w:p>
        </w:tc>
        <w:tc>
          <w:tcPr>
            <w:tcW w:w="480" w:type="pct"/>
          </w:tcPr>
          <w:p w14:paraId="35A0426E" w14:textId="77777777" w:rsidR="008E0338" w:rsidRPr="00E21A9E" w:rsidRDefault="008E0338" w:rsidP="00685004">
            <w:pPr>
              <w:jc w:val="center"/>
              <w:rPr>
                <w:b/>
                <w:i/>
                <w:lang w:eastAsia="ru-RU"/>
              </w:rPr>
            </w:pPr>
            <w:r w:rsidRPr="00E21A9E">
              <w:rPr>
                <w:b/>
                <w:i/>
                <w:lang w:eastAsia="ru-RU"/>
              </w:rPr>
              <w:t>Х</w:t>
            </w:r>
          </w:p>
        </w:tc>
        <w:tc>
          <w:tcPr>
            <w:tcW w:w="182" w:type="pct"/>
          </w:tcPr>
          <w:p w14:paraId="60215797" w14:textId="77777777" w:rsidR="008E0338" w:rsidRPr="00E21A9E" w:rsidRDefault="008E0338" w:rsidP="00685004">
            <w:pPr>
              <w:jc w:val="center"/>
              <w:rPr>
                <w:b/>
                <w:i/>
                <w:lang w:eastAsia="ru-RU"/>
              </w:rPr>
            </w:pPr>
            <w:r w:rsidRPr="00E21A9E">
              <w:rPr>
                <w:b/>
                <w:i/>
                <w:lang w:eastAsia="ru-RU"/>
              </w:rPr>
              <w:t>Х</w:t>
            </w:r>
          </w:p>
        </w:tc>
        <w:tc>
          <w:tcPr>
            <w:tcW w:w="370" w:type="pct"/>
          </w:tcPr>
          <w:p w14:paraId="7A2A2FB1" w14:textId="77777777" w:rsidR="008E0338" w:rsidRPr="00E21A9E" w:rsidRDefault="008E0338" w:rsidP="00685004">
            <w:pPr>
              <w:jc w:val="center"/>
              <w:rPr>
                <w:b/>
                <w:i/>
                <w:lang w:eastAsia="ru-RU"/>
              </w:rPr>
            </w:pPr>
            <w:r w:rsidRPr="00E21A9E">
              <w:rPr>
                <w:b/>
                <w:i/>
                <w:lang w:eastAsia="ru-RU"/>
              </w:rPr>
              <w:t>Х</w:t>
            </w:r>
          </w:p>
        </w:tc>
        <w:tc>
          <w:tcPr>
            <w:tcW w:w="205" w:type="pct"/>
            <w:gridSpan w:val="2"/>
          </w:tcPr>
          <w:p w14:paraId="3F749276" w14:textId="77777777" w:rsidR="008E0338" w:rsidRPr="00E21A9E" w:rsidRDefault="008E0338" w:rsidP="00685004">
            <w:pPr>
              <w:jc w:val="center"/>
              <w:rPr>
                <w:b/>
                <w:i/>
                <w:lang w:eastAsia="ru-RU"/>
              </w:rPr>
            </w:pPr>
            <w:r w:rsidRPr="00E21A9E">
              <w:rPr>
                <w:b/>
                <w:i/>
                <w:lang w:eastAsia="ru-RU"/>
              </w:rPr>
              <w:t>Х</w:t>
            </w:r>
          </w:p>
        </w:tc>
        <w:tc>
          <w:tcPr>
            <w:tcW w:w="304" w:type="pct"/>
          </w:tcPr>
          <w:p w14:paraId="762387C4" w14:textId="77777777" w:rsidR="008E0338" w:rsidRPr="00E21A9E" w:rsidRDefault="008E0338" w:rsidP="00685004">
            <w:pPr>
              <w:jc w:val="center"/>
              <w:rPr>
                <w:b/>
                <w:i/>
                <w:lang w:eastAsia="ru-RU"/>
              </w:rPr>
            </w:pPr>
            <w:r w:rsidRPr="00E21A9E">
              <w:rPr>
                <w:b/>
                <w:i/>
                <w:lang w:eastAsia="ru-RU"/>
              </w:rPr>
              <w:t>Х</w:t>
            </w:r>
          </w:p>
        </w:tc>
        <w:tc>
          <w:tcPr>
            <w:tcW w:w="494" w:type="pct"/>
            <w:gridSpan w:val="2"/>
          </w:tcPr>
          <w:p w14:paraId="4C1C4E4F" w14:textId="77777777" w:rsidR="008E0338" w:rsidRPr="00E21A9E" w:rsidRDefault="008E0338" w:rsidP="00685004">
            <w:pPr>
              <w:jc w:val="center"/>
              <w:rPr>
                <w:b/>
                <w:i/>
                <w:vertAlign w:val="superscript"/>
                <w:lang w:eastAsia="ru-RU"/>
              </w:rPr>
            </w:pPr>
            <w:r w:rsidRPr="00E21A9E">
              <w:rPr>
                <w:b/>
                <w:i/>
                <w:lang w:eastAsia="ru-RU"/>
              </w:rPr>
              <w:t>Х</w:t>
            </w:r>
          </w:p>
        </w:tc>
        <w:tc>
          <w:tcPr>
            <w:tcW w:w="309" w:type="pct"/>
          </w:tcPr>
          <w:p w14:paraId="74F4F9F3" w14:textId="77777777" w:rsidR="008E0338" w:rsidRPr="00E21A9E" w:rsidRDefault="008E0338" w:rsidP="00685004">
            <w:pPr>
              <w:jc w:val="center"/>
              <w:rPr>
                <w:b/>
                <w:i/>
                <w:lang w:eastAsia="ru-RU"/>
              </w:rPr>
            </w:pPr>
            <w:r w:rsidRPr="00E21A9E">
              <w:rPr>
                <w:b/>
                <w:i/>
                <w:lang w:eastAsia="ru-RU"/>
              </w:rPr>
              <w:t>Х</w:t>
            </w:r>
          </w:p>
        </w:tc>
        <w:tc>
          <w:tcPr>
            <w:tcW w:w="588" w:type="pct"/>
          </w:tcPr>
          <w:p w14:paraId="7525C387" w14:textId="77777777" w:rsidR="008E0338" w:rsidRPr="00E21A9E" w:rsidRDefault="008E0338" w:rsidP="00685004">
            <w:pPr>
              <w:jc w:val="center"/>
              <w:rPr>
                <w:b/>
                <w:i/>
                <w:lang w:eastAsia="ru-RU"/>
              </w:rPr>
            </w:pPr>
            <w:r w:rsidRPr="00E21A9E">
              <w:rPr>
                <w:b/>
                <w:i/>
                <w:lang w:eastAsia="ru-RU"/>
              </w:rPr>
              <w:t>Х</w:t>
            </w:r>
          </w:p>
        </w:tc>
        <w:tc>
          <w:tcPr>
            <w:tcW w:w="330" w:type="pct"/>
          </w:tcPr>
          <w:p w14:paraId="44CB13BE" w14:textId="77777777" w:rsidR="008E0338" w:rsidRPr="00E21A9E" w:rsidRDefault="008E0338" w:rsidP="00685004">
            <w:pPr>
              <w:jc w:val="center"/>
              <w:rPr>
                <w:b/>
                <w:i/>
                <w:lang w:eastAsia="ru-RU"/>
              </w:rPr>
            </w:pPr>
            <w:r w:rsidRPr="00E21A9E">
              <w:rPr>
                <w:b/>
                <w:i/>
                <w:lang w:eastAsia="ru-RU"/>
              </w:rPr>
              <w:t>Х</w:t>
            </w:r>
          </w:p>
        </w:tc>
        <w:tc>
          <w:tcPr>
            <w:tcW w:w="473" w:type="pct"/>
          </w:tcPr>
          <w:p w14:paraId="3DC14A0C" w14:textId="77777777" w:rsidR="008E0338" w:rsidRPr="00E21A9E" w:rsidRDefault="008E0338" w:rsidP="00685004">
            <w:pPr>
              <w:jc w:val="center"/>
              <w:rPr>
                <w:lang w:eastAsia="ru-RU"/>
              </w:rPr>
            </w:pPr>
            <w:r w:rsidRPr="00E21A9E">
              <w:rPr>
                <w:lang w:eastAsia="ru-RU"/>
              </w:rPr>
              <w:t>Х</w:t>
            </w:r>
          </w:p>
        </w:tc>
      </w:tr>
    </w:tbl>
    <w:p w14:paraId="028F7CC8" w14:textId="77777777" w:rsidR="008E0338" w:rsidRPr="00E21A9E" w:rsidRDefault="008E0338" w:rsidP="008E0338">
      <w:pPr>
        <w:suppressAutoHyphens/>
        <w:spacing w:after="200"/>
        <w:jc w:val="both"/>
        <w:rPr>
          <w:i/>
          <w:sz w:val="20"/>
          <w:szCs w:val="20"/>
          <w:lang w:eastAsia="ru-RU"/>
        </w:rPr>
      </w:pPr>
    </w:p>
    <w:p w14:paraId="55B2B0B7" w14:textId="77777777" w:rsidR="008E0338" w:rsidRPr="00E21A9E" w:rsidRDefault="008E0338" w:rsidP="008E0338">
      <w:pPr>
        <w:suppressAutoHyphens/>
        <w:spacing w:after="200"/>
        <w:jc w:val="both"/>
        <w:rPr>
          <w:i/>
          <w:lang w:eastAsia="ru-RU"/>
        </w:rPr>
      </w:pPr>
      <w:r w:rsidRPr="00E21A9E">
        <w:rPr>
          <w:i/>
          <w:lang w:eastAsia="ru-RU"/>
        </w:rPr>
        <w:t xml:space="preserve">Ячейки в столбцах 3, 5, 9, 10 заполняются жирным шрифтом, в 6, 7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5, 9, 10 11, 12 (жирный шрифт) по горизонтали. Количество часов, указанное в ячейках строки «Всего», должно быть равно сумме чисел соответствующих столбцов по вертикали. </w:t>
      </w:r>
      <w:r w:rsidRPr="00E21A9E">
        <w:rPr>
          <w:i/>
          <w:highlight w:val="yellow"/>
          <w:lang w:eastAsia="ru-RU"/>
        </w:rPr>
        <w:t xml:space="preserve">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w:t>
      </w:r>
      <w:r w:rsidRPr="00E21A9E">
        <w:rPr>
          <w:i/>
          <w:color w:val="FF0000"/>
          <w:highlight w:val="yellow"/>
          <w:lang w:eastAsia="ru-RU"/>
        </w:rPr>
        <w:t>1.3 общих положений программы</w:t>
      </w:r>
      <w:r w:rsidRPr="00E21A9E">
        <w:rPr>
          <w:i/>
          <w:highlight w:val="yellow"/>
          <w:lang w:eastAsia="ru-RU"/>
        </w:rPr>
        <w:t>.</w:t>
      </w:r>
      <w:r w:rsidRPr="00E21A9E">
        <w:rPr>
          <w:i/>
          <w:lang w:eastAsia="ru-RU"/>
        </w:rPr>
        <w:t xml:space="preserve"> Количество часов на самостоятельную работу обучающегося должно соответствовать указанному в пункте </w:t>
      </w:r>
      <w:r w:rsidRPr="00E21A9E">
        <w:rPr>
          <w:i/>
          <w:color w:val="FF0000"/>
          <w:lang w:eastAsia="ru-RU"/>
        </w:rPr>
        <w:t>1.3 общих положений программы</w:t>
      </w:r>
      <w:r w:rsidRPr="00E21A9E">
        <w:rPr>
          <w:i/>
          <w:lang w:eastAsia="ru-RU"/>
        </w:rPr>
        <w:t xml:space="preserve">. Сумма количества часов на учебную и производственную практику (в строке «Всего» в столбцах 9 и 10) должна соответствовать указанному в пункте </w:t>
      </w:r>
      <w:r w:rsidRPr="00E21A9E">
        <w:rPr>
          <w:i/>
          <w:color w:val="FF0000"/>
          <w:lang w:eastAsia="ru-RU"/>
        </w:rPr>
        <w:t>1.3 общих положений программы</w:t>
      </w:r>
      <w:r w:rsidRPr="00E21A9E">
        <w:rPr>
          <w:i/>
          <w:lang w:eastAsia="ru-RU"/>
        </w:rPr>
        <w:t xml:space="preserve">.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p>
    <w:p w14:paraId="43322ED4" w14:textId="77777777" w:rsidR="008E0338" w:rsidRPr="00E21A9E" w:rsidRDefault="008E0338" w:rsidP="008E0338">
      <w:pPr>
        <w:spacing w:after="200" w:line="276" w:lineRule="auto"/>
        <w:rPr>
          <w:b/>
          <w:sz w:val="24"/>
          <w:szCs w:val="24"/>
          <w:lang w:eastAsia="ru-RU"/>
        </w:rPr>
      </w:pPr>
      <w:r w:rsidRPr="00E21A9E">
        <w:rPr>
          <w:b/>
          <w:lang w:eastAsia="ru-RU"/>
        </w:rPr>
        <w:br w:type="page"/>
      </w:r>
      <w:r w:rsidRPr="00E21A9E">
        <w:rPr>
          <w:b/>
          <w:sz w:val="24"/>
          <w:szCs w:val="24"/>
          <w:lang w:eastAsia="ru-RU"/>
        </w:rPr>
        <w:lastRenderedPageBreak/>
        <w:t>2.2. Тематический план и содержание профессионального модуля (ПМ)</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
        <w:gridCol w:w="2617"/>
        <w:gridCol w:w="814"/>
        <w:gridCol w:w="15"/>
        <w:gridCol w:w="9"/>
        <w:gridCol w:w="15"/>
        <w:gridCol w:w="24"/>
        <w:gridCol w:w="30"/>
        <w:gridCol w:w="8844"/>
        <w:gridCol w:w="2436"/>
        <w:gridCol w:w="15"/>
        <w:gridCol w:w="9"/>
      </w:tblGrid>
      <w:tr w:rsidR="008E0338" w:rsidRPr="00E21A9E" w14:paraId="5B689AB4" w14:textId="77777777" w:rsidTr="00685004">
        <w:trPr>
          <w:gridAfter w:val="1"/>
          <w:wAfter w:w="3" w:type="pct"/>
          <w:trHeight w:val="1204"/>
        </w:trPr>
        <w:tc>
          <w:tcPr>
            <w:tcW w:w="1177" w:type="pct"/>
            <w:gridSpan w:val="6"/>
          </w:tcPr>
          <w:p w14:paraId="773B5D65" w14:textId="77777777" w:rsidR="008E0338" w:rsidRPr="00E21A9E" w:rsidRDefault="008E0338" w:rsidP="00685004">
            <w:pPr>
              <w:spacing w:after="200" w:line="276" w:lineRule="auto"/>
              <w:jc w:val="center"/>
              <w:rPr>
                <w:b/>
                <w:lang w:eastAsia="ru-RU"/>
              </w:rPr>
            </w:pPr>
            <w:r w:rsidRPr="00E21A9E">
              <w:rPr>
                <w:b/>
                <w:bCs/>
                <w:lang w:eastAsia="ru-RU"/>
              </w:rPr>
              <w:t>Наименование разделов и тем профессионального модуля (ПМ), междисциплинарных курсов (МДК)</w:t>
            </w:r>
          </w:p>
        </w:tc>
        <w:tc>
          <w:tcPr>
            <w:tcW w:w="2994" w:type="pct"/>
            <w:gridSpan w:val="3"/>
            <w:vAlign w:val="center"/>
          </w:tcPr>
          <w:p w14:paraId="3B7AD87D" w14:textId="77777777" w:rsidR="008E0338" w:rsidRPr="00E21A9E" w:rsidRDefault="008E0338" w:rsidP="00685004">
            <w:pPr>
              <w:suppressAutoHyphens/>
              <w:jc w:val="center"/>
              <w:rPr>
                <w:b/>
                <w:bCs/>
                <w:lang w:eastAsia="ru-RU"/>
              </w:rPr>
            </w:pPr>
            <w:r w:rsidRPr="00E21A9E">
              <w:rPr>
                <w:b/>
                <w:bCs/>
                <w:lang w:eastAsia="ru-RU"/>
              </w:rPr>
              <w:t>Содержание учебного материала,</w:t>
            </w:r>
          </w:p>
          <w:p w14:paraId="72D0035B" w14:textId="77777777" w:rsidR="008E0338" w:rsidRPr="00E21A9E" w:rsidRDefault="008E0338" w:rsidP="00685004">
            <w:pPr>
              <w:suppressAutoHyphens/>
              <w:jc w:val="center"/>
              <w:rPr>
                <w:b/>
                <w:lang w:eastAsia="ru-RU"/>
              </w:rPr>
            </w:pPr>
            <w:r w:rsidRPr="00E21A9E">
              <w:rPr>
                <w:b/>
                <w:bCs/>
                <w:lang w:eastAsia="ru-RU"/>
              </w:rPr>
              <w:t xml:space="preserve">лабораторные работы и практические занятия, самостоятельная учебная работа обучающихся, курсовая работа (проект) </w:t>
            </w:r>
            <w:r w:rsidRPr="00E21A9E">
              <w:rPr>
                <w:bCs/>
                <w:i/>
                <w:lang w:eastAsia="ru-RU"/>
              </w:rPr>
              <w:t>(если предусмотрены)</w:t>
            </w:r>
          </w:p>
        </w:tc>
        <w:tc>
          <w:tcPr>
            <w:tcW w:w="825" w:type="pct"/>
            <w:gridSpan w:val="2"/>
            <w:vAlign w:val="center"/>
          </w:tcPr>
          <w:p w14:paraId="311DB2FE" w14:textId="77777777" w:rsidR="008E0338" w:rsidRPr="00E21A9E" w:rsidRDefault="008E0338" w:rsidP="00685004">
            <w:pPr>
              <w:spacing w:after="200" w:line="276" w:lineRule="auto"/>
              <w:jc w:val="center"/>
              <w:rPr>
                <w:b/>
                <w:bCs/>
                <w:lang w:eastAsia="ru-RU"/>
              </w:rPr>
            </w:pPr>
            <w:r w:rsidRPr="00E21A9E">
              <w:rPr>
                <w:b/>
                <w:bCs/>
                <w:lang w:eastAsia="ru-RU"/>
              </w:rPr>
              <w:t>Объем в часах</w:t>
            </w:r>
          </w:p>
        </w:tc>
      </w:tr>
      <w:tr w:rsidR="008E0338" w:rsidRPr="00E21A9E" w14:paraId="65B6EDD8" w14:textId="77777777" w:rsidTr="00685004">
        <w:trPr>
          <w:gridAfter w:val="1"/>
          <w:wAfter w:w="3" w:type="pct"/>
        </w:trPr>
        <w:tc>
          <w:tcPr>
            <w:tcW w:w="1177" w:type="pct"/>
            <w:gridSpan w:val="6"/>
          </w:tcPr>
          <w:p w14:paraId="5703E2D3" w14:textId="77777777" w:rsidR="008E0338" w:rsidRPr="00E21A9E" w:rsidRDefault="008E0338" w:rsidP="00685004">
            <w:pPr>
              <w:spacing w:after="200" w:line="276" w:lineRule="auto"/>
              <w:jc w:val="center"/>
              <w:rPr>
                <w:b/>
                <w:lang w:eastAsia="ru-RU"/>
              </w:rPr>
            </w:pPr>
            <w:r w:rsidRPr="00E21A9E">
              <w:rPr>
                <w:b/>
                <w:lang w:eastAsia="ru-RU"/>
              </w:rPr>
              <w:t>1</w:t>
            </w:r>
          </w:p>
        </w:tc>
        <w:tc>
          <w:tcPr>
            <w:tcW w:w="2994" w:type="pct"/>
            <w:gridSpan w:val="3"/>
          </w:tcPr>
          <w:p w14:paraId="4B21A705" w14:textId="77777777" w:rsidR="008E0338" w:rsidRPr="00E21A9E" w:rsidRDefault="008E0338" w:rsidP="00685004">
            <w:pPr>
              <w:spacing w:after="200" w:line="276" w:lineRule="auto"/>
              <w:jc w:val="center"/>
              <w:rPr>
                <w:b/>
                <w:bCs/>
                <w:lang w:eastAsia="ru-RU"/>
              </w:rPr>
            </w:pPr>
            <w:r w:rsidRPr="00E21A9E">
              <w:rPr>
                <w:b/>
                <w:bCs/>
                <w:lang w:eastAsia="ru-RU"/>
              </w:rPr>
              <w:t>2</w:t>
            </w:r>
          </w:p>
        </w:tc>
        <w:tc>
          <w:tcPr>
            <w:tcW w:w="825" w:type="pct"/>
            <w:gridSpan w:val="2"/>
            <w:vAlign w:val="center"/>
          </w:tcPr>
          <w:p w14:paraId="65115A02" w14:textId="77777777" w:rsidR="008E0338" w:rsidRPr="00E21A9E" w:rsidRDefault="008E0338" w:rsidP="00685004">
            <w:pPr>
              <w:spacing w:after="200" w:line="276" w:lineRule="auto"/>
              <w:jc w:val="center"/>
              <w:rPr>
                <w:b/>
                <w:bCs/>
                <w:lang w:eastAsia="ru-RU"/>
              </w:rPr>
            </w:pPr>
            <w:r w:rsidRPr="00E21A9E">
              <w:rPr>
                <w:b/>
                <w:bCs/>
                <w:lang w:eastAsia="ru-RU"/>
              </w:rPr>
              <w:t>3</w:t>
            </w:r>
          </w:p>
        </w:tc>
      </w:tr>
      <w:tr w:rsidR="008E0338" w:rsidRPr="00E21A9E" w14:paraId="201CB805" w14:textId="77777777" w:rsidTr="00685004">
        <w:trPr>
          <w:gridAfter w:val="1"/>
          <w:wAfter w:w="3" w:type="pct"/>
        </w:trPr>
        <w:tc>
          <w:tcPr>
            <w:tcW w:w="4171" w:type="pct"/>
            <w:gridSpan w:val="9"/>
          </w:tcPr>
          <w:p w14:paraId="35CF5F9F" w14:textId="77777777" w:rsidR="008E0338" w:rsidRPr="00E21A9E" w:rsidRDefault="008E0338" w:rsidP="00685004">
            <w:pPr>
              <w:spacing w:after="200" w:line="276" w:lineRule="auto"/>
              <w:jc w:val="center"/>
              <w:rPr>
                <w:b/>
                <w:bCs/>
                <w:lang w:eastAsia="ru-RU"/>
              </w:rPr>
            </w:pPr>
            <w:r w:rsidRPr="00E21A9E">
              <w:rPr>
                <w:b/>
                <w:bCs/>
                <w:lang w:eastAsia="ru-RU"/>
              </w:rPr>
              <w:t>ПМ. 05. Методика преподавания по программам дополнительного образования в области музыкальной  деятельности.</w:t>
            </w:r>
          </w:p>
        </w:tc>
        <w:tc>
          <w:tcPr>
            <w:tcW w:w="825" w:type="pct"/>
            <w:gridSpan w:val="2"/>
            <w:vAlign w:val="center"/>
          </w:tcPr>
          <w:p w14:paraId="6F941CAB" w14:textId="77777777" w:rsidR="008E0338" w:rsidRPr="00E21A9E" w:rsidRDefault="008E0338" w:rsidP="00685004">
            <w:pPr>
              <w:spacing w:after="200" w:line="276" w:lineRule="auto"/>
              <w:jc w:val="center"/>
              <w:rPr>
                <w:b/>
                <w:bCs/>
                <w:lang w:eastAsia="ru-RU"/>
              </w:rPr>
            </w:pPr>
          </w:p>
        </w:tc>
      </w:tr>
      <w:tr w:rsidR="008E0338" w:rsidRPr="00E21A9E" w14:paraId="65A88676" w14:textId="77777777" w:rsidTr="00685004">
        <w:trPr>
          <w:gridAfter w:val="1"/>
          <w:wAfter w:w="3" w:type="pct"/>
        </w:trPr>
        <w:tc>
          <w:tcPr>
            <w:tcW w:w="4171" w:type="pct"/>
            <w:gridSpan w:val="9"/>
          </w:tcPr>
          <w:p w14:paraId="08CC60E0" w14:textId="77777777" w:rsidR="008E0338" w:rsidRPr="00E21A9E" w:rsidRDefault="008E0338" w:rsidP="00685004">
            <w:pPr>
              <w:spacing w:after="200"/>
              <w:rPr>
                <w:b/>
                <w:bCs/>
                <w:lang w:eastAsia="ru-RU"/>
              </w:rPr>
            </w:pPr>
            <w:r w:rsidRPr="00E21A9E">
              <w:rPr>
                <w:b/>
                <w:bCs/>
                <w:lang w:eastAsia="ru-RU"/>
              </w:rPr>
              <w:t xml:space="preserve"> Раздел 1. Методические основы доп. образования в области музыкальной деятельности в СОШ.</w:t>
            </w:r>
          </w:p>
          <w:p w14:paraId="23AD28AD" w14:textId="77777777" w:rsidR="008E0338" w:rsidRPr="00E21A9E" w:rsidRDefault="008E0338" w:rsidP="00685004">
            <w:pPr>
              <w:spacing w:after="200"/>
              <w:rPr>
                <w:i/>
                <w:lang w:eastAsia="ru-RU"/>
              </w:rPr>
            </w:pPr>
            <w:r w:rsidRPr="00E21A9E">
              <w:rPr>
                <w:bCs/>
                <w:i/>
                <w:lang w:eastAsia="ru-RU"/>
              </w:rPr>
              <w:t>номер и наименование раздела</w:t>
            </w:r>
          </w:p>
        </w:tc>
        <w:tc>
          <w:tcPr>
            <w:tcW w:w="825" w:type="pct"/>
            <w:gridSpan w:val="2"/>
            <w:vAlign w:val="center"/>
          </w:tcPr>
          <w:p w14:paraId="44FE2A46" w14:textId="77777777" w:rsidR="008E0338" w:rsidRPr="00E21A9E" w:rsidRDefault="008E0338" w:rsidP="00685004">
            <w:pPr>
              <w:suppressAutoHyphens/>
              <w:spacing w:after="200" w:line="276" w:lineRule="auto"/>
              <w:jc w:val="both"/>
              <w:rPr>
                <w:i/>
                <w:lang w:eastAsia="ru-RU"/>
              </w:rPr>
            </w:pPr>
            <w:r w:rsidRPr="00E21A9E">
              <w:rPr>
                <w:i/>
                <w:lang w:eastAsia="ru-RU"/>
              </w:rPr>
              <w:t>указывается количество часов на изучение раздела в целом, включая темы МДК, практики и самостоятельную работу, курсовое проектирование по разделу</w:t>
            </w:r>
          </w:p>
        </w:tc>
      </w:tr>
      <w:tr w:rsidR="008E0338" w:rsidRPr="00E21A9E" w14:paraId="3811096A" w14:textId="77777777" w:rsidTr="00685004">
        <w:trPr>
          <w:gridAfter w:val="1"/>
          <w:wAfter w:w="3" w:type="pct"/>
          <w:trHeight w:val="1143"/>
        </w:trPr>
        <w:tc>
          <w:tcPr>
            <w:tcW w:w="4171" w:type="pct"/>
            <w:gridSpan w:val="9"/>
          </w:tcPr>
          <w:p w14:paraId="0D3B3E34" w14:textId="77777777" w:rsidR="008E0338" w:rsidRPr="00E21A9E" w:rsidRDefault="008E0338" w:rsidP="00685004">
            <w:pPr>
              <w:spacing w:after="200"/>
              <w:rPr>
                <w:b/>
                <w:bCs/>
                <w:lang w:eastAsia="ru-RU"/>
              </w:rPr>
            </w:pPr>
            <w:r w:rsidRPr="00E21A9E">
              <w:rPr>
                <w:b/>
                <w:bCs/>
                <w:lang w:eastAsia="ru-RU"/>
              </w:rPr>
              <w:t>МДК. 05.01.  Основы преподавания по программам дополнительного образования в области музыкальной   деятельности.</w:t>
            </w:r>
          </w:p>
          <w:p w14:paraId="34CE027F" w14:textId="77777777" w:rsidR="008E0338" w:rsidRPr="00E21A9E" w:rsidRDefault="008E0338" w:rsidP="00685004">
            <w:pPr>
              <w:spacing w:after="200"/>
              <w:rPr>
                <w:i/>
                <w:lang w:eastAsia="ru-RU"/>
              </w:rPr>
            </w:pPr>
            <w:r w:rsidRPr="00E21A9E">
              <w:rPr>
                <w:bCs/>
                <w:i/>
                <w:lang w:eastAsia="ru-RU"/>
              </w:rPr>
              <w:t>номер и наименование МДК</w:t>
            </w:r>
          </w:p>
        </w:tc>
        <w:tc>
          <w:tcPr>
            <w:tcW w:w="825" w:type="pct"/>
            <w:gridSpan w:val="2"/>
            <w:vAlign w:val="center"/>
          </w:tcPr>
          <w:p w14:paraId="5E427F0D" w14:textId="77777777" w:rsidR="008E0338" w:rsidRPr="00E21A9E" w:rsidRDefault="008E0338" w:rsidP="00685004">
            <w:pPr>
              <w:suppressAutoHyphens/>
              <w:spacing w:after="200" w:line="276" w:lineRule="auto"/>
              <w:jc w:val="center"/>
              <w:rPr>
                <w:i/>
                <w:lang w:eastAsia="ru-RU"/>
              </w:rPr>
            </w:pPr>
            <w:r w:rsidRPr="00E21A9E">
              <w:rPr>
                <w:i/>
                <w:lang w:eastAsia="ru-RU"/>
              </w:rPr>
              <w:t xml:space="preserve">указывается количество часов на изучение тем МДК                         </w:t>
            </w:r>
            <w:r w:rsidRPr="00E21A9E">
              <w:rPr>
                <w:b/>
                <w:lang w:eastAsia="ru-RU"/>
              </w:rPr>
              <w:t>26     СРС 13</w:t>
            </w:r>
          </w:p>
        </w:tc>
      </w:tr>
      <w:tr w:rsidR="008E0338" w:rsidRPr="00E21A9E" w14:paraId="7DE45B43" w14:textId="77777777" w:rsidTr="00685004">
        <w:trPr>
          <w:gridAfter w:val="1"/>
          <w:wAfter w:w="3" w:type="pct"/>
        </w:trPr>
        <w:tc>
          <w:tcPr>
            <w:tcW w:w="1177" w:type="pct"/>
            <w:gridSpan w:val="6"/>
            <w:vMerge w:val="restart"/>
          </w:tcPr>
          <w:p w14:paraId="00A2EC5F" w14:textId="77777777" w:rsidR="008E0338" w:rsidRPr="00E21A9E" w:rsidRDefault="008E0338" w:rsidP="00685004">
            <w:pPr>
              <w:spacing w:after="200" w:line="276" w:lineRule="auto"/>
              <w:jc w:val="both"/>
              <w:rPr>
                <w:sz w:val="24"/>
                <w:szCs w:val="24"/>
                <w:lang w:eastAsia="ru-RU"/>
              </w:rPr>
            </w:pPr>
            <w:r w:rsidRPr="00E21A9E">
              <w:rPr>
                <w:b/>
                <w:bCs/>
                <w:lang w:eastAsia="ru-RU"/>
              </w:rPr>
              <w:t xml:space="preserve">Тема 01.1. </w:t>
            </w:r>
            <w:r w:rsidRPr="00E21A9E">
              <w:rPr>
                <w:sz w:val="24"/>
                <w:szCs w:val="24"/>
                <w:lang w:eastAsia="ru-RU"/>
              </w:rPr>
              <w:t>Становление и развитие системы дополнительного образования.</w:t>
            </w:r>
          </w:p>
          <w:p w14:paraId="0552A938" w14:textId="77777777" w:rsidR="008E0338" w:rsidRPr="00E21A9E" w:rsidRDefault="008E0338" w:rsidP="00685004">
            <w:pPr>
              <w:spacing w:after="200"/>
              <w:rPr>
                <w:b/>
                <w:bCs/>
                <w:lang w:eastAsia="ru-RU"/>
              </w:rPr>
            </w:pPr>
          </w:p>
          <w:p w14:paraId="4F327F5E" w14:textId="77777777" w:rsidR="008E0338" w:rsidRPr="00E21A9E" w:rsidRDefault="008E0338" w:rsidP="00685004">
            <w:pPr>
              <w:spacing w:after="200"/>
              <w:rPr>
                <w:b/>
                <w:bCs/>
                <w:lang w:eastAsia="ru-RU"/>
              </w:rPr>
            </w:pPr>
          </w:p>
        </w:tc>
        <w:tc>
          <w:tcPr>
            <w:tcW w:w="2994" w:type="pct"/>
            <w:gridSpan w:val="3"/>
          </w:tcPr>
          <w:p w14:paraId="5F4D1D0F" w14:textId="77777777" w:rsidR="008E0338" w:rsidRPr="00E21A9E" w:rsidRDefault="008E0338" w:rsidP="00685004">
            <w:pPr>
              <w:spacing w:after="200"/>
              <w:rPr>
                <w:b/>
                <w:lang w:eastAsia="ru-RU"/>
              </w:rPr>
            </w:pPr>
            <w:r w:rsidRPr="00E21A9E">
              <w:rPr>
                <w:b/>
                <w:bCs/>
                <w:lang w:eastAsia="ru-RU"/>
              </w:rPr>
              <w:t xml:space="preserve">Содержание </w:t>
            </w:r>
          </w:p>
        </w:tc>
        <w:tc>
          <w:tcPr>
            <w:tcW w:w="825" w:type="pct"/>
            <w:gridSpan w:val="2"/>
            <w:vMerge w:val="restart"/>
            <w:vAlign w:val="center"/>
          </w:tcPr>
          <w:p w14:paraId="2C60B638" w14:textId="77777777" w:rsidR="008E0338" w:rsidRPr="00E21A9E" w:rsidRDefault="008E0338" w:rsidP="00685004">
            <w:pPr>
              <w:suppressAutoHyphens/>
              <w:spacing w:after="200" w:line="276" w:lineRule="auto"/>
              <w:jc w:val="both"/>
              <w:rPr>
                <w:i/>
                <w:lang w:eastAsia="ru-RU"/>
              </w:rPr>
            </w:pPr>
            <w:r w:rsidRPr="00E21A9E">
              <w:rPr>
                <w:i/>
                <w:lang w:eastAsia="ru-RU"/>
              </w:rPr>
              <w:t xml:space="preserve">                   </w:t>
            </w:r>
          </w:p>
          <w:p w14:paraId="153B6028" w14:textId="77777777" w:rsidR="008E0338" w:rsidRPr="00E21A9E" w:rsidRDefault="008E0338" w:rsidP="00685004">
            <w:pPr>
              <w:suppressAutoHyphens/>
              <w:spacing w:after="200" w:line="276" w:lineRule="auto"/>
              <w:jc w:val="both"/>
              <w:rPr>
                <w:i/>
                <w:lang w:eastAsia="ru-RU"/>
              </w:rPr>
            </w:pPr>
            <w:r w:rsidRPr="00E21A9E">
              <w:rPr>
                <w:i/>
                <w:lang w:eastAsia="ru-RU"/>
              </w:rPr>
              <w:t xml:space="preserve">                      </w:t>
            </w:r>
          </w:p>
          <w:p w14:paraId="21E4A1E5" w14:textId="77777777" w:rsidR="008E0338" w:rsidRPr="00E21A9E" w:rsidRDefault="008E0338" w:rsidP="00685004">
            <w:pPr>
              <w:suppressAutoHyphens/>
              <w:spacing w:after="200" w:line="276" w:lineRule="auto"/>
              <w:jc w:val="both"/>
              <w:rPr>
                <w:i/>
                <w:lang w:eastAsia="ru-RU"/>
              </w:rPr>
            </w:pPr>
            <w:r w:rsidRPr="00E21A9E">
              <w:rPr>
                <w:i/>
                <w:lang w:eastAsia="ru-RU"/>
              </w:rPr>
              <w:t xml:space="preserve">                  6</w:t>
            </w:r>
          </w:p>
          <w:p w14:paraId="5B238CFB" w14:textId="77777777" w:rsidR="008E0338" w:rsidRPr="00E21A9E" w:rsidRDefault="008E0338" w:rsidP="00685004">
            <w:pPr>
              <w:suppressAutoHyphens/>
              <w:spacing w:after="200" w:line="276" w:lineRule="auto"/>
              <w:jc w:val="both"/>
              <w:rPr>
                <w:i/>
                <w:lang w:eastAsia="ru-RU"/>
              </w:rPr>
            </w:pPr>
            <w:r w:rsidRPr="00E21A9E">
              <w:rPr>
                <w:i/>
                <w:lang w:eastAsia="ru-RU"/>
              </w:rPr>
              <w:t xml:space="preserve">указывается количество часов на изучение темы </w:t>
            </w:r>
          </w:p>
        </w:tc>
      </w:tr>
      <w:tr w:rsidR="008E0338" w:rsidRPr="00E21A9E" w14:paraId="12000B30" w14:textId="77777777" w:rsidTr="00685004">
        <w:trPr>
          <w:gridAfter w:val="1"/>
          <w:wAfter w:w="3" w:type="pct"/>
        </w:trPr>
        <w:tc>
          <w:tcPr>
            <w:tcW w:w="1177" w:type="pct"/>
            <w:gridSpan w:val="6"/>
            <w:vMerge/>
          </w:tcPr>
          <w:p w14:paraId="3C8E10A0" w14:textId="77777777" w:rsidR="008E0338" w:rsidRPr="00E21A9E" w:rsidRDefault="008E0338" w:rsidP="00685004">
            <w:pPr>
              <w:spacing w:after="200"/>
              <w:rPr>
                <w:b/>
                <w:bCs/>
                <w:lang w:eastAsia="ru-RU"/>
              </w:rPr>
            </w:pPr>
          </w:p>
        </w:tc>
        <w:tc>
          <w:tcPr>
            <w:tcW w:w="2994" w:type="pct"/>
            <w:gridSpan w:val="3"/>
          </w:tcPr>
          <w:p w14:paraId="3120AA8F" w14:textId="77777777" w:rsidR="008E0338" w:rsidRPr="00E21A9E" w:rsidRDefault="008E0338" w:rsidP="00685004">
            <w:pPr>
              <w:suppressAutoHyphens/>
              <w:spacing w:after="200"/>
              <w:jc w:val="both"/>
              <w:rPr>
                <w:b/>
                <w:lang w:eastAsia="ru-RU"/>
              </w:rPr>
            </w:pPr>
            <w:r w:rsidRPr="00E21A9E">
              <w:rPr>
                <w:b/>
                <w:lang w:eastAsia="ru-RU"/>
              </w:rPr>
              <w:t xml:space="preserve">Введение. </w:t>
            </w:r>
            <w:r w:rsidRPr="00E21A9E">
              <w:rPr>
                <w:lang w:eastAsia="ru-RU"/>
              </w:rPr>
              <w:t>Обзор учебной программы дисциплины и знакомство с требованиями. Совместное установление норм организации учебной деятельности по изучению дисциплины.</w:t>
            </w:r>
          </w:p>
        </w:tc>
        <w:tc>
          <w:tcPr>
            <w:tcW w:w="825" w:type="pct"/>
            <w:gridSpan w:val="2"/>
            <w:vMerge/>
            <w:vAlign w:val="center"/>
          </w:tcPr>
          <w:p w14:paraId="4D3C0105" w14:textId="77777777" w:rsidR="008E0338" w:rsidRPr="00E21A9E" w:rsidRDefault="008E0338" w:rsidP="00685004">
            <w:pPr>
              <w:suppressAutoHyphens/>
              <w:spacing w:after="200" w:line="276" w:lineRule="auto"/>
              <w:jc w:val="both"/>
              <w:rPr>
                <w:b/>
                <w:lang w:eastAsia="ru-RU"/>
              </w:rPr>
            </w:pPr>
          </w:p>
        </w:tc>
      </w:tr>
      <w:tr w:rsidR="008E0338" w:rsidRPr="00E21A9E" w14:paraId="4FB0C8F5" w14:textId="77777777" w:rsidTr="00685004">
        <w:trPr>
          <w:gridAfter w:val="1"/>
          <w:wAfter w:w="3" w:type="pct"/>
        </w:trPr>
        <w:tc>
          <w:tcPr>
            <w:tcW w:w="1177" w:type="pct"/>
            <w:gridSpan w:val="6"/>
            <w:vMerge/>
          </w:tcPr>
          <w:p w14:paraId="26B9F945" w14:textId="77777777" w:rsidR="008E0338" w:rsidRPr="00E21A9E" w:rsidRDefault="008E0338" w:rsidP="00685004">
            <w:pPr>
              <w:spacing w:after="200"/>
              <w:rPr>
                <w:b/>
                <w:bCs/>
                <w:lang w:eastAsia="ru-RU"/>
              </w:rPr>
            </w:pPr>
          </w:p>
        </w:tc>
        <w:tc>
          <w:tcPr>
            <w:tcW w:w="2994" w:type="pct"/>
            <w:gridSpan w:val="3"/>
          </w:tcPr>
          <w:p w14:paraId="479C94D2" w14:textId="77777777" w:rsidR="008E0338" w:rsidRPr="00E21A9E" w:rsidRDefault="008E0338" w:rsidP="00685004">
            <w:pPr>
              <w:spacing w:after="200" w:line="276" w:lineRule="auto"/>
              <w:rPr>
                <w:b/>
                <w:lang w:eastAsia="ru-RU"/>
              </w:rPr>
            </w:pPr>
            <w:r w:rsidRPr="00E21A9E">
              <w:rPr>
                <w:b/>
                <w:lang w:eastAsia="ru-RU"/>
              </w:rPr>
              <w:t>1.</w:t>
            </w:r>
            <w:r w:rsidRPr="00E21A9E">
              <w:rPr>
                <w:sz w:val="24"/>
                <w:szCs w:val="24"/>
                <w:lang w:eastAsia="ru-RU"/>
              </w:rPr>
              <w:t xml:space="preserve"> Закон   о дополнительном образовании    Российской   Федерации «Об образовании». 90-е годы- годы реформ системы дополнительного образования детей. Образование основное и дополнительное – взаимодополняющее единство.</w:t>
            </w:r>
          </w:p>
        </w:tc>
        <w:tc>
          <w:tcPr>
            <w:tcW w:w="825" w:type="pct"/>
            <w:gridSpan w:val="2"/>
            <w:vMerge/>
            <w:vAlign w:val="center"/>
          </w:tcPr>
          <w:p w14:paraId="5D062470" w14:textId="77777777" w:rsidR="008E0338" w:rsidRPr="00E21A9E" w:rsidRDefault="008E0338" w:rsidP="00685004">
            <w:pPr>
              <w:suppressAutoHyphens/>
              <w:spacing w:after="200" w:line="276" w:lineRule="auto"/>
              <w:jc w:val="both"/>
              <w:rPr>
                <w:b/>
                <w:lang w:eastAsia="ru-RU"/>
              </w:rPr>
            </w:pPr>
          </w:p>
        </w:tc>
      </w:tr>
      <w:tr w:rsidR="008E0338" w:rsidRPr="00E21A9E" w14:paraId="27B848FA" w14:textId="77777777" w:rsidTr="0068500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4"/>
          <w:wBefore w:w="9" w:type="pct"/>
          <w:wAfter w:w="3805" w:type="pct"/>
          <w:trHeight w:val="100"/>
        </w:trPr>
        <w:tc>
          <w:tcPr>
            <w:tcW w:w="1186" w:type="pct"/>
            <w:gridSpan w:val="7"/>
          </w:tcPr>
          <w:p w14:paraId="4C1A4AE6" w14:textId="77777777" w:rsidR="008E0338" w:rsidRPr="00E21A9E" w:rsidRDefault="008E0338" w:rsidP="00685004">
            <w:pPr>
              <w:spacing w:after="200"/>
              <w:rPr>
                <w:b/>
                <w:bCs/>
                <w:lang w:eastAsia="ru-RU"/>
              </w:rPr>
            </w:pPr>
          </w:p>
        </w:tc>
      </w:tr>
      <w:tr w:rsidR="008E0338" w:rsidRPr="00E21A9E" w14:paraId="3676316D" w14:textId="77777777" w:rsidTr="00685004">
        <w:trPr>
          <w:gridAfter w:val="1"/>
          <w:wAfter w:w="3" w:type="pct"/>
        </w:trPr>
        <w:tc>
          <w:tcPr>
            <w:tcW w:w="1177" w:type="pct"/>
            <w:gridSpan w:val="6"/>
          </w:tcPr>
          <w:p w14:paraId="63D4561E" w14:textId="77777777" w:rsidR="008E0338" w:rsidRPr="00E21A9E" w:rsidRDefault="008E0338" w:rsidP="00685004">
            <w:pPr>
              <w:spacing w:after="200"/>
              <w:rPr>
                <w:b/>
                <w:bCs/>
                <w:lang w:eastAsia="ru-RU"/>
              </w:rPr>
            </w:pPr>
          </w:p>
        </w:tc>
        <w:tc>
          <w:tcPr>
            <w:tcW w:w="2994" w:type="pct"/>
            <w:gridSpan w:val="3"/>
          </w:tcPr>
          <w:p w14:paraId="63F898AF" w14:textId="77777777" w:rsidR="008E0338" w:rsidRPr="00E21A9E" w:rsidRDefault="008E0338" w:rsidP="00685004">
            <w:pPr>
              <w:spacing w:after="200" w:line="276" w:lineRule="auto"/>
              <w:rPr>
                <w:b/>
                <w:lang w:eastAsia="ru-RU"/>
              </w:rPr>
            </w:pPr>
            <w:r w:rsidRPr="00E21A9E">
              <w:rPr>
                <w:b/>
                <w:lang w:eastAsia="ru-RU"/>
              </w:rPr>
              <w:t>2.</w:t>
            </w:r>
            <w:r w:rsidRPr="00E21A9E">
              <w:rPr>
                <w:sz w:val="24"/>
                <w:szCs w:val="24"/>
                <w:lang w:eastAsia="ru-RU"/>
              </w:rPr>
              <w:t xml:space="preserve"> </w:t>
            </w:r>
            <w:proofErr w:type="spellStart"/>
            <w:r w:rsidRPr="00E21A9E">
              <w:rPr>
                <w:sz w:val="24"/>
                <w:szCs w:val="24"/>
                <w:lang w:eastAsia="ru-RU"/>
              </w:rPr>
              <w:t>Психолого</w:t>
            </w:r>
            <w:proofErr w:type="spellEnd"/>
            <w:r w:rsidRPr="00E21A9E">
              <w:rPr>
                <w:sz w:val="24"/>
                <w:szCs w:val="24"/>
                <w:lang w:eastAsia="ru-RU"/>
              </w:rPr>
              <w:t xml:space="preserve"> - педагогические условия реализации дополнительного образования. Содержание деятельности педагога дополнительного образования.  Педагогическая поддержка в образовательном процессе.</w:t>
            </w:r>
          </w:p>
        </w:tc>
        <w:tc>
          <w:tcPr>
            <w:tcW w:w="825" w:type="pct"/>
            <w:gridSpan w:val="2"/>
          </w:tcPr>
          <w:p w14:paraId="53065EF8" w14:textId="77777777" w:rsidR="008E0338" w:rsidRPr="00E21A9E" w:rsidRDefault="008E0338" w:rsidP="00685004">
            <w:pPr>
              <w:suppressAutoHyphens/>
              <w:spacing w:after="200" w:line="276" w:lineRule="auto"/>
              <w:jc w:val="center"/>
              <w:rPr>
                <w:b/>
                <w:lang w:eastAsia="ru-RU"/>
              </w:rPr>
            </w:pPr>
            <w:r w:rsidRPr="00E21A9E">
              <w:rPr>
                <w:b/>
                <w:lang w:eastAsia="ru-RU"/>
              </w:rPr>
              <w:t>6</w:t>
            </w:r>
          </w:p>
        </w:tc>
      </w:tr>
      <w:tr w:rsidR="008E0338" w:rsidRPr="00E21A9E" w14:paraId="7536D7CC" w14:textId="77777777" w:rsidTr="00685004">
        <w:trPr>
          <w:gridAfter w:val="1"/>
          <w:wAfter w:w="3" w:type="pct"/>
          <w:trHeight w:val="996"/>
        </w:trPr>
        <w:tc>
          <w:tcPr>
            <w:tcW w:w="1177" w:type="pct"/>
            <w:gridSpan w:val="6"/>
            <w:vMerge w:val="restart"/>
          </w:tcPr>
          <w:p w14:paraId="6F52FA90" w14:textId="77777777" w:rsidR="008E0338" w:rsidRPr="00E21A9E" w:rsidRDefault="008E0338" w:rsidP="00685004">
            <w:pPr>
              <w:jc w:val="both"/>
              <w:rPr>
                <w:sz w:val="24"/>
                <w:szCs w:val="24"/>
                <w:lang w:eastAsia="ru-RU"/>
              </w:rPr>
            </w:pPr>
            <w:r w:rsidRPr="00E21A9E">
              <w:rPr>
                <w:b/>
                <w:sz w:val="24"/>
                <w:szCs w:val="24"/>
                <w:lang w:eastAsia="ru-RU"/>
              </w:rPr>
              <w:t>Тема 01.2.</w:t>
            </w:r>
            <w:r w:rsidRPr="00E21A9E">
              <w:rPr>
                <w:sz w:val="24"/>
                <w:szCs w:val="24"/>
                <w:lang w:eastAsia="ru-RU"/>
              </w:rPr>
              <w:t xml:space="preserve"> Учреждение дополнительного образования детей.</w:t>
            </w:r>
          </w:p>
          <w:p w14:paraId="5D634997" w14:textId="77777777" w:rsidR="008E0338" w:rsidRPr="00E21A9E" w:rsidRDefault="008E0338" w:rsidP="00685004">
            <w:pPr>
              <w:spacing w:after="200"/>
              <w:rPr>
                <w:b/>
                <w:bCs/>
                <w:lang w:eastAsia="ru-RU"/>
              </w:rPr>
            </w:pPr>
          </w:p>
        </w:tc>
        <w:tc>
          <w:tcPr>
            <w:tcW w:w="2994" w:type="pct"/>
            <w:gridSpan w:val="3"/>
          </w:tcPr>
          <w:p w14:paraId="450B199F" w14:textId="77777777" w:rsidR="008E0338" w:rsidRPr="00E21A9E" w:rsidRDefault="008E0338" w:rsidP="00685004">
            <w:pPr>
              <w:spacing w:after="200" w:line="276" w:lineRule="auto"/>
              <w:jc w:val="both"/>
              <w:rPr>
                <w:b/>
                <w:lang w:eastAsia="ru-RU"/>
              </w:rPr>
            </w:pPr>
            <w:r w:rsidRPr="00E21A9E">
              <w:rPr>
                <w:b/>
                <w:lang w:eastAsia="ru-RU"/>
              </w:rPr>
              <w:t>3.</w:t>
            </w:r>
            <w:r w:rsidRPr="00E21A9E">
              <w:rPr>
                <w:sz w:val="24"/>
                <w:szCs w:val="24"/>
                <w:lang w:eastAsia="ru-RU"/>
              </w:rPr>
              <w:t xml:space="preserve"> Общая характеристика и принципы управления учреждением дополнительного образования детей.  Образовательная программа и учебный план учреждения дополнительного образования. Формы и виды детских образовательных учреждений дополнительного образования. Внеурочная работа и дополнительное образование: общее и различия.</w:t>
            </w:r>
          </w:p>
        </w:tc>
        <w:tc>
          <w:tcPr>
            <w:tcW w:w="825" w:type="pct"/>
            <w:gridSpan w:val="2"/>
          </w:tcPr>
          <w:p w14:paraId="55E2B497" w14:textId="77777777" w:rsidR="008E0338" w:rsidRPr="00E21A9E" w:rsidRDefault="008E0338" w:rsidP="00685004">
            <w:pPr>
              <w:suppressAutoHyphens/>
              <w:spacing w:after="200" w:line="276" w:lineRule="auto"/>
              <w:jc w:val="center"/>
              <w:rPr>
                <w:b/>
                <w:lang w:eastAsia="ru-RU"/>
              </w:rPr>
            </w:pPr>
            <w:r w:rsidRPr="00E21A9E">
              <w:rPr>
                <w:b/>
                <w:lang w:eastAsia="ru-RU"/>
              </w:rPr>
              <w:t>6</w:t>
            </w:r>
          </w:p>
        </w:tc>
      </w:tr>
      <w:tr w:rsidR="008E0338" w:rsidRPr="00E21A9E" w14:paraId="3D876CCF" w14:textId="77777777" w:rsidTr="00685004">
        <w:trPr>
          <w:gridAfter w:val="1"/>
          <w:wAfter w:w="3" w:type="pct"/>
          <w:trHeight w:val="240"/>
        </w:trPr>
        <w:tc>
          <w:tcPr>
            <w:tcW w:w="1177" w:type="pct"/>
            <w:gridSpan w:val="6"/>
            <w:vMerge/>
          </w:tcPr>
          <w:p w14:paraId="5401B03C" w14:textId="77777777" w:rsidR="008E0338" w:rsidRPr="00E21A9E" w:rsidRDefault="008E0338" w:rsidP="00685004">
            <w:pPr>
              <w:jc w:val="both"/>
              <w:rPr>
                <w:sz w:val="24"/>
                <w:szCs w:val="24"/>
                <w:lang w:eastAsia="ru-RU"/>
              </w:rPr>
            </w:pPr>
          </w:p>
        </w:tc>
        <w:tc>
          <w:tcPr>
            <w:tcW w:w="2994" w:type="pct"/>
            <w:gridSpan w:val="3"/>
          </w:tcPr>
          <w:p w14:paraId="5FD2C2D7" w14:textId="77777777" w:rsidR="008E0338" w:rsidRPr="00E21A9E" w:rsidRDefault="008E0338" w:rsidP="00685004">
            <w:pPr>
              <w:spacing w:after="200" w:line="276" w:lineRule="auto"/>
              <w:jc w:val="both"/>
              <w:rPr>
                <w:b/>
                <w:lang w:eastAsia="ru-RU"/>
              </w:rPr>
            </w:pPr>
            <w:r w:rsidRPr="00E21A9E">
              <w:rPr>
                <w:b/>
                <w:bCs/>
                <w:lang w:eastAsia="ru-RU"/>
              </w:rPr>
              <w:t xml:space="preserve">В том числе практических занятий </w:t>
            </w:r>
          </w:p>
        </w:tc>
        <w:tc>
          <w:tcPr>
            <w:tcW w:w="825" w:type="pct"/>
            <w:gridSpan w:val="2"/>
            <w:vMerge w:val="restart"/>
          </w:tcPr>
          <w:p w14:paraId="3389922A" w14:textId="77777777" w:rsidR="008E0338" w:rsidRPr="00E21A9E" w:rsidRDefault="008E0338" w:rsidP="00685004">
            <w:pPr>
              <w:suppressAutoHyphens/>
              <w:spacing w:after="200" w:line="276" w:lineRule="auto"/>
              <w:jc w:val="center"/>
              <w:rPr>
                <w:b/>
                <w:lang w:eastAsia="ru-RU"/>
              </w:rPr>
            </w:pPr>
          </w:p>
          <w:p w14:paraId="3FB929DA"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6A6A9FB2" w14:textId="77777777" w:rsidTr="00685004">
        <w:trPr>
          <w:gridAfter w:val="1"/>
          <w:wAfter w:w="3" w:type="pct"/>
          <w:trHeight w:val="236"/>
        </w:trPr>
        <w:tc>
          <w:tcPr>
            <w:tcW w:w="1177" w:type="pct"/>
            <w:gridSpan w:val="6"/>
            <w:vMerge/>
          </w:tcPr>
          <w:p w14:paraId="0F660829" w14:textId="77777777" w:rsidR="008E0338" w:rsidRPr="00E21A9E" w:rsidRDefault="008E0338" w:rsidP="00685004">
            <w:pPr>
              <w:jc w:val="both"/>
              <w:rPr>
                <w:sz w:val="24"/>
                <w:szCs w:val="24"/>
                <w:lang w:eastAsia="ru-RU"/>
              </w:rPr>
            </w:pPr>
          </w:p>
        </w:tc>
        <w:tc>
          <w:tcPr>
            <w:tcW w:w="2994" w:type="pct"/>
            <w:gridSpan w:val="3"/>
          </w:tcPr>
          <w:p w14:paraId="5853C0E5" w14:textId="77777777" w:rsidR="008E0338" w:rsidRPr="00E21A9E" w:rsidRDefault="008E0338" w:rsidP="00685004">
            <w:pPr>
              <w:spacing w:after="200" w:line="276" w:lineRule="auto"/>
              <w:jc w:val="both"/>
              <w:rPr>
                <w:bCs/>
                <w:lang w:eastAsia="ru-RU"/>
              </w:rPr>
            </w:pPr>
            <w:r w:rsidRPr="00E21A9E">
              <w:rPr>
                <w:bCs/>
                <w:lang w:eastAsia="ru-RU"/>
              </w:rPr>
              <w:t>3.Предоставить презентацию проекта рабочей программы по созданию дополнительного вида деятельности в СОШ</w:t>
            </w:r>
          </w:p>
        </w:tc>
        <w:tc>
          <w:tcPr>
            <w:tcW w:w="825" w:type="pct"/>
            <w:gridSpan w:val="2"/>
            <w:vMerge/>
          </w:tcPr>
          <w:p w14:paraId="201BED48" w14:textId="77777777" w:rsidR="008E0338" w:rsidRPr="00E21A9E" w:rsidRDefault="008E0338" w:rsidP="00685004">
            <w:pPr>
              <w:suppressAutoHyphens/>
              <w:spacing w:after="200" w:line="276" w:lineRule="auto"/>
              <w:jc w:val="center"/>
              <w:rPr>
                <w:b/>
                <w:lang w:eastAsia="ru-RU"/>
              </w:rPr>
            </w:pPr>
          </w:p>
        </w:tc>
      </w:tr>
      <w:tr w:rsidR="008E0338" w:rsidRPr="00E21A9E" w14:paraId="651A00A9" w14:textId="77777777" w:rsidTr="00685004">
        <w:trPr>
          <w:gridAfter w:val="1"/>
          <w:wAfter w:w="3" w:type="pct"/>
          <w:trHeight w:val="942"/>
        </w:trPr>
        <w:tc>
          <w:tcPr>
            <w:tcW w:w="1177" w:type="pct"/>
            <w:gridSpan w:val="6"/>
            <w:vMerge w:val="restart"/>
          </w:tcPr>
          <w:p w14:paraId="177D66E1" w14:textId="77777777" w:rsidR="008E0338" w:rsidRPr="00E21A9E" w:rsidRDefault="008E0338" w:rsidP="00685004">
            <w:pPr>
              <w:rPr>
                <w:sz w:val="24"/>
                <w:szCs w:val="24"/>
                <w:lang w:eastAsia="ru-RU"/>
              </w:rPr>
            </w:pPr>
            <w:r w:rsidRPr="00E21A9E">
              <w:rPr>
                <w:b/>
                <w:sz w:val="24"/>
                <w:szCs w:val="24"/>
                <w:lang w:eastAsia="ru-RU"/>
              </w:rPr>
              <w:t>Тема 01.3.</w:t>
            </w:r>
            <w:r w:rsidRPr="00E21A9E">
              <w:rPr>
                <w:b/>
                <w:sz w:val="28"/>
                <w:szCs w:val="28"/>
                <w:lang w:eastAsia="ru-RU"/>
              </w:rPr>
              <w:t xml:space="preserve"> </w:t>
            </w:r>
            <w:r w:rsidRPr="00E21A9E">
              <w:rPr>
                <w:sz w:val="24"/>
                <w:szCs w:val="24"/>
                <w:lang w:eastAsia="ru-RU"/>
              </w:rPr>
              <w:t>Структурно-организационные модели   реализации дополнительного образования</w:t>
            </w:r>
          </w:p>
          <w:p w14:paraId="40E078D7" w14:textId="77777777" w:rsidR="008E0338" w:rsidRPr="00E21A9E" w:rsidRDefault="008E0338" w:rsidP="00685004">
            <w:pPr>
              <w:spacing w:after="200"/>
              <w:rPr>
                <w:sz w:val="24"/>
                <w:szCs w:val="24"/>
                <w:lang w:eastAsia="ru-RU"/>
              </w:rPr>
            </w:pPr>
          </w:p>
        </w:tc>
        <w:tc>
          <w:tcPr>
            <w:tcW w:w="2994" w:type="pct"/>
            <w:gridSpan w:val="3"/>
          </w:tcPr>
          <w:p w14:paraId="7E88A54C" w14:textId="77777777" w:rsidR="008E0338" w:rsidRPr="00E21A9E" w:rsidRDefault="008E0338" w:rsidP="00685004">
            <w:pPr>
              <w:spacing w:after="200" w:line="276" w:lineRule="auto"/>
              <w:rPr>
                <w:b/>
                <w:lang w:eastAsia="ru-RU"/>
              </w:rPr>
            </w:pPr>
            <w:r w:rsidRPr="00E21A9E">
              <w:rPr>
                <w:b/>
                <w:lang w:eastAsia="ru-RU"/>
              </w:rPr>
              <w:t>4.</w:t>
            </w:r>
            <w:r w:rsidRPr="00E21A9E">
              <w:rPr>
                <w:sz w:val="24"/>
                <w:szCs w:val="24"/>
                <w:lang w:eastAsia="ru-RU"/>
              </w:rPr>
              <w:t xml:space="preserve"> Структурно-организационные модели и формы реализации дополнительного образования. Ответственные за реализацию дополнительного образования в школе. Условия развития системы дополнительного образования в школе. Детские общественные объединения Республики Саха /Якутия.</w:t>
            </w:r>
          </w:p>
        </w:tc>
        <w:tc>
          <w:tcPr>
            <w:tcW w:w="825" w:type="pct"/>
            <w:gridSpan w:val="2"/>
          </w:tcPr>
          <w:p w14:paraId="5B3A429A" w14:textId="77777777" w:rsidR="008E0338" w:rsidRPr="00E21A9E" w:rsidRDefault="008E0338" w:rsidP="00685004">
            <w:pPr>
              <w:suppressAutoHyphens/>
              <w:spacing w:after="200" w:line="276" w:lineRule="auto"/>
              <w:jc w:val="center"/>
              <w:rPr>
                <w:b/>
                <w:lang w:eastAsia="ru-RU"/>
              </w:rPr>
            </w:pPr>
            <w:r w:rsidRPr="00E21A9E">
              <w:rPr>
                <w:b/>
                <w:lang w:eastAsia="ru-RU"/>
              </w:rPr>
              <w:t>4</w:t>
            </w:r>
          </w:p>
        </w:tc>
      </w:tr>
      <w:tr w:rsidR="008E0338" w:rsidRPr="00E21A9E" w14:paraId="64F3B74D" w14:textId="77777777" w:rsidTr="00685004">
        <w:trPr>
          <w:gridAfter w:val="1"/>
          <w:wAfter w:w="3" w:type="pct"/>
          <w:trHeight w:val="255"/>
        </w:trPr>
        <w:tc>
          <w:tcPr>
            <w:tcW w:w="1177" w:type="pct"/>
            <w:gridSpan w:val="6"/>
            <w:vMerge/>
          </w:tcPr>
          <w:p w14:paraId="319830C2" w14:textId="77777777" w:rsidR="008E0338" w:rsidRPr="00E21A9E" w:rsidRDefault="008E0338" w:rsidP="00685004">
            <w:pPr>
              <w:rPr>
                <w:sz w:val="24"/>
                <w:szCs w:val="24"/>
                <w:lang w:eastAsia="ru-RU"/>
              </w:rPr>
            </w:pPr>
          </w:p>
        </w:tc>
        <w:tc>
          <w:tcPr>
            <w:tcW w:w="2994" w:type="pct"/>
            <w:gridSpan w:val="3"/>
          </w:tcPr>
          <w:p w14:paraId="36934264" w14:textId="77777777" w:rsidR="008E0338" w:rsidRPr="00E21A9E" w:rsidRDefault="008E0338" w:rsidP="00685004">
            <w:pPr>
              <w:spacing w:after="200" w:line="276" w:lineRule="auto"/>
              <w:rPr>
                <w:b/>
                <w:lang w:eastAsia="ru-RU"/>
              </w:rPr>
            </w:pPr>
            <w:r w:rsidRPr="00E21A9E">
              <w:rPr>
                <w:b/>
                <w:bCs/>
                <w:lang w:eastAsia="ru-RU"/>
              </w:rPr>
              <w:t xml:space="preserve">В том числе практических занятий </w:t>
            </w:r>
          </w:p>
        </w:tc>
        <w:tc>
          <w:tcPr>
            <w:tcW w:w="825" w:type="pct"/>
            <w:gridSpan w:val="2"/>
            <w:vMerge w:val="restart"/>
          </w:tcPr>
          <w:p w14:paraId="4A66CDD8"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63450695" w14:textId="77777777" w:rsidTr="00685004">
        <w:trPr>
          <w:gridAfter w:val="1"/>
          <w:wAfter w:w="3" w:type="pct"/>
          <w:trHeight w:val="221"/>
        </w:trPr>
        <w:tc>
          <w:tcPr>
            <w:tcW w:w="1177" w:type="pct"/>
            <w:gridSpan w:val="6"/>
            <w:vMerge/>
          </w:tcPr>
          <w:p w14:paraId="74CBEB06" w14:textId="77777777" w:rsidR="008E0338" w:rsidRPr="00E21A9E" w:rsidRDefault="008E0338" w:rsidP="00685004">
            <w:pPr>
              <w:rPr>
                <w:sz w:val="24"/>
                <w:szCs w:val="24"/>
                <w:lang w:eastAsia="ru-RU"/>
              </w:rPr>
            </w:pPr>
          </w:p>
        </w:tc>
        <w:tc>
          <w:tcPr>
            <w:tcW w:w="2994" w:type="pct"/>
            <w:gridSpan w:val="3"/>
          </w:tcPr>
          <w:p w14:paraId="4E042E27" w14:textId="77777777" w:rsidR="008E0338" w:rsidRPr="00E21A9E" w:rsidRDefault="008E0338" w:rsidP="00685004">
            <w:pPr>
              <w:spacing w:after="200" w:line="276" w:lineRule="auto"/>
              <w:rPr>
                <w:bCs/>
                <w:lang w:eastAsia="ru-RU"/>
              </w:rPr>
            </w:pPr>
            <w:r w:rsidRPr="00E21A9E">
              <w:rPr>
                <w:bCs/>
                <w:lang w:eastAsia="ru-RU"/>
              </w:rPr>
              <w:t xml:space="preserve">4.Защита проекта </w:t>
            </w:r>
          </w:p>
        </w:tc>
        <w:tc>
          <w:tcPr>
            <w:tcW w:w="825" w:type="pct"/>
            <w:gridSpan w:val="2"/>
            <w:vMerge/>
          </w:tcPr>
          <w:p w14:paraId="116B7A71" w14:textId="77777777" w:rsidR="008E0338" w:rsidRPr="00E21A9E" w:rsidRDefault="008E0338" w:rsidP="00685004">
            <w:pPr>
              <w:suppressAutoHyphens/>
              <w:spacing w:after="200" w:line="276" w:lineRule="auto"/>
              <w:jc w:val="center"/>
              <w:rPr>
                <w:b/>
                <w:lang w:eastAsia="ru-RU"/>
              </w:rPr>
            </w:pPr>
          </w:p>
        </w:tc>
      </w:tr>
      <w:tr w:rsidR="008E0338" w:rsidRPr="00E21A9E" w14:paraId="1FABFB1B" w14:textId="77777777" w:rsidTr="00685004">
        <w:trPr>
          <w:gridAfter w:val="1"/>
          <w:wAfter w:w="3" w:type="pct"/>
        </w:trPr>
        <w:tc>
          <w:tcPr>
            <w:tcW w:w="4171" w:type="pct"/>
            <w:gridSpan w:val="9"/>
          </w:tcPr>
          <w:p w14:paraId="6A1A718C" w14:textId="77777777" w:rsidR="008E0338" w:rsidRPr="00E21A9E" w:rsidRDefault="008E0338" w:rsidP="00685004">
            <w:pPr>
              <w:spacing w:line="276" w:lineRule="auto"/>
              <w:rPr>
                <w:b/>
                <w:lang w:eastAsia="ru-RU"/>
              </w:rPr>
            </w:pPr>
            <w:r w:rsidRPr="00E21A9E">
              <w:rPr>
                <w:b/>
                <w:lang w:eastAsia="ru-RU"/>
              </w:rPr>
              <w:t>СРС</w:t>
            </w:r>
          </w:p>
        </w:tc>
        <w:tc>
          <w:tcPr>
            <w:tcW w:w="825" w:type="pct"/>
            <w:gridSpan w:val="2"/>
          </w:tcPr>
          <w:p w14:paraId="1382E586" w14:textId="77777777" w:rsidR="008E0338" w:rsidRPr="00E21A9E" w:rsidRDefault="008E0338" w:rsidP="00685004">
            <w:pPr>
              <w:suppressAutoHyphens/>
              <w:spacing w:after="200" w:line="276" w:lineRule="auto"/>
              <w:jc w:val="center"/>
              <w:rPr>
                <w:b/>
                <w:lang w:eastAsia="ru-RU"/>
              </w:rPr>
            </w:pPr>
          </w:p>
        </w:tc>
      </w:tr>
      <w:tr w:rsidR="008E0338" w:rsidRPr="00E21A9E" w14:paraId="60118191" w14:textId="77777777" w:rsidTr="00685004">
        <w:trPr>
          <w:gridAfter w:val="1"/>
          <w:wAfter w:w="3" w:type="pct"/>
          <w:trHeight w:val="2190"/>
        </w:trPr>
        <w:tc>
          <w:tcPr>
            <w:tcW w:w="4171" w:type="pct"/>
            <w:gridSpan w:val="9"/>
          </w:tcPr>
          <w:p w14:paraId="23CD01D8" w14:textId="77777777" w:rsidR="008E0338" w:rsidRPr="00E21A9E" w:rsidRDefault="008E0338" w:rsidP="00685004">
            <w:pPr>
              <w:spacing w:line="276" w:lineRule="auto"/>
              <w:jc w:val="both"/>
              <w:rPr>
                <w:sz w:val="24"/>
                <w:szCs w:val="24"/>
                <w:lang w:eastAsia="x-none"/>
              </w:rPr>
            </w:pPr>
            <w:r w:rsidRPr="00E21A9E">
              <w:rPr>
                <w:sz w:val="24"/>
                <w:szCs w:val="24"/>
                <w:lang w:val="x-none" w:eastAsia="x-none"/>
              </w:rPr>
              <w:lastRenderedPageBreak/>
              <w:t xml:space="preserve">01.1. Начало внешкольного образования в России.  Назовите имена российских педагогов, стоявших у истоков КПР с детьми. Назовите имена советских педагогов, впервые обосновавших необходимость построения внешкольной работы на основе детского самоуправления. Причины нового подъёма внешкольной работы в 60-е годы. Причины и суть реформ, начавшихся в конце 80-х годов в системе внешкольного образования. Какой документ узаконил Дополнительное образование детей. Свободный выбор ребёнком видов и сфер деятельности. Ориентация на личностные интересы, потребности, способности ребёнка. Возможность свободного самоопределения и самореализации ребёнка. Единство обучения, воспитания и развития. </w:t>
            </w:r>
            <w:proofErr w:type="spellStart"/>
            <w:r w:rsidRPr="00E21A9E">
              <w:rPr>
                <w:sz w:val="24"/>
                <w:szCs w:val="24"/>
                <w:lang w:val="x-none" w:eastAsia="x-none"/>
              </w:rPr>
              <w:t>Практико</w:t>
            </w:r>
            <w:proofErr w:type="spellEnd"/>
            <w:r w:rsidRPr="00E21A9E">
              <w:rPr>
                <w:sz w:val="24"/>
                <w:szCs w:val="24"/>
                <w:lang w:val="x-none" w:eastAsia="x-none"/>
              </w:rPr>
              <w:t xml:space="preserve"> - деятельностная основа образовательного процесса</w:t>
            </w:r>
          </w:p>
          <w:p w14:paraId="0ACC7671" w14:textId="77777777" w:rsidR="008E0338" w:rsidRPr="00E21A9E" w:rsidRDefault="008E0338" w:rsidP="00685004">
            <w:pPr>
              <w:spacing w:line="276" w:lineRule="auto"/>
              <w:jc w:val="both"/>
              <w:rPr>
                <w:sz w:val="24"/>
                <w:szCs w:val="24"/>
                <w:lang w:eastAsia="x-none"/>
              </w:rPr>
            </w:pPr>
            <w:r w:rsidRPr="00E21A9E">
              <w:rPr>
                <w:rFonts w:eastAsia="Calibri"/>
              </w:rPr>
              <w:t>01.2.</w:t>
            </w:r>
            <w:r w:rsidRPr="00E21A9E">
              <w:rPr>
                <w:sz w:val="24"/>
                <w:szCs w:val="24"/>
                <w:lang w:val="x-none" w:eastAsia="x-none"/>
              </w:rPr>
              <w:t>Основные характеристики и определение образования. Как вы понимаете вариативное образование. Назовите</w:t>
            </w:r>
            <w:r w:rsidRPr="00E21A9E">
              <w:rPr>
                <w:sz w:val="24"/>
                <w:szCs w:val="24"/>
                <w:lang w:eastAsia="x-none"/>
              </w:rPr>
              <w:t xml:space="preserve"> </w:t>
            </w:r>
            <w:r w:rsidRPr="00E21A9E">
              <w:rPr>
                <w:sz w:val="24"/>
                <w:szCs w:val="24"/>
                <w:lang w:val="x-none" w:eastAsia="x-none"/>
              </w:rPr>
              <w:t xml:space="preserve"> наиболее важные ориентации основного и дополнительного образования. Почему основное и дополнительное образование должны составлять взаимодополняющее единство. В чём состоят основные ценности дополнительного образования. Необходимые условия, содействующие реализации дополнительного образования детей. Дайте пояснение принципам педагогической поддержки.</w:t>
            </w:r>
          </w:p>
          <w:p w14:paraId="60E87EA7" w14:textId="77777777" w:rsidR="008E0338" w:rsidRPr="00E21A9E" w:rsidRDefault="008E0338" w:rsidP="00685004">
            <w:pPr>
              <w:spacing w:line="276" w:lineRule="auto"/>
              <w:jc w:val="both"/>
              <w:rPr>
                <w:b/>
                <w:sz w:val="24"/>
                <w:szCs w:val="24"/>
                <w:lang w:val="x-none" w:eastAsia="x-none"/>
              </w:rPr>
            </w:pPr>
            <w:r w:rsidRPr="00E21A9E">
              <w:rPr>
                <w:sz w:val="24"/>
                <w:szCs w:val="24"/>
                <w:lang w:eastAsia="x-none"/>
              </w:rPr>
              <w:t>01.3.</w:t>
            </w:r>
            <w:r w:rsidRPr="00E21A9E">
              <w:rPr>
                <w:b/>
                <w:sz w:val="24"/>
                <w:szCs w:val="24"/>
                <w:lang w:eastAsia="x-none"/>
              </w:rPr>
              <w:t xml:space="preserve"> </w:t>
            </w:r>
            <w:r w:rsidRPr="00E21A9E">
              <w:rPr>
                <w:sz w:val="24"/>
                <w:szCs w:val="24"/>
                <w:lang w:eastAsia="x-none"/>
              </w:rPr>
              <w:t>Основные компоненты для управления учреждением дополнительного образования. Какие компоненты (части, аспекты ДЕ.) учреждения дополнительного образования могут меняться и как эти компоненты определяют процесс развития учреждения. Ожидаемые перспективы в ближайшем будущем для детей, родителей, общественности от учреждений   дополнительного образования. Культура образовательного учреждения. Назовите основные приоритеты при формировании индивидуального учебного плана учреждения    дополнительного образования детей. Основные аспекты выбора учреждением форм детских объединений в проектировании собственной модели образовательного процесса. Объясните разницу между внеурочной работой и   дополнительным образованием. Защита проекта.</w:t>
            </w:r>
          </w:p>
        </w:tc>
        <w:tc>
          <w:tcPr>
            <w:tcW w:w="825" w:type="pct"/>
            <w:gridSpan w:val="2"/>
            <w:vAlign w:val="center"/>
          </w:tcPr>
          <w:p w14:paraId="524FAFF2" w14:textId="77777777" w:rsidR="008E0338" w:rsidRPr="00E21A9E" w:rsidRDefault="008E0338" w:rsidP="00685004">
            <w:pPr>
              <w:suppressAutoHyphens/>
              <w:spacing w:after="200" w:line="276" w:lineRule="auto"/>
              <w:jc w:val="both"/>
              <w:rPr>
                <w:b/>
                <w:lang w:eastAsia="ru-RU"/>
              </w:rPr>
            </w:pPr>
            <w:r w:rsidRPr="00E21A9E">
              <w:rPr>
                <w:b/>
                <w:lang w:eastAsia="ru-RU"/>
              </w:rPr>
              <w:t xml:space="preserve">                </w:t>
            </w:r>
          </w:p>
          <w:p w14:paraId="561DCA9A" w14:textId="77777777" w:rsidR="008E0338" w:rsidRPr="00E21A9E" w:rsidRDefault="008E0338" w:rsidP="00685004">
            <w:pPr>
              <w:suppressAutoHyphens/>
              <w:spacing w:after="200" w:line="276" w:lineRule="auto"/>
              <w:jc w:val="both"/>
              <w:rPr>
                <w:b/>
                <w:lang w:eastAsia="ru-RU"/>
              </w:rPr>
            </w:pPr>
          </w:p>
          <w:p w14:paraId="4FF2612B" w14:textId="77777777" w:rsidR="008E0338" w:rsidRPr="00E21A9E" w:rsidRDefault="008E0338" w:rsidP="00685004">
            <w:pPr>
              <w:suppressAutoHyphens/>
              <w:spacing w:after="200" w:line="276" w:lineRule="auto"/>
              <w:jc w:val="both"/>
              <w:rPr>
                <w:b/>
                <w:lang w:eastAsia="ru-RU"/>
              </w:rPr>
            </w:pPr>
          </w:p>
          <w:p w14:paraId="208685B1" w14:textId="77777777" w:rsidR="008E0338" w:rsidRPr="00E21A9E" w:rsidRDefault="008E0338" w:rsidP="00685004">
            <w:pPr>
              <w:suppressAutoHyphens/>
              <w:spacing w:after="200" w:line="276" w:lineRule="auto"/>
              <w:jc w:val="both"/>
              <w:rPr>
                <w:b/>
                <w:lang w:eastAsia="ru-RU"/>
              </w:rPr>
            </w:pPr>
          </w:p>
          <w:p w14:paraId="63C38D52" w14:textId="77777777" w:rsidR="008E0338" w:rsidRPr="00E21A9E" w:rsidRDefault="008E0338" w:rsidP="00685004">
            <w:pPr>
              <w:suppressAutoHyphens/>
              <w:spacing w:after="200" w:line="276" w:lineRule="auto"/>
              <w:jc w:val="both"/>
              <w:rPr>
                <w:b/>
                <w:lang w:eastAsia="ru-RU"/>
              </w:rPr>
            </w:pPr>
            <w:r w:rsidRPr="00E21A9E">
              <w:rPr>
                <w:b/>
                <w:lang w:eastAsia="ru-RU"/>
              </w:rPr>
              <w:t xml:space="preserve">                  13</w:t>
            </w:r>
          </w:p>
        </w:tc>
      </w:tr>
      <w:tr w:rsidR="008E0338" w:rsidRPr="00E21A9E" w14:paraId="50D1CAEE" w14:textId="77777777" w:rsidTr="00685004">
        <w:trPr>
          <w:gridAfter w:val="1"/>
          <w:wAfter w:w="3" w:type="pct"/>
          <w:trHeight w:val="916"/>
        </w:trPr>
        <w:tc>
          <w:tcPr>
            <w:tcW w:w="4171" w:type="pct"/>
            <w:gridSpan w:val="9"/>
          </w:tcPr>
          <w:p w14:paraId="1AA47E68" w14:textId="77777777" w:rsidR="008E0338" w:rsidRPr="00E21A9E" w:rsidRDefault="008E0338" w:rsidP="00685004">
            <w:pPr>
              <w:spacing w:after="200"/>
              <w:rPr>
                <w:b/>
                <w:bCs/>
                <w:lang w:eastAsia="ru-RU"/>
              </w:rPr>
            </w:pPr>
          </w:p>
          <w:p w14:paraId="33921062" w14:textId="77777777" w:rsidR="008E0338" w:rsidRPr="00E21A9E" w:rsidRDefault="008E0338" w:rsidP="00685004">
            <w:pPr>
              <w:spacing w:line="276" w:lineRule="auto"/>
              <w:jc w:val="center"/>
              <w:rPr>
                <w:rFonts w:ascii="Calibri" w:hAnsi="Calibri"/>
                <w:b/>
                <w:lang w:eastAsia="ru-RU"/>
              </w:rPr>
            </w:pPr>
            <w:r w:rsidRPr="00E21A9E">
              <w:rPr>
                <w:b/>
                <w:bCs/>
                <w:lang w:eastAsia="ru-RU"/>
              </w:rPr>
              <w:t xml:space="preserve">МДК.05.01.2.Теоретические и методические основы  </w:t>
            </w:r>
            <w:proofErr w:type="spellStart"/>
            <w:r w:rsidRPr="00E21A9E">
              <w:rPr>
                <w:b/>
                <w:bCs/>
                <w:lang w:eastAsia="ru-RU"/>
              </w:rPr>
              <w:t>Хороведения</w:t>
            </w:r>
            <w:proofErr w:type="spellEnd"/>
          </w:p>
        </w:tc>
        <w:tc>
          <w:tcPr>
            <w:tcW w:w="825" w:type="pct"/>
            <w:gridSpan w:val="2"/>
            <w:vAlign w:val="center"/>
          </w:tcPr>
          <w:p w14:paraId="058B46B6" w14:textId="77777777" w:rsidR="008E0338" w:rsidRPr="00E21A9E" w:rsidRDefault="008E0338" w:rsidP="00685004">
            <w:pPr>
              <w:suppressAutoHyphens/>
              <w:spacing w:line="276" w:lineRule="auto"/>
              <w:jc w:val="center"/>
              <w:rPr>
                <w:b/>
                <w:lang w:eastAsia="ru-RU"/>
              </w:rPr>
            </w:pPr>
            <w:r w:rsidRPr="00E21A9E">
              <w:rPr>
                <w:b/>
                <w:lang w:eastAsia="ru-RU"/>
              </w:rPr>
              <w:t>35</w:t>
            </w:r>
          </w:p>
          <w:p w14:paraId="4B24760E" w14:textId="77777777" w:rsidR="008E0338" w:rsidRPr="00E21A9E" w:rsidRDefault="008E0338" w:rsidP="00685004">
            <w:pPr>
              <w:suppressAutoHyphens/>
              <w:spacing w:line="276" w:lineRule="auto"/>
              <w:jc w:val="center"/>
              <w:rPr>
                <w:b/>
                <w:lang w:eastAsia="ru-RU"/>
              </w:rPr>
            </w:pPr>
            <w:r w:rsidRPr="00E21A9E">
              <w:rPr>
                <w:b/>
                <w:lang w:eastAsia="ru-RU"/>
              </w:rPr>
              <w:t>СРС 11</w:t>
            </w:r>
          </w:p>
        </w:tc>
      </w:tr>
      <w:tr w:rsidR="008E0338" w:rsidRPr="00E21A9E" w14:paraId="1CFD6803" w14:textId="77777777" w:rsidTr="00685004">
        <w:trPr>
          <w:trHeight w:val="443"/>
        </w:trPr>
        <w:tc>
          <w:tcPr>
            <w:tcW w:w="1177" w:type="pct"/>
            <w:gridSpan w:val="6"/>
          </w:tcPr>
          <w:p w14:paraId="1B62F01E" w14:textId="77777777" w:rsidR="008E0338" w:rsidRPr="00E21A9E" w:rsidRDefault="008E0338" w:rsidP="00685004">
            <w:pPr>
              <w:spacing w:after="200"/>
              <w:rPr>
                <w:b/>
                <w:bCs/>
                <w:lang w:eastAsia="ru-RU"/>
              </w:rPr>
            </w:pPr>
          </w:p>
        </w:tc>
        <w:tc>
          <w:tcPr>
            <w:tcW w:w="3823" w:type="pct"/>
            <w:gridSpan w:val="6"/>
          </w:tcPr>
          <w:p w14:paraId="3DA278B4" w14:textId="77777777" w:rsidR="008E0338" w:rsidRPr="00E21A9E" w:rsidRDefault="008E0338" w:rsidP="00685004">
            <w:pPr>
              <w:suppressAutoHyphens/>
              <w:spacing w:after="200" w:line="276" w:lineRule="auto"/>
              <w:jc w:val="both"/>
              <w:rPr>
                <w:b/>
                <w:lang w:eastAsia="ru-RU"/>
              </w:rPr>
            </w:pPr>
          </w:p>
        </w:tc>
      </w:tr>
      <w:tr w:rsidR="008E0338" w:rsidRPr="00E21A9E" w14:paraId="50CD7A3A" w14:textId="77777777" w:rsidTr="00685004">
        <w:trPr>
          <w:gridAfter w:val="1"/>
          <w:wAfter w:w="3" w:type="pct"/>
          <w:trHeight w:val="461"/>
        </w:trPr>
        <w:tc>
          <w:tcPr>
            <w:tcW w:w="1177" w:type="pct"/>
            <w:gridSpan w:val="6"/>
            <w:vMerge w:val="restart"/>
          </w:tcPr>
          <w:p w14:paraId="408BEDAB" w14:textId="77777777" w:rsidR="008E0338" w:rsidRPr="00E21A9E" w:rsidRDefault="008E0338" w:rsidP="00685004">
            <w:pPr>
              <w:jc w:val="both"/>
              <w:rPr>
                <w:bCs/>
                <w:sz w:val="24"/>
                <w:szCs w:val="24"/>
                <w:lang w:eastAsia="ru-RU"/>
              </w:rPr>
            </w:pPr>
            <w:r w:rsidRPr="00E21A9E">
              <w:rPr>
                <w:b/>
                <w:bCs/>
                <w:lang w:eastAsia="ru-RU"/>
              </w:rPr>
              <w:t>Тема 02.1.</w:t>
            </w:r>
            <w:r w:rsidRPr="00E21A9E">
              <w:rPr>
                <w:rFonts w:eastAsia="Calibri"/>
                <w:bCs/>
                <w:sz w:val="24"/>
                <w:szCs w:val="24"/>
                <w:lang w:eastAsia="ru-RU"/>
              </w:rPr>
              <w:t xml:space="preserve">  </w:t>
            </w:r>
            <w:r w:rsidRPr="00E21A9E">
              <w:rPr>
                <w:bCs/>
                <w:sz w:val="24"/>
                <w:szCs w:val="24"/>
                <w:lang w:eastAsia="ru-RU"/>
              </w:rPr>
              <w:t xml:space="preserve">Экскурс </w:t>
            </w:r>
          </w:p>
          <w:p w14:paraId="532983E6" w14:textId="77777777" w:rsidR="008E0338" w:rsidRPr="00E21A9E" w:rsidRDefault="008E0338" w:rsidP="00685004">
            <w:pPr>
              <w:rPr>
                <w:b/>
                <w:bCs/>
                <w:lang w:eastAsia="ru-RU"/>
              </w:rPr>
            </w:pPr>
            <w:r w:rsidRPr="00E21A9E">
              <w:rPr>
                <w:bCs/>
                <w:sz w:val="24"/>
                <w:szCs w:val="24"/>
                <w:lang w:eastAsia="ru-RU"/>
              </w:rPr>
              <w:t>в древне – русское                певческое искусство. Происхождение русского церковного пения;</w:t>
            </w:r>
          </w:p>
          <w:p w14:paraId="7AB5F308" w14:textId="77777777" w:rsidR="008E0338" w:rsidRPr="00E21A9E" w:rsidRDefault="008E0338" w:rsidP="00685004">
            <w:pPr>
              <w:spacing w:after="200"/>
              <w:rPr>
                <w:bCs/>
                <w:sz w:val="24"/>
                <w:szCs w:val="24"/>
                <w:lang w:eastAsia="ru-RU"/>
              </w:rPr>
            </w:pPr>
          </w:p>
          <w:p w14:paraId="31396A00" w14:textId="77777777" w:rsidR="008E0338" w:rsidRPr="00E21A9E" w:rsidRDefault="008E0338" w:rsidP="00685004">
            <w:pPr>
              <w:spacing w:after="200"/>
              <w:rPr>
                <w:b/>
                <w:bCs/>
                <w:lang w:eastAsia="ru-RU"/>
              </w:rPr>
            </w:pPr>
          </w:p>
        </w:tc>
        <w:tc>
          <w:tcPr>
            <w:tcW w:w="2994" w:type="pct"/>
            <w:gridSpan w:val="3"/>
          </w:tcPr>
          <w:p w14:paraId="02A451A7" w14:textId="77777777" w:rsidR="008E0338" w:rsidRPr="00E21A9E" w:rsidRDefault="008E0338" w:rsidP="00685004">
            <w:pPr>
              <w:suppressAutoHyphens/>
              <w:spacing w:after="200"/>
              <w:rPr>
                <w:b/>
                <w:lang w:eastAsia="ru-RU"/>
              </w:rPr>
            </w:pPr>
            <w:r w:rsidRPr="00E21A9E">
              <w:rPr>
                <w:b/>
                <w:bCs/>
                <w:lang w:eastAsia="ru-RU"/>
              </w:rPr>
              <w:lastRenderedPageBreak/>
              <w:t>Содержание</w:t>
            </w:r>
          </w:p>
        </w:tc>
        <w:tc>
          <w:tcPr>
            <w:tcW w:w="825" w:type="pct"/>
            <w:gridSpan w:val="2"/>
            <w:vMerge w:val="restart"/>
            <w:vAlign w:val="center"/>
          </w:tcPr>
          <w:p w14:paraId="74DD2A5D" w14:textId="77777777" w:rsidR="008E0338" w:rsidRPr="00E21A9E" w:rsidRDefault="008E0338" w:rsidP="00685004">
            <w:pPr>
              <w:suppressAutoHyphens/>
              <w:spacing w:after="200" w:line="276" w:lineRule="auto"/>
              <w:rPr>
                <w:b/>
                <w:i/>
                <w:lang w:eastAsia="ru-RU"/>
              </w:rPr>
            </w:pPr>
            <w:r w:rsidRPr="00E21A9E">
              <w:rPr>
                <w:b/>
                <w:i/>
                <w:lang w:eastAsia="ru-RU"/>
              </w:rPr>
              <w:t>*</w:t>
            </w:r>
          </w:p>
          <w:p w14:paraId="63AF228D"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36D457A7" w14:textId="77777777" w:rsidTr="00685004">
        <w:trPr>
          <w:gridAfter w:val="1"/>
          <w:wAfter w:w="3" w:type="pct"/>
        </w:trPr>
        <w:tc>
          <w:tcPr>
            <w:tcW w:w="1177" w:type="pct"/>
            <w:gridSpan w:val="6"/>
            <w:vMerge/>
          </w:tcPr>
          <w:p w14:paraId="75D6D856" w14:textId="77777777" w:rsidR="008E0338" w:rsidRPr="00E21A9E" w:rsidRDefault="008E0338" w:rsidP="00685004">
            <w:pPr>
              <w:spacing w:after="200"/>
              <w:rPr>
                <w:b/>
                <w:bCs/>
                <w:lang w:eastAsia="ru-RU"/>
              </w:rPr>
            </w:pPr>
          </w:p>
        </w:tc>
        <w:tc>
          <w:tcPr>
            <w:tcW w:w="2994" w:type="pct"/>
            <w:gridSpan w:val="3"/>
          </w:tcPr>
          <w:p w14:paraId="4E365034" w14:textId="77777777" w:rsidR="008E0338" w:rsidRPr="00E21A9E" w:rsidRDefault="008E0338" w:rsidP="00685004">
            <w:pPr>
              <w:suppressAutoHyphens/>
              <w:spacing w:line="276" w:lineRule="auto"/>
              <w:rPr>
                <w:b/>
                <w:sz w:val="24"/>
                <w:szCs w:val="24"/>
                <w:lang w:eastAsia="ru-RU"/>
              </w:rPr>
            </w:pPr>
            <w:r w:rsidRPr="00E21A9E">
              <w:rPr>
                <w:sz w:val="24"/>
                <w:szCs w:val="24"/>
                <w:lang w:eastAsia="ru-RU"/>
              </w:rPr>
              <w:t>1.</w:t>
            </w:r>
            <w:r w:rsidRPr="00E21A9E">
              <w:rPr>
                <w:bCs/>
                <w:sz w:val="24"/>
                <w:szCs w:val="24"/>
                <w:lang w:eastAsia="ru-RU"/>
              </w:rPr>
              <w:t xml:space="preserve"> Древне - русское певческое искусство.  Происхождение русского церковного пения; </w:t>
            </w:r>
            <w:r w:rsidRPr="00E21A9E">
              <w:rPr>
                <w:sz w:val="24"/>
                <w:szCs w:val="24"/>
                <w:lang w:eastAsia="ru-RU"/>
              </w:rPr>
              <w:t>Знаменный распев 12-17 веков. Хоровая культура 15-17 веков.</w:t>
            </w:r>
          </w:p>
        </w:tc>
        <w:tc>
          <w:tcPr>
            <w:tcW w:w="825" w:type="pct"/>
            <w:gridSpan w:val="2"/>
            <w:vMerge/>
          </w:tcPr>
          <w:p w14:paraId="14AFC990" w14:textId="77777777" w:rsidR="008E0338" w:rsidRPr="00E21A9E" w:rsidRDefault="008E0338" w:rsidP="00685004">
            <w:pPr>
              <w:suppressAutoHyphens/>
              <w:spacing w:after="200" w:line="276" w:lineRule="auto"/>
              <w:jc w:val="center"/>
              <w:rPr>
                <w:b/>
                <w:i/>
                <w:lang w:eastAsia="ru-RU"/>
              </w:rPr>
            </w:pPr>
          </w:p>
        </w:tc>
      </w:tr>
      <w:tr w:rsidR="008E0338" w:rsidRPr="00E21A9E" w14:paraId="7DE6421D" w14:textId="77777777" w:rsidTr="00685004">
        <w:trPr>
          <w:gridAfter w:val="1"/>
          <w:wAfter w:w="3" w:type="pct"/>
          <w:trHeight w:val="270"/>
        </w:trPr>
        <w:tc>
          <w:tcPr>
            <w:tcW w:w="1177" w:type="pct"/>
            <w:gridSpan w:val="6"/>
            <w:vMerge/>
          </w:tcPr>
          <w:p w14:paraId="0B33804E" w14:textId="77777777" w:rsidR="008E0338" w:rsidRPr="00E21A9E" w:rsidRDefault="008E0338" w:rsidP="00685004">
            <w:pPr>
              <w:spacing w:after="200"/>
              <w:rPr>
                <w:b/>
                <w:bCs/>
                <w:lang w:eastAsia="ru-RU"/>
              </w:rPr>
            </w:pPr>
          </w:p>
        </w:tc>
        <w:tc>
          <w:tcPr>
            <w:tcW w:w="2994" w:type="pct"/>
            <w:gridSpan w:val="3"/>
          </w:tcPr>
          <w:p w14:paraId="51CDF39F" w14:textId="77777777" w:rsidR="008E0338" w:rsidRPr="00E21A9E" w:rsidRDefault="008E0338" w:rsidP="00685004">
            <w:pPr>
              <w:suppressAutoHyphens/>
              <w:spacing w:line="276" w:lineRule="auto"/>
              <w:rPr>
                <w:b/>
                <w:sz w:val="24"/>
                <w:szCs w:val="24"/>
                <w:lang w:eastAsia="ru-RU"/>
              </w:rPr>
            </w:pPr>
            <w:r w:rsidRPr="00E21A9E">
              <w:rPr>
                <w:sz w:val="24"/>
                <w:szCs w:val="24"/>
                <w:lang w:eastAsia="ru-RU"/>
              </w:rPr>
              <w:t>2.</w:t>
            </w:r>
            <w:r w:rsidRPr="00E21A9E">
              <w:rPr>
                <w:bCs/>
                <w:sz w:val="24"/>
                <w:szCs w:val="24"/>
                <w:lang w:eastAsia="ru-RU"/>
              </w:rPr>
              <w:t xml:space="preserve">  История создания хора Государевых певчих и    хора Патриарших певчих</w:t>
            </w:r>
            <w:r w:rsidRPr="00E21A9E">
              <w:rPr>
                <w:sz w:val="24"/>
                <w:szCs w:val="24"/>
                <w:lang w:eastAsia="ru-RU"/>
              </w:rPr>
              <w:t>.</w:t>
            </w:r>
          </w:p>
        </w:tc>
        <w:tc>
          <w:tcPr>
            <w:tcW w:w="825" w:type="pct"/>
            <w:gridSpan w:val="2"/>
          </w:tcPr>
          <w:p w14:paraId="6507F8F2"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6D781209" w14:textId="77777777" w:rsidTr="00685004">
        <w:trPr>
          <w:gridAfter w:val="1"/>
          <w:wAfter w:w="3" w:type="pct"/>
          <w:trHeight w:val="600"/>
        </w:trPr>
        <w:tc>
          <w:tcPr>
            <w:tcW w:w="1177" w:type="pct"/>
            <w:gridSpan w:val="6"/>
            <w:vMerge/>
          </w:tcPr>
          <w:p w14:paraId="05834973" w14:textId="77777777" w:rsidR="008E0338" w:rsidRPr="00E21A9E" w:rsidRDefault="008E0338" w:rsidP="00685004">
            <w:pPr>
              <w:spacing w:after="200"/>
              <w:rPr>
                <w:b/>
                <w:bCs/>
                <w:lang w:eastAsia="ru-RU"/>
              </w:rPr>
            </w:pPr>
          </w:p>
        </w:tc>
        <w:tc>
          <w:tcPr>
            <w:tcW w:w="2994" w:type="pct"/>
            <w:gridSpan w:val="3"/>
          </w:tcPr>
          <w:p w14:paraId="18A57E72" w14:textId="77777777" w:rsidR="008E0338" w:rsidRPr="00E21A9E" w:rsidRDefault="008E0338" w:rsidP="00685004">
            <w:pPr>
              <w:suppressAutoHyphens/>
              <w:rPr>
                <w:b/>
                <w:sz w:val="24"/>
                <w:szCs w:val="24"/>
                <w:lang w:eastAsia="ru-RU"/>
              </w:rPr>
            </w:pPr>
            <w:r w:rsidRPr="00E21A9E">
              <w:rPr>
                <w:sz w:val="24"/>
                <w:szCs w:val="24"/>
                <w:lang w:eastAsia="ru-RU"/>
              </w:rPr>
              <w:t>3.Анализ хоровой музыки данной эпохи. Исторические данные о развитии русского церковного пения.</w:t>
            </w:r>
          </w:p>
        </w:tc>
        <w:tc>
          <w:tcPr>
            <w:tcW w:w="825" w:type="pct"/>
            <w:gridSpan w:val="2"/>
          </w:tcPr>
          <w:p w14:paraId="1FF0A1B3"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173B479A" w14:textId="77777777" w:rsidTr="00685004">
        <w:trPr>
          <w:gridAfter w:val="1"/>
          <w:wAfter w:w="3" w:type="pct"/>
          <w:trHeight w:val="195"/>
        </w:trPr>
        <w:tc>
          <w:tcPr>
            <w:tcW w:w="1177" w:type="pct"/>
            <w:gridSpan w:val="6"/>
            <w:vMerge/>
          </w:tcPr>
          <w:p w14:paraId="3258E472" w14:textId="77777777" w:rsidR="008E0338" w:rsidRPr="00E21A9E" w:rsidRDefault="008E0338" w:rsidP="00685004">
            <w:pPr>
              <w:spacing w:after="200"/>
              <w:rPr>
                <w:b/>
                <w:bCs/>
                <w:lang w:eastAsia="ru-RU"/>
              </w:rPr>
            </w:pPr>
          </w:p>
        </w:tc>
        <w:tc>
          <w:tcPr>
            <w:tcW w:w="2994" w:type="pct"/>
            <w:gridSpan w:val="3"/>
          </w:tcPr>
          <w:p w14:paraId="1740C8F3" w14:textId="77777777" w:rsidR="008E0338" w:rsidRPr="00E21A9E" w:rsidRDefault="008E0338" w:rsidP="00685004">
            <w:pPr>
              <w:suppressAutoHyphens/>
              <w:rPr>
                <w:b/>
                <w:sz w:val="24"/>
                <w:szCs w:val="24"/>
                <w:lang w:eastAsia="ru-RU"/>
              </w:rPr>
            </w:pPr>
            <w:r w:rsidRPr="00E21A9E">
              <w:rPr>
                <w:b/>
                <w:bCs/>
                <w:lang w:eastAsia="ru-RU"/>
              </w:rPr>
              <w:t>В том числе практических занятий</w:t>
            </w:r>
          </w:p>
        </w:tc>
        <w:tc>
          <w:tcPr>
            <w:tcW w:w="825" w:type="pct"/>
            <w:gridSpan w:val="2"/>
            <w:vMerge w:val="restart"/>
          </w:tcPr>
          <w:p w14:paraId="2B69DC75"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56B8F555" w14:textId="77777777" w:rsidTr="00685004">
        <w:trPr>
          <w:gridAfter w:val="1"/>
          <w:wAfter w:w="3" w:type="pct"/>
          <w:trHeight w:val="315"/>
        </w:trPr>
        <w:tc>
          <w:tcPr>
            <w:tcW w:w="1177" w:type="pct"/>
            <w:gridSpan w:val="6"/>
            <w:vMerge/>
          </w:tcPr>
          <w:p w14:paraId="5836A347" w14:textId="77777777" w:rsidR="008E0338" w:rsidRPr="00E21A9E" w:rsidRDefault="008E0338" w:rsidP="00685004">
            <w:pPr>
              <w:spacing w:after="200"/>
              <w:rPr>
                <w:b/>
                <w:bCs/>
                <w:lang w:eastAsia="ru-RU"/>
              </w:rPr>
            </w:pPr>
          </w:p>
        </w:tc>
        <w:tc>
          <w:tcPr>
            <w:tcW w:w="2994" w:type="pct"/>
            <w:gridSpan w:val="3"/>
          </w:tcPr>
          <w:p w14:paraId="4322CDCF" w14:textId="77777777" w:rsidR="008E0338" w:rsidRPr="00E21A9E" w:rsidRDefault="008E0338" w:rsidP="00685004">
            <w:pPr>
              <w:suppressAutoHyphens/>
              <w:rPr>
                <w:b/>
                <w:bCs/>
                <w:lang w:eastAsia="ru-RU"/>
              </w:rPr>
            </w:pPr>
            <w:r w:rsidRPr="00E21A9E">
              <w:rPr>
                <w:sz w:val="24"/>
                <w:szCs w:val="24"/>
                <w:lang w:eastAsia="ru-RU"/>
              </w:rPr>
              <w:t>1.Слушание и анализ хоровой музыки  Диск №1, №2</w:t>
            </w:r>
          </w:p>
        </w:tc>
        <w:tc>
          <w:tcPr>
            <w:tcW w:w="825" w:type="pct"/>
            <w:gridSpan w:val="2"/>
            <w:vMerge/>
          </w:tcPr>
          <w:p w14:paraId="293E5112" w14:textId="77777777" w:rsidR="008E0338" w:rsidRPr="00E21A9E" w:rsidRDefault="008E0338" w:rsidP="00685004">
            <w:pPr>
              <w:suppressAutoHyphens/>
              <w:spacing w:after="200" w:line="276" w:lineRule="auto"/>
              <w:jc w:val="center"/>
              <w:rPr>
                <w:b/>
                <w:lang w:eastAsia="ru-RU"/>
              </w:rPr>
            </w:pPr>
          </w:p>
        </w:tc>
      </w:tr>
      <w:tr w:rsidR="008E0338" w:rsidRPr="00E21A9E" w14:paraId="5E898168" w14:textId="77777777" w:rsidTr="00685004">
        <w:trPr>
          <w:gridAfter w:val="1"/>
          <w:wAfter w:w="3" w:type="pct"/>
          <w:trHeight w:val="559"/>
        </w:trPr>
        <w:tc>
          <w:tcPr>
            <w:tcW w:w="1177" w:type="pct"/>
            <w:gridSpan w:val="6"/>
            <w:vMerge w:val="restart"/>
          </w:tcPr>
          <w:p w14:paraId="10A896E6" w14:textId="77777777" w:rsidR="008E0338" w:rsidRPr="00E21A9E" w:rsidRDefault="008E0338" w:rsidP="00685004">
            <w:pPr>
              <w:spacing w:after="200"/>
              <w:rPr>
                <w:bCs/>
                <w:sz w:val="24"/>
                <w:szCs w:val="24"/>
                <w:lang w:eastAsia="ru-RU"/>
              </w:rPr>
            </w:pPr>
            <w:r w:rsidRPr="00E21A9E">
              <w:rPr>
                <w:b/>
                <w:bCs/>
                <w:sz w:val="24"/>
                <w:szCs w:val="24"/>
                <w:lang w:eastAsia="ru-RU"/>
              </w:rPr>
              <w:t>Тема 02.2.</w:t>
            </w:r>
            <w:r w:rsidRPr="00E21A9E">
              <w:rPr>
                <w:bCs/>
                <w:sz w:val="24"/>
                <w:szCs w:val="24"/>
                <w:lang w:eastAsia="ru-RU"/>
              </w:rPr>
              <w:t xml:space="preserve"> Определение хора и формы хорового исполнительства;</w:t>
            </w:r>
          </w:p>
          <w:p w14:paraId="2EB1A0F1" w14:textId="77777777" w:rsidR="008E0338" w:rsidRPr="00E21A9E" w:rsidRDefault="008E0338" w:rsidP="00685004">
            <w:pPr>
              <w:spacing w:after="200"/>
              <w:rPr>
                <w:bCs/>
                <w:sz w:val="24"/>
                <w:szCs w:val="24"/>
                <w:lang w:eastAsia="ru-RU"/>
              </w:rPr>
            </w:pPr>
          </w:p>
          <w:p w14:paraId="6F77F78B" w14:textId="77777777" w:rsidR="008E0338" w:rsidRPr="00E21A9E" w:rsidRDefault="008E0338" w:rsidP="00685004">
            <w:pPr>
              <w:spacing w:after="200"/>
              <w:rPr>
                <w:b/>
                <w:bCs/>
                <w:lang w:eastAsia="ru-RU"/>
              </w:rPr>
            </w:pPr>
          </w:p>
        </w:tc>
        <w:tc>
          <w:tcPr>
            <w:tcW w:w="2994" w:type="pct"/>
            <w:gridSpan w:val="3"/>
          </w:tcPr>
          <w:p w14:paraId="68607FF6" w14:textId="77777777" w:rsidR="008E0338" w:rsidRPr="00E21A9E" w:rsidRDefault="008E0338" w:rsidP="00685004">
            <w:pPr>
              <w:suppressAutoHyphens/>
              <w:rPr>
                <w:b/>
                <w:sz w:val="24"/>
                <w:szCs w:val="24"/>
                <w:lang w:eastAsia="ru-RU"/>
              </w:rPr>
            </w:pPr>
            <w:r w:rsidRPr="00E21A9E">
              <w:rPr>
                <w:b/>
                <w:bCs/>
                <w:lang w:eastAsia="ru-RU"/>
              </w:rPr>
              <w:t>Содержание</w:t>
            </w:r>
          </w:p>
        </w:tc>
        <w:tc>
          <w:tcPr>
            <w:tcW w:w="825" w:type="pct"/>
            <w:gridSpan w:val="2"/>
            <w:vMerge w:val="restart"/>
          </w:tcPr>
          <w:p w14:paraId="5919F2EE" w14:textId="77777777" w:rsidR="008E0338" w:rsidRPr="00E21A9E" w:rsidRDefault="008E0338" w:rsidP="00685004">
            <w:pPr>
              <w:suppressAutoHyphens/>
              <w:spacing w:after="200" w:line="276" w:lineRule="auto"/>
              <w:jc w:val="center"/>
              <w:rPr>
                <w:b/>
                <w:lang w:eastAsia="ru-RU"/>
              </w:rPr>
            </w:pPr>
          </w:p>
          <w:p w14:paraId="53898A3F"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22ED1A65" w14:textId="77777777" w:rsidTr="00685004">
        <w:trPr>
          <w:gridAfter w:val="1"/>
          <w:wAfter w:w="3" w:type="pct"/>
          <w:trHeight w:val="828"/>
        </w:trPr>
        <w:tc>
          <w:tcPr>
            <w:tcW w:w="1177" w:type="pct"/>
            <w:gridSpan w:val="6"/>
            <w:vMerge/>
          </w:tcPr>
          <w:p w14:paraId="5C36498C" w14:textId="77777777" w:rsidR="008E0338" w:rsidRPr="00E21A9E" w:rsidRDefault="008E0338" w:rsidP="00685004">
            <w:pPr>
              <w:spacing w:after="200"/>
              <w:rPr>
                <w:b/>
                <w:bCs/>
                <w:sz w:val="24"/>
                <w:szCs w:val="24"/>
                <w:lang w:eastAsia="ru-RU"/>
              </w:rPr>
            </w:pPr>
          </w:p>
        </w:tc>
        <w:tc>
          <w:tcPr>
            <w:tcW w:w="2994" w:type="pct"/>
            <w:gridSpan w:val="3"/>
          </w:tcPr>
          <w:p w14:paraId="29B066BD" w14:textId="77777777" w:rsidR="008E0338" w:rsidRPr="00E21A9E" w:rsidRDefault="008E0338" w:rsidP="00685004">
            <w:pPr>
              <w:suppressAutoHyphens/>
              <w:rPr>
                <w:sz w:val="24"/>
                <w:szCs w:val="24"/>
                <w:lang w:eastAsia="ru-RU"/>
              </w:rPr>
            </w:pPr>
            <w:r w:rsidRPr="00E21A9E">
              <w:rPr>
                <w:sz w:val="24"/>
                <w:szCs w:val="24"/>
                <w:lang w:eastAsia="ru-RU"/>
              </w:rPr>
              <w:t>1.</w:t>
            </w:r>
            <w:r w:rsidRPr="00E21A9E">
              <w:rPr>
                <w:rFonts w:ascii="Calibri" w:hAnsi="Calibri"/>
                <w:bCs/>
                <w:lang w:eastAsia="ru-RU"/>
              </w:rPr>
              <w:t xml:space="preserve"> </w:t>
            </w:r>
            <w:r w:rsidRPr="00E21A9E">
              <w:rPr>
                <w:bCs/>
                <w:sz w:val="24"/>
                <w:szCs w:val="24"/>
                <w:lang w:eastAsia="ru-RU"/>
              </w:rPr>
              <w:t>Определение хора и формы хорового исполнительства;</w:t>
            </w:r>
            <w:r w:rsidRPr="00E21A9E">
              <w:rPr>
                <w:b/>
                <w:bCs/>
                <w:sz w:val="24"/>
                <w:szCs w:val="24"/>
                <w:lang w:eastAsia="ru-RU"/>
              </w:rPr>
              <w:t xml:space="preserve"> </w:t>
            </w:r>
            <w:r w:rsidRPr="00E21A9E">
              <w:rPr>
                <w:sz w:val="24"/>
                <w:szCs w:val="24"/>
                <w:lang w:eastAsia="ru-RU"/>
              </w:rPr>
              <w:t xml:space="preserve">а) Ансамбль.   б) Академический хор. в) Народный хор. г) Хор </w:t>
            </w:r>
            <w:proofErr w:type="spellStart"/>
            <w:r w:rsidRPr="00E21A9E">
              <w:rPr>
                <w:sz w:val="24"/>
                <w:szCs w:val="24"/>
                <w:lang w:eastAsia="ru-RU"/>
              </w:rPr>
              <w:t>акапелла</w:t>
            </w:r>
            <w:proofErr w:type="spellEnd"/>
            <w:r w:rsidRPr="00E21A9E">
              <w:rPr>
                <w:sz w:val="24"/>
                <w:szCs w:val="24"/>
                <w:lang w:eastAsia="ru-RU"/>
              </w:rPr>
              <w:t>.                д) Оперный хор.  е) Учебный хор.</w:t>
            </w:r>
          </w:p>
        </w:tc>
        <w:tc>
          <w:tcPr>
            <w:tcW w:w="825" w:type="pct"/>
            <w:gridSpan w:val="2"/>
            <w:vMerge/>
          </w:tcPr>
          <w:p w14:paraId="6F622332" w14:textId="77777777" w:rsidR="008E0338" w:rsidRPr="00E21A9E" w:rsidRDefault="008E0338" w:rsidP="00685004">
            <w:pPr>
              <w:suppressAutoHyphens/>
              <w:spacing w:after="200" w:line="276" w:lineRule="auto"/>
              <w:jc w:val="center"/>
              <w:rPr>
                <w:b/>
                <w:lang w:eastAsia="ru-RU"/>
              </w:rPr>
            </w:pPr>
          </w:p>
        </w:tc>
      </w:tr>
      <w:tr w:rsidR="008E0338" w:rsidRPr="00E21A9E" w14:paraId="7058E59E" w14:textId="77777777" w:rsidTr="00685004">
        <w:trPr>
          <w:gridAfter w:val="1"/>
          <w:wAfter w:w="3" w:type="pct"/>
          <w:trHeight w:val="287"/>
        </w:trPr>
        <w:tc>
          <w:tcPr>
            <w:tcW w:w="1177" w:type="pct"/>
            <w:gridSpan w:val="6"/>
            <w:vMerge/>
          </w:tcPr>
          <w:p w14:paraId="7D1A5773" w14:textId="77777777" w:rsidR="008E0338" w:rsidRPr="00E21A9E" w:rsidRDefault="008E0338" w:rsidP="00685004">
            <w:pPr>
              <w:spacing w:after="200"/>
              <w:rPr>
                <w:b/>
                <w:bCs/>
                <w:sz w:val="24"/>
                <w:szCs w:val="24"/>
                <w:lang w:eastAsia="ru-RU"/>
              </w:rPr>
            </w:pPr>
          </w:p>
        </w:tc>
        <w:tc>
          <w:tcPr>
            <w:tcW w:w="2994" w:type="pct"/>
            <w:gridSpan w:val="3"/>
          </w:tcPr>
          <w:p w14:paraId="7699D0E8" w14:textId="77777777" w:rsidR="008E0338" w:rsidRPr="00E21A9E" w:rsidRDefault="008E0338" w:rsidP="00685004">
            <w:pPr>
              <w:spacing w:line="276" w:lineRule="auto"/>
              <w:rPr>
                <w:sz w:val="24"/>
                <w:szCs w:val="24"/>
                <w:lang w:eastAsia="ru-RU"/>
              </w:rPr>
            </w:pPr>
            <w:r w:rsidRPr="00E21A9E">
              <w:rPr>
                <w:sz w:val="24"/>
                <w:szCs w:val="24"/>
                <w:lang w:eastAsia="ru-RU"/>
              </w:rPr>
              <w:t>2.</w:t>
            </w:r>
            <w:r w:rsidRPr="00E21A9E">
              <w:rPr>
                <w:bCs/>
                <w:sz w:val="24"/>
                <w:szCs w:val="24"/>
                <w:lang w:eastAsia="ru-RU"/>
              </w:rPr>
              <w:t xml:space="preserve"> Структурные особенности хоров; </w:t>
            </w:r>
            <w:r w:rsidRPr="00E21A9E">
              <w:rPr>
                <w:sz w:val="24"/>
                <w:szCs w:val="24"/>
                <w:lang w:eastAsia="ru-RU"/>
              </w:rPr>
              <w:t>а) тип и вид хора; б) Количественный состав хора;</w:t>
            </w:r>
          </w:p>
        </w:tc>
        <w:tc>
          <w:tcPr>
            <w:tcW w:w="825" w:type="pct"/>
            <w:gridSpan w:val="2"/>
          </w:tcPr>
          <w:p w14:paraId="05F0577C"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76555B35" w14:textId="77777777" w:rsidTr="00685004">
        <w:trPr>
          <w:gridAfter w:val="1"/>
          <w:wAfter w:w="3" w:type="pct"/>
          <w:trHeight w:val="480"/>
        </w:trPr>
        <w:tc>
          <w:tcPr>
            <w:tcW w:w="1177" w:type="pct"/>
            <w:gridSpan w:val="6"/>
            <w:vMerge/>
          </w:tcPr>
          <w:p w14:paraId="1D6DD9BC" w14:textId="77777777" w:rsidR="008E0338" w:rsidRPr="00E21A9E" w:rsidRDefault="008E0338" w:rsidP="00685004">
            <w:pPr>
              <w:spacing w:after="200"/>
              <w:rPr>
                <w:b/>
                <w:bCs/>
                <w:sz w:val="24"/>
                <w:szCs w:val="24"/>
                <w:lang w:eastAsia="ru-RU"/>
              </w:rPr>
            </w:pPr>
          </w:p>
        </w:tc>
        <w:tc>
          <w:tcPr>
            <w:tcW w:w="2994" w:type="pct"/>
            <w:gridSpan w:val="3"/>
          </w:tcPr>
          <w:p w14:paraId="1A46B42D" w14:textId="77777777" w:rsidR="008E0338" w:rsidRPr="00E21A9E" w:rsidRDefault="008E0338" w:rsidP="00685004">
            <w:pPr>
              <w:spacing w:line="276" w:lineRule="auto"/>
              <w:rPr>
                <w:sz w:val="24"/>
                <w:szCs w:val="24"/>
                <w:lang w:eastAsia="ru-RU"/>
              </w:rPr>
            </w:pPr>
            <w:r w:rsidRPr="00E21A9E">
              <w:rPr>
                <w:sz w:val="24"/>
                <w:szCs w:val="24"/>
                <w:lang w:eastAsia="ru-RU"/>
              </w:rPr>
              <w:t xml:space="preserve">3. </w:t>
            </w:r>
            <w:r w:rsidRPr="00E21A9E">
              <w:rPr>
                <w:bCs/>
                <w:sz w:val="24"/>
                <w:szCs w:val="24"/>
                <w:lang w:eastAsia="ru-RU"/>
              </w:rPr>
              <w:t>Расположение хорового коллектива. Влияние акустики зала на звучание хоровых коллективов</w:t>
            </w:r>
          </w:p>
        </w:tc>
        <w:tc>
          <w:tcPr>
            <w:tcW w:w="825" w:type="pct"/>
            <w:gridSpan w:val="2"/>
          </w:tcPr>
          <w:p w14:paraId="257AE2A3"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09D38E59" w14:textId="77777777" w:rsidTr="00685004">
        <w:trPr>
          <w:gridAfter w:val="1"/>
          <w:wAfter w:w="3" w:type="pct"/>
          <w:trHeight w:val="287"/>
        </w:trPr>
        <w:tc>
          <w:tcPr>
            <w:tcW w:w="1177" w:type="pct"/>
            <w:gridSpan w:val="6"/>
            <w:vMerge/>
          </w:tcPr>
          <w:p w14:paraId="4398F1D8" w14:textId="77777777" w:rsidR="008E0338" w:rsidRPr="00E21A9E" w:rsidRDefault="008E0338" w:rsidP="00685004">
            <w:pPr>
              <w:spacing w:after="200"/>
              <w:rPr>
                <w:b/>
                <w:bCs/>
                <w:sz w:val="24"/>
                <w:szCs w:val="24"/>
                <w:lang w:eastAsia="ru-RU"/>
              </w:rPr>
            </w:pPr>
          </w:p>
        </w:tc>
        <w:tc>
          <w:tcPr>
            <w:tcW w:w="2994" w:type="pct"/>
            <w:gridSpan w:val="3"/>
          </w:tcPr>
          <w:p w14:paraId="5D82D365" w14:textId="77777777" w:rsidR="008E0338" w:rsidRPr="00E21A9E" w:rsidRDefault="008E0338" w:rsidP="00685004">
            <w:pPr>
              <w:suppressAutoHyphens/>
              <w:rPr>
                <w:b/>
                <w:sz w:val="24"/>
                <w:szCs w:val="24"/>
                <w:lang w:eastAsia="ru-RU"/>
              </w:rPr>
            </w:pPr>
            <w:r w:rsidRPr="00E21A9E">
              <w:rPr>
                <w:b/>
                <w:bCs/>
                <w:lang w:eastAsia="ru-RU"/>
              </w:rPr>
              <w:t>В том числе практических занятий</w:t>
            </w:r>
          </w:p>
        </w:tc>
        <w:tc>
          <w:tcPr>
            <w:tcW w:w="825" w:type="pct"/>
            <w:gridSpan w:val="2"/>
          </w:tcPr>
          <w:p w14:paraId="7EF4A10E" w14:textId="77777777" w:rsidR="008E0338" w:rsidRPr="00E21A9E" w:rsidRDefault="008E0338" w:rsidP="00685004">
            <w:pPr>
              <w:suppressAutoHyphens/>
              <w:spacing w:after="200" w:line="276" w:lineRule="auto"/>
              <w:jc w:val="center"/>
              <w:rPr>
                <w:b/>
                <w:lang w:eastAsia="ru-RU"/>
              </w:rPr>
            </w:pPr>
          </w:p>
        </w:tc>
      </w:tr>
      <w:tr w:rsidR="008E0338" w:rsidRPr="00E21A9E" w14:paraId="6A7CEA33" w14:textId="77777777" w:rsidTr="00685004">
        <w:trPr>
          <w:gridAfter w:val="1"/>
          <w:wAfter w:w="3" w:type="pct"/>
          <w:trHeight w:val="225"/>
        </w:trPr>
        <w:tc>
          <w:tcPr>
            <w:tcW w:w="1177" w:type="pct"/>
            <w:gridSpan w:val="6"/>
            <w:vMerge/>
          </w:tcPr>
          <w:p w14:paraId="1408B457" w14:textId="77777777" w:rsidR="008E0338" w:rsidRPr="00E21A9E" w:rsidRDefault="008E0338" w:rsidP="00685004">
            <w:pPr>
              <w:spacing w:after="200"/>
              <w:rPr>
                <w:b/>
                <w:bCs/>
                <w:sz w:val="24"/>
                <w:szCs w:val="24"/>
                <w:lang w:eastAsia="ru-RU"/>
              </w:rPr>
            </w:pPr>
          </w:p>
        </w:tc>
        <w:tc>
          <w:tcPr>
            <w:tcW w:w="2994" w:type="pct"/>
            <w:gridSpan w:val="3"/>
          </w:tcPr>
          <w:p w14:paraId="2CFB3670" w14:textId="77777777" w:rsidR="008E0338" w:rsidRPr="00E21A9E" w:rsidRDefault="008E0338" w:rsidP="00685004">
            <w:pPr>
              <w:suppressAutoHyphens/>
              <w:rPr>
                <w:b/>
                <w:bCs/>
                <w:color w:val="FF0000"/>
                <w:lang w:eastAsia="ru-RU"/>
              </w:rPr>
            </w:pPr>
            <w:r w:rsidRPr="00E21A9E">
              <w:rPr>
                <w:bCs/>
                <w:sz w:val="24"/>
                <w:szCs w:val="24"/>
                <w:lang w:eastAsia="ru-RU"/>
              </w:rPr>
              <w:t>4.Анализ партитур, определять по партитуре тип и вид хора. Количественный состав хора.</w:t>
            </w:r>
          </w:p>
        </w:tc>
        <w:tc>
          <w:tcPr>
            <w:tcW w:w="825" w:type="pct"/>
            <w:gridSpan w:val="2"/>
          </w:tcPr>
          <w:p w14:paraId="3C642F72"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469D1F03" w14:textId="77777777" w:rsidTr="00685004">
        <w:trPr>
          <w:gridAfter w:val="1"/>
          <w:wAfter w:w="3" w:type="pct"/>
          <w:trHeight w:val="281"/>
        </w:trPr>
        <w:tc>
          <w:tcPr>
            <w:tcW w:w="1177" w:type="pct"/>
            <w:gridSpan w:val="6"/>
            <w:vMerge w:val="restart"/>
          </w:tcPr>
          <w:p w14:paraId="553192CC" w14:textId="77777777" w:rsidR="008E0338" w:rsidRPr="00E21A9E" w:rsidRDefault="008E0338" w:rsidP="00685004">
            <w:pPr>
              <w:spacing w:after="200" w:line="276" w:lineRule="auto"/>
              <w:rPr>
                <w:color w:val="FF0000"/>
                <w:lang w:eastAsia="ru-RU"/>
              </w:rPr>
            </w:pPr>
            <w:r w:rsidRPr="00E21A9E">
              <w:rPr>
                <w:b/>
                <w:lang w:eastAsia="ru-RU"/>
              </w:rPr>
              <w:t>Тема 02.3.</w:t>
            </w:r>
            <w:r w:rsidRPr="00E21A9E">
              <w:rPr>
                <w:lang w:eastAsia="ru-RU"/>
              </w:rPr>
              <w:t xml:space="preserve"> </w:t>
            </w:r>
            <w:r w:rsidRPr="00E21A9E">
              <w:rPr>
                <w:bCs/>
                <w:szCs w:val="24"/>
                <w:lang w:eastAsia="ru-RU"/>
              </w:rPr>
              <w:t>Хор и составляющие его голоса.  Классификация женских голосов;</w:t>
            </w:r>
            <w:r w:rsidRPr="00E21A9E">
              <w:rPr>
                <w:rFonts w:ascii="Calibri" w:hAnsi="Calibri"/>
                <w:bCs/>
                <w:lang w:eastAsia="ru-RU"/>
              </w:rPr>
              <w:t xml:space="preserve"> </w:t>
            </w:r>
            <w:r w:rsidRPr="00E21A9E">
              <w:rPr>
                <w:bCs/>
                <w:lang w:eastAsia="ru-RU"/>
              </w:rPr>
              <w:t>Классификация мужских голосов;</w:t>
            </w:r>
          </w:p>
          <w:p w14:paraId="69D98801" w14:textId="77777777" w:rsidR="008E0338" w:rsidRPr="00E21A9E" w:rsidRDefault="008E0338" w:rsidP="00685004">
            <w:pPr>
              <w:jc w:val="both"/>
              <w:rPr>
                <w:color w:val="FF0000"/>
                <w:lang w:eastAsia="ru-RU"/>
              </w:rPr>
            </w:pPr>
          </w:p>
        </w:tc>
        <w:tc>
          <w:tcPr>
            <w:tcW w:w="2994" w:type="pct"/>
            <w:gridSpan w:val="3"/>
          </w:tcPr>
          <w:p w14:paraId="59437DC8" w14:textId="77777777" w:rsidR="008E0338" w:rsidRPr="00E21A9E" w:rsidRDefault="008E0338" w:rsidP="00685004">
            <w:pPr>
              <w:spacing w:line="276" w:lineRule="auto"/>
              <w:rPr>
                <w:b/>
                <w:sz w:val="24"/>
                <w:szCs w:val="24"/>
                <w:lang w:eastAsia="ru-RU"/>
              </w:rPr>
            </w:pPr>
            <w:r w:rsidRPr="00E21A9E">
              <w:rPr>
                <w:b/>
                <w:sz w:val="24"/>
                <w:szCs w:val="24"/>
                <w:lang w:eastAsia="ru-RU"/>
              </w:rPr>
              <w:t>Содержание</w:t>
            </w:r>
          </w:p>
        </w:tc>
        <w:tc>
          <w:tcPr>
            <w:tcW w:w="825" w:type="pct"/>
            <w:gridSpan w:val="2"/>
            <w:vMerge w:val="restart"/>
          </w:tcPr>
          <w:p w14:paraId="0D3D3F52" w14:textId="77777777" w:rsidR="008E0338" w:rsidRPr="00E21A9E" w:rsidRDefault="008E0338" w:rsidP="00685004">
            <w:pPr>
              <w:suppressAutoHyphens/>
              <w:spacing w:after="200" w:line="276" w:lineRule="auto"/>
              <w:jc w:val="center"/>
              <w:rPr>
                <w:b/>
                <w:lang w:eastAsia="ru-RU"/>
              </w:rPr>
            </w:pPr>
          </w:p>
          <w:p w14:paraId="01B2E238"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17B34BF6" w14:textId="77777777" w:rsidTr="00685004">
        <w:trPr>
          <w:gridAfter w:val="1"/>
          <w:wAfter w:w="3" w:type="pct"/>
          <w:trHeight w:val="647"/>
        </w:trPr>
        <w:tc>
          <w:tcPr>
            <w:tcW w:w="1177" w:type="pct"/>
            <w:gridSpan w:val="6"/>
            <w:vMerge/>
          </w:tcPr>
          <w:p w14:paraId="14BB976D" w14:textId="77777777" w:rsidR="008E0338" w:rsidRPr="00E21A9E" w:rsidRDefault="008E0338" w:rsidP="00685004">
            <w:pPr>
              <w:spacing w:after="200" w:line="276" w:lineRule="auto"/>
              <w:rPr>
                <w:b/>
                <w:lang w:eastAsia="ru-RU"/>
              </w:rPr>
            </w:pPr>
          </w:p>
        </w:tc>
        <w:tc>
          <w:tcPr>
            <w:tcW w:w="2994" w:type="pct"/>
            <w:gridSpan w:val="3"/>
          </w:tcPr>
          <w:p w14:paraId="7BACF933" w14:textId="77777777" w:rsidR="008E0338" w:rsidRPr="00E21A9E" w:rsidRDefault="008E0338" w:rsidP="00685004">
            <w:pPr>
              <w:spacing w:line="276" w:lineRule="auto"/>
              <w:rPr>
                <w:bCs/>
                <w:lang w:eastAsia="ru-RU"/>
              </w:rPr>
            </w:pPr>
            <w:r w:rsidRPr="00E21A9E">
              <w:rPr>
                <w:bCs/>
                <w:lang w:eastAsia="ru-RU"/>
              </w:rPr>
              <w:t xml:space="preserve">1.Хор и составляющие его голоса: Классификация женских голосов; </w:t>
            </w:r>
            <w:r w:rsidRPr="00E21A9E">
              <w:rPr>
                <w:lang w:eastAsia="ru-RU"/>
              </w:rPr>
              <w:t>а) сопрано; б) меццо-сопрано; в) альт; г) контральто; Вокально-техническая характеристика голосов.</w:t>
            </w:r>
          </w:p>
        </w:tc>
        <w:tc>
          <w:tcPr>
            <w:tcW w:w="825" w:type="pct"/>
            <w:gridSpan w:val="2"/>
            <w:vMerge/>
          </w:tcPr>
          <w:p w14:paraId="35E11A1B" w14:textId="77777777" w:rsidR="008E0338" w:rsidRPr="00E21A9E" w:rsidRDefault="008E0338" w:rsidP="00685004">
            <w:pPr>
              <w:suppressAutoHyphens/>
              <w:spacing w:after="200" w:line="276" w:lineRule="auto"/>
              <w:jc w:val="center"/>
              <w:rPr>
                <w:b/>
                <w:lang w:eastAsia="ru-RU"/>
              </w:rPr>
            </w:pPr>
          </w:p>
        </w:tc>
      </w:tr>
      <w:tr w:rsidR="008E0338" w:rsidRPr="00E21A9E" w14:paraId="6FBF69A8" w14:textId="77777777" w:rsidTr="00685004">
        <w:trPr>
          <w:gridAfter w:val="1"/>
          <w:wAfter w:w="3" w:type="pct"/>
          <w:trHeight w:val="519"/>
        </w:trPr>
        <w:tc>
          <w:tcPr>
            <w:tcW w:w="1177" w:type="pct"/>
            <w:gridSpan w:val="6"/>
            <w:vMerge/>
          </w:tcPr>
          <w:p w14:paraId="5475E127" w14:textId="77777777" w:rsidR="008E0338" w:rsidRPr="00E21A9E" w:rsidRDefault="008E0338" w:rsidP="00685004">
            <w:pPr>
              <w:spacing w:after="200" w:line="276" w:lineRule="auto"/>
              <w:rPr>
                <w:b/>
                <w:color w:val="FF0000"/>
                <w:lang w:eastAsia="ru-RU"/>
              </w:rPr>
            </w:pPr>
          </w:p>
        </w:tc>
        <w:tc>
          <w:tcPr>
            <w:tcW w:w="2994" w:type="pct"/>
            <w:gridSpan w:val="3"/>
          </w:tcPr>
          <w:p w14:paraId="494B6544" w14:textId="77777777" w:rsidR="008E0338" w:rsidRPr="00E21A9E" w:rsidRDefault="008E0338" w:rsidP="00685004">
            <w:pPr>
              <w:spacing w:line="276" w:lineRule="auto"/>
              <w:rPr>
                <w:bCs/>
                <w:lang w:eastAsia="ru-RU"/>
              </w:rPr>
            </w:pPr>
            <w:r w:rsidRPr="00E21A9E">
              <w:rPr>
                <w:bCs/>
                <w:lang w:eastAsia="ru-RU"/>
              </w:rPr>
              <w:t xml:space="preserve">2.Классификация мужских голосов; Тенор, Баритон, Бас. </w:t>
            </w:r>
            <w:proofErr w:type="spellStart"/>
            <w:r w:rsidRPr="00E21A9E">
              <w:rPr>
                <w:bCs/>
                <w:lang w:eastAsia="ru-RU"/>
              </w:rPr>
              <w:t>Контрбас</w:t>
            </w:r>
            <w:proofErr w:type="spellEnd"/>
            <w:r w:rsidRPr="00E21A9E">
              <w:rPr>
                <w:bCs/>
                <w:lang w:eastAsia="ru-RU"/>
              </w:rPr>
              <w:t>,  Контртенор.</w:t>
            </w:r>
            <w:r w:rsidRPr="00E21A9E">
              <w:rPr>
                <w:lang w:eastAsia="ru-RU"/>
              </w:rPr>
              <w:t xml:space="preserve">  Вокально-техническая характеристика голосов</w:t>
            </w:r>
          </w:p>
        </w:tc>
        <w:tc>
          <w:tcPr>
            <w:tcW w:w="825" w:type="pct"/>
            <w:gridSpan w:val="2"/>
          </w:tcPr>
          <w:p w14:paraId="6C78C235"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5375A574" w14:textId="77777777" w:rsidTr="00685004">
        <w:trPr>
          <w:gridAfter w:val="1"/>
          <w:wAfter w:w="3" w:type="pct"/>
          <w:trHeight w:val="285"/>
        </w:trPr>
        <w:tc>
          <w:tcPr>
            <w:tcW w:w="1177" w:type="pct"/>
            <w:gridSpan w:val="6"/>
            <w:vMerge/>
          </w:tcPr>
          <w:p w14:paraId="1D453C5B" w14:textId="77777777" w:rsidR="008E0338" w:rsidRPr="00E21A9E" w:rsidRDefault="008E0338" w:rsidP="00685004">
            <w:pPr>
              <w:spacing w:after="200" w:line="276" w:lineRule="auto"/>
              <w:rPr>
                <w:b/>
                <w:color w:val="FF0000"/>
                <w:lang w:eastAsia="ru-RU"/>
              </w:rPr>
            </w:pPr>
          </w:p>
        </w:tc>
        <w:tc>
          <w:tcPr>
            <w:tcW w:w="2994" w:type="pct"/>
            <w:gridSpan w:val="3"/>
          </w:tcPr>
          <w:p w14:paraId="04293F50" w14:textId="77777777" w:rsidR="008E0338" w:rsidRPr="00E21A9E" w:rsidRDefault="008E0338" w:rsidP="00685004">
            <w:pPr>
              <w:suppressAutoHyphens/>
              <w:rPr>
                <w:bCs/>
                <w:lang w:eastAsia="ru-RU"/>
              </w:rPr>
            </w:pPr>
            <w:r w:rsidRPr="00E21A9E">
              <w:rPr>
                <w:b/>
                <w:bCs/>
                <w:lang w:eastAsia="ru-RU"/>
              </w:rPr>
              <w:t>В том числе практических занятий</w:t>
            </w:r>
          </w:p>
        </w:tc>
        <w:tc>
          <w:tcPr>
            <w:tcW w:w="825" w:type="pct"/>
            <w:gridSpan w:val="2"/>
          </w:tcPr>
          <w:p w14:paraId="3D6E81C8" w14:textId="77777777" w:rsidR="008E0338" w:rsidRPr="00E21A9E" w:rsidRDefault="008E0338" w:rsidP="00685004">
            <w:pPr>
              <w:suppressAutoHyphens/>
              <w:spacing w:after="200" w:line="276" w:lineRule="auto"/>
              <w:jc w:val="center"/>
              <w:rPr>
                <w:b/>
                <w:i/>
                <w:lang w:eastAsia="ru-RU"/>
              </w:rPr>
            </w:pPr>
          </w:p>
        </w:tc>
      </w:tr>
      <w:tr w:rsidR="008E0338" w:rsidRPr="00E21A9E" w14:paraId="3C33F316" w14:textId="77777777" w:rsidTr="00685004">
        <w:trPr>
          <w:gridAfter w:val="1"/>
          <w:wAfter w:w="3" w:type="pct"/>
          <w:trHeight w:val="435"/>
        </w:trPr>
        <w:tc>
          <w:tcPr>
            <w:tcW w:w="1177" w:type="pct"/>
            <w:gridSpan w:val="6"/>
            <w:vMerge/>
          </w:tcPr>
          <w:p w14:paraId="63593E23" w14:textId="77777777" w:rsidR="008E0338" w:rsidRPr="00E21A9E" w:rsidRDefault="008E0338" w:rsidP="00685004">
            <w:pPr>
              <w:spacing w:after="200" w:line="276" w:lineRule="auto"/>
              <w:rPr>
                <w:b/>
                <w:color w:val="FF0000"/>
                <w:lang w:eastAsia="ru-RU"/>
              </w:rPr>
            </w:pPr>
          </w:p>
        </w:tc>
        <w:tc>
          <w:tcPr>
            <w:tcW w:w="2994" w:type="pct"/>
            <w:gridSpan w:val="3"/>
          </w:tcPr>
          <w:p w14:paraId="71B1AD3D" w14:textId="77777777" w:rsidR="008E0338" w:rsidRPr="00E21A9E" w:rsidRDefault="008E0338" w:rsidP="00685004">
            <w:pPr>
              <w:suppressAutoHyphens/>
              <w:rPr>
                <w:bCs/>
                <w:lang w:eastAsia="ru-RU"/>
              </w:rPr>
            </w:pPr>
            <w:r w:rsidRPr="00E21A9E">
              <w:rPr>
                <w:bCs/>
                <w:lang w:eastAsia="ru-RU"/>
              </w:rPr>
              <w:t>3.Определить общий и рабочий диапазон женского голоса. Упражнения для распевания женских голосов</w:t>
            </w:r>
          </w:p>
        </w:tc>
        <w:tc>
          <w:tcPr>
            <w:tcW w:w="825" w:type="pct"/>
            <w:gridSpan w:val="2"/>
          </w:tcPr>
          <w:p w14:paraId="484FE5E9"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67E9B11F" w14:textId="77777777" w:rsidTr="00685004">
        <w:trPr>
          <w:gridAfter w:val="1"/>
          <w:wAfter w:w="3" w:type="pct"/>
          <w:trHeight w:val="255"/>
        </w:trPr>
        <w:tc>
          <w:tcPr>
            <w:tcW w:w="1177" w:type="pct"/>
            <w:gridSpan w:val="6"/>
            <w:vMerge/>
          </w:tcPr>
          <w:p w14:paraId="30016BDC" w14:textId="77777777" w:rsidR="008E0338" w:rsidRPr="00E21A9E" w:rsidRDefault="008E0338" w:rsidP="00685004">
            <w:pPr>
              <w:spacing w:after="200" w:line="276" w:lineRule="auto"/>
              <w:rPr>
                <w:b/>
                <w:color w:val="FF0000"/>
                <w:lang w:eastAsia="ru-RU"/>
              </w:rPr>
            </w:pPr>
          </w:p>
        </w:tc>
        <w:tc>
          <w:tcPr>
            <w:tcW w:w="2994" w:type="pct"/>
            <w:gridSpan w:val="3"/>
          </w:tcPr>
          <w:p w14:paraId="41939ABB" w14:textId="77777777" w:rsidR="008E0338" w:rsidRPr="00E21A9E" w:rsidRDefault="008E0338" w:rsidP="00685004">
            <w:pPr>
              <w:suppressAutoHyphens/>
              <w:rPr>
                <w:bCs/>
                <w:lang w:eastAsia="ru-RU"/>
              </w:rPr>
            </w:pPr>
            <w:r w:rsidRPr="00E21A9E">
              <w:rPr>
                <w:bCs/>
                <w:lang w:eastAsia="ru-RU"/>
              </w:rPr>
              <w:t>4. Определить общий и рабочий диапазон мужского голоса. Упражнения для распевания мужских голосов</w:t>
            </w:r>
          </w:p>
        </w:tc>
        <w:tc>
          <w:tcPr>
            <w:tcW w:w="825" w:type="pct"/>
            <w:gridSpan w:val="2"/>
          </w:tcPr>
          <w:p w14:paraId="56A3E088"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235C7FCB" w14:textId="77777777" w:rsidTr="00685004">
        <w:trPr>
          <w:gridAfter w:val="1"/>
          <w:wAfter w:w="3" w:type="pct"/>
          <w:trHeight w:val="985"/>
        </w:trPr>
        <w:tc>
          <w:tcPr>
            <w:tcW w:w="1177" w:type="pct"/>
            <w:gridSpan w:val="6"/>
            <w:vMerge w:val="restart"/>
          </w:tcPr>
          <w:p w14:paraId="0B3CEBCD" w14:textId="77777777" w:rsidR="008E0338" w:rsidRPr="00E21A9E" w:rsidRDefault="008E0338" w:rsidP="00685004">
            <w:pPr>
              <w:jc w:val="both"/>
              <w:rPr>
                <w:bCs/>
                <w:szCs w:val="24"/>
                <w:lang w:eastAsia="ru-RU"/>
              </w:rPr>
            </w:pPr>
            <w:r w:rsidRPr="00E21A9E">
              <w:rPr>
                <w:b/>
                <w:bCs/>
                <w:sz w:val="24"/>
                <w:szCs w:val="24"/>
                <w:lang w:eastAsia="ru-RU"/>
              </w:rPr>
              <w:t>Тема 02.4.</w:t>
            </w:r>
            <w:r w:rsidRPr="00E21A9E">
              <w:rPr>
                <w:bCs/>
                <w:sz w:val="24"/>
                <w:szCs w:val="24"/>
                <w:lang w:eastAsia="ru-RU"/>
              </w:rPr>
              <w:t xml:space="preserve"> </w:t>
            </w:r>
            <w:r w:rsidRPr="00E21A9E">
              <w:rPr>
                <w:bCs/>
                <w:szCs w:val="24"/>
                <w:lang w:eastAsia="ru-RU"/>
              </w:rPr>
              <w:t>Строение певческого аппарата. Охрана и профилактика певческого голоса;</w:t>
            </w:r>
          </w:p>
          <w:p w14:paraId="3B2EBC6A" w14:textId="77777777" w:rsidR="008E0338" w:rsidRPr="00E21A9E" w:rsidRDefault="008E0338" w:rsidP="00685004">
            <w:pPr>
              <w:spacing w:after="200" w:line="276" w:lineRule="auto"/>
              <w:rPr>
                <w:b/>
                <w:color w:val="FF0000"/>
                <w:lang w:eastAsia="ru-RU"/>
              </w:rPr>
            </w:pPr>
          </w:p>
        </w:tc>
        <w:tc>
          <w:tcPr>
            <w:tcW w:w="2994" w:type="pct"/>
            <w:gridSpan w:val="3"/>
          </w:tcPr>
          <w:p w14:paraId="0AFEF70B" w14:textId="77777777" w:rsidR="008E0338" w:rsidRPr="00E21A9E" w:rsidRDefault="008E0338" w:rsidP="00685004">
            <w:pPr>
              <w:spacing w:line="276" w:lineRule="auto"/>
              <w:jc w:val="both"/>
              <w:rPr>
                <w:sz w:val="24"/>
                <w:szCs w:val="24"/>
                <w:lang w:eastAsia="ru-RU"/>
              </w:rPr>
            </w:pPr>
            <w:r w:rsidRPr="00E21A9E">
              <w:rPr>
                <w:bCs/>
                <w:sz w:val="24"/>
                <w:szCs w:val="24"/>
                <w:lang w:eastAsia="ru-RU"/>
              </w:rPr>
              <w:lastRenderedPageBreak/>
              <w:t xml:space="preserve">1. Строение голосового аппарата: </w:t>
            </w:r>
            <w:r w:rsidRPr="00E21A9E">
              <w:rPr>
                <w:sz w:val="24"/>
                <w:szCs w:val="24"/>
                <w:lang w:eastAsia="ru-RU"/>
              </w:rPr>
              <w:t xml:space="preserve">а) органы дыхания; б) источник звука; </w:t>
            </w:r>
          </w:p>
          <w:p w14:paraId="72580DE0" w14:textId="77777777" w:rsidR="008E0338" w:rsidRPr="00E21A9E" w:rsidRDefault="008E0338" w:rsidP="00685004">
            <w:pPr>
              <w:spacing w:line="276" w:lineRule="auto"/>
              <w:jc w:val="both"/>
              <w:rPr>
                <w:sz w:val="24"/>
                <w:szCs w:val="24"/>
                <w:lang w:eastAsia="ru-RU"/>
              </w:rPr>
            </w:pPr>
            <w:r w:rsidRPr="00E21A9E">
              <w:rPr>
                <w:sz w:val="24"/>
                <w:szCs w:val="24"/>
                <w:lang w:eastAsia="ru-RU"/>
              </w:rPr>
              <w:t>в) резонаторы, свойства певческого голоса; г) регистры певческого голоса;</w:t>
            </w:r>
          </w:p>
          <w:p w14:paraId="37194303" w14:textId="77777777" w:rsidR="008E0338" w:rsidRPr="00E21A9E" w:rsidRDefault="008E0338" w:rsidP="00685004">
            <w:pPr>
              <w:spacing w:line="276" w:lineRule="auto"/>
              <w:rPr>
                <w:bCs/>
                <w:sz w:val="24"/>
                <w:szCs w:val="24"/>
                <w:lang w:eastAsia="ru-RU"/>
              </w:rPr>
            </w:pPr>
            <w:r w:rsidRPr="00E21A9E">
              <w:rPr>
                <w:sz w:val="24"/>
                <w:szCs w:val="24"/>
                <w:lang w:eastAsia="ru-RU"/>
              </w:rPr>
              <w:t>д) гигиена певческого голоса.  Межрегистровые переходные ноты певческого голоса.</w:t>
            </w:r>
          </w:p>
        </w:tc>
        <w:tc>
          <w:tcPr>
            <w:tcW w:w="825" w:type="pct"/>
            <w:gridSpan w:val="2"/>
          </w:tcPr>
          <w:p w14:paraId="5F2C8EA6" w14:textId="77777777" w:rsidR="008E0338" w:rsidRPr="00E21A9E" w:rsidRDefault="008E0338" w:rsidP="00685004">
            <w:pPr>
              <w:suppressAutoHyphens/>
              <w:spacing w:after="200" w:line="276" w:lineRule="auto"/>
              <w:rPr>
                <w:b/>
                <w:lang w:eastAsia="ru-RU"/>
              </w:rPr>
            </w:pPr>
            <w:r w:rsidRPr="00E21A9E">
              <w:rPr>
                <w:b/>
                <w:lang w:eastAsia="ru-RU"/>
              </w:rPr>
              <w:t xml:space="preserve">                   </w:t>
            </w:r>
          </w:p>
          <w:p w14:paraId="4B6957DC" w14:textId="77777777" w:rsidR="008E0338" w:rsidRPr="00E21A9E" w:rsidRDefault="008E0338" w:rsidP="00685004">
            <w:pPr>
              <w:suppressAutoHyphens/>
              <w:spacing w:after="200" w:line="276" w:lineRule="auto"/>
              <w:rPr>
                <w:b/>
                <w:lang w:eastAsia="ru-RU"/>
              </w:rPr>
            </w:pPr>
            <w:r w:rsidRPr="00E21A9E">
              <w:rPr>
                <w:b/>
                <w:lang w:eastAsia="ru-RU"/>
              </w:rPr>
              <w:t xml:space="preserve">                    1</w:t>
            </w:r>
          </w:p>
        </w:tc>
      </w:tr>
      <w:tr w:rsidR="008E0338" w:rsidRPr="00E21A9E" w14:paraId="04013EA0" w14:textId="77777777" w:rsidTr="00685004">
        <w:trPr>
          <w:gridAfter w:val="1"/>
          <w:wAfter w:w="3" w:type="pct"/>
          <w:trHeight w:val="416"/>
        </w:trPr>
        <w:tc>
          <w:tcPr>
            <w:tcW w:w="1177" w:type="pct"/>
            <w:gridSpan w:val="6"/>
            <w:vMerge/>
          </w:tcPr>
          <w:p w14:paraId="2E9F65AA" w14:textId="77777777" w:rsidR="008E0338" w:rsidRPr="00E21A9E" w:rsidRDefault="008E0338" w:rsidP="00685004">
            <w:pPr>
              <w:jc w:val="both"/>
              <w:rPr>
                <w:b/>
                <w:bCs/>
                <w:sz w:val="24"/>
                <w:szCs w:val="24"/>
                <w:lang w:eastAsia="ru-RU"/>
              </w:rPr>
            </w:pPr>
          </w:p>
        </w:tc>
        <w:tc>
          <w:tcPr>
            <w:tcW w:w="2994" w:type="pct"/>
            <w:gridSpan w:val="3"/>
          </w:tcPr>
          <w:p w14:paraId="340BF935" w14:textId="77777777" w:rsidR="008E0338" w:rsidRPr="00E21A9E" w:rsidRDefault="008E0338" w:rsidP="00685004">
            <w:pPr>
              <w:spacing w:line="276" w:lineRule="auto"/>
              <w:rPr>
                <w:bCs/>
                <w:sz w:val="24"/>
                <w:szCs w:val="24"/>
                <w:lang w:eastAsia="ru-RU"/>
              </w:rPr>
            </w:pPr>
            <w:r w:rsidRPr="00E21A9E">
              <w:rPr>
                <w:bCs/>
                <w:sz w:val="24"/>
                <w:szCs w:val="24"/>
                <w:lang w:eastAsia="ru-RU"/>
              </w:rPr>
              <w:t xml:space="preserve">2.Профилактика голосовых заболеваний: </w:t>
            </w:r>
            <w:r w:rsidRPr="00E21A9E">
              <w:rPr>
                <w:sz w:val="24"/>
                <w:szCs w:val="24"/>
                <w:lang w:eastAsia="ru-RU"/>
              </w:rPr>
              <w:t>а) профессиональные  голосовые заболевания;    б) инфекционные  голосовые  заболевания;</w:t>
            </w:r>
          </w:p>
        </w:tc>
        <w:tc>
          <w:tcPr>
            <w:tcW w:w="825" w:type="pct"/>
            <w:gridSpan w:val="2"/>
          </w:tcPr>
          <w:p w14:paraId="4A6446E9"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3FE6B3B6" w14:textId="77777777" w:rsidTr="00685004">
        <w:trPr>
          <w:gridAfter w:val="1"/>
          <w:wAfter w:w="3" w:type="pct"/>
          <w:trHeight w:val="285"/>
        </w:trPr>
        <w:tc>
          <w:tcPr>
            <w:tcW w:w="1177" w:type="pct"/>
            <w:gridSpan w:val="6"/>
            <w:vMerge/>
          </w:tcPr>
          <w:p w14:paraId="3ECC3BC5" w14:textId="77777777" w:rsidR="008E0338" w:rsidRPr="00E21A9E" w:rsidRDefault="008E0338" w:rsidP="00685004">
            <w:pPr>
              <w:jc w:val="both"/>
              <w:rPr>
                <w:b/>
                <w:bCs/>
                <w:sz w:val="24"/>
                <w:szCs w:val="24"/>
                <w:lang w:eastAsia="ru-RU"/>
              </w:rPr>
            </w:pPr>
          </w:p>
        </w:tc>
        <w:tc>
          <w:tcPr>
            <w:tcW w:w="2994" w:type="pct"/>
            <w:gridSpan w:val="3"/>
          </w:tcPr>
          <w:p w14:paraId="3C1DBE85" w14:textId="77777777" w:rsidR="008E0338" w:rsidRPr="00E21A9E" w:rsidRDefault="008E0338" w:rsidP="00685004">
            <w:pPr>
              <w:spacing w:line="276" w:lineRule="auto"/>
              <w:rPr>
                <w:bCs/>
                <w:sz w:val="24"/>
                <w:szCs w:val="24"/>
                <w:lang w:eastAsia="ru-RU"/>
              </w:rPr>
            </w:pPr>
            <w:r w:rsidRPr="00E21A9E">
              <w:rPr>
                <w:b/>
                <w:bCs/>
                <w:lang w:eastAsia="ru-RU"/>
              </w:rPr>
              <w:t>В том числе практических занятий</w:t>
            </w:r>
          </w:p>
        </w:tc>
        <w:tc>
          <w:tcPr>
            <w:tcW w:w="825" w:type="pct"/>
            <w:gridSpan w:val="2"/>
          </w:tcPr>
          <w:p w14:paraId="5C22D8DE" w14:textId="77777777" w:rsidR="008E0338" w:rsidRPr="00E21A9E" w:rsidRDefault="008E0338" w:rsidP="00685004">
            <w:pPr>
              <w:suppressAutoHyphens/>
              <w:spacing w:after="200" w:line="276" w:lineRule="auto"/>
              <w:jc w:val="center"/>
              <w:rPr>
                <w:b/>
                <w:lang w:eastAsia="ru-RU"/>
              </w:rPr>
            </w:pPr>
          </w:p>
        </w:tc>
      </w:tr>
      <w:tr w:rsidR="008E0338" w:rsidRPr="00E21A9E" w14:paraId="71498FCE" w14:textId="77777777" w:rsidTr="00685004">
        <w:trPr>
          <w:gridAfter w:val="1"/>
          <w:wAfter w:w="3" w:type="pct"/>
          <w:trHeight w:val="270"/>
        </w:trPr>
        <w:tc>
          <w:tcPr>
            <w:tcW w:w="1177" w:type="pct"/>
            <w:gridSpan w:val="6"/>
            <w:vMerge/>
          </w:tcPr>
          <w:p w14:paraId="108918A6" w14:textId="77777777" w:rsidR="008E0338" w:rsidRPr="00E21A9E" w:rsidRDefault="008E0338" w:rsidP="00685004">
            <w:pPr>
              <w:jc w:val="both"/>
              <w:rPr>
                <w:b/>
                <w:bCs/>
                <w:sz w:val="24"/>
                <w:szCs w:val="24"/>
                <w:lang w:eastAsia="ru-RU"/>
              </w:rPr>
            </w:pPr>
          </w:p>
        </w:tc>
        <w:tc>
          <w:tcPr>
            <w:tcW w:w="2994" w:type="pct"/>
            <w:gridSpan w:val="3"/>
          </w:tcPr>
          <w:p w14:paraId="76834F60" w14:textId="77777777" w:rsidR="008E0338" w:rsidRPr="00E21A9E" w:rsidRDefault="008E0338" w:rsidP="00685004">
            <w:pPr>
              <w:spacing w:line="276" w:lineRule="auto"/>
              <w:rPr>
                <w:b/>
                <w:bCs/>
                <w:lang w:eastAsia="ru-RU"/>
              </w:rPr>
            </w:pPr>
            <w:r w:rsidRPr="00E21A9E">
              <w:rPr>
                <w:bCs/>
                <w:lang w:eastAsia="ru-RU"/>
              </w:rPr>
              <w:t>3.</w:t>
            </w:r>
            <w:r w:rsidRPr="00E21A9E">
              <w:rPr>
                <w:sz w:val="24"/>
                <w:szCs w:val="24"/>
                <w:lang w:eastAsia="ru-RU"/>
              </w:rPr>
              <w:t xml:space="preserve"> Определить межрегистровые переходные ноты своего голоса на инструменте.</w:t>
            </w:r>
          </w:p>
        </w:tc>
        <w:tc>
          <w:tcPr>
            <w:tcW w:w="825" w:type="pct"/>
            <w:gridSpan w:val="2"/>
          </w:tcPr>
          <w:p w14:paraId="2689031F"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078BEC38" w14:textId="77777777" w:rsidTr="00685004">
        <w:trPr>
          <w:gridAfter w:val="1"/>
          <w:wAfter w:w="3" w:type="pct"/>
          <w:trHeight w:val="276"/>
        </w:trPr>
        <w:tc>
          <w:tcPr>
            <w:tcW w:w="1177" w:type="pct"/>
            <w:gridSpan w:val="6"/>
            <w:vMerge w:val="restart"/>
          </w:tcPr>
          <w:p w14:paraId="2E1EBFFB" w14:textId="77777777" w:rsidR="008E0338" w:rsidRPr="00E21A9E" w:rsidRDefault="008E0338" w:rsidP="00685004">
            <w:pPr>
              <w:jc w:val="both"/>
              <w:rPr>
                <w:b/>
                <w:bCs/>
                <w:sz w:val="24"/>
                <w:szCs w:val="24"/>
                <w:lang w:eastAsia="ru-RU"/>
              </w:rPr>
            </w:pPr>
            <w:r w:rsidRPr="00E21A9E">
              <w:rPr>
                <w:rFonts w:eastAsia="Calibri"/>
                <w:b/>
                <w:bCs/>
                <w:sz w:val="24"/>
                <w:szCs w:val="24"/>
                <w:lang w:eastAsia="ru-RU"/>
              </w:rPr>
              <w:t xml:space="preserve">Тема 02.5. </w:t>
            </w:r>
          </w:p>
          <w:p w14:paraId="6CB7DA9F" w14:textId="77777777" w:rsidR="008E0338" w:rsidRPr="00E21A9E" w:rsidRDefault="008E0338" w:rsidP="00685004">
            <w:pPr>
              <w:jc w:val="both"/>
              <w:rPr>
                <w:bCs/>
                <w:szCs w:val="24"/>
                <w:lang w:eastAsia="ru-RU"/>
              </w:rPr>
            </w:pPr>
            <w:r w:rsidRPr="00E21A9E">
              <w:rPr>
                <w:bCs/>
                <w:color w:val="FF0000"/>
                <w:szCs w:val="24"/>
                <w:lang w:eastAsia="ru-RU"/>
              </w:rPr>
              <w:t xml:space="preserve"> </w:t>
            </w:r>
            <w:r w:rsidRPr="00E21A9E">
              <w:rPr>
                <w:bCs/>
                <w:szCs w:val="24"/>
                <w:lang w:eastAsia="ru-RU"/>
              </w:rPr>
              <w:t>Мутация певческого голоса.</w:t>
            </w:r>
          </w:p>
          <w:p w14:paraId="644AE8D1" w14:textId="77777777" w:rsidR="008E0338" w:rsidRPr="00E21A9E" w:rsidRDefault="008E0338" w:rsidP="00685004">
            <w:pPr>
              <w:spacing w:after="200" w:line="276" w:lineRule="auto"/>
              <w:rPr>
                <w:bCs/>
                <w:sz w:val="24"/>
                <w:szCs w:val="24"/>
                <w:lang w:eastAsia="ru-RU"/>
              </w:rPr>
            </w:pPr>
            <w:r w:rsidRPr="00E21A9E">
              <w:rPr>
                <w:bCs/>
                <w:sz w:val="24"/>
                <w:szCs w:val="24"/>
                <w:lang w:eastAsia="ru-RU"/>
              </w:rPr>
              <w:t>Классификация детских голосов</w:t>
            </w:r>
          </w:p>
          <w:p w14:paraId="28D278DD" w14:textId="77777777" w:rsidR="008E0338" w:rsidRPr="00E21A9E" w:rsidRDefault="008E0338" w:rsidP="00685004">
            <w:pPr>
              <w:spacing w:after="200" w:line="276" w:lineRule="auto"/>
              <w:rPr>
                <w:bCs/>
                <w:sz w:val="24"/>
                <w:szCs w:val="24"/>
                <w:lang w:eastAsia="ru-RU"/>
              </w:rPr>
            </w:pPr>
          </w:p>
        </w:tc>
        <w:tc>
          <w:tcPr>
            <w:tcW w:w="2994" w:type="pct"/>
            <w:gridSpan w:val="3"/>
          </w:tcPr>
          <w:p w14:paraId="2D736F15" w14:textId="77777777" w:rsidR="008E0338" w:rsidRPr="00E21A9E" w:rsidRDefault="008E0338" w:rsidP="00685004">
            <w:pPr>
              <w:spacing w:line="276" w:lineRule="auto"/>
              <w:rPr>
                <w:bCs/>
                <w:szCs w:val="24"/>
                <w:lang w:eastAsia="ru-RU"/>
              </w:rPr>
            </w:pPr>
            <w:r w:rsidRPr="00E21A9E">
              <w:rPr>
                <w:bCs/>
                <w:sz w:val="24"/>
                <w:szCs w:val="24"/>
                <w:lang w:eastAsia="ru-RU"/>
              </w:rPr>
              <w:t>1.Мутация:</w:t>
            </w:r>
            <w:r w:rsidRPr="00E21A9E">
              <w:rPr>
                <w:b/>
                <w:bCs/>
                <w:sz w:val="24"/>
                <w:szCs w:val="24"/>
                <w:lang w:eastAsia="ru-RU"/>
              </w:rPr>
              <w:t xml:space="preserve"> </w:t>
            </w:r>
            <w:r w:rsidRPr="00E21A9E">
              <w:rPr>
                <w:sz w:val="24"/>
                <w:szCs w:val="24"/>
                <w:lang w:eastAsia="ru-RU"/>
              </w:rPr>
              <w:t>а) певческий режим в до мутационный период; б) певческий режим в мутационный период; в) певческий режим в пост мутационный период</w:t>
            </w:r>
            <w:r w:rsidRPr="00E21A9E">
              <w:rPr>
                <w:rFonts w:ascii="Calibri" w:hAnsi="Calibri"/>
                <w:lang w:eastAsia="ru-RU"/>
              </w:rPr>
              <w:t>.</w:t>
            </w:r>
          </w:p>
        </w:tc>
        <w:tc>
          <w:tcPr>
            <w:tcW w:w="825" w:type="pct"/>
            <w:gridSpan w:val="2"/>
          </w:tcPr>
          <w:p w14:paraId="40794654"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1E637441" w14:textId="77777777" w:rsidTr="00685004">
        <w:trPr>
          <w:gridAfter w:val="1"/>
          <w:wAfter w:w="3" w:type="pct"/>
          <w:trHeight w:val="867"/>
        </w:trPr>
        <w:tc>
          <w:tcPr>
            <w:tcW w:w="1177" w:type="pct"/>
            <w:gridSpan w:val="6"/>
            <w:vMerge/>
          </w:tcPr>
          <w:p w14:paraId="1DF1E2CF" w14:textId="77777777" w:rsidR="008E0338" w:rsidRPr="00E21A9E" w:rsidRDefault="008E0338" w:rsidP="00685004">
            <w:pPr>
              <w:jc w:val="both"/>
              <w:rPr>
                <w:rFonts w:eastAsia="Calibri"/>
                <w:b/>
                <w:bCs/>
                <w:sz w:val="24"/>
                <w:szCs w:val="24"/>
                <w:lang w:eastAsia="ru-RU"/>
              </w:rPr>
            </w:pPr>
          </w:p>
        </w:tc>
        <w:tc>
          <w:tcPr>
            <w:tcW w:w="2994" w:type="pct"/>
            <w:gridSpan w:val="3"/>
          </w:tcPr>
          <w:tbl>
            <w:tblPr>
              <w:tblW w:w="8764" w:type="dxa"/>
              <w:tblLayout w:type="fixed"/>
              <w:tblCellMar>
                <w:left w:w="30" w:type="dxa"/>
                <w:right w:w="30" w:type="dxa"/>
              </w:tblCellMar>
              <w:tblLook w:val="0000" w:firstRow="0" w:lastRow="0" w:firstColumn="0" w:lastColumn="0" w:noHBand="0" w:noVBand="0"/>
            </w:tblPr>
            <w:tblGrid>
              <w:gridCol w:w="8764"/>
            </w:tblGrid>
            <w:tr w:rsidR="008E0338" w:rsidRPr="00E21A9E" w14:paraId="2CC6A0E4" w14:textId="77777777" w:rsidTr="00685004">
              <w:trPr>
                <w:trHeight w:val="290"/>
              </w:trPr>
              <w:tc>
                <w:tcPr>
                  <w:tcW w:w="8764" w:type="dxa"/>
                  <w:tcBorders>
                    <w:top w:val="nil"/>
                    <w:left w:val="nil"/>
                    <w:bottom w:val="nil"/>
                    <w:right w:val="nil"/>
                  </w:tcBorders>
                </w:tcPr>
                <w:p w14:paraId="6396D718" w14:textId="77777777" w:rsidR="008E0338" w:rsidRPr="00E21A9E" w:rsidRDefault="008E0338" w:rsidP="00685004">
                  <w:pPr>
                    <w:adjustRightInd w:val="0"/>
                    <w:rPr>
                      <w:rFonts w:eastAsia="Calibri"/>
                      <w:sz w:val="24"/>
                      <w:szCs w:val="24"/>
                    </w:rPr>
                  </w:pPr>
                  <w:r w:rsidRPr="00E21A9E">
                    <w:rPr>
                      <w:bCs/>
                      <w:sz w:val="24"/>
                      <w:szCs w:val="24"/>
                      <w:lang w:eastAsia="ru-RU"/>
                    </w:rPr>
                    <w:t xml:space="preserve">2.Классификация детского голоса. </w:t>
                  </w:r>
                  <w:r w:rsidRPr="00E21A9E">
                    <w:rPr>
                      <w:rFonts w:eastAsia="Calibri"/>
                      <w:sz w:val="24"/>
                      <w:szCs w:val="24"/>
                    </w:rPr>
                    <w:t>Возрастные особенности развития детского голоса: сопрано, альт, дискант. Чисто детская стадия формирования голоса. Диапазоны голосов</w:t>
                  </w:r>
                </w:p>
              </w:tc>
            </w:tr>
            <w:tr w:rsidR="008E0338" w:rsidRPr="00E21A9E" w14:paraId="1FE3FCF2" w14:textId="77777777" w:rsidTr="00685004">
              <w:trPr>
                <w:trHeight w:val="290"/>
              </w:trPr>
              <w:tc>
                <w:tcPr>
                  <w:tcW w:w="8764" w:type="dxa"/>
                  <w:tcBorders>
                    <w:top w:val="nil"/>
                    <w:left w:val="nil"/>
                    <w:bottom w:val="nil"/>
                    <w:right w:val="nil"/>
                  </w:tcBorders>
                </w:tcPr>
                <w:p w14:paraId="5B171741" w14:textId="77777777" w:rsidR="008E0338" w:rsidRPr="00E21A9E" w:rsidRDefault="008E0338" w:rsidP="00685004">
                  <w:pPr>
                    <w:adjustRightInd w:val="0"/>
                    <w:rPr>
                      <w:rFonts w:eastAsia="Calibri"/>
                      <w:sz w:val="24"/>
                      <w:szCs w:val="24"/>
                    </w:rPr>
                  </w:pPr>
                </w:p>
              </w:tc>
            </w:tr>
          </w:tbl>
          <w:p w14:paraId="086B8BB6" w14:textId="77777777" w:rsidR="008E0338" w:rsidRPr="00E21A9E" w:rsidRDefault="008E0338" w:rsidP="00685004">
            <w:pPr>
              <w:spacing w:after="200" w:line="276" w:lineRule="auto"/>
              <w:rPr>
                <w:bCs/>
                <w:sz w:val="24"/>
                <w:szCs w:val="24"/>
                <w:lang w:eastAsia="ru-RU"/>
              </w:rPr>
            </w:pPr>
          </w:p>
        </w:tc>
        <w:tc>
          <w:tcPr>
            <w:tcW w:w="825" w:type="pct"/>
            <w:gridSpan w:val="2"/>
          </w:tcPr>
          <w:p w14:paraId="20DB76A6"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2A076E28" w14:textId="77777777" w:rsidTr="00685004">
        <w:trPr>
          <w:gridAfter w:val="1"/>
          <w:wAfter w:w="3" w:type="pct"/>
          <w:trHeight w:val="255"/>
        </w:trPr>
        <w:tc>
          <w:tcPr>
            <w:tcW w:w="1177" w:type="pct"/>
            <w:gridSpan w:val="6"/>
            <w:vMerge/>
          </w:tcPr>
          <w:p w14:paraId="686FB30F" w14:textId="77777777" w:rsidR="008E0338" w:rsidRPr="00E21A9E" w:rsidRDefault="008E0338" w:rsidP="00685004">
            <w:pPr>
              <w:jc w:val="both"/>
              <w:rPr>
                <w:rFonts w:eastAsia="Calibri"/>
                <w:b/>
                <w:bCs/>
                <w:sz w:val="24"/>
                <w:szCs w:val="24"/>
                <w:lang w:eastAsia="ru-RU"/>
              </w:rPr>
            </w:pPr>
          </w:p>
        </w:tc>
        <w:tc>
          <w:tcPr>
            <w:tcW w:w="2994" w:type="pct"/>
            <w:gridSpan w:val="3"/>
          </w:tcPr>
          <w:p w14:paraId="2035314D" w14:textId="77777777" w:rsidR="008E0338" w:rsidRPr="00E21A9E" w:rsidRDefault="008E0338" w:rsidP="00685004">
            <w:pPr>
              <w:spacing w:after="200" w:line="276" w:lineRule="auto"/>
              <w:rPr>
                <w:bCs/>
                <w:sz w:val="24"/>
                <w:szCs w:val="24"/>
                <w:lang w:eastAsia="ru-RU"/>
              </w:rPr>
            </w:pPr>
            <w:r w:rsidRPr="00E21A9E">
              <w:rPr>
                <w:b/>
                <w:bCs/>
                <w:lang w:eastAsia="ru-RU"/>
              </w:rPr>
              <w:t>В том числе практических занятий</w:t>
            </w:r>
          </w:p>
        </w:tc>
        <w:tc>
          <w:tcPr>
            <w:tcW w:w="825" w:type="pct"/>
            <w:gridSpan w:val="2"/>
          </w:tcPr>
          <w:p w14:paraId="33B10B33" w14:textId="77777777" w:rsidR="008E0338" w:rsidRPr="00E21A9E" w:rsidRDefault="008E0338" w:rsidP="00685004">
            <w:pPr>
              <w:suppressAutoHyphens/>
              <w:spacing w:after="200" w:line="276" w:lineRule="auto"/>
              <w:jc w:val="center"/>
              <w:rPr>
                <w:b/>
                <w:lang w:eastAsia="ru-RU"/>
              </w:rPr>
            </w:pPr>
          </w:p>
        </w:tc>
      </w:tr>
      <w:tr w:rsidR="008E0338" w:rsidRPr="00E21A9E" w14:paraId="5D1D7246" w14:textId="77777777" w:rsidTr="00685004">
        <w:trPr>
          <w:gridAfter w:val="1"/>
          <w:wAfter w:w="3" w:type="pct"/>
          <w:trHeight w:val="559"/>
        </w:trPr>
        <w:tc>
          <w:tcPr>
            <w:tcW w:w="1177" w:type="pct"/>
            <w:gridSpan w:val="6"/>
            <w:vMerge/>
          </w:tcPr>
          <w:p w14:paraId="7A19CB12" w14:textId="77777777" w:rsidR="008E0338" w:rsidRPr="00E21A9E" w:rsidRDefault="008E0338" w:rsidP="00685004">
            <w:pPr>
              <w:jc w:val="both"/>
              <w:rPr>
                <w:rFonts w:eastAsia="Calibri"/>
                <w:b/>
                <w:bCs/>
                <w:sz w:val="24"/>
                <w:szCs w:val="24"/>
                <w:lang w:eastAsia="ru-RU"/>
              </w:rPr>
            </w:pPr>
          </w:p>
        </w:tc>
        <w:tc>
          <w:tcPr>
            <w:tcW w:w="2994" w:type="pct"/>
            <w:gridSpan w:val="3"/>
          </w:tcPr>
          <w:p w14:paraId="4A9069E0" w14:textId="77777777" w:rsidR="008E0338" w:rsidRPr="00E21A9E" w:rsidRDefault="008E0338" w:rsidP="00685004">
            <w:pPr>
              <w:spacing w:after="200" w:line="276" w:lineRule="auto"/>
              <w:rPr>
                <w:bCs/>
                <w:sz w:val="24"/>
                <w:szCs w:val="24"/>
                <w:lang w:eastAsia="ru-RU"/>
              </w:rPr>
            </w:pPr>
            <w:r w:rsidRPr="00E21A9E">
              <w:rPr>
                <w:bCs/>
                <w:sz w:val="24"/>
                <w:szCs w:val="24"/>
                <w:lang w:eastAsia="ru-RU"/>
              </w:rPr>
              <w:t>3.Уметь определять  различные периоды развития детского голоса.</w:t>
            </w:r>
          </w:p>
        </w:tc>
        <w:tc>
          <w:tcPr>
            <w:tcW w:w="825" w:type="pct"/>
            <w:gridSpan w:val="2"/>
          </w:tcPr>
          <w:p w14:paraId="213A856D"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049EB761" w14:textId="77777777" w:rsidTr="00685004">
        <w:trPr>
          <w:gridAfter w:val="1"/>
          <w:wAfter w:w="3" w:type="pct"/>
          <w:trHeight w:val="660"/>
        </w:trPr>
        <w:tc>
          <w:tcPr>
            <w:tcW w:w="1177" w:type="pct"/>
            <w:gridSpan w:val="6"/>
          </w:tcPr>
          <w:p w14:paraId="4DB5D2CD" w14:textId="77777777" w:rsidR="008E0338" w:rsidRPr="00E21A9E" w:rsidRDefault="008E0338" w:rsidP="00685004">
            <w:pPr>
              <w:jc w:val="both"/>
              <w:rPr>
                <w:rFonts w:eastAsia="Calibri"/>
                <w:b/>
                <w:bCs/>
                <w:sz w:val="24"/>
                <w:szCs w:val="24"/>
                <w:lang w:eastAsia="ru-RU"/>
              </w:rPr>
            </w:pPr>
            <w:r w:rsidRPr="00E21A9E">
              <w:rPr>
                <w:rFonts w:eastAsia="Calibri"/>
                <w:b/>
                <w:bCs/>
                <w:lang w:eastAsia="ru-RU"/>
              </w:rPr>
              <w:t>Тема 02.6.</w:t>
            </w:r>
            <w:r w:rsidRPr="00E21A9E">
              <w:rPr>
                <w:bCs/>
                <w:lang w:eastAsia="ru-RU"/>
              </w:rPr>
              <w:t xml:space="preserve"> Характеристика однородных и смешанных хоров</w:t>
            </w:r>
          </w:p>
          <w:p w14:paraId="5364E77A" w14:textId="77777777" w:rsidR="008E0338" w:rsidRPr="00E21A9E" w:rsidRDefault="008E0338" w:rsidP="00685004">
            <w:pPr>
              <w:jc w:val="both"/>
              <w:rPr>
                <w:rFonts w:eastAsia="Calibri"/>
                <w:b/>
                <w:bCs/>
                <w:sz w:val="24"/>
                <w:szCs w:val="24"/>
                <w:lang w:eastAsia="ru-RU"/>
              </w:rPr>
            </w:pPr>
          </w:p>
        </w:tc>
        <w:tc>
          <w:tcPr>
            <w:tcW w:w="2994" w:type="pct"/>
            <w:gridSpan w:val="3"/>
          </w:tcPr>
          <w:p w14:paraId="61110777" w14:textId="77777777" w:rsidR="008E0338" w:rsidRPr="00E21A9E" w:rsidRDefault="008E0338" w:rsidP="00685004">
            <w:pPr>
              <w:ind w:left="60"/>
              <w:jc w:val="both"/>
              <w:rPr>
                <w:bCs/>
                <w:sz w:val="24"/>
                <w:szCs w:val="24"/>
                <w:lang w:eastAsia="ru-RU"/>
              </w:rPr>
            </w:pPr>
            <w:r w:rsidRPr="00E21A9E">
              <w:rPr>
                <w:sz w:val="24"/>
                <w:szCs w:val="24"/>
                <w:lang w:eastAsia="ru-RU"/>
              </w:rPr>
              <w:t xml:space="preserve">1.Характеристика однородных и смешанных хоров.  а) женский хор; б) мужской хор; в) полный смешанный хор; г) неполный смешанный хор;  д) детский хор;  е) юношеский  </w:t>
            </w:r>
            <w:r w:rsidRPr="00E21A9E">
              <w:rPr>
                <w:iCs/>
                <w:sz w:val="24"/>
                <w:szCs w:val="24"/>
                <w:lang w:eastAsia="ru-RU"/>
              </w:rPr>
              <w:t>хор.</w:t>
            </w:r>
          </w:p>
        </w:tc>
        <w:tc>
          <w:tcPr>
            <w:tcW w:w="825" w:type="pct"/>
            <w:gridSpan w:val="2"/>
          </w:tcPr>
          <w:p w14:paraId="65583965"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1E8465A4" w14:textId="77777777" w:rsidTr="00685004">
        <w:trPr>
          <w:gridAfter w:val="1"/>
          <w:wAfter w:w="3" w:type="pct"/>
          <w:trHeight w:val="825"/>
        </w:trPr>
        <w:tc>
          <w:tcPr>
            <w:tcW w:w="1177" w:type="pct"/>
            <w:gridSpan w:val="6"/>
            <w:vMerge w:val="restart"/>
          </w:tcPr>
          <w:p w14:paraId="57EDB5FD" w14:textId="77777777" w:rsidR="008E0338" w:rsidRPr="00E21A9E" w:rsidRDefault="008E0338" w:rsidP="00685004">
            <w:pPr>
              <w:jc w:val="both"/>
              <w:rPr>
                <w:rFonts w:eastAsia="Calibri"/>
                <w:bCs/>
                <w:lang w:eastAsia="ru-RU"/>
              </w:rPr>
            </w:pPr>
            <w:r w:rsidRPr="00E21A9E">
              <w:rPr>
                <w:rFonts w:eastAsia="Calibri"/>
                <w:b/>
                <w:bCs/>
                <w:sz w:val="24"/>
                <w:szCs w:val="24"/>
                <w:lang w:eastAsia="ru-RU"/>
              </w:rPr>
              <w:t>Тема 02.7.</w:t>
            </w:r>
            <w:r w:rsidRPr="00E21A9E">
              <w:rPr>
                <w:rFonts w:eastAsia="Calibri"/>
                <w:bCs/>
                <w:sz w:val="24"/>
                <w:szCs w:val="24"/>
                <w:lang w:eastAsia="ru-RU"/>
              </w:rPr>
              <w:t xml:space="preserve"> </w:t>
            </w:r>
            <w:r w:rsidRPr="00E21A9E">
              <w:rPr>
                <w:bCs/>
                <w:szCs w:val="24"/>
                <w:lang w:eastAsia="ru-RU"/>
              </w:rPr>
              <w:t>Вокальная    работа в хоре. Вокально-тембровая культура хора. Ансамбль в хоре.</w:t>
            </w:r>
          </w:p>
          <w:p w14:paraId="556B9C20" w14:textId="77777777" w:rsidR="008E0338" w:rsidRPr="00E21A9E" w:rsidRDefault="008E0338" w:rsidP="00685004">
            <w:pPr>
              <w:jc w:val="both"/>
              <w:rPr>
                <w:rFonts w:eastAsia="Calibri"/>
                <w:bCs/>
                <w:lang w:eastAsia="ru-RU"/>
              </w:rPr>
            </w:pPr>
          </w:p>
        </w:tc>
        <w:tc>
          <w:tcPr>
            <w:tcW w:w="2994" w:type="pct"/>
            <w:gridSpan w:val="3"/>
            <w:vMerge w:val="restart"/>
          </w:tcPr>
          <w:p w14:paraId="1C516313" w14:textId="77777777" w:rsidR="008E0338" w:rsidRPr="00E21A9E" w:rsidRDefault="008E0338" w:rsidP="00685004">
            <w:pPr>
              <w:ind w:left="60"/>
              <w:jc w:val="both"/>
              <w:rPr>
                <w:sz w:val="24"/>
                <w:szCs w:val="24"/>
                <w:lang w:eastAsia="ru-RU"/>
              </w:rPr>
            </w:pPr>
            <w:r w:rsidRPr="00E21A9E">
              <w:rPr>
                <w:bCs/>
                <w:szCs w:val="24"/>
                <w:lang w:eastAsia="ru-RU"/>
              </w:rPr>
              <w:t xml:space="preserve">1.Вокально-тембровая культура хора: </w:t>
            </w:r>
            <w:r w:rsidRPr="00E21A9E">
              <w:rPr>
                <w:sz w:val="24"/>
                <w:szCs w:val="24"/>
                <w:lang w:eastAsia="ru-RU"/>
              </w:rPr>
              <w:t>а) Значение и цель вокальной работы;</w:t>
            </w:r>
          </w:p>
          <w:p w14:paraId="79529582" w14:textId="77777777" w:rsidR="008E0338" w:rsidRPr="00E21A9E" w:rsidRDefault="008E0338" w:rsidP="00685004">
            <w:pPr>
              <w:ind w:left="60"/>
              <w:jc w:val="both"/>
              <w:rPr>
                <w:sz w:val="24"/>
                <w:szCs w:val="24"/>
                <w:lang w:eastAsia="ru-RU"/>
              </w:rPr>
            </w:pPr>
            <w:r w:rsidRPr="00E21A9E">
              <w:rPr>
                <w:sz w:val="24"/>
                <w:szCs w:val="24"/>
                <w:lang w:eastAsia="ru-RU"/>
              </w:rPr>
              <w:t>б) певческая  установка; в) певческая опора; г) искусство пения - искусство дыхания;  д) цепное  дыхание.</w:t>
            </w:r>
          </w:p>
          <w:p w14:paraId="703E929C" w14:textId="77777777" w:rsidR="008E0338" w:rsidRPr="00E21A9E" w:rsidRDefault="008E0338" w:rsidP="00685004">
            <w:pPr>
              <w:jc w:val="both"/>
              <w:rPr>
                <w:sz w:val="24"/>
                <w:szCs w:val="24"/>
                <w:lang w:eastAsia="ru-RU"/>
              </w:rPr>
            </w:pPr>
            <w:r w:rsidRPr="00E21A9E">
              <w:rPr>
                <w:bCs/>
                <w:szCs w:val="24"/>
                <w:lang w:eastAsia="ru-RU"/>
              </w:rPr>
              <w:t>2.Ансамбль в хоре:</w:t>
            </w:r>
            <w:r w:rsidRPr="00E21A9E">
              <w:rPr>
                <w:b/>
                <w:bCs/>
                <w:szCs w:val="24"/>
                <w:lang w:eastAsia="ru-RU"/>
              </w:rPr>
              <w:t xml:space="preserve"> </w:t>
            </w:r>
            <w:r w:rsidRPr="00E21A9E">
              <w:rPr>
                <w:sz w:val="24"/>
                <w:szCs w:val="24"/>
                <w:lang w:eastAsia="ru-RU"/>
              </w:rPr>
              <w:t xml:space="preserve">а) Элемент хоровой звучности; б) частный и общий ансамбль;     в) динамический  ансамбль;  г) ритмический ансамбль;  д) зависимость  ансамбля  от </w:t>
            </w:r>
            <w:proofErr w:type="spellStart"/>
            <w:r w:rsidRPr="00E21A9E">
              <w:rPr>
                <w:sz w:val="24"/>
                <w:szCs w:val="24"/>
                <w:lang w:eastAsia="ru-RU"/>
              </w:rPr>
              <w:t>тесситурных</w:t>
            </w:r>
            <w:proofErr w:type="spellEnd"/>
            <w:r w:rsidRPr="00E21A9E">
              <w:rPr>
                <w:sz w:val="24"/>
                <w:szCs w:val="24"/>
                <w:lang w:eastAsia="ru-RU"/>
              </w:rPr>
              <w:t xml:space="preserve"> условий и фактуры произведения</w:t>
            </w:r>
          </w:p>
        </w:tc>
        <w:tc>
          <w:tcPr>
            <w:tcW w:w="825" w:type="pct"/>
            <w:gridSpan w:val="2"/>
          </w:tcPr>
          <w:p w14:paraId="2B8B6A93"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7932321F" w14:textId="77777777" w:rsidTr="00685004">
        <w:trPr>
          <w:gridAfter w:val="1"/>
          <w:wAfter w:w="3" w:type="pct"/>
          <w:trHeight w:val="448"/>
        </w:trPr>
        <w:tc>
          <w:tcPr>
            <w:tcW w:w="1177" w:type="pct"/>
            <w:gridSpan w:val="6"/>
            <w:vMerge/>
          </w:tcPr>
          <w:p w14:paraId="583C0F0E" w14:textId="77777777" w:rsidR="008E0338" w:rsidRPr="00E21A9E" w:rsidRDefault="008E0338" w:rsidP="00685004">
            <w:pPr>
              <w:jc w:val="both"/>
              <w:rPr>
                <w:rFonts w:eastAsia="Calibri"/>
                <w:bCs/>
                <w:sz w:val="24"/>
                <w:szCs w:val="24"/>
                <w:lang w:eastAsia="ru-RU"/>
              </w:rPr>
            </w:pPr>
          </w:p>
        </w:tc>
        <w:tc>
          <w:tcPr>
            <w:tcW w:w="2994" w:type="pct"/>
            <w:gridSpan w:val="3"/>
            <w:vMerge/>
          </w:tcPr>
          <w:p w14:paraId="131A7B0F" w14:textId="77777777" w:rsidR="008E0338" w:rsidRPr="00E21A9E" w:rsidRDefault="008E0338" w:rsidP="00685004">
            <w:pPr>
              <w:ind w:left="60"/>
              <w:jc w:val="both"/>
              <w:rPr>
                <w:bCs/>
                <w:szCs w:val="24"/>
                <w:lang w:eastAsia="ru-RU"/>
              </w:rPr>
            </w:pPr>
          </w:p>
        </w:tc>
        <w:tc>
          <w:tcPr>
            <w:tcW w:w="825" w:type="pct"/>
            <w:gridSpan w:val="2"/>
          </w:tcPr>
          <w:p w14:paraId="79EFA24C"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354050BC" w14:textId="77777777" w:rsidTr="00685004">
        <w:trPr>
          <w:gridAfter w:val="1"/>
          <w:wAfter w:w="3" w:type="pct"/>
          <w:trHeight w:val="448"/>
        </w:trPr>
        <w:tc>
          <w:tcPr>
            <w:tcW w:w="1177" w:type="pct"/>
            <w:gridSpan w:val="6"/>
            <w:vMerge w:val="restart"/>
          </w:tcPr>
          <w:p w14:paraId="15B9BA7D" w14:textId="77777777" w:rsidR="008E0338" w:rsidRPr="00E21A9E" w:rsidRDefault="008E0338" w:rsidP="00685004">
            <w:pPr>
              <w:jc w:val="both"/>
              <w:rPr>
                <w:bCs/>
                <w:szCs w:val="24"/>
                <w:lang w:eastAsia="ru-RU"/>
              </w:rPr>
            </w:pPr>
            <w:r w:rsidRPr="00E21A9E">
              <w:rPr>
                <w:rFonts w:eastAsia="Calibri"/>
                <w:b/>
                <w:bCs/>
                <w:sz w:val="24"/>
                <w:szCs w:val="24"/>
                <w:lang w:eastAsia="ru-RU"/>
              </w:rPr>
              <w:t>Тема 02.8.</w:t>
            </w:r>
            <w:r w:rsidRPr="00E21A9E">
              <w:rPr>
                <w:rFonts w:eastAsia="Calibri"/>
                <w:bCs/>
                <w:sz w:val="24"/>
                <w:szCs w:val="24"/>
                <w:lang w:eastAsia="ru-RU"/>
              </w:rPr>
              <w:t xml:space="preserve"> </w:t>
            </w:r>
            <w:r w:rsidRPr="00E21A9E">
              <w:rPr>
                <w:bCs/>
                <w:szCs w:val="24"/>
                <w:lang w:eastAsia="ru-RU"/>
              </w:rPr>
              <w:t xml:space="preserve">Способы изложения хоровой   фактуры; </w:t>
            </w:r>
          </w:p>
          <w:p w14:paraId="1133FE31" w14:textId="77777777" w:rsidR="008E0338" w:rsidRPr="00E21A9E" w:rsidRDefault="008E0338" w:rsidP="00685004">
            <w:pPr>
              <w:jc w:val="both"/>
              <w:rPr>
                <w:rFonts w:eastAsia="Calibri"/>
                <w:bCs/>
                <w:sz w:val="24"/>
                <w:szCs w:val="24"/>
                <w:lang w:eastAsia="ru-RU"/>
              </w:rPr>
            </w:pPr>
          </w:p>
        </w:tc>
        <w:tc>
          <w:tcPr>
            <w:tcW w:w="2994" w:type="pct"/>
            <w:gridSpan w:val="3"/>
          </w:tcPr>
          <w:p w14:paraId="12AB5ACC" w14:textId="77777777" w:rsidR="008E0338" w:rsidRPr="00E21A9E" w:rsidRDefault="008E0338" w:rsidP="00685004">
            <w:pPr>
              <w:jc w:val="both"/>
              <w:rPr>
                <w:bCs/>
                <w:szCs w:val="24"/>
                <w:lang w:eastAsia="ru-RU"/>
              </w:rPr>
            </w:pPr>
            <w:r w:rsidRPr="00E21A9E">
              <w:rPr>
                <w:sz w:val="24"/>
                <w:szCs w:val="24"/>
                <w:lang w:eastAsia="ru-RU"/>
              </w:rPr>
              <w:t>1.а) Гармоническая фактура; б) гомофонно-гармоническая фактура; в) полифоническая фактура; г) народно-песенная фактура изложения; д) смешанная фактура изложения.</w:t>
            </w:r>
          </w:p>
        </w:tc>
        <w:tc>
          <w:tcPr>
            <w:tcW w:w="825" w:type="pct"/>
            <w:gridSpan w:val="2"/>
          </w:tcPr>
          <w:p w14:paraId="52C6F20A"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0DCBBB8A" w14:textId="77777777" w:rsidTr="00685004">
        <w:trPr>
          <w:gridAfter w:val="1"/>
          <w:wAfter w:w="3" w:type="pct"/>
          <w:trHeight w:val="270"/>
        </w:trPr>
        <w:tc>
          <w:tcPr>
            <w:tcW w:w="1177" w:type="pct"/>
            <w:gridSpan w:val="6"/>
            <w:vMerge/>
          </w:tcPr>
          <w:p w14:paraId="7F6613BC" w14:textId="77777777" w:rsidR="008E0338" w:rsidRPr="00E21A9E" w:rsidRDefault="008E0338" w:rsidP="00685004">
            <w:pPr>
              <w:jc w:val="both"/>
              <w:rPr>
                <w:rFonts w:eastAsia="Calibri"/>
                <w:bCs/>
                <w:sz w:val="24"/>
                <w:szCs w:val="24"/>
                <w:lang w:eastAsia="ru-RU"/>
              </w:rPr>
            </w:pPr>
          </w:p>
        </w:tc>
        <w:tc>
          <w:tcPr>
            <w:tcW w:w="2994" w:type="pct"/>
            <w:gridSpan w:val="3"/>
          </w:tcPr>
          <w:p w14:paraId="0A101287" w14:textId="77777777" w:rsidR="008E0338" w:rsidRPr="00E21A9E" w:rsidRDefault="008E0338" w:rsidP="00685004">
            <w:pPr>
              <w:jc w:val="both"/>
              <w:rPr>
                <w:sz w:val="24"/>
                <w:szCs w:val="24"/>
                <w:lang w:eastAsia="ru-RU"/>
              </w:rPr>
            </w:pPr>
            <w:r w:rsidRPr="00E21A9E">
              <w:rPr>
                <w:b/>
                <w:bCs/>
                <w:lang w:eastAsia="ru-RU"/>
              </w:rPr>
              <w:t>В том числе практических занятий</w:t>
            </w:r>
          </w:p>
        </w:tc>
        <w:tc>
          <w:tcPr>
            <w:tcW w:w="825" w:type="pct"/>
            <w:gridSpan w:val="2"/>
          </w:tcPr>
          <w:p w14:paraId="25A38901" w14:textId="77777777" w:rsidR="008E0338" w:rsidRPr="00E21A9E" w:rsidRDefault="008E0338" w:rsidP="00685004">
            <w:pPr>
              <w:suppressAutoHyphens/>
              <w:spacing w:after="200" w:line="276" w:lineRule="auto"/>
              <w:jc w:val="center"/>
              <w:rPr>
                <w:b/>
                <w:lang w:eastAsia="ru-RU"/>
              </w:rPr>
            </w:pPr>
          </w:p>
        </w:tc>
      </w:tr>
      <w:tr w:rsidR="008E0338" w:rsidRPr="00E21A9E" w14:paraId="297BB38D" w14:textId="77777777" w:rsidTr="00685004">
        <w:trPr>
          <w:gridAfter w:val="1"/>
          <w:wAfter w:w="3" w:type="pct"/>
          <w:trHeight w:val="210"/>
        </w:trPr>
        <w:tc>
          <w:tcPr>
            <w:tcW w:w="1177" w:type="pct"/>
            <w:gridSpan w:val="6"/>
            <w:vMerge/>
          </w:tcPr>
          <w:p w14:paraId="5BE65E3E" w14:textId="77777777" w:rsidR="008E0338" w:rsidRPr="00E21A9E" w:rsidRDefault="008E0338" w:rsidP="00685004">
            <w:pPr>
              <w:jc w:val="both"/>
              <w:rPr>
                <w:rFonts w:eastAsia="Calibri"/>
                <w:bCs/>
                <w:sz w:val="24"/>
                <w:szCs w:val="24"/>
                <w:lang w:eastAsia="ru-RU"/>
              </w:rPr>
            </w:pPr>
          </w:p>
        </w:tc>
        <w:tc>
          <w:tcPr>
            <w:tcW w:w="2994" w:type="pct"/>
            <w:gridSpan w:val="3"/>
          </w:tcPr>
          <w:p w14:paraId="2FBA6ACF" w14:textId="77777777" w:rsidR="008E0338" w:rsidRPr="00E21A9E" w:rsidRDefault="008E0338" w:rsidP="00685004">
            <w:pPr>
              <w:jc w:val="both"/>
              <w:rPr>
                <w:bCs/>
                <w:lang w:eastAsia="ru-RU"/>
              </w:rPr>
            </w:pPr>
            <w:r w:rsidRPr="00E21A9E">
              <w:rPr>
                <w:bCs/>
                <w:lang w:eastAsia="ru-RU"/>
              </w:rPr>
              <w:t xml:space="preserve">2.Анализировать хоровую партитуру произведения выносимого на </w:t>
            </w:r>
            <w:proofErr w:type="spellStart"/>
            <w:r w:rsidRPr="00E21A9E">
              <w:rPr>
                <w:bCs/>
                <w:lang w:eastAsia="ru-RU"/>
              </w:rPr>
              <w:t>дифзачёт</w:t>
            </w:r>
            <w:proofErr w:type="spellEnd"/>
          </w:p>
        </w:tc>
        <w:tc>
          <w:tcPr>
            <w:tcW w:w="825" w:type="pct"/>
            <w:gridSpan w:val="2"/>
          </w:tcPr>
          <w:p w14:paraId="1DA04B76"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61B0F922" w14:textId="77777777" w:rsidTr="00685004">
        <w:trPr>
          <w:gridAfter w:val="1"/>
          <w:wAfter w:w="3" w:type="pct"/>
          <w:trHeight w:val="1050"/>
        </w:trPr>
        <w:tc>
          <w:tcPr>
            <w:tcW w:w="1177" w:type="pct"/>
            <w:gridSpan w:val="6"/>
            <w:vMerge w:val="restart"/>
          </w:tcPr>
          <w:p w14:paraId="09A3FF38" w14:textId="77777777" w:rsidR="008E0338" w:rsidRPr="00E21A9E" w:rsidRDefault="008E0338" w:rsidP="00685004">
            <w:pPr>
              <w:jc w:val="both"/>
              <w:rPr>
                <w:b/>
                <w:bCs/>
                <w:szCs w:val="24"/>
                <w:lang w:eastAsia="ru-RU"/>
              </w:rPr>
            </w:pPr>
            <w:r w:rsidRPr="00E21A9E">
              <w:rPr>
                <w:b/>
                <w:bCs/>
                <w:sz w:val="24"/>
                <w:szCs w:val="24"/>
                <w:lang w:eastAsia="ru-RU"/>
              </w:rPr>
              <w:lastRenderedPageBreak/>
              <w:t>Тема 02.9.</w:t>
            </w:r>
            <w:r w:rsidRPr="00E21A9E">
              <w:rPr>
                <w:b/>
                <w:bCs/>
                <w:szCs w:val="24"/>
                <w:lang w:eastAsia="ru-RU"/>
              </w:rPr>
              <w:t xml:space="preserve"> </w:t>
            </w:r>
          </w:p>
          <w:p w14:paraId="7382B665" w14:textId="77777777" w:rsidR="008E0338" w:rsidRPr="00E21A9E" w:rsidRDefault="008E0338" w:rsidP="00685004">
            <w:pPr>
              <w:jc w:val="both"/>
              <w:rPr>
                <w:bCs/>
                <w:szCs w:val="24"/>
                <w:lang w:eastAsia="ru-RU"/>
              </w:rPr>
            </w:pPr>
            <w:r w:rsidRPr="00E21A9E">
              <w:rPr>
                <w:bCs/>
                <w:szCs w:val="24"/>
                <w:lang w:eastAsia="ru-RU"/>
              </w:rPr>
              <w:t xml:space="preserve"> Певческий строй в хоре</w:t>
            </w:r>
          </w:p>
          <w:p w14:paraId="789C4397" w14:textId="77777777" w:rsidR="008E0338" w:rsidRPr="00E21A9E" w:rsidRDefault="008E0338" w:rsidP="00685004">
            <w:pPr>
              <w:jc w:val="both"/>
              <w:rPr>
                <w:rFonts w:eastAsia="Calibri"/>
                <w:bCs/>
                <w:sz w:val="24"/>
                <w:szCs w:val="24"/>
                <w:lang w:eastAsia="ru-RU"/>
              </w:rPr>
            </w:pPr>
          </w:p>
        </w:tc>
        <w:tc>
          <w:tcPr>
            <w:tcW w:w="2994" w:type="pct"/>
            <w:gridSpan w:val="3"/>
          </w:tcPr>
          <w:p w14:paraId="1DD9DE49" w14:textId="77777777" w:rsidR="008E0338" w:rsidRPr="00E21A9E" w:rsidRDefault="008E0338" w:rsidP="00685004">
            <w:pPr>
              <w:jc w:val="both"/>
              <w:rPr>
                <w:sz w:val="24"/>
                <w:szCs w:val="24"/>
                <w:lang w:eastAsia="ru-RU"/>
              </w:rPr>
            </w:pPr>
            <w:r w:rsidRPr="00E21A9E">
              <w:rPr>
                <w:bCs/>
                <w:szCs w:val="24"/>
                <w:lang w:eastAsia="ru-RU"/>
              </w:rPr>
              <w:t>1.Строй в хоре.</w:t>
            </w:r>
            <w:r w:rsidRPr="00E21A9E">
              <w:rPr>
                <w:b/>
                <w:bCs/>
                <w:szCs w:val="24"/>
                <w:lang w:eastAsia="ru-RU"/>
              </w:rPr>
              <w:t xml:space="preserve">  </w:t>
            </w:r>
            <w:r w:rsidRPr="00E21A9E">
              <w:rPr>
                <w:bCs/>
                <w:szCs w:val="24"/>
                <w:lang w:eastAsia="ru-RU"/>
              </w:rPr>
              <w:t>а)</w:t>
            </w:r>
            <w:r w:rsidRPr="00E21A9E">
              <w:rPr>
                <w:sz w:val="24"/>
                <w:szCs w:val="24"/>
                <w:lang w:eastAsia="ru-RU"/>
              </w:rPr>
              <w:t xml:space="preserve"> мелодический строй; в) гармонический строй; г) интонирование в мажоре и в миноре; д) интонирование </w:t>
            </w:r>
            <w:proofErr w:type="spellStart"/>
            <w:r w:rsidRPr="00E21A9E">
              <w:rPr>
                <w:sz w:val="24"/>
                <w:szCs w:val="24"/>
                <w:lang w:eastAsia="ru-RU"/>
              </w:rPr>
              <w:t>альтерированных</w:t>
            </w:r>
            <w:proofErr w:type="spellEnd"/>
            <w:r w:rsidRPr="00E21A9E">
              <w:rPr>
                <w:sz w:val="24"/>
                <w:szCs w:val="24"/>
                <w:lang w:eastAsia="ru-RU"/>
              </w:rPr>
              <w:t xml:space="preserve"> и повторяющихся звуков; е) зависимость строя от степени вокально-технической и интонационно гармонической особенности произведения.   </w:t>
            </w:r>
          </w:p>
        </w:tc>
        <w:tc>
          <w:tcPr>
            <w:tcW w:w="825" w:type="pct"/>
            <w:gridSpan w:val="2"/>
          </w:tcPr>
          <w:p w14:paraId="4A3155AF"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67F77F7B" w14:textId="77777777" w:rsidTr="00685004">
        <w:trPr>
          <w:gridAfter w:val="1"/>
          <w:wAfter w:w="3" w:type="pct"/>
          <w:trHeight w:val="315"/>
        </w:trPr>
        <w:tc>
          <w:tcPr>
            <w:tcW w:w="1177" w:type="pct"/>
            <w:gridSpan w:val="6"/>
            <w:vMerge/>
          </w:tcPr>
          <w:p w14:paraId="5D527008" w14:textId="77777777" w:rsidR="008E0338" w:rsidRPr="00E21A9E" w:rsidRDefault="008E0338" w:rsidP="00685004">
            <w:pPr>
              <w:jc w:val="both"/>
              <w:rPr>
                <w:bCs/>
                <w:sz w:val="24"/>
                <w:szCs w:val="24"/>
                <w:lang w:eastAsia="ru-RU"/>
              </w:rPr>
            </w:pPr>
          </w:p>
        </w:tc>
        <w:tc>
          <w:tcPr>
            <w:tcW w:w="2994" w:type="pct"/>
            <w:gridSpan w:val="3"/>
          </w:tcPr>
          <w:p w14:paraId="3EA0C536" w14:textId="77777777" w:rsidR="008E0338" w:rsidRPr="00E21A9E" w:rsidRDefault="008E0338" w:rsidP="00685004">
            <w:pPr>
              <w:jc w:val="both"/>
              <w:rPr>
                <w:bCs/>
                <w:szCs w:val="24"/>
                <w:lang w:eastAsia="ru-RU"/>
              </w:rPr>
            </w:pPr>
            <w:r w:rsidRPr="00E21A9E">
              <w:rPr>
                <w:b/>
                <w:bCs/>
                <w:lang w:eastAsia="ru-RU"/>
              </w:rPr>
              <w:t>В том числе практических занятий</w:t>
            </w:r>
          </w:p>
        </w:tc>
        <w:tc>
          <w:tcPr>
            <w:tcW w:w="825" w:type="pct"/>
            <w:gridSpan w:val="2"/>
          </w:tcPr>
          <w:p w14:paraId="38BA8E72" w14:textId="77777777" w:rsidR="008E0338" w:rsidRPr="00E21A9E" w:rsidRDefault="008E0338" w:rsidP="00685004">
            <w:pPr>
              <w:suppressAutoHyphens/>
              <w:spacing w:after="200" w:line="276" w:lineRule="auto"/>
              <w:jc w:val="center"/>
              <w:rPr>
                <w:b/>
                <w:lang w:eastAsia="ru-RU"/>
              </w:rPr>
            </w:pPr>
          </w:p>
        </w:tc>
      </w:tr>
      <w:tr w:rsidR="008E0338" w:rsidRPr="00E21A9E" w14:paraId="7A447859" w14:textId="77777777" w:rsidTr="00685004">
        <w:trPr>
          <w:gridAfter w:val="1"/>
          <w:wAfter w:w="3" w:type="pct"/>
          <w:trHeight w:val="176"/>
        </w:trPr>
        <w:tc>
          <w:tcPr>
            <w:tcW w:w="1177" w:type="pct"/>
            <w:gridSpan w:val="6"/>
            <w:vMerge/>
          </w:tcPr>
          <w:p w14:paraId="1CE28A3F" w14:textId="77777777" w:rsidR="008E0338" w:rsidRPr="00E21A9E" w:rsidRDefault="008E0338" w:rsidP="00685004">
            <w:pPr>
              <w:jc w:val="both"/>
              <w:rPr>
                <w:bCs/>
                <w:sz w:val="24"/>
                <w:szCs w:val="24"/>
                <w:lang w:eastAsia="ru-RU"/>
              </w:rPr>
            </w:pPr>
          </w:p>
        </w:tc>
        <w:tc>
          <w:tcPr>
            <w:tcW w:w="2994" w:type="pct"/>
            <w:gridSpan w:val="3"/>
          </w:tcPr>
          <w:p w14:paraId="39DE5054" w14:textId="77777777" w:rsidR="008E0338" w:rsidRPr="00E21A9E" w:rsidRDefault="008E0338" w:rsidP="00685004">
            <w:pPr>
              <w:jc w:val="both"/>
              <w:rPr>
                <w:bCs/>
                <w:lang w:eastAsia="ru-RU"/>
              </w:rPr>
            </w:pPr>
            <w:r w:rsidRPr="00E21A9E">
              <w:rPr>
                <w:bCs/>
                <w:lang w:eastAsia="ru-RU"/>
              </w:rPr>
              <w:t>2.Анализировать интонационную линию партий произведения по классу «Управление хором»</w:t>
            </w:r>
          </w:p>
        </w:tc>
        <w:tc>
          <w:tcPr>
            <w:tcW w:w="825" w:type="pct"/>
            <w:gridSpan w:val="2"/>
          </w:tcPr>
          <w:p w14:paraId="20BC7E42"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46D3CD03" w14:textId="77777777" w:rsidTr="00685004">
        <w:trPr>
          <w:gridAfter w:val="1"/>
          <w:wAfter w:w="3" w:type="pct"/>
          <w:trHeight w:val="668"/>
        </w:trPr>
        <w:tc>
          <w:tcPr>
            <w:tcW w:w="1177" w:type="pct"/>
            <w:gridSpan w:val="6"/>
            <w:vMerge w:val="restart"/>
          </w:tcPr>
          <w:p w14:paraId="2FC9EE63" w14:textId="77777777" w:rsidR="008E0338" w:rsidRPr="00E21A9E" w:rsidRDefault="008E0338" w:rsidP="00685004">
            <w:pPr>
              <w:jc w:val="both"/>
              <w:rPr>
                <w:bCs/>
                <w:sz w:val="24"/>
                <w:szCs w:val="24"/>
                <w:lang w:eastAsia="ru-RU"/>
              </w:rPr>
            </w:pPr>
            <w:r w:rsidRPr="00E21A9E">
              <w:rPr>
                <w:b/>
                <w:bCs/>
                <w:lang w:eastAsia="ru-RU"/>
              </w:rPr>
              <w:t>Тема 02.10.</w:t>
            </w:r>
            <w:r w:rsidRPr="00E21A9E">
              <w:rPr>
                <w:bCs/>
                <w:lang w:eastAsia="ru-RU"/>
              </w:rPr>
              <w:t xml:space="preserve">  Дикция и артикуляция в хоре.</w:t>
            </w:r>
          </w:p>
          <w:p w14:paraId="70CB0FC6" w14:textId="77777777" w:rsidR="008E0338" w:rsidRPr="00E21A9E" w:rsidRDefault="008E0338" w:rsidP="00685004">
            <w:pPr>
              <w:jc w:val="both"/>
              <w:rPr>
                <w:bCs/>
                <w:sz w:val="24"/>
                <w:szCs w:val="24"/>
                <w:lang w:eastAsia="ru-RU"/>
              </w:rPr>
            </w:pPr>
          </w:p>
        </w:tc>
        <w:tc>
          <w:tcPr>
            <w:tcW w:w="2994" w:type="pct"/>
            <w:gridSpan w:val="3"/>
          </w:tcPr>
          <w:p w14:paraId="39290788" w14:textId="77777777" w:rsidR="008E0338" w:rsidRPr="00E21A9E" w:rsidRDefault="008E0338" w:rsidP="00685004">
            <w:pPr>
              <w:spacing w:line="276" w:lineRule="auto"/>
              <w:jc w:val="both"/>
              <w:rPr>
                <w:bCs/>
                <w:sz w:val="24"/>
                <w:szCs w:val="24"/>
                <w:lang w:eastAsia="ru-RU"/>
              </w:rPr>
            </w:pPr>
            <w:r w:rsidRPr="00E21A9E">
              <w:rPr>
                <w:sz w:val="24"/>
                <w:szCs w:val="24"/>
                <w:lang w:eastAsia="ru-RU"/>
              </w:rPr>
              <w:t xml:space="preserve">1.а) Дикция и орфоэпия; б) работа над словом в хоре; в) Раскрытие идейно-смыслового содержания текста, выявление его эмоциональной окраски.  </w:t>
            </w:r>
          </w:p>
        </w:tc>
        <w:tc>
          <w:tcPr>
            <w:tcW w:w="825" w:type="pct"/>
            <w:gridSpan w:val="2"/>
          </w:tcPr>
          <w:p w14:paraId="7612B5C2"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02DCE252" w14:textId="77777777" w:rsidTr="00685004">
        <w:trPr>
          <w:gridAfter w:val="1"/>
          <w:wAfter w:w="3" w:type="pct"/>
          <w:trHeight w:val="281"/>
        </w:trPr>
        <w:tc>
          <w:tcPr>
            <w:tcW w:w="1177" w:type="pct"/>
            <w:gridSpan w:val="6"/>
            <w:vMerge/>
          </w:tcPr>
          <w:p w14:paraId="466CB78B" w14:textId="77777777" w:rsidR="008E0338" w:rsidRPr="00E21A9E" w:rsidRDefault="008E0338" w:rsidP="00685004">
            <w:pPr>
              <w:jc w:val="both"/>
              <w:rPr>
                <w:bCs/>
                <w:lang w:eastAsia="ru-RU"/>
              </w:rPr>
            </w:pPr>
          </w:p>
        </w:tc>
        <w:tc>
          <w:tcPr>
            <w:tcW w:w="2994" w:type="pct"/>
            <w:gridSpan w:val="3"/>
          </w:tcPr>
          <w:p w14:paraId="53CA25F6" w14:textId="77777777" w:rsidR="008E0338" w:rsidRPr="00E21A9E" w:rsidRDefault="008E0338" w:rsidP="00685004">
            <w:pPr>
              <w:spacing w:line="276" w:lineRule="auto"/>
              <w:jc w:val="both"/>
              <w:rPr>
                <w:sz w:val="24"/>
                <w:szCs w:val="24"/>
                <w:lang w:eastAsia="ru-RU"/>
              </w:rPr>
            </w:pPr>
            <w:r w:rsidRPr="00E21A9E">
              <w:rPr>
                <w:b/>
                <w:bCs/>
                <w:lang w:eastAsia="ru-RU"/>
              </w:rPr>
              <w:t>В том числе практических занятий</w:t>
            </w:r>
          </w:p>
        </w:tc>
        <w:tc>
          <w:tcPr>
            <w:tcW w:w="825" w:type="pct"/>
            <w:gridSpan w:val="2"/>
          </w:tcPr>
          <w:p w14:paraId="0D1F3FBD" w14:textId="77777777" w:rsidR="008E0338" w:rsidRPr="00E21A9E" w:rsidRDefault="008E0338" w:rsidP="00685004">
            <w:pPr>
              <w:suppressAutoHyphens/>
              <w:spacing w:after="200" w:line="276" w:lineRule="auto"/>
              <w:jc w:val="center"/>
              <w:rPr>
                <w:b/>
                <w:lang w:eastAsia="ru-RU"/>
              </w:rPr>
            </w:pPr>
          </w:p>
        </w:tc>
      </w:tr>
      <w:tr w:rsidR="008E0338" w:rsidRPr="00E21A9E" w14:paraId="7EA482DC" w14:textId="77777777" w:rsidTr="00685004">
        <w:trPr>
          <w:gridAfter w:val="1"/>
          <w:wAfter w:w="3" w:type="pct"/>
          <w:trHeight w:val="315"/>
        </w:trPr>
        <w:tc>
          <w:tcPr>
            <w:tcW w:w="1177" w:type="pct"/>
            <w:gridSpan w:val="6"/>
            <w:vMerge/>
          </w:tcPr>
          <w:p w14:paraId="6EE32127" w14:textId="77777777" w:rsidR="008E0338" w:rsidRPr="00E21A9E" w:rsidRDefault="008E0338" w:rsidP="00685004">
            <w:pPr>
              <w:jc w:val="both"/>
              <w:rPr>
                <w:bCs/>
                <w:lang w:eastAsia="ru-RU"/>
              </w:rPr>
            </w:pPr>
          </w:p>
        </w:tc>
        <w:tc>
          <w:tcPr>
            <w:tcW w:w="2994" w:type="pct"/>
            <w:gridSpan w:val="3"/>
          </w:tcPr>
          <w:p w14:paraId="1A7BCC4F" w14:textId="77777777" w:rsidR="008E0338" w:rsidRPr="00E21A9E" w:rsidRDefault="008E0338" w:rsidP="00685004">
            <w:pPr>
              <w:spacing w:line="276" w:lineRule="auto"/>
              <w:jc w:val="both"/>
              <w:rPr>
                <w:sz w:val="24"/>
                <w:szCs w:val="24"/>
                <w:lang w:eastAsia="ru-RU"/>
              </w:rPr>
            </w:pPr>
            <w:r w:rsidRPr="00E21A9E">
              <w:rPr>
                <w:sz w:val="24"/>
                <w:szCs w:val="24"/>
                <w:lang w:eastAsia="ru-RU"/>
              </w:rPr>
              <w:t>2.Анализ хоровой партитуры. Дикционные особенности произведений русских авторов и песен регионального компонента.</w:t>
            </w:r>
          </w:p>
        </w:tc>
        <w:tc>
          <w:tcPr>
            <w:tcW w:w="825" w:type="pct"/>
            <w:gridSpan w:val="2"/>
          </w:tcPr>
          <w:p w14:paraId="1A59B5EA"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76A0ACA3" w14:textId="77777777" w:rsidTr="00685004">
        <w:trPr>
          <w:gridAfter w:val="1"/>
          <w:wAfter w:w="3" w:type="pct"/>
          <w:trHeight w:val="870"/>
        </w:trPr>
        <w:tc>
          <w:tcPr>
            <w:tcW w:w="1177" w:type="pct"/>
            <w:gridSpan w:val="6"/>
            <w:vMerge w:val="restart"/>
          </w:tcPr>
          <w:p w14:paraId="083D1C40" w14:textId="77777777" w:rsidR="008E0338" w:rsidRPr="00E21A9E" w:rsidRDefault="008E0338" w:rsidP="00685004">
            <w:pPr>
              <w:jc w:val="both"/>
              <w:rPr>
                <w:bCs/>
                <w:sz w:val="24"/>
                <w:szCs w:val="24"/>
                <w:lang w:eastAsia="ru-RU"/>
              </w:rPr>
            </w:pPr>
            <w:r w:rsidRPr="00E21A9E">
              <w:rPr>
                <w:rFonts w:eastAsia="Calibri"/>
                <w:b/>
                <w:bCs/>
                <w:sz w:val="24"/>
                <w:szCs w:val="24"/>
                <w:lang w:eastAsia="ru-RU"/>
              </w:rPr>
              <w:t>Тема 02.11.</w:t>
            </w:r>
            <w:r w:rsidRPr="00E21A9E">
              <w:rPr>
                <w:rFonts w:eastAsia="Calibri"/>
                <w:bCs/>
                <w:sz w:val="24"/>
                <w:szCs w:val="24"/>
                <w:lang w:eastAsia="ru-RU"/>
              </w:rPr>
              <w:t xml:space="preserve"> </w:t>
            </w:r>
            <w:r w:rsidRPr="00E21A9E">
              <w:rPr>
                <w:bCs/>
                <w:sz w:val="24"/>
                <w:szCs w:val="24"/>
                <w:lang w:eastAsia="ru-RU"/>
              </w:rPr>
              <w:t>Работа руководителя хора над хоровой партитурой. Анализ хоровой партитуры;</w:t>
            </w:r>
          </w:p>
          <w:p w14:paraId="2B716D23" w14:textId="77777777" w:rsidR="008E0338" w:rsidRPr="00E21A9E" w:rsidRDefault="008E0338" w:rsidP="00685004">
            <w:pPr>
              <w:jc w:val="both"/>
              <w:rPr>
                <w:bCs/>
                <w:sz w:val="24"/>
                <w:szCs w:val="24"/>
                <w:lang w:eastAsia="ru-RU"/>
              </w:rPr>
            </w:pPr>
          </w:p>
          <w:p w14:paraId="39749FCC" w14:textId="77777777" w:rsidR="008E0338" w:rsidRPr="00E21A9E" w:rsidRDefault="008E0338" w:rsidP="00685004">
            <w:pPr>
              <w:jc w:val="both"/>
              <w:rPr>
                <w:bCs/>
                <w:sz w:val="24"/>
                <w:szCs w:val="24"/>
                <w:lang w:eastAsia="ru-RU"/>
              </w:rPr>
            </w:pPr>
          </w:p>
        </w:tc>
        <w:tc>
          <w:tcPr>
            <w:tcW w:w="2994" w:type="pct"/>
            <w:gridSpan w:val="3"/>
          </w:tcPr>
          <w:p w14:paraId="4A2324E8" w14:textId="77777777" w:rsidR="008E0338" w:rsidRPr="00E21A9E" w:rsidRDefault="008E0338" w:rsidP="00685004">
            <w:pPr>
              <w:spacing w:line="276" w:lineRule="auto"/>
              <w:jc w:val="both"/>
              <w:rPr>
                <w:rFonts w:ascii="Calibri" w:hAnsi="Calibri"/>
                <w:b/>
                <w:bCs/>
                <w:lang w:eastAsia="ru-RU"/>
              </w:rPr>
            </w:pPr>
            <w:r w:rsidRPr="00E21A9E">
              <w:rPr>
                <w:bCs/>
                <w:sz w:val="24"/>
                <w:szCs w:val="24"/>
                <w:lang w:eastAsia="ru-RU"/>
              </w:rPr>
              <w:t>1.Методы работы руководителя хора над хоровой партитурой</w:t>
            </w:r>
            <w:r w:rsidRPr="00E21A9E">
              <w:rPr>
                <w:rFonts w:ascii="Calibri" w:hAnsi="Calibri"/>
                <w:b/>
                <w:bCs/>
                <w:lang w:eastAsia="ru-RU"/>
              </w:rPr>
              <w:t xml:space="preserve">. </w:t>
            </w:r>
          </w:p>
          <w:p w14:paraId="414BC347" w14:textId="77777777" w:rsidR="008E0338" w:rsidRPr="00E21A9E" w:rsidRDefault="008E0338" w:rsidP="00685004">
            <w:pPr>
              <w:spacing w:line="276" w:lineRule="auto"/>
              <w:jc w:val="both"/>
              <w:rPr>
                <w:bCs/>
                <w:sz w:val="24"/>
                <w:szCs w:val="24"/>
                <w:lang w:eastAsia="ru-RU"/>
              </w:rPr>
            </w:pPr>
            <w:r w:rsidRPr="00E21A9E">
              <w:rPr>
                <w:bCs/>
                <w:sz w:val="24"/>
                <w:szCs w:val="24"/>
                <w:lang w:eastAsia="ru-RU"/>
              </w:rPr>
              <w:t xml:space="preserve">2.Анализ хоровой партитуры;  </w:t>
            </w:r>
          </w:p>
          <w:p w14:paraId="128F6352" w14:textId="77777777" w:rsidR="008E0338" w:rsidRPr="00E21A9E" w:rsidRDefault="008E0338" w:rsidP="00685004">
            <w:pPr>
              <w:spacing w:line="276" w:lineRule="auto"/>
              <w:jc w:val="both"/>
              <w:rPr>
                <w:sz w:val="24"/>
                <w:szCs w:val="24"/>
                <w:lang w:eastAsia="ru-RU"/>
              </w:rPr>
            </w:pPr>
            <w:r w:rsidRPr="00E21A9E">
              <w:rPr>
                <w:bCs/>
                <w:szCs w:val="24"/>
                <w:lang w:eastAsia="ru-RU"/>
              </w:rPr>
              <w:t>3.Методика    разучивания хорового произведения.</w:t>
            </w:r>
          </w:p>
        </w:tc>
        <w:tc>
          <w:tcPr>
            <w:tcW w:w="825" w:type="pct"/>
            <w:gridSpan w:val="2"/>
          </w:tcPr>
          <w:p w14:paraId="21E2032D" w14:textId="77777777" w:rsidR="008E0338" w:rsidRPr="00E21A9E" w:rsidRDefault="008E0338" w:rsidP="00685004">
            <w:pPr>
              <w:suppressAutoHyphens/>
              <w:spacing w:after="200" w:line="276" w:lineRule="auto"/>
              <w:jc w:val="center"/>
              <w:rPr>
                <w:b/>
                <w:lang w:eastAsia="ru-RU"/>
              </w:rPr>
            </w:pPr>
            <w:r w:rsidRPr="00E21A9E">
              <w:rPr>
                <w:b/>
                <w:lang w:eastAsia="ru-RU"/>
              </w:rPr>
              <w:t>2</w:t>
            </w:r>
          </w:p>
        </w:tc>
      </w:tr>
      <w:tr w:rsidR="008E0338" w:rsidRPr="00E21A9E" w14:paraId="3CA30A57" w14:textId="77777777" w:rsidTr="00685004">
        <w:trPr>
          <w:gridAfter w:val="1"/>
          <w:wAfter w:w="3" w:type="pct"/>
          <w:trHeight w:val="339"/>
        </w:trPr>
        <w:tc>
          <w:tcPr>
            <w:tcW w:w="1177" w:type="pct"/>
            <w:gridSpan w:val="6"/>
            <w:vMerge/>
          </w:tcPr>
          <w:p w14:paraId="0D0BDA83" w14:textId="77777777" w:rsidR="008E0338" w:rsidRPr="00E21A9E" w:rsidRDefault="008E0338" w:rsidP="00685004">
            <w:pPr>
              <w:jc w:val="both"/>
              <w:rPr>
                <w:rFonts w:eastAsia="Calibri"/>
                <w:bCs/>
                <w:sz w:val="24"/>
                <w:szCs w:val="24"/>
                <w:lang w:eastAsia="ru-RU"/>
              </w:rPr>
            </w:pPr>
          </w:p>
        </w:tc>
        <w:tc>
          <w:tcPr>
            <w:tcW w:w="2994" w:type="pct"/>
            <w:gridSpan w:val="3"/>
          </w:tcPr>
          <w:p w14:paraId="1ACA7948" w14:textId="77777777" w:rsidR="008E0338" w:rsidRPr="00E21A9E" w:rsidRDefault="008E0338" w:rsidP="00685004">
            <w:pPr>
              <w:spacing w:line="276" w:lineRule="auto"/>
              <w:jc w:val="both"/>
              <w:rPr>
                <w:bCs/>
                <w:sz w:val="24"/>
                <w:szCs w:val="24"/>
                <w:lang w:eastAsia="ru-RU"/>
              </w:rPr>
            </w:pPr>
            <w:r w:rsidRPr="00E21A9E">
              <w:rPr>
                <w:b/>
                <w:bCs/>
                <w:lang w:eastAsia="ru-RU"/>
              </w:rPr>
              <w:t>В том числе практических занятий</w:t>
            </w:r>
          </w:p>
        </w:tc>
        <w:tc>
          <w:tcPr>
            <w:tcW w:w="825" w:type="pct"/>
            <w:gridSpan w:val="2"/>
          </w:tcPr>
          <w:p w14:paraId="649B80A4" w14:textId="77777777" w:rsidR="008E0338" w:rsidRPr="00E21A9E" w:rsidRDefault="008E0338" w:rsidP="00685004">
            <w:pPr>
              <w:suppressAutoHyphens/>
              <w:spacing w:after="200" w:line="276" w:lineRule="auto"/>
              <w:jc w:val="center"/>
              <w:rPr>
                <w:b/>
                <w:lang w:eastAsia="ru-RU"/>
              </w:rPr>
            </w:pPr>
          </w:p>
        </w:tc>
      </w:tr>
      <w:tr w:rsidR="008E0338" w:rsidRPr="00E21A9E" w14:paraId="1842EC7D" w14:textId="77777777" w:rsidTr="00685004">
        <w:trPr>
          <w:gridAfter w:val="1"/>
          <w:wAfter w:w="3" w:type="pct"/>
          <w:trHeight w:val="339"/>
        </w:trPr>
        <w:tc>
          <w:tcPr>
            <w:tcW w:w="1177" w:type="pct"/>
            <w:gridSpan w:val="6"/>
            <w:vMerge/>
          </w:tcPr>
          <w:p w14:paraId="55D0819F" w14:textId="77777777" w:rsidR="008E0338" w:rsidRPr="00E21A9E" w:rsidRDefault="008E0338" w:rsidP="00685004">
            <w:pPr>
              <w:jc w:val="both"/>
              <w:rPr>
                <w:rFonts w:eastAsia="Calibri"/>
                <w:bCs/>
                <w:sz w:val="24"/>
                <w:szCs w:val="24"/>
                <w:lang w:eastAsia="ru-RU"/>
              </w:rPr>
            </w:pPr>
          </w:p>
        </w:tc>
        <w:tc>
          <w:tcPr>
            <w:tcW w:w="2994" w:type="pct"/>
            <w:gridSpan w:val="3"/>
          </w:tcPr>
          <w:p w14:paraId="3B099EAF" w14:textId="77777777" w:rsidR="008E0338" w:rsidRPr="00E21A9E" w:rsidRDefault="008E0338" w:rsidP="00685004">
            <w:pPr>
              <w:spacing w:line="276" w:lineRule="auto"/>
              <w:jc w:val="both"/>
              <w:rPr>
                <w:bCs/>
                <w:sz w:val="24"/>
                <w:szCs w:val="24"/>
                <w:lang w:eastAsia="ru-RU"/>
              </w:rPr>
            </w:pPr>
            <w:r w:rsidRPr="00E21A9E">
              <w:rPr>
                <w:bCs/>
                <w:sz w:val="24"/>
                <w:szCs w:val="24"/>
                <w:lang w:eastAsia="ru-RU"/>
              </w:rPr>
              <w:t xml:space="preserve"> 1.Исполнить упражнения для распевания хора. </w:t>
            </w:r>
          </w:p>
        </w:tc>
        <w:tc>
          <w:tcPr>
            <w:tcW w:w="825" w:type="pct"/>
            <w:gridSpan w:val="2"/>
          </w:tcPr>
          <w:p w14:paraId="7B1964F4"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0EFAD265" w14:textId="77777777" w:rsidTr="00685004">
        <w:trPr>
          <w:gridAfter w:val="1"/>
          <w:wAfter w:w="3" w:type="pct"/>
          <w:trHeight w:val="165"/>
        </w:trPr>
        <w:tc>
          <w:tcPr>
            <w:tcW w:w="4171" w:type="pct"/>
            <w:gridSpan w:val="9"/>
          </w:tcPr>
          <w:p w14:paraId="5A773706" w14:textId="77777777" w:rsidR="008E0338" w:rsidRPr="00E21A9E" w:rsidRDefault="008E0338" w:rsidP="00685004">
            <w:pPr>
              <w:spacing w:line="276" w:lineRule="auto"/>
              <w:jc w:val="both"/>
              <w:rPr>
                <w:bCs/>
                <w:sz w:val="24"/>
                <w:szCs w:val="24"/>
                <w:lang w:eastAsia="ru-RU"/>
              </w:rPr>
            </w:pPr>
            <w:r w:rsidRPr="00E21A9E">
              <w:rPr>
                <w:lang w:eastAsia="ru-RU"/>
              </w:rPr>
              <w:t xml:space="preserve">СРС  </w:t>
            </w:r>
          </w:p>
        </w:tc>
        <w:tc>
          <w:tcPr>
            <w:tcW w:w="825" w:type="pct"/>
            <w:gridSpan w:val="2"/>
          </w:tcPr>
          <w:p w14:paraId="2A86C330" w14:textId="77777777" w:rsidR="008E0338" w:rsidRPr="00E21A9E" w:rsidRDefault="008E0338" w:rsidP="00685004">
            <w:pPr>
              <w:suppressAutoHyphens/>
              <w:spacing w:after="200" w:line="276" w:lineRule="auto"/>
              <w:jc w:val="center"/>
              <w:rPr>
                <w:b/>
                <w:lang w:eastAsia="ru-RU"/>
              </w:rPr>
            </w:pPr>
          </w:p>
        </w:tc>
      </w:tr>
      <w:tr w:rsidR="008E0338" w:rsidRPr="00E21A9E" w14:paraId="7D7ED852" w14:textId="77777777" w:rsidTr="00685004">
        <w:trPr>
          <w:gridAfter w:val="1"/>
          <w:wAfter w:w="3" w:type="pct"/>
          <w:trHeight w:val="3008"/>
        </w:trPr>
        <w:tc>
          <w:tcPr>
            <w:tcW w:w="4171" w:type="pct"/>
            <w:gridSpan w:val="9"/>
          </w:tcPr>
          <w:p w14:paraId="47662AE2" w14:textId="77777777" w:rsidR="008E0338" w:rsidRPr="00E21A9E" w:rsidRDefault="008E0338" w:rsidP="00685004">
            <w:pPr>
              <w:spacing w:line="276" w:lineRule="auto"/>
              <w:jc w:val="both"/>
              <w:rPr>
                <w:bCs/>
                <w:sz w:val="24"/>
                <w:szCs w:val="24"/>
                <w:lang w:eastAsia="ru-RU"/>
              </w:rPr>
            </w:pPr>
            <w:r w:rsidRPr="00E21A9E">
              <w:rPr>
                <w:bCs/>
                <w:sz w:val="24"/>
                <w:szCs w:val="24"/>
                <w:lang w:eastAsia="ru-RU"/>
              </w:rPr>
              <w:t>02.</w:t>
            </w:r>
            <w:r w:rsidRPr="00E21A9E">
              <w:rPr>
                <w:rFonts w:ascii="Calibri" w:hAnsi="Calibri"/>
                <w:b/>
                <w:bCs/>
                <w:lang w:eastAsia="ru-RU"/>
              </w:rPr>
              <w:t xml:space="preserve">  </w:t>
            </w:r>
            <w:r w:rsidRPr="00E21A9E">
              <w:rPr>
                <w:bCs/>
                <w:sz w:val="24"/>
                <w:szCs w:val="24"/>
                <w:lang w:eastAsia="ru-RU"/>
              </w:rPr>
              <w:t xml:space="preserve">Нюансы, темпы, основные скорости движения.  </w:t>
            </w:r>
            <w:r w:rsidRPr="00E21A9E">
              <w:rPr>
                <w:sz w:val="24"/>
                <w:szCs w:val="24"/>
                <w:lang w:eastAsia="ru-RU"/>
              </w:rPr>
              <w:t xml:space="preserve">а) итальянские термины; б) динамические нюансы. </w:t>
            </w:r>
            <w:r w:rsidRPr="00E21A9E">
              <w:rPr>
                <w:bCs/>
                <w:sz w:val="24"/>
                <w:szCs w:val="24"/>
                <w:lang w:eastAsia="ru-RU"/>
              </w:rPr>
              <w:t>«Музыкальный словарь» - динамические термины и нюансы</w:t>
            </w:r>
          </w:p>
          <w:p w14:paraId="3587F0CD" w14:textId="77777777" w:rsidR="008E0338" w:rsidRPr="00E21A9E" w:rsidRDefault="008E0338" w:rsidP="00685004">
            <w:pPr>
              <w:spacing w:line="276" w:lineRule="auto"/>
              <w:jc w:val="both"/>
              <w:rPr>
                <w:rFonts w:ascii="Calibri" w:hAnsi="Calibri"/>
                <w:bCs/>
                <w:lang w:eastAsia="ru-RU"/>
              </w:rPr>
            </w:pPr>
            <w:r w:rsidRPr="00E21A9E">
              <w:rPr>
                <w:bCs/>
                <w:szCs w:val="24"/>
                <w:lang w:eastAsia="ru-RU"/>
              </w:rPr>
              <w:t>02.3. Игра на инструменте упражнений для распевания хора.</w:t>
            </w:r>
          </w:p>
          <w:p w14:paraId="3B2DB400" w14:textId="77777777" w:rsidR="008E0338" w:rsidRPr="00E21A9E" w:rsidRDefault="008E0338" w:rsidP="00685004">
            <w:pPr>
              <w:spacing w:line="276" w:lineRule="auto"/>
              <w:jc w:val="both"/>
              <w:rPr>
                <w:rFonts w:ascii="Calibri" w:hAnsi="Calibri"/>
                <w:b/>
                <w:bCs/>
                <w:lang w:eastAsia="ru-RU"/>
              </w:rPr>
            </w:pPr>
            <w:r w:rsidRPr="00E21A9E">
              <w:rPr>
                <w:bCs/>
                <w:szCs w:val="24"/>
                <w:lang w:eastAsia="ru-RU"/>
              </w:rPr>
              <w:t>02.4. Охрана и профилактика голосовых заболеваний.</w:t>
            </w:r>
          </w:p>
          <w:p w14:paraId="635F416F" w14:textId="77777777" w:rsidR="008E0338" w:rsidRPr="00E21A9E" w:rsidRDefault="008E0338" w:rsidP="00685004">
            <w:pPr>
              <w:spacing w:line="276" w:lineRule="auto"/>
              <w:jc w:val="both"/>
              <w:rPr>
                <w:bCs/>
                <w:szCs w:val="24"/>
                <w:lang w:eastAsia="ru-RU"/>
              </w:rPr>
            </w:pPr>
            <w:r w:rsidRPr="00E21A9E">
              <w:rPr>
                <w:bCs/>
                <w:szCs w:val="24"/>
                <w:lang w:eastAsia="ru-RU"/>
              </w:rPr>
              <w:t>02.5. Знать мутационный период детского голоса.  Хоровой словарь.</w:t>
            </w:r>
          </w:p>
          <w:p w14:paraId="585E2C92" w14:textId="77777777" w:rsidR="008E0338" w:rsidRPr="00E21A9E" w:rsidRDefault="008E0338" w:rsidP="00685004">
            <w:pPr>
              <w:spacing w:line="276" w:lineRule="auto"/>
              <w:jc w:val="both"/>
              <w:rPr>
                <w:bCs/>
                <w:szCs w:val="24"/>
                <w:lang w:eastAsia="ru-RU"/>
              </w:rPr>
            </w:pPr>
            <w:r w:rsidRPr="00E21A9E">
              <w:rPr>
                <w:bCs/>
                <w:szCs w:val="24"/>
                <w:lang w:eastAsia="ru-RU"/>
              </w:rPr>
              <w:t>02.7.Атака звука. Виды атаки звука.  Определять виды певческой опоры.</w:t>
            </w:r>
            <w:r w:rsidRPr="00E21A9E">
              <w:rPr>
                <w:sz w:val="24"/>
                <w:szCs w:val="24"/>
                <w:lang w:eastAsia="ru-RU"/>
              </w:rPr>
              <w:t xml:space="preserve"> Элементы хоровой звучности;</w:t>
            </w:r>
          </w:p>
          <w:p w14:paraId="2FE0B070" w14:textId="77777777" w:rsidR="008E0338" w:rsidRPr="00E21A9E" w:rsidRDefault="008E0338" w:rsidP="00685004">
            <w:pPr>
              <w:spacing w:line="276" w:lineRule="auto"/>
              <w:jc w:val="both"/>
              <w:rPr>
                <w:bCs/>
                <w:szCs w:val="24"/>
                <w:lang w:eastAsia="ru-RU"/>
              </w:rPr>
            </w:pPr>
            <w:r w:rsidRPr="00E21A9E">
              <w:rPr>
                <w:bCs/>
                <w:szCs w:val="24"/>
                <w:lang w:eastAsia="ru-RU"/>
              </w:rPr>
              <w:t xml:space="preserve">02.8.Анализ видов хоровой фактуры </w:t>
            </w:r>
          </w:p>
          <w:p w14:paraId="59DD7288" w14:textId="77777777" w:rsidR="008E0338" w:rsidRPr="00E21A9E" w:rsidRDefault="008E0338" w:rsidP="00685004">
            <w:pPr>
              <w:spacing w:line="276" w:lineRule="auto"/>
              <w:jc w:val="both"/>
              <w:rPr>
                <w:bCs/>
                <w:szCs w:val="24"/>
                <w:lang w:eastAsia="ru-RU"/>
              </w:rPr>
            </w:pPr>
            <w:r w:rsidRPr="00E21A9E">
              <w:rPr>
                <w:bCs/>
                <w:szCs w:val="24"/>
                <w:lang w:eastAsia="ru-RU"/>
              </w:rPr>
              <w:t xml:space="preserve">02.10.Артикуляционные и дикционные упражнения </w:t>
            </w:r>
          </w:p>
          <w:p w14:paraId="1F7FADF0" w14:textId="77777777" w:rsidR="008E0338" w:rsidRPr="00E21A9E" w:rsidRDefault="008E0338" w:rsidP="00685004">
            <w:pPr>
              <w:spacing w:line="276" w:lineRule="auto"/>
              <w:jc w:val="both"/>
              <w:rPr>
                <w:bCs/>
                <w:szCs w:val="24"/>
                <w:lang w:eastAsia="ru-RU"/>
              </w:rPr>
            </w:pPr>
            <w:r w:rsidRPr="00E21A9E">
              <w:rPr>
                <w:bCs/>
                <w:szCs w:val="24"/>
                <w:lang w:eastAsia="ru-RU"/>
              </w:rPr>
              <w:t xml:space="preserve">02.10. Методы </w:t>
            </w:r>
            <w:proofErr w:type="spellStart"/>
            <w:r w:rsidRPr="00E21A9E">
              <w:rPr>
                <w:bCs/>
                <w:szCs w:val="24"/>
                <w:lang w:eastAsia="ru-RU"/>
              </w:rPr>
              <w:t>орфоодии</w:t>
            </w:r>
            <w:proofErr w:type="spellEnd"/>
            <w:r w:rsidRPr="00E21A9E">
              <w:rPr>
                <w:bCs/>
                <w:szCs w:val="24"/>
                <w:lang w:eastAsia="ru-RU"/>
              </w:rPr>
              <w:t xml:space="preserve"> в работе над якутскими песнями</w:t>
            </w:r>
          </w:p>
          <w:p w14:paraId="0040A490" w14:textId="77777777" w:rsidR="008E0338" w:rsidRPr="00E21A9E" w:rsidRDefault="008E0338" w:rsidP="00685004">
            <w:pPr>
              <w:spacing w:line="276" w:lineRule="auto"/>
              <w:jc w:val="both"/>
              <w:rPr>
                <w:bCs/>
                <w:sz w:val="24"/>
                <w:szCs w:val="24"/>
                <w:lang w:eastAsia="ru-RU"/>
              </w:rPr>
            </w:pPr>
            <w:r w:rsidRPr="00E21A9E">
              <w:rPr>
                <w:bCs/>
                <w:szCs w:val="24"/>
                <w:lang w:eastAsia="ru-RU"/>
              </w:rPr>
              <w:t>02.11.</w:t>
            </w:r>
            <w:r w:rsidRPr="00E21A9E">
              <w:rPr>
                <w:sz w:val="24"/>
                <w:szCs w:val="24"/>
                <w:lang w:eastAsia="ru-RU"/>
              </w:rPr>
              <w:t xml:space="preserve"> Планирование работы с хором.</w:t>
            </w:r>
            <w:r w:rsidRPr="00E21A9E">
              <w:rPr>
                <w:bCs/>
                <w:szCs w:val="24"/>
                <w:lang w:eastAsia="ru-RU"/>
              </w:rPr>
              <w:t xml:space="preserve"> Этапы работы над партитурой. </w:t>
            </w:r>
            <w:r w:rsidRPr="00E21A9E">
              <w:rPr>
                <w:bCs/>
                <w:sz w:val="24"/>
                <w:szCs w:val="24"/>
                <w:lang w:eastAsia="ru-RU"/>
              </w:rPr>
              <w:t xml:space="preserve"> </w:t>
            </w:r>
            <w:r w:rsidRPr="00E21A9E">
              <w:rPr>
                <w:bCs/>
                <w:szCs w:val="24"/>
                <w:lang w:eastAsia="ru-RU"/>
              </w:rPr>
              <w:t>Исполнить упражнения для распевания хора</w:t>
            </w:r>
          </w:p>
        </w:tc>
        <w:tc>
          <w:tcPr>
            <w:tcW w:w="825" w:type="pct"/>
            <w:gridSpan w:val="2"/>
          </w:tcPr>
          <w:p w14:paraId="4AF5C9A8" w14:textId="77777777" w:rsidR="008E0338" w:rsidRPr="00E21A9E" w:rsidRDefault="008E0338" w:rsidP="00685004">
            <w:pPr>
              <w:suppressAutoHyphens/>
              <w:spacing w:after="200" w:line="276" w:lineRule="auto"/>
              <w:jc w:val="center"/>
              <w:rPr>
                <w:b/>
                <w:lang w:eastAsia="ru-RU"/>
              </w:rPr>
            </w:pPr>
          </w:p>
          <w:p w14:paraId="5246055A" w14:textId="77777777" w:rsidR="008E0338" w:rsidRPr="00E21A9E" w:rsidRDefault="008E0338" w:rsidP="00685004">
            <w:pPr>
              <w:suppressAutoHyphens/>
              <w:spacing w:after="200" w:line="276" w:lineRule="auto"/>
              <w:jc w:val="center"/>
              <w:rPr>
                <w:b/>
                <w:lang w:eastAsia="ru-RU"/>
              </w:rPr>
            </w:pPr>
          </w:p>
          <w:p w14:paraId="63483552" w14:textId="77777777" w:rsidR="008E0338" w:rsidRPr="00E21A9E" w:rsidRDefault="008E0338" w:rsidP="00685004">
            <w:pPr>
              <w:suppressAutoHyphens/>
              <w:spacing w:after="200" w:line="276" w:lineRule="auto"/>
              <w:jc w:val="center"/>
              <w:rPr>
                <w:b/>
                <w:lang w:eastAsia="ru-RU"/>
              </w:rPr>
            </w:pPr>
          </w:p>
          <w:p w14:paraId="64326CA5" w14:textId="77777777" w:rsidR="008E0338" w:rsidRPr="00E21A9E" w:rsidRDefault="008E0338" w:rsidP="00685004">
            <w:pPr>
              <w:suppressAutoHyphens/>
              <w:spacing w:after="200" w:line="276" w:lineRule="auto"/>
              <w:jc w:val="center"/>
              <w:rPr>
                <w:b/>
                <w:lang w:eastAsia="ru-RU"/>
              </w:rPr>
            </w:pPr>
            <w:r w:rsidRPr="00E21A9E">
              <w:rPr>
                <w:b/>
                <w:lang w:eastAsia="ru-RU"/>
              </w:rPr>
              <w:t>11</w:t>
            </w:r>
          </w:p>
        </w:tc>
      </w:tr>
      <w:tr w:rsidR="008E0338" w:rsidRPr="00E21A9E" w14:paraId="6BD2FC91" w14:textId="77777777" w:rsidTr="00685004">
        <w:trPr>
          <w:gridAfter w:val="1"/>
          <w:wAfter w:w="3" w:type="pct"/>
          <w:trHeight w:val="448"/>
        </w:trPr>
        <w:tc>
          <w:tcPr>
            <w:tcW w:w="4171" w:type="pct"/>
            <w:gridSpan w:val="9"/>
          </w:tcPr>
          <w:p w14:paraId="063DAE97" w14:textId="77777777" w:rsidR="008E0338" w:rsidRPr="00E21A9E" w:rsidRDefault="008E0338" w:rsidP="00685004">
            <w:pPr>
              <w:spacing w:line="276" w:lineRule="auto"/>
              <w:rPr>
                <w:rFonts w:eastAsia="Calibri"/>
                <w:b/>
                <w:bCs/>
                <w:sz w:val="24"/>
                <w:szCs w:val="24"/>
                <w:lang w:eastAsia="ru-RU"/>
              </w:rPr>
            </w:pPr>
            <w:r w:rsidRPr="00E21A9E">
              <w:rPr>
                <w:rFonts w:eastAsia="Calibri"/>
                <w:b/>
                <w:bCs/>
                <w:color w:val="FF0000"/>
                <w:sz w:val="24"/>
                <w:szCs w:val="24"/>
                <w:lang w:eastAsia="ru-RU"/>
              </w:rPr>
              <w:lastRenderedPageBreak/>
              <w:t xml:space="preserve">                                                         </w:t>
            </w:r>
            <w:r w:rsidRPr="00E21A9E">
              <w:rPr>
                <w:rFonts w:eastAsia="Calibri"/>
                <w:b/>
                <w:bCs/>
                <w:sz w:val="24"/>
                <w:szCs w:val="24"/>
                <w:lang w:eastAsia="ru-RU"/>
              </w:rPr>
              <w:t xml:space="preserve">МДК 05.01.3. </w:t>
            </w:r>
            <w:r w:rsidRPr="00E21A9E">
              <w:rPr>
                <w:rFonts w:eastAsia="Calibri"/>
                <w:bCs/>
                <w:sz w:val="24"/>
                <w:szCs w:val="24"/>
                <w:lang w:eastAsia="ru-RU"/>
              </w:rPr>
              <w:t>Ме</w:t>
            </w:r>
            <w:r w:rsidRPr="00E21A9E">
              <w:rPr>
                <w:rFonts w:eastAsia="Calibri"/>
                <w:b/>
                <w:bCs/>
                <w:sz w:val="24"/>
                <w:szCs w:val="24"/>
                <w:lang w:eastAsia="ru-RU"/>
              </w:rPr>
              <w:t>тодика обучения детей игре на синтезаторе в СОШ</w:t>
            </w:r>
          </w:p>
          <w:p w14:paraId="075F8072" w14:textId="77777777" w:rsidR="008E0338" w:rsidRPr="00E21A9E" w:rsidRDefault="008E0338" w:rsidP="00685004">
            <w:pPr>
              <w:spacing w:line="276" w:lineRule="auto"/>
              <w:jc w:val="both"/>
              <w:rPr>
                <w:bCs/>
                <w:sz w:val="24"/>
                <w:szCs w:val="24"/>
                <w:lang w:eastAsia="ru-RU"/>
              </w:rPr>
            </w:pPr>
          </w:p>
        </w:tc>
        <w:tc>
          <w:tcPr>
            <w:tcW w:w="825" w:type="pct"/>
            <w:gridSpan w:val="2"/>
          </w:tcPr>
          <w:p w14:paraId="75CF419E" w14:textId="77777777" w:rsidR="008E0338" w:rsidRPr="00E21A9E" w:rsidRDefault="008E0338" w:rsidP="00685004">
            <w:pPr>
              <w:suppressAutoHyphens/>
              <w:spacing w:line="276" w:lineRule="auto"/>
              <w:jc w:val="center"/>
              <w:rPr>
                <w:b/>
                <w:lang w:eastAsia="ru-RU"/>
              </w:rPr>
            </w:pPr>
            <w:r w:rsidRPr="00E21A9E">
              <w:rPr>
                <w:b/>
                <w:lang w:eastAsia="ru-RU"/>
              </w:rPr>
              <w:t>32</w:t>
            </w:r>
          </w:p>
          <w:p w14:paraId="2B15510C" w14:textId="77777777" w:rsidR="008E0338" w:rsidRPr="00E21A9E" w:rsidRDefault="008E0338" w:rsidP="00685004">
            <w:pPr>
              <w:suppressAutoHyphens/>
              <w:spacing w:line="276" w:lineRule="auto"/>
              <w:jc w:val="center"/>
              <w:rPr>
                <w:b/>
                <w:lang w:eastAsia="ru-RU"/>
              </w:rPr>
            </w:pPr>
            <w:r w:rsidRPr="00E21A9E">
              <w:rPr>
                <w:b/>
                <w:lang w:eastAsia="ru-RU"/>
              </w:rPr>
              <w:t>СРС 16</w:t>
            </w:r>
          </w:p>
        </w:tc>
      </w:tr>
      <w:tr w:rsidR="008E0338" w:rsidRPr="00E21A9E" w14:paraId="2B4ED65D" w14:textId="77777777" w:rsidTr="00685004">
        <w:trPr>
          <w:gridAfter w:val="1"/>
          <w:wAfter w:w="3" w:type="pct"/>
          <w:trHeight w:val="263"/>
        </w:trPr>
        <w:tc>
          <w:tcPr>
            <w:tcW w:w="4171" w:type="pct"/>
            <w:gridSpan w:val="9"/>
          </w:tcPr>
          <w:p w14:paraId="18304442" w14:textId="77777777" w:rsidR="008E0338" w:rsidRPr="00E21A9E" w:rsidRDefault="008E0338" w:rsidP="00685004">
            <w:pPr>
              <w:spacing w:after="200" w:line="276" w:lineRule="auto"/>
              <w:rPr>
                <w:bCs/>
                <w:sz w:val="24"/>
                <w:szCs w:val="24"/>
                <w:lang w:eastAsia="ru-RU"/>
              </w:rPr>
            </w:pPr>
            <w:r w:rsidRPr="00E21A9E">
              <w:rPr>
                <w:b/>
                <w:bCs/>
                <w:lang w:eastAsia="ru-RU"/>
              </w:rPr>
              <w:t>Тема 3.1</w:t>
            </w:r>
            <w:r w:rsidRPr="00E21A9E">
              <w:rPr>
                <w:bCs/>
                <w:lang w:eastAsia="ru-RU"/>
              </w:rPr>
              <w:t>.</w:t>
            </w:r>
            <w:r w:rsidRPr="00E21A9E">
              <w:rPr>
                <w:rFonts w:eastAsia="Calibri"/>
                <w:bCs/>
                <w:lang w:eastAsia="ru-RU"/>
              </w:rPr>
              <w:t xml:space="preserve"> </w:t>
            </w:r>
            <w:r w:rsidRPr="00E21A9E">
              <w:rPr>
                <w:lang w:eastAsia="ru-RU"/>
              </w:rPr>
              <w:t>Содержание учебного предмета «Электронные музыкальные инструменты»</w:t>
            </w:r>
          </w:p>
        </w:tc>
        <w:tc>
          <w:tcPr>
            <w:tcW w:w="825" w:type="pct"/>
            <w:gridSpan w:val="2"/>
            <w:vAlign w:val="center"/>
          </w:tcPr>
          <w:p w14:paraId="0EB75BF1" w14:textId="77777777" w:rsidR="008E0338" w:rsidRPr="00E21A9E" w:rsidRDefault="008E0338" w:rsidP="00685004">
            <w:pPr>
              <w:suppressAutoHyphens/>
              <w:spacing w:line="276" w:lineRule="auto"/>
              <w:jc w:val="center"/>
              <w:rPr>
                <w:b/>
                <w:lang w:eastAsia="ru-RU"/>
              </w:rPr>
            </w:pPr>
          </w:p>
        </w:tc>
      </w:tr>
      <w:tr w:rsidR="008E0338" w:rsidRPr="00E21A9E" w14:paraId="0E2493E7" w14:textId="77777777" w:rsidTr="00685004">
        <w:trPr>
          <w:gridAfter w:val="1"/>
          <w:wAfter w:w="3" w:type="pct"/>
          <w:trHeight w:val="70"/>
        </w:trPr>
        <w:tc>
          <w:tcPr>
            <w:tcW w:w="1177" w:type="pct"/>
            <w:gridSpan w:val="6"/>
            <w:vMerge w:val="restart"/>
          </w:tcPr>
          <w:p w14:paraId="0A826EE7" w14:textId="77777777" w:rsidR="008E0338" w:rsidRPr="00E21A9E" w:rsidRDefault="008E0338" w:rsidP="00685004">
            <w:pPr>
              <w:spacing w:after="200" w:line="276" w:lineRule="auto"/>
              <w:rPr>
                <w:lang w:eastAsia="ru-RU"/>
              </w:rPr>
            </w:pPr>
            <w:r w:rsidRPr="00E21A9E">
              <w:rPr>
                <w:b/>
                <w:bCs/>
                <w:lang w:eastAsia="ru-RU"/>
              </w:rPr>
              <w:t>Тема 3.1</w:t>
            </w:r>
            <w:r w:rsidRPr="00E21A9E">
              <w:rPr>
                <w:bCs/>
                <w:lang w:eastAsia="ru-RU"/>
              </w:rPr>
              <w:t>.</w:t>
            </w:r>
            <w:r w:rsidRPr="00E21A9E">
              <w:rPr>
                <w:rFonts w:eastAsia="Calibri"/>
                <w:bCs/>
                <w:lang w:eastAsia="ru-RU"/>
              </w:rPr>
              <w:t xml:space="preserve"> </w:t>
            </w:r>
            <w:r w:rsidRPr="00E21A9E">
              <w:rPr>
                <w:lang w:eastAsia="ru-RU"/>
              </w:rPr>
              <w:t>Содержание учебного предмета «Электронные музыкальные инструменты»</w:t>
            </w:r>
          </w:p>
          <w:p w14:paraId="48E54179" w14:textId="77777777" w:rsidR="008E0338" w:rsidRPr="00E21A9E" w:rsidRDefault="008E0338" w:rsidP="00685004">
            <w:pPr>
              <w:spacing w:after="200" w:line="276" w:lineRule="auto"/>
              <w:rPr>
                <w:lang w:eastAsia="ru-RU"/>
              </w:rPr>
            </w:pPr>
            <w:r w:rsidRPr="00E21A9E">
              <w:rPr>
                <w:rFonts w:eastAsia="Calibri"/>
                <w:bCs/>
                <w:lang w:eastAsia="ru-RU"/>
              </w:rPr>
              <w:t>.</w:t>
            </w:r>
          </w:p>
          <w:p w14:paraId="1E0DA995" w14:textId="77777777" w:rsidR="008E0338" w:rsidRPr="00E21A9E" w:rsidRDefault="008E0338" w:rsidP="00685004">
            <w:pPr>
              <w:spacing w:after="200" w:line="276" w:lineRule="auto"/>
              <w:rPr>
                <w:lang w:eastAsia="ru-RU"/>
              </w:rPr>
            </w:pPr>
          </w:p>
          <w:p w14:paraId="0D2F7ED1" w14:textId="77777777" w:rsidR="008E0338" w:rsidRPr="00E21A9E" w:rsidRDefault="008E0338" w:rsidP="00685004">
            <w:pPr>
              <w:spacing w:after="200" w:line="276" w:lineRule="auto"/>
              <w:jc w:val="both"/>
              <w:rPr>
                <w:lang w:eastAsia="ru-RU"/>
              </w:rPr>
            </w:pPr>
          </w:p>
        </w:tc>
        <w:tc>
          <w:tcPr>
            <w:tcW w:w="2994" w:type="pct"/>
            <w:gridSpan w:val="3"/>
          </w:tcPr>
          <w:p w14:paraId="7220C88D" w14:textId="77777777" w:rsidR="008E0338" w:rsidRPr="00E21A9E" w:rsidRDefault="008E0338" w:rsidP="00685004">
            <w:pPr>
              <w:suppressAutoHyphens/>
              <w:rPr>
                <w:b/>
                <w:lang w:eastAsia="ru-RU"/>
              </w:rPr>
            </w:pPr>
            <w:r w:rsidRPr="00E21A9E">
              <w:rPr>
                <w:b/>
                <w:lang w:eastAsia="ru-RU"/>
              </w:rPr>
              <w:t>Содержание</w:t>
            </w:r>
          </w:p>
        </w:tc>
        <w:tc>
          <w:tcPr>
            <w:tcW w:w="825" w:type="pct"/>
            <w:gridSpan w:val="2"/>
            <w:vMerge w:val="restart"/>
            <w:vAlign w:val="center"/>
          </w:tcPr>
          <w:p w14:paraId="6EBAC500"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1B085DAA" w14:textId="77777777" w:rsidTr="00685004">
        <w:trPr>
          <w:gridAfter w:val="1"/>
          <w:wAfter w:w="3" w:type="pct"/>
          <w:trHeight w:val="828"/>
        </w:trPr>
        <w:tc>
          <w:tcPr>
            <w:tcW w:w="1177" w:type="pct"/>
            <w:gridSpan w:val="6"/>
            <w:vMerge/>
          </w:tcPr>
          <w:p w14:paraId="2C4AC4FC" w14:textId="77777777" w:rsidR="008E0338" w:rsidRPr="00E21A9E" w:rsidRDefault="008E0338" w:rsidP="00685004">
            <w:pPr>
              <w:spacing w:after="200" w:line="276" w:lineRule="auto"/>
              <w:jc w:val="both"/>
              <w:rPr>
                <w:b/>
                <w:bCs/>
                <w:lang w:eastAsia="ru-RU"/>
              </w:rPr>
            </w:pPr>
          </w:p>
        </w:tc>
        <w:tc>
          <w:tcPr>
            <w:tcW w:w="2994" w:type="pct"/>
            <w:gridSpan w:val="3"/>
          </w:tcPr>
          <w:p w14:paraId="4B73B6A3" w14:textId="77777777" w:rsidR="008E0338" w:rsidRPr="00E21A9E" w:rsidRDefault="008E0338" w:rsidP="00685004">
            <w:pPr>
              <w:suppressAutoHyphens/>
              <w:rPr>
                <w:rFonts w:eastAsia="Calibri"/>
                <w:lang w:eastAsia="ru-RU"/>
              </w:rPr>
            </w:pPr>
            <w:r w:rsidRPr="00E21A9E">
              <w:rPr>
                <w:rFonts w:eastAsia="Calibri"/>
                <w:lang w:eastAsia="ru-RU"/>
              </w:rPr>
              <w:t xml:space="preserve">Введение </w:t>
            </w:r>
          </w:p>
          <w:p w14:paraId="313262CF" w14:textId="77777777" w:rsidR="008E0338" w:rsidRPr="00E21A9E" w:rsidRDefault="008E0338" w:rsidP="00685004">
            <w:pPr>
              <w:suppressAutoHyphens/>
              <w:rPr>
                <w:rFonts w:ascii="Calibri" w:eastAsia="Calibri" w:hAnsi="Calibri"/>
                <w:lang w:eastAsia="ru-RU"/>
              </w:rPr>
            </w:pPr>
            <w:r w:rsidRPr="00E21A9E">
              <w:rPr>
                <w:rFonts w:eastAsia="Calibri"/>
                <w:lang w:eastAsia="ru-RU"/>
              </w:rPr>
              <w:t>Цели и задачи дисциплины.</w:t>
            </w:r>
            <w:r w:rsidRPr="00E21A9E">
              <w:rPr>
                <w:rFonts w:ascii="Calibri" w:eastAsia="Calibri" w:hAnsi="Calibri"/>
                <w:lang w:eastAsia="ru-RU"/>
              </w:rPr>
              <w:t xml:space="preserve"> </w:t>
            </w:r>
          </w:p>
          <w:p w14:paraId="75055FA2" w14:textId="77777777" w:rsidR="008E0338" w:rsidRPr="00E21A9E" w:rsidRDefault="008E0338" w:rsidP="00685004">
            <w:pPr>
              <w:suppressAutoHyphens/>
              <w:rPr>
                <w:rFonts w:ascii="Calibri" w:eastAsia="Calibri" w:hAnsi="Calibri"/>
                <w:lang w:eastAsia="ru-RU"/>
              </w:rPr>
            </w:pPr>
            <w:r w:rsidRPr="00E21A9E">
              <w:rPr>
                <w:rFonts w:eastAsia="Calibri"/>
                <w:lang w:eastAsia="ru-RU"/>
              </w:rPr>
              <w:t xml:space="preserve">Обзор учебно-методического комплекса.  </w:t>
            </w:r>
          </w:p>
          <w:p w14:paraId="6A32D225" w14:textId="77777777" w:rsidR="008E0338" w:rsidRPr="00E21A9E" w:rsidRDefault="008E0338" w:rsidP="00685004">
            <w:pPr>
              <w:suppressAutoHyphens/>
              <w:rPr>
                <w:rFonts w:eastAsia="Calibri"/>
                <w:lang w:eastAsia="ru-RU"/>
              </w:rPr>
            </w:pPr>
            <w:r w:rsidRPr="00E21A9E">
              <w:rPr>
                <w:rFonts w:eastAsia="Calibri"/>
                <w:lang w:eastAsia="ru-RU"/>
              </w:rPr>
              <w:t>Формы и методы предполагаемой работы.</w:t>
            </w:r>
          </w:p>
          <w:p w14:paraId="3AB4BEDE" w14:textId="77777777" w:rsidR="008E0338" w:rsidRPr="00E21A9E" w:rsidRDefault="008E0338" w:rsidP="00685004">
            <w:pPr>
              <w:suppressAutoHyphens/>
              <w:rPr>
                <w:rFonts w:eastAsia="Calibri"/>
                <w:lang w:eastAsia="ru-RU"/>
              </w:rPr>
            </w:pPr>
            <w:r w:rsidRPr="00E21A9E">
              <w:rPr>
                <w:rFonts w:eastAsia="Calibri"/>
                <w:lang w:eastAsia="ru-RU"/>
              </w:rPr>
              <w:t>Содержание работы по обучению детей  игре на синтезаторе в СОШ.</w:t>
            </w:r>
          </w:p>
        </w:tc>
        <w:tc>
          <w:tcPr>
            <w:tcW w:w="825" w:type="pct"/>
            <w:gridSpan w:val="2"/>
            <w:vMerge/>
            <w:vAlign w:val="center"/>
          </w:tcPr>
          <w:p w14:paraId="430B13EE" w14:textId="77777777" w:rsidR="008E0338" w:rsidRPr="00E21A9E" w:rsidRDefault="008E0338" w:rsidP="00685004">
            <w:pPr>
              <w:suppressAutoHyphens/>
              <w:spacing w:after="200" w:line="276" w:lineRule="auto"/>
              <w:jc w:val="center"/>
              <w:rPr>
                <w:b/>
                <w:i/>
                <w:lang w:eastAsia="ru-RU"/>
              </w:rPr>
            </w:pPr>
          </w:p>
        </w:tc>
      </w:tr>
      <w:tr w:rsidR="008E0338" w:rsidRPr="00E21A9E" w14:paraId="2726C68E" w14:textId="77777777" w:rsidTr="00685004">
        <w:trPr>
          <w:gridAfter w:val="1"/>
          <w:wAfter w:w="3" w:type="pct"/>
          <w:trHeight w:val="381"/>
        </w:trPr>
        <w:tc>
          <w:tcPr>
            <w:tcW w:w="1177" w:type="pct"/>
            <w:gridSpan w:val="6"/>
            <w:vMerge/>
          </w:tcPr>
          <w:p w14:paraId="2AFE122F" w14:textId="77777777" w:rsidR="008E0338" w:rsidRPr="00E21A9E" w:rsidRDefault="008E0338" w:rsidP="00685004">
            <w:pPr>
              <w:spacing w:after="200"/>
              <w:rPr>
                <w:b/>
                <w:bCs/>
                <w:lang w:eastAsia="ru-RU"/>
              </w:rPr>
            </w:pPr>
          </w:p>
        </w:tc>
        <w:tc>
          <w:tcPr>
            <w:tcW w:w="2994" w:type="pct"/>
            <w:gridSpan w:val="3"/>
          </w:tcPr>
          <w:p w14:paraId="700C5D3A" w14:textId="77777777" w:rsidR="008E0338" w:rsidRPr="00E21A9E" w:rsidRDefault="008E0338" w:rsidP="00685004">
            <w:pPr>
              <w:suppressAutoHyphens/>
              <w:spacing w:after="200"/>
              <w:rPr>
                <w:b/>
                <w:bCs/>
                <w:lang w:eastAsia="ru-RU"/>
              </w:rPr>
            </w:pPr>
            <w:r w:rsidRPr="00E21A9E">
              <w:rPr>
                <w:b/>
                <w:bCs/>
                <w:lang w:eastAsia="ru-RU"/>
              </w:rPr>
              <w:t>В том числе практических занятий</w:t>
            </w:r>
          </w:p>
        </w:tc>
        <w:tc>
          <w:tcPr>
            <w:tcW w:w="825" w:type="pct"/>
            <w:gridSpan w:val="2"/>
            <w:vMerge w:val="restart"/>
            <w:vAlign w:val="center"/>
          </w:tcPr>
          <w:p w14:paraId="25617734"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64DA8762" w14:textId="77777777" w:rsidTr="00685004">
        <w:trPr>
          <w:gridAfter w:val="1"/>
          <w:wAfter w:w="3" w:type="pct"/>
          <w:trHeight w:val="297"/>
        </w:trPr>
        <w:tc>
          <w:tcPr>
            <w:tcW w:w="1177" w:type="pct"/>
            <w:gridSpan w:val="6"/>
            <w:vMerge/>
          </w:tcPr>
          <w:p w14:paraId="159C0610" w14:textId="77777777" w:rsidR="008E0338" w:rsidRPr="00E21A9E" w:rsidRDefault="008E0338" w:rsidP="00685004">
            <w:pPr>
              <w:spacing w:after="200"/>
              <w:rPr>
                <w:b/>
                <w:bCs/>
                <w:lang w:eastAsia="ru-RU"/>
              </w:rPr>
            </w:pPr>
          </w:p>
        </w:tc>
        <w:tc>
          <w:tcPr>
            <w:tcW w:w="2994" w:type="pct"/>
            <w:gridSpan w:val="3"/>
          </w:tcPr>
          <w:p w14:paraId="1DA14A70" w14:textId="77777777" w:rsidR="008E0338" w:rsidRPr="00E21A9E" w:rsidRDefault="008E0338" w:rsidP="00685004">
            <w:pPr>
              <w:suppressAutoHyphens/>
              <w:rPr>
                <w:color w:val="000000"/>
                <w:lang w:eastAsia="ru-RU"/>
              </w:rPr>
            </w:pPr>
            <w:r w:rsidRPr="00E21A9E">
              <w:rPr>
                <w:color w:val="000000"/>
                <w:lang w:eastAsia="ru-RU"/>
              </w:rPr>
              <w:t>1. Разбор и исполнение на синтезаторе музыкально-педагогического репертуара для 1-2 классов</w:t>
            </w:r>
          </w:p>
        </w:tc>
        <w:tc>
          <w:tcPr>
            <w:tcW w:w="825" w:type="pct"/>
            <w:gridSpan w:val="2"/>
            <w:vMerge/>
            <w:vAlign w:val="center"/>
          </w:tcPr>
          <w:p w14:paraId="4FB16E1F" w14:textId="77777777" w:rsidR="008E0338" w:rsidRPr="00E21A9E" w:rsidRDefault="008E0338" w:rsidP="00685004">
            <w:pPr>
              <w:suppressAutoHyphens/>
              <w:spacing w:after="200" w:line="276" w:lineRule="auto"/>
              <w:jc w:val="center"/>
              <w:rPr>
                <w:b/>
                <w:i/>
                <w:lang w:eastAsia="ru-RU"/>
              </w:rPr>
            </w:pPr>
          </w:p>
        </w:tc>
      </w:tr>
      <w:tr w:rsidR="008E0338" w:rsidRPr="00E21A9E" w14:paraId="4D58A4F5" w14:textId="77777777" w:rsidTr="00685004">
        <w:trPr>
          <w:gridAfter w:val="1"/>
          <w:wAfter w:w="3" w:type="pct"/>
          <w:trHeight w:val="539"/>
        </w:trPr>
        <w:tc>
          <w:tcPr>
            <w:tcW w:w="1177" w:type="pct"/>
            <w:gridSpan w:val="6"/>
            <w:vMerge/>
          </w:tcPr>
          <w:p w14:paraId="2E889890" w14:textId="77777777" w:rsidR="008E0338" w:rsidRPr="00E21A9E" w:rsidRDefault="008E0338" w:rsidP="00685004">
            <w:pPr>
              <w:spacing w:after="200"/>
              <w:rPr>
                <w:b/>
                <w:bCs/>
                <w:lang w:eastAsia="ru-RU"/>
              </w:rPr>
            </w:pPr>
          </w:p>
        </w:tc>
        <w:tc>
          <w:tcPr>
            <w:tcW w:w="2994" w:type="pct"/>
            <w:gridSpan w:val="3"/>
          </w:tcPr>
          <w:p w14:paraId="49519D9C" w14:textId="77777777" w:rsidR="008E0338" w:rsidRPr="00E21A9E" w:rsidRDefault="008E0338" w:rsidP="00685004">
            <w:pPr>
              <w:suppressAutoHyphens/>
              <w:rPr>
                <w:color w:val="000000"/>
                <w:lang w:eastAsia="ru-RU"/>
              </w:rPr>
            </w:pPr>
          </w:p>
        </w:tc>
        <w:tc>
          <w:tcPr>
            <w:tcW w:w="825" w:type="pct"/>
            <w:gridSpan w:val="2"/>
            <w:vMerge/>
            <w:vAlign w:val="center"/>
          </w:tcPr>
          <w:p w14:paraId="5B184695" w14:textId="77777777" w:rsidR="008E0338" w:rsidRPr="00E21A9E" w:rsidRDefault="008E0338" w:rsidP="00685004">
            <w:pPr>
              <w:suppressAutoHyphens/>
              <w:spacing w:after="200" w:line="276" w:lineRule="auto"/>
              <w:jc w:val="center"/>
              <w:rPr>
                <w:b/>
                <w:i/>
                <w:lang w:eastAsia="ru-RU"/>
              </w:rPr>
            </w:pPr>
          </w:p>
        </w:tc>
      </w:tr>
      <w:tr w:rsidR="008E0338" w:rsidRPr="00E21A9E" w14:paraId="11C5D601" w14:textId="77777777" w:rsidTr="00685004">
        <w:trPr>
          <w:gridAfter w:val="1"/>
          <w:wAfter w:w="3" w:type="pct"/>
          <w:trHeight w:val="233"/>
        </w:trPr>
        <w:tc>
          <w:tcPr>
            <w:tcW w:w="1177" w:type="pct"/>
            <w:gridSpan w:val="6"/>
            <w:vMerge w:val="restart"/>
          </w:tcPr>
          <w:p w14:paraId="5CBD3B3F" w14:textId="77777777" w:rsidR="008E0338" w:rsidRPr="00E21A9E" w:rsidRDefault="008E0338" w:rsidP="00685004">
            <w:pPr>
              <w:spacing w:after="200" w:line="276" w:lineRule="auto"/>
              <w:rPr>
                <w:lang w:eastAsia="ru-RU"/>
              </w:rPr>
            </w:pPr>
            <w:r w:rsidRPr="00E21A9E">
              <w:rPr>
                <w:b/>
                <w:bCs/>
                <w:lang w:eastAsia="ru-RU"/>
              </w:rPr>
              <w:t>Тема 3.2</w:t>
            </w:r>
            <w:r w:rsidRPr="00E21A9E">
              <w:rPr>
                <w:b/>
                <w:lang w:eastAsia="ru-RU"/>
              </w:rPr>
              <w:t>.</w:t>
            </w:r>
            <w:r w:rsidRPr="00E21A9E">
              <w:rPr>
                <w:lang w:eastAsia="ru-RU"/>
              </w:rPr>
              <w:t xml:space="preserve"> </w:t>
            </w:r>
            <w:r w:rsidRPr="00E21A9E">
              <w:rPr>
                <w:rFonts w:eastAsia="Calibri"/>
                <w:bCs/>
                <w:lang w:eastAsia="ru-RU"/>
              </w:rPr>
              <w:t>Клавишный синтезатор - новый инструмент музыкально - педагогической деятельности.</w:t>
            </w:r>
          </w:p>
          <w:p w14:paraId="6296BD78" w14:textId="77777777" w:rsidR="008E0338" w:rsidRPr="00E21A9E" w:rsidRDefault="008E0338" w:rsidP="00685004">
            <w:pPr>
              <w:spacing w:after="200" w:line="276" w:lineRule="auto"/>
              <w:rPr>
                <w:lang w:eastAsia="ru-RU"/>
              </w:rPr>
            </w:pPr>
          </w:p>
          <w:p w14:paraId="4BEF9FC7" w14:textId="77777777" w:rsidR="008E0338" w:rsidRPr="00E21A9E" w:rsidRDefault="008E0338" w:rsidP="00685004">
            <w:pPr>
              <w:spacing w:after="200"/>
              <w:rPr>
                <w:rFonts w:ascii="Calibri" w:hAnsi="Calibri"/>
                <w:lang w:eastAsia="ru-RU"/>
              </w:rPr>
            </w:pPr>
          </w:p>
        </w:tc>
        <w:tc>
          <w:tcPr>
            <w:tcW w:w="2994" w:type="pct"/>
            <w:gridSpan w:val="3"/>
          </w:tcPr>
          <w:p w14:paraId="42D16072" w14:textId="77777777" w:rsidR="008E0338" w:rsidRPr="00E21A9E" w:rsidRDefault="008E0338" w:rsidP="00685004">
            <w:pPr>
              <w:suppressAutoHyphens/>
              <w:spacing w:after="200"/>
              <w:rPr>
                <w:b/>
                <w:bCs/>
                <w:lang w:eastAsia="ru-RU"/>
              </w:rPr>
            </w:pPr>
            <w:r w:rsidRPr="00E21A9E">
              <w:rPr>
                <w:b/>
                <w:bCs/>
                <w:lang w:eastAsia="ru-RU"/>
              </w:rPr>
              <w:t>Содержание</w:t>
            </w:r>
          </w:p>
        </w:tc>
        <w:tc>
          <w:tcPr>
            <w:tcW w:w="825" w:type="pct"/>
            <w:gridSpan w:val="2"/>
            <w:vMerge w:val="restart"/>
            <w:vAlign w:val="center"/>
          </w:tcPr>
          <w:p w14:paraId="756DD65E"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0F1123A4" w14:textId="77777777" w:rsidTr="00685004">
        <w:trPr>
          <w:gridAfter w:val="1"/>
          <w:wAfter w:w="3" w:type="pct"/>
          <w:trHeight w:val="240"/>
        </w:trPr>
        <w:tc>
          <w:tcPr>
            <w:tcW w:w="1177" w:type="pct"/>
            <w:gridSpan w:val="6"/>
            <w:vMerge/>
          </w:tcPr>
          <w:p w14:paraId="6DAF8F98" w14:textId="77777777" w:rsidR="008E0338" w:rsidRPr="00E21A9E" w:rsidRDefault="008E0338" w:rsidP="00685004">
            <w:pPr>
              <w:spacing w:after="200" w:line="276" w:lineRule="auto"/>
              <w:rPr>
                <w:b/>
                <w:bCs/>
                <w:lang w:eastAsia="ru-RU"/>
              </w:rPr>
            </w:pPr>
          </w:p>
        </w:tc>
        <w:tc>
          <w:tcPr>
            <w:tcW w:w="2994" w:type="pct"/>
            <w:gridSpan w:val="3"/>
          </w:tcPr>
          <w:p w14:paraId="0324B302" w14:textId="77777777" w:rsidR="008E0338" w:rsidRPr="00E21A9E" w:rsidRDefault="008E0338" w:rsidP="00685004">
            <w:pPr>
              <w:suppressAutoHyphens/>
              <w:rPr>
                <w:lang w:eastAsia="ru-RU"/>
              </w:rPr>
            </w:pPr>
            <w:r w:rsidRPr="00E21A9E">
              <w:rPr>
                <w:lang w:eastAsia="ru-RU"/>
              </w:rPr>
              <w:t>Годовые требования по классам.</w:t>
            </w:r>
          </w:p>
          <w:p w14:paraId="31F3FFB6" w14:textId="77777777" w:rsidR="008E0338" w:rsidRPr="00E21A9E" w:rsidRDefault="008E0338" w:rsidP="00685004">
            <w:pPr>
              <w:suppressAutoHyphens/>
              <w:rPr>
                <w:lang w:eastAsia="ru-RU"/>
              </w:rPr>
            </w:pPr>
            <w:r w:rsidRPr="00E21A9E">
              <w:rPr>
                <w:lang w:eastAsia="ru-RU"/>
              </w:rPr>
              <w:t xml:space="preserve"> Требования к уровню подготовки обучающихся. </w:t>
            </w:r>
          </w:p>
          <w:p w14:paraId="78A5B47F" w14:textId="77777777" w:rsidR="008E0338" w:rsidRPr="00E21A9E" w:rsidRDefault="008E0338" w:rsidP="00685004">
            <w:pPr>
              <w:suppressAutoHyphens/>
              <w:rPr>
                <w:b/>
                <w:bCs/>
                <w:lang w:eastAsia="ru-RU"/>
              </w:rPr>
            </w:pPr>
            <w:r w:rsidRPr="00E21A9E">
              <w:rPr>
                <w:lang w:eastAsia="ru-RU"/>
              </w:rPr>
              <w:t>Формы и методы контроля, система оценок.</w:t>
            </w:r>
          </w:p>
        </w:tc>
        <w:tc>
          <w:tcPr>
            <w:tcW w:w="825" w:type="pct"/>
            <w:gridSpan w:val="2"/>
            <w:vMerge/>
            <w:vAlign w:val="center"/>
          </w:tcPr>
          <w:p w14:paraId="080A52A4" w14:textId="77777777" w:rsidR="008E0338" w:rsidRPr="00E21A9E" w:rsidRDefault="008E0338" w:rsidP="00685004">
            <w:pPr>
              <w:suppressAutoHyphens/>
              <w:spacing w:after="200" w:line="276" w:lineRule="auto"/>
              <w:jc w:val="center"/>
              <w:rPr>
                <w:b/>
                <w:i/>
                <w:lang w:eastAsia="ru-RU"/>
              </w:rPr>
            </w:pPr>
          </w:p>
        </w:tc>
      </w:tr>
      <w:tr w:rsidR="008E0338" w:rsidRPr="00E21A9E" w14:paraId="2FB080A4" w14:textId="77777777" w:rsidTr="00685004">
        <w:trPr>
          <w:gridAfter w:val="1"/>
          <w:wAfter w:w="3" w:type="pct"/>
          <w:trHeight w:val="240"/>
        </w:trPr>
        <w:tc>
          <w:tcPr>
            <w:tcW w:w="1177" w:type="pct"/>
            <w:gridSpan w:val="6"/>
            <w:vMerge/>
          </w:tcPr>
          <w:p w14:paraId="1F90F7B0" w14:textId="77777777" w:rsidR="008E0338" w:rsidRPr="00E21A9E" w:rsidRDefault="008E0338" w:rsidP="00685004">
            <w:pPr>
              <w:spacing w:after="200"/>
              <w:rPr>
                <w:b/>
                <w:bCs/>
                <w:lang w:eastAsia="ru-RU"/>
              </w:rPr>
            </w:pPr>
          </w:p>
        </w:tc>
        <w:tc>
          <w:tcPr>
            <w:tcW w:w="2994" w:type="pct"/>
            <w:gridSpan w:val="3"/>
          </w:tcPr>
          <w:p w14:paraId="177ADBC1" w14:textId="77777777" w:rsidR="008E0338" w:rsidRPr="00E21A9E" w:rsidRDefault="008E0338" w:rsidP="00685004">
            <w:pPr>
              <w:suppressAutoHyphens/>
              <w:spacing w:after="200"/>
              <w:rPr>
                <w:b/>
                <w:bCs/>
                <w:lang w:eastAsia="ru-RU"/>
              </w:rPr>
            </w:pPr>
            <w:r w:rsidRPr="00E21A9E">
              <w:rPr>
                <w:b/>
                <w:bCs/>
                <w:lang w:eastAsia="ru-RU"/>
              </w:rPr>
              <w:t>В том числе практических занятий</w:t>
            </w:r>
          </w:p>
        </w:tc>
        <w:tc>
          <w:tcPr>
            <w:tcW w:w="825" w:type="pct"/>
            <w:gridSpan w:val="2"/>
            <w:vMerge w:val="restart"/>
            <w:vAlign w:val="center"/>
          </w:tcPr>
          <w:p w14:paraId="5F4D3328"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0806EC18" w14:textId="77777777" w:rsidTr="00685004">
        <w:trPr>
          <w:gridAfter w:val="1"/>
          <w:wAfter w:w="3" w:type="pct"/>
          <w:trHeight w:val="449"/>
        </w:trPr>
        <w:tc>
          <w:tcPr>
            <w:tcW w:w="1177" w:type="pct"/>
            <w:gridSpan w:val="6"/>
            <w:vMerge/>
          </w:tcPr>
          <w:p w14:paraId="2143D7C4" w14:textId="77777777" w:rsidR="008E0338" w:rsidRPr="00E21A9E" w:rsidRDefault="008E0338" w:rsidP="00685004">
            <w:pPr>
              <w:spacing w:after="200"/>
              <w:rPr>
                <w:b/>
                <w:bCs/>
                <w:lang w:eastAsia="ru-RU"/>
              </w:rPr>
            </w:pPr>
          </w:p>
        </w:tc>
        <w:tc>
          <w:tcPr>
            <w:tcW w:w="2994" w:type="pct"/>
            <w:gridSpan w:val="3"/>
          </w:tcPr>
          <w:p w14:paraId="42B938EB" w14:textId="77777777" w:rsidR="008E0338" w:rsidRPr="00E21A9E" w:rsidRDefault="008E0338" w:rsidP="00685004">
            <w:pPr>
              <w:suppressAutoHyphens/>
              <w:spacing w:after="200"/>
              <w:rPr>
                <w:b/>
                <w:bCs/>
                <w:lang w:eastAsia="ru-RU"/>
              </w:rPr>
            </w:pPr>
            <w:r w:rsidRPr="00E21A9E">
              <w:rPr>
                <w:color w:val="000000"/>
                <w:lang w:eastAsia="ru-RU"/>
              </w:rPr>
              <w:t>2.Разбор и исполнение на синтезаторе музыкально-педагогического репертуара для 1-2 классов</w:t>
            </w:r>
          </w:p>
        </w:tc>
        <w:tc>
          <w:tcPr>
            <w:tcW w:w="825" w:type="pct"/>
            <w:gridSpan w:val="2"/>
            <w:vMerge/>
            <w:vAlign w:val="center"/>
          </w:tcPr>
          <w:p w14:paraId="56C96A7C" w14:textId="77777777" w:rsidR="008E0338" w:rsidRPr="00E21A9E" w:rsidRDefault="008E0338" w:rsidP="00685004">
            <w:pPr>
              <w:suppressAutoHyphens/>
              <w:spacing w:after="200" w:line="276" w:lineRule="auto"/>
              <w:jc w:val="center"/>
              <w:rPr>
                <w:b/>
                <w:i/>
                <w:lang w:eastAsia="ru-RU"/>
              </w:rPr>
            </w:pPr>
          </w:p>
        </w:tc>
      </w:tr>
      <w:tr w:rsidR="008E0338" w:rsidRPr="00E21A9E" w14:paraId="2F6CC1F3" w14:textId="77777777" w:rsidTr="00685004">
        <w:trPr>
          <w:gridAfter w:val="1"/>
          <w:wAfter w:w="3" w:type="pct"/>
          <w:trHeight w:val="240"/>
        </w:trPr>
        <w:tc>
          <w:tcPr>
            <w:tcW w:w="1177" w:type="pct"/>
            <w:gridSpan w:val="6"/>
            <w:vMerge w:val="restart"/>
          </w:tcPr>
          <w:p w14:paraId="0C9C0E6B" w14:textId="77777777" w:rsidR="008E0338" w:rsidRPr="00E21A9E" w:rsidRDefault="008E0338" w:rsidP="00685004">
            <w:pPr>
              <w:spacing w:after="200"/>
              <w:rPr>
                <w:b/>
                <w:lang w:eastAsia="ru-RU"/>
              </w:rPr>
            </w:pPr>
            <w:r w:rsidRPr="00E21A9E">
              <w:rPr>
                <w:b/>
                <w:lang w:eastAsia="ru-RU"/>
              </w:rPr>
              <w:t>Тема 3.3.</w:t>
            </w:r>
            <w:r w:rsidRPr="00E21A9E">
              <w:rPr>
                <w:rFonts w:ascii="Calibri" w:hAnsi="Calibri"/>
                <w:b/>
                <w:lang w:eastAsia="ru-RU"/>
              </w:rPr>
              <w:t xml:space="preserve"> </w:t>
            </w:r>
            <w:r w:rsidRPr="00E21A9E">
              <w:rPr>
                <w:rFonts w:ascii="Calibri" w:hAnsi="Calibri"/>
                <w:lang w:eastAsia="ru-RU"/>
              </w:rPr>
              <w:t xml:space="preserve"> </w:t>
            </w:r>
            <w:r w:rsidRPr="00E21A9E">
              <w:rPr>
                <w:lang w:eastAsia="ru-RU"/>
              </w:rPr>
              <w:t>Методика обучения игре на синтезаторе.</w:t>
            </w:r>
          </w:p>
          <w:p w14:paraId="59E1CD1A" w14:textId="77777777" w:rsidR="008E0338" w:rsidRPr="00E21A9E" w:rsidRDefault="008E0338" w:rsidP="00685004">
            <w:pPr>
              <w:spacing w:after="200"/>
              <w:rPr>
                <w:b/>
                <w:lang w:eastAsia="ru-RU"/>
              </w:rPr>
            </w:pPr>
          </w:p>
          <w:p w14:paraId="46863B0E" w14:textId="77777777" w:rsidR="008E0338" w:rsidRPr="00E21A9E" w:rsidRDefault="008E0338" w:rsidP="00685004">
            <w:pPr>
              <w:spacing w:after="200"/>
              <w:rPr>
                <w:b/>
                <w:lang w:eastAsia="ru-RU"/>
              </w:rPr>
            </w:pPr>
            <w:r w:rsidRPr="00E21A9E">
              <w:rPr>
                <w:rFonts w:eastAsia="Calibri"/>
                <w:lang w:eastAsia="ru-RU"/>
              </w:rPr>
              <w:t xml:space="preserve"> </w:t>
            </w:r>
          </w:p>
          <w:p w14:paraId="26947568" w14:textId="77777777" w:rsidR="008E0338" w:rsidRPr="00E21A9E" w:rsidRDefault="008E0338" w:rsidP="00685004">
            <w:pPr>
              <w:spacing w:after="200"/>
              <w:rPr>
                <w:b/>
                <w:bCs/>
                <w:lang w:eastAsia="ru-RU"/>
              </w:rPr>
            </w:pPr>
            <w:r w:rsidRPr="00E21A9E">
              <w:rPr>
                <w:lang w:eastAsia="ru-RU"/>
              </w:rPr>
              <w:t>.</w:t>
            </w:r>
          </w:p>
        </w:tc>
        <w:tc>
          <w:tcPr>
            <w:tcW w:w="2994" w:type="pct"/>
            <w:gridSpan w:val="3"/>
          </w:tcPr>
          <w:p w14:paraId="2868F126" w14:textId="77777777" w:rsidR="008E0338" w:rsidRPr="00E21A9E" w:rsidRDefault="008E0338" w:rsidP="00685004">
            <w:pPr>
              <w:suppressAutoHyphens/>
              <w:spacing w:after="200"/>
              <w:rPr>
                <w:b/>
                <w:bCs/>
                <w:lang w:eastAsia="ru-RU"/>
              </w:rPr>
            </w:pPr>
            <w:r w:rsidRPr="00E21A9E">
              <w:rPr>
                <w:b/>
                <w:bCs/>
                <w:lang w:eastAsia="ru-RU"/>
              </w:rPr>
              <w:t>Содержание</w:t>
            </w:r>
          </w:p>
        </w:tc>
        <w:tc>
          <w:tcPr>
            <w:tcW w:w="825" w:type="pct"/>
            <w:gridSpan w:val="2"/>
            <w:vMerge w:val="restart"/>
            <w:vAlign w:val="center"/>
          </w:tcPr>
          <w:p w14:paraId="5CF7F487"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tc>
      </w:tr>
      <w:tr w:rsidR="008E0338" w:rsidRPr="00E21A9E" w14:paraId="7C7A297B" w14:textId="77777777" w:rsidTr="00685004">
        <w:trPr>
          <w:gridAfter w:val="1"/>
          <w:wAfter w:w="3" w:type="pct"/>
          <w:trHeight w:val="240"/>
        </w:trPr>
        <w:tc>
          <w:tcPr>
            <w:tcW w:w="1177" w:type="pct"/>
            <w:gridSpan w:val="6"/>
            <w:vMerge/>
          </w:tcPr>
          <w:p w14:paraId="7A59581F" w14:textId="77777777" w:rsidR="008E0338" w:rsidRPr="00E21A9E" w:rsidRDefault="008E0338" w:rsidP="00685004">
            <w:pPr>
              <w:spacing w:after="200"/>
              <w:rPr>
                <w:b/>
                <w:bCs/>
                <w:lang w:eastAsia="ru-RU"/>
              </w:rPr>
            </w:pPr>
          </w:p>
        </w:tc>
        <w:tc>
          <w:tcPr>
            <w:tcW w:w="2994" w:type="pct"/>
            <w:gridSpan w:val="3"/>
          </w:tcPr>
          <w:p w14:paraId="50969D17" w14:textId="77777777" w:rsidR="008E0338" w:rsidRPr="00E21A9E" w:rsidRDefault="008E0338" w:rsidP="00685004">
            <w:pPr>
              <w:suppressAutoHyphens/>
              <w:rPr>
                <w:b/>
                <w:bCs/>
                <w:lang w:eastAsia="ru-RU"/>
              </w:rPr>
            </w:pPr>
            <w:r w:rsidRPr="00E21A9E">
              <w:rPr>
                <w:lang w:eastAsia="ru-RU"/>
              </w:rPr>
              <w:t xml:space="preserve">Методы обучения. </w:t>
            </w:r>
          </w:p>
          <w:p w14:paraId="3D1550B3" w14:textId="77777777" w:rsidR="008E0338" w:rsidRPr="00E21A9E" w:rsidRDefault="008E0338" w:rsidP="00685004">
            <w:pPr>
              <w:adjustRightInd w:val="0"/>
              <w:rPr>
                <w:color w:val="000000"/>
              </w:rPr>
            </w:pPr>
            <w:r w:rsidRPr="00E21A9E">
              <w:rPr>
                <w:color w:val="000000"/>
              </w:rPr>
              <w:t xml:space="preserve">Изучение дисплея: работа с курсором, функции, параметры дорожек аккомпанемента, оперативные режимы. </w:t>
            </w:r>
          </w:p>
          <w:p w14:paraId="75C5B898" w14:textId="77777777" w:rsidR="008E0338" w:rsidRPr="00E21A9E" w:rsidRDefault="008E0338" w:rsidP="00685004">
            <w:pPr>
              <w:suppressAutoHyphens/>
              <w:rPr>
                <w:b/>
                <w:bCs/>
                <w:lang w:eastAsia="ru-RU"/>
              </w:rPr>
            </w:pPr>
          </w:p>
        </w:tc>
        <w:tc>
          <w:tcPr>
            <w:tcW w:w="825" w:type="pct"/>
            <w:gridSpan w:val="2"/>
            <w:vMerge/>
            <w:vAlign w:val="center"/>
          </w:tcPr>
          <w:p w14:paraId="3D4789B1" w14:textId="77777777" w:rsidR="008E0338" w:rsidRPr="00E21A9E" w:rsidRDefault="008E0338" w:rsidP="00685004">
            <w:pPr>
              <w:suppressAutoHyphens/>
              <w:spacing w:after="200" w:line="276" w:lineRule="auto"/>
              <w:jc w:val="center"/>
              <w:rPr>
                <w:b/>
                <w:i/>
                <w:lang w:eastAsia="ru-RU"/>
              </w:rPr>
            </w:pPr>
          </w:p>
        </w:tc>
      </w:tr>
      <w:tr w:rsidR="008E0338" w:rsidRPr="00E21A9E" w14:paraId="05A059CD" w14:textId="77777777" w:rsidTr="00685004">
        <w:trPr>
          <w:gridAfter w:val="1"/>
          <w:wAfter w:w="3" w:type="pct"/>
          <w:trHeight w:val="240"/>
        </w:trPr>
        <w:tc>
          <w:tcPr>
            <w:tcW w:w="1177" w:type="pct"/>
            <w:gridSpan w:val="6"/>
            <w:vMerge/>
          </w:tcPr>
          <w:p w14:paraId="7596603F" w14:textId="77777777" w:rsidR="008E0338" w:rsidRPr="00E21A9E" w:rsidRDefault="008E0338" w:rsidP="00685004">
            <w:pPr>
              <w:spacing w:after="200"/>
              <w:rPr>
                <w:b/>
                <w:bCs/>
                <w:lang w:eastAsia="ru-RU"/>
              </w:rPr>
            </w:pPr>
          </w:p>
        </w:tc>
        <w:tc>
          <w:tcPr>
            <w:tcW w:w="2994" w:type="pct"/>
            <w:gridSpan w:val="3"/>
          </w:tcPr>
          <w:p w14:paraId="24F747CD" w14:textId="77777777" w:rsidR="008E0338" w:rsidRPr="00E21A9E" w:rsidRDefault="008E0338" w:rsidP="00685004">
            <w:pPr>
              <w:suppressAutoHyphens/>
              <w:spacing w:after="200"/>
              <w:rPr>
                <w:b/>
                <w:bCs/>
                <w:lang w:eastAsia="ru-RU"/>
              </w:rPr>
            </w:pPr>
            <w:r w:rsidRPr="00E21A9E">
              <w:rPr>
                <w:b/>
                <w:bCs/>
                <w:lang w:eastAsia="ru-RU"/>
              </w:rPr>
              <w:t>В том числе практических занятий</w:t>
            </w:r>
          </w:p>
        </w:tc>
        <w:tc>
          <w:tcPr>
            <w:tcW w:w="825" w:type="pct"/>
            <w:gridSpan w:val="2"/>
            <w:vMerge w:val="restart"/>
            <w:vAlign w:val="center"/>
          </w:tcPr>
          <w:p w14:paraId="3D8A4124" w14:textId="77777777" w:rsidR="008E0338" w:rsidRPr="00E21A9E" w:rsidRDefault="008E0338" w:rsidP="00685004">
            <w:pPr>
              <w:suppressAutoHyphens/>
              <w:spacing w:after="200" w:line="276" w:lineRule="auto"/>
              <w:jc w:val="center"/>
              <w:rPr>
                <w:b/>
                <w:i/>
                <w:lang w:eastAsia="ru-RU"/>
              </w:rPr>
            </w:pPr>
            <w:r w:rsidRPr="00E21A9E">
              <w:rPr>
                <w:b/>
                <w:i/>
                <w:lang w:eastAsia="ru-RU"/>
              </w:rPr>
              <w:t>1</w:t>
            </w:r>
          </w:p>
          <w:p w14:paraId="7BF1C85C" w14:textId="77777777" w:rsidR="008E0338" w:rsidRPr="00E21A9E" w:rsidRDefault="008E0338" w:rsidP="00685004">
            <w:pPr>
              <w:suppressAutoHyphens/>
              <w:spacing w:after="200" w:line="276" w:lineRule="auto"/>
              <w:jc w:val="center"/>
              <w:rPr>
                <w:b/>
                <w:i/>
                <w:lang w:eastAsia="ru-RU"/>
              </w:rPr>
            </w:pPr>
          </w:p>
        </w:tc>
      </w:tr>
      <w:tr w:rsidR="008E0338" w:rsidRPr="00E21A9E" w14:paraId="11893B30" w14:textId="77777777" w:rsidTr="00685004">
        <w:trPr>
          <w:gridAfter w:val="1"/>
          <w:wAfter w:w="3" w:type="pct"/>
          <w:trHeight w:val="240"/>
        </w:trPr>
        <w:tc>
          <w:tcPr>
            <w:tcW w:w="1177" w:type="pct"/>
            <w:gridSpan w:val="6"/>
            <w:vMerge/>
          </w:tcPr>
          <w:p w14:paraId="73A1C1FF" w14:textId="77777777" w:rsidR="008E0338" w:rsidRPr="00E21A9E" w:rsidRDefault="008E0338" w:rsidP="00685004">
            <w:pPr>
              <w:spacing w:after="200"/>
              <w:rPr>
                <w:b/>
                <w:bCs/>
                <w:lang w:eastAsia="ru-RU"/>
              </w:rPr>
            </w:pPr>
          </w:p>
        </w:tc>
        <w:tc>
          <w:tcPr>
            <w:tcW w:w="2994" w:type="pct"/>
            <w:gridSpan w:val="3"/>
          </w:tcPr>
          <w:p w14:paraId="1F9C3A24" w14:textId="77777777" w:rsidR="008E0338" w:rsidRPr="00E21A9E" w:rsidRDefault="008E0338" w:rsidP="00685004">
            <w:pPr>
              <w:spacing w:after="200" w:line="276" w:lineRule="auto"/>
              <w:jc w:val="both"/>
              <w:rPr>
                <w:rFonts w:eastAsia="Calibri"/>
                <w:b/>
                <w:bCs/>
                <w:lang w:eastAsia="ru-RU"/>
              </w:rPr>
            </w:pPr>
            <w:r w:rsidRPr="00E21A9E">
              <w:rPr>
                <w:lang w:eastAsia="ru-RU"/>
              </w:rPr>
              <w:t>3. Разбор и исполнение на синтезаторе музыкально-педагогического  репертуара 1-2 класса СОШ, 1 раздел, №11-20</w:t>
            </w:r>
          </w:p>
        </w:tc>
        <w:tc>
          <w:tcPr>
            <w:tcW w:w="825" w:type="pct"/>
            <w:gridSpan w:val="2"/>
            <w:vMerge/>
            <w:vAlign w:val="center"/>
          </w:tcPr>
          <w:p w14:paraId="476F3D23" w14:textId="77777777" w:rsidR="008E0338" w:rsidRPr="00E21A9E" w:rsidRDefault="008E0338" w:rsidP="00685004">
            <w:pPr>
              <w:suppressAutoHyphens/>
              <w:spacing w:after="200" w:line="276" w:lineRule="auto"/>
              <w:jc w:val="center"/>
              <w:rPr>
                <w:b/>
                <w:i/>
                <w:lang w:eastAsia="ru-RU"/>
              </w:rPr>
            </w:pPr>
          </w:p>
        </w:tc>
      </w:tr>
      <w:tr w:rsidR="008E0338" w:rsidRPr="00E21A9E" w14:paraId="4219272B" w14:textId="77777777" w:rsidTr="00685004">
        <w:trPr>
          <w:gridAfter w:val="1"/>
          <w:wAfter w:w="3" w:type="pct"/>
          <w:trHeight w:val="240"/>
        </w:trPr>
        <w:tc>
          <w:tcPr>
            <w:tcW w:w="1177" w:type="pct"/>
            <w:gridSpan w:val="6"/>
            <w:vMerge w:val="restart"/>
          </w:tcPr>
          <w:p w14:paraId="58B06140" w14:textId="77777777" w:rsidR="008E0338" w:rsidRPr="00E21A9E" w:rsidRDefault="008E0338" w:rsidP="00685004">
            <w:pPr>
              <w:spacing w:after="200"/>
              <w:rPr>
                <w:b/>
                <w:lang w:eastAsia="ru-RU"/>
              </w:rPr>
            </w:pPr>
            <w:r w:rsidRPr="00E21A9E">
              <w:rPr>
                <w:b/>
                <w:lang w:eastAsia="ru-RU"/>
              </w:rPr>
              <w:t>Тема 3.4.</w:t>
            </w:r>
            <w:r w:rsidRPr="00E21A9E">
              <w:rPr>
                <w:lang w:eastAsia="ru-RU"/>
              </w:rPr>
              <w:t xml:space="preserve"> Различные подходы к </w:t>
            </w:r>
            <w:r w:rsidRPr="00E21A9E">
              <w:rPr>
                <w:lang w:eastAsia="ru-RU"/>
              </w:rPr>
              <w:lastRenderedPageBreak/>
              <w:t>преподаванию клавишного синтезатора</w:t>
            </w:r>
          </w:p>
          <w:p w14:paraId="018FB2AA" w14:textId="77777777" w:rsidR="008E0338" w:rsidRPr="00E21A9E" w:rsidRDefault="008E0338" w:rsidP="00685004">
            <w:pPr>
              <w:spacing w:after="200"/>
              <w:rPr>
                <w:b/>
                <w:lang w:eastAsia="ru-RU"/>
              </w:rPr>
            </w:pPr>
          </w:p>
          <w:p w14:paraId="00C5D225" w14:textId="77777777" w:rsidR="008E0338" w:rsidRPr="00E21A9E" w:rsidRDefault="008E0338" w:rsidP="00685004">
            <w:pPr>
              <w:spacing w:after="200"/>
              <w:rPr>
                <w:b/>
                <w:bCs/>
                <w:lang w:eastAsia="ru-RU"/>
              </w:rPr>
            </w:pPr>
            <w:r w:rsidRPr="00E21A9E">
              <w:rPr>
                <w:lang w:eastAsia="ru-RU"/>
              </w:rPr>
              <w:t xml:space="preserve">  </w:t>
            </w:r>
          </w:p>
        </w:tc>
        <w:tc>
          <w:tcPr>
            <w:tcW w:w="2994" w:type="pct"/>
            <w:gridSpan w:val="3"/>
          </w:tcPr>
          <w:p w14:paraId="401B7344" w14:textId="77777777" w:rsidR="008E0338" w:rsidRPr="00E21A9E" w:rsidRDefault="008E0338" w:rsidP="00685004">
            <w:pPr>
              <w:jc w:val="both"/>
              <w:rPr>
                <w:b/>
                <w:lang w:eastAsia="ru-RU"/>
              </w:rPr>
            </w:pPr>
            <w:r w:rsidRPr="00E21A9E">
              <w:rPr>
                <w:b/>
                <w:lang w:eastAsia="ru-RU"/>
              </w:rPr>
              <w:lastRenderedPageBreak/>
              <w:t xml:space="preserve">Содержание </w:t>
            </w:r>
          </w:p>
        </w:tc>
        <w:tc>
          <w:tcPr>
            <w:tcW w:w="825" w:type="pct"/>
            <w:gridSpan w:val="2"/>
            <w:vMerge w:val="restart"/>
            <w:vAlign w:val="center"/>
          </w:tcPr>
          <w:p w14:paraId="7821C1EA" w14:textId="77777777" w:rsidR="008E0338" w:rsidRPr="00E21A9E" w:rsidRDefault="008E0338" w:rsidP="00685004">
            <w:pPr>
              <w:suppressAutoHyphens/>
              <w:spacing w:after="200" w:line="276" w:lineRule="auto"/>
              <w:jc w:val="center"/>
              <w:rPr>
                <w:b/>
                <w:i/>
                <w:lang w:eastAsia="ru-RU"/>
              </w:rPr>
            </w:pPr>
            <w:r w:rsidRPr="00E21A9E">
              <w:rPr>
                <w:b/>
                <w:i/>
                <w:lang w:eastAsia="ru-RU"/>
              </w:rPr>
              <w:t>2</w:t>
            </w:r>
          </w:p>
        </w:tc>
      </w:tr>
      <w:tr w:rsidR="008E0338" w:rsidRPr="00E21A9E" w14:paraId="1C63AB2A" w14:textId="77777777" w:rsidTr="00685004">
        <w:trPr>
          <w:gridAfter w:val="1"/>
          <w:wAfter w:w="3" w:type="pct"/>
          <w:trHeight w:val="240"/>
        </w:trPr>
        <w:tc>
          <w:tcPr>
            <w:tcW w:w="1177" w:type="pct"/>
            <w:gridSpan w:val="6"/>
            <w:vMerge/>
          </w:tcPr>
          <w:p w14:paraId="5A006B85" w14:textId="77777777" w:rsidR="008E0338" w:rsidRPr="00E21A9E" w:rsidRDefault="008E0338" w:rsidP="00685004">
            <w:pPr>
              <w:spacing w:after="200"/>
              <w:rPr>
                <w:b/>
                <w:lang w:eastAsia="ru-RU"/>
              </w:rPr>
            </w:pPr>
          </w:p>
        </w:tc>
        <w:tc>
          <w:tcPr>
            <w:tcW w:w="2994" w:type="pct"/>
            <w:gridSpan w:val="3"/>
          </w:tcPr>
          <w:p w14:paraId="5D29B16B" w14:textId="77777777" w:rsidR="008E0338" w:rsidRPr="00E21A9E" w:rsidRDefault="008E0338" w:rsidP="00685004">
            <w:pPr>
              <w:jc w:val="both"/>
              <w:rPr>
                <w:lang w:eastAsia="ru-RU"/>
              </w:rPr>
            </w:pPr>
            <w:r w:rsidRPr="00E21A9E">
              <w:rPr>
                <w:lang w:eastAsia="ru-RU"/>
              </w:rPr>
              <w:t xml:space="preserve">Особенности электронного музыкального творчества. </w:t>
            </w:r>
          </w:p>
          <w:p w14:paraId="2388497D" w14:textId="77777777" w:rsidR="008E0338" w:rsidRPr="00E21A9E" w:rsidRDefault="008E0338" w:rsidP="00685004">
            <w:pPr>
              <w:jc w:val="both"/>
              <w:rPr>
                <w:lang w:eastAsia="ru-RU"/>
              </w:rPr>
            </w:pPr>
          </w:p>
        </w:tc>
        <w:tc>
          <w:tcPr>
            <w:tcW w:w="825" w:type="pct"/>
            <w:gridSpan w:val="2"/>
            <w:vMerge/>
            <w:vAlign w:val="center"/>
          </w:tcPr>
          <w:p w14:paraId="3E77FE4D" w14:textId="77777777" w:rsidR="008E0338" w:rsidRPr="00E21A9E" w:rsidRDefault="008E0338" w:rsidP="00685004">
            <w:pPr>
              <w:suppressAutoHyphens/>
              <w:spacing w:after="200" w:line="276" w:lineRule="auto"/>
              <w:jc w:val="center"/>
              <w:rPr>
                <w:b/>
                <w:i/>
                <w:lang w:eastAsia="ru-RU"/>
              </w:rPr>
            </w:pPr>
          </w:p>
        </w:tc>
      </w:tr>
      <w:tr w:rsidR="008E0338" w:rsidRPr="00E21A9E" w14:paraId="28E59EE3" w14:textId="77777777" w:rsidTr="00685004">
        <w:trPr>
          <w:gridAfter w:val="1"/>
          <w:wAfter w:w="3" w:type="pct"/>
          <w:trHeight w:val="240"/>
        </w:trPr>
        <w:tc>
          <w:tcPr>
            <w:tcW w:w="1177" w:type="pct"/>
            <w:gridSpan w:val="6"/>
            <w:vMerge/>
          </w:tcPr>
          <w:p w14:paraId="36AA1FE8" w14:textId="77777777" w:rsidR="008E0338" w:rsidRPr="00E21A9E" w:rsidRDefault="008E0338" w:rsidP="00685004">
            <w:pPr>
              <w:spacing w:after="200"/>
              <w:rPr>
                <w:b/>
                <w:bCs/>
                <w:lang w:eastAsia="ru-RU"/>
              </w:rPr>
            </w:pPr>
          </w:p>
        </w:tc>
        <w:tc>
          <w:tcPr>
            <w:tcW w:w="2994" w:type="pct"/>
            <w:gridSpan w:val="3"/>
          </w:tcPr>
          <w:p w14:paraId="3796E338" w14:textId="77777777" w:rsidR="008E0338" w:rsidRPr="00E21A9E" w:rsidRDefault="008E0338" w:rsidP="00685004">
            <w:pPr>
              <w:spacing w:after="200" w:line="276" w:lineRule="auto"/>
              <w:jc w:val="both"/>
              <w:rPr>
                <w:b/>
                <w:lang w:eastAsia="ru-RU"/>
              </w:rPr>
            </w:pPr>
            <w:r w:rsidRPr="00E21A9E">
              <w:rPr>
                <w:b/>
                <w:bCs/>
                <w:lang w:eastAsia="ru-RU"/>
              </w:rPr>
              <w:t>В том числе практических занятий</w:t>
            </w:r>
          </w:p>
        </w:tc>
        <w:tc>
          <w:tcPr>
            <w:tcW w:w="825" w:type="pct"/>
            <w:gridSpan w:val="2"/>
            <w:vMerge w:val="restart"/>
            <w:vAlign w:val="center"/>
          </w:tcPr>
          <w:p w14:paraId="3297B050" w14:textId="77777777" w:rsidR="008E0338" w:rsidRPr="00E21A9E" w:rsidRDefault="008E0338" w:rsidP="00685004">
            <w:pPr>
              <w:suppressAutoHyphens/>
              <w:spacing w:after="200" w:line="276" w:lineRule="auto"/>
              <w:jc w:val="center"/>
              <w:rPr>
                <w:b/>
                <w:i/>
                <w:lang w:eastAsia="ru-RU"/>
              </w:rPr>
            </w:pPr>
            <w:r w:rsidRPr="00E21A9E">
              <w:rPr>
                <w:b/>
                <w:i/>
                <w:lang w:eastAsia="ru-RU"/>
              </w:rPr>
              <w:t>2</w:t>
            </w:r>
          </w:p>
          <w:p w14:paraId="0053C628" w14:textId="77777777" w:rsidR="008E0338" w:rsidRPr="00E21A9E" w:rsidRDefault="008E0338" w:rsidP="00685004">
            <w:pPr>
              <w:suppressAutoHyphens/>
              <w:jc w:val="center"/>
              <w:rPr>
                <w:b/>
                <w:i/>
                <w:lang w:eastAsia="ru-RU"/>
              </w:rPr>
            </w:pPr>
          </w:p>
        </w:tc>
      </w:tr>
      <w:tr w:rsidR="008E0338" w:rsidRPr="00E21A9E" w14:paraId="69CF8AE0" w14:textId="77777777" w:rsidTr="00685004">
        <w:trPr>
          <w:gridAfter w:val="1"/>
          <w:wAfter w:w="3" w:type="pct"/>
          <w:trHeight w:val="666"/>
        </w:trPr>
        <w:tc>
          <w:tcPr>
            <w:tcW w:w="1177" w:type="pct"/>
            <w:gridSpan w:val="6"/>
            <w:vMerge/>
          </w:tcPr>
          <w:p w14:paraId="0C0D2058" w14:textId="77777777" w:rsidR="008E0338" w:rsidRPr="00E21A9E" w:rsidRDefault="008E0338" w:rsidP="00685004">
            <w:pPr>
              <w:spacing w:after="200"/>
              <w:rPr>
                <w:b/>
                <w:bCs/>
                <w:lang w:eastAsia="ru-RU"/>
              </w:rPr>
            </w:pPr>
          </w:p>
        </w:tc>
        <w:tc>
          <w:tcPr>
            <w:tcW w:w="2994" w:type="pct"/>
            <w:gridSpan w:val="3"/>
          </w:tcPr>
          <w:p w14:paraId="6E9E8278" w14:textId="77777777" w:rsidR="008E0338" w:rsidRPr="00E21A9E" w:rsidRDefault="008E0338" w:rsidP="00685004">
            <w:pPr>
              <w:jc w:val="both"/>
              <w:rPr>
                <w:bCs/>
                <w:lang w:eastAsia="ru-RU"/>
              </w:rPr>
            </w:pPr>
            <w:r w:rsidRPr="00E21A9E">
              <w:rPr>
                <w:bCs/>
                <w:lang w:eastAsia="ru-RU"/>
              </w:rPr>
              <w:t>4.</w:t>
            </w:r>
            <w:r w:rsidRPr="00E21A9E">
              <w:rPr>
                <w:lang w:eastAsia="ru-RU"/>
              </w:rPr>
              <w:t xml:space="preserve"> Исполнение на синтезаторе музыкально-педагогического  репертуара. Ансамбль синтезаторов с  участием учителя. Исполнить муз. произведения 1-2 класса СОШ, 2 раздел, №11-20</w:t>
            </w:r>
          </w:p>
        </w:tc>
        <w:tc>
          <w:tcPr>
            <w:tcW w:w="825" w:type="pct"/>
            <w:gridSpan w:val="2"/>
            <w:vMerge/>
          </w:tcPr>
          <w:p w14:paraId="52001FC4" w14:textId="77777777" w:rsidR="008E0338" w:rsidRPr="00E21A9E" w:rsidRDefault="008E0338" w:rsidP="00685004">
            <w:pPr>
              <w:suppressAutoHyphens/>
              <w:rPr>
                <w:b/>
                <w:i/>
                <w:lang w:eastAsia="ru-RU"/>
              </w:rPr>
            </w:pPr>
          </w:p>
        </w:tc>
      </w:tr>
      <w:tr w:rsidR="008E0338" w:rsidRPr="00E21A9E" w14:paraId="7DA2B3E6" w14:textId="77777777" w:rsidTr="00685004">
        <w:trPr>
          <w:gridAfter w:val="1"/>
          <w:wAfter w:w="3" w:type="pct"/>
          <w:trHeight w:val="407"/>
        </w:trPr>
        <w:tc>
          <w:tcPr>
            <w:tcW w:w="1177" w:type="pct"/>
            <w:gridSpan w:val="6"/>
            <w:vMerge w:val="restart"/>
          </w:tcPr>
          <w:p w14:paraId="5A0FAA0F" w14:textId="77777777" w:rsidR="008E0338" w:rsidRPr="00E21A9E" w:rsidRDefault="008E0338" w:rsidP="00685004">
            <w:pPr>
              <w:spacing w:after="200"/>
              <w:rPr>
                <w:b/>
                <w:lang w:eastAsia="ru-RU"/>
              </w:rPr>
            </w:pPr>
            <w:r w:rsidRPr="00E21A9E">
              <w:rPr>
                <w:b/>
                <w:lang w:eastAsia="ru-RU"/>
              </w:rPr>
              <w:t>Тема 3.5.</w:t>
            </w:r>
            <w:r w:rsidRPr="00E21A9E">
              <w:rPr>
                <w:lang w:eastAsia="ru-RU"/>
              </w:rPr>
              <w:t xml:space="preserve"> </w:t>
            </w:r>
            <w:r w:rsidRPr="00E21A9E">
              <w:rPr>
                <w:rFonts w:eastAsia="Calibri"/>
                <w:lang w:eastAsia="ru-RU"/>
              </w:rPr>
              <w:t>Структура музыкально- творческой деятельности на основе клавишного синтезатора</w:t>
            </w:r>
          </w:p>
          <w:p w14:paraId="25FBF6DD" w14:textId="77777777" w:rsidR="008E0338" w:rsidRPr="00E21A9E" w:rsidRDefault="008E0338" w:rsidP="00685004">
            <w:pPr>
              <w:spacing w:after="200"/>
              <w:rPr>
                <w:lang w:eastAsia="ru-RU"/>
              </w:rPr>
            </w:pPr>
          </w:p>
          <w:p w14:paraId="4E3A47F6" w14:textId="77777777" w:rsidR="008E0338" w:rsidRPr="00E21A9E" w:rsidRDefault="008E0338" w:rsidP="00685004">
            <w:pPr>
              <w:spacing w:after="200"/>
              <w:rPr>
                <w:b/>
                <w:bCs/>
                <w:lang w:eastAsia="ru-RU"/>
              </w:rPr>
            </w:pPr>
            <w:r w:rsidRPr="00E21A9E">
              <w:rPr>
                <w:lang w:eastAsia="ru-RU"/>
              </w:rPr>
              <w:t xml:space="preserve"> </w:t>
            </w:r>
          </w:p>
        </w:tc>
        <w:tc>
          <w:tcPr>
            <w:tcW w:w="2994" w:type="pct"/>
            <w:gridSpan w:val="3"/>
          </w:tcPr>
          <w:p w14:paraId="2CE793BE" w14:textId="77777777" w:rsidR="008E0338" w:rsidRPr="00E21A9E" w:rsidRDefault="008E0338" w:rsidP="00685004">
            <w:pPr>
              <w:jc w:val="both"/>
              <w:rPr>
                <w:b/>
                <w:bCs/>
                <w:lang w:eastAsia="ru-RU"/>
              </w:rPr>
            </w:pPr>
            <w:r w:rsidRPr="00E21A9E">
              <w:rPr>
                <w:b/>
                <w:bCs/>
                <w:lang w:eastAsia="ru-RU"/>
              </w:rPr>
              <w:t>Содержание</w:t>
            </w:r>
          </w:p>
        </w:tc>
        <w:tc>
          <w:tcPr>
            <w:tcW w:w="825" w:type="pct"/>
            <w:gridSpan w:val="2"/>
            <w:vMerge w:val="restart"/>
          </w:tcPr>
          <w:p w14:paraId="4B1B9EAA"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7534CD9C" w14:textId="77777777" w:rsidTr="00685004">
        <w:trPr>
          <w:gridAfter w:val="1"/>
          <w:wAfter w:w="3" w:type="pct"/>
          <w:trHeight w:val="996"/>
        </w:trPr>
        <w:tc>
          <w:tcPr>
            <w:tcW w:w="1177" w:type="pct"/>
            <w:gridSpan w:val="6"/>
            <w:vMerge/>
          </w:tcPr>
          <w:p w14:paraId="65DC7E15" w14:textId="77777777" w:rsidR="008E0338" w:rsidRPr="00E21A9E" w:rsidRDefault="008E0338" w:rsidP="00685004">
            <w:pPr>
              <w:spacing w:after="200"/>
              <w:rPr>
                <w:b/>
                <w:lang w:eastAsia="ru-RU"/>
              </w:rPr>
            </w:pPr>
          </w:p>
        </w:tc>
        <w:tc>
          <w:tcPr>
            <w:tcW w:w="2994" w:type="pct"/>
            <w:gridSpan w:val="3"/>
          </w:tcPr>
          <w:p w14:paraId="56DDCB76" w14:textId="77777777" w:rsidR="008E0338" w:rsidRPr="00E21A9E" w:rsidRDefault="008E0338" w:rsidP="00685004">
            <w:pPr>
              <w:jc w:val="both"/>
              <w:rPr>
                <w:lang w:eastAsia="ru-RU"/>
              </w:rPr>
            </w:pPr>
            <w:r w:rsidRPr="00E21A9E">
              <w:rPr>
                <w:lang w:eastAsia="ru-RU"/>
              </w:rPr>
              <w:t>Композиционные  составляющие аранжировки:</w:t>
            </w:r>
          </w:p>
          <w:p w14:paraId="15D353EC" w14:textId="77777777" w:rsidR="008E0338" w:rsidRPr="00E21A9E" w:rsidRDefault="008E0338" w:rsidP="00685004">
            <w:pPr>
              <w:jc w:val="both"/>
              <w:rPr>
                <w:lang w:eastAsia="ru-RU"/>
              </w:rPr>
            </w:pPr>
            <w:r w:rsidRPr="00E21A9E">
              <w:rPr>
                <w:lang w:eastAsia="ru-RU"/>
              </w:rPr>
              <w:t xml:space="preserve"> -Построение композиционной формы. </w:t>
            </w:r>
          </w:p>
          <w:p w14:paraId="67474758" w14:textId="77777777" w:rsidR="008E0338" w:rsidRPr="00E21A9E" w:rsidRDefault="008E0338" w:rsidP="00685004">
            <w:pPr>
              <w:jc w:val="both"/>
              <w:rPr>
                <w:lang w:eastAsia="ru-RU"/>
              </w:rPr>
            </w:pPr>
            <w:r w:rsidRPr="00E21A9E">
              <w:rPr>
                <w:lang w:eastAsia="ru-RU"/>
              </w:rPr>
              <w:t xml:space="preserve">-Гармонизация мелодии. </w:t>
            </w:r>
          </w:p>
          <w:p w14:paraId="3488E72B" w14:textId="77777777" w:rsidR="008E0338" w:rsidRPr="00E21A9E" w:rsidRDefault="008E0338" w:rsidP="00685004">
            <w:pPr>
              <w:jc w:val="both"/>
              <w:rPr>
                <w:lang w:eastAsia="ru-RU"/>
              </w:rPr>
            </w:pPr>
            <w:r w:rsidRPr="00E21A9E">
              <w:rPr>
                <w:lang w:eastAsia="ru-RU"/>
              </w:rPr>
              <w:t>-Построение фактуры.</w:t>
            </w:r>
          </w:p>
        </w:tc>
        <w:tc>
          <w:tcPr>
            <w:tcW w:w="825" w:type="pct"/>
            <w:gridSpan w:val="2"/>
            <w:vMerge/>
          </w:tcPr>
          <w:p w14:paraId="03191B31" w14:textId="77777777" w:rsidR="008E0338" w:rsidRPr="00E21A9E" w:rsidRDefault="008E0338" w:rsidP="00685004">
            <w:pPr>
              <w:suppressAutoHyphens/>
              <w:jc w:val="center"/>
              <w:rPr>
                <w:b/>
                <w:i/>
                <w:lang w:eastAsia="ru-RU"/>
              </w:rPr>
            </w:pPr>
          </w:p>
        </w:tc>
      </w:tr>
      <w:tr w:rsidR="008E0338" w:rsidRPr="00E21A9E" w14:paraId="06EFE2BD" w14:textId="77777777" w:rsidTr="00685004">
        <w:trPr>
          <w:gridAfter w:val="1"/>
          <w:wAfter w:w="3" w:type="pct"/>
          <w:trHeight w:val="275"/>
        </w:trPr>
        <w:tc>
          <w:tcPr>
            <w:tcW w:w="1177" w:type="pct"/>
            <w:gridSpan w:val="6"/>
            <w:vMerge/>
          </w:tcPr>
          <w:p w14:paraId="05C0DD54" w14:textId="77777777" w:rsidR="008E0338" w:rsidRPr="00E21A9E" w:rsidRDefault="008E0338" w:rsidP="00685004">
            <w:pPr>
              <w:spacing w:after="200"/>
              <w:rPr>
                <w:b/>
                <w:lang w:eastAsia="ru-RU"/>
              </w:rPr>
            </w:pPr>
          </w:p>
        </w:tc>
        <w:tc>
          <w:tcPr>
            <w:tcW w:w="2994" w:type="pct"/>
            <w:gridSpan w:val="3"/>
          </w:tcPr>
          <w:p w14:paraId="52F7891A" w14:textId="77777777" w:rsidR="008E0338" w:rsidRPr="00E21A9E" w:rsidRDefault="008E0338" w:rsidP="00685004">
            <w:pPr>
              <w:jc w:val="both"/>
              <w:rPr>
                <w:b/>
                <w:lang w:eastAsia="ru-RU"/>
              </w:rPr>
            </w:pPr>
            <w:r w:rsidRPr="00E21A9E">
              <w:rPr>
                <w:b/>
                <w:bCs/>
                <w:lang w:eastAsia="ru-RU"/>
              </w:rPr>
              <w:t>В том числе практических занятий</w:t>
            </w:r>
          </w:p>
        </w:tc>
        <w:tc>
          <w:tcPr>
            <w:tcW w:w="825" w:type="pct"/>
            <w:gridSpan w:val="2"/>
            <w:vMerge w:val="restart"/>
          </w:tcPr>
          <w:p w14:paraId="7D537D03"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3FFDFEDD" w14:textId="77777777" w:rsidTr="00685004">
        <w:trPr>
          <w:gridAfter w:val="1"/>
          <w:wAfter w:w="3" w:type="pct"/>
          <w:trHeight w:val="389"/>
        </w:trPr>
        <w:tc>
          <w:tcPr>
            <w:tcW w:w="1177" w:type="pct"/>
            <w:gridSpan w:val="6"/>
            <w:vMerge/>
          </w:tcPr>
          <w:p w14:paraId="3BDA2FDF" w14:textId="77777777" w:rsidR="008E0338" w:rsidRPr="00E21A9E" w:rsidRDefault="008E0338" w:rsidP="00685004">
            <w:pPr>
              <w:spacing w:after="200"/>
              <w:rPr>
                <w:b/>
                <w:lang w:eastAsia="ru-RU"/>
              </w:rPr>
            </w:pPr>
          </w:p>
        </w:tc>
        <w:tc>
          <w:tcPr>
            <w:tcW w:w="2994" w:type="pct"/>
            <w:gridSpan w:val="3"/>
          </w:tcPr>
          <w:p w14:paraId="3C6B553B" w14:textId="77777777" w:rsidR="008E0338" w:rsidRPr="00E21A9E" w:rsidRDefault="008E0338" w:rsidP="00685004">
            <w:pPr>
              <w:jc w:val="both"/>
              <w:rPr>
                <w:lang w:eastAsia="ru-RU"/>
              </w:rPr>
            </w:pPr>
            <w:r w:rsidRPr="00E21A9E">
              <w:rPr>
                <w:lang w:eastAsia="ru-RU"/>
              </w:rPr>
              <w:t>5.</w:t>
            </w:r>
            <w:r w:rsidRPr="00E21A9E">
              <w:rPr>
                <w:bCs/>
                <w:lang w:eastAsia="ru-RU"/>
              </w:rPr>
              <w:t xml:space="preserve"> </w:t>
            </w:r>
            <w:r w:rsidRPr="00E21A9E">
              <w:rPr>
                <w:lang w:eastAsia="ru-RU"/>
              </w:rPr>
              <w:t xml:space="preserve"> Исполнение на синтезаторе музыкально-педагогического  репертуара. Ансамбль синтезаторов без  участия учителя. </w:t>
            </w:r>
          </w:p>
        </w:tc>
        <w:tc>
          <w:tcPr>
            <w:tcW w:w="825" w:type="pct"/>
            <w:gridSpan w:val="2"/>
            <w:vMerge/>
          </w:tcPr>
          <w:p w14:paraId="7CB17C64" w14:textId="77777777" w:rsidR="008E0338" w:rsidRPr="00E21A9E" w:rsidRDefault="008E0338" w:rsidP="00685004">
            <w:pPr>
              <w:suppressAutoHyphens/>
              <w:jc w:val="center"/>
              <w:rPr>
                <w:b/>
                <w:i/>
                <w:lang w:eastAsia="ru-RU"/>
              </w:rPr>
            </w:pPr>
          </w:p>
        </w:tc>
      </w:tr>
      <w:tr w:rsidR="008E0338" w:rsidRPr="00E21A9E" w14:paraId="0FF7B2B9" w14:textId="77777777" w:rsidTr="00685004">
        <w:trPr>
          <w:gridAfter w:val="1"/>
          <w:wAfter w:w="3" w:type="pct"/>
          <w:trHeight w:val="195"/>
        </w:trPr>
        <w:tc>
          <w:tcPr>
            <w:tcW w:w="1177" w:type="pct"/>
            <w:gridSpan w:val="6"/>
            <w:vMerge w:val="restart"/>
          </w:tcPr>
          <w:p w14:paraId="0E274BEA" w14:textId="77777777" w:rsidR="008E0338" w:rsidRPr="00E21A9E" w:rsidRDefault="008E0338" w:rsidP="00685004">
            <w:pPr>
              <w:spacing w:after="200"/>
              <w:rPr>
                <w:b/>
                <w:lang w:eastAsia="ru-RU"/>
              </w:rPr>
            </w:pPr>
            <w:r w:rsidRPr="00E21A9E">
              <w:rPr>
                <w:b/>
                <w:lang w:eastAsia="ru-RU"/>
              </w:rPr>
              <w:t>Тема 3.6.</w:t>
            </w:r>
            <w:r w:rsidRPr="00E21A9E">
              <w:rPr>
                <w:lang w:eastAsia="ru-RU"/>
              </w:rPr>
              <w:t xml:space="preserve"> Работа учащихся  над произведением .</w:t>
            </w:r>
          </w:p>
          <w:p w14:paraId="14980B81" w14:textId="77777777" w:rsidR="008E0338" w:rsidRPr="00E21A9E" w:rsidRDefault="008E0338" w:rsidP="00685004">
            <w:pPr>
              <w:spacing w:after="200"/>
              <w:rPr>
                <w:b/>
                <w:bCs/>
                <w:lang w:eastAsia="ru-RU"/>
              </w:rPr>
            </w:pPr>
          </w:p>
        </w:tc>
        <w:tc>
          <w:tcPr>
            <w:tcW w:w="2994" w:type="pct"/>
            <w:gridSpan w:val="3"/>
          </w:tcPr>
          <w:p w14:paraId="27FE0FE2" w14:textId="77777777" w:rsidR="008E0338" w:rsidRPr="00E21A9E" w:rsidRDefault="008E0338" w:rsidP="00685004">
            <w:pPr>
              <w:jc w:val="both"/>
              <w:rPr>
                <w:b/>
                <w:lang w:eastAsia="ru-RU"/>
              </w:rPr>
            </w:pPr>
            <w:r w:rsidRPr="00E21A9E">
              <w:rPr>
                <w:b/>
                <w:lang w:eastAsia="ru-RU"/>
              </w:rPr>
              <w:t xml:space="preserve">Содержание </w:t>
            </w:r>
          </w:p>
        </w:tc>
        <w:tc>
          <w:tcPr>
            <w:tcW w:w="825" w:type="pct"/>
            <w:gridSpan w:val="2"/>
            <w:vMerge w:val="restart"/>
          </w:tcPr>
          <w:p w14:paraId="58B41788"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6D090159" w14:textId="77777777" w:rsidTr="00685004">
        <w:trPr>
          <w:gridAfter w:val="1"/>
          <w:wAfter w:w="3" w:type="pct"/>
          <w:trHeight w:val="331"/>
        </w:trPr>
        <w:tc>
          <w:tcPr>
            <w:tcW w:w="1177" w:type="pct"/>
            <w:gridSpan w:val="6"/>
            <w:vMerge/>
          </w:tcPr>
          <w:p w14:paraId="2C900F6B" w14:textId="77777777" w:rsidR="008E0338" w:rsidRPr="00E21A9E" w:rsidRDefault="008E0338" w:rsidP="00685004">
            <w:pPr>
              <w:spacing w:after="200"/>
              <w:rPr>
                <w:b/>
                <w:lang w:eastAsia="ru-RU"/>
              </w:rPr>
            </w:pPr>
          </w:p>
        </w:tc>
        <w:tc>
          <w:tcPr>
            <w:tcW w:w="2994" w:type="pct"/>
            <w:gridSpan w:val="3"/>
          </w:tcPr>
          <w:p w14:paraId="2DAC35CB" w14:textId="77777777" w:rsidR="008E0338" w:rsidRPr="00E21A9E" w:rsidRDefault="008E0338" w:rsidP="00685004">
            <w:pPr>
              <w:adjustRightInd w:val="0"/>
              <w:rPr>
                <w:color w:val="000000"/>
                <w:sz w:val="23"/>
                <w:szCs w:val="23"/>
              </w:rPr>
            </w:pPr>
            <w:r w:rsidRPr="00E21A9E">
              <w:rPr>
                <w:color w:val="000000"/>
                <w:sz w:val="23"/>
                <w:szCs w:val="23"/>
              </w:rPr>
              <w:t xml:space="preserve">Этапы работы учащихся над пьесой </w:t>
            </w:r>
          </w:p>
        </w:tc>
        <w:tc>
          <w:tcPr>
            <w:tcW w:w="825" w:type="pct"/>
            <w:gridSpan w:val="2"/>
            <w:vMerge/>
          </w:tcPr>
          <w:p w14:paraId="42986FE2" w14:textId="77777777" w:rsidR="008E0338" w:rsidRPr="00E21A9E" w:rsidRDefault="008E0338" w:rsidP="00685004">
            <w:pPr>
              <w:suppressAutoHyphens/>
              <w:jc w:val="center"/>
              <w:rPr>
                <w:b/>
                <w:i/>
                <w:lang w:eastAsia="ru-RU"/>
              </w:rPr>
            </w:pPr>
          </w:p>
        </w:tc>
      </w:tr>
      <w:tr w:rsidR="008E0338" w:rsidRPr="00E21A9E" w14:paraId="42DE5900" w14:textId="77777777" w:rsidTr="00685004">
        <w:trPr>
          <w:gridAfter w:val="1"/>
          <w:wAfter w:w="3" w:type="pct"/>
          <w:trHeight w:val="243"/>
        </w:trPr>
        <w:tc>
          <w:tcPr>
            <w:tcW w:w="1177" w:type="pct"/>
            <w:gridSpan w:val="6"/>
            <w:vMerge/>
          </w:tcPr>
          <w:p w14:paraId="0D85A1C8" w14:textId="77777777" w:rsidR="008E0338" w:rsidRPr="00E21A9E" w:rsidRDefault="008E0338" w:rsidP="00685004">
            <w:pPr>
              <w:spacing w:after="200"/>
              <w:rPr>
                <w:b/>
                <w:lang w:eastAsia="ru-RU"/>
              </w:rPr>
            </w:pPr>
          </w:p>
        </w:tc>
        <w:tc>
          <w:tcPr>
            <w:tcW w:w="2994" w:type="pct"/>
            <w:gridSpan w:val="3"/>
          </w:tcPr>
          <w:p w14:paraId="5A9C1F3D" w14:textId="77777777" w:rsidR="008E0338" w:rsidRPr="00E21A9E" w:rsidRDefault="008E0338" w:rsidP="00685004">
            <w:pPr>
              <w:jc w:val="both"/>
              <w:rPr>
                <w:lang w:eastAsia="ru-RU"/>
              </w:rPr>
            </w:pPr>
            <w:r w:rsidRPr="00E21A9E">
              <w:rPr>
                <w:b/>
                <w:bCs/>
                <w:lang w:eastAsia="ru-RU"/>
              </w:rPr>
              <w:t>В том числе практических занятий</w:t>
            </w:r>
          </w:p>
        </w:tc>
        <w:tc>
          <w:tcPr>
            <w:tcW w:w="825" w:type="pct"/>
            <w:gridSpan w:val="2"/>
            <w:vMerge w:val="restart"/>
          </w:tcPr>
          <w:p w14:paraId="32676018" w14:textId="77777777" w:rsidR="008E0338" w:rsidRPr="00E21A9E" w:rsidRDefault="008E0338" w:rsidP="00685004">
            <w:pPr>
              <w:suppressAutoHyphens/>
              <w:jc w:val="center"/>
              <w:rPr>
                <w:b/>
                <w:i/>
                <w:lang w:eastAsia="ru-RU"/>
              </w:rPr>
            </w:pPr>
          </w:p>
        </w:tc>
      </w:tr>
      <w:tr w:rsidR="008E0338" w:rsidRPr="00E21A9E" w14:paraId="6675982D" w14:textId="77777777" w:rsidTr="00685004">
        <w:trPr>
          <w:gridAfter w:val="1"/>
          <w:wAfter w:w="3" w:type="pct"/>
          <w:trHeight w:val="242"/>
        </w:trPr>
        <w:tc>
          <w:tcPr>
            <w:tcW w:w="1177" w:type="pct"/>
            <w:gridSpan w:val="6"/>
            <w:vMerge/>
          </w:tcPr>
          <w:p w14:paraId="67093E7F" w14:textId="77777777" w:rsidR="008E0338" w:rsidRPr="00E21A9E" w:rsidRDefault="008E0338" w:rsidP="00685004">
            <w:pPr>
              <w:spacing w:after="200"/>
              <w:rPr>
                <w:b/>
                <w:lang w:eastAsia="ru-RU"/>
              </w:rPr>
            </w:pPr>
          </w:p>
        </w:tc>
        <w:tc>
          <w:tcPr>
            <w:tcW w:w="2994" w:type="pct"/>
            <w:gridSpan w:val="3"/>
          </w:tcPr>
          <w:p w14:paraId="68AF84BF" w14:textId="77777777" w:rsidR="008E0338" w:rsidRPr="00E21A9E" w:rsidRDefault="008E0338" w:rsidP="00685004">
            <w:pPr>
              <w:jc w:val="both"/>
              <w:rPr>
                <w:lang w:eastAsia="ru-RU"/>
              </w:rPr>
            </w:pPr>
            <w:r w:rsidRPr="00E21A9E">
              <w:rPr>
                <w:lang w:eastAsia="ru-RU"/>
              </w:rPr>
              <w:t>6.Исполнение на синтезаторе музыкально-педагогического  репертуара. Ансамбль синтезаторов без  участия учителя.</w:t>
            </w:r>
          </w:p>
        </w:tc>
        <w:tc>
          <w:tcPr>
            <w:tcW w:w="825" w:type="pct"/>
            <w:gridSpan w:val="2"/>
            <w:vMerge/>
          </w:tcPr>
          <w:p w14:paraId="308481D5" w14:textId="77777777" w:rsidR="008E0338" w:rsidRPr="00E21A9E" w:rsidRDefault="008E0338" w:rsidP="00685004">
            <w:pPr>
              <w:suppressAutoHyphens/>
              <w:jc w:val="center"/>
              <w:rPr>
                <w:b/>
                <w:i/>
                <w:lang w:eastAsia="ru-RU"/>
              </w:rPr>
            </w:pPr>
          </w:p>
        </w:tc>
      </w:tr>
      <w:tr w:rsidR="008E0338" w:rsidRPr="00E21A9E" w14:paraId="3B58CB05" w14:textId="77777777" w:rsidTr="00685004">
        <w:trPr>
          <w:gridAfter w:val="1"/>
          <w:wAfter w:w="3" w:type="pct"/>
          <w:trHeight w:val="307"/>
        </w:trPr>
        <w:tc>
          <w:tcPr>
            <w:tcW w:w="1177" w:type="pct"/>
            <w:gridSpan w:val="6"/>
            <w:vMerge w:val="restart"/>
          </w:tcPr>
          <w:p w14:paraId="485BE158" w14:textId="77777777" w:rsidR="008E0338" w:rsidRPr="00E21A9E" w:rsidRDefault="008E0338" w:rsidP="00685004">
            <w:pPr>
              <w:spacing w:after="200" w:line="276" w:lineRule="auto"/>
              <w:rPr>
                <w:b/>
                <w:lang w:eastAsia="ru-RU"/>
              </w:rPr>
            </w:pPr>
            <w:r w:rsidRPr="00E21A9E">
              <w:rPr>
                <w:b/>
                <w:lang w:eastAsia="ru-RU"/>
              </w:rPr>
              <w:t xml:space="preserve">Тема 3.7. </w:t>
            </w:r>
            <w:r w:rsidRPr="00E21A9E">
              <w:rPr>
                <w:lang w:eastAsia="ru-RU"/>
              </w:rPr>
              <w:t>Исполнительские составляющие аранжировки для клавишного синтезатора</w:t>
            </w:r>
          </w:p>
          <w:p w14:paraId="07E0D57F" w14:textId="77777777" w:rsidR="008E0338" w:rsidRPr="00E21A9E" w:rsidRDefault="008E0338" w:rsidP="00685004">
            <w:pPr>
              <w:spacing w:after="200" w:line="276" w:lineRule="auto"/>
              <w:rPr>
                <w:b/>
                <w:lang w:eastAsia="ru-RU"/>
              </w:rPr>
            </w:pPr>
          </w:p>
          <w:p w14:paraId="576B2B86" w14:textId="77777777" w:rsidR="008E0338" w:rsidRPr="00E21A9E" w:rsidRDefault="008E0338" w:rsidP="00685004">
            <w:pPr>
              <w:spacing w:after="200" w:line="276" w:lineRule="auto"/>
              <w:rPr>
                <w:b/>
                <w:bCs/>
                <w:lang w:eastAsia="ru-RU"/>
              </w:rPr>
            </w:pPr>
          </w:p>
        </w:tc>
        <w:tc>
          <w:tcPr>
            <w:tcW w:w="2994" w:type="pct"/>
            <w:gridSpan w:val="3"/>
          </w:tcPr>
          <w:p w14:paraId="45718AF9" w14:textId="77777777" w:rsidR="008E0338" w:rsidRPr="00E21A9E" w:rsidRDefault="008E0338" w:rsidP="00685004">
            <w:pPr>
              <w:jc w:val="both"/>
              <w:rPr>
                <w:b/>
                <w:lang w:eastAsia="ru-RU"/>
              </w:rPr>
            </w:pPr>
            <w:r w:rsidRPr="00E21A9E">
              <w:rPr>
                <w:b/>
                <w:lang w:eastAsia="ru-RU"/>
              </w:rPr>
              <w:t xml:space="preserve">Содержание </w:t>
            </w:r>
          </w:p>
        </w:tc>
        <w:tc>
          <w:tcPr>
            <w:tcW w:w="825" w:type="pct"/>
            <w:gridSpan w:val="2"/>
            <w:vMerge w:val="restart"/>
          </w:tcPr>
          <w:p w14:paraId="2FED3D63"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603D64FB" w14:textId="77777777" w:rsidTr="00685004">
        <w:trPr>
          <w:gridAfter w:val="1"/>
          <w:wAfter w:w="3" w:type="pct"/>
          <w:trHeight w:val="513"/>
        </w:trPr>
        <w:tc>
          <w:tcPr>
            <w:tcW w:w="1177" w:type="pct"/>
            <w:gridSpan w:val="6"/>
            <w:vMerge/>
          </w:tcPr>
          <w:p w14:paraId="5871404D" w14:textId="77777777" w:rsidR="008E0338" w:rsidRPr="00E21A9E" w:rsidRDefault="008E0338" w:rsidP="00685004">
            <w:pPr>
              <w:spacing w:after="200" w:line="276" w:lineRule="auto"/>
              <w:rPr>
                <w:b/>
                <w:lang w:eastAsia="ru-RU"/>
              </w:rPr>
            </w:pPr>
          </w:p>
        </w:tc>
        <w:tc>
          <w:tcPr>
            <w:tcW w:w="2994" w:type="pct"/>
            <w:gridSpan w:val="3"/>
          </w:tcPr>
          <w:p w14:paraId="0BBCC0BD" w14:textId="77777777" w:rsidR="008E0338" w:rsidRPr="00E21A9E" w:rsidRDefault="008E0338" w:rsidP="00685004">
            <w:pPr>
              <w:jc w:val="both"/>
              <w:rPr>
                <w:lang w:eastAsia="ru-RU"/>
              </w:rPr>
            </w:pPr>
            <w:r w:rsidRPr="00E21A9E">
              <w:rPr>
                <w:lang w:eastAsia="ru-RU"/>
              </w:rPr>
              <w:t>Приемы аранжировки пьесы с использованием возможностей клавишного синтезатора.</w:t>
            </w:r>
          </w:p>
        </w:tc>
        <w:tc>
          <w:tcPr>
            <w:tcW w:w="825" w:type="pct"/>
            <w:gridSpan w:val="2"/>
            <w:vMerge/>
          </w:tcPr>
          <w:p w14:paraId="633AC250" w14:textId="77777777" w:rsidR="008E0338" w:rsidRPr="00E21A9E" w:rsidRDefault="008E0338" w:rsidP="00685004">
            <w:pPr>
              <w:suppressAutoHyphens/>
              <w:jc w:val="center"/>
              <w:rPr>
                <w:b/>
                <w:i/>
                <w:lang w:eastAsia="ru-RU"/>
              </w:rPr>
            </w:pPr>
          </w:p>
        </w:tc>
      </w:tr>
      <w:tr w:rsidR="008E0338" w:rsidRPr="00E21A9E" w14:paraId="06B1C32F" w14:textId="77777777" w:rsidTr="00685004">
        <w:trPr>
          <w:gridAfter w:val="1"/>
          <w:wAfter w:w="3" w:type="pct"/>
          <w:trHeight w:val="513"/>
        </w:trPr>
        <w:tc>
          <w:tcPr>
            <w:tcW w:w="1177" w:type="pct"/>
            <w:gridSpan w:val="6"/>
            <w:vMerge/>
          </w:tcPr>
          <w:p w14:paraId="2E57DCEF" w14:textId="77777777" w:rsidR="008E0338" w:rsidRPr="00E21A9E" w:rsidRDefault="008E0338" w:rsidP="00685004">
            <w:pPr>
              <w:spacing w:after="200" w:line="276" w:lineRule="auto"/>
              <w:rPr>
                <w:b/>
                <w:lang w:eastAsia="ru-RU"/>
              </w:rPr>
            </w:pPr>
          </w:p>
        </w:tc>
        <w:tc>
          <w:tcPr>
            <w:tcW w:w="2994" w:type="pct"/>
            <w:gridSpan w:val="3"/>
          </w:tcPr>
          <w:p w14:paraId="7BC377F0" w14:textId="77777777" w:rsidR="008E0338" w:rsidRPr="00E21A9E" w:rsidRDefault="008E0338" w:rsidP="00685004">
            <w:pPr>
              <w:jc w:val="both"/>
              <w:rPr>
                <w:b/>
                <w:lang w:eastAsia="ru-RU"/>
              </w:rPr>
            </w:pPr>
            <w:r w:rsidRPr="00E21A9E">
              <w:rPr>
                <w:b/>
                <w:lang w:eastAsia="ru-RU"/>
              </w:rPr>
              <w:t xml:space="preserve">В том числе практические </w:t>
            </w:r>
          </w:p>
        </w:tc>
        <w:tc>
          <w:tcPr>
            <w:tcW w:w="825" w:type="pct"/>
            <w:gridSpan w:val="2"/>
            <w:vMerge w:val="restart"/>
          </w:tcPr>
          <w:p w14:paraId="14DD3E75"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4B6FFF64" w14:textId="77777777" w:rsidTr="00685004">
        <w:trPr>
          <w:gridAfter w:val="1"/>
          <w:wAfter w:w="3" w:type="pct"/>
          <w:trHeight w:val="513"/>
        </w:trPr>
        <w:tc>
          <w:tcPr>
            <w:tcW w:w="1177" w:type="pct"/>
            <w:gridSpan w:val="6"/>
            <w:vMerge/>
          </w:tcPr>
          <w:p w14:paraId="6C9989C9" w14:textId="77777777" w:rsidR="008E0338" w:rsidRPr="00E21A9E" w:rsidRDefault="008E0338" w:rsidP="00685004">
            <w:pPr>
              <w:spacing w:after="200" w:line="276" w:lineRule="auto"/>
              <w:rPr>
                <w:b/>
                <w:lang w:eastAsia="ru-RU"/>
              </w:rPr>
            </w:pPr>
          </w:p>
        </w:tc>
        <w:tc>
          <w:tcPr>
            <w:tcW w:w="2994" w:type="pct"/>
            <w:gridSpan w:val="3"/>
          </w:tcPr>
          <w:p w14:paraId="5947C833" w14:textId="77777777" w:rsidR="008E0338" w:rsidRPr="00E21A9E" w:rsidRDefault="008E0338" w:rsidP="00685004">
            <w:pPr>
              <w:jc w:val="both"/>
              <w:rPr>
                <w:b/>
                <w:lang w:eastAsia="ru-RU"/>
              </w:rPr>
            </w:pPr>
            <w:r w:rsidRPr="00E21A9E">
              <w:rPr>
                <w:lang w:eastAsia="ru-RU"/>
              </w:rPr>
              <w:t>7.Исполнение на синтезаторе музыкально-педагогического  репертуара. Ансамбль синтезаторов. Исполнить муз. произведения 3-4 класса СОШ, 1 раздел, №1-15 (по выбору)</w:t>
            </w:r>
          </w:p>
        </w:tc>
        <w:tc>
          <w:tcPr>
            <w:tcW w:w="825" w:type="pct"/>
            <w:gridSpan w:val="2"/>
            <w:vMerge/>
          </w:tcPr>
          <w:p w14:paraId="31D820D3" w14:textId="77777777" w:rsidR="008E0338" w:rsidRPr="00E21A9E" w:rsidRDefault="008E0338" w:rsidP="00685004">
            <w:pPr>
              <w:suppressAutoHyphens/>
              <w:jc w:val="center"/>
              <w:rPr>
                <w:b/>
                <w:i/>
                <w:lang w:eastAsia="ru-RU"/>
              </w:rPr>
            </w:pPr>
          </w:p>
        </w:tc>
      </w:tr>
      <w:tr w:rsidR="008E0338" w:rsidRPr="00E21A9E" w14:paraId="42F92AF4" w14:textId="77777777" w:rsidTr="00685004">
        <w:trPr>
          <w:gridAfter w:val="1"/>
          <w:wAfter w:w="3" w:type="pct"/>
          <w:trHeight w:val="93"/>
        </w:trPr>
        <w:tc>
          <w:tcPr>
            <w:tcW w:w="1177" w:type="pct"/>
            <w:gridSpan w:val="6"/>
            <w:vMerge/>
          </w:tcPr>
          <w:p w14:paraId="22A576C6" w14:textId="77777777" w:rsidR="008E0338" w:rsidRPr="00E21A9E" w:rsidRDefault="008E0338" w:rsidP="00685004">
            <w:pPr>
              <w:spacing w:after="200" w:line="276" w:lineRule="auto"/>
              <w:rPr>
                <w:b/>
                <w:lang w:eastAsia="ru-RU"/>
              </w:rPr>
            </w:pPr>
          </w:p>
        </w:tc>
        <w:tc>
          <w:tcPr>
            <w:tcW w:w="2994" w:type="pct"/>
            <w:gridSpan w:val="3"/>
          </w:tcPr>
          <w:p w14:paraId="40CA3C6E" w14:textId="77777777" w:rsidR="008E0338" w:rsidRPr="00E21A9E" w:rsidRDefault="008E0338" w:rsidP="00685004">
            <w:pPr>
              <w:jc w:val="both"/>
              <w:rPr>
                <w:b/>
                <w:lang w:eastAsia="ru-RU"/>
              </w:rPr>
            </w:pPr>
            <w:r w:rsidRPr="00E21A9E">
              <w:rPr>
                <w:b/>
                <w:lang w:eastAsia="ru-RU"/>
              </w:rPr>
              <w:t xml:space="preserve">СРС </w:t>
            </w:r>
          </w:p>
        </w:tc>
        <w:tc>
          <w:tcPr>
            <w:tcW w:w="825" w:type="pct"/>
            <w:gridSpan w:val="2"/>
          </w:tcPr>
          <w:p w14:paraId="297D3223" w14:textId="77777777" w:rsidR="008E0338" w:rsidRPr="00E21A9E" w:rsidRDefault="008E0338" w:rsidP="00685004">
            <w:pPr>
              <w:suppressAutoHyphens/>
              <w:jc w:val="center"/>
              <w:rPr>
                <w:b/>
                <w:i/>
                <w:lang w:eastAsia="ru-RU"/>
              </w:rPr>
            </w:pPr>
          </w:p>
        </w:tc>
      </w:tr>
      <w:tr w:rsidR="008E0338" w:rsidRPr="00E21A9E" w14:paraId="58778522" w14:textId="77777777" w:rsidTr="00685004">
        <w:trPr>
          <w:gridAfter w:val="1"/>
          <w:wAfter w:w="3" w:type="pct"/>
          <w:trHeight w:val="280"/>
        </w:trPr>
        <w:tc>
          <w:tcPr>
            <w:tcW w:w="1177" w:type="pct"/>
            <w:gridSpan w:val="6"/>
            <w:vMerge/>
          </w:tcPr>
          <w:p w14:paraId="6BF19BFE" w14:textId="77777777" w:rsidR="008E0338" w:rsidRPr="00E21A9E" w:rsidRDefault="008E0338" w:rsidP="00685004">
            <w:pPr>
              <w:spacing w:after="200" w:line="276" w:lineRule="auto"/>
              <w:rPr>
                <w:b/>
                <w:lang w:eastAsia="ru-RU"/>
              </w:rPr>
            </w:pPr>
          </w:p>
        </w:tc>
        <w:tc>
          <w:tcPr>
            <w:tcW w:w="2994" w:type="pct"/>
            <w:gridSpan w:val="3"/>
          </w:tcPr>
          <w:p w14:paraId="2EFA58CF" w14:textId="77777777" w:rsidR="008E0338" w:rsidRPr="00E21A9E" w:rsidRDefault="008E0338" w:rsidP="00685004">
            <w:pPr>
              <w:jc w:val="both"/>
              <w:rPr>
                <w:lang w:eastAsia="ru-RU"/>
              </w:rPr>
            </w:pPr>
          </w:p>
        </w:tc>
        <w:tc>
          <w:tcPr>
            <w:tcW w:w="825" w:type="pct"/>
            <w:gridSpan w:val="2"/>
          </w:tcPr>
          <w:p w14:paraId="552DC8A7" w14:textId="77777777" w:rsidR="008E0338" w:rsidRPr="00E21A9E" w:rsidRDefault="008E0338" w:rsidP="00685004">
            <w:pPr>
              <w:suppressAutoHyphens/>
              <w:jc w:val="center"/>
              <w:rPr>
                <w:b/>
                <w:i/>
                <w:lang w:eastAsia="ru-RU"/>
              </w:rPr>
            </w:pPr>
          </w:p>
        </w:tc>
      </w:tr>
      <w:tr w:rsidR="008E0338" w:rsidRPr="00E21A9E" w14:paraId="1CA70AB8" w14:textId="77777777" w:rsidTr="00685004">
        <w:trPr>
          <w:gridAfter w:val="1"/>
          <w:wAfter w:w="3" w:type="pct"/>
          <w:trHeight w:val="331"/>
        </w:trPr>
        <w:tc>
          <w:tcPr>
            <w:tcW w:w="1177" w:type="pct"/>
            <w:gridSpan w:val="6"/>
            <w:vMerge w:val="restart"/>
          </w:tcPr>
          <w:p w14:paraId="7C3B5AB7" w14:textId="77777777" w:rsidR="008E0338" w:rsidRPr="00E21A9E" w:rsidRDefault="008E0338" w:rsidP="00685004">
            <w:pPr>
              <w:spacing w:after="200" w:line="276" w:lineRule="auto"/>
              <w:rPr>
                <w:rFonts w:ascii="Calibri" w:hAnsi="Calibri"/>
                <w:lang w:eastAsia="ru-RU"/>
              </w:rPr>
            </w:pPr>
            <w:r w:rsidRPr="00E21A9E">
              <w:rPr>
                <w:rFonts w:ascii="Calibri" w:hAnsi="Calibri"/>
                <w:b/>
                <w:lang w:eastAsia="ru-RU"/>
              </w:rPr>
              <w:t>Тема 3.8.</w:t>
            </w:r>
            <w:r w:rsidRPr="00E21A9E">
              <w:rPr>
                <w:rFonts w:ascii="Calibri" w:hAnsi="Calibri"/>
                <w:lang w:eastAsia="ru-RU"/>
              </w:rPr>
              <w:t xml:space="preserve"> </w:t>
            </w:r>
            <w:r w:rsidRPr="00E21A9E">
              <w:rPr>
                <w:lang w:eastAsia="ru-RU"/>
              </w:rPr>
              <w:t>Методика обучения игре на синтезаторе под                          авто аккомпанемент.</w:t>
            </w:r>
          </w:p>
          <w:p w14:paraId="0C1417DE" w14:textId="77777777" w:rsidR="008E0338" w:rsidRPr="00E21A9E" w:rsidRDefault="008E0338" w:rsidP="00685004">
            <w:pPr>
              <w:spacing w:after="200" w:line="276" w:lineRule="auto"/>
              <w:rPr>
                <w:rFonts w:ascii="Calibri" w:hAnsi="Calibri"/>
                <w:b/>
                <w:lang w:eastAsia="ru-RU"/>
              </w:rPr>
            </w:pPr>
          </w:p>
        </w:tc>
        <w:tc>
          <w:tcPr>
            <w:tcW w:w="2994" w:type="pct"/>
            <w:gridSpan w:val="3"/>
          </w:tcPr>
          <w:p w14:paraId="79E45D03" w14:textId="77777777" w:rsidR="008E0338" w:rsidRPr="00E21A9E" w:rsidRDefault="008E0338" w:rsidP="00685004">
            <w:pPr>
              <w:jc w:val="both"/>
              <w:rPr>
                <w:lang w:eastAsia="ru-RU"/>
              </w:rPr>
            </w:pPr>
            <w:r w:rsidRPr="00E21A9E">
              <w:rPr>
                <w:b/>
                <w:lang w:eastAsia="ru-RU"/>
              </w:rPr>
              <w:t>Содержание</w:t>
            </w:r>
          </w:p>
        </w:tc>
        <w:tc>
          <w:tcPr>
            <w:tcW w:w="825" w:type="pct"/>
            <w:gridSpan w:val="2"/>
            <w:vMerge w:val="restart"/>
          </w:tcPr>
          <w:p w14:paraId="48D1333A"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4A3DE97F" w14:textId="77777777" w:rsidTr="00685004">
        <w:trPr>
          <w:gridAfter w:val="1"/>
          <w:wAfter w:w="3" w:type="pct"/>
          <w:trHeight w:val="477"/>
        </w:trPr>
        <w:tc>
          <w:tcPr>
            <w:tcW w:w="1177" w:type="pct"/>
            <w:gridSpan w:val="6"/>
            <w:vMerge/>
          </w:tcPr>
          <w:p w14:paraId="4F52F5BB" w14:textId="77777777" w:rsidR="008E0338" w:rsidRPr="00E21A9E" w:rsidRDefault="008E0338" w:rsidP="00685004">
            <w:pPr>
              <w:spacing w:after="200" w:line="276" w:lineRule="auto"/>
              <w:rPr>
                <w:rFonts w:ascii="Calibri" w:hAnsi="Calibri"/>
                <w:b/>
                <w:lang w:eastAsia="ru-RU"/>
              </w:rPr>
            </w:pPr>
          </w:p>
        </w:tc>
        <w:tc>
          <w:tcPr>
            <w:tcW w:w="2994" w:type="pct"/>
            <w:gridSpan w:val="3"/>
          </w:tcPr>
          <w:p w14:paraId="3CA9EC50" w14:textId="77777777" w:rsidR="008E0338" w:rsidRPr="00E21A9E" w:rsidRDefault="008E0338" w:rsidP="00685004">
            <w:pPr>
              <w:jc w:val="both"/>
              <w:rPr>
                <w:lang w:eastAsia="ru-RU"/>
              </w:rPr>
            </w:pPr>
            <w:r w:rsidRPr="00E21A9E">
              <w:rPr>
                <w:lang w:eastAsia="ru-RU"/>
              </w:rPr>
              <w:t xml:space="preserve">Методика обучения игре на синтезаторе под авто аккомпанемент. </w:t>
            </w:r>
          </w:p>
        </w:tc>
        <w:tc>
          <w:tcPr>
            <w:tcW w:w="825" w:type="pct"/>
            <w:gridSpan w:val="2"/>
            <w:vMerge/>
          </w:tcPr>
          <w:p w14:paraId="5DDB89AF" w14:textId="77777777" w:rsidR="008E0338" w:rsidRPr="00E21A9E" w:rsidRDefault="008E0338" w:rsidP="00685004">
            <w:pPr>
              <w:suppressAutoHyphens/>
              <w:jc w:val="center"/>
              <w:rPr>
                <w:b/>
                <w:i/>
                <w:lang w:eastAsia="ru-RU"/>
              </w:rPr>
            </w:pPr>
          </w:p>
        </w:tc>
      </w:tr>
      <w:tr w:rsidR="008E0338" w:rsidRPr="00E21A9E" w14:paraId="00AABDCF" w14:textId="77777777" w:rsidTr="00685004">
        <w:trPr>
          <w:gridAfter w:val="1"/>
          <w:wAfter w:w="3" w:type="pct"/>
          <w:trHeight w:val="215"/>
        </w:trPr>
        <w:tc>
          <w:tcPr>
            <w:tcW w:w="1177" w:type="pct"/>
            <w:gridSpan w:val="6"/>
            <w:vMerge/>
          </w:tcPr>
          <w:p w14:paraId="44338EB2" w14:textId="77777777" w:rsidR="008E0338" w:rsidRPr="00E21A9E" w:rsidRDefault="008E0338" w:rsidP="00685004">
            <w:pPr>
              <w:spacing w:after="200" w:line="276" w:lineRule="auto"/>
              <w:rPr>
                <w:rFonts w:ascii="Calibri" w:hAnsi="Calibri"/>
                <w:b/>
                <w:lang w:eastAsia="ru-RU"/>
              </w:rPr>
            </w:pPr>
          </w:p>
        </w:tc>
        <w:tc>
          <w:tcPr>
            <w:tcW w:w="2994" w:type="pct"/>
            <w:gridSpan w:val="3"/>
          </w:tcPr>
          <w:p w14:paraId="08F6092D" w14:textId="77777777" w:rsidR="008E0338" w:rsidRPr="00E21A9E" w:rsidRDefault="008E0338" w:rsidP="00685004">
            <w:pPr>
              <w:jc w:val="both"/>
              <w:rPr>
                <w:lang w:eastAsia="ru-RU"/>
              </w:rPr>
            </w:pPr>
            <w:r w:rsidRPr="00E21A9E">
              <w:rPr>
                <w:b/>
                <w:bCs/>
                <w:lang w:eastAsia="ru-RU"/>
              </w:rPr>
              <w:t>В том числе практических занятий</w:t>
            </w:r>
          </w:p>
        </w:tc>
        <w:tc>
          <w:tcPr>
            <w:tcW w:w="825" w:type="pct"/>
            <w:gridSpan w:val="2"/>
            <w:vMerge w:val="restart"/>
          </w:tcPr>
          <w:p w14:paraId="61CAB3E6" w14:textId="77777777" w:rsidR="008E0338" w:rsidRPr="00E21A9E" w:rsidRDefault="008E0338" w:rsidP="00685004">
            <w:pPr>
              <w:suppressAutoHyphens/>
              <w:jc w:val="center"/>
              <w:rPr>
                <w:b/>
                <w:i/>
                <w:lang w:eastAsia="ru-RU"/>
              </w:rPr>
            </w:pPr>
          </w:p>
          <w:p w14:paraId="3864735E"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4E5948FA" w14:textId="77777777" w:rsidTr="00685004">
        <w:trPr>
          <w:gridAfter w:val="1"/>
          <w:wAfter w:w="3" w:type="pct"/>
          <w:trHeight w:val="624"/>
        </w:trPr>
        <w:tc>
          <w:tcPr>
            <w:tcW w:w="1177" w:type="pct"/>
            <w:gridSpan w:val="6"/>
            <w:vMerge/>
            <w:tcBorders>
              <w:bottom w:val="single" w:sz="4" w:space="0" w:color="auto"/>
            </w:tcBorders>
          </w:tcPr>
          <w:p w14:paraId="31406DD1" w14:textId="77777777" w:rsidR="008E0338" w:rsidRPr="00E21A9E" w:rsidRDefault="008E0338" w:rsidP="00685004">
            <w:pPr>
              <w:spacing w:after="200" w:line="276" w:lineRule="auto"/>
              <w:rPr>
                <w:rFonts w:ascii="Calibri" w:hAnsi="Calibri"/>
                <w:b/>
                <w:lang w:eastAsia="ru-RU"/>
              </w:rPr>
            </w:pPr>
          </w:p>
        </w:tc>
        <w:tc>
          <w:tcPr>
            <w:tcW w:w="2994" w:type="pct"/>
            <w:gridSpan w:val="3"/>
            <w:tcBorders>
              <w:bottom w:val="single" w:sz="4" w:space="0" w:color="auto"/>
            </w:tcBorders>
          </w:tcPr>
          <w:p w14:paraId="0FC1A693" w14:textId="77777777" w:rsidR="008E0338" w:rsidRPr="00E21A9E" w:rsidRDefault="008E0338" w:rsidP="00685004">
            <w:pPr>
              <w:jc w:val="both"/>
              <w:rPr>
                <w:b/>
                <w:bCs/>
                <w:lang w:eastAsia="ru-RU"/>
              </w:rPr>
            </w:pPr>
            <w:r w:rsidRPr="00E21A9E">
              <w:rPr>
                <w:lang w:eastAsia="ru-RU"/>
              </w:rPr>
              <w:t>8.Построение композиционной формы. Гармонизация мелодии. Построение фактуры. Применение паттерна в работе над фактурой.</w:t>
            </w:r>
          </w:p>
        </w:tc>
        <w:tc>
          <w:tcPr>
            <w:tcW w:w="825" w:type="pct"/>
            <w:gridSpan w:val="2"/>
            <w:vMerge/>
            <w:tcBorders>
              <w:bottom w:val="single" w:sz="4" w:space="0" w:color="auto"/>
            </w:tcBorders>
          </w:tcPr>
          <w:p w14:paraId="1320047F" w14:textId="77777777" w:rsidR="008E0338" w:rsidRPr="00E21A9E" w:rsidRDefault="008E0338" w:rsidP="00685004">
            <w:pPr>
              <w:suppressAutoHyphens/>
              <w:jc w:val="center"/>
              <w:rPr>
                <w:b/>
                <w:i/>
                <w:lang w:eastAsia="ru-RU"/>
              </w:rPr>
            </w:pPr>
          </w:p>
        </w:tc>
      </w:tr>
      <w:tr w:rsidR="008E0338" w:rsidRPr="00E21A9E" w14:paraId="1B77F549" w14:textId="77777777" w:rsidTr="00685004">
        <w:trPr>
          <w:gridAfter w:val="1"/>
          <w:wAfter w:w="3" w:type="pct"/>
          <w:trHeight w:val="418"/>
        </w:trPr>
        <w:tc>
          <w:tcPr>
            <w:tcW w:w="1177" w:type="pct"/>
            <w:gridSpan w:val="6"/>
            <w:vMerge w:val="restart"/>
          </w:tcPr>
          <w:p w14:paraId="52516FEE" w14:textId="77777777" w:rsidR="008E0338" w:rsidRPr="00E21A9E" w:rsidRDefault="008E0338" w:rsidP="00685004">
            <w:pPr>
              <w:spacing w:after="200"/>
              <w:rPr>
                <w:lang w:eastAsia="ru-RU"/>
              </w:rPr>
            </w:pPr>
            <w:r w:rsidRPr="00E21A9E">
              <w:rPr>
                <w:lang w:eastAsia="ru-RU"/>
              </w:rPr>
              <w:lastRenderedPageBreak/>
              <w:t xml:space="preserve">Тема 3.9. </w:t>
            </w:r>
            <w:proofErr w:type="spellStart"/>
            <w:r w:rsidRPr="00E21A9E">
              <w:rPr>
                <w:lang w:eastAsia="ru-RU"/>
              </w:rPr>
              <w:t>Учебно</w:t>
            </w:r>
            <w:proofErr w:type="spellEnd"/>
            <w:r w:rsidRPr="00E21A9E">
              <w:rPr>
                <w:lang w:eastAsia="ru-RU"/>
              </w:rPr>
              <w:t xml:space="preserve"> - творческая деятельность на основе клавишного синтезатора.</w:t>
            </w:r>
          </w:p>
          <w:p w14:paraId="193FDC2C" w14:textId="77777777" w:rsidR="008E0338" w:rsidRPr="00E21A9E" w:rsidRDefault="008E0338" w:rsidP="00685004">
            <w:pPr>
              <w:spacing w:after="200"/>
              <w:rPr>
                <w:b/>
                <w:bCs/>
                <w:lang w:eastAsia="ru-RU"/>
              </w:rPr>
            </w:pPr>
          </w:p>
        </w:tc>
        <w:tc>
          <w:tcPr>
            <w:tcW w:w="2994" w:type="pct"/>
            <w:gridSpan w:val="3"/>
          </w:tcPr>
          <w:p w14:paraId="41EE4E3D" w14:textId="77777777" w:rsidR="008E0338" w:rsidRPr="00E21A9E" w:rsidRDefault="008E0338" w:rsidP="00685004">
            <w:pPr>
              <w:jc w:val="both"/>
              <w:rPr>
                <w:b/>
                <w:lang w:eastAsia="ru-RU"/>
              </w:rPr>
            </w:pPr>
            <w:r w:rsidRPr="00E21A9E">
              <w:rPr>
                <w:b/>
                <w:lang w:eastAsia="ru-RU"/>
              </w:rPr>
              <w:t xml:space="preserve">Содержание </w:t>
            </w:r>
          </w:p>
        </w:tc>
        <w:tc>
          <w:tcPr>
            <w:tcW w:w="825" w:type="pct"/>
            <w:gridSpan w:val="2"/>
            <w:vMerge w:val="restart"/>
          </w:tcPr>
          <w:p w14:paraId="6E3C5439"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2D64D1EE" w14:textId="77777777" w:rsidTr="00685004">
        <w:trPr>
          <w:gridAfter w:val="1"/>
          <w:wAfter w:w="3" w:type="pct"/>
          <w:trHeight w:val="289"/>
        </w:trPr>
        <w:tc>
          <w:tcPr>
            <w:tcW w:w="1177" w:type="pct"/>
            <w:gridSpan w:val="6"/>
            <w:vMerge/>
          </w:tcPr>
          <w:p w14:paraId="6409BE9E" w14:textId="77777777" w:rsidR="008E0338" w:rsidRPr="00E21A9E" w:rsidRDefault="008E0338" w:rsidP="00685004">
            <w:pPr>
              <w:spacing w:after="200"/>
              <w:rPr>
                <w:lang w:eastAsia="ru-RU"/>
              </w:rPr>
            </w:pPr>
          </w:p>
        </w:tc>
        <w:tc>
          <w:tcPr>
            <w:tcW w:w="2994" w:type="pct"/>
            <w:gridSpan w:val="3"/>
          </w:tcPr>
          <w:p w14:paraId="64E2B014" w14:textId="77777777" w:rsidR="008E0338" w:rsidRPr="00E21A9E" w:rsidRDefault="008E0338" w:rsidP="00685004">
            <w:pPr>
              <w:jc w:val="both"/>
              <w:rPr>
                <w:lang w:eastAsia="ru-RU"/>
              </w:rPr>
            </w:pPr>
            <w:r w:rsidRPr="00E21A9E">
              <w:rPr>
                <w:lang w:eastAsia="ru-RU"/>
              </w:rPr>
              <w:t>Композиторские составляющие аранжировки. Построение композиционной формы.</w:t>
            </w:r>
          </w:p>
        </w:tc>
        <w:tc>
          <w:tcPr>
            <w:tcW w:w="825" w:type="pct"/>
            <w:gridSpan w:val="2"/>
            <w:vMerge/>
          </w:tcPr>
          <w:p w14:paraId="6789D2B2" w14:textId="77777777" w:rsidR="008E0338" w:rsidRPr="00E21A9E" w:rsidRDefault="008E0338" w:rsidP="00685004">
            <w:pPr>
              <w:suppressAutoHyphens/>
              <w:rPr>
                <w:b/>
                <w:i/>
                <w:lang w:eastAsia="ru-RU"/>
              </w:rPr>
            </w:pPr>
          </w:p>
        </w:tc>
      </w:tr>
      <w:tr w:rsidR="008E0338" w:rsidRPr="00E21A9E" w14:paraId="4514AFA7" w14:textId="77777777" w:rsidTr="00685004">
        <w:trPr>
          <w:gridAfter w:val="1"/>
          <w:wAfter w:w="3" w:type="pct"/>
          <w:trHeight w:val="418"/>
        </w:trPr>
        <w:tc>
          <w:tcPr>
            <w:tcW w:w="1177" w:type="pct"/>
            <w:gridSpan w:val="6"/>
            <w:vMerge/>
          </w:tcPr>
          <w:p w14:paraId="0FD65415" w14:textId="77777777" w:rsidR="008E0338" w:rsidRPr="00E21A9E" w:rsidRDefault="008E0338" w:rsidP="00685004">
            <w:pPr>
              <w:spacing w:after="200"/>
              <w:rPr>
                <w:lang w:eastAsia="ru-RU"/>
              </w:rPr>
            </w:pPr>
          </w:p>
        </w:tc>
        <w:tc>
          <w:tcPr>
            <w:tcW w:w="2994" w:type="pct"/>
            <w:gridSpan w:val="3"/>
          </w:tcPr>
          <w:p w14:paraId="2C645B15" w14:textId="77777777" w:rsidR="008E0338" w:rsidRPr="00E21A9E" w:rsidRDefault="008E0338" w:rsidP="00685004">
            <w:pPr>
              <w:jc w:val="both"/>
              <w:rPr>
                <w:b/>
                <w:lang w:eastAsia="ru-RU"/>
              </w:rPr>
            </w:pPr>
            <w:r w:rsidRPr="00E21A9E">
              <w:rPr>
                <w:b/>
                <w:lang w:eastAsia="ru-RU"/>
              </w:rPr>
              <w:t>В том числе практических занятий</w:t>
            </w:r>
          </w:p>
        </w:tc>
        <w:tc>
          <w:tcPr>
            <w:tcW w:w="825" w:type="pct"/>
            <w:gridSpan w:val="2"/>
            <w:vMerge w:val="restart"/>
          </w:tcPr>
          <w:p w14:paraId="210709F9" w14:textId="77777777" w:rsidR="008E0338" w:rsidRPr="00E21A9E" w:rsidRDefault="008E0338" w:rsidP="00685004">
            <w:pPr>
              <w:suppressAutoHyphens/>
              <w:jc w:val="center"/>
              <w:rPr>
                <w:b/>
                <w:i/>
                <w:lang w:eastAsia="ru-RU"/>
              </w:rPr>
            </w:pPr>
          </w:p>
          <w:p w14:paraId="26166B07"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6CBFE8B2" w14:textId="77777777" w:rsidTr="00685004">
        <w:trPr>
          <w:gridAfter w:val="1"/>
          <w:wAfter w:w="3" w:type="pct"/>
          <w:trHeight w:val="407"/>
        </w:trPr>
        <w:tc>
          <w:tcPr>
            <w:tcW w:w="1177" w:type="pct"/>
            <w:gridSpan w:val="6"/>
            <w:vMerge/>
            <w:tcBorders>
              <w:bottom w:val="single" w:sz="4" w:space="0" w:color="auto"/>
            </w:tcBorders>
          </w:tcPr>
          <w:p w14:paraId="45A377C7" w14:textId="77777777" w:rsidR="008E0338" w:rsidRPr="00E21A9E" w:rsidRDefault="008E0338" w:rsidP="00685004">
            <w:pPr>
              <w:spacing w:after="200"/>
              <w:rPr>
                <w:lang w:eastAsia="ru-RU"/>
              </w:rPr>
            </w:pPr>
          </w:p>
        </w:tc>
        <w:tc>
          <w:tcPr>
            <w:tcW w:w="2994" w:type="pct"/>
            <w:gridSpan w:val="3"/>
            <w:tcBorders>
              <w:bottom w:val="single" w:sz="4" w:space="0" w:color="auto"/>
            </w:tcBorders>
          </w:tcPr>
          <w:p w14:paraId="2B36EC87" w14:textId="77777777" w:rsidR="008E0338" w:rsidRPr="00E21A9E" w:rsidRDefault="008E0338" w:rsidP="00685004">
            <w:pPr>
              <w:spacing w:after="200" w:line="276" w:lineRule="auto"/>
              <w:rPr>
                <w:rFonts w:eastAsia="Calibri"/>
                <w:b/>
                <w:bCs/>
                <w:lang w:eastAsia="ru-RU"/>
              </w:rPr>
            </w:pPr>
            <w:r w:rsidRPr="00E21A9E">
              <w:rPr>
                <w:lang w:eastAsia="ru-RU"/>
              </w:rPr>
              <w:t>9.Исполнение на синтезаторе музыкально-педагогического  репертуара. 1-2 класса СОШ, 2 раздел, №11-20</w:t>
            </w:r>
          </w:p>
        </w:tc>
        <w:tc>
          <w:tcPr>
            <w:tcW w:w="825" w:type="pct"/>
            <w:gridSpan w:val="2"/>
            <w:vMerge/>
            <w:tcBorders>
              <w:bottom w:val="single" w:sz="4" w:space="0" w:color="auto"/>
            </w:tcBorders>
          </w:tcPr>
          <w:p w14:paraId="751CCBB6" w14:textId="77777777" w:rsidR="008E0338" w:rsidRPr="00E21A9E" w:rsidRDefault="008E0338" w:rsidP="00685004">
            <w:pPr>
              <w:suppressAutoHyphens/>
              <w:jc w:val="center"/>
              <w:rPr>
                <w:b/>
                <w:i/>
                <w:lang w:eastAsia="ru-RU"/>
              </w:rPr>
            </w:pPr>
          </w:p>
        </w:tc>
      </w:tr>
      <w:tr w:rsidR="008E0338" w:rsidRPr="00E21A9E" w14:paraId="7C812ED6" w14:textId="77777777" w:rsidTr="00685004">
        <w:trPr>
          <w:gridAfter w:val="1"/>
          <w:wAfter w:w="3" w:type="pct"/>
          <w:trHeight w:val="405"/>
        </w:trPr>
        <w:tc>
          <w:tcPr>
            <w:tcW w:w="1177" w:type="pct"/>
            <w:gridSpan w:val="6"/>
            <w:vMerge w:val="restart"/>
          </w:tcPr>
          <w:p w14:paraId="194EDDF1" w14:textId="77777777" w:rsidR="008E0338" w:rsidRPr="00E21A9E" w:rsidRDefault="008E0338" w:rsidP="00685004">
            <w:pPr>
              <w:spacing w:after="200"/>
              <w:rPr>
                <w:lang w:eastAsia="ru-RU"/>
              </w:rPr>
            </w:pPr>
            <w:r w:rsidRPr="00E21A9E">
              <w:rPr>
                <w:lang w:eastAsia="ru-RU"/>
              </w:rPr>
              <w:t>Тема 3.10.Примерные программы обучения.</w:t>
            </w:r>
          </w:p>
          <w:p w14:paraId="01A521F9" w14:textId="77777777" w:rsidR="008E0338" w:rsidRPr="00E21A9E" w:rsidRDefault="008E0338" w:rsidP="00685004">
            <w:pPr>
              <w:spacing w:after="200"/>
              <w:rPr>
                <w:rFonts w:eastAsia="Calibri"/>
                <w:b/>
                <w:bCs/>
                <w:sz w:val="24"/>
                <w:szCs w:val="24"/>
                <w:lang w:eastAsia="ru-RU"/>
              </w:rPr>
            </w:pPr>
          </w:p>
          <w:p w14:paraId="37150282" w14:textId="77777777" w:rsidR="008E0338" w:rsidRPr="00E21A9E" w:rsidRDefault="008E0338" w:rsidP="00685004">
            <w:pPr>
              <w:spacing w:after="200"/>
              <w:rPr>
                <w:rFonts w:eastAsia="Calibri"/>
                <w:b/>
                <w:bCs/>
                <w:sz w:val="24"/>
                <w:szCs w:val="24"/>
                <w:lang w:eastAsia="ru-RU"/>
              </w:rPr>
            </w:pPr>
          </w:p>
          <w:p w14:paraId="3C0DFFC8" w14:textId="77777777" w:rsidR="008E0338" w:rsidRPr="00E21A9E" w:rsidRDefault="008E0338" w:rsidP="00685004">
            <w:pPr>
              <w:spacing w:after="200"/>
              <w:rPr>
                <w:lang w:eastAsia="ru-RU"/>
              </w:rPr>
            </w:pPr>
          </w:p>
        </w:tc>
        <w:tc>
          <w:tcPr>
            <w:tcW w:w="2994" w:type="pct"/>
            <w:gridSpan w:val="3"/>
            <w:tcBorders>
              <w:bottom w:val="single" w:sz="4" w:space="0" w:color="auto"/>
            </w:tcBorders>
          </w:tcPr>
          <w:p w14:paraId="001A76B3" w14:textId="77777777" w:rsidR="008E0338" w:rsidRPr="00E21A9E" w:rsidRDefault="008E0338" w:rsidP="00685004">
            <w:pPr>
              <w:jc w:val="both"/>
              <w:rPr>
                <w:lang w:eastAsia="ru-RU"/>
              </w:rPr>
            </w:pPr>
            <w:r w:rsidRPr="00E21A9E">
              <w:rPr>
                <w:b/>
                <w:lang w:eastAsia="ru-RU"/>
              </w:rPr>
              <w:t>Содержание</w:t>
            </w:r>
          </w:p>
        </w:tc>
        <w:tc>
          <w:tcPr>
            <w:tcW w:w="825" w:type="pct"/>
            <w:gridSpan w:val="2"/>
            <w:vMerge w:val="restart"/>
            <w:tcBorders>
              <w:bottom w:val="single" w:sz="4" w:space="0" w:color="auto"/>
            </w:tcBorders>
          </w:tcPr>
          <w:p w14:paraId="124858BE"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610DE12E" w14:textId="77777777" w:rsidTr="00685004">
        <w:trPr>
          <w:gridAfter w:val="1"/>
          <w:wAfter w:w="3" w:type="pct"/>
          <w:trHeight w:val="742"/>
        </w:trPr>
        <w:tc>
          <w:tcPr>
            <w:tcW w:w="1177" w:type="pct"/>
            <w:gridSpan w:val="6"/>
            <w:vMerge/>
          </w:tcPr>
          <w:p w14:paraId="02EED0B2" w14:textId="77777777" w:rsidR="008E0338" w:rsidRPr="00E21A9E" w:rsidRDefault="008E0338" w:rsidP="00685004">
            <w:pPr>
              <w:spacing w:after="200"/>
              <w:rPr>
                <w:lang w:eastAsia="ru-RU"/>
              </w:rPr>
            </w:pPr>
          </w:p>
        </w:tc>
        <w:tc>
          <w:tcPr>
            <w:tcW w:w="2994" w:type="pct"/>
            <w:gridSpan w:val="3"/>
          </w:tcPr>
          <w:p w14:paraId="1EC8F995" w14:textId="77777777" w:rsidR="008E0338" w:rsidRPr="00E21A9E" w:rsidRDefault="008E0338" w:rsidP="00685004">
            <w:pPr>
              <w:rPr>
                <w:lang w:eastAsia="ru-RU"/>
              </w:rPr>
            </w:pPr>
            <w:r w:rsidRPr="00E21A9E">
              <w:rPr>
                <w:lang w:eastAsia="ru-RU"/>
              </w:rPr>
              <w:t xml:space="preserve">Учебно-тематические планы. </w:t>
            </w:r>
          </w:p>
          <w:p w14:paraId="1F1B9676" w14:textId="77777777" w:rsidR="008E0338" w:rsidRPr="00E21A9E" w:rsidRDefault="008E0338" w:rsidP="00685004">
            <w:pPr>
              <w:rPr>
                <w:lang w:eastAsia="ru-RU"/>
              </w:rPr>
            </w:pPr>
            <w:r w:rsidRPr="00E21A9E">
              <w:rPr>
                <w:lang w:eastAsia="ru-RU"/>
              </w:rPr>
              <w:t xml:space="preserve">Годовые требования по классам. Формы и методы контроля, система оценок. </w:t>
            </w:r>
          </w:p>
          <w:p w14:paraId="0067E25F" w14:textId="77777777" w:rsidR="008E0338" w:rsidRPr="00E21A9E" w:rsidRDefault="008E0338" w:rsidP="00685004">
            <w:pPr>
              <w:rPr>
                <w:lang w:eastAsia="ru-RU"/>
              </w:rPr>
            </w:pPr>
            <w:r w:rsidRPr="00E21A9E">
              <w:rPr>
                <w:lang w:eastAsia="ru-RU"/>
              </w:rPr>
              <w:t>Примерные репертуар обучения игре на синтезаторе в СОШ.</w:t>
            </w:r>
          </w:p>
          <w:p w14:paraId="2C63FE26" w14:textId="77777777" w:rsidR="008E0338" w:rsidRPr="00E21A9E" w:rsidRDefault="008E0338" w:rsidP="00685004">
            <w:pPr>
              <w:jc w:val="both"/>
              <w:rPr>
                <w:lang w:eastAsia="ru-RU"/>
              </w:rPr>
            </w:pPr>
          </w:p>
        </w:tc>
        <w:tc>
          <w:tcPr>
            <w:tcW w:w="825" w:type="pct"/>
            <w:gridSpan w:val="2"/>
            <w:vMerge/>
          </w:tcPr>
          <w:p w14:paraId="1319D505" w14:textId="77777777" w:rsidR="008E0338" w:rsidRPr="00E21A9E" w:rsidRDefault="008E0338" w:rsidP="00685004">
            <w:pPr>
              <w:suppressAutoHyphens/>
              <w:jc w:val="center"/>
              <w:rPr>
                <w:b/>
                <w:i/>
                <w:lang w:eastAsia="ru-RU"/>
              </w:rPr>
            </w:pPr>
          </w:p>
        </w:tc>
      </w:tr>
      <w:tr w:rsidR="008E0338" w:rsidRPr="00E21A9E" w14:paraId="17FC6045" w14:textId="77777777" w:rsidTr="00685004">
        <w:trPr>
          <w:gridAfter w:val="1"/>
          <w:wAfter w:w="3" w:type="pct"/>
          <w:trHeight w:val="382"/>
        </w:trPr>
        <w:tc>
          <w:tcPr>
            <w:tcW w:w="1177" w:type="pct"/>
            <w:gridSpan w:val="6"/>
            <w:vMerge/>
          </w:tcPr>
          <w:p w14:paraId="6C847CAC" w14:textId="77777777" w:rsidR="008E0338" w:rsidRPr="00E21A9E" w:rsidRDefault="008E0338" w:rsidP="00685004">
            <w:pPr>
              <w:spacing w:after="200"/>
              <w:rPr>
                <w:lang w:eastAsia="ru-RU"/>
              </w:rPr>
            </w:pPr>
          </w:p>
        </w:tc>
        <w:tc>
          <w:tcPr>
            <w:tcW w:w="2994" w:type="pct"/>
            <w:gridSpan w:val="3"/>
          </w:tcPr>
          <w:p w14:paraId="31AFBFF5" w14:textId="77777777" w:rsidR="008E0338" w:rsidRPr="00E21A9E" w:rsidRDefault="008E0338" w:rsidP="00685004">
            <w:pPr>
              <w:jc w:val="both"/>
              <w:rPr>
                <w:b/>
                <w:lang w:eastAsia="ru-RU"/>
              </w:rPr>
            </w:pPr>
            <w:r w:rsidRPr="00E21A9E">
              <w:rPr>
                <w:b/>
                <w:lang w:eastAsia="ru-RU"/>
              </w:rPr>
              <w:t>В том числе практических занятий</w:t>
            </w:r>
          </w:p>
        </w:tc>
        <w:tc>
          <w:tcPr>
            <w:tcW w:w="825" w:type="pct"/>
            <w:gridSpan w:val="2"/>
            <w:vMerge w:val="restart"/>
          </w:tcPr>
          <w:p w14:paraId="3E63DC04" w14:textId="77777777" w:rsidR="008E0338" w:rsidRPr="00E21A9E" w:rsidRDefault="008E0338" w:rsidP="00685004">
            <w:pPr>
              <w:suppressAutoHyphens/>
              <w:jc w:val="center"/>
              <w:rPr>
                <w:b/>
                <w:i/>
                <w:lang w:eastAsia="ru-RU"/>
              </w:rPr>
            </w:pPr>
            <w:r w:rsidRPr="00E21A9E">
              <w:rPr>
                <w:b/>
                <w:i/>
                <w:lang w:eastAsia="ru-RU"/>
              </w:rPr>
              <w:t>2</w:t>
            </w:r>
          </w:p>
        </w:tc>
      </w:tr>
      <w:tr w:rsidR="008E0338" w:rsidRPr="00E21A9E" w14:paraId="16EA0895" w14:textId="77777777" w:rsidTr="00685004">
        <w:trPr>
          <w:gridAfter w:val="1"/>
          <w:wAfter w:w="3" w:type="pct"/>
          <w:trHeight w:val="666"/>
        </w:trPr>
        <w:tc>
          <w:tcPr>
            <w:tcW w:w="1177" w:type="pct"/>
            <w:gridSpan w:val="6"/>
            <w:vMerge/>
          </w:tcPr>
          <w:p w14:paraId="4805F03D" w14:textId="77777777" w:rsidR="008E0338" w:rsidRPr="00E21A9E" w:rsidRDefault="008E0338" w:rsidP="00685004">
            <w:pPr>
              <w:spacing w:after="200"/>
              <w:rPr>
                <w:lang w:eastAsia="ru-RU"/>
              </w:rPr>
            </w:pPr>
          </w:p>
        </w:tc>
        <w:tc>
          <w:tcPr>
            <w:tcW w:w="2994" w:type="pct"/>
            <w:gridSpan w:val="3"/>
          </w:tcPr>
          <w:p w14:paraId="26DE1E57" w14:textId="77777777" w:rsidR="008E0338" w:rsidRPr="00E21A9E" w:rsidRDefault="008E0338" w:rsidP="00685004">
            <w:pPr>
              <w:jc w:val="both"/>
              <w:rPr>
                <w:lang w:eastAsia="ru-RU"/>
              </w:rPr>
            </w:pPr>
            <w:r w:rsidRPr="00E21A9E">
              <w:rPr>
                <w:lang w:eastAsia="ru-RU"/>
              </w:rPr>
              <w:t>10.Поурочное планирование занятий использованием клавишного синтезатора</w:t>
            </w:r>
          </w:p>
          <w:p w14:paraId="323EC2B4" w14:textId="77777777" w:rsidR="008E0338" w:rsidRPr="00E21A9E" w:rsidRDefault="008E0338" w:rsidP="00685004">
            <w:pPr>
              <w:jc w:val="both"/>
              <w:rPr>
                <w:lang w:eastAsia="ru-RU"/>
              </w:rPr>
            </w:pPr>
            <w:r w:rsidRPr="00E21A9E">
              <w:rPr>
                <w:lang w:eastAsia="ru-RU"/>
              </w:rPr>
              <w:t xml:space="preserve">11.Исполнение педагогического репертуара для 4-5 классов </w:t>
            </w:r>
          </w:p>
          <w:p w14:paraId="2CC037BA" w14:textId="77777777" w:rsidR="008E0338" w:rsidRPr="00E21A9E" w:rsidRDefault="008E0338" w:rsidP="00685004">
            <w:pPr>
              <w:jc w:val="both"/>
              <w:rPr>
                <w:b/>
                <w:lang w:eastAsia="ru-RU"/>
              </w:rPr>
            </w:pPr>
            <w:r w:rsidRPr="00E21A9E">
              <w:rPr>
                <w:lang w:eastAsia="ru-RU"/>
              </w:rPr>
              <w:t>12.Составление программы обучения детей игре на синтезаторе.</w:t>
            </w:r>
          </w:p>
        </w:tc>
        <w:tc>
          <w:tcPr>
            <w:tcW w:w="825" w:type="pct"/>
            <w:gridSpan w:val="2"/>
            <w:vMerge/>
          </w:tcPr>
          <w:p w14:paraId="6526A738" w14:textId="77777777" w:rsidR="008E0338" w:rsidRPr="00E21A9E" w:rsidRDefault="008E0338" w:rsidP="00685004">
            <w:pPr>
              <w:suppressAutoHyphens/>
              <w:jc w:val="center"/>
              <w:rPr>
                <w:b/>
                <w:i/>
                <w:lang w:eastAsia="ru-RU"/>
              </w:rPr>
            </w:pPr>
          </w:p>
        </w:tc>
      </w:tr>
      <w:tr w:rsidR="008E0338" w:rsidRPr="00E21A9E" w14:paraId="70BE16AD" w14:textId="77777777" w:rsidTr="00685004">
        <w:trPr>
          <w:gridAfter w:val="1"/>
          <w:wAfter w:w="3" w:type="pct"/>
          <w:trHeight w:val="134"/>
        </w:trPr>
        <w:tc>
          <w:tcPr>
            <w:tcW w:w="1177" w:type="pct"/>
            <w:gridSpan w:val="6"/>
            <w:vMerge/>
            <w:tcBorders>
              <w:bottom w:val="single" w:sz="4" w:space="0" w:color="auto"/>
            </w:tcBorders>
          </w:tcPr>
          <w:p w14:paraId="2B57EB8F" w14:textId="77777777" w:rsidR="008E0338" w:rsidRPr="00E21A9E" w:rsidRDefault="008E0338" w:rsidP="00685004">
            <w:pPr>
              <w:spacing w:after="200"/>
              <w:rPr>
                <w:lang w:eastAsia="ru-RU"/>
              </w:rPr>
            </w:pPr>
          </w:p>
        </w:tc>
        <w:tc>
          <w:tcPr>
            <w:tcW w:w="2994" w:type="pct"/>
            <w:gridSpan w:val="3"/>
          </w:tcPr>
          <w:p w14:paraId="66F4A5F6" w14:textId="77777777" w:rsidR="008E0338" w:rsidRPr="00E21A9E" w:rsidRDefault="008E0338" w:rsidP="00685004">
            <w:pPr>
              <w:jc w:val="both"/>
              <w:rPr>
                <w:lang w:eastAsia="ru-RU"/>
              </w:rPr>
            </w:pPr>
          </w:p>
        </w:tc>
        <w:tc>
          <w:tcPr>
            <w:tcW w:w="825" w:type="pct"/>
            <w:gridSpan w:val="2"/>
          </w:tcPr>
          <w:p w14:paraId="528FC67A" w14:textId="77777777" w:rsidR="008E0338" w:rsidRPr="00E21A9E" w:rsidRDefault="008E0338" w:rsidP="00685004">
            <w:pPr>
              <w:suppressAutoHyphens/>
              <w:jc w:val="center"/>
              <w:rPr>
                <w:b/>
                <w:i/>
                <w:lang w:eastAsia="ru-RU"/>
              </w:rPr>
            </w:pPr>
          </w:p>
        </w:tc>
      </w:tr>
      <w:tr w:rsidR="008E0338" w:rsidRPr="00E21A9E" w14:paraId="6F2F2B6B" w14:textId="77777777" w:rsidTr="00685004">
        <w:trPr>
          <w:gridAfter w:val="1"/>
          <w:wAfter w:w="3" w:type="pct"/>
          <w:trHeight w:val="315"/>
        </w:trPr>
        <w:tc>
          <w:tcPr>
            <w:tcW w:w="4171" w:type="pct"/>
            <w:gridSpan w:val="9"/>
          </w:tcPr>
          <w:p w14:paraId="4778DB51" w14:textId="77777777" w:rsidR="008E0338" w:rsidRPr="00E21A9E" w:rsidRDefault="008E0338" w:rsidP="00685004">
            <w:pPr>
              <w:jc w:val="both"/>
              <w:rPr>
                <w:lang w:eastAsia="ru-RU"/>
              </w:rPr>
            </w:pPr>
            <w:r w:rsidRPr="00E21A9E">
              <w:rPr>
                <w:bCs/>
                <w:lang w:eastAsia="ru-RU"/>
              </w:rPr>
              <w:t xml:space="preserve">СРС </w:t>
            </w:r>
          </w:p>
        </w:tc>
        <w:tc>
          <w:tcPr>
            <w:tcW w:w="825" w:type="pct"/>
            <w:gridSpan w:val="2"/>
            <w:vMerge w:val="restart"/>
          </w:tcPr>
          <w:p w14:paraId="02827EA2" w14:textId="77777777" w:rsidR="008E0338" w:rsidRPr="00E21A9E" w:rsidRDefault="008E0338" w:rsidP="00685004">
            <w:pPr>
              <w:suppressAutoHyphens/>
              <w:rPr>
                <w:b/>
                <w:i/>
                <w:lang w:eastAsia="ru-RU"/>
              </w:rPr>
            </w:pPr>
            <w:r w:rsidRPr="00E21A9E">
              <w:rPr>
                <w:b/>
                <w:i/>
                <w:lang w:eastAsia="ru-RU"/>
              </w:rPr>
              <w:t xml:space="preserve">               </w:t>
            </w:r>
          </w:p>
          <w:p w14:paraId="6340B5E9" w14:textId="77777777" w:rsidR="008E0338" w:rsidRPr="00E21A9E" w:rsidRDefault="008E0338" w:rsidP="00685004">
            <w:pPr>
              <w:suppressAutoHyphens/>
              <w:rPr>
                <w:b/>
                <w:i/>
                <w:lang w:eastAsia="ru-RU"/>
              </w:rPr>
            </w:pPr>
          </w:p>
          <w:p w14:paraId="448F9A2B" w14:textId="77777777" w:rsidR="008E0338" w:rsidRPr="00E21A9E" w:rsidRDefault="008E0338" w:rsidP="00685004">
            <w:pPr>
              <w:suppressAutoHyphens/>
              <w:rPr>
                <w:b/>
                <w:i/>
                <w:lang w:eastAsia="ru-RU"/>
              </w:rPr>
            </w:pPr>
          </w:p>
          <w:p w14:paraId="541A2B07" w14:textId="77777777" w:rsidR="008E0338" w:rsidRPr="00E21A9E" w:rsidRDefault="008E0338" w:rsidP="00685004">
            <w:pPr>
              <w:suppressAutoHyphens/>
              <w:rPr>
                <w:b/>
                <w:i/>
                <w:lang w:eastAsia="ru-RU"/>
              </w:rPr>
            </w:pPr>
          </w:p>
          <w:p w14:paraId="0AF1895B" w14:textId="77777777" w:rsidR="008E0338" w:rsidRPr="00E21A9E" w:rsidRDefault="008E0338" w:rsidP="00685004">
            <w:pPr>
              <w:suppressAutoHyphens/>
              <w:rPr>
                <w:b/>
                <w:lang w:eastAsia="ru-RU"/>
              </w:rPr>
            </w:pPr>
            <w:r w:rsidRPr="00E21A9E">
              <w:rPr>
                <w:b/>
                <w:lang w:eastAsia="ru-RU"/>
              </w:rPr>
              <w:t xml:space="preserve">                   16</w:t>
            </w:r>
          </w:p>
        </w:tc>
      </w:tr>
      <w:tr w:rsidR="008E0338" w:rsidRPr="00E21A9E" w14:paraId="515A7075" w14:textId="77777777" w:rsidTr="00685004">
        <w:trPr>
          <w:gridAfter w:val="1"/>
          <w:wAfter w:w="3" w:type="pct"/>
          <w:trHeight w:val="2983"/>
        </w:trPr>
        <w:tc>
          <w:tcPr>
            <w:tcW w:w="4171" w:type="pct"/>
            <w:gridSpan w:val="9"/>
          </w:tcPr>
          <w:p w14:paraId="7FA18D05" w14:textId="77777777" w:rsidR="008E0338" w:rsidRPr="00E21A9E" w:rsidRDefault="008E0338" w:rsidP="00685004">
            <w:pPr>
              <w:jc w:val="both"/>
              <w:rPr>
                <w:bCs/>
                <w:lang w:eastAsia="ru-RU"/>
              </w:rPr>
            </w:pPr>
            <w:r w:rsidRPr="00E21A9E">
              <w:rPr>
                <w:bCs/>
                <w:lang w:eastAsia="ru-RU"/>
              </w:rPr>
              <w:t>1.Разобрать и исполнить (по выбору)  пьесы  1-2 класса СОШ, 1 раздел, №1-10</w:t>
            </w:r>
          </w:p>
          <w:p w14:paraId="73AC0168" w14:textId="77777777" w:rsidR="008E0338" w:rsidRPr="00E21A9E" w:rsidRDefault="008E0338" w:rsidP="00685004">
            <w:pPr>
              <w:jc w:val="both"/>
              <w:rPr>
                <w:lang w:eastAsia="ru-RU"/>
              </w:rPr>
            </w:pPr>
            <w:r w:rsidRPr="00E21A9E">
              <w:rPr>
                <w:lang w:eastAsia="ru-RU"/>
              </w:rPr>
              <w:t>2. Разобрать и исполнить (по выбору)  пьесы  1-2 класса СОШ, 2  раздел, №1-10</w:t>
            </w:r>
          </w:p>
          <w:p w14:paraId="28BEF815" w14:textId="77777777" w:rsidR="008E0338" w:rsidRPr="00E21A9E" w:rsidRDefault="008E0338" w:rsidP="00685004">
            <w:pPr>
              <w:jc w:val="both"/>
              <w:rPr>
                <w:lang w:eastAsia="ru-RU"/>
              </w:rPr>
            </w:pPr>
            <w:r w:rsidRPr="00E21A9E">
              <w:rPr>
                <w:lang w:eastAsia="ru-RU"/>
              </w:rPr>
              <w:t>3.</w:t>
            </w:r>
            <w:r w:rsidRPr="00E21A9E">
              <w:rPr>
                <w:rFonts w:ascii="Calibri" w:hAnsi="Calibri"/>
                <w:lang w:eastAsia="ru-RU"/>
              </w:rPr>
              <w:t xml:space="preserve"> </w:t>
            </w:r>
            <w:r w:rsidRPr="00E21A9E">
              <w:rPr>
                <w:lang w:eastAsia="ru-RU"/>
              </w:rPr>
              <w:t>Разобрать и исполнить (по выбору)  пьесы  1-2 класса СОШ, 1  раздел, №11-20</w:t>
            </w:r>
          </w:p>
          <w:p w14:paraId="413FF680" w14:textId="77777777" w:rsidR="008E0338" w:rsidRPr="00E21A9E" w:rsidRDefault="008E0338" w:rsidP="00685004">
            <w:pPr>
              <w:jc w:val="both"/>
              <w:rPr>
                <w:lang w:eastAsia="ru-RU"/>
              </w:rPr>
            </w:pPr>
            <w:r w:rsidRPr="00E21A9E">
              <w:rPr>
                <w:lang w:eastAsia="ru-RU"/>
              </w:rPr>
              <w:t>4.Разобрать и исполнить пьесы 1-2 класса СОШ, 2 раздел, №1-10</w:t>
            </w:r>
          </w:p>
          <w:p w14:paraId="4DE0612B" w14:textId="77777777" w:rsidR="008E0338" w:rsidRPr="00E21A9E" w:rsidRDefault="008E0338" w:rsidP="00685004">
            <w:pPr>
              <w:jc w:val="both"/>
              <w:rPr>
                <w:lang w:eastAsia="ru-RU"/>
              </w:rPr>
            </w:pPr>
            <w:r w:rsidRPr="00E21A9E">
              <w:rPr>
                <w:lang w:eastAsia="ru-RU"/>
              </w:rPr>
              <w:t>5.</w:t>
            </w:r>
            <w:r w:rsidRPr="00E21A9E">
              <w:rPr>
                <w:rFonts w:ascii="Calibri" w:hAnsi="Calibri"/>
                <w:lang w:eastAsia="ru-RU"/>
              </w:rPr>
              <w:t xml:space="preserve"> </w:t>
            </w:r>
            <w:r w:rsidRPr="00E21A9E">
              <w:rPr>
                <w:lang w:eastAsia="ru-RU"/>
              </w:rPr>
              <w:t>Исполнить муз. произведения 1-2 класса СОШ, 2 раздел, №11-20</w:t>
            </w:r>
          </w:p>
          <w:p w14:paraId="33FC9234" w14:textId="77777777" w:rsidR="008E0338" w:rsidRPr="00E21A9E" w:rsidRDefault="008E0338" w:rsidP="00685004">
            <w:pPr>
              <w:jc w:val="both"/>
              <w:rPr>
                <w:lang w:eastAsia="ru-RU"/>
              </w:rPr>
            </w:pPr>
            <w:r w:rsidRPr="00E21A9E">
              <w:rPr>
                <w:lang w:eastAsia="ru-RU"/>
              </w:rPr>
              <w:t xml:space="preserve">    Исполнить Ансамбль синтезаторов. 1 раздел, №1-15 (по выбору)</w:t>
            </w:r>
          </w:p>
          <w:p w14:paraId="7B8197B9" w14:textId="77777777" w:rsidR="008E0338" w:rsidRPr="00E21A9E" w:rsidRDefault="008E0338" w:rsidP="00685004">
            <w:pPr>
              <w:spacing w:line="276" w:lineRule="auto"/>
              <w:jc w:val="both"/>
              <w:rPr>
                <w:lang w:eastAsia="ru-RU"/>
              </w:rPr>
            </w:pPr>
            <w:r w:rsidRPr="00E21A9E">
              <w:rPr>
                <w:lang w:eastAsia="ru-RU"/>
              </w:rPr>
              <w:t>6.</w:t>
            </w:r>
            <w:r w:rsidRPr="00E21A9E">
              <w:rPr>
                <w:rFonts w:ascii="Calibri" w:hAnsi="Calibri"/>
                <w:lang w:eastAsia="ru-RU"/>
              </w:rPr>
              <w:t xml:space="preserve"> </w:t>
            </w:r>
            <w:r w:rsidRPr="00E21A9E">
              <w:rPr>
                <w:lang w:eastAsia="ru-RU"/>
              </w:rPr>
              <w:t xml:space="preserve"> Исполнение на синтезаторе музыкально-педагогического  репертуара. Ансамбль синтезаторов без  участия учителя.</w:t>
            </w:r>
          </w:p>
          <w:p w14:paraId="35A6954F" w14:textId="77777777" w:rsidR="008E0338" w:rsidRPr="00E21A9E" w:rsidRDefault="008E0338" w:rsidP="00685004">
            <w:pPr>
              <w:spacing w:line="276" w:lineRule="auto"/>
              <w:jc w:val="both"/>
              <w:rPr>
                <w:lang w:eastAsia="ru-RU"/>
              </w:rPr>
            </w:pPr>
            <w:r w:rsidRPr="00E21A9E">
              <w:rPr>
                <w:lang w:eastAsia="ru-RU"/>
              </w:rPr>
              <w:t>7. Сделать аранжировку исполнить пьесу и 3-4 класса СОШ, 1 раздел, №1-15 (по выбору)</w:t>
            </w:r>
          </w:p>
          <w:p w14:paraId="52BAD057" w14:textId="77777777" w:rsidR="008E0338" w:rsidRPr="00E21A9E" w:rsidRDefault="008E0338" w:rsidP="00685004">
            <w:pPr>
              <w:spacing w:line="276" w:lineRule="auto"/>
              <w:jc w:val="both"/>
              <w:rPr>
                <w:lang w:eastAsia="ru-RU"/>
              </w:rPr>
            </w:pPr>
            <w:r w:rsidRPr="00E21A9E">
              <w:rPr>
                <w:lang w:eastAsia="ru-RU"/>
              </w:rPr>
              <w:t>8. Исполнение  на синтезаторе соло. Исполнить муз. произведения 1-2 класса СОШ, 3 раздел, №1-30 (по выбору)</w:t>
            </w:r>
          </w:p>
          <w:p w14:paraId="63D76EDF" w14:textId="77777777" w:rsidR="008E0338" w:rsidRPr="00E21A9E" w:rsidRDefault="008E0338" w:rsidP="00685004">
            <w:pPr>
              <w:spacing w:line="276" w:lineRule="auto"/>
              <w:jc w:val="both"/>
              <w:rPr>
                <w:lang w:eastAsia="ru-RU"/>
              </w:rPr>
            </w:pPr>
            <w:r w:rsidRPr="00E21A9E">
              <w:rPr>
                <w:lang w:eastAsia="ru-RU"/>
              </w:rPr>
              <w:t>9. Игра на синтезаторе соло. Исполнить муз. произведения 1-2 класса СОШ, 3 раздел, №1-30 (по выбору)</w:t>
            </w:r>
          </w:p>
          <w:p w14:paraId="5AC555F9" w14:textId="77777777" w:rsidR="008E0338" w:rsidRPr="00E21A9E" w:rsidRDefault="008E0338" w:rsidP="00685004">
            <w:pPr>
              <w:spacing w:line="276" w:lineRule="auto"/>
              <w:jc w:val="both"/>
              <w:rPr>
                <w:lang w:eastAsia="ru-RU"/>
              </w:rPr>
            </w:pPr>
            <w:r w:rsidRPr="00E21A9E">
              <w:rPr>
                <w:lang w:eastAsia="ru-RU"/>
              </w:rPr>
              <w:t>10.Разработать программу обучения детей игра на синтезаторе на  3 года .</w:t>
            </w:r>
          </w:p>
        </w:tc>
        <w:tc>
          <w:tcPr>
            <w:tcW w:w="825" w:type="pct"/>
            <w:gridSpan w:val="2"/>
            <w:vMerge/>
          </w:tcPr>
          <w:p w14:paraId="5F80200D" w14:textId="77777777" w:rsidR="008E0338" w:rsidRPr="00E21A9E" w:rsidRDefault="008E0338" w:rsidP="00685004">
            <w:pPr>
              <w:suppressAutoHyphens/>
              <w:rPr>
                <w:b/>
                <w:i/>
                <w:lang w:eastAsia="ru-RU"/>
              </w:rPr>
            </w:pPr>
          </w:p>
        </w:tc>
      </w:tr>
      <w:tr w:rsidR="008E0338" w:rsidRPr="00E21A9E" w14:paraId="77F224F4" w14:textId="77777777" w:rsidTr="00685004">
        <w:trPr>
          <w:gridAfter w:val="1"/>
          <w:wAfter w:w="3" w:type="pct"/>
          <w:trHeight w:val="4"/>
        </w:trPr>
        <w:tc>
          <w:tcPr>
            <w:tcW w:w="4171" w:type="pct"/>
            <w:gridSpan w:val="9"/>
            <w:tcBorders>
              <w:top w:val="single" w:sz="4" w:space="0" w:color="auto"/>
              <w:bottom w:val="single" w:sz="4" w:space="0" w:color="auto"/>
            </w:tcBorders>
          </w:tcPr>
          <w:p w14:paraId="15991B43" w14:textId="77777777" w:rsidR="008E0338" w:rsidRPr="00E21A9E" w:rsidRDefault="008E0338" w:rsidP="00685004">
            <w:pPr>
              <w:jc w:val="both"/>
              <w:rPr>
                <w:color w:val="FF0000"/>
                <w:lang w:eastAsia="ru-RU"/>
              </w:rPr>
            </w:pPr>
            <w:r w:rsidRPr="00E21A9E">
              <w:rPr>
                <w:rFonts w:eastAsia="Calibri"/>
                <w:b/>
                <w:bCs/>
                <w:color w:val="FF0000"/>
                <w:sz w:val="24"/>
                <w:szCs w:val="24"/>
                <w:lang w:eastAsia="ru-RU"/>
              </w:rPr>
              <w:t xml:space="preserve">                                                  </w:t>
            </w:r>
          </w:p>
        </w:tc>
        <w:tc>
          <w:tcPr>
            <w:tcW w:w="825" w:type="pct"/>
            <w:gridSpan w:val="2"/>
            <w:vMerge/>
            <w:tcBorders>
              <w:top w:val="single" w:sz="4" w:space="0" w:color="auto"/>
              <w:bottom w:val="single" w:sz="4" w:space="0" w:color="auto"/>
            </w:tcBorders>
          </w:tcPr>
          <w:p w14:paraId="2DB79C41" w14:textId="77777777" w:rsidR="008E0338" w:rsidRPr="00E21A9E" w:rsidRDefault="008E0338" w:rsidP="00685004">
            <w:pPr>
              <w:suppressAutoHyphens/>
              <w:rPr>
                <w:b/>
                <w:i/>
                <w:lang w:eastAsia="ru-RU"/>
              </w:rPr>
            </w:pPr>
          </w:p>
        </w:tc>
      </w:tr>
      <w:tr w:rsidR="008E0338" w:rsidRPr="00E21A9E" w14:paraId="73510F1C" w14:textId="77777777" w:rsidTr="00685004">
        <w:trPr>
          <w:gridAfter w:val="1"/>
          <w:wAfter w:w="3" w:type="pct"/>
          <w:trHeight w:val="390"/>
        </w:trPr>
        <w:tc>
          <w:tcPr>
            <w:tcW w:w="4171" w:type="pct"/>
            <w:gridSpan w:val="9"/>
            <w:tcBorders>
              <w:top w:val="single" w:sz="4" w:space="0" w:color="auto"/>
            </w:tcBorders>
          </w:tcPr>
          <w:p w14:paraId="1F809F73" w14:textId="77777777" w:rsidR="008E0338" w:rsidRPr="00E21A9E" w:rsidRDefault="008E0338" w:rsidP="00685004">
            <w:pPr>
              <w:jc w:val="both"/>
              <w:rPr>
                <w:rFonts w:eastAsia="Calibri"/>
                <w:b/>
                <w:bCs/>
                <w:sz w:val="24"/>
                <w:szCs w:val="24"/>
                <w:lang w:eastAsia="ru-RU"/>
              </w:rPr>
            </w:pPr>
            <w:r w:rsidRPr="00E21A9E">
              <w:rPr>
                <w:rFonts w:eastAsia="Calibri"/>
                <w:b/>
                <w:bCs/>
                <w:color w:val="FF0000"/>
                <w:sz w:val="24"/>
                <w:szCs w:val="24"/>
                <w:lang w:eastAsia="ru-RU"/>
              </w:rPr>
              <w:t xml:space="preserve">                                                           </w:t>
            </w:r>
            <w:r w:rsidRPr="00E21A9E">
              <w:rPr>
                <w:rFonts w:eastAsia="Calibri"/>
                <w:b/>
                <w:bCs/>
                <w:sz w:val="24"/>
                <w:szCs w:val="24"/>
                <w:lang w:eastAsia="ru-RU"/>
              </w:rPr>
              <w:t>МДК 05.01.4.</w:t>
            </w:r>
            <w:r w:rsidRPr="00E21A9E">
              <w:rPr>
                <w:b/>
                <w:bCs/>
                <w:lang w:eastAsia="ru-RU"/>
              </w:rPr>
              <w:t xml:space="preserve"> </w:t>
            </w:r>
            <w:r w:rsidRPr="00E21A9E">
              <w:rPr>
                <w:rFonts w:eastAsia="Calibri"/>
                <w:b/>
                <w:bCs/>
                <w:sz w:val="24"/>
                <w:szCs w:val="24"/>
                <w:lang w:eastAsia="ru-RU"/>
              </w:rPr>
              <w:t>Методика обучения детей игре на фортепиано в СОШ</w:t>
            </w:r>
          </w:p>
        </w:tc>
        <w:tc>
          <w:tcPr>
            <w:tcW w:w="825" w:type="pct"/>
            <w:gridSpan w:val="2"/>
            <w:tcBorders>
              <w:top w:val="single" w:sz="4" w:space="0" w:color="auto"/>
              <w:bottom w:val="single" w:sz="4" w:space="0" w:color="auto"/>
            </w:tcBorders>
          </w:tcPr>
          <w:p w14:paraId="2471CD87" w14:textId="77777777" w:rsidR="008E0338" w:rsidRPr="00E21A9E" w:rsidRDefault="008E0338" w:rsidP="00685004">
            <w:pPr>
              <w:suppressAutoHyphens/>
              <w:rPr>
                <w:b/>
                <w:i/>
                <w:lang w:eastAsia="ru-RU"/>
              </w:rPr>
            </w:pPr>
            <w:r w:rsidRPr="00E21A9E">
              <w:rPr>
                <w:b/>
                <w:i/>
                <w:lang w:eastAsia="ru-RU"/>
              </w:rPr>
              <w:t xml:space="preserve">                   30</w:t>
            </w:r>
          </w:p>
          <w:p w14:paraId="3CE68A36" w14:textId="77777777" w:rsidR="008E0338" w:rsidRPr="00E21A9E" w:rsidRDefault="008E0338" w:rsidP="00685004">
            <w:pPr>
              <w:suppressAutoHyphens/>
              <w:rPr>
                <w:b/>
                <w:i/>
                <w:lang w:eastAsia="ru-RU"/>
              </w:rPr>
            </w:pPr>
            <w:r w:rsidRPr="00E21A9E">
              <w:rPr>
                <w:b/>
                <w:i/>
                <w:lang w:eastAsia="ru-RU"/>
              </w:rPr>
              <w:t xml:space="preserve">              СРС 20</w:t>
            </w:r>
          </w:p>
        </w:tc>
      </w:tr>
      <w:tr w:rsidR="008E0338" w:rsidRPr="00E21A9E" w14:paraId="341AD920" w14:textId="77777777" w:rsidTr="00685004">
        <w:trPr>
          <w:gridAfter w:val="1"/>
          <w:wAfter w:w="3" w:type="pct"/>
          <w:trHeight w:val="272"/>
        </w:trPr>
        <w:tc>
          <w:tcPr>
            <w:tcW w:w="4171" w:type="pct"/>
            <w:gridSpan w:val="9"/>
          </w:tcPr>
          <w:p w14:paraId="07BD88AE" w14:textId="77777777" w:rsidR="008E0338" w:rsidRPr="00E21A9E" w:rsidRDefault="008E0338" w:rsidP="00685004">
            <w:pPr>
              <w:spacing w:line="276" w:lineRule="auto"/>
              <w:rPr>
                <w:b/>
                <w:bCs/>
                <w:lang w:eastAsia="ru-RU"/>
              </w:rPr>
            </w:pPr>
            <w:r w:rsidRPr="00E21A9E">
              <w:rPr>
                <w:rFonts w:eastAsia="Calibri"/>
                <w:bCs/>
                <w:sz w:val="24"/>
                <w:szCs w:val="24"/>
                <w:lang w:eastAsia="ru-RU"/>
              </w:rPr>
              <w:t>Тема 4.1. Обзор классических и инновационных методик обучения игре на фортепиано.</w:t>
            </w:r>
          </w:p>
        </w:tc>
        <w:tc>
          <w:tcPr>
            <w:tcW w:w="825" w:type="pct"/>
            <w:gridSpan w:val="2"/>
            <w:vAlign w:val="center"/>
          </w:tcPr>
          <w:p w14:paraId="0D313715" w14:textId="77777777" w:rsidR="008E0338" w:rsidRPr="00E21A9E" w:rsidRDefault="008E0338" w:rsidP="00685004">
            <w:pPr>
              <w:suppressAutoHyphens/>
              <w:spacing w:after="200" w:line="276" w:lineRule="auto"/>
              <w:jc w:val="center"/>
              <w:rPr>
                <w:color w:val="FF0000"/>
                <w:lang w:eastAsia="ru-RU"/>
              </w:rPr>
            </w:pPr>
          </w:p>
        </w:tc>
      </w:tr>
      <w:tr w:rsidR="008E0338" w:rsidRPr="00E21A9E" w14:paraId="4A8AB377" w14:textId="77777777" w:rsidTr="00685004">
        <w:trPr>
          <w:gridAfter w:val="1"/>
          <w:wAfter w:w="3" w:type="pct"/>
          <w:trHeight w:val="272"/>
        </w:trPr>
        <w:tc>
          <w:tcPr>
            <w:tcW w:w="1177" w:type="pct"/>
            <w:gridSpan w:val="6"/>
            <w:vMerge w:val="restart"/>
          </w:tcPr>
          <w:p w14:paraId="050878D2"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lastRenderedPageBreak/>
              <w:t>Тема 4.1.Общая характеристика классических и инновационных методик начального обучения детей игре на фортепиано</w:t>
            </w:r>
          </w:p>
        </w:tc>
        <w:tc>
          <w:tcPr>
            <w:tcW w:w="2994" w:type="pct"/>
            <w:gridSpan w:val="3"/>
          </w:tcPr>
          <w:p w14:paraId="310FBBC0"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Содержание</w:t>
            </w:r>
          </w:p>
        </w:tc>
        <w:tc>
          <w:tcPr>
            <w:tcW w:w="825" w:type="pct"/>
            <w:gridSpan w:val="2"/>
            <w:vAlign w:val="center"/>
          </w:tcPr>
          <w:p w14:paraId="43A275B7"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20BB8016" w14:textId="77777777" w:rsidTr="00685004">
        <w:trPr>
          <w:gridAfter w:val="1"/>
          <w:wAfter w:w="3" w:type="pct"/>
          <w:trHeight w:val="255"/>
        </w:trPr>
        <w:tc>
          <w:tcPr>
            <w:tcW w:w="1177" w:type="pct"/>
            <w:gridSpan w:val="6"/>
            <w:vMerge/>
          </w:tcPr>
          <w:p w14:paraId="4613A8BB" w14:textId="77777777" w:rsidR="008E0338" w:rsidRPr="00E21A9E" w:rsidRDefault="008E0338" w:rsidP="00685004">
            <w:pPr>
              <w:spacing w:after="200"/>
              <w:rPr>
                <w:rFonts w:eastAsia="Calibri"/>
                <w:b/>
                <w:bCs/>
                <w:sz w:val="24"/>
                <w:szCs w:val="24"/>
                <w:lang w:eastAsia="ru-RU"/>
              </w:rPr>
            </w:pPr>
          </w:p>
        </w:tc>
        <w:tc>
          <w:tcPr>
            <w:tcW w:w="2994" w:type="pct"/>
            <w:gridSpan w:val="3"/>
          </w:tcPr>
          <w:p w14:paraId="7B3CF93A"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1.Цели и задачи обучения </w:t>
            </w:r>
            <w:r w:rsidRPr="00E21A9E">
              <w:rPr>
                <w:rFonts w:eastAsia="Calibri"/>
                <w:bCs/>
                <w:sz w:val="24"/>
                <w:szCs w:val="24"/>
                <w:lang w:val="sr-Cyrl-CS" w:eastAsia="ru-RU"/>
              </w:rPr>
              <w:t xml:space="preserve">детей игре на фортепиано </w:t>
            </w:r>
            <w:r w:rsidRPr="00E21A9E">
              <w:rPr>
                <w:rFonts w:eastAsia="Calibri"/>
                <w:bCs/>
                <w:sz w:val="24"/>
                <w:szCs w:val="24"/>
                <w:lang w:eastAsia="ru-RU"/>
              </w:rPr>
              <w:t xml:space="preserve">в контексте «Музыка для всех». </w:t>
            </w:r>
          </w:p>
          <w:p w14:paraId="6D322A77"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2. Краткая характеристика классических и новых методик обучения игре на фортепиано. Сходство и различие.</w:t>
            </w:r>
          </w:p>
          <w:p w14:paraId="389415EF"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 xml:space="preserve">3. Основа </w:t>
            </w:r>
            <w:r w:rsidRPr="00E21A9E">
              <w:rPr>
                <w:rFonts w:eastAsia="Calibri"/>
                <w:bCs/>
                <w:sz w:val="24"/>
                <w:szCs w:val="24"/>
                <w:lang w:val="sr-Cyrl-CS" w:eastAsia="ru-RU"/>
              </w:rPr>
              <w:t>начального обучения игре на фортепиано – воспитание у детей художественного мышления, эмоциональной отзывчивости на музыку.</w:t>
            </w:r>
          </w:p>
        </w:tc>
        <w:tc>
          <w:tcPr>
            <w:tcW w:w="825" w:type="pct"/>
            <w:gridSpan w:val="2"/>
            <w:vAlign w:val="center"/>
          </w:tcPr>
          <w:p w14:paraId="241A51A9" w14:textId="77777777" w:rsidR="008E0338" w:rsidRPr="00E21A9E" w:rsidRDefault="008E0338" w:rsidP="00685004">
            <w:pPr>
              <w:suppressAutoHyphens/>
              <w:spacing w:after="200" w:line="276" w:lineRule="auto"/>
              <w:rPr>
                <w:lang w:eastAsia="ru-RU"/>
              </w:rPr>
            </w:pPr>
          </w:p>
        </w:tc>
      </w:tr>
      <w:tr w:rsidR="008E0338" w:rsidRPr="00E21A9E" w14:paraId="50C5C1FA" w14:textId="77777777" w:rsidTr="00685004">
        <w:trPr>
          <w:gridAfter w:val="1"/>
          <w:wAfter w:w="3" w:type="pct"/>
          <w:trHeight w:val="255"/>
        </w:trPr>
        <w:tc>
          <w:tcPr>
            <w:tcW w:w="1177" w:type="pct"/>
            <w:gridSpan w:val="6"/>
            <w:vMerge/>
          </w:tcPr>
          <w:p w14:paraId="542D8E9A" w14:textId="77777777" w:rsidR="008E0338" w:rsidRPr="00E21A9E" w:rsidRDefault="008E0338" w:rsidP="00685004">
            <w:pPr>
              <w:spacing w:after="200"/>
              <w:rPr>
                <w:rFonts w:eastAsia="Calibri"/>
                <w:b/>
                <w:bCs/>
                <w:sz w:val="24"/>
                <w:szCs w:val="24"/>
                <w:lang w:eastAsia="ru-RU"/>
              </w:rPr>
            </w:pPr>
          </w:p>
        </w:tc>
        <w:tc>
          <w:tcPr>
            <w:tcW w:w="2994" w:type="pct"/>
            <w:gridSpan w:val="3"/>
          </w:tcPr>
          <w:p w14:paraId="72C49624" w14:textId="77777777" w:rsidR="008E0338" w:rsidRPr="00E21A9E" w:rsidRDefault="008E0338" w:rsidP="00685004">
            <w:pPr>
              <w:spacing w:line="276" w:lineRule="auto"/>
              <w:jc w:val="both"/>
              <w:rPr>
                <w:rFonts w:eastAsia="Calibri"/>
                <w:b/>
                <w:bCs/>
                <w:color w:val="FF0000"/>
                <w:sz w:val="24"/>
                <w:szCs w:val="24"/>
                <w:lang w:eastAsia="ru-RU"/>
              </w:rPr>
            </w:pPr>
            <w:r w:rsidRPr="00E21A9E">
              <w:rPr>
                <w:b/>
                <w:bCs/>
                <w:lang w:eastAsia="ru-RU"/>
              </w:rPr>
              <w:t>В том числе практических занятий</w:t>
            </w:r>
          </w:p>
        </w:tc>
        <w:tc>
          <w:tcPr>
            <w:tcW w:w="825" w:type="pct"/>
            <w:gridSpan w:val="2"/>
            <w:vAlign w:val="center"/>
          </w:tcPr>
          <w:p w14:paraId="7AC0C801" w14:textId="77777777" w:rsidR="008E0338" w:rsidRPr="00E21A9E" w:rsidRDefault="008E0338" w:rsidP="00685004">
            <w:pPr>
              <w:suppressAutoHyphens/>
              <w:spacing w:after="200" w:line="276" w:lineRule="auto"/>
              <w:rPr>
                <w:lang w:eastAsia="ru-RU"/>
              </w:rPr>
            </w:pPr>
            <w:r w:rsidRPr="00E21A9E">
              <w:rPr>
                <w:lang w:eastAsia="ru-RU"/>
              </w:rPr>
              <w:t xml:space="preserve">                  1</w:t>
            </w:r>
          </w:p>
        </w:tc>
      </w:tr>
      <w:tr w:rsidR="008E0338" w:rsidRPr="00E21A9E" w14:paraId="044D444B" w14:textId="77777777" w:rsidTr="00685004">
        <w:trPr>
          <w:gridAfter w:val="1"/>
          <w:wAfter w:w="3" w:type="pct"/>
          <w:trHeight w:val="255"/>
        </w:trPr>
        <w:tc>
          <w:tcPr>
            <w:tcW w:w="1177" w:type="pct"/>
            <w:gridSpan w:val="6"/>
            <w:vMerge/>
          </w:tcPr>
          <w:p w14:paraId="4DAF7826" w14:textId="77777777" w:rsidR="008E0338" w:rsidRPr="00E21A9E" w:rsidRDefault="008E0338" w:rsidP="00685004">
            <w:pPr>
              <w:spacing w:after="200"/>
              <w:rPr>
                <w:rFonts w:eastAsia="Calibri"/>
                <w:b/>
                <w:bCs/>
                <w:color w:val="FF0000"/>
                <w:sz w:val="24"/>
                <w:szCs w:val="24"/>
                <w:lang w:eastAsia="ru-RU"/>
              </w:rPr>
            </w:pPr>
          </w:p>
        </w:tc>
        <w:tc>
          <w:tcPr>
            <w:tcW w:w="2994" w:type="pct"/>
            <w:gridSpan w:val="3"/>
          </w:tcPr>
          <w:p w14:paraId="5FA12BF6" w14:textId="77777777" w:rsidR="008E0338" w:rsidRPr="00E21A9E" w:rsidRDefault="008E0338" w:rsidP="00685004">
            <w:pPr>
              <w:spacing w:line="276" w:lineRule="auto"/>
              <w:jc w:val="both"/>
              <w:rPr>
                <w:b/>
                <w:bCs/>
                <w:lang w:eastAsia="ru-RU"/>
              </w:rPr>
            </w:pPr>
            <w:r w:rsidRPr="00E21A9E">
              <w:rPr>
                <w:bCs/>
                <w:lang w:eastAsia="ru-RU"/>
              </w:rPr>
              <w:t xml:space="preserve">1. Ознакомление и чтение с листа музыкального репертуара из классических и новых методик обучения </w:t>
            </w:r>
            <w:r w:rsidRPr="00E21A9E">
              <w:rPr>
                <w:bCs/>
                <w:lang w:val="sr-Cyrl-CS" w:eastAsia="ru-RU"/>
              </w:rPr>
              <w:t xml:space="preserve">детей </w:t>
            </w:r>
            <w:r w:rsidRPr="00E21A9E">
              <w:rPr>
                <w:bCs/>
                <w:lang w:eastAsia="ru-RU"/>
              </w:rPr>
              <w:t>игре на фортепиано.</w:t>
            </w:r>
          </w:p>
        </w:tc>
        <w:tc>
          <w:tcPr>
            <w:tcW w:w="825" w:type="pct"/>
            <w:gridSpan w:val="2"/>
            <w:vAlign w:val="center"/>
          </w:tcPr>
          <w:p w14:paraId="45205442" w14:textId="77777777" w:rsidR="008E0338" w:rsidRPr="00E21A9E" w:rsidRDefault="008E0338" w:rsidP="00685004">
            <w:pPr>
              <w:suppressAutoHyphens/>
              <w:spacing w:after="200" w:line="276" w:lineRule="auto"/>
              <w:rPr>
                <w:lang w:eastAsia="ru-RU"/>
              </w:rPr>
            </w:pPr>
            <w:r w:rsidRPr="00E21A9E">
              <w:rPr>
                <w:lang w:eastAsia="ru-RU"/>
              </w:rPr>
              <w:t xml:space="preserve">       </w:t>
            </w:r>
          </w:p>
        </w:tc>
      </w:tr>
      <w:tr w:rsidR="008E0338" w:rsidRPr="00E21A9E" w14:paraId="4E3DE481" w14:textId="77777777" w:rsidTr="00685004">
        <w:trPr>
          <w:gridAfter w:val="1"/>
          <w:wAfter w:w="3" w:type="pct"/>
          <w:trHeight w:val="298"/>
        </w:trPr>
        <w:tc>
          <w:tcPr>
            <w:tcW w:w="4171" w:type="pct"/>
            <w:gridSpan w:val="9"/>
          </w:tcPr>
          <w:p w14:paraId="23419C55" w14:textId="77777777" w:rsidR="008E0338" w:rsidRPr="00E21A9E" w:rsidRDefault="008E0338" w:rsidP="00685004">
            <w:pPr>
              <w:suppressAutoHyphens/>
              <w:spacing w:after="200"/>
              <w:rPr>
                <w:rFonts w:eastAsia="Calibri"/>
                <w:bCs/>
                <w:sz w:val="24"/>
                <w:szCs w:val="24"/>
                <w:lang w:eastAsia="ru-RU"/>
              </w:rPr>
            </w:pPr>
            <w:r w:rsidRPr="00E21A9E">
              <w:rPr>
                <w:rFonts w:eastAsia="Calibri"/>
                <w:b/>
                <w:bCs/>
                <w:color w:val="000000"/>
                <w:sz w:val="24"/>
                <w:szCs w:val="24"/>
                <w:lang w:eastAsia="ru-RU"/>
              </w:rPr>
              <w:t xml:space="preserve">Тема 4.2. </w:t>
            </w:r>
            <w:proofErr w:type="spellStart"/>
            <w:r w:rsidRPr="00E21A9E">
              <w:rPr>
                <w:rFonts w:eastAsia="Calibri"/>
                <w:bCs/>
                <w:color w:val="000000"/>
                <w:sz w:val="24"/>
                <w:szCs w:val="24"/>
                <w:lang w:eastAsia="ru-RU"/>
              </w:rPr>
              <w:t>Донотный</w:t>
            </w:r>
            <w:proofErr w:type="spellEnd"/>
            <w:r w:rsidRPr="00E21A9E">
              <w:rPr>
                <w:rFonts w:eastAsia="Calibri"/>
                <w:bCs/>
                <w:color w:val="000000"/>
                <w:sz w:val="24"/>
                <w:szCs w:val="24"/>
                <w:lang w:eastAsia="ru-RU"/>
              </w:rPr>
              <w:t xml:space="preserve"> период. Начальный период подготовки к занятиям.</w:t>
            </w:r>
          </w:p>
        </w:tc>
        <w:tc>
          <w:tcPr>
            <w:tcW w:w="825" w:type="pct"/>
            <w:gridSpan w:val="2"/>
          </w:tcPr>
          <w:p w14:paraId="27172D5D" w14:textId="77777777" w:rsidR="008E0338" w:rsidRPr="00E21A9E" w:rsidRDefault="008E0338" w:rsidP="00685004">
            <w:pPr>
              <w:rPr>
                <w:lang w:eastAsia="ru-RU"/>
              </w:rPr>
            </w:pPr>
          </w:p>
          <w:p w14:paraId="3F342360" w14:textId="77777777" w:rsidR="008E0338" w:rsidRPr="00E21A9E" w:rsidRDefault="008E0338" w:rsidP="00685004">
            <w:pPr>
              <w:suppressAutoHyphens/>
              <w:spacing w:after="200" w:line="276" w:lineRule="auto"/>
              <w:rPr>
                <w:lang w:eastAsia="ru-RU"/>
              </w:rPr>
            </w:pPr>
          </w:p>
        </w:tc>
      </w:tr>
      <w:tr w:rsidR="008E0338" w:rsidRPr="00E21A9E" w14:paraId="26CC2045" w14:textId="77777777" w:rsidTr="00685004">
        <w:trPr>
          <w:gridAfter w:val="1"/>
          <w:wAfter w:w="3" w:type="pct"/>
          <w:trHeight w:val="315"/>
        </w:trPr>
        <w:tc>
          <w:tcPr>
            <w:tcW w:w="1177" w:type="pct"/>
            <w:gridSpan w:val="6"/>
            <w:vMerge w:val="restart"/>
          </w:tcPr>
          <w:p w14:paraId="3773FF68" w14:textId="77777777" w:rsidR="008E0338" w:rsidRPr="00E21A9E" w:rsidRDefault="008E0338" w:rsidP="00685004">
            <w:pPr>
              <w:suppressAutoHyphens/>
              <w:spacing w:after="200"/>
              <w:rPr>
                <w:rFonts w:eastAsia="Calibri"/>
                <w:bCs/>
                <w:sz w:val="24"/>
                <w:szCs w:val="24"/>
                <w:lang w:eastAsia="ru-RU"/>
              </w:rPr>
            </w:pPr>
          </w:p>
        </w:tc>
        <w:tc>
          <w:tcPr>
            <w:tcW w:w="2994" w:type="pct"/>
            <w:gridSpan w:val="3"/>
          </w:tcPr>
          <w:p w14:paraId="781A0AC0" w14:textId="77777777" w:rsidR="008E0338" w:rsidRPr="00E21A9E" w:rsidRDefault="008E0338" w:rsidP="00685004">
            <w:pPr>
              <w:suppressAutoHyphens/>
              <w:spacing w:after="200"/>
              <w:rPr>
                <w:rFonts w:eastAsia="Calibri"/>
                <w:bCs/>
                <w:sz w:val="24"/>
                <w:szCs w:val="24"/>
                <w:lang w:eastAsia="ru-RU"/>
              </w:rPr>
            </w:pPr>
            <w:r w:rsidRPr="00E21A9E">
              <w:rPr>
                <w:rFonts w:eastAsia="Calibri"/>
                <w:b/>
                <w:bCs/>
                <w:sz w:val="24"/>
                <w:szCs w:val="24"/>
                <w:lang w:eastAsia="ru-RU"/>
              </w:rPr>
              <w:t>Содержание</w:t>
            </w:r>
          </w:p>
        </w:tc>
        <w:tc>
          <w:tcPr>
            <w:tcW w:w="825" w:type="pct"/>
            <w:gridSpan w:val="2"/>
            <w:vMerge w:val="restart"/>
          </w:tcPr>
          <w:p w14:paraId="1A1B5D04" w14:textId="77777777" w:rsidR="008E0338" w:rsidRPr="00E21A9E" w:rsidRDefault="008E0338" w:rsidP="00685004">
            <w:pPr>
              <w:jc w:val="center"/>
              <w:rPr>
                <w:lang w:eastAsia="ru-RU"/>
              </w:rPr>
            </w:pPr>
            <w:r w:rsidRPr="00E21A9E">
              <w:rPr>
                <w:lang w:eastAsia="ru-RU"/>
              </w:rPr>
              <w:t>1</w:t>
            </w:r>
          </w:p>
        </w:tc>
      </w:tr>
      <w:tr w:rsidR="008E0338" w:rsidRPr="00E21A9E" w14:paraId="73946530" w14:textId="77777777" w:rsidTr="00685004">
        <w:trPr>
          <w:gridAfter w:val="1"/>
          <w:wAfter w:w="3" w:type="pct"/>
          <w:trHeight w:val="630"/>
        </w:trPr>
        <w:tc>
          <w:tcPr>
            <w:tcW w:w="1177" w:type="pct"/>
            <w:gridSpan w:val="6"/>
            <w:vMerge/>
          </w:tcPr>
          <w:p w14:paraId="7FFECB48" w14:textId="77777777" w:rsidR="008E0338" w:rsidRPr="00E21A9E" w:rsidRDefault="008E0338" w:rsidP="00685004">
            <w:pPr>
              <w:suppressAutoHyphens/>
              <w:spacing w:after="200"/>
              <w:rPr>
                <w:rFonts w:eastAsia="Calibri"/>
                <w:bCs/>
                <w:sz w:val="24"/>
                <w:szCs w:val="24"/>
                <w:lang w:eastAsia="ru-RU"/>
              </w:rPr>
            </w:pPr>
          </w:p>
        </w:tc>
        <w:tc>
          <w:tcPr>
            <w:tcW w:w="2994" w:type="pct"/>
            <w:gridSpan w:val="3"/>
          </w:tcPr>
          <w:p w14:paraId="6CC98FA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Музыкально-ритмические движения под маршевую и танцевальную музыку. </w:t>
            </w:r>
          </w:p>
          <w:p w14:paraId="0B98D54F" w14:textId="77777777" w:rsidR="008E0338" w:rsidRPr="00E21A9E" w:rsidRDefault="008E0338" w:rsidP="00685004">
            <w:pPr>
              <w:suppressAutoHyphens/>
              <w:spacing w:after="200"/>
              <w:rPr>
                <w:rFonts w:eastAsia="Calibri"/>
                <w:b/>
                <w:bCs/>
                <w:sz w:val="24"/>
                <w:szCs w:val="24"/>
                <w:lang w:eastAsia="ru-RU"/>
              </w:rPr>
            </w:pPr>
            <w:r w:rsidRPr="00E21A9E">
              <w:rPr>
                <w:rFonts w:eastAsia="Calibri"/>
                <w:bCs/>
                <w:sz w:val="24"/>
                <w:szCs w:val="24"/>
                <w:lang w:eastAsia="ru-RU"/>
              </w:rPr>
              <w:t>2. Форма приобщения к музыке - пение попевок, песен под аккомпанемент учителя.</w:t>
            </w:r>
          </w:p>
        </w:tc>
        <w:tc>
          <w:tcPr>
            <w:tcW w:w="825" w:type="pct"/>
            <w:gridSpan w:val="2"/>
            <w:vMerge/>
          </w:tcPr>
          <w:p w14:paraId="013BF0E0" w14:textId="77777777" w:rsidR="008E0338" w:rsidRPr="00E21A9E" w:rsidRDefault="008E0338" w:rsidP="00685004">
            <w:pPr>
              <w:jc w:val="center"/>
              <w:rPr>
                <w:lang w:eastAsia="ru-RU"/>
              </w:rPr>
            </w:pPr>
          </w:p>
        </w:tc>
      </w:tr>
      <w:tr w:rsidR="008E0338" w:rsidRPr="00E21A9E" w14:paraId="0B1DB39C" w14:textId="77777777" w:rsidTr="00685004">
        <w:trPr>
          <w:gridAfter w:val="1"/>
          <w:wAfter w:w="3" w:type="pct"/>
          <w:trHeight w:val="525"/>
        </w:trPr>
        <w:tc>
          <w:tcPr>
            <w:tcW w:w="1177" w:type="pct"/>
            <w:gridSpan w:val="6"/>
            <w:vMerge/>
          </w:tcPr>
          <w:p w14:paraId="1EFADBE6" w14:textId="77777777" w:rsidR="008E0338" w:rsidRPr="00E21A9E" w:rsidRDefault="008E0338" w:rsidP="00685004">
            <w:pPr>
              <w:suppressAutoHyphens/>
              <w:spacing w:after="200"/>
              <w:rPr>
                <w:rFonts w:eastAsia="Calibri"/>
                <w:bCs/>
                <w:sz w:val="24"/>
                <w:szCs w:val="24"/>
                <w:lang w:eastAsia="ru-RU"/>
              </w:rPr>
            </w:pPr>
          </w:p>
        </w:tc>
        <w:tc>
          <w:tcPr>
            <w:tcW w:w="2994" w:type="pct"/>
            <w:gridSpan w:val="3"/>
          </w:tcPr>
          <w:p w14:paraId="18D2D682" w14:textId="77777777" w:rsidR="008E0338" w:rsidRPr="00E21A9E" w:rsidRDefault="008E0338" w:rsidP="00685004">
            <w:pPr>
              <w:suppressAutoHyphens/>
              <w:spacing w:after="200"/>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tcPr>
          <w:p w14:paraId="6B7BE56F" w14:textId="77777777" w:rsidR="008E0338" w:rsidRPr="00E21A9E" w:rsidRDefault="008E0338" w:rsidP="00685004">
            <w:pPr>
              <w:jc w:val="center"/>
              <w:rPr>
                <w:lang w:eastAsia="ru-RU"/>
              </w:rPr>
            </w:pPr>
          </w:p>
        </w:tc>
      </w:tr>
      <w:tr w:rsidR="008E0338" w:rsidRPr="00E21A9E" w14:paraId="0BCF3DED" w14:textId="77777777" w:rsidTr="00685004">
        <w:trPr>
          <w:gridAfter w:val="1"/>
          <w:wAfter w:w="3" w:type="pct"/>
          <w:trHeight w:val="315"/>
        </w:trPr>
        <w:tc>
          <w:tcPr>
            <w:tcW w:w="1177" w:type="pct"/>
            <w:gridSpan w:val="6"/>
            <w:vMerge/>
          </w:tcPr>
          <w:p w14:paraId="0D802AE3" w14:textId="77777777" w:rsidR="008E0338" w:rsidRPr="00E21A9E" w:rsidRDefault="008E0338" w:rsidP="00685004">
            <w:pPr>
              <w:spacing w:after="200"/>
              <w:rPr>
                <w:rFonts w:eastAsia="Calibri"/>
                <w:bCs/>
                <w:color w:val="000000"/>
                <w:sz w:val="24"/>
                <w:szCs w:val="24"/>
                <w:lang w:eastAsia="ru-RU"/>
              </w:rPr>
            </w:pPr>
          </w:p>
        </w:tc>
        <w:tc>
          <w:tcPr>
            <w:tcW w:w="2994" w:type="pct"/>
            <w:gridSpan w:val="3"/>
          </w:tcPr>
          <w:p w14:paraId="08F9F752"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 xml:space="preserve">1. Знакомство с инструментом – клавиатура, регистры (характеристики животных, птиц). Прогулка по черным клавишам. </w:t>
            </w:r>
            <w:r w:rsidRPr="00E21A9E">
              <w:rPr>
                <w:rFonts w:eastAsia="Calibri"/>
                <w:b/>
                <w:bCs/>
                <w:color w:val="FF0000"/>
                <w:sz w:val="24"/>
                <w:szCs w:val="24"/>
                <w:lang w:eastAsia="ru-RU"/>
              </w:rPr>
              <w:t xml:space="preserve"> </w:t>
            </w:r>
          </w:p>
        </w:tc>
        <w:tc>
          <w:tcPr>
            <w:tcW w:w="825" w:type="pct"/>
            <w:gridSpan w:val="2"/>
            <w:vAlign w:val="center"/>
          </w:tcPr>
          <w:p w14:paraId="7891C8BF"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49B5032C" w14:textId="77777777" w:rsidTr="00685004">
        <w:trPr>
          <w:gridAfter w:val="1"/>
          <w:wAfter w:w="3" w:type="pct"/>
          <w:trHeight w:val="315"/>
        </w:trPr>
        <w:tc>
          <w:tcPr>
            <w:tcW w:w="4171" w:type="pct"/>
            <w:gridSpan w:val="9"/>
          </w:tcPr>
          <w:p w14:paraId="28876E5D" w14:textId="77777777" w:rsidR="008E0338" w:rsidRPr="00E21A9E" w:rsidRDefault="008E0338" w:rsidP="00685004">
            <w:pPr>
              <w:suppressAutoHyphens/>
              <w:spacing w:after="200" w:line="276" w:lineRule="auto"/>
              <w:rPr>
                <w:b/>
                <w:i/>
                <w:lang w:eastAsia="ru-RU"/>
              </w:rPr>
            </w:pPr>
            <w:r w:rsidRPr="00E21A9E">
              <w:rPr>
                <w:rFonts w:eastAsia="Calibri"/>
                <w:b/>
                <w:bCs/>
                <w:color w:val="000000"/>
                <w:sz w:val="24"/>
                <w:szCs w:val="24"/>
                <w:lang w:eastAsia="ru-RU"/>
              </w:rPr>
              <w:t xml:space="preserve">Тема 4.3. </w:t>
            </w:r>
            <w:proofErr w:type="spellStart"/>
            <w:r w:rsidRPr="00E21A9E">
              <w:rPr>
                <w:rFonts w:eastAsia="Calibri"/>
                <w:bCs/>
                <w:color w:val="000000"/>
                <w:sz w:val="24"/>
                <w:szCs w:val="24"/>
                <w:lang w:eastAsia="ru-RU"/>
              </w:rPr>
              <w:t>Донотный</w:t>
            </w:r>
            <w:proofErr w:type="spellEnd"/>
            <w:r w:rsidRPr="00E21A9E">
              <w:rPr>
                <w:rFonts w:eastAsia="Calibri"/>
                <w:bCs/>
                <w:color w:val="000000"/>
                <w:sz w:val="24"/>
                <w:szCs w:val="24"/>
                <w:lang w:eastAsia="ru-RU"/>
              </w:rPr>
              <w:t xml:space="preserve"> период. Посадка за инструментом.  Способы звукоизвлечения. Ритмические схемы.</w:t>
            </w:r>
          </w:p>
        </w:tc>
        <w:tc>
          <w:tcPr>
            <w:tcW w:w="825" w:type="pct"/>
            <w:gridSpan w:val="2"/>
          </w:tcPr>
          <w:p w14:paraId="6EA1A147" w14:textId="77777777" w:rsidR="008E0338" w:rsidRPr="00E21A9E" w:rsidRDefault="008E0338" w:rsidP="00685004">
            <w:pPr>
              <w:suppressAutoHyphens/>
              <w:spacing w:after="200" w:line="276" w:lineRule="auto"/>
              <w:jc w:val="center"/>
              <w:rPr>
                <w:b/>
                <w:i/>
                <w:lang w:eastAsia="ru-RU"/>
              </w:rPr>
            </w:pPr>
          </w:p>
        </w:tc>
      </w:tr>
      <w:tr w:rsidR="008E0338" w:rsidRPr="00E21A9E" w14:paraId="4FF0F694" w14:textId="77777777" w:rsidTr="00685004">
        <w:trPr>
          <w:gridAfter w:val="1"/>
          <w:wAfter w:w="3" w:type="pct"/>
          <w:trHeight w:val="213"/>
        </w:trPr>
        <w:tc>
          <w:tcPr>
            <w:tcW w:w="1177" w:type="pct"/>
            <w:gridSpan w:val="6"/>
            <w:vMerge w:val="restart"/>
          </w:tcPr>
          <w:p w14:paraId="40479BDB" w14:textId="77777777" w:rsidR="008E0338" w:rsidRPr="00E21A9E" w:rsidRDefault="008E0338" w:rsidP="00685004">
            <w:pPr>
              <w:suppressAutoHyphens/>
              <w:spacing w:after="200" w:line="276" w:lineRule="auto"/>
              <w:rPr>
                <w:rFonts w:eastAsia="Calibri"/>
                <w:bCs/>
                <w:sz w:val="24"/>
                <w:szCs w:val="24"/>
                <w:lang w:eastAsia="ru-RU"/>
              </w:rPr>
            </w:pPr>
          </w:p>
        </w:tc>
        <w:tc>
          <w:tcPr>
            <w:tcW w:w="2994" w:type="pct"/>
            <w:gridSpan w:val="3"/>
          </w:tcPr>
          <w:p w14:paraId="1632F77A" w14:textId="77777777" w:rsidR="008E0338" w:rsidRPr="00E21A9E" w:rsidRDefault="008E0338" w:rsidP="00685004">
            <w:pPr>
              <w:suppressAutoHyphens/>
              <w:spacing w:line="276" w:lineRule="auto"/>
              <w:rPr>
                <w:rFonts w:eastAsia="Calibri"/>
                <w:b/>
                <w:bCs/>
                <w:sz w:val="24"/>
                <w:szCs w:val="24"/>
                <w:lang w:eastAsia="ru-RU"/>
              </w:rPr>
            </w:pPr>
            <w:r w:rsidRPr="00E21A9E">
              <w:rPr>
                <w:rFonts w:eastAsia="Calibri"/>
                <w:b/>
                <w:bCs/>
                <w:sz w:val="24"/>
                <w:szCs w:val="24"/>
                <w:lang w:eastAsia="ru-RU"/>
              </w:rPr>
              <w:t>Содержание</w:t>
            </w:r>
          </w:p>
          <w:p w14:paraId="3C4CD1C5"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Правила посадки за инструментом. </w:t>
            </w:r>
          </w:p>
          <w:p w14:paraId="6A185339" w14:textId="77777777" w:rsidR="008E0338" w:rsidRPr="00E21A9E" w:rsidRDefault="008E0338" w:rsidP="00685004">
            <w:pPr>
              <w:suppressAutoHyphens/>
              <w:spacing w:line="276" w:lineRule="auto"/>
              <w:rPr>
                <w:rFonts w:eastAsia="Calibri"/>
                <w:bCs/>
                <w:sz w:val="24"/>
                <w:szCs w:val="24"/>
                <w:lang w:eastAsia="ru-RU"/>
              </w:rPr>
            </w:pPr>
            <w:r w:rsidRPr="00E21A9E">
              <w:rPr>
                <w:rFonts w:eastAsia="Calibri"/>
                <w:bCs/>
                <w:sz w:val="24"/>
                <w:szCs w:val="24"/>
                <w:lang w:eastAsia="ru-RU"/>
              </w:rPr>
              <w:t>2. Первоначальные способы звукоизвлечения. Ритмическая пульсация. Исполнение в ансамбле с учителем</w:t>
            </w:r>
          </w:p>
        </w:tc>
        <w:tc>
          <w:tcPr>
            <w:tcW w:w="825" w:type="pct"/>
            <w:gridSpan w:val="2"/>
            <w:vMerge w:val="restart"/>
          </w:tcPr>
          <w:p w14:paraId="423D97AF" w14:textId="77777777" w:rsidR="008E0338" w:rsidRPr="00E21A9E" w:rsidRDefault="008E0338" w:rsidP="00685004">
            <w:pPr>
              <w:suppressAutoHyphens/>
              <w:spacing w:after="200" w:line="276" w:lineRule="auto"/>
              <w:jc w:val="center"/>
              <w:rPr>
                <w:rFonts w:eastAsia="Calibri"/>
                <w:bCs/>
                <w:sz w:val="24"/>
                <w:szCs w:val="24"/>
                <w:lang w:eastAsia="ru-RU"/>
              </w:rPr>
            </w:pPr>
            <w:r w:rsidRPr="00E21A9E">
              <w:rPr>
                <w:rFonts w:eastAsia="Calibri"/>
                <w:bCs/>
                <w:sz w:val="24"/>
                <w:szCs w:val="24"/>
                <w:lang w:eastAsia="ru-RU"/>
              </w:rPr>
              <w:t>1</w:t>
            </w:r>
          </w:p>
        </w:tc>
      </w:tr>
      <w:tr w:rsidR="008E0338" w:rsidRPr="00E21A9E" w14:paraId="18AF4C76" w14:textId="77777777" w:rsidTr="00685004">
        <w:trPr>
          <w:gridAfter w:val="1"/>
          <w:wAfter w:w="3" w:type="pct"/>
          <w:trHeight w:val="615"/>
        </w:trPr>
        <w:tc>
          <w:tcPr>
            <w:tcW w:w="1177" w:type="pct"/>
            <w:gridSpan w:val="6"/>
            <w:vMerge/>
          </w:tcPr>
          <w:p w14:paraId="6A307C15" w14:textId="77777777" w:rsidR="008E0338" w:rsidRPr="00E21A9E" w:rsidRDefault="008E0338" w:rsidP="00685004">
            <w:pPr>
              <w:suppressAutoHyphens/>
              <w:spacing w:after="200" w:line="276" w:lineRule="auto"/>
              <w:rPr>
                <w:rFonts w:eastAsia="Calibri"/>
                <w:bCs/>
                <w:sz w:val="24"/>
                <w:szCs w:val="24"/>
                <w:lang w:eastAsia="ru-RU"/>
              </w:rPr>
            </w:pPr>
          </w:p>
        </w:tc>
        <w:tc>
          <w:tcPr>
            <w:tcW w:w="2994" w:type="pct"/>
            <w:gridSpan w:val="3"/>
          </w:tcPr>
          <w:p w14:paraId="6115162E" w14:textId="77777777" w:rsidR="008E0338" w:rsidRPr="00E21A9E" w:rsidRDefault="008E0338" w:rsidP="00685004">
            <w:pPr>
              <w:suppressAutoHyphens/>
              <w:spacing w:line="276" w:lineRule="auto"/>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tcPr>
          <w:p w14:paraId="0100D9C7" w14:textId="77777777" w:rsidR="008E0338" w:rsidRPr="00E21A9E" w:rsidRDefault="008E0338" w:rsidP="00685004">
            <w:pPr>
              <w:suppressAutoHyphens/>
              <w:spacing w:after="200" w:line="276" w:lineRule="auto"/>
              <w:jc w:val="center"/>
              <w:rPr>
                <w:rFonts w:eastAsia="Calibri"/>
                <w:bCs/>
                <w:sz w:val="24"/>
                <w:szCs w:val="24"/>
                <w:lang w:eastAsia="ru-RU"/>
              </w:rPr>
            </w:pPr>
          </w:p>
        </w:tc>
      </w:tr>
      <w:tr w:rsidR="008E0338" w:rsidRPr="00E21A9E" w14:paraId="6B3C252F" w14:textId="77777777" w:rsidTr="00685004">
        <w:trPr>
          <w:gridAfter w:val="1"/>
          <w:wAfter w:w="3" w:type="pct"/>
          <w:trHeight w:val="421"/>
        </w:trPr>
        <w:tc>
          <w:tcPr>
            <w:tcW w:w="1177" w:type="pct"/>
            <w:gridSpan w:val="6"/>
            <w:vMerge/>
          </w:tcPr>
          <w:p w14:paraId="181501F2" w14:textId="77777777" w:rsidR="008E0338" w:rsidRPr="00E21A9E" w:rsidRDefault="008E0338" w:rsidP="00685004">
            <w:pPr>
              <w:spacing w:after="200"/>
              <w:rPr>
                <w:rFonts w:eastAsia="Calibri"/>
                <w:bCs/>
                <w:sz w:val="24"/>
                <w:szCs w:val="24"/>
                <w:lang w:eastAsia="ru-RU"/>
              </w:rPr>
            </w:pPr>
          </w:p>
        </w:tc>
        <w:tc>
          <w:tcPr>
            <w:tcW w:w="2994" w:type="pct"/>
            <w:gridSpan w:val="3"/>
          </w:tcPr>
          <w:p w14:paraId="78F84CE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Упражнения – игры на установление правильной посадки за инструментом (методика </w:t>
            </w:r>
            <w:proofErr w:type="spellStart"/>
            <w:r w:rsidRPr="00E21A9E">
              <w:rPr>
                <w:rFonts w:eastAsia="Calibri"/>
                <w:bCs/>
                <w:sz w:val="24"/>
                <w:szCs w:val="24"/>
                <w:lang w:eastAsia="ru-RU"/>
              </w:rPr>
              <w:t>Т.Смирновой</w:t>
            </w:r>
            <w:proofErr w:type="spellEnd"/>
            <w:r w:rsidRPr="00E21A9E">
              <w:rPr>
                <w:rFonts w:eastAsia="Calibri"/>
                <w:bCs/>
                <w:sz w:val="24"/>
                <w:szCs w:val="24"/>
                <w:lang w:eastAsia="ru-RU"/>
              </w:rPr>
              <w:t xml:space="preserve"> г. Москва).</w:t>
            </w:r>
          </w:p>
          <w:p w14:paraId="68AC4EDE" w14:textId="77777777" w:rsidR="008E0338" w:rsidRPr="00E21A9E" w:rsidRDefault="008E0338" w:rsidP="00685004">
            <w:pPr>
              <w:spacing w:line="276" w:lineRule="auto"/>
              <w:jc w:val="both"/>
              <w:rPr>
                <w:rFonts w:eastAsia="Calibri"/>
                <w:b/>
                <w:bCs/>
                <w:color w:val="FF0000"/>
                <w:sz w:val="24"/>
                <w:szCs w:val="24"/>
                <w:lang w:eastAsia="ru-RU"/>
              </w:rPr>
            </w:pPr>
          </w:p>
        </w:tc>
        <w:tc>
          <w:tcPr>
            <w:tcW w:w="825" w:type="pct"/>
            <w:gridSpan w:val="2"/>
            <w:vAlign w:val="center"/>
          </w:tcPr>
          <w:p w14:paraId="355A7B62"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7BFBF9A3" w14:textId="77777777" w:rsidTr="00685004">
        <w:trPr>
          <w:gridAfter w:val="1"/>
          <w:wAfter w:w="3" w:type="pct"/>
          <w:trHeight w:val="393"/>
        </w:trPr>
        <w:tc>
          <w:tcPr>
            <w:tcW w:w="4171" w:type="pct"/>
            <w:gridSpan w:val="9"/>
          </w:tcPr>
          <w:p w14:paraId="7D6B59F5"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color w:val="000000"/>
                <w:sz w:val="24"/>
                <w:szCs w:val="24"/>
                <w:lang w:eastAsia="ru-RU"/>
              </w:rPr>
              <w:lastRenderedPageBreak/>
              <w:t xml:space="preserve">Тема 4.4. </w:t>
            </w:r>
            <w:proofErr w:type="spellStart"/>
            <w:r w:rsidRPr="00E21A9E">
              <w:rPr>
                <w:rFonts w:eastAsia="Calibri"/>
                <w:bCs/>
                <w:color w:val="000000"/>
                <w:sz w:val="24"/>
                <w:szCs w:val="24"/>
                <w:lang w:eastAsia="ru-RU"/>
              </w:rPr>
              <w:t>Донотный</w:t>
            </w:r>
            <w:proofErr w:type="spellEnd"/>
            <w:r w:rsidRPr="00E21A9E">
              <w:rPr>
                <w:rFonts w:eastAsia="Calibri"/>
                <w:bCs/>
                <w:color w:val="000000"/>
                <w:sz w:val="24"/>
                <w:szCs w:val="24"/>
                <w:lang w:eastAsia="ru-RU"/>
              </w:rPr>
              <w:t xml:space="preserve"> период. Постановка рук. Посадка за инструментом. Звукоизвлечение</w:t>
            </w:r>
            <w:r w:rsidRPr="00E21A9E">
              <w:rPr>
                <w:rFonts w:eastAsia="Calibri"/>
                <w:b/>
                <w:bCs/>
                <w:color w:val="000000"/>
                <w:sz w:val="24"/>
                <w:szCs w:val="24"/>
                <w:lang w:eastAsia="ru-RU"/>
              </w:rPr>
              <w:t>.</w:t>
            </w:r>
          </w:p>
        </w:tc>
        <w:tc>
          <w:tcPr>
            <w:tcW w:w="825" w:type="pct"/>
            <w:gridSpan w:val="2"/>
            <w:vAlign w:val="center"/>
          </w:tcPr>
          <w:p w14:paraId="1A66FCC6" w14:textId="77777777" w:rsidR="008E0338" w:rsidRPr="00E21A9E" w:rsidRDefault="008E0338" w:rsidP="00685004">
            <w:pPr>
              <w:suppressAutoHyphens/>
              <w:spacing w:after="200" w:line="276" w:lineRule="auto"/>
              <w:jc w:val="center"/>
              <w:rPr>
                <w:lang w:eastAsia="ru-RU"/>
              </w:rPr>
            </w:pPr>
          </w:p>
        </w:tc>
      </w:tr>
      <w:tr w:rsidR="008E0338" w:rsidRPr="00E21A9E" w14:paraId="01162EB8" w14:textId="77777777" w:rsidTr="00685004">
        <w:trPr>
          <w:gridAfter w:val="1"/>
          <w:wAfter w:w="3" w:type="pct"/>
          <w:trHeight w:val="262"/>
        </w:trPr>
        <w:tc>
          <w:tcPr>
            <w:tcW w:w="1177" w:type="pct"/>
            <w:gridSpan w:val="6"/>
            <w:vMerge w:val="restart"/>
          </w:tcPr>
          <w:p w14:paraId="0CA4EDE2" w14:textId="77777777" w:rsidR="008E0338" w:rsidRPr="00E21A9E" w:rsidRDefault="008E0338" w:rsidP="00685004">
            <w:pPr>
              <w:spacing w:after="200"/>
              <w:rPr>
                <w:rFonts w:eastAsia="Calibri"/>
                <w:b/>
                <w:bCs/>
                <w:color w:val="000000"/>
                <w:sz w:val="24"/>
                <w:szCs w:val="24"/>
                <w:lang w:eastAsia="ru-RU"/>
              </w:rPr>
            </w:pPr>
          </w:p>
        </w:tc>
        <w:tc>
          <w:tcPr>
            <w:tcW w:w="2994" w:type="pct"/>
            <w:gridSpan w:val="3"/>
          </w:tcPr>
          <w:p w14:paraId="2E46C0C2"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FF0000"/>
                <w:sz w:val="24"/>
                <w:szCs w:val="24"/>
                <w:lang w:eastAsia="ru-RU"/>
              </w:rPr>
              <w:t xml:space="preserve"> </w:t>
            </w:r>
            <w:r w:rsidRPr="00E21A9E">
              <w:rPr>
                <w:rFonts w:eastAsia="Calibri"/>
                <w:b/>
                <w:bCs/>
                <w:sz w:val="24"/>
                <w:szCs w:val="24"/>
                <w:lang w:eastAsia="ru-RU"/>
              </w:rPr>
              <w:t>Содержание</w:t>
            </w:r>
          </w:p>
        </w:tc>
        <w:tc>
          <w:tcPr>
            <w:tcW w:w="825" w:type="pct"/>
            <w:gridSpan w:val="2"/>
            <w:vMerge w:val="restart"/>
            <w:vAlign w:val="center"/>
          </w:tcPr>
          <w:p w14:paraId="6B5D9B28"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2B35E96D" w14:textId="77777777" w:rsidTr="00685004">
        <w:trPr>
          <w:gridAfter w:val="1"/>
          <w:wAfter w:w="3" w:type="pct"/>
          <w:trHeight w:val="675"/>
        </w:trPr>
        <w:tc>
          <w:tcPr>
            <w:tcW w:w="1177" w:type="pct"/>
            <w:gridSpan w:val="6"/>
            <w:vMerge/>
          </w:tcPr>
          <w:p w14:paraId="4B0AEC96" w14:textId="77777777" w:rsidR="008E0338" w:rsidRPr="00E21A9E" w:rsidRDefault="008E0338" w:rsidP="00685004">
            <w:pPr>
              <w:spacing w:after="200"/>
              <w:rPr>
                <w:rFonts w:eastAsia="Calibri"/>
                <w:b/>
                <w:bCs/>
                <w:color w:val="000000"/>
                <w:sz w:val="24"/>
                <w:szCs w:val="24"/>
                <w:lang w:eastAsia="ru-RU"/>
              </w:rPr>
            </w:pPr>
          </w:p>
        </w:tc>
        <w:tc>
          <w:tcPr>
            <w:tcW w:w="2994" w:type="pct"/>
            <w:gridSpan w:val="3"/>
          </w:tcPr>
          <w:p w14:paraId="7D23029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 Ритмические схемы от нот: до, ми, ре. Исполнение в ансамбле с учителем.</w:t>
            </w:r>
          </w:p>
          <w:p w14:paraId="432861AE"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2.Динамика и звукоизвлечение.</w:t>
            </w:r>
          </w:p>
        </w:tc>
        <w:tc>
          <w:tcPr>
            <w:tcW w:w="825" w:type="pct"/>
            <w:gridSpan w:val="2"/>
            <w:vMerge/>
            <w:vAlign w:val="center"/>
          </w:tcPr>
          <w:p w14:paraId="7F383AD5" w14:textId="77777777" w:rsidR="008E0338" w:rsidRPr="00E21A9E" w:rsidRDefault="008E0338" w:rsidP="00685004">
            <w:pPr>
              <w:suppressAutoHyphens/>
              <w:spacing w:after="200" w:line="276" w:lineRule="auto"/>
              <w:jc w:val="center"/>
              <w:rPr>
                <w:lang w:eastAsia="ru-RU"/>
              </w:rPr>
            </w:pPr>
          </w:p>
        </w:tc>
      </w:tr>
      <w:tr w:rsidR="008E0338" w:rsidRPr="00E21A9E" w14:paraId="25259A7D" w14:textId="77777777" w:rsidTr="00685004">
        <w:trPr>
          <w:gridAfter w:val="1"/>
          <w:wAfter w:w="3" w:type="pct"/>
          <w:trHeight w:val="345"/>
        </w:trPr>
        <w:tc>
          <w:tcPr>
            <w:tcW w:w="1177" w:type="pct"/>
            <w:gridSpan w:val="6"/>
            <w:vMerge/>
          </w:tcPr>
          <w:p w14:paraId="4E48D1BD" w14:textId="77777777" w:rsidR="008E0338" w:rsidRPr="00E21A9E" w:rsidRDefault="008E0338" w:rsidP="00685004">
            <w:pPr>
              <w:spacing w:after="200"/>
              <w:rPr>
                <w:rFonts w:eastAsia="Calibri"/>
                <w:b/>
                <w:bCs/>
                <w:color w:val="000000"/>
                <w:sz w:val="24"/>
                <w:szCs w:val="24"/>
                <w:lang w:eastAsia="ru-RU"/>
              </w:rPr>
            </w:pPr>
          </w:p>
        </w:tc>
        <w:tc>
          <w:tcPr>
            <w:tcW w:w="2994" w:type="pct"/>
            <w:gridSpan w:val="3"/>
          </w:tcPr>
          <w:p w14:paraId="5AA32304"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3F8324BF" w14:textId="77777777" w:rsidR="008E0338" w:rsidRPr="00E21A9E" w:rsidRDefault="008E0338" w:rsidP="00685004">
            <w:pPr>
              <w:suppressAutoHyphens/>
              <w:spacing w:after="200" w:line="276" w:lineRule="auto"/>
              <w:jc w:val="center"/>
              <w:rPr>
                <w:lang w:eastAsia="ru-RU"/>
              </w:rPr>
            </w:pPr>
          </w:p>
        </w:tc>
      </w:tr>
      <w:tr w:rsidR="008E0338" w:rsidRPr="00E21A9E" w14:paraId="5943D96F" w14:textId="77777777" w:rsidTr="00685004">
        <w:trPr>
          <w:gridAfter w:val="1"/>
          <w:wAfter w:w="3" w:type="pct"/>
          <w:trHeight w:val="315"/>
        </w:trPr>
        <w:tc>
          <w:tcPr>
            <w:tcW w:w="1177" w:type="pct"/>
            <w:gridSpan w:val="6"/>
            <w:vMerge/>
          </w:tcPr>
          <w:p w14:paraId="2EA484DA" w14:textId="77777777" w:rsidR="008E0338" w:rsidRPr="00E21A9E" w:rsidRDefault="008E0338" w:rsidP="00685004">
            <w:pPr>
              <w:spacing w:after="200"/>
              <w:rPr>
                <w:rFonts w:eastAsia="Calibri"/>
                <w:bCs/>
                <w:sz w:val="24"/>
                <w:szCs w:val="24"/>
                <w:lang w:eastAsia="ru-RU"/>
              </w:rPr>
            </w:pPr>
          </w:p>
        </w:tc>
        <w:tc>
          <w:tcPr>
            <w:tcW w:w="2994" w:type="pct"/>
            <w:gridSpan w:val="3"/>
          </w:tcPr>
          <w:p w14:paraId="7889780F"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Постановка рук. Упражнение: пчела и шмель. Пение попевок, песенок. </w:t>
            </w:r>
          </w:p>
        </w:tc>
        <w:tc>
          <w:tcPr>
            <w:tcW w:w="825" w:type="pct"/>
            <w:gridSpan w:val="2"/>
            <w:vAlign w:val="center"/>
          </w:tcPr>
          <w:p w14:paraId="4CCFC19F" w14:textId="77777777" w:rsidR="008E0338" w:rsidRPr="00E21A9E" w:rsidRDefault="008E0338" w:rsidP="00685004">
            <w:pPr>
              <w:suppressAutoHyphens/>
              <w:spacing w:after="200" w:line="276" w:lineRule="auto"/>
              <w:jc w:val="center"/>
              <w:rPr>
                <w:lang w:eastAsia="ru-RU"/>
              </w:rPr>
            </w:pPr>
          </w:p>
        </w:tc>
      </w:tr>
      <w:tr w:rsidR="008E0338" w:rsidRPr="00E21A9E" w14:paraId="4CBC88C1" w14:textId="77777777" w:rsidTr="00685004">
        <w:trPr>
          <w:gridAfter w:val="1"/>
          <w:wAfter w:w="3" w:type="pct"/>
          <w:trHeight w:val="422"/>
        </w:trPr>
        <w:tc>
          <w:tcPr>
            <w:tcW w:w="4171" w:type="pct"/>
            <w:gridSpan w:val="9"/>
          </w:tcPr>
          <w:p w14:paraId="1AF96E0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color w:val="000000"/>
                <w:sz w:val="24"/>
                <w:szCs w:val="24"/>
                <w:lang w:eastAsia="ru-RU"/>
              </w:rPr>
              <w:t xml:space="preserve">Тема 4.5. </w:t>
            </w:r>
            <w:r w:rsidRPr="00E21A9E">
              <w:rPr>
                <w:rFonts w:eastAsia="Calibri"/>
                <w:bCs/>
                <w:color w:val="000000"/>
                <w:sz w:val="24"/>
                <w:szCs w:val="24"/>
                <w:lang w:eastAsia="ru-RU"/>
              </w:rPr>
              <w:t>Нотный период. Ритм. Ритмические схемы. Длинные и короткие звуки.</w:t>
            </w:r>
          </w:p>
        </w:tc>
        <w:tc>
          <w:tcPr>
            <w:tcW w:w="825" w:type="pct"/>
            <w:gridSpan w:val="2"/>
            <w:vAlign w:val="center"/>
          </w:tcPr>
          <w:p w14:paraId="6DFE3823" w14:textId="77777777" w:rsidR="008E0338" w:rsidRPr="00E21A9E" w:rsidRDefault="008E0338" w:rsidP="00685004">
            <w:pPr>
              <w:suppressAutoHyphens/>
              <w:spacing w:after="200" w:line="276" w:lineRule="auto"/>
              <w:jc w:val="center"/>
              <w:rPr>
                <w:lang w:eastAsia="ru-RU"/>
              </w:rPr>
            </w:pPr>
          </w:p>
        </w:tc>
      </w:tr>
      <w:tr w:rsidR="008E0338" w:rsidRPr="00E21A9E" w14:paraId="23C370F6" w14:textId="77777777" w:rsidTr="00685004">
        <w:trPr>
          <w:gridAfter w:val="1"/>
          <w:wAfter w:w="3" w:type="pct"/>
          <w:trHeight w:val="315"/>
        </w:trPr>
        <w:tc>
          <w:tcPr>
            <w:tcW w:w="1177" w:type="pct"/>
            <w:gridSpan w:val="6"/>
            <w:vMerge w:val="restart"/>
          </w:tcPr>
          <w:p w14:paraId="77D73FA2" w14:textId="77777777" w:rsidR="008E0338" w:rsidRPr="00E21A9E" w:rsidRDefault="008E0338" w:rsidP="00685004">
            <w:pPr>
              <w:spacing w:after="200"/>
              <w:rPr>
                <w:rFonts w:eastAsia="Calibri"/>
                <w:b/>
                <w:bCs/>
                <w:color w:val="000000"/>
                <w:sz w:val="24"/>
                <w:szCs w:val="24"/>
                <w:lang w:eastAsia="ru-RU"/>
              </w:rPr>
            </w:pPr>
          </w:p>
        </w:tc>
        <w:tc>
          <w:tcPr>
            <w:tcW w:w="2994" w:type="pct"/>
            <w:gridSpan w:val="3"/>
          </w:tcPr>
          <w:p w14:paraId="17B11CCB"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00AA63CD"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07096A8A" w14:textId="77777777" w:rsidTr="00685004">
        <w:trPr>
          <w:gridAfter w:val="1"/>
          <w:wAfter w:w="3" w:type="pct"/>
          <w:trHeight w:val="305"/>
        </w:trPr>
        <w:tc>
          <w:tcPr>
            <w:tcW w:w="1177" w:type="pct"/>
            <w:gridSpan w:val="6"/>
            <w:vMerge/>
          </w:tcPr>
          <w:p w14:paraId="1BD15DC5" w14:textId="77777777" w:rsidR="008E0338" w:rsidRPr="00E21A9E" w:rsidRDefault="008E0338" w:rsidP="00685004">
            <w:pPr>
              <w:spacing w:after="200"/>
              <w:rPr>
                <w:rFonts w:eastAsia="Calibri"/>
                <w:b/>
                <w:bCs/>
                <w:color w:val="000000"/>
                <w:sz w:val="24"/>
                <w:szCs w:val="24"/>
                <w:lang w:eastAsia="ru-RU"/>
              </w:rPr>
            </w:pPr>
          </w:p>
        </w:tc>
        <w:tc>
          <w:tcPr>
            <w:tcW w:w="2994" w:type="pct"/>
            <w:gridSpan w:val="3"/>
          </w:tcPr>
          <w:p w14:paraId="4A0709B9"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 Октавы, звукоряд. Нотоносец. Скрипичный ключ. Ноты: до, ми, ре. фа, соль, ля, си, до.</w:t>
            </w:r>
          </w:p>
          <w:p w14:paraId="0B0CD46A"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2. Способы звукоизвлечения: Аппликатурные принципы в постановке рук.</w:t>
            </w:r>
          </w:p>
        </w:tc>
        <w:tc>
          <w:tcPr>
            <w:tcW w:w="825" w:type="pct"/>
            <w:gridSpan w:val="2"/>
            <w:vMerge/>
            <w:vAlign w:val="center"/>
          </w:tcPr>
          <w:p w14:paraId="063DAC58" w14:textId="77777777" w:rsidR="008E0338" w:rsidRPr="00E21A9E" w:rsidRDefault="008E0338" w:rsidP="00685004">
            <w:pPr>
              <w:suppressAutoHyphens/>
              <w:spacing w:after="200" w:line="276" w:lineRule="auto"/>
              <w:jc w:val="center"/>
              <w:rPr>
                <w:lang w:eastAsia="ru-RU"/>
              </w:rPr>
            </w:pPr>
          </w:p>
        </w:tc>
      </w:tr>
      <w:tr w:rsidR="008E0338" w:rsidRPr="00E21A9E" w14:paraId="509E9B61" w14:textId="77777777" w:rsidTr="00685004">
        <w:trPr>
          <w:gridAfter w:val="1"/>
          <w:wAfter w:w="3" w:type="pct"/>
          <w:trHeight w:val="495"/>
        </w:trPr>
        <w:tc>
          <w:tcPr>
            <w:tcW w:w="1177" w:type="pct"/>
            <w:gridSpan w:val="6"/>
            <w:vMerge/>
          </w:tcPr>
          <w:p w14:paraId="0F48D6F3" w14:textId="77777777" w:rsidR="008E0338" w:rsidRPr="00E21A9E" w:rsidRDefault="008E0338" w:rsidP="00685004">
            <w:pPr>
              <w:spacing w:after="200"/>
              <w:rPr>
                <w:rFonts w:eastAsia="Calibri"/>
                <w:b/>
                <w:bCs/>
                <w:color w:val="000000"/>
                <w:sz w:val="24"/>
                <w:szCs w:val="24"/>
                <w:lang w:eastAsia="ru-RU"/>
              </w:rPr>
            </w:pPr>
          </w:p>
        </w:tc>
        <w:tc>
          <w:tcPr>
            <w:tcW w:w="2994" w:type="pct"/>
            <w:gridSpan w:val="3"/>
          </w:tcPr>
          <w:p w14:paraId="786ADF32"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370186D6" w14:textId="77777777" w:rsidR="008E0338" w:rsidRPr="00E21A9E" w:rsidRDefault="008E0338" w:rsidP="00685004">
            <w:pPr>
              <w:suppressAutoHyphens/>
              <w:spacing w:after="200" w:line="276" w:lineRule="auto"/>
              <w:jc w:val="center"/>
              <w:rPr>
                <w:lang w:eastAsia="ru-RU"/>
              </w:rPr>
            </w:pPr>
          </w:p>
        </w:tc>
      </w:tr>
      <w:tr w:rsidR="008E0338" w:rsidRPr="00E21A9E" w14:paraId="55D1B511" w14:textId="77777777" w:rsidTr="00685004">
        <w:trPr>
          <w:gridAfter w:val="1"/>
          <w:wAfter w:w="3" w:type="pct"/>
          <w:trHeight w:val="301"/>
        </w:trPr>
        <w:tc>
          <w:tcPr>
            <w:tcW w:w="1177" w:type="pct"/>
            <w:gridSpan w:val="6"/>
            <w:vMerge/>
          </w:tcPr>
          <w:p w14:paraId="6FBBB7B2"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F83113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Ритмические схемы. Пение попевок, песенок. Исполнение в ансамбле с учителем. </w:t>
            </w:r>
          </w:p>
        </w:tc>
        <w:tc>
          <w:tcPr>
            <w:tcW w:w="825" w:type="pct"/>
            <w:gridSpan w:val="2"/>
            <w:vAlign w:val="center"/>
          </w:tcPr>
          <w:p w14:paraId="32392874" w14:textId="77777777" w:rsidR="008E0338" w:rsidRPr="00E21A9E" w:rsidRDefault="008E0338" w:rsidP="00685004">
            <w:pPr>
              <w:suppressAutoHyphens/>
              <w:spacing w:after="200" w:line="276" w:lineRule="auto"/>
              <w:jc w:val="center"/>
              <w:rPr>
                <w:lang w:eastAsia="ru-RU"/>
              </w:rPr>
            </w:pPr>
          </w:p>
        </w:tc>
      </w:tr>
      <w:tr w:rsidR="008E0338" w:rsidRPr="00E21A9E" w14:paraId="1FF0CF27" w14:textId="77777777" w:rsidTr="00685004">
        <w:trPr>
          <w:gridAfter w:val="1"/>
          <w:wAfter w:w="3" w:type="pct"/>
          <w:trHeight w:val="301"/>
        </w:trPr>
        <w:tc>
          <w:tcPr>
            <w:tcW w:w="4171" w:type="pct"/>
            <w:gridSpan w:val="9"/>
          </w:tcPr>
          <w:p w14:paraId="691C3F97" w14:textId="77777777" w:rsidR="008E0338" w:rsidRPr="00E21A9E" w:rsidRDefault="008E0338" w:rsidP="00685004">
            <w:pPr>
              <w:suppressAutoHyphens/>
              <w:spacing w:after="200" w:line="276" w:lineRule="auto"/>
              <w:rPr>
                <w:i/>
                <w:lang w:eastAsia="ru-RU"/>
              </w:rPr>
            </w:pPr>
            <w:r w:rsidRPr="00E21A9E">
              <w:rPr>
                <w:rFonts w:eastAsia="Calibri"/>
                <w:b/>
                <w:bCs/>
                <w:color w:val="000000"/>
                <w:sz w:val="24"/>
                <w:szCs w:val="24"/>
                <w:lang w:eastAsia="ru-RU"/>
              </w:rPr>
              <w:t>Тема 4.6</w:t>
            </w:r>
            <w:r w:rsidRPr="00E21A9E">
              <w:rPr>
                <w:rFonts w:eastAsia="Calibri"/>
                <w:bCs/>
                <w:color w:val="000000"/>
                <w:sz w:val="24"/>
                <w:szCs w:val="24"/>
                <w:lang w:eastAsia="ru-RU"/>
              </w:rPr>
              <w:t>. Нотоносец. Запись нот. Понятие: ритм. Ритмические схемы. Длительности.</w:t>
            </w:r>
          </w:p>
        </w:tc>
        <w:tc>
          <w:tcPr>
            <w:tcW w:w="825" w:type="pct"/>
            <w:gridSpan w:val="2"/>
          </w:tcPr>
          <w:p w14:paraId="7BC06BB4" w14:textId="77777777" w:rsidR="008E0338" w:rsidRPr="00E21A9E" w:rsidRDefault="008E0338" w:rsidP="00685004">
            <w:pPr>
              <w:suppressAutoHyphens/>
              <w:spacing w:after="200" w:line="276" w:lineRule="auto"/>
              <w:jc w:val="center"/>
              <w:rPr>
                <w:b/>
                <w:i/>
                <w:lang w:eastAsia="ru-RU"/>
              </w:rPr>
            </w:pPr>
          </w:p>
        </w:tc>
      </w:tr>
      <w:tr w:rsidR="008E0338" w:rsidRPr="00E21A9E" w14:paraId="7A3C9A7F" w14:textId="77777777" w:rsidTr="00685004">
        <w:trPr>
          <w:gridAfter w:val="1"/>
          <w:wAfter w:w="3" w:type="pct"/>
          <w:trHeight w:val="300"/>
        </w:trPr>
        <w:tc>
          <w:tcPr>
            <w:tcW w:w="1172" w:type="pct"/>
            <w:gridSpan w:val="5"/>
            <w:vMerge w:val="restart"/>
          </w:tcPr>
          <w:p w14:paraId="7447E142" w14:textId="77777777" w:rsidR="008E0338" w:rsidRPr="00E21A9E" w:rsidRDefault="008E0338" w:rsidP="00685004">
            <w:pPr>
              <w:suppressAutoHyphens/>
              <w:spacing w:after="200" w:line="276" w:lineRule="auto"/>
              <w:rPr>
                <w:rFonts w:eastAsia="Calibri"/>
                <w:b/>
                <w:bCs/>
                <w:color w:val="FF0000"/>
                <w:sz w:val="24"/>
                <w:szCs w:val="24"/>
                <w:lang w:eastAsia="ru-RU"/>
              </w:rPr>
            </w:pPr>
          </w:p>
        </w:tc>
        <w:tc>
          <w:tcPr>
            <w:tcW w:w="3000" w:type="pct"/>
            <w:gridSpan w:val="4"/>
          </w:tcPr>
          <w:p w14:paraId="049995DE" w14:textId="77777777" w:rsidR="008E0338" w:rsidRPr="00E21A9E" w:rsidRDefault="008E0338" w:rsidP="00685004">
            <w:pPr>
              <w:suppressAutoHyphens/>
              <w:spacing w:after="200" w:line="276" w:lineRule="auto"/>
              <w:rPr>
                <w:rFonts w:eastAsia="Calibri"/>
                <w:b/>
                <w:bCs/>
                <w:color w:val="FF0000"/>
                <w:sz w:val="24"/>
                <w:szCs w:val="24"/>
                <w:lang w:eastAsia="ru-RU"/>
              </w:rPr>
            </w:pPr>
            <w:r w:rsidRPr="00E21A9E">
              <w:rPr>
                <w:rFonts w:eastAsia="Calibri"/>
                <w:b/>
                <w:bCs/>
                <w:sz w:val="24"/>
                <w:szCs w:val="24"/>
                <w:lang w:eastAsia="ru-RU"/>
              </w:rPr>
              <w:t>Содержание</w:t>
            </w:r>
          </w:p>
        </w:tc>
        <w:tc>
          <w:tcPr>
            <w:tcW w:w="825" w:type="pct"/>
            <w:gridSpan w:val="2"/>
            <w:vMerge w:val="restart"/>
          </w:tcPr>
          <w:p w14:paraId="131726EA"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58C76170" w14:textId="77777777" w:rsidTr="00685004">
        <w:trPr>
          <w:gridAfter w:val="1"/>
          <w:wAfter w:w="3" w:type="pct"/>
          <w:trHeight w:val="720"/>
        </w:trPr>
        <w:tc>
          <w:tcPr>
            <w:tcW w:w="1172" w:type="pct"/>
            <w:gridSpan w:val="5"/>
            <w:vMerge/>
          </w:tcPr>
          <w:p w14:paraId="020002E3" w14:textId="77777777" w:rsidR="008E0338" w:rsidRPr="00E21A9E" w:rsidRDefault="008E0338" w:rsidP="00685004">
            <w:pPr>
              <w:suppressAutoHyphens/>
              <w:spacing w:after="200" w:line="276" w:lineRule="auto"/>
              <w:rPr>
                <w:rFonts w:eastAsia="Calibri"/>
                <w:b/>
                <w:bCs/>
                <w:color w:val="FF0000"/>
                <w:sz w:val="24"/>
                <w:szCs w:val="24"/>
                <w:lang w:eastAsia="ru-RU"/>
              </w:rPr>
            </w:pPr>
          </w:p>
        </w:tc>
        <w:tc>
          <w:tcPr>
            <w:tcW w:w="3000" w:type="pct"/>
            <w:gridSpan w:val="4"/>
          </w:tcPr>
          <w:p w14:paraId="557B5E9C"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Звукоряд. Басовый ключ. Запись музыкальных звуков на нотоносце (до, ре ми, фа, соль, ля, си, до). </w:t>
            </w:r>
          </w:p>
          <w:p w14:paraId="78E95D96"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2. Понятие: длительности.</w:t>
            </w:r>
          </w:p>
        </w:tc>
        <w:tc>
          <w:tcPr>
            <w:tcW w:w="825" w:type="pct"/>
            <w:gridSpan w:val="2"/>
            <w:vMerge/>
          </w:tcPr>
          <w:p w14:paraId="2BB84F4F" w14:textId="77777777" w:rsidR="008E0338" w:rsidRPr="00E21A9E" w:rsidRDefault="008E0338" w:rsidP="00685004">
            <w:pPr>
              <w:suppressAutoHyphens/>
              <w:spacing w:after="200" w:line="276" w:lineRule="auto"/>
              <w:jc w:val="center"/>
              <w:rPr>
                <w:lang w:eastAsia="ru-RU"/>
              </w:rPr>
            </w:pPr>
          </w:p>
        </w:tc>
      </w:tr>
      <w:tr w:rsidR="008E0338" w:rsidRPr="00E21A9E" w14:paraId="40D469E7" w14:textId="77777777" w:rsidTr="00685004">
        <w:trPr>
          <w:gridAfter w:val="1"/>
          <w:wAfter w:w="3" w:type="pct"/>
          <w:trHeight w:val="251"/>
        </w:trPr>
        <w:tc>
          <w:tcPr>
            <w:tcW w:w="1172" w:type="pct"/>
            <w:gridSpan w:val="5"/>
            <w:vMerge/>
          </w:tcPr>
          <w:p w14:paraId="73F1FA6C" w14:textId="77777777" w:rsidR="008E0338" w:rsidRPr="00E21A9E" w:rsidRDefault="008E0338" w:rsidP="00685004">
            <w:pPr>
              <w:suppressAutoHyphens/>
              <w:spacing w:after="200" w:line="276" w:lineRule="auto"/>
              <w:rPr>
                <w:rFonts w:eastAsia="Calibri"/>
                <w:b/>
                <w:bCs/>
                <w:color w:val="FF0000"/>
                <w:sz w:val="24"/>
                <w:szCs w:val="24"/>
                <w:lang w:eastAsia="ru-RU"/>
              </w:rPr>
            </w:pPr>
          </w:p>
        </w:tc>
        <w:tc>
          <w:tcPr>
            <w:tcW w:w="3000" w:type="pct"/>
            <w:gridSpan w:val="4"/>
          </w:tcPr>
          <w:p w14:paraId="2521014A" w14:textId="77777777" w:rsidR="008E0338" w:rsidRPr="00E21A9E" w:rsidRDefault="008E0338" w:rsidP="00685004">
            <w:pPr>
              <w:suppressAutoHyphens/>
              <w:spacing w:after="200" w:line="276" w:lineRule="auto"/>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tcPr>
          <w:p w14:paraId="7E3B37B0" w14:textId="77777777" w:rsidR="008E0338" w:rsidRPr="00E21A9E" w:rsidRDefault="008E0338" w:rsidP="00685004">
            <w:pPr>
              <w:suppressAutoHyphens/>
              <w:spacing w:after="200" w:line="276" w:lineRule="auto"/>
              <w:jc w:val="center"/>
              <w:rPr>
                <w:lang w:eastAsia="ru-RU"/>
              </w:rPr>
            </w:pPr>
          </w:p>
        </w:tc>
      </w:tr>
      <w:tr w:rsidR="008E0338" w:rsidRPr="00E21A9E" w14:paraId="6EA3EEC7" w14:textId="77777777" w:rsidTr="00685004">
        <w:trPr>
          <w:gridAfter w:val="1"/>
          <w:wAfter w:w="3" w:type="pct"/>
          <w:trHeight w:val="301"/>
        </w:trPr>
        <w:tc>
          <w:tcPr>
            <w:tcW w:w="1177" w:type="pct"/>
            <w:gridSpan w:val="6"/>
          </w:tcPr>
          <w:p w14:paraId="2FEF8C4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3E52C9A"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 Исполнение попевок одной рукой и с чередованием рук.</w:t>
            </w:r>
          </w:p>
        </w:tc>
        <w:tc>
          <w:tcPr>
            <w:tcW w:w="825" w:type="pct"/>
            <w:gridSpan w:val="2"/>
            <w:vAlign w:val="center"/>
          </w:tcPr>
          <w:p w14:paraId="59ECDB3F"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4C8EB515" w14:textId="77777777" w:rsidTr="00685004">
        <w:trPr>
          <w:gridAfter w:val="1"/>
          <w:wAfter w:w="3" w:type="pct"/>
          <w:trHeight w:val="337"/>
        </w:trPr>
        <w:tc>
          <w:tcPr>
            <w:tcW w:w="4171" w:type="pct"/>
            <w:gridSpan w:val="9"/>
          </w:tcPr>
          <w:p w14:paraId="220C41E7" w14:textId="77777777" w:rsidR="008E0338" w:rsidRPr="00E21A9E" w:rsidRDefault="008E0338" w:rsidP="00685004">
            <w:pPr>
              <w:suppressAutoHyphens/>
              <w:spacing w:after="200" w:line="276" w:lineRule="auto"/>
              <w:rPr>
                <w:i/>
                <w:lang w:eastAsia="ru-RU"/>
              </w:rPr>
            </w:pPr>
            <w:r w:rsidRPr="00E21A9E">
              <w:rPr>
                <w:rFonts w:eastAsia="Calibri"/>
                <w:b/>
                <w:bCs/>
                <w:color w:val="000000"/>
                <w:sz w:val="24"/>
                <w:szCs w:val="24"/>
                <w:lang w:eastAsia="ru-RU"/>
              </w:rPr>
              <w:t xml:space="preserve">Тема 4.7. </w:t>
            </w:r>
            <w:r w:rsidRPr="00E21A9E">
              <w:rPr>
                <w:rFonts w:eastAsia="Calibri"/>
                <w:bCs/>
                <w:color w:val="000000"/>
                <w:sz w:val="24"/>
                <w:szCs w:val="24"/>
                <w:lang w:eastAsia="ru-RU"/>
              </w:rPr>
              <w:t>Организация игрового аппарата. Динамические понятия. Графическое восприятие нотного текста. Буквенные обозначения аккомпанемента.</w:t>
            </w:r>
          </w:p>
        </w:tc>
        <w:tc>
          <w:tcPr>
            <w:tcW w:w="825" w:type="pct"/>
            <w:gridSpan w:val="2"/>
          </w:tcPr>
          <w:p w14:paraId="4B490D44" w14:textId="77777777" w:rsidR="008E0338" w:rsidRPr="00E21A9E" w:rsidRDefault="008E0338" w:rsidP="00685004">
            <w:pPr>
              <w:suppressAutoHyphens/>
              <w:spacing w:after="200" w:line="276" w:lineRule="auto"/>
              <w:jc w:val="center"/>
              <w:rPr>
                <w:b/>
                <w:i/>
                <w:lang w:eastAsia="ru-RU"/>
              </w:rPr>
            </w:pPr>
          </w:p>
        </w:tc>
      </w:tr>
      <w:tr w:rsidR="008E0338" w:rsidRPr="00E21A9E" w14:paraId="512C81F6" w14:textId="77777777" w:rsidTr="00685004">
        <w:trPr>
          <w:gridAfter w:val="1"/>
          <w:wAfter w:w="3" w:type="pct"/>
          <w:trHeight w:val="240"/>
        </w:trPr>
        <w:tc>
          <w:tcPr>
            <w:tcW w:w="1177" w:type="pct"/>
            <w:gridSpan w:val="6"/>
            <w:vMerge w:val="restart"/>
          </w:tcPr>
          <w:p w14:paraId="19C5B621"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0E8DF1D"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10C42E2F"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4D722FCB" w14:textId="77777777" w:rsidTr="00685004">
        <w:trPr>
          <w:gridAfter w:val="1"/>
          <w:wAfter w:w="3" w:type="pct"/>
          <w:trHeight w:val="696"/>
        </w:trPr>
        <w:tc>
          <w:tcPr>
            <w:tcW w:w="1177" w:type="pct"/>
            <w:gridSpan w:val="6"/>
            <w:vMerge/>
          </w:tcPr>
          <w:p w14:paraId="33829FB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537330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1.Организация игровых движений ученика. Чтение  с листа лёгких песен, попевок с чередованием рук. </w:t>
            </w:r>
          </w:p>
          <w:p w14:paraId="21ACBEA7"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 xml:space="preserve">2.Графическое восприятие нотного текста «бусы» (Методика </w:t>
            </w:r>
            <w:proofErr w:type="spellStart"/>
            <w:r w:rsidRPr="00E21A9E">
              <w:rPr>
                <w:rFonts w:eastAsia="Calibri"/>
                <w:bCs/>
                <w:sz w:val="24"/>
                <w:szCs w:val="24"/>
                <w:lang w:eastAsia="ru-RU"/>
              </w:rPr>
              <w:t>Т.Смирновой</w:t>
            </w:r>
            <w:proofErr w:type="spellEnd"/>
            <w:r w:rsidRPr="00E21A9E">
              <w:rPr>
                <w:rFonts w:eastAsia="Calibri"/>
                <w:bCs/>
                <w:sz w:val="24"/>
                <w:szCs w:val="24"/>
                <w:lang w:eastAsia="ru-RU"/>
              </w:rPr>
              <w:t>).</w:t>
            </w:r>
          </w:p>
        </w:tc>
        <w:tc>
          <w:tcPr>
            <w:tcW w:w="825" w:type="pct"/>
            <w:gridSpan w:val="2"/>
            <w:vMerge/>
            <w:vAlign w:val="center"/>
          </w:tcPr>
          <w:p w14:paraId="7B1AC7DC" w14:textId="77777777" w:rsidR="008E0338" w:rsidRPr="00E21A9E" w:rsidRDefault="008E0338" w:rsidP="00685004">
            <w:pPr>
              <w:suppressAutoHyphens/>
              <w:spacing w:after="200" w:line="276" w:lineRule="auto"/>
              <w:jc w:val="center"/>
              <w:rPr>
                <w:lang w:eastAsia="ru-RU"/>
              </w:rPr>
            </w:pPr>
          </w:p>
        </w:tc>
      </w:tr>
      <w:tr w:rsidR="008E0338" w:rsidRPr="00E21A9E" w14:paraId="1CD23ED4" w14:textId="77777777" w:rsidTr="00685004">
        <w:trPr>
          <w:gridAfter w:val="1"/>
          <w:wAfter w:w="3" w:type="pct"/>
          <w:trHeight w:val="282"/>
        </w:trPr>
        <w:tc>
          <w:tcPr>
            <w:tcW w:w="1177" w:type="pct"/>
            <w:gridSpan w:val="6"/>
            <w:vMerge/>
          </w:tcPr>
          <w:p w14:paraId="30A055BD"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2060915"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0C9720CE" w14:textId="77777777" w:rsidR="008E0338" w:rsidRPr="00E21A9E" w:rsidRDefault="008E0338" w:rsidP="00685004">
            <w:pPr>
              <w:suppressAutoHyphens/>
              <w:spacing w:after="200" w:line="276" w:lineRule="auto"/>
              <w:jc w:val="center"/>
              <w:rPr>
                <w:lang w:eastAsia="ru-RU"/>
              </w:rPr>
            </w:pPr>
          </w:p>
        </w:tc>
      </w:tr>
      <w:tr w:rsidR="008E0338" w:rsidRPr="00E21A9E" w14:paraId="7F1A10A1" w14:textId="77777777" w:rsidTr="00685004">
        <w:trPr>
          <w:gridAfter w:val="1"/>
          <w:wAfter w:w="3" w:type="pct"/>
          <w:trHeight w:val="371"/>
        </w:trPr>
        <w:tc>
          <w:tcPr>
            <w:tcW w:w="1177" w:type="pct"/>
            <w:gridSpan w:val="6"/>
            <w:vMerge/>
          </w:tcPr>
          <w:p w14:paraId="48C1032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FA2316E"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 xml:space="preserve">3.Чтение с листа двумя руками с буквенными обозначениями аккордов (Методика </w:t>
            </w:r>
            <w:proofErr w:type="spellStart"/>
            <w:r w:rsidRPr="00E21A9E">
              <w:rPr>
                <w:rFonts w:eastAsia="Calibri"/>
                <w:bCs/>
                <w:sz w:val="24"/>
                <w:szCs w:val="24"/>
                <w:lang w:eastAsia="ru-RU"/>
              </w:rPr>
              <w:t>Т.Смирновой</w:t>
            </w:r>
            <w:proofErr w:type="spellEnd"/>
            <w:r w:rsidRPr="00E21A9E">
              <w:rPr>
                <w:rFonts w:eastAsia="Calibri"/>
                <w:bCs/>
                <w:sz w:val="24"/>
                <w:szCs w:val="24"/>
                <w:lang w:eastAsia="ru-RU"/>
              </w:rPr>
              <w:t>).</w:t>
            </w:r>
          </w:p>
        </w:tc>
        <w:tc>
          <w:tcPr>
            <w:tcW w:w="825" w:type="pct"/>
            <w:gridSpan w:val="2"/>
            <w:vAlign w:val="center"/>
          </w:tcPr>
          <w:p w14:paraId="7C4F0905"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607E7FC7" w14:textId="77777777" w:rsidTr="00685004">
        <w:trPr>
          <w:gridAfter w:val="1"/>
          <w:wAfter w:w="3" w:type="pct"/>
          <w:trHeight w:val="301"/>
        </w:trPr>
        <w:tc>
          <w:tcPr>
            <w:tcW w:w="4171" w:type="pct"/>
            <w:gridSpan w:val="9"/>
          </w:tcPr>
          <w:p w14:paraId="25FCEE98" w14:textId="77777777" w:rsidR="008E0338" w:rsidRPr="00E21A9E" w:rsidRDefault="008E0338" w:rsidP="00685004">
            <w:pPr>
              <w:suppressAutoHyphens/>
              <w:spacing w:after="200" w:line="276" w:lineRule="auto"/>
              <w:rPr>
                <w:b/>
                <w:i/>
                <w:lang w:eastAsia="ru-RU"/>
              </w:rPr>
            </w:pPr>
            <w:r w:rsidRPr="00E21A9E">
              <w:rPr>
                <w:rFonts w:eastAsia="Calibri"/>
                <w:b/>
                <w:bCs/>
                <w:color w:val="000000"/>
                <w:sz w:val="24"/>
                <w:szCs w:val="24"/>
                <w:lang w:eastAsia="ru-RU"/>
              </w:rPr>
              <w:t xml:space="preserve">Тема 4.8. </w:t>
            </w:r>
            <w:r w:rsidRPr="00E21A9E">
              <w:rPr>
                <w:rFonts w:eastAsia="Calibri"/>
                <w:bCs/>
                <w:color w:val="000000"/>
                <w:sz w:val="24"/>
                <w:szCs w:val="24"/>
                <w:lang w:eastAsia="ru-RU"/>
              </w:rPr>
              <w:t xml:space="preserve">Методика обучения игре на фортепиано Б. </w:t>
            </w:r>
            <w:proofErr w:type="spellStart"/>
            <w:r w:rsidRPr="00E21A9E">
              <w:rPr>
                <w:rFonts w:eastAsia="Calibri"/>
                <w:bCs/>
                <w:color w:val="000000"/>
                <w:sz w:val="24"/>
                <w:szCs w:val="24"/>
                <w:lang w:eastAsia="ru-RU"/>
              </w:rPr>
              <w:t>Поливоды</w:t>
            </w:r>
            <w:proofErr w:type="spellEnd"/>
            <w:r w:rsidRPr="00E21A9E">
              <w:rPr>
                <w:rFonts w:eastAsia="Calibri"/>
                <w:bCs/>
                <w:color w:val="000000"/>
                <w:sz w:val="24"/>
                <w:szCs w:val="24"/>
                <w:lang w:eastAsia="ru-RU"/>
              </w:rPr>
              <w:t xml:space="preserve"> и Е. Сластененко. Краткий обзор.</w:t>
            </w:r>
          </w:p>
        </w:tc>
        <w:tc>
          <w:tcPr>
            <w:tcW w:w="825" w:type="pct"/>
            <w:gridSpan w:val="2"/>
          </w:tcPr>
          <w:p w14:paraId="735A0BAA" w14:textId="77777777" w:rsidR="008E0338" w:rsidRPr="00E21A9E" w:rsidRDefault="008E0338" w:rsidP="00685004">
            <w:pPr>
              <w:suppressAutoHyphens/>
              <w:spacing w:after="200" w:line="276" w:lineRule="auto"/>
              <w:jc w:val="center"/>
              <w:rPr>
                <w:b/>
                <w:i/>
                <w:lang w:eastAsia="ru-RU"/>
              </w:rPr>
            </w:pPr>
          </w:p>
        </w:tc>
      </w:tr>
      <w:tr w:rsidR="008E0338" w:rsidRPr="00E21A9E" w14:paraId="12082C8C" w14:textId="77777777" w:rsidTr="00685004">
        <w:trPr>
          <w:gridAfter w:val="1"/>
          <w:wAfter w:w="3" w:type="pct"/>
          <w:trHeight w:val="420"/>
        </w:trPr>
        <w:tc>
          <w:tcPr>
            <w:tcW w:w="1172" w:type="pct"/>
            <w:gridSpan w:val="5"/>
            <w:vMerge w:val="restart"/>
          </w:tcPr>
          <w:p w14:paraId="6FF8DB6B" w14:textId="77777777" w:rsidR="008E0338" w:rsidRPr="00E21A9E" w:rsidRDefault="008E0338" w:rsidP="00685004">
            <w:pPr>
              <w:suppressAutoHyphens/>
              <w:spacing w:after="200" w:line="276" w:lineRule="auto"/>
              <w:rPr>
                <w:rFonts w:eastAsia="Calibri"/>
                <w:bCs/>
                <w:sz w:val="24"/>
                <w:szCs w:val="24"/>
                <w:lang w:eastAsia="ru-RU"/>
              </w:rPr>
            </w:pPr>
          </w:p>
        </w:tc>
        <w:tc>
          <w:tcPr>
            <w:tcW w:w="3000" w:type="pct"/>
            <w:gridSpan w:val="4"/>
          </w:tcPr>
          <w:p w14:paraId="390687D1" w14:textId="77777777" w:rsidR="008E0338" w:rsidRPr="00E21A9E" w:rsidRDefault="008E0338" w:rsidP="00685004">
            <w:pPr>
              <w:suppressAutoHyphens/>
              <w:spacing w:line="276" w:lineRule="auto"/>
              <w:rPr>
                <w:rFonts w:eastAsia="Calibri"/>
                <w:b/>
                <w:bCs/>
                <w:sz w:val="24"/>
                <w:szCs w:val="24"/>
                <w:lang w:eastAsia="ru-RU"/>
              </w:rPr>
            </w:pPr>
            <w:r w:rsidRPr="00E21A9E">
              <w:rPr>
                <w:rFonts w:eastAsia="Calibri"/>
                <w:b/>
                <w:bCs/>
                <w:sz w:val="24"/>
                <w:szCs w:val="24"/>
                <w:lang w:eastAsia="ru-RU"/>
              </w:rPr>
              <w:t>Содержание</w:t>
            </w:r>
          </w:p>
          <w:p w14:paraId="4A951ECA" w14:textId="77777777" w:rsidR="008E0338" w:rsidRPr="00E21A9E" w:rsidRDefault="008E0338" w:rsidP="00685004">
            <w:pPr>
              <w:suppressAutoHyphens/>
              <w:spacing w:line="276" w:lineRule="auto"/>
              <w:rPr>
                <w:rFonts w:eastAsia="Calibri"/>
                <w:bCs/>
                <w:sz w:val="24"/>
                <w:szCs w:val="24"/>
                <w:lang w:eastAsia="ru-RU"/>
              </w:rPr>
            </w:pPr>
            <w:r w:rsidRPr="00E21A9E">
              <w:rPr>
                <w:rFonts w:eastAsia="Calibri"/>
                <w:bCs/>
                <w:sz w:val="24"/>
                <w:szCs w:val="24"/>
                <w:lang w:eastAsia="ru-RU"/>
              </w:rPr>
              <w:t>1.Музыкальная грамота.</w:t>
            </w:r>
          </w:p>
          <w:p w14:paraId="55CAF842" w14:textId="77777777" w:rsidR="008E0338" w:rsidRPr="00E21A9E" w:rsidRDefault="008E0338" w:rsidP="00685004">
            <w:pPr>
              <w:suppressAutoHyphens/>
              <w:spacing w:line="276" w:lineRule="auto"/>
              <w:rPr>
                <w:rFonts w:eastAsia="Calibri"/>
                <w:bCs/>
                <w:sz w:val="24"/>
                <w:szCs w:val="24"/>
                <w:lang w:eastAsia="ru-RU"/>
              </w:rPr>
            </w:pPr>
            <w:r w:rsidRPr="00E21A9E">
              <w:rPr>
                <w:rFonts w:eastAsia="Calibri"/>
                <w:bCs/>
                <w:sz w:val="24"/>
                <w:szCs w:val="24"/>
                <w:lang w:eastAsia="ru-RU"/>
              </w:rPr>
              <w:t>2.Музыкальный репертуар</w:t>
            </w:r>
          </w:p>
        </w:tc>
        <w:tc>
          <w:tcPr>
            <w:tcW w:w="825" w:type="pct"/>
            <w:gridSpan w:val="2"/>
            <w:vMerge w:val="restart"/>
          </w:tcPr>
          <w:p w14:paraId="66A2E3C0"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767C002A" w14:textId="77777777" w:rsidTr="00685004">
        <w:trPr>
          <w:gridAfter w:val="1"/>
          <w:wAfter w:w="3" w:type="pct"/>
          <w:trHeight w:val="483"/>
        </w:trPr>
        <w:tc>
          <w:tcPr>
            <w:tcW w:w="1172" w:type="pct"/>
            <w:gridSpan w:val="5"/>
            <w:vMerge/>
          </w:tcPr>
          <w:p w14:paraId="5EA1AAA2" w14:textId="77777777" w:rsidR="008E0338" w:rsidRPr="00E21A9E" w:rsidRDefault="008E0338" w:rsidP="00685004">
            <w:pPr>
              <w:suppressAutoHyphens/>
              <w:spacing w:after="200" w:line="276" w:lineRule="auto"/>
              <w:rPr>
                <w:rFonts w:eastAsia="Calibri"/>
                <w:bCs/>
                <w:sz w:val="24"/>
                <w:szCs w:val="24"/>
                <w:lang w:eastAsia="ru-RU"/>
              </w:rPr>
            </w:pPr>
          </w:p>
        </w:tc>
        <w:tc>
          <w:tcPr>
            <w:tcW w:w="3000" w:type="pct"/>
            <w:gridSpan w:val="4"/>
          </w:tcPr>
          <w:p w14:paraId="7B1BF665" w14:textId="77777777" w:rsidR="008E0338" w:rsidRPr="00E21A9E" w:rsidRDefault="008E0338" w:rsidP="00685004">
            <w:pPr>
              <w:suppressAutoHyphens/>
              <w:spacing w:after="200" w:line="276" w:lineRule="auto"/>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tcPr>
          <w:p w14:paraId="7AC86FF5" w14:textId="77777777" w:rsidR="008E0338" w:rsidRPr="00E21A9E" w:rsidRDefault="008E0338" w:rsidP="00685004">
            <w:pPr>
              <w:suppressAutoHyphens/>
              <w:spacing w:after="200" w:line="276" w:lineRule="auto"/>
              <w:jc w:val="center"/>
              <w:rPr>
                <w:lang w:eastAsia="ru-RU"/>
              </w:rPr>
            </w:pPr>
          </w:p>
        </w:tc>
      </w:tr>
      <w:tr w:rsidR="008E0338" w:rsidRPr="00E21A9E" w14:paraId="2F1C762E" w14:textId="77777777" w:rsidTr="00685004">
        <w:trPr>
          <w:gridAfter w:val="1"/>
          <w:wAfter w:w="3" w:type="pct"/>
          <w:trHeight w:val="674"/>
        </w:trPr>
        <w:tc>
          <w:tcPr>
            <w:tcW w:w="1172" w:type="pct"/>
            <w:gridSpan w:val="5"/>
            <w:vMerge/>
          </w:tcPr>
          <w:p w14:paraId="0E1F3655" w14:textId="77777777" w:rsidR="008E0338" w:rsidRPr="00E21A9E" w:rsidRDefault="008E0338" w:rsidP="00685004">
            <w:pPr>
              <w:suppressAutoHyphens/>
              <w:spacing w:after="200" w:line="276" w:lineRule="auto"/>
              <w:rPr>
                <w:rFonts w:eastAsia="Calibri"/>
                <w:bCs/>
                <w:sz w:val="24"/>
                <w:szCs w:val="24"/>
                <w:lang w:eastAsia="ru-RU"/>
              </w:rPr>
            </w:pPr>
          </w:p>
        </w:tc>
        <w:tc>
          <w:tcPr>
            <w:tcW w:w="3000" w:type="pct"/>
            <w:gridSpan w:val="4"/>
          </w:tcPr>
          <w:p w14:paraId="5E742415"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1.Подготовка игрового аппарата.</w:t>
            </w:r>
          </w:p>
          <w:p w14:paraId="2899253A"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2.Первоначальные способы звукоизвлечения. </w:t>
            </w:r>
          </w:p>
        </w:tc>
        <w:tc>
          <w:tcPr>
            <w:tcW w:w="825" w:type="pct"/>
            <w:gridSpan w:val="2"/>
          </w:tcPr>
          <w:p w14:paraId="1635F59E" w14:textId="77777777" w:rsidR="008E0338" w:rsidRPr="00E21A9E" w:rsidRDefault="008E0338" w:rsidP="00685004">
            <w:pPr>
              <w:suppressAutoHyphens/>
              <w:spacing w:after="200" w:line="276" w:lineRule="auto"/>
              <w:jc w:val="center"/>
              <w:rPr>
                <w:rFonts w:eastAsia="Calibri"/>
                <w:bCs/>
                <w:sz w:val="24"/>
                <w:szCs w:val="24"/>
                <w:lang w:eastAsia="ru-RU"/>
              </w:rPr>
            </w:pPr>
            <w:r w:rsidRPr="00E21A9E">
              <w:rPr>
                <w:rFonts w:eastAsia="Calibri"/>
                <w:bCs/>
                <w:sz w:val="24"/>
                <w:szCs w:val="24"/>
                <w:lang w:eastAsia="ru-RU"/>
              </w:rPr>
              <w:t>1</w:t>
            </w:r>
          </w:p>
        </w:tc>
      </w:tr>
      <w:tr w:rsidR="008E0338" w:rsidRPr="00E21A9E" w14:paraId="179B0BED" w14:textId="77777777" w:rsidTr="00685004">
        <w:trPr>
          <w:gridAfter w:val="1"/>
          <w:wAfter w:w="3" w:type="pct"/>
          <w:trHeight w:val="301"/>
        </w:trPr>
        <w:tc>
          <w:tcPr>
            <w:tcW w:w="4171" w:type="pct"/>
            <w:gridSpan w:val="9"/>
          </w:tcPr>
          <w:p w14:paraId="71EE9CFF" w14:textId="77777777" w:rsidR="008E0338" w:rsidRPr="00E21A9E" w:rsidRDefault="008E0338" w:rsidP="00685004">
            <w:pPr>
              <w:spacing w:line="276" w:lineRule="auto"/>
              <w:jc w:val="both"/>
              <w:rPr>
                <w:rFonts w:eastAsia="Calibri"/>
                <w:bCs/>
                <w:color w:val="FF0000"/>
                <w:sz w:val="24"/>
                <w:szCs w:val="24"/>
                <w:lang w:eastAsia="ru-RU"/>
              </w:rPr>
            </w:pPr>
            <w:r w:rsidRPr="00E21A9E">
              <w:rPr>
                <w:rFonts w:eastAsia="Calibri"/>
                <w:b/>
                <w:bCs/>
                <w:color w:val="000000"/>
                <w:sz w:val="24"/>
                <w:szCs w:val="24"/>
                <w:lang w:eastAsia="ru-RU"/>
              </w:rPr>
              <w:t xml:space="preserve">Тема 4.9. </w:t>
            </w:r>
            <w:r w:rsidRPr="00E21A9E">
              <w:rPr>
                <w:rFonts w:eastAsia="Calibri"/>
                <w:bCs/>
                <w:color w:val="000000"/>
                <w:sz w:val="24"/>
                <w:szCs w:val="24"/>
                <w:lang w:eastAsia="ru-RU"/>
              </w:rPr>
              <w:t xml:space="preserve">Методика обучения игре на фортепиано Б. </w:t>
            </w:r>
            <w:proofErr w:type="spellStart"/>
            <w:r w:rsidRPr="00E21A9E">
              <w:rPr>
                <w:rFonts w:eastAsia="Calibri"/>
                <w:bCs/>
                <w:color w:val="000000"/>
                <w:sz w:val="24"/>
                <w:szCs w:val="24"/>
                <w:lang w:eastAsia="ru-RU"/>
              </w:rPr>
              <w:t>Поливоды</w:t>
            </w:r>
            <w:proofErr w:type="spellEnd"/>
            <w:r w:rsidRPr="00E21A9E">
              <w:rPr>
                <w:rFonts w:eastAsia="Calibri"/>
                <w:bCs/>
                <w:color w:val="000000"/>
                <w:sz w:val="24"/>
                <w:szCs w:val="24"/>
                <w:lang w:eastAsia="ru-RU"/>
              </w:rPr>
              <w:t xml:space="preserve"> и Е. Сластененко. Краткий обзор.</w:t>
            </w:r>
          </w:p>
        </w:tc>
        <w:tc>
          <w:tcPr>
            <w:tcW w:w="825" w:type="pct"/>
            <w:gridSpan w:val="2"/>
            <w:vAlign w:val="center"/>
          </w:tcPr>
          <w:p w14:paraId="6A09DE1E" w14:textId="77777777" w:rsidR="008E0338" w:rsidRPr="00E21A9E" w:rsidRDefault="008E0338" w:rsidP="00685004">
            <w:pPr>
              <w:suppressAutoHyphens/>
              <w:spacing w:after="200" w:line="276" w:lineRule="auto"/>
              <w:jc w:val="center"/>
              <w:rPr>
                <w:b/>
                <w:i/>
                <w:lang w:eastAsia="ru-RU"/>
              </w:rPr>
            </w:pPr>
          </w:p>
        </w:tc>
      </w:tr>
      <w:tr w:rsidR="008E0338" w:rsidRPr="00E21A9E" w14:paraId="3F1062F1" w14:textId="77777777" w:rsidTr="00685004">
        <w:trPr>
          <w:gridAfter w:val="1"/>
          <w:wAfter w:w="3" w:type="pct"/>
          <w:trHeight w:val="275"/>
        </w:trPr>
        <w:tc>
          <w:tcPr>
            <w:tcW w:w="1172" w:type="pct"/>
            <w:gridSpan w:val="5"/>
            <w:vMerge w:val="restart"/>
          </w:tcPr>
          <w:p w14:paraId="32255392" w14:textId="77777777" w:rsidR="008E0338" w:rsidRPr="00E21A9E" w:rsidRDefault="008E0338" w:rsidP="00685004">
            <w:pPr>
              <w:spacing w:line="276" w:lineRule="auto"/>
              <w:jc w:val="both"/>
              <w:rPr>
                <w:rFonts w:eastAsia="Calibri"/>
                <w:bCs/>
                <w:color w:val="000000"/>
                <w:sz w:val="24"/>
                <w:szCs w:val="24"/>
                <w:lang w:eastAsia="ru-RU"/>
              </w:rPr>
            </w:pPr>
          </w:p>
        </w:tc>
        <w:tc>
          <w:tcPr>
            <w:tcW w:w="3000" w:type="pct"/>
            <w:gridSpan w:val="4"/>
          </w:tcPr>
          <w:p w14:paraId="5D03E506" w14:textId="77777777" w:rsidR="008E0338" w:rsidRPr="00E21A9E" w:rsidRDefault="008E0338" w:rsidP="00685004">
            <w:pPr>
              <w:spacing w:line="276" w:lineRule="auto"/>
              <w:jc w:val="both"/>
              <w:rPr>
                <w:rFonts w:eastAsia="Calibri"/>
                <w:bCs/>
                <w:color w:val="000000"/>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797600FA"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43597DB9" w14:textId="77777777" w:rsidTr="00685004">
        <w:trPr>
          <w:gridAfter w:val="1"/>
          <w:wAfter w:w="3" w:type="pct"/>
          <w:trHeight w:val="345"/>
        </w:trPr>
        <w:tc>
          <w:tcPr>
            <w:tcW w:w="1172" w:type="pct"/>
            <w:gridSpan w:val="5"/>
            <w:vMerge/>
          </w:tcPr>
          <w:p w14:paraId="72B09595" w14:textId="77777777" w:rsidR="008E0338" w:rsidRPr="00E21A9E" w:rsidRDefault="008E0338" w:rsidP="00685004">
            <w:pPr>
              <w:spacing w:line="276" w:lineRule="auto"/>
              <w:jc w:val="both"/>
              <w:rPr>
                <w:rFonts w:eastAsia="Calibri"/>
                <w:bCs/>
                <w:color w:val="000000"/>
                <w:sz w:val="24"/>
                <w:szCs w:val="24"/>
                <w:lang w:eastAsia="ru-RU"/>
              </w:rPr>
            </w:pPr>
          </w:p>
        </w:tc>
        <w:tc>
          <w:tcPr>
            <w:tcW w:w="3000" w:type="pct"/>
            <w:gridSpan w:val="4"/>
          </w:tcPr>
          <w:p w14:paraId="7B6773C1"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1.Динамические понятия.</w:t>
            </w:r>
          </w:p>
        </w:tc>
        <w:tc>
          <w:tcPr>
            <w:tcW w:w="825" w:type="pct"/>
            <w:gridSpan w:val="2"/>
            <w:vMerge/>
            <w:vAlign w:val="center"/>
          </w:tcPr>
          <w:p w14:paraId="4AD0B26B" w14:textId="77777777" w:rsidR="008E0338" w:rsidRPr="00E21A9E" w:rsidRDefault="008E0338" w:rsidP="00685004">
            <w:pPr>
              <w:suppressAutoHyphens/>
              <w:spacing w:after="200" w:line="276" w:lineRule="auto"/>
              <w:jc w:val="center"/>
              <w:rPr>
                <w:lang w:eastAsia="ru-RU"/>
              </w:rPr>
            </w:pPr>
          </w:p>
        </w:tc>
      </w:tr>
      <w:tr w:rsidR="008E0338" w:rsidRPr="00E21A9E" w14:paraId="7825277B" w14:textId="77777777" w:rsidTr="00685004">
        <w:trPr>
          <w:gridAfter w:val="1"/>
          <w:wAfter w:w="3" w:type="pct"/>
          <w:trHeight w:val="375"/>
        </w:trPr>
        <w:tc>
          <w:tcPr>
            <w:tcW w:w="1172" w:type="pct"/>
            <w:gridSpan w:val="5"/>
            <w:vMerge/>
          </w:tcPr>
          <w:p w14:paraId="5B390DA7" w14:textId="77777777" w:rsidR="008E0338" w:rsidRPr="00E21A9E" w:rsidRDefault="008E0338" w:rsidP="00685004">
            <w:pPr>
              <w:spacing w:line="276" w:lineRule="auto"/>
              <w:jc w:val="both"/>
              <w:rPr>
                <w:rFonts w:eastAsia="Calibri"/>
                <w:bCs/>
                <w:color w:val="000000"/>
                <w:sz w:val="24"/>
                <w:szCs w:val="24"/>
                <w:lang w:eastAsia="ru-RU"/>
              </w:rPr>
            </w:pPr>
          </w:p>
        </w:tc>
        <w:tc>
          <w:tcPr>
            <w:tcW w:w="3000" w:type="pct"/>
            <w:gridSpan w:val="4"/>
          </w:tcPr>
          <w:p w14:paraId="36CDABA4"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0B3E829B" w14:textId="77777777" w:rsidR="008E0338" w:rsidRPr="00E21A9E" w:rsidRDefault="008E0338" w:rsidP="00685004">
            <w:pPr>
              <w:suppressAutoHyphens/>
              <w:spacing w:after="200" w:line="276" w:lineRule="auto"/>
              <w:jc w:val="center"/>
              <w:rPr>
                <w:lang w:eastAsia="ru-RU"/>
              </w:rPr>
            </w:pPr>
          </w:p>
        </w:tc>
      </w:tr>
      <w:tr w:rsidR="008E0338" w:rsidRPr="00E21A9E" w14:paraId="599CBA9B" w14:textId="77777777" w:rsidTr="00685004">
        <w:trPr>
          <w:gridAfter w:val="1"/>
          <w:wAfter w:w="3" w:type="pct"/>
          <w:trHeight w:val="301"/>
        </w:trPr>
        <w:tc>
          <w:tcPr>
            <w:tcW w:w="1164" w:type="pct"/>
            <w:gridSpan w:val="3"/>
          </w:tcPr>
          <w:p w14:paraId="44689C3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color w:val="000000"/>
                <w:sz w:val="24"/>
                <w:szCs w:val="24"/>
                <w:lang w:eastAsia="ru-RU"/>
              </w:rPr>
              <w:t xml:space="preserve">. </w:t>
            </w:r>
          </w:p>
        </w:tc>
        <w:tc>
          <w:tcPr>
            <w:tcW w:w="3007" w:type="pct"/>
            <w:gridSpan w:val="6"/>
          </w:tcPr>
          <w:p w14:paraId="7C3D874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2.Знакомство со своими руками (игровой аппарат). Аппликатура.</w:t>
            </w:r>
          </w:p>
          <w:p w14:paraId="5F7B8974"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3.Посадка за инструментом. Звукоизвлечение. Клавиатура.</w:t>
            </w:r>
          </w:p>
        </w:tc>
        <w:tc>
          <w:tcPr>
            <w:tcW w:w="825" w:type="pct"/>
            <w:gridSpan w:val="2"/>
            <w:vAlign w:val="center"/>
          </w:tcPr>
          <w:p w14:paraId="21551F41"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24D2F9B1" w14:textId="77777777" w:rsidTr="00685004">
        <w:trPr>
          <w:gridAfter w:val="1"/>
          <w:wAfter w:w="3" w:type="pct"/>
          <w:trHeight w:val="301"/>
        </w:trPr>
        <w:tc>
          <w:tcPr>
            <w:tcW w:w="4171" w:type="pct"/>
            <w:gridSpan w:val="9"/>
          </w:tcPr>
          <w:p w14:paraId="6CAFBCC6"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 xml:space="preserve">Тема 4.10. </w:t>
            </w:r>
            <w:r w:rsidRPr="00E21A9E">
              <w:rPr>
                <w:rFonts w:eastAsia="Calibri"/>
                <w:bCs/>
                <w:color w:val="000000"/>
                <w:sz w:val="24"/>
                <w:szCs w:val="24"/>
                <w:lang w:eastAsia="ru-RU"/>
              </w:rPr>
              <w:t>Методика обучения игре на фортепиано Э. Давыдовой и Л. Ефремовой «Учимся играть вместе».  Краткий обзор.</w:t>
            </w:r>
          </w:p>
        </w:tc>
        <w:tc>
          <w:tcPr>
            <w:tcW w:w="825" w:type="pct"/>
            <w:gridSpan w:val="2"/>
            <w:vAlign w:val="center"/>
          </w:tcPr>
          <w:p w14:paraId="2CE9EA6C" w14:textId="77777777" w:rsidR="008E0338" w:rsidRPr="00E21A9E" w:rsidRDefault="008E0338" w:rsidP="00685004">
            <w:pPr>
              <w:suppressAutoHyphens/>
              <w:spacing w:after="200" w:line="276" w:lineRule="auto"/>
              <w:jc w:val="center"/>
              <w:rPr>
                <w:b/>
                <w:i/>
                <w:lang w:eastAsia="ru-RU"/>
              </w:rPr>
            </w:pPr>
          </w:p>
        </w:tc>
      </w:tr>
      <w:tr w:rsidR="008E0338" w:rsidRPr="00E21A9E" w14:paraId="4C31D09A" w14:textId="77777777" w:rsidTr="00685004">
        <w:trPr>
          <w:gridAfter w:val="1"/>
          <w:wAfter w:w="3" w:type="pct"/>
          <w:trHeight w:val="375"/>
        </w:trPr>
        <w:tc>
          <w:tcPr>
            <w:tcW w:w="1185" w:type="pct"/>
            <w:gridSpan w:val="7"/>
            <w:vMerge w:val="restart"/>
          </w:tcPr>
          <w:p w14:paraId="4CC1C794" w14:textId="77777777" w:rsidR="008E0338" w:rsidRPr="00E21A9E" w:rsidRDefault="008E0338" w:rsidP="00685004">
            <w:pPr>
              <w:spacing w:line="276" w:lineRule="auto"/>
              <w:jc w:val="both"/>
              <w:rPr>
                <w:rFonts w:eastAsia="Calibri"/>
                <w:bCs/>
                <w:color w:val="000000"/>
                <w:sz w:val="24"/>
                <w:szCs w:val="24"/>
                <w:lang w:eastAsia="ru-RU"/>
              </w:rPr>
            </w:pPr>
          </w:p>
        </w:tc>
        <w:tc>
          <w:tcPr>
            <w:tcW w:w="2986" w:type="pct"/>
            <w:gridSpan w:val="2"/>
          </w:tcPr>
          <w:p w14:paraId="41124F29"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76739BED"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023E8E08" w14:textId="77777777" w:rsidTr="00685004">
        <w:trPr>
          <w:gridAfter w:val="1"/>
          <w:wAfter w:w="3" w:type="pct"/>
          <w:trHeight w:val="255"/>
        </w:trPr>
        <w:tc>
          <w:tcPr>
            <w:tcW w:w="1185" w:type="pct"/>
            <w:gridSpan w:val="7"/>
            <w:vMerge/>
          </w:tcPr>
          <w:p w14:paraId="2E1C8760" w14:textId="77777777" w:rsidR="008E0338" w:rsidRPr="00E21A9E" w:rsidRDefault="008E0338" w:rsidP="00685004">
            <w:pPr>
              <w:spacing w:line="276" w:lineRule="auto"/>
              <w:jc w:val="both"/>
              <w:rPr>
                <w:rFonts w:eastAsia="Calibri"/>
                <w:bCs/>
                <w:color w:val="000000"/>
                <w:sz w:val="24"/>
                <w:szCs w:val="24"/>
                <w:lang w:eastAsia="ru-RU"/>
              </w:rPr>
            </w:pPr>
          </w:p>
        </w:tc>
        <w:tc>
          <w:tcPr>
            <w:tcW w:w="2986" w:type="pct"/>
            <w:gridSpan w:val="2"/>
          </w:tcPr>
          <w:p w14:paraId="17824924"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1.Планирование уроков.</w:t>
            </w:r>
          </w:p>
          <w:p w14:paraId="7C3CA6B1"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2.Донотный период (клавиатура, музыкальная гимнастика).</w:t>
            </w:r>
          </w:p>
        </w:tc>
        <w:tc>
          <w:tcPr>
            <w:tcW w:w="825" w:type="pct"/>
            <w:gridSpan w:val="2"/>
            <w:vMerge/>
            <w:vAlign w:val="center"/>
          </w:tcPr>
          <w:p w14:paraId="3DD3D27B" w14:textId="77777777" w:rsidR="008E0338" w:rsidRPr="00E21A9E" w:rsidRDefault="008E0338" w:rsidP="00685004">
            <w:pPr>
              <w:suppressAutoHyphens/>
              <w:spacing w:after="200" w:line="276" w:lineRule="auto"/>
              <w:jc w:val="center"/>
              <w:rPr>
                <w:lang w:eastAsia="ru-RU"/>
              </w:rPr>
            </w:pPr>
          </w:p>
        </w:tc>
      </w:tr>
      <w:tr w:rsidR="008E0338" w:rsidRPr="00E21A9E" w14:paraId="3BDDD641" w14:textId="77777777" w:rsidTr="00685004">
        <w:trPr>
          <w:gridAfter w:val="1"/>
          <w:wAfter w:w="3" w:type="pct"/>
          <w:trHeight w:val="375"/>
        </w:trPr>
        <w:tc>
          <w:tcPr>
            <w:tcW w:w="1185" w:type="pct"/>
            <w:gridSpan w:val="7"/>
            <w:vMerge/>
          </w:tcPr>
          <w:p w14:paraId="34DB781D" w14:textId="77777777" w:rsidR="008E0338" w:rsidRPr="00E21A9E" w:rsidRDefault="008E0338" w:rsidP="00685004">
            <w:pPr>
              <w:spacing w:line="276" w:lineRule="auto"/>
              <w:jc w:val="both"/>
              <w:rPr>
                <w:rFonts w:eastAsia="Calibri"/>
                <w:bCs/>
                <w:color w:val="000000"/>
                <w:sz w:val="24"/>
                <w:szCs w:val="24"/>
                <w:lang w:eastAsia="ru-RU"/>
              </w:rPr>
            </w:pPr>
          </w:p>
        </w:tc>
        <w:tc>
          <w:tcPr>
            <w:tcW w:w="2986" w:type="pct"/>
            <w:gridSpan w:val="2"/>
          </w:tcPr>
          <w:p w14:paraId="629BB4A5"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0A6E130F" w14:textId="77777777" w:rsidR="008E0338" w:rsidRPr="00E21A9E" w:rsidRDefault="008E0338" w:rsidP="00685004">
            <w:pPr>
              <w:suppressAutoHyphens/>
              <w:spacing w:after="200" w:line="276" w:lineRule="auto"/>
              <w:jc w:val="center"/>
              <w:rPr>
                <w:lang w:eastAsia="ru-RU"/>
              </w:rPr>
            </w:pPr>
          </w:p>
        </w:tc>
      </w:tr>
      <w:tr w:rsidR="008E0338" w:rsidRPr="00E21A9E" w14:paraId="4ABBD890" w14:textId="77777777" w:rsidTr="00685004">
        <w:trPr>
          <w:gridAfter w:val="1"/>
          <w:wAfter w:w="3" w:type="pct"/>
          <w:trHeight w:val="301"/>
        </w:trPr>
        <w:tc>
          <w:tcPr>
            <w:tcW w:w="1177" w:type="pct"/>
            <w:gridSpan w:val="6"/>
          </w:tcPr>
          <w:p w14:paraId="4871511B"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E415C50"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3.Музыкальная грамота.</w:t>
            </w:r>
          </w:p>
          <w:p w14:paraId="6C7F4B4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4.Игровые формы работы.</w:t>
            </w:r>
          </w:p>
          <w:p w14:paraId="6A785B1A"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lastRenderedPageBreak/>
              <w:t>3.Приложения музыкального материала к уроку (для учителя).</w:t>
            </w:r>
          </w:p>
        </w:tc>
        <w:tc>
          <w:tcPr>
            <w:tcW w:w="825" w:type="pct"/>
            <w:gridSpan w:val="2"/>
            <w:vAlign w:val="center"/>
          </w:tcPr>
          <w:p w14:paraId="264BF327" w14:textId="77777777" w:rsidR="008E0338" w:rsidRPr="00E21A9E" w:rsidRDefault="008E0338" w:rsidP="00685004">
            <w:pPr>
              <w:suppressAutoHyphens/>
              <w:spacing w:after="200" w:line="276" w:lineRule="auto"/>
              <w:jc w:val="center"/>
              <w:rPr>
                <w:lang w:eastAsia="ru-RU"/>
              </w:rPr>
            </w:pPr>
            <w:r w:rsidRPr="00E21A9E">
              <w:rPr>
                <w:lang w:eastAsia="ru-RU"/>
              </w:rPr>
              <w:lastRenderedPageBreak/>
              <w:t>1</w:t>
            </w:r>
          </w:p>
        </w:tc>
      </w:tr>
      <w:tr w:rsidR="008E0338" w:rsidRPr="00E21A9E" w14:paraId="66F500D7" w14:textId="77777777" w:rsidTr="00685004">
        <w:trPr>
          <w:gridAfter w:val="1"/>
          <w:wAfter w:w="3" w:type="pct"/>
          <w:trHeight w:val="301"/>
        </w:trPr>
        <w:tc>
          <w:tcPr>
            <w:tcW w:w="4171" w:type="pct"/>
            <w:gridSpan w:val="9"/>
          </w:tcPr>
          <w:p w14:paraId="236FEB66" w14:textId="77777777" w:rsidR="008E0338" w:rsidRPr="00E21A9E" w:rsidRDefault="008E0338" w:rsidP="00685004">
            <w:pPr>
              <w:spacing w:line="276" w:lineRule="auto"/>
              <w:jc w:val="both"/>
              <w:rPr>
                <w:rFonts w:eastAsia="Calibri"/>
                <w:bCs/>
                <w:color w:val="FF0000"/>
                <w:sz w:val="24"/>
                <w:szCs w:val="24"/>
                <w:lang w:eastAsia="ru-RU"/>
              </w:rPr>
            </w:pPr>
            <w:r w:rsidRPr="00E21A9E">
              <w:rPr>
                <w:rFonts w:eastAsia="Calibri"/>
                <w:b/>
                <w:bCs/>
                <w:color w:val="000000"/>
                <w:sz w:val="24"/>
                <w:szCs w:val="24"/>
                <w:lang w:eastAsia="ru-RU"/>
              </w:rPr>
              <w:t xml:space="preserve">Тема 4.11. </w:t>
            </w:r>
            <w:r w:rsidRPr="00E21A9E">
              <w:rPr>
                <w:rFonts w:eastAsia="Calibri"/>
                <w:bCs/>
                <w:color w:val="000000"/>
                <w:sz w:val="24"/>
                <w:szCs w:val="24"/>
                <w:lang w:eastAsia="ru-RU"/>
              </w:rPr>
              <w:t>Музыкальный репертуар для обучения игре на фортепиано.</w:t>
            </w:r>
          </w:p>
        </w:tc>
        <w:tc>
          <w:tcPr>
            <w:tcW w:w="825" w:type="pct"/>
            <w:gridSpan w:val="2"/>
            <w:vAlign w:val="center"/>
          </w:tcPr>
          <w:p w14:paraId="17A66ECA" w14:textId="77777777" w:rsidR="008E0338" w:rsidRPr="00E21A9E" w:rsidRDefault="008E0338" w:rsidP="00685004">
            <w:pPr>
              <w:suppressAutoHyphens/>
              <w:spacing w:after="200" w:line="276" w:lineRule="auto"/>
              <w:jc w:val="center"/>
              <w:rPr>
                <w:b/>
                <w:i/>
                <w:lang w:eastAsia="ru-RU"/>
              </w:rPr>
            </w:pPr>
          </w:p>
        </w:tc>
      </w:tr>
      <w:tr w:rsidR="008E0338" w:rsidRPr="00E21A9E" w14:paraId="5AAFBCDD" w14:textId="77777777" w:rsidTr="00685004">
        <w:trPr>
          <w:gridAfter w:val="1"/>
          <w:wAfter w:w="3" w:type="pct"/>
          <w:trHeight w:val="275"/>
        </w:trPr>
        <w:tc>
          <w:tcPr>
            <w:tcW w:w="1172" w:type="pct"/>
            <w:gridSpan w:val="5"/>
            <w:vMerge w:val="restart"/>
          </w:tcPr>
          <w:p w14:paraId="602E208E" w14:textId="77777777" w:rsidR="008E0338" w:rsidRPr="00E21A9E" w:rsidRDefault="008E0338" w:rsidP="00685004">
            <w:pPr>
              <w:spacing w:line="276" w:lineRule="auto"/>
              <w:jc w:val="both"/>
              <w:rPr>
                <w:rFonts w:eastAsia="Calibri"/>
                <w:b/>
                <w:bCs/>
                <w:color w:val="000000"/>
                <w:sz w:val="24"/>
                <w:szCs w:val="24"/>
                <w:lang w:eastAsia="ru-RU"/>
              </w:rPr>
            </w:pPr>
          </w:p>
        </w:tc>
        <w:tc>
          <w:tcPr>
            <w:tcW w:w="3000" w:type="pct"/>
            <w:gridSpan w:val="4"/>
          </w:tcPr>
          <w:p w14:paraId="64A3C95E"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7A70F68F"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6AAE1F90" w14:textId="77777777" w:rsidTr="00685004">
        <w:trPr>
          <w:gridAfter w:val="1"/>
          <w:wAfter w:w="3" w:type="pct"/>
          <w:trHeight w:val="345"/>
        </w:trPr>
        <w:tc>
          <w:tcPr>
            <w:tcW w:w="1172" w:type="pct"/>
            <w:gridSpan w:val="5"/>
            <w:vMerge/>
          </w:tcPr>
          <w:p w14:paraId="22ED604D" w14:textId="77777777" w:rsidR="008E0338" w:rsidRPr="00E21A9E" w:rsidRDefault="008E0338" w:rsidP="00685004">
            <w:pPr>
              <w:spacing w:line="276" w:lineRule="auto"/>
              <w:jc w:val="both"/>
              <w:rPr>
                <w:rFonts w:eastAsia="Calibri"/>
                <w:b/>
                <w:bCs/>
                <w:i/>
                <w:color w:val="000000"/>
                <w:sz w:val="24"/>
                <w:szCs w:val="24"/>
                <w:lang w:eastAsia="ru-RU"/>
              </w:rPr>
            </w:pPr>
          </w:p>
        </w:tc>
        <w:tc>
          <w:tcPr>
            <w:tcW w:w="3000" w:type="pct"/>
            <w:gridSpan w:val="4"/>
          </w:tcPr>
          <w:p w14:paraId="079420AD"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1.Попевки, песенный материал.</w:t>
            </w:r>
          </w:p>
          <w:p w14:paraId="58B630E3"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2.Пьесы жанровые и программные.</w:t>
            </w:r>
          </w:p>
        </w:tc>
        <w:tc>
          <w:tcPr>
            <w:tcW w:w="825" w:type="pct"/>
            <w:gridSpan w:val="2"/>
            <w:vMerge/>
            <w:vAlign w:val="center"/>
          </w:tcPr>
          <w:p w14:paraId="607E5C77" w14:textId="77777777" w:rsidR="008E0338" w:rsidRPr="00E21A9E" w:rsidRDefault="008E0338" w:rsidP="00685004">
            <w:pPr>
              <w:suppressAutoHyphens/>
              <w:spacing w:after="200" w:line="276" w:lineRule="auto"/>
              <w:jc w:val="center"/>
              <w:rPr>
                <w:lang w:eastAsia="ru-RU"/>
              </w:rPr>
            </w:pPr>
          </w:p>
        </w:tc>
      </w:tr>
      <w:tr w:rsidR="008E0338" w:rsidRPr="00E21A9E" w14:paraId="6E4F2088" w14:textId="77777777" w:rsidTr="00685004">
        <w:trPr>
          <w:gridAfter w:val="1"/>
          <w:wAfter w:w="3" w:type="pct"/>
          <w:trHeight w:val="305"/>
        </w:trPr>
        <w:tc>
          <w:tcPr>
            <w:tcW w:w="1172" w:type="pct"/>
            <w:gridSpan w:val="5"/>
            <w:vMerge/>
          </w:tcPr>
          <w:p w14:paraId="34FDCB74" w14:textId="77777777" w:rsidR="008E0338" w:rsidRPr="00E21A9E" w:rsidRDefault="008E0338" w:rsidP="00685004">
            <w:pPr>
              <w:spacing w:line="276" w:lineRule="auto"/>
              <w:jc w:val="both"/>
              <w:rPr>
                <w:rFonts w:eastAsia="Calibri"/>
                <w:b/>
                <w:bCs/>
                <w:i/>
                <w:color w:val="000000"/>
                <w:sz w:val="24"/>
                <w:szCs w:val="24"/>
                <w:lang w:eastAsia="ru-RU"/>
              </w:rPr>
            </w:pPr>
          </w:p>
        </w:tc>
        <w:tc>
          <w:tcPr>
            <w:tcW w:w="3000" w:type="pct"/>
            <w:gridSpan w:val="4"/>
          </w:tcPr>
          <w:p w14:paraId="0772E973"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5E729F1E" w14:textId="77777777" w:rsidR="008E0338" w:rsidRPr="00E21A9E" w:rsidRDefault="008E0338" w:rsidP="00685004">
            <w:pPr>
              <w:suppressAutoHyphens/>
              <w:spacing w:after="200" w:line="276" w:lineRule="auto"/>
              <w:jc w:val="center"/>
              <w:rPr>
                <w:lang w:eastAsia="ru-RU"/>
              </w:rPr>
            </w:pPr>
          </w:p>
        </w:tc>
      </w:tr>
      <w:tr w:rsidR="008E0338" w:rsidRPr="00E21A9E" w14:paraId="15F88A45" w14:textId="77777777" w:rsidTr="00685004">
        <w:trPr>
          <w:gridAfter w:val="1"/>
          <w:wAfter w:w="3" w:type="pct"/>
          <w:trHeight w:val="225"/>
        </w:trPr>
        <w:tc>
          <w:tcPr>
            <w:tcW w:w="1164" w:type="pct"/>
            <w:gridSpan w:val="3"/>
          </w:tcPr>
          <w:p w14:paraId="6C9FEB0E" w14:textId="77777777" w:rsidR="008E0338" w:rsidRPr="00E21A9E" w:rsidRDefault="008E0338" w:rsidP="00685004">
            <w:pPr>
              <w:spacing w:after="200" w:line="276" w:lineRule="auto"/>
              <w:rPr>
                <w:rFonts w:eastAsia="Calibri"/>
                <w:b/>
                <w:bCs/>
                <w:i/>
                <w:color w:val="000000"/>
                <w:sz w:val="24"/>
                <w:szCs w:val="24"/>
                <w:lang w:eastAsia="ru-RU"/>
              </w:rPr>
            </w:pPr>
          </w:p>
        </w:tc>
        <w:tc>
          <w:tcPr>
            <w:tcW w:w="3007" w:type="pct"/>
            <w:gridSpan w:val="6"/>
          </w:tcPr>
          <w:p w14:paraId="4E09566C"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3. Гаммы, этюды.</w:t>
            </w:r>
          </w:p>
        </w:tc>
        <w:tc>
          <w:tcPr>
            <w:tcW w:w="825" w:type="pct"/>
            <w:gridSpan w:val="2"/>
            <w:vAlign w:val="center"/>
          </w:tcPr>
          <w:p w14:paraId="57453B15"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6AB0E490" w14:textId="77777777" w:rsidTr="00685004">
        <w:trPr>
          <w:gridAfter w:val="1"/>
          <w:wAfter w:w="3" w:type="pct"/>
          <w:trHeight w:val="301"/>
        </w:trPr>
        <w:tc>
          <w:tcPr>
            <w:tcW w:w="1164" w:type="pct"/>
            <w:gridSpan w:val="3"/>
          </w:tcPr>
          <w:p w14:paraId="7ADD3348" w14:textId="77777777" w:rsidR="008E0338" w:rsidRPr="00E21A9E" w:rsidRDefault="008E0338" w:rsidP="00685004">
            <w:pPr>
              <w:spacing w:after="200" w:line="276" w:lineRule="auto"/>
              <w:rPr>
                <w:rFonts w:eastAsia="Calibri"/>
                <w:bCs/>
                <w:color w:val="000000"/>
                <w:sz w:val="24"/>
                <w:szCs w:val="24"/>
                <w:lang w:eastAsia="ru-RU"/>
              </w:rPr>
            </w:pPr>
            <w:r w:rsidRPr="00E21A9E">
              <w:rPr>
                <w:rFonts w:eastAsia="Calibri"/>
                <w:bCs/>
                <w:color w:val="000000"/>
                <w:sz w:val="24"/>
                <w:szCs w:val="24"/>
                <w:lang w:eastAsia="ru-RU"/>
              </w:rPr>
              <w:t>СРС</w:t>
            </w:r>
          </w:p>
        </w:tc>
        <w:tc>
          <w:tcPr>
            <w:tcW w:w="3007" w:type="pct"/>
            <w:gridSpan w:val="6"/>
          </w:tcPr>
          <w:p w14:paraId="13055688" w14:textId="77777777" w:rsidR="008E0338" w:rsidRPr="00E21A9E" w:rsidRDefault="008E0338" w:rsidP="00685004">
            <w:pPr>
              <w:spacing w:line="276" w:lineRule="auto"/>
              <w:jc w:val="both"/>
              <w:rPr>
                <w:rFonts w:eastAsia="Calibri"/>
                <w:bCs/>
                <w:sz w:val="24"/>
                <w:szCs w:val="24"/>
                <w:lang w:eastAsia="ru-RU"/>
              </w:rPr>
            </w:pPr>
          </w:p>
        </w:tc>
        <w:tc>
          <w:tcPr>
            <w:tcW w:w="825" w:type="pct"/>
            <w:gridSpan w:val="2"/>
            <w:vAlign w:val="center"/>
          </w:tcPr>
          <w:p w14:paraId="4ED55F2B" w14:textId="77777777" w:rsidR="008E0338" w:rsidRPr="00E21A9E" w:rsidRDefault="008E0338" w:rsidP="00685004">
            <w:pPr>
              <w:suppressAutoHyphens/>
              <w:spacing w:after="200" w:line="276" w:lineRule="auto"/>
              <w:jc w:val="center"/>
              <w:rPr>
                <w:lang w:eastAsia="ru-RU"/>
              </w:rPr>
            </w:pPr>
          </w:p>
        </w:tc>
      </w:tr>
      <w:tr w:rsidR="008E0338" w:rsidRPr="00E21A9E" w14:paraId="45E2CFAB" w14:textId="77777777" w:rsidTr="00685004">
        <w:trPr>
          <w:gridAfter w:val="1"/>
          <w:wAfter w:w="3" w:type="pct"/>
          <w:trHeight w:val="301"/>
        </w:trPr>
        <w:tc>
          <w:tcPr>
            <w:tcW w:w="4171" w:type="pct"/>
            <w:gridSpan w:val="9"/>
          </w:tcPr>
          <w:p w14:paraId="1F3D5064" w14:textId="77777777" w:rsidR="008E0338" w:rsidRPr="00E21A9E" w:rsidRDefault="008E0338" w:rsidP="00685004">
            <w:pPr>
              <w:spacing w:line="276" w:lineRule="auto"/>
              <w:jc w:val="both"/>
              <w:rPr>
                <w:rFonts w:eastAsia="Calibri"/>
                <w:bCs/>
                <w:color w:val="000000"/>
                <w:sz w:val="24"/>
                <w:szCs w:val="24"/>
                <w:lang w:eastAsia="ru-RU"/>
              </w:rPr>
            </w:pPr>
            <w:r w:rsidRPr="00E21A9E">
              <w:rPr>
                <w:rFonts w:eastAsia="Calibri"/>
                <w:bCs/>
                <w:color w:val="000000"/>
                <w:sz w:val="24"/>
                <w:szCs w:val="24"/>
                <w:lang w:eastAsia="ru-RU"/>
              </w:rPr>
              <w:t xml:space="preserve">4.1.Просмотреть Учебно-методические пособия по обучению игре на фортепиано (А. Артоболевская, Т. Смирнова, О. </w:t>
            </w:r>
            <w:proofErr w:type="spellStart"/>
            <w:r w:rsidRPr="00E21A9E">
              <w:rPr>
                <w:rFonts w:eastAsia="Calibri"/>
                <w:bCs/>
                <w:color w:val="000000"/>
                <w:sz w:val="24"/>
                <w:szCs w:val="24"/>
                <w:lang w:eastAsia="ru-RU"/>
              </w:rPr>
              <w:t>Геталова</w:t>
            </w:r>
            <w:proofErr w:type="spellEnd"/>
            <w:r w:rsidRPr="00E21A9E">
              <w:rPr>
                <w:rFonts w:eastAsia="Calibri"/>
                <w:bCs/>
                <w:color w:val="000000"/>
                <w:sz w:val="24"/>
                <w:szCs w:val="24"/>
                <w:lang w:eastAsia="ru-RU"/>
              </w:rPr>
              <w:t xml:space="preserve">, Э. Давыдова и Л. Ефремова и другие)  </w:t>
            </w:r>
          </w:p>
          <w:p w14:paraId="0E41CB45" w14:textId="77777777" w:rsidR="008E0338" w:rsidRPr="00E21A9E" w:rsidRDefault="008E0338" w:rsidP="00685004">
            <w:pPr>
              <w:spacing w:line="276" w:lineRule="auto"/>
              <w:jc w:val="both"/>
              <w:rPr>
                <w:rFonts w:eastAsia="Calibri"/>
                <w:bCs/>
                <w:color w:val="000000"/>
                <w:sz w:val="24"/>
                <w:szCs w:val="24"/>
                <w:lang w:eastAsia="ru-RU"/>
              </w:rPr>
            </w:pPr>
            <w:r w:rsidRPr="00E21A9E">
              <w:rPr>
                <w:rFonts w:eastAsia="Calibri"/>
                <w:bCs/>
                <w:color w:val="000000"/>
                <w:sz w:val="24"/>
                <w:szCs w:val="24"/>
                <w:lang w:eastAsia="ru-RU"/>
              </w:rPr>
              <w:t xml:space="preserve">4.2. Сочинить характеристики животных, птиц, явлений природы – возможности регистров. Знать и уметь исполнить основные способы звукоизвлечения </w:t>
            </w:r>
            <w:r w:rsidRPr="00E21A9E">
              <w:rPr>
                <w:rFonts w:eastAsia="Calibri"/>
                <w:bCs/>
                <w:color w:val="000000"/>
                <w:sz w:val="24"/>
                <w:szCs w:val="24"/>
                <w:lang w:val="en-US" w:eastAsia="ru-RU"/>
              </w:rPr>
              <w:t>non</w:t>
            </w:r>
            <w:r w:rsidRPr="00E21A9E">
              <w:rPr>
                <w:rFonts w:eastAsia="Calibri"/>
                <w:bCs/>
                <w:color w:val="000000"/>
                <w:sz w:val="24"/>
                <w:szCs w:val="24"/>
                <w:lang w:eastAsia="ru-RU"/>
              </w:rPr>
              <w:t xml:space="preserve"> </w:t>
            </w:r>
            <w:r w:rsidRPr="00E21A9E">
              <w:rPr>
                <w:rFonts w:eastAsia="Calibri"/>
                <w:bCs/>
                <w:color w:val="000000"/>
                <w:sz w:val="24"/>
                <w:szCs w:val="24"/>
                <w:lang w:val="en-US" w:eastAsia="ru-RU"/>
              </w:rPr>
              <w:t>legato</w:t>
            </w:r>
            <w:r w:rsidRPr="00E21A9E">
              <w:rPr>
                <w:rFonts w:eastAsia="Calibri"/>
                <w:bCs/>
                <w:color w:val="000000"/>
                <w:sz w:val="24"/>
                <w:szCs w:val="24"/>
                <w:lang w:eastAsia="ru-RU"/>
              </w:rPr>
              <w:t xml:space="preserve">, </w:t>
            </w:r>
            <w:r w:rsidRPr="00E21A9E">
              <w:rPr>
                <w:rFonts w:eastAsia="Calibri"/>
                <w:bCs/>
                <w:color w:val="000000"/>
                <w:sz w:val="24"/>
                <w:szCs w:val="24"/>
                <w:lang w:val="en-US" w:eastAsia="ru-RU"/>
              </w:rPr>
              <w:t>staccato</w:t>
            </w:r>
            <w:r w:rsidRPr="00E21A9E">
              <w:rPr>
                <w:rFonts w:eastAsia="Calibri"/>
                <w:bCs/>
                <w:color w:val="000000"/>
                <w:sz w:val="24"/>
                <w:szCs w:val="24"/>
                <w:lang w:val="sr-Cyrl-CS" w:eastAsia="ru-RU"/>
              </w:rPr>
              <w:t xml:space="preserve">, </w:t>
            </w:r>
            <w:r w:rsidRPr="00E21A9E">
              <w:rPr>
                <w:rFonts w:eastAsia="Calibri"/>
                <w:bCs/>
                <w:color w:val="000000"/>
                <w:sz w:val="24"/>
                <w:szCs w:val="24"/>
                <w:lang w:val="en-US" w:eastAsia="ru-RU"/>
              </w:rPr>
              <w:t>legato</w:t>
            </w:r>
            <w:r w:rsidRPr="00E21A9E">
              <w:rPr>
                <w:rFonts w:eastAsia="Calibri"/>
                <w:bCs/>
                <w:color w:val="000000"/>
                <w:sz w:val="24"/>
                <w:szCs w:val="24"/>
                <w:lang w:val="sr-Cyrl-CS" w:eastAsia="ru-RU"/>
              </w:rPr>
              <w:t>.</w:t>
            </w:r>
            <w:r w:rsidRPr="00E21A9E">
              <w:rPr>
                <w:rFonts w:eastAsia="Calibri"/>
                <w:bCs/>
                <w:color w:val="000000"/>
                <w:sz w:val="24"/>
                <w:szCs w:val="24"/>
                <w:lang w:eastAsia="ru-RU"/>
              </w:rPr>
              <w:t xml:space="preserve">  Разучить на фортепиано аккомпанирующую партию ансамбля. Подобрать детские песни, попевки (</w:t>
            </w:r>
            <w:proofErr w:type="spellStart"/>
            <w:r w:rsidRPr="00E21A9E">
              <w:rPr>
                <w:rFonts w:eastAsia="Calibri"/>
                <w:bCs/>
                <w:color w:val="000000"/>
                <w:sz w:val="24"/>
                <w:szCs w:val="24"/>
                <w:lang w:eastAsia="ru-RU"/>
              </w:rPr>
              <w:t>р.н.п</w:t>
            </w:r>
            <w:proofErr w:type="spellEnd"/>
            <w:r w:rsidRPr="00E21A9E">
              <w:rPr>
                <w:rFonts w:eastAsia="Calibri"/>
                <w:bCs/>
                <w:color w:val="000000"/>
                <w:sz w:val="24"/>
                <w:szCs w:val="24"/>
                <w:lang w:eastAsia="ru-RU"/>
              </w:rPr>
              <w:t>. Петушок,</w:t>
            </w:r>
            <w:r w:rsidRPr="00E21A9E">
              <w:rPr>
                <w:rFonts w:eastAsia="Calibri"/>
                <w:bCs/>
                <w:color w:val="000000"/>
                <w:sz w:val="24"/>
                <w:szCs w:val="24"/>
                <w:lang w:val="sr-Cyrl-CS" w:eastAsia="ru-RU"/>
              </w:rPr>
              <w:t xml:space="preserve"> </w:t>
            </w:r>
            <w:r w:rsidRPr="00E21A9E">
              <w:rPr>
                <w:rFonts w:eastAsia="Calibri"/>
                <w:bCs/>
                <w:color w:val="000000"/>
                <w:sz w:val="24"/>
                <w:szCs w:val="24"/>
                <w:lang w:eastAsia="ru-RU"/>
              </w:rPr>
              <w:t>Василёк, Зайчик и другие). Подобрать несложные марши и танцевальную музыку (полька, вальс). Исполнить на инструменте.</w:t>
            </w:r>
          </w:p>
          <w:p w14:paraId="0D1FDFB9"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4.3. Повторить пройденный на уроке материал. Знать упражнения – игры на установку правильной  посадки за инструментом. Подобрать несложные попевки, исполнить в ансамбле с учеником ритмическую пульсацию на выбранном звуке. (Методика О. </w:t>
            </w:r>
            <w:proofErr w:type="spellStart"/>
            <w:r w:rsidRPr="00E21A9E">
              <w:rPr>
                <w:rFonts w:eastAsia="Calibri"/>
                <w:bCs/>
                <w:sz w:val="24"/>
                <w:szCs w:val="24"/>
                <w:lang w:eastAsia="ru-RU"/>
              </w:rPr>
              <w:t>Геталовой</w:t>
            </w:r>
            <w:proofErr w:type="spellEnd"/>
            <w:r w:rsidRPr="00E21A9E">
              <w:rPr>
                <w:rFonts w:eastAsia="Calibri"/>
                <w:bCs/>
                <w:sz w:val="24"/>
                <w:szCs w:val="24"/>
                <w:lang w:eastAsia="ru-RU"/>
              </w:rPr>
              <w:t xml:space="preserve"> «В музыку с радостью»).</w:t>
            </w:r>
          </w:p>
          <w:p w14:paraId="1AD684E4"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4.4.  Повторить пройденный материал. Выучить партию ансамбля (Методика </w:t>
            </w:r>
            <w:proofErr w:type="spellStart"/>
            <w:r w:rsidRPr="00E21A9E">
              <w:rPr>
                <w:rFonts w:eastAsia="Calibri"/>
                <w:bCs/>
                <w:sz w:val="24"/>
                <w:szCs w:val="24"/>
                <w:lang w:eastAsia="ru-RU"/>
              </w:rPr>
              <w:t>О.Геталовой</w:t>
            </w:r>
            <w:proofErr w:type="spellEnd"/>
            <w:r w:rsidRPr="00E21A9E">
              <w:rPr>
                <w:rFonts w:eastAsia="Calibri"/>
                <w:bCs/>
                <w:sz w:val="24"/>
                <w:szCs w:val="24"/>
                <w:lang w:eastAsia="ru-RU"/>
              </w:rPr>
              <w:t xml:space="preserve"> «В музыку с радостью»).</w:t>
            </w:r>
          </w:p>
          <w:p w14:paraId="32B4D9A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4.5. Повторить пройденный на уроке материал. Подобрать несложные ансамбли.</w:t>
            </w:r>
          </w:p>
          <w:p w14:paraId="5F0E7F55"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4.6.  Повторить пройденный на уроке материал. Исполнение в ансамбле. Выучить нотный текст ансамбля.</w:t>
            </w:r>
          </w:p>
          <w:p w14:paraId="4A37CB67"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4.7. Повторить пройденный материал. Просмотреть и исполнить попевки и песенки из </w:t>
            </w:r>
            <w:r w:rsidRPr="00E21A9E">
              <w:rPr>
                <w:rFonts w:eastAsia="Calibri"/>
                <w:bCs/>
                <w:sz w:val="24"/>
                <w:szCs w:val="24"/>
                <w:lang w:val="en-US" w:eastAsia="ru-RU"/>
              </w:rPr>
              <w:t>I</w:t>
            </w:r>
            <w:r w:rsidRPr="00E21A9E">
              <w:rPr>
                <w:rFonts w:eastAsia="Calibri"/>
                <w:bCs/>
                <w:sz w:val="24"/>
                <w:szCs w:val="24"/>
                <w:lang w:eastAsia="ru-RU"/>
              </w:rPr>
              <w:t xml:space="preserve"> </w:t>
            </w:r>
            <w:r w:rsidRPr="00E21A9E">
              <w:rPr>
                <w:rFonts w:eastAsia="Calibri"/>
                <w:bCs/>
                <w:sz w:val="24"/>
                <w:szCs w:val="24"/>
                <w:lang w:val="sr-Cyrl-CS" w:eastAsia="ru-RU"/>
              </w:rPr>
              <w:t xml:space="preserve">тетради </w:t>
            </w:r>
            <w:r w:rsidRPr="00E21A9E">
              <w:rPr>
                <w:rFonts w:eastAsia="Calibri"/>
                <w:bCs/>
                <w:sz w:val="24"/>
                <w:szCs w:val="24"/>
                <w:lang w:eastAsia="ru-RU"/>
              </w:rPr>
              <w:t>«</w:t>
            </w:r>
            <w:r w:rsidRPr="00E21A9E">
              <w:rPr>
                <w:rFonts w:eastAsia="Calibri"/>
                <w:bCs/>
                <w:sz w:val="24"/>
                <w:szCs w:val="24"/>
                <w:lang w:val="sr-Cyrl-CS" w:eastAsia="ru-RU"/>
              </w:rPr>
              <w:t>Начинаем</w:t>
            </w:r>
            <w:r w:rsidRPr="00E21A9E">
              <w:rPr>
                <w:rFonts w:eastAsia="Calibri"/>
                <w:bCs/>
                <w:sz w:val="24"/>
                <w:szCs w:val="24"/>
                <w:lang w:eastAsia="ru-RU"/>
              </w:rPr>
              <w:t xml:space="preserve">». Методика </w:t>
            </w:r>
            <w:proofErr w:type="spellStart"/>
            <w:r w:rsidRPr="00E21A9E">
              <w:rPr>
                <w:rFonts w:eastAsia="Calibri"/>
                <w:bCs/>
                <w:sz w:val="24"/>
                <w:szCs w:val="24"/>
                <w:lang w:eastAsia="ru-RU"/>
              </w:rPr>
              <w:t>Т.Смирновой</w:t>
            </w:r>
            <w:proofErr w:type="spellEnd"/>
            <w:r w:rsidRPr="00E21A9E">
              <w:rPr>
                <w:rFonts w:eastAsia="Calibri"/>
                <w:bCs/>
                <w:sz w:val="24"/>
                <w:szCs w:val="24"/>
                <w:lang w:eastAsia="ru-RU"/>
              </w:rPr>
              <w:t xml:space="preserve"> Фортепиано Интенсивный курс «</w:t>
            </w:r>
            <w:r w:rsidRPr="00E21A9E">
              <w:rPr>
                <w:rFonts w:eastAsia="Calibri"/>
                <w:bCs/>
                <w:sz w:val="24"/>
                <w:szCs w:val="24"/>
                <w:lang w:val="en-US" w:eastAsia="ru-RU"/>
              </w:rPr>
              <w:t>Allegro</w:t>
            </w:r>
            <w:r w:rsidRPr="00E21A9E">
              <w:rPr>
                <w:rFonts w:eastAsia="Calibri"/>
                <w:bCs/>
                <w:sz w:val="24"/>
                <w:szCs w:val="24"/>
                <w:lang w:eastAsia="ru-RU"/>
              </w:rPr>
              <w:t>».</w:t>
            </w:r>
          </w:p>
          <w:p w14:paraId="5982FAF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4.8.</w:t>
            </w:r>
            <w:r w:rsidRPr="00E21A9E">
              <w:rPr>
                <w:rFonts w:eastAsia="Calibri"/>
                <w:bCs/>
                <w:color w:val="000000"/>
                <w:sz w:val="24"/>
                <w:szCs w:val="24"/>
                <w:lang w:eastAsia="ru-RU"/>
              </w:rPr>
              <w:t xml:space="preserve"> </w:t>
            </w:r>
            <w:r w:rsidRPr="00E21A9E">
              <w:rPr>
                <w:rFonts w:eastAsia="Calibri"/>
                <w:bCs/>
                <w:sz w:val="24"/>
                <w:szCs w:val="24"/>
                <w:lang w:eastAsia="ru-RU"/>
              </w:rPr>
              <w:t xml:space="preserve">Просмотреть Учебно-методическое пособие Методика обучения игре на фортепиано Б. </w:t>
            </w:r>
            <w:proofErr w:type="spellStart"/>
            <w:r w:rsidRPr="00E21A9E">
              <w:rPr>
                <w:rFonts w:eastAsia="Calibri"/>
                <w:bCs/>
                <w:sz w:val="24"/>
                <w:szCs w:val="24"/>
                <w:lang w:eastAsia="ru-RU"/>
              </w:rPr>
              <w:t>Поливоды</w:t>
            </w:r>
            <w:proofErr w:type="spellEnd"/>
            <w:r w:rsidRPr="00E21A9E">
              <w:rPr>
                <w:rFonts w:eastAsia="Calibri"/>
                <w:bCs/>
                <w:sz w:val="24"/>
                <w:szCs w:val="24"/>
                <w:lang w:eastAsia="ru-RU"/>
              </w:rPr>
              <w:t xml:space="preserve"> и Е. Сластененко. Школа игры на фортепиано. 140 новых пьес.</w:t>
            </w:r>
          </w:p>
          <w:p w14:paraId="10E3D48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4.9.</w:t>
            </w:r>
            <w:r w:rsidRPr="00E21A9E">
              <w:rPr>
                <w:rFonts w:eastAsia="Calibri"/>
                <w:bCs/>
                <w:color w:val="000000"/>
                <w:sz w:val="24"/>
                <w:szCs w:val="24"/>
                <w:lang w:eastAsia="ru-RU"/>
              </w:rPr>
              <w:t xml:space="preserve"> </w:t>
            </w:r>
            <w:r w:rsidRPr="00E21A9E">
              <w:rPr>
                <w:rFonts w:eastAsia="Calibri"/>
                <w:bCs/>
                <w:sz w:val="24"/>
                <w:szCs w:val="24"/>
                <w:lang w:eastAsia="ru-RU"/>
              </w:rPr>
              <w:t xml:space="preserve"> Просмотреть Учебное пособие для ДМШ. Школа игры на фортепиано. 140 новых пьес.</w:t>
            </w:r>
            <w:r w:rsidRPr="00E21A9E">
              <w:rPr>
                <w:rFonts w:eastAsia="Calibri"/>
                <w:b/>
                <w:bCs/>
                <w:sz w:val="24"/>
                <w:szCs w:val="24"/>
                <w:lang w:eastAsia="ru-RU"/>
              </w:rPr>
              <w:t xml:space="preserve"> </w:t>
            </w:r>
            <w:r w:rsidRPr="00E21A9E">
              <w:rPr>
                <w:rFonts w:eastAsia="Calibri"/>
                <w:bCs/>
                <w:sz w:val="24"/>
                <w:szCs w:val="24"/>
                <w:lang w:eastAsia="ru-RU"/>
              </w:rPr>
              <w:t xml:space="preserve">Б. </w:t>
            </w:r>
            <w:proofErr w:type="spellStart"/>
            <w:r w:rsidRPr="00E21A9E">
              <w:rPr>
                <w:rFonts w:eastAsia="Calibri"/>
                <w:bCs/>
                <w:sz w:val="24"/>
                <w:szCs w:val="24"/>
                <w:lang w:eastAsia="ru-RU"/>
              </w:rPr>
              <w:t>Поливоды</w:t>
            </w:r>
            <w:proofErr w:type="spellEnd"/>
            <w:r w:rsidRPr="00E21A9E">
              <w:rPr>
                <w:rFonts w:eastAsia="Calibri"/>
                <w:bCs/>
                <w:sz w:val="24"/>
                <w:szCs w:val="24"/>
                <w:lang w:eastAsia="ru-RU"/>
              </w:rPr>
              <w:t xml:space="preserve"> и Е. Сластененко</w:t>
            </w:r>
          </w:p>
          <w:p w14:paraId="0F5D8C0D"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4.10.</w:t>
            </w:r>
            <w:r w:rsidRPr="00E21A9E">
              <w:rPr>
                <w:rFonts w:eastAsia="Calibri"/>
                <w:bCs/>
                <w:color w:val="000000"/>
                <w:sz w:val="24"/>
                <w:szCs w:val="24"/>
                <w:lang w:eastAsia="ru-RU"/>
              </w:rPr>
              <w:t xml:space="preserve"> </w:t>
            </w:r>
            <w:r w:rsidRPr="00E21A9E">
              <w:rPr>
                <w:rFonts w:eastAsia="Calibri"/>
                <w:bCs/>
                <w:sz w:val="24"/>
                <w:szCs w:val="24"/>
                <w:lang w:eastAsia="ru-RU"/>
              </w:rPr>
              <w:t>Просмотреть методическое пособие Методика обучения игре на фортепиано Э. Давыдовой и Л. Ефремовой «Учимся играть вместе.</w:t>
            </w:r>
          </w:p>
          <w:p w14:paraId="12D28101"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lastRenderedPageBreak/>
              <w:t xml:space="preserve">4.11. Представить ксерокопии </w:t>
            </w:r>
            <w:r w:rsidRPr="00E21A9E">
              <w:rPr>
                <w:rFonts w:eastAsia="Calibri"/>
                <w:bCs/>
                <w:sz w:val="24"/>
                <w:szCs w:val="24"/>
                <w:lang w:val="sr-Cyrl-CS" w:eastAsia="ru-RU"/>
              </w:rPr>
              <w:t>музыкального материала с методическими рекомендациями из</w:t>
            </w:r>
            <w:r w:rsidRPr="00E21A9E">
              <w:rPr>
                <w:rFonts w:eastAsia="Calibri"/>
                <w:bCs/>
                <w:sz w:val="24"/>
                <w:szCs w:val="24"/>
                <w:lang w:eastAsia="ru-RU"/>
              </w:rPr>
              <w:t>Учебно-методически</w:t>
            </w:r>
            <w:r w:rsidRPr="00E21A9E">
              <w:rPr>
                <w:rFonts w:eastAsia="Calibri"/>
                <w:bCs/>
                <w:sz w:val="24"/>
                <w:szCs w:val="24"/>
                <w:lang w:val="sr-Cyrl-CS" w:eastAsia="ru-RU"/>
              </w:rPr>
              <w:t>х</w:t>
            </w:r>
            <w:r w:rsidRPr="00E21A9E">
              <w:rPr>
                <w:rFonts w:eastAsia="Calibri"/>
                <w:bCs/>
                <w:sz w:val="24"/>
                <w:szCs w:val="24"/>
                <w:lang w:eastAsia="ru-RU"/>
              </w:rPr>
              <w:t xml:space="preserve"> пособи</w:t>
            </w:r>
            <w:r w:rsidRPr="00E21A9E">
              <w:rPr>
                <w:rFonts w:eastAsia="Calibri"/>
                <w:bCs/>
                <w:sz w:val="24"/>
                <w:szCs w:val="24"/>
                <w:lang w:val="sr-Cyrl-CS" w:eastAsia="ru-RU"/>
              </w:rPr>
              <w:t>й</w:t>
            </w:r>
            <w:r w:rsidRPr="00E21A9E">
              <w:rPr>
                <w:rFonts w:eastAsia="Calibri"/>
                <w:bCs/>
                <w:sz w:val="24"/>
                <w:szCs w:val="24"/>
                <w:lang w:eastAsia="ru-RU"/>
              </w:rPr>
              <w:t xml:space="preserve"> для обучения игре на фортепиано детей в СОШ. Исполнить музыкальный </w:t>
            </w:r>
            <w:r w:rsidRPr="00E21A9E">
              <w:rPr>
                <w:rFonts w:eastAsia="Calibri"/>
                <w:bCs/>
                <w:sz w:val="24"/>
                <w:szCs w:val="24"/>
                <w:lang w:val="sr-Cyrl-CS" w:eastAsia="ru-RU"/>
              </w:rPr>
              <w:t xml:space="preserve">материал </w:t>
            </w:r>
            <w:r w:rsidRPr="00E21A9E">
              <w:rPr>
                <w:rFonts w:eastAsia="Calibri"/>
                <w:bCs/>
                <w:sz w:val="24"/>
                <w:szCs w:val="24"/>
                <w:lang w:eastAsia="ru-RU"/>
              </w:rPr>
              <w:t>(выборочно). Демонстрировать умение подбора музыкального материала, с учетом  сложности пьес для обучения игре на фортепиано.</w:t>
            </w:r>
          </w:p>
        </w:tc>
        <w:tc>
          <w:tcPr>
            <w:tcW w:w="825" w:type="pct"/>
            <w:gridSpan w:val="2"/>
            <w:vAlign w:val="center"/>
          </w:tcPr>
          <w:p w14:paraId="30ABB245" w14:textId="77777777" w:rsidR="008E0338" w:rsidRPr="00E21A9E" w:rsidRDefault="008E0338" w:rsidP="00685004">
            <w:pPr>
              <w:suppressAutoHyphens/>
              <w:spacing w:after="200" w:line="276" w:lineRule="auto"/>
              <w:jc w:val="center"/>
              <w:rPr>
                <w:lang w:eastAsia="ru-RU"/>
              </w:rPr>
            </w:pPr>
            <w:r w:rsidRPr="00E21A9E">
              <w:rPr>
                <w:lang w:eastAsia="ru-RU"/>
              </w:rPr>
              <w:lastRenderedPageBreak/>
              <w:t>20</w:t>
            </w:r>
          </w:p>
        </w:tc>
      </w:tr>
      <w:tr w:rsidR="008E0338" w:rsidRPr="00E21A9E" w14:paraId="235E2CE8" w14:textId="77777777" w:rsidTr="00685004">
        <w:trPr>
          <w:gridAfter w:val="1"/>
          <w:wAfter w:w="3" w:type="pct"/>
          <w:trHeight w:val="502"/>
        </w:trPr>
        <w:tc>
          <w:tcPr>
            <w:tcW w:w="4171" w:type="pct"/>
            <w:gridSpan w:val="9"/>
          </w:tcPr>
          <w:p w14:paraId="29459B5B"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sz w:val="24"/>
                <w:szCs w:val="24"/>
                <w:lang w:eastAsia="ru-RU"/>
              </w:rPr>
              <w:t xml:space="preserve">                                                                        МДК 05.01. 5.</w:t>
            </w:r>
            <w:r w:rsidRPr="00E21A9E">
              <w:rPr>
                <w:rFonts w:eastAsia="Calibri"/>
                <w:bCs/>
                <w:sz w:val="24"/>
                <w:szCs w:val="24"/>
                <w:lang w:eastAsia="ru-RU"/>
              </w:rPr>
              <w:t xml:space="preserve"> </w:t>
            </w:r>
            <w:r w:rsidRPr="00E21A9E">
              <w:rPr>
                <w:rFonts w:eastAsia="Calibri"/>
                <w:b/>
                <w:bCs/>
                <w:sz w:val="24"/>
                <w:szCs w:val="24"/>
                <w:lang w:eastAsia="ru-RU"/>
              </w:rPr>
              <w:t xml:space="preserve">Методика обучения детей игре на </w:t>
            </w:r>
            <w:r w:rsidRPr="00E21A9E">
              <w:rPr>
                <w:rFonts w:eastAsia="Calibri"/>
                <w:b/>
                <w:bCs/>
                <w:sz w:val="24"/>
                <w:szCs w:val="24"/>
                <w:lang w:val="sr-Cyrl-CS" w:eastAsia="ru-RU"/>
              </w:rPr>
              <w:t>баяне (аккордеоне) в СОШ</w:t>
            </w:r>
            <w:r w:rsidRPr="00E21A9E">
              <w:rPr>
                <w:rFonts w:eastAsia="Calibri"/>
                <w:b/>
                <w:bCs/>
                <w:sz w:val="24"/>
                <w:szCs w:val="24"/>
                <w:lang w:eastAsia="ru-RU"/>
              </w:rPr>
              <w:t>.</w:t>
            </w:r>
          </w:p>
        </w:tc>
        <w:tc>
          <w:tcPr>
            <w:tcW w:w="825" w:type="pct"/>
            <w:gridSpan w:val="2"/>
            <w:vAlign w:val="center"/>
          </w:tcPr>
          <w:p w14:paraId="6E65A96E" w14:textId="77777777" w:rsidR="008E0338" w:rsidRPr="00E21A9E" w:rsidRDefault="008E0338" w:rsidP="00685004">
            <w:pPr>
              <w:suppressAutoHyphens/>
              <w:spacing w:line="276" w:lineRule="auto"/>
              <w:jc w:val="center"/>
              <w:rPr>
                <w:b/>
                <w:i/>
                <w:lang w:eastAsia="ru-RU"/>
              </w:rPr>
            </w:pPr>
            <w:r w:rsidRPr="00E21A9E">
              <w:rPr>
                <w:b/>
                <w:i/>
                <w:lang w:eastAsia="ru-RU"/>
              </w:rPr>
              <w:t>30</w:t>
            </w:r>
          </w:p>
          <w:p w14:paraId="4D21C3B7" w14:textId="77777777" w:rsidR="008E0338" w:rsidRPr="00E21A9E" w:rsidRDefault="008E0338" w:rsidP="00685004">
            <w:pPr>
              <w:suppressAutoHyphens/>
              <w:spacing w:line="276" w:lineRule="auto"/>
              <w:jc w:val="center"/>
              <w:rPr>
                <w:b/>
                <w:i/>
                <w:lang w:eastAsia="ru-RU"/>
              </w:rPr>
            </w:pPr>
            <w:r w:rsidRPr="00E21A9E">
              <w:rPr>
                <w:b/>
                <w:i/>
                <w:lang w:eastAsia="ru-RU"/>
              </w:rPr>
              <w:t>СРС20</w:t>
            </w:r>
          </w:p>
        </w:tc>
      </w:tr>
      <w:tr w:rsidR="008E0338" w:rsidRPr="00E21A9E" w14:paraId="3E830874" w14:textId="77777777" w:rsidTr="00685004">
        <w:trPr>
          <w:gridAfter w:val="1"/>
          <w:wAfter w:w="3" w:type="pct"/>
          <w:trHeight w:val="502"/>
        </w:trPr>
        <w:tc>
          <w:tcPr>
            <w:tcW w:w="4171" w:type="pct"/>
            <w:gridSpan w:val="9"/>
          </w:tcPr>
          <w:p w14:paraId="6EED898F" w14:textId="77777777" w:rsidR="008E0338" w:rsidRPr="00E21A9E" w:rsidRDefault="008E0338" w:rsidP="00685004">
            <w:pPr>
              <w:spacing w:after="200" w:line="276" w:lineRule="auto"/>
              <w:rPr>
                <w:rFonts w:eastAsia="Calibri"/>
                <w:bCs/>
                <w:sz w:val="24"/>
                <w:szCs w:val="24"/>
                <w:lang w:eastAsia="ru-RU"/>
              </w:rPr>
            </w:pPr>
            <w:r w:rsidRPr="00E21A9E">
              <w:rPr>
                <w:rFonts w:eastAsia="Calibri"/>
                <w:b/>
                <w:bCs/>
                <w:color w:val="000000"/>
                <w:sz w:val="24"/>
                <w:szCs w:val="24"/>
                <w:lang w:eastAsia="ru-RU"/>
              </w:rPr>
              <w:t xml:space="preserve">Тема 5.1. </w:t>
            </w:r>
            <w:r w:rsidRPr="00E21A9E">
              <w:rPr>
                <w:rFonts w:eastAsia="Calibri"/>
                <w:bCs/>
                <w:color w:val="000000"/>
                <w:sz w:val="24"/>
                <w:szCs w:val="24"/>
                <w:lang w:eastAsia="ru-RU"/>
              </w:rPr>
              <w:t>История создания и развития инструмента.</w:t>
            </w:r>
          </w:p>
        </w:tc>
        <w:tc>
          <w:tcPr>
            <w:tcW w:w="825" w:type="pct"/>
            <w:gridSpan w:val="2"/>
            <w:vAlign w:val="center"/>
          </w:tcPr>
          <w:p w14:paraId="29C32584" w14:textId="77777777" w:rsidR="008E0338" w:rsidRPr="00E21A9E" w:rsidRDefault="008E0338" w:rsidP="00685004">
            <w:pPr>
              <w:suppressAutoHyphens/>
              <w:spacing w:after="200" w:line="276" w:lineRule="auto"/>
              <w:jc w:val="center"/>
              <w:rPr>
                <w:lang w:eastAsia="ru-RU"/>
              </w:rPr>
            </w:pPr>
          </w:p>
        </w:tc>
      </w:tr>
      <w:tr w:rsidR="008E0338" w:rsidRPr="00E21A9E" w14:paraId="1A123A82" w14:textId="77777777" w:rsidTr="00685004">
        <w:trPr>
          <w:gridAfter w:val="1"/>
          <w:wAfter w:w="3" w:type="pct"/>
          <w:trHeight w:val="277"/>
        </w:trPr>
        <w:tc>
          <w:tcPr>
            <w:tcW w:w="1177" w:type="pct"/>
            <w:gridSpan w:val="6"/>
            <w:vMerge w:val="restart"/>
          </w:tcPr>
          <w:p w14:paraId="43E81944" w14:textId="77777777" w:rsidR="008E0338" w:rsidRPr="00E21A9E" w:rsidRDefault="008E0338" w:rsidP="00685004">
            <w:pPr>
              <w:spacing w:after="200" w:line="276" w:lineRule="auto"/>
              <w:rPr>
                <w:rFonts w:eastAsia="Calibri"/>
                <w:b/>
                <w:bCs/>
                <w:sz w:val="24"/>
                <w:szCs w:val="24"/>
                <w:lang w:eastAsia="ru-RU"/>
              </w:rPr>
            </w:pPr>
          </w:p>
        </w:tc>
        <w:tc>
          <w:tcPr>
            <w:tcW w:w="2994" w:type="pct"/>
            <w:gridSpan w:val="3"/>
          </w:tcPr>
          <w:p w14:paraId="3A1E185A"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2F98F596"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4CC98FEE" w14:textId="77777777" w:rsidTr="00685004">
        <w:trPr>
          <w:gridAfter w:val="1"/>
          <w:wAfter w:w="3" w:type="pct"/>
          <w:trHeight w:val="645"/>
        </w:trPr>
        <w:tc>
          <w:tcPr>
            <w:tcW w:w="1177" w:type="pct"/>
            <w:gridSpan w:val="6"/>
            <w:vMerge/>
          </w:tcPr>
          <w:p w14:paraId="485B5DD9" w14:textId="77777777" w:rsidR="008E0338" w:rsidRPr="00E21A9E" w:rsidRDefault="008E0338" w:rsidP="00685004">
            <w:pPr>
              <w:spacing w:after="200" w:line="276" w:lineRule="auto"/>
              <w:rPr>
                <w:rFonts w:eastAsia="Calibri"/>
                <w:b/>
                <w:bCs/>
                <w:sz w:val="24"/>
                <w:szCs w:val="24"/>
                <w:lang w:eastAsia="ru-RU"/>
              </w:rPr>
            </w:pPr>
          </w:p>
        </w:tc>
        <w:tc>
          <w:tcPr>
            <w:tcW w:w="2994" w:type="pct"/>
            <w:gridSpan w:val="3"/>
          </w:tcPr>
          <w:p w14:paraId="742C38C0"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1. Цели и задачи обучения </w:t>
            </w:r>
            <w:r w:rsidRPr="00E21A9E">
              <w:rPr>
                <w:rFonts w:eastAsia="Calibri"/>
                <w:bCs/>
                <w:sz w:val="24"/>
                <w:szCs w:val="24"/>
                <w:lang w:val="sr-Cyrl-CS" w:eastAsia="ru-RU"/>
              </w:rPr>
              <w:t xml:space="preserve">детей игре на баяне (аккордеоне) </w:t>
            </w:r>
            <w:r w:rsidRPr="00E21A9E">
              <w:rPr>
                <w:rFonts w:eastAsia="Calibri"/>
                <w:bCs/>
                <w:sz w:val="24"/>
                <w:szCs w:val="24"/>
                <w:lang w:eastAsia="ru-RU"/>
              </w:rPr>
              <w:t xml:space="preserve">в контексте «Музыка для всех». </w:t>
            </w:r>
          </w:p>
          <w:p w14:paraId="5F8A25AB"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2. Конструкция баяна.</w:t>
            </w:r>
          </w:p>
        </w:tc>
        <w:tc>
          <w:tcPr>
            <w:tcW w:w="825" w:type="pct"/>
            <w:gridSpan w:val="2"/>
            <w:vMerge/>
            <w:vAlign w:val="center"/>
          </w:tcPr>
          <w:p w14:paraId="51D3FE24" w14:textId="77777777" w:rsidR="008E0338" w:rsidRPr="00E21A9E" w:rsidRDefault="008E0338" w:rsidP="00685004">
            <w:pPr>
              <w:suppressAutoHyphens/>
              <w:spacing w:after="200" w:line="276" w:lineRule="auto"/>
              <w:jc w:val="center"/>
              <w:rPr>
                <w:lang w:eastAsia="ru-RU"/>
              </w:rPr>
            </w:pPr>
          </w:p>
        </w:tc>
      </w:tr>
      <w:tr w:rsidR="008E0338" w:rsidRPr="00E21A9E" w14:paraId="4E900ADF" w14:textId="77777777" w:rsidTr="00685004">
        <w:trPr>
          <w:gridAfter w:val="1"/>
          <w:wAfter w:w="3" w:type="pct"/>
          <w:trHeight w:val="292"/>
        </w:trPr>
        <w:tc>
          <w:tcPr>
            <w:tcW w:w="1177" w:type="pct"/>
            <w:gridSpan w:val="6"/>
            <w:vMerge/>
          </w:tcPr>
          <w:p w14:paraId="6BA38A08" w14:textId="77777777" w:rsidR="008E0338" w:rsidRPr="00E21A9E" w:rsidRDefault="008E0338" w:rsidP="00685004">
            <w:pPr>
              <w:spacing w:after="200" w:line="276" w:lineRule="auto"/>
              <w:rPr>
                <w:rFonts w:eastAsia="Calibri"/>
                <w:b/>
                <w:bCs/>
                <w:sz w:val="24"/>
                <w:szCs w:val="24"/>
                <w:lang w:eastAsia="ru-RU"/>
              </w:rPr>
            </w:pPr>
          </w:p>
        </w:tc>
        <w:tc>
          <w:tcPr>
            <w:tcW w:w="2994" w:type="pct"/>
            <w:gridSpan w:val="3"/>
          </w:tcPr>
          <w:p w14:paraId="7BF3364F"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3C7779FF" w14:textId="77777777" w:rsidR="008E0338" w:rsidRPr="00E21A9E" w:rsidRDefault="008E0338" w:rsidP="00685004">
            <w:pPr>
              <w:suppressAutoHyphens/>
              <w:spacing w:after="200" w:line="276" w:lineRule="auto"/>
              <w:jc w:val="center"/>
              <w:rPr>
                <w:lang w:eastAsia="ru-RU"/>
              </w:rPr>
            </w:pPr>
          </w:p>
        </w:tc>
      </w:tr>
      <w:tr w:rsidR="008E0338" w:rsidRPr="00E21A9E" w14:paraId="6C657036" w14:textId="77777777" w:rsidTr="00685004">
        <w:trPr>
          <w:gridAfter w:val="1"/>
          <w:wAfter w:w="3" w:type="pct"/>
          <w:trHeight w:val="502"/>
        </w:trPr>
        <w:tc>
          <w:tcPr>
            <w:tcW w:w="1177" w:type="pct"/>
            <w:gridSpan w:val="6"/>
            <w:vMerge/>
          </w:tcPr>
          <w:p w14:paraId="06FDE1A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4C7B3CA" w14:textId="77777777" w:rsidR="008E0338" w:rsidRPr="00E21A9E" w:rsidRDefault="008E0338" w:rsidP="00685004">
            <w:pPr>
              <w:spacing w:line="276" w:lineRule="auto"/>
              <w:jc w:val="both"/>
              <w:rPr>
                <w:rFonts w:eastAsia="Calibri"/>
                <w:bCs/>
                <w:sz w:val="24"/>
                <w:szCs w:val="24"/>
                <w:lang w:val="sr-Cyrl-CS" w:eastAsia="ru-RU"/>
              </w:rPr>
            </w:pPr>
            <w:r w:rsidRPr="00E21A9E">
              <w:rPr>
                <w:rFonts w:eastAsia="Calibri"/>
                <w:bCs/>
                <w:sz w:val="24"/>
                <w:szCs w:val="24"/>
                <w:lang w:eastAsia="ru-RU"/>
              </w:rPr>
              <w:t>3.Установка инструмента и положение рук на клавиатуре.</w:t>
            </w:r>
          </w:p>
          <w:p w14:paraId="0C493596" w14:textId="77777777" w:rsidR="008E0338" w:rsidRPr="00E21A9E" w:rsidRDefault="008E0338" w:rsidP="00685004">
            <w:pPr>
              <w:spacing w:line="276" w:lineRule="auto"/>
              <w:jc w:val="both"/>
              <w:rPr>
                <w:rFonts w:eastAsia="Calibri"/>
                <w:b/>
                <w:bCs/>
                <w:color w:val="FF0000"/>
                <w:sz w:val="24"/>
                <w:szCs w:val="24"/>
                <w:lang w:val="sr-Cyrl-CS" w:eastAsia="ru-RU"/>
              </w:rPr>
            </w:pPr>
            <w:r w:rsidRPr="00E21A9E">
              <w:rPr>
                <w:rFonts w:eastAsia="Calibri"/>
                <w:bCs/>
                <w:sz w:val="24"/>
                <w:szCs w:val="24"/>
                <w:lang w:eastAsia="ru-RU"/>
              </w:rPr>
              <w:t>4.</w:t>
            </w:r>
            <w:r w:rsidRPr="00E21A9E">
              <w:rPr>
                <w:rFonts w:eastAsia="Calibri"/>
                <w:bCs/>
                <w:sz w:val="24"/>
                <w:szCs w:val="24"/>
                <w:lang w:val="sr-Cyrl-CS" w:eastAsia="ru-RU"/>
              </w:rPr>
              <w:t>Просмотр видеоматериала выступления известных баянистов – исполнителей.</w:t>
            </w:r>
          </w:p>
        </w:tc>
        <w:tc>
          <w:tcPr>
            <w:tcW w:w="825" w:type="pct"/>
            <w:gridSpan w:val="2"/>
            <w:vAlign w:val="center"/>
          </w:tcPr>
          <w:p w14:paraId="6F996FDD"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3F577B3F" w14:textId="77777777" w:rsidTr="00685004">
        <w:trPr>
          <w:gridAfter w:val="1"/>
          <w:wAfter w:w="3" w:type="pct"/>
          <w:trHeight w:val="502"/>
        </w:trPr>
        <w:tc>
          <w:tcPr>
            <w:tcW w:w="4171" w:type="pct"/>
            <w:gridSpan w:val="9"/>
          </w:tcPr>
          <w:p w14:paraId="0A8EBC6F" w14:textId="77777777" w:rsidR="008E0338" w:rsidRPr="00E21A9E" w:rsidRDefault="008E0338" w:rsidP="00685004">
            <w:pPr>
              <w:spacing w:line="276" w:lineRule="auto"/>
              <w:jc w:val="both"/>
              <w:rPr>
                <w:rFonts w:eastAsia="Calibri"/>
                <w:b/>
                <w:bCs/>
                <w:color w:val="C00000"/>
                <w:sz w:val="24"/>
                <w:szCs w:val="24"/>
                <w:lang w:eastAsia="ru-RU"/>
              </w:rPr>
            </w:pPr>
            <w:r w:rsidRPr="00E21A9E">
              <w:rPr>
                <w:rFonts w:eastAsia="Calibri"/>
                <w:b/>
                <w:bCs/>
                <w:color w:val="000000"/>
                <w:sz w:val="24"/>
                <w:szCs w:val="24"/>
                <w:lang w:eastAsia="ru-RU"/>
              </w:rPr>
              <w:t xml:space="preserve">Тема 5.2. </w:t>
            </w:r>
            <w:r w:rsidRPr="00E21A9E">
              <w:rPr>
                <w:rFonts w:eastAsia="Calibri"/>
                <w:bCs/>
                <w:color w:val="000000"/>
                <w:sz w:val="24"/>
                <w:szCs w:val="24"/>
                <w:lang w:eastAsia="ru-RU"/>
              </w:rPr>
              <w:t>Начальный этап обучения детей игре на баяне (аккордеоне).</w:t>
            </w:r>
          </w:p>
        </w:tc>
        <w:tc>
          <w:tcPr>
            <w:tcW w:w="825" w:type="pct"/>
            <w:gridSpan w:val="2"/>
            <w:vAlign w:val="center"/>
          </w:tcPr>
          <w:p w14:paraId="20DFA8B2" w14:textId="77777777" w:rsidR="008E0338" w:rsidRPr="00E21A9E" w:rsidRDefault="008E0338" w:rsidP="00685004">
            <w:pPr>
              <w:suppressAutoHyphens/>
              <w:spacing w:after="200" w:line="276" w:lineRule="auto"/>
              <w:jc w:val="center"/>
              <w:rPr>
                <w:b/>
                <w:lang w:eastAsia="ru-RU"/>
              </w:rPr>
            </w:pPr>
          </w:p>
        </w:tc>
      </w:tr>
      <w:tr w:rsidR="008E0338" w:rsidRPr="00E21A9E" w14:paraId="124D572F" w14:textId="77777777" w:rsidTr="00685004">
        <w:trPr>
          <w:gridAfter w:val="1"/>
          <w:wAfter w:w="3" w:type="pct"/>
          <w:trHeight w:val="315"/>
        </w:trPr>
        <w:tc>
          <w:tcPr>
            <w:tcW w:w="1177" w:type="pct"/>
            <w:gridSpan w:val="6"/>
            <w:vMerge w:val="restart"/>
          </w:tcPr>
          <w:p w14:paraId="1A1FFDC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8575F42"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2AEE4803"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521E3B7C" w14:textId="77777777" w:rsidTr="00685004">
        <w:trPr>
          <w:gridAfter w:val="1"/>
          <w:wAfter w:w="3" w:type="pct"/>
          <w:trHeight w:val="305"/>
        </w:trPr>
        <w:tc>
          <w:tcPr>
            <w:tcW w:w="1177" w:type="pct"/>
            <w:gridSpan w:val="6"/>
            <w:vMerge/>
          </w:tcPr>
          <w:p w14:paraId="3C16737A"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458DB2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1.Посадка за инструментом.</w:t>
            </w:r>
          </w:p>
          <w:p w14:paraId="1FDC13C1"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 xml:space="preserve">2.Первоначальные способы звукоизвлечения и </w:t>
            </w:r>
            <w:proofErr w:type="spellStart"/>
            <w:r w:rsidRPr="00E21A9E">
              <w:rPr>
                <w:rFonts w:eastAsia="Calibri"/>
                <w:bCs/>
                <w:sz w:val="24"/>
                <w:szCs w:val="24"/>
                <w:lang w:eastAsia="ru-RU"/>
              </w:rPr>
              <w:t>меховедения</w:t>
            </w:r>
            <w:proofErr w:type="spellEnd"/>
            <w:r w:rsidRPr="00E21A9E">
              <w:rPr>
                <w:rFonts w:eastAsia="Calibri"/>
                <w:bCs/>
                <w:sz w:val="24"/>
                <w:szCs w:val="24"/>
                <w:lang w:eastAsia="ru-RU"/>
              </w:rPr>
              <w:t xml:space="preserve"> (разжим, сжим).</w:t>
            </w:r>
          </w:p>
        </w:tc>
        <w:tc>
          <w:tcPr>
            <w:tcW w:w="825" w:type="pct"/>
            <w:gridSpan w:val="2"/>
            <w:vMerge/>
            <w:vAlign w:val="center"/>
          </w:tcPr>
          <w:p w14:paraId="58EE8983" w14:textId="77777777" w:rsidR="008E0338" w:rsidRPr="00E21A9E" w:rsidRDefault="008E0338" w:rsidP="00685004">
            <w:pPr>
              <w:suppressAutoHyphens/>
              <w:spacing w:after="200" w:line="276" w:lineRule="auto"/>
              <w:jc w:val="center"/>
              <w:rPr>
                <w:lang w:eastAsia="ru-RU"/>
              </w:rPr>
            </w:pPr>
          </w:p>
        </w:tc>
      </w:tr>
      <w:tr w:rsidR="008E0338" w:rsidRPr="00E21A9E" w14:paraId="363E8418" w14:textId="77777777" w:rsidTr="00685004">
        <w:trPr>
          <w:gridAfter w:val="1"/>
          <w:wAfter w:w="3" w:type="pct"/>
          <w:trHeight w:val="330"/>
        </w:trPr>
        <w:tc>
          <w:tcPr>
            <w:tcW w:w="1177" w:type="pct"/>
            <w:gridSpan w:val="6"/>
            <w:vMerge/>
          </w:tcPr>
          <w:p w14:paraId="6CDCD62A"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F110C74"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Align w:val="center"/>
          </w:tcPr>
          <w:p w14:paraId="7C17C070"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5C0C456D" w14:textId="77777777" w:rsidTr="00685004">
        <w:trPr>
          <w:gridAfter w:val="1"/>
          <w:wAfter w:w="3" w:type="pct"/>
          <w:trHeight w:val="502"/>
        </w:trPr>
        <w:tc>
          <w:tcPr>
            <w:tcW w:w="1177" w:type="pct"/>
            <w:gridSpan w:val="6"/>
            <w:vMerge/>
          </w:tcPr>
          <w:p w14:paraId="175E6CDB"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C82C2C3"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3.Упражнения на звукоизвлечения.</w:t>
            </w:r>
          </w:p>
        </w:tc>
        <w:tc>
          <w:tcPr>
            <w:tcW w:w="825" w:type="pct"/>
            <w:gridSpan w:val="2"/>
            <w:vAlign w:val="center"/>
          </w:tcPr>
          <w:p w14:paraId="5F7664F7" w14:textId="77777777" w:rsidR="008E0338" w:rsidRPr="00E21A9E" w:rsidRDefault="008E0338" w:rsidP="00685004">
            <w:pPr>
              <w:suppressAutoHyphens/>
              <w:spacing w:after="200" w:line="276" w:lineRule="auto"/>
              <w:jc w:val="center"/>
              <w:rPr>
                <w:b/>
                <w:lang w:eastAsia="ru-RU"/>
              </w:rPr>
            </w:pPr>
          </w:p>
        </w:tc>
      </w:tr>
      <w:tr w:rsidR="008E0338" w:rsidRPr="00E21A9E" w14:paraId="4679492F" w14:textId="77777777" w:rsidTr="00685004">
        <w:trPr>
          <w:gridAfter w:val="1"/>
          <w:wAfter w:w="3" w:type="pct"/>
          <w:trHeight w:val="502"/>
        </w:trPr>
        <w:tc>
          <w:tcPr>
            <w:tcW w:w="4171" w:type="pct"/>
            <w:gridSpan w:val="9"/>
          </w:tcPr>
          <w:p w14:paraId="5DD03D70"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 xml:space="preserve">Тема 5.3. </w:t>
            </w:r>
            <w:r w:rsidRPr="00E21A9E">
              <w:rPr>
                <w:rFonts w:eastAsia="Calibri"/>
                <w:bCs/>
                <w:color w:val="000000"/>
                <w:sz w:val="24"/>
                <w:szCs w:val="24"/>
                <w:lang w:eastAsia="ru-RU"/>
              </w:rPr>
              <w:t>Начальный этап обучения детей игре на баяне (аккордеоне). Музыкальная грамота.</w:t>
            </w:r>
          </w:p>
        </w:tc>
        <w:tc>
          <w:tcPr>
            <w:tcW w:w="825" w:type="pct"/>
            <w:gridSpan w:val="2"/>
            <w:vAlign w:val="center"/>
          </w:tcPr>
          <w:p w14:paraId="18D1DF89" w14:textId="77777777" w:rsidR="008E0338" w:rsidRPr="00E21A9E" w:rsidRDefault="008E0338" w:rsidP="00685004">
            <w:pPr>
              <w:suppressAutoHyphens/>
              <w:spacing w:after="200" w:line="276" w:lineRule="auto"/>
              <w:jc w:val="center"/>
              <w:rPr>
                <w:b/>
                <w:lang w:eastAsia="ru-RU"/>
              </w:rPr>
            </w:pPr>
          </w:p>
        </w:tc>
      </w:tr>
      <w:tr w:rsidR="008E0338" w:rsidRPr="00E21A9E" w14:paraId="08764D02" w14:textId="77777777" w:rsidTr="00685004">
        <w:trPr>
          <w:gridAfter w:val="1"/>
          <w:wAfter w:w="3" w:type="pct"/>
          <w:trHeight w:val="262"/>
        </w:trPr>
        <w:tc>
          <w:tcPr>
            <w:tcW w:w="1172" w:type="pct"/>
            <w:gridSpan w:val="5"/>
            <w:vMerge w:val="restart"/>
          </w:tcPr>
          <w:p w14:paraId="35F975AE" w14:textId="77777777" w:rsidR="008E0338" w:rsidRPr="00E21A9E" w:rsidRDefault="008E0338" w:rsidP="00685004">
            <w:pPr>
              <w:spacing w:line="276" w:lineRule="auto"/>
              <w:jc w:val="both"/>
              <w:rPr>
                <w:rFonts w:eastAsia="Calibri"/>
                <w:bCs/>
                <w:sz w:val="24"/>
                <w:szCs w:val="24"/>
                <w:lang w:eastAsia="ru-RU"/>
              </w:rPr>
            </w:pPr>
          </w:p>
        </w:tc>
        <w:tc>
          <w:tcPr>
            <w:tcW w:w="3000" w:type="pct"/>
            <w:gridSpan w:val="4"/>
          </w:tcPr>
          <w:p w14:paraId="3E245360"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129F6870"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6A96BED8" w14:textId="77777777" w:rsidTr="00685004">
        <w:trPr>
          <w:gridAfter w:val="1"/>
          <w:wAfter w:w="3" w:type="pct"/>
          <w:trHeight w:val="675"/>
        </w:trPr>
        <w:tc>
          <w:tcPr>
            <w:tcW w:w="1172" w:type="pct"/>
            <w:gridSpan w:val="5"/>
            <w:vMerge/>
          </w:tcPr>
          <w:p w14:paraId="3D7501AB" w14:textId="77777777" w:rsidR="008E0338" w:rsidRPr="00E21A9E" w:rsidRDefault="008E0338" w:rsidP="00685004">
            <w:pPr>
              <w:spacing w:line="276" w:lineRule="auto"/>
              <w:jc w:val="both"/>
              <w:rPr>
                <w:rFonts w:eastAsia="Calibri"/>
                <w:bCs/>
                <w:sz w:val="24"/>
                <w:szCs w:val="24"/>
                <w:lang w:eastAsia="ru-RU"/>
              </w:rPr>
            </w:pPr>
          </w:p>
        </w:tc>
        <w:tc>
          <w:tcPr>
            <w:tcW w:w="3000" w:type="pct"/>
            <w:gridSpan w:val="4"/>
          </w:tcPr>
          <w:p w14:paraId="4CCDE2F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1.Позиция рук на клавиатуре.</w:t>
            </w:r>
          </w:p>
          <w:p w14:paraId="1188585A"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eastAsia="ru-RU"/>
              </w:rPr>
              <w:t xml:space="preserve">2.Атака звука (твёрдая, мягкая). </w:t>
            </w:r>
          </w:p>
        </w:tc>
        <w:tc>
          <w:tcPr>
            <w:tcW w:w="825" w:type="pct"/>
            <w:gridSpan w:val="2"/>
            <w:vMerge/>
            <w:vAlign w:val="center"/>
          </w:tcPr>
          <w:p w14:paraId="36B22087" w14:textId="77777777" w:rsidR="008E0338" w:rsidRPr="00E21A9E" w:rsidRDefault="008E0338" w:rsidP="00685004">
            <w:pPr>
              <w:suppressAutoHyphens/>
              <w:spacing w:after="200" w:line="276" w:lineRule="auto"/>
              <w:jc w:val="center"/>
              <w:rPr>
                <w:lang w:eastAsia="ru-RU"/>
              </w:rPr>
            </w:pPr>
          </w:p>
        </w:tc>
      </w:tr>
      <w:tr w:rsidR="008E0338" w:rsidRPr="00E21A9E" w14:paraId="76F4CD5B" w14:textId="77777777" w:rsidTr="00685004">
        <w:trPr>
          <w:gridAfter w:val="1"/>
          <w:wAfter w:w="3" w:type="pct"/>
          <w:trHeight w:val="450"/>
        </w:trPr>
        <w:tc>
          <w:tcPr>
            <w:tcW w:w="1172" w:type="pct"/>
            <w:gridSpan w:val="5"/>
            <w:vMerge/>
          </w:tcPr>
          <w:p w14:paraId="34246293" w14:textId="77777777" w:rsidR="008E0338" w:rsidRPr="00E21A9E" w:rsidRDefault="008E0338" w:rsidP="00685004">
            <w:pPr>
              <w:spacing w:line="276" w:lineRule="auto"/>
              <w:jc w:val="both"/>
              <w:rPr>
                <w:rFonts w:eastAsia="Calibri"/>
                <w:bCs/>
                <w:sz w:val="24"/>
                <w:szCs w:val="24"/>
                <w:lang w:eastAsia="ru-RU"/>
              </w:rPr>
            </w:pPr>
          </w:p>
        </w:tc>
        <w:tc>
          <w:tcPr>
            <w:tcW w:w="3000" w:type="pct"/>
            <w:gridSpan w:val="4"/>
          </w:tcPr>
          <w:p w14:paraId="72E66FC6"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0D5AFEFC" w14:textId="77777777" w:rsidR="008E0338" w:rsidRPr="00E21A9E" w:rsidRDefault="008E0338" w:rsidP="00685004">
            <w:pPr>
              <w:suppressAutoHyphens/>
              <w:spacing w:after="200" w:line="276" w:lineRule="auto"/>
              <w:jc w:val="center"/>
              <w:rPr>
                <w:lang w:eastAsia="ru-RU"/>
              </w:rPr>
            </w:pPr>
          </w:p>
        </w:tc>
      </w:tr>
      <w:tr w:rsidR="008E0338" w:rsidRPr="00E21A9E" w14:paraId="5FEE14E7" w14:textId="77777777" w:rsidTr="00685004">
        <w:trPr>
          <w:gridAfter w:val="1"/>
          <w:wAfter w:w="3" w:type="pct"/>
          <w:trHeight w:val="502"/>
        </w:trPr>
        <w:tc>
          <w:tcPr>
            <w:tcW w:w="1164" w:type="pct"/>
            <w:gridSpan w:val="3"/>
          </w:tcPr>
          <w:p w14:paraId="287704A9" w14:textId="77777777" w:rsidR="008E0338" w:rsidRPr="00E21A9E" w:rsidRDefault="008E0338" w:rsidP="00685004">
            <w:pPr>
              <w:spacing w:after="200" w:line="276" w:lineRule="auto"/>
              <w:rPr>
                <w:rFonts w:eastAsia="Calibri"/>
                <w:bCs/>
                <w:sz w:val="24"/>
                <w:szCs w:val="24"/>
                <w:lang w:eastAsia="ru-RU"/>
              </w:rPr>
            </w:pPr>
          </w:p>
        </w:tc>
        <w:tc>
          <w:tcPr>
            <w:tcW w:w="3007" w:type="pct"/>
            <w:gridSpan w:val="6"/>
          </w:tcPr>
          <w:p w14:paraId="78FA90BF"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3.Передвижение рук на клавиатуре на примере гаммы до мажор и лёгких попевок.</w:t>
            </w:r>
          </w:p>
          <w:p w14:paraId="3F8FE8EC"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lastRenderedPageBreak/>
              <w:t>4.Расположение нот на нотоносце.</w:t>
            </w:r>
          </w:p>
        </w:tc>
        <w:tc>
          <w:tcPr>
            <w:tcW w:w="825" w:type="pct"/>
            <w:gridSpan w:val="2"/>
            <w:vAlign w:val="center"/>
          </w:tcPr>
          <w:p w14:paraId="0EE77131" w14:textId="77777777" w:rsidR="008E0338" w:rsidRPr="00E21A9E" w:rsidRDefault="008E0338" w:rsidP="00685004">
            <w:pPr>
              <w:suppressAutoHyphens/>
              <w:spacing w:after="200" w:line="276" w:lineRule="auto"/>
              <w:jc w:val="center"/>
              <w:rPr>
                <w:b/>
                <w:lang w:eastAsia="ru-RU"/>
              </w:rPr>
            </w:pPr>
            <w:r w:rsidRPr="00E21A9E">
              <w:rPr>
                <w:b/>
                <w:lang w:eastAsia="ru-RU"/>
              </w:rPr>
              <w:lastRenderedPageBreak/>
              <w:t>1</w:t>
            </w:r>
          </w:p>
        </w:tc>
      </w:tr>
      <w:tr w:rsidR="008E0338" w:rsidRPr="00E21A9E" w14:paraId="7AE613DC" w14:textId="77777777" w:rsidTr="00685004">
        <w:trPr>
          <w:gridAfter w:val="1"/>
          <w:wAfter w:w="3" w:type="pct"/>
          <w:trHeight w:val="502"/>
        </w:trPr>
        <w:tc>
          <w:tcPr>
            <w:tcW w:w="4171" w:type="pct"/>
            <w:gridSpan w:val="9"/>
          </w:tcPr>
          <w:p w14:paraId="4BA4D349" w14:textId="77777777" w:rsidR="008E0338" w:rsidRPr="00E21A9E" w:rsidRDefault="008E0338" w:rsidP="00685004">
            <w:pPr>
              <w:spacing w:line="276" w:lineRule="auto"/>
              <w:jc w:val="both"/>
              <w:rPr>
                <w:rFonts w:eastAsia="Calibri"/>
                <w:b/>
                <w:bCs/>
                <w:color w:val="C00000"/>
                <w:sz w:val="24"/>
                <w:szCs w:val="24"/>
                <w:lang w:eastAsia="ru-RU"/>
              </w:rPr>
            </w:pPr>
            <w:r w:rsidRPr="00E21A9E">
              <w:rPr>
                <w:rFonts w:eastAsia="Calibri"/>
                <w:b/>
                <w:bCs/>
                <w:color w:val="000000"/>
                <w:sz w:val="24"/>
                <w:szCs w:val="24"/>
                <w:lang w:eastAsia="ru-RU"/>
              </w:rPr>
              <w:t xml:space="preserve">Тема 5.4. </w:t>
            </w:r>
            <w:r w:rsidRPr="00E21A9E">
              <w:rPr>
                <w:rFonts w:eastAsia="Calibri"/>
                <w:bCs/>
                <w:sz w:val="24"/>
                <w:szCs w:val="24"/>
                <w:lang w:eastAsia="ru-RU"/>
              </w:rPr>
              <w:t>Понятие о метроритме и внутренней пульсации.</w:t>
            </w:r>
          </w:p>
        </w:tc>
        <w:tc>
          <w:tcPr>
            <w:tcW w:w="825" w:type="pct"/>
            <w:gridSpan w:val="2"/>
            <w:vAlign w:val="center"/>
          </w:tcPr>
          <w:p w14:paraId="0D4A6A8B" w14:textId="77777777" w:rsidR="008E0338" w:rsidRPr="00E21A9E" w:rsidRDefault="008E0338" w:rsidP="00685004">
            <w:pPr>
              <w:suppressAutoHyphens/>
              <w:spacing w:after="200" w:line="276" w:lineRule="auto"/>
              <w:jc w:val="center"/>
              <w:rPr>
                <w:b/>
                <w:lang w:eastAsia="ru-RU"/>
              </w:rPr>
            </w:pPr>
          </w:p>
        </w:tc>
      </w:tr>
      <w:tr w:rsidR="008E0338" w:rsidRPr="00E21A9E" w14:paraId="32B614B0" w14:textId="77777777" w:rsidTr="00685004">
        <w:trPr>
          <w:gridAfter w:val="1"/>
          <w:wAfter w:w="3" w:type="pct"/>
          <w:trHeight w:val="267"/>
        </w:trPr>
        <w:tc>
          <w:tcPr>
            <w:tcW w:w="1172" w:type="pct"/>
            <w:gridSpan w:val="5"/>
            <w:vMerge w:val="restart"/>
          </w:tcPr>
          <w:p w14:paraId="6794D60E" w14:textId="77777777" w:rsidR="008E0338" w:rsidRPr="00E21A9E" w:rsidRDefault="008E0338" w:rsidP="00685004">
            <w:pPr>
              <w:spacing w:line="276" w:lineRule="auto"/>
              <w:jc w:val="both"/>
              <w:rPr>
                <w:rFonts w:eastAsia="Calibri"/>
                <w:b/>
                <w:bCs/>
                <w:sz w:val="24"/>
                <w:szCs w:val="24"/>
                <w:lang w:eastAsia="ru-RU"/>
              </w:rPr>
            </w:pPr>
          </w:p>
        </w:tc>
        <w:tc>
          <w:tcPr>
            <w:tcW w:w="3000" w:type="pct"/>
            <w:gridSpan w:val="4"/>
          </w:tcPr>
          <w:p w14:paraId="53E4D018"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Содержание</w:t>
            </w:r>
          </w:p>
          <w:p w14:paraId="0C100FF9"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 Длительности нот. Размер.</w:t>
            </w:r>
          </w:p>
          <w:p w14:paraId="5F418278"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2.Ритмические схемы.</w:t>
            </w:r>
          </w:p>
        </w:tc>
        <w:tc>
          <w:tcPr>
            <w:tcW w:w="825" w:type="pct"/>
            <w:gridSpan w:val="2"/>
            <w:vMerge w:val="restart"/>
            <w:vAlign w:val="center"/>
          </w:tcPr>
          <w:p w14:paraId="6F372C94"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75CCBDA6" w14:textId="77777777" w:rsidTr="00685004">
        <w:trPr>
          <w:gridAfter w:val="1"/>
          <w:wAfter w:w="3" w:type="pct"/>
          <w:trHeight w:val="431"/>
        </w:trPr>
        <w:tc>
          <w:tcPr>
            <w:tcW w:w="1172" w:type="pct"/>
            <w:gridSpan w:val="5"/>
            <w:vMerge/>
          </w:tcPr>
          <w:p w14:paraId="0E448593" w14:textId="77777777" w:rsidR="008E0338" w:rsidRPr="00E21A9E" w:rsidRDefault="008E0338" w:rsidP="00685004">
            <w:pPr>
              <w:spacing w:line="276" w:lineRule="auto"/>
              <w:jc w:val="both"/>
              <w:rPr>
                <w:rFonts w:eastAsia="Calibri"/>
                <w:b/>
                <w:bCs/>
                <w:sz w:val="24"/>
                <w:szCs w:val="24"/>
                <w:lang w:eastAsia="ru-RU"/>
              </w:rPr>
            </w:pPr>
          </w:p>
        </w:tc>
        <w:tc>
          <w:tcPr>
            <w:tcW w:w="3000" w:type="pct"/>
            <w:gridSpan w:val="4"/>
          </w:tcPr>
          <w:p w14:paraId="75C4FF83"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218B3DC0" w14:textId="77777777" w:rsidR="008E0338" w:rsidRPr="00E21A9E" w:rsidRDefault="008E0338" w:rsidP="00685004">
            <w:pPr>
              <w:suppressAutoHyphens/>
              <w:spacing w:after="200" w:line="276" w:lineRule="auto"/>
              <w:jc w:val="center"/>
              <w:rPr>
                <w:lang w:eastAsia="ru-RU"/>
              </w:rPr>
            </w:pPr>
          </w:p>
        </w:tc>
      </w:tr>
      <w:tr w:rsidR="008E0338" w:rsidRPr="00E21A9E" w14:paraId="6FDDFF19" w14:textId="77777777" w:rsidTr="00685004">
        <w:trPr>
          <w:gridAfter w:val="1"/>
          <w:wAfter w:w="3" w:type="pct"/>
          <w:trHeight w:val="502"/>
        </w:trPr>
        <w:tc>
          <w:tcPr>
            <w:tcW w:w="1177" w:type="pct"/>
            <w:gridSpan w:val="6"/>
          </w:tcPr>
          <w:p w14:paraId="4A946D6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B362265" w14:textId="77777777" w:rsidR="008E0338" w:rsidRPr="00E21A9E" w:rsidRDefault="008E0338" w:rsidP="00685004">
            <w:pPr>
              <w:spacing w:line="276" w:lineRule="auto"/>
              <w:jc w:val="both"/>
              <w:rPr>
                <w:rFonts w:eastAsia="Calibri"/>
                <w:b/>
                <w:bCs/>
                <w:i/>
                <w:color w:val="FF0000"/>
                <w:sz w:val="24"/>
                <w:szCs w:val="24"/>
                <w:lang w:eastAsia="ru-RU"/>
              </w:rPr>
            </w:pPr>
            <w:r w:rsidRPr="00E21A9E">
              <w:rPr>
                <w:rFonts w:eastAsia="Calibri"/>
                <w:bCs/>
                <w:sz w:val="24"/>
                <w:szCs w:val="24"/>
                <w:lang w:eastAsia="ru-RU"/>
              </w:rPr>
              <w:t>3.Исполнение легких попевок со счётом вслух.</w:t>
            </w:r>
          </w:p>
        </w:tc>
        <w:tc>
          <w:tcPr>
            <w:tcW w:w="825" w:type="pct"/>
            <w:gridSpan w:val="2"/>
            <w:vAlign w:val="center"/>
          </w:tcPr>
          <w:p w14:paraId="26D260F3"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61329C05" w14:textId="77777777" w:rsidTr="00685004">
        <w:trPr>
          <w:gridAfter w:val="1"/>
          <w:wAfter w:w="3" w:type="pct"/>
          <w:trHeight w:val="502"/>
        </w:trPr>
        <w:tc>
          <w:tcPr>
            <w:tcW w:w="4171" w:type="pct"/>
            <w:gridSpan w:val="9"/>
          </w:tcPr>
          <w:p w14:paraId="32906475" w14:textId="77777777" w:rsidR="008E0338" w:rsidRPr="00E21A9E" w:rsidRDefault="008E0338" w:rsidP="00685004">
            <w:pPr>
              <w:spacing w:line="276" w:lineRule="auto"/>
              <w:jc w:val="both"/>
              <w:rPr>
                <w:rFonts w:eastAsia="Calibri"/>
                <w:b/>
                <w:bCs/>
                <w:color w:val="C00000"/>
                <w:sz w:val="24"/>
                <w:szCs w:val="24"/>
                <w:lang w:eastAsia="ru-RU"/>
              </w:rPr>
            </w:pPr>
            <w:r w:rsidRPr="00E21A9E">
              <w:rPr>
                <w:rFonts w:eastAsia="Calibri"/>
                <w:b/>
                <w:bCs/>
                <w:color w:val="000000"/>
                <w:sz w:val="24"/>
                <w:szCs w:val="24"/>
                <w:lang w:eastAsia="ru-RU"/>
              </w:rPr>
              <w:t xml:space="preserve">Тема 5.5. </w:t>
            </w:r>
            <w:r w:rsidRPr="00E21A9E">
              <w:rPr>
                <w:rFonts w:eastAsia="Calibri"/>
                <w:bCs/>
                <w:color w:val="000000"/>
                <w:sz w:val="24"/>
                <w:szCs w:val="24"/>
                <w:lang w:eastAsia="ru-RU"/>
              </w:rPr>
              <w:t>Формирование техники игры на инструменте.</w:t>
            </w:r>
          </w:p>
        </w:tc>
        <w:tc>
          <w:tcPr>
            <w:tcW w:w="825" w:type="pct"/>
            <w:gridSpan w:val="2"/>
            <w:vAlign w:val="center"/>
          </w:tcPr>
          <w:p w14:paraId="686AB870" w14:textId="77777777" w:rsidR="008E0338" w:rsidRPr="00E21A9E" w:rsidRDefault="008E0338" w:rsidP="00685004">
            <w:pPr>
              <w:suppressAutoHyphens/>
              <w:spacing w:after="200" w:line="276" w:lineRule="auto"/>
              <w:jc w:val="center"/>
              <w:rPr>
                <w:b/>
                <w:lang w:eastAsia="ru-RU"/>
              </w:rPr>
            </w:pPr>
          </w:p>
        </w:tc>
      </w:tr>
      <w:tr w:rsidR="008E0338" w:rsidRPr="00E21A9E" w14:paraId="190EB5DB" w14:textId="77777777" w:rsidTr="00685004">
        <w:trPr>
          <w:gridAfter w:val="1"/>
          <w:wAfter w:w="3" w:type="pct"/>
          <w:trHeight w:val="243"/>
        </w:trPr>
        <w:tc>
          <w:tcPr>
            <w:tcW w:w="1177" w:type="pct"/>
            <w:gridSpan w:val="6"/>
            <w:vMerge w:val="restart"/>
          </w:tcPr>
          <w:p w14:paraId="6D9844E7"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5985100"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sz w:val="24"/>
                <w:szCs w:val="24"/>
                <w:lang w:eastAsia="ru-RU"/>
              </w:rPr>
              <w:t>Содержание</w:t>
            </w:r>
          </w:p>
        </w:tc>
        <w:tc>
          <w:tcPr>
            <w:tcW w:w="825" w:type="pct"/>
            <w:gridSpan w:val="2"/>
            <w:vMerge w:val="restart"/>
            <w:vAlign w:val="center"/>
          </w:tcPr>
          <w:p w14:paraId="3F6822E0"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224FFAF5" w14:textId="77777777" w:rsidTr="00685004">
        <w:trPr>
          <w:gridAfter w:val="1"/>
          <w:wAfter w:w="3" w:type="pct"/>
          <w:trHeight w:val="495"/>
        </w:trPr>
        <w:tc>
          <w:tcPr>
            <w:tcW w:w="1177" w:type="pct"/>
            <w:gridSpan w:val="6"/>
            <w:vMerge/>
          </w:tcPr>
          <w:p w14:paraId="64635B2A"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2AD3478"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59C2D41B" w14:textId="77777777" w:rsidR="008E0338" w:rsidRPr="00E21A9E" w:rsidRDefault="008E0338" w:rsidP="00685004">
            <w:pPr>
              <w:suppressAutoHyphens/>
              <w:spacing w:after="200" w:line="276" w:lineRule="auto"/>
              <w:jc w:val="center"/>
              <w:rPr>
                <w:lang w:eastAsia="ru-RU"/>
              </w:rPr>
            </w:pPr>
          </w:p>
        </w:tc>
      </w:tr>
      <w:tr w:rsidR="008E0338" w:rsidRPr="00E21A9E" w14:paraId="2E6F1D23" w14:textId="77777777" w:rsidTr="00685004">
        <w:trPr>
          <w:gridAfter w:val="1"/>
          <w:wAfter w:w="3" w:type="pct"/>
          <w:trHeight w:val="502"/>
        </w:trPr>
        <w:tc>
          <w:tcPr>
            <w:tcW w:w="1177" w:type="pct"/>
            <w:gridSpan w:val="6"/>
            <w:vMerge/>
          </w:tcPr>
          <w:p w14:paraId="715B591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8761AF4"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1.Упражнения на движения меха.</w:t>
            </w:r>
          </w:p>
          <w:p w14:paraId="45F4DAA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2.Левая клавиатура с готовыми аккордами на примере гаммы до мажор, лёгких попевок, танцевальной музыки.</w:t>
            </w:r>
          </w:p>
          <w:p w14:paraId="5D762F75"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 xml:space="preserve">3.Пьесы на организацию техники игры на инструменте. </w:t>
            </w:r>
          </w:p>
        </w:tc>
        <w:tc>
          <w:tcPr>
            <w:tcW w:w="825" w:type="pct"/>
            <w:gridSpan w:val="2"/>
            <w:vAlign w:val="center"/>
          </w:tcPr>
          <w:p w14:paraId="1A078B13"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79D57CB2" w14:textId="77777777" w:rsidTr="00685004">
        <w:trPr>
          <w:gridAfter w:val="1"/>
          <w:wAfter w:w="3" w:type="pct"/>
          <w:trHeight w:val="502"/>
        </w:trPr>
        <w:tc>
          <w:tcPr>
            <w:tcW w:w="4171" w:type="pct"/>
            <w:gridSpan w:val="9"/>
          </w:tcPr>
          <w:p w14:paraId="77BD9B42"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 xml:space="preserve">Тема 5.6. </w:t>
            </w:r>
            <w:r w:rsidRPr="00E21A9E">
              <w:rPr>
                <w:rFonts w:eastAsia="Calibri"/>
                <w:bCs/>
                <w:color w:val="000000"/>
                <w:sz w:val="24"/>
                <w:szCs w:val="24"/>
                <w:lang w:eastAsia="ru-RU"/>
              </w:rPr>
              <w:t>Аккомпанемент. Гармонический оборот.</w:t>
            </w:r>
          </w:p>
        </w:tc>
        <w:tc>
          <w:tcPr>
            <w:tcW w:w="825" w:type="pct"/>
            <w:gridSpan w:val="2"/>
            <w:vAlign w:val="center"/>
          </w:tcPr>
          <w:p w14:paraId="3FFA211F" w14:textId="77777777" w:rsidR="008E0338" w:rsidRPr="00E21A9E" w:rsidRDefault="008E0338" w:rsidP="00685004">
            <w:pPr>
              <w:suppressAutoHyphens/>
              <w:spacing w:after="200" w:line="276" w:lineRule="auto"/>
              <w:jc w:val="center"/>
              <w:rPr>
                <w:b/>
                <w:lang w:eastAsia="ru-RU"/>
              </w:rPr>
            </w:pPr>
          </w:p>
        </w:tc>
      </w:tr>
      <w:tr w:rsidR="008E0338" w:rsidRPr="00E21A9E" w14:paraId="0E60A4A9" w14:textId="77777777" w:rsidTr="00685004">
        <w:trPr>
          <w:gridAfter w:val="1"/>
          <w:wAfter w:w="3" w:type="pct"/>
          <w:trHeight w:val="230"/>
        </w:trPr>
        <w:tc>
          <w:tcPr>
            <w:tcW w:w="1177" w:type="pct"/>
            <w:gridSpan w:val="6"/>
            <w:vMerge w:val="restart"/>
          </w:tcPr>
          <w:p w14:paraId="0E1DC21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6AB7E91"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Содержание</w:t>
            </w:r>
          </w:p>
        </w:tc>
        <w:tc>
          <w:tcPr>
            <w:tcW w:w="825" w:type="pct"/>
            <w:gridSpan w:val="2"/>
            <w:vMerge w:val="restart"/>
            <w:vAlign w:val="center"/>
          </w:tcPr>
          <w:p w14:paraId="1C233979" w14:textId="77777777" w:rsidR="008E0338" w:rsidRPr="00E21A9E" w:rsidRDefault="008E0338" w:rsidP="00685004">
            <w:pPr>
              <w:suppressAutoHyphens/>
              <w:spacing w:after="200" w:line="276" w:lineRule="auto"/>
              <w:jc w:val="center"/>
              <w:rPr>
                <w:lang w:eastAsia="ru-RU"/>
              </w:rPr>
            </w:pPr>
            <w:r w:rsidRPr="00E21A9E">
              <w:rPr>
                <w:b/>
                <w:lang w:eastAsia="ru-RU"/>
              </w:rPr>
              <w:t>2</w:t>
            </w:r>
          </w:p>
        </w:tc>
      </w:tr>
      <w:tr w:rsidR="008E0338" w:rsidRPr="00E21A9E" w14:paraId="29C47326" w14:textId="77777777" w:rsidTr="00685004">
        <w:trPr>
          <w:gridAfter w:val="1"/>
          <w:wAfter w:w="3" w:type="pct"/>
          <w:trHeight w:val="390"/>
        </w:trPr>
        <w:tc>
          <w:tcPr>
            <w:tcW w:w="1177" w:type="pct"/>
            <w:gridSpan w:val="6"/>
            <w:vMerge/>
          </w:tcPr>
          <w:p w14:paraId="2C99A8BC"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DEAF6C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1.Аппликатурные принципы.</w:t>
            </w:r>
          </w:p>
          <w:p w14:paraId="5A094EBC" w14:textId="77777777" w:rsidR="008E0338" w:rsidRPr="00E21A9E" w:rsidRDefault="008E0338" w:rsidP="00685004">
            <w:pPr>
              <w:spacing w:line="276" w:lineRule="auto"/>
              <w:jc w:val="both"/>
              <w:rPr>
                <w:rFonts w:eastAsia="Calibri"/>
                <w:bCs/>
                <w:sz w:val="24"/>
                <w:szCs w:val="24"/>
                <w:lang w:val="sr-Cyrl-CS" w:eastAsia="ru-RU"/>
              </w:rPr>
            </w:pPr>
            <w:r w:rsidRPr="00E21A9E">
              <w:rPr>
                <w:rFonts w:eastAsia="Calibri"/>
                <w:bCs/>
                <w:sz w:val="24"/>
                <w:szCs w:val="24"/>
                <w:lang w:eastAsia="ru-RU"/>
              </w:rPr>
              <w:t xml:space="preserve">2.Основные ступени звукоряда. Гармонический оборот в аккомпанементе: </w:t>
            </w:r>
            <w:r w:rsidRPr="00E21A9E">
              <w:rPr>
                <w:rFonts w:eastAsia="Calibri"/>
                <w:bCs/>
                <w:sz w:val="24"/>
                <w:szCs w:val="24"/>
                <w:lang w:val="en-US" w:eastAsia="ru-RU"/>
              </w:rPr>
              <w:t>T</w:t>
            </w:r>
            <w:r w:rsidRPr="00E21A9E">
              <w:rPr>
                <w:rFonts w:eastAsia="Calibri"/>
                <w:bCs/>
                <w:sz w:val="24"/>
                <w:szCs w:val="24"/>
                <w:lang w:eastAsia="ru-RU"/>
              </w:rPr>
              <w:t>-</w:t>
            </w:r>
            <w:r w:rsidRPr="00E21A9E">
              <w:rPr>
                <w:rFonts w:eastAsia="Calibri"/>
                <w:bCs/>
                <w:sz w:val="24"/>
                <w:szCs w:val="24"/>
                <w:lang w:val="en-US" w:eastAsia="ru-RU"/>
              </w:rPr>
              <w:t>S</w:t>
            </w:r>
            <w:r w:rsidRPr="00E21A9E">
              <w:rPr>
                <w:rFonts w:eastAsia="Calibri"/>
                <w:bCs/>
                <w:sz w:val="24"/>
                <w:szCs w:val="24"/>
                <w:lang w:eastAsia="ru-RU"/>
              </w:rPr>
              <w:t>-</w:t>
            </w:r>
            <w:r w:rsidRPr="00E21A9E">
              <w:rPr>
                <w:rFonts w:eastAsia="Calibri"/>
                <w:bCs/>
                <w:sz w:val="24"/>
                <w:szCs w:val="24"/>
                <w:lang w:val="en-US" w:eastAsia="ru-RU"/>
              </w:rPr>
              <w:t>D</w:t>
            </w:r>
            <w:r w:rsidRPr="00E21A9E">
              <w:rPr>
                <w:rFonts w:eastAsia="Calibri"/>
                <w:bCs/>
                <w:sz w:val="24"/>
                <w:szCs w:val="24"/>
                <w:lang w:eastAsia="ru-RU"/>
              </w:rPr>
              <w:t>-</w:t>
            </w:r>
            <w:r w:rsidRPr="00E21A9E">
              <w:rPr>
                <w:rFonts w:eastAsia="Calibri"/>
                <w:bCs/>
                <w:sz w:val="24"/>
                <w:szCs w:val="24"/>
                <w:lang w:val="en-US" w:eastAsia="ru-RU"/>
              </w:rPr>
              <w:t>T</w:t>
            </w:r>
            <w:r w:rsidRPr="00E21A9E">
              <w:rPr>
                <w:rFonts w:eastAsia="Calibri"/>
                <w:bCs/>
                <w:sz w:val="24"/>
                <w:szCs w:val="24"/>
                <w:lang w:val="sr-Cyrl-CS" w:eastAsia="ru-RU"/>
              </w:rPr>
              <w:t>.</w:t>
            </w:r>
          </w:p>
          <w:p w14:paraId="321E6F78"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54A71B05" w14:textId="77777777" w:rsidR="008E0338" w:rsidRPr="00E21A9E" w:rsidRDefault="008E0338" w:rsidP="00685004">
            <w:pPr>
              <w:suppressAutoHyphens/>
              <w:spacing w:after="200" w:line="276" w:lineRule="auto"/>
              <w:jc w:val="center"/>
              <w:rPr>
                <w:lang w:eastAsia="ru-RU"/>
              </w:rPr>
            </w:pPr>
          </w:p>
        </w:tc>
      </w:tr>
      <w:tr w:rsidR="008E0338" w:rsidRPr="00E21A9E" w14:paraId="08C1FF63" w14:textId="77777777" w:rsidTr="00685004">
        <w:trPr>
          <w:gridAfter w:val="1"/>
          <w:wAfter w:w="3" w:type="pct"/>
          <w:trHeight w:val="310"/>
        </w:trPr>
        <w:tc>
          <w:tcPr>
            <w:tcW w:w="1177" w:type="pct"/>
            <w:gridSpan w:val="6"/>
            <w:vMerge/>
          </w:tcPr>
          <w:p w14:paraId="7082349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Borders>
              <w:bottom w:val="single" w:sz="4" w:space="0" w:color="auto"/>
            </w:tcBorders>
          </w:tcPr>
          <w:p w14:paraId="4E28A979"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Cs/>
                <w:sz w:val="24"/>
                <w:szCs w:val="24"/>
                <w:lang w:val="sr-Cyrl-CS" w:eastAsia="ru-RU"/>
              </w:rPr>
              <w:t>3.Гармоническая поддержка в аккомпанементе</w:t>
            </w:r>
          </w:p>
        </w:tc>
        <w:tc>
          <w:tcPr>
            <w:tcW w:w="825" w:type="pct"/>
            <w:gridSpan w:val="2"/>
            <w:vAlign w:val="center"/>
          </w:tcPr>
          <w:p w14:paraId="08FA6359"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328C03CB" w14:textId="77777777" w:rsidTr="00685004">
        <w:trPr>
          <w:gridAfter w:val="1"/>
          <w:wAfter w:w="3" w:type="pct"/>
          <w:trHeight w:val="502"/>
        </w:trPr>
        <w:tc>
          <w:tcPr>
            <w:tcW w:w="4171" w:type="pct"/>
            <w:gridSpan w:val="9"/>
          </w:tcPr>
          <w:p w14:paraId="156F3955"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
                <w:bCs/>
                <w:color w:val="000000"/>
                <w:sz w:val="24"/>
                <w:szCs w:val="24"/>
                <w:lang w:eastAsia="ru-RU"/>
              </w:rPr>
              <w:t xml:space="preserve">Тема 5.7. </w:t>
            </w:r>
            <w:r w:rsidRPr="00E21A9E">
              <w:rPr>
                <w:rFonts w:eastAsia="Calibri"/>
                <w:bCs/>
                <w:color w:val="000000"/>
                <w:sz w:val="24"/>
                <w:szCs w:val="24"/>
                <w:lang w:eastAsia="ru-RU"/>
              </w:rPr>
              <w:t>Аккомпанемент. Виды исполнительской техники.</w:t>
            </w:r>
          </w:p>
        </w:tc>
        <w:tc>
          <w:tcPr>
            <w:tcW w:w="825" w:type="pct"/>
            <w:gridSpan w:val="2"/>
            <w:vAlign w:val="center"/>
          </w:tcPr>
          <w:p w14:paraId="66F7267A" w14:textId="77777777" w:rsidR="008E0338" w:rsidRPr="00E21A9E" w:rsidRDefault="008E0338" w:rsidP="00685004">
            <w:pPr>
              <w:suppressAutoHyphens/>
              <w:spacing w:after="200" w:line="276" w:lineRule="auto"/>
              <w:jc w:val="center"/>
              <w:rPr>
                <w:lang w:eastAsia="ru-RU"/>
              </w:rPr>
            </w:pPr>
          </w:p>
        </w:tc>
      </w:tr>
      <w:tr w:rsidR="008E0338" w:rsidRPr="00E21A9E" w14:paraId="6C7049D8" w14:textId="77777777" w:rsidTr="00685004">
        <w:trPr>
          <w:gridAfter w:val="1"/>
          <w:wAfter w:w="3" w:type="pct"/>
          <w:trHeight w:val="315"/>
        </w:trPr>
        <w:tc>
          <w:tcPr>
            <w:tcW w:w="1177" w:type="pct"/>
            <w:gridSpan w:val="6"/>
            <w:vMerge w:val="restart"/>
          </w:tcPr>
          <w:p w14:paraId="407A44AF" w14:textId="77777777" w:rsidR="008E0338" w:rsidRPr="00E21A9E" w:rsidRDefault="008E0338" w:rsidP="00685004">
            <w:pPr>
              <w:spacing w:after="200" w:line="276" w:lineRule="auto"/>
              <w:rPr>
                <w:rFonts w:eastAsia="Calibri"/>
                <w:b/>
                <w:bCs/>
                <w:color w:val="000000"/>
                <w:sz w:val="24"/>
                <w:szCs w:val="24"/>
                <w:lang w:eastAsia="ru-RU"/>
              </w:rPr>
            </w:pPr>
          </w:p>
        </w:tc>
        <w:tc>
          <w:tcPr>
            <w:tcW w:w="2994" w:type="pct"/>
            <w:gridSpan w:val="3"/>
          </w:tcPr>
          <w:p w14:paraId="2DA9C16C"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
                <w:bCs/>
                <w:color w:val="000000"/>
                <w:sz w:val="24"/>
                <w:szCs w:val="24"/>
                <w:lang w:eastAsia="ru-RU"/>
              </w:rPr>
              <w:t>Содержание</w:t>
            </w:r>
          </w:p>
        </w:tc>
        <w:tc>
          <w:tcPr>
            <w:tcW w:w="825" w:type="pct"/>
            <w:gridSpan w:val="2"/>
            <w:vMerge w:val="restart"/>
            <w:vAlign w:val="center"/>
          </w:tcPr>
          <w:p w14:paraId="646E0986"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37813541" w14:textId="77777777" w:rsidTr="00685004">
        <w:trPr>
          <w:gridAfter w:val="1"/>
          <w:wAfter w:w="3" w:type="pct"/>
          <w:trHeight w:val="305"/>
        </w:trPr>
        <w:tc>
          <w:tcPr>
            <w:tcW w:w="1177" w:type="pct"/>
            <w:gridSpan w:val="6"/>
            <w:vMerge/>
          </w:tcPr>
          <w:p w14:paraId="2ACDE073" w14:textId="77777777" w:rsidR="008E0338" w:rsidRPr="00E21A9E" w:rsidRDefault="008E0338" w:rsidP="00685004">
            <w:pPr>
              <w:spacing w:after="200" w:line="276" w:lineRule="auto"/>
              <w:rPr>
                <w:rFonts w:eastAsia="Calibri"/>
                <w:b/>
                <w:bCs/>
                <w:color w:val="000000"/>
                <w:sz w:val="24"/>
                <w:szCs w:val="24"/>
                <w:lang w:eastAsia="ru-RU"/>
              </w:rPr>
            </w:pPr>
          </w:p>
        </w:tc>
        <w:tc>
          <w:tcPr>
            <w:tcW w:w="2994" w:type="pct"/>
            <w:gridSpan w:val="3"/>
          </w:tcPr>
          <w:p w14:paraId="372874B8"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color w:val="000000"/>
                <w:sz w:val="24"/>
                <w:szCs w:val="24"/>
                <w:lang w:eastAsia="ru-RU"/>
              </w:rPr>
              <w:t>1.</w:t>
            </w:r>
            <w:r w:rsidRPr="00E21A9E">
              <w:rPr>
                <w:rFonts w:eastAsia="Calibri"/>
                <w:bCs/>
                <w:sz w:val="24"/>
                <w:szCs w:val="24"/>
                <w:lang w:eastAsia="ru-RU"/>
              </w:rPr>
              <w:t>Простые типовые фактуры сопровождения к мелодии (чередование баса и аккорда, аккордовая пульсация).</w:t>
            </w:r>
          </w:p>
          <w:p w14:paraId="261281A0"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Cs/>
                <w:sz w:val="24"/>
                <w:szCs w:val="24"/>
                <w:lang w:eastAsia="ru-RU"/>
              </w:rPr>
              <w:t>2.Гармонический тип сопровождения.</w:t>
            </w:r>
          </w:p>
        </w:tc>
        <w:tc>
          <w:tcPr>
            <w:tcW w:w="825" w:type="pct"/>
            <w:gridSpan w:val="2"/>
            <w:vMerge/>
            <w:vAlign w:val="center"/>
          </w:tcPr>
          <w:p w14:paraId="2F03953E" w14:textId="77777777" w:rsidR="008E0338" w:rsidRPr="00E21A9E" w:rsidRDefault="008E0338" w:rsidP="00685004">
            <w:pPr>
              <w:suppressAutoHyphens/>
              <w:spacing w:after="200" w:line="276" w:lineRule="auto"/>
              <w:jc w:val="center"/>
              <w:rPr>
                <w:lang w:eastAsia="ru-RU"/>
              </w:rPr>
            </w:pPr>
          </w:p>
        </w:tc>
      </w:tr>
      <w:tr w:rsidR="008E0338" w:rsidRPr="00E21A9E" w14:paraId="74D73A07" w14:textId="77777777" w:rsidTr="00685004">
        <w:trPr>
          <w:gridAfter w:val="1"/>
          <w:wAfter w:w="3" w:type="pct"/>
          <w:trHeight w:val="295"/>
        </w:trPr>
        <w:tc>
          <w:tcPr>
            <w:tcW w:w="1177" w:type="pct"/>
            <w:gridSpan w:val="6"/>
            <w:vMerge/>
          </w:tcPr>
          <w:p w14:paraId="72E4CE42" w14:textId="77777777" w:rsidR="008E0338" w:rsidRPr="00E21A9E" w:rsidRDefault="008E0338" w:rsidP="00685004">
            <w:pPr>
              <w:spacing w:after="200" w:line="276" w:lineRule="auto"/>
              <w:rPr>
                <w:rFonts w:eastAsia="Calibri"/>
                <w:b/>
                <w:bCs/>
                <w:color w:val="000000"/>
                <w:sz w:val="24"/>
                <w:szCs w:val="24"/>
                <w:lang w:eastAsia="ru-RU"/>
              </w:rPr>
            </w:pPr>
          </w:p>
        </w:tc>
        <w:tc>
          <w:tcPr>
            <w:tcW w:w="2994" w:type="pct"/>
            <w:gridSpan w:val="3"/>
          </w:tcPr>
          <w:p w14:paraId="4EC9BD66"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2C73E2F9" w14:textId="77777777" w:rsidR="008E0338" w:rsidRPr="00E21A9E" w:rsidRDefault="008E0338" w:rsidP="00685004">
            <w:pPr>
              <w:suppressAutoHyphens/>
              <w:spacing w:after="200" w:line="276" w:lineRule="auto"/>
              <w:jc w:val="center"/>
              <w:rPr>
                <w:lang w:eastAsia="ru-RU"/>
              </w:rPr>
            </w:pPr>
          </w:p>
        </w:tc>
      </w:tr>
      <w:tr w:rsidR="008E0338" w:rsidRPr="00E21A9E" w14:paraId="5243AD07" w14:textId="77777777" w:rsidTr="00685004">
        <w:trPr>
          <w:gridAfter w:val="1"/>
          <w:wAfter w:w="3" w:type="pct"/>
          <w:trHeight w:val="502"/>
        </w:trPr>
        <w:tc>
          <w:tcPr>
            <w:tcW w:w="1177" w:type="pct"/>
            <w:gridSpan w:val="6"/>
            <w:vMerge/>
          </w:tcPr>
          <w:p w14:paraId="7FDA1AFF" w14:textId="77777777" w:rsidR="008E0338" w:rsidRPr="00E21A9E" w:rsidRDefault="008E0338" w:rsidP="00685004">
            <w:pPr>
              <w:spacing w:after="200" w:line="276" w:lineRule="auto"/>
              <w:rPr>
                <w:rFonts w:eastAsia="Calibri"/>
                <w:b/>
                <w:bCs/>
                <w:color w:val="000000"/>
                <w:sz w:val="24"/>
                <w:szCs w:val="24"/>
                <w:lang w:eastAsia="ru-RU"/>
              </w:rPr>
            </w:pPr>
          </w:p>
        </w:tc>
        <w:tc>
          <w:tcPr>
            <w:tcW w:w="2994" w:type="pct"/>
            <w:gridSpan w:val="3"/>
          </w:tcPr>
          <w:p w14:paraId="6D4A9D99"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Cs/>
                <w:sz w:val="24"/>
                <w:szCs w:val="24"/>
                <w:lang w:val="sr-Cyrl-CS" w:eastAsia="ru-RU"/>
              </w:rPr>
              <w:t>3.Музыкально-педагогический репертуар по закреплению умений исполнения типовых фактур аккомпанемента к мелодии, песням.</w:t>
            </w:r>
          </w:p>
        </w:tc>
        <w:tc>
          <w:tcPr>
            <w:tcW w:w="825" w:type="pct"/>
            <w:gridSpan w:val="2"/>
            <w:vAlign w:val="center"/>
          </w:tcPr>
          <w:p w14:paraId="628CE540"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569C1BA7" w14:textId="77777777" w:rsidTr="00685004">
        <w:trPr>
          <w:gridAfter w:val="1"/>
          <w:wAfter w:w="3" w:type="pct"/>
          <w:trHeight w:val="502"/>
        </w:trPr>
        <w:tc>
          <w:tcPr>
            <w:tcW w:w="4171" w:type="pct"/>
            <w:gridSpan w:val="9"/>
          </w:tcPr>
          <w:p w14:paraId="0951CB26" w14:textId="77777777" w:rsidR="008E0338" w:rsidRPr="00E21A9E" w:rsidRDefault="008E0338" w:rsidP="00685004">
            <w:pPr>
              <w:spacing w:line="276" w:lineRule="auto"/>
              <w:jc w:val="both"/>
              <w:rPr>
                <w:rFonts w:eastAsia="Calibri"/>
                <w:b/>
                <w:bCs/>
                <w:color w:val="000000"/>
                <w:sz w:val="24"/>
                <w:szCs w:val="24"/>
                <w:lang w:eastAsia="ru-RU"/>
              </w:rPr>
            </w:pPr>
            <w:r w:rsidRPr="00E21A9E">
              <w:rPr>
                <w:rFonts w:eastAsia="Calibri"/>
                <w:b/>
                <w:bCs/>
                <w:color w:val="000000"/>
                <w:sz w:val="24"/>
                <w:szCs w:val="24"/>
                <w:lang w:eastAsia="ru-RU"/>
              </w:rPr>
              <w:t xml:space="preserve">Тема 5.8. </w:t>
            </w:r>
            <w:r w:rsidRPr="00E21A9E">
              <w:rPr>
                <w:rFonts w:eastAsia="Calibri"/>
                <w:bCs/>
                <w:color w:val="000000"/>
                <w:sz w:val="24"/>
                <w:szCs w:val="24"/>
                <w:lang w:eastAsia="ru-RU"/>
              </w:rPr>
              <w:t>Музыкальный образ и музыкально - выразительные средства.</w:t>
            </w:r>
          </w:p>
        </w:tc>
        <w:tc>
          <w:tcPr>
            <w:tcW w:w="825" w:type="pct"/>
            <w:gridSpan w:val="2"/>
            <w:vAlign w:val="center"/>
          </w:tcPr>
          <w:p w14:paraId="21EB2FF9" w14:textId="77777777" w:rsidR="008E0338" w:rsidRPr="00E21A9E" w:rsidRDefault="008E0338" w:rsidP="00685004">
            <w:pPr>
              <w:suppressAutoHyphens/>
              <w:spacing w:after="200" w:line="276" w:lineRule="auto"/>
              <w:jc w:val="center"/>
              <w:rPr>
                <w:lang w:eastAsia="ru-RU"/>
              </w:rPr>
            </w:pPr>
          </w:p>
        </w:tc>
      </w:tr>
      <w:tr w:rsidR="008E0338" w:rsidRPr="00E21A9E" w14:paraId="01F23125" w14:textId="77777777" w:rsidTr="00685004">
        <w:trPr>
          <w:gridAfter w:val="1"/>
          <w:wAfter w:w="3" w:type="pct"/>
          <w:trHeight w:val="330"/>
        </w:trPr>
        <w:tc>
          <w:tcPr>
            <w:tcW w:w="1177" w:type="pct"/>
            <w:gridSpan w:val="6"/>
            <w:vMerge w:val="restart"/>
          </w:tcPr>
          <w:p w14:paraId="3DDDB85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DF610A2" w14:textId="77777777" w:rsidR="008E0338" w:rsidRPr="00E21A9E" w:rsidRDefault="008E0338" w:rsidP="00685004">
            <w:pPr>
              <w:spacing w:line="276" w:lineRule="auto"/>
              <w:jc w:val="both"/>
              <w:rPr>
                <w:rFonts w:eastAsia="Calibri"/>
                <w:b/>
                <w:bCs/>
                <w:color w:val="FF0000"/>
                <w:sz w:val="24"/>
                <w:szCs w:val="24"/>
                <w:lang w:val="sr-Cyrl-CS" w:eastAsia="ru-RU"/>
              </w:rPr>
            </w:pPr>
            <w:r w:rsidRPr="00E21A9E">
              <w:rPr>
                <w:rFonts w:eastAsia="Calibri"/>
                <w:b/>
                <w:bCs/>
                <w:color w:val="000000"/>
                <w:sz w:val="24"/>
                <w:szCs w:val="24"/>
                <w:lang w:val="sr-Cyrl-CS" w:eastAsia="ru-RU"/>
              </w:rPr>
              <w:t>Содержание</w:t>
            </w:r>
          </w:p>
        </w:tc>
        <w:tc>
          <w:tcPr>
            <w:tcW w:w="825" w:type="pct"/>
            <w:gridSpan w:val="2"/>
            <w:vMerge w:val="restart"/>
            <w:vAlign w:val="center"/>
          </w:tcPr>
          <w:p w14:paraId="63E9230A" w14:textId="77777777" w:rsidR="008E0338" w:rsidRPr="00E21A9E" w:rsidRDefault="008E0338" w:rsidP="00685004">
            <w:pPr>
              <w:suppressAutoHyphens/>
              <w:spacing w:after="200" w:line="276" w:lineRule="auto"/>
              <w:jc w:val="center"/>
              <w:rPr>
                <w:lang w:eastAsia="ru-RU"/>
              </w:rPr>
            </w:pPr>
            <w:r w:rsidRPr="00E21A9E">
              <w:rPr>
                <w:lang w:eastAsia="ru-RU"/>
              </w:rPr>
              <w:t>1</w:t>
            </w:r>
          </w:p>
        </w:tc>
      </w:tr>
      <w:tr w:rsidR="008E0338" w:rsidRPr="00E21A9E" w14:paraId="666700AA" w14:textId="77777777" w:rsidTr="00685004">
        <w:trPr>
          <w:gridAfter w:val="1"/>
          <w:wAfter w:w="3" w:type="pct"/>
          <w:trHeight w:val="290"/>
        </w:trPr>
        <w:tc>
          <w:tcPr>
            <w:tcW w:w="1177" w:type="pct"/>
            <w:gridSpan w:val="6"/>
            <w:vMerge/>
          </w:tcPr>
          <w:p w14:paraId="43540B3E"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A40293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1.Динамические понятия в музыке.</w:t>
            </w:r>
          </w:p>
          <w:p w14:paraId="5A79C55F" w14:textId="77777777" w:rsidR="008E0338" w:rsidRPr="00E21A9E" w:rsidRDefault="008E0338" w:rsidP="00685004">
            <w:pPr>
              <w:spacing w:line="276" w:lineRule="auto"/>
              <w:jc w:val="both"/>
              <w:rPr>
                <w:rFonts w:eastAsia="Calibri"/>
                <w:b/>
                <w:bCs/>
                <w:color w:val="000000"/>
                <w:sz w:val="24"/>
                <w:szCs w:val="24"/>
                <w:lang w:val="sr-Cyrl-CS" w:eastAsia="ru-RU"/>
              </w:rPr>
            </w:pPr>
            <w:r w:rsidRPr="00E21A9E">
              <w:rPr>
                <w:rFonts w:eastAsia="Calibri"/>
                <w:bCs/>
                <w:sz w:val="24"/>
                <w:szCs w:val="24"/>
                <w:lang w:eastAsia="ru-RU"/>
              </w:rPr>
              <w:t>2.Тональность и знаки альтерации.</w:t>
            </w:r>
          </w:p>
        </w:tc>
        <w:tc>
          <w:tcPr>
            <w:tcW w:w="825" w:type="pct"/>
            <w:gridSpan w:val="2"/>
            <w:vMerge/>
            <w:vAlign w:val="center"/>
          </w:tcPr>
          <w:p w14:paraId="0C95B5AA" w14:textId="77777777" w:rsidR="008E0338" w:rsidRPr="00E21A9E" w:rsidRDefault="008E0338" w:rsidP="00685004">
            <w:pPr>
              <w:suppressAutoHyphens/>
              <w:spacing w:after="200" w:line="276" w:lineRule="auto"/>
              <w:jc w:val="center"/>
              <w:rPr>
                <w:lang w:eastAsia="ru-RU"/>
              </w:rPr>
            </w:pPr>
          </w:p>
        </w:tc>
      </w:tr>
      <w:tr w:rsidR="008E0338" w:rsidRPr="00E21A9E" w14:paraId="0845E675" w14:textId="77777777" w:rsidTr="00685004">
        <w:trPr>
          <w:gridAfter w:val="1"/>
          <w:wAfter w:w="3" w:type="pct"/>
          <w:trHeight w:val="600"/>
        </w:trPr>
        <w:tc>
          <w:tcPr>
            <w:tcW w:w="1177" w:type="pct"/>
            <w:gridSpan w:val="6"/>
            <w:vMerge/>
          </w:tcPr>
          <w:p w14:paraId="189165A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CF5A717"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1717D4A8" w14:textId="77777777" w:rsidR="008E0338" w:rsidRPr="00E21A9E" w:rsidRDefault="008E0338" w:rsidP="00685004">
            <w:pPr>
              <w:suppressAutoHyphens/>
              <w:spacing w:after="200" w:line="276" w:lineRule="auto"/>
              <w:jc w:val="center"/>
              <w:rPr>
                <w:lang w:eastAsia="ru-RU"/>
              </w:rPr>
            </w:pPr>
          </w:p>
        </w:tc>
      </w:tr>
      <w:tr w:rsidR="008E0338" w:rsidRPr="00E21A9E" w14:paraId="2DECEA4C" w14:textId="77777777" w:rsidTr="00685004">
        <w:trPr>
          <w:gridAfter w:val="1"/>
          <w:wAfter w:w="3" w:type="pct"/>
          <w:trHeight w:val="502"/>
        </w:trPr>
        <w:tc>
          <w:tcPr>
            <w:tcW w:w="1177" w:type="pct"/>
            <w:gridSpan w:val="6"/>
            <w:vMerge/>
          </w:tcPr>
          <w:p w14:paraId="7CA6DD8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88DB21A"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3.Образ в музыке. Музыкальный жанр (маршевая, танцевальная, песенная музыка).</w:t>
            </w:r>
          </w:p>
        </w:tc>
        <w:tc>
          <w:tcPr>
            <w:tcW w:w="825" w:type="pct"/>
            <w:gridSpan w:val="2"/>
            <w:vAlign w:val="center"/>
          </w:tcPr>
          <w:p w14:paraId="5EF6677C"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52687170" w14:textId="77777777" w:rsidTr="00685004">
        <w:trPr>
          <w:gridAfter w:val="1"/>
          <w:wAfter w:w="3" w:type="pct"/>
          <w:trHeight w:val="502"/>
        </w:trPr>
        <w:tc>
          <w:tcPr>
            <w:tcW w:w="4171" w:type="pct"/>
            <w:gridSpan w:val="9"/>
          </w:tcPr>
          <w:p w14:paraId="74E52ED0"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 xml:space="preserve">Тема 5.9. </w:t>
            </w:r>
            <w:r w:rsidRPr="00E21A9E">
              <w:rPr>
                <w:rFonts w:eastAsia="Calibri"/>
                <w:bCs/>
                <w:color w:val="000000"/>
                <w:sz w:val="24"/>
                <w:szCs w:val="24"/>
                <w:lang w:eastAsia="ru-RU"/>
              </w:rPr>
              <w:t>Музыкально – педагогический репертуар.</w:t>
            </w:r>
          </w:p>
        </w:tc>
        <w:tc>
          <w:tcPr>
            <w:tcW w:w="825" w:type="pct"/>
            <w:gridSpan w:val="2"/>
            <w:vAlign w:val="center"/>
          </w:tcPr>
          <w:p w14:paraId="1741CD2A" w14:textId="77777777" w:rsidR="008E0338" w:rsidRPr="00E21A9E" w:rsidRDefault="008E0338" w:rsidP="00685004">
            <w:pPr>
              <w:suppressAutoHyphens/>
              <w:spacing w:after="200" w:line="276" w:lineRule="auto"/>
              <w:jc w:val="center"/>
              <w:rPr>
                <w:b/>
                <w:lang w:eastAsia="ru-RU"/>
              </w:rPr>
            </w:pPr>
          </w:p>
        </w:tc>
      </w:tr>
      <w:tr w:rsidR="008E0338" w:rsidRPr="00E21A9E" w14:paraId="38840830" w14:textId="77777777" w:rsidTr="00685004">
        <w:trPr>
          <w:gridAfter w:val="1"/>
          <w:wAfter w:w="3" w:type="pct"/>
          <w:trHeight w:val="270"/>
        </w:trPr>
        <w:tc>
          <w:tcPr>
            <w:tcW w:w="1177" w:type="pct"/>
            <w:gridSpan w:val="6"/>
            <w:vMerge w:val="restart"/>
          </w:tcPr>
          <w:p w14:paraId="0BD4C3D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C699CAA"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val="sr-Cyrl-CS" w:eastAsia="ru-RU"/>
              </w:rPr>
              <w:t>Содержание</w:t>
            </w:r>
          </w:p>
        </w:tc>
        <w:tc>
          <w:tcPr>
            <w:tcW w:w="825" w:type="pct"/>
            <w:gridSpan w:val="2"/>
            <w:vMerge w:val="restart"/>
            <w:vAlign w:val="center"/>
          </w:tcPr>
          <w:p w14:paraId="7AAC213D"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02CE2AE9" w14:textId="77777777" w:rsidTr="00685004">
        <w:trPr>
          <w:gridAfter w:val="1"/>
          <w:wAfter w:w="3" w:type="pct"/>
          <w:trHeight w:val="1004"/>
        </w:trPr>
        <w:tc>
          <w:tcPr>
            <w:tcW w:w="1177" w:type="pct"/>
            <w:gridSpan w:val="6"/>
            <w:vMerge/>
          </w:tcPr>
          <w:p w14:paraId="3C3AE9FC"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B2F4C80"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1.Музыкально – педагогический репертуар по закреплению исполнительских умений, основанный на песенных жанрах.</w:t>
            </w:r>
          </w:p>
          <w:p w14:paraId="2096B02E" w14:textId="77777777" w:rsidR="008E0338" w:rsidRPr="00E21A9E" w:rsidRDefault="008E0338" w:rsidP="00685004">
            <w:pPr>
              <w:spacing w:line="276" w:lineRule="auto"/>
              <w:jc w:val="both"/>
              <w:rPr>
                <w:rFonts w:eastAsia="Calibri"/>
                <w:b/>
                <w:bCs/>
                <w:color w:val="000000"/>
                <w:sz w:val="24"/>
                <w:szCs w:val="24"/>
                <w:lang w:val="sr-Cyrl-CS" w:eastAsia="ru-RU"/>
              </w:rPr>
            </w:pPr>
            <w:r w:rsidRPr="00E21A9E">
              <w:rPr>
                <w:rFonts w:eastAsia="Calibri"/>
                <w:bCs/>
                <w:sz w:val="24"/>
                <w:szCs w:val="24"/>
                <w:lang w:eastAsia="ru-RU"/>
              </w:rPr>
              <w:t>2.Народные обработки.</w:t>
            </w:r>
          </w:p>
        </w:tc>
        <w:tc>
          <w:tcPr>
            <w:tcW w:w="825" w:type="pct"/>
            <w:gridSpan w:val="2"/>
            <w:vMerge/>
            <w:vAlign w:val="center"/>
          </w:tcPr>
          <w:p w14:paraId="4FF19AD8" w14:textId="77777777" w:rsidR="008E0338" w:rsidRPr="00E21A9E" w:rsidRDefault="008E0338" w:rsidP="00685004">
            <w:pPr>
              <w:suppressAutoHyphens/>
              <w:spacing w:after="200" w:line="276" w:lineRule="auto"/>
              <w:jc w:val="center"/>
              <w:rPr>
                <w:lang w:eastAsia="ru-RU"/>
              </w:rPr>
            </w:pPr>
          </w:p>
        </w:tc>
      </w:tr>
      <w:tr w:rsidR="008E0338" w:rsidRPr="00E21A9E" w14:paraId="6F83D571" w14:textId="77777777" w:rsidTr="00685004">
        <w:trPr>
          <w:gridAfter w:val="1"/>
          <w:wAfter w:w="3" w:type="pct"/>
          <w:trHeight w:val="360"/>
        </w:trPr>
        <w:tc>
          <w:tcPr>
            <w:tcW w:w="1177" w:type="pct"/>
            <w:gridSpan w:val="6"/>
            <w:vMerge/>
          </w:tcPr>
          <w:p w14:paraId="3A50E95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D146707"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22C15FC5" w14:textId="77777777" w:rsidR="008E0338" w:rsidRPr="00E21A9E" w:rsidRDefault="008E0338" w:rsidP="00685004">
            <w:pPr>
              <w:suppressAutoHyphens/>
              <w:spacing w:after="200" w:line="276" w:lineRule="auto"/>
              <w:jc w:val="center"/>
              <w:rPr>
                <w:lang w:eastAsia="ru-RU"/>
              </w:rPr>
            </w:pPr>
          </w:p>
        </w:tc>
      </w:tr>
      <w:tr w:rsidR="008E0338" w:rsidRPr="00E21A9E" w14:paraId="6FACDCA8" w14:textId="77777777" w:rsidTr="00685004">
        <w:trPr>
          <w:gridAfter w:val="1"/>
          <w:wAfter w:w="3" w:type="pct"/>
          <w:trHeight w:val="502"/>
        </w:trPr>
        <w:tc>
          <w:tcPr>
            <w:tcW w:w="1177" w:type="pct"/>
            <w:gridSpan w:val="6"/>
            <w:vMerge/>
          </w:tcPr>
          <w:p w14:paraId="2FA037D4"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08A8986"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3.Обработки симфонической и инструментальной музыки.</w:t>
            </w:r>
          </w:p>
        </w:tc>
        <w:tc>
          <w:tcPr>
            <w:tcW w:w="825" w:type="pct"/>
            <w:gridSpan w:val="2"/>
            <w:vAlign w:val="center"/>
          </w:tcPr>
          <w:p w14:paraId="4DCA946C"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1D73FEE4" w14:textId="77777777" w:rsidTr="00685004">
        <w:trPr>
          <w:gridAfter w:val="1"/>
          <w:wAfter w:w="3" w:type="pct"/>
          <w:trHeight w:val="502"/>
        </w:trPr>
        <w:tc>
          <w:tcPr>
            <w:tcW w:w="4171" w:type="pct"/>
            <w:gridSpan w:val="9"/>
          </w:tcPr>
          <w:p w14:paraId="559A08AC"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 xml:space="preserve">Тема 5.10. </w:t>
            </w:r>
            <w:r w:rsidRPr="00E21A9E">
              <w:rPr>
                <w:rFonts w:eastAsia="Calibri"/>
                <w:bCs/>
                <w:color w:val="000000"/>
                <w:sz w:val="24"/>
                <w:szCs w:val="24"/>
                <w:lang w:eastAsia="ru-RU"/>
              </w:rPr>
              <w:t>Ансамблевое исполнительство.</w:t>
            </w:r>
          </w:p>
        </w:tc>
        <w:tc>
          <w:tcPr>
            <w:tcW w:w="825" w:type="pct"/>
            <w:gridSpan w:val="2"/>
            <w:vAlign w:val="center"/>
          </w:tcPr>
          <w:p w14:paraId="114BA134" w14:textId="77777777" w:rsidR="008E0338" w:rsidRPr="00E21A9E" w:rsidRDefault="008E0338" w:rsidP="00685004">
            <w:pPr>
              <w:suppressAutoHyphens/>
              <w:spacing w:after="200" w:line="276" w:lineRule="auto"/>
              <w:jc w:val="center"/>
              <w:rPr>
                <w:b/>
                <w:lang w:eastAsia="ru-RU"/>
              </w:rPr>
            </w:pPr>
          </w:p>
        </w:tc>
      </w:tr>
      <w:tr w:rsidR="008E0338" w:rsidRPr="00E21A9E" w14:paraId="786EE2C8" w14:textId="77777777" w:rsidTr="00685004">
        <w:trPr>
          <w:gridAfter w:val="1"/>
          <w:wAfter w:w="3" w:type="pct"/>
          <w:trHeight w:val="294"/>
        </w:trPr>
        <w:tc>
          <w:tcPr>
            <w:tcW w:w="1177" w:type="pct"/>
            <w:gridSpan w:val="6"/>
            <w:vMerge w:val="restart"/>
          </w:tcPr>
          <w:p w14:paraId="060630B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688C08A"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val="sr-Cyrl-CS" w:eastAsia="ru-RU"/>
              </w:rPr>
              <w:t>Содержание</w:t>
            </w:r>
          </w:p>
        </w:tc>
        <w:tc>
          <w:tcPr>
            <w:tcW w:w="825" w:type="pct"/>
            <w:gridSpan w:val="2"/>
            <w:vMerge w:val="restart"/>
            <w:vAlign w:val="center"/>
          </w:tcPr>
          <w:p w14:paraId="374F4DF8" w14:textId="77777777" w:rsidR="008E0338" w:rsidRPr="00E21A9E" w:rsidRDefault="008E0338" w:rsidP="00685004">
            <w:pPr>
              <w:suppressAutoHyphens/>
              <w:spacing w:after="200" w:line="276" w:lineRule="auto"/>
              <w:jc w:val="center"/>
              <w:rPr>
                <w:lang w:eastAsia="ru-RU"/>
              </w:rPr>
            </w:pPr>
            <w:r w:rsidRPr="00E21A9E">
              <w:rPr>
                <w:lang w:eastAsia="ru-RU"/>
              </w:rPr>
              <w:t>2</w:t>
            </w:r>
          </w:p>
        </w:tc>
      </w:tr>
      <w:tr w:rsidR="008E0338" w:rsidRPr="00E21A9E" w14:paraId="4730BC1F" w14:textId="77777777" w:rsidTr="00685004">
        <w:trPr>
          <w:gridAfter w:val="1"/>
          <w:wAfter w:w="3" w:type="pct"/>
          <w:trHeight w:val="650"/>
        </w:trPr>
        <w:tc>
          <w:tcPr>
            <w:tcW w:w="1177" w:type="pct"/>
            <w:gridSpan w:val="6"/>
            <w:vMerge/>
          </w:tcPr>
          <w:p w14:paraId="50FEFBA1"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1083BC2"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1.Партии ансамбля - как единый музыкальный образ.</w:t>
            </w:r>
          </w:p>
          <w:p w14:paraId="13E96D60" w14:textId="77777777" w:rsidR="008E0338" w:rsidRPr="00E21A9E" w:rsidRDefault="008E0338" w:rsidP="00685004">
            <w:pPr>
              <w:spacing w:line="276" w:lineRule="auto"/>
              <w:jc w:val="both"/>
              <w:rPr>
                <w:rFonts w:eastAsia="Calibri"/>
                <w:b/>
                <w:bCs/>
                <w:color w:val="000000"/>
                <w:sz w:val="24"/>
                <w:szCs w:val="24"/>
                <w:lang w:val="sr-Cyrl-CS" w:eastAsia="ru-RU"/>
              </w:rPr>
            </w:pPr>
            <w:r w:rsidRPr="00E21A9E">
              <w:rPr>
                <w:rFonts w:eastAsia="Calibri"/>
                <w:bCs/>
                <w:sz w:val="24"/>
                <w:szCs w:val="24"/>
                <w:lang w:eastAsia="ru-RU"/>
              </w:rPr>
              <w:t>2.Чувство ритмического единства.</w:t>
            </w:r>
          </w:p>
        </w:tc>
        <w:tc>
          <w:tcPr>
            <w:tcW w:w="825" w:type="pct"/>
            <w:gridSpan w:val="2"/>
            <w:vMerge/>
            <w:vAlign w:val="center"/>
          </w:tcPr>
          <w:p w14:paraId="7D15C4ED" w14:textId="77777777" w:rsidR="008E0338" w:rsidRPr="00E21A9E" w:rsidRDefault="008E0338" w:rsidP="00685004">
            <w:pPr>
              <w:suppressAutoHyphens/>
              <w:spacing w:after="200" w:line="276" w:lineRule="auto"/>
              <w:jc w:val="center"/>
              <w:rPr>
                <w:lang w:eastAsia="ru-RU"/>
              </w:rPr>
            </w:pPr>
          </w:p>
        </w:tc>
      </w:tr>
      <w:tr w:rsidR="008E0338" w:rsidRPr="00E21A9E" w14:paraId="1A0548CA" w14:textId="77777777" w:rsidTr="00685004">
        <w:trPr>
          <w:gridAfter w:val="1"/>
          <w:wAfter w:w="3" w:type="pct"/>
          <w:trHeight w:val="375"/>
        </w:trPr>
        <w:tc>
          <w:tcPr>
            <w:tcW w:w="1177" w:type="pct"/>
            <w:gridSpan w:val="6"/>
            <w:vMerge/>
          </w:tcPr>
          <w:p w14:paraId="33ADCD3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DA5F27F"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5254CB3A" w14:textId="77777777" w:rsidR="008E0338" w:rsidRPr="00E21A9E" w:rsidRDefault="008E0338" w:rsidP="00685004">
            <w:pPr>
              <w:suppressAutoHyphens/>
              <w:spacing w:after="200" w:line="276" w:lineRule="auto"/>
              <w:jc w:val="center"/>
              <w:rPr>
                <w:lang w:eastAsia="ru-RU"/>
              </w:rPr>
            </w:pPr>
          </w:p>
        </w:tc>
      </w:tr>
      <w:tr w:rsidR="008E0338" w:rsidRPr="00E21A9E" w14:paraId="2595C663" w14:textId="77777777" w:rsidTr="00685004">
        <w:trPr>
          <w:gridAfter w:val="1"/>
          <w:wAfter w:w="3" w:type="pct"/>
          <w:trHeight w:val="502"/>
        </w:trPr>
        <w:tc>
          <w:tcPr>
            <w:tcW w:w="1177" w:type="pct"/>
            <w:gridSpan w:val="6"/>
            <w:vMerge/>
          </w:tcPr>
          <w:p w14:paraId="57C62341"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7436574"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3.Слуховое восприятие партии партнёра.</w:t>
            </w:r>
          </w:p>
        </w:tc>
        <w:tc>
          <w:tcPr>
            <w:tcW w:w="825" w:type="pct"/>
            <w:gridSpan w:val="2"/>
            <w:vAlign w:val="center"/>
          </w:tcPr>
          <w:p w14:paraId="1F98021D"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7DC302D2" w14:textId="77777777" w:rsidTr="00685004">
        <w:trPr>
          <w:gridAfter w:val="1"/>
          <w:wAfter w:w="3" w:type="pct"/>
          <w:trHeight w:val="502"/>
        </w:trPr>
        <w:tc>
          <w:tcPr>
            <w:tcW w:w="4171" w:type="pct"/>
            <w:gridSpan w:val="9"/>
          </w:tcPr>
          <w:p w14:paraId="7DE8921D"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
                <w:bCs/>
                <w:color w:val="000000"/>
                <w:sz w:val="24"/>
                <w:szCs w:val="24"/>
                <w:lang w:eastAsia="ru-RU"/>
              </w:rPr>
              <w:t>Тема 5.11</w:t>
            </w:r>
            <w:r w:rsidRPr="00E21A9E">
              <w:rPr>
                <w:rFonts w:eastAsia="Calibri"/>
                <w:bCs/>
                <w:color w:val="000000"/>
                <w:sz w:val="24"/>
                <w:szCs w:val="24"/>
                <w:lang w:eastAsia="ru-RU"/>
              </w:rPr>
              <w:t>. Педагогический музыкальный репертуар.</w:t>
            </w:r>
          </w:p>
        </w:tc>
        <w:tc>
          <w:tcPr>
            <w:tcW w:w="825" w:type="pct"/>
            <w:gridSpan w:val="2"/>
            <w:vAlign w:val="center"/>
          </w:tcPr>
          <w:p w14:paraId="5E3A4DAE" w14:textId="77777777" w:rsidR="008E0338" w:rsidRPr="00E21A9E" w:rsidRDefault="008E0338" w:rsidP="00685004">
            <w:pPr>
              <w:suppressAutoHyphens/>
              <w:spacing w:after="200" w:line="276" w:lineRule="auto"/>
              <w:jc w:val="center"/>
              <w:rPr>
                <w:b/>
                <w:lang w:eastAsia="ru-RU"/>
              </w:rPr>
            </w:pPr>
          </w:p>
        </w:tc>
      </w:tr>
      <w:tr w:rsidR="008E0338" w:rsidRPr="00E21A9E" w14:paraId="5BE8F990" w14:textId="77777777" w:rsidTr="00685004">
        <w:trPr>
          <w:gridAfter w:val="1"/>
          <w:wAfter w:w="3" w:type="pct"/>
          <w:trHeight w:val="230"/>
        </w:trPr>
        <w:tc>
          <w:tcPr>
            <w:tcW w:w="1177" w:type="pct"/>
            <w:gridSpan w:val="6"/>
            <w:vMerge w:val="restart"/>
          </w:tcPr>
          <w:p w14:paraId="3D5020BC"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6049C3F" w14:textId="77777777" w:rsidR="008E0338" w:rsidRPr="00E21A9E" w:rsidRDefault="008E0338" w:rsidP="00685004">
            <w:pPr>
              <w:spacing w:line="276" w:lineRule="auto"/>
              <w:jc w:val="both"/>
              <w:rPr>
                <w:rFonts w:eastAsia="Calibri"/>
                <w:b/>
                <w:bCs/>
                <w:color w:val="000000"/>
                <w:sz w:val="24"/>
                <w:szCs w:val="24"/>
                <w:lang w:val="sr-Cyrl-CS" w:eastAsia="ru-RU"/>
              </w:rPr>
            </w:pPr>
            <w:r w:rsidRPr="00E21A9E">
              <w:rPr>
                <w:rFonts w:eastAsia="Calibri"/>
                <w:b/>
                <w:bCs/>
                <w:color w:val="000000"/>
                <w:sz w:val="24"/>
                <w:szCs w:val="24"/>
                <w:lang w:val="sr-Cyrl-CS" w:eastAsia="ru-RU"/>
              </w:rPr>
              <w:t>Содержание</w:t>
            </w:r>
          </w:p>
          <w:p w14:paraId="39EAEF75"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lastRenderedPageBreak/>
              <w:t>1.Песенный музыкальный материал.</w:t>
            </w:r>
          </w:p>
          <w:p w14:paraId="04F13BCA"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2.Народные обработки для баяна (аккордеона).</w:t>
            </w:r>
          </w:p>
        </w:tc>
        <w:tc>
          <w:tcPr>
            <w:tcW w:w="825" w:type="pct"/>
            <w:gridSpan w:val="2"/>
            <w:vMerge w:val="restart"/>
            <w:vAlign w:val="center"/>
          </w:tcPr>
          <w:p w14:paraId="358F7785" w14:textId="77777777" w:rsidR="008E0338" w:rsidRPr="00E21A9E" w:rsidRDefault="008E0338" w:rsidP="00685004">
            <w:pPr>
              <w:suppressAutoHyphens/>
              <w:spacing w:after="200" w:line="276" w:lineRule="auto"/>
              <w:jc w:val="center"/>
              <w:rPr>
                <w:lang w:eastAsia="ru-RU"/>
              </w:rPr>
            </w:pPr>
            <w:r w:rsidRPr="00E21A9E">
              <w:rPr>
                <w:lang w:eastAsia="ru-RU"/>
              </w:rPr>
              <w:lastRenderedPageBreak/>
              <w:t>2</w:t>
            </w:r>
          </w:p>
        </w:tc>
      </w:tr>
      <w:tr w:rsidR="008E0338" w:rsidRPr="00E21A9E" w14:paraId="52694B1F" w14:textId="77777777" w:rsidTr="00685004">
        <w:trPr>
          <w:gridAfter w:val="1"/>
          <w:wAfter w:w="3" w:type="pct"/>
          <w:trHeight w:val="390"/>
        </w:trPr>
        <w:tc>
          <w:tcPr>
            <w:tcW w:w="1177" w:type="pct"/>
            <w:gridSpan w:val="6"/>
            <w:vMerge/>
          </w:tcPr>
          <w:p w14:paraId="13BAF7C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6BF9D47"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0001716E" w14:textId="77777777" w:rsidR="008E0338" w:rsidRPr="00E21A9E" w:rsidRDefault="008E0338" w:rsidP="00685004">
            <w:pPr>
              <w:suppressAutoHyphens/>
              <w:spacing w:after="200" w:line="276" w:lineRule="auto"/>
              <w:jc w:val="center"/>
              <w:rPr>
                <w:lang w:eastAsia="ru-RU"/>
              </w:rPr>
            </w:pPr>
          </w:p>
        </w:tc>
      </w:tr>
      <w:tr w:rsidR="008E0338" w:rsidRPr="00E21A9E" w14:paraId="53CA1A9C" w14:textId="77777777" w:rsidTr="00685004">
        <w:trPr>
          <w:gridAfter w:val="1"/>
          <w:wAfter w:w="3" w:type="pct"/>
          <w:trHeight w:val="502"/>
        </w:trPr>
        <w:tc>
          <w:tcPr>
            <w:tcW w:w="1177" w:type="pct"/>
            <w:gridSpan w:val="6"/>
            <w:vMerge/>
          </w:tcPr>
          <w:p w14:paraId="2C73CD04"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18CD13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3.Классический музыкальный материал в переложении для баяна (аккордеона).</w:t>
            </w:r>
          </w:p>
          <w:p w14:paraId="4244199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4.Современная музыка.</w:t>
            </w:r>
          </w:p>
          <w:p w14:paraId="4997204E" w14:textId="77777777" w:rsidR="008E0338" w:rsidRPr="00E21A9E" w:rsidRDefault="008E0338" w:rsidP="00685004">
            <w:pPr>
              <w:spacing w:line="276" w:lineRule="auto"/>
              <w:jc w:val="both"/>
              <w:rPr>
                <w:rFonts w:eastAsia="Calibri"/>
                <w:b/>
                <w:bCs/>
                <w:color w:val="FF0000"/>
                <w:sz w:val="24"/>
                <w:szCs w:val="24"/>
                <w:lang w:eastAsia="ru-RU"/>
              </w:rPr>
            </w:pPr>
            <w:r w:rsidRPr="00E21A9E">
              <w:rPr>
                <w:rFonts w:eastAsia="Calibri"/>
                <w:bCs/>
                <w:sz w:val="24"/>
                <w:szCs w:val="24"/>
                <w:lang w:eastAsia="ru-RU"/>
              </w:rPr>
              <w:t>5.Пьесы жанровые и программные.</w:t>
            </w:r>
          </w:p>
        </w:tc>
        <w:tc>
          <w:tcPr>
            <w:tcW w:w="825" w:type="pct"/>
            <w:gridSpan w:val="2"/>
            <w:vAlign w:val="center"/>
          </w:tcPr>
          <w:p w14:paraId="45BF37BD" w14:textId="77777777" w:rsidR="008E0338" w:rsidRPr="00E21A9E" w:rsidRDefault="008E0338" w:rsidP="00685004">
            <w:pPr>
              <w:suppressAutoHyphens/>
              <w:spacing w:after="200" w:line="276" w:lineRule="auto"/>
              <w:jc w:val="center"/>
              <w:rPr>
                <w:b/>
                <w:lang w:eastAsia="ru-RU"/>
              </w:rPr>
            </w:pPr>
            <w:r w:rsidRPr="00E21A9E">
              <w:rPr>
                <w:b/>
                <w:lang w:eastAsia="ru-RU"/>
              </w:rPr>
              <w:t>1</w:t>
            </w:r>
          </w:p>
        </w:tc>
      </w:tr>
      <w:tr w:rsidR="008E0338" w:rsidRPr="00E21A9E" w14:paraId="3F361E3A" w14:textId="77777777" w:rsidTr="00685004">
        <w:trPr>
          <w:gridAfter w:val="1"/>
          <w:wAfter w:w="3" w:type="pct"/>
          <w:trHeight w:val="502"/>
        </w:trPr>
        <w:tc>
          <w:tcPr>
            <w:tcW w:w="4171" w:type="pct"/>
            <w:gridSpan w:val="9"/>
          </w:tcPr>
          <w:p w14:paraId="0B6BC16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СРС</w:t>
            </w:r>
          </w:p>
        </w:tc>
        <w:tc>
          <w:tcPr>
            <w:tcW w:w="825" w:type="pct"/>
            <w:gridSpan w:val="2"/>
            <w:vAlign w:val="center"/>
          </w:tcPr>
          <w:p w14:paraId="3FE7EB2E" w14:textId="77777777" w:rsidR="008E0338" w:rsidRPr="00E21A9E" w:rsidRDefault="008E0338" w:rsidP="00685004">
            <w:pPr>
              <w:suppressAutoHyphens/>
              <w:spacing w:after="200" w:line="276" w:lineRule="auto"/>
              <w:jc w:val="center"/>
              <w:rPr>
                <w:b/>
                <w:lang w:eastAsia="ru-RU"/>
              </w:rPr>
            </w:pPr>
          </w:p>
        </w:tc>
      </w:tr>
      <w:tr w:rsidR="008E0338" w:rsidRPr="00E21A9E" w14:paraId="0C712262" w14:textId="77777777" w:rsidTr="00685004">
        <w:trPr>
          <w:gridAfter w:val="1"/>
          <w:wAfter w:w="3" w:type="pct"/>
          <w:trHeight w:val="502"/>
        </w:trPr>
        <w:tc>
          <w:tcPr>
            <w:tcW w:w="4171" w:type="pct"/>
            <w:gridSpan w:val="9"/>
          </w:tcPr>
          <w:p w14:paraId="1A325ABC"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5.1. Просмотр видеоматериала: выступления известных баянистов - исполнителей.</w:t>
            </w:r>
          </w:p>
          <w:p w14:paraId="18CF9299"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 xml:space="preserve">5.2. Исполнить упражнения на звукоизвлечения и </w:t>
            </w:r>
            <w:proofErr w:type="spellStart"/>
            <w:r w:rsidRPr="00E21A9E">
              <w:rPr>
                <w:rFonts w:eastAsia="Calibri"/>
                <w:bCs/>
                <w:sz w:val="24"/>
                <w:szCs w:val="24"/>
                <w:lang w:eastAsia="ru-RU"/>
              </w:rPr>
              <w:t>меховедения</w:t>
            </w:r>
            <w:proofErr w:type="spellEnd"/>
            <w:r w:rsidRPr="00E21A9E">
              <w:rPr>
                <w:rFonts w:eastAsia="Calibri"/>
                <w:bCs/>
                <w:sz w:val="24"/>
                <w:szCs w:val="24"/>
                <w:lang w:eastAsia="ru-RU"/>
              </w:rPr>
              <w:t xml:space="preserve"> (разжим, сжим)</w:t>
            </w:r>
          </w:p>
          <w:p w14:paraId="6E37C92D"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5.3. Исполнить гамму до мажор, подобрать ряд лёгких попевок и исполнить.</w:t>
            </w:r>
          </w:p>
          <w:p w14:paraId="6D2DBC21"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5.4. Исполнить ряд лёгких попевок со счётом вслух. Просмотреть и прочитать с листа лёгкий музыкальный маршевый и танцевальный материал, используя грамотное движение меха.</w:t>
            </w:r>
          </w:p>
          <w:p w14:paraId="0E9736B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5.5. Исполнить упражнения на движения меха. Исполнить не сложные музыкальные пьесы. Передать жанровые особенности пьес.</w:t>
            </w:r>
          </w:p>
          <w:p w14:paraId="5A1A3C7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5.6.  Подобрать простые типовые фактуры сопровождения к мелодии.</w:t>
            </w:r>
          </w:p>
          <w:p w14:paraId="3B8F1127"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5.7. Подобрать простые типовые фактуры сопровождения к мелодии. Исполнить на примере простых попевок, песен.</w:t>
            </w:r>
          </w:p>
          <w:p w14:paraId="7A91D02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5.8. Подобрать и исполнить не сложные музыкальные пьесы. Передать образ, характер музыки.</w:t>
            </w:r>
          </w:p>
          <w:p w14:paraId="46EBFB01"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5.9. Подобрать музыкальные пьесы, основанные на песенных жанрах, ознакомиться с легкими обработками народной музыки.</w:t>
            </w:r>
          </w:p>
          <w:p w14:paraId="66093917"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5.10. Подобрать музыкальные пьесы, основанные на песенных жанрах, ознакомиться с легкими обработками народной музыки.</w:t>
            </w:r>
          </w:p>
          <w:p w14:paraId="0AE01E7F"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5.11. Знать и уметь исполнить разно жанровый музыкальный материал. Демонстрировать умение подбора музыкального материала, с учетом  сложности пьес для обучения игре на баяне (аккордеоне).</w:t>
            </w:r>
          </w:p>
        </w:tc>
        <w:tc>
          <w:tcPr>
            <w:tcW w:w="825" w:type="pct"/>
            <w:gridSpan w:val="2"/>
            <w:vAlign w:val="center"/>
          </w:tcPr>
          <w:p w14:paraId="52FE9A45" w14:textId="77777777" w:rsidR="008E0338" w:rsidRPr="00E21A9E" w:rsidRDefault="008E0338" w:rsidP="00685004">
            <w:pPr>
              <w:suppressAutoHyphens/>
              <w:spacing w:after="200" w:line="276" w:lineRule="auto"/>
              <w:jc w:val="center"/>
              <w:rPr>
                <w:b/>
                <w:lang w:eastAsia="ru-RU"/>
              </w:rPr>
            </w:pPr>
            <w:r w:rsidRPr="00E21A9E">
              <w:rPr>
                <w:b/>
                <w:lang w:eastAsia="ru-RU"/>
              </w:rPr>
              <w:t>20</w:t>
            </w:r>
          </w:p>
        </w:tc>
      </w:tr>
      <w:tr w:rsidR="008E0338" w:rsidRPr="00E21A9E" w14:paraId="7B2CA538" w14:textId="77777777" w:rsidTr="00685004">
        <w:trPr>
          <w:gridAfter w:val="1"/>
          <w:wAfter w:w="3" w:type="pct"/>
          <w:trHeight w:val="795"/>
        </w:trPr>
        <w:tc>
          <w:tcPr>
            <w:tcW w:w="4171" w:type="pct"/>
            <w:gridSpan w:val="9"/>
          </w:tcPr>
          <w:p w14:paraId="6B40D0DB" w14:textId="77777777" w:rsidR="008E0338" w:rsidRPr="00E21A9E" w:rsidRDefault="008E0338" w:rsidP="00685004">
            <w:pPr>
              <w:spacing w:line="276" w:lineRule="auto"/>
              <w:rPr>
                <w:rFonts w:eastAsia="Calibri"/>
                <w:b/>
                <w:bCs/>
                <w:sz w:val="24"/>
                <w:szCs w:val="24"/>
                <w:lang w:eastAsia="ru-RU"/>
              </w:rPr>
            </w:pPr>
            <w:r w:rsidRPr="00E21A9E">
              <w:rPr>
                <w:rFonts w:eastAsia="Calibri"/>
                <w:b/>
                <w:bCs/>
                <w:sz w:val="24"/>
                <w:szCs w:val="24"/>
                <w:lang w:eastAsia="ru-RU"/>
              </w:rPr>
              <w:t xml:space="preserve">                                        МДК 05.01.06. </w:t>
            </w:r>
            <w:r w:rsidRPr="00E21A9E">
              <w:rPr>
                <w:b/>
                <w:sz w:val="24"/>
                <w:szCs w:val="24"/>
                <w:lang w:eastAsia="ru-RU"/>
              </w:rPr>
              <w:t>Раздел 1.6. Методика обучения детей эстрадному пению в СОШ</w:t>
            </w:r>
          </w:p>
          <w:p w14:paraId="309957CC" w14:textId="77777777" w:rsidR="008E0338" w:rsidRPr="00E21A9E" w:rsidRDefault="008E0338" w:rsidP="00685004">
            <w:pPr>
              <w:spacing w:line="276" w:lineRule="auto"/>
              <w:jc w:val="both"/>
              <w:rPr>
                <w:rFonts w:eastAsia="Calibri"/>
                <w:b/>
                <w:bCs/>
                <w:color w:val="FF0000"/>
                <w:sz w:val="24"/>
                <w:szCs w:val="24"/>
                <w:lang w:eastAsia="ru-RU"/>
              </w:rPr>
            </w:pPr>
          </w:p>
        </w:tc>
        <w:tc>
          <w:tcPr>
            <w:tcW w:w="825" w:type="pct"/>
            <w:gridSpan w:val="2"/>
            <w:vAlign w:val="center"/>
          </w:tcPr>
          <w:p w14:paraId="05C9F8DE" w14:textId="77777777" w:rsidR="008E0338" w:rsidRPr="00E21A9E" w:rsidRDefault="008E0338" w:rsidP="00685004">
            <w:pPr>
              <w:suppressAutoHyphens/>
              <w:spacing w:line="276" w:lineRule="auto"/>
              <w:jc w:val="center"/>
              <w:rPr>
                <w:b/>
                <w:i/>
                <w:sz w:val="24"/>
                <w:szCs w:val="24"/>
                <w:lang w:eastAsia="ru-RU"/>
              </w:rPr>
            </w:pPr>
            <w:r w:rsidRPr="00E21A9E">
              <w:rPr>
                <w:b/>
                <w:i/>
                <w:sz w:val="24"/>
                <w:szCs w:val="24"/>
                <w:lang w:eastAsia="ru-RU"/>
              </w:rPr>
              <w:t>28</w:t>
            </w:r>
          </w:p>
          <w:p w14:paraId="305D0244" w14:textId="77777777" w:rsidR="008E0338" w:rsidRPr="00E21A9E" w:rsidRDefault="008E0338" w:rsidP="00685004">
            <w:pPr>
              <w:suppressAutoHyphens/>
              <w:spacing w:after="200" w:line="276" w:lineRule="auto"/>
              <w:jc w:val="center"/>
              <w:rPr>
                <w:b/>
                <w:i/>
                <w:lang w:eastAsia="ru-RU"/>
              </w:rPr>
            </w:pPr>
            <w:r w:rsidRPr="00E21A9E">
              <w:rPr>
                <w:b/>
                <w:i/>
                <w:sz w:val="24"/>
                <w:szCs w:val="24"/>
                <w:lang w:eastAsia="ru-RU"/>
              </w:rPr>
              <w:t>СРС - 13</w:t>
            </w:r>
          </w:p>
        </w:tc>
      </w:tr>
      <w:tr w:rsidR="008E0338" w:rsidRPr="00E21A9E" w14:paraId="3F37E8CF" w14:textId="77777777" w:rsidTr="00685004">
        <w:trPr>
          <w:gridAfter w:val="1"/>
          <w:wAfter w:w="3" w:type="pct"/>
          <w:trHeight w:val="157"/>
        </w:trPr>
        <w:tc>
          <w:tcPr>
            <w:tcW w:w="1169" w:type="pct"/>
            <w:gridSpan w:val="4"/>
            <w:vMerge w:val="restart"/>
          </w:tcPr>
          <w:p w14:paraId="7ACB5039" w14:textId="77777777" w:rsidR="008E0338" w:rsidRPr="00E21A9E" w:rsidRDefault="008E0338" w:rsidP="00685004">
            <w:pPr>
              <w:spacing w:line="276" w:lineRule="auto"/>
              <w:jc w:val="both"/>
              <w:rPr>
                <w:b/>
                <w:bCs/>
                <w:sz w:val="24"/>
                <w:szCs w:val="24"/>
                <w:lang w:eastAsia="ru-RU"/>
              </w:rPr>
            </w:pPr>
            <w:r w:rsidRPr="00E21A9E">
              <w:rPr>
                <w:sz w:val="24"/>
                <w:szCs w:val="24"/>
                <w:lang w:eastAsia="ru-RU"/>
              </w:rPr>
              <w:t xml:space="preserve">Введение  </w:t>
            </w:r>
          </w:p>
        </w:tc>
        <w:tc>
          <w:tcPr>
            <w:tcW w:w="3003" w:type="pct"/>
            <w:gridSpan w:val="5"/>
          </w:tcPr>
          <w:p w14:paraId="64D196B6" w14:textId="77777777" w:rsidR="008E0338" w:rsidRPr="00E21A9E" w:rsidRDefault="008E0338" w:rsidP="00685004">
            <w:pPr>
              <w:spacing w:line="276" w:lineRule="auto"/>
              <w:jc w:val="both"/>
              <w:rPr>
                <w:b/>
                <w:bCs/>
                <w:sz w:val="24"/>
                <w:szCs w:val="24"/>
                <w:lang w:eastAsia="ru-RU"/>
              </w:rPr>
            </w:pPr>
            <w:r w:rsidRPr="00E21A9E">
              <w:rPr>
                <w:b/>
                <w:sz w:val="24"/>
                <w:szCs w:val="24"/>
                <w:lang w:eastAsia="ru-RU"/>
              </w:rPr>
              <w:t>Содержание</w:t>
            </w:r>
          </w:p>
        </w:tc>
        <w:tc>
          <w:tcPr>
            <w:tcW w:w="825" w:type="pct"/>
            <w:gridSpan w:val="2"/>
            <w:vMerge w:val="restart"/>
            <w:vAlign w:val="center"/>
          </w:tcPr>
          <w:p w14:paraId="578FB5A2" w14:textId="77777777" w:rsidR="008E0338" w:rsidRPr="00E21A9E" w:rsidRDefault="008E0338" w:rsidP="00685004">
            <w:pPr>
              <w:suppressAutoHyphens/>
              <w:spacing w:line="276" w:lineRule="auto"/>
              <w:jc w:val="center"/>
              <w:rPr>
                <w:b/>
                <w:i/>
                <w:sz w:val="24"/>
                <w:szCs w:val="24"/>
                <w:lang w:eastAsia="ru-RU"/>
              </w:rPr>
            </w:pPr>
            <w:r w:rsidRPr="00E21A9E">
              <w:rPr>
                <w:b/>
                <w:i/>
                <w:sz w:val="24"/>
                <w:szCs w:val="24"/>
                <w:lang w:eastAsia="ru-RU"/>
              </w:rPr>
              <w:t>2</w:t>
            </w:r>
          </w:p>
        </w:tc>
      </w:tr>
      <w:tr w:rsidR="008E0338" w:rsidRPr="00E21A9E" w14:paraId="5511B355" w14:textId="77777777" w:rsidTr="00685004">
        <w:trPr>
          <w:gridAfter w:val="1"/>
          <w:wAfter w:w="3" w:type="pct"/>
          <w:trHeight w:val="780"/>
        </w:trPr>
        <w:tc>
          <w:tcPr>
            <w:tcW w:w="1169" w:type="pct"/>
            <w:gridSpan w:val="4"/>
            <w:vMerge/>
          </w:tcPr>
          <w:p w14:paraId="5EEB28AF" w14:textId="77777777" w:rsidR="008E0338" w:rsidRPr="00E21A9E" w:rsidRDefault="008E0338" w:rsidP="00685004">
            <w:pPr>
              <w:spacing w:line="276" w:lineRule="auto"/>
              <w:jc w:val="both"/>
              <w:rPr>
                <w:sz w:val="24"/>
                <w:szCs w:val="24"/>
                <w:lang w:eastAsia="ru-RU"/>
              </w:rPr>
            </w:pPr>
          </w:p>
        </w:tc>
        <w:tc>
          <w:tcPr>
            <w:tcW w:w="3003" w:type="pct"/>
            <w:gridSpan w:val="5"/>
          </w:tcPr>
          <w:p w14:paraId="7E84B975" w14:textId="77777777" w:rsidR="008E0338" w:rsidRPr="00E21A9E" w:rsidRDefault="008E0338" w:rsidP="00685004">
            <w:pPr>
              <w:spacing w:line="276" w:lineRule="auto"/>
              <w:jc w:val="both"/>
              <w:rPr>
                <w:b/>
                <w:sz w:val="24"/>
                <w:szCs w:val="24"/>
                <w:lang w:eastAsia="ru-RU"/>
              </w:rPr>
            </w:pPr>
            <w:r w:rsidRPr="00E21A9E">
              <w:rPr>
                <w:sz w:val="24"/>
                <w:szCs w:val="24"/>
                <w:lang w:eastAsia="ru-RU"/>
              </w:rPr>
              <w:t>Обзор учебной программы и знакомство с требованиями. Совместное установление норм организации учебной деятельности</w:t>
            </w:r>
          </w:p>
        </w:tc>
        <w:tc>
          <w:tcPr>
            <w:tcW w:w="825" w:type="pct"/>
            <w:gridSpan w:val="2"/>
            <w:vMerge/>
            <w:vAlign w:val="center"/>
          </w:tcPr>
          <w:p w14:paraId="44CBAF52" w14:textId="77777777" w:rsidR="008E0338" w:rsidRPr="00E21A9E" w:rsidRDefault="008E0338" w:rsidP="00685004">
            <w:pPr>
              <w:suppressAutoHyphens/>
              <w:spacing w:line="276" w:lineRule="auto"/>
              <w:jc w:val="center"/>
              <w:rPr>
                <w:b/>
                <w:i/>
                <w:sz w:val="24"/>
                <w:szCs w:val="24"/>
                <w:lang w:eastAsia="ru-RU"/>
              </w:rPr>
            </w:pPr>
          </w:p>
        </w:tc>
      </w:tr>
      <w:tr w:rsidR="008E0338" w:rsidRPr="00E21A9E" w14:paraId="4D402AE7" w14:textId="77777777" w:rsidTr="00685004">
        <w:trPr>
          <w:gridAfter w:val="1"/>
          <w:wAfter w:w="3" w:type="pct"/>
          <w:trHeight w:val="248"/>
        </w:trPr>
        <w:tc>
          <w:tcPr>
            <w:tcW w:w="1177" w:type="pct"/>
            <w:gridSpan w:val="6"/>
            <w:vMerge w:val="restart"/>
          </w:tcPr>
          <w:p w14:paraId="231995DA" w14:textId="77777777" w:rsidR="008E0338" w:rsidRPr="00E21A9E" w:rsidRDefault="008E0338" w:rsidP="00685004">
            <w:pPr>
              <w:rPr>
                <w:rFonts w:eastAsia="Calibri"/>
                <w:bCs/>
                <w:sz w:val="24"/>
                <w:szCs w:val="24"/>
                <w:lang w:eastAsia="ru-RU"/>
              </w:rPr>
            </w:pPr>
            <w:r w:rsidRPr="00E21A9E">
              <w:rPr>
                <w:sz w:val="24"/>
                <w:szCs w:val="24"/>
                <w:lang w:eastAsia="ru-RU"/>
              </w:rPr>
              <w:lastRenderedPageBreak/>
              <w:t>Тема 6.1. Вокальная педагогика, вокальная методика. Основные вопросы и понятия.</w:t>
            </w:r>
          </w:p>
        </w:tc>
        <w:tc>
          <w:tcPr>
            <w:tcW w:w="2994" w:type="pct"/>
            <w:gridSpan w:val="3"/>
          </w:tcPr>
          <w:p w14:paraId="27969B19" w14:textId="77777777" w:rsidR="008E0338" w:rsidRPr="00E21A9E" w:rsidRDefault="008E0338" w:rsidP="00685004">
            <w:pPr>
              <w:spacing w:line="276" w:lineRule="auto"/>
              <w:jc w:val="both"/>
              <w:rPr>
                <w:rFonts w:eastAsia="Calibri"/>
                <w:b/>
                <w:bCs/>
                <w:color w:val="FF0000"/>
                <w:sz w:val="24"/>
                <w:szCs w:val="24"/>
                <w:lang w:eastAsia="ru-RU"/>
              </w:rPr>
            </w:pPr>
            <w:r w:rsidRPr="00E21A9E">
              <w:rPr>
                <w:b/>
                <w:sz w:val="24"/>
                <w:szCs w:val="24"/>
                <w:lang w:eastAsia="ru-RU"/>
              </w:rPr>
              <w:t>Содержание</w:t>
            </w:r>
          </w:p>
        </w:tc>
        <w:tc>
          <w:tcPr>
            <w:tcW w:w="825" w:type="pct"/>
            <w:gridSpan w:val="2"/>
            <w:vMerge w:val="restart"/>
            <w:vAlign w:val="center"/>
          </w:tcPr>
          <w:p w14:paraId="57C8CBD2"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2</w:t>
            </w:r>
          </w:p>
        </w:tc>
      </w:tr>
      <w:tr w:rsidR="008E0338" w:rsidRPr="00E21A9E" w14:paraId="2D47F893" w14:textId="77777777" w:rsidTr="00685004">
        <w:trPr>
          <w:gridAfter w:val="1"/>
          <w:wAfter w:w="3" w:type="pct"/>
          <w:trHeight w:val="600"/>
        </w:trPr>
        <w:tc>
          <w:tcPr>
            <w:tcW w:w="1177" w:type="pct"/>
            <w:gridSpan w:val="6"/>
            <w:vMerge/>
          </w:tcPr>
          <w:p w14:paraId="31BAC42C" w14:textId="77777777" w:rsidR="008E0338" w:rsidRPr="00E21A9E" w:rsidRDefault="008E0338" w:rsidP="00685004">
            <w:pPr>
              <w:rPr>
                <w:sz w:val="24"/>
                <w:szCs w:val="24"/>
                <w:lang w:eastAsia="ru-RU"/>
              </w:rPr>
            </w:pPr>
          </w:p>
        </w:tc>
        <w:tc>
          <w:tcPr>
            <w:tcW w:w="2994" w:type="pct"/>
            <w:gridSpan w:val="3"/>
          </w:tcPr>
          <w:p w14:paraId="6504A72C" w14:textId="77777777" w:rsidR="008E0338" w:rsidRPr="00E21A9E" w:rsidRDefault="008E0338" w:rsidP="00685004">
            <w:pPr>
              <w:spacing w:line="276" w:lineRule="auto"/>
              <w:jc w:val="both"/>
              <w:rPr>
                <w:b/>
                <w:sz w:val="24"/>
                <w:szCs w:val="24"/>
                <w:lang w:eastAsia="ru-RU"/>
              </w:rPr>
            </w:pPr>
            <w:r w:rsidRPr="00E21A9E">
              <w:rPr>
                <w:sz w:val="24"/>
                <w:szCs w:val="24"/>
                <w:lang w:eastAsia="ru-RU"/>
              </w:rPr>
              <w:t>Четыре основные функции методики (организационная, информационная, интеграционная и контролирующая). Основные задачи и цели вокальной методики. Проблемные вопросы методики, неоднозначность взглядов.</w:t>
            </w:r>
          </w:p>
        </w:tc>
        <w:tc>
          <w:tcPr>
            <w:tcW w:w="825" w:type="pct"/>
            <w:gridSpan w:val="2"/>
            <w:vMerge/>
            <w:vAlign w:val="center"/>
          </w:tcPr>
          <w:p w14:paraId="7E8E1EFE"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45637CD6" w14:textId="77777777" w:rsidTr="00685004">
        <w:trPr>
          <w:gridAfter w:val="1"/>
          <w:wAfter w:w="3" w:type="pct"/>
          <w:trHeight w:val="210"/>
        </w:trPr>
        <w:tc>
          <w:tcPr>
            <w:tcW w:w="1177" w:type="pct"/>
            <w:gridSpan w:val="6"/>
            <w:vMerge/>
          </w:tcPr>
          <w:p w14:paraId="3D17F472" w14:textId="77777777" w:rsidR="008E0338" w:rsidRPr="00E21A9E" w:rsidRDefault="008E0338" w:rsidP="00685004">
            <w:pPr>
              <w:rPr>
                <w:sz w:val="24"/>
                <w:szCs w:val="24"/>
                <w:lang w:eastAsia="ru-RU"/>
              </w:rPr>
            </w:pPr>
          </w:p>
        </w:tc>
        <w:tc>
          <w:tcPr>
            <w:tcW w:w="2994" w:type="pct"/>
            <w:gridSpan w:val="3"/>
          </w:tcPr>
          <w:p w14:paraId="5B099979" w14:textId="77777777" w:rsidR="008E0338" w:rsidRPr="00E21A9E" w:rsidRDefault="008E0338" w:rsidP="00685004">
            <w:pPr>
              <w:spacing w:line="276" w:lineRule="auto"/>
              <w:jc w:val="both"/>
              <w:rPr>
                <w:sz w:val="24"/>
                <w:szCs w:val="24"/>
                <w:lang w:eastAsia="ru-RU"/>
              </w:rPr>
            </w:pPr>
            <w:r w:rsidRPr="00E21A9E">
              <w:rPr>
                <w:b/>
                <w:sz w:val="24"/>
                <w:szCs w:val="24"/>
                <w:lang w:eastAsia="ru-RU"/>
              </w:rPr>
              <w:t>В том числе практических занятий</w:t>
            </w:r>
          </w:p>
        </w:tc>
        <w:tc>
          <w:tcPr>
            <w:tcW w:w="825" w:type="pct"/>
            <w:gridSpan w:val="2"/>
            <w:vMerge/>
            <w:vAlign w:val="center"/>
          </w:tcPr>
          <w:p w14:paraId="1A518B8E"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0BE6866B" w14:textId="77777777" w:rsidTr="00685004">
        <w:trPr>
          <w:gridAfter w:val="1"/>
          <w:wAfter w:w="3" w:type="pct"/>
          <w:trHeight w:val="112"/>
        </w:trPr>
        <w:tc>
          <w:tcPr>
            <w:tcW w:w="1177" w:type="pct"/>
            <w:gridSpan w:val="6"/>
            <w:vMerge/>
          </w:tcPr>
          <w:p w14:paraId="14B8E4B4" w14:textId="77777777" w:rsidR="008E0338" w:rsidRPr="00E21A9E" w:rsidRDefault="008E0338" w:rsidP="00685004">
            <w:pPr>
              <w:rPr>
                <w:sz w:val="24"/>
                <w:szCs w:val="24"/>
                <w:lang w:eastAsia="ru-RU"/>
              </w:rPr>
            </w:pPr>
          </w:p>
        </w:tc>
        <w:tc>
          <w:tcPr>
            <w:tcW w:w="2994" w:type="pct"/>
            <w:gridSpan w:val="3"/>
          </w:tcPr>
          <w:p w14:paraId="142A8165" w14:textId="77777777" w:rsidR="008E0338" w:rsidRPr="00E21A9E" w:rsidRDefault="008E0338" w:rsidP="00685004">
            <w:pPr>
              <w:spacing w:line="276" w:lineRule="auto"/>
              <w:jc w:val="both"/>
              <w:rPr>
                <w:sz w:val="24"/>
                <w:szCs w:val="24"/>
                <w:lang w:eastAsia="ru-RU"/>
              </w:rPr>
            </w:pPr>
            <w:r w:rsidRPr="00E21A9E">
              <w:rPr>
                <w:sz w:val="24"/>
                <w:szCs w:val="24"/>
                <w:lang w:eastAsia="ru-RU"/>
              </w:rPr>
              <w:t xml:space="preserve">Составление контролирующей функции методики </w:t>
            </w:r>
          </w:p>
        </w:tc>
        <w:tc>
          <w:tcPr>
            <w:tcW w:w="825" w:type="pct"/>
            <w:gridSpan w:val="2"/>
            <w:vMerge/>
            <w:vAlign w:val="center"/>
          </w:tcPr>
          <w:p w14:paraId="3DB2B56A"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65953F01" w14:textId="77777777" w:rsidTr="00685004">
        <w:trPr>
          <w:gridAfter w:val="1"/>
          <w:wAfter w:w="3" w:type="pct"/>
          <w:trHeight w:val="864"/>
        </w:trPr>
        <w:tc>
          <w:tcPr>
            <w:tcW w:w="1177" w:type="pct"/>
            <w:gridSpan w:val="6"/>
          </w:tcPr>
          <w:p w14:paraId="25BF615B" w14:textId="77777777" w:rsidR="008E0338" w:rsidRPr="00E21A9E" w:rsidRDefault="008E0338" w:rsidP="00685004">
            <w:pPr>
              <w:spacing w:line="276" w:lineRule="auto"/>
              <w:jc w:val="both"/>
              <w:rPr>
                <w:rFonts w:eastAsia="Calibri"/>
                <w:bCs/>
                <w:sz w:val="24"/>
                <w:szCs w:val="24"/>
                <w:lang w:eastAsia="ru-RU"/>
              </w:rPr>
            </w:pPr>
            <w:r w:rsidRPr="00E21A9E">
              <w:rPr>
                <w:sz w:val="24"/>
                <w:szCs w:val="24"/>
                <w:lang w:eastAsia="ru-RU"/>
              </w:rPr>
              <w:t xml:space="preserve">Тема 6.2. Принципы, содержание и методы вокальной педагогики. </w:t>
            </w:r>
          </w:p>
        </w:tc>
        <w:tc>
          <w:tcPr>
            <w:tcW w:w="2994" w:type="pct"/>
            <w:gridSpan w:val="3"/>
          </w:tcPr>
          <w:p w14:paraId="3A06B986" w14:textId="77777777" w:rsidR="008E0338" w:rsidRPr="00E21A9E" w:rsidRDefault="008E0338" w:rsidP="00685004">
            <w:pPr>
              <w:spacing w:line="276" w:lineRule="auto"/>
              <w:rPr>
                <w:sz w:val="24"/>
                <w:szCs w:val="24"/>
                <w:lang w:eastAsia="ru-RU"/>
              </w:rPr>
            </w:pPr>
            <w:r w:rsidRPr="00E21A9E">
              <w:rPr>
                <w:sz w:val="24"/>
                <w:szCs w:val="24"/>
                <w:lang w:eastAsia="ru-RU"/>
              </w:rPr>
              <w:t>Понятие основных вокально-педагогических принципов (принцип индивидуального подхода, сознательности и творческой активности, посильной трудности и др.). Три основных компонента содержания обучения пению (знания и навыки, опыт творческой деятельности, система ценностей через опыт эмоционально-волевого отношения к миру).</w:t>
            </w:r>
          </w:p>
        </w:tc>
        <w:tc>
          <w:tcPr>
            <w:tcW w:w="825" w:type="pct"/>
            <w:gridSpan w:val="2"/>
            <w:vAlign w:val="center"/>
          </w:tcPr>
          <w:p w14:paraId="2F081EE0"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2</w:t>
            </w:r>
          </w:p>
        </w:tc>
      </w:tr>
      <w:tr w:rsidR="008E0338" w:rsidRPr="00E21A9E" w14:paraId="6DDEAB9A" w14:textId="77777777" w:rsidTr="00685004">
        <w:trPr>
          <w:gridAfter w:val="1"/>
          <w:wAfter w:w="3" w:type="pct"/>
          <w:trHeight w:val="274"/>
        </w:trPr>
        <w:tc>
          <w:tcPr>
            <w:tcW w:w="1177" w:type="pct"/>
            <w:gridSpan w:val="6"/>
            <w:vMerge w:val="restart"/>
          </w:tcPr>
          <w:p w14:paraId="299EFC15" w14:textId="77777777" w:rsidR="008E0338" w:rsidRPr="00E21A9E" w:rsidRDefault="008E0338" w:rsidP="00685004">
            <w:pPr>
              <w:jc w:val="both"/>
              <w:rPr>
                <w:sz w:val="24"/>
                <w:szCs w:val="24"/>
                <w:lang w:eastAsia="ru-RU"/>
              </w:rPr>
            </w:pPr>
            <w:r w:rsidRPr="00E21A9E">
              <w:rPr>
                <w:sz w:val="24"/>
                <w:szCs w:val="24"/>
                <w:lang w:eastAsia="ru-RU"/>
              </w:rPr>
              <w:t xml:space="preserve">Тема 6.3. Специфика </w:t>
            </w:r>
          </w:p>
          <w:p w14:paraId="533968A0" w14:textId="77777777" w:rsidR="008E0338" w:rsidRPr="00E21A9E" w:rsidRDefault="008E0338" w:rsidP="00685004">
            <w:pPr>
              <w:jc w:val="both"/>
              <w:rPr>
                <w:sz w:val="24"/>
                <w:szCs w:val="24"/>
                <w:lang w:eastAsia="ru-RU"/>
              </w:rPr>
            </w:pPr>
            <w:proofErr w:type="spellStart"/>
            <w:r w:rsidRPr="00E21A9E">
              <w:rPr>
                <w:sz w:val="24"/>
                <w:szCs w:val="24"/>
                <w:lang w:eastAsia="ru-RU"/>
              </w:rPr>
              <w:t>эстрадно</w:t>
            </w:r>
            <w:proofErr w:type="spellEnd"/>
            <w:r w:rsidRPr="00E21A9E">
              <w:rPr>
                <w:sz w:val="24"/>
                <w:szCs w:val="24"/>
                <w:lang w:eastAsia="ru-RU"/>
              </w:rPr>
              <w:t xml:space="preserve">-вокального </w:t>
            </w:r>
          </w:p>
          <w:p w14:paraId="5C6FA867" w14:textId="77777777" w:rsidR="008E0338" w:rsidRPr="00E21A9E" w:rsidRDefault="008E0338" w:rsidP="00685004">
            <w:pPr>
              <w:rPr>
                <w:sz w:val="24"/>
                <w:szCs w:val="24"/>
                <w:lang w:eastAsia="ru-RU"/>
              </w:rPr>
            </w:pPr>
            <w:r w:rsidRPr="00E21A9E">
              <w:rPr>
                <w:sz w:val="24"/>
                <w:szCs w:val="24"/>
                <w:lang w:eastAsia="ru-RU"/>
              </w:rPr>
              <w:t>исполнительства. Особенности воспитания эстрадного певца.</w:t>
            </w:r>
          </w:p>
          <w:p w14:paraId="429C4EEF" w14:textId="77777777" w:rsidR="008E0338" w:rsidRPr="00E21A9E" w:rsidRDefault="008E0338" w:rsidP="00685004">
            <w:pPr>
              <w:rPr>
                <w:rFonts w:eastAsia="Calibri"/>
                <w:bCs/>
                <w:sz w:val="24"/>
                <w:szCs w:val="24"/>
                <w:lang w:eastAsia="ru-RU"/>
              </w:rPr>
            </w:pPr>
          </w:p>
        </w:tc>
        <w:tc>
          <w:tcPr>
            <w:tcW w:w="2994" w:type="pct"/>
            <w:gridSpan w:val="3"/>
          </w:tcPr>
          <w:p w14:paraId="018D06A9" w14:textId="77777777" w:rsidR="008E0338" w:rsidRPr="00E21A9E" w:rsidRDefault="008E0338" w:rsidP="00685004">
            <w:pPr>
              <w:spacing w:line="276" w:lineRule="auto"/>
              <w:jc w:val="both"/>
              <w:rPr>
                <w:color w:val="C00000"/>
                <w:sz w:val="24"/>
                <w:szCs w:val="24"/>
                <w:lang w:eastAsia="ru-RU"/>
              </w:rPr>
            </w:pPr>
            <w:r w:rsidRPr="00E21A9E">
              <w:rPr>
                <w:b/>
                <w:sz w:val="24"/>
                <w:szCs w:val="24"/>
                <w:lang w:eastAsia="ru-RU"/>
              </w:rPr>
              <w:t>Содержание</w:t>
            </w:r>
          </w:p>
        </w:tc>
        <w:tc>
          <w:tcPr>
            <w:tcW w:w="825" w:type="pct"/>
            <w:gridSpan w:val="2"/>
            <w:vMerge w:val="restart"/>
            <w:vAlign w:val="center"/>
          </w:tcPr>
          <w:p w14:paraId="1A454116"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2</w:t>
            </w:r>
          </w:p>
        </w:tc>
      </w:tr>
      <w:tr w:rsidR="008E0338" w:rsidRPr="00E21A9E" w14:paraId="1B559147" w14:textId="77777777" w:rsidTr="00685004">
        <w:trPr>
          <w:gridAfter w:val="1"/>
          <w:wAfter w:w="3" w:type="pct"/>
          <w:trHeight w:val="581"/>
        </w:trPr>
        <w:tc>
          <w:tcPr>
            <w:tcW w:w="1177" w:type="pct"/>
            <w:gridSpan w:val="6"/>
            <w:vMerge/>
          </w:tcPr>
          <w:p w14:paraId="126A2AA5" w14:textId="77777777" w:rsidR="008E0338" w:rsidRPr="00E21A9E" w:rsidRDefault="008E0338" w:rsidP="00685004">
            <w:pPr>
              <w:jc w:val="both"/>
              <w:rPr>
                <w:sz w:val="24"/>
                <w:szCs w:val="24"/>
                <w:lang w:eastAsia="ru-RU"/>
              </w:rPr>
            </w:pPr>
          </w:p>
        </w:tc>
        <w:tc>
          <w:tcPr>
            <w:tcW w:w="2994" w:type="pct"/>
            <w:gridSpan w:val="3"/>
          </w:tcPr>
          <w:p w14:paraId="0DF2C932" w14:textId="77777777" w:rsidR="008E0338" w:rsidRPr="00E21A9E" w:rsidRDefault="008E0338" w:rsidP="00685004">
            <w:pPr>
              <w:spacing w:line="276" w:lineRule="auto"/>
              <w:jc w:val="both"/>
              <w:rPr>
                <w:b/>
                <w:sz w:val="24"/>
                <w:szCs w:val="24"/>
                <w:lang w:eastAsia="ru-RU"/>
              </w:rPr>
            </w:pPr>
            <w:r w:rsidRPr="00E21A9E">
              <w:rPr>
                <w:sz w:val="24"/>
                <w:szCs w:val="24"/>
                <w:lang w:eastAsia="ru-RU"/>
              </w:rPr>
              <w:t>Художественные задачи эстрадного исполнителя. Концертный номер на эстраде. Имидж и амплуа эстрадного артиста</w:t>
            </w:r>
          </w:p>
        </w:tc>
        <w:tc>
          <w:tcPr>
            <w:tcW w:w="825" w:type="pct"/>
            <w:gridSpan w:val="2"/>
            <w:vMerge/>
            <w:vAlign w:val="center"/>
          </w:tcPr>
          <w:p w14:paraId="361D410E"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01864ED5" w14:textId="77777777" w:rsidTr="00685004">
        <w:trPr>
          <w:gridAfter w:val="1"/>
          <w:wAfter w:w="3" w:type="pct"/>
          <w:trHeight w:val="262"/>
        </w:trPr>
        <w:tc>
          <w:tcPr>
            <w:tcW w:w="1177" w:type="pct"/>
            <w:gridSpan w:val="6"/>
            <w:vMerge/>
          </w:tcPr>
          <w:p w14:paraId="3CB30671" w14:textId="77777777" w:rsidR="008E0338" w:rsidRPr="00E21A9E" w:rsidRDefault="008E0338" w:rsidP="00685004">
            <w:pPr>
              <w:jc w:val="both"/>
              <w:rPr>
                <w:sz w:val="24"/>
                <w:szCs w:val="24"/>
                <w:lang w:eastAsia="ru-RU"/>
              </w:rPr>
            </w:pPr>
          </w:p>
        </w:tc>
        <w:tc>
          <w:tcPr>
            <w:tcW w:w="2994" w:type="pct"/>
            <w:gridSpan w:val="3"/>
          </w:tcPr>
          <w:p w14:paraId="3B0AF8FD" w14:textId="77777777" w:rsidR="008E0338" w:rsidRPr="00E21A9E" w:rsidRDefault="008E0338" w:rsidP="00685004">
            <w:pPr>
              <w:spacing w:line="276" w:lineRule="auto"/>
              <w:jc w:val="both"/>
              <w:rPr>
                <w:sz w:val="24"/>
                <w:szCs w:val="24"/>
                <w:lang w:eastAsia="ru-RU"/>
              </w:rPr>
            </w:pPr>
            <w:r w:rsidRPr="00E21A9E">
              <w:rPr>
                <w:b/>
                <w:sz w:val="24"/>
                <w:szCs w:val="24"/>
                <w:lang w:eastAsia="ru-RU"/>
              </w:rPr>
              <w:t>В том числе практических занятий</w:t>
            </w:r>
            <w:r w:rsidRPr="00E21A9E">
              <w:rPr>
                <w:color w:val="C00000"/>
                <w:sz w:val="24"/>
                <w:szCs w:val="24"/>
                <w:lang w:eastAsia="ru-RU"/>
              </w:rPr>
              <w:t xml:space="preserve"> </w:t>
            </w:r>
          </w:p>
        </w:tc>
        <w:tc>
          <w:tcPr>
            <w:tcW w:w="825" w:type="pct"/>
            <w:gridSpan w:val="2"/>
            <w:vMerge/>
            <w:vAlign w:val="center"/>
          </w:tcPr>
          <w:p w14:paraId="2EFED6E1"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44F0A4FC" w14:textId="77777777" w:rsidTr="00685004">
        <w:trPr>
          <w:gridAfter w:val="1"/>
          <w:wAfter w:w="3" w:type="pct"/>
          <w:trHeight w:val="311"/>
        </w:trPr>
        <w:tc>
          <w:tcPr>
            <w:tcW w:w="1177" w:type="pct"/>
            <w:gridSpan w:val="6"/>
            <w:vMerge/>
          </w:tcPr>
          <w:p w14:paraId="188AF3BC" w14:textId="77777777" w:rsidR="008E0338" w:rsidRPr="00E21A9E" w:rsidRDefault="008E0338" w:rsidP="00685004">
            <w:pPr>
              <w:jc w:val="both"/>
              <w:rPr>
                <w:sz w:val="24"/>
                <w:szCs w:val="24"/>
                <w:lang w:eastAsia="ru-RU"/>
              </w:rPr>
            </w:pPr>
          </w:p>
        </w:tc>
        <w:tc>
          <w:tcPr>
            <w:tcW w:w="2994" w:type="pct"/>
            <w:gridSpan w:val="3"/>
          </w:tcPr>
          <w:p w14:paraId="25B5292C" w14:textId="77777777" w:rsidR="008E0338" w:rsidRPr="00E21A9E" w:rsidRDefault="008E0338" w:rsidP="00685004">
            <w:pPr>
              <w:spacing w:line="276" w:lineRule="auto"/>
              <w:jc w:val="both"/>
              <w:rPr>
                <w:b/>
                <w:sz w:val="24"/>
                <w:szCs w:val="24"/>
                <w:lang w:eastAsia="ru-RU"/>
              </w:rPr>
            </w:pPr>
            <w:r w:rsidRPr="00E21A9E">
              <w:rPr>
                <w:sz w:val="24"/>
                <w:szCs w:val="24"/>
                <w:lang w:eastAsia="ru-RU"/>
              </w:rPr>
              <w:t xml:space="preserve">Работа со </w:t>
            </w:r>
            <w:proofErr w:type="spellStart"/>
            <w:r w:rsidRPr="00E21A9E">
              <w:rPr>
                <w:sz w:val="24"/>
                <w:szCs w:val="24"/>
                <w:lang w:eastAsia="ru-RU"/>
              </w:rPr>
              <w:t>звукоусилительной</w:t>
            </w:r>
            <w:proofErr w:type="spellEnd"/>
            <w:r w:rsidRPr="00E21A9E">
              <w:rPr>
                <w:sz w:val="24"/>
                <w:szCs w:val="24"/>
                <w:lang w:eastAsia="ru-RU"/>
              </w:rPr>
              <w:t xml:space="preserve"> аппаратурой. Три основных манеры пения: народная, академическая, эстрадная.</w:t>
            </w:r>
          </w:p>
        </w:tc>
        <w:tc>
          <w:tcPr>
            <w:tcW w:w="825" w:type="pct"/>
            <w:gridSpan w:val="2"/>
            <w:vMerge/>
            <w:vAlign w:val="center"/>
          </w:tcPr>
          <w:p w14:paraId="31F952F7"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0BA89FB9" w14:textId="77777777" w:rsidTr="00685004">
        <w:trPr>
          <w:gridAfter w:val="1"/>
          <w:wAfter w:w="3" w:type="pct"/>
          <w:trHeight w:val="195"/>
        </w:trPr>
        <w:tc>
          <w:tcPr>
            <w:tcW w:w="1177" w:type="pct"/>
            <w:gridSpan w:val="6"/>
            <w:vMerge w:val="restart"/>
          </w:tcPr>
          <w:p w14:paraId="5EF6322C" w14:textId="77777777" w:rsidR="008E0338" w:rsidRPr="00E21A9E" w:rsidRDefault="008E0338" w:rsidP="00685004">
            <w:pPr>
              <w:jc w:val="both"/>
              <w:rPr>
                <w:rFonts w:eastAsia="Calibri"/>
                <w:bCs/>
                <w:sz w:val="24"/>
                <w:szCs w:val="24"/>
                <w:lang w:eastAsia="ru-RU"/>
              </w:rPr>
            </w:pPr>
            <w:r w:rsidRPr="00E21A9E">
              <w:rPr>
                <w:sz w:val="24"/>
                <w:szCs w:val="24"/>
                <w:lang w:eastAsia="ru-RU"/>
              </w:rPr>
              <w:t>Тема 6.4. Педагогический репертуар</w:t>
            </w:r>
          </w:p>
        </w:tc>
        <w:tc>
          <w:tcPr>
            <w:tcW w:w="2994" w:type="pct"/>
            <w:gridSpan w:val="3"/>
          </w:tcPr>
          <w:p w14:paraId="25EFA33E"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t>Содержание</w:t>
            </w:r>
          </w:p>
        </w:tc>
        <w:tc>
          <w:tcPr>
            <w:tcW w:w="825" w:type="pct"/>
            <w:gridSpan w:val="2"/>
            <w:vMerge w:val="restart"/>
            <w:vAlign w:val="center"/>
          </w:tcPr>
          <w:p w14:paraId="75565285"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4079FF25" w14:textId="77777777" w:rsidTr="00685004">
        <w:trPr>
          <w:gridAfter w:val="1"/>
          <w:wAfter w:w="3" w:type="pct"/>
          <w:trHeight w:val="900"/>
        </w:trPr>
        <w:tc>
          <w:tcPr>
            <w:tcW w:w="1177" w:type="pct"/>
            <w:gridSpan w:val="6"/>
            <w:vMerge/>
          </w:tcPr>
          <w:p w14:paraId="5F0422CB" w14:textId="77777777" w:rsidR="008E0338" w:rsidRPr="00E21A9E" w:rsidRDefault="008E0338" w:rsidP="00685004">
            <w:pPr>
              <w:jc w:val="both"/>
              <w:rPr>
                <w:sz w:val="24"/>
                <w:szCs w:val="24"/>
                <w:lang w:eastAsia="ru-RU"/>
              </w:rPr>
            </w:pPr>
          </w:p>
        </w:tc>
        <w:tc>
          <w:tcPr>
            <w:tcW w:w="2994" w:type="pct"/>
            <w:gridSpan w:val="3"/>
          </w:tcPr>
          <w:p w14:paraId="3CB7B47E" w14:textId="77777777" w:rsidR="008E0338" w:rsidRPr="00E21A9E" w:rsidRDefault="008E0338" w:rsidP="00685004">
            <w:pPr>
              <w:spacing w:line="276" w:lineRule="auto"/>
              <w:jc w:val="both"/>
              <w:rPr>
                <w:b/>
                <w:sz w:val="24"/>
                <w:szCs w:val="24"/>
                <w:lang w:eastAsia="ru-RU"/>
              </w:rPr>
            </w:pPr>
            <w:r w:rsidRPr="00E21A9E">
              <w:rPr>
                <w:sz w:val="24"/>
                <w:szCs w:val="24"/>
                <w:lang w:eastAsia="ru-RU"/>
              </w:rPr>
              <w:t xml:space="preserve">Методические рекомендации по разучиванию вокального произведения. Психологическая подготовка музыканта к концертному выступлению. Некоторые методы психологической саморегуляции перед публичным выступлением. </w:t>
            </w:r>
          </w:p>
        </w:tc>
        <w:tc>
          <w:tcPr>
            <w:tcW w:w="825" w:type="pct"/>
            <w:gridSpan w:val="2"/>
            <w:vMerge/>
            <w:vAlign w:val="center"/>
          </w:tcPr>
          <w:p w14:paraId="6E940B14"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5FF6E8FC" w14:textId="77777777" w:rsidTr="00685004">
        <w:trPr>
          <w:gridAfter w:val="1"/>
          <w:wAfter w:w="3" w:type="pct"/>
          <w:trHeight w:val="255"/>
        </w:trPr>
        <w:tc>
          <w:tcPr>
            <w:tcW w:w="1177" w:type="pct"/>
            <w:gridSpan w:val="6"/>
            <w:vMerge/>
          </w:tcPr>
          <w:p w14:paraId="233DF21B" w14:textId="77777777" w:rsidR="008E0338" w:rsidRPr="00E21A9E" w:rsidRDefault="008E0338" w:rsidP="00685004">
            <w:pPr>
              <w:jc w:val="both"/>
              <w:rPr>
                <w:sz w:val="24"/>
                <w:szCs w:val="24"/>
                <w:lang w:eastAsia="ru-RU"/>
              </w:rPr>
            </w:pPr>
          </w:p>
        </w:tc>
        <w:tc>
          <w:tcPr>
            <w:tcW w:w="2994" w:type="pct"/>
            <w:gridSpan w:val="3"/>
          </w:tcPr>
          <w:p w14:paraId="1A7DAA1C" w14:textId="77777777" w:rsidR="008E0338" w:rsidRPr="00E21A9E" w:rsidRDefault="008E0338" w:rsidP="00685004">
            <w:pPr>
              <w:spacing w:line="276" w:lineRule="auto"/>
              <w:jc w:val="both"/>
              <w:rPr>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61F3C5C4"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44752213" w14:textId="77777777" w:rsidTr="00685004">
        <w:trPr>
          <w:gridAfter w:val="1"/>
          <w:wAfter w:w="3" w:type="pct"/>
          <w:trHeight w:val="510"/>
        </w:trPr>
        <w:tc>
          <w:tcPr>
            <w:tcW w:w="1177" w:type="pct"/>
            <w:gridSpan w:val="6"/>
            <w:vMerge/>
          </w:tcPr>
          <w:p w14:paraId="1E550442" w14:textId="77777777" w:rsidR="008E0338" w:rsidRPr="00E21A9E" w:rsidRDefault="008E0338" w:rsidP="00685004">
            <w:pPr>
              <w:jc w:val="both"/>
              <w:rPr>
                <w:sz w:val="24"/>
                <w:szCs w:val="24"/>
                <w:lang w:eastAsia="ru-RU"/>
              </w:rPr>
            </w:pPr>
          </w:p>
        </w:tc>
        <w:tc>
          <w:tcPr>
            <w:tcW w:w="2994" w:type="pct"/>
            <w:gridSpan w:val="3"/>
          </w:tcPr>
          <w:p w14:paraId="3E91235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Аутотренинг и самовнушение, психологические установки и др.</w:t>
            </w:r>
          </w:p>
        </w:tc>
        <w:tc>
          <w:tcPr>
            <w:tcW w:w="825" w:type="pct"/>
            <w:gridSpan w:val="2"/>
            <w:vMerge/>
            <w:vAlign w:val="center"/>
          </w:tcPr>
          <w:p w14:paraId="6106298E"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14E76465" w14:textId="77777777" w:rsidTr="00685004">
        <w:trPr>
          <w:gridAfter w:val="1"/>
          <w:wAfter w:w="3" w:type="pct"/>
          <w:trHeight w:val="157"/>
        </w:trPr>
        <w:tc>
          <w:tcPr>
            <w:tcW w:w="1177" w:type="pct"/>
            <w:gridSpan w:val="6"/>
            <w:vMerge w:val="restart"/>
          </w:tcPr>
          <w:p w14:paraId="5CA9058C" w14:textId="77777777" w:rsidR="008E0338" w:rsidRPr="00E21A9E" w:rsidRDefault="008E0338" w:rsidP="00685004">
            <w:pPr>
              <w:spacing w:after="200"/>
              <w:rPr>
                <w:rFonts w:eastAsia="Calibri"/>
                <w:bCs/>
                <w:sz w:val="24"/>
                <w:szCs w:val="24"/>
                <w:lang w:eastAsia="ru-RU"/>
              </w:rPr>
            </w:pPr>
            <w:r w:rsidRPr="00E21A9E">
              <w:rPr>
                <w:sz w:val="24"/>
                <w:szCs w:val="24"/>
                <w:lang w:eastAsia="ru-RU"/>
              </w:rPr>
              <w:t>Тема 6.5. Строение голосового аппарата.</w:t>
            </w:r>
          </w:p>
        </w:tc>
        <w:tc>
          <w:tcPr>
            <w:tcW w:w="2994" w:type="pct"/>
            <w:gridSpan w:val="3"/>
          </w:tcPr>
          <w:p w14:paraId="5B46B31C" w14:textId="77777777" w:rsidR="008E0338" w:rsidRPr="00E21A9E" w:rsidRDefault="008E0338" w:rsidP="00685004">
            <w:pPr>
              <w:spacing w:line="276" w:lineRule="auto"/>
              <w:jc w:val="both"/>
              <w:rPr>
                <w:sz w:val="24"/>
                <w:szCs w:val="24"/>
                <w:lang w:eastAsia="ru-RU"/>
              </w:rPr>
            </w:pPr>
            <w:r w:rsidRPr="00E21A9E">
              <w:rPr>
                <w:b/>
                <w:sz w:val="24"/>
                <w:szCs w:val="24"/>
                <w:lang w:eastAsia="ru-RU"/>
              </w:rPr>
              <w:t>Содержание</w:t>
            </w:r>
          </w:p>
          <w:p w14:paraId="42521E8D" w14:textId="77777777" w:rsidR="008E0338" w:rsidRPr="00E21A9E" w:rsidRDefault="008E0338" w:rsidP="00685004">
            <w:pPr>
              <w:spacing w:line="276" w:lineRule="auto"/>
              <w:jc w:val="both"/>
              <w:rPr>
                <w:rFonts w:eastAsia="Calibri"/>
                <w:b/>
                <w:bCs/>
                <w:sz w:val="24"/>
                <w:szCs w:val="24"/>
                <w:lang w:eastAsia="ru-RU"/>
              </w:rPr>
            </w:pPr>
            <w:r w:rsidRPr="00E21A9E">
              <w:rPr>
                <w:sz w:val="24"/>
                <w:szCs w:val="24"/>
                <w:lang w:eastAsia="ru-RU"/>
              </w:rPr>
              <w:t xml:space="preserve">Три отдела голосового аппарата: дыхательный аппарат, гортань с голосовыми связками, артикуляционный               аппарат. Их строение. </w:t>
            </w:r>
          </w:p>
        </w:tc>
        <w:tc>
          <w:tcPr>
            <w:tcW w:w="825" w:type="pct"/>
            <w:gridSpan w:val="2"/>
            <w:vMerge w:val="restart"/>
            <w:vAlign w:val="center"/>
          </w:tcPr>
          <w:p w14:paraId="636AD7D8"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2453EB54" w14:textId="77777777" w:rsidTr="00685004">
        <w:trPr>
          <w:gridAfter w:val="1"/>
          <w:wAfter w:w="3" w:type="pct"/>
          <w:trHeight w:val="366"/>
        </w:trPr>
        <w:tc>
          <w:tcPr>
            <w:tcW w:w="1177" w:type="pct"/>
            <w:gridSpan w:val="6"/>
            <w:vMerge/>
          </w:tcPr>
          <w:p w14:paraId="0C0331E3" w14:textId="77777777" w:rsidR="008E0338" w:rsidRPr="00E21A9E" w:rsidRDefault="008E0338" w:rsidP="00685004">
            <w:pPr>
              <w:spacing w:after="200"/>
              <w:rPr>
                <w:sz w:val="24"/>
                <w:szCs w:val="24"/>
                <w:lang w:eastAsia="ru-RU"/>
              </w:rPr>
            </w:pPr>
          </w:p>
        </w:tc>
        <w:tc>
          <w:tcPr>
            <w:tcW w:w="2994" w:type="pct"/>
            <w:gridSpan w:val="3"/>
          </w:tcPr>
          <w:p w14:paraId="719D97F8" w14:textId="77777777" w:rsidR="008E0338" w:rsidRPr="00E21A9E" w:rsidRDefault="008E0338" w:rsidP="00685004">
            <w:pPr>
              <w:spacing w:line="276" w:lineRule="auto"/>
              <w:jc w:val="both"/>
              <w:rPr>
                <w:b/>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45DC0260"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7C047B02" w14:textId="77777777" w:rsidTr="00685004">
        <w:trPr>
          <w:gridAfter w:val="1"/>
          <w:wAfter w:w="3" w:type="pct"/>
          <w:trHeight w:val="105"/>
        </w:trPr>
        <w:tc>
          <w:tcPr>
            <w:tcW w:w="1177" w:type="pct"/>
            <w:gridSpan w:val="6"/>
            <w:vMerge/>
          </w:tcPr>
          <w:p w14:paraId="4277AFCF" w14:textId="77777777" w:rsidR="008E0338" w:rsidRPr="00E21A9E" w:rsidRDefault="008E0338" w:rsidP="00685004">
            <w:pPr>
              <w:spacing w:after="200"/>
              <w:rPr>
                <w:sz w:val="24"/>
                <w:szCs w:val="24"/>
                <w:lang w:eastAsia="ru-RU"/>
              </w:rPr>
            </w:pPr>
          </w:p>
        </w:tc>
        <w:tc>
          <w:tcPr>
            <w:tcW w:w="2994" w:type="pct"/>
            <w:gridSpan w:val="3"/>
          </w:tcPr>
          <w:p w14:paraId="04A07E2E" w14:textId="77777777" w:rsidR="008E0338" w:rsidRPr="00E21A9E" w:rsidRDefault="008E0338" w:rsidP="00685004">
            <w:pPr>
              <w:spacing w:line="276" w:lineRule="auto"/>
              <w:jc w:val="both"/>
              <w:rPr>
                <w:b/>
                <w:sz w:val="24"/>
                <w:szCs w:val="24"/>
                <w:lang w:eastAsia="ru-RU"/>
              </w:rPr>
            </w:pPr>
            <w:r w:rsidRPr="00E21A9E">
              <w:rPr>
                <w:sz w:val="24"/>
                <w:szCs w:val="24"/>
                <w:lang w:eastAsia="ru-RU"/>
              </w:rPr>
              <w:t>Функционирование органов голосового аппарата в пении.</w:t>
            </w:r>
          </w:p>
        </w:tc>
        <w:tc>
          <w:tcPr>
            <w:tcW w:w="825" w:type="pct"/>
            <w:gridSpan w:val="2"/>
            <w:vMerge/>
            <w:vAlign w:val="center"/>
          </w:tcPr>
          <w:p w14:paraId="1C15665B"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7306B806" w14:textId="77777777" w:rsidTr="00685004">
        <w:trPr>
          <w:gridAfter w:val="1"/>
          <w:wAfter w:w="3" w:type="pct"/>
          <w:trHeight w:val="272"/>
        </w:trPr>
        <w:tc>
          <w:tcPr>
            <w:tcW w:w="1177" w:type="pct"/>
            <w:gridSpan w:val="6"/>
            <w:vMerge w:val="restart"/>
          </w:tcPr>
          <w:p w14:paraId="52F006A5" w14:textId="77777777" w:rsidR="008E0338" w:rsidRPr="00E21A9E" w:rsidRDefault="008E0338" w:rsidP="00685004">
            <w:pPr>
              <w:spacing w:after="200" w:line="276" w:lineRule="auto"/>
              <w:jc w:val="both"/>
              <w:rPr>
                <w:rFonts w:eastAsia="Calibri"/>
                <w:bCs/>
                <w:sz w:val="24"/>
                <w:szCs w:val="24"/>
                <w:lang w:eastAsia="ru-RU"/>
              </w:rPr>
            </w:pPr>
            <w:r w:rsidRPr="00E21A9E">
              <w:rPr>
                <w:sz w:val="24"/>
                <w:szCs w:val="24"/>
                <w:lang w:eastAsia="ru-RU"/>
              </w:rPr>
              <w:t xml:space="preserve">Тема 6.6. Физические свойства </w:t>
            </w:r>
            <w:r w:rsidRPr="00E21A9E">
              <w:rPr>
                <w:sz w:val="24"/>
                <w:szCs w:val="24"/>
                <w:lang w:eastAsia="ru-RU"/>
              </w:rPr>
              <w:lastRenderedPageBreak/>
              <w:t>и характеристики голоса.</w:t>
            </w:r>
          </w:p>
        </w:tc>
        <w:tc>
          <w:tcPr>
            <w:tcW w:w="2994" w:type="pct"/>
            <w:gridSpan w:val="3"/>
          </w:tcPr>
          <w:p w14:paraId="5D3BB8CA"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lastRenderedPageBreak/>
              <w:t>Содержание</w:t>
            </w:r>
          </w:p>
        </w:tc>
        <w:tc>
          <w:tcPr>
            <w:tcW w:w="825" w:type="pct"/>
            <w:gridSpan w:val="2"/>
            <w:vMerge w:val="restart"/>
            <w:vAlign w:val="center"/>
          </w:tcPr>
          <w:p w14:paraId="572CF6D9"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2F49623E" w14:textId="77777777" w:rsidTr="00685004">
        <w:trPr>
          <w:gridAfter w:val="1"/>
          <w:wAfter w:w="3" w:type="pct"/>
          <w:trHeight w:val="1028"/>
        </w:trPr>
        <w:tc>
          <w:tcPr>
            <w:tcW w:w="1177" w:type="pct"/>
            <w:gridSpan w:val="6"/>
            <w:vMerge/>
          </w:tcPr>
          <w:p w14:paraId="63CEAC2C" w14:textId="77777777" w:rsidR="008E0338" w:rsidRPr="00E21A9E" w:rsidRDefault="008E0338" w:rsidP="00685004">
            <w:pPr>
              <w:spacing w:after="200" w:line="276" w:lineRule="auto"/>
              <w:jc w:val="both"/>
              <w:rPr>
                <w:sz w:val="24"/>
                <w:szCs w:val="24"/>
                <w:lang w:eastAsia="ru-RU"/>
              </w:rPr>
            </w:pPr>
          </w:p>
        </w:tc>
        <w:tc>
          <w:tcPr>
            <w:tcW w:w="2994" w:type="pct"/>
            <w:gridSpan w:val="3"/>
          </w:tcPr>
          <w:p w14:paraId="0AB006B4" w14:textId="77777777" w:rsidR="008E0338" w:rsidRPr="00E21A9E" w:rsidRDefault="008E0338" w:rsidP="00685004">
            <w:pPr>
              <w:spacing w:line="276" w:lineRule="auto"/>
              <w:jc w:val="both"/>
              <w:rPr>
                <w:b/>
                <w:sz w:val="24"/>
                <w:szCs w:val="24"/>
                <w:lang w:eastAsia="ru-RU"/>
              </w:rPr>
            </w:pPr>
            <w:r w:rsidRPr="00E21A9E">
              <w:rPr>
                <w:sz w:val="24"/>
                <w:szCs w:val="24"/>
                <w:lang w:eastAsia="ru-RU"/>
              </w:rPr>
              <w:t xml:space="preserve">Отличие певческого голоса от речевого голоса. Понятие звукообразования. Современные теории звукообразования. </w:t>
            </w:r>
            <w:proofErr w:type="spellStart"/>
            <w:r w:rsidRPr="00E21A9E">
              <w:rPr>
                <w:sz w:val="24"/>
                <w:szCs w:val="24"/>
                <w:lang w:eastAsia="ru-RU"/>
              </w:rPr>
              <w:t>Миоэластическая</w:t>
            </w:r>
            <w:proofErr w:type="spellEnd"/>
            <w:r w:rsidRPr="00E21A9E">
              <w:rPr>
                <w:sz w:val="24"/>
                <w:szCs w:val="24"/>
                <w:lang w:eastAsia="ru-RU"/>
              </w:rPr>
              <w:t xml:space="preserve"> теория. </w:t>
            </w:r>
            <w:proofErr w:type="spellStart"/>
            <w:r w:rsidRPr="00E21A9E">
              <w:rPr>
                <w:sz w:val="24"/>
                <w:szCs w:val="24"/>
                <w:lang w:eastAsia="ru-RU"/>
              </w:rPr>
              <w:t>Нейрохронаксическая</w:t>
            </w:r>
            <w:proofErr w:type="spellEnd"/>
            <w:r w:rsidRPr="00E21A9E">
              <w:rPr>
                <w:sz w:val="24"/>
                <w:szCs w:val="24"/>
                <w:lang w:eastAsia="ru-RU"/>
              </w:rPr>
              <w:t xml:space="preserve"> теория. Биомеханическая теория. Классификация певческих голосов. Типы голосов, их характеристика. </w:t>
            </w:r>
          </w:p>
        </w:tc>
        <w:tc>
          <w:tcPr>
            <w:tcW w:w="825" w:type="pct"/>
            <w:gridSpan w:val="2"/>
            <w:vMerge/>
            <w:vAlign w:val="center"/>
          </w:tcPr>
          <w:p w14:paraId="1DFDDE64" w14:textId="77777777" w:rsidR="008E0338" w:rsidRPr="00BB759B" w:rsidRDefault="008E0338" w:rsidP="00685004">
            <w:pPr>
              <w:suppressAutoHyphens/>
              <w:spacing w:after="200" w:line="276" w:lineRule="auto"/>
              <w:jc w:val="center"/>
              <w:rPr>
                <w:b/>
                <w:i/>
                <w:sz w:val="24"/>
                <w:szCs w:val="24"/>
                <w:lang w:eastAsia="ru-RU"/>
              </w:rPr>
            </w:pPr>
          </w:p>
        </w:tc>
      </w:tr>
      <w:tr w:rsidR="008E0338" w:rsidRPr="00E21A9E" w14:paraId="79C4E521" w14:textId="77777777" w:rsidTr="00685004">
        <w:trPr>
          <w:gridAfter w:val="1"/>
          <w:wAfter w:w="3" w:type="pct"/>
          <w:trHeight w:val="285"/>
        </w:trPr>
        <w:tc>
          <w:tcPr>
            <w:tcW w:w="1177" w:type="pct"/>
            <w:gridSpan w:val="6"/>
            <w:vMerge/>
          </w:tcPr>
          <w:p w14:paraId="2D4ABC0B" w14:textId="77777777" w:rsidR="008E0338" w:rsidRPr="00E21A9E" w:rsidRDefault="008E0338" w:rsidP="00685004">
            <w:pPr>
              <w:spacing w:after="200" w:line="276" w:lineRule="auto"/>
              <w:jc w:val="both"/>
              <w:rPr>
                <w:sz w:val="24"/>
                <w:szCs w:val="24"/>
                <w:lang w:eastAsia="ru-RU"/>
              </w:rPr>
            </w:pPr>
          </w:p>
        </w:tc>
        <w:tc>
          <w:tcPr>
            <w:tcW w:w="2994" w:type="pct"/>
            <w:gridSpan w:val="3"/>
          </w:tcPr>
          <w:p w14:paraId="271CAB78" w14:textId="77777777" w:rsidR="008E0338" w:rsidRPr="00E21A9E" w:rsidRDefault="008E0338" w:rsidP="00685004">
            <w:pPr>
              <w:spacing w:line="276" w:lineRule="auto"/>
              <w:jc w:val="both"/>
              <w:rPr>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11EADA49" w14:textId="77777777" w:rsidR="008E0338" w:rsidRPr="00BB759B" w:rsidRDefault="008E0338" w:rsidP="00685004">
            <w:pPr>
              <w:suppressAutoHyphens/>
              <w:spacing w:after="200" w:line="276" w:lineRule="auto"/>
              <w:jc w:val="center"/>
              <w:rPr>
                <w:b/>
                <w:i/>
                <w:sz w:val="24"/>
                <w:szCs w:val="24"/>
                <w:lang w:eastAsia="ru-RU"/>
              </w:rPr>
            </w:pPr>
          </w:p>
        </w:tc>
      </w:tr>
      <w:tr w:rsidR="008E0338" w:rsidRPr="00E21A9E" w14:paraId="1E6A8D92" w14:textId="77777777" w:rsidTr="00685004">
        <w:trPr>
          <w:gridAfter w:val="1"/>
          <w:wAfter w:w="3" w:type="pct"/>
          <w:trHeight w:val="345"/>
        </w:trPr>
        <w:tc>
          <w:tcPr>
            <w:tcW w:w="1177" w:type="pct"/>
            <w:gridSpan w:val="6"/>
            <w:vMerge/>
          </w:tcPr>
          <w:p w14:paraId="11970F30" w14:textId="77777777" w:rsidR="008E0338" w:rsidRPr="00E21A9E" w:rsidRDefault="008E0338" w:rsidP="00685004">
            <w:pPr>
              <w:spacing w:after="200" w:line="276" w:lineRule="auto"/>
              <w:jc w:val="both"/>
              <w:rPr>
                <w:sz w:val="24"/>
                <w:szCs w:val="24"/>
                <w:lang w:eastAsia="ru-RU"/>
              </w:rPr>
            </w:pPr>
          </w:p>
        </w:tc>
        <w:tc>
          <w:tcPr>
            <w:tcW w:w="2994" w:type="pct"/>
            <w:gridSpan w:val="3"/>
          </w:tcPr>
          <w:p w14:paraId="6B2E6300" w14:textId="77777777" w:rsidR="008E0338" w:rsidRPr="00E21A9E" w:rsidRDefault="008E0338" w:rsidP="00685004">
            <w:pPr>
              <w:spacing w:line="276" w:lineRule="auto"/>
              <w:jc w:val="both"/>
              <w:rPr>
                <w:rFonts w:eastAsia="Calibri"/>
                <w:b/>
                <w:bCs/>
                <w:sz w:val="24"/>
                <w:szCs w:val="24"/>
                <w:lang w:eastAsia="ru-RU"/>
              </w:rPr>
            </w:pPr>
            <w:r w:rsidRPr="00E21A9E">
              <w:rPr>
                <w:sz w:val="24"/>
                <w:szCs w:val="24"/>
                <w:lang w:eastAsia="ru-RU"/>
              </w:rPr>
              <w:t>Примеры для иллюстрации различных голосов (прослушивание аудиозаписей академических, народных, эстрадных и джазовых певцов).</w:t>
            </w:r>
          </w:p>
        </w:tc>
        <w:tc>
          <w:tcPr>
            <w:tcW w:w="825" w:type="pct"/>
            <w:gridSpan w:val="2"/>
            <w:vMerge/>
            <w:vAlign w:val="center"/>
          </w:tcPr>
          <w:p w14:paraId="6D98EA89"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27EC93A4" w14:textId="77777777" w:rsidTr="00685004">
        <w:trPr>
          <w:gridAfter w:val="1"/>
          <w:wAfter w:w="3" w:type="pct"/>
          <w:trHeight w:val="240"/>
        </w:trPr>
        <w:tc>
          <w:tcPr>
            <w:tcW w:w="1177" w:type="pct"/>
            <w:gridSpan w:val="6"/>
            <w:vMerge w:val="restart"/>
          </w:tcPr>
          <w:p w14:paraId="78C5E0FE" w14:textId="77777777" w:rsidR="008E0338" w:rsidRPr="00E21A9E" w:rsidRDefault="008E0338" w:rsidP="00685004">
            <w:pPr>
              <w:spacing w:after="200"/>
              <w:rPr>
                <w:rFonts w:eastAsia="Calibri"/>
                <w:bCs/>
                <w:sz w:val="24"/>
                <w:szCs w:val="24"/>
                <w:lang w:eastAsia="ru-RU"/>
              </w:rPr>
            </w:pPr>
            <w:r w:rsidRPr="00E21A9E">
              <w:rPr>
                <w:sz w:val="24"/>
                <w:szCs w:val="24"/>
                <w:lang w:eastAsia="ru-RU"/>
              </w:rPr>
              <w:t>Тема 6.7. Формирование вокальных навыков. Взаимодействие слуха и голос. Певческое дыхание.</w:t>
            </w:r>
          </w:p>
        </w:tc>
        <w:tc>
          <w:tcPr>
            <w:tcW w:w="2994" w:type="pct"/>
            <w:gridSpan w:val="3"/>
          </w:tcPr>
          <w:p w14:paraId="5A557100"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t>Содержание</w:t>
            </w:r>
          </w:p>
        </w:tc>
        <w:tc>
          <w:tcPr>
            <w:tcW w:w="825" w:type="pct"/>
            <w:gridSpan w:val="2"/>
            <w:vMerge w:val="restart"/>
            <w:vAlign w:val="center"/>
          </w:tcPr>
          <w:p w14:paraId="1ADCE93D"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7F4DEB0D" w14:textId="77777777" w:rsidTr="00685004">
        <w:trPr>
          <w:gridAfter w:val="1"/>
          <w:wAfter w:w="3" w:type="pct"/>
          <w:trHeight w:val="678"/>
        </w:trPr>
        <w:tc>
          <w:tcPr>
            <w:tcW w:w="1177" w:type="pct"/>
            <w:gridSpan w:val="6"/>
            <w:vMerge/>
          </w:tcPr>
          <w:p w14:paraId="39E8C32F" w14:textId="77777777" w:rsidR="008E0338" w:rsidRPr="00E21A9E" w:rsidRDefault="008E0338" w:rsidP="00685004">
            <w:pPr>
              <w:spacing w:after="200"/>
              <w:rPr>
                <w:sz w:val="24"/>
                <w:szCs w:val="24"/>
                <w:lang w:eastAsia="ru-RU"/>
              </w:rPr>
            </w:pPr>
          </w:p>
        </w:tc>
        <w:tc>
          <w:tcPr>
            <w:tcW w:w="2994" w:type="pct"/>
            <w:gridSpan w:val="3"/>
          </w:tcPr>
          <w:p w14:paraId="3194BC4A" w14:textId="77777777" w:rsidR="008E0338" w:rsidRPr="00E21A9E" w:rsidRDefault="008E0338" w:rsidP="00685004">
            <w:pPr>
              <w:spacing w:line="276" w:lineRule="auto"/>
              <w:jc w:val="both"/>
              <w:rPr>
                <w:b/>
                <w:sz w:val="24"/>
                <w:szCs w:val="24"/>
                <w:lang w:eastAsia="ru-RU"/>
              </w:rPr>
            </w:pPr>
            <w:r w:rsidRPr="00E21A9E">
              <w:rPr>
                <w:sz w:val="24"/>
                <w:szCs w:val="24"/>
                <w:lang w:eastAsia="ru-RU"/>
              </w:rPr>
              <w:t xml:space="preserve">Вокальный навык. Понятие, закономерности его формирования. Понятие вокального слуха. Необходимые вокальные навыки (звукообразование, дыхание, артикуляция, сглаженность регистров и др.) </w:t>
            </w:r>
          </w:p>
        </w:tc>
        <w:tc>
          <w:tcPr>
            <w:tcW w:w="825" w:type="pct"/>
            <w:gridSpan w:val="2"/>
            <w:vMerge/>
            <w:vAlign w:val="center"/>
          </w:tcPr>
          <w:p w14:paraId="32083109"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4A4A8CB5" w14:textId="77777777" w:rsidTr="00685004">
        <w:trPr>
          <w:gridAfter w:val="1"/>
          <w:wAfter w:w="3" w:type="pct"/>
          <w:trHeight w:val="225"/>
        </w:trPr>
        <w:tc>
          <w:tcPr>
            <w:tcW w:w="1177" w:type="pct"/>
            <w:gridSpan w:val="6"/>
            <w:vMerge/>
          </w:tcPr>
          <w:p w14:paraId="6B3F482F" w14:textId="77777777" w:rsidR="008E0338" w:rsidRPr="00E21A9E" w:rsidRDefault="008E0338" w:rsidP="00685004">
            <w:pPr>
              <w:spacing w:after="200"/>
              <w:rPr>
                <w:sz w:val="24"/>
                <w:szCs w:val="24"/>
                <w:lang w:eastAsia="ru-RU"/>
              </w:rPr>
            </w:pPr>
          </w:p>
        </w:tc>
        <w:tc>
          <w:tcPr>
            <w:tcW w:w="2994" w:type="pct"/>
            <w:gridSpan w:val="3"/>
          </w:tcPr>
          <w:p w14:paraId="75C113A7" w14:textId="77777777" w:rsidR="008E0338" w:rsidRPr="00E21A9E" w:rsidRDefault="008E0338" w:rsidP="00685004">
            <w:pPr>
              <w:spacing w:line="276" w:lineRule="auto"/>
              <w:jc w:val="both"/>
              <w:rPr>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0B1BF31E"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48101346" w14:textId="77777777" w:rsidTr="00685004">
        <w:trPr>
          <w:gridAfter w:val="1"/>
          <w:wAfter w:w="3" w:type="pct"/>
          <w:trHeight w:val="367"/>
        </w:trPr>
        <w:tc>
          <w:tcPr>
            <w:tcW w:w="1177" w:type="pct"/>
            <w:gridSpan w:val="6"/>
            <w:vMerge/>
          </w:tcPr>
          <w:p w14:paraId="2904C82F" w14:textId="77777777" w:rsidR="008E0338" w:rsidRPr="00E21A9E" w:rsidRDefault="008E0338" w:rsidP="00685004">
            <w:pPr>
              <w:spacing w:after="200"/>
              <w:rPr>
                <w:sz w:val="24"/>
                <w:szCs w:val="24"/>
                <w:lang w:eastAsia="ru-RU"/>
              </w:rPr>
            </w:pPr>
          </w:p>
        </w:tc>
        <w:tc>
          <w:tcPr>
            <w:tcW w:w="2994" w:type="pct"/>
            <w:gridSpan w:val="3"/>
          </w:tcPr>
          <w:p w14:paraId="3780710A" w14:textId="77777777" w:rsidR="008E0338" w:rsidRPr="00E21A9E" w:rsidRDefault="008E0338" w:rsidP="00685004">
            <w:pPr>
              <w:spacing w:line="276" w:lineRule="auto"/>
              <w:jc w:val="both"/>
              <w:rPr>
                <w:rFonts w:eastAsia="Calibri"/>
                <w:b/>
                <w:bCs/>
                <w:sz w:val="24"/>
                <w:szCs w:val="24"/>
                <w:lang w:eastAsia="ru-RU"/>
              </w:rPr>
            </w:pPr>
            <w:r w:rsidRPr="00E21A9E">
              <w:rPr>
                <w:sz w:val="24"/>
                <w:szCs w:val="24"/>
                <w:lang w:eastAsia="ru-RU"/>
              </w:rPr>
              <w:t>Типы дыхания.  Опора дыхания. Певческая опора. Воспитание певческого дыхания.</w:t>
            </w:r>
          </w:p>
        </w:tc>
        <w:tc>
          <w:tcPr>
            <w:tcW w:w="825" w:type="pct"/>
            <w:gridSpan w:val="2"/>
            <w:vMerge/>
            <w:vAlign w:val="center"/>
          </w:tcPr>
          <w:p w14:paraId="557D6ECA"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5D49B1A3" w14:textId="77777777" w:rsidTr="00685004">
        <w:trPr>
          <w:gridAfter w:val="1"/>
          <w:wAfter w:w="3" w:type="pct"/>
          <w:trHeight w:val="252"/>
        </w:trPr>
        <w:tc>
          <w:tcPr>
            <w:tcW w:w="1177" w:type="pct"/>
            <w:gridSpan w:val="6"/>
            <w:vMerge w:val="restart"/>
          </w:tcPr>
          <w:p w14:paraId="2BC040BE" w14:textId="77777777" w:rsidR="008E0338" w:rsidRPr="00E21A9E" w:rsidRDefault="008E0338" w:rsidP="00685004">
            <w:pPr>
              <w:spacing w:after="200" w:line="276" w:lineRule="auto"/>
              <w:jc w:val="both"/>
              <w:rPr>
                <w:rFonts w:eastAsia="Calibri"/>
                <w:bCs/>
                <w:sz w:val="24"/>
                <w:szCs w:val="24"/>
                <w:lang w:eastAsia="ru-RU"/>
              </w:rPr>
            </w:pPr>
            <w:r w:rsidRPr="00E21A9E">
              <w:rPr>
                <w:sz w:val="24"/>
                <w:szCs w:val="24"/>
                <w:lang w:eastAsia="ru-RU"/>
              </w:rPr>
              <w:t>Тема 6.8. Работа гортани в пении. Регистры голоса.</w:t>
            </w:r>
          </w:p>
        </w:tc>
        <w:tc>
          <w:tcPr>
            <w:tcW w:w="2994" w:type="pct"/>
            <w:gridSpan w:val="3"/>
          </w:tcPr>
          <w:p w14:paraId="09808A79"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t>Содержание</w:t>
            </w:r>
          </w:p>
        </w:tc>
        <w:tc>
          <w:tcPr>
            <w:tcW w:w="825" w:type="pct"/>
            <w:gridSpan w:val="2"/>
            <w:vMerge w:val="restart"/>
            <w:vAlign w:val="center"/>
          </w:tcPr>
          <w:p w14:paraId="234D0872"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2074BE67" w14:textId="77777777" w:rsidTr="00685004">
        <w:trPr>
          <w:gridAfter w:val="1"/>
          <w:wAfter w:w="3" w:type="pct"/>
          <w:trHeight w:val="646"/>
        </w:trPr>
        <w:tc>
          <w:tcPr>
            <w:tcW w:w="1177" w:type="pct"/>
            <w:gridSpan w:val="6"/>
            <w:vMerge/>
          </w:tcPr>
          <w:p w14:paraId="6F30AB34" w14:textId="77777777" w:rsidR="008E0338" w:rsidRPr="00E21A9E" w:rsidRDefault="008E0338" w:rsidP="00685004">
            <w:pPr>
              <w:spacing w:after="200" w:line="276" w:lineRule="auto"/>
              <w:jc w:val="both"/>
              <w:rPr>
                <w:sz w:val="24"/>
                <w:szCs w:val="24"/>
                <w:lang w:eastAsia="ru-RU"/>
              </w:rPr>
            </w:pPr>
          </w:p>
        </w:tc>
        <w:tc>
          <w:tcPr>
            <w:tcW w:w="2994" w:type="pct"/>
            <w:gridSpan w:val="3"/>
          </w:tcPr>
          <w:p w14:paraId="3924E6CC" w14:textId="77777777" w:rsidR="008E0338" w:rsidRPr="00E21A9E" w:rsidRDefault="008E0338" w:rsidP="00685004">
            <w:pPr>
              <w:spacing w:line="276" w:lineRule="auto"/>
              <w:jc w:val="both"/>
              <w:rPr>
                <w:sz w:val="24"/>
                <w:szCs w:val="24"/>
                <w:lang w:eastAsia="ru-RU"/>
              </w:rPr>
            </w:pPr>
            <w:r w:rsidRPr="00E21A9E">
              <w:rPr>
                <w:sz w:val="24"/>
                <w:szCs w:val="24"/>
                <w:lang w:eastAsia="ru-RU"/>
              </w:rPr>
              <w:t>Особенности певческого положения гортани. Понятие регистра голоса. Наименования регистров. Характеристика и значение смешанного регистра в пении. Регистровые возможности использования голоса в эстрадном пении</w:t>
            </w:r>
          </w:p>
        </w:tc>
        <w:tc>
          <w:tcPr>
            <w:tcW w:w="825" w:type="pct"/>
            <w:gridSpan w:val="2"/>
            <w:vMerge/>
            <w:vAlign w:val="center"/>
          </w:tcPr>
          <w:p w14:paraId="57B6F228"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1DEEA0B4" w14:textId="77777777" w:rsidTr="00685004">
        <w:trPr>
          <w:gridAfter w:val="1"/>
          <w:wAfter w:w="3" w:type="pct"/>
          <w:trHeight w:val="255"/>
        </w:trPr>
        <w:tc>
          <w:tcPr>
            <w:tcW w:w="1177" w:type="pct"/>
            <w:gridSpan w:val="6"/>
            <w:vMerge/>
          </w:tcPr>
          <w:p w14:paraId="39B92F0A" w14:textId="77777777" w:rsidR="008E0338" w:rsidRPr="00E21A9E" w:rsidRDefault="008E0338" w:rsidP="00685004">
            <w:pPr>
              <w:spacing w:after="200" w:line="276" w:lineRule="auto"/>
              <w:jc w:val="both"/>
              <w:rPr>
                <w:sz w:val="24"/>
                <w:szCs w:val="24"/>
                <w:lang w:eastAsia="ru-RU"/>
              </w:rPr>
            </w:pPr>
          </w:p>
        </w:tc>
        <w:tc>
          <w:tcPr>
            <w:tcW w:w="2994" w:type="pct"/>
            <w:gridSpan w:val="3"/>
          </w:tcPr>
          <w:p w14:paraId="104E6043" w14:textId="77777777" w:rsidR="008E0338" w:rsidRPr="00E21A9E" w:rsidRDefault="008E0338" w:rsidP="00685004">
            <w:pPr>
              <w:spacing w:line="276" w:lineRule="auto"/>
              <w:jc w:val="both"/>
              <w:rPr>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29CFA4B6"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644496E2" w14:textId="77777777" w:rsidTr="00685004">
        <w:trPr>
          <w:gridAfter w:val="1"/>
          <w:wAfter w:w="3" w:type="pct"/>
          <w:trHeight w:val="105"/>
        </w:trPr>
        <w:tc>
          <w:tcPr>
            <w:tcW w:w="1177" w:type="pct"/>
            <w:gridSpan w:val="6"/>
            <w:vMerge/>
          </w:tcPr>
          <w:p w14:paraId="6697D0E9" w14:textId="77777777" w:rsidR="008E0338" w:rsidRPr="00E21A9E" w:rsidRDefault="008E0338" w:rsidP="00685004">
            <w:pPr>
              <w:spacing w:after="200" w:line="276" w:lineRule="auto"/>
              <w:jc w:val="both"/>
              <w:rPr>
                <w:sz w:val="24"/>
                <w:szCs w:val="24"/>
                <w:lang w:eastAsia="ru-RU"/>
              </w:rPr>
            </w:pPr>
          </w:p>
        </w:tc>
        <w:tc>
          <w:tcPr>
            <w:tcW w:w="2994" w:type="pct"/>
            <w:gridSpan w:val="3"/>
          </w:tcPr>
          <w:p w14:paraId="69366B56" w14:textId="77777777" w:rsidR="008E0338" w:rsidRPr="00E21A9E" w:rsidRDefault="008E0338" w:rsidP="00685004">
            <w:pPr>
              <w:spacing w:line="276" w:lineRule="auto"/>
              <w:jc w:val="both"/>
              <w:rPr>
                <w:rFonts w:eastAsia="Calibri"/>
                <w:b/>
                <w:bCs/>
                <w:sz w:val="24"/>
                <w:szCs w:val="24"/>
                <w:lang w:eastAsia="ru-RU"/>
              </w:rPr>
            </w:pPr>
            <w:r w:rsidRPr="00E21A9E">
              <w:rPr>
                <w:sz w:val="24"/>
                <w:szCs w:val="24"/>
                <w:lang w:eastAsia="ru-RU"/>
              </w:rPr>
              <w:t>Методы сглаживания регистров голоса в пении.</w:t>
            </w:r>
          </w:p>
        </w:tc>
        <w:tc>
          <w:tcPr>
            <w:tcW w:w="825" w:type="pct"/>
            <w:gridSpan w:val="2"/>
            <w:vMerge/>
            <w:vAlign w:val="center"/>
          </w:tcPr>
          <w:p w14:paraId="67C0A346"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6EEAF776" w14:textId="77777777" w:rsidTr="00685004">
        <w:trPr>
          <w:gridAfter w:val="1"/>
          <w:wAfter w:w="3" w:type="pct"/>
          <w:trHeight w:val="300"/>
        </w:trPr>
        <w:tc>
          <w:tcPr>
            <w:tcW w:w="1177" w:type="pct"/>
            <w:gridSpan w:val="6"/>
            <w:vMerge w:val="restart"/>
          </w:tcPr>
          <w:p w14:paraId="365D4FDE" w14:textId="77777777" w:rsidR="008E0338" w:rsidRPr="00E21A9E" w:rsidRDefault="008E0338" w:rsidP="00685004">
            <w:pPr>
              <w:spacing w:after="200"/>
              <w:rPr>
                <w:rFonts w:eastAsia="Calibri"/>
                <w:bCs/>
                <w:sz w:val="24"/>
                <w:szCs w:val="24"/>
                <w:lang w:eastAsia="ru-RU"/>
              </w:rPr>
            </w:pPr>
            <w:r w:rsidRPr="00E21A9E">
              <w:rPr>
                <w:sz w:val="24"/>
                <w:szCs w:val="24"/>
                <w:lang w:eastAsia="ru-RU"/>
              </w:rPr>
              <w:t>Тема 6.9. Певческая атака. Ее виды. Роль атаки в пении</w:t>
            </w:r>
          </w:p>
        </w:tc>
        <w:tc>
          <w:tcPr>
            <w:tcW w:w="2994" w:type="pct"/>
            <w:gridSpan w:val="3"/>
          </w:tcPr>
          <w:p w14:paraId="34CDC37A"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t>Содержание</w:t>
            </w:r>
          </w:p>
        </w:tc>
        <w:tc>
          <w:tcPr>
            <w:tcW w:w="825" w:type="pct"/>
            <w:gridSpan w:val="2"/>
            <w:vMerge w:val="restart"/>
            <w:vAlign w:val="center"/>
          </w:tcPr>
          <w:p w14:paraId="54D0F244"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2</w:t>
            </w:r>
          </w:p>
        </w:tc>
      </w:tr>
      <w:tr w:rsidR="008E0338" w:rsidRPr="00E21A9E" w14:paraId="06311A77" w14:textId="77777777" w:rsidTr="00685004">
        <w:trPr>
          <w:gridAfter w:val="1"/>
          <w:wAfter w:w="3" w:type="pct"/>
          <w:trHeight w:val="930"/>
        </w:trPr>
        <w:tc>
          <w:tcPr>
            <w:tcW w:w="1177" w:type="pct"/>
            <w:gridSpan w:val="6"/>
            <w:vMerge/>
          </w:tcPr>
          <w:p w14:paraId="47246520" w14:textId="77777777" w:rsidR="008E0338" w:rsidRPr="00E21A9E" w:rsidRDefault="008E0338" w:rsidP="00685004">
            <w:pPr>
              <w:spacing w:after="200"/>
              <w:rPr>
                <w:sz w:val="24"/>
                <w:szCs w:val="24"/>
                <w:lang w:eastAsia="ru-RU"/>
              </w:rPr>
            </w:pPr>
          </w:p>
        </w:tc>
        <w:tc>
          <w:tcPr>
            <w:tcW w:w="2994" w:type="pct"/>
            <w:gridSpan w:val="3"/>
          </w:tcPr>
          <w:p w14:paraId="5A484ED2" w14:textId="77777777" w:rsidR="008E0338" w:rsidRPr="00E21A9E" w:rsidRDefault="008E0338" w:rsidP="00685004">
            <w:pPr>
              <w:spacing w:line="276" w:lineRule="auto"/>
              <w:jc w:val="both"/>
              <w:rPr>
                <w:sz w:val="24"/>
                <w:szCs w:val="24"/>
                <w:lang w:eastAsia="ru-RU"/>
              </w:rPr>
            </w:pPr>
            <w:r w:rsidRPr="00E21A9E">
              <w:rPr>
                <w:sz w:val="24"/>
                <w:szCs w:val="24"/>
                <w:lang w:eastAsia="ru-RU"/>
              </w:rPr>
              <w:t>Понятие певческой атаки. Певческая артикуляция и дикция. Орфоэпия в пении. Понятие певческой артикуляции. Понятие орфоэпии. Особенности речевой орфоэпии. Отличие певческой орфоэпии от речевой. Современные тенденции в развитии орфоэпии</w:t>
            </w:r>
          </w:p>
        </w:tc>
        <w:tc>
          <w:tcPr>
            <w:tcW w:w="825" w:type="pct"/>
            <w:gridSpan w:val="2"/>
            <w:vMerge/>
            <w:vAlign w:val="center"/>
          </w:tcPr>
          <w:p w14:paraId="2304B218"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78B29A1C" w14:textId="77777777" w:rsidTr="00685004">
        <w:trPr>
          <w:gridAfter w:val="1"/>
          <w:wAfter w:w="3" w:type="pct"/>
          <w:trHeight w:val="270"/>
        </w:trPr>
        <w:tc>
          <w:tcPr>
            <w:tcW w:w="1177" w:type="pct"/>
            <w:gridSpan w:val="6"/>
            <w:vMerge/>
          </w:tcPr>
          <w:p w14:paraId="24D0EF3F" w14:textId="77777777" w:rsidR="008E0338" w:rsidRPr="00E21A9E" w:rsidRDefault="008E0338" w:rsidP="00685004">
            <w:pPr>
              <w:spacing w:after="200"/>
              <w:rPr>
                <w:sz w:val="24"/>
                <w:szCs w:val="24"/>
                <w:lang w:eastAsia="ru-RU"/>
              </w:rPr>
            </w:pPr>
          </w:p>
        </w:tc>
        <w:tc>
          <w:tcPr>
            <w:tcW w:w="2994" w:type="pct"/>
            <w:gridSpan w:val="3"/>
          </w:tcPr>
          <w:p w14:paraId="7E76F736" w14:textId="77777777" w:rsidR="008E0338" w:rsidRPr="00E21A9E" w:rsidRDefault="008E0338" w:rsidP="00685004">
            <w:pPr>
              <w:spacing w:line="276" w:lineRule="auto"/>
              <w:jc w:val="both"/>
              <w:rPr>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34F6BCB7"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3423F3AD" w14:textId="77777777" w:rsidTr="00685004">
        <w:trPr>
          <w:gridAfter w:val="1"/>
          <w:wAfter w:w="3" w:type="pct"/>
          <w:trHeight w:val="360"/>
        </w:trPr>
        <w:tc>
          <w:tcPr>
            <w:tcW w:w="1177" w:type="pct"/>
            <w:gridSpan w:val="6"/>
            <w:vMerge/>
          </w:tcPr>
          <w:p w14:paraId="76CF1802" w14:textId="77777777" w:rsidR="008E0338" w:rsidRPr="00E21A9E" w:rsidRDefault="008E0338" w:rsidP="00685004">
            <w:pPr>
              <w:spacing w:after="200"/>
              <w:rPr>
                <w:sz w:val="24"/>
                <w:szCs w:val="24"/>
                <w:lang w:eastAsia="ru-RU"/>
              </w:rPr>
            </w:pPr>
          </w:p>
        </w:tc>
        <w:tc>
          <w:tcPr>
            <w:tcW w:w="2994" w:type="pct"/>
            <w:gridSpan w:val="3"/>
          </w:tcPr>
          <w:p w14:paraId="01D8FE0A"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Виды певческой атаки</w:t>
            </w:r>
          </w:p>
        </w:tc>
        <w:tc>
          <w:tcPr>
            <w:tcW w:w="825" w:type="pct"/>
            <w:gridSpan w:val="2"/>
            <w:vMerge/>
            <w:vAlign w:val="center"/>
          </w:tcPr>
          <w:p w14:paraId="7C967C1A"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6A6D96B5" w14:textId="77777777" w:rsidTr="00685004">
        <w:trPr>
          <w:gridAfter w:val="1"/>
          <w:wAfter w:w="3" w:type="pct"/>
          <w:trHeight w:val="210"/>
        </w:trPr>
        <w:tc>
          <w:tcPr>
            <w:tcW w:w="1177" w:type="pct"/>
            <w:gridSpan w:val="6"/>
            <w:vMerge w:val="restart"/>
          </w:tcPr>
          <w:p w14:paraId="6247F290" w14:textId="77777777" w:rsidR="008E0338" w:rsidRPr="00E21A9E" w:rsidRDefault="008E0338" w:rsidP="00685004">
            <w:pPr>
              <w:spacing w:after="200" w:line="276" w:lineRule="auto"/>
              <w:jc w:val="both"/>
              <w:rPr>
                <w:rFonts w:eastAsia="Calibri"/>
                <w:bCs/>
                <w:sz w:val="24"/>
                <w:szCs w:val="24"/>
                <w:lang w:eastAsia="ru-RU"/>
              </w:rPr>
            </w:pPr>
            <w:r w:rsidRPr="00E21A9E">
              <w:rPr>
                <w:sz w:val="24"/>
                <w:szCs w:val="24"/>
                <w:lang w:eastAsia="ru-RU"/>
              </w:rPr>
              <w:t>Тема 6.10. Диагностика вокальной одаренности. Определение типа голоса</w:t>
            </w:r>
          </w:p>
        </w:tc>
        <w:tc>
          <w:tcPr>
            <w:tcW w:w="2994" w:type="pct"/>
            <w:gridSpan w:val="3"/>
          </w:tcPr>
          <w:p w14:paraId="7D31596C" w14:textId="77777777" w:rsidR="008E0338" w:rsidRPr="00E21A9E" w:rsidRDefault="008E0338" w:rsidP="00685004">
            <w:pPr>
              <w:spacing w:line="276" w:lineRule="auto"/>
              <w:jc w:val="both"/>
              <w:rPr>
                <w:rFonts w:eastAsia="Calibri"/>
                <w:b/>
                <w:bCs/>
                <w:sz w:val="24"/>
                <w:szCs w:val="24"/>
                <w:lang w:eastAsia="ru-RU"/>
              </w:rPr>
            </w:pPr>
            <w:r w:rsidRPr="00E21A9E">
              <w:rPr>
                <w:sz w:val="24"/>
                <w:szCs w:val="24"/>
                <w:lang w:eastAsia="ru-RU"/>
              </w:rPr>
              <w:t xml:space="preserve"> </w:t>
            </w:r>
            <w:r w:rsidRPr="00E21A9E">
              <w:rPr>
                <w:b/>
                <w:sz w:val="24"/>
                <w:szCs w:val="24"/>
                <w:lang w:eastAsia="ru-RU"/>
              </w:rPr>
              <w:t>Содержание</w:t>
            </w:r>
          </w:p>
        </w:tc>
        <w:tc>
          <w:tcPr>
            <w:tcW w:w="825" w:type="pct"/>
            <w:gridSpan w:val="2"/>
            <w:vMerge w:val="restart"/>
            <w:vAlign w:val="center"/>
          </w:tcPr>
          <w:p w14:paraId="69407FA4"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1088EE0D" w14:textId="77777777" w:rsidTr="00685004">
        <w:trPr>
          <w:gridAfter w:val="1"/>
          <w:wAfter w:w="3" w:type="pct"/>
          <w:trHeight w:val="420"/>
        </w:trPr>
        <w:tc>
          <w:tcPr>
            <w:tcW w:w="1177" w:type="pct"/>
            <w:gridSpan w:val="6"/>
            <w:vMerge/>
          </w:tcPr>
          <w:p w14:paraId="093B9FAF" w14:textId="77777777" w:rsidR="008E0338" w:rsidRPr="00E21A9E" w:rsidRDefault="008E0338" w:rsidP="00685004">
            <w:pPr>
              <w:spacing w:after="200" w:line="276" w:lineRule="auto"/>
              <w:jc w:val="both"/>
              <w:rPr>
                <w:sz w:val="24"/>
                <w:szCs w:val="24"/>
                <w:lang w:eastAsia="ru-RU"/>
              </w:rPr>
            </w:pPr>
          </w:p>
        </w:tc>
        <w:tc>
          <w:tcPr>
            <w:tcW w:w="2994" w:type="pct"/>
            <w:gridSpan w:val="3"/>
          </w:tcPr>
          <w:p w14:paraId="4F69AEB3" w14:textId="77777777" w:rsidR="008E0338" w:rsidRPr="00E21A9E" w:rsidRDefault="008E0338" w:rsidP="00685004">
            <w:pPr>
              <w:spacing w:line="276" w:lineRule="auto"/>
              <w:jc w:val="both"/>
              <w:rPr>
                <w:sz w:val="24"/>
                <w:szCs w:val="24"/>
                <w:lang w:eastAsia="ru-RU"/>
              </w:rPr>
            </w:pPr>
            <w:r w:rsidRPr="00E21A9E">
              <w:rPr>
                <w:sz w:val="24"/>
                <w:szCs w:val="24"/>
                <w:lang w:eastAsia="ru-RU"/>
              </w:rPr>
              <w:t xml:space="preserve">Работа над голосом. Диагностика вокальной одаренности детей. Тип певческого голоса как важнейшая эстетическая категория в музыкальном искусстве. Критерии определения типа певческого голоса (акустические, физиологические, </w:t>
            </w:r>
            <w:r w:rsidRPr="00E21A9E">
              <w:rPr>
                <w:sz w:val="24"/>
                <w:szCs w:val="24"/>
                <w:lang w:eastAsia="ru-RU"/>
              </w:rPr>
              <w:lastRenderedPageBreak/>
              <w:t>анатомические, нейропсихологические и др.). Проблема правильного определения типа голоса в вокальной одаренности детей.</w:t>
            </w:r>
          </w:p>
        </w:tc>
        <w:tc>
          <w:tcPr>
            <w:tcW w:w="825" w:type="pct"/>
            <w:gridSpan w:val="2"/>
            <w:vMerge/>
            <w:vAlign w:val="center"/>
          </w:tcPr>
          <w:p w14:paraId="245FF6B9"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777E269A" w14:textId="77777777" w:rsidTr="00685004">
        <w:trPr>
          <w:gridAfter w:val="1"/>
          <w:wAfter w:w="3" w:type="pct"/>
          <w:trHeight w:val="312"/>
        </w:trPr>
        <w:tc>
          <w:tcPr>
            <w:tcW w:w="1177" w:type="pct"/>
            <w:gridSpan w:val="6"/>
            <w:vMerge/>
          </w:tcPr>
          <w:p w14:paraId="70213034" w14:textId="77777777" w:rsidR="008E0338" w:rsidRPr="00E21A9E" w:rsidRDefault="008E0338" w:rsidP="00685004">
            <w:pPr>
              <w:spacing w:after="200" w:line="276" w:lineRule="auto"/>
              <w:jc w:val="both"/>
              <w:rPr>
                <w:sz w:val="24"/>
                <w:szCs w:val="24"/>
                <w:lang w:eastAsia="ru-RU"/>
              </w:rPr>
            </w:pPr>
          </w:p>
        </w:tc>
        <w:tc>
          <w:tcPr>
            <w:tcW w:w="2994" w:type="pct"/>
            <w:gridSpan w:val="3"/>
          </w:tcPr>
          <w:p w14:paraId="44431FAB" w14:textId="77777777" w:rsidR="008E0338" w:rsidRPr="00E21A9E" w:rsidRDefault="008E0338" w:rsidP="00685004">
            <w:pPr>
              <w:spacing w:line="276" w:lineRule="auto"/>
              <w:jc w:val="both"/>
              <w:rPr>
                <w:sz w:val="24"/>
                <w:szCs w:val="24"/>
                <w:lang w:eastAsia="ru-RU"/>
              </w:rPr>
            </w:pPr>
            <w:r w:rsidRPr="00E21A9E">
              <w:rPr>
                <w:b/>
                <w:bCs/>
                <w:sz w:val="24"/>
                <w:szCs w:val="24"/>
                <w:lang w:eastAsia="ru-RU"/>
              </w:rPr>
              <w:t>В том числе практических занятий</w:t>
            </w:r>
          </w:p>
        </w:tc>
        <w:tc>
          <w:tcPr>
            <w:tcW w:w="825" w:type="pct"/>
            <w:gridSpan w:val="2"/>
            <w:vMerge/>
            <w:vAlign w:val="center"/>
          </w:tcPr>
          <w:p w14:paraId="5E22C8CC"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08E141DC" w14:textId="77777777" w:rsidTr="00685004">
        <w:trPr>
          <w:gridAfter w:val="1"/>
          <w:wAfter w:w="3" w:type="pct"/>
          <w:trHeight w:val="347"/>
        </w:trPr>
        <w:tc>
          <w:tcPr>
            <w:tcW w:w="1177" w:type="pct"/>
            <w:gridSpan w:val="6"/>
            <w:vMerge/>
          </w:tcPr>
          <w:p w14:paraId="3D9BE2BF" w14:textId="77777777" w:rsidR="008E0338" w:rsidRPr="00E21A9E" w:rsidRDefault="008E0338" w:rsidP="00685004">
            <w:pPr>
              <w:spacing w:after="200" w:line="276" w:lineRule="auto"/>
              <w:jc w:val="both"/>
              <w:rPr>
                <w:sz w:val="24"/>
                <w:szCs w:val="24"/>
                <w:lang w:eastAsia="ru-RU"/>
              </w:rPr>
            </w:pPr>
          </w:p>
        </w:tc>
        <w:tc>
          <w:tcPr>
            <w:tcW w:w="2994" w:type="pct"/>
            <w:gridSpan w:val="3"/>
          </w:tcPr>
          <w:p w14:paraId="20569C85" w14:textId="77777777" w:rsidR="008E0338" w:rsidRPr="00E21A9E" w:rsidRDefault="008E0338" w:rsidP="00685004">
            <w:pPr>
              <w:spacing w:line="276" w:lineRule="auto"/>
              <w:jc w:val="both"/>
              <w:rPr>
                <w:sz w:val="24"/>
                <w:szCs w:val="24"/>
                <w:lang w:eastAsia="ru-RU"/>
              </w:rPr>
            </w:pPr>
            <w:r w:rsidRPr="00E21A9E">
              <w:rPr>
                <w:sz w:val="24"/>
                <w:szCs w:val="24"/>
                <w:lang w:eastAsia="ru-RU"/>
              </w:rPr>
              <w:t>Уметь определять типы детских голосов</w:t>
            </w:r>
          </w:p>
        </w:tc>
        <w:tc>
          <w:tcPr>
            <w:tcW w:w="825" w:type="pct"/>
            <w:gridSpan w:val="2"/>
            <w:vMerge/>
            <w:vAlign w:val="center"/>
          </w:tcPr>
          <w:p w14:paraId="35BF59B5"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7B10E9A0" w14:textId="77777777" w:rsidTr="00685004">
        <w:trPr>
          <w:gridAfter w:val="1"/>
          <w:wAfter w:w="3" w:type="pct"/>
          <w:trHeight w:val="338"/>
        </w:trPr>
        <w:tc>
          <w:tcPr>
            <w:tcW w:w="1177" w:type="pct"/>
            <w:gridSpan w:val="6"/>
            <w:vMerge w:val="restart"/>
          </w:tcPr>
          <w:p w14:paraId="44A844E0" w14:textId="77777777" w:rsidR="008E0338" w:rsidRPr="00E21A9E" w:rsidRDefault="008E0338" w:rsidP="00685004">
            <w:pPr>
              <w:spacing w:after="200" w:line="276" w:lineRule="auto"/>
              <w:jc w:val="both"/>
              <w:rPr>
                <w:rFonts w:eastAsia="Calibri"/>
                <w:bCs/>
                <w:sz w:val="24"/>
                <w:szCs w:val="24"/>
                <w:lang w:eastAsia="ru-RU"/>
              </w:rPr>
            </w:pPr>
            <w:r w:rsidRPr="00E21A9E">
              <w:rPr>
                <w:sz w:val="24"/>
                <w:szCs w:val="24"/>
                <w:lang w:eastAsia="ru-RU"/>
              </w:rPr>
              <w:t>Тема 6.11. Роль вокальных упражнений в формировании и совершенствовании вокальных навыков</w:t>
            </w:r>
          </w:p>
        </w:tc>
        <w:tc>
          <w:tcPr>
            <w:tcW w:w="2994" w:type="pct"/>
            <w:gridSpan w:val="3"/>
          </w:tcPr>
          <w:p w14:paraId="066728CF"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t>Содержание</w:t>
            </w:r>
          </w:p>
        </w:tc>
        <w:tc>
          <w:tcPr>
            <w:tcW w:w="825" w:type="pct"/>
            <w:gridSpan w:val="2"/>
            <w:vMerge w:val="restart"/>
            <w:vAlign w:val="center"/>
          </w:tcPr>
          <w:p w14:paraId="3E954219" w14:textId="77777777" w:rsidR="008E0338" w:rsidRPr="00E21A9E" w:rsidRDefault="008E0338" w:rsidP="00685004">
            <w:pPr>
              <w:suppressAutoHyphens/>
              <w:spacing w:after="200" w:line="276" w:lineRule="auto"/>
              <w:jc w:val="center"/>
              <w:rPr>
                <w:b/>
                <w:i/>
                <w:sz w:val="24"/>
                <w:szCs w:val="24"/>
                <w:lang w:eastAsia="ru-RU"/>
              </w:rPr>
            </w:pPr>
          </w:p>
          <w:p w14:paraId="7F159C0F"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val="en-US" w:eastAsia="ru-RU"/>
              </w:rPr>
              <w:t>2</w:t>
            </w:r>
          </w:p>
        </w:tc>
      </w:tr>
      <w:tr w:rsidR="008E0338" w:rsidRPr="00E21A9E" w14:paraId="2C1A0457" w14:textId="77777777" w:rsidTr="00685004">
        <w:trPr>
          <w:gridAfter w:val="1"/>
          <w:wAfter w:w="3" w:type="pct"/>
          <w:trHeight w:val="650"/>
        </w:trPr>
        <w:tc>
          <w:tcPr>
            <w:tcW w:w="1177" w:type="pct"/>
            <w:gridSpan w:val="6"/>
            <w:vMerge/>
          </w:tcPr>
          <w:p w14:paraId="52DF9AD5" w14:textId="77777777" w:rsidR="008E0338" w:rsidRPr="00E21A9E" w:rsidRDefault="008E0338" w:rsidP="00685004">
            <w:pPr>
              <w:spacing w:after="200" w:line="276" w:lineRule="auto"/>
              <w:jc w:val="both"/>
              <w:rPr>
                <w:sz w:val="24"/>
                <w:szCs w:val="24"/>
                <w:lang w:eastAsia="ru-RU"/>
              </w:rPr>
            </w:pPr>
          </w:p>
        </w:tc>
        <w:tc>
          <w:tcPr>
            <w:tcW w:w="2994" w:type="pct"/>
            <w:gridSpan w:val="3"/>
          </w:tcPr>
          <w:p w14:paraId="6743B305" w14:textId="77777777" w:rsidR="008E0338" w:rsidRPr="00E21A9E" w:rsidRDefault="008E0338" w:rsidP="00685004">
            <w:pPr>
              <w:spacing w:line="276" w:lineRule="auto"/>
              <w:jc w:val="both"/>
              <w:rPr>
                <w:rFonts w:eastAsia="Calibri"/>
                <w:b/>
                <w:bCs/>
                <w:sz w:val="24"/>
                <w:szCs w:val="24"/>
                <w:lang w:eastAsia="ru-RU"/>
              </w:rPr>
            </w:pPr>
            <w:r w:rsidRPr="00E21A9E">
              <w:rPr>
                <w:sz w:val="24"/>
                <w:szCs w:val="24"/>
                <w:lang w:eastAsia="ru-RU"/>
              </w:rPr>
              <w:t>Вокальное упражнение. Цели и задачи вокальных упражнений. Методические установки распевания. Основные</w:t>
            </w:r>
          </w:p>
          <w:p w14:paraId="2B37B842" w14:textId="77777777" w:rsidR="008E0338" w:rsidRPr="00E21A9E" w:rsidRDefault="008E0338" w:rsidP="00685004">
            <w:pPr>
              <w:spacing w:line="276" w:lineRule="auto"/>
              <w:jc w:val="both"/>
              <w:rPr>
                <w:b/>
                <w:sz w:val="24"/>
                <w:szCs w:val="24"/>
                <w:lang w:eastAsia="ru-RU"/>
              </w:rPr>
            </w:pPr>
            <w:r w:rsidRPr="00E21A9E">
              <w:rPr>
                <w:sz w:val="24"/>
                <w:szCs w:val="24"/>
                <w:lang w:eastAsia="ru-RU"/>
              </w:rPr>
              <w:t xml:space="preserve"> принципы организации вокальных упражнений. Значение пения без сопровождения</w:t>
            </w:r>
          </w:p>
        </w:tc>
        <w:tc>
          <w:tcPr>
            <w:tcW w:w="825" w:type="pct"/>
            <w:gridSpan w:val="2"/>
            <w:vMerge/>
            <w:vAlign w:val="center"/>
          </w:tcPr>
          <w:p w14:paraId="13A495F8"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60A0690C" w14:textId="77777777" w:rsidTr="00685004">
        <w:trPr>
          <w:gridAfter w:val="1"/>
          <w:wAfter w:w="3" w:type="pct"/>
          <w:trHeight w:val="225"/>
        </w:trPr>
        <w:tc>
          <w:tcPr>
            <w:tcW w:w="1177" w:type="pct"/>
            <w:gridSpan w:val="6"/>
            <w:vMerge/>
          </w:tcPr>
          <w:p w14:paraId="7D254EC0" w14:textId="77777777" w:rsidR="008E0338" w:rsidRPr="00E21A9E" w:rsidRDefault="008E0338" w:rsidP="00685004">
            <w:pPr>
              <w:spacing w:after="200" w:line="276" w:lineRule="auto"/>
              <w:jc w:val="both"/>
              <w:rPr>
                <w:sz w:val="24"/>
                <w:szCs w:val="24"/>
                <w:lang w:eastAsia="ru-RU"/>
              </w:rPr>
            </w:pPr>
          </w:p>
        </w:tc>
        <w:tc>
          <w:tcPr>
            <w:tcW w:w="2994" w:type="pct"/>
            <w:gridSpan w:val="3"/>
          </w:tcPr>
          <w:p w14:paraId="1B4B1117" w14:textId="77777777" w:rsidR="008E0338" w:rsidRPr="00E21A9E" w:rsidRDefault="008E0338" w:rsidP="00685004">
            <w:pPr>
              <w:spacing w:line="276" w:lineRule="auto"/>
              <w:jc w:val="both"/>
              <w:rPr>
                <w:sz w:val="24"/>
                <w:szCs w:val="24"/>
                <w:lang w:eastAsia="ru-RU"/>
              </w:rPr>
            </w:pPr>
            <w:r w:rsidRPr="00E21A9E">
              <w:rPr>
                <w:b/>
                <w:bCs/>
                <w:sz w:val="24"/>
                <w:szCs w:val="24"/>
                <w:lang w:eastAsia="ru-RU"/>
              </w:rPr>
              <w:t>В том числе практических занятий</w:t>
            </w:r>
          </w:p>
        </w:tc>
        <w:tc>
          <w:tcPr>
            <w:tcW w:w="825" w:type="pct"/>
            <w:gridSpan w:val="2"/>
            <w:vMerge/>
            <w:vAlign w:val="center"/>
          </w:tcPr>
          <w:p w14:paraId="29DB6437"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2CAEB27E" w14:textId="77777777" w:rsidTr="00685004">
        <w:trPr>
          <w:gridAfter w:val="1"/>
          <w:wAfter w:w="3" w:type="pct"/>
          <w:trHeight w:val="313"/>
        </w:trPr>
        <w:tc>
          <w:tcPr>
            <w:tcW w:w="1177" w:type="pct"/>
            <w:gridSpan w:val="6"/>
            <w:vMerge/>
          </w:tcPr>
          <w:p w14:paraId="04EACDC0" w14:textId="77777777" w:rsidR="008E0338" w:rsidRPr="00E21A9E" w:rsidRDefault="008E0338" w:rsidP="00685004">
            <w:pPr>
              <w:spacing w:after="200" w:line="276" w:lineRule="auto"/>
              <w:jc w:val="both"/>
              <w:rPr>
                <w:sz w:val="24"/>
                <w:szCs w:val="24"/>
                <w:lang w:eastAsia="ru-RU"/>
              </w:rPr>
            </w:pPr>
          </w:p>
        </w:tc>
        <w:tc>
          <w:tcPr>
            <w:tcW w:w="2994" w:type="pct"/>
            <w:gridSpan w:val="3"/>
          </w:tcPr>
          <w:p w14:paraId="3EE3F0CD" w14:textId="77777777" w:rsidR="008E0338" w:rsidRPr="00E21A9E" w:rsidRDefault="008E0338" w:rsidP="00685004">
            <w:pPr>
              <w:spacing w:line="276" w:lineRule="auto"/>
              <w:jc w:val="both"/>
              <w:rPr>
                <w:b/>
                <w:bCs/>
                <w:sz w:val="24"/>
                <w:szCs w:val="24"/>
                <w:lang w:eastAsia="ru-RU"/>
              </w:rPr>
            </w:pPr>
            <w:r w:rsidRPr="00E21A9E">
              <w:rPr>
                <w:sz w:val="24"/>
                <w:szCs w:val="24"/>
                <w:lang w:eastAsia="ru-RU"/>
              </w:rPr>
              <w:t>Начальный комплекс вокальных упражнений. Примеры подбора вокальных упражнений.</w:t>
            </w:r>
          </w:p>
        </w:tc>
        <w:tc>
          <w:tcPr>
            <w:tcW w:w="825" w:type="pct"/>
            <w:gridSpan w:val="2"/>
            <w:vMerge/>
            <w:vAlign w:val="center"/>
          </w:tcPr>
          <w:p w14:paraId="4999CF33"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727C8CF9" w14:textId="77777777" w:rsidTr="00685004">
        <w:trPr>
          <w:gridAfter w:val="1"/>
          <w:wAfter w:w="3" w:type="pct"/>
          <w:trHeight w:val="244"/>
        </w:trPr>
        <w:tc>
          <w:tcPr>
            <w:tcW w:w="1177" w:type="pct"/>
            <w:gridSpan w:val="6"/>
            <w:vMerge w:val="restart"/>
          </w:tcPr>
          <w:p w14:paraId="450252E1" w14:textId="77777777" w:rsidR="008E0338" w:rsidRPr="00E21A9E" w:rsidRDefault="008E0338" w:rsidP="00685004">
            <w:pPr>
              <w:spacing w:after="200" w:line="276" w:lineRule="auto"/>
              <w:jc w:val="both"/>
              <w:rPr>
                <w:sz w:val="24"/>
                <w:szCs w:val="24"/>
                <w:lang w:eastAsia="ru-RU"/>
              </w:rPr>
            </w:pPr>
            <w:r w:rsidRPr="00E21A9E">
              <w:rPr>
                <w:sz w:val="24"/>
                <w:szCs w:val="24"/>
                <w:lang w:eastAsia="ru-RU"/>
              </w:rPr>
              <w:t>Тема 6.12. Особенности проведения основ начального обучения  пению</w:t>
            </w:r>
          </w:p>
        </w:tc>
        <w:tc>
          <w:tcPr>
            <w:tcW w:w="2994" w:type="pct"/>
            <w:gridSpan w:val="3"/>
          </w:tcPr>
          <w:p w14:paraId="05326A0B" w14:textId="77777777" w:rsidR="008E0338" w:rsidRPr="00E21A9E" w:rsidRDefault="008E0338" w:rsidP="00685004">
            <w:pPr>
              <w:spacing w:line="276" w:lineRule="auto"/>
              <w:jc w:val="both"/>
              <w:rPr>
                <w:sz w:val="24"/>
                <w:szCs w:val="24"/>
                <w:lang w:eastAsia="ru-RU"/>
              </w:rPr>
            </w:pPr>
            <w:r w:rsidRPr="00E21A9E">
              <w:rPr>
                <w:b/>
                <w:sz w:val="24"/>
                <w:szCs w:val="24"/>
                <w:lang w:eastAsia="ru-RU"/>
              </w:rPr>
              <w:t>Содержание</w:t>
            </w:r>
          </w:p>
        </w:tc>
        <w:tc>
          <w:tcPr>
            <w:tcW w:w="825" w:type="pct"/>
            <w:gridSpan w:val="2"/>
            <w:vMerge w:val="restart"/>
            <w:vAlign w:val="center"/>
          </w:tcPr>
          <w:p w14:paraId="7A1AD579" w14:textId="77777777" w:rsidR="008E0338" w:rsidRPr="00E21A9E" w:rsidRDefault="008E0338" w:rsidP="00685004">
            <w:pPr>
              <w:suppressAutoHyphens/>
              <w:spacing w:after="200" w:line="276" w:lineRule="auto"/>
              <w:jc w:val="center"/>
              <w:rPr>
                <w:b/>
                <w:i/>
                <w:sz w:val="24"/>
                <w:szCs w:val="24"/>
                <w:lang w:val="en-US" w:eastAsia="ru-RU"/>
              </w:rPr>
            </w:pPr>
            <w:r w:rsidRPr="00E21A9E">
              <w:rPr>
                <w:b/>
                <w:i/>
                <w:sz w:val="24"/>
                <w:szCs w:val="24"/>
                <w:lang w:val="en-US" w:eastAsia="ru-RU"/>
              </w:rPr>
              <w:t>2</w:t>
            </w:r>
          </w:p>
        </w:tc>
      </w:tr>
      <w:tr w:rsidR="008E0338" w:rsidRPr="00E21A9E" w14:paraId="5B8E21CE" w14:textId="77777777" w:rsidTr="00685004">
        <w:trPr>
          <w:gridAfter w:val="1"/>
          <w:wAfter w:w="3" w:type="pct"/>
          <w:trHeight w:val="619"/>
        </w:trPr>
        <w:tc>
          <w:tcPr>
            <w:tcW w:w="1177" w:type="pct"/>
            <w:gridSpan w:val="6"/>
            <w:vMerge/>
          </w:tcPr>
          <w:p w14:paraId="2F391CC7" w14:textId="77777777" w:rsidR="008E0338" w:rsidRPr="00E21A9E" w:rsidRDefault="008E0338" w:rsidP="00685004">
            <w:pPr>
              <w:spacing w:after="200" w:line="276" w:lineRule="auto"/>
              <w:jc w:val="both"/>
              <w:rPr>
                <w:sz w:val="24"/>
                <w:szCs w:val="24"/>
                <w:lang w:eastAsia="ru-RU"/>
              </w:rPr>
            </w:pPr>
          </w:p>
        </w:tc>
        <w:tc>
          <w:tcPr>
            <w:tcW w:w="2994" w:type="pct"/>
            <w:gridSpan w:val="3"/>
          </w:tcPr>
          <w:p w14:paraId="3D11BC8F" w14:textId="77777777" w:rsidR="008E0338" w:rsidRPr="00E21A9E" w:rsidRDefault="008E0338" w:rsidP="00685004">
            <w:pPr>
              <w:spacing w:line="276" w:lineRule="auto"/>
              <w:jc w:val="both"/>
              <w:rPr>
                <w:b/>
                <w:sz w:val="24"/>
                <w:szCs w:val="24"/>
                <w:lang w:eastAsia="ru-RU"/>
              </w:rPr>
            </w:pPr>
            <w:r w:rsidRPr="00E21A9E">
              <w:rPr>
                <w:sz w:val="24"/>
                <w:szCs w:val="24"/>
                <w:lang w:eastAsia="ru-RU"/>
              </w:rPr>
              <w:t>Некоторые практические рекомендации в определении голоса. Принцип сознательности в обучении пению как основа воспитания вокального слуха. Значение воспитания вокального слуха для певца.</w:t>
            </w:r>
          </w:p>
        </w:tc>
        <w:tc>
          <w:tcPr>
            <w:tcW w:w="825" w:type="pct"/>
            <w:gridSpan w:val="2"/>
            <w:vMerge/>
            <w:vAlign w:val="center"/>
          </w:tcPr>
          <w:p w14:paraId="6C7B919D"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194EDAEE" w14:textId="77777777" w:rsidTr="00685004">
        <w:trPr>
          <w:gridAfter w:val="1"/>
          <w:wAfter w:w="3" w:type="pct"/>
          <w:trHeight w:val="333"/>
        </w:trPr>
        <w:tc>
          <w:tcPr>
            <w:tcW w:w="1177" w:type="pct"/>
            <w:gridSpan w:val="6"/>
            <w:vMerge/>
          </w:tcPr>
          <w:p w14:paraId="76B3B9B8" w14:textId="77777777" w:rsidR="008E0338" w:rsidRPr="00E21A9E" w:rsidRDefault="008E0338" w:rsidP="00685004">
            <w:pPr>
              <w:spacing w:after="200" w:line="276" w:lineRule="auto"/>
              <w:jc w:val="both"/>
              <w:rPr>
                <w:sz w:val="24"/>
                <w:szCs w:val="24"/>
                <w:lang w:eastAsia="ru-RU"/>
              </w:rPr>
            </w:pPr>
          </w:p>
        </w:tc>
        <w:tc>
          <w:tcPr>
            <w:tcW w:w="2994" w:type="pct"/>
            <w:gridSpan w:val="3"/>
          </w:tcPr>
          <w:p w14:paraId="67E8B889" w14:textId="77777777" w:rsidR="008E0338" w:rsidRPr="00E21A9E" w:rsidRDefault="008E0338" w:rsidP="00685004">
            <w:pPr>
              <w:spacing w:line="276" w:lineRule="auto"/>
              <w:jc w:val="both"/>
              <w:rPr>
                <w:sz w:val="24"/>
                <w:szCs w:val="24"/>
                <w:lang w:eastAsia="ru-RU"/>
              </w:rPr>
            </w:pPr>
            <w:r w:rsidRPr="00E21A9E">
              <w:rPr>
                <w:b/>
                <w:bCs/>
                <w:sz w:val="24"/>
                <w:szCs w:val="24"/>
                <w:lang w:eastAsia="ru-RU"/>
              </w:rPr>
              <w:t>В том числе практических занятий</w:t>
            </w:r>
          </w:p>
        </w:tc>
        <w:tc>
          <w:tcPr>
            <w:tcW w:w="825" w:type="pct"/>
            <w:gridSpan w:val="2"/>
            <w:vMerge/>
            <w:vAlign w:val="center"/>
          </w:tcPr>
          <w:p w14:paraId="65FC40CD"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6C8CFCE8" w14:textId="77777777" w:rsidTr="00685004">
        <w:trPr>
          <w:gridAfter w:val="1"/>
          <w:wAfter w:w="3" w:type="pct"/>
          <w:trHeight w:val="369"/>
        </w:trPr>
        <w:tc>
          <w:tcPr>
            <w:tcW w:w="1177" w:type="pct"/>
            <w:gridSpan w:val="6"/>
            <w:vMerge/>
          </w:tcPr>
          <w:p w14:paraId="0131A9DE" w14:textId="77777777" w:rsidR="008E0338" w:rsidRPr="00E21A9E" w:rsidRDefault="008E0338" w:rsidP="00685004">
            <w:pPr>
              <w:spacing w:after="200" w:line="276" w:lineRule="auto"/>
              <w:jc w:val="both"/>
              <w:rPr>
                <w:sz w:val="24"/>
                <w:szCs w:val="24"/>
                <w:lang w:eastAsia="ru-RU"/>
              </w:rPr>
            </w:pPr>
          </w:p>
        </w:tc>
        <w:tc>
          <w:tcPr>
            <w:tcW w:w="2994" w:type="pct"/>
            <w:gridSpan w:val="3"/>
          </w:tcPr>
          <w:p w14:paraId="694E4F1C" w14:textId="77777777" w:rsidR="008E0338" w:rsidRPr="00E21A9E" w:rsidRDefault="008E0338" w:rsidP="00685004">
            <w:pPr>
              <w:spacing w:line="276" w:lineRule="auto"/>
              <w:jc w:val="both"/>
              <w:rPr>
                <w:b/>
                <w:bCs/>
                <w:sz w:val="24"/>
                <w:szCs w:val="24"/>
                <w:lang w:eastAsia="ru-RU"/>
              </w:rPr>
            </w:pPr>
            <w:r w:rsidRPr="00E21A9E">
              <w:rPr>
                <w:sz w:val="24"/>
                <w:szCs w:val="24"/>
                <w:lang w:eastAsia="ru-RU"/>
              </w:rPr>
              <w:t xml:space="preserve">Составление индивидуального плана работы с учеником. Освоение навыка </w:t>
            </w:r>
            <w:proofErr w:type="spellStart"/>
            <w:r w:rsidRPr="00E21A9E">
              <w:rPr>
                <w:sz w:val="24"/>
                <w:szCs w:val="24"/>
                <w:lang w:eastAsia="ru-RU"/>
              </w:rPr>
              <w:t>кантиленного</w:t>
            </w:r>
            <w:proofErr w:type="spellEnd"/>
            <w:r w:rsidRPr="00E21A9E">
              <w:rPr>
                <w:sz w:val="24"/>
                <w:szCs w:val="24"/>
                <w:lang w:eastAsia="ru-RU"/>
              </w:rPr>
              <w:t xml:space="preserve"> пения.</w:t>
            </w:r>
          </w:p>
        </w:tc>
        <w:tc>
          <w:tcPr>
            <w:tcW w:w="825" w:type="pct"/>
            <w:gridSpan w:val="2"/>
            <w:vMerge/>
            <w:vAlign w:val="center"/>
          </w:tcPr>
          <w:p w14:paraId="7C3DDE7B"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015214E9" w14:textId="77777777" w:rsidTr="00685004">
        <w:trPr>
          <w:gridAfter w:val="1"/>
          <w:wAfter w:w="3" w:type="pct"/>
          <w:trHeight w:val="255"/>
        </w:trPr>
        <w:tc>
          <w:tcPr>
            <w:tcW w:w="1177" w:type="pct"/>
            <w:gridSpan w:val="6"/>
            <w:vMerge w:val="restart"/>
          </w:tcPr>
          <w:p w14:paraId="77CF4398" w14:textId="77777777" w:rsidR="008E0338" w:rsidRPr="00E21A9E" w:rsidRDefault="008E0338" w:rsidP="00685004">
            <w:pPr>
              <w:spacing w:after="200" w:line="276" w:lineRule="auto"/>
              <w:jc w:val="both"/>
              <w:rPr>
                <w:rFonts w:eastAsia="Calibri"/>
                <w:bCs/>
                <w:sz w:val="24"/>
                <w:szCs w:val="24"/>
                <w:lang w:eastAsia="ru-RU"/>
              </w:rPr>
            </w:pPr>
            <w:r w:rsidRPr="00E21A9E">
              <w:rPr>
                <w:sz w:val="24"/>
                <w:szCs w:val="24"/>
                <w:lang w:eastAsia="ru-RU"/>
              </w:rPr>
              <w:t>Тема 6.13. Особенности работы с женскими голосами</w:t>
            </w:r>
          </w:p>
        </w:tc>
        <w:tc>
          <w:tcPr>
            <w:tcW w:w="2994" w:type="pct"/>
            <w:gridSpan w:val="3"/>
          </w:tcPr>
          <w:p w14:paraId="65610D09" w14:textId="77777777" w:rsidR="008E0338" w:rsidRPr="00E21A9E" w:rsidRDefault="008E0338" w:rsidP="00685004">
            <w:pPr>
              <w:spacing w:line="276" w:lineRule="auto"/>
              <w:jc w:val="both"/>
              <w:rPr>
                <w:rFonts w:eastAsia="Calibri"/>
                <w:b/>
                <w:bCs/>
                <w:sz w:val="24"/>
                <w:szCs w:val="24"/>
                <w:lang w:eastAsia="ru-RU"/>
              </w:rPr>
            </w:pPr>
            <w:r w:rsidRPr="00E21A9E">
              <w:rPr>
                <w:b/>
                <w:sz w:val="24"/>
                <w:szCs w:val="24"/>
                <w:lang w:eastAsia="ru-RU"/>
              </w:rPr>
              <w:t>Содержание</w:t>
            </w:r>
          </w:p>
        </w:tc>
        <w:tc>
          <w:tcPr>
            <w:tcW w:w="825" w:type="pct"/>
            <w:gridSpan w:val="2"/>
            <w:vMerge w:val="restart"/>
            <w:vAlign w:val="center"/>
          </w:tcPr>
          <w:p w14:paraId="573E04FC"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2</w:t>
            </w:r>
          </w:p>
        </w:tc>
      </w:tr>
      <w:tr w:rsidR="008E0338" w:rsidRPr="00E21A9E" w14:paraId="1872AC15" w14:textId="77777777" w:rsidTr="00685004">
        <w:trPr>
          <w:gridAfter w:val="1"/>
          <w:wAfter w:w="3" w:type="pct"/>
          <w:trHeight w:val="915"/>
        </w:trPr>
        <w:tc>
          <w:tcPr>
            <w:tcW w:w="1177" w:type="pct"/>
            <w:gridSpan w:val="6"/>
            <w:vMerge/>
          </w:tcPr>
          <w:p w14:paraId="44F8EE8F" w14:textId="77777777" w:rsidR="008E0338" w:rsidRPr="00E21A9E" w:rsidRDefault="008E0338" w:rsidP="00685004">
            <w:pPr>
              <w:spacing w:after="200" w:line="276" w:lineRule="auto"/>
              <w:jc w:val="both"/>
              <w:rPr>
                <w:sz w:val="24"/>
                <w:szCs w:val="24"/>
                <w:lang w:eastAsia="ru-RU"/>
              </w:rPr>
            </w:pPr>
          </w:p>
        </w:tc>
        <w:tc>
          <w:tcPr>
            <w:tcW w:w="2994" w:type="pct"/>
            <w:gridSpan w:val="3"/>
          </w:tcPr>
          <w:p w14:paraId="1CE4BB78" w14:textId="77777777" w:rsidR="008E0338" w:rsidRPr="00E21A9E" w:rsidRDefault="008E0338" w:rsidP="00685004">
            <w:pPr>
              <w:spacing w:line="276" w:lineRule="auto"/>
              <w:jc w:val="both"/>
              <w:rPr>
                <w:b/>
                <w:sz w:val="24"/>
                <w:szCs w:val="24"/>
                <w:lang w:eastAsia="ru-RU"/>
              </w:rPr>
            </w:pPr>
            <w:r w:rsidRPr="00E21A9E">
              <w:rPr>
                <w:sz w:val="24"/>
                <w:szCs w:val="24"/>
                <w:lang w:eastAsia="ru-RU"/>
              </w:rPr>
              <w:t>Характеристика и диапазон женских голосов. Характеристика и диапазон мужских голосов Характеристика и вокальные возможности детского голоса, физиологические ограничения. Четыре возрастные категории (дошкольная, младшая школьная, средняя школьная, старшая школьная).</w:t>
            </w:r>
          </w:p>
        </w:tc>
        <w:tc>
          <w:tcPr>
            <w:tcW w:w="825" w:type="pct"/>
            <w:gridSpan w:val="2"/>
            <w:vMerge/>
            <w:vAlign w:val="center"/>
          </w:tcPr>
          <w:p w14:paraId="0DF8AF88"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47EA7FF2" w14:textId="77777777" w:rsidTr="00685004">
        <w:trPr>
          <w:gridAfter w:val="1"/>
          <w:wAfter w:w="3" w:type="pct"/>
          <w:trHeight w:val="240"/>
        </w:trPr>
        <w:tc>
          <w:tcPr>
            <w:tcW w:w="1177" w:type="pct"/>
            <w:gridSpan w:val="6"/>
            <w:vMerge/>
          </w:tcPr>
          <w:p w14:paraId="02405389" w14:textId="77777777" w:rsidR="008E0338" w:rsidRPr="00E21A9E" w:rsidRDefault="008E0338" w:rsidP="00685004">
            <w:pPr>
              <w:spacing w:after="200" w:line="276" w:lineRule="auto"/>
              <w:jc w:val="both"/>
              <w:rPr>
                <w:sz w:val="24"/>
                <w:szCs w:val="24"/>
                <w:lang w:eastAsia="ru-RU"/>
              </w:rPr>
            </w:pPr>
          </w:p>
        </w:tc>
        <w:tc>
          <w:tcPr>
            <w:tcW w:w="2994" w:type="pct"/>
            <w:gridSpan w:val="3"/>
          </w:tcPr>
          <w:p w14:paraId="78D16131" w14:textId="77777777" w:rsidR="008E0338" w:rsidRPr="00E21A9E" w:rsidRDefault="008E0338" w:rsidP="00685004">
            <w:pPr>
              <w:spacing w:line="276" w:lineRule="auto"/>
              <w:jc w:val="both"/>
              <w:rPr>
                <w:sz w:val="24"/>
                <w:szCs w:val="24"/>
                <w:lang w:eastAsia="ru-RU"/>
              </w:rPr>
            </w:pPr>
            <w:r w:rsidRPr="00E21A9E">
              <w:rPr>
                <w:rFonts w:eastAsia="Calibri"/>
                <w:b/>
                <w:bCs/>
                <w:sz w:val="24"/>
                <w:szCs w:val="24"/>
                <w:lang w:eastAsia="ru-RU"/>
              </w:rPr>
              <w:t>В том числе практических занятий</w:t>
            </w:r>
          </w:p>
        </w:tc>
        <w:tc>
          <w:tcPr>
            <w:tcW w:w="825" w:type="pct"/>
            <w:gridSpan w:val="2"/>
            <w:vMerge/>
            <w:vAlign w:val="center"/>
          </w:tcPr>
          <w:p w14:paraId="138A9E60"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15346BE4" w14:textId="77777777" w:rsidTr="00685004">
        <w:trPr>
          <w:gridAfter w:val="1"/>
          <w:wAfter w:w="3" w:type="pct"/>
          <w:trHeight w:val="450"/>
        </w:trPr>
        <w:tc>
          <w:tcPr>
            <w:tcW w:w="1177" w:type="pct"/>
            <w:gridSpan w:val="6"/>
            <w:vMerge/>
          </w:tcPr>
          <w:p w14:paraId="0A3B542A" w14:textId="77777777" w:rsidR="008E0338" w:rsidRPr="00E21A9E" w:rsidRDefault="008E0338" w:rsidP="00685004">
            <w:pPr>
              <w:spacing w:after="200" w:line="276" w:lineRule="auto"/>
              <w:jc w:val="both"/>
              <w:rPr>
                <w:sz w:val="24"/>
                <w:szCs w:val="24"/>
                <w:lang w:eastAsia="ru-RU"/>
              </w:rPr>
            </w:pPr>
          </w:p>
        </w:tc>
        <w:tc>
          <w:tcPr>
            <w:tcW w:w="2994" w:type="pct"/>
            <w:gridSpan w:val="3"/>
          </w:tcPr>
          <w:p w14:paraId="21187C4B" w14:textId="77777777" w:rsidR="008E0338" w:rsidRPr="00E21A9E" w:rsidRDefault="008E0338" w:rsidP="00685004">
            <w:pPr>
              <w:spacing w:line="276" w:lineRule="auto"/>
              <w:jc w:val="both"/>
              <w:rPr>
                <w:rFonts w:eastAsia="Calibri"/>
                <w:b/>
                <w:bCs/>
                <w:sz w:val="24"/>
                <w:szCs w:val="24"/>
                <w:lang w:eastAsia="ru-RU"/>
              </w:rPr>
            </w:pPr>
            <w:r w:rsidRPr="00E21A9E">
              <w:rPr>
                <w:rFonts w:eastAsia="Calibri"/>
                <w:b/>
                <w:bCs/>
                <w:sz w:val="24"/>
                <w:szCs w:val="24"/>
                <w:lang w:eastAsia="ru-RU"/>
              </w:rPr>
              <w:t>Дать характеристику и диапазон детских голосов</w:t>
            </w:r>
          </w:p>
        </w:tc>
        <w:tc>
          <w:tcPr>
            <w:tcW w:w="825" w:type="pct"/>
            <w:gridSpan w:val="2"/>
            <w:vMerge/>
            <w:vAlign w:val="center"/>
          </w:tcPr>
          <w:p w14:paraId="43650317"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3423FF53" w14:textId="77777777" w:rsidTr="00685004">
        <w:trPr>
          <w:gridAfter w:val="1"/>
          <w:wAfter w:w="3" w:type="pct"/>
          <w:trHeight w:val="240"/>
        </w:trPr>
        <w:tc>
          <w:tcPr>
            <w:tcW w:w="1177" w:type="pct"/>
            <w:gridSpan w:val="6"/>
          </w:tcPr>
          <w:p w14:paraId="171BB7D6" w14:textId="77777777" w:rsidR="008E0338" w:rsidRPr="00E21A9E" w:rsidRDefault="008E0338" w:rsidP="00685004">
            <w:pPr>
              <w:spacing w:after="200"/>
              <w:rPr>
                <w:rFonts w:eastAsia="Calibri"/>
                <w:bCs/>
                <w:sz w:val="24"/>
                <w:szCs w:val="24"/>
                <w:lang w:eastAsia="ru-RU"/>
              </w:rPr>
            </w:pPr>
            <w:r w:rsidRPr="00E21A9E">
              <w:rPr>
                <w:rFonts w:eastAsia="Calibri"/>
                <w:bCs/>
                <w:sz w:val="24"/>
                <w:szCs w:val="24"/>
                <w:lang w:eastAsia="ru-RU"/>
              </w:rPr>
              <w:t>СРС</w:t>
            </w:r>
          </w:p>
        </w:tc>
        <w:tc>
          <w:tcPr>
            <w:tcW w:w="2994" w:type="pct"/>
            <w:gridSpan w:val="3"/>
          </w:tcPr>
          <w:p w14:paraId="1D685473" w14:textId="77777777" w:rsidR="008E0338" w:rsidRPr="00E21A9E" w:rsidRDefault="008E0338" w:rsidP="00685004">
            <w:pPr>
              <w:spacing w:line="276" w:lineRule="auto"/>
              <w:jc w:val="both"/>
              <w:rPr>
                <w:color w:val="C00000"/>
                <w:sz w:val="24"/>
                <w:szCs w:val="24"/>
                <w:lang w:eastAsia="ru-RU"/>
              </w:rPr>
            </w:pPr>
          </w:p>
        </w:tc>
        <w:tc>
          <w:tcPr>
            <w:tcW w:w="825" w:type="pct"/>
            <w:gridSpan w:val="2"/>
            <w:vAlign w:val="center"/>
          </w:tcPr>
          <w:p w14:paraId="467C9319"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36EDFD27" w14:textId="77777777" w:rsidTr="00685004">
        <w:trPr>
          <w:gridAfter w:val="1"/>
          <w:wAfter w:w="3" w:type="pct"/>
          <w:trHeight w:val="6982"/>
        </w:trPr>
        <w:tc>
          <w:tcPr>
            <w:tcW w:w="4171" w:type="pct"/>
            <w:gridSpan w:val="9"/>
          </w:tcPr>
          <w:p w14:paraId="6406D370"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lastRenderedPageBreak/>
              <w:t>6.2. Составить самостоятельно конспект по вокально-педагогическим принципам и методам вокального обучения.</w:t>
            </w:r>
          </w:p>
          <w:p w14:paraId="74EA6A0B"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6.3. Подобрать примеры исполнителей по трем манерам пения.</w:t>
            </w:r>
          </w:p>
          <w:p w14:paraId="5FF31996"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6.4. Подобрать примеры одного и того же вокального произведения в различных   интерпретациях; составление конспекта методов психологической саморегуляции перед публичным выступлением.</w:t>
            </w:r>
          </w:p>
          <w:p w14:paraId="0C29776C"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6.5. Охарактеризовать голос по трем физическим характеристикам на основании прослушанной записи. Анализируются как профессиональные, так и непрофессиональные голоса</w:t>
            </w:r>
          </w:p>
          <w:p w14:paraId="2DD71B3D"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6.6. Подобрать аудио-примеры различных типов голосов.</w:t>
            </w:r>
          </w:p>
          <w:p w14:paraId="303CC50F"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6.7. Составить конспект по возможным типам дыхания в пении; письменно описать несколько упражнений на постановку певческого дыхания с указанием цели и исполнительских задач.</w:t>
            </w:r>
          </w:p>
          <w:p w14:paraId="26609862" w14:textId="77777777" w:rsidR="008E0338" w:rsidRPr="00E21A9E" w:rsidRDefault="008E0338" w:rsidP="00685004">
            <w:pPr>
              <w:spacing w:line="276" w:lineRule="auto"/>
              <w:jc w:val="both"/>
              <w:rPr>
                <w:sz w:val="24"/>
                <w:szCs w:val="24"/>
                <w:lang w:eastAsia="ru-RU"/>
              </w:rPr>
            </w:pPr>
            <w:r w:rsidRPr="00E21A9E">
              <w:rPr>
                <w:sz w:val="24"/>
                <w:szCs w:val="24"/>
                <w:lang w:eastAsia="ru-RU"/>
              </w:rPr>
              <w:t>6.8.</w:t>
            </w:r>
            <w:r w:rsidRPr="00E21A9E">
              <w:rPr>
                <w:b/>
                <w:sz w:val="24"/>
                <w:szCs w:val="24"/>
                <w:lang w:eastAsia="ru-RU"/>
              </w:rPr>
              <w:t xml:space="preserve"> -</w:t>
            </w:r>
            <w:r w:rsidRPr="00E21A9E">
              <w:rPr>
                <w:sz w:val="24"/>
                <w:szCs w:val="24"/>
                <w:lang w:eastAsia="ru-RU"/>
              </w:rPr>
              <w:t>описать и продемонстрировать методы сглаживания регистров певческого голоса (теория лифта – метод глиссандо и др.); подобрать аудио-примеры на различные виды атаки;</w:t>
            </w:r>
          </w:p>
          <w:p w14:paraId="62C2A976"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подобрать аудиозаписи исполнителей различных музыкально-стилевых направлений и проанализировать характер их вибрато.</w:t>
            </w:r>
          </w:p>
          <w:p w14:paraId="60EC071B" w14:textId="77777777" w:rsidR="008E0338" w:rsidRPr="00E21A9E" w:rsidRDefault="008E0338" w:rsidP="00685004">
            <w:pPr>
              <w:suppressAutoHyphens/>
              <w:spacing w:line="276" w:lineRule="auto"/>
              <w:rPr>
                <w:sz w:val="24"/>
                <w:szCs w:val="24"/>
                <w:lang w:eastAsia="ru-RU"/>
              </w:rPr>
            </w:pPr>
            <w:r w:rsidRPr="00E21A9E">
              <w:rPr>
                <w:sz w:val="24"/>
                <w:szCs w:val="24"/>
                <w:lang w:eastAsia="ru-RU"/>
              </w:rPr>
              <w:t>6.9. Описать и продемонстрировать методы сглаживания гласных в пении; подобрать упражнения для улучшения певческой дикции.</w:t>
            </w:r>
          </w:p>
          <w:p w14:paraId="59D97E95" w14:textId="77777777" w:rsidR="008E0338" w:rsidRPr="00E21A9E" w:rsidRDefault="008E0338" w:rsidP="00685004">
            <w:pPr>
              <w:spacing w:line="276" w:lineRule="auto"/>
              <w:jc w:val="both"/>
              <w:rPr>
                <w:sz w:val="24"/>
                <w:szCs w:val="24"/>
                <w:lang w:eastAsia="ru-RU"/>
              </w:rPr>
            </w:pPr>
            <w:r w:rsidRPr="00E21A9E">
              <w:rPr>
                <w:sz w:val="24"/>
                <w:szCs w:val="24"/>
                <w:lang w:eastAsia="ru-RU"/>
              </w:rPr>
              <w:t>6.10. Составить конспект комплексного метода диагностики вокальной одаренности  В.П. Морозова.</w:t>
            </w:r>
          </w:p>
          <w:p w14:paraId="07DA09ED" w14:textId="77777777" w:rsidR="008E0338" w:rsidRPr="00E21A9E" w:rsidRDefault="008E0338" w:rsidP="00685004">
            <w:pPr>
              <w:suppressAutoHyphens/>
              <w:spacing w:line="276" w:lineRule="auto"/>
              <w:rPr>
                <w:sz w:val="24"/>
                <w:szCs w:val="24"/>
                <w:lang w:eastAsia="ru-RU"/>
              </w:rPr>
            </w:pPr>
            <w:r w:rsidRPr="00E21A9E">
              <w:rPr>
                <w:sz w:val="24"/>
                <w:szCs w:val="24"/>
                <w:lang w:eastAsia="ru-RU"/>
              </w:rPr>
              <w:t>Составить конспект критериев определения типа певческого голоса (акустических, физиологических, анатомических, нейропсихологических и др.).</w:t>
            </w:r>
          </w:p>
          <w:p w14:paraId="52BB7CDF" w14:textId="77777777" w:rsidR="008E0338" w:rsidRPr="00E21A9E" w:rsidRDefault="008E0338" w:rsidP="00685004">
            <w:pPr>
              <w:suppressAutoHyphens/>
              <w:spacing w:line="276" w:lineRule="auto"/>
              <w:rPr>
                <w:sz w:val="24"/>
                <w:szCs w:val="24"/>
                <w:lang w:eastAsia="ru-RU"/>
              </w:rPr>
            </w:pPr>
            <w:r w:rsidRPr="00E21A9E">
              <w:rPr>
                <w:sz w:val="24"/>
                <w:szCs w:val="24"/>
                <w:lang w:eastAsia="ru-RU"/>
              </w:rPr>
              <w:t>6.11. Практически освоить различные вокальные упражнения (игра упражнений на фортепиано во всех тональностях, в мелодическом исполнении и с гармонической поддержкой), озвучить цели и исполнительские задачи   каждого вокального упражнения, исполнить упражнения голосом.</w:t>
            </w:r>
            <w:r w:rsidRPr="00E21A9E">
              <w:rPr>
                <w:i/>
                <w:sz w:val="24"/>
                <w:szCs w:val="24"/>
                <w:lang w:eastAsia="ru-RU"/>
              </w:rPr>
              <w:t xml:space="preserve"> </w:t>
            </w:r>
            <w:r w:rsidRPr="00E21A9E">
              <w:rPr>
                <w:sz w:val="24"/>
                <w:szCs w:val="24"/>
                <w:lang w:eastAsia="ru-RU"/>
              </w:rPr>
              <w:t>Составить начальный комплекс вокальных упражнений. Сочинить несколько попевок для вокальной работы с детьми.</w:t>
            </w:r>
          </w:p>
          <w:p w14:paraId="7DB2648E" w14:textId="77777777" w:rsidR="008E0338" w:rsidRPr="00E21A9E" w:rsidRDefault="008E0338" w:rsidP="00685004">
            <w:pPr>
              <w:suppressAutoHyphens/>
              <w:spacing w:line="276" w:lineRule="auto"/>
              <w:rPr>
                <w:sz w:val="24"/>
                <w:szCs w:val="24"/>
                <w:lang w:eastAsia="ru-RU"/>
              </w:rPr>
            </w:pPr>
            <w:r w:rsidRPr="00E21A9E">
              <w:rPr>
                <w:sz w:val="24"/>
                <w:szCs w:val="24"/>
                <w:lang w:eastAsia="ru-RU"/>
              </w:rPr>
              <w:t>6.12. Составить индивидуальный план работы с учеником.</w:t>
            </w:r>
          </w:p>
          <w:p w14:paraId="3FC88ADB" w14:textId="77777777" w:rsidR="008E0338" w:rsidRPr="00E21A9E" w:rsidRDefault="008E0338" w:rsidP="00685004">
            <w:pPr>
              <w:suppressAutoHyphens/>
              <w:spacing w:line="276" w:lineRule="auto"/>
              <w:rPr>
                <w:b/>
                <w:i/>
                <w:sz w:val="24"/>
                <w:szCs w:val="24"/>
                <w:lang w:eastAsia="ru-RU"/>
              </w:rPr>
            </w:pPr>
            <w:r w:rsidRPr="00E21A9E">
              <w:rPr>
                <w:sz w:val="24"/>
                <w:szCs w:val="24"/>
                <w:lang w:eastAsia="ru-RU"/>
              </w:rPr>
              <w:t>6.13. Прослушать аудиозаписи исполнителей в разные возрастные периоды, проанализировать основные элементы голосообразования и особенности их развития с учетом женских, мужских   голосов. Прослушать и проанализировать звучание различных детских голосов четырех возрастных категорий.</w:t>
            </w:r>
          </w:p>
        </w:tc>
        <w:tc>
          <w:tcPr>
            <w:tcW w:w="825" w:type="pct"/>
            <w:gridSpan w:val="2"/>
          </w:tcPr>
          <w:p w14:paraId="0B83C35C" w14:textId="77777777" w:rsidR="008E0338" w:rsidRPr="00E21A9E" w:rsidRDefault="008E0338" w:rsidP="00685004">
            <w:pPr>
              <w:suppressAutoHyphens/>
              <w:spacing w:after="200" w:line="276" w:lineRule="auto"/>
              <w:jc w:val="center"/>
              <w:rPr>
                <w:b/>
                <w:i/>
                <w:sz w:val="24"/>
                <w:szCs w:val="24"/>
                <w:lang w:eastAsia="ru-RU"/>
              </w:rPr>
            </w:pPr>
          </w:p>
          <w:p w14:paraId="58EA650E" w14:textId="77777777" w:rsidR="008E0338" w:rsidRPr="00E21A9E" w:rsidRDefault="008E0338" w:rsidP="00685004">
            <w:pPr>
              <w:suppressAutoHyphens/>
              <w:spacing w:after="200" w:line="276" w:lineRule="auto"/>
              <w:jc w:val="center"/>
              <w:rPr>
                <w:b/>
                <w:i/>
                <w:sz w:val="24"/>
                <w:szCs w:val="24"/>
                <w:lang w:eastAsia="ru-RU"/>
              </w:rPr>
            </w:pPr>
          </w:p>
          <w:p w14:paraId="3333B29D" w14:textId="77777777" w:rsidR="008E0338" w:rsidRPr="00E21A9E" w:rsidRDefault="008E0338" w:rsidP="00685004">
            <w:pPr>
              <w:suppressAutoHyphens/>
              <w:spacing w:after="200" w:line="276" w:lineRule="auto"/>
              <w:jc w:val="center"/>
              <w:rPr>
                <w:b/>
                <w:i/>
                <w:sz w:val="24"/>
                <w:szCs w:val="24"/>
                <w:lang w:eastAsia="ru-RU"/>
              </w:rPr>
            </w:pPr>
          </w:p>
          <w:p w14:paraId="6157F36B" w14:textId="77777777" w:rsidR="008E0338" w:rsidRPr="00E21A9E" w:rsidRDefault="008E0338" w:rsidP="00685004">
            <w:pPr>
              <w:suppressAutoHyphens/>
              <w:spacing w:after="200" w:line="276" w:lineRule="auto"/>
              <w:jc w:val="center"/>
              <w:rPr>
                <w:b/>
                <w:i/>
                <w:sz w:val="24"/>
                <w:szCs w:val="24"/>
                <w:lang w:eastAsia="ru-RU"/>
              </w:rPr>
            </w:pPr>
          </w:p>
          <w:p w14:paraId="06224D88" w14:textId="77777777" w:rsidR="008E0338" w:rsidRPr="00E21A9E" w:rsidRDefault="008E0338" w:rsidP="00685004">
            <w:pPr>
              <w:suppressAutoHyphens/>
              <w:spacing w:after="200" w:line="276" w:lineRule="auto"/>
              <w:jc w:val="center"/>
              <w:rPr>
                <w:b/>
                <w:i/>
                <w:sz w:val="24"/>
                <w:szCs w:val="24"/>
                <w:lang w:eastAsia="ru-RU"/>
              </w:rPr>
            </w:pPr>
          </w:p>
          <w:p w14:paraId="6D04FEF8" w14:textId="77777777" w:rsidR="008E0338" w:rsidRPr="00E21A9E" w:rsidRDefault="008E0338" w:rsidP="00685004">
            <w:pPr>
              <w:suppressAutoHyphens/>
              <w:spacing w:after="200" w:line="276" w:lineRule="auto"/>
              <w:jc w:val="center"/>
              <w:rPr>
                <w:b/>
                <w:i/>
                <w:sz w:val="24"/>
                <w:szCs w:val="24"/>
                <w:lang w:eastAsia="ru-RU"/>
              </w:rPr>
            </w:pPr>
          </w:p>
          <w:p w14:paraId="73B66282"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13</w:t>
            </w:r>
          </w:p>
        </w:tc>
      </w:tr>
      <w:tr w:rsidR="008E0338" w:rsidRPr="00E21A9E" w14:paraId="7CEC7EF1" w14:textId="77777777" w:rsidTr="00685004">
        <w:trPr>
          <w:gridAfter w:val="1"/>
          <w:wAfter w:w="3" w:type="pct"/>
          <w:trHeight w:val="240"/>
        </w:trPr>
        <w:tc>
          <w:tcPr>
            <w:tcW w:w="4171" w:type="pct"/>
            <w:gridSpan w:val="9"/>
          </w:tcPr>
          <w:p w14:paraId="6315989C" w14:textId="77777777" w:rsidR="008E0338" w:rsidRPr="00E21A9E" w:rsidRDefault="008E0338" w:rsidP="00685004">
            <w:pPr>
              <w:suppressAutoHyphens/>
              <w:spacing w:after="200" w:line="276" w:lineRule="auto"/>
              <w:jc w:val="center"/>
              <w:rPr>
                <w:sz w:val="24"/>
                <w:szCs w:val="24"/>
                <w:lang w:eastAsia="ru-RU"/>
              </w:rPr>
            </w:pPr>
            <w:r w:rsidRPr="00E21A9E">
              <w:rPr>
                <w:rFonts w:eastAsia="Calibri"/>
                <w:b/>
                <w:bCs/>
                <w:sz w:val="24"/>
                <w:szCs w:val="24"/>
                <w:lang w:eastAsia="ru-RU"/>
              </w:rPr>
              <w:t>МДК 05.02.   ПОДГОТОВКА ПО ПРОГРАММАМ   ДОПОЛНИТЕЛЬНОГО ОБУЧЕНИЯ В ОБЛАСТИ МУЗЫКАЛЬНОЙ ДЕЯТЕЛЬНОСТИ. (СВОДНЫЙ ХОР, МУЖСКОЙ ХОР, ОРКЕСТРОВЫЙ КЛАСС, МУЗЫКАЛЬНЫЙ ТЕАТР  - ГРУППОВЫЕ ВОКАЛЬНЫЙ АНСАМБЛЬ, ЭСТРАДНЫЙ АНСАМБЛЬ - ВИА)</w:t>
            </w:r>
          </w:p>
        </w:tc>
        <w:tc>
          <w:tcPr>
            <w:tcW w:w="825" w:type="pct"/>
            <w:gridSpan w:val="2"/>
          </w:tcPr>
          <w:p w14:paraId="4E8C7189" w14:textId="77777777" w:rsidR="008E0338" w:rsidRPr="00E21A9E" w:rsidRDefault="008E0338" w:rsidP="00685004">
            <w:pPr>
              <w:suppressAutoHyphens/>
              <w:spacing w:after="200" w:line="276" w:lineRule="auto"/>
              <w:jc w:val="center"/>
              <w:rPr>
                <w:b/>
                <w:i/>
                <w:sz w:val="24"/>
                <w:szCs w:val="24"/>
                <w:lang w:eastAsia="ru-RU"/>
              </w:rPr>
            </w:pPr>
          </w:p>
        </w:tc>
      </w:tr>
      <w:tr w:rsidR="008E0338" w:rsidRPr="00E21A9E" w14:paraId="169BA4C6" w14:textId="77777777" w:rsidTr="00685004">
        <w:trPr>
          <w:gridAfter w:val="1"/>
          <w:wAfter w:w="3" w:type="pct"/>
          <w:trHeight w:val="240"/>
        </w:trPr>
        <w:tc>
          <w:tcPr>
            <w:tcW w:w="4171" w:type="pct"/>
            <w:gridSpan w:val="9"/>
          </w:tcPr>
          <w:p w14:paraId="17CECC27" w14:textId="77777777" w:rsidR="008E0338" w:rsidRPr="00E21A9E" w:rsidRDefault="008E0338" w:rsidP="00685004">
            <w:pPr>
              <w:spacing w:after="200"/>
              <w:jc w:val="center"/>
              <w:rPr>
                <w:rFonts w:eastAsia="Calibri"/>
                <w:bCs/>
                <w:sz w:val="24"/>
                <w:szCs w:val="24"/>
                <w:lang w:eastAsia="ru-RU"/>
              </w:rPr>
            </w:pPr>
            <w:r w:rsidRPr="00E21A9E">
              <w:rPr>
                <w:rFonts w:eastAsia="Calibri"/>
                <w:b/>
                <w:bCs/>
                <w:sz w:val="24"/>
                <w:szCs w:val="24"/>
                <w:lang w:eastAsia="ru-RU"/>
              </w:rPr>
              <w:lastRenderedPageBreak/>
              <w:t>МДК 05.02.01. Сводный хор</w:t>
            </w:r>
          </w:p>
          <w:p w14:paraId="737ABD85" w14:textId="77777777" w:rsidR="008E0338" w:rsidRPr="00E21A9E" w:rsidRDefault="008E0338" w:rsidP="00685004">
            <w:pPr>
              <w:suppressAutoHyphens/>
              <w:spacing w:after="200" w:line="276" w:lineRule="auto"/>
              <w:jc w:val="both"/>
              <w:rPr>
                <w:b/>
                <w:sz w:val="24"/>
                <w:szCs w:val="24"/>
                <w:lang w:eastAsia="ru-RU"/>
              </w:rPr>
            </w:pPr>
          </w:p>
        </w:tc>
        <w:tc>
          <w:tcPr>
            <w:tcW w:w="825" w:type="pct"/>
            <w:gridSpan w:val="2"/>
          </w:tcPr>
          <w:p w14:paraId="46C590DA" w14:textId="77777777" w:rsidR="008E0338" w:rsidRPr="00E21A9E" w:rsidRDefault="008E0338" w:rsidP="00685004">
            <w:pPr>
              <w:suppressAutoHyphens/>
              <w:spacing w:line="276" w:lineRule="auto"/>
              <w:jc w:val="center"/>
              <w:rPr>
                <w:b/>
                <w:lang w:eastAsia="ru-RU"/>
              </w:rPr>
            </w:pPr>
            <w:r w:rsidRPr="00E21A9E">
              <w:rPr>
                <w:b/>
                <w:lang w:eastAsia="ru-RU"/>
              </w:rPr>
              <w:t>109</w:t>
            </w:r>
          </w:p>
          <w:p w14:paraId="2452C6A6" w14:textId="77777777" w:rsidR="008E0338" w:rsidRPr="00E21A9E" w:rsidRDefault="008E0338" w:rsidP="00685004">
            <w:pPr>
              <w:suppressAutoHyphens/>
              <w:spacing w:after="200" w:line="276" w:lineRule="auto"/>
              <w:jc w:val="center"/>
              <w:rPr>
                <w:b/>
                <w:i/>
                <w:sz w:val="24"/>
                <w:szCs w:val="24"/>
                <w:lang w:eastAsia="ru-RU"/>
              </w:rPr>
            </w:pPr>
            <w:r w:rsidRPr="00E21A9E">
              <w:rPr>
                <w:b/>
                <w:lang w:eastAsia="ru-RU"/>
              </w:rPr>
              <w:t>СРС 106</w:t>
            </w:r>
          </w:p>
        </w:tc>
      </w:tr>
      <w:tr w:rsidR="008E0338" w:rsidRPr="00E21A9E" w14:paraId="0E37BCE9" w14:textId="77777777" w:rsidTr="00685004">
        <w:trPr>
          <w:gridAfter w:val="1"/>
          <w:wAfter w:w="3" w:type="pct"/>
          <w:trHeight w:val="264"/>
        </w:trPr>
        <w:tc>
          <w:tcPr>
            <w:tcW w:w="1195" w:type="pct"/>
            <w:gridSpan w:val="8"/>
            <w:vMerge w:val="restart"/>
          </w:tcPr>
          <w:p w14:paraId="6C0D0AEE"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E21A9E">
              <w:rPr>
                <w:b/>
                <w:bCs/>
                <w:sz w:val="24"/>
                <w:szCs w:val="24"/>
                <w:lang w:eastAsia="ru-RU"/>
              </w:rPr>
              <w:t>Тема 01.1.</w:t>
            </w:r>
            <w:r w:rsidRPr="00E21A9E">
              <w:rPr>
                <w:bCs/>
                <w:sz w:val="24"/>
                <w:szCs w:val="24"/>
                <w:lang w:eastAsia="ru-RU"/>
              </w:rPr>
              <w:t xml:space="preserve"> Основы хоровой дисциплины</w:t>
            </w:r>
          </w:p>
          <w:p w14:paraId="4B6945D8"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p>
          <w:p w14:paraId="20A95333" w14:textId="77777777" w:rsidR="008E0338" w:rsidRPr="00E21A9E" w:rsidRDefault="008E0338" w:rsidP="00685004">
            <w:pPr>
              <w:spacing w:line="276" w:lineRule="auto"/>
              <w:jc w:val="both"/>
              <w:rPr>
                <w:b/>
                <w:bCs/>
                <w:lang w:eastAsia="ru-RU"/>
              </w:rPr>
            </w:pPr>
          </w:p>
        </w:tc>
        <w:tc>
          <w:tcPr>
            <w:tcW w:w="2977" w:type="pct"/>
          </w:tcPr>
          <w:p w14:paraId="1AE99C4D" w14:textId="77777777" w:rsidR="008E0338" w:rsidRPr="00E21A9E" w:rsidRDefault="008E0338" w:rsidP="00685004">
            <w:pPr>
              <w:spacing w:line="276" w:lineRule="auto"/>
              <w:jc w:val="both"/>
              <w:rPr>
                <w:b/>
                <w:bCs/>
                <w:lang w:eastAsia="ru-RU"/>
              </w:rPr>
            </w:pPr>
            <w:r w:rsidRPr="00E21A9E">
              <w:rPr>
                <w:b/>
                <w:bCs/>
                <w:lang w:eastAsia="ru-RU"/>
              </w:rPr>
              <w:t xml:space="preserve">Содержание    </w:t>
            </w:r>
          </w:p>
        </w:tc>
        <w:tc>
          <w:tcPr>
            <w:tcW w:w="825" w:type="pct"/>
            <w:gridSpan w:val="2"/>
            <w:vMerge w:val="restart"/>
            <w:vAlign w:val="center"/>
          </w:tcPr>
          <w:p w14:paraId="0F1E0879" w14:textId="77777777" w:rsidR="008E0338" w:rsidRPr="00E21A9E" w:rsidRDefault="008E0338" w:rsidP="00685004">
            <w:pPr>
              <w:suppressAutoHyphens/>
              <w:spacing w:after="200" w:line="276" w:lineRule="auto"/>
              <w:jc w:val="center"/>
              <w:rPr>
                <w:b/>
                <w:i/>
                <w:lang w:eastAsia="ru-RU"/>
              </w:rPr>
            </w:pPr>
            <w:r w:rsidRPr="00E21A9E">
              <w:rPr>
                <w:b/>
                <w:lang w:eastAsia="ru-RU"/>
              </w:rPr>
              <w:t>13</w:t>
            </w:r>
          </w:p>
        </w:tc>
      </w:tr>
      <w:tr w:rsidR="008E0338" w:rsidRPr="00E21A9E" w14:paraId="4807BBBC" w14:textId="77777777" w:rsidTr="00685004">
        <w:trPr>
          <w:gridAfter w:val="1"/>
          <w:wAfter w:w="3" w:type="pct"/>
          <w:trHeight w:val="555"/>
        </w:trPr>
        <w:tc>
          <w:tcPr>
            <w:tcW w:w="1195" w:type="pct"/>
            <w:gridSpan w:val="8"/>
            <w:vMerge/>
          </w:tcPr>
          <w:p w14:paraId="0B56FDE8"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77" w:type="pct"/>
          </w:tcPr>
          <w:p w14:paraId="235756CB" w14:textId="77777777" w:rsidR="008E0338" w:rsidRPr="00E21A9E" w:rsidRDefault="008E0338" w:rsidP="00685004">
            <w:pPr>
              <w:spacing w:line="276" w:lineRule="auto"/>
              <w:jc w:val="both"/>
              <w:rPr>
                <w:b/>
                <w:bCs/>
                <w:color w:val="FF0000"/>
                <w:lang w:eastAsia="ru-RU"/>
              </w:rPr>
            </w:pPr>
            <w:r w:rsidRPr="00E21A9E">
              <w:rPr>
                <w:lang w:eastAsia="ru-RU"/>
              </w:rPr>
              <w:t xml:space="preserve">Привитие навыков самоконтроля. </w:t>
            </w:r>
            <w:r w:rsidRPr="00E21A9E">
              <w:rPr>
                <w:color w:val="000000"/>
                <w:lang w:eastAsia="ru-RU"/>
              </w:rPr>
              <w:t xml:space="preserve"> Коллективное исполнительство и дисциплина - залог творческих достижений. Концентрация внимания на жест дирижёра.</w:t>
            </w:r>
            <w:r w:rsidRPr="00E21A9E">
              <w:rPr>
                <w:lang w:eastAsia="ru-RU"/>
              </w:rPr>
              <w:t xml:space="preserve"> Интонационная работа над пением звукорядов.</w:t>
            </w:r>
          </w:p>
        </w:tc>
        <w:tc>
          <w:tcPr>
            <w:tcW w:w="825" w:type="pct"/>
            <w:gridSpan w:val="2"/>
            <w:vMerge/>
            <w:vAlign w:val="center"/>
          </w:tcPr>
          <w:p w14:paraId="68A97559" w14:textId="77777777" w:rsidR="008E0338" w:rsidRPr="00E21A9E" w:rsidRDefault="008E0338" w:rsidP="00685004">
            <w:pPr>
              <w:suppressAutoHyphens/>
              <w:spacing w:after="200" w:line="276" w:lineRule="auto"/>
              <w:jc w:val="center"/>
              <w:rPr>
                <w:b/>
                <w:i/>
                <w:lang w:eastAsia="ru-RU"/>
              </w:rPr>
            </w:pPr>
          </w:p>
        </w:tc>
      </w:tr>
      <w:tr w:rsidR="008E0338" w:rsidRPr="00E21A9E" w14:paraId="09010665" w14:textId="77777777" w:rsidTr="00685004">
        <w:trPr>
          <w:gridAfter w:val="1"/>
          <w:wAfter w:w="3" w:type="pct"/>
          <w:trHeight w:val="270"/>
        </w:trPr>
        <w:tc>
          <w:tcPr>
            <w:tcW w:w="1195" w:type="pct"/>
            <w:gridSpan w:val="8"/>
            <w:vMerge/>
          </w:tcPr>
          <w:p w14:paraId="6BBA046B"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77" w:type="pct"/>
          </w:tcPr>
          <w:p w14:paraId="5A487701" w14:textId="77777777" w:rsidR="008E0338" w:rsidRPr="00E21A9E" w:rsidRDefault="008E0338" w:rsidP="00685004">
            <w:pPr>
              <w:spacing w:line="276" w:lineRule="auto"/>
              <w:jc w:val="both"/>
              <w:rPr>
                <w:lang w:eastAsia="ru-RU"/>
              </w:rPr>
            </w:pPr>
            <w:r w:rsidRPr="00E21A9E">
              <w:rPr>
                <w:b/>
                <w:bCs/>
                <w:lang w:eastAsia="ru-RU"/>
              </w:rPr>
              <w:t xml:space="preserve">В том числе практических занятий </w:t>
            </w:r>
          </w:p>
        </w:tc>
        <w:tc>
          <w:tcPr>
            <w:tcW w:w="825" w:type="pct"/>
            <w:gridSpan w:val="2"/>
            <w:vMerge/>
            <w:vAlign w:val="center"/>
          </w:tcPr>
          <w:p w14:paraId="290A3E33" w14:textId="77777777" w:rsidR="008E0338" w:rsidRPr="00E21A9E" w:rsidRDefault="008E0338" w:rsidP="00685004">
            <w:pPr>
              <w:suppressAutoHyphens/>
              <w:spacing w:after="200" w:line="276" w:lineRule="auto"/>
              <w:jc w:val="center"/>
              <w:rPr>
                <w:b/>
                <w:i/>
                <w:lang w:eastAsia="ru-RU"/>
              </w:rPr>
            </w:pPr>
          </w:p>
        </w:tc>
      </w:tr>
      <w:tr w:rsidR="008E0338" w:rsidRPr="00E21A9E" w14:paraId="20A16868" w14:textId="77777777" w:rsidTr="00685004">
        <w:trPr>
          <w:gridAfter w:val="1"/>
          <w:wAfter w:w="3" w:type="pct"/>
          <w:trHeight w:val="600"/>
        </w:trPr>
        <w:tc>
          <w:tcPr>
            <w:tcW w:w="1195" w:type="pct"/>
            <w:gridSpan w:val="8"/>
            <w:vMerge/>
          </w:tcPr>
          <w:p w14:paraId="075EF855"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77" w:type="pct"/>
          </w:tcPr>
          <w:p w14:paraId="61698BBA" w14:textId="77777777" w:rsidR="008E0338" w:rsidRPr="00E21A9E" w:rsidRDefault="008E0338" w:rsidP="00685004">
            <w:pPr>
              <w:spacing w:line="276" w:lineRule="auto"/>
              <w:jc w:val="both"/>
              <w:rPr>
                <w:b/>
                <w:bCs/>
                <w:lang w:eastAsia="ru-RU"/>
              </w:rPr>
            </w:pPr>
            <w:r w:rsidRPr="00E21A9E">
              <w:rPr>
                <w:color w:val="000000"/>
                <w:lang w:eastAsia="ru-RU"/>
              </w:rPr>
              <w:t xml:space="preserve">Упражнения для развития опоры и звукообразования. </w:t>
            </w:r>
            <w:r w:rsidRPr="00E21A9E">
              <w:rPr>
                <w:lang w:eastAsia="ru-RU"/>
              </w:rPr>
              <w:t>Артикуляционные упражнения для развития основ интонирования при пении</w:t>
            </w:r>
          </w:p>
        </w:tc>
        <w:tc>
          <w:tcPr>
            <w:tcW w:w="825" w:type="pct"/>
            <w:gridSpan w:val="2"/>
            <w:vMerge/>
            <w:vAlign w:val="center"/>
          </w:tcPr>
          <w:p w14:paraId="292236EA" w14:textId="77777777" w:rsidR="008E0338" w:rsidRPr="00E21A9E" w:rsidRDefault="008E0338" w:rsidP="00685004">
            <w:pPr>
              <w:suppressAutoHyphens/>
              <w:spacing w:after="200" w:line="276" w:lineRule="auto"/>
              <w:jc w:val="center"/>
              <w:rPr>
                <w:b/>
                <w:i/>
                <w:lang w:eastAsia="ru-RU"/>
              </w:rPr>
            </w:pPr>
          </w:p>
        </w:tc>
      </w:tr>
      <w:tr w:rsidR="008E0338" w:rsidRPr="00E21A9E" w14:paraId="716DB2A1" w14:textId="77777777" w:rsidTr="00685004">
        <w:trPr>
          <w:gridAfter w:val="1"/>
          <w:wAfter w:w="3" w:type="pct"/>
          <w:trHeight w:val="195"/>
        </w:trPr>
        <w:tc>
          <w:tcPr>
            <w:tcW w:w="1177" w:type="pct"/>
            <w:gridSpan w:val="6"/>
            <w:vMerge w:val="restart"/>
          </w:tcPr>
          <w:p w14:paraId="6B2F1680"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E21A9E">
              <w:rPr>
                <w:b/>
                <w:bCs/>
                <w:sz w:val="24"/>
                <w:szCs w:val="24"/>
                <w:lang w:eastAsia="ru-RU"/>
              </w:rPr>
              <w:t xml:space="preserve">Тема 01.2. </w:t>
            </w:r>
            <w:r w:rsidRPr="00E21A9E">
              <w:rPr>
                <w:bCs/>
                <w:sz w:val="24"/>
                <w:szCs w:val="24"/>
                <w:lang w:eastAsia="ru-RU"/>
              </w:rPr>
              <w:t xml:space="preserve">Развитие вокально-певческих навыков </w:t>
            </w:r>
          </w:p>
          <w:p w14:paraId="087F1999"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lang w:eastAsia="ru-RU"/>
              </w:rPr>
            </w:pPr>
          </w:p>
          <w:p w14:paraId="0F05C80B" w14:textId="77777777" w:rsidR="008E0338" w:rsidRPr="00E21A9E" w:rsidRDefault="008E0338" w:rsidP="00685004">
            <w:pPr>
              <w:spacing w:after="200"/>
              <w:rPr>
                <w:rFonts w:eastAsia="Calibri"/>
                <w:bCs/>
                <w:sz w:val="24"/>
                <w:szCs w:val="24"/>
                <w:lang w:eastAsia="ru-RU"/>
              </w:rPr>
            </w:pPr>
          </w:p>
        </w:tc>
        <w:tc>
          <w:tcPr>
            <w:tcW w:w="2994" w:type="pct"/>
            <w:gridSpan w:val="3"/>
          </w:tcPr>
          <w:p w14:paraId="6BD81015" w14:textId="77777777" w:rsidR="008E0338" w:rsidRPr="00E21A9E" w:rsidRDefault="008E0338" w:rsidP="00685004">
            <w:pPr>
              <w:spacing w:line="276" w:lineRule="auto"/>
              <w:jc w:val="both"/>
              <w:rPr>
                <w:bCs/>
                <w:lang w:eastAsia="ru-RU"/>
              </w:rPr>
            </w:pPr>
            <w:r w:rsidRPr="00E21A9E">
              <w:rPr>
                <w:b/>
                <w:bCs/>
                <w:lang w:eastAsia="ru-RU"/>
              </w:rPr>
              <w:t xml:space="preserve">Содержание  </w:t>
            </w:r>
          </w:p>
        </w:tc>
        <w:tc>
          <w:tcPr>
            <w:tcW w:w="825" w:type="pct"/>
            <w:gridSpan w:val="2"/>
            <w:vMerge w:val="restart"/>
            <w:vAlign w:val="center"/>
          </w:tcPr>
          <w:p w14:paraId="5AEDD769" w14:textId="77777777" w:rsidR="008E0338" w:rsidRPr="00E21A9E" w:rsidRDefault="008E0338" w:rsidP="00685004">
            <w:pPr>
              <w:suppressAutoHyphens/>
              <w:spacing w:after="200" w:line="276" w:lineRule="auto"/>
              <w:jc w:val="center"/>
              <w:rPr>
                <w:b/>
                <w:lang w:eastAsia="ru-RU"/>
              </w:rPr>
            </w:pPr>
            <w:r w:rsidRPr="00E21A9E">
              <w:rPr>
                <w:b/>
                <w:i/>
                <w:lang w:eastAsia="ru-RU"/>
              </w:rPr>
              <w:t>13</w:t>
            </w:r>
          </w:p>
        </w:tc>
      </w:tr>
      <w:tr w:rsidR="008E0338" w:rsidRPr="00E21A9E" w14:paraId="2C69B28D" w14:textId="77777777" w:rsidTr="00685004">
        <w:trPr>
          <w:gridAfter w:val="1"/>
          <w:wAfter w:w="3" w:type="pct"/>
          <w:trHeight w:val="870"/>
        </w:trPr>
        <w:tc>
          <w:tcPr>
            <w:tcW w:w="1177" w:type="pct"/>
            <w:gridSpan w:val="6"/>
            <w:vMerge/>
          </w:tcPr>
          <w:p w14:paraId="186AC260"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52AFA854" w14:textId="77777777" w:rsidR="008E0338" w:rsidRPr="00E21A9E" w:rsidRDefault="008E0338" w:rsidP="00685004">
            <w:pPr>
              <w:spacing w:line="276" w:lineRule="auto"/>
              <w:jc w:val="both"/>
              <w:rPr>
                <w:b/>
                <w:bCs/>
                <w:lang w:eastAsia="ru-RU"/>
              </w:rPr>
            </w:pPr>
            <w:r w:rsidRPr="00E21A9E">
              <w:rPr>
                <w:color w:val="000000"/>
                <w:lang w:eastAsia="ru-RU"/>
              </w:rPr>
              <w:t xml:space="preserve">Работа над вокально-певческой опорой. Интонационная работа при разучивании Гимна России, Гимн Якутии. Выучивание мелодии Гимна об Учителе.  Освоение мелодии   - Гимн России, Гимн Якутии. </w:t>
            </w:r>
            <w:r w:rsidRPr="00E21A9E">
              <w:rPr>
                <w:lang w:eastAsia="ru-RU"/>
              </w:rPr>
              <w:t xml:space="preserve">Интонационная работа над партиями в Гимне РС/Я. </w:t>
            </w:r>
            <w:r w:rsidRPr="00E21A9E">
              <w:rPr>
                <w:color w:val="000000"/>
                <w:lang w:eastAsia="ru-RU"/>
              </w:rPr>
              <w:t>Расширение динамических возможностей партий хора.</w:t>
            </w:r>
          </w:p>
        </w:tc>
        <w:tc>
          <w:tcPr>
            <w:tcW w:w="825" w:type="pct"/>
            <w:gridSpan w:val="2"/>
            <w:vMerge/>
            <w:vAlign w:val="center"/>
          </w:tcPr>
          <w:p w14:paraId="37D974FC" w14:textId="77777777" w:rsidR="008E0338" w:rsidRPr="00E21A9E" w:rsidRDefault="008E0338" w:rsidP="00685004">
            <w:pPr>
              <w:suppressAutoHyphens/>
              <w:spacing w:after="200" w:line="276" w:lineRule="auto"/>
              <w:jc w:val="center"/>
              <w:rPr>
                <w:b/>
                <w:i/>
                <w:lang w:eastAsia="ru-RU"/>
              </w:rPr>
            </w:pPr>
          </w:p>
        </w:tc>
      </w:tr>
      <w:tr w:rsidR="008E0338" w:rsidRPr="00E21A9E" w14:paraId="74F65254" w14:textId="77777777" w:rsidTr="00685004">
        <w:trPr>
          <w:gridAfter w:val="1"/>
          <w:wAfter w:w="3" w:type="pct"/>
          <w:trHeight w:val="210"/>
        </w:trPr>
        <w:tc>
          <w:tcPr>
            <w:tcW w:w="1177" w:type="pct"/>
            <w:gridSpan w:val="6"/>
            <w:vMerge/>
          </w:tcPr>
          <w:p w14:paraId="6DF39E3E"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360A9441" w14:textId="77777777" w:rsidR="008E0338" w:rsidRPr="00E21A9E" w:rsidRDefault="008E0338" w:rsidP="00685004">
            <w:pPr>
              <w:spacing w:line="276" w:lineRule="auto"/>
              <w:jc w:val="both"/>
              <w:rPr>
                <w:color w:val="000000"/>
                <w:lang w:eastAsia="ru-RU"/>
              </w:rPr>
            </w:pPr>
            <w:r w:rsidRPr="00E21A9E">
              <w:rPr>
                <w:b/>
                <w:bCs/>
                <w:lang w:eastAsia="ru-RU"/>
              </w:rPr>
              <w:t xml:space="preserve"> В том числе практических занятий </w:t>
            </w:r>
          </w:p>
        </w:tc>
        <w:tc>
          <w:tcPr>
            <w:tcW w:w="825" w:type="pct"/>
            <w:gridSpan w:val="2"/>
            <w:vMerge/>
            <w:vAlign w:val="center"/>
          </w:tcPr>
          <w:p w14:paraId="4EE65276" w14:textId="77777777" w:rsidR="008E0338" w:rsidRPr="00E21A9E" w:rsidRDefault="008E0338" w:rsidP="00685004">
            <w:pPr>
              <w:suppressAutoHyphens/>
              <w:spacing w:after="200" w:line="276" w:lineRule="auto"/>
              <w:jc w:val="center"/>
              <w:rPr>
                <w:b/>
                <w:i/>
                <w:lang w:eastAsia="ru-RU"/>
              </w:rPr>
            </w:pPr>
          </w:p>
        </w:tc>
      </w:tr>
      <w:tr w:rsidR="008E0338" w:rsidRPr="00E21A9E" w14:paraId="2EF6DC84" w14:textId="77777777" w:rsidTr="00685004">
        <w:trPr>
          <w:gridAfter w:val="1"/>
          <w:wAfter w:w="3" w:type="pct"/>
          <w:trHeight w:val="720"/>
        </w:trPr>
        <w:tc>
          <w:tcPr>
            <w:tcW w:w="1177" w:type="pct"/>
            <w:gridSpan w:val="6"/>
            <w:vMerge/>
          </w:tcPr>
          <w:p w14:paraId="28C15C13"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1CF60C9C" w14:textId="77777777" w:rsidR="008E0338" w:rsidRPr="00E21A9E" w:rsidRDefault="008E0338" w:rsidP="00685004">
            <w:pPr>
              <w:spacing w:line="276" w:lineRule="auto"/>
              <w:jc w:val="both"/>
              <w:rPr>
                <w:b/>
                <w:bCs/>
                <w:lang w:eastAsia="ru-RU"/>
              </w:rPr>
            </w:pPr>
            <w:r w:rsidRPr="00E21A9E">
              <w:rPr>
                <w:bCs/>
                <w:lang w:eastAsia="ru-RU"/>
              </w:rPr>
              <w:t>Упражнения для развития опоры и звукообразования. Артикуляционные упражнения для развития основ интонирования при пении</w:t>
            </w:r>
          </w:p>
        </w:tc>
        <w:tc>
          <w:tcPr>
            <w:tcW w:w="825" w:type="pct"/>
            <w:gridSpan w:val="2"/>
            <w:vMerge/>
            <w:vAlign w:val="center"/>
          </w:tcPr>
          <w:p w14:paraId="264E8FFE" w14:textId="77777777" w:rsidR="008E0338" w:rsidRPr="00E21A9E" w:rsidRDefault="008E0338" w:rsidP="00685004">
            <w:pPr>
              <w:suppressAutoHyphens/>
              <w:spacing w:after="200" w:line="276" w:lineRule="auto"/>
              <w:jc w:val="center"/>
              <w:rPr>
                <w:b/>
                <w:i/>
                <w:lang w:eastAsia="ru-RU"/>
              </w:rPr>
            </w:pPr>
          </w:p>
        </w:tc>
      </w:tr>
      <w:tr w:rsidR="008E0338" w:rsidRPr="00E21A9E" w14:paraId="05CBDD9B" w14:textId="77777777" w:rsidTr="00685004">
        <w:trPr>
          <w:gridAfter w:val="1"/>
          <w:wAfter w:w="3" w:type="pct"/>
          <w:trHeight w:val="240"/>
        </w:trPr>
        <w:tc>
          <w:tcPr>
            <w:tcW w:w="1177" w:type="pct"/>
            <w:gridSpan w:val="6"/>
            <w:vMerge w:val="restart"/>
          </w:tcPr>
          <w:p w14:paraId="4F76743E"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E21A9E">
              <w:rPr>
                <w:b/>
                <w:bCs/>
                <w:sz w:val="24"/>
                <w:szCs w:val="24"/>
                <w:lang w:eastAsia="ru-RU"/>
              </w:rPr>
              <w:t>Тема 01.3.</w:t>
            </w:r>
            <w:r w:rsidRPr="00E21A9E">
              <w:rPr>
                <w:bCs/>
                <w:sz w:val="24"/>
                <w:szCs w:val="24"/>
                <w:lang w:eastAsia="ru-RU"/>
              </w:rPr>
              <w:t xml:space="preserve">  Совершенствование приёмов единого звукообразования.</w:t>
            </w:r>
          </w:p>
          <w:p w14:paraId="0E564285" w14:textId="77777777" w:rsidR="008E0338" w:rsidRPr="00E21A9E" w:rsidRDefault="008E0338" w:rsidP="00685004">
            <w:pPr>
              <w:spacing w:after="200"/>
              <w:rPr>
                <w:rFonts w:eastAsia="Calibri"/>
                <w:bCs/>
                <w:sz w:val="24"/>
                <w:szCs w:val="24"/>
                <w:lang w:eastAsia="ru-RU"/>
              </w:rPr>
            </w:pPr>
          </w:p>
        </w:tc>
        <w:tc>
          <w:tcPr>
            <w:tcW w:w="2994" w:type="pct"/>
            <w:gridSpan w:val="3"/>
          </w:tcPr>
          <w:p w14:paraId="1E42B38C" w14:textId="77777777" w:rsidR="008E0338" w:rsidRPr="00E21A9E" w:rsidRDefault="008E0338" w:rsidP="00685004">
            <w:pPr>
              <w:spacing w:line="276" w:lineRule="auto"/>
              <w:jc w:val="both"/>
              <w:rPr>
                <w:b/>
                <w:bCs/>
                <w:lang w:eastAsia="ru-RU"/>
              </w:rPr>
            </w:pPr>
            <w:r w:rsidRPr="00E21A9E">
              <w:rPr>
                <w:b/>
                <w:bCs/>
                <w:color w:val="000000"/>
                <w:lang w:eastAsia="ru-RU"/>
              </w:rPr>
              <w:t xml:space="preserve">Содержание  </w:t>
            </w:r>
          </w:p>
        </w:tc>
        <w:tc>
          <w:tcPr>
            <w:tcW w:w="825" w:type="pct"/>
            <w:gridSpan w:val="2"/>
            <w:vMerge w:val="restart"/>
            <w:vAlign w:val="center"/>
          </w:tcPr>
          <w:p w14:paraId="7FEEC36B" w14:textId="77777777" w:rsidR="008E0338" w:rsidRPr="00E21A9E" w:rsidRDefault="008E0338" w:rsidP="00685004">
            <w:pPr>
              <w:suppressAutoHyphens/>
              <w:spacing w:after="200" w:line="276" w:lineRule="auto"/>
              <w:jc w:val="center"/>
              <w:rPr>
                <w:b/>
                <w:i/>
                <w:lang w:eastAsia="ru-RU"/>
              </w:rPr>
            </w:pPr>
            <w:r w:rsidRPr="00E21A9E">
              <w:rPr>
                <w:b/>
                <w:i/>
                <w:lang w:eastAsia="ru-RU"/>
              </w:rPr>
              <w:t>15</w:t>
            </w:r>
          </w:p>
        </w:tc>
      </w:tr>
      <w:tr w:rsidR="008E0338" w:rsidRPr="00E21A9E" w14:paraId="62B0802E" w14:textId="77777777" w:rsidTr="00685004">
        <w:trPr>
          <w:gridAfter w:val="1"/>
          <w:wAfter w:w="3" w:type="pct"/>
          <w:trHeight w:val="600"/>
        </w:trPr>
        <w:tc>
          <w:tcPr>
            <w:tcW w:w="1177" w:type="pct"/>
            <w:gridSpan w:val="6"/>
            <w:vMerge/>
          </w:tcPr>
          <w:p w14:paraId="79012EFD"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3D749C24" w14:textId="77777777" w:rsidR="008E0338" w:rsidRPr="00E21A9E" w:rsidRDefault="008E0338" w:rsidP="00685004">
            <w:pPr>
              <w:spacing w:line="276" w:lineRule="auto"/>
              <w:jc w:val="both"/>
              <w:rPr>
                <w:b/>
                <w:bCs/>
                <w:color w:val="000000"/>
                <w:lang w:eastAsia="ru-RU"/>
              </w:rPr>
            </w:pPr>
            <w:r w:rsidRPr="00E21A9E">
              <w:rPr>
                <w:color w:val="000000"/>
                <w:lang w:eastAsia="ru-RU"/>
              </w:rPr>
              <w:t xml:space="preserve">Ансамбль и строй хора.  Звукообразование   в песнях   якутских авторов. Выучивание текста песен. </w:t>
            </w:r>
            <w:r w:rsidRPr="00E21A9E">
              <w:rPr>
                <w:bCs/>
                <w:lang w:eastAsia="ru-RU"/>
              </w:rPr>
              <w:t xml:space="preserve">Выравнивание динамики партий хора. Темп и агогика произведений. </w:t>
            </w:r>
            <w:r w:rsidRPr="00E21A9E">
              <w:rPr>
                <w:color w:val="000000"/>
                <w:lang w:eastAsia="ru-RU"/>
              </w:rPr>
              <w:t>Орфоэпические основы исполнения произведений.</w:t>
            </w:r>
          </w:p>
        </w:tc>
        <w:tc>
          <w:tcPr>
            <w:tcW w:w="825" w:type="pct"/>
            <w:gridSpan w:val="2"/>
            <w:vMerge/>
            <w:vAlign w:val="center"/>
          </w:tcPr>
          <w:p w14:paraId="3D96F136" w14:textId="77777777" w:rsidR="008E0338" w:rsidRPr="00E21A9E" w:rsidRDefault="008E0338" w:rsidP="00685004">
            <w:pPr>
              <w:suppressAutoHyphens/>
              <w:spacing w:after="200" w:line="276" w:lineRule="auto"/>
              <w:jc w:val="center"/>
              <w:rPr>
                <w:b/>
                <w:i/>
                <w:lang w:eastAsia="ru-RU"/>
              </w:rPr>
            </w:pPr>
          </w:p>
        </w:tc>
      </w:tr>
      <w:tr w:rsidR="008E0338" w:rsidRPr="00E21A9E" w14:paraId="4EDFF8B4" w14:textId="77777777" w:rsidTr="00685004">
        <w:trPr>
          <w:gridAfter w:val="1"/>
          <w:wAfter w:w="3" w:type="pct"/>
          <w:trHeight w:val="270"/>
        </w:trPr>
        <w:tc>
          <w:tcPr>
            <w:tcW w:w="1177" w:type="pct"/>
            <w:gridSpan w:val="6"/>
            <w:vMerge/>
          </w:tcPr>
          <w:p w14:paraId="28323D34"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2A62BB39" w14:textId="77777777" w:rsidR="008E0338" w:rsidRPr="00E21A9E" w:rsidRDefault="008E0338" w:rsidP="00685004">
            <w:pPr>
              <w:spacing w:line="276" w:lineRule="auto"/>
              <w:jc w:val="both"/>
              <w:rPr>
                <w:color w:val="000000"/>
                <w:lang w:eastAsia="ru-RU"/>
              </w:rPr>
            </w:pPr>
            <w:r w:rsidRPr="00E21A9E">
              <w:rPr>
                <w:b/>
                <w:bCs/>
                <w:color w:val="000000"/>
                <w:lang w:eastAsia="ru-RU"/>
              </w:rPr>
              <w:t xml:space="preserve"> В том числе практических занятий </w:t>
            </w:r>
          </w:p>
        </w:tc>
        <w:tc>
          <w:tcPr>
            <w:tcW w:w="825" w:type="pct"/>
            <w:gridSpan w:val="2"/>
            <w:vMerge/>
            <w:vAlign w:val="center"/>
          </w:tcPr>
          <w:p w14:paraId="28B5508D" w14:textId="77777777" w:rsidR="008E0338" w:rsidRPr="00E21A9E" w:rsidRDefault="008E0338" w:rsidP="00685004">
            <w:pPr>
              <w:suppressAutoHyphens/>
              <w:spacing w:after="200" w:line="276" w:lineRule="auto"/>
              <w:jc w:val="center"/>
              <w:rPr>
                <w:b/>
                <w:i/>
                <w:lang w:eastAsia="ru-RU"/>
              </w:rPr>
            </w:pPr>
          </w:p>
        </w:tc>
      </w:tr>
      <w:tr w:rsidR="008E0338" w:rsidRPr="00E21A9E" w14:paraId="3BC2B4DC" w14:textId="77777777" w:rsidTr="00685004">
        <w:trPr>
          <w:gridAfter w:val="1"/>
          <w:wAfter w:w="3" w:type="pct"/>
          <w:trHeight w:val="300"/>
        </w:trPr>
        <w:tc>
          <w:tcPr>
            <w:tcW w:w="1177" w:type="pct"/>
            <w:gridSpan w:val="6"/>
            <w:vMerge/>
          </w:tcPr>
          <w:p w14:paraId="0154F62C"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3374B53A" w14:textId="77777777" w:rsidR="008E0338" w:rsidRPr="00E21A9E" w:rsidRDefault="008E0338" w:rsidP="00685004">
            <w:pPr>
              <w:spacing w:line="276" w:lineRule="auto"/>
              <w:jc w:val="both"/>
              <w:rPr>
                <w:b/>
                <w:bCs/>
                <w:color w:val="000000"/>
                <w:lang w:eastAsia="ru-RU"/>
              </w:rPr>
            </w:pPr>
            <w:r w:rsidRPr="00E21A9E">
              <w:rPr>
                <w:color w:val="000000"/>
                <w:lang w:eastAsia="ru-RU"/>
              </w:rPr>
              <w:t>Артикуляционные упражнения. Интонационный строй хора.</w:t>
            </w:r>
          </w:p>
        </w:tc>
        <w:tc>
          <w:tcPr>
            <w:tcW w:w="825" w:type="pct"/>
            <w:gridSpan w:val="2"/>
            <w:vMerge/>
            <w:vAlign w:val="center"/>
          </w:tcPr>
          <w:p w14:paraId="1F59313D" w14:textId="77777777" w:rsidR="008E0338" w:rsidRPr="00E21A9E" w:rsidRDefault="008E0338" w:rsidP="00685004">
            <w:pPr>
              <w:suppressAutoHyphens/>
              <w:spacing w:after="200" w:line="276" w:lineRule="auto"/>
              <w:jc w:val="center"/>
              <w:rPr>
                <w:b/>
                <w:i/>
                <w:lang w:eastAsia="ru-RU"/>
              </w:rPr>
            </w:pPr>
          </w:p>
        </w:tc>
      </w:tr>
      <w:tr w:rsidR="008E0338" w:rsidRPr="00E21A9E" w14:paraId="3A83A51B" w14:textId="77777777" w:rsidTr="00685004">
        <w:trPr>
          <w:gridAfter w:val="1"/>
          <w:wAfter w:w="3" w:type="pct"/>
          <w:trHeight w:val="225"/>
        </w:trPr>
        <w:tc>
          <w:tcPr>
            <w:tcW w:w="1177" w:type="pct"/>
            <w:gridSpan w:val="6"/>
            <w:vMerge w:val="restart"/>
          </w:tcPr>
          <w:p w14:paraId="37A126E3" w14:textId="77777777" w:rsidR="008E0338" w:rsidRPr="00E21A9E" w:rsidRDefault="008E0338" w:rsidP="00685004">
            <w:pPr>
              <w:spacing w:after="200"/>
              <w:rPr>
                <w:rFonts w:eastAsia="Calibri"/>
                <w:bCs/>
                <w:sz w:val="24"/>
                <w:szCs w:val="24"/>
                <w:lang w:eastAsia="ru-RU"/>
              </w:rPr>
            </w:pPr>
            <w:r w:rsidRPr="00E21A9E">
              <w:rPr>
                <w:b/>
                <w:bCs/>
                <w:lang w:eastAsia="ru-RU"/>
              </w:rPr>
              <w:t>Тема 01.4.</w:t>
            </w:r>
            <w:r w:rsidRPr="00E21A9E">
              <w:rPr>
                <w:bCs/>
                <w:lang w:eastAsia="ru-RU"/>
              </w:rPr>
              <w:t xml:space="preserve"> Развитие индивидуальных вокально-певческих навыков через хоровое исполнительство</w:t>
            </w:r>
          </w:p>
        </w:tc>
        <w:tc>
          <w:tcPr>
            <w:tcW w:w="2994" w:type="pct"/>
            <w:gridSpan w:val="3"/>
          </w:tcPr>
          <w:p w14:paraId="3C5DB539" w14:textId="77777777" w:rsidR="008E0338" w:rsidRPr="00E21A9E" w:rsidRDefault="008E0338" w:rsidP="00685004">
            <w:pPr>
              <w:spacing w:line="276" w:lineRule="auto"/>
              <w:jc w:val="both"/>
              <w:rPr>
                <w:b/>
                <w:bCs/>
                <w:lang w:eastAsia="ru-RU"/>
              </w:rPr>
            </w:pPr>
            <w:r w:rsidRPr="00E21A9E">
              <w:rPr>
                <w:b/>
                <w:bCs/>
                <w:lang w:eastAsia="ru-RU"/>
              </w:rPr>
              <w:t xml:space="preserve">Содержание  </w:t>
            </w:r>
          </w:p>
        </w:tc>
        <w:tc>
          <w:tcPr>
            <w:tcW w:w="825" w:type="pct"/>
            <w:gridSpan w:val="2"/>
            <w:vMerge w:val="restart"/>
            <w:vAlign w:val="center"/>
          </w:tcPr>
          <w:p w14:paraId="71FE0E9E" w14:textId="77777777" w:rsidR="008E0338" w:rsidRPr="00E21A9E" w:rsidRDefault="008E0338" w:rsidP="00685004">
            <w:pPr>
              <w:suppressAutoHyphens/>
              <w:spacing w:after="200" w:line="276" w:lineRule="auto"/>
              <w:jc w:val="center"/>
              <w:rPr>
                <w:b/>
                <w:i/>
                <w:lang w:eastAsia="ru-RU"/>
              </w:rPr>
            </w:pPr>
            <w:r w:rsidRPr="00E21A9E">
              <w:rPr>
                <w:b/>
                <w:i/>
                <w:lang w:eastAsia="ru-RU"/>
              </w:rPr>
              <w:t>15</w:t>
            </w:r>
          </w:p>
        </w:tc>
      </w:tr>
      <w:tr w:rsidR="008E0338" w:rsidRPr="00E21A9E" w14:paraId="10238E3F" w14:textId="77777777" w:rsidTr="00685004">
        <w:trPr>
          <w:gridAfter w:val="1"/>
          <w:wAfter w:w="3" w:type="pct"/>
          <w:trHeight w:val="510"/>
        </w:trPr>
        <w:tc>
          <w:tcPr>
            <w:tcW w:w="1177" w:type="pct"/>
            <w:gridSpan w:val="6"/>
            <w:vMerge/>
          </w:tcPr>
          <w:p w14:paraId="6761D140" w14:textId="77777777" w:rsidR="008E0338" w:rsidRPr="00E21A9E" w:rsidRDefault="008E0338" w:rsidP="00685004">
            <w:pPr>
              <w:spacing w:after="200"/>
              <w:rPr>
                <w:b/>
                <w:bCs/>
                <w:lang w:eastAsia="ru-RU"/>
              </w:rPr>
            </w:pPr>
          </w:p>
        </w:tc>
        <w:tc>
          <w:tcPr>
            <w:tcW w:w="2994" w:type="pct"/>
            <w:gridSpan w:val="3"/>
          </w:tcPr>
          <w:p w14:paraId="2EA5794A" w14:textId="77777777" w:rsidR="008E0338" w:rsidRPr="00E21A9E" w:rsidRDefault="008E0338" w:rsidP="00685004">
            <w:pPr>
              <w:spacing w:line="276" w:lineRule="auto"/>
              <w:jc w:val="both"/>
              <w:rPr>
                <w:b/>
                <w:bCs/>
                <w:lang w:eastAsia="ru-RU"/>
              </w:rPr>
            </w:pPr>
            <w:r w:rsidRPr="00E21A9E">
              <w:rPr>
                <w:bCs/>
                <w:lang w:eastAsia="ru-RU"/>
              </w:rPr>
              <w:t xml:space="preserve">Интонационный ансамбль хора.  Прогон произведений к выступлению. </w:t>
            </w:r>
            <w:r w:rsidRPr="00E21A9E">
              <w:rPr>
                <w:lang w:eastAsia="ru-RU"/>
              </w:rPr>
              <w:t xml:space="preserve">Певческий ансамбль и строй хора. Орфоэпические основы произношения песен. </w:t>
            </w:r>
          </w:p>
        </w:tc>
        <w:tc>
          <w:tcPr>
            <w:tcW w:w="825" w:type="pct"/>
            <w:gridSpan w:val="2"/>
            <w:vMerge/>
            <w:vAlign w:val="center"/>
          </w:tcPr>
          <w:p w14:paraId="1D2ADB16" w14:textId="77777777" w:rsidR="008E0338" w:rsidRPr="00E21A9E" w:rsidRDefault="008E0338" w:rsidP="00685004">
            <w:pPr>
              <w:suppressAutoHyphens/>
              <w:spacing w:after="200" w:line="276" w:lineRule="auto"/>
              <w:jc w:val="center"/>
              <w:rPr>
                <w:b/>
                <w:i/>
                <w:lang w:eastAsia="ru-RU"/>
              </w:rPr>
            </w:pPr>
          </w:p>
        </w:tc>
      </w:tr>
      <w:tr w:rsidR="008E0338" w:rsidRPr="00E21A9E" w14:paraId="52CB608F" w14:textId="77777777" w:rsidTr="00685004">
        <w:trPr>
          <w:gridAfter w:val="1"/>
          <w:wAfter w:w="3" w:type="pct"/>
          <w:trHeight w:val="255"/>
        </w:trPr>
        <w:tc>
          <w:tcPr>
            <w:tcW w:w="1177" w:type="pct"/>
            <w:gridSpan w:val="6"/>
            <w:vMerge/>
          </w:tcPr>
          <w:p w14:paraId="3F14C3A7" w14:textId="77777777" w:rsidR="008E0338" w:rsidRPr="00E21A9E" w:rsidRDefault="008E0338" w:rsidP="00685004">
            <w:pPr>
              <w:spacing w:after="200"/>
              <w:rPr>
                <w:b/>
                <w:bCs/>
                <w:lang w:eastAsia="ru-RU"/>
              </w:rPr>
            </w:pPr>
          </w:p>
        </w:tc>
        <w:tc>
          <w:tcPr>
            <w:tcW w:w="2994" w:type="pct"/>
            <w:gridSpan w:val="3"/>
          </w:tcPr>
          <w:p w14:paraId="1AA2C36C"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712FD355" w14:textId="77777777" w:rsidR="008E0338" w:rsidRPr="00E21A9E" w:rsidRDefault="008E0338" w:rsidP="00685004">
            <w:pPr>
              <w:suppressAutoHyphens/>
              <w:spacing w:after="200" w:line="276" w:lineRule="auto"/>
              <w:jc w:val="center"/>
              <w:rPr>
                <w:b/>
                <w:i/>
                <w:lang w:eastAsia="ru-RU"/>
              </w:rPr>
            </w:pPr>
          </w:p>
        </w:tc>
      </w:tr>
      <w:tr w:rsidR="008E0338" w:rsidRPr="00E21A9E" w14:paraId="5B3DEC80" w14:textId="77777777" w:rsidTr="00685004">
        <w:trPr>
          <w:gridAfter w:val="1"/>
          <w:wAfter w:w="3" w:type="pct"/>
          <w:trHeight w:val="420"/>
        </w:trPr>
        <w:tc>
          <w:tcPr>
            <w:tcW w:w="1177" w:type="pct"/>
            <w:gridSpan w:val="6"/>
            <w:vMerge/>
          </w:tcPr>
          <w:p w14:paraId="5F443161" w14:textId="77777777" w:rsidR="008E0338" w:rsidRPr="00E21A9E" w:rsidRDefault="008E0338" w:rsidP="00685004">
            <w:pPr>
              <w:spacing w:after="200"/>
              <w:rPr>
                <w:b/>
                <w:bCs/>
                <w:lang w:eastAsia="ru-RU"/>
              </w:rPr>
            </w:pPr>
          </w:p>
        </w:tc>
        <w:tc>
          <w:tcPr>
            <w:tcW w:w="2994" w:type="pct"/>
            <w:gridSpan w:val="3"/>
          </w:tcPr>
          <w:p w14:paraId="56273180" w14:textId="77777777" w:rsidR="008E0338" w:rsidRPr="00E21A9E" w:rsidRDefault="008E0338" w:rsidP="00685004">
            <w:pPr>
              <w:spacing w:line="276" w:lineRule="auto"/>
              <w:jc w:val="both"/>
              <w:rPr>
                <w:b/>
                <w:bCs/>
                <w:lang w:eastAsia="ru-RU"/>
              </w:rPr>
            </w:pPr>
            <w:r w:rsidRPr="00E21A9E">
              <w:rPr>
                <w:lang w:eastAsia="ru-RU"/>
              </w:rPr>
              <w:t>Репетиционные занятия   к  Академическому концерту</w:t>
            </w:r>
          </w:p>
        </w:tc>
        <w:tc>
          <w:tcPr>
            <w:tcW w:w="825" w:type="pct"/>
            <w:gridSpan w:val="2"/>
            <w:vMerge/>
            <w:vAlign w:val="center"/>
          </w:tcPr>
          <w:p w14:paraId="38A2DE7B" w14:textId="77777777" w:rsidR="008E0338" w:rsidRPr="00E21A9E" w:rsidRDefault="008E0338" w:rsidP="00685004">
            <w:pPr>
              <w:suppressAutoHyphens/>
              <w:spacing w:after="200" w:line="276" w:lineRule="auto"/>
              <w:jc w:val="center"/>
              <w:rPr>
                <w:b/>
                <w:i/>
                <w:lang w:eastAsia="ru-RU"/>
              </w:rPr>
            </w:pPr>
          </w:p>
        </w:tc>
      </w:tr>
      <w:tr w:rsidR="008E0338" w:rsidRPr="00E21A9E" w14:paraId="79AAFCDF" w14:textId="77777777" w:rsidTr="00685004">
        <w:trPr>
          <w:gridAfter w:val="1"/>
          <w:wAfter w:w="3" w:type="pct"/>
          <w:trHeight w:val="240"/>
        </w:trPr>
        <w:tc>
          <w:tcPr>
            <w:tcW w:w="1177" w:type="pct"/>
            <w:gridSpan w:val="6"/>
            <w:vMerge w:val="restart"/>
          </w:tcPr>
          <w:p w14:paraId="71A6BFD7" w14:textId="77777777" w:rsidR="008E0338" w:rsidRPr="00E21A9E" w:rsidRDefault="008E0338" w:rsidP="00685004">
            <w:pPr>
              <w:spacing w:after="200"/>
              <w:rPr>
                <w:rFonts w:eastAsia="Calibri"/>
                <w:bCs/>
                <w:sz w:val="24"/>
                <w:szCs w:val="24"/>
                <w:lang w:eastAsia="ru-RU"/>
              </w:rPr>
            </w:pPr>
            <w:r w:rsidRPr="00E21A9E">
              <w:rPr>
                <w:b/>
                <w:bCs/>
                <w:lang w:eastAsia="ru-RU"/>
              </w:rPr>
              <w:t>Тема 01. 5.</w:t>
            </w:r>
            <w:r w:rsidRPr="00E21A9E">
              <w:rPr>
                <w:bCs/>
                <w:lang w:eastAsia="ru-RU"/>
              </w:rPr>
              <w:t xml:space="preserve"> Развитие </w:t>
            </w:r>
            <w:r w:rsidRPr="00E21A9E">
              <w:rPr>
                <w:bCs/>
                <w:lang w:eastAsia="ru-RU"/>
              </w:rPr>
              <w:lastRenderedPageBreak/>
              <w:t>художественной выразительности хорового исполнения.</w:t>
            </w:r>
          </w:p>
        </w:tc>
        <w:tc>
          <w:tcPr>
            <w:tcW w:w="2994" w:type="pct"/>
            <w:gridSpan w:val="3"/>
          </w:tcPr>
          <w:p w14:paraId="251A970A" w14:textId="77777777" w:rsidR="008E0338" w:rsidRPr="00E21A9E" w:rsidRDefault="008E0338" w:rsidP="00685004">
            <w:pPr>
              <w:spacing w:line="276" w:lineRule="auto"/>
              <w:jc w:val="both"/>
              <w:rPr>
                <w:bCs/>
                <w:lang w:eastAsia="ru-RU"/>
              </w:rPr>
            </w:pPr>
            <w:r w:rsidRPr="00E21A9E">
              <w:rPr>
                <w:b/>
                <w:bCs/>
                <w:lang w:eastAsia="ru-RU"/>
              </w:rPr>
              <w:lastRenderedPageBreak/>
              <w:t xml:space="preserve">Содержание  </w:t>
            </w:r>
          </w:p>
        </w:tc>
        <w:tc>
          <w:tcPr>
            <w:tcW w:w="825" w:type="pct"/>
            <w:gridSpan w:val="2"/>
            <w:vMerge w:val="restart"/>
            <w:vAlign w:val="center"/>
          </w:tcPr>
          <w:p w14:paraId="08211EE5" w14:textId="77777777" w:rsidR="008E0338" w:rsidRPr="00E21A9E" w:rsidRDefault="008E0338" w:rsidP="00685004">
            <w:pPr>
              <w:suppressAutoHyphens/>
              <w:spacing w:after="200" w:line="276" w:lineRule="auto"/>
              <w:jc w:val="center"/>
              <w:rPr>
                <w:b/>
                <w:i/>
                <w:lang w:eastAsia="ru-RU"/>
              </w:rPr>
            </w:pPr>
            <w:r w:rsidRPr="00E21A9E">
              <w:rPr>
                <w:b/>
                <w:i/>
                <w:lang w:eastAsia="ru-RU"/>
              </w:rPr>
              <w:t>15</w:t>
            </w:r>
          </w:p>
        </w:tc>
      </w:tr>
      <w:tr w:rsidR="008E0338" w:rsidRPr="00E21A9E" w14:paraId="251B89DD" w14:textId="77777777" w:rsidTr="00685004">
        <w:trPr>
          <w:gridAfter w:val="1"/>
          <w:wAfter w:w="3" w:type="pct"/>
          <w:trHeight w:val="525"/>
        </w:trPr>
        <w:tc>
          <w:tcPr>
            <w:tcW w:w="1177" w:type="pct"/>
            <w:gridSpan w:val="6"/>
            <w:vMerge/>
          </w:tcPr>
          <w:p w14:paraId="2FB3F45E" w14:textId="77777777" w:rsidR="008E0338" w:rsidRPr="00E21A9E" w:rsidRDefault="008E0338" w:rsidP="00685004">
            <w:pPr>
              <w:spacing w:after="200"/>
              <w:rPr>
                <w:b/>
                <w:bCs/>
                <w:lang w:eastAsia="ru-RU"/>
              </w:rPr>
            </w:pPr>
          </w:p>
        </w:tc>
        <w:tc>
          <w:tcPr>
            <w:tcW w:w="2994" w:type="pct"/>
            <w:gridSpan w:val="3"/>
          </w:tcPr>
          <w:p w14:paraId="25B28FA5" w14:textId="77777777" w:rsidR="008E0338" w:rsidRPr="00E21A9E" w:rsidRDefault="008E0338" w:rsidP="00685004">
            <w:pPr>
              <w:spacing w:line="276" w:lineRule="auto"/>
              <w:jc w:val="both"/>
              <w:rPr>
                <w:b/>
                <w:bCs/>
                <w:lang w:eastAsia="ru-RU"/>
              </w:rPr>
            </w:pPr>
            <w:r w:rsidRPr="00E21A9E">
              <w:rPr>
                <w:bCs/>
                <w:lang w:eastAsia="ru-RU"/>
              </w:rPr>
              <w:t xml:space="preserve">Певческое дыхание, звукообразование, </w:t>
            </w:r>
            <w:proofErr w:type="spellStart"/>
            <w:r w:rsidRPr="00E21A9E">
              <w:rPr>
                <w:bCs/>
                <w:lang w:eastAsia="ru-RU"/>
              </w:rPr>
              <w:t>звуковедение</w:t>
            </w:r>
            <w:proofErr w:type="spellEnd"/>
            <w:r w:rsidRPr="00E21A9E">
              <w:rPr>
                <w:bCs/>
                <w:lang w:eastAsia="ru-RU"/>
              </w:rPr>
              <w:t>, артикуляция, дикция, цепное дыхание, тембр. Развитие звукового диапазона, динамического диапазона, подвижности голоса.</w:t>
            </w:r>
          </w:p>
        </w:tc>
        <w:tc>
          <w:tcPr>
            <w:tcW w:w="825" w:type="pct"/>
            <w:gridSpan w:val="2"/>
            <w:vMerge/>
            <w:vAlign w:val="center"/>
          </w:tcPr>
          <w:p w14:paraId="4E3D6A15" w14:textId="77777777" w:rsidR="008E0338" w:rsidRPr="00E21A9E" w:rsidRDefault="008E0338" w:rsidP="00685004">
            <w:pPr>
              <w:suppressAutoHyphens/>
              <w:spacing w:after="200" w:line="276" w:lineRule="auto"/>
              <w:jc w:val="center"/>
              <w:rPr>
                <w:b/>
                <w:i/>
                <w:lang w:eastAsia="ru-RU"/>
              </w:rPr>
            </w:pPr>
          </w:p>
        </w:tc>
      </w:tr>
      <w:tr w:rsidR="008E0338" w:rsidRPr="00E21A9E" w14:paraId="0E3E82FF" w14:textId="77777777" w:rsidTr="00685004">
        <w:trPr>
          <w:gridAfter w:val="1"/>
          <w:wAfter w:w="3" w:type="pct"/>
          <w:trHeight w:val="225"/>
        </w:trPr>
        <w:tc>
          <w:tcPr>
            <w:tcW w:w="1177" w:type="pct"/>
            <w:gridSpan w:val="6"/>
            <w:vMerge/>
          </w:tcPr>
          <w:p w14:paraId="2C849BC8" w14:textId="77777777" w:rsidR="008E0338" w:rsidRPr="00E21A9E" w:rsidRDefault="008E0338" w:rsidP="00685004">
            <w:pPr>
              <w:spacing w:after="200"/>
              <w:rPr>
                <w:b/>
                <w:bCs/>
                <w:lang w:eastAsia="ru-RU"/>
              </w:rPr>
            </w:pPr>
          </w:p>
        </w:tc>
        <w:tc>
          <w:tcPr>
            <w:tcW w:w="2994" w:type="pct"/>
            <w:gridSpan w:val="3"/>
          </w:tcPr>
          <w:p w14:paraId="76591FD8"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542799A7" w14:textId="77777777" w:rsidR="008E0338" w:rsidRPr="00E21A9E" w:rsidRDefault="008E0338" w:rsidP="00685004">
            <w:pPr>
              <w:suppressAutoHyphens/>
              <w:spacing w:after="200" w:line="276" w:lineRule="auto"/>
              <w:jc w:val="center"/>
              <w:rPr>
                <w:b/>
                <w:i/>
                <w:lang w:eastAsia="ru-RU"/>
              </w:rPr>
            </w:pPr>
          </w:p>
        </w:tc>
      </w:tr>
      <w:tr w:rsidR="008E0338" w:rsidRPr="00E21A9E" w14:paraId="2CF0FA40" w14:textId="77777777" w:rsidTr="00685004">
        <w:trPr>
          <w:gridAfter w:val="1"/>
          <w:wAfter w:w="3" w:type="pct"/>
          <w:trHeight w:val="435"/>
        </w:trPr>
        <w:tc>
          <w:tcPr>
            <w:tcW w:w="1177" w:type="pct"/>
            <w:gridSpan w:val="6"/>
            <w:vMerge/>
          </w:tcPr>
          <w:p w14:paraId="0F3436A0" w14:textId="77777777" w:rsidR="008E0338" w:rsidRPr="00E21A9E" w:rsidRDefault="008E0338" w:rsidP="00685004">
            <w:pPr>
              <w:spacing w:after="200"/>
              <w:rPr>
                <w:b/>
                <w:bCs/>
                <w:lang w:eastAsia="ru-RU"/>
              </w:rPr>
            </w:pPr>
          </w:p>
        </w:tc>
        <w:tc>
          <w:tcPr>
            <w:tcW w:w="2994" w:type="pct"/>
            <w:gridSpan w:val="3"/>
          </w:tcPr>
          <w:p w14:paraId="61203E43" w14:textId="77777777" w:rsidR="008E0338" w:rsidRPr="00E21A9E" w:rsidRDefault="008E0338" w:rsidP="00685004">
            <w:pPr>
              <w:spacing w:line="276" w:lineRule="auto"/>
              <w:jc w:val="both"/>
              <w:rPr>
                <w:b/>
                <w:bCs/>
                <w:lang w:eastAsia="ru-RU"/>
              </w:rPr>
            </w:pPr>
            <w:r w:rsidRPr="00E21A9E">
              <w:rPr>
                <w:bCs/>
                <w:lang w:eastAsia="ru-RU"/>
              </w:rPr>
              <w:t>Репетиционные занятия   к  Академическому концерту</w:t>
            </w:r>
          </w:p>
        </w:tc>
        <w:tc>
          <w:tcPr>
            <w:tcW w:w="825" w:type="pct"/>
            <w:gridSpan w:val="2"/>
            <w:vMerge/>
            <w:vAlign w:val="center"/>
          </w:tcPr>
          <w:p w14:paraId="2D017BA3" w14:textId="77777777" w:rsidR="008E0338" w:rsidRPr="00E21A9E" w:rsidRDefault="008E0338" w:rsidP="00685004">
            <w:pPr>
              <w:suppressAutoHyphens/>
              <w:spacing w:after="200" w:line="276" w:lineRule="auto"/>
              <w:jc w:val="center"/>
              <w:rPr>
                <w:b/>
                <w:i/>
                <w:lang w:eastAsia="ru-RU"/>
              </w:rPr>
            </w:pPr>
          </w:p>
        </w:tc>
      </w:tr>
      <w:tr w:rsidR="008E0338" w:rsidRPr="00E21A9E" w14:paraId="16108240" w14:textId="77777777" w:rsidTr="00685004">
        <w:trPr>
          <w:gridAfter w:val="1"/>
          <w:wAfter w:w="3" w:type="pct"/>
          <w:trHeight w:val="239"/>
        </w:trPr>
        <w:tc>
          <w:tcPr>
            <w:tcW w:w="1177" w:type="pct"/>
            <w:gridSpan w:val="6"/>
            <w:vMerge w:val="restart"/>
          </w:tcPr>
          <w:p w14:paraId="33BD4184"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E21A9E">
              <w:rPr>
                <w:b/>
                <w:bCs/>
                <w:sz w:val="24"/>
                <w:szCs w:val="24"/>
                <w:lang w:eastAsia="ru-RU"/>
              </w:rPr>
              <w:t>Тема 01.6.</w:t>
            </w:r>
          </w:p>
          <w:p w14:paraId="7E873DBD"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E21A9E">
              <w:rPr>
                <w:bCs/>
                <w:sz w:val="24"/>
                <w:szCs w:val="24"/>
                <w:lang w:eastAsia="ru-RU"/>
              </w:rPr>
              <w:t xml:space="preserve">Вокально-хоровой </w:t>
            </w:r>
          </w:p>
          <w:p w14:paraId="2558853B"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E21A9E">
              <w:rPr>
                <w:bCs/>
                <w:sz w:val="24"/>
                <w:szCs w:val="24"/>
                <w:lang w:eastAsia="ru-RU"/>
              </w:rPr>
              <w:t>педагогический</w:t>
            </w:r>
            <w:r w:rsidRPr="00E21A9E">
              <w:rPr>
                <w:b/>
                <w:bCs/>
                <w:color w:val="00B050"/>
                <w:sz w:val="24"/>
                <w:szCs w:val="24"/>
                <w:lang w:eastAsia="ru-RU"/>
              </w:rPr>
              <w:t xml:space="preserve"> </w:t>
            </w:r>
            <w:r w:rsidRPr="00E21A9E">
              <w:rPr>
                <w:bCs/>
                <w:sz w:val="24"/>
                <w:szCs w:val="24"/>
                <w:lang w:eastAsia="ru-RU"/>
              </w:rPr>
              <w:t>репертуар</w:t>
            </w:r>
          </w:p>
          <w:p w14:paraId="4FFBEECA" w14:textId="77777777" w:rsidR="008E0338" w:rsidRPr="00E21A9E" w:rsidRDefault="008E0338" w:rsidP="00685004">
            <w:pPr>
              <w:spacing w:after="200"/>
              <w:rPr>
                <w:rFonts w:eastAsia="Calibri"/>
                <w:bCs/>
                <w:sz w:val="24"/>
                <w:szCs w:val="24"/>
                <w:lang w:eastAsia="ru-RU"/>
              </w:rPr>
            </w:pPr>
          </w:p>
        </w:tc>
        <w:tc>
          <w:tcPr>
            <w:tcW w:w="2994" w:type="pct"/>
            <w:gridSpan w:val="3"/>
          </w:tcPr>
          <w:p w14:paraId="0F04AABB" w14:textId="77777777" w:rsidR="008E0338" w:rsidRPr="00E21A9E" w:rsidRDefault="008E0338" w:rsidP="00685004">
            <w:pPr>
              <w:spacing w:line="276" w:lineRule="auto"/>
              <w:jc w:val="both"/>
              <w:rPr>
                <w:b/>
                <w:bCs/>
                <w:lang w:eastAsia="ru-RU"/>
              </w:rPr>
            </w:pPr>
            <w:r w:rsidRPr="00E21A9E">
              <w:rPr>
                <w:b/>
                <w:bCs/>
                <w:lang w:eastAsia="ru-RU"/>
              </w:rPr>
              <w:t xml:space="preserve">Содержание  </w:t>
            </w:r>
          </w:p>
        </w:tc>
        <w:tc>
          <w:tcPr>
            <w:tcW w:w="825" w:type="pct"/>
            <w:gridSpan w:val="2"/>
            <w:vMerge w:val="restart"/>
            <w:vAlign w:val="center"/>
          </w:tcPr>
          <w:p w14:paraId="41167843" w14:textId="77777777" w:rsidR="008E0338" w:rsidRPr="00E21A9E" w:rsidRDefault="008E0338" w:rsidP="00685004">
            <w:pPr>
              <w:suppressAutoHyphens/>
              <w:spacing w:after="200" w:line="276" w:lineRule="auto"/>
              <w:jc w:val="center"/>
              <w:rPr>
                <w:b/>
                <w:i/>
                <w:lang w:eastAsia="ru-RU"/>
              </w:rPr>
            </w:pPr>
            <w:r w:rsidRPr="00E21A9E">
              <w:rPr>
                <w:b/>
                <w:i/>
                <w:lang w:eastAsia="ru-RU"/>
              </w:rPr>
              <w:t>19</w:t>
            </w:r>
          </w:p>
        </w:tc>
      </w:tr>
      <w:tr w:rsidR="008E0338" w:rsidRPr="00E21A9E" w14:paraId="4B645724" w14:textId="77777777" w:rsidTr="00685004">
        <w:trPr>
          <w:gridAfter w:val="1"/>
          <w:wAfter w:w="3" w:type="pct"/>
          <w:trHeight w:val="285"/>
        </w:trPr>
        <w:tc>
          <w:tcPr>
            <w:tcW w:w="1177" w:type="pct"/>
            <w:gridSpan w:val="6"/>
            <w:vMerge/>
          </w:tcPr>
          <w:p w14:paraId="126197E9"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450D8422" w14:textId="77777777" w:rsidR="008E0338" w:rsidRPr="00E21A9E" w:rsidRDefault="008E0338" w:rsidP="00685004">
            <w:pPr>
              <w:spacing w:line="276" w:lineRule="auto"/>
              <w:jc w:val="both"/>
              <w:rPr>
                <w:b/>
                <w:bCs/>
                <w:lang w:eastAsia="ru-RU"/>
              </w:rPr>
            </w:pPr>
            <w:r w:rsidRPr="00E21A9E">
              <w:rPr>
                <w:bCs/>
                <w:lang w:eastAsia="ru-RU"/>
              </w:rPr>
              <w:t>Жанровые особенности вокально-хоровой музыки. Стилевые особенности исполнения авторских произведений</w:t>
            </w:r>
          </w:p>
        </w:tc>
        <w:tc>
          <w:tcPr>
            <w:tcW w:w="825" w:type="pct"/>
            <w:gridSpan w:val="2"/>
            <w:vMerge/>
            <w:vAlign w:val="center"/>
          </w:tcPr>
          <w:p w14:paraId="3292F8EC" w14:textId="77777777" w:rsidR="008E0338" w:rsidRPr="00E21A9E" w:rsidRDefault="008E0338" w:rsidP="00685004">
            <w:pPr>
              <w:suppressAutoHyphens/>
              <w:spacing w:after="200" w:line="276" w:lineRule="auto"/>
              <w:jc w:val="center"/>
              <w:rPr>
                <w:b/>
                <w:i/>
                <w:lang w:eastAsia="ru-RU"/>
              </w:rPr>
            </w:pPr>
          </w:p>
        </w:tc>
      </w:tr>
      <w:tr w:rsidR="008E0338" w:rsidRPr="00E21A9E" w14:paraId="2A9262FB" w14:textId="77777777" w:rsidTr="00685004">
        <w:trPr>
          <w:gridAfter w:val="1"/>
          <w:wAfter w:w="3" w:type="pct"/>
          <w:trHeight w:val="300"/>
        </w:trPr>
        <w:tc>
          <w:tcPr>
            <w:tcW w:w="1177" w:type="pct"/>
            <w:gridSpan w:val="6"/>
            <w:vMerge/>
          </w:tcPr>
          <w:p w14:paraId="636FDF03"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55CB553F"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749245F3" w14:textId="77777777" w:rsidR="008E0338" w:rsidRPr="00E21A9E" w:rsidRDefault="008E0338" w:rsidP="00685004">
            <w:pPr>
              <w:suppressAutoHyphens/>
              <w:spacing w:after="200" w:line="276" w:lineRule="auto"/>
              <w:jc w:val="center"/>
              <w:rPr>
                <w:b/>
                <w:i/>
                <w:lang w:eastAsia="ru-RU"/>
              </w:rPr>
            </w:pPr>
          </w:p>
        </w:tc>
      </w:tr>
      <w:tr w:rsidR="008E0338" w:rsidRPr="00E21A9E" w14:paraId="0F068175" w14:textId="77777777" w:rsidTr="00685004">
        <w:trPr>
          <w:gridAfter w:val="1"/>
          <w:wAfter w:w="3" w:type="pct"/>
          <w:trHeight w:val="435"/>
        </w:trPr>
        <w:tc>
          <w:tcPr>
            <w:tcW w:w="1177" w:type="pct"/>
            <w:gridSpan w:val="6"/>
            <w:vMerge/>
          </w:tcPr>
          <w:p w14:paraId="4CEBF9A5"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p>
        </w:tc>
        <w:tc>
          <w:tcPr>
            <w:tcW w:w="2994" w:type="pct"/>
            <w:gridSpan w:val="3"/>
          </w:tcPr>
          <w:p w14:paraId="13D50D34" w14:textId="77777777" w:rsidR="008E0338" w:rsidRPr="00E21A9E" w:rsidRDefault="008E0338" w:rsidP="00685004">
            <w:pPr>
              <w:spacing w:line="276" w:lineRule="auto"/>
              <w:jc w:val="both"/>
              <w:rPr>
                <w:b/>
                <w:bCs/>
                <w:lang w:eastAsia="ru-RU"/>
              </w:rPr>
            </w:pPr>
            <w:r w:rsidRPr="00E21A9E">
              <w:rPr>
                <w:bCs/>
                <w:lang w:eastAsia="ru-RU"/>
              </w:rPr>
              <w:t>Прогон произведений. Трактовка произведений.</w:t>
            </w:r>
          </w:p>
        </w:tc>
        <w:tc>
          <w:tcPr>
            <w:tcW w:w="825" w:type="pct"/>
            <w:gridSpan w:val="2"/>
            <w:vMerge/>
            <w:vAlign w:val="center"/>
          </w:tcPr>
          <w:p w14:paraId="6F684AB2" w14:textId="77777777" w:rsidR="008E0338" w:rsidRPr="00E21A9E" w:rsidRDefault="008E0338" w:rsidP="00685004">
            <w:pPr>
              <w:suppressAutoHyphens/>
              <w:spacing w:after="200" w:line="276" w:lineRule="auto"/>
              <w:jc w:val="center"/>
              <w:rPr>
                <w:b/>
                <w:i/>
                <w:lang w:eastAsia="ru-RU"/>
              </w:rPr>
            </w:pPr>
          </w:p>
        </w:tc>
      </w:tr>
      <w:tr w:rsidR="008E0338" w:rsidRPr="00E21A9E" w14:paraId="0073ACE5" w14:textId="77777777" w:rsidTr="00685004">
        <w:trPr>
          <w:gridAfter w:val="1"/>
          <w:wAfter w:w="3" w:type="pct"/>
          <w:trHeight w:val="307"/>
        </w:trPr>
        <w:tc>
          <w:tcPr>
            <w:tcW w:w="1177" w:type="pct"/>
            <w:gridSpan w:val="6"/>
            <w:vMerge w:val="restart"/>
          </w:tcPr>
          <w:p w14:paraId="07A12379" w14:textId="77777777" w:rsidR="008E0338" w:rsidRPr="00E21A9E" w:rsidRDefault="008E0338" w:rsidP="00685004">
            <w:pPr>
              <w:spacing w:after="200"/>
              <w:rPr>
                <w:rFonts w:eastAsia="Calibri"/>
                <w:bCs/>
                <w:sz w:val="24"/>
                <w:szCs w:val="24"/>
                <w:lang w:eastAsia="ru-RU"/>
              </w:rPr>
            </w:pPr>
            <w:r w:rsidRPr="00E21A9E">
              <w:rPr>
                <w:rFonts w:eastAsia="Calibri"/>
                <w:b/>
                <w:bCs/>
                <w:lang w:eastAsia="ru-RU"/>
              </w:rPr>
              <w:t>Тема 01.7.</w:t>
            </w:r>
            <w:r w:rsidRPr="00E21A9E">
              <w:rPr>
                <w:rFonts w:eastAsia="Calibri"/>
                <w:bCs/>
                <w:lang w:eastAsia="ru-RU"/>
              </w:rPr>
              <w:t xml:space="preserve"> Особенности концертного исполнения</w:t>
            </w:r>
          </w:p>
        </w:tc>
        <w:tc>
          <w:tcPr>
            <w:tcW w:w="2994" w:type="pct"/>
            <w:gridSpan w:val="3"/>
          </w:tcPr>
          <w:p w14:paraId="4BDA94C0" w14:textId="77777777" w:rsidR="008E0338" w:rsidRPr="00E21A9E" w:rsidRDefault="008E0338" w:rsidP="00685004">
            <w:pPr>
              <w:spacing w:line="276" w:lineRule="auto"/>
              <w:jc w:val="both"/>
              <w:rPr>
                <w:b/>
                <w:bCs/>
                <w:color w:val="00B050"/>
                <w:lang w:eastAsia="ru-RU"/>
              </w:rPr>
            </w:pPr>
            <w:r w:rsidRPr="00E21A9E">
              <w:rPr>
                <w:b/>
                <w:bCs/>
                <w:lang w:eastAsia="ru-RU"/>
              </w:rPr>
              <w:t>Содержание</w:t>
            </w:r>
          </w:p>
        </w:tc>
        <w:tc>
          <w:tcPr>
            <w:tcW w:w="825" w:type="pct"/>
            <w:gridSpan w:val="2"/>
            <w:vMerge w:val="restart"/>
            <w:vAlign w:val="center"/>
          </w:tcPr>
          <w:p w14:paraId="1B8961A5" w14:textId="77777777" w:rsidR="008E0338" w:rsidRPr="00E21A9E" w:rsidRDefault="008E0338" w:rsidP="00685004">
            <w:pPr>
              <w:suppressAutoHyphens/>
              <w:spacing w:after="200" w:line="276" w:lineRule="auto"/>
              <w:jc w:val="center"/>
              <w:rPr>
                <w:b/>
                <w:i/>
                <w:lang w:eastAsia="ru-RU"/>
              </w:rPr>
            </w:pPr>
            <w:r w:rsidRPr="00E21A9E">
              <w:rPr>
                <w:b/>
                <w:i/>
                <w:lang w:eastAsia="ru-RU"/>
              </w:rPr>
              <w:t>19</w:t>
            </w:r>
          </w:p>
        </w:tc>
      </w:tr>
      <w:tr w:rsidR="008E0338" w:rsidRPr="00E21A9E" w14:paraId="6FA9EC50" w14:textId="77777777" w:rsidTr="00685004">
        <w:trPr>
          <w:gridAfter w:val="1"/>
          <w:wAfter w:w="3" w:type="pct"/>
          <w:trHeight w:val="303"/>
        </w:trPr>
        <w:tc>
          <w:tcPr>
            <w:tcW w:w="1177" w:type="pct"/>
            <w:gridSpan w:val="6"/>
            <w:vMerge/>
          </w:tcPr>
          <w:p w14:paraId="70BC7846" w14:textId="77777777" w:rsidR="008E0338" w:rsidRPr="00E21A9E" w:rsidRDefault="008E0338" w:rsidP="00685004">
            <w:pPr>
              <w:spacing w:after="200"/>
              <w:rPr>
                <w:rFonts w:eastAsia="Calibri"/>
                <w:b/>
                <w:bCs/>
                <w:lang w:eastAsia="ru-RU"/>
              </w:rPr>
            </w:pPr>
          </w:p>
        </w:tc>
        <w:tc>
          <w:tcPr>
            <w:tcW w:w="2994" w:type="pct"/>
            <w:gridSpan w:val="3"/>
          </w:tcPr>
          <w:p w14:paraId="095F0048" w14:textId="77777777" w:rsidR="008E0338" w:rsidRPr="00E21A9E" w:rsidRDefault="008E0338" w:rsidP="00685004">
            <w:pPr>
              <w:spacing w:line="276" w:lineRule="auto"/>
              <w:jc w:val="both"/>
              <w:rPr>
                <w:b/>
                <w:bCs/>
                <w:lang w:eastAsia="ru-RU"/>
              </w:rPr>
            </w:pPr>
            <w:r w:rsidRPr="00E21A9E">
              <w:rPr>
                <w:bCs/>
                <w:lang w:eastAsia="ru-RU"/>
              </w:rPr>
              <w:t>Эмоциональный настрой хора. Сценическая культура хора. Образность концертного исполнения.</w:t>
            </w:r>
          </w:p>
        </w:tc>
        <w:tc>
          <w:tcPr>
            <w:tcW w:w="825" w:type="pct"/>
            <w:gridSpan w:val="2"/>
            <w:vMerge/>
            <w:vAlign w:val="center"/>
          </w:tcPr>
          <w:p w14:paraId="1C9A89EC" w14:textId="77777777" w:rsidR="008E0338" w:rsidRPr="00E21A9E" w:rsidRDefault="008E0338" w:rsidP="00685004">
            <w:pPr>
              <w:suppressAutoHyphens/>
              <w:spacing w:after="200" w:line="276" w:lineRule="auto"/>
              <w:jc w:val="center"/>
              <w:rPr>
                <w:b/>
                <w:i/>
                <w:lang w:eastAsia="ru-RU"/>
              </w:rPr>
            </w:pPr>
          </w:p>
        </w:tc>
      </w:tr>
      <w:tr w:rsidR="008E0338" w:rsidRPr="00E21A9E" w14:paraId="228A8288" w14:textId="77777777" w:rsidTr="00685004">
        <w:trPr>
          <w:gridAfter w:val="1"/>
          <w:wAfter w:w="3" w:type="pct"/>
          <w:trHeight w:val="240"/>
        </w:trPr>
        <w:tc>
          <w:tcPr>
            <w:tcW w:w="1177" w:type="pct"/>
            <w:gridSpan w:val="6"/>
            <w:vMerge/>
          </w:tcPr>
          <w:p w14:paraId="64DBA123" w14:textId="77777777" w:rsidR="008E0338" w:rsidRPr="00E21A9E" w:rsidRDefault="008E0338" w:rsidP="00685004">
            <w:pPr>
              <w:spacing w:after="200"/>
              <w:rPr>
                <w:rFonts w:eastAsia="Calibri"/>
                <w:b/>
                <w:bCs/>
                <w:lang w:eastAsia="ru-RU"/>
              </w:rPr>
            </w:pPr>
          </w:p>
        </w:tc>
        <w:tc>
          <w:tcPr>
            <w:tcW w:w="2994" w:type="pct"/>
            <w:gridSpan w:val="3"/>
          </w:tcPr>
          <w:p w14:paraId="58C1A117"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174DE658" w14:textId="77777777" w:rsidR="008E0338" w:rsidRPr="00E21A9E" w:rsidRDefault="008E0338" w:rsidP="00685004">
            <w:pPr>
              <w:suppressAutoHyphens/>
              <w:spacing w:after="200" w:line="276" w:lineRule="auto"/>
              <w:jc w:val="center"/>
              <w:rPr>
                <w:b/>
                <w:i/>
                <w:lang w:eastAsia="ru-RU"/>
              </w:rPr>
            </w:pPr>
          </w:p>
        </w:tc>
      </w:tr>
      <w:tr w:rsidR="008E0338" w:rsidRPr="00E21A9E" w14:paraId="057F9AE7" w14:textId="77777777" w:rsidTr="00685004">
        <w:trPr>
          <w:gridAfter w:val="1"/>
          <w:wAfter w:w="3" w:type="pct"/>
          <w:trHeight w:val="330"/>
        </w:trPr>
        <w:tc>
          <w:tcPr>
            <w:tcW w:w="1177" w:type="pct"/>
            <w:gridSpan w:val="6"/>
            <w:vMerge/>
          </w:tcPr>
          <w:p w14:paraId="36BE569A" w14:textId="77777777" w:rsidR="008E0338" w:rsidRPr="00E21A9E" w:rsidRDefault="008E0338" w:rsidP="00685004">
            <w:pPr>
              <w:spacing w:after="200"/>
              <w:rPr>
                <w:rFonts w:eastAsia="Calibri"/>
                <w:b/>
                <w:bCs/>
                <w:lang w:eastAsia="ru-RU"/>
              </w:rPr>
            </w:pPr>
          </w:p>
        </w:tc>
        <w:tc>
          <w:tcPr>
            <w:tcW w:w="2994" w:type="pct"/>
            <w:gridSpan w:val="3"/>
          </w:tcPr>
          <w:p w14:paraId="3F0D1874" w14:textId="77777777" w:rsidR="008E0338" w:rsidRPr="00E21A9E" w:rsidRDefault="008E0338" w:rsidP="00685004">
            <w:pPr>
              <w:spacing w:line="276" w:lineRule="auto"/>
              <w:jc w:val="both"/>
              <w:rPr>
                <w:b/>
                <w:bCs/>
                <w:lang w:eastAsia="ru-RU"/>
              </w:rPr>
            </w:pPr>
            <w:r w:rsidRPr="00E21A9E">
              <w:rPr>
                <w:bCs/>
                <w:lang w:eastAsia="ru-RU"/>
              </w:rPr>
              <w:t>Прогон произведений к концерту</w:t>
            </w:r>
          </w:p>
        </w:tc>
        <w:tc>
          <w:tcPr>
            <w:tcW w:w="825" w:type="pct"/>
            <w:gridSpan w:val="2"/>
            <w:vMerge/>
            <w:vAlign w:val="center"/>
          </w:tcPr>
          <w:p w14:paraId="746FF10E" w14:textId="77777777" w:rsidR="008E0338" w:rsidRPr="00E21A9E" w:rsidRDefault="008E0338" w:rsidP="00685004">
            <w:pPr>
              <w:suppressAutoHyphens/>
              <w:spacing w:after="200" w:line="276" w:lineRule="auto"/>
              <w:jc w:val="center"/>
              <w:rPr>
                <w:b/>
                <w:i/>
                <w:lang w:eastAsia="ru-RU"/>
              </w:rPr>
            </w:pPr>
          </w:p>
        </w:tc>
      </w:tr>
      <w:tr w:rsidR="008E0338" w:rsidRPr="00E21A9E" w14:paraId="6B7F474D" w14:textId="77777777" w:rsidTr="00685004">
        <w:trPr>
          <w:gridAfter w:val="1"/>
          <w:wAfter w:w="3" w:type="pct"/>
          <w:trHeight w:val="240"/>
        </w:trPr>
        <w:tc>
          <w:tcPr>
            <w:tcW w:w="1177" w:type="pct"/>
            <w:gridSpan w:val="6"/>
          </w:tcPr>
          <w:p w14:paraId="0B664A4A" w14:textId="77777777" w:rsidR="008E0338" w:rsidRPr="00E21A9E" w:rsidRDefault="008E0338" w:rsidP="00685004">
            <w:pPr>
              <w:spacing w:after="200"/>
              <w:rPr>
                <w:rFonts w:eastAsia="Calibri"/>
                <w:bCs/>
                <w:sz w:val="24"/>
                <w:szCs w:val="24"/>
                <w:lang w:eastAsia="ru-RU"/>
              </w:rPr>
            </w:pPr>
            <w:r w:rsidRPr="00E21A9E">
              <w:rPr>
                <w:bCs/>
                <w:lang w:eastAsia="ru-RU"/>
              </w:rPr>
              <w:t>СРС</w:t>
            </w:r>
          </w:p>
        </w:tc>
        <w:tc>
          <w:tcPr>
            <w:tcW w:w="2994" w:type="pct"/>
            <w:gridSpan w:val="3"/>
          </w:tcPr>
          <w:p w14:paraId="6E3CBF76" w14:textId="77777777" w:rsidR="008E0338" w:rsidRPr="00E21A9E" w:rsidRDefault="008E0338" w:rsidP="00685004">
            <w:pPr>
              <w:spacing w:line="276" w:lineRule="auto"/>
              <w:jc w:val="both"/>
              <w:rPr>
                <w:b/>
                <w:bCs/>
                <w:lang w:eastAsia="ru-RU"/>
              </w:rPr>
            </w:pPr>
          </w:p>
        </w:tc>
        <w:tc>
          <w:tcPr>
            <w:tcW w:w="825" w:type="pct"/>
            <w:gridSpan w:val="2"/>
            <w:vAlign w:val="center"/>
          </w:tcPr>
          <w:p w14:paraId="2B8A161E" w14:textId="77777777" w:rsidR="008E0338" w:rsidRPr="00E21A9E" w:rsidRDefault="008E0338" w:rsidP="00685004">
            <w:pPr>
              <w:suppressAutoHyphens/>
              <w:spacing w:after="200" w:line="276" w:lineRule="auto"/>
              <w:jc w:val="center"/>
              <w:rPr>
                <w:b/>
                <w:i/>
                <w:lang w:eastAsia="ru-RU"/>
              </w:rPr>
            </w:pPr>
          </w:p>
        </w:tc>
      </w:tr>
      <w:tr w:rsidR="008E0338" w:rsidRPr="00E21A9E" w14:paraId="002ABDE7" w14:textId="77777777" w:rsidTr="00685004">
        <w:trPr>
          <w:gridAfter w:val="1"/>
          <w:wAfter w:w="3" w:type="pct"/>
          <w:trHeight w:val="4364"/>
        </w:trPr>
        <w:tc>
          <w:tcPr>
            <w:tcW w:w="4171" w:type="pct"/>
            <w:gridSpan w:val="9"/>
          </w:tcPr>
          <w:p w14:paraId="0CDF3CFA" w14:textId="77777777" w:rsidR="008E0338" w:rsidRPr="00E21A9E" w:rsidRDefault="008E0338" w:rsidP="00685004">
            <w:pPr>
              <w:spacing w:line="276" w:lineRule="auto"/>
              <w:jc w:val="both"/>
              <w:rPr>
                <w:bCs/>
                <w:lang w:eastAsia="ru-RU"/>
              </w:rPr>
            </w:pPr>
            <w:r w:rsidRPr="00E21A9E">
              <w:rPr>
                <w:rFonts w:eastAsia="Calibri"/>
                <w:bCs/>
                <w:sz w:val="24"/>
                <w:szCs w:val="24"/>
                <w:lang w:eastAsia="ru-RU"/>
              </w:rPr>
              <w:t>01.1.</w:t>
            </w:r>
            <w:r w:rsidRPr="00E21A9E">
              <w:rPr>
                <w:rFonts w:ascii="Calibri" w:hAnsi="Calibri"/>
                <w:bCs/>
                <w:lang w:eastAsia="ru-RU"/>
              </w:rPr>
              <w:t xml:space="preserve"> </w:t>
            </w:r>
            <w:r w:rsidRPr="00E21A9E">
              <w:rPr>
                <w:bCs/>
                <w:lang w:eastAsia="ru-RU"/>
              </w:rPr>
              <w:t xml:space="preserve">Изучение нотной грамоты при пении хоровой партии. Усвоение и выучивание нот индивидуально и в группе </w:t>
            </w:r>
            <w:proofErr w:type="spellStart"/>
            <w:r w:rsidRPr="00E21A9E">
              <w:rPr>
                <w:bCs/>
                <w:lang w:eastAsia="ru-RU"/>
              </w:rPr>
              <w:t>Сольфеджирование</w:t>
            </w:r>
            <w:proofErr w:type="spellEnd"/>
            <w:r w:rsidRPr="00E21A9E">
              <w:rPr>
                <w:bCs/>
                <w:lang w:eastAsia="ru-RU"/>
              </w:rPr>
              <w:t xml:space="preserve"> партий. Выучивание текста песен. Подготовка к публичному выступлению. Выучивание партий хора. </w:t>
            </w:r>
            <w:r w:rsidRPr="00E21A9E">
              <w:rPr>
                <w:lang w:eastAsia="ru-RU"/>
              </w:rPr>
              <w:t>Участие в концертах. Участие на выступлениях, фестивалях и конкурсах.</w:t>
            </w:r>
          </w:p>
          <w:p w14:paraId="6B32FACA" w14:textId="77777777" w:rsidR="008E0338" w:rsidRPr="00E21A9E" w:rsidRDefault="008E0338" w:rsidP="00685004">
            <w:pPr>
              <w:spacing w:line="276" w:lineRule="auto"/>
              <w:jc w:val="both"/>
              <w:rPr>
                <w:b/>
                <w:bCs/>
                <w:lang w:eastAsia="ru-RU"/>
              </w:rPr>
            </w:pPr>
            <w:r w:rsidRPr="00E21A9E">
              <w:rPr>
                <w:rFonts w:eastAsia="Calibri"/>
                <w:bCs/>
                <w:sz w:val="24"/>
                <w:szCs w:val="24"/>
                <w:lang w:eastAsia="ru-RU"/>
              </w:rPr>
              <w:t>01.2.</w:t>
            </w:r>
            <w:r w:rsidRPr="00E21A9E">
              <w:rPr>
                <w:rFonts w:ascii="Calibri" w:hAnsi="Calibri"/>
                <w:bCs/>
                <w:lang w:eastAsia="ru-RU"/>
              </w:rPr>
              <w:t xml:space="preserve"> </w:t>
            </w:r>
            <w:r w:rsidRPr="00E21A9E">
              <w:rPr>
                <w:bCs/>
                <w:lang w:eastAsia="ru-RU"/>
              </w:rPr>
              <w:t xml:space="preserve">Усвоение и выучивание нот индивидуально и в группе. </w:t>
            </w:r>
            <w:proofErr w:type="spellStart"/>
            <w:r w:rsidRPr="00E21A9E">
              <w:rPr>
                <w:bCs/>
                <w:lang w:eastAsia="ru-RU"/>
              </w:rPr>
              <w:t>Сольфеджирование</w:t>
            </w:r>
            <w:proofErr w:type="spellEnd"/>
            <w:r w:rsidRPr="00E21A9E">
              <w:rPr>
                <w:bCs/>
                <w:lang w:eastAsia="ru-RU"/>
              </w:rPr>
              <w:t xml:space="preserve"> партий. Выучивание текста песен. Выучивание мелодий новых песен. Подготовка к публичному выступлению.   Участие на репетиционных занятиях перед концертами. Участие на торжественных концертах «День Знаний», «День Музыки», «День Учителя»</w:t>
            </w:r>
          </w:p>
          <w:p w14:paraId="1DCC0B8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01.3.</w:t>
            </w:r>
            <w:r w:rsidRPr="00E21A9E">
              <w:rPr>
                <w:rFonts w:ascii="Calibri" w:hAnsi="Calibri"/>
                <w:lang w:eastAsia="ru-RU"/>
              </w:rPr>
              <w:t xml:space="preserve"> </w:t>
            </w:r>
            <w:r w:rsidRPr="00E21A9E">
              <w:rPr>
                <w:rFonts w:eastAsia="Calibri"/>
                <w:bCs/>
                <w:sz w:val="24"/>
                <w:szCs w:val="24"/>
                <w:lang w:eastAsia="ru-RU"/>
              </w:rPr>
              <w:t xml:space="preserve">Усвоение и выучивание нот индивидуально и в группе. </w:t>
            </w:r>
            <w:proofErr w:type="spellStart"/>
            <w:r w:rsidRPr="00E21A9E">
              <w:rPr>
                <w:rFonts w:eastAsia="Calibri"/>
                <w:bCs/>
                <w:sz w:val="24"/>
                <w:szCs w:val="24"/>
                <w:lang w:eastAsia="ru-RU"/>
              </w:rPr>
              <w:t>Сольфеджирование</w:t>
            </w:r>
            <w:proofErr w:type="spellEnd"/>
            <w:r w:rsidRPr="00E21A9E">
              <w:rPr>
                <w:rFonts w:eastAsia="Calibri"/>
                <w:bCs/>
                <w:sz w:val="24"/>
                <w:szCs w:val="24"/>
                <w:lang w:eastAsia="ru-RU"/>
              </w:rPr>
              <w:t xml:space="preserve"> партий. Выучивание текста песен. Подготовка к публичному выступлению. Выступление хорового коллектива.</w:t>
            </w:r>
          </w:p>
          <w:p w14:paraId="37E2DC23"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01.4.</w:t>
            </w:r>
            <w:r w:rsidRPr="00E21A9E">
              <w:rPr>
                <w:rFonts w:ascii="Calibri" w:hAnsi="Calibri"/>
                <w:lang w:eastAsia="ru-RU"/>
              </w:rPr>
              <w:t xml:space="preserve"> </w:t>
            </w:r>
            <w:r w:rsidRPr="00E21A9E">
              <w:rPr>
                <w:rFonts w:eastAsia="Calibri"/>
                <w:bCs/>
                <w:sz w:val="24"/>
                <w:szCs w:val="24"/>
                <w:lang w:eastAsia="ru-RU"/>
              </w:rPr>
              <w:t xml:space="preserve">Усвоение и выучивание нот индивидуально и в группе. </w:t>
            </w:r>
            <w:proofErr w:type="spellStart"/>
            <w:r w:rsidRPr="00E21A9E">
              <w:rPr>
                <w:rFonts w:eastAsia="Calibri"/>
                <w:bCs/>
                <w:sz w:val="24"/>
                <w:szCs w:val="24"/>
                <w:lang w:eastAsia="ru-RU"/>
              </w:rPr>
              <w:t>Сольфеджирование</w:t>
            </w:r>
            <w:proofErr w:type="spellEnd"/>
            <w:r w:rsidRPr="00E21A9E">
              <w:rPr>
                <w:rFonts w:eastAsia="Calibri"/>
                <w:bCs/>
                <w:sz w:val="24"/>
                <w:szCs w:val="24"/>
                <w:lang w:eastAsia="ru-RU"/>
              </w:rPr>
              <w:t xml:space="preserve"> партий. Выучивание текста песен. Подготовка к публичному выступлению. Выступление хорового коллектива</w:t>
            </w:r>
          </w:p>
          <w:p w14:paraId="1523F6FF"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01.5.</w:t>
            </w:r>
            <w:r w:rsidRPr="00E21A9E">
              <w:rPr>
                <w:rFonts w:ascii="Calibri" w:hAnsi="Calibri"/>
                <w:lang w:eastAsia="ru-RU"/>
              </w:rPr>
              <w:t xml:space="preserve"> </w:t>
            </w:r>
            <w:r w:rsidRPr="00E21A9E">
              <w:rPr>
                <w:rFonts w:eastAsia="Calibri"/>
                <w:bCs/>
                <w:sz w:val="24"/>
                <w:szCs w:val="24"/>
                <w:lang w:eastAsia="ru-RU"/>
              </w:rPr>
              <w:t xml:space="preserve">Усвоение и выучивание нот индивидуально и в группе. </w:t>
            </w:r>
            <w:proofErr w:type="spellStart"/>
            <w:r w:rsidRPr="00E21A9E">
              <w:rPr>
                <w:rFonts w:eastAsia="Calibri"/>
                <w:bCs/>
                <w:sz w:val="24"/>
                <w:szCs w:val="24"/>
                <w:lang w:eastAsia="ru-RU"/>
              </w:rPr>
              <w:t>Сольфеджирование</w:t>
            </w:r>
            <w:proofErr w:type="spellEnd"/>
            <w:r w:rsidRPr="00E21A9E">
              <w:rPr>
                <w:rFonts w:eastAsia="Calibri"/>
                <w:bCs/>
                <w:sz w:val="24"/>
                <w:szCs w:val="24"/>
                <w:lang w:eastAsia="ru-RU"/>
              </w:rPr>
              <w:t xml:space="preserve"> партий. </w:t>
            </w:r>
          </w:p>
          <w:p w14:paraId="1FC744A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Выучивание текста песен. Подготовка к публичному выступлению</w:t>
            </w:r>
          </w:p>
          <w:p w14:paraId="3AA21828"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01.6.</w:t>
            </w:r>
            <w:r w:rsidRPr="00E21A9E">
              <w:rPr>
                <w:rFonts w:ascii="Calibri" w:hAnsi="Calibri"/>
                <w:lang w:eastAsia="ru-RU"/>
              </w:rPr>
              <w:t xml:space="preserve"> </w:t>
            </w:r>
            <w:r w:rsidRPr="00E21A9E">
              <w:rPr>
                <w:rFonts w:eastAsia="Calibri"/>
                <w:bCs/>
                <w:sz w:val="24"/>
                <w:szCs w:val="24"/>
                <w:lang w:eastAsia="ru-RU"/>
              </w:rPr>
              <w:t xml:space="preserve">Усвоение и выучивание нот индивидуально и в группе. </w:t>
            </w:r>
            <w:proofErr w:type="spellStart"/>
            <w:r w:rsidRPr="00E21A9E">
              <w:rPr>
                <w:rFonts w:eastAsia="Calibri"/>
                <w:bCs/>
                <w:sz w:val="24"/>
                <w:szCs w:val="24"/>
                <w:lang w:eastAsia="ru-RU"/>
              </w:rPr>
              <w:t>Сольфеджирование</w:t>
            </w:r>
            <w:proofErr w:type="spellEnd"/>
            <w:r w:rsidRPr="00E21A9E">
              <w:rPr>
                <w:rFonts w:eastAsia="Calibri"/>
                <w:bCs/>
                <w:sz w:val="24"/>
                <w:szCs w:val="24"/>
                <w:lang w:eastAsia="ru-RU"/>
              </w:rPr>
              <w:t xml:space="preserve"> партий. </w:t>
            </w:r>
          </w:p>
          <w:p w14:paraId="77858DAB"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Выучивание текста песен. Подготовка к публичному выступлению</w:t>
            </w:r>
          </w:p>
          <w:p w14:paraId="5998E2D7" w14:textId="77777777" w:rsidR="008E0338" w:rsidRPr="00E21A9E" w:rsidRDefault="008E0338" w:rsidP="00685004">
            <w:pPr>
              <w:spacing w:line="276" w:lineRule="auto"/>
              <w:jc w:val="both"/>
              <w:rPr>
                <w:bCs/>
                <w:lang w:eastAsia="ru-RU"/>
              </w:rPr>
            </w:pPr>
            <w:r w:rsidRPr="00E21A9E">
              <w:rPr>
                <w:rFonts w:eastAsia="Calibri"/>
                <w:bCs/>
                <w:sz w:val="24"/>
                <w:szCs w:val="24"/>
                <w:lang w:eastAsia="ru-RU"/>
              </w:rPr>
              <w:t>01.7.</w:t>
            </w:r>
            <w:r w:rsidRPr="00E21A9E">
              <w:rPr>
                <w:rFonts w:ascii="Calibri" w:hAnsi="Calibri"/>
                <w:lang w:eastAsia="ru-RU"/>
              </w:rPr>
              <w:t xml:space="preserve"> </w:t>
            </w:r>
            <w:r w:rsidRPr="00E21A9E">
              <w:rPr>
                <w:rFonts w:eastAsia="Calibri"/>
                <w:bCs/>
                <w:sz w:val="24"/>
                <w:szCs w:val="24"/>
                <w:lang w:eastAsia="ru-RU"/>
              </w:rPr>
              <w:t>Концертное исполнение: сценическая культура хора, эмоциональный настрой. Публичное выступление.</w:t>
            </w:r>
          </w:p>
        </w:tc>
        <w:tc>
          <w:tcPr>
            <w:tcW w:w="825" w:type="pct"/>
            <w:gridSpan w:val="2"/>
            <w:vAlign w:val="center"/>
          </w:tcPr>
          <w:p w14:paraId="5943268C" w14:textId="77777777" w:rsidR="008E0338" w:rsidRPr="00E21A9E" w:rsidRDefault="008E0338" w:rsidP="00685004">
            <w:pPr>
              <w:suppressAutoHyphens/>
              <w:spacing w:after="200" w:line="276" w:lineRule="auto"/>
              <w:jc w:val="center"/>
              <w:rPr>
                <w:b/>
                <w:i/>
                <w:lang w:eastAsia="ru-RU"/>
              </w:rPr>
            </w:pPr>
            <w:r w:rsidRPr="00E21A9E">
              <w:rPr>
                <w:b/>
                <w:i/>
                <w:lang w:eastAsia="ru-RU"/>
              </w:rPr>
              <w:t>106</w:t>
            </w:r>
          </w:p>
        </w:tc>
      </w:tr>
      <w:tr w:rsidR="008E0338" w:rsidRPr="00E21A9E" w14:paraId="4AB1FEF9" w14:textId="77777777" w:rsidTr="00685004">
        <w:trPr>
          <w:gridAfter w:val="1"/>
          <w:wAfter w:w="3" w:type="pct"/>
          <w:trHeight w:val="240"/>
        </w:trPr>
        <w:tc>
          <w:tcPr>
            <w:tcW w:w="4171" w:type="pct"/>
            <w:gridSpan w:val="9"/>
          </w:tcPr>
          <w:p w14:paraId="02C3EFC2"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sz w:val="24"/>
                <w:szCs w:val="24"/>
                <w:lang w:eastAsia="ru-RU"/>
              </w:rPr>
              <w:lastRenderedPageBreak/>
              <w:t xml:space="preserve">                                                                                                                    МДК 05.02.02. </w:t>
            </w:r>
            <w:r w:rsidRPr="00E21A9E">
              <w:rPr>
                <w:b/>
                <w:bCs/>
                <w:lang w:eastAsia="ru-RU"/>
              </w:rPr>
              <w:t>Мужской хор</w:t>
            </w:r>
          </w:p>
        </w:tc>
        <w:tc>
          <w:tcPr>
            <w:tcW w:w="825" w:type="pct"/>
            <w:gridSpan w:val="2"/>
            <w:vAlign w:val="center"/>
          </w:tcPr>
          <w:p w14:paraId="31D198BB" w14:textId="77777777" w:rsidR="008E0338" w:rsidRPr="00E21A9E" w:rsidRDefault="008E0338" w:rsidP="00685004">
            <w:pPr>
              <w:suppressAutoHyphens/>
              <w:spacing w:line="276" w:lineRule="auto"/>
              <w:jc w:val="center"/>
              <w:rPr>
                <w:b/>
                <w:i/>
                <w:lang w:eastAsia="ru-RU"/>
              </w:rPr>
            </w:pPr>
            <w:r w:rsidRPr="00E21A9E">
              <w:rPr>
                <w:b/>
                <w:i/>
                <w:lang w:eastAsia="ru-RU"/>
              </w:rPr>
              <w:t>109</w:t>
            </w:r>
          </w:p>
          <w:p w14:paraId="50DD0913" w14:textId="77777777" w:rsidR="008E0338" w:rsidRPr="00E21A9E" w:rsidRDefault="008E0338" w:rsidP="00685004">
            <w:pPr>
              <w:suppressAutoHyphens/>
              <w:spacing w:after="200" w:line="276" w:lineRule="auto"/>
              <w:jc w:val="center"/>
              <w:rPr>
                <w:b/>
                <w:i/>
                <w:lang w:eastAsia="ru-RU"/>
              </w:rPr>
            </w:pPr>
            <w:r w:rsidRPr="00E21A9E">
              <w:rPr>
                <w:b/>
                <w:i/>
                <w:lang w:eastAsia="ru-RU"/>
              </w:rPr>
              <w:t>СРС 106</w:t>
            </w:r>
          </w:p>
        </w:tc>
      </w:tr>
      <w:tr w:rsidR="008E0338" w:rsidRPr="00E21A9E" w14:paraId="1E73646F" w14:textId="77777777" w:rsidTr="00685004">
        <w:trPr>
          <w:gridAfter w:val="1"/>
          <w:wAfter w:w="3" w:type="pct"/>
          <w:trHeight w:val="186"/>
        </w:trPr>
        <w:tc>
          <w:tcPr>
            <w:tcW w:w="1164" w:type="pct"/>
            <w:gridSpan w:val="3"/>
            <w:vMerge w:val="restart"/>
          </w:tcPr>
          <w:p w14:paraId="298F692E"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02.1.</w:t>
            </w:r>
            <w:r w:rsidRPr="00E21A9E">
              <w:rPr>
                <w:rFonts w:ascii="Calibri" w:hAnsi="Calibri"/>
                <w:lang w:eastAsia="ru-RU"/>
              </w:rPr>
              <w:t xml:space="preserve"> </w:t>
            </w:r>
            <w:r w:rsidRPr="00E21A9E">
              <w:rPr>
                <w:rFonts w:eastAsia="Calibri"/>
                <w:bCs/>
                <w:sz w:val="24"/>
                <w:szCs w:val="24"/>
                <w:lang w:eastAsia="ru-RU"/>
              </w:rPr>
              <w:t>Основы хоровой работы            в  мужском хоре.</w:t>
            </w:r>
          </w:p>
          <w:p w14:paraId="7DC2D190" w14:textId="77777777" w:rsidR="008E0338" w:rsidRPr="00E21A9E" w:rsidRDefault="008E0338" w:rsidP="00685004">
            <w:pPr>
              <w:spacing w:line="276" w:lineRule="auto"/>
              <w:jc w:val="both"/>
              <w:rPr>
                <w:b/>
                <w:bCs/>
                <w:color w:val="FF0000"/>
                <w:lang w:eastAsia="ru-RU"/>
              </w:rPr>
            </w:pPr>
          </w:p>
        </w:tc>
        <w:tc>
          <w:tcPr>
            <w:tcW w:w="3007" w:type="pct"/>
            <w:gridSpan w:val="6"/>
          </w:tcPr>
          <w:p w14:paraId="35EE88EF" w14:textId="77777777" w:rsidR="008E0338" w:rsidRPr="00E21A9E" w:rsidRDefault="008E0338" w:rsidP="00685004">
            <w:pPr>
              <w:rPr>
                <w:b/>
                <w:bCs/>
                <w:lang w:eastAsia="ru-RU"/>
              </w:rPr>
            </w:pPr>
            <w:r w:rsidRPr="00E21A9E">
              <w:rPr>
                <w:b/>
                <w:bCs/>
                <w:lang w:eastAsia="ru-RU"/>
              </w:rPr>
              <w:t>Содержание</w:t>
            </w:r>
          </w:p>
        </w:tc>
        <w:tc>
          <w:tcPr>
            <w:tcW w:w="825" w:type="pct"/>
            <w:gridSpan w:val="2"/>
            <w:vMerge w:val="restart"/>
            <w:vAlign w:val="center"/>
          </w:tcPr>
          <w:p w14:paraId="1B0809F9" w14:textId="77777777" w:rsidR="008E0338" w:rsidRPr="00E21A9E" w:rsidRDefault="008E0338" w:rsidP="00685004">
            <w:pPr>
              <w:suppressAutoHyphens/>
              <w:spacing w:after="200" w:line="276" w:lineRule="auto"/>
              <w:jc w:val="center"/>
              <w:rPr>
                <w:b/>
                <w:i/>
                <w:lang w:eastAsia="ru-RU"/>
              </w:rPr>
            </w:pPr>
            <w:r w:rsidRPr="00E21A9E">
              <w:rPr>
                <w:b/>
                <w:i/>
                <w:lang w:eastAsia="ru-RU"/>
              </w:rPr>
              <w:t>23</w:t>
            </w:r>
          </w:p>
        </w:tc>
      </w:tr>
      <w:tr w:rsidR="008E0338" w:rsidRPr="00E21A9E" w14:paraId="5CBFC33D" w14:textId="77777777" w:rsidTr="00685004">
        <w:trPr>
          <w:gridAfter w:val="1"/>
          <w:wAfter w:w="3" w:type="pct"/>
          <w:trHeight w:val="525"/>
        </w:trPr>
        <w:tc>
          <w:tcPr>
            <w:tcW w:w="1164" w:type="pct"/>
            <w:gridSpan w:val="3"/>
            <w:vMerge/>
          </w:tcPr>
          <w:p w14:paraId="4BE0BB08" w14:textId="77777777" w:rsidR="008E0338" w:rsidRPr="00E21A9E" w:rsidRDefault="008E0338" w:rsidP="00685004">
            <w:pPr>
              <w:spacing w:line="276" w:lineRule="auto"/>
              <w:rPr>
                <w:rFonts w:eastAsia="Calibri"/>
                <w:bCs/>
                <w:sz w:val="24"/>
                <w:szCs w:val="24"/>
                <w:lang w:eastAsia="ru-RU"/>
              </w:rPr>
            </w:pPr>
          </w:p>
        </w:tc>
        <w:tc>
          <w:tcPr>
            <w:tcW w:w="3007" w:type="pct"/>
            <w:gridSpan w:val="6"/>
          </w:tcPr>
          <w:p w14:paraId="07741167" w14:textId="77777777" w:rsidR="008E0338" w:rsidRPr="00E21A9E" w:rsidRDefault="008E0338" w:rsidP="00685004">
            <w:pPr>
              <w:rPr>
                <w:b/>
                <w:bCs/>
                <w:color w:val="FF0000"/>
                <w:lang w:eastAsia="ru-RU"/>
              </w:rPr>
            </w:pPr>
            <w:r w:rsidRPr="00E21A9E">
              <w:rPr>
                <w:bCs/>
                <w:lang w:eastAsia="ru-RU"/>
              </w:rPr>
              <w:t>Концентрация внимания на жест дирижёра. Работа над формированием   единой певческой установки. Разучивание произведений – Гимн России,  Якутии. Гимн Учителю. Гимн г. Якутску. Мужское братство. Работа   над чистотой интонирования</w:t>
            </w:r>
          </w:p>
        </w:tc>
        <w:tc>
          <w:tcPr>
            <w:tcW w:w="825" w:type="pct"/>
            <w:gridSpan w:val="2"/>
            <w:vMerge/>
            <w:vAlign w:val="center"/>
          </w:tcPr>
          <w:p w14:paraId="0ACC5AB0" w14:textId="77777777" w:rsidR="008E0338" w:rsidRPr="00E21A9E" w:rsidRDefault="008E0338" w:rsidP="00685004">
            <w:pPr>
              <w:suppressAutoHyphens/>
              <w:spacing w:after="200" w:line="276" w:lineRule="auto"/>
              <w:jc w:val="center"/>
              <w:rPr>
                <w:b/>
                <w:i/>
                <w:lang w:eastAsia="ru-RU"/>
              </w:rPr>
            </w:pPr>
          </w:p>
        </w:tc>
      </w:tr>
      <w:tr w:rsidR="008E0338" w:rsidRPr="00E21A9E" w14:paraId="1359BA8A" w14:textId="77777777" w:rsidTr="00685004">
        <w:trPr>
          <w:gridAfter w:val="1"/>
          <w:wAfter w:w="3" w:type="pct"/>
          <w:trHeight w:val="195"/>
        </w:trPr>
        <w:tc>
          <w:tcPr>
            <w:tcW w:w="1164" w:type="pct"/>
            <w:gridSpan w:val="3"/>
            <w:vMerge/>
          </w:tcPr>
          <w:p w14:paraId="43B1E8EE" w14:textId="77777777" w:rsidR="008E0338" w:rsidRPr="00E21A9E" w:rsidRDefault="008E0338" w:rsidP="00685004">
            <w:pPr>
              <w:spacing w:line="276" w:lineRule="auto"/>
              <w:rPr>
                <w:rFonts w:eastAsia="Calibri"/>
                <w:bCs/>
                <w:sz w:val="24"/>
                <w:szCs w:val="24"/>
                <w:lang w:eastAsia="ru-RU"/>
              </w:rPr>
            </w:pPr>
          </w:p>
        </w:tc>
        <w:tc>
          <w:tcPr>
            <w:tcW w:w="3007" w:type="pct"/>
            <w:gridSpan w:val="6"/>
          </w:tcPr>
          <w:p w14:paraId="1B41D046"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46DFD0CA" w14:textId="77777777" w:rsidR="008E0338" w:rsidRPr="00E21A9E" w:rsidRDefault="008E0338" w:rsidP="00685004">
            <w:pPr>
              <w:suppressAutoHyphens/>
              <w:spacing w:after="200" w:line="276" w:lineRule="auto"/>
              <w:jc w:val="center"/>
              <w:rPr>
                <w:b/>
                <w:i/>
                <w:lang w:eastAsia="ru-RU"/>
              </w:rPr>
            </w:pPr>
          </w:p>
        </w:tc>
      </w:tr>
      <w:tr w:rsidR="008E0338" w:rsidRPr="00E21A9E" w14:paraId="468B53F4" w14:textId="77777777" w:rsidTr="00685004">
        <w:trPr>
          <w:gridAfter w:val="1"/>
          <w:wAfter w:w="3" w:type="pct"/>
          <w:trHeight w:val="390"/>
        </w:trPr>
        <w:tc>
          <w:tcPr>
            <w:tcW w:w="1164" w:type="pct"/>
            <w:gridSpan w:val="3"/>
            <w:vMerge/>
          </w:tcPr>
          <w:p w14:paraId="7455FBD9" w14:textId="77777777" w:rsidR="008E0338" w:rsidRPr="00E21A9E" w:rsidRDefault="008E0338" w:rsidP="00685004">
            <w:pPr>
              <w:spacing w:line="276" w:lineRule="auto"/>
              <w:rPr>
                <w:rFonts w:eastAsia="Calibri"/>
                <w:bCs/>
                <w:sz w:val="24"/>
                <w:szCs w:val="24"/>
                <w:lang w:eastAsia="ru-RU"/>
              </w:rPr>
            </w:pPr>
          </w:p>
        </w:tc>
        <w:tc>
          <w:tcPr>
            <w:tcW w:w="3007" w:type="pct"/>
            <w:gridSpan w:val="6"/>
          </w:tcPr>
          <w:p w14:paraId="21ABAB1F" w14:textId="77777777" w:rsidR="008E0338" w:rsidRPr="00E21A9E" w:rsidRDefault="008E0338" w:rsidP="00685004">
            <w:pPr>
              <w:spacing w:line="276" w:lineRule="auto"/>
              <w:jc w:val="both"/>
              <w:rPr>
                <w:b/>
                <w:bCs/>
                <w:color w:val="FF0000"/>
                <w:lang w:eastAsia="ru-RU"/>
              </w:rPr>
            </w:pPr>
            <w:r w:rsidRPr="00E21A9E">
              <w:rPr>
                <w:bCs/>
                <w:lang w:eastAsia="ru-RU"/>
              </w:rPr>
              <w:t>Упражнения для развития певческой опоры и звукообразования. Дикционные упражнения и работа над текстом.</w:t>
            </w:r>
          </w:p>
        </w:tc>
        <w:tc>
          <w:tcPr>
            <w:tcW w:w="825" w:type="pct"/>
            <w:gridSpan w:val="2"/>
            <w:vMerge/>
            <w:vAlign w:val="center"/>
          </w:tcPr>
          <w:p w14:paraId="51D07E55" w14:textId="77777777" w:rsidR="008E0338" w:rsidRPr="00E21A9E" w:rsidRDefault="008E0338" w:rsidP="00685004">
            <w:pPr>
              <w:suppressAutoHyphens/>
              <w:spacing w:after="200" w:line="276" w:lineRule="auto"/>
              <w:jc w:val="center"/>
              <w:rPr>
                <w:b/>
                <w:i/>
                <w:lang w:eastAsia="ru-RU"/>
              </w:rPr>
            </w:pPr>
          </w:p>
        </w:tc>
      </w:tr>
      <w:tr w:rsidR="008E0338" w:rsidRPr="00E21A9E" w14:paraId="2ACE372B" w14:textId="77777777" w:rsidTr="00685004">
        <w:trPr>
          <w:gridAfter w:val="1"/>
          <w:wAfter w:w="3" w:type="pct"/>
          <w:trHeight w:val="276"/>
        </w:trPr>
        <w:tc>
          <w:tcPr>
            <w:tcW w:w="1177" w:type="pct"/>
            <w:gridSpan w:val="6"/>
            <w:vMerge w:val="restart"/>
          </w:tcPr>
          <w:p w14:paraId="6A207FA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02.2.</w:t>
            </w:r>
            <w:r w:rsidRPr="00E21A9E">
              <w:rPr>
                <w:rFonts w:ascii="Calibri" w:hAnsi="Calibri"/>
                <w:lang w:eastAsia="ru-RU"/>
              </w:rPr>
              <w:t xml:space="preserve"> </w:t>
            </w:r>
            <w:r w:rsidRPr="00E21A9E">
              <w:rPr>
                <w:rFonts w:eastAsia="Calibri"/>
                <w:bCs/>
                <w:sz w:val="24"/>
                <w:szCs w:val="24"/>
                <w:lang w:eastAsia="ru-RU"/>
              </w:rPr>
              <w:t xml:space="preserve">Развитие вокально-певческих навыков </w:t>
            </w:r>
          </w:p>
          <w:p w14:paraId="7BCDCC22" w14:textId="77777777" w:rsidR="008E0338" w:rsidRPr="00E21A9E" w:rsidRDefault="008E0338" w:rsidP="00685004">
            <w:pPr>
              <w:spacing w:after="200"/>
              <w:rPr>
                <w:rFonts w:eastAsia="Calibri"/>
                <w:bCs/>
                <w:sz w:val="24"/>
                <w:szCs w:val="24"/>
                <w:lang w:eastAsia="ru-RU"/>
              </w:rPr>
            </w:pPr>
          </w:p>
        </w:tc>
        <w:tc>
          <w:tcPr>
            <w:tcW w:w="2994" w:type="pct"/>
            <w:gridSpan w:val="3"/>
          </w:tcPr>
          <w:p w14:paraId="211D2379"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5" w:type="pct"/>
            <w:gridSpan w:val="2"/>
            <w:vMerge w:val="restart"/>
            <w:vAlign w:val="center"/>
          </w:tcPr>
          <w:p w14:paraId="75E69AD1" w14:textId="77777777" w:rsidR="008E0338" w:rsidRPr="00E21A9E" w:rsidRDefault="008E0338" w:rsidP="00685004">
            <w:pPr>
              <w:suppressAutoHyphens/>
              <w:spacing w:after="200" w:line="276" w:lineRule="auto"/>
              <w:jc w:val="center"/>
              <w:rPr>
                <w:b/>
                <w:i/>
                <w:lang w:eastAsia="ru-RU"/>
              </w:rPr>
            </w:pPr>
            <w:r w:rsidRPr="00E21A9E">
              <w:rPr>
                <w:b/>
                <w:i/>
                <w:lang w:eastAsia="ru-RU"/>
              </w:rPr>
              <w:t>23</w:t>
            </w:r>
          </w:p>
        </w:tc>
      </w:tr>
      <w:tr w:rsidR="008E0338" w:rsidRPr="00E21A9E" w14:paraId="48AA4A35" w14:textId="77777777" w:rsidTr="00685004">
        <w:trPr>
          <w:gridAfter w:val="1"/>
          <w:wAfter w:w="3" w:type="pct"/>
          <w:trHeight w:val="612"/>
        </w:trPr>
        <w:tc>
          <w:tcPr>
            <w:tcW w:w="1177" w:type="pct"/>
            <w:gridSpan w:val="6"/>
            <w:vMerge/>
          </w:tcPr>
          <w:p w14:paraId="44272E2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E239871" w14:textId="77777777" w:rsidR="008E0338" w:rsidRPr="00E21A9E" w:rsidRDefault="008E0338" w:rsidP="00685004">
            <w:pPr>
              <w:spacing w:line="276" w:lineRule="auto"/>
              <w:jc w:val="both"/>
              <w:rPr>
                <w:b/>
                <w:bCs/>
                <w:lang w:eastAsia="ru-RU"/>
              </w:rPr>
            </w:pPr>
            <w:r w:rsidRPr="00E21A9E">
              <w:rPr>
                <w:bCs/>
                <w:lang w:eastAsia="ru-RU"/>
              </w:rPr>
              <w:t>Работа над вокально-певческой опорой. Интонационная работа при разучивании «Журавли», песен З.К Степанова, Разбор новых произведений – «Осенняя серенада». Усвоение темпа произведений. Вокализация и единая манера звукоизвлечения.</w:t>
            </w:r>
          </w:p>
        </w:tc>
        <w:tc>
          <w:tcPr>
            <w:tcW w:w="825" w:type="pct"/>
            <w:gridSpan w:val="2"/>
            <w:vMerge/>
            <w:vAlign w:val="center"/>
          </w:tcPr>
          <w:p w14:paraId="269BF8F3" w14:textId="77777777" w:rsidR="008E0338" w:rsidRPr="00E21A9E" w:rsidRDefault="008E0338" w:rsidP="00685004">
            <w:pPr>
              <w:suppressAutoHyphens/>
              <w:spacing w:after="200" w:line="276" w:lineRule="auto"/>
              <w:jc w:val="center"/>
              <w:rPr>
                <w:b/>
                <w:i/>
                <w:lang w:eastAsia="ru-RU"/>
              </w:rPr>
            </w:pPr>
          </w:p>
        </w:tc>
      </w:tr>
      <w:tr w:rsidR="008E0338" w:rsidRPr="00E21A9E" w14:paraId="31108400" w14:textId="77777777" w:rsidTr="00685004">
        <w:trPr>
          <w:gridAfter w:val="1"/>
          <w:wAfter w:w="3" w:type="pct"/>
          <w:trHeight w:val="450"/>
        </w:trPr>
        <w:tc>
          <w:tcPr>
            <w:tcW w:w="1177" w:type="pct"/>
            <w:gridSpan w:val="6"/>
            <w:vMerge/>
          </w:tcPr>
          <w:p w14:paraId="47EDBB7B"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63E2A90" w14:textId="77777777" w:rsidR="008E0338" w:rsidRPr="00E21A9E" w:rsidRDefault="008E0338" w:rsidP="00685004">
            <w:pPr>
              <w:spacing w:line="276" w:lineRule="auto"/>
              <w:jc w:val="both"/>
              <w:rPr>
                <w:bCs/>
                <w:lang w:eastAsia="ru-RU"/>
              </w:rPr>
            </w:pPr>
            <w:r w:rsidRPr="00E21A9E">
              <w:rPr>
                <w:b/>
                <w:bCs/>
                <w:lang w:eastAsia="ru-RU"/>
              </w:rPr>
              <w:t xml:space="preserve"> В том числе практических занятий</w:t>
            </w:r>
            <w:r w:rsidRPr="00E21A9E">
              <w:rPr>
                <w:bCs/>
                <w:lang w:eastAsia="ru-RU"/>
              </w:rPr>
              <w:t xml:space="preserve"> </w:t>
            </w:r>
          </w:p>
        </w:tc>
        <w:tc>
          <w:tcPr>
            <w:tcW w:w="825" w:type="pct"/>
            <w:gridSpan w:val="2"/>
            <w:vMerge/>
            <w:vAlign w:val="center"/>
          </w:tcPr>
          <w:p w14:paraId="19F397BA" w14:textId="77777777" w:rsidR="008E0338" w:rsidRPr="00E21A9E" w:rsidRDefault="008E0338" w:rsidP="00685004">
            <w:pPr>
              <w:suppressAutoHyphens/>
              <w:spacing w:after="200" w:line="276" w:lineRule="auto"/>
              <w:jc w:val="center"/>
              <w:rPr>
                <w:b/>
                <w:i/>
                <w:lang w:eastAsia="ru-RU"/>
              </w:rPr>
            </w:pPr>
          </w:p>
        </w:tc>
      </w:tr>
      <w:tr w:rsidR="008E0338" w:rsidRPr="00E21A9E" w14:paraId="489B799C" w14:textId="77777777" w:rsidTr="00685004">
        <w:trPr>
          <w:gridAfter w:val="1"/>
          <w:wAfter w:w="3" w:type="pct"/>
          <w:trHeight w:val="408"/>
        </w:trPr>
        <w:tc>
          <w:tcPr>
            <w:tcW w:w="1177" w:type="pct"/>
            <w:gridSpan w:val="6"/>
            <w:vMerge/>
          </w:tcPr>
          <w:p w14:paraId="61A4CE2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A850243" w14:textId="77777777" w:rsidR="008E0338" w:rsidRPr="00E21A9E" w:rsidRDefault="008E0338" w:rsidP="00685004">
            <w:pPr>
              <w:spacing w:line="276" w:lineRule="auto"/>
              <w:jc w:val="both"/>
              <w:rPr>
                <w:b/>
                <w:bCs/>
                <w:lang w:eastAsia="ru-RU"/>
              </w:rPr>
            </w:pPr>
            <w:r w:rsidRPr="00E21A9E">
              <w:rPr>
                <w:bCs/>
                <w:lang w:eastAsia="ru-RU"/>
              </w:rPr>
              <w:t>Артикуляционные упражнения для выработки четкой дикции.</w:t>
            </w:r>
          </w:p>
        </w:tc>
        <w:tc>
          <w:tcPr>
            <w:tcW w:w="825" w:type="pct"/>
            <w:gridSpan w:val="2"/>
            <w:vMerge/>
            <w:vAlign w:val="center"/>
          </w:tcPr>
          <w:p w14:paraId="2BB48D3F" w14:textId="77777777" w:rsidR="008E0338" w:rsidRPr="00E21A9E" w:rsidRDefault="008E0338" w:rsidP="00685004">
            <w:pPr>
              <w:suppressAutoHyphens/>
              <w:spacing w:after="200" w:line="276" w:lineRule="auto"/>
              <w:jc w:val="center"/>
              <w:rPr>
                <w:b/>
                <w:i/>
                <w:lang w:eastAsia="ru-RU"/>
              </w:rPr>
            </w:pPr>
          </w:p>
        </w:tc>
      </w:tr>
      <w:tr w:rsidR="008E0338" w:rsidRPr="00E21A9E" w14:paraId="3EB91CCF" w14:textId="77777777" w:rsidTr="00685004">
        <w:trPr>
          <w:gridAfter w:val="1"/>
          <w:wAfter w:w="3" w:type="pct"/>
          <w:trHeight w:val="210"/>
        </w:trPr>
        <w:tc>
          <w:tcPr>
            <w:tcW w:w="1177" w:type="pct"/>
            <w:gridSpan w:val="6"/>
            <w:vMerge w:val="restart"/>
          </w:tcPr>
          <w:p w14:paraId="0F9539B4"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02.3.</w:t>
            </w:r>
            <w:r w:rsidRPr="00E21A9E">
              <w:rPr>
                <w:rFonts w:ascii="Calibri" w:hAnsi="Calibri"/>
                <w:lang w:eastAsia="ru-RU"/>
              </w:rPr>
              <w:t xml:space="preserve"> </w:t>
            </w:r>
            <w:r w:rsidRPr="00E21A9E">
              <w:rPr>
                <w:rFonts w:eastAsia="Calibri"/>
                <w:bCs/>
                <w:sz w:val="24"/>
                <w:szCs w:val="24"/>
                <w:lang w:eastAsia="ru-RU"/>
              </w:rPr>
              <w:t>Работа над формированием единой певческой               манеры.</w:t>
            </w:r>
          </w:p>
        </w:tc>
        <w:tc>
          <w:tcPr>
            <w:tcW w:w="2994" w:type="pct"/>
            <w:gridSpan w:val="3"/>
          </w:tcPr>
          <w:p w14:paraId="6AD374AC"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5" w:type="pct"/>
            <w:gridSpan w:val="2"/>
            <w:vMerge w:val="restart"/>
            <w:vAlign w:val="center"/>
          </w:tcPr>
          <w:p w14:paraId="4D2FD2DC" w14:textId="77777777" w:rsidR="008E0338" w:rsidRPr="00E21A9E" w:rsidRDefault="008E0338" w:rsidP="00685004">
            <w:pPr>
              <w:suppressAutoHyphens/>
              <w:spacing w:after="200" w:line="276" w:lineRule="auto"/>
              <w:jc w:val="center"/>
              <w:rPr>
                <w:b/>
                <w:i/>
                <w:lang w:eastAsia="ru-RU"/>
              </w:rPr>
            </w:pPr>
            <w:r w:rsidRPr="00E21A9E">
              <w:rPr>
                <w:b/>
                <w:i/>
                <w:lang w:eastAsia="ru-RU"/>
              </w:rPr>
              <w:t>10</w:t>
            </w:r>
          </w:p>
        </w:tc>
      </w:tr>
      <w:tr w:rsidR="008E0338" w:rsidRPr="00E21A9E" w14:paraId="4E4B3510" w14:textId="77777777" w:rsidTr="00685004">
        <w:trPr>
          <w:gridAfter w:val="1"/>
          <w:wAfter w:w="3" w:type="pct"/>
          <w:trHeight w:val="840"/>
        </w:trPr>
        <w:tc>
          <w:tcPr>
            <w:tcW w:w="1177" w:type="pct"/>
            <w:gridSpan w:val="6"/>
            <w:vMerge/>
          </w:tcPr>
          <w:p w14:paraId="5E9317B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C011A73" w14:textId="77777777" w:rsidR="008E0338" w:rsidRPr="00E21A9E" w:rsidRDefault="008E0338" w:rsidP="00685004">
            <w:pPr>
              <w:spacing w:line="276" w:lineRule="auto"/>
              <w:jc w:val="both"/>
              <w:rPr>
                <w:b/>
                <w:bCs/>
                <w:lang w:eastAsia="ru-RU"/>
              </w:rPr>
            </w:pPr>
            <w:r w:rsidRPr="00E21A9E">
              <w:rPr>
                <w:bCs/>
                <w:lang w:eastAsia="ru-RU"/>
              </w:rPr>
              <w:t xml:space="preserve">Работа над опорой звука и развитием слуховых навыков. Разучивание - новых классических произведений. Разучивание - </w:t>
            </w:r>
            <w:proofErr w:type="spellStart"/>
            <w:r w:rsidRPr="00E21A9E">
              <w:rPr>
                <w:bCs/>
                <w:lang w:eastAsia="ru-RU"/>
              </w:rPr>
              <w:t>акапельных</w:t>
            </w:r>
            <w:proofErr w:type="spellEnd"/>
            <w:r w:rsidRPr="00E21A9E">
              <w:rPr>
                <w:bCs/>
                <w:lang w:eastAsia="ru-RU"/>
              </w:rPr>
              <w:t xml:space="preserve"> произведений. Разучивание -  произведений  самодеятельных авторов. Интонационная работа над песнями композиторов Якутии. Соединение хоровых  партий.</w:t>
            </w:r>
          </w:p>
        </w:tc>
        <w:tc>
          <w:tcPr>
            <w:tcW w:w="825" w:type="pct"/>
            <w:gridSpan w:val="2"/>
            <w:vMerge/>
            <w:vAlign w:val="center"/>
          </w:tcPr>
          <w:p w14:paraId="6160813F" w14:textId="77777777" w:rsidR="008E0338" w:rsidRPr="00E21A9E" w:rsidRDefault="008E0338" w:rsidP="00685004">
            <w:pPr>
              <w:suppressAutoHyphens/>
              <w:spacing w:after="200" w:line="276" w:lineRule="auto"/>
              <w:jc w:val="center"/>
              <w:rPr>
                <w:b/>
                <w:i/>
                <w:lang w:eastAsia="ru-RU"/>
              </w:rPr>
            </w:pPr>
          </w:p>
        </w:tc>
      </w:tr>
      <w:tr w:rsidR="008E0338" w:rsidRPr="00E21A9E" w14:paraId="28C1533B" w14:textId="77777777" w:rsidTr="00685004">
        <w:trPr>
          <w:gridAfter w:val="1"/>
          <w:wAfter w:w="3" w:type="pct"/>
          <w:trHeight w:val="300"/>
        </w:trPr>
        <w:tc>
          <w:tcPr>
            <w:tcW w:w="1177" w:type="pct"/>
            <w:gridSpan w:val="6"/>
            <w:vMerge/>
          </w:tcPr>
          <w:p w14:paraId="363F853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DE6B074"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560C1653" w14:textId="77777777" w:rsidR="008E0338" w:rsidRPr="00E21A9E" w:rsidRDefault="008E0338" w:rsidP="00685004">
            <w:pPr>
              <w:suppressAutoHyphens/>
              <w:spacing w:after="200" w:line="276" w:lineRule="auto"/>
              <w:jc w:val="center"/>
              <w:rPr>
                <w:b/>
                <w:i/>
                <w:lang w:eastAsia="ru-RU"/>
              </w:rPr>
            </w:pPr>
          </w:p>
        </w:tc>
      </w:tr>
      <w:tr w:rsidR="008E0338" w:rsidRPr="00E21A9E" w14:paraId="5B15786A" w14:textId="77777777" w:rsidTr="00685004">
        <w:trPr>
          <w:gridAfter w:val="1"/>
          <w:wAfter w:w="3" w:type="pct"/>
          <w:trHeight w:val="261"/>
        </w:trPr>
        <w:tc>
          <w:tcPr>
            <w:tcW w:w="1177" w:type="pct"/>
            <w:gridSpan w:val="6"/>
            <w:vMerge/>
          </w:tcPr>
          <w:p w14:paraId="1BA2D98D"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180A4E7" w14:textId="77777777" w:rsidR="008E0338" w:rsidRPr="00E21A9E" w:rsidRDefault="008E0338" w:rsidP="00685004">
            <w:pPr>
              <w:spacing w:line="276" w:lineRule="auto"/>
              <w:jc w:val="both"/>
              <w:rPr>
                <w:b/>
                <w:bCs/>
                <w:lang w:eastAsia="ru-RU"/>
              </w:rPr>
            </w:pPr>
            <w:r w:rsidRPr="00E21A9E">
              <w:rPr>
                <w:bCs/>
                <w:lang w:eastAsia="ru-RU"/>
              </w:rPr>
              <w:t>Упражнения для развития певческой опоры и звукообразования.</w:t>
            </w:r>
          </w:p>
        </w:tc>
        <w:tc>
          <w:tcPr>
            <w:tcW w:w="825" w:type="pct"/>
            <w:gridSpan w:val="2"/>
            <w:vMerge/>
            <w:vAlign w:val="center"/>
          </w:tcPr>
          <w:p w14:paraId="4F4311FA" w14:textId="77777777" w:rsidR="008E0338" w:rsidRPr="00E21A9E" w:rsidRDefault="008E0338" w:rsidP="00685004">
            <w:pPr>
              <w:suppressAutoHyphens/>
              <w:spacing w:after="200" w:line="276" w:lineRule="auto"/>
              <w:jc w:val="center"/>
              <w:rPr>
                <w:b/>
                <w:i/>
                <w:lang w:eastAsia="ru-RU"/>
              </w:rPr>
            </w:pPr>
          </w:p>
        </w:tc>
      </w:tr>
      <w:tr w:rsidR="008E0338" w:rsidRPr="00E21A9E" w14:paraId="341400D8" w14:textId="77777777" w:rsidTr="00685004">
        <w:trPr>
          <w:gridAfter w:val="1"/>
          <w:wAfter w:w="3" w:type="pct"/>
          <w:trHeight w:val="180"/>
        </w:trPr>
        <w:tc>
          <w:tcPr>
            <w:tcW w:w="1177" w:type="pct"/>
            <w:gridSpan w:val="6"/>
            <w:vMerge w:val="restart"/>
          </w:tcPr>
          <w:p w14:paraId="61B9571E"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02.4.</w:t>
            </w:r>
            <w:r w:rsidRPr="00E21A9E">
              <w:rPr>
                <w:rFonts w:ascii="Calibri" w:hAnsi="Calibri"/>
                <w:lang w:eastAsia="ru-RU"/>
              </w:rPr>
              <w:t xml:space="preserve"> </w:t>
            </w:r>
            <w:r w:rsidRPr="00E21A9E">
              <w:rPr>
                <w:rFonts w:eastAsia="Calibri"/>
                <w:bCs/>
                <w:sz w:val="24"/>
                <w:szCs w:val="24"/>
                <w:lang w:eastAsia="ru-RU"/>
              </w:rPr>
              <w:t>Совершенствование приёмов единого звукообразования.</w:t>
            </w:r>
          </w:p>
        </w:tc>
        <w:tc>
          <w:tcPr>
            <w:tcW w:w="2994" w:type="pct"/>
            <w:gridSpan w:val="3"/>
          </w:tcPr>
          <w:p w14:paraId="1E500739"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5" w:type="pct"/>
            <w:gridSpan w:val="2"/>
            <w:vMerge w:val="restart"/>
            <w:vAlign w:val="center"/>
          </w:tcPr>
          <w:p w14:paraId="7F31C9B4" w14:textId="77777777" w:rsidR="008E0338" w:rsidRPr="00E21A9E" w:rsidRDefault="008E0338" w:rsidP="00685004">
            <w:pPr>
              <w:suppressAutoHyphens/>
              <w:spacing w:after="200" w:line="276" w:lineRule="auto"/>
              <w:jc w:val="center"/>
              <w:rPr>
                <w:b/>
                <w:i/>
                <w:lang w:eastAsia="ru-RU"/>
              </w:rPr>
            </w:pPr>
            <w:r w:rsidRPr="00E21A9E">
              <w:rPr>
                <w:b/>
                <w:i/>
                <w:lang w:eastAsia="ru-RU"/>
              </w:rPr>
              <w:t>23</w:t>
            </w:r>
          </w:p>
        </w:tc>
      </w:tr>
      <w:tr w:rsidR="008E0338" w:rsidRPr="00E21A9E" w14:paraId="593BDE10" w14:textId="77777777" w:rsidTr="00685004">
        <w:trPr>
          <w:gridAfter w:val="1"/>
          <w:wAfter w:w="3" w:type="pct"/>
          <w:trHeight w:val="273"/>
        </w:trPr>
        <w:tc>
          <w:tcPr>
            <w:tcW w:w="1177" w:type="pct"/>
            <w:gridSpan w:val="6"/>
            <w:vMerge/>
          </w:tcPr>
          <w:p w14:paraId="7E711B1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428F2CF" w14:textId="77777777" w:rsidR="008E0338" w:rsidRPr="00E21A9E" w:rsidRDefault="008E0338" w:rsidP="00685004">
            <w:pPr>
              <w:spacing w:line="276" w:lineRule="auto"/>
              <w:jc w:val="both"/>
              <w:rPr>
                <w:b/>
                <w:bCs/>
                <w:lang w:eastAsia="ru-RU"/>
              </w:rPr>
            </w:pPr>
            <w:r w:rsidRPr="00E21A9E">
              <w:rPr>
                <w:bCs/>
                <w:lang w:eastAsia="ru-RU"/>
              </w:rPr>
              <w:t>Вокально-певческий ансамбль партий хора. Вокально-певческий строй хора. Гармонический строй хора.</w:t>
            </w:r>
          </w:p>
        </w:tc>
        <w:tc>
          <w:tcPr>
            <w:tcW w:w="825" w:type="pct"/>
            <w:gridSpan w:val="2"/>
            <w:vMerge/>
            <w:vAlign w:val="center"/>
          </w:tcPr>
          <w:p w14:paraId="41F7C48B" w14:textId="77777777" w:rsidR="008E0338" w:rsidRPr="00E21A9E" w:rsidRDefault="008E0338" w:rsidP="00685004">
            <w:pPr>
              <w:suppressAutoHyphens/>
              <w:spacing w:after="200" w:line="276" w:lineRule="auto"/>
              <w:jc w:val="center"/>
              <w:rPr>
                <w:b/>
                <w:i/>
                <w:lang w:eastAsia="ru-RU"/>
              </w:rPr>
            </w:pPr>
          </w:p>
        </w:tc>
      </w:tr>
      <w:tr w:rsidR="008E0338" w:rsidRPr="00E21A9E" w14:paraId="1E38BCE1" w14:textId="77777777" w:rsidTr="00685004">
        <w:trPr>
          <w:gridAfter w:val="1"/>
          <w:wAfter w:w="3" w:type="pct"/>
          <w:trHeight w:val="359"/>
        </w:trPr>
        <w:tc>
          <w:tcPr>
            <w:tcW w:w="1177" w:type="pct"/>
            <w:gridSpan w:val="6"/>
            <w:vMerge/>
          </w:tcPr>
          <w:p w14:paraId="68C2F64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A6F2CA2"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360FFBB9" w14:textId="77777777" w:rsidR="008E0338" w:rsidRPr="00E21A9E" w:rsidRDefault="008E0338" w:rsidP="00685004">
            <w:pPr>
              <w:suppressAutoHyphens/>
              <w:spacing w:after="200" w:line="276" w:lineRule="auto"/>
              <w:jc w:val="center"/>
              <w:rPr>
                <w:b/>
                <w:i/>
                <w:lang w:eastAsia="ru-RU"/>
              </w:rPr>
            </w:pPr>
          </w:p>
        </w:tc>
      </w:tr>
      <w:tr w:rsidR="008E0338" w:rsidRPr="00E21A9E" w14:paraId="40E3990A" w14:textId="77777777" w:rsidTr="00685004">
        <w:trPr>
          <w:gridAfter w:val="1"/>
          <w:wAfter w:w="3" w:type="pct"/>
          <w:trHeight w:val="390"/>
        </w:trPr>
        <w:tc>
          <w:tcPr>
            <w:tcW w:w="1177" w:type="pct"/>
            <w:gridSpan w:val="6"/>
            <w:vMerge/>
          </w:tcPr>
          <w:p w14:paraId="01B2C0F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1A139D7" w14:textId="77777777" w:rsidR="008E0338" w:rsidRPr="00E21A9E" w:rsidRDefault="008E0338" w:rsidP="00685004">
            <w:pPr>
              <w:spacing w:line="276" w:lineRule="auto"/>
              <w:jc w:val="both"/>
              <w:rPr>
                <w:bCs/>
                <w:lang w:eastAsia="ru-RU"/>
              </w:rPr>
            </w:pPr>
            <w:r w:rsidRPr="00E21A9E">
              <w:rPr>
                <w:bCs/>
                <w:lang w:eastAsia="ru-RU"/>
              </w:rPr>
              <w:t>Участие в репетиционных занятиях. Подготовка к публичному выступлению.</w:t>
            </w:r>
          </w:p>
        </w:tc>
        <w:tc>
          <w:tcPr>
            <w:tcW w:w="825" w:type="pct"/>
            <w:gridSpan w:val="2"/>
            <w:vMerge/>
            <w:vAlign w:val="center"/>
          </w:tcPr>
          <w:p w14:paraId="6134C7D8" w14:textId="77777777" w:rsidR="008E0338" w:rsidRPr="00E21A9E" w:rsidRDefault="008E0338" w:rsidP="00685004">
            <w:pPr>
              <w:suppressAutoHyphens/>
              <w:spacing w:after="200" w:line="276" w:lineRule="auto"/>
              <w:jc w:val="center"/>
              <w:rPr>
                <w:b/>
                <w:i/>
                <w:lang w:eastAsia="ru-RU"/>
              </w:rPr>
            </w:pPr>
          </w:p>
        </w:tc>
      </w:tr>
      <w:tr w:rsidR="008E0338" w:rsidRPr="00E21A9E" w14:paraId="1F7E2413" w14:textId="77777777" w:rsidTr="00685004">
        <w:trPr>
          <w:gridAfter w:val="1"/>
          <w:wAfter w:w="3" w:type="pct"/>
          <w:trHeight w:val="210"/>
        </w:trPr>
        <w:tc>
          <w:tcPr>
            <w:tcW w:w="1177" w:type="pct"/>
            <w:gridSpan w:val="6"/>
            <w:vMerge w:val="restart"/>
          </w:tcPr>
          <w:p w14:paraId="7672D9DD"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02.5.</w:t>
            </w:r>
            <w:r w:rsidRPr="00E21A9E">
              <w:rPr>
                <w:rFonts w:ascii="Calibri" w:hAnsi="Calibri"/>
                <w:lang w:eastAsia="ru-RU"/>
              </w:rPr>
              <w:t xml:space="preserve"> </w:t>
            </w:r>
            <w:r w:rsidRPr="00E21A9E">
              <w:rPr>
                <w:rFonts w:eastAsia="Calibri"/>
                <w:bCs/>
                <w:sz w:val="24"/>
                <w:szCs w:val="24"/>
                <w:lang w:eastAsia="ru-RU"/>
              </w:rPr>
              <w:t>Развитие индивидуальных вокально-певческих навыков через хоровое исполнительство</w:t>
            </w:r>
          </w:p>
        </w:tc>
        <w:tc>
          <w:tcPr>
            <w:tcW w:w="2994" w:type="pct"/>
            <w:gridSpan w:val="3"/>
          </w:tcPr>
          <w:p w14:paraId="2F1CED32" w14:textId="77777777" w:rsidR="008E0338" w:rsidRPr="00E21A9E" w:rsidRDefault="008E0338" w:rsidP="00685004">
            <w:pPr>
              <w:spacing w:line="276" w:lineRule="auto"/>
              <w:jc w:val="both"/>
              <w:rPr>
                <w:b/>
                <w:bCs/>
                <w:lang w:eastAsia="ru-RU"/>
              </w:rPr>
            </w:pPr>
            <w:r w:rsidRPr="00E21A9E">
              <w:rPr>
                <w:b/>
                <w:bCs/>
                <w:lang w:eastAsia="ru-RU"/>
              </w:rPr>
              <w:t>Содержание</w:t>
            </w:r>
          </w:p>
        </w:tc>
        <w:tc>
          <w:tcPr>
            <w:tcW w:w="825" w:type="pct"/>
            <w:gridSpan w:val="2"/>
            <w:vMerge w:val="restart"/>
            <w:vAlign w:val="center"/>
          </w:tcPr>
          <w:p w14:paraId="03C45F06" w14:textId="77777777" w:rsidR="008E0338" w:rsidRPr="00E21A9E" w:rsidRDefault="008E0338" w:rsidP="00685004">
            <w:pPr>
              <w:suppressAutoHyphens/>
              <w:spacing w:after="200" w:line="276" w:lineRule="auto"/>
              <w:jc w:val="center"/>
              <w:rPr>
                <w:b/>
                <w:i/>
                <w:lang w:eastAsia="ru-RU"/>
              </w:rPr>
            </w:pPr>
            <w:r w:rsidRPr="00E21A9E">
              <w:rPr>
                <w:b/>
                <w:i/>
                <w:lang w:eastAsia="ru-RU"/>
              </w:rPr>
              <w:t>19</w:t>
            </w:r>
          </w:p>
        </w:tc>
      </w:tr>
      <w:tr w:rsidR="008E0338" w:rsidRPr="00E21A9E" w14:paraId="4D049576" w14:textId="77777777" w:rsidTr="00685004">
        <w:trPr>
          <w:gridAfter w:val="1"/>
          <w:wAfter w:w="3" w:type="pct"/>
          <w:trHeight w:val="545"/>
        </w:trPr>
        <w:tc>
          <w:tcPr>
            <w:tcW w:w="1177" w:type="pct"/>
            <w:gridSpan w:val="6"/>
            <w:vMerge/>
          </w:tcPr>
          <w:p w14:paraId="453ABDE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99407F4" w14:textId="77777777" w:rsidR="008E0338" w:rsidRPr="00E21A9E" w:rsidRDefault="008E0338" w:rsidP="00685004">
            <w:pPr>
              <w:spacing w:line="276" w:lineRule="auto"/>
              <w:jc w:val="both"/>
              <w:rPr>
                <w:b/>
                <w:bCs/>
                <w:lang w:eastAsia="ru-RU"/>
              </w:rPr>
            </w:pPr>
            <w:r w:rsidRPr="00E21A9E">
              <w:rPr>
                <w:bCs/>
                <w:lang w:eastAsia="ru-RU"/>
              </w:rPr>
              <w:t xml:space="preserve">Интонационный ансамбль хора. Прогон произведений к конкурсу. Певческий ансамбль и строй хора. Подготовка выпускников. Работа над развитием хормейстерских навыков в   работе с мужским хором. </w:t>
            </w:r>
          </w:p>
        </w:tc>
        <w:tc>
          <w:tcPr>
            <w:tcW w:w="825" w:type="pct"/>
            <w:gridSpan w:val="2"/>
            <w:vMerge/>
            <w:vAlign w:val="center"/>
          </w:tcPr>
          <w:p w14:paraId="3F020EF5" w14:textId="77777777" w:rsidR="008E0338" w:rsidRPr="00E21A9E" w:rsidRDefault="008E0338" w:rsidP="00685004">
            <w:pPr>
              <w:suppressAutoHyphens/>
              <w:spacing w:after="200" w:line="276" w:lineRule="auto"/>
              <w:jc w:val="center"/>
              <w:rPr>
                <w:b/>
                <w:i/>
                <w:lang w:eastAsia="ru-RU"/>
              </w:rPr>
            </w:pPr>
          </w:p>
        </w:tc>
      </w:tr>
      <w:tr w:rsidR="008E0338" w:rsidRPr="00E21A9E" w14:paraId="657E3F6F" w14:textId="77777777" w:rsidTr="00685004">
        <w:trPr>
          <w:gridAfter w:val="1"/>
          <w:wAfter w:w="3" w:type="pct"/>
          <w:trHeight w:val="285"/>
        </w:trPr>
        <w:tc>
          <w:tcPr>
            <w:tcW w:w="1177" w:type="pct"/>
            <w:gridSpan w:val="6"/>
            <w:vMerge/>
          </w:tcPr>
          <w:p w14:paraId="43E69C2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1010DD7"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207C8EC8" w14:textId="77777777" w:rsidR="008E0338" w:rsidRPr="00E21A9E" w:rsidRDefault="008E0338" w:rsidP="00685004">
            <w:pPr>
              <w:suppressAutoHyphens/>
              <w:spacing w:after="200" w:line="276" w:lineRule="auto"/>
              <w:jc w:val="center"/>
              <w:rPr>
                <w:b/>
                <w:i/>
                <w:lang w:eastAsia="ru-RU"/>
              </w:rPr>
            </w:pPr>
          </w:p>
        </w:tc>
      </w:tr>
      <w:tr w:rsidR="008E0338" w:rsidRPr="00E21A9E" w14:paraId="62C49359" w14:textId="77777777" w:rsidTr="00685004">
        <w:trPr>
          <w:gridAfter w:val="1"/>
          <w:wAfter w:w="3" w:type="pct"/>
          <w:trHeight w:val="282"/>
        </w:trPr>
        <w:tc>
          <w:tcPr>
            <w:tcW w:w="1177" w:type="pct"/>
            <w:gridSpan w:val="6"/>
            <w:vMerge/>
          </w:tcPr>
          <w:p w14:paraId="3754742E"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DF9EB9E" w14:textId="77777777" w:rsidR="008E0338" w:rsidRPr="00E21A9E" w:rsidRDefault="008E0338" w:rsidP="00685004">
            <w:pPr>
              <w:spacing w:line="276" w:lineRule="auto"/>
              <w:jc w:val="both"/>
              <w:rPr>
                <w:b/>
                <w:bCs/>
                <w:lang w:eastAsia="ru-RU"/>
              </w:rPr>
            </w:pPr>
            <w:r w:rsidRPr="00E21A9E">
              <w:rPr>
                <w:bCs/>
                <w:lang w:eastAsia="ru-RU"/>
              </w:rPr>
              <w:t>Работа над соотношением звукового ансамбля между хором и  концертмейстером. Репетиционные занятия   к Академическому концерту</w:t>
            </w:r>
          </w:p>
        </w:tc>
        <w:tc>
          <w:tcPr>
            <w:tcW w:w="825" w:type="pct"/>
            <w:gridSpan w:val="2"/>
            <w:vMerge/>
            <w:vAlign w:val="center"/>
          </w:tcPr>
          <w:p w14:paraId="37D0DD3F" w14:textId="77777777" w:rsidR="008E0338" w:rsidRPr="00E21A9E" w:rsidRDefault="008E0338" w:rsidP="00685004">
            <w:pPr>
              <w:suppressAutoHyphens/>
              <w:spacing w:after="200" w:line="276" w:lineRule="auto"/>
              <w:jc w:val="center"/>
              <w:rPr>
                <w:b/>
                <w:i/>
                <w:lang w:eastAsia="ru-RU"/>
              </w:rPr>
            </w:pPr>
          </w:p>
        </w:tc>
      </w:tr>
      <w:tr w:rsidR="008E0338" w:rsidRPr="00E21A9E" w14:paraId="7D5C8AB3" w14:textId="77777777" w:rsidTr="00685004">
        <w:trPr>
          <w:gridAfter w:val="1"/>
          <w:wAfter w:w="3" w:type="pct"/>
          <w:trHeight w:val="273"/>
        </w:trPr>
        <w:tc>
          <w:tcPr>
            <w:tcW w:w="1177" w:type="pct"/>
            <w:gridSpan w:val="6"/>
            <w:vMerge w:val="restart"/>
          </w:tcPr>
          <w:p w14:paraId="2A55B8E4"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02.6.</w:t>
            </w:r>
            <w:r w:rsidRPr="00E21A9E">
              <w:rPr>
                <w:rFonts w:ascii="Calibri" w:hAnsi="Calibri"/>
                <w:lang w:eastAsia="ru-RU"/>
              </w:rPr>
              <w:t xml:space="preserve"> </w:t>
            </w:r>
            <w:r w:rsidRPr="00E21A9E">
              <w:rPr>
                <w:rFonts w:eastAsia="Calibri"/>
                <w:bCs/>
                <w:sz w:val="24"/>
                <w:szCs w:val="24"/>
                <w:lang w:eastAsia="ru-RU"/>
              </w:rPr>
              <w:t>Особенности концертного исполнения</w:t>
            </w:r>
          </w:p>
        </w:tc>
        <w:tc>
          <w:tcPr>
            <w:tcW w:w="2994" w:type="pct"/>
            <w:gridSpan w:val="3"/>
          </w:tcPr>
          <w:p w14:paraId="35A2CA76" w14:textId="77777777" w:rsidR="008E0338" w:rsidRPr="00E21A9E" w:rsidRDefault="008E0338" w:rsidP="00685004">
            <w:pPr>
              <w:spacing w:line="276" w:lineRule="auto"/>
              <w:jc w:val="both"/>
              <w:rPr>
                <w:b/>
                <w:bCs/>
                <w:lang w:eastAsia="ru-RU"/>
              </w:rPr>
            </w:pPr>
            <w:r w:rsidRPr="00E21A9E">
              <w:rPr>
                <w:b/>
                <w:bCs/>
                <w:lang w:eastAsia="ru-RU"/>
              </w:rPr>
              <w:t>Содержание</w:t>
            </w:r>
          </w:p>
        </w:tc>
        <w:tc>
          <w:tcPr>
            <w:tcW w:w="825" w:type="pct"/>
            <w:gridSpan w:val="2"/>
            <w:vMerge w:val="restart"/>
            <w:vAlign w:val="center"/>
          </w:tcPr>
          <w:p w14:paraId="413DDD38" w14:textId="77777777" w:rsidR="008E0338" w:rsidRPr="00E21A9E" w:rsidRDefault="008E0338" w:rsidP="00685004">
            <w:pPr>
              <w:suppressAutoHyphens/>
              <w:spacing w:after="200" w:line="276" w:lineRule="auto"/>
              <w:jc w:val="center"/>
              <w:rPr>
                <w:b/>
                <w:i/>
                <w:lang w:eastAsia="ru-RU"/>
              </w:rPr>
            </w:pPr>
            <w:r w:rsidRPr="00E21A9E">
              <w:rPr>
                <w:b/>
                <w:i/>
                <w:lang w:eastAsia="ru-RU"/>
              </w:rPr>
              <w:t>11</w:t>
            </w:r>
          </w:p>
        </w:tc>
      </w:tr>
      <w:tr w:rsidR="008E0338" w:rsidRPr="00E21A9E" w14:paraId="7E503851" w14:textId="77777777" w:rsidTr="00685004">
        <w:trPr>
          <w:gridAfter w:val="1"/>
          <w:wAfter w:w="3" w:type="pct"/>
          <w:trHeight w:val="300"/>
        </w:trPr>
        <w:tc>
          <w:tcPr>
            <w:tcW w:w="1177" w:type="pct"/>
            <w:gridSpan w:val="6"/>
            <w:vMerge/>
          </w:tcPr>
          <w:p w14:paraId="624201AA"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946D4B7" w14:textId="77777777" w:rsidR="008E0338" w:rsidRPr="00E21A9E" w:rsidRDefault="008E0338" w:rsidP="00685004">
            <w:pPr>
              <w:spacing w:line="276" w:lineRule="auto"/>
              <w:jc w:val="both"/>
              <w:rPr>
                <w:b/>
                <w:bCs/>
                <w:lang w:eastAsia="ru-RU"/>
              </w:rPr>
            </w:pPr>
            <w:r w:rsidRPr="00E21A9E">
              <w:rPr>
                <w:bCs/>
                <w:lang w:eastAsia="ru-RU"/>
              </w:rPr>
              <w:t xml:space="preserve">Усвоение разно - жанровых произведений. Стилевые особенности усвоения композиторской музыки. Темповое усвоение произведений. </w:t>
            </w:r>
          </w:p>
          <w:p w14:paraId="4D5B30EB" w14:textId="77777777" w:rsidR="008E0338" w:rsidRPr="00E21A9E" w:rsidRDefault="008E0338" w:rsidP="00685004">
            <w:pPr>
              <w:spacing w:line="276" w:lineRule="auto"/>
              <w:jc w:val="both"/>
              <w:rPr>
                <w:b/>
                <w:bCs/>
                <w:lang w:eastAsia="ru-RU"/>
              </w:rPr>
            </w:pPr>
            <w:r w:rsidRPr="00E21A9E">
              <w:rPr>
                <w:b/>
                <w:bCs/>
                <w:lang w:eastAsia="ru-RU"/>
              </w:rPr>
              <w:t>В том числе практических занятий</w:t>
            </w:r>
          </w:p>
        </w:tc>
        <w:tc>
          <w:tcPr>
            <w:tcW w:w="825" w:type="pct"/>
            <w:gridSpan w:val="2"/>
            <w:vMerge/>
            <w:vAlign w:val="center"/>
          </w:tcPr>
          <w:p w14:paraId="3E70894E" w14:textId="77777777" w:rsidR="008E0338" w:rsidRPr="00E21A9E" w:rsidRDefault="008E0338" w:rsidP="00685004">
            <w:pPr>
              <w:suppressAutoHyphens/>
              <w:spacing w:after="200" w:line="276" w:lineRule="auto"/>
              <w:jc w:val="center"/>
              <w:rPr>
                <w:b/>
                <w:i/>
                <w:lang w:eastAsia="ru-RU"/>
              </w:rPr>
            </w:pPr>
          </w:p>
        </w:tc>
      </w:tr>
      <w:tr w:rsidR="008E0338" w:rsidRPr="00E21A9E" w14:paraId="4C85DFC8" w14:textId="77777777" w:rsidTr="00685004">
        <w:trPr>
          <w:gridAfter w:val="1"/>
          <w:wAfter w:w="3" w:type="pct"/>
          <w:trHeight w:val="270"/>
        </w:trPr>
        <w:tc>
          <w:tcPr>
            <w:tcW w:w="1177" w:type="pct"/>
            <w:gridSpan w:val="6"/>
            <w:vMerge/>
          </w:tcPr>
          <w:p w14:paraId="668D8A7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F05C7A1" w14:textId="77777777" w:rsidR="008E0338" w:rsidRPr="00E21A9E" w:rsidRDefault="008E0338" w:rsidP="00685004">
            <w:pPr>
              <w:spacing w:line="276" w:lineRule="auto"/>
              <w:jc w:val="both"/>
              <w:rPr>
                <w:b/>
                <w:bCs/>
                <w:lang w:eastAsia="ru-RU"/>
              </w:rPr>
            </w:pPr>
            <w:r w:rsidRPr="00E21A9E">
              <w:rPr>
                <w:bCs/>
                <w:lang w:eastAsia="ru-RU"/>
              </w:rPr>
              <w:t xml:space="preserve">Прогон </w:t>
            </w:r>
            <w:proofErr w:type="spellStart"/>
            <w:r w:rsidRPr="00E21A9E">
              <w:rPr>
                <w:bCs/>
                <w:lang w:eastAsia="ru-RU"/>
              </w:rPr>
              <w:t>акапельных</w:t>
            </w:r>
            <w:proofErr w:type="spellEnd"/>
            <w:r w:rsidRPr="00E21A9E">
              <w:rPr>
                <w:bCs/>
                <w:lang w:eastAsia="ru-RU"/>
              </w:rPr>
              <w:t xml:space="preserve"> произведений. Прогон произведений с сопровождением.</w:t>
            </w:r>
          </w:p>
        </w:tc>
        <w:tc>
          <w:tcPr>
            <w:tcW w:w="825" w:type="pct"/>
            <w:gridSpan w:val="2"/>
            <w:vMerge/>
            <w:vAlign w:val="center"/>
          </w:tcPr>
          <w:p w14:paraId="7BC84181" w14:textId="77777777" w:rsidR="008E0338" w:rsidRPr="00E21A9E" w:rsidRDefault="008E0338" w:rsidP="00685004">
            <w:pPr>
              <w:suppressAutoHyphens/>
              <w:spacing w:after="200" w:line="276" w:lineRule="auto"/>
              <w:jc w:val="center"/>
              <w:rPr>
                <w:b/>
                <w:i/>
                <w:lang w:eastAsia="ru-RU"/>
              </w:rPr>
            </w:pPr>
          </w:p>
        </w:tc>
      </w:tr>
      <w:tr w:rsidR="008E0338" w:rsidRPr="00E21A9E" w14:paraId="12B2CFBF" w14:textId="77777777" w:rsidTr="00685004">
        <w:trPr>
          <w:gridAfter w:val="1"/>
          <w:wAfter w:w="3" w:type="pct"/>
          <w:trHeight w:val="240"/>
        </w:trPr>
        <w:tc>
          <w:tcPr>
            <w:tcW w:w="1177" w:type="pct"/>
            <w:gridSpan w:val="6"/>
          </w:tcPr>
          <w:p w14:paraId="46E6E77A" w14:textId="77777777" w:rsidR="008E0338" w:rsidRPr="00E21A9E" w:rsidRDefault="008E0338" w:rsidP="00685004">
            <w:pPr>
              <w:spacing w:after="200" w:line="276" w:lineRule="auto"/>
              <w:rPr>
                <w:rFonts w:eastAsia="Calibri"/>
                <w:bCs/>
                <w:sz w:val="24"/>
                <w:szCs w:val="24"/>
                <w:lang w:eastAsia="ru-RU"/>
              </w:rPr>
            </w:pPr>
            <w:r w:rsidRPr="00E21A9E">
              <w:rPr>
                <w:bCs/>
                <w:lang w:eastAsia="ru-RU"/>
              </w:rPr>
              <w:t xml:space="preserve">СРС </w:t>
            </w:r>
          </w:p>
        </w:tc>
        <w:tc>
          <w:tcPr>
            <w:tcW w:w="2994" w:type="pct"/>
            <w:gridSpan w:val="3"/>
          </w:tcPr>
          <w:p w14:paraId="234B1BC6" w14:textId="77777777" w:rsidR="008E0338" w:rsidRPr="00E21A9E" w:rsidRDefault="008E0338" w:rsidP="00685004">
            <w:pPr>
              <w:spacing w:line="276" w:lineRule="auto"/>
              <w:jc w:val="both"/>
              <w:rPr>
                <w:bCs/>
                <w:lang w:eastAsia="ru-RU"/>
              </w:rPr>
            </w:pPr>
          </w:p>
        </w:tc>
        <w:tc>
          <w:tcPr>
            <w:tcW w:w="825" w:type="pct"/>
            <w:gridSpan w:val="2"/>
            <w:vAlign w:val="center"/>
          </w:tcPr>
          <w:p w14:paraId="1375365A" w14:textId="77777777" w:rsidR="008E0338" w:rsidRPr="00E21A9E" w:rsidRDefault="008E0338" w:rsidP="00685004">
            <w:pPr>
              <w:suppressAutoHyphens/>
              <w:spacing w:after="200" w:line="276" w:lineRule="auto"/>
              <w:jc w:val="center"/>
              <w:rPr>
                <w:b/>
                <w:i/>
                <w:lang w:eastAsia="ru-RU"/>
              </w:rPr>
            </w:pPr>
          </w:p>
        </w:tc>
      </w:tr>
      <w:tr w:rsidR="008E0338" w:rsidRPr="00E21A9E" w14:paraId="202AEDAA" w14:textId="77777777" w:rsidTr="00685004">
        <w:trPr>
          <w:gridAfter w:val="1"/>
          <w:wAfter w:w="3" w:type="pct"/>
          <w:trHeight w:val="2909"/>
        </w:trPr>
        <w:tc>
          <w:tcPr>
            <w:tcW w:w="4171" w:type="pct"/>
            <w:gridSpan w:val="9"/>
          </w:tcPr>
          <w:p w14:paraId="70D89CF0" w14:textId="77777777" w:rsidR="008E0338" w:rsidRPr="00E21A9E" w:rsidRDefault="008E0338" w:rsidP="00685004">
            <w:pPr>
              <w:spacing w:line="276" w:lineRule="auto"/>
              <w:jc w:val="both"/>
              <w:rPr>
                <w:bCs/>
                <w:lang w:eastAsia="ru-RU"/>
              </w:rPr>
            </w:pPr>
            <w:r w:rsidRPr="00E21A9E">
              <w:rPr>
                <w:bCs/>
                <w:lang w:eastAsia="ru-RU"/>
              </w:rPr>
              <w:t>02.1.</w:t>
            </w:r>
            <w:r w:rsidRPr="00E21A9E">
              <w:rPr>
                <w:rFonts w:ascii="Calibri" w:hAnsi="Calibri"/>
                <w:lang w:eastAsia="ru-RU"/>
              </w:rPr>
              <w:t xml:space="preserve"> </w:t>
            </w:r>
            <w:r w:rsidRPr="00E21A9E">
              <w:rPr>
                <w:bCs/>
                <w:lang w:eastAsia="ru-RU"/>
              </w:rPr>
              <w:t>Усвоение песенного материала изучаемых произведений. Участие в репетиционных занятиях.  Исполнение произведений в концертных выступлениях «День Знаний», «День Учителя», «День Музыки», в юбилейных мероприятиях. Повторение произведений к концертным выступлениям.</w:t>
            </w:r>
          </w:p>
          <w:p w14:paraId="41099920" w14:textId="77777777" w:rsidR="008E0338" w:rsidRPr="00E21A9E" w:rsidRDefault="008E0338" w:rsidP="00685004">
            <w:pPr>
              <w:spacing w:line="276" w:lineRule="auto"/>
              <w:jc w:val="both"/>
              <w:rPr>
                <w:bCs/>
                <w:lang w:eastAsia="ru-RU"/>
              </w:rPr>
            </w:pPr>
            <w:r w:rsidRPr="00E21A9E">
              <w:rPr>
                <w:bCs/>
                <w:lang w:eastAsia="ru-RU"/>
              </w:rPr>
              <w:t>02.2.</w:t>
            </w:r>
            <w:r w:rsidRPr="00E21A9E">
              <w:rPr>
                <w:rFonts w:ascii="Calibri" w:hAnsi="Calibri"/>
                <w:lang w:eastAsia="ru-RU"/>
              </w:rPr>
              <w:t xml:space="preserve"> </w:t>
            </w:r>
            <w:r w:rsidRPr="00E21A9E">
              <w:rPr>
                <w:bCs/>
                <w:lang w:eastAsia="ru-RU"/>
              </w:rPr>
              <w:t>Усвоение песенного материала изучаемых произведений. Участие в репетиционных занятиях. Исполнение произведений в концертных выступлениях. Изучение нотного материала</w:t>
            </w:r>
          </w:p>
          <w:p w14:paraId="284436DF" w14:textId="77777777" w:rsidR="008E0338" w:rsidRPr="00E21A9E" w:rsidRDefault="008E0338" w:rsidP="00685004">
            <w:pPr>
              <w:spacing w:line="276" w:lineRule="auto"/>
              <w:jc w:val="both"/>
              <w:rPr>
                <w:bCs/>
                <w:lang w:eastAsia="ru-RU"/>
              </w:rPr>
            </w:pPr>
            <w:r w:rsidRPr="00E21A9E">
              <w:rPr>
                <w:bCs/>
                <w:lang w:eastAsia="ru-RU"/>
              </w:rPr>
              <w:t>02.3.</w:t>
            </w:r>
            <w:r w:rsidRPr="00E21A9E">
              <w:rPr>
                <w:rFonts w:ascii="Calibri" w:hAnsi="Calibri"/>
                <w:lang w:eastAsia="ru-RU"/>
              </w:rPr>
              <w:t xml:space="preserve"> </w:t>
            </w:r>
            <w:r w:rsidRPr="00E21A9E">
              <w:rPr>
                <w:bCs/>
                <w:lang w:eastAsia="ru-RU"/>
              </w:rPr>
              <w:t>Усвоение песенного материала изучаемых произведений. Участие в репетиционных занятиях. Подготовка к публичному выступлению.</w:t>
            </w:r>
            <w:r w:rsidRPr="00E21A9E">
              <w:rPr>
                <w:rFonts w:ascii="Calibri" w:hAnsi="Calibri"/>
                <w:lang w:eastAsia="ru-RU"/>
              </w:rPr>
              <w:t xml:space="preserve"> </w:t>
            </w:r>
            <w:r w:rsidRPr="00E21A9E">
              <w:rPr>
                <w:bCs/>
                <w:lang w:eastAsia="ru-RU"/>
              </w:rPr>
              <w:t>Изучение нотного материала</w:t>
            </w:r>
          </w:p>
          <w:p w14:paraId="5BF9BF1C" w14:textId="77777777" w:rsidR="008E0338" w:rsidRPr="00E21A9E" w:rsidRDefault="008E0338" w:rsidP="00685004">
            <w:pPr>
              <w:spacing w:line="276" w:lineRule="auto"/>
              <w:jc w:val="both"/>
              <w:rPr>
                <w:bCs/>
                <w:lang w:eastAsia="ru-RU"/>
              </w:rPr>
            </w:pPr>
            <w:r w:rsidRPr="00E21A9E">
              <w:rPr>
                <w:bCs/>
                <w:lang w:eastAsia="ru-RU"/>
              </w:rPr>
              <w:t>02.4.</w:t>
            </w:r>
            <w:r w:rsidRPr="00E21A9E">
              <w:rPr>
                <w:rFonts w:ascii="Calibri" w:hAnsi="Calibri"/>
                <w:lang w:eastAsia="ru-RU"/>
              </w:rPr>
              <w:t xml:space="preserve"> </w:t>
            </w:r>
            <w:r w:rsidRPr="00E21A9E">
              <w:rPr>
                <w:bCs/>
                <w:lang w:eastAsia="ru-RU"/>
              </w:rPr>
              <w:t>Усвоение песенного материала изучаемых произведений. Участие в репетиционных занятиях. Подготовка к публичному выступлению.</w:t>
            </w:r>
            <w:r w:rsidRPr="00E21A9E">
              <w:rPr>
                <w:rFonts w:ascii="Calibri" w:hAnsi="Calibri"/>
                <w:lang w:eastAsia="ru-RU"/>
              </w:rPr>
              <w:t xml:space="preserve"> </w:t>
            </w:r>
            <w:r w:rsidRPr="00E21A9E">
              <w:rPr>
                <w:bCs/>
                <w:lang w:eastAsia="ru-RU"/>
              </w:rPr>
              <w:t>Изучение нотного материала</w:t>
            </w:r>
          </w:p>
          <w:p w14:paraId="1725748F" w14:textId="77777777" w:rsidR="008E0338" w:rsidRPr="00E21A9E" w:rsidRDefault="008E0338" w:rsidP="00685004">
            <w:pPr>
              <w:spacing w:line="276" w:lineRule="auto"/>
              <w:jc w:val="both"/>
              <w:rPr>
                <w:bCs/>
                <w:lang w:eastAsia="ru-RU"/>
              </w:rPr>
            </w:pPr>
            <w:r w:rsidRPr="00E21A9E">
              <w:rPr>
                <w:bCs/>
                <w:lang w:eastAsia="ru-RU"/>
              </w:rPr>
              <w:t>02.5.</w:t>
            </w:r>
            <w:r w:rsidRPr="00E21A9E">
              <w:rPr>
                <w:rFonts w:ascii="Calibri" w:hAnsi="Calibri"/>
                <w:lang w:eastAsia="ru-RU"/>
              </w:rPr>
              <w:t xml:space="preserve"> </w:t>
            </w:r>
            <w:r w:rsidRPr="00E21A9E">
              <w:rPr>
                <w:bCs/>
                <w:lang w:eastAsia="ru-RU"/>
              </w:rPr>
              <w:t>Усвоение песенного материала изучаемых произведений. Участие в репетиционных занятиях. Подготовка к публичному выступлению. Изучение нотного материала</w:t>
            </w:r>
          </w:p>
        </w:tc>
        <w:tc>
          <w:tcPr>
            <w:tcW w:w="825" w:type="pct"/>
            <w:gridSpan w:val="2"/>
            <w:vAlign w:val="center"/>
          </w:tcPr>
          <w:p w14:paraId="12F54E32" w14:textId="77777777" w:rsidR="008E0338" w:rsidRPr="00E21A9E" w:rsidRDefault="008E0338" w:rsidP="00685004">
            <w:pPr>
              <w:suppressAutoHyphens/>
              <w:spacing w:after="200" w:line="276" w:lineRule="auto"/>
              <w:jc w:val="center"/>
              <w:rPr>
                <w:b/>
                <w:i/>
                <w:lang w:eastAsia="ru-RU"/>
              </w:rPr>
            </w:pPr>
            <w:r w:rsidRPr="00E21A9E">
              <w:rPr>
                <w:b/>
                <w:i/>
                <w:lang w:eastAsia="ru-RU"/>
              </w:rPr>
              <w:t>106</w:t>
            </w:r>
          </w:p>
          <w:p w14:paraId="67C58923" w14:textId="77777777" w:rsidR="008E0338" w:rsidRPr="00E21A9E" w:rsidRDefault="008E0338" w:rsidP="00685004">
            <w:pPr>
              <w:suppressAutoHyphens/>
              <w:spacing w:after="200" w:line="276" w:lineRule="auto"/>
              <w:jc w:val="center"/>
              <w:rPr>
                <w:b/>
                <w:i/>
                <w:lang w:eastAsia="ru-RU"/>
              </w:rPr>
            </w:pPr>
          </w:p>
        </w:tc>
      </w:tr>
      <w:tr w:rsidR="008E0338" w:rsidRPr="00E21A9E" w14:paraId="7C4C3208" w14:textId="77777777" w:rsidTr="00685004">
        <w:trPr>
          <w:gridAfter w:val="1"/>
          <w:wAfter w:w="3" w:type="pct"/>
          <w:trHeight w:val="240"/>
        </w:trPr>
        <w:tc>
          <w:tcPr>
            <w:tcW w:w="4171" w:type="pct"/>
            <w:gridSpan w:val="9"/>
          </w:tcPr>
          <w:p w14:paraId="29EC6674" w14:textId="77777777" w:rsidR="008E0338" w:rsidRPr="00E21A9E" w:rsidRDefault="008E0338" w:rsidP="00685004">
            <w:pPr>
              <w:spacing w:line="276" w:lineRule="auto"/>
              <w:jc w:val="both"/>
              <w:rPr>
                <w:bCs/>
                <w:lang w:eastAsia="ru-RU"/>
              </w:rPr>
            </w:pPr>
            <w:r w:rsidRPr="00E21A9E">
              <w:rPr>
                <w:b/>
                <w:bCs/>
                <w:lang w:eastAsia="ru-RU"/>
              </w:rPr>
              <w:t xml:space="preserve">                                                                                                         МДК 05.02.03. Оркестровый класс</w:t>
            </w:r>
          </w:p>
        </w:tc>
        <w:tc>
          <w:tcPr>
            <w:tcW w:w="825" w:type="pct"/>
            <w:gridSpan w:val="2"/>
            <w:vAlign w:val="center"/>
          </w:tcPr>
          <w:p w14:paraId="6D2345DB" w14:textId="77777777" w:rsidR="008E0338" w:rsidRPr="00E21A9E" w:rsidRDefault="008E0338" w:rsidP="00685004">
            <w:pPr>
              <w:suppressAutoHyphens/>
              <w:spacing w:line="276" w:lineRule="auto"/>
              <w:jc w:val="center"/>
              <w:rPr>
                <w:b/>
                <w:i/>
                <w:lang w:eastAsia="ru-RU"/>
              </w:rPr>
            </w:pPr>
            <w:r w:rsidRPr="00E21A9E">
              <w:rPr>
                <w:b/>
                <w:i/>
                <w:lang w:eastAsia="ru-RU"/>
              </w:rPr>
              <w:t>109</w:t>
            </w:r>
          </w:p>
          <w:p w14:paraId="7D3BDAF7" w14:textId="77777777" w:rsidR="008E0338" w:rsidRPr="00E21A9E" w:rsidRDefault="008E0338" w:rsidP="00685004">
            <w:pPr>
              <w:suppressAutoHyphens/>
              <w:spacing w:line="276" w:lineRule="auto"/>
              <w:jc w:val="center"/>
              <w:rPr>
                <w:b/>
                <w:i/>
                <w:lang w:eastAsia="ru-RU"/>
              </w:rPr>
            </w:pPr>
            <w:r w:rsidRPr="00E21A9E">
              <w:rPr>
                <w:b/>
                <w:i/>
                <w:lang w:eastAsia="ru-RU"/>
              </w:rPr>
              <w:t>СРС 106</w:t>
            </w:r>
          </w:p>
        </w:tc>
      </w:tr>
      <w:tr w:rsidR="008E0338" w:rsidRPr="00E21A9E" w14:paraId="41CFE92F" w14:textId="77777777" w:rsidTr="00685004">
        <w:trPr>
          <w:gridAfter w:val="1"/>
          <w:wAfter w:w="3" w:type="pct"/>
          <w:trHeight w:val="219"/>
        </w:trPr>
        <w:tc>
          <w:tcPr>
            <w:tcW w:w="1177" w:type="pct"/>
            <w:gridSpan w:val="6"/>
            <w:vMerge w:val="restart"/>
          </w:tcPr>
          <w:p w14:paraId="12286A4D" w14:textId="77777777" w:rsidR="008E0338" w:rsidRPr="00E21A9E" w:rsidRDefault="008E0338" w:rsidP="00685004">
            <w:pPr>
              <w:spacing w:after="200" w:line="276" w:lineRule="auto"/>
              <w:rPr>
                <w:lang w:eastAsia="ru-RU"/>
              </w:rPr>
            </w:pPr>
            <w:r w:rsidRPr="00E21A9E">
              <w:rPr>
                <w:rFonts w:eastAsia="Calibri"/>
                <w:bCs/>
                <w:sz w:val="24"/>
                <w:szCs w:val="24"/>
                <w:lang w:eastAsia="ru-RU"/>
              </w:rPr>
              <w:t>03.1. Введение в оркестровый класс.</w:t>
            </w:r>
          </w:p>
          <w:p w14:paraId="3382B629" w14:textId="77777777" w:rsidR="008E0338" w:rsidRPr="00E21A9E" w:rsidRDefault="008E0338" w:rsidP="00685004">
            <w:pPr>
              <w:spacing w:after="200" w:line="276" w:lineRule="auto"/>
              <w:rPr>
                <w:rFonts w:eastAsia="Calibri"/>
                <w:bCs/>
                <w:sz w:val="24"/>
                <w:szCs w:val="24"/>
                <w:lang w:eastAsia="ru-RU"/>
              </w:rPr>
            </w:pPr>
          </w:p>
          <w:p w14:paraId="3893007D" w14:textId="77777777" w:rsidR="008E0338" w:rsidRPr="00E21A9E" w:rsidRDefault="008E0338" w:rsidP="00685004">
            <w:pPr>
              <w:spacing w:after="200" w:line="276" w:lineRule="auto"/>
              <w:rPr>
                <w:rFonts w:eastAsia="Calibri"/>
                <w:bCs/>
                <w:sz w:val="24"/>
                <w:szCs w:val="24"/>
                <w:lang w:eastAsia="ru-RU"/>
              </w:rPr>
            </w:pPr>
          </w:p>
          <w:p w14:paraId="7A867AB9" w14:textId="77777777" w:rsidR="008E0338" w:rsidRPr="00E21A9E" w:rsidRDefault="008E0338" w:rsidP="00685004">
            <w:pPr>
              <w:spacing w:after="200" w:line="276" w:lineRule="auto"/>
              <w:rPr>
                <w:rFonts w:eastAsia="Calibri"/>
                <w:bCs/>
                <w:sz w:val="24"/>
                <w:szCs w:val="24"/>
                <w:lang w:eastAsia="ru-RU"/>
              </w:rPr>
            </w:pPr>
          </w:p>
          <w:p w14:paraId="141EF7B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3118ED5"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r w:rsidRPr="00E21A9E">
              <w:rPr>
                <w:bCs/>
                <w:lang w:eastAsia="ru-RU"/>
              </w:rPr>
              <w:t xml:space="preserve">   </w:t>
            </w:r>
          </w:p>
        </w:tc>
        <w:tc>
          <w:tcPr>
            <w:tcW w:w="825" w:type="pct"/>
            <w:gridSpan w:val="2"/>
            <w:vMerge w:val="restart"/>
          </w:tcPr>
          <w:p w14:paraId="53A13E12" w14:textId="77777777" w:rsidR="008E0338" w:rsidRPr="00E21A9E" w:rsidRDefault="008E0338" w:rsidP="00685004">
            <w:pPr>
              <w:suppressAutoHyphens/>
              <w:spacing w:after="200" w:line="276" w:lineRule="auto"/>
              <w:jc w:val="center"/>
              <w:rPr>
                <w:b/>
                <w:i/>
                <w:lang w:eastAsia="ru-RU"/>
              </w:rPr>
            </w:pPr>
          </w:p>
          <w:p w14:paraId="6BD71753" w14:textId="77777777" w:rsidR="008E0338" w:rsidRPr="00E21A9E" w:rsidRDefault="008E0338" w:rsidP="00685004">
            <w:pPr>
              <w:suppressAutoHyphens/>
              <w:spacing w:after="200" w:line="276" w:lineRule="auto"/>
              <w:jc w:val="center"/>
              <w:rPr>
                <w:b/>
                <w:i/>
                <w:lang w:eastAsia="ru-RU"/>
              </w:rPr>
            </w:pPr>
          </w:p>
          <w:p w14:paraId="35A6B361" w14:textId="77777777" w:rsidR="008E0338" w:rsidRPr="00E21A9E" w:rsidRDefault="008E0338" w:rsidP="00685004">
            <w:pPr>
              <w:suppressAutoHyphens/>
              <w:spacing w:after="200" w:line="276" w:lineRule="auto"/>
              <w:jc w:val="center"/>
              <w:rPr>
                <w:b/>
                <w:i/>
                <w:lang w:eastAsia="ru-RU"/>
              </w:rPr>
            </w:pPr>
          </w:p>
          <w:p w14:paraId="573C5D30" w14:textId="77777777" w:rsidR="008E0338" w:rsidRPr="00E21A9E" w:rsidRDefault="008E0338" w:rsidP="00685004">
            <w:pPr>
              <w:suppressAutoHyphens/>
              <w:spacing w:after="200" w:line="276" w:lineRule="auto"/>
              <w:jc w:val="center"/>
              <w:rPr>
                <w:b/>
                <w:i/>
                <w:lang w:eastAsia="ru-RU"/>
              </w:rPr>
            </w:pPr>
            <w:r w:rsidRPr="00E21A9E">
              <w:rPr>
                <w:b/>
                <w:i/>
                <w:lang w:eastAsia="ru-RU"/>
              </w:rPr>
              <w:t>15</w:t>
            </w:r>
          </w:p>
        </w:tc>
      </w:tr>
      <w:tr w:rsidR="008E0338" w:rsidRPr="00E21A9E" w14:paraId="7618DE45" w14:textId="77777777" w:rsidTr="00685004">
        <w:trPr>
          <w:gridAfter w:val="1"/>
          <w:wAfter w:w="3" w:type="pct"/>
          <w:trHeight w:val="1705"/>
        </w:trPr>
        <w:tc>
          <w:tcPr>
            <w:tcW w:w="1177" w:type="pct"/>
            <w:gridSpan w:val="6"/>
            <w:vMerge/>
          </w:tcPr>
          <w:p w14:paraId="60317562"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4710B1D" w14:textId="77777777" w:rsidR="008E0338" w:rsidRPr="00E21A9E" w:rsidRDefault="008E0338" w:rsidP="00685004">
            <w:pPr>
              <w:spacing w:line="276" w:lineRule="auto"/>
              <w:jc w:val="both"/>
              <w:rPr>
                <w:bCs/>
                <w:lang w:eastAsia="ru-RU"/>
              </w:rPr>
            </w:pPr>
            <w:r w:rsidRPr="00E21A9E">
              <w:rPr>
                <w:bCs/>
                <w:lang w:eastAsia="ru-RU"/>
              </w:rPr>
              <w:t xml:space="preserve">Ансамблевое исполнительство. Ознакомление с видами оркестра (симфонический, народный, оркестр электромузыкальных инструментов, духовой оркестр, оркестр баянов, аккордеонов).  Состав оркестра. Общие черты и различия. </w:t>
            </w:r>
          </w:p>
          <w:p w14:paraId="5FC4418F" w14:textId="77777777" w:rsidR="008E0338" w:rsidRPr="00E21A9E" w:rsidRDefault="008E0338" w:rsidP="00685004">
            <w:pPr>
              <w:spacing w:line="276" w:lineRule="auto"/>
              <w:jc w:val="both"/>
              <w:rPr>
                <w:bCs/>
                <w:lang w:eastAsia="ru-RU"/>
              </w:rPr>
            </w:pPr>
            <w:r w:rsidRPr="00E21A9E">
              <w:rPr>
                <w:bCs/>
                <w:lang w:eastAsia="ru-RU"/>
              </w:rPr>
              <w:t xml:space="preserve">            Просмотр видео – материала: инструментальная музыка в сольном, ансамблевом и оркестровом исполнении. Организация коллектива. Деление на партии. Музыкальный репертуар оркестра. Особенности отбора музыкального материала для оркестра. Обработки народного песенного, танцевального материала. </w:t>
            </w:r>
          </w:p>
          <w:p w14:paraId="0713E59E" w14:textId="77777777" w:rsidR="008E0338" w:rsidRPr="00E21A9E" w:rsidRDefault="008E0338" w:rsidP="00685004">
            <w:pPr>
              <w:spacing w:line="276" w:lineRule="auto"/>
              <w:jc w:val="both"/>
              <w:rPr>
                <w:bCs/>
                <w:lang w:eastAsia="ru-RU"/>
              </w:rPr>
            </w:pPr>
            <w:r w:rsidRPr="00E21A9E">
              <w:rPr>
                <w:bCs/>
                <w:lang w:eastAsia="ru-RU"/>
              </w:rPr>
              <w:t xml:space="preserve">           Инструментальная и вокальная музыка в переложении для оркестра. Классическая и современная музыка.</w:t>
            </w:r>
          </w:p>
        </w:tc>
        <w:tc>
          <w:tcPr>
            <w:tcW w:w="825" w:type="pct"/>
            <w:gridSpan w:val="2"/>
            <w:vMerge/>
          </w:tcPr>
          <w:p w14:paraId="215C89A2" w14:textId="77777777" w:rsidR="008E0338" w:rsidRPr="00E21A9E" w:rsidRDefault="008E0338" w:rsidP="00685004">
            <w:pPr>
              <w:suppressAutoHyphens/>
              <w:spacing w:after="200" w:line="276" w:lineRule="auto"/>
              <w:jc w:val="center"/>
              <w:rPr>
                <w:b/>
                <w:i/>
                <w:lang w:eastAsia="ru-RU"/>
              </w:rPr>
            </w:pPr>
          </w:p>
        </w:tc>
      </w:tr>
      <w:tr w:rsidR="008E0338" w:rsidRPr="00E21A9E" w14:paraId="13C52B91" w14:textId="77777777" w:rsidTr="00685004">
        <w:trPr>
          <w:gridAfter w:val="1"/>
          <w:wAfter w:w="3" w:type="pct"/>
          <w:trHeight w:val="255"/>
        </w:trPr>
        <w:tc>
          <w:tcPr>
            <w:tcW w:w="1177" w:type="pct"/>
            <w:gridSpan w:val="6"/>
            <w:vMerge/>
          </w:tcPr>
          <w:p w14:paraId="3313F5C7"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FC89EC0"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6E7EDBDA" w14:textId="77777777" w:rsidR="008E0338" w:rsidRPr="00E21A9E" w:rsidRDefault="008E0338" w:rsidP="00685004">
            <w:pPr>
              <w:suppressAutoHyphens/>
              <w:spacing w:after="200" w:line="276" w:lineRule="auto"/>
              <w:jc w:val="center"/>
              <w:rPr>
                <w:b/>
                <w:i/>
                <w:lang w:eastAsia="ru-RU"/>
              </w:rPr>
            </w:pPr>
          </w:p>
        </w:tc>
      </w:tr>
      <w:tr w:rsidR="008E0338" w:rsidRPr="00E21A9E" w14:paraId="117DC31E" w14:textId="77777777" w:rsidTr="00685004">
        <w:trPr>
          <w:gridAfter w:val="1"/>
          <w:wAfter w:w="3" w:type="pct"/>
          <w:trHeight w:val="359"/>
        </w:trPr>
        <w:tc>
          <w:tcPr>
            <w:tcW w:w="1177" w:type="pct"/>
            <w:gridSpan w:val="6"/>
            <w:vMerge/>
          </w:tcPr>
          <w:p w14:paraId="0E25066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D73AE7B" w14:textId="77777777" w:rsidR="008E0338" w:rsidRPr="00E21A9E" w:rsidRDefault="008E0338" w:rsidP="00685004">
            <w:pPr>
              <w:spacing w:line="276" w:lineRule="auto"/>
              <w:jc w:val="both"/>
              <w:rPr>
                <w:b/>
                <w:bCs/>
                <w:lang w:eastAsia="ru-RU"/>
              </w:rPr>
            </w:pPr>
            <w:r w:rsidRPr="00E21A9E">
              <w:rPr>
                <w:bCs/>
                <w:lang w:eastAsia="ru-RU"/>
              </w:rPr>
              <w:t>Понятийный аппарат для участников оркестра: правила дирижерского жеста (</w:t>
            </w:r>
            <w:proofErr w:type="spellStart"/>
            <w:r w:rsidRPr="00E21A9E">
              <w:rPr>
                <w:bCs/>
                <w:lang w:eastAsia="ru-RU"/>
              </w:rPr>
              <w:t>ауфтакт</w:t>
            </w:r>
            <w:proofErr w:type="spellEnd"/>
            <w:r w:rsidRPr="00E21A9E">
              <w:rPr>
                <w:bCs/>
                <w:lang w:eastAsia="ru-RU"/>
              </w:rPr>
              <w:t xml:space="preserve">, </w:t>
            </w:r>
            <w:proofErr w:type="spellStart"/>
            <w:r w:rsidRPr="00E21A9E">
              <w:rPr>
                <w:bCs/>
                <w:lang w:eastAsia="ru-RU"/>
              </w:rPr>
              <w:t>звуковедение</w:t>
            </w:r>
            <w:proofErr w:type="spellEnd"/>
            <w:r w:rsidRPr="00E21A9E">
              <w:rPr>
                <w:bCs/>
                <w:lang w:eastAsia="ru-RU"/>
              </w:rPr>
              <w:t>, снятие).</w:t>
            </w:r>
          </w:p>
        </w:tc>
        <w:tc>
          <w:tcPr>
            <w:tcW w:w="825" w:type="pct"/>
            <w:gridSpan w:val="2"/>
            <w:vMerge/>
          </w:tcPr>
          <w:p w14:paraId="19F97156" w14:textId="77777777" w:rsidR="008E0338" w:rsidRPr="00E21A9E" w:rsidRDefault="008E0338" w:rsidP="00685004">
            <w:pPr>
              <w:suppressAutoHyphens/>
              <w:spacing w:after="200" w:line="276" w:lineRule="auto"/>
              <w:jc w:val="center"/>
              <w:rPr>
                <w:b/>
                <w:i/>
                <w:lang w:eastAsia="ru-RU"/>
              </w:rPr>
            </w:pPr>
          </w:p>
        </w:tc>
      </w:tr>
      <w:tr w:rsidR="008E0338" w:rsidRPr="00E21A9E" w14:paraId="17AC05EF" w14:textId="77777777" w:rsidTr="00685004">
        <w:trPr>
          <w:gridAfter w:val="1"/>
          <w:wAfter w:w="3" w:type="pct"/>
          <w:trHeight w:val="225"/>
        </w:trPr>
        <w:tc>
          <w:tcPr>
            <w:tcW w:w="1177" w:type="pct"/>
            <w:gridSpan w:val="6"/>
            <w:vMerge w:val="restart"/>
          </w:tcPr>
          <w:p w14:paraId="20B3055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03.2.</w:t>
            </w:r>
            <w:r w:rsidRPr="00E21A9E">
              <w:rPr>
                <w:rFonts w:ascii="Calibri" w:hAnsi="Calibri"/>
                <w:lang w:eastAsia="ru-RU"/>
              </w:rPr>
              <w:t xml:space="preserve"> </w:t>
            </w:r>
            <w:r w:rsidRPr="00E21A9E">
              <w:rPr>
                <w:rFonts w:eastAsia="Calibri"/>
                <w:bCs/>
                <w:sz w:val="24"/>
                <w:szCs w:val="24"/>
                <w:lang w:eastAsia="ru-RU"/>
              </w:rPr>
              <w:t>Работа над музыкальным произведением.</w:t>
            </w:r>
          </w:p>
        </w:tc>
        <w:tc>
          <w:tcPr>
            <w:tcW w:w="2994" w:type="pct"/>
            <w:gridSpan w:val="3"/>
          </w:tcPr>
          <w:p w14:paraId="0EE04089" w14:textId="77777777" w:rsidR="008E0338" w:rsidRPr="00E21A9E" w:rsidRDefault="008E0338" w:rsidP="00685004">
            <w:pPr>
              <w:spacing w:line="276" w:lineRule="auto"/>
              <w:jc w:val="both"/>
              <w:rPr>
                <w:b/>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4C187327" w14:textId="77777777" w:rsidR="008E0338" w:rsidRPr="00E21A9E" w:rsidRDefault="008E0338" w:rsidP="00685004">
            <w:pPr>
              <w:suppressAutoHyphens/>
              <w:spacing w:after="200" w:line="276" w:lineRule="auto"/>
              <w:jc w:val="center"/>
              <w:rPr>
                <w:b/>
                <w:i/>
                <w:lang w:eastAsia="ru-RU"/>
              </w:rPr>
            </w:pPr>
          </w:p>
          <w:p w14:paraId="61067F86" w14:textId="77777777" w:rsidR="008E0338" w:rsidRPr="00E21A9E" w:rsidRDefault="008E0338" w:rsidP="00685004">
            <w:pPr>
              <w:suppressAutoHyphens/>
              <w:spacing w:after="200" w:line="276" w:lineRule="auto"/>
              <w:jc w:val="center"/>
              <w:rPr>
                <w:b/>
                <w:i/>
                <w:lang w:eastAsia="ru-RU"/>
              </w:rPr>
            </w:pPr>
          </w:p>
          <w:p w14:paraId="51572825" w14:textId="77777777" w:rsidR="008E0338" w:rsidRPr="00E21A9E" w:rsidRDefault="008E0338" w:rsidP="00685004">
            <w:pPr>
              <w:suppressAutoHyphens/>
              <w:spacing w:after="200" w:line="276" w:lineRule="auto"/>
              <w:jc w:val="center"/>
              <w:rPr>
                <w:b/>
                <w:i/>
                <w:lang w:eastAsia="ru-RU"/>
              </w:rPr>
            </w:pPr>
            <w:r w:rsidRPr="00E21A9E">
              <w:rPr>
                <w:b/>
                <w:i/>
                <w:lang w:eastAsia="ru-RU"/>
              </w:rPr>
              <w:t>17</w:t>
            </w:r>
          </w:p>
        </w:tc>
      </w:tr>
      <w:tr w:rsidR="008E0338" w:rsidRPr="00E21A9E" w14:paraId="242393E3" w14:textId="77777777" w:rsidTr="00685004">
        <w:trPr>
          <w:gridAfter w:val="1"/>
          <w:wAfter w:w="3" w:type="pct"/>
          <w:trHeight w:val="1619"/>
        </w:trPr>
        <w:tc>
          <w:tcPr>
            <w:tcW w:w="1177" w:type="pct"/>
            <w:gridSpan w:val="6"/>
            <w:vMerge/>
          </w:tcPr>
          <w:p w14:paraId="3D6C6A4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3361870" w14:textId="77777777" w:rsidR="008E0338" w:rsidRPr="00E21A9E" w:rsidRDefault="008E0338" w:rsidP="00685004">
            <w:pPr>
              <w:spacing w:line="276" w:lineRule="auto"/>
              <w:jc w:val="both"/>
              <w:rPr>
                <w:bCs/>
                <w:lang w:eastAsia="ru-RU"/>
              </w:rPr>
            </w:pPr>
            <w:r w:rsidRPr="00E21A9E">
              <w:rPr>
                <w:bCs/>
                <w:lang w:eastAsia="ru-RU"/>
              </w:rPr>
              <w:t xml:space="preserve">       Ознакомление с произведением. Фразировка и общий динамический план. Определение основной и относительных кульминаций. Характер штрихов и артикуляций. Способы ведения и моменты смены направления движения меха. Возможности применения тембровых регистров. Фактурные трудности и способы их преодоления. Аппликатура. Понятие -    исполнительский замысел. Выполнение требования по руке дирижера. </w:t>
            </w:r>
          </w:p>
          <w:p w14:paraId="4D5430B7" w14:textId="77777777" w:rsidR="008E0338" w:rsidRPr="00E21A9E" w:rsidRDefault="008E0338" w:rsidP="00685004">
            <w:pPr>
              <w:spacing w:line="276" w:lineRule="auto"/>
              <w:jc w:val="both"/>
              <w:rPr>
                <w:bCs/>
                <w:lang w:eastAsia="ru-RU"/>
              </w:rPr>
            </w:pPr>
            <w:r w:rsidRPr="00E21A9E">
              <w:rPr>
                <w:bCs/>
                <w:lang w:eastAsia="ru-RU"/>
              </w:rPr>
              <w:t xml:space="preserve">     Соотношение частей и целого произведения. Принцип логического членения на элементы формы: часть, период, предложение, фраза, мотив.</w:t>
            </w:r>
          </w:p>
        </w:tc>
        <w:tc>
          <w:tcPr>
            <w:tcW w:w="825" w:type="pct"/>
            <w:gridSpan w:val="2"/>
            <w:vMerge/>
          </w:tcPr>
          <w:p w14:paraId="31DDC6E2" w14:textId="77777777" w:rsidR="008E0338" w:rsidRPr="00E21A9E" w:rsidRDefault="008E0338" w:rsidP="00685004">
            <w:pPr>
              <w:suppressAutoHyphens/>
              <w:spacing w:after="200" w:line="276" w:lineRule="auto"/>
              <w:jc w:val="center"/>
              <w:rPr>
                <w:b/>
                <w:i/>
                <w:lang w:eastAsia="ru-RU"/>
              </w:rPr>
            </w:pPr>
          </w:p>
        </w:tc>
      </w:tr>
      <w:tr w:rsidR="008E0338" w:rsidRPr="00E21A9E" w14:paraId="0A67FF87" w14:textId="77777777" w:rsidTr="00685004">
        <w:trPr>
          <w:gridAfter w:val="1"/>
          <w:wAfter w:w="3" w:type="pct"/>
          <w:trHeight w:val="225"/>
        </w:trPr>
        <w:tc>
          <w:tcPr>
            <w:tcW w:w="1177" w:type="pct"/>
            <w:gridSpan w:val="6"/>
            <w:vMerge/>
          </w:tcPr>
          <w:p w14:paraId="03ED1F6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ADA1473"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5B4F4070" w14:textId="77777777" w:rsidR="008E0338" w:rsidRPr="00E21A9E" w:rsidRDefault="008E0338" w:rsidP="00685004">
            <w:pPr>
              <w:suppressAutoHyphens/>
              <w:spacing w:after="200" w:line="276" w:lineRule="auto"/>
              <w:jc w:val="center"/>
              <w:rPr>
                <w:b/>
                <w:i/>
                <w:lang w:eastAsia="ru-RU"/>
              </w:rPr>
            </w:pPr>
          </w:p>
        </w:tc>
      </w:tr>
      <w:tr w:rsidR="008E0338" w:rsidRPr="00E21A9E" w14:paraId="2CCE23B7" w14:textId="77777777" w:rsidTr="00685004">
        <w:trPr>
          <w:gridAfter w:val="1"/>
          <w:wAfter w:w="3" w:type="pct"/>
          <w:trHeight w:val="633"/>
        </w:trPr>
        <w:tc>
          <w:tcPr>
            <w:tcW w:w="1177" w:type="pct"/>
            <w:gridSpan w:val="6"/>
            <w:vMerge/>
          </w:tcPr>
          <w:p w14:paraId="52C294AA"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DCE278F" w14:textId="77777777" w:rsidR="008E0338" w:rsidRPr="00E21A9E" w:rsidRDefault="008E0338" w:rsidP="00685004">
            <w:pPr>
              <w:spacing w:line="276" w:lineRule="auto"/>
              <w:jc w:val="both"/>
              <w:rPr>
                <w:b/>
                <w:bCs/>
                <w:lang w:eastAsia="ru-RU"/>
              </w:rPr>
            </w:pPr>
            <w:r w:rsidRPr="00E21A9E">
              <w:rPr>
                <w:bCs/>
                <w:lang w:eastAsia="ru-RU"/>
              </w:rPr>
              <w:t>Детальная работа над музыкальным произведением. Реализация исполнительского замысла.  Тщательный разбор нотного текста.</w:t>
            </w:r>
          </w:p>
        </w:tc>
        <w:tc>
          <w:tcPr>
            <w:tcW w:w="825" w:type="pct"/>
            <w:gridSpan w:val="2"/>
            <w:vMerge/>
          </w:tcPr>
          <w:p w14:paraId="38D05EB5" w14:textId="77777777" w:rsidR="008E0338" w:rsidRPr="00E21A9E" w:rsidRDefault="008E0338" w:rsidP="00685004">
            <w:pPr>
              <w:suppressAutoHyphens/>
              <w:spacing w:after="200" w:line="276" w:lineRule="auto"/>
              <w:jc w:val="center"/>
              <w:rPr>
                <w:b/>
                <w:i/>
                <w:lang w:eastAsia="ru-RU"/>
              </w:rPr>
            </w:pPr>
          </w:p>
        </w:tc>
      </w:tr>
      <w:tr w:rsidR="008E0338" w:rsidRPr="00E21A9E" w14:paraId="0EE0872A" w14:textId="77777777" w:rsidTr="00685004">
        <w:trPr>
          <w:gridAfter w:val="1"/>
          <w:wAfter w:w="3" w:type="pct"/>
          <w:trHeight w:val="70"/>
        </w:trPr>
        <w:tc>
          <w:tcPr>
            <w:tcW w:w="1177" w:type="pct"/>
            <w:gridSpan w:val="6"/>
            <w:vMerge/>
          </w:tcPr>
          <w:p w14:paraId="7B3CF4C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C875334" w14:textId="77777777" w:rsidR="008E0338" w:rsidRPr="00E21A9E" w:rsidRDefault="008E0338" w:rsidP="00685004">
            <w:pPr>
              <w:spacing w:line="276" w:lineRule="auto"/>
              <w:jc w:val="both"/>
              <w:rPr>
                <w:b/>
                <w:bCs/>
                <w:lang w:eastAsia="ru-RU"/>
              </w:rPr>
            </w:pPr>
          </w:p>
        </w:tc>
        <w:tc>
          <w:tcPr>
            <w:tcW w:w="825" w:type="pct"/>
            <w:gridSpan w:val="2"/>
            <w:vMerge/>
          </w:tcPr>
          <w:p w14:paraId="1E8FD4B9" w14:textId="77777777" w:rsidR="008E0338" w:rsidRPr="00E21A9E" w:rsidRDefault="008E0338" w:rsidP="00685004">
            <w:pPr>
              <w:suppressAutoHyphens/>
              <w:spacing w:after="200" w:line="276" w:lineRule="auto"/>
              <w:jc w:val="center"/>
              <w:rPr>
                <w:b/>
                <w:i/>
                <w:lang w:eastAsia="ru-RU"/>
              </w:rPr>
            </w:pPr>
          </w:p>
        </w:tc>
      </w:tr>
      <w:tr w:rsidR="008E0338" w:rsidRPr="00E21A9E" w14:paraId="2CC31945" w14:textId="77777777" w:rsidTr="00685004">
        <w:trPr>
          <w:gridAfter w:val="1"/>
          <w:wAfter w:w="3" w:type="pct"/>
          <w:trHeight w:val="345"/>
        </w:trPr>
        <w:tc>
          <w:tcPr>
            <w:tcW w:w="1177" w:type="pct"/>
            <w:gridSpan w:val="6"/>
            <w:vMerge w:val="restart"/>
          </w:tcPr>
          <w:p w14:paraId="56AE1472"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03.3. Работа над музыкальным произведением.</w:t>
            </w:r>
          </w:p>
        </w:tc>
        <w:tc>
          <w:tcPr>
            <w:tcW w:w="2994" w:type="pct"/>
            <w:gridSpan w:val="3"/>
          </w:tcPr>
          <w:p w14:paraId="6F535079"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vAlign w:val="center"/>
          </w:tcPr>
          <w:p w14:paraId="6A4323D9" w14:textId="77777777" w:rsidR="008E0338" w:rsidRPr="00E21A9E" w:rsidRDefault="008E0338" w:rsidP="00685004">
            <w:pPr>
              <w:suppressAutoHyphens/>
              <w:spacing w:after="200" w:line="276" w:lineRule="auto"/>
              <w:jc w:val="center"/>
              <w:rPr>
                <w:b/>
                <w:i/>
                <w:lang w:eastAsia="ru-RU"/>
              </w:rPr>
            </w:pPr>
            <w:r w:rsidRPr="00E21A9E">
              <w:rPr>
                <w:b/>
                <w:i/>
                <w:lang w:eastAsia="ru-RU"/>
              </w:rPr>
              <w:t>10</w:t>
            </w:r>
          </w:p>
        </w:tc>
      </w:tr>
      <w:tr w:rsidR="008E0338" w:rsidRPr="00E21A9E" w14:paraId="12F995D6" w14:textId="77777777" w:rsidTr="00685004">
        <w:trPr>
          <w:gridAfter w:val="1"/>
          <w:wAfter w:w="3" w:type="pct"/>
          <w:trHeight w:val="534"/>
        </w:trPr>
        <w:tc>
          <w:tcPr>
            <w:tcW w:w="1177" w:type="pct"/>
            <w:gridSpan w:val="6"/>
            <w:vMerge/>
          </w:tcPr>
          <w:p w14:paraId="53AD32F3"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368867AC" w14:textId="77777777" w:rsidR="008E0338" w:rsidRPr="00E21A9E" w:rsidRDefault="008E0338" w:rsidP="00685004">
            <w:pPr>
              <w:spacing w:line="276" w:lineRule="auto"/>
              <w:jc w:val="both"/>
              <w:rPr>
                <w:b/>
                <w:bCs/>
                <w:lang w:eastAsia="ru-RU"/>
              </w:rPr>
            </w:pPr>
            <w:r w:rsidRPr="00E21A9E">
              <w:rPr>
                <w:bCs/>
                <w:lang w:eastAsia="ru-RU"/>
              </w:rPr>
              <w:t>Работа над интонационной основой элементов формы. Стадия относительной готовности   произведения. Слушание   музыкальной ткани оркестра. Ощущение чувства партнерства по партии  и всего  оркестра в целом.</w:t>
            </w:r>
          </w:p>
        </w:tc>
        <w:tc>
          <w:tcPr>
            <w:tcW w:w="825" w:type="pct"/>
            <w:gridSpan w:val="2"/>
            <w:vMerge/>
            <w:vAlign w:val="center"/>
          </w:tcPr>
          <w:p w14:paraId="29FE11B2" w14:textId="77777777" w:rsidR="008E0338" w:rsidRPr="00E21A9E" w:rsidRDefault="008E0338" w:rsidP="00685004">
            <w:pPr>
              <w:suppressAutoHyphens/>
              <w:spacing w:after="200" w:line="276" w:lineRule="auto"/>
              <w:jc w:val="center"/>
              <w:rPr>
                <w:b/>
                <w:i/>
                <w:lang w:eastAsia="ru-RU"/>
              </w:rPr>
            </w:pPr>
          </w:p>
        </w:tc>
      </w:tr>
      <w:tr w:rsidR="008E0338" w:rsidRPr="00E21A9E" w14:paraId="1D3B9BE5" w14:textId="77777777" w:rsidTr="00685004">
        <w:trPr>
          <w:gridAfter w:val="1"/>
          <w:wAfter w:w="3" w:type="pct"/>
          <w:trHeight w:val="255"/>
        </w:trPr>
        <w:tc>
          <w:tcPr>
            <w:tcW w:w="1177" w:type="pct"/>
            <w:gridSpan w:val="6"/>
            <w:vMerge/>
          </w:tcPr>
          <w:p w14:paraId="0BF5E0C0"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72BBED74"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2E9174D3" w14:textId="77777777" w:rsidR="008E0338" w:rsidRPr="00E21A9E" w:rsidRDefault="008E0338" w:rsidP="00685004">
            <w:pPr>
              <w:suppressAutoHyphens/>
              <w:spacing w:after="200" w:line="276" w:lineRule="auto"/>
              <w:jc w:val="center"/>
              <w:rPr>
                <w:b/>
                <w:i/>
                <w:lang w:eastAsia="ru-RU"/>
              </w:rPr>
            </w:pPr>
          </w:p>
        </w:tc>
      </w:tr>
      <w:tr w:rsidR="008E0338" w:rsidRPr="00E21A9E" w14:paraId="63AF089C" w14:textId="77777777" w:rsidTr="00685004">
        <w:trPr>
          <w:gridAfter w:val="1"/>
          <w:wAfter w:w="3" w:type="pct"/>
          <w:trHeight w:val="315"/>
        </w:trPr>
        <w:tc>
          <w:tcPr>
            <w:tcW w:w="1177" w:type="pct"/>
            <w:gridSpan w:val="6"/>
            <w:vMerge/>
          </w:tcPr>
          <w:p w14:paraId="12D8607C"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11FA22AE" w14:textId="77777777" w:rsidR="008E0338" w:rsidRPr="00E21A9E" w:rsidRDefault="008E0338" w:rsidP="00685004">
            <w:pPr>
              <w:spacing w:line="276" w:lineRule="auto"/>
              <w:jc w:val="both"/>
              <w:rPr>
                <w:b/>
                <w:bCs/>
                <w:lang w:eastAsia="ru-RU"/>
              </w:rPr>
            </w:pPr>
            <w:r w:rsidRPr="00E21A9E">
              <w:rPr>
                <w:bCs/>
                <w:lang w:eastAsia="ru-RU"/>
              </w:rPr>
              <w:t>Медленная игра всего произведения с точным выполнением исполнительского замысла.</w:t>
            </w:r>
          </w:p>
        </w:tc>
        <w:tc>
          <w:tcPr>
            <w:tcW w:w="825" w:type="pct"/>
            <w:gridSpan w:val="2"/>
            <w:vMerge/>
            <w:vAlign w:val="center"/>
          </w:tcPr>
          <w:p w14:paraId="44113870" w14:textId="77777777" w:rsidR="008E0338" w:rsidRPr="00E21A9E" w:rsidRDefault="008E0338" w:rsidP="00685004">
            <w:pPr>
              <w:suppressAutoHyphens/>
              <w:spacing w:after="200" w:line="276" w:lineRule="auto"/>
              <w:jc w:val="center"/>
              <w:rPr>
                <w:b/>
                <w:i/>
                <w:lang w:eastAsia="ru-RU"/>
              </w:rPr>
            </w:pPr>
          </w:p>
        </w:tc>
      </w:tr>
      <w:tr w:rsidR="008E0338" w:rsidRPr="00E21A9E" w14:paraId="0379514A" w14:textId="77777777" w:rsidTr="00685004">
        <w:trPr>
          <w:gridAfter w:val="1"/>
          <w:wAfter w:w="3" w:type="pct"/>
          <w:trHeight w:val="246"/>
        </w:trPr>
        <w:tc>
          <w:tcPr>
            <w:tcW w:w="1177" w:type="pct"/>
            <w:gridSpan w:val="6"/>
            <w:vMerge w:val="restart"/>
          </w:tcPr>
          <w:p w14:paraId="4CEA4667"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03.4.</w:t>
            </w:r>
            <w:r w:rsidRPr="00E21A9E">
              <w:rPr>
                <w:rFonts w:ascii="Calibri" w:hAnsi="Calibri"/>
                <w:lang w:eastAsia="ru-RU"/>
              </w:rPr>
              <w:t xml:space="preserve"> </w:t>
            </w:r>
            <w:r w:rsidRPr="00E21A9E">
              <w:rPr>
                <w:rFonts w:eastAsia="Calibri"/>
                <w:bCs/>
                <w:sz w:val="24"/>
                <w:szCs w:val="24"/>
                <w:lang w:eastAsia="ru-RU"/>
              </w:rPr>
              <w:t>Использование новых технологий в работе оркестра.</w:t>
            </w:r>
          </w:p>
        </w:tc>
        <w:tc>
          <w:tcPr>
            <w:tcW w:w="2994" w:type="pct"/>
            <w:gridSpan w:val="3"/>
          </w:tcPr>
          <w:p w14:paraId="529BAF50"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r w:rsidRPr="00E21A9E">
              <w:rPr>
                <w:bCs/>
                <w:lang w:eastAsia="ru-RU"/>
              </w:rPr>
              <w:t xml:space="preserve">  </w:t>
            </w:r>
          </w:p>
        </w:tc>
        <w:tc>
          <w:tcPr>
            <w:tcW w:w="825" w:type="pct"/>
            <w:gridSpan w:val="2"/>
            <w:vMerge w:val="restart"/>
            <w:vAlign w:val="center"/>
          </w:tcPr>
          <w:p w14:paraId="39A17E5C"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189FFD52" w14:textId="77777777" w:rsidTr="00685004">
        <w:trPr>
          <w:gridAfter w:val="1"/>
          <w:wAfter w:w="3" w:type="pct"/>
          <w:trHeight w:val="1155"/>
        </w:trPr>
        <w:tc>
          <w:tcPr>
            <w:tcW w:w="1177" w:type="pct"/>
            <w:gridSpan w:val="6"/>
            <w:vMerge/>
          </w:tcPr>
          <w:p w14:paraId="60302A6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2D74C78" w14:textId="77777777" w:rsidR="008E0338" w:rsidRPr="00E21A9E" w:rsidRDefault="008E0338" w:rsidP="00685004">
            <w:pPr>
              <w:spacing w:line="276" w:lineRule="auto"/>
              <w:jc w:val="both"/>
              <w:rPr>
                <w:bCs/>
                <w:lang w:eastAsia="ru-RU"/>
              </w:rPr>
            </w:pPr>
            <w:r w:rsidRPr="00E21A9E">
              <w:rPr>
                <w:bCs/>
                <w:lang w:eastAsia="ru-RU"/>
              </w:rPr>
              <w:t xml:space="preserve"> Применение новых технологий в работе оркестра в целях использования   дополнительной красочности и динамичности звучания.  Добавления в оркестровую ткань новых </w:t>
            </w:r>
            <w:proofErr w:type="spellStart"/>
            <w:r w:rsidRPr="00E21A9E">
              <w:rPr>
                <w:bCs/>
                <w:lang w:eastAsia="ru-RU"/>
              </w:rPr>
              <w:t>тембро</w:t>
            </w:r>
            <w:proofErr w:type="spellEnd"/>
            <w:r w:rsidRPr="00E21A9E">
              <w:rPr>
                <w:bCs/>
                <w:lang w:eastAsia="ru-RU"/>
              </w:rPr>
              <w:t>-динамических красок, путем введения в состав оркестра электромузыкальных инструментов. Достижение эффективности сквозного драматургического развития через ударные музыкальные инструменты.</w:t>
            </w:r>
          </w:p>
        </w:tc>
        <w:tc>
          <w:tcPr>
            <w:tcW w:w="825" w:type="pct"/>
            <w:gridSpan w:val="2"/>
            <w:vMerge/>
            <w:vAlign w:val="center"/>
          </w:tcPr>
          <w:p w14:paraId="089D6107" w14:textId="77777777" w:rsidR="008E0338" w:rsidRPr="00E21A9E" w:rsidRDefault="008E0338" w:rsidP="00685004">
            <w:pPr>
              <w:suppressAutoHyphens/>
              <w:spacing w:after="200" w:line="276" w:lineRule="auto"/>
              <w:jc w:val="center"/>
              <w:rPr>
                <w:b/>
                <w:i/>
                <w:lang w:eastAsia="ru-RU"/>
              </w:rPr>
            </w:pPr>
          </w:p>
        </w:tc>
      </w:tr>
      <w:tr w:rsidR="008E0338" w:rsidRPr="00E21A9E" w14:paraId="4F624041" w14:textId="77777777" w:rsidTr="00685004">
        <w:trPr>
          <w:gridAfter w:val="1"/>
          <w:wAfter w:w="3" w:type="pct"/>
          <w:trHeight w:val="252"/>
        </w:trPr>
        <w:tc>
          <w:tcPr>
            <w:tcW w:w="1177" w:type="pct"/>
            <w:gridSpan w:val="6"/>
            <w:vMerge/>
          </w:tcPr>
          <w:p w14:paraId="4CC5F9F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2138E5C"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vAlign w:val="center"/>
          </w:tcPr>
          <w:p w14:paraId="23495583" w14:textId="77777777" w:rsidR="008E0338" w:rsidRPr="00E21A9E" w:rsidRDefault="008E0338" w:rsidP="00685004">
            <w:pPr>
              <w:suppressAutoHyphens/>
              <w:spacing w:after="200" w:line="276" w:lineRule="auto"/>
              <w:jc w:val="center"/>
              <w:rPr>
                <w:b/>
                <w:i/>
                <w:lang w:eastAsia="ru-RU"/>
              </w:rPr>
            </w:pPr>
          </w:p>
        </w:tc>
      </w:tr>
      <w:tr w:rsidR="008E0338" w:rsidRPr="00E21A9E" w14:paraId="5B55B3C2" w14:textId="77777777" w:rsidTr="00685004">
        <w:trPr>
          <w:gridAfter w:val="1"/>
          <w:wAfter w:w="3" w:type="pct"/>
          <w:trHeight w:val="315"/>
        </w:trPr>
        <w:tc>
          <w:tcPr>
            <w:tcW w:w="1177" w:type="pct"/>
            <w:gridSpan w:val="6"/>
            <w:vMerge/>
          </w:tcPr>
          <w:p w14:paraId="0747EA4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CF2CE59" w14:textId="77777777" w:rsidR="008E0338" w:rsidRPr="00E21A9E" w:rsidRDefault="008E0338" w:rsidP="00685004">
            <w:pPr>
              <w:spacing w:line="276" w:lineRule="auto"/>
              <w:jc w:val="both"/>
              <w:rPr>
                <w:bCs/>
                <w:lang w:eastAsia="ru-RU"/>
              </w:rPr>
            </w:pPr>
            <w:r w:rsidRPr="00E21A9E">
              <w:rPr>
                <w:bCs/>
                <w:lang w:eastAsia="ru-RU"/>
              </w:rPr>
              <w:t>Участие в репетиционных занятиях</w:t>
            </w:r>
          </w:p>
        </w:tc>
        <w:tc>
          <w:tcPr>
            <w:tcW w:w="825" w:type="pct"/>
            <w:gridSpan w:val="2"/>
            <w:vMerge/>
            <w:vAlign w:val="center"/>
          </w:tcPr>
          <w:p w14:paraId="39E32D82" w14:textId="77777777" w:rsidR="008E0338" w:rsidRPr="00E21A9E" w:rsidRDefault="008E0338" w:rsidP="00685004">
            <w:pPr>
              <w:suppressAutoHyphens/>
              <w:spacing w:after="200" w:line="276" w:lineRule="auto"/>
              <w:jc w:val="center"/>
              <w:rPr>
                <w:b/>
                <w:i/>
                <w:lang w:eastAsia="ru-RU"/>
              </w:rPr>
            </w:pPr>
          </w:p>
        </w:tc>
      </w:tr>
      <w:tr w:rsidR="008E0338" w:rsidRPr="00E21A9E" w14:paraId="538118BC" w14:textId="77777777" w:rsidTr="00685004">
        <w:trPr>
          <w:gridAfter w:val="1"/>
          <w:wAfter w:w="3" w:type="pct"/>
          <w:trHeight w:val="221"/>
        </w:trPr>
        <w:tc>
          <w:tcPr>
            <w:tcW w:w="1177" w:type="pct"/>
            <w:gridSpan w:val="6"/>
            <w:vMerge w:val="restart"/>
          </w:tcPr>
          <w:p w14:paraId="01DE0A06"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03.5.</w:t>
            </w:r>
            <w:r w:rsidRPr="00E21A9E">
              <w:rPr>
                <w:rFonts w:ascii="Calibri" w:hAnsi="Calibri"/>
                <w:lang w:eastAsia="ru-RU"/>
              </w:rPr>
              <w:t xml:space="preserve"> </w:t>
            </w:r>
            <w:r w:rsidRPr="00E21A9E">
              <w:rPr>
                <w:rFonts w:eastAsia="Calibri"/>
                <w:bCs/>
                <w:sz w:val="24"/>
                <w:szCs w:val="24"/>
                <w:lang w:eastAsia="ru-RU"/>
              </w:rPr>
              <w:t xml:space="preserve">Исполнение произведения в целом </w:t>
            </w:r>
          </w:p>
          <w:p w14:paraId="3E3334EA" w14:textId="77777777" w:rsidR="008E0338" w:rsidRPr="00E21A9E" w:rsidRDefault="008E0338" w:rsidP="00685004">
            <w:pPr>
              <w:spacing w:line="276" w:lineRule="auto"/>
              <w:rPr>
                <w:rFonts w:eastAsia="Calibri"/>
                <w:bCs/>
                <w:sz w:val="24"/>
                <w:szCs w:val="24"/>
                <w:lang w:eastAsia="ru-RU"/>
              </w:rPr>
            </w:pPr>
          </w:p>
          <w:p w14:paraId="4D81B958" w14:textId="77777777" w:rsidR="008E0338" w:rsidRPr="00E21A9E" w:rsidRDefault="008E0338" w:rsidP="00685004">
            <w:pPr>
              <w:spacing w:line="276" w:lineRule="auto"/>
              <w:rPr>
                <w:rFonts w:eastAsia="Calibri"/>
                <w:bCs/>
                <w:sz w:val="24"/>
                <w:szCs w:val="24"/>
                <w:lang w:eastAsia="ru-RU"/>
              </w:rPr>
            </w:pPr>
          </w:p>
          <w:p w14:paraId="04B048A1"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9DEEBED"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p>
        </w:tc>
        <w:tc>
          <w:tcPr>
            <w:tcW w:w="825" w:type="pct"/>
            <w:gridSpan w:val="2"/>
            <w:vMerge w:val="restart"/>
          </w:tcPr>
          <w:p w14:paraId="780DE013" w14:textId="77777777" w:rsidR="008E0338" w:rsidRPr="00E21A9E" w:rsidRDefault="008E0338" w:rsidP="00685004">
            <w:pPr>
              <w:suppressAutoHyphens/>
              <w:spacing w:after="200" w:line="276" w:lineRule="auto"/>
              <w:jc w:val="center"/>
              <w:rPr>
                <w:b/>
                <w:i/>
                <w:lang w:eastAsia="ru-RU"/>
              </w:rPr>
            </w:pPr>
          </w:p>
          <w:p w14:paraId="475A3835" w14:textId="77777777" w:rsidR="008E0338" w:rsidRPr="00E21A9E" w:rsidRDefault="008E0338" w:rsidP="00685004">
            <w:pPr>
              <w:suppressAutoHyphens/>
              <w:spacing w:after="200" w:line="276" w:lineRule="auto"/>
              <w:jc w:val="center"/>
              <w:rPr>
                <w:b/>
                <w:i/>
                <w:lang w:eastAsia="ru-RU"/>
              </w:rPr>
            </w:pPr>
          </w:p>
          <w:p w14:paraId="6B2B141B" w14:textId="77777777" w:rsidR="008E0338" w:rsidRPr="00E21A9E" w:rsidRDefault="008E0338" w:rsidP="00685004">
            <w:pPr>
              <w:suppressAutoHyphens/>
              <w:spacing w:after="200" w:line="276" w:lineRule="auto"/>
              <w:jc w:val="center"/>
              <w:rPr>
                <w:b/>
                <w:i/>
                <w:lang w:eastAsia="ru-RU"/>
              </w:rPr>
            </w:pPr>
          </w:p>
          <w:p w14:paraId="6EAF3B41" w14:textId="77777777" w:rsidR="008E0338" w:rsidRPr="00E21A9E" w:rsidRDefault="008E0338" w:rsidP="00685004">
            <w:pPr>
              <w:suppressAutoHyphens/>
              <w:spacing w:after="200" w:line="276" w:lineRule="auto"/>
              <w:jc w:val="center"/>
              <w:rPr>
                <w:b/>
                <w:i/>
                <w:lang w:eastAsia="ru-RU"/>
              </w:rPr>
            </w:pPr>
            <w:r w:rsidRPr="00E21A9E">
              <w:rPr>
                <w:b/>
                <w:i/>
                <w:lang w:eastAsia="ru-RU"/>
              </w:rPr>
              <w:t>14</w:t>
            </w:r>
          </w:p>
        </w:tc>
      </w:tr>
      <w:tr w:rsidR="008E0338" w:rsidRPr="00E21A9E" w14:paraId="4B7CBAEF" w14:textId="77777777" w:rsidTr="00685004">
        <w:trPr>
          <w:gridAfter w:val="1"/>
          <w:wAfter w:w="3" w:type="pct"/>
          <w:trHeight w:val="1680"/>
        </w:trPr>
        <w:tc>
          <w:tcPr>
            <w:tcW w:w="1177" w:type="pct"/>
            <w:gridSpan w:val="6"/>
            <w:vMerge/>
          </w:tcPr>
          <w:p w14:paraId="1A9EC256"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57920F25" w14:textId="77777777" w:rsidR="008E0338" w:rsidRPr="00E21A9E" w:rsidRDefault="008E0338" w:rsidP="00685004">
            <w:pPr>
              <w:spacing w:line="276" w:lineRule="auto"/>
              <w:jc w:val="both"/>
              <w:rPr>
                <w:bCs/>
                <w:lang w:eastAsia="ru-RU"/>
              </w:rPr>
            </w:pPr>
            <w:r w:rsidRPr="00E21A9E">
              <w:rPr>
                <w:bCs/>
                <w:lang w:eastAsia="ru-RU"/>
              </w:rPr>
              <w:t xml:space="preserve">  Стадия соединения элементов формы в целое. Работа над звуком, динамикой. Стабилизация и совершенствование технических приемов. Ощущение себя через исполнение своей партии в качестве неотъемлемой части в ансамблевом исполнительстве. Умение видеть и реагировать на дирижерский жест.  </w:t>
            </w:r>
          </w:p>
          <w:p w14:paraId="195BD73C" w14:textId="77777777" w:rsidR="008E0338" w:rsidRPr="00E21A9E" w:rsidRDefault="008E0338" w:rsidP="00685004">
            <w:pPr>
              <w:spacing w:line="276" w:lineRule="auto"/>
              <w:jc w:val="both"/>
              <w:rPr>
                <w:bCs/>
                <w:lang w:eastAsia="ru-RU"/>
              </w:rPr>
            </w:pPr>
            <w:r w:rsidRPr="00E21A9E">
              <w:rPr>
                <w:bCs/>
                <w:lang w:eastAsia="ru-RU"/>
              </w:rPr>
              <w:t xml:space="preserve"> Развитый слуховой контроль при игре в составе оркестра. Ощущение стабильного метроритма. Слаженная игра мелодической линии, аккомпанирующего или подголосочного фона в составе оркестра. </w:t>
            </w:r>
            <w:proofErr w:type="spellStart"/>
            <w:r w:rsidRPr="00E21A9E">
              <w:rPr>
                <w:bCs/>
                <w:lang w:eastAsia="ru-RU"/>
              </w:rPr>
              <w:t>Тембро</w:t>
            </w:r>
            <w:proofErr w:type="spellEnd"/>
            <w:r w:rsidRPr="00E21A9E">
              <w:rPr>
                <w:bCs/>
                <w:lang w:eastAsia="ru-RU"/>
              </w:rPr>
              <w:t>-динамическое слияние в составе своей партии.</w:t>
            </w:r>
          </w:p>
        </w:tc>
        <w:tc>
          <w:tcPr>
            <w:tcW w:w="825" w:type="pct"/>
            <w:gridSpan w:val="2"/>
            <w:vMerge/>
          </w:tcPr>
          <w:p w14:paraId="735CD5A3" w14:textId="77777777" w:rsidR="008E0338" w:rsidRPr="00E21A9E" w:rsidRDefault="008E0338" w:rsidP="00685004">
            <w:pPr>
              <w:suppressAutoHyphens/>
              <w:spacing w:after="200" w:line="276" w:lineRule="auto"/>
              <w:jc w:val="center"/>
              <w:rPr>
                <w:b/>
                <w:i/>
                <w:lang w:eastAsia="ru-RU"/>
              </w:rPr>
            </w:pPr>
          </w:p>
        </w:tc>
      </w:tr>
      <w:tr w:rsidR="008E0338" w:rsidRPr="00E21A9E" w14:paraId="4B177551" w14:textId="77777777" w:rsidTr="00685004">
        <w:trPr>
          <w:gridAfter w:val="1"/>
          <w:wAfter w:w="3" w:type="pct"/>
          <w:trHeight w:val="300"/>
        </w:trPr>
        <w:tc>
          <w:tcPr>
            <w:tcW w:w="1177" w:type="pct"/>
            <w:gridSpan w:val="6"/>
            <w:vMerge/>
          </w:tcPr>
          <w:p w14:paraId="0B1C523F"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588BF22F"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0BD6D0DD" w14:textId="77777777" w:rsidR="008E0338" w:rsidRPr="00E21A9E" w:rsidRDefault="008E0338" w:rsidP="00685004">
            <w:pPr>
              <w:suppressAutoHyphens/>
              <w:spacing w:after="200" w:line="276" w:lineRule="auto"/>
              <w:jc w:val="center"/>
              <w:rPr>
                <w:b/>
                <w:i/>
                <w:lang w:eastAsia="ru-RU"/>
              </w:rPr>
            </w:pPr>
          </w:p>
        </w:tc>
      </w:tr>
      <w:tr w:rsidR="008E0338" w:rsidRPr="00E21A9E" w14:paraId="7A9C2734" w14:textId="77777777" w:rsidTr="00685004">
        <w:trPr>
          <w:gridAfter w:val="1"/>
          <w:wAfter w:w="3" w:type="pct"/>
          <w:trHeight w:val="267"/>
        </w:trPr>
        <w:tc>
          <w:tcPr>
            <w:tcW w:w="1177" w:type="pct"/>
            <w:gridSpan w:val="6"/>
            <w:vMerge/>
          </w:tcPr>
          <w:p w14:paraId="5DFC85C2"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3BA43B71" w14:textId="77777777" w:rsidR="008E0338" w:rsidRPr="00E21A9E" w:rsidRDefault="008E0338" w:rsidP="00685004">
            <w:pPr>
              <w:spacing w:line="276" w:lineRule="auto"/>
              <w:jc w:val="both"/>
              <w:rPr>
                <w:bCs/>
                <w:lang w:eastAsia="ru-RU"/>
              </w:rPr>
            </w:pPr>
            <w:r w:rsidRPr="00E21A9E">
              <w:rPr>
                <w:bCs/>
                <w:lang w:eastAsia="ru-RU"/>
              </w:rPr>
              <w:t xml:space="preserve">Слаженная игра мелодической линии, аккомпанирующего или подголосочного фона в составе оркестра. </w:t>
            </w:r>
            <w:proofErr w:type="spellStart"/>
            <w:r w:rsidRPr="00E21A9E">
              <w:rPr>
                <w:bCs/>
                <w:lang w:eastAsia="ru-RU"/>
              </w:rPr>
              <w:t>Тембро</w:t>
            </w:r>
            <w:proofErr w:type="spellEnd"/>
            <w:r w:rsidRPr="00E21A9E">
              <w:rPr>
                <w:bCs/>
                <w:lang w:eastAsia="ru-RU"/>
              </w:rPr>
              <w:t>-динамическое слияние в составе своей партии.</w:t>
            </w:r>
          </w:p>
        </w:tc>
        <w:tc>
          <w:tcPr>
            <w:tcW w:w="825" w:type="pct"/>
            <w:gridSpan w:val="2"/>
            <w:vMerge/>
          </w:tcPr>
          <w:p w14:paraId="26894155" w14:textId="77777777" w:rsidR="008E0338" w:rsidRPr="00E21A9E" w:rsidRDefault="008E0338" w:rsidP="00685004">
            <w:pPr>
              <w:suppressAutoHyphens/>
              <w:spacing w:after="200" w:line="276" w:lineRule="auto"/>
              <w:jc w:val="center"/>
              <w:rPr>
                <w:b/>
                <w:i/>
                <w:lang w:eastAsia="ru-RU"/>
              </w:rPr>
            </w:pPr>
          </w:p>
        </w:tc>
      </w:tr>
      <w:tr w:rsidR="008E0338" w:rsidRPr="00E21A9E" w14:paraId="2CAE1F0D" w14:textId="77777777" w:rsidTr="00685004">
        <w:trPr>
          <w:gridAfter w:val="1"/>
          <w:wAfter w:w="3" w:type="pct"/>
          <w:trHeight w:val="701"/>
        </w:trPr>
        <w:tc>
          <w:tcPr>
            <w:tcW w:w="1177" w:type="pct"/>
            <w:gridSpan w:val="6"/>
            <w:vMerge w:val="restart"/>
          </w:tcPr>
          <w:p w14:paraId="5398E11D"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03.6.</w:t>
            </w:r>
            <w:r w:rsidRPr="00E21A9E">
              <w:rPr>
                <w:rFonts w:ascii="Calibri" w:hAnsi="Calibri"/>
                <w:lang w:eastAsia="ru-RU"/>
              </w:rPr>
              <w:t xml:space="preserve"> </w:t>
            </w:r>
            <w:r w:rsidRPr="00E21A9E">
              <w:rPr>
                <w:rFonts w:eastAsia="Calibri"/>
                <w:bCs/>
                <w:sz w:val="24"/>
                <w:szCs w:val="24"/>
                <w:lang w:eastAsia="ru-RU"/>
              </w:rPr>
              <w:t>Развитие исполнитель-</w:t>
            </w:r>
            <w:proofErr w:type="spellStart"/>
            <w:r w:rsidRPr="00E21A9E">
              <w:rPr>
                <w:rFonts w:eastAsia="Calibri"/>
                <w:bCs/>
                <w:sz w:val="24"/>
                <w:szCs w:val="24"/>
                <w:lang w:eastAsia="ru-RU"/>
              </w:rPr>
              <w:t>ской</w:t>
            </w:r>
            <w:proofErr w:type="spellEnd"/>
            <w:r w:rsidRPr="00E21A9E">
              <w:rPr>
                <w:rFonts w:eastAsia="Calibri"/>
                <w:bCs/>
                <w:sz w:val="24"/>
                <w:szCs w:val="24"/>
                <w:lang w:eastAsia="ru-RU"/>
              </w:rPr>
              <w:t xml:space="preserve"> техники. Чтение с </w:t>
            </w:r>
          </w:p>
          <w:p w14:paraId="2B00ECAE" w14:textId="77777777" w:rsidR="008E0338" w:rsidRPr="00E21A9E" w:rsidRDefault="008E0338" w:rsidP="00685004">
            <w:pPr>
              <w:spacing w:after="200" w:line="276" w:lineRule="auto"/>
              <w:rPr>
                <w:rFonts w:ascii="Calibri" w:hAnsi="Calibri"/>
                <w:lang w:eastAsia="ru-RU"/>
              </w:rPr>
            </w:pPr>
            <w:r w:rsidRPr="00E21A9E">
              <w:rPr>
                <w:rFonts w:eastAsia="Calibri"/>
                <w:bCs/>
                <w:sz w:val="24"/>
                <w:szCs w:val="24"/>
                <w:lang w:eastAsia="ru-RU"/>
              </w:rPr>
              <w:t>листа.</w:t>
            </w:r>
          </w:p>
          <w:p w14:paraId="5D848C3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1037B2F"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3D99A12D" w14:textId="77777777" w:rsidR="008E0338" w:rsidRPr="00E21A9E" w:rsidRDefault="008E0338" w:rsidP="00685004">
            <w:pPr>
              <w:suppressAutoHyphens/>
              <w:spacing w:after="200" w:line="276" w:lineRule="auto"/>
              <w:jc w:val="center"/>
              <w:rPr>
                <w:b/>
                <w:i/>
                <w:lang w:eastAsia="ru-RU"/>
              </w:rPr>
            </w:pPr>
          </w:p>
          <w:p w14:paraId="49C912CA" w14:textId="77777777" w:rsidR="008E0338" w:rsidRPr="00E21A9E" w:rsidRDefault="008E0338" w:rsidP="00685004">
            <w:pPr>
              <w:suppressAutoHyphens/>
              <w:spacing w:after="200" w:line="276" w:lineRule="auto"/>
              <w:jc w:val="center"/>
              <w:rPr>
                <w:b/>
                <w:i/>
                <w:lang w:eastAsia="ru-RU"/>
              </w:rPr>
            </w:pPr>
          </w:p>
          <w:p w14:paraId="41E2A83F" w14:textId="77777777" w:rsidR="008E0338" w:rsidRPr="00E21A9E" w:rsidRDefault="008E0338" w:rsidP="00685004">
            <w:pPr>
              <w:suppressAutoHyphens/>
              <w:spacing w:after="200" w:line="276" w:lineRule="auto"/>
              <w:jc w:val="center"/>
              <w:rPr>
                <w:b/>
                <w:i/>
                <w:lang w:eastAsia="ru-RU"/>
              </w:rPr>
            </w:pPr>
          </w:p>
          <w:p w14:paraId="2F5D6310" w14:textId="77777777" w:rsidR="008E0338" w:rsidRPr="00E21A9E" w:rsidRDefault="008E0338" w:rsidP="00685004">
            <w:pPr>
              <w:suppressAutoHyphens/>
              <w:spacing w:after="200" w:line="276" w:lineRule="auto"/>
              <w:jc w:val="center"/>
              <w:rPr>
                <w:b/>
                <w:i/>
                <w:lang w:eastAsia="ru-RU"/>
              </w:rPr>
            </w:pPr>
            <w:r w:rsidRPr="00E21A9E">
              <w:rPr>
                <w:b/>
                <w:i/>
                <w:lang w:eastAsia="ru-RU"/>
              </w:rPr>
              <w:t>20</w:t>
            </w:r>
          </w:p>
        </w:tc>
      </w:tr>
      <w:tr w:rsidR="008E0338" w:rsidRPr="00E21A9E" w14:paraId="5B031CCD" w14:textId="77777777" w:rsidTr="00685004">
        <w:trPr>
          <w:gridAfter w:val="1"/>
          <w:wAfter w:w="3" w:type="pct"/>
          <w:trHeight w:val="70"/>
        </w:trPr>
        <w:tc>
          <w:tcPr>
            <w:tcW w:w="1177" w:type="pct"/>
            <w:gridSpan w:val="6"/>
            <w:vMerge/>
          </w:tcPr>
          <w:p w14:paraId="2EE9FF14" w14:textId="77777777" w:rsidR="008E0338" w:rsidRPr="00E21A9E" w:rsidRDefault="008E0338" w:rsidP="00685004">
            <w:pPr>
              <w:spacing w:line="276" w:lineRule="auto"/>
              <w:rPr>
                <w:rFonts w:eastAsia="Calibri"/>
                <w:bCs/>
                <w:sz w:val="24"/>
                <w:szCs w:val="24"/>
                <w:lang w:eastAsia="ru-RU"/>
              </w:rPr>
            </w:pPr>
          </w:p>
        </w:tc>
        <w:tc>
          <w:tcPr>
            <w:tcW w:w="2994" w:type="pct"/>
            <w:gridSpan w:val="3"/>
          </w:tcPr>
          <w:p w14:paraId="61EB756F" w14:textId="77777777" w:rsidR="008E0338" w:rsidRPr="00E21A9E" w:rsidRDefault="008E0338" w:rsidP="00685004">
            <w:pPr>
              <w:spacing w:line="276" w:lineRule="auto"/>
              <w:jc w:val="both"/>
              <w:rPr>
                <w:b/>
                <w:bCs/>
                <w:lang w:eastAsia="ru-RU"/>
              </w:rPr>
            </w:pPr>
            <w:r w:rsidRPr="00E21A9E">
              <w:rPr>
                <w:bCs/>
                <w:lang w:eastAsia="ru-RU"/>
              </w:rPr>
              <w:t xml:space="preserve">Аппликатурные принципы.   Виды фактур.  Аккомпанемент с однотипной фактурой. Смешанные виды фактур: гаммы, арпеджио, аккорды.    Основные виды штрихов. Приемы звукоизвлечения: </w:t>
            </w:r>
            <w:proofErr w:type="spellStart"/>
            <w:r w:rsidRPr="00E21A9E">
              <w:rPr>
                <w:bCs/>
                <w:lang w:eastAsia="ru-RU"/>
              </w:rPr>
              <w:t>non</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staccato</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Исполнение штрихов в ансамбле партии.  Особенности движения меха.  Чтение с листа при игре в ансамбле. Отслеживание метроритма. Счет вслух. Ощущение сильной доли.</w:t>
            </w:r>
          </w:p>
        </w:tc>
        <w:tc>
          <w:tcPr>
            <w:tcW w:w="825" w:type="pct"/>
            <w:gridSpan w:val="2"/>
            <w:vMerge/>
          </w:tcPr>
          <w:p w14:paraId="210514FE" w14:textId="77777777" w:rsidR="008E0338" w:rsidRPr="00E21A9E" w:rsidRDefault="008E0338" w:rsidP="00685004">
            <w:pPr>
              <w:suppressAutoHyphens/>
              <w:spacing w:after="200" w:line="276" w:lineRule="auto"/>
              <w:jc w:val="center"/>
              <w:rPr>
                <w:b/>
                <w:i/>
                <w:lang w:eastAsia="ru-RU"/>
              </w:rPr>
            </w:pPr>
          </w:p>
        </w:tc>
      </w:tr>
      <w:tr w:rsidR="008E0338" w:rsidRPr="00E21A9E" w14:paraId="44784923" w14:textId="77777777" w:rsidTr="00685004">
        <w:trPr>
          <w:gridAfter w:val="1"/>
          <w:wAfter w:w="3" w:type="pct"/>
          <w:trHeight w:val="678"/>
        </w:trPr>
        <w:tc>
          <w:tcPr>
            <w:tcW w:w="1177" w:type="pct"/>
            <w:gridSpan w:val="6"/>
            <w:vMerge/>
          </w:tcPr>
          <w:p w14:paraId="2174DE1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B789DE7" w14:textId="77777777" w:rsidR="008E0338" w:rsidRPr="00E21A9E" w:rsidRDefault="008E0338" w:rsidP="00685004">
            <w:pPr>
              <w:spacing w:line="276" w:lineRule="auto"/>
              <w:jc w:val="both"/>
              <w:rPr>
                <w:b/>
                <w:bCs/>
                <w:lang w:eastAsia="ru-RU"/>
              </w:rPr>
            </w:pPr>
            <w:r w:rsidRPr="00E21A9E">
              <w:rPr>
                <w:bCs/>
                <w:lang w:eastAsia="ru-RU"/>
              </w:rPr>
              <w:t xml:space="preserve">  Повышение исполнительского мастерства. Анализ и самооценка исполнительской    деятельности. Разучивание произведений в составе оркестра. </w:t>
            </w:r>
          </w:p>
        </w:tc>
        <w:tc>
          <w:tcPr>
            <w:tcW w:w="825" w:type="pct"/>
            <w:gridSpan w:val="2"/>
            <w:vMerge/>
          </w:tcPr>
          <w:p w14:paraId="7D4E6B53" w14:textId="77777777" w:rsidR="008E0338" w:rsidRPr="00E21A9E" w:rsidRDefault="008E0338" w:rsidP="00685004">
            <w:pPr>
              <w:suppressAutoHyphens/>
              <w:spacing w:after="200" w:line="276" w:lineRule="auto"/>
              <w:jc w:val="center"/>
              <w:rPr>
                <w:b/>
                <w:i/>
                <w:lang w:eastAsia="ru-RU"/>
              </w:rPr>
            </w:pPr>
          </w:p>
        </w:tc>
      </w:tr>
      <w:tr w:rsidR="008E0338" w:rsidRPr="00E21A9E" w14:paraId="6934E15D" w14:textId="77777777" w:rsidTr="00685004">
        <w:trPr>
          <w:gridAfter w:val="1"/>
          <w:wAfter w:w="3" w:type="pct"/>
          <w:trHeight w:val="228"/>
        </w:trPr>
        <w:tc>
          <w:tcPr>
            <w:tcW w:w="1177" w:type="pct"/>
            <w:gridSpan w:val="6"/>
            <w:vMerge/>
          </w:tcPr>
          <w:p w14:paraId="559A9277"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5F1B566"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44C8DF8C" w14:textId="77777777" w:rsidR="008E0338" w:rsidRPr="00E21A9E" w:rsidRDefault="008E0338" w:rsidP="00685004">
            <w:pPr>
              <w:suppressAutoHyphens/>
              <w:spacing w:after="200" w:line="276" w:lineRule="auto"/>
              <w:jc w:val="center"/>
              <w:rPr>
                <w:b/>
                <w:i/>
                <w:lang w:eastAsia="ru-RU"/>
              </w:rPr>
            </w:pPr>
          </w:p>
        </w:tc>
      </w:tr>
      <w:tr w:rsidR="008E0338" w:rsidRPr="00E21A9E" w14:paraId="362DF383" w14:textId="77777777" w:rsidTr="00685004">
        <w:trPr>
          <w:gridAfter w:val="1"/>
          <w:wAfter w:w="3" w:type="pct"/>
          <w:trHeight w:val="630"/>
        </w:trPr>
        <w:tc>
          <w:tcPr>
            <w:tcW w:w="1177" w:type="pct"/>
            <w:gridSpan w:val="6"/>
            <w:vMerge/>
          </w:tcPr>
          <w:p w14:paraId="2CB68F0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2996B4F" w14:textId="77777777" w:rsidR="008E0338" w:rsidRPr="00E21A9E" w:rsidRDefault="008E0338" w:rsidP="00685004">
            <w:pPr>
              <w:spacing w:line="276" w:lineRule="auto"/>
              <w:jc w:val="both"/>
              <w:rPr>
                <w:b/>
                <w:bCs/>
                <w:lang w:eastAsia="ru-RU"/>
              </w:rPr>
            </w:pPr>
            <w:r w:rsidRPr="00E21A9E">
              <w:rPr>
                <w:bCs/>
                <w:lang w:eastAsia="ru-RU"/>
              </w:rPr>
              <w:t>Репетиционные моменты,    самостоятельная отработка нотного текста, пройденного на занятиях оркестра. Подготовка к отчету в составе оркестра. Репетиционный период. Участие в концертных мероприятиях.</w:t>
            </w:r>
          </w:p>
        </w:tc>
        <w:tc>
          <w:tcPr>
            <w:tcW w:w="825" w:type="pct"/>
            <w:gridSpan w:val="2"/>
            <w:vMerge/>
          </w:tcPr>
          <w:p w14:paraId="02B6B442" w14:textId="77777777" w:rsidR="008E0338" w:rsidRPr="00E21A9E" w:rsidRDefault="008E0338" w:rsidP="00685004">
            <w:pPr>
              <w:suppressAutoHyphens/>
              <w:spacing w:after="200" w:line="276" w:lineRule="auto"/>
              <w:jc w:val="center"/>
              <w:rPr>
                <w:b/>
                <w:i/>
                <w:lang w:eastAsia="ru-RU"/>
              </w:rPr>
            </w:pPr>
          </w:p>
        </w:tc>
      </w:tr>
      <w:tr w:rsidR="008E0338" w:rsidRPr="00E21A9E" w14:paraId="622D8C7B" w14:textId="77777777" w:rsidTr="00685004">
        <w:trPr>
          <w:gridAfter w:val="1"/>
          <w:wAfter w:w="3" w:type="pct"/>
          <w:trHeight w:val="315"/>
        </w:trPr>
        <w:tc>
          <w:tcPr>
            <w:tcW w:w="1177" w:type="pct"/>
            <w:gridSpan w:val="6"/>
            <w:vMerge w:val="restart"/>
          </w:tcPr>
          <w:p w14:paraId="1BE3B087"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 xml:space="preserve">03.7. </w:t>
            </w:r>
            <w:proofErr w:type="spellStart"/>
            <w:r w:rsidRPr="00E21A9E">
              <w:rPr>
                <w:rFonts w:eastAsia="Calibri"/>
                <w:bCs/>
                <w:sz w:val="24"/>
                <w:szCs w:val="24"/>
                <w:lang w:eastAsia="ru-RU"/>
              </w:rPr>
              <w:t>Исполнительско</w:t>
            </w:r>
            <w:proofErr w:type="spellEnd"/>
            <w:r w:rsidRPr="00E21A9E">
              <w:rPr>
                <w:rFonts w:eastAsia="Calibri"/>
                <w:bCs/>
                <w:sz w:val="24"/>
                <w:szCs w:val="24"/>
                <w:lang w:eastAsia="ru-RU"/>
              </w:rPr>
              <w:t>-просветительская                      деятельность.</w:t>
            </w:r>
          </w:p>
          <w:p w14:paraId="08F7DD8C"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7FB07AC"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646213B8" w14:textId="77777777" w:rsidR="008E0338" w:rsidRPr="00E21A9E" w:rsidRDefault="008E0338" w:rsidP="00685004">
            <w:pPr>
              <w:suppressAutoHyphens/>
              <w:spacing w:after="200" w:line="276" w:lineRule="auto"/>
              <w:jc w:val="center"/>
              <w:rPr>
                <w:b/>
                <w:i/>
                <w:lang w:eastAsia="ru-RU"/>
              </w:rPr>
            </w:pPr>
          </w:p>
          <w:p w14:paraId="219B6990" w14:textId="77777777" w:rsidR="008E0338" w:rsidRPr="00E21A9E" w:rsidRDefault="008E0338" w:rsidP="00685004">
            <w:pPr>
              <w:suppressAutoHyphens/>
              <w:spacing w:after="200" w:line="276" w:lineRule="auto"/>
              <w:jc w:val="center"/>
              <w:rPr>
                <w:b/>
                <w:i/>
                <w:lang w:eastAsia="ru-RU"/>
              </w:rPr>
            </w:pPr>
            <w:r w:rsidRPr="00E21A9E">
              <w:rPr>
                <w:b/>
                <w:i/>
                <w:lang w:eastAsia="ru-RU"/>
              </w:rPr>
              <w:t>28</w:t>
            </w:r>
          </w:p>
        </w:tc>
      </w:tr>
      <w:tr w:rsidR="008E0338" w:rsidRPr="00E21A9E" w14:paraId="7992916F" w14:textId="77777777" w:rsidTr="00685004">
        <w:trPr>
          <w:gridAfter w:val="1"/>
          <w:wAfter w:w="3" w:type="pct"/>
          <w:trHeight w:val="1144"/>
        </w:trPr>
        <w:tc>
          <w:tcPr>
            <w:tcW w:w="1177" w:type="pct"/>
            <w:gridSpan w:val="6"/>
            <w:vMerge/>
          </w:tcPr>
          <w:p w14:paraId="08733C5B"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7DF113A" w14:textId="77777777" w:rsidR="008E0338" w:rsidRPr="00E21A9E" w:rsidRDefault="008E0338" w:rsidP="00685004">
            <w:pPr>
              <w:spacing w:line="276" w:lineRule="auto"/>
              <w:jc w:val="both"/>
              <w:rPr>
                <w:bCs/>
                <w:lang w:eastAsia="ru-RU"/>
              </w:rPr>
            </w:pPr>
            <w:r w:rsidRPr="00E21A9E">
              <w:rPr>
                <w:bCs/>
                <w:lang w:eastAsia="ru-RU"/>
              </w:rPr>
              <w:t xml:space="preserve">Музыкально-просветительская деятельность. Понятия о стилях, направлениях, жанрах в музыке. Анализ собственной профессиональной (исполнительской) деятельности в составе оркестра. </w:t>
            </w:r>
          </w:p>
          <w:p w14:paraId="53A4B151" w14:textId="77777777" w:rsidR="008E0338" w:rsidRPr="00E21A9E" w:rsidRDefault="008E0338" w:rsidP="00685004">
            <w:pPr>
              <w:spacing w:line="276" w:lineRule="auto"/>
              <w:jc w:val="both"/>
              <w:rPr>
                <w:b/>
                <w:bCs/>
                <w:lang w:eastAsia="ru-RU"/>
              </w:rPr>
            </w:pPr>
            <w:r w:rsidRPr="00E21A9E">
              <w:rPr>
                <w:bCs/>
                <w:lang w:eastAsia="ru-RU"/>
              </w:rPr>
              <w:t xml:space="preserve">             Художественный вкус применительно к современным музыкально – эстетическим направлениям.  Творческое отношение к выступлениям в составе оркестра</w:t>
            </w:r>
          </w:p>
        </w:tc>
        <w:tc>
          <w:tcPr>
            <w:tcW w:w="825" w:type="pct"/>
            <w:gridSpan w:val="2"/>
            <w:vMerge/>
          </w:tcPr>
          <w:p w14:paraId="703342B2" w14:textId="77777777" w:rsidR="008E0338" w:rsidRPr="00E21A9E" w:rsidRDefault="008E0338" w:rsidP="00685004">
            <w:pPr>
              <w:suppressAutoHyphens/>
              <w:spacing w:after="200" w:line="276" w:lineRule="auto"/>
              <w:jc w:val="center"/>
              <w:rPr>
                <w:b/>
                <w:i/>
                <w:lang w:eastAsia="ru-RU"/>
              </w:rPr>
            </w:pPr>
          </w:p>
        </w:tc>
      </w:tr>
      <w:tr w:rsidR="008E0338" w:rsidRPr="00E21A9E" w14:paraId="06D3FA81" w14:textId="77777777" w:rsidTr="00685004">
        <w:trPr>
          <w:gridAfter w:val="1"/>
          <w:wAfter w:w="3" w:type="pct"/>
          <w:trHeight w:val="237"/>
        </w:trPr>
        <w:tc>
          <w:tcPr>
            <w:tcW w:w="1177" w:type="pct"/>
            <w:gridSpan w:val="6"/>
            <w:vMerge/>
          </w:tcPr>
          <w:p w14:paraId="06E2496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2260A65"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78699DB4" w14:textId="77777777" w:rsidR="008E0338" w:rsidRPr="00E21A9E" w:rsidRDefault="008E0338" w:rsidP="00685004">
            <w:pPr>
              <w:suppressAutoHyphens/>
              <w:spacing w:after="200" w:line="276" w:lineRule="auto"/>
              <w:jc w:val="center"/>
              <w:rPr>
                <w:b/>
                <w:i/>
                <w:lang w:eastAsia="ru-RU"/>
              </w:rPr>
            </w:pPr>
          </w:p>
        </w:tc>
      </w:tr>
      <w:tr w:rsidR="008E0338" w:rsidRPr="00E21A9E" w14:paraId="16E70925" w14:textId="77777777" w:rsidTr="00685004">
        <w:trPr>
          <w:gridAfter w:val="1"/>
          <w:wAfter w:w="3" w:type="pct"/>
          <w:trHeight w:val="330"/>
        </w:trPr>
        <w:tc>
          <w:tcPr>
            <w:tcW w:w="1177" w:type="pct"/>
            <w:gridSpan w:val="6"/>
            <w:vMerge/>
          </w:tcPr>
          <w:p w14:paraId="0D3DE0F0"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19EB01E6" w14:textId="77777777" w:rsidR="008E0338" w:rsidRPr="00E21A9E" w:rsidRDefault="008E0338" w:rsidP="00685004">
            <w:pPr>
              <w:spacing w:line="276" w:lineRule="auto"/>
              <w:jc w:val="both"/>
              <w:rPr>
                <w:b/>
                <w:bCs/>
                <w:lang w:eastAsia="ru-RU"/>
              </w:rPr>
            </w:pPr>
            <w:r w:rsidRPr="00E21A9E">
              <w:rPr>
                <w:bCs/>
                <w:lang w:eastAsia="ru-RU"/>
              </w:rPr>
              <w:t>Правила поведения на сцене. Концертная выдержка, культура поведения на сцене. Соответствие внешнего   вида концертному выступлению.</w:t>
            </w:r>
          </w:p>
        </w:tc>
        <w:tc>
          <w:tcPr>
            <w:tcW w:w="825" w:type="pct"/>
            <w:gridSpan w:val="2"/>
            <w:vMerge/>
          </w:tcPr>
          <w:p w14:paraId="67B49C8F" w14:textId="77777777" w:rsidR="008E0338" w:rsidRPr="00E21A9E" w:rsidRDefault="008E0338" w:rsidP="00685004">
            <w:pPr>
              <w:suppressAutoHyphens/>
              <w:spacing w:after="200" w:line="276" w:lineRule="auto"/>
              <w:jc w:val="center"/>
              <w:rPr>
                <w:b/>
                <w:i/>
                <w:lang w:eastAsia="ru-RU"/>
              </w:rPr>
            </w:pPr>
          </w:p>
        </w:tc>
      </w:tr>
      <w:tr w:rsidR="008E0338" w:rsidRPr="00E21A9E" w14:paraId="6E4760D9" w14:textId="77777777" w:rsidTr="00685004">
        <w:trPr>
          <w:gridAfter w:val="1"/>
          <w:wAfter w:w="3" w:type="pct"/>
          <w:trHeight w:val="240"/>
        </w:trPr>
        <w:tc>
          <w:tcPr>
            <w:tcW w:w="1177" w:type="pct"/>
            <w:gridSpan w:val="6"/>
          </w:tcPr>
          <w:p w14:paraId="38569933" w14:textId="77777777" w:rsidR="008E0338" w:rsidRPr="00E21A9E" w:rsidRDefault="008E0338" w:rsidP="00685004">
            <w:pPr>
              <w:spacing w:after="200" w:line="276" w:lineRule="auto"/>
              <w:rPr>
                <w:b/>
                <w:bCs/>
                <w:lang w:eastAsia="ru-RU"/>
              </w:rPr>
            </w:pPr>
            <w:r w:rsidRPr="00E21A9E">
              <w:rPr>
                <w:b/>
                <w:bCs/>
                <w:lang w:eastAsia="ru-RU"/>
              </w:rPr>
              <w:lastRenderedPageBreak/>
              <w:t>СРС</w:t>
            </w:r>
          </w:p>
        </w:tc>
        <w:tc>
          <w:tcPr>
            <w:tcW w:w="2994" w:type="pct"/>
            <w:gridSpan w:val="3"/>
          </w:tcPr>
          <w:p w14:paraId="6D3FFB50" w14:textId="77777777" w:rsidR="008E0338" w:rsidRPr="00E21A9E" w:rsidRDefault="008E0338" w:rsidP="00685004">
            <w:pPr>
              <w:spacing w:line="276" w:lineRule="auto"/>
              <w:jc w:val="both"/>
              <w:rPr>
                <w:bCs/>
                <w:lang w:eastAsia="ru-RU"/>
              </w:rPr>
            </w:pPr>
          </w:p>
        </w:tc>
        <w:tc>
          <w:tcPr>
            <w:tcW w:w="825" w:type="pct"/>
            <w:gridSpan w:val="2"/>
          </w:tcPr>
          <w:p w14:paraId="4A991855" w14:textId="77777777" w:rsidR="008E0338" w:rsidRPr="00E21A9E" w:rsidRDefault="008E0338" w:rsidP="00685004">
            <w:pPr>
              <w:suppressAutoHyphens/>
              <w:spacing w:after="200" w:line="276" w:lineRule="auto"/>
              <w:jc w:val="center"/>
              <w:rPr>
                <w:b/>
                <w:i/>
                <w:lang w:eastAsia="ru-RU"/>
              </w:rPr>
            </w:pPr>
          </w:p>
        </w:tc>
      </w:tr>
      <w:tr w:rsidR="008E0338" w:rsidRPr="00E21A9E" w14:paraId="15A2B976" w14:textId="77777777" w:rsidTr="00685004">
        <w:trPr>
          <w:gridAfter w:val="1"/>
          <w:wAfter w:w="3" w:type="pct"/>
          <w:trHeight w:val="4073"/>
        </w:trPr>
        <w:tc>
          <w:tcPr>
            <w:tcW w:w="4171" w:type="pct"/>
            <w:gridSpan w:val="9"/>
          </w:tcPr>
          <w:p w14:paraId="435B5B38" w14:textId="77777777" w:rsidR="008E0338" w:rsidRPr="00E21A9E" w:rsidRDefault="008E0338" w:rsidP="00685004">
            <w:pPr>
              <w:spacing w:line="276" w:lineRule="auto"/>
              <w:jc w:val="both"/>
              <w:rPr>
                <w:bCs/>
                <w:lang w:eastAsia="ru-RU"/>
              </w:rPr>
            </w:pPr>
            <w:r w:rsidRPr="00E21A9E">
              <w:rPr>
                <w:bCs/>
                <w:lang w:eastAsia="ru-RU"/>
              </w:rPr>
              <w:t>03.1.</w:t>
            </w:r>
            <w:r w:rsidRPr="00E21A9E">
              <w:rPr>
                <w:b/>
                <w:bCs/>
                <w:color w:val="FF0000"/>
                <w:lang w:eastAsia="ru-RU"/>
              </w:rPr>
              <w:t xml:space="preserve"> </w:t>
            </w:r>
            <w:r w:rsidRPr="00E21A9E">
              <w:rPr>
                <w:bCs/>
                <w:lang w:eastAsia="ru-RU"/>
              </w:rPr>
              <w:t>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p w14:paraId="22C74CE3" w14:textId="77777777" w:rsidR="008E0338" w:rsidRPr="00E21A9E" w:rsidRDefault="008E0338" w:rsidP="00685004">
            <w:pPr>
              <w:spacing w:line="276" w:lineRule="auto"/>
              <w:jc w:val="both"/>
              <w:rPr>
                <w:b/>
                <w:bCs/>
                <w:color w:val="FF0000"/>
                <w:lang w:eastAsia="ru-RU"/>
              </w:rPr>
            </w:pPr>
            <w:r w:rsidRPr="00E21A9E">
              <w:rPr>
                <w:bCs/>
                <w:lang w:eastAsia="ru-RU"/>
              </w:rPr>
              <w:t>03.2. 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p w14:paraId="52DD5643" w14:textId="77777777" w:rsidR="008E0338" w:rsidRPr="00E21A9E" w:rsidRDefault="008E0338" w:rsidP="00685004">
            <w:pPr>
              <w:spacing w:line="276" w:lineRule="auto"/>
              <w:jc w:val="both"/>
              <w:rPr>
                <w:bCs/>
                <w:lang w:eastAsia="ru-RU"/>
              </w:rPr>
            </w:pPr>
            <w:r w:rsidRPr="00E21A9E">
              <w:rPr>
                <w:bCs/>
                <w:lang w:eastAsia="ru-RU"/>
              </w:rPr>
              <w:t>03.3.</w:t>
            </w:r>
            <w:r w:rsidRPr="00E21A9E">
              <w:rPr>
                <w:rFonts w:ascii="Calibri" w:hAnsi="Calibri"/>
                <w:lang w:eastAsia="ru-RU"/>
              </w:rPr>
              <w:t xml:space="preserve"> </w:t>
            </w:r>
            <w:r w:rsidRPr="00E21A9E">
              <w:rPr>
                <w:bCs/>
                <w:lang w:eastAsia="ru-RU"/>
              </w:rPr>
              <w:t>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p w14:paraId="10433237" w14:textId="77777777" w:rsidR="008E0338" w:rsidRPr="00E21A9E" w:rsidRDefault="008E0338" w:rsidP="00685004">
            <w:pPr>
              <w:spacing w:line="276" w:lineRule="auto"/>
              <w:jc w:val="both"/>
              <w:rPr>
                <w:bCs/>
                <w:lang w:eastAsia="ru-RU"/>
              </w:rPr>
            </w:pPr>
            <w:r w:rsidRPr="00E21A9E">
              <w:rPr>
                <w:bCs/>
                <w:lang w:eastAsia="ru-RU"/>
              </w:rPr>
              <w:t>03.4.</w:t>
            </w:r>
            <w:r w:rsidRPr="00E21A9E">
              <w:rPr>
                <w:rFonts w:ascii="Calibri" w:hAnsi="Calibri"/>
                <w:lang w:eastAsia="ru-RU"/>
              </w:rPr>
              <w:t xml:space="preserve"> </w:t>
            </w:r>
            <w:r w:rsidRPr="00E21A9E">
              <w:rPr>
                <w:bCs/>
                <w:lang w:eastAsia="ru-RU"/>
              </w:rPr>
              <w:t>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p w14:paraId="7CEA34B4" w14:textId="77777777" w:rsidR="008E0338" w:rsidRPr="00E21A9E" w:rsidRDefault="008E0338" w:rsidP="00685004">
            <w:pPr>
              <w:spacing w:line="276" w:lineRule="auto"/>
              <w:jc w:val="both"/>
              <w:rPr>
                <w:bCs/>
                <w:lang w:eastAsia="ru-RU"/>
              </w:rPr>
            </w:pPr>
            <w:r w:rsidRPr="00E21A9E">
              <w:rPr>
                <w:bCs/>
                <w:lang w:eastAsia="ru-RU"/>
              </w:rPr>
              <w:t>03.5.</w:t>
            </w:r>
            <w:r w:rsidRPr="00E21A9E">
              <w:rPr>
                <w:rFonts w:ascii="Calibri" w:hAnsi="Calibri"/>
                <w:lang w:eastAsia="ru-RU"/>
              </w:rPr>
              <w:t xml:space="preserve"> </w:t>
            </w:r>
            <w:r w:rsidRPr="00E21A9E">
              <w:rPr>
                <w:bCs/>
                <w:lang w:eastAsia="ru-RU"/>
              </w:rPr>
              <w:t>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p w14:paraId="3FF4DD98" w14:textId="77777777" w:rsidR="008E0338" w:rsidRPr="00E21A9E" w:rsidRDefault="008E0338" w:rsidP="00685004">
            <w:pPr>
              <w:spacing w:line="276" w:lineRule="auto"/>
              <w:jc w:val="both"/>
              <w:rPr>
                <w:bCs/>
                <w:lang w:eastAsia="ru-RU"/>
              </w:rPr>
            </w:pPr>
            <w:r w:rsidRPr="00E21A9E">
              <w:rPr>
                <w:bCs/>
                <w:lang w:eastAsia="ru-RU"/>
              </w:rPr>
              <w:t>03.6.</w:t>
            </w:r>
            <w:r w:rsidRPr="00E21A9E">
              <w:rPr>
                <w:rFonts w:ascii="Calibri" w:hAnsi="Calibri"/>
                <w:lang w:eastAsia="ru-RU"/>
              </w:rPr>
              <w:t xml:space="preserve"> </w:t>
            </w:r>
            <w:r w:rsidRPr="00E21A9E">
              <w:rPr>
                <w:bCs/>
                <w:lang w:eastAsia="ru-RU"/>
              </w:rPr>
              <w:t>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p w14:paraId="2FE5E1F8" w14:textId="77777777" w:rsidR="008E0338" w:rsidRPr="00E21A9E" w:rsidRDefault="008E0338" w:rsidP="00685004">
            <w:pPr>
              <w:spacing w:line="276" w:lineRule="auto"/>
              <w:jc w:val="both"/>
              <w:rPr>
                <w:bCs/>
                <w:lang w:eastAsia="ru-RU"/>
              </w:rPr>
            </w:pPr>
            <w:r w:rsidRPr="00E21A9E">
              <w:rPr>
                <w:bCs/>
                <w:lang w:eastAsia="ru-RU"/>
              </w:rPr>
              <w:t>03.7.</w:t>
            </w:r>
            <w:r w:rsidRPr="00E21A9E">
              <w:rPr>
                <w:rFonts w:ascii="Calibri" w:hAnsi="Calibri"/>
                <w:lang w:eastAsia="ru-RU"/>
              </w:rPr>
              <w:t xml:space="preserve"> </w:t>
            </w:r>
            <w:r w:rsidRPr="00E21A9E">
              <w:rPr>
                <w:bCs/>
                <w:lang w:eastAsia="ru-RU"/>
              </w:rPr>
              <w:t>Изучение нотного материала произведений для оркестра. Усвоение технических приемов дирижерского жеста. Участие в репетиционных занятиях. Подготовка к публичному выступлению.</w:t>
            </w:r>
          </w:p>
        </w:tc>
        <w:tc>
          <w:tcPr>
            <w:tcW w:w="825" w:type="pct"/>
            <w:gridSpan w:val="2"/>
            <w:vAlign w:val="center"/>
          </w:tcPr>
          <w:p w14:paraId="211AA117" w14:textId="77777777" w:rsidR="008E0338" w:rsidRPr="00E21A9E" w:rsidRDefault="008E0338" w:rsidP="00685004">
            <w:pPr>
              <w:suppressAutoHyphens/>
              <w:spacing w:after="200" w:line="276" w:lineRule="auto"/>
              <w:jc w:val="center"/>
              <w:rPr>
                <w:b/>
                <w:i/>
                <w:lang w:eastAsia="ru-RU"/>
              </w:rPr>
            </w:pPr>
            <w:r w:rsidRPr="00E21A9E">
              <w:rPr>
                <w:b/>
                <w:i/>
                <w:lang w:eastAsia="ru-RU"/>
              </w:rPr>
              <w:t>106</w:t>
            </w:r>
          </w:p>
        </w:tc>
      </w:tr>
      <w:tr w:rsidR="008E0338" w:rsidRPr="00E21A9E" w14:paraId="67266EFE" w14:textId="77777777" w:rsidTr="00685004">
        <w:trPr>
          <w:gridAfter w:val="1"/>
          <w:wAfter w:w="3" w:type="pct"/>
          <w:trHeight w:val="240"/>
        </w:trPr>
        <w:tc>
          <w:tcPr>
            <w:tcW w:w="4171" w:type="pct"/>
            <w:gridSpan w:val="9"/>
          </w:tcPr>
          <w:p w14:paraId="1EB1AFFF" w14:textId="77777777" w:rsidR="008E0338" w:rsidRPr="00E21A9E" w:rsidRDefault="008E0338" w:rsidP="00685004">
            <w:pPr>
              <w:spacing w:line="276" w:lineRule="auto"/>
              <w:jc w:val="both"/>
              <w:rPr>
                <w:bCs/>
                <w:lang w:eastAsia="ru-RU"/>
              </w:rPr>
            </w:pPr>
            <w:r w:rsidRPr="00E21A9E">
              <w:rPr>
                <w:rFonts w:eastAsia="Calibri"/>
                <w:b/>
                <w:bCs/>
                <w:sz w:val="24"/>
                <w:szCs w:val="24"/>
                <w:lang w:eastAsia="ru-RU"/>
              </w:rPr>
              <w:t xml:space="preserve">                                                                                          МДК 05.02.04</w:t>
            </w:r>
            <w:r w:rsidRPr="00E21A9E">
              <w:rPr>
                <w:rFonts w:eastAsia="Calibri"/>
                <w:bCs/>
                <w:sz w:val="24"/>
                <w:szCs w:val="24"/>
                <w:lang w:eastAsia="ru-RU"/>
              </w:rPr>
              <w:t>.</w:t>
            </w:r>
            <w:r w:rsidRPr="00E21A9E">
              <w:rPr>
                <w:b/>
                <w:bCs/>
                <w:lang w:eastAsia="ru-RU"/>
              </w:rPr>
              <w:t xml:space="preserve"> Музыкальный театр</w:t>
            </w:r>
          </w:p>
        </w:tc>
        <w:tc>
          <w:tcPr>
            <w:tcW w:w="825" w:type="pct"/>
            <w:gridSpan w:val="2"/>
            <w:vAlign w:val="center"/>
          </w:tcPr>
          <w:p w14:paraId="21B99218" w14:textId="77777777" w:rsidR="008E0338" w:rsidRPr="00E21A9E" w:rsidRDefault="008E0338" w:rsidP="00685004">
            <w:pPr>
              <w:suppressAutoHyphens/>
              <w:spacing w:after="200" w:line="276" w:lineRule="auto"/>
              <w:jc w:val="center"/>
              <w:rPr>
                <w:b/>
                <w:i/>
                <w:lang w:eastAsia="ru-RU"/>
              </w:rPr>
            </w:pPr>
          </w:p>
        </w:tc>
      </w:tr>
      <w:tr w:rsidR="008E0338" w:rsidRPr="00E21A9E" w14:paraId="675DDB45" w14:textId="77777777" w:rsidTr="00685004">
        <w:trPr>
          <w:gridAfter w:val="1"/>
          <w:wAfter w:w="3" w:type="pct"/>
          <w:trHeight w:val="240"/>
        </w:trPr>
        <w:tc>
          <w:tcPr>
            <w:tcW w:w="1177" w:type="pct"/>
            <w:gridSpan w:val="6"/>
          </w:tcPr>
          <w:p w14:paraId="487D0307" w14:textId="77777777" w:rsidR="008E0338" w:rsidRPr="00E21A9E" w:rsidRDefault="008E0338" w:rsidP="00685004">
            <w:pPr>
              <w:spacing w:after="200" w:line="276" w:lineRule="auto"/>
              <w:rPr>
                <w:rFonts w:eastAsia="Calibri"/>
                <w:bCs/>
                <w:sz w:val="24"/>
                <w:szCs w:val="24"/>
                <w:lang w:eastAsia="ru-RU"/>
              </w:rPr>
            </w:pPr>
            <w:r w:rsidRPr="00E21A9E">
              <w:rPr>
                <w:bCs/>
                <w:lang w:eastAsia="ru-RU"/>
              </w:rPr>
              <w:t xml:space="preserve">  </w:t>
            </w:r>
            <w:r w:rsidRPr="00E21A9E">
              <w:rPr>
                <w:b/>
                <w:bCs/>
                <w:lang w:eastAsia="ru-RU"/>
              </w:rPr>
              <w:t>Практические занятия</w:t>
            </w:r>
          </w:p>
        </w:tc>
        <w:tc>
          <w:tcPr>
            <w:tcW w:w="2994" w:type="pct"/>
            <w:gridSpan w:val="3"/>
          </w:tcPr>
          <w:p w14:paraId="7EEA0DF0" w14:textId="77777777" w:rsidR="008E0338" w:rsidRPr="00E21A9E" w:rsidRDefault="008E0338" w:rsidP="00685004">
            <w:pPr>
              <w:spacing w:line="276" w:lineRule="auto"/>
              <w:jc w:val="both"/>
              <w:rPr>
                <w:b/>
                <w:bCs/>
                <w:lang w:eastAsia="ru-RU"/>
              </w:rPr>
            </w:pPr>
            <w:r w:rsidRPr="00E21A9E">
              <w:rPr>
                <w:bCs/>
                <w:lang w:eastAsia="ru-RU"/>
              </w:rPr>
              <w:t xml:space="preserve">                                    </w:t>
            </w:r>
          </w:p>
        </w:tc>
        <w:tc>
          <w:tcPr>
            <w:tcW w:w="825" w:type="pct"/>
            <w:gridSpan w:val="2"/>
            <w:vAlign w:val="center"/>
          </w:tcPr>
          <w:p w14:paraId="7425ADB1" w14:textId="77777777" w:rsidR="008E0338" w:rsidRPr="00E21A9E" w:rsidRDefault="008E0338" w:rsidP="00685004">
            <w:pPr>
              <w:suppressAutoHyphens/>
              <w:spacing w:line="276" w:lineRule="auto"/>
              <w:jc w:val="center"/>
              <w:rPr>
                <w:b/>
                <w:i/>
                <w:lang w:eastAsia="ru-RU"/>
              </w:rPr>
            </w:pPr>
            <w:r w:rsidRPr="00E21A9E">
              <w:rPr>
                <w:b/>
                <w:i/>
                <w:lang w:eastAsia="ru-RU"/>
              </w:rPr>
              <w:t>55</w:t>
            </w:r>
          </w:p>
          <w:p w14:paraId="648542BB" w14:textId="77777777" w:rsidR="008E0338" w:rsidRPr="00E21A9E" w:rsidRDefault="008E0338" w:rsidP="00685004">
            <w:pPr>
              <w:suppressAutoHyphens/>
              <w:spacing w:line="276" w:lineRule="auto"/>
              <w:jc w:val="center"/>
              <w:rPr>
                <w:b/>
                <w:i/>
                <w:lang w:eastAsia="ru-RU"/>
              </w:rPr>
            </w:pPr>
            <w:r w:rsidRPr="00E21A9E">
              <w:rPr>
                <w:b/>
                <w:i/>
                <w:lang w:eastAsia="ru-RU"/>
              </w:rPr>
              <w:t>СРС 54</w:t>
            </w:r>
          </w:p>
        </w:tc>
      </w:tr>
      <w:tr w:rsidR="008E0338" w:rsidRPr="00E21A9E" w14:paraId="76E296B9" w14:textId="77777777" w:rsidTr="00685004">
        <w:trPr>
          <w:gridAfter w:val="1"/>
          <w:wAfter w:w="3" w:type="pct"/>
          <w:trHeight w:val="240"/>
        </w:trPr>
        <w:tc>
          <w:tcPr>
            <w:tcW w:w="4171" w:type="pct"/>
            <w:gridSpan w:val="9"/>
          </w:tcPr>
          <w:p w14:paraId="16B1D00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w:t>
            </w:r>
            <w:r w:rsidRPr="00E21A9E">
              <w:rPr>
                <w:rFonts w:ascii="Calibri" w:hAnsi="Calibri"/>
                <w:lang w:eastAsia="ru-RU"/>
              </w:rPr>
              <w:t xml:space="preserve"> </w:t>
            </w:r>
            <w:r w:rsidRPr="00E21A9E">
              <w:rPr>
                <w:rFonts w:eastAsia="Calibri"/>
                <w:bCs/>
                <w:sz w:val="24"/>
                <w:szCs w:val="24"/>
                <w:lang w:eastAsia="ru-RU"/>
              </w:rPr>
              <w:t>Введение в предмет «Музыкальный театр»</w:t>
            </w:r>
          </w:p>
          <w:p w14:paraId="3E85FD26" w14:textId="77777777" w:rsidR="008E0338" w:rsidRPr="00E21A9E" w:rsidRDefault="008E0338" w:rsidP="00685004">
            <w:pPr>
              <w:spacing w:line="276" w:lineRule="auto"/>
              <w:jc w:val="both"/>
              <w:rPr>
                <w:b/>
                <w:bCs/>
                <w:lang w:eastAsia="ru-RU"/>
              </w:rPr>
            </w:pPr>
          </w:p>
        </w:tc>
        <w:tc>
          <w:tcPr>
            <w:tcW w:w="825" w:type="pct"/>
            <w:gridSpan w:val="2"/>
            <w:vAlign w:val="center"/>
          </w:tcPr>
          <w:p w14:paraId="354D7086" w14:textId="77777777" w:rsidR="008E0338" w:rsidRPr="00E21A9E" w:rsidRDefault="008E0338" w:rsidP="00685004">
            <w:pPr>
              <w:suppressAutoHyphens/>
              <w:spacing w:after="200" w:line="276" w:lineRule="auto"/>
              <w:jc w:val="center"/>
              <w:rPr>
                <w:b/>
                <w:i/>
                <w:lang w:eastAsia="ru-RU"/>
              </w:rPr>
            </w:pPr>
          </w:p>
        </w:tc>
      </w:tr>
      <w:tr w:rsidR="008E0338" w:rsidRPr="00E21A9E" w14:paraId="1377718F" w14:textId="77777777" w:rsidTr="00685004">
        <w:trPr>
          <w:gridAfter w:val="1"/>
          <w:wAfter w:w="3" w:type="pct"/>
          <w:trHeight w:val="314"/>
        </w:trPr>
        <w:tc>
          <w:tcPr>
            <w:tcW w:w="1177" w:type="pct"/>
            <w:gridSpan w:val="6"/>
            <w:vMerge w:val="restart"/>
          </w:tcPr>
          <w:p w14:paraId="6DBD3370"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04.2.Этюды для формирования навыков актерского                мастерства и для развития творчества</w:t>
            </w:r>
          </w:p>
        </w:tc>
        <w:tc>
          <w:tcPr>
            <w:tcW w:w="2994" w:type="pct"/>
            <w:gridSpan w:val="3"/>
          </w:tcPr>
          <w:p w14:paraId="0E6B2FD3"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411666ED" w14:textId="77777777" w:rsidR="008E0338" w:rsidRPr="00E21A9E" w:rsidRDefault="008E0338" w:rsidP="00685004">
            <w:pPr>
              <w:suppressAutoHyphens/>
              <w:spacing w:after="200" w:line="276" w:lineRule="auto"/>
              <w:jc w:val="center"/>
              <w:rPr>
                <w:b/>
                <w:i/>
                <w:lang w:eastAsia="ru-RU"/>
              </w:rPr>
            </w:pPr>
            <w:r w:rsidRPr="00E21A9E">
              <w:rPr>
                <w:b/>
                <w:i/>
                <w:lang w:eastAsia="ru-RU"/>
              </w:rPr>
              <w:t>2</w:t>
            </w:r>
          </w:p>
        </w:tc>
      </w:tr>
      <w:tr w:rsidR="008E0338" w:rsidRPr="00E21A9E" w14:paraId="7860164F" w14:textId="77777777" w:rsidTr="00685004">
        <w:trPr>
          <w:gridAfter w:val="1"/>
          <w:wAfter w:w="3" w:type="pct"/>
          <w:trHeight w:val="1140"/>
        </w:trPr>
        <w:tc>
          <w:tcPr>
            <w:tcW w:w="1177" w:type="pct"/>
            <w:gridSpan w:val="6"/>
            <w:vMerge/>
          </w:tcPr>
          <w:p w14:paraId="684C3E2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FF9821C" w14:textId="77777777" w:rsidR="008E0338" w:rsidRPr="00E21A9E" w:rsidRDefault="008E0338" w:rsidP="00685004">
            <w:pPr>
              <w:spacing w:line="276" w:lineRule="auto"/>
              <w:jc w:val="both"/>
              <w:rPr>
                <w:b/>
                <w:bCs/>
                <w:lang w:eastAsia="ru-RU"/>
              </w:rPr>
            </w:pPr>
            <w:r w:rsidRPr="00E21A9E">
              <w:rPr>
                <w:bCs/>
                <w:lang w:eastAsia="ru-RU"/>
              </w:rPr>
              <w:t>Предмет и задачи курса «Музыкальный театр». Общие сведения о предмете «Музыкальный театр»</w:t>
            </w:r>
          </w:p>
        </w:tc>
        <w:tc>
          <w:tcPr>
            <w:tcW w:w="825" w:type="pct"/>
            <w:gridSpan w:val="2"/>
            <w:vMerge/>
          </w:tcPr>
          <w:p w14:paraId="3201567F" w14:textId="77777777" w:rsidR="008E0338" w:rsidRPr="00E21A9E" w:rsidRDefault="008E0338" w:rsidP="00685004">
            <w:pPr>
              <w:suppressAutoHyphens/>
              <w:spacing w:after="200" w:line="276" w:lineRule="auto"/>
              <w:jc w:val="center"/>
              <w:rPr>
                <w:b/>
                <w:i/>
                <w:lang w:eastAsia="ru-RU"/>
              </w:rPr>
            </w:pPr>
          </w:p>
        </w:tc>
      </w:tr>
      <w:tr w:rsidR="008E0338" w:rsidRPr="00E21A9E" w14:paraId="1725E318" w14:textId="77777777" w:rsidTr="00685004">
        <w:trPr>
          <w:gridAfter w:val="1"/>
          <w:wAfter w:w="3" w:type="pct"/>
          <w:trHeight w:val="285"/>
        </w:trPr>
        <w:tc>
          <w:tcPr>
            <w:tcW w:w="1177" w:type="pct"/>
            <w:gridSpan w:val="6"/>
            <w:vMerge w:val="restart"/>
          </w:tcPr>
          <w:p w14:paraId="1944BC2E"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04.3.</w:t>
            </w:r>
            <w:r w:rsidRPr="00E21A9E">
              <w:rPr>
                <w:rFonts w:ascii="Calibri" w:hAnsi="Calibri"/>
                <w:lang w:eastAsia="ru-RU"/>
              </w:rPr>
              <w:t xml:space="preserve"> </w:t>
            </w:r>
            <w:r w:rsidRPr="00E21A9E">
              <w:rPr>
                <w:rFonts w:eastAsia="Calibri"/>
                <w:bCs/>
                <w:sz w:val="24"/>
                <w:szCs w:val="24"/>
                <w:lang w:eastAsia="ru-RU"/>
              </w:rPr>
              <w:t>Актерские этюды на развитие внимания, веры, наивности, фантазии,                атмосферы, аффективных чувств.</w:t>
            </w:r>
          </w:p>
        </w:tc>
        <w:tc>
          <w:tcPr>
            <w:tcW w:w="2994" w:type="pct"/>
            <w:gridSpan w:val="3"/>
          </w:tcPr>
          <w:p w14:paraId="7CF3DE57"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32A5A133"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55A8C4E2" w14:textId="77777777" w:rsidTr="00685004">
        <w:trPr>
          <w:gridAfter w:val="1"/>
          <w:wAfter w:w="3" w:type="pct"/>
          <w:trHeight w:val="495"/>
        </w:trPr>
        <w:tc>
          <w:tcPr>
            <w:tcW w:w="1177" w:type="pct"/>
            <w:gridSpan w:val="6"/>
            <w:vMerge/>
          </w:tcPr>
          <w:p w14:paraId="2385C0B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D3F4B1A" w14:textId="77777777" w:rsidR="008E0338" w:rsidRPr="00E21A9E" w:rsidRDefault="008E0338" w:rsidP="00685004">
            <w:pPr>
              <w:spacing w:line="276" w:lineRule="auto"/>
              <w:jc w:val="both"/>
              <w:rPr>
                <w:b/>
                <w:bCs/>
                <w:lang w:eastAsia="ru-RU"/>
              </w:rPr>
            </w:pPr>
            <w:r w:rsidRPr="00E21A9E">
              <w:rPr>
                <w:bCs/>
                <w:lang w:eastAsia="ru-RU"/>
              </w:rPr>
              <w:t xml:space="preserve">Работа актера над собой в творческом процессе переживания (развитие внутренних        элементов, необходимых для творчества); </w:t>
            </w:r>
          </w:p>
        </w:tc>
        <w:tc>
          <w:tcPr>
            <w:tcW w:w="825" w:type="pct"/>
            <w:gridSpan w:val="2"/>
            <w:vMerge/>
          </w:tcPr>
          <w:p w14:paraId="603112BD" w14:textId="77777777" w:rsidR="008E0338" w:rsidRPr="00E21A9E" w:rsidRDefault="008E0338" w:rsidP="00685004">
            <w:pPr>
              <w:suppressAutoHyphens/>
              <w:spacing w:after="200" w:line="276" w:lineRule="auto"/>
              <w:jc w:val="center"/>
              <w:rPr>
                <w:b/>
                <w:i/>
                <w:lang w:eastAsia="ru-RU"/>
              </w:rPr>
            </w:pPr>
          </w:p>
        </w:tc>
      </w:tr>
      <w:tr w:rsidR="008E0338" w:rsidRPr="00E21A9E" w14:paraId="7920540B" w14:textId="77777777" w:rsidTr="00685004">
        <w:trPr>
          <w:gridAfter w:val="1"/>
          <w:wAfter w:w="3" w:type="pct"/>
          <w:trHeight w:val="315"/>
        </w:trPr>
        <w:tc>
          <w:tcPr>
            <w:tcW w:w="1177" w:type="pct"/>
            <w:gridSpan w:val="6"/>
            <w:vMerge/>
          </w:tcPr>
          <w:p w14:paraId="46960557"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457C263"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35C8F308" w14:textId="77777777" w:rsidR="008E0338" w:rsidRPr="00E21A9E" w:rsidRDefault="008E0338" w:rsidP="00685004">
            <w:pPr>
              <w:suppressAutoHyphens/>
              <w:spacing w:after="200" w:line="276" w:lineRule="auto"/>
              <w:jc w:val="center"/>
              <w:rPr>
                <w:b/>
                <w:i/>
                <w:lang w:eastAsia="ru-RU"/>
              </w:rPr>
            </w:pPr>
          </w:p>
        </w:tc>
      </w:tr>
      <w:tr w:rsidR="008E0338" w:rsidRPr="00E21A9E" w14:paraId="3BDAB7E4" w14:textId="77777777" w:rsidTr="00685004">
        <w:trPr>
          <w:gridAfter w:val="1"/>
          <w:wAfter w:w="3" w:type="pct"/>
          <w:trHeight w:val="330"/>
        </w:trPr>
        <w:tc>
          <w:tcPr>
            <w:tcW w:w="1177" w:type="pct"/>
            <w:gridSpan w:val="6"/>
            <w:vMerge/>
          </w:tcPr>
          <w:p w14:paraId="6845178A"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DA4F88D" w14:textId="77777777" w:rsidR="008E0338" w:rsidRPr="00E21A9E" w:rsidRDefault="008E0338" w:rsidP="00685004">
            <w:pPr>
              <w:spacing w:line="276" w:lineRule="auto"/>
              <w:jc w:val="both"/>
              <w:rPr>
                <w:bCs/>
                <w:lang w:eastAsia="ru-RU"/>
              </w:rPr>
            </w:pPr>
            <w:r w:rsidRPr="00E21A9E">
              <w:rPr>
                <w:bCs/>
                <w:lang w:eastAsia="ru-RU"/>
              </w:rPr>
              <w:t>Работа актера над собой в творческом процессе воплощения (работа над физическим аппаратом).</w:t>
            </w:r>
          </w:p>
        </w:tc>
        <w:tc>
          <w:tcPr>
            <w:tcW w:w="825" w:type="pct"/>
            <w:gridSpan w:val="2"/>
            <w:vMerge/>
          </w:tcPr>
          <w:p w14:paraId="7CE016E1" w14:textId="77777777" w:rsidR="008E0338" w:rsidRPr="00E21A9E" w:rsidRDefault="008E0338" w:rsidP="00685004">
            <w:pPr>
              <w:suppressAutoHyphens/>
              <w:spacing w:after="200" w:line="276" w:lineRule="auto"/>
              <w:jc w:val="center"/>
              <w:rPr>
                <w:b/>
                <w:i/>
                <w:lang w:eastAsia="ru-RU"/>
              </w:rPr>
            </w:pPr>
          </w:p>
        </w:tc>
      </w:tr>
      <w:tr w:rsidR="008E0338" w:rsidRPr="00E21A9E" w14:paraId="7B58FF52" w14:textId="77777777" w:rsidTr="00685004">
        <w:trPr>
          <w:gridAfter w:val="1"/>
          <w:wAfter w:w="3" w:type="pct"/>
          <w:trHeight w:val="246"/>
        </w:trPr>
        <w:tc>
          <w:tcPr>
            <w:tcW w:w="1177" w:type="pct"/>
            <w:gridSpan w:val="6"/>
            <w:vMerge w:val="restart"/>
          </w:tcPr>
          <w:p w14:paraId="50CD6CEF"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lastRenderedPageBreak/>
              <w:t>04.4.</w:t>
            </w:r>
            <w:r w:rsidRPr="00E21A9E">
              <w:rPr>
                <w:rFonts w:ascii="Calibri" w:hAnsi="Calibri"/>
                <w:lang w:eastAsia="ru-RU"/>
              </w:rPr>
              <w:t xml:space="preserve"> </w:t>
            </w:r>
            <w:r w:rsidRPr="00E21A9E">
              <w:rPr>
                <w:rFonts w:eastAsia="Calibri"/>
                <w:bCs/>
                <w:sz w:val="24"/>
                <w:szCs w:val="24"/>
                <w:lang w:eastAsia="ru-RU"/>
              </w:rPr>
              <w:t>Актерские   этюды на развитие памяти,                 выразительности жестов.</w:t>
            </w:r>
          </w:p>
        </w:tc>
        <w:tc>
          <w:tcPr>
            <w:tcW w:w="2994" w:type="pct"/>
            <w:gridSpan w:val="3"/>
          </w:tcPr>
          <w:p w14:paraId="73D8F51F"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6540A078"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339037CF" w14:textId="77777777" w:rsidTr="00685004">
        <w:trPr>
          <w:gridAfter w:val="1"/>
          <w:wAfter w:w="3" w:type="pct"/>
          <w:trHeight w:val="470"/>
        </w:trPr>
        <w:tc>
          <w:tcPr>
            <w:tcW w:w="1177" w:type="pct"/>
            <w:gridSpan w:val="6"/>
            <w:vMerge/>
          </w:tcPr>
          <w:p w14:paraId="2047E3ED"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0FFCDBF" w14:textId="77777777" w:rsidR="008E0338" w:rsidRPr="00E21A9E" w:rsidRDefault="008E0338" w:rsidP="00685004">
            <w:pPr>
              <w:spacing w:line="276" w:lineRule="auto"/>
              <w:jc w:val="both"/>
              <w:rPr>
                <w:b/>
                <w:bCs/>
                <w:lang w:eastAsia="ru-RU"/>
              </w:rPr>
            </w:pPr>
            <w:r w:rsidRPr="00E21A9E">
              <w:rPr>
                <w:bCs/>
                <w:lang w:eastAsia="ru-RU"/>
              </w:rPr>
              <w:t>Развитие внутренних элементов психотехники: воображение, общение, внимание,   эмоциональная память, правда, вера, задачи, действия и др.</w:t>
            </w:r>
          </w:p>
        </w:tc>
        <w:tc>
          <w:tcPr>
            <w:tcW w:w="825" w:type="pct"/>
            <w:gridSpan w:val="2"/>
            <w:vMerge/>
          </w:tcPr>
          <w:p w14:paraId="7084D946" w14:textId="77777777" w:rsidR="008E0338" w:rsidRPr="00E21A9E" w:rsidRDefault="008E0338" w:rsidP="00685004">
            <w:pPr>
              <w:suppressAutoHyphens/>
              <w:spacing w:after="200" w:line="276" w:lineRule="auto"/>
              <w:jc w:val="center"/>
              <w:rPr>
                <w:b/>
                <w:i/>
                <w:lang w:eastAsia="ru-RU"/>
              </w:rPr>
            </w:pPr>
          </w:p>
        </w:tc>
      </w:tr>
      <w:tr w:rsidR="008E0338" w:rsidRPr="00E21A9E" w14:paraId="59EE545C" w14:textId="77777777" w:rsidTr="00685004">
        <w:trPr>
          <w:gridAfter w:val="1"/>
          <w:wAfter w:w="3" w:type="pct"/>
          <w:trHeight w:val="235"/>
        </w:trPr>
        <w:tc>
          <w:tcPr>
            <w:tcW w:w="1177" w:type="pct"/>
            <w:gridSpan w:val="6"/>
            <w:vMerge w:val="restart"/>
          </w:tcPr>
          <w:p w14:paraId="3EB9DC70"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04.5.</w:t>
            </w:r>
            <w:r w:rsidRPr="00E21A9E">
              <w:rPr>
                <w:rFonts w:ascii="Calibri" w:hAnsi="Calibri"/>
                <w:lang w:eastAsia="ru-RU"/>
              </w:rPr>
              <w:t xml:space="preserve"> </w:t>
            </w:r>
            <w:r w:rsidRPr="00E21A9E">
              <w:rPr>
                <w:rFonts w:eastAsia="Calibri"/>
                <w:bCs/>
                <w:sz w:val="24"/>
                <w:szCs w:val="24"/>
                <w:lang w:eastAsia="ru-RU"/>
              </w:rPr>
              <w:t>Мимические                               музыкальные этюды.</w:t>
            </w:r>
          </w:p>
        </w:tc>
        <w:tc>
          <w:tcPr>
            <w:tcW w:w="2994" w:type="pct"/>
            <w:gridSpan w:val="3"/>
          </w:tcPr>
          <w:p w14:paraId="7B4A7F2A"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73FD5D39"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645AEB56" w14:textId="77777777" w:rsidTr="00685004">
        <w:trPr>
          <w:gridAfter w:val="1"/>
          <w:wAfter w:w="3" w:type="pct"/>
          <w:trHeight w:val="303"/>
        </w:trPr>
        <w:tc>
          <w:tcPr>
            <w:tcW w:w="1177" w:type="pct"/>
            <w:gridSpan w:val="6"/>
            <w:vMerge/>
          </w:tcPr>
          <w:p w14:paraId="2727229E"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367CF08" w14:textId="77777777" w:rsidR="008E0338" w:rsidRPr="00E21A9E" w:rsidRDefault="008E0338" w:rsidP="00685004">
            <w:pPr>
              <w:spacing w:line="276" w:lineRule="auto"/>
              <w:jc w:val="both"/>
              <w:rPr>
                <w:b/>
                <w:bCs/>
                <w:lang w:eastAsia="ru-RU"/>
              </w:rPr>
            </w:pPr>
            <w:r w:rsidRPr="00E21A9E">
              <w:rPr>
                <w:bCs/>
                <w:lang w:eastAsia="ru-RU"/>
              </w:rPr>
              <w:t>Составные части-элементов внешнего сценического самочувствия (мимика, речь, интонация, движения, пластика).</w:t>
            </w:r>
          </w:p>
        </w:tc>
        <w:tc>
          <w:tcPr>
            <w:tcW w:w="825" w:type="pct"/>
            <w:gridSpan w:val="2"/>
            <w:vMerge/>
          </w:tcPr>
          <w:p w14:paraId="607E3242" w14:textId="77777777" w:rsidR="008E0338" w:rsidRPr="00E21A9E" w:rsidRDefault="008E0338" w:rsidP="00685004">
            <w:pPr>
              <w:suppressAutoHyphens/>
              <w:spacing w:after="200" w:line="276" w:lineRule="auto"/>
              <w:jc w:val="center"/>
              <w:rPr>
                <w:b/>
                <w:i/>
                <w:lang w:eastAsia="ru-RU"/>
              </w:rPr>
            </w:pPr>
          </w:p>
        </w:tc>
      </w:tr>
      <w:tr w:rsidR="008E0338" w:rsidRPr="00E21A9E" w14:paraId="53F831AB" w14:textId="77777777" w:rsidTr="00685004">
        <w:trPr>
          <w:gridAfter w:val="1"/>
          <w:wAfter w:w="3" w:type="pct"/>
          <w:trHeight w:val="240"/>
        </w:trPr>
        <w:tc>
          <w:tcPr>
            <w:tcW w:w="1177" w:type="pct"/>
            <w:gridSpan w:val="6"/>
            <w:vMerge w:val="restart"/>
          </w:tcPr>
          <w:p w14:paraId="0F032886"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04.6.</w:t>
            </w:r>
            <w:r w:rsidRPr="00E21A9E">
              <w:rPr>
                <w:rFonts w:ascii="Calibri" w:hAnsi="Calibri"/>
                <w:lang w:eastAsia="ru-RU"/>
              </w:rPr>
              <w:t xml:space="preserve"> </w:t>
            </w:r>
            <w:r w:rsidRPr="00E21A9E">
              <w:rPr>
                <w:rFonts w:eastAsia="Calibri"/>
                <w:bCs/>
                <w:sz w:val="24"/>
                <w:szCs w:val="24"/>
                <w:lang w:eastAsia="ru-RU"/>
              </w:rPr>
              <w:t>Средства и техника          выразительности речи. Чтение диалогического  и                 стихотворного текста.</w:t>
            </w:r>
          </w:p>
        </w:tc>
        <w:tc>
          <w:tcPr>
            <w:tcW w:w="2994" w:type="pct"/>
            <w:gridSpan w:val="3"/>
          </w:tcPr>
          <w:p w14:paraId="07364DD6"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4954C436"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1E86175E" w14:textId="77777777" w:rsidTr="00685004">
        <w:trPr>
          <w:gridAfter w:val="1"/>
          <w:wAfter w:w="3" w:type="pct"/>
          <w:trHeight w:val="270"/>
        </w:trPr>
        <w:tc>
          <w:tcPr>
            <w:tcW w:w="1177" w:type="pct"/>
            <w:gridSpan w:val="6"/>
            <w:vMerge/>
          </w:tcPr>
          <w:p w14:paraId="7396561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971C2EA" w14:textId="77777777" w:rsidR="008E0338" w:rsidRPr="00E21A9E" w:rsidRDefault="008E0338" w:rsidP="00685004">
            <w:pPr>
              <w:spacing w:line="276" w:lineRule="auto"/>
              <w:jc w:val="both"/>
              <w:rPr>
                <w:b/>
                <w:bCs/>
                <w:lang w:eastAsia="ru-RU"/>
              </w:rPr>
            </w:pPr>
            <w:r w:rsidRPr="00E21A9E">
              <w:rPr>
                <w:bCs/>
                <w:lang w:eastAsia="ru-RU"/>
              </w:rPr>
              <w:t>Мимические упражнения на заданную музыкальную тему для развития воображения и   эмоций в движениях.</w:t>
            </w:r>
          </w:p>
        </w:tc>
        <w:tc>
          <w:tcPr>
            <w:tcW w:w="825" w:type="pct"/>
            <w:gridSpan w:val="2"/>
            <w:vMerge/>
          </w:tcPr>
          <w:p w14:paraId="4C4F6FF0" w14:textId="77777777" w:rsidR="008E0338" w:rsidRPr="00E21A9E" w:rsidRDefault="008E0338" w:rsidP="00685004">
            <w:pPr>
              <w:suppressAutoHyphens/>
              <w:spacing w:after="200" w:line="276" w:lineRule="auto"/>
              <w:jc w:val="center"/>
              <w:rPr>
                <w:b/>
                <w:i/>
                <w:lang w:eastAsia="ru-RU"/>
              </w:rPr>
            </w:pPr>
          </w:p>
        </w:tc>
      </w:tr>
      <w:tr w:rsidR="008E0338" w:rsidRPr="00E21A9E" w14:paraId="50885C0D" w14:textId="77777777" w:rsidTr="00685004">
        <w:trPr>
          <w:gridAfter w:val="1"/>
          <w:wAfter w:w="3" w:type="pct"/>
          <w:trHeight w:val="270"/>
        </w:trPr>
        <w:tc>
          <w:tcPr>
            <w:tcW w:w="1177" w:type="pct"/>
            <w:gridSpan w:val="6"/>
            <w:vMerge/>
          </w:tcPr>
          <w:p w14:paraId="193B281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D7D19DA"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13557579" w14:textId="77777777" w:rsidR="008E0338" w:rsidRPr="00E21A9E" w:rsidRDefault="008E0338" w:rsidP="00685004">
            <w:pPr>
              <w:suppressAutoHyphens/>
              <w:spacing w:after="200" w:line="276" w:lineRule="auto"/>
              <w:jc w:val="center"/>
              <w:rPr>
                <w:b/>
                <w:i/>
                <w:lang w:eastAsia="ru-RU"/>
              </w:rPr>
            </w:pPr>
          </w:p>
        </w:tc>
      </w:tr>
      <w:tr w:rsidR="008E0338" w:rsidRPr="00E21A9E" w14:paraId="18E8A0FF" w14:textId="77777777" w:rsidTr="00685004">
        <w:trPr>
          <w:gridAfter w:val="1"/>
          <w:wAfter w:w="3" w:type="pct"/>
          <w:trHeight w:val="281"/>
        </w:trPr>
        <w:tc>
          <w:tcPr>
            <w:tcW w:w="1177" w:type="pct"/>
            <w:gridSpan w:val="6"/>
            <w:vMerge/>
          </w:tcPr>
          <w:p w14:paraId="1A40484D"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F2262D4" w14:textId="77777777" w:rsidR="008E0338" w:rsidRPr="00E21A9E" w:rsidRDefault="008E0338" w:rsidP="00685004">
            <w:pPr>
              <w:spacing w:line="276" w:lineRule="auto"/>
              <w:jc w:val="both"/>
              <w:rPr>
                <w:bCs/>
                <w:lang w:eastAsia="ru-RU"/>
              </w:rPr>
            </w:pPr>
            <w:r w:rsidRPr="00E21A9E">
              <w:rPr>
                <w:bCs/>
                <w:lang w:eastAsia="ru-RU"/>
              </w:rPr>
              <w:t>Выполнение мимических упражнений</w:t>
            </w:r>
          </w:p>
        </w:tc>
        <w:tc>
          <w:tcPr>
            <w:tcW w:w="825" w:type="pct"/>
            <w:gridSpan w:val="2"/>
            <w:vMerge/>
          </w:tcPr>
          <w:p w14:paraId="553622FA" w14:textId="77777777" w:rsidR="008E0338" w:rsidRPr="00E21A9E" w:rsidRDefault="008E0338" w:rsidP="00685004">
            <w:pPr>
              <w:suppressAutoHyphens/>
              <w:spacing w:after="200" w:line="276" w:lineRule="auto"/>
              <w:jc w:val="center"/>
              <w:rPr>
                <w:b/>
                <w:i/>
                <w:lang w:eastAsia="ru-RU"/>
              </w:rPr>
            </w:pPr>
          </w:p>
        </w:tc>
      </w:tr>
      <w:tr w:rsidR="008E0338" w:rsidRPr="00E21A9E" w14:paraId="758D2ED2" w14:textId="77777777" w:rsidTr="00685004">
        <w:trPr>
          <w:gridAfter w:val="1"/>
          <w:wAfter w:w="3" w:type="pct"/>
          <w:trHeight w:val="285"/>
        </w:trPr>
        <w:tc>
          <w:tcPr>
            <w:tcW w:w="1177" w:type="pct"/>
            <w:gridSpan w:val="6"/>
            <w:vMerge w:val="restart"/>
          </w:tcPr>
          <w:p w14:paraId="2F7517C0"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04.7.</w:t>
            </w:r>
            <w:r w:rsidRPr="00E21A9E">
              <w:rPr>
                <w:rFonts w:ascii="Calibri" w:hAnsi="Calibri"/>
                <w:lang w:eastAsia="ru-RU"/>
              </w:rPr>
              <w:t xml:space="preserve"> </w:t>
            </w:r>
            <w:proofErr w:type="spellStart"/>
            <w:r w:rsidRPr="00E21A9E">
              <w:rPr>
                <w:rFonts w:eastAsia="Calibri"/>
                <w:bCs/>
                <w:sz w:val="24"/>
                <w:szCs w:val="24"/>
                <w:lang w:eastAsia="ru-RU"/>
              </w:rPr>
              <w:t>Голосо</w:t>
            </w:r>
            <w:proofErr w:type="spellEnd"/>
            <w:r w:rsidRPr="00E21A9E">
              <w:rPr>
                <w:rFonts w:eastAsia="Calibri"/>
                <w:bCs/>
                <w:sz w:val="24"/>
                <w:szCs w:val="24"/>
                <w:lang w:eastAsia="ru-RU"/>
              </w:rPr>
              <w:t xml:space="preserve"> – речевой тренинг.</w:t>
            </w:r>
          </w:p>
        </w:tc>
        <w:tc>
          <w:tcPr>
            <w:tcW w:w="2994" w:type="pct"/>
            <w:gridSpan w:val="3"/>
          </w:tcPr>
          <w:p w14:paraId="3A1CF4AC"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03E32EBF"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p w14:paraId="3D851B12" w14:textId="77777777" w:rsidR="008E0338" w:rsidRPr="00E21A9E" w:rsidRDefault="008E0338" w:rsidP="00685004">
            <w:pPr>
              <w:suppressAutoHyphens/>
              <w:spacing w:after="200" w:line="276" w:lineRule="auto"/>
              <w:jc w:val="center"/>
              <w:rPr>
                <w:b/>
                <w:i/>
                <w:lang w:eastAsia="ru-RU"/>
              </w:rPr>
            </w:pPr>
          </w:p>
          <w:p w14:paraId="366C5888"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3ECE4567" w14:textId="77777777" w:rsidTr="00685004">
        <w:trPr>
          <w:gridAfter w:val="1"/>
          <w:wAfter w:w="3" w:type="pct"/>
          <w:trHeight w:val="555"/>
        </w:trPr>
        <w:tc>
          <w:tcPr>
            <w:tcW w:w="1177" w:type="pct"/>
            <w:gridSpan w:val="6"/>
            <w:vMerge/>
          </w:tcPr>
          <w:p w14:paraId="444A3130"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D4DE4DD" w14:textId="77777777" w:rsidR="008E0338" w:rsidRPr="00E21A9E" w:rsidRDefault="008E0338" w:rsidP="00685004">
            <w:pPr>
              <w:spacing w:line="276" w:lineRule="auto"/>
              <w:jc w:val="both"/>
              <w:rPr>
                <w:b/>
                <w:bCs/>
                <w:lang w:eastAsia="ru-RU"/>
              </w:rPr>
            </w:pPr>
            <w:r w:rsidRPr="00E21A9E">
              <w:rPr>
                <w:bCs/>
                <w:lang w:eastAsia="ru-RU"/>
              </w:rPr>
              <w:t>Проблема выразительности как основная часть культуры речи. Средства речевой                  выразительности: Интонация и ее компоненты. Ударение. Пауза, темп, ритм речи. Мелодика речи. Тембр.</w:t>
            </w:r>
          </w:p>
        </w:tc>
        <w:tc>
          <w:tcPr>
            <w:tcW w:w="825" w:type="pct"/>
            <w:gridSpan w:val="2"/>
            <w:vMerge/>
          </w:tcPr>
          <w:p w14:paraId="6051D7BD" w14:textId="77777777" w:rsidR="008E0338" w:rsidRPr="00E21A9E" w:rsidRDefault="008E0338" w:rsidP="00685004">
            <w:pPr>
              <w:suppressAutoHyphens/>
              <w:spacing w:after="200" w:line="276" w:lineRule="auto"/>
              <w:jc w:val="center"/>
              <w:rPr>
                <w:b/>
                <w:i/>
                <w:lang w:eastAsia="ru-RU"/>
              </w:rPr>
            </w:pPr>
          </w:p>
        </w:tc>
      </w:tr>
      <w:tr w:rsidR="008E0338" w:rsidRPr="00E21A9E" w14:paraId="2CA6D520" w14:textId="77777777" w:rsidTr="00685004">
        <w:trPr>
          <w:gridAfter w:val="1"/>
          <w:wAfter w:w="3" w:type="pct"/>
          <w:trHeight w:val="270"/>
        </w:trPr>
        <w:tc>
          <w:tcPr>
            <w:tcW w:w="1177" w:type="pct"/>
            <w:gridSpan w:val="6"/>
            <w:vMerge/>
          </w:tcPr>
          <w:p w14:paraId="0A494ECC"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9609B70"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p w14:paraId="4A37DB6C" w14:textId="77777777" w:rsidR="008E0338" w:rsidRPr="00E21A9E" w:rsidRDefault="008E0338" w:rsidP="00685004">
            <w:pPr>
              <w:spacing w:line="276" w:lineRule="auto"/>
              <w:jc w:val="both"/>
              <w:rPr>
                <w:bCs/>
                <w:lang w:eastAsia="ru-RU"/>
              </w:rPr>
            </w:pPr>
            <w:r w:rsidRPr="00E21A9E">
              <w:rPr>
                <w:bCs/>
                <w:lang w:eastAsia="ru-RU"/>
              </w:rPr>
              <w:t>Сценические игровые упражнения: выделение диалогов без слов автора, уточнить поведение героев, эмоциональное              состояние, время действия</w:t>
            </w:r>
          </w:p>
        </w:tc>
        <w:tc>
          <w:tcPr>
            <w:tcW w:w="825" w:type="pct"/>
            <w:gridSpan w:val="2"/>
            <w:vMerge/>
          </w:tcPr>
          <w:p w14:paraId="5BE99FDD" w14:textId="77777777" w:rsidR="008E0338" w:rsidRPr="00E21A9E" w:rsidRDefault="008E0338" w:rsidP="00685004">
            <w:pPr>
              <w:suppressAutoHyphens/>
              <w:spacing w:after="200" w:line="276" w:lineRule="auto"/>
              <w:jc w:val="center"/>
              <w:rPr>
                <w:b/>
                <w:i/>
                <w:lang w:eastAsia="ru-RU"/>
              </w:rPr>
            </w:pPr>
          </w:p>
        </w:tc>
      </w:tr>
      <w:tr w:rsidR="008E0338" w:rsidRPr="00E21A9E" w14:paraId="19C0E0DE" w14:textId="77777777" w:rsidTr="00685004">
        <w:trPr>
          <w:gridAfter w:val="1"/>
          <w:wAfter w:w="3" w:type="pct"/>
          <w:trHeight w:val="252"/>
        </w:trPr>
        <w:tc>
          <w:tcPr>
            <w:tcW w:w="1177" w:type="pct"/>
            <w:gridSpan w:val="6"/>
            <w:vMerge w:val="restart"/>
          </w:tcPr>
          <w:p w14:paraId="174AFF6C"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04.8.</w:t>
            </w:r>
            <w:r w:rsidRPr="00E21A9E">
              <w:rPr>
                <w:rFonts w:ascii="Calibri" w:hAnsi="Calibri"/>
                <w:lang w:eastAsia="ru-RU"/>
              </w:rPr>
              <w:t xml:space="preserve"> </w:t>
            </w:r>
            <w:r w:rsidRPr="00E21A9E">
              <w:rPr>
                <w:rFonts w:eastAsia="Calibri"/>
                <w:bCs/>
                <w:sz w:val="24"/>
                <w:szCs w:val="24"/>
                <w:lang w:eastAsia="ru-RU"/>
              </w:rPr>
              <w:t>Речевые этюды на                 изменение тембра и                  интонации голоса</w:t>
            </w:r>
          </w:p>
        </w:tc>
        <w:tc>
          <w:tcPr>
            <w:tcW w:w="2994" w:type="pct"/>
            <w:gridSpan w:val="3"/>
          </w:tcPr>
          <w:p w14:paraId="3335A10F"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2B709996"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24D4EF66" w14:textId="77777777" w:rsidTr="00685004">
        <w:trPr>
          <w:gridAfter w:val="1"/>
          <w:wAfter w:w="3" w:type="pct"/>
          <w:trHeight w:val="285"/>
        </w:trPr>
        <w:tc>
          <w:tcPr>
            <w:tcW w:w="1177" w:type="pct"/>
            <w:gridSpan w:val="6"/>
            <w:vMerge/>
          </w:tcPr>
          <w:p w14:paraId="177F622B"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CE5C3F8" w14:textId="77777777" w:rsidR="008E0338" w:rsidRPr="00E21A9E" w:rsidRDefault="008E0338" w:rsidP="00685004">
            <w:pPr>
              <w:spacing w:line="276" w:lineRule="auto"/>
              <w:jc w:val="both"/>
              <w:rPr>
                <w:b/>
                <w:bCs/>
                <w:lang w:eastAsia="ru-RU"/>
              </w:rPr>
            </w:pPr>
            <w:r w:rsidRPr="00E21A9E">
              <w:rPr>
                <w:bCs/>
                <w:lang w:eastAsia="ru-RU"/>
              </w:rPr>
              <w:t>Игры и упражнения, направленные на развитие дыхания и свободы речевого аппарата</w:t>
            </w:r>
          </w:p>
        </w:tc>
        <w:tc>
          <w:tcPr>
            <w:tcW w:w="825" w:type="pct"/>
            <w:gridSpan w:val="2"/>
            <w:vMerge/>
          </w:tcPr>
          <w:p w14:paraId="659BCB59" w14:textId="77777777" w:rsidR="008E0338" w:rsidRPr="00E21A9E" w:rsidRDefault="008E0338" w:rsidP="00685004">
            <w:pPr>
              <w:suppressAutoHyphens/>
              <w:spacing w:after="200" w:line="276" w:lineRule="auto"/>
              <w:jc w:val="center"/>
              <w:rPr>
                <w:b/>
                <w:i/>
                <w:lang w:eastAsia="ru-RU"/>
              </w:rPr>
            </w:pPr>
          </w:p>
        </w:tc>
      </w:tr>
      <w:tr w:rsidR="008E0338" w:rsidRPr="00E21A9E" w14:paraId="0DC8CBBB" w14:textId="77777777" w:rsidTr="00685004">
        <w:trPr>
          <w:gridAfter w:val="1"/>
          <w:wAfter w:w="3" w:type="pct"/>
          <w:trHeight w:val="270"/>
        </w:trPr>
        <w:tc>
          <w:tcPr>
            <w:tcW w:w="1177" w:type="pct"/>
            <w:gridSpan w:val="6"/>
            <w:vMerge/>
          </w:tcPr>
          <w:p w14:paraId="17F0DC4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E3F1019"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24593812" w14:textId="77777777" w:rsidR="008E0338" w:rsidRPr="00E21A9E" w:rsidRDefault="008E0338" w:rsidP="00685004">
            <w:pPr>
              <w:suppressAutoHyphens/>
              <w:spacing w:after="200" w:line="276" w:lineRule="auto"/>
              <w:jc w:val="center"/>
              <w:rPr>
                <w:b/>
                <w:i/>
                <w:lang w:eastAsia="ru-RU"/>
              </w:rPr>
            </w:pPr>
          </w:p>
        </w:tc>
      </w:tr>
      <w:tr w:rsidR="008E0338" w:rsidRPr="00E21A9E" w14:paraId="0525007E" w14:textId="77777777" w:rsidTr="00685004">
        <w:trPr>
          <w:gridAfter w:val="1"/>
          <w:wAfter w:w="3" w:type="pct"/>
          <w:trHeight w:val="300"/>
        </w:trPr>
        <w:tc>
          <w:tcPr>
            <w:tcW w:w="1177" w:type="pct"/>
            <w:gridSpan w:val="6"/>
            <w:vMerge/>
          </w:tcPr>
          <w:p w14:paraId="6B3C797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A0C6402" w14:textId="77777777" w:rsidR="008E0338" w:rsidRPr="00E21A9E" w:rsidRDefault="008E0338" w:rsidP="00685004">
            <w:pPr>
              <w:spacing w:line="276" w:lineRule="auto"/>
              <w:jc w:val="both"/>
              <w:rPr>
                <w:bCs/>
                <w:lang w:eastAsia="ru-RU"/>
              </w:rPr>
            </w:pPr>
            <w:r w:rsidRPr="00E21A9E">
              <w:rPr>
                <w:bCs/>
                <w:lang w:eastAsia="ru-RU"/>
              </w:rPr>
              <w:t>Выполнение игр и упражнений.</w:t>
            </w:r>
          </w:p>
        </w:tc>
        <w:tc>
          <w:tcPr>
            <w:tcW w:w="825" w:type="pct"/>
            <w:gridSpan w:val="2"/>
            <w:vMerge/>
          </w:tcPr>
          <w:p w14:paraId="186566CA" w14:textId="77777777" w:rsidR="008E0338" w:rsidRPr="00E21A9E" w:rsidRDefault="008E0338" w:rsidP="00685004">
            <w:pPr>
              <w:suppressAutoHyphens/>
              <w:spacing w:after="200" w:line="276" w:lineRule="auto"/>
              <w:jc w:val="center"/>
              <w:rPr>
                <w:b/>
                <w:i/>
                <w:lang w:eastAsia="ru-RU"/>
              </w:rPr>
            </w:pPr>
          </w:p>
        </w:tc>
      </w:tr>
      <w:tr w:rsidR="008E0338" w:rsidRPr="00E21A9E" w14:paraId="6F69E9F1" w14:textId="77777777" w:rsidTr="00685004">
        <w:trPr>
          <w:gridAfter w:val="1"/>
          <w:wAfter w:w="3" w:type="pct"/>
          <w:trHeight w:val="240"/>
        </w:trPr>
        <w:tc>
          <w:tcPr>
            <w:tcW w:w="1177" w:type="pct"/>
            <w:gridSpan w:val="6"/>
            <w:vMerge w:val="restart"/>
          </w:tcPr>
          <w:p w14:paraId="7790A29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04.9.</w:t>
            </w:r>
            <w:r w:rsidRPr="00E21A9E">
              <w:rPr>
                <w:rFonts w:ascii="Calibri" w:hAnsi="Calibri"/>
                <w:lang w:eastAsia="ru-RU"/>
              </w:rPr>
              <w:t xml:space="preserve"> </w:t>
            </w:r>
            <w:r w:rsidRPr="00E21A9E">
              <w:rPr>
                <w:rFonts w:eastAsia="Calibri"/>
                <w:bCs/>
                <w:sz w:val="24"/>
                <w:szCs w:val="24"/>
                <w:lang w:eastAsia="ru-RU"/>
              </w:rPr>
              <w:t>Работа над сценическим движением от простого к сложному.</w:t>
            </w:r>
          </w:p>
        </w:tc>
        <w:tc>
          <w:tcPr>
            <w:tcW w:w="2994" w:type="pct"/>
            <w:gridSpan w:val="3"/>
          </w:tcPr>
          <w:p w14:paraId="02BA32E8"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3C3F9CAA"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4C459638" w14:textId="77777777" w:rsidTr="00685004">
        <w:trPr>
          <w:gridAfter w:val="1"/>
          <w:wAfter w:w="3" w:type="pct"/>
          <w:trHeight w:val="585"/>
        </w:trPr>
        <w:tc>
          <w:tcPr>
            <w:tcW w:w="1177" w:type="pct"/>
            <w:gridSpan w:val="6"/>
            <w:vMerge/>
          </w:tcPr>
          <w:p w14:paraId="4D40BEA2"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7DE1EE6" w14:textId="77777777" w:rsidR="008E0338" w:rsidRPr="00E21A9E" w:rsidRDefault="008E0338" w:rsidP="00685004">
            <w:pPr>
              <w:spacing w:line="276" w:lineRule="auto"/>
              <w:jc w:val="both"/>
              <w:rPr>
                <w:b/>
                <w:bCs/>
                <w:lang w:eastAsia="ru-RU"/>
              </w:rPr>
            </w:pPr>
            <w:r w:rsidRPr="00E21A9E">
              <w:rPr>
                <w:bCs/>
                <w:lang w:eastAsia="ru-RU"/>
              </w:rPr>
              <w:t>Сценические упражнения - передача голосом и интонацией характера героев. Развитие мелодико-интонационной стороны речи при помощи игр-инсценировок, развивающих  модуляции, тембр, диапазон голоса.</w:t>
            </w:r>
          </w:p>
        </w:tc>
        <w:tc>
          <w:tcPr>
            <w:tcW w:w="825" w:type="pct"/>
            <w:gridSpan w:val="2"/>
            <w:vMerge/>
          </w:tcPr>
          <w:p w14:paraId="2F54336D" w14:textId="77777777" w:rsidR="008E0338" w:rsidRPr="00E21A9E" w:rsidRDefault="008E0338" w:rsidP="00685004">
            <w:pPr>
              <w:suppressAutoHyphens/>
              <w:spacing w:after="200" w:line="276" w:lineRule="auto"/>
              <w:jc w:val="center"/>
              <w:rPr>
                <w:b/>
                <w:i/>
                <w:lang w:eastAsia="ru-RU"/>
              </w:rPr>
            </w:pPr>
          </w:p>
        </w:tc>
      </w:tr>
      <w:tr w:rsidR="008E0338" w:rsidRPr="00E21A9E" w14:paraId="557B8F77" w14:textId="77777777" w:rsidTr="00685004">
        <w:trPr>
          <w:gridAfter w:val="1"/>
          <w:wAfter w:w="3" w:type="pct"/>
          <w:trHeight w:val="225"/>
        </w:trPr>
        <w:tc>
          <w:tcPr>
            <w:tcW w:w="1177" w:type="pct"/>
            <w:gridSpan w:val="6"/>
            <w:vMerge/>
          </w:tcPr>
          <w:p w14:paraId="24A0AFF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38B9DD4"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5E329499" w14:textId="77777777" w:rsidR="008E0338" w:rsidRPr="00E21A9E" w:rsidRDefault="008E0338" w:rsidP="00685004">
            <w:pPr>
              <w:suppressAutoHyphens/>
              <w:spacing w:after="200" w:line="276" w:lineRule="auto"/>
              <w:jc w:val="center"/>
              <w:rPr>
                <w:b/>
                <w:i/>
                <w:lang w:eastAsia="ru-RU"/>
              </w:rPr>
            </w:pPr>
          </w:p>
        </w:tc>
      </w:tr>
      <w:tr w:rsidR="008E0338" w:rsidRPr="00E21A9E" w14:paraId="48B7122A" w14:textId="77777777" w:rsidTr="00685004">
        <w:trPr>
          <w:gridAfter w:val="1"/>
          <w:wAfter w:w="3" w:type="pct"/>
          <w:trHeight w:val="345"/>
        </w:trPr>
        <w:tc>
          <w:tcPr>
            <w:tcW w:w="1177" w:type="pct"/>
            <w:gridSpan w:val="6"/>
            <w:vMerge/>
          </w:tcPr>
          <w:p w14:paraId="003BB8ED"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E3216C5" w14:textId="77777777" w:rsidR="008E0338" w:rsidRPr="00E21A9E" w:rsidRDefault="008E0338" w:rsidP="00685004">
            <w:pPr>
              <w:spacing w:line="276" w:lineRule="auto"/>
              <w:jc w:val="both"/>
              <w:rPr>
                <w:b/>
                <w:bCs/>
                <w:lang w:eastAsia="ru-RU"/>
              </w:rPr>
            </w:pPr>
            <w:r w:rsidRPr="00E21A9E">
              <w:rPr>
                <w:bCs/>
                <w:lang w:eastAsia="ru-RU"/>
              </w:rPr>
              <w:t>Практические игры и упражнения</w:t>
            </w:r>
          </w:p>
        </w:tc>
        <w:tc>
          <w:tcPr>
            <w:tcW w:w="825" w:type="pct"/>
            <w:gridSpan w:val="2"/>
            <w:vMerge/>
          </w:tcPr>
          <w:p w14:paraId="32A03FA9" w14:textId="77777777" w:rsidR="008E0338" w:rsidRPr="00E21A9E" w:rsidRDefault="008E0338" w:rsidP="00685004">
            <w:pPr>
              <w:suppressAutoHyphens/>
              <w:spacing w:after="200" w:line="276" w:lineRule="auto"/>
              <w:jc w:val="center"/>
              <w:rPr>
                <w:b/>
                <w:i/>
                <w:lang w:eastAsia="ru-RU"/>
              </w:rPr>
            </w:pPr>
          </w:p>
        </w:tc>
      </w:tr>
      <w:tr w:rsidR="008E0338" w:rsidRPr="00E21A9E" w14:paraId="2D7E5D1B" w14:textId="77777777" w:rsidTr="00685004">
        <w:trPr>
          <w:gridAfter w:val="1"/>
          <w:wAfter w:w="3" w:type="pct"/>
          <w:trHeight w:val="227"/>
        </w:trPr>
        <w:tc>
          <w:tcPr>
            <w:tcW w:w="1177" w:type="pct"/>
            <w:gridSpan w:val="6"/>
            <w:vMerge w:val="restart"/>
          </w:tcPr>
          <w:p w14:paraId="3240A429"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04.10.</w:t>
            </w:r>
            <w:r w:rsidRPr="00E21A9E">
              <w:rPr>
                <w:rFonts w:ascii="Calibri" w:hAnsi="Calibri"/>
                <w:lang w:eastAsia="ru-RU"/>
              </w:rPr>
              <w:t xml:space="preserve"> </w:t>
            </w:r>
            <w:r w:rsidRPr="00E21A9E">
              <w:rPr>
                <w:rFonts w:eastAsia="Calibri"/>
                <w:bCs/>
                <w:sz w:val="24"/>
                <w:szCs w:val="24"/>
                <w:lang w:eastAsia="ru-RU"/>
              </w:rPr>
              <w:t>Театрализация песен-попевок</w:t>
            </w:r>
          </w:p>
          <w:p w14:paraId="74E676A2"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8621877" w14:textId="77777777" w:rsidR="008E0338" w:rsidRPr="00E21A9E" w:rsidRDefault="008E0338" w:rsidP="00685004">
            <w:pPr>
              <w:spacing w:line="276" w:lineRule="auto"/>
              <w:jc w:val="both"/>
              <w:rPr>
                <w:bCs/>
                <w:lang w:eastAsia="ru-RU"/>
              </w:rPr>
            </w:pPr>
            <w:r w:rsidRPr="00E21A9E">
              <w:rPr>
                <w:b/>
                <w:bCs/>
                <w:lang w:eastAsia="ru-RU"/>
              </w:rPr>
              <w:lastRenderedPageBreak/>
              <w:t>Содержание</w:t>
            </w:r>
            <w:r w:rsidRPr="00E21A9E">
              <w:rPr>
                <w:bCs/>
                <w:lang w:eastAsia="ru-RU"/>
              </w:rPr>
              <w:t xml:space="preserve">  </w:t>
            </w:r>
          </w:p>
        </w:tc>
        <w:tc>
          <w:tcPr>
            <w:tcW w:w="825" w:type="pct"/>
            <w:gridSpan w:val="2"/>
            <w:vMerge w:val="restart"/>
          </w:tcPr>
          <w:p w14:paraId="7651718E"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6D2ACFF9" w14:textId="77777777" w:rsidTr="00685004">
        <w:trPr>
          <w:gridAfter w:val="1"/>
          <w:wAfter w:w="3" w:type="pct"/>
          <w:trHeight w:val="270"/>
        </w:trPr>
        <w:tc>
          <w:tcPr>
            <w:tcW w:w="1177" w:type="pct"/>
            <w:gridSpan w:val="6"/>
            <w:vMerge/>
          </w:tcPr>
          <w:p w14:paraId="63C6ACD9"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7E1EB14" w14:textId="77777777" w:rsidR="008E0338" w:rsidRPr="00E21A9E" w:rsidRDefault="008E0338" w:rsidP="00685004">
            <w:pPr>
              <w:spacing w:line="276" w:lineRule="auto"/>
              <w:jc w:val="both"/>
              <w:rPr>
                <w:b/>
                <w:bCs/>
                <w:lang w:eastAsia="ru-RU"/>
              </w:rPr>
            </w:pPr>
            <w:r w:rsidRPr="00E21A9E">
              <w:rPr>
                <w:bCs/>
                <w:lang w:eastAsia="ru-RU"/>
              </w:rPr>
              <w:t>Пластические игры и упражнения для развития свободы и выразительности телодвижения.</w:t>
            </w:r>
          </w:p>
        </w:tc>
        <w:tc>
          <w:tcPr>
            <w:tcW w:w="825" w:type="pct"/>
            <w:gridSpan w:val="2"/>
            <w:vMerge/>
          </w:tcPr>
          <w:p w14:paraId="11044DD6" w14:textId="77777777" w:rsidR="008E0338" w:rsidRPr="00E21A9E" w:rsidRDefault="008E0338" w:rsidP="00685004">
            <w:pPr>
              <w:suppressAutoHyphens/>
              <w:spacing w:after="200" w:line="276" w:lineRule="auto"/>
              <w:jc w:val="center"/>
              <w:rPr>
                <w:b/>
                <w:i/>
                <w:lang w:eastAsia="ru-RU"/>
              </w:rPr>
            </w:pPr>
          </w:p>
        </w:tc>
      </w:tr>
      <w:tr w:rsidR="008E0338" w:rsidRPr="00E21A9E" w14:paraId="26EFEEC3" w14:textId="77777777" w:rsidTr="00685004">
        <w:trPr>
          <w:gridAfter w:val="1"/>
          <w:wAfter w:w="3" w:type="pct"/>
          <w:trHeight w:val="300"/>
        </w:trPr>
        <w:tc>
          <w:tcPr>
            <w:tcW w:w="1177" w:type="pct"/>
            <w:gridSpan w:val="6"/>
            <w:vMerge/>
          </w:tcPr>
          <w:p w14:paraId="1E797D5E"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5CB4701"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526FD29F" w14:textId="77777777" w:rsidR="008E0338" w:rsidRPr="00E21A9E" w:rsidRDefault="008E0338" w:rsidP="00685004">
            <w:pPr>
              <w:suppressAutoHyphens/>
              <w:spacing w:after="200" w:line="276" w:lineRule="auto"/>
              <w:jc w:val="center"/>
              <w:rPr>
                <w:b/>
                <w:i/>
                <w:lang w:eastAsia="ru-RU"/>
              </w:rPr>
            </w:pPr>
          </w:p>
        </w:tc>
      </w:tr>
      <w:tr w:rsidR="008E0338" w:rsidRPr="00E21A9E" w14:paraId="18F92409" w14:textId="77777777" w:rsidTr="00685004">
        <w:trPr>
          <w:gridAfter w:val="1"/>
          <w:wAfter w:w="3" w:type="pct"/>
          <w:trHeight w:val="119"/>
        </w:trPr>
        <w:tc>
          <w:tcPr>
            <w:tcW w:w="1177" w:type="pct"/>
            <w:gridSpan w:val="6"/>
            <w:vMerge/>
          </w:tcPr>
          <w:p w14:paraId="5DA76FE0"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7B7BD7B0" w14:textId="77777777" w:rsidR="008E0338" w:rsidRPr="00E21A9E" w:rsidRDefault="008E0338" w:rsidP="00685004">
            <w:pPr>
              <w:spacing w:line="276" w:lineRule="auto"/>
              <w:jc w:val="both"/>
              <w:rPr>
                <w:bCs/>
                <w:lang w:eastAsia="ru-RU"/>
              </w:rPr>
            </w:pPr>
            <w:r w:rsidRPr="00E21A9E">
              <w:rPr>
                <w:bCs/>
                <w:lang w:eastAsia="ru-RU"/>
              </w:rPr>
              <w:t>Пластические игры и упражнения</w:t>
            </w:r>
          </w:p>
        </w:tc>
        <w:tc>
          <w:tcPr>
            <w:tcW w:w="825" w:type="pct"/>
            <w:gridSpan w:val="2"/>
            <w:vMerge/>
          </w:tcPr>
          <w:p w14:paraId="590E69AE" w14:textId="77777777" w:rsidR="008E0338" w:rsidRPr="00E21A9E" w:rsidRDefault="008E0338" w:rsidP="00685004">
            <w:pPr>
              <w:suppressAutoHyphens/>
              <w:spacing w:after="200" w:line="276" w:lineRule="auto"/>
              <w:jc w:val="center"/>
              <w:rPr>
                <w:b/>
                <w:i/>
                <w:lang w:eastAsia="ru-RU"/>
              </w:rPr>
            </w:pPr>
          </w:p>
        </w:tc>
      </w:tr>
      <w:tr w:rsidR="008E0338" w:rsidRPr="00E21A9E" w14:paraId="56E7F0A9" w14:textId="77777777" w:rsidTr="00685004">
        <w:trPr>
          <w:gridAfter w:val="1"/>
          <w:wAfter w:w="3" w:type="pct"/>
          <w:trHeight w:val="249"/>
        </w:trPr>
        <w:tc>
          <w:tcPr>
            <w:tcW w:w="1177" w:type="pct"/>
            <w:gridSpan w:val="6"/>
            <w:vMerge w:val="restart"/>
          </w:tcPr>
          <w:p w14:paraId="28E82F5C"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04.11.</w:t>
            </w:r>
            <w:r w:rsidRPr="00E21A9E">
              <w:rPr>
                <w:rFonts w:ascii="Calibri" w:hAnsi="Calibri"/>
                <w:lang w:eastAsia="ru-RU"/>
              </w:rPr>
              <w:t xml:space="preserve"> </w:t>
            </w:r>
            <w:r w:rsidRPr="00E21A9E">
              <w:rPr>
                <w:rFonts w:eastAsia="Calibri"/>
                <w:bCs/>
                <w:sz w:val="24"/>
                <w:szCs w:val="24"/>
                <w:lang w:eastAsia="ru-RU"/>
              </w:rPr>
              <w:t>Театрализация детских песен</w:t>
            </w:r>
          </w:p>
        </w:tc>
        <w:tc>
          <w:tcPr>
            <w:tcW w:w="2994" w:type="pct"/>
            <w:gridSpan w:val="3"/>
          </w:tcPr>
          <w:p w14:paraId="6E6D97D6"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7D66EE84"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p w14:paraId="70D92EDE"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18D094EC" w14:textId="77777777" w:rsidTr="00685004">
        <w:trPr>
          <w:gridAfter w:val="1"/>
          <w:wAfter w:w="3" w:type="pct"/>
          <w:trHeight w:val="810"/>
        </w:trPr>
        <w:tc>
          <w:tcPr>
            <w:tcW w:w="1177" w:type="pct"/>
            <w:gridSpan w:val="6"/>
            <w:vMerge/>
          </w:tcPr>
          <w:p w14:paraId="1B08608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B6C12C8" w14:textId="77777777" w:rsidR="008E0338" w:rsidRPr="00E21A9E" w:rsidRDefault="008E0338" w:rsidP="00685004">
            <w:pPr>
              <w:spacing w:line="276" w:lineRule="auto"/>
              <w:jc w:val="both"/>
              <w:rPr>
                <w:bCs/>
                <w:lang w:eastAsia="ru-RU"/>
              </w:rPr>
            </w:pPr>
            <w:r w:rsidRPr="00E21A9E">
              <w:rPr>
                <w:bCs/>
                <w:lang w:eastAsia="ru-RU"/>
              </w:rPr>
              <w:t xml:space="preserve">Театрализация разучиваемых песен-попевок, сориентированных на передачу в исполнении вопросительных интонаций. </w:t>
            </w:r>
          </w:p>
          <w:p w14:paraId="6C19402C" w14:textId="77777777" w:rsidR="008E0338" w:rsidRPr="00E21A9E" w:rsidRDefault="008E0338" w:rsidP="00685004">
            <w:pPr>
              <w:spacing w:line="276" w:lineRule="auto"/>
              <w:jc w:val="both"/>
              <w:rPr>
                <w:b/>
                <w:bCs/>
                <w:lang w:eastAsia="ru-RU"/>
              </w:rPr>
            </w:pPr>
            <w:r w:rsidRPr="00E21A9E">
              <w:rPr>
                <w:bCs/>
                <w:lang w:eastAsia="ru-RU"/>
              </w:rPr>
              <w:t xml:space="preserve"> Театрализация разучиваемых песен-попевок, сориентированных на передачу в       исполнении    повествовательных интонаций. Разыгрывания песен-диалогов, предполагающих перекличку двух и более хоровых групп.</w:t>
            </w:r>
          </w:p>
        </w:tc>
        <w:tc>
          <w:tcPr>
            <w:tcW w:w="825" w:type="pct"/>
            <w:gridSpan w:val="2"/>
            <w:vMerge/>
          </w:tcPr>
          <w:p w14:paraId="1FBFB6B2" w14:textId="77777777" w:rsidR="008E0338" w:rsidRPr="00E21A9E" w:rsidRDefault="008E0338" w:rsidP="00685004">
            <w:pPr>
              <w:suppressAutoHyphens/>
              <w:spacing w:after="200" w:line="276" w:lineRule="auto"/>
              <w:jc w:val="center"/>
              <w:rPr>
                <w:b/>
                <w:i/>
                <w:lang w:eastAsia="ru-RU"/>
              </w:rPr>
            </w:pPr>
          </w:p>
        </w:tc>
      </w:tr>
      <w:tr w:rsidR="008E0338" w:rsidRPr="00E21A9E" w14:paraId="5ACB8644" w14:textId="77777777" w:rsidTr="00685004">
        <w:trPr>
          <w:gridAfter w:val="1"/>
          <w:wAfter w:w="3" w:type="pct"/>
          <w:trHeight w:val="270"/>
        </w:trPr>
        <w:tc>
          <w:tcPr>
            <w:tcW w:w="1177" w:type="pct"/>
            <w:gridSpan w:val="6"/>
            <w:vMerge/>
          </w:tcPr>
          <w:p w14:paraId="14EDD570"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321E9E8"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47170FF2" w14:textId="77777777" w:rsidR="008E0338" w:rsidRPr="00E21A9E" w:rsidRDefault="008E0338" w:rsidP="00685004">
            <w:pPr>
              <w:suppressAutoHyphens/>
              <w:spacing w:after="200" w:line="276" w:lineRule="auto"/>
              <w:jc w:val="center"/>
              <w:rPr>
                <w:b/>
                <w:i/>
                <w:lang w:eastAsia="ru-RU"/>
              </w:rPr>
            </w:pPr>
          </w:p>
        </w:tc>
      </w:tr>
      <w:tr w:rsidR="008E0338" w:rsidRPr="00E21A9E" w14:paraId="0CF189DC" w14:textId="77777777" w:rsidTr="00685004">
        <w:trPr>
          <w:gridAfter w:val="1"/>
          <w:wAfter w:w="3" w:type="pct"/>
          <w:trHeight w:val="300"/>
        </w:trPr>
        <w:tc>
          <w:tcPr>
            <w:tcW w:w="1177" w:type="pct"/>
            <w:gridSpan w:val="6"/>
            <w:vMerge/>
          </w:tcPr>
          <w:p w14:paraId="4CEAB6E5"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3774103" w14:textId="77777777" w:rsidR="008E0338" w:rsidRPr="00E21A9E" w:rsidRDefault="008E0338" w:rsidP="00685004">
            <w:pPr>
              <w:spacing w:line="276" w:lineRule="auto"/>
              <w:jc w:val="both"/>
              <w:rPr>
                <w:bCs/>
                <w:lang w:eastAsia="ru-RU"/>
              </w:rPr>
            </w:pPr>
            <w:r w:rsidRPr="00E21A9E">
              <w:rPr>
                <w:bCs/>
                <w:lang w:eastAsia="ru-RU"/>
              </w:rPr>
              <w:t>Театрализация разучиваемых песен-попевок</w:t>
            </w:r>
          </w:p>
        </w:tc>
        <w:tc>
          <w:tcPr>
            <w:tcW w:w="825" w:type="pct"/>
            <w:gridSpan w:val="2"/>
            <w:vMerge/>
          </w:tcPr>
          <w:p w14:paraId="7105F76A" w14:textId="77777777" w:rsidR="008E0338" w:rsidRPr="00E21A9E" w:rsidRDefault="008E0338" w:rsidP="00685004">
            <w:pPr>
              <w:suppressAutoHyphens/>
              <w:spacing w:after="200" w:line="276" w:lineRule="auto"/>
              <w:jc w:val="center"/>
              <w:rPr>
                <w:b/>
                <w:i/>
                <w:lang w:eastAsia="ru-RU"/>
              </w:rPr>
            </w:pPr>
          </w:p>
        </w:tc>
      </w:tr>
      <w:tr w:rsidR="008E0338" w:rsidRPr="00E21A9E" w14:paraId="33E3F9FB" w14:textId="77777777" w:rsidTr="00685004">
        <w:trPr>
          <w:gridAfter w:val="1"/>
          <w:wAfter w:w="3" w:type="pct"/>
          <w:trHeight w:val="267"/>
        </w:trPr>
        <w:tc>
          <w:tcPr>
            <w:tcW w:w="1177" w:type="pct"/>
            <w:gridSpan w:val="6"/>
            <w:vMerge w:val="restart"/>
          </w:tcPr>
          <w:p w14:paraId="29426336"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04.12.</w:t>
            </w:r>
            <w:r w:rsidRPr="00E21A9E">
              <w:rPr>
                <w:rFonts w:ascii="Calibri" w:hAnsi="Calibri"/>
                <w:lang w:eastAsia="ru-RU"/>
              </w:rPr>
              <w:t xml:space="preserve"> </w:t>
            </w:r>
            <w:r w:rsidRPr="00E21A9E">
              <w:rPr>
                <w:rFonts w:eastAsia="Calibri"/>
                <w:bCs/>
                <w:sz w:val="24"/>
                <w:szCs w:val="24"/>
                <w:lang w:eastAsia="ru-RU"/>
              </w:rPr>
              <w:t>Слушание музыкального произведения и создание его пластического образа</w:t>
            </w:r>
          </w:p>
        </w:tc>
        <w:tc>
          <w:tcPr>
            <w:tcW w:w="2994" w:type="pct"/>
            <w:gridSpan w:val="3"/>
          </w:tcPr>
          <w:p w14:paraId="72E4E17C"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51AB4E34"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31ECD4AD" w14:textId="77777777" w:rsidTr="00685004">
        <w:trPr>
          <w:gridAfter w:val="1"/>
          <w:wAfter w:w="3" w:type="pct"/>
          <w:trHeight w:val="566"/>
        </w:trPr>
        <w:tc>
          <w:tcPr>
            <w:tcW w:w="1177" w:type="pct"/>
            <w:gridSpan w:val="6"/>
            <w:vMerge/>
          </w:tcPr>
          <w:p w14:paraId="4BF9EAE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DB555CA" w14:textId="77777777" w:rsidR="008E0338" w:rsidRPr="00E21A9E" w:rsidRDefault="008E0338" w:rsidP="00685004">
            <w:pPr>
              <w:spacing w:line="276" w:lineRule="auto"/>
              <w:jc w:val="both"/>
              <w:rPr>
                <w:b/>
                <w:bCs/>
                <w:lang w:eastAsia="ru-RU"/>
              </w:rPr>
            </w:pPr>
            <w:r w:rsidRPr="00E21A9E">
              <w:rPr>
                <w:bCs/>
                <w:lang w:eastAsia="ru-RU"/>
              </w:rPr>
              <w:t>Передача особенностей сюжетного развития, выразительного и изобразительного начала театрализации разучиваемых песен.</w:t>
            </w:r>
          </w:p>
        </w:tc>
        <w:tc>
          <w:tcPr>
            <w:tcW w:w="825" w:type="pct"/>
            <w:gridSpan w:val="2"/>
            <w:vMerge/>
          </w:tcPr>
          <w:p w14:paraId="40A9173A" w14:textId="77777777" w:rsidR="008E0338" w:rsidRPr="00E21A9E" w:rsidRDefault="008E0338" w:rsidP="00685004">
            <w:pPr>
              <w:suppressAutoHyphens/>
              <w:spacing w:after="200" w:line="276" w:lineRule="auto"/>
              <w:jc w:val="center"/>
              <w:rPr>
                <w:b/>
                <w:i/>
                <w:lang w:eastAsia="ru-RU"/>
              </w:rPr>
            </w:pPr>
          </w:p>
        </w:tc>
      </w:tr>
      <w:tr w:rsidR="008E0338" w:rsidRPr="00E21A9E" w14:paraId="485B4233" w14:textId="77777777" w:rsidTr="00685004">
        <w:trPr>
          <w:gridAfter w:val="1"/>
          <w:wAfter w:w="3" w:type="pct"/>
          <w:trHeight w:val="255"/>
        </w:trPr>
        <w:tc>
          <w:tcPr>
            <w:tcW w:w="1177" w:type="pct"/>
            <w:gridSpan w:val="6"/>
            <w:vMerge w:val="restart"/>
          </w:tcPr>
          <w:p w14:paraId="65A7CB0F"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04.13.</w:t>
            </w:r>
            <w:r w:rsidRPr="00E21A9E">
              <w:rPr>
                <w:rFonts w:ascii="Calibri" w:hAnsi="Calibri"/>
                <w:lang w:eastAsia="ru-RU"/>
              </w:rPr>
              <w:t xml:space="preserve"> </w:t>
            </w:r>
            <w:r w:rsidRPr="00E21A9E">
              <w:rPr>
                <w:rFonts w:eastAsia="Calibri"/>
                <w:bCs/>
                <w:sz w:val="24"/>
                <w:szCs w:val="24"/>
                <w:lang w:eastAsia="ru-RU"/>
              </w:rPr>
              <w:t>Вокальные номера               музыкального спектакля.</w:t>
            </w:r>
          </w:p>
        </w:tc>
        <w:tc>
          <w:tcPr>
            <w:tcW w:w="2994" w:type="pct"/>
            <w:gridSpan w:val="3"/>
          </w:tcPr>
          <w:p w14:paraId="7125F2F6"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57E6B283"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04D30D25" w14:textId="77777777" w:rsidTr="00685004">
        <w:trPr>
          <w:gridAfter w:val="1"/>
          <w:wAfter w:w="3" w:type="pct"/>
          <w:trHeight w:val="570"/>
        </w:trPr>
        <w:tc>
          <w:tcPr>
            <w:tcW w:w="1177" w:type="pct"/>
            <w:gridSpan w:val="6"/>
            <w:vMerge/>
          </w:tcPr>
          <w:p w14:paraId="70078CF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CB7FC41" w14:textId="77777777" w:rsidR="008E0338" w:rsidRPr="00E21A9E" w:rsidRDefault="008E0338" w:rsidP="00685004">
            <w:pPr>
              <w:spacing w:line="276" w:lineRule="auto"/>
              <w:jc w:val="both"/>
              <w:rPr>
                <w:b/>
                <w:bCs/>
                <w:lang w:eastAsia="ru-RU"/>
              </w:rPr>
            </w:pPr>
            <w:r w:rsidRPr="00E21A9E">
              <w:rPr>
                <w:bCs/>
                <w:lang w:eastAsia="ru-RU"/>
              </w:rPr>
              <w:t>Создание пластических образов под влиянием музыки</w:t>
            </w:r>
          </w:p>
        </w:tc>
        <w:tc>
          <w:tcPr>
            <w:tcW w:w="825" w:type="pct"/>
            <w:gridSpan w:val="2"/>
            <w:vMerge/>
          </w:tcPr>
          <w:p w14:paraId="695534AF" w14:textId="77777777" w:rsidR="008E0338" w:rsidRPr="00E21A9E" w:rsidRDefault="008E0338" w:rsidP="00685004">
            <w:pPr>
              <w:suppressAutoHyphens/>
              <w:spacing w:after="200" w:line="276" w:lineRule="auto"/>
              <w:jc w:val="center"/>
              <w:rPr>
                <w:b/>
                <w:i/>
                <w:lang w:eastAsia="ru-RU"/>
              </w:rPr>
            </w:pPr>
          </w:p>
        </w:tc>
      </w:tr>
      <w:tr w:rsidR="008E0338" w:rsidRPr="00E21A9E" w14:paraId="068FEB66" w14:textId="77777777" w:rsidTr="00685004">
        <w:trPr>
          <w:gridAfter w:val="1"/>
          <w:wAfter w:w="3" w:type="pct"/>
          <w:trHeight w:val="560"/>
        </w:trPr>
        <w:tc>
          <w:tcPr>
            <w:tcW w:w="1177" w:type="pct"/>
            <w:gridSpan w:val="6"/>
            <w:vMerge w:val="restart"/>
          </w:tcPr>
          <w:p w14:paraId="2FAC09AD"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04.14.</w:t>
            </w:r>
            <w:r w:rsidRPr="00E21A9E">
              <w:rPr>
                <w:rFonts w:ascii="Calibri" w:hAnsi="Calibri"/>
                <w:lang w:eastAsia="ru-RU"/>
              </w:rPr>
              <w:t xml:space="preserve"> </w:t>
            </w:r>
            <w:r w:rsidRPr="00E21A9E">
              <w:rPr>
                <w:rFonts w:eastAsia="Calibri"/>
                <w:bCs/>
                <w:sz w:val="24"/>
                <w:szCs w:val="24"/>
                <w:lang w:eastAsia="ru-RU"/>
              </w:rPr>
              <w:t>Подготовка к               постановочным работам            музыкального спектакля</w:t>
            </w:r>
          </w:p>
        </w:tc>
        <w:tc>
          <w:tcPr>
            <w:tcW w:w="2994" w:type="pct"/>
            <w:gridSpan w:val="3"/>
          </w:tcPr>
          <w:p w14:paraId="75FC0564"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6067BB79"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77D1CE32" w14:textId="77777777" w:rsidTr="00685004">
        <w:trPr>
          <w:gridAfter w:val="1"/>
          <w:wAfter w:w="3" w:type="pct"/>
          <w:trHeight w:val="927"/>
        </w:trPr>
        <w:tc>
          <w:tcPr>
            <w:tcW w:w="1177" w:type="pct"/>
            <w:gridSpan w:val="6"/>
            <w:vMerge/>
          </w:tcPr>
          <w:p w14:paraId="5A4664B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5993D22B" w14:textId="77777777" w:rsidR="008E0338" w:rsidRPr="00E21A9E" w:rsidRDefault="008E0338" w:rsidP="00685004">
            <w:pPr>
              <w:spacing w:line="276" w:lineRule="auto"/>
              <w:jc w:val="both"/>
              <w:rPr>
                <w:b/>
                <w:bCs/>
                <w:lang w:eastAsia="ru-RU"/>
              </w:rPr>
            </w:pPr>
            <w:r w:rsidRPr="00E21A9E">
              <w:rPr>
                <w:bCs/>
                <w:lang w:eastAsia="ru-RU"/>
              </w:rPr>
              <w:t>Использование внешних театрально-игровых приемов в вокальных номерах музыкального спектакля. Вокальные номера, в которых музыка раскрывает внутренний мир героя.</w:t>
            </w:r>
          </w:p>
        </w:tc>
        <w:tc>
          <w:tcPr>
            <w:tcW w:w="825" w:type="pct"/>
            <w:gridSpan w:val="2"/>
            <w:vMerge/>
          </w:tcPr>
          <w:p w14:paraId="16F2B336" w14:textId="77777777" w:rsidR="008E0338" w:rsidRPr="00E21A9E" w:rsidRDefault="008E0338" w:rsidP="00685004">
            <w:pPr>
              <w:suppressAutoHyphens/>
              <w:spacing w:after="200" w:line="276" w:lineRule="auto"/>
              <w:jc w:val="center"/>
              <w:rPr>
                <w:b/>
                <w:i/>
                <w:lang w:eastAsia="ru-RU"/>
              </w:rPr>
            </w:pPr>
          </w:p>
        </w:tc>
      </w:tr>
      <w:tr w:rsidR="008E0338" w:rsidRPr="00E21A9E" w14:paraId="710990E2" w14:textId="77777777" w:rsidTr="00685004">
        <w:trPr>
          <w:gridAfter w:val="1"/>
          <w:wAfter w:w="3" w:type="pct"/>
          <w:trHeight w:val="273"/>
        </w:trPr>
        <w:tc>
          <w:tcPr>
            <w:tcW w:w="1177" w:type="pct"/>
            <w:gridSpan w:val="6"/>
            <w:vMerge w:val="restart"/>
          </w:tcPr>
          <w:p w14:paraId="46E03B1E"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04.15.</w:t>
            </w:r>
            <w:r w:rsidRPr="00E21A9E">
              <w:rPr>
                <w:rFonts w:ascii="Calibri" w:hAnsi="Calibri"/>
                <w:lang w:eastAsia="ru-RU"/>
              </w:rPr>
              <w:t xml:space="preserve"> </w:t>
            </w:r>
            <w:r w:rsidRPr="00E21A9E">
              <w:rPr>
                <w:rFonts w:eastAsia="Calibri"/>
                <w:bCs/>
                <w:sz w:val="24"/>
                <w:szCs w:val="24"/>
                <w:lang w:eastAsia="ru-RU"/>
              </w:rPr>
              <w:t>Театрализация                 музыкальных сказок</w:t>
            </w:r>
          </w:p>
        </w:tc>
        <w:tc>
          <w:tcPr>
            <w:tcW w:w="2994" w:type="pct"/>
            <w:gridSpan w:val="3"/>
          </w:tcPr>
          <w:p w14:paraId="2348B78E"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37B68B44"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47E6F857" w14:textId="77777777" w:rsidTr="00685004">
        <w:trPr>
          <w:gridAfter w:val="1"/>
          <w:wAfter w:w="3" w:type="pct"/>
          <w:trHeight w:val="321"/>
        </w:trPr>
        <w:tc>
          <w:tcPr>
            <w:tcW w:w="1177" w:type="pct"/>
            <w:gridSpan w:val="6"/>
            <w:vMerge/>
          </w:tcPr>
          <w:p w14:paraId="17081E7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2D86B34C" w14:textId="77777777" w:rsidR="008E0338" w:rsidRPr="00E21A9E" w:rsidRDefault="008E0338" w:rsidP="00685004">
            <w:pPr>
              <w:spacing w:line="276" w:lineRule="auto"/>
              <w:jc w:val="both"/>
              <w:rPr>
                <w:b/>
                <w:bCs/>
                <w:lang w:eastAsia="ru-RU"/>
              </w:rPr>
            </w:pPr>
            <w:r w:rsidRPr="00E21A9E">
              <w:rPr>
                <w:bCs/>
                <w:lang w:eastAsia="ru-RU"/>
              </w:rPr>
              <w:t xml:space="preserve">Разбор музыкально-театральных постановок. Разбор музыкально-драматических композиций.   </w:t>
            </w:r>
          </w:p>
        </w:tc>
        <w:tc>
          <w:tcPr>
            <w:tcW w:w="825" w:type="pct"/>
            <w:gridSpan w:val="2"/>
            <w:vMerge/>
          </w:tcPr>
          <w:p w14:paraId="23993730" w14:textId="77777777" w:rsidR="008E0338" w:rsidRPr="00E21A9E" w:rsidRDefault="008E0338" w:rsidP="00685004">
            <w:pPr>
              <w:suppressAutoHyphens/>
              <w:spacing w:after="200" w:line="276" w:lineRule="auto"/>
              <w:jc w:val="center"/>
              <w:rPr>
                <w:b/>
                <w:i/>
                <w:lang w:eastAsia="ru-RU"/>
              </w:rPr>
            </w:pPr>
          </w:p>
        </w:tc>
      </w:tr>
      <w:tr w:rsidR="008E0338" w:rsidRPr="00E21A9E" w14:paraId="0AFA9C09" w14:textId="77777777" w:rsidTr="00685004">
        <w:trPr>
          <w:gridAfter w:val="1"/>
          <w:wAfter w:w="3" w:type="pct"/>
          <w:trHeight w:val="315"/>
        </w:trPr>
        <w:tc>
          <w:tcPr>
            <w:tcW w:w="1177" w:type="pct"/>
            <w:gridSpan w:val="6"/>
            <w:vMerge/>
          </w:tcPr>
          <w:p w14:paraId="02D1FB86"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CAAF5F5"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55AA8D46" w14:textId="77777777" w:rsidR="008E0338" w:rsidRPr="00E21A9E" w:rsidRDefault="008E0338" w:rsidP="00685004">
            <w:pPr>
              <w:suppressAutoHyphens/>
              <w:spacing w:after="200" w:line="276" w:lineRule="auto"/>
              <w:jc w:val="center"/>
              <w:rPr>
                <w:b/>
                <w:i/>
                <w:lang w:eastAsia="ru-RU"/>
              </w:rPr>
            </w:pPr>
          </w:p>
        </w:tc>
      </w:tr>
      <w:tr w:rsidR="008E0338" w:rsidRPr="00E21A9E" w14:paraId="1AB3EEF7" w14:textId="77777777" w:rsidTr="00685004">
        <w:trPr>
          <w:gridAfter w:val="1"/>
          <w:wAfter w:w="3" w:type="pct"/>
          <w:trHeight w:val="252"/>
        </w:trPr>
        <w:tc>
          <w:tcPr>
            <w:tcW w:w="1177" w:type="pct"/>
            <w:gridSpan w:val="6"/>
            <w:vMerge/>
          </w:tcPr>
          <w:p w14:paraId="4B40C46F"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EBCB4E3" w14:textId="77777777" w:rsidR="008E0338" w:rsidRPr="00E21A9E" w:rsidRDefault="008E0338" w:rsidP="00685004">
            <w:pPr>
              <w:spacing w:line="276" w:lineRule="auto"/>
              <w:jc w:val="both"/>
              <w:rPr>
                <w:bCs/>
                <w:lang w:eastAsia="ru-RU"/>
              </w:rPr>
            </w:pPr>
            <w:r w:rsidRPr="00E21A9E">
              <w:rPr>
                <w:bCs/>
                <w:lang w:eastAsia="ru-RU"/>
              </w:rPr>
              <w:t>Разыгрывание постановочных этюдов по музыкальным сказкам.</w:t>
            </w:r>
          </w:p>
        </w:tc>
        <w:tc>
          <w:tcPr>
            <w:tcW w:w="825" w:type="pct"/>
            <w:gridSpan w:val="2"/>
            <w:vMerge/>
          </w:tcPr>
          <w:p w14:paraId="787424C7" w14:textId="77777777" w:rsidR="008E0338" w:rsidRPr="00E21A9E" w:rsidRDefault="008E0338" w:rsidP="00685004">
            <w:pPr>
              <w:suppressAutoHyphens/>
              <w:spacing w:after="200" w:line="276" w:lineRule="auto"/>
              <w:jc w:val="center"/>
              <w:rPr>
                <w:b/>
                <w:i/>
                <w:lang w:eastAsia="ru-RU"/>
              </w:rPr>
            </w:pPr>
          </w:p>
        </w:tc>
      </w:tr>
      <w:tr w:rsidR="008E0338" w:rsidRPr="00E21A9E" w14:paraId="334FA614" w14:textId="77777777" w:rsidTr="00685004">
        <w:trPr>
          <w:gridAfter w:val="1"/>
          <w:wAfter w:w="3" w:type="pct"/>
          <w:trHeight w:val="222"/>
        </w:trPr>
        <w:tc>
          <w:tcPr>
            <w:tcW w:w="1177" w:type="pct"/>
            <w:gridSpan w:val="6"/>
            <w:vMerge w:val="restart"/>
          </w:tcPr>
          <w:p w14:paraId="03E33933"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04.16.</w:t>
            </w:r>
            <w:r w:rsidRPr="00E21A9E">
              <w:rPr>
                <w:rFonts w:ascii="Calibri" w:hAnsi="Calibri"/>
                <w:lang w:eastAsia="ru-RU"/>
              </w:rPr>
              <w:t xml:space="preserve"> </w:t>
            </w:r>
            <w:r w:rsidRPr="00E21A9E">
              <w:rPr>
                <w:rFonts w:eastAsia="Calibri"/>
                <w:bCs/>
                <w:sz w:val="24"/>
                <w:szCs w:val="24"/>
                <w:lang w:eastAsia="ru-RU"/>
              </w:rPr>
              <w:t>Организация подготовки спектакля, костюмов, декорации.</w:t>
            </w:r>
          </w:p>
        </w:tc>
        <w:tc>
          <w:tcPr>
            <w:tcW w:w="2994" w:type="pct"/>
            <w:gridSpan w:val="3"/>
          </w:tcPr>
          <w:p w14:paraId="3F16073C"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r w:rsidRPr="00E21A9E">
              <w:rPr>
                <w:bCs/>
                <w:lang w:eastAsia="ru-RU"/>
              </w:rPr>
              <w:t xml:space="preserve">  </w:t>
            </w:r>
          </w:p>
        </w:tc>
        <w:tc>
          <w:tcPr>
            <w:tcW w:w="825" w:type="pct"/>
            <w:gridSpan w:val="2"/>
            <w:vMerge w:val="restart"/>
          </w:tcPr>
          <w:p w14:paraId="4B205AFE"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47D25173" w14:textId="77777777" w:rsidTr="00685004">
        <w:trPr>
          <w:gridAfter w:val="1"/>
          <w:wAfter w:w="3" w:type="pct"/>
          <w:trHeight w:val="585"/>
        </w:trPr>
        <w:tc>
          <w:tcPr>
            <w:tcW w:w="1177" w:type="pct"/>
            <w:gridSpan w:val="6"/>
            <w:vMerge/>
          </w:tcPr>
          <w:p w14:paraId="11A32503"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3ACF8C1A" w14:textId="77777777" w:rsidR="008E0338" w:rsidRPr="00E21A9E" w:rsidRDefault="008E0338" w:rsidP="00685004">
            <w:pPr>
              <w:spacing w:line="276" w:lineRule="auto"/>
              <w:jc w:val="both"/>
              <w:rPr>
                <w:bCs/>
                <w:lang w:eastAsia="ru-RU"/>
              </w:rPr>
            </w:pPr>
            <w:r w:rsidRPr="00E21A9E">
              <w:rPr>
                <w:bCs/>
                <w:lang w:eastAsia="ru-RU"/>
              </w:rPr>
              <w:t xml:space="preserve">Воплощение выразительных возможностей музыкальной речи и изучаемых простых форм музыки.  Выбор музыкальной сказки. Деление на эпизоды.  </w:t>
            </w:r>
          </w:p>
        </w:tc>
        <w:tc>
          <w:tcPr>
            <w:tcW w:w="825" w:type="pct"/>
            <w:gridSpan w:val="2"/>
            <w:vMerge/>
          </w:tcPr>
          <w:p w14:paraId="473E9B22" w14:textId="77777777" w:rsidR="008E0338" w:rsidRPr="00E21A9E" w:rsidRDefault="008E0338" w:rsidP="00685004">
            <w:pPr>
              <w:suppressAutoHyphens/>
              <w:spacing w:after="200" w:line="276" w:lineRule="auto"/>
              <w:jc w:val="center"/>
              <w:rPr>
                <w:b/>
                <w:i/>
                <w:lang w:eastAsia="ru-RU"/>
              </w:rPr>
            </w:pPr>
          </w:p>
        </w:tc>
      </w:tr>
      <w:tr w:rsidR="008E0338" w:rsidRPr="00E21A9E" w14:paraId="502CCDC6" w14:textId="77777777" w:rsidTr="00685004">
        <w:trPr>
          <w:gridAfter w:val="1"/>
          <w:wAfter w:w="3" w:type="pct"/>
          <w:trHeight w:val="207"/>
        </w:trPr>
        <w:tc>
          <w:tcPr>
            <w:tcW w:w="1177" w:type="pct"/>
            <w:gridSpan w:val="6"/>
            <w:vMerge/>
          </w:tcPr>
          <w:p w14:paraId="6A8B8A68"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649ABA0"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5" w:type="pct"/>
            <w:gridSpan w:val="2"/>
            <w:vMerge/>
          </w:tcPr>
          <w:p w14:paraId="5349C58E" w14:textId="77777777" w:rsidR="008E0338" w:rsidRPr="00E21A9E" w:rsidRDefault="008E0338" w:rsidP="00685004">
            <w:pPr>
              <w:suppressAutoHyphens/>
              <w:spacing w:after="200" w:line="276" w:lineRule="auto"/>
              <w:jc w:val="center"/>
              <w:rPr>
                <w:b/>
                <w:i/>
                <w:lang w:eastAsia="ru-RU"/>
              </w:rPr>
            </w:pPr>
          </w:p>
        </w:tc>
      </w:tr>
      <w:tr w:rsidR="008E0338" w:rsidRPr="00E21A9E" w14:paraId="400EE65F" w14:textId="77777777" w:rsidTr="00685004">
        <w:trPr>
          <w:gridAfter w:val="1"/>
          <w:wAfter w:w="3" w:type="pct"/>
          <w:trHeight w:val="360"/>
        </w:trPr>
        <w:tc>
          <w:tcPr>
            <w:tcW w:w="1177" w:type="pct"/>
            <w:gridSpan w:val="6"/>
            <w:vMerge/>
          </w:tcPr>
          <w:p w14:paraId="61DF0210"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435F178C" w14:textId="77777777" w:rsidR="008E0338" w:rsidRPr="00E21A9E" w:rsidRDefault="008E0338" w:rsidP="00685004">
            <w:pPr>
              <w:spacing w:line="276" w:lineRule="auto"/>
              <w:jc w:val="both"/>
              <w:rPr>
                <w:b/>
                <w:bCs/>
                <w:lang w:eastAsia="ru-RU"/>
              </w:rPr>
            </w:pPr>
            <w:r w:rsidRPr="00E21A9E">
              <w:rPr>
                <w:bCs/>
                <w:lang w:eastAsia="ru-RU"/>
              </w:rPr>
              <w:t>Подбор исполнителей ролей.</w:t>
            </w:r>
          </w:p>
        </w:tc>
        <w:tc>
          <w:tcPr>
            <w:tcW w:w="825" w:type="pct"/>
            <w:gridSpan w:val="2"/>
            <w:vMerge/>
          </w:tcPr>
          <w:p w14:paraId="321739BD" w14:textId="77777777" w:rsidR="008E0338" w:rsidRPr="00E21A9E" w:rsidRDefault="008E0338" w:rsidP="00685004">
            <w:pPr>
              <w:suppressAutoHyphens/>
              <w:spacing w:after="200" w:line="276" w:lineRule="auto"/>
              <w:jc w:val="center"/>
              <w:rPr>
                <w:b/>
                <w:i/>
                <w:lang w:eastAsia="ru-RU"/>
              </w:rPr>
            </w:pPr>
          </w:p>
        </w:tc>
      </w:tr>
      <w:tr w:rsidR="008E0338" w:rsidRPr="00E21A9E" w14:paraId="080B9730" w14:textId="77777777" w:rsidTr="00685004">
        <w:trPr>
          <w:gridAfter w:val="1"/>
          <w:wAfter w:w="3" w:type="pct"/>
          <w:trHeight w:val="314"/>
        </w:trPr>
        <w:tc>
          <w:tcPr>
            <w:tcW w:w="1177" w:type="pct"/>
            <w:gridSpan w:val="6"/>
            <w:vMerge w:val="restart"/>
          </w:tcPr>
          <w:p w14:paraId="16A894C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lastRenderedPageBreak/>
              <w:t>04.17.</w:t>
            </w:r>
            <w:r w:rsidRPr="00E21A9E">
              <w:rPr>
                <w:rFonts w:ascii="Calibri" w:hAnsi="Calibri"/>
                <w:lang w:eastAsia="ru-RU"/>
              </w:rPr>
              <w:t xml:space="preserve"> </w:t>
            </w:r>
            <w:r w:rsidRPr="00E21A9E">
              <w:rPr>
                <w:rFonts w:eastAsia="Calibri"/>
                <w:bCs/>
                <w:sz w:val="24"/>
                <w:szCs w:val="24"/>
                <w:lang w:eastAsia="ru-RU"/>
              </w:rPr>
              <w:t>Подбор и монтаж музыкального, шумового                         сопровождения,                               видеоматериала к спектаклю</w:t>
            </w:r>
          </w:p>
        </w:tc>
        <w:tc>
          <w:tcPr>
            <w:tcW w:w="2994" w:type="pct"/>
            <w:gridSpan w:val="3"/>
          </w:tcPr>
          <w:p w14:paraId="5C5FFD44"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69840047" w14:textId="77777777" w:rsidR="008E0338" w:rsidRPr="00E21A9E" w:rsidRDefault="008E0338" w:rsidP="00685004">
            <w:pPr>
              <w:suppressAutoHyphens/>
              <w:spacing w:after="200" w:line="276" w:lineRule="auto"/>
              <w:jc w:val="center"/>
              <w:rPr>
                <w:b/>
                <w:i/>
                <w:lang w:eastAsia="ru-RU"/>
              </w:rPr>
            </w:pPr>
            <w:r w:rsidRPr="00E21A9E">
              <w:rPr>
                <w:b/>
                <w:i/>
                <w:lang w:eastAsia="ru-RU"/>
              </w:rPr>
              <w:t>3</w:t>
            </w:r>
          </w:p>
        </w:tc>
      </w:tr>
      <w:tr w:rsidR="008E0338" w:rsidRPr="00E21A9E" w14:paraId="5AC0EEDB" w14:textId="77777777" w:rsidTr="00685004">
        <w:trPr>
          <w:gridAfter w:val="1"/>
          <w:wAfter w:w="3" w:type="pct"/>
          <w:trHeight w:val="900"/>
        </w:trPr>
        <w:tc>
          <w:tcPr>
            <w:tcW w:w="1177" w:type="pct"/>
            <w:gridSpan w:val="6"/>
            <w:vMerge/>
          </w:tcPr>
          <w:p w14:paraId="3FB3B56C"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6C43D7C8" w14:textId="77777777" w:rsidR="008E0338" w:rsidRPr="00E21A9E" w:rsidRDefault="008E0338" w:rsidP="00685004">
            <w:pPr>
              <w:spacing w:line="276" w:lineRule="auto"/>
              <w:jc w:val="both"/>
              <w:rPr>
                <w:b/>
                <w:bCs/>
                <w:lang w:eastAsia="ru-RU"/>
              </w:rPr>
            </w:pPr>
            <w:r w:rsidRPr="00E21A9E">
              <w:rPr>
                <w:bCs/>
                <w:lang w:eastAsia="ru-RU"/>
              </w:rPr>
              <w:t>Разработка сценария музыкально-театрального спектакля, с использованием вокального и инструментального материала. Содержание произведения. Прослушивание произведения, музыкальные характеристики героев. Анализ средств музыкальной выразительности.  Выявление идеи</w:t>
            </w:r>
          </w:p>
        </w:tc>
        <w:tc>
          <w:tcPr>
            <w:tcW w:w="825" w:type="pct"/>
            <w:gridSpan w:val="2"/>
            <w:vMerge/>
          </w:tcPr>
          <w:p w14:paraId="01BA14E9" w14:textId="77777777" w:rsidR="008E0338" w:rsidRPr="00E21A9E" w:rsidRDefault="008E0338" w:rsidP="00685004">
            <w:pPr>
              <w:suppressAutoHyphens/>
              <w:spacing w:after="200" w:line="276" w:lineRule="auto"/>
              <w:jc w:val="center"/>
              <w:rPr>
                <w:b/>
                <w:i/>
                <w:lang w:eastAsia="ru-RU"/>
              </w:rPr>
            </w:pPr>
          </w:p>
        </w:tc>
      </w:tr>
      <w:tr w:rsidR="008E0338" w:rsidRPr="00E21A9E" w14:paraId="207AAC0D" w14:textId="77777777" w:rsidTr="00685004">
        <w:trPr>
          <w:gridAfter w:val="1"/>
          <w:wAfter w:w="3" w:type="pct"/>
          <w:trHeight w:val="249"/>
        </w:trPr>
        <w:tc>
          <w:tcPr>
            <w:tcW w:w="1177" w:type="pct"/>
            <w:gridSpan w:val="6"/>
            <w:vMerge/>
          </w:tcPr>
          <w:p w14:paraId="36983AF4" w14:textId="77777777" w:rsidR="008E0338" w:rsidRPr="00E21A9E" w:rsidRDefault="008E0338" w:rsidP="00685004">
            <w:pPr>
              <w:spacing w:after="200" w:line="276" w:lineRule="auto"/>
              <w:rPr>
                <w:rFonts w:eastAsia="Calibri"/>
                <w:bCs/>
                <w:sz w:val="24"/>
                <w:szCs w:val="24"/>
                <w:lang w:eastAsia="ru-RU"/>
              </w:rPr>
            </w:pPr>
          </w:p>
        </w:tc>
        <w:tc>
          <w:tcPr>
            <w:tcW w:w="2994" w:type="pct"/>
            <w:gridSpan w:val="3"/>
          </w:tcPr>
          <w:p w14:paraId="091A62A2" w14:textId="77777777" w:rsidR="008E0338" w:rsidRPr="00E21A9E" w:rsidRDefault="008E0338" w:rsidP="00685004">
            <w:pPr>
              <w:spacing w:line="276" w:lineRule="auto"/>
              <w:jc w:val="both"/>
              <w:rPr>
                <w:b/>
                <w:bCs/>
                <w:lang w:eastAsia="ru-RU"/>
              </w:rPr>
            </w:pPr>
            <w:r w:rsidRPr="00E21A9E">
              <w:rPr>
                <w:b/>
                <w:bCs/>
                <w:lang w:eastAsia="ru-RU"/>
              </w:rPr>
              <w:t>В том числе практических занятий</w:t>
            </w:r>
          </w:p>
          <w:p w14:paraId="544698F9" w14:textId="77777777" w:rsidR="008E0338" w:rsidRPr="00E21A9E" w:rsidRDefault="008E0338" w:rsidP="00685004">
            <w:pPr>
              <w:spacing w:line="276" w:lineRule="auto"/>
              <w:jc w:val="both"/>
              <w:rPr>
                <w:bCs/>
                <w:lang w:eastAsia="ru-RU"/>
              </w:rPr>
            </w:pPr>
            <w:r w:rsidRPr="00E21A9E">
              <w:rPr>
                <w:bCs/>
                <w:lang w:eastAsia="ru-RU"/>
              </w:rPr>
              <w:t>Разработка сценария музыкально-театрального спектакля</w:t>
            </w:r>
          </w:p>
        </w:tc>
        <w:tc>
          <w:tcPr>
            <w:tcW w:w="825" w:type="pct"/>
            <w:gridSpan w:val="2"/>
            <w:vMerge/>
          </w:tcPr>
          <w:p w14:paraId="3367642C" w14:textId="77777777" w:rsidR="008E0338" w:rsidRPr="00E21A9E" w:rsidRDefault="008E0338" w:rsidP="00685004">
            <w:pPr>
              <w:suppressAutoHyphens/>
              <w:spacing w:after="200" w:line="276" w:lineRule="auto"/>
              <w:jc w:val="center"/>
              <w:rPr>
                <w:b/>
                <w:i/>
                <w:lang w:eastAsia="ru-RU"/>
              </w:rPr>
            </w:pPr>
          </w:p>
        </w:tc>
      </w:tr>
      <w:tr w:rsidR="008E0338" w:rsidRPr="00E21A9E" w14:paraId="0DE64E08" w14:textId="77777777" w:rsidTr="00685004">
        <w:trPr>
          <w:gridAfter w:val="1"/>
          <w:wAfter w:w="3" w:type="pct"/>
          <w:trHeight w:val="225"/>
        </w:trPr>
        <w:tc>
          <w:tcPr>
            <w:tcW w:w="1177" w:type="pct"/>
            <w:gridSpan w:val="6"/>
            <w:vMerge w:val="restart"/>
          </w:tcPr>
          <w:p w14:paraId="1D272DD1" w14:textId="77777777" w:rsidR="008E0338" w:rsidRPr="00E21A9E" w:rsidRDefault="008E0338" w:rsidP="00685004">
            <w:pPr>
              <w:spacing w:after="200" w:line="276" w:lineRule="auto"/>
              <w:rPr>
                <w:rFonts w:eastAsia="Calibri"/>
                <w:bCs/>
                <w:sz w:val="24"/>
                <w:szCs w:val="24"/>
                <w:lang w:eastAsia="ru-RU"/>
              </w:rPr>
            </w:pPr>
            <w:r w:rsidRPr="00E21A9E">
              <w:rPr>
                <w:bCs/>
                <w:lang w:eastAsia="ru-RU"/>
              </w:rPr>
              <w:t xml:space="preserve">                                                                  04.18.Творческий показ музыкального спектакля</w:t>
            </w:r>
          </w:p>
        </w:tc>
        <w:tc>
          <w:tcPr>
            <w:tcW w:w="2994" w:type="pct"/>
            <w:gridSpan w:val="3"/>
          </w:tcPr>
          <w:p w14:paraId="03155C28" w14:textId="77777777" w:rsidR="008E0338" w:rsidRPr="00E21A9E" w:rsidRDefault="008E0338" w:rsidP="00685004">
            <w:pPr>
              <w:spacing w:line="276" w:lineRule="auto"/>
              <w:jc w:val="both"/>
              <w:rPr>
                <w:bCs/>
                <w:lang w:eastAsia="ru-RU"/>
              </w:rPr>
            </w:pPr>
            <w:r w:rsidRPr="00E21A9E">
              <w:rPr>
                <w:b/>
                <w:bCs/>
                <w:lang w:eastAsia="ru-RU"/>
              </w:rPr>
              <w:t>Содержание</w:t>
            </w:r>
            <w:r w:rsidRPr="00E21A9E">
              <w:rPr>
                <w:bCs/>
                <w:lang w:eastAsia="ru-RU"/>
              </w:rPr>
              <w:t xml:space="preserve">  </w:t>
            </w:r>
          </w:p>
        </w:tc>
        <w:tc>
          <w:tcPr>
            <w:tcW w:w="825" w:type="pct"/>
            <w:gridSpan w:val="2"/>
            <w:vMerge w:val="restart"/>
          </w:tcPr>
          <w:p w14:paraId="657D2AF8" w14:textId="77777777" w:rsidR="008E0338" w:rsidRPr="00E21A9E" w:rsidRDefault="008E0338" w:rsidP="00685004">
            <w:pPr>
              <w:suppressAutoHyphens/>
              <w:spacing w:after="200" w:line="276" w:lineRule="auto"/>
              <w:jc w:val="center"/>
              <w:rPr>
                <w:b/>
                <w:i/>
                <w:lang w:eastAsia="ru-RU"/>
              </w:rPr>
            </w:pPr>
            <w:r w:rsidRPr="00E21A9E">
              <w:rPr>
                <w:b/>
                <w:i/>
                <w:lang w:eastAsia="ru-RU"/>
              </w:rPr>
              <w:t>2</w:t>
            </w:r>
          </w:p>
        </w:tc>
      </w:tr>
      <w:tr w:rsidR="008E0338" w:rsidRPr="00E21A9E" w14:paraId="7D3599EB" w14:textId="77777777" w:rsidTr="00685004">
        <w:trPr>
          <w:gridAfter w:val="1"/>
          <w:wAfter w:w="3" w:type="pct"/>
          <w:trHeight w:val="345"/>
        </w:trPr>
        <w:tc>
          <w:tcPr>
            <w:tcW w:w="1177" w:type="pct"/>
            <w:gridSpan w:val="6"/>
            <w:vMerge/>
          </w:tcPr>
          <w:p w14:paraId="574C3C88" w14:textId="77777777" w:rsidR="008E0338" w:rsidRPr="00E21A9E" w:rsidRDefault="008E0338" w:rsidP="00685004">
            <w:pPr>
              <w:spacing w:after="200" w:line="276" w:lineRule="auto"/>
              <w:rPr>
                <w:bCs/>
                <w:lang w:eastAsia="ru-RU"/>
              </w:rPr>
            </w:pPr>
          </w:p>
        </w:tc>
        <w:tc>
          <w:tcPr>
            <w:tcW w:w="2994" w:type="pct"/>
            <w:gridSpan w:val="3"/>
          </w:tcPr>
          <w:p w14:paraId="22BB0D04" w14:textId="77777777" w:rsidR="008E0338" w:rsidRPr="00E21A9E" w:rsidRDefault="008E0338" w:rsidP="00685004">
            <w:pPr>
              <w:spacing w:line="276" w:lineRule="auto"/>
              <w:jc w:val="both"/>
              <w:rPr>
                <w:b/>
                <w:bCs/>
                <w:lang w:eastAsia="ru-RU"/>
              </w:rPr>
            </w:pPr>
            <w:r w:rsidRPr="00E21A9E">
              <w:rPr>
                <w:bCs/>
                <w:lang w:eastAsia="ru-RU"/>
              </w:rPr>
              <w:t xml:space="preserve">Составление музыкально-шумовой партитуры спектакля.  </w:t>
            </w:r>
          </w:p>
        </w:tc>
        <w:tc>
          <w:tcPr>
            <w:tcW w:w="825" w:type="pct"/>
            <w:gridSpan w:val="2"/>
            <w:vMerge/>
          </w:tcPr>
          <w:p w14:paraId="7CEF2399" w14:textId="77777777" w:rsidR="008E0338" w:rsidRPr="00E21A9E" w:rsidRDefault="008E0338" w:rsidP="00685004">
            <w:pPr>
              <w:suppressAutoHyphens/>
              <w:spacing w:after="200" w:line="276" w:lineRule="auto"/>
              <w:jc w:val="center"/>
              <w:rPr>
                <w:b/>
                <w:i/>
                <w:lang w:eastAsia="ru-RU"/>
              </w:rPr>
            </w:pPr>
          </w:p>
        </w:tc>
      </w:tr>
      <w:tr w:rsidR="008E0338" w:rsidRPr="00E21A9E" w14:paraId="77D1C396" w14:textId="77777777" w:rsidTr="00685004">
        <w:trPr>
          <w:gridAfter w:val="1"/>
          <w:wAfter w:w="3" w:type="pct"/>
          <w:trHeight w:val="252"/>
        </w:trPr>
        <w:tc>
          <w:tcPr>
            <w:tcW w:w="1177" w:type="pct"/>
            <w:gridSpan w:val="6"/>
            <w:vMerge/>
          </w:tcPr>
          <w:p w14:paraId="0C5EB799" w14:textId="77777777" w:rsidR="008E0338" w:rsidRPr="00E21A9E" w:rsidRDefault="008E0338" w:rsidP="00685004">
            <w:pPr>
              <w:spacing w:after="200" w:line="276" w:lineRule="auto"/>
              <w:rPr>
                <w:bCs/>
                <w:lang w:eastAsia="ru-RU"/>
              </w:rPr>
            </w:pPr>
          </w:p>
        </w:tc>
        <w:tc>
          <w:tcPr>
            <w:tcW w:w="2994" w:type="pct"/>
            <w:gridSpan w:val="3"/>
          </w:tcPr>
          <w:p w14:paraId="28B6195D"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r w:rsidRPr="00E21A9E">
              <w:rPr>
                <w:bCs/>
                <w:lang w:eastAsia="ru-RU"/>
              </w:rPr>
              <w:t xml:space="preserve"> </w:t>
            </w:r>
          </w:p>
        </w:tc>
        <w:tc>
          <w:tcPr>
            <w:tcW w:w="825" w:type="pct"/>
            <w:gridSpan w:val="2"/>
            <w:vMerge/>
          </w:tcPr>
          <w:p w14:paraId="6CF7C1C6" w14:textId="77777777" w:rsidR="008E0338" w:rsidRPr="00E21A9E" w:rsidRDefault="008E0338" w:rsidP="00685004">
            <w:pPr>
              <w:suppressAutoHyphens/>
              <w:spacing w:after="200" w:line="276" w:lineRule="auto"/>
              <w:jc w:val="center"/>
              <w:rPr>
                <w:b/>
                <w:i/>
                <w:lang w:eastAsia="ru-RU"/>
              </w:rPr>
            </w:pPr>
          </w:p>
        </w:tc>
      </w:tr>
      <w:tr w:rsidR="008E0338" w:rsidRPr="00E21A9E" w14:paraId="46DAAA3E" w14:textId="77777777" w:rsidTr="00685004">
        <w:trPr>
          <w:gridAfter w:val="1"/>
          <w:wAfter w:w="3" w:type="pct"/>
          <w:trHeight w:val="315"/>
        </w:trPr>
        <w:tc>
          <w:tcPr>
            <w:tcW w:w="1177" w:type="pct"/>
            <w:gridSpan w:val="6"/>
            <w:vMerge/>
          </w:tcPr>
          <w:p w14:paraId="454938AB" w14:textId="77777777" w:rsidR="008E0338" w:rsidRPr="00E21A9E" w:rsidRDefault="008E0338" w:rsidP="00685004">
            <w:pPr>
              <w:spacing w:after="200" w:line="276" w:lineRule="auto"/>
              <w:rPr>
                <w:bCs/>
                <w:lang w:eastAsia="ru-RU"/>
              </w:rPr>
            </w:pPr>
          </w:p>
        </w:tc>
        <w:tc>
          <w:tcPr>
            <w:tcW w:w="2994" w:type="pct"/>
            <w:gridSpan w:val="3"/>
          </w:tcPr>
          <w:p w14:paraId="250FD69C" w14:textId="77777777" w:rsidR="008E0338" w:rsidRPr="00E21A9E" w:rsidRDefault="008E0338" w:rsidP="00685004">
            <w:pPr>
              <w:spacing w:line="276" w:lineRule="auto"/>
              <w:jc w:val="both"/>
              <w:rPr>
                <w:b/>
                <w:bCs/>
                <w:lang w:eastAsia="ru-RU"/>
              </w:rPr>
            </w:pPr>
            <w:r w:rsidRPr="00E21A9E">
              <w:rPr>
                <w:bCs/>
                <w:lang w:eastAsia="ru-RU"/>
              </w:rPr>
              <w:t>Монтаж видеоматериала</w:t>
            </w:r>
          </w:p>
        </w:tc>
        <w:tc>
          <w:tcPr>
            <w:tcW w:w="825" w:type="pct"/>
            <w:gridSpan w:val="2"/>
            <w:vMerge/>
          </w:tcPr>
          <w:p w14:paraId="6BA8D405" w14:textId="77777777" w:rsidR="008E0338" w:rsidRPr="00E21A9E" w:rsidRDefault="008E0338" w:rsidP="00685004">
            <w:pPr>
              <w:suppressAutoHyphens/>
              <w:spacing w:after="200" w:line="276" w:lineRule="auto"/>
              <w:jc w:val="center"/>
              <w:rPr>
                <w:b/>
                <w:i/>
                <w:lang w:eastAsia="ru-RU"/>
              </w:rPr>
            </w:pPr>
          </w:p>
        </w:tc>
      </w:tr>
      <w:tr w:rsidR="008E0338" w:rsidRPr="00E21A9E" w14:paraId="6D709BD6" w14:textId="77777777" w:rsidTr="00685004">
        <w:trPr>
          <w:gridAfter w:val="1"/>
          <w:wAfter w:w="3" w:type="pct"/>
          <w:trHeight w:val="240"/>
        </w:trPr>
        <w:tc>
          <w:tcPr>
            <w:tcW w:w="4171" w:type="pct"/>
            <w:gridSpan w:val="9"/>
          </w:tcPr>
          <w:p w14:paraId="4DC1F20D" w14:textId="77777777" w:rsidR="008E0338" w:rsidRPr="00E21A9E" w:rsidRDefault="008E0338" w:rsidP="00685004">
            <w:pPr>
              <w:spacing w:line="276" w:lineRule="auto"/>
              <w:jc w:val="both"/>
              <w:rPr>
                <w:bCs/>
                <w:lang w:eastAsia="ru-RU"/>
              </w:rPr>
            </w:pPr>
            <w:r w:rsidRPr="00E21A9E">
              <w:rPr>
                <w:rFonts w:eastAsia="Calibri"/>
                <w:b/>
                <w:bCs/>
                <w:sz w:val="24"/>
                <w:szCs w:val="24"/>
                <w:lang w:eastAsia="ru-RU"/>
              </w:rPr>
              <w:t>СРС</w:t>
            </w:r>
          </w:p>
        </w:tc>
        <w:tc>
          <w:tcPr>
            <w:tcW w:w="825" w:type="pct"/>
            <w:gridSpan w:val="2"/>
          </w:tcPr>
          <w:p w14:paraId="246FBB49" w14:textId="77777777" w:rsidR="008E0338" w:rsidRPr="00E21A9E" w:rsidRDefault="008E0338" w:rsidP="00685004">
            <w:pPr>
              <w:suppressAutoHyphens/>
              <w:spacing w:after="200" w:line="276" w:lineRule="auto"/>
              <w:jc w:val="center"/>
              <w:rPr>
                <w:b/>
                <w:i/>
                <w:lang w:eastAsia="ru-RU"/>
              </w:rPr>
            </w:pPr>
          </w:p>
        </w:tc>
      </w:tr>
      <w:tr w:rsidR="008E0338" w:rsidRPr="00E21A9E" w14:paraId="263AB03A" w14:textId="77777777" w:rsidTr="00685004">
        <w:trPr>
          <w:gridAfter w:val="1"/>
          <w:wAfter w:w="3" w:type="pct"/>
          <w:trHeight w:val="9007"/>
        </w:trPr>
        <w:tc>
          <w:tcPr>
            <w:tcW w:w="4171" w:type="pct"/>
            <w:gridSpan w:val="9"/>
          </w:tcPr>
          <w:p w14:paraId="1417430D" w14:textId="77777777" w:rsidR="008E0338" w:rsidRPr="00E21A9E" w:rsidRDefault="008E0338" w:rsidP="00685004">
            <w:pPr>
              <w:spacing w:line="276" w:lineRule="auto"/>
              <w:jc w:val="both"/>
              <w:rPr>
                <w:bCs/>
                <w:lang w:eastAsia="ru-RU"/>
              </w:rPr>
            </w:pPr>
            <w:r w:rsidRPr="00E21A9E">
              <w:rPr>
                <w:rFonts w:eastAsia="Calibri"/>
                <w:bCs/>
                <w:sz w:val="24"/>
                <w:szCs w:val="24"/>
                <w:lang w:eastAsia="ru-RU"/>
              </w:rPr>
              <w:lastRenderedPageBreak/>
              <w:t xml:space="preserve">04.1. </w:t>
            </w:r>
            <w:r w:rsidRPr="00E21A9E">
              <w:rPr>
                <w:bCs/>
                <w:lang w:eastAsia="ru-RU"/>
              </w:rPr>
              <w:t>Прочитать и законспектировать рекомендуемую литературу Ершова А.П. Уроки театра на уроках в школе. Михайлова А.Я. Театр в эстетическом воспитании младшего школьника.</w:t>
            </w:r>
          </w:p>
          <w:p w14:paraId="5B740930" w14:textId="77777777" w:rsidR="008E0338" w:rsidRPr="00E21A9E" w:rsidRDefault="008E0338" w:rsidP="00685004">
            <w:pPr>
              <w:spacing w:after="200" w:line="276" w:lineRule="auto"/>
              <w:rPr>
                <w:bCs/>
                <w:lang w:eastAsia="ru-RU"/>
              </w:rPr>
            </w:pPr>
            <w:r w:rsidRPr="00E21A9E">
              <w:rPr>
                <w:rFonts w:eastAsia="Calibri"/>
                <w:bCs/>
                <w:sz w:val="24"/>
                <w:szCs w:val="24"/>
                <w:lang w:eastAsia="ru-RU"/>
              </w:rPr>
              <w:t>04.2.</w:t>
            </w:r>
            <w:r w:rsidRPr="00E21A9E">
              <w:rPr>
                <w:rFonts w:ascii="Calibri" w:hAnsi="Calibri"/>
                <w:lang w:eastAsia="ru-RU"/>
              </w:rPr>
              <w:t xml:space="preserve"> </w:t>
            </w:r>
            <w:r w:rsidRPr="00E21A9E">
              <w:rPr>
                <w:rFonts w:eastAsia="Calibri"/>
                <w:bCs/>
                <w:sz w:val="24"/>
                <w:szCs w:val="24"/>
                <w:lang w:eastAsia="ru-RU"/>
              </w:rPr>
              <w:t xml:space="preserve">Прочитать и законспектировать рекомендуемую литературу Новицкая Л.П. Тренинг и </w:t>
            </w:r>
            <w:proofErr w:type="spellStart"/>
            <w:r w:rsidRPr="00E21A9E">
              <w:rPr>
                <w:rFonts w:eastAsia="Calibri"/>
                <w:bCs/>
                <w:sz w:val="24"/>
                <w:szCs w:val="24"/>
                <w:lang w:eastAsia="ru-RU"/>
              </w:rPr>
              <w:t>мушт-ра</w:t>
            </w:r>
            <w:proofErr w:type="spellEnd"/>
            <w:r w:rsidRPr="00E21A9E">
              <w:rPr>
                <w:rFonts w:eastAsia="Calibri"/>
                <w:bCs/>
                <w:sz w:val="24"/>
                <w:szCs w:val="24"/>
                <w:lang w:eastAsia="ru-RU"/>
              </w:rPr>
              <w:t>.</w:t>
            </w:r>
          </w:p>
          <w:p w14:paraId="0D914A83" w14:textId="77777777" w:rsidR="008E0338" w:rsidRPr="00E21A9E" w:rsidRDefault="008E0338" w:rsidP="00685004">
            <w:pPr>
              <w:spacing w:line="276" w:lineRule="auto"/>
              <w:jc w:val="both"/>
              <w:rPr>
                <w:bCs/>
                <w:lang w:eastAsia="ru-RU"/>
              </w:rPr>
            </w:pPr>
            <w:r w:rsidRPr="00E21A9E">
              <w:rPr>
                <w:bCs/>
                <w:lang w:eastAsia="ru-RU"/>
              </w:rPr>
              <w:t>04.3.</w:t>
            </w:r>
            <w:r w:rsidRPr="00E21A9E">
              <w:rPr>
                <w:rFonts w:ascii="Calibri" w:hAnsi="Calibri"/>
                <w:lang w:eastAsia="ru-RU"/>
              </w:rPr>
              <w:t xml:space="preserve"> </w:t>
            </w:r>
            <w:r w:rsidRPr="00E21A9E">
              <w:rPr>
                <w:bCs/>
                <w:lang w:eastAsia="ru-RU"/>
              </w:rPr>
              <w:t>Закрепить практические упражнения и тренинги. Придумать этюды на развитие внимания.</w:t>
            </w:r>
          </w:p>
          <w:p w14:paraId="19E42F6D" w14:textId="77777777" w:rsidR="008E0338" w:rsidRPr="00E21A9E" w:rsidRDefault="008E0338" w:rsidP="00685004">
            <w:pPr>
              <w:spacing w:line="276" w:lineRule="auto"/>
              <w:jc w:val="both"/>
              <w:rPr>
                <w:bCs/>
                <w:lang w:eastAsia="ru-RU"/>
              </w:rPr>
            </w:pPr>
            <w:r w:rsidRPr="00E21A9E">
              <w:rPr>
                <w:rFonts w:eastAsia="Calibri"/>
                <w:bCs/>
                <w:sz w:val="24"/>
                <w:szCs w:val="24"/>
                <w:lang w:eastAsia="ru-RU"/>
              </w:rPr>
              <w:t>04.4.</w:t>
            </w:r>
            <w:r w:rsidRPr="00E21A9E">
              <w:rPr>
                <w:rFonts w:ascii="Calibri" w:hAnsi="Calibri"/>
                <w:lang w:eastAsia="ru-RU"/>
              </w:rPr>
              <w:t xml:space="preserve"> </w:t>
            </w:r>
            <w:r w:rsidRPr="00E21A9E">
              <w:rPr>
                <w:rFonts w:eastAsia="Calibri"/>
                <w:bCs/>
                <w:sz w:val="24"/>
                <w:szCs w:val="24"/>
                <w:lang w:eastAsia="ru-RU"/>
              </w:rPr>
              <w:t>Упражнения по заданным темам на умение действовать целесообразно, обоснованно и продуктивно</w:t>
            </w:r>
          </w:p>
          <w:p w14:paraId="61FC260A" w14:textId="77777777" w:rsidR="008E0338" w:rsidRPr="00E21A9E" w:rsidRDefault="008E0338" w:rsidP="00685004">
            <w:pPr>
              <w:spacing w:line="276" w:lineRule="auto"/>
              <w:jc w:val="both"/>
              <w:rPr>
                <w:bCs/>
                <w:lang w:eastAsia="ru-RU"/>
              </w:rPr>
            </w:pPr>
            <w:r w:rsidRPr="00E21A9E">
              <w:rPr>
                <w:rFonts w:eastAsia="Calibri"/>
                <w:bCs/>
                <w:sz w:val="24"/>
                <w:szCs w:val="24"/>
                <w:lang w:eastAsia="ru-RU"/>
              </w:rPr>
              <w:t>04.5.</w:t>
            </w:r>
            <w:r w:rsidRPr="00E21A9E">
              <w:rPr>
                <w:rFonts w:ascii="Calibri" w:hAnsi="Calibri"/>
                <w:lang w:eastAsia="ru-RU"/>
              </w:rPr>
              <w:t xml:space="preserve"> </w:t>
            </w:r>
            <w:r w:rsidRPr="00E21A9E">
              <w:rPr>
                <w:rFonts w:eastAsia="Calibri"/>
                <w:bCs/>
                <w:sz w:val="24"/>
                <w:szCs w:val="24"/>
                <w:lang w:eastAsia="ru-RU"/>
              </w:rPr>
              <w:t>Мимические и пантомимические этюды, на выразительное изображение отдельных эмоциональных состояний, связанных с переживанием телесного и психического довольства и недовольства. Модели выражения основных эмоций (радость, удивление, интерес, гнев и др.) и некоторых социально окрашенных чувств (гордость, застенчивость, уверенность и др.).</w:t>
            </w:r>
          </w:p>
          <w:p w14:paraId="214C2560"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04.6.Сценические игровые упражнения: выделение диалогов без слов автора, уточнить поведение героев, эмоциональное состояние, время действия.</w:t>
            </w:r>
          </w:p>
          <w:p w14:paraId="0142A241"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04.7.</w:t>
            </w:r>
            <w:r w:rsidRPr="00E21A9E">
              <w:rPr>
                <w:rFonts w:ascii="Calibri" w:hAnsi="Calibri"/>
                <w:lang w:eastAsia="ru-RU"/>
              </w:rPr>
              <w:t xml:space="preserve"> </w:t>
            </w:r>
            <w:r w:rsidRPr="00E21A9E">
              <w:rPr>
                <w:rFonts w:eastAsia="Calibri"/>
                <w:bCs/>
                <w:sz w:val="24"/>
                <w:szCs w:val="24"/>
                <w:lang w:eastAsia="ru-RU"/>
              </w:rPr>
              <w:t>Отработать дикцию проговариванием скороговорок в разных темпах, шепотом, с разными интонациями.</w:t>
            </w:r>
          </w:p>
          <w:p w14:paraId="74574AF0"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04.8.</w:t>
            </w:r>
            <w:r w:rsidRPr="00E21A9E">
              <w:rPr>
                <w:rFonts w:ascii="Calibri" w:hAnsi="Calibri"/>
                <w:lang w:eastAsia="ru-RU"/>
              </w:rPr>
              <w:t xml:space="preserve"> </w:t>
            </w:r>
            <w:r w:rsidRPr="00E21A9E">
              <w:rPr>
                <w:rFonts w:eastAsia="Calibri"/>
                <w:bCs/>
                <w:sz w:val="24"/>
                <w:szCs w:val="24"/>
                <w:lang w:eastAsia="ru-RU"/>
              </w:rPr>
              <w:t>Разыграть сцену из сказок в стихах А. С. Пушкина, К.И. Чуковского, С.Я. Маршака, А.Л. Барто, С.В. Михалкова, басен И.А. Крылова, С. Смирнова.</w:t>
            </w:r>
          </w:p>
          <w:p w14:paraId="53E2C349"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04.9.</w:t>
            </w:r>
            <w:r w:rsidRPr="00E21A9E">
              <w:rPr>
                <w:rFonts w:ascii="Calibri" w:hAnsi="Calibri"/>
                <w:lang w:eastAsia="ru-RU"/>
              </w:rPr>
              <w:t xml:space="preserve"> </w:t>
            </w:r>
            <w:r w:rsidRPr="00E21A9E">
              <w:rPr>
                <w:rFonts w:eastAsia="Calibri"/>
                <w:bCs/>
                <w:sz w:val="24"/>
                <w:szCs w:val="24"/>
                <w:lang w:eastAsia="ru-RU"/>
              </w:rPr>
              <w:t>Отработать упражнения по темам: «Манекены», «Тряпичные куклы», «Кошечка», «Воображаемый забор».</w:t>
            </w:r>
          </w:p>
          <w:p w14:paraId="3D6AB4B1"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04.10.</w:t>
            </w:r>
            <w:r w:rsidRPr="00E21A9E">
              <w:rPr>
                <w:rFonts w:ascii="Calibri" w:hAnsi="Calibri"/>
                <w:lang w:eastAsia="ru-RU"/>
              </w:rPr>
              <w:t xml:space="preserve"> </w:t>
            </w:r>
            <w:r w:rsidRPr="00E21A9E">
              <w:rPr>
                <w:rFonts w:eastAsia="Calibri"/>
                <w:bCs/>
                <w:sz w:val="24"/>
                <w:szCs w:val="24"/>
                <w:lang w:eastAsia="ru-RU"/>
              </w:rPr>
              <w:t xml:space="preserve">Театрализация песен-попевок по выбору: Дон-дон. Песня-попевка.  Лиса. </w:t>
            </w:r>
            <w:proofErr w:type="spellStart"/>
            <w:r w:rsidRPr="00E21A9E">
              <w:rPr>
                <w:rFonts w:eastAsia="Calibri"/>
                <w:bCs/>
                <w:sz w:val="24"/>
                <w:szCs w:val="24"/>
                <w:lang w:eastAsia="ru-RU"/>
              </w:rPr>
              <w:t>Рус.нар</w:t>
            </w:r>
            <w:proofErr w:type="spellEnd"/>
            <w:r w:rsidRPr="00E21A9E">
              <w:rPr>
                <w:rFonts w:eastAsia="Calibri"/>
                <w:bCs/>
                <w:sz w:val="24"/>
                <w:szCs w:val="24"/>
                <w:lang w:eastAsia="ru-RU"/>
              </w:rPr>
              <w:t>. п.;</w:t>
            </w:r>
            <w:proofErr w:type="spellStart"/>
            <w:r w:rsidRPr="00E21A9E">
              <w:rPr>
                <w:rFonts w:eastAsia="Calibri"/>
                <w:bCs/>
                <w:sz w:val="24"/>
                <w:szCs w:val="24"/>
                <w:lang w:eastAsia="ru-RU"/>
              </w:rPr>
              <w:t>Баю,баю,бай</w:t>
            </w:r>
            <w:proofErr w:type="spellEnd"/>
            <w:r w:rsidRPr="00E21A9E">
              <w:rPr>
                <w:rFonts w:eastAsia="Calibri"/>
                <w:bCs/>
                <w:sz w:val="24"/>
                <w:szCs w:val="24"/>
                <w:lang w:eastAsia="ru-RU"/>
              </w:rPr>
              <w:t xml:space="preserve">, Скок, скок, поскок. </w:t>
            </w:r>
            <w:proofErr w:type="spellStart"/>
            <w:r w:rsidRPr="00E21A9E">
              <w:rPr>
                <w:rFonts w:eastAsia="Calibri"/>
                <w:bCs/>
                <w:sz w:val="24"/>
                <w:szCs w:val="24"/>
                <w:lang w:eastAsia="ru-RU"/>
              </w:rPr>
              <w:t>Р.н.п</w:t>
            </w:r>
            <w:proofErr w:type="spellEnd"/>
            <w:r w:rsidRPr="00E21A9E">
              <w:rPr>
                <w:rFonts w:eastAsia="Calibri"/>
                <w:bCs/>
                <w:sz w:val="24"/>
                <w:szCs w:val="24"/>
                <w:lang w:eastAsia="ru-RU"/>
              </w:rPr>
              <w:t xml:space="preserve">;   О5о-о5о </w:t>
            </w:r>
            <w:proofErr w:type="spellStart"/>
            <w:r w:rsidRPr="00E21A9E">
              <w:rPr>
                <w:rFonts w:eastAsia="Calibri"/>
                <w:bCs/>
                <w:sz w:val="24"/>
                <w:szCs w:val="24"/>
                <w:lang w:eastAsia="ru-RU"/>
              </w:rPr>
              <w:t>эрдэххэ</w:t>
            </w:r>
            <w:proofErr w:type="spellEnd"/>
            <w:r w:rsidRPr="00E21A9E">
              <w:rPr>
                <w:rFonts w:eastAsia="Calibri"/>
                <w:bCs/>
                <w:sz w:val="24"/>
                <w:szCs w:val="24"/>
                <w:lang w:eastAsia="ru-RU"/>
              </w:rPr>
              <w:t xml:space="preserve">. Якут. нар. п.; </w:t>
            </w:r>
            <w:proofErr w:type="spellStart"/>
            <w:r w:rsidRPr="00E21A9E">
              <w:rPr>
                <w:rFonts w:eastAsia="Calibri"/>
                <w:bCs/>
                <w:sz w:val="24"/>
                <w:szCs w:val="24"/>
                <w:lang w:eastAsia="ru-RU"/>
              </w:rPr>
              <w:t>Сайын</w:t>
            </w:r>
            <w:proofErr w:type="spellEnd"/>
            <w:r w:rsidRPr="00E21A9E">
              <w:rPr>
                <w:rFonts w:eastAsia="Calibri"/>
                <w:bCs/>
                <w:sz w:val="24"/>
                <w:szCs w:val="24"/>
                <w:lang w:eastAsia="ru-RU"/>
              </w:rPr>
              <w:t xml:space="preserve">. </w:t>
            </w:r>
            <w:proofErr w:type="spellStart"/>
            <w:r w:rsidRPr="00E21A9E">
              <w:rPr>
                <w:rFonts w:eastAsia="Calibri"/>
                <w:bCs/>
                <w:sz w:val="24"/>
                <w:szCs w:val="24"/>
                <w:lang w:eastAsia="ru-RU"/>
              </w:rPr>
              <w:t>Я.н.п</w:t>
            </w:r>
            <w:proofErr w:type="spellEnd"/>
            <w:r w:rsidRPr="00E21A9E">
              <w:rPr>
                <w:rFonts w:eastAsia="Calibri"/>
                <w:bCs/>
                <w:sz w:val="24"/>
                <w:szCs w:val="24"/>
                <w:lang w:eastAsia="ru-RU"/>
              </w:rPr>
              <w:t>;  Тень-тень.</w:t>
            </w:r>
          </w:p>
          <w:p w14:paraId="41A2B6BA"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04.11.</w:t>
            </w:r>
            <w:r w:rsidRPr="00E21A9E">
              <w:rPr>
                <w:rFonts w:ascii="Calibri" w:hAnsi="Calibri"/>
                <w:lang w:eastAsia="ru-RU"/>
              </w:rPr>
              <w:t xml:space="preserve"> </w:t>
            </w:r>
            <w:r w:rsidRPr="00E21A9E">
              <w:rPr>
                <w:rFonts w:eastAsia="Calibri"/>
                <w:bCs/>
                <w:sz w:val="24"/>
                <w:szCs w:val="24"/>
                <w:lang w:eastAsia="ru-RU"/>
              </w:rPr>
              <w:t>Театрализация детских песен по выбору.</w:t>
            </w:r>
          </w:p>
          <w:p w14:paraId="1A48E1E7"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04.12.</w:t>
            </w:r>
            <w:r w:rsidRPr="00E21A9E">
              <w:rPr>
                <w:rFonts w:ascii="Calibri" w:hAnsi="Calibri"/>
                <w:lang w:eastAsia="ru-RU"/>
              </w:rPr>
              <w:t xml:space="preserve"> </w:t>
            </w:r>
            <w:r w:rsidRPr="00E21A9E">
              <w:rPr>
                <w:rFonts w:eastAsia="Calibri"/>
                <w:bCs/>
                <w:sz w:val="24"/>
                <w:szCs w:val="24"/>
                <w:lang w:eastAsia="ru-RU"/>
              </w:rPr>
              <w:t>Подбор различного по характеру и настроению музыкального произведения, стимулирующего фантазию, для раскрытия пластической выразительности.</w:t>
            </w:r>
          </w:p>
          <w:p w14:paraId="790F16B5"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04.13. Подобрать репертуар вокальных номеров на заданную тему</w:t>
            </w:r>
          </w:p>
          <w:p w14:paraId="52E71C02"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04.14.</w:t>
            </w:r>
            <w:r w:rsidRPr="00E21A9E">
              <w:rPr>
                <w:rFonts w:ascii="Calibri" w:hAnsi="Calibri"/>
                <w:lang w:eastAsia="ru-RU"/>
              </w:rPr>
              <w:t xml:space="preserve"> </w:t>
            </w:r>
            <w:r w:rsidRPr="00E21A9E">
              <w:rPr>
                <w:rFonts w:eastAsia="Calibri"/>
                <w:bCs/>
                <w:sz w:val="24"/>
                <w:szCs w:val="24"/>
                <w:lang w:eastAsia="ru-RU"/>
              </w:rPr>
              <w:t xml:space="preserve">Козленок </w:t>
            </w:r>
            <w:proofErr w:type="spellStart"/>
            <w:r w:rsidRPr="00E21A9E">
              <w:rPr>
                <w:rFonts w:eastAsia="Calibri"/>
                <w:bCs/>
                <w:sz w:val="24"/>
                <w:szCs w:val="24"/>
                <w:lang w:eastAsia="ru-RU"/>
              </w:rPr>
              <w:t>Рудуду</w:t>
            </w:r>
            <w:proofErr w:type="spellEnd"/>
            <w:r w:rsidRPr="00E21A9E">
              <w:rPr>
                <w:rFonts w:eastAsia="Calibri"/>
                <w:bCs/>
                <w:sz w:val="24"/>
                <w:szCs w:val="24"/>
                <w:lang w:eastAsia="ru-RU"/>
              </w:rPr>
              <w:t xml:space="preserve">. Опера-сказка.  Музыка Т. </w:t>
            </w:r>
            <w:proofErr w:type="spellStart"/>
            <w:r w:rsidRPr="00E21A9E">
              <w:rPr>
                <w:rFonts w:eastAsia="Calibri"/>
                <w:bCs/>
                <w:sz w:val="24"/>
                <w:szCs w:val="24"/>
                <w:lang w:eastAsia="ru-RU"/>
              </w:rPr>
              <w:t>Попатенко</w:t>
            </w:r>
            <w:proofErr w:type="spellEnd"/>
            <w:r w:rsidRPr="00E21A9E">
              <w:rPr>
                <w:rFonts w:eastAsia="Calibri"/>
                <w:bCs/>
                <w:sz w:val="24"/>
                <w:szCs w:val="24"/>
                <w:lang w:eastAsia="ru-RU"/>
              </w:rPr>
              <w:t xml:space="preserve">.   Либретто и стихи песен Г. Миловидовой и                    </w:t>
            </w:r>
            <w:proofErr w:type="spellStart"/>
            <w:r w:rsidRPr="00E21A9E">
              <w:rPr>
                <w:rFonts w:eastAsia="Calibri"/>
                <w:bCs/>
                <w:sz w:val="24"/>
                <w:szCs w:val="24"/>
                <w:lang w:eastAsia="ru-RU"/>
              </w:rPr>
              <w:t>И</w:t>
            </w:r>
            <w:proofErr w:type="spellEnd"/>
            <w:r w:rsidRPr="00E21A9E">
              <w:rPr>
                <w:rFonts w:eastAsia="Calibri"/>
                <w:bCs/>
                <w:sz w:val="24"/>
                <w:szCs w:val="24"/>
                <w:lang w:eastAsia="ru-RU"/>
              </w:rPr>
              <w:t xml:space="preserve">. </w:t>
            </w:r>
            <w:proofErr w:type="spellStart"/>
            <w:r w:rsidRPr="00E21A9E">
              <w:rPr>
                <w:rFonts w:eastAsia="Calibri"/>
                <w:bCs/>
                <w:sz w:val="24"/>
                <w:szCs w:val="24"/>
                <w:lang w:eastAsia="ru-RU"/>
              </w:rPr>
              <w:t>Черницкой</w:t>
            </w:r>
            <w:proofErr w:type="spellEnd"/>
            <w:r w:rsidRPr="00E21A9E">
              <w:rPr>
                <w:rFonts w:eastAsia="Calibri"/>
                <w:bCs/>
                <w:sz w:val="24"/>
                <w:szCs w:val="24"/>
                <w:lang w:eastAsia="ru-RU"/>
              </w:rPr>
              <w:t>.  Работа над отдельными эпизодами в форме этюдов с импровизированным текстом.  Поиски музыкально-пластического решения.</w:t>
            </w:r>
          </w:p>
          <w:p w14:paraId="072A551E"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04.15.</w:t>
            </w:r>
            <w:r w:rsidRPr="00E21A9E">
              <w:rPr>
                <w:rFonts w:ascii="Calibri" w:hAnsi="Calibri"/>
                <w:lang w:eastAsia="ru-RU"/>
              </w:rPr>
              <w:t xml:space="preserve"> </w:t>
            </w:r>
            <w:r w:rsidRPr="00E21A9E">
              <w:rPr>
                <w:rFonts w:eastAsia="Calibri"/>
                <w:bCs/>
                <w:sz w:val="24"/>
                <w:szCs w:val="24"/>
                <w:lang w:eastAsia="ru-RU"/>
              </w:rPr>
              <w:t xml:space="preserve">Козленок </w:t>
            </w:r>
            <w:proofErr w:type="spellStart"/>
            <w:r w:rsidRPr="00E21A9E">
              <w:rPr>
                <w:rFonts w:eastAsia="Calibri"/>
                <w:bCs/>
                <w:sz w:val="24"/>
                <w:szCs w:val="24"/>
                <w:lang w:eastAsia="ru-RU"/>
              </w:rPr>
              <w:t>Рудуду</w:t>
            </w:r>
            <w:proofErr w:type="spellEnd"/>
            <w:r w:rsidRPr="00E21A9E">
              <w:rPr>
                <w:rFonts w:eastAsia="Calibri"/>
                <w:bCs/>
                <w:sz w:val="24"/>
                <w:szCs w:val="24"/>
                <w:lang w:eastAsia="ru-RU"/>
              </w:rPr>
              <w:t xml:space="preserve">. Опера-сказка.  Музыка Т. </w:t>
            </w:r>
            <w:proofErr w:type="spellStart"/>
            <w:r w:rsidRPr="00E21A9E">
              <w:rPr>
                <w:rFonts w:eastAsia="Calibri"/>
                <w:bCs/>
                <w:sz w:val="24"/>
                <w:szCs w:val="24"/>
                <w:lang w:eastAsia="ru-RU"/>
              </w:rPr>
              <w:t>Попатенко</w:t>
            </w:r>
            <w:proofErr w:type="spellEnd"/>
            <w:r w:rsidRPr="00E21A9E">
              <w:rPr>
                <w:rFonts w:eastAsia="Calibri"/>
                <w:bCs/>
                <w:sz w:val="24"/>
                <w:szCs w:val="24"/>
                <w:lang w:eastAsia="ru-RU"/>
              </w:rPr>
              <w:t xml:space="preserve">.   Либретто и стихи песен Г. Миловидовой и </w:t>
            </w:r>
            <w:proofErr w:type="spellStart"/>
            <w:r w:rsidRPr="00E21A9E">
              <w:rPr>
                <w:rFonts w:eastAsia="Calibri"/>
                <w:bCs/>
                <w:sz w:val="24"/>
                <w:szCs w:val="24"/>
                <w:lang w:eastAsia="ru-RU"/>
              </w:rPr>
              <w:t>И</w:t>
            </w:r>
            <w:proofErr w:type="spellEnd"/>
            <w:r w:rsidRPr="00E21A9E">
              <w:rPr>
                <w:rFonts w:eastAsia="Calibri"/>
                <w:bCs/>
                <w:sz w:val="24"/>
                <w:szCs w:val="24"/>
                <w:lang w:eastAsia="ru-RU"/>
              </w:rPr>
              <w:t xml:space="preserve">. </w:t>
            </w:r>
            <w:proofErr w:type="spellStart"/>
            <w:r w:rsidRPr="00E21A9E">
              <w:rPr>
                <w:rFonts w:eastAsia="Calibri"/>
                <w:bCs/>
                <w:sz w:val="24"/>
                <w:szCs w:val="24"/>
                <w:lang w:eastAsia="ru-RU"/>
              </w:rPr>
              <w:t>Черницкой</w:t>
            </w:r>
            <w:proofErr w:type="spellEnd"/>
            <w:r w:rsidRPr="00E21A9E">
              <w:rPr>
                <w:rFonts w:eastAsia="Calibri"/>
                <w:bCs/>
                <w:sz w:val="24"/>
                <w:szCs w:val="24"/>
                <w:lang w:eastAsia="ru-RU"/>
              </w:rPr>
              <w:t>.  Работа над эпизодами, уточнение предлагаемых обстоятельств и мотивов поведения персонажей. Работа над выразительностью речи. Репетиции</w:t>
            </w:r>
          </w:p>
          <w:p w14:paraId="7E1011F2"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04.16.</w:t>
            </w:r>
            <w:r w:rsidRPr="00E21A9E">
              <w:rPr>
                <w:rFonts w:ascii="Calibri" w:hAnsi="Calibri"/>
                <w:lang w:eastAsia="ru-RU"/>
              </w:rPr>
              <w:t xml:space="preserve"> </w:t>
            </w:r>
            <w:r w:rsidRPr="00E21A9E">
              <w:rPr>
                <w:rFonts w:eastAsia="Calibri"/>
                <w:bCs/>
                <w:sz w:val="24"/>
                <w:szCs w:val="24"/>
                <w:lang w:eastAsia="ru-RU"/>
              </w:rPr>
              <w:t>Разучивание партий каждого исполнителя, хоровые дуэты, танцевальные номера, сводные репетиции.                 Изготовление декораций и подбор костюмов к спектаклю.</w:t>
            </w:r>
          </w:p>
          <w:p w14:paraId="498D7E01"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t>04.17.</w:t>
            </w:r>
            <w:r w:rsidRPr="00E21A9E">
              <w:rPr>
                <w:rFonts w:ascii="Calibri" w:hAnsi="Calibri"/>
                <w:lang w:eastAsia="ru-RU"/>
              </w:rPr>
              <w:t xml:space="preserve"> </w:t>
            </w:r>
            <w:r w:rsidRPr="00E21A9E">
              <w:rPr>
                <w:rFonts w:eastAsia="Calibri"/>
                <w:bCs/>
                <w:sz w:val="24"/>
                <w:szCs w:val="24"/>
                <w:lang w:eastAsia="ru-RU"/>
              </w:rPr>
              <w:t>Сводные репетиции по эпизодам музыкальной сказки</w:t>
            </w:r>
          </w:p>
          <w:p w14:paraId="5427C766" w14:textId="77777777" w:rsidR="008E0338" w:rsidRPr="00E21A9E" w:rsidRDefault="008E0338" w:rsidP="00685004">
            <w:pPr>
              <w:spacing w:line="276" w:lineRule="auto"/>
              <w:jc w:val="both"/>
              <w:rPr>
                <w:rFonts w:eastAsia="Calibri"/>
                <w:bCs/>
                <w:sz w:val="24"/>
                <w:szCs w:val="24"/>
                <w:lang w:eastAsia="ru-RU"/>
              </w:rPr>
            </w:pPr>
            <w:r w:rsidRPr="00E21A9E">
              <w:rPr>
                <w:rFonts w:eastAsia="Calibri"/>
                <w:bCs/>
                <w:sz w:val="24"/>
                <w:szCs w:val="24"/>
                <w:lang w:eastAsia="ru-RU"/>
              </w:rPr>
              <w:lastRenderedPageBreak/>
              <w:t>04.18.</w:t>
            </w:r>
            <w:r w:rsidRPr="00E21A9E">
              <w:rPr>
                <w:bCs/>
                <w:lang w:eastAsia="ru-RU"/>
              </w:rPr>
              <w:t xml:space="preserve"> Подготовка к т</w:t>
            </w:r>
            <w:r w:rsidRPr="00E21A9E">
              <w:rPr>
                <w:rFonts w:eastAsia="Calibri"/>
                <w:bCs/>
                <w:sz w:val="24"/>
                <w:szCs w:val="24"/>
                <w:lang w:eastAsia="ru-RU"/>
              </w:rPr>
              <w:t>ворческому показу музыкального спектакля</w:t>
            </w:r>
          </w:p>
        </w:tc>
        <w:tc>
          <w:tcPr>
            <w:tcW w:w="825" w:type="pct"/>
            <w:gridSpan w:val="2"/>
          </w:tcPr>
          <w:p w14:paraId="1519887F" w14:textId="77777777" w:rsidR="008E0338" w:rsidRPr="00E21A9E" w:rsidRDefault="008E0338" w:rsidP="00685004">
            <w:pPr>
              <w:suppressAutoHyphens/>
              <w:spacing w:after="200" w:line="276" w:lineRule="auto"/>
              <w:jc w:val="center"/>
              <w:rPr>
                <w:b/>
                <w:i/>
                <w:lang w:eastAsia="ru-RU"/>
              </w:rPr>
            </w:pPr>
          </w:p>
          <w:p w14:paraId="0F962DF5" w14:textId="77777777" w:rsidR="008E0338" w:rsidRPr="00E21A9E" w:rsidRDefault="008E0338" w:rsidP="00685004">
            <w:pPr>
              <w:suppressAutoHyphens/>
              <w:spacing w:after="200" w:line="276" w:lineRule="auto"/>
              <w:jc w:val="center"/>
              <w:rPr>
                <w:b/>
                <w:i/>
                <w:lang w:eastAsia="ru-RU"/>
              </w:rPr>
            </w:pPr>
          </w:p>
          <w:p w14:paraId="0F6DBDDD" w14:textId="77777777" w:rsidR="008E0338" w:rsidRPr="00E21A9E" w:rsidRDefault="008E0338" w:rsidP="00685004">
            <w:pPr>
              <w:suppressAutoHyphens/>
              <w:spacing w:after="200" w:line="276" w:lineRule="auto"/>
              <w:jc w:val="center"/>
              <w:rPr>
                <w:b/>
                <w:i/>
                <w:lang w:eastAsia="ru-RU"/>
              </w:rPr>
            </w:pPr>
          </w:p>
          <w:p w14:paraId="0019810F" w14:textId="77777777" w:rsidR="008E0338" w:rsidRPr="00E21A9E" w:rsidRDefault="008E0338" w:rsidP="00685004">
            <w:pPr>
              <w:suppressAutoHyphens/>
              <w:spacing w:after="200" w:line="276" w:lineRule="auto"/>
              <w:jc w:val="center"/>
              <w:rPr>
                <w:b/>
                <w:i/>
                <w:lang w:eastAsia="ru-RU"/>
              </w:rPr>
            </w:pPr>
          </w:p>
          <w:p w14:paraId="6D78D1A5" w14:textId="77777777" w:rsidR="008E0338" w:rsidRPr="00E21A9E" w:rsidRDefault="008E0338" w:rsidP="00685004">
            <w:pPr>
              <w:suppressAutoHyphens/>
              <w:spacing w:after="200" w:line="276" w:lineRule="auto"/>
              <w:jc w:val="center"/>
              <w:rPr>
                <w:b/>
                <w:i/>
                <w:lang w:eastAsia="ru-RU"/>
              </w:rPr>
            </w:pPr>
          </w:p>
          <w:p w14:paraId="4F0FA5CC" w14:textId="77777777" w:rsidR="008E0338" w:rsidRPr="00E21A9E" w:rsidRDefault="008E0338" w:rsidP="00685004">
            <w:pPr>
              <w:suppressAutoHyphens/>
              <w:spacing w:after="200" w:line="276" w:lineRule="auto"/>
              <w:jc w:val="center"/>
              <w:rPr>
                <w:b/>
                <w:i/>
                <w:lang w:eastAsia="ru-RU"/>
              </w:rPr>
            </w:pPr>
          </w:p>
          <w:p w14:paraId="26585828" w14:textId="77777777" w:rsidR="008E0338" w:rsidRPr="00E21A9E" w:rsidRDefault="008E0338" w:rsidP="00685004">
            <w:pPr>
              <w:suppressAutoHyphens/>
              <w:spacing w:after="200" w:line="276" w:lineRule="auto"/>
              <w:jc w:val="center"/>
              <w:rPr>
                <w:b/>
                <w:i/>
                <w:lang w:eastAsia="ru-RU"/>
              </w:rPr>
            </w:pPr>
            <w:r w:rsidRPr="00E21A9E">
              <w:rPr>
                <w:b/>
                <w:i/>
                <w:lang w:eastAsia="ru-RU"/>
              </w:rPr>
              <w:t>54</w:t>
            </w:r>
          </w:p>
        </w:tc>
      </w:tr>
      <w:tr w:rsidR="008E0338" w:rsidRPr="00E21A9E" w14:paraId="33881E78" w14:textId="77777777" w:rsidTr="00685004">
        <w:trPr>
          <w:gridAfter w:val="1"/>
          <w:wAfter w:w="3" w:type="pct"/>
          <w:trHeight w:val="240"/>
        </w:trPr>
        <w:tc>
          <w:tcPr>
            <w:tcW w:w="4171" w:type="pct"/>
            <w:gridSpan w:val="9"/>
          </w:tcPr>
          <w:p w14:paraId="348775AA" w14:textId="77777777" w:rsidR="008E0338" w:rsidRPr="00E21A9E" w:rsidRDefault="008E0338" w:rsidP="00685004">
            <w:pPr>
              <w:spacing w:line="276" w:lineRule="auto"/>
              <w:jc w:val="both"/>
              <w:rPr>
                <w:rFonts w:eastAsia="Calibri"/>
                <w:bCs/>
                <w:sz w:val="24"/>
                <w:szCs w:val="24"/>
                <w:lang w:eastAsia="ru-RU"/>
              </w:rPr>
            </w:pPr>
            <w:r w:rsidRPr="00E21A9E">
              <w:rPr>
                <w:rFonts w:eastAsia="Calibri"/>
                <w:b/>
                <w:bCs/>
                <w:color w:val="000000"/>
                <w:sz w:val="24"/>
                <w:szCs w:val="24"/>
                <w:lang w:eastAsia="ru-RU"/>
              </w:rPr>
              <w:t>05.02.05.</w:t>
            </w:r>
            <w:r w:rsidRPr="00E21A9E">
              <w:rPr>
                <w:b/>
                <w:bCs/>
                <w:color w:val="000000"/>
                <w:sz w:val="24"/>
                <w:szCs w:val="24"/>
                <w:lang w:eastAsia="ru-RU"/>
              </w:rPr>
              <w:t xml:space="preserve"> СТУДИЯ ЗВУКОЗАПИСИ</w:t>
            </w:r>
          </w:p>
        </w:tc>
        <w:tc>
          <w:tcPr>
            <w:tcW w:w="825" w:type="pct"/>
            <w:gridSpan w:val="2"/>
          </w:tcPr>
          <w:p w14:paraId="4BB9D75E" w14:textId="77777777" w:rsidR="008E0338" w:rsidRPr="00E21A9E" w:rsidRDefault="008E0338" w:rsidP="00685004">
            <w:pPr>
              <w:suppressAutoHyphens/>
              <w:spacing w:after="200" w:line="276" w:lineRule="auto"/>
              <w:jc w:val="center"/>
              <w:rPr>
                <w:b/>
                <w:i/>
                <w:lang w:eastAsia="ru-RU"/>
              </w:rPr>
            </w:pPr>
            <w:r w:rsidRPr="00E21A9E">
              <w:rPr>
                <w:b/>
                <w:i/>
                <w:lang w:eastAsia="ru-RU"/>
              </w:rPr>
              <w:t>4</w:t>
            </w:r>
          </w:p>
        </w:tc>
      </w:tr>
      <w:tr w:rsidR="008E0338" w:rsidRPr="00E21A9E" w14:paraId="3731E0E7" w14:textId="77777777" w:rsidTr="00685004">
        <w:trPr>
          <w:gridAfter w:val="1"/>
          <w:wAfter w:w="3" w:type="pct"/>
          <w:trHeight w:val="698"/>
        </w:trPr>
        <w:tc>
          <w:tcPr>
            <w:tcW w:w="4171" w:type="pct"/>
            <w:gridSpan w:val="9"/>
          </w:tcPr>
          <w:p w14:paraId="0805BBF6" w14:textId="77777777" w:rsidR="008E0338" w:rsidRPr="00E21A9E" w:rsidRDefault="008E0338" w:rsidP="00685004">
            <w:pPr>
              <w:spacing w:after="200"/>
              <w:rPr>
                <w:b/>
                <w:bCs/>
                <w:lang w:eastAsia="ru-RU"/>
              </w:rPr>
            </w:pPr>
            <w:r w:rsidRPr="00E21A9E">
              <w:rPr>
                <w:b/>
                <w:bCs/>
                <w:lang w:eastAsia="ru-RU"/>
              </w:rPr>
              <w:lastRenderedPageBreak/>
              <w:t>Тема 1. Изучение основ инструментовки (аранжировка по фортепианной фактуре).</w:t>
            </w:r>
          </w:p>
          <w:p w14:paraId="5F088217" w14:textId="77777777" w:rsidR="008E0338" w:rsidRPr="00E21A9E" w:rsidRDefault="008E0338" w:rsidP="00685004">
            <w:pPr>
              <w:spacing w:after="200"/>
              <w:rPr>
                <w:i/>
                <w:lang w:eastAsia="ru-RU"/>
              </w:rPr>
            </w:pPr>
          </w:p>
        </w:tc>
        <w:tc>
          <w:tcPr>
            <w:tcW w:w="825" w:type="pct"/>
            <w:gridSpan w:val="2"/>
            <w:vAlign w:val="center"/>
          </w:tcPr>
          <w:p w14:paraId="64738F42"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92</w:t>
            </w:r>
          </w:p>
          <w:p w14:paraId="404BCE30" w14:textId="77777777" w:rsidR="008E0338" w:rsidRPr="00E21A9E" w:rsidRDefault="008E0338" w:rsidP="00685004">
            <w:pPr>
              <w:suppressAutoHyphens/>
              <w:spacing w:after="200" w:line="276" w:lineRule="auto"/>
              <w:jc w:val="center"/>
              <w:rPr>
                <w:b/>
                <w:i/>
                <w:sz w:val="24"/>
                <w:szCs w:val="24"/>
                <w:lang w:eastAsia="ru-RU"/>
              </w:rPr>
            </w:pPr>
            <w:r w:rsidRPr="00E21A9E">
              <w:rPr>
                <w:b/>
                <w:i/>
                <w:sz w:val="24"/>
                <w:szCs w:val="24"/>
                <w:lang w:eastAsia="ru-RU"/>
              </w:rPr>
              <w:t>СРС 67</w:t>
            </w:r>
          </w:p>
        </w:tc>
      </w:tr>
      <w:tr w:rsidR="008E0338" w:rsidRPr="00E21A9E" w14:paraId="533C5934" w14:textId="77777777" w:rsidTr="00685004">
        <w:trPr>
          <w:gridAfter w:val="1"/>
          <w:wAfter w:w="3" w:type="pct"/>
        </w:trPr>
        <w:tc>
          <w:tcPr>
            <w:tcW w:w="890" w:type="pct"/>
            <w:gridSpan w:val="2"/>
            <w:vMerge w:val="restart"/>
          </w:tcPr>
          <w:p w14:paraId="0F8DD31D" w14:textId="77777777" w:rsidR="008E0338" w:rsidRPr="00E21A9E" w:rsidRDefault="008E0338" w:rsidP="00685004">
            <w:pPr>
              <w:spacing w:after="200"/>
              <w:rPr>
                <w:b/>
                <w:bCs/>
                <w:lang w:eastAsia="ru-RU"/>
              </w:rPr>
            </w:pPr>
            <w:r w:rsidRPr="00E21A9E">
              <w:rPr>
                <w:b/>
                <w:bCs/>
                <w:lang w:eastAsia="ru-RU"/>
              </w:rPr>
              <w:t>Тема 1. Изучение основ инструментовки (аранжировка по фортепианной фактуре).</w:t>
            </w:r>
          </w:p>
          <w:p w14:paraId="4EE8C72B" w14:textId="77777777" w:rsidR="008E0338" w:rsidRPr="00E21A9E" w:rsidRDefault="008E0338" w:rsidP="00685004">
            <w:pPr>
              <w:spacing w:after="200"/>
              <w:rPr>
                <w:b/>
                <w:bCs/>
                <w:lang w:eastAsia="ru-RU"/>
              </w:rPr>
            </w:pPr>
          </w:p>
        </w:tc>
        <w:tc>
          <w:tcPr>
            <w:tcW w:w="3281" w:type="pct"/>
            <w:gridSpan w:val="7"/>
          </w:tcPr>
          <w:p w14:paraId="532D88F9" w14:textId="77777777" w:rsidR="008E0338" w:rsidRPr="00E21A9E" w:rsidRDefault="008E0338" w:rsidP="00685004">
            <w:pPr>
              <w:spacing w:after="200"/>
              <w:rPr>
                <w:b/>
                <w:lang w:eastAsia="ru-RU"/>
              </w:rPr>
            </w:pPr>
            <w:r w:rsidRPr="00E21A9E">
              <w:rPr>
                <w:b/>
                <w:bCs/>
                <w:lang w:eastAsia="ru-RU"/>
              </w:rPr>
              <w:t xml:space="preserve">Содержание </w:t>
            </w:r>
          </w:p>
        </w:tc>
        <w:tc>
          <w:tcPr>
            <w:tcW w:w="825" w:type="pct"/>
            <w:gridSpan w:val="2"/>
            <w:vMerge w:val="restart"/>
            <w:vAlign w:val="center"/>
          </w:tcPr>
          <w:p w14:paraId="14EC95D2"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15</w:t>
            </w:r>
          </w:p>
        </w:tc>
      </w:tr>
      <w:tr w:rsidR="008E0338" w:rsidRPr="00E21A9E" w14:paraId="7E3D7DF7" w14:textId="77777777" w:rsidTr="00685004">
        <w:trPr>
          <w:gridAfter w:val="1"/>
          <w:wAfter w:w="3" w:type="pct"/>
          <w:trHeight w:val="50"/>
        </w:trPr>
        <w:tc>
          <w:tcPr>
            <w:tcW w:w="890" w:type="pct"/>
            <w:gridSpan w:val="2"/>
            <w:vMerge/>
          </w:tcPr>
          <w:p w14:paraId="4D36F768" w14:textId="77777777" w:rsidR="008E0338" w:rsidRPr="00E21A9E" w:rsidRDefault="008E0338" w:rsidP="00685004">
            <w:pPr>
              <w:spacing w:after="200"/>
              <w:rPr>
                <w:b/>
                <w:bCs/>
                <w:lang w:eastAsia="ru-RU"/>
              </w:rPr>
            </w:pPr>
          </w:p>
        </w:tc>
        <w:tc>
          <w:tcPr>
            <w:tcW w:w="3281" w:type="pct"/>
            <w:gridSpan w:val="7"/>
            <w:tcBorders>
              <w:top w:val="single" w:sz="4" w:space="0" w:color="auto"/>
              <w:left w:val="single" w:sz="4" w:space="0" w:color="auto"/>
              <w:bottom w:val="single" w:sz="4" w:space="0" w:color="auto"/>
              <w:right w:val="single" w:sz="4" w:space="0" w:color="auto"/>
            </w:tcBorders>
            <w:shd w:val="clear" w:color="auto" w:fill="auto"/>
          </w:tcPr>
          <w:p w14:paraId="50BE309D"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Простые басовые </w:t>
            </w:r>
            <w:proofErr w:type="spellStart"/>
            <w:r w:rsidRPr="00E21A9E">
              <w:rPr>
                <w:color w:val="000000"/>
                <w:sz w:val="24"/>
                <w:szCs w:val="24"/>
                <w:lang w:val="x-none" w:eastAsia="x-none"/>
              </w:rPr>
              <w:t>solo</w:t>
            </w:r>
            <w:proofErr w:type="spellEnd"/>
            <w:r w:rsidRPr="00E21A9E">
              <w:rPr>
                <w:color w:val="000000"/>
                <w:sz w:val="24"/>
                <w:szCs w:val="24"/>
                <w:lang w:val="x-none" w:eastAsia="x-none"/>
              </w:rPr>
              <w:t xml:space="preserve"> с использованием вспомогательных и проходящих звуков</w:t>
            </w:r>
          </w:p>
        </w:tc>
        <w:tc>
          <w:tcPr>
            <w:tcW w:w="825" w:type="pct"/>
            <w:gridSpan w:val="2"/>
            <w:vMerge/>
            <w:vAlign w:val="center"/>
          </w:tcPr>
          <w:p w14:paraId="2B5BDD1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01D6E21" w14:textId="77777777" w:rsidTr="00685004">
        <w:trPr>
          <w:gridAfter w:val="1"/>
          <w:wAfter w:w="3" w:type="pct"/>
          <w:trHeight w:val="40"/>
        </w:trPr>
        <w:tc>
          <w:tcPr>
            <w:tcW w:w="890" w:type="pct"/>
            <w:gridSpan w:val="2"/>
            <w:vMerge/>
          </w:tcPr>
          <w:p w14:paraId="181658E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2C5E6107"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Аккордовые педали. Сочетание аккордового аккомпанемента и педали</w:t>
            </w:r>
          </w:p>
        </w:tc>
        <w:tc>
          <w:tcPr>
            <w:tcW w:w="825" w:type="pct"/>
            <w:gridSpan w:val="2"/>
            <w:vMerge/>
            <w:vAlign w:val="center"/>
          </w:tcPr>
          <w:p w14:paraId="3BBD16B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48B838B" w14:textId="77777777" w:rsidTr="00685004">
        <w:trPr>
          <w:gridAfter w:val="1"/>
          <w:wAfter w:w="3" w:type="pct"/>
          <w:trHeight w:val="40"/>
        </w:trPr>
        <w:tc>
          <w:tcPr>
            <w:tcW w:w="890" w:type="pct"/>
            <w:gridSpan w:val="2"/>
            <w:vMerge/>
          </w:tcPr>
          <w:p w14:paraId="6416C74C"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8E88A3F"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Использование инструментальных групп в аккордовых педалях. </w:t>
            </w:r>
            <w:proofErr w:type="spellStart"/>
            <w:r w:rsidRPr="00E21A9E">
              <w:rPr>
                <w:color w:val="000000"/>
                <w:sz w:val="24"/>
                <w:szCs w:val="24"/>
                <w:lang w:val="x-none" w:eastAsia="x-none"/>
              </w:rPr>
              <w:t>Strings</w:t>
            </w:r>
            <w:proofErr w:type="spellEnd"/>
          </w:p>
        </w:tc>
        <w:tc>
          <w:tcPr>
            <w:tcW w:w="825" w:type="pct"/>
            <w:gridSpan w:val="2"/>
            <w:vMerge/>
            <w:vAlign w:val="center"/>
          </w:tcPr>
          <w:p w14:paraId="6C0C725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E631F76" w14:textId="77777777" w:rsidTr="00685004">
        <w:trPr>
          <w:gridAfter w:val="1"/>
          <w:wAfter w:w="3" w:type="pct"/>
          <w:trHeight w:val="40"/>
        </w:trPr>
        <w:tc>
          <w:tcPr>
            <w:tcW w:w="890" w:type="pct"/>
            <w:gridSpan w:val="2"/>
            <w:vMerge/>
          </w:tcPr>
          <w:p w14:paraId="674242C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4090A4F"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Другие инструменты и тембры в аккордовых педалях</w:t>
            </w:r>
          </w:p>
        </w:tc>
        <w:tc>
          <w:tcPr>
            <w:tcW w:w="825" w:type="pct"/>
            <w:gridSpan w:val="2"/>
            <w:vMerge/>
            <w:vAlign w:val="center"/>
          </w:tcPr>
          <w:p w14:paraId="19DD6B1E"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5514772" w14:textId="77777777" w:rsidTr="00685004">
        <w:trPr>
          <w:gridAfter w:val="1"/>
          <w:wAfter w:w="3" w:type="pct"/>
          <w:trHeight w:val="40"/>
        </w:trPr>
        <w:tc>
          <w:tcPr>
            <w:tcW w:w="890" w:type="pct"/>
            <w:gridSpan w:val="2"/>
            <w:vMerge/>
          </w:tcPr>
          <w:p w14:paraId="1BBAC93C"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7C6D4B1"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proofErr w:type="spellStart"/>
            <w:r w:rsidRPr="00E21A9E">
              <w:rPr>
                <w:color w:val="000000"/>
                <w:sz w:val="24"/>
                <w:szCs w:val="24"/>
                <w:lang w:val="x-none" w:eastAsia="x-none"/>
              </w:rPr>
              <w:t>Высокорегистровая</w:t>
            </w:r>
            <w:proofErr w:type="spellEnd"/>
            <w:r w:rsidRPr="00E21A9E">
              <w:rPr>
                <w:color w:val="000000"/>
                <w:sz w:val="24"/>
                <w:szCs w:val="24"/>
                <w:lang w:val="x-none" w:eastAsia="x-none"/>
              </w:rPr>
              <w:t xml:space="preserve"> аккордовая педаль. Удвоения в аккордовых педалях</w:t>
            </w:r>
          </w:p>
        </w:tc>
        <w:tc>
          <w:tcPr>
            <w:tcW w:w="825" w:type="pct"/>
            <w:gridSpan w:val="2"/>
            <w:vMerge/>
            <w:vAlign w:val="center"/>
          </w:tcPr>
          <w:p w14:paraId="51DA789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F9A73CA" w14:textId="77777777" w:rsidTr="00685004">
        <w:trPr>
          <w:gridAfter w:val="1"/>
          <w:wAfter w:w="3" w:type="pct"/>
          <w:trHeight w:val="40"/>
        </w:trPr>
        <w:tc>
          <w:tcPr>
            <w:tcW w:w="890" w:type="pct"/>
            <w:gridSpan w:val="2"/>
            <w:vMerge/>
          </w:tcPr>
          <w:p w14:paraId="5A2EAD4A"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BBAD7A8"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proofErr w:type="spellStart"/>
            <w:r w:rsidRPr="00E21A9E">
              <w:rPr>
                <w:color w:val="000000"/>
                <w:sz w:val="24"/>
                <w:szCs w:val="24"/>
                <w:lang w:val="x-none" w:eastAsia="x-none"/>
              </w:rPr>
              <w:t>Мультитембральная</w:t>
            </w:r>
            <w:proofErr w:type="spellEnd"/>
            <w:r w:rsidRPr="00E21A9E">
              <w:rPr>
                <w:color w:val="000000"/>
                <w:sz w:val="24"/>
                <w:szCs w:val="24"/>
                <w:lang w:val="x-none" w:eastAsia="x-none"/>
              </w:rPr>
              <w:t xml:space="preserve"> педаль, формообразующий принцип аранжировки</w:t>
            </w:r>
          </w:p>
        </w:tc>
        <w:tc>
          <w:tcPr>
            <w:tcW w:w="825" w:type="pct"/>
            <w:gridSpan w:val="2"/>
            <w:vMerge/>
            <w:vAlign w:val="center"/>
          </w:tcPr>
          <w:p w14:paraId="59F037D3"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7B47BD2" w14:textId="77777777" w:rsidTr="00685004">
        <w:trPr>
          <w:gridAfter w:val="1"/>
          <w:wAfter w:w="3" w:type="pct"/>
          <w:trHeight w:val="40"/>
        </w:trPr>
        <w:tc>
          <w:tcPr>
            <w:tcW w:w="890" w:type="pct"/>
            <w:gridSpan w:val="2"/>
            <w:vMerge/>
          </w:tcPr>
          <w:p w14:paraId="1358F9E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778E884"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Двухголосное изложение мелодии. Простое </w:t>
            </w:r>
            <w:proofErr w:type="spellStart"/>
            <w:r w:rsidRPr="00E21A9E">
              <w:rPr>
                <w:color w:val="000000"/>
                <w:sz w:val="24"/>
                <w:szCs w:val="24"/>
                <w:lang w:val="x-none" w:eastAsia="x-none"/>
              </w:rPr>
              <w:t>двухголосие</w:t>
            </w:r>
            <w:proofErr w:type="spellEnd"/>
            <w:r w:rsidRPr="00E21A9E">
              <w:rPr>
                <w:color w:val="000000"/>
                <w:sz w:val="24"/>
                <w:szCs w:val="24"/>
                <w:lang w:val="x-none" w:eastAsia="x-none"/>
              </w:rPr>
              <w:t>. 4 вида сочетания голосов</w:t>
            </w:r>
          </w:p>
        </w:tc>
        <w:tc>
          <w:tcPr>
            <w:tcW w:w="825" w:type="pct"/>
            <w:gridSpan w:val="2"/>
            <w:vMerge/>
            <w:vAlign w:val="center"/>
          </w:tcPr>
          <w:p w14:paraId="547CED9D"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00ACE51" w14:textId="77777777" w:rsidTr="00685004">
        <w:trPr>
          <w:gridAfter w:val="1"/>
          <w:wAfter w:w="3" w:type="pct"/>
          <w:trHeight w:val="40"/>
        </w:trPr>
        <w:tc>
          <w:tcPr>
            <w:tcW w:w="890" w:type="pct"/>
            <w:gridSpan w:val="2"/>
            <w:vMerge/>
          </w:tcPr>
          <w:p w14:paraId="41FF14AF"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1C95EE7"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Выразительные возможности простого </w:t>
            </w:r>
            <w:proofErr w:type="spellStart"/>
            <w:r w:rsidRPr="00E21A9E">
              <w:rPr>
                <w:color w:val="000000"/>
                <w:sz w:val="24"/>
                <w:szCs w:val="24"/>
                <w:lang w:val="x-none" w:eastAsia="x-none"/>
              </w:rPr>
              <w:t>двухголосия</w:t>
            </w:r>
            <w:proofErr w:type="spellEnd"/>
            <w:r w:rsidRPr="00E21A9E">
              <w:rPr>
                <w:color w:val="000000"/>
                <w:sz w:val="24"/>
                <w:szCs w:val="24"/>
                <w:lang w:val="x-none" w:eastAsia="x-none"/>
              </w:rPr>
              <w:t xml:space="preserve">. Комбинированная аранжировка простого </w:t>
            </w:r>
            <w:proofErr w:type="spellStart"/>
            <w:r w:rsidRPr="00E21A9E">
              <w:rPr>
                <w:color w:val="000000"/>
                <w:sz w:val="24"/>
                <w:szCs w:val="24"/>
                <w:lang w:val="x-none" w:eastAsia="x-none"/>
              </w:rPr>
              <w:t>двухголосия</w:t>
            </w:r>
            <w:proofErr w:type="spellEnd"/>
          </w:p>
        </w:tc>
        <w:tc>
          <w:tcPr>
            <w:tcW w:w="825" w:type="pct"/>
            <w:gridSpan w:val="2"/>
            <w:vMerge/>
            <w:vAlign w:val="center"/>
          </w:tcPr>
          <w:p w14:paraId="554AC23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2F16FC7" w14:textId="77777777" w:rsidTr="00685004">
        <w:trPr>
          <w:gridAfter w:val="1"/>
          <w:wAfter w:w="3" w:type="pct"/>
          <w:trHeight w:val="40"/>
        </w:trPr>
        <w:tc>
          <w:tcPr>
            <w:tcW w:w="890" w:type="pct"/>
            <w:gridSpan w:val="2"/>
            <w:vMerge/>
          </w:tcPr>
          <w:p w14:paraId="2999D4B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D8146EC"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Простое </w:t>
            </w:r>
            <w:proofErr w:type="spellStart"/>
            <w:r w:rsidRPr="00E21A9E">
              <w:rPr>
                <w:color w:val="000000"/>
                <w:sz w:val="24"/>
                <w:szCs w:val="24"/>
                <w:lang w:val="x-none" w:eastAsia="x-none"/>
              </w:rPr>
              <w:t>двухголосие</w:t>
            </w:r>
            <w:proofErr w:type="spellEnd"/>
            <w:r w:rsidRPr="00E21A9E">
              <w:rPr>
                <w:color w:val="000000"/>
                <w:sz w:val="24"/>
                <w:szCs w:val="24"/>
                <w:lang w:val="x-none" w:eastAsia="x-none"/>
              </w:rPr>
              <w:t xml:space="preserve"> в условиях гармонии. Неаккордовые звуки в дополнительном голосе</w:t>
            </w:r>
          </w:p>
        </w:tc>
        <w:tc>
          <w:tcPr>
            <w:tcW w:w="825" w:type="pct"/>
            <w:gridSpan w:val="2"/>
            <w:vMerge/>
            <w:vAlign w:val="center"/>
          </w:tcPr>
          <w:p w14:paraId="338A7D3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3EA5386" w14:textId="77777777" w:rsidTr="00685004">
        <w:trPr>
          <w:gridAfter w:val="1"/>
          <w:wAfter w:w="3" w:type="pct"/>
          <w:trHeight w:val="40"/>
        </w:trPr>
        <w:tc>
          <w:tcPr>
            <w:tcW w:w="890" w:type="pct"/>
            <w:gridSpan w:val="2"/>
            <w:vMerge/>
          </w:tcPr>
          <w:p w14:paraId="635A213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3B9722F"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Элементы ритмического развития во втором голосе</w:t>
            </w:r>
          </w:p>
        </w:tc>
        <w:tc>
          <w:tcPr>
            <w:tcW w:w="825" w:type="pct"/>
            <w:gridSpan w:val="2"/>
            <w:vMerge/>
            <w:vAlign w:val="center"/>
          </w:tcPr>
          <w:p w14:paraId="4C5E2CD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1E9F135" w14:textId="77777777" w:rsidTr="00685004">
        <w:trPr>
          <w:gridAfter w:val="1"/>
          <w:wAfter w:w="3" w:type="pct"/>
          <w:trHeight w:val="40"/>
        </w:trPr>
        <w:tc>
          <w:tcPr>
            <w:tcW w:w="890" w:type="pct"/>
            <w:gridSpan w:val="2"/>
            <w:vMerge/>
          </w:tcPr>
          <w:p w14:paraId="5F93105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27E709EA"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Понятие о гармонической фигурации. Обзор инструментов, используемых в гармонической фигурации</w:t>
            </w:r>
          </w:p>
        </w:tc>
        <w:tc>
          <w:tcPr>
            <w:tcW w:w="825" w:type="pct"/>
            <w:gridSpan w:val="2"/>
            <w:vMerge/>
            <w:vAlign w:val="center"/>
          </w:tcPr>
          <w:p w14:paraId="657418D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8EE407E" w14:textId="77777777" w:rsidTr="00685004">
        <w:trPr>
          <w:gridAfter w:val="1"/>
          <w:wAfter w:w="3" w:type="pct"/>
        </w:trPr>
        <w:tc>
          <w:tcPr>
            <w:tcW w:w="890" w:type="pct"/>
            <w:gridSpan w:val="2"/>
            <w:vMerge/>
          </w:tcPr>
          <w:p w14:paraId="76D756D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E2A8497" w14:textId="77777777" w:rsidR="008E0338" w:rsidRPr="00E21A9E" w:rsidRDefault="008E0338" w:rsidP="008E0338">
            <w:pPr>
              <w:widowControl/>
              <w:numPr>
                <w:ilvl w:val="0"/>
                <w:numId w:val="129"/>
              </w:numPr>
              <w:autoSpaceDE/>
              <w:autoSpaceDN/>
              <w:ind w:left="357" w:hanging="357"/>
              <w:contextualSpacing/>
              <w:rPr>
                <w:color w:val="000000"/>
                <w:sz w:val="24"/>
                <w:szCs w:val="24"/>
                <w:lang w:val="x-none" w:eastAsia="x-none"/>
              </w:rPr>
            </w:pPr>
            <w:r w:rsidRPr="00E21A9E">
              <w:rPr>
                <w:color w:val="000000"/>
                <w:sz w:val="24"/>
                <w:szCs w:val="24"/>
                <w:lang w:val="x-none" w:eastAsia="x-none"/>
              </w:rPr>
              <w:t>Простейшие виды гармонической фигурации, равномерное движение</w:t>
            </w:r>
          </w:p>
        </w:tc>
        <w:tc>
          <w:tcPr>
            <w:tcW w:w="825" w:type="pct"/>
            <w:gridSpan w:val="2"/>
            <w:vMerge/>
            <w:vAlign w:val="center"/>
          </w:tcPr>
          <w:p w14:paraId="002D67A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2F50198" w14:textId="77777777" w:rsidTr="00685004">
        <w:trPr>
          <w:gridAfter w:val="1"/>
          <w:wAfter w:w="3" w:type="pct"/>
          <w:trHeight w:val="289"/>
        </w:trPr>
        <w:tc>
          <w:tcPr>
            <w:tcW w:w="890" w:type="pct"/>
            <w:gridSpan w:val="2"/>
            <w:vMerge/>
          </w:tcPr>
          <w:p w14:paraId="172CFEEA" w14:textId="77777777" w:rsidR="008E0338" w:rsidRPr="00E21A9E" w:rsidRDefault="008E0338" w:rsidP="00685004">
            <w:pPr>
              <w:spacing w:after="200"/>
              <w:rPr>
                <w:b/>
                <w:bCs/>
                <w:lang w:eastAsia="ru-RU"/>
              </w:rPr>
            </w:pPr>
          </w:p>
        </w:tc>
        <w:tc>
          <w:tcPr>
            <w:tcW w:w="3281" w:type="pct"/>
            <w:gridSpan w:val="7"/>
          </w:tcPr>
          <w:p w14:paraId="343C1067" w14:textId="77777777" w:rsidR="008E0338" w:rsidRPr="00E21A9E" w:rsidRDefault="008E0338" w:rsidP="00685004">
            <w:pPr>
              <w:suppressAutoHyphens/>
              <w:spacing w:after="200"/>
              <w:jc w:val="both"/>
              <w:rPr>
                <w:b/>
                <w:lang w:eastAsia="ru-RU"/>
              </w:rPr>
            </w:pPr>
            <w:r w:rsidRPr="00E21A9E">
              <w:rPr>
                <w:b/>
                <w:bCs/>
                <w:lang w:eastAsia="ru-RU"/>
              </w:rPr>
              <w:t xml:space="preserve">В том числе практических занятий </w:t>
            </w:r>
          </w:p>
        </w:tc>
        <w:tc>
          <w:tcPr>
            <w:tcW w:w="825" w:type="pct"/>
            <w:gridSpan w:val="2"/>
            <w:vAlign w:val="center"/>
          </w:tcPr>
          <w:p w14:paraId="7F4E1E8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A4E8473" w14:textId="77777777" w:rsidTr="00685004">
        <w:trPr>
          <w:gridAfter w:val="1"/>
          <w:wAfter w:w="3" w:type="pct"/>
          <w:trHeight w:val="183"/>
        </w:trPr>
        <w:tc>
          <w:tcPr>
            <w:tcW w:w="890" w:type="pct"/>
            <w:gridSpan w:val="2"/>
            <w:vMerge/>
          </w:tcPr>
          <w:p w14:paraId="3C4B100B" w14:textId="77777777" w:rsidR="008E0338" w:rsidRPr="00E21A9E" w:rsidRDefault="008E0338" w:rsidP="00685004">
            <w:pPr>
              <w:spacing w:after="200"/>
              <w:rPr>
                <w:b/>
                <w:bCs/>
                <w:lang w:eastAsia="ru-RU"/>
              </w:rPr>
            </w:pPr>
          </w:p>
        </w:tc>
        <w:tc>
          <w:tcPr>
            <w:tcW w:w="3281" w:type="pct"/>
            <w:gridSpan w:val="7"/>
          </w:tcPr>
          <w:p w14:paraId="26B33829" w14:textId="77777777" w:rsidR="008E0338" w:rsidRPr="00E21A9E" w:rsidRDefault="008E0338" w:rsidP="008E0338">
            <w:pPr>
              <w:widowControl/>
              <w:numPr>
                <w:ilvl w:val="0"/>
                <w:numId w:val="130"/>
              </w:numPr>
              <w:suppressAutoHyphens/>
              <w:autoSpaceDE/>
              <w:autoSpaceDN/>
              <w:ind w:left="357" w:hanging="357"/>
              <w:contextualSpacing/>
              <w:jc w:val="both"/>
              <w:rPr>
                <w:sz w:val="24"/>
                <w:szCs w:val="24"/>
                <w:lang w:val="x-none" w:eastAsia="ru-RU"/>
              </w:rPr>
            </w:pPr>
            <w:r w:rsidRPr="00E21A9E">
              <w:rPr>
                <w:sz w:val="24"/>
                <w:szCs w:val="24"/>
                <w:lang w:val="x-none" w:eastAsia="ru-RU"/>
              </w:rPr>
              <w:t>Сделать аранжировку с аккордового аккомпанемента используя гитару фортепиано и группой духовых инструментов</w:t>
            </w:r>
          </w:p>
        </w:tc>
        <w:tc>
          <w:tcPr>
            <w:tcW w:w="825" w:type="pct"/>
            <w:gridSpan w:val="2"/>
            <w:vAlign w:val="center"/>
          </w:tcPr>
          <w:p w14:paraId="447E3F48"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6</w:t>
            </w:r>
          </w:p>
        </w:tc>
      </w:tr>
      <w:tr w:rsidR="008E0338" w:rsidRPr="00E21A9E" w14:paraId="5435BA26" w14:textId="77777777" w:rsidTr="00685004">
        <w:trPr>
          <w:gridAfter w:val="1"/>
          <w:wAfter w:w="3" w:type="pct"/>
        </w:trPr>
        <w:tc>
          <w:tcPr>
            <w:tcW w:w="890" w:type="pct"/>
            <w:gridSpan w:val="2"/>
            <w:vMerge w:val="restart"/>
          </w:tcPr>
          <w:p w14:paraId="713BFAB4" w14:textId="77777777" w:rsidR="008E0338" w:rsidRPr="00E21A9E" w:rsidRDefault="008E0338" w:rsidP="00685004">
            <w:pPr>
              <w:spacing w:after="200"/>
              <w:rPr>
                <w:b/>
                <w:bCs/>
                <w:lang w:eastAsia="ru-RU"/>
              </w:rPr>
            </w:pPr>
            <w:r w:rsidRPr="00E21A9E">
              <w:rPr>
                <w:b/>
                <w:bCs/>
                <w:lang w:eastAsia="ru-RU"/>
              </w:rPr>
              <w:t>Тема 2.  Изучение основ инструментовки (аранжировка по фортепианной фактуре).</w:t>
            </w:r>
          </w:p>
          <w:p w14:paraId="250DBDCF" w14:textId="77777777" w:rsidR="008E0338" w:rsidRPr="00E21A9E" w:rsidRDefault="008E0338" w:rsidP="00685004">
            <w:pPr>
              <w:spacing w:after="200"/>
              <w:rPr>
                <w:b/>
                <w:bCs/>
                <w:lang w:eastAsia="ru-RU"/>
              </w:rPr>
            </w:pPr>
          </w:p>
        </w:tc>
        <w:tc>
          <w:tcPr>
            <w:tcW w:w="3281" w:type="pct"/>
            <w:gridSpan w:val="7"/>
          </w:tcPr>
          <w:p w14:paraId="1B376FC4" w14:textId="77777777" w:rsidR="008E0338" w:rsidRPr="00E21A9E" w:rsidRDefault="008E0338" w:rsidP="00685004">
            <w:pPr>
              <w:spacing w:after="200"/>
              <w:rPr>
                <w:b/>
                <w:lang w:eastAsia="ru-RU"/>
              </w:rPr>
            </w:pPr>
            <w:r w:rsidRPr="00E21A9E">
              <w:rPr>
                <w:b/>
                <w:bCs/>
                <w:lang w:eastAsia="ru-RU"/>
              </w:rPr>
              <w:t xml:space="preserve">Содержание </w:t>
            </w:r>
          </w:p>
        </w:tc>
        <w:tc>
          <w:tcPr>
            <w:tcW w:w="825" w:type="pct"/>
            <w:gridSpan w:val="2"/>
            <w:vMerge w:val="restart"/>
            <w:vAlign w:val="center"/>
          </w:tcPr>
          <w:p w14:paraId="38C76335"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15</w:t>
            </w:r>
          </w:p>
        </w:tc>
      </w:tr>
      <w:tr w:rsidR="008E0338" w:rsidRPr="00E21A9E" w14:paraId="51B63F2D" w14:textId="77777777" w:rsidTr="00685004">
        <w:trPr>
          <w:gridAfter w:val="1"/>
          <w:wAfter w:w="3" w:type="pct"/>
          <w:trHeight w:val="339"/>
        </w:trPr>
        <w:tc>
          <w:tcPr>
            <w:tcW w:w="890" w:type="pct"/>
            <w:gridSpan w:val="2"/>
            <w:vMerge/>
          </w:tcPr>
          <w:p w14:paraId="2C33321A" w14:textId="77777777" w:rsidR="008E0338" w:rsidRPr="00E21A9E" w:rsidRDefault="008E0338" w:rsidP="00685004">
            <w:pPr>
              <w:spacing w:after="200"/>
              <w:rPr>
                <w:b/>
                <w:bCs/>
                <w:lang w:eastAsia="ru-RU"/>
              </w:rPr>
            </w:pPr>
          </w:p>
        </w:tc>
        <w:tc>
          <w:tcPr>
            <w:tcW w:w="3281" w:type="pct"/>
            <w:gridSpan w:val="7"/>
            <w:tcBorders>
              <w:top w:val="single" w:sz="4" w:space="0" w:color="auto"/>
              <w:left w:val="single" w:sz="4" w:space="0" w:color="auto"/>
              <w:bottom w:val="single" w:sz="4" w:space="0" w:color="auto"/>
              <w:right w:val="single" w:sz="4" w:space="0" w:color="auto"/>
            </w:tcBorders>
            <w:shd w:val="clear" w:color="auto" w:fill="auto"/>
          </w:tcPr>
          <w:p w14:paraId="4315D14F"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Простые басовые </w:t>
            </w:r>
            <w:proofErr w:type="spellStart"/>
            <w:r w:rsidRPr="00E21A9E">
              <w:rPr>
                <w:color w:val="000000"/>
                <w:sz w:val="24"/>
                <w:szCs w:val="24"/>
                <w:lang w:val="x-none" w:eastAsia="x-none"/>
              </w:rPr>
              <w:t>solo</w:t>
            </w:r>
            <w:proofErr w:type="spellEnd"/>
            <w:r w:rsidRPr="00E21A9E">
              <w:rPr>
                <w:color w:val="000000"/>
                <w:sz w:val="24"/>
                <w:szCs w:val="24"/>
                <w:lang w:val="x-none" w:eastAsia="x-none"/>
              </w:rPr>
              <w:t xml:space="preserve"> с использованием вспомогательных и проходящих звуков</w:t>
            </w:r>
          </w:p>
        </w:tc>
        <w:tc>
          <w:tcPr>
            <w:tcW w:w="825" w:type="pct"/>
            <w:gridSpan w:val="2"/>
            <w:vMerge/>
            <w:vAlign w:val="center"/>
          </w:tcPr>
          <w:p w14:paraId="370B9094"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B7EEEF4" w14:textId="77777777" w:rsidTr="00685004">
        <w:trPr>
          <w:gridAfter w:val="1"/>
          <w:wAfter w:w="3" w:type="pct"/>
          <w:trHeight w:val="40"/>
        </w:trPr>
        <w:tc>
          <w:tcPr>
            <w:tcW w:w="890" w:type="pct"/>
            <w:gridSpan w:val="2"/>
            <w:vMerge/>
          </w:tcPr>
          <w:p w14:paraId="57A29124"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2A6EC38"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Аккордовые педали. Сочетание аккордового аккомпанемента и педали</w:t>
            </w:r>
          </w:p>
        </w:tc>
        <w:tc>
          <w:tcPr>
            <w:tcW w:w="825" w:type="pct"/>
            <w:gridSpan w:val="2"/>
            <w:vMerge/>
            <w:vAlign w:val="center"/>
          </w:tcPr>
          <w:p w14:paraId="28C0E78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F3902D0" w14:textId="77777777" w:rsidTr="00685004">
        <w:trPr>
          <w:gridAfter w:val="1"/>
          <w:wAfter w:w="3" w:type="pct"/>
          <w:trHeight w:val="40"/>
        </w:trPr>
        <w:tc>
          <w:tcPr>
            <w:tcW w:w="890" w:type="pct"/>
            <w:gridSpan w:val="2"/>
            <w:vMerge/>
          </w:tcPr>
          <w:p w14:paraId="1FA1B00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8E9D408"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Использование инструментальных групп в аккордовых педалях. </w:t>
            </w:r>
            <w:proofErr w:type="spellStart"/>
            <w:r w:rsidRPr="00E21A9E">
              <w:rPr>
                <w:color w:val="000000"/>
                <w:sz w:val="24"/>
                <w:szCs w:val="24"/>
                <w:lang w:val="x-none" w:eastAsia="x-none"/>
              </w:rPr>
              <w:t>Strings</w:t>
            </w:r>
            <w:proofErr w:type="spellEnd"/>
          </w:p>
        </w:tc>
        <w:tc>
          <w:tcPr>
            <w:tcW w:w="825" w:type="pct"/>
            <w:gridSpan w:val="2"/>
            <w:vMerge/>
            <w:vAlign w:val="center"/>
          </w:tcPr>
          <w:p w14:paraId="5D77FD3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25F8340" w14:textId="77777777" w:rsidTr="00685004">
        <w:trPr>
          <w:gridAfter w:val="1"/>
          <w:wAfter w:w="3" w:type="pct"/>
          <w:trHeight w:val="40"/>
        </w:trPr>
        <w:tc>
          <w:tcPr>
            <w:tcW w:w="890" w:type="pct"/>
            <w:gridSpan w:val="2"/>
            <w:vMerge/>
          </w:tcPr>
          <w:p w14:paraId="292DC06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B3A0268"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Другие инструменты и тембры в аккордовых педалях</w:t>
            </w:r>
          </w:p>
        </w:tc>
        <w:tc>
          <w:tcPr>
            <w:tcW w:w="825" w:type="pct"/>
            <w:gridSpan w:val="2"/>
            <w:vMerge/>
            <w:vAlign w:val="center"/>
          </w:tcPr>
          <w:p w14:paraId="5B7B405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B0D71DB" w14:textId="77777777" w:rsidTr="00685004">
        <w:trPr>
          <w:gridAfter w:val="1"/>
          <w:wAfter w:w="3" w:type="pct"/>
          <w:trHeight w:val="40"/>
        </w:trPr>
        <w:tc>
          <w:tcPr>
            <w:tcW w:w="890" w:type="pct"/>
            <w:gridSpan w:val="2"/>
            <w:vMerge/>
          </w:tcPr>
          <w:p w14:paraId="453AF296"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1793126"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proofErr w:type="spellStart"/>
            <w:r w:rsidRPr="00E21A9E">
              <w:rPr>
                <w:color w:val="000000"/>
                <w:sz w:val="24"/>
                <w:szCs w:val="24"/>
                <w:lang w:val="x-none" w:eastAsia="x-none"/>
              </w:rPr>
              <w:t>Высокорегистровая</w:t>
            </w:r>
            <w:proofErr w:type="spellEnd"/>
            <w:r w:rsidRPr="00E21A9E">
              <w:rPr>
                <w:color w:val="000000"/>
                <w:sz w:val="24"/>
                <w:szCs w:val="24"/>
                <w:lang w:val="x-none" w:eastAsia="x-none"/>
              </w:rPr>
              <w:t xml:space="preserve"> аккордовая педаль. Удвоения в аккордовых педалях</w:t>
            </w:r>
          </w:p>
        </w:tc>
        <w:tc>
          <w:tcPr>
            <w:tcW w:w="825" w:type="pct"/>
            <w:gridSpan w:val="2"/>
            <w:vMerge/>
            <w:vAlign w:val="center"/>
          </w:tcPr>
          <w:p w14:paraId="215F2B5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652F59D" w14:textId="77777777" w:rsidTr="00685004">
        <w:trPr>
          <w:gridAfter w:val="1"/>
          <w:wAfter w:w="3" w:type="pct"/>
          <w:trHeight w:val="40"/>
        </w:trPr>
        <w:tc>
          <w:tcPr>
            <w:tcW w:w="890" w:type="pct"/>
            <w:gridSpan w:val="2"/>
            <w:vMerge/>
          </w:tcPr>
          <w:p w14:paraId="2DD5C314"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CA99042"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proofErr w:type="spellStart"/>
            <w:r w:rsidRPr="00E21A9E">
              <w:rPr>
                <w:color w:val="000000"/>
                <w:sz w:val="24"/>
                <w:szCs w:val="24"/>
                <w:lang w:val="x-none" w:eastAsia="x-none"/>
              </w:rPr>
              <w:t>Мультитембральная</w:t>
            </w:r>
            <w:proofErr w:type="spellEnd"/>
            <w:r w:rsidRPr="00E21A9E">
              <w:rPr>
                <w:color w:val="000000"/>
                <w:sz w:val="24"/>
                <w:szCs w:val="24"/>
                <w:lang w:val="x-none" w:eastAsia="x-none"/>
              </w:rPr>
              <w:t xml:space="preserve"> педаль, формообразующий принцип аранжировки</w:t>
            </w:r>
          </w:p>
        </w:tc>
        <w:tc>
          <w:tcPr>
            <w:tcW w:w="825" w:type="pct"/>
            <w:gridSpan w:val="2"/>
            <w:vMerge/>
            <w:vAlign w:val="center"/>
          </w:tcPr>
          <w:p w14:paraId="1010247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AB0009B" w14:textId="77777777" w:rsidTr="00685004">
        <w:trPr>
          <w:gridAfter w:val="1"/>
          <w:wAfter w:w="3" w:type="pct"/>
          <w:trHeight w:val="40"/>
        </w:trPr>
        <w:tc>
          <w:tcPr>
            <w:tcW w:w="890" w:type="pct"/>
            <w:gridSpan w:val="2"/>
            <w:vMerge/>
          </w:tcPr>
          <w:p w14:paraId="47A57DD3"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2D8CFCF"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Двухголосное изложение мелодии. Простое </w:t>
            </w:r>
            <w:proofErr w:type="spellStart"/>
            <w:r w:rsidRPr="00E21A9E">
              <w:rPr>
                <w:color w:val="000000"/>
                <w:sz w:val="24"/>
                <w:szCs w:val="24"/>
                <w:lang w:val="x-none" w:eastAsia="x-none"/>
              </w:rPr>
              <w:t>двухголосие</w:t>
            </w:r>
            <w:proofErr w:type="spellEnd"/>
            <w:r w:rsidRPr="00E21A9E">
              <w:rPr>
                <w:color w:val="000000"/>
                <w:sz w:val="24"/>
                <w:szCs w:val="24"/>
                <w:lang w:val="x-none" w:eastAsia="x-none"/>
              </w:rPr>
              <w:t>. 4 вида сочетания голосов</w:t>
            </w:r>
          </w:p>
        </w:tc>
        <w:tc>
          <w:tcPr>
            <w:tcW w:w="825" w:type="pct"/>
            <w:gridSpan w:val="2"/>
            <w:vMerge/>
            <w:vAlign w:val="center"/>
          </w:tcPr>
          <w:p w14:paraId="42A90EF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18F28F7" w14:textId="77777777" w:rsidTr="00685004">
        <w:trPr>
          <w:gridAfter w:val="1"/>
          <w:wAfter w:w="3" w:type="pct"/>
          <w:trHeight w:val="40"/>
        </w:trPr>
        <w:tc>
          <w:tcPr>
            <w:tcW w:w="890" w:type="pct"/>
            <w:gridSpan w:val="2"/>
            <w:vMerge/>
          </w:tcPr>
          <w:p w14:paraId="7D142334"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8978D7C"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Выразительные возможности простого </w:t>
            </w:r>
            <w:proofErr w:type="spellStart"/>
            <w:r w:rsidRPr="00E21A9E">
              <w:rPr>
                <w:color w:val="000000"/>
                <w:sz w:val="24"/>
                <w:szCs w:val="24"/>
                <w:lang w:val="x-none" w:eastAsia="x-none"/>
              </w:rPr>
              <w:t>двухголосия</w:t>
            </w:r>
            <w:proofErr w:type="spellEnd"/>
            <w:r w:rsidRPr="00E21A9E">
              <w:rPr>
                <w:color w:val="000000"/>
                <w:sz w:val="24"/>
                <w:szCs w:val="24"/>
                <w:lang w:val="x-none" w:eastAsia="x-none"/>
              </w:rPr>
              <w:t xml:space="preserve">. Комбинированная аранжировка простого </w:t>
            </w:r>
            <w:proofErr w:type="spellStart"/>
            <w:r w:rsidRPr="00E21A9E">
              <w:rPr>
                <w:color w:val="000000"/>
                <w:sz w:val="24"/>
                <w:szCs w:val="24"/>
                <w:lang w:val="x-none" w:eastAsia="x-none"/>
              </w:rPr>
              <w:t>двухголосия</w:t>
            </w:r>
            <w:proofErr w:type="spellEnd"/>
          </w:p>
        </w:tc>
        <w:tc>
          <w:tcPr>
            <w:tcW w:w="825" w:type="pct"/>
            <w:gridSpan w:val="2"/>
            <w:vMerge/>
            <w:vAlign w:val="center"/>
          </w:tcPr>
          <w:p w14:paraId="391B90C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1DC900DE" w14:textId="77777777" w:rsidTr="00685004">
        <w:trPr>
          <w:gridAfter w:val="1"/>
          <w:wAfter w:w="3" w:type="pct"/>
          <w:trHeight w:val="40"/>
        </w:trPr>
        <w:tc>
          <w:tcPr>
            <w:tcW w:w="890" w:type="pct"/>
            <w:gridSpan w:val="2"/>
            <w:vMerge/>
          </w:tcPr>
          <w:p w14:paraId="1C238EC8"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B295CA9"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Простое </w:t>
            </w:r>
            <w:proofErr w:type="spellStart"/>
            <w:r w:rsidRPr="00E21A9E">
              <w:rPr>
                <w:color w:val="000000"/>
                <w:sz w:val="24"/>
                <w:szCs w:val="24"/>
                <w:lang w:val="x-none" w:eastAsia="x-none"/>
              </w:rPr>
              <w:t>двухголосие</w:t>
            </w:r>
            <w:proofErr w:type="spellEnd"/>
            <w:r w:rsidRPr="00E21A9E">
              <w:rPr>
                <w:color w:val="000000"/>
                <w:sz w:val="24"/>
                <w:szCs w:val="24"/>
                <w:lang w:val="x-none" w:eastAsia="x-none"/>
              </w:rPr>
              <w:t xml:space="preserve"> в условиях гармонии. Неаккордовые звуки в дополнительном голосе</w:t>
            </w:r>
          </w:p>
        </w:tc>
        <w:tc>
          <w:tcPr>
            <w:tcW w:w="825" w:type="pct"/>
            <w:gridSpan w:val="2"/>
            <w:vMerge/>
            <w:vAlign w:val="center"/>
          </w:tcPr>
          <w:p w14:paraId="1CD4763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EF1D43D" w14:textId="77777777" w:rsidTr="00685004">
        <w:trPr>
          <w:gridAfter w:val="1"/>
          <w:wAfter w:w="3" w:type="pct"/>
          <w:trHeight w:val="40"/>
        </w:trPr>
        <w:tc>
          <w:tcPr>
            <w:tcW w:w="890" w:type="pct"/>
            <w:gridSpan w:val="2"/>
            <w:vMerge/>
          </w:tcPr>
          <w:p w14:paraId="4332FE0B"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648CB15"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Элементы ритмического развития во втором голосе</w:t>
            </w:r>
          </w:p>
        </w:tc>
        <w:tc>
          <w:tcPr>
            <w:tcW w:w="825" w:type="pct"/>
            <w:gridSpan w:val="2"/>
            <w:vMerge/>
            <w:vAlign w:val="center"/>
          </w:tcPr>
          <w:p w14:paraId="01A3AB5E"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7E2781E" w14:textId="77777777" w:rsidTr="00685004">
        <w:trPr>
          <w:gridAfter w:val="1"/>
          <w:wAfter w:w="3" w:type="pct"/>
          <w:trHeight w:val="40"/>
        </w:trPr>
        <w:tc>
          <w:tcPr>
            <w:tcW w:w="890" w:type="pct"/>
            <w:gridSpan w:val="2"/>
            <w:vMerge/>
          </w:tcPr>
          <w:p w14:paraId="1E6836FA"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F11DBC8"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Понятие о гармонической фигурации. Обзор инструментов, используемых в гармонической фигурации</w:t>
            </w:r>
          </w:p>
        </w:tc>
        <w:tc>
          <w:tcPr>
            <w:tcW w:w="825" w:type="pct"/>
            <w:gridSpan w:val="2"/>
            <w:vMerge/>
            <w:vAlign w:val="center"/>
          </w:tcPr>
          <w:p w14:paraId="0B293BA9"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7DC7FD3" w14:textId="77777777" w:rsidTr="00685004">
        <w:trPr>
          <w:gridAfter w:val="1"/>
          <w:wAfter w:w="3" w:type="pct"/>
        </w:trPr>
        <w:tc>
          <w:tcPr>
            <w:tcW w:w="890" w:type="pct"/>
            <w:gridSpan w:val="2"/>
            <w:vMerge/>
          </w:tcPr>
          <w:p w14:paraId="5626F9C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04A24AF" w14:textId="77777777" w:rsidR="008E0338" w:rsidRPr="00E21A9E" w:rsidRDefault="008E0338" w:rsidP="008E0338">
            <w:pPr>
              <w:widowControl/>
              <w:numPr>
                <w:ilvl w:val="0"/>
                <w:numId w:val="132"/>
              </w:numPr>
              <w:autoSpaceDE/>
              <w:autoSpaceDN/>
              <w:ind w:left="357" w:hanging="357"/>
              <w:contextualSpacing/>
              <w:rPr>
                <w:color w:val="000000"/>
                <w:sz w:val="24"/>
                <w:szCs w:val="24"/>
                <w:lang w:val="x-none" w:eastAsia="x-none"/>
              </w:rPr>
            </w:pPr>
            <w:r w:rsidRPr="00E21A9E">
              <w:rPr>
                <w:color w:val="000000"/>
                <w:sz w:val="24"/>
                <w:szCs w:val="24"/>
                <w:lang w:val="x-none" w:eastAsia="x-none"/>
              </w:rPr>
              <w:t>Простейшие виды гармонической фигурации, равномерное движение</w:t>
            </w:r>
          </w:p>
        </w:tc>
        <w:tc>
          <w:tcPr>
            <w:tcW w:w="825" w:type="pct"/>
            <w:gridSpan w:val="2"/>
            <w:vMerge/>
            <w:vAlign w:val="center"/>
          </w:tcPr>
          <w:p w14:paraId="276E270A"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D57DB7B" w14:textId="77777777" w:rsidTr="00685004">
        <w:trPr>
          <w:gridAfter w:val="1"/>
          <w:wAfter w:w="3" w:type="pct"/>
          <w:trHeight w:val="637"/>
        </w:trPr>
        <w:tc>
          <w:tcPr>
            <w:tcW w:w="890" w:type="pct"/>
            <w:gridSpan w:val="2"/>
            <w:vMerge/>
          </w:tcPr>
          <w:p w14:paraId="7120AFA5" w14:textId="77777777" w:rsidR="008E0338" w:rsidRPr="00E21A9E" w:rsidRDefault="008E0338" w:rsidP="00685004">
            <w:pPr>
              <w:spacing w:after="200"/>
              <w:rPr>
                <w:b/>
                <w:bCs/>
                <w:lang w:eastAsia="ru-RU"/>
              </w:rPr>
            </w:pPr>
          </w:p>
        </w:tc>
        <w:tc>
          <w:tcPr>
            <w:tcW w:w="3281" w:type="pct"/>
            <w:gridSpan w:val="7"/>
          </w:tcPr>
          <w:p w14:paraId="0DFF3FA9" w14:textId="77777777" w:rsidR="008E0338" w:rsidRPr="00E21A9E" w:rsidRDefault="008E0338" w:rsidP="00685004">
            <w:pPr>
              <w:suppressAutoHyphens/>
              <w:spacing w:after="200"/>
              <w:jc w:val="both"/>
              <w:rPr>
                <w:b/>
                <w:lang w:eastAsia="ru-RU"/>
              </w:rPr>
            </w:pPr>
            <w:r w:rsidRPr="00E21A9E">
              <w:rPr>
                <w:b/>
                <w:bCs/>
                <w:lang w:eastAsia="ru-RU"/>
              </w:rPr>
              <w:t xml:space="preserve">В том числе практических занятий </w:t>
            </w:r>
          </w:p>
        </w:tc>
        <w:tc>
          <w:tcPr>
            <w:tcW w:w="825" w:type="pct"/>
            <w:gridSpan w:val="2"/>
            <w:vAlign w:val="center"/>
          </w:tcPr>
          <w:p w14:paraId="1439ED7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677C7F7" w14:textId="77777777" w:rsidTr="00685004">
        <w:trPr>
          <w:gridAfter w:val="1"/>
          <w:wAfter w:w="3" w:type="pct"/>
          <w:trHeight w:val="321"/>
        </w:trPr>
        <w:tc>
          <w:tcPr>
            <w:tcW w:w="890" w:type="pct"/>
            <w:gridSpan w:val="2"/>
            <w:vMerge/>
          </w:tcPr>
          <w:p w14:paraId="7E8BAAB6" w14:textId="77777777" w:rsidR="008E0338" w:rsidRPr="00E21A9E" w:rsidRDefault="008E0338" w:rsidP="00685004">
            <w:pPr>
              <w:spacing w:after="200"/>
              <w:rPr>
                <w:b/>
                <w:bCs/>
                <w:lang w:eastAsia="ru-RU"/>
              </w:rPr>
            </w:pPr>
          </w:p>
        </w:tc>
        <w:tc>
          <w:tcPr>
            <w:tcW w:w="3281" w:type="pct"/>
            <w:gridSpan w:val="7"/>
          </w:tcPr>
          <w:p w14:paraId="4F210EB0" w14:textId="77777777" w:rsidR="008E0338" w:rsidRPr="00E21A9E" w:rsidRDefault="008E0338" w:rsidP="008E0338">
            <w:pPr>
              <w:widowControl/>
              <w:numPr>
                <w:ilvl w:val="0"/>
                <w:numId w:val="131"/>
              </w:numPr>
              <w:autoSpaceDE/>
              <w:autoSpaceDN/>
              <w:ind w:left="357" w:hanging="357"/>
              <w:contextualSpacing/>
              <w:jc w:val="both"/>
              <w:rPr>
                <w:rFonts w:eastAsia="Calibri"/>
                <w:bCs/>
                <w:color w:val="000000"/>
                <w:sz w:val="24"/>
                <w:szCs w:val="24"/>
                <w:lang w:val="x-none"/>
              </w:rPr>
            </w:pPr>
            <w:r w:rsidRPr="00E21A9E">
              <w:rPr>
                <w:bCs/>
                <w:color w:val="000000"/>
                <w:sz w:val="24"/>
                <w:szCs w:val="24"/>
                <w:lang w:val="x-none" w:eastAsia="x-none"/>
              </w:rPr>
              <w:t>Сделать аранжировку с аккордового аккомпанемента используя гитару фортепиано и группой духовых инструментов</w:t>
            </w:r>
          </w:p>
        </w:tc>
        <w:tc>
          <w:tcPr>
            <w:tcW w:w="825" w:type="pct"/>
            <w:gridSpan w:val="2"/>
            <w:vAlign w:val="center"/>
          </w:tcPr>
          <w:p w14:paraId="423D5878"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6</w:t>
            </w:r>
          </w:p>
        </w:tc>
      </w:tr>
      <w:tr w:rsidR="008E0338" w:rsidRPr="00E21A9E" w14:paraId="7A307CCF" w14:textId="77777777" w:rsidTr="00685004">
        <w:trPr>
          <w:gridAfter w:val="1"/>
          <w:wAfter w:w="3" w:type="pct"/>
        </w:trPr>
        <w:tc>
          <w:tcPr>
            <w:tcW w:w="890" w:type="pct"/>
            <w:gridSpan w:val="2"/>
            <w:vMerge w:val="restart"/>
          </w:tcPr>
          <w:p w14:paraId="7C3F166F" w14:textId="77777777" w:rsidR="008E0338" w:rsidRPr="00E21A9E" w:rsidRDefault="008E0338" w:rsidP="00685004">
            <w:pPr>
              <w:spacing w:after="200"/>
              <w:rPr>
                <w:b/>
                <w:bCs/>
                <w:sz w:val="24"/>
                <w:szCs w:val="24"/>
                <w:lang w:eastAsia="ru-RU"/>
              </w:rPr>
            </w:pPr>
            <w:r w:rsidRPr="00E21A9E">
              <w:rPr>
                <w:b/>
                <w:bCs/>
                <w:sz w:val="24"/>
                <w:szCs w:val="24"/>
                <w:lang w:eastAsia="ru-RU"/>
              </w:rPr>
              <w:t xml:space="preserve">Тема 3. </w:t>
            </w:r>
            <w:r w:rsidRPr="00E21A9E">
              <w:rPr>
                <w:b/>
                <w:bCs/>
                <w:color w:val="000000"/>
                <w:sz w:val="24"/>
                <w:szCs w:val="24"/>
                <w:lang w:eastAsia="ru-RU"/>
              </w:rPr>
              <w:t>Теоретические основы написания аранжировки</w:t>
            </w:r>
          </w:p>
          <w:p w14:paraId="1B4C9A03" w14:textId="77777777" w:rsidR="008E0338" w:rsidRPr="00E21A9E" w:rsidRDefault="008E0338" w:rsidP="00685004">
            <w:pPr>
              <w:spacing w:after="200"/>
              <w:rPr>
                <w:b/>
                <w:bCs/>
                <w:sz w:val="24"/>
                <w:szCs w:val="24"/>
                <w:lang w:val="en-US" w:eastAsia="ru-RU"/>
              </w:rPr>
            </w:pPr>
          </w:p>
          <w:p w14:paraId="64BD17F7" w14:textId="77777777" w:rsidR="008E0338" w:rsidRPr="00E21A9E" w:rsidRDefault="008E0338" w:rsidP="00685004">
            <w:pPr>
              <w:spacing w:after="200"/>
              <w:rPr>
                <w:b/>
                <w:bCs/>
                <w:lang w:eastAsia="ru-RU"/>
              </w:rPr>
            </w:pPr>
          </w:p>
        </w:tc>
        <w:tc>
          <w:tcPr>
            <w:tcW w:w="3281" w:type="pct"/>
            <w:gridSpan w:val="7"/>
          </w:tcPr>
          <w:p w14:paraId="454D4562" w14:textId="77777777" w:rsidR="008E0338" w:rsidRPr="00E21A9E" w:rsidRDefault="008E0338" w:rsidP="00685004">
            <w:pPr>
              <w:spacing w:after="200"/>
              <w:rPr>
                <w:b/>
                <w:lang w:eastAsia="ru-RU"/>
              </w:rPr>
            </w:pPr>
            <w:r w:rsidRPr="00E21A9E">
              <w:rPr>
                <w:b/>
                <w:bCs/>
                <w:lang w:eastAsia="ru-RU"/>
              </w:rPr>
              <w:t xml:space="preserve">Содержание </w:t>
            </w:r>
          </w:p>
        </w:tc>
        <w:tc>
          <w:tcPr>
            <w:tcW w:w="825" w:type="pct"/>
            <w:gridSpan w:val="2"/>
            <w:vMerge w:val="restart"/>
            <w:vAlign w:val="center"/>
          </w:tcPr>
          <w:p w14:paraId="406B9499"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15</w:t>
            </w:r>
          </w:p>
        </w:tc>
      </w:tr>
      <w:tr w:rsidR="008E0338" w:rsidRPr="00E21A9E" w14:paraId="0F50F2CF" w14:textId="77777777" w:rsidTr="00685004">
        <w:trPr>
          <w:gridAfter w:val="1"/>
          <w:wAfter w:w="3" w:type="pct"/>
          <w:trHeight w:val="75"/>
        </w:trPr>
        <w:tc>
          <w:tcPr>
            <w:tcW w:w="890" w:type="pct"/>
            <w:gridSpan w:val="2"/>
            <w:vMerge/>
          </w:tcPr>
          <w:p w14:paraId="3130F920" w14:textId="77777777" w:rsidR="008E0338" w:rsidRPr="00E21A9E" w:rsidRDefault="008E0338" w:rsidP="00685004">
            <w:pPr>
              <w:spacing w:after="200"/>
              <w:rPr>
                <w:b/>
                <w:bCs/>
                <w:lang w:eastAsia="ru-RU"/>
              </w:rPr>
            </w:pPr>
          </w:p>
        </w:tc>
        <w:tc>
          <w:tcPr>
            <w:tcW w:w="3281" w:type="pct"/>
            <w:gridSpan w:val="7"/>
            <w:tcBorders>
              <w:top w:val="single" w:sz="4" w:space="0" w:color="auto"/>
              <w:left w:val="single" w:sz="4" w:space="0" w:color="auto"/>
              <w:bottom w:val="single" w:sz="4" w:space="0" w:color="auto"/>
              <w:right w:val="single" w:sz="4" w:space="0" w:color="auto"/>
            </w:tcBorders>
            <w:shd w:val="clear" w:color="auto" w:fill="auto"/>
          </w:tcPr>
          <w:p w14:paraId="3ED21811" w14:textId="77777777" w:rsidR="008E0338" w:rsidRPr="00E21A9E" w:rsidRDefault="008E0338" w:rsidP="008E0338">
            <w:pPr>
              <w:widowControl/>
              <w:numPr>
                <w:ilvl w:val="0"/>
                <w:numId w:val="138"/>
              </w:numPr>
              <w:autoSpaceDE/>
              <w:autoSpaceDN/>
              <w:ind w:left="357" w:hanging="357"/>
              <w:contextualSpacing/>
              <w:rPr>
                <w:color w:val="000000"/>
                <w:sz w:val="24"/>
                <w:szCs w:val="24"/>
                <w:lang w:val="x-none" w:eastAsia="x-none"/>
              </w:rPr>
            </w:pPr>
            <w:r w:rsidRPr="00E21A9E">
              <w:rPr>
                <w:color w:val="000000"/>
                <w:sz w:val="24"/>
                <w:szCs w:val="24"/>
                <w:lang w:val="x-none" w:eastAsia="x-none"/>
              </w:rPr>
              <w:t>Более сложные виды гармонической фигурации, синкопированное движение</w:t>
            </w:r>
          </w:p>
        </w:tc>
        <w:tc>
          <w:tcPr>
            <w:tcW w:w="825" w:type="pct"/>
            <w:gridSpan w:val="2"/>
            <w:vMerge/>
            <w:vAlign w:val="center"/>
          </w:tcPr>
          <w:p w14:paraId="1CF21D0B"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51348ED" w14:textId="77777777" w:rsidTr="00685004">
        <w:trPr>
          <w:gridAfter w:val="1"/>
          <w:wAfter w:w="3" w:type="pct"/>
          <w:trHeight w:val="70"/>
        </w:trPr>
        <w:tc>
          <w:tcPr>
            <w:tcW w:w="890" w:type="pct"/>
            <w:gridSpan w:val="2"/>
            <w:vMerge/>
          </w:tcPr>
          <w:p w14:paraId="2F7FB170"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0C6DF0B"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Использование интервалов и аккордов в гармонической фигурации</w:t>
            </w:r>
          </w:p>
        </w:tc>
        <w:tc>
          <w:tcPr>
            <w:tcW w:w="825" w:type="pct"/>
            <w:gridSpan w:val="2"/>
            <w:vMerge/>
            <w:vAlign w:val="center"/>
          </w:tcPr>
          <w:p w14:paraId="78677C2A"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4784AA6" w14:textId="77777777" w:rsidTr="00685004">
        <w:trPr>
          <w:gridAfter w:val="1"/>
          <w:wAfter w:w="3" w:type="pct"/>
          <w:trHeight w:val="70"/>
        </w:trPr>
        <w:tc>
          <w:tcPr>
            <w:tcW w:w="890" w:type="pct"/>
            <w:gridSpan w:val="2"/>
            <w:vMerge/>
          </w:tcPr>
          <w:p w14:paraId="3FE174B4"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746F79B"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Неаккордовые звуки в гармонической фигурации</w:t>
            </w:r>
          </w:p>
        </w:tc>
        <w:tc>
          <w:tcPr>
            <w:tcW w:w="825" w:type="pct"/>
            <w:gridSpan w:val="2"/>
            <w:vMerge/>
            <w:vAlign w:val="center"/>
          </w:tcPr>
          <w:p w14:paraId="0895C376"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15F647AC" w14:textId="77777777" w:rsidTr="00685004">
        <w:trPr>
          <w:gridAfter w:val="1"/>
          <w:wAfter w:w="3" w:type="pct"/>
          <w:trHeight w:val="70"/>
        </w:trPr>
        <w:tc>
          <w:tcPr>
            <w:tcW w:w="890" w:type="pct"/>
            <w:gridSpan w:val="2"/>
            <w:vMerge/>
          </w:tcPr>
          <w:p w14:paraId="45D4B8C4"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CC117CA"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Сочетание гармонической фигурации и аккордовой педали</w:t>
            </w:r>
          </w:p>
        </w:tc>
        <w:tc>
          <w:tcPr>
            <w:tcW w:w="825" w:type="pct"/>
            <w:gridSpan w:val="2"/>
            <w:vMerge/>
            <w:vAlign w:val="center"/>
          </w:tcPr>
          <w:p w14:paraId="66BA590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C893039" w14:textId="77777777" w:rsidTr="00685004">
        <w:trPr>
          <w:gridAfter w:val="1"/>
          <w:wAfter w:w="3" w:type="pct"/>
          <w:trHeight w:val="70"/>
        </w:trPr>
        <w:tc>
          <w:tcPr>
            <w:tcW w:w="890" w:type="pct"/>
            <w:gridSpan w:val="2"/>
            <w:vMerge/>
          </w:tcPr>
          <w:p w14:paraId="24285B1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B3A5CE3"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Использование клавишных синтезаторов для аранжировки. Общий обзор возможностей</w:t>
            </w:r>
          </w:p>
        </w:tc>
        <w:tc>
          <w:tcPr>
            <w:tcW w:w="825" w:type="pct"/>
            <w:gridSpan w:val="2"/>
            <w:vMerge/>
            <w:vAlign w:val="center"/>
          </w:tcPr>
          <w:p w14:paraId="490A55C5"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1E9603E7" w14:textId="77777777" w:rsidTr="00685004">
        <w:trPr>
          <w:gridAfter w:val="1"/>
          <w:wAfter w:w="3" w:type="pct"/>
          <w:trHeight w:val="70"/>
        </w:trPr>
        <w:tc>
          <w:tcPr>
            <w:tcW w:w="890" w:type="pct"/>
            <w:gridSpan w:val="2"/>
            <w:vMerge/>
          </w:tcPr>
          <w:p w14:paraId="260BC364"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2C538E26"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Общие понятия о MIDI</w:t>
            </w:r>
          </w:p>
        </w:tc>
        <w:tc>
          <w:tcPr>
            <w:tcW w:w="825" w:type="pct"/>
            <w:gridSpan w:val="2"/>
            <w:vMerge/>
            <w:vAlign w:val="center"/>
          </w:tcPr>
          <w:p w14:paraId="1C8111D6"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C7D015F" w14:textId="77777777" w:rsidTr="00685004">
        <w:trPr>
          <w:gridAfter w:val="1"/>
          <w:wAfter w:w="3" w:type="pct"/>
          <w:trHeight w:val="70"/>
        </w:trPr>
        <w:tc>
          <w:tcPr>
            <w:tcW w:w="890" w:type="pct"/>
            <w:gridSpan w:val="2"/>
            <w:vMerge/>
          </w:tcPr>
          <w:p w14:paraId="7C20817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614B10B"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Функция </w:t>
            </w:r>
            <w:proofErr w:type="spellStart"/>
            <w:r w:rsidRPr="00E21A9E">
              <w:rPr>
                <w:color w:val="000000"/>
                <w:sz w:val="24"/>
                <w:szCs w:val="24"/>
                <w:lang w:val="x-none" w:eastAsia="x-none"/>
              </w:rPr>
              <w:t>Split</w:t>
            </w:r>
            <w:proofErr w:type="spellEnd"/>
          </w:p>
        </w:tc>
        <w:tc>
          <w:tcPr>
            <w:tcW w:w="825" w:type="pct"/>
            <w:gridSpan w:val="2"/>
            <w:vMerge/>
            <w:vAlign w:val="center"/>
          </w:tcPr>
          <w:p w14:paraId="62D8A69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A3974E9" w14:textId="77777777" w:rsidTr="00685004">
        <w:trPr>
          <w:gridAfter w:val="1"/>
          <w:wAfter w:w="3" w:type="pct"/>
          <w:trHeight w:val="70"/>
        </w:trPr>
        <w:tc>
          <w:tcPr>
            <w:tcW w:w="890" w:type="pct"/>
            <w:gridSpan w:val="2"/>
            <w:vMerge/>
          </w:tcPr>
          <w:p w14:paraId="52AA6AA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ECAA45E"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proofErr w:type="spellStart"/>
            <w:r w:rsidRPr="00E21A9E">
              <w:rPr>
                <w:color w:val="000000"/>
                <w:sz w:val="24"/>
                <w:szCs w:val="24"/>
                <w:lang w:val="x-none" w:eastAsia="x-none"/>
              </w:rPr>
              <w:t>Автоаккомпанемент</w:t>
            </w:r>
            <w:proofErr w:type="spellEnd"/>
            <w:r w:rsidRPr="00E21A9E">
              <w:rPr>
                <w:color w:val="000000"/>
                <w:sz w:val="24"/>
                <w:szCs w:val="24"/>
                <w:lang w:val="x-none" w:eastAsia="x-none"/>
              </w:rPr>
              <w:t>. Обзор стилей</w:t>
            </w:r>
          </w:p>
        </w:tc>
        <w:tc>
          <w:tcPr>
            <w:tcW w:w="825" w:type="pct"/>
            <w:gridSpan w:val="2"/>
            <w:vMerge/>
            <w:vAlign w:val="center"/>
          </w:tcPr>
          <w:p w14:paraId="6F10953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957365B" w14:textId="77777777" w:rsidTr="00685004">
        <w:trPr>
          <w:gridAfter w:val="1"/>
          <w:wAfter w:w="3" w:type="pct"/>
          <w:trHeight w:val="70"/>
        </w:trPr>
        <w:tc>
          <w:tcPr>
            <w:tcW w:w="890" w:type="pct"/>
            <w:gridSpan w:val="2"/>
            <w:vMerge/>
          </w:tcPr>
          <w:p w14:paraId="3946FA5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2FDCFF0"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Секвенсор. Запись аранжировки с использованием секвенсора</w:t>
            </w:r>
          </w:p>
        </w:tc>
        <w:tc>
          <w:tcPr>
            <w:tcW w:w="825" w:type="pct"/>
            <w:gridSpan w:val="2"/>
            <w:vMerge/>
            <w:vAlign w:val="center"/>
          </w:tcPr>
          <w:p w14:paraId="0E1F143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7B335A6" w14:textId="77777777" w:rsidTr="00685004">
        <w:trPr>
          <w:gridAfter w:val="1"/>
          <w:wAfter w:w="3" w:type="pct"/>
          <w:trHeight w:val="70"/>
        </w:trPr>
        <w:tc>
          <w:tcPr>
            <w:tcW w:w="890" w:type="pct"/>
            <w:gridSpan w:val="2"/>
            <w:vMerge/>
          </w:tcPr>
          <w:p w14:paraId="01CD19A1"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45CDD6D"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Блуждающий бас». Движение по аккордовым звукам</w:t>
            </w:r>
          </w:p>
        </w:tc>
        <w:tc>
          <w:tcPr>
            <w:tcW w:w="825" w:type="pct"/>
            <w:gridSpan w:val="2"/>
            <w:vMerge/>
            <w:vAlign w:val="center"/>
          </w:tcPr>
          <w:p w14:paraId="69A7715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AE826DE" w14:textId="77777777" w:rsidTr="00685004">
        <w:trPr>
          <w:gridAfter w:val="1"/>
          <w:wAfter w:w="3" w:type="pct"/>
          <w:trHeight w:val="70"/>
        </w:trPr>
        <w:tc>
          <w:tcPr>
            <w:tcW w:w="890" w:type="pct"/>
            <w:gridSpan w:val="2"/>
            <w:vMerge/>
          </w:tcPr>
          <w:p w14:paraId="111DF980"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5F94EF5"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«Блуждающий бас» на основе диатоники</w:t>
            </w:r>
          </w:p>
        </w:tc>
        <w:tc>
          <w:tcPr>
            <w:tcW w:w="825" w:type="pct"/>
            <w:gridSpan w:val="2"/>
            <w:vMerge/>
            <w:vAlign w:val="center"/>
          </w:tcPr>
          <w:p w14:paraId="0856F455"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E0D5623" w14:textId="77777777" w:rsidTr="00685004">
        <w:trPr>
          <w:gridAfter w:val="1"/>
          <w:wAfter w:w="3" w:type="pct"/>
          <w:trHeight w:val="70"/>
        </w:trPr>
        <w:tc>
          <w:tcPr>
            <w:tcW w:w="890" w:type="pct"/>
            <w:gridSpan w:val="2"/>
            <w:vMerge/>
          </w:tcPr>
          <w:p w14:paraId="0727B8CA"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9E8E252" w14:textId="77777777" w:rsidR="008E0338" w:rsidRPr="00E21A9E" w:rsidRDefault="008E0338" w:rsidP="008E0338">
            <w:pPr>
              <w:widowControl/>
              <w:numPr>
                <w:ilvl w:val="0"/>
                <w:numId w:val="131"/>
              </w:numPr>
              <w:autoSpaceDE/>
              <w:autoSpaceDN/>
              <w:ind w:left="357" w:hanging="357"/>
              <w:contextualSpacing/>
              <w:rPr>
                <w:color w:val="000000"/>
                <w:sz w:val="24"/>
                <w:szCs w:val="24"/>
                <w:lang w:val="x-none" w:eastAsia="x-none"/>
              </w:rPr>
            </w:pPr>
            <w:r w:rsidRPr="00E21A9E">
              <w:rPr>
                <w:color w:val="000000"/>
                <w:sz w:val="24"/>
                <w:szCs w:val="24"/>
                <w:lang w:val="x-none" w:eastAsia="x-none"/>
              </w:rPr>
              <w:t>Комбинированное движение баса</w:t>
            </w:r>
          </w:p>
        </w:tc>
        <w:tc>
          <w:tcPr>
            <w:tcW w:w="825" w:type="pct"/>
            <w:gridSpan w:val="2"/>
            <w:vMerge/>
            <w:vAlign w:val="center"/>
          </w:tcPr>
          <w:p w14:paraId="163F1B7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57111B8" w14:textId="77777777" w:rsidTr="00685004">
        <w:trPr>
          <w:gridAfter w:val="1"/>
          <w:wAfter w:w="3" w:type="pct"/>
          <w:trHeight w:val="505"/>
        </w:trPr>
        <w:tc>
          <w:tcPr>
            <w:tcW w:w="890" w:type="pct"/>
            <w:gridSpan w:val="2"/>
            <w:vMerge/>
          </w:tcPr>
          <w:p w14:paraId="30AE2F25" w14:textId="77777777" w:rsidR="008E0338" w:rsidRPr="00E21A9E" w:rsidRDefault="008E0338" w:rsidP="00685004">
            <w:pPr>
              <w:spacing w:after="200"/>
              <w:rPr>
                <w:b/>
                <w:bCs/>
                <w:lang w:eastAsia="ru-RU"/>
              </w:rPr>
            </w:pPr>
          </w:p>
        </w:tc>
        <w:tc>
          <w:tcPr>
            <w:tcW w:w="3281" w:type="pct"/>
            <w:gridSpan w:val="7"/>
          </w:tcPr>
          <w:p w14:paraId="25535B49" w14:textId="77777777" w:rsidR="008E0338" w:rsidRPr="00E21A9E" w:rsidRDefault="008E0338" w:rsidP="00685004">
            <w:pPr>
              <w:suppressAutoHyphens/>
              <w:spacing w:after="200"/>
              <w:jc w:val="both"/>
              <w:rPr>
                <w:b/>
                <w:lang w:eastAsia="ru-RU"/>
              </w:rPr>
            </w:pPr>
            <w:r w:rsidRPr="00E21A9E">
              <w:rPr>
                <w:b/>
                <w:bCs/>
                <w:lang w:eastAsia="ru-RU"/>
              </w:rPr>
              <w:t xml:space="preserve">В том числе практических занятий </w:t>
            </w:r>
          </w:p>
        </w:tc>
        <w:tc>
          <w:tcPr>
            <w:tcW w:w="825" w:type="pct"/>
            <w:gridSpan w:val="2"/>
            <w:vAlign w:val="center"/>
          </w:tcPr>
          <w:p w14:paraId="09E1C5E1"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FBDCB80" w14:textId="77777777" w:rsidTr="00685004">
        <w:trPr>
          <w:gridAfter w:val="1"/>
          <w:wAfter w:w="3" w:type="pct"/>
          <w:trHeight w:val="369"/>
        </w:trPr>
        <w:tc>
          <w:tcPr>
            <w:tcW w:w="890" w:type="pct"/>
            <w:gridSpan w:val="2"/>
            <w:vMerge/>
          </w:tcPr>
          <w:p w14:paraId="4DC19689" w14:textId="77777777" w:rsidR="008E0338" w:rsidRPr="00E21A9E" w:rsidRDefault="008E0338" w:rsidP="00685004">
            <w:pPr>
              <w:spacing w:after="200"/>
              <w:rPr>
                <w:b/>
                <w:bCs/>
                <w:lang w:eastAsia="ru-RU"/>
              </w:rPr>
            </w:pPr>
          </w:p>
        </w:tc>
        <w:tc>
          <w:tcPr>
            <w:tcW w:w="3281" w:type="pct"/>
            <w:gridSpan w:val="7"/>
          </w:tcPr>
          <w:p w14:paraId="16B8E5AE" w14:textId="77777777" w:rsidR="008E0338" w:rsidRPr="00E21A9E" w:rsidRDefault="008E0338" w:rsidP="008E0338">
            <w:pPr>
              <w:widowControl/>
              <w:numPr>
                <w:ilvl w:val="0"/>
                <w:numId w:val="133"/>
              </w:numPr>
              <w:autoSpaceDE/>
              <w:autoSpaceDN/>
              <w:ind w:left="357" w:hanging="357"/>
              <w:contextualSpacing/>
              <w:rPr>
                <w:rFonts w:eastAsia="Calibri"/>
                <w:sz w:val="24"/>
                <w:szCs w:val="24"/>
                <w:lang w:val="x-none"/>
              </w:rPr>
            </w:pPr>
            <w:r w:rsidRPr="00E21A9E">
              <w:rPr>
                <w:sz w:val="24"/>
                <w:szCs w:val="24"/>
                <w:lang w:val="x-none" w:eastAsia="x-none"/>
              </w:rPr>
              <w:t>Сочинить аранжировки с ударными перкуссионными установками</w:t>
            </w:r>
          </w:p>
        </w:tc>
        <w:tc>
          <w:tcPr>
            <w:tcW w:w="825" w:type="pct"/>
            <w:gridSpan w:val="2"/>
            <w:vAlign w:val="center"/>
          </w:tcPr>
          <w:p w14:paraId="4E500ADE"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6</w:t>
            </w:r>
          </w:p>
        </w:tc>
      </w:tr>
      <w:tr w:rsidR="008E0338" w:rsidRPr="00E21A9E" w14:paraId="123C92AE" w14:textId="77777777" w:rsidTr="00685004">
        <w:trPr>
          <w:gridAfter w:val="1"/>
          <w:wAfter w:w="3" w:type="pct"/>
        </w:trPr>
        <w:tc>
          <w:tcPr>
            <w:tcW w:w="890" w:type="pct"/>
            <w:gridSpan w:val="2"/>
            <w:vMerge w:val="restart"/>
          </w:tcPr>
          <w:p w14:paraId="5F34DA12" w14:textId="77777777" w:rsidR="008E0338" w:rsidRPr="00E21A9E" w:rsidRDefault="008E0338" w:rsidP="00685004">
            <w:pPr>
              <w:spacing w:after="200"/>
              <w:rPr>
                <w:b/>
                <w:color w:val="000000"/>
                <w:sz w:val="24"/>
                <w:szCs w:val="24"/>
                <w:lang w:eastAsia="ru-RU"/>
              </w:rPr>
            </w:pPr>
            <w:r w:rsidRPr="00E21A9E">
              <w:rPr>
                <w:b/>
                <w:bCs/>
                <w:sz w:val="24"/>
                <w:szCs w:val="24"/>
                <w:lang w:eastAsia="ru-RU"/>
              </w:rPr>
              <w:t xml:space="preserve">Тема 4. </w:t>
            </w:r>
            <w:r w:rsidRPr="00E21A9E">
              <w:rPr>
                <w:b/>
                <w:bCs/>
                <w:color w:val="000000"/>
                <w:sz w:val="24"/>
                <w:szCs w:val="24"/>
                <w:lang w:eastAsia="ru-RU"/>
              </w:rPr>
              <w:t xml:space="preserve">Анализ примеров </w:t>
            </w:r>
            <w:r w:rsidRPr="00E21A9E">
              <w:rPr>
                <w:b/>
                <w:bCs/>
                <w:color w:val="000000"/>
                <w:sz w:val="24"/>
                <w:szCs w:val="24"/>
                <w:lang w:eastAsia="ru-RU"/>
              </w:rPr>
              <w:lastRenderedPageBreak/>
              <w:t>аранжировки</w:t>
            </w:r>
          </w:p>
          <w:p w14:paraId="099EC606" w14:textId="77777777" w:rsidR="008E0338" w:rsidRPr="00E21A9E" w:rsidRDefault="008E0338" w:rsidP="00685004">
            <w:pPr>
              <w:spacing w:after="200"/>
              <w:rPr>
                <w:b/>
                <w:bCs/>
                <w:sz w:val="24"/>
                <w:szCs w:val="24"/>
                <w:lang w:eastAsia="ru-RU"/>
              </w:rPr>
            </w:pPr>
          </w:p>
          <w:p w14:paraId="2B1F93B8" w14:textId="77777777" w:rsidR="008E0338" w:rsidRPr="00E21A9E" w:rsidRDefault="008E0338" w:rsidP="00685004">
            <w:pPr>
              <w:spacing w:after="200"/>
              <w:rPr>
                <w:b/>
                <w:bCs/>
                <w:lang w:eastAsia="ru-RU"/>
              </w:rPr>
            </w:pPr>
          </w:p>
        </w:tc>
        <w:tc>
          <w:tcPr>
            <w:tcW w:w="3281" w:type="pct"/>
            <w:gridSpan w:val="7"/>
          </w:tcPr>
          <w:p w14:paraId="7572D4E1" w14:textId="77777777" w:rsidR="008E0338" w:rsidRPr="00E21A9E" w:rsidRDefault="008E0338" w:rsidP="00685004">
            <w:pPr>
              <w:spacing w:after="200"/>
              <w:rPr>
                <w:b/>
                <w:lang w:eastAsia="ru-RU"/>
              </w:rPr>
            </w:pPr>
            <w:r w:rsidRPr="00E21A9E">
              <w:rPr>
                <w:b/>
                <w:bCs/>
                <w:lang w:eastAsia="ru-RU"/>
              </w:rPr>
              <w:lastRenderedPageBreak/>
              <w:t xml:space="preserve">Содержание </w:t>
            </w:r>
          </w:p>
        </w:tc>
        <w:tc>
          <w:tcPr>
            <w:tcW w:w="825" w:type="pct"/>
            <w:gridSpan w:val="2"/>
            <w:vMerge w:val="restart"/>
            <w:vAlign w:val="center"/>
          </w:tcPr>
          <w:p w14:paraId="515DB02D"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15</w:t>
            </w:r>
          </w:p>
        </w:tc>
      </w:tr>
      <w:tr w:rsidR="008E0338" w:rsidRPr="00E21A9E" w14:paraId="1C80958C" w14:textId="77777777" w:rsidTr="00685004">
        <w:trPr>
          <w:gridAfter w:val="1"/>
          <w:wAfter w:w="3" w:type="pct"/>
          <w:trHeight w:val="50"/>
        </w:trPr>
        <w:tc>
          <w:tcPr>
            <w:tcW w:w="890" w:type="pct"/>
            <w:gridSpan w:val="2"/>
            <w:vMerge/>
          </w:tcPr>
          <w:p w14:paraId="38D3D901" w14:textId="77777777" w:rsidR="008E0338" w:rsidRPr="00E21A9E" w:rsidRDefault="008E0338" w:rsidP="00685004">
            <w:pPr>
              <w:spacing w:after="200"/>
              <w:rPr>
                <w:b/>
                <w:bCs/>
                <w:lang w:eastAsia="ru-RU"/>
              </w:rPr>
            </w:pPr>
          </w:p>
        </w:tc>
        <w:tc>
          <w:tcPr>
            <w:tcW w:w="3281" w:type="pct"/>
            <w:gridSpan w:val="7"/>
            <w:tcBorders>
              <w:top w:val="single" w:sz="4" w:space="0" w:color="auto"/>
              <w:left w:val="single" w:sz="4" w:space="0" w:color="auto"/>
              <w:bottom w:val="single" w:sz="4" w:space="0" w:color="auto"/>
              <w:right w:val="single" w:sz="4" w:space="0" w:color="auto"/>
            </w:tcBorders>
            <w:shd w:val="clear" w:color="auto" w:fill="auto"/>
          </w:tcPr>
          <w:p w14:paraId="3238D341"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«Блуждающий бас» в каденциях, «</w:t>
            </w:r>
            <w:proofErr w:type="spellStart"/>
            <w:r w:rsidRPr="00E21A9E">
              <w:rPr>
                <w:color w:val="000000"/>
                <w:sz w:val="24"/>
                <w:szCs w:val="24"/>
                <w:lang w:val="x-none" w:eastAsia="x-none"/>
              </w:rPr>
              <w:t>свингованный</w:t>
            </w:r>
            <w:proofErr w:type="spellEnd"/>
            <w:r w:rsidRPr="00E21A9E">
              <w:rPr>
                <w:color w:val="000000"/>
                <w:sz w:val="24"/>
                <w:szCs w:val="24"/>
                <w:lang w:val="x-none" w:eastAsia="x-none"/>
              </w:rPr>
              <w:t>» ритм в басу</w:t>
            </w:r>
          </w:p>
        </w:tc>
        <w:tc>
          <w:tcPr>
            <w:tcW w:w="825" w:type="pct"/>
            <w:gridSpan w:val="2"/>
            <w:vMerge/>
            <w:vAlign w:val="center"/>
          </w:tcPr>
          <w:p w14:paraId="490D40ED"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482964E" w14:textId="77777777" w:rsidTr="00685004">
        <w:trPr>
          <w:gridAfter w:val="1"/>
          <w:wAfter w:w="3" w:type="pct"/>
          <w:trHeight w:val="40"/>
        </w:trPr>
        <w:tc>
          <w:tcPr>
            <w:tcW w:w="890" w:type="pct"/>
            <w:gridSpan w:val="2"/>
            <w:vMerge/>
          </w:tcPr>
          <w:p w14:paraId="0BF5E05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2AC6A8E"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Сочетание «блуждающего баса» и аккордового аккомпанемента</w:t>
            </w:r>
          </w:p>
        </w:tc>
        <w:tc>
          <w:tcPr>
            <w:tcW w:w="825" w:type="pct"/>
            <w:gridSpan w:val="2"/>
            <w:vMerge/>
            <w:vAlign w:val="center"/>
          </w:tcPr>
          <w:p w14:paraId="5B80BA94"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C88E2CA" w14:textId="77777777" w:rsidTr="00685004">
        <w:trPr>
          <w:gridAfter w:val="1"/>
          <w:wAfter w:w="3" w:type="pct"/>
          <w:trHeight w:val="40"/>
        </w:trPr>
        <w:tc>
          <w:tcPr>
            <w:tcW w:w="890" w:type="pct"/>
            <w:gridSpan w:val="2"/>
            <w:vMerge/>
          </w:tcPr>
          <w:p w14:paraId="50CD26AC"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9516388"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Использование компьютерных технологий. Общий обзор возможностей и программного обеспечения</w:t>
            </w:r>
          </w:p>
        </w:tc>
        <w:tc>
          <w:tcPr>
            <w:tcW w:w="825" w:type="pct"/>
            <w:gridSpan w:val="2"/>
            <w:vMerge/>
            <w:vAlign w:val="center"/>
          </w:tcPr>
          <w:p w14:paraId="72644A7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B297850" w14:textId="77777777" w:rsidTr="00685004">
        <w:trPr>
          <w:gridAfter w:val="1"/>
          <w:wAfter w:w="3" w:type="pct"/>
          <w:trHeight w:val="40"/>
        </w:trPr>
        <w:tc>
          <w:tcPr>
            <w:tcW w:w="890" w:type="pct"/>
            <w:gridSpan w:val="2"/>
            <w:vMerge/>
          </w:tcPr>
          <w:p w14:paraId="7A711E18"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09C8031"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Запись и редактирование звука. Знакомство с Sound </w:t>
            </w:r>
            <w:proofErr w:type="spellStart"/>
            <w:r w:rsidRPr="00E21A9E">
              <w:rPr>
                <w:color w:val="000000"/>
                <w:sz w:val="24"/>
                <w:szCs w:val="24"/>
                <w:lang w:val="x-none" w:eastAsia="x-none"/>
              </w:rPr>
              <w:t>Forge</w:t>
            </w:r>
            <w:proofErr w:type="spellEnd"/>
            <w:r w:rsidRPr="00E21A9E">
              <w:rPr>
                <w:color w:val="000000"/>
                <w:sz w:val="24"/>
                <w:szCs w:val="24"/>
                <w:lang w:val="x-none" w:eastAsia="x-none"/>
              </w:rPr>
              <w:t xml:space="preserve"> или другим звуковым редактором</w:t>
            </w:r>
          </w:p>
        </w:tc>
        <w:tc>
          <w:tcPr>
            <w:tcW w:w="825" w:type="pct"/>
            <w:gridSpan w:val="2"/>
            <w:vMerge/>
            <w:vAlign w:val="center"/>
          </w:tcPr>
          <w:p w14:paraId="6EEED335"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5D09052" w14:textId="77777777" w:rsidTr="00685004">
        <w:trPr>
          <w:gridAfter w:val="1"/>
          <w:wAfter w:w="3" w:type="pct"/>
          <w:trHeight w:val="40"/>
        </w:trPr>
        <w:tc>
          <w:tcPr>
            <w:tcW w:w="890" w:type="pct"/>
            <w:gridSpan w:val="2"/>
            <w:vMerge/>
          </w:tcPr>
          <w:p w14:paraId="60F969C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B5CEE62"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Многоканальные аудиоредакторы. Запись аранжировки в многоканальном редакторе</w:t>
            </w:r>
          </w:p>
        </w:tc>
        <w:tc>
          <w:tcPr>
            <w:tcW w:w="825" w:type="pct"/>
            <w:gridSpan w:val="2"/>
            <w:vMerge/>
            <w:vAlign w:val="center"/>
          </w:tcPr>
          <w:p w14:paraId="17320AA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83C0A7A" w14:textId="77777777" w:rsidTr="00685004">
        <w:trPr>
          <w:gridAfter w:val="1"/>
          <w:wAfter w:w="3" w:type="pct"/>
          <w:trHeight w:val="40"/>
        </w:trPr>
        <w:tc>
          <w:tcPr>
            <w:tcW w:w="890" w:type="pct"/>
            <w:gridSpan w:val="2"/>
            <w:vMerge/>
          </w:tcPr>
          <w:p w14:paraId="5D3D9532"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E917F4D"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Использование программ нотного набора для предварительного контроля при создании аранжировок </w:t>
            </w:r>
            <w:r w:rsidRPr="00E21A9E">
              <w:rPr>
                <w:color w:val="000000"/>
                <w:sz w:val="24"/>
                <w:szCs w:val="24"/>
                <w:lang w:val="en-US" w:eastAsia="x-none"/>
              </w:rPr>
              <w:t>MUSESORE</w:t>
            </w:r>
          </w:p>
        </w:tc>
        <w:tc>
          <w:tcPr>
            <w:tcW w:w="825" w:type="pct"/>
            <w:gridSpan w:val="2"/>
            <w:vMerge/>
            <w:vAlign w:val="center"/>
          </w:tcPr>
          <w:p w14:paraId="4ECD622C"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6AF9630" w14:textId="77777777" w:rsidTr="00685004">
        <w:trPr>
          <w:gridAfter w:val="1"/>
          <w:wAfter w:w="3" w:type="pct"/>
          <w:trHeight w:val="40"/>
        </w:trPr>
        <w:tc>
          <w:tcPr>
            <w:tcW w:w="890" w:type="pct"/>
            <w:gridSpan w:val="2"/>
            <w:vMerge/>
          </w:tcPr>
          <w:p w14:paraId="726AB1A6"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22E2A84"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Аккордовое изложение мелодии. Трехголосная аранжировка на основе аккордовых звуков</w:t>
            </w:r>
          </w:p>
        </w:tc>
        <w:tc>
          <w:tcPr>
            <w:tcW w:w="825" w:type="pct"/>
            <w:gridSpan w:val="2"/>
            <w:vMerge/>
            <w:vAlign w:val="center"/>
          </w:tcPr>
          <w:p w14:paraId="4021AB26"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58864CA" w14:textId="77777777" w:rsidTr="00685004">
        <w:trPr>
          <w:gridAfter w:val="1"/>
          <w:wAfter w:w="3" w:type="pct"/>
          <w:trHeight w:val="40"/>
        </w:trPr>
        <w:tc>
          <w:tcPr>
            <w:tcW w:w="890" w:type="pct"/>
            <w:gridSpan w:val="2"/>
            <w:vMerge/>
          </w:tcPr>
          <w:p w14:paraId="7921A7EB"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B33E593"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Использование проходящих и вспомогательных звуков в трехголосной аранжировке</w:t>
            </w:r>
          </w:p>
        </w:tc>
        <w:tc>
          <w:tcPr>
            <w:tcW w:w="825" w:type="pct"/>
            <w:gridSpan w:val="2"/>
            <w:vMerge/>
            <w:vAlign w:val="center"/>
          </w:tcPr>
          <w:p w14:paraId="30FAEDFA"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9FEE1AF" w14:textId="77777777" w:rsidTr="00685004">
        <w:trPr>
          <w:gridAfter w:val="1"/>
          <w:wAfter w:w="3" w:type="pct"/>
          <w:trHeight w:val="40"/>
        </w:trPr>
        <w:tc>
          <w:tcPr>
            <w:tcW w:w="890" w:type="pct"/>
            <w:gridSpan w:val="2"/>
            <w:vMerge/>
          </w:tcPr>
          <w:p w14:paraId="7C8F7278"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262764AD"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Четырехголосное изложение мелодии, усложнение гармонии до </w:t>
            </w:r>
            <w:proofErr w:type="spellStart"/>
            <w:r w:rsidRPr="00E21A9E">
              <w:rPr>
                <w:color w:val="000000"/>
                <w:sz w:val="24"/>
                <w:szCs w:val="24"/>
                <w:lang w:val="x-none" w:eastAsia="x-none"/>
              </w:rPr>
              <w:t>четырехголосия</w:t>
            </w:r>
            <w:proofErr w:type="spellEnd"/>
          </w:p>
        </w:tc>
        <w:tc>
          <w:tcPr>
            <w:tcW w:w="825" w:type="pct"/>
            <w:gridSpan w:val="2"/>
            <w:vMerge/>
            <w:vAlign w:val="center"/>
          </w:tcPr>
          <w:p w14:paraId="504DF6B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52676ED" w14:textId="77777777" w:rsidTr="00685004">
        <w:trPr>
          <w:gridAfter w:val="1"/>
          <w:wAfter w:w="3" w:type="pct"/>
          <w:trHeight w:val="40"/>
        </w:trPr>
        <w:tc>
          <w:tcPr>
            <w:tcW w:w="890" w:type="pct"/>
            <w:gridSpan w:val="2"/>
            <w:vMerge/>
          </w:tcPr>
          <w:p w14:paraId="2224E58C"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C86DFB5"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Использование проходящих и вспомогательных аккордов на неаккордовые звуки</w:t>
            </w:r>
          </w:p>
        </w:tc>
        <w:tc>
          <w:tcPr>
            <w:tcW w:w="825" w:type="pct"/>
            <w:gridSpan w:val="2"/>
            <w:vMerge/>
            <w:vAlign w:val="center"/>
          </w:tcPr>
          <w:p w14:paraId="5D411744"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82B4FC8" w14:textId="77777777" w:rsidTr="00685004">
        <w:trPr>
          <w:gridAfter w:val="1"/>
          <w:wAfter w:w="3" w:type="pct"/>
          <w:trHeight w:val="40"/>
        </w:trPr>
        <w:tc>
          <w:tcPr>
            <w:tcW w:w="890" w:type="pct"/>
            <w:gridSpan w:val="2"/>
            <w:vMerge/>
          </w:tcPr>
          <w:p w14:paraId="4FAD392A"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376DCA5"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Аранжировка неаккордовых звуков основной гармонией</w:t>
            </w:r>
          </w:p>
        </w:tc>
        <w:tc>
          <w:tcPr>
            <w:tcW w:w="825" w:type="pct"/>
            <w:gridSpan w:val="2"/>
            <w:vMerge/>
            <w:vAlign w:val="center"/>
          </w:tcPr>
          <w:p w14:paraId="41FB7E5B"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76129F0" w14:textId="77777777" w:rsidTr="00685004">
        <w:trPr>
          <w:gridAfter w:val="1"/>
          <w:wAfter w:w="3" w:type="pct"/>
        </w:trPr>
        <w:tc>
          <w:tcPr>
            <w:tcW w:w="890" w:type="pct"/>
            <w:gridSpan w:val="2"/>
            <w:vMerge/>
          </w:tcPr>
          <w:p w14:paraId="60A0ACFB"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F1906A8" w14:textId="77777777" w:rsidR="008E0338" w:rsidRPr="00E21A9E" w:rsidRDefault="008E0338" w:rsidP="008E0338">
            <w:pPr>
              <w:widowControl/>
              <w:numPr>
                <w:ilvl w:val="0"/>
                <w:numId w:val="139"/>
              </w:numPr>
              <w:autoSpaceDE/>
              <w:autoSpaceDN/>
              <w:ind w:left="357" w:hanging="357"/>
              <w:contextualSpacing/>
              <w:rPr>
                <w:color w:val="000000"/>
                <w:sz w:val="24"/>
                <w:szCs w:val="24"/>
                <w:lang w:val="x-none" w:eastAsia="x-none"/>
              </w:rPr>
            </w:pPr>
            <w:r w:rsidRPr="00E21A9E">
              <w:rPr>
                <w:color w:val="000000"/>
                <w:sz w:val="24"/>
                <w:szCs w:val="24"/>
                <w:lang w:val="x-none" w:eastAsia="x-none"/>
              </w:rPr>
              <w:t>Аранжировка блок-аккордами. Смешанное расположение аккордов</w:t>
            </w:r>
          </w:p>
        </w:tc>
        <w:tc>
          <w:tcPr>
            <w:tcW w:w="825" w:type="pct"/>
            <w:gridSpan w:val="2"/>
            <w:vMerge/>
            <w:vAlign w:val="center"/>
          </w:tcPr>
          <w:p w14:paraId="4E211CF8"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C124C4C" w14:textId="77777777" w:rsidTr="00685004">
        <w:trPr>
          <w:gridAfter w:val="1"/>
          <w:wAfter w:w="3" w:type="pct"/>
          <w:trHeight w:val="496"/>
        </w:trPr>
        <w:tc>
          <w:tcPr>
            <w:tcW w:w="890" w:type="pct"/>
            <w:gridSpan w:val="2"/>
            <w:vMerge/>
          </w:tcPr>
          <w:p w14:paraId="1592BFD8" w14:textId="77777777" w:rsidR="008E0338" w:rsidRPr="00E21A9E" w:rsidRDefault="008E0338" w:rsidP="00685004">
            <w:pPr>
              <w:spacing w:after="200"/>
              <w:rPr>
                <w:b/>
                <w:bCs/>
                <w:lang w:eastAsia="ru-RU"/>
              </w:rPr>
            </w:pPr>
          </w:p>
        </w:tc>
        <w:tc>
          <w:tcPr>
            <w:tcW w:w="3281" w:type="pct"/>
            <w:gridSpan w:val="7"/>
          </w:tcPr>
          <w:p w14:paraId="39D68B46" w14:textId="77777777" w:rsidR="008E0338" w:rsidRPr="00E21A9E" w:rsidRDefault="008E0338" w:rsidP="00685004">
            <w:pPr>
              <w:suppressAutoHyphens/>
              <w:spacing w:after="200"/>
              <w:jc w:val="both"/>
              <w:rPr>
                <w:b/>
                <w:lang w:eastAsia="ru-RU"/>
              </w:rPr>
            </w:pPr>
            <w:r w:rsidRPr="00E21A9E">
              <w:rPr>
                <w:b/>
                <w:bCs/>
                <w:lang w:eastAsia="ru-RU"/>
              </w:rPr>
              <w:t xml:space="preserve">В том числе практических занятий </w:t>
            </w:r>
          </w:p>
        </w:tc>
        <w:tc>
          <w:tcPr>
            <w:tcW w:w="825" w:type="pct"/>
            <w:gridSpan w:val="2"/>
            <w:vAlign w:val="center"/>
          </w:tcPr>
          <w:p w14:paraId="76A9D30B"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23D7C00" w14:textId="77777777" w:rsidTr="00685004">
        <w:trPr>
          <w:gridAfter w:val="1"/>
          <w:wAfter w:w="3" w:type="pct"/>
          <w:trHeight w:val="161"/>
        </w:trPr>
        <w:tc>
          <w:tcPr>
            <w:tcW w:w="890" w:type="pct"/>
            <w:gridSpan w:val="2"/>
            <w:vMerge/>
          </w:tcPr>
          <w:p w14:paraId="1505F0D4" w14:textId="77777777" w:rsidR="008E0338" w:rsidRPr="00E21A9E" w:rsidRDefault="008E0338" w:rsidP="00685004">
            <w:pPr>
              <w:spacing w:after="200"/>
              <w:rPr>
                <w:b/>
                <w:bCs/>
                <w:lang w:eastAsia="ru-RU"/>
              </w:rPr>
            </w:pPr>
          </w:p>
        </w:tc>
        <w:tc>
          <w:tcPr>
            <w:tcW w:w="3281" w:type="pct"/>
            <w:gridSpan w:val="7"/>
          </w:tcPr>
          <w:p w14:paraId="1FF4BA2D" w14:textId="77777777" w:rsidR="008E0338" w:rsidRPr="00E21A9E" w:rsidRDefault="008E0338" w:rsidP="008E0338">
            <w:pPr>
              <w:widowControl/>
              <w:numPr>
                <w:ilvl w:val="0"/>
                <w:numId w:val="134"/>
              </w:numPr>
              <w:autoSpaceDE/>
              <w:autoSpaceDN/>
              <w:ind w:left="357" w:hanging="357"/>
              <w:contextualSpacing/>
              <w:jc w:val="both"/>
              <w:rPr>
                <w:b/>
                <w:sz w:val="24"/>
                <w:szCs w:val="24"/>
                <w:lang w:val="x-none" w:eastAsia="ru-RU"/>
              </w:rPr>
            </w:pPr>
            <w:r w:rsidRPr="00E21A9E">
              <w:rPr>
                <w:bCs/>
                <w:color w:val="000000"/>
                <w:sz w:val="24"/>
                <w:szCs w:val="24"/>
                <w:lang w:val="x-none" w:eastAsia="x-none"/>
              </w:rPr>
              <w:t xml:space="preserve">Сочинить аранжировки с басовой линией,  с использованием  гармонии по созданию басовой линии. </w:t>
            </w:r>
          </w:p>
        </w:tc>
        <w:tc>
          <w:tcPr>
            <w:tcW w:w="825" w:type="pct"/>
            <w:gridSpan w:val="2"/>
            <w:vAlign w:val="center"/>
          </w:tcPr>
          <w:p w14:paraId="0A971CEE"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6</w:t>
            </w:r>
          </w:p>
        </w:tc>
      </w:tr>
      <w:tr w:rsidR="008E0338" w:rsidRPr="00E21A9E" w14:paraId="06BAB57D" w14:textId="77777777" w:rsidTr="00685004">
        <w:trPr>
          <w:gridAfter w:val="1"/>
          <w:wAfter w:w="3" w:type="pct"/>
        </w:trPr>
        <w:tc>
          <w:tcPr>
            <w:tcW w:w="890" w:type="pct"/>
            <w:gridSpan w:val="2"/>
            <w:vMerge w:val="restart"/>
          </w:tcPr>
          <w:p w14:paraId="6BCAE5E9" w14:textId="77777777" w:rsidR="008E0338" w:rsidRPr="00E21A9E" w:rsidRDefault="008E0338" w:rsidP="00685004">
            <w:pPr>
              <w:spacing w:after="200"/>
              <w:rPr>
                <w:b/>
                <w:bCs/>
                <w:sz w:val="24"/>
                <w:szCs w:val="24"/>
                <w:lang w:eastAsia="ru-RU"/>
              </w:rPr>
            </w:pPr>
            <w:r w:rsidRPr="00E21A9E">
              <w:rPr>
                <w:b/>
                <w:bCs/>
                <w:sz w:val="24"/>
                <w:szCs w:val="24"/>
                <w:lang w:eastAsia="ru-RU"/>
              </w:rPr>
              <w:t xml:space="preserve">Тема 5. </w:t>
            </w:r>
            <w:r w:rsidRPr="00E21A9E">
              <w:rPr>
                <w:b/>
                <w:color w:val="000000"/>
                <w:sz w:val="24"/>
                <w:szCs w:val="24"/>
                <w:lang w:eastAsia="ru-RU"/>
              </w:rPr>
              <w:t>Аранжировка с помощью клавишных синтезаторов»</w:t>
            </w:r>
          </w:p>
          <w:p w14:paraId="61E31AA5" w14:textId="77777777" w:rsidR="008E0338" w:rsidRPr="00E21A9E" w:rsidRDefault="008E0338" w:rsidP="00685004">
            <w:pPr>
              <w:spacing w:after="200"/>
              <w:rPr>
                <w:b/>
                <w:bCs/>
                <w:lang w:eastAsia="ru-RU"/>
              </w:rPr>
            </w:pPr>
          </w:p>
        </w:tc>
        <w:tc>
          <w:tcPr>
            <w:tcW w:w="3281" w:type="pct"/>
            <w:gridSpan w:val="7"/>
          </w:tcPr>
          <w:p w14:paraId="608227A5" w14:textId="77777777" w:rsidR="008E0338" w:rsidRPr="00E21A9E" w:rsidRDefault="008E0338" w:rsidP="00685004">
            <w:pPr>
              <w:spacing w:after="200"/>
              <w:rPr>
                <w:b/>
                <w:lang w:eastAsia="ru-RU"/>
              </w:rPr>
            </w:pPr>
            <w:r w:rsidRPr="00E21A9E">
              <w:rPr>
                <w:b/>
                <w:bCs/>
                <w:lang w:eastAsia="ru-RU"/>
              </w:rPr>
              <w:t xml:space="preserve">Содержание </w:t>
            </w:r>
          </w:p>
        </w:tc>
        <w:tc>
          <w:tcPr>
            <w:tcW w:w="825" w:type="pct"/>
            <w:gridSpan w:val="2"/>
            <w:vMerge w:val="restart"/>
            <w:vAlign w:val="center"/>
          </w:tcPr>
          <w:p w14:paraId="7C37E0DF"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15</w:t>
            </w:r>
          </w:p>
        </w:tc>
      </w:tr>
      <w:tr w:rsidR="008E0338" w:rsidRPr="00E21A9E" w14:paraId="720FAECB" w14:textId="77777777" w:rsidTr="00685004">
        <w:trPr>
          <w:gridAfter w:val="1"/>
          <w:wAfter w:w="3" w:type="pct"/>
          <w:trHeight w:val="50"/>
        </w:trPr>
        <w:tc>
          <w:tcPr>
            <w:tcW w:w="890" w:type="pct"/>
            <w:gridSpan w:val="2"/>
            <w:vMerge/>
          </w:tcPr>
          <w:p w14:paraId="43D1343B" w14:textId="77777777" w:rsidR="008E0338" w:rsidRPr="00E21A9E" w:rsidRDefault="008E0338" w:rsidP="00685004">
            <w:pPr>
              <w:spacing w:after="200"/>
              <w:rPr>
                <w:b/>
                <w:bCs/>
                <w:lang w:eastAsia="ru-RU"/>
              </w:rPr>
            </w:pPr>
          </w:p>
        </w:tc>
        <w:tc>
          <w:tcPr>
            <w:tcW w:w="3281" w:type="pct"/>
            <w:gridSpan w:val="7"/>
            <w:tcBorders>
              <w:top w:val="single" w:sz="4" w:space="0" w:color="auto"/>
              <w:left w:val="single" w:sz="4" w:space="0" w:color="auto"/>
              <w:bottom w:val="single" w:sz="4" w:space="0" w:color="auto"/>
              <w:right w:val="single" w:sz="4" w:space="0" w:color="auto"/>
            </w:tcBorders>
            <w:shd w:val="clear" w:color="auto" w:fill="auto"/>
          </w:tcPr>
          <w:p w14:paraId="4BCDA1A3" w14:textId="77777777" w:rsidR="008E0338" w:rsidRPr="00E21A9E" w:rsidRDefault="008E0338" w:rsidP="008E0338">
            <w:pPr>
              <w:widowControl/>
              <w:numPr>
                <w:ilvl w:val="0"/>
                <w:numId w:val="140"/>
              </w:numPr>
              <w:autoSpaceDE/>
              <w:autoSpaceDN/>
              <w:ind w:left="357" w:hanging="357"/>
              <w:contextualSpacing/>
              <w:rPr>
                <w:color w:val="000000"/>
                <w:sz w:val="24"/>
                <w:szCs w:val="24"/>
                <w:lang w:eastAsia="x-none"/>
              </w:rPr>
            </w:pPr>
            <w:r w:rsidRPr="00E21A9E">
              <w:rPr>
                <w:color w:val="000000"/>
                <w:sz w:val="24"/>
                <w:szCs w:val="24"/>
                <w:lang w:val="x-none" w:eastAsia="x-none"/>
              </w:rPr>
              <w:t>Мелодическая фигурация, общие понятия, вспомогательные и проходящие звуки</w:t>
            </w:r>
          </w:p>
        </w:tc>
        <w:tc>
          <w:tcPr>
            <w:tcW w:w="825" w:type="pct"/>
            <w:gridSpan w:val="2"/>
            <w:vMerge/>
            <w:vAlign w:val="center"/>
          </w:tcPr>
          <w:p w14:paraId="2ABEBAC4"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433BF75" w14:textId="77777777" w:rsidTr="00685004">
        <w:trPr>
          <w:gridAfter w:val="1"/>
          <w:wAfter w:w="3" w:type="pct"/>
          <w:trHeight w:val="40"/>
        </w:trPr>
        <w:tc>
          <w:tcPr>
            <w:tcW w:w="890" w:type="pct"/>
            <w:gridSpan w:val="2"/>
            <w:vMerge/>
          </w:tcPr>
          <w:p w14:paraId="5EB1876C"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BA526CE"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Контрастный голос на основе мелодической фигурации. Мелодическое заполнение, ритмические условия</w:t>
            </w:r>
          </w:p>
        </w:tc>
        <w:tc>
          <w:tcPr>
            <w:tcW w:w="825" w:type="pct"/>
            <w:gridSpan w:val="2"/>
            <w:vMerge/>
            <w:vAlign w:val="center"/>
          </w:tcPr>
          <w:p w14:paraId="69CE8E3E"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36414B8" w14:textId="77777777" w:rsidTr="00685004">
        <w:trPr>
          <w:gridAfter w:val="1"/>
          <w:wAfter w:w="3" w:type="pct"/>
          <w:trHeight w:val="40"/>
        </w:trPr>
        <w:tc>
          <w:tcPr>
            <w:tcW w:w="890" w:type="pct"/>
            <w:gridSpan w:val="2"/>
            <w:vMerge/>
          </w:tcPr>
          <w:p w14:paraId="4044CAAA"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2A1FA976"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Мелодическое заполнение на основе диатонических и хроматических неаккордовых звуков</w:t>
            </w:r>
          </w:p>
        </w:tc>
        <w:tc>
          <w:tcPr>
            <w:tcW w:w="825" w:type="pct"/>
            <w:gridSpan w:val="2"/>
            <w:vMerge/>
            <w:vAlign w:val="center"/>
          </w:tcPr>
          <w:p w14:paraId="1BB4D535"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DD37B2A" w14:textId="77777777" w:rsidTr="00685004">
        <w:trPr>
          <w:gridAfter w:val="1"/>
          <w:wAfter w:w="3" w:type="pct"/>
          <w:trHeight w:val="40"/>
        </w:trPr>
        <w:tc>
          <w:tcPr>
            <w:tcW w:w="890" w:type="pct"/>
            <w:gridSpan w:val="2"/>
            <w:vMerge/>
          </w:tcPr>
          <w:p w14:paraId="317B8EB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C1FD5D4"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Неприготовленные задержания в мелодической фигурации</w:t>
            </w:r>
          </w:p>
        </w:tc>
        <w:tc>
          <w:tcPr>
            <w:tcW w:w="825" w:type="pct"/>
            <w:gridSpan w:val="2"/>
            <w:vMerge/>
            <w:vAlign w:val="center"/>
          </w:tcPr>
          <w:p w14:paraId="1C5B18C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CEB8286" w14:textId="77777777" w:rsidTr="00685004">
        <w:trPr>
          <w:gridAfter w:val="1"/>
          <w:wAfter w:w="3" w:type="pct"/>
          <w:trHeight w:val="40"/>
        </w:trPr>
        <w:tc>
          <w:tcPr>
            <w:tcW w:w="890" w:type="pct"/>
            <w:gridSpan w:val="2"/>
            <w:vMerge/>
          </w:tcPr>
          <w:p w14:paraId="6528DC6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B9CA68C"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Контрастное </w:t>
            </w:r>
            <w:proofErr w:type="spellStart"/>
            <w:r w:rsidRPr="00E21A9E">
              <w:rPr>
                <w:color w:val="000000"/>
                <w:sz w:val="24"/>
                <w:szCs w:val="24"/>
                <w:lang w:val="x-none" w:eastAsia="x-none"/>
              </w:rPr>
              <w:t>двухголосие</w:t>
            </w:r>
            <w:proofErr w:type="spellEnd"/>
            <w:r w:rsidRPr="00E21A9E">
              <w:rPr>
                <w:color w:val="000000"/>
                <w:sz w:val="24"/>
                <w:szCs w:val="24"/>
                <w:lang w:val="x-none" w:eastAsia="x-none"/>
              </w:rPr>
              <w:t>. Правило «занятого» тона</w:t>
            </w:r>
          </w:p>
        </w:tc>
        <w:tc>
          <w:tcPr>
            <w:tcW w:w="825" w:type="pct"/>
            <w:gridSpan w:val="2"/>
            <w:vMerge/>
            <w:vAlign w:val="center"/>
          </w:tcPr>
          <w:p w14:paraId="73AE331B"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E0A0DEE" w14:textId="77777777" w:rsidTr="00685004">
        <w:trPr>
          <w:gridAfter w:val="1"/>
          <w:wAfter w:w="3" w:type="pct"/>
          <w:trHeight w:val="40"/>
        </w:trPr>
        <w:tc>
          <w:tcPr>
            <w:tcW w:w="890" w:type="pct"/>
            <w:gridSpan w:val="2"/>
            <w:vMerge/>
          </w:tcPr>
          <w:p w14:paraId="71FB4849"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011113A"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Аранжировки с педальным голосом (в теноре)</w:t>
            </w:r>
          </w:p>
        </w:tc>
        <w:tc>
          <w:tcPr>
            <w:tcW w:w="825" w:type="pct"/>
            <w:gridSpan w:val="2"/>
            <w:vMerge/>
            <w:vAlign w:val="center"/>
          </w:tcPr>
          <w:p w14:paraId="39CECFE3"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59FCF5C5" w14:textId="77777777" w:rsidTr="00685004">
        <w:trPr>
          <w:gridAfter w:val="1"/>
          <w:wAfter w:w="3" w:type="pct"/>
          <w:trHeight w:val="40"/>
        </w:trPr>
        <w:tc>
          <w:tcPr>
            <w:tcW w:w="890" w:type="pct"/>
            <w:gridSpan w:val="2"/>
            <w:vMerge/>
          </w:tcPr>
          <w:p w14:paraId="72C554D3"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17541C0A"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Педаль в сопрано. Педаль на основе частичной </w:t>
            </w:r>
            <w:proofErr w:type="spellStart"/>
            <w:r w:rsidRPr="00E21A9E">
              <w:rPr>
                <w:color w:val="000000"/>
                <w:sz w:val="24"/>
                <w:szCs w:val="24"/>
                <w:lang w:val="x-none" w:eastAsia="x-none"/>
              </w:rPr>
              <w:t>дублировки</w:t>
            </w:r>
            <w:proofErr w:type="spellEnd"/>
            <w:r w:rsidRPr="00E21A9E">
              <w:rPr>
                <w:color w:val="000000"/>
                <w:sz w:val="24"/>
                <w:szCs w:val="24"/>
                <w:lang w:val="x-none" w:eastAsia="x-none"/>
              </w:rPr>
              <w:t xml:space="preserve"> основной мелодии</w:t>
            </w:r>
          </w:p>
        </w:tc>
        <w:tc>
          <w:tcPr>
            <w:tcW w:w="825" w:type="pct"/>
            <w:gridSpan w:val="2"/>
            <w:vMerge/>
            <w:vAlign w:val="center"/>
          </w:tcPr>
          <w:p w14:paraId="10C46901"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EC311A7" w14:textId="77777777" w:rsidTr="00685004">
        <w:trPr>
          <w:gridAfter w:val="1"/>
          <w:wAfter w:w="3" w:type="pct"/>
          <w:trHeight w:val="40"/>
        </w:trPr>
        <w:tc>
          <w:tcPr>
            <w:tcW w:w="890" w:type="pct"/>
            <w:gridSpan w:val="2"/>
            <w:vMerge/>
          </w:tcPr>
          <w:p w14:paraId="586D7F6D"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BBE51E9"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Сочетание педали и мелодического заполнения в одном контрастном голосе</w:t>
            </w:r>
          </w:p>
        </w:tc>
        <w:tc>
          <w:tcPr>
            <w:tcW w:w="825" w:type="pct"/>
            <w:gridSpan w:val="2"/>
            <w:vMerge/>
            <w:vAlign w:val="center"/>
          </w:tcPr>
          <w:p w14:paraId="4F594544"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1A3AB79" w14:textId="77777777" w:rsidTr="00685004">
        <w:trPr>
          <w:gridAfter w:val="1"/>
          <w:wAfter w:w="3" w:type="pct"/>
          <w:trHeight w:val="40"/>
        </w:trPr>
        <w:tc>
          <w:tcPr>
            <w:tcW w:w="890" w:type="pct"/>
            <w:gridSpan w:val="2"/>
            <w:vMerge/>
          </w:tcPr>
          <w:p w14:paraId="0C89063E"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FC13270"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Контрастное противопоставление педали и мелодического заполнения</w:t>
            </w:r>
          </w:p>
        </w:tc>
        <w:tc>
          <w:tcPr>
            <w:tcW w:w="825" w:type="pct"/>
            <w:gridSpan w:val="2"/>
            <w:vMerge/>
            <w:vAlign w:val="center"/>
          </w:tcPr>
          <w:p w14:paraId="31B9028D"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E68E187" w14:textId="77777777" w:rsidTr="00685004">
        <w:trPr>
          <w:gridAfter w:val="1"/>
          <w:wAfter w:w="3" w:type="pct"/>
          <w:trHeight w:val="40"/>
        </w:trPr>
        <w:tc>
          <w:tcPr>
            <w:tcW w:w="890" w:type="pct"/>
            <w:gridSpan w:val="2"/>
            <w:vMerge/>
          </w:tcPr>
          <w:p w14:paraId="1EF6090A"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5FC5946E"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Программы-секвенсоры. Обзор и демонстрация возможностей</w:t>
            </w:r>
          </w:p>
        </w:tc>
        <w:tc>
          <w:tcPr>
            <w:tcW w:w="825" w:type="pct"/>
            <w:gridSpan w:val="2"/>
            <w:vMerge/>
            <w:vAlign w:val="center"/>
          </w:tcPr>
          <w:p w14:paraId="39DC2AF6"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AE23D5D" w14:textId="77777777" w:rsidTr="00685004">
        <w:trPr>
          <w:gridAfter w:val="1"/>
          <w:wAfter w:w="3" w:type="pct"/>
          <w:trHeight w:val="40"/>
        </w:trPr>
        <w:tc>
          <w:tcPr>
            <w:tcW w:w="890" w:type="pct"/>
            <w:gridSpan w:val="2"/>
            <w:vMerge/>
          </w:tcPr>
          <w:p w14:paraId="28A0E0CB"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EDCA30A" w14:textId="77777777" w:rsidR="008E0338" w:rsidRPr="00E21A9E" w:rsidRDefault="008E0338" w:rsidP="008E0338">
            <w:pPr>
              <w:widowControl/>
              <w:numPr>
                <w:ilvl w:val="0"/>
                <w:numId w:val="134"/>
              </w:numPr>
              <w:autoSpaceDE/>
              <w:autoSpaceDN/>
              <w:ind w:left="357" w:hanging="357"/>
              <w:contextualSpacing/>
              <w:rPr>
                <w:color w:val="000000"/>
                <w:sz w:val="24"/>
                <w:szCs w:val="24"/>
                <w:lang w:val="x-none" w:eastAsia="x-none"/>
              </w:rPr>
            </w:pPr>
            <w:r w:rsidRPr="00E21A9E">
              <w:rPr>
                <w:color w:val="000000"/>
                <w:sz w:val="24"/>
                <w:szCs w:val="24"/>
                <w:lang w:val="x-none" w:eastAsia="x-none"/>
              </w:rPr>
              <w:t>Использование внешнего или интегрированного синтезатора</w:t>
            </w:r>
          </w:p>
        </w:tc>
        <w:tc>
          <w:tcPr>
            <w:tcW w:w="825" w:type="pct"/>
            <w:gridSpan w:val="2"/>
            <w:vMerge/>
            <w:vAlign w:val="center"/>
          </w:tcPr>
          <w:p w14:paraId="3167819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8A2626D" w14:textId="77777777" w:rsidTr="00685004">
        <w:trPr>
          <w:gridAfter w:val="1"/>
          <w:wAfter w:w="3" w:type="pct"/>
          <w:trHeight w:val="439"/>
        </w:trPr>
        <w:tc>
          <w:tcPr>
            <w:tcW w:w="890" w:type="pct"/>
            <w:gridSpan w:val="2"/>
            <w:vMerge/>
          </w:tcPr>
          <w:p w14:paraId="045900A4" w14:textId="77777777" w:rsidR="008E0338" w:rsidRPr="00E21A9E" w:rsidRDefault="008E0338" w:rsidP="00685004">
            <w:pPr>
              <w:spacing w:after="200"/>
              <w:rPr>
                <w:b/>
                <w:bCs/>
                <w:lang w:eastAsia="ru-RU"/>
              </w:rPr>
            </w:pPr>
          </w:p>
        </w:tc>
        <w:tc>
          <w:tcPr>
            <w:tcW w:w="3281" w:type="pct"/>
            <w:gridSpan w:val="7"/>
          </w:tcPr>
          <w:p w14:paraId="657A3DC3" w14:textId="77777777" w:rsidR="008E0338" w:rsidRPr="00E21A9E" w:rsidRDefault="008E0338" w:rsidP="00685004">
            <w:pPr>
              <w:suppressAutoHyphens/>
              <w:spacing w:after="200"/>
              <w:jc w:val="both"/>
              <w:rPr>
                <w:b/>
                <w:lang w:eastAsia="ru-RU"/>
              </w:rPr>
            </w:pPr>
            <w:r w:rsidRPr="00E21A9E">
              <w:rPr>
                <w:b/>
                <w:bCs/>
                <w:lang w:eastAsia="ru-RU"/>
              </w:rPr>
              <w:t xml:space="preserve">В том числе практических занятий </w:t>
            </w:r>
          </w:p>
        </w:tc>
        <w:tc>
          <w:tcPr>
            <w:tcW w:w="825" w:type="pct"/>
            <w:gridSpan w:val="2"/>
            <w:vAlign w:val="center"/>
          </w:tcPr>
          <w:p w14:paraId="1DA045CC"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2BB2554" w14:textId="77777777" w:rsidTr="00685004">
        <w:trPr>
          <w:gridAfter w:val="1"/>
          <w:wAfter w:w="3" w:type="pct"/>
          <w:trHeight w:val="83"/>
        </w:trPr>
        <w:tc>
          <w:tcPr>
            <w:tcW w:w="890" w:type="pct"/>
            <w:gridSpan w:val="2"/>
            <w:vMerge/>
          </w:tcPr>
          <w:p w14:paraId="78A6B5BA" w14:textId="77777777" w:rsidR="008E0338" w:rsidRPr="00E21A9E" w:rsidRDefault="008E0338" w:rsidP="00685004">
            <w:pPr>
              <w:spacing w:after="200"/>
              <w:rPr>
                <w:b/>
                <w:bCs/>
                <w:lang w:eastAsia="ru-RU"/>
              </w:rPr>
            </w:pPr>
          </w:p>
        </w:tc>
        <w:tc>
          <w:tcPr>
            <w:tcW w:w="3281" w:type="pct"/>
            <w:gridSpan w:val="7"/>
          </w:tcPr>
          <w:p w14:paraId="2E96A160" w14:textId="77777777" w:rsidR="008E0338" w:rsidRPr="00E21A9E" w:rsidRDefault="008E0338" w:rsidP="008E0338">
            <w:pPr>
              <w:widowControl/>
              <w:numPr>
                <w:ilvl w:val="0"/>
                <w:numId w:val="135"/>
              </w:numPr>
              <w:autoSpaceDE/>
              <w:autoSpaceDN/>
              <w:ind w:left="357" w:hanging="357"/>
              <w:contextualSpacing/>
              <w:jc w:val="both"/>
              <w:rPr>
                <w:rFonts w:eastAsia="Calibri"/>
                <w:bCs/>
                <w:color w:val="000000"/>
                <w:sz w:val="24"/>
                <w:szCs w:val="24"/>
                <w:lang w:val="x-none"/>
              </w:rPr>
            </w:pPr>
            <w:r w:rsidRPr="00E21A9E">
              <w:rPr>
                <w:bCs/>
                <w:color w:val="000000"/>
                <w:sz w:val="24"/>
                <w:szCs w:val="24"/>
                <w:lang w:val="x-none" w:eastAsia="x-none"/>
              </w:rPr>
              <w:t>Сочинить аранжировки с блуждающим басом используя разные стили</w:t>
            </w:r>
          </w:p>
        </w:tc>
        <w:tc>
          <w:tcPr>
            <w:tcW w:w="825" w:type="pct"/>
            <w:gridSpan w:val="2"/>
            <w:vAlign w:val="center"/>
          </w:tcPr>
          <w:p w14:paraId="63B99CA4"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6</w:t>
            </w:r>
          </w:p>
        </w:tc>
      </w:tr>
      <w:tr w:rsidR="008E0338" w:rsidRPr="00E21A9E" w14:paraId="147A9F57" w14:textId="77777777" w:rsidTr="00685004">
        <w:trPr>
          <w:gridAfter w:val="1"/>
          <w:wAfter w:w="3" w:type="pct"/>
        </w:trPr>
        <w:tc>
          <w:tcPr>
            <w:tcW w:w="890" w:type="pct"/>
            <w:gridSpan w:val="2"/>
            <w:vMerge w:val="restart"/>
          </w:tcPr>
          <w:p w14:paraId="4093FAFB" w14:textId="77777777" w:rsidR="008E0338" w:rsidRPr="00E21A9E" w:rsidRDefault="008E0338" w:rsidP="00685004">
            <w:pPr>
              <w:spacing w:after="200"/>
              <w:rPr>
                <w:b/>
                <w:bCs/>
                <w:sz w:val="24"/>
                <w:szCs w:val="24"/>
                <w:lang w:eastAsia="ru-RU"/>
              </w:rPr>
            </w:pPr>
            <w:r w:rsidRPr="00E21A9E">
              <w:rPr>
                <w:b/>
                <w:bCs/>
                <w:sz w:val="24"/>
                <w:szCs w:val="24"/>
                <w:lang w:eastAsia="ru-RU"/>
              </w:rPr>
              <w:t xml:space="preserve">Тема 6. </w:t>
            </w:r>
            <w:r w:rsidRPr="00E21A9E">
              <w:rPr>
                <w:b/>
                <w:color w:val="000000"/>
                <w:sz w:val="24"/>
                <w:szCs w:val="24"/>
                <w:lang w:eastAsia="ru-RU"/>
              </w:rPr>
              <w:t>Основы компьютерной аранжировки</w:t>
            </w:r>
          </w:p>
          <w:p w14:paraId="08104581" w14:textId="77777777" w:rsidR="008E0338" w:rsidRPr="00E21A9E" w:rsidRDefault="008E0338" w:rsidP="00685004">
            <w:pPr>
              <w:spacing w:after="200"/>
              <w:rPr>
                <w:b/>
                <w:bCs/>
                <w:sz w:val="24"/>
                <w:szCs w:val="24"/>
                <w:lang w:eastAsia="ru-RU"/>
              </w:rPr>
            </w:pPr>
          </w:p>
        </w:tc>
        <w:tc>
          <w:tcPr>
            <w:tcW w:w="3281" w:type="pct"/>
            <w:gridSpan w:val="7"/>
          </w:tcPr>
          <w:p w14:paraId="734722ED" w14:textId="77777777" w:rsidR="008E0338" w:rsidRPr="00E21A9E" w:rsidRDefault="008E0338" w:rsidP="00685004">
            <w:pPr>
              <w:spacing w:after="200"/>
              <w:rPr>
                <w:b/>
                <w:lang w:eastAsia="ru-RU"/>
              </w:rPr>
            </w:pPr>
            <w:r w:rsidRPr="00E21A9E">
              <w:rPr>
                <w:b/>
                <w:bCs/>
                <w:lang w:eastAsia="ru-RU"/>
              </w:rPr>
              <w:t xml:space="preserve">Содержание </w:t>
            </w:r>
          </w:p>
        </w:tc>
        <w:tc>
          <w:tcPr>
            <w:tcW w:w="825" w:type="pct"/>
            <w:gridSpan w:val="2"/>
            <w:vMerge w:val="restart"/>
            <w:vAlign w:val="center"/>
          </w:tcPr>
          <w:p w14:paraId="0B13DFBA"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15</w:t>
            </w:r>
          </w:p>
        </w:tc>
      </w:tr>
      <w:tr w:rsidR="008E0338" w:rsidRPr="00E21A9E" w14:paraId="482FF440" w14:textId="77777777" w:rsidTr="00685004">
        <w:trPr>
          <w:gridAfter w:val="1"/>
          <w:wAfter w:w="3" w:type="pct"/>
          <w:trHeight w:val="45"/>
        </w:trPr>
        <w:tc>
          <w:tcPr>
            <w:tcW w:w="890" w:type="pct"/>
            <w:gridSpan w:val="2"/>
            <w:vMerge/>
          </w:tcPr>
          <w:p w14:paraId="3F3F8BFF" w14:textId="77777777" w:rsidR="008E0338" w:rsidRPr="00E21A9E" w:rsidRDefault="008E0338" w:rsidP="00685004">
            <w:pPr>
              <w:spacing w:after="200"/>
              <w:rPr>
                <w:b/>
                <w:bCs/>
                <w:lang w:eastAsia="ru-RU"/>
              </w:rPr>
            </w:pPr>
          </w:p>
        </w:tc>
        <w:tc>
          <w:tcPr>
            <w:tcW w:w="3281" w:type="pct"/>
            <w:gridSpan w:val="7"/>
            <w:tcBorders>
              <w:top w:val="single" w:sz="4" w:space="0" w:color="auto"/>
              <w:left w:val="single" w:sz="4" w:space="0" w:color="auto"/>
              <w:bottom w:val="single" w:sz="4" w:space="0" w:color="auto"/>
              <w:right w:val="single" w:sz="4" w:space="0" w:color="auto"/>
            </w:tcBorders>
            <w:shd w:val="clear" w:color="auto" w:fill="auto"/>
          </w:tcPr>
          <w:p w14:paraId="03EA82BE"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VST-инструменты. Краткий обзор популярных библиотек</w:t>
            </w:r>
          </w:p>
        </w:tc>
        <w:tc>
          <w:tcPr>
            <w:tcW w:w="825" w:type="pct"/>
            <w:gridSpan w:val="2"/>
            <w:vMerge/>
            <w:vAlign w:val="center"/>
          </w:tcPr>
          <w:p w14:paraId="56A662FA"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28EB70C6" w14:textId="77777777" w:rsidTr="00685004">
        <w:trPr>
          <w:gridAfter w:val="1"/>
          <w:wAfter w:w="3" w:type="pct"/>
          <w:trHeight w:val="45"/>
        </w:trPr>
        <w:tc>
          <w:tcPr>
            <w:tcW w:w="890" w:type="pct"/>
            <w:gridSpan w:val="2"/>
            <w:vMerge/>
          </w:tcPr>
          <w:p w14:paraId="72BA1683"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7FE8291"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Импорт MIDI-файлов и запись треков аранжировки с помощью MIDI-контроллера</w:t>
            </w:r>
          </w:p>
        </w:tc>
        <w:tc>
          <w:tcPr>
            <w:tcW w:w="825" w:type="pct"/>
            <w:gridSpan w:val="2"/>
            <w:vMerge/>
            <w:vAlign w:val="center"/>
          </w:tcPr>
          <w:p w14:paraId="29E3F2EE"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4CBD97B" w14:textId="77777777" w:rsidTr="00685004">
        <w:trPr>
          <w:gridAfter w:val="1"/>
          <w:wAfter w:w="3" w:type="pct"/>
          <w:trHeight w:val="45"/>
        </w:trPr>
        <w:tc>
          <w:tcPr>
            <w:tcW w:w="890" w:type="pct"/>
            <w:gridSpan w:val="2"/>
            <w:vMerge/>
          </w:tcPr>
          <w:p w14:paraId="6B522D60"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AA3A6B9"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Основные этапы и методы редактирования MIDI-сообщений</w:t>
            </w:r>
          </w:p>
        </w:tc>
        <w:tc>
          <w:tcPr>
            <w:tcW w:w="825" w:type="pct"/>
            <w:gridSpan w:val="2"/>
            <w:vMerge/>
            <w:vAlign w:val="center"/>
          </w:tcPr>
          <w:p w14:paraId="033FE1F3"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E283C6D" w14:textId="77777777" w:rsidTr="00685004">
        <w:trPr>
          <w:gridAfter w:val="1"/>
          <w:wAfter w:w="3" w:type="pct"/>
          <w:trHeight w:val="45"/>
        </w:trPr>
        <w:tc>
          <w:tcPr>
            <w:tcW w:w="890" w:type="pct"/>
            <w:gridSpan w:val="2"/>
            <w:vMerge/>
          </w:tcPr>
          <w:p w14:paraId="5B6311FC"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02B5DA46"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Работа с </w:t>
            </w:r>
            <w:proofErr w:type="spellStart"/>
            <w:r w:rsidRPr="00E21A9E">
              <w:rPr>
                <w:color w:val="000000"/>
                <w:sz w:val="24"/>
                <w:szCs w:val="24"/>
                <w:lang w:val="x-none" w:eastAsia="x-none"/>
              </w:rPr>
              <w:t>rex</w:t>
            </w:r>
            <w:proofErr w:type="spellEnd"/>
            <w:r w:rsidRPr="00E21A9E">
              <w:rPr>
                <w:color w:val="000000"/>
                <w:sz w:val="24"/>
                <w:szCs w:val="24"/>
                <w:lang w:val="x-none" w:eastAsia="x-none"/>
              </w:rPr>
              <w:t>-файлами</w:t>
            </w:r>
          </w:p>
        </w:tc>
        <w:tc>
          <w:tcPr>
            <w:tcW w:w="825" w:type="pct"/>
            <w:gridSpan w:val="2"/>
            <w:vMerge/>
            <w:vAlign w:val="center"/>
          </w:tcPr>
          <w:p w14:paraId="15836E39"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7D6CF4CC" w14:textId="77777777" w:rsidTr="00685004">
        <w:trPr>
          <w:gridAfter w:val="1"/>
          <w:wAfter w:w="3" w:type="pct"/>
          <w:trHeight w:val="45"/>
        </w:trPr>
        <w:tc>
          <w:tcPr>
            <w:tcW w:w="890" w:type="pct"/>
            <w:gridSpan w:val="2"/>
            <w:vMerge/>
          </w:tcPr>
          <w:p w14:paraId="18A30987"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1B1311F"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Комбинированный проект (MIDI-AUDIO)</w:t>
            </w:r>
          </w:p>
        </w:tc>
        <w:tc>
          <w:tcPr>
            <w:tcW w:w="825" w:type="pct"/>
            <w:gridSpan w:val="2"/>
            <w:vMerge/>
            <w:vAlign w:val="center"/>
          </w:tcPr>
          <w:p w14:paraId="45B64B2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6D7E1B4A" w14:textId="77777777" w:rsidTr="00685004">
        <w:trPr>
          <w:gridAfter w:val="1"/>
          <w:wAfter w:w="3" w:type="pct"/>
          <w:trHeight w:val="45"/>
        </w:trPr>
        <w:tc>
          <w:tcPr>
            <w:tcW w:w="890" w:type="pct"/>
            <w:gridSpan w:val="2"/>
            <w:vMerge/>
          </w:tcPr>
          <w:p w14:paraId="57F81EB5"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4BEF578"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Эффекты. Основы микширования</w:t>
            </w:r>
          </w:p>
        </w:tc>
        <w:tc>
          <w:tcPr>
            <w:tcW w:w="825" w:type="pct"/>
            <w:gridSpan w:val="2"/>
            <w:vMerge/>
            <w:vAlign w:val="center"/>
          </w:tcPr>
          <w:p w14:paraId="0CDBF62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5C58B31" w14:textId="77777777" w:rsidTr="00685004">
        <w:trPr>
          <w:gridAfter w:val="1"/>
          <w:wAfter w:w="3" w:type="pct"/>
          <w:trHeight w:val="45"/>
        </w:trPr>
        <w:tc>
          <w:tcPr>
            <w:tcW w:w="890" w:type="pct"/>
            <w:gridSpan w:val="2"/>
            <w:vMerge/>
          </w:tcPr>
          <w:p w14:paraId="19E9D4C8"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3A94A98A"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Стили музыкальной эстрады. Общий обзор</w:t>
            </w:r>
          </w:p>
        </w:tc>
        <w:tc>
          <w:tcPr>
            <w:tcW w:w="825" w:type="pct"/>
            <w:gridSpan w:val="2"/>
            <w:vMerge/>
            <w:vAlign w:val="center"/>
          </w:tcPr>
          <w:p w14:paraId="7438E567"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01481E2E" w14:textId="77777777" w:rsidTr="00685004">
        <w:trPr>
          <w:gridAfter w:val="1"/>
          <w:wAfter w:w="3" w:type="pct"/>
          <w:trHeight w:val="45"/>
        </w:trPr>
        <w:tc>
          <w:tcPr>
            <w:tcW w:w="890" w:type="pct"/>
            <w:gridSpan w:val="2"/>
            <w:vMerge/>
          </w:tcPr>
          <w:p w14:paraId="4679AA7F"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448E9FDB"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 xml:space="preserve">Работа по стилевым моделям. Общий анализ модели, </w:t>
            </w:r>
            <w:proofErr w:type="spellStart"/>
            <w:r w:rsidRPr="00E21A9E">
              <w:rPr>
                <w:color w:val="000000"/>
                <w:sz w:val="24"/>
                <w:szCs w:val="24"/>
                <w:lang w:val="x-none" w:eastAsia="x-none"/>
              </w:rPr>
              <w:t>тембрально</w:t>
            </w:r>
            <w:proofErr w:type="spellEnd"/>
            <w:r w:rsidRPr="00E21A9E">
              <w:rPr>
                <w:color w:val="000000"/>
                <w:sz w:val="24"/>
                <w:szCs w:val="24"/>
                <w:lang w:val="x-none" w:eastAsia="x-none"/>
              </w:rPr>
              <w:t>-инструментальный состав, форма и фактура.</w:t>
            </w:r>
          </w:p>
        </w:tc>
        <w:tc>
          <w:tcPr>
            <w:tcW w:w="825" w:type="pct"/>
            <w:gridSpan w:val="2"/>
            <w:vMerge/>
            <w:vAlign w:val="center"/>
          </w:tcPr>
          <w:p w14:paraId="2E97669B"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C20AF61" w14:textId="77777777" w:rsidTr="00685004">
        <w:trPr>
          <w:gridAfter w:val="1"/>
          <w:wAfter w:w="3" w:type="pct"/>
          <w:trHeight w:val="45"/>
        </w:trPr>
        <w:tc>
          <w:tcPr>
            <w:tcW w:w="890" w:type="pct"/>
            <w:gridSpan w:val="2"/>
            <w:vMerge/>
          </w:tcPr>
          <w:p w14:paraId="46BA8455"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7C737E81"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Анализ и варьирование ритмической сетки ударных инструментов</w:t>
            </w:r>
          </w:p>
        </w:tc>
        <w:tc>
          <w:tcPr>
            <w:tcW w:w="825" w:type="pct"/>
            <w:gridSpan w:val="2"/>
            <w:vMerge/>
            <w:vAlign w:val="center"/>
          </w:tcPr>
          <w:p w14:paraId="75C9070F"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4F9D07ED" w14:textId="77777777" w:rsidTr="00685004">
        <w:trPr>
          <w:gridAfter w:val="1"/>
          <w:wAfter w:w="3" w:type="pct"/>
          <w:trHeight w:val="45"/>
        </w:trPr>
        <w:tc>
          <w:tcPr>
            <w:tcW w:w="890" w:type="pct"/>
            <w:gridSpan w:val="2"/>
            <w:vMerge/>
          </w:tcPr>
          <w:p w14:paraId="4CF4E97D" w14:textId="77777777" w:rsidR="008E0338" w:rsidRPr="00E21A9E" w:rsidRDefault="008E0338" w:rsidP="00685004">
            <w:pPr>
              <w:spacing w:after="200"/>
              <w:rPr>
                <w:b/>
                <w:bCs/>
                <w:lang w:eastAsia="ru-RU"/>
              </w:rPr>
            </w:pPr>
          </w:p>
        </w:tc>
        <w:tc>
          <w:tcPr>
            <w:tcW w:w="3281" w:type="pct"/>
            <w:gridSpan w:val="7"/>
            <w:tcBorders>
              <w:top w:val="nil"/>
              <w:left w:val="single" w:sz="4" w:space="0" w:color="auto"/>
              <w:bottom w:val="single" w:sz="4" w:space="0" w:color="auto"/>
              <w:right w:val="single" w:sz="4" w:space="0" w:color="auto"/>
            </w:tcBorders>
            <w:shd w:val="clear" w:color="auto" w:fill="auto"/>
          </w:tcPr>
          <w:p w14:paraId="6AAE44A9" w14:textId="77777777" w:rsidR="008E0338" w:rsidRPr="00E21A9E" w:rsidRDefault="008E0338" w:rsidP="008E0338">
            <w:pPr>
              <w:widowControl/>
              <w:numPr>
                <w:ilvl w:val="0"/>
                <w:numId w:val="141"/>
              </w:numPr>
              <w:autoSpaceDE/>
              <w:autoSpaceDN/>
              <w:ind w:left="357" w:hanging="357"/>
              <w:contextualSpacing/>
              <w:rPr>
                <w:color w:val="000000"/>
                <w:sz w:val="24"/>
                <w:szCs w:val="24"/>
                <w:lang w:val="x-none" w:eastAsia="x-none"/>
              </w:rPr>
            </w:pPr>
            <w:r w:rsidRPr="00E21A9E">
              <w:rPr>
                <w:color w:val="000000"/>
                <w:sz w:val="24"/>
                <w:szCs w:val="24"/>
                <w:lang w:val="x-none" w:eastAsia="x-none"/>
              </w:rPr>
              <w:t>Анализ и варьирование басового голоса</w:t>
            </w:r>
          </w:p>
        </w:tc>
        <w:tc>
          <w:tcPr>
            <w:tcW w:w="825" w:type="pct"/>
            <w:gridSpan w:val="2"/>
            <w:vMerge/>
            <w:vAlign w:val="center"/>
          </w:tcPr>
          <w:p w14:paraId="3A8D08F2"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3DAF0DF7" w14:textId="77777777" w:rsidTr="00685004">
        <w:trPr>
          <w:gridAfter w:val="1"/>
          <w:wAfter w:w="3" w:type="pct"/>
          <w:trHeight w:val="524"/>
        </w:trPr>
        <w:tc>
          <w:tcPr>
            <w:tcW w:w="890" w:type="pct"/>
            <w:gridSpan w:val="2"/>
            <w:vMerge/>
          </w:tcPr>
          <w:p w14:paraId="5645EB09" w14:textId="77777777" w:rsidR="008E0338" w:rsidRPr="00E21A9E" w:rsidRDefault="008E0338" w:rsidP="00685004">
            <w:pPr>
              <w:spacing w:after="200"/>
              <w:rPr>
                <w:b/>
                <w:bCs/>
                <w:lang w:eastAsia="ru-RU"/>
              </w:rPr>
            </w:pPr>
          </w:p>
        </w:tc>
        <w:tc>
          <w:tcPr>
            <w:tcW w:w="3281" w:type="pct"/>
            <w:gridSpan w:val="7"/>
          </w:tcPr>
          <w:p w14:paraId="53568D3D" w14:textId="77777777" w:rsidR="008E0338" w:rsidRPr="00E21A9E" w:rsidRDefault="008E0338" w:rsidP="00685004">
            <w:pPr>
              <w:suppressAutoHyphens/>
              <w:spacing w:after="200"/>
              <w:jc w:val="both"/>
              <w:rPr>
                <w:b/>
                <w:lang w:eastAsia="ru-RU"/>
              </w:rPr>
            </w:pPr>
            <w:r w:rsidRPr="00E21A9E">
              <w:rPr>
                <w:b/>
                <w:bCs/>
                <w:lang w:eastAsia="ru-RU"/>
              </w:rPr>
              <w:t xml:space="preserve">В том числе практических занятий </w:t>
            </w:r>
          </w:p>
        </w:tc>
        <w:tc>
          <w:tcPr>
            <w:tcW w:w="825" w:type="pct"/>
            <w:gridSpan w:val="2"/>
            <w:vAlign w:val="center"/>
          </w:tcPr>
          <w:p w14:paraId="3A753640" w14:textId="77777777" w:rsidR="008E0338" w:rsidRPr="00E21A9E" w:rsidRDefault="008E0338" w:rsidP="00685004">
            <w:pPr>
              <w:suppressAutoHyphens/>
              <w:spacing w:after="200" w:line="276" w:lineRule="auto"/>
              <w:jc w:val="center"/>
              <w:rPr>
                <w:sz w:val="24"/>
                <w:szCs w:val="24"/>
                <w:lang w:eastAsia="ru-RU"/>
              </w:rPr>
            </w:pPr>
          </w:p>
        </w:tc>
      </w:tr>
      <w:tr w:rsidR="008E0338" w:rsidRPr="00E21A9E" w14:paraId="1E4B02AF" w14:textId="77777777" w:rsidTr="00685004">
        <w:trPr>
          <w:gridAfter w:val="1"/>
          <w:wAfter w:w="3" w:type="pct"/>
          <w:trHeight w:val="577"/>
        </w:trPr>
        <w:tc>
          <w:tcPr>
            <w:tcW w:w="890" w:type="pct"/>
            <w:gridSpan w:val="2"/>
            <w:vMerge/>
          </w:tcPr>
          <w:p w14:paraId="7FB798F7" w14:textId="77777777" w:rsidR="008E0338" w:rsidRPr="00E21A9E" w:rsidRDefault="008E0338" w:rsidP="00685004">
            <w:pPr>
              <w:spacing w:after="200"/>
              <w:rPr>
                <w:b/>
                <w:bCs/>
                <w:lang w:eastAsia="ru-RU"/>
              </w:rPr>
            </w:pPr>
          </w:p>
        </w:tc>
        <w:tc>
          <w:tcPr>
            <w:tcW w:w="3281" w:type="pct"/>
            <w:gridSpan w:val="7"/>
          </w:tcPr>
          <w:p w14:paraId="41742C93" w14:textId="77777777" w:rsidR="008E0338" w:rsidRPr="00E21A9E" w:rsidRDefault="008E0338" w:rsidP="008E0338">
            <w:pPr>
              <w:widowControl/>
              <w:numPr>
                <w:ilvl w:val="0"/>
                <w:numId w:val="136"/>
              </w:numPr>
              <w:autoSpaceDE/>
              <w:autoSpaceDN/>
              <w:ind w:left="357" w:hanging="357"/>
              <w:contextualSpacing/>
              <w:jc w:val="both"/>
              <w:rPr>
                <w:b/>
                <w:sz w:val="24"/>
                <w:szCs w:val="24"/>
                <w:lang w:val="x-none" w:eastAsia="ru-RU"/>
              </w:rPr>
            </w:pPr>
            <w:r w:rsidRPr="00E21A9E">
              <w:rPr>
                <w:bCs/>
                <w:color w:val="000000"/>
                <w:sz w:val="24"/>
                <w:szCs w:val="24"/>
                <w:lang w:val="x-none" w:eastAsia="x-none"/>
              </w:rPr>
              <w:t xml:space="preserve">Написание образовательной программы «Студия компьютерной музыки в СОШ». Мастеринг и экспорт подготовленной аранжировки для представления . </w:t>
            </w:r>
          </w:p>
        </w:tc>
        <w:tc>
          <w:tcPr>
            <w:tcW w:w="825" w:type="pct"/>
            <w:gridSpan w:val="2"/>
            <w:vMerge w:val="restart"/>
            <w:vAlign w:val="center"/>
          </w:tcPr>
          <w:p w14:paraId="20DECC29" w14:textId="77777777" w:rsidR="008E0338" w:rsidRPr="00E21A9E" w:rsidRDefault="008E0338" w:rsidP="00685004">
            <w:pPr>
              <w:suppressAutoHyphens/>
              <w:spacing w:after="200" w:line="276" w:lineRule="auto"/>
              <w:jc w:val="center"/>
              <w:rPr>
                <w:i/>
                <w:sz w:val="24"/>
                <w:szCs w:val="24"/>
                <w:lang w:eastAsia="ru-RU"/>
              </w:rPr>
            </w:pPr>
            <w:r w:rsidRPr="00E21A9E">
              <w:rPr>
                <w:i/>
                <w:sz w:val="24"/>
                <w:szCs w:val="24"/>
                <w:lang w:eastAsia="ru-RU"/>
              </w:rPr>
              <w:t>6</w:t>
            </w:r>
          </w:p>
        </w:tc>
      </w:tr>
      <w:tr w:rsidR="008E0338" w:rsidRPr="00E21A9E" w14:paraId="1938B8BD" w14:textId="77777777" w:rsidTr="00685004">
        <w:trPr>
          <w:gridAfter w:val="1"/>
          <w:wAfter w:w="3" w:type="pct"/>
          <w:trHeight w:val="415"/>
        </w:trPr>
        <w:tc>
          <w:tcPr>
            <w:tcW w:w="890" w:type="pct"/>
            <w:gridSpan w:val="2"/>
            <w:vMerge/>
          </w:tcPr>
          <w:p w14:paraId="3EB2B97C" w14:textId="77777777" w:rsidR="008E0338" w:rsidRPr="00E21A9E" w:rsidRDefault="008E0338" w:rsidP="00685004">
            <w:pPr>
              <w:spacing w:after="200"/>
              <w:rPr>
                <w:b/>
                <w:bCs/>
                <w:lang w:eastAsia="ru-RU"/>
              </w:rPr>
            </w:pPr>
          </w:p>
        </w:tc>
        <w:tc>
          <w:tcPr>
            <w:tcW w:w="3281" w:type="pct"/>
            <w:gridSpan w:val="7"/>
          </w:tcPr>
          <w:p w14:paraId="69828F94" w14:textId="77777777" w:rsidR="008E0338" w:rsidRPr="00E21A9E" w:rsidRDefault="008E0338" w:rsidP="00685004">
            <w:pPr>
              <w:rPr>
                <w:b/>
                <w:lang w:eastAsia="ru-RU"/>
              </w:rPr>
            </w:pPr>
            <w:r w:rsidRPr="00E21A9E">
              <w:rPr>
                <w:b/>
                <w:bCs/>
                <w:lang w:eastAsia="ru-RU"/>
              </w:rPr>
              <w:t xml:space="preserve">Примерная тематика самостоятельной учебной работы при изучении раздела «Студия </w:t>
            </w:r>
            <w:proofErr w:type="spellStart"/>
            <w:r w:rsidRPr="00E21A9E">
              <w:rPr>
                <w:b/>
                <w:bCs/>
                <w:lang w:eastAsia="ru-RU"/>
              </w:rPr>
              <w:t>звкуозаписи</w:t>
            </w:r>
            <w:proofErr w:type="spellEnd"/>
            <w:r w:rsidRPr="00E21A9E">
              <w:rPr>
                <w:b/>
                <w:bCs/>
                <w:lang w:eastAsia="ru-RU"/>
              </w:rPr>
              <w:t>»</w:t>
            </w:r>
          </w:p>
        </w:tc>
        <w:tc>
          <w:tcPr>
            <w:tcW w:w="825" w:type="pct"/>
            <w:gridSpan w:val="2"/>
            <w:vMerge/>
            <w:vAlign w:val="center"/>
          </w:tcPr>
          <w:p w14:paraId="50CB102F" w14:textId="77777777" w:rsidR="008E0338" w:rsidRPr="00E21A9E" w:rsidRDefault="008E0338" w:rsidP="00685004">
            <w:pPr>
              <w:suppressAutoHyphens/>
              <w:spacing w:after="200" w:line="276" w:lineRule="auto"/>
              <w:jc w:val="center"/>
              <w:rPr>
                <w:i/>
                <w:sz w:val="24"/>
                <w:szCs w:val="24"/>
                <w:lang w:eastAsia="ru-RU"/>
              </w:rPr>
            </w:pPr>
          </w:p>
        </w:tc>
      </w:tr>
      <w:tr w:rsidR="008E0338" w:rsidRPr="00E21A9E" w14:paraId="5E91572E" w14:textId="77777777" w:rsidTr="00685004">
        <w:trPr>
          <w:gridAfter w:val="1"/>
          <w:wAfter w:w="3" w:type="pct"/>
          <w:trHeight w:val="3229"/>
        </w:trPr>
        <w:tc>
          <w:tcPr>
            <w:tcW w:w="890" w:type="pct"/>
            <w:gridSpan w:val="2"/>
            <w:vMerge/>
          </w:tcPr>
          <w:p w14:paraId="3013E016" w14:textId="77777777" w:rsidR="008E0338" w:rsidRPr="00E21A9E" w:rsidRDefault="008E0338" w:rsidP="00685004">
            <w:pPr>
              <w:spacing w:after="200"/>
              <w:rPr>
                <w:b/>
                <w:bCs/>
                <w:lang w:eastAsia="ru-RU"/>
              </w:rPr>
            </w:pPr>
          </w:p>
        </w:tc>
        <w:tc>
          <w:tcPr>
            <w:tcW w:w="3281" w:type="pct"/>
            <w:gridSpan w:val="7"/>
          </w:tcPr>
          <w:p w14:paraId="05887307" w14:textId="77777777" w:rsidR="008E0338" w:rsidRPr="00E21A9E" w:rsidRDefault="008E0338" w:rsidP="008E0338">
            <w:pPr>
              <w:widowControl/>
              <w:numPr>
                <w:ilvl w:val="0"/>
                <w:numId w:val="137"/>
              </w:numPr>
              <w:autoSpaceDE/>
              <w:autoSpaceDN/>
              <w:ind w:left="0" w:firstLine="0"/>
              <w:rPr>
                <w:sz w:val="24"/>
                <w:szCs w:val="24"/>
                <w:lang w:val="x-none" w:eastAsia="x-none"/>
              </w:rPr>
            </w:pPr>
            <w:r w:rsidRPr="00E21A9E">
              <w:rPr>
                <w:sz w:val="24"/>
                <w:szCs w:val="24"/>
                <w:lang w:val="x-none" w:eastAsia="x-none"/>
              </w:rPr>
              <w:t xml:space="preserve">Самостоятельно сделать аранжировки для  </w:t>
            </w:r>
            <w:proofErr w:type="spellStart"/>
            <w:r w:rsidRPr="00E21A9E">
              <w:rPr>
                <w:sz w:val="24"/>
                <w:szCs w:val="24"/>
                <w:lang w:val="x-none" w:eastAsia="x-none"/>
              </w:rPr>
              <w:t>деревянно</w:t>
            </w:r>
            <w:proofErr w:type="spellEnd"/>
            <w:r w:rsidRPr="00E21A9E">
              <w:rPr>
                <w:sz w:val="24"/>
                <w:szCs w:val="24"/>
                <w:lang w:val="x-none" w:eastAsia="x-none"/>
              </w:rPr>
              <w:t xml:space="preserve"> - духовых инструментов</w:t>
            </w:r>
          </w:p>
          <w:p w14:paraId="5EB18E83" w14:textId="77777777" w:rsidR="008E0338" w:rsidRPr="00E21A9E" w:rsidRDefault="008E0338" w:rsidP="008E0338">
            <w:pPr>
              <w:widowControl/>
              <w:numPr>
                <w:ilvl w:val="0"/>
                <w:numId w:val="137"/>
              </w:numPr>
              <w:autoSpaceDE/>
              <w:autoSpaceDN/>
              <w:ind w:left="0" w:firstLine="0"/>
              <w:rPr>
                <w:sz w:val="24"/>
                <w:szCs w:val="24"/>
                <w:lang w:val="x-none" w:eastAsia="x-none"/>
              </w:rPr>
            </w:pPr>
            <w:r w:rsidRPr="00E21A9E">
              <w:rPr>
                <w:sz w:val="24"/>
                <w:szCs w:val="24"/>
                <w:lang w:val="x-none" w:eastAsia="x-none"/>
              </w:rPr>
              <w:t>Самостоятельно сделать аранжировку с аккордового аккомпанемента используя гитару фортепиано и группой духовых инструментов</w:t>
            </w:r>
          </w:p>
          <w:p w14:paraId="5CB50F8E" w14:textId="77777777" w:rsidR="008E0338" w:rsidRPr="00E21A9E" w:rsidRDefault="008E0338" w:rsidP="008E0338">
            <w:pPr>
              <w:widowControl/>
              <w:numPr>
                <w:ilvl w:val="0"/>
                <w:numId w:val="137"/>
              </w:numPr>
              <w:autoSpaceDE/>
              <w:autoSpaceDN/>
              <w:ind w:left="0" w:firstLine="0"/>
              <w:rPr>
                <w:sz w:val="24"/>
                <w:szCs w:val="24"/>
                <w:lang w:val="x-none" w:eastAsia="x-none"/>
              </w:rPr>
            </w:pPr>
            <w:r w:rsidRPr="00E21A9E">
              <w:rPr>
                <w:sz w:val="24"/>
                <w:szCs w:val="24"/>
                <w:lang w:val="x-none" w:eastAsia="x-none"/>
              </w:rPr>
              <w:t>Самостоятельно сочинить аранжировки с ударными перкуссионными установками</w:t>
            </w:r>
          </w:p>
          <w:p w14:paraId="29229DDE" w14:textId="77777777" w:rsidR="008E0338" w:rsidRPr="00E21A9E" w:rsidRDefault="008E0338" w:rsidP="008E0338">
            <w:pPr>
              <w:widowControl/>
              <w:numPr>
                <w:ilvl w:val="0"/>
                <w:numId w:val="137"/>
              </w:numPr>
              <w:autoSpaceDE/>
              <w:autoSpaceDN/>
              <w:ind w:left="0" w:firstLine="0"/>
              <w:rPr>
                <w:sz w:val="24"/>
                <w:szCs w:val="24"/>
                <w:lang w:val="x-none" w:eastAsia="x-none"/>
              </w:rPr>
            </w:pPr>
            <w:r w:rsidRPr="00E21A9E">
              <w:rPr>
                <w:sz w:val="24"/>
                <w:szCs w:val="24"/>
                <w:lang w:val="x-none" w:eastAsia="x-none"/>
              </w:rPr>
              <w:t>Сочинить аранжировки с басовой линией, посмотреть видео материал «по созданию басовой линии».   Посмотреть  видео материал «создание компьютерной музыки» часть1</w:t>
            </w:r>
          </w:p>
          <w:p w14:paraId="300F1AFA" w14:textId="77777777" w:rsidR="008E0338" w:rsidRPr="00E21A9E" w:rsidRDefault="008E0338" w:rsidP="008E0338">
            <w:pPr>
              <w:widowControl/>
              <w:numPr>
                <w:ilvl w:val="0"/>
                <w:numId w:val="137"/>
              </w:numPr>
              <w:autoSpaceDE/>
              <w:autoSpaceDN/>
              <w:ind w:left="0" w:firstLine="0"/>
              <w:rPr>
                <w:sz w:val="24"/>
                <w:szCs w:val="24"/>
                <w:lang w:val="x-none" w:eastAsia="x-none"/>
              </w:rPr>
            </w:pPr>
            <w:r w:rsidRPr="00E21A9E">
              <w:rPr>
                <w:sz w:val="24"/>
                <w:szCs w:val="24"/>
                <w:lang w:val="x-none" w:eastAsia="x-none"/>
              </w:rPr>
              <w:t>Сочинить аранжировки с блуждающим басом используя разные стили</w:t>
            </w:r>
          </w:p>
          <w:p w14:paraId="4E8AADAE" w14:textId="77777777" w:rsidR="008E0338" w:rsidRPr="00E21A9E" w:rsidRDefault="008E0338" w:rsidP="00685004">
            <w:pPr>
              <w:contextualSpacing/>
              <w:jc w:val="both"/>
              <w:rPr>
                <w:bCs/>
                <w:color w:val="000000"/>
                <w:sz w:val="24"/>
                <w:szCs w:val="24"/>
                <w:lang w:val="x-none" w:eastAsia="x-none"/>
              </w:rPr>
            </w:pPr>
            <w:r w:rsidRPr="00E21A9E">
              <w:rPr>
                <w:sz w:val="24"/>
                <w:szCs w:val="24"/>
                <w:lang w:val="x-none" w:eastAsia="x-none"/>
              </w:rPr>
              <w:t>Посмотреть видео материал «компьютерное создание музыки» 2,3,4,5 часть. Прочитать журнал «звукорежиссер» параграф 3 основы микширования. Посмотреть видео материал «компьютерное создание музыки» 8,9,10 часть</w:t>
            </w:r>
          </w:p>
        </w:tc>
        <w:tc>
          <w:tcPr>
            <w:tcW w:w="825" w:type="pct"/>
            <w:gridSpan w:val="2"/>
            <w:vMerge/>
            <w:vAlign w:val="center"/>
          </w:tcPr>
          <w:p w14:paraId="3935C347" w14:textId="77777777" w:rsidR="008E0338" w:rsidRPr="00E21A9E" w:rsidRDefault="008E0338" w:rsidP="00685004">
            <w:pPr>
              <w:suppressAutoHyphens/>
              <w:spacing w:after="200" w:line="276" w:lineRule="auto"/>
              <w:jc w:val="center"/>
              <w:rPr>
                <w:i/>
                <w:sz w:val="24"/>
                <w:szCs w:val="24"/>
                <w:lang w:eastAsia="ru-RU"/>
              </w:rPr>
            </w:pPr>
          </w:p>
        </w:tc>
      </w:tr>
      <w:tr w:rsidR="008E0338" w:rsidRPr="00E21A9E" w14:paraId="44A42F80" w14:textId="77777777" w:rsidTr="00685004">
        <w:trPr>
          <w:gridAfter w:val="1"/>
          <w:wAfter w:w="3" w:type="pct"/>
          <w:trHeight w:val="1068"/>
        </w:trPr>
        <w:tc>
          <w:tcPr>
            <w:tcW w:w="4171" w:type="pct"/>
            <w:gridSpan w:val="9"/>
          </w:tcPr>
          <w:p w14:paraId="08CA5821" w14:textId="77777777" w:rsidR="008E0338" w:rsidRPr="00E21A9E" w:rsidRDefault="008E0338" w:rsidP="00685004">
            <w:pPr>
              <w:jc w:val="center"/>
              <w:rPr>
                <w:rFonts w:eastAsia="Calibri"/>
                <w:sz w:val="24"/>
                <w:szCs w:val="24"/>
                <w:lang w:val="x-none"/>
              </w:rPr>
            </w:pPr>
            <w:r w:rsidRPr="00E21A9E">
              <w:rPr>
                <w:rFonts w:eastAsia="Calibri"/>
                <w:b/>
                <w:bCs/>
                <w:sz w:val="24"/>
                <w:szCs w:val="24"/>
                <w:lang w:val="x-none" w:eastAsia="x-none"/>
              </w:rPr>
              <w:lastRenderedPageBreak/>
              <w:t>МДК.05.02.06.           Вокальный ансамбль</w:t>
            </w:r>
          </w:p>
        </w:tc>
        <w:tc>
          <w:tcPr>
            <w:tcW w:w="825" w:type="pct"/>
            <w:gridSpan w:val="2"/>
            <w:vAlign w:val="center"/>
          </w:tcPr>
          <w:p w14:paraId="55A3AA5A" w14:textId="77777777" w:rsidR="008E0338" w:rsidRPr="00E21A9E" w:rsidRDefault="008E0338" w:rsidP="00685004">
            <w:pPr>
              <w:suppressAutoHyphens/>
              <w:spacing w:line="276" w:lineRule="auto"/>
              <w:jc w:val="center"/>
              <w:rPr>
                <w:b/>
                <w:i/>
                <w:lang w:eastAsia="ru-RU"/>
              </w:rPr>
            </w:pPr>
            <w:r w:rsidRPr="00E21A9E">
              <w:rPr>
                <w:b/>
                <w:i/>
                <w:lang w:eastAsia="ru-RU"/>
              </w:rPr>
              <w:t>109</w:t>
            </w:r>
          </w:p>
          <w:p w14:paraId="02CB19AA" w14:textId="77777777" w:rsidR="008E0338" w:rsidRPr="00E21A9E" w:rsidRDefault="008E0338" w:rsidP="00685004">
            <w:pPr>
              <w:suppressAutoHyphens/>
              <w:spacing w:after="200" w:line="276" w:lineRule="auto"/>
              <w:jc w:val="center"/>
              <w:rPr>
                <w:i/>
                <w:color w:val="FF0000"/>
                <w:sz w:val="24"/>
                <w:szCs w:val="24"/>
                <w:lang w:eastAsia="ru-RU"/>
              </w:rPr>
            </w:pPr>
            <w:r w:rsidRPr="00E21A9E">
              <w:rPr>
                <w:b/>
                <w:i/>
                <w:lang w:eastAsia="ru-RU"/>
              </w:rPr>
              <w:t>СРС 106</w:t>
            </w:r>
          </w:p>
        </w:tc>
      </w:tr>
      <w:tr w:rsidR="008E0338" w:rsidRPr="00E21A9E" w14:paraId="4F78DFC6" w14:textId="77777777" w:rsidTr="00685004">
        <w:trPr>
          <w:gridAfter w:val="2"/>
          <w:wAfter w:w="9" w:type="pct"/>
          <w:trHeight w:val="287"/>
        </w:trPr>
        <w:tc>
          <w:tcPr>
            <w:tcW w:w="1185" w:type="pct"/>
            <w:gridSpan w:val="7"/>
            <w:vMerge w:val="restart"/>
          </w:tcPr>
          <w:p w14:paraId="69BF29CD" w14:textId="77777777" w:rsidR="008E0338" w:rsidRPr="00E21A9E" w:rsidRDefault="008E0338" w:rsidP="00685004">
            <w:pPr>
              <w:spacing w:after="200" w:line="276" w:lineRule="auto"/>
              <w:rPr>
                <w:rFonts w:eastAsia="Calibri"/>
                <w:b/>
                <w:bCs/>
                <w:sz w:val="24"/>
                <w:szCs w:val="24"/>
                <w:lang w:eastAsia="ru-RU"/>
              </w:rPr>
            </w:pPr>
            <w:r w:rsidRPr="00E21A9E">
              <w:rPr>
                <w:rFonts w:eastAsia="Calibri"/>
                <w:bCs/>
                <w:sz w:val="24"/>
                <w:szCs w:val="24"/>
                <w:lang w:eastAsia="ru-RU"/>
              </w:rPr>
              <w:t>Раздел 6. Введение.</w:t>
            </w:r>
          </w:p>
        </w:tc>
        <w:tc>
          <w:tcPr>
            <w:tcW w:w="2986" w:type="pct"/>
            <w:gridSpan w:val="2"/>
          </w:tcPr>
          <w:p w14:paraId="65B38852" w14:textId="77777777" w:rsidR="008E0338" w:rsidRPr="00E21A9E" w:rsidRDefault="008E0338" w:rsidP="00685004">
            <w:pPr>
              <w:spacing w:after="200" w:line="276" w:lineRule="auto"/>
              <w:rPr>
                <w:rFonts w:eastAsia="Calibri"/>
                <w:b/>
                <w:bCs/>
                <w:sz w:val="24"/>
                <w:szCs w:val="24"/>
                <w:lang w:eastAsia="ru-RU"/>
              </w:rPr>
            </w:pPr>
            <w:r w:rsidRPr="00E21A9E">
              <w:rPr>
                <w:rFonts w:eastAsia="Calibri"/>
                <w:b/>
                <w:bCs/>
                <w:sz w:val="24"/>
                <w:szCs w:val="24"/>
                <w:lang w:eastAsia="ru-RU"/>
              </w:rPr>
              <w:t>Содержание</w:t>
            </w:r>
          </w:p>
        </w:tc>
        <w:tc>
          <w:tcPr>
            <w:tcW w:w="820" w:type="pct"/>
            <w:vMerge w:val="restart"/>
          </w:tcPr>
          <w:p w14:paraId="33818C61" w14:textId="77777777" w:rsidR="008E0338" w:rsidRPr="00E21A9E" w:rsidRDefault="008E0338" w:rsidP="00685004">
            <w:pPr>
              <w:suppressAutoHyphens/>
              <w:spacing w:line="276" w:lineRule="auto"/>
              <w:jc w:val="center"/>
              <w:rPr>
                <w:b/>
                <w:i/>
                <w:lang w:eastAsia="ru-RU"/>
              </w:rPr>
            </w:pPr>
          </w:p>
          <w:p w14:paraId="0BF32FDF" w14:textId="77777777" w:rsidR="008E0338" w:rsidRPr="00E21A9E" w:rsidRDefault="008E0338" w:rsidP="00685004">
            <w:pPr>
              <w:suppressAutoHyphens/>
              <w:spacing w:line="276" w:lineRule="auto"/>
              <w:jc w:val="center"/>
              <w:rPr>
                <w:b/>
                <w:i/>
                <w:lang w:eastAsia="ru-RU"/>
              </w:rPr>
            </w:pPr>
          </w:p>
          <w:p w14:paraId="0B802E32" w14:textId="77777777" w:rsidR="008E0338" w:rsidRPr="00E21A9E" w:rsidRDefault="008E0338" w:rsidP="00685004">
            <w:pPr>
              <w:suppressAutoHyphens/>
              <w:spacing w:line="276" w:lineRule="auto"/>
              <w:jc w:val="center"/>
              <w:rPr>
                <w:b/>
                <w:i/>
                <w:lang w:eastAsia="ru-RU"/>
              </w:rPr>
            </w:pPr>
            <w:r w:rsidRPr="00E21A9E">
              <w:rPr>
                <w:b/>
                <w:i/>
                <w:lang w:eastAsia="ru-RU"/>
              </w:rPr>
              <w:t>2</w:t>
            </w:r>
          </w:p>
        </w:tc>
      </w:tr>
      <w:tr w:rsidR="008E0338" w:rsidRPr="00E21A9E" w14:paraId="15C411D9" w14:textId="77777777" w:rsidTr="00685004">
        <w:trPr>
          <w:gridAfter w:val="2"/>
          <w:wAfter w:w="9" w:type="pct"/>
          <w:trHeight w:val="718"/>
        </w:trPr>
        <w:tc>
          <w:tcPr>
            <w:tcW w:w="1185" w:type="pct"/>
            <w:gridSpan w:val="7"/>
            <w:vMerge/>
          </w:tcPr>
          <w:p w14:paraId="6B2D7DD4"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B41121F" w14:textId="77777777" w:rsidR="008E0338" w:rsidRPr="00E21A9E" w:rsidRDefault="008E0338" w:rsidP="00685004">
            <w:pPr>
              <w:spacing w:after="200" w:line="276" w:lineRule="auto"/>
              <w:rPr>
                <w:rFonts w:eastAsia="Calibri"/>
                <w:b/>
                <w:bCs/>
                <w:sz w:val="24"/>
                <w:szCs w:val="24"/>
                <w:lang w:eastAsia="ru-RU"/>
              </w:rPr>
            </w:pPr>
            <w:r w:rsidRPr="00E21A9E">
              <w:rPr>
                <w:bCs/>
                <w:lang w:eastAsia="ru-RU"/>
              </w:rPr>
              <w:t>Значение, роль и место учебной дисциплины «Вокальный ансамбль » в  системе профессиональной подготовки музыкального руководителя.</w:t>
            </w:r>
            <w:r w:rsidRPr="00E21A9E">
              <w:rPr>
                <w:rFonts w:eastAsia="Calibri"/>
                <w:bCs/>
                <w:sz w:val="24"/>
                <w:szCs w:val="24"/>
                <w:lang w:eastAsia="ru-RU"/>
              </w:rPr>
              <w:t xml:space="preserve"> Понятие ансамбль.</w:t>
            </w:r>
          </w:p>
        </w:tc>
        <w:tc>
          <w:tcPr>
            <w:tcW w:w="820" w:type="pct"/>
            <w:vMerge/>
          </w:tcPr>
          <w:p w14:paraId="1A60FC84" w14:textId="77777777" w:rsidR="008E0338" w:rsidRPr="00E21A9E" w:rsidRDefault="008E0338" w:rsidP="00685004">
            <w:pPr>
              <w:suppressAutoHyphens/>
              <w:spacing w:line="276" w:lineRule="auto"/>
              <w:jc w:val="center"/>
              <w:rPr>
                <w:b/>
                <w:i/>
                <w:lang w:eastAsia="ru-RU"/>
              </w:rPr>
            </w:pPr>
          </w:p>
        </w:tc>
      </w:tr>
      <w:tr w:rsidR="008E0338" w:rsidRPr="00E21A9E" w14:paraId="4395F1FC" w14:textId="77777777" w:rsidTr="00685004">
        <w:trPr>
          <w:gridAfter w:val="2"/>
          <w:wAfter w:w="9" w:type="pct"/>
          <w:trHeight w:val="272"/>
        </w:trPr>
        <w:tc>
          <w:tcPr>
            <w:tcW w:w="1185" w:type="pct"/>
            <w:gridSpan w:val="7"/>
            <w:vMerge w:val="restart"/>
          </w:tcPr>
          <w:p w14:paraId="1DED66A9"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 С</w:t>
            </w:r>
            <w:r w:rsidRPr="00E21A9E">
              <w:rPr>
                <w:bCs/>
                <w:lang w:eastAsia="ru-RU"/>
              </w:rPr>
              <w:t>пецифика работы с ансамблем.</w:t>
            </w:r>
          </w:p>
          <w:p w14:paraId="3788170B"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AE8DCEE"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527091CB"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1B12FA36" w14:textId="77777777" w:rsidTr="00685004">
        <w:trPr>
          <w:gridAfter w:val="2"/>
          <w:wAfter w:w="9" w:type="pct"/>
          <w:trHeight w:val="436"/>
        </w:trPr>
        <w:tc>
          <w:tcPr>
            <w:tcW w:w="1185" w:type="pct"/>
            <w:gridSpan w:val="7"/>
            <w:vMerge/>
          </w:tcPr>
          <w:p w14:paraId="6A713732"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45F7386" w14:textId="77777777" w:rsidR="008E0338" w:rsidRPr="00E21A9E" w:rsidRDefault="008E0338" w:rsidP="00685004">
            <w:pPr>
              <w:spacing w:line="276" w:lineRule="auto"/>
              <w:jc w:val="both"/>
              <w:rPr>
                <w:b/>
                <w:bCs/>
                <w:lang w:eastAsia="ru-RU"/>
              </w:rPr>
            </w:pPr>
            <w:r w:rsidRPr="00E21A9E">
              <w:rPr>
                <w:bCs/>
                <w:lang w:eastAsia="ru-RU"/>
              </w:rPr>
              <w:t xml:space="preserve">Роль дисциплины в профессиональной подготовке руководителей эстрадного вокального ансамбля, </w:t>
            </w:r>
          </w:p>
        </w:tc>
        <w:tc>
          <w:tcPr>
            <w:tcW w:w="820" w:type="pct"/>
            <w:vMerge/>
          </w:tcPr>
          <w:p w14:paraId="2CDFA6E9" w14:textId="77777777" w:rsidR="008E0338" w:rsidRPr="00E21A9E" w:rsidRDefault="008E0338" w:rsidP="00685004">
            <w:pPr>
              <w:suppressAutoHyphens/>
              <w:spacing w:after="200" w:line="276" w:lineRule="auto"/>
              <w:jc w:val="center"/>
              <w:rPr>
                <w:b/>
                <w:i/>
                <w:lang w:eastAsia="ru-RU"/>
              </w:rPr>
            </w:pPr>
          </w:p>
        </w:tc>
      </w:tr>
      <w:tr w:rsidR="008E0338" w:rsidRPr="00E21A9E" w14:paraId="3145B661" w14:textId="77777777" w:rsidTr="00685004">
        <w:trPr>
          <w:gridAfter w:val="2"/>
          <w:wAfter w:w="9" w:type="pct"/>
          <w:trHeight w:val="255"/>
        </w:trPr>
        <w:tc>
          <w:tcPr>
            <w:tcW w:w="1185" w:type="pct"/>
            <w:gridSpan w:val="7"/>
            <w:vMerge/>
          </w:tcPr>
          <w:p w14:paraId="42159A9F"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1D997A8"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239BF654" w14:textId="77777777" w:rsidR="008E0338" w:rsidRPr="00E21A9E" w:rsidRDefault="008E0338" w:rsidP="00685004">
            <w:pPr>
              <w:suppressAutoHyphens/>
              <w:spacing w:after="200" w:line="276" w:lineRule="auto"/>
              <w:jc w:val="center"/>
              <w:rPr>
                <w:b/>
                <w:i/>
                <w:lang w:eastAsia="ru-RU"/>
              </w:rPr>
            </w:pPr>
          </w:p>
        </w:tc>
      </w:tr>
      <w:tr w:rsidR="008E0338" w:rsidRPr="00E21A9E" w14:paraId="282B2DEA" w14:textId="77777777" w:rsidTr="00685004">
        <w:trPr>
          <w:gridAfter w:val="2"/>
          <w:wAfter w:w="9" w:type="pct"/>
          <w:trHeight w:val="420"/>
        </w:trPr>
        <w:tc>
          <w:tcPr>
            <w:tcW w:w="1185" w:type="pct"/>
            <w:gridSpan w:val="7"/>
            <w:vMerge/>
          </w:tcPr>
          <w:p w14:paraId="5A72741D"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3DD644F" w14:textId="77777777" w:rsidR="008E0338" w:rsidRPr="00E21A9E" w:rsidRDefault="008E0338" w:rsidP="00685004">
            <w:pPr>
              <w:spacing w:line="276" w:lineRule="auto"/>
              <w:jc w:val="both"/>
              <w:rPr>
                <w:b/>
                <w:bCs/>
                <w:lang w:eastAsia="ru-RU"/>
              </w:rPr>
            </w:pPr>
            <w:r w:rsidRPr="00E21A9E">
              <w:rPr>
                <w:rFonts w:eastAsia="Calibri"/>
                <w:bCs/>
                <w:sz w:val="24"/>
                <w:szCs w:val="24"/>
                <w:lang w:eastAsia="ru-RU"/>
              </w:rPr>
              <w:t>Работа над произведениями  I степени сложности</w:t>
            </w:r>
          </w:p>
        </w:tc>
        <w:tc>
          <w:tcPr>
            <w:tcW w:w="820" w:type="pct"/>
            <w:vMerge/>
          </w:tcPr>
          <w:p w14:paraId="0F5E1A7F" w14:textId="77777777" w:rsidR="008E0338" w:rsidRPr="00E21A9E" w:rsidRDefault="008E0338" w:rsidP="00685004">
            <w:pPr>
              <w:suppressAutoHyphens/>
              <w:spacing w:after="200" w:line="276" w:lineRule="auto"/>
              <w:jc w:val="center"/>
              <w:rPr>
                <w:b/>
                <w:i/>
                <w:lang w:eastAsia="ru-RU"/>
              </w:rPr>
            </w:pPr>
          </w:p>
        </w:tc>
      </w:tr>
      <w:tr w:rsidR="008E0338" w:rsidRPr="00E21A9E" w14:paraId="1F92145A" w14:textId="77777777" w:rsidTr="00685004">
        <w:trPr>
          <w:gridAfter w:val="2"/>
          <w:wAfter w:w="9" w:type="pct"/>
          <w:trHeight w:val="180"/>
        </w:trPr>
        <w:tc>
          <w:tcPr>
            <w:tcW w:w="1185" w:type="pct"/>
            <w:gridSpan w:val="7"/>
            <w:vMerge w:val="restart"/>
          </w:tcPr>
          <w:p w14:paraId="1B8D3131"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6.2.Механизм работы дыхательного аппарата. «Атака звука»</w:t>
            </w:r>
          </w:p>
        </w:tc>
        <w:tc>
          <w:tcPr>
            <w:tcW w:w="2986" w:type="pct"/>
            <w:gridSpan w:val="2"/>
          </w:tcPr>
          <w:p w14:paraId="12A4EDB6"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5C40087A" w14:textId="77777777" w:rsidR="008E0338" w:rsidRPr="00E21A9E" w:rsidRDefault="008E0338" w:rsidP="00685004">
            <w:pPr>
              <w:suppressAutoHyphens/>
              <w:spacing w:after="200" w:line="276" w:lineRule="auto"/>
              <w:jc w:val="center"/>
              <w:rPr>
                <w:b/>
                <w:i/>
                <w:lang w:eastAsia="ru-RU"/>
              </w:rPr>
            </w:pPr>
            <w:r w:rsidRPr="00E21A9E">
              <w:rPr>
                <w:b/>
                <w:i/>
                <w:lang w:eastAsia="ru-RU"/>
              </w:rPr>
              <w:t>12</w:t>
            </w:r>
          </w:p>
        </w:tc>
      </w:tr>
      <w:tr w:rsidR="008E0338" w:rsidRPr="00E21A9E" w14:paraId="5FB7835A" w14:textId="77777777" w:rsidTr="00685004">
        <w:trPr>
          <w:gridAfter w:val="2"/>
          <w:wAfter w:w="9" w:type="pct"/>
          <w:trHeight w:val="210"/>
        </w:trPr>
        <w:tc>
          <w:tcPr>
            <w:tcW w:w="1185" w:type="pct"/>
            <w:gridSpan w:val="7"/>
            <w:vMerge/>
          </w:tcPr>
          <w:p w14:paraId="422386FA"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7FE0D31" w14:textId="77777777" w:rsidR="008E0338" w:rsidRPr="00E21A9E" w:rsidRDefault="008E0338" w:rsidP="00685004">
            <w:pPr>
              <w:spacing w:line="276" w:lineRule="auto"/>
              <w:jc w:val="both"/>
              <w:rPr>
                <w:b/>
                <w:bCs/>
                <w:lang w:eastAsia="ru-RU"/>
              </w:rPr>
            </w:pPr>
            <w:r w:rsidRPr="00E21A9E">
              <w:rPr>
                <w:bCs/>
                <w:lang w:eastAsia="ru-RU"/>
              </w:rPr>
              <w:t>Голосовой аппарат, органы звукообразования, гигиена голосового аппарата детского голоса</w:t>
            </w:r>
          </w:p>
        </w:tc>
        <w:tc>
          <w:tcPr>
            <w:tcW w:w="820" w:type="pct"/>
            <w:vMerge/>
          </w:tcPr>
          <w:p w14:paraId="184D11FB" w14:textId="77777777" w:rsidR="008E0338" w:rsidRPr="00E21A9E" w:rsidRDefault="008E0338" w:rsidP="00685004">
            <w:pPr>
              <w:suppressAutoHyphens/>
              <w:spacing w:after="200" w:line="276" w:lineRule="auto"/>
              <w:jc w:val="center"/>
              <w:rPr>
                <w:b/>
                <w:i/>
                <w:lang w:eastAsia="ru-RU"/>
              </w:rPr>
            </w:pPr>
          </w:p>
        </w:tc>
      </w:tr>
      <w:tr w:rsidR="008E0338" w:rsidRPr="00E21A9E" w14:paraId="7210D4B6" w14:textId="77777777" w:rsidTr="00685004">
        <w:trPr>
          <w:gridAfter w:val="2"/>
          <w:wAfter w:w="9" w:type="pct"/>
          <w:trHeight w:val="285"/>
        </w:trPr>
        <w:tc>
          <w:tcPr>
            <w:tcW w:w="1185" w:type="pct"/>
            <w:gridSpan w:val="7"/>
            <w:vMerge/>
          </w:tcPr>
          <w:p w14:paraId="1E37043D"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FAA6B42"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07E18751" w14:textId="77777777" w:rsidR="008E0338" w:rsidRPr="00E21A9E" w:rsidRDefault="008E0338" w:rsidP="00685004">
            <w:pPr>
              <w:suppressAutoHyphens/>
              <w:spacing w:after="200" w:line="276" w:lineRule="auto"/>
              <w:jc w:val="center"/>
              <w:rPr>
                <w:b/>
                <w:i/>
                <w:lang w:eastAsia="ru-RU"/>
              </w:rPr>
            </w:pPr>
          </w:p>
        </w:tc>
      </w:tr>
      <w:tr w:rsidR="008E0338" w:rsidRPr="00E21A9E" w14:paraId="31597021" w14:textId="77777777" w:rsidTr="00685004">
        <w:trPr>
          <w:gridAfter w:val="2"/>
          <w:wAfter w:w="9" w:type="pct"/>
          <w:trHeight w:val="213"/>
        </w:trPr>
        <w:tc>
          <w:tcPr>
            <w:tcW w:w="1185" w:type="pct"/>
            <w:gridSpan w:val="7"/>
            <w:vMerge/>
          </w:tcPr>
          <w:p w14:paraId="0ABD435B"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9CDA9A4" w14:textId="77777777" w:rsidR="008E0338" w:rsidRPr="00E21A9E" w:rsidRDefault="008E0338" w:rsidP="00685004">
            <w:pPr>
              <w:spacing w:line="276" w:lineRule="auto"/>
              <w:jc w:val="both"/>
              <w:rPr>
                <w:bCs/>
                <w:lang w:eastAsia="ru-RU"/>
              </w:rPr>
            </w:pPr>
            <w:r w:rsidRPr="00E21A9E">
              <w:rPr>
                <w:bCs/>
                <w:lang w:eastAsia="ru-RU"/>
              </w:rPr>
              <w:t>Виды атаки звука</w:t>
            </w:r>
          </w:p>
        </w:tc>
        <w:tc>
          <w:tcPr>
            <w:tcW w:w="820" w:type="pct"/>
            <w:vMerge/>
          </w:tcPr>
          <w:p w14:paraId="01F1B92C" w14:textId="77777777" w:rsidR="008E0338" w:rsidRPr="00E21A9E" w:rsidRDefault="008E0338" w:rsidP="00685004">
            <w:pPr>
              <w:suppressAutoHyphens/>
              <w:spacing w:after="200" w:line="276" w:lineRule="auto"/>
              <w:jc w:val="center"/>
              <w:rPr>
                <w:b/>
                <w:i/>
                <w:lang w:eastAsia="ru-RU"/>
              </w:rPr>
            </w:pPr>
          </w:p>
        </w:tc>
      </w:tr>
      <w:tr w:rsidR="008E0338" w:rsidRPr="00E21A9E" w14:paraId="604F3F06" w14:textId="77777777" w:rsidTr="00685004">
        <w:trPr>
          <w:gridAfter w:val="2"/>
          <w:wAfter w:w="9" w:type="pct"/>
          <w:trHeight w:val="240"/>
        </w:trPr>
        <w:tc>
          <w:tcPr>
            <w:tcW w:w="1185" w:type="pct"/>
            <w:gridSpan w:val="7"/>
            <w:vMerge w:val="restart"/>
          </w:tcPr>
          <w:p w14:paraId="4F2F5CBC"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6.3.Выравнивание регистров. Упражнения для развития диапазона.</w:t>
            </w:r>
          </w:p>
        </w:tc>
        <w:tc>
          <w:tcPr>
            <w:tcW w:w="2986" w:type="pct"/>
            <w:gridSpan w:val="2"/>
          </w:tcPr>
          <w:p w14:paraId="6705725C"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570119FF" w14:textId="77777777" w:rsidR="008E0338" w:rsidRPr="00E21A9E" w:rsidRDefault="008E0338" w:rsidP="00685004">
            <w:pPr>
              <w:suppressAutoHyphens/>
              <w:spacing w:after="200" w:line="276" w:lineRule="auto"/>
              <w:jc w:val="center"/>
              <w:rPr>
                <w:b/>
                <w:i/>
                <w:lang w:eastAsia="ru-RU"/>
              </w:rPr>
            </w:pPr>
            <w:r w:rsidRPr="00E21A9E">
              <w:rPr>
                <w:b/>
                <w:i/>
                <w:lang w:eastAsia="ru-RU"/>
              </w:rPr>
              <w:t>10</w:t>
            </w:r>
          </w:p>
        </w:tc>
      </w:tr>
      <w:tr w:rsidR="008E0338" w:rsidRPr="00E21A9E" w14:paraId="4984DE20" w14:textId="77777777" w:rsidTr="00685004">
        <w:trPr>
          <w:gridAfter w:val="2"/>
          <w:wAfter w:w="9" w:type="pct"/>
          <w:trHeight w:val="307"/>
        </w:trPr>
        <w:tc>
          <w:tcPr>
            <w:tcW w:w="1185" w:type="pct"/>
            <w:gridSpan w:val="7"/>
            <w:vMerge/>
          </w:tcPr>
          <w:p w14:paraId="5B31BEE4"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E751862" w14:textId="77777777" w:rsidR="008E0338" w:rsidRPr="00E21A9E" w:rsidRDefault="008E0338" w:rsidP="00685004">
            <w:pPr>
              <w:spacing w:line="276" w:lineRule="auto"/>
              <w:jc w:val="both"/>
              <w:rPr>
                <w:b/>
                <w:bCs/>
                <w:lang w:eastAsia="ru-RU"/>
              </w:rPr>
            </w:pPr>
            <w:r w:rsidRPr="00E21A9E">
              <w:rPr>
                <w:bCs/>
                <w:lang w:eastAsia="ru-RU"/>
              </w:rPr>
              <w:t>Типы дыхания. Изучение 3 видов атаки: 1.Мягкая   2. Твёрдая.  3.Придыхательная.</w:t>
            </w:r>
          </w:p>
        </w:tc>
        <w:tc>
          <w:tcPr>
            <w:tcW w:w="820" w:type="pct"/>
            <w:vMerge/>
          </w:tcPr>
          <w:p w14:paraId="0D351C21" w14:textId="77777777" w:rsidR="008E0338" w:rsidRPr="00E21A9E" w:rsidRDefault="008E0338" w:rsidP="00685004">
            <w:pPr>
              <w:suppressAutoHyphens/>
              <w:spacing w:after="200" w:line="276" w:lineRule="auto"/>
              <w:jc w:val="center"/>
              <w:rPr>
                <w:b/>
                <w:i/>
                <w:lang w:eastAsia="ru-RU"/>
              </w:rPr>
            </w:pPr>
          </w:p>
        </w:tc>
      </w:tr>
      <w:tr w:rsidR="008E0338" w:rsidRPr="00E21A9E" w14:paraId="08985F37" w14:textId="77777777" w:rsidTr="00685004">
        <w:trPr>
          <w:gridAfter w:val="2"/>
          <w:wAfter w:w="9" w:type="pct"/>
          <w:trHeight w:val="240"/>
        </w:trPr>
        <w:tc>
          <w:tcPr>
            <w:tcW w:w="1185" w:type="pct"/>
            <w:gridSpan w:val="7"/>
            <w:vMerge/>
          </w:tcPr>
          <w:p w14:paraId="094A5E0D"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506C5D5"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6FE03D30" w14:textId="77777777" w:rsidR="008E0338" w:rsidRPr="00E21A9E" w:rsidRDefault="008E0338" w:rsidP="00685004">
            <w:pPr>
              <w:suppressAutoHyphens/>
              <w:spacing w:after="200" w:line="276" w:lineRule="auto"/>
              <w:jc w:val="center"/>
              <w:rPr>
                <w:b/>
                <w:i/>
                <w:lang w:eastAsia="ru-RU"/>
              </w:rPr>
            </w:pPr>
          </w:p>
        </w:tc>
      </w:tr>
      <w:tr w:rsidR="008E0338" w:rsidRPr="00E21A9E" w14:paraId="0C019C1A" w14:textId="77777777" w:rsidTr="00685004">
        <w:trPr>
          <w:gridAfter w:val="2"/>
          <w:wAfter w:w="9" w:type="pct"/>
          <w:trHeight w:val="150"/>
        </w:trPr>
        <w:tc>
          <w:tcPr>
            <w:tcW w:w="1185" w:type="pct"/>
            <w:gridSpan w:val="7"/>
            <w:vMerge/>
          </w:tcPr>
          <w:p w14:paraId="58896F5C"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B8206F9" w14:textId="77777777" w:rsidR="008E0338" w:rsidRPr="00E21A9E" w:rsidRDefault="008E0338" w:rsidP="00685004">
            <w:pPr>
              <w:spacing w:line="276" w:lineRule="auto"/>
              <w:jc w:val="both"/>
              <w:rPr>
                <w:b/>
                <w:bCs/>
                <w:lang w:eastAsia="ru-RU"/>
              </w:rPr>
            </w:pPr>
            <w:r w:rsidRPr="00E21A9E">
              <w:rPr>
                <w:bCs/>
                <w:lang w:eastAsia="ru-RU"/>
              </w:rPr>
              <w:t>Упражнения на развитие и укрепление правильного певческого дыхания.</w:t>
            </w:r>
          </w:p>
        </w:tc>
        <w:tc>
          <w:tcPr>
            <w:tcW w:w="820" w:type="pct"/>
            <w:vMerge/>
          </w:tcPr>
          <w:p w14:paraId="36523D2C" w14:textId="77777777" w:rsidR="008E0338" w:rsidRPr="00E21A9E" w:rsidRDefault="008E0338" w:rsidP="00685004">
            <w:pPr>
              <w:suppressAutoHyphens/>
              <w:spacing w:after="200" w:line="276" w:lineRule="auto"/>
              <w:jc w:val="center"/>
              <w:rPr>
                <w:b/>
                <w:i/>
                <w:lang w:eastAsia="ru-RU"/>
              </w:rPr>
            </w:pPr>
          </w:p>
        </w:tc>
      </w:tr>
      <w:tr w:rsidR="008E0338" w:rsidRPr="00E21A9E" w14:paraId="65C6597A" w14:textId="77777777" w:rsidTr="00685004">
        <w:trPr>
          <w:gridAfter w:val="2"/>
          <w:wAfter w:w="9" w:type="pct"/>
          <w:trHeight w:val="237"/>
        </w:trPr>
        <w:tc>
          <w:tcPr>
            <w:tcW w:w="1185" w:type="pct"/>
            <w:gridSpan w:val="7"/>
            <w:vMerge w:val="restart"/>
          </w:tcPr>
          <w:p w14:paraId="34CE4020"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6.4. Развитие                        исполнительской вокально -              ансамблевой культуры</w:t>
            </w:r>
          </w:p>
        </w:tc>
        <w:tc>
          <w:tcPr>
            <w:tcW w:w="2986" w:type="pct"/>
            <w:gridSpan w:val="2"/>
          </w:tcPr>
          <w:p w14:paraId="677EEBAE" w14:textId="77777777" w:rsidR="008E0338" w:rsidRPr="00E21A9E" w:rsidRDefault="008E0338" w:rsidP="00685004">
            <w:pPr>
              <w:spacing w:line="276" w:lineRule="auto"/>
              <w:jc w:val="both"/>
              <w:rPr>
                <w:bCs/>
                <w:lang w:eastAsia="ru-RU"/>
              </w:rPr>
            </w:pPr>
            <w:r w:rsidRPr="00E21A9E">
              <w:rPr>
                <w:b/>
                <w:bCs/>
                <w:lang w:eastAsia="ru-RU"/>
              </w:rPr>
              <w:t>Содержание</w:t>
            </w:r>
          </w:p>
          <w:p w14:paraId="0B246D2C" w14:textId="77777777" w:rsidR="008E0338" w:rsidRPr="00E21A9E" w:rsidRDefault="008E0338" w:rsidP="00685004">
            <w:pPr>
              <w:spacing w:line="276" w:lineRule="auto"/>
              <w:jc w:val="both"/>
              <w:rPr>
                <w:bCs/>
                <w:lang w:eastAsia="ru-RU"/>
              </w:rPr>
            </w:pPr>
            <w:r w:rsidRPr="00E21A9E">
              <w:rPr>
                <w:bCs/>
                <w:lang w:eastAsia="ru-RU"/>
              </w:rPr>
              <w:t xml:space="preserve">Упражнения – гаммы,  арпеджио, работа над переходными нотами, </w:t>
            </w:r>
            <w:proofErr w:type="spellStart"/>
            <w:r w:rsidRPr="00E21A9E">
              <w:rPr>
                <w:bCs/>
                <w:lang w:eastAsia="ru-RU"/>
              </w:rPr>
              <w:t>распевки</w:t>
            </w:r>
            <w:proofErr w:type="spellEnd"/>
            <w:r w:rsidRPr="00E21A9E">
              <w:rPr>
                <w:bCs/>
                <w:lang w:eastAsia="ru-RU"/>
              </w:rPr>
              <w:t>.</w:t>
            </w:r>
          </w:p>
        </w:tc>
        <w:tc>
          <w:tcPr>
            <w:tcW w:w="820" w:type="pct"/>
            <w:vMerge w:val="restart"/>
          </w:tcPr>
          <w:p w14:paraId="0F7CE73C" w14:textId="77777777" w:rsidR="008E0338" w:rsidRPr="00E21A9E" w:rsidRDefault="008E0338" w:rsidP="00685004">
            <w:pPr>
              <w:suppressAutoHyphens/>
              <w:spacing w:after="200" w:line="276" w:lineRule="auto"/>
              <w:jc w:val="center"/>
              <w:rPr>
                <w:b/>
                <w:i/>
                <w:lang w:eastAsia="ru-RU"/>
              </w:rPr>
            </w:pPr>
          </w:p>
          <w:p w14:paraId="45BFAFC1" w14:textId="77777777" w:rsidR="008E0338" w:rsidRPr="00E21A9E" w:rsidRDefault="008E0338" w:rsidP="00685004">
            <w:pPr>
              <w:suppressAutoHyphens/>
              <w:spacing w:after="200" w:line="276" w:lineRule="auto"/>
              <w:jc w:val="center"/>
              <w:rPr>
                <w:b/>
                <w:i/>
                <w:lang w:eastAsia="ru-RU"/>
              </w:rPr>
            </w:pPr>
            <w:r w:rsidRPr="00E21A9E">
              <w:rPr>
                <w:b/>
                <w:i/>
                <w:lang w:eastAsia="ru-RU"/>
              </w:rPr>
              <w:t>10</w:t>
            </w:r>
          </w:p>
        </w:tc>
      </w:tr>
      <w:tr w:rsidR="008E0338" w:rsidRPr="00E21A9E" w14:paraId="2BF2FD7C" w14:textId="77777777" w:rsidTr="00685004">
        <w:trPr>
          <w:gridAfter w:val="2"/>
          <w:wAfter w:w="9" w:type="pct"/>
          <w:trHeight w:val="330"/>
        </w:trPr>
        <w:tc>
          <w:tcPr>
            <w:tcW w:w="1185" w:type="pct"/>
            <w:gridSpan w:val="7"/>
            <w:vMerge/>
          </w:tcPr>
          <w:p w14:paraId="05637969"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4356DB0" w14:textId="77777777" w:rsidR="008E0338" w:rsidRPr="00E21A9E" w:rsidRDefault="008E0338" w:rsidP="00685004">
            <w:pPr>
              <w:spacing w:line="276" w:lineRule="auto"/>
              <w:jc w:val="both"/>
              <w:rPr>
                <w:b/>
                <w:bCs/>
                <w:lang w:eastAsia="ru-RU"/>
              </w:rPr>
            </w:pPr>
            <w:r w:rsidRPr="00E21A9E">
              <w:rPr>
                <w:b/>
                <w:bCs/>
                <w:lang w:eastAsia="ru-RU"/>
              </w:rPr>
              <w:t>В том числе практических занятий</w:t>
            </w:r>
          </w:p>
        </w:tc>
        <w:tc>
          <w:tcPr>
            <w:tcW w:w="820" w:type="pct"/>
            <w:vMerge/>
          </w:tcPr>
          <w:p w14:paraId="20BDC9CA" w14:textId="77777777" w:rsidR="008E0338" w:rsidRPr="00E21A9E" w:rsidRDefault="008E0338" w:rsidP="00685004">
            <w:pPr>
              <w:suppressAutoHyphens/>
              <w:spacing w:after="200" w:line="276" w:lineRule="auto"/>
              <w:jc w:val="center"/>
              <w:rPr>
                <w:b/>
                <w:i/>
                <w:lang w:eastAsia="ru-RU"/>
              </w:rPr>
            </w:pPr>
          </w:p>
        </w:tc>
      </w:tr>
      <w:tr w:rsidR="008E0338" w:rsidRPr="00E21A9E" w14:paraId="6E34DE76" w14:textId="77777777" w:rsidTr="00685004">
        <w:trPr>
          <w:gridAfter w:val="2"/>
          <w:wAfter w:w="9" w:type="pct"/>
          <w:trHeight w:val="214"/>
        </w:trPr>
        <w:tc>
          <w:tcPr>
            <w:tcW w:w="1185" w:type="pct"/>
            <w:gridSpan w:val="7"/>
            <w:vMerge/>
          </w:tcPr>
          <w:p w14:paraId="23F3533E"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8CD3928" w14:textId="77777777" w:rsidR="008E0338" w:rsidRPr="00E21A9E" w:rsidRDefault="008E0338" w:rsidP="00685004">
            <w:pPr>
              <w:spacing w:line="276" w:lineRule="auto"/>
              <w:jc w:val="both"/>
              <w:rPr>
                <w:b/>
                <w:bCs/>
                <w:lang w:eastAsia="ru-RU"/>
              </w:rPr>
            </w:pPr>
            <w:r w:rsidRPr="00E21A9E">
              <w:rPr>
                <w:bCs/>
                <w:lang w:eastAsia="ru-RU"/>
              </w:rPr>
              <w:t>Упражнения для развития певческой опоры и сглаживания регистров голоса</w:t>
            </w:r>
          </w:p>
        </w:tc>
        <w:tc>
          <w:tcPr>
            <w:tcW w:w="820" w:type="pct"/>
            <w:vMerge/>
          </w:tcPr>
          <w:p w14:paraId="04167FE3" w14:textId="77777777" w:rsidR="008E0338" w:rsidRPr="00E21A9E" w:rsidRDefault="008E0338" w:rsidP="00685004">
            <w:pPr>
              <w:suppressAutoHyphens/>
              <w:spacing w:after="200" w:line="276" w:lineRule="auto"/>
              <w:jc w:val="center"/>
              <w:rPr>
                <w:b/>
                <w:i/>
                <w:lang w:eastAsia="ru-RU"/>
              </w:rPr>
            </w:pPr>
          </w:p>
        </w:tc>
      </w:tr>
      <w:tr w:rsidR="008E0338" w:rsidRPr="00E21A9E" w14:paraId="7202D88E" w14:textId="77777777" w:rsidTr="00685004">
        <w:trPr>
          <w:gridAfter w:val="2"/>
          <w:wAfter w:w="9" w:type="pct"/>
          <w:trHeight w:val="291"/>
        </w:trPr>
        <w:tc>
          <w:tcPr>
            <w:tcW w:w="1185" w:type="pct"/>
            <w:gridSpan w:val="7"/>
            <w:vMerge w:val="restart"/>
          </w:tcPr>
          <w:p w14:paraId="7D473B24"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6.5. Классификация вокальных ансамблей</w:t>
            </w:r>
          </w:p>
        </w:tc>
        <w:tc>
          <w:tcPr>
            <w:tcW w:w="2986" w:type="pct"/>
            <w:gridSpan w:val="2"/>
          </w:tcPr>
          <w:p w14:paraId="30B4D209"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23EA63C9"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4D9F4B4F" w14:textId="77777777" w:rsidTr="00685004">
        <w:trPr>
          <w:gridAfter w:val="2"/>
          <w:wAfter w:w="9" w:type="pct"/>
          <w:trHeight w:val="590"/>
        </w:trPr>
        <w:tc>
          <w:tcPr>
            <w:tcW w:w="1185" w:type="pct"/>
            <w:gridSpan w:val="7"/>
            <w:vMerge/>
          </w:tcPr>
          <w:p w14:paraId="723AA4D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ED1A8B0" w14:textId="77777777" w:rsidR="008E0338" w:rsidRPr="00E21A9E" w:rsidRDefault="008E0338" w:rsidP="00685004">
            <w:pPr>
              <w:spacing w:line="276" w:lineRule="auto"/>
              <w:jc w:val="both"/>
              <w:rPr>
                <w:b/>
                <w:bCs/>
                <w:lang w:eastAsia="ru-RU"/>
              </w:rPr>
            </w:pPr>
            <w:r w:rsidRPr="00E21A9E">
              <w:rPr>
                <w:bCs/>
                <w:lang w:eastAsia="ru-RU"/>
              </w:rPr>
              <w:t xml:space="preserve">Формирование вокальных навыков, знакомство с особенностями </w:t>
            </w:r>
            <w:proofErr w:type="spellStart"/>
            <w:r w:rsidRPr="00E21A9E">
              <w:rPr>
                <w:bCs/>
                <w:lang w:eastAsia="ru-RU"/>
              </w:rPr>
              <w:t>звукоформирования</w:t>
            </w:r>
            <w:proofErr w:type="spellEnd"/>
            <w:r w:rsidRPr="00E21A9E">
              <w:rPr>
                <w:bCs/>
                <w:lang w:eastAsia="ru-RU"/>
              </w:rPr>
              <w:t xml:space="preserve">, характерных для эстрадной манеры пения, принятыми для исполнения вокальной эстрадной техники ( слайд, </w:t>
            </w:r>
            <w:proofErr w:type="spellStart"/>
            <w:r w:rsidRPr="00E21A9E">
              <w:rPr>
                <w:bCs/>
                <w:lang w:eastAsia="ru-RU"/>
              </w:rPr>
              <w:t>йодл</w:t>
            </w:r>
            <w:proofErr w:type="spellEnd"/>
            <w:r w:rsidRPr="00E21A9E">
              <w:rPr>
                <w:bCs/>
                <w:lang w:eastAsia="ru-RU"/>
              </w:rPr>
              <w:t xml:space="preserve">, блюзовые ноты, фальцет, </w:t>
            </w:r>
            <w:proofErr w:type="spellStart"/>
            <w:r w:rsidRPr="00E21A9E">
              <w:rPr>
                <w:bCs/>
                <w:lang w:eastAsia="ru-RU"/>
              </w:rPr>
              <w:t>штробасс</w:t>
            </w:r>
            <w:proofErr w:type="spellEnd"/>
            <w:r w:rsidRPr="00E21A9E">
              <w:rPr>
                <w:bCs/>
                <w:lang w:eastAsia="ru-RU"/>
              </w:rPr>
              <w:t xml:space="preserve"> и пр.)</w:t>
            </w:r>
          </w:p>
        </w:tc>
        <w:tc>
          <w:tcPr>
            <w:tcW w:w="820" w:type="pct"/>
            <w:vMerge/>
          </w:tcPr>
          <w:p w14:paraId="5C413BC8" w14:textId="77777777" w:rsidR="008E0338" w:rsidRPr="00E21A9E" w:rsidRDefault="008E0338" w:rsidP="00685004">
            <w:pPr>
              <w:suppressAutoHyphens/>
              <w:spacing w:after="200" w:line="276" w:lineRule="auto"/>
              <w:jc w:val="center"/>
              <w:rPr>
                <w:b/>
                <w:i/>
                <w:lang w:eastAsia="ru-RU"/>
              </w:rPr>
            </w:pPr>
          </w:p>
        </w:tc>
      </w:tr>
      <w:tr w:rsidR="008E0338" w:rsidRPr="00E21A9E" w14:paraId="4E6115B8" w14:textId="77777777" w:rsidTr="00685004">
        <w:trPr>
          <w:gridAfter w:val="2"/>
          <w:wAfter w:w="9" w:type="pct"/>
          <w:trHeight w:val="240"/>
        </w:trPr>
        <w:tc>
          <w:tcPr>
            <w:tcW w:w="1185" w:type="pct"/>
            <w:gridSpan w:val="7"/>
            <w:vMerge/>
          </w:tcPr>
          <w:p w14:paraId="731905DD"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202EC45"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652EC5A4" w14:textId="77777777" w:rsidR="008E0338" w:rsidRPr="00E21A9E" w:rsidRDefault="008E0338" w:rsidP="00685004">
            <w:pPr>
              <w:suppressAutoHyphens/>
              <w:spacing w:after="200" w:line="276" w:lineRule="auto"/>
              <w:jc w:val="center"/>
              <w:rPr>
                <w:b/>
                <w:i/>
                <w:lang w:eastAsia="ru-RU"/>
              </w:rPr>
            </w:pPr>
          </w:p>
        </w:tc>
      </w:tr>
      <w:tr w:rsidR="008E0338" w:rsidRPr="00E21A9E" w14:paraId="3C26B4D0" w14:textId="77777777" w:rsidTr="00685004">
        <w:trPr>
          <w:gridAfter w:val="2"/>
          <w:wAfter w:w="9" w:type="pct"/>
          <w:trHeight w:val="330"/>
        </w:trPr>
        <w:tc>
          <w:tcPr>
            <w:tcW w:w="1185" w:type="pct"/>
            <w:gridSpan w:val="7"/>
            <w:vMerge/>
          </w:tcPr>
          <w:p w14:paraId="7D8B1852"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C30F1E1" w14:textId="77777777" w:rsidR="008E0338" w:rsidRPr="00E21A9E" w:rsidRDefault="008E0338" w:rsidP="00685004">
            <w:pPr>
              <w:spacing w:line="276" w:lineRule="auto"/>
              <w:jc w:val="both"/>
              <w:rPr>
                <w:b/>
                <w:bCs/>
                <w:lang w:eastAsia="ru-RU"/>
              </w:rPr>
            </w:pPr>
            <w:r w:rsidRPr="00E21A9E">
              <w:rPr>
                <w:bCs/>
                <w:lang w:eastAsia="ru-RU"/>
              </w:rPr>
              <w:t>Овладение специфическими приёмами звукоизвлечения</w:t>
            </w:r>
          </w:p>
        </w:tc>
        <w:tc>
          <w:tcPr>
            <w:tcW w:w="820" w:type="pct"/>
            <w:vMerge/>
          </w:tcPr>
          <w:p w14:paraId="5CBC3AC0" w14:textId="77777777" w:rsidR="008E0338" w:rsidRPr="00E21A9E" w:rsidRDefault="008E0338" w:rsidP="00685004">
            <w:pPr>
              <w:suppressAutoHyphens/>
              <w:spacing w:after="200" w:line="276" w:lineRule="auto"/>
              <w:jc w:val="center"/>
              <w:rPr>
                <w:b/>
                <w:i/>
                <w:lang w:eastAsia="ru-RU"/>
              </w:rPr>
            </w:pPr>
          </w:p>
        </w:tc>
      </w:tr>
      <w:tr w:rsidR="008E0338" w:rsidRPr="00E21A9E" w14:paraId="10C338D8" w14:textId="77777777" w:rsidTr="00685004">
        <w:trPr>
          <w:gridAfter w:val="2"/>
          <w:wAfter w:w="9" w:type="pct"/>
          <w:trHeight w:val="225"/>
        </w:trPr>
        <w:tc>
          <w:tcPr>
            <w:tcW w:w="1185" w:type="pct"/>
            <w:gridSpan w:val="7"/>
            <w:vMerge w:val="restart"/>
          </w:tcPr>
          <w:p w14:paraId="33F359F8"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6.6.Организационная работа с эстрадным вокальным  ансамблем.</w:t>
            </w:r>
          </w:p>
        </w:tc>
        <w:tc>
          <w:tcPr>
            <w:tcW w:w="2986" w:type="pct"/>
            <w:gridSpan w:val="2"/>
          </w:tcPr>
          <w:p w14:paraId="19CF40BC"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3EF32445"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7E1D0BD8" w14:textId="77777777" w:rsidTr="00685004">
        <w:trPr>
          <w:gridAfter w:val="2"/>
          <w:wAfter w:w="9" w:type="pct"/>
          <w:trHeight w:val="315"/>
        </w:trPr>
        <w:tc>
          <w:tcPr>
            <w:tcW w:w="1185" w:type="pct"/>
            <w:gridSpan w:val="7"/>
            <w:vMerge/>
          </w:tcPr>
          <w:p w14:paraId="2C687EC7"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FD456A2" w14:textId="77777777" w:rsidR="008E0338" w:rsidRPr="00E21A9E" w:rsidRDefault="008E0338" w:rsidP="00685004">
            <w:pPr>
              <w:spacing w:line="276" w:lineRule="auto"/>
              <w:jc w:val="both"/>
              <w:rPr>
                <w:bCs/>
                <w:lang w:eastAsia="ru-RU"/>
              </w:rPr>
            </w:pPr>
            <w:r w:rsidRPr="00E21A9E">
              <w:rPr>
                <w:bCs/>
                <w:lang w:eastAsia="ru-RU"/>
              </w:rPr>
              <w:t>Виды вокальных ансамблей. Структура исполнительских ансамблей. Любительские и профессиональные ансамбли</w:t>
            </w:r>
          </w:p>
          <w:p w14:paraId="500C637C" w14:textId="77777777" w:rsidR="008E0338" w:rsidRPr="00E21A9E" w:rsidRDefault="008E0338" w:rsidP="00685004">
            <w:pPr>
              <w:spacing w:line="276" w:lineRule="auto"/>
              <w:jc w:val="both"/>
              <w:rPr>
                <w:b/>
                <w:bCs/>
                <w:lang w:eastAsia="ru-RU"/>
              </w:rPr>
            </w:pPr>
            <w:r w:rsidRPr="00E21A9E">
              <w:rPr>
                <w:bCs/>
                <w:lang w:eastAsia="ru-RU"/>
              </w:rPr>
              <w:t xml:space="preserve">Информационный период, прослушивание, организация </w:t>
            </w:r>
            <w:proofErr w:type="spellStart"/>
            <w:r w:rsidRPr="00E21A9E">
              <w:rPr>
                <w:bCs/>
                <w:lang w:eastAsia="ru-RU"/>
              </w:rPr>
              <w:t>учебно</w:t>
            </w:r>
            <w:proofErr w:type="spellEnd"/>
            <w:r w:rsidRPr="00E21A9E">
              <w:rPr>
                <w:bCs/>
                <w:lang w:eastAsia="ru-RU"/>
              </w:rPr>
              <w:t xml:space="preserve"> - творческого процесса. Принципы подбора участников ансамбля.</w:t>
            </w:r>
          </w:p>
        </w:tc>
        <w:tc>
          <w:tcPr>
            <w:tcW w:w="820" w:type="pct"/>
            <w:vMerge/>
          </w:tcPr>
          <w:p w14:paraId="065175B3" w14:textId="77777777" w:rsidR="008E0338" w:rsidRPr="00E21A9E" w:rsidRDefault="008E0338" w:rsidP="00685004">
            <w:pPr>
              <w:suppressAutoHyphens/>
              <w:spacing w:after="200" w:line="276" w:lineRule="auto"/>
              <w:jc w:val="center"/>
              <w:rPr>
                <w:b/>
                <w:i/>
                <w:lang w:eastAsia="ru-RU"/>
              </w:rPr>
            </w:pPr>
          </w:p>
        </w:tc>
      </w:tr>
      <w:tr w:rsidR="008E0338" w:rsidRPr="00E21A9E" w14:paraId="0D1D216B" w14:textId="77777777" w:rsidTr="00685004">
        <w:trPr>
          <w:gridAfter w:val="2"/>
          <w:wAfter w:w="9" w:type="pct"/>
          <w:trHeight w:val="210"/>
        </w:trPr>
        <w:tc>
          <w:tcPr>
            <w:tcW w:w="1185" w:type="pct"/>
            <w:gridSpan w:val="7"/>
            <w:vMerge/>
          </w:tcPr>
          <w:p w14:paraId="3B5C6A09"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35CABD1"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753854E1" w14:textId="77777777" w:rsidR="008E0338" w:rsidRPr="00E21A9E" w:rsidRDefault="008E0338" w:rsidP="00685004">
            <w:pPr>
              <w:suppressAutoHyphens/>
              <w:spacing w:after="200" w:line="276" w:lineRule="auto"/>
              <w:jc w:val="center"/>
              <w:rPr>
                <w:b/>
                <w:i/>
                <w:lang w:eastAsia="ru-RU"/>
              </w:rPr>
            </w:pPr>
          </w:p>
        </w:tc>
      </w:tr>
      <w:tr w:rsidR="008E0338" w:rsidRPr="00E21A9E" w14:paraId="7FD2B507" w14:textId="77777777" w:rsidTr="00685004">
        <w:trPr>
          <w:gridAfter w:val="2"/>
          <w:wAfter w:w="9" w:type="pct"/>
          <w:trHeight w:val="375"/>
        </w:trPr>
        <w:tc>
          <w:tcPr>
            <w:tcW w:w="1185" w:type="pct"/>
            <w:gridSpan w:val="7"/>
            <w:vMerge/>
          </w:tcPr>
          <w:p w14:paraId="3197CC15"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77CFCAD" w14:textId="77777777" w:rsidR="008E0338" w:rsidRPr="00E21A9E" w:rsidRDefault="008E0338" w:rsidP="00685004">
            <w:pPr>
              <w:spacing w:line="276" w:lineRule="auto"/>
              <w:jc w:val="both"/>
              <w:rPr>
                <w:b/>
                <w:bCs/>
                <w:lang w:eastAsia="ru-RU"/>
              </w:rPr>
            </w:pPr>
            <w:r w:rsidRPr="00E21A9E">
              <w:rPr>
                <w:bCs/>
                <w:lang w:eastAsia="ru-RU"/>
              </w:rPr>
              <w:t>Определение видов вокальных ансамблей</w:t>
            </w:r>
          </w:p>
        </w:tc>
        <w:tc>
          <w:tcPr>
            <w:tcW w:w="820" w:type="pct"/>
            <w:vMerge/>
          </w:tcPr>
          <w:p w14:paraId="00F6316C" w14:textId="77777777" w:rsidR="008E0338" w:rsidRPr="00E21A9E" w:rsidRDefault="008E0338" w:rsidP="00685004">
            <w:pPr>
              <w:suppressAutoHyphens/>
              <w:spacing w:after="200" w:line="276" w:lineRule="auto"/>
              <w:jc w:val="center"/>
              <w:rPr>
                <w:b/>
                <w:i/>
                <w:lang w:eastAsia="ru-RU"/>
              </w:rPr>
            </w:pPr>
          </w:p>
        </w:tc>
      </w:tr>
      <w:tr w:rsidR="008E0338" w:rsidRPr="00E21A9E" w14:paraId="3D05D4B0" w14:textId="77777777" w:rsidTr="00685004">
        <w:trPr>
          <w:gridAfter w:val="2"/>
          <w:wAfter w:w="9" w:type="pct"/>
          <w:trHeight w:val="249"/>
        </w:trPr>
        <w:tc>
          <w:tcPr>
            <w:tcW w:w="1185" w:type="pct"/>
            <w:gridSpan w:val="7"/>
            <w:vMerge w:val="restart"/>
          </w:tcPr>
          <w:p w14:paraId="5177C19B"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6.7.  Репертуар                       эстрадного ансамбля.</w:t>
            </w:r>
          </w:p>
        </w:tc>
        <w:tc>
          <w:tcPr>
            <w:tcW w:w="2986" w:type="pct"/>
            <w:gridSpan w:val="2"/>
          </w:tcPr>
          <w:p w14:paraId="7A4B4A9F"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357AA482"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0AA89837" w14:textId="77777777" w:rsidTr="00685004">
        <w:trPr>
          <w:gridAfter w:val="2"/>
          <w:wAfter w:w="9" w:type="pct"/>
          <w:trHeight w:val="540"/>
        </w:trPr>
        <w:tc>
          <w:tcPr>
            <w:tcW w:w="1185" w:type="pct"/>
            <w:gridSpan w:val="7"/>
            <w:vMerge/>
          </w:tcPr>
          <w:p w14:paraId="23BD2607"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A6895F6" w14:textId="77777777" w:rsidR="008E0338" w:rsidRPr="00E21A9E" w:rsidRDefault="008E0338" w:rsidP="00685004">
            <w:pPr>
              <w:spacing w:line="276" w:lineRule="auto"/>
              <w:jc w:val="both"/>
              <w:rPr>
                <w:b/>
                <w:bCs/>
                <w:lang w:eastAsia="ru-RU"/>
              </w:rPr>
            </w:pPr>
            <w:r w:rsidRPr="00E21A9E">
              <w:rPr>
                <w:bCs/>
                <w:lang w:eastAsia="ru-RU"/>
              </w:rPr>
              <w:t>Выбор и стилистики жанра,  репертуара. Принципы подбора: высоко - художественная - эстетическая значимость; жанрово- стилистические разнообразия, доступность. Проблемы репертуара и способы их решения Репертуарные сборники.</w:t>
            </w:r>
          </w:p>
        </w:tc>
        <w:tc>
          <w:tcPr>
            <w:tcW w:w="820" w:type="pct"/>
            <w:vMerge/>
          </w:tcPr>
          <w:p w14:paraId="094DD9C9" w14:textId="77777777" w:rsidR="008E0338" w:rsidRPr="00E21A9E" w:rsidRDefault="008E0338" w:rsidP="00685004">
            <w:pPr>
              <w:suppressAutoHyphens/>
              <w:spacing w:after="200" w:line="276" w:lineRule="auto"/>
              <w:jc w:val="center"/>
              <w:rPr>
                <w:b/>
                <w:i/>
                <w:lang w:eastAsia="ru-RU"/>
              </w:rPr>
            </w:pPr>
          </w:p>
        </w:tc>
      </w:tr>
      <w:tr w:rsidR="008E0338" w:rsidRPr="00E21A9E" w14:paraId="7E9D9291" w14:textId="77777777" w:rsidTr="00685004">
        <w:trPr>
          <w:gridAfter w:val="2"/>
          <w:wAfter w:w="9" w:type="pct"/>
          <w:trHeight w:val="225"/>
        </w:trPr>
        <w:tc>
          <w:tcPr>
            <w:tcW w:w="1185" w:type="pct"/>
            <w:gridSpan w:val="7"/>
            <w:vMerge/>
          </w:tcPr>
          <w:p w14:paraId="00E41F32"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A8D70E5"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2F30CFB8" w14:textId="77777777" w:rsidR="008E0338" w:rsidRPr="00E21A9E" w:rsidRDefault="008E0338" w:rsidP="00685004">
            <w:pPr>
              <w:suppressAutoHyphens/>
              <w:spacing w:after="200" w:line="276" w:lineRule="auto"/>
              <w:jc w:val="center"/>
              <w:rPr>
                <w:b/>
                <w:i/>
                <w:lang w:eastAsia="ru-RU"/>
              </w:rPr>
            </w:pPr>
          </w:p>
        </w:tc>
      </w:tr>
      <w:tr w:rsidR="008E0338" w:rsidRPr="00E21A9E" w14:paraId="05F925C3" w14:textId="77777777" w:rsidTr="00685004">
        <w:trPr>
          <w:gridAfter w:val="2"/>
          <w:wAfter w:w="9" w:type="pct"/>
          <w:trHeight w:val="105"/>
        </w:trPr>
        <w:tc>
          <w:tcPr>
            <w:tcW w:w="1185" w:type="pct"/>
            <w:gridSpan w:val="7"/>
            <w:vMerge/>
          </w:tcPr>
          <w:p w14:paraId="7E0CC4E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AE9BD7C" w14:textId="77777777" w:rsidR="008E0338" w:rsidRPr="00E21A9E" w:rsidRDefault="008E0338" w:rsidP="00685004">
            <w:pPr>
              <w:spacing w:line="276" w:lineRule="auto"/>
              <w:jc w:val="both"/>
              <w:rPr>
                <w:b/>
                <w:bCs/>
                <w:lang w:eastAsia="ru-RU"/>
              </w:rPr>
            </w:pPr>
            <w:r w:rsidRPr="00E21A9E">
              <w:rPr>
                <w:bCs/>
                <w:lang w:eastAsia="ru-RU"/>
              </w:rPr>
              <w:t>Подбор репертуара</w:t>
            </w:r>
          </w:p>
        </w:tc>
        <w:tc>
          <w:tcPr>
            <w:tcW w:w="820" w:type="pct"/>
            <w:vMerge/>
          </w:tcPr>
          <w:p w14:paraId="04171E7C" w14:textId="77777777" w:rsidR="008E0338" w:rsidRPr="00E21A9E" w:rsidRDefault="008E0338" w:rsidP="00685004">
            <w:pPr>
              <w:suppressAutoHyphens/>
              <w:spacing w:after="200" w:line="276" w:lineRule="auto"/>
              <w:jc w:val="center"/>
              <w:rPr>
                <w:b/>
                <w:i/>
                <w:lang w:eastAsia="ru-RU"/>
              </w:rPr>
            </w:pPr>
          </w:p>
        </w:tc>
      </w:tr>
      <w:tr w:rsidR="008E0338" w:rsidRPr="00E21A9E" w14:paraId="5EB8C5FF" w14:textId="77777777" w:rsidTr="00685004">
        <w:trPr>
          <w:gridAfter w:val="2"/>
          <w:wAfter w:w="9" w:type="pct"/>
          <w:trHeight w:val="165"/>
        </w:trPr>
        <w:tc>
          <w:tcPr>
            <w:tcW w:w="1185" w:type="pct"/>
            <w:gridSpan w:val="7"/>
            <w:vMerge w:val="restart"/>
          </w:tcPr>
          <w:p w14:paraId="422A4B7C"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6.8. Особенности                     ансамблевого пения</w:t>
            </w:r>
          </w:p>
        </w:tc>
        <w:tc>
          <w:tcPr>
            <w:tcW w:w="2986" w:type="pct"/>
            <w:gridSpan w:val="2"/>
          </w:tcPr>
          <w:p w14:paraId="6B9E9CE0"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3EF52C7E"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39C6C798" w14:textId="77777777" w:rsidTr="00685004">
        <w:trPr>
          <w:gridAfter w:val="2"/>
          <w:wAfter w:w="9" w:type="pct"/>
          <w:trHeight w:val="585"/>
        </w:trPr>
        <w:tc>
          <w:tcPr>
            <w:tcW w:w="1185" w:type="pct"/>
            <w:gridSpan w:val="7"/>
            <w:vMerge/>
          </w:tcPr>
          <w:p w14:paraId="7190BAE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85E0B26" w14:textId="77777777" w:rsidR="008E0338" w:rsidRPr="00E21A9E" w:rsidRDefault="008E0338" w:rsidP="00685004">
            <w:pPr>
              <w:spacing w:line="276" w:lineRule="auto"/>
              <w:jc w:val="both"/>
              <w:rPr>
                <w:b/>
                <w:bCs/>
                <w:lang w:eastAsia="ru-RU"/>
              </w:rPr>
            </w:pPr>
            <w:r w:rsidRPr="00E21A9E">
              <w:rPr>
                <w:bCs/>
                <w:lang w:eastAsia="ru-RU"/>
              </w:rPr>
              <w:t xml:space="preserve">Сравнительная характеристика сольного, ансамблевого и хорового пения. Специфичная манера пения в ансамбле, чувство равновесия. </w:t>
            </w:r>
          </w:p>
        </w:tc>
        <w:tc>
          <w:tcPr>
            <w:tcW w:w="820" w:type="pct"/>
            <w:vMerge/>
          </w:tcPr>
          <w:p w14:paraId="2ADEA0AD" w14:textId="77777777" w:rsidR="008E0338" w:rsidRPr="00E21A9E" w:rsidRDefault="008E0338" w:rsidP="00685004">
            <w:pPr>
              <w:suppressAutoHyphens/>
              <w:spacing w:after="200" w:line="276" w:lineRule="auto"/>
              <w:jc w:val="center"/>
              <w:rPr>
                <w:b/>
                <w:i/>
                <w:lang w:eastAsia="ru-RU"/>
              </w:rPr>
            </w:pPr>
          </w:p>
        </w:tc>
      </w:tr>
      <w:tr w:rsidR="008E0338" w:rsidRPr="00E21A9E" w14:paraId="41CA5241" w14:textId="77777777" w:rsidTr="00685004">
        <w:trPr>
          <w:gridAfter w:val="2"/>
          <w:wAfter w:w="9" w:type="pct"/>
          <w:trHeight w:val="210"/>
        </w:trPr>
        <w:tc>
          <w:tcPr>
            <w:tcW w:w="1185" w:type="pct"/>
            <w:gridSpan w:val="7"/>
            <w:vMerge/>
          </w:tcPr>
          <w:p w14:paraId="19E3D548"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479F46F"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65A338E3" w14:textId="77777777" w:rsidR="008E0338" w:rsidRPr="00E21A9E" w:rsidRDefault="008E0338" w:rsidP="00685004">
            <w:pPr>
              <w:suppressAutoHyphens/>
              <w:spacing w:after="200" w:line="276" w:lineRule="auto"/>
              <w:jc w:val="center"/>
              <w:rPr>
                <w:b/>
                <w:i/>
                <w:lang w:eastAsia="ru-RU"/>
              </w:rPr>
            </w:pPr>
          </w:p>
        </w:tc>
      </w:tr>
      <w:tr w:rsidR="008E0338" w:rsidRPr="00E21A9E" w14:paraId="1B5DD317" w14:textId="77777777" w:rsidTr="00685004">
        <w:trPr>
          <w:gridAfter w:val="2"/>
          <w:wAfter w:w="9" w:type="pct"/>
          <w:trHeight w:val="165"/>
        </w:trPr>
        <w:tc>
          <w:tcPr>
            <w:tcW w:w="1185" w:type="pct"/>
            <w:gridSpan w:val="7"/>
            <w:vMerge/>
          </w:tcPr>
          <w:p w14:paraId="09C24FC6"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E7B0F54" w14:textId="77777777" w:rsidR="008E0338" w:rsidRPr="00E21A9E" w:rsidRDefault="008E0338" w:rsidP="00685004">
            <w:pPr>
              <w:spacing w:line="276" w:lineRule="auto"/>
              <w:jc w:val="both"/>
              <w:rPr>
                <w:bCs/>
                <w:lang w:eastAsia="ru-RU"/>
              </w:rPr>
            </w:pPr>
            <w:r w:rsidRPr="00E21A9E">
              <w:rPr>
                <w:bCs/>
                <w:lang w:eastAsia="ru-RU"/>
              </w:rPr>
              <w:t>Специфичная манера пения в ансамбле, чувство равновесия.</w:t>
            </w:r>
          </w:p>
        </w:tc>
        <w:tc>
          <w:tcPr>
            <w:tcW w:w="820" w:type="pct"/>
            <w:vMerge/>
          </w:tcPr>
          <w:p w14:paraId="520816C1" w14:textId="77777777" w:rsidR="008E0338" w:rsidRPr="00E21A9E" w:rsidRDefault="008E0338" w:rsidP="00685004">
            <w:pPr>
              <w:suppressAutoHyphens/>
              <w:spacing w:after="200" w:line="276" w:lineRule="auto"/>
              <w:jc w:val="center"/>
              <w:rPr>
                <w:b/>
                <w:i/>
                <w:lang w:eastAsia="ru-RU"/>
              </w:rPr>
            </w:pPr>
          </w:p>
        </w:tc>
      </w:tr>
      <w:tr w:rsidR="008E0338" w:rsidRPr="00E21A9E" w14:paraId="4525454F" w14:textId="77777777" w:rsidTr="00685004">
        <w:trPr>
          <w:gridAfter w:val="2"/>
          <w:wAfter w:w="9" w:type="pct"/>
          <w:trHeight w:val="210"/>
        </w:trPr>
        <w:tc>
          <w:tcPr>
            <w:tcW w:w="1185" w:type="pct"/>
            <w:gridSpan w:val="7"/>
            <w:vMerge w:val="restart"/>
          </w:tcPr>
          <w:p w14:paraId="7977DF2F"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6.9 Певческая манера исполнения произведения в                    эстрадном вокальном ансамбле</w:t>
            </w:r>
          </w:p>
        </w:tc>
        <w:tc>
          <w:tcPr>
            <w:tcW w:w="2986" w:type="pct"/>
            <w:gridSpan w:val="2"/>
          </w:tcPr>
          <w:p w14:paraId="06BA195F"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2C6BF867"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6EE076F1" w14:textId="77777777" w:rsidTr="00685004">
        <w:trPr>
          <w:gridAfter w:val="2"/>
          <w:wAfter w:w="9" w:type="pct"/>
          <w:trHeight w:val="554"/>
        </w:trPr>
        <w:tc>
          <w:tcPr>
            <w:tcW w:w="1185" w:type="pct"/>
            <w:gridSpan w:val="7"/>
            <w:vMerge/>
          </w:tcPr>
          <w:p w14:paraId="41E0C2E3"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6A15A7A" w14:textId="77777777" w:rsidR="008E0338" w:rsidRPr="00E21A9E" w:rsidRDefault="008E0338" w:rsidP="00685004">
            <w:pPr>
              <w:spacing w:line="276" w:lineRule="auto"/>
              <w:jc w:val="both"/>
              <w:rPr>
                <w:b/>
                <w:bCs/>
                <w:lang w:eastAsia="ru-RU"/>
              </w:rPr>
            </w:pPr>
            <w:r w:rsidRPr="00E21A9E">
              <w:rPr>
                <w:bCs/>
                <w:lang w:eastAsia="ru-RU"/>
              </w:rPr>
              <w:t>Интонационная устойчивость, особая осмысленность в подаче слова, яркая тембровая выразительность, «обыгрывание» музыкального материала в сценическом воплощении (сценическое движение, реквизит, костюмы)</w:t>
            </w:r>
          </w:p>
        </w:tc>
        <w:tc>
          <w:tcPr>
            <w:tcW w:w="820" w:type="pct"/>
            <w:vMerge/>
          </w:tcPr>
          <w:p w14:paraId="5718D642" w14:textId="77777777" w:rsidR="008E0338" w:rsidRPr="00E21A9E" w:rsidRDefault="008E0338" w:rsidP="00685004">
            <w:pPr>
              <w:suppressAutoHyphens/>
              <w:spacing w:after="200" w:line="276" w:lineRule="auto"/>
              <w:jc w:val="center"/>
              <w:rPr>
                <w:b/>
                <w:i/>
                <w:lang w:eastAsia="ru-RU"/>
              </w:rPr>
            </w:pPr>
          </w:p>
        </w:tc>
      </w:tr>
      <w:tr w:rsidR="008E0338" w:rsidRPr="00E21A9E" w14:paraId="317A363C" w14:textId="77777777" w:rsidTr="00685004">
        <w:trPr>
          <w:gridAfter w:val="2"/>
          <w:wAfter w:w="9" w:type="pct"/>
          <w:trHeight w:val="240"/>
        </w:trPr>
        <w:tc>
          <w:tcPr>
            <w:tcW w:w="1185" w:type="pct"/>
            <w:gridSpan w:val="7"/>
            <w:vMerge/>
          </w:tcPr>
          <w:p w14:paraId="343FFB01"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58D2E28"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6430715F" w14:textId="77777777" w:rsidR="008E0338" w:rsidRPr="00E21A9E" w:rsidRDefault="008E0338" w:rsidP="00685004">
            <w:pPr>
              <w:suppressAutoHyphens/>
              <w:spacing w:after="200" w:line="276" w:lineRule="auto"/>
              <w:jc w:val="center"/>
              <w:rPr>
                <w:b/>
                <w:i/>
                <w:lang w:eastAsia="ru-RU"/>
              </w:rPr>
            </w:pPr>
          </w:p>
        </w:tc>
      </w:tr>
      <w:tr w:rsidR="008E0338" w:rsidRPr="00E21A9E" w14:paraId="37D8622A" w14:textId="77777777" w:rsidTr="00685004">
        <w:trPr>
          <w:gridAfter w:val="2"/>
          <w:wAfter w:w="9" w:type="pct"/>
          <w:trHeight w:val="90"/>
        </w:trPr>
        <w:tc>
          <w:tcPr>
            <w:tcW w:w="1185" w:type="pct"/>
            <w:gridSpan w:val="7"/>
            <w:vMerge/>
          </w:tcPr>
          <w:p w14:paraId="387F64C7"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A49FCFD" w14:textId="77777777" w:rsidR="008E0338" w:rsidRPr="00E21A9E" w:rsidRDefault="008E0338" w:rsidP="00685004">
            <w:pPr>
              <w:spacing w:line="276" w:lineRule="auto"/>
              <w:jc w:val="both"/>
              <w:rPr>
                <w:bCs/>
                <w:lang w:eastAsia="ru-RU"/>
              </w:rPr>
            </w:pPr>
            <w:r w:rsidRPr="00E21A9E">
              <w:rPr>
                <w:bCs/>
                <w:lang w:eastAsia="ru-RU"/>
              </w:rPr>
              <w:t>Отработка сценических движений</w:t>
            </w:r>
          </w:p>
        </w:tc>
        <w:tc>
          <w:tcPr>
            <w:tcW w:w="820" w:type="pct"/>
            <w:vMerge/>
          </w:tcPr>
          <w:p w14:paraId="537B2F74" w14:textId="77777777" w:rsidR="008E0338" w:rsidRPr="00E21A9E" w:rsidRDefault="008E0338" w:rsidP="00685004">
            <w:pPr>
              <w:suppressAutoHyphens/>
              <w:spacing w:after="200" w:line="276" w:lineRule="auto"/>
              <w:jc w:val="center"/>
              <w:rPr>
                <w:b/>
                <w:i/>
                <w:lang w:eastAsia="ru-RU"/>
              </w:rPr>
            </w:pPr>
          </w:p>
        </w:tc>
      </w:tr>
      <w:tr w:rsidR="008E0338" w:rsidRPr="00E21A9E" w14:paraId="456B3C28" w14:textId="77777777" w:rsidTr="00685004">
        <w:trPr>
          <w:gridAfter w:val="2"/>
          <w:wAfter w:w="9" w:type="pct"/>
          <w:trHeight w:val="210"/>
        </w:trPr>
        <w:tc>
          <w:tcPr>
            <w:tcW w:w="1185" w:type="pct"/>
            <w:gridSpan w:val="7"/>
            <w:vMerge w:val="restart"/>
          </w:tcPr>
          <w:p w14:paraId="033AA3C1"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6.10. Интонационно - слуховое развитие участников ансамбля</w:t>
            </w:r>
          </w:p>
        </w:tc>
        <w:tc>
          <w:tcPr>
            <w:tcW w:w="2986" w:type="pct"/>
            <w:gridSpan w:val="2"/>
          </w:tcPr>
          <w:p w14:paraId="7BA8C2F4"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144C126B"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4064222D" w14:textId="77777777" w:rsidTr="00685004">
        <w:trPr>
          <w:gridAfter w:val="2"/>
          <w:wAfter w:w="9" w:type="pct"/>
          <w:trHeight w:val="255"/>
        </w:trPr>
        <w:tc>
          <w:tcPr>
            <w:tcW w:w="1185" w:type="pct"/>
            <w:gridSpan w:val="7"/>
            <w:vMerge/>
          </w:tcPr>
          <w:p w14:paraId="3DEFA798"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DFD3CA0" w14:textId="77777777" w:rsidR="008E0338" w:rsidRPr="00E21A9E" w:rsidRDefault="008E0338" w:rsidP="00685004">
            <w:pPr>
              <w:spacing w:line="276" w:lineRule="auto"/>
              <w:jc w:val="both"/>
              <w:rPr>
                <w:b/>
                <w:bCs/>
                <w:lang w:eastAsia="ru-RU"/>
              </w:rPr>
            </w:pPr>
            <w:r w:rsidRPr="00E21A9E">
              <w:rPr>
                <w:bCs/>
                <w:lang w:eastAsia="ru-RU"/>
              </w:rPr>
              <w:t>Формирование единой манеры звукообразования, слитности звучания голосов ансамбля. Нивелирование и сохранение индивидуального тембрового своеобразия каждого голоса студента.</w:t>
            </w:r>
          </w:p>
        </w:tc>
        <w:tc>
          <w:tcPr>
            <w:tcW w:w="820" w:type="pct"/>
            <w:vMerge/>
          </w:tcPr>
          <w:p w14:paraId="670B87C3" w14:textId="77777777" w:rsidR="008E0338" w:rsidRPr="00E21A9E" w:rsidRDefault="008E0338" w:rsidP="00685004">
            <w:pPr>
              <w:suppressAutoHyphens/>
              <w:spacing w:after="200" w:line="276" w:lineRule="auto"/>
              <w:jc w:val="center"/>
              <w:rPr>
                <w:b/>
                <w:i/>
                <w:lang w:eastAsia="ru-RU"/>
              </w:rPr>
            </w:pPr>
          </w:p>
        </w:tc>
      </w:tr>
      <w:tr w:rsidR="008E0338" w:rsidRPr="00E21A9E" w14:paraId="647405E4" w14:textId="77777777" w:rsidTr="00685004">
        <w:trPr>
          <w:gridAfter w:val="2"/>
          <w:wAfter w:w="9" w:type="pct"/>
          <w:trHeight w:val="253"/>
        </w:trPr>
        <w:tc>
          <w:tcPr>
            <w:tcW w:w="1185" w:type="pct"/>
            <w:gridSpan w:val="7"/>
            <w:vMerge/>
          </w:tcPr>
          <w:p w14:paraId="5C7FE61F"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1AC21EF"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339E8C2A" w14:textId="77777777" w:rsidR="008E0338" w:rsidRPr="00E21A9E" w:rsidRDefault="008E0338" w:rsidP="00685004">
            <w:pPr>
              <w:suppressAutoHyphens/>
              <w:spacing w:after="200" w:line="276" w:lineRule="auto"/>
              <w:jc w:val="center"/>
              <w:rPr>
                <w:b/>
                <w:i/>
                <w:lang w:eastAsia="ru-RU"/>
              </w:rPr>
            </w:pPr>
          </w:p>
        </w:tc>
      </w:tr>
      <w:tr w:rsidR="008E0338" w:rsidRPr="00E21A9E" w14:paraId="7F501AB8" w14:textId="77777777" w:rsidTr="00685004">
        <w:trPr>
          <w:gridAfter w:val="2"/>
          <w:wAfter w:w="9" w:type="pct"/>
          <w:trHeight w:val="384"/>
        </w:trPr>
        <w:tc>
          <w:tcPr>
            <w:tcW w:w="1185" w:type="pct"/>
            <w:gridSpan w:val="7"/>
            <w:vMerge/>
          </w:tcPr>
          <w:p w14:paraId="5212E57A"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9FA5782" w14:textId="77777777" w:rsidR="008E0338" w:rsidRPr="00E21A9E" w:rsidRDefault="008E0338" w:rsidP="00685004">
            <w:pPr>
              <w:spacing w:line="276" w:lineRule="auto"/>
              <w:jc w:val="both"/>
              <w:rPr>
                <w:bCs/>
                <w:lang w:eastAsia="ru-RU"/>
              </w:rPr>
            </w:pPr>
            <w:r w:rsidRPr="00E21A9E">
              <w:rPr>
                <w:bCs/>
                <w:lang w:eastAsia="ru-RU"/>
              </w:rPr>
              <w:t>Индивидуальная работа над развитием голоса</w:t>
            </w:r>
          </w:p>
        </w:tc>
        <w:tc>
          <w:tcPr>
            <w:tcW w:w="820" w:type="pct"/>
            <w:vMerge/>
          </w:tcPr>
          <w:p w14:paraId="53FBD611" w14:textId="77777777" w:rsidR="008E0338" w:rsidRPr="00E21A9E" w:rsidRDefault="008E0338" w:rsidP="00685004">
            <w:pPr>
              <w:suppressAutoHyphens/>
              <w:spacing w:after="200" w:line="276" w:lineRule="auto"/>
              <w:jc w:val="center"/>
              <w:rPr>
                <w:b/>
                <w:i/>
                <w:lang w:eastAsia="ru-RU"/>
              </w:rPr>
            </w:pPr>
          </w:p>
        </w:tc>
      </w:tr>
      <w:tr w:rsidR="008E0338" w:rsidRPr="00E21A9E" w14:paraId="5863D423" w14:textId="77777777" w:rsidTr="00685004">
        <w:trPr>
          <w:gridAfter w:val="2"/>
          <w:wAfter w:w="9" w:type="pct"/>
          <w:trHeight w:val="234"/>
        </w:trPr>
        <w:tc>
          <w:tcPr>
            <w:tcW w:w="1185" w:type="pct"/>
            <w:gridSpan w:val="7"/>
            <w:vMerge w:val="restart"/>
          </w:tcPr>
          <w:p w14:paraId="3F1E0F29"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 xml:space="preserve">Тема 6.11. Воспитание                    ритмической самоорганизации </w:t>
            </w:r>
            <w:r w:rsidRPr="00E21A9E">
              <w:rPr>
                <w:rFonts w:eastAsia="Calibri"/>
                <w:bCs/>
                <w:sz w:val="24"/>
                <w:szCs w:val="24"/>
                <w:lang w:eastAsia="ru-RU"/>
              </w:rPr>
              <w:lastRenderedPageBreak/>
              <w:t>и дисциплины ансамбля.</w:t>
            </w:r>
          </w:p>
        </w:tc>
        <w:tc>
          <w:tcPr>
            <w:tcW w:w="2986" w:type="pct"/>
            <w:gridSpan w:val="2"/>
          </w:tcPr>
          <w:p w14:paraId="7F387DB8" w14:textId="77777777" w:rsidR="008E0338" w:rsidRPr="00E21A9E" w:rsidRDefault="008E0338" w:rsidP="00685004">
            <w:pPr>
              <w:spacing w:line="276" w:lineRule="auto"/>
              <w:jc w:val="both"/>
              <w:rPr>
                <w:bCs/>
                <w:lang w:eastAsia="ru-RU"/>
              </w:rPr>
            </w:pPr>
            <w:r w:rsidRPr="00E21A9E">
              <w:rPr>
                <w:b/>
                <w:bCs/>
                <w:lang w:eastAsia="ru-RU"/>
              </w:rPr>
              <w:lastRenderedPageBreak/>
              <w:t>Содержание</w:t>
            </w:r>
          </w:p>
        </w:tc>
        <w:tc>
          <w:tcPr>
            <w:tcW w:w="820" w:type="pct"/>
            <w:vMerge w:val="restart"/>
          </w:tcPr>
          <w:p w14:paraId="353BF647"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55A4AB0E" w14:textId="77777777" w:rsidTr="00685004">
        <w:trPr>
          <w:gridAfter w:val="2"/>
          <w:wAfter w:w="9" w:type="pct"/>
          <w:trHeight w:val="495"/>
        </w:trPr>
        <w:tc>
          <w:tcPr>
            <w:tcW w:w="1185" w:type="pct"/>
            <w:gridSpan w:val="7"/>
            <w:vMerge/>
          </w:tcPr>
          <w:p w14:paraId="08CE3476"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9BF3C00" w14:textId="77777777" w:rsidR="008E0338" w:rsidRPr="00E21A9E" w:rsidRDefault="008E0338" w:rsidP="00685004">
            <w:pPr>
              <w:spacing w:line="276" w:lineRule="auto"/>
              <w:jc w:val="both"/>
              <w:rPr>
                <w:b/>
                <w:bCs/>
                <w:lang w:eastAsia="ru-RU"/>
              </w:rPr>
            </w:pPr>
            <w:r w:rsidRPr="00E21A9E">
              <w:rPr>
                <w:bCs/>
                <w:lang w:eastAsia="ru-RU"/>
              </w:rPr>
              <w:t>Развитие навыков чистой интонации. Правила интонирования. Особенности распределения слухового внимания при пении в вокальном ансамбле.</w:t>
            </w:r>
          </w:p>
        </w:tc>
        <w:tc>
          <w:tcPr>
            <w:tcW w:w="820" w:type="pct"/>
            <w:vMerge/>
          </w:tcPr>
          <w:p w14:paraId="686DC17C" w14:textId="77777777" w:rsidR="008E0338" w:rsidRPr="00E21A9E" w:rsidRDefault="008E0338" w:rsidP="00685004">
            <w:pPr>
              <w:suppressAutoHyphens/>
              <w:spacing w:after="200" w:line="276" w:lineRule="auto"/>
              <w:jc w:val="center"/>
              <w:rPr>
                <w:b/>
                <w:i/>
                <w:lang w:eastAsia="ru-RU"/>
              </w:rPr>
            </w:pPr>
          </w:p>
        </w:tc>
      </w:tr>
      <w:tr w:rsidR="008E0338" w:rsidRPr="00E21A9E" w14:paraId="3B30D186" w14:textId="77777777" w:rsidTr="00685004">
        <w:trPr>
          <w:gridAfter w:val="2"/>
          <w:wAfter w:w="9" w:type="pct"/>
          <w:trHeight w:val="240"/>
        </w:trPr>
        <w:tc>
          <w:tcPr>
            <w:tcW w:w="1185" w:type="pct"/>
            <w:gridSpan w:val="7"/>
            <w:vMerge/>
          </w:tcPr>
          <w:p w14:paraId="29431F57"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F160BA0"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5BC8A362" w14:textId="77777777" w:rsidR="008E0338" w:rsidRPr="00E21A9E" w:rsidRDefault="008E0338" w:rsidP="00685004">
            <w:pPr>
              <w:suppressAutoHyphens/>
              <w:spacing w:after="200" w:line="276" w:lineRule="auto"/>
              <w:jc w:val="center"/>
              <w:rPr>
                <w:b/>
                <w:i/>
                <w:lang w:eastAsia="ru-RU"/>
              </w:rPr>
            </w:pPr>
          </w:p>
        </w:tc>
      </w:tr>
      <w:tr w:rsidR="008E0338" w:rsidRPr="00E21A9E" w14:paraId="566EB215" w14:textId="77777777" w:rsidTr="00685004">
        <w:trPr>
          <w:gridAfter w:val="2"/>
          <w:wAfter w:w="9" w:type="pct"/>
          <w:trHeight w:val="150"/>
        </w:trPr>
        <w:tc>
          <w:tcPr>
            <w:tcW w:w="1185" w:type="pct"/>
            <w:gridSpan w:val="7"/>
            <w:vMerge/>
          </w:tcPr>
          <w:p w14:paraId="5AE2E33C"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D3461AB" w14:textId="77777777" w:rsidR="008E0338" w:rsidRPr="00E21A9E" w:rsidRDefault="008E0338" w:rsidP="00685004">
            <w:pPr>
              <w:spacing w:line="276" w:lineRule="auto"/>
              <w:jc w:val="both"/>
              <w:rPr>
                <w:bCs/>
                <w:lang w:eastAsia="ru-RU"/>
              </w:rPr>
            </w:pPr>
            <w:r w:rsidRPr="00E21A9E">
              <w:rPr>
                <w:bCs/>
                <w:lang w:eastAsia="ru-RU"/>
              </w:rPr>
              <w:t>Особенности распределения слухового внимания при пении в вокальном ансамбле.</w:t>
            </w:r>
          </w:p>
        </w:tc>
        <w:tc>
          <w:tcPr>
            <w:tcW w:w="820" w:type="pct"/>
            <w:vMerge/>
          </w:tcPr>
          <w:p w14:paraId="6D93B409" w14:textId="77777777" w:rsidR="008E0338" w:rsidRPr="00E21A9E" w:rsidRDefault="008E0338" w:rsidP="00685004">
            <w:pPr>
              <w:suppressAutoHyphens/>
              <w:spacing w:after="200" w:line="276" w:lineRule="auto"/>
              <w:jc w:val="center"/>
              <w:rPr>
                <w:b/>
                <w:i/>
                <w:lang w:eastAsia="ru-RU"/>
              </w:rPr>
            </w:pPr>
          </w:p>
        </w:tc>
      </w:tr>
      <w:tr w:rsidR="008E0338" w:rsidRPr="00E21A9E" w14:paraId="166ADD58" w14:textId="77777777" w:rsidTr="00685004">
        <w:trPr>
          <w:gridAfter w:val="2"/>
          <w:wAfter w:w="9" w:type="pct"/>
          <w:trHeight w:val="273"/>
        </w:trPr>
        <w:tc>
          <w:tcPr>
            <w:tcW w:w="1185" w:type="pct"/>
            <w:gridSpan w:val="7"/>
            <w:vMerge w:val="restart"/>
          </w:tcPr>
          <w:p w14:paraId="6FB2B05C"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6.12.      Особенности артикуляции в ансамблевом пении</w:t>
            </w:r>
          </w:p>
        </w:tc>
        <w:tc>
          <w:tcPr>
            <w:tcW w:w="2986" w:type="pct"/>
            <w:gridSpan w:val="2"/>
          </w:tcPr>
          <w:p w14:paraId="3524A65E"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5A0F422F" w14:textId="77777777" w:rsidR="008E0338" w:rsidRPr="00E21A9E" w:rsidRDefault="008E0338" w:rsidP="00685004">
            <w:pPr>
              <w:suppressAutoHyphens/>
              <w:spacing w:after="200" w:line="276" w:lineRule="auto"/>
              <w:jc w:val="center"/>
              <w:rPr>
                <w:b/>
                <w:i/>
                <w:lang w:eastAsia="ru-RU"/>
              </w:rPr>
            </w:pPr>
            <w:r w:rsidRPr="00E21A9E">
              <w:rPr>
                <w:b/>
                <w:i/>
                <w:lang w:eastAsia="ru-RU"/>
              </w:rPr>
              <w:t>7</w:t>
            </w:r>
          </w:p>
        </w:tc>
      </w:tr>
      <w:tr w:rsidR="008E0338" w:rsidRPr="00E21A9E" w14:paraId="2452C6FD" w14:textId="77777777" w:rsidTr="00685004">
        <w:trPr>
          <w:gridAfter w:val="2"/>
          <w:wAfter w:w="9" w:type="pct"/>
          <w:trHeight w:val="285"/>
        </w:trPr>
        <w:tc>
          <w:tcPr>
            <w:tcW w:w="1185" w:type="pct"/>
            <w:gridSpan w:val="7"/>
            <w:vMerge/>
          </w:tcPr>
          <w:p w14:paraId="1CBA2B66"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D1FA4E6" w14:textId="77777777" w:rsidR="008E0338" w:rsidRPr="00E21A9E" w:rsidRDefault="008E0338" w:rsidP="00685004">
            <w:pPr>
              <w:spacing w:line="276" w:lineRule="auto"/>
              <w:jc w:val="both"/>
              <w:rPr>
                <w:b/>
                <w:bCs/>
                <w:lang w:eastAsia="ru-RU"/>
              </w:rPr>
            </w:pPr>
            <w:r w:rsidRPr="00E21A9E">
              <w:rPr>
                <w:bCs/>
                <w:lang w:eastAsia="ru-RU"/>
              </w:rPr>
              <w:t>Воспитание ритмической самоорганизации и дисциплины ансамбля.</w:t>
            </w:r>
          </w:p>
        </w:tc>
        <w:tc>
          <w:tcPr>
            <w:tcW w:w="820" w:type="pct"/>
            <w:vMerge/>
          </w:tcPr>
          <w:p w14:paraId="3205D1EA" w14:textId="77777777" w:rsidR="008E0338" w:rsidRPr="00E21A9E" w:rsidRDefault="008E0338" w:rsidP="00685004">
            <w:pPr>
              <w:suppressAutoHyphens/>
              <w:spacing w:after="200" w:line="276" w:lineRule="auto"/>
              <w:jc w:val="center"/>
              <w:rPr>
                <w:b/>
                <w:i/>
                <w:lang w:eastAsia="ru-RU"/>
              </w:rPr>
            </w:pPr>
          </w:p>
        </w:tc>
      </w:tr>
      <w:tr w:rsidR="008E0338" w:rsidRPr="00E21A9E" w14:paraId="09118BD6" w14:textId="77777777" w:rsidTr="00685004">
        <w:trPr>
          <w:gridAfter w:val="2"/>
          <w:wAfter w:w="9" w:type="pct"/>
          <w:trHeight w:val="267"/>
        </w:trPr>
        <w:tc>
          <w:tcPr>
            <w:tcW w:w="1185" w:type="pct"/>
            <w:gridSpan w:val="7"/>
            <w:vMerge/>
          </w:tcPr>
          <w:p w14:paraId="16A8AE9B"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03F29DA"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72357D37" w14:textId="77777777" w:rsidR="008E0338" w:rsidRPr="00E21A9E" w:rsidRDefault="008E0338" w:rsidP="00685004">
            <w:pPr>
              <w:suppressAutoHyphens/>
              <w:spacing w:after="200" w:line="276" w:lineRule="auto"/>
              <w:jc w:val="center"/>
              <w:rPr>
                <w:b/>
                <w:i/>
                <w:lang w:eastAsia="ru-RU"/>
              </w:rPr>
            </w:pPr>
          </w:p>
        </w:tc>
      </w:tr>
      <w:tr w:rsidR="008E0338" w:rsidRPr="00E21A9E" w14:paraId="1AA74F42" w14:textId="77777777" w:rsidTr="00685004">
        <w:trPr>
          <w:gridAfter w:val="2"/>
          <w:wAfter w:w="9" w:type="pct"/>
          <w:trHeight w:val="300"/>
        </w:trPr>
        <w:tc>
          <w:tcPr>
            <w:tcW w:w="1185" w:type="pct"/>
            <w:gridSpan w:val="7"/>
            <w:vMerge/>
          </w:tcPr>
          <w:p w14:paraId="012E571B"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9D0496C" w14:textId="77777777" w:rsidR="008E0338" w:rsidRPr="00E21A9E" w:rsidRDefault="008E0338" w:rsidP="00685004">
            <w:pPr>
              <w:spacing w:line="276" w:lineRule="auto"/>
              <w:jc w:val="both"/>
              <w:rPr>
                <w:bCs/>
                <w:lang w:eastAsia="ru-RU"/>
              </w:rPr>
            </w:pPr>
            <w:r w:rsidRPr="00E21A9E">
              <w:rPr>
                <w:bCs/>
                <w:lang w:eastAsia="ru-RU"/>
              </w:rPr>
              <w:t>Самоорганизации и дисциплина ансамбля</w:t>
            </w:r>
          </w:p>
        </w:tc>
        <w:tc>
          <w:tcPr>
            <w:tcW w:w="820" w:type="pct"/>
            <w:vMerge/>
          </w:tcPr>
          <w:p w14:paraId="769DB14A" w14:textId="77777777" w:rsidR="008E0338" w:rsidRPr="00E21A9E" w:rsidRDefault="008E0338" w:rsidP="00685004">
            <w:pPr>
              <w:suppressAutoHyphens/>
              <w:spacing w:after="200" w:line="276" w:lineRule="auto"/>
              <w:jc w:val="center"/>
              <w:rPr>
                <w:b/>
                <w:i/>
                <w:lang w:eastAsia="ru-RU"/>
              </w:rPr>
            </w:pPr>
          </w:p>
        </w:tc>
      </w:tr>
      <w:tr w:rsidR="008E0338" w:rsidRPr="00E21A9E" w14:paraId="2AA44E48" w14:textId="77777777" w:rsidTr="00685004">
        <w:trPr>
          <w:gridAfter w:val="2"/>
          <w:wAfter w:w="9" w:type="pct"/>
          <w:trHeight w:val="249"/>
        </w:trPr>
        <w:tc>
          <w:tcPr>
            <w:tcW w:w="1185" w:type="pct"/>
            <w:gridSpan w:val="7"/>
            <w:vMerge w:val="restart"/>
          </w:tcPr>
          <w:p w14:paraId="1F9855B2"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6.13.  Работа над                     произведением</w:t>
            </w:r>
          </w:p>
        </w:tc>
        <w:tc>
          <w:tcPr>
            <w:tcW w:w="2986" w:type="pct"/>
            <w:gridSpan w:val="2"/>
          </w:tcPr>
          <w:p w14:paraId="321C426A"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012CB18E"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58D1559D" w14:textId="77777777" w:rsidTr="00685004">
        <w:trPr>
          <w:gridAfter w:val="2"/>
          <w:wAfter w:w="9" w:type="pct"/>
          <w:trHeight w:val="555"/>
        </w:trPr>
        <w:tc>
          <w:tcPr>
            <w:tcW w:w="1185" w:type="pct"/>
            <w:gridSpan w:val="7"/>
            <w:vMerge/>
          </w:tcPr>
          <w:p w14:paraId="7C5BF4C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EC951DC" w14:textId="77777777" w:rsidR="008E0338" w:rsidRPr="00E21A9E" w:rsidRDefault="008E0338" w:rsidP="00685004">
            <w:pPr>
              <w:spacing w:line="276" w:lineRule="auto"/>
              <w:jc w:val="both"/>
              <w:rPr>
                <w:b/>
                <w:bCs/>
                <w:lang w:eastAsia="ru-RU"/>
              </w:rPr>
            </w:pPr>
            <w:r w:rsidRPr="00E21A9E">
              <w:rPr>
                <w:bCs/>
                <w:lang w:eastAsia="ru-RU"/>
              </w:rPr>
              <w:t xml:space="preserve">Артикуляционные упражнения, скороговорки, краткий обзор основных особенностей </w:t>
            </w:r>
            <w:proofErr w:type="spellStart"/>
            <w:r w:rsidRPr="00E21A9E">
              <w:rPr>
                <w:bCs/>
                <w:lang w:eastAsia="ru-RU"/>
              </w:rPr>
              <w:t>произ</w:t>
            </w:r>
            <w:proofErr w:type="spellEnd"/>
            <w:r w:rsidRPr="00E21A9E">
              <w:rPr>
                <w:bCs/>
                <w:lang w:eastAsia="ru-RU"/>
              </w:rPr>
              <w:t>-ношения русского, итальянского, английского, французского языков.</w:t>
            </w:r>
          </w:p>
        </w:tc>
        <w:tc>
          <w:tcPr>
            <w:tcW w:w="820" w:type="pct"/>
            <w:vMerge/>
          </w:tcPr>
          <w:p w14:paraId="3C5660EE" w14:textId="77777777" w:rsidR="008E0338" w:rsidRPr="00E21A9E" w:rsidRDefault="008E0338" w:rsidP="00685004">
            <w:pPr>
              <w:suppressAutoHyphens/>
              <w:spacing w:after="200" w:line="276" w:lineRule="auto"/>
              <w:jc w:val="center"/>
              <w:rPr>
                <w:b/>
                <w:i/>
                <w:lang w:eastAsia="ru-RU"/>
              </w:rPr>
            </w:pPr>
          </w:p>
        </w:tc>
      </w:tr>
      <w:tr w:rsidR="008E0338" w:rsidRPr="00E21A9E" w14:paraId="37A0281C" w14:textId="77777777" w:rsidTr="00685004">
        <w:trPr>
          <w:gridAfter w:val="2"/>
          <w:wAfter w:w="9" w:type="pct"/>
          <w:trHeight w:val="180"/>
        </w:trPr>
        <w:tc>
          <w:tcPr>
            <w:tcW w:w="1185" w:type="pct"/>
            <w:gridSpan w:val="7"/>
            <w:vMerge/>
          </w:tcPr>
          <w:p w14:paraId="71CE48FD"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1D313C4"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69A9F16F" w14:textId="77777777" w:rsidR="008E0338" w:rsidRPr="00E21A9E" w:rsidRDefault="008E0338" w:rsidP="00685004">
            <w:pPr>
              <w:suppressAutoHyphens/>
              <w:spacing w:after="200" w:line="276" w:lineRule="auto"/>
              <w:jc w:val="center"/>
              <w:rPr>
                <w:b/>
                <w:i/>
                <w:lang w:eastAsia="ru-RU"/>
              </w:rPr>
            </w:pPr>
          </w:p>
        </w:tc>
      </w:tr>
      <w:tr w:rsidR="008E0338" w:rsidRPr="00E21A9E" w14:paraId="49672362" w14:textId="77777777" w:rsidTr="00685004">
        <w:trPr>
          <w:gridAfter w:val="2"/>
          <w:wAfter w:w="9" w:type="pct"/>
          <w:trHeight w:val="135"/>
        </w:trPr>
        <w:tc>
          <w:tcPr>
            <w:tcW w:w="1185" w:type="pct"/>
            <w:gridSpan w:val="7"/>
            <w:vMerge/>
          </w:tcPr>
          <w:p w14:paraId="162F8C85"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92E95B2" w14:textId="77777777" w:rsidR="008E0338" w:rsidRPr="00E21A9E" w:rsidRDefault="008E0338" w:rsidP="00685004">
            <w:pPr>
              <w:spacing w:line="276" w:lineRule="auto"/>
              <w:jc w:val="both"/>
              <w:rPr>
                <w:bCs/>
                <w:lang w:eastAsia="ru-RU"/>
              </w:rPr>
            </w:pPr>
            <w:r w:rsidRPr="00E21A9E">
              <w:rPr>
                <w:bCs/>
                <w:lang w:eastAsia="ru-RU"/>
              </w:rPr>
              <w:t>Артикуляционные упражнения</w:t>
            </w:r>
          </w:p>
        </w:tc>
        <w:tc>
          <w:tcPr>
            <w:tcW w:w="820" w:type="pct"/>
            <w:vMerge/>
          </w:tcPr>
          <w:p w14:paraId="4B319D2A" w14:textId="77777777" w:rsidR="008E0338" w:rsidRPr="00E21A9E" w:rsidRDefault="008E0338" w:rsidP="00685004">
            <w:pPr>
              <w:suppressAutoHyphens/>
              <w:spacing w:after="200" w:line="276" w:lineRule="auto"/>
              <w:jc w:val="center"/>
              <w:rPr>
                <w:b/>
                <w:i/>
                <w:lang w:eastAsia="ru-RU"/>
              </w:rPr>
            </w:pPr>
          </w:p>
        </w:tc>
      </w:tr>
      <w:tr w:rsidR="008E0338" w:rsidRPr="00E21A9E" w14:paraId="04E4B26C" w14:textId="77777777" w:rsidTr="00685004">
        <w:trPr>
          <w:gridAfter w:val="2"/>
          <w:wAfter w:w="9" w:type="pct"/>
          <w:trHeight w:val="240"/>
        </w:trPr>
        <w:tc>
          <w:tcPr>
            <w:tcW w:w="1185" w:type="pct"/>
            <w:gridSpan w:val="7"/>
            <w:vMerge w:val="restart"/>
          </w:tcPr>
          <w:p w14:paraId="14C53940"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6.15. Аранжировка произведений для эстрадного вокального ансамбля.</w:t>
            </w:r>
          </w:p>
        </w:tc>
        <w:tc>
          <w:tcPr>
            <w:tcW w:w="2986" w:type="pct"/>
            <w:gridSpan w:val="2"/>
          </w:tcPr>
          <w:p w14:paraId="6D320D23"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342EDD18"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1F41546E" w14:textId="77777777" w:rsidTr="00685004">
        <w:trPr>
          <w:gridAfter w:val="2"/>
          <w:wAfter w:w="9" w:type="pct"/>
          <w:trHeight w:val="480"/>
        </w:trPr>
        <w:tc>
          <w:tcPr>
            <w:tcW w:w="1185" w:type="pct"/>
            <w:gridSpan w:val="7"/>
            <w:vMerge/>
          </w:tcPr>
          <w:p w14:paraId="549D7E66"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906EC7E" w14:textId="77777777" w:rsidR="008E0338" w:rsidRPr="00E21A9E" w:rsidRDefault="008E0338" w:rsidP="00685004">
            <w:pPr>
              <w:spacing w:line="276" w:lineRule="auto"/>
              <w:jc w:val="both"/>
              <w:rPr>
                <w:b/>
                <w:bCs/>
                <w:lang w:eastAsia="ru-RU"/>
              </w:rPr>
            </w:pPr>
            <w:r w:rsidRPr="00E21A9E">
              <w:rPr>
                <w:bCs/>
                <w:lang w:eastAsia="ru-RU"/>
              </w:rPr>
              <w:t>Этапы освоения. Работа над строем, тембровым и динамическим балансом. Работа над метроритмической и артикуляционной синхронностью исполнения. Художественная отделка.</w:t>
            </w:r>
          </w:p>
        </w:tc>
        <w:tc>
          <w:tcPr>
            <w:tcW w:w="820" w:type="pct"/>
            <w:vMerge/>
          </w:tcPr>
          <w:p w14:paraId="59AB64A8" w14:textId="77777777" w:rsidR="008E0338" w:rsidRPr="00E21A9E" w:rsidRDefault="008E0338" w:rsidP="00685004">
            <w:pPr>
              <w:suppressAutoHyphens/>
              <w:spacing w:after="200" w:line="276" w:lineRule="auto"/>
              <w:jc w:val="center"/>
              <w:rPr>
                <w:b/>
                <w:i/>
                <w:lang w:eastAsia="ru-RU"/>
              </w:rPr>
            </w:pPr>
          </w:p>
        </w:tc>
      </w:tr>
      <w:tr w:rsidR="008E0338" w:rsidRPr="00E21A9E" w14:paraId="6996DE05" w14:textId="77777777" w:rsidTr="00685004">
        <w:trPr>
          <w:gridAfter w:val="2"/>
          <w:wAfter w:w="9" w:type="pct"/>
          <w:trHeight w:val="225"/>
        </w:trPr>
        <w:tc>
          <w:tcPr>
            <w:tcW w:w="1185" w:type="pct"/>
            <w:gridSpan w:val="7"/>
            <w:vMerge/>
          </w:tcPr>
          <w:p w14:paraId="2850B9CF"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BF4F65E"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3F9C4885" w14:textId="77777777" w:rsidR="008E0338" w:rsidRPr="00E21A9E" w:rsidRDefault="008E0338" w:rsidP="00685004">
            <w:pPr>
              <w:suppressAutoHyphens/>
              <w:spacing w:after="200" w:line="276" w:lineRule="auto"/>
              <w:jc w:val="center"/>
              <w:rPr>
                <w:b/>
                <w:i/>
                <w:lang w:eastAsia="ru-RU"/>
              </w:rPr>
            </w:pPr>
          </w:p>
        </w:tc>
      </w:tr>
      <w:tr w:rsidR="008E0338" w:rsidRPr="00E21A9E" w14:paraId="2422E00F" w14:textId="77777777" w:rsidTr="00685004">
        <w:trPr>
          <w:gridAfter w:val="2"/>
          <w:wAfter w:w="9" w:type="pct"/>
          <w:trHeight w:val="180"/>
        </w:trPr>
        <w:tc>
          <w:tcPr>
            <w:tcW w:w="1185" w:type="pct"/>
            <w:gridSpan w:val="7"/>
            <w:vMerge/>
          </w:tcPr>
          <w:p w14:paraId="5BD05F8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3EC8ABD" w14:textId="77777777" w:rsidR="008E0338" w:rsidRPr="00E21A9E" w:rsidRDefault="008E0338" w:rsidP="00685004">
            <w:pPr>
              <w:spacing w:line="276" w:lineRule="auto"/>
              <w:jc w:val="both"/>
              <w:rPr>
                <w:bCs/>
                <w:lang w:eastAsia="ru-RU"/>
              </w:rPr>
            </w:pPr>
            <w:r w:rsidRPr="00E21A9E">
              <w:rPr>
                <w:bCs/>
                <w:lang w:eastAsia="ru-RU"/>
              </w:rPr>
              <w:t>Приёмы разучивания.</w:t>
            </w:r>
          </w:p>
        </w:tc>
        <w:tc>
          <w:tcPr>
            <w:tcW w:w="820" w:type="pct"/>
            <w:vMerge/>
          </w:tcPr>
          <w:p w14:paraId="04935B51" w14:textId="77777777" w:rsidR="008E0338" w:rsidRPr="00E21A9E" w:rsidRDefault="008E0338" w:rsidP="00685004">
            <w:pPr>
              <w:suppressAutoHyphens/>
              <w:spacing w:after="200" w:line="276" w:lineRule="auto"/>
              <w:jc w:val="center"/>
              <w:rPr>
                <w:b/>
                <w:i/>
                <w:lang w:eastAsia="ru-RU"/>
              </w:rPr>
            </w:pPr>
          </w:p>
        </w:tc>
      </w:tr>
      <w:tr w:rsidR="008E0338" w:rsidRPr="00E21A9E" w14:paraId="7EB05281" w14:textId="77777777" w:rsidTr="00685004">
        <w:trPr>
          <w:gridAfter w:val="2"/>
          <w:wAfter w:w="9" w:type="pct"/>
          <w:trHeight w:val="294"/>
        </w:trPr>
        <w:tc>
          <w:tcPr>
            <w:tcW w:w="1185" w:type="pct"/>
            <w:gridSpan w:val="7"/>
            <w:vMerge w:val="restart"/>
          </w:tcPr>
          <w:p w14:paraId="68FA6AAD"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6.16. Навыки                                 сценического поведения</w:t>
            </w:r>
          </w:p>
        </w:tc>
        <w:tc>
          <w:tcPr>
            <w:tcW w:w="2986" w:type="pct"/>
            <w:gridSpan w:val="2"/>
          </w:tcPr>
          <w:p w14:paraId="69DB56C5"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1E9CC14C" w14:textId="77777777" w:rsidR="008E0338" w:rsidRPr="00E21A9E" w:rsidRDefault="008E0338" w:rsidP="00685004">
            <w:pPr>
              <w:suppressAutoHyphens/>
              <w:spacing w:after="200" w:line="276" w:lineRule="auto"/>
              <w:jc w:val="center"/>
              <w:rPr>
                <w:b/>
                <w:i/>
                <w:lang w:eastAsia="ru-RU"/>
              </w:rPr>
            </w:pPr>
            <w:r w:rsidRPr="00E21A9E">
              <w:rPr>
                <w:b/>
                <w:i/>
                <w:lang w:eastAsia="ru-RU"/>
              </w:rPr>
              <w:t>7</w:t>
            </w:r>
          </w:p>
        </w:tc>
      </w:tr>
      <w:tr w:rsidR="008E0338" w:rsidRPr="00E21A9E" w14:paraId="13F93E79" w14:textId="77777777" w:rsidTr="00685004">
        <w:trPr>
          <w:gridAfter w:val="2"/>
          <w:wAfter w:w="9" w:type="pct"/>
          <w:trHeight w:val="495"/>
        </w:trPr>
        <w:tc>
          <w:tcPr>
            <w:tcW w:w="1185" w:type="pct"/>
            <w:gridSpan w:val="7"/>
            <w:vMerge/>
          </w:tcPr>
          <w:p w14:paraId="4D5A0D28"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2B79FC2" w14:textId="77777777" w:rsidR="008E0338" w:rsidRPr="00E21A9E" w:rsidRDefault="008E0338" w:rsidP="00685004">
            <w:pPr>
              <w:spacing w:line="276" w:lineRule="auto"/>
              <w:jc w:val="both"/>
              <w:rPr>
                <w:b/>
                <w:bCs/>
                <w:lang w:eastAsia="ru-RU"/>
              </w:rPr>
            </w:pPr>
            <w:r w:rsidRPr="00E21A9E">
              <w:rPr>
                <w:bCs/>
                <w:lang w:eastAsia="ru-RU"/>
              </w:rPr>
              <w:t>Аранжировка как один из способов расширения репертуара. Способы корректировки партитуры под возможности данного конкретного вокального ансамбля. Особенности фактуры, голосоведения</w:t>
            </w:r>
          </w:p>
        </w:tc>
        <w:tc>
          <w:tcPr>
            <w:tcW w:w="820" w:type="pct"/>
            <w:vMerge/>
          </w:tcPr>
          <w:p w14:paraId="2978A25B" w14:textId="77777777" w:rsidR="008E0338" w:rsidRPr="00E21A9E" w:rsidRDefault="008E0338" w:rsidP="00685004">
            <w:pPr>
              <w:suppressAutoHyphens/>
              <w:spacing w:after="200" w:line="276" w:lineRule="auto"/>
              <w:jc w:val="center"/>
              <w:rPr>
                <w:b/>
                <w:i/>
                <w:lang w:eastAsia="ru-RU"/>
              </w:rPr>
            </w:pPr>
          </w:p>
        </w:tc>
      </w:tr>
      <w:tr w:rsidR="008E0338" w:rsidRPr="00E21A9E" w14:paraId="2FC88854" w14:textId="77777777" w:rsidTr="00685004">
        <w:trPr>
          <w:gridAfter w:val="2"/>
          <w:wAfter w:w="9" w:type="pct"/>
          <w:trHeight w:val="195"/>
        </w:trPr>
        <w:tc>
          <w:tcPr>
            <w:tcW w:w="1185" w:type="pct"/>
            <w:gridSpan w:val="7"/>
            <w:vMerge/>
          </w:tcPr>
          <w:p w14:paraId="5BDE7163"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FB0BD1A"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3A537BFE" w14:textId="77777777" w:rsidR="008E0338" w:rsidRPr="00E21A9E" w:rsidRDefault="008E0338" w:rsidP="00685004">
            <w:pPr>
              <w:suppressAutoHyphens/>
              <w:spacing w:after="200" w:line="276" w:lineRule="auto"/>
              <w:jc w:val="center"/>
              <w:rPr>
                <w:b/>
                <w:i/>
                <w:lang w:eastAsia="ru-RU"/>
              </w:rPr>
            </w:pPr>
          </w:p>
        </w:tc>
      </w:tr>
      <w:tr w:rsidR="008E0338" w:rsidRPr="00E21A9E" w14:paraId="761787B7" w14:textId="77777777" w:rsidTr="00685004">
        <w:trPr>
          <w:gridAfter w:val="2"/>
          <w:wAfter w:w="9" w:type="pct"/>
          <w:trHeight w:val="153"/>
        </w:trPr>
        <w:tc>
          <w:tcPr>
            <w:tcW w:w="1185" w:type="pct"/>
            <w:gridSpan w:val="7"/>
            <w:vMerge/>
          </w:tcPr>
          <w:p w14:paraId="3B22DC2D"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3658623" w14:textId="77777777" w:rsidR="008E0338" w:rsidRPr="00E21A9E" w:rsidRDefault="008E0338" w:rsidP="00685004">
            <w:pPr>
              <w:spacing w:line="276" w:lineRule="auto"/>
              <w:jc w:val="both"/>
              <w:rPr>
                <w:bCs/>
                <w:lang w:eastAsia="ru-RU"/>
              </w:rPr>
            </w:pPr>
            <w:r w:rsidRPr="00E21A9E">
              <w:rPr>
                <w:bCs/>
                <w:lang w:eastAsia="ru-RU"/>
              </w:rPr>
              <w:t>Корректировка партитуры для ансамбля</w:t>
            </w:r>
          </w:p>
        </w:tc>
        <w:tc>
          <w:tcPr>
            <w:tcW w:w="820" w:type="pct"/>
            <w:vMerge/>
          </w:tcPr>
          <w:p w14:paraId="28D7B3C0" w14:textId="77777777" w:rsidR="008E0338" w:rsidRPr="00E21A9E" w:rsidRDefault="008E0338" w:rsidP="00685004">
            <w:pPr>
              <w:suppressAutoHyphens/>
              <w:spacing w:after="200" w:line="276" w:lineRule="auto"/>
              <w:jc w:val="center"/>
              <w:rPr>
                <w:b/>
                <w:i/>
                <w:lang w:eastAsia="ru-RU"/>
              </w:rPr>
            </w:pPr>
          </w:p>
        </w:tc>
      </w:tr>
      <w:tr w:rsidR="008E0338" w:rsidRPr="00E21A9E" w14:paraId="05BF289B" w14:textId="77777777" w:rsidTr="00685004">
        <w:trPr>
          <w:gridAfter w:val="2"/>
          <w:wAfter w:w="9" w:type="pct"/>
          <w:trHeight w:val="210"/>
        </w:trPr>
        <w:tc>
          <w:tcPr>
            <w:tcW w:w="1185" w:type="pct"/>
            <w:gridSpan w:val="7"/>
            <w:vMerge w:val="restart"/>
          </w:tcPr>
          <w:p w14:paraId="7FBE75CE"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6.17.Индивидуальные занятия с участниками ансамбля</w:t>
            </w:r>
          </w:p>
        </w:tc>
        <w:tc>
          <w:tcPr>
            <w:tcW w:w="2986" w:type="pct"/>
            <w:gridSpan w:val="2"/>
          </w:tcPr>
          <w:p w14:paraId="48BA69A1"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327320D4"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6406DFE6" w14:textId="77777777" w:rsidTr="00685004">
        <w:trPr>
          <w:gridAfter w:val="2"/>
          <w:wAfter w:w="9" w:type="pct"/>
          <w:trHeight w:val="585"/>
        </w:trPr>
        <w:tc>
          <w:tcPr>
            <w:tcW w:w="1185" w:type="pct"/>
            <w:gridSpan w:val="7"/>
            <w:vMerge/>
          </w:tcPr>
          <w:p w14:paraId="11856FA5"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718BC4C" w14:textId="77777777" w:rsidR="008E0338" w:rsidRPr="00E21A9E" w:rsidRDefault="008E0338" w:rsidP="00685004">
            <w:pPr>
              <w:spacing w:line="276" w:lineRule="auto"/>
              <w:jc w:val="both"/>
              <w:rPr>
                <w:b/>
                <w:bCs/>
                <w:lang w:eastAsia="ru-RU"/>
              </w:rPr>
            </w:pPr>
            <w:r w:rsidRPr="00E21A9E">
              <w:rPr>
                <w:bCs/>
                <w:lang w:eastAsia="ru-RU"/>
              </w:rPr>
              <w:t>Использование во время исполнения несложных хореографических движений, реквизитов, костюмов и т.д. Навыки сценического поведения, устранения зажатости, выступление  перед  сокурсниками.</w:t>
            </w:r>
          </w:p>
        </w:tc>
        <w:tc>
          <w:tcPr>
            <w:tcW w:w="820" w:type="pct"/>
            <w:vMerge/>
          </w:tcPr>
          <w:p w14:paraId="1AFC81A9" w14:textId="77777777" w:rsidR="008E0338" w:rsidRPr="00E21A9E" w:rsidRDefault="008E0338" w:rsidP="00685004">
            <w:pPr>
              <w:suppressAutoHyphens/>
              <w:spacing w:after="200" w:line="276" w:lineRule="auto"/>
              <w:jc w:val="center"/>
              <w:rPr>
                <w:b/>
                <w:i/>
                <w:lang w:eastAsia="ru-RU"/>
              </w:rPr>
            </w:pPr>
          </w:p>
        </w:tc>
      </w:tr>
      <w:tr w:rsidR="008E0338" w:rsidRPr="00E21A9E" w14:paraId="03B67A47" w14:textId="77777777" w:rsidTr="00685004">
        <w:trPr>
          <w:gridAfter w:val="2"/>
          <w:wAfter w:w="9" w:type="pct"/>
          <w:trHeight w:val="273"/>
        </w:trPr>
        <w:tc>
          <w:tcPr>
            <w:tcW w:w="1185" w:type="pct"/>
            <w:gridSpan w:val="7"/>
            <w:vMerge/>
          </w:tcPr>
          <w:p w14:paraId="76C85A89"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F462DC1"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42564C36" w14:textId="77777777" w:rsidR="008E0338" w:rsidRPr="00E21A9E" w:rsidRDefault="008E0338" w:rsidP="00685004">
            <w:pPr>
              <w:suppressAutoHyphens/>
              <w:spacing w:after="200" w:line="276" w:lineRule="auto"/>
              <w:jc w:val="center"/>
              <w:rPr>
                <w:b/>
                <w:i/>
                <w:lang w:eastAsia="ru-RU"/>
              </w:rPr>
            </w:pPr>
          </w:p>
        </w:tc>
      </w:tr>
      <w:tr w:rsidR="008E0338" w:rsidRPr="00E21A9E" w14:paraId="5B907FC1" w14:textId="77777777" w:rsidTr="00685004">
        <w:trPr>
          <w:gridAfter w:val="2"/>
          <w:wAfter w:w="9" w:type="pct"/>
          <w:trHeight w:val="315"/>
        </w:trPr>
        <w:tc>
          <w:tcPr>
            <w:tcW w:w="1185" w:type="pct"/>
            <w:gridSpan w:val="7"/>
            <w:vMerge/>
          </w:tcPr>
          <w:p w14:paraId="0A7DB449"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37A1ABB" w14:textId="77777777" w:rsidR="008E0338" w:rsidRPr="00E21A9E" w:rsidRDefault="008E0338" w:rsidP="00685004">
            <w:pPr>
              <w:spacing w:line="276" w:lineRule="auto"/>
              <w:jc w:val="both"/>
              <w:rPr>
                <w:bCs/>
                <w:lang w:eastAsia="ru-RU"/>
              </w:rPr>
            </w:pPr>
            <w:r w:rsidRPr="00E21A9E">
              <w:rPr>
                <w:bCs/>
                <w:lang w:eastAsia="ru-RU"/>
              </w:rPr>
              <w:t>Навыки сценического поведения</w:t>
            </w:r>
          </w:p>
        </w:tc>
        <w:tc>
          <w:tcPr>
            <w:tcW w:w="820" w:type="pct"/>
            <w:vMerge/>
          </w:tcPr>
          <w:p w14:paraId="4E6032FA" w14:textId="77777777" w:rsidR="008E0338" w:rsidRPr="00E21A9E" w:rsidRDefault="008E0338" w:rsidP="00685004">
            <w:pPr>
              <w:suppressAutoHyphens/>
              <w:spacing w:after="200" w:line="276" w:lineRule="auto"/>
              <w:jc w:val="center"/>
              <w:rPr>
                <w:b/>
                <w:i/>
                <w:lang w:eastAsia="ru-RU"/>
              </w:rPr>
            </w:pPr>
          </w:p>
        </w:tc>
      </w:tr>
      <w:tr w:rsidR="008E0338" w:rsidRPr="00E21A9E" w14:paraId="46FBA6C3" w14:textId="77777777" w:rsidTr="00685004">
        <w:trPr>
          <w:gridAfter w:val="2"/>
          <w:wAfter w:w="9" w:type="pct"/>
          <w:trHeight w:val="198"/>
        </w:trPr>
        <w:tc>
          <w:tcPr>
            <w:tcW w:w="1185" w:type="pct"/>
            <w:gridSpan w:val="7"/>
            <w:vMerge w:val="restart"/>
          </w:tcPr>
          <w:p w14:paraId="5181EE4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6.18.  Подготовка к                    публичному выступлению.</w:t>
            </w:r>
          </w:p>
        </w:tc>
        <w:tc>
          <w:tcPr>
            <w:tcW w:w="2986" w:type="pct"/>
            <w:gridSpan w:val="2"/>
          </w:tcPr>
          <w:p w14:paraId="009EC122"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6563F6B0" w14:textId="77777777" w:rsidR="008E0338" w:rsidRPr="00E21A9E" w:rsidRDefault="008E0338" w:rsidP="00685004">
            <w:pPr>
              <w:suppressAutoHyphens/>
              <w:spacing w:after="200" w:line="276" w:lineRule="auto"/>
              <w:jc w:val="center"/>
              <w:rPr>
                <w:b/>
                <w:i/>
                <w:lang w:eastAsia="ru-RU"/>
              </w:rPr>
            </w:pPr>
            <w:r w:rsidRPr="00E21A9E">
              <w:rPr>
                <w:b/>
                <w:i/>
                <w:lang w:eastAsia="ru-RU"/>
              </w:rPr>
              <w:t>6</w:t>
            </w:r>
          </w:p>
        </w:tc>
      </w:tr>
      <w:tr w:rsidR="008E0338" w:rsidRPr="00E21A9E" w14:paraId="787079FB" w14:textId="77777777" w:rsidTr="00685004">
        <w:trPr>
          <w:gridAfter w:val="2"/>
          <w:wAfter w:w="9" w:type="pct"/>
          <w:trHeight w:val="465"/>
        </w:trPr>
        <w:tc>
          <w:tcPr>
            <w:tcW w:w="1185" w:type="pct"/>
            <w:gridSpan w:val="7"/>
            <w:vMerge/>
          </w:tcPr>
          <w:p w14:paraId="3F39709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9A02978" w14:textId="77777777" w:rsidR="008E0338" w:rsidRPr="00E21A9E" w:rsidRDefault="008E0338" w:rsidP="00685004">
            <w:pPr>
              <w:spacing w:line="276" w:lineRule="auto"/>
              <w:jc w:val="both"/>
              <w:rPr>
                <w:b/>
                <w:bCs/>
                <w:lang w:eastAsia="ru-RU"/>
              </w:rPr>
            </w:pPr>
            <w:r w:rsidRPr="00E21A9E">
              <w:rPr>
                <w:bCs/>
                <w:lang w:eastAsia="ru-RU"/>
              </w:rPr>
              <w:t>Вокальная подготовка: координация слуха и голоса, дыхание, диапазон, сила голоса, улучшение тембровых качеств,                       разучивание</w:t>
            </w:r>
          </w:p>
        </w:tc>
        <w:tc>
          <w:tcPr>
            <w:tcW w:w="820" w:type="pct"/>
            <w:vMerge/>
          </w:tcPr>
          <w:p w14:paraId="30639C50" w14:textId="77777777" w:rsidR="008E0338" w:rsidRPr="00E21A9E" w:rsidRDefault="008E0338" w:rsidP="00685004">
            <w:pPr>
              <w:suppressAutoHyphens/>
              <w:spacing w:after="200" w:line="276" w:lineRule="auto"/>
              <w:jc w:val="center"/>
              <w:rPr>
                <w:b/>
                <w:i/>
                <w:lang w:eastAsia="ru-RU"/>
              </w:rPr>
            </w:pPr>
          </w:p>
        </w:tc>
      </w:tr>
      <w:tr w:rsidR="008E0338" w:rsidRPr="00E21A9E" w14:paraId="0ABC6B45" w14:textId="77777777" w:rsidTr="00685004">
        <w:trPr>
          <w:gridAfter w:val="2"/>
          <w:wAfter w:w="9" w:type="pct"/>
          <w:trHeight w:val="237"/>
        </w:trPr>
        <w:tc>
          <w:tcPr>
            <w:tcW w:w="1185" w:type="pct"/>
            <w:gridSpan w:val="7"/>
            <w:vMerge/>
          </w:tcPr>
          <w:p w14:paraId="0E0498FC"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616DA654"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4692D9DA" w14:textId="77777777" w:rsidR="008E0338" w:rsidRPr="00E21A9E" w:rsidRDefault="008E0338" w:rsidP="00685004">
            <w:pPr>
              <w:suppressAutoHyphens/>
              <w:spacing w:after="200" w:line="276" w:lineRule="auto"/>
              <w:jc w:val="center"/>
              <w:rPr>
                <w:b/>
                <w:i/>
                <w:lang w:eastAsia="ru-RU"/>
              </w:rPr>
            </w:pPr>
          </w:p>
        </w:tc>
      </w:tr>
      <w:tr w:rsidR="008E0338" w:rsidRPr="00E21A9E" w14:paraId="3E77CDC9" w14:textId="77777777" w:rsidTr="00685004">
        <w:trPr>
          <w:gridAfter w:val="2"/>
          <w:wAfter w:w="9" w:type="pct"/>
          <w:trHeight w:val="330"/>
        </w:trPr>
        <w:tc>
          <w:tcPr>
            <w:tcW w:w="1185" w:type="pct"/>
            <w:gridSpan w:val="7"/>
            <w:vMerge/>
          </w:tcPr>
          <w:p w14:paraId="796BFF31"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F2A05CB" w14:textId="77777777" w:rsidR="008E0338" w:rsidRPr="00E21A9E" w:rsidRDefault="008E0338" w:rsidP="00685004">
            <w:pPr>
              <w:spacing w:line="276" w:lineRule="auto"/>
              <w:jc w:val="both"/>
              <w:rPr>
                <w:bCs/>
                <w:lang w:eastAsia="ru-RU"/>
              </w:rPr>
            </w:pPr>
            <w:r w:rsidRPr="00E21A9E">
              <w:rPr>
                <w:bCs/>
                <w:lang w:eastAsia="ru-RU"/>
              </w:rPr>
              <w:t>Прогон песен на сцене</w:t>
            </w:r>
          </w:p>
        </w:tc>
        <w:tc>
          <w:tcPr>
            <w:tcW w:w="820" w:type="pct"/>
            <w:vMerge/>
          </w:tcPr>
          <w:p w14:paraId="4A2D147D" w14:textId="77777777" w:rsidR="008E0338" w:rsidRPr="00E21A9E" w:rsidRDefault="008E0338" w:rsidP="00685004">
            <w:pPr>
              <w:suppressAutoHyphens/>
              <w:spacing w:after="200" w:line="276" w:lineRule="auto"/>
              <w:jc w:val="center"/>
              <w:rPr>
                <w:b/>
                <w:i/>
                <w:lang w:eastAsia="ru-RU"/>
              </w:rPr>
            </w:pPr>
          </w:p>
        </w:tc>
      </w:tr>
      <w:tr w:rsidR="008E0338" w:rsidRPr="00E21A9E" w14:paraId="2A74B47E" w14:textId="77777777" w:rsidTr="00685004">
        <w:trPr>
          <w:gridAfter w:val="2"/>
          <w:wAfter w:w="9" w:type="pct"/>
          <w:trHeight w:val="240"/>
        </w:trPr>
        <w:tc>
          <w:tcPr>
            <w:tcW w:w="1185" w:type="pct"/>
            <w:gridSpan w:val="7"/>
          </w:tcPr>
          <w:p w14:paraId="151E71B6"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СРС</w:t>
            </w:r>
          </w:p>
        </w:tc>
        <w:tc>
          <w:tcPr>
            <w:tcW w:w="2986" w:type="pct"/>
            <w:gridSpan w:val="2"/>
          </w:tcPr>
          <w:p w14:paraId="4BFD16DA" w14:textId="77777777" w:rsidR="008E0338" w:rsidRPr="00E21A9E" w:rsidRDefault="008E0338" w:rsidP="00685004">
            <w:pPr>
              <w:spacing w:line="276" w:lineRule="auto"/>
              <w:jc w:val="both"/>
              <w:rPr>
                <w:bCs/>
                <w:lang w:eastAsia="ru-RU"/>
              </w:rPr>
            </w:pPr>
          </w:p>
        </w:tc>
        <w:tc>
          <w:tcPr>
            <w:tcW w:w="820" w:type="pct"/>
          </w:tcPr>
          <w:p w14:paraId="47628AD4" w14:textId="77777777" w:rsidR="008E0338" w:rsidRPr="00E21A9E" w:rsidRDefault="008E0338" w:rsidP="00685004">
            <w:pPr>
              <w:suppressAutoHyphens/>
              <w:spacing w:after="200" w:line="276" w:lineRule="auto"/>
              <w:jc w:val="center"/>
              <w:rPr>
                <w:b/>
                <w:i/>
                <w:lang w:eastAsia="ru-RU"/>
              </w:rPr>
            </w:pPr>
          </w:p>
        </w:tc>
      </w:tr>
      <w:tr w:rsidR="008E0338" w:rsidRPr="00E21A9E" w14:paraId="0E730EAF" w14:textId="77777777" w:rsidTr="00685004">
        <w:trPr>
          <w:gridAfter w:val="2"/>
          <w:wAfter w:w="9" w:type="pct"/>
          <w:trHeight w:val="240"/>
        </w:trPr>
        <w:tc>
          <w:tcPr>
            <w:tcW w:w="1185" w:type="pct"/>
            <w:gridSpan w:val="7"/>
          </w:tcPr>
          <w:p w14:paraId="5A3D1891"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4E467DC" w14:textId="77777777" w:rsidR="008E0338" w:rsidRPr="00E21A9E" w:rsidRDefault="008E0338" w:rsidP="00685004">
            <w:pPr>
              <w:spacing w:line="276" w:lineRule="auto"/>
              <w:jc w:val="both"/>
              <w:rPr>
                <w:bCs/>
                <w:lang w:eastAsia="ru-RU"/>
              </w:rPr>
            </w:pPr>
            <w:r w:rsidRPr="00E21A9E">
              <w:rPr>
                <w:bCs/>
                <w:lang w:eastAsia="ru-RU"/>
              </w:rPr>
              <w:t>Содержание</w:t>
            </w:r>
          </w:p>
        </w:tc>
        <w:tc>
          <w:tcPr>
            <w:tcW w:w="820" w:type="pct"/>
          </w:tcPr>
          <w:p w14:paraId="7971666B" w14:textId="77777777" w:rsidR="008E0338" w:rsidRPr="00E21A9E" w:rsidRDefault="008E0338" w:rsidP="00685004">
            <w:pPr>
              <w:suppressAutoHyphens/>
              <w:spacing w:after="200" w:line="276" w:lineRule="auto"/>
              <w:jc w:val="center"/>
              <w:rPr>
                <w:b/>
                <w:i/>
                <w:lang w:eastAsia="ru-RU"/>
              </w:rPr>
            </w:pPr>
            <w:r w:rsidRPr="00E21A9E">
              <w:rPr>
                <w:b/>
                <w:i/>
                <w:lang w:eastAsia="ru-RU"/>
              </w:rPr>
              <w:t>Часы</w:t>
            </w:r>
          </w:p>
        </w:tc>
      </w:tr>
      <w:tr w:rsidR="008E0338" w:rsidRPr="00E21A9E" w14:paraId="056185B0" w14:textId="77777777" w:rsidTr="00685004">
        <w:trPr>
          <w:gridAfter w:val="2"/>
          <w:wAfter w:w="9" w:type="pct"/>
          <w:trHeight w:val="240"/>
        </w:trPr>
        <w:tc>
          <w:tcPr>
            <w:tcW w:w="4171" w:type="pct"/>
            <w:gridSpan w:val="9"/>
            <w:vMerge w:val="restart"/>
          </w:tcPr>
          <w:p w14:paraId="6F071422"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 xml:space="preserve">Тема 6.1. </w:t>
            </w:r>
            <w:r w:rsidRPr="00E21A9E">
              <w:rPr>
                <w:bCs/>
                <w:lang w:eastAsia="ru-RU"/>
              </w:rPr>
              <w:t>Тренировочные занятия, работа с музыкальными словарями, анализ музыкального и поэтического текста, эмоционального содержания вокального произведения.</w:t>
            </w:r>
          </w:p>
          <w:p w14:paraId="7D9C3DE8"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 xml:space="preserve">Тема 6.2. </w:t>
            </w:r>
            <w:r w:rsidRPr="00E21A9E">
              <w:rPr>
                <w:bCs/>
                <w:lang w:eastAsia="ru-RU"/>
              </w:rPr>
              <w:t>Прочитать учебно-методическую литературу, необходимую для постижения художественных и технических задач, которые стоят перед студентом при работе над индивидуальной вокальной  программой.</w:t>
            </w:r>
          </w:p>
          <w:p w14:paraId="6DFFDA4D" w14:textId="77777777" w:rsidR="008E0338" w:rsidRPr="00E21A9E" w:rsidRDefault="008E0338" w:rsidP="00685004">
            <w:pPr>
              <w:spacing w:line="276" w:lineRule="auto"/>
              <w:jc w:val="both"/>
              <w:rPr>
                <w:bCs/>
                <w:lang w:eastAsia="ru-RU"/>
              </w:rPr>
            </w:pPr>
            <w:r w:rsidRPr="00E21A9E">
              <w:rPr>
                <w:rFonts w:eastAsia="Calibri"/>
                <w:bCs/>
                <w:sz w:val="24"/>
                <w:szCs w:val="24"/>
                <w:lang w:eastAsia="ru-RU"/>
              </w:rPr>
              <w:t>Тема 6.3</w:t>
            </w:r>
            <w:r w:rsidRPr="00E21A9E">
              <w:rPr>
                <w:bCs/>
                <w:lang w:eastAsia="ru-RU"/>
              </w:rPr>
              <w:t xml:space="preserve"> Начальный комплекс вокальных упражнений исполнить под собственный аккомпанемент.</w:t>
            </w:r>
          </w:p>
          <w:p w14:paraId="0B66A0E8" w14:textId="77777777" w:rsidR="008E0338" w:rsidRPr="00E21A9E" w:rsidRDefault="008E0338" w:rsidP="00685004">
            <w:pPr>
              <w:spacing w:line="276" w:lineRule="auto"/>
              <w:jc w:val="both"/>
              <w:rPr>
                <w:bCs/>
                <w:lang w:eastAsia="ru-RU"/>
              </w:rPr>
            </w:pPr>
            <w:r w:rsidRPr="00E21A9E">
              <w:rPr>
                <w:bCs/>
                <w:lang w:eastAsia="ru-RU"/>
              </w:rPr>
              <w:t xml:space="preserve">Овладение специфическими приёмами: </w:t>
            </w:r>
            <w:proofErr w:type="spellStart"/>
            <w:r w:rsidRPr="00E21A9E">
              <w:rPr>
                <w:bCs/>
                <w:lang w:eastAsia="ru-RU"/>
              </w:rPr>
              <w:t>опевание</w:t>
            </w:r>
            <w:proofErr w:type="spellEnd"/>
            <w:r w:rsidRPr="00E21A9E">
              <w:rPr>
                <w:bCs/>
                <w:lang w:eastAsia="ru-RU"/>
              </w:rPr>
              <w:t xml:space="preserve"> ступеней, мелизмы,  вибрато.</w:t>
            </w:r>
          </w:p>
          <w:p w14:paraId="7B378B2A" w14:textId="77777777" w:rsidR="008E0338" w:rsidRPr="00E21A9E" w:rsidRDefault="008E0338" w:rsidP="00685004">
            <w:pPr>
              <w:spacing w:line="276" w:lineRule="auto"/>
              <w:rPr>
                <w:bCs/>
                <w:lang w:eastAsia="ru-RU"/>
              </w:rPr>
            </w:pPr>
            <w:r w:rsidRPr="00E21A9E">
              <w:rPr>
                <w:bCs/>
                <w:lang w:eastAsia="ru-RU"/>
              </w:rPr>
              <w:t xml:space="preserve">Тренировочные занятия, игра </w:t>
            </w:r>
            <w:proofErr w:type="spellStart"/>
            <w:r w:rsidRPr="00E21A9E">
              <w:rPr>
                <w:bCs/>
                <w:lang w:eastAsia="ru-RU"/>
              </w:rPr>
              <w:t>распевок</w:t>
            </w:r>
            <w:proofErr w:type="spellEnd"/>
            <w:r w:rsidRPr="00E21A9E">
              <w:rPr>
                <w:bCs/>
                <w:lang w:eastAsia="ru-RU"/>
              </w:rPr>
              <w:t xml:space="preserve"> под собственный аккомпанемент.</w:t>
            </w:r>
          </w:p>
          <w:p w14:paraId="1CE2D4E1"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6.5.</w:t>
            </w:r>
            <w:r w:rsidRPr="00E21A9E">
              <w:rPr>
                <w:bCs/>
                <w:lang w:eastAsia="ru-RU"/>
              </w:rPr>
              <w:t xml:space="preserve"> Прослушать аудио материалы различных стилей и приемов эстрадной техники.</w:t>
            </w:r>
          </w:p>
          <w:p w14:paraId="450D70B6"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6.6.</w:t>
            </w:r>
            <w:r w:rsidRPr="00E21A9E">
              <w:rPr>
                <w:bCs/>
                <w:lang w:eastAsia="ru-RU"/>
              </w:rPr>
              <w:t xml:space="preserve"> Прочитать учебно-методическую литературу, необходимую для постижения художественных и технических задач, которые стоят перед студентом при работе над индивидуальной </w:t>
            </w:r>
            <w:proofErr w:type="spellStart"/>
            <w:r w:rsidRPr="00E21A9E">
              <w:rPr>
                <w:bCs/>
                <w:lang w:eastAsia="ru-RU"/>
              </w:rPr>
              <w:t>вокаль</w:t>
            </w:r>
            <w:proofErr w:type="spellEnd"/>
            <w:r w:rsidRPr="00E21A9E">
              <w:rPr>
                <w:bCs/>
                <w:lang w:eastAsia="ru-RU"/>
              </w:rPr>
              <w:t>-ной  программой.</w:t>
            </w:r>
          </w:p>
          <w:p w14:paraId="2FA9E011"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6.7.</w:t>
            </w:r>
            <w:r w:rsidRPr="00E21A9E">
              <w:rPr>
                <w:bCs/>
                <w:lang w:eastAsia="ru-RU"/>
              </w:rPr>
              <w:t xml:space="preserve"> Разбор произведений, декламация слов, </w:t>
            </w:r>
            <w:proofErr w:type="spellStart"/>
            <w:r w:rsidRPr="00E21A9E">
              <w:rPr>
                <w:bCs/>
                <w:lang w:eastAsia="ru-RU"/>
              </w:rPr>
              <w:t>ритмодекламация</w:t>
            </w:r>
            <w:proofErr w:type="spellEnd"/>
            <w:r w:rsidRPr="00E21A9E">
              <w:rPr>
                <w:bCs/>
                <w:lang w:eastAsia="ru-RU"/>
              </w:rPr>
              <w:t xml:space="preserve"> отдельных эпизодов, </w:t>
            </w:r>
            <w:proofErr w:type="spellStart"/>
            <w:r w:rsidRPr="00E21A9E">
              <w:rPr>
                <w:bCs/>
                <w:lang w:eastAsia="ru-RU"/>
              </w:rPr>
              <w:t>прослушива-ние</w:t>
            </w:r>
            <w:proofErr w:type="spellEnd"/>
            <w:r w:rsidRPr="00E21A9E">
              <w:rPr>
                <w:bCs/>
                <w:lang w:eastAsia="ru-RU"/>
              </w:rPr>
              <w:t xml:space="preserve"> аудио – и просмотр видеозаписей, работа с музыкальными энциклопедиями, подготовка к экзамену, анализ собственного пения и пения других студентов</w:t>
            </w:r>
          </w:p>
          <w:p w14:paraId="2305BFDF"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6.8.</w:t>
            </w:r>
            <w:r w:rsidRPr="00E21A9E">
              <w:rPr>
                <w:bCs/>
                <w:lang w:eastAsia="ru-RU"/>
              </w:rPr>
              <w:t xml:space="preserve"> Прочитать учебно-методическую литературу, необходимую для постижения художественных и технических задач, которые стоят перед студентом при работе над индивидуальной </w:t>
            </w:r>
            <w:proofErr w:type="spellStart"/>
            <w:r w:rsidRPr="00E21A9E">
              <w:rPr>
                <w:bCs/>
                <w:lang w:eastAsia="ru-RU"/>
              </w:rPr>
              <w:t>вокаль</w:t>
            </w:r>
            <w:proofErr w:type="spellEnd"/>
            <w:r w:rsidRPr="00E21A9E">
              <w:rPr>
                <w:bCs/>
                <w:lang w:eastAsia="ru-RU"/>
              </w:rPr>
              <w:t>-ной  программой.</w:t>
            </w:r>
          </w:p>
          <w:p w14:paraId="2E9EA3BB"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6.9.</w:t>
            </w:r>
            <w:r w:rsidRPr="00E21A9E">
              <w:rPr>
                <w:bCs/>
                <w:lang w:eastAsia="ru-RU"/>
              </w:rPr>
              <w:t xml:space="preserve"> прослушать вокальные произведения из индивидуальной программы , ансамблевого исполнительства (используя возможности фонотеки, новых информационных технологий, посещение концертов и др.) в качестве исполнительских и стилистических критериев, для расширения художественного кругозора и формирования музыкального вкуса</w:t>
            </w:r>
          </w:p>
          <w:p w14:paraId="16FC0EFC" w14:textId="77777777" w:rsidR="008E0338" w:rsidRPr="00E21A9E" w:rsidRDefault="008E0338" w:rsidP="00685004">
            <w:pPr>
              <w:spacing w:line="276" w:lineRule="auto"/>
              <w:rPr>
                <w:bCs/>
                <w:lang w:eastAsia="ru-RU"/>
              </w:rPr>
            </w:pPr>
            <w:r w:rsidRPr="00E21A9E">
              <w:rPr>
                <w:bCs/>
                <w:lang w:eastAsia="ru-RU"/>
              </w:rPr>
              <w:t>Тема 6.10. Тренировочные занятия, анализ музыкального и поэтического текста, эмоционального со-держания детской песни</w:t>
            </w:r>
          </w:p>
          <w:p w14:paraId="5ED7890D"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6.11.</w:t>
            </w:r>
            <w:r w:rsidRPr="00E21A9E">
              <w:rPr>
                <w:bCs/>
                <w:lang w:eastAsia="ru-RU"/>
              </w:rPr>
              <w:t xml:space="preserve"> Слушание аудио- и просмотр видеозаписей, анализ эстрадной вокальной литературы.</w:t>
            </w:r>
          </w:p>
          <w:p w14:paraId="0DB197B6"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6.12.</w:t>
            </w:r>
            <w:r w:rsidRPr="00E21A9E">
              <w:rPr>
                <w:bCs/>
                <w:lang w:eastAsia="ru-RU"/>
              </w:rPr>
              <w:t xml:space="preserve"> Тренировочные занятия, работа с аудио – и видеозаписями, работа с микрофоном и вокально-усилительной аппаратурой</w:t>
            </w:r>
          </w:p>
          <w:p w14:paraId="7115C860"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6.13.</w:t>
            </w:r>
            <w:r w:rsidRPr="00E21A9E">
              <w:rPr>
                <w:bCs/>
                <w:lang w:eastAsia="ru-RU"/>
              </w:rPr>
              <w:t xml:space="preserve"> Тренировочные занятия, разбор произведений программы, анализ музыкального и поэтического текста, эмоционального содержания.</w:t>
            </w:r>
          </w:p>
          <w:p w14:paraId="6BB511F8" w14:textId="77777777" w:rsidR="008E0338" w:rsidRPr="00E21A9E" w:rsidRDefault="008E0338" w:rsidP="00685004">
            <w:pPr>
              <w:spacing w:line="276" w:lineRule="auto"/>
              <w:rPr>
                <w:bCs/>
                <w:lang w:eastAsia="ru-RU"/>
              </w:rPr>
            </w:pPr>
            <w:r w:rsidRPr="00E21A9E">
              <w:rPr>
                <w:rFonts w:eastAsia="Calibri"/>
                <w:bCs/>
                <w:sz w:val="24"/>
                <w:szCs w:val="24"/>
                <w:lang w:eastAsia="ru-RU"/>
              </w:rPr>
              <w:t>Тема 6.14.</w:t>
            </w:r>
            <w:r w:rsidRPr="00E21A9E">
              <w:rPr>
                <w:bCs/>
                <w:lang w:eastAsia="ru-RU"/>
              </w:rPr>
              <w:t xml:space="preserve"> Тренировочные занятия, работа с аудио – и видеозаписями, работа с микрофоном и вокально-усилительной аппаратурой</w:t>
            </w:r>
          </w:p>
          <w:p w14:paraId="1C7F441E" w14:textId="77777777" w:rsidR="008E0338" w:rsidRPr="00E21A9E" w:rsidRDefault="008E0338" w:rsidP="00685004">
            <w:pPr>
              <w:spacing w:line="276" w:lineRule="auto"/>
              <w:rPr>
                <w:bCs/>
                <w:lang w:eastAsia="ru-RU"/>
              </w:rPr>
            </w:pPr>
            <w:r w:rsidRPr="00E21A9E">
              <w:rPr>
                <w:rFonts w:eastAsia="Calibri"/>
                <w:bCs/>
                <w:sz w:val="24"/>
                <w:szCs w:val="24"/>
                <w:lang w:eastAsia="ru-RU"/>
              </w:rPr>
              <w:lastRenderedPageBreak/>
              <w:t>Тема 6.15.</w:t>
            </w:r>
            <w:r w:rsidRPr="00E21A9E">
              <w:rPr>
                <w:bCs/>
                <w:lang w:eastAsia="ru-RU"/>
              </w:rPr>
              <w:t xml:space="preserve"> Тренировочные занятия, работа с музыкальными словарями, анализ музыкального и поэтического текста, эмоционального содержания вокального произведения.</w:t>
            </w:r>
          </w:p>
          <w:p w14:paraId="5964F176"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Тема 6.16.</w:t>
            </w:r>
            <w:r w:rsidRPr="00E21A9E">
              <w:rPr>
                <w:bCs/>
                <w:lang w:eastAsia="ru-RU"/>
              </w:rPr>
              <w:t xml:space="preserve"> Разбор произведений, декламация слов, </w:t>
            </w:r>
            <w:proofErr w:type="spellStart"/>
            <w:r w:rsidRPr="00E21A9E">
              <w:rPr>
                <w:bCs/>
                <w:lang w:eastAsia="ru-RU"/>
              </w:rPr>
              <w:t>ритмодекламация</w:t>
            </w:r>
            <w:proofErr w:type="spellEnd"/>
            <w:r w:rsidRPr="00E21A9E">
              <w:rPr>
                <w:bCs/>
                <w:lang w:eastAsia="ru-RU"/>
              </w:rPr>
              <w:t xml:space="preserve"> отдельных эпизодов, прослушивание аудио – и просмотр видеозаписей, работа с музыкальными энциклопедиями, подготовка к экзамену, анализ собственного пения и пения других студентов.</w:t>
            </w:r>
          </w:p>
          <w:p w14:paraId="10902F69" w14:textId="77777777" w:rsidR="008E0338" w:rsidRPr="00E21A9E" w:rsidRDefault="008E0338" w:rsidP="00685004">
            <w:pPr>
              <w:spacing w:line="276" w:lineRule="auto"/>
              <w:rPr>
                <w:bCs/>
                <w:color w:val="FF0000"/>
                <w:lang w:eastAsia="ru-RU"/>
              </w:rPr>
            </w:pPr>
            <w:r w:rsidRPr="00E21A9E">
              <w:rPr>
                <w:rFonts w:eastAsia="Calibri"/>
                <w:bCs/>
                <w:sz w:val="24"/>
                <w:szCs w:val="24"/>
                <w:lang w:eastAsia="ru-RU"/>
              </w:rPr>
              <w:t>Тема 6.17.</w:t>
            </w:r>
            <w:r w:rsidRPr="00E21A9E">
              <w:rPr>
                <w:bCs/>
                <w:lang w:eastAsia="ru-RU"/>
              </w:rPr>
              <w:t xml:space="preserve"> Развивать самостоятельность в исполнительской деятельности, при возможности практиковать аудиторные выступления</w:t>
            </w:r>
            <w:r w:rsidRPr="00E21A9E">
              <w:rPr>
                <w:bCs/>
                <w:color w:val="FF0000"/>
                <w:lang w:eastAsia="ru-RU"/>
              </w:rPr>
              <w:t>.</w:t>
            </w:r>
          </w:p>
          <w:p w14:paraId="06778612" w14:textId="77777777" w:rsidR="008E0338" w:rsidRPr="00E21A9E" w:rsidRDefault="008E0338" w:rsidP="00685004">
            <w:pPr>
              <w:spacing w:after="200" w:line="276" w:lineRule="auto"/>
              <w:rPr>
                <w:rFonts w:eastAsia="Calibri"/>
                <w:bCs/>
                <w:sz w:val="24"/>
                <w:szCs w:val="24"/>
                <w:lang w:eastAsia="ru-RU"/>
              </w:rPr>
            </w:pPr>
          </w:p>
        </w:tc>
        <w:tc>
          <w:tcPr>
            <w:tcW w:w="820" w:type="pct"/>
          </w:tcPr>
          <w:p w14:paraId="325F197C" w14:textId="77777777" w:rsidR="008E0338" w:rsidRPr="00E21A9E" w:rsidRDefault="008E0338" w:rsidP="00685004">
            <w:pPr>
              <w:suppressAutoHyphens/>
              <w:spacing w:after="200" w:line="276" w:lineRule="auto"/>
              <w:rPr>
                <w:b/>
                <w:i/>
                <w:lang w:eastAsia="ru-RU"/>
              </w:rPr>
            </w:pPr>
          </w:p>
        </w:tc>
      </w:tr>
      <w:tr w:rsidR="008E0338" w:rsidRPr="00E21A9E" w14:paraId="626B3416" w14:textId="77777777" w:rsidTr="00685004">
        <w:trPr>
          <w:gridAfter w:val="2"/>
          <w:wAfter w:w="9" w:type="pct"/>
          <w:trHeight w:val="240"/>
        </w:trPr>
        <w:tc>
          <w:tcPr>
            <w:tcW w:w="4171" w:type="pct"/>
            <w:gridSpan w:val="9"/>
            <w:vMerge/>
          </w:tcPr>
          <w:p w14:paraId="09526A09" w14:textId="77777777" w:rsidR="008E0338" w:rsidRPr="00E21A9E" w:rsidRDefault="008E0338" w:rsidP="008E0338">
            <w:pPr>
              <w:widowControl/>
              <w:numPr>
                <w:ilvl w:val="0"/>
                <w:numId w:val="142"/>
              </w:numPr>
              <w:autoSpaceDE/>
              <w:autoSpaceDN/>
              <w:spacing w:after="200" w:line="276" w:lineRule="auto"/>
              <w:rPr>
                <w:rFonts w:eastAsia="Calibri"/>
                <w:bCs/>
                <w:sz w:val="24"/>
                <w:szCs w:val="24"/>
                <w:lang w:eastAsia="ru-RU"/>
              </w:rPr>
            </w:pPr>
          </w:p>
        </w:tc>
        <w:tc>
          <w:tcPr>
            <w:tcW w:w="820" w:type="pct"/>
          </w:tcPr>
          <w:p w14:paraId="39BA9E7B" w14:textId="77777777" w:rsidR="008E0338" w:rsidRPr="00E21A9E" w:rsidRDefault="008E0338" w:rsidP="00685004">
            <w:pPr>
              <w:suppressAutoHyphens/>
              <w:spacing w:after="200" w:line="276" w:lineRule="auto"/>
              <w:rPr>
                <w:b/>
                <w:i/>
                <w:lang w:eastAsia="ru-RU"/>
              </w:rPr>
            </w:pPr>
          </w:p>
          <w:p w14:paraId="475EABE6" w14:textId="77777777" w:rsidR="008E0338" w:rsidRPr="00E21A9E" w:rsidRDefault="008E0338" w:rsidP="00685004">
            <w:pPr>
              <w:suppressAutoHyphens/>
              <w:spacing w:after="200" w:line="276" w:lineRule="auto"/>
              <w:rPr>
                <w:b/>
                <w:i/>
                <w:lang w:eastAsia="ru-RU"/>
              </w:rPr>
            </w:pPr>
          </w:p>
          <w:p w14:paraId="15F580E1" w14:textId="77777777" w:rsidR="008E0338" w:rsidRPr="00E21A9E" w:rsidRDefault="008E0338" w:rsidP="00685004">
            <w:pPr>
              <w:suppressAutoHyphens/>
              <w:spacing w:after="200" w:line="276" w:lineRule="auto"/>
              <w:rPr>
                <w:b/>
                <w:i/>
                <w:lang w:eastAsia="ru-RU"/>
              </w:rPr>
            </w:pPr>
          </w:p>
          <w:p w14:paraId="065E07EA" w14:textId="77777777" w:rsidR="008E0338" w:rsidRPr="00E21A9E" w:rsidRDefault="008E0338" w:rsidP="00685004">
            <w:pPr>
              <w:suppressAutoHyphens/>
              <w:spacing w:after="200" w:line="276" w:lineRule="auto"/>
              <w:rPr>
                <w:b/>
                <w:i/>
                <w:lang w:eastAsia="ru-RU"/>
              </w:rPr>
            </w:pPr>
          </w:p>
          <w:p w14:paraId="60625D1E" w14:textId="77777777" w:rsidR="008E0338" w:rsidRPr="00E21A9E" w:rsidRDefault="008E0338" w:rsidP="00685004">
            <w:pPr>
              <w:suppressAutoHyphens/>
              <w:spacing w:after="200" w:line="276" w:lineRule="auto"/>
              <w:rPr>
                <w:b/>
                <w:i/>
                <w:lang w:eastAsia="ru-RU"/>
              </w:rPr>
            </w:pPr>
          </w:p>
          <w:p w14:paraId="389B422F" w14:textId="77777777" w:rsidR="008E0338" w:rsidRPr="00E21A9E" w:rsidRDefault="008E0338" w:rsidP="00685004">
            <w:pPr>
              <w:suppressAutoHyphens/>
              <w:spacing w:after="200" w:line="276" w:lineRule="auto"/>
              <w:rPr>
                <w:b/>
                <w:i/>
                <w:lang w:eastAsia="ru-RU"/>
              </w:rPr>
            </w:pPr>
          </w:p>
          <w:p w14:paraId="3746C956" w14:textId="77777777" w:rsidR="008E0338" w:rsidRPr="00E21A9E" w:rsidRDefault="008E0338" w:rsidP="00685004">
            <w:pPr>
              <w:suppressAutoHyphens/>
              <w:spacing w:after="200" w:line="276" w:lineRule="auto"/>
              <w:rPr>
                <w:b/>
                <w:i/>
                <w:lang w:eastAsia="ru-RU"/>
              </w:rPr>
            </w:pPr>
            <w:r w:rsidRPr="00E21A9E">
              <w:rPr>
                <w:b/>
                <w:i/>
                <w:lang w:eastAsia="ru-RU"/>
              </w:rPr>
              <w:t xml:space="preserve">          106</w:t>
            </w:r>
          </w:p>
          <w:p w14:paraId="31A6ADED" w14:textId="77777777" w:rsidR="008E0338" w:rsidRPr="00E21A9E" w:rsidRDefault="008E0338" w:rsidP="00685004">
            <w:pPr>
              <w:suppressAutoHyphens/>
              <w:spacing w:after="200" w:line="276" w:lineRule="auto"/>
              <w:rPr>
                <w:b/>
                <w:i/>
                <w:lang w:eastAsia="ru-RU"/>
              </w:rPr>
            </w:pPr>
            <w:r w:rsidRPr="00E21A9E">
              <w:rPr>
                <w:b/>
                <w:i/>
                <w:lang w:eastAsia="ru-RU"/>
              </w:rPr>
              <w:t xml:space="preserve">           </w:t>
            </w:r>
          </w:p>
        </w:tc>
      </w:tr>
      <w:tr w:rsidR="008E0338" w:rsidRPr="00E21A9E" w14:paraId="7716C09C" w14:textId="77777777" w:rsidTr="00685004">
        <w:trPr>
          <w:gridAfter w:val="2"/>
          <w:wAfter w:w="9" w:type="pct"/>
          <w:trHeight w:val="240"/>
        </w:trPr>
        <w:tc>
          <w:tcPr>
            <w:tcW w:w="4171" w:type="pct"/>
            <w:gridSpan w:val="9"/>
          </w:tcPr>
          <w:p w14:paraId="45BA2BC6" w14:textId="77777777" w:rsidR="008E0338" w:rsidRPr="00E21A9E" w:rsidRDefault="008E0338" w:rsidP="00685004">
            <w:pPr>
              <w:spacing w:line="276" w:lineRule="auto"/>
              <w:jc w:val="center"/>
              <w:rPr>
                <w:bCs/>
                <w:lang w:eastAsia="ru-RU"/>
              </w:rPr>
            </w:pPr>
            <w:r w:rsidRPr="00E21A9E">
              <w:rPr>
                <w:rFonts w:eastAsia="Calibri"/>
                <w:b/>
                <w:bCs/>
                <w:sz w:val="24"/>
                <w:szCs w:val="24"/>
                <w:lang w:eastAsia="ru-RU"/>
              </w:rPr>
              <w:t>МДК.05.02.07.       Эстрадный ансамбль - ВИА</w:t>
            </w:r>
          </w:p>
        </w:tc>
        <w:tc>
          <w:tcPr>
            <w:tcW w:w="820" w:type="pct"/>
          </w:tcPr>
          <w:p w14:paraId="122E2778" w14:textId="77777777" w:rsidR="008E0338" w:rsidRPr="00E21A9E" w:rsidRDefault="008E0338" w:rsidP="00685004">
            <w:pPr>
              <w:suppressAutoHyphens/>
              <w:spacing w:line="276" w:lineRule="auto"/>
              <w:jc w:val="center"/>
              <w:rPr>
                <w:b/>
                <w:i/>
                <w:lang w:eastAsia="ru-RU"/>
              </w:rPr>
            </w:pPr>
            <w:r w:rsidRPr="00E21A9E">
              <w:rPr>
                <w:b/>
                <w:i/>
                <w:lang w:eastAsia="ru-RU"/>
              </w:rPr>
              <w:t>109</w:t>
            </w:r>
          </w:p>
          <w:p w14:paraId="0FACE696" w14:textId="77777777" w:rsidR="008E0338" w:rsidRPr="00E21A9E" w:rsidRDefault="008E0338" w:rsidP="00685004">
            <w:pPr>
              <w:suppressAutoHyphens/>
              <w:spacing w:after="200" w:line="276" w:lineRule="auto"/>
              <w:jc w:val="center"/>
              <w:rPr>
                <w:b/>
                <w:i/>
                <w:lang w:eastAsia="ru-RU"/>
              </w:rPr>
            </w:pPr>
            <w:r w:rsidRPr="00E21A9E">
              <w:rPr>
                <w:b/>
                <w:i/>
                <w:lang w:eastAsia="ru-RU"/>
              </w:rPr>
              <w:t>СРС 106</w:t>
            </w:r>
          </w:p>
        </w:tc>
      </w:tr>
      <w:tr w:rsidR="008E0338" w:rsidRPr="00E21A9E" w14:paraId="12C64DCD" w14:textId="77777777" w:rsidTr="00685004">
        <w:trPr>
          <w:gridAfter w:val="2"/>
          <w:wAfter w:w="9" w:type="pct"/>
          <w:trHeight w:val="240"/>
        </w:trPr>
        <w:tc>
          <w:tcPr>
            <w:tcW w:w="4171" w:type="pct"/>
            <w:gridSpan w:val="9"/>
          </w:tcPr>
          <w:p w14:paraId="3EE822BF" w14:textId="77777777" w:rsidR="008E0338" w:rsidRPr="00E21A9E" w:rsidRDefault="008E0338" w:rsidP="00685004">
            <w:pPr>
              <w:jc w:val="both"/>
              <w:rPr>
                <w:sz w:val="24"/>
                <w:szCs w:val="24"/>
                <w:lang w:eastAsia="ru-RU"/>
              </w:rPr>
            </w:pPr>
            <w:r w:rsidRPr="00E21A9E">
              <w:rPr>
                <w:sz w:val="24"/>
                <w:szCs w:val="24"/>
                <w:lang w:eastAsia="ru-RU"/>
              </w:rPr>
              <w:t xml:space="preserve">                       Введение.                                Тема 7.1. Музыкальное эстрадное исполнительство.</w:t>
            </w:r>
          </w:p>
          <w:p w14:paraId="6A89DFD0" w14:textId="77777777" w:rsidR="008E0338" w:rsidRPr="00E21A9E" w:rsidRDefault="008E0338" w:rsidP="00685004">
            <w:pPr>
              <w:jc w:val="both"/>
              <w:rPr>
                <w:bCs/>
                <w:color w:val="FF0000"/>
                <w:sz w:val="24"/>
                <w:szCs w:val="24"/>
                <w:lang w:eastAsia="ru-RU"/>
              </w:rPr>
            </w:pPr>
            <w:r w:rsidRPr="00E21A9E">
              <w:rPr>
                <w:sz w:val="24"/>
                <w:szCs w:val="24"/>
                <w:lang w:eastAsia="ru-RU"/>
              </w:rPr>
              <w:t xml:space="preserve"> </w:t>
            </w:r>
          </w:p>
          <w:p w14:paraId="465C1404" w14:textId="77777777" w:rsidR="008E0338" w:rsidRPr="00E21A9E" w:rsidRDefault="008E0338" w:rsidP="00685004">
            <w:pPr>
              <w:spacing w:line="276" w:lineRule="auto"/>
              <w:jc w:val="both"/>
              <w:rPr>
                <w:rFonts w:eastAsia="Calibri"/>
                <w:b/>
                <w:bCs/>
                <w:sz w:val="24"/>
                <w:szCs w:val="24"/>
                <w:lang w:eastAsia="ru-RU"/>
              </w:rPr>
            </w:pPr>
          </w:p>
        </w:tc>
        <w:tc>
          <w:tcPr>
            <w:tcW w:w="820" w:type="pct"/>
          </w:tcPr>
          <w:p w14:paraId="5578B50B" w14:textId="77777777" w:rsidR="008E0338" w:rsidRPr="00E21A9E" w:rsidRDefault="008E0338" w:rsidP="00685004">
            <w:pPr>
              <w:suppressAutoHyphens/>
              <w:spacing w:line="276" w:lineRule="auto"/>
              <w:jc w:val="center"/>
              <w:rPr>
                <w:b/>
                <w:i/>
                <w:lang w:eastAsia="ru-RU"/>
              </w:rPr>
            </w:pPr>
          </w:p>
        </w:tc>
      </w:tr>
      <w:tr w:rsidR="008E0338" w:rsidRPr="00E21A9E" w14:paraId="48B6E23F" w14:textId="77777777" w:rsidTr="00685004">
        <w:trPr>
          <w:gridAfter w:val="2"/>
          <w:wAfter w:w="9" w:type="pct"/>
          <w:trHeight w:val="195"/>
        </w:trPr>
        <w:tc>
          <w:tcPr>
            <w:tcW w:w="1185" w:type="pct"/>
            <w:gridSpan w:val="7"/>
            <w:vMerge w:val="restart"/>
          </w:tcPr>
          <w:p w14:paraId="5CA36D0A"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7.2. Культура                         ансамблевого исполнительства</w:t>
            </w:r>
          </w:p>
        </w:tc>
        <w:tc>
          <w:tcPr>
            <w:tcW w:w="2986" w:type="pct"/>
            <w:gridSpan w:val="2"/>
          </w:tcPr>
          <w:p w14:paraId="049B01FC" w14:textId="77777777" w:rsidR="008E0338" w:rsidRPr="00E21A9E" w:rsidRDefault="008E0338" w:rsidP="00685004">
            <w:pPr>
              <w:jc w:val="both"/>
              <w:rPr>
                <w:bCs/>
                <w:lang w:eastAsia="ru-RU"/>
              </w:rPr>
            </w:pPr>
            <w:r w:rsidRPr="00E21A9E">
              <w:rPr>
                <w:bCs/>
                <w:lang w:eastAsia="ru-RU"/>
              </w:rPr>
              <w:t xml:space="preserve">  </w:t>
            </w:r>
            <w:r w:rsidRPr="00E21A9E">
              <w:rPr>
                <w:b/>
                <w:bCs/>
                <w:lang w:eastAsia="ru-RU"/>
              </w:rPr>
              <w:t>Содержание</w:t>
            </w:r>
          </w:p>
        </w:tc>
        <w:tc>
          <w:tcPr>
            <w:tcW w:w="820" w:type="pct"/>
            <w:vMerge w:val="restart"/>
          </w:tcPr>
          <w:p w14:paraId="49A7E2DC" w14:textId="77777777" w:rsidR="008E0338" w:rsidRPr="00E21A9E" w:rsidRDefault="008E0338" w:rsidP="00685004">
            <w:pPr>
              <w:suppressAutoHyphens/>
              <w:spacing w:after="200" w:line="276" w:lineRule="auto"/>
              <w:jc w:val="center"/>
              <w:rPr>
                <w:b/>
                <w:i/>
                <w:lang w:eastAsia="ru-RU"/>
              </w:rPr>
            </w:pPr>
            <w:r w:rsidRPr="00E21A9E">
              <w:rPr>
                <w:b/>
                <w:i/>
                <w:lang w:eastAsia="ru-RU"/>
              </w:rPr>
              <w:t>25</w:t>
            </w:r>
          </w:p>
        </w:tc>
      </w:tr>
      <w:tr w:rsidR="008E0338" w:rsidRPr="00E21A9E" w14:paraId="248B7483" w14:textId="77777777" w:rsidTr="00685004">
        <w:trPr>
          <w:gridAfter w:val="2"/>
          <w:wAfter w:w="9" w:type="pct"/>
          <w:trHeight w:val="1815"/>
        </w:trPr>
        <w:tc>
          <w:tcPr>
            <w:tcW w:w="1185" w:type="pct"/>
            <w:gridSpan w:val="7"/>
            <w:vMerge/>
          </w:tcPr>
          <w:p w14:paraId="2B1259F0"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A1117DD" w14:textId="77777777" w:rsidR="008E0338" w:rsidRPr="00E21A9E" w:rsidRDefault="008E0338" w:rsidP="00685004">
            <w:pPr>
              <w:jc w:val="both"/>
              <w:rPr>
                <w:bCs/>
                <w:lang w:eastAsia="ru-RU"/>
              </w:rPr>
            </w:pPr>
            <w:r w:rsidRPr="00E21A9E">
              <w:rPr>
                <w:bCs/>
                <w:lang w:eastAsia="ru-RU"/>
              </w:rPr>
              <w:t xml:space="preserve">   Эстрадный ансамбль история создания. Зарождение эстрадного ансамбля.  Электрогитары (ритм, соло, бас). Клавишные. Ударные инструменты. Специфика звучания, тембры.</w:t>
            </w:r>
          </w:p>
          <w:p w14:paraId="7CCD64A7" w14:textId="77777777" w:rsidR="008E0338" w:rsidRPr="00E21A9E" w:rsidRDefault="008E0338" w:rsidP="00685004">
            <w:pPr>
              <w:jc w:val="both"/>
              <w:rPr>
                <w:bCs/>
                <w:lang w:eastAsia="ru-RU"/>
              </w:rPr>
            </w:pPr>
            <w:r w:rsidRPr="00E21A9E">
              <w:rPr>
                <w:bCs/>
                <w:lang w:eastAsia="ru-RU"/>
              </w:rPr>
              <w:t xml:space="preserve">          Музыкальные инструменты, строение и звучание. Электрогитары. Гитара ритм, соло, бас. Группа ударных инструментов.  Клавишные инструменты.</w:t>
            </w:r>
          </w:p>
          <w:p w14:paraId="6E9B661B" w14:textId="77777777" w:rsidR="008E0338" w:rsidRPr="00E21A9E" w:rsidRDefault="008E0338" w:rsidP="00685004">
            <w:pPr>
              <w:jc w:val="both"/>
              <w:rPr>
                <w:bCs/>
                <w:lang w:eastAsia="ru-RU"/>
              </w:rPr>
            </w:pPr>
            <w:r w:rsidRPr="00E21A9E">
              <w:rPr>
                <w:bCs/>
                <w:lang w:eastAsia="ru-RU"/>
              </w:rPr>
              <w:t xml:space="preserve">          Эстрадный музыкальный образ.  Инструментальная, концертная деятельность отечественных  исполнителей.  Инструментальная, концертная деятельность  зарубежных исполнителей.  Особенности эстрадного исполнительства, выразительные   средства</w:t>
            </w:r>
          </w:p>
        </w:tc>
        <w:tc>
          <w:tcPr>
            <w:tcW w:w="820" w:type="pct"/>
            <w:vMerge/>
          </w:tcPr>
          <w:p w14:paraId="5AA91B5C" w14:textId="77777777" w:rsidR="008E0338" w:rsidRPr="00E21A9E" w:rsidRDefault="008E0338" w:rsidP="00685004">
            <w:pPr>
              <w:suppressAutoHyphens/>
              <w:spacing w:after="200" w:line="276" w:lineRule="auto"/>
              <w:jc w:val="center"/>
              <w:rPr>
                <w:b/>
                <w:i/>
                <w:lang w:eastAsia="ru-RU"/>
              </w:rPr>
            </w:pPr>
          </w:p>
        </w:tc>
      </w:tr>
      <w:tr w:rsidR="008E0338" w:rsidRPr="00E21A9E" w14:paraId="10921E01" w14:textId="77777777" w:rsidTr="00685004">
        <w:trPr>
          <w:gridAfter w:val="2"/>
          <w:wAfter w:w="9" w:type="pct"/>
          <w:trHeight w:val="255"/>
        </w:trPr>
        <w:tc>
          <w:tcPr>
            <w:tcW w:w="1185" w:type="pct"/>
            <w:gridSpan w:val="7"/>
            <w:vMerge w:val="restart"/>
          </w:tcPr>
          <w:p w14:paraId="15018223"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7.3.Народная музыка – источник исполнительского искусства.</w:t>
            </w:r>
          </w:p>
        </w:tc>
        <w:tc>
          <w:tcPr>
            <w:tcW w:w="2986" w:type="pct"/>
            <w:gridSpan w:val="2"/>
          </w:tcPr>
          <w:p w14:paraId="75EA2332"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r w:rsidRPr="00E21A9E">
              <w:rPr>
                <w:bCs/>
                <w:lang w:eastAsia="ru-RU"/>
              </w:rPr>
              <w:t xml:space="preserve">          </w:t>
            </w:r>
          </w:p>
        </w:tc>
        <w:tc>
          <w:tcPr>
            <w:tcW w:w="820" w:type="pct"/>
            <w:vMerge w:val="restart"/>
          </w:tcPr>
          <w:p w14:paraId="325534FE" w14:textId="77777777" w:rsidR="008E0338" w:rsidRPr="00E21A9E" w:rsidRDefault="008E0338" w:rsidP="00685004">
            <w:pPr>
              <w:suppressAutoHyphens/>
              <w:spacing w:after="200" w:line="276" w:lineRule="auto"/>
              <w:jc w:val="center"/>
              <w:rPr>
                <w:b/>
                <w:i/>
                <w:lang w:eastAsia="ru-RU"/>
              </w:rPr>
            </w:pPr>
          </w:p>
          <w:p w14:paraId="09DEC99F" w14:textId="77777777" w:rsidR="008E0338" w:rsidRPr="00E21A9E" w:rsidRDefault="008E0338" w:rsidP="00685004">
            <w:pPr>
              <w:suppressAutoHyphens/>
              <w:spacing w:after="200" w:line="276" w:lineRule="auto"/>
              <w:jc w:val="center"/>
              <w:rPr>
                <w:b/>
                <w:i/>
                <w:lang w:eastAsia="ru-RU"/>
              </w:rPr>
            </w:pPr>
          </w:p>
          <w:p w14:paraId="42E987F7" w14:textId="77777777" w:rsidR="008E0338" w:rsidRPr="00E21A9E" w:rsidRDefault="008E0338" w:rsidP="00685004">
            <w:pPr>
              <w:suppressAutoHyphens/>
              <w:spacing w:after="200" w:line="276" w:lineRule="auto"/>
              <w:jc w:val="center"/>
              <w:rPr>
                <w:b/>
                <w:i/>
                <w:lang w:eastAsia="ru-RU"/>
              </w:rPr>
            </w:pPr>
          </w:p>
          <w:p w14:paraId="1411F935" w14:textId="77777777" w:rsidR="008E0338" w:rsidRPr="00E21A9E" w:rsidRDefault="008E0338" w:rsidP="00685004">
            <w:pPr>
              <w:suppressAutoHyphens/>
              <w:spacing w:after="200" w:line="276" w:lineRule="auto"/>
              <w:jc w:val="center"/>
              <w:rPr>
                <w:b/>
                <w:i/>
                <w:lang w:eastAsia="ru-RU"/>
              </w:rPr>
            </w:pPr>
            <w:r w:rsidRPr="00E21A9E">
              <w:rPr>
                <w:b/>
                <w:i/>
                <w:lang w:eastAsia="ru-RU"/>
              </w:rPr>
              <w:t xml:space="preserve">   18</w:t>
            </w:r>
          </w:p>
        </w:tc>
      </w:tr>
      <w:tr w:rsidR="008E0338" w:rsidRPr="00E21A9E" w14:paraId="564C9BAF" w14:textId="77777777" w:rsidTr="00685004">
        <w:trPr>
          <w:gridAfter w:val="2"/>
          <w:wAfter w:w="9" w:type="pct"/>
          <w:trHeight w:val="2280"/>
        </w:trPr>
        <w:tc>
          <w:tcPr>
            <w:tcW w:w="1185" w:type="pct"/>
            <w:gridSpan w:val="7"/>
            <w:vMerge/>
          </w:tcPr>
          <w:p w14:paraId="5095C53C"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CBC6378" w14:textId="77777777" w:rsidR="008E0338" w:rsidRPr="00E21A9E" w:rsidRDefault="008E0338" w:rsidP="00685004">
            <w:pPr>
              <w:spacing w:line="276" w:lineRule="auto"/>
              <w:jc w:val="both"/>
              <w:rPr>
                <w:bCs/>
                <w:lang w:eastAsia="ru-RU"/>
              </w:rPr>
            </w:pPr>
            <w:r w:rsidRPr="00E21A9E">
              <w:rPr>
                <w:bCs/>
                <w:lang w:eastAsia="ru-RU"/>
              </w:rPr>
              <w:t xml:space="preserve"> История создания музыкальных инструментов. Электромузыкальные инструменты (гитара ритм, соло, бас).   Клавишные инструменты. Ударные инструменты.</w:t>
            </w:r>
          </w:p>
          <w:p w14:paraId="0240AFD0" w14:textId="77777777" w:rsidR="008E0338" w:rsidRPr="00E21A9E" w:rsidRDefault="008E0338" w:rsidP="00685004">
            <w:pPr>
              <w:spacing w:line="276" w:lineRule="auto"/>
              <w:jc w:val="both"/>
              <w:rPr>
                <w:bCs/>
                <w:lang w:eastAsia="ru-RU"/>
              </w:rPr>
            </w:pPr>
            <w:r w:rsidRPr="00E21A9E">
              <w:rPr>
                <w:bCs/>
                <w:lang w:eastAsia="ru-RU"/>
              </w:rPr>
              <w:t xml:space="preserve">           Исполнительские приемы, способы звукоизвлечения. Овладение приемами  исполнения на инструменте: посадка, положение рук.  Способы исполнения. Отработка основных штрихов легато, стаккато, нон-легато,  нюансы, динамика.</w:t>
            </w:r>
          </w:p>
          <w:p w14:paraId="06A58167" w14:textId="77777777" w:rsidR="008E0338" w:rsidRPr="00E21A9E" w:rsidRDefault="008E0338" w:rsidP="00685004">
            <w:pPr>
              <w:spacing w:line="276" w:lineRule="auto"/>
              <w:jc w:val="both"/>
              <w:rPr>
                <w:bCs/>
                <w:lang w:eastAsia="ru-RU"/>
              </w:rPr>
            </w:pPr>
            <w:r w:rsidRPr="00E21A9E">
              <w:rPr>
                <w:bCs/>
                <w:lang w:eastAsia="ru-RU"/>
              </w:rPr>
              <w:t xml:space="preserve">         Приемы работы над музыкальным произведением. Формирование выразительности  игры, навыки художественного исполнения на музыкальном инструменте. Исполнение штрихов легато, стаккато, нон – легато, нюансов, динамики.</w:t>
            </w:r>
          </w:p>
          <w:p w14:paraId="166200CC" w14:textId="77777777" w:rsidR="008E0338" w:rsidRPr="00E21A9E" w:rsidRDefault="008E0338" w:rsidP="00685004">
            <w:pPr>
              <w:spacing w:line="276" w:lineRule="auto"/>
              <w:jc w:val="both"/>
              <w:rPr>
                <w:bCs/>
                <w:lang w:eastAsia="ru-RU"/>
              </w:rPr>
            </w:pPr>
            <w:r w:rsidRPr="00E21A9E">
              <w:rPr>
                <w:bCs/>
                <w:lang w:eastAsia="ru-RU"/>
              </w:rPr>
              <w:t xml:space="preserve">         Теоретическое и практическое освоение  нотной грамоты, динамических оттенков и других средств музыкальной выразительности.</w:t>
            </w:r>
          </w:p>
        </w:tc>
        <w:tc>
          <w:tcPr>
            <w:tcW w:w="820" w:type="pct"/>
            <w:vMerge/>
          </w:tcPr>
          <w:p w14:paraId="48C55B4E" w14:textId="77777777" w:rsidR="008E0338" w:rsidRPr="00E21A9E" w:rsidRDefault="008E0338" w:rsidP="00685004">
            <w:pPr>
              <w:suppressAutoHyphens/>
              <w:spacing w:after="200" w:line="276" w:lineRule="auto"/>
              <w:jc w:val="center"/>
              <w:rPr>
                <w:b/>
                <w:i/>
                <w:lang w:eastAsia="ru-RU"/>
              </w:rPr>
            </w:pPr>
          </w:p>
        </w:tc>
      </w:tr>
      <w:tr w:rsidR="008E0338" w:rsidRPr="00E21A9E" w14:paraId="7A50CE65" w14:textId="77777777" w:rsidTr="00685004">
        <w:trPr>
          <w:gridAfter w:val="2"/>
          <w:wAfter w:w="9" w:type="pct"/>
          <w:trHeight w:val="285"/>
        </w:trPr>
        <w:tc>
          <w:tcPr>
            <w:tcW w:w="1185" w:type="pct"/>
            <w:gridSpan w:val="7"/>
            <w:vMerge/>
          </w:tcPr>
          <w:p w14:paraId="53FD70B9"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CDA557B"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1F0E1538" w14:textId="77777777" w:rsidR="008E0338" w:rsidRPr="00E21A9E" w:rsidRDefault="008E0338" w:rsidP="00685004">
            <w:pPr>
              <w:suppressAutoHyphens/>
              <w:spacing w:after="200" w:line="276" w:lineRule="auto"/>
              <w:jc w:val="center"/>
              <w:rPr>
                <w:b/>
                <w:i/>
                <w:lang w:eastAsia="ru-RU"/>
              </w:rPr>
            </w:pPr>
          </w:p>
        </w:tc>
      </w:tr>
      <w:tr w:rsidR="008E0338" w:rsidRPr="00E21A9E" w14:paraId="7B56CE31" w14:textId="77777777" w:rsidTr="00685004">
        <w:trPr>
          <w:gridAfter w:val="2"/>
          <w:wAfter w:w="9" w:type="pct"/>
          <w:trHeight w:val="660"/>
        </w:trPr>
        <w:tc>
          <w:tcPr>
            <w:tcW w:w="1185" w:type="pct"/>
            <w:gridSpan w:val="7"/>
            <w:vMerge/>
          </w:tcPr>
          <w:p w14:paraId="090AFCB8"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58DD46C" w14:textId="77777777" w:rsidR="008E0338" w:rsidRPr="00E21A9E" w:rsidRDefault="008E0338" w:rsidP="00685004">
            <w:pPr>
              <w:spacing w:line="276" w:lineRule="auto"/>
              <w:jc w:val="both"/>
              <w:rPr>
                <w:b/>
                <w:bCs/>
                <w:lang w:eastAsia="ru-RU"/>
              </w:rPr>
            </w:pPr>
            <w:r w:rsidRPr="00E21A9E">
              <w:rPr>
                <w:bCs/>
                <w:lang w:eastAsia="ru-RU"/>
              </w:rPr>
              <w:t xml:space="preserve">         Освоение технических приёмов исполнения разных типов мелодий, выявление связи художественного образа с характером движения мелодии. Чтение нот с листа в разных тональностях.</w:t>
            </w:r>
          </w:p>
        </w:tc>
        <w:tc>
          <w:tcPr>
            <w:tcW w:w="820" w:type="pct"/>
            <w:vMerge/>
          </w:tcPr>
          <w:p w14:paraId="2D1AE1D7" w14:textId="77777777" w:rsidR="008E0338" w:rsidRPr="00E21A9E" w:rsidRDefault="008E0338" w:rsidP="00685004">
            <w:pPr>
              <w:suppressAutoHyphens/>
              <w:spacing w:after="200" w:line="276" w:lineRule="auto"/>
              <w:jc w:val="center"/>
              <w:rPr>
                <w:b/>
                <w:i/>
                <w:lang w:eastAsia="ru-RU"/>
              </w:rPr>
            </w:pPr>
          </w:p>
        </w:tc>
      </w:tr>
      <w:tr w:rsidR="008E0338" w:rsidRPr="00E21A9E" w14:paraId="0E4F1408" w14:textId="77777777" w:rsidTr="00685004">
        <w:trPr>
          <w:gridAfter w:val="2"/>
          <w:wAfter w:w="9" w:type="pct"/>
          <w:trHeight w:val="225"/>
        </w:trPr>
        <w:tc>
          <w:tcPr>
            <w:tcW w:w="1185" w:type="pct"/>
            <w:gridSpan w:val="7"/>
            <w:vMerge w:val="restart"/>
          </w:tcPr>
          <w:p w14:paraId="4C312CE1"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7.4. Средства                        музыкальной выразительности</w:t>
            </w:r>
          </w:p>
        </w:tc>
        <w:tc>
          <w:tcPr>
            <w:tcW w:w="2986" w:type="pct"/>
            <w:gridSpan w:val="2"/>
          </w:tcPr>
          <w:p w14:paraId="15938FFA"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r w:rsidRPr="00E21A9E">
              <w:rPr>
                <w:bCs/>
                <w:lang w:eastAsia="ru-RU"/>
              </w:rPr>
              <w:t xml:space="preserve">  </w:t>
            </w:r>
          </w:p>
          <w:p w14:paraId="5907344C" w14:textId="77777777" w:rsidR="008E0338" w:rsidRPr="00E21A9E" w:rsidRDefault="008E0338" w:rsidP="00685004">
            <w:pPr>
              <w:spacing w:line="276" w:lineRule="auto"/>
              <w:jc w:val="both"/>
              <w:rPr>
                <w:bCs/>
                <w:lang w:eastAsia="ru-RU"/>
              </w:rPr>
            </w:pPr>
            <w:r w:rsidRPr="00E21A9E">
              <w:rPr>
                <w:bCs/>
                <w:lang w:eastAsia="ru-RU"/>
              </w:rPr>
              <w:t xml:space="preserve"> Обращение композиторов классиков к фольклору. Особенности народной музыки, особенности исполнения на                               музыкальных инструментах в ансамблевом исполнении</w:t>
            </w:r>
          </w:p>
        </w:tc>
        <w:tc>
          <w:tcPr>
            <w:tcW w:w="820" w:type="pct"/>
            <w:vMerge w:val="restart"/>
          </w:tcPr>
          <w:p w14:paraId="046E3695" w14:textId="77777777" w:rsidR="008E0338" w:rsidRPr="00E21A9E" w:rsidRDefault="008E0338" w:rsidP="00685004">
            <w:pPr>
              <w:suppressAutoHyphens/>
              <w:spacing w:after="200" w:line="276" w:lineRule="auto"/>
              <w:jc w:val="center"/>
              <w:rPr>
                <w:b/>
                <w:i/>
                <w:lang w:eastAsia="ru-RU"/>
              </w:rPr>
            </w:pPr>
            <w:r w:rsidRPr="00E21A9E">
              <w:rPr>
                <w:b/>
                <w:i/>
                <w:lang w:eastAsia="ru-RU"/>
              </w:rPr>
              <w:t xml:space="preserve"> </w:t>
            </w:r>
          </w:p>
          <w:p w14:paraId="1330A5FB" w14:textId="77777777" w:rsidR="008E0338" w:rsidRPr="00E21A9E" w:rsidRDefault="008E0338" w:rsidP="00685004">
            <w:pPr>
              <w:suppressAutoHyphens/>
              <w:spacing w:after="200" w:line="276" w:lineRule="auto"/>
              <w:jc w:val="center"/>
              <w:rPr>
                <w:b/>
                <w:i/>
                <w:lang w:eastAsia="ru-RU"/>
              </w:rPr>
            </w:pPr>
          </w:p>
          <w:p w14:paraId="4C5C5C55" w14:textId="77777777" w:rsidR="008E0338" w:rsidRPr="00E21A9E" w:rsidRDefault="008E0338" w:rsidP="00685004">
            <w:pPr>
              <w:suppressAutoHyphens/>
              <w:spacing w:after="200" w:line="276" w:lineRule="auto"/>
              <w:jc w:val="center"/>
              <w:rPr>
                <w:b/>
                <w:i/>
                <w:lang w:eastAsia="ru-RU"/>
              </w:rPr>
            </w:pPr>
            <w:r w:rsidRPr="00E21A9E">
              <w:rPr>
                <w:b/>
                <w:i/>
                <w:lang w:eastAsia="ru-RU"/>
              </w:rPr>
              <w:t>12</w:t>
            </w:r>
          </w:p>
        </w:tc>
      </w:tr>
      <w:tr w:rsidR="008E0338" w:rsidRPr="00E21A9E" w14:paraId="5D112FE4" w14:textId="77777777" w:rsidTr="00685004">
        <w:trPr>
          <w:gridAfter w:val="2"/>
          <w:wAfter w:w="9" w:type="pct"/>
          <w:trHeight w:val="1957"/>
        </w:trPr>
        <w:tc>
          <w:tcPr>
            <w:tcW w:w="1185" w:type="pct"/>
            <w:gridSpan w:val="7"/>
            <w:vMerge/>
          </w:tcPr>
          <w:p w14:paraId="0AC020A5"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7B11417" w14:textId="77777777" w:rsidR="008E0338" w:rsidRPr="00E21A9E" w:rsidRDefault="008E0338" w:rsidP="00685004">
            <w:pPr>
              <w:spacing w:line="276" w:lineRule="auto"/>
              <w:jc w:val="both"/>
              <w:rPr>
                <w:bCs/>
                <w:lang w:eastAsia="ru-RU"/>
              </w:rPr>
            </w:pPr>
            <w:r w:rsidRPr="00E21A9E">
              <w:rPr>
                <w:bCs/>
                <w:lang w:eastAsia="ru-RU"/>
              </w:rPr>
              <w:t xml:space="preserve">        Особенности звучания народного оркестра. Своеобразные исполнительские приемы на народных инструментах. Напевность как основная черта народных песен, способы исполнения кантилены на народных инструментах</w:t>
            </w:r>
          </w:p>
          <w:p w14:paraId="2F5C6809" w14:textId="77777777" w:rsidR="008E0338" w:rsidRPr="00E21A9E" w:rsidRDefault="008E0338" w:rsidP="00685004">
            <w:pPr>
              <w:spacing w:line="276" w:lineRule="auto"/>
              <w:jc w:val="both"/>
              <w:rPr>
                <w:bCs/>
                <w:lang w:eastAsia="ru-RU"/>
              </w:rPr>
            </w:pPr>
            <w:r w:rsidRPr="00E21A9E">
              <w:rPr>
                <w:bCs/>
                <w:lang w:eastAsia="ru-RU"/>
              </w:rPr>
              <w:t xml:space="preserve">        Ансамблевое исполнение народных песен с опорой на художественный образ. Своеобразные приемы оркестрового исполнения, выделение основных средств музыкальной выразительности (тембр, регистр, гармонию и т.д.) концертное исполнение народных обработок.</w:t>
            </w:r>
          </w:p>
          <w:p w14:paraId="070FE529" w14:textId="77777777" w:rsidR="008E0338" w:rsidRPr="00E21A9E" w:rsidRDefault="008E0338" w:rsidP="00685004">
            <w:pPr>
              <w:spacing w:line="276" w:lineRule="auto"/>
              <w:jc w:val="both"/>
              <w:rPr>
                <w:bCs/>
                <w:lang w:eastAsia="ru-RU"/>
              </w:rPr>
            </w:pPr>
            <w:r w:rsidRPr="00E21A9E">
              <w:rPr>
                <w:bCs/>
                <w:lang w:eastAsia="ru-RU"/>
              </w:rPr>
              <w:t xml:space="preserve">        Осознание студентами ансамблевой, эстрадной музыки как самостоятельного вида искусств. Исполнение произведений с анализом художественно – особенностей произведения.</w:t>
            </w:r>
          </w:p>
        </w:tc>
        <w:tc>
          <w:tcPr>
            <w:tcW w:w="820" w:type="pct"/>
            <w:vMerge/>
          </w:tcPr>
          <w:p w14:paraId="07D6F8BD" w14:textId="77777777" w:rsidR="008E0338" w:rsidRPr="00E21A9E" w:rsidRDefault="008E0338" w:rsidP="00685004">
            <w:pPr>
              <w:suppressAutoHyphens/>
              <w:spacing w:after="200" w:line="276" w:lineRule="auto"/>
              <w:jc w:val="center"/>
              <w:rPr>
                <w:b/>
                <w:i/>
                <w:lang w:eastAsia="ru-RU"/>
              </w:rPr>
            </w:pPr>
          </w:p>
        </w:tc>
      </w:tr>
      <w:tr w:rsidR="008E0338" w:rsidRPr="00E21A9E" w14:paraId="3F3B2077" w14:textId="77777777" w:rsidTr="00685004">
        <w:trPr>
          <w:gridAfter w:val="2"/>
          <w:wAfter w:w="9" w:type="pct"/>
          <w:trHeight w:val="240"/>
        </w:trPr>
        <w:tc>
          <w:tcPr>
            <w:tcW w:w="1185" w:type="pct"/>
            <w:gridSpan w:val="7"/>
            <w:vMerge/>
          </w:tcPr>
          <w:p w14:paraId="776737BC"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DD21571"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0F8D6A7E" w14:textId="77777777" w:rsidR="008E0338" w:rsidRPr="00E21A9E" w:rsidRDefault="008E0338" w:rsidP="00685004">
            <w:pPr>
              <w:suppressAutoHyphens/>
              <w:spacing w:after="200" w:line="276" w:lineRule="auto"/>
              <w:jc w:val="center"/>
              <w:rPr>
                <w:b/>
                <w:i/>
                <w:lang w:eastAsia="ru-RU"/>
              </w:rPr>
            </w:pPr>
          </w:p>
        </w:tc>
      </w:tr>
      <w:tr w:rsidR="008E0338" w:rsidRPr="00E21A9E" w14:paraId="3D348456" w14:textId="77777777" w:rsidTr="00685004">
        <w:trPr>
          <w:gridAfter w:val="2"/>
          <w:wAfter w:w="9" w:type="pct"/>
          <w:trHeight w:val="591"/>
        </w:trPr>
        <w:tc>
          <w:tcPr>
            <w:tcW w:w="1185" w:type="pct"/>
            <w:gridSpan w:val="7"/>
            <w:vMerge/>
          </w:tcPr>
          <w:p w14:paraId="5A595403"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FF8EEAD" w14:textId="77777777" w:rsidR="008E0338" w:rsidRPr="00E21A9E" w:rsidRDefault="008E0338" w:rsidP="00685004">
            <w:pPr>
              <w:spacing w:line="276" w:lineRule="auto"/>
              <w:jc w:val="both"/>
              <w:rPr>
                <w:b/>
                <w:bCs/>
                <w:lang w:eastAsia="ru-RU"/>
              </w:rPr>
            </w:pPr>
            <w:r w:rsidRPr="00E21A9E">
              <w:rPr>
                <w:bCs/>
                <w:lang w:eastAsia="ru-RU"/>
              </w:rPr>
              <w:t xml:space="preserve">       Рефлексия деятельности. Исполнение музыкальных произведений в соответствии с жанром и художественным образом. При исполнении любого музыкального произведения видеть цель – создание определенного  музыкального образа.</w:t>
            </w:r>
          </w:p>
        </w:tc>
        <w:tc>
          <w:tcPr>
            <w:tcW w:w="820" w:type="pct"/>
            <w:vMerge/>
          </w:tcPr>
          <w:p w14:paraId="7BE938C9" w14:textId="77777777" w:rsidR="008E0338" w:rsidRPr="00E21A9E" w:rsidRDefault="008E0338" w:rsidP="00685004">
            <w:pPr>
              <w:suppressAutoHyphens/>
              <w:spacing w:after="200" w:line="276" w:lineRule="auto"/>
              <w:jc w:val="center"/>
              <w:rPr>
                <w:b/>
                <w:i/>
                <w:lang w:eastAsia="ru-RU"/>
              </w:rPr>
            </w:pPr>
          </w:p>
        </w:tc>
      </w:tr>
      <w:tr w:rsidR="008E0338" w:rsidRPr="00E21A9E" w14:paraId="1B639C24" w14:textId="77777777" w:rsidTr="00685004">
        <w:trPr>
          <w:gridAfter w:val="2"/>
          <w:wAfter w:w="9" w:type="pct"/>
          <w:trHeight w:val="212"/>
        </w:trPr>
        <w:tc>
          <w:tcPr>
            <w:tcW w:w="1185" w:type="pct"/>
            <w:gridSpan w:val="7"/>
            <w:vMerge w:val="restart"/>
          </w:tcPr>
          <w:p w14:paraId="22C5A0E6"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 xml:space="preserve">Тема 7.5. </w:t>
            </w:r>
            <w:proofErr w:type="spellStart"/>
            <w:r w:rsidRPr="00E21A9E">
              <w:rPr>
                <w:rFonts w:eastAsia="Calibri"/>
                <w:bCs/>
                <w:sz w:val="24"/>
                <w:szCs w:val="24"/>
                <w:lang w:eastAsia="ru-RU"/>
              </w:rPr>
              <w:t>Музыцирование</w:t>
            </w:r>
            <w:proofErr w:type="spellEnd"/>
            <w:r w:rsidRPr="00E21A9E">
              <w:rPr>
                <w:rFonts w:eastAsia="Calibri"/>
                <w:bCs/>
                <w:sz w:val="24"/>
                <w:szCs w:val="24"/>
                <w:lang w:eastAsia="ru-RU"/>
              </w:rPr>
              <w:t xml:space="preserve"> – время, выраженное в звуках</w:t>
            </w:r>
          </w:p>
        </w:tc>
        <w:tc>
          <w:tcPr>
            <w:tcW w:w="2986" w:type="pct"/>
            <w:gridSpan w:val="2"/>
          </w:tcPr>
          <w:p w14:paraId="12BA603D"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r w:rsidRPr="00E21A9E">
              <w:rPr>
                <w:bCs/>
                <w:lang w:eastAsia="ru-RU"/>
              </w:rPr>
              <w:t xml:space="preserve"> </w:t>
            </w:r>
          </w:p>
        </w:tc>
        <w:tc>
          <w:tcPr>
            <w:tcW w:w="820" w:type="pct"/>
            <w:vMerge w:val="restart"/>
          </w:tcPr>
          <w:p w14:paraId="130ABEFB" w14:textId="77777777" w:rsidR="008E0338" w:rsidRPr="00E21A9E" w:rsidRDefault="008E0338" w:rsidP="00685004">
            <w:pPr>
              <w:suppressAutoHyphens/>
              <w:spacing w:after="200" w:line="276" w:lineRule="auto"/>
              <w:jc w:val="center"/>
              <w:rPr>
                <w:b/>
                <w:i/>
                <w:lang w:eastAsia="ru-RU"/>
              </w:rPr>
            </w:pPr>
          </w:p>
          <w:p w14:paraId="1E4D6D37" w14:textId="77777777" w:rsidR="008E0338" w:rsidRPr="00E21A9E" w:rsidRDefault="008E0338" w:rsidP="00685004">
            <w:pPr>
              <w:suppressAutoHyphens/>
              <w:spacing w:after="200" w:line="276" w:lineRule="auto"/>
              <w:jc w:val="center"/>
              <w:rPr>
                <w:b/>
                <w:i/>
                <w:lang w:eastAsia="ru-RU"/>
              </w:rPr>
            </w:pPr>
            <w:r w:rsidRPr="00E21A9E">
              <w:rPr>
                <w:b/>
                <w:i/>
                <w:lang w:eastAsia="ru-RU"/>
              </w:rPr>
              <w:t>10</w:t>
            </w:r>
          </w:p>
        </w:tc>
      </w:tr>
      <w:tr w:rsidR="008E0338" w:rsidRPr="00E21A9E" w14:paraId="60FCBD3D" w14:textId="77777777" w:rsidTr="00685004">
        <w:trPr>
          <w:gridAfter w:val="2"/>
          <w:wAfter w:w="9" w:type="pct"/>
          <w:trHeight w:val="1125"/>
        </w:trPr>
        <w:tc>
          <w:tcPr>
            <w:tcW w:w="1185" w:type="pct"/>
            <w:gridSpan w:val="7"/>
            <w:vMerge/>
          </w:tcPr>
          <w:p w14:paraId="5769DDA7"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36941F0" w14:textId="77777777" w:rsidR="008E0338" w:rsidRPr="00E21A9E" w:rsidRDefault="008E0338" w:rsidP="00685004">
            <w:pPr>
              <w:spacing w:line="276" w:lineRule="auto"/>
              <w:jc w:val="both"/>
              <w:rPr>
                <w:bCs/>
                <w:lang w:eastAsia="ru-RU"/>
              </w:rPr>
            </w:pPr>
            <w:r w:rsidRPr="00E21A9E">
              <w:rPr>
                <w:bCs/>
                <w:lang w:eastAsia="ru-RU"/>
              </w:rPr>
              <w:t xml:space="preserve"> Язык музыки. Разучивание и слушание музыкальных произведений с анализом средств выразительности: темп, динамика, регистр, лад, оркестровка.</w:t>
            </w:r>
          </w:p>
          <w:p w14:paraId="481347BD" w14:textId="77777777" w:rsidR="008E0338" w:rsidRPr="00E21A9E" w:rsidRDefault="008E0338" w:rsidP="00685004">
            <w:pPr>
              <w:spacing w:line="276" w:lineRule="auto"/>
              <w:jc w:val="both"/>
              <w:rPr>
                <w:bCs/>
                <w:lang w:eastAsia="ru-RU"/>
              </w:rPr>
            </w:pPr>
            <w:r w:rsidRPr="00E21A9E">
              <w:rPr>
                <w:bCs/>
                <w:lang w:eastAsia="ru-RU"/>
              </w:rPr>
              <w:t xml:space="preserve">        Разучивание эстрадных произведений. Выявление взаимосвязи элементов музыкальной выразительности,  приемы звукоизвлечения, способствующие созданию музыкального образа.</w:t>
            </w:r>
          </w:p>
        </w:tc>
        <w:tc>
          <w:tcPr>
            <w:tcW w:w="820" w:type="pct"/>
            <w:vMerge/>
          </w:tcPr>
          <w:p w14:paraId="26B3F64D" w14:textId="77777777" w:rsidR="008E0338" w:rsidRPr="00E21A9E" w:rsidRDefault="008E0338" w:rsidP="00685004">
            <w:pPr>
              <w:suppressAutoHyphens/>
              <w:spacing w:after="200" w:line="276" w:lineRule="auto"/>
              <w:jc w:val="center"/>
              <w:rPr>
                <w:b/>
                <w:i/>
                <w:lang w:eastAsia="ru-RU"/>
              </w:rPr>
            </w:pPr>
          </w:p>
        </w:tc>
      </w:tr>
      <w:tr w:rsidR="008E0338" w:rsidRPr="00E21A9E" w14:paraId="0E55E814" w14:textId="77777777" w:rsidTr="00685004">
        <w:trPr>
          <w:gridAfter w:val="2"/>
          <w:wAfter w:w="9" w:type="pct"/>
          <w:trHeight w:val="255"/>
        </w:trPr>
        <w:tc>
          <w:tcPr>
            <w:tcW w:w="1185" w:type="pct"/>
            <w:gridSpan w:val="7"/>
            <w:vMerge/>
          </w:tcPr>
          <w:p w14:paraId="5AF4C21F"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AC80DDA"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67C8684B" w14:textId="77777777" w:rsidR="008E0338" w:rsidRPr="00E21A9E" w:rsidRDefault="008E0338" w:rsidP="00685004">
            <w:pPr>
              <w:suppressAutoHyphens/>
              <w:spacing w:after="200" w:line="276" w:lineRule="auto"/>
              <w:jc w:val="center"/>
              <w:rPr>
                <w:b/>
                <w:i/>
                <w:lang w:eastAsia="ru-RU"/>
              </w:rPr>
            </w:pPr>
          </w:p>
        </w:tc>
      </w:tr>
      <w:tr w:rsidR="008E0338" w:rsidRPr="00E21A9E" w14:paraId="7A563DEF" w14:textId="77777777" w:rsidTr="00685004">
        <w:trPr>
          <w:gridAfter w:val="2"/>
          <w:wAfter w:w="9" w:type="pct"/>
          <w:trHeight w:val="690"/>
        </w:trPr>
        <w:tc>
          <w:tcPr>
            <w:tcW w:w="1185" w:type="pct"/>
            <w:gridSpan w:val="7"/>
            <w:vMerge/>
          </w:tcPr>
          <w:p w14:paraId="10B51126"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D5F9608" w14:textId="77777777" w:rsidR="008E0338" w:rsidRPr="00E21A9E" w:rsidRDefault="008E0338" w:rsidP="00685004">
            <w:pPr>
              <w:spacing w:line="276" w:lineRule="auto"/>
              <w:jc w:val="both"/>
              <w:rPr>
                <w:b/>
                <w:bCs/>
                <w:lang w:eastAsia="ru-RU"/>
              </w:rPr>
            </w:pPr>
            <w:r w:rsidRPr="00E21A9E">
              <w:rPr>
                <w:bCs/>
                <w:lang w:eastAsia="ru-RU"/>
              </w:rPr>
              <w:t xml:space="preserve">       Выявление тесной связи средств музыкальной выразительности и приемов звукоизвлечения при игре на народных инструментах. Особенности исполнения для изображения различных средств музыкальной выразительности.</w:t>
            </w:r>
          </w:p>
        </w:tc>
        <w:tc>
          <w:tcPr>
            <w:tcW w:w="820" w:type="pct"/>
            <w:vMerge/>
          </w:tcPr>
          <w:p w14:paraId="270B5F5D" w14:textId="77777777" w:rsidR="008E0338" w:rsidRPr="00E21A9E" w:rsidRDefault="008E0338" w:rsidP="00685004">
            <w:pPr>
              <w:suppressAutoHyphens/>
              <w:spacing w:after="200" w:line="276" w:lineRule="auto"/>
              <w:jc w:val="center"/>
              <w:rPr>
                <w:b/>
                <w:i/>
                <w:lang w:eastAsia="ru-RU"/>
              </w:rPr>
            </w:pPr>
          </w:p>
        </w:tc>
      </w:tr>
      <w:tr w:rsidR="008E0338" w:rsidRPr="00E21A9E" w14:paraId="140E97D3" w14:textId="77777777" w:rsidTr="00685004">
        <w:trPr>
          <w:gridAfter w:val="2"/>
          <w:wAfter w:w="9" w:type="pct"/>
          <w:trHeight w:val="240"/>
        </w:trPr>
        <w:tc>
          <w:tcPr>
            <w:tcW w:w="1185" w:type="pct"/>
            <w:gridSpan w:val="7"/>
            <w:vMerge w:val="restart"/>
          </w:tcPr>
          <w:p w14:paraId="59930125"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 xml:space="preserve">Тема 7.6. Творческая             инструментальная                      деятельность </w:t>
            </w:r>
          </w:p>
        </w:tc>
        <w:tc>
          <w:tcPr>
            <w:tcW w:w="2986" w:type="pct"/>
            <w:gridSpan w:val="2"/>
          </w:tcPr>
          <w:p w14:paraId="779FC413" w14:textId="77777777" w:rsidR="008E0338" w:rsidRPr="00E21A9E" w:rsidRDefault="008E0338" w:rsidP="00685004">
            <w:pPr>
              <w:spacing w:line="276" w:lineRule="auto"/>
              <w:jc w:val="both"/>
              <w:rPr>
                <w:bCs/>
                <w:lang w:eastAsia="ru-RU"/>
              </w:rPr>
            </w:pPr>
            <w:r w:rsidRPr="00E21A9E">
              <w:rPr>
                <w:bCs/>
                <w:lang w:eastAsia="ru-RU"/>
              </w:rPr>
              <w:t xml:space="preserve">           </w:t>
            </w:r>
            <w:r w:rsidRPr="00E21A9E">
              <w:rPr>
                <w:b/>
                <w:bCs/>
                <w:lang w:eastAsia="ru-RU"/>
              </w:rPr>
              <w:t>Содержание</w:t>
            </w:r>
          </w:p>
        </w:tc>
        <w:tc>
          <w:tcPr>
            <w:tcW w:w="820" w:type="pct"/>
            <w:vMerge w:val="restart"/>
          </w:tcPr>
          <w:p w14:paraId="473212B9" w14:textId="77777777" w:rsidR="008E0338" w:rsidRPr="00E21A9E" w:rsidRDefault="008E0338" w:rsidP="00685004">
            <w:pPr>
              <w:suppressAutoHyphens/>
              <w:spacing w:after="200" w:line="276" w:lineRule="auto"/>
              <w:jc w:val="center"/>
              <w:rPr>
                <w:b/>
                <w:i/>
                <w:lang w:eastAsia="ru-RU"/>
              </w:rPr>
            </w:pPr>
          </w:p>
          <w:p w14:paraId="67052CEE" w14:textId="77777777" w:rsidR="008E0338" w:rsidRPr="00E21A9E" w:rsidRDefault="008E0338" w:rsidP="00685004">
            <w:pPr>
              <w:suppressAutoHyphens/>
              <w:spacing w:after="200" w:line="276" w:lineRule="auto"/>
              <w:jc w:val="center"/>
              <w:rPr>
                <w:b/>
                <w:i/>
                <w:lang w:eastAsia="ru-RU"/>
              </w:rPr>
            </w:pPr>
          </w:p>
          <w:p w14:paraId="4C998B9D" w14:textId="77777777" w:rsidR="008E0338" w:rsidRPr="00E21A9E" w:rsidRDefault="008E0338" w:rsidP="00685004">
            <w:pPr>
              <w:suppressAutoHyphens/>
              <w:spacing w:after="200" w:line="276" w:lineRule="auto"/>
              <w:jc w:val="center"/>
              <w:rPr>
                <w:b/>
                <w:i/>
                <w:lang w:eastAsia="ru-RU"/>
              </w:rPr>
            </w:pPr>
            <w:r w:rsidRPr="00E21A9E">
              <w:rPr>
                <w:b/>
                <w:i/>
                <w:lang w:eastAsia="ru-RU"/>
              </w:rPr>
              <w:t>12</w:t>
            </w:r>
          </w:p>
          <w:p w14:paraId="398DE81E" w14:textId="77777777" w:rsidR="008E0338" w:rsidRPr="00E21A9E" w:rsidRDefault="008E0338" w:rsidP="00685004">
            <w:pPr>
              <w:suppressAutoHyphens/>
              <w:spacing w:after="200" w:line="276" w:lineRule="auto"/>
              <w:jc w:val="center"/>
              <w:rPr>
                <w:b/>
                <w:i/>
                <w:lang w:eastAsia="ru-RU"/>
              </w:rPr>
            </w:pPr>
          </w:p>
        </w:tc>
      </w:tr>
      <w:tr w:rsidR="008E0338" w:rsidRPr="00E21A9E" w14:paraId="6B65F865" w14:textId="77777777" w:rsidTr="00685004">
        <w:trPr>
          <w:gridAfter w:val="2"/>
          <w:wAfter w:w="9" w:type="pct"/>
          <w:trHeight w:val="1935"/>
        </w:trPr>
        <w:tc>
          <w:tcPr>
            <w:tcW w:w="1185" w:type="pct"/>
            <w:gridSpan w:val="7"/>
            <w:vMerge/>
          </w:tcPr>
          <w:p w14:paraId="0EE333BA"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3D441148" w14:textId="77777777" w:rsidR="008E0338" w:rsidRPr="00E21A9E" w:rsidRDefault="008E0338" w:rsidP="00685004">
            <w:pPr>
              <w:spacing w:line="276" w:lineRule="auto"/>
              <w:jc w:val="both"/>
              <w:rPr>
                <w:bCs/>
                <w:lang w:eastAsia="ru-RU"/>
              </w:rPr>
            </w:pPr>
            <w:r w:rsidRPr="00E21A9E">
              <w:rPr>
                <w:bCs/>
                <w:lang w:eastAsia="ru-RU"/>
              </w:rPr>
              <w:t xml:space="preserve"> Отражение исторических эпох в музыке. Предназначение музыки в разные исторические эпохи. Стили и направление в музыке. Оркестровая музыка разных эпох, анализ, исполнение.</w:t>
            </w:r>
          </w:p>
          <w:p w14:paraId="7757BF29" w14:textId="77777777" w:rsidR="008E0338" w:rsidRPr="00E21A9E" w:rsidRDefault="008E0338" w:rsidP="00685004">
            <w:pPr>
              <w:spacing w:line="276" w:lineRule="auto"/>
              <w:jc w:val="both"/>
              <w:rPr>
                <w:bCs/>
                <w:lang w:eastAsia="ru-RU"/>
              </w:rPr>
            </w:pPr>
            <w:r w:rsidRPr="00E21A9E">
              <w:rPr>
                <w:bCs/>
                <w:lang w:eastAsia="ru-RU"/>
              </w:rPr>
              <w:t xml:space="preserve">           Выражение исторических эпох в оркестровой музыке. О назначении музыки в  разные исторические этапы (прикладная – народная и светская) перерастании их в самостоятельных жанры.</w:t>
            </w:r>
          </w:p>
          <w:p w14:paraId="7C4D7716" w14:textId="77777777" w:rsidR="008E0338" w:rsidRPr="00E21A9E" w:rsidRDefault="008E0338" w:rsidP="00685004">
            <w:pPr>
              <w:spacing w:line="276" w:lineRule="auto"/>
              <w:jc w:val="both"/>
              <w:rPr>
                <w:bCs/>
                <w:lang w:eastAsia="ru-RU"/>
              </w:rPr>
            </w:pPr>
            <w:r w:rsidRPr="00E21A9E">
              <w:rPr>
                <w:bCs/>
                <w:lang w:eastAsia="ru-RU"/>
              </w:rPr>
              <w:t xml:space="preserve">          Разнообразие жанров народной и классической музыки. Существование вальса, менуэта, мазурки как бытовых танцев и создание этих жанров в  высоко – художественной музыке композиторов И. С. Баха, В. А. Моцарта, Ф. Шопена, А. Скрябина и </w:t>
            </w:r>
            <w:proofErr w:type="spellStart"/>
            <w:r w:rsidRPr="00E21A9E">
              <w:rPr>
                <w:bCs/>
                <w:lang w:eastAsia="ru-RU"/>
              </w:rPr>
              <w:t>др</w:t>
            </w:r>
            <w:proofErr w:type="spellEnd"/>
          </w:p>
        </w:tc>
        <w:tc>
          <w:tcPr>
            <w:tcW w:w="820" w:type="pct"/>
            <w:vMerge/>
          </w:tcPr>
          <w:p w14:paraId="42DE761C" w14:textId="77777777" w:rsidR="008E0338" w:rsidRPr="00E21A9E" w:rsidRDefault="008E0338" w:rsidP="00685004">
            <w:pPr>
              <w:suppressAutoHyphens/>
              <w:spacing w:after="200" w:line="276" w:lineRule="auto"/>
              <w:jc w:val="center"/>
              <w:rPr>
                <w:b/>
                <w:i/>
                <w:lang w:eastAsia="ru-RU"/>
              </w:rPr>
            </w:pPr>
          </w:p>
        </w:tc>
      </w:tr>
      <w:tr w:rsidR="008E0338" w:rsidRPr="00E21A9E" w14:paraId="46E49C39" w14:textId="77777777" w:rsidTr="00685004">
        <w:trPr>
          <w:gridAfter w:val="2"/>
          <w:wAfter w:w="9" w:type="pct"/>
          <w:trHeight w:val="275"/>
        </w:trPr>
        <w:tc>
          <w:tcPr>
            <w:tcW w:w="1185" w:type="pct"/>
            <w:gridSpan w:val="7"/>
            <w:vMerge/>
          </w:tcPr>
          <w:p w14:paraId="41F72DEE"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42A9EB63"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p w14:paraId="0BB80C56" w14:textId="77777777" w:rsidR="008E0338" w:rsidRPr="00E21A9E" w:rsidRDefault="008E0338" w:rsidP="00685004">
            <w:pPr>
              <w:spacing w:line="276" w:lineRule="auto"/>
              <w:jc w:val="both"/>
              <w:rPr>
                <w:bCs/>
                <w:lang w:eastAsia="ru-RU"/>
              </w:rPr>
            </w:pPr>
            <w:r w:rsidRPr="00E21A9E">
              <w:rPr>
                <w:bCs/>
                <w:lang w:eastAsia="ru-RU"/>
              </w:rPr>
              <w:t xml:space="preserve">          Исполнение в оркестре музыки различных жанров: вальс, менуэт, мазурка, ноктюрн, полька и т.д. На начальном этапе</w:t>
            </w:r>
          </w:p>
        </w:tc>
        <w:tc>
          <w:tcPr>
            <w:tcW w:w="820" w:type="pct"/>
            <w:vMerge/>
          </w:tcPr>
          <w:p w14:paraId="2EBDEAC7" w14:textId="77777777" w:rsidR="008E0338" w:rsidRPr="00E21A9E" w:rsidRDefault="008E0338" w:rsidP="00685004">
            <w:pPr>
              <w:suppressAutoHyphens/>
              <w:spacing w:after="200" w:line="276" w:lineRule="auto"/>
              <w:jc w:val="center"/>
              <w:rPr>
                <w:b/>
                <w:i/>
                <w:lang w:eastAsia="ru-RU"/>
              </w:rPr>
            </w:pPr>
          </w:p>
        </w:tc>
      </w:tr>
      <w:tr w:rsidR="008E0338" w:rsidRPr="00E21A9E" w14:paraId="582D1557" w14:textId="77777777" w:rsidTr="00685004">
        <w:trPr>
          <w:gridAfter w:val="2"/>
          <w:wAfter w:w="9" w:type="pct"/>
          <w:trHeight w:val="276"/>
        </w:trPr>
        <w:tc>
          <w:tcPr>
            <w:tcW w:w="1185" w:type="pct"/>
            <w:gridSpan w:val="7"/>
            <w:vMerge/>
          </w:tcPr>
          <w:p w14:paraId="4B4A1EEF"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59183B3" w14:textId="77777777" w:rsidR="008E0338" w:rsidRPr="00E21A9E" w:rsidRDefault="008E0338" w:rsidP="00685004">
            <w:pPr>
              <w:spacing w:line="276" w:lineRule="auto"/>
              <w:jc w:val="both"/>
              <w:rPr>
                <w:b/>
                <w:bCs/>
                <w:lang w:eastAsia="ru-RU"/>
              </w:rPr>
            </w:pPr>
            <w:r w:rsidRPr="00E21A9E">
              <w:rPr>
                <w:bCs/>
                <w:lang w:eastAsia="ru-RU"/>
              </w:rPr>
              <w:t xml:space="preserve"> предлагается анализ исполнения произведений написанных в первичных жанрах (песня, танец, марш).</w:t>
            </w:r>
          </w:p>
        </w:tc>
        <w:tc>
          <w:tcPr>
            <w:tcW w:w="820" w:type="pct"/>
            <w:vMerge/>
          </w:tcPr>
          <w:p w14:paraId="6A7651CD" w14:textId="77777777" w:rsidR="008E0338" w:rsidRPr="00E21A9E" w:rsidRDefault="008E0338" w:rsidP="00685004">
            <w:pPr>
              <w:suppressAutoHyphens/>
              <w:spacing w:after="200" w:line="276" w:lineRule="auto"/>
              <w:jc w:val="center"/>
              <w:rPr>
                <w:b/>
                <w:i/>
                <w:lang w:eastAsia="ru-RU"/>
              </w:rPr>
            </w:pPr>
          </w:p>
        </w:tc>
      </w:tr>
      <w:tr w:rsidR="008E0338" w:rsidRPr="00E21A9E" w14:paraId="668145A5" w14:textId="77777777" w:rsidTr="00685004">
        <w:trPr>
          <w:gridAfter w:val="2"/>
          <w:wAfter w:w="9" w:type="pct"/>
          <w:trHeight w:val="183"/>
        </w:trPr>
        <w:tc>
          <w:tcPr>
            <w:tcW w:w="1185" w:type="pct"/>
            <w:gridSpan w:val="7"/>
            <w:vMerge w:val="restart"/>
          </w:tcPr>
          <w:p w14:paraId="54988BB6"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7.7.  Личность и                 инструментальная музыка.</w:t>
            </w:r>
          </w:p>
        </w:tc>
        <w:tc>
          <w:tcPr>
            <w:tcW w:w="2986" w:type="pct"/>
            <w:gridSpan w:val="2"/>
          </w:tcPr>
          <w:p w14:paraId="7B34AE8A"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2F18D3C7" w14:textId="77777777" w:rsidR="008E0338" w:rsidRPr="00E21A9E" w:rsidRDefault="008E0338" w:rsidP="00685004">
            <w:pPr>
              <w:suppressAutoHyphens/>
              <w:spacing w:after="200" w:line="276" w:lineRule="auto"/>
              <w:jc w:val="center"/>
              <w:rPr>
                <w:b/>
                <w:i/>
                <w:lang w:eastAsia="ru-RU"/>
              </w:rPr>
            </w:pPr>
            <w:r w:rsidRPr="00E21A9E">
              <w:rPr>
                <w:b/>
                <w:i/>
                <w:lang w:eastAsia="ru-RU"/>
              </w:rPr>
              <w:t>5</w:t>
            </w:r>
          </w:p>
        </w:tc>
      </w:tr>
      <w:tr w:rsidR="008E0338" w:rsidRPr="00E21A9E" w14:paraId="54846D09" w14:textId="77777777" w:rsidTr="00685004">
        <w:trPr>
          <w:gridAfter w:val="2"/>
          <w:wAfter w:w="9" w:type="pct"/>
          <w:trHeight w:val="675"/>
        </w:trPr>
        <w:tc>
          <w:tcPr>
            <w:tcW w:w="1185" w:type="pct"/>
            <w:gridSpan w:val="7"/>
            <w:vMerge/>
          </w:tcPr>
          <w:p w14:paraId="0859A84E"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29A783F" w14:textId="77777777" w:rsidR="008E0338" w:rsidRPr="00E21A9E" w:rsidRDefault="008E0338" w:rsidP="00685004">
            <w:pPr>
              <w:spacing w:line="276" w:lineRule="auto"/>
              <w:jc w:val="both"/>
              <w:rPr>
                <w:b/>
                <w:bCs/>
                <w:lang w:eastAsia="ru-RU"/>
              </w:rPr>
            </w:pPr>
            <w:r w:rsidRPr="00E21A9E">
              <w:rPr>
                <w:bCs/>
                <w:lang w:eastAsia="ru-RU"/>
              </w:rPr>
              <w:t xml:space="preserve">Интонационно – осмысленное исполнение, самостоятельный подбор способов </w:t>
            </w:r>
            <w:proofErr w:type="spellStart"/>
            <w:r w:rsidRPr="00E21A9E">
              <w:rPr>
                <w:bCs/>
                <w:lang w:eastAsia="ru-RU"/>
              </w:rPr>
              <w:t>звукоиз</w:t>
            </w:r>
            <w:proofErr w:type="spellEnd"/>
            <w:r w:rsidRPr="00E21A9E">
              <w:rPr>
                <w:bCs/>
                <w:lang w:eastAsia="ru-RU"/>
              </w:rPr>
              <w:t>-влечения в соответствии с конкретным жанром. Осуществление художественно – педагогического анализа.</w:t>
            </w:r>
          </w:p>
        </w:tc>
        <w:tc>
          <w:tcPr>
            <w:tcW w:w="820" w:type="pct"/>
            <w:vMerge/>
          </w:tcPr>
          <w:p w14:paraId="2B0406C5" w14:textId="77777777" w:rsidR="008E0338" w:rsidRPr="00E21A9E" w:rsidRDefault="008E0338" w:rsidP="00685004">
            <w:pPr>
              <w:suppressAutoHyphens/>
              <w:spacing w:after="200" w:line="276" w:lineRule="auto"/>
              <w:jc w:val="center"/>
              <w:rPr>
                <w:b/>
                <w:i/>
                <w:lang w:eastAsia="ru-RU"/>
              </w:rPr>
            </w:pPr>
          </w:p>
        </w:tc>
      </w:tr>
      <w:tr w:rsidR="008E0338" w:rsidRPr="00E21A9E" w14:paraId="4EAF2FA0" w14:textId="77777777" w:rsidTr="00685004">
        <w:trPr>
          <w:gridAfter w:val="2"/>
          <w:wAfter w:w="9" w:type="pct"/>
          <w:trHeight w:val="1725"/>
        </w:trPr>
        <w:tc>
          <w:tcPr>
            <w:tcW w:w="1185" w:type="pct"/>
            <w:gridSpan w:val="7"/>
            <w:vMerge w:val="restart"/>
          </w:tcPr>
          <w:p w14:paraId="7757D852" w14:textId="77777777" w:rsidR="008E0338" w:rsidRPr="00E21A9E" w:rsidRDefault="008E0338" w:rsidP="00685004">
            <w:pPr>
              <w:spacing w:after="200" w:line="276" w:lineRule="auto"/>
              <w:rPr>
                <w:rFonts w:eastAsia="Calibri"/>
                <w:bCs/>
                <w:sz w:val="24"/>
                <w:szCs w:val="24"/>
                <w:lang w:eastAsia="ru-RU"/>
              </w:rPr>
            </w:pPr>
            <w:r w:rsidRPr="00E21A9E">
              <w:rPr>
                <w:rFonts w:eastAsia="Calibri"/>
                <w:bCs/>
                <w:sz w:val="24"/>
                <w:szCs w:val="24"/>
                <w:lang w:eastAsia="ru-RU"/>
              </w:rPr>
              <w:t>Тема 7.8.Творческая                    инструментальная                         деятельность.</w:t>
            </w:r>
          </w:p>
        </w:tc>
        <w:tc>
          <w:tcPr>
            <w:tcW w:w="2986" w:type="pct"/>
            <w:gridSpan w:val="2"/>
          </w:tcPr>
          <w:p w14:paraId="0012AAC5" w14:textId="77777777" w:rsidR="008E0338" w:rsidRPr="00E21A9E" w:rsidRDefault="008E0338" w:rsidP="00685004">
            <w:pPr>
              <w:spacing w:line="276" w:lineRule="auto"/>
              <w:jc w:val="both"/>
              <w:rPr>
                <w:bCs/>
                <w:lang w:eastAsia="ru-RU"/>
              </w:rPr>
            </w:pPr>
            <w:r w:rsidRPr="00E21A9E">
              <w:rPr>
                <w:bCs/>
                <w:lang w:eastAsia="ru-RU"/>
              </w:rPr>
              <w:t xml:space="preserve">         Осознание и интерпретация исполнителем произведений, игра на музыкальном инструменте, как средство самовыражения. Конечная цель – единство композитора и исполнителя в создании пьес – воздействие на слушателя, а также в создании определенного музыкального образа.</w:t>
            </w:r>
          </w:p>
          <w:p w14:paraId="672DE71C" w14:textId="77777777" w:rsidR="008E0338" w:rsidRPr="00E21A9E" w:rsidRDefault="008E0338" w:rsidP="00685004">
            <w:pPr>
              <w:spacing w:line="276" w:lineRule="auto"/>
              <w:jc w:val="both"/>
              <w:rPr>
                <w:bCs/>
                <w:lang w:eastAsia="ru-RU"/>
              </w:rPr>
            </w:pPr>
            <w:r w:rsidRPr="00E21A9E">
              <w:rPr>
                <w:bCs/>
                <w:lang w:eastAsia="ru-RU"/>
              </w:rPr>
              <w:t xml:space="preserve">        Единство композитора и исполнителя в создании музыкального образа.  Осознание и интерпретация исполнителем произведений, игра в оркестре, как средство самовыражения. Конечная цель единство композитора  исполнителя в создании музыкального образа.</w:t>
            </w:r>
          </w:p>
        </w:tc>
        <w:tc>
          <w:tcPr>
            <w:tcW w:w="820" w:type="pct"/>
            <w:vMerge w:val="restart"/>
          </w:tcPr>
          <w:p w14:paraId="67080911" w14:textId="77777777" w:rsidR="008E0338" w:rsidRPr="00E21A9E" w:rsidRDefault="008E0338" w:rsidP="00685004">
            <w:pPr>
              <w:suppressAutoHyphens/>
              <w:spacing w:after="200" w:line="276" w:lineRule="auto"/>
              <w:jc w:val="center"/>
              <w:rPr>
                <w:b/>
                <w:i/>
                <w:lang w:eastAsia="ru-RU"/>
              </w:rPr>
            </w:pPr>
          </w:p>
          <w:p w14:paraId="3A50CE3B" w14:textId="77777777" w:rsidR="008E0338" w:rsidRPr="00E21A9E" w:rsidRDefault="008E0338" w:rsidP="00685004">
            <w:pPr>
              <w:suppressAutoHyphens/>
              <w:spacing w:after="200" w:line="276" w:lineRule="auto"/>
              <w:jc w:val="center"/>
              <w:rPr>
                <w:b/>
                <w:i/>
                <w:lang w:eastAsia="ru-RU"/>
              </w:rPr>
            </w:pPr>
          </w:p>
          <w:p w14:paraId="49048D57" w14:textId="77777777" w:rsidR="008E0338" w:rsidRPr="00E21A9E" w:rsidRDefault="008E0338" w:rsidP="00685004">
            <w:pPr>
              <w:suppressAutoHyphens/>
              <w:spacing w:after="200" w:line="276" w:lineRule="auto"/>
              <w:jc w:val="center"/>
              <w:rPr>
                <w:b/>
                <w:i/>
                <w:lang w:eastAsia="ru-RU"/>
              </w:rPr>
            </w:pPr>
            <w:r w:rsidRPr="00E21A9E">
              <w:rPr>
                <w:b/>
                <w:i/>
                <w:lang w:eastAsia="ru-RU"/>
              </w:rPr>
              <w:t>17</w:t>
            </w:r>
          </w:p>
        </w:tc>
      </w:tr>
      <w:tr w:rsidR="008E0338" w:rsidRPr="00E21A9E" w14:paraId="69D3C43B" w14:textId="77777777" w:rsidTr="00685004">
        <w:trPr>
          <w:gridAfter w:val="2"/>
          <w:wAfter w:w="9" w:type="pct"/>
          <w:trHeight w:val="260"/>
        </w:trPr>
        <w:tc>
          <w:tcPr>
            <w:tcW w:w="1185" w:type="pct"/>
            <w:gridSpan w:val="7"/>
            <w:vMerge/>
          </w:tcPr>
          <w:p w14:paraId="31C2F1FB"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EC9F065"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44180DBC" w14:textId="77777777" w:rsidR="008E0338" w:rsidRPr="00E21A9E" w:rsidRDefault="008E0338" w:rsidP="00685004">
            <w:pPr>
              <w:suppressAutoHyphens/>
              <w:spacing w:after="200" w:line="276" w:lineRule="auto"/>
              <w:jc w:val="center"/>
              <w:rPr>
                <w:b/>
                <w:i/>
                <w:lang w:eastAsia="ru-RU"/>
              </w:rPr>
            </w:pPr>
          </w:p>
        </w:tc>
      </w:tr>
      <w:tr w:rsidR="008E0338" w:rsidRPr="00E21A9E" w14:paraId="4CFBCBEF" w14:textId="77777777" w:rsidTr="00685004">
        <w:trPr>
          <w:gridAfter w:val="2"/>
          <w:wAfter w:w="9" w:type="pct"/>
          <w:trHeight w:val="1185"/>
        </w:trPr>
        <w:tc>
          <w:tcPr>
            <w:tcW w:w="1185" w:type="pct"/>
            <w:gridSpan w:val="7"/>
            <w:vMerge/>
          </w:tcPr>
          <w:p w14:paraId="7C1BEA97"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60396EB" w14:textId="77777777" w:rsidR="008E0338" w:rsidRPr="00E21A9E" w:rsidRDefault="008E0338" w:rsidP="00685004">
            <w:pPr>
              <w:spacing w:line="276" w:lineRule="auto"/>
              <w:jc w:val="both"/>
              <w:rPr>
                <w:bCs/>
                <w:lang w:eastAsia="ru-RU"/>
              </w:rPr>
            </w:pPr>
            <w:r w:rsidRPr="00E21A9E">
              <w:rPr>
                <w:bCs/>
                <w:lang w:eastAsia="ru-RU"/>
              </w:rPr>
              <w:t xml:space="preserve">       Овладение музыкальным инструментом, как средством для создания музыкального образа. Разучивание и исполнение произведений с анализом художественно – образных особенностей.</w:t>
            </w:r>
          </w:p>
          <w:p w14:paraId="62C19D25" w14:textId="77777777" w:rsidR="008E0338" w:rsidRPr="00E21A9E" w:rsidRDefault="008E0338" w:rsidP="00685004">
            <w:pPr>
              <w:spacing w:line="276" w:lineRule="auto"/>
              <w:jc w:val="both"/>
              <w:rPr>
                <w:b/>
                <w:bCs/>
                <w:lang w:eastAsia="ru-RU"/>
              </w:rPr>
            </w:pPr>
            <w:r w:rsidRPr="00E21A9E">
              <w:rPr>
                <w:bCs/>
                <w:lang w:eastAsia="ru-RU"/>
              </w:rPr>
              <w:t xml:space="preserve">       Овладение техникой аранжировки несложных песен, пьес для детского оркестра. Знание основ гармонии, соединения голосов.</w:t>
            </w:r>
          </w:p>
        </w:tc>
        <w:tc>
          <w:tcPr>
            <w:tcW w:w="820" w:type="pct"/>
            <w:vMerge/>
          </w:tcPr>
          <w:p w14:paraId="38B6843C" w14:textId="77777777" w:rsidR="008E0338" w:rsidRPr="00E21A9E" w:rsidRDefault="008E0338" w:rsidP="00685004">
            <w:pPr>
              <w:suppressAutoHyphens/>
              <w:spacing w:after="200" w:line="276" w:lineRule="auto"/>
              <w:jc w:val="center"/>
              <w:rPr>
                <w:b/>
                <w:i/>
                <w:lang w:eastAsia="ru-RU"/>
              </w:rPr>
            </w:pPr>
          </w:p>
        </w:tc>
      </w:tr>
      <w:tr w:rsidR="008E0338" w:rsidRPr="00E21A9E" w14:paraId="67ACA46C" w14:textId="77777777" w:rsidTr="00685004">
        <w:trPr>
          <w:gridAfter w:val="2"/>
          <w:wAfter w:w="9" w:type="pct"/>
          <w:trHeight w:val="255"/>
        </w:trPr>
        <w:tc>
          <w:tcPr>
            <w:tcW w:w="1185" w:type="pct"/>
            <w:gridSpan w:val="7"/>
            <w:vMerge w:val="restart"/>
          </w:tcPr>
          <w:p w14:paraId="72CB7D5E"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03956E6C" w14:textId="77777777" w:rsidR="008E0338" w:rsidRPr="00E21A9E" w:rsidRDefault="008E0338" w:rsidP="00685004">
            <w:pPr>
              <w:spacing w:line="276" w:lineRule="auto"/>
              <w:jc w:val="both"/>
              <w:rPr>
                <w:bCs/>
                <w:lang w:eastAsia="ru-RU"/>
              </w:rPr>
            </w:pPr>
            <w:r w:rsidRPr="00E21A9E">
              <w:rPr>
                <w:b/>
                <w:bCs/>
                <w:lang w:eastAsia="ru-RU"/>
              </w:rPr>
              <w:t>Содержание</w:t>
            </w:r>
          </w:p>
        </w:tc>
        <w:tc>
          <w:tcPr>
            <w:tcW w:w="820" w:type="pct"/>
            <w:vMerge w:val="restart"/>
          </w:tcPr>
          <w:p w14:paraId="16B9CEAC" w14:textId="77777777" w:rsidR="008E0338" w:rsidRPr="00E21A9E" w:rsidRDefault="008E0338" w:rsidP="00685004">
            <w:pPr>
              <w:suppressAutoHyphens/>
              <w:spacing w:after="200" w:line="276" w:lineRule="auto"/>
              <w:jc w:val="center"/>
              <w:rPr>
                <w:b/>
                <w:i/>
                <w:lang w:eastAsia="ru-RU"/>
              </w:rPr>
            </w:pPr>
          </w:p>
          <w:p w14:paraId="713A611E" w14:textId="77777777" w:rsidR="008E0338" w:rsidRPr="00E21A9E" w:rsidRDefault="008E0338" w:rsidP="00685004">
            <w:pPr>
              <w:suppressAutoHyphens/>
              <w:spacing w:after="200" w:line="276" w:lineRule="auto"/>
              <w:jc w:val="center"/>
              <w:rPr>
                <w:b/>
                <w:i/>
                <w:lang w:eastAsia="ru-RU"/>
              </w:rPr>
            </w:pPr>
            <w:r w:rsidRPr="00E21A9E">
              <w:rPr>
                <w:b/>
                <w:i/>
                <w:lang w:eastAsia="ru-RU"/>
              </w:rPr>
              <w:t>13</w:t>
            </w:r>
          </w:p>
        </w:tc>
      </w:tr>
      <w:tr w:rsidR="008E0338" w:rsidRPr="00E21A9E" w14:paraId="190ACD9A" w14:textId="77777777" w:rsidTr="00685004">
        <w:trPr>
          <w:gridAfter w:val="2"/>
          <w:wAfter w:w="9" w:type="pct"/>
          <w:trHeight w:val="855"/>
        </w:trPr>
        <w:tc>
          <w:tcPr>
            <w:tcW w:w="1185" w:type="pct"/>
            <w:gridSpan w:val="7"/>
            <w:vMerge/>
          </w:tcPr>
          <w:p w14:paraId="652CAC0F"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7DD199B5" w14:textId="77777777" w:rsidR="008E0338" w:rsidRPr="00E21A9E" w:rsidRDefault="008E0338" w:rsidP="00685004">
            <w:pPr>
              <w:spacing w:line="276" w:lineRule="auto"/>
              <w:jc w:val="both"/>
              <w:rPr>
                <w:b/>
                <w:bCs/>
                <w:lang w:eastAsia="ru-RU"/>
              </w:rPr>
            </w:pPr>
            <w:r w:rsidRPr="00E21A9E">
              <w:rPr>
                <w:bCs/>
                <w:lang w:eastAsia="ru-RU"/>
              </w:rPr>
              <w:t>Тематическое концертное исполнение оркестровых произведений с опорой на      художественный образ.  Итоговые выступления оркестра, где должны объединиться технические и художественные задачи в создании музыкального образа. Использование всех средств художественной выразительности.</w:t>
            </w:r>
          </w:p>
        </w:tc>
        <w:tc>
          <w:tcPr>
            <w:tcW w:w="820" w:type="pct"/>
            <w:vMerge/>
          </w:tcPr>
          <w:p w14:paraId="6D02A1EC" w14:textId="77777777" w:rsidR="008E0338" w:rsidRPr="00E21A9E" w:rsidRDefault="008E0338" w:rsidP="00685004">
            <w:pPr>
              <w:suppressAutoHyphens/>
              <w:spacing w:after="200" w:line="276" w:lineRule="auto"/>
              <w:jc w:val="center"/>
              <w:rPr>
                <w:b/>
                <w:i/>
                <w:lang w:eastAsia="ru-RU"/>
              </w:rPr>
            </w:pPr>
          </w:p>
        </w:tc>
      </w:tr>
      <w:tr w:rsidR="008E0338" w:rsidRPr="00E21A9E" w14:paraId="2DBE2D29" w14:textId="77777777" w:rsidTr="00685004">
        <w:trPr>
          <w:gridAfter w:val="2"/>
          <w:wAfter w:w="9" w:type="pct"/>
          <w:trHeight w:val="315"/>
        </w:trPr>
        <w:tc>
          <w:tcPr>
            <w:tcW w:w="1185" w:type="pct"/>
            <w:gridSpan w:val="7"/>
            <w:vMerge/>
          </w:tcPr>
          <w:p w14:paraId="4E7E51F4"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F1AE2A4" w14:textId="77777777" w:rsidR="008E0338" w:rsidRPr="00E21A9E" w:rsidRDefault="008E0338" w:rsidP="00685004">
            <w:pPr>
              <w:spacing w:line="276" w:lineRule="auto"/>
              <w:jc w:val="both"/>
              <w:rPr>
                <w:bCs/>
                <w:lang w:eastAsia="ru-RU"/>
              </w:rPr>
            </w:pPr>
            <w:r w:rsidRPr="00E21A9E">
              <w:rPr>
                <w:b/>
                <w:bCs/>
                <w:lang w:eastAsia="ru-RU"/>
              </w:rPr>
              <w:t>В том числе практических занятий</w:t>
            </w:r>
          </w:p>
        </w:tc>
        <w:tc>
          <w:tcPr>
            <w:tcW w:w="820" w:type="pct"/>
            <w:vMerge/>
          </w:tcPr>
          <w:p w14:paraId="2575A816" w14:textId="77777777" w:rsidR="008E0338" w:rsidRPr="00E21A9E" w:rsidRDefault="008E0338" w:rsidP="00685004">
            <w:pPr>
              <w:suppressAutoHyphens/>
              <w:spacing w:after="200" w:line="276" w:lineRule="auto"/>
              <w:jc w:val="center"/>
              <w:rPr>
                <w:b/>
                <w:i/>
                <w:lang w:eastAsia="ru-RU"/>
              </w:rPr>
            </w:pPr>
          </w:p>
        </w:tc>
      </w:tr>
      <w:tr w:rsidR="008E0338" w:rsidRPr="00E21A9E" w14:paraId="5E80DA45" w14:textId="77777777" w:rsidTr="00685004">
        <w:trPr>
          <w:gridAfter w:val="2"/>
          <w:wAfter w:w="9" w:type="pct"/>
          <w:trHeight w:val="240"/>
        </w:trPr>
        <w:tc>
          <w:tcPr>
            <w:tcW w:w="1185" w:type="pct"/>
            <w:gridSpan w:val="7"/>
          </w:tcPr>
          <w:p w14:paraId="73D73736" w14:textId="77777777" w:rsidR="008E0338" w:rsidRPr="00E21A9E" w:rsidRDefault="008E0338" w:rsidP="00685004">
            <w:pPr>
              <w:spacing w:after="200" w:line="276" w:lineRule="auto"/>
              <w:rPr>
                <w:rFonts w:eastAsia="Calibri"/>
                <w:b/>
                <w:bCs/>
                <w:sz w:val="24"/>
                <w:szCs w:val="24"/>
                <w:lang w:eastAsia="ru-RU"/>
              </w:rPr>
            </w:pPr>
            <w:r w:rsidRPr="00E21A9E">
              <w:rPr>
                <w:rFonts w:eastAsia="Calibri"/>
                <w:b/>
                <w:bCs/>
                <w:sz w:val="24"/>
                <w:szCs w:val="24"/>
                <w:lang w:eastAsia="ru-RU"/>
              </w:rPr>
              <w:t>СРС</w:t>
            </w:r>
          </w:p>
        </w:tc>
        <w:tc>
          <w:tcPr>
            <w:tcW w:w="2986" w:type="pct"/>
            <w:gridSpan w:val="2"/>
          </w:tcPr>
          <w:p w14:paraId="226E1119" w14:textId="77777777" w:rsidR="008E0338" w:rsidRPr="00E21A9E" w:rsidRDefault="008E0338" w:rsidP="00685004">
            <w:pPr>
              <w:spacing w:line="276" w:lineRule="auto"/>
              <w:jc w:val="both"/>
              <w:rPr>
                <w:b/>
                <w:bCs/>
                <w:lang w:eastAsia="ru-RU"/>
              </w:rPr>
            </w:pPr>
          </w:p>
        </w:tc>
        <w:tc>
          <w:tcPr>
            <w:tcW w:w="820" w:type="pct"/>
          </w:tcPr>
          <w:p w14:paraId="7392B6EF" w14:textId="77777777" w:rsidR="008E0338" w:rsidRPr="00E21A9E" w:rsidRDefault="008E0338" w:rsidP="00685004">
            <w:pPr>
              <w:suppressAutoHyphens/>
              <w:spacing w:after="200" w:line="276" w:lineRule="auto"/>
              <w:jc w:val="center"/>
              <w:rPr>
                <w:b/>
                <w:i/>
                <w:lang w:eastAsia="ru-RU"/>
              </w:rPr>
            </w:pPr>
          </w:p>
        </w:tc>
      </w:tr>
      <w:tr w:rsidR="008E0338" w:rsidRPr="00E21A9E" w14:paraId="0538C121" w14:textId="77777777" w:rsidTr="00685004">
        <w:trPr>
          <w:gridAfter w:val="2"/>
          <w:wAfter w:w="9" w:type="pct"/>
          <w:trHeight w:val="418"/>
        </w:trPr>
        <w:tc>
          <w:tcPr>
            <w:tcW w:w="4171" w:type="pct"/>
            <w:gridSpan w:val="9"/>
          </w:tcPr>
          <w:p w14:paraId="10427531" w14:textId="77777777" w:rsidR="008E0338" w:rsidRPr="00E21A9E" w:rsidRDefault="008E0338" w:rsidP="00685004">
            <w:pPr>
              <w:spacing w:line="276" w:lineRule="auto"/>
              <w:rPr>
                <w:bCs/>
                <w:lang w:eastAsia="ru-RU"/>
              </w:rPr>
            </w:pPr>
            <w:r w:rsidRPr="00E21A9E">
              <w:rPr>
                <w:bCs/>
                <w:lang w:eastAsia="ru-RU"/>
              </w:rPr>
              <w:t>7.1.Слаженная и уравновешенная игра. Точное исполнение длительностей нот. Единство темпа. Ритма. Звуковой баланс между инструментальной группой и солистом.</w:t>
            </w:r>
            <w:r w:rsidRPr="00E21A9E">
              <w:rPr>
                <w:bCs/>
                <w:lang w:eastAsia="ru-RU"/>
              </w:rPr>
              <w:tab/>
            </w:r>
          </w:p>
          <w:p w14:paraId="60969065" w14:textId="77777777" w:rsidR="008E0338" w:rsidRPr="00E21A9E" w:rsidRDefault="008E0338" w:rsidP="00685004">
            <w:pPr>
              <w:spacing w:line="276" w:lineRule="auto"/>
              <w:rPr>
                <w:bCs/>
                <w:lang w:eastAsia="ru-RU"/>
              </w:rPr>
            </w:pPr>
            <w:r w:rsidRPr="00E21A9E">
              <w:rPr>
                <w:lang w:eastAsia="ru-RU"/>
              </w:rPr>
              <w:t>7.2.Овладение исполнительскими приемами. Практическое освоение нотной грамоты</w:t>
            </w:r>
          </w:p>
          <w:p w14:paraId="0B2E6A5B" w14:textId="77777777" w:rsidR="008E0338" w:rsidRPr="00E21A9E" w:rsidRDefault="008E0338" w:rsidP="00685004">
            <w:pPr>
              <w:spacing w:line="276" w:lineRule="auto"/>
              <w:jc w:val="both"/>
              <w:rPr>
                <w:bCs/>
                <w:lang w:eastAsia="ru-RU"/>
              </w:rPr>
            </w:pPr>
            <w:r w:rsidRPr="00E21A9E">
              <w:rPr>
                <w:bCs/>
                <w:lang w:eastAsia="ru-RU"/>
              </w:rPr>
              <w:t>7.3.Работа с ансамблем бас-гитары и ударных над целостностью муз. произведения</w:t>
            </w:r>
          </w:p>
          <w:p w14:paraId="0EB2DB9C" w14:textId="77777777" w:rsidR="008E0338" w:rsidRPr="00E21A9E" w:rsidRDefault="008E0338" w:rsidP="00685004">
            <w:pPr>
              <w:spacing w:line="276" w:lineRule="auto"/>
              <w:jc w:val="both"/>
              <w:rPr>
                <w:bCs/>
                <w:lang w:eastAsia="ru-RU"/>
              </w:rPr>
            </w:pPr>
            <w:r w:rsidRPr="00E21A9E">
              <w:rPr>
                <w:bCs/>
                <w:lang w:eastAsia="ru-RU"/>
              </w:rPr>
              <w:t xml:space="preserve">Работа с ритм-секцией: бас, ритм-гитарой и ударными над целостностью муз. </w:t>
            </w:r>
            <w:proofErr w:type="spellStart"/>
            <w:r w:rsidRPr="00E21A9E">
              <w:rPr>
                <w:bCs/>
                <w:lang w:eastAsia="ru-RU"/>
              </w:rPr>
              <w:t>пр-ия</w:t>
            </w:r>
            <w:proofErr w:type="spellEnd"/>
          </w:p>
          <w:p w14:paraId="7E9FAC23" w14:textId="77777777" w:rsidR="008E0338" w:rsidRPr="00E21A9E" w:rsidRDefault="008E0338" w:rsidP="00685004">
            <w:pPr>
              <w:spacing w:line="276" w:lineRule="auto"/>
              <w:jc w:val="both"/>
              <w:rPr>
                <w:color w:val="FF0000"/>
                <w:lang w:eastAsia="ru-RU"/>
              </w:rPr>
            </w:pPr>
            <w:r w:rsidRPr="00E21A9E">
              <w:rPr>
                <w:bCs/>
                <w:lang w:eastAsia="ru-RU"/>
              </w:rPr>
              <w:t>Исполнение  всем составом ансамбля  целостного муз. произведения</w:t>
            </w:r>
            <w:r w:rsidRPr="00E21A9E">
              <w:rPr>
                <w:bCs/>
                <w:lang w:eastAsia="ru-RU"/>
              </w:rPr>
              <w:tab/>
            </w:r>
          </w:p>
          <w:p w14:paraId="4E9BAAF5" w14:textId="77777777" w:rsidR="008E0338" w:rsidRPr="00E21A9E" w:rsidRDefault="008E0338" w:rsidP="00685004">
            <w:pPr>
              <w:spacing w:line="276" w:lineRule="auto"/>
              <w:jc w:val="both"/>
              <w:rPr>
                <w:bCs/>
                <w:lang w:eastAsia="ru-RU"/>
              </w:rPr>
            </w:pPr>
            <w:r w:rsidRPr="00E21A9E">
              <w:rPr>
                <w:bCs/>
                <w:lang w:eastAsia="ru-RU"/>
              </w:rPr>
              <w:t>7.4.Музыкальная  выразительность и приемы звукоизвлечения.</w:t>
            </w:r>
            <w:r w:rsidRPr="00E21A9E">
              <w:rPr>
                <w:bCs/>
                <w:lang w:eastAsia="ru-RU"/>
              </w:rPr>
              <w:tab/>
            </w:r>
          </w:p>
          <w:p w14:paraId="44FA56BD" w14:textId="77777777" w:rsidR="008E0338" w:rsidRPr="00E21A9E" w:rsidRDefault="008E0338" w:rsidP="00685004">
            <w:pPr>
              <w:spacing w:line="276" w:lineRule="auto"/>
              <w:jc w:val="both"/>
              <w:rPr>
                <w:bCs/>
                <w:lang w:eastAsia="ru-RU"/>
              </w:rPr>
            </w:pPr>
            <w:r w:rsidRPr="00E21A9E">
              <w:rPr>
                <w:bCs/>
                <w:lang w:eastAsia="ru-RU"/>
              </w:rPr>
              <w:t>7.5.Исполнение произведений разных направлений. Исполнение произведений разных жанров</w:t>
            </w:r>
            <w:r w:rsidRPr="00E21A9E">
              <w:rPr>
                <w:bCs/>
                <w:lang w:eastAsia="ru-RU"/>
              </w:rPr>
              <w:tab/>
            </w:r>
          </w:p>
          <w:p w14:paraId="52DE736A" w14:textId="77777777" w:rsidR="008E0338" w:rsidRPr="00E21A9E" w:rsidRDefault="008E0338" w:rsidP="00685004">
            <w:pPr>
              <w:spacing w:line="276" w:lineRule="auto"/>
              <w:jc w:val="both"/>
              <w:rPr>
                <w:bCs/>
                <w:lang w:eastAsia="ru-RU"/>
              </w:rPr>
            </w:pPr>
            <w:r w:rsidRPr="00E21A9E">
              <w:rPr>
                <w:bCs/>
                <w:lang w:eastAsia="ru-RU"/>
              </w:rPr>
              <w:t xml:space="preserve">7.6.Исполнение произведений разных  стилей. Рефлексия инструментальной деятельности. </w:t>
            </w:r>
            <w:r w:rsidRPr="00E21A9E">
              <w:rPr>
                <w:bCs/>
                <w:lang w:eastAsia="ru-RU"/>
              </w:rPr>
              <w:tab/>
            </w:r>
          </w:p>
          <w:p w14:paraId="3AFE92C8" w14:textId="77777777" w:rsidR="008E0338" w:rsidRPr="00E21A9E" w:rsidRDefault="008E0338" w:rsidP="00685004">
            <w:pPr>
              <w:spacing w:line="276" w:lineRule="auto"/>
              <w:jc w:val="both"/>
              <w:rPr>
                <w:bCs/>
                <w:lang w:eastAsia="ru-RU"/>
              </w:rPr>
            </w:pPr>
            <w:r w:rsidRPr="00E21A9E">
              <w:rPr>
                <w:bCs/>
                <w:lang w:eastAsia="ru-RU"/>
              </w:rPr>
              <w:t>7.7.Исполнение произведений собственной аранжировки  и исполнение произведений с анализом художественно – образных особенностей.</w:t>
            </w:r>
            <w:r w:rsidRPr="00E21A9E">
              <w:rPr>
                <w:bCs/>
                <w:lang w:eastAsia="ru-RU"/>
              </w:rPr>
              <w:tab/>
            </w:r>
          </w:p>
          <w:p w14:paraId="5351E45D" w14:textId="77777777" w:rsidR="008E0338" w:rsidRPr="00E21A9E" w:rsidRDefault="008E0338" w:rsidP="00685004">
            <w:pPr>
              <w:spacing w:line="276" w:lineRule="auto"/>
              <w:jc w:val="both"/>
              <w:rPr>
                <w:lang w:eastAsia="ru-RU"/>
              </w:rPr>
            </w:pPr>
            <w:r w:rsidRPr="00E21A9E">
              <w:rPr>
                <w:bCs/>
                <w:lang w:eastAsia="ru-RU"/>
              </w:rPr>
              <w:t>7.8.Техническое совершенствование произведений.</w:t>
            </w:r>
          </w:p>
        </w:tc>
        <w:tc>
          <w:tcPr>
            <w:tcW w:w="820" w:type="pct"/>
          </w:tcPr>
          <w:p w14:paraId="07B2983C" w14:textId="77777777" w:rsidR="008E0338" w:rsidRPr="00E21A9E" w:rsidRDefault="008E0338" w:rsidP="00685004">
            <w:pPr>
              <w:spacing w:after="200" w:line="276" w:lineRule="auto"/>
              <w:rPr>
                <w:lang w:eastAsia="ru-RU"/>
              </w:rPr>
            </w:pPr>
          </w:p>
          <w:p w14:paraId="6986DE1B" w14:textId="77777777" w:rsidR="008E0338" w:rsidRPr="00E21A9E" w:rsidRDefault="008E0338" w:rsidP="00685004">
            <w:pPr>
              <w:spacing w:after="200" w:line="276" w:lineRule="auto"/>
              <w:rPr>
                <w:lang w:eastAsia="ru-RU"/>
              </w:rPr>
            </w:pPr>
          </w:p>
          <w:p w14:paraId="7603A75E" w14:textId="77777777" w:rsidR="008E0338" w:rsidRPr="00E21A9E" w:rsidRDefault="008E0338" w:rsidP="00685004">
            <w:pPr>
              <w:spacing w:after="200" w:line="276" w:lineRule="auto"/>
              <w:rPr>
                <w:lang w:eastAsia="ru-RU"/>
              </w:rPr>
            </w:pPr>
            <w:r w:rsidRPr="00E21A9E">
              <w:rPr>
                <w:lang w:eastAsia="ru-RU"/>
              </w:rPr>
              <w:t xml:space="preserve">             106</w:t>
            </w:r>
          </w:p>
        </w:tc>
      </w:tr>
      <w:tr w:rsidR="008E0338" w:rsidRPr="00E21A9E" w14:paraId="52A061E6" w14:textId="77777777" w:rsidTr="00685004">
        <w:trPr>
          <w:gridAfter w:val="2"/>
          <w:wAfter w:w="9" w:type="pct"/>
          <w:trHeight w:val="240"/>
        </w:trPr>
        <w:tc>
          <w:tcPr>
            <w:tcW w:w="4171" w:type="pct"/>
            <w:gridSpan w:val="9"/>
          </w:tcPr>
          <w:p w14:paraId="6D55CBC1" w14:textId="77777777" w:rsidR="008E0338" w:rsidRPr="00E21A9E" w:rsidRDefault="008E0338" w:rsidP="00685004">
            <w:pPr>
              <w:spacing w:line="276" w:lineRule="auto"/>
              <w:jc w:val="both"/>
              <w:rPr>
                <w:bCs/>
                <w:lang w:eastAsia="ru-RU"/>
              </w:rPr>
            </w:pPr>
          </w:p>
        </w:tc>
        <w:tc>
          <w:tcPr>
            <w:tcW w:w="820" w:type="pct"/>
          </w:tcPr>
          <w:p w14:paraId="0F7690DF" w14:textId="77777777" w:rsidR="008E0338" w:rsidRPr="00E21A9E" w:rsidRDefault="008E0338" w:rsidP="00685004">
            <w:pPr>
              <w:suppressAutoHyphens/>
              <w:spacing w:after="200" w:line="276" w:lineRule="auto"/>
              <w:jc w:val="center"/>
              <w:rPr>
                <w:lang w:eastAsia="ru-RU"/>
              </w:rPr>
            </w:pPr>
          </w:p>
        </w:tc>
      </w:tr>
      <w:tr w:rsidR="008E0338" w:rsidRPr="00E21A9E" w14:paraId="0E5857A2" w14:textId="77777777" w:rsidTr="00685004">
        <w:trPr>
          <w:gridAfter w:val="2"/>
          <w:wAfter w:w="9" w:type="pct"/>
          <w:trHeight w:val="240"/>
        </w:trPr>
        <w:tc>
          <w:tcPr>
            <w:tcW w:w="1185" w:type="pct"/>
            <w:gridSpan w:val="7"/>
          </w:tcPr>
          <w:p w14:paraId="6DD898CE"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296B1863" w14:textId="77777777" w:rsidR="008E0338" w:rsidRPr="00E21A9E" w:rsidRDefault="008E0338" w:rsidP="00685004">
            <w:pPr>
              <w:spacing w:line="276" w:lineRule="auto"/>
              <w:jc w:val="both"/>
              <w:rPr>
                <w:bCs/>
                <w:lang w:eastAsia="ru-RU"/>
              </w:rPr>
            </w:pPr>
          </w:p>
        </w:tc>
        <w:tc>
          <w:tcPr>
            <w:tcW w:w="820" w:type="pct"/>
          </w:tcPr>
          <w:p w14:paraId="0C936A0E" w14:textId="77777777" w:rsidR="008E0338" w:rsidRPr="00E21A9E" w:rsidRDefault="008E0338" w:rsidP="00685004">
            <w:pPr>
              <w:suppressAutoHyphens/>
              <w:spacing w:after="200" w:line="276" w:lineRule="auto"/>
              <w:jc w:val="center"/>
              <w:rPr>
                <w:b/>
                <w:i/>
                <w:lang w:eastAsia="ru-RU"/>
              </w:rPr>
            </w:pPr>
          </w:p>
        </w:tc>
      </w:tr>
      <w:tr w:rsidR="008E0338" w:rsidRPr="00E21A9E" w14:paraId="1A13EDA7" w14:textId="77777777" w:rsidTr="00685004">
        <w:trPr>
          <w:gridAfter w:val="2"/>
          <w:wAfter w:w="9" w:type="pct"/>
          <w:trHeight w:val="240"/>
        </w:trPr>
        <w:tc>
          <w:tcPr>
            <w:tcW w:w="1185" w:type="pct"/>
            <w:gridSpan w:val="7"/>
          </w:tcPr>
          <w:p w14:paraId="6E268C55"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57E298B5" w14:textId="77777777" w:rsidR="008E0338" w:rsidRPr="00E21A9E" w:rsidRDefault="008E0338" w:rsidP="00685004">
            <w:pPr>
              <w:spacing w:line="276" w:lineRule="auto"/>
              <w:jc w:val="both"/>
              <w:rPr>
                <w:bCs/>
                <w:lang w:eastAsia="ru-RU"/>
              </w:rPr>
            </w:pPr>
          </w:p>
        </w:tc>
        <w:tc>
          <w:tcPr>
            <w:tcW w:w="820" w:type="pct"/>
          </w:tcPr>
          <w:p w14:paraId="2B092D19" w14:textId="77777777" w:rsidR="008E0338" w:rsidRPr="00E21A9E" w:rsidRDefault="008E0338" w:rsidP="00685004">
            <w:pPr>
              <w:suppressAutoHyphens/>
              <w:spacing w:after="200" w:line="276" w:lineRule="auto"/>
              <w:jc w:val="center"/>
              <w:rPr>
                <w:b/>
                <w:i/>
                <w:lang w:eastAsia="ru-RU"/>
              </w:rPr>
            </w:pPr>
          </w:p>
        </w:tc>
      </w:tr>
      <w:tr w:rsidR="008E0338" w:rsidRPr="00E21A9E" w14:paraId="4AA2D056" w14:textId="77777777" w:rsidTr="00685004">
        <w:trPr>
          <w:gridAfter w:val="2"/>
          <w:wAfter w:w="9" w:type="pct"/>
          <w:trHeight w:val="240"/>
        </w:trPr>
        <w:tc>
          <w:tcPr>
            <w:tcW w:w="1185" w:type="pct"/>
            <w:gridSpan w:val="7"/>
          </w:tcPr>
          <w:p w14:paraId="0990E3C8" w14:textId="77777777" w:rsidR="008E0338" w:rsidRPr="00E21A9E" w:rsidRDefault="008E0338" w:rsidP="00685004">
            <w:pPr>
              <w:spacing w:after="200" w:line="276" w:lineRule="auto"/>
              <w:rPr>
                <w:rFonts w:eastAsia="Calibri"/>
                <w:bCs/>
                <w:sz w:val="24"/>
                <w:szCs w:val="24"/>
                <w:lang w:eastAsia="ru-RU"/>
              </w:rPr>
            </w:pPr>
          </w:p>
        </w:tc>
        <w:tc>
          <w:tcPr>
            <w:tcW w:w="2986" w:type="pct"/>
            <w:gridSpan w:val="2"/>
          </w:tcPr>
          <w:p w14:paraId="167F2768" w14:textId="77777777" w:rsidR="008E0338" w:rsidRPr="00E21A9E" w:rsidRDefault="008E0338" w:rsidP="00685004">
            <w:pPr>
              <w:spacing w:line="276" w:lineRule="auto"/>
              <w:jc w:val="both"/>
              <w:rPr>
                <w:bCs/>
                <w:lang w:eastAsia="ru-RU"/>
              </w:rPr>
            </w:pPr>
          </w:p>
        </w:tc>
        <w:tc>
          <w:tcPr>
            <w:tcW w:w="820" w:type="pct"/>
          </w:tcPr>
          <w:p w14:paraId="271779A7" w14:textId="77777777" w:rsidR="008E0338" w:rsidRPr="00E21A9E" w:rsidRDefault="008E0338" w:rsidP="00685004">
            <w:pPr>
              <w:suppressAutoHyphens/>
              <w:spacing w:after="200" w:line="276" w:lineRule="auto"/>
              <w:jc w:val="center"/>
              <w:rPr>
                <w:b/>
                <w:i/>
                <w:lang w:eastAsia="ru-RU"/>
              </w:rPr>
            </w:pPr>
          </w:p>
        </w:tc>
      </w:tr>
      <w:tr w:rsidR="008E0338" w:rsidRPr="00E21A9E" w14:paraId="6B11DF5E" w14:textId="77777777" w:rsidTr="00685004">
        <w:trPr>
          <w:gridAfter w:val="2"/>
          <w:wAfter w:w="9" w:type="pct"/>
          <w:trHeight w:val="240"/>
        </w:trPr>
        <w:tc>
          <w:tcPr>
            <w:tcW w:w="4171" w:type="pct"/>
            <w:gridSpan w:val="9"/>
          </w:tcPr>
          <w:p w14:paraId="631F56D2" w14:textId="77777777" w:rsidR="008E0338" w:rsidRPr="00E21A9E" w:rsidRDefault="008E0338" w:rsidP="00685004">
            <w:pPr>
              <w:spacing w:line="276" w:lineRule="auto"/>
              <w:jc w:val="center"/>
              <w:rPr>
                <w:b/>
                <w:bCs/>
                <w:lang w:eastAsia="ru-RU"/>
              </w:rPr>
            </w:pPr>
            <w:r w:rsidRPr="00E21A9E">
              <w:rPr>
                <w:b/>
                <w:bCs/>
                <w:lang w:eastAsia="ru-RU"/>
              </w:rPr>
              <w:t>МДК.05.02.08   Раздел 2. Практикум по программам групповых и индивидуальных форм доп. музыкальной деятельности.                                                                       Дополнительный инструмент.  Предмет по выбору.</w:t>
            </w:r>
          </w:p>
        </w:tc>
        <w:tc>
          <w:tcPr>
            <w:tcW w:w="820" w:type="pct"/>
            <w:vAlign w:val="center"/>
          </w:tcPr>
          <w:p w14:paraId="44529F7D" w14:textId="77777777" w:rsidR="008E0338" w:rsidRPr="00E21A9E" w:rsidRDefault="008E0338" w:rsidP="00685004">
            <w:pPr>
              <w:suppressAutoHyphens/>
              <w:spacing w:line="276" w:lineRule="auto"/>
              <w:jc w:val="center"/>
              <w:rPr>
                <w:b/>
                <w:i/>
                <w:lang w:eastAsia="ru-RU"/>
              </w:rPr>
            </w:pPr>
            <w:r w:rsidRPr="00E21A9E">
              <w:rPr>
                <w:b/>
                <w:i/>
                <w:lang w:eastAsia="ru-RU"/>
              </w:rPr>
              <w:t>92</w:t>
            </w:r>
          </w:p>
          <w:p w14:paraId="30BD5926" w14:textId="77777777" w:rsidR="008E0338" w:rsidRPr="00E21A9E" w:rsidRDefault="008E0338" w:rsidP="00685004">
            <w:pPr>
              <w:suppressAutoHyphens/>
              <w:spacing w:after="200" w:line="276" w:lineRule="auto"/>
              <w:jc w:val="center"/>
              <w:rPr>
                <w:b/>
                <w:i/>
                <w:lang w:eastAsia="ru-RU"/>
              </w:rPr>
            </w:pPr>
            <w:r w:rsidRPr="00E21A9E">
              <w:rPr>
                <w:b/>
                <w:i/>
                <w:lang w:eastAsia="ru-RU"/>
              </w:rPr>
              <w:t>СРС 66</w:t>
            </w:r>
          </w:p>
        </w:tc>
      </w:tr>
      <w:tr w:rsidR="008E0338" w:rsidRPr="00E21A9E" w14:paraId="10F81340" w14:textId="77777777" w:rsidTr="00685004">
        <w:trPr>
          <w:gridAfter w:val="2"/>
          <w:wAfter w:w="9" w:type="pct"/>
          <w:trHeight w:val="240"/>
        </w:trPr>
        <w:tc>
          <w:tcPr>
            <w:tcW w:w="4171" w:type="pct"/>
            <w:gridSpan w:val="9"/>
          </w:tcPr>
          <w:p w14:paraId="27B30DD0" w14:textId="77777777" w:rsidR="008E0338" w:rsidRPr="00E21A9E" w:rsidRDefault="008E0338" w:rsidP="00685004">
            <w:pPr>
              <w:spacing w:line="276" w:lineRule="auto"/>
              <w:rPr>
                <w:b/>
                <w:bCs/>
                <w:color w:val="FF0000"/>
                <w:lang w:eastAsia="ru-RU"/>
              </w:rPr>
            </w:pPr>
          </w:p>
        </w:tc>
        <w:tc>
          <w:tcPr>
            <w:tcW w:w="820" w:type="pct"/>
            <w:vAlign w:val="center"/>
          </w:tcPr>
          <w:p w14:paraId="1B25B75C" w14:textId="77777777" w:rsidR="008E0338" w:rsidRPr="00E21A9E" w:rsidRDefault="008E0338" w:rsidP="00685004">
            <w:pPr>
              <w:suppressAutoHyphens/>
              <w:spacing w:line="276" w:lineRule="auto"/>
              <w:jc w:val="center"/>
              <w:rPr>
                <w:b/>
                <w:i/>
                <w:color w:val="FF0000"/>
                <w:lang w:eastAsia="ru-RU"/>
              </w:rPr>
            </w:pPr>
          </w:p>
        </w:tc>
      </w:tr>
      <w:tr w:rsidR="008E0338" w:rsidRPr="00E21A9E" w14:paraId="33111D1A" w14:textId="77777777" w:rsidTr="00685004">
        <w:trPr>
          <w:gridAfter w:val="2"/>
          <w:wAfter w:w="9" w:type="pct"/>
          <w:trHeight w:val="240"/>
        </w:trPr>
        <w:tc>
          <w:tcPr>
            <w:tcW w:w="4171" w:type="pct"/>
            <w:gridSpan w:val="9"/>
          </w:tcPr>
          <w:p w14:paraId="18073506" w14:textId="77777777" w:rsidR="008E0338" w:rsidRPr="00E21A9E" w:rsidRDefault="008E0338" w:rsidP="00685004">
            <w:pPr>
              <w:spacing w:line="276" w:lineRule="auto"/>
              <w:rPr>
                <w:rFonts w:eastAsia="Calibri"/>
                <w:bCs/>
                <w:sz w:val="24"/>
                <w:szCs w:val="24"/>
                <w:lang w:eastAsia="ru-RU"/>
              </w:rPr>
            </w:pPr>
            <w:r w:rsidRPr="00E21A9E">
              <w:rPr>
                <w:rFonts w:eastAsia="Calibri"/>
                <w:bCs/>
                <w:sz w:val="24"/>
                <w:szCs w:val="24"/>
                <w:lang w:eastAsia="ru-RU"/>
              </w:rPr>
              <w:t>Введение                                                                 Цели задачи дисциплины. Требования по предмету.</w:t>
            </w:r>
          </w:p>
        </w:tc>
        <w:tc>
          <w:tcPr>
            <w:tcW w:w="820" w:type="pct"/>
            <w:vAlign w:val="center"/>
          </w:tcPr>
          <w:p w14:paraId="6789F88D" w14:textId="77777777" w:rsidR="008E0338" w:rsidRPr="00E21A9E" w:rsidRDefault="008E0338" w:rsidP="00685004">
            <w:pPr>
              <w:suppressAutoHyphens/>
              <w:spacing w:after="200" w:line="276" w:lineRule="auto"/>
              <w:jc w:val="center"/>
              <w:rPr>
                <w:b/>
                <w:i/>
                <w:lang w:eastAsia="ru-RU"/>
              </w:rPr>
            </w:pPr>
            <w:r w:rsidRPr="00E21A9E">
              <w:rPr>
                <w:b/>
                <w:i/>
                <w:lang w:eastAsia="ru-RU"/>
              </w:rPr>
              <w:t>2</w:t>
            </w:r>
          </w:p>
        </w:tc>
      </w:tr>
      <w:tr w:rsidR="008E0338" w:rsidRPr="00E21A9E" w14:paraId="5C891615" w14:textId="77777777" w:rsidTr="00685004">
        <w:trPr>
          <w:gridAfter w:val="2"/>
          <w:wAfter w:w="9" w:type="pct"/>
          <w:trHeight w:val="240"/>
        </w:trPr>
        <w:tc>
          <w:tcPr>
            <w:tcW w:w="4171" w:type="pct"/>
            <w:gridSpan w:val="9"/>
          </w:tcPr>
          <w:p w14:paraId="32964D28" w14:textId="77777777" w:rsidR="008E0338" w:rsidRPr="00E21A9E" w:rsidRDefault="008E0338" w:rsidP="00685004">
            <w:pPr>
              <w:spacing w:line="276" w:lineRule="auto"/>
              <w:rPr>
                <w:rFonts w:eastAsia="Calibri"/>
                <w:bCs/>
                <w:sz w:val="24"/>
                <w:szCs w:val="24"/>
                <w:lang w:eastAsia="ru-RU"/>
              </w:rPr>
            </w:pPr>
            <w:r w:rsidRPr="00E21A9E">
              <w:rPr>
                <w:rFonts w:eastAsia="Calibri"/>
                <w:b/>
                <w:bCs/>
                <w:sz w:val="24"/>
                <w:szCs w:val="24"/>
                <w:lang w:eastAsia="ru-RU"/>
              </w:rPr>
              <w:t>Тема 8.1.</w:t>
            </w:r>
            <w:r w:rsidRPr="00E21A9E">
              <w:rPr>
                <w:rFonts w:ascii="Calibri" w:hAnsi="Calibri"/>
                <w:lang w:eastAsia="ru-RU"/>
              </w:rPr>
              <w:t xml:space="preserve"> </w:t>
            </w:r>
            <w:r w:rsidRPr="00E21A9E">
              <w:rPr>
                <w:rFonts w:eastAsia="Calibri"/>
                <w:b/>
                <w:bCs/>
                <w:sz w:val="24"/>
                <w:szCs w:val="24"/>
                <w:lang w:eastAsia="ru-RU"/>
              </w:rPr>
              <w:t xml:space="preserve"> Формирование первоначальных навыков игры на инструменте.</w:t>
            </w:r>
          </w:p>
        </w:tc>
        <w:tc>
          <w:tcPr>
            <w:tcW w:w="820" w:type="pct"/>
            <w:vAlign w:val="center"/>
          </w:tcPr>
          <w:p w14:paraId="4B1AC1C9" w14:textId="77777777" w:rsidR="008E0338" w:rsidRPr="00E21A9E" w:rsidRDefault="008E0338" w:rsidP="00685004">
            <w:pPr>
              <w:suppressAutoHyphens/>
              <w:spacing w:after="200" w:line="276" w:lineRule="auto"/>
              <w:jc w:val="center"/>
              <w:rPr>
                <w:b/>
                <w:i/>
                <w:lang w:eastAsia="ru-RU"/>
              </w:rPr>
            </w:pPr>
          </w:p>
        </w:tc>
      </w:tr>
      <w:tr w:rsidR="008E0338" w:rsidRPr="00E21A9E" w14:paraId="6C1D4419" w14:textId="77777777" w:rsidTr="00685004">
        <w:trPr>
          <w:gridAfter w:val="2"/>
          <w:wAfter w:w="9" w:type="pct"/>
          <w:trHeight w:val="341"/>
        </w:trPr>
        <w:tc>
          <w:tcPr>
            <w:tcW w:w="1185" w:type="pct"/>
            <w:gridSpan w:val="7"/>
            <w:vMerge w:val="restart"/>
          </w:tcPr>
          <w:p w14:paraId="12210A35" w14:textId="77777777" w:rsidR="008E0338" w:rsidRPr="00E21A9E" w:rsidRDefault="008E0338" w:rsidP="00685004">
            <w:pPr>
              <w:spacing w:line="276" w:lineRule="auto"/>
              <w:rPr>
                <w:rFonts w:eastAsia="Calibri"/>
                <w:b/>
                <w:bCs/>
                <w:lang w:eastAsia="ru-RU"/>
              </w:rPr>
            </w:pPr>
            <w:r w:rsidRPr="00E21A9E">
              <w:rPr>
                <w:rFonts w:eastAsia="Calibri"/>
                <w:b/>
                <w:bCs/>
                <w:lang w:eastAsia="ru-RU"/>
              </w:rPr>
              <w:lastRenderedPageBreak/>
              <w:t>Тема 8.1.</w:t>
            </w:r>
            <w:r w:rsidRPr="00E21A9E">
              <w:rPr>
                <w:lang w:eastAsia="ru-RU"/>
              </w:rPr>
              <w:t xml:space="preserve"> </w:t>
            </w:r>
            <w:r w:rsidRPr="00E21A9E">
              <w:rPr>
                <w:rFonts w:eastAsia="Calibri"/>
                <w:b/>
                <w:bCs/>
                <w:lang w:eastAsia="ru-RU"/>
              </w:rPr>
              <w:t xml:space="preserve"> Формирование первоначальных навыков игры на инструменте.</w:t>
            </w:r>
          </w:p>
          <w:p w14:paraId="18916048" w14:textId="77777777" w:rsidR="008E0338" w:rsidRPr="00E21A9E" w:rsidRDefault="008E0338" w:rsidP="00685004">
            <w:pPr>
              <w:spacing w:after="200" w:line="276" w:lineRule="auto"/>
              <w:rPr>
                <w:rFonts w:eastAsia="Calibri"/>
                <w:b/>
                <w:bCs/>
                <w:lang w:eastAsia="ru-RU"/>
              </w:rPr>
            </w:pPr>
            <w:r w:rsidRPr="00E21A9E">
              <w:rPr>
                <w:rFonts w:eastAsia="Calibri"/>
                <w:b/>
                <w:bCs/>
                <w:lang w:eastAsia="ru-RU"/>
              </w:rPr>
              <w:t>Тема 8.2. Развитие исполнительской техники.</w:t>
            </w:r>
          </w:p>
          <w:p w14:paraId="1C277982" w14:textId="77777777" w:rsidR="008E0338" w:rsidRPr="00E21A9E" w:rsidRDefault="008E0338" w:rsidP="00685004">
            <w:pPr>
              <w:spacing w:after="200" w:line="276" w:lineRule="auto"/>
              <w:rPr>
                <w:rFonts w:eastAsia="Calibri"/>
                <w:bCs/>
                <w:lang w:eastAsia="ru-RU"/>
              </w:rPr>
            </w:pPr>
            <w:r w:rsidRPr="00E21A9E">
              <w:rPr>
                <w:lang w:eastAsia="ru-RU"/>
              </w:rPr>
              <w:t xml:space="preserve">                                                        </w:t>
            </w:r>
          </w:p>
          <w:p w14:paraId="316D316A" w14:textId="77777777" w:rsidR="008E0338" w:rsidRPr="00E21A9E" w:rsidRDefault="008E0338" w:rsidP="00685004">
            <w:pPr>
              <w:spacing w:line="276" w:lineRule="auto"/>
              <w:rPr>
                <w:rFonts w:eastAsia="Calibri"/>
                <w:b/>
                <w:bCs/>
                <w:lang w:eastAsia="ru-RU"/>
              </w:rPr>
            </w:pPr>
          </w:p>
        </w:tc>
        <w:tc>
          <w:tcPr>
            <w:tcW w:w="2986" w:type="pct"/>
            <w:gridSpan w:val="2"/>
          </w:tcPr>
          <w:p w14:paraId="450D8A65" w14:textId="77777777" w:rsidR="008E0338" w:rsidRPr="00E21A9E" w:rsidRDefault="008E0338" w:rsidP="00685004">
            <w:pPr>
              <w:spacing w:line="276" w:lineRule="auto"/>
              <w:jc w:val="both"/>
              <w:rPr>
                <w:bCs/>
                <w:lang w:eastAsia="ru-RU"/>
              </w:rPr>
            </w:pPr>
            <w:r w:rsidRPr="00E21A9E">
              <w:rPr>
                <w:b/>
                <w:bCs/>
                <w:lang w:eastAsia="ru-RU"/>
              </w:rPr>
              <w:t xml:space="preserve">Содержание </w:t>
            </w:r>
          </w:p>
        </w:tc>
        <w:tc>
          <w:tcPr>
            <w:tcW w:w="820" w:type="pct"/>
            <w:vMerge w:val="restart"/>
            <w:vAlign w:val="center"/>
          </w:tcPr>
          <w:p w14:paraId="33832B32" w14:textId="77777777" w:rsidR="008E0338" w:rsidRPr="00E21A9E" w:rsidRDefault="008E0338" w:rsidP="00685004">
            <w:pPr>
              <w:suppressAutoHyphens/>
              <w:spacing w:after="200" w:line="276" w:lineRule="auto"/>
              <w:jc w:val="center"/>
              <w:rPr>
                <w:b/>
                <w:i/>
                <w:lang w:eastAsia="ru-RU"/>
              </w:rPr>
            </w:pPr>
            <w:r w:rsidRPr="00E21A9E">
              <w:rPr>
                <w:b/>
                <w:i/>
                <w:lang w:eastAsia="ru-RU"/>
              </w:rPr>
              <w:t>16</w:t>
            </w:r>
          </w:p>
          <w:p w14:paraId="4A1CE339" w14:textId="77777777" w:rsidR="008E0338" w:rsidRPr="00E21A9E" w:rsidRDefault="008E0338" w:rsidP="00685004">
            <w:pPr>
              <w:suppressAutoHyphens/>
              <w:spacing w:after="200" w:line="276" w:lineRule="auto"/>
              <w:jc w:val="center"/>
              <w:rPr>
                <w:b/>
                <w:i/>
                <w:lang w:eastAsia="ru-RU"/>
              </w:rPr>
            </w:pPr>
          </w:p>
          <w:p w14:paraId="5145D52D" w14:textId="77777777" w:rsidR="008E0338" w:rsidRPr="00E21A9E" w:rsidRDefault="008E0338" w:rsidP="00685004">
            <w:pPr>
              <w:suppressAutoHyphens/>
              <w:spacing w:after="200" w:line="276" w:lineRule="auto"/>
              <w:jc w:val="center"/>
              <w:rPr>
                <w:b/>
                <w:i/>
                <w:lang w:eastAsia="ru-RU"/>
              </w:rPr>
            </w:pPr>
          </w:p>
          <w:p w14:paraId="7F100685" w14:textId="77777777" w:rsidR="008E0338" w:rsidRPr="00E21A9E" w:rsidRDefault="008E0338" w:rsidP="00685004">
            <w:pPr>
              <w:suppressAutoHyphens/>
              <w:spacing w:after="200" w:line="276" w:lineRule="auto"/>
              <w:jc w:val="center"/>
              <w:rPr>
                <w:b/>
                <w:i/>
                <w:lang w:eastAsia="ru-RU"/>
              </w:rPr>
            </w:pPr>
          </w:p>
          <w:p w14:paraId="24D72117" w14:textId="77777777" w:rsidR="008E0338" w:rsidRPr="00E21A9E" w:rsidRDefault="008E0338" w:rsidP="00685004">
            <w:pPr>
              <w:suppressAutoHyphens/>
              <w:spacing w:after="200" w:line="276" w:lineRule="auto"/>
              <w:jc w:val="center"/>
              <w:rPr>
                <w:b/>
                <w:i/>
                <w:lang w:eastAsia="ru-RU"/>
              </w:rPr>
            </w:pPr>
          </w:p>
        </w:tc>
      </w:tr>
      <w:tr w:rsidR="008E0338" w:rsidRPr="00E21A9E" w14:paraId="35C3CD35" w14:textId="77777777" w:rsidTr="00685004">
        <w:trPr>
          <w:gridAfter w:val="2"/>
          <w:wAfter w:w="9" w:type="pct"/>
          <w:trHeight w:val="1172"/>
        </w:trPr>
        <w:tc>
          <w:tcPr>
            <w:tcW w:w="1185" w:type="pct"/>
            <w:gridSpan w:val="7"/>
            <w:vMerge/>
          </w:tcPr>
          <w:p w14:paraId="39CA5DA1" w14:textId="77777777" w:rsidR="008E0338" w:rsidRPr="00E21A9E" w:rsidRDefault="008E0338" w:rsidP="00685004">
            <w:pPr>
              <w:spacing w:line="276" w:lineRule="auto"/>
              <w:rPr>
                <w:rFonts w:eastAsia="Calibri"/>
                <w:b/>
                <w:bCs/>
                <w:lang w:eastAsia="ru-RU"/>
              </w:rPr>
            </w:pPr>
          </w:p>
        </w:tc>
        <w:tc>
          <w:tcPr>
            <w:tcW w:w="2986" w:type="pct"/>
            <w:gridSpan w:val="2"/>
          </w:tcPr>
          <w:p w14:paraId="2376CEB8" w14:textId="77777777" w:rsidR="008E0338" w:rsidRPr="00E21A9E" w:rsidRDefault="008E0338" w:rsidP="00685004">
            <w:pPr>
              <w:spacing w:line="276" w:lineRule="auto"/>
              <w:jc w:val="both"/>
              <w:rPr>
                <w:bCs/>
                <w:lang w:eastAsia="ru-RU"/>
              </w:rPr>
            </w:pPr>
            <w:r w:rsidRPr="00E21A9E">
              <w:rPr>
                <w:bCs/>
                <w:lang w:eastAsia="ru-RU"/>
              </w:rPr>
              <w:t xml:space="preserve">Устройство инструмента. Знакомство с инструментом. Звукообразование на инструменте. Особенности регистров и расположение октав на клавиатуре. Звукоряд. Постановка исполнительского аппарата. Правила посадки за инструментом. Постановка рук. Свобода и гибкость всей руки. Основы звукоизвлечения. Штрихи. Основные виды штрихов: </w:t>
            </w:r>
            <w:proofErr w:type="spellStart"/>
            <w:r w:rsidRPr="00E21A9E">
              <w:rPr>
                <w:bCs/>
                <w:lang w:eastAsia="ru-RU"/>
              </w:rPr>
              <w:t>non</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staccato</w:t>
            </w:r>
            <w:proofErr w:type="spellEnd"/>
            <w:r w:rsidRPr="00E21A9E">
              <w:rPr>
                <w:bCs/>
                <w:lang w:eastAsia="ru-RU"/>
              </w:rPr>
              <w:t xml:space="preserve"> на примере попевок, народных песен (колыбельные, шуточные, хороводы</w:t>
            </w:r>
          </w:p>
        </w:tc>
        <w:tc>
          <w:tcPr>
            <w:tcW w:w="820" w:type="pct"/>
            <w:vMerge/>
            <w:vAlign w:val="center"/>
          </w:tcPr>
          <w:p w14:paraId="1FE52B88" w14:textId="77777777" w:rsidR="008E0338" w:rsidRPr="00E21A9E" w:rsidRDefault="008E0338" w:rsidP="00685004">
            <w:pPr>
              <w:suppressAutoHyphens/>
              <w:spacing w:after="200" w:line="276" w:lineRule="auto"/>
              <w:jc w:val="center"/>
              <w:rPr>
                <w:b/>
                <w:i/>
                <w:lang w:eastAsia="ru-RU"/>
              </w:rPr>
            </w:pPr>
          </w:p>
        </w:tc>
      </w:tr>
      <w:tr w:rsidR="008E0338" w:rsidRPr="00E21A9E" w14:paraId="201672EE" w14:textId="77777777" w:rsidTr="00685004">
        <w:trPr>
          <w:gridAfter w:val="2"/>
          <w:wAfter w:w="9" w:type="pct"/>
          <w:trHeight w:val="281"/>
        </w:trPr>
        <w:tc>
          <w:tcPr>
            <w:tcW w:w="1185" w:type="pct"/>
            <w:gridSpan w:val="7"/>
            <w:vMerge/>
          </w:tcPr>
          <w:p w14:paraId="33A44B10" w14:textId="77777777" w:rsidR="008E0338" w:rsidRPr="00E21A9E" w:rsidRDefault="008E0338" w:rsidP="00685004">
            <w:pPr>
              <w:spacing w:line="276" w:lineRule="auto"/>
              <w:rPr>
                <w:rFonts w:eastAsia="Calibri"/>
                <w:b/>
                <w:bCs/>
                <w:lang w:eastAsia="ru-RU"/>
              </w:rPr>
            </w:pPr>
          </w:p>
        </w:tc>
        <w:tc>
          <w:tcPr>
            <w:tcW w:w="2986" w:type="pct"/>
            <w:gridSpan w:val="2"/>
          </w:tcPr>
          <w:p w14:paraId="40E0725D" w14:textId="77777777" w:rsidR="008E0338" w:rsidRPr="00E21A9E" w:rsidRDefault="008E0338" w:rsidP="00685004">
            <w:pPr>
              <w:spacing w:line="276" w:lineRule="auto"/>
              <w:jc w:val="both"/>
              <w:rPr>
                <w:bCs/>
                <w:lang w:eastAsia="ru-RU"/>
              </w:rPr>
            </w:pPr>
            <w:r w:rsidRPr="00E21A9E">
              <w:rPr>
                <w:b/>
                <w:bCs/>
                <w:lang w:eastAsia="ru-RU"/>
              </w:rPr>
              <w:t xml:space="preserve">В том числе практических занятий </w:t>
            </w:r>
            <w:r w:rsidRPr="00E21A9E">
              <w:rPr>
                <w:bCs/>
                <w:lang w:eastAsia="ru-RU"/>
              </w:rPr>
              <w:t xml:space="preserve"> </w:t>
            </w:r>
          </w:p>
        </w:tc>
        <w:tc>
          <w:tcPr>
            <w:tcW w:w="820" w:type="pct"/>
            <w:vMerge/>
            <w:vAlign w:val="center"/>
          </w:tcPr>
          <w:p w14:paraId="7D90338C" w14:textId="77777777" w:rsidR="008E0338" w:rsidRPr="00E21A9E" w:rsidRDefault="008E0338" w:rsidP="00685004">
            <w:pPr>
              <w:suppressAutoHyphens/>
              <w:spacing w:after="200" w:line="276" w:lineRule="auto"/>
              <w:jc w:val="center"/>
              <w:rPr>
                <w:b/>
                <w:i/>
                <w:lang w:eastAsia="ru-RU"/>
              </w:rPr>
            </w:pPr>
          </w:p>
        </w:tc>
      </w:tr>
      <w:tr w:rsidR="008E0338" w:rsidRPr="00E21A9E" w14:paraId="736B4D80" w14:textId="77777777" w:rsidTr="00685004">
        <w:trPr>
          <w:gridAfter w:val="2"/>
          <w:wAfter w:w="9" w:type="pct"/>
          <w:trHeight w:val="615"/>
        </w:trPr>
        <w:tc>
          <w:tcPr>
            <w:tcW w:w="1185" w:type="pct"/>
            <w:gridSpan w:val="7"/>
            <w:vMerge/>
          </w:tcPr>
          <w:p w14:paraId="1843CBB0" w14:textId="77777777" w:rsidR="008E0338" w:rsidRPr="00E21A9E" w:rsidRDefault="008E0338" w:rsidP="00685004">
            <w:pPr>
              <w:spacing w:line="276" w:lineRule="auto"/>
              <w:rPr>
                <w:rFonts w:eastAsia="Calibri"/>
                <w:b/>
                <w:bCs/>
                <w:lang w:eastAsia="ru-RU"/>
              </w:rPr>
            </w:pPr>
          </w:p>
        </w:tc>
        <w:tc>
          <w:tcPr>
            <w:tcW w:w="2986" w:type="pct"/>
            <w:gridSpan w:val="2"/>
          </w:tcPr>
          <w:p w14:paraId="7BE9CD64" w14:textId="77777777" w:rsidR="008E0338" w:rsidRPr="00E21A9E" w:rsidRDefault="008E0338" w:rsidP="00685004">
            <w:pPr>
              <w:spacing w:line="276" w:lineRule="auto"/>
              <w:jc w:val="both"/>
              <w:rPr>
                <w:b/>
                <w:bCs/>
                <w:lang w:eastAsia="ru-RU"/>
              </w:rPr>
            </w:pPr>
            <w:r w:rsidRPr="00E21A9E">
              <w:rPr>
                <w:bCs/>
                <w:lang w:eastAsia="ru-RU"/>
              </w:rPr>
              <w:t xml:space="preserve">Постановка рук. Понятие «штрих» и приёмы звукоизвлечения. Исполнение основных видов штрихов: </w:t>
            </w:r>
            <w:proofErr w:type="spellStart"/>
            <w:r w:rsidRPr="00E21A9E">
              <w:rPr>
                <w:bCs/>
                <w:lang w:eastAsia="ru-RU"/>
              </w:rPr>
              <w:t>non</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staccato</w:t>
            </w:r>
            <w:proofErr w:type="spellEnd"/>
            <w:r w:rsidRPr="00E21A9E">
              <w:rPr>
                <w:bCs/>
                <w:lang w:eastAsia="ru-RU"/>
              </w:rPr>
              <w:t>. Исполнение простых попевок. Исполнение народных песен.</w:t>
            </w:r>
          </w:p>
        </w:tc>
        <w:tc>
          <w:tcPr>
            <w:tcW w:w="820" w:type="pct"/>
            <w:vMerge/>
            <w:vAlign w:val="center"/>
          </w:tcPr>
          <w:p w14:paraId="537966D8" w14:textId="77777777" w:rsidR="008E0338" w:rsidRPr="00E21A9E" w:rsidRDefault="008E0338" w:rsidP="00685004">
            <w:pPr>
              <w:suppressAutoHyphens/>
              <w:spacing w:after="200" w:line="276" w:lineRule="auto"/>
              <w:jc w:val="center"/>
              <w:rPr>
                <w:b/>
                <w:i/>
                <w:lang w:eastAsia="ru-RU"/>
              </w:rPr>
            </w:pPr>
          </w:p>
        </w:tc>
      </w:tr>
      <w:tr w:rsidR="008E0338" w:rsidRPr="00E21A9E" w14:paraId="73384875" w14:textId="77777777" w:rsidTr="00685004">
        <w:trPr>
          <w:gridAfter w:val="2"/>
          <w:wAfter w:w="9" w:type="pct"/>
          <w:trHeight w:val="360"/>
        </w:trPr>
        <w:tc>
          <w:tcPr>
            <w:tcW w:w="1185" w:type="pct"/>
            <w:gridSpan w:val="7"/>
            <w:vMerge w:val="restart"/>
          </w:tcPr>
          <w:p w14:paraId="768909F4"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Cs/>
                <w:lang w:eastAsia="ru-RU"/>
              </w:rPr>
            </w:pPr>
            <w:r w:rsidRPr="00E21A9E">
              <w:rPr>
                <w:rFonts w:eastAsia="Calibri"/>
                <w:b/>
                <w:bCs/>
                <w:lang w:eastAsia="ru-RU"/>
              </w:rPr>
              <w:t xml:space="preserve">Тема 8.3. </w:t>
            </w:r>
            <w:r w:rsidRPr="00E21A9E">
              <w:rPr>
                <w:b/>
                <w:lang w:eastAsia="ru-RU"/>
              </w:rPr>
              <w:t>Музыка программная и жанровая</w:t>
            </w:r>
            <w:r w:rsidRPr="00E21A9E">
              <w:rPr>
                <w:lang w:eastAsia="ru-RU"/>
              </w:rPr>
              <w:t xml:space="preserve">. </w:t>
            </w:r>
          </w:p>
          <w:p w14:paraId="024FC98F" w14:textId="77777777" w:rsidR="008E0338" w:rsidRPr="00E21A9E" w:rsidRDefault="008E0338" w:rsidP="00685004">
            <w:pPr>
              <w:spacing w:line="276" w:lineRule="auto"/>
              <w:rPr>
                <w:rFonts w:eastAsia="Calibri"/>
                <w:b/>
                <w:bCs/>
                <w:lang w:eastAsia="ru-RU"/>
              </w:rPr>
            </w:pPr>
          </w:p>
        </w:tc>
        <w:tc>
          <w:tcPr>
            <w:tcW w:w="2986" w:type="pct"/>
            <w:gridSpan w:val="2"/>
          </w:tcPr>
          <w:p w14:paraId="49F4266D" w14:textId="77777777" w:rsidR="008E0338" w:rsidRPr="00E21A9E" w:rsidRDefault="008E0338" w:rsidP="00685004">
            <w:pPr>
              <w:spacing w:after="200"/>
              <w:rPr>
                <w:szCs w:val="28"/>
                <w:lang w:val="en-US" w:eastAsia="ru-RU"/>
              </w:rPr>
            </w:pPr>
            <w:r w:rsidRPr="00E21A9E">
              <w:rPr>
                <w:lang w:eastAsia="ru-RU"/>
              </w:rPr>
              <w:t xml:space="preserve">    </w:t>
            </w:r>
            <w:r w:rsidRPr="00E21A9E">
              <w:rPr>
                <w:b/>
                <w:bCs/>
                <w:lang w:eastAsia="ru-RU"/>
              </w:rPr>
              <w:t>Содержание</w:t>
            </w:r>
            <w:r w:rsidRPr="00E21A9E">
              <w:rPr>
                <w:lang w:eastAsia="ru-RU"/>
              </w:rPr>
              <w:t xml:space="preserve">    </w:t>
            </w:r>
          </w:p>
        </w:tc>
        <w:tc>
          <w:tcPr>
            <w:tcW w:w="820" w:type="pct"/>
            <w:vMerge w:val="restart"/>
            <w:vAlign w:val="center"/>
          </w:tcPr>
          <w:p w14:paraId="3672F546" w14:textId="77777777" w:rsidR="008E0338" w:rsidRPr="00E21A9E" w:rsidRDefault="008E0338" w:rsidP="00685004">
            <w:pPr>
              <w:suppressAutoHyphens/>
              <w:spacing w:after="200" w:line="276" w:lineRule="auto"/>
              <w:jc w:val="center"/>
              <w:rPr>
                <w:b/>
                <w:i/>
                <w:lang w:eastAsia="ru-RU"/>
              </w:rPr>
            </w:pPr>
            <w:r w:rsidRPr="00E21A9E">
              <w:rPr>
                <w:b/>
                <w:i/>
                <w:lang w:eastAsia="ru-RU"/>
              </w:rPr>
              <w:t>21</w:t>
            </w:r>
          </w:p>
        </w:tc>
      </w:tr>
      <w:tr w:rsidR="008E0338" w:rsidRPr="00E21A9E" w14:paraId="77AD090F" w14:textId="77777777" w:rsidTr="00685004">
        <w:trPr>
          <w:gridAfter w:val="2"/>
          <w:wAfter w:w="9" w:type="pct"/>
          <w:trHeight w:val="1290"/>
        </w:trPr>
        <w:tc>
          <w:tcPr>
            <w:tcW w:w="1185" w:type="pct"/>
            <w:gridSpan w:val="7"/>
            <w:vMerge/>
          </w:tcPr>
          <w:p w14:paraId="51409C06"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p>
        </w:tc>
        <w:tc>
          <w:tcPr>
            <w:tcW w:w="2986" w:type="pct"/>
            <w:gridSpan w:val="2"/>
          </w:tcPr>
          <w:p w14:paraId="36AE8532" w14:textId="77777777" w:rsidR="008E0338" w:rsidRPr="00E21A9E" w:rsidRDefault="008E0338" w:rsidP="00685004">
            <w:pPr>
              <w:spacing w:after="200"/>
              <w:rPr>
                <w:lang w:eastAsia="ru-RU"/>
              </w:rPr>
            </w:pPr>
            <w:r w:rsidRPr="00E21A9E">
              <w:rPr>
                <w:lang w:eastAsia="ru-RU"/>
              </w:rPr>
              <w:t xml:space="preserve">   Позиционная игра. Знакомство с аппликатурой. Гаммы в тональности попевок, песен. Позиции рук на клавиатуре. Музыкально-ритмические упражнения на двухдольный, трёхдольный, четырёхдольный размеры. Основы разбора нотного текста. Понятие лад (мажор, минор). Исполнительская техника.  </w:t>
            </w:r>
            <w:proofErr w:type="spellStart"/>
            <w:r w:rsidRPr="00E21A9E">
              <w:rPr>
                <w:szCs w:val="28"/>
                <w:lang w:eastAsia="ru-RU"/>
              </w:rPr>
              <w:t>Слуходвигательная</w:t>
            </w:r>
            <w:proofErr w:type="spellEnd"/>
            <w:r w:rsidRPr="00E21A9E">
              <w:rPr>
                <w:szCs w:val="28"/>
                <w:lang w:eastAsia="ru-RU"/>
              </w:rPr>
              <w:t xml:space="preserve"> и ритмическая организация маршевой, танцевальной, народной песенной музыки. Динамические оттенки.</w:t>
            </w:r>
          </w:p>
        </w:tc>
        <w:tc>
          <w:tcPr>
            <w:tcW w:w="820" w:type="pct"/>
            <w:vMerge/>
            <w:vAlign w:val="center"/>
          </w:tcPr>
          <w:p w14:paraId="6038A208" w14:textId="77777777" w:rsidR="008E0338" w:rsidRPr="00E21A9E" w:rsidRDefault="008E0338" w:rsidP="00685004">
            <w:pPr>
              <w:suppressAutoHyphens/>
              <w:spacing w:after="200" w:line="276" w:lineRule="auto"/>
              <w:jc w:val="center"/>
              <w:rPr>
                <w:b/>
                <w:i/>
                <w:lang w:eastAsia="ru-RU"/>
              </w:rPr>
            </w:pPr>
          </w:p>
        </w:tc>
      </w:tr>
      <w:tr w:rsidR="008E0338" w:rsidRPr="00E21A9E" w14:paraId="6074D8A1" w14:textId="77777777" w:rsidTr="00685004">
        <w:trPr>
          <w:gridAfter w:val="2"/>
          <w:wAfter w:w="9" w:type="pct"/>
          <w:trHeight w:val="325"/>
        </w:trPr>
        <w:tc>
          <w:tcPr>
            <w:tcW w:w="1185" w:type="pct"/>
            <w:gridSpan w:val="7"/>
            <w:vMerge/>
          </w:tcPr>
          <w:p w14:paraId="444183D4"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p>
        </w:tc>
        <w:tc>
          <w:tcPr>
            <w:tcW w:w="2986" w:type="pct"/>
            <w:gridSpan w:val="2"/>
          </w:tcPr>
          <w:p w14:paraId="206B2DC4" w14:textId="77777777" w:rsidR="008E0338" w:rsidRPr="00E21A9E" w:rsidRDefault="008E0338" w:rsidP="00685004">
            <w:pPr>
              <w:spacing w:after="200"/>
              <w:rPr>
                <w:lang w:eastAsia="ru-RU"/>
              </w:rPr>
            </w:pPr>
            <w:r w:rsidRPr="00E21A9E">
              <w:rPr>
                <w:b/>
                <w:lang w:eastAsia="ru-RU"/>
              </w:rPr>
              <w:t>Практические занятия</w:t>
            </w:r>
          </w:p>
        </w:tc>
        <w:tc>
          <w:tcPr>
            <w:tcW w:w="820" w:type="pct"/>
            <w:vMerge/>
            <w:vAlign w:val="center"/>
          </w:tcPr>
          <w:p w14:paraId="4AC77233" w14:textId="77777777" w:rsidR="008E0338" w:rsidRPr="00E21A9E" w:rsidRDefault="008E0338" w:rsidP="00685004">
            <w:pPr>
              <w:suppressAutoHyphens/>
              <w:spacing w:after="200" w:line="276" w:lineRule="auto"/>
              <w:jc w:val="center"/>
              <w:rPr>
                <w:b/>
                <w:i/>
                <w:lang w:eastAsia="ru-RU"/>
              </w:rPr>
            </w:pPr>
          </w:p>
        </w:tc>
      </w:tr>
      <w:tr w:rsidR="008E0338" w:rsidRPr="00E21A9E" w14:paraId="041609D3" w14:textId="77777777" w:rsidTr="00685004">
        <w:trPr>
          <w:gridAfter w:val="2"/>
          <w:wAfter w:w="9" w:type="pct"/>
          <w:trHeight w:val="843"/>
        </w:trPr>
        <w:tc>
          <w:tcPr>
            <w:tcW w:w="1185" w:type="pct"/>
            <w:gridSpan w:val="7"/>
            <w:vMerge/>
          </w:tcPr>
          <w:p w14:paraId="7DA78AFA"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p>
        </w:tc>
        <w:tc>
          <w:tcPr>
            <w:tcW w:w="2986" w:type="pct"/>
            <w:gridSpan w:val="2"/>
          </w:tcPr>
          <w:p w14:paraId="1F8B87A4" w14:textId="77777777" w:rsidR="008E0338" w:rsidRPr="00E21A9E" w:rsidRDefault="008E0338" w:rsidP="00685004">
            <w:pPr>
              <w:spacing w:after="200"/>
              <w:rPr>
                <w:b/>
                <w:lang w:eastAsia="ru-RU"/>
              </w:rPr>
            </w:pPr>
            <w:r w:rsidRPr="00E21A9E">
              <w:rPr>
                <w:lang w:eastAsia="ru-RU"/>
              </w:rPr>
              <w:t>Исполнение основных мажорных и минорных гамм. Исполнение музыки для проведения игр.  Игра музыкально-ритмических упражнений на 2,3,4 дольные размеры. Исполнение попевок, мелодий в мажорных и минорных тональностях.</w:t>
            </w:r>
            <w:r w:rsidRPr="00E21A9E">
              <w:rPr>
                <w:szCs w:val="28"/>
                <w:lang w:eastAsia="ru-RU"/>
              </w:rPr>
              <w:t xml:space="preserve"> Разновидности маршей.   Разновидности   танцев.</w:t>
            </w:r>
          </w:p>
        </w:tc>
        <w:tc>
          <w:tcPr>
            <w:tcW w:w="820" w:type="pct"/>
            <w:vMerge/>
            <w:vAlign w:val="center"/>
          </w:tcPr>
          <w:p w14:paraId="46DF6AEE" w14:textId="77777777" w:rsidR="008E0338" w:rsidRPr="00E21A9E" w:rsidRDefault="008E0338" w:rsidP="00685004">
            <w:pPr>
              <w:suppressAutoHyphens/>
              <w:spacing w:after="200" w:line="276" w:lineRule="auto"/>
              <w:jc w:val="center"/>
              <w:rPr>
                <w:b/>
                <w:i/>
                <w:lang w:eastAsia="ru-RU"/>
              </w:rPr>
            </w:pPr>
          </w:p>
        </w:tc>
      </w:tr>
      <w:tr w:rsidR="008E0338" w:rsidRPr="00E21A9E" w14:paraId="727C9EE4" w14:textId="77777777" w:rsidTr="00685004">
        <w:trPr>
          <w:gridAfter w:val="2"/>
          <w:wAfter w:w="9" w:type="pct"/>
          <w:trHeight w:val="255"/>
        </w:trPr>
        <w:tc>
          <w:tcPr>
            <w:tcW w:w="1185" w:type="pct"/>
            <w:gridSpan w:val="7"/>
            <w:vMerge w:val="restart"/>
          </w:tcPr>
          <w:p w14:paraId="5C83A391"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r w:rsidRPr="00E21A9E">
              <w:rPr>
                <w:rFonts w:eastAsia="Calibri"/>
                <w:b/>
                <w:bCs/>
                <w:lang w:eastAsia="ru-RU"/>
              </w:rPr>
              <w:t xml:space="preserve">Тема 8.4. Детальная работа над музыкальным произведением. </w:t>
            </w:r>
          </w:p>
          <w:p w14:paraId="4126C931" w14:textId="77777777" w:rsidR="008E0338" w:rsidRPr="00E21A9E" w:rsidRDefault="008E0338" w:rsidP="00685004">
            <w:pPr>
              <w:spacing w:line="276" w:lineRule="auto"/>
              <w:rPr>
                <w:rFonts w:eastAsia="Calibri"/>
                <w:b/>
                <w:bCs/>
                <w:lang w:eastAsia="ru-RU"/>
              </w:rPr>
            </w:pPr>
          </w:p>
        </w:tc>
        <w:tc>
          <w:tcPr>
            <w:tcW w:w="2986" w:type="pct"/>
            <w:gridSpan w:val="2"/>
          </w:tcPr>
          <w:p w14:paraId="08013CA3" w14:textId="77777777" w:rsidR="008E0338" w:rsidRPr="00E21A9E" w:rsidRDefault="008E0338" w:rsidP="00685004">
            <w:pPr>
              <w:spacing w:after="200" w:line="276" w:lineRule="auto"/>
              <w:rPr>
                <w:lang w:val="en-US" w:eastAsia="ru-RU"/>
              </w:rPr>
            </w:pPr>
            <w:r w:rsidRPr="00E21A9E">
              <w:rPr>
                <w:b/>
                <w:bCs/>
                <w:szCs w:val="28"/>
                <w:lang w:eastAsia="ru-RU"/>
              </w:rPr>
              <w:t>Содержание</w:t>
            </w:r>
          </w:p>
        </w:tc>
        <w:tc>
          <w:tcPr>
            <w:tcW w:w="820" w:type="pct"/>
            <w:vMerge w:val="restart"/>
            <w:vAlign w:val="center"/>
          </w:tcPr>
          <w:p w14:paraId="327FF8E8" w14:textId="77777777" w:rsidR="008E0338" w:rsidRPr="00E21A9E" w:rsidRDefault="008E0338" w:rsidP="00685004">
            <w:pPr>
              <w:suppressAutoHyphens/>
              <w:spacing w:after="200" w:line="276" w:lineRule="auto"/>
              <w:jc w:val="center"/>
              <w:rPr>
                <w:b/>
                <w:i/>
                <w:lang w:eastAsia="ru-RU"/>
              </w:rPr>
            </w:pPr>
            <w:r w:rsidRPr="00E21A9E">
              <w:rPr>
                <w:b/>
                <w:i/>
                <w:lang w:eastAsia="ru-RU"/>
              </w:rPr>
              <w:t>19</w:t>
            </w:r>
          </w:p>
        </w:tc>
      </w:tr>
      <w:tr w:rsidR="008E0338" w:rsidRPr="00E21A9E" w14:paraId="7A06AA9D" w14:textId="77777777" w:rsidTr="00685004">
        <w:trPr>
          <w:gridAfter w:val="2"/>
          <w:wAfter w:w="9" w:type="pct"/>
          <w:trHeight w:val="1590"/>
        </w:trPr>
        <w:tc>
          <w:tcPr>
            <w:tcW w:w="1185" w:type="pct"/>
            <w:gridSpan w:val="7"/>
            <w:vMerge/>
          </w:tcPr>
          <w:p w14:paraId="31E87D07"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p>
        </w:tc>
        <w:tc>
          <w:tcPr>
            <w:tcW w:w="2986" w:type="pct"/>
            <w:gridSpan w:val="2"/>
          </w:tcPr>
          <w:p w14:paraId="3F11341C" w14:textId="77777777" w:rsidR="008E0338" w:rsidRPr="00E21A9E" w:rsidRDefault="008E0338" w:rsidP="00685004">
            <w:pPr>
              <w:spacing w:after="200" w:line="276" w:lineRule="auto"/>
              <w:rPr>
                <w:b/>
                <w:bCs/>
                <w:szCs w:val="28"/>
                <w:lang w:eastAsia="ru-RU"/>
              </w:rPr>
            </w:pPr>
            <w:r w:rsidRPr="00E21A9E">
              <w:rPr>
                <w:szCs w:val="28"/>
                <w:lang w:eastAsia="ru-RU"/>
              </w:rPr>
              <w:t>Ознакомление с произведением.</w:t>
            </w:r>
            <w:r w:rsidRPr="00E21A9E">
              <w:rPr>
                <w:rFonts w:eastAsia="Calibri"/>
                <w:bCs/>
                <w:lang w:eastAsia="ru-RU"/>
              </w:rPr>
              <w:t xml:space="preserve"> </w:t>
            </w:r>
            <w:r w:rsidRPr="00E21A9E">
              <w:rPr>
                <w:szCs w:val="28"/>
                <w:lang w:eastAsia="ru-RU"/>
              </w:rPr>
              <w:t xml:space="preserve">Сведения об авторах изучаемых произведений. Основные жанры музыкальных произведений. Классическая и современная музыка. Народные танцы. </w:t>
            </w:r>
            <w:r w:rsidRPr="00E21A9E">
              <w:rPr>
                <w:lang w:eastAsia="ru-RU"/>
              </w:rPr>
              <w:t xml:space="preserve">Анализ произведения. Стилистические особенности. Анализ формы. Тональный план. </w:t>
            </w:r>
            <w:r w:rsidRPr="00E21A9E">
              <w:rPr>
                <w:szCs w:val="28"/>
                <w:lang w:eastAsia="ru-RU"/>
              </w:rPr>
              <w:t xml:space="preserve">Темп, агогика. Метр и ритм. Фразировка и общий динамический план. </w:t>
            </w:r>
            <w:proofErr w:type="spellStart"/>
            <w:r w:rsidRPr="00E21A9E">
              <w:rPr>
                <w:szCs w:val="28"/>
                <w:lang w:eastAsia="ru-RU"/>
              </w:rPr>
              <w:t>Звуковыразительные</w:t>
            </w:r>
            <w:proofErr w:type="spellEnd"/>
            <w:r w:rsidRPr="00E21A9E">
              <w:rPr>
                <w:szCs w:val="28"/>
                <w:lang w:eastAsia="ru-RU"/>
              </w:rPr>
              <w:t xml:space="preserve"> задачи. Основная и относительные кульминации. Характер штрихов и артикуляций. Аппликатура</w:t>
            </w:r>
          </w:p>
        </w:tc>
        <w:tc>
          <w:tcPr>
            <w:tcW w:w="820" w:type="pct"/>
            <w:vMerge/>
            <w:vAlign w:val="center"/>
          </w:tcPr>
          <w:p w14:paraId="1208E35A" w14:textId="77777777" w:rsidR="008E0338" w:rsidRPr="00E21A9E" w:rsidRDefault="008E0338" w:rsidP="00685004">
            <w:pPr>
              <w:suppressAutoHyphens/>
              <w:spacing w:after="200" w:line="276" w:lineRule="auto"/>
              <w:jc w:val="center"/>
              <w:rPr>
                <w:b/>
                <w:i/>
                <w:lang w:eastAsia="ru-RU"/>
              </w:rPr>
            </w:pPr>
          </w:p>
        </w:tc>
      </w:tr>
      <w:tr w:rsidR="008E0338" w:rsidRPr="00E21A9E" w14:paraId="396F108A" w14:textId="77777777" w:rsidTr="00685004">
        <w:trPr>
          <w:gridAfter w:val="2"/>
          <w:wAfter w:w="9" w:type="pct"/>
          <w:trHeight w:val="390"/>
        </w:trPr>
        <w:tc>
          <w:tcPr>
            <w:tcW w:w="1185" w:type="pct"/>
            <w:gridSpan w:val="7"/>
            <w:vMerge/>
          </w:tcPr>
          <w:p w14:paraId="6CCC4EB4"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p>
        </w:tc>
        <w:tc>
          <w:tcPr>
            <w:tcW w:w="2986" w:type="pct"/>
            <w:gridSpan w:val="2"/>
          </w:tcPr>
          <w:p w14:paraId="74F45163" w14:textId="77777777" w:rsidR="008E0338" w:rsidRPr="00E21A9E" w:rsidRDefault="008E0338" w:rsidP="00685004">
            <w:pPr>
              <w:spacing w:after="200" w:line="276" w:lineRule="auto"/>
              <w:rPr>
                <w:szCs w:val="28"/>
                <w:lang w:eastAsia="ru-RU"/>
              </w:rPr>
            </w:pPr>
            <w:r w:rsidRPr="00E21A9E">
              <w:rPr>
                <w:b/>
                <w:szCs w:val="28"/>
                <w:lang w:eastAsia="ru-RU"/>
              </w:rPr>
              <w:t>Практические занятия</w:t>
            </w:r>
          </w:p>
        </w:tc>
        <w:tc>
          <w:tcPr>
            <w:tcW w:w="820" w:type="pct"/>
            <w:vMerge/>
            <w:vAlign w:val="center"/>
          </w:tcPr>
          <w:p w14:paraId="5BE348DC" w14:textId="77777777" w:rsidR="008E0338" w:rsidRPr="00E21A9E" w:rsidRDefault="008E0338" w:rsidP="00685004">
            <w:pPr>
              <w:suppressAutoHyphens/>
              <w:spacing w:after="200" w:line="276" w:lineRule="auto"/>
              <w:jc w:val="center"/>
              <w:rPr>
                <w:b/>
                <w:i/>
                <w:lang w:eastAsia="ru-RU"/>
              </w:rPr>
            </w:pPr>
          </w:p>
        </w:tc>
      </w:tr>
      <w:tr w:rsidR="008E0338" w:rsidRPr="00E21A9E" w14:paraId="6B4E4C04" w14:textId="77777777" w:rsidTr="00685004">
        <w:trPr>
          <w:gridAfter w:val="2"/>
          <w:wAfter w:w="9" w:type="pct"/>
          <w:trHeight w:val="698"/>
        </w:trPr>
        <w:tc>
          <w:tcPr>
            <w:tcW w:w="1185" w:type="pct"/>
            <w:gridSpan w:val="7"/>
            <w:vMerge/>
          </w:tcPr>
          <w:p w14:paraId="74DA5832" w14:textId="77777777" w:rsidR="008E0338" w:rsidRPr="00E21A9E" w:rsidRDefault="008E0338"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bCs/>
                <w:lang w:eastAsia="ru-RU"/>
              </w:rPr>
            </w:pPr>
          </w:p>
        </w:tc>
        <w:tc>
          <w:tcPr>
            <w:tcW w:w="2986" w:type="pct"/>
            <w:gridSpan w:val="2"/>
          </w:tcPr>
          <w:p w14:paraId="77765CBD" w14:textId="77777777" w:rsidR="008E0338" w:rsidRPr="00E21A9E" w:rsidRDefault="008E0338" w:rsidP="00685004">
            <w:pPr>
              <w:spacing w:after="200" w:line="276" w:lineRule="auto"/>
              <w:rPr>
                <w:b/>
                <w:szCs w:val="28"/>
                <w:lang w:eastAsia="ru-RU"/>
              </w:rPr>
            </w:pPr>
            <w:r w:rsidRPr="00E21A9E">
              <w:rPr>
                <w:lang w:eastAsia="ru-RU"/>
              </w:rPr>
              <w:t xml:space="preserve">Анализ музыкального материала в соответствии с жанровой основой музыкальных произведений.  </w:t>
            </w:r>
            <w:r w:rsidRPr="00E21A9E">
              <w:rPr>
                <w:szCs w:val="28"/>
                <w:lang w:eastAsia="ru-RU"/>
              </w:rPr>
              <w:t xml:space="preserve">Исполнение народной танцевальной музыки.  </w:t>
            </w:r>
            <w:r w:rsidRPr="00E21A9E">
              <w:rPr>
                <w:lang w:eastAsia="ru-RU"/>
              </w:rPr>
              <w:t>Исполнение маршевой музыки. Исполнение песен.</w:t>
            </w:r>
          </w:p>
        </w:tc>
        <w:tc>
          <w:tcPr>
            <w:tcW w:w="820" w:type="pct"/>
            <w:vMerge/>
            <w:vAlign w:val="center"/>
          </w:tcPr>
          <w:p w14:paraId="12D0B221" w14:textId="77777777" w:rsidR="008E0338" w:rsidRPr="00E21A9E" w:rsidRDefault="008E0338" w:rsidP="00685004">
            <w:pPr>
              <w:suppressAutoHyphens/>
              <w:spacing w:after="200" w:line="276" w:lineRule="auto"/>
              <w:jc w:val="center"/>
              <w:rPr>
                <w:b/>
                <w:i/>
                <w:lang w:eastAsia="ru-RU"/>
              </w:rPr>
            </w:pPr>
          </w:p>
        </w:tc>
      </w:tr>
      <w:tr w:rsidR="008E0338" w:rsidRPr="00E21A9E" w14:paraId="1240A04B" w14:textId="77777777" w:rsidTr="00685004">
        <w:trPr>
          <w:gridAfter w:val="2"/>
          <w:wAfter w:w="9" w:type="pct"/>
          <w:trHeight w:val="301"/>
        </w:trPr>
        <w:tc>
          <w:tcPr>
            <w:tcW w:w="1185" w:type="pct"/>
            <w:gridSpan w:val="7"/>
            <w:vMerge w:val="restart"/>
          </w:tcPr>
          <w:p w14:paraId="35C71FDA" w14:textId="77777777" w:rsidR="008E0338" w:rsidRPr="00E21A9E" w:rsidRDefault="008E0338" w:rsidP="00685004">
            <w:pPr>
              <w:spacing w:line="276" w:lineRule="auto"/>
              <w:rPr>
                <w:rFonts w:eastAsia="Calibri"/>
                <w:b/>
                <w:bCs/>
                <w:lang w:eastAsia="ru-RU"/>
              </w:rPr>
            </w:pPr>
            <w:r w:rsidRPr="00E21A9E">
              <w:rPr>
                <w:rFonts w:eastAsia="Calibri"/>
                <w:b/>
                <w:bCs/>
                <w:lang w:eastAsia="ru-RU"/>
              </w:rPr>
              <w:t>Тема 8.5. Формирование музыкально-творческих умений.</w:t>
            </w:r>
          </w:p>
          <w:p w14:paraId="331DC557" w14:textId="77777777" w:rsidR="008E0338" w:rsidRPr="00E21A9E" w:rsidRDefault="008E0338" w:rsidP="00685004">
            <w:pPr>
              <w:spacing w:line="276" w:lineRule="auto"/>
              <w:rPr>
                <w:rFonts w:eastAsia="Calibri"/>
                <w:b/>
                <w:bCs/>
                <w:lang w:eastAsia="ru-RU"/>
              </w:rPr>
            </w:pPr>
          </w:p>
          <w:p w14:paraId="1828579A" w14:textId="77777777" w:rsidR="008E0338" w:rsidRPr="00E21A9E" w:rsidRDefault="008E0338" w:rsidP="00685004">
            <w:pPr>
              <w:spacing w:line="276" w:lineRule="auto"/>
              <w:rPr>
                <w:rFonts w:eastAsia="Calibri"/>
                <w:b/>
                <w:bCs/>
                <w:lang w:eastAsia="ru-RU"/>
              </w:rPr>
            </w:pPr>
          </w:p>
          <w:p w14:paraId="5EB55CE0" w14:textId="77777777" w:rsidR="008E0338" w:rsidRPr="00E21A9E" w:rsidRDefault="008E0338" w:rsidP="00685004">
            <w:pPr>
              <w:spacing w:line="276" w:lineRule="auto"/>
              <w:rPr>
                <w:rFonts w:eastAsia="Calibri"/>
                <w:b/>
                <w:bCs/>
                <w:lang w:eastAsia="ru-RU"/>
              </w:rPr>
            </w:pPr>
          </w:p>
          <w:p w14:paraId="6EB8E479" w14:textId="77777777" w:rsidR="008E0338" w:rsidRPr="00E21A9E" w:rsidRDefault="008E0338" w:rsidP="00685004">
            <w:pPr>
              <w:spacing w:line="276" w:lineRule="auto"/>
              <w:rPr>
                <w:rFonts w:eastAsia="Calibri"/>
                <w:b/>
                <w:bCs/>
                <w:lang w:eastAsia="ru-RU"/>
              </w:rPr>
            </w:pPr>
          </w:p>
          <w:p w14:paraId="4621F3C3" w14:textId="77777777" w:rsidR="008E0338" w:rsidRPr="00E21A9E" w:rsidRDefault="008E0338" w:rsidP="00685004">
            <w:pPr>
              <w:spacing w:line="276" w:lineRule="auto"/>
              <w:rPr>
                <w:rFonts w:eastAsia="Calibri"/>
                <w:b/>
                <w:bCs/>
                <w:lang w:eastAsia="ru-RU"/>
              </w:rPr>
            </w:pPr>
          </w:p>
          <w:p w14:paraId="1F9158C8" w14:textId="77777777" w:rsidR="008E0338" w:rsidRPr="00E21A9E" w:rsidRDefault="008E0338" w:rsidP="00685004">
            <w:pPr>
              <w:spacing w:line="276" w:lineRule="auto"/>
              <w:rPr>
                <w:rFonts w:eastAsia="Calibri"/>
                <w:b/>
                <w:bCs/>
                <w:lang w:eastAsia="ru-RU"/>
              </w:rPr>
            </w:pPr>
          </w:p>
          <w:p w14:paraId="2607BB70" w14:textId="77777777" w:rsidR="008E0338" w:rsidRPr="00E21A9E" w:rsidRDefault="008E0338" w:rsidP="00685004">
            <w:pPr>
              <w:spacing w:line="276" w:lineRule="auto"/>
              <w:rPr>
                <w:rFonts w:eastAsia="Calibri"/>
                <w:b/>
                <w:bCs/>
                <w:lang w:eastAsia="ru-RU"/>
              </w:rPr>
            </w:pPr>
            <w:r w:rsidRPr="00E21A9E">
              <w:rPr>
                <w:rFonts w:eastAsia="Calibri"/>
                <w:b/>
                <w:bCs/>
                <w:lang w:eastAsia="ru-RU"/>
              </w:rPr>
              <w:tab/>
            </w:r>
          </w:p>
          <w:p w14:paraId="11AE75CE" w14:textId="77777777" w:rsidR="008E0338" w:rsidRPr="00E21A9E" w:rsidRDefault="008E0338" w:rsidP="00685004">
            <w:pPr>
              <w:spacing w:line="276" w:lineRule="auto"/>
              <w:rPr>
                <w:rFonts w:eastAsia="Calibri"/>
                <w:b/>
                <w:bCs/>
                <w:lang w:eastAsia="ru-RU"/>
              </w:rPr>
            </w:pPr>
          </w:p>
        </w:tc>
        <w:tc>
          <w:tcPr>
            <w:tcW w:w="2986" w:type="pct"/>
            <w:gridSpan w:val="2"/>
          </w:tcPr>
          <w:p w14:paraId="6CEA2990" w14:textId="77777777" w:rsidR="008E0338" w:rsidRPr="00E21A9E" w:rsidRDefault="008E0338" w:rsidP="00685004">
            <w:pPr>
              <w:spacing w:after="200" w:line="276" w:lineRule="auto"/>
              <w:rPr>
                <w:iCs/>
                <w:lang w:val="en-US" w:eastAsia="ru-RU"/>
              </w:rPr>
            </w:pPr>
            <w:r w:rsidRPr="00E21A9E">
              <w:rPr>
                <w:b/>
                <w:bCs/>
                <w:szCs w:val="28"/>
                <w:lang w:eastAsia="ru-RU"/>
              </w:rPr>
              <w:t>Содержание</w:t>
            </w:r>
          </w:p>
        </w:tc>
        <w:tc>
          <w:tcPr>
            <w:tcW w:w="820" w:type="pct"/>
            <w:vMerge w:val="restart"/>
            <w:vAlign w:val="center"/>
          </w:tcPr>
          <w:p w14:paraId="6E496F52" w14:textId="77777777" w:rsidR="008E0338" w:rsidRPr="00E21A9E" w:rsidRDefault="008E0338" w:rsidP="00685004">
            <w:pPr>
              <w:suppressAutoHyphens/>
              <w:spacing w:after="200" w:line="276" w:lineRule="auto"/>
              <w:jc w:val="center"/>
              <w:rPr>
                <w:b/>
                <w:i/>
                <w:lang w:eastAsia="ru-RU"/>
              </w:rPr>
            </w:pPr>
            <w:r w:rsidRPr="00E21A9E">
              <w:rPr>
                <w:b/>
                <w:i/>
                <w:lang w:eastAsia="ru-RU"/>
              </w:rPr>
              <w:t>16</w:t>
            </w:r>
          </w:p>
        </w:tc>
      </w:tr>
      <w:tr w:rsidR="008E0338" w:rsidRPr="00E21A9E" w14:paraId="1BF00082" w14:textId="77777777" w:rsidTr="00685004">
        <w:trPr>
          <w:gridAfter w:val="2"/>
          <w:wAfter w:w="9" w:type="pct"/>
          <w:trHeight w:val="1830"/>
        </w:trPr>
        <w:tc>
          <w:tcPr>
            <w:tcW w:w="1185" w:type="pct"/>
            <w:gridSpan w:val="7"/>
            <w:vMerge/>
          </w:tcPr>
          <w:p w14:paraId="54520854" w14:textId="77777777" w:rsidR="008E0338" w:rsidRPr="00E21A9E" w:rsidRDefault="008E0338" w:rsidP="00685004">
            <w:pPr>
              <w:spacing w:line="276" w:lineRule="auto"/>
              <w:rPr>
                <w:rFonts w:eastAsia="Calibri"/>
                <w:b/>
                <w:bCs/>
                <w:sz w:val="24"/>
                <w:szCs w:val="24"/>
                <w:lang w:eastAsia="ru-RU"/>
              </w:rPr>
            </w:pPr>
          </w:p>
        </w:tc>
        <w:tc>
          <w:tcPr>
            <w:tcW w:w="2986" w:type="pct"/>
            <w:gridSpan w:val="2"/>
          </w:tcPr>
          <w:p w14:paraId="6A16695C" w14:textId="77777777" w:rsidR="008E0338" w:rsidRPr="00E21A9E" w:rsidRDefault="008E0338" w:rsidP="00685004">
            <w:pPr>
              <w:spacing w:after="200" w:line="276" w:lineRule="auto"/>
              <w:rPr>
                <w:b/>
                <w:bCs/>
                <w:szCs w:val="28"/>
                <w:lang w:eastAsia="ru-RU"/>
              </w:rPr>
            </w:pPr>
            <w:r w:rsidRPr="00E21A9E">
              <w:rPr>
                <w:szCs w:val="28"/>
                <w:lang w:eastAsia="ru-RU"/>
              </w:rPr>
              <w:t xml:space="preserve">Реализация исполнительского замысла. Тщательный разбор нотного текста. Принцип логического членения на элементы формы: часть, период, предложение, фраза, мотив. Работа над интонационной основой элементов формы. Медленная игра всего произведения с точным выполнением исполнительского замысла. Стадия относительной готовности произведения. </w:t>
            </w:r>
            <w:r w:rsidRPr="00E21A9E">
              <w:rPr>
                <w:lang w:eastAsia="ru-RU"/>
              </w:rPr>
              <w:t xml:space="preserve">Исполнение произведения в целом. </w:t>
            </w:r>
            <w:r w:rsidRPr="00E21A9E">
              <w:rPr>
                <w:szCs w:val="28"/>
                <w:lang w:eastAsia="ru-RU"/>
              </w:rPr>
              <w:t>Стадия соединения элементов формы в целое. Работа над звуком, динамикой. Стабилизация и совершенствование технических приемов. Игра наизусть в авторских темпах с полным эмоциональным «накалом».</w:t>
            </w:r>
          </w:p>
        </w:tc>
        <w:tc>
          <w:tcPr>
            <w:tcW w:w="820" w:type="pct"/>
            <w:vMerge/>
            <w:vAlign w:val="center"/>
          </w:tcPr>
          <w:p w14:paraId="78D4EF5F" w14:textId="77777777" w:rsidR="008E0338" w:rsidRPr="00E21A9E" w:rsidRDefault="008E0338" w:rsidP="00685004">
            <w:pPr>
              <w:suppressAutoHyphens/>
              <w:spacing w:after="200" w:line="276" w:lineRule="auto"/>
              <w:jc w:val="center"/>
              <w:rPr>
                <w:b/>
                <w:i/>
                <w:lang w:eastAsia="ru-RU"/>
              </w:rPr>
            </w:pPr>
          </w:p>
        </w:tc>
      </w:tr>
      <w:tr w:rsidR="008E0338" w:rsidRPr="00E21A9E" w14:paraId="3E78FC32" w14:textId="77777777" w:rsidTr="00685004">
        <w:trPr>
          <w:gridAfter w:val="2"/>
          <w:wAfter w:w="9" w:type="pct"/>
          <w:trHeight w:val="307"/>
        </w:trPr>
        <w:tc>
          <w:tcPr>
            <w:tcW w:w="1185" w:type="pct"/>
            <w:gridSpan w:val="7"/>
            <w:vMerge/>
          </w:tcPr>
          <w:p w14:paraId="61502B67" w14:textId="77777777" w:rsidR="008E0338" w:rsidRPr="00E21A9E" w:rsidRDefault="008E0338" w:rsidP="00685004">
            <w:pPr>
              <w:spacing w:line="276" w:lineRule="auto"/>
              <w:rPr>
                <w:rFonts w:eastAsia="Calibri"/>
                <w:b/>
                <w:bCs/>
                <w:sz w:val="24"/>
                <w:szCs w:val="24"/>
                <w:lang w:eastAsia="ru-RU"/>
              </w:rPr>
            </w:pPr>
          </w:p>
        </w:tc>
        <w:tc>
          <w:tcPr>
            <w:tcW w:w="2986" w:type="pct"/>
            <w:gridSpan w:val="2"/>
          </w:tcPr>
          <w:p w14:paraId="5B9E06C0" w14:textId="77777777" w:rsidR="008E0338" w:rsidRPr="00E21A9E" w:rsidRDefault="008E0338" w:rsidP="00685004">
            <w:pPr>
              <w:spacing w:after="200" w:line="276" w:lineRule="auto"/>
              <w:rPr>
                <w:rFonts w:ascii="Traditional Arabic" w:hAnsi="Traditional Arabic" w:cs="Traditional Arabic"/>
                <w:szCs w:val="28"/>
                <w:lang w:eastAsia="ru-RU"/>
              </w:rPr>
            </w:pPr>
            <w:r w:rsidRPr="00E21A9E">
              <w:rPr>
                <w:b/>
                <w:lang w:eastAsia="ru-RU"/>
              </w:rPr>
              <w:t>Практические</w:t>
            </w:r>
            <w:r w:rsidRPr="00E21A9E">
              <w:rPr>
                <w:rFonts w:ascii="Traditional Arabic" w:hAnsi="Traditional Arabic" w:cs="Traditional Arabic"/>
                <w:b/>
                <w:lang w:eastAsia="ru-RU"/>
              </w:rPr>
              <w:t xml:space="preserve"> </w:t>
            </w:r>
            <w:r w:rsidRPr="00E21A9E">
              <w:rPr>
                <w:b/>
                <w:lang w:eastAsia="ru-RU"/>
              </w:rPr>
              <w:t>занятия</w:t>
            </w:r>
          </w:p>
        </w:tc>
        <w:tc>
          <w:tcPr>
            <w:tcW w:w="820" w:type="pct"/>
            <w:vMerge/>
            <w:vAlign w:val="center"/>
          </w:tcPr>
          <w:p w14:paraId="5875E903" w14:textId="77777777" w:rsidR="008E0338" w:rsidRPr="00E21A9E" w:rsidRDefault="008E0338" w:rsidP="00685004">
            <w:pPr>
              <w:suppressAutoHyphens/>
              <w:spacing w:after="200" w:line="276" w:lineRule="auto"/>
              <w:jc w:val="center"/>
              <w:rPr>
                <w:b/>
                <w:i/>
                <w:lang w:eastAsia="ru-RU"/>
              </w:rPr>
            </w:pPr>
          </w:p>
        </w:tc>
      </w:tr>
      <w:tr w:rsidR="008E0338" w:rsidRPr="00E21A9E" w14:paraId="5B3BD58E" w14:textId="77777777" w:rsidTr="00685004">
        <w:trPr>
          <w:gridAfter w:val="2"/>
          <w:wAfter w:w="9" w:type="pct"/>
          <w:trHeight w:val="1137"/>
        </w:trPr>
        <w:tc>
          <w:tcPr>
            <w:tcW w:w="1185" w:type="pct"/>
            <w:gridSpan w:val="7"/>
            <w:vMerge/>
          </w:tcPr>
          <w:p w14:paraId="426FD76A" w14:textId="77777777" w:rsidR="008E0338" w:rsidRPr="00E21A9E" w:rsidRDefault="008E0338" w:rsidP="00685004">
            <w:pPr>
              <w:spacing w:line="276" w:lineRule="auto"/>
              <w:rPr>
                <w:rFonts w:eastAsia="Calibri"/>
                <w:b/>
                <w:bCs/>
                <w:sz w:val="24"/>
                <w:szCs w:val="24"/>
                <w:lang w:eastAsia="ru-RU"/>
              </w:rPr>
            </w:pPr>
          </w:p>
        </w:tc>
        <w:tc>
          <w:tcPr>
            <w:tcW w:w="2986" w:type="pct"/>
            <w:gridSpan w:val="2"/>
          </w:tcPr>
          <w:p w14:paraId="57A7E1C3" w14:textId="77777777" w:rsidR="008E0338" w:rsidRPr="00E21A9E" w:rsidRDefault="008E0338" w:rsidP="00685004">
            <w:pPr>
              <w:spacing w:after="200" w:line="276" w:lineRule="auto"/>
              <w:rPr>
                <w:b/>
                <w:lang w:eastAsia="ru-RU"/>
              </w:rPr>
            </w:pPr>
            <w:r w:rsidRPr="00E21A9E">
              <w:rPr>
                <w:szCs w:val="28"/>
                <w:lang w:eastAsia="ru-RU"/>
              </w:rPr>
              <w:t>Разбор</w:t>
            </w:r>
            <w:r w:rsidRPr="00E21A9E">
              <w:rPr>
                <w:rFonts w:ascii="Traditional Arabic" w:hAnsi="Traditional Arabic" w:cs="Traditional Arabic"/>
                <w:szCs w:val="28"/>
                <w:lang w:eastAsia="ru-RU"/>
              </w:rPr>
              <w:t xml:space="preserve"> </w:t>
            </w:r>
            <w:r w:rsidRPr="00E21A9E">
              <w:rPr>
                <w:szCs w:val="28"/>
                <w:lang w:eastAsia="ru-RU"/>
              </w:rPr>
              <w:t>нотного</w:t>
            </w:r>
            <w:r w:rsidRPr="00E21A9E">
              <w:rPr>
                <w:rFonts w:ascii="Traditional Arabic" w:hAnsi="Traditional Arabic" w:cs="Traditional Arabic"/>
                <w:szCs w:val="28"/>
                <w:lang w:eastAsia="ru-RU"/>
              </w:rPr>
              <w:t xml:space="preserve"> </w:t>
            </w:r>
            <w:r w:rsidRPr="00E21A9E">
              <w:rPr>
                <w:szCs w:val="28"/>
                <w:lang w:eastAsia="ru-RU"/>
              </w:rPr>
              <w:t>текста</w:t>
            </w:r>
            <w:r w:rsidRPr="00E21A9E">
              <w:rPr>
                <w:rFonts w:ascii="Traditional Arabic" w:hAnsi="Traditional Arabic" w:cs="Traditional Arabic"/>
                <w:szCs w:val="28"/>
                <w:lang w:eastAsia="ru-RU"/>
              </w:rPr>
              <w:t xml:space="preserve"> </w:t>
            </w:r>
            <w:r w:rsidRPr="00E21A9E">
              <w:rPr>
                <w:szCs w:val="28"/>
                <w:lang w:eastAsia="ru-RU"/>
              </w:rPr>
              <w:t>с</w:t>
            </w:r>
            <w:r w:rsidRPr="00E21A9E">
              <w:rPr>
                <w:rFonts w:ascii="Traditional Arabic" w:hAnsi="Traditional Arabic" w:cs="Traditional Arabic"/>
                <w:szCs w:val="28"/>
                <w:lang w:eastAsia="ru-RU"/>
              </w:rPr>
              <w:t xml:space="preserve"> </w:t>
            </w:r>
            <w:r w:rsidRPr="00E21A9E">
              <w:rPr>
                <w:szCs w:val="28"/>
                <w:lang w:eastAsia="ru-RU"/>
              </w:rPr>
              <w:t>анализом</w:t>
            </w:r>
            <w:r w:rsidRPr="00E21A9E">
              <w:rPr>
                <w:rFonts w:ascii="Traditional Arabic" w:hAnsi="Traditional Arabic" w:cs="Traditional Arabic"/>
                <w:szCs w:val="28"/>
                <w:lang w:eastAsia="ru-RU"/>
              </w:rPr>
              <w:t xml:space="preserve"> </w:t>
            </w:r>
            <w:r w:rsidRPr="00E21A9E">
              <w:rPr>
                <w:szCs w:val="28"/>
                <w:lang w:eastAsia="ru-RU"/>
              </w:rPr>
              <w:t>членения</w:t>
            </w:r>
            <w:r w:rsidRPr="00E21A9E">
              <w:rPr>
                <w:rFonts w:ascii="Traditional Arabic" w:hAnsi="Traditional Arabic" w:cs="Traditional Arabic"/>
                <w:szCs w:val="28"/>
                <w:lang w:eastAsia="ru-RU"/>
              </w:rPr>
              <w:t xml:space="preserve"> </w:t>
            </w:r>
            <w:r w:rsidRPr="00E21A9E">
              <w:rPr>
                <w:szCs w:val="28"/>
                <w:lang w:eastAsia="ru-RU"/>
              </w:rPr>
              <w:t>на</w:t>
            </w:r>
            <w:r w:rsidRPr="00E21A9E">
              <w:rPr>
                <w:rFonts w:ascii="Traditional Arabic" w:hAnsi="Traditional Arabic" w:cs="Traditional Arabic"/>
                <w:szCs w:val="28"/>
                <w:lang w:eastAsia="ru-RU"/>
              </w:rPr>
              <w:t xml:space="preserve"> </w:t>
            </w:r>
            <w:r w:rsidRPr="00E21A9E">
              <w:rPr>
                <w:szCs w:val="28"/>
                <w:lang w:eastAsia="ru-RU"/>
              </w:rPr>
              <w:t>элементы</w:t>
            </w:r>
            <w:r w:rsidRPr="00E21A9E">
              <w:rPr>
                <w:rFonts w:ascii="Traditional Arabic" w:hAnsi="Traditional Arabic" w:cs="Traditional Arabic"/>
                <w:szCs w:val="28"/>
                <w:lang w:eastAsia="ru-RU"/>
              </w:rPr>
              <w:t xml:space="preserve"> </w:t>
            </w:r>
            <w:r w:rsidRPr="00E21A9E">
              <w:rPr>
                <w:szCs w:val="28"/>
                <w:lang w:eastAsia="ru-RU"/>
              </w:rPr>
              <w:t>формы</w:t>
            </w:r>
            <w:r w:rsidRPr="00E21A9E">
              <w:rPr>
                <w:rFonts w:ascii="Traditional Arabic" w:hAnsi="Traditional Arabic" w:cs="Traditional Arabic"/>
                <w:szCs w:val="28"/>
                <w:lang w:eastAsia="ru-RU"/>
              </w:rPr>
              <w:t xml:space="preserve">. </w:t>
            </w:r>
            <w:r w:rsidRPr="00E21A9E">
              <w:rPr>
                <w:szCs w:val="28"/>
                <w:lang w:eastAsia="ru-RU"/>
              </w:rPr>
              <w:t>Работа</w:t>
            </w:r>
            <w:r w:rsidRPr="00E21A9E">
              <w:rPr>
                <w:rFonts w:ascii="Traditional Arabic" w:hAnsi="Traditional Arabic" w:cs="Traditional Arabic"/>
                <w:szCs w:val="28"/>
                <w:lang w:eastAsia="ru-RU"/>
              </w:rPr>
              <w:t xml:space="preserve"> </w:t>
            </w:r>
            <w:r w:rsidRPr="00E21A9E">
              <w:rPr>
                <w:szCs w:val="28"/>
                <w:lang w:eastAsia="ru-RU"/>
              </w:rPr>
              <w:t>над</w:t>
            </w:r>
            <w:r w:rsidRPr="00E21A9E">
              <w:rPr>
                <w:rFonts w:ascii="Traditional Arabic" w:hAnsi="Traditional Arabic" w:cs="Traditional Arabic"/>
                <w:szCs w:val="28"/>
                <w:lang w:eastAsia="ru-RU"/>
              </w:rPr>
              <w:t xml:space="preserve"> </w:t>
            </w:r>
            <w:r w:rsidRPr="00E21A9E">
              <w:rPr>
                <w:szCs w:val="28"/>
                <w:lang w:eastAsia="ru-RU"/>
              </w:rPr>
              <w:t>техникой</w:t>
            </w:r>
            <w:r w:rsidRPr="00E21A9E">
              <w:rPr>
                <w:rFonts w:ascii="Traditional Arabic" w:hAnsi="Traditional Arabic" w:cs="Traditional Arabic"/>
                <w:szCs w:val="28"/>
                <w:lang w:eastAsia="ru-RU"/>
              </w:rPr>
              <w:t xml:space="preserve"> </w:t>
            </w:r>
            <w:r w:rsidRPr="00E21A9E">
              <w:rPr>
                <w:szCs w:val="28"/>
                <w:lang w:eastAsia="ru-RU"/>
              </w:rPr>
              <w:t>исполнения</w:t>
            </w:r>
            <w:r w:rsidRPr="00E21A9E">
              <w:rPr>
                <w:rFonts w:ascii="Traditional Arabic" w:hAnsi="Traditional Arabic" w:cs="Traditional Arabic"/>
                <w:szCs w:val="28"/>
                <w:lang w:eastAsia="ru-RU"/>
              </w:rPr>
              <w:t xml:space="preserve">. </w:t>
            </w:r>
            <w:r w:rsidRPr="00E21A9E">
              <w:rPr>
                <w:szCs w:val="28"/>
                <w:lang w:eastAsia="ru-RU"/>
              </w:rPr>
              <w:t>Выразительное</w:t>
            </w:r>
            <w:r w:rsidRPr="00E21A9E">
              <w:rPr>
                <w:rFonts w:ascii="Traditional Arabic" w:hAnsi="Traditional Arabic" w:cs="Traditional Arabic"/>
                <w:szCs w:val="28"/>
                <w:lang w:eastAsia="ru-RU"/>
              </w:rPr>
              <w:t xml:space="preserve"> </w:t>
            </w:r>
            <w:r w:rsidRPr="00E21A9E">
              <w:rPr>
                <w:szCs w:val="28"/>
                <w:lang w:eastAsia="ru-RU"/>
              </w:rPr>
              <w:t>исполнение</w:t>
            </w:r>
            <w:r w:rsidRPr="00E21A9E">
              <w:rPr>
                <w:rFonts w:ascii="Traditional Arabic" w:hAnsi="Traditional Arabic" w:cs="Traditional Arabic"/>
                <w:szCs w:val="28"/>
                <w:lang w:eastAsia="ru-RU"/>
              </w:rPr>
              <w:t xml:space="preserve"> </w:t>
            </w:r>
            <w:r w:rsidRPr="00E21A9E">
              <w:rPr>
                <w:szCs w:val="28"/>
                <w:lang w:eastAsia="ru-RU"/>
              </w:rPr>
              <w:t>пьесы</w:t>
            </w:r>
            <w:r w:rsidRPr="00E21A9E">
              <w:rPr>
                <w:rFonts w:ascii="Traditional Arabic" w:hAnsi="Traditional Arabic" w:cs="Traditional Arabic"/>
                <w:szCs w:val="28"/>
                <w:lang w:eastAsia="ru-RU"/>
              </w:rPr>
              <w:t xml:space="preserve"> </w:t>
            </w:r>
            <w:r w:rsidRPr="00E21A9E">
              <w:rPr>
                <w:szCs w:val="28"/>
                <w:lang w:eastAsia="ru-RU"/>
              </w:rPr>
              <w:t>с</w:t>
            </w:r>
            <w:r w:rsidRPr="00E21A9E">
              <w:rPr>
                <w:rFonts w:ascii="Traditional Arabic" w:hAnsi="Traditional Arabic" w:cs="Traditional Arabic"/>
                <w:szCs w:val="28"/>
                <w:lang w:eastAsia="ru-RU"/>
              </w:rPr>
              <w:t xml:space="preserve"> </w:t>
            </w:r>
            <w:r w:rsidRPr="00E21A9E">
              <w:rPr>
                <w:szCs w:val="28"/>
                <w:lang w:eastAsia="ru-RU"/>
              </w:rPr>
              <w:t>анализом</w:t>
            </w:r>
            <w:r w:rsidRPr="00E21A9E">
              <w:rPr>
                <w:rFonts w:ascii="Traditional Arabic" w:hAnsi="Traditional Arabic" w:cs="Traditional Arabic"/>
                <w:szCs w:val="28"/>
                <w:lang w:eastAsia="ru-RU"/>
              </w:rPr>
              <w:t xml:space="preserve"> </w:t>
            </w:r>
            <w:r w:rsidRPr="00E21A9E">
              <w:rPr>
                <w:szCs w:val="28"/>
                <w:lang w:eastAsia="ru-RU"/>
              </w:rPr>
              <w:t>средств</w:t>
            </w:r>
            <w:r w:rsidRPr="00E21A9E">
              <w:rPr>
                <w:rFonts w:ascii="Traditional Arabic" w:hAnsi="Traditional Arabic" w:cs="Traditional Arabic"/>
                <w:szCs w:val="28"/>
                <w:lang w:eastAsia="ru-RU"/>
              </w:rPr>
              <w:t xml:space="preserve"> </w:t>
            </w:r>
            <w:r w:rsidRPr="00E21A9E">
              <w:rPr>
                <w:szCs w:val="28"/>
                <w:lang w:eastAsia="ru-RU"/>
              </w:rPr>
              <w:t>музыкальной</w:t>
            </w:r>
            <w:r w:rsidRPr="00E21A9E">
              <w:rPr>
                <w:rFonts w:ascii="Traditional Arabic" w:hAnsi="Traditional Arabic" w:cs="Traditional Arabic"/>
                <w:szCs w:val="28"/>
                <w:lang w:eastAsia="ru-RU"/>
              </w:rPr>
              <w:t xml:space="preserve"> </w:t>
            </w:r>
            <w:r w:rsidRPr="00E21A9E">
              <w:rPr>
                <w:szCs w:val="28"/>
                <w:lang w:eastAsia="ru-RU"/>
              </w:rPr>
              <w:t>выразительности</w:t>
            </w:r>
            <w:r w:rsidRPr="00E21A9E">
              <w:rPr>
                <w:rFonts w:ascii="Traditional Arabic" w:hAnsi="Traditional Arabic" w:cs="Traditional Arabic"/>
                <w:szCs w:val="28"/>
                <w:lang w:eastAsia="ru-RU"/>
              </w:rPr>
              <w:t xml:space="preserve">. </w:t>
            </w:r>
            <w:r w:rsidRPr="00E21A9E">
              <w:rPr>
                <w:szCs w:val="28"/>
                <w:lang w:eastAsia="ru-RU"/>
              </w:rPr>
              <w:t>Игра</w:t>
            </w:r>
            <w:r w:rsidRPr="00E21A9E">
              <w:rPr>
                <w:rFonts w:ascii="Traditional Arabic" w:hAnsi="Traditional Arabic" w:cs="Traditional Arabic"/>
                <w:szCs w:val="28"/>
                <w:lang w:eastAsia="ru-RU"/>
              </w:rPr>
              <w:t xml:space="preserve"> </w:t>
            </w:r>
            <w:r w:rsidRPr="00E21A9E">
              <w:rPr>
                <w:szCs w:val="28"/>
                <w:lang w:eastAsia="ru-RU"/>
              </w:rPr>
              <w:t>музыкальных</w:t>
            </w:r>
            <w:r w:rsidRPr="00E21A9E">
              <w:rPr>
                <w:rFonts w:ascii="Traditional Arabic" w:hAnsi="Traditional Arabic" w:cs="Traditional Arabic"/>
                <w:szCs w:val="28"/>
                <w:lang w:eastAsia="ru-RU"/>
              </w:rPr>
              <w:t xml:space="preserve"> </w:t>
            </w:r>
            <w:r w:rsidRPr="00E21A9E">
              <w:rPr>
                <w:szCs w:val="28"/>
                <w:lang w:eastAsia="ru-RU"/>
              </w:rPr>
              <w:t>произведений</w:t>
            </w:r>
            <w:r w:rsidRPr="00E21A9E">
              <w:rPr>
                <w:rFonts w:ascii="Traditional Arabic" w:hAnsi="Traditional Arabic" w:cs="Traditional Arabic"/>
                <w:szCs w:val="28"/>
                <w:lang w:eastAsia="ru-RU"/>
              </w:rPr>
              <w:t xml:space="preserve"> </w:t>
            </w:r>
            <w:r w:rsidRPr="00E21A9E">
              <w:rPr>
                <w:szCs w:val="28"/>
                <w:lang w:eastAsia="ru-RU"/>
              </w:rPr>
              <w:t>с</w:t>
            </w:r>
            <w:r w:rsidRPr="00E21A9E">
              <w:rPr>
                <w:rFonts w:ascii="Traditional Arabic" w:hAnsi="Traditional Arabic" w:cs="Traditional Arabic"/>
                <w:szCs w:val="28"/>
                <w:lang w:eastAsia="ru-RU"/>
              </w:rPr>
              <w:t xml:space="preserve"> </w:t>
            </w:r>
            <w:r w:rsidRPr="00E21A9E">
              <w:rPr>
                <w:szCs w:val="28"/>
                <w:lang w:eastAsia="ru-RU"/>
              </w:rPr>
              <w:t>опорой</w:t>
            </w:r>
            <w:r w:rsidRPr="00E21A9E">
              <w:rPr>
                <w:rFonts w:ascii="Traditional Arabic" w:hAnsi="Traditional Arabic" w:cs="Traditional Arabic"/>
                <w:szCs w:val="28"/>
                <w:lang w:eastAsia="ru-RU"/>
              </w:rPr>
              <w:t xml:space="preserve"> </w:t>
            </w:r>
            <w:r w:rsidRPr="00E21A9E">
              <w:rPr>
                <w:szCs w:val="28"/>
                <w:lang w:eastAsia="ru-RU"/>
              </w:rPr>
              <w:t>на</w:t>
            </w:r>
            <w:r w:rsidRPr="00E21A9E">
              <w:rPr>
                <w:rFonts w:ascii="Traditional Arabic" w:hAnsi="Traditional Arabic" w:cs="Traditional Arabic"/>
                <w:szCs w:val="28"/>
                <w:lang w:eastAsia="ru-RU"/>
              </w:rPr>
              <w:t xml:space="preserve"> </w:t>
            </w:r>
            <w:r w:rsidRPr="00E21A9E">
              <w:rPr>
                <w:szCs w:val="28"/>
                <w:lang w:eastAsia="ru-RU"/>
              </w:rPr>
              <w:t>музыкаль</w:t>
            </w:r>
            <w:r w:rsidRPr="00E21A9E">
              <w:rPr>
                <w:rFonts w:ascii="Calibri" w:hAnsi="Calibri"/>
                <w:szCs w:val="28"/>
                <w:lang w:eastAsia="ru-RU"/>
              </w:rPr>
              <w:t>ный образ.</w:t>
            </w:r>
          </w:p>
        </w:tc>
        <w:tc>
          <w:tcPr>
            <w:tcW w:w="820" w:type="pct"/>
            <w:vMerge/>
            <w:vAlign w:val="center"/>
          </w:tcPr>
          <w:p w14:paraId="5E8CD107" w14:textId="77777777" w:rsidR="008E0338" w:rsidRPr="00E21A9E" w:rsidRDefault="008E0338" w:rsidP="00685004">
            <w:pPr>
              <w:suppressAutoHyphens/>
              <w:spacing w:after="200" w:line="276" w:lineRule="auto"/>
              <w:jc w:val="center"/>
              <w:rPr>
                <w:b/>
                <w:i/>
                <w:lang w:eastAsia="ru-RU"/>
              </w:rPr>
            </w:pPr>
          </w:p>
        </w:tc>
      </w:tr>
      <w:tr w:rsidR="008E0338" w:rsidRPr="00E21A9E" w14:paraId="3BB0B568" w14:textId="77777777" w:rsidTr="00685004">
        <w:trPr>
          <w:gridAfter w:val="2"/>
          <w:wAfter w:w="9" w:type="pct"/>
          <w:trHeight w:val="372"/>
        </w:trPr>
        <w:tc>
          <w:tcPr>
            <w:tcW w:w="1185" w:type="pct"/>
            <w:gridSpan w:val="7"/>
            <w:vMerge w:val="restart"/>
          </w:tcPr>
          <w:p w14:paraId="217C8486" w14:textId="77777777" w:rsidR="008E0338" w:rsidRPr="00E21A9E" w:rsidRDefault="008E0338" w:rsidP="00685004">
            <w:pPr>
              <w:spacing w:line="276" w:lineRule="auto"/>
              <w:rPr>
                <w:rFonts w:eastAsia="Calibri"/>
                <w:b/>
                <w:bCs/>
                <w:sz w:val="24"/>
                <w:szCs w:val="24"/>
                <w:lang w:eastAsia="ru-RU"/>
              </w:rPr>
            </w:pPr>
            <w:r w:rsidRPr="00E21A9E">
              <w:rPr>
                <w:rFonts w:eastAsia="Calibri"/>
                <w:b/>
                <w:bCs/>
                <w:sz w:val="24"/>
                <w:szCs w:val="24"/>
                <w:lang w:eastAsia="ru-RU"/>
              </w:rPr>
              <w:t>Тема 8.6. Освоение практического музыкального материала. Повышение                         исполнительского мастерства.</w:t>
            </w:r>
          </w:p>
        </w:tc>
        <w:tc>
          <w:tcPr>
            <w:tcW w:w="2986" w:type="pct"/>
            <w:gridSpan w:val="2"/>
          </w:tcPr>
          <w:p w14:paraId="40F4DDA6" w14:textId="77777777" w:rsidR="008E0338" w:rsidRPr="00E21A9E" w:rsidRDefault="008E0338" w:rsidP="00685004">
            <w:pPr>
              <w:spacing w:after="200" w:line="276" w:lineRule="auto"/>
              <w:rPr>
                <w:szCs w:val="28"/>
                <w:lang w:eastAsia="ru-RU"/>
              </w:rPr>
            </w:pPr>
            <w:r w:rsidRPr="00E21A9E">
              <w:rPr>
                <w:szCs w:val="28"/>
                <w:lang w:eastAsia="ru-RU"/>
              </w:rPr>
              <w:t xml:space="preserve">   </w:t>
            </w:r>
            <w:r w:rsidRPr="00E21A9E">
              <w:rPr>
                <w:b/>
                <w:bCs/>
                <w:szCs w:val="28"/>
                <w:lang w:eastAsia="ru-RU"/>
              </w:rPr>
              <w:t>Содержание</w:t>
            </w:r>
          </w:p>
        </w:tc>
        <w:tc>
          <w:tcPr>
            <w:tcW w:w="820" w:type="pct"/>
            <w:vMerge w:val="restart"/>
            <w:vAlign w:val="center"/>
          </w:tcPr>
          <w:p w14:paraId="0CE80266" w14:textId="77777777" w:rsidR="008E0338" w:rsidRPr="00E21A9E" w:rsidRDefault="008E0338" w:rsidP="00685004">
            <w:pPr>
              <w:suppressAutoHyphens/>
              <w:spacing w:after="200" w:line="276" w:lineRule="auto"/>
              <w:jc w:val="center"/>
              <w:rPr>
                <w:b/>
                <w:i/>
                <w:lang w:eastAsia="ru-RU"/>
              </w:rPr>
            </w:pPr>
            <w:r w:rsidRPr="00E21A9E">
              <w:rPr>
                <w:b/>
                <w:i/>
                <w:lang w:eastAsia="ru-RU"/>
              </w:rPr>
              <w:t>18</w:t>
            </w:r>
          </w:p>
        </w:tc>
      </w:tr>
      <w:tr w:rsidR="008E0338" w:rsidRPr="00E21A9E" w14:paraId="669D6D31" w14:textId="77777777" w:rsidTr="00685004">
        <w:trPr>
          <w:gridAfter w:val="2"/>
          <w:wAfter w:w="9" w:type="pct"/>
          <w:trHeight w:val="2340"/>
        </w:trPr>
        <w:tc>
          <w:tcPr>
            <w:tcW w:w="1185" w:type="pct"/>
            <w:gridSpan w:val="7"/>
            <w:vMerge/>
          </w:tcPr>
          <w:p w14:paraId="052C3306" w14:textId="77777777" w:rsidR="008E0338" w:rsidRPr="00E21A9E" w:rsidRDefault="008E0338" w:rsidP="00685004">
            <w:pPr>
              <w:spacing w:line="276" w:lineRule="auto"/>
              <w:rPr>
                <w:rFonts w:eastAsia="Calibri"/>
                <w:b/>
                <w:bCs/>
                <w:sz w:val="24"/>
                <w:szCs w:val="24"/>
                <w:lang w:eastAsia="ru-RU"/>
              </w:rPr>
            </w:pPr>
          </w:p>
        </w:tc>
        <w:tc>
          <w:tcPr>
            <w:tcW w:w="2986" w:type="pct"/>
            <w:gridSpan w:val="2"/>
          </w:tcPr>
          <w:p w14:paraId="0BAE114C" w14:textId="77777777" w:rsidR="008E0338" w:rsidRPr="00E21A9E" w:rsidRDefault="008E0338" w:rsidP="00685004">
            <w:pPr>
              <w:spacing w:after="200" w:line="276" w:lineRule="auto"/>
              <w:rPr>
                <w:szCs w:val="28"/>
                <w:lang w:eastAsia="ru-RU"/>
              </w:rPr>
            </w:pPr>
            <w:r w:rsidRPr="00E21A9E">
              <w:rPr>
                <w:szCs w:val="28"/>
                <w:lang w:eastAsia="ru-RU"/>
              </w:rPr>
              <w:t xml:space="preserve">  Многообразие жанров детской песни – шуточные, лирические, хороводные, плясовые и др. Особенности аккомпанемента в условиях различных видов профессиональной    деятельности.   Словесный текст песни, как обязательное условие ее освоения. Виды аккомпанемента. Буквенные обозначения аккордов и их построения. Аккомпанемент с однотипной фактурой. Смешанные виды фактур: гаммы, арпеджио, аккорды. Аккомпанирование собственному пению. Контроль звукового соотношения между голосом и сопровождением. </w:t>
            </w:r>
            <w:proofErr w:type="spellStart"/>
            <w:r w:rsidRPr="00E21A9E">
              <w:rPr>
                <w:szCs w:val="28"/>
                <w:lang w:eastAsia="ru-RU"/>
              </w:rPr>
              <w:t>Дикционно</w:t>
            </w:r>
            <w:proofErr w:type="spellEnd"/>
            <w:r w:rsidRPr="00E21A9E">
              <w:rPr>
                <w:szCs w:val="28"/>
                <w:lang w:eastAsia="ru-RU"/>
              </w:rPr>
              <w:t xml:space="preserve"> - четкое произношение текста песни, ясная артикуляция, методически правильное распределение дыхания по фразам. Игра по слуху. Чтение с листа и транспонирование. Транспонировать заданный музыкальный материал. Техника чтения нот с листа.</w:t>
            </w:r>
          </w:p>
        </w:tc>
        <w:tc>
          <w:tcPr>
            <w:tcW w:w="820" w:type="pct"/>
            <w:vMerge/>
            <w:vAlign w:val="center"/>
          </w:tcPr>
          <w:p w14:paraId="2FDA5937" w14:textId="77777777" w:rsidR="008E0338" w:rsidRPr="00E21A9E" w:rsidRDefault="008E0338" w:rsidP="00685004">
            <w:pPr>
              <w:suppressAutoHyphens/>
              <w:spacing w:after="200" w:line="276" w:lineRule="auto"/>
              <w:jc w:val="center"/>
              <w:rPr>
                <w:b/>
                <w:i/>
                <w:lang w:eastAsia="ru-RU"/>
              </w:rPr>
            </w:pPr>
          </w:p>
        </w:tc>
      </w:tr>
      <w:tr w:rsidR="008E0338" w:rsidRPr="00E21A9E" w14:paraId="1206D8FE" w14:textId="77777777" w:rsidTr="00685004">
        <w:trPr>
          <w:gridAfter w:val="2"/>
          <w:wAfter w:w="9" w:type="pct"/>
          <w:trHeight w:val="405"/>
        </w:trPr>
        <w:tc>
          <w:tcPr>
            <w:tcW w:w="1185" w:type="pct"/>
            <w:gridSpan w:val="7"/>
            <w:vMerge/>
          </w:tcPr>
          <w:p w14:paraId="4072E551" w14:textId="77777777" w:rsidR="008E0338" w:rsidRPr="00E21A9E" w:rsidRDefault="008E0338" w:rsidP="00685004">
            <w:pPr>
              <w:spacing w:line="276" w:lineRule="auto"/>
              <w:rPr>
                <w:rFonts w:eastAsia="Calibri"/>
                <w:b/>
                <w:bCs/>
                <w:sz w:val="24"/>
                <w:szCs w:val="24"/>
                <w:lang w:eastAsia="ru-RU"/>
              </w:rPr>
            </w:pPr>
          </w:p>
        </w:tc>
        <w:tc>
          <w:tcPr>
            <w:tcW w:w="2986" w:type="pct"/>
            <w:gridSpan w:val="2"/>
          </w:tcPr>
          <w:p w14:paraId="12D41937" w14:textId="77777777" w:rsidR="008E0338" w:rsidRPr="00E21A9E" w:rsidRDefault="008E0338" w:rsidP="00685004">
            <w:pPr>
              <w:spacing w:after="200" w:line="276" w:lineRule="auto"/>
              <w:rPr>
                <w:szCs w:val="28"/>
                <w:lang w:eastAsia="ru-RU"/>
              </w:rPr>
            </w:pPr>
            <w:r w:rsidRPr="00E21A9E">
              <w:rPr>
                <w:b/>
                <w:szCs w:val="28"/>
                <w:lang w:eastAsia="ru-RU"/>
              </w:rPr>
              <w:t>Практические занятия</w:t>
            </w:r>
          </w:p>
        </w:tc>
        <w:tc>
          <w:tcPr>
            <w:tcW w:w="820" w:type="pct"/>
            <w:vMerge/>
            <w:vAlign w:val="center"/>
          </w:tcPr>
          <w:p w14:paraId="6DD7FCB7" w14:textId="77777777" w:rsidR="008E0338" w:rsidRPr="00E21A9E" w:rsidRDefault="008E0338" w:rsidP="00685004">
            <w:pPr>
              <w:suppressAutoHyphens/>
              <w:spacing w:after="200" w:line="276" w:lineRule="auto"/>
              <w:jc w:val="center"/>
              <w:rPr>
                <w:b/>
                <w:i/>
                <w:lang w:eastAsia="ru-RU"/>
              </w:rPr>
            </w:pPr>
          </w:p>
        </w:tc>
      </w:tr>
      <w:tr w:rsidR="008E0338" w:rsidRPr="00E21A9E" w14:paraId="07AFE17D" w14:textId="77777777" w:rsidTr="00685004">
        <w:trPr>
          <w:gridAfter w:val="2"/>
          <w:wAfter w:w="9" w:type="pct"/>
          <w:trHeight w:val="485"/>
        </w:trPr>
        <w:tc>
          <w:tcPr>
            <w:tcW w:w="1185" w:type="pct"/>
            <w:gridSpan w:val="7"/>
            <w:vMerge/>
          </w:tcPr>
          <w:p w14:paraId="2BBF39F4" w14:textId="77777777" w:rsidR="008E0338" w:rsidRPr="00E21A9E" w:rsidRDefault="008E0338" w:rsidP="00685004">
            <w:pPr>
              <w:spacing w:line="276" w:lineRule="auto"/>
              <w:rPr>
                <w:rFonts w:eastAsia="Calibri"/>
                <w:b/>
                <w:bCs/>
                <w:sz w:val="24"/>
                <w:szCs w:val="24"/>
                <w:lang w:eastAsia="ru-RU"/>
              </w:rPr>
            </w:pPr>
          </w:p>
        </w:tc>
        <w:tc>
          <w:tcPr>
            <w:tcW w:w="2986" w:type="pct"/>
            <w:gridSpan w:val="2"/>
          </w:tcPr>
          <w:p w14:paraId="621F0986" w14:textId="77777777" w:rsidR="008E0338" w:rsidRPr="00E21A9E" w:rsidRDefault="008E0338" w:rsidP="00685004">
            <w:pPr>
              <w:spacing w:after="200" w:line="276" w:lineRule="auto"/>
              <w:rPr>
                <w:b/>
                <w:szCs w:val="28"/>
                <w:lang w:eastAsia="ru-RU"/>
              </w:rPr>
            </w:pPr>
            <w:r w:rsidRPr="00E21A9E">
              <w:rPr>
                <w:szCs w:val="28"/>
                <w:lang w:eastAsia="ru-RU"/>
              </w:rPr>
              <w:t xml:space="preserve">Аккомпанемент различных жанров детской песни.  Аккомпанемент собственному пению и солисту. Подбор по слуху знакомых мелодий. Упрощение аккомпанемента.                                                 </w:t>
            </w:r>
          </w:p>
        </w:tc>
        <w:tc>
          <w:tcPr>
            <w:tcW w:w="820" w:type="pct"/>
            <w:vMerge/>
            <w:vAlign w:val="center"/>
          </w:tcPr>
          <w:p w14:paraId="5BBD493F" w14:textId="77777777" w:rsidR="008E0338" w:rsidRPr="00E21A9E" w:rsidRDefault="008E0338" w:rsidP="00685004">
            <w:pPr>
              <w:suppressAutoHyphens/>
              <w:spacing w:after="200" w:line="276" w:lineRule="auto"/>
              <w:jc w:val="center"/>
              <w:rPr>
                <w:b/>
                <w:i/>
                <w:lang w:eastAsia="ru-RU"/>
              </w:rPr>
            </w:pPr>
          </w:p>
        </w:tc>
      </w:tr>
      <w:tr w:rsidR="008E0338" w:rsidRPr="00E21A9E" w14:paraId="52D9DA4A" w14:textId="77777777" w:rsidTr="00685004">
        <w:trPr>
          <w:gridAfter w:val="2"/>
          <w:wAfter w:w="9" w:type="pct"/>
          <w:trHeight w:val="251"/>
        </w:trPr>
        <w:tc>
          <w:tcPr>
            <w:tcW w:w="4171" w:type="pct"/>
            <w:gridSpan w:val="9"/>
          </w:tcPr>
          <w:p w14:paraId="016A2599" w14:textId="77777777" w:rsidR="008E0338" w:rsidRPr="00E21A9E" w:rsidRDefault="008E0338" w:rsidP="00685004">
            <w:pPr>
              <w:spacing w:line="276" w:lineRule="auto"/>
              <w:rPr>
                <w:b/>
                <w:szCs w:val="28"/>
                <w:lang w:eastAsia="ru-RU"/>
              </w:rPr>
            </w:pPr>
            <w:r w:rsidRPr="00E21A9E">
              <w:rPr>
                <w:b/>
                <w:bCs/>
                <w:lang w:eastAsia="ru-RU"/>
              </w:rPr>
              <w:t>СРС</w:t>
            </w:r>
          </w:p>
        </w:tc>
        <w:tc>
          <w:tcPr>
            <w:tcW w:w="820" w:type="pct"/>
            <w:vAlign w:val="center"/>
          </w:tcPr>
          <w:p w14:paraId="60310000" w14:textId="77777777" w:rsidR="008E0338" w:rsidRPr="00E21A9E" w:rsidRDefault="008E0338" w:rsidP="00685004">
            <w:pPr>
              <w:suppressAutoHyphens/>
              <w:spacing w:after="200" w:line="276" w:lineRule="auto"/>
              <w:jc w:val="center"/>
              <w:rPr>
                <w:b/>
                <w:i/>
                <w:lang w:eastAsia="ru-RU"/>
              </w:rPr>
            </w:pPr>
          </w:p>
        </w:tc>
      </w:tr>
      <w:tr w:rsidR="008E0338" w:rsidRPr="00E21A9E" w14:paraId="7F015C72" w14:textId="77777777" w:rsidTr="00685004">
        <w:trPr>
          <w:gridAfter w:val="2"/>
          <w:wAfter w:w="9" w:type="pct"/>
          <w:trHeight w:val="4996"/>
        </w:trPr>
        <w:tc>
          <w:tcPr>
            <w:tcW w:w="4171" w:type="pct"/>
            <w:gridSpan w:val="9"/>
          </w:tcPr>
          <w:p w14:paraId="0A982978" w14:textId="77777777" w:rsidR="008E0338" w:rsidRPr="00E21A9E" w:rsidRDefault="008E0338" w:rsidP="00685004">
            <w:pPr>
              <w:spacing w:line="276" w:lineRule="auto"/>
              <w:jc w:val="both"/>
              <w:rPr>
                <w:b/>
                <w:bCs/>
                <w:lang w:eastAsia="ru-RU"/>
              </w:rPr>
            </w:pPr>
            <w:r w:rsidRPr="00E21A9E">
              <w:rPr>
                <w:bCs/>
                <w:lang w:eastAsia="ru-RU"/>
              </w:rPr>
              <w:t xml:space="preserve">8.1. Разучить упражнения и попевки, используя основные приемы звукоизвлечения на инструменте. Разучить упражнения и попевки используя штрихи: </w:t>
            </w:r>
            <w:proofErr w:type="spellStart"/>
            <w:r w:rsidRPr="00E21A9E">
              <w:rPr>
                <w:bCs/>
                <w:lang w:eastAsia="ru-RU"/>
              </w:rPr>
              <w:t>non</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staccato</w:t>
            </w:r>
            <w:proofErr w:type="spellEnd"/>
            <w:r w:rsidRPr="00E21A9E">
              <w:rPr>
                <w:bCs/>
                <w:lang w:eastAsia="ru-RU"/>
              </w:rPr>
              <w:t>. Прочитать с листа народные песни, используя основные приемы звукоизвлечения и штрихи</w:t>
            </w:r>
          </w:p>
          <w:p w14:paraId="0A7B993E" w14:textId="77777777" w:rsidR="008E0338" w:rsidRPr="00E21A9E" w:rsidRDefault="008E0338" w:rsidP="00685004">
            <w:pPr>
              <w:spacing w:line="276" w:lineRule="auto"/>
              <w:jc w:val="both"/>
              <w:rPr>
                <w:bCs/>
                <w:lang w:eastAsia="ru-RU"/>
              </w:rPr>
            </w:pPr>
            <w:r w:rsidRPr="00E21A9E">
              <w:rPr>
                <w:bCs/>
                <w:lang w:eastAsia="ru-RU"/>
              </w:rPr>
              <w:t xml:space="preserve">8.2. Разучить гамму До мажор и Ля минор арпеджио и аккорды. Разучить попевки на 2,3,4 четверти используя штрихи: </w:t>
            </w:r>
            <w:proofErr w:type="spellStart"/>
            <w:r w:rsidRPr="00E21A9E">
              <w:rPr>
                <w:bCs/>
                <w:lang w:eastAsia="ru-RU"/>
              </w:rPr>
              <w:t>non</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legato</w:t>
            </w:r>
            <w:proofErr w:type="spellEnd"/>
            <w:r w:rsidRPr="00E21A9E">
              <w:rPr>
                <w:bCs/>
                <w:lang w:eastAsia="ru-RU"/>
              </w:rPr>
              <w:t xml:space="preserve">, </w:t>
            </w:r>
            <w:proofErr w:type="spellStart"/>
            <w:r w:rsidRPr="00E21A9E">
              <w:rPr>
                <w:bCs/>
                <w:lang w:eastAsia="ru-RU"/>
              </w:rPr>
              <w:t>staccato</w:t>
            </w:r>
            <w:proofErr w:type="spellEnd"/>
            <w:r w:rsidRPr="00E21A9E">
              <w:rPr>
                <w:bCs/>
                <w:lang w:eastAsia="ru-RU"/>
              </w:rPr>
              <w:t>.  Разучить и провести сравнительный анализ  танцев:  полька, вальс.</w:t>
            </w:r>
          </w:p>
          <w:p w14:paraId="42B29F4A" w14:textId="77777777" w:rsidR="008E0338" w:rsidRPr="00E21A9E" w:rsidRDefault="008E0338" w:rsidP="00685004">
            <w:pPr>
              <w:spacing w:line="276" w:lineRule="auto"/>
              <w:jc w:val="both"/>
              <w:rPr>
                <w:bCs/>
                <w:lang w:eastAsia="ru-RU"/>
              </w:rPr>
            </w:pPr>
            <w:r w:rsidRPr="00E21A9E">
              <w:rPr>
                <w:bCs/>
                <w:lang w:eastAsia="ru-RU"/>
              </w:rPr>
              <w:t xml:space="preserve">8.3. Разучить несложную народную обработку песенного материала. Использовать динамику, определить </w:t>
            </w:r>
            <w:proofErr w:type="spellStart"/>
            <w:r w:rsidRPr="00E21A9E">
              <w:rPr>
                <w:bCs/>
                <w:lang w:eastAsia="ru-RU"/>
              </w:rPr>
              <w:t>звуковедение</w:t>
            </w:r>
            <w:proofErr w:type="spellEnd"/>
            <w:r w:rsidRPr="00E21A9E">
              <w:rPr>
                <w:bCs/>
                <w:lang w:eastAsia="ru-RU"/>
              </w:rPr>
              <w:t>, аппликатуру. Разобрать текст несложной народной обработки танцевального характера. Определить разновидность танца. Разучить и проанализировать  пьесу маршевого характера (</w:t>
            </w:r>
            <w:proofErr w:type="spellStart"/>
            <w:r w:rsidRPr="00E21A9E">
              <w:rPr>
                <w:bCs/>
                <w:lang w:eastAsia="ru-RU"/>
              </w:rPr>
              <w:t>ритм,темп</w:t>
            </w:r>
            <w:proofErr w:type="spellEnd"/>
            <w:r w:rsidRPr="00E21A9E">
              <w:rPr>
                <w:bCs/>
                <w:lang w:eastAsia="ru-RU"/>
              </w:rPr>
              <w:t xml:space="preserve">, </w:t>
            </w:r>
            <w:proofErr w:type="spellStart"/>
            <w:r w:rsidRPr="00E21A9E">
              <w:rPr>
                <w:bCs/>
                <w:lang w:eastAsia="ru-RU"/>
              </w:rPr>
              <w:t>шрихи</w:t>
            </w:r>
            <w:proofErr w:type="spellEnd"/>
            <w:r w:rsidRPr="00E21A9E">
              <w:rPr>
                <w:bCs/>
                <w:lang w:eastAsia="ru-RU"/>
              </w:rPr>
              <w:t>, динамика).</w:t>
            </w:r>
          </w:p>
          <w:p w14:paraId="5995A376" w14:textId="77777777" w:rsidR="008E0338" w:rsidRPr="00E21A9E" w:rsidRDefault="008E0338" w:rsidP="00685004">
            <w:pPr>
              <w:spacing w:line="276" w:lineRule="auto"/>
              <w:jc w:val="both"/>
              <w:rPr>
                <w:b/>
                <w:bCs/>
                <w:lang w:eastAsia="ru-RU"/>
              </w:rPr>
            </w:pPr>
            <w:r w:rsidRPr="00E21A9E">
              <w:rPr>
                <w:bCs/>
                <w:lang w:eastAsia="ru-RU"/>
              </w:rPr>
              <w:t xml:space="preserve">8.4. Разучить легкую детскую песню. Определить тональность, размер. Использовать основные принципы фразировки.  Разучить несложную народную обработку песенного материала. Использовать динамику, определить </w:t>
            </w:r>
            <w:proofErr w:type="spellStart"/>
            <w:r w:rsidRPr="00E21A9E">
              <w:rPr>
                <w:bCs/>
                <w:lang w:eastAsia="ru-RU"/>
              </w:rPr>
              <w:t>звуковедение</w:t>
            </w:r>
            <w:proofErr w:type="spellEnd"/>
            <w:r w:rsidRPr="00E21A9E">
              <w:rPr>
                <w:bCs/>
                <w:lang w:eastAsia="ru-RU"/>
              </w:rPr>
              <w:t>, аппликатуру. Разучить несложную пьесу танцевального характера и исполнить с опорой на музыкальный образ.</w:t>
            </w:r>
          </w:p>
          <w:p w14:paraId="5CACCDF1" w14:textId="77777777" w:rsidR="008E0338" w:rsidRPr="00E21A9E" w:rsidRDefault="008E0338" w:rsidP="00685004">
            <w:pPr>
              <w:spacing w:line="276" w:lineRule="auto"/>
              <w:jc w:val="both"/>
              <w:rPr>
                <w:bCs/>
                <w:lang w:eastAsia="ru-RU"/>
              </w:rPr>
            </w:pPr>
            <w:r w:rsidRPr="00E21A9E">
              <w:rPr>
                <w:bCs/>
                <w:lang w:eastAsia="ru-RU"/>
              </w:rPr>
              <w:t xml:space="preserve"> 8.5. Подобрать аккомпанемент на основе простых гармонических функций: Т- S-D к народной или композиторской песне. Подобрать по слуху аккомпанемент к песне. Подобрать виды фактур аккомпанемента. Исполнить аккомпанемент с пением. Найти способы упрощения. Аккомпанемента во французской народной песни „У оленя дом большой“. Проанализировать жанры детской песни</w:t>
            </w:r>
          </w:p>
          <w:p w14:paraId="6C657BDA" w14:textId="77777777" w:rsidR="008E0338" w:rsidRPr="00E21A9E" w:rsidRDefault="008E0338" w:rsidP="00685004">
            <w:pPr>
              <w:spacing w:line="276" w:lineRule="auto"/>
              <w:jc w:val="both"/>
              <w:rPr>
                <w:bCs/>
                <w:lang w:eastAsia="ru-RU"/>
              </w:rPr>
            </w:pPr>
            <w:r w:rsidRPr="00E21A9E">
              <w:rPr>
                <w:bCs/>
                <w:lang w:eastAsia="ru-RU"/>
              </w:rPr>
              <w:t>8.6.</w:t>
            </w:r>
            <w:r w:rsidRPr="00E21A9E">
              <w:rPr>
                <w:b/>
                <w:bCs/>
                <w:lang w:eastAsia="ru-RU"/>
              </w:rPr>
              <w:t xml:space="preserve"> </w:t>
            </w:r>
            <w:r w:rsidRPr="00E21A9E">
              <w:rPr>
                <w:bCs/>
                <w:lang w:eastAsia="ru-RU"/>
              </w:rPr>
              <w:t>Прочитать указания композитора в нотном тексте: темп, штрихи, динамика, фразировка.  Разучить пьесу на инструменте в медленном темпе со счетом. Создать образный характер песни. Исполнить с учетом взаимосвязи музыки и слов. Выявить кульминационные точки во фразах, динамическое развитие мелодии и аккомпанемента.</w:t>
            </w:r>
          </w:p>
          <w:p w14:paraId="0C4D4A37" w14:textId="77777777" w:rsidR="008E0338" w:rsidRPr="00E21A9E" w:rsidRDefault="008E0338" w:rsidP="00685004">
            <w:pPr>
              <w:spacing w:line="276" w:lineRule="auto"/>
              <w:jc w:val="both"/>
              <w:rPr>
                <w:b/>
                <w:bCs/>
                <w:lang w:eastAsia="ru-RU"/>
              </w:rPr>
            </w:pPr>
            <w:r w:rsidRPr="00E21A9E">
              <w:rPr>
                <w:bCs/>
                <w:lang w:eastAsia="ru-RU"/>
              </w:rPr>
              <w:t>Подготовить пьесу к концертному исполнению с учетом художественного замысла автора. Про-анализировать исполнение произведения.</w:t>
            </w:r>
          </w:p>
        </w:tc>
        <w:tc>
          <w:tcPr>
            <w:tcW w:w="820" w:type="pct"/>
            <w:vAlign w:val="center"/>
          </w:tcPr>
          <w:p w14:paraId="0C24E8BD" w14:textId="77777777" w:rsidR="008E0338" w:rsidRPr="00E21A9E" w:rsidRDefault="008E0338" w:rsidP="00685004">
            <w:pPr>
              <w:suppressAutoHyphens/>
              <w:spacing w:after="200" w:line="276" w:lineRule="auto"/>
              <w:jc w:val="center"/>
              <w:rPr>
                <w:b/>
                <w:i/>
                <w:lang w:eastAsia="ru-RU"/>
              </w:rPr>
            </w:pPr>
            <w:r w:rsidRPr="00E21A9E">
              <w:rPr>
                <w:b/>
                <w:i/>
                <w:lang w:eastAsia="ru-RU"/>
              </w:rPr>
              <w:t>66</w:t>
            </w:r>
          </w:p>
        </w:tc>
      </w:tr>
    </w:tbl>
    <w:p w14:paraId="72446DAF" w14:textId="77777777" w:rsidR="008E0338" w:rsidRPr="00E21A9E" w:rsidRDefault="008E0338" w:rsidP="008E0338">
      <w:pPr>
        <w:suppressAutoHyphens/>
        <w:spacing w:after="200"/>
        <w:jc w:val="both"/>
        <w:rPr>
          <w:bCs/>
          <w:i/>
          <w:lang w:eastAsia="ru-RU"/>
        </w:rPr>
      </w:pPr>
    </w:p>
    <w:p w14:paraId="4630BE8C" w14:textId="77777777" w:rsidR="008E0338" w:rsidRPr="00E21A9E" w:rsidRDefault="008E0338" w:rsidP="008E0338">
      <w:pPr>
        <w:suppressAutoHyphens/>
        <w:spacing w:after="200"/>
        <w:jc w:val="both"/>
        <w:rPr>
          <w:bCs/>
          <w:i/>
          <w:lang w:eastAsia="ru-RU"/>
        </w:rPr>
      </w:pPr>
    </w:p>
    <w:p w14:paraId="570AD0F5" w14:textId="77777777" w:rsidR="008E0338" w:rsidRPr="00E21A9E" w:rsidRDefault="008E0338" w:rsidP="008E0338">
      <w:pPr>
        <w:suppressAutoHyphens/>
        <w:spacing w:after="200"/>
        <w:jc w:val="both"/>
        <w:rPr>
          <w:bCs/>
          <w:i/>
          <w:lang w:eastAsia="ru-RU"/>
        </w:rPr>
      </w:pPr>
    </w:p>
    <w:p w14:paraId="54FF2783" w14:textId="77777777" w:rsidR="008E0338" w:rsidRPr="00E21A9E" w:rsidRDefault="008E0338" w:rsidP="008E0338">
      <w:pPr>
        <w:suppressAutoHyphens/>
        <w:spacing w:after="200"/>
        <w:jc w:val="both"/>
        <w:rPr>
          <w:bCs/>
          <w:i/>
          <w:lang w:eastAsia="ru-RU"/>
        </w:rPr>
      </w:pPr>
    </w:p>
    <w:p w14:paraId="5B9BA4A1" w14:textId="77777777" w:rsidR="008E0338" w:rsidRPr="00E21A9E" w:rsidRDefault="008E0338" w:rsidP="008E0338">
      <w:pPr>
        <w:suppressAutoHyphens/>
        <w:spacing w:after="200"/>
        <w:jc w:val="both"/>
        <w:rPr>
          <w:bCs/>
          <w:i/>
          <w:lang w:eastAsia="ru-RU"/>
        </w:rPr>
      </w:pPr>
    </w:p>
    <w:p w14:paraId="7D079EBC" w14:textId="77777777" w:rsidR="008E0338" w:rsidRPr="00E21A9E" w:rsidRDefault="008E0338" w:rsidP="008E0338">
      <w:pPr>
        <w:suppressAutoHyphens/>
        <w:spacing w:after="200"/>
        <w:jc w:val="both"/>
        <w:rPr>
          <w:bCs/>
          <w:i/>
          <w:lang w:eastAsia="ru-RU"/>
        </w:rPr>
      </w:pPr>
    </w:p>
    <w:p w14:paraId="286181DE" w14:textId="77777777" w:rsidR="008E0338" w:rsidRPr="00E21A9E" w:rsidRDefault="008E0338" w:rsidP="008E0338">
      <w:pPr>
        <w:suppressAutoHyphens/>
        <w:spacing w:after="200"/>
        <w:jc w:val="both"/>
        <w:rPr>
          <w:bCs/>
          <w:i/>
          <w:lang w:eastAsia="ru-RU"/>
        </w:rPr>
      </w:pPr>
    </w:p>
    <w:p w14:paraId="3FBFE6F5" w14:textId="77777777" w:rsidR="008E0338" w:rsidRPr="00E21A9E" w:rsidRDefault="008E0338" w:rsidP="008E0338">
      <w:pPr>
        <w:suppressAutoHyphens/>
        <w:spacing w:after="200"/>
        <w:jc w:val="both"/>
        <w:rPr>
          <w:bCs/>
          <w:i/>
          <w:lang w:eastAsia="ru-RU"/>
        </w:rPr>
      </w:pPr>
    </w:p>
    <w:p w14:paraId="400C1F85" w14:textId="77777777" w:rsidR="008E0338" w:rsidRPr="00E21A9E" w:rsidRDefault="008E0338" w:rsidP="008E0338">
      <w:pPr>
        <w:suppressAutoHyphens/>
        <w:spacing w:after="200"/>
        <w:jc w:val="both"/>
        <w:rPr>
          <w:bCs/>
          <w:i/>
          <w:lang w:eastAsia="ru-RU"/>
        </w:rPr>
      </w:pPr>
      <w:r w:rsidRPr="00E21A9E">
        <w:rPr>
          <w:bCs/>
          <w:i/>
          <w:lang w:eastAsia="ru-RU"/>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w:t>
      </w:r>
      <w:r w:rsidRPr="00E21A9E">
        <w:rPr>
          <w:bCs/>
          <w:i/>
          <w:color w:val="FF0000"/>
          <w:lang w:eastAsia="ru-RU"/>
        </w:rPr>
        <w:t>Тематика самостоятельной работы может приводиться по выбору разработчиков по разделу или по теме,</w:t>
      </w:r>
      <w:r w:rsidRPr="00E21A9E">
        <w:rPr>
          <w:bCs/>
          <w:i/>
          <w:lang w:eastAsia="ru-RU"/>
        </w:rPr>
        <w:t xml:space="preserve">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 </w:t>
      </w:r>
    </w:p>
    <w:p w14:paraId="2C21F4FA" w14:textId="77777777" w:rsidR="008E0338" w:rsidRPr="00E21A9E" w:rsidRDefault="008E0338" w:rsidP="008E0338">
      <w:pPr>
        <w:suppressAutoHyphens/>
        <w:spacing w:after="200" w:line="276" w:lineRule="auto"/>
        <w:rPr>
          <w:i/>
          <w:lang w:eastAsia="ru-RU"/>
        </w:rPr>
      </w:pPr>
    </w:p>
    <w:p w14:paraId="2DBFF57C" w14:textId="77777777" w:rsidR="008E0338" w:rsidRPr="00E21A9E" w:rsidRDefault="008E0338" w:rsidP="008E0338">
      <w:pPr>
        <w:spacing w:after="200" w:line="276" w:lineRule="auto"/>
        <w:rPr>
          <w:i/>
          <w:lang w:eastAsia="ru-RU"/>
        </w:rPr>
        <w:sectPr w:rsidR="008E0338" w:rsidRPr="00E21A9E" w:rsidSect="00733AEF">
          <w:pgSz w:w="16840" w:h="11907" w:orient="landscape"/>
          <w:pgMar w:top="851" w:right="1134" w:bottom="851" w:left="992" w:header="709" w:footer="709" w:gutter="0"/>
          <w:cols w:space="720"/>
        </w:sectPr>
      </w:pPr>
    </w:p>
    <w:p w14:paraId="383967A5" w14:textId="77777777" w:rsidR="008E0338" w:rsidRPr="00E21A9E" w:rsidRDefault="008E0338" w:rsidP="008E0338">
      <w:pPr>
        <w:spacing w:line="276" w:lineRule="auto"/>
        <w:jc w:val="center"/>
        <w:rPr>
          <w:b/>
          <w:bCs/>
          <w:sz w:val="24"/>
          <w:szCs w:val="24"/>
          <w:lang w:eastAsia="ru-RU"/>
        </w:rPr>
      </w:pPr>
      <w:r w:rsidRPr="00E21A9E">
        <w:rPr>
          <w:b/>
          <w:bCs/>
          <w:sz w:val="24"/>
          <w:szCs w:val="24"/>
          <w:lang w:eastAsia="ru-RU"/>
        </w:rPr>
        <w:lastRenderedPageBreak/>
        <w:t xml:space="preserve">3. УСЛОВИЯ РЕАЛИЗАЦИИ ПРОГРАММЫ </w:t>
      </w:r>
      <w:r w:rsidRPr="00E21A9E">
        <w:rPr>
          <w:b/>
          <w:bCs/>
          <w:sz w:val="24"/>
          <w:szCs w:val="24"/>
          <w:lang w:eastAsia="ru-RU"/>
        </w:rPr>
        <w:br/>
        <w:t>ПРОФЕССИОНАЛЬНОГО МОДУЛЯ</w:t>
      </w:r>
    </w:p>
    <w:p w14:paraId="0D49F75E" w14:textId="77777777" w:rsidR="008E0338" w:rsidRPr="00E21A9E" w:rsidRDefault="008E0338" w:rsidP="008E0338">
      <w:pPr>
        <w:spacing w:line="276" w:lineRule="auto"/>
        <w:ind w:firstLine="709"/>
        <w:rPr>
          <w:b/>
          <w:bCs/>
          <w:sz w:val="24"/>
          <w:szCs w:val="24"/>
          <w:lang w:eastAsia="ru-RU"/>
        </w:rPr>
      </w:pPr>
    </w:p>
    <w:p w14:paraId="69A37D21" w14:textId="77777777" w:rsidR="008E0338" w:rsidRPr="00E21A9E" w:rsidRDefault="008E0338" w:rsidP="008E0338">
      <w:pPr>
        <w:spacing w:line="276" w:lineRule="auto"/>
        <w:ind w:firstLine="709"/>
        <w:rPr>
          <w:b/>
          <w:bCs/>
          <w:sz w:val="24"/>
          <w:szCs w:val="24"/>
          <w:lang w:eastAsia="ru-RU"/>
        </w:rPr>
      </w:pPr>
      <w:r w:rsidRPr="00E21A9E">
        <w:rPr>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40044CBB" w14:textId="77777777" w:rsidR="008E0338" w:rsidRPr="00E21A9E"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bCs/>
          <w:sz w:val="24"/>
          <w:szCs w:val="24"/>
          <w:lang w:eastAsia="ru-RU"/>
        </w:rPr>
      </w:pPr>
      <w:r w:rsidRPr="00E21A9E">
        <w:rPr>
          <w:bCs/>
          <w:sz w:val="24"/>
          <w:szCs w:val="24"/>
          <w:lang w:eastAsia="ru-RU"/>
        </w:rPr>
        <w:t>Кабинет</w:t>
      </w:r>
      <w:r w:rsidRPr="00E21A9E">
        <w:rPr>
          <w:bCs/>
          <w:i/>
          <w:sz w:val="24"/>
          <w:szCs w:val="24"/>
          <w:lang w:eastAsia="ru-RU"/>
        </w:rPr>
        <w:t xml:space="preserve"> 503-509,402-410, 302-310, </w:t>
      </w:r>
      <w:proofErr w:type="spellStart"/>
      <w:r w:rsidRPr="00E21A9E">
        <w:rPr>
          <w:bCs/>
          <w:i/>
          <w:sz w:val="24"/>
          <w:szCs w:val="24"/>
          <w:lang w:eastAsia="ru-RU"/>
        </w:rPr>
        <w:t>акт.зал</w:t>
      </w:r>
      <w:proofErr w:type="spellEnd"/>
      <w:r w:rsidRPr="00E21A9E">
        <w:rPr>
          <w:bCs/>
          <w:i/>
          <w:sz w:val="24"/>
          <w:szCs w:val="24"/>
          <w:lang w:eastAsia="ru-RU"/>
        </w:rPr>
        <w:t xml:space="preserve">. (наименования кабинетов из указанных в п. 6.1 ПООП), </w:t>
      </w:r>
      <w:r w:rsidRPr="00E21A9E">
        <w:rPr>
          <w:bCs/>
          <w:sz w:val="24"/>
          <w:szCs w:val="24"/>
          <w:lang w:eastAsia="ru-RU"/>
        </w:rPr>
        <w:t xml:space="preserve">оснащенный оборудованием: доска, инструмент (фортепиано, баян гитара, флейта. синтезатор), шкафы, наглядные пособия. </w:t>
      </w:r>
      <w:r w:rsidRPr="00E21A9E">
        <w:rPr>
          <w:bCs/>
          <w:i/>
          <w:sz w:val="24"/>
          <w:szCs w:val="24"/>
          <w:lang w:eastAsia="ru-RU"/>
        </w:rPr>
        <w:t>(перечисляется оборудование для проведение занятий)</w:t>
      </w:r>
      <w:r w:rsidRPr="00E21A9E">
        <w:rPr>
          <w:bCs/>
          <w:iCs/>
          <w:sz w:val="24"/>
          <w:szCs w:val="24"/>
          <w:lang w:eastAsia="ru-RU"/>
        </w:rPr>
        <w:t xml:space="preserve">, техническими средствами </w:t>
      </w:r>
      <w:r w:rsidRPr="00E21A9E">
        <w:rPr>
          <w:bCs/>
          <w:sz w:val="24"/>
          <w:szCs w:val="24"/>
          <w:lang w:eastAsia="ru-RU"/>
        </w:rPr>
        <w:t>, компьютер, принтер, проектор, телевизор, смарт доска</w:t>
      </w:r>
      <w:r w:rsidRPr="00E21A9E">
        <w:rPr>
          <w:bCs/>
          <w:i/>
          <w:sz w:val="24"/>
          <w:szCs w:val="24"/>
          <w:lang w:eastAsia="ru-RU"/>
        </w:rPr>
        <w:t xml:space="preserve"> (перечисляются необходимые технические средства)</w:t>
      </w:r>
    </w:p>
    <w:p w14:paraId="00007170" w14:textId="77777777" w:rsidR="008E0338" w:rsidRPr="00E21A9E" w:rsidRDefault="008E0338" w:rsidP="008E0338">
      <w:pPr>
        <w:spacing w:line="276" w:lineRule="auto"/>
        <w:ind w:firstLine="709"/>
        <w:rPr>
          <w:b/>
          <w:bCs/>
          <w:sz w:val="24"/>
          <w:szCs w:val="24"/>
          <w:lang w:eastAsia="ru-RU"/>
        </w:rPr>
      </w:pPr>
      <w:r w:rsidRPr="00E21A9E">
        <w:rPr>
          <w:b/>
          <w:bCs/>
          <w:sz w:val="24"/>
          <w:szCs w:val="24"/>
          <w:lang w:eastAsia="ru-RU"/>
        </w:rPr>
        <w:t>3.2. Информационное обеспечение реализации программы</w:t>
      </w:r>
    </w:p>
    <w:p w14:paraId="2C0C7E73" w14:textId="77777777" w:rsidR="008E0338" w:rsidRPr="00E21A9E" w:rsidRDefault="008E0338" w:rsidP="008E0338">
      <w:pPr>
        <w:spacing w:line="276" w:lineRule="auto"/>
        <w:ind w:firstLine="709"/>
        <w:rPr>
          <w:b/>
          <w:bCs/>
          <w:sz w:val="24"/>
          <w:szCs w:val="24"/>
          <w:lang w:eastAsia="ru-RU"/>
        </w:rPr>
      </w:pPr>
    </w:p>
    <w:p w14:paraId="765BD46C" w14:textId="77777777" w:rsidR="008E0338" w:rsidRPr="00E21A9E" w:rsidRDefault="008E0338" w:rsidP="008E0338">
      <w:pPr>
        <w:suppressAutoHyphens/>
        <w:spacing w:line="276" w:lineRule="auto"/>
        <w:ind w:firstLine="709"/>
        <w:jc w:val="both"/>
        <w:rPr>
          <w:sz w:val="24"/>
          <w:szCs w:val="24"/>
          <w:lang w:eastAsia="ru-RU"/>
        </w:rPr>
      </w:pPr>
      <w:r w:rsidRPr="00E21A9E">
        <w:rPr>
          <w:bCs/>
          <w:sz w:val="24"/>
          <w:szCs w:val="24"/>
          <w:lang w:eastAsia="ru-RU"/>
        </w:rPr>
        <w:t>Для реализации программы библиотечный фонд образовательной организации должен иметь п</w:t>
      </w:r>
      <w:r w:rsidRPr="00E21A9E">
        <w:rPr>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E21A9E">
        <w:rPr>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F12846" w14:textId="77777777" w:rsidR="008E0338" w:rsidRPr="00E21A9E" w:rsidRDefault="008E0338" w:rsidP="008E0338">
      <w:pPr>
        <w:spacing w:line="276" w:lineRule="auto"/>
        <w:ind w:firstLine="709"/>
        <w:contextualSpacing/>
        <w:rPr>
          <w:sz w:val="24"/>
          <w:szCs w:val="24"/>
          <w:lang w:eastAsia="ru-RU"/>
        </w:rPr>
      </w:pPr>
    </w:p>
    <w:p w14:paraId="2DA2D4C8" w14:textId="77777777" w:rsidR="008E0338" w:rsidRPr="00E21A9E" w:rsidRDefault="008E0338" w:rsidP="008E0338">
      <w:pPr>
        <w:ind w:firstLine="709"/>
        <w:contextualSpacing/>
        <w:rPr>
          <w:b/>
          <w:sz w:val="24"/>
          <w:szCs w:val="24"/>
          <w:lang w:val="x-none" w:eastAsia="x-none"/>
        </w:rPr>
      </w:pPr>
      <w:r w:rsidRPr="00E21A9E">
        <w:rPr>
          <w:b/>
          <w:sz w:val="24"/>
          <w:szCs w:val="24"/>
          <w:lang w:val="x-none" w:eastAsia="x-none"/>
        </w:rPr>
        <w:t xml:space="preserve">3.2.1. </w:t>
      </w:r>
      <w:r w:rsidRPr="00E21A9E">
        <w:rPr>
          <w:b/>
          <w:sz w:val="24"/>
          <w:szCs w:val="24"/>
          <w:lang w:eastAsia="x-none"/>
        </w:rPr>
        <w:t>Основные печатные</w:t>
      </w:r>
      <w:r w:rsidRPr="00E21A9E">
        <w:rPr>
          <w:b/>
          <w:sz w:val="24"/>
          <w:szCs w:val="24"/>
          <w:lang w:val="x-none" w:eastAsia="x-none"/>
        </w:rPr>
        <w:t xml:space="preserve"> издания</w:t>
      </w:r>
    </w:p>
    <w:p w14:paraId="5AC9BDD8" w14:textId="77777777" w:rsidR="008E0338" w:rsidRPr="00E21A9E" w:rsidRDefault="008E0338" w:rsidP="008E0338">
      <w:pPr>
        <w:spacing w:line="276" w:lineRule="auto"/>
        <w:ind w:firstLine="709"/>
        <w:contextualSpacing/>
        <w:rPr>
          <w:b/>
          <w:sz w:val="24"/>
          <w:szCs w:val="24"/>
          <w:lang w:eastAsia="ru-RU"/>
        </w:rPr>
      </w:pPr>
    </w:p>
    <w:p w14:paraId="0884E25C" w14:textId="77777777" w:rsidR="008E0338" w:rsidRPr="00E21A9E" w:rsidRDefault="008E0338" w:rsidP="008E0338">
      <w:pPr>
        <w:spacing w:line="276" w:lineRule="auto"/>
        <w:ind w:firstLine="709"/>
        <w:contextualSpacing/>
        <w:rPr>
          <w:bCs/>
          <w:i/>
          <w:iCs/>
          <w:sz w:val="24"/>
          <w:szCs w:val="24"/>
          <w:lang w:eastAsia="ru-RU"/>
        </w:rPr>
      </w:pPr>
      <w:r w:rsidRPr="00E21A9E">
        <w:rPr>
          <w:b/>
          <w:sz w:val="24"/>
          <w:szCs w:val="24"/>
          <w:lang w:eastAsia="ru-RU"/>
        </w:rPr>
        <w:t xml:space="preserve">1. </w:t>
      </w:r>
      <w:r w:rsidRPr="00E21A9E">
        <w:rPr>
          <w:bCs/>
          <w:i/>
          <w:iCs/>
          <w:sz w:val="24"/>
          <w:szCs w:val="24"/>
          <w:lang w:eastAsia="ru-RU"/>
        </w:rPr>
        <w:t>… В примерной программе приводится перечень печатных и/или электронных образовательных изданий, рекомендуемых ФУМО СПО для использования в образовательном процессе.</w:t>
      </w:r>
    </w:p>
    <w:p w14:paraId="6CECA38F" w14:textId="77777777" w:rsidR="008E0338" w:rsidRPr="00E21A9E" w:rsidRDefault="008E0338" w:rsidP="008E0338">
      <w:pPr>
        <w:spacing w:line="276" w:lineRule="auto"/>
        <w:ind w:firstLine="709"/>
        <w:contextualSpacing/>
        <w:jc w:val="both"/>
        <w:rPr>
          <w:i/>
          <w:iCs/>
          <w:sz w:val="24"/>
          <w:szCs w:val="24"/>
          <w:lang w:eastAsia="ru-RU"/>
        </w:rPr>
      </w:pPr>
      <w:r w:rsidRPr="00E21A9E">
        <w:rPr>
          <w:i/>
          <w:iCs/>
          <w:sz w:val="24"/>
          <w:szCs w:val="24"/>
          <w:lang w:eastAsia="ru-RU"/>
        </w:rPr>
        <w:t xml:space="preserve">Списки литературы оформляются </w:t>
      </w:r>
      <w:r w:rsidRPr="00E21A9E">
        <w:rPr>
          <w:bCs/>
          <w:i/>
          <w:iCs/>
          <w:sz w:val="24"/>
          <w:szCs w:val="24"/>
          <w:lang w:eastAsia="ru-RU"/>
        </w:rPr>
        <w:t xml:space="preserve">в алфавитном порядке </w:t>
      </w:r>
      <w:r w:rsidRPr="00E21A9E">
        <w:rPr>
          <w:i/>
          <w:iCs/>
          <w:sz w:val="24"/>
          <w:szCs w:val="24"/>
          <w:lang w:eastAsia="ru-RU"/>
        </w:rPr>
        <w:t>в соответствии с ГОСТ Р 7.0.100–2018 «Библиографическая запись. Библиографическое описание. Общие требования и правила составления» (утв. приказом № 1050-ст Федерального агентства по техническому регулированию и метрологии (Росстандартом) от 03 декабря 2018 года).</w:t>
      </w:r>
    </w:p>
    <w:p w14:paraId="4D4B915F" w14:textId="77777777" w:rsidR="008E0338" w:rsidRPr="00E21A9E"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bCs/>
          <w:sz w:val="24"/>
          <w:szCs w:val="24"/>
          <w:lang w:eastAsia="ru-RU"/>
        </w:rPr>
      </w:pPr>
      <w:r w:rsidRPr="00E21A9E">
        <w:rPr>
          <w:bCs/>
          <w:sz w:val="24"/>
          <w:szCs w:val="24"/>
          <w:lang w:eastAsia="ru-RU"/>
        </w:rPr>
        <w:t xml:space="preserve">                                  </w:t>
      </w:r>
    </w:p>
    <w:p w14:paraId="6714BD0E"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Варламов А.С. «Школа пения»., издательство «Музыка»., Москва, 2008 г.- стр. 82-92.</w:t>
      </w:r>
    </w:p>
    <w:p w14:paraId="21A5B03C"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xml:space="preserve">«Вокал для всех» Элизабет Ховард., Ховард Остин.,  Москва, 2007 г. </w:t>
      </w:r>
    </w:p>
    <w:p w14:paraId="6C66A1B8"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proofErr w:type="spellStart"/>
      <w:r w:rsidRPr="00E21A9E">
        <w:rPr>
          <w:bCs/>
          <w:sz w:val="24"/>
          <w:szCs w:val="24"/>
          <w:lang w:eastAsia="ru-RU"/>
        </w:rPr>
        <w:t>Дмитревский</w:t>
      </w:r>
      <w:proofErr w:type="spellEnd"/>
      <w:r w:rsidRPr="00E21A9E">
        <w:rPr>
          <w:bCs/>
          <w:sz w:val="24"/>
          <w:szCs w:val="24"/>
          <w:lang w:eastAsia="ru-RU"/>
        </w:rPr>
        <w:t xml:space="preserve"> Г.А. </w:t>
      </w:r>
      <w:proofErr w:type="spellStart"/>
      <w:r w:rsidRPr="00E21A9E">
        <w:rPr>
          <w:bCs/>
          <w:sz w:val="24"/>
          <w:szCs w:val="24"/>
          <w:lang w:eastAsia="ru-RU"/>
        </w:rPr>
        <w:t>Хороведение</w:t>
      </w:r>
      <w:proofErr w:type="spellEnd"/>
      <w:r w:rsidRPr="00E21A9E">
        <w:rPr>
          <w:bCs/>
          <w:sz w:val="24"/>
          <w:szCs w:val="24"/>
          <w:lang w:eastAsia="ru-RU"/>
        </w:rPr>
        <w:t xml:space="preserve"> и управление хором. Элементарный курс: Учебное пособие. 3-е изд., </w:t>
      </w:r>
      <w:proofErr w:type="spellStart"/>
      <w:r w:rsidRPr="00E21A9E">
        <w:rPr>
          <w:bCs/>
          <w:sz w:val="24"/>
          <w:szCs w:val="24"/>
          <w:lang w:eastAsia="ru-RU"/>
        </w:rPr>
        <w:t>испр</w:t>
      </w:r>
      <w:proofErr w:type="spellEnd"/>
      <w:r w:rsidRPr="00E21A9E">
        <w:rPr>
          <w:bCs/>
          <w:sz w:val="24"/>
          <w:szCs w:val="24"/>
          <w:lang w:eastAsia="ru-RU"/>
        </w:rPr>
        <w:t>. – СПб.: Издательство «Лань»; «Издательство ПЛАНЕТА МУЗЫКИ», 2007. – 112с.: нот. – (Учебники для вузов. Специальная литература).</w:t>
      </w:r>
    </w:p>
    <w:p w14:paraId="38570B54"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xml:space="preserve">Герасимов К.А. Природы волшебные звуки / сост. </w:t>
      </w:r>
      <w:proofErr w:type="spellStart"/>
      <w:r w:rsidRPr="00E21A9E">
        <w:rPr>
          <w:bCs/>
          <w:sz w:val="24"/>
          <w:szCs w:val="24"/>
          <w:lang w:eastAsia="ru-RU"/>
        </w:rPr>
        <w:t>К.А.Герасимов</w:t>
      </w:r>
      <w:proofErr w:type="spellEnd"/>
      <w:r w:rsidRPr="00E21A9E">
        <w:rPr>
          <w:bCs/>
          <w:sz w:val="24"/>
          <w:szCs w:val="24"/>
          <w:lang w:eastAsia="ru-RU"/>
        </w:rPr>
        <w:t xml:space="preserve">; под ред. К.А. Герасимова – Я.: </w:t>
      </w:r>
      <w:proofErr w:type="spellStart"/>
      <w:r w:rsidRPr="00E21A9E">
        <w:rPr>
          <w:bCs/>
          <w:sz w:val="24"/>
          <w:szCs w:val="24"/>
          <w:lang w:eastAsia="ru-RU"/>
        </w:rPr>
        <w:t>Бичик</w:t>
      </w:r>
      <w:proofErr w:type="spellEnd"/>
      <w:r w:rsidRPr="00E21A9E">
        <w:rPr>
          <w:bCs/>
          <w:sz w:val="24"/>
          <w:szCs w:val="24"/>
          <w:lang w:eastAsia="ru-RU"/>
        </w:rPr>
        <w:t xml:space="preserve"> 2010г.</w:t>
      </w:r>
    </w:p>
    <w:p w14:paraId="7E5A562D"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Емельянов В.В. Развитие голоса. Координация и тренинг. /</w:t>
      </w:r>
      <w:proofErr w:type="spellStart"/>
      <w:r w:rsidRPr="00E21A9E">
        <w:rPr>
          <w:bCs/>
          <w:sz w:val="24"/>
          <w:szCs w:val="24"/>
          <w:lang w:eastAsia="ru-RU"/>
        </w:rPr>
        <w:t>В.В.Емельянов</w:t>
      </w:r>
      <w:proofErr w:type="spellEnd"/>
      <w:r w:rsidRPr="00E21A9E">
        <w:rPr>
          <w:bCs/>
          <w:sz w:val="24"/>
          <w:szCs w:val="24"/>
          <w:lang w:eastAsia="ru-RU"/>
        </w:rPr>
        <w:t>. 6-е изд., стер. – СПб.: Издательство «Лань»; «Издательство ПЛАНЕТА МУЗЫКИ», 2010. – 192с. – ил. – (Учебники для вузов. специальная литература)</w:t>
      </w:r>
    </w:p>
    <w:p w14:paraId="6AA8F32F"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color w:val="000000"/>
          <w:sz w:val="24"/>
          <w:szCs w:val="24"/>
          <w:lang w:eastAsia="ru-RU"/>
        </w:rPr>
        <w:t xml:space="preserve">Зацепина М.Б. Развитие ребёнка в музыкальной деятельности: Обзор программ дошкольного образования/сост. </w:t>
      </w:r>
      <w:proofErr w:type="spellStart"/>
      <w:r w:rsidRPr="00E21A9E">
        <w:rPr>
          <w:bCs/>
          <w:color w:val="000000"/>
          <w:sz w:val="24"/>
          <w:szCs w:val="24"/>
          <w:lang w:eastAsia="ru-RU"/>
        </w:rPr>
        <w:t>М.Б.Зацепина</w:t>
      </w:r>
      <w:proofErr w:type="spellEnd"/>
      <w:r w:rsidRPr="00E21A9E">
        <w:rPr>
          <w:bCs/>
          <w:color w:val="000000"/>
          <w:sz w:val="24"/>
          <w:szCs w:val="24"/>
          <w:lang w:eastAsia="ru-RU"/>
        </w:rPr>
        <w:t xml:space="preserve"> – М.: ТЦ Сфера, 2010. – 128 с. – (Программы ДОУ; Приложение к журналу «Управление ДОУ») (2).</w:t>
      </w:r>
    </w:p>
    <w:p w14:paraId="6E862F35"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color w:val="000000"/>
          <w:sz w:val="24"/>
          <w:szCs w:val="24"/>
          <w:lang w:eastAsia="ru-RU"/>
        </w:rPr>
        <w:t xml:space="preserve">Зимина А.Н. Теория и методика музыкального воспитания детей дошкольного возраста. Учебное пособие/сост. </w:t>
      </w:r>
      <w:proofErr w:type="spellStart"/>
      <w:r w:rsidRPr="00E21A9E">
        <w:rPr>
          <w:bCs/>
          <w:color w:val="000000"/>
          <w:sz w:val="24"/>
          <w:szCs w:val="24"/>
          <w:lang w:eastAsia="ru-RU"/>
        </w:rPr>
        <w:t>А.Н.Зимина</w:t>
      </w:r>
      <w:proofErr w:type="spellEnd"/>
      <w:r w:rsidRPr="00E21A9E">
        <w:rPr>
          <w:bCs/>
          <w:color w:val="000000"/>
          <w:sz w:val="24"/>
          <w:szCs w:val="24"/>
          <w:lang w:eastAsia="ru-RU"/>
        </w:rPr>
        <w:t>– М.: ТЦ Сфера, 2010. – 320 с. (Учебное пособие).</w:t>
      </w:r>
    </w:p>
    <w:p w14:paraId="2CCDFBFE"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sz w:val="24"/>
          <w:szCs w:val="24"/>
          <w:lang w:eastAsia="ru-RU"/>
        </w:rPr>
        <w:t xml:space="preserve">Курс лекций по предмету: Методика обучения игре на фортепиано: для студентов очного и вечер. обучения сред. учеб. заведений, преподавателей ДМШ и преподавателей </w:t>
      </w:r>
      <w:proofErr w:type="spellStart"/>
      <w:r w:rsidRPr="00E21A9E">
        <w:rPr>
          <w:sz w:val="24"/>
          <w:szCs w:val="24"/>
          <w:lang w:eastAsia="ru-RU"/>
        </w:rPr>
        <w:lastRenderedPageBreak/>
        <w:t>общеобразоват</w:t>
      </w:r>
      <w:proofErr w:type="spellEnd"/>
      <w:r w:rsidRPr="00E21A9E">
        <w:rPr>
          <w:sz w:val="24"/>
          <w:szCs w:val="24"/>
          <w:lang w:eastAsia="ru-RU"/>
        </w:rPr>
        <w:t xml:space="preserve">. </w:t>
      </w:r>
      <w:proofErr w:type="spellStart"/>
      <w:r w:rsidRPr="00E21A9E">
        <w:rPr>
          <w:sz w:val="24"/>
          <w:szCs w:val="24"/>
          <w:lang w:eastAsia="ru-RU"/>
        </w:rPr>
        <w:t>шк</w:t>
      </w:r>
      <w:proofErr w:type="spellEnd"/>
      <w:r w:rsidRPr="00E21A9E">
        <w:rPr>
          <w:sz w:val="24"/>
          <w:szCs w:val="24"/>
          <w:lang w:eastAsia="ru-RU"/>
        </w:rPr>
        <w:t xml:space="preserve">. /М-во образования </w:t>
      </w:r>
      <w:proofErr w:type="spellStart"/>
      <w:r w:rsidRPr="00E21A9E">
        <w:rPr>
          <w:sz w:val="24"/>
          <w:szCs w:val="24"/>
          <w:lang w:eastAsia="ru-RU"/>
        </w:rPr>
        <w:t>Респ</w:t>
      </w:r>
      <w:proofErr w:type="spellEnd"/>
      <w:r w:rsidRPr="00E21A9E">
        <w:rPr>
          <w:sz w:val="24"/>
          <w:szCs w:val="24"/>
          <w:lang w:eastAsia="ru-RU"/>
        </w:rPr>
        <w:t>. Саха (Якутия); [</w:t>
      </w:r>
      <w:r w:rsidRPr="00E21A9E">
        <w:rPr>
          <w:sz w:val="24"/>
          <w:szCs w:val="24"/>
          <w:lang w:val="sr-Cyrl-CS" w:eastAsia="ru-RU"/>
        </w:rPr>
        <w:t>сост. С.В.Вдовенко</w:t>
      </w:r>
      <w:r w:rsidRPr="00E21A9E">
        <w:rPr>
          <w:sz w:val="24"/>
          <w:szCs w:val="24"/>
          <w:lang w:eastAsia="ru-RU"/>
        </w:rPr>
        <w:t>]</w:t>
      </w:r>
      <w:r w:rsidRPr="00E21A9E">
        <w:rPr>
          <w:sz w:val="24"/>
          <w:szCs w:val="24"/>
          <w:lang w:val="sr-Cyrl-CS" w:eastAsia="ru-RU"/>
        </w:rPr>
        <w:t xml:space="preserve">. – Якутск: Якутский край, </w:t>
      </w:r>
      <w:r w:rsidRPr="00E21A9E">
        <w:rPr>
          <w:sz w:val="24"/>
          <w:szCs w:val="24"/>
          <w:lang w:eastAsia="ru-RU"/>
        </w:rPr>
        <w:t>2</w:t>
      </w:r>
      <w:r w:rsidRPr="00E21A9E">
        <w:rPr>
          <w:sz w:val="24"/>
          <w:szCs w:val="24"/>
          <w:lang w:val="sr-Cyrl-CS" w:eastAsia="ru-RU"/>
        </w:rPr>
        <w:t>007. – 104 с.</w:t>
      </w:r>
    </w:p>
    <w:p w14:paraId="7548FCF0"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xml:space="preserve">Любимая классика в простом переложении для баяна и аккордеона из серии музыкальная библиотека /автор-сост. </w:t>
      </w:r>
      <w:proofErr w:type="spellStart"/>
      <w:r w:rsidRPr="00E21A9E">
        <w:rPr>
          <w:bCs/>
          <w:sz w:val="24"/>
          <w:szCs w:val="24"/>
          <w:lang w:eastAsia="ru-RU"/>
        </w:rPr>
        <w:t>Е.Левин</w:t>
      </w:r>
      <w:proofErr w:type="spellEnd"/>
      <w:r w:rsidRPr="00E21A9E">
        <w:rPr>
          <w:bCs/>
          <w:sz w:val="24"/>
          <w:szCs w:val="24"/>
          <w:lang w:eastAsia="ru-RU"/>
        </w:rPr>
        <w:t xml:space="preserve"> – </w:t>
      </w:r>
      <w:proofErr w:type="spellStart"/>
      <w:r w:rsidRPr="00E21A9E">
        <w:rPr>
          <w:bCs/>
          <w:sz w:val="24"/>
          <w:szCs w:val="24"/>
          <w:lang w:eastAsia="ru-RU"/>
        </w:rPr>
        <w:t>Ростов</w:t>
      </w:r>
      <w:proofErr w:type="spellEnd"/>
      <w:r w:rsidRPr="00E21A9E">
        <w:rPr>
          <w:bCs/>
          <w:sz w:val="24"/>
          <w:szCs w:val="24"/>
          <w:lang w:eastAsia="ru-RU"/>
        </w:rPr>
        <w:t>-на-Дону.: Феникс, 2010 – 93 с.</w:t>
      </w:r>
    </w:p>
    <w:p w14:paraId="0C1C6FD6"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xml:space="preserve">Музыка. 1-8 классы: развернутое тематическое планирование по программе </w:t>
      </w:r>
      <w:proofErr w:type="spellStart"/>
      <w:r w:rsidRPr="00E21A9E">
        <w:rPr>
          <w:bCs/>
          <w:sz w:val="24"/>
          <w:szCs w:val="24"/>
          <w:lang w:eastAsia="ru-RU"/>
        </w:rPr>
        <w:t>Е.Д.Критской</w:t>
      </w:r>
      <w:proofErr w:type="spellEnd"/>
      <w:r w:rsidRPr="00E21A9E">
        <w:rPr>
          <w:bCs/>
          <w:sz w:val="24"/>
          <w:szCs w:val="24"/>
          <w:lang w:eastAsia="ru-RU"/>
        </w:rPr>
        <w:t xml:space="preserve">, Г.П. Сергеевой /авт.-сост. А.П. </w:t>
      </w:r>
      <w:proofErr w:type="spellStart"/>
      <w:r w:rsidRPr="00E21A9E">
        <w:rPr>
          <w:bCs/>
          <w:sz w:val="24"/>
          <w:szCs w:val="24"/>
          <w:lang w:eastAsia="ru-RU"/>
        </w:rPr>
        <w:t>Сигаева</w:t>
      </w:r>
      <w:proofErr w:type="spellEnd"/>
      <w:r w:rsidRPr="00E21A9E">
        <w:rPr>
          <w:bCs/>
          <w:sz w:val="24"/>
          <w:szCs w:val="24"/>
          <w:lang w:eastAsia="ru-RU"/>
        </w:rPr>
        <w:t>, С.Н. Сидорова. – Волгоград: Учитель, 2011. – 199 с7.</w:t>
      </w:r>
    </w:p>
    <w:p w14:paraId="39FB26E8"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xml:space="preserve">Музыка. 5-8 классы: рабочие программы по учебникам Т.И. Науменко, В.В. </w:t>
      </w:r>
      <w:proofErr w:type="spellStart"/>
      <w:r w:rsidRPr="00E21A9E">
        <w:rPr>
          <w:bCs/>
          <w:sz w:val="24"/>
          <w:szCs w:val="24"/>
          <w:lang w:eastAsia="ru-RU"/>
        </w:rPr>
        <w:t>Алеева</w:t>
      </w:r>
      <w:proofErr w:type="spellEnd"/>
      <w:r w:rsidRPr="00E21A9E">
        <w:rPr>
          <w:bCs/>
          <w:sz w:val="24"/>
          <w:szCs w:val="24"/>
          <w:lang w:eastAsia="ru-RU"/>
        </w:rPr>
        <w:t xml:space="preserve"> /сост. Г.П. Попова, Л.В. </w:t>
      </w:r>
      <w:proofErr w:type="spellStart"/>
      <w:r w:rsidRPr="00E21A9E">
        <w:rPr>
          <w:bCs/>
          <w:sz w:val="24"/>
          <w:szCs w:val="24"/>
          <w:lang w:eastAsia="ru-RU"/>
        </w:rPr>
        <w:t>Шампарова</w:t>
      </w:r>
      <w:proofErr w:type="spellEnd"/>
      <w:r w:rsidRPr="00E21A9E">
        <w:rPr>
          <w:bCs/>
          <w:sz w:val="24"/>
          <w:szCs w:val="24"/>
          <w:lang w:eastAsia="ru-RU"/>
        </w:rPr>
        <w:t>. - Волгоград: Учитель, 2011. – 74 с.</w:t>
      </w:r>
    </w:p>
    <w:p w14:paraId="731054AA"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xml:space="preserve">« Музыкальное искусство эстрады и джаза» Харьковский Государственный университет Искусств им. </w:t>
      </w:r>
      <w:proofErr w:type="spellStart"/>
      <w:r w:rsidRPr="00E21A9E">
        <w:rPr>
          <w:bCs/>
          <w:sz w:val="24"/>
          <w:szCs w:val="24"/>
          <w:lang w:eastAsia="ru-RU"/>
        </w:rPr>
        <w:t>И.П.Котляревского</w:t>
      </w:r>
      <w:proofErr w:type="spellEnd"/>
      <w:r w:rsidRPr="00E21A9E">
        <w:rPr>
          <w:bCs/>
          <w:sz w:val="24"/>
          <w:szCs w:val="24"/>
          <w:lang w:eastAsia="ru-RU"/>
        </w:rPr>
        <w:t xml:space="preserve"> ., 2009 г. с- 50 – 59.</w:t>
      </w:r>
    </w:p>
    <w:p w14:paraId="548CFB69"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sz w:val="24"/>
          <w:szCs w:val="24"/>
          <w:lang w:eastAsia="ru-RU"/>
        </w:rPr>
        <w:t xml:space="preserve">Овсянникова В.А., Козьменко О.П. «Дирижирование. Практикум. / </w:t>
      </w:r>
      <w:proofErr w:type="spellStart"/>
      <w:r w:rsidRPr="00E21A9E">
        <w:rPr>
          <w:sz w:val="24"/>
          <w:szCs w:val="24"/>
          <w:lang w:eastAsia="ru-RU"/>
        </w:rPr>
        <w:t>В.А.Овсянникова</w:t>
      </w:r>
      <w:proofErr w:type="spellEnd"/>
      <w:r w:rsidRPr="00E21A9E">
        <w:rPr>
          <w:sz w:val="24"/>
          <w:szCs w:val="24"/>
          <w:lang w:eastAsia="ru-RU"/>
        </w:rPr>
        <w:t xml:space="preserve"> , О.П. Козьменко. Хоры без сопровождения и в сопровождении фортепиано для студентов магистратуры.» М. 2009.</w:t>
      </w:r>
    </w:p>
    <w:p w14:paraId="3F95DC83"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sz w:val="24"/>
          <w:szCs w:val="24"/>
          <w:lang w:eastAsia="ru-RU"/>
        </w:rPr>
        <w:t xml:space="preserve">Хоровой класс. Учеб. пособие/ составители: Бубен С.П.,  </w:t>
      </w:r>
      <w:proofErr w:type="spellStart"/>
      <w:r w:rsidRPr="00E21A9E">
        <w:rPr>
          <w:sz w:val="24"/>
          <w:szCs w:val="24"/>
          <w:lang w:eastAsia="ru-RU"/>
        </w:rPr>
        <w:t>Кунцевич</w:t>
      </w:r>
      <w:proofErr w:type="spellEnd"/>
      <w:r w:rsidRPr="00E21A9E">
        <w:rPr>
          <w:sz w:val="24"/>
          <w:szCs w:val="24"/>
          <w:lang w:eastAsia="ru-RU"/>
        </w:rPr>
        <w:t xml:space="preserve"> С.С.  </w:t>
      </w:r>
      <w:proofErr w:type="spellStart"/>
      <w:r w:rsidRPr="00E21A9E">
        <w:rPr>
          <w:sz w:val="24"/>
          <w:szCs w:val="24"/>
          <w:lang w:eastAsia="ru-RU"/>
        </w:rPr>
        <w:t>Доминикан</w:t>
      </w:r>
      <w:proofErr w:type="spellEnd"/>
      <w:r w:rsidRPr="00E21A9E">
        <w:rPr>
          <w:sz w:val="24"/>
          <w:szCs w:val="24"/>
          <w:lang w:eastAsia="ru-RU"/>
        </w:rPr>
        <w:t xml:space="preserve"> Н.В. </w:t>
      </w:r>
      <w:r w:rsidRPr="00E21A9E">
        <w:rPr>
          <w:sz w:val="24"/>
          <w:szCs w:val="24"/>
          <w:lang w:val="en-US" w:eastAsia="ru-RU"/>
        </w:rPr>
        <w:t>Cleanse</w:t>
      </w:r>
      <w:r w:rsidRPr="00E21A9E">
        <w:rPr>
          <w:sz w:val="24"/>
          <w:szCs w:val="24"/>
          <w:lang w:eastAsia="ru-RU"/>
        </w:rPr>
        <w:t xml:space="preserve"> </w:t>
      </w:r>
      <w:r w:rsidRPr="00E21A9E">
        <w:rPr>
          <w:sz w:val="24"/>
          <w:szCs w:val="24"/>
          <w:lang w:val="en-US" w:eastAsia="ru-RU"/>
        </w:rPr>
        <w:t>me</w:t>
      </w:r>
      <w:r w:rsidRPr="00E21A9E">
        <w:rPr>
          <w:sz w:val="24"/>
          <w:szCs w:val="24"/>
          <w:lang w:eastAsia="ru-RU"/>
        </w:rPr>
        <w:t>//Музыка и слова.2011г.</w:t>
      </w:r>
    </w:p>
    <w:p w14:paraId="7339609C"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proofErr w:type="spellStart"/>
      <w:r w:rsidRPr="00E21A9E">
        <w:rPr>
          <w:sz w:val="24"/>
          <w:szCs w:val="24"/>
          <w:lang w:eastAsia="ru-RU"/>
        </w:rPr>
        <w:t>Шахнес</w:t>
      </w:r>
      <w:proofErr w:type="spellEnd"/>
      <w:r w:rsidRPr="00E21A9E">
        <w:rPr>
          <w:sz w:val="24"/>
          <w:szCs w:val="24"/>
          <w:lang w:eastAsia="ru-RU"/>
        </w:rPr>
        <w:t xml:space="preserve"> Г.И.</w:t>
      </w:r>
      <w:r w:rsidRPr="00E21A9E">
        <w:rPr>
          <w:i/>
          <w:sz w:val="24"/>
          <w:szCs w:val="24"/>
          <w:lang w:eastAsia="ru-RU"/>
        </w:rPr>
        <w:t xml:space="preserve"> </w:t>
      </w:r>
      <w:r w:rsidRPr="00E21A9E">
        <w:rPr>
          <w:sz w:val="24"/>
          <w:szCs w:val="24"/>
          <w:lang w:eastAsia="ru-RU"/>
        </w:rPr>
        <w:t xml:space="preserve">«Дирижирование и чтение хоровых партитур» / </w:t>
      </w:r>
      <w:proofErr w:type="spellStart"/>
      <w:r w:rsidRPr="00E21A9E">
        <w:rPr>
          <w:sz w:val="24"/>
          <w:szCs w:val="24"/>
          <w:lang w:eastAsia="ru-RU"/>
        </w:rPr>
        <w:t>Г.И.Шахнес</w:t>
      </w:r>
      <w:proofErr w:type="spellEnd"/>
      <w:r w:rsidRPr="00E21A9E">
        <w:rPr>
          <w:sz w:val="24"/>
          <w:szCs w:val="24"/>
          <w:lang w:eastAsia="ru-RU"/>
        </w:rPr>
        <w:t>. Учебно-методическое пособие М., 2010.</w:t>
      </w:r>
    </w:p>
    <w:p w14:paraId="7B3C2466" w14:textId="77777777" w:rsidR="008E0338" w:rsidRPr="00E21A9E" w:rsidRDefault="008E0338" w:rsidP="008E0338">
      <w:pPr>
        <w:widowControl/>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t>« Эстрадное пение» Исаева И.М. издательство «</w:t>
      </w:r>
      <w:proofErr w:type="spellStart"/>
      <w:r w:rsidRPr="00E21A9E">
        <w:rPr>
          <w:bCs/>
          <w:sz w:val="24"/>
          <w:szCs w:val="24"/>
          <w:lang w:eastAsia="ru-RU"/>
        </w:rPr>
        <w:t>Астраль</w:t>
      </w:r>
      <w:proofErr w:type="spellEnd"/>
      <w:r w:rsidRPr="00E21A9E">
        <w:rPr>
          <w:bCs/>
          <w:sz w:val="24"/>
          <w:szCs w:val="24"/>
          <w:lang w:eastAsia="ru-RU"/>
        </w:rPr>
        <w:t xml:space="preserve">»., 2008 </w:t>
      </w:r>
      <w:proofErr w:type="spellStart"/>
      <w:r w:rsidRPr="00E21A9E">
        <w:rPr>
          <w:bCs/>
          <w:sz w:val="24"/>
          <w:szCs w:val="24"/>
          <w:lang w:eastAsia="ru-RU"/>
        </w:rPr>
        <w:t>г.гл</w:t>
      </w:r>
      <w:proofErr w:type="spellEnd"/>
      <w:r w:rsidRPr="00E21A9E">
        <w:rPr>
          <w:bCs/>
          <w:sz w:val="24"/>
          <w:szCs w:val="24"/>
          <w:lang w:eastAsia="ru-RU"/>
        </w:rPr>
        <w:t>. «Экспресс курс развития вокальных способностей»</w:t>
      </w:r>
    </w:p>
    <w:p w14:paraId="4D4D5444" w14:textId="77777777" w:rsidR="008E0338" w:rsidRPr="00E21A9E" w:rsidRDefault="008E0338" w:rsidP="008E0338">
      <w:pPr>
        <w:tabs>
          <w:tab w:val="left"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b/>
          <w:bCs/>
          <w:sz w:val="24"/>
          <w:szCs w:val="24"/>
          <w:lang w:eastAsia="ru-RU"/>
        </w:rPr>
      </w:pPr>
    </w:p>
    <w:p w14:paraId="2AA68E3E" w14:textId="77777777" w:rsidR="008E0338" w:rsidRPr="00E21A9E" w:rsidRDefault="008E0338" w:rsidP="008E0338">
      <w:pPr>
        <w:tabs>
          <w:tab w:val="left"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b/>
          <w:bCs/>
          <w:sz w:val="24"/>
          <w:szCs w:val="24"/>
          <w:lang w:eastAsia="ru-RU"/>
        </w:rPr>
      </w:pPr>
      <w:r w:rsidRPr="00E21A9E">
        <w:rPr>
          <w:b/>
          <w:bCs/>
          <w:sz w:val="24"/>
          <w:szCs w:val="24"/>
          <w:lang w:eastAsia="ru-RU"/>
        </w:rPr>
        <w:t>Литература по «Музыкальному театру»</w:t>
      </w:r>
    </w:p>
    <w:p w14:paraId="52ABBCAF" w14:textId="77777777" w:rsidR="008E0338" w:rsidRPr="00E21A9E" w:rsidRDefault="008E0338" w:rsidP="008E0338">
      <w:pPr>
        <w:widowControl/>
        <w:numPr>
          <w:ilvl w:val="0"/>
          <w:numId w:val="145"/>
        </w:numPr>
        <w:tabs>
          <w:tab w:val="left" w:pos="0"/>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ind w:left="0" w:firstLine="0"/>
        <w:jc w:val="both"/>
        <w:rPr>
          <w:b/>
          <w:bCs/>
          <w:sz w:val="24"/>
          <w:szCs w:val="24"/>
          <w:lang w:eastAsia="ru-RU"/>
        </w:rPr>
      </w:pPr>
      <w:r w:rsidRPr="00E21A9E">
        <w:rPr>
          <w:sz w:val="24"/>
          <w:szCs w:val="24"/>
          <w:lang w:eastAsia="ru-RU"/>
        </w:rPr>
        <w:t xml:space="preserve">Веселый музыкант. Слова </w:t>
      </w:r>
      <w:proofErr w:type="spellStart"/>
      <w:r w:rsidRPr="00E21A9E">
        <w:rPr>
          <w:sz w:val="24"/>
          <w:szCs w:val="24"/>
          <w:lang w:eastAsia="ru-RU"/>
        </w:rPr>
        <w:t>Т.Волгиной</w:t>
      </w:r>
      <w:proofErr w:type="spellEnd"/>
      <w:r w:rsidRPr="00E21A9E">
        <w:rPr>
          <w:sz w:val="24"/>
          <w:szCs w:val="24"/>
          <w:lang w:eastAsia="ru-RU"/>
        </w:rPr>
        <w:t xml:space="preserve">. </w:t>
      </w:r>
      <w:proofErr w:type="spellStart"/>
      <w:r w:rsidRPr="00E21A9E">
        <w:rPr>
          <w:sz w:val="24"/>
          <w:szCs w:val="24"/>
          <w:lang w:eastAsia="ru-RU"/>
        </w:rPr>
        <w:t>м.А.Филиппенко</w:t>
      </w:r>
      <w:proofErr w:type="spellEnd"/>
      <w:r w:rsidRPr="00E21A9E">
        <w:rPr>
          <w:sz w:val="24"/>
          <w:szCs w:val="24"/>
          <w:lang w:eastAsia="ru-RU"/>
        </w:rPr>
        <w:t xml:space="preserve">;  Мишка с куклой пляшут </w:t>
      </w:r>
      <w:proofErr w:type="spellStart"/>
      <w:r w:rsidRPr="00E21A9E">
        <w:rPr>
          <w:sz w:val="24"/>
          <w:szCs w:val="24"/>
          <w:lang w:eastAsia="ru-RU"/>
        </w:rPr>
        <w:t>полечку</w:t>
      </w:r>
      <w:proofErr w:type="spellEnd"/>
      <w:r w:rsidRPr="00E21A9E">
        <w:rPr>
          <w:sz w:val="24"/>
          <w:szCs w:val="24"/>
          <w:lang w:eastAsia="ru-RU"/>
        </w:rPr>
        <w:t xml:space="preserve">. </w:t>
      </w:r>
      <w:proofErr w:type="spellStart"/>
      <w:r w:rsidRPr="00E21A9E">
        <w:rPr>
          <w:sz w:val="24"/>
          <w:szCs w:val="24"/>
          <w:lang w:eastAsia="ru-RU"/>
        </w:rPr>
        <w:t>Сл</w:t>
      </w:r>
      <w:proofErr w:type="spellEnd"/>
      <w:r w:rsidRPr="00E21A9E">
        <w:rPr>
          <w:sz w:val="24"/>
          <w:szCs w:val="24"/>
          <w:lang w:eastAsia="ru-RU"/>
        </w:rPr>
        <w:t xml:space="preserve"> и муз </w:t>
      </w:r>
      <w:proofErr w:type="spellStart"/>
      <w:r w:rsidRPr="00E21A9E">
        <w:rPr>
          <w:sz w:val="24"/>
          <w:szCs w:val="24"/>
          <w:lang w:eastAsia="ru-RU"/>
        </w:rPr>
        <w:t>М.Качурбиной</w:t>
      </w:r>
      <w:proofErr w:type="spellEnd"/>
      <w:r w:rsidRPr="00E21A9E">
        <w:rPr>
          <w:sz w:val="24"/>
          <w:szCs w:val="24"/>
          <w:lang w:eastAsia="ru-RU"/>
        </w:rPr>
        <w:t xml:space="preserve">;   Слон и скрипочка. </w:t>
      </w:r>
      <w:proofErr w:type="spellStart"/>
      <w:r w:rsidRPr="00E21A9E">
        <w:rPr>
          <w:sz w:val="24"/>
          <w:szCs w:val="24"/>
          <w:lang w:eastAsia="ru-RU"/>
        </w:rPr>
        <w:t>Сл</w:t>
      </w:r>
      <w:proofErr w:type="spellEnd"/>
      <w:r w:rsidRPr="00E21A9E">
        <w:rPr>
          <w:sz w:val="24"/>
          <w:szCs w:val="24"/>
          <w:lang w:eastAsia="ru-RU"/>
        </w:rPr>
        <w:t xml:space="preserve"> </w:t>
      </w:r>
      <w:proofErr w:type="spellStart"/>
      <w:r w:rsidRPr="00E21A9E">
        <w:rPr>
          <w:sz w:val="24"/>
          <w:szCs w:val="24"/>
          <w:lang w:eastAsia="ru-RU"/>
        </w:rPr>
        <w:t>В.Татаринова</w:t>
      </w:r>
      <w:proofErr w:type="spellEnd"/>
      <w:r w:rsidRPr="00E21A9E">
        <w:rPr>
          <w:sz w:val="24"/>
          <w:szCs w:val="24"/>
          <w:lang w:eastAsia="ru-RU"/>
        </w:rPr>
        <w:t xml:space="preserve">, </w:t>
      </w:r>
      <w:proofErr w:type="spellStart"/>
      <w:r w:rsidRPr="00E21A9E">
        <w:rPr>
          <w:sz w:val="24"/>
          <w:szCs w:val="24"/>
          <w:lang w:eastAsia="ru-RU"/>
        </w:rPr>
        <w:t>В.Кикта</w:t>
      </w:r>
      <w:proofErr w:type="spellEnd"/>
      <w:r w:rsidRPr="00E21A9E">
        <w:rPr>
          <w:sz w:val="24"/>
          <w:szCs w:val="24"/>
          <w:lang w:eastAsia="ru-RU"/>
        </w:rPr>
        <w:t xml:space="preserve">; Едет, едет паровоз. </w:t>
      </w:r>
      <w:proofErr w:type="spellStart"/>
      <w:r w:rsidRPr="00E21A9E">
        <w:rPr>
          <w:sz w:val="24"/>
          <w:szCs w:val="24"/>
          <w:lang w:eastAsia="ru-RU"/>
        </w:rPr>
        <w:t>Сл</w:t>
      </w:r>
      <w:proofErr w:type="spellEnd"/>
      <w:r w:rsidRPr="00E21A9E">
        <w:rPr>
          <w:sz w:val="24"/>
          <w:szCs w:val="24"/>
          <w:lang w:eastAsia="ru-RU"/>
        </w:rPr>
        <w:t xml:space="preserve"> </w:t>
      </w:r>
      <w:proofErr w:type="spellStart"/>
      <w:r w:rsidRPr="00E21A9E">
        <w:rPr>
          <w:sz w:val="24"/>
          <w:szCs w:val="24"/>
          <w:lang w:eastAsia="ru-RU"/>
        </w:rPr>
        <w:t>С.Эрнесакс</w:t>
      </w:r>
      <w:proofErr w:type="spellEnd"/>
      <w:r w:rsidRPr="00E21A9E">
        <w:rPr>
          <w:sz w:val="24"/>
          <w:szCs w:val="24"/>
          <w:lang w:eastAsia="ru-RU"/>
        </w:rPr>
        <w:t xml:space="preserve"> русский текст </w:t>
      </w:r>
      <w:proofErr w:type="spellStart"/>
      <w:r w:rsidRPr="00E21A9E">
        <w:rPr>
          <w:sz w:val="24"/>
          <w:szCs w:val="24"/>
          <w:lang w:eastAsia="ru-RU"/>
        </w:rPr>
        <w:t>В.Татаринова</w:t>
      </w:r>
      <w:proofErr w:type="spellEnd"/>
      <w:r w:rsidRPr="00E21A9E">
        <w:rPr>
          <w:sz w:val="24"/>
          <w:szCs w:val="24"/>
          <w:lang w:eastAsia="ru-RU"/>
        </w:rPr>
        <w:t xml:space="preserve"> м. </w:t>
      </w:r>
      <w:proofErr w:type="spellStart"/>
      <w:r w:rsidRPr="00E21A9E">
        <w:rPr>
          <w:sz w:val="24"/>
          <w:szCs w:val="24"/>
          <w:lang w:eastAsia="ru-RU"/>
        </w:rPr>
        <w:t>Г.Эрнесакс</w:t>
      </w:r>
      <w:proofErr w:type="spellEnd"/>
      <w:r w:rsidRPr="00E21A9E">
        <w:rPr>
          <w:sz w:val="24"/>
          <w:szCs w:val="24"/>
          <w:lang w:eastAsia="ru-RU"/>
        </w:rPr>
        <w:t xml:space="preserve">; Как пошли наши </w:t>
      </w:r>
      <w:proofErr w:type="spellStart"/>
      <w:r w:rsidRPr="00E21A9E">
        <w:rPr>
          <w:sz w:val="24"/>
          <w:szCs w:val="24"/>
          <w:lang w:eastAsia="ru-RU"/>
        </w:rPr>
        <w:t>подружки.р.н.п.обработка</w:t>
      </w:r>
      <w:proofErr w:type="spellEnd"/>
      <w:r w:rsidRPr="00E21A9E">
        <w:rPr>
          <w:sz w:val="24"/>
          <w:szCs w:val="24"/>
          <w:lang w:eastAsia="ru-RU"/>
        </w:rPr>
        <w:t xml:space="preserve"> </w:t>
      </w:r>
      <w:proofErr w:type="spellStart"/>
      <w:r w:rsidRPr="00E21A9E">
        <w:rPr>
          <w:sz w:val="24"/>
          <w:szCs w:val="24"/>
          <w:lang w:eastAsia="ru-RU"/>
        </w:rPr>
        <w:t>М.Иорданского</w:t>
      </w:r>
      <w:proofErr w:type="spellEnd"/>
      <w:r w:rsidRPr="00E21A9E">
        <w:rPr>
          <w:sz w:val="24"/>
          <w:szCs w:val="24"/>
          <w:lang w:eastAsia="ru-RU"/>
        </w:rPr>
        <w:t xml:space="preserve">; </w:t>
      </w:r>
      <w:proofErr w:type="spellStart"/>
      <w:r w:rsidRPr="00E21A9E">
        <w:rPr>
          <w:sz w:val="24"/>
          <w:szCs w:val="24"/>
          <w:lang w:eastAsia="ru-RU"/>
        </w:rPr>
        <w:t>Зайка.р.н.п.обработка</w:t>
      </w:r>
      <w:proofErr w:type="spellEnd"/>
      <w:r w:rsidRPr="00E21A9E">
        <w:rPr>
          <w:sz w:val="24"/>
          <w:szCs w:val="24"/>
          <w:lang w:eastAsia="ru-RU"/>
        </w:rPr>
        <w:t xml:space="preserve"> </w:t>
      </w:r>
      <w:proofErr w:type="spellStart"/>
      <w:r w:rsidRPr="00E21A9E">
        <w:rPr>
          <w:sz w:val="24"/>
          <w:szCs w:val="24"/>
          <w:lang w:eastAsia="ru-RU"/>
        </w:rPr>
        <w:t>В.Попова</w:t>
      </w:r>
      <w:proofErr w:type="spellEnd"/>
      <w:r w:rsidRPr="00E21A9E">
        <w:rPr>
          <w:sz w:val="24"/>
          <w:szCs w:val="24"/>
          <w:lang w:eastAsia="ru-RU"/>
        </w:rPr>
        <w:t xml:space="preserve">; Заклинание дождя. </w:t>
      </w:r>
      <w:proofErr w:type="spellStart"/>
      <w:r w:rsidRPr="00E21A9E">
        <w:rPr>
          <w:sz w:val="24"/>
          <w:szCs w:val="24"/>
          <w:lang w:eastAsia="ru-RU"/>
        </w:rPr>
        <w:t>Р.н.п</w:t>
      </w:r>
      <w:proofErr w:type="spellEnd"/>
      <w:r w:rsidRPr="00E21A9E">
        <w:rPr>
          <w:sz w:val="24"/>
          <w:szCs w:val="24"/>
          <w:lang w:eastAsia="ru-RU"/>
        </w:rPr>
        <w:t xml:space="preserve">;   Гусята. Вольный перевод </w:t>
      </w:r>
      <w:proofErr w:type="spellStart"/>
      <w:r w:rsidRPr="00E21A9E">
        <w:rPr>
          <w:sz w:val="24"/>
          <w:szCs w:val="24"/>
          <w:lang w:eastAsia="ru-RU"/>
        </w:rPr>
        <w:t>А.Кузнецовой</w:t>
      </w:r>
      <w:proofErr w:type="spellEnd"/>
      <w:r w:rsidRPr="00E21A9E">
        <w:rPr>
          <w:sz w:val="24"/>
          <w:szCs w:val="24"/>
          <w:lang w:eastAsia="ru-RU"/>
        </w:rPr>
        <w:t xml:space="preserve">. обработка </w:t>
      </w:r>
      <w:proofErr w:type="spellStart"/>
      <w:r w:rsidRPr="00E21A9E">
        <w:rPr>
          <w:sz w:val="24"/>
          <w:szCs w:val="24"/>
          <w:lang w:eastAsia="ru-RU"/>
        </w:rPr>
        <w:t>Т.Попатенко</w:t>
      </w:r>
      <w:proofErr w:type="spellEnd"/>
      <w:r w:rsidRPr="00E21A9E">
        <w:rPr>
          <w:sz w:val="24"/>
          <w:szCs w:val="24"/>
          <w:lang w:eastAsia="ru-RU"/>
        </w:rPr>
        <w:t xml:space="preserve">; Начинаем перепляс. </w:t>
      </w:r>
      <w:proofErr w:type="spellStart"/>
      <w:r w:rsidRPr="00E21A9E">
        <w:rPr>
          <w:sz w:val="24"/>
          <w:szCs w:val="24"/>
          <w:lang w:eastAsia="ru-RU"/>
        </w:rPr>
        <w:t>Сл</w:t>
      </w:r>
      <w:proofErr w:type="spellEnd"/>
      <w:r w:rsidRPr="00E21A9E">
        <w:rPr>
          <w:sz w:val="24"/>
          <w:szCs w:val="24"/>
          <w:lang w:eastAsia="ru-RU"/>
        </w:rPr>
        <w:t xml:space="preserve"> Синявского. </w:t>
      </w:r>
      <w:proofErr w:type="spellStart"/>
      <w:r w:rsidRPr="00E21A9E">
        <w:rPr>
          <w:sz w:val="24"/>
          <w:szCs w:val="24"/>
          <w:lang w:eastAsia="ru-RU"/>
        </w:rPr>
        <w:t>м.С.Соснин</w:t>
      </w:r>
      <w:proofErr w:type="spellEnd"/>
      <w:r w:rsidRPr="00E21A9E">
        <w:rPr>
          <w:sz w:val="24"/>
          <w:szCs w:val="24"/>
          <w:lang w:eastAsia="ru-RU"/>
        </w:rPr>
        <w:t xml:space="preserve">;  Ёжик. </w:t>
      </w:r>
      <w:proofErr w:type="spellStart"/>
      <w:r w:rsidRPr="00E21A9E">
        <w:rPr>
          <w:sz w:val="24"/>
          <w:szCs w:val="24"/>
          <w:lang w:eastAsia="ru-RU"/>
        </w:rPr>
        <w:t>Сл</w:t>
      </w:r>
      <w:proofErr w:type="spellEnd"/>
      <w:r w:rsidRPr="00E21A9E">
        <w:rPr>
          <w:sz w:val="24"/>
          <w:szCs w:val="24"/>
          <w:lang w:eastAsia="ru-RU"/>
        </w:rPr>
        <w:t xml:space="preserve"> </w:t>
      </w:r>
      <w:proofErr w:type="spellStart"/>
      <w:r w:rsidRPr="00E21A9E">
        <w:rPr>
          <w:sz w:val="24"/>
          <w:szCs w:val="24"/>
          <w:lang w:eastAsia="ru-RU"/>
        </w:rPr>
        <w:t>В.Осеевой</w:t>
      </w:r>
      <w:proofErr w:type="spellEnd"/>
      <w:r w:rsidRPr="00E21A9E">
        <w:rPr>
          <w:sz w:val="24"/>
          <w:szCs w:val="24"/>
          <w:lang w:eastAsia="ru-RU"/>
        </w:rPr>
        <w:t xml:space="preserve"> </w:t>
      </w:r>
      <w:proofErr w:type="spellStart"/>
      <w:r w:rsidRPr="00E21A9E">
        <w:rPr>
          <w:sz w:val="24"/>
          <w:szCs w:val="24"/>
          <w:lang w:eastAsia="ru-RU"/>
        </w:rPr>
        <w:t>мД.Гершфельда</w:t>
      </w:r>
      <w:proofErr w:type="spellEnd"/>
      <w:r w:rsidRPr="00E21A9E">
        <w:rPr>
          <w:sz w:val="24"/>
          <w:szCs w:val="24"/>
          <w:lang w:eastAsia="ru-RU"/>
        </w:rPr>
        <w:t xml:space="preserve"> переложение для двухголосного хора </w:t>
      </w:r>
      <w:proofErr w:type="spellStart"/>
      <w:r w:rsidRPr="00E21A9E">
        <w:rPr>
          <w:sz w:val="24"/>
          <w:szCs w:val="24"/>
          <w:lang w:eastAsia="ru-RU"/>
        </w:rPr>
        <w:t>ю.алиев</w:t>
      </w:r>
      <w:proofErr w:type="spellEnd"/>
      <w:r w:rsidRPr="00E21A9E">
        <w:rPr>
          <w:sz w:val="24"/>
          <w:szCs w:val="24"/>
          <w:lang w:eastAsia="ru-RU"/>
        </w:rPr>
        <w:t xml:space="preserve">; Новогодняя. Сл. Бойко. Перевод с украинского. </w:t>
      </w:r>
      <w:proofErr w:type="spellStart"/>
      <w:r w:rsidRPr="00E21A9E">
        <w:rPr>
          <w:sz w:val="24"/>
          <w:szCs w:val="24"/>
          <w:lang w:eastAsia="ru-RU"/>
        </w:rPr>
        <w:t>М.Ивенсен</w:t>
      </w:r>
      <w:proofErr w:type="spellEnd"/>
      <w:r w:rsidRPr="00E21A9E">
        <w:rPr>
          <w:sz w:val="24"/>
          <w:szCs w:val="24"/>
          <w:lang w:eastAsia="ru-RU"/>
        </w:rPr>
        <w:t xml:space="preserve">. </w:t>
      </w:r>
      <w:proofErr w:type="spellStart"/>
      <w:r w:rsidRPr="00E21A9E">
        <w:rPr>
          <w:sz w:val="24"/>
          <w:szCs w:val="24"/>
          <w:lang w:eastAsia="ru-RU"/>
        </w:rPr>
        <w:t>м.А.Филиппенко</w:t>
      </w:r>
      <w:proofErr w:type="spellEnd"/>
      <w:r w:rsidRPr="00E21A9E">
        <w:rPr>
          <w:sz w:val="24"/>
          <w:szCs w:val="24"/>
          <w:lang w:eastAsia="ru-RU"/>
        </w:rPr>
        <w:t xml:space="preserve">; </w:t>
      </w:r>
      <w:proofErr w:type="spellStart"/>
      <w:r w:rsidRPr="00E21A9E">
        <w:rPr>
          <w:sz w:val="24"/>
          <w:szCs w:val="24"/>
          <w:lang w:eastAsia="ru-RU"/>
        </w:rPr>
        <w:t>Кулунчук</w:t>
      </w:r>
      <w:proofErr w:type="spellEnd"/>
      <w:r w:rsidRPr="00E21A9E">
        <w:rPr>
          <w:sz w:val="24"/>
          <w:szCs w:val="24"/>
          <w:lang w:eastAsia="ru-RU"/>
        </w:rPr>
        <w:t xml:space="preserve">. </w:t>
      </w:r>
      <w:proofErr w:type="spellStart"/>
      <w:r w:rsidRPr="00E21A9E">
        <w:rPr>
          <w:sz w:val="24"/>
          <w:szCs w:val="24"/>
          <w:lang w:eastAsia="ru-RU"/>
        </w:rPr>
        <w:t>Жеребенок.сл.Е.Васильева</w:t>
      </w:r>
      <w:proofErr w:type="spellEnd"/>
      <w:r w:rsidRPr="00E21A9E">
        <w:rPr>
          <w:sz w:val="24"/>
          <w:szCs w:val="24"/>
          <w:lang w:eastAsia="ru-RU"/>
        </w:rPr>
        <w:t xml:space="preserve">  м. С. Константинова;  </w:t>
      </w:r>
      <w:proofErr w:type="spellStart"/>
      <w:r w:rsidRPr="00E21A9E">
        <w:rPr>
          <w:sz w:val="24"/>
          <w:szCs w:val="24"/>
          <w:lang w:eastAsia="ru-RU"/>
        </w:rPr>
        <w:t>Ат</w:t>
      </w:r>
      <w:proofErr w:type="spellEnd"/>
      <w:r w:rsidRPr="00E21A9E">
        <w:rPr>
          <w:sz w:val="24"/>
          <w:szCs w:val="24"/>
          <w:lang w:eastAsia="ru-RU"/>
        </w:rPr>
        <w:t xml:space="preserve">. Лошадка. </w:t>
      </w:r>
      <w:proofErr w:type="spellStart"/>
      <w:r w:rsidRPr="00E21A9E">
        <w:rPr>
          <w:sz w:val="24"/>
          <w:szCs w:val="24"/>
          <w:lang w:eastAsia="ru-RU"/>
        </w:rPr>
        <w:t>Сл.Г.Ивановой</w:t>
      </w:r>
      <w:proofErr w:type="spellEnd"/>
      <w:r w:rsidRPr="00E21A9E">
        <w:rPr>
          <w:sz w:val="24"/>
          <w:szCs w:val="24"/>
          <w:lang w:eastAsia="ru-RU"/>
        </w:rPr>
        <w:t xml:space="preserve"> </w:t>
      </w:r>
      <w:proofErr w:type="spellStart"/>
      <w:r w:rsidRPr="00E21A9E">
        <w:rPr>
          <w:sz w:val="24"/>
          <w:szCs w:val="24"/>
          <w:lang w:eastAsia="ru-RU"/>
        </w:rPr>
        <w:t>м.С.Константинова</w:t>
      </w:r>
      <w:proofErr w:type="spellEnd"/>
      <w:r w:rsidRPr="00E21A9E">
        <w:rPr>
          <w:sz w:val="24"/>
          <w:szCs w:val="24"/>
          <w:lang w:eastAsia="ru-RU"/>
        </w:rPr>
        <w:t xml:space="preserve">;  </w:t>
      </w:r>
      <w:proofErr w:type="spellStart"/>
      <w:r w:rsidRPr="00E21A9E">
        <w:rPr>
          <w:sz w:val="24"/>
          <w:szCs w:val="24"/>
          <w:lang w:eastAsia="ru-RU"/>
        </w:rPr>
        <w:t>Мооруос</w:t>
      </w:r>
      <w:proofErr w:type="spellEnd"/>
      <w:r w:rsidRPr="00E21A9E">
        <w:rPr>
          <w:sz w:val="24"/>
          <w:szCs w:val="24"/>
          <w:lang w:eastAsia="ru-RU"/>
        </w:rPr>
        <w:t xml:space="preserve"> </w:t>
      </w:r>
      <w:proofErr w:type="spellStart"/>
      <w:r w:rsidRPr="00E21A9E">
        <w:rPr>
          <w:sz w:val="24"/>
          <w:szCs w:val="24"/>
          <w:lang w:eastAsia="ru-RU"/>
        </w:rPr>
        <w:t>кэллэ</w:t>
      </w:r>
      <w:proofErr w:type="spellEnd"/>
      <w:r w:rsidRPr="00E21A9E">
        <w:rPr>
          <w:sz w:val="24"/>
          <w:szCs w:val="24"/>
          <w:lang w:eastAsia="ru-RU"/>
        </w:rPr>
        <w:t xml:space="preserve">! Дед Мороз пришел! </w:t>
      </w:r>
      <w:proofErr w:type="spellStart"/>
      <w:r w:rsidRPr="00E21A9E">
        <w:rPr>
          <w:sz w:val="24"/>
          <w:szCs w:val="24"/>
          <w:lang w:eastAsia="ru-RU"/>
        </w:rPr>
        <w:t>Сл.П.Тобурокова</w:t>
      </w:r>
      <w:proofErr w:type="spellEnd"/>
      <w:r w:rsidRPr="00E21A9E">
        <w:rPr>
          <w:sz w:val="24"/>
          <w:szCs w:val="24"/>
          <w:lang w:eastAsia="ru-RU"/>
        </w:rPr>
        <w:t xml:space="preserve">  </w:t>
      </w:r>
      <w:proofErr w:type="spellStart"/>
      <w:r w:rsidRPr="00E21A9E">
        <w:rPr>
          <w:sz w:val="24"/>
          <w:szCs w:val="24"/>
          <w:lang w:eastAsia="ru-RU"/>
        </w:rPr>
        <w:t>м.С.Константинова</w:t>
      </w:r>
      <w:proofErr w:type="spellEnd"/>
      <w:r w:rsidRPr="00E21A9E">
        <w:rPr>
          <w:sz w:val="24"/>
          <w:szCs w:val="24"/>
          <w:lang w:eastAsia="ru-RU"/>
        </w:rPr>
        <w:t xml:space="preserve">;  Как пошли наши подружки. </w:t>
      </w:r>
      <w:proofErr w:type="spellStart"/>
      <w:r w:rsidRPr="00E21A9E">
        <w:rPr>
          <w:sz w:val="24"/>
          <w:szCs w:val="24"/>
          <w:lang w:eastAsia="ru-RU"/>
        </w:rPr>
        <w:t>Р.н.п</w:t>
      </w:r>
      <w:proofErr w:type="spellEnd"/>
      <w:r w:rsidRPr="00E21A9E">
        <w:rPr>
          <w:sz w:val="24"/>
          <w:szCs w:val="24"/>
          <w:lang w:eastAsia="ru-RU"/>
        </w:rPr>
        <w:t xml:space="preserve"> обработка </w:t>
      </w:r>
      <w:proofErr w:type="spellStart"/>
      <w:r w:rsidRPr="00E21A9E">
        <w:rPr>
          <w:sz w:val="24"/>
          <w:szCs w:val="24"/>
          <w:lang w:eastAsia="ru-RU"/>
        </w:rPr>
        <w:t>М.Иорданского</w:t>
      </w:r>
      <w:proofErr w:type="spellEnd"/>
      <w:r w:rsidRPr="00E21A9E">
        <w:rPr>
          <w:sz w:val="24"/>
          <w:szCs w:val="24"/>
          <w:lang w:eastAsia="ru-RU"/>
        </w:rPr>
        <w:t xml:space="preserve">. аранжировка </w:t>
      </w:r>
      <w:proofErr w:type="spellStart"/>
      <w:r w:rsidRPr="00E21A9E">
        <w:rPr>
          <w:sz w:val="24"/>
          <w:szCs w:val="24"/>
          <w:lang w:eastAsia="ru-RU"/>
        </w:rPr>
        <w:t>Б.Иофиса</w:t>
      </w:r>
      <w:proofErr w:type="spellEnd"/>
      <w:r w:rsidRPr="00E21A9E">
        <w:rPr>
          <w:sz w:val="24"/>
          <w:szCs w:val="24"/>
          <w:lang w:eastAsia="ru-RU"/>
        </w:rPr>
        <w:t xml:space="preserve">;  Зайка. Обработка </w:t>
      </w:r>
      <w:proofErr w:type="spellStart"/>
      <w:r w:rsidRPr="00E21A9E">
        <w:rPr>
          <w:sz w:val="24"/>
          <w:szCs w:val="24"/>
          <w:lang w:eastAsia="ru-RU"/>
        </w:rPr>
        <w:t>В.Попова</w:t>
      </w:r>
      <w:proofErr w:type="spellEnd"/>
      <w:r w:rsidRPr="00E21A9E">
        <w:rPr>
          <w:sz w:val="24"/>
          <w:szCs w:val="24"/>
          <w:lang w:eastAsia="ru-RU"/>
        </w:rPr>
        <w:t xml:space="preserve">   Инструментовка </w:t>
      </w:r>
      <w:proofErr w:type="spellStart"/>
      <w:r w:rsidRPr="00E21A9E">
        <w:rPr>
          <w:sz w:val="24"/>
          <w:szCs w:val="24"/>
          <w:lang w:eastAsia="ru-RU"/>
        </w:rPr>
        <w:t>Б.Иофиса</w:t>
      </w:r>
      <w:proofErr w:type="spellEnd"/>
      <w:r w:rsidRPr="00E21A9E">
        <w:rPr>
          <w:sz w:val="24"/>
          <w:szCs w:val="24"/>
          <w:lang w:eastAsia="ru-RU"/>
        </w:rPr>
        <w:t xml:space="preserve">;   Во поле береза стояла. </w:t>
      </w:r>
      <w:proofErr w:type="spellStart"/>
      <w:r w:rsidRPr="00E21A9E">
        <w:rPr>
          <w:sz w:val="24"/>
          <w:szCs w:val="24"/>
          <w:lang w:eastAsia="ru-RU"/>
        </w:rPr>
        <w:t>Р.н.п</w:t>
      </w:r>
      <w:proofErr w:type="spellEnd"/>
      <w:r w:rsidRPr="00E21A9E">
        <w:rPr>
          <w:sz w:val="24"/>
          <w:szCs w:val="24"/>
          <w:lang w:eastAsia="ru-RU"/>
        </w:rPr>
        <w:t xml:space="preserve">;  </w:t>
      </w:r>
      <w:proofErr w:type="spellStart"/>
      <w:r w:rsidRPr="00E21A9E">
        <w:rPr>
          <w:sz w:val="24"/>
          <w:szCs w:val="24"/>
          <w:lang w:eastAsia="ru-RU"/>
        </w:rPr>
        <w:t>Куобахчааннар</w:t>
      </w:r>
      <w:proofErr w:type="spellEnd"/>
      <w:r w:rsidRPr="00E21A9E">
        <w:rPr>
          <w:sz w:val="24"/>
          <w:szCs w:val="24"/>
          <w:lang w:eastAsia="ru-RU"/>
        </w:rPr>
        <w:t xml:space="preserve"> </w:t>
      </w:r>
      <w:proofErr w:type="spellStart"/>
      <w:r w:rsidRPr="00E21A9E">
        <w:rPr>
          <w:sz w:val="24"/>
          <w:szCs w:val="24"/>
          <w:lang w:eastAsia="ru-RU"/>
        </w:rPr>
        <w:t>ырыалара</w:t>
      </w:r>
      <w:proofErr w:type="spellEnd"/>
      <w:r w:rsidRPr="00E21A9E">
        <w:rPr>
          <w:sz w:val="24"/>
          <w:szCs w:val="24"/>
          <w:lang w:eastAsia="ru-RU"/>
        </w:rPr>
        <w:t xml:space="preserve">. Песенка зайчат. Сл. Г. Данилова перевод </w:t>
      </w:r>
      <w:proofErr w:type="spellStart"/>
      <w:r w:rsidRPr="00E21A9E">
        <w:rPr>
          <w:sz w:val="24"/>
          <w:szCs w:val="24"/>
          <w:lang w:eastAsia="ru-RU"/>
        </w:rPr>
        <w:t>Е.Лебедкиной</w:t>
      </w:r>
      <w:proofErr w:type="spellEnd"/>
      <w:r w:rsidRPr="00E21A9E">
        <w:rPr>
          <w:sz w:val="24"/>
          <w:szCs w:val="24"/>
          <w:lang w:eastAsia="ru-RU"/>
        </w:rPr>
        <w:t xml:space="preserve">,  мелодия </w:t>
      </w:r>
      <w:proofErr w:type="spellStart"/>
      <w:r w:rsidRPr="00E21A9E">
        <w:rPr>
          <w:sz w:val="24"/>
          <w:szCs w:val="24"/>
          <w:lang w:eastAsia="ru-RU"/>
        </w:rPr>
        <w:t>Н.Бубякина</w:t>
      </w:r>
      <w:proofErr w:type="spellEnd"/>
      <w:r w:rsidRPr="00E21A9E">
        <w:rPr>
          <w:sz w:val="24"/>
          <w:szCs w:val="24"/>
          <w:lang w:eastAsia="ru-RU"/>
        </w:rPr>
        <w:t xml:space="preserve"> обработка </w:t>
      </w:r>
      <w:proofErr w:type="spellStart"/>
      <w:r w:rsidRPr="00E21A9E">
        <w:rPr>
          <w:sz w:val="24"/>
          <w:szCs w:val="24"/>
          <w:lang w:eastAsia="ru-RU"/>
        </w:rPr>
        <w:t>Ч.Скрыбыкиной</w:t>
      </w:r>
      <w:proofErr w:type="spellEnd"/>
      <w:r w:rsidRPr="00E21A9E">
        <w:rPr>
          <w:sz w:val="24"/>
          <w:szCs w:val="24"/>
          <w:lang w:eastAsia="ru-RU"/>
        </w:rPr>
        <w:t xml:space="preserve">;  Веселый музыкант. </w:t>
      </w:r>
      <w:proofErr w:type="spellStart"/>
      <w:r w:rsidRPr="00E21A9E">
        <w:rPr>
          <w:sz w:val="24"/>
          <w:szCs w:val="24"/>
          <w:lang w:eastAsia="ru-RU"/>
        </w:rPr>
        <w:t>Сл</w:t>
      </w:r>
      <w:proofErr w:type="spellEnd"/>
      <w:r w:rsidRPr="00E21A9E">
        <w:rPr>
          <w:sz w:val="24"/>
          <w:szCs w:val="24"/>
          <w:lang w:eastAsia="ru-RU"/>
        </w:rPr>
        <w:t xml:space="preserve"> </w:t>
      </w:r>
      <w:proofErr w:type="spellStart"/>
      <w:r w:rsidRPr="00E21A9E">
        <w:rPr>
          <w:sz w:val="24"/>
          <w:szCs w:val="24"/>
          <w:lang w:eastAsia="ru-RU"/>
        </w:rPr>
        <w:t>Т.Волгиной</w:t>
      </w:r>
      <w:proofErr w:type="spellEnd"/>
      <w:r w:rsidRPr="00E21A9E">
        <w:rPr>
          <w:sz w:val="24"/>
          <w:szCs w:val="24"/>
          <w:lang w:eastAsia="ru-RU"/>
        </w:rPr>
        <w:t xml:space="preserve">, муз </w:t>
      </w:r>
      <w:proofErr w:type="spellStart"/>
      <w:r w:rsidRPr="00E21A9E">
        <w:rPr>
          <w:sz w:val="24"/>
          <w:szCs w:val="24"/>
          <w:lang w:eastAsia="ru-RU"/>
        </w:rPr>
        <w:t>А.Филиппенко</w:t>
      </w:r>
      <w:proofErr w:type="spellEnd"/>
      <w:r w:rsidRPr="00E21A9E">
        <w:rPr>
          <w:sz w:val="24"/>
          <w:szCs w:val="24"/>
          <w:lang w:eastAsia="ru-RU"/>
        </w:rPr>
        <w:t xml:space="preserve">, инструментовка </w:t>
      </w:r>
      <w:proofErr w:type="spellStart"/>
      <w:r w:rsidRPr="00E21A9E">
        <w:rPr>
          <w:sz w:val="24"/>
          <w:szCs w:val="24"/>
          <w:lang w:eastAsia="ru-RU"/>
        </w:rPr>
        <w:t>Б.Иофиса</w:t>
      </w:r>
      <w:proofErr w:type="spellEnd"/>
      <w:r w:rsidRPr="00E21A9E">
        <w:rPr>
          <w:sz w:val="24"/>
          <w:szCs w:val="24"/>
          <w:lang w:eastAsia="ru-RU"/>
        </w:rPr>
        <w:t xml:space="preserve">;  Мишка с куклой пляшут </w:t>
      </w:r>
      <w:proofErr w:type="spellStart"/>
      <w:r w:rsidRPr="00E21A9E">
        <w:rPr>
          <w:sz w:val="24"/>
          <w:szCs w:val="24"/>
          <w:lang w:eastAsia="ru-RU"/>
        </w:rPr>
        <w:t>полечку</w:t>
      </w:r>
      <w:proofErr w:type="spellEnd"/>
      <w:r w:rsidRPr="00E21A9E">
        <w:rPr>
          <w:sz w:val="24"/>
          <w:szCs w:val="24"/>
          <w:lang w:eastAsia="ru-RU"/>
        </w:rPr>
        <w:t xml:space="preserve">. перевод </w:t>
      </w:r>
      <w:proofErr w:type="spellStart"/>
      <w:r w:rsidRPr="00E21A9E">
        <w:rPr>
          <w:sz w:val="24"/>
          <w:szCs w:val="24"/>
          <w:lang w:eastAsia="ru-RU"/>
        </w:rPr>
        <w:t>Н.Найденовой</w:t>
      </w:r>
      <w:proofErr w:type="spellEnd"/>
      <w:r w:rsidRPr="00E21A9E">
        <w:rPr>
          <w:sz w:val="24"/>
          <w:szCs w:val="24"/>
          <w:lang w:eastAsia="ru-RU"/>
        </w:rPr>
        <w:t xml:space="preserve">, </w:t>
      </w:r>
      <w:proofErr w:type="spellStart"/>
      <w:r w:rsidRPr="00E21A9E">
        <w:rPr>
          <w:sz w:val="24"/>
          <w:szCs w:val="24"/>
          <w:lang w:eastAsia="ru-RU"/>
        </w:rPr>
        <w:t>сл</w:t>
      </w:r>
      <w:proofErr w:type="spellEnd"/>
      <w:r w:rsidRPr="00E21A9E">
        <w:rPr>
          <w:sz w:val="24"/>
          <w:szCs w:val="24"/>
          <w:lang w:eastAsia="ru-RU"/>
        </w:rPr>
        <w:t xml:space="preserve"> и муз </w:t>
      </w:r>
      <w:proofErr w:type="spellStart"/>
      <w:r w:rsidRPr="00E21A9E">
        <w:rPr>
          <w:sz w:val="24"/>
          <w:szCs w:val="24"/>
          <w:lang w:eastAsia="ru-RU"/>
        </w:rPr>
        <w:t>М.Качурбиной</w:t>
      </w:r>
      <w:proofErr w:type="spellEnd"/>
      <w:r w:rsidRPr="00E21A9E">
        <w:rPr>
          <w:sz w:val="24"/>
          <w:szCs w:val="24"/>
          <w:lang w:eastAsia="ru-RU"/>
        </w:rPr>
        <w:t xml:space="preserve">,   инструментовка </w:t>
      </w:r>
      <w:proofErr w:type="spellStart"/>
      <w:r w:rsidRPr="00E21A9E">
        <w:rPr>
          <w:sz w:val="24"/>
          <w:szCs w:val="24"/>
          <w:lang w:eastAsia="ru-RU"/>
        </w:rPr>
        <w:t>Б.Иофиса</w:t>
      </w:r>
      <w:proofErr w:type="spellEnd"/>
    </w:p>
    <w:p w14:paraId="21726F73" w14:textId="77777777" w:rsidR="008E0338" w:rsidRPr="00E21A9E" w:rsidRDefault="008E0338" w:rsidP="008E033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hanging="284"/>
        <w:jc w:val="both"/>
        <w:rPr>
          <w:sz w:val="24"/>
          <w:szCs w:val="24"/>
          <w:lang w:eastAsia="ru-RU"/>
        </w:rPr>
      </w:pPr>
      <w:r w:rsidRPr="00E21A9E">
        <w:rPr>
          <w:sz w:val="24"/>
          <w:szCs w:val="24"/>
          <w:lang w:eastAsia="ru-RU"/>
        </w:rPr>
        <w:t>.</w:t>
      </w:r>
    </w:p>
    <w:p w14:paraId="3E2A5B81" w14:textId="77777777" w:rsidR="008E0338" w:rsidRPr="00667E47" w:rsidRDefault="008E0338" w:rsidP="008E033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hanging="284"/>
        <w:jc w:val="center"/>
        <w:rPr>
          <w:b/>
          <w:sz w:val="24"/>
          <w:szCs w:val="24"/>
          <w:lang w:eastAsia="ru-RU"/>
        </w:rPr>
      </w:pPr>
      <w:r w:rsidRPr="00E21A9E">
        <w:rPr>
          <w:b/>
          <w:sz w:val="24"/>
          <w:szCs w:val="24"/>
          <w:lang w:eastAsia="ru-RU"/>
        </w:rPr>
        <w:t>Литература по блок-флейте</w:t>
      </w:r>
    </w:p>
    <w:p w14:paraId="7A053DB3"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Музыкальная мозаика. Детские пьесы и песни для блок-флейты и ф-но. Выпуск 1 / Сост. В. Мурзин. - Москва «Музыка», 1990</w:t>
      </w:r>
    </w:p>
    <w:p w14:paraId="361CF410"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Музыкальная мозаика. Детские пьесы и песни для блок-флейты и ф-но. Выпуск 2 / Сост. В. Мурзин. - Москва «Музыка», 1990</w:t>
      </w:r>
    </w:p>
    <w:p w14:paraId="0FCBE35B"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Лёгкие пьесы зарубежных композиторов </w:t>
      </w:r>
      <w:r w:rsidRPr="00E21A9E">
        <w:rPr>
          <w:i/>
          <w:iCs/>
          <w:noProof/>
          <w:sz w:val="24"/>
          <w:szCs w:val="24"/>
          <w:shd w:val="clear" w:color="auto" w:fill="FFFFFF"/>
          <w:lang w:eastAsia="ru-RU"/>
        </w:rPr>
        <w:t>I</w:t>
      </w:r>
      <w:r w:rsidRPr="00E21A9E">
        <w:rPr>
          <w:sz w:val="24"/>
          <w:szCs w:val="24"/>
          <w:shd w:val="clear" w:color="auto" w:fill="FFFFFF"/>
          <w:lang w:eastAsia="ru-RU"/>
        </w:rPr>
        <w:t xml:space="preserve"> </w:t>
      </w:r>
      <w:proofErr w:type="spellStart"/>
      <w:r w:rsidRPr="00E21A9E">
        <w:rPr>
          <w:sz w:val="24"/>
          <w:szCs w:val="24"/>
          <w:shd w:val="clear" w:color="auto" w:fill="FFFFFF"/>
          <w:lang w:eastAsia="ru-RU"/>
        </w:rPr>
        <w:t>Сост.Н</w:t>
      </w:r>
      <w:proofErr w:type="spellEnd"/>
      <w:r w:rsidRPr="00E21A9E">
        <w:rPr>
          <w:sz w:val="24"/>
          <w:szCs w:val="24"/>
          <w:shd w:val="clear" w:color="auto" w:fill="FFFFFF"/>
          <w:lang w:eastAsia="ru-RU"/>
        </w:rPr>
        <w:t>. Семёнова - Санкт-Петербург, 1998</w:t>
      </w:r>
    </w:p>
    <w:p w14:paraId="1BDDCFDC"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Хрестоматия для блок-флейты / Сост. И. </w:t>
      </w:r>
      <w:proofErr w:type="spellStart"/>
      <w:r w:rsidRPr="00E21A9E">
        <w:rPr>
          <w:sz w:val="24"/>
          <w:szCs w:val="24"/>
          <w:shd w:val="clear" w:color="auto" w:fill="FFFFFF"/>
          <w:lang w:eastAsia="ru-RU"/>
        </w:rPr>
        <w:t>Оленчик</w:t>
      </w:r>
      <w:proofErr w:type="spellEnd"/>
      <w:r w:rsidRPr="00E21A9E">
        <w:rPr>
          <w:sz w:val="24"/>
          <w:szCs w:val="24"/>
          <w:shd w:val="clear" w:color="auto" w:fill="FFFFFF"/>
          <w:lang w:eastAsia="ru-RU"/>
        </w:rPr>
        <w:t xml:space="preserve"> - Москва, 2002</w:t>
      </w:r>
    </w:p>
    <w:p w14:paraId="277BEE6F"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Альбом ученика-флейтиста: Учебно-педагогический репертуар для ДМШ - Киев, 1973</w:t>
      </w:r>
    </w:p>
    <w:p w14:paraId="5876E50D"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Избранные произведения для флейты </w:t>
      </w:r>
      <w:r w:rsidRPr="00E21A9E">
        <w:rPr>
          <w:i/>
          <w:iCs/>
          <w:noProof/>
          <w:sz w:val="24"/>
          <w:szCs w:val="24"/>
          <w:shd w:val="clear" w:color="auto" w:fill="FFFFFF"/>
          <w:lang w:eastAsia="ru-RU"/>
        </w:rPr>
        <w:t>I</w:t>
      </w:r>
      <w:r w:rsidRPr="00E21A9E">
        <w:rPr>
          <w:sz w:val="24"/>
          <w:szCs w:val="24"/>
          <w:shd w:val="clear" w:color="auto" w:fill="FFFFFF"/>
          <w:lang w:eastAsia="ru-RU"/>
        </w:rPr>
        <w:t xml:space="preserve"> Сост. Н. Платонов.- М., 1976</w:t>
      </w:r>
    </w:p>
    <w:p w14:paraId="643DFD8F"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lastRenderedPageBreak/>
        <w:t>Келлер Э. Десять этюдов для флейты. - М., 1980</w:t>
      </w:r>
    </w:p>
    <w:p w14:paraId="39354EFC"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Келлер Э. Пятнадцать этюдов для флейты. - М., 1985</w:t>
      </w:r>
    </w:p>
    <w:p w14:paraId="4D23F2F0"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Келлер Э. Этюды для флейты. </w:t>
      </w:r>
      <w:proofErr w:type="spellStart"/>
      <w:r w:rsidRPr="00E21A9E">
        <w:rPr>
          <w:sz w:val="24"/>
          <w:szCs w:val="24"/>
          <w:shd w:val="clear" w:color="auto" w:fill="FFFFFF"/>
          <w:lang w:eastAsia="ru-RU"/>
        </w:rPr>
        <w:t>Тетр</w:t>
      </w:r>
      <w:proofErr w:type="spellEnd"/>
      <w:r w:rsidRPr="00E21A9E">
        <w:rPr>
          <w:sz w:val="24"/>
          <w:szCs w:val="24"/>
          <w:shd w:val="clear" w:color="auto" w:fill="FFFFFF"/>
          <w:lang w:eastAsia="ru-RU"/>
        </w:rPr>
        <w:t>. 2 — М., 1980</w:t>
      </w:r>
    </w:p>
    <w:p w14:paraId="772BAF69"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Педагогический репертуар для флейты / Сост. Ю. Должиков - М., 1976 Педагогический          репертуар для флейты </w:t>
      </w:r>
      <w:r w:rsidRPr="00E21A9E">
        <w:rPr>
          <w:i/>
          <w:iCs/>
          <w:noProof/>
          <w:sz w:val="24"/>
          <w:szCs w:val="24"/>
          <w:shd w:val="clear" w:color="auto" w:fill="FFFFFF"/>
          <w:lang w:eastAsia="ru-RU"/>
        </w:rPr>
        <w:t>I</w:t>
      </w:r>
      <w:r w:rsidRPr="00E21A9E">
        <w:rPr>
          <w:sz w:val="24"/>
          <w:szCs w:val="24"/>
          <w:shd w:val="clear" w:color="auto" w:fill="FFFFFF"/>
          <w:lang w:eastAsia="ru-RU"/>
        </w:rPr>
        <w:t xml:space="preserve"> Сост. Ю. Должиков. - М., 1982.</w:t>
      </w:r>
    </w:p>
    <w:p w14:paraId="61F54142"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Платонов Н. Тридцать этюдов для флейты. - М., 1978</w:t>
      </w:r>
    </w:p>
    <w:p w14:paraId="18D57365"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Платонов Н. Школа игры на флейте. - М., 1988</w:t>
      </w:r>
    </w:p>
    <w:p w14:paraId="4FB8AB2E"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ab/>
        <w:t>Покровский А. Начальные уроки игры для блокфлейты: Пособие для 1 - 4 классов ДМШ. - М., 1986</w:t>
      </w:r>
    </w:p>
    <w:p w14:paraId="7A8BD41B"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Пьесы русских композиторов для флейты </w:t>
      </w:r>
      <w:r w:rsidRPr="00E21A9E">
        <w:rPr>
          <w:i/>
          <w:iCs/>
          <w:noProof/>
          <w:sz w:val="24"/>
          <w:szCs w:val="24"/>
          <w:shd w:val="clear" w:color="auto" w:fill="FFFFFF"/>
          <w:lang w:eastAsia="ru-RU"/>
        </w:rPr>
        <w:t>I</w:t>
      </w:r>
      <w:r w:rsidRPr="00E21A9E">
        <w:rPr>
          <w:sz w:val="24"/>
          <w:szCs w:val="24"/>
          <w:shd w:val="clear" w:color="auto" w:fill="FFFFFF"/>
          <w:lang w:eastAsia="ru-RU"/>
        </w:rPr>
        <w:t xml:space="preserve"> Под ред. Ю. </w:t>
      </w:r>
      <w:proofErr w:type="spellStart"/>
      <w:r w:rsidRPr="00E21A9E">
        <w:rPr>
          <w:sz w:val="24"/>
          <w:szCs w:val="24"/>
          <w:shd w:val="clear" w:color="auto" w:fill="FFFFFF"/>
          <w:lang w:eastAsia="ru-RU"/>
        </w:rPr>
        <w:t>Должикова</w:t>
      </w:r>
      <w:proofErr w:type="spellEnd"/>
      <w:r w:rsidRPr="00E21A9E">
        <w:rPr>
          <w:sz w:val="24"/>
          <w:szCs w:val="24"/>
          <w:shd w:val="clear" w:color="auto" w:fill="FFFFFF"/>
          <w:lang w:eastAsia="ru-RU"/>
        </w:rPr>
        <w:t>. - М.,1984</w:t>
      </w:r>
    </w:p>
    <w:p w14:paraId="61550C30"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Старинные сонаты / Ред. Ю. </w:t>
      </w:r>
      <w:proofErr w:type="spellStart"/>
      <w:r w:rsidRPr="00E21A9E">
        <w:rPr>
          <w:sz w:val="24"/>
          <w:szCs w:val="24"/>
          <w:shd w:val="clear" w:color="auto" w:fill="FFFFFF"/>
          <w:lang w:eastAsia="ru-RU"/>
        </w:rPr>
        <w:t>Должикова</w:t>
      </w:r>
      <w:proofErr w:type="spellEnd"/>
      <w:r w:rsidRPr="00E21A9E">
        <w:rPr>
          <w:sz w:val="24"/>
          <w:szCs w:val="24"/>
          <w:shd w:val="clear" w:color="auto" w:fill="FFFFFF"/>
          <w:lang w:eastAsia="ru-RU"/>
        </w:rPr>
        <w:t>. - М., 1977</w:t>
      </w:r>
    </w:p>
    <w:p w14:paraId="16C17B5C"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Тесаков К. Сборник ансамблей для духовых инструментов: Для старших</w:t>
      </w:r>
      <w:r w:rsidRPr="00E21A9E">
        <w:rPr>
          <w:sz w:val="24"/>
          <w:szCs w:val="24"/>
          <w:lang w:eastAsia="ru-RU"/>
        </w:rPr>
        <w:t xml:space="preserve"> </w:t>
      </w:r>
      <w:r w:rsidRPr="00E21A9E">
        <w:rPr>
          <w:sz w:val="24"/>
          <w:szCs w:val="24"/>
          <w:shd w:val="clear" w:color="auto" w:fill="FFFFFF"/>
          <w:lang w:eastAsia="ru-RU"/>
        </w:rPr>
        <w:t>классов ДМШ - Минск, 1982</w:t>
      </w:r>
      <w:r w:rsidRPr="00E21A9E">
        <w:rPr>
          <w:sz w:val="24"/>
          <w:szCs w:val="24"/>
          <w:lang w:eastAsia="ru-RU"/>
        </w:rPr>
        <w:t>.</w:t>
      </w:r>
    </w:p>
    <w:p w14:paraId="17A63DCF"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Хрестоматия для флейты: 1, 2 классы ДМШ / Сост. Ю. Должиков. - М.,1976</w:t>
      </w:r>
    </w:p>
    <w:p w14:paraId="5F9DE951"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Хрестоматия для флейты: 3, 4 классы ДМШ / Сост. Ю. Должиков. - М.,1978</w:t>
      </w:r>
    </w:p>
    <w:p w14:paraId="480CAE54"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Хрестоматия для флейты: 3, 4 классы ДМШ / Сост. Ю. Должиков. - М.,1982</w:t>
      </w:r>
    </w:p>
    <w:p w14:paraId="2988A78E"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Хрестоматия педагогического Ю. Должиков. - М., 1969 М.,</w:t>
      </w:r>
    </w:p>
    <w:p w14:paraId="7A90C0A8" w14:textId="77777777" w:rsidR="008E0338" w:rsidRPr="00E21A9E" w:rsidRDefault="008E0338" w:rsidP="008E0338">
      <w:pPr>
        <w:widowControl/>
        <w:numPr>
          <w:ilvl w:val="0"/>
          <w:numId w:val="142"/>
        </w:numPr>
        <w:adjustRightInd w:val="0"/>
        <w:ind w:left="0" w:firstLine="0"/>
        <w:jc w:val="both"/>
        <w:rPr>
          <w:sz w:val="24"/>
          <w:szCs w:val="24"/>
          <w:lang w:eastAsia="ru-RU"/>
        </w:rPr>
      </w:pPr>
      <w:r w:rsidRPr="00E21A9E">
        <w:rPr>
          <w:sz w:val="24"/>
          <w:szCs w:val="24"/>
          <w:shd w:val="clear" w:color="auto" w:fill="FFFFFF"/>
          <w:lang w:eastAsia="ru-RU"/>
        </w:rPr>
        <w:t xml:space="preserve">Хрестоматия педагогического репертуара для </w:t>
      </w:r>
      <w:proofErr w:type="spellStart"/>
      <w:r w:rsidRPr="00E21A9E">
        <w:rPr>
          <w:sz w:val="24"/>
          <w:szCs w:val="24"/>
          <w:shd w:val="clear" w:color="auto" w:fill="FFFFFF"/>
          <w:lang w:eastAsia="ru-RU"/>
        </w:rPr>
        <w:t>флейты.Ю</w:t>
      </w:r>
      <w:proofErr w:type="spellEnd"/>
      <w:r w:rsidRPr="00E21A9E">
        <w:rPr>
          <w:sz w:val="24"/>
          <w:szCs w:val="24"/>
          <w:shd w:val="clear" w:color="auto" w:fill="FFFFFF"/>
          <w:lang w:eastAsia="ru-RU"/>
        </w:rPr>
        <w:t>. Должиков. - М., 1972</w:t>
      </w:r>
      <w:r w:rsidRPr="00E21A9E">
        <w:rPr>
          <w:sz w:val="24"/>
          <w:szCs w:val="24"/>
          <w:lang w:eastAsia="ru-RU"/>
        </w:rPr>
        <w:t xml:space="preserve"> </w:t>
      </w:r>
      <w:r w:rsidRPr="00E21A9E">
        <w:rPr>
          <w:sz w:val="24"/>
          <w:szCs w:val="24"/>
          <w:shd w:val="clear" w:color="auto" w:fill="FFFFFF"/>
          <w:lang w:eastAsia="ru-RU"/>
        </w:rPr>
        <w:t>Ягу дин Ю. Легкие этюды для флейты. - М., 1968.</w:t>
      </w:r>
    </w:p>
    <w:p w14:paraId="1E3BF793" w14:textId="77777777" w:rsidR="008E0338" w:rsidRPr="00E21A9E" w:rsidRDefault="008E0338" w:rsidP="008E0338">
      <w:pPr>
        <w:spacing w:line="276" w:lineRule="auto"/>
        <w:contextualSpacing/>
        <w:rPr>
          <w:b/>
          <w:sz w:val="24"/>
          <w:szCs w:val="24"/>
          <w:lang w:eastAsia="ru-RU"/>
        </w:rPr>
      </w:pPr>
    </w:p>
    <w:p w14:paraId="7D9596B1" w14:textId="77777777" w:rsidR="008E0338" w:rsidRPr="00E21A9E" w:rsidRDefault="008E0338" w:rsidP="008E0338">
      <w:pPr>
        <w:spacing w:line="276" w:lineRule="auto"/>
        <w:ind w:firstLine="709"/>
        <w:contextualSpacing/>
        <w:rPr>
          <w:b/>
          <w:sz w:val="24"/>
          <w:szCs w:val="24"/>
          <w:lang w:eastAsia="ru-RU"/>
        </w:rPr>
      </w:pPr>
      <w:r w:rsidRPr="00E21A9E">
        <w:rPr>
          <w:b/>
          <w:sz w:val="24"/>
          <w:szCs w:val="24"/>
          <w:lang w:eastAsia="ru-RU"/>
        </w:rPr>
        <w:t>3.2.2. Основные электронные издания</w:t>
      </w:r>
    </w:p>
    <w:p w14:paraId="6EC311C3" w14:textId="77777777" w:rsidR="008E0338" w:rsidRPr="00E21A9E" w:rsidRDefault="008E0338" w:rsidP="008E0338">
      <w:pPr>
        <w:spacing w:line="276" w:lineRule="auto"/>
        <w:ind w:firstLine="709"/>
        <w:contextualSpacing/>
        <w:rPr>
          <w:b/>
          <w:sz w:val="24"/>
          <w:szCs w:val="24"/>
          <w:lang w:eastAsia="ru-RU"/>
        </w:rPr>
      </w:pPr>
      <w:r w:rsidRPr="00E21A9E">
        <w:rPr>
          <w:b/>
          <w:sz w:val="24"/>
          <w:szCs w:val="24"/>
          <w:lang w:eastAsia="ru-RU"/>
        </w:rPr>
        <w:t>1. …</w:t>
      </w:r>
    </w:p>
    <w:p w14:paraId="4C8D63A5" w14:textId="77777777" w:rsidR="008E0338" w:rsidRPr="00E21A9E" w:rsidRDefault="008E0338" w:rsidP="008E0338">
      <w:pPr>
        <w:keepNext/>
        <w:suppressAutoHyphens/>
        <w:ind w:firstLine="709"/>
        <w:jc w:val="both"/>
        <w:outlineLvl w:val="0"/>
        <w:rPr>
          <w:bCs/>
          <w:i/>
          <w:kern w:val="32"/>
          <w:sz w:val="24"/>
          <w:szCs w:val="24"/>
          <w:lang w:eastAsia="x-none"/>
        </w:rPr>
      </w:pPr>
      <w:r w:rsidRPr="00E21A9E">
        <w:rPr>
          <w:bCs/>
          <w:i/>
          <w:kern w:val="32"/>
          <w:sz w:val="24"/>
          <w:szCs w:val="24"/>
          <w:lang w:eastAsia="x-none"/>
        </w:rPr>
        <w:t xml:space="preserve">В примерной программе </w:t>
      </w:r>
      <w:r w:rsidRPr="00E21A9E">
        <w:rPr>
          <w:bCs/>
          <w:i/>
          <w:kern w:val="32"/>
          <w:sz w:val="24"/>
          <w:szCs w:val="24"/>
          <w:lang w:val="x-none" w:eastAsia="x-none"/>
        </w:rPr>
        <w:t xml:space="preserve">приводится перечень печатных и/или электронных образовательных </w:t>
      </w:r>
      <w:r w:rsidRPr="00E21A9E">
        <w:rPr>
          <w:bCs/>
          <w:i/>
          <w:kern w:val="32"/>
          <w:sz w:val="24"/>
          <w:szCs w:val="24"/>
          <w:lang w:eastAsia="x-none"/>
        </w:rPr>
        <w:t>изданий</w:t>
      </w:r>
      <w:r w:rsidRPr="00E21A9E">
        <w:rPr>
          <w:bCs/>
          <w:i/>
          <w:kern w:val="32"/>
          <w:sz w:val="24"/>
          <w:szCs w:val="24"/>
          <w:lang w:val="x-none" w:eastAsia="x-none"/>
        </w:rPr>
        <w:t>, рекомендуемых ФУМО СПО для использования в образовательном процессе.</w:t>
      </w:r>
      <w:r w:rsidRPr="00E21A9E">
        <w:rPr>
          <w:bCs/>
          <w:i/>
          <w:kern w:val="32"/>
          <w:sz w:val="24"/>
          <w:szCs w:val="24"/>
          <w:lang w:eastAsia="x-none"/>
        </w:rPr>
        <w:t xml:space="preserve"> Электронные ресурсы (не учебные издания) указываются в дополнительных источниках.</w:t>
      </w:r>
    </w:p>
    <w:p w14:paraId="673489E1" w14:textId="77777777" w:rsidR="008E0338" w:rsidRPr="00E21A9E" w:rsidRDefault="008E0338" w:rsidP="008E0338">
      <w:pPr>
        <w:numPr>
          <w:ilvl w:val="0"/>
          <w:numId w:val="149"/>
        </w:numPr>
        <w:shd w:val="clear" w:color="auto" w:fill="FFFFFF"/>
        <w:adjustRightInd w:val="0"/>
        <w:ind w:left="426"/>
        <w:jc w:val="both"/>
        <w:rPr>
          <w:sz w:val="24"/>
          <w:szCs w:val="24"/>
          <w:lang w:eastAsia="ru-RU"/>
        </w:rPr>
      </w:pPr>
      <w:r w:rsidRPr="00E21A9E">
        <w:rPr>
          <w:color w:val="000000"/>
          <w:sz w:val="24"/>
          <w:szCs w:val="24"/>
          <w:lang w:eastAsia="ru-RU"/>
        </w:rPr>
        <w:t xml:space="preserve">Каталог образовательных Интернет - ресурсов </w:t>
      </w:r>
      <w:hyperlink r:id="rId65" w:history="1">
        <w:r w:rsidRPr="00E21A9E">
          <w:rPr>
            <w:color w:val="0000FF"/>
            <w:sz w:val="24"/>
            <w:szCs w:val="24"/>
            <w:u w:val="single"/>
            <w:lang w:eastAsia="ru-RU"/>
          </w:rPr>
          <w:t>http://catalog.vlgmuk.ru/?8.42.0.0.5.0.0</w:t>
        </w:r>
      </w:hyperlink>
    </w:p>
    <w:p w14:paraId="659A6DE1" w14:textId="77777777" w:rsidR="008E0338" w:rsidRPr="00E21A9E" w:rsidRDefault="008E0338" w:rsidP="008E0338">
      <w:pPr>
        <w:numPr>
          <w:ilvl w:val="0"/>
          <w:numId w:val="149"/>
        </w:numPr>
        <w:shd w:val="clear" w:color="auto" w:fill="FFFFFF"/>
        <w:adjustRightInd w:val="0"/>
        <w:ind w:left="426"/>
        <w:rPr>
          <w:sz w:val="24"/>
          <w:szCs w:val="24"/>
          <w:lang w:eastAsia="ru-RU"/>
        </w:rPr>
      </w:pPr>
      <w:r w:rsidRPr="00E21A9E">
        <w:rPr>
          <w:color w:val="000000"/>
          <w:sz w:val="24"/>
          <w:szCs w:val="24"/>
          <w:lang w:eastAsia="ru-RU"/>
        </w:rPr>
        <w:t xml:space="preserve">Каталог образовательных ресурсов </w:t>
      </w:r>
      <w:hyperlink r:id="rId66" w:history="1">
        <w:r w:rsidRPr="00E21A9E">
          <w:rPr>
            <w:color w:val="0000FF"/>
            <w:sz w:val="24"/>
            <w:szCs w:val="24"/>
            <w:u w:val="single"/>
            <w:lang w:eastAsia="ru-RU"/>
          </w:rPr>
          <w:t>http://window.edu.ru/window?</w:t>
        </w:r>
        <w:r w:rsidRPr="00E21A9E">
          <w:rPr>
            <w:color w:val="0000FF"/>
            <w:sz w:val="24"/>
            <w:szCs w:val="24"/>
            <w:u w:val="single"/>
            <w:lang w:val="en-US" w:eastAsia="ru-RU"/>
          </w:rPr>
          <w:t>p</w:t>
        </w:r>
        <w:r w:rsidRPr="00E21A9E">
          <w:rPr>
            <w:color w:val="0000FF"/>
            <w:sz w:val="24"/>
            <w:szCs w:val="24"/>
            <w:u w:val="single"/>
            <w:lang w:eastAsia="ru-RU"/>
          </w:rPr>
          <w:t>_</w:t>
        </w:r>
        <w:proofErr w:type="spellStart"/>
        <w:r w:rsidRPr="00E21A9E">
          <w:rPr>
            <w:color w:val="0000FF"/>
            <w:sz w:val="24"/>
            <w:szCs w:val="24"/>
            <w:u w:val="single"/>
            <w:lang w:val="en-US" w:eastAsia="ru-RU"/>
          </w:rPr>
          <w:t>frubr</w:t>
        </w:r>
        <w:proofErr w:type="spellEnd"/>
        <w:r w:rsidRPr="00E21A9E">
          <w:rPr>
            <w:color w:val="0000FF"/>
            <w:sz w:val="24"/>
            <w:szCs w:val="24"/>
            <w:u w:val="single"/>
            <w:lang w:eastAsia="ru-RU"/>
          </w:rPr>
          <w:t>=1.2&amp;</w:t>
        </w:r>
        <w:r w:rsidRPr="00E21A9E">
          <w:rPr>
            <w:color w:val="0000FF"/>
            <w:sz w:val="24"/>
            <w:szCs w:val="24"/>
            <w:u w:val="single"/>
            <w:lang w:val="en-US" w:eastAsia="ru-RU"/>
          </w:rPr>
          <w:t>p</w:t>
        </w:r>
        <w:r w:rsidRPr="00E21A9E">
          <w:rPr>
            <w:color w:val="0000FF"/>
            <w:sz w:val="24"/>
            <w:szCs w:val="24"/>
            <w:u w:val="single"/>
            <w:lang w:eastAsia="ru-RU"/>
          </w:rPr>
          <w:t>_</w:t>
        </w:r>
        <w:r w:rsidRPr="00E21A9E">
          <w:rPr>
            <w:color w:val="0000FF"/>
            <w:sz w:val="24"/>
            <w:szCs w:val="24"/>
            <w:u w:val="single"/>
            <w:lang w:val="en-US" w:eastAsia="ru-RU"/>
          </w:rPr>
          <w:t>mode</w:t>
        </w:r>
        <w:r w:rsidRPr="00E21A9E">
          <w:rPr>
            <w:color w:val="0000FF"/>
            <w:sz w:val="24"/>
            <w:szCs w:val="24"/>
            <w:u w:val="single"/>
            <w:lang w:eastAsia="ru-RU"/>
          </w:rPr>
          <w:t>=1&amp;</w:t>
        </w:r>
        <w:r w:rsidRPr="00E21A9E">
          <w:rPr>
            <w:color w:val="0000FF"/>
            <w:sz w:val="24"/>
            <w:szCs w:val="24"/>
            <w:u w:val="single"/>
            <w:lang w:val="en-US" w:eastAsia="ru-RU"/>
          </w:rPr>
          <w:t>p</w:t>
        </w:r>
        <w:r w:rsidRPr="00E21A9E">
          <w:rPr>
            <w:color w:val="0000FF"/>
            <w:sz w:val="24"/>
            <w:szCs w:val="24"/>
            <w:u w:val="single"/>
            <w:lang w:eastAsia="ru-RU"/>
          </w:rPr>
          <w:t>_</w:t>
        </w:r>
        <w:r w:rsidRPr="00E21A9E">
          <w:rPr>
            <w:color w:val="0000FF"/>
            <w:sz w:val="24"/>
            <w:szCs w:val="24"/>
            <w:u w:val="single"/>
            <w:lang w:val="en-US" w:eastAsia="ru-RU"/>
          </w:rPr>
          <w:t>rid</w:t>
        </w:r>
        <w:r w:rsidRPr="00E21A9E">
          <w:rPr>
            <w:color w:val="0000FF"/>
            <w:sz w:val="24"/>
            <w:szCs w:val="24"/>
            <w:u w:val="single"/>
            <w:lang w:eastAsia="ru-RU"/>
          </w:rPr>
          <w:t>=9735&amp;</w:t>
        </w:r>
        <w:r w:rsidRPr="00E21A9E">
          <w:rPr>
            <w:color w:val="0000FF"/>
            <w:sz w:val="24"/>
            <w:szCs w:val="24"/>
            <w:u w:val="single"/>
            <w:lang w:val="en-US" w:eastAsia="ru-RU"/>
          </w:rPr>
          <w:t>p</w:t>
        </w:r>
        <w:r w:rsidRPr="00E21A9E">
          <w:rPr>
            <w:color w:val="0000FF"/>
            <w:sz w:val="24"/>
            <w:szCs w:val="24"/>
            <w:u w:val="single"/>
            <w:lang w:eastAsia="ru-RU"/>
          </w:rPr>
          <w:t>_</w:t>
        </w:r>
        <w:proofErr w:type="spellStart"/>
        <w:r w:rsidRPr="00E21A9E">
          <w:rPr>
            <w:color w:val="0000FF"/>
            <w:sz w:val="24"/>
            <w:szCs w:val="24"/>
            <w:u w:val="single"/>
            <w:lang w:val="en-US" w:eastAsia="ru-RU"/>
          </w:rPr>
          <w:t>rubr</w:t>
        </w:r>
        <w:proofErr w:type="spellEnd"/>
        <w:r w:rsidRPr="00E21A9E">
          <w:rPr>
            <w:color w:val="0000FF"/>
            <w:sz w:val="24"/>
            <w:szCs w:val="24"/>
            <w:u w:val="single"/>
            <w:lang w:eastAsia="ru-RU"/>
          </w:rPr>
          <w:t>=2.1.30</w:t>
        </w:r>
      </w:hyperlink>
    </w:p>
    <w:p w14:paraId="70763537" w14:textId="77777777" w:rsidR="008E0338" w:rsidRPr="00E21A9E" w:rsidRDefault="008E0338" w:rsidP="008E0338">
      <w:pPr>
        <w:numPr>
          <w:ilvl w:val="0"/>
          <w:numId w:val="149"/>
        </w:numPr>
        <w:shd w:val="clear" w:color="auto" w:fill="FFFFFF"/>
        <w:adjustRightInd w:val="0"/>
        <w:ind w:left="426"/>
        <w:rPr>
          <w:sz w:val="24"/>
          <w:szCs w:val="24"/>
          <w:lang w:eastAsia="ru-RU"/>
        </w:rPr>
      </w:pPr>
      <w:r w:rsidRPr="00E21A9E">
        <w:rPr>
          <w:color w:val="000000"/>
          <w:sz w:val="24"/>
          <w:szCs w:val="24"/>
          <w:lang w:eastAsia="ru-RU"/>
        </w:rPr>
        <w:t xml:space="preserve">Российский общеобразовательный портал </w:t>
      </w:r>
      <w:r w:rsidRPr="00E21A9E">
        <w:rPr>
          <w:color w:val="0000FF"/>
          <w:sz w:val="24"/>
          <w:szCs w:val="24"/>
          <w:lang w:eastAsia="ru-RU"/>
        </w:rPr>
        <w:t>http://www.school.edu.ru/</w:t>
      </w:r>
    </w:p>
    <w:p w14:paraId="01E46F14" w14:textId="77777777" w:rsidR="008E0338" w:rsidRPr="00E21A9E" w:rsidRDefault="008E0338" w:rsidP="008E0338">
      <w:pPr>
        <w:widowControl/>
        <w:numPr>
          <w:ilvl w:val="0"/>
          <w:numId w:val="149"/>
        </w:numPr>
        <w:autoSpaceDE/>
        <w:autoSpaceDN/>
        <w:spacing w:before="100" w:beforeAutospacing="1" w:after="100" w:afterAutospacing="1"/>
        <w:ind w:left="426"/>
        <w:rPr>
          <w:sz w:val="24"/>
          <w:szCs w:val="24"/>
          <w:lang w:eastAsia="ru-RU"/>
        </w:rPr>
      </w:pPr>
      <w:r w:rsidRPr="00E21A9E">
        <w:rPr>
          <w:sz w:val="24"/>
          <w:szCs w:val="24"/>
          <w:lang w:eastAsia="ru-RU"/>
        </w:rPr>
        <w:t xml:space="preserve">Соколов  В. Г. Работа с хором. – Режим доступа: </w:t>
      </w:r>
      <w:hyperlink r:id="rId67" w:history="1">
        <w:r w:rsidRPr="00E21A9E">
          <w:rPr>
            <w:color w:val="0000FF"/>
            <w:sz w:val="24"/>
            <w:szCs w:val="24"/>
            <w:u w:val="single"/>
            <w:lang w:val="en-US" w:eastAsia="ru-RU"/>
          </w:rPr>
          <w:t>http</w:t>
        </w:r>
        <w:r w:rsidRPr="00E21A9E">
          <w:rPr>
            <w:color w:val="0000FF"/>
            <w:sz w:val="24"/>
            <w:szCs w:val="24"/>
            <w:u w:val="single"/>
            <w:lang w:eastAsia="ru-RU"/>
          </w:rPr>
          <w:t>://</w:t>
        </w:r>
        <w:proofErr w:type="spellStart"/>
        <w:r w:rsidRPr="00E21A9E">
          <w:rPr>
            <w:color w:val="0000FF"/>
            <w:sz w:val="24"/>
            <w:szCs w:val="24"/>
            <w:u w:val="single"/>
            <w:lang w:val="en-US" w:eastAsia="ru-RU"/>
          </w:rPr>
          <w:t>twirpx</w:t>
        </w:r>
        <w:proofErr w:type="spellEnd"/>
        <w:r w:rsidRPr="00E21A9E">
          <w:rPr>
            <w:color w:val="0000FF"/>
            <w:sz w:val="24"/>
            <w:szCs w:val="24"/>
            <w:u w:val="single"/>
            <w:lang w:eastAsia="ru-RU"/>
          </w:rPr>
          <w:t>.</w:t>
        </w:r>
        <w:r w:rsidRPr="00E21A9E">
          <w:rPr>
            <w:color w:val="0000FF"/>
            <w:sz w:val="24"/>
            <w:szCs w:val="24"/>
            <w:u w:val="single"/>
            <w:lang w:val="en-US" w:eastAsia="ru-RU"/>
          </w:rPr>
          <w:t>com</w:t>
        </w:r>
      </w:hyperlink>
    </w:p>
    <w:p w14:paraId="3385FB8D" w14:textId="77777777" w:rsidR="008E0338" w:rsidRPr="00667E47" w:rsidRDefault="008E0338" w:rsidP="008E0338">
      <w:pPr>
        <w:widowControl/>
        <w:numPr>
          <w:ilvl w:val="0"/>
          <w:numId w:val="149"/>
        </w:numPr>
        <w:autoSpaceDE/>
        <w:autoSpaceDN/>
        <w:spacing w:before="100" w:beforeAutospacing="1" w:after="100" w:afterAutospacing="1"/>
        <w:ind w:left="426"/>
        <w:rPr>
          <w:sz w:val="24"/>
          <w:szCs w:val="24"/>
          <w:lang w:eastAsia="ru-RU"/>
        </w:rPr>
      </w:pPr>
      <w:r w:rsidRPr="00E21A9E">
        <w:rPr>
          <w:sz w:val="24"/>
          <w:szCs w:val="24"/>
          <w:lang w:eastAsia="ru-RU"/>
        </w:rPr>
        <w:t xml:space="preserve">Чесноков  П. Хор и управление им. – Режим доступа: </w:t>
      </w:r>
      <w:hyperlink r:id="rId68" w:history="1">
        <w:r w:rsidRPr="00E21A9E">
          <w:rPr>
            <w:color w:val="0000FF"/>
            <w:sz w:val="24"/>
            <w:szCs w:val="24"/>
            <w:u w:val="single"/>
            <w:lang w:val="en-US" w:eastAsia="ru-RU"/>
          </w:rPr>
          <w:t>http</w:t>
        </w:r>
        <w:r w:rsidRPr="00E21A9E">
          <w:rPr>
            <w:color w:val="0000FF"/>
            <w:sz w:val="24"/>
            <w:szCs w:val="24"/>
            <w:u w:val="single"/>
            <w:lang w:eastAsia="ru-RU"/>
          </w:rPr>
          <w:t>://</w:t>
        </w:r>
        <w:proofErr w:type="spellStart"/>
        <w:r w:rsidRPr="00E21A9E">
          <w:rPr>
            <w:color w:val="0000FF"/>
            <w:sz w:val="24"/>
            <w:szCs w:val="24"/>
            <w:u w:val="single"/>
            <w:lang w:val="en-US" w:eastAsia="ru-RU"/>
          </w:rPr>
          <w:t>horist</w:t>
        </w:r>
        <w:proofErr w:type="spellEnd"/>
        <w:r w:rsidRPr="00E21A9E">
          <w:rPr>
            <w:color w:val="0000FF"/>
            <w:sz w:val="24"/>
            <w:szCs w:val="24"/>
            <w:u w:val="single"/>
            <w:lang w:eastAsia="ru-RU"/>
          </w:rPr>
          <w:t>.</w:t>
        </w:r>
        <w:proofErr w:type="spellStart"/>
        <w:r w:rsidRPr="00E21A9E">
          <w:rPr>
            <w:color w:val="0000FF"/>
            <w:sz w:val="24"/>
            <w:szCs w:val="24"/>
            <w:u w:val="single"/>
            <w:lang w:val="en-US" w:eastAsia="ru-RU"/>
          </w:rPr>
          <w:t>ru</w:t>
        </w:r>
        <w:proofErr w:type="spellEnd"/>
      </w:hyperlink>
    </w:p>
    <w:p w14:paraId="36102D49" w14:textId="77777777" w:rsidR="008E0338" w:rsidRPr="00E21A9E" w:rsidRDefault="008E0338" w:rsidP="008E0338">
      <w:pPr>
        <w:keepNext/>
        <w:suppressAutoHyphens/>
        <w:ind w:firstLine="709"/>
        <w:jc w:val="both"/>
        <w:outlineLvl w:val="0"/>
        <w:rPr>
          <w:i/>
          <w:kern w:val="32"/>
          <w:sz w:val="24"/>
          <w:szCs w:val="24"/>
          <w:lang w:val="x-none" w:eastAsia="x-none"/>
        </w:rPr>
      </w:pPr>
    </w:p>
    <w:p w14:paraId="25A62AEE" w14:textId="77777777" w:rsidR="008E0338" w:rsidRPr="00E21A9E" w:rsidRDefault="008E0338" w:rsidP="008E0338">
      <w:pPr>
        <w:suppressAutoHyphens/>
        <w:spacing w:line="276" w:lineRule="auto"/>
        <w:ind w:firstLine="709"/>
        <w:contextualSpacing/>
        <w:rPr>
          <w:bCs/>
          <w:i/>
          <w:sz w:val="24"/>
          <w:szCs w:val="24"/>
          <w:lang w:eastAsia="ru-RU"/>
        </w:rPr>
      </w:pPr>
      <w:r w:rsidRPr="00E21A9E">
        <w:rPr>
          <w:b/>
          <w:bCs/>
          <w:sz w:val="24"/>
          <w:szCs w:val="24"/>
          <w:lang w:eastAsia="ru-RU"/>
        </w:rPr>
        <w:t xml:space="preserve">3.2.3. Дополнительные источники </w:t>
      </w:r>
      <w:r w:rsidRPr="00E21A9E">
        <w:rPr>
          <w:bCs/>
          <w:i/>
          <w:sz w:val="24"/>
          <w:szCs w:val="24"/>
          <w:lang w:eastAsia="ru-RU"/>
        </w:rPr>
        <w:t>(при необходимости)</w:t>
      </w:r>
    </w:p>
    <w:p w14:paraId="72C9A507" w14:textId="77777777" w:rsidR="008E0338" w:rsidRPr="00E21A9E" w:rsidRDefault="008E0338" w:rsidP="008E0338">
      <w:pPr>
        <w:spacing w:line="276" w:lineRule="auto"/>
        <w:ind w:firstLine="709"/>
        <w:contextualSpacing/>
        <w:jc w:val="both"/>
        <w:rPr>
          <w:bCs/>
          <w:i/>
          <w:sz w:val="24"/>
          <w:szCs w:val="24"/>
          <w:lang w:eastAsia="ru-RU"/>
        </w:rPr>
      </w:pPr>
      <w:r w:rsidRPr="00E21A9E">
        <w:rPr>
          <w:b/>
          <w:i/>
          <w:sz w:val="24"/>
          <w:szCs w:val="24"/>
          <w:lang w:eastAsia="ru-RU"/>
        </w:rPr>
        <w:t xml:space="preserve">1. </w:t>
      </w:r>
      <w:r w:rsidRPr="00E21A9E">
        <w:rPr>
          <w:bCs/>
          <w:i/>
          <w:sz w:val="24"/>
          <w:szCs w:val="24"/>
          <w:lang w:eastAsia="ru-RU"/>
        </w:rPr>
        <w:t>Приводится наименование и данные по печатным и/или электронным информационным ресурсам, нормативным документам, применение которых необходимо для освоения данного модуля.</w:t>
      </w:r>
    </w:p>
    <w:p w14:paraId="3CCD0311"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sz w:val="24"/>
          <w:szCs w:val="24"/>
          <w:lang w:eastAsia="ru-RU"/>
        </w:rPr>
        <w:t xml:space="preserve">Безбородова Л.А. Дирижирование: Учеб. пособие для студентов педагогических институтов по спец. «Музыка» и учащихся педагогических училищ по спец. «Музыкальное воспитание»./сост. </w:t>
      </w:r>
      <w:proofErr w:type="spellStart"/>
      <w:r w:rsidRPr="00E21A9E">
        <w:rPr>
          <w:bCs/>
          <w:sz w:val="24"/>
          <w:szCs w:val="24"/>
          <w:lang w:eastAsia="ru-RU"/>
        </w:rPr>
        <w:t>Л.А.Безбородова</w:t>
      </w:r>
      <w:proofErr w:type="spellEnd"/>
      <w:r w:rsidRPr="00E21A9E">
        <w:rPr>
          <w:bCs/>
          <w:sz w:val="24"/>
          <w:szCs w:val="24"/>
          <w:lang w:eastAsia="ru-RU"/>
        </w:rPr>
        <w:t xml:space="preserve">. – М.: Просвещение 1990. – 159 с.  </w:t>
      </w:r>
    </w:p>
    <w:p w14:paraId="1FFB7107"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sz w:val="24"/>
          <w:szCs w:val="24"/>
          <w:lang w:eastAsia="ru-RU"/>
        </w:rPr>
        <w:t>Березин А.  Переложения музыкальных произведений для детского хора. /сост. А. Березин- Уч. изд. Ленинградское отделение издательства «Просвещение» Государственного комитета Совета Министров РСФСР по печати, Ленинград, Невский пр.,28.,1965.- 123 с.</w:t>
      </w:r>
    </w:p>
    <w:p w14:paraId="0C2BE8D2"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proofErr w:type="spellStart"/>
      <w:r w:rsidRPr="00E21A9E">
        <w:rPr>
          <w:sz w:val="24"/>
          <w:szCs w:val="24"/>
          <w:lang w:eastAsia="ru-RU"/>
        </w:rPr>
        <w:t>Геталова</w:t>
      </w:r>
      <w:proofErr w:type="spellEnd"/>
      <w:r w:rsidRPr="00E21A9E">
        <w:rPr>
          <w:sz w:val="24"/>
          <w:szCs w:val="24"/>
          <w:lang w:eastAsia="ru-RU"/>
        </w:rPr>
        <w:t xml:space="preserve"> О. «Обучение без мучения!». Учебное пособие на материале детских песен./Облегченное переложение для фортепиано </w:t>
      </w:r>
      <w:proofErr w:type="spellStart"/>
      <w:r w:rsidRPr="00E21A9E">
        <w:rPr>
          <w:sz w:val="24"/>
          <w:szCs w:val="24"/>
          <w:lang w:eastAsia="ru-RU"/>
        </w:rPr>
        <w:t>О.Геталовой</w:t>
      </w:r>
      <w:proofErr w:type="spellEnd"/>
      <w:r w:rsidRPr="00E21A9E">
        <w:rPr>
          <w:sz w:val="24"/>
          <w:szCs w:val="24"/>
          <w:lang w:eastAsia="ru-RU"/>
        </w:rPr>
        <w:t xml:space="preserve">- </w:t>
      </w:r>
      <w:r w:rsidRPr="00E21A9E">
        <w:rPr>
          <w:bCs/>
          <w:sz w:val="24"/>
          <w:szCs w:val="24"/>
          <w:lang w:eastAsia="ru-RU"/>
        </w:rPr>
        <w:t xml:space="preserve"> СПб.: «Композитор» 2001.- 152 с.</w:t>
      </w:r>
    </w:p>
    <w:p w14:paraId="0B8F7A83"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sz w:val="24"/>
          <w:szCs w:val="24"/>
          <w:lang w:eastAsia="ru-RU"/>
        </w:rPr>
        <w:lastRenderedPageBreak/>
        <w:t>Живов В.Л. Хоровое исполнительство: Теория. Методика. Практика: Учеб. пособие</w:t>
      </w:r>
      <w:r w:rsidRPr="00E21A9E">
        <w:rPr>
          <w:b/>
          <w:bCs/>
          <w:sz w:val="24"/>
          <w:szCs w:val="24"/>
          <w:lang w:eastAsia="ru-RU"/>
        </w:rPr>
        <w:t xml:space="preserve"> </w:t>
      </w:r>
      <w:r w:rsidRPr="00E21A9E">
        <w:rPr>
          <w:bCs/>
          <w:sz w:val="24"/>
          <w:szCs w:val="24"/>
          <w:lang w:eastAsia="ru-RU"/>
        </w:rPr>
        <w:t xml:space="preserve">для студ. </w:t>
      </w:r>
      <w:proofErr w:type="spellStart"/>
      <w:r w:rsidRPr="00E21A9E">
        <w:rPr>
          <w:bCs/>
          <w:sz w:val="24"/>
          <w:szCs w:val="24"/>
          <w:lang w:eastAsia="ru-RU"/>
        </w:rPr>
        <w:t>высш</w:t>
      </w:r>
      <w:proofErr w:type="spellEnd"/>
      <w:r w:rsidRPr="00E21A9E">
        <w:rPr>
          <w:bCs/>
          <w:sz w:val="24"/>
          <w:szCs w:val="24"/>
          <w:lang w:eastAsia="ru-RU"/>
        </w:rPr>
        <w:t xml:space="preserve">. учеб. заведений./сост. </w:t>
      </w:r>
      <w:proofErr w:type="spellStart"/>
      <w:r w:rsidRPr="00E21A9E">
        <w:rPr>
          <w:bCs/>
          <w:sz w:val="24"/>
          <w:szCs w:val="24"/>
          <w:lang w:eastAsia="ru-RU"/>
        </w:rPr>
        <w:t>В.Л.Живов</w:t>
      </w:r>
      <w:proofErr w:type="spellEnd"/>
      <w:r w:rsidRPr="00E21A9E">
        <w:rPr>
          <w:bCs/>
          <w:sz w:val="24"/>
          <w:szCs w:val="24"/>
          <w:lang w:eastAsia="ru-RU"/>
        </w:rPr>
        <w:t xml:space="preserve">. – М.: </w:t>
      </w:r>
      <w:proofErr w:type="spellStart"/>
      <w:r w:rsidRPr="00E21A9E">
        <w:rPr>
          <w:bCs/>
          <w:sz w:val="24"/>
          <w:szCs w:val="24"/>
          <w:lang w:eastAsia="ru-RU"/>
        </w:rPr>
        <w:t>Гуманит</w:t>
      </w:r>
      <w:proofErr w:type="spellEnd"/>
      <w:r w:rsidRPr="00E21A9E">
        <w:rPr>
          <w:bCs/>
          <w:sz w:val="24"/>
          <w:szCs w:val="24"/>
          <w:lang w:eastAsia="ru-RU"/>
        </w:rPr>
        <w:t>. изд. центр ВЛАДОС, 2003. – 272 с.</w:t>
      </w:r>
    </w:p>
    <w:p w14:paraId="1A5BAC3D" w14:textId="77777777" w:rsidR="008E0338" w:rsidRPr="00E21A9E" w:rsidRDefault="008E0338" w:rsidP="008E0338">
      <w:pPr>
        <w:widowControl/>
        <w:numPr>
          <w:ilvl w:val="0"/>
          <w:numId w:val="146"/>
        </w:numPr>
        <w:tabs>
          <w:tab w:val="left" w:pos="142"/>
        </w:tabs>
        <w:autoSpaceDE/>
        <w:autoSpaceDN/>
        <w:jc w:val="both"/>
        <w:rPr>
          <w:color w:val="000000"/>
          <w:sz w:val="24"/>
          <w:szCs w:val="24"/>
          <w:lang w:eastAsia="ru-RU"/>
        </w:rPr>
      </w:pPr>
      <w:r w:rsidRPr="00E21A9E">
        <w:rPr>
          <w:color w:val="000000"/>
          <w:sz w:val="24"/>
          <w:szCs w:val="24"/>
          <w:lang w:eastAsia="ru-RU"/>
        </w:rPr>
        <w:t xml:space="preserve">И. Каплунова, И. </w:t>
      </w:r>
      <w:proofErr w:type="spellStart"/>
      <w:r w:rsidRPr="00E21A9E">
        <w:rPr>
          <w:color w:val="000000"/>
          <w:sz w:val="24"/>
          <w:szCs w:val="24"/>
          <w:lang w:eastAsia="ru-RU"/>
        </w:rPr>
        <w:t>Новоскольцева</w:t>
      </w:r>
      <w:proofErr w:type="spellEnd"/>
      <w:r w:rsidRPr="00E21A9E">
        <w:rPr>
          <w:color w:val="000000"/>
          <w:sz w:val="24"/>
          <w:szCs w:val="24"/>
          <w:lang w:eastAsia="ru-RU"/>
        </w:rPr>
        <w:t xml:space="preserve">, И. Алексеева  Топ-топ, каблучок. Танцы в д/саду 1-2/ сост. И. Каплунова, И. </w:t>
      </w:r>
      <w:proofErr w:type="spellStart"/>
      <w:r w:rsidRPr="00E21A9E">
        <w:rPr>
          <w:color w:val="000000"/>
          <w:sz w:val="24"/>
          <w:szCs w:val="24"/>
          <w:lang w:eastAsia="ru-RU"/>
        </w:rPr>
        <w:t>Новоскольцева</w:t>
      </w:r>
      <w:proofErr w:type="spellEnd"/>
      <w:r w:rsidRPr="00E21A9E">
        <w:rPr>
          <w:color w:val="000000"/>
          <w:sz w:val="24"/>
          <w:szCs w:val="24"/>
          <w:lang w:eastAsia="ru-RU"/>
        </w:rPr>
        <w:t>, И. Алексеева -2005г. (с диском )</w:t>
      </w:r>
    </w:p>
    <w:p w14:paraId="49EB5FED" w14:textId="77777777" w:rsidR="008E0338" w:rsidRPr="00E21A9E" w:rsidRDefault="008E0338" w:rsidP="008E0338">
      <w:pPr>
        <w:widowControl/>
        <w:numPr>
          <w:ilvl w:val="0"/>
          <w:numId w:val="146"/>
        </w:numPr>
        <w:autoSpaceDE/>
        <w:autoSpaceDN/>
        <w:jc w:val="both"/>
        <w:rPr>
          <w:sz w:val="24"/>
          <w:szCs w:val="24"/>
          <w:lang w:eastAsia="ru-RU"/>
        </w:rPr>
      </w:pPr>
      <w:r w:rsidRPr="00E21A9E">
        <w:rPr>
          <w:sz w:val="24"/>
          <w:szCs w:val="24"/>
          <w:lang w:eastAsia="ru-RU"/>
        </w:rPr>
        <w:t>Козьменко О.П. «Хоровые произведения с сопровождением», / сост. О.П. Козьменко М. 2006</w:t>
      </w:r>
    </w:p>
    <w:p w14:paraId="65CBD0AD"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sz w:val="24"/>
          <w:szCs w:val="24"/>
          <w:lang w:eastAsia="ru-RU"/>
        </w:rPr>
        <w:t>Марши и танцевальная музыка для детей дошкольного и младшего школьного возраста. Учебное пособие для студентов музыкального отделения /</w:t>
      </w:r>
      <w:proofErr w:type="spellStart"/>
      <w:r w:rsidRPr="00E21A9E">
        <w:rPr>
          <w:sz w:val="24"/>
          <w:szCs w:val="24"/>
          <w:lang w:eastAsia="ru-RU"/>
        </w:rPr>
        <w:t>Мин.образования</w:t>
      </w:r>
      <w:proofErr w:type="spellEnd"/>
      <w:r w:rsidRPr="00E21A9E">
        <w:rPr>
          <w:sz w:val="24"/>
          <w:szCs w:val="24"/>
          <w:lang w:eastAsia="ru-RU"/>
        </w:rPr>
        <w:t xml:space="preserve"> РС(Я), Якутский педагогический колледж/сост. и музык. редактор </w:t>
      </w:r>
      <w:proofErr w:type="spellStart"/>
      <w:r w:rsidRPr="00E21A9E">
        <w:rPr>
          <w:sz w:val="24"/>
          <w:szCs w:val="24"/>
          <w:lang w:eastAsia="ru-RU"/>
        </w:rPr>
        <w:t>С.Михайлова</w:t>
      </w:r>
      <w:proofErr w:type="spellEnd"/>
      <w:r w:rsidRPr="00E21A9E">
        <w:rPr>
          <w:sz w:val="24"/>
          <w:szCs w:val="24"/>
          <w:lang w:eastAsia="ru-RU"/>
        </w:rPr>
        <w:t xml:space="preserve">  -Якутск, 2006 - 82 с. </w:t>
      </w:r>
    </w:p>
    <w:p w14:paraId="571164EC"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sz w:val="24"/>
          <w:szCs w:val="24"/>
          <w:lang w:eastAsia="ru-RU"/>
        </w:rPr>
        <w:t xml:space="preserve">«Международная ассоциация Музыкального искусства , виды пения и вокальные техники» </w:t>
      </w:r>
      <w:r w:rsidRPr="00E21A9E">
        <w:rPr>
          <w:sz w:val="24"/>
          <w:szCs w:val="24"/>
          <w:lang w:val="en-US" w:eastAsia="ru-RU"/>
        </w:rPr>
        <w:t>http</w:t>
      </w:r>
      <w:r w:rsidRPr="00E21A9E">
        <w:rPr>
          <w:sz w:val="24"/>
          <w:szCs w:val="24"/>
          <w:lang w:eastAsia="ru-RU"/>
        </w:rPr>
        <w:t>:// www.vivaharmony.ru/pages/vidy_peniya_tehniki/</w:t>
      </w:r>
    </w:p>
    <w:p w14:paraId="51599709" w14:textId="77777777" w:rsidR="008E0338" w:rsidRPr="00E21A9E" w:rsidRDefault="008E0338" w:rsidP="008E0338">
      <w:pPr>
        <w:widowControl/>
        <w:numPr>
          <w:ilvl w:val="0"/>
          <w:numId w:val="146"/>
        </w:numPr>
        <w:autoSpaceDE/>
        <w:autoSpaceDN/>
        <w:jc w:val="both"/>
        <w:rPr>
          <w:sz w:val="24"/>
          <w:szCs w:val="24"/>
          <w:lang w:eastAsia="ru-RU"/>
        </w:rPr>
      </w:pPr>
      <w:proofErr w:type="spellStart"/>
      <w:r w:rsidRPr="00E21A9E">
        <w:rPr>
          <w:sz w:val="24"/>
          <w:szCs w:val="24"/>
          <w:lang w:eastAsia="ru-RU"/>
        </w:rPr>
        <w:t>Медянников</w:t>
      </w:r>
      <w:proofErr w:type="spellEnd"/>
      <w:r w:rsidRPr="00E21A9E">
        <w:rPr>
          <w:sz w:val="24"/>
          <w:szCs w:val="24"/>
          <w:lang w:eastAsia="ru-RU"/>
        </w:rPr>
        <w:t xml:space="preserve"> А., Овсянникова В. , Орехова О. «Дирижирование»,/ сост. </w:t>
      </w:r>
      <w:proofErr w:type="spellStart"/>
      <w:r w:rsidRPr="00E21A9E">
        <w:rPr>
          <w:sz w:val="24"/>
          <w:szCs w:val="24"/>
          <w:lang w:eastAsia="ru-RU"/>
        </w:rPr>
        <w:t>А.Медянников</w:t>
      </w:r>
      <w:proofErr w:type="spellEnd"/>
      <w:r w:rsidRPr="00E21A9E">
        <w:rPr>
          <w:sz w:val="24"/>
          <w:szCs w:val="24"/>
          <w:lang w:eastAsia="ru-RU"/>
        </w:rPr>
        <w:t xml:space="preserve">, </w:t>
      </w:r>
      <w:proofErr w:type="spellStart"/>
      <w:r w:rsidRPr="00E21A9E">
        <w:rPr>
          <w:sz w:val="24"/>
          <w:szCs w:val="24"/>
          <w:lang w:eastAsia="ru-RU"/>
        </w:rPr>
        <w:t>В.Овсянникова</w:t>
      </w:r>
      <w:proofErr w:type="spellEnd"/>
      <w:r w:rsidRPr="00E21A9E">
        <w:rPr>
          <w:sz w:val="24"/>
          <w:szCs w:val="24"/>
          <w:lang w:eastAsia="ru-RU"/>
        </w:rPr>
        <w:t xml:space="preserve">, </w:t>
      </w:r>
      <w:proofErr w:type="spellStart"/>
      <w:r w:rsidRPr="00E21A9E">
        <w:rPr>
          <w:sz w:val="24"/>
          <w:szCs w:val="24"/>
          <w:lang w:eastAsia="ru-RU"/>
        </w:rPr>
        <w:t>О.М.Орехова</w:t>
      </w:r>
      <w:proofErr w:type="spellEnd"/>
      <w:r w:rsidRPr="00E21A9E">
        <w:rPr>
          <w:sz w:val="24"/>
          <w:szCs w:val="24"/>
          <w:lang w:eastAsia="ru-RU"/>
        </w:rPr>
        <w:t xml:space="preserve"> 2003</w:t>
      </w:r>
    </w:p>
    <w:p w14:paraId="75042449" w14:textId="77777777" w:rsidR="008E0338" w:rsidRPr="00E21A9E" w:rsidRDefault="008E0338" w:rsidP="008E0338">
      <w:pPr>
        <w:widowControl/>
        <w:numPr>
          <w:ilvl w:val="0"/>
          <w:numId w:val="146"/>
        </w:numPr>
        <w:autoSpaceDE/>
        <w:autoSpaceDN/>
        <w:jc w:val="both"/>
        <w:rPr>
          <w:sz w:val="24"/>
          <w:szCs w:val="24"/>
          <w:lang w:eastAsia="ru-RU"/>
        </w:rPr>
      </w:pPr>
      <w:r w:rsidRPr="00E21A9E">
        <w:rPr>
          <w:bCs/>
          <w:sz w:val="28"/>
          <w:szCs w:val="28"/>
          <w:lang w:eastAsia="ru-RU"/>
        </w:rPr>
        <w:t xml:space="preserve"> </w:t>
      </w:r>
      <w:r w:rsidRPr="00E21A9E">
        <w:rPr>
          <w:bCs/>
          <w:sz w:val="24"/>
          <w:szCs w:val="24"/>
          <w:lang w:eastAsia="ru-RU"/>
        </w:rPr>
        <w:t xml:space="preserve">Морозов Л.Н. Школа классического вокала / Л.Н. Морозов; под ред. </w:t>
      </w:r>
      <w:proofErr w:type="spellStart"/>
      <w:r w:rsidRPr="00E21A9E">
        <w:rPr>
          <w:bCs/>
          <w:sz w:val="24"/>
          <w:szCs w:val="24"/>
          <w:lang w:eastAsia="ru-RU"/>
        </w:rPr>
        <w:t>М.С.Булата</w:t>
      </w:r>
      <w:proofErr w:type="spellEnd"/>
      <w:r w:rsidRPr="00E21A9E">
        <w:rPr>
          <w:bCs/>
          <w:sz w:val="24"/>
          <w:szCs w:val="24"/>
          <w:lang w:eastAsia="ru-RU"/>
        </w:rPr>
        <w:t xml:space="preserve"> . – С-П.: Планета музыки, 2003г.</w:t>
      </w:r>
    </w:p>
    <w:p w14:paraId="3AF0F390"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proofErr w:type="spellStart"/>
      <w:r w:rsidRPr="00E21A9E">
        <w:rPr>
          <w:bCs/>
          <w:sz w:val="24"/>
          <w:szCs w:val="24"/>
          <w:lang w:eastAsia="ru-RU"/>
        </w:rPr>
        <w:t>Осеннева</w:t>
      </w:r>
      <w:proofErr w:type="spellEnd"/>
      <w:r w:rsidRPr="00E21A9E">
        <w:rPr>
          <w:bCs/>
          <w:sz w:val="24"/>
          <w:szCs w:val="24"/>
          <w:lang w:eastAsia="ru-RU"/>
        </w:rPr>
        <w:t xml:space="preserve"> М.С., Самарин В.А. Хоровой класс и практическая работа с хором: Учеб. Пособие для студ. Муз. Фак. </w:t>
      </w:r>
      <w:proofErr w:type="spellStart"/>
      <w:r w:rsidRPr="00E21A9E">
        <w:rPr>
          <w:bCs/>
          <w:sz w:val="24"/>
          <w:szCs w:val="24"/>
          <w:lang w:eastAsia="ru-RU"/>
        </w:rPr>
        <w:t>Высш</w:t>
      </w:r>
      <w:proofErr w:type="spellEnd"/>
      <w:r w:rsidRPr="00E21A9E">
        <w:rPr>
          <w:bCs/>
          <w:sz w:val="24"/>
          <w:szCs w:val="24"/>
          <w:lang w:eastAsia="ru-RU"/>
        </w:rPr>
        <w:t xml:space="preserve">. Пед. Учеб. Заведений./сост. </w:t>
      </w:r>
      <w:proofErr w:type="spellStart"/>
      <w:r w:rsidRPr="00E21A9E">
        <w:rPr>
          <w:bCs/>
          <w:sz w:val="24"/>
          <w:szCs w:val="24"/>
          <w:lang w:eastAsia="ru-RU"/>
        </w:rPr>
        <w:t>М.С.Осеннева</w:t>
      </w:r>
      <w:proofErr w:type="spellEnd"/>
      <w:r w:rsidRPr="00E21A9E">
        <w:rPr>
          <w:bCs/>
          <w:sz w:val="24"/>
          <w:szCs w:val="24"/>
          <w:lang w:eastAsia="ru-RU"/>
        </w:rPr>
        <w:t xml:space="preserve">, </w:t>
      </w:r>
      <w:proofErr w:type="spellStart"/>
      <w:r w:rsidRPr="00E21A9E">
        <w:rPr>
          <w:bCs/>
          <w:sz w:val="24"/>
          <w:szCs w:val="24"/>
          <w:lang w:eastAsia="ru-RU"/>
        </w:rPr>
        <w:t>В.А.Самарин</w:t>
      </w:r>
      <w:proofErr w:type="spellEnd"/>
      <w:r w:rsidRPr="00E21A9E">
        <w:rPr>
          <w:bCs/>
          <w:sz w:val="24"/>
          <w:szCs w:val="24"/>
          <w:lang w:eastAsia="ru-RU"/>
        </w:rPr>
        <w:t>. – М.: Издательский центр «Академия», 2003. – 192 с.</w:t>
      </w:r>
    </w:p>
    <w:p w14:paraId="48BCBCA5"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color w:val="000000"/>
          <w:sz w:val="24"/>
          <w:szCs w:val="24"/>
          <w:lang w:eastAsia="ru-RU"/>
        </w:rPr>
        <w:t xml:space="preserve">Романенко В.В. Гармония популярной песни: Учеб. пособие/сост. </w:t>
      </w:r>
      <w:proofErr w:type="spellStart"/>
      <w:r w:rsidRPr="00E21A9E">
        <w:rPr>
          <w:bCs/>
          <w:color w:val="000000"/>
          <w:sz w:val="24"/>
          <w:szCs w:val="24"/>
          <w:lang w:eastAsia="ru-RU"/>
        </w:rPr>
        <w:t>В.В.Романенко</w:t>
      </w:r>
      <w:proofErr w:type="spellEnd"/>
      <w:r w:rsidRPr="00E21A9E">
        <w:rPr>
          <w:bCs/>
          <w:color w:val="000000"/>
          <w:sz w:val="24"/>
          <w:szCs w:val="24"/>
          <w:lang w:eastAsia="ru-RU"/>
        </w:rPr>
        <w:t xml:space="preserve"> -М.: Изд. Смолин К.О., 2004.- 136 с.</w:t>
      </w:r>
    </w:p>
    <w:p w14:paraId="0B9DDDE9"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sz w:val="24"/>
          <w:szCs w:val="24"/>
          <w:lang w:eastAsia="ru-RU"/>
        </w:rPr>
        <w:t xml:space="preserve">Самарин В.А. </w:t>
      </w:r>
      <w:proofErr w:type="spellStart"/>
      <w:r w:rsidRPr="00E21A9E">
        <w:rPr>
          <w:bCs/>
          <w:sz w:val="24"/>
          <w:szCs w:val="24"/>
          <w:lang w:eastAsia="ru-RU"/>
        </w:rPr>
        <w:t>Хороведение</w:t>
      </w:r>
      <w:proofErr w:type="spellEnd"/>
      <w:r w:rsidRPr="00E21A9E">
        <w:rPr>
          <w:bCs/>
          <w:sz w:val="24"/>
          <w:szCs w:val="24"/>
          <w:lang w:eastAsia="ru-RU"/>
        </w:rPr>
        <w:t xml:space="preserve">: Учеб. пособие для студ. муз. </w:t>
      </w:r>
      <w:proofErr w:type="spellStart"/>
      <w:r w:rsidRPr="00E21A9E">
        <w:rPr>
          <w:bCs/>
          <w:sz w:val="24"/>
          <w:szCs w:val="24"/>
          <w:lang w:eastAsia="ru-RU"/>
        </w:rPr>
        <w:t>отд-ний</w:t>
      </w:r>
      <w:proofErr w:type="spellEnd"/>
      <w:r w:rsidRPr="00E21A9E">
        <w:rPr>
          <w:bCs/>
          <w:sz w:val="24"/>
          <w:szCs w:val="24"/>
          <w:lang w:eastAsia="ru-RU"/>
        </w:rPr>
        <w:t xml:space="preserve"> и фак. сред. пед. учеб. Заведений. – 2-е изд., стереотип./</w:t>
      </w:r>
      <w:proofErr w:type="spellStart"/>
      <w:r w:rsidRPr="00E21A9E">
        <w:rPr>
          <w:bCs/>
          <w:sz w:val="24"/>
          <w:szCs w:val="24"/>
          <w:lang w:eastAsia="ru-RU"/>
        </w:rPr>
        <w:t>сост.В.А.Самарин</w:t>
      </w:r>
      <w:proofErr w:type="spellEnd"/>
      <w:r w:rsidRPr="00E21A9E">
        <w:rPr>
          <w:bCs/>
          <w:sz w:val="24"/>
          <w:szCs w:val="24"/>
          <w:lang w:eastAsia="ru-RU"/>
        </w:rPr>
        <w:t>. – М.: Издательский центр «Академия», 2000. – 208 с.</w:t>
      </w:r>
    </w:p>
    <w:p w14:paraId="4256F090"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sz w:val="24"/>
          <w:szCs w:val="24"/>
          <w:lang w:eastAsia="ru-RU"/>
        </w:rPr>
        <w:t xml:space="preserve">Стулова Г.П. Теория и практика работы с детским хором: Учеб. пособие для студ. пед. </w:t>
      </w:r>
      <w:proofErr w:type="spellStart"/>
      <w:r w:rsidRPr="00E21A9E">
        <w:rPr>
          <w:bCs/>
          <w:sz w:val="24"/>
          <w:szCs w:val="24"/>
          <w:lang w:eastAsia="ru-RU"/>
        </w:rPr>
        <w:t>высш</w:t>
      </w:r>
      <w:proofErr w:type="spellEnd"/>
      <w:r w:rsidRPr="00E21A9E">
        <w:rPr>
          <w:bCs/>
          <w:sz w:val="24"/>
          <w:szCs w:val="24"/>
          <w:lang w:eastAsia="ru-RU"/>
        </w:rPr>
        <w:t>. учеб. заведений./</w:t>
      </w:r>
      <w:proofErr w:type="spellStart"/>
      <w:r w:rsidRPr="00E21A9E">
        <w:rPr>
          <w:bCs/>
          <w:sz w:val="24"/>
          <w:szCs w:val="24"/>
          <w:lang w:eastAsia="ru-RU"/>
        </w:rPr>
        <w:t>сост.Г.П.Стулова</w:t>
      </w:r>
      <w:proofErr w:type="spellEnd"/>
      <w:r w:rsidRPr="00E21A9E">
        <w:rPr>
          <w:bCs/>
          <w:sz w:val="24"/>
          <w:szCs w:val="24"/>
          <w:lang w:eastAsia="ru-RU"/>
        </w:rPr>
        <w:t xml:space="preserve">. – М.: </w:t>
      </w:r>
      <w:proofErr w:type="spellStart"/>
      <w:r w:rsidRPr="00E21A9E">
        <w:rPr>
          <w:bCs/>
          <w:sz w:val="24"/>
          <w:szCs w:val="24"/>
          <w:lang w:eastAsia="ru-RU"/>
        </w:rPr>
        <w:t>Гуманит</w:t>
      </w:r>
      <w:proofErr w:type="spellEnd"/>
      <w:r w:rsidRPr="00E21A9E">
        <w:rPr>
          <w:bCs/>
          <w:sz w:val="24"/>
          <w:szCs w:val="24"/>
          <w:lang w:eastAsia="ru-RU"/>
        </w:rPr>
        <w:t>. изд. центр ВЛАДОС, 2002. – 176 с.: ноты.</w:t>
      </w:r>
    </w:p>
    <w:p w14:paraId="1C5791A4"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sz w:val="24"/>
          <w:szCs w:val="24"/>
          <w:lang w:eastAsia="ru-RU"/>
        </w:rPr>
        <w:t>Уколова Л.И. Дирижирование: Учеб. пособие для студ. учреждений сред. проф. образования./</w:t>
      </w:r>
      <w:proofErr w:type="spellStart"/>
      <w:r w:rsidRPr="00E21A9E">
        <w:rPr>
          <w:bCs/>
          <w:sz w:val="24"/>
          <w:szCs w:val="24"/>
          <w:lang w:eastAsia="ru-RU"/>
        </w:rPr>
        <w:t>сост.Л.И.Уколов</w:t>
      </w:r>
      <w:proofErr w:type="spellEnd"/>
      <w:r w:rsidRPr="00E21A9E">
        <w:rPr>
          <w:bCs/>
          <w:sz w:val="24"/>
          <w:szCs w:val="24"/>
          <w:lang w:eastAsia="ru-RU"/>
        </w:rPr>
        <w:t xml:space="preserve">. – М.: </w:t>
      </w:r>
      <w:proofErr w:type="spellStart"/>
      <w:r w:rsidRPr="00E21A9E">
        <w:rPr>
          <w:bCs/>
          <w:sz w:val="24"/>
          <w:szCs w:val="24"/>
          <w:lang w:eastAsia="ru-RU"/>
        </w:rPr>
        <w:t>Гуманит</w:t>
      </w:r>
      <w:proofErr w:type="spellEnd"/>
      <w:r w:rsidRPr="00E21A9E">
        <w:rPr>
          <w:bCs/>
          <w:sz w:val="24"/>
          <w:szCs w:val="24"/>
          <w:lang w:eastAsia="ru-RU"/>
        </w:rPr>
        <w:t>. изд. центр ВЛАДОС, 2003. – 208 с.: ноты.</w:t>
      </w:r>
    </w:p>
    <w:p w14:paraId="667B056F" w14:textId="77777777" w:rsidR="008E0338" w:rsidRPr="00E21A9E" w:rsidRDefault="008E0338" w:rsidP="008E0338">
      <w:pPr>
        <w:widowControl/>
        <w:numPr>
          <w:ilvl w:val="0"/>
          <w:numId w:val="146"/>
        </w:numPr>
        <w:tabs>
          <w:tab w:val="left" w:pos="142"/>
        </w:tabs>
        <w:autoSpaceDE/>
        <w:autoSpaceDN/>
        <w:jc w:val="both"/>
        <w:rPr>
          <w:sz w:val="24"/>
          <w:szCs w:val="24"/>
          <w:lang w:eastAsia="ru-RU"/>
        </w:rPr>
      </w:pPr>
      <w:r w:rsidRPr="00E21A9E">
        <w:rPr>
          <w:bCs/>
          <w:sz w:val="24"/>
          <w:szCs w:val="24"/>
          <w:lang w:eastAsia="ru-RU"/>
        </w:rPr>
        <w:t>Учимся</w:t>
      </w:r>
      <w:r w:rsidRPr="00E21A9E">
        <w:rPr>
          <w:color w:val="000000"/>
          <w:sz w:val="24"/>
          <w:szCs w:val="24"/>
          <w:lang w:eastAsia="ru-RU"/>
        </w:rPr>
        <w:t>, играя: Программа по формированию исполнительских  навыков на начальном этапе обучения игре на фортепиано через игру/сост. И.И. Селиванова   – Якутск: Изд. Якутского ун-та, 2007. – 96 с.</w:t>
      </w:r>
    </w:p>
    <w:p w14:paraId="188C70C2" w14:textId="77777777" w:rsidR="008E0338" w:rsidRPr="00E21A9E" w:rsidRDefault="008E0338" w:rsidP="008E033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21A9E">
        <w:rPr>
          <w:bCs/>
          <w:sz w:val="24"/>
          <w:szCs w:val="24"/>
          <w:lang w:eastAsia="ru-RU"/>
        </w:rPr>
        <w:t xml:space="preserve">                            Литература по  эстрадному оркестру.</w:t>
      </w:r>
    </w:p>
    <w:p w14:paraId="5ECE7880" w14:textId="77777777" w:rsidR="008E0338" w:rsidRPr="00E21A9E" w:rsidRDefault="008E0338" w:rsidP="008E033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p>
    <w:p w14:paraId="31F19EEB"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«Школа игры в эстрадном ансамбле» С. Стрелецкий. Учебное пособие. - М.; Изд. </w:t>
      </w:r>
      <w:proofErr w:type="spellStart"/>
      <w:r w:rsidRPr="00E21A9E">
        <w:rPr>
          <w:sz w:val="24"/>
          <w:szCs w:val="24"/>
          <w:lang w:eastAsia="ru-RU"/>
        </w:rPr>
        <w:t>В.Катанский</w:t>
      </w:r>
      <w:proofErr w:type="spellEnd"/>
      <w:r w:rsidRPr="00E21A9E">
        <w:rPr>
          <w:sz w:val="24"/>
          <w:szCs w:val="24"/>
          <w:lang w:eastAsia="ru-RU"/>
        </w:rPr>
        <w:t>, 2003-96 стр.</w:t>
      </w:r>
    </w:p>
    <w:p w14:paraId="1D6A5DBD"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«Бас-гитара для всех» </w:t>
      </w:r>
      <w:proofErr w:type="spellStart"/>
      <w:r w:rsidRPr="00E21A9E">
        <w:rPr>
          <w:sz w:val="24"/>
          <w:szCs w:val="24"/>
          <w:lang w:eastAsia="ru-RU"/>
        </w:rPr>
        <w:t>В.Катанский</w:t>
      </w:r>
      <w:proofErr w:type="spellEnd"/>
      <w:r w:rsidRPr="00E21A9E">
        <w:rPr>
          <w:sz w:val="24"/>
          <w:szCs w:val="24"/>
          <w:lang w:eastAsia="ru-RU"/>
        </w:rPr>
        <w:t xml:space="preserve">.   Учебно-методическое пособие. – М.;  Изд. </w:t>
      </w:r>
      <w:proofErr w:type="spellStart"/>
      <w:r w:rsidRPr="00E21A9E">
        <w:rPr>
          <w:sz w:val="24"/>
          <w:szCs w:val="24"/>
          <w:lang w:eastAsia="ru-RU"/>
        </w:rPr>
        <w:t>В.Катанского</w:t>
      </w:r>
      <w:proofErr w:type="spellEnd"/>
      <w:r w:rsidRPr="00E21A9E">
        <w:rPr>
          <w:sz w:val="24"/>
          <w:szCs w:val="24"/>
          <w:lang w:eastAsia="ru-RU"/>
        </w:rPr>
        <w:t>, 2000-54стр.</w:t>
      </w:r>
    </w:p>
    <w:p w14:paraId="149AD043"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«Ритм-гитара» </w:t>
      </w:r>
      <w:proofErr w:type="spellStart"/>
      <w:r w:rsidRPr="00E21A9E">
        <w:rPr>
          <w:sz w:val="24"/>
          <w:szCs w:val="24"/>
          <w:lang w:eastAsia="ru-RU"/>
        </w:rPr>
        <w:t>А.Андреев</w:t>
      </w:r>
      <w:proofErr w:type="spellEnd"/>
      <w:r w:rsidRPr="00E21A9E">
        <w:rPr>
          <w:sz w:val="24"/>
          <w:szCs w:val="24"/>
          <w:lang w:eastAsia="ru-RU"/>
        </w:rPr>
        <w:t xml:space="preserve">. Пособие для гитаристов; оригинальная </w:t>
      </w:r>
      <w:proofErr w:type="spellStart"/>
      <w:r w:rsidRPr="00E21A9E">
        <w:rPr>
          <w:sz w:val="24"/>
          <w:szCs w:val="24"/>
          <w:lang w:eastAsia="ru-RU"/>
        </w:rPr>
        <w:t>безнотная</w:t>
      </w:r>
      <w:proofErr w:type="spellEnd"/>
      <w:r w:rsidRPr="00E21A9E">
        <w:rPr>
          <w:sz w:val="24"/>
          <w:szCs w:val="24"/>
          <w:lang w:eastAsia="ru-RU"/>
        </w:rPr>
        <w:t xml:space="preserve"> методика.- Минск: Соврем.  школа,2010.-80стр.</w:t>
      </w:r>
    </w:p>
    <w:p w14:paraId="12346173"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Бранд В. «Основы техники гитариста эстрадного ансамбля»  М. 1979г</w:t>
      </w:r>
    </w:p>
    <w:p w14:paraId="7E8B3AB6"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«Учимся играть рок на гитаре» </w:t>
      </w:r>
      <w:proofErr w:type="spellStart"/>
      <w:r w:rsidRPr="00E21A9E">
        <w:rPr>
          <w:sz w:val="24"/>
          <w:szCs w:val="24"/>
          <w:lang w:eastAsia="ru-RU"/>
        </w:rPr>
        <w:t>В.Катанский</w:t>
      </w:r>
      <w:proofErr w:type="spellEnd"/>
      <w:r w:rsidRPr="00E21A9E">
        <w:rPr>
          <w:sz w:val="24"/>
          <w:szCs w:val="24"/>
          <w:lang w:eastAsia="ru-RU"/>
        </w:rPr>
        <w:t>.- М.; изд. В. Катанский,  2007-47стр.</w:t>
      </w:r>
    </w:p>
    <w:p w14:paraId="3E585253"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«Лучшие хиты русского рока и эстрады» вып.3, учебно-</w:t>
      </w:r>
      <w:proofErr w:type="spellStart"/>
      <w:r w:rsidRPr="00E21A9E">
        <w:rPr>
          <w:sz w:val="24"/>
          <w:szCs w:val="24"/>
          <w:lang w:eastAsia="ru-RU"/>
        </w:rPr>
        <w:t>методич</w:t>
      </w:r>
      <w:proofErr w:type="spellEnd"/>
      <w:r w:rsidRPr="00E21A9E">
        <w:rPr>
          <w:sz w:val="24"/>
          <w:szCs w:val="24"/>
          <w:lang w:eastAsia="ru-RU"/>
        </w:rPr>
        <w:t xml:space="preserve">. Пособие. Павленко Б.М. – Изд.2-е: </w:t>
      </w:r>
      <w:proofErr w:type="spellStart"/>
      <w:r w:rsidRPr="00E21A9E">
        <w:rPr>
          <w:sz w:val="24"/>
          <w:szCs w:val="24"/>
          <w:lang w:eastAsia="ru-RU"/>
        </w:rPr>
        <w:t>Ростов</w:t>
      </w:r>
      <w:proofErr w:type="spellEnd"/>
      <w:r w:rsidRPr="00E21A9E">
        <w:rPr>
          <w:sz w:val="24"/>
          <w:szCs w:val="24"/>
          <w:lang w:eastAsia="ru-RU"/>
        </w:rPr>
        <w:t xml:space="preserve"> н/Д: «Феникс»,2007.- 120с.</w:t>
      </w:r>
    </w:p>
    <w:p w14:paraId="5D5B1DE1"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А. Г. Семенов, З. Н. Оконешникова «Поющие струны ансамбля» Якутск, 2003 г.</w:t>
      </w:r>
    </w:p>
    <w:p w14:paraId="0B9637E1"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Хрестоматия шедевров популярной музыки для гитары» Колосов В.М. Учебное пособие. – М.; Изд. </w:t>
      </w:r>
      <w:proofErr w:type="spellStart"/>
      <w:r w:rsidRPr="00E21A9E">
        <w:rPr>
          <w:sz w:val="24"/>
          <w:szCs w:val="24"/>
          <w:lang w:eastAsia="ru-RU"/>
        </w:rPr>
        <w:t>В.Катанский</w:t>
      </w:r>
      <w:proofErr w:type="spellEnd"/>
      <w:r w:rsidRPr="00E21A9E">
        <w:rPr>
          <w:sz w:val="24"/>
          <w:szCs w:val="24"/>
          <w:lang w:eastAsia="ru-RU"/>
        </w:rPr>
        <w:t>, 2003-56</w:t>
      </w:r>
    </w:p>
    <w:p w14:paraId="1CEA5EE0"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«Школа игры на ударных инструментах». Андрей </w:t>
      </w:r>
      <w:proofErr w:type="spellStart"/>
      <w:r w:rsidRPr="00E21A9E">
        <w:rPr>
          <w:sz w:val="24"/>
          <w:szCs w:val="24"/>
          <w:lang w:eastAsia="ru-RU"/>
        </w:rPr>
        <w:t>Радобудов</w:t>
      </w:r>
      <w:proofErr w:type="spellEnd"/>
      <w:r w:rsidRPr="00E21A9E">
        <w:rPr>
          <w:sz w:val="24"/>
          <w:szCs w:val="24"/>
          <w:lang w:eastAsia="ru-RU"/>
        </w:rPr>
        <w:t xml:space="preserve">. Учебное пособие.- М.; Изд. </w:t>
      </w:r>
      <w:proofErr w:type="spellStart"/>
      <w:r w:rsidRPr="00E21A9E">
        <w:rPr>
          <w:sz w:val="24"/>
          <w:szCs w:val="24"/>
          <w:lang w:eastAsia="ru-RU"/>
        </w:rPr>
        <w:t>В.Катанский</w:t>
      </w:r>
      <w:proofErr w:type="spellEnd"/>
      <w:r w:rsidRPr="00E21A9E">
        <w:rPr>
          <w:sz w:val="24"/>
          <w:szCs w:val="24"/>
          <w:lang w:eastAsia="ru-RU"/>
        </w:rPr>
        <w:t>, 2006-160с.</w:t>
      </w:r>
    </w:p>
    <w:p w14:paraId="66466A53"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lastRenderedPageBreak/>
        <w:t xml:space="preserve"> «Играем на акустике». Самоучитель/ Составители Смолин К.О., Соловьев А.В.- М.: Изд. Смолин К.О., 2008.-80с.</w:t>
      </w:r>
    </w:p>
    <w:p w14:paraId="3669DFC6"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И.В.Способин</w:t>
      </w:r>
      <w:proofErr w:type="spellEnd"/>
      <w:r w:rsidRPr="00E21A9E">
        <w:rPr>
          <w:sz w:val="24"/>
          <w:szCs w:val="24"/>
          <w:lang w:eastAsia="ru-RU"/>
        </w:rPr>
        <w:t xml:space="preserve"> «Музыкальная форма». – М., </w:t>
      </w:r>
      <w:proofErr w:type="spellStart"/>
      <w:r w:rsidRPr="00E21A9E">
        <w:rPr>
          <w:sz w:val="24"/>
          <w:szCs w:val="24"/>
          <w:lang w:eastAsia="ru-RU"/>
        </w:rPr>
        <w:t>МузГИЗ</w:t>
      </w:r>
      <w:proofErr w:type="spellEnd"/>
      <w:r w:rsidRPr="00E21A9E">
        <w:rPr>
          <w:sz w:val="24"/>
          <w:szCs w:val="24"/>
          <w:lang w:eastAsia="ru-RU"/>
        </w:rPr>
        <w:t xml:space="preserve">, 1967. </w:t>
      </w:r>
    </w:p>
    <w:p w14:paraId="16BA7ECE"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Е.Э. </w:t>
      </w:r>
      <w:proofErr w:type="spellStart"/>
      <w:r w:rsidRPr="00E21A9E">
        <w:rPr>
          <w:sz w:val="24"/>
          <w:szCs w:val="24"/>
          <w:lang w:eastAsia="ru-RU"/>
        </w:rPr>
        <w:t>Сухоняева</w:t>
      </w:r>
      <w:proofErr w:type="spellEnd"/>
      <w:r w:rsidRPr="00E21A9E">
        <w:rPr>
          <w:sz w:val="24"/>
          <w:szCs w:val="24"/>
          <w:lang w:eastAsia="ru-RU"/>
        </w:rPr>
        <w:t xml:space="preserve"> «Музыкальные занятия с детьми». – </w:t>
      </w:r>
      <w:proofErr w:type="spellStart"/>
      <w:r w:rsidRPr="00E21A9E">
        <w:rPr>
          <w:sz w:val="24"/>
          <w:szCs w:val="24"/>
          <w:lang w:eastAsia="ru-RU"/>
        </w:rPr>
        <w:t>Ростов</w:t>
      </w:r>
      <w:proofErr w:type="spellEnd"/>
      <w:r w:rsidRPr="00E21A9E">
        <w:rPr>
          <w:sz w:val="24"/>
          <w:szCs w:val="24"/>
          <w:lang w:eastAsia="ru-RU"/>
        </w:rPr>
        <w:t xml:space="preserve">-на-Дону, изд. “Феникс”, 2002. </w:t>
      </w:r>
    </w:p>
    <w:p w14:paraId="0B9F7071"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В.Н. Шацкая «Музыкально-эстетическое воспитание детей и юношества». – М., изд. “Педагогика”, 1975. </w:t>
      </w:r>
    </w:p>
    <w:p w14:paraId="7EA95D17" w14:textId="77777777" w:rsidR="008E0338" w:rsidRPr="00E21A9E" w:rsidRDefault="008E0338" w:rsidP="008E0338">
      <w:pPr>
        <w:widowControl/>
        <w:numPr>
          <w:ilvl w:val="0"/>
          <w:numId w:val="147"/>
        </w:numPr>
        <w:autoSpaceDE/>
        <w:autoSpaceDN/>
        <w:rPr>
          <w:sz w:val="24"/>
          <w:szCs w:val="24"/>
          <w:lang w:eastAsia="ru-RU"/>
        </w:rPr>
      </w:pPr>
      <w:r w:rsidRPr="00E21A9E">
        <w:rPr>
          <w:sz w:val="24"/>
          <w:szCs w:val="24"/>
          <w:lang w:eastAsia="ru-RU"/>
        </w:rPr>
        <w:t xml:space="preserve">Ю.Е. </w:t>
      </w:r>
      <w:proofErr w:type="spellStart"/>
      <w:r w:rsidRPr="00E21A9E">
        <w:rPr>
          <w:sz w:val="24"/>
          <w:szCs w:val="24"/>
          <w:lang w:eastAsia="ru-RU"/>
        </w:rPr>
        <w:t>Юцевич</w:t>
      </w:r>
      <w:proofErr w:type="spellEnd"/>
      <w:r w:rsidRPr="00E21A9E">
        <w:rPr>
          <w:sz w:val="24"/>
          <w:szCs w:val="24"/>
          <w:lang w:eastAsia="ru-RU"/>
        </w:rPr>
        <w:t xml:space="preserve"> «Словарь музыкальных терминов». – Киев, издательство “</w:t>
      </w:r>
      <w:proofErr w:type="spellStart"/>
      <w:r w:rsidRPr="00E21A9E">
        <w:rPr>
          <w:sz w:val="24"/>
          <w:szCs w:val="24"/>
          <w:lang w:eastAsia="ru-RU"/>
        </w:rPr>
        <w:t>Музычна</w:t>
      </w:r>
      <w:proofErr w:type="spellEnd"/>
      <w:r w:rsidRPr="00E21A9E">
        <w:rPr>
          <w:sz w:val="24"/>
          <w:szCs w:val="24"/>
          <w:lang w:eastAsia="ru-RU"/>
        </w:rPr>
        <w:t xml:space="preserve"> </w:t>
      </w:r>
      <w:proofErr w:type="spellStart"/>
      <w:r w:rsidRPr="00E21A9E">
        <w:rPr>
          <w:sz w:val="24"/>
          <w:szCs w:val="24"/>
          <w:lang w:eastAsia="ru-RU"/>
        </w:rPr>
        <w:t>Украйина</w:t>
      </w:r>
      <w:proofErr w:type="spellEnd"/>
      <w:r w:rsidRPr="00E21A9E">
        <w:rPr>
          <w:sz w:val="24"/>
          <w:szCs w:val="24"/>
          <w:lang w:eastAsia="ru-RU"/>
        </w:rPr>
        <w:t xml:space="preserve">”. </w:t>
      </w:r>
    </w:p>
    <w:p w14:paraId="4265247B"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А.Володин</w:t>
      </w:r>
      <w:proofErr w:type="spellEnd"/>
      <w:r w:rsidRPr="00E21A9E">
        <w:rPr>
          <w:sz w:val="24"/>
          <w:szCs w:val="24"/>
          <w:lang w:eastAsia="ru-RU"/>
        </w:rPr>
        <w:t xml:space="preserve"> «Электронные музыкальные инструменты». – М., 1979.</w:t>
      </w:r>
    </w:p>
    <w:p w14:paraId="3D355687"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С.Важов</w:t>
      </w:r>
      <w:proofErr w:type="spellEnd"/>
      <w:r w:rsidRPr="00E21A9E">
        <w:rPr>
          <w:sz w:val="24"/>
          <w:szCs w:val="24"/>
          <w:lang w:eastAsia="ru-RU"/>
        </w:rPr>
        <w:t xml:space="preserve"> «Школа игры на </w:t>
      </w:r>
      <w:proofErr w:type="spellStart"/>
      <w:r w:rsidRPr="00E21A9E">
        <w:rPr>
          <w:sz w:val="24"/>
          <w:szCs w:val="24"/>
          <w:lang w:eastAsia="ru-RU"/>
        </w:rPr>
        <w:t>синтезторе</w:t>
      </w:r>
      <w:proofErr w:type="spellEnd"/>
      <w:r w:rsidRPr="00E21A9E">
        <w:rPr>
          <w:sz w:val="24"/>
          <w:szCs w:val="24"/>
          <w:lang w:eastAsia="ru-RU"/>
        </w:rPr>
        <w:t>». – СПб.: Композитор, 1998.</w:t>
      </w:r>
    </w:p>
    <w:p w14:paraId="42455CB3"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Г.Гаранян</w:t>
      </w:r>
      <w:proofErr w:type="spellEnd"/>
      <w:r w:rsidRPr="00E21A9E">
        <w:rPr>
          <w:sz w:val="24"/>
          <w:szCs w:val="24"/>
          <w:lang w:eastAsia="ru-RU"/>
        </w:rPr>
        <w:t xml:space="preserve"> «Аранжировка для эстрадных инструментов и вокально-инструментальных ансамблей. – М., 1983.</w:t>
      </w:r>
    </w:p>
    <w:p w14:paraId="7A0208D4"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И.Красильников</w:t>
      </w:r>
      <w:proofErr w:type="spellEnd"/>
      <w:r w:rsidRPr="00E21A9E">
        <w:rPr>
          <w:sz w:val="24"/>
          <w:szCs w:val="24"/>
          <w:lang w:eastAsia="ru-RU"/>
        </w:rPr>
        <w:t xml:space="preserve">, </w:t>
      </w:r>
      <w:proofErr w:type="spellStart"/>
      <w:r w:rsidRPr="00E21A9E">
        <w:rPr>
          <w:sz w:val="24"/>
          <w:szCs w:val="24"/>
          <w:lang w:eastAsia="ru-RU"/>
        </w:rPr>
        <w:t>Н.Глаголева</w:t>
      </w:r>
      <w:proofErr w:type="spellEnd"/>
      <w:r w:rsidRPr="00E21A9E">
        <w:rPr>
          <w:sz w:val="24"/>
          <w:szCs w:val="24"/>
          <w:lang w:eastAsia="ru-RU"/>
        </w:rPr>
        <w:t xml:space="preserve"> «Электронное музыкальное творчество в общеобразовательной школе». Учебн6о-методическое пособие. – М.: Ижица, 2004.</w:t>
      </w:r>
    </w:p>
    <w:p w14:paraId="3B19A9FF"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Р.Петелин</w:t>
      </w:r>
      <w:proofErr w:type="spellEnd"/>
      <w:r w:rsidRPr="00E21A9E">
        <w:rPr>
          <w:sz w:val="24"/>
          <w:szCs w:val="24"/>
          <w:lang w:eastAsia="ru-RU"/>
        </w:rPr>
        <w:t xml:space="preserve"> «Аранжировка музыки». – СПб, 1999.</w:t>
      </w:r>
    </w:p>
    <w:p w14:paraId="629B7493"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В.Пешняк</w:t>
      </w:r>
      <w:proofErr w:type="spellEnd"/>
      <w:r w:rsidRPr="00E21A9E">
        <w:rPr>
          <w:sz w:val="24"/>
          <w:szCs w:val="24"/>
          <w:lang w:eastAsia="ru-RU"/>
        </w:rPr>
        <w:t xml:space="preserve"> «Курс игры на синтезаторе». Учебное пособие для детских музыкальных школ. – М.: Композитор, 2000.</w:t>
      </w:r>
    </w:p>
    <w:p w14:paraId="00D41C8C"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Л.Баренбойм</w:t>
      </w:r>
      <w:proofErr w:type="spellEnd"/>
      <w:r w:rsidRPr="00E21A9E">
        <w:rPr>
          <w:sz w:val="24"/>
          <w:szCs w:val="24"/>
          <w:lang w:eastAsia="ru-RU"/>
        </w:rPr>
        <w:t xml:space="preserve"> «Путь к музицированию». – Л., 1974.</w:t>
      </w:r>
    </w:p>
    <w:p w14:paraId="6457E4F9"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И.Бриль</w:t>
      </w:r>
      <w:proofErr w:type="spellEnd"/>
      <w:r w:rsidRPr="00E21A9E">
        <w:rPr>
          <w:sz w:val="24"/>
          <w:szCs w:val="24"/>
          <w:lang w:eastAsia="ru-RU"/>
        </w:rPr>
        <w:t xml:space="preserve"> «Курс джазовой импровизации». – М., 1979.</w:t>
      </w:r>
    </w:p>
    <w:p w14:paraId="1AF8148E"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Т.Смирнова</w:t>
      </w:r>
      <w:proofErr w:type="spellEnd"/>
      <w:r w:rsidRPr="00E21A9E">
        <w:rPr>
          <w:sz w:val="24"/>
          <w:szCs w:val="24"/>
          <w:lang w:eastAsia="ru-RU"/>
        </w:rPr>
        <w:t xml:space="preserve"> «Фортепиано. Интенсивный курс. Методические рекомендации». – М.: ЦСДК, 1994.</w:t>
      </w:r>
    </w:p>
    <w:p w14:paraId="3A394056"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Б.Асафьев</w:t>
      </w:r>
      <w:proofErr w:type="spellEnd"/>
      <w:r w:rsidRPr="00E21A9E">
        <w:rPr>
          <w:sz w:val="24"/>
          <w:szCs w:val="24"/>
          <w:lang w:eastAsia="ru-RU"/>
        </w:rPr>
        <w:t xml:space="preserve"> «Избранные статьи о музыкальном просвещении и образовании». – М.-Л., 1965.</w:t>
      </w:r>
    </w:p>
    <w:p w14:paraId="4165F849"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М.А.Гарбузова</w:t>
      </w:r>
      <w:proofErr w:type="spellEnd"/>
      <w:r w:rsidRPr="00E21A9E">
        <w:rPr>
          <w:sz w:val="24"/>
          <w:szCs w:val="24"/>
          <w:lang w:eastAsia="ru-RU"/>
        </w:rPr>
        <w:t xml:space="preserve"> «Музыкальная акустика». – М.: </w:t>
      </w:r>
      <w:proofErr w:type="spellStart"/>
      <w:r w:rsidRPr="00E21A9E">
        <w:rPr>
          <w:sz w:val="24"/>
          <w:szCs w:val="24"/>
          <w:lang w:eastAsia="ru-RU"/>
        </w:rPr>
        <w:t>Музгиз</w:t>
      </w:r>
      <w:proofErr w:type="spellEnd"/>
      <w:r w:rsidRPr="00E21A9E">
        <w:rPr>
          <w:sz w:val="24"/>
          <w:szCs w:val="24"/>
          <w:lang w:eastAsia="ru-RU"/>
        </w:rPr>
        <w:t>, 1954.</w:t>
      </w:r>
    </w:p>
    <w:p w14:paraId="7FF2E893"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Ю.Чугунов</w:t>
      </w:r>
      <w:proofErr w:type="spellEnd"/>
      <w:r w:rsidRPr="00E21A9E">
        <w:rPr>
          <w:sz w:val="24"/>
          <w:szCs w:val="24"/>
          <w:lang w:eastAsia="ru-RU"/>
        </w:rPr>
        <w:t xml:space="preserve"> «Гармония в джазе». – М.: Современная музыка, 2003.</w:t>
      </w:r>
    </w:p>
    <w:p w14:paraId="24D14A5D"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Л.Мазель</w:t>
      </w:r>
      <w:proofErr w:type="spellEnd"/>
      <w:r w:rsidRPr="00E21A9E">
        <w:rPr>
          <w:sz w:val="24"/>
          <w:szCs w:val="24"/>
          <w:lang w:eastAsia="ru-RU"/>
        </w:rPr>
        <w:t xml:space="preserve"> «Строение музыкальных произведений». – М.: Музыка, 1979.</w:t>
      </w:r>
    </w:p>
    <w:p w14:paraId="0C1E881D"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И.В.Способин</w:t>
      </w:r>
      <w:proofErr w:type="spellEnd"/>
      <w:r w:rsidRPr="00E21A9E">
        <w:rPr>
          <w:sz w:val="24"/>
          <w:szCs w:val="24"/>
          <w:lang w:eastAsia="ru-RU"/>
        </w:rPr>
        <w:t xml:space="preserve"> «Элементарная теория музыки». – М.: Кифара, 1996. </w:t>
      </w:r>
    </w:p>
    <w:p w14:paraId="0A58681A"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Ю.Талин</w:t>
      </w:r>
      <w:proofErr w:type="spellEnd"/>
      <w:r w:rsidRPr="00E21A9E">
        <w:rPr>
          <w:sz w:val="24"/>
          <w:szCs w:val="24"/>
          <w:lang w:eastAsia="ru-RU"/>
        </w:rPr>
        <w:t xml:space="preserve"> «Учение о музыкальной фактуре и мелодической конфигурации. Музыкальная фактура». – М.: Музыка, 1976.</w:t>
      </w:r>
    </w:p>
    <w:p w14:paraId="7C9E5D52"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Ю.Талин</w:t>
      </w:r>
      <w:proofErr w:type="spellEnd"/>
      <w:r w:rsidRPr="00E21A9E">
        <w:rPr>
          <w:sz w:val="24"/>
          <w:szCs w:val="24"/>
          <w:lang w:eastAsia="ru-RU"/>
        </w:rPr>
        <w:t xml:space="preserve"> «Учение о гармонии». – М.: Музыка, 1966.</w:t>
      </w:r>
    </w:p>
    <w:p w14:paraId="626F159D"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Б.Асафьев</w:t>
      </w:r>
      <w:proofErr w:type="spellEnd"/>
      <w:r w:rsidRPr="00E21A9E">
        <w:rPr>
          <w:sz w:val="24"/>
          <w:szCs w:val="24"/>
          <w:lang w:eastAsia="ru-RU"/>
        </w:rPr>
        <w:t xml:space="preserve"> «Музыкальная форма как процесс». – Л., 1971.</w:t>
      </w:r>
    </w:p>
    <w:p w14:paraId="5A9D0791"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Н.Римский</w:t>
      </w:r>
      <w:proofErr w:type="spellEnd"/>
      <w:r w:rsidRPr="00E21A9E">
        <w:rPr>
          <w:sz w:val="24"/>
          <w:szCs w:val="24"/>
          <w:lang w:eastAsia="ru-RU"/>
        </w:rPr>
        <w:t xml:space="preserve">-Корсаков «Основы оркестровки». – М.: </w:t>
      </w:r>
      <w:proofErr w:type="spellStart"/>
      <w:r w:rsidRPr="00E21A9E">
        <w:rPr>
          <w:sz w:val="24"/>
          <w:szCs w:val="24"/>
          <w:lang w:eastAsia="ru-RU"/>
        </w:rPr>
        <w:t>Музгиз</w:t>
      </w:r>
      <w:proofErr w:type="spellEnd"/>
      <w:r w:rsidRPr="00E21A9E">
        <w:rPr>
          <w:sz w:val="24"/>
          <w:szCs w:val="24"/>
          <w:lang w:eastAsia="ru-RU"/>
        </w:rPr>
        <w:t>, 1946.</w:t>
      </w:r>
    </w:p>
    <w:p w14:paraId="55383638"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Р.Браун</w:t>
      </w:r>
      <w:proofErr w:type="spellEnd"/>
      <w:r w:rsidRPr="00E21A9E">
        <w:rPr>
          <w:sz w:val="24"/>
          <w:szCs w:val="24"/>
          <w:lang w:eastAsia="ru-RU"/>
        </w:rPr>
        <w:t xml:space="preserve"> «Искусство создания танцевальной музыки». – М.: Эком, 1998.</w:t>
      </w:r>
    </w:p>
    <w:p w14:paraId="6884D570"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В.Белунцов</w:t>
      </w:r>
      <w:proofErr w:type="spellEnd"/>
      <w:r w:rsidRPr="00E21A9E">
        <w:rPr>
          <w:sz w:val="24"/>
          <w:szCs w:val="24"/>
          <w:lang w:eastAsia="ru-RU"/>
        </w:rPr>
        <w:t xml:space="preserve"> «Музыкальные возможности компьютера». – СПб.: Питер, 2000.</w:t>
      </w:r>
    </w:p>
    <w:p w14:paraId="4AFD1463"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Л.Егорочкин</w:t>
      </w:r>
      <w:proofErr w:type="spellEnd"/>
      <w:r w:rsidRPr="00E21A9E">
        <w:rPr>
          <w:sz w:val="24"/>
          <w:szCs w:val="24"/>
          <w:lang w:eastAsia="ru-RU"/>
        </w:rPr>
        <w:t xml:space="preserve"> «Школа игры на ударных инструментах». – М., 1998.</w:t>
      </w:r>
    </w:p>
    <w:p w14:paraId="6A03E69D" w14:textId="77777777" w:rsidR="008E0338" w:rsidRPr="00E21A9E" w:rsidRDefault="008E0338" w:rsidP="008E0338">
      <w:pPr>
        <w:widowControl/>
        <w:numPr>
          <w:ilvl w:val="0"/>
          <w:numId w:val="147"/>
        </w:numPr>
        <w:autoSpaceDE/>
        <w:autoSpaceDN/>
        <w:rPr>
          <w:sz w:val="24"/>
          <w:szCs w:val="24"/>
          <w:lang w:eastAsia="ru-RU"/>
        </w:rPr>
      </w:pPr>
      <w:proofErr w:type="spellStart"/>
      <w:r w:rsidRPr="00E21A9E">
        <w:rPr>
          <w:sz w:val="24"/>
          <w:szCs w:val="24"/>
          <w:lang w:eastAsia="ru-RU"/>
        </w:rPr>
        <w:t>Г.Пасториус</w:t>
      </w:r>
      <w:proofErr w:type="spellEnd"/>
      <w:r w:rsidRPr="00E21A9E">
        <w:rPr>
          <w:sz w:val="24"/>
          <w:szCs w:val="24"/>
          <w:lang w:eastAsia="ru-RU"/>
        </w:rPr>
        <w:t xml:space="preserve"> «Школа игры на бас-гитаре». – М., 1982.</w:t>
      </w:r>
    </w:p>
    <w:p w14:paraId="32B30E45" w14:textId="77777777" w:rsidR="008E0338" w:rsidRPr="00E21A9E" w:rsidRDefault="008E0338" w:rsidP="008E0338">
      <w:pPr>
        <w:ind w:left="720"/>
        <w:rPr>
          <w:color w:val="FF0000"/>
          <w:sz w:val="24"/>
          <w:szCs w:val="24"/>
          <w:lang w:eastAsia="ru-RU"/>
        </w:rPr>
      </w:pPr>
    </w:p>
    <w:p w14:paraId="1A3742DD" w14:textId="77777777" w:rsidR="008E0338" w:rsidRPr="00E21A9E" w:rsidRDefault="008E0338" w:rsidP="008E0338">
      <w:pPr>
        <w:ind w:left="360"/>
        <w:rPr>
          <w:b/>
          <w:bCs/>
          <w:sz w:val="24"/>
          <w:szCs w:val="24"/>
          <w:lang w:eastAsia="ru-RU"/>
        </w:rPr>
      </w:pPr>
      <w:r w:rsidRPr="00E21A9E">
        <w:rPr>
          <w:b/>
          <w:bCs/>
          <w:sz w:val="24"/>
          <w:szCs w:val="24"/>
          <w:lang w:eastAsia="ru-RU"/>
        </w:rPr>
        <w:t>Перечень рекомендуемых учебных изданий, дополнительной литературы</w:t>
      </w:r>
      <w:r w:rsidRPr="00E21A9E">
        <w:rPr>
          <w:sz w:val="24"/>
          <w:szCs w:val="24"/>
          <w:lang w:eastAsia="ru-RU"/>
        </w:rPr>
        <w:t xml:space="preserve">   по синтезатору:</w:t>
      </w:r>
    </w:p>
    <w:p w14:paraId="550CCAF0" w14:textId="77777777" w:rsidR="008E0338" w:rsidRPr="00E21A9E"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21A9E">
        <w:rPr>
          <w:bCs/>
          <w:sz w:val="24"/>
          <w:szCs w:val="24"/>
          <w:lang w:eastAsia="ru-RU"/>
        </w:rPr>
        <w:t xml:space="preserve">       Основные источники:</w:t>
      </w:r>
    </w:p>
    <w:p w14:paraId="66D22AEF" w14:textId="77777777" w:rsidR="008E0338" w:rsidRPr="00E21A9E" w:rsidRDefault="008E0338" w:rsidP="008E0338">
      <w:pPr>
        <w:rPr>
          <w:sz w:val="24"/>
          <w:szCs w:val="24"/>
          <w:lang w:eastAsia="ru-RU"/>
        </w:rPr>
      </w:pPr>
    </w:p>
    <w:p w14:paraId="27C5F32F" w14:textId="77777777" w:rsidR="008E0338" w:rsidRPr="00E21A9E" w:rsidRDefault="008E0338" w:rsidP="008E0338">
      <w:pPr>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proofErr w:type="spellStart"/>
      <w:r w:rsidRPr="00E21A9E">
        <w:rPr>
          <w:bCs/>
          <w:sz w:val="24"/>
          <w:szCs w:val="24"/>
          <w:lang w:eastAsia="ru-RU"/>
        </w:rPr>
        <w:t>Важов</w:t>
      </w:r>
      <w:proofErr w:type="spellEnd"/>
      <w:r w:rsidRPr="00E21A9E">
        <w:rPr>
          <w:bCs/>
          <w:sz w:val="24"/>
          <w:szCs w:val="24"/>
          <w:lang w:eastAsia="ru-RU"/>
        </w:rPr>
        <w:t xml:space="preserve"> С.С. Школа игры на синтезаторе / С.С. </w:t>
      </w:r>
      <w:proofErr w:type="spellStart"/>
      <w:r w:rsidRPr="00E21A9E">
        <w:rPr>
          <w:bCs/>
          <w:sz w:val="24"/>
          <w:szCs w:val="24"/>
          <w:lang w:eastAsia="ru-RU"/>
        </w:rPr>
        <w:t>Важов</w:t>
      </w:r>
      <w:proofErr w:type="spellEnd"/>
      <w:r w:rsidRPr="00E21A9E">
        <w:rPr>
          <w:bCs/>
          <w:sz w:val="24"/>
          <w:szCs w:val="24"/>
          <w:lang w:eastAsia="ru-RU"/>
        </w:rPr>
        <w:t xml:space="preserve"> - СПб.: Композитор- Санкт-Петербург, 2002. – 80 с. : ил.</w:t>
      </w:r>
    </w:p>
    <w:p w14:paraId="700F1C2D" w14:textId="77777777" w:rsidR="008E0338" w:rsidRPr="00E21A9E" w:rsidRDefault="008E0338" w:rsidP="008E0338">
      <w:pPr>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
          <w:sz w:val="24"/>
          <w:szCs w:val="24"/>
          <w:lang w:eastAsia="ru-RU"/>
        </w:rPr>
      </w:pPr>
      <w:r w:rsidRPr="00E21A9E">
        <w:rPr>
          <w:bCs/>
          <w:sz w:val="24"/>
          <w:szCs w:val="24"/>
          <w:lang w:eastAsia="ru-RU"/>
        </w:rPr>
        <w:t xml:space="preserve">Красильников  И.М. Школа игры на синтезаторе [Ноты]: учеб.- метод. пособие для преподавателей и учащихся ДМШ и ДШИ/ И.М. Красильников, А.А. </w:t>
      </w:r>
      <w:proofErr w:type="spellStart"/>
      <w:r w:rsidRPr="00E21A9E">
        <w:rPr>
          <w:bCs/>
          <w:sz w:val="24"/>
          <w:szCs w:val="24"/>
          <w:lang w:eastAsia="ru-RU"/>
        </w:rPr>
        <w:t>Алемская</w:t>
      </w:r>
      <w:proofErr w:type="spellEnd"/>
      <w:r w:rsidRPr="00E21A9E">
        <w:rPr>
          <w:bCs/>
          <w:sz w:val="24"/>
          <w:szCs w:val="24"/>
          <w:lang w:eastAsia="ru-RU"/>
        </w:rPr>
        <w:t xml:space="preserve">, И.Л. Клип; под ред. И.М. Красильникова. - М.: </w:t>
      </w:r>
      <w:proofErr w:type="spellStart"/>
      <w:r w:rsidRPr="00E21A9E">
        <w:rPr>
          <w:bCs/>
          <w:sz w:val="24"/>
          <w:szCs w:val="24"/>
          <w:lang w:eastAsia="ru-RU"/>
        </w:rPr>
        <w:t>Гуманитар.изд.центр</w:t>
      </w:r>
      <w:proofErr w:type="spellEnd"/>
      <w:r w:rsidRPr="00E21A9E">
        <w:rPr>
          <w:bCs/>
          <w:sz w:val="24"/>
          <w:szCs w:val="24"/>
          <w:lang w:eastAsia="ru-RU"/>
        </w:rPr>
        <w:t xml:space="preserve"> ВЛАДОС, 2007. – 208 с.: ил.—(Библиотека ДМШ).</w:t>
      </w:r>
    </w:p>
    <w:p w14:paraId="0EB8DCD7" w14:textId="77777777" w:rsidR="008E0338" w:rsidRPr="00E21A9E" w:rsidRDefault="008E0338" w:rsidP="008E0338">
      <w:pPr>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sz w:val="24"/>
          <w:szCs w:val="24"/>
          <w:lang w:eastAsia="ru-RU"/>
        </w:rPr>
        <w:t xml:space="preserve">Красильников И., Учусь аранжировке  [Ноты].  Пьесы для синтезатора. </w:t>
      </w:r>
      <w:proofErr w:type="spellStart"/>
      <w:r w:rsidRPr="00E21A9E">
        <w:rPr>
          <w:sz w:val="24"/>
          <w:szCs w:val="24"/>
          <w:lang w:eastAsia="ru-RU"/>
        </w:rPr>
        <w:t>Мл.кл</w:t>
      </w:r>
      <w:proofErr w:type="spellEnd"/>
      <w:r w:rsidRPr="00E21A9E">
        <w:rPr>
          <w:sz w:val="24"/>
          <w:szCs w:val="24"/>
          <w:lang w:eastAsia="ru-RU"/>
        </w:rPr>
        <w:t xml:space="preserve">./ И.М. Красильников, И. Клип -- </w:t>
      </w:r>
      <w:r w:rsidRPr="00E21A9E">
        <w:rPr>
          <w:bCs/>
          <w:sz w:val="24"/>
          <w:szCs w:val="24"/>
          <w:lang w:eastAsia="ru-RU"/>
        </w:rPr>
        <w:t xml:space="preserve">Москва, КЛАССИКА – </w:t>
      </w:r>
      <w:r w:rsidRPr="00E21A9E">
        <w:rPr>
          <w:bCs/>
          <w:sz w:val="24"/>
          <w:szCs w:val="24"/>
          <w:lang w:val="en-US" w:eastAsia="ru-RU"/>
        </w:rPr>
        <w:t>XXI</w:t>
      </w:r>
      <w:r w:rsidRPr="00E21A9E">
        <w:rPr>
          <w:bCs/>
          <w:sz w:val="24"/>
          <w:szCs w:val="24"/>
          <w:lang w:eastAsia="ru-RU"/>
        </w:rPr>
        <w:t>, 2008. – 145 с.</w:t>
      </w:r>
    </w:p>
    <w:p w14:paraId="64FCEC8F" w14:textId="77777777" w:rsidR="008E0338" w:rsidRPr="00E21A9E" w:rsidRDefault="008E0338" w:rsidP="008E0338">
      <w:pPr>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
          <w:sz w:val="24"/>
          <w:szCs w:val="24"/>
          <w:lang w:eastAsia="ru-RU"/>
        </w:rPr>
      </w:pPr>
      <w:r w:rsidRPr="00E21A9E">
        <w:rPr>
          <w:sz w:val="24"/>
          <w:szCs w:val="24"/>
          <w:lang w:eastAsia="ru-RU"/>
        </w:rPr>
        <w:t xml:space="preserve">Красильников И.М.  Учусь аранжировке [Ноты]. Пьесы для синтезатора. Ст. </w:t>
      </w:r>
      <w:proofErr w:type="spellStart"/>
      <w:r w:rsidRPr="00E21A9E">
        <w:rPr>
          <w:sz w:val="24"/>
          <w:szCs w:val="24"/>
          <w:lang w:eastAsia="ru-RU"/>
        </w:rPr>
        <w:t>кл</w:t>
      </w:r>
      <w:proofErr w:type="spellEnd"/>
      <w:r w:rsidRPr="00E21A9E">
        <w:rPr>
          <w:sz w:val="24"/>
          <w:szCs w:val="24"/>
          <w:lang w:eastAsia="ru-RU"/>
        </w:rPr>
        <w:t xml:space="preserve">. / И.М. Красильников, И. Клип </w:t>
      </w:r>
      <w:r w:rsidRPr="00E21A9E">
        <w:rPr>
          <w:bCs/>
          <w:sz w:val="24"/>
          <w:szCs w:val="24"/>
          <w:lang w:eastAsia="ru-RU"/>
        </w:rPr>
        <w:t xml:space="preserve">Москва, КЛАССИКА - </w:t>
      </w:r>
      <w:r w:rsidRPr="00E21A9E">
        <w:rPr>
          <w:bCs/>
          <w:sz w:val="24"/>
          <w:szCs w:val="24"/>
          <w:lang w:val="en-US" w:eastAsia="ru-RU"/>
        </w:rPr>
        <w:t>XXI</w:t>
      </w:r>
      <w:r w:rsidRPr="00E21A9E">
        <w:rPr>
          <w:bCs/>
          <w:sz w:val="24"/>
          <w:szCs w:val="24"/>
          <w:lang w:eastAsia="ru-RU"/>
        </w:rPr>
        <w:t>, 2008. --  158с.</w:t>
      </w:r>
    </w:p>
    <w:p w14:paraId="560C1C97" w14:textId="77777777" w:rsidR="008E0338" w:rsidRPr="00E21A9E" w:rsidRDefault="008E0338" w:rsidP="008E0338">
      <w:pPr>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E21A9E">
        <w:rPr>
          <w:bCs/>
          <w:sz w:val="24"/>
          <w:szCs w:val="24"/>
          <w:lang w:eastAsia="ru-RU"/>
        </w:rPr>
        <w:lastRenderedPageBreak/>
        <w:t xml:space="preserve">Лысенко В.В. Учимся играть на синтезаторе : нотная грамота, техника исполнения, аранжировка, импровизация, нотное приложение : методическое пособие для учащихся ДМШ, ДШИ / В.В. Лысенко. – </w:t>
      </w:r>
      <w:proofErr w:type="spellStart"/>
      <w:r w:rsidRPr="00E21A9E">
        <w:rPr>
          <w:bCs/>
          <w:sz w:val="24"/>
          <w:szCs w:val="24"/>
          <w:lang w:eastAsia="ru-RU"/>
        </w:rPr>
        <w:t>Ростов</w:t>
      </w:r>
      <w:proofErr w:type="spellEnd"/>
      <w:r w:rsidRPr="00E21A9E">
        <w:rPr>
          <w:bCs/>
          <w:sz w:val="24"/>
          <w:szCs w:val="24"/>
          <w:lang w:eastAsia="ru-RU"/>
        </w:rPr>
        <w:t xml:space="preserve"> н /Д: Феникс, 2011. – 238 с.: ил. – (Любимые мелодии)</w:t>
      </w:r>
    </w:p>
    <w:p w14:paraId="29B1A340" w14:textId="77777777" w:rsidR="008E0338" w:rsidRPr="00E21A9E" w:rsidRDefault="008E0338" w:rsidP="008E0338">
      <w:pPr>
        <w:spacing w:line="276" w:lineRule="auto"/>
        <w:ind w:firstLine="709"/>
        <w:contextualSpacing/>
        <w:jc w:val="both"/>
        <w:rPr>
          <w:bCs/>
          <w:i/>
          <w:sz w:val="24"/>
          <w:szCs w:val="24"/>
          <w:lang w:eastAsia="ru-RU"/>
        </w:rPr>
      </w:pPr>
    </w:p>
    <w:p w14:paraId="1ED0924A" w14:textId="77777777" w:rsidR="008E0338" w:rsidRPr="00E21A9E" w:rsidRDefault="008E0338" w:rsidP="008E0338">
      <w:pPr>
        <w:spacing w:line="276" w:lineRule="auto"/>
        <w:ind w:firstLine="709"/>
        <w:contextualSpacing/>
        <w:rPr>
          <w:bCs/>
          <w:i/>
          <w:sz w:val="24"/>
          <w:szCs w:val="24"/>
          <w:lang w:eastAsia="ru-RU"/>
        </w:rPr>
      </w:pPr>
    </w:p>
    <w:p w14:paraId="4288D1A9" w14:textId="77777777" w:rsidR="008E0338" w:rsidRPr="00E21A9E" w:rsidRDefault="008E0338" w:rsidP="008E0338">
      <w:pPr>
        <w:spacing w:after="200" w:line="276" w:lineRule="auto"/>
        <w:ind w:hanging="142"/>
        <w:jc w:val="center"/>
        <w:rPr>
          <w:b/>
          <w:sz w:val="24"/>
          <w:szCs w:val="24"/>
          <w:lang w:eastAsia="ru-RU"/>
        </w:rPr>
      </w:pPr>
      <w:r w:rsidRPr="00E21A9E">
        <w:rPr>
          <w:b/>
          <w:sz w:val="24"/>
          <w:szCs w:val="24"/>
          <w:lang w:eastAsia="ru-RU"/>
        </w:rPr>
        <w:t xml:space="preserve">4. КОНТРОЛЬ И ОЦЕНКА РЕЗУЛЬТАТОВ ОСВОЕНИЯ </w:t>
      </w:r>
      <w:r w:rsidRPr="00E21A9E">
        <w:rPr>
          <w:b/>
          <w:sz w:val="24"/>
          <w:szCs w:val="24"/>
          <w:lang w:eastAsia="ru-RU"/>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2577"/>
        <w:gridCol w:w="3800"/>
      </w:tblGrid>
      <w:tr w:rsidR="008E0338" w:rsidRPr="00E21A9E" w14:paraId="2C9B7FAC" w14:textId="77777777" w:rsidTr="00685004">
        <w:trPr>
          <w:trHeight w:val="1098"/>
        </w:trPr>
        <w:tc>
          <w:tcPr>
            <w:tcW w:w="2752" w:type="dxa"/>
          </w:tcPr>
          <w:p w14:paraId="15E023C1" w14:textId="77777777" w:rsidR="008E0338" w:rsidRPr="00E21A9E" w:rsidRDefault="008E0338" w:rsidP="00685004">
            <w:pPr>
              <w:suppressAutoHyphens/>
              <w:spacing w:after="200" w:line="276" w:lineRule="auto"/>
              <w:jc w:val="center"/>
              <w:rPr>
                <w:sz w:val="28"/>
                <w:szCs w:val="28"/>
                <w:lang w:eastAsia="ru-RU"/>
              </w:rPr>
            </w:pPr>
            <w:r w:rsidRPr="00E21A9E">
              <w:rPr>
                <w:sz w:val="28"/>
                <w:szCs w:val="28"/>
                <w:lang w:eastAsia="ru-RU"/>
              </w:rPr>
              <w:t>Код и наименование профессиональных и общих компетенций, формируемых в рамках модуля</w:t>
            </w:r>
          </w:p>
        </w:tc>
        <w:tc>
          <w:tcPr>
            <w:tcW w:w="2577" w:type="dxa"/>
          </w:tcPr>
          <w:p w14:paraId="52C8510B" w14:textId="77777777" w:rsidR="008E0338" w:rsidRPr="00E21A9E" w:rsidRDefault="008E0338" w:rsidP="00685004">
            <w:pPr>
              <w:suppressAutoHyphens/>
              <w:spacing w:after="200" w:line="276" w:lineRule="auto"/>
              <w:jc w:val="center"/>
              <w:rPr>
                <w:sz w:val="28"/>
                <w:szCs w:val="28"/>
                <w:lang w:eastAsia="ru-RU"/>
              </w:rPr>
            </w:pPr>
          </w:p>
          <w:p w14:paraId="69D9FA18" w14:textId="77777777" w:rsidR="008E0338" w:rsidRPr="00E21A9E" w:rsidRDefault="008E0338" w:rsidP="00685004">
            <w:pPr>
              <w:suppressAutoHyphens/>
              <w:spacing w:after="200" w:line="276" w:lineRule="auto"/>
              <w:jc w:val="center"/>
              <w:rPr>
                <w:sz w:val="28"/>
                <w:szCs w:val="28"/>
                <w:lang w:eastAsia="ru-RU"/>
              </w:rPr>
            </w:pPr>
            <w:r w:rsidRPr="00E21A9E">
              <w:rPr>
                <w:sz w:val="28"/>
                <w:szCs w:val="28"/>
                <w:lang w:eastAsia="ru-RU"/>
              </w:rPr>
              <w:t>Критерии оценки</w:t>
            </w:r>
          </w:p>
        </w:tc>
        <w:tc>
          <w:tcPr>
            <w:tcW w:w="4133" w:type="dxa"/>
          </w:tcPr>
          <w:p w14:paraId="6A5C6885" w14:textId="77777777" w:rsidR="008E0338" w:rsidRPr="00E21A9E" w:rsidRDefault="008E0338" w:rsidP="00685004">
            <w:pPr>
              <w:suppressAutoHyphens/>
              <w:spacing w:after="200" w:line="276" w:lineRule="auto"/>
              <w:jc w:val="center"/>
              <w:rPr>
                <w:sz w:val="28"/>
                <w:szCs w:val="28"/>
                <w:lang w:eastAsia="ru-RU"/>
              </w:rPr>
            </w:pPr>
          </w:p>
          <w:p w14:paraId="7622B58B" w14:textId="77777777" w:rsidR="008E0338" w:rsidRPr="00E21A9E" w:rsidRDefault="008E0338" w:rsidP="00685004">
            <w:pPr>
              <w:suppressAutoHyphens/>
              <w:spacing w:after="200" w:line="276" w:lineRule="auto"/>
              <w:jc w:val="center"/>
              <w:rPr>
                <w:sz w:val="28"/>
                <w:szCs w:val="28"/>
                <w:lang w:eastAsia="ru-RU"/>
              </w:rPr>
            </w:pPr>
            <w:r w:rsidRPr="00E21A9E">
              <w:rPr>
                <w:sz w:val="28"/>
                <w:szCs w:val="28"/>
                <w:lang w:eastAsia="ru-RU"/>
              </w:rPr>
              <w:t>Методы оценки</w:t>
            </w:r>
          </w:p>
        </w:tc>
      </w:tr>
      <w:tr w:rsidR="008E0338" w:rsidRPr="00E21A9E" w14:paraId="78E3C9B9" w14:textId="77777777" w:rsidTr="00685004">
        <w:trPr>
          <w:trHeight w:val="698"/>
        </w:trPr>
        <w:tc>
          <w:tcPr>
            <w:tcW w:w="2752" w:type="dxa"/>
            <w:tcBorders>
              <w:top w:val="single" w:sz="12" w:space="0" w:color="auto"/>
              <w:left w:val="single" w:sz="12" w:space="0" w:color="auto"/>
              <w:bottom w:val="single" w:sz="12" w:space="0" w:color="auto"/>
              <w:right w:val="single" w:sz="4" w:space="0" w:color="auto"/>
            </w:tcBorders>
            <w:shd w:val="clear" w:color="auto" w:fill="auto"/>
          </w:tcPr>
          <w:p w14:paraId="647DABCB"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ОК 1. Понимать сущность и социальную значимость своей будущей профессии, проявлять к ней устойчивый интерес.</w:t>
            </w:r>
          </w:p>
        </w:tc>
        <w:tc>
          <w:tcPr>
            <w:tcW w:w="2577" w:type="dxa"/>
            <w:tcBorders>
              <w:top w:val="single" w:sz="12" w:space="0" w:color="auto"/>
              <w:left w:val="single" w:sz="4" w:space="0" w:color="auto"/>
              <w:bottom w:val="single" w:sz="12" w:space="0" w:color="auto"/>
              <w:right w:val="single" w:sz="4" w:space="0" w:color="auto"/>
            </w:tcBorders>
            <w:shd w:val="clear" w:color="auto" w:fill="auto"/>
          </w:tcPr>
          <w:p w14:paraId="4434816F" w14:textId="77777777" w:rsidR="008E0338" w:rsidRPr="00E21A9E" w:rsidRDefault="008E0338" w:rsidP="00685004">
            <w:pPr>
              <w:spacing w:after="200" w:line="276" w:lineRule="auto"/>
              <w:jc w:val="both"/>
              <w:rPr>
                <w:sz w:val="28"/>
                <w:szCs w:val="28"/>
                <w:lang w:eastAsia="ru-RU"/>
              </w:rPr>
            </w:pPr>
            <w:r w:rsidRPr="00E21A9E">
              <w:rPr>
                <w:sz w:val="28"/>
                <w:szCs w:val="28"/>
                <w:lang w:eastAsia="ru-RU"/>
              </w:rPr>
              <w:t>демонстрация интереса к будущей профессии через:</w:t>
            </w:r>
          </w:p>
          <w:p w14:paraId="2D564E60" w14:textId="77777777" w:rsidR="008E0338" w:rsidRPr="00E21A9E" w:rsidRDefault="008E0338" w:rsidP="00685004">
            <w:pPr>
              <w:spacing w:after="200" w:line="276" w:lineRule="auto"/>
              <w:jc w:val="both"/>
              <w:rPr>
                <w:sz w:val="28"/>
                <w:szCs w:val="28"/>
                <w:lang w:eastAsia="ru-RU"/>
              </w:rPr>
            </w:pPr>
            <w:r w:rsidRPr="00E21A9E">
              <w:rPr>
                <w:sz w:val="28"/>
                <w:szCs w:val="28"/>
                <w:lang w:eastAsia="ru-RU"/>
              </w:rPr>
              <w:t>- повышение качества обучения по ПМ;</w:t>
            </w:r>
          </w:p>
          <w:p w14:paraId="6309848D" w14:textId="77777777" w:rsidR="008E0338" w:rsidRPr="00E21A9E" w:rsidRDefault="008E0338" w:rsidP="00685004">
            <w:pPr>
              <w:spacing w:after="200" w:line="276" w:lineRule="auto"/>
              <w:jc w:val="both"/>
              <w:rPr>
                <w:sz w:val="28"/>
                <w:szCs w:val="28"/>
                <w:lang w:eastAsia="ru-RU"/>
              </w:rPr>
            </w:pPr>
            <w:r w:rsidRPr="00E21A9E">
              <w:rPr>
                <w:sz w:val="28"/>
                <w:szCs w:val="28"/>
                <w:lang w:eastAsia="ru-RU"/>
              </w:rPr>
              <w:t>- участие в НСО;</w:t>
            </w:r>
          </w:p>
          <w:p w14:paraId="7F2F0097" w14:textId="77777777" w:rsidR="008E0338" w:rsidRPr="00E21A9E" w:rsidRDefault="008E0338" w:rsidP="00685004">
            <w:pPr>
              <w:spacing w:after="200" w:line="276" w:lineRule="auto"/>
              <w:jc w:val="both"/>
              <w:rPr>
                <w:sz w:val="28"/>
                <w:szCs w:val="28"/>
                <w:lang w:eastAsia="ru-RU"/>
              </w:rPr>
            </w:pPr>
            <w:r w:rsidRPr="00E21A9E">
              <w:rPr>
                <w:sz w:val="28"/>
                <w:szCs w:val="28"/>
                <w:lang w:eastAsia="ru-RU"/>
              </w:rPr>
              <w:t>-участие студенческих олимпиадах, научных конференциях;</w:t>
            </w:r>
          </w:p>
          <w:p w14:paraId="4936AC39"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участие в органах студенческого самоуправления,</w:t>
            </w:r>
          </w:p>
          <w:p w14:paraId="5179DADA"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участие в социально-проектной деятельности;</w:t>
            </w:r>
          </w:p>
          <w:p w14:paraId="4ACDB65C" w14:textId="77777777" w:rsidR="008E0338" w:rsidRPr="00E21A9E" w:rsidRDefault="008E0338" w:rsidP="00685004">
            <w:pPr>
              <w:suppressAutoHyphens/>
              <w:spacing w:after="200" w:line="276" w:lineRule="auto"/>
              <w:jc w:val="both"/>
              <w:rPr>
                <w:sz w:val="28"/>
                <w:szCs w:val="28"/>
                <w:lang w:eastAsia="ru-RU"/>
              </w:rPr>
            </w:pPr>
            <w:r w:rsidRPr="00E21A9E">
              <w:rPr>
                <w:bCs/>
                <w:sz w:val="28"/>
                <w:szCs w:val="28"/>
                <w:lang w:eastAsia="ru-RU"/>
              </w:rPr>
              <w:t>- портфолио студента</w:t>
            </w:r>
          </w:p>
        </w:tc>
        <w:tc>
          <w:tcPr>
            <w:tcW w:w="4133" w:type="dxa"/>
            <w:tcBorders>
              <w:top w:val="single" w:sz="12" w:space="0" w:color="auto"/>
              <w:left w:val="single" w:sz="4" w:space="0" w:color="auto"/>
              <w:right w:val="single" w:sz="12" w:space="0" w:color="auto"/>
            </w:tcBorders>
            <w:shd w:val="clear" w:color="auto" w:fill="auto"/>
          </w:tcPr>
          <w:p w14:paraId="50D9C71B"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Интерпретация результатов наблюдений за деятельностью обучающегося в процессе освоения образовательной программы</w:t>
            </w:r>
          </w:p>
          <w:p w14:paraId="4DB82EEC"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Наблюдение;</w:t>
            </w:r>
          </w:p>
          <w:p w14:paraId="2DED04F4"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мониторинг, оценка содержания портфолио студента</w:t>
            </w:r>
          </w:p>
        </w:tc>
      </w:tr>
      <w:tr w:rsidR="008E0338" w:rsidRPr="00E21A9E" w14:paraId="7FA8FBB7"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55BEAA2D"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lastRenderedPageBreak/>
              <w:t>ОК 2. Организовывать собственную деятельность, определять способы, контролировать и оценивать решение профессиональных задач.</w:t>
            </w:r>
          </w:p>
        </w:tc>
        <w:tc>
          <w:tcPr>
            <w:tcW w:w="2577" w:type="dxa"/>
            <w:tcBorders>
              <w:top w:val="single" w:sz="12" w:space="0" w:color="auto"/>
              <w:left w:val="single" w:sz="4" w:space="0" w:color="auto"/>
              <w:bottom w:val="single" w:sz="12" w:space="0" w:color="auto"/>
              <w:right w:val="single" w:sz="4" w:space="0" w:color="auto"/>
            </w:tcBorders>
            <w:shd w:val="clear" w:color="auto" w:fill="auto"/>
          </w:tcPr>
          <w:p w14:paraId="0E9376D0" w14:textId="77777777" w:rsidR="008E0338" w:rsidRPr="00E21A9E" w:rsidRDefault="008E0338" w:rsidP="008E0338">
            <w:pPr>
              <w:widowControl/>
              <w:numPr>
                <w:ilvl w:val="0"/>
                <w:numId w:val="150"/>
              </w:numPr>
              <w:tabs>
                <w:tab w:val="left" w:pos="252"/>
              </w:tabs>
              <w:autoSpaceDE/>
              <w:autoSpaceDN/>
              <w:rPr>
                <w:sz w:val="28"/>
                <w:szCs w:val="28"/>
                <w:lang w:eastAsia="ru-RU"/>
              </w:rPr>
            </w:pPr>
            <w:r w:rsidRPr="00E21A9E">
              <w:rPr>
                <w:sz w:val="28"/>
                <w:szCs w:val="28"/>
                <w:lang w:eastAsia="ru-RU"/>
              </w:rPr>
              <w:t>выбор и применение методов и способов решения профессиональных задач в области педагогической музыкально- исполнительской деятельности;</w:t>
            </w:r>
          </w:p>
          <w:p w14:paraId="4A41C3B5"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-оценка эффективности и качества умения;</w:t>
            </w:r>
          </w:p>
        </w:tc>
        <w:tc>
          <w:tcPr>
            <w:tcW w:w="4133" w:type="dxa"/>
            <w:tcBorders>
              <w:left w:val="single" w:sz="4" w:space="0" w:color="auto"/>
              <w:right w:val="single" w:sz="12" w:space="0" w:color="auto"/>
            </w:tcBorders>
            <w:shd w:val="clear" w:color="auto" w:fill="auto"/>
          </w:tcPr>
          <w:p w14:paraId="57FDCECB"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Мониторинг и рейтинг выполнения работ на учебной и производственной практике.</w:t>
            </w:r>
          </w:p>
          <w:p w14:paraId="3EF32BFF" w14:textId="77777777" w:rsidR="008E0338" w:rsidRPr="00E21A9E" w:rsidRDefault="008E0338" w:rsidP="00685004">
            <w:pPr>
              <w:spacing w:after="200" w:line="276" w:lineRule="auto"/>
              <w:jc w:val="both"/>
              <w:rPr>
                <w:bCs/>
                <w:sz w:val="28"/>
                <w:szCs w:val="28"/>
                <w:lang w:eastAsia="ru-RU"/>
              </w:rPr>
            </w:pPr>
          </w:p>
          <w:p w14:paraId="11EB9ED8" w14:textId="77777777" w:rsidR="008E0338" w:rsidRPr="00E21A9E" w:rsidRDefault="008E0338" w:rsidP="00685004">
            <w:pPr>
              <w:spacing w:after="200" w:line="276" w:lineRule="auto"/>
              <w:jc w:val="both"/>
              <w:rPr>
                <w:bCs/>
                <w:sz w:val="28"/>
                <w:szCs w:val="28"/>
                <w:lang w:eastAsia="ru-RU"/>
              </w:rPr>
            </w:pPr>
          </w:p>
          <w:p w14:paraId="173989B5" w14:textId="77777777" w:rsidR="008E0338" w:rsidRPr="00E21A9E" w:rsidRDefault="008E0338" w:rsidP="00685004">
            <w:pPr>
              <w:spacing w:after="200" w:line="276" w:lineRule="auto"/>
              <w:jc w:val="both"/>
              <w:rPr>
                <w:bCs/>
                <w:i/>
                <w:sz w:val="28"/>
                <w:szCs w:val="28"/>
                <w:lang w:eastAsia="ru-RU"/>
              </w:rPr>
            </w:pPr>
          </w:p>
          <w:p w14:paraId="156491F0" w14:textId="77777777" w:rsidR="008E0338" w:rsidRPr="00E21A9E" w:rsidRDefault="008E0338" w:rsidP="00685004">
            <w:pPr>
              <w:spacing w:after="200" w:line="276" w:lineRule="auto"/>
              <w:jc w:val="both"/>
              <w:rPr>
                <w:bCs/>
                <w:i/>
                <w:sz w:val="28"/>
                <w:szCs w:val="28"/>
                <w:lang w:eastAsia="ru-RU"/>
              </w:rPr>
            </w:pPr>
          </w:p>
          <w:p w14:paraId="4E3F6BF8" w14:textId="77777777" w:rsidR="008E0338" w:rsidRPr="00E21A9E" w:rsidRDefault="008E0338" w:rsidP="00685004">
            <w:pPr>
              <w:spacing w:after="200" w:line="276" w:lineRule="auto"/>
              <w:jc w:val="both"/>
              <w:rPr>
                <w:bCs/>
                <w:i/>
                <w:sz w:val="28"/>
                <w:szCs w:val="28"/>
                <w:lang w:eastAsia="ru-RU"/>
              </w:rPr>
            </w:pPr>
          </w:p>
          <w:p w14:paraId="721DE361" w14:textId="77777777" w:rsidR="008E0338" w:rsidRPr="00E21A9E" w:rsidRDefault="008E0338" w:rsidP="00685004">
            <w:pPr>
              <w:spacing w:after="200" w:line="276" w:lineRule="auto"/>
              <w:jc w:val="both"/>
              <w:rPr>
                <w:bCs/>
                <w:i/>
                <w:sz w:val="28"/>
                <w:szCs w:val="28"/>
                <w:lang w:eastAsia="ru-RU"/>
              </w:rPr>
            </w:pPr>
          </w:p>
        </w:tc>
      </w:tr>
      <w:tr w:rsidR="008E0338" w:rsidRPr="00E21A9E" w14:paraId="03CC8B9A"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10CDA8E0"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ОК 3. Оценивать риски и принимать решения в нестандартных ситуациях.</w:t>
            </w:r>
          </w:p>
        </w:tc>
        <w:tc>
          <w:tcPr>
            <w:tcW w:w="2577" w:type="dxa"/>
            <w:tcBorders>
              <w:top w:val="single" w:sz="12" w:space="0" w:color="auto"/>
              <w:left w:val="single" w:sz="4" w:space="0" w:color="auto"/>
              <w:bottom w:val="single" w:sz="12" w:space="0" w:color="auto"/>
              <w:right w:val="single" w:sz="4" w:space="0" w:color="auto"/>
            </w:tcBorders>
            <w:shd w:val="clear" w:color="auto" w:fill="auto"/>
          </w:tcPr>
          <w:p w14:paraId="3CD4438F" w14:textId="77777777" w:rsidR="008E0338" w:rsidRPr="00E21A9E" w:rsidRDefault="008E0338" w:rsidP="00685004">
            <w:pPr>
              <w:suppressAutoHyphens/>
              <w:spacing w:after="200" w:line="276" w:lineRule="auto"/>
              <w:jc w:val="both"/>
              <w:rPr>
                <w:sz w:val="28"/>
                <w:szCs w:val="28"/>
                <w:lang w:eastAsia="ru-RU"/>
              </w:rPr>
            </w:pPr>
            <w:r w:rsidRPr="00E21A9E">
              <w:rPr>
                <w:bCs/>
                <w:sz w:val="28"/>
                <w:szCs w:val="28"/>
                <w:lang w:eastAsia="ru-RU"/>
              </w:rPr>
              <w:t xml:space="preserve">- решение стандартных и нестандартных </w:t>
            </w:r>
            <w:r w:rsidRPr="00E21A9E">
              <w:rPr>
                <w:sz w:val="28"/>
                <w:szCs w:val="28"/>
                <w:lang w:eastAsia="ru-RU"/>
              </w:rPr>
              <w:t xml:space="preserve">профессиональных задач в области педагогической музыкально-исполнительской деятельности; </w:t>
            </w:r>
          </w:p>
        </w:tc>
        <w:tc>
          <w:tcPr>
            <w:tcW w:w="4133" w:type="dxa"/>
            <w:tcBorders>
              <w:left w:val="single" w:sz="4" w:space="0" w:color="auto"/>
              <w:right w:val="single" w:sz="12" w:space="0" w:color="auto"/>
            </w:tcBorders>
            <w:shd w:val="clear" w:color="auto" w:fill="auto"/>
          </w:tcPr>
          <w:p w14:paraId="3630A8E8" w14:textId="77777777" w:rsidR="008E0338" w:rsidRPr="00E21A9E" w:rsidRDefault="008E0338" w:rsidP="00685004">
            <w:pPr>
              <w:spacing w:after="200" w:line="276" w:lineRule="auto"/>
              <w:jc w:val="both"/>
              <w:rPr>
                <w:bCs/>
                <w:i/>
                <w:sz w:val="28"/>
                <w:szCs w:val="28"/>
                <w:lang w:eastAsia="ru-RU"/>
              </w:rPr>
            </w:pPr>
          </w:p>
        </w:tc>
      </w:tr>
      <w:tr w:rsidR="008E0338" w:rsidRPr="00E21A9E" w14:paraId="7DBE8E5F" w14:textId="77777777" w:rsidTr="00685004">
        <w:tc>
          <w:tcPr>
            <w:tcW w:w="2752" w:type="dxa"/>
            <w:tcBorders>
              <w:top w:val="single" w:sz="4" w:space="0" w:color="auto"/>
              <w:left w:val="single" w:sz="12" w:space="0" w:color="auto"/>
              <w:bottom w:val="single" w:sz="12" w:space="0" w:color="auto"/>
              <w:right w:val="single" w:sz="4" w:space="0" w:color="auto"/>
            </w:tcBorders>
            <w:shd w:val="clear" w:color="auto" w:fill="auto"/>
          </w:tcPr>
          <w:p w14:paraId="591432B7"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2577" w:type="dxa"/>
            <w:tcBorders>
              <w:top w:val="single" w:sz="4" w:space="0" w:color="auto"/>
              <w:left w:val="single" w:sz="4" w:space="0" w:color="auto"/>
              <w:bottom w:val="single" w:sz="4" w:space="0" w:color="auto"/>
              <w:right w:val="single" w:sz="4" w:space="0" w:color="auto"/>
            </w:tcBorders>
            <w:shd w:val="clear" w:color="auto" w:fill="auto"/>
          </w:tcPr>
          <w:p w14:paraId="76EA70EA" w14:textId="77777777" w:rsidR="008E0338" w:rsidRPr="00E21A9E" w:rsidRDefault="008E0338" w:rsidP="008E0338">
            <w:pPr>
              <w:widowControl/>
              <w:numPr>
                <w:ilvl w:val="0"/>
                <w:numId w:val="151"/>
              </w:numPr>
              <w:tabs>
                <w:tab w:val="left" w:pos="252"/>
              </w:tabs>
              <w:autoSpaceDE/>
              <w:autoSpaceDN/>
              <w:jc w:val="both"/>
              <w:rPr>
                <w:bCs/>
                <w:sz w:val="28"/>
                <w:szCs w:val="28"/>
                <w:lang w:eastAsia="ru-RU"/>
              </w:rPr>
            </w:pPr>
            <w:r w:rsidRPr="00E21A9E">
              <w:rPr>
                <w:bCs/>
                <w:sz w:val="28"/>
                <w:szCs w:val="28"/>
                <w:lang w:eastAsia="ru-RU"/>
              </w:rPr>
              <w:t xml:space="preserve">эффективный поиск </w:t>
            </w:r>
            <w:r w:rsidRPr="00E21A9E">
              <w:rPr>
                <w:sz w:val="28"/>
                <w:szCs w:val="28"/>
                <w:lang w:eastAsia="ru-RU"/>
              </w:rPr>
              <w:t>необходимой информации;</w:t>
            </w:r>
          </w:p>
          <w:p w14:paraId="1AFACA6E" w14:textId="77777777" w:rsidR="008E0338" w:rsidRPr="00E21A9E" w:rsidRDefault="008E0338" w:rsidP="00685004">
            <w:pPr>
              <w:suppressAutoHyphens/>
              <w:spacing w:after="200" w:line="276" w:lineRule="auto"/>
              <w:jc w:val="both"/>
              <w:rPr>
                <w:sz w:val="28"/>
                <w:szCs w:val="28"/>
                <w:lang w:eastAsia="ru-RU"/>
              </w:rPr>
            </w:pPr>
            <w:r w:rsidRPr="00E21A9E">
              <w:rPr>
                <w:bCs/>
                <w:sz w:val="28"/>
                <w:szCs w:val="28"/>
                <w:lang w:eastAsia="ru-RU"/>
              </w:rPr>
              <w:t xml:space="preserve">использование различных источников, включая электронные; </w:t>
            </w:r>
          </w:p>
        </w:tc>
        <w:tc>
          <w:tcPr>
            <w:tcW w:w="4133" w:type="dxa"/>
            <w:tcBorders>
              <w:left w:val="single" w:sz="4" w:space="0" w:color="auto"/>
              <w:bottom w:val="single" w:sz="4" w:space="0" w:color="auto"/>
              <w:right w:val="single" w:sz="12" w:space="0" w:color="auto"/>
            </w:tcBorders>
            <w:shd w:val="clear" w:color="auto" w:fill="auto"/>
          </w:tcPr>
          <w:p w14:paraId="22349689"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xml:space="preserve">Подготовка рефератов, докладов, курсовое проектирование, использование электронных </w:t>
            </w:r>
          </w:p>
          <w:p w14:paraId="567FBE90" w14:textId="77777777" w:rsidR="008E0338" w:rsidRPr="00E21A9E" w:rsidRDefault="008E0338" w:rsidP="00685004">
            <w:pPr>
              <w:spacing w:after="200" w:line="276" w:lineRule="auto"/>
              <w:jc w:val="both"/>
              <w:rPr>
                <w:bCs/>
                <w:i/>
                <w:sz w:val="28"/>
                <w:szCs w:val="28"/>
                <w:lang w:eastAsia="ru-RU"/>
              </w:rPr>
            </w:pPr>
            <w:r w:rsidRPr="00E21A9E">
              <w:rPr>
                <w:bCs/>
                <w:sz w:val="28"/>
                <w:szCs w:val="28"/>
                <w:lang w:eastAsia="ru-RU"/>
              </w:rPr>
              <w:t>источников.</w:t>
            </w:r>
          </w:p>
        </w:tc>
      </w:tr>
      <w:tr w:rsidR="008E0338" w:rsidRPr="00E21A9E" w14:paraId="794B9A5C"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1268E094"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 xml:space="preserve">ОК5.Использовать информационно-коммуникационные </w:t>
            </w:r>
            <w:r w:rsidRPr="00E21A9E">
              <w:rPr>
                <w:sz w:val="28"/>
                <w:szCs w:val="28"/>
                <w:lang w:eastAsia="ru-RU"/>
              </w:rPr>
              <w:lastRenderedPageBreak/>
              <w:t>технологии для совершенствования профессиональной деятельности.</w:t>
            </w:r>
          </w:p>
        </w:tc>
        <w:tc>
          <w:tcPr>
            <w:tcW w:w="2577" w:type="dxa"/>
            <w:tcBorders>
              <w:top w:val="single" w:sz="4" w:space="0" w:color="auto"/>
              <w:left w:val="single" w:sz="4" w:space="0" w:color="auto"/>
              <w:bottom w:val="single" w:sz="4" w:space="0" w:color="auto"/>
              <w:right w:val="single" w:sz="4" w:space="0" w:color="auto"/>
            </w:tcBorders>
            <w:shd w:val="clear" w:color="auto" w:fill="auto"/>
          </w:tcPr>
          <w:p w14:paraId="5C7C503A"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lastRenderedPageBreak/>
              <w:t xml:space="preserve">- интернет ресурсы, создание фонограмм, </w:t>
            </w:r>
            <w:r w:rsidRPr="00E21A9E">
              <w:rPr>
                <w:sz w:val="28"/>
                <w:szCs w:val="28"/>
                <w:lang w:eastAsia="ru-RU"/>
              </w:rPr>
              <w:lastRenderedPageBreak/>
              <w:t xml:space="preserve">применение возможностей электрических фортепиано, синтезаторов в педагогической музыкально-исполнительской деятельности; </w:t>
            </w:r>
          </w:p>
          <w:p w14:paraId="281E9F55" w14:textId="77777777" w:rsidR="008E0338" w:rsidRPr="00E21A9E" w:rsidRDefault="008E0338" w:rsidP="00685004">
            <w:pPr>
              <w:spacing w:after="200" w:line="276" w:lineRule="auto"/>
              <w:jc w:val="both"/>
              <w:rPr>
                <w:sz w:val="28"/>
                <w:szCs w:val="28"/>
                <w:lang w:eastAsia="ru-RU"/>
              </w:rPr>
            </w:pPr>
            <w:r w:rsidRPr="00E21A9E">
              <w:rPr>
                <w:bCs/>
                <w:sz w:val="28"/>
                <w:szCs w:val="28"/>
                <w:lang w:eastAsia="ru-RU"/>
              </w:rPr>
              <w:t>- оформление результатов самостоятельной работы с использованием ИКТ; Интернет.</w:t>
            </w:r>
          </w:p>
        </w:tc>
        <w:tc>
          <w:tcPr>
            <w:tcW w:w="4133" w:type="dxa"/>
            <w:tcBorders>
              <w:top w:val="single" w:sz="4" w:space="0" w:color="auto"/>
              <w:left w:val="single" w:sz="4" w:space="0" w:color="auto"/>
              <w:bottom w:val="single" w:sz="4" w:space="0" w:color="auto"/>
              <w:right w:val="single" w:sz="12" w:space="0" w:color="auto"/>
            </w:tcBorders>
            <w:shd w:val="clear" w:color="auto" w:fill="auto"/>
          </w:tcPr>
          <w:p w14:paraId="39D346B0"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lastRenderedPageBreak/>
              <w:t xml:space="preserve">Наблюдение за  навыками работы в глобальных, корпоративных и локальных </w:t>
            </w:r>
            <w:r w:rsidRPr="00E21A9E">
              <w:rPr>
                <w:bCs/>
                <w:sz w:val="28"/>
                <w:szCs w:val="28"/>
                <w:lang w:eastAsia="ru-RU"/>
              </w:rPr>
              <w:lastRenderedPageBreak/>
              <w:t>информационных сетях</w:t>
            </w:r>
          </w:p>
        </w:tc>
      </w:tr>
      <w:tr w:rsidR="008E0338" w:rsidRPr="00E21A9E" w14:paraId="7B8AAA27"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646DC61D"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ОК  6. Работать в коллективе и команде, взаимодействовать с руководством, коллегами и социальными партнёрами.</w:t>
            </w:r>
          </w:p>
        </w:tc>
        <w:tc>
          <w:tcPr>
            <w:tcW w:w="2577" w:type="dxa"/>
            <w:tcBorders>
              <w:top w:val="single" w:sz="12" w:space="0" w:color="auto"/>
              <w:left w:val="single" w:sz="4" w:space="0" w:color="auto"/>
              <w:bottom w:val="single" w:sz="4" w:space="0" w:color="auto"/>
              <w:right w:val="single" w:sz="4" w:space="0" w:color="auto"/>
            </w:tcBorders>
            <w:shd w:val="clear" w:color="auto" w:fill="auto"/>
          </w:tcPr>
          <w:p w14:paraId="625628C4" w14:textId="77777777" w:rsidR="008E0338" w:rsidRPr="00E21A9E" w:rsidRDefault="008E0338" w:rsidP="00685004">
            <w:pPr>
              <w:suppressAutoHyphens/>
              <w:spacing w:after="200" w:line="276" w:lineRule="auto"/>
              <w:jc w:val="both"/>
              <w:rPr>
                <w:bCs/>
                <w:sz w:val="28"/>
                <w:szCs w:val="28"/>
                <w:lang w:eastAsia="ru-RU"/>
              </w:rPr>
            </w:pPr>
            <w:r w:rsidRPr="00E21A9E">
              <w:rPr>
                <w:bCs/>
                <w:sz w:val="28"/>
                <w:szCs w:val="28"/>
                <w:lang w:eastAsia="ru-RU"/>
              </w:rPr>
              <w:t xml:space="preserve">- взаимодействие с детским коллективом, учащимися, коллегами, администрацией и социальными партнёрами. </w:t>
            </w:r>
          </w:p>
          <w:p w14:paraId="1E66C611"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взаимодействие с обучающимися, преподавателями и методистами в ходе обучения и практики;</w:t>
            </w:r>
          </w:p>
          <w:p w14:paraId="67C92C00"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умение работать в группе;</w:t>
            </w:r>
          </w:p>
          <w:p w14:paraId="2BA9F430"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xml:space="preserve">- наличие лидерских качеств; </w:t>
            </w:r>
          </w:p>
          <w:p w14:paraId="32099667"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t xml:space="preserve">- участие в студенческом </w:t>
            </w:r>
            <w:r w:rsidRPr="00E21A9E">
              <w:rPr>
                <w:bCs/>
                <w:sz w:val="28"/>
                <w:szCs w:val="28"/>
                <w:lang w:eastAsia="ru-RU"/>
              </w:rPr>
              <w:lastRenderedPageBreak/>
              <w:t>самоуправлении;</w:t>
            </w:r>
          </w:p>
          <w:p w14:paraId="34DBB367" w14:textId="77777777" w:rsidR="008E0338" w:rsidRPr="00E21A9E" w:rsidRDefault="008E0338" w:rsidP="00685004">
            <w:pPr>
              <w:suppressAutoHyphens/>
              <w:spacing w:after="200" w:line="276" w:lineRule="auto"/>
              <w:jc w:val="both"/>
              <w:rPr>
                <w:sz w:val="28"/>
                <w:szCs w:val="28"/>
                <w:lang w:eastAsia="ru-RU"/>
              </w:rPr>
            </w:pPr>
            <w:r w:rsidRPr="00E21A9E">
              <w:rPr>
                <w:bCs/>
                <w:sz w:val="28"/>
                <w:szCs w:val="28"/>
                <w:lang w:eastAsia="ru-RU"/>
              </w:rPr>
              <w:t>- участие спортивно- и культурно-массовых мероприятиях</w:t>
            </w:r>
          </w:p>
        </w:tc>
        <w:tc>
          <w:tcPr>
            <w:tcW w:w="4133" w:type="dxa"/>
            <w:tcBorders>
              <w:left w:val="single" w:sz="4" w:space="0" w:color="auto"/>
              <w:bottom w:val="single" w:sz="4" w:space="0" w:color="auto"/>
              <w:right w:val="single" w:sz="12" w:space="0" w:color="auto"/>
            </w:tcBorders>
            <w:shd w:val="clear" w:color="auto" w:fill="auto"/>
          </w:tcPr>
          <w:p w14:paraId="6B7E42EB" w14:textId="77777777" w:rsidR="008E0338" w:rsidRPr="00E21A9E" w:rsidRDefault="008E0338" w:rsidP="00685004">
            <w:pPr>
              <w:spacing w:after="200" w:line="276" w:lineRule="auto"/>
              <w:jc w:val="both"/>
              <w:rPr>
                <w:bCs/>
                <w:sz w:val="28"/>
                <w:szCs w:val="28"/>
                <w:lang w:eastAsia="ru-RU"/>
              </w:rPr>
            </w:pPr>
            <w:r w:rsidRPr="00E21A9E">
              <w:rPr>
                <w:bCs/>
                <w:sz w:val="28"/>
                <w:szCs w:val="28"/>
                <w:lang w:eastAsia="ru-RU"/>
              </w:rPr>
              <w:lastRenderedPageBreak/>
              <w:t>Наблюдение за ролью обучающихся в группе;</w:t>
            </w:r>
          </w:p>
          <w:p w14:paraId="65DA1CAB" w14:textId="77777777" w:rsidR="008E0338" w:rsidRPr="00E21A9E" w:rsidRDefault="008E0338" w:rsidP="00685004">
            <w:pPr>
              <w:spacing w:after="200" w:line="276" w:lineRule="auto"/>
              <w:jc w:val="both"/>
              <w:rPr>
                <w:bCs/>
                <w:i/>
                <w:sz w:val="28"/>
                <w:szCs w:val="28"/>
                <w:lang w:eastAsia="ru-RU"/>
              </w:rPr>
            </w:pPr>
            <w:r w:rsidRPr="00E21A9E">
              <w:rPr>
                <w:bCs/>
                <w:sz w:val="28"/>
                <w:szCs w:val="28"/>
                <w:lang w:eastAsia="ru-RU"/>
              </w:rPr>
              <w:t>Портфолио</w:t>
            </w:r>
          </w:p>
        </w:tc>
      </w:tr>
      <w:tr w:rsidR="008E0338" w:rsidRPr="00E21A9E" w14:paraId="708827DC"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11AE98CD"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2577" w:type="dxa"/>
            <w:tcBorders>
              <w:top w:val="single" w:sz="12" w:space="0" w:color="auto"/>
              <w:left w:val="single" w:sz="4" w:space="0" w:color="auto"/>
              <w:bottom w:val="single" w:sz="12" w:space="0" w:color="auto"/>
              <w:right w:val="single" w:sz="4" w:space="0" w:color="auto"/>
            </w:tcBorders>
            <w:shd w:val="clear" w:color="auto" w:fill="auto"/>
          </w:tcPr>
          <w:p w14:paraId="7228A30C" w14:textId="77777777" w:rsidR="008E0338" w:rsidRPr="00E21A9E" w:rsidRDefault="008E0338" w:rsidP="00685004">
            <w:pPr>
              <w:suppressAutoHyphens/>
              <w:spacing w:after="200" w:line="276" w:lineRule="auto"/>
              <w:jc w:val="both"/>
              <w:rPr>
                <w:bCs/>
                <w:sz w:val="28"/>
                <w:szCs w:val="28"/>
                <w:lang w:eastAsia="ru-RU"/>
              </w:rPr>
            </w:pPr>
            <w:r w:rsidRPr="00E21A9E">
              <w:rPr>
                <w:bCs/>
                <w:sz w:val="28"/>
                <w:szCs w:val="28"/>
                <w:lang w:eastAsia="ru-RU"/>
              </w:rPr>
              <w:t>- самоанализ и коррекция результатов собственной работы</w:t>
            </w:r>
          </w:p>
          <w:p w14:paraId="1C03F481" w14:textId="77777777" w:rsidR="008E0338" w:rsidRPr="00E21A9E" w:rsidRDefault="008E0338" w:rsidP="00685004">
            <w:pPr>
              <w:spacing w:after="200" w:line="276" w:lineRule="auto"/>
              <w:rPr>
                <w:sz w:val="28"/>
                <w:szCs w:val="28"/>
                <w:lang w:eastAsia="ru-RU"/>
              </w:rPr>
            </w:pPr>
            <w:r w:rsidRPr="00E21A9E">
              <w:rPr>
                <w:bCs/>
                <w:sz w:val="28"/>
                <w:szCs w:val="28"/>
                <w:lang w:eastAsia="ru-RU"/>
              </w:rPr>
              <w:t xml:space="preserve">- проявление ответственности за работу подчиненных, </w:t>
            </w:r>
            <w:r w:rsidRPr="00E21A9E">
              <w:rPr>
                <w:sz w:val="28"/>
                <w:szCs w:val="28"/>
                <w:lang w:eastAsia="ru-RU"/>
              </w:rPr>
              <w:t>результат выполнения заданий;</w:t>
            </w:r>
          </w:p>
        </w:tc>
        <w:tc>
          <w:tcPr>
            <w:tcW w:w="4133" w:type="dxa"/>
            <w:tcBorders>
              <w:left w:val="single" w:sz="4" w:space="0" w:color="auto"/>
              <w:right w:val="single" w:sz="12" w:space="0" w:color="auto"/>
            </w:tcBorders>
            <w:shd w:val="clear" w:color="auto" w:fill="auto"/>
          </w:tcPr>
          <w:p w14:paraId="5EC7B721"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 xml:space="preserve">Деловые игры - </w:t>
            </w:r>
          </w:p>
          <w:p w14:paraId="2EC944A8"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моделирование социальных и профессиональных ситуаций;</w:t>
            </w:r>
          </w:p>
          <w:p w14:paraId="7A5BA86F"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Мониторинг развития личностно-профессиональных качеств обучающегося;</w:t>
            </w:r>
          </w:p>
          <w:p w14:paraId="2959AE80" w14:textId="77777777" w:rsidR="008E0338" w:rsidRPr="00E21A9E" w:rsidRDefault="008E0338" w:rsidP="00685004">
            <w:pPr>
              <w:spacing w:after="200" w:line="276" w:lineRule="auto"/>
              <w:jc w:val="both"/>
              <w:rPr>
                <w:bCs/>
                <w:i/>
                <w:sz w:val="28"/>
                <w:szCs w:val="28"/>
                <w:lang w:eastAsia="ru-RU"/>
              </w:rPr>
            </w:pPr>
            <w:r w:rsidRPr="00E21A9E">
              <w:rPr>
                <w:bCs/>
                <w:sz w:val="28"/>
                <w:szCs w:val="28"/>
                <w:lang w:eastAsia="ru-RU"/>
              </w:rPr>
              <w:t>Портфолио,</w:t>
            </w:r>
          </w:p>
        </w:tc>
      </w:tr>
      <w:tr w:rsidR="008E0338" w:rsidRPr="00E21A9E" w14:paraId="2884FE59"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326E0814"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577" w:type="dxa"/>
            <w:tcBorders>
              <w:top w:val="single" w:sz="12" w:space="0" w:color="auto"/>
              <w:left w:val="single" w:sz="4" w:space="0" w:color="auto"/>
              <w:bottom w:val="single" w:sz="12" w:space="0" w:color="auto"/>
              <w:right w:val="single" w:sz="4" w:space="0" w:color="auto"/>
            </w:tcBorders>
            <w:shd w:val="clear" w:color="auto" w:fill="auto"/>
          </w:tcPr>
          <w:p w14:paraId="4238A322" w14:textId="77777777" w:rsidR="008E0338" w:rsidRPr="00E21A9E" w:rsidRDefault="008E0338" w:rsidP="00685004">
            <w:pPr>
              <w:suppressAutoHyphens/>
              <w:spacing w:after="200" w:line="276" w:lineRule="auto"/>
              <w:jc w:val="both"/>
              <w:rPr>
                <w:bCs/>
                <w:sz w:val="28"/>
                <w:szCs w:val="28"/>
                <w:lang w:eastAsia="ru-RU"/>
              </w:rPr>
            </w:pPr>
            <w:r w:rsidRPr="00E21A9E">
              <w:rPr>
                <w:bCs/>
                <w:sz w:val="28"/>
                <w:szCs w:val="28"/>
                <w:lang w:eastAsia="ru-RU"/>
              </w:rPr>
              <w:t xml:space="preserve">- организация самостоятельных занятий и профессионального личностного развития, ставить цель при планировании повышения квалификации; </w:t>
            </w:r>
          </w:p>
          <w:p w14:paraId="11D72E37"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 организация самостоятельных занятий при изучении профессионального модуля;</w:t>
            </w:r>
          </w:p>
          <w:p w14:paraId="0714A5D0" w14:textId="77777777" w:rsidR="008E0338" w:rsidRPr="00E21A9E" w:rsidRDefault="008E0338" w:rsidP="001F33A0">
            <w:pPr>
              <w:spacing w:line="276" w:lineRule="auto"/>
              <w:rPr>
                <w:bCs/>
                <w:sz w:val="28"/>
                <w:szCs w:val="28"/>
                <w:lang w:eastAsia="ru-RU"/>
              </w:rPr>
            </w:pPr>
            <w:r w:rsidRPr="00E21A9E">
              <w:rPr>
                <w:bCs/>
                <w:sz w:val="28"/>
                <w:szCs w:val="28"/>
                <w:lang w:eastAsia="ru-RU"/>
              </w:rPr>
              <w:t xml:space="preserve">- самостоятельный, </w:t>
            </w:r>
            <w:r w:rsidRPr="00E21A9E">
              <w:rPr>
                <w:bCs/>
                <w:sz w:val="28"/>
                <w:szCs w:val="28"/>
                <w:lang w:eastAsia="ru-RU"/>
              </w:rPr>
              <w:lastRenderedPageBreak/>
              <w:t>профессионально-ориентированный выбор тематики творческих и проектных работ (курсовых, рефератов, докладов и т.п.);</w:t>
            </w:r>
          </w:p>
          <w:p w14:paraId="3E29C805" w14:textId="77777777" w:rsidR="008E0338" w:rsidRPr="00E21A9E" w:rsidRDefault="008E0338" w:rsidP="001F33A0">
            <w:pPr>
              <w:spacing w:line="276" w:lineRule="auto"/>
              <w:rPr>
                <w:bCs/>
                <w:sz w:val="28"/>
                <w:szCs w:val="28"/>
                <w:lang w:eastAsia="ru-RU"/>
              </w:rPr>
            </w:pPr>
            <w:r w:rsidRPr="00E21A9E">
              <w:rPr>
                <w:bCs/>
                <w:sz w:val="28"/>
                <w:szCs w:val="28"/>
                <w:lang w:eastAsia="ru-RU"/>
              </w:rPr>
              <w:t>- составление резюме;</w:t>
            </w:r>
          </w:p>
          <w:p w14:paraId="63EB4F24" w14:textId="77777777" w:rsidR="008E0338" w:rsidRPr="00E21A9E" w:rsidRDefault="008E0338" w:rsidP="001F33A0">
            <w:pPr>
              <w:spacing w:line="276" w:lineRule="auto"/>
              <w:rPr>
                <w:bCs/>
                <w:sz w:val="28"/>
                <w:szCs w:val="28"/>
                <w:lang w:eastAsia="ru-RU"/>
              </w:rPr>
            </w:pPr>
            <w:r w:rsidRPr="00E21A9E">
              <w:rPr>
                <w:bCs/>
                <w:sz w:val="28"/>
                <w:szCs w:val="28"/>
                <w:lang w:eastAsia="ru-RU"/>
              </w:rPr>
              <w:t>- посещение дополнительных занятий;</w:t>
            </w:r>
          </w:p>
          <w:p w14:paraId="5548046C" w14:textId="77777777" w:rsidR="008E0338" w:rsidRPr="00E21A9E" w:rsidRDefault="008E0338" w:rsidP="001F33A0">
            <w:pPr>
              <w:spacing w:line="276" w:lineRule="auto"/>
              <w:rPr>
                <w:bCs/>
                <w:sz w:val="28"/>
                <w:szCs w:val="28"/>
                <w:lang w:eastAsia="ru-RU"/>
              </w:rPr>
            </w:pPr>
            <w:r w:rsidRPr="00E21A9E">
              <w:rPr>
                <w:bCs/>
                <w:sz w:val="28"/>
                <w:szCs w:val="28"/>
                <w:lang w:eastAsia="ru-RU"/>
              </w:rPr>
              <w:t>- освоение дополнительных рабочих профессий;</w:t>
            </w:r>
          </w:p>
          <w:p w14:paraId="46DE9619" w14:textId="77777777" w:rsidR="008E0338" w:rsidRPr="00E21A9E" w:rsidRDefault="008E0338" w:rsidP="001F33A0">
            <w:pPr>
              <w:spacing w:line="276" w:lineRule="auto"/>
              <w:rPr>
                <w:bCs/>
                <w:sz w:val="28"/>
                <w:szCs w:val="28"/>
                <w:lang w:eastAsia="ru-RU"/>
              </w:rPr>
            </w:pPr>
            <w:r w:rsidRPr="00E21A9E">
              <w:rPr>
                <w:bCs/>
                <w:sz w:val="28"/>
                <w:szCs w:val="28"/>
                <w:lang w:eastAsia="ru-RU"/>
              </w:rPr>
              <w:t xml:space="preserve">- обучение на курсах </w:t>
            </w:r>
            <w:proofErr w:type="spellStart"/>
            <w:r w:rsidRPr="00E21A9E">
              <w:rPr>
                <w:bCs/>
                <w:sz w:val="28"/>
                <w:szCs w:val="28"/>
                <w:lang w:eastAsia="ru-RU"/>
              </w:rPr>
              <w:t>допонительной</w:t>
            </w:r>
            <w:proofErr w:type="spellEnd"/>
            <w:r w:rsidRPr="00E21A9E">
              <w:rPr>
                <w:bCs/>
                <w:sz w:val="28"/>
                <w:szCs w:val="28"/>
                <w:lang w:eastAsia="ru-RU"/>
              </w:rPr>
              <w:t xml:space="preserve"> профессиональной подготовки;</w:t>
            </w:r>
          </w:p>
          <w:p w14:paraId="64312861" w14:textId="77777777" w:rsidR="008E0338" w:rsidRPr="00E21A9E" w:rsidRDefault="008E0338" w:rsidP="001F33A0">
            <w:pPr>
              <w:suppressAutoHyphens/>
              <w:spacing w:line="276" w:lineRule="auto"/>
              <w:jc w:val="both"/>
              <w:rPr>
                <w:sz w:val="28"/>
                <w:szCs w:val="28"/>
                <w:lang w:eastAsia="ru-RU"/>
              </w:rPr>
            </w:pPr>
            <w:r w:rsidRPr="00E21A9E">
              <w:rPr>
                <w:bCs/>
                <w:sz w:val="28"/>
                <w:szCs w:val="28"/>
                <w:lang w:eastAsia="ru-RU"/>
              </w:rPr>
              <w:t>- уровень профессиональной зрелости;</w:t>
            </w:r>
          </w:p>
        </w:tc>
        <w:tc>
          <w:tcPr>
            <w:tcW w:w="4133" w:type="dxa"/>
            <w:tcBorders>
              <w:left w:val="single" w:sz="4" w:space="0" w:color="auto"/>
              <w:right w:val="single" w:sz="12" w:space="0" w:color="auto"/>
            </w:tcBorders>
            <w:shd w:val="clear" w:color="auto" w:fill="auto"/>
          </w:tcPr>
          <w:p w14:paraId="4CE6EF46" w14:textId="77777777" w:rsidR="008E0338" w:rsidRPr="00E21A9E" w:rsidRDefault="008E0338" w:rsidP="00685004">
            <w:pPr>
              <w:spacing w:after="200" w:line="276" w:lineRule="auto"/>
              <w:rPr>
                <w:bCs/>
                <w:sz w:val="28"/>
                <w:szCs w:val="28"/>
                <w:lang w:eastAsia="ru-RU"/>
              </w:rPr>
            </w:pPr>
            <w:r w:rsidRPr="00E21A9E">
              <w:rPr>
                <w:bCs/>
                <w:sz w:val="28"/>
                <w:szCs w:val="28"/>
                <w:lang w:eastAsia="ru-RU"/>
              </w:rPr>
              <w:lastRenderedPageBreak/>
              <w:t>- Контроль графика выполнения индивидуальной самостоятельной работы обучающегося;</w:t>
            </w:r>
          </w:p>
          <w:p w14:paraId="527628B2"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 открытые защиты творческих и проектных работ;</w:t>
            </w:r>
          </w:p>
          <w:p w14:paraId="1A040D75" w14:textId="77777777" w:rsidR="008E0338" w:rsidRPr="00E21A9E" w:rsidRDefault="008E0338" w:rsidP="00685004">
            <w:pPr>
              <w:spacing w:after="200" w:line="276" w:lineRule="auto"/>
              <w:jc w:val="both"/>
              <w:rPr>
                <w:bCs/>
                <w:i/>
                <w:sz w:val="28"/>
                <w:szCs w:val="28"/>
                <w:lang w:eastAsia="ru-RU"/>
              </w:rPr>
            </w:pPr>
            <w:r w:rsidRPr="00E21A9E">
              <w:rPr>
                <w:bCs/>
                <w:sz w:val="28"/>
                <w:szCs w:val="28"/>
                <w:lang w:eastAsia="ru-RU"/>
              </w:rPr>
              <w:t>- сдача квалификационных экзаменов и зачётов по программам ПМ.</w:t>
            </w:r>
          </w:p>
        </w:tc>
      </w:tr>
      <w:tr w:rsidR="008E0338" w:rsidRPr="00E21A9E" w14:paraId="0B992A63" w14:textId="77777777" w:rsidTr="00685004">
        <w:tc>
          <w:tcPr>
            <w:tcW w:w="2752" w:type="dxa"/>
            <w:tcBorders>
              <w:top w:val="single" w:sz="12" w:space="0" w:color="auto"/>
              <w:left w:val="single" w:sz="12" w:space="0" w:color="auto"/>
              <w:bottom w:val="single" w:sz="12" w:space="0" w:color="auto"/>
              <w:right w:val="single" w:sz="4" w:space="0" w:color="auto"/>
            </w:tcBorders>
            <w:shd w:val="clear" w:color="auto" w:fill="auto"/>
          </w:tcPr>
          <w:p w14:paraId="111E62B1" w14:textId="77777777" w:rsidR="008E0338" w:rsidRPr="00E21A9E" w:rsidRDefault="008E0338" w:rsidP="00685004">
            <w:pPr>
              <w:suppressAutoHyphens/>
              <w:spacing w:after="200" w:line="276" w:lineRule="auto"/>
              <w:rPr>
                <w:sz w:val="28"/>
                <w:szCs w:val="28"/>
                <w:lang w:eastAsia="ru-RU"/>
              </w:rPr>
            </w:pPr>
            <w:r w:rsidRPr="00E21A9E">
              <w:rPr>
                <w:sz w:val="28"/>
                <w:szCs w:val="28"/>
                <w:lang w:eastAsia="ru-RU"/>
              </w:rPr>
              <w:t>ОК 9.Осуществлять профессиональную деятельность в условиях обновления её целей, содержания, смены технологий.</w:t>
            </w:r>
          </w:p>
        </w:tc>
        <w:tc>
          <w:tcPr>
            <w:tcW w:w="2577" w:type="dxa"/>
            <w:tcBorders>
              <w:top w:val="single" w:sz="12" w:space="0" w:color="auto"/>
              <w:left w:val="single" w:sz="4" w:space="0" w:color="auto"/>
              <w:bottom w:val="single" w:sz="12" w:space="0" w:color="auto"/>
              <w:right w:val="single" w:sz="4" w:space="0" w:color="auto"/>
            </w:tcBorders>
            <w:shd w:val="clear" w:color="auto" w:fill="auto"/>
          </w:tcPr>
          <w:p w14:paraId="55BCE948" w14:textId="77777777" w:rsidR="008E0338" w:rsidRPr="00E21A9E" w:rsidRDefault="008E0338" w:rsidP="00685004">
            <w:pPr>
              <w:suppressAutoHyphens/>
              <w:spacing w:after="200" w:line="276" w:lineRule="auto"/>
              <w:jc w:val="both"/>
              <w:rPr>
                <w:sz w:val="28"/>
                <w:szCs w:val="28"/>
                <w:lang w:eastAsia="ru-RU"/>
              </w:rPr>
            </w:pPr>
            <w:r w:rsidRPr="00E21A9E">
              <w:rPr>
                <w:sz w:val="28"/>
                <w:szCs w:val="28"/>
                <w:lang w:eastAsia="ru-RU"/>
              </w:rPr>
              <w:t>- обновление целей, содержания педагогической музыкально-исполнительской деятельности, поиск новых технологий в условиях профессиональной деятельности.</w:t>
            </w:r>
          </w:p>
        </w:tc>
        <w:tc>
          <w:tcPr>
            <w:tcW w:w="4133" w:type="dxa"/>
            <w:tcBorders>
              <w:left w:val="single" w:sz="4" w:space="0" w:color="auto"/>
              <w:bottom w:val="single" w:sz="12" w:space="0" w:color="auto"/>
              <w:right w:val="single" w:sz="12" w:space="0" w:color="auto"/>
            </w:tcBorders>
            <w:shd w:val="clear" w:color="auto" w:fill="auto"/>
          </w:tcPr>
          <w:p w14:paraId="4B4E45D9"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 Семинары,</w:t>
            </w:r>
          </w:p>
          <w:p w14:paraId="14DA75BE"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 учебно-практические конференции;</w:t>
            </w:r>
          </w:p>
          <w:p w14:paraId="1BE3C0AF" w14:textId="77777777" w:rsidR="008E0338" w:rsidRPr="00E21A9E" w:rsidRDefault="008E0338" w:rsidP="00685004">
            <w:pPr>
              <w:spacing w:after="200" w:line="276" w:lineRule="auto"/>
              <w:rPr>
                <w:bCs/>
                <w:sz w:val="28"/>
                <w:szCs w:val="28"/>
                <w:lang w:eastAsia="ru-RU"/>
              </w:rPr>
            </w:pPr>
            <w:r w:rsidRPr="00E21A9E">
              <w:rPr>
                <w:bCs/>
                <w:sz w:val="28"/>
                <w:szCs w:val="28"/>
                <w:lang w:eastAsia="ru-RU"/>
              </w:rPr>
              <w:t>- конкурсы профессионального мастерства;</w:t>
            </w:r>
          </w:p>
          <w:p w14:paraId="0B63B811" w14:textId="77777777" w:rsidR="008E0338" w:rsidRPr="00E21A9E" w:rsidRDefault="008E0338" w:rsidP="00685004">
            <w:pPr>
              <w:spacing w:after="200" w:line="276" w:lineRule="auto"/>
              <w:jc w:val="both"/>
              <w:rPr>
                <w:bCs/>
                <w:i/>
                <w:sz w:val="28"/>
                <w:szCs w:val="28"/>
                <w:lang w:eastAsia="ru-RU"/>
              </w:rPr>
            </w:pPr>
            <w:r w:rsidRPr="00E21A9E">
              <w:rPr>
                <w:bCs/>
                <w:sz w:val="28"/>
                <w:szCs w:val="28"/>
                <w:lang w:eastAsia="ru-RU"/>
              </w:rPr>
              <w:t>- олимпиады</w:t>
            </w:r>
          </w:p>
        </w:tc>
      </w:tr>
    </w:tbl>
    <w:p w14:paraId="0DFBD303" w14:textId="77777777" w:rsidR="008E0338" w:rsidRPr="00E21A9E" w:rsidRDefault="008E0338" w:rsidP="008E0338">
      <w:pPr>
        <w:spacing w:after="200" w:line="276" w:lineRule="auto"/>
        <w:rPr>
          <w:lang w:eastAsia="ru-RU"/>
        </w:rPr>
      </w:pPr>
    </w:p>
    <w:p w14:paraId="48FDAE4A" w14:textId="47143BDA" w:rsidR="00687D9C" w:rsidRDefault="00687D9C" w:rsidP="001F33A0">
      <w:pPr>
        <w:rPr>
          <w:sz w:val="24"/>
        </w:rPr>
      </w:pPr>
    </w:p>
    <w:p w14:paraId="6E48F468" w14:textId="494C8312" w:rsidR="00687D9C" w:rsidRDefault="008E0338">
      <w:pPr>
        <w:jc w:val="center"/>
        <w:rPr>
          <w:sz w:val="24"/>
        </w:rPr>
      </w:pPr>
      <w:r>
        <w:rPr>
          <w:sz w:val="24"/>
        </w:rPr>
        <w:lastRenderedPageBreak/>
        <w:t>ОГСЭ</w:t>
      </w:r>
    </w:p>
    <w:p w14:paraId="531D572D" w14:textId="77777777" w:rsidR="00E27272" w:rsidRPr="001F33A0" w:rsidRDefault="00E27272" w:rsidP="00E27272">
      <w:pPr>
        <w:shd w:val="clear" w:color="auto" w:fill="FFFFFF"/>
        <w:ind w:left="422"/>
        <w:jc w:val="center"/>
        <w:rPr>
          <w:rFonts w:eastAsia="Calibri"/>
          <w:b/>
          <w:sz w:val="28"/>
          <w:szCs w:val="28"/>
          <w:lang w:eastAsia="ru-RU"/>
        </w:rPr>
      </w:pPr>
      <w:r w:rsidRPr="001F33A0">
        <w:rPr>
          <w:rFonts w:eastAsia="Calibri"/>
          <w:b/>
          <w:sz w:val="28"/>
          <w:szCs w:val="28"/>
          <w:lang w:eastAsia="ru-RU"/>
        </w:rPr>
        <w:t xml:space="preserve">Приложение 1 </w:t>
      </w:r>
    </w:p>
    <w:p w14:paraId="27A64446" w14:textId="77777777" w:rsidR="00E27272" w:rsidRPr="001F33A0" w:rsidRDefault="00E27272" w:rsidP="00E27272">
      <w:pPr>
        <w:shd w:val="clear" w:color="auto" w:fill="FFFFFF"/>
        <w:ind w:left="422"/>
        <w:jc w:val="center"/>
        <w:rPr>
          <w:rFonts w:eastAsia="Calibri"/>
          <w:b/>
          <w:sz w:val="28"/>
          <w:szCs w:val="28"/>
          <w:lang w:eastAsia="ru-RU"/>
        </w:rPr>
      </w:pPr>
    </w:p>
    <w:p w14:paraId="3095ECA0" w14:textId="77777777" w:rsidR="00E27272" w:rsidRPr="001F33A0" w:rsidRDefault="00E27272" w:rsidP="00E27272">
      <w:pPr>
        <w:shd w:val="clear" w:color="auto" w:fill="FFFFFF"/>
        <w:ind w:left="422"/>
        <w:jc w:val="center"/>
        <w:rPr>
          <w:rFonts w:eastAsia="Calibri"/>
          <w:b/>
          <w:sz w:val="28"/>
          <w:szCs w:val="28"/>
          <w:lang w:eastAsia="ru-RU"/>
        </w:rPr>
      </w:pPr>
      <w:r w:rsidRPr="001F33A0">
        <w:rPr>
          <w:rFonts w:eastAsia="Calibri"/>
          <w:b/>
          <w:sz w:val="28"/>
          <w:szCs w:val="28"/>
          <w:lang w:eastAsia="ru-RU"/>
        </w:rPr>
        <w:t>ОГСЭ .01 Философия</w:t>
      </w:r>
    </w:p>
    <w:p w14:paraId="02A37CA3" w14:textId="77777777" w:rsidR="00E27272" w:rsidRPr="001F33A0" w:rsidRDefault="00E27272" w:rsidP="00E27272">
      <w:pPr>
        <w:shd w:val="clear" w:color="auto" w:fill="FFFFFF"/>
        <w:ind w:left="422"/>
        <w:jc w:val="center"/>
        <w:rPr>
          <w:rFonts w:eastAsia="Calibri"/>
          <w:b/>
          <w:sz w:val="28"/>
          <w:szCs w:val="28"/>
          <w:lang w:eastAsia="ru-RU"/>
        </w:rPr>
      </w:pPr>
    </w:p>
    <w:p w14:paraId="54F129C4" w14:textId="77777777" w:rsidR="00E27272" w:rsidRDefault="00E27272" w:rsidP="00E27272">
      <w:pPr>
        <w:shd w:val="clear" w:color="auto" w:fill="FFFFFF"/>
        <w:ind w:left="422"/>
        <w:jc w:val="center"/>
        <w:rPr>
          <w:rFonts w:eastAsia="Calibri"/>
          <w:b/>
          <w:color w:val="FF0000"/>
          <w:sz w:val="28"/>
          <w:szCs w:val="28"/>
          <w:lang w:eastAsia="ru-RU"/>
        </w:rPr>
      </w:pPr>
    </w:p>
    <w:p w14:paraId="42DC3905" w14:textId="77777777" w:rsidR="00E27272" w:rsidRDefault="00E27272" w:rsidP="00E27272">
      <w:pPr>
        <w:shd w:val="clear" w:color="auto" w:fill="FFFFFF"/>
        <w:ind w:left="422"/>
        <w:jc w:val="center"/>
        <w:rPr>
          <w:rFonts w:eastAsia="Calibri"/>
          <w:b/>
          <w:color w:val="FF0000"/>
          <w:sz w:val="28"/>
          <w:szCs w:val="28"/>
          <w:lang w:eastAsia="ru-RU"/>
        </w:rPr>
      </w:pPr>
    </w:p>
    <w:p w14:paraId="1584461E" w14:textId="77777777" w:rsidR="00E27272" w:rsidRDefault="00E27272" w:rsidP="00E27272">
      <w:pPr>
        <w:shd w:val="clear" w:color="auto" w:fill="FFFFFF"/>
        <w:ind w:left="422"/>
        <w:jc w:val="center"/>
        <w:rPr>
          <w:rFonts w:eastAsia="Calibri"/>
          <w:b/>
          <w:color w:val="FF0000"/>
          <w:sz w:val="28"/>
          <w:szCs w:val="28"/>
          <w:lang w:eastAsia="ru-RU"/>
        </w:rPr>
      </w:pPr>
    </w:p>
    <w:p w14:paraId="0E82A373" w14:textId="77777777" w:rsidR="00E27272" w:rsidRDefault="00E27272" w:rsidP="00E27272">
      <w:pPr>
        <w:shd w:val="clear" w:color="auto" w:fill="FFFFFF"/>
        <w:ind w:left="422"/>
        <w:jc w:val="center"/>
        <w:rPr>
          <w:rFonts w:eastAsia="Calibri"/>
          <w:b/>
          <w:color w:val="FF0000"/>
          <w:sz w:val="28"/>
          <w:szCs w:val="28"/>
          <w:lang w:eastAsia="ru-RU"/>
        </w:rPr>
      </w:pPr>
    </w:p>
    <w:p w14:paraId="44C52F3F" w14:textId="77777777" w:rsidR="00E27272" w:rsidRDefault="00E27272" w:rsidP="00E27272">
      <w:pPr>
        <w:shd w:val="clear" w:color="auto" w:fill="FFFFFF"/>
        <w:ind w:left="422"/>
        <w:jc w:val="center"/>
        <w:rPr>
          <w:rFonts w:eastAsia="Calibri"/>
          <w:b/>
          <w:color w:val="FF0000"/>
          <w:sz w:val="28"/>
          <w:szCs w:val="28"/>
          <w:lang w:eastAsia="ru-RU"/>
        </w:rPr>
      </w:pPr>
    </w:p>
    <w:p w14:paraId="5BB24DC4" w14:textId="77777777" w:rsidR="00E27272" w:rsidRDefault="00E27272" w:rsidP="00E27272">
      <w:pPr>
        <w:shd w:val="clear" w:color="auto" w:fill="FFFFFF"/>
        <w:ind w:left="422"/>
        <w:jc w:val="center"/>
        <w:rPr>
          <w:rFonts w:eastAsia="Calibri"/>
          <w:b/>
          <w:color w:val="FF0000"/>
          <w:sz w:val="28"/>
          <w:szCs w:val="28"/>
          <w:lang w:eastAsia="ru-RU"/>
        </w:rPr>
      </w:pPr>
    </w:p>
    <w:p w14:paraId="625E35C9" w14:textId="77777777" w:rsidR="00E27272" w:rsidRDefault="00E27272" w:rsidP="00E27272">
      <w:pPr>
        <w:shd w:val="clear" w:color="auto" w:fill="FFFFFF"/>
        <w:ind w:left="422"/>
        <w:jc w:val="center"/>
        <w:rPr>
          <w:rFonts w:eastAsia="Calibri"/>
          <w:b/>
          <w:color w:val="FF0000"/>
          <w:sz w:val="28"/>
          <w:szCs w:val="28"/>
          <w:lang w:eastAsia="ru-RU"/>
        </w:rPr>
      </w:pPr>
    </w:p>
    <w:p w14:paraId="53425B33" w14:textId="77777777" w:rsidR="00E27272" w:rsidRDefault="00E27272" w:rsidP="00E27272">
      <w:pPr>
        <w:shd w:val="clear" w:color="auto" w:fill="FFFFFF"/>
        <w:ind w:left="422"/>
        <w:jc w:val="center"/>
        <w:rPr>
          <w:rFonts w:eastAsia="Calibri"/>
          <w:b/>
          <w:color w:val="FF0000"/>
          <w:sz w:val="28"/>
          <w:szCs w:val="28"/>
          <w:lang w:eastAsia="ru-RU"/>
        </w:rPr>
      </w:pPr>
    </w:p>
    <w:p w14:paraId="33B1A50B" w14:textId="77777777" w:rsidR="00E27272" w:rsidRDefault="00E27272" w:rsidP="00E27272">
      <w:pPr>
        <w:shd w:val="clear" w:color="auto" w:fill="FFFFFF"/>
        <w:ind w:left="422"/>
        <w:jc w:val="center"/>
        <w:rPr>
          <w:rFonts w:eastAsia="Calibri"/>
          <w:b/>
          <w:color w:val="FF0000"/>
          <w:sz w:val="28"/>
          <w:szCs w:val="28"/>
          <w:lang w:eastAsia="ru-RU"/>
        </w:rPr>
      </w:pPr>
    </w:p>
    <w:p w14:paraId="411577F4" w14:textId="77777777" w:rsidR="00E27272" w:rsidRDefault="00E27272" w:rsidP="00E27272">
      <w:pPr>
        <w:shd w:val="clear" w:color="auto" w:fill="FFFFFF"/>
        <w:ind w:left="422"/>
        <w:jc w:val="center"/>
        <w:rPr>
          <w:rFonts w:eastAsia="Calibri"/>
          <w:b/>
          <w:color w:val="FF0000"/>
          <w:sz w:val="28"/>
          <w:szCs w:val="28"/>
          <w:lang w:eastAsia="ru-RU"/>
        </w:rPr>
      </w:pPr>
    </w:p>
    <w:p w14:paraId="6FA7A720" w14:textId="77777777" w:rsidR="00E27272" w:rsidRDefault="00E27272" w:rsidP="00E27272">
      <w:pPr>
        <w:shd w:val="clear" w:color="auto" w:fill="FFFFFF"/>
        <w:ind w:left="422"/>
        <w:jc w:val="center"/>
        <w:rPr>
          <w:rFonts w:eastAsia="Calibri"/>
          <w:b/>
          <w:color w:val="FF0000"/>
          <w:sz w:val="28"/>
          <w:szCs w:val="28"/>
          <w:lang w:eastAsia="ru-RU"/>
        </w:rPr>
      </w:pPr>
    </w:p>
    <w:p w14:paraId="0DC36E83" w14:textId="77777777" w:rsidR="00E27272" w:rsidRDefault="00E27272" w:rsidP="00E27272">
      <w:pPr>
        <w:shd w:val="clear" w:color="auto" w:fill="FFFFFF"/>
        <w:ind w:left="422"/>
        <w:jc w:val="center"/>
        <w:rPr>
          <w:rFonts w:eastAsia="Calibri"/>
          <w:b/>
          <w:color w:val="FF0000"/>
          <w:sz w:val="28"/>
          <w:szCs w:val="28"/>
          <w:lang w:eastAsia="ru-RU"/>
        </w:rPr>
      </w:pPr>
    </w:p>
    <w:p w14:paraId="1D73630C" w14:textId="77777777" w:rsidR="00E27272" w:rsidRDefault="00E27272" w:rsidP="00E27272">
      <w:pPr>
        <w:shd w:val="clear" w:color="auto" w:fill="FFFFFF"/>
        <w:ind w:left="422"/>
        <w:jc w:val="center"/>
        <w:rPr>
          <w:rFonts w:eastAsia="Calibri"/>
          <w:b/>
          <w:color w:val="FF0000"/>
          <w:sz w:val="28"/>
          <w:szCs w:val="28"/>
          <w:lang w:eastAsia="ru-RU"/>
        </w:rPr>
      </w:pPr>
    </w:p>
    <w:p w14:paraId="6EAB7376" w14:textId="77777777" w:rsidR="00E27272" w:rsidRDefault="00E27272" w:rsidP="00E27272">
      <w:pPr>
        <w:shd w:val="clear" w:color="auto" w:fill="FFFFFF"/>
        <w:ind w:left="422"/>
        <w:jc w:val="center"/>
        <w:rPr>
          <w:rFonts w:eastAsia="Calibri"/>
          <w:b/>
          <w:color w:val="FF0000"/>
          <w:sz w:val="28"/>
          <w:szCs w:val="28"/>
          <w:lang w:eastAsia="ru-RU"/>
        </w:rPr>
      </w:pPr>
    </w:p>
    <w:p w14:paraId="4279673C" w14:textId="77777777" w:rsidR="00E27272" w:rsidRDefault="00E27272" w:rsidP="00E27272">
      <w:pPr>
        <w:shd w:val="clear" w:color="auto" w:fill="FFFFFF"/>
        <w:ind w:left="422"/>
        <w:jc w:val="center"/>
        <w:rPr>
          <w:rFonts w:eastAsia="Calibri"/>
          <w:b/>
          <w:color w:val="FF0000"/>
          <w:sz w:val="28"/>
          <w:szCs w:val="28"/>
          <w:lang w:eastAsia="ru-RU"/>
        </w:rPr>
      </w:pPr>
    </w:p>
    <w:p w14:paraId="467A3BE4" w14:textId="77777777" w:rsidR="00E27272" w:rsidRDefault="00E27272" w:rsidP="00E27272">
      <w:pPr>
        <w:shd w:val="clear" w:color="auto" w:fill="FFFFFF"/>
        <w:ind w:left="422"/>
        <w:jc w:val="center"/>
        <w:rPr>
          <w:rFonts w:eastAsia="Calibri"/>
          <w:b/>
          <w:color w:val="FF0000"/>
          <w:sz w:val="28"/>
          <w:szCs w:val="28"/>
          <w:lang w:eastAsia="ru-RU"/>
        </w:rPr>
      </w:pPr>
    </w:p>
    <w:p w14:paraId="5A588486" w14:textId="77777777" w:rsidR="00E27272" w:rsidRDefault="00E27272" w:rsidP="00E27272">
      <w:pPr>
        <w:shd w:val="clear" w:color="auto" w:fill="FFFFFF"/>
        <w:ind w:left="422"/>
        <w:jc w:val="center"/>
        <w:rPr>
          <w:rFonts w:eastAsia="Calibri"/>
          <w:b/>
          <w:color w:val="FF0000"/>
          <w:sz w:val="28"/>
          <w:szCs w:val="28"/>
          <w:lang w:eastAsia="ru-RU"/>
        </w:rPr>
      </w:pPr>
    </w:p>
    <w:p w14:paraId="10E0FBB3" w14:textId="77777777" w:rsidR="00E27272" w:rsidRDefault="00E27272" w:rsidP="00E27272">
      <w:pPr>
        <w:shd w:val="clear" w:color="auto" w:fill="FFFFFF"/>
        <w:ind w:left="422"/>
        <w:jc w:val="center"/>
        <w:rPr>
          <w:rFonts w:eastAsia="Calibri"/>
          <w:b/>
          <w:color w:val="FF0000"/>
          <w:sz w:val="28"/>
          <w:szCs w:val="28"/>
          <w:lang w:eastAsia="ru-RU"/>
        </w:rPr>
      </w:pPr>
    </w:p>
    <w:p w14:paraId="2224AE89" w14:textId="77777777" w:rsidR="00E27272" w:rsidRDefault="00E27272" w:rsidP="00E27272">
      <w:pPr>
        <w:shd w:val="clear" w:color="auto" w:fill="FFFFFF"/>
        <w:ind w:left="422"/>
        <w:jc w:val="center"/>
        <w:rPr>
          <w:rFonts w:eastAsia="Calibri"/>
          <w:b/>
          <w:color w:val="FF0000"/>
          <w:sz w:val="28"/>
          <w:szCs w:val="28"/>
          <w:lang w:eastAsia="ru-RU"/>
        </w:rPr>
      </w:pPr>
    </w:p>
    <w:p w14:paraId="7448938F" w14:textId="77777777" w:rsidR="00E27272" w:rsidRDefault="00E27272" w:rsidP="00E27272">
      <w:pPr>
        <w:shd w:val="clear" w:color="auto" w:fill="FFFFFF"/>
        <w:ind w:left="422"/>
        <w:jc w:val="center"/>
        <w:rPr>
          <w:rFonts w:eastAsia="Calibri"/>
          <w:b/>
          <w:color w:val="FF0000"/>
          <w:sz w:val="28"/>
          <w:szCs w:val="28"/>
          <w:lang w:eastAsia="ru-RU"/>
        </w:rPr>
      </w:pPr>
    </w:p>
    <w:p w14:paraId="1F51D454" w14:textId="77777777" w:rsidR="00E27272" w:rsidRDefault="00E27272" w:rsidP="00E27272">
      <w:pPr>
        <w:shd w:val="clear" w:color="auto" w:fill="FFFFFF"/>
        <w:ind w:left="422"/>
        <w:jc w:val="center"/>
        <w:rPr>
          <w:rFonts w:eastAsia="Calibri"/>
          <w:b/>
          <w:color w:val="FF0000"/>
          <w:sz w:val="28"/>
          <w:szCs w:val="28"/>
          <w:lang w:eastAsia="ru-RU"/>
        </w:rPr>
      </w:pPr>
    </w:p>
    <w:p w14:paraId="214B6C44" w14:textId="77777777" w:rsidR="00E27272" w:rsidRDefault="00E27272" w:rsidP="00E27272">
      <w:pPr>
        <w:shd w:val="clear" w:color="auto" w:fill="FFFFFF"/>
        <w:ind w:left="422"/>
        <w:jc w:val="center"/>
        <w:rPr>
          <w:rFonts w:eastAsia="Calibri"/>
          <w:b/>
          <w:color w:val="FF0000"/>
          <w:sz w:val="28"/>
          <w:szCs w:val="28"/>
          <w:lang w:eastAsia="ru-RU"/>
        </w:rPr>
      </w:pPr>
    </w:p>
    <w:p w14:paraId="658526B2" w14:textId="77777777" w:rsidR="00E27272" w:rsidRDefault="00E27272" w:rsidP="00E27272">
      <w:pPr>
        <w:shd w:val="clear" w:color="auto" w:fill="FFFFFF"/>
        <w:ind w:left="422"/>
        <w:jc w:val="center"/>
        <w:rPr>
          <w:rFonts w:eastAsia="Calibri"/>
          <w:b/>
          <w:color w:val="FF0000"/>
          <w:sz w:val="28"/>
          <w:szCs w:val="28"/>
          <w:lang w:eastAsia="ru-RU"/>
        </w:rPr>
      </w:pPr>
    </w:p>
    <w:p w14:paraId="402A6B22" w14:textId="77777777" w:rsidR="00E27272" w:rsidRDefault="00E27272" w:rsidP="00E27272">
      <w:pPr>
        <w:shd w:val="clear" w:color="auto" w:fill="FFFFFF"/>
        <w:ind w:left="422"/>
        <w:jc w:val="center"/>
        <w:rPr>
          <w:rFonts w:eastAsia="Calibri"/>
          <w:b/>
          <w:color w:val="FF0000"/>
          <w:sz w:val="28"/>
          <w:szCs w:val="28"/>
          <w:lang w:eastAsia="ru-RU"/>
        </w:rPr>
      </w:pPr>
    </w:p>
    <w:p w14:paraId="365CC37B" w14:textId="77777777" w:rsidR="00E27272" w:rsidRDefault="00E27272" w:rsidP="00E27272">
      <w:pPr>
        <w:shd w:val="clear" w:color="auto" w:fill="FFFFFF"/>
        <w:ind w:left="422"/>
        <w:jc w:val="center"/>
        <w:rPr>
          <w:rFonts w:eastAsia="Calibri"/>
          <w:b/>
          <w:color w:val="FF0000"/>
          <w:sz w:val="28"/>
          <w:szCs w:val="28"/>
          <w:lang w:eastAsia="ru-RU"/>
        </w:rPr>
      </w:pPr>
    </w:p>
    <w:p w14:paraId="1FC40E24" w14:textId="77777777" w:rsidR="00E27272" w:rsidRDefault="00E27272" w:rsidP="00E27272">
      <w:pPr>
        <w:shd w:val="clear" w:color="auto" w:fill="FFFFFF"/>
        <w:ind w:left="422"/>
        <w:jc w:val="center"/>
        <w:rPr>
          <w:rFonts w:eastAsia="Calibri"/>
          <w:b/>
          <w:color w:val="FF0000"/>
          <w:sz w:val="28"/>
          <w:szCs w:val="28"/>
          <w:lang w:eastAsia="ru-RU"/>
        </w:rPr>
      </w:pPr>
    </w:p>
    <w:p w14:paraId="3F5F475B" w14:textId="77777777" w:rsidR="00E27272" w:rsidRDefault="00E27272" w:rsidP="00E27272">
      <w:pPr>
        <w:shd w:val="clear" w:color="auto" w:fill="FFFFFF"/>
        <w:ind w:left="422"/>
        <w:jc w:val="center"/>
        <w:rPr>
          <w:rFonts w:eastAsia="Calibri"/>
          <w:b/>
          <w:color w:val="FF0000"/>
          <w:sz w:val="28"/>
          <w:szCs w:val="28"/>
          <w:lang w:eastAsia="ru-RU"/>
        </w:rPr>
      </w:pPr>
    </w:p>
    <w:p w14:paraId="45414473" w14:textId="77777777" w:rsidR="00E27272" w:rsidRDefault="00E27272" w:rsidP="00E27272">
      <w:pPr>
        <w:shd w:val="clear" w:color="auto" w:fill="FFFFFF"/>
        <w:ind w:left="422"/>
        <w:jc w:val="center"/>
        <w:rPr>
          <w:rFonts w:eastAsia="Calibri"/>
          <w:b/>
          <w:color w:val="FF0000"/>
          <w:sz w:val="28"/>
          <w:szCs w:val="28"/>
          <w:lang w:eastAsia="ru-RU"/>
        </w:rPr>
      </w:pPr>
    </w:p>
    <w:p w14:paraId="73EBDA2C" w14:textId="77777777" w:rsidR="00E27272" w:rsidRDefault="00E27272" w:rsidP="00E27272">
      <w:pPr>
        <w:shd w:val="clear" w:color="auto" w:fill="FFFFFF"/>
        <w:ind w:left="422"/>
        <w:jc w:val="center"/>
        <w:rPr>
          <w:rFonts w:eastAsia="Calibri"/>
          <w:b/>
          <w:color w:val="FF0000"/>
          <w:sz w:val="28"/>
          <w:szCs w:val="28"/>
          <w:lang w:eastAsia="ru-RU"/>
        </w:rPr>
      </w:pPr>
    </w:p>
    <w:p w14:paraId="3A1DC77D" w14:textId="77777777" w:rsidR="00E27272" w:rsidRDefault="00E27272" w:rsidP="00E27272">
      <w:pPr>
        <w:shd w:val="clear" w:color="auto" w:fill="FFFFFF"/>
        <w:ind w:left="422"/>
        <w:jc w:val="center"/>
        <w:rPr>
          <w:rFonts w:eastAsia="Calibri"/>
          <w:b/>
          <w:color w:val="FF0000"/>
          <w:sz w:val="28"/>
          <w:szCs w:val="28"/>
          <w:lang w:eastAsia="ru-RU"/>
        </w:rPr>
      </w:pPr>
    </w:p>
    <w:p w14:paraId="237AE9D8" w14:textId="77777777" w:rsidR="00E27272" w:rsidRDefault="00E27272" w:rsidP="00E27272">
      <w:pPr>
        <w:shd w:val="clear" w:color="auto" w:fill="FFFFFF"/>
        <w:ind w:left="422"/>
        <w:jc w:val="center"/>
        <w:rPr>
          <w:rFonts w:eastAsia="Calibri"/>
          <w:b/>
          <w:color w:val="FF0000"/>
          <w:sz w:val="28"/>
          <w:szCs w:val="28"/>
          <w:lang w:eastAsia="ru-RU"/>
        </w:rPr>
      </w:pPr>
    </w:p>
    <w:p w14:paraId="3D69B85E" w14:textId="77777777" w:rsidR="00E27272" w:rsidRDefault="00E27272" w:rsidP="00E27272">
      <w:pPr>
        <w:shd w:val="clear" w:color="auto" w:fill="FFFFFF"/>
        <w:ind w:left="422"/>
        <w:jc w:val="center"/>
        <w:rPr>
          <w:rFonts w:eastAsia="Calibri"/>
          <w:b/>
          <w:color w:val="FF0000"/>
          <w:sz w:val="28"/>
          <w:szCs w:val="28"/>
          <w:lang w:eastAsia="ru-RU"/>
        </w:rPr>
      </w:pPr>
    </w:p>
    <w:p w14:paraId="1BD2D122" w14:textId="77777777" w:rsidR="00E27272" w:rsidRDefault="00E27272" w:rsidP="00E27272">
      <w:pPr>
        <w:shd w:val="clear" w:color="auto" w:fill="FFFFFF"/>
        <w:ind w:left="422"/>
        <w:jc w:val="center"/>
        <w:rPr>
          <w:rFonts w:eastAsia="Calibri"/>
          <w:b/>
          <w:color w:val="FF0000"/>
          <w:sz w:val="28"/>
          <w:szCs w:val="28"/>
          <w:lang w:eastAsia="ru-RU"/>
        </w:rPr>
      </w:pPr>
    </w:p>
    <w:p w14:paraId="01ADB6CF" w14:textId="77777777" w:rsidR="00E27272" w:rsidRDefault="00E27272" w:rsidP="00E27272">
      <w:pPr>
        <w:shd w:val="clear" w:color="auto" w:fill="FFFFFF"/>
        <w:ind w:left="422"/>
        <w:jc w:val="center"/>
        <w:rPr>
          <w:rFonts w:eastAsia="Calibri"/>
          <w:b/>
          <w:color w:val="FF0000"/>
          <w:sz w:val="28"/>
          <w:szCs w:val="28"/>
          <w:lang w:eastAsia="ru-RU"/>
        </w:rPr>
      </w:pPr>
    </w:p>
    <w:p w14:paraId="004AD22F" w14:textId="77777777" w:rsidR="00E27272" w:rsidRDefault="00E27272" w:rsidP="00E27272">
      <w:pPr>
        <w:shd w:val="clear" w:color="auto" w:fill="FFFFFF"/>
        <w:ind w:left="422"/>
        <w:jc w:val="center"/>
        <w:rPr>
          <w:rFonts w:eastAsia="Calibri"/>
          <w:b/>
          <w:color w:val="FF0000"/>
          <w:sz w:val="28"/>
          <w:szCs w:val="28"/>
          <w:lang w:eastAsia="ru-RU"/>
        </w:rPr>
      </w:pPr>
    </w:p>
    <w:p w14:paraId="516E0448" w14:textId="77777777" w:rsidR="00E27272" w:rsidRDefault="00E27272" w:rsidP="00E27272">
      <w:pPr>
        <w:shd w:val="clear" w:color="auto" w:fill="FFFFFF"/>
        <w:ind w:left="422"/>
        <w:jc w:val="center"/>
        <w:rPr>
          <w:rFonts w:eastAsia="Calibri"/>
          <w:b/>
          <w:color w:val="FF0000"/>
          <w:sz w:val="28"/>
          <w:szCs w:val="28"/>
          <w:lang w:eastAsia="ru-RU"/>
        </w:rPr>
      </w:pPr>
    </w:p>
    <w:p w14:paraId="04A71944" w14:textId="77777777" w:rsidR="00E27272" w:rsidRDefault="00E27272" w:rsidP="00E27272">
      <w:pPr>
        <w:shd w:val="clear" w:color="auto" w:fill="FFFFFF"/>
        <w:ind w:left="422"/>
        <w:jc w:val="center"/>
        <w:rPr>
          <w:rFonts w:eastAsia="Calibri"/>
          <w:b/>
          <w:color w:val="FF0000"/>
          <w:sz w:val="28"/>
          <w:szCs w:val="28"/>
          <w:lang w:eastAsia="ru-RU"/>
        </w:rPr>
      </w:pPr>
    </w:p>
    <w:p w14:paraId="19810A7D" w14:textId="77777777" w:rsidR="00E27272" w:rsidRDefault="00E27272" w:rsidP="00E27272">
      <w:pPr>
        <w:shd w:val="clear" w:color="auto" w:fill="FFFFFF"/>
        <w:ind w:left="422"/>
        <w:jc w:val="center"/>
        <w:rPr>
          <w:rFonts w:eastAsia="Calibri"/>
          <w:b/>
          <w:color w:val="FF0000"/>
          <w:sz w:val="28"/>
          <w:szCs w:val="28"/>
          <w:lang w:eastAsia="ru-RU"/>
        </w:rPr>
      </w:pPr>
    </w:p>
    <w:p w14:paraId="067C2D83" w14:textId="77777777" w:rsidR="00E27272" w:rsidRDefault="00E27272" w:rsidP="00E27272">
      <w:pPr>
        <w:shd w:val="clear" w:color="auto" w:fill="FFFFFF"/>
        <w:ind w:left="422"/>
        <w:jc w:val="center"/>
        <w:rPr>
          <w:rFonts w:eastAsia="Calibri"/>
          <w:b/>
          <w:color w:val="FF0000"/>
          <w:sz w:val="28"/>
          <w:szCs w:val="28"/>
          <w:lang w:eastAsia="ru-RU"/>
        </w:rPr>
      </w:pPr>
    </w:p>
    <w:p w14:paraId="64EAB4BB" w14:textId="77777777" w:rsidR="00E27272" w:rsidRDefault="00E27272" w:rsidP="00E27272">
      <w:pPr>
        <w:shd w:val="clear" w:color="auto" w:fill="FFFFFF"/>
        <w:ind w:left="422"/>
        <w:jc w:val="center"/>
        <w:rPr>
          <w:rFonts w:eastAsia="Calibri"/>
          <w:b/>
          <w:color w:val="FF0000"/>
          <w:sz w:val="28"/>
          <w:szCs w:val="28"/>
          <w:lang w:eastAsia="ru-RU"/>
        </w:rPr>
      </w:pPr>
    </w:p>
    <w:p w14:paraId="1B246857" w14:textId="77777777" w:rsidR="00E27272" w:rsidRDefault="00E27272" w:rsidP="00E27272">
      <w:pPr>
        <w:shd w:val="clear" w:color="auto" w:fill="FFFFFF"/>
        <w:ind w:left="422"/>
        <w:jc w:val="center"/>
        <w:rPr>
          <w:rFonts w:eastAsia="Calibri"/>
          <w:b/>
          <w:color w:val="FF0000"/>
          <w:sz w:val="28"/>
          <w:szCs w:val="28"/>
          <w:lang w:eastAsia="ru-RU"/>
        </w:rPr>
      </w:pPr>
    </w:p>
    <w:p w14:paraId="5EC3957D" w14:textId="77777777" w:rsidR="00E27272" w:rsidRPr="001F33A0" w:rsidRDefault="00E27272" w:rsidP="00E27272">
      <w:pPr>
        <w:shd w:val="clear" w:color="auto" w:fill="FFFFFF"/>
        <w:ind w:left="422"/>
        <w:jc w:val="center"/>
        <w:rPr>
          <w:rFonts w:eastAsia="Calibri"/>
          <w:b/>
          <w:sz w:val="28"/>
          <w:szCs w:val="28"/>
          <w:lang w:eastAsia="ru-RU"/>
        </w:rPr>
      </w:pPr>
      <w:r w:rsidRPr="001F33A0">
        <w:rPr>
          <w:rFonts w:eastAsia="Calibri"/>
          <w:b/>
          <w:sz w:val="28"/>
          <w:szCs w:val="28"/>
          <w:lang w:eastAsia="ru-RU"/>
        </w:rPr>
        <w:t>ОГСЭ 02 Психология общения</w:t>
      </w:r>
    </w:p>
    <w:p w14:paraId="104ACBFB" w14:textId="77777777" w:rsidR="00E27272" w:rsidRDefault="00E27272" w:rsidP="00E27272">
      <w:pPr>
        <w:shd w:val="clear" w:color="auto" w:fill="FFFFFF"/>
        <w:ind w:left="422"/>
        <w:jc w:val="center"/>
        <w:rPr>
          <w:rFonts w:eastAsia="Calibri"/>
          <w:b/>
          <w:color w:val="FF0000"/>
          <w:sz w:val="28"/>
          <w:szCs w:val="28"/>
          <w:lang w:eastAsia="ru-RU"/>
        </w:rPr>
      </w:pPr>
    </w:p>
    <w:p w14:paraId="2080216B" w14:textId="77777777" w:rsidR="00E27272" w:rsidRPr="00B903AD" w:rsidRDefault="00E27272" w:rsidP="00E27272">
      <w:pPr>
        <w:jc w:val="center"/>
        <w:rPr>
          <w:sz w:val="28"/>
          <w:szCs w:val="28"/>
        </w:rPr>
      </w:pPr>
      <w:r w:rsidRPr="00B903AD">
        <w:rPr>
          <w:sz w:val="28"/>
          <w:szCs w:val="28"/>
        </w:rPr>
        <w:t xml:space="preserve">Министерство </w:t>
      </w:r>
      <w:proofErr w:type="spellStart"/>
      <w:r w:rsidRPr="00B903AD">
        <w:rPr>
          <w:sz w:val="28"/>
          <w:szCs w:val="28"/>
        </w:rPr>
        <w:t>образованияРеспублики</w:t>
      </w:r>
      <w:proofErr w:type="spellEnd"/>
      <w:r w:rsidRPr="00B903AD">
        <w:rPr>
          <w:sz w:val="28"/>
          <w:szCs w:val="28"/>
        </w:rPr>
        <w:t xml:space="preserve"> Саха (Якутия)</w:t>
      </w:r>
    </w:p>
    <w:p w14:paraId="6E8ED96A" w14:textId="77777777" w:rsidR="00E27272" w:rsidRPr="00B903AD" w:rsidRDefault="00E27272" w:rsidP="00E27272">
      <w:pPr>
        <w:jc w:val="center"/>
        <w:rPr>
          <w:sz w:val="28"/>
          <w:szCs w:val="28"/>
        </w:rPr>
      </w:pPr>
      <w:r w:rsidRPr="00B903AD">
        <w:rPr>
          <w:sz w:val="28"/>
          <w:szCs w:val="28"/>
        </w:rPr>
        <w:t xml:space="preserve">Государственное </w:t>
      </w:r>
      <w:r>
        <w:rPr>
          <w:sz w:val="28"/>
          <w:szCs w:val="28"/>
        </w:rPr>
        <w:t>автоном</w:t>
      </w:r>
      <w:r w:rsidRPr="00B903AD">
        <w:rPr>
          <w:sz w:val="28"/>
          <w:szCs w:val="28"/>
        </w:rPr>
        <w:t xml:space="preserve">ное </w:t>
      </w:r>
      <w:r>
        <w:rPr>
          <w:sz w:val="28"/>
          <w:szCs w:val="28"/>
        </w:rPr>
        <w:t xml:space="preserve">профессиональное </w:t>
      </w:r>
      <w:r w:rsidRPr="00B903AD">
        <w:rPr>
          <w:sz w:val="28"/>
          <w:szCs w:val="28"/>
        </w:rPr>
        <w:t xml:space="preserve">образовательное учреждение </w:t>
      </w:r>
    </w:p>
    <w:p w14:paraId="7937A5A6" w14:textId="77777777" w:rsidR="00E27272" w:rsidRPr="00B903AD" w:rsidRDefault="00E27272" w:rsidP="00E27272">
      <w:pPr>
        <w:jc w:val="center"/>
        <w:rPr>
          <w:sz w:val="28"/>
          <w:szCs w:val="28"/>
        </w:rPr>
      </w:pPr>
      <w:r>
        <w:rPr>
          <w:sz w:val="28"/>
          <w:szCs w:val="28"/>
        </w:rPr>
        <w:t>Республики Саха (Якутия).</w:t>
      </w:r>
    </w:p>
    <w:p w14:paraId="66DAD21B" w14:textId="77777777" w:rsidR="00E27272" w:rsidRPr="00C2789D" w:rsidRDefault="00E27272" w:rsidP="00E27272">
      <w:pPr>
        <w:jc w:val="center"/>
        <w:rPr>
          <w:b/>
          <w:sz w:val="28"/>
          <w:szCs w:val="28"/>
        </w:rPr>
      </w:pPr>
      <w:r w:rsidRPr="00C2789D">
        <w:rPr>
          <w:b/>
          <w:sz w:val="28"/>
          <w:szCs w:val="28"/>
        </w:rPr>
        <w:t>«Я</w:t>
      </w:r>
      <w:r>
        <w:rPr>
          <w:b/>
          <w:sz w:val="28"/>
          <w:szCs w:val="28"/>
        </w:rPr>
        <w:t>КУТСКИЙ ПЕДАГОГИЧЕСКИЙ КОЛЛЕДЖ им</w:t>
      </w:r>
      <w:r w:rsidRPr="00C2789D">
        <w:rPr>
          <w:b/>
          <w:sz w:val="28"/>
          <w:szCs w:val="28"/>
        </w:rPr>
        <w:t>. С.Ф. Г</w:t>
      </w:r>
      <w:r>
        <w:rPr>
          <w:b/>
          <w:sz w:val="28"/>
          <w:szCs w:val="28"/>
        </w:rPr>
        <w:t>ОГОЛЕВА</w:t>
      </w:r>
      <w:r w:rsidRPr="00C2789D">
        <w:rPr>
          <w:b/>
          <w:sz w:val="28"/>
          <w:szCs w:val="28"/>
        </w:rPr>
        <w:t>»</w:t>
      </w:r>
    </w:p>
    <w:p w14:paraId="73BB38F0" w14:textId="77777777" w:rsidR="00E27272" w:rsidRPr="00B903AD" w:rsidRDefault="00E27272" w:rsidP="00E27272">
      <w:pPr>
        <w:jc w:val="center"/>
        <w:rPr>
          <w:sz w:val="28"/>
          <w:szCs w:val="28"/>
        </w:rPr>
      </w:pPr>
    </w:p>
    <w:p w14:paraId="708434F0" w14:textId="77777777" w:rsidR="00E27272" w:rsidRPr="00E0523B" w:rsidRDefault="00E27272" w:rsidP="00E27272">
      <w:pPr>
        <w:shd w:val="clear" w:color="auto" w:fill="FFFFFF"/>
        <w:ind w:left="422"/>
        <w:rPr>
          <w:sz w:val="24"/>
          <w:szCs w:val="28"/>
        </w:rPr>
      </w:pPr>
    </w:p>
    <w:p w14:paraId="1AEFCECE" w14:textId="77777777" w:rsidR="00E27272" w:rsidRPr="00F72B10" w:rsidRDefault="00E27272" w:rsidP="00E27272">
      <w:pPr>
        <w:suppressAutoHyphens/>
        <w:adjustRightInd w:val="0"/>
        <w:jc w:val="center"/>
        <w:rPr>
          <w:caps/>
          <w:sz w:val="28"/>
          <w:szCs w:val="28"/>
        </w:rPr>
      </w:pPr>
    </w:p>
    <w:p w14:paraId="7CDD72CC" w14:textId="77777777" w:rsidR="00E27272" w:rsidRPr="00F72B10" w:rsidRDefault="00E27272" w:rsidP="00E27272">
      <w:pPr>
        <w:spacing w:line="360" w:lineRule="auto"/>
        <w:rPr>
          <w:b/>
          <w:sz w:val="28"/>
          <w:szCs w:val="28"/>
        </w:rPr>
      </w:pPr>
    </w:p>
    <w:p w14:paraId="568A04A1" w14:textId="77777777" w:rsidR="00E27272" w:rsidRPr="00F72B10" w:rsidRDefault="00E27272" w:rsidP="00E27272">
      <w:pPr>
        <w:spacing w:line="360" w:lineRule="auto"/>
        <w:rPr>
          <w:sz w:val="28"/>
        </w:rPr>
      </w:pPr>
    </w:p>
    <w:p w14:paraId="07E06C88" w14:textId="77777777" w:rsidR="00E27272" w:rsidRPr="00F72B10" w:rsidRDefault="00E27272" w:rsidP="00E27272">
      <w:pPr>
        <w:spacing w:line="360" w:lineRule="auto"/>
      </w:pPr>
    </w:p>
    <w:p w14:paraId="47B0614B" w14:textId="77777777" w:rsidR="00E27272" w:rsidRPr="00F72B10" w:rsidRDefault="00E27272" w:rsidP="00E27272">
      <w:pPr>
        <w:spacing w:line="360" w:lineRule="auto"/>
      </w:pPr>
    </w:p>
    <w:p w14:paraId="54914373" w14:textId="77777777" w:rsidR="00E27272" w:rsidRPr="00F72B10" w:rsidRDefault="00E27272" w:rsidP="00E27272">
      <w:pPr>
        <w:spacing w:line="360" w:lineRule="auto"/>
      </w:pPr>
    </w:p>
    <w:p w14:paraId="63D57E5F" w14:textId="77777777" w:rsidR="00E27272" w:rsidRPr="00F72B10" w:rsidRDefault="00E27272" w:rsidP="00E27272">
      <w:pPr>
        <w:spacing w:line="360" w:lineRule="auto"/>
      </w:pPr>
    </w:p>
    <w:p w14:paraId="105DFC6C" w14:textId="77777777" w:rsidR="00E27272" w:rsidRPr="00F72B10" w:rsidRDefault="00E27272" w:rsidP="00E27272">
      <w:pPr>
        <w:spacing w:line="360" w:lineRule="auto"/>
      </w:pPr>
    </w:p>
    <w:p w14:paraId="00A98305"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sidRPr="00F72B10">
        <w:rPr>
          <w:b/>
          <w:caps/>
          <w:sz w:val="28"/>
          <w:szCs w:val="28"/>
        </w:rPr>
        <w:t>РАБОЧАЯ ПРОГРАММа УЧЕБНОЙ ДИСЦИПЛИНЫ</w:t>
      </w:r>
    </w:p>
    <w:p w14:paraId="02140ABF" w14:textId="77777777" w:rsidR="00E27272" w:rsidRPr="00F72B10" w:rsidRDefault="00E27272" w:rsidP="00E27272">
      <w:pPr>
        <w:jc w:val="center"/>
        <w:rPr>
          <w:b/>
          <w:caps/>
          <w:sz w:val="28"/>
          <w:szCs w:val="28"/>
        </w:rPr>
      </w:pPr>
    </w:p>
    <w:p w14:paraId="55ECF02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rPr>
      </w:pPr>
      <w:r w:rsidRPr="00FF4FA0">
        <w:rPr>
          <w:caps/>
          <w:sz w:val="28"/>
          <w:szCs w:val="28"/>
        </w:rPr>
        <w:t>ОГСЭ 02</w:t>
      </w:r>
      <w:r>
        <w:rPr>
          <w:caps/>
          <w:sz w:val="28"/>
          <w:szCs w:val="28"/>
        </w:rPr>
        <w:t xml:space="preserve">. ПСихология общения </w:t>
      </w:r>
    </w:p>
    <w:p w14:paraId="7DC5879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8"/>
          <w:szCs w:val="28"/>
        </w:rPr>
      </w:pPr>
    </w:p>
    <w:p w14:paraId="1DF00D78" w14:textId="77777777" w:rsidR="00E27272" w:rsidRPr="00935A79" w:rsidRDefault="00E27272" w:rsidP="00E27272">
      <w:pPr>
        <w:adjustRightInd w:val="0"/>
        <w:spacing w:line="360" w:lineRule="auto"/>
        <w:ind w:firstLine="500"/>
        <w:jc w:val="center"/>
        <w:rPr>
          <w:sz w:val="28"/>
          <w:szCs w:val="28"/>
        </w:rPr>
      </w:pPr>
      <w:r w:rsidRPr="00E81135">
        <w:rPr>
          <w:sz w:val="28"/>
          <w:szCs w:val="28"/>
        </w:rPr>
        <w:t>53</w:t>
      </w:r>
      <w:r>
        <w:rPr>
          <w:sz w:val="28"/>
          <w:szCs w:val="28"/>
        </w:rPr>
        <w:t>.02.0</w:t>
      </w:r>
      <w:r w:rsidRPr="00E81135">
        <w:rPr>
          <w:sz w:val="28"/>
          <w:szCs w:val="28"/>
        </w:rPr>
        <w:t>1</w:t>
      </w:r>
      <w:r>
        <w:rPr>
          <w:sz w:val="28"/>
          <w:szCs w:val="28"/>
        </w:rPr>
        <w:t xml:space="preserve"> Музыкальное образование</w:t>
      </w:r>
    </w:p>
    <w:p w14:paraId="1D416513" w14:textId="77777777" w:rsidR="00E27272" w:rsidRPr="00FF4FA0" w:rsidRDefault="00E27272" w:rsidP="00E27272">
      <w:pPr>
        <w:spacing w:line="360" w:lineRule="auto"/>
        <w:jc w:val="center"/>
        <w:rPr>
          <w:bCs/>
          <w:sz w:val="28"/>
          <w:szCs w:val="28"/>
        </w:rPr>
      </w:pPr>
    </w:p>
    <w:p w14:paraId="70CF5162" w14:textId="77777777" w:rsidR="00E27272" w:rsidRPr="00F72B10" w:rsidRDefault="00E27272" w:rsidP="00E27272">
      <w:pPr>
        <w:spacing w:line="360" w:lineRule="auto"/>
        <w:jc w:val="center"/>
        <w:rPr>
          <w:b/>
          <w:bCs/>
          <w:sz w:val="32"/>
        </w:rPr>
      </w:pPr>
    </w:p>
    <w:p w14:paraId="5C720161" w14:textId="77777777" w:rsidR="00E27272" w:rsidRPr="00F72B10" w:rsidRDefault="00E27272" w:rsidP="00E27272">
      <w:pPr>
        <w:spacing w:line="360" w:lineRule="auto"/>
        <w:jc w:val="center"/>
        <w:rPr>
          <w:b/>
          <w:bCs/>
          <w:sz w:val="32"/>
        </w:rPr>
      </w:pPr>
    </w:p>
    <w:p w14:paraId="1CABCBEB" w14:textId="77777777" w:rsidR="00E27272" w:rsidRPr="00F72B10" w:rsidRDefault="00E27272" w:rsidP="00E27272">
      <w:pPr>
        <w:spacing w:line="360" w:lineRule="auto"/>
        <w:jc w:val="center"/>
        <w:rPr>
          <w:b/>
          <w:bCs/>
          <w:sz w:val="32"/>
        </w:rPr>
      </w:pPr>
    </w:p>
    <w:p w14:paraId="05BABC82" w14:textId="77777777" w:rsidR="00E27272" w:rsidRPr="00F72B10" w:rsidRDefault="00E27272" w:rsidP="00E27272">
      <w:pPr>
        <w:spacing w:line="360" w:lineRule="auto"/>
        <w:jc w:val="center"/>
        <w:rPr>
          <w:b/>
          <w:bCs/>
          <w:sz w:val="32"/>
        </w:rPr>
      </w:pPr>
    </w:p>
    <w:p w14:paraId="67DE7B4D" w14:textId="77777777" w:rsidR="00E27272" w:rsidRPr="00F72B10" w:rsidRDefault="00E27272" w:rsidP="00E27272">
      <w:pPr>
        <w:spacing w:line="360" w:lineRule="auto"/>
        <w:jc w:val="center"/>
        <w:rPr>
          <w:b/>
          <w:bCs/>
          <w:sz w:val="32"/>
        </w:rPr>
      </w:pPr>
    </w:p>
    <w:p w14:paraId="5D2D1C07" w14:textId="77777777" w:rsidR="00E27272" w:rsidRDefault="00E27272" w:rsidP="00E27272">
      <w:pPr>
        <w:spacing w:line="360" w:lineRule="auto"/>
        <w:jc w:val="center"/>
        <w:rPr>
          <w:b/>
          <w:bCs/>
          <w:sz w:val="32"/>
        </w:rPr>
      </w:pPr>
    </w:p>
    <w:p w14:paraId="3C608631" w14:textId="77777777" w:rsidR="00303FF1" w:rsidRDefault="00303FF1" w:rsidP="00E27272">
      <w:pPr>
        <w:spacing w:line="360" w:lineRule="auto"/>
        <w:jc w:val="center"/>
        <w:rPr>
          <w:bCs/>
          <w:sz w:val="28"/>
          <w:szCs w:val="28"/>
        </w:rPr>
      </w:pPr>
    </w:p>
    <w:p w14:paraId="15056D6D" w14:textId="77777777" w:rsidR="00303FF1" w:rsidRDefault="00303FF1" w:rsidP="00E27272">
      <w:pPr>
        <w:spacing w:line="360" w:lineRule="auto"/>
        <w:jc w:val="center"/>
        <w:rPr>
          <w:bCs/>
          <w:sz w:val="28"/>
          <w:szCs w:val="28"/>
        </w:rPr>
      </w:pPr>
    </w:p>
    <w:p w14:paraId="1B5131B2" w14:textId="77777777" w:rsidR="00303FF1" w:rsidRDefault="00303FF1" w:rsidP="00E27272">
      <w:pPr>
        <w:spacing w:line="360" w:lineRule="auto"/>
        <w:jc w:val="center"/>
        <w:rPr>
          <w:bCs/>
          <w:sz w:val="28"/>
          <w:szCs w:val="28"/>
        </w:rPr>
      </w:pPr>
    </w:p>
    <w:p w14:paraId="454CFB93" w14:textId="77777777" w:rsidR="00303FF1" w:rsidRDefault="00303FF1" w:rsidP="00E27272">
      <w:pPr>
        <w:spacing w:line="360" w:lineRule="auto"/>
        <w:jc w:val="center"/>
        <w:rPr>
          <w:bCs/>
          <w:sz w:val="28"/>
          <w:szCs w:val="28"/>
        </w:rPr>
      </w:pPr>
    </w:p>
    <w:p w14:paraId="26991754" w14:textId="14EC38D5" w:rsidR="00E27272" w:rsidRPr="0083767C" w:rsidRDefault="00E27272" w:rsidP="00E27272">
      <w:pPr>
        <w:spacing w:line="360" w:lineRule="auto"/>
        <w:jc w:val="center"/>
        <w:rPr>
          <w:bCs/>
          <w:sz w:val="28"/>
          <w:szCs w:val="28"/>
        </w:rPr>
      </w:pPr>
      <w:r w:rsidRPr="00F8158C">
        <w:rPr>
          <w:bCs/>
          <w:sz w:val="28"/>
          <w:szCs w:val="28"/>
        </w:rPr>
        <w:t>ЯКУТСК - 20</w:t>
      </w:r>
      <w:r>
        <w:rPr>
          <w:bCs/>
          <w:sz w:val="28"/>
          <w:szCs w:val="28"/>
        </w:rPr>
        <w:t>21</w:t>
      </w:r>
    </w:p>
    <w:p w14:paraId="5A20C2BD" w14:textId="77777777" w:rsidR="00E27272" w:rsidRPr="002B571F" w:rsidRDefault="00E27272" w:rsidP="00E27272">
      <w:pPr>
        <w:jc w:val="both"/>
        <w:rPr>
          <w:sz w:val="24"/>
          <w:szCs w:val="24"/>
        </w:rPr>
      </w:pPr>
      <w:r w:rsidRPr="00F72B10">
        <w:rPr>
          <w:b/>
        </w:rPr>
        <w:br w:type="page"/>
      </w:r>
      <w:r w:rsidRPr="002B571F">
        <w:rPr>
          <w:sz w:val="24"/>
          <w:szCs w:val="24"/>
        </w:rPr>
        <w:lastRenderedPageBreak/>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Pr>
          <w:bCs/>
          <w:sz w:val="24"/>
          <w:szCs w:val="24"/>
        </w:rPr>
        <w:t>53.02.01</w:t>
      </w:r>
      <w:r w:rsidRPr="002B571F">
        <w:rPr>
          <w:bCs/>
          <w:sz w:val="24"/>
          <w:szCs w:val="24"/>
        </w:rPr>
        <w:t xml:space="preserve"> «</w:t>
      </w:r>
      <w:r>
        <w:rPr>
          <w:bCs/>
          <w:sz w:val="24"/>
          <w:szCs w:val="24"/>
        </w:rPr>
        <w:t>Музыкальное образование</w:t>
      </w:r>
      <w:r w:rsidRPr="002B571F">
        <w:rPr>
          <w:sz w:val="24"/>
          <w:szCs w:val="24"/>
        </w:rPr>
        <w:t>», утвержденного п</w:t>
      </w:r>
      <w:r w:rsidRPr="002B571F">
        <w:rPr>
          <w:bCs/>
          <w:spacing w:val="-1"/>
          <w:sz w:val="24"/>
          <w:szCs w:val="24"/>
        </w:rPr>
        <w:t xml:space="preserve">риказом </w:t>
      </w:r>
      <w:proofErr w:type="spellStart"/>
      <w:r w:rsidRPr="002B571F">
        <w:rPr>
          <w:sz w:val="24"/>
          <w:szCs w:val="24"/>
        </w:rPr>
        <w:t>МОиН</w:t>
      </w:r>
      <w:proofErr w:type="spellEnd"/>
      <w:r w:rsidRPr="002B571F">
        <w:rPr>
          <w:sz w:val="24"/>
          <w:szCs w:val="24"/>
        </w:rPr>
        <w:t xml:space="preserve"> РФ от 11 августа 2014 г. </w:t>
      </w:r>
      <w:r w:rsidRPr="002B571F">
        <w:rPr>
          <w:bCs/>
          <w:spacing w:val="-1"/>
          <w:sz w:val="24"/>
          <w:szCs w:val="24"/>
        </w:rPr>
        <w:t>№ 976,  з</w:t>
      </w:r>
      <w:r w:rsidRPr="002B571F">
        <w:rPr>
          <w:sz w:val="24"/>
          <w:szCs w:val="24"/>
        </w:rPr>
        <w:t>арегистрированного в Минюсте России 25.08.2014 N 34826</w:t>
      </w:r>
    </w:p>
    <w:p w14:paraId="35DBA29B" w14:textId="77777777" w:rsidR="00E27272" w:rsidRPr="002B571F" w:rsidRDefault="00E27272" w:rsidP="00E27272">
      <w:pPr>
        <w:shd w:val="clear" w:color="auto" w:fill="FFFFFF"/>
        <w:jc w:val="both"/>
        <w:rPr>
          <w:sz w:val="24"/>
          <w:szCs w:val="28"/>
        </w:rPr>
      </w:pPr>
      <w:r w:rsidRPr="002B571F">
        <w:rPr>
          <w:sz w:val="24"/>
          <w:szCs w:val="24"/>
        </w:rPr>
        <w:t xml:space="preserve">Организация-разработчик: </w:t>
      </w:r>
      <w:r w:rsidRPr="002B571F">
        <w:rPr>
          <w:sz w:val="24"/>
          <w:szCs w:val="28"/>
        </w:rPr>
        <w:t>Государственное бюджетное профессиональное образовательное учреждение Министерства образования республики Саха (Якутия) «Якутский педагогический колледж  им. С.Ф. Гоголева»</w:t>
      </w:r>
    </w:p>
    <w:p w14:paraId="45F9D4E6" w14:textId="77777777" w:rsidR="00E27272" w:rsidRDefault="00E27272" w:rsidP="00E27272">
      <w:pPr>
        <w:adjustRightInd w:val="0"/>
        <w:ind w:firstLine="500"/>
        <w:jc w:val="both"/>
        <w:rPr>
          <w:sz w:val="24"/>
          <w:szCs w:val="24"/>
        </w:rPr>
      </w:pPr>
    </w:p>
    <w:p w14:paraId="1C694510" w14:textId="77777777" w:rsidR="00E27272" w:rsidRPr="00C80796"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14:paraId="0D8B318F" w14:textId="77777777" w:rsidR="00E27272" w:rsidRPr="00C80796"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C80796">
        <w:rPr>
          <w:sz w:val="24"/>
          <w:szCs w:val="24"/>
        </w:rPr>
        <w:t>Разработчик</w:t>
      </w:r>
      <w:r>
        <w:rPr>
          <w:sz w:val="24"/>
          <w:szCs w:val="24"/>
        </w:rPr>
        <w:t>и</w:t>
      </w:r>
      <w:r w:rsidRPr="00C80796">
        <w:rPr>
          <w:sz w:val="24"/>
          <w:szCs w:val="24"/>
        </w:rPr>
        <w:t>:</w:t>
      </w:r>
    </w:p>
    <w:p w14:paraId="2FF8FE03" w14:textId="77777777" w:rsidR="00E27272" w:rsidRDefault="00E27272" w:rsidP="00E27272">
      <w:pPr>
        <w:spacing w:line="360" w:lineRule="auto"/>
        <w:jc w:val="both"/>
        <w:rPr>
          <w:rFonts w:ascii="Times New Roman CYR" w:hAnsi="Times New Roman CYR" w:cs="Times New Roman CYR"/>
          <w:sz w:val="24"/>
          <w:szCs w:val="24"/>
        </w:rPr>
      </w:pPr>
      <w:proofErr w:type="spellStart"/>
      <w:r>
        <w:rPr>
          <w:rFonts w:ascii="Times New Roman CYR" w:hAnsi="Times New Roman CYR" w:cs="Times New Roman CYR"/>
          <w:sz w:val="24"/>
          <w:szCs w:val="24"/>
        </w:rPr>
        <w:t>Качановская</w:t>
      </w:r>
      <w:proofErr w:type="spellEnd"/>
      <w:r>
        <w:rPr>
          <w:rFonts w:ascii="Times New Roman CYR" w:hAnsi="Times New Roman CYR" w:cs="Times New Roman CYR"/>
          <w:sz w:val="24"/>
          <w:szCs w:val="24"/>
        </w:rPr>
        <w:t xml:space="preserve"> А.А., преподаватель психологии общения ГБПОУ МО РС (Я) «Якутский педагогический колледж им. С.Ф. Гоголева».</w:t>
      </w:r>
    </w:p>
    <w:p w14:paraId="7E35825E" w14:textId="77777777" w:rsidR="00E27272" w:rsidRDefault="00E27272" w:rsidP="00E27272">
      <w:pPr>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Кривошапкина С.В., преподаватель психологии общения ГБПОУ МО РС (Я) «Якутский педагогический колледж им. С.Ф. Гоголева».</w:t>
      </w:r>
    </w:p>
    <w:p w14:paraId="65D742B6" w14:textId="77777777" w:rsidR="00E27272" w:rsidRPr="00F35059" w:rsidRDefault="00E27272" w:rsidP="00E27272">
      <w:pPr>
        <w:spacing w:line="360" w:lineRule="auto"/>
        <w:jc w:val="both"/>
        <w:rPr>
          <w:sz w:val="24"/>
          <w:szCs w:val="24"/>
        </w:rPr>
      </w:pPr>
    </w:p>
    <w:p w14:paraId="0E2735FC" w14:textId="77777777" w:rsidR="00E27272" w:rsidRDefault="00E27272" w:rsidP="00E27272">
      <w:pPr>
        <w:tabs>
          <w:tab w:val="left" w:pos="6420"/>
        </w:tabs>
        <w:suppressAutoHyphens/>
        <w:jc w:val="both"/>
        <w:rPr>
          <w:sz w:val="24"/>
          <w:szCs w:val="24"/>
        </w:rPr>
      </w:pPr>
      <w:r w:rsidRPr="005066D4">
        <w:rPr>
          <w:b/>
          <w:sz w:val="24"/>
          <w:szCs w:val="24"/>
        </w:rPr>
        <w:t>Рассмотрена</w:t>
      </w:r>
      <w:r>
        <w:rPr>
          <w:sz w:val="24"/>
          <w:szCs w:val="24"/>
        </w:rPr>
        <w:t xml:space="preserve"> на заседании цикловой комиссии дисциплин ОГСЭ, ЕН, ОУД</w:t>
      </w:r>
    </w:p>
    <w:p w14:paraId="114EAD50" w14:textId="77777777" w:rsidR="00E27272" w:rsidRDefault="00E27272" w:rsidP="00E27272">
      <w:pPr>
        <w:tabs>
          <w:tab w:val="left" w:pos="6420"/>
        </w:tabs>
        <w:suppressAutoHyphens/>
        <w:jc w:val="both"/>
        <w:rPr>
          <w:sz w:val="24"/>
          <w:szCs w:val="24"/>
        </w:rPr>
      </w:pPr>
      <w:r>
        <w:rPr>
          <w:sz w:val="24"/>
          <w:szCs w:val="24"/>
        </w:rPr>
        <w:t>Протокол №____ от «____»________________202_ г.</w:t>
      </w:r>
    </w:p>
    <w:p w14:paraId="125B8259" w14:textId="77777777" w:rsidR="00E27272" w:rsidRDefault="00E27272" w:rsidP="00E27272">
      <w:pPr>
        <w:tabs>
          <w:tab w:val="left" w:pos="6420"/>
        </w:tabs>
        <w:suppressAutoHyphens/>
        <w:jc w:val="both"/>
        <w:rPr>
          <w:sz w:val="24"/>
          <w:szCs w:val="24"/>
        </w:rPr>
      </w:pPr>
      <w:r>
        <w:rPr>
          <w:sz w:val="24"/>
          <w:szCs w:val="24"/>
        </w:rPr>
        <w:t xml:space="preserve">Председатель___________ </w:t>
      </w:r>
    </w:p>
    <w:p w14:paraId="5BA45138" w14:textId="77777777" w:rsidR="00E27272" w:rsidRDefault="00E27272" w:rsidP="00E27272">
      <w:pPr>
        <w:tabs>
          <w:tab w:val="left" w:pos="6420"/>
        </w:tabs>
        <w:suppressAutoHyphens/>
        <w:jc w:val="both"/>
        <w:rPr>
          <w:sz w:val="24"/>
          <w:szCs w:val="24"/>
        </w:rPr>
      </w:pPr>
    </w:p>
    <w:p w14:paraId="49CCB6B9" w14:textId="77777777" w:rsidR="00E27272" w:rsidRDefault="00E27272" w:rsidP="00E27272">
      <w:pPr>
        <w:tabs>
          <w:tab w:val="left" w:pos="6420"/>
        </w:tabs>
        <w:suppressAutoHyphens/>
        <w:jc w:val="both"/>
        <w:rPr>
          <w:sz w:val="24"/>
          <w:szCs w:val="24"/>
        </w:rPr>
      </w:pPr>
    </w:p>
    <w:p w14:paraId="4D8AA7D4" w14:textId="77777777" w:rsidR="00E27272" w:rsidRDefault="00E27272" w:rsidP="00E27272">
      <w:pPr>
        <w:tabs>
          <w:tab w:val="left" w:pos="6420"/>
        </w:tabs>
        <w:suppressAutoHyphens/>
        <w:jc w:val="both"/>
        <w:rPr>
          <w:sz w:val="24"/>
          <w:szCs w:val="24"/>
        </w:rPr>
      </w:pPr>
      <w:proofErr w:type="spellStart"/>
      <w:r w:rsidRPr="005066D4">
        <w:rPr>
          <w:b/>
          <w:sz w:val="24"/>
          <w:szCs w:val="24"/>
        </w:rPr>
        <w:t>Одобрено</w:t>
      </w:r>
      <w:r w:rsidRPr="005066D4">
        <w:rPr>
          <w:sz w:val="24"/>
          <w:szCs w:val="24"/>
        </w:rPr>
        <w:t>на</w:t>
      </w:r>
      <w:proofErr w:type="spellEnd"/>
      <w:r w:rsidRPr="005066D4">
        <w:rPr>
          <w:sz w:val="24"/>
          <w:szCs w:val="24"/>
        </w:rPr>
        <w:t xml:space="preserve"> </w:t>
      </w:r>
      <w:r>
        <w:rPr>
          <w:sz w:val="24"/>
          <w:szCs w:val="24"/>
        </w:rPr>
        <w:t>заседании Учебно-методического совета (УМС)</w:t>
      </w:r>
    </w:p>
    <w:p w14:paraId="5B555AF0" w14:textId="77777777" w:rsidR="00E27272" w:rsidRDefault="00E27272" w:rsidP="00E27272">
      <w:pPr>
        <w:tabs>
          <w:tab w:val="left" w:pos="6420"/>
        </w:tabs>
        <w:suppressAutoHyphens/>
        <w:jc w:val="both"/>
        <w:rPr>
          <w:sz w:val="24"/>
          <w:szCs w:val="24"/>
        </w:rPr>
      </w:pPr>
      <w:r>
        <w:rPr>
          <w:sz w:val="24"/>
          <w:szCs w:val="24"/>
        </w:rPr>
        <w:t>Протокол №____ от «____»________________202_ г.</w:t>
      </w:r>
    </w:p>
    <w:p w14:paraId="748E8ABE" w14:textId="77777777" w:rsidR="00E27272" w:rsidRDefault="00E27272" w:rsidP="00E27272">
      <w:pPr>
        <w:tabs>
          <w:tab w:val="left" w:pos="6420"/>
        </w:tabs>
        <w:suppressAutoHyphens/>
        <w:jc w:val="both"/>
        <w:rPr>
          <w:sz w:val="24"/>
          <w:szCs w:val="24"/>
        </w:rPr>
      </w:pPr>
      <w:r>
        <w:rPr>
          <w:sz w:val="24"/>
          <w:szCs w:val="24"/>
        </w:rPr>
        <w:t xml:space="preserve">Председатель___________ </w:t>
      </w:r>
    </w:p>
    <w:p w14:paraId="1B6D87E6" w14:textId="77777777" w:rsidR="00E27272" w:rsidRPr="005066D4" w:rsidRDefault="00E27272" w:rsidP="00E27272">
      <w:pPr>
        <w:tabs>
          <w:tab w:val="left" w:pos="6420"/>
        </w:tabs>
        <w:suppressAutoHyphens/>
        <w:jc w:val="both"/>
        <w:rPr>
          <w:b/>
          <w:sz w:val="24"/>
          <w:szCs w:val="24"/>
        </w:rPr>
      </w:pPr>
    </w:p>
    <w:p w14:paraId="5403332F" w14:textId="77777777" w:rsidR="00E27272" w:rsidRDefault="00E27272" w:rsidP="00E27272">
      <w:pPr>
        <w:tabs>
          <w:tab w:val="left" w:pos="6420"/>
        </w:tabs>
        <w:suppressAutoHyphens/>
        <w:jc w:val="both"/>
        <w:rPr>
          <w:sz w:val="24"/>
          <w:szCs w:val="24"/>
        </w:rPr>
      </w:pPr>
    </w:p>
    <w:p w14:paraId="19CF677F" w14:textId="77777777" w:rsidR="00E27272" w:rsidRPr="00F72B10" w:rsidRDefault="00E27272" w:rsidP="00E27272">
      <w:pPr>
        <w:ind w:firstLine="720"/>
        <w:jc w:val="both"/>
        <w:rPr>
          <w:bCs/>
          <w:sz w:val="26"/>
        </w:rPr>
      </w:pPr>
    </w:p>
    <w:p w14:paraId="44C2294F" w14:textId="77777777" w:rsidR="00E27272" w:rsidRPr="00F72B10" w:rsidRDefault="00E27272" w:rsidP="00303FF1">
      <w:pPr>
        <w:pStyle w:val="1"/>
        <w:tabs>
          <w:tab w:val="left" w:pos="916"/>
          <w:tab w:val="left" w:pos="1832"/>
          <w:tab w:val="left" w:pos="2748"/>
          <w:tab w:val="left" w:pos="3664"/>
          <w:tab w:val="left" w:pos="4580"/>
          <w:tab w:val="left" w:pos="5387"/>
          <w:tab w:val="left" w:pos="6412"/>
          <w:tab w:val="left" w:pos="7328"/>
          <w:tab w:val="left" w:pos="8244"/>
          <w:tab w:val="left" w:pos="9160"/>
          <w:tab w:val="left" w:pos="10076"/>
          <w:tab w:val="left" w:pos="10992"/>
          <w:tab w:val="left" w:pos="11908"/>
          <w:tab w:val="left" w:pos="12824"/>
          <w:tab w:val="left" w:pos="13740"/>
          <w:tab w:val="left" w:pos="14656"/>
        </w:tabs>
        <w:ind w:left="1843"/>
      </w:pPr>
      <w:r w:rsidRPr="00F72B10">
        <w:br w:type="page"/>
      </w:r>
      <w:r w:rsidRPr="00F72B10">
        <w:lastRenderedPageBreak/>
        <w:t>СОДЕРЖАНИЕ</w:t>
      </w:r>
    </w:p>
    <w:p w14:paraId="67B7A20D"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tbl>
      <w:tblPr>
        <w:tblW w:w="0" w:type="auto"/>
        <w:tblLook w:val="01E0" w:firstRow="1" w:lastRow="1" w:firstColumn="1" w:lastColumn="1" w:noHBand="0" w:noVBand="0"/>
      </w:tblPr>
      <w:tblGrid>
        <w:gridCol w:w="7629"/>
        <w:gridCol w:w="1869"/>
      </w:tblGrid>
      <w:tr w:rsidR="00E27272" w:rsidRPr="00F72B10" w14:paraId="291D4929" w14:textId="77777777" w:rsidTr="00685004">
        <w:tc>
          <w:tcPr>
            <w:tcW w:w="7668" w:type="dxa"/>
            <w:shd w:val="clear" w:color="auto" w:fill="auto"/>
          </w:tcPr>
          <w:p w14:paraId="0AD0AB36" w14:textId="77777777" w:rsidR="00E27272" w:rsidRPr="00F72B10" w:rsidRDefault="00E27272" w:rsidP="00685004">
            <w:pPr>
              <w:pStyle w:val="1"/>
              <w:ind w:left="284"/>
              <w:jc w:val="both"/>
              <w:rPr>
                <w:caps/>
              </w:rPr>
            </w:pPr>
          </w:p>
        </w:tc>
        <w:tc>
          <w:tcPr>
            <w:tcW w:w="1903" w:type="dxa"/>
            <w:shd w:val="clear" w:color="auto" w:fill="auto"/>
          </w:tcPr>
          <w:p w14:paraId="0244EBF8" w14:textId="77777777" w:rsidR="00E27272" w:rsidRPr="00F72B10" w:rsidRDefault="00E27272" w:rsidP="00685004">
            <w:pPr>
              <w:jc w:val="center"/>
              <w:rPr>
                <w:sz w:val="28"/>
                <w:szCs w:val="28"/>
              </w:rPr>
            </w:pPr>
            <w:r w:rsidRPr="00F72B10">
              <w:rPr>
                <w:sz w:val="28"/>
                <w:szCs w:val="28"/>
              </w:rPr>
              <w:t>стр.</w:t>
            </w:r>
          </w:p>
        </w:tc>
      </w:tr>
      <w:tr w:rsidR="00E27272" w:rsidRPr="00F72B10" w14:paraId="17CFD252" w14:textId="77777777" w:rsidTr="00685004">
        <w:tc>
          <w:tcPr>
            <w:tcW w:w="7668" w:type="dxa"/>
            <w:shd w:val="clear" w:color="auto" w:fill="auto"/>
          </w:tcPr>
          <w:p w14:paraId="638C68FC" w14:textId="77777777" w:rsidR="00E27272" w:rsidRPr="00303FF1" w:rsidRDefault="00E27272" w:rsidP="00E27272">
            <w:pPr>
              <w:pStyle w:val="1"/>
              <w:numPr>
                <w:ilvl w:val="0"/>
                <w:numId w:val="36"/>
              </w:numPr>
              <w:tabs>
                <w:tab w:val="clear" w:pos="644"/>
              </w:tabs>
              <w:ind w:left="218" w:hanging="644"/>
              <w:jc w:val="both"/>
              <w:rPr>
                <w:b w:val="0"/>
                <w:bCs w:val="0"/>
                <w:caps/>
                <w:sz w:val="24"/>
                <w:szCs w:val="24"/>
              </w:rPr>
            </w:pPr>
            <w:r w:rsidRPr="00303FF1">
              <w:rPr>
                <w:b w:val="0"/>
                <w:bCs w:val="0"/>
                <w:caps/>
                <w:sz w:val="24"/>
                <w:szCs w:val="24"/>
              </w:rPr>
              <w:t>ПАСПОРТ РАБОЧЕЙ ПРОГРАММЫ УЧЕБНОЙ ДИСЦИПЛИНЫ</w:t>
            </w:r>
          </w:p>
          <w:p w14:paraId="1CA47A25" w14:textId="77777777" w:rsidR="00E27272" w:rsidRPr="00303FF1" w:rsidRDefault="00E27272" w:rsidP="00685004">
            <w:pPr>
              <w:rPr>
                <w:sz w:val="24"/>
                <w:szCs w:val="24"/>
              </w:rPr>
            </w:pPr>
          </w:p>
        </w:tc>
        <w:tc>
          <w:tcPr>
            <w:tcW w:w="1903" w:type="dxa"/>
            <w:shd w:val="clear" w:color="auto" w:fill="auto"/>
          </w:tcPr>
          <w:p w14:paraId="6CEE94D0" w14:textId="77777777" w:rsidR="00E27272" w:rsidRPr="00F72B10" w:rsidRDefault="00E27272" w:rsidP="00685004">
            <w:pPr>
              <w:jc w:val="center"/>
              <w:rPr>
                <w:sz w:val="28"/>
                <w:szCs w:val="28"/>
              </w:rPr>
            </w:pPr>
            <w:r w:rsidRPr="00F72B10">
              <w:rPr>
                <w:sz w:val="28"/>
                <w:szCs w:val="28"/>
              </w:rPr>
              <w:t>4</w:t>
            </w:r>
          </w:p>
        </w:tc>
      </w:tr>
      <w:tr w:rsidR="00E27272" w:rsidRPr="00F72B10" w14:paraId="4EBCEA2E" w14:textId="77777777" w:rsidTr="00685004">
        <w:tc>
          <w:tcPr>
            <w:tcW w:w="7668" w:type="dxa"/>
            <w:shd w:val="clear" w:color="auto" w:fill="auto"/>
          </w:tcPr>
          <w:p w14:paraId="1AC456DA" w14:textId="77777777" w:rsidR="00E27272" w:rsidRPr="00303FF1" w:rsidRDefault="00E27272" w:rsidP="00E27272">
            <w:pPr>
              <w:pStyle w:val="1"/>
              <w:numPr>
                <w:ilvl w:val="0"/>
                <w:numId w:val="36"/>
              </w:numPr>
              <w:tabs>
                <w:tab w:val="clear" w:pos="644"/>
              </w:tabs>
              <w:ind w:left="218" w:hanging="644"/>
              <w:jc w:val="both"/>
              <w:rPr>
                <w:b w:val="0"/>
                <w:bCs w:val="0"/>
                <w:caps/>
                <w:sz w:val="24"/>
                <w:szCs w:val="24"/>
              </w:rPr>
            </w:pPr>
            <w:r w:rsidRPr="00303FF1">
              <w:rPr>
                <w:b w:val="0"/>
                <w:bCs w:val="0"/>
                <w:caps/>
                <w:sz w:val="24"/>
                <w:szCs w:val="24"/>
              </w:rPr>
              <w:t>СТРУКТУРА и содержание УЧЕБНОЙ ДИСЦИПЛИНЫ</w:t>
            </w:r>
          </w:p>
          <w:p w14:paraId="7944B279" w14:textId="77777777" w:rsidR="00E27272" w:rsidRPr="00303FF1" w:rsidRDefault="00E27272" w:rsidP="00685004">
            <w:pPr>
              <w:pStyle w:val="1"/>
              <w:ind w:left="284"/>
              <w:jc w:val="both"/>
              <w:rPr>
                <w:b w:val="0"/>
                <w:bCs w:val="0"/>
                <w:caps/>
                <w:sz w:val="24"/>
                <w:szCs w:val="24"/>
              </w:rPr>
            </w:pPr>
          </w:p>
        </w:tc>
        <w:tc>
          <w:tcPr>
            <w:tcW w:w="1903" w:type="dxa"/>
            <w:shd w:val="clear" w:color="auto" w:fill="auto"/>
          </w:tcPr>
          <w:p w14:paraId="5B7FBE85" w14:textId="77777777" w:rsidR="00E27272" w:rsidRPr="00F72B10" w:rsidRDefault="00E27272" w:rsidP="00685004">
            <w:pPr>
              <w:jc w:val="center"/>
              <w:rPr>
                <w:sz w:val="28"/>
                <w:szCs w:val="28"/>
              </w:rPr>
            </w:pPr>
            <w:r>
              <w:rPr>
                <w:sz w:val="28"/>
                <w:szCs w:val="28"/>
              </w:rPr>
              <w:t>7</w:t>
            </w:r>
          </w:p>
        </w:tc>
      </w:tr>
      <w:tr w:rsidR="00E27272" w:rsidRPr="00F72B10" w14:paraId="2765595C" w14:textId="77777777" w:rsidTr="00685004">
        <w:trPr>
          <w:trHeight w:val="670"/>
        </w:trPr>
        <w:tc>
          <w:tcPr>
            <w:tcW w:w="7668" w:type="dxa"/>
            <w:shd w:val="clear" w:color="auto" w:fill="auto"/>
          </w:tcPr>
          <w:p w14:paraId="4070B5D6" w14:textId="77777777" w:rsidR="00E27272" w:rsidRPr="00303FF1" w:rsidRDefault="00E27272" w:rsidP="00E27272">
            <w:pPr>
              <w:pStyle w:val="1"/>
              <w:numPr>
                <w:ilvl w:val="0"/>
                <w:numId w:val="36"/>
              </w:numPr>
              <w:tabs>
                <w:tab w:val="clear" w:pos="644"/>
              </w:tabs>
              <w:ind w:left="218" w:hanging="644"/>
              <w:jc w:val="both"/>
              <w:rPr>
                <w:b w:val="0"/>
                <w:bCs w:val="0"/>
                <w:caps/>
                <w:sz w:val="24"/>
                <w:szCs w:val="24"/>
              </w:rPr>
            </w:pPr>
            <w:r w:rsidRPr="00303FF1">
              <w:rPr>
                <w:b w:val="0"/>
                <w:bCs w:val="0"/>
                <w:caps/>
                <w:sz w:val="24"/>
                <w:szCs w:val="24"/>
              </w:rPr>
              <w:t>условия реализации программы учебной  дисциплины</w:t>
            </w:r>
          </w:p>
          <w:p w14:paraId="3EFCA563" w14:textId="77777777" w:rsidR="00E27272" w:rsidRPr="00303FF1" w:rsidRDefault="00E27272" w:rsidP="00685004">
            <w:pPr>
              <w:pStyle w:val="1"/>
              <w:tabs>
                <w:tab w:val="num" w:pos="0"/>
              </w:tabs>
              <w:ind w:left="284"/>
              <w:jc w:val="both"/>
              <w:rPr>
                <w:b w:val="0"/>
                <w:bCs w:val="0"/>
                <w:caps/>
                <w:sz w:val="24"/>
                <w:szCs w:val="24"/>
              </w:rPr>
            </w:pPr>
          </w:p>
        </w:tc>
        <w:tc>
          <w:tcPr>
            <w:tcW w:w="1903" w:type="dxa"/>
            <w:shd w:val="clear" w:color="auto" w:fill="auto"/>
          </w:tcPr>
          <w:p w14:paraId="7D61AE36" w14:textId="77777777" w:rsidR="00E27272" w:rsidRPr="00317484" w:rsidRDefault="00E27272" w:rsidP="00685004">
            <w:pPr>
              <w:jc w:val="center"/>
              <w:rPr>
                <w:sz w:val="28"/>
                <w:szCs w:val="28"/>
              </w:rPr>
            </w:pPr>
            <w:r w:rsidRPr="00F72B10">
              <w:rPr>
                <w:sz w:val="28"/>
                <w:szCs w:val="28"/>
                <w:lang w:val="en-US"/>
              </w:rPr>
              <w:t>1</w:t>
            </w:r>
            <w:r>
              <w:rPr>
                <w:sz w:val="28"/>
                <w:szCs w:val="28"/>
              </w:rPr>
              <w:t>3</w:t>
            </w:r>
          </w:p>
        </w:tc>
      </w:tr>
      <w:tr w:rsidR="00E27272" w:rsidRPr="00F72B10" w14:paraId="5FA6342B" w14:textId="77777777" w:rsidTr="00685004">
        <w:tc>
          <w:tcPr>
            <w:tcW w:w="7668" w:type="dxa"/>
            <w:shd w:val="clear" w:color="auto" w:fill="auto"/>
          </w:tcPr>
          <w:p w14:paraId="7621EF1E" w14:textId="77777777" w:rsidR="00E27272" w:rsidRPr="00303FF1" w:rsidRDefault="00E27272" w:rsidP="00E27272">
            <w:pPr>
              <w:pStyle w:val="1"/>
              <w:numPr>
                <w:ilvl w:val="0"/>
                <w:numId w:val="36"/>
              </w:numPr>
              <w:tabs>
                <w:tab w:val="clear" w:pos="644"/>
              </w:tabs>
              <w:ind w:left="218" w:hanging="644"/>
              <w:jc w:val="both"/>
              <w:rPr>
                <w:b w:val="0"/>
                <w:bCs w:val="0"/>
                <w:caps/>
                <w:sz w:val="24"/>
                <w:szCs w:val="24"/>
              </w:rPr>
            </w:pPr>
            <w:r w:rsidRPr="00303FF1">
              <w:rPr>
                <w:b w:val="0"/>
                <w:bCs w:val="0"/>
                <w:caps/>
                <w:sz w:val="24"/>
                <w:szCs w:val="24"/>
              </w:rPr>
              <w:t>Контроль и оценка результатов Освоения  учебной  дисциплины</w:t>
            </w:r>
          </w:p>
          <w:p w14:paraId="0EDF43CB" w14:textId="77777777" w:rsidR="00E27272" w:rsidRPr="00303FF1" w:rsidRDefault="00E27272" w:rsidP="00685004">
            <w:pPr>
              <w:pStyle w:val="1"/>
              <w:ind w:left="284"/>
              <w:jc w:val="both"/>
              <w:rPr>
                <w:b w:val="0"/>
                <w:bCs w:val="0"/>
                <w:caps/>
                <w:sz w:val="24"/>
                <w:szCs w:val="24"/>
              </w:rPr>
            </w:pPr>
          </w:p>
        </w:tc>
        <w:tc>
          <w:tcPr>
            <w:tcW w:w="1903" w:type="dxa"/>
            <w:shd w:val="clear" w:color="auto" w:fill="auto"/>
          </w:tcPr>
          <w:p w14:paraId="263879D2" w14:textId="77777777" w:rsidR="00E27272" w:rsidRPr="00F72B10" w:rsidRDefault="00E27272" w:rsidP="00685004">
            <w:pPr>
              <w:jc w:val="center"/>
              <w:rPr>
                <w:sz w:val="28"/>
                <w:szCs w:val="28"/>
                <w:lang w:val="en-US"/>
              </w:rPr>
            </w:pPr>
            <w:r>
              <w:rPr>
                <w:sz w:val="28"/>
                <w:szCs w:val="28"/>
              </w:rPr>
              <w:t>15</w:t>
            </w:r>
          </w:p>
        </w:tc>
      </w:tr>
    </w:tbl>
    <w:p w14:paraId="062C4F62"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6CEE1C72" w14:textId="77777777" w:rsidR="00E27272" w:rsidRPr="00F72B10" w:rsidRDefault="00E27272" w:rsidP="00E27272">
      <w:pPr>
        <w:spacing w:line="360" w:lineRule="auto"/>
        <w:ind w:left="360"/>
        <w:jc w:val="both"/>
        <w:rPr>
          <w:b/>
        </w:rPr>
      </w:pPr>
    </w:p>
    <w:p w14:paraId="05C623F3" w14:textId="77777777" w:rsidR="00E27272" w:rsidRPr="00F72B10" w:rsidRDefault="00E27272" w:rsidP="00E27272">
      <w:pPr>
        <w:spacing w:line="360" w:lineRule="auto"/>
        <w:ind w:left="360"/>
        <w:jc w:val="both"/>
        <w:rPr>
          <w:b/>
        </w:rPr>
      </w:pPr>
    </w:p>
    <w:p w14:paraId="1D5DCF5C" w14:textId="77777777" w:rsidR="00E27272" w:rsidRPr="00F72B10" w:rsidRDefault="00E27272" w:rsidP="00E27272">
      <w:pPr>
        <w:spacing w:line="360" w:lineRule="auto"/>
        <w:ind w:left="360"/>
        <w:jc w:val="both"/>
        <w:rPr>
          <w:b/>
        </w:rPr>
      </w:pPr>
    </w:p>
    <w:p w14:paraId="32E8CB19" w14:textId="77777777" w:rsidR="00E27272" w:rsidRPr="00F72B10" w:rsidRDefault="00E27272" w:rsidP="00E27272">
      <w:pPr>
        <w:spacing w:line="360" w:lineRule="auto"/>
        <w:ind w:left="360"/>
        <w:jc w:val="both"/>
        <w:rPr>
          <w:b/>
        </w:rPr>
      </w:pPr>
    </w:p>
    <w:p w14:paraId="27C44D48" w14:textId="77777777" w:rsidR="00E27272" w:rsidRPr="00F72B10" w:rsidRDefault="00E27272" w:rsidP="00E27272">
      <w:pPr>
        <w:spacing w:line="360" w:lineRule="auto"/>
        <w:ind w:left="360"/>
        <w:jc w:val="both"/>
        <w:rPr>
          <w:b/>
        </w:rPr>
      </w:pPr>
    </w:p>
    <w:p w14:paraId="30D59CC6" w14:textId="77777777" w:rsidR="00E27272" w:rsidRPr="00F72B10" w:rsidRDefault="00E27272" w:rsidP="00E27272">
      <w:pPr>
        <w:spacing w:line="360" w:lineRule="auto"/>
        <w:ind w:left="360"/>
        <w:jc w:val="both"/>
        <w:rPr>
          <w:b/>
        </w:rPr>
      </w:pPr>
    </w:p>
    <w:p w14:paraId="0DEC14B3" w14:textId="77777777" w:rsidR="00E27272" w:rsidRPr="00F72B10" w:rsidRDefault="00E27272" w:rsidP="00E27272">
      <w:pPr>
        <w:spacing w:line="360" w:lineRule="auto"/>
        <w:ind w:left="360"/>
        <w:jc w:val="both"/>
        <w:rPr>
          <w:b/>
        </w:rPr>
      </w:pPr>
    </w:p>
    <w:p w14:paraId="34E2D66B" w14:textId="77777777" w:rsidR="00E27272" w:rsidRPr="00F72B10" w:rsidRDefault="00E27272" w:rsidP="00E27272">
      <w:pPr>
        <w:spacing w:line="360" w:lineRule="auto"/>
        <w:ind w:left="360"/>
        <w:jc w:val="both"/>
        <w:rPr>
          <w:b/>
        </w:rPr>
      </w:pPr>
    </w:p>
    <w:p w14:paraId="7D4893F8" w14:textId="77777777" w:rsidR="00E27272" w:rsidRPr="00F72B10" w:rsidRDefault="00E27272" w:rsidP="00E27272">
      <w:pPr>
        <w:spacing w:line="360" w:lineRule="auto"/>
        <w:ind w:left="360"/>
        <w:jc w:val="both"/>
        <w:rPr>
          <w:b/>
        </w:rPr>
      </w:pPr>
    </w:p>
    <w:p w14:paraId="64618DC6" w14:textId="77777777" w:rsidR="00E27272" w:rsidRPr="00F72B10" w:rsidRDefault="00E27272" w:rsidP="00E27272">
      <w:pPr>
        <w:spacing w:line="360" w:lineRule="auto"/>
        <w:ind w:left="360"/>
        <w:jc w:val="both"/>
        <w:rPr>
          <w:b/>
        </w:rPr>
      </w:pPr>
    </w:p>
    <w:p w14:paraId="0D88C85D" w14:textId="77777777" w:rsidR="00E27272" w:rsidRPr="00F72B10" w:rsidRDefault="00E27272" w:rsidP="00E27272">
      <w:pPr>
        <w:spacing w:line="360" w:lineRule="auto"/>
        <w:ind w:left="360"/>
        <w:jc w:val="both"/>
        <w:rPr>
          <w:b/>
        </w:rPr>
      </w:pPr>
    </w:p>
    <w:p w14:paraId="537B4CAF" w14:textId="77777777" w:rsidR="00E27272" w:rsidRPr="00F72B10" w:rsidRDefault="00E27272" w:rsidP="00E27272">
      <w:pPr>
        <w:spacing w:line="360" w:lineRule="auto"/>
        <w:ind w:left="360"/>
        <w:jc w:val="both"/>
        <w:rPr>
          <w:b/>
        </w:rPr>
      </w:pPr>
    </w:p>
    <w:p w14:paraId="3C39B88E" w14:textId="2D5E4919" w:rsidR="00E27272" w:rsidRDefault="00E27272" w:rsidP="00E27272">
      <w:pPr>
        <w:spacing w:line="360" w:lineRule="auto"/>
        <w:ind w:left="360"/>
        <w:jc w:val="both"/>
        <w:rPr>
          <w:b/>
        </w:rPr>
      </w:pPr>
    </w:p>
    <w:p w14:paraId="152720EC" w14:textId="1926B33C" w:rsidR="00303FF1" w:rsidRDefault="00303FF1" w:rsidP="00E27272">
      <w:pPr>
        <w:spacing w:line="360" w:lineRule="auto"/>
        <w:ind w:left="360"/>
        <w:jc w:val="both"/>
        <w:rPr>
          <w:b/>
        </w:rPr>
      </w:pPr>
    </w:p>
    <w:p w14:paraId="7CB6D2CB" w14:textId="0CC1B953" w:rsidR="00303FF1" w:rsidRDefault="00303FF1" w:rsidP="00E27272">
      <w:pPr>
        <w:spacing w:line="360" w:lineRule="auto"/>
        <w:ind w:left="360"/>
        <w:jc w:val="both"/>
        <w:rPr>
          <w:b/>
        </w:rPr>
      </w:pPr>
    </w:p>
    <w:p w14:paraId="7EEF5720" w14:textId="3EEE6CBF" w:rsidR="00303FF1" w:rsidRDefault="00303FF1" w:rsidP="00E27272">
      <w:pPr>
        <w:spacing w:line="360" w:lineRule="auto"/>
        <w:ind w:left="360"/>
        <w:jc w:val="both"/>
        <w:rPr>
          <w:b/>
        </w:rPr>
      </w:pPr>
    </w:p>
    <w:p w14:paraId="5BCEBA9F" w14:textId="24DA3A6F" w:rsidR="00303FF1" w:rsidRDefault="00303FF1" w:rsidP="00E27272">
      <w:pPr>
        <w:spacing w:line="360" w:lineRule="auto"/>
        <w:ind w:left="360"/>
        <w:jc w:val="both"/>
        <w:rPr>
          <w:b/>
        </w:rPr>
      </w:pPr>
    </w:p>
    <w:p w14:paraId="6300718A" w14:textId="2310A456" w:rsidR="00303FF1" w:rsidRDefault="00303FF1" w:rsidP="00E27272">
      <w:pPr>
        <w:spacing w:line="360" w:lineRule="auto"/>
        <w:ind w:left="360"/>
        <w:jc w:val="both"/>
        <w:rPr>
          <w:b/>
        </w:rPr>
      </w:pPr>
    </w:p>
    <w:p w14:paraId="507D2B9E" w14:textId="6CFF24F6" w:rsidR="00303FF1" w:rsidRDefault="00303FF1" w:rsidP="00E27272">
      <w:pPr>
        <w:spacing w:line="360" w:lineRule="auto"/>
        <w:ind w:left="360"/>
        <w:jc w:val="both"/>
        <w:rPr>
          <w:b/>
        </w:rPr>
      </w:pPr>
    </w:p>
    <w:p w14:paraId="1339E609" w14:textId="77777777" w:rsidR="00303FF1" w:rsidRPr="00F72B10" w:rsidRDefault="00303FF1" w:rsidP="00E27272">
      <w:pPr>
        <w:spacing w:line="360" w:lineRule="auto"/>
        <w:ind w:left="360"/>
        <w:jc w:val="both"/>
        <w:rPr>
          <w:b/>
        </w:rPr>
      </w:pPr>
    </w:p>
    <w:p w14:paraId="0D69F768" w14:textId="77777777" w:rsidR="00E27272" w:rsidRPr="00F72B10" w:rsidRDefault="00E27272" w:rsidP="00E27272">
      <w:pPr>
        <w:spacing w:line="360" w:lineRule="auto"/>
        <w:ind w:left="360"/>
        <w:jc w:val="both"/>
        <w:rPr>
          <w:b/>
        </w:rPr>
      </w:pPr>
    </w:p>
    <w:p w14:paraId="3544FFC3" w14:textId="77777777" w:rsidR="00E27272" w:rsidRPr="00F72B10" w:rsidRDefault="00E27272" w:rsidP="00E27272">
      <w:pPr>
        <w:widowControl/>
        <w:numPr>
          <w:ilvl w:val="0"/>
          <w:numId w:val="186"/>
        </w:numPr>
        <w:autoSpaceDE/>
        <w:autoSpaceDN/>
        <w:ind w:left="357"/>
        <w:jc w:val="both"/>
        <w:rPr>
          <w:b/>
          <w:bCs/>
          <w:sz w:val="28"/>
          <w:szCs w:val="28"/>
        </w:rPr>
      </w:pPr>
      <w:r w:rsidRPr="00F72B10">
        <w:rPr>
          <w:b/>
          <w:bCs/>
          <w:sz w:val="28"/>
          <w:szCs w:val="28"/>
        </w:rPr>
        <w:lastRenderedPageBreak/>
        <w:t xml:space="preserve">ПАСПОРТ </w:t>
      </w:r>
      <w:r>
        <w:rPr>
          <w:b/>
          <w:bCs/>
          <w:sz w:val="28"/>
          <w:szCs w:val="28"/>
        </w:rPr>
        <w:t xml:space="preserve"> </w:t>
      </w:r>
      <w:r w:rsidRPr="00F72B10">
        <w:rPr>
          <w:b/>
          <w:bCs/>
          <w:sz w:val="28"/>
          <w:szCs w:val="28"/>
        </w:rPr>
        <w:t>РАБОЧЕЙ</w:t>
      </w:r>
      <w:r>
        <w:rPr>
          <w:b/>
          <w:bCs/>
          <w:sz w:val="28"/>
          <w:szCs w:val="28"/>
        </w:rPr>
        <w:t xml:space="preserve"> </w:t>
      </w:r>
      <w:r w:rsidRPr="00F72B10">
        <w:rPr>
          <w:b/>
          <w:bCs/>
          <w:sz w:val="28"/>
          <w:szCs w:val="28"/>
        </w:rPr>
        <w:t xml:space="preserve"> ПРОГРАММЫ </w:t>
      </w:r>
      <w:r>
        <w:rPr>
          <w:b/>
          <w:bCs/>
          <w:sz w:val="28"/>
          <w:szCs w:val="28"/>
        </w:rPr>
        <w:t xml:space="preserve"> </w:t>
      </w:r>
      <w:r w:rsidRPr="00F72B10">
        <w:rPr>
          <w:b/>
          <w:bCs/>
          <w:sz w:val="28"/>
          <w:szCs w:val="28"/>
        </w:rPr>
        <w:t xml:space="preserve">УЧЕБНОЙ </w:t>
      </w:r>
      <w:r>
        <w:rPr>
          <w:b/>
          <w:bCs/>
          <w:sz w:val="28"/>
          <w:szCs w:val="28"/>
        </w:rPr>
        <w:t xml:space="preserve"> </w:t>
      </w:r>
      <w:r w:rsidRPr="00F72B10">
        <w:rPr>
          <w:b/>
          <w:bCs/>
          <w:sz w:val="28"/>
          <w:szCs w:val="28"/>
        </w:rPr>
        <w:t xml:space="preserve">ДИСЦИПЛИНЫ </w:t>
      </w:r>
    </w:p>
    <w:p w14:paraId="3314B169" w14:textId="77777777" w:rsidR="00E27272" w:rsidRPr="00F72B10" w:rsidRDefault="00E27272" w:rsidP="00E27272">
      <w:pPr>
        <w:ind w:left="357"/>
        <w:jc w:val="center"/>
        <w:rPr>
          <w:b/>
          <w:bCs/>
          <w:sz w:val="28"/>
          <w:szCs w:val="28"/>
        </w:rPr>
      </w:pPr>
      <w:r>
        <w:rPr>
          <w:b/>
          <w:bCs/>
          <w:sz w:val="28"/>
          <w:szCs w:val="28"/>
        </w:rPr>
        <w:t>ОГСЭ.02</w:t>
      </w:r>
      <w:r w:rsidRPr="00F72B10">
        <w:rPr>
          <w:b/>
          <w:bCs/>
          <w:sz w:val="28"/>
          <w:szCs w:val="28"/>
        </w:rPr>
        <w:t xml:space="preserve"> Психология общения</w:t>
      </w:r>
    </w:p>
    <w:p w14:paraId="3BE6CD41" w14:textId="77777777" w:rsidR="00E27272" w:rsidRPr="00F72B10" w:rsidRDefault="00E27272" w:rsidP="00E27272">
      <w:pPr>
        <w:ind w:left="357"/>
        <w:jc w:val="center"/>
        <w:rPr>
          <w:b/>
          <w:bCs/>
          <w:sz w:val="28"/>
          <w:szCs w:val="28"/>
        </w:rPr>
      </w:pPr>
    </w:p>
    <w:p w14:paraId="205D14BA" w14:textId="77777777" w:rsidR="00E27272" w:rsidRPr="00F72B10" w:rsidRDefault="00E27272" w:rsidP="00E27272">
      <w:pPr>
        <w:widowControl/>
        <w:numPr>
          <w:ilvl w:val="1"/>
          <w:numId w:val="186"/>
        </w:numPr>
        <w:autoSpaceDE/>
        <w:autoSpaceDN/>
        <w:ind w:left="284" w:firstLine="0"/>
        <w:jc w:val="center"/>
        <w:rPr>
          <w:b/>
          <w:sz w:val="28"/>
          <w:szCs w:val="28"/>
        </w:rPr>
      </w:pPr>
      <w:r w:rsidRPr="00F72B10">
        <w:rPr>
          <w:b/>
          <w:sz w:val="28"/>
          <w:szCs w:val="28"/>
        </w:rPr>
        <w:t>Область применения программы.</w:t>
      </w:r>
    </w:p>
    <w:p w14:paraId="2DF0DC71" w14:textId="77777777" w:rsidR="00E27272" w:rsidRPr="006672E9" w:rsidRDefault="00E27272" w:rsidP="00E27272">
      <w:pPr>
        <w:adjustRightInd w:val="0"/>
        <w:ind w:firstLine="500"/>
        <w:jc w:val="both"/>
        <w:rPr>
          <w:b/>
          <w:sz w:val="28"/>
          <w:szCs w:val="28"/>
        </w:rPr>
      </w:pPr>
      <w:r w:rsidRPr="00F72B10">
        <w:rPr>
          <w:sz w:val="28"/>
          <w:szCs w:val="28"/>
        </w:rPr>
        <w:t xml:space="preserve">Программа учебной дисциплины является частью примерной основной профессиональной образовательной программы в соответствии ФГОС по специальности СПО </w:t>
      </w:r>
      <w:r>
        <w:rPr>
          <w:b/>
          <w:sz w:val="28"/>
          <w:szCs w:val="28"/>
        </w:rPr>
        <w:t>53.02.01 «Музыкальное  образование</w:t>
      </w:r>
      <w:r w:rsidRPr="006672E9">
        <w:rPr>
          <w:b/>
          <w:sz w:val="28"/>
          <w:szCs w:val="28"/>
        </w:rPr>
        <w:t>»</w:t>
      </w:r>
    </w:p>
    <w:p w14:paraId="0C45AFB9" w14:textId="77777777" w:rsidR="00E27272" w:rsidRPr="006B418C" w:rsidRDefault="00E27272" w:rsidP="00E27272">
      <w:pPr>
        <w:adjustRightInd w:val="0"/>
        <w:ind w:right="170" w:firstLine="720"/>
        <w:jc w:val="both"/>
        <w:rPr>
          <w:b/>
          <w:spacing w:val="-11"/>
          <w:sz w:val="28"/>
          <w:szCs w:val="28"/>
        </w:rPr>
      </w:pPr>
      <w:r w:rsidRPr="006B418C">
        <w:rPr>
          <w:sz w:val="28"/>
          <w:szCs w:val="28"/>
        </w:rPr>
        <w:t>в части освоения общепрофессиональной  дисциплины  ОП.02 «Психология» и соответствующих общих</w:t>
      </w:r>
      <w:r>
        <w:rPr>
          <w:sz w:val="28"/>
          <w:szCs w:val="28"/>
        </w:rPr>
        <w:t xml:space="preserve"> (ОК)</w:t>
      </w:r>
      <w:r w:rsidRPr="006B418C">
        <w:rPr>
          <w:sz w:val="28"/>
          <w:szCs w:val="28"/>
        </w:rPr>
        <w:t xml:space="preserve"> и профессиональных компетенций (ПК):</w:t>
      </w:r>
    </w:p>
    <w:p w14:paraId="6873096C" w14:textId="77777777" w:rsidR="00E27272" w:rsidRDefault="00E27272" w:rsidP="00E27272">
      <w:pPr>
        <w:adjustRightInd w:val="0"/>
        <w:jc w:val="both"/>
        <w:rPr>
          <w:sz w:val="28"/>
          <w:szCs w:val="28"/>
        </w:rPr>
      </w:pPr>
      <w:r w:rsidRPr="004D7296">
        <w:rPr>
          <w:sz w:val="28"/>
          <w:szCs w:val="28"/>
        </w:rPr>
        <w:t>ОК 1. Понимать сущность и социальную значимость своей будущей профессии, проявлять к ней</w:t>
      </w:r>
      <w:r>
        <w:rPr>
          <w:sz w:val="28"/>
          <w:szCs w:val="28"/>
        </w:rPr>
        <w:t xml:space="preserve">  </w:t>
      </w:r>
      <w:r w:rsidRPr="004D7296">
        <w:rPr>
          <w:sz w:val="28"/>
          <w:szCs w:val="28"/>
        </w:rPr>
        <w:t>устойчивый интерес.</w:t>
      </w:r>
    </w:p>
    <w:p w14:paraId="203D5D70" w14:textId="77777777" w:rsidR="00E27272" w:rsidRPr="004D7296" w:rsidRDefault="00E27272" w:rsidP="00E27272">
      <w:pPr>
        <w:adjustRightInd w:val="0"/>
        <w:jc w:val="both"/>
        <w:rPr>
          <w:sz w:val="28"/>
          <w:szCs w:val="28"/>
        </w:rPr>
      </w:pPr>
      <w:r w:rsidRPr="004D7296">
        <w:rPr>
          <w:sz w:val="28"/>
          <w:szCs w:val="28"/>
        </w:rPr>
        <w:t>ОК 2. Организовывать собственную деятельность, определять методы решения</w:t>
      </w:r>
      <w:r>
        <w:rPr>
          <w:sz w:val="28"/>
          <w:szCs w:val="28"/>
        </w:rPr>
        <w:t xml:space="preserve">  </w:t>
      </w:r>
      <w:r w:rsidRPr="004D7296">
        <w:rPr>
          <w:sz w:val="28"/>
          <w:szCs w:val="28"/>
        </w:rPr>
        <w:t>профессиональных задач, оценивать их эффективность и качество.</w:t>
      </w:r>
    </w:p>
    <w:p w14:paraId="6D36460F" w14:textId="77777777" w:rsidR="00E27272" w:rsidRPr="004D7296" w:rsidRDefault="00E27272" w:rsidP="00E27272">
      <w:pPr>
        <w:adjustRightInd w:val="0"/>
        <w:jc w:val="both"/>
        <w:rPr>
          <w:sz w:val="28"/>
          <w:szCs w:val="28"/>
        </w:rPr>
      </w:pPr>
      <w:r w:rsidRPr="004D7296">
        <w:rPr>
          <w:sz w:val="28"/>
          <w:szCs w:val="28"/>
        </w:rPr>
        <w:t>ОК 3. Оценивать риски и принимать решения в нестандартных ситуациях.</w:t>
      </w:r>
    </w:p>
    <w:p w14:paraId="562AAC60" w14:textId="77777777" w:rsidR="00E27272" w:rsidRPr="004D7296" w:rsidRDefault="00E27272" w:rsidP="00E27272">
      <w:pPr>
        <w:adjustRightInd w:val="0"/>
        <w:jc w:val="both"/>
        <w:rPr>
          <w:sz w:val="28"/>
          <w:szCs w:val="28"/>
        </w:rPr>
      </w:pPr>
      <w:r w:rsidRPr="004D7296">
        <w:rPr>
          <w:sz w:val="28"/>
          <w:szCs w:val="28"/>
        </w:rPr>
        <w:t>ОК 4. Осуществлять поиск, анализ и оценку информации, необходимой для постановки и решения</w:t>
      </w:r>
      <w:r>
        <w:rPr>
          <w:sz w:val="28"/>
          <w:szCs w:val="28"/>
        </w:rPr>
        <w:t xml:space="preserve"> </w:t>
      </w:r>
      <w:r w:rsidRPr="004D7296">
        <w:rPr>
          <w:sz w:val="28"/>
          <w:szCs w:val="28"/>
        </w:rPr>
        <w:t>профессиональных задач, профессионального и личностного развития.</w:t>
      </w:r>
    </w:p>
    <w:p w14:paraId="3E23D3B0" w14:textId="77777777" w:rsidR="00E27272" w:rsidRPr="004D7296" w:rsidRDefault="00E27272" w:rsidP="00E27272">
      <w:pPr>
        <w:adjustRightInd w:val="0"/>
        <w:jc w:val="both"/>
        <w:rPr>
          <w:sz w:val="28"/>
          <w:szCs w:val="28"/>
        </w:rPr>
      </w:pPr>
      <w:r w:rsidRPr="004D7296">
        <w:rPr>
          <w:sz w:val="28"/>
          <w:szCs w:val="28"/>
        </w:rPr>
        <w:t>ОК 5. Использовать информационно-коммуникационные технологии для совершенствования</w:t>
      </w:r>
      <w:r>
        <w:rPr>
          <w:sz w:val="28"/>
          <w:szCs w:val="28"/>
        </w:rPr>
        <w:t xml:space="preserve">  </w:t>
      </w:r>
      <w:r w:rsidRPr="004D7296">
        <w:rPr>
          <w:sz w:val="28"/>
          <w:szCs w:val="28"/>
        </w:rPr>
        <w:t xml:space="preserve">профессиональной </w:t>
      </w:r>
      <w:r>
        <w:rPr>
          <w:sz w:val="28"/>
          <w:szCs w:val="28"/>
        </w:rPr>
        <w:t xml:space="preserve"> </w:t>
      </w:r>
      <w:r w:rsidRPr="004D7296">
        <w:rPr>
          <w:sz w:val="28"/>
          <w:szCs w:val="28"/>
        </w:rPr>
        <w:t>деятельности.</w:t>
      </w:r>
    </w:p>
    <w:p w14:paraId="7F7CE797" w14:textId="77777777" w:rsidR="00E27272" w:rsidRPr="004D7296" w:rsidRDefault="00E27272" w:rsidP="00E27272">
      <w:pPr>
        <w:adjustRightInd w:val="0"/>
        <w:jc w:val="both"/>
        <w:rPr>
          <w:sz w:val="28"/>
          <w:szCs w:val="28"/>
        </w:rPr>
      </w:pPr>
      <w:r w:rsidRPr="004D7296">
        <w:rPr>
          <w:sz w:val="28"/>
          <w:szCs w:val="28"/>
        </w:rPr>
        <w:t>ОК 6. Работать в коллективе и команде, взаимодействовать с руководством, коллегами и</w:t>
      </w:r>
      <w:r>
        <w:rPr>
          <w:sz w:val="28"/>
          <w:szCs w:val="28"/>
        </w:rPr>
        <w:t xml:space="preserve">  </w:t>
      </w:r>
      <w:r w:rsidRPr="004D7296">
        <w:rPr>
          <w:sz w:val="28"/>
          <w:szCs w:val="28"/>
        </w:rPr>
        <w:t>социальными партнерами.</w:t>
      </w:r>
    </w:p>
    <w:p w14:paraId="75CD9831" w14:textId="77777777" w:rsidR="00E27272" w:rsidRPr="004D7296" w:rsidRDefault="00E27272" w:rsidP="00E27272">
      <w:pPr>
        <w:adjustRightInd w:val="0"/>
        <w:jc w:val="both"/>
        <w:rPr>
          <w:sz w:val="28"/>
          <w:szCs w:val="28"/>
        </w:rPr>
      </w:pPr>
      <w:r w:rsidRPr="004D7296">
        <w:rPr>
          <w:sz w:val="28"/>
          <w:szCs w:val="28"/>
        </w:rPr>
        <w:t>ОК 7. Ставить цели, мотивировать деятельность обучающихся, организовывать и контролировать</w:t>
      </w:r>
      <w:r>
        <w:rPr>
          <w:sz w:val="28"/>
          <w:szCs w:val="28"/>
        </w:rPr>
        <w:t xml:space="preserve">  </w:t>
      </w:r>
      <w:r w:rsidRPr="004D7296">
        <w:rPr>
          <w:sz w:val="28"/>
          <w:szCs w:val="28"/>
        </w:rPr>
        <w:t>их работу с принятием на себя ответственности за качество образовательного процесса.</w:t>
      </w:r>
    </w:p>
    <w:p w14:paraId="6B54983E" w14:textId="77777777" w:rsidR="00E27272" w:rsidRPr="004D7296" w:rsidRDefault="00E27272" w:rsidP="00E27272">
      <w:pPr>
        <w:adjustRightInd w:val="0"/>
        <w:jc w:val="both"/>
        <w:rPr>
          <w:sz w:val="28"/>
          <w:szCs w:val="28"/>
        </w:rPr>
      </w:pPr>
      <w:r w:rsidRPr="004D7296">
        <w:rPr>
          <w:sz w:val="28"/>
          <w:szCs w:val="28"/>
        </w:rPr>
        <w:t>ОК 8. Самостоятельно определять задачи профессионального и личностного развития, заниматься</w:t>
      </w:r>
      <w:r>
        <w:rPr>
          <w:sz w:val="28"/>
          <w:szCs w:val="28"/>
        </w:rPr>
        <w:t xml:space="preserve">  </w:t>
      </w:r>
      <w:r w:rsidRPr="004D7296">
        <w:rPr>
          <w:sz w:val="28"/>
          <w:szCs w:val="28"/>
        </w:rPr>
        <w:t>самообразованием, осознанно планировать повышение квалификации.</w:t>
      </w:r>
    </w:p>
    <w:p w14:paraId="276179E3" w14:textId="77777777" w:rsidR="00E27272" w:rsidRPr="004D7296" w:rsidRDefault="00E27272" w:rsidP="00E27272">
      <w:pPr>
        <w:adjustRightInd w:val="0"/>
        <w:jc w:val="both"/>
        <w:rPr>
          <w:sz w:val="28"/>
          <w:szCs w:val="28"/>
        </w:rPr>
      </w:pPr>
      <w:r w:rsidRPr="004D7296">
        <w:rPr>
          <w:sz w:val="28"/>
          <w:szCs w:val="28"/>
        </w:rPr>
        <w:t>ОК 9. Осуществлять профессиональную деятельность в условиях обновления ее целей,</w:t>
      </w:r>
      <w:r>
        <w:rPr>
          <w:sz w:val="28"/>
          <w:szCs w:val="28"/>
        </w:rPr>
        <w:t xml:space="preserve">  </w:t>
      </w:r>
      <w:r w:rsidRPr="004D7296">
        <w:rPr>
          <w:sz w:val="28"/>
          <w:szCs w:val="28"/>
        </w:rPr>
        <w:t xml:space="preserve">содержания, </w:t>
      </w:r>
      <w:r>
        <w:rPr>
          <w:sz w:val="28"/>
          <w:szCs w:val="28"/>
        </w:rPr>
        <w:t xml:space="preserve"> </w:t>
      </w:r>
      <w:r w:rsidRPr="004D7296">
        <w:rPr>
          <w:sz w:val="28"/>
          <w:szCs w:val="28"/>
        </w:rPr>
        <w:t>смены технологий.</w:t>
      </w:r>
    </w:p>
    <w:p w14:paraId="618DBA93" w14:textId="77777777" w:rsidR="00E27272" w:rsidRPr="004D7296" w:rsidRDefault="00E27272" w:rsidP="00E27272">
      <w:pPr>
        <w:adjustRightInd w:val="0"/>
        <w:jc w:val="both"/>
        <w:rPr>
          <w:sz w:val="28"/>
          <w:szCs w:val="28"/>
        </w:rPr>
      </w:pPr>
      <w:r w:rsidRPr="004D7296">
        <w:rPr>
          <w:sz w:val="28"/>
          <w:szCs w:val="28"/>
        </w:rPr>
        <w:t>ОК 10. Осуществлять профилактику травматизма, обеспечивать охрану жизни и здоровья детей.</w:t>
      </w:r>
    </w:p>
    <w:p w14:paraId="153B93B0" w14:textId="77777777" w:rsidR="00E27272" w:rsidRPr="004D7296" w:rsidRDefault="00E27272" w:rsidP="00E27272">
      <w:pPr>
        <w:adjustRightInd w:val="0"/>
        <w:jc w:val="both"/>
        <w:rPr>
          <w:sz w:val="28"/>
          <w:szCs w:val="28"/>
        </w:rPr>
      </w:pPr>
      <w:r w:rsidRPr="004D7296">
        <w:rPr>
          <w:sz w:val="28"/>
          <w:szCs w:val="28"/>
        </w:rPr>
        <w:t>ОК 11. Строить профессиональную деятельность с соблюдением правовых норм, ее</w:t>
      </w:r>
      <w:r>
        <w:rPr>
          <w:sz w:val="28"/>
          <w:szCs w:val="28"/>
        </w:rPr>
        <w:t xml:space="preserve">  </w:t>
      </w:r>
      <w:r w:rsidRPr="004D7296">
        <w:rPr>
          <w:sz w:val="28"/>
          <w:szCs w:val="28"/>
        </w:rPr>
        <w:t>регулирующих.</w:t>
      </w:r>
    </w:p>
    <w:p w14:paraId="299D8B33" w14:textId="77777777" w:rsidR="00E27272" w:rsidRPr="004D7296" w:rsidRDefault="00E27272" w:rsidP="00E27272">
      <w:pPr>
        <w:adjustRightInd w:val="0"/>
        <w:jc w:val="both"/>
        <w:rPr>
          <w:sz w:val="28"/>
          <w:szCs w:val="28"/>
        </w:rPr>
      </w:pPr>
    </w:p>
    <w:p w14:paraId="1BF1E937" w14:textId="77777777" w:rsidR="00E27272" w:rsidRPr="004D7296" w:rsidRDefault="00E27272" w:rsidP="00E27272">
      <w:pPr>
        <w:adjustRightInd w:val="0"/>
        <w:jc w:val="both"/>
        <w:rPr>
          <w:sz w:val="28"/>
          <w:szCs w:val="28"/>
        </w:rPr>
      </w:pPr>
      <w:r w:rsidRPr="004D7296">
        <w:rPr>
          <w:sz w:val="28"/>
          <w:szCs w:val="28"/>
        </w:rPr>
        <w:t xml:space="preserve">ПК 1.1. Определять цели </w:t>
      </w:r>
      <w:r>
        <w:rPr>
          <w:sz w:val="28"/>
          <w:szCs w:val="28"/>
        </w:rPr>
        <w:t xml:space="preserve">и задачи, планировать музыкальное </w:t>
      </w:r>
      <w:r w:rsidRPr="004D7296">
        <w:rPr>
          <w:sz w:val="28"/>
          <w:szCs w:val="28"/>
        </w:rPr>
        <w:t xml:space="preserve"> воспитание обучающихся.</w:t>
      </w:r>
    </w:p>
    <w:p w14:paraId="2A8C939C" w14:textId="77777777" w:rsidR="00E27272" w:rsidRPr="004D7296" w:rsidRDefault="00E27272" w:rsidP="00E27272">
      <w:pPr>
        <w:adjustRightInd w:val="0"/>
        <w:jc w:val="both"/>
        <w:rPr>
          <w:sz w:val="28"/>
          <w:szCs w:val="28"/>
        </w:rPr>
      </w:pPr>
      <w:r w:rsidRPr="004D7296">
        <w:rPr>
          <w:sz w:val="28"/>
          <w:szCs w:val="28"/>
        </w:rPr>
        <w:t>ПК 1.2. Проводить учебны</w:t>
      </w:r>
      <w:r>
        <w:rPr>
          <w:sz w:val="28"/>
          <w:szCs w:val="28"/>
        </w:rPr>
        <w:t>е занятия по музыкальным дисциплинам</w:t>
      </w:r>
      <w:r w:rsidRPr="004D7296">
        <w:rPr>
          <w:sz w:val="28"/>
          <w:szCs w:val="28"/>
        </w:rPr>
        <w:t>.</w:t>
      </w:r>
    </w:p>
    <w:p w14:paraId="6E079D16" w14:textId="77777777" w:rsidR="00E27272" w:rsidRPr="004D7296" w:rsidRDefault="00E27272" w:rsidP="00E27272">
      <w:pPr>
        <w:adjustRightInd w:val="0"/>
        <w:jc w:val="both"/>
        <w:rPr>
          <w:sz w:val="28"/>
          <w:szCs w:val="28"/>
        </w:rPr>
      </w:pPr>
      <w:r w:rsidRPr="004D7296">
        <w:rPr>
          <w:sz w:val="28"/>
          <w:szCs w:val="28"/>
        </w:rPr>
        <w:t>ПК 1.3. Организовывать вн</w:t>
      </w:r>
      <w:r>
        <w:rPr>
          <w:sz w:val="28"/>
          <w:szCs w:val="28"/>
        </w:rPr>
        <w:t xml:space="preserve">еурочную музыкально-культурную </w:t>
      </w:r>
      <w:r w:rsidRPr="004D7296">
        <w:rPr>
          <w:sz w:val="28"/>
          <w:szCs w:val="28"/>
        </w:rPr>
        <w:t xml:space="preserve"> деятельность обучающихся</w:t>
      </w:r>
      <w:r>
        <w:rPr>
          <w:sz w:val="28"/>
          <w:szCs w:val="28"/>
        </w:rPr>
        <w:t xml:space="preserve">  театральной</w:t>
      </w:r>
      <w:r w:rsidRPr="004D7296">
        <w:rPr>
          <w:sz w:val="28"/>
          <w:szCs w:val="28"/>
        </w:rPr>
        <w:t xml:space="preserve">, </w:t>
      </w:r>
      <w:r>
        <w:rPr>
          <w:sz w:val="28"/>
          <w:szCs w:val="28"/>
        </w:rPr>
        <w:t xml:space="preserve">и культурно-досуговой </w:t>
      </w:r>
      <w:r w:rsidRPr="004D7296">
        <w:rPr>
          <w:sz w:val="28"/>
          <w:szCs w:val="28"/>
        </w:rPr>
        <w:t>направленности.</w:t>
      </w:r>
    </w:p>
    <w:p w14:paraId="352257E5" w14:textId="77777777" w:rsidR="00E27272" w:rsidRPr="004D7296" w:rsidRDefault="00E27272" w:rsidP="00E27272">
      <w:pPr>
        <w:adjustRightInd w:val="0"/>
        <w:jc w:val="both"/>
        <w:rPr>
          <w:sz w:val="28"/>
          <w:szCs w:val="28"/>
        </w:rPr>
      </w:pPr>
      <w:r w:rsidRPr="004D7296">
        <w:rPr>
          <w:sz w:val="28"/>
          <w:szCs w:val="28"/>
        </w:rPr>
        <w:t xml:space="preserve">ПК 1.4. Осуществлять педагогический контроль, оценивать процесс и результаты </w:t>
      </w:r>
      <w:r>
        <w:rPr>
          <w:sz w:val="28"/>
          <w:szCs w:val="28"/>
        </w:rPr>
        <w:t xml:space="preserve"> </w:t>
      </w:r>
      <w:r w:rsidRPr="004D7296">
        <w:rPr>
          <w:sz w:val="28"/>
          <w:szCs w:val="28"/>
        </w:rPr>
        <w:t>деятельности</w:t>
      </w:r>
      <w:r>
        <w:rPr>
          <w:sz w:val="28"/>
          <w:szCs w:val="28"/>
        </w:rPr>
        <w:t xml:space="preserve">  </w:t>
      </w:r>
      <w:r w:rsidRPr="004D7296">
        <w:rPr>
          <w:sz w:val="28"/>
          <w:szCs w:val="28"/>
        </w:rPr>
        <w:t>обучающихся.</w:t>
      </w:r>
    </w:p>
    <w:p w14:paraId="0192AC42" w14:textId="77777777" w:rsidR="00E27272" w:rsidRPr="004D7296" w:rsidRDefault="00E27272" w:rsidP="00E27272">
      <w:pPr>
        <w:adjustRightInd w:val="0"/>
        <w:jc w:val="both"/>
        <w:rPr>
          <w:sz w:val="28"/>
          <w:szCs w:val="28"/>
        </w:rPr>
      </w:pPr>
      <w:r w:rsidRPr="004D7296">
        <w:rPr>
          <w:sz w:val="28"/>
          <w:szCs w:val="28"/>
        </w:rPr>
        <w:t>ПК 1.5. Анализировать учебные занятия, внеурочные мероприятия.</w:t>
      </w:r>
    </w:p>
    <w:p w14:paraId="72E71F10" w14:textId="77777777" w:rsidR="00E27272" w:rsidRPr="004D7296" w:rsidRDefault="00E27272" w:rsidP="00E27272">
      <w:pPr>
        <w:adjustRightInd w:val="0"/>
        <w:jc w:val="both"/>
        <w:rPr>
          <w:sz w:val="28"/>
          <w:szCs w:val="28"/>
        </w:rPr>
      </w:pPr>
      <w:r w:rsidRPr="004D7296">
        <w:rPr>
          <w:sz w:val="28"/>
          <w:szCs w:val="28"/>
        </w:rPr>
        <w:t>ПК 1.</w:t>
      </w:r>
      <w:r>
        <w:rPr>
          <w:sz w:val="28"/>
          <w:szCs w:val="28"/>
        </w:rPr>
        <w:t>6. Создавать в кабинете (в актовом зале, на сценической площадке</w:t>
      </w:r>
      <w:r w:rsidRPr="004D7296">
        <w:rPr>
          <w:sz w:val="28"/>
          <w:szCs w:val="28"/>
        </w:rPr>
        <w:t>)</w:t>
      </w:r>
    </w:p>
    <w:p w14:paraId="279FA6C5" w14:textId="77777777" w:rsidR="00E27272" w:rsidRPr="004D7296" w:rsidRDefault="00E27272" w:rsidP="00E27272">
      <w:pPr>
        <w:adjustRightInd w:val="0"/>
        <w:jc w:val="both"/>
        <w:rPr>
          <w:sz w:val="28"/>
          <w:szCs w:val="28"/>
        </w:rPr>
      </w:pPr>
      <w:r w:rsidRPr="004D7296">
        <w:rPr>
          <w:sz w:val="28"/>
          <w:szCs w:val="28"/>
        </w:rPr>
        <w:t xml:space="preserve">предметно-развивающую среду с учетом особенностей состояния здоровья </w:t>
      </w:r>
      <w:r w:rsidRPr="004D7296">
        <w:rPr>
          <w:sz w:val="28"/>
          <w:szCs w:val="28"/>
        </w:rPr>
        <w:lastRenderedPageBreak/>
        <w:t>обучающихся.</w:t>
      </w:r>
    </w:p>
    <w:p w14:paraId="32CD9F9F" w14:textId="77777777" w:rsidR="00E27272" w:rsidRPr="004D7296" w:rsidRDefault="00E27272" w:rsidP="00E27272">
      <w:pPr>
        <w:adjustRightInd w:val="0"/>
        <w:jc w:val="both"/>
        <w:rPr>
          <w:sz w:val="28"/>
          <w:szCs w:val="28"/>
        </w:rPr>
      </w:pPr>
      <w:r w:rsidRPr="004D7296">
        <w:rPr>
          <w:sz w:val="28"/>
          <w:szCs w:val="28"/>
        </w:rPr>
        <w:t xml:space="preserve">ПК 2.1. Определять цели и задачи, </w:t>
      </w:r>
      <w:r>
        <w:rPr>
          <w:sz w:val="28"/>
          <w:szCs w:val="28"/>
        </w:rPr>
        <w:t>планировать музыкальное</w:t>
      </w:r>
      <w:r w:rsidRPr="004D7296">
        <w:rPr>
          <w:sz w:val="28"/>
          <w:szCs w:val="28"/>
        </w:rPr>
        <w:t xml:space="preserve"> воспитание обучающихся.</w:t>
      </w:r>
    </w:p>
    <w:p w14:paraId="15715841" w14:textId="77777777" w:rsidR="00E27272" w:rsidRPr="004D7296" w:rsidRDefault="00E27272" w:rsidP="00E27272">
      <w:pPr>
        <w:adjustRightInd w:val="0"/>
        <w:jc w:val="both"/>
        <w:rPr>
          <w:sz w:val="28"/>
          <w:szCs w:val="28"/>
        </w:rPr>
      </w:pPr>
      <w:r>
        <w:rPr>
          <w:sz w:val="28"/>
          <w:szCs w:val="28"/>
        </w:rPr>
        <w:t>ПК 2.2. Проводить занятия с учетом музыкальных дисциплин</w:t>
      </w:r>
      <w:r w:rsidRPr="004D7296">
        <w:rPr>
          <w:sz w:val="28"/>
          <w:szCs w:val="28"/>
        </w:rPr>
        <w:t>.</w:t>
      </w:r>
    </w:p>
    <w:p w14:paraId="38535FA6" w14:textId="77777777" w:rsidR="00E27272" w:rsidRPr="003A4246" w:rsidRDefault="00E27272" w:rsidP="00E27272">
      <w:pPr>
        <w:adjustRightInd w:val="0"/>
        <w:jc w:val="both"/>
        <w:rPr>
          <w:sz w:val="28"/>
          <w:szCs w:val="28"/>
        </w:rPr>
      </w:pPr>
      <w:r w:rsidRPr="004D7296">
        <w:rPr>
          <w:sz w:val="28"/>
          <w:szCs w:val="28"/>
        </w:rPr>
        <w:t xml:space="preserve">ПК 2.3. Организовывать внеурочные занятия </w:t>
      </w:r>
      <w:r>
        <w:rPr>
          <w:sz w:val="28"/>
          <w:szCs w:val="28"/>
        </w:rPr>
        <w:t xml:space="preserve">музыкально-культурной,  театральной </w:t>
      </w:r>
      <w:r w:rsidRPr="004D7296">
        <w:rPr>
          <w:sz w:val="28"/>
          <w:szCs w:val="28"/>
        </w:rPr>
        <w:t xml:space="preserve"> </w:t>
      </w:r>
      <w:r>
        <w:rPr>
          <w:sz w:val="28"/>
          <w:szCs w:val="28"/>
        </w:rPr>
        <w:t xml:space="preserve">и культурно-досуговой </w:t>
      </w:r>
      <w:r w:rsidRPr="004D7296">
        <w:rPr>
          <w:sz w:val="28"/>
          <w:szCs w:val="28"/>
        </w:rPr>
        <w:t>направленности</w:t>
      </w:r>
      <w:r>
        <w:rPr>
          <w:sz w:val="28"/>
          <w:szCs w:val="28"/>
        </w:rPr>
        <w:t>.</w:t>
      </w:r>
    </w:p>
    <w:p w14:paraId="71893952" w14:textId="77777777" w:rsidR="00E27272" w:rsidRPr="004D7296" w:rsidRDefault="00E27272" w:rsidP="00E27272">
      <w:pPr>
        <w:adjustRightInd w:val="0"/>
        <w:jc w:val="both"/>
        <w:rPr>
          <w:sz w:val="28"/>
          <w:szCs w:val="28"/>
        </w:rPr>
      </w:pPr>
      <w:r w:rsidRPr="004D7296">
        <w:rPr>
          <w:sz w:val="28"/>
          <w:szCs w:val="28"/>
        </w:rPr>
        <w:t>ПК 2.4. Осуществлять педагогический контроль, оценивать процесс и результаты деятельности</w:t>
      </w:r>
      <w:r>
        <w:rPr>
          <w:sz w:val="28"/>
          <w:szCs w:val="28"/>
        </w:rPr>
        <w:t xml:space="preserve">  </w:t>
      </w:r>
      <w:r w:rsidRPr="004D7296">
        <w:rPr>
          <w:sz w:val="28"/>
          <w:szCs w:val="28"/>
        </w:rPr>
        <w:t>обучающихся.</w:t>
      </w:r>
    </w:p>
    <w:p w14:paraId="3868ECB6" w14:textId="77777777" w:rsidR="00E27272" w:rsidRPr="004D7296" w:rsidRDefault="00E27272" w:rsidP="00E27272">
      <w:pPr>
        <w:adjustRightInd w:val="0"/>
        <w:jc w:val="both"/>
        <w:rPr>
          <w:sz w:val="28"/>
          <w:szCs w:val="28"/>
        </w:rPr>
      </w:pPr>
      <w:r w:rsidRPr="004D7296">
        <w:rPr>
          <w:sz w:val="28"/>
          <w:szCs w:val="28"/>
        </w:rPr>
        <w:t>ПК 2.5. Анализировать учебные занятия и внеурочные мероприятия.</w:t>
      </w:r>
    </w:p>
    <w:p w14:paraId="2C4DC794" w14:textId="77777777" w:rsidR="00E27272" w:rsidRPr="004D7296" w:rsidRDefault="00E27272" w:rsidP="00E27272">
      <w:pPr>
        <w:adjustRightInd w:val="0"/>
        <w:jc w:val="both"/>
        <w:rPr>
          <w:sz w:val="28"/>
          <w:szCs w:val="28"/>
        </w:rPr>
      </w:pPr>
      <w:r w:rsidRPr="004D7296">
        <w:rPr>
          <w:sz w:val="28"/>
          <w:szCs w:val="28"/>
        </w:rPr>
        <w:t>ПК 3.1. Разрабатывать учебно-методические материалы (рабочие программы,</w:t>
      </w:r>
    </w:p>
    <w:p w14:paraId="3EEE3ADA" w14:textId="77777777" w:rsidR="00E27272" w:rsidRPr="004D7296" w:rsidRDefault="00E27272" w:rsidP="00E27272">
      <w:pPr>
        <w:adjustRightInd w:val="0"/>
        <w:jc w:val="both"/>
        <w:rPr>
          <w:sz w:val="28"/>
          <w:szCs w:val="28"/>
        </w:rPr>
      </w:pPr>
      <w:r w:rsidRPr="004D7296">
        <w:rPr>
          <w:sz w:val="28"/>
          <w:szCs w:val="28"/>
        </w:rPr>
        <w:t>учебно-тематические планы) на основе примерных с учетом ти</w:t>
      </w:r>
      <w:r>
        <w:rPr>
          <w:sz w:val="28"/>
          <w:szCs w:val="28"/>
        </w:rPr>
        <w:t xml:space="preserve">па образовательной организации, </w:t>
      </w:r>
      <w:r w:rsidRPr="004D7296">
        <w:rPr>
          <w:sz w:val="28"/>
          <w:szCs w:val="28"/>
        </w:rPr>
        <w:t>особенностей класса/группы и отдельных обучающихся.</w:t>
      </w:r>
    </w:p>
    <w:p w14:paraId="54549EFA" w14:textId="77777777" w:rsidR="00E27272" w:rsidRPr="004D7296" w:rsidRDefault="00E27272" w:rsidP="00E27272">
      <w:pPr>
        <w:adjustRightInd w:val="0"/>
        <w:jc w:val="both"/>
        <w:rPr>
          <w:sz w:val="28"/>
          <w:szCs w:val="28"/>
        </w:rPr>
      </w:pPr>
      <w:r w:rsidRPr="004D7296">
        <w:rPr>
          <w:sz w:val="28"/>
          <w:szCs w:val="28"/>
        </w:rPr>
        <w:t>ПК 3.2. Систематизировать и оценивать педагогический опыт</w:t>
      </w:r>
      <w:r>
        <w:rPr>
          <w:sz w:val="28"/>
          <w:szCs w:val="28"/>
        </w:rPr>
        <w:t xml:space="preserve"> и образовательные технологии в  области музыкальной</w:t>
      </w:r>
      <w:r w:rsidRPr="004D7296">
        <w:rPr>
          <w:sz w:val="28"/>
          <w:szCs w:val="28"/>
        </w:rPr>
        <w:t xml:space="preserve"> культуры на основе изучен</w:t>
      </w:r>
      <w:r>
        <w:rPr>
          <w:sz w:val="28"/>
          <w:szCs w:val="28"/>
        </w:rPr>
        <w:t xml:space="preserve">ия профессиональной литературы,  </w:t>
      </w:r>
      <w:r w:rsidRPr="004D7296">
        <w:rPr>
          <w:sz w:val="28"/>
          <w:szCs w:val="28"/>
        </w:rPr>
        <w:t>самоанализа и анализа деятельности других педагогов.</w:t>
      </w:r>
    </w:p>
    <w:p w14:paraId="4D63B83B" w14:textId="77777777" w:rsidR="00E27272" w:rsidRPr="004D7296" w:rsidRDefault="00E27272" w:rsidP="00E27272">
      <w:pPr>
        <w:adjustRightInd w:val="0"/>
        <w:jc w:val="both"/>
        <w:rPr>
          <w:sz w:val="28"/>
          <w:szCs w:val="28"/>
        </w:rPr>
      </w:pPr>
      <w:r w:rsidRPr="004D7296">
        <w:rPr>
          <w:sz w:val="28"/>
          <w:szCs w:val="28"/>
        </w:rPr>
        <w:t>ПК 3.3. Оформлять педагогические разработки в виде отчетов, рефератов, выступлений.</w:t>
      </w:r>
    </w:p>
    <w:p w14:paraId="059FA05B" w14:textId="77777777" w:rsidR="00E27272" w:rsidRPr="004D7296" w:rsidRDefault="00E27272" w:rsidP="00E27272">
      <w:pPr>
        <w:adjustRightInd w:val="0"/>
        <w:jc w:val="both"/>
        <w:rPr>
          <w:sz w:val="28"/>
          <w:szCs w:val="28"/>
        </w:rPr>
      </w:pPr>
      <w:r w:rsidRPr="004D7296">
        <w:rPr>
          <w:sz w:val="28"/>
          <w:szCs w:val="28"/>
        </w:rPr>
        <w:t>ПК 3.4. Участвовать в исследовательской и проектной дея</w:t>
      </w:r>
      <w:r>
        <w:rPr>
          <w:sz w:val="28"/>
          <w:szCs w:val="28"/>
        </w:rPr>
        <w:t xml:space="preserve">тельности в области музыкального </w:t>
      </w:r>
      <w:r w:rsidRPr="004D7296">
        <w:rPr>
          <w:sz w:val="28"/>
          <w:szCs w:val="28"/>
        </w:rPr>
        <w:t>воспитания.</w:t>
      </w:r>
    </w:p>
    <w:p w14:paraId="57D76C45" w14:textId="77777777" w:rsidR="00E27272" w:rsidRPr="004D7296"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sidRPr="004D7296">
        <w:rPr>
          <w:sz w:val="28"/>
          <w:szCs w:val="28"/>
        </w:rPr>
        <w:tab/>
      </w:r>
    </w:p>
    <w:p w14:paraId="7E616928" w14:textId="77777777" w:rsidR="00E27272" w:rsidRPr="00F72B10" w:rsidRDefault="00E27272" w:rsidP="00E27272">
      <w:pPr>
        <w:ind w:firstLine="709"/>
        <w:jc w:val="both"/>
        <w:rPr>
          <w:b/>
          <w:sz w:val="28"/>
          <w:szCs w:val="28"/>
        </w:rPr>
      </w:pPr>
    </w:p>
    <w:p w14:paraId="7A0C186B" w14:textId="77777777" w:rsidR="00E27272" w:rsidRPr="00F72B10" w:rsidRDefault="00E27272" w:rsidP="00E27272">
      <w:pPr>
        <w:widowControl/>
        <w:numPr>
          <w:ilvl w:val="1"/>
          <w:numId w:val="186"/>
        </w:numPr>
        <w:autoSpaceDE/>
        <w:autoSpaceDN/>
        <w:ind w:left="567" w:hanging="425"/>
        <w:jc w:val="center"/>
        <w:rPr>
          <w:b/>
          <w:sz w:val="28"/>
          <w:szCs w:val="28"/>
        </w:rPr>
      </w:pPr>
      <w:r w:rsidRPr="00F72B10">
        <w:rPr>
          <w:b/>
          <w:sz w:val="28"/>
          <w:szCs w:val="28"/>
        </w:rPr>
        <w:t>Место учебной дисциплины в структуре основной профессиональной образовательной программы:</w:t>
      </w:r>
    </w:p>
    <w:p w14:paraId="3D11A87F" w14:textId="77777777" w:rsidR="00E27272" w:rsidRPr="00F72B10" w:rsidRDefault="00E27272" w:rsidP="00E27272">
      <w:pPr>
        <w:ind w:firstLine="709"/>
        <w:jc w:val="both"/>
        <w:rPr>
          <w:sz w:val="28"/>
          <w:szCs w:val="28"/>
        </w:rPr>
      </w:pPr>
      <w:r w:rsidRPr="00F72B10">
        <w:rPr>
          <w:sz w:val="28"/>
          <w:szCs w:val="28"/>
        </w:rPr>
        <w:t xml:space="preserve">Учебная дисциплина относится к общему гуманитарному и социально-экономическому цикла основной профессиональной образовательной программы.  </w:t>
      </w:r>
    </w:p>
    <w:p w14:paraId="6979F211" w14:textId="77777777" w:rsidR="00E27272" w:rsidRPr="00F72B10" w:rsidRDefault="00E27272" w:rsidP="00E27272">
      <w:pPr>
        <w:ind w:firstLine="709"/>
        <w:jc w:val="center"/>
        <w:rPr>
          <w:sz w:val="28"/>
          <w:szCs w:val="28"/>
        </w:rPr>
      </w:pPr>
    </w:p>
    <w:p w14:paraId="06485F87" w14:textId="77777777" w:rsidR="00E27272" w:rsidRDefault="00E27272" w:rsidP="00E27272">
      <w:pPr>
        <w:widowControl/>
        <w:numPr>
          <w:ilvl w:val="1"/>
          <w:numId w:val="186"/>
        </w:numPr>
        <w:autoSpaceDE/>
        <w:autoSpaceDN/>
        <w:ind w:left="0" w:firstLine="0"/>
        <w:jc w:val="center"/>
        <w:rPr>
          <w:b/>
          <w:sz w:val="28"/>
          <w:szCs w:val="28"/>
        </w:rPr>
      </w:pPr>
      <w:r w:rsidRPr="00F72B10">
        <w:rPr>
          <w:b/>
          <w:sz w:val="28"/>
          <w:szCs w:val="28"/>
        </w:rPr>
        <w:t>Цели и задачи учебной дисциплины – требования к результатам освоения учебной дисциплины:</w:t>
      </w:r>
    </w:p>
    <w:p w14:paraId="2185805B" w14:textId="77777777" w:rsidR="00E27272" w:rsidRPr="00F72B10" w:rsidRDefault="00E27272" w:rsidP="00E27272">
      <w:pPr>
        <w:rPr>
          <w:b/>
          <w:sz w:val="28"/>
          <w:szCs w:val="28"/>
        </w:rPr>
      </w:pPr>
    </w:p>
    <w:p w14:paraId="1999F362" w14:textId="77777777" w:rsidR="00E27272" w:rsidRPr="00F72B10" w:rsidRDefault="00E27272" w:rsidP="00E27272">
      <w:pPr>
        <w:ind w:firstLine="708"/>
        <w:jc w:val="both"/>
        <w:rPr>
          <w:sz w:val="28"/>
          <w:szCs w:val="28"/>
        </w:rPr>
      </w:pPr>
      <w:r w:rsidRPr="00F72B10">
        <w:rPr>
          <w:b/>
          <w:sz w:val="28"/>
          <w:szCs w:val="28"/>
        </w:rPr>
        <w:t xml:space="preserve">Цель </w:t>
      </w:r>
      <w:r w:rsidRPr="00F72B10">
        <w:rPr>
          <w:sz w:val="28"/>
          <w:szCs w:val="28"/>
        </w:rPr>
        <w:t>-приобретение студентами теоретических знаний и практических умений в области психологии общения.</w:t>
      </w:r>
    </w:p>
    <w:p w14:paraId="421AC5A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181D6359"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3A791257"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F72B10">
        <w:rPr>
          <w:b/>
          <w:sz w:val="28"/>
          <w:szCs w:val="28"/>
        </w:rPr>
        <w:t>Задачи:</w:t>
      </w:r>
    </w:p>
    <w:p w14:paraId="51C1789C" w14:textId="77777777" w:rsidR="00E27272" w:rsidRPr="009B270B" w:rsidRDefault="00E27272" w:rsidP="00E27272">
      <w:pPr>
        <w:rPr>
          <w:sz w:val="28"/>
          <w:szCs w:val="28"/>
        </w:rPr>
      </w:pPr>
      <w:r w:rsidRPr="009B270B">
        <w:rPr>
          <w:sz w:val="28"/>
          <w:szCs w:val="28"/>
        </w:rPr>
        <w:t>1. Формировать коммуникативную компетентность будущих специалистов, толерантности и навыков поведения в изменяющейся поликультурной среде;</w:t>
      </w:r>
    </w:p>
    <w:p w14:paraId="063CCCD2" w14:textId="77777777" w:rsidR="00E27272" w:rsidRPr="009B270B" w:rsidRDefault="00E27272" w:rsidP="00E27272">
      <w:pPr>
        <w:widowControl/>
        <w:numPr>
          <w:ilvl w:val="0"/>
          <w:numId w:val="18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rPr>
      </w:pPr>
      <w:r w:rsidRPr="009B270B">
        <w:rPr>
          <w:sz w:val="28"/>
          <w:szCs w:val="28"/>
        </w:rPr>
        <w:t>Развивать навыки эффективного общения в межличностном взаимодействии;</w:t>
      </w:r>
    </w:p>
    <w:p w14:paraId="658A4717" w14:textId="77777777" w:rsidR="00E27272" w:rsidRPr="009B270B" w:rsidRDefault="00E27272" w:rsidP="00E27272">
      <w:pPr>
        <w:widowControl/>
        <w:numPr>
          <w:ilvl w:val="0"/>
          <w:numId w:val="18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8"/>
          <w:szCs w:val="28"/>
        </w:rPr>
      </w:pPr>
      <w:r w:rsidRPr="009B270B">
        <w:rPr>
          <w:sz w:val="28"/>
          <w:szCs w:val="28"/>
        </w:rPr>
        <w:t>Научить использовать знания в области психологии общения для предупреждения и решения конфликтных ситуаций;</w:t>
      </w:r>
    </w:p>
    <w:p w14:paraId="04D61D0B" w14:textId="77777777" w:rsidR="00E27272" w:rsidRPr="009B270B" w:rsidRDefault="00E27272" w:rsidP="00E27272">
      <w:pPr>
        <w:widowControl/>
        <w:numPr>
          <w:ilvl w:val="0"/>
          <w:numId w:val="18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8"/>
          <w:szCs w:val="28"/>
        </w:rPr>
      </w:pPr>
      <w:r w:rsidRPr="009B270B">
        <w:rPr>
          <w:sz w:val="28"/>
          <w:szCs w:val="28"/>
        </w:rPr>
        <w:t>Сформировать навыки соблюдения этических норм общения.</w:t>
      </w:r>
    </w:p>
    <w:p w14:paraId="2524E0C0" w14:textId="77777777" w:rsidR="00E27272" w:rsidRPr="009B270B" w:rsidRDefault="00E27272" w:rsidP="00E27272">
      <w:pPr>
        <w:ind w:firstLine="709"/>
        <w:jc w:val="both"/>
        <w:rPr>
          <w:sz w:val="28"/>
          <w:szCs w:val="28"/>
        </w:rPr>
      </w:pPr>
    </w:p>
    <w:p w14:paraId="12CEF09B" w14:textId="77777777" w:rsidR="00E27272" w:rsidRPr="00F72B10" w:rsidRDefault="00E27272" w:rsidP="00E27272">
      <w:pPr>
        <w:ind w:firstLine="709"/>
        <w:jc w:val="both"/>
        <w:rPr>
          <w:b/>
          <w:sz w:val="28"/>
          <w:szCs w:val="28"/>
        </w:rPr>
      </w:pPr>
      <w:r w:rsidRPr="00F72B10">
        <w:rPr>
          <w:sz w:val="28"/>
          <w:szCs w:val="28"/>
        </w:rPr>
        <w:lastRenderedPageBreak/>
        <w:t xml:space="preserve">В результате освоения учебной дисциплины обучающийся должен </w:t>
      </w:r>
      <w:r w:rsidRPr="00F72B10">
        <w:rPr>
          <w:b/>
          <w:iCs/>
          <w:sz w:val="28"/>
          <w:szCs w:val="28"/>
        </w:rPr>
        <w:t>уметь</w:t>
      </w:r>
      <w:r w:rsidRPr="00F72B10">
        <w:rPr>
          <w:b/>
          <w:sz w:val="28"/>
          <w:szCs w:val="28"/>
        </w:rPr>
        <w:t>:</w:t>
      </w:r>
    </w:p>
    <w:p w14:paraId="27F12F65" w14:textId="77777777" w:rsidR="00E27272" w:rsidRPr="00F72B10" w:rsidRDefault="00E27272" w:rsidP="00E27272">
      <w:pPr>
        <w:jc w:val="both"/>
        <w:rPr>
          <w:sz w:val="28"/>
          <w:szCs w:val="28"/>
        </w:rPr>
      </w:pPr>
      <w:r w:rsidRPr="00F72B10">
        <w:rPr>
          <w:sz w:val="28"/>
          <w:szCs w:val="28"/>
        </w:rPr>
        <w:t>1. Применять техники и приёмы эффективного общения в профессиональной деятельности.</w:t>
      </w:r>
    </w:p>
    <w:p w14:paraId="6AB3FB4C" w14:textId="77777777" w:rsidR="00E27272" w:rsidRPr="00F72B10" w:rsidRDefault="00E27272" w:rsidP="00E27272">
      <w:pPr>
        <w:jc w:val="both"/>
        <w:rPr>
          <w:sz w:val="28"/>
          <w:szCs w:val="28"/>
        </w:rPr>
      </w:pPr>
      <w:r w:rsidRPr="00F72B10">
        <w:rPr>
          <w:sz w:val="28"/>
          <w:szCs w:val="28"/>
        </w:rPr>
        <w:t>2. Использовать приемы саморегуляции поведения в процессе межличностного общения.</w:t>
      </w:r>
    </w:p>
    <w:p w14:paraId="15BC8900" w14:textId="77777777" w:rsidR="00E27272" w:rsidRPr="00F72B10" w:rsidRDefault="00E27272" w:rsidP="00E27272">
      <w:pPr>
        <w:ind w:firstLine="709"/>
        <w:jc w:val="both"/>
        <w:rPr>
          <w:b/>
          <w:sz w:val="28"/>
          <w:szCs w:val="28"/>
        </w:rPr>
      </w:pPr>
      <w:r w:rsidRPr="00F72B10">
        <w:rPr>
          <w:sz w:val="28"/>
          <w:szCs w:val="28"/>
        </w:rPr>
        <w:t xml:space="preserve">В результате освоения учебной дисциплины обучающийся должен </w:t>
      </w:r>
      <w:r w:rsidRPr="00F72B10">
        <w:rPr>
          <w:b/>
          <w:iCs/>
          <w:sz w:val="28"/>
          <w:szCs w:val="28"/>
        </w:rPr>
        <w:t>знать</w:t>
      </w:r>
      <w:r w:rsidRPr="00F72B10">
        <w:rPr>
          <w:b/>
          <w:sz w:val="28"/>
          <w:szCs w:val="28"/>
        </w:rPr>
        <w:t>:</w:t>
      </w:r>
    </w:p>
    <w:p w14:paraId="7CE0782C" w14:textId="77777777" w:rsidR="00E27272" w:rsidRPr="00F72B10" w:rsidRDefault="00E27272" w:rsidP="00E27272">
      <w:pPr>
        <w:jc w:val="both"/>
        <w:rPr>
          <w:sz w:val="28"/>
          <w:szCs w:val="28"/>
        </w:rPr>
      </w:pPr>
      <w:r w:rsidRPr="00F72B10">
        <w:rPr>
          <w:sz w:val="28"/>
          <w:szCs w:val="28"/>
        </w:rPr>
        <w:t>взаимосвязь общения и деятельности;</w:t>
      </w:r>
    </w:p>
    <w:p w14:paraId="4A6F3282" w14:textId="77777777" w:rsidR="00E27272" w:rsidRPr="00F72B10" w:rsidRDefault="00E27272" w:rsidP="00E27272">
      <w:pPr>
        <w:jc w:val="both"/>
        <w:rPr>
          <w:sz w:val="28"/>
          <w:szCs w:val="28"/>
        </w:rPr>
      </w:pPr>
      <w:r w:rsidRPr="00F72B10">
        <w:rPr>
          <w:sz w:val="28"/>
          <w:szCs w:val="28"/>
        </w:rPr>
        <w:t>цели, функции, виды и уровни общения;</w:t>
      </w:r>
    </w:p>
    <w:p w14:paraId="26F18F40" w14:textId="77777777" w:rsidR="00E27272" w:rsidRPr="00F72B10" w:rsidRDefault="00E27272" w:rsidP="00E27272">
      <w:pPr>
        <w:jc w:val="both"/>
        <w:rPr>
          <w:sz w:val="28"/>
          <w:szCs w:val="28"/>
        </w:rPr>
      </w:pPr>
      <w:r w:rsidRPr="00F72B10">
        <w:rPr>
          <w:sz w:val="28"/>
          <w:szCs w:val="28"/>
        </w:rPr>
        <w:t>роли и ролевые ожидания в общении;</w:t>
      </w:r>
    </w:p>
    <w:p w14:paraId="1C1164EA" w14:textId="77777777" w:rsidR="00E27272" w:rsidRPr="00F72B10" w:rsidRDefault="00E27272" w:rsidP="00E27272">
      <w:pPr>
        <w:jc w:val="both"/>
        <w:rPr>
          <w:sz w:val="28"/>
          <w:szCs w:val="28"/>
        </w:rPr>
      </w:pPr>
      <w:r w:rsidRPr="00F72B10">
        <w:rPr>
          <w:sz w:val="28"/>
          <w:szCs w:val="28"/>
        </w:rPr>
        <w:t>виды социальных взаимодействий;</w:t>
      </w:r>
    </w:p>
    <w:p w14:paraId="6259369A" w14:textId="77777777" w:rsidR="00E27272" w:rsidRPr="00F72B10" w:rsidRDefault="00E27272" w:rsidP="00E27272">
      <w:pPr>
        <w:jc w:val="both"/>
        <w:rPr>
          <w:sz w:val="28"/>
          <w:szCs w:val="28"/>
        </w:rPr>
      </w:pPr>
      <w:r w:rsidRPr="00F72B10">
        <w:rPr>
          <w:sz w:val="28"/>
          <w:szCs w:val="28"/>
        </w:rPr>
        <w:t>механизмы взаимопонимания в общении;</w:t>
      </w:r>
    </w:p>
    <w:p w14:paraId="1390AABC" w14:textId="77777777" w:rsidR="00E27272" w:rsidRPr="00F72B10" w:rsidRDefault="00E27272" w:rsidP="00E27272">
      <w:pPr>
        <w:jc w:val="both"/>
        <w:rPr>
          <w:sz w:val="28"/>
          <w:szCs w:val="28"/>
        </w:rPr>
      </w:pPr>
      <w:r w:rsidRPr="00F72B10">
        <w:rPr>
          <w:sz w:val="28"/>
          <w:szCs w:val="28"/>
        </w:rPr>
        <w:t>техники и приемы общения, правила слушания;</w:t>
      </w:r>
    </w:p>
    <w:p w14:paraId="2FF29A48" w14:textId="77777777" w:rsidR="00E27272" w:rsidRPr="00F72B10" w:rsidRDefault="00E27272" w:rsidP="00E27272">
      <w:pPr>
        <w:jc w:val="both"/>
        <w:rPr>
          <w:sz w:val="28"/>
          <w:szCs w:val="28"/>
        </w:rPr>
      </w:pPr>
      <w:r w:rsidRPr="00F72B10">
        <w:rPr>
          <w:sz w:val="28"/>
          <w:szCs w:val="28"/>
        </w:rPr>
        <w:t>этические принципы общения;</w:t>
      </w:r>
    </w:p>
    <w:p w14:paraId="0915878A" w14:textId="77777777" w:rsidR="00E27272" w:rsidRPr="00F72B10" w:rsidRDefault="00E27272" w:rsidP="00E27272">
      <w:pPr>
        <w:jc w:val="both"/>
        <w:rPr>
          <w:sz w:val="28"/>
          <w:szCs w:val="28"/>
        </w:rPr>
      </w:pPr>
      <w:r w:rsidRPr="00F72B10">
        <w:rPr>
          <w:sz w:val="28"/>
          <w:szCs w:val="28"/>
        </w:rPr>
        <w:t>источники, причины, виды и способы разрешения конфликтов.</w:t>
      </w:r>
    </w:p>
    <w:p w14:paraId="19FD6245" w14:textId="77777777" w:rsidR="00E27272" w:rsidRPr="0050625B"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50625B">
        <w:rPr>
          <w:b/>
          <w:sz w:val="28"/>
          <w:szCs w:val="28"/>
        </w:rPr>
        <w:t>1.4. Соответствие профессиональному стандарту:</w:t>
      </w:r>
    </w:p>
    <w:p w14:paraId="28AFC031" w14:textId="77777777" w:rsidR="00E27272" w:rsidRPr="0050625B"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0"/>
        <w:jc w:val="both"/>
        <w:rPr>
          <w:sz w:val="28"/>
          <w:szCs w:val="28"/>
        </w:rPr>
      </w:pPr>
      <w:r w:rsidRPr="0050625B">
        <w:rPr>
          <w:sz w:val="28"/>
          <w:szCs w:val="28"/>
        </w:rPr>
        <w:tab/>
        <w:t xml:space="preserve">Содержание рабочей программы </w:t>
      </w:r>
      <w:r>
        <w:rPr>
          <w:sz w:val="28"/>
          <w:szCs w:val="28"/>
        </w:rPr>
        <w:t xml:space="preserve">учебной дисциплины </w:t>
      </w:r>
      <w:r w:rsidRPr="0050625B">
        <w:rPr>
          <w:sz w:val="28"/>
          <w:szCs w:val="28"/>
        </w:rPr>
        <w:t>соответствует обобщенной трудовой функции «Педагогическая деятельность по проектированию и реализации основных общеобразовательных программ»</w:t>
      </w:r>
    </w:p>
    <w:p w14:paraId="796CEA7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70"/>
        <w:jc w:val="center"/>
        <w:rPr>
          <w:b/>
          <w:sz w:val="28"/>
          <w:szCs w:val="28"/>
        </w:rPr>
      </w:pPr>
    </w:p>
    <w:p w14:paraId="626AFEAA"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1.5</w:t>
      </w:r>
      <w:r w:rsidRPr="00F72B10">
        <w:rPr>
          <w:b/>
          <w:sz w:val="28"/>
          <w:szCs w:val="28"/>
        </w:rPr>
        <w:t>. Рекомендуемое количество часов на освоение программы дисциплины:</w:t>
      </w:r>
    </w:p>
    <w:p w14:paraId="3DB8A549" w14:textId="77777777" w:rsidR="00E27272" w:rsidRPr="00F72B10" w:rsidRDefault="00E27272" w:rsidP="00E2727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72B10">
        <w:rPr>
          <w:sz w:val="28"/>
          <w:szCs w:val="28"/>
        </w:rPr>
        <w:t xml:space="preserve">максимальной учебной нагрузки обучающегося </w:t>
      </w:r>
      <w:r>
        <w:rPr>
          <w:sz w:val="28"/>
          <w:szCs w:val="28"/>
        </w:rPr>
        <w:t xml:space="preserve">72 </w:t>
      </w:r>
      <w:r w:rsidRPr="00F72B10">
        <w:rPr>
          <w:sz w:val="28"/>
          <w:szCs w:val="28"/>
        </w:rPr>
        <w:t>часов, в том числе:</w:t>
      </w:r>
    </w:p>
    <w:p w14:paraId="6FA9C014" w14:textId="77777777" w:rsidR="00E27272" w:rsidRPr="00F72B10" w:rsidRDefault="00E27272" w:rsidP="00E2727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72B10">
        <w:rPr>
          <w:sz w:val="28"/>
          <w:szCs w:val="28"/>
        </w:rPr>
        <w:t>обязательной аудиторной учебной нагрузки обучающегося 48 часов;</w:t>
      </w:r>
    </w:p>
    <w:p w14:paraId="5E3AA1F2" w14:textId="77777777" w:rsidR="00E27272" w:rsidRPr="00F72B10" w:rsidRDefault="00E27272" w:rsidP="00E2727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72B10">
        <w:rPr>
          <w:sz w:val="28"/>
          <w:szCs w:val="28"/>
        </w:rPr>
        <w:t>самост</w:t>
      </w:r>
      <w:r>
        <w:rPr>
          <w:sz w:val="28"/>
          <w:szCs w:val="28"/>
        </w:rPr>
        <w:t>оятельная работа обучающегося 24</w:t>
      </w:r>
      <w:r w:rsidRPr="00F72B10">
        <w:rPr>
          <w:sz w:val="28"/>
          <w:szCs w:val="28"/>
        </w:rPr>
        <w:t xml:space="preserve"> часов.</w:t>
      </w:r>
    </w:p>
    <w:p w14:paraId="0A63A34C"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9"/>
        <w:jc w:val="center"/>
      </w:pPr>
    </w:p>
    <w:p w14:paraId="1ECF66A6" w14:textId="77777777" w:rsidR="00E27272" w:rsidRPr="00A2706A"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5A1B93C"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2.</w:t>
      </w:r>
      <w:r w:rsidRPr="00F72B10">
        <w:rPr>
          <w:b/>
          <w:sz w:val="28"/>
          <w:szCs w:val="28"/>
        </w:rPr>
        <w:t xml:space="preserve">СТРУКТУРА И СОДЕРЖАНИЕ УЧЕБНОЙ </w:t>
      </w:r>
    </w:p>
    <w:p w14:paraId="784BFED9"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sz w:val="28"/>
          <w:szCs w:val="28"/>
        </w:rPr>
      </w:pPr>
      <w:r w:rsidRPr="00F72B10">
        <w:rPr>
          <w:b/>
          <w:sz w:val="28"/>
          <w:szCs w:val="28"/>
        </w:rPr>
        <w:t>ДИСЦИПЛИНЫ</w:t>
      </w:r>
    </w:p>
    <w:p w14:paraId="167CB2AF" w14:textId="77777777" w:rsidR="00E27272" w:rsidRPr="00F72B10" w:rsidRDefault="00E27272" w:rsidP="00E27272">
      <w:pPr>
        <w:spacing w:line="360" w:lineRule="auto"/>
        <w:jc w:val="both"/>
        <w:rPr>
          <w:b/>
          <w:sz w:val="28"/>
          <w:szCs w:val="28"/>
        </w:rPr>
      </w:pPr>
    </w:p>
    <w:p w14:paraId="48DFB41F" w14:textId="77777777" w:rsidR="00E27272" w:rsidRPr="00F72B10" w:rsidRDefault="00E27272" w:rsidP="00E27272">
      <w:pPr>
        <w:spacing w:line="360" w:lineRule="auto"/>
        <w:jc w:val="both"/>
        <w:rPr>
          <w:b/>
          <w:sz w:val="28"/>
          <w:szCs w:val="28"/>
        </w:rPr>
      </w:pPr>
      <w:r w:rsidRPr="00F72B10">
        <w:rPr>
          <w:b/>
          <w:sz w:val="28"/>
          <w:szCs w:val="28"/>
        </w:rPr>
        <w:t>2.1. Объем учебной дисциплины и виды учебной работы</w:t>
      </w:r>
    </w:p>
    <w:p w14:paraId="490DED37" w14:textId="77777777" w:rsidR="00E27272" w:rsidRPr="00F72B10" w:rsidRDefault="00E27272" w:rsidP="00E27272">
      <w:pPr>
        <w:jc w:val="both"/>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7539"/>
      </w:tblGrid>
      <w:tr w:rsidR="00E27272" w:rsidRPr="00F72B10" w14:paraId="408B467B" w14:textId="77777777" w:rsidTr="00685004">
        <w:trPr>
          <w:trHeight w:val="268"/>
          <w:jc w:val="center"/>
        </w:trPr>
        <w:tc>
          <w:tcPr>
            <w:tcW w:w="5992" w:type="dxa"/>
          </w:tcPr>
          <w:p w14:paraId="36523CA9" w14:textId="77777777" w:rsidR="00E27272" w:rsidRPr="00303FF1" w:rsidRDefault="00E27272" w:rsidP="00685004">
            <w:pPr>
              <w:jc w:val="both"/>
              <w:rPr>
                <w:sz w:val="28"/>
                <w:szCs w:val="28"/>
              </w:rPr>
            </w:pPr>
            <w:r w:rsidRPr="00303FF1">
              <w:rPr>
                <w:sz w:val="28"/>
                <w:szCs w:val="28"/>
              </w:rPr>
              <w:t>Виды учебной работы</w:t>
            </w:r>
          </w:p>
        </w:tc>
        <w:tc>
          <w:tcPr>
            <w:tcW w:w="2675" w:type="dxa"/>
          </w:tcPr>
          <w:p w14:paraId="0BEDE588" w14:textId="77777777" w:rsidR="00E27272" w:rsidRPr="00303FF1" w:rsidRDefault="00E27272" w:rsidP="00685004">
            <w:pPr>
              <w:pStyle w:val="1"/>
              <w:jc w:val="both"/>
              <w:rPr>
                <w:b w:val="0"/>
                <w:bCs w:val="0"/>
              </w:rPr>
            </w:pPr>
            <w:r w:rsidRPr="00303FF1">
              <w:rPr>
                <w:b w:val="0"/>
                <w:bCs w:val="0"/>
              </w:rPr>
              <w:t>Количество ча</w:t>
            </w:r>
            <w:r w:rsidRPr="00303FF1">
              <w:rPr>
                <w:b w:val="0"/>
                <w:bCs w:val="0"/>
              </w:rPr>
              <w:lastRenderedPageBreak/>
              <w:t>сов</w:t>
            </w:r>
          </w:p>
        </w:tc>
      </w:tr>
      <w:tr w:rsidR="00E27272" w:rsidRPr="00F72B10" w14:paraId="3326AAA3" w14:textId="77777777" w:rsidTr="00685004">
        <w:trPr>
          <w:trHeight w:val="201"/>
          <w:jc w:val="center"/>
        </w:trPr>
        <w:tc>
          <w:tcPr>
            <w:tcW w:w="5992" w:type="dxa"/>
            <w:tcBorders>
              <w:bottom w:val="single" w:sz="4" w:space="0" w:color="auto"/>
            </w:tcBorders>
          </w:tcPr>
          <w:p w14:paraId="3A1BBFBD" w14:textId="77777777" w:rsidR="00E27272" w:rsidRPr="00F72B10" w:rsidRDefault="00E27272" w:rsidP="00685004">
            <w:pPr>
              <w:jc w:val="both"/>
              <w:rPr>
                <w:b/>
                <w:bCs/>
                <w:sz w:val="28"/>
                <w:szCs w:val="28"/>
              </w:rPr>
            </w:pPr>
            <w:r w:rsidRPr="00F72B10">
              <w:rPr>
                <w:b/>
                <w:bCs/>
                <w:sz w:val="28"/>
                <w:szCs w:val="28"/>
              </w:rPr>
              <w:lastRenderedPageBreak/>
              <w:t>Максимальная учебная нагрузка (всего)</w:t>
            </w:r>
          </w:p>
        </w:tc>
        <w:tc>
          <w:tcPr>
            <w:tcW w:w="2675" w:type="dxa"/>
            <w:tcBorders>
              <w:bottom w:val="single" w:sz="4" w:space="0" w:color="auto"/>
            </w:tcBorders>
          </w:tcPr>
          <w:p w14:paraId="55979472" w14:textId="77777777" w:rsidR="00E27272" w:rsidRPr="005A0A44" w:rsidRDefault="00E27272" w:rsidP="00685004">
            <w:pPr>
              <w:jc w:val="center"/>
              <w:rPr>
                <w:b/>
                <w:bCs/>
                <w:sz w:val="28"/>
                <w:szCs w:val="28"/>
              </w:rPr>
            </w:pPr>
            <w:r>
              <w:rPr>
                <w:b/>
                <w:bCs/>
                <w:sz w:val="28"/>
                <w:szCs w:val="28"/>
              </w:rPr>
              <w:t>66</w:t>
            </w:r>
          </w:p>
        </w:tc>
      </w:tr>
      <w:tr w:rsidR="00E27272" w:rsidRPr="00F72B10" w14:paraId="61447CB3" w14:textId="77777777" w:rsidTr="00685004">
        <w:trPr>
          <w:trHeight w:val="201"/>
          <w:jc w:val="center"/>
        </w:trPr>
        <w:tc>
          <w:tcPr>
            <w:tcW w:w="5992" w:type="dxa"/>
            <w:tcBorders>
              <w:bottom w:val="single" w:sz="4" w:space="0" w:color="auto"/>
            </w:tcBorders>
          </w:tcPr>
          <w:p w14:paraId="6D6D0528" w14:textId="77777777" w:rsidR="00E27272" w:rsidRPr="00F72B10" w:rsidRDefault="00E27272" w:rsidP="00685004">
            <w:pPr>
              <w:jc w:val="both"/>
              <w:rPr>
                <w:b/>
                <w:bCs/>
                <w:sz w:val="28"/>
                <w:szCs w:val="28"/>
              </w:rPr>
            </w:pPr>
            <w:r w:rsidRPr="00F72B10">
              <w:rPr>
                <w:b/>
                <w:bCs/>
                <w:sz w:val="28"/>
                <w:szCs w:val="28"/>
              </w:rPr>
              <w:t>Обязательная аудиторная учебная нагрузка</w:t>
            </w:r>
          </w:p>
        </w:tc>
        <w:tc>
          <w:tcPr>
            <w:tcW w:w="2675" w:type="dxa"/>
            <w:tcBorders>
              <w:bottom w:val="single" w:sz="4" w:space="0" w:color="auto"/>
            </w:tcBorders>
          </w:tcPr>
          <w:p w14:paraId="0A6BB67D" w14:textId="77777777" w:rsidR="00E27272" w:rsidRPr="00F72B10" w:rsidRDefault="00E27272" w:rsidP="00685004">
            <w:pPr>
              <w:jc w:val="center"/>
              <w:rPr>
                <w:b/>
                <w:bCs/>
                <w:sz w:val="28"/>
                <w:szCs w:val="28"/>
              </w:rPr>
            </w:pPr>
            <w:r w:rsidRPr="00F72B10">
              <w:rPr>
                <w:b/>
                <w:bCs/>
                <w:sz w:val="28"/>
                <w:szCs w:val="28"/>
              </w:rPr>
              <w:t>48</w:t>
            </w:r>
          </w:p>
        </w:tc>
      </w:tr>
      <w:tr w:rsidR="00E27272" w:rsidRPr="00F72B10" w14:paraId="454AA83C" w14:textId="77777777" w:rsidTr="00685004">
        <w:trPr>
          <w:trHeight w:val="201"/>
          <w:jc w:val="center"/>
        </w:trPr>
        <w:tc>
          <w:tcPr>
            <w:tcW w:w="5992" w:type="dxa"/>
            <w:tcBorders>
              <w:bottom w:val="single" w:sz="4" w:space="0" w:color="auto"/>
            </w:tcBorders>
          </w:tcPr>
          <w:p w14:paraId="1B70CE13" w14:textId="77777777" w:rsidR="00E27272" w:rsidRPr="00F72B10" w:rsidRDefault="00E27272" w:rsidP="00685004">
            <w:pPr>
              <w:jc w:val="both"/>
              <w:rPr>
                <w:b/>
                <w:bCs/>
                <w:sz w:val="28"/>
                <w:szCs w:val="28"/>
              </w:rPr>
            </w:pPr>
            <w:r w:rsidRPr="00F72B10">
              <w:rPr>
                <w:sz w:val="28"/>
                <w:szCs w:val="28"/>
              </w:rPr>
              <w:t>в том числе:</w:t>
            </w:r>
          </w:p>
        </w:tc>
        <w:tc>
          <w:tcPr>
            <w:tcW w:w="2675" w:type="dxa"/>
            <w:tcBorders>
              <w:bottom w:val="single" w:sz="4" w:space="0" w:color="auto"/>
            </w:tcBorders>
          </w:tcPr>
          <w:p w14:paraId="519E69B8" w14:textId="77777777" w:rsidR="00E27272" w:rsidRPr="00F72B10" w:rsidRDefault="00E27272" w:rsidP="00685004">
            <w:pPr>
              <w:jc w:val="center"/>
              <w:rPr>
                <w:b/>
                <w:bCs/>
                <w:sz w:val="28"/>
                <w:szCs w:val="28"/>
              </w:rPr>
            </w:pPr>
          </w:p>
        </w:tc>
      </w:tr>
      <w:tr w:rsidR="00E27272" w:rsidRPr="00F72B10" w14:paraId="1A6A190E" w14:textId="77777777" w:rsidTr="00685004">
        <w:trPr>
          <w:trHeight w:val="201"/>
          <w:jc w:val="center"/>
        </w:trPr>
        <w:tc>
          <w:tcPr>
            <w:tcW w:w="5992" w:type="dxa"/>
            <w:tcBorders>
              <w:bottom w:val="single" w:sz="4" w:space="0" w:color="auto"/>
            </w:tcBorders>
          </w:tcPr>
          <w:p w14:paraId="5C24F151" w14:textId="77777777" w:rsidR="00E27272" w:rsidRPr="00F72B10" w:rsidRDefault="00E27272" w:rsidP="00685004">
            <w:pPr>
              <w:rPr>
                <w:sz w:val="28"/>
                <w:szCs w:val="28"/>
              </w:rPr>
            </w:pPr>
            <w:r w:rsidRPr="00F72B10">
              <w:rPr>
                <w:sz w:val="28"/>
                <w:szCs w:val="28"/>
              </w:rPr>
              <w:t xml:space="preserve">         лекционные занятия</w:t>
            </w:r>
          </w:p>
        </w:tc>
        <w:tc>
          <w:tcPr>
            <w:tcW w:w="2675" w:type="dxa"/>
            <w:tcBorders>
              <w:bottom w:val="single" w:sz="4" w:space="0" w:color="auto"/>
            </w:tcBorders>
          </w:tcPr>
          <w:p w14:paraId="104AA35E" w14:textId="77777777" w:rsidR="00E27272" w:rsidRPr="00F72B10" w:rsidRDefault="00E27272" w:rsidP="00685004">
            <w:pPr>
              <w:jc w:val="center"/>
              <w:rPr>
                <w:bCs/>
                <w:sz w:val="28"/>
                <w:szCs w:val="28"/>
              </w:rPr>
            </w:pPr>
            <w:r>
              <w:rPr>
                <w:bCs/>
                <w:sz w:val="28"/>
                <w:szCs w:val="28"/>
              </w:rPr>
              <w:t>10</w:t>
            </w:r>
          </w:p>
        </w:tc>
      </w:tr>
      <w:tr w:rsidR="00E27272" w:rsidRPr="00F72B10" w14:paraId="61CA60E6" w14:textId="77777777" w:rsidTr="00685004">
        <w:trPr>
          <w:trHeight w:val="201"/>
          <w:jc w:val="center"/>
        </w:trPr>
        <w:tc>
          <w:tcPr>
            <w:tcW w:w="5992" w:type="dxa"/>
            <w:tcBorders>
              <w:bottom w:val="single" w:sz="4" w:space="0" w:color="auto"/>
            </w:tcBorders>
          </w:tcPr>
          <w:p w14:paraId="734FE1A2" w14:textId="77777777" w:rsidR="00E27272" w:rsidRPr="00F72B10" w:rsidRDefault="00E27272" w:rsidP="00685004">
            <w:pPr>
              <w:jc w:val="both"/>
              <w:rPr>
                <w:sz w:val="28"/>
                <w:szCs w:val="28"/>
              </w:rPr>
            </w:pPr>
            <w:r w:rsidRPr="00F72B10">
              <w:rPr>
                <w:sz w:val="28"/>
                <w:szCs w:val="28"/>
              </w:rPr>
              <w:t xml:space="preserve">        лабораторные занятия</w:t>
            </w:r>
          </w:p>
        </w:tc>
        <w:tc>
          <w:tcPr>
            <w:tcW w:w="2675" w:type="dxa"/>
            <w:tcBorders>
              <w:bottom w:val="single" w:sz="4" w:space="0" w:color="auto"/>
            </w:tcBorders>
          </w:tcPr>
          <w:p w14:paraId="5A9002DB" w14:textId="77777777" w:rsidR="00E27272" w:rsidRPr="00F72B10" w:rsidRDefault="00E27272" w:rsidP="00685004">
            <w:pPr>
              <w:jc w:val="center"/>
              <w:rPr>
                <w:i/>
                <w:iCs/>
                <w:sz w:val="28"/>
                <w:szCs w:val="28"/>
              </w:rPr>
            </w:pPr>
            <w:r w:rsidRPr="00F72B10">
              <w:rPr>
                <w:i/>
                <w:iCs/>
                <w:sz w:val="28"/>
                <w:szCs w:val="28"/>
              </w:rPr>
              <w:t>-</w:t>
            </w:r>
          </w:p>
        </w:tc>
      </w:tr>
      <w:tr w:rsidR="00E27272" w:rsidRPr="00F72B10" w14:paraId="73881A6C" w14:textId="77777777" w:rsidTr="00685004">
        <w:trPr>
          <w:trHeight w:val="201"/>
          <w:jc w:val="center"/>
        </w:trPr>
        <w:tc>
          <w:tcPr>
            <w:tcW w:w="5992" w:type="dxa"/>
            <w:tcBorders>
              <w:bottom w:val="single" w:sz="4" w:space="0" w:color="auto"/>
            </w:tcBorders>
          </w:tcPr>
          <w:p w14:paraId="2BF4537D" w14:textId="77777777" w:rsidR="00E27272" w:rsidRPr="00F72B10" w:rsidRDefault="00E27272" w:rsidP="00685004">
            <w:pPr>
              <w:jc w:val="both"/>
              <w:rPr>
                <w:sz w:val="28"/>
                <w:szCs w:val="28"/>
              </w:rPr>
            </w:pPr>
            <w:r w:rsidRPr="00F72B10">
              <w:rPr>
                <w:sz w:val="28"/>
                <w:szCs w:val="28"/>
              </w:rPr>
              <w:t xml:space="preserve">        практические занятия</w:t>
            </w:r>
          </w:p>
        </w:tc>
        <w:tc>
          <w:tcPr>
            <w:tcW w:w="2675" w:type="dxa"/>
            <w:tcBorders>
              <w:bottom w:val="single" w:sz="4" w:space="0" w:color="auto"/>
            </w:tcBorders>
          </w:tcPr>
          <w:p w14:paraId="5733A685" w14:textId="77777777" w:rsidR="00E27272" w:rsidRPr="00F72B10" w:rsidRDefault="00E27272" w:rsidP="00685004">
            <w:pPr>
              <w:jc w:val="center"/>
              <w:rPr>
                <w:iCs/>
                <w:sz w:val="28"/>
                <w:szCs w:val="28"/>
              </w:rPr>
            </w:pPr>
            <w:r>
              <w:rPr>
                <w:iCs/>
                <w:sz w:val="28"/>
                <w:szCs w:val="28"/>
              </w:rPr>
              <w:t>38</w:t>
            </w:r>
          </w:p>
        </w:tc>
      </w:tr>
      <w:tr w:rsidR="00E27272" w:rsidRPr="00F72B10" w14:paraId="481DA5CF" w14:textId="77777777" w:rsidTr="00685004">
        <w:trPr>
          <w:trHeight w:val="284"/>
          <w:jc w:val="center"/>
        </w:trPr>
        <w:tc>
          <w:tcPr>
            <w:tcW w:w="5992" w:type="dxa"/>
            <w:tcBorders>
              <w:top w:val="single" w:sz="4" w:space="0" w:color="auto"/>
              <w:bottom w:val="single" w:sz="4" w:space="0" w:color="auto"/>
            </w:tcBorders>
          </w:tcPr>
          <w:p w14:paraId="476AA6D5" w14:textId="77777777" w:rsidR="00E27272" w:rsidRPr="00F72B10" w:rsidRDefault="00E27272" w:rsidP="00685004">
            <w:pPr>
              <w:jc w:val="both"/>
              <w:rPr>
                <w:sz w:val="28"/>
                <w:szCs w:val="28"/>
              </w:rPr>
            </w:pPr>
            <w:r w:rsidRPr="00F72B10">
              <w:rPr>
                <w:sz w:val="28"/>
                <w:szCs w:val="28"/>
              </w:rPr>
              <w:t xml:space="preserve">        контрольные работы</w:t>
            </w:r>
          </w:p>
        </w:tc>
        <w:tc>
          <w:tcPr>
            <w:tcW w:w="2675" w:type="dxa"/>
            <w:tcBorders>
              <w:top w:val="single" w:sz="4" w:space="0" w:color="auto"/>
              <w:bottom w:val="single" w:sz="4" w:space="0" w:color="auto"/>
            </w:tcBorders>
          </w:tcPr>
          <w:p w14:paraId="618F0E1F" w14:textId="77777777" w:rsidR="00E27272" w:rsidRPr="00F72B10" w:rsidRDefault="00E27272" w:rsidP="00685004">
            <w:pPr>
              <w:jc w:val="center"/>
              <w:rPr>
                <w:i/>
                <w:iCs/>
                <w:sz w:val="28"/>
                <w:szCs w:val="28"/>
              </w:rPr>
            </w:pPr>
            <w:r w:rsidRPr="00F72B10">
              <w:rPr>
                <w:i/>
                <w:iCs/>
                <w:sz w:val="28"/>
                <w:szCs w:val="28"/>
              </w:rPr>
              <w:t>-</w:t>
            </w:r>
          </w:p>
        </w:tc>
      </w:tr>
      <w:tr w:rsidR="00E27272" w:rsidRPr="00F72B10" w14:paraId="57255253" w14:textId="77777777" w:rsidTr="00685004">
        <w:trPr>
          <w:trHeight w:val="278"/>
          <w:jc w:val="center"/>
        </w:trPr>
        <w:tc>
          <w:tcPr>
            <w:tcW w:w="5992" w:type="dxa"/>
          </w:tcPr>
          <w:p w14:paraId="346EDB47" w14:textId="77777777" w:rsidR="00E27272" w:rsidRPr="00F72B10" w:rsidRDefault="00E27272" w:rsidP="00685004">
            <w:pPr>
              <w:jc w:val="both"/>
              <w:rPr>
                <w:b/>
                <w:bCs/>
                <w:sz w:val="28"/>
                <w:szCs w:val="28"/>
              </w:rPr>
            </w:pPr>
            <w:r w:rsidRPr="00F72B10">
              <w:rPr>
                <w:b/>
                <w:bCs/>
                <w:sz w:val="28"/>
                <w:szCs w:val="28"/>
              </w:rPr>
              <w:t>Самостоятельная работа</w:t>
            </w:r>
          </w:p>
        </w:tc>
        <w:tc>
          <w:tcPr>
            <w:tcW w:w="2675" w:type="dxa"/>
          </w:tcPr>
          <w:p w14:paraId="1BDF0DE9" w14:textId="77777777" w:rsidR="00E27272" w:rsidRPr="005A0A44" w:rsidRDefault="00E27272" w:rsidP="00685004">
            <w:pPr>
              <w:jc w:val="center"/>
              <w:rPr>
                <w:b/>
                <w:bCs/>
                <w:sz w:val="28"/>
                <w:szCs w:val="28"/>
              </w:rPr>
            </w:pPr>
            <w:r>
              <w:rPr>
                <w:b/>
                <w:bCs/>
                <w:sz w:val="28"/>
                <w:szCs w:val="28"/>
              </w:rPr>
              <w:t>18</w:t>
            </w:r>
          </w:p>
        </w:tc>
      </w:tr>
      <w:tr w:rsidR="00E27272" w:rsidRPr="00F72B10" w14:paraId="5CFE5E36" w14:textId="77777777" w:rsidTr="00685004">
        <w:trPr>
          <w:trHeight w:val="278"/>
          <w:jc w:val="center"/>
        </w:trPr>
        <w:tc>
          <w:tcPr>
            <w:tcW w:w="8667" w:type="dxa"/>
            <w:gridSpan w:val="2"/>
          </w:tcPr>
          <w:p w14:paraId="4DD41A36" w14:textId="77777777" w:rsidR="00E27272" w:rsidRPr="00F72B10" w:rsidRDefault="00E27272" w:rsidP="00685004">
            <w:pPr>
              <w:jc w:val="both"/>
              <w:rPr>
                <w:b/>
                <w:bCs/>
                <w:i/>
                <w:sz w:val="28"/>
                <w:szCs w:val="28"/>
              </w:rPr>
            </w:pPr>
            <w:r w:rsidRPr="00F72B10">
              <w:rPr>
                <w:b/>
                <w:bCs/>
                <w:i/>
                <w:sz w:val="28"/>
                <w:szCs w:val="28"/>
              </w:rPr>
              <w:t xml:space="preserve">Итоговая аттестация </w:t>
            </w:r>
            <w:r w:rsidRPr="00F72B10">
              <w:rPr>
                <w:bCs/>
                <w:i/>
                <w:sz w:val="28"/>
                <w:szCs w:val="28"/>
              </w:rPr>
              <w:t xml:space="preserve">в форме </w:t>
            </w:r>
            <w:r>
              <w:rPr>
                <w:bCs/>
                <w:i/>
                <w:sz w:val="28"/>
                <w:szCs w:val="28"/>
              </w:rPr>
              <w:t xml:space="preserve">дифференцированного </w:t>
            </w:r>
            <w:r w:rsidRPr="00F72B10">
              <w:rPr>
                <w:bCs/>
                <w:i/>
                <w:sz w:val="28"/>
                <w:szCs w:val="28"/>
              </w:rPr>
              <w:t>зачета</w:t>
            </w:r>
          </w:p>
        </w:tc>
      </w:tr>
    </w:tbl>
    <w:p w14:paraId="25711A3B" w14:textId="77777777" w:rsidR="00E27272" w:rsidRPr="00F72B10" w:rsidRDefault="00E27272" w:rsidP="00E27272">
      <w:pPr>
        <w:jc w:val="both"/>
        <w:rPr>
          <w:b/>
          <w:sz w:val="28"/>
          <w:szCs w:val="28"/>
        </w:rPr>
      </w:pPr>
    </w:p>
    <w:p w14:paraId="7F081063" w14:textId="77777777" w:rsidR="00E27272" w:rsidRPr="00F72B10" w:rsidRDefault="00E27272" w:rsidP="00E27272">
      <w:pPr>
        <w:jc w:val="both"/>
        <w:rPr>
          <w:b/>
          <w:sz w:val="28"/>
          <w:szCs w:val="28"/>
        </w:rPr>
      </w:pPr>
    </w:p>
    <w:p w14:paraId="7369A6B0" w14:textId="77777777" w:rsidR="00E27272" w:rsidRPr="00F72B10" w:rsidRDefault="00E27272" w:rsidP="00E27272">
      <w:pPr>
        <w:tabs>
          <w:tab w:val="left" w:pos="7740"/>
        </w:tabs>
        <w:spacing w:line="360" w:lineRule="auto"/>
        <w:rPr>
          <w:b/>
          <w:bCs/>
          <w:sz w:val="28"/>
        </w:rPr>
      </w:pPr>
      <w:r w:rsidRPr="00F72B10">
        <w:rPr>
          <w:b/>
          <w:bCs/>
          <w:sz w:val="28"/>
        </w:rPr>
        <w:tab/>
      </w:r>
    </w:p>
    <w:p w14:paraId="372CB08A" w14:textId="77777777" w:rsidR="00E27272" w:rsidRPr="00F72B10" w:rsidRDefault="00E27272" w:rsidP="00E27272">
      <w:pPr>
        <w:rPr>
          <w:sz w:val="28"/>
        </w:rPr>
      </w:pPr>
    </w:p>
    <w:p w14:paraId="487D68B0" w14:textId="77777777" w:rsidR="00E27272" w:rsidRPr="00F72B10" w:rsidRDefault="00E27272" w:rsidP="00E27272">
      <w:pPr>
        <w:rPr>
          <w:sz w:val="28"/>
        </w:rPr>
        <w:sectPr w:rsidR="00E27272" w:rsidRPr="00F72B10" w:rsidSect="00F73336">
          <w:footerReference w:type="default" r:id="rId69"/>
          <w:pgSz w:w="11906" w:h="16838"/>
          <w:pgMar w:top="1134" w:right="707" w:bottom="1134" w:left="1701" w:header="709" w:footer="709" w:gutter="0"/>
          <w:cols w:space="708"/>
          <w:titlePg/>
          <w:docGrid w:linePitch="360"/>
        </w:sectPr>
      </w:pPr>
    </w:p>
    <w:p w14:paraId="0E25F784" w14:textId="77777777" w:rsidR="00E27272" w:rsidRPr="00F72B10" w:rsidRDefault="00E27272" w:rsidP="00E27272">
      <w:pPr>
        <w:spacing w:line="360" w:lineRule="auto"/>
        <w:jc w:val="center"/>
        <w:rPr>
          <w:b/>
          <w:bCs/>
          <w:sz w:val="28"/>
        </w:rPr>
      </w:pPr>
      <w:r w:rsidRPr="00F72B10">
        <w:rPr>
          <w:b/>
          <w:bCs/>
          <w:sz w:val="28"/>
        </w:rPr>
        <w:lastRenderedPageBreak/>
        <w:t>2.2. Тематический план и содержание учебной дисциплины «Психология 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9"/>
        <w:gridCol w:w="874"/>
        <w:gridCol w:w="280"/>
        <w:gridCol w:w="141"/>
        <w:gridCol w:w="8148"/>
        <w:gridCol w:w="1312"/>
        <w:gridCol w:w="1360"/>
      </w:tblGrid>
      <w:tr w:rsidR="00E27272" w:rsidRPr="00F72B10" w14:paraId="11430F86" w14:textId="77777777" w:rsidTr="00685004">
        <w:trPr>
          <w:trHeight w:val="114"/>
        </w:trPr>
        <w:tc>
          <w:tcPr>
            <w:tcW w:w="4007" w:type="dxa"/>
          </w:tcPr>
          <w:p w14:paraId="619532AE" w14:textId="77777777" w:rsidR="00E27272" w:rsidRPr="00F72B10" w:rsidRDefault="00E27272" w:rsidP="00685004">
            <w:pPr>
              <w:jc w:val="center"/>
              <w:rPr>
                <w:b/>
                <w:bCs/>
                <w:sz w:val="20"/>
                <w:szCs w:val="20"/>
              </w:rPr>
            </w:pPr>
            <w:r w:rsidRPr="00F72B10">
              <w:rPr>
                <w:b/>
                <w:bCs/>
                <w:sz w:val="20"/>
                <w:szCs w:val="20"/>
              </w:rPr>
              <w:t>Наименование разделов и тем</w:t>
            </w:r>
          </w:p>
        </w:tc>
        <w:tc>
          <w:tcPr>
            <w:tcW w:w="8341" w:type="dxa"/>
            <w:gridSpan w:val="4"/>
          </w:tcPr>
          <w:p w14:paraId="33C6321A" w14:textId="77777777" w:rsidR="00E27272" w:rsidRPr="00F72B10" w:rsidRDefault="00E27272" w:rsidP="00685004">
            <w:pPr>
              <w:jc w:val="center"/>
              <w:rPr>
                <w:b/>
                <w:bCs/>
                <w:sz w:val="20"/>
                <w:szCs w:val="20"/>
              </w:rPr>
            </w:pPr>
            <w:r w:rsidRPr="00F72B10">
              <w:rPr>
                <w:b/>
                <w:bCs/>
                <w:sz w:val="20"/>
                <w:szCs w:val="20"/>
              </w:rPr>
              <w:t>Содержание учебного материала, практические занятия, самостоятельная работа обучающихся</w:t>
            </w:r>
          </w:p>
        </w:tc>
        <w:tc>
          <w:tcPr>
            <w:tcW w:w="1441" w:type="dxa"/>
            <w:shd w:val="clear" w:color="auto" w:fill="FFFFFF"/>
          </w:tcPr>
          <w:p w14:paraId="557CD0B5" w14:textId="77777777" w:rsidR="00E27272" w:rsidRPr="00F72B10" w:rsidRDefault="00E27272" w:rsidP="00685004">
            <w:pPr>
              <w:jc w:val="center"/>
              <w:rPr>
                <w:b/>
                <w:bCs/>
                <w:sz w:val="20"/>
                <w:szCs w:val="20"/>
              </w:rPr>
            </w:pPr>
            <w:r w:rsidRPr="00F72B10">
              <w:rPr>
                <w:b/>
                <w:bCs/>
                <w:sz w:val="20"/>
                <w:szCs w:val="20"/>
              </w:rPr>
              <w:t>Объем</w:t>
            </w:r>
          </w:p>
          <w:p w14:paraId="305F919D" w14:textId="77777777" w:rsidR="00E27272" w:rsidRPr="00F72B10" w:rsidRDefault="00E27272" w:rsidP="00685004">
            <w:pPr>
              <w:jc w:val="center"/>
              <w:rPr>
                <w:b/>
                <w:bCs/>
                <w:sz w:val="20"/>
                <w:szCs w:val="20"/>
              </w:rPr>
            </w:pPr>
            <w:r w:rsidRPr="00F72B10">
              <w:rPr>
                <w:b/>
                <w:bCs/>
                <w:sz w:val="20"/>
                <w:szCs w:val="20"/>
              </w:rPr>
              <w:t>часов</w:t>
            </w:r>
          </w:p>
        </w:tc>
        <w:tc>
          <w:tcPr>
            <w:tcW w:w="1443" w:type="dxa"/>
            <w:shd w:val="clear" w:color="auto" w:fill="FFFFFF"/>
          </w:tcPr>
          <w:p w14:paraId="5D61F00D" w14:textId="77777777" w:rsidR="00E27272" w:rsidRPr="00F72B10" w:rsidRDefault="00E27272" w:rsidP="00685004">
            <w:pPr>
              <w:jc w:val="center"/>
              <w:rPr>
                <w:b/>
                <w:bCs/>
                <w:sz w:val="20"/>
                <w:szCs w:val="20"/>
              </w:rPr>
            </w:pPr>
            <w:r w:rsidRPr="00F72B10">
              <w:rPr>
                <w:b/>
                <w:bCs/>
                <w:sz w:val="20"/>
                <w:szCs w:val="20"/>
              </w:rPr>
              <w:t>Уровень освоения</w:t>
            </w:r>
          </w:p>
        </w:tc>
      </w:tr>
      <w:tr w:rsidR="00E27272" w:rsidRPr="00F72B10" w14:paraId="50C9A5A5" w14:textId="77777777" w:rsidTr="00685004">
        <w:trPr>
          <w:trHeight w:val="114"/>
        </w:trPr>
        <w:tc>
          <w:tcPr>
            <w:tcW w:w="4007" w:type="dxa"/>
          </w:tcPr>
          <w:p w14:paraId="54B73144" w14:textId="77777777" w:rsidR="00E27272" w:rsidRPr="00F72B10" w:rsidRDefault="00E27272" w:rsidP="00685004">
            <w:pPr>
              <w:jc w:val="center"/>
              <w:rPr>
                <w:sz w:val="20"/>
                <w:szCs w:val="20"/>
              </w:rPr>
            </w:pPr>
            <w:r w:rsidRPr="00F72B10">
              <w:rPr>
                <w:sz w:val="20"/>
                <w:szCs w:val="20"/>
              </w:rPr>
              <w:t>1</w:t>
            </w:r>
          </w:p>
        </w:tc>
        <w:tc>
          <w:tcPr>
            <w:tcW w:w="8341" w:type="dxa"/>
            <w:gridSpan w:val="4"/>
          </w:tcPr>
          <w:p w14:paraId="12E9D047" w14:textId="77777777" w:rsidR="00E27272" w:rsidRPr="00F72B10" w:rsidRDefault="00E27272" w:rsidP="00685004">
            <w:pPr>
              <w:jc w:val="center"/>
              <w:rPr>
                <w:sz w:val="20"/>
                <w:szCs w:val="20"/>
              </w:rPr>
            </w:pPr>
            <w:r w:rsidRPr="00F72B10">
              <w:rPr>
                <w:sz w:val="20"/>
                <w:szCs w:val="20"/>
              </w:rPr>
              <w:t>2</w:t>
            </w:r>
          </w:p>
        </w:tc>
        <w:tc>
          <w:tcPr>
            <w:tcW w:w="1441" w:type="dxa"/>
            <w:shd w:val="clear" w:color="auto" w:fill="FFFFFF"/>
          </w:tcPr>
          <w:p w14:paraId="2EE7EDB7" w14:textId="77777777" w:rsidR="00E27272" w:rsidRPr="00F72B10" w:rsidRDefault="00E27272" w:rsidP="00685004">
            <w:pPr>
              <w:jc w:val="center"/>
              <w:rPr>
                <w:sz w:val="20"/>
                <w:szCs w:val="20"/>
              </w:rPr>
            </w:pPr>
            <w:r w:rsidRPr="00F72B10">
              <w:rPr>
                <w:sz w:val="20"/>
                <w:szCs w:val="20"/>
              </w:rPr>
              <w:t>3</w:t>
            </w:r>
          </w:p>
        </w:tc>
        <w:tc>
          <w:tcPr>
            <w:tcW w:w="1443" w:type="dxa"/>
            <w:shd w:val="clear" w:color="auto" w:fill="FFFFFF"/>
          </w:tcPr>
          <w:p w14:paraId="1297489F" w14:textId="77777777" w:rsidR="00E27272" w:rsidRPr="00F72B10" w:rsidRDefault="00E27272" w:rsidP="00685004">
            <w:pPr>
              <w:jc w:val="center"/>
              <w:rPr>
                <w:sz w:val="20"/>
                <w:szCs w:val="20"/>
              </w:rPr>
            </w:pPr>
            <w:r w:rsidRPr="00F72B10">
              <w:rPr>
                <w:sz w:val="20"/>
                <w:szCs w:val="20"/>
              </w:rPr>
              <w:t>4</w:t>
            </w:r>
          </w:p>
        </w:tc>
      </w:tr>
      <w:tr w:rsidR="00E27272" w:rsidRPr="00F72B10" w14:paraId="2A188874" w14:textId="77777777" w:rsidTr="00685004">
        <w:trPr>
          <w:trHeight w:val="114"/>
        </w:trPr>
        <w:tc>
          <w:tcPr>
            <w:tcW w:w="4007" w:type="dxa"/>
          </w:tcPr>
          <w:p w14:paraId="62E49962" w14:textId="77777777" w:rsidR="00E27272" w:rsidRPr="00F72B10" w:rsidRDefault="00E27272" w:rsidP="00685004">
            <w:pPr>
              <w:rPr>
                <w:b/>
                <w:sz w:val="20"/>
                <w:szCs w:val="20"/>
              </w:rPr>
            </w:pPr>
            <w:r w:rsidRPr="00F72B10">
              <w:rPr>
                <w:b/>
                <w:sz w:val="20"/>
                <w:szCs w:val="20"/>
              </w:rPr>
              <w:t>Вводное занятие.</w:t>
            </w:r>
          </w:p>
        </w:tc>
        <w:tc>
          <w:tcPr>
            <w:tcW w:w="8341" w:type="dxa"/>
            <w:gridSpan w:val="4"/>
          </w:tcPr>
          <w:p w14:paraId="76DD3AC3" w14:textId="77777777" w:rsidR="00E27272" w:rsidRPr="00F72B10" w:rsidRDefault="00E27272" w:rsidP="00685004">
            <w:pPr>
              <w:rPr>
                <w:sz w:val="20"/>
                <w:szCs w:val="20"/>
              </w:rPr>
            </w:pPr>
            <w:r w:rsidRPr="00F72B10">
              <w:rPr>
                <w:sz w:val="20"/>
                <w:szCs w:val="20"/>
              </w:rPr>
              <w:t>Инструктаж. Ознакомление с курсом: цели, задачи дисциплины. Планирование деятельности. Требования к зачету.</w:t>
            </w:r>
          </w:p>
        </w:tc>
        <w:tc>
          <w:tcPr>
            <w:tcW w:w="1441" w:type="dxa"/>
            <w:shd w:val="clear" w:color="auto" w:fill="FFFFFF"/>
          </w:tcPr>
          <w:p w14:paraId="202435D7" w14:textId="77777777" w:rsidR="00E27272" w:rsidRPr="00FD1E1B" w:rsidRDefault="00E27272" w:rsidP="00685004">
            <w:pPr>
              <w:jc w:val="center"/>
              <w:rPr>
                <w:b/>
                <w:sz w:val="20"/>
                <w:szCs w:val="20"/>
              </w:rPr>
            </w:pPr>
            <w:r w:rsidRPr="00FD1E1B">
              <w:rPr>
                <w:b/>
                <w:sz w:val="20"/>
                <w:szCs w:val="20"/>
              </w:rPr>
              <w:t>1</w:t>
            </w:r>
          </w:p>
        </w:tc>
        <w:tc>
          <w:tcPr>
            <w:tcW w:w="1443" w:type="dxa"/>
            <w:shd w:val="clear" w:color="auto" w:fill="FFFFFF"/>
          </w:tcPr>
          <w:p w14:paraId="28323B45" w14:textId="77777777" w:rsidR="00E27272" w:rsidRPr="00FD1E1B" w:rsidRDefault="00E27272" w:rsidP="00685004">
            <w:pPr>
              <w:jc w:val="center"/>
              <w:rPr>
                <w:sz w:val="20"/>
                <w:szCs w:val="20"/>
              </w:rPr>
            </w:pPr>
            <w:r w:rsidRPr="00FD1E1B">
              <w:rPr>
                <w:sz w:val="20"/>
                <w:szCs w:val="20"/>
              </w:rPr>
              <w:t>1</w:t>
            </w:r>
          </w:p>
        </w:tc>
      </w:tr>
      <w:tr w:rsidR="00E27272" w:rsidRPr="00F72B10" w14:paraId="7E3E9111" w14:textId="77777777" w:rsidTr="00685004">
        <w:trPr>
          <w:trHeight w:val="114"/>
        </w:trPr>
        <w:tc>
          <w:tcPr>
            <w:tcW w:w="4007" w:type="dxa"/>
          </w:tcPr>
          <w:p w14:paraId="0A37A170" w14:textId="77777777" w:rsidR="00E27272" w:rsidRPr="00F72B10" w:rsidRDefault="00E27272" w:rsidP="00685004">
            <w:pPr>
              <w:rPr>
                <w:b/>
                <w:sz w:val="20"/>
                <w:szCs w:val="20"/>
              </w:rPr>
            </w:pPr>
            <w:r w:rsidRPr="00F72B10">
              <w:rPr>
                <w:b/>
                <w:sz w:val="20"/>
                <w:szCs w:val="20"/>
              </w:rPr>
              <w:t>Раздел</w:t>
            </w:r>
            <w:r>
              <w:rPr>
                <w:b/>
                <w:sz w:val="20"/>
                <w:szCs w:val="20"/>
              </w:rPr>
              <w:t xml:space="preserve"> </w:t>
            </w:r>
            <w:r w:rsidRPr="00F72B10">
              <w:rPr>
                <w:b/>
                <w:sz w:val="20"/>
                <w:szCs w:val="20"/>
                <w:lang w:val="en-US"/>
              </w:rPr>
              <w:t>I</w:t>
            </w:r>
            <w:r w:rsidRPr="00F72B10">
              <w:rPr>
                <w:b/>
                <w:sz w:val="20"/>
                <w:szCs w:val="20"/>
              </w:rPr>
              <w:t xml:space="preserve">. Основные закономерности процесса общения. </w:t>
            </w:r>
          </w:p>
        </w:tc>
        <w:tc>
          <w:tcPr>
            <w:tcW w:w="8341" w:type="dxa"/>
            <w:gridSpan w:val="4"/>
          </w:tcPr>
          <w:p w14:paraId="1338EA41" w14:textId="77777777" w:rsidR="00E27272" w:rsidRPr="00F72B10" w:rsidRDefault="00E27272" w:rsidP="00685004">
            <w:pPr>
              <w:rPr>
                <w:sz w:val="20"/>
                <w:szCs w:val="20"/>
              </w:rPr>
            </w:pPr>
          </w:p>
        </w:tc>
        <w:tc>
          <w:tcPr>
            <w:tcW w:w="1441" w:type="dxa"/>
            <w:shd w:val="clear" w:color="auto" w:fill="FFFFFF"/>
          </w:tcPr>
          <w:p w14:paraId="097F8BAB" w14:textId="77777777" w:rsidR="00E27272" w:rsidRPr="00FD1E1B" w:rsidRDefault="00E27272" w:rsidP="00685004">
            <w:pPr>
              <w:jc w:val="center"/>
              <w:rPr>
                <w:b/>
                <w:sz w:val="20"/>
                <w:szCs w:val="20"/>
              </w:rPr>
            </w:pPr>
            <w:r>
              <w:rPr>
                <w:b/>
                <w:sz w:val="20"/>
                <w:szCs w:val="20"/>
              </w:rPr>
              <w:t>9</w:t>
            </w:r>
          </w:p>
        </w:tc>
        <w:tc>
          <w:tcPr>
            <w:tcW w:w="1443" w:type="dxa"/>
            <w:shd w:val="clear" w:color="auto" w:fill="FFFFFF"/>
          </w:tcPr>
          <w:p w14:paraId="7D1DE09B" w14:textId="77777777" w:rsidR="00E27272" w:rsidRPr="00FD1E1B" w:rsidRDefault="00E27272" w:rsidP="00685004">
            <w:pPr>
              <w:jc w:val="center"/>
              <w:rPr>
                <w:sz w:val="20"/>
                <w:szCs w:val="20"/>
              </w:rPr>
            </w:pPr>
            <w:r w:rsidRPr="00FD1E1B">
              <w:rPr>
                <w:sz w:val="20"/>
                <w:szCs w:val="20"/>
              </w:rPr>
              <w:t>-</w:t>
            </w:r>
          </w:p>
        </w:tc>
      </w:tr>
      <w:tr w:rsidR="00E27272" w:rsidRPr="00F72B10" w14:paraId="666B6DA4" w14:textId="77777777" w:rsidTr="00685004">
        <w:trPr>
          <w:cantSplit/>
          <w:trHeight w:val="114"/>
        </w:trPr>
        <w:tc>
          <w:tcPr>
            <w:tcW w:w="4007" w:type="dxa"/>
            <w:vMerge w:val="restart"/>
          </w:tcPr>
          <w:p w14:paraId="415035A2" w14:textId="77777777" w:rsidR="00E27272" w:rsidRPr="00F72B10" w:rsidRDefault="00E27272" w:rsidP="00685004">
            <w:pPr>
              <w:rPr>
                <w:sz w:val="20"/>
                <w:szCs w:val="20"/>
              </w:rPr>
            </w:pPr>
            <w:r w:rsidRPr="00F72B10">
              <w:rPr>
                <w:sz w:val="20"/>
                <w:szCs w:val="20"/>
              </w:rPr>
              <w:t>Тема 1.1. Общение и деятельность.</w:t>
            </w:r>
          </w:p>
        </w:tc>
        <w:tc>
          <w:tcPr>
            <w:tcW w:w="8341" w:type="dxa"/>
            <w:gridSpan w:val="4"/>
          </w:tcPr>
          <w:p w14:paraId="3D265674" w14:textId="77777777" w:rsidR="00E27272" w:rsidRPr="00F72B10" w:rsidRDefault="00E27272" w:rsidP="00685004">
            <w:pPr>
              <w:pStyle w:val="1"/>
              <w:rPr>
                <w:bCs w:val="0"/>
                <w:sz w:val="20"/>
                <w:szCs w:val="20"/>
              </w:rPr>
            </w:pPr>
            <w:r w:rsidRPr="00F72B10">
              <w:rPr>
                <w:sz w:val="20"/>
                <w:szCs w:val="20"/>
              </w:rPr>
              <w:t>Содержание учебного материала</w:t>
            </w:r>
          </w:p>
        </w:tc>
        <w:tc>
          <w:tcPr>
            <w:tcW w:w="1441" w:type="dxa"/>
            <w:shd w:val="clear" w:color="auto" w:fill="FFFFFF"/>
          </w:tcPr>
          <w:p w14:paraId="02CF6860" w14:textId="77777777" w:rsidR="00E27272" w:rsidRPr="00FD1E1B" w:rsidRDefault="00E27272" w:rsidP="00685004">
            <w:pPr>
              <w:jc w:val="center"/>
              <w:rPr>
                <w:sz w:val="20"/>
                <w:szCs w:val="20"/>
              </w:rPr>
            </w:pPr>
          </w:p>
        </w:tc>
        <w:tc>
          <w:tcPr>
            <w:tcW w:w="1443" w:type="dxa"/>
            <w:shd w:val="clear" w:color="auto" w:fill="FFFFFF"/>
          </w:tcPr>
          <w:p w14:paraId="69E3E23F" w14:textId="77777777" w:rsidR="00E27272" w:rsidRPr="00FD1E1B" w:rsidRDefault="00E27272" w:rsidP="00685004">
            <w:pPr>
              <w:jc w:val="center"/>
              <w:rPr>
                <w:sz w:val="20"/>
                <w:szCs w:val="20"/>
              </w:rPr>
            </w:pPr>
          </w:p>
        </w:tc>
      </w:tr>
      <w:tr w:rsidR="00E27272" w:rsidRPr="00F72B10" w14:paraId="206E9401" w14:textId="77777777" w:rsidTr="00303FF1">
        <w:trPr>
          <w:cantSplit/>
          <w:trHeight w:val="781"/>
        </w:trPr>
        <w:tc>
          <w:tcPr>
            <w:tcW w:w="4007" w:type="dxa"/>
            <w:vMerge/>
          </w:tcPr>
          <w:p w14:paraId="425A2CDB" w14:textId="77777777" w:rsidR="00E27272" w:rsidRPr="00F72B10" w:rsidRDefault="00E27272" w:rsidP="00685004">
            <w:pPr>
              <w:rPr>
                <w:sz w:val="20"/>
                <w:szCs w:val="20"/>
              </w:rPr>
            </w:pPr>
          </w:p>
        </w:tc>
        <w:tc>
          <w:tcPr>
            <w:tcW w:w="637" w:type="dxa"/>
            <w:tcBorders>
              <w:bottom w:val="single" w:sz="4" w:space="0" w:color="auto"/>
            </w:tcBorders>
          </w:tcPr>
          <w:p w14:paraId="1877A634" w14:textId="77777777" w:rsidR="00E27272" w:rsidRPr="00F72B10" w:rsidRDefault="00E27272" w:rsidP="00685004">
            <w:pPr>
              <w:pStyle w:val="a3"/>
              <w:rPr>
                <w:b/>
                <w:sz w:val="20"/>
                <w:szCs w:val="20"/>
              </w:rPr>
            </w:pPr>
            <w:r w:rsidRPr="00F72B10">
              <w:rPr>
                <w:b/>
                <w:sz w:val="20"/>
                <w:szCs w:val="20"/>
              </w:rPr>
              <w:t>1</w:t>
            </w:r>
          </w:p>
        </w:tc>
        <w:tc>
          <w:tcPr>
            <w:tcW w:w="7704" w:type="dxa"/>
            <w:gridSpan w:val="3"/>
            <w:tcBorders>
              <w:bottom w:val="single" w:sz="4" w:space="0" w:color="auto"/>
            </w:tcBorders>
          </w:tcPr>
          <w:p w14:paraId="412FC7CC" w14:textId="77777777" w:rsidR="00E27272" w:rsidRPr="00F72B10" w:rsidRDefault="00E27272" w:rsidP="00685004">
            <w:pPr>
              <w:pStyle w:val="a3"/>
              <w:rPr>
                <w:sz w:val="20"/>
                <w:szCs w:val="20"/>
              </w:rPr>
            </w:pPr>
            <w:r w:rsidRPr="00F72B10">
              <w:rPr>
                <w:sz w:val="20"/>
                <w:szCs w:val="20"/>
              </w:rPr>
              <w:t xml:space="preserve">Понятие об общении в психологии. Категории «общение» и «деятельность» в психологии и их взаимосвязь. Особенности общения в профессиональной деятельности педагога. </w:t>
            </w:r>
          </w:p>
        </w:tc>
        <w:tc>
          <w:tcPr>
            <w:tcW w:w="1441" w:type="dxa"/>
            <w:tcBorders>
              <w:bottom w:val="single" w:sz="4" w:space="0" w:color="auto"/>
            </w:tcBorders>
            <w:shd w:val="clear" w:color="auto" w:fill="auto"/>
          </w:tcPr>
          <w:p w14:paraId="6110ABB5" w14:textId="77777777" w:rsidR="00E27272" w:rsidRPr="00FD1E1B" w:rsidRDefault="00E27272" w:rsidP="00685004">
            <w:pPr>
              <w:jc w:val="center"/>
              <w:rPr>
                <w:sz w:val="20"/>
                <w:szCs w:val="20"/>
              </w:rPr>
            </w:pPr>
            <w:r>
              <w:rPr>
                <w:sz w:val="20"/>
                <w:szCs w:val="20"/>
              </w:rPr>
              <w:t xml:space="preserve">1 </w:t>
            </w:r>
          </w:p>
          <w:p w14:paraId="57982D59" w14:textId="77777777" w:rsidR="00E27272" w:rsidRPr="00FD1E1B" w:rsidRDefault="00E27272" w:rsidP="00685004">
            <w:pPr>
              <w:jc w:val="center"/>
              <w:rPr>
                <w:sz w:val="20"/>
                <w:szCs w:val="20"/>
              </w:rPr>
            </w:pPr>
          </w:p>
        </w:tc>
        <w:tc>
          <w:tcPr>
            <w:tcW w:w="1443" w:type="dxa"/>
            <w:tcBorders>
              <w:bottom w:val="single" w:sz="4" w:space="0" w:color="auto"/>
            </w:tcBorders>
            <w:shd w:val="clear" w:color="auto" w:fill="auto"/>
          </w:tcPr>
          <w:p w14:paraId="04108D12" w14:textId="77777777" w:rsidR="00E27272" w:rsidRPr="00FD1E1B" w:rsidRDefault="00E27272" w:rsidP="00685004">
            <w:pPr>
              <w:jc w:val="center"/>
              <w:rPr>
                <w:sz w:val="20"/>
                <w:szCs w:val="20"/>
              </w:rPr>
            </w:pPr>
            <w:r w:rsidRPr="00FD1E1B">
              <w:rPr>
                <w:sz w:val="20"/>
                <w:szCs w:val="20"/>
              </w:rPr>
              <w:t>1</w:t>
            </w:r>
          </w:p>
          <w:p w14:paraId="0A00A7EF" w14:textId="77777777" w:rsidR="00E27272" w:rsidRPr="00FD1E1B" w:rsidRDefault="00E27272" w:rsidP="00685004">
            <w:pPr>
              <w:jc w:val="center"/>
              <w:rPr>
                <w:sz w:val="20"/>
                <w:szCs w:val="20"/>
              </w:rPr>
            </w:pPr>
          </w:p>
          <w:p w14:paraId="56373EBC" w14:textId="77777777" w:rsidR="00E27272" w:rsidRPr="00FD1E1B" w:rsidRDefault="00E27272" w:rsidP="00685004">
            <w:pPr>
              <w:jc w:val="center"/>
              <w:rPr>
                <w:sz w:val="20"/>
                <w:szCs w:val="20"/>
              </w:rPr>
            </w:pPr>
          </w:p>
        </w:tc>
      </w:tr>
      <w:tr w:rsidR="00E27272" w:rsidRPr="00F72B10" w14:paraId="6758D695" w14:textId="77777777" w:rsidTr="00303FF1">
        <w:trPr>
          <w:cantSplit/>
          <w:trHeight w:val="217"/>
        </w:trPr>
        <w:tc>
          <w:tcPr>
            <w:tcW w:w="4007" w:type="dxa"/>
            <w:vMerge/>
          </w:tcPr>
          <w:p w14:paraId="4D30BECF" w14:textId="77777777" w:rsidR="00E27272" w:rsidRPr="00F72B10" w:rsidRDefault="00E27272" w:rsidP="00685004">
            <w:pPr>
              <w:rPr>
                <w:sz w:val="20"/>
                <w:szCs w:val="20"/>
              </w:rPr>
            </w:pPr>
          </w:p>
        </w:tc>
        <w:tc>
          <w:tcPr>
            <w:tcW w:w="8341" w:type="dxa"/>
            <w:gridSpan w:val="4"/>
            <w:tcBorders>
              <w:bottom w:val="single" w:sz="4" w:space="0" w:color="auto"/>
            </w:tcBorders>
          </w:tcPr>
          <w:p w14:paraId="6214D9DF"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Лабораторные работы</w:t>
            </w:r>
          </w:p>
        </w:tc>
        <w:tc>
          <w:tcPr>
            <w:tcW w:w="1441" w:type="dxa"/>
            <w:tcBorders>
              <w:bottom w:val="single" w:sz="4" w:space="0" w:color="auto"/>
            </w:tcBorders>
            <w:shd w:val="clear" w:color="auto" w:fill="auto"/>
          </w:tcPr>
          <w:p w14:paraId="54F73593" w14:textId="77777777" w:rsidR="00E27272" w:rsidRPr="00FD1E1B" w:rsidRDefault="00E27272" w:rsidP="00685004">
            <w:pPr>
              <w:jc w:val="center"/>
              <w:rPr>
                <w:sz w:val="20"/>
                <w:szCs w:val="20"/>
              </w:rPr>
            </w:pPr>
            <w:r w:rsidRPr="00FD1E1B">
              <w:rPr>
                <w:sz w:val="20"/>
                <w:szCs w:val="20"/>
              </w:rPr>
              <w:t>-</w:t>
            </w:r>
          </w:p>
        </w:tc>
        <w:tc>
          <w:tcPr>
            <w:tcW w:w="1443" w:type="dxa"/>
            <w:tcBorders>
              <w:bottom w:val="single" w:sz="4" w:space="0" w:color="auto"/>
            </w:tcBorders>
            <w:shd w:val="clear" w:color="auto" w:fill="auto"/>
          </w:tcPr>
          <w:p w14:paraId="2ACF2205" w14:textId="77777777" w:rsidR="00E27272" w:rsidRPr="00FD1E1B" w:rsidRDefault="00E27272" w:rsidP="00685004">
            <w:pPr>
              <w:jc w:val="center"/>
              <w:rPr>
                <w:sz w:val="20"/>
                <w:szCs w:val="20"/>
              </w:rPr>
            </w:pPr>
            <w:r w:rsidRPr="00FD1E1B">
              <w:rPr>
                <w:sz w:val="20"/>
                <w:szCs w:val="20"/>
              </w:rPr>
              <w:t>-</w:t>
            </w:r>
          </w:p>
        </w:tc>
      </w:tr>
      <w:tr w:rsidR="00E27272" w:rsidRPr="00F72B10" w14:paraId="1B2D7787" w14:textId="77777777" w:rsidTr="00303FF1">
        <w:trPr>
          <w:cantSplit/>
          <w:trHeight w:val="406"/>
        </w:trPr>
        <w:tc>
          <w:tcPr>
            <w:tcW w:w="4007" w:type="dxa"/>
            <w:vMerge/>
          </w:tcPr>
          <w:p w14:paraId="562CF7E1" w14:textId="77777777" w:rsidR="00E27272" w:rsidRPr="00F72B10" w:rsidRDefault="00E27272" w:rsidP="00685004">
            <w:pPr>
              <w:rPr>
                <w:sz w:val="20"/>
                <w:szCs w:val="20"/>
              </w:rPr>
            </w:pPr>
          </w:p>
        </w:tc>
        <w:tc>
          <w:tcPr>
            <w:tcW w:w="8341" w:type="dxa"/>
            <w:gridSpan w:val="4"/>
            <w:tcBorders>
              <w:bottom w:val="single" w:sz="4" w:space="0" w:color="auto"/>
            </w:tcBorders>
          </w:tcPr>
          <w:p w14:paraId="162E6635" w14:textId="77777777" w:rsidR="00E27272" w:rsidRPr="00F72B10" w:rsidRDefault="00E27272" w:rsidP="00685004">
            <w:pPr>
              <w:pStyle w:val="a3"/>
              <w:rPr>
                <w:b/>
                <w:sz w:val="20"/>
                <w:szCs w:val="20"/>
              </w:rPr>
            </w:pPr>
            <w:r w:rsidRPr="00F72B10">
              <w:rPr>
                <w:b/>
                <w:sz w:val="20"/>
                <w:szCs w:val="20"/>
              </w:rPr>
              <w:t>Практическое занятие</w:t>
            </w:r>
          </w:p>
          <w:p w14:paraId="0D13AF36" w14:textId="77777777" w:rsidR="00E27272" w:rsidRPr="00F72B10" w:rsidRDefault="00E27272" w:rsidP="00685004">
            <w:pPr>
              <w:pStyle w:val="a3"/>
              <w:rPr>
                <w:sz w:val="20"/>
                <w:szCs w:val="20"/>
              </w:rPr>
            </w:pPr>
            <w:r w:rsidRPr="00F72B10">
              <w:rPr>
                <w:sz w:val="20"/>
                <w:szCs w:val="20"/>
              </w:rPr>
              <w:t>Тренинговое занятие «Роль общения в жизни человека».</w:t>
            </w:r>
          </w:p>
        </w:tc>
        <w:tc>
          <w:tcPr>
            <w:tcW w:w="1441" w:type="dxa"/>
            <w:tcBorders>
              <w:bottom w:val="single" w:sz="4" w:space="0" w:color="auto"/>
            </w:tcBorders>
            <w:shd w:val="clear" w:color="auto" w:fill="auto"/>
          </w:tcPr>
          <w:p w14:paraId="473567AF" w14:textId="77777777" w:rsidR="00E27272" w:rsidRPr="00FD1E1B" w:rsidRDefault="00E27272" w:rsidP="00685004">
            <w:pPr>
              <w:jc w:val="center"/>
              <w:rPr>
                <w:sz w:val="20"/>
                <w:szCs w:val="20"/>
              </w:rPr>
            </w:pPr>
          </w:p>
          <w:p w14:paraId="66D77FD6" w14:textId="77777777" w:rsidR="00E27272" w:rsidRPr="00FD1E1B" w:rsidRDefault="00E27272" w:rsidP="00685004">
            <w:pPr>
              <w:jc w:val="center"/>
              <w:rPr>
                <w:sz w:val="20"/>
                <w:szCs w:val="20"/>
              </w:rPr>
            </w:pPr>
            <w:r w:rsidRPr="00FD1E1B">
              <w:rPr>
                <w:sz w:val="20"/>
                <w:szCs w:val="20"/>
              </w:rPr>
              <w:t>2</w:t>
            </w:r>
          </w:p>
        </w:tc>
        <w:tc>
          <w:tcPr>
            <w:tcW w:w="1443" w:type="dxa"/>
            <w:tcBorders>
              <w:bottom w:val="single" w:sz="4" w:space="0" w:color="auto"/>
            </w:tcBorders>
            <w:shd w:val="clear" w:color="auto" w:fill="auto"/>
          </w:tcPr>
          <w:p w14:paraId="745017B8" w14:textId="77777777" w:rsidR="00E27272" w:rsidRPr="00FD1E1B" w:rsidRDefault="00E27272" w:rsidP="00685004">
            <w:pPr>
              <w:jc w:val="center"/>
              <w:rPr>
                <w:sz w:val="20"/>
                <w:szCs w:val="20"/>
              </w:rPr>
            </w:pPr>
          </w:p>
          <w:p w14:paraId="3FAAEC06" w14:textId="77777777" w:rsidR="00E27272" w:rsidRPr="00FD1E1B" w:rsidRDefault="00E27272" w:rsidP="00685004">
            <w:pPr>
              <w:jc w:val="center"/>
              <w:rPr>
                <w:sz w:val="20"/>
                <w:szCs w:val="20"/>
              </w:rPr>
            </w:pPr>
            <w:r w:rsidRPr="00FD1E1B">
              <w:rPr>
                <w:sz w:val="20"/>
                <w:szCs w:val="20"/>
              </w:rPr>
              <w:t>2</w:t>
            </w:r>
          </w:p>
        </w:tc>
      </w:tr>
      <w:tr w:rsidR="00E27272" w:rsidRPr="00F72B10" w14:paraId="05F9C340" w14:textId="77777777" w:rsidTr="00303FF1">
        <w:trPr>
          <w:cantSplit/>
          <w:trHeight w:val="227"/>
        </w:trPr>
        <w:tc>
          <w:tcPr>
            <w:tcW w:w="4007" w:type="dxa"/>
            <w:vMerge/>
          </w:tcPr>
          <w:p w14:paraId="3A4F2540" w14:textId="77777777" w:rsidR="00E27272" w:rsidRPr="00F72B10" w:rsidRDefault="00E27272" w:rsidP="00685004">
            <w:pPr>
              <w:rPr>
                <w:sz w:val="20"/>
                <w:szCs w:val="20"/>
              </w:rPr>
            </w:pPr>
          </w:p>
        </w:tc>
        <w:tc>
          <w:tcPr>
            <w:tcW w:w="8341" w:type="dxa"/>
            <w:gridSpan w:val="4"/>
            <w:tcBorders>
              <w:bottom w:val="single" w:sz="4" w:space="0" w:color="auto"/>
            </w:tcBorders>
          </w:tcPr>
          <w:p w14:paraId="0954CC5D"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tcBorders>
              <w:bottom w:val="single" w:sz="4" w:space="0" w:color="auto"/>
            </w:tcBorders>
            <w:shd w:val="clear" w:color="auto" w:fill="auto"/>
          </w:tcPr>
          <w:p w14:paraId="1530C389" w14:textId="77777777" w:rsidR="00E27272" w:rsidRPr="00FD1E1B" w:rsidRDefault="00E27272" w:rsidP="00685004">
            <w:pPr>
              <w:jc w:val="center"/>
              <w:rPr>
                <w:sz w:val="20"/>
                <w:szCs w:val="20"/>
              </w:rPr>
            </w:pPr>
            <w:r w:rsidRPr="00FD1E1B">
              <w:rPr>
                <w:sz w:val="20"/>
                <w:szCs w:val="20"/>
              </w:rPr>
              <w:t>-</w:t>
            </w:r>
          </w:p>
        </w:tc>
        <w:tc>
          <w:tcPr>
            <w:tcW w:w="1443" w:type="dxa"/>
            <w:tcBorders>
              <w:bottom w:val="single" w:sz="4" w:space="0" w:color="auto"/>
            </w:tcBorders>
            <w:shd w:val="clear" w:color="auto" w:fill="auto"/>
          </w:tcPr>
          <w:p w14:paraId="0ACA17A5" w14:textId="77777777" w:rsidR="00E27272" w:rsidRPr="00FD1E1B" w:rsidRDefault="00E27272" w:rsidP="00685004">
            <w:pPr>
              <w:jc w:val="center"/>
              <w:rPr>
                <w:sz w:val="20"/>
                <w:szCs w:val="20"/>
              </w:rPr>
            </w:pPr>
          </w:p>
        </w:tc>
      </w:tr>
      <w:tr w:rsidR="00E27272" w:rsidRPr="00F72B10" w14:paraId="34F30B85" w14:textId="77777777" w:rsidTr="00303FF1">
        <w:trPr>
          <w:cantSplit/>
          <w:trHeight w:val="525"/>
        </w:trPr>
        <w:tc>
          <w:tcPr>
            <w:tcW w:w="4007" w:type="dxa"/>
            <w:vMerge/>
          </w:tcPr>
          <w:p w14:paraId="59C42B77" w14:textId="77777777" w:rsidR="00E27272" w:rsidRPr="00F72B10" w:rsidRDefault="00E27272" w:rsidP="00685004">
            <w:pPr>
              <w:rPr>
                <w:sz w:val="20"/>
                <w:szCs w:val="20"/>
              </w:rPr>
            </w:pPr>
          </w:p>
        </w:tc>
        <w:tc>
          <w:tcPr>
            <w:tcW w:w="8341" w:type="dxa"/>
            <w:gridSpan w:val="4"/>
            <w:tcBorders>
              <w:bottom w:val="single" w:sz="4" w:space="0" w:color="auto"/>
            </w:tcBorders>
          </w:tcPr>
          <w:p w14:paraId="55C45D6E"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F72B10">
              <w:rPr>
                <w:b/>
                <w:bCs/>
                <w:sz w:val="20"/>
                <w:szCs w:val="20"/>
              </w:rPr>
              <w:t xml:space="preserve">Самостоятельная работа обучающихся </w:t>
            </w:r>
          </w:p>
        </w:tc>
        <w:tc>
          <w:tcPr>
            <w:tcW w:w="1441" w:type="dxa"/>
            <w:tcBorders>
              <w:bottom w:val="single" w:sz="4" w:space="0" w:color="auto"/>
            </w:tcBorders>
            <w:shd w:val="clear" w:color="auto" w:fill="auto"/>
          </w:tcPr>
          <w:p w14:paraId="69411FB2" w14:textId="77777777" w:rsidR="00E27272" w:rsidRPr="00FD1E1B" w:rsidRDefault="00E27272" w:rsidP="00685004">
            <w:pPr>
              <w:jc w:val="center"/>
              <w:rPr>
                <w:sz w:val="20"/>
                <w:szCs w:val="20"/>
              </w:rPr>
            </w:pPr>
          </w:p>
        </w:tc>
        <w:tc>
          <w:tcPr>
            <w:tcW w:w="1443" w:type="dxa"/>
            <w:tcBorders>
              <w:bottom w:val="single" w:sz="4" w:space="0" w:color="auto"/>
            </w:tcBorders>
            <w:shd w:val="clear" w:color="auto" w:fill="auto"/>
          </w:tcPr>
          <w:p w14:paraId="0269EE99" w14:textId="77777777" w:rsidR="00E27272" w:rsidRPr="00FD1E1B" w:rsidRDefault="00E27272" w:rsidP="00685004">
            <w:pPr>
              <w:jc w:val="center"/>
              <w:rPr>
                <w:sz w:val="20"/>
                <w:szCs w:val="20"/>
              </w:rPr>
            </w:pPr>
          </w:p>
        </w:tc>
      </w:tr>
      <w:tr w:rsidR="00E27272" w:rsidRPr="00F72B10" w14:paraId="26161455" w14:textId="77777777" w:rsidTr="00303FF1">
        <w:trPr>
          <w:cantSplit/>
          <w:trHeight w:val="310"/>
        </w:trPr>
        <w:tc>
          <w:tcPr>
            <w:tcW w:w="4007" w:type="dxa"/>
            <w:vMerge w:val="restart"/>
          </w:tcPr>
          <w:p w14:paraId="6B0DC00A" w14:textId="77777777" w:rsidR="00E27272" w:rsidRPr="00F72B10" w:rsidRDefault="00E27272" w:rsidP="00685004">
            <w:pPr>
              <w:rPr>
                <w:sz w:val="20"/>
                <w:szCs w:val="20"/>
              </w:rPr>
            </w:pPr>
            <w:r w:rsidRPr="00F72B10">
              <w:rPr>
                <w:sz w:val="20"/>
                <w:szCs w:val="20"/>
              </w:rPr>
              <w:t>Тема 1.2. Основные понятия общения.</w:t>
            </w:r>
          </w:p>
        </w:tc>
        <w:tc>
          <w:tcPr>
            <w:tcW w:w="8341" w:type="dxa"/>
            <w:gridSpan w:val="4"/>
          </w:tcPr>
          <w:p w14:paraId="098D1E7F"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F72B10">
              <w:rPr>
                <w:b/>
                <w:bCs/>
                <w:sz w:val="20"/>
                <w:szCs w:val="20"/>
              </w:rPr>
              <w:t>Лабораторные работы</w:t>
            </w:r>
          </w:p>
        </w:tc>
        <w:tc>
          <w:tcPr>
            <w:tcW w:w="1441" w:type="dxa"/>
            <w:shd w:val="clear" w:color="auto" w:fill="auto"/>
          </w:tcPr>
          <w:p w14:paraId="05D7A01E" w14:textId="77777777" w:rsidR="00E27272" w:rsidRPr="00FD1E1B" w:rsidRDefault="00E27272" w:rsidP="00685004">
            <w:pPr>
              <w:jc w:val="center"/>
              <w:rPr>
                <w:sz w:val="20"/>
                <w:szCs w:val="20"/>
              </w:rPr>
            </w:pPr>
            <w:r w:rsidRPr="00FD1E1B">
              <w:rPr>
                <w:sz w:val="20"/>
                <w:szCs w:val="20"/>
              </w:rPr>
              <w:t>-</w:t>
            </w:r>
          </w:p>
        </w:tc>
        <w:tc>
          <w:tcPr>
            <w:tcW w:w="1443" w:type="dxa"/>
            <w:shd w:val="clear" w:color="auto" w:fill="auto"/>
          </w:tcPr>
          <w:p w14:paraId="3C26584B" w14:textId="77777777" w:rsidR="00E27272" w:rsidRPr="00FD1E1B" w:rsidRDefault="00E27272" w:rsidP="00685004">
            <w:pPr>
              <w:jc w:val="center"/>
              <w:rPr>
                <w:sz w:val="20"/>
                <w:szCs w:val="20"/>
              </w:rPr>
            </w:pPr>
            <w:r w:rsidRPr="00FD1E1B">
              <w:rPr>
                <w:sz w:val="20"/>
                <w:szCs w:val="20"/>
              </w:rPr>
              <w:t>-</w:t>
            </w:r>
          </w:p>
        </w:tc>
      </w:tr>
      <w:tr w:rsidR="00E27272" w:rsidRPr="00F72B10" w14:paraId="5668037E" w14:textId="77777777" w:rsidTr="00303FF1">
        <w:trPr>
          <w:cantSplit/>
          <w:trHeight w:val="428"/>
        </w:trPr>
        <w:tc>
          <w:tcPr>
            <w:tcW w:w="4007" w:type="dxa"/>
            <w:vMerge/>
          </w:tcPr>
          <w:p w14:paraId="3816C79D" w14:textId="77777777" w:rsidR="00E27272" w:rsidRPr="00F72B10" w:rsidRDefault="00E27272" w:rsidP="00685004">
            <w:pPr>
              <w:rPr>
                <w:sz w:val="20"/>
                <w:szCs w:val="20"/>
              </w:rPr>
            </w:pPr>
          </w:p>
        </w:tc>
        <w:tc>
          <w:tcPr>
            <w:tcW w:w="8341" w:type="dxa"/>
            <w:gridSpan w:val="4"/>
          </w:tcPr>
          <w:p w14:paraId="5CF4977E" w14:textId="77777777" w:rsidR="00E27272" w:rsidRPr="00F72B10" w:rsidRDefault="00E27272" w:rsidP="00685004">
            <w:pPr>
              <w:pStyle w:val="a3"/>
              <w:rPr>
                <w:b/>
                <w:sz w:val="20"/>
                <w:szCs w:val="20"/>
              </w:rPr>
            </w:pPr>
            <w:r w:rsidRPr="00F72B10">
              <w:rPr>
                <w:b/>
                <w:sz w:val="20"/>
                <w:szCs w:val="20"/>
              </w:rPr>
              <w:t>Практическое занятие</w:t>
            </w:r>
          </w:p>
          <w:p w14:paraId="2E64A53A" w14:textId="77777777" w:rsidR="00E27272" w:rsidRPr="00F72B10" w:rsidRDefault="00E27272" w:rsidP="00685004">
            <w:pPr>
              <w:pStyle w:val="a3"/>
              <w:rPr>
                <w:sz w:val="20"/>
                <w:szCs w:val="20"/>
              </w:rPr>
            </w:pPr>
            <w:r>
              <w:rPr>
                <w:sz w:val="20"/>
                <w:szCs w:val="20"/>
              </w:rPr>
              <w:t xml:space="preserve">Решение </w:t>
            </w:r>
            <w:proofErr w:type="spellStart"/>
            <w:r>
              <w:rPr>
                <w:sz w:val="20"/>
                <w:szCs w:val="20"/>
              </w:rPr>
              <w:t>психологич</w:t>
            </w:r>
            <w:proofErr w:type="spellEnd"/>
            <w:r>
              <w:rPr>
                <w:sz w:val="20"/>
                <w:szCs w:val="20"/>
                <w:lang w:val="sah-RU"/>
              </w:rPr>
              <w:t>еских ситуаций.</w:t>
            </w:r>
          </w:p>
        </w:tc>
        <w:tc>
          <w:tcPr>
            <w:tcW w:w="1441" w:type="dxa"/>
            <w:shd w:val="clear" w:color="auto" w:fill="auto"/>
          </w:tcPr>
          <w:p w14:paraId="66235D7D" w14:textId="77777777" w:rsidR="00E27272" w:rsidRPr="00FD1E1B" w:rsidRDefault="00E27272" w:rsidP="00685004">
            <w:pPr>
              <w:jc w:val="center"/>
              <w:rPr>
                <w:sz w:val="20"/>
                <w:szCs w:val="20"/>
              </w:rPr>
            </w:pPr>
          </w:p>
          <w:p w14:paraId="75C65FD2" w14:textId="77777777" w:rsidR="00E27272" w:rsidRPr="00FD1E1B" w:rsidRDefault="00E27272" w:rsidP="00685004">
            <w:pPr>
              <w:jc w:val="center"/>
              <w:rPr>
                <w:sz w:val="20"/>
                <w:szCs w:val="20"/>
              </w:rPr>
            </w:pPr>
            <w:r w:rsidRPr="00FD1E1B">
              <w:rPr>
                <w:sz w:val="20"/>
                <w:szCs w:val="20"/>
              </w:rPr>
              <w:t>2</w:t>
            </w:r>
          </w:p>
          <w:p w14:paraId="5656EC34" w14:textId="77777777" w:rsidR="00E27272" w:rsidRPr="00FD1E1B" w:rsidRDefault="00E27272" w:rsidP="00685004">
            <w:pPr>
              <w:jc w:val="center"/>
              <w:rPr>
                <w:sz w:val="20"/>
                <w:szCs w:val="20"/>
              </w:rPr>
            </w:pPr>
          </w:p>
        </w:tc>
        <w:tc>
          <w:tcPr>
            <w:tcW w:w="1443" w:type="dxa"/>
            <w:shd w:val="clear" w:color="auto" w:fill="auto"/>
          </w:tcPr>
          <w:p w14:paraId="5FB07CE7" w14:textId="77777777" w:rsidR="00E27272" w:rsidRPr="00FD1E1B" w:rsidRDefault="00E27272" w:rsidP="00685004">
            <w:pPr>
              <w:jc w:val="center"/>
              <w:rPr>
                <w:sz w:val="20"/>
                <w:szCs w:val="20"/>
              </w:rPr>
            </w:pPr>
          </w:p>
          <w:p w14:paraId="10B486FB" w14:textId="77777777" w:rsidR="00E27272" w:rsidRPr="00FD1E1B" w:rsidRDefault="00E27272" w:rsidP="00685004">
            <w:pPr>
              <w:jc w:val="center"/>
              <w:rPr>
                <w:sz w:val="20"/>
                <w:szCs w:val="20"/>
              </w:rPr>
            </w:pPr>
            <w:r w:rsidRPr="00FD1E1B">
              <w:rPr>
                <w:sz w:val="20"/>
                <w:szCs w:val="20"/>
              </w:rPr>
              <w:t>2</w:t>
            </w:r>
          </w:p>
          <w:p w14:paraId="78AB1596" w14:textId="77777777" w:rsidR="00E27272" w:rsidRPr="00FD1E1B" w:rsidRDefault="00E27272" w:rsidP="00685004">
            <w:pPr>
              <w:jc w:val="center"/>
              <w:rPr>
                <w:sz w:val="20"/>
                <w:szCs w:val="20"/>
              </w:rPr>
            </w:pPr>
          </w:p>
        </w:tc>
      </w:tr>
      <w:tr w:rsidR="00E27272" w:rsidRPr="00F72B10" w14:paraId="5896B9CB" w14:textId="77777777" w:rsidTr="00303FF1">
        <w:trPr>
          <w:cantSplit/>
          <w:trHeight w:val="311"/>
        </w:trPr>
        <w:tc>
          <w:tcPr>
            <w:tcW w:w="4007" w:type="dxa"/>
            <w:vMerge/>
          </w:tcPr>
          <w:p w14:paraId="6F5AD71B" w14:textId="77777777" w:rsidR="00E27272" w:rsidRPr="00F72B10" w:rsidRDefault="00E27272" w:rsidP="00685004">
            <w:pPr>
              <w:rPr>
                <w:sz w:val="20"/>
                <w:szCs w:val="20"/>
              </w:rPr>
            </w:pPr>
          </w:p>
        </w:tc>
        <w:tc>
          <w:tcPr>
            <w:tcW w:w="8341" w:type="dxa"/>
            <w:gridSpan w:val="4"/>
          </w:tcPr>
          <w:p w14:paraId="0AFB1AF3"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shd w:val="clear" w:color="auto" w:fill="auto"/>
          </w:tcPr>
          <w:p w14:paraId="5E45A4BB" w14:textId="77777777" w:rsidR="00E27272" w:rsidRPr="00FD1E1B" w:rsidRDefault="00E27272" w:rsidP="00685004">
            <w:pPr>
              <w:jc w:val="center"/>
              <w:rPr>
                <w:sz w:val="20"/>
                <w:szCs w:val="20"/>
              </w:rPr>
            </w:pPr>
            <w:r w:rsidRPr="00FD1E1B">
              <w:rPr>
                <w:sz w:val="20"/>
                <w:szCs w:val="20"/>
              </w:rPr>
              <w:t>-</w:t>
            </w:r>
          </w:p>
        </w:tc>
        <w:tc>
          <w:tcPr>
            <w:tcW w:w="1443" w:type="dxa"/>
            <w:shd w:val="clear" w:color="auto" w:fill="auto"/>
          </w:tcPr>
          <w:p w14:paraId="30CD8C93" w14:textId="77777777" w:rsidR="00E27272" w:rsidRPr="00FD1E1B" w:rsidRDefault="00E27272" w:rsidP="00685004">
            <w:pPr>
              <w:jc w:val="center"/>
              <w:rPr>
                <w:sz w:val="20"/>
                <w:szCs w:val="20"/>
              </w:rPr>
            </w:pPr>
            <w:r w:rsidRPr="00FD1E1B">
              <w:rPr>
                <w:sz w:val="20"/>
                <w:szCs w:val="20"/>
              </w:rPr>
              <w:t>-</w:t>
            </w:r>
          </w:p>
        </w:tc>
      </w:tr>
      <w:tr w:rsidR="00E27272" w:rsidRPr="00F72B10" w14:paraId="427CB49F" w14:textId="77777777" w:rsidTr="00303FF1">
        <w:trPr>
          <w:cantSplit/>
          <w:trHeight w:val="274"/>
        </w:trPr>
        <w:tc>
          <w:tcPr>
            <w:tcW w:w="4007" w:type="dxa"/>
            <w:vMerge/>
          </w:tcPr>
          <w:p w14:paraId="29628B25" w14:textId="77777777" w:rsidR="00E27272" w:rsidRPr="00F72B10" w:rsidRDefault="00E27272" w:rsidP="00685004">
            <w:pPr>
              <w:rPr>
                <w:sz w:val="20"/>
                <w:szCs w:val="20"/>
              </w:rPr>
            </w:pPr>
          </w:p>
        </w:tc>
        <w:tc>
          <w:tcPr>
            <w:tcW w:w="8341" w:type="dxa"/>
            <w:gridSpan w:val="4"/>
          </w:tcPr>
          <w:p w14:paraId="4480E19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
                <w:bCs/>
                <w:sz w:val="20"/>
                <w:szCs w:val="20"/>
              </w:rPr>
            </w:pPr>
            <w:r w:rsidRPr="00F72B10">
              <w:rPr>
                <w:b/>
                <w:bCs/>
                <w:sz w:val="20"/>
                <w:szCs w:val="20"/>
              </w:rPr>
              <w:t xml:space="preserve">Самостоятельная работа обучающихся </w:t>
            </w:r>
          </w:p>
          <w:p w14:paraId="1F5AF47C"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
                <w:bCs/>
                <w:sz w:val="20"/>
                <w:szCs w:val="20"/>
              </w:rPr>
            </w:pPr>
            <w:r w:rsidRPr="00D5181A">
              <w:rPr>
                <w:b/>
                <w:bCs/>
                <w:sz w:val="20"/>
                <w:szCs w:val="20"/>
              </w:rPr>
              <w:t xml:space="preserve">Примерные варианты заданий: </w:t>
            </w:r>
          </w:p>
          <w:p w14:paraId="7F620D56"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Определите  специальности,  в  которых  императивный  тип  общения </w:t>
            </w:r>
          </w:p>
          <w:p w14:paraId="6FA6A9B4"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используется эффективно.  </w:t>
            </w:r>
          </w:p>
          <w:p w14:paraId="67C95C31"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Опишите  сферы  человеческих  отношений,  где  применение  императива </w:t>
            </w:r>
          </w:p>
          <w:p w14:paraId="32E2C31B"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невозможно.  </w:t>
            </w:r>
          </w:p>
          <w:p w14:paraId="4063AD96"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Дайте характеристику диалогическому общению.  </w:t>
            </w:r>
          </w:p>
          <w:p w14:paraId="4B0737F8"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Сформулируйте причины возникновения манипуляций в межличностном </w:t>
            </w:r>
          </w:p>
          <w:p w14:paraId="6EFB152F"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общении.  </w:t>
            </w:r>
          </w:p>
          <w:p w14:paraId="3168A216"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Определите  особенности  коммуникации,  ее  роль  и  функции  в </w:t>
            </w:r>
          </w:p>
          <w:p w14:paraId="161F0322"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зависимости от психологических теорий, в которых она рассматривается.  </w:t>
            </w:r>
          </w:p>
          <w:p w14:paraId="3EC7DA5C"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Сформулируйте  преимущества  и  негативные  последствия  смешения </w:t>
            </w:r>
          </w:p>
          <w:p w14:paraId="1410DF4E"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межличностного и ролевого общения.  </w:t>
            </w:r>
          </w:p>
          <w:p w14:paraId="66536BAE"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Подготовьте  доклады  и  выступления  по  теме:  «Общение  –  основа </w:t>
            </w:r>
          </w:p>
          <w:p w14:paraId="2956E2D4"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человеческого бытия»  </w:t>
            </w:r>
          </w:p>
          <w:p w14:paraId="0548B915"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Охарактеризуйте свою профессиональную деятельность. </w:t>
            </w:r>
          </w:p>
          <w:p w14:paraId="51F11AD7" w14:textId="77777777" w:rsidR="00E27272" w:rsidRPr="00D518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Pr>
                <w:bCs/>
                <w:sz w:val="20"/>
                <w:szCs w:val="20"/>
              </w:rPr>
            </w:pPr>
            <w:r w:rsidRPr="00D5181A">
              <w:rPr>
                <w:bCs/>
                <w:sz w:val="20"/>
                <w:szCs w:val="20"/>
              </w:rPr>
              <w:t xml:space="preserve">Рассмотрите взаимосвязь деятельности и общения.  </w:t>
            </w:r>
          </w:p>
          <w:p w14:paraId="299F9D7F"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407"/>
              <w:rPr>
                <w:bCs/>
                <w:sz w:val="20"/>
                <w:szCs w:val="20"/>
              </w:rPr>
            </w:pPr>
          </w:p>
        </w:tc>
        <w:tc>
          <w:tcPr>
            <w:tcW w:w="1441" w:type="dxa"/>
            <w:shd w:val="clear" w:color="auto" w:fill="auto"/>
          </w:tcPr>
          <w:p w14:paraId="6B69E07C" w14:textId="77777777" w:rsidR="00E27272" w:rsidRPr="00FD1E1B" w:rsidRDefault="00E27272" w:rsidP="00685004">
            <w:pPr>
              <w:jc w:val="center"/>
              <w:rPr>
                <w:sz w:val="20"/>
                <w:szCs w:val="20"/>
              </w:rPr>
            </w:pPr>
            <w:r w:rsidRPr="00FD1E1B">
              <w:rPr>
                <w:sz w:val="20"/>
                <w:szCs w:val="20"/>
              </w:rPr>
              <w:t>4</w:t>
            </w:r>
          </w:p>
        </w:tc>
        <w:tc>
          <w:tcPr>
            <w:tcW w:w="1443" w:type="dxa"/>
            <w:shd w:val="clear" w:color="auto" w:fill="auto"/>
          </w:tcPr>
          <w:p w14:paraId="57D5DC99" w14:textId="77777777" w:rsidR="00E27272" w:rsidRPr="00FD1E1B" w:rsidRDefault="00E27272" w:rsidP="00685004">
            <w:pPr>
              <w:jc w:val="center"/>
              <w:rPr>
                <w:sz w:val="20"/>
                <w:szCs w:val="20"/>
              </w:rPr>
            </w:pPr>
            <w:r w:rsidRPr="00FD1E1B">
              <w:rPr>
                <w:sz w:val="20"/>
                <w:szCs w:val="20"/>
              </w:rPr>
              <w:t>2,3</w:t>
            </w:r>
          </w:p>
        </w:tc>
      </w:tr>
      <w:tr w:rsidR="00E27272" w:rsidRPr="00F72B10" w14:paraId="645D8E7D" w14:textId="77777777" w:rsidTr="00303FF1">
        <w:trPr>
          <w:trHeight w:val="114"/>
        </w:trPr>
        <w:tc>
          <w:tcPr>
            <w:tcW w:w="4007" w:type="dxa"/>
            <w:tcBorders>
              <w:top w:val="single" w:sz="4" w:space="0" w:color="auto"/>
              <w:left w:val="single" w:sz="4" w:space="0" w:color="auto"/>
              <w:bottom w:val="single" w:sz="4" w:space="0" w:color="auto"/>
              <w:right w:val="single" w:sz="4" w:space="0" w:color="auto"/>
            </w:tcBorders>
          </w:tcPr>
          <w:p w14:paraId="452A05D6" w14:textId="77777777" w:rsidR="00E27272" w:rsidRPr="00F72B10" w:rsidRDefault="00E27272" w:rsidP="00685004">
            <w:pPr>
              <w:rPr>
                <w:b/>
                <w:sz w:val="20"/>
                <w:szCs w:val="20"/>
              </w:rPr>
            </w:pPr>
            <w:r w:rsidRPr="00F72B10">
              <w:rPr>
                <w:b/>
                <w:sz w:val="20"/>
                <w:szCs w:val="20"/>
              </w:rPr>
              <w:t xml:space="preserve">Раздел </w:t>
            </w:r>
            <w:r w:rsidRPr="00F72B10">
              <w:rPr>
                <w:b/>
                <w:sz w:val="20"/>
                <w:szCs w:val="20"/>
                <w:lang w:val="en-US"/>
              </w:rPr>
              <w:t>II</w:t>
            </w:r>
            <w:r w:rsidRPr="00F72B10">
              <w:rPr>
                <w:b/>
                <w:sz w:val="20"/>
                <w:szCs w:val="20"/>
              </w:rPr>
              <w:t xml:space="preserve">. Межличностное общение. </w:t>
            </w:r>
          </w:p>
        </w:tc>
        <w:tc>
          <w:tcPr>
            <w:tcW w:w="8341" w:type="dxa"/>
            <w:gridSpan w:val="4"/>
            <w:tcBorders>
              <w:top w:val="single" w:sz="4" w:space="0" w:color="auto"/>
              <w:left w:val="single" w:sz="4" w:space="0" w:color="auto"/>
              <w:bottom w:val="single" w:sz="4" w:space="0" w:color="auto"/>
              <w:right w:val="single" w:sz="4" w:space="0" w:color="auto"/>
            </w:tcBorders>
          </w:tcPr>
          <w:p w14:paraId="782EC6EB" w14:textId="77777777" w:rsidR="00E27272" w:rsidRPr="00F72B10" w:rsidRDefault="00E27272" w:rsidP="00685004">
            <w:pPr>
              <w:jc w:val="center"/>
              <w:rPr>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5921FF4" w14:textId="77777777" w:rsidR="00E27272" w:rsidRPr="005A0A44" w:rsidRDefault="00E27272" w:rsidP="00685004">
            <w:pPr>
              <w:jc w:val="center"/>
              <w:rPr>
                <w:b/>
                <w:sz w:val="20"/>
                <w:szCs w:val="20"/>
              </w:rPr>
            </w:pPr>
            <w:r>
              <w:rPr>
                <w:b/>
                <w:sz w:val="20"/>
                <w:szCs w:val="20"/>
              </w:rPr>
              <w:t>20</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41E0B3C6" w14:textId="77777777" w:rsidR="00E27272" w:rsidRPr="00FD1E1B" w:rsidRDefault="00E27272" w:rsidP="00685004">
            <w:pPr>
              <w:jc w:val="center"/>
              <w:rPr>
                <w:sz w:val="20"/>
                <w:szCs w:val="20"/>
              </w:rPr>
            </w:pPr>
          </w:p>
        </w:tc>
      </w:tr>
      <w:tr w:rsidR="00E27272" w:rsidRPr="00F72B10" w14:paraId="2F70D62E" w14:textId="77777777" w:rsidTr="00303FF1">
        <w:trPr>
          <w:trHeight w:val="114"/>
        </w:trPr>
        <w:tc>
          <w:tcPr>
            <w:tcW w:w="4007" w:type="dxa"/>
            <w:tcBorders>
              <w:top w:val="single" w:sz="4" w:space="0" w:color="auto"/>
              <w:left w:val="single" w:sz="4" w:space="0" w:color="auto"/>
              <w:bottom w:val="single" w:sz="4" w:space="0" w:color="auto"/>
              <w:right w:val="single" w:sz="4" w:space="0" w:color="auto"/>
            </w:tcBorders>
          </w:tcPr>
          <w:p w14:paraId="74305043" w14:textId="77777777" w:rsidR="00E27272" w:rsidRPr="00F72B10" w:rsidRDefault="00E27272" w:rsidP="00685004">
            <w:pPr>
              <w:rPr>
                <w:b/>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7C840808" w14:textId="77777777" w:rsidR="00E27272" w:rsidRPr="00F72B10" w:rsidRDefault="00E27272" w:rsidP="00685004">
            <w:pPr>
              <w:pStyle w:val="1"/>
              <w:rPr>
                <w:bCs w:val="0"/>
                <w:sz w:val="20"/>
                <w:szCs w:val="20"/>
              </w:rPr>
            </w:pPr>
            <w:r w:rsidRPr="00F72B10">
              <w:rPr>
                <w:sz w:val="20"/>
                <w:szCs w:val="20"/>
              </w:rPr>
              <w:t>Содержание учебного материала</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035181C" w14:textId="77777777" w:rsidR="00E27272" w:rsidRPr="00FD1E1B" w:rsidRDefault="00E27272" w:rsidP="00685004">
            <w:pPr>
              <w:jc w:val="center"/>
              <w:rPr>
                <w:b/>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3FEAD818" w14:textId="77777777" w:rsidR="00E27272" w:rsidRPr="00FD1E1B" w:rsidRDefault="00E27272" w:rsidP="00685004">
            <w:pPr>
              <w:jc w:val="center"/>
              <w:rPr>
                <w:sz w:val="20"/>
                <w:szCs w:val="20"/>
              </w:rPr>
            </w:pPr>
          </w:p>
        </w:tc>
      </w:tr>
      <w:tr w:rsidR="00E27272" w:rsidRPr="00F72B10" w14:paraId="06259D45" w14:textId="77777777" w:rsidTr="00303FF1">
        <w:trPr>
          <w:trHeight w:val="114"/>
        </w:trPr>
        <w:tc>
          <w:tcPr>
            <w:tcW w:w="4007" w:type="dxa"/>
            <w:tcBorders>
              <w:top w:val="single" w:sz="4" w:space="0" w:color="auto"/>
              <w:left w:val="single" w:sz="4" w:space="0" w:color="auto"/>
              <w:bottom w:val="single" w:sz="4" w:space="0" w:color="auto"/>
              <w:right w:val="single" w:sz="4" w:space="0" w:color="auto"/>
            </w:tcBorders>
          </w:tcPr>
          <w:p w14:paraId="16D564CD" w14:textId="77777777" w:rsidR="00E27272" w:rsidRPr="00E75027" w:rsidRDefault="00E27272" w:rsidP="00685004">
            <w:pPr>
              <w:rPr>
                <w:sz w:val="20"/>
                <w:szCs w:val="20"/>
              </w:rPr>
            </w:pPr>
            <w:r w:rsidRPr="00E75027">
              <w:rPr>
                <w:sz w:val="20"/>
                <w:szCs w:val="20"/>
              </w:rPr>
              <w:t>Тема 2.1 Общение основа человеческого бытия</w:t>
            </w:r>
          </w:p>
        </w:tc>
        <w:tc>
          <w:tcPr>
            <w:tcW w:w="1063" w:type="dxa"/>
            <w:gridSpan w:val="3"/>
            <w:tcBorders>
              <w:top w:val="single" w:sz="4" w:space="0" w:color="auto"/>
              <w:left w:val="single" w:sz="4" w:space="0" w:color="auto"/>
              <w:bottom w:val="single" w:sz="4" w:space="0" w:color="auto"/>
              <w:right w:val="single" w:sz="4" w:space="0" w:color="auto"/>
            </w:tcBorders>
          </w:tcPr>
          <w:p w14:paraId="1388C7E5" w14:textId="77777777" w:rsidR="00E27272" w:rsidRPr="00FA6AF9" w:rsidRDefault="00E27272" w:rsidP="00685004">
            <w:pPr>
              <w:pStyle w:val="a3"/>
              <w:rPr>
                <w:b/>
                <w:sz w:val="20"/>
                <w:szCs w:val="20"/>
              </w:rPr>
            </w:pPr>
            <w:r w:rsidRPr="00FA6AF9">
              <w:rPr>
                <w:b/>
                <w:sz w:val="20"/>
                <w:szCs w:val="20"/>
              </w:rPr>
              <w:t>1</w:t>
            </w:r>
          </w:p>
        </w:tc>
        <w:tc>
          <w:tcPr>
            <w:tcW w:w="7278" w:type="dxa"/>
            <w:tcBorders>
              <w:top w:val="single" w:sz="4" w:space="0" w:color="auto"/>
              <w:left w:val="single" w:sz="4" w:space="0" w:color="auto"/>
              <w:bottom w:val="single" w:sz="4" w:space="0" w:color="auto"/>
              <w:right w:val="single" w:sz="4" w:space="0" w:color="auto"/>
            </w:tcBorders>
          </w:tcPr>
          <w:p w14:paraId="0169513F" w14:textId="77777777" w:rsidR="00E27272" w:rsidRDefault="00E27272" w:rsidP="00E27272">
            <w:pPr>
              <w:pStyle w:val="a3"/>
              <w:widowControl/>
              <w:numPr>
                <w:ilvl w:val="0"/>
                <w:numId w:val="199"/>
              </w:numPr>
              <w:autoSpaceDE/>
              <w:autoSpaceDN/>
              <w:ind w:left="0"/>
              <w:jc w:val="both"/>
              <w:rPr>
                <w:sz w:val="20"/>
                <w:szCs w:val="20"/>
              </w:rPr>
            </w:pPr>
            <w:r>
              <w:rPr>
                <w:sz w:val="20"/>
                <w:szCs w:val="20"/>
              </w:rPr>
              <w:t>Общение в системе межличностных и общественных отношений. Социальная роль.</w:t>
            </w:r>
          </w:p>
          <w:p w14:paraId="405E8214" w14:textId="77777777" w:rsidR="00E27272" w:rsidRPr="00F72B10" w:rsidRDefault="00E27272" w:rsidP="00E27272">
            <w:pPr>
              <w:pStyle w:val="a3"/>
              <w:widowControl/>
              <w:numPr>
                <w:ilvl w:val="0"/>
                <w:numId w:val="199"/>
              </w:numPr>
              <w:autoSpaceDE/>
              <w:autoSpaceDN/>
              <w:ind w:left="0"/>
              <w:jc w:val="both"/>
              <w:rPr>
                <w:sz w:val="20"/>
                <w:szCs w:val="20"/>
              </w:rPr>
            </w:pPr>
            <w:r>
              <w:rPr>
                <w:sz w:val="20"/>
                <w:szCs w:val="20"/>
              </w:rPr>
              <w:t>Классификация общения. Виды и функции общения. Структура и средства общения</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4B108D8" w14:textId="77777777" w:rsidR="00E27272" w:rsidRPr="00FD1E1B" w:rsidRDefault="00E27272" w:rsidP="00685004">
            <w:pPr>
              <w:pStyle w:val="a3"/>
              <w:jc w:val="center"/>
              <w:rPr>
                <w:b/>
                <w:sz w:val="20"/>
                <w:szCs w:val="20"/>
              </w:rPr>
            </w:pPr>
            <w:r w:rsidRPr="00FD1E1B">
              <w:rPr>
                <w:b/>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16AD01AA" w14:textId="77777777" w:rsidR="00E27272" w:rsidRPr="00FD1E1B" w:rsidRDefault="00E27272" w:rsidP="00685004">
            <w:pPr>
              <w:jc w:val="center"/>
              <w:rPr>
                <w:sz w:val="20"/>
                <w:szCs w:val="20"/>
              </w:rPr>
            </w:pPr>
          </w:p>
        </w:tc>
      </w:tr>
      <w:tr w:rsidR="00E27272" w:rsidRPr="00F72B10" w14:paraId="1425CAAE" w14:textId="77777777" w:rsidTr="00303FF1">
        <w:trPr>
          <w:cantSplit/>
          <w:trHeight w:val="309"/>
        </w:trPr>
        <w:tc>
          <w:tcPr>
            <w:tcW w:w="4007" w:type="dxa"/>
            <w:vMerge w:val="restart"/>
            <w:tcBorders>
              <w:left w:val="single" w:sz="4" w:space="0" w:color="auto"/>
              <w:right w:val="single" w:sz="4" w:space="0" w:color="auto"/>
            </w:tcBorders>
          </w:tcPr>
          <w:p w14:paraId="6C0F109E" w14:textId="77777777" w:rsidR="00E27272" w:rsidRPr="00F72B10" w:rsidRDefault="00E27272" w:rsidP="00685004">
            <w:pPr>
              <w:rPr>
                <w:sz w:val="20"/>
                <w:szCs w:val="20"/>
              </w:rPr>
            </w:pPr>
            <w:r>
              <w:rPr>
                <w:sz w:val="20"/>
                <w:szCs w:val="20"/>
              </w:rPr>
              <w:t>Тема 2.2</w:t>
            </w:r>
            <w:r w:rsidRPr="00F72B10">
              <w:rPr>
                <w:sz w:val="20"/>
                <w:szCs w:val="20"/>
              </w:rPr>
              <w:t xml:space="preserve"> Роли и ролевые ожидания.</w:t>
            </w:r>
          </w:p>
        </w:tc>
        <w:tc>
          <w:tcPr>
            <w:tcW w:w="8341" w:type="dxa"/>
            <w:gridSpan w:val="4"/>
            <w:tcBorders>
              <w:top w:val="single" w:sz="4" w:space="0" w:color="auto"/>
              <w:left w:val="single" w:sz="4" w:space="0" w:color="auto"/>
              <w:right w:val="single" w:sz="4" w:space="0" w:color="auto"/>
            </w:tcBorders>
          </w:tcPr>
          <w:p w14:paraId="18FD7237"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Лабораторные работы</w:t>
            </w:r>
          </w:p>
        </w:tc>
        <w:tc>
          <w:tcPr>
            <w:tcW w:w="1441" w:type="dxa"/>
            <w:tcBorders>
              <w:top w:val="single" w:sz="4" w:space="0" w:color="auto"/>
              <w:left w:val="single" w:sz="4" w:space="0" w:color="auto"/>
              <w:right w:val="single" w:sz="4" w:space="0" w:color="auto"/>
            </w:tcBorders>
            <w:shd w:val="clear" w:color="auto" w:fill="auto"/>
          </w:tcPr>
          <w:p w14:paraId="4E136259"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right w:val="single" w:sz="4" w:space="0" w:color="auto"/>
            </w:tcBorders>
            <w:shd w:val="clear" w:color="auto" w:fill="auto"/>
          </w:tcPr>
          <w:p w14:paraId="58B0DD47" w14:textId="77777777" w:rsidR="00E27272" w:rsidRPr="00FD1E1B" w:rsidRDefault="00E27272" w:rsidP="00685004">
            <w:pPr>
              <w:jc w:val="center"/>
              <w:rPr>
                <w:sz w:val="20"/>
                <w:szCs w:val="20"/>
              </w:rPr>
            </w:pPr>
            <w:r w:rsidRPr="00FD1E1B">
              <w:rPr>
                <w:sz w:val="20"/>
                <w:szCs w:val="20"/>
              </w:rPr>
              <w:t>-</w:t>
            </w:r>
          </w:p>
        </w:tc>
      </w:tr>
      <w:tr w:rsidR="00E27272" w:rsidRPr="00F72B10" w14:paraId="4A396DFC" w14:textId="77777777" w:rsidTr="00303FF1">
        <w:trPr>
          <w:cantSplit/>
          <w:trHeight w:val="864"/>
        </w:trPr>
        <w:tc>
          <w:tcPr>
            <w:tcW w:w="4007" w:type="dxa"/>
            <w:vMerge/>
            <w:tcBorders>
              <w:left w:val="single" w:sz="4" w:space="0" w:color="auto"/>
              <w:right w:val="single" w:sz="4" w:space="0" w:color="auto"/>
            </w:tcBorders>
          </w:tcPr>
          <w:p w14:paraId="08DD3F8B" w14:textId="77777777" w:rsidR="00E27272" w:rsidRPr="00F72B10" w:rsidRDefault="00E27272" w:rsidP="00685004">
            <w:pPr>
              <w:rPr>
                <w:sz w:val="20"/>
                <w:szCs w:val="20"/>
              </w:rPr>
            </w:pPr>
          </w:p>
        </w:tc>
        <w:tc>
          <w:tcPr>
            <w:tcW w:w="8341" w:type="dxa"/>
            <w:gridSpan w:val="4"/>
            <w:tcBorders>
              <w:top w:val="single" w:sz="4" w:space="0" w:color="auto"/>
              <w:left w:val="single" w:sz="4" w:space="0" w:color="auto"/>
              <w:right w:val="single" w:sz="4" w:space="0" w:color="auto"/>
            </w:tcBorders>
          </w:tcPr>
          <w:p w14:paraId="2ADB722B" w14:textId="77777777" w:rsidR="00E27272" w:rsidRPr="00F72B10" w:rsidRDefault="00E27272" w:rsidP="00685004">
            <w:pPr>
              <w:pStyle w:val="a3"/>
              <w:rPr>
                <w:b/>
                <w:sz w:val="20"/>
                <w:szCs w:val="20"/>
              </w:rPr>
            </w:pPr>
            <w:r w:rsidRPr="00F72B10">
              <w:rPr>
                <w:b/>
                <w:sz w:val="20"/>
                <w:szCs w:val="20"/>
              </w:rPr>
              <w:t>Практическое занятие</w:t>
            </w:r>
          </w:p>
          <w:p w14:paraId="3FB797B7" w14:textId="77777777" w:rsidR="00E27272" w:rsidRPr="00F72B10" w:rsidRDefault="00E27272" w:rsidP="00685004">
            <w:pPr>
              <w:pStyle w:val="a3"/>
              <w:rPr>
                <w:sz w:val="20"/>
                <w:szCs w:val="20"/>
              </w:rPr>
            </w:pPr>
            <w:r w:rsidRPr="00F72B10">
              <w:rPr>
                <w:sz w:val="20"/>
                <w:szCs w:val="20"/>
              </w:rPr>
              <w:t>1. Тренинговое занятие «Я и моя роль». Анализ ролевых игр.</w:t>
            </w:r>
          </w:p>
          <w:p w14:paraId="014414E3" w14:textId="77777777" w:rsidR="00E27272" w:rsidRPr="00F72B10" w:rsidRDefault="00E27272" w:rsidP="00685004">
            <w:pPr>
              <w:rPr>
                <w:sz w:val="20"/>
                <w:szCs w:val="20"/>
              </w:rPr>
            </w:pPr>
            <w:r w:rsidRPr="00F72B10">
              <w:rPr>
                <w:sz w:val="20"/>
                <w:szCs w:val="20"/>
              </w:rPr>
              <w:t>2. Определение ролевой структуры группы по методике «Социометрия».</w:t>
            </w:r>
          </w:p>
        </w:tc>
        <w:tc>
          <w:tcPr>
            <w:tcW w:w="1441" w:type="dxa"/>
            <w:tcBorders>
              <w:top w:val="single" w:sz="4" w:space="0" w:color="auto"/>
              <w:left w:val="single" w:sz="4" w:space="0" w:color="auto"/>
              <w:right w:val="single" w:sz="4" w:space="0" w:color="auto"/>
            </w:tcBorders>
            <w:shd w:val="clear" w:color="auto" w:fill="auto"/>
          </w:tcPr>
          <w:p w14:paraId="2BE1EDEE" w14:textId="77777777" w:rsidR="00E27272" w:rsidRPr="00FD1E1B" w:rsidRDefault="00E27272" w:rsidP="00685004">
            <w:pPr>
              <w:jc w:val="center"/>
              <w:rPr>
                <w:sz w:val="20"/>
                <w:szCs w:val="20"/>
              </w:rPr>
            </w:pPr>
          </w:p>
          <w:p w14:paraId="15719669" w14:textId="77777777" w:rsidR="00E27272" w:rsidRPr="00FD1E1B" w:rsidRDefault="00E27272" w:rsidP="00685004">
            <w:pPr>
              <w:jc w:val="center"/>
              <w:rPr>
                <w:sz w:val="20"/>
                <w:szCs w:val="20"/>
              </w:rPr>
            </w:pPr>
            <w:r w:rsidRPr="00FD1E1B">
              <w:rPr>
                <w:sz w:val="20"/>
                <w:szCs w:val="20"/>
              </w:rPr>
              <w:t>2</w:t>
            </w:r>
          </w:p>
          <w:p w14:paraId="41A3FC0B" w14:textId="77777777" w:rsidR="00E27272" w:rsidRPr="00FD1E1B" w:rsidRDefault="00E27272" w:rsidP="00685004">
            <w:pPr>
              <w:jc w:val="center"/>
              <w:rPr>
                <w:sz w:val="20"/>
                <w:szCs w:val="20"/>
              </w:rPr>
            </w:pPr>
            <w:r w:rsidRPr="00FD1E1B">
              <w:rPr>
                <w:sz w:val="20"/>
                <w:szCs w:val="20"/>
              </w:rPr>
              <w:t>2</w:t>
            </w:r>
          </w:p>
        </w:tc>
        <w:tc>
          <w:tcPr>
            <w:tcW w:w="1443" w:type="dxa"/>
            <w:tcBorders>
              <w:top w:val="single" w:sz="4" w:space="0" w:color="auto"/>
              <w:left w:val="single" w:sz="4" w:space="0" w:color="auto"/>
              <w:right w:val="single" w:sz="4" w:space="0" w:color="auto"/>
            </w:tcBorders>
            <w:shd w:val="clear" w:color="auto" w:fill="auto"/>
          </w:tcPr>
          <w:p w14:paraId="4B09158A" w14:textId="77777777" w:rsidR="00E27272" w:rsidRPr="00FD1E1B" w:rsidRDefault="00E27272" w:rsidP="00685004">
            <w:pPr>
              <w:jc w:val="center"/>
              <w:rPr>
                <w:sz w:val="20"/>
                <w:szCs w:val="20"/>
              </w:rPr>
            </w:pPr>
          </w:p>
          <w:p w14:paraId="368C21B4" w14:textId="77777777" w:rsidR="00E27272" w:rsidRPr="00FD1E1B" w:rsidRDefault="00E27272" w:rsidP="00685004">
            <w:pPr>
              <w:jc w:val="center"/>
              <w:rPr>
                <w:sz w:val="20"/>
                <w:szCs w:val="20"/>
              </w:rPr>
            </w:pPr>
            <w:r w:rsidRPr="00FD1E1B">
              <w:rPr>
                <w:sz w:val="20"/>
                <w:szCs w:val="20"/>
              </w:rPr>
              <w:t>2</w:t>
            </w:r>
          </w:p>
          <w:p w14:paraId="38F5D6AD" w14:textId="77777777" w:rsidR="00E27272" w:rsidRPr="00FD1E1B" w:rsidRDefault="00E27272" w:rsidP="00685004">
            <w:pPr>
              <w:jc w:val="center"/>
              <w:rPr>
                <w:sz w:val="20"/>
                <w:szCs w:val="20"/>
              </w:rPr>
            </w:pPr>
          </w:p>
        </w:tc>
      </w:tr>
      <w:tr w:rsidR="00E27272" w:rsidRPr="00F72B10" w14:paraId="00A6BB3E" w14:textId="77777777" w:rsidTr="00303FF1">
        <w:trPr>
          <w:cantSplit/>
          <w:trHeight w:val="249"/>
        </w:trPr>
        <w:tc>
          <w:tcPr>
            <w:tcW w:w="4007" w:type="dxa"/>
            <w:vMerge/>
            <w:tcBorders>
              <w:left w:val="single" w:sz="4" w:space="0" w:color="auto"/>
              <w:right w:val="single" w:sz="4" w:space="0" w:color="auto"/>
            </w:tcBorders>
          </w:tcPr>
          <w:p w14:paraId="183D2CCC" w14:textId="77777777" w:rsidR="00E27272" w:rsidRPr="00F72B10" w:rsidRDefault="00E27272" w:rsidP="00685004">
            <w:pPr>
              <w:rPr>
                <w:sz w:val="20"/>
                <w:szCs w:val="20"/>
              </w:rPr>
            </w:pPr>
          </w:p>
        </w:tc>
        <w:tc>
          <w:tcPr>
            <w:tcW w:w="8341" w:type="dxa"/>
            <w:gridSpan w:val="4"/>
            <w:tcBorders>
              <w:top w:val="single" w:sz="4" w:space="0" w:color="auto"/>
              <w:left w:val="single" w:sz="4" w:space="0" w:color="auto"/>
              <w:right w:val="single" w:sz="4" w:space="0" w:color="auto"/>
            </w:tcBorders>
          </w:tcPr>
          <w:p w14:paraId="7DEC5630"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tcBorders>
              <w:top w:val="single" w:sz="4" w:space="0" w:color="auto"/>
              <w:left w:val="single" w:sz="4" w:space="0" w:color="auto"/>
              <w:right w:val="single" w:sz="4" w:space="0" w:color="auto"/>
            </w:tcBorders>
            <w:shd w:val="clear" w:color="auto" w:fill="auto"/>
          </w:tcPr>
          <w:p w14:paraId="6EB36599"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right w:val="single" w:sz="4" w:space="0" w:color="auto"/>
            </w:tcBorders>
            <w:shd w:val="clear" w:color="auto" w:fill="auto"/>
          </w:tcPr>
          <w:p w14:paraId="734D89A7" w14:textId="77777777" w:rsidR="00E27272" w:rsidRPr="00FD1E1B" w:rsidRDefault="00E27272" w:rsidP="00685004">
            <w:pPr>
              <w:jc w:val="center"/>
              <w:rPr>
                <w:sz w:val="20"/>
                <w:szCs w:val="20"/>
              </w:rPr>
            </w:pPr>
            <w:r w:rsidRPr="00FD1E1B">
              <w:rPr>
                <w:sz w:val="20"/>
                <w:szCs w:val="20"/>
              </w:rPr>
              <w:t>-</w:t>
            </w:r>
          </w:p>
        </w:tc>
      </w:tr>
      <w:tr w:rsidR="00E27272" w:rsidRPr="00F72B10" w14:paraId="43C75F93" w14:textId="77777777" w:rsidTr="00303FF1">
        <w:trPr>
          <w:cantSplit/>
          <w:trHeight w:val="779"/>
        </w:trPr>
        <w:tc>
          <w:tcPr>
            <w:tcW w:w="4007" w:type="dxa"/>
            <w:vMerge/>
            <w:tcBorders>
              <w:left w:val="single" w:sz="4" w:space="0" w:color="auto"/>
              <w:right w:val="single" w:sz="4" w:space="0" w:color="auto"/>
            </w:tcBorders>
          </w:tcPr>
          <w:p w14:paraId="1769D879" w14:textId="77777777" w:rsidR="00E27272" w:rsidRPr="00F72B10" w:rsidRDefault="00E27272" w:rsidP="00685004">
            <w:pPr>
              <w:rPr>
                <w:sz w:val="20"/>
                <w:szCs w:val="20"/>
              </w:rPr>
            </w:pPr>
          </w:p>
        </w:tc>
        <w:tc>
          <w:tcPr>
            <w:tcW w:w="8341" w:type="dxa"/>
            <w:gridSpan w:val="4"/>
            <w:tcBorders>
              <w:top w:val="single" w:sz="4" w:space="0" w:color="auto"/>
              <w:left w:val="single" w:sz="4" w:space="0" w:color="auto"/>
              <w:right w:val="single" w:sz="4" w:space="0" w:color="auto"/>
            </w:tcBorders>
          </w:tcPr>
          <w:p w14:paraId="52A24E1C" w14:textId="77777777" w:rsidR="00E27272" w:rsidRPr="00F72B10" w:rsidRDefault="00E27272" w:rsidP="00685004">
            <w:pPr>
              <w:jc w:val="both"/>
              <w:rPr>
                <w:b/>
                <w:sz w:val="20"/>
                <w:szCs w:val="20"/>
              </w:rPr>
            </w:pPr>
            <w:r w:rsidRPr="00F72B10">
              <w:rPr>
                <w:b/>
                <w:sz w:val="20"/>
                <w:szCs w:val="20"/>
              </w:rPr>
              <w:t>Самостоятельная работа обучающихся</w:t>
            </w:r>
          </w:p>
          <w:p w14:paraId="379B5756" w14:textId="77777777" w:rsidR="00E27272" w:rsidRPr="00F72B10" w:rsidRDefault="00E27272" w:rsidP="00685004">
            <w:pPr>
              <w:rPr>
                <w:sz w:val="20"/>
                <w:szCs w:val="20"/>
              </w:rPr>
            </w:pPr>
            <w:r w:rsidRPr="00F72B10">
              <w:rPr>
                <w:sz w:val="20"/>
                <w:szCs w:val="20"/>
              </w:rPr>
              <w:t>Понятие «социальная роль», «социальный статус». Ролевое взаимодействие, ролевые ожидания. Структура группы по Я. Морено.</w:t>
            </w:r>
          </w:p>
          <w:p w14:paraId="5D72413A" w14:textId="77777777" w:rsidR="00E27272" w:rsidRPr="00F72B10" w:rsidRDefault="00E27272" w:rsidP="00685004">
            <w:pPr>
              <w:rPr>
                <w:b/>
                <w:sz w:val="20"/>
                <w:szCs w:val="20"/>
              </w:rPr>
            </w:pPr>
            <w:r w:rsidRPr="00F72B10">
              <w:rPr>
                <w:sz w:val="20"/>
                <w:szCs w:val="20"/>
              </w:rPr>
              <w:t>Выступление с сообщением «Ролевые ожидания в педагогической деятельности».</w:t>
            </w:r>
          </w:p>
        </w:tc>
        <w:tc>
          <w:tcPr>
            <w:tcW w:w="1441" w:type="dxa"/>
            <w:tcBorders>
              <w:top w:val="single" w:sz="4" w:space="0" w:color="auto"/>
              <w:left w:val="single" w:sz="4" w:space="0" w:color="auto"/>
              <w:right w:val="single" w:sz="4" w:space="0" w:color="auto"/>
            </w:tcBorders>
            <w:shd w:val="clear" w:color="auto" w:fill="auto"/>
          </w:tcPr>
          <w:p w14:paraId="033D36C0" w14:textId="77777777" w:rsidR="00E27272" w:rsidRPr="00FD1E1B" w:rsidRDefault="00E27272" w:rsidP="00685004">
            <w:pPr>
              <w:jc w:val="center"/>
              <w:rPr>
                <w:sz w:val="20"/>
                <w:szCs w:val="20"/>
              </w:rPr>
            </w:pPr>
          </w:p>
          <w:p w14:paraId="5E6A0DB5" w14:textId="77777777" w:rsidR="00E27272" w:rsidRPr="005A0A44" w:rsidRDefault="00E27272" w:rsidP="00685004">
            <w:pPr>
              <w:jc w:val="center"/>
              <w:rPr>
                <w:b/>
                <w:sz w:val="20"/>
                <w:szCs w:val="20"/>
              </w:rPr>
            </w:pPr>
            <w:r>
              <w:rPr>
                <w:b/>
                <w:sz w:val="20"/>
                <w:szCs w:val="20"/>
              </w:rPr>
              <w:t>2</w:t>
            </w:r>
          </w:p>
        </w:tc>
        <w:tc>
          <w:tcPr>
            <w:tcW w:w="1443" w:type="dxa"/>
            <w:tcBorders>
              <w:top w:val="single" w:sz="4" w:space="0" w:color="auto"/>
              <w:left w:val="single" w:sz="4" w:space="0" w:color="auto"/>
              <w:right w:val="single" w:sz="4" w:space="0" w:color="auto"/>
            </w:tcBorders>
            <w:shd w:val="clear" w:color="auto" w:fill="auto"/>
          </w:tcPr>
          <w:p w14:paraId="259CCE2C" w14:textId="77777777" w:rsidR="00E27272" w:rsidRPr="00FD1E1B" w:rsidRDefault="00E27272" w:rsidP="00685004">
            <w:pPr>
              <w:jc w:val="center"/>
              <w:rPr>
                <w:sz w:val="20"/>
                <w:szCs w:val="20"/>
              </w:rPr>
            </w:pPr>
          </w:p>
          <w:p w14:paraId="0B9E2A4E" w14:textId="77777777" w:rsidR="00E27272" w:rsidRPr="00FD1E1B" w:rsidRDefault="00E27272" w:rsidP="00685004">
            <w:pPr>
              <w:jc w:val="center"/>
              <w:rPr>
                <w:sz w:val="20"/>
                <w:szCs w:val="20"/>
              </w:rPr>
            </w:pPr>
            <w:r w:rsidRPr="00FD1E1B">
              <w:rPr>
                <w:sz w:val="20"/>
                <w:szCs w:val="20"/>
              </w:rPr>
              <w:t>1</w:t>
            </w:r>
          </w:p>
          <w:p w14:paraId="4DC9AE47" w14:textId="77777777" w:rsidR="00E27272" w:rsidRPr="00FD1E1B" w:rsidRDefault="00E27272" w:rsidP="00685004">
            <w:pPr>
              <w:jc w:val="center"/>
              <w:rPr>
                <w:sz w:val="20"/>
                <w:szCs w:val="20"/>
              </w:rPr>
            </w:pPr>
          </w:p>
          <w:p w14:paraId="4D2FBF9F" w14:textId="77777777" w:rsidR="00E27272" w:rsidRPr="00FD1E1B" w:rsidRDefault="00E27272" w:rsidP="00685004">
            <w:pPr>
              <w:jc w:val="center"/>
              <w:rPr>
                <w:sz w:val="20"/>
                <w:szCs w:val="20"/>
              </w:rPr>
            </w:pPr>
          </w:p>
          <w:p w14:paraId="3BD70AD5" w14:textId="77777777" w:rsidR="00E27272" w:rsidRPr="00FD1E1B" w:rsidRDefault="00E27272" w:rsidP="00685004">
            <w:pPr>
              <w:jc w:val="center"/>
              <w:rPr>
                <w:sz w:val="20"/>
                <w:szCs w:val="20"/>
              </w:rPr>
            </w:pPr>
            <w:r w:rsidRPr="00FD1E1B">
              <w:rPr>
                <w:sz w:val="20"/>
                <w:szCs w:val="20"/>
              </w:rPr>
              <w:t>3</w:t>
            </w:r>
          </w:p>
        </w:tc>
      </w:tr>
      <w:tr w:rsidR="00E27272" w:rsidRPr="00F72B10" w14:paraId="141ABB23" w14:textId="77777777" w:rsidTr="00303FF1">
        <w:trPr>
          <w:cantSplit/>
          <w:trHeight w:val="246"/>
        </w:trPr>
        <w:tc>
          <w:tcPr>
            <w:tcW w:w="4007" w:type="dxa"/>
            <w:vMerge w:val="restart"/>
            <w:tcBorders>
              <w:top w:val="single" w:sz="4" w:space="0" w:color="auto"/>
              <w:left w:val="single" w:sz="4" w:space="0" w:color="auto"/>
              <w:right w:val="single" w:sz="4" w:space="0" w:color="auto"/>
            </w:tcBorders>
          </w:tcPr>
          <w:p w14:paraId="52AA6E35" w14:textId="77777777" w:rsidR="00E27272" w:rsidRPr="00F72B10" w:rsidRDefault="00E27272" w:rsidP="00685004">
            <w:pPr>
              <w:rPr>
                <w:sz w:val="20"/>
                <w:szCs w:val="20"/>
              </w:rPr>
            </w:pPr>
            <w:r w:rsidRPr="00F72B10">
              <w:rPr>
                <w:sz w:val="20"/>
                <w:szCs w:val="20"/>
              </w:rPr>
              <w:t>Тема 2.</w:t>
            </w:r>
            <w:r>
              <w:rPr>
                <w:sz w:val="20"/>
                <w:szCs w:val="20"/>
              </w:rPr>
              <w:t>3</w:t>
            </w:r>
            <w:r w:rsidRPr="00F72B10">
              <w:rPr>
                <w:sz w:val="20"/>
                <w:szCs w:val="20"/>
              </w:rPr>
              <w:t>. Общение как интеракция.</w:t>
            </w:r>
          </w:p>
        </w:tc>
        <w:tc>
          <w:tcPr>
            <w:tcW w:w="8341" w:type="dxa"/>
            <w:gridSpan w:val="4"/>
            <w:tcBorders>
              <w:top w:val="single" w:sz="4" w:space="0" w:color="auto"/>
              <w:left w:val="single" w:sz="4" w:space="0" w:color="auto"/>
              <w:right w:val="single" w:sz="4" w:space="0" w:color="auto"/>
            </w:tcBorders>
          </w:tcPr>
          <w:p w14:paraId="6F52BEFE"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F72B10">
              <w:rPr>
                <w:b/>
                <w:bCs/>
                <w:sz w:val="20"/>
                <w:szCs w:val="20"/>
              </w:rPr>
              <w:t>Лабораторные работы</w:t>
            </w:r>
          </w:p>
        </w:tc>
        <w:tc>
          <w:tcPr>
            <w:tcW w:w="1441" w:type="dxa"/>
            <w:tcBorders>
              <w:top w:val="single" w:sz="4" w:space="0" w:color="auto"/>
              <w:left w:val="single" w:sz="4" w:space="0" w:color="auto"/>
              <w:right w:val="single" w:sz="4" w:space="0" w:color="auto"/>
            </w:tcBorders>
            <w:shd w:val="clear" w:color="auto" w:fill="auto"/>
          </w:tcPr>
          <w:p w14:paraId="54760B03"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right w:val="single" w:sz="4" w:space="0" w:color="auto"/>
            </w:tcBorders>
            <w:shd w:val="clear" w:color="auto" w:fill="auto"/>
          </w:tcPr>
          <w:p w14:paraId="4F914BEE" w14:textId="77777777" w:rsidR="00E27272" w:rsidRPr="00FD1E1B" w:rsidRDefault="00E27272" w:rsidP="00685004">
            <w:pPr>
              <w:jc w:val="center"/>
              <w:rPr>
                <w:sz w:val="20"/>
                <w:szCs w:val="20"/>
              </w:rPr>
            </w:pPr>
            <w:r w:rsidRPr="00FD1E1B">
              <w:rPr>
                <w:sz w:val="20"/>
                <w:szCs w:val="20"/>
              </w:rPr>
              <w:t>-</w:t>
            </w:r>
          </w:p>
        </w:tc>
      </w:tr>
      <w:tr w:rsidR="00E27272" w:rsidRPr="00F72B10" w14:paraId="00DFB7E4" w14:textId="77777777" w:rsidTr="00303FF1">
        <w:trPr>
          <w:cantSplit/>
          <w:trHeight w:val="578"/>
        </w:trPr>
        <w:tc>
          <w:tcPr>
            <w:tcW w:w="4007" w:type="dxa"/>
            <w:vMerge/>
            <w:tcBorders>
              <w:left w:val="single" w:sz="4" w:space="0" w:color="auto"/>
              <w:right w:val="single" w:sz="4" w:space="0" w:color="auto"/>
            </w:tcBorders>
          </w:tcPr>
          <w:p w14:paraId="6089E0BD" w14:textId="77777777" w:rsidR="00E27272" w:rsidRPr="00F72B10" w:rsidRDefault="00E27272" w:rsidP="00685004">
            <w:pPr>
              <w:rPr>
                <w:sz w:val="20"/>
                <w:szCs w:val="20"/>
              </w:rPr>
            </w:pPr>
          </w:p>
        </w:tc>
        <w:tc>
          <w:tcPr>
            <w:tcW w:w="8341" w:type="dxa"/>
            <w:gridSpan w:val="4"/>
            <w:tcBorders>
              <w:top w:val="single" w:sz="4" w:space="0" w:color="auto"/>
              <w:left w:val="single" w:sz="4" w:space="0" w:color="auto"/>
              <w:right w:val="single" w:sz="4" w:space="0" w:color="auto"/>
            </w:tcBorders>
          </w:tcPr>
          <w:p w14:paraId="247FA740" w14:textId="77777777" w:rsidR="00E27272" w:rsidRPr="00F72B10" w:rsidRDefault="00E27272" w:rsidP="00685004">
            <w:pPr>
              <w:pStyle w:val="a3"/>
              <w:rPr>
                <w:b/>
                <w:sz w:val="20"/>
                <w:szCs w:val="20"/>
              </w:rPr>
            </w:pPr>
            <w:r w:rsidRPr="00F72B10">
              <w:rPr>
                <w:b/>
                <w:sz w:val="20"/>
                <w:szCs w:val="20"/>
              </w:rPr>
              <w:t>Практическое занятие</w:t>
            </w:r>
          </w:p>
          <w:p w14:paraId="50400E00" w14:textId="77777777" w:rsidR="00E27272" w:rsidRPr="00F72B10" w:rsidRDefault="00E27272" w:rsidP="00685004">
            <w:pPr>
              <w:pStyle w:val="a3"/>
              <w:rPr>
                <w:sz w:val="20"/>
                <w:szCs w:val="20"/>
              </w:rPr>
            </w:pPr>
            <w:r w:rsidRPr="00F72B10">
              <w:rPr>
                <w:sz w:val="20"/>
                <w:szCs w:val="20"/>
              </w:rPr>
              <w:t>1. Тренинговое занятие «Взаимодействие в общении».</w:t>
            </w:r>
          </w:p>
        </w:tc>
        <w:tc>
          <w:tcPr>
            <w:tcW w:w="1441" w:type="dxa"/>
            <w:tcBorders>
              <w:top w:val="single" w:sz="4" w:space="0" w:color="auto"/>
              <w:left w:val="single" w:sz="4" w:space="0" w:color="auto"/>
              <w:right w:val="single" w:sz="4" w:space="0" w:color="auto"/>
            </w:tcBorders>
            <w:shd w:val="clear" w:color="auto" w:fill="auto"/>
          </w:tcPr>
          <w:p w14:paraId="44660857" w14:textId="77777777" w:rsidR="00E27272" w:rsidRPr="00FD1E1B" w:rsidRDefault="00E27272" w:rsidP="00685004">
            <w:pPr>
              <w:jc w:val="center"/>
              <w:rPr>
                <w:sz w:val="20"/>
                <w:szCs w:val="20"/>
              </w:rPr>
            </w:pPr>
          </w:p>
          <w:p w14:paraId="195AD27E" w14:textId="77777777" w:rsidR="00E27272" w:rsidRPr="00FD1E1B" w:rsidRDefault="00E27272" w:rsidP="00685004">
            <w:pPr>
              <w:jc w:val="center"/>
              <w:rPr>
                <w:sz w:val="20"/>
                <w:szCs w:val="20"/>
              </w:rPr>
            </w:pPr>
            <w:r w:rsidRPr="00FD1E1B">
              <w:rPr>
                <w:sz w:val="20"/>
                <w:szCs w:val="20"/>
              </w:rPr>
              <w:t>4</w:t>
            </w:r>
          </w:p>
        </w:tc>
        <w:tc>
          <w:tcPr>
            <w:tcW w:w="1443" w:type="dxa"/>
            <w:tcBorders>
              <w:top w:val="single" w:sz="4" w:space="0" w:color="auto"/>
              <w:left w:val="single" w:sz="4" w:space="0" w:color="auto"/>
              <w:right w:val="single" w:sz="4" w:space="0" w:color="auto"/>
            </w:tcBorders>
            <w:shd w:val="clear" w:color="auto" w:fill="auto"/>
          </w:tcPr>
          <w:p w14:paraId="4C49D9EE" w14:textId="77777777" w:rsidR="00E27272" w:rsidRPr="00FD1E1B" w:rsidRDefault="00E27272" w:rsidP="00685004">
            <w:pPr>
              <w:jc w:val="center"/>
              <w:rPr>
                <w:sz w:val="20"/>
                <w:szCs w:val="20"/>
              </w:rPr>
            </w:pPr>
          </w:p>
          <w:p w14:paraId="483A551B" w14:textId="77777777" w:rsidR="00E27272" w:rsidRPr="00FD1E1B" w:rsidRDefault="00E27272" w:rsidP="00685004">
            <w:pPr>
              <w:jc w:val="center"/>
              <w:rPr>
                <w:sz w:val="20"/>
                <w:szCs w:val="20"/>
              </w:rPr>
            </w:pPr>
            <w:r w:rsidRPr="00FD1E1B">
              <w:rPr>
                <w:sz w:val="20"/>
                <w:szCs w:val="20"/>
              </w:rPr>
              <w:t>2</w:t>
            </w:r>
          </w:p>
        </w:tc>
      </w:tr>
      <w:tr w:rsidR="00E27272" w:rsidRPr="00F72B10" w14:paraId="15C53645" w14:textId="77777777" w:rsidTr="00303FF1">
        <w:trPr>
          <w:cantSplit/>
          <w:trHeight w:val="224"/>
        </w:trPr>
        <w:tc>
          <w:tcPr>
            <w:tcW w:w="4007" w:type="dxa"/>
            <w:vMerge/>
            <w:tcBorders>
              <w:left w:val="single" w:sz="4" w:space="0" w:color="auto"/>
              <w:right w:val="single" w:sz="4" w:space="0" w:color="auto"/>
            </w:tcBorders>
          </w:tcPr>
          <w:p w14:paraId="219E5975" w14:textId="77777777" w:rsidR="00E27272" w:rsidRPr="00F72B10" w:rsidRDefault="00E27272" w:rsidP="00685004">
            <w:pPr>
              <w:rPr>
                <w:sz w:val="20"/>
                <w:szCs w:val="20"/>
              </w:rPr>
            </w:pPr>
          </w:p>
        </w:tc>
        <w:tc>
          <w:tcPr>
            <w:tcW w:w="8341" w:type="dxa"/>
            <w:gridSpan w:val="4"/>
            <w:tcBorders>
              <w:top w:val="single" w:sz="4" w:space="0" w:color="auto"/>
              <w:left w:val="single" w:sz="4" w:space="0" w:color="auto"/>
              <w:right w:val="single" w:sz="4" w:space="0" w:color="auto"/>
            </w:tcBorders>
          </w:tcPr>
          <w:p w14:paraId="52DA96C0"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tcBorders>
              <w:top w:val="single" w:sz="4" w:space="0" w:color="auto"/>
              <w:left w:val="single" w:sz="4" w:space="0" w:color="auto"/>
              <w:right w:val="single" w:sz="4" w:space="0" w:color="auto"/>
            </w:tcBorders>
            <w:shd w:val="clear" w:color="auto" w:fill="auto"/>
          </w:tcPr>
          <w:p w14:paraId="26D62067"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right w:val="single" w:sz="4" w:space="0" w:color="auto"/>
            </w:tcBorders>
            <w:shd w:val="clear" w:color="auto" w:fill="auto"/>
          </w:tcPr>
          <w:p w14:paraId="7FA5C6B6" w14:textId="77777777" w:rsidR="00E27272" w:rsidRPr="00FD1E1B" w:rsidRDefault="00E27272" w:rsidP="00685004">
            <w:pPr>
              <w:jc w:val="center"/>
              <w:rPr>
                <w:sz w:val="20"/>
                <w:szCs w:val="20"/>
              </w:rPr>
            </w:pPr>
            <w:r w:rsidRPr="00FD1E1B">
              <w:rPr>
                <w:sz w:val="20"/>
                <w:szCs w:val="20"/>
              </w:rPr>
              <w:t>-</w:t>
            </w:r>
          </w:p>
        </w:tc>
      </w:tr>
      <w:tr w:rsidR="00E27272" w:rsidRPr="00F72B10" w14:paraId="622F3ADF" w14:textId="77777777" w:rsidTr="00303FF1">
        <w:trPr>
          <w:cantSplit/>
          <w:trHeight w:val="418"/>
        </w:trPr>
        <w:tc>
          <w:tcPr>
            <w:tcW w:w="4007" w:type="dxa"/>
            <w:vMerge/>
            <w:tcBorders>
              <w:left w:val="single" w:sz="4" w:space="0" w:color="auto"/>
              <w:right w:val="single" w:sz="4" w:space="0" w:color="auto"/>
            </w:tcBorders>
          </w:tcPr>
          <w:p w14:paraId="49BFBC2C" w14:textId="77777777" w:rsidR="00E27272" w:rsidRPr="00F72B10" w:rsidRDefault="00E27272" w:rsidP="00685004">
            <w:pPr>
              <w:rPr>
                <w:sz w:val="20"/>
                <w:szCs w:val="20"/>
              </w:rPr>
            </w:pPr>
          </w:p>
        </w:tc>
        <w:tc>
          <w:tcPr>
            <w:tcW w:w="8341" w:type="dxa"/>
            <w:gridSpan w:val="4"/>
            <w:tcBorders>
              <w:top w:val="single" w:sz="4" w:space="0" w:color="auto"/>
              <w:left w:val="single" w:sz="4" w:space="0" w:color="auto"/>
              <w:right w:val="single" w:sz="4" w:space="0" w:color="auto"/>
            </w:tcBorders>
          </w:tcPr>
          <w:p w14:paraId="5BA2CC48" w14:textId="77777777" w:rsidR="00E27272" w:rsidRPr="00F72B10" w:rsidRDefault="00E27272" w:rsidP="00685004">
            <w:pPr>
              <w:jc w:val="both"/>
              <w:rPr>
                <w:b/>
                <w:sz w:val="20"/>
                <w:szCs w:val="20"/>
              </w:rPr>
            </w:pPr>
            <w:r w:rsidRPr="00F72B10">
              <w:rPr>
                <w:b/>
                <w:sz w:val="20"/>
                <w:szCs w:val="20"/>
              </w:rPr>
              <w:t>Самостоятельная работа обучающихся</w:t>
            </w:r>
          </w:p>
          <w:p w14:paraId="0F83E05E" w14:textId="77777777" w:rsidR="00E27272" w:rsidRPr="00F72B10" w:rsidRDefault="00E27272" w:rsidP="00685004">
            <w:pPr>
              <w:rPr>
                <w:sz w:val="20"/>
                <w:szCs w:val="20"/>
              </w:rPr>
            </w:pPr>
            <w:r w:rsidRPr="00F72B10">
              <w:rPr>
                <w:sz w:val="20"/>
                <w:szCs w:val="20"/>
              </w:rPr>
              <w:t xml:space="preserve">Особенности интерактивного общения. Стили взаимодействия: гуманистический, ритуальный, манипулятивный. Виды взаимодействия: приспособление, избегание, компромисс, кооперация и конкуренция. </w:t>
            </w:r>
          </w:p>
          <w:p w14:paraId="51433370" w14:textId="77777777" w:rsidR="00E27272" w:rsidRPr="00F72B10" w:rsidRDefault="00E27272" w:rsidP="00685004">
            <w:pPr>
              <w:rPr>
                <w:b/>
                <w:sz w:val="20"/>
                <w:szCs w:val="20"/>
              </w:rPr>
            </w:pPr>
            <w:r w:rsidRPr="00F72B10">
              <w:rPr>
                <w:sz w:val="20"/>
                <w:szCs w:val="20"/>
              </w:rPr>
              <w:t>Самодиагностика «Стиль педагогического общения».</w:t>
            </w:r>
          </w:p>
        </w:tc>
        <w:tc>
          <w:tcPr>
            <w:tcW w:w="1441" w:type="dxa"/>
            <w:tcBorders>
              <w:top w:val="single" w:sz="4" w:space="0" w:color="auto"/>
              <w:left w:val="single" w:sz="4" w:space="0" w:color="auto"/>
              <w:right w:val="single" w:sz="4" w:space="0" w:color="auto"/>
            </w:tcBorders>
            <w:shd w:val="clear" w:color="auto" w:fill="auto"/>
          </w:tcPr>
          <w:p w14:paraId="1A193FDC" w14:textId="77777777" w:rsidR="00E27272" w:rsidRPr="00FD1E1B" w:rsidRDefault="00E27272" w:rsidP="00685004">
            <w:pPr>
              <w:jc w:val="center"/>
              <w:rPr>
                <w:sz w:val="20"/>
                <w:szCs w:val="20"/>
              </w:rPr>
            </w:pPr>
          </w:p>
          <w:p w14:paraId="55B38B2D" w14:textId="77777777" w:rsidR="00E27272" w:rsidRPr="00FD1E1B" w:rsidRDefault="00E27272" w:rsidP="00685004">
            <w:pPr>
              <w:jc w:val="center"/>
              <w:rPr>
                <w:b/>
                <w:sz w:val="20"/>
                <w:szCs w:val="20"/>
              </w:rPr>
            </w:pPr>
            <w:r w:rsidRPr="00FD1E1B">
              <w:rPr>
                <w:b/>
                <w:sz w:val="20"/>
                <w:szCs w:val="20"/>
              </w:rPr>
              <w:t>2</w:t>
            </w:r>
          </w:p>
        </w:tc>
        <w:tc>
          <w:tcPr>
            <w:tcW w:w="1443" w:type="dxa"/>
            <w:tcBorders>
              <w:top w:val="single" w:sz="4" w:space="0" w:color="auto"/>
              <w:left w:val="single" w:sz="4" w:space="0" w:color="auto"/>
              <w:right w:val="single" w:sz="4" w:space="0" w:color="auto"/>
            </w:tcBorders>
            <w:shd w:val="clear" w:color="auto" w:fill="auto"/>
          </w:tcPr>
          <w:p w14:paraId="63EF1649" w14:textId="77777777" w:rsidR="00E27272" w:rsidRPr="00FD1E1B" w:rsidRDefault="00E27272" w:rsidP="00685004">
            <w:pPr>
              <w:jc w:val="center"/>
              <w:rPr>
                <w:sz w:val="20"/>
                <w:szCs w:val="20"/>
              </w:rPr>
            </w:pPr>
          </w:p>
          <w:p w14:paraId="6636DFA9" w14:textId="77777777" w:rsidR="00E27272" w:rsidRPr="00FD1E1B" w:rsidRDefault="00E27272" w:rsidP="00685004">
            <w:pPr>
              <w:jc w:val="center"/>
              <w:rPr>
                <w:sz w:val="20"/>
                <w:szCs w:val="20"/>
              </w:rPr>
            </w:pPr>
            <w:r w:rsidRPr="00FD1E1B">
              <w:rPr>
                <w:sz w:val="20"/>
                <w:szCs w:val="20"/>
              </w:rPr>
              <w:t>3</w:t>
            </w:r>
          </w:p>
        </w:tc>
      </w:tr>
      <w:tr w:rsidR="00E27272" w:rsidRPr="00F72B10" w14:paraId="17F8C945" w14:textId="77777777" w:rsidTr="00303FF1">
        <w:trPr>
          <w:cantSplit/>
          <w:trHeight w:val="499"/>
        </w:trPr>
        <w:tc>
          <w:tcPr>
            <w:tcW w:w="4007" w:type="dxa"/>
            <w:vMerge w:val="restart"/>
          </w:tcPr>
          <w:p w14:paraId="48F26D1B" w14:textId="77777777" w:rsidR="00E27272" w:rsidRPr="00F72B10" w:rsidRDefault="00E27272" w:rsidP="00685004">
            <w:pPr>
              <w:rPr>
                <w:sz w:val="20"/>
                <w:szCs w:val="20"/>
              </w:rPr>
            </w:pPr>
            <w:r w:rsidRPr="00F72B10">
              <w:rPr>
                <w:sz w:val="20"/>
                <w:szCs w:val="20"/>
              </w:rPr>
              <w:t>Тема 2.</w:t>
            </w:r>
            <w:r>
              <w:rPr>
                <w:sz w:val="20"/>
                <w:szCs w:val="20"/>
              </w:rPr>
              <w:t>4</w:t>
            </w:r>
            <w:r w:rsidRPr="00F72B10">
              <w:rPr>
                <w:sz w:val="20"/>
                <w:szCs w:val="20"/>
              </w:rPr>
              <w:t xml:space="preserve">. Общение как перцепция. </w:t>
            </w:r>
          </w:p>
        </w:tc>
        <w:tc>
          <w:tcPr>
            <w:tcW w:w="8341" w:type="dxa"/>
            <w:gridSpan w:val="4"/>
          </w:tcPr>
          <w:p w14:paraId="17507476"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F72B10">
              <w:rPr>
                <w:b/>
                <w:bCs/>
                <w:sz w:val="20"/>
                <w:szCs w:val="20"/>
              </w:rPr>
              <w:t>Лабораторные работы</w:t>
            </w:r>
          </w:p>
        </w:tc>
        <w:tc>
          <w:tcPr>
            <w:tcW w:w="1441" w:type="dxa"/>
            <w:shd w:val="clear" w:color="auto" w:fill="auto"/>
          </w:tcPr>
          <w:p w14:paraId="04908992" w14:textId="77777777" w:rsidR="00E27272" w:rsidRPr="00FD1E1B" w:rsidRDefault="00E27272" w:rsidP="00685004">
            <w:pPr>
              <w:jc w:val="center"/>
              <w:rPr>
                <w:sz w:val="20"/>
                <w:szCs w:val="20"/>
              </w:rPr>
            </w:pPr>
            <w:r w:rsidRPr="00FD1E1B">
              <w:rPr>
                <w:sz w:val="20"/>
                <w:szCs w:val="20"/>
              </w:rPr>
              <w:t>-</w:t>
            </w:r>
          </w:p>
        </w:tc>
        <w:tc>
          <w:tcPr>
            <w:tcW w:w="1443" w:type="dxa"/>
            <w:shd w:val="clear" w:color="auto" w:fill="auto"/>
          </w:tcPr>
          <w:p w14:paraId="37FA4A15" w14:textId="77777777" w:rsidR="00E27272" w:rsidRPr="00FD1E1B" w:rsidRDefault="00E27272" w:rsidP="00685004">
            <w:pPr>
              <w:jc w:val="center"/>
              <w:rPr>
                <w:sz w:val="20"/>
                <w:szCs w:val="20"/>
              </w:rPr>
            </w:pPr>
            <w:r w:rsidRPr="00FD1E1B">
              <w:rPr>
                <w:sz w:val="20"/>
                <w:szCs w:val="20"/>
              </w:rPr>
              <w:t>-</w:t>
            </w:r>
          </w:p>
        </w:tc>
      </w:tr>
      <w:tr w:rsidR="00E27272" w:rsidRPr="00F72B10" w14:paraId="5F8B8237" w14:textId="77777777" w:rsidTr="00303FF1">
        <w:trPr>
          <w:cantSplit/>
          <w:trHeight w:val="703"/>
        </w:trPr>
        <w:tc>
          <w:tcPr>
            <w:tcW w:w="4007" w:type="dxa"/>
            <w:vMerge/>
          </w:tcPr>
          <w:p w14:paraId="3E4E140A" w14:textId="77777777" w:rsidR="00E27272" w:rsidRPr="00F72B10" w:rsidRDefault="00E27272" w:rsidP="00685004">
            <w:pPr>
              <w:rPr>
                <w:sz w:val="20"/>
                <w:szCs w:val="20"/>
              </w:rPr>
            </w:pPr>
          </w:p>
        </w:tc>
        <w:tc>
          <w:tcPr>
            <w:tcW w:w="8341" w:type="dxa"/>
            <w:gridSpan w:val="4"/>
          </w:tcPr>
          <w:p w14:paraId="54639168" w14:textId="77777777" w:rsidR="00E27272" w:rsidRPr="00F72B10" w:rsidRDefault="00E27272" w:rsidP="00685004">
            <w:pPr>
              <w:pStyle w:val="a3"/>
              <w:rPr>
                <w:b/>
                <w:sz w:val="20"/>
                <w:szCs w:val="20"/>
              </w:rPr>
            </w:pPr>
            <w:r w:rsidRPr="00F72B10">
              <w:rPr>
                <w:b/>
                <w:sz w:val="20"/>
                <w:szCs w:val="20"/>
              </w:rPr>
              <w:t>Практическое занятие</w:t>
            </w:r>
          </w:p>
          <w:p w14:paraId="0ACE3174" w14:textId="77777777" w:rsidR="00E27272" w:rsidRPr="00F72B10" w:rsidRDefault="00E27272" w:rsidP="00E27272">
            <w:pPr>
              <w:pStyle w:val="a3"/>
              <w:widowControl/>
              <w:numPr>
                <w:ilvl w:val="0"/>
                <w:numId w:val="195"/>
              </w:numPr>
              <w:autoSpaceDE/>
              <w:autoSpaceDN/>
              <w:ind w:left="0"/>
              <w:jc w:val="both"/>
              <w:rPr>
                <w:sz w:val="20"/>
                <w:szCs w:val="20"/>
              </w:rPr>
            </w:pPr>
            <w:r w:rsidRPr="00F72B10">
              <w:rPr>
                <w:sz w:val="20"/>
                <w:szCs w:val="20"/>
              </w:rPr>
              <w:t>Тренинговое занятие «Механизмы взаимопонимания в процессе общения».</w:t>
            </w:r>
          </w:p>
          <w:p w14:paraId="234BED7C" w14:textId="77777777" w:rsidR="00E27272" w:rsidRPr="00F72B10" w:rsidRDefault="00E27272" w:rsidP="00E27272">
            <w:pPr>
              <w:pStyle w:val="a3"/>
              <w:widowControl/>
              <w:numPr>
                <w:ilvl w:val="0"/>
                <w:numId w:val="195"/>
              </w:numPr>
              <w:autoSpaceDE/>
              <w:autoSpaceDN/>
              <w:ind w:left="0"/>
              <w:jc w:val="both"/>
              <w:rPr>
                <w:b/>
                <w:bCs/>
                <w:sz w:val="20"/>
                <w:szCs w:val="20"/>
              </w:rPr>
            </w:pPr>
            <w:r w:rsidRPr="00F72B10">
              <w:rPr>
                <w:sz w:val="20"/>
                <w:szCs w:val="20"/>
              </w:rPr>
              <w:t>Тренинговое занятие «Педагогические стереотипы восприятия».</w:t>
            </w:r>
          </w:p>
        </w:tc>
        <w:tc>
          <w:tcPr>
            <w:tcW w:w="1441" w:type="dxa"/>
            <w:shd w:val="clear" w:color="auto" w:fill="auto"/>
          </w:tcPr>
          <w:p w14:paraId="32E26652" w14:textId="77777777" w:rsidR="00E27272" w:rsidRPr="00FD1E1B" w:rsidRDefault="00E27272" w:rsidP="00685004">
            <w:pPr>
              <w:jc w:val="center"/>
              <w:rPr>
                <w:sz w:val="20"/>
                <w:szCs w:val="20"/>
              </w:rPr>
            </w:pPr>
          </w:p>
          <w:p w14:paraId="327C1B13" w14:textId="77777777" w:rsidR="00E27272" w:rsidRPr="00FD1E1B" w:rsidRDefault="00E27272" w:rsidP="00685004">
            <w:pPr>
              <w:jc w:val="center"/>
              <w:rPr>
                <w:sz w:val="20"/>
                <w:szCs w:val="20"/>
              </w:rPr>
            </w:pPr>
            <w:r w:rsidRPr="00FD1E1B">
              <w:rPr>
                <w:sz w:val="20"/>
                <w:szCs w:val="20"/>
              </w:rPr>
              <w:t>2</w:t>
            </w:r>
          </w:p>
          <w:p w14:paraId="5E278616" w14:textId="77777777" w:rsidR="00E27272" w:rsidRPr="00FD1E1B" w:rsidRDefault="00E27272" w:rsidP="00685004">
            <w:pPr>
              <w:jc w:val="center"/>
              <w:rPr>
                <w:sz w:val="20"/>
                <w:szCs w:val="20"/>
              </w:rPr>
            </w:pPr>
            <w:r w:rsidRPr="00FD1E1B">
              <w:rPr>
                <w:sz w:val="20"/>
                <w:szCs w:val="20"/>
              </w:rPr>
              <w:t>2</w:t>
            </w:r>
          </w:p>
        </w:tc>
        <w:tc>
          <w:tcPr>
            <w:tcW w:w="1443" w:type="dxa"/>
            <w:shd w:val="clear" w:color="auto" w:fill="auto"/>
          </w:tcPr>
          <w:p w14:paraId="2D4FE032" w14:textId="77777777" w:rsidR="00E27272" w:rsidRPr="00FD1E1B" w:rsidRDefault="00E27272" w:rsidP="00685004">
            <w:pPr>
              <w:jc w:val="center"/>
              <w:rPr>
                <w:sz w:val="20"/>
                <w:szCs w:val="20"/>
              </w:rPr>
            </w:pPr>
          </w:p>
          <w:p w14:paraId="6C58AEB6" w14:textId="77777777" w:rsidR="00E27272" w:rsidRPr="00FD1E1B" w:rsidRDefault="00E27272" w:rsidP="00685004">
            <w:pPr>
              <w:jc w:val="center"/>
              <w:rPr>
                <w:sz w:val="20"/>
                <w:szCs w:val="20"/>
              </w:rPr>
            </w:pPr>
            <w:r w:rsidRPr="00FD1E1B">
              <w:rPr>
                <w:sz w:val="20"/>
                <w:szCs w:val="20"/>
              </w:rPr>
              <w:t>2</w:t>
            </w:r>
          </w:p>
          <w:p w14:paraId="21336013" w14:textId="77777777" w:rsidR="00E27272" w:rsidRPr="00FD1E1B" w:rsidRDefault="00E27272" w:rsidP="00685004">
            <w:pPr>
              <w:jc w:val="center"/>
              <w:rPr>
                <w:sz w:val="20"/>
                <w:szCs w:val="20"/>
              </w:rPr>
            </w:pPr>
          </w:p>
          <w:p w14:paraId="4AF9785E" w14:textId="77777777" w:rsidR="00E27272" w:rsidRPr="00FD1E1B" w:rsidRDefault="00E27272" w:rsidP="00685004">
            <w:pPr>
              <w:jc w:val="center"/>
              <w:rPr>
                <w:sz w:val="20"/>
                <w:szCs w:val="20"/>
              </w:rPr>
            </w:pPr>
          </w:p>
        </w:tc>
      </w:tr>
      <w:tr w:rsidR="00E27272" w:rsidRPr="00F72B10" w14:paraId="2D9A866F" w14:textId="77777777" w:rsidTr="00303FF1">
        <w:trPr>
          <w:cantSplit/>
          <w:trHeight w:val="191"/>
        </w:trPr>
        <w:tc>
          <w:tcPr>
            <w:tcW w:w="4007" w:type="dxa"/>
            <w:vMerge/>
          </w:tcPr>
          <w:p w14:paraId="060F708B" w14:textId="77777777" w:rsidR="00E27272" w:rsidRPr="00F72B10" w:rsidRDefault="00E27272" w:rsidP="00685004">
            <w:pPr>
              <w:rPr>
                <w:sz w:val="20"/>
                <w:szCs w:val="20"/>
              </w:rPr>
            </w:pPr>
          </w:p>
        </w:tc>
        <w:tc>
          <w:tcPr>
            <w:tcW w:w="8341" w:type="dxa"/>
            <w:gridSpan w:val="4"/>
          </w:tcPr>
          <w:p w14:paraId="195D41F1"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shd w:val="clear" w:color="auto" w:fill="auto"/>
          </w:tcPr>
          <w:p w14:paraId="29B76BEE" w14:textId="77777777" w:rsidR="00E27272" w:rsidRPr="00FD1E1B" w:rsidRDefault="00E27272" w:rsidP="00685004">
            <w:pPr>
              <w:jc w:val="center"/>
              <w:rPr>
                <w:sz w:val="20"/>
                <w:szCs w:val="20"/>
              </w:rPr>
            </w:pPr>
            <w:r w:rsidRPr="00FD1E1B">
              <w:rPr>
                <w:sz w:val="20"/>
                <w:szCs w:val="20"/>
              </w:rPr>
              <w:t>-</w:t>
            </w:r>
          </w:p>
        </w:tc>
        <w:tc>
          <w:tcPr>
            <w:tcW w:w="1443" w:type="dxa"/>
            <w:shd w:val="clear" w:color="auto" w:fill="auto"/>
          </w:tcPr>
          <w:p w14:paraId="7CB457D5" w14:textId="77777777" w:rsidR="00E27272" w:rsidRPr="00FD1E1B" w:rsidRDefault="00E27272" w:rsidP="00685004">
            <w:pPr>
              <w:jc w:val="center"/>
              <w:rPr>
                <w:sz w:val="20"/>
                <w:szCs w:val="20"/>
              </w:rPr>
            </w:pPr>
            <w:r w:rsidRPr="00FD1E1B">
              <w:rPr>
                <w:sz w:val="20"/>
                <w:szCs w:val="20"/>
              </w:rPr>
              <w:t>-</w:t>
            </w:r>
          </w:p>
        </w:tc>
      </w:tr>
      <w:tr w:rsidR="00E27272" w:rsidRPr="00F72B10" w14:paraId="6CEA0175" w14:textId="77777777" w:rsidTr="00303FF1">
        <w:trPr>
          <w:cantSplit/>
          <w:trHeight w:val="415"/>
        </w:trPr>
        <w:tc>
          <w:tcPr>
            <w:tcW w:w="4007" w:type="dxa"/>
            <w:vMerge/>
          </w:tcPr>
          <w:p w14:paraId="1C241423" w14:textId="77777777" w:rsidR="00E27272" w:rsidRPr="00F72B10" w:rsidRDefault="00E27272" w:rsidP="00685004">
            <w:pPr>
              <w:rPr>
                <w:sz w:val="20"/>
                <w:szCs w:val="20"/>
              </w:rPr>
            </w:pPr>
          </w:p>
        </w:tc>
        <w:tc>
          <w:tcPr>
            <w:tcW w:w="8341" w:type="dxa"/>
            <w:gridSpan w:val="4"/>
          </w:tcPr>
          <w:p w14:paraId="2F2544F4" w14:textId="77777777" w:rsidR="00E27272" w:rsidRPr="00F72B10" w:rsidRDefault="00E27272" w:rsidP="00685004">
            <w:pPr>
              <w:jc w:val="both"/>
              <w:rPr>
                <w:b/>
                <w:sz w:val="20"/>
                <w:szCs w:val="20"/>
              </w:rPr>
            </w:pPr>
            <w:r w:rsidRPr="00F72B10">
              <w:rPr>
                <w:b/>
                <w:sz w:val="20"/>
                <w:szCs w:val="20"/>
              </w:rPr>
              <w:t>Самостоятельная работа обучающихся</w:t>
            </w:r>
          </w:p>
          <w:p w14:paraId="43D30DFF" w14:textId="77777777" w:rsidR="00E27272" w:rsidRPr="00D00929" w:rsidRDefault="00E27272" w:rsidP="00685004">
            <w:pPr>
              <w:jc w:val="both"/>
              <w:rPr>
                <w:bCs/>
                <w:sz w:val="20"/>
                <w:szCs w:val="20"/>
              </w:rPr>
            </w:pPr>
            <w:r w:rsidRPr="00F72B10">
              <w:rPr>
                <w:bCs/>
                <w:sz w:val="20"/>
                <w:szCs w:val="20"/>
              </w:rPr>
              <w:t>Понятие социальной перцепции. Познание и понимание людьми друг друга в процессе общения. Механизмы социальной перцепции.</w:t>
            </w:r>
          </w:p>
        </w:tc>
        <w:tc>
          <w:tcPr>
            <w:tcW w:w="1441" w:type="dxa"/>
            <w:shd w:val="clear" w:color="auto" w:fill="auto"/>
          </w:tcPr>
          <w:p w14:paraId="12CCC2CF" w14:textId="77777777" w:rsidR="00E27272" w:rsidRPr="00FD1E1B" w:rsidRDefault="00E27272" w:rsidP="00685004">
            <w:pPr>
              <w:jc w:val="center"/>
              <w:rPr>
                <w:sz w:val="20"/>
                <w:szCs w:val="20"/>
              </w:rPr>
            </w:pPr>
          </w:p>
          <w:p w14:paraId="545A4A80" w14:textId="77777777" w:rsidR="00E27272" w:rsidRPr="005A0A44" w:rsidRDefault="00E27272" w:rsidP="00685004">
            <w:pPr>
              <w:jc w:val="center"/>
              <w:rPr>
                <w:b/>
                <w:sz w:val="20"/>
                <w:szCs w:val="20"/>
              </w:rPr>
            </w:pPr>
            <w:r>
              <w:rPr>
                <w:b/>
                <w:sz w:val="20"/>
                <w:szCs w:val="20"/>
              </w:rPr>
              <w:t>2</w:t>
            </w:r>
          </w:p>
        </w:tc>
        <w:tc>
          <w:tcPr>
            <w:tcW w:w="1443" w:type="dxa"/>
            <w:shd w:val="clear" w:color="auto" w:fill="auto"/>
          </w:tcPr>
          <w:p w14:paraId="26E8FF65" w14:textId="77777777" w:rsidR="00E27272" w:rsidRPr="00FD1E1B" w:rsidRDefault="00E27272" w:rsidP="00685004">
            <w:pPr>
              <w:jc w:val="center"/>
              <w:rPr>
                <w:sz w:val="20"/>
                <w:szCs w:val="20"/>
              </w:rPr>
            </w:pPr>
          </w:p>
          <w:p w14:paraId="539A98F0" w14:textId="77777777" w:rsidR="00E27272" w:rsidRPr="00FD1E1B" w:rsidRDefault="00E27272" w:rsidP="00685004">
            <w:pPr>
              <w:jc w:val="center"/>
              <w:rPr>
                <w:sz w:val="20"/>
                <w:szCs w:val="20"/>
              </w:rPr>
            </w:pPr>
            <w:r w:rsidRPr="00FD1E1B">
              <w:rPr>
                <w:sz w:val="20"/>
                <w:szCs w:val="20"/>
              </w:rPr>
              <w:t>3</w:t>
            </w:r>
          </w:p>
        </w:tc>
      </w:tr>
      <w:tr w:rsidR="00E27272" w:rsidRPr="00F72B10" w14:paraId="6D5D5F23" w14:textId="77777777" w:rsidTr="00303FF1">
        <w:trPr>
          <w:trHeight w:val="114"/>
        </w:trPr>
        <w:tc>
          <w:tcPr>
            <w:tcW w:w="4007" w:type="dxa"/>
            <w:tcBorders>
              <w:left w:val="single" w:sz="4" w:space="0" w:color="auto"/>
              <w:right w:val="single" w:sz="4" w:space="0" w:color="auto"/>
            </w:tcBorders>
          </w:tcPr>
          <w:p w14:paraId="6846D046" w14:textId="77777777" w:rsidR="00E27272" w:rsidRPr="00F72B10" w:rsidRDefault="00E27272" w:rsidP="00685004">
            <w:pPr>
              <w:rPr>
                <w:b/>
                <w:sz w:val="20"/>
                <w:szCs w:val="20"/>
              </w:rPr>
            </w:pPr>
            <w:r w:rsidRPr="00F72B10">
              <w:rPr>
                <w:b/>
                <w:sz w:val="20"/>
                <w:szCs w:val="20"/>
              </w:rPr>
              <w:t xml:space="preserve">Раздел </w:t>
            </w:r>
            <w:r w:rsidRPr="00F72B10">
              <w:rPr>
                <w:b/>
                <w:sz w:val="20"/>
                <w:szCs w:val="20"/>
                <w:lang w:val="en-US"/>
              </w:rPr>
              <w:t>III</w:t>
            </w:r>
            <w:r w:rsidRPr="00F72B10">
              <w:rPr>
                <w:b/>
                <w:sz w:val="20"/>
                <w:szCs w:val="20"/>
              </w:rPr>
              <w:t>. Общение в профессиональной деятельности педагога.</w:t>
            </w:r>
          </w:p>
        </w:tc>
        <w:tc>
          <w:tcPr>
            <w:tcW w:w="8341" w:type="dxa"/>
            <w:gridSpan w:val="4"/>
            <w:tcBorders>
              <w:top w:val="single" w:sz="4" w:space="0" w:color="auto"/>
              <w:left w:val="single" w:sz="4" w:space="0" w:color="auto"/>
              <w:bottom w:val="single" w:sz="4" w:space="0" w:color="auto"/>
              <w:right w:val="single" w:sz="4" w:space="0" w:color="auto"/>
            </w:tcBorders>
          </w:tcPr>
          <w:p w14:paraId="7FB1077C" w14:textId="77777777" w:rsidR="00E27272" w:rsidRPr="00F72B10" w:rsidRDefault="00E27272" w:rsidP="00685004">
            <w:pPr>
              <w:jc w:val="center"/>
              <w:rPr>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5791C21" w14:textId="77777777" w:rsidR="00E27272" w:rsidRPr="005A0A44" w:rsidRDefault="00E27272" w:rsidP="00685004">
            <w:pPr>
              <w:jc w:val="center"/>
              <w:rPr>
                <w:b/>
                <w:sz w:val="20"/>
                <w:szCs w:val="20"/>
              </w:rPr>
            </w:pPr>
            <w:r>
              <w:rPr>
                <w:b/>
                <w:sz w:val="20"/>
                <w:szCs w:val="20"/>
              </w:rPr>
              <w:t>16</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5238F009" w14:textId="77777777" w:rsidR="00E27272" w:rsidRPr="00FD1E1B" w:rsidRDefault="00E27272" w:rsidP="00685004">
            <w:pPr>
              <w:jc w:val="center"/>
              <w:rPr>
                <w:sz w:val="20"/>
                <w:szCs w:val="20"/>
              </w:rPr>
            </w:pPr>
          </w:p>
        </w:tc>
      </w:tr>
      <w:tr w:rsidR="00E27272" w:rsidRPr="00F72B10" w14:paraId="4FDE9AF3" w14:textId="77777777" w:rsidTr="00303FF1">
        <w:trPr>
          <w:trHeight w:val="114"/>
        </w:trPr>
        <w:tc>
          <w:tcPr>
            <w:tcW w:w="4007" w:type="dxa"/>
            <w:vMerge w:val="restart"/>
            <w:tcBorders>
              <w:left w:val="single" w:sz="4" w:space="0" w:color="auto"/>
              <w:right w:val="single" w:sz="4" w:space="0" w:color="auto"/>
            </w:tcBorders>
          </w:tcPr>
          <w:p w14:paraId="3217A1B3" w14:textId="77777777" w:rsidR="00E27272" w:rsidRPr="00653627" w:rsidRDefault="00E27272" w:rsidP="00685004">
            <w:pPr>
              <w:rPr>
                <w:sz w:val="20"/>
                <w:szCs w:val="20"/>
              </w:rPr>
            </w:pPr>
            <w:r w:rsidRPr="00D00929">
              <w:rPr>
                <w:sz w:val="20"/>
                <w:szCs w:val="20"/>
              </w:rPr>
              <w:t>3</w:t>
            </w:r>
            <w:r>
              <w:rPr>
                <w:sz w:val="20"/>
                <w:szCs w:val="20"/>
              </w:rPr>
              <w:t>.1 Общение как коммуникация.</w:t>
            </w:r>
          </w:p>
          <w:p w14:paraId="4FA31DBA" w14:textId="77777777" w:rsidR="00E27272" w:rsidRDefault="00E27272" w:rsidP="00685004">
            <w:pPr>
              <w:rPr>
                <w:sz w:val="20"/>
                <w:szCs w:val="20"/>
              </w:rPr>
            </w:pPr>
          </w:p>
          <w:p w14:paraId="3FB85045" w14:textId="77777777" w:rsidR="00E27272" w:rsidRDefault="00E27272" w:rsidP="00685004">
            <w:pPr>
              <w:rPr>
                <w:sz w:val="20"/>
                <w:szCs w:val="20"/>
              </w:rPr>
            </w:pPr>
          </w:p>
          <w:p w14:paraId="1CEC4FE5" w14:textId="77777777" w:rsidR="00E27272" w:rsidRDefault="00E27272" w:rsidP="00685004">
            <w:pPr>
              <w:rPr>
                <w:sz w:val="20"/>
                <w:szCs w:val="20"/>
              </w:rPr>
            </w:pPr>
          </w:p>
          <w:p w14:paraId="30C1BC17" w14:textId="77777777" w:rsidR="00E27272" w:rsidRDefault="00E27272" w:rsidP="00685004">
            <w:pPr>
              <w:rPr>
                <w:sz w:val="20"/>
                <w:szCs w:val="20"/>
              </w:rPr>
            </w:pPr>
          </w:p>
          <w:p w14:paraId="1359852A" w14:textId="77777777" w:rsidR="00E27272" w:rsidRDefault="00E27272" w:rsidP="00685004">
            <w:pPr>
              <w:rPr>
                <w:sz w:val="20"/>
                <w:szCs w:val="20"/>
              </w:rPr>
            </w:pPr>
          </w:p>
          <w:p w14:paraId="6C5668AF" w14:textId="77777777" w:rsidR="00E27272" w:rsidRPr="00F72B10" w:rsidRDefault="00E27272" w:rsidP="00685004">
            <w:pPr>
              <w:rPr>
                <w:b/>
                <w:sz w:val="20"/>
                <w:szCs w:val="20"/>
              </w:rPr>
            </w:pPr>
            <w:r w:rsidRPr="00F72B10">
              <w:rPr>
                <w:sz w:val="20"/>
                <w:szCs w:val="20"/>
              </w:rPr>
              <w:t>Тема 3.</w:t>
            </w:r>
            <w:r>
              <w:rPr>
                <w:sz w:val="20"/>
                <w:szCs w:val="20"/>
              </w:rPr>
              <w:t>2</w:t>
            </w:r>
            <w:r w:rsidRPr="00F72B10">
              <w:rPr>
                <w:sz w:val="20"/>
                <w:szCs w:val="20"/>
              </w:rPr>
              <w:t xml:space="preserve">. Техники и приемы общения. </w:t>
            </w:r>
          </w:p>
        </w:tc>
        <w:tc>
          <w:tcPr>
            <w:tcW w:w="8341" w:type="dxa"/>
            <w:gridSpan w:val="4"/>
            <w:tcBorders>
              <w:top w:val="single" w:sz="4" w:space="0" w:color="auto"/>
              <w:left w:val="single" w:sz="4" w:space="0" w:color="auto"/>
              <w:bottom w:val="single" w:sz="4" w:space="0" w:color="auto"/>
              <w:right w:val="single" w:sz="4" w:space="0" w:color="auto"/>
            </w:tcBorders>
          </w:tcPr>
          <w:p w14:paraId="49FAE5E7" w14:textId="77777777" w:rsidR="00E27272" w:rsidRPr="00F72B10" w:rsidRDefault="00E27272" w:rsidP="00685004">
            <w:pPr>
              <w:rPr>
                <w:b/>
                <w:bCs/>
                <w:sz w:val="20"/>
                <w:szCs w:val="20"/>
              </w:rPr>
            </w:pPr>
            <w:r w:rsidRPr="00F72B10">
              <w:rPr>
                <w:b/>
                <w:bCs/>
                <w:sz w:val="20"/>
                <w:szCs w:val="20"/>
              </w:rPr>
              <w:t>Содержание учебного материала</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952B126" w14:textId="77777777" w:rsidR="00E27272" w:rsidRPr="00FD1E1B" w:rsidRDefault="00E27272" w:rsidP="00685004">
            <w:pPr>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3462DDAA" w14:textId="77777777" w:rsidR="00E27272" w:rsidRPr="00FD1E1B" w:rsidRDefault="00E27272" w:rsidP="00685004">
            <w:pPr>
              <w:jc w:val="center"/>
              <w:rPr>
                <w:sz w:val="20"/>
                <w:szCs w:val="20"/>
              </w:rPr>
            </w:pPr>
          </w:p>
        </w:tc>
      </w:tr>
      <w:tr w:rsidR="00E27272" w:rsidRPr="00F72B10" w14:paraId="0B811FCB" w14:textId="77777777" w:rsidTr="00303FF1">
        <w:trPr>
          <w:cantSplit/>
          <w:trHeight w:val="1220"/>
        </w:trPr>
        <w:tc>
          <w:tcPr>
            <w:tcW w:w="4007" w:type="dxa"/>
            <w:vMerge/>
            <w:tcBorders>
              <w:left w:val="single" w:sz="4" w:space="0" w:color="auto"/>
              <w:right w:val="single" w:sz="4" w:space="0" w:color="auto"/>
            </w:tcBorders>
          </w:tcPr>
          <w:p w14:paraId="29EB2E1A" w14:textId="77777777" w:rsidR="00E27272" w:rsidRPr="00F72B10" w:rsidRDefault="00E27272" w:rsidP="00685004">
            <w:pPr>
              <w:rPr>
                <w:sz w:val="20"/>
                <w:szCs w:val="20"/>
              </w:rPr>
            </w:pPr>
          </w:p>
        </w:tc>
        <w:tc>
          <w:tcPr>
            <w:tcW w:w="921" w:type="dxa"/>
            <w:gridSpan w:val="2"/>
            <w:tcBorders>
              <w:top w:val="single" w:sz="4" w:space="0" w:color="auto"/>
              <w:left w:val="single" w:sz="4" w:space="0" w:color="auto"/>
              <w:bottom w:val="single" w:sz="4" w:space="0" w:color="auto"/>
              <w:right w:val="single" w:sz="4" w:space="0" w:color="auto"/>
            </w:tcBorders>
          </w:tcPr>
          <w:p w14:paraId="3E545C69" w14:textId="77777777" w:rsidR="00E27272" w:rsidRPr="00A37419" w:rsidRDefault="00E27272" w:rsidP="00685004">
            <w:pPr>
              <w:jc w:val="center"/>
              <w:rPr>
                <w:b/>
                <w:sz w:val="20"/>
                <w:szCs w:val="20"/>
              </w:rPr>
            </w:pPr>
            <w:r w:rsidRPr="00A37419">
              <w:rPr>
                <w:b/>
                <w:sz w:val="20"/>
                <w:szCs w:val="20"/>
              </w:rPr>
              <w:t>1</w:t>
            </w:r>
          </w:p>
        </w:tc>
        <w:tc>
          <w:tcPr>
            <w:tcW w:w="7420" w:type="dxa"/>
            <w:gridSpan w:val="2"/>
            <w:tcBorders>
              <w:top w:val="single" w:sz="4" w:space="0" w:color="auto"/>
              <w:left w:val="single" w:sz="4" w:space="0" w:color="auto"/>
              <w:bottom w:val="single" w:sz="4" w:space="0" w:color="auto"/>
              <w:right w:val="single" w:sz="4" w:space="0" w:color="auto"/>
            </w:tcBorders>
          </w:tcPr>
          <w:p w14:paraId="4569EE21" w14:textId="77777777" w:rsidR="00E27272" w:rsidRPr="00F72B10" w:rsidRDefault="00E27272" w:rsidP="00685004">
            <w:pPr>
              <w:rPr>
                <w:sz w:val="20"/>
                <w:szCs w:val="20"/>
              </w:rPr>
            </w:pPr>
            <w:r w:rsidRPr="00F72B10">
              <w:rPr>
                <w:sz w:val="20"/>
                <w:szCs w:val="20"/>
              </w:rPr>
              <w:t>Общая характеристика коммуникации. Вербальная коммуникация. Невербальное общение. Виды коммуникативных барьеров. Правила ведения беседы. Правила подачи обратной связи. Правила принятия обратной связи. Способы повышения эффективности коммуникации. Техники активного слушания, техники налаживания контакта. Активные методы повышения коммуникативной компетентности.</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BE1347E" w14:textId="77777777" w:rsidR="00E27272" w:rsidRPr="00FD1E1B" w:rsidRDefault="00E27272" w:rsidP="00685004">
            <w:pPr>
              <w:jc w:val="center"/>
              <w:rPr>
                <w:sz w:val="20"/>
                <w:szCs w:val="20"/>
              </w:rPr>
            </w:pPr>
            <w:r w:rsidRPr="00FD1E1B">
              <w:rPr>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59A78AB5" w14:textId="77777777" w:rsidR="00E27272" w:rsidRPr="00FD1E1B" w:rsidRDefault="00E27272" w:rsidP="00685004">
            <w:pPr>
              <w:jc w:val="center"/>
              <w:rPr>
                <w:sz w:val="20"/>
                <w:szCs w:val="20"/>
              </w:rPr>
            </w:pPr>
            <w:r w:rsidRPr="00FD1E1B">
              <w:rPr>
                <w:sz w:val="20"/>
                <w:szCs w:val="20"/>
              </w:rPr>
              <w:t>1</w:t>
            </w:r>
          </w:p>
        </w:tc>
      </w:tr>
      <w:tr w:rsidR="00E27272" w:rsidRPr="00F72B10" w14:paraId="721B2D5F" w14:textId="77777777" w:rsidTr="00303FF1">
        <w:trPr>
          <w:cantSplit/>
          <w:trHeight w:val="164"/>
        </w:trPr>
        <w:tc>
          <w:tcPr>
            <w:tcW w:w="4007" w:type="dxa"/>
            <w:vMerge/>
            <w:tcBorders>
              <w:left w:val="single" w:sz="4" w:space="0" w:color="auto"/>
              <w:right w:val="single" w:sz="4" w:space="0" w:color="auto"/>
            </w:tcBorders>
          </w:tcPr>
          <w:p w14:paraId="73AD60A5"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5D619918"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Лабораторные работы</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43B1101"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6907FA53" w14:textId="77777777" w:rsidR="00E27272" w:rsidRPr="00FD1E1B" w:rsidRDefault="00E27272" w:rsidP="00685004">
            <w:pPr>
              <w:jc w:val="center"/>
              <w:rPr>
                <w:sz w:val="20"/>
                <w:szCs w:val="20"/>
              </w:rPr>
            </w:pPr>
            <w:r w:rsidRPr="00FD1E1B">
              <w:rPr>
                <w:sz w:val="20"/>
                <w:szCs w:val="20"/>
              </w:rPr>
              <w:t>-</w:t>
            </w:r>
          </w:p>
        </w:tc>
      </w:tr>
      <w:tr w:rsidR="00E27272" w:rsidRPr="00F72B10" w14:paraId="6F332303" w14:textId="77777777" w:rsidTr="00303FF1">
        <w:trPr>
          <w:cantSplit/>
          <w:trHeight w:val="918"/>
        </w:trPr>
        <w:tc>
          <w:tcPr>
            <w:tcW w:w="4007" w:type="dxa"/>
            <w:vMerge/>
            <w:tcBorders>
              <w:left w:val="single" w:sz="4" w:space="0" w:color="auto"/>
              <w:right w:val="single" w:sz="4" w:space="0" w:color="auto"/>
            </w:tcBorders>
          </w:tcPr>
          <w:p w14:paraId="17A892F2"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391A0417" w14:textId="77777777" w:rsidR="00E27272" w:rsidRPr="00F72B10" w:rsidRDefault="00E27272" w:rsidP="00685004">
            <w:pPr>
              <w:rPr>
                <w:b/>
                <w:sz w:val="20"/>
                <w:szCs w:val="20"/>
              </w:rPr>
            </w:pPr>
            <w:r w:rsidRPr="00F72B10">
              <w:rPr>
                <w:b/>
                <w:sz w:val="20"/>
                <w:szCs w:val="20"/>
              </w:rPr>
              <w:t>Практические занятия</w:t>
            </w:r>
          </w:p>
          <w:p w14:paraId="361BA658" w14:textId="77777777" w:rsidR="00E27272" w:rsidRPr="00F72B10" w:rsidRDefault="00E27272" w:rsidP="00E27272">
            <w:pPr>
              <w:widowControl/>
              <w:numPr>
                <w:ilvl w:val="0"/>
                <w:numId w:val="196"/>
              </w:numPr>
              <w:autoSpaceDE/>
              <w:autoSpaceDN/>
              <w:rPr>
                <w:sz w:val="20"/>
                <w:szCs w:val="20"/>
              </w:rPr>
            </w:pPr>
            <w:r w:rsidRPr="00F72B10">
              <w:rPr>
                <w:sz w:val="20"/>
                <w:szCs w:val="20"/>
              </w:rPr>
              <w:t>Тренинговое занятие «Я умею слушать».</w:t>
            </w:r>
          </w:p>
          <w:p w14:paraId="5DC95C74" w14:textId="77777777" w:rsidR="00E27272" w:rsidRPr="00F72B10" w:rsidRDefault="00E27272" w:rsidP="00E27272">
            <w:pPr>
              <w:widowControl/>
              <w:numPr>
                <w:ilvl w:val="0"/>
                <w:numId w:val="196"/>
              </w:numPr>
              <w:autoSpaceDE/>
              <w:autoSpaceDN/>
              <w:rPr>
                <w:sz w:val="20"/>
                <w:szCs w:val="20"/>
              </w:rPr>
            </w:pPr>
            <w:r w:rsidRPr="00F72B10">
              <w:rPr>
                <w:sz w:val="20"/>
                <w:szCs w:val="20"/>
              </w:rPr>
              <w:t>Тренинговое занятие «Техники и приемы оптимизации общения».</w:t>
            </w:r>
          </w:p>
          <w:p w14:paraId="10ECA9DB" w14:textId="77777777" w:rsidR="00E27272" w:rsidRPr="00F72B10" w:rsidRDefault="00E27272" w:rsidP="00E27272">
            <w:pPr>
              <w:widowControl/>
              <w:numPr>
                <w:ilvl w:val="0"/>
                <w:numId w:val="196"/>
              </w:numPr>
              <w:autoSpaceDE/>
              <w:autoSpaceDN/>
              <w:rPr>
                <w:sz w:val="20"/>
                <w:szCs w:val="20"/>
              </w:rPr>
            </w:pPr>
            <w:r w:rsidRPr="00F72B10">
              <w:rPr>
                <w:sz w:val="20"/>
                <w:szCs w:val="20"/>
              </w:rPr>
              <w:t xml:space="preserve">Разработка правил эффективного общения в студенческой группе. </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23CF69F" w14:textId="77777777" w:rsidR="00E27272" w:rsidRPr="00FD1E1B" w:rsidRDefault="00E27272" w:rsidP="00685004">
            <w:pPr>
              <w:jc w:val="center"/>
              <w:rPr>
                <w:sz w:val="20"/>
                <w:szCs w:val="20"/>
              </w:rPr>
            </w:pPr>
          </w:p>
          <w:p w14:paraId="57CE1737" w14:textId="77777777" w:rsidR="00E27272" w:rsidRPr="00FD1E1B" w:rsidRDefault="00E27272" w:rsidP="00685004">
            <w:pPr>
              <w:jc w:val="center"/>
              <w:rPr>
                <w:sz w:val="20"/>
                <w:szCs w:val="20"/>
              </w:rPr>
            </w:pPr>
          </w:p>
          <w:p w14:paraId="185D7093" w14:textId="77777777" w:rsidR="00E27272" w:rsidRPr="00FD1E1B" w:rsidRDefault="00E27272" w:rsidP="00685004">
            <w:pPr>
              <w:jc w:val="center"/>
              <w:rPr>
                <w:sz w:val="20"/>
                <w:szCs w:val="20"/>
              </w:rPr>
            </w:pPr>
            <w:r w:rsidRPr="00FD1E1B">
              <w:rPr>
                <w:sz w:val="20"/>
                <w:szCs w:val="20"/>
              </w:rPr>
              <w:t>4</w:t>
            </w:r>
          </w:p>
          <w:p w14:paraId="53B477D7" w14:textId="77777777" w:rsidR="00E27272" w:rsidRPr="00FD1E1B" w:rsidRDefault="00E27272" w:rsidP="00685004">
            <w:pPr>
              <w:jc w:val="center"/>
              <w:rPr>
                <w:sz w:val="20"/>
                <w:szCs w:val="20"/>
              </w:rPr>
            </w:pPr>
            <w:r w:rsidRPr="00FD1E1B">
              <w:rPr>
                <w:sz w:val="20"/>
                <w:szCs w:val="20"/>
              </w:rPr>
              <w:t>4</w:t>
            </w:r>
          </w:p>
          <w:p w14:paraId="4D665509" w14:textId="77777777" w:rsidR="00E27272" w:rsidRPr="00FD1E1B" w:rsidRDefault="00E27272" w:rsidP="00685004">
            <w:pPr>
              <w:jc w:val="center"/>
              <w:rPr>
                <w:sz w:val="20"/>
                <w:szCs w:val="20"/>
              </w:rPr>
            </w:pPr>
            <w:r w:rsidRPr="00FD1E1B">
              <w:rPr>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69D9239E" w14:textId="77777777" w:rsidR="00E27272" w:rsidRPr="00FD1E1B" w:rsidRDefault="00E27272" w:rsidP="00685004">
            <w:pPr>
              <w:jc w:val="center"/>
              <w:rPr>
                <w:sz w:val="20"/>
                <w:szCs w:val="20"/>
              </w:rPr>
            </w:pPr>
          </w:p>
          <w:p w14:paraId="4A384D13" w14:textId="77777777" w:rsidR="00E27272" w:rsidRPr="00FD1E1B" w:rsidRDefault="00E27272" w:rsidP="00685004">
            <w:pPr>
              <w:jc w:val="center"/>
              <w:rPr>
                <w:sz w:val="20"/>
                <w:szCs w:val="20"/>
              </w:rPr>
            </w:pPr>
          </w:p>
          <w:p w14:paraId="6CF1A239" w14:textId="77777777" w:rsidR="00E27272" w:rsidRPr="00FD1E1B" w:rsidRDefault="00E27272" w:rsidP="00685004">
            <w:pPr>
              <w:jc w:val="center"/>
              <w:rPr>
                <w:sz w:val="20"/>
                <w:szCs w:val="20"/>
              </w:rPr>
            </w:pPr>
            <w:r w:rsidRPr="00FD1E1B">
              <w:rPr>
                <w:sz w:val="20"/>
                <w:szCs w:val="20"/>
              </w:rPr>
              <w:t>2</w:t>
            </w:r>
          </w:p>
          <w:p w14:paraId="0CE95A20" w14:textId="77777777" w:rsidR="00E27272" w:rsidRPr="00FD1E1B" w:rsidRDefault="00E27272" w:rsidP="00685004">
            <w:pPr>
              <w:jc w:val="center"/>
              <w:rPr>
                <w:sz w:val="20"/>
                <w:szCs w:val="20"/>
              </w:rPr>
            </w:pPr>
          </w:p>
        </w:tc>
      </w:tr>
      <w:tr w:rsidR="00E27272" w:rsidRPr="00F72B10" w14:paraId="3CFB0012" w14:textId="77777777" w:rsidTr="00303FF1">
        <w:trPr>
          <w:cantSplit/>
          <w:trHeight w:val="266"/>
        </w:trPr>
        <w:tc>
          <w:tcPr>
            <w:tcW w:w="4007" w:type="dxa"/>
            <w:vMerge/>
            <w:tcBorders>
              <w:left w:val="single" w:sz="4" w:space="0" w:color="auto"/>
              <w:right w:val="single" w:sz="4" w:space="0" w:color="auto"/>
            </w:tcBorders>
          </w:tcPr>
          <w:p w14:paraId="17D31C6F"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18F688FF"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4F25ABB"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208F8556" w14:textId="77777777" w:rsidR="00E27272" w:rsidRPr="00FD1E1B" w:rsidRDefault="00E27272" w:rsidP="00685004">
            <w:pPr>
              <w:jc w:val="center"/>
              <w:rPr>
                <w:sz w:val="20"/>
                <w:szCs w:val="20"/>
              </w:rPr>
            </w:pPr>
            <w:r w:rsidRPr="00FD1E1B">
              <w:rPr>
                <w:sz w:val="20"/>
                <w:szCs w:val="20"/>
              </w:rPr>
              <w:t>-</w:t>
            </w:r>
          </w:p>
        </w:tc>
      </w:tr>
      <w:tr w:rsidR="00E27272" w:rsidRPr="00F72B10" w14:paraId="34B56AD0" w14:textId="77777777" w:rsidTr="00303FF1">
        <w:trPr>
          <w:cantSplit/>
          <w:trHeight w:val="563"/>
        </w:trPr>
        <w:tc>
          <w:tcPr>
            <w:tcW w:w="4007" w:type="dxa"/>
            <w:vMerge/>
            <w:tcBorders>
              <w:left w:val="single" w:sz="4" w:space="0" w:color="auto"/>
              <w:right w:val="single" w:sz="4" w:space="0" w:color="auto"/>
            </w:tcBorders>
          </w:tcPr>
          <w:p w14:paraId="043E857D"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6D93C2CE" w14:textId="77777777" w:rsidR="00E27272" w:rsidRPr="00F72B10" w:rsidRDefault="00E27272" w:rsidP="00685004">
            <w:pPr>
              <w:jc w:val="both"/>
              <w:rPr>
                <w:b/>
                <w:sz w:val="20"/>
                <w:szCs w:val="20"/>
              </w:rPr>
            </w:pPr>
            <w:r w:rsidRPr="00F72B10">
              <w:rPr>
                <w:b/>
                <w:sz w:val="20"/>
                <w:szCs w:val="20"/>
              </w:rPr>
              <w:t>Самостоятельная работа обучающихся</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8A55418"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5997EEEA" w14:textId="77777777" w:rsidR="00E27272" w:rsidRPr="00FD1E1B" w:rsidRDefault="00E27272" w:rsidP="00685004">
            <w:pPr>
              <w:jc w:val="center"/>
              <w:rPr>
                <w:sz w:val="20"/>
                <w:szCs w:val="20"/>
              </w:rPr>
            </w:pPr>
            <w:r w:rsidRPr="00FD1E1B">
              <w:rPr>
                <w:sz w:val="20"/>
                <w:szCs w:val="20"/>
              </w:rPr>
              <w:t>-</w:t>
            </w:r>
          </w:p>
        </w:tc>
      </w:tr>
      <w:tr w:rsidR="00E27272" w:rsidRPr="00F72B10" w14:paraId="6604BC74" w14:textId="77777777" w:rsidTr="00303FF1">
        <w:trPr>
          <w:cantSplit/>
          <w:trHeight w:val="280"/>
        </w:trPr>
        <w:tc>
          <w:tcPr>
            <w:tcW w:w="4007" w:type="dxa"/>
          </w:tcPr>
          <w:p w14:paraId="2ECF854E" w14:textId="77777777" w:rsidR="00E27272" w:rsidRPr="00F72B10" w:rsidRDefault="00E27272" w:rsidP="00685004">
            <w:pPr>
              <w:rPr>
                <w:sz w:val="20"/>
                <w:szCs w:val="20"/>
              </w:rPr>
            </w:pPr>
            <w:r w:rsidRPr="00F72B10">
              <w:rPr>
                <w:sz w:val="20"/>
                <w:szCs w:val="20"/>
              </w:rPr>
              <w:t>Тема 3.</w:t>
            </w:r>
            <w:r>
              <w:rPr>
                <w:sz w:val="20"/>
                <w:szCs w:val="20"/>
              </w:rPr>
              <w:t>3</w:t>
            </w:r>
            <w:r w:rsidRPr="00F72B10">
              <w:rPr>
                <w:sz w:val="20"/>
                <w:szCs w:val="20"/>
              </w:rPr>
              <w:t>. Этика педагогического общения.</w:t>
            </w:r>
          </w:p>
        </w:tc>
        <w:tc>
          <w:tcPr>
            <w:tcW w:w="8341" w:type="dxa"/>
            <w:gridSpan w:val="4"/>
          </w:tcPr>
          <w:p w14:paraId="6A39CFB5"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F72B10">
              <w:rPr>
                <w:b/>
                <w:bCs/>
                <w:sz w:val="20"/>
                <w:szCs w:val="20"/>
              </w:rPr>
              <w:t>Лабораторные работы</w:t>
            </w:r>
          </w:p>
        </w:tc>
        <w:tc>
          <w:tcPr>
            <w:tcW w:w="1441" w:type="dxa"/>
            <w:shd w:val="clear" w:color="auto" w:fill="auto"/>
          </w:tcPr>
          <w:p w14:paraId="46E252CE" w14:textId="77777777" w:rsidR="00E27272" w:rsidRPr="00FD1E1B" w:rsidRDefault="00E27272" w:rsidP="00685004">
            <w:pPr>
              <w:jc w:val="center"/>
              <w:rPr>
                <w:sz w:val="20"/>
                <w:szCs w:val="20"/>
              </w:rPr>
            </w:pPr>
            <w:r w:rsidRPr="00FD1E1B">
              <w:rPr>
                <w:sz w:val="20"/>
                <w:szCs w:val="20"/>
              </w:rPr>
              <w:t>-</w:t>
            </w:r>
          </w:p>
        </w:tc>
        <w:tc>
          <w:tcPr>
            <w:tcW w:w="1443" w:type="dxa"/>
            <w:shd w:val="clear" w:color="auto" w:fill="auto"/>
          </w:tcPr>
          <w:p w14:paraId="738F92EE" w14:textId="77777777" w:rsidR="00E27272" w:rsidRPr="00FD1E1B" w:rsidRDefault="00E27272" w:rsidP="00685004">
            <w:pPr>
              <w:jc w:val="center"/>
              <w:rPr>
                <w:sz w:val="20"/>
                <w:szCs w:val="20"/>
              </w:rPr>
            </w:pPr>
            <w:r w:rsidRPr="00FD1E1B">
              <w:rPr>
                <w:sz w:val="20"/>
                <w:szCs w:val="20"/>
              </w:rPr>
              <w:t>-</w:t>
            </w:r>
          </w:p>
        </w:tc>
      </w:tr>
      <w:tr w:rsidR="00E27272" w:rsidRPr="00F72B10" w14:paraId="2556DB3D" w14:textId="77777777" w:rsidTr="00303FF1">
        <w:trPr>
          <w:cantSplit/>
          <w:trHeight w:val="280"/>
        </w:trPr>
        <w:tc>
          <w:tcPr>
            <w:tcW w:w="4007" w:type="dxa"/>
          </w:tcPr>
          <w:p w14:paraId="5EBEA20E" w14:textId="77777777" w:rsidR="00E27272" w:rsidRPr="00F72B10" w:rsidRDefault="00E27272" w:rsidP="00685004">
            <w:pPr>
              <w:rPr>
                <w:sz w:val="20"/>
                <w:szCs w:val="20"/>
              </w:rPr>
            </w:pPr>
          </w:p>
        </w:tc>
        <w:tc>
          <w:tcPr>
            <w:tcW w:w="8341" w:type="dxa"/>
            <w:gridSpan w:val="4"/>
          </w:tcPr>
          <w:p w14:paraId="525BCCD9" w14:textId="77777777" w:rsidR="00E27272" w:rsidRPr="00F72B10" w:rsidRDefault="00E27272" w:rsidP="00685004">
            <w:pPr>
              <w:rPr>
                <w:b/>
                <w:sz w:val="20"/>
                <w:szCs w:val="20"/>
              </w:rPr>
            </w:pPr>
            <w:r w:rsidRPr="00F72B10">
              <w:rPr>
                <w:b/>
                <w:sz w:val="20"/>
                <w:szCs w:val="20"/>
              </w:rPr>
              <w:t>Практические занятия</w:t>
            </w:r>
          </w:p>
          <w:p w14:paraId="26CE91E7" w14:textId="77777777" w:rsidR="00E27272" w:rsidRPr="00F72B10" w:rsidRDefault="00E27272" w:rsidP="00E27272">
            <w:pPr>
              <w:widowControl/>
              <w:numPr>
                <w:ilvl w:val="0"/>
                <w:numId w:val="197"/>
              </w:numPr>
              <w:autoSpaceDE/>
              <w:autoSpaceDN/>
              <w:ind w:left="0"/>
              <w:rPr>
                <w:sz w:val="20"/>
                <w:szCs w:val="20"/>
              </w:rPr>
            </w:pPr>
            <w:r>
              <w:rPr>
                <w:sz w:val="20"/>
                <w:szCs w:val="20"/>
              </w:rPr>
              <w:t>Разработка этических норм своей профессиональной деятельности</w:t>
            </w:r>
          </w:p>
        </w:tc>
        <w:tc>
          <w:tcPr>
            <w:tcW w:w="1441" w:type="dxa"/>
            <w:shd w:val="clear" w:color="auto" w:fill="auto"/>
          </w:tcPr>
          <w:p w14:paraId="5DC00210" w14:textId="77777777" w:rsidR="00E27272" w:rsidRPr="00FD1E1B" w:rsidRDefault="00E27272" w:rsidP="00685004">
            <w:pPr>
              <w:jc w:val="center"/>
              <w:rPr>
                <w:sz w:val="20"/>
                <w:szCs w:val="20"/>
              </w:rPr>
            </w:pPr>
          </w:p>
          <w:p w14:paraId="2A1C1407" w14:textId="77777777" w:rsidR="00E27272" w:rsidRPr="00FD1E1B" w:rsidRDefault="00E27272" w:rsidP="00685004">
            <w:pPr>
              <w:jc w:val="center"/>
              <w:rPr>
                <w:sz w:val="20"/>
                <w:szCs w:val="20"/>
              </w:rPr>
            </w:pPr>
            <w:r w:rsidRPr="00FD1E1B">
              <w:rPr>
                <w:sz w:val="20"/>
                <w:szCs w:val="20"/>
              </w:rPr>
              <w:t>2</w:t>
            </w:r>
          </w:p>
        </w:tc>
        <w:tc>
          <w:tcPr>
            <w:tcW w:w="1443" w:type="dxa"/>
            <w:shd w:val="clear" w:color="auto" w:fill="auto"/>
          </w:tcPr>
          <w:p w14:paraId="12391FD2" w14:textId="77777777" w:rsidR="00E27272" w:rsidRPr="00FD1E1B" w:rsidRDefault="00E27272" w:rsidP="00685004">
            <w:pPr>
              <w:jc w:val="center"/>
              <w:rPr>
                <w:sz w:val="20"/>
                <w:szCs w:val="20"/>
              </w:rPr>
            </w:pPr>
          </w:p>
          <w:p w14:paraId="34867582" w14:textId="77777777" w:rsidR="00E27272" w:rsidRPr="00FD1E1B" w:rsidRDefault="00E27272" w:rsidP="00685004">
            <w:pPr>
              <w:jc w:val="center"/>
              <w:rPr>
                <w:sz w:val="20"/>
                <w:szCs w:val="20"/>
              </w:rPr>
            </w:pPr>
            <w:r w:rsidRPr="00FD1E1B">
              <w:rPr>
                <w:sz w:val="20"/>
                <w:szCs w:val="20"/>
              </w:rPr>
              <w:t>2</w:t>
            </w:r>
          </w:p>
        </w:tc>
      </w:tr>
      <w:tr w:rsidR="00E27272" w:rsidRPr="00F72B10" w14:paraId="0812A74B" w14:textId="77777777" w:rsidTr="00303FF1">
        <w:trPr>
          <w:cantSplit/>
          <w:trHeight w:val="280"/>
        </w:trPr>
        <w:tc>
          <w:tcPr>
            <w:tcW w:w="4007" w:type="dxa"/>
          </w:tcPr>
          <w:p w14:paraId="102572ED" w14:textId="77777777" w:rsidR="00E27272" w:rsidRPr="00F72B10" w:rsidRDefault="00E27272" w:rsidP="00685004">
            <w:pPr>
              <w:rPr>
                <w:sz w:val="20"/>
                <w:szCs w:val="20"/>
              </w:rPr>
            </w:pPr>
          </w:p>
        </w:tc>
        <w:tc>
          <w:tcPr>
            <w:tcW w:w="8341" w:type="dxa"/>
            <w:gridSpan w:val="4"/>
          </w:tcPr>
          <w:p w14:paraId="07B6B7AE"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72B10">
              <w:rPr>
                <w:b/>
                <w:bCs/>
                <w:sz w:val="20"/>
                <w:szCs w:val="20"/>
              </w:rPr>
              <w:t>Контрольные работы</w:t>
            </w:r>
          </w:p>
        </w:tc>
        <w:tc>
          <w:tcPr>
            <w:tcW w:w="1441" w:type="dxa"/>
            <w:shd w:val="clear" w:color="auto" w:fill="auto"/>
          </w:tcPr>
          <w:p w14:paraId="07B14FED" w14:textId="77777777" w:rsidR="00E27272" w:rsidRPr="00FD1E1B" w:rsidRDefault="00E27272" w:rsidP="00685004">
            <w:pPr>
              <w:jc w:val="center"/>
              <w:rPr>
                <w:sz w:val="20"/>
                <w:szCs w:val="20"/>
              </w:rPr>
            </w:pPr>
            <w:r w:rsidRPr="00FD1E1B">
              <w:rPr>
                <w:sz w:val="20"/>
                <w:szCs w:val="20"/>
              </w:rPr>
              <w:t>-</w:t>
            </w:r>
          </w:p>
        </w:tc>
        <w:tc>
          <w:tcPr>
            <w:tcW w:w="1443" w:type="dxa"/>
            <w:shd w:val="clear" w:color="auto" w:fill="auto"/>
          </w:tcPr>
          <w:p w14:paraId="3853F60A" w14:textId="77777777" w:rsidR="00E27272" w:rsidRPr="00FD1E1B" w:rsidRDefault="00E27272" w:rsidP="00685004">
            <w:pPr>
              <w:jc w:val="center"/>
              <w:rPr>
                <w:sz w:val="20"/>
                <w:szCs w:val="20"/>
              </w:rPr>
            </w:pPr>
            <w:r w:rsidRPr="00FD1E1B">
              <w:rPr>
                <w:sz w:val="20"/>
                <w:szCs w:val="20"/>
              </w:rPr>
              <w:t>-</w:t>
            </w:r>
          </w:p>
        </w:tc>
      </w:tr>
      <w:tr w:rsidR="00E27272" w:rsidRPr="00F72B10" w14:paraId="2E503B10" w14:textId="77777777" w:rsidTr="00303FF1">
        <w:trPr>
          <w:trHeight w:val="840"/>
        </w:trPr>
        <w:tc>
          <w:tcPr>
            <w:tcW w:w="4007" w:type="dxa"/>
          </w:tcPr>
          <w:p w14:paraId="4EA88A90" w14:textId="77777777" w:rsidR="00E27272" w:rsidRPr="00F72B10" w:rsidRDefault="00E27272" w:rsidP="00685004">
            <w:pPr>
              <w:rPr>
                <w:sz w:val="20"/>
                <w:szCs w:val="20"/>
              </w:rPr>
            </w:pPr>
          </w:p>
        </w:tc>
        <w:tc>
          <w:tcPr>
            <w:tcW w:w="8341" w:type="dxa"/>
            <w:gridSpan w:val="4"/>
            <w:tcBorders>
              <w:top w:val="single" w:sz="4" w:space="0" w:color="auto"/>
              <w:bottom w:val="single" w:sz="4" w:space="0" w:color="auto"/>
              <w:right w:val="single" w:sz="4" w:space="0" w:color="auto"/>
            </w:tcBorders>
          </w:tcPr>
          <w:p w14:paraId="32D8977F" w14:textId="77777777" w:rsidR="00E27272" w:rsidRDefault="00E27272" w:rsidP="00685004">
            <w:pPr>
              <w:jc w:val="both"/>
              <w:rPr>
                <w:b/>
                <w:sz w:val="20"/>
                <w:szCs w:val="20"/>
              </w:rPr>
            </w:pPr>
            <w:r w:rsidRPr="00F72B10">
              <w:rPr>
                <w:b/>
                <w:sz w:val="20"/>
                <w:szCs w:val="20"/>
              </w:rPr>
              <w:t>Самостоятельная работа обучающихся</w:t>
            </w:r>
          </w:p>
          <w:p w14:paraId="3A38AD2B" w14:textId="77777777" w:rsidR="00E27272" w:rsidRPr="00190FBA" w:rsidRDefault="00E27272" w:rsidP="00685004">
            <w:pPr>
              <w:jc w:val="both"/>
              <w:rPr>
                <w:sz w:val="20"/>
                <w:szCs w:val="20"/>
              </w:rPr>
            </w:pPr>
            <w:r w:rsidRPr="00190FBA">
              <w:rPr>
                <w:sz w:val="20"/>
                <w:szCs w:val="20"/>
              </w:rPr>
              <w:t xml:space="preserve">Рассмотрите значение нравственных норм в профессиональной деятельности. </w:t>
            </w:r>
          </w:p>
          <w:p w14:paraId="2B580FC8" w14:textId="77777777" w:rsidR="00E27272" w:rsidRPr="00190FBA" w:rsidRDefault="00E27272" w:rsidP="00685004">
            <w:pPr>
              <w:jc w:val="both"/>
              <w:rPr>
                <w:sz w:val="20"/>
                <w:szCs w:val="20"/>
              </w:rPr>
            </w:pPr>
            <w:r w:rsidRPr="00190FBA">
              <w:rPr>
                <w:sz w:val="20"/>
                <w:szCs w:val="20"/>
              </w:rPr>
              <w:t>Сформулируйте принципы делового этикета и докажите их значение в профессиональной сфере.</w:t>
            </w:r>
          </w:p>
          <w:p w14:paraId="6C62383B" w14:textId="77777777" w:rsidR="00E27272" w:rsidRPr="00F72B10" w:rsidRDefault="00E27272" w:rsidP="00685004">
            <w:pPr>
              <w:jc w:val="both"/>
              <w:rPr>
                <w:b/>
                <w:sz w:val="20"/>
                <w:szCs w:val="20"/>
              </w:rPr>
            </w:pPr>
            <w:r w:rsidRPr="00190FBA">
              <w:rPr>
                <w:sz w:val="20"/>
                <w:szCs w:val="20"/>
              </w:rPr>
              <w:t>Обоснуйте «золотое правило» нравственности.</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F1421B4" w14:textId="77777777" w:rsidR="00E27272" w:rsidRPr="005A0A44" w:rsidRDefault="00E27272" w:rsidP="00685004">
            <w:pPr>
              <w:jc w:val="center"/>
              <w:rPr>
                <w:sz w:val="20"/>
                <w:szCs w:val="20"/>
              </w:rPr>
            </w:pPr>
            <w:r>
              <w:rPr>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125DAA05" w14:textId="77777777" w:rsidR="00E27272" w:rsidRPr="00FD1E1B" w:rsidRDefault="00E27272" w:rsidP="00685004">
            <w:pPr>
              <w:jc w:val="center"/>
              <w:rPr>
                <w:sz w:val="20"/>
                <w:szCs w:val="20"/>
              </w:rPr>
            </w:pPr>
            <w:r w:rsidRPr="00FD1E1B">
              <w:rPr>
                <w:sz w:val="20"/>
                <w:szCs w:val="20"/>
              </w:rPr>
              <w:t>-</w:t>
            </w:r>
          </w:p>
        </w:tc>
      </w:tr>
      <w:tr w:rsidR="00E27272" w:rsidRPr="00F72B10" w14:paraId="2F7C7F3C" w14:textId="77777777" w:rsidTr="00303FF1">
        <w:trPr>
          <w:trHeight w:val="563"/>
        </w:trPr>
        <w:tc>
          <w:tcPr>
            <w:tcW w:w="4007" w:type="dxa"/>
            <w:tcBorders>
              <w:left w:val="single" w:sz="4" w:space="0" w:color="auto"/>
              <w:right w:val="single" w:sz="4" w:space="0" w:color="auto"/>
            </w:tcBorders>
          </w:tcPr>
          <w:p w14:paraId="56F6A5F5" w14:textId="77777777" w:rsidR="00E27272" w:rsidRPr="00F72B10" w:rsidRDefault="00E27272" w:rsidP="00685004">
            <w:pPr>
              <w:rPr>
                <w:b/>
                <w:sz w:val="20"/>
                <w:szCs w:val="20"/>
              </w:rPr>
            </w:pPr>
            <w:r w:rsidRPr="00F72B10">
              <w:rPr>
                <w:b/>
                <w:sz w:val="20"/>
                <w:szCs w:val="20"/>
              </w:rPr>
              <w:t xml:space="preserve">Раздел </w:t>
            </w:r>
            <w:r w:rsidRPr="00F72B10">
              <w:rPr>
                <w:b/>
                <w:sz w:val="20"/>
                <w:szCs w:val="20"/>
                <w:lang w:val="en-US"/>
              </w:rPr>
              <w:t>IV</w:t>
            </w:r>
            <w:r w:rsidRPr="00F72B10">
              <w:rPr>
                <w:b/>
                <w:sz w:val="20"/>
                <w:szCs w:val="20"/>
              </w:rPr>
              <w:t xml:space="preserve">. Конфликт в межличностном общении. </w:t>
            </w:r>
          </w:p>
        </w:tc>
        <w:tc>
          <w:tcPr>
            <w:tcW w:w="8341" w:type="dxa"/>
            <w:gridSpan w:val="4"/>
            <w:tcBorders>
              <w:top w:val="single" w:sz="4" w:space="0" w:color="auto"/>
              <w:left w:val="single" w:sz="4" w:space="0" w:color="auto"/>
              <w:bottom w:val="single" w:sz="4" w:space="0" w:color="auto"/>
              <w:right w:val="single" w:sz="4" w:space="0" w:color="auto"/>
            </w:tcBorders>
          </w:tcPr>
          <w:p w14:paraId="4F499D57" w14:textId="77777777" w:rsidR="00E27272" w:rsidRPr="00F72B10" w:rsidRDefault="00E27272" w:rsidP="00685004">
            <w:pPr>
              <w:rPr>
                <w:sz w:val="20"/>
                <w:szCs w:val="20"/>
              </w:rPr>
            </w:pPr>
            <w:r w:rsidRPr="00F72B10">
              <w:rPr>
                <w:b/>
                <w:bCs/>
                <w:sz w:val="20"/>
                <w:szCs w:val="20"/>
              </w:rPr>
              <w:t>Содержание учебного материала</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25FDAD" w14:textId="77777777" w:rsidR="00E27272" w:rsidRPr="005A0A44" w:rsidRDefault="00E27272" w:rsidP="00685004">
            <w:pPr>
              <w:jc w:val="center"/>
              <w:rPr>
                <w:b/>
                <w:sz w:val="20"/>
                <w:szCs w:val="20"/>
              </w:rPr>
            </w:pPr>
            <w:r>
              <w:rPr>
                <w:b/>
                <w:sz w:val="20"/>
                <w:szCs w:val="20"/>
              </w:rPr>
              <w:t>20</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0A81C558" w14:textId="77777777" w:rsidR="00E27272" w:rsidRPr="00FD1E1B" w:rsidRDefault="00E27272" w:rsidP="00685004">
            <w:pPr>
              <w:jc w:val="center"/>
              <w:rPr>
                <w:sz w:val="20"/>
                <w:szCs w:val="20"/>
              </w:rPr>
            </w:pPr>
          </w:p>
        </w:tc>
      </w:tr>
      <w:tr w:rsidR="00E27272" w:rsidRPr="00F72B10" w14:paraId="007D1DA0" w14:textId="77777777" w:rsidTr="00303FF1">
        <w:trPr>
          <w:trHeight w:val="563"/>
        </w:trPr>
        <w:tc>
          <w:tcPr>
            <w:tcW w:w="4007" w:type="dxa"/>
            <w:tcBorders>
              <w:left w:val="single" w:sz="4" w:space="0" w:color="auto"/>
              <w:right w:val="single" w:sz="4" w:space="0" w:color="auto"/>
            </w:tcBorders>
          </w:tcPr>
          <w:p w14:paraId="5629F876" w14:textId="77777777" w:rsidR="00E27272" w:rsidRPr="00F72B10" w:rsidRDefault="00E27272" w:rsidP="00685004">
            <w:pPr>
              <w:rPr>
                <w:b/>
                <w:sz w:val="20"/>
                <w:szCs w:val="20"/>
              </w:rPr>
            </w:pPr>
            <w:r w:rsidRPr="00F72B10">
              <w:rPr>
                <w:sz w:val="20"/>
                <w:szCs w:val="20"/>
              </w:rPr>
              <w:t>Тема 4.1.</w:t>
            </w:r>
            <w:r>
              <w:rPr>
                <w:sz w:val="20"/>
                <w:szCs w:val="20"/>
              </w:rPr>
              <w:t xml:space="preserve"> Основные характеристики конфликта</w:t>
            </w:r>
          </w:p>
        </w:tc>
        <w:tc>
          <w:tcPr>
            <w:tcW w:w="921" w:type="dxa"/>
            <w:gridSpan w:val="2"/>
            <w:tcBorders>
              <w:top w:val="single" w:sz="4" w:space="0" w:color="auto"/>
              <w:left w:val="single" w:sz="4" w:space="0" w:color="auto"/>
              <w:bottom w:val="single" w:sz="4" w:space="0" w:color="auto"/>
              <w:right w:val="single" w:sz="4" w:space="0" w:color="auto"/>
            </w:tcBorders>
          </w:tcPr>
          <w:p w14:paraId="232DB4A4" w14:textId="77777777" w:rsidR="00E27272" w:rsidRPr="00FA6AF9" w:rsidRDefault="00E27272" w:rsidP="00685004">
            <w:pPr>
              <w:jc w:val="center"/>
              <w:rPr>
                <w:b/>
                <w:sz w:val="20"/>
                <w:szCs w:val="20"/>
              </w:rPr>
            </w:pPr>
            <w:r w:rsidRPr="00FA6AF9">
              <w:rPr>
                <w:b/>
                <w:sz w:val="20"/>
                <w:szCs w:val="20"/>
              </w:rPr>
              <w:t>1.</w:t>
            </w:r>
          </w:p>
        </w:tc>
        <w:tc>
          <w:tcPr>
            <w:tcW w:w="7420" w:type="dxa"/>
            <w:gridSpan w:val="2"/>
            <w:tcBorders>
              <w:top w:val="single" w:sz="4" w:space="0" w:color="auto"/>
              <w:left w:val="single" w:sz="4" w:space="0" w:color="auto"/>
              <w:bottom w:val="single" w:sz="4" w:space="0" w:color="auto"/>
              <w:right w:val="single" w:sz="4" w:space="0" w:color="auto"/>
            </w:tcBorders>
          </w:tcPr>
          <w:p w14:paraId="2B77AF07" w14:textId="77777777" w:rsidR="00E27272" w:rsidRPr="00F72B10" w:rsidRDefault="00E27272" w:rsidP="00685004">
            <w:pPr>
              <w:rPr>
                <w:sz w:val="20"/>
                <w:szCs w:val="20"/>
              </w:rPr>
            </w:pPr>
            <w:r>
              <w:rPr>
                <w:sz w:val="20"/>
                <w:szCs w:val="20"/>
              </w:rPr>
              <w:t>Понятие конфликта и ее структура. Невербальное проявление конфликта. Стратегия разрешения конфликтов.</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98262E8" w14:textId="77777777" w:rsidR="00E27272" w:rsidRPr="00FD1E1B" w:rsidRDefault="00E27272" w:rsidP="00685004">
            <w:pPr>
              <w:jc w:val="center"/>
              <w:rPr>
                <w:b/>
                <w:sz w:val="20"/>
                <w:szCs w:val="20"/>
              </w:rPr>
            </w:pPr>
            <w:r w:rsidRPr="00FD1E1B">
              <w:rPr>
                <w:b/>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0A191D13" w14:textId="77777777" w:rsidR="00E27272" w:rsidRPr="00FD1E1B" w:rsidRDefault="00E27272" w:rsidP="00685004">
            <w:pPr>
              <w:jc w:val="center"/>
              <w:rPr>
                <w:sz w:val="20"/>
                <w:szCs w:val="20"/>
              </w:rPr>
            </w:pPr>
            <w:r w:rsidRPr="00FD1E1B">
              <w:rPr>
                <w:sz w:val="20"/>
                <w:szCs w:val="20"/>
              </w:rPr>
              <w:t>1</w:t>
            </w:r>
          </w:p>
        </w:tc>
      </w:tr>
      <w:tr w:rsidR="00E27272" w:rsidRPr="00F72B10" w14:paraId="1C546EBC" w14:textId="77777777" w:rsidTr="00303FF1">
        <w:trPr>
          <w:trHeight w:val="563"/>
        </w:trPr>
        <w:tc>
          <w:tcPr>
            <w:tcW w:w="4007" w:type="dxa"/>
            <w:tcBorders>
              <w:left w:val="single" w:sz="4" w:space="0" w:color="auto"/>
              <w:right w:val="single" w:sz="4" w:space="0" w:color="auto"/>
            </w:tcBorders>
          </w:tcPr>
          <w:p w14:paraId="5AE62DAF" w14:textId="77777777" w:rsidR="00E27272" w:rsidRPr="00A37419" w:rsidRDefault="00E27272" w:rsidP="00685004">
            <w:pPr>
              <w:jc w:val="both"/>
              <w:rPr>
                <w:sz w:val="20"/>
                <w:szCs w:val="20"/>
              </w:rPr>
            </w:pPr>
            <w:r w:rsidRPr="00F72B10">
              <w:rPr>
                <w:sz w:val="20"/>
                <w:szCs w:val="20"/>
              </w:rPr>
              <w:t>Тема 4.</w:t>
            </w:r>
            <w:r>
              <w:rPr>
                <w:sz w:val="20"/>
                <w:szCs w:val="20"/>
              </w:rPr>
              <w:t>2</w:t>
            </w:r>
            <w:r w:rsidRPr="00F72B10">
              <w:rPr>
                <w:sz w:val="20"/>
                <w:szCs w:val="20"/>
              </w:rPr>
              <w:t>.</w:t>
            </w:r>
            <w:r w:rsidRPr="00A37419">
              <w:rPr>
                <w:sz w:val="20"/>
                <w:szCs w:val="20"/>
              </w:rPr>
              <w:t xml:space="preserve">Эмоциональное реагирование в </w:t>
            </w:r>
          </w:p>
          <w:p w14:paraId="4B737302" w14:textId="77777777" w:rsidR="00E27272" w:rsidRPr="00F72B10" w:rsidRDefault="00E27272" w:rsidP="00685004">
            <w:pPr>
              <w:jc w:val="both"/>
              <w:rPr>
                <w:sz w:val="20"/>
                <w:szCs w:val="20"/>
              </w:rPr>
            </w:pPr>
            <w:r w:rsidRPr="00A37419">
              <w:rPr>
                <w:sz w:val="20"/>
                <w:szCs w:val="20"/>
              </w:rPr>
              <w:t xml:space="preserve">конфликтах и саморегуляция  </w:t>
            </w:r>
          </w:p>
        </w:tc>
        <w:tc>
          <w:tcPr>
            <w:tcW w:w="8341" w:type="dxa"/>
            <w:gridSpan w:val="4"/>
            <w:tcBorders>
              <w:top w:val="single" w:sz="4" w:space="0" w:color="auto"/>
              <w:left w:val="single" w:sz="4" w:space="0" w:color="auto"/>
              <w:bottom w:val="single" w:sz="4" w:space="0" w:color="auto"/>
              <w:right w:val="single" w:sz="4" w:space="0" w:color="auto"/>
            </w:tcBorders>
          </w:tcPr>
          <w:p w14:paraId="270FF044" w14:textId="77777777" w:rsidR="00E27272" w:rsidRDefault="00E27272" w:rsidP="00685004">
            <w:pPr>
              <w:rPr>
                <w:sz w:val="20"/>
                <w:szCs w:val="20"/>
              </w:rPr>
            </w:pPr>
            <w:r w:rsidRPr="00F72B10">
              <w:rPr>
                <w:b/>
                <w:bCs/>
                <w:sz w:val="20"/>
                <w:szCs w:val="20"/>
              </w:rPr>
              <w:t>Содержание учебного материала</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98120B2" w14:textId="77777777" w:rsidR="00E27272" w:rsidRPr="00FD1E1B" w:rsidRDefault="00E27272" w:rsidP="00685004">
            <w:pPr>
              <w:jc w:val="center"/>
              <w:rPr>
                <w:b/>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59D004C9" w14:textId="77777777" w:rsidR="00E27272" w:rsidRPr="00FD1E1B" w:rsidRDefault="00E27272" w:rsidP="00685004">
            <w:pPr>
              <w:jc w:val="center"/>
              <w:rPr>
                <w:sz w:val="20"/>
                <w:szCs w:val="20"/>
              </w:rPr>
            </w:pPr>
          </w:p>
        </w:tc>
      </w:tr>
      <w:tr w:rsidR="00E27272" w:rsidRPr="00F72B10" w14:paraId="69117429" w14:textId="77777777" w:rsidTr="00303FF1">
        <w:trPr>
          <w:trHeight w:val="563"/>
        </w:trPr>
        <w:tc>
          <w:tcPr>
            <w:tcW w:w="4007" w:type="dxa"/>
            <w:tcBorders>
              <w:left w:val="single" w:sz="4" w:space="0" w:color="auto"/>
              <w:right w:val="single" w:sz="4" w:space="0" w:color="auto"/>
            </w:tcBorders>
          </w:tcPr>
          <w:p w14:paraId="6E28E25C" w14:textId="77777777" w:rsidR="00E27272" w:rsidRPr="00F72B10" w:rsidRDefault="00E27272" w:rsidP="00685004">
            <w:pPr>
              <w:rPr>
                <w:sz w:val="20"/>
                <w:szCs w:val="20"/>
              </w:rPr>
            </w:pPr>
          </w:p>
        </w:tc>
        <w:tc>
          <w:tcPr>
            <w:tcW w:w="921" w:type="dxa"/>
            <w:gridSpan w:val="2"/>
            <w:tcBorders>
              <w:top w:val="single" w:sz="4" w:space="0" w:color="auto"/>
              <w:left w:val="single" w:sz="4" w:space="0" w:color="auto"/>
              <w:bottom w:val="single" w:sz="4" w:space="0" w:color="auto"/>
              <w:right w:val="single" w:sz="4" w:space="0" w:color="auto"/>
            </w:tcBorders>
          </w:tcPr>
          <w:p w14:paraId="3180C8E0" w14:textId="77777777" w:rsidR="00E27272" w:rsidRPr="00FA6AF9" w:rsidRDefault="00E27272" w:rsidP="00685004">
            <w:pPr>
              <w:jc w:val="center"/>
              <w:rPr>
                <w:b/>
                <w:sz w:val="20"/>
                <w:szCs w:val="20"/>
              </w:rPr>
            </w:pPr>
            <w:r>
              <w:rPr>
                <w:b/>
                <w:sz w:val="20"/>
                <w:szCs w:val="20"/>
              </w:rPr>
              <w:t>1</w:t>
            </w:r>
          </w:p>
        </w:tc>
        <w:tc>
          <w:tcPr>
            <w:tcW w:w="7420" w:type="dxa"/>
            <w:gridSpan w:val="2"/>
            <w:tcBorders>
              <w:top w:val="single" w:sz="4" w:space="0" w:color="auto"/>
              <w:left w:val="single" w:sz="4" w:space="0" w:color="auto"/>
              <w:bottom w:val="single" w:sz="4" w:space="0" w:color="auto"/>
              <w:right w:val="single" w:sz="4" w:space="0" w:color="auto"/>
            </w:tcBorders>
          </w:tcPr>
          <w:p w14:paraId="34A7111E" w14:textId="77777777" w:rsidR="00E27272" w:rsidRPr="00A37419" w:rsidRDefault="00E27272" w:rsidP="00685004">
            <w:pPr>
              <w:rPr>
                <w:sz w:val="20"/>
                <w:szCs w:val="20"/>
              </w:rPr>
            </w:pPr>
            <w:r w:rsidRPr="00A37419">
              <w:rPr>
                <w:sz w:val="20"/>
                <w:szCs w:val="20"/>
              </w:rPr>
              <w:t xml:space="preserve">1.Особенности эмоционального реагирования в конфликтах. Гнев и </w:t>
            </w:r>
          </w:p>
          <w:p w14:paraId="08487A47" w14:textId="77777777" w:rsidR="00E27272" w:rsidRDefault="00E27272" w:rsidP="00685004">
            <w:pPr>
              <w:rPr>
                <w:sz w:val="20"/>
                <w:szCs w:val="20"/>
              </w:rPr>
            </w:pPr>
            <w:r w:rsidRPr="00A37419">
              <w:rPr>
                <w:sz w:val="20"/>
                <w:szCs w:val="20"/>
              </w:rPr>
              <w:t>агрессия. Разрядка эмоций.</w:t>
            </w:r>
          </w:p>
          <w:p w14:paraId="5F87A91E" w14:textId="77777777" w:rsidR="00E27272" w:rsidRPr="00A37419" w:rsidRDefault="00E27272" w:rsidP="00685004">
            <w:pPr>
              <w:rPr>
                <w:sz w:val="20"/>
                <w:szCs w:val="20"/>
              </w:rPr>
            </w:pPr>
            <w:r w:rsidRPr="00A37419">
              <w:rPr>
                <w:sz w:val="20"/>
                <w:szCs w:val="20"/>
              </w:rPr>
              <w:t xml:space="preserve">2 Правила поведения в конфликтах. Влияние толерантности на </w:t>
            </w:r>
          </w:p>
          <w:p w14:paraId="726FCDFF" w14:textId="77777777" w:rsidR="00E27272" w:rsidRDefault="00E27272" w:rsidP="00685004">
            <w:pPr>
              <w:rPr>
                <w:sz w:val="20"/>
                <w:szCs w:val="20"/>
              </w:rPr>
            </w:pPr>
            <w:r w:rsidRPr="00A37419">
              <w:rPr>
                <w:sz w:val="20"/>
                <w:szCs w:val="20"/>
              </w:rPr>
              <w:t>разрешение конфликтной ситуации.</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63E9145" w14:textId="77777777" w:rsidR="00E27272" w:rsidRPr="00FD1E1B" w:rsidRDefault="00E27272" w:rsidP="00685004">
            <w:pPr>
              <w:jc w:val="center"/>
              <w:rPr>
                <w:b/>
                <w:sz w:val="20"/>
                <w:szCs w:val="20"/>
              </w:rPr>
            </w:pPr>
            <w:r w:rsidRPr="00FD1E1B">
              <w:rPr>
                <w:b/>
                <w:sz w:val="20"/>
                <w:szCs w:val="20"/>
              </w:rPr>
              <w:t>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6957D19D" w14:textId="77777777" w:rsidR="00E27272" w:rsidRPr="00FD1E1B" w:rsidRDefault="00E27272" w:rsidP="00685004">
            <w:pPr>
              <w:jc w:val="center"/>
              <w:rPr>
                <w:sz w:val="20"/>
                <w:szCs w:val="20"/>
              </w:rPr>
            </w:pPr>
            <w:r w:rsidRPr="00FD1E1B">
              <w:rPr>
                <w:sz w:val="20"/>
                <w:szCs w:val="20"/>
              </w:rPr>
              <w:t>1</w:t>
            </w:r>
          </w:p>
        </w:tc>
      </w:tr>
      <w:tr w:rsidR="00E27272" w:rsidRPr="00F72B10" w14:paraId="29F11A93" w14:textId="77777777" w:rsidTr="00303FF1">
        <w:trPr>
          <w:trHeight w:val="470"/>
        </w:trPr>
        <w:tc>
          <w:tcPr>
            <w:tcW w:w="4007" w:type="dxa"/>
            <w:vMerge w:val="restart"/>
            <w:tcBorders>
              <w:left w:val="single" w:sz="4" w:space="0" w:color="auto"/>
              <w:right w:val="single" w:sz="4" w:space="0" w:color="auto"/>
            </w:tcBorders>
          </w:tcPr>
          <w:p w14:paraId="5DA239F6" w14:textId="77777777" w:rsidR="00E27272" w:rsidRPr="00F72B10" w:rsidRDefault="00E27272" w:rsidP="00685004">
            <w:pPr>
              <w:rPr>
                <w:b/>
                <w:sz w:val="20"/>
                <w:szCs w:val="20"/>
              </w:rPr>
            </w:pPr>
            <w:r w:rsidRPr="00F72B10">
              <w:rPr>
                <w:sz w:val="20"/>
                <w:szCs w:val="20"/>
              </w:rPr>
              <w:t>Тема 4.</w:t>
            </w:r>
            <w:r>
              <w:rPr>
                <w:sz w:val="20"/>
                <w:szCs w:val="20"/>
              </w:rPr>
              <w:t>3</w:t>
            </w:r>
            <w:r w:rsidRPr="00F72B10">
              <w:rPr>
                <w:sz w:val="20"/>
                <w:szCs w:val="20"/>
              </w:rPr>
              <w:t xml:space="preserve">. Конфликты и причины их возникновения. </w:t>
            </w:r>
          </w:p>
        </w:tc>
        <w:tc>
          <w:tcPr>
            <w:tcW w:w="8341" w:type="dxa"/>
            <w:gridSpan w:val="4"/>
            <w:tcBorders>
              <w:top w:val="single" w:sz="4" w:space="0" w:color="auto"/>
              <w:left w:val="single" w:sz="4" w:space="0" w:color="auto"/>
              <w:right w:val="single" w:sz="4" w:space="0" w:color="auto"/>
            </w:tcBorders>
          </w:tcPr>
          <w:p w14:paraId="33966FE1" w14:textId="77777777" w:rsidR="00E27272" w:rsidRPr="00F72B1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F72B10">
              <w:rPr>
                <w:b/>
                <w:bCs/>
                <w:sz w:val="20"/>
                <w:szCs w:val="20"/>
              </w:rPr>
              <w:t>Лабораторные работы</w:t>
            </w:r>
          </w:p>
        </w:tc>
        <w:tc>
          <w:tcPr>
            <w:tcW w:w="1441" w:type="dxa"/>
            <w:tcBorders>
              <w:top w:val="single" w:sz="4" w:space="0" w:color="auto"/>
              <w:left w:val="single" w:sz="4" w:space="0" w:color="auto"/>
              <w:right w:val="single" w:sz="4" w:space="0" w:color="auto"/>
            </w:tcBorders>
            <w:shd w:val="clear" w:color="auto" w:fill="auto"/>
          </w:tcPr>
          <w:p w14:paraId="2D4ED897"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right w:val="single" w:sz="4" w:space="0" w:color="auto"/>
            </w:tcBorders>
            <w:shd w:val="clear" w:color="auto" w:fill="auto"/>
          </w:tcPr>
          <w:p w14:paraId="44D7E821" w14:textId="77777777" w:rsidR="00E27272" w:rsidRPr="00FD1E1B" w:rsidRDefault="00E27272" w:rsidP="00685004">
            <w:pPr>
              <w:jc w:val="center"/>
              <w:rPr>
                <w:sz w:val="20"/>
                <w:szCs w:val="20"/>
              </w:rPr>
            </w:pPr>
            <w:r w:rsidRPr="00FD1E1B">
              <w:rPr>
                <w:sz w:val="20"/>
                <w:szCs w:val="20"/>
              </w:rPr>
              <w:t>-</w:t>
            </w:r>
          </w:p>
        </w:tc>
      </w:tr>
      <w:tr w:rsidR="00E27272" w:rsidRPr="00F72B10" w14:paraId="1B36D64C" w14:textId="77777777" w:rsidTr="00303FF1">
        <w:trPr>
          <w:cantSplit/>
          <w:trHeight w:val="880"/>
        </w:trPr>
        <w:tc>
          <w:tcPr>
            <w:tcW w:w="4007" w:type="dxa"/>
            <w:vMerge/>
            <w:tcBorders>
              <w:left w:val="single" w:sz="4" w:space="0" w:color="auto"/>
              <w:right w:val="single" w:sz="4" w:space="0" w:color="auto"/>
            </w:tcBorders>
          </w:tcPr>
          <w:p w14:paraId="2195320D"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73ADDC7C" w14:textId="77777777" w:rsidR="00E27272" w:rsidRPr="00F72B10" w:rsidRDefault="00E27272" w:rsidP="00685004">
            <w:pPr>
              <w:rPr>
                <w:b/>
                <w:sz w:val="20"/>
                <w:szCs w:val="20"/>
              </w:rPr>
            </w:pPr>
            <w:r w:rsidRPr="00F72B10">
              <w:rPr>
                <w:b/>
                <w:sz w:val="20"/>
                <w:szCs w:val="20"/>
              </w:rPr>
              <w:t>Практическое занятие</w:t>
            </w:r>
          </w:p>
          <w:p w14:paraId="6FF070FD" w14:textId="77777777" w:rsidR="00E27272" w:rsidRPr="00F72B10" w:rsidRDefault="00E27272" w:rsidP="00E27272">
            <w:pPr>
              <w:widowControl/>
              <w:numPr>
                <w:ilvl w:val="0"/>
                <w:numId w:val="198"/>
              </w:numPr>
              <w:autoSpaceDE/>
              <w:autoSpaceDN/>
              <w:ind w:left="0"/>
              <w:rPr>
                <w:sz w:val="20"/>
                <w:szCs w:val="20"/>
              </w:rPr>
            </w:pPr>
            <w:r w:rsidRPr="00F72B10">
              <w:rPr>
                <w:sz w:val="20"/>
                <w:szCs w:val="20"/>
              </w:rPr>
              <w:t>Диагностика определения уровня конфликтной личности (опросник К. Томаса).</w:t>
            </w:r>
          </w:p>
          <w:p w14:paraId="762B8222" w14:textId="77777777" w:rsidR="00E27272" w:rsidRPr="00F72B10" w:rsidRDefault="00E27272" w:rsidP="00E27272">
            <w:pPr>
              <w:widowControl/>
              <w:numPr>
                <w:ilvl w:val="0"/>
                <w:numId w:val="198"/>
              </w:numPr>
              <w:autoSpaceDE/>
              <w:autoSpaceDN/>
              <w:ind w:left="0"/>
              <w:rPr>
                <w:sz w:val="20"/>
                <w:szCs w:val="20"/>
              </w:rPr>
            </w:pPr>
            <w:r w:rsidRPr="00F72B10">
              <w:rPr>
                <w:sz w:val="20"/>
                <w:szCs w:val="20"/>
              </w:rPr>
              <w:t>Тренинговое занятие «Я и саморегуляция».</w:t>
            </w:r>
          </w:p>
          <w:p w14:paraId="7E2C45AA" w14:textId="77777777" w:rsidR="00E27272" w:rsidRPr="00AC506D" w:rsidRDefault="00E27272" w:rsidP="00E27272">
            <w:pPr>
              <w:widowControl/>
              <w:numPr>
                <w:ilvl w:val="0"/>
                <w:numId w:val="198"/>
              </w:numPr>
              <w:autoSpaceDE/>
              <w:autoSpaceDN/>
              <w:ind w:left="0"/>
              <w:rPr>
                <w:sz w:val="20"/>
                <w:szCs w:val="20"/>
              </w:rPr>
            </w:pPr>
            <w:r w:rsidRPr="00F72B10">
              <w:rPr>
                <w:sz w:val="20"/>
                <w:szCs w:val="20"/>
              </w:rPr>
              <w:t xml:space="preserve">Тренинговое занятие «Конфликт и пути его разрешения». </w:t>
            </w:r>
            <w:r>
              <w:rPr>
                <w:sz w:val="20"/>
                <w:szCs w:val="20"/>
              </w:rPr>
              <w:t>Решение ситуаций.</w:t>
            </w:r>
          </w:p>
          <w:p w14:paraId="03797995" w14:textId="77777777" w:rsidR="00E27272" w:rsidRPr="00F72B10" w:rsidRDefault="00E27272" w:rsidP="00685004">
            <w:pPr>
              <w:rPr>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639EF1E" w14:textId="77777777" w:rsidR="00E27272" w:rsidRPr="00FD1E1B" w:rsidRDefault="00E27272" w:rsidP="00685004">
            <w:pPr>
              <w:jc w:val="center"/>
              <w:rPr>
                <w:sz w:val="20"/>
                <w:szCs w:val="20"/>
              </w:rPr>
            </w:pPr>
          </w:p>
          <w:p w14:paraId="57972F42" w14:textId="77777777" w:rsidR="00E27272" w:rsidRPr="00FD1E1B" w:rsidRDefault="00E27272" w:rsidP="00685004">
            <w:pPr>
              <w:jc w:val="center"/>
              <w:rPr>
                <w:sz w:val="20"/>
                <w:szCs w:val="20"/>
              </w:rPr>
            </w:pPr>
            <w:r w:rsidRPr="00FD1E1B">
              <w:rPr>
                <w:sz w:val="20"/>
                <w:szCs w:val="20"/>
              </w:rPr>
              <w:t>4</w:t>
            </w:r>
          </w:p>
          <w:p w14:paraId="5DFCDD41" w14:textId="77777777" w:rsidR="00E27272" w:rsidRPr="00FD1E1B" w:rsidRDefault="00E27272" w:rsidP="00685004">
            <w:pPr>
              <w:jc w:val="center"/>
              <w:rPr>
                <w:sz w:val="20"/>
                <w:szCs w:val="20"/>
              </w:rPr>
            </w:pPr>
            <w:r w:rsidRPr="00FD1E1B">
              <w:rPr>
                <w:sz w:val="20"/>
                <w:szCs w:val="20"/>
              </w:rPr>
              <w:t>2</w:t>
            </w:r>
          </w:p>
          <w:p w14:paraId="48C0DE21" w14:textId="77777777" w:rsidR="00E27272" w:rsidRPr="00FD1E1B" w:rsidRDefault="00E27272" w:rsidP="00685004">
            <w:pPr>
              <w:jc w:val="center"/>
              <w:rPr>
                <w:sz w:val="20"/>
                <w:szCs w:val="20"/>
              </w:rPr>
            </w:pPr>
            <w:r w:rsidRPr="00FD1E1B">
              <w:rPr>
                <w:sz w:val="20"/>
                <w:szCs w:val="20"/>
              </w:rPr>
              <w:t>4</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2A1677D3" w14:textId="77777777" w:rsidR="00E27272" w:rsidRPr="00FD1E1B" w:rsidRDefault="00E27272" w:rsidP="00685004">
            <w:pPr>
              <w:jc w:val="center"/>
              <w:rPr>
                <w:sz w:val="20"/>
                <w:szCs w:val="20"/>
              </w:rPr>
            </w:pPr>
          </w:p>
          <w:p w14:paraId="3AFF9958" w14:textId="77777777" w:rsidR="00E27272" w:rsidRPr="00FD1E1B" w:rsidRDefault="00E27272" w:rsidP="00685004">
            <w:pPr>
              <w:jc w:val="center"/>
              <w:rPr>
                <w:sz w:val="20"/>
                <w:szCs w:val="20"/>
              </w:rPr>
            </w:pPr>
          </w:p>
          <w:p w14:paraId="7AAA8794" w14:textId="77777777" w:rsidR="00E27272" w:rsidRPr="00FD1E1B" w:rsidRDefault="00E27272" w:rsidP="00685004">
            <w:pPr>
              <w:jc w:val="center"/>
              <w:rPr>
                <w:sz w:val="20"/>
                <w:szCs w:val="20"/>
              </w:rPr>
            </w:pPr>
            <w:r w:rsidRPr="00FD1E1B">
              <w:rPr>
                <w:sz w:val="20"/>
                <w:szCs w:val="20"/>
              </w:rPr>
              <w:t>2</w:t>
            </w:r>
          </w:p>
          <w:p w14:paraId="7B2024F5" w14:textId="77777777" w:rsidR="00E27272" w:rsidRPr="00FD1E1B" w:rsidRDefault="00E27272" w:rsidP="00685004">
            <w:pPr>
              <w:jc w:val="center"/>
              <w:rPr>
                <w:sz w:val="20"/>
                <w:szCs w:val="20"/>
              </w:rPr>
            </w:pPr>
          </w:p>
        </w:tc>
      </w:tr>
      <w:tr w:rsidR="00E27272" w:rsidRPr="00F72B10" w14:paraId="41168698" w14:textId="77777777" w:rsidTr="00303FF1">
        <w:trPr>
          <w:cantSplit/>
          <w:trHeight w:val="273"/>
        </w:trPr>
        <w:tc>
          <w:tcPr>
            <w:tcW w:w="4007" w:type="dxa"/>
            <w:vMerge/>
            <w:tcBorders>
              <w:left w:val="single" w:sz="4" w:space="0" w:color="auto"/>
              <w:right w:val="single" w:sz="4" w:space="0" w:color="auto"/>
            </w:tcBorders>
          </w:tcPr>
          <w:p w14:paraId="21C7EEDD"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0E23522E" w14:textId="77777777" w:rsidR="00E27272" w:rsidRPr="00F72B10" w:rsidRDefault="00E27272" w:rsidP="00685004">
            <w:pPr>
              <w:rPr>
                <w:b/>
                <w:sz w:val="20"/>
                <w:szCs w:val="20"/>
              </w:rPr>
            </w:pPr>
            <w:r w:rsidRPr="00F72B10">
              <w:rPr>
                <w:b/>
                <w:bCs/>
                <w:sz w:val="20"/>
                <w:szCs w:val="20"/>
              </w:rPr>
              <w:t>Контрольные работы</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C146388" w14:textId="77777777" w:rsidR="00E27272" w:rsidRPr="00FD1E1B" w:rsidRDefault="00E27272" w:rsidP="00685004">
            <w:pPr>
              <w:jc w:val="center"/>
              <w:rPr>
                <w:sz w:val="20"/>
                <w:szCs w:val="20"/>
              </w:rPr>
            </w:pPr>
            <w:r w:rsidRPr="00FD1E1B">
              <w:rPr>
                <w:sz w:val="20"/>
                <w:szCs w:val="20"/>
              </w:rPr>
              <w:t>-</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353B5AC8" w14:textId="77777777" w:rsidR="00E27272" w:rsidRPr="00FD1E1B" w:rsidRDefault="00E27272" w:rsidP="00685004">
            <w:pPr>
              <w:jc w:val="center"/>
              <w:rPr>
                <w:sz w:val="20"/>
                <w:szCs w:val="20"/>
              </w:rPr>
            </w:pPr>
            <w:r w:rsidRPr="00FD1E1B">
              <w:rPr>
                <w:sz w:val="20"/>
                <w:szCs w:val="20"/>
              </w:rPr>
              <w:t>-</w:t>
            </w:r>
          </w:p>
        </w:tc>
      </w:tr>
      <w:tr w:rsidR="00E27272" w:rsidRPr="00F72B10" w14:paraId="640B4D55" w14:textId="77777777" w:rsidTr="00303FF1">
        <w:trPr>
          <w:cantSplit/>
          <w:trHeight w:val="817"/>
        </w:trPr>
        <w:tc>
          <w:tcPr>
            <w:tcW w:w="4007" w:type="dxa"/>
            <w:vMerge/>
            <w:tcBorders>
              <w:left w:val="single" w:sz="4" w:space="0" w:color="auto"/>
              <w:right w:val="single" w:sz="4" w:space="0" w:color="auto"/>
            </w:tcBorders>
          </w:tcPr>
          <w:p w14:paraId="18364A31" w14:textId="77777777" w:rsidR="00E27272" w:rsidRPr="00F72B10" w:rsidRDefault="00E27272" w:rsidP="00685004">
            <w:pPr>
              <w:rPr>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75C8EC86" w14:textId="77777777" w:rsidR="00E27272" w:rsidRPr="00F72B10" w:rsidRDefault="00E27272" w:rsidP="00685004">
            <w:pPr>
              <w:jc w:val="both"/>
              <w:rPr>
                <w:b/>
                <w:sz w:val="20"/>
                <w:szCs w:val="20"/>
              </w:rPr>
            </w:pPr>
            <w:r w:rsidRPr="00F72B10">
              <w:rPr>
                <w:b/>
                <w:sz w:val="20"/>
                <w:szCs w:val="20"/>
              </w:rPr>
              <w:t>Самостоятельная работа обучающихся</w:t>
            </w:r>
          </w:p>
          <w:p w14:paraId="3826CFC2" w14:textId="77777777" w:rsidR="00E27272" w:rsidRPr="00FD1E1B" w:rsidRDefault="00E27272" w:rsidP="00685004">
            <w:pPr>
              <w:rPr>
                <w:sz w:val="20"/>
                <w:szCs w:val="20"/>
              </w:rPr>
            </w:pPr>
            <w:r w:rsidRPr="00FD1E1B">
              <w:rPr>
                <w:sz w:val="20"/>
                <w:szCs w:val="20"/>
              </w:rPr>
              <w:t xml:space="preserve">Примерные варианты заданий </w:t>
            </w:r>
          </w:p>
          <w:p w14:paraId="43FD21B7" w14:textId="77777777" w:rsidR="00E27272" w:rsidRPr="00FD1E1B" w:rsidRDefault="00E27272" w:rsidP="00685004">
            <w:pPr>
              <w:rPr>
                <w:sz w:val="20"/>
                <w:szCs w:val="20"/>
              </w:rPr>
            </w:pPr>
            <w:r w:rsidRPr="00FD1E1B">
              <w:rPr>
                <w:sz w:val="20"/>
                <w:szCs w:val="20"/>
              </w:rPr>
              <w:t xml:space="preserve">Вспомните и проанализируйте сказки, художественные произведения </w:t>
            </w:r>
          </w:p>
          <w:p w14:paraId="610333F5" w14:textId="77777777" w:rsidR="00E27272" w:rsidRPr="00FD1E1B" w:rsidRDefault="00E27272" w:rsidP="00685004">
            <w:pPr>
              <w:rPr>
                <w:sz w:val="20"/>
                <w:szCs w:val="20"/>
              </w:rPr>
            </w:pPr>
            <w:r w:rsidRPr="00FD1E1B">
              <w:rPr>
                <w:sz w:val="20"/>
                <w:szCs w:val="20"/>
              </w:rPr>
              <w:t xml:space="preserve">(литература, кинофильмы), в которых рассматриваются примеры </w:t>
            </w:r>
          </w:p>
          <w:p w14:paraId="52ED2CF9" w14:textId="77777777" w:rsidR="00E27272" w:rsidRDefault="00E27272" w:rsidP="00685004">
            <w:pPr>
              <w:rPr>
                <w:sz w:val="20"/>
                <w:szCs w:val="20"/>
              </w:rPr>
            </w:pPr>
            <w:r w:rsidRPr="00FD1E1B">
              <w:rPr>
                <w:sz w:val="20"/>
                <w:szCs w:val="20"/>
              </w:rPr>
              <w:t>различных стратегий поведения в конфликтах</w:t>
            </w:r>
          </w:p>
          <w:p w14:paraId="6FE326AB" w14:textId="77777777" w:rsidR="00E27272" w:rsidRPr="00FD1E1B" w:rsidRDefault="00E27272" w:rsidP="00685004">
            <w:pPr>
              <w:rPr>
                <w:sz w:val="20"/>
                <w:szCs w:val="20"/>
              </w:rPr>
            </w:pPr>
            <w:r w:rsidRPr="00FD1E1B">
              <w:rPr>
                <w:sz w:val="20"/>
                <w:szCs w:val="20"/>
              </w:rPr>
              <w:t xml:space="preserve">Определите роль руководителя в разрешении конфликтов.  </w:t>
            </w:r>
          </w:p>
          <w:p w14:paraId="784F62A2" w14:textId="77777777" w:rsidR="00E27272" w:rsidRPr="00FD1E1B" w:rsidRDefault="00E27272" w:rsidP="00685004">
            <w:pPr>
              <w:rPr>
                <w:sz w:val="20"/>
                <w:szCs w:val="20"/>
              </w:rPr>
            </w:pPr>
            <w:r w:rsidRPr="00FD1E1B">
              <w:rPr>
                <w:sz w:val="20"/>
                <w:szCs w:val="20"/>
              </w:rPr>
              <w:t xml:space="preserve">Подготовьте сообщения на темы: «Роль негативных эмоций в общении </w:t>
            </w:r>
          </w:p>
          <w:p w14:paraId="1887CC14" w14:textId="77777777" w:rsidR="00E27272" w:rsidRPr="00F72B10" w:rsidRDefault="00E27272" w:rsidP="00685004">
            <w:pPr>
              <w:rPr>
                <w:b/>
                <w:sz w:val="20"/>
                <w:szCs w:val="20"/>
              </w:rPr>
            </w:pPr>
            <w:r w:rsidRPr="00FD1E1B">
              <w:rPr>
                <w:sz w:val="20"/>
                <w:szCs w:val="20"/>
              </w:rPr>
              <w:t>человека», «Толерантное поведение приходит на смену конфликтам»</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CACCC0C" w14:textId="77777777" w:rsidR="00E27272" w:rsidRPr="00FD1E1B" w:rsidRDefault="00E27272" w:rsidP="00685004">
            <w:pPr>
              <w:jc w:val="center"/>
              <w:rPr>
                <w:sz w:val="20"/>
                <w:szCs w:val="20"/>
              </w:rPr>
            </w:pPr>
          </w:p>
          <w:p w14:paraId="7C1CA559" w14:textId="77777777" w:rsidR="00E27272" w:rsidRPr="005A0A44" w:rsidRDefault="00E27272" w:rsidP="00685004">
            <w:pPr>
              <w:jc w:val="center"/>
              <w:rPr>
                <w:b/>
                <w:sz w:val="20"/>
                <w:szCs w:val="20"/>
              </w:rPr>
            </w:pPr>
            <w:r>
              <w:rPr>
                <w:b/>
                <w:sz w:val="20"/>
                <w:szCs w:val="20"/>
              </w:rPr>
              <w:t>6</w:t>
            </w:r>
          </w:p>
          <w:p w14:paraId="720041FD" w14:textId="77777777" w:rsidR="00E27272" w:rsidRPr="00FD1E1B" w:rsidRDefault="00E27272" w:rsidP="00685004">
            <w:pPr>
              <w:jc w:val="center"/>
              <w:rPr>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0EF06E17" w14:textId="77777777" w:rsidR="00E27272" w:rsidRPr="00FD1E1B" w:rsidRDefault="00E27272" w:rsidP="00685004">
            <w:pPr>
              <w:jc w:val="center"/>
              <w:rPr>
                <w:sz w:val="20"/>
                <w:szCs w:val="20"/>
              </w:rPr>
            </w:pPr>
          </w:p>
          <w:p w14:paraId="38BC207A" w14:textId="77777777" w:rsidR="00E27272" w:rsidRPr="00FD1E1B" w:rsidRDefault="00E27272" w:rsidP="00685004">
            <w:pPr>
              <w:jc w:val="center"/>
              <w:rPr>
                <w:sz w:val="20"/>
                <w:szCs w:val="20"/>
              </w:rPr>
            </w:pPr>
            <w:r w:rsidRPr="00FD1E1B">
              <w:rPr>
                <w:sz w:val="20"/>
                <w:szCs w:val="20"/>
              </w:rPr>
              <w:t>3</w:t>
            </w:r>
          </w:p>
          <w:p w14:paraId="2436C409" w14:textId="77777777" w:rsidR="00E27272" w:rsidRPr="00FD1E1B" w:rsidRDefault="00E27272" w:rsidP="00685004">
            <w:pPr>
              <w:jc w:val="center"/>
              <w:rPr>
                <w:sz w:val="20"/>
                <w:szCs w:val="20"/>
              </w:rPr>
            </w:pPr>
          </w:p>
        </w:tc>
      </w:tr>
      <w:tr w:rsidR="00E27272" w:rsidRPr="00F72B10" w14:paraId="4341121C" w14:textId="77777777" w:rsidTr="00685004">
        <w:trPr>
          <w:cantSplit/>
          <w:trHeight w:val="227"/>
        </w:trPr>
        <w:tc>
          <w:tcPr>
            <w:tcW w:w="4007" w:type="dxa"/>
            <w:tcBorders>
              <w:left w:val="single" w:sz="4" w:space="0" w:color="auto"/>
              <w:bottom w:val="single" w:sz="4" w:space="0" w:color="auto"/>
              <w:right w:val="single" w:sz="4" w:space="0" w:color="auto"/>
            </w:tcBorders>
          </w:tcPr>
          <w:p w14:paraId="20A29B56" w14:textId="77777777" w:rsidR="00E27272" w:rsidRPr="00F72B10" w:rsidRDefault="00E27272" w:rsidP="00685004">
            <w:pPr>
              <w:rPr>
                <w:b/>
                <w:sz w:val="20"/>
                <w:szCs w:val="20"/>
              </w:rPr>
            </w:pPr>
          </w:p>
        </w:tc>
        <w:tc>
          <w:tcPr>
            <w:tcW w:w="8341" w:type="dxa"/>
            <w:gridSpan w:val="4"/>
            <w:tcBorders>
              <w:top w:val="single" w:sz="4" w:space="0" w:color="auto"/>
              <w:left w:val="single" w:sz="4" w:space="0" w:color="auto"/>
              <w:bottom w:val="single" w:sz="4" w:space="0" w:color="auto"/>
              <w:right w:val="single" w:sz="4" w:space="0" w:color="auto"/>
            </w:tcBorders>
          </w:tcPr>
          <w:p w14:paraId="192DE379" w14:textId="77777777" w:rsidR="00E27272" w:rsidRPr="00F72B10" w:rsidRDefault="00E27272" w:rsidP="00685004">
            <w:pPr>
              <w:jc w:val="right"/>
              <w:rPr>
                <w:b/>
                <w:sz w:val="20"/>
                <w:szCs w:val="20"/>
              </w:rPr>
            </w:pPr>
            <w:r w:rsidRPr="00F72B10">
              <w:rPr>
                <w:b/>
                <w:sz w:val="20"/>
                <w:szCs w:val="20"/>
              </w:rPr>
              <w:t>Всего</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14:paraId="107C5966" w14:textId="77777777" w:rsidR="00E27272" w:rsidRPr="005A0A44" w:rsidRDefault="00E27272" w:rsidP="00685004">
            <w:pPr>
              <w:jc w:val="center"/>
              <w:rPr>
                <w:b/>
                <w:sz w:val="20"/>
                <w:szCs w:val="20"/>
              </w:rPr>
            </w:pPr>
            <w:r>
              <w:rPr>
                <w:b/>
                <w:sz w:val="20"/>
                <w:szCs w:val="20"/>
              </w:rPr>
              <w:t>66</w:t>
            </w:r>
          </w:p>
        </w:tc>
        <w:tc>
          <w:tcPr>
            <w:tcW w:w="1443" w:type="dxa"/>
            <w:tcBorders>
              <w:top w:val="single" w:sz="4" w:space="0" w:color="auto"/>
              <w:left w:val="single" w:sz="4" w:space="0" w:color="auto"/>
              <w:bottom w:val="single" w:sz="4" w:space="0" w:color="auto"/>
              <w:right w:val="single" w:sz="4" w:space="0" w:color="auto"/>
            </w:tcBorders>
            <w:shd w:val="clear" w:color="auto" w:fill="FFFFFF"/>
          </w:tcPr>
          <w:p w14:paraId="0D7E59A0" w14:textId="77777777" w:rsidR="00E27272" w:rsidRPr="00FD1E1B" w:rsidRDefault="00E27272" w:rsidP="00685004">
            <w:pPr>
              <w:jc w:val="center"/>
              <w:rPr>
                <w:b/>
                <w:sz w:val="20"/>
                <w:szCs w:val="20"/>
              </w:rPr>
            </w:pPr>
          </w:p>
        </w:tc>
      </w:tr>
    </w:tbl>
    <w:p w14:paraId="3260A4D9" w14:textId="77777777" w:rsidR="00E27272" w:rsidRPr="00F72B10" w:rsidRDefault="00E27272" w:rsidP="00E27272">
      <w:pPr>
        <w:rPr>
          <w:sz w:val="20"/>
          <w:szCs w:val="20"/>
        </w:rPr>
      </w:pPr>
    </w:p>
    <w:p w14:paraId="40A0E928"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72B10">
        <w:t>Для характеристики уровня освоения учебного материала используются следующие обозначения:</w:t>
      </w:r>
    </w:p>
    <w:p w14:paraId="781D7294"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72B10">
        <w:t xml:space="preserve">1. – ознакомительный (узнавание ранее изученных объектов, свойств); </w:t>
      </w:r>
    </w:p>
    <w:p w14:paraId="1CC189CF"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72B10">
        <w:t>2. – репродуктивный (выполнение деятельности по образцу, инструкции или под руководством)</w:t>
      </w:r>
    </w:p>
    <w:p w14:paraId="47D08F5C"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F72B10">
        <w:t>3. – продуктивный (планирование и самостоятельное выполнение деятельности, решение проблемных задач)</w:t>
      </w:r>
    </w:p>
    <w:p w14:paraId="27188900" w14:textId="77777777" w:rsidR="00E27272" w:rsidRPr="00F72B10" w:rsidRDefault="00E27272" w:rsidP="00E27272">
      <w:pPr>
        <w:sectPr w:rsidR="00E27272" w:rsidRPr="00F72B10">
          <w:pgSz w:w="16838" w:h="11906" w:orient="landscape" w:code="9"/>
          <w:pgMar w:top="1134" w:right="567" w:bottom="851" w:left="567" w:header="709" w:footer="709" w:gutter="0"/>
          <w:cols w:space="708"/>
          <w:docGrid w:linePitch="360"/>
        </w:sectPr>
      </w:pPr>
    </w:p>
    <w:p w14:paraId="734C90E6" w14:textId="77777777" w:rsidR="00E27272" w:rsidRPr="00F72B10" w:rsidRDefault="00E27272" w:rsidP="00E27272">
      <w:pPr>
        <w:jc w:val="center"/>
        <w:rPr>
          <w:b/>
          <w:bCs/>
          <w:caps/>
          <w:sz w:val="28"/>
          <w:szCs w:val="28"/>
        </w:rPr>
      </w:pPr>
      <w:r w:rsidRPr="00F72B10">
        <w:rPr>
          <w:b/>
          <w:bCs/>
          <w:caps/>
          <w:sz w:val="28"/>
          <w:szCs w:val="28"/>
        </w:rPr>
        <w:lastRenderedPageBreak/>
        <w:t>3. условия реализации учебной дисциплины.</w:t>
      </w:r>
    </w:p>
    <w:p w14:paraId="5B5FC7D5" w14:textId="77777777" w:rsidR="00E27272" w:rsidRPr="00F72B10" w:rsidRDefault="00E27272" w:rsidP="00E27272">
      <w:pPr>
        <w:jc w:val="center"/>
        <w:rPr>
          <w:b/>
          <w:bCs/>
          <w:caps/>
          <w:sz w:val="28"/>
          <w:szCs w:val="28"/>
        </w:rPr>
      </w:pPr>
    </w:p>
    <w:p w14:paraId="04820F06" w14:textId="77777777" w:rsidR="00E27272" w:rsidRPr="00F72B10" w:rsidRDefault="00E27272" w:rsidP="00E27272">
      <w:pPr>
        <w:widowControl/>
        <w:numPr>
          <w:ilvl w:val="1"/>
          <w:numId w:val="196"/>
        </w:numPr>
        <w:autoSpaceDE/>
        <w:autoSpaceDN/>
        <w:jc w:val="both"/>
        <w:rPr>
          <w:sz w:val="28"/>
          <w:szCs w:val="28"/>
        </w:rPr>
      </w:pPr>
      <w:r w:rsidRPr="00F72B10">
        <w:rPr>
          <w:b/>
          <w:bCs/>
          <w:sz w:val="28"/>
          <w:szCs w:val="28"/>
        </w:rPr>
        <w:t>Требования к минимальному материально-техническому обеспечению</w:t>
      </w:r>
    </w:p>
    <w:p w14:paraId="0C870817" w14:textId="77777777" w:rsidR="00E27272" w:rsidRPr="00303FF1" w:rsidRDefault="00E27272" w:rsidP="00303FF1">
      <w:pPr>
        <w:spacing w:line="360" w:lineRule="auto"/>
        <w:jc w:val="both"/>
        <w:rPr>
          <w:sz w:val="28"/>
          <w:szCs w:val="28"/>
        </w:rPr>
      </w:pPr>
      <w:r w:rsidRPr="00303FF1">
        <w:rPr>
          <w:sz w:val="28"/>
          <w:szCs w:val="28"/>
        </w:rPr>
        <w:t>Реализация учебной дисциплины требует наличия учебного кабинета «Психологии и педагогики».</w:t>
      </w:r>
    </w:p>
    <w:p w14:paraId="52C64973" w14:textId="549F0658" w:rsidR="00E27272" w:rsidRPr="00303FF1" w:rsidRDefault="00E27272" w:rsidP="00303FF1">
      <w:pPr>
        <w:pStyle w:val="26"/>
        <w:spacing w:line="360" w:lineRule="auto"/>
        <w:rPr>
          <w:rFonts w:ascii="Times New Roman" w:hAnsi="Times New Roman" w:cs="Times New Roman"/>
          <w:sz w:val="28"/>
          <w:szCs w:val="28"/>
          <w:lang w:val="ru-RU"/>
        </w:rPr>
      </w:pPr>
      <w:r w:rsidRPr="00303FF1">
        <w:rPr>
          <w:rFonts w:ascii="Times New Roman" w:hAnsi="Times New Roman" w:cs="Times New Roman"/>
          <w:sz w:val="28"/>
          <w:szCs w:val="28"/>
          <w:u w:val="single"/>
          <w:lang w:val="ru-RU"/>
        </w:rPr>
        <w:t>Оборудование учебного кабинета:</w:t>
      </w:r>
      <w:r w:rsidRPr="00303FF1">
        <w:rPr>
          <w:rFonts w:ascii="Times New Roman" w:hAnsi="Times New Roman" w:cs="Times New Roman"/>
          <w:sz w:val="28"/>
          <w:szCs w:val="28"/>
          <w:lang w:val="ru-RU"/>
        </w:rPr>
        <w:t xml:space="preserve"> столы, стулья, доска белая магнитная, маркеры, комплект учебно-методической документации, наглядные</w:t>
      </w:r>
      <w:r w:rsidR="00303FF1" w:rsidRPr="00303FF1">
        <w:rPr>
          <w:rFonts w:ascii="Times New Roman" w:hAnsi="Times New Roman" w:cs="Times New Roman"/>
          <w:sz w:val="28"/>
          <w:szCs w:val="28"/>
          <w:lang w:val="ru-RU"/>
        </w:rPr>
        <w:t xml:space="preserve"> </w:t>
      </w:r>
      <w:r w:rsidRPr="00303FF1">
        <w:rPr>
          <w:rFonts w:ascii="Times New Roman" w:hAnsi="Times New Roman" w:cs="Times New Roman"/>
          <w:sz w:val="28"/>
          <w:szCs w:val="28"/>
          <w:lang w:val="ru-RU"/>
        </w:rPr>
        <w:t>пособия, раздаточный материал к практическим работам.</w:t>
      </w:r>
    </w:p>
    <w:p w14:paraId="1BFC9E84" w14:textId="77777777" w:rsidR="00E27272" w:rsidRPr="00303FF1" w:rsidRDefault="00E27272" w:rsidP="00303FF1">
      <w:pPr>
        <w:spacing w:line="360" w:lineRule="auto"/>
        <w:jc w:val="both"/>
        <w:rPr>
          <w:sz w:val="28"/>
          <w:szCs w:val="28"/>
        </w:rPr>
      </w:pPr>
      <w:r w:rsidRPr="00303FF1">
        <w:rPr>
          <w:sz w:val="28"/>
          <w:szCs w:val="28"/>
          <w:u w:val="single"/>
        </w:rPr>
        <w:t>Технические средства обучения:</w:t>
      </w:r>
      <w:r w:rsidRPr="00303FF1">
        <w:rPr>
          <w:sz w:val="28"/>
          <w:szCs w:val="28"/>
        </w:rPr>
        <w:t xml:space="preserve"> проектор, ноутбук, видеокамера, музыкальный центр. </w:t>
      </w:r>
    </w:p>
    <w:p w14:paraId="4559EA58" w14:textId="77777777" w:rsidR="00E27272" w:rsidRPr="00F72B10" w:rsidRDefault="00E27272" w:rsidP="00E27272">
      <w:pPr>
        <w:jc w:val="both"/>
        <w:rPr>
          <w:sz w:val="28"/>
          <w:szCs w:val="28"/>
        </w:rPr>
      </w:pPr>
    </w:p>
    <w:p w14:paraId="25801B3F" w14:textId="77777777" w:rsidR="00E27272" w:rsidRPr="00F72B10" w:rsidRDefault="00E27272" w:rsidP="00E27272">
      <w:pPr>
        <w:jc w:val="both"/>
        <w:rPr>
          <w:b/>
          <w:bCs/>
          <w:sz w:val="28"/>
          <w:szCs w:val="28"/>
        </w:rPr>
      </w:pPr>
      <w:r w:rsidRPr="00F72B10">
        <w:rPr>
          <w:b/>
          <w:bCs/>
          <w:sz w:val="28"/>
          <w:szCs w:val="28"/>
        </w:rPr>
        <w:t>3.2. Информационное обеспечение обучения</w:t>
      </w:r>
    </w:p>
    <w:p w14:paraId="3EA1FB3B" w14:textId="77777777" w:rsidR="00E27272" w:rsidRPr="00F72B10" w:rsidRDefault="00E27272" w:rsidP="00E27272">
      <w:pPr>
        <w:pStyle w:val="a3"/>
        <w:ind w:firstLine="720"/>
        <w:rPr>
          <w:sz w:val="28"/>
          <w:szCs w:val="28"/>
        </w:rPr>
      </w:pPr>
      <w:r w:rsidRPr="00F72B10">
        <w:rPr>
          <w:sz w:val="28"/>
          <w:szCs w:val="28"/>
        </w:rPr>
        <w:t>Перечень рекомендуемых учебных изданий, Интернет-ресурсов, дополнительной литературы.</w:t>
      </w:r>
    </w:p>
    <w:p w14:paraId="672FDAE0" w14:textId="77777777" w:rsidR="00E27272" w:rsidRPr="00F72B10" w:rsidRDefault="00E27272" w:rsidP="00E27272">
      <w:pPr>
        <w:jc w:val="both"/>
        <w:rPr>
          <w:b/>
          <w:sz w:val="28"/>
          <w:szCs w:val="28"/>
        </w:rPr>
      </w:pPr>
      <w:r w:rsidRPr="00F72B10">
        <w:rPr>
          <w:b/>
          <w:sz w:val="28"/>
          <w:szCs w:val="28"/>
        </w:rPr>
        <w:t xml:space="preserve">Основные источники: </w:t>
      </w:r>
    </w:p>
    <w:p w14:paraId="31ECB86A" w14:textId="77777777" w:rsidR="00E27272" w:rsidRPr="00F72B10" w:rsidRDefault="00E27272" w:rsidP="00E27272">
      <w:pPr>
        <w:widowControl/>
        <w:numPr>
          <w:ilvl w:val="0"/>
          <w:numId w:val="188"/>
        </w:numPr>
        <w:autoSpaceDE/>
        <w:autoSpaceDN/>
        <w:jc w:val="both"/>
        <w:rPr>
          <w:sz w:val="28"/>
          <w:szCs w:val="28"/>
        </w:rPr>
      </w:pPr>
      <w:r w:rsidRPr="00F72B10">
        <w:rPr>
          <w:sz w:val="28"/>
          <w:szCs w:val="28"/>
        </w:rPr>
        <w:t>Андреева Г.М. Социальная психология. / Г.М Андреева.– М.: Логос , 2005. – с.546.</w:t>
      </w:r>
    </w:p>
    <w:p w14:paraId="616B89B5" w14:textId="77777777" w:rsidR="00E27272" w:rsidRPr="00F72B10" w:rsidRDefault="00E27272" w:rsidP="00E27272">
      <w:pPr>
        <w:widowControl/>
        <w:numPr>
          <w:ilvl w:val="0"/>
          <w:numId w:val="188"/>
        </w:numPr>
        <w:autoSpaceDE/>
        <w:autoSpaceDN/>
        <w:jc w:val="both"/>
        <w:rPr>
          <w:sz w:val="28"/>
          <w:szCs w:val="28"/>
        </w:rPr>
      </w:pPr>
      <w:r w:rsidRPr="00F72B10">
        <w:rPr>
          <w:sz w:val="28"/>
          <w:szCs w:val="28"/>
        </w:rPr>
        <w:t>Берн Э. Игры, в которые играют люди. Люди, которые играют в игры. /</w:t>
      </w:r>
      <w:proofErr w:type="spellStart"/>
      <w:r w:rsidRPr="00F72B10">
        <w:rPr>
          <w:sz w:val="28"/>
          <w:szCs w:val="28"/>
        </w:rPr>
        <w:t>Э.Берн</w:t>
      </w:r>
      <w:proofErr w:type="spellEnd"/>
      <w:r w:rsidRPr="00F72B10">
        <w:rPr>
          <w:sz w:val="28"/>
          <w:szCs w:val="28"/>
        </w:rPr>
        <w:t xml:space="preserve">.- </w:t>
      </w:r>
      <w:proofErr w:type="spellStart"/>
      <w:r w:rsidRPr="00F72B10">
        <w:rPr>
          <w:sz w:val="28"/>
          <w:szCs w:val="28"/>
        </w:rPr>
        <w:t>СПБ.:Прогресс</w:t>
      </w:r>
      <w:proofErr w:type="spellEnd"/>
      <w:r w:rsidRPr="00F72B10">
        <w:rPr>
          <w:sz w:val="28"/>
          <w:szCs w:val="28"/>
        </w:rPr>
        <w:t xml:space="preserve"> , 2007.-400с.</w:t>
      </w:r>
    </w:p>
    <w:p w14:paraId="758EBE5D" w14:textId="77777777" w:rsidR="00E27272" w:rsidRPr="00F72B10" w:rsidRDefault="00E27272" w:rsidP="00E27272">
      <w:pPr>
        <w:widowControl/>
        <w:numPr>
          <w:ilvl w:val="0"/>
          <w:numId w:val="188"/>
        </w:numPr>
        <w:autoSpaceDE/>
        <w:autoSpaceDN/>
        <w:jc w:val="both"/>
        <w:rPr>
          <w:sz w:val="28"/>
          <w:szCs w:val="28"/>
        </w:rPr>
      </w:pPr>
      <w:r w:rsidRPr="00F72B10">
        <w:rPr>
          <w:sz w:val="28"/>
          <w:szCs w:val="28"/>
        </w:rPr>
        <w:t xml:space="preserve">Волкова Н.В. Психология общения. /Н.В. Волкова.- </w:t>
      </w:r>
      <w:proofErr w:type="spellStart"/>
      <w:r w:rsidRPr="00F72B10">
        <w:rPr>
          <w:sz w:val="28"/>
          <w:szCs w:val="28"/>
        </w:rPr>
        <w:t>Ростов</w:t>
      </w:r>
      <w:proofErr w:type="spellEnd"/>
      <w:r w:rsidRPr="00F72B10">
        <w:rPr>
          <w:sz w:val="28"/>
          <w:szCs w:val="28"/>
        </w:rPr>
        <w:t>-на-Дону:         Феникс, 2007.-300 с.</w:t>
      </w:r>
    </w:p>
    <w:p w14:paraId="0029FF48" w14:textId="77777777" w:rsidR="00E27272" w:rsidRPr="00F72B10" w:rsidRDefault="00E27272" w:rsidP="00E27272">
      <w:pPr>
        <w:widowControl/>
        <w:numPr>
          <w:ilvl w:val="0"/>
          <w:numId w:val="188"/>
        </w:numPr>
        <w:autoSpaceDE/>
        <w:autoSpaceDN/>
        <w:jc w:val="both"/>
        <w:rPr>
          <w:sz w:val="28"/>
          <w:szCs w:val="28"/>
        </w:rPr>
      </w:pPr>
      <w:proofErr w:type="spellStart"/>
      <w:r w:rsidRPr="00F72B10">
        <w:rPr>
          <w:sz w:val="28"/>
          <w:szCs w:val="28"/>
        </w:rPr>
        <w:t>Грецов</w:t>
      </w:r>
      <w:proofErr w:type="spellEnd"/>
      <w:r w:rsidRPr="00F72B10">
        <w:rPr>
          <w:sz w:val="28"/>
          <w:szCs w:val="28"/>
        </w:rPr>
        <w:t xml:space="preserve"> А.Г. Тренинг общения для подростков. /А.Г. </w:t>
      </w:r>
      <w:proofErr w:type="spellStart"/>
      <w:r w:rsidRPr="00F72B10">
        <w:rPr>
          <w:sz w:val="28"/>
          <w:szCs w:val="28"/>
        </w:rPr>
        <w:t>Грецов</w:t>
      </w:r>
      <w:proofErr w:type="spellEnd"/>
      <w:r w:rsidRPr="00F72B10">
        <w:rPr>
          <w:sz w:val="28"/>
          <w:szCs w:val="28"/>
        </w:rPr>
        <w:t xml:space="preserve">.– </w:t>
      </w:r>
      <w:proofErr w:type="spellStart"/>
      <w:r w:rsidRPr="00F72B10">
        <w:rPr>
          <w:sz w:val="28"/>
          <w:szCs w:val="28"/>
        </w:rPr>
        <w:t>СПБ.:Питер</w:t>
      </w:r>
      <w:proofErr w:type="spellEnd"/>
      <w:r w:rsidRPr="00F72B10">
        <w:rPr>
          <w:sz w:val="28"/>
          <w:szCs w:val="28"/>
        </w:rPr>
        <w:t>, 2007.- 230с.</w:t>
      </w:r>
    </w:p>
    <w:p w14:paraId="66332C9E" w14:textId="77777777" w:rsidR="00E27272" w:rsidRPr="00F72B10" w:rsidRDefault="00E27272" w:rsidP="00E27272">
      <w:pPr>
        <w:widowControl/>
        <w:numPr>
          <w:ilvl w:val="0"/>
          <w:numId w:val="188"/>
        </w:numPr>
        <w:autoSpaceDE/>
        <w:autoSpaceDN/>
        <w:jc w:val="both"/>
        <w:rPr>
          <w:sz w:val="28"/>
          <w:szCs w:val="28"/>
        </w:rPr>
      </w:pPr>
      <w:proofErr w:type="spellStart"/>
      <w:r w:rsidRPr="00F72B10">
        <w:rPr>
          <w:sz w:val="28"/>
          <w:szCs w:val="28"/>
        </w:rPr>
        <w:t>Гиппенрейтер</w:t>
      </w:r>
      <w:proofErr w:type="spellEnd"/>
      <w:r w:rsidRPr="00F72B10">
        <w:rPr>
          <w:sz w:val="28"/>
          <w:szCs w:val="28"/>
        </w:rPr>
        <w:t xml:space="preserve"> Ю.Б. Общаться с ребенком./Ю.Б. </w:t>
      </w:r>
      <w:proofErr w:type="spellStart"/>
      <w:r w:rsidRPr="00F72B10">
        <w:rPr>
          <w:sz w:val="28"/>
          <w:szCs w:val="28"/>
        </w:rPr>
        <w:t>Гиппенрейтер</w:t>
      </w:r>
      <w:proofErr w:type="spellEnd"/>
      <w:r w:rsidRPr="00F72B10">
        <w:rPr>
          <w:sz w:val="28"/>
          <w:szCs w:val="28"/>
        </w:rPr>
        <w:t xml:space="preserve">. – М.: </w:t>
      </w:r>
      <w:proofErr w:type="spellStart"/>
      <w:r w:rsidRPr="00F72B10">
        <w:rPr>
          <w:sz w:val="28"/>
          <w:szCs w:val="28"/>
        </w:rPr>
        <w:t>АСТ:Астраль</w:t>
      </w:r>
      <w:proofErr w:type="spellEnd"/>
      <w:r w:rsidRPr="00F72B10">
        <w:rPr>
          <w:sz w:val="28"/>
          <w:szCs w:val="28"/>
        </w:rPr>
        <w:t xml:space="preserve"> , 2010. –  с.238</w:t>
      </w:r>
    </w:p>
    <w:p w14:paraId="5443A3D5" w14:textId="77777777" w:rsidR="00E27272" w:rsidRPr="00F72B10" w:rsidRDefault="00E27272" w:rsidP="00E27272">
      <w:pPr>
        <w:widowControl/>
        <w:numPr>
          <w:ilvl w:val="0"/>
          <w:numId w:val="188"/>
        </w:numPr>
        <w:autoSpaceDE/>
        <w:autoSpaceDN/>
        <w:jc w:val="both"/>
        <w:rPr>
          <w:sz w:val="28"/>
          <w:szCs w:val="28"/>
        </w:rPr>
      </w:pPr>
      <w:r w:rsidRPr="00F72B10">
        <w:rPr>
          <w:sz w:val="28"/>
          <w:szCs w:val="28"/>
        </w:rPr>
        <w:t>Ефимова Н.С. Психология общения. / Практикум по психологии./Н.С. Ефимова.- М.: Центр , 2006.- 216 с.</w:t>
      </w:r>
    </w:p>
    <w:p w14:paraId="41F102F6" w14:textId="77777777" w:rsidR="00E27272" w:rsidRPr="00F72B10" w:rsidRDefault="00E27272" w:rsidP="00E27272">
      <w:pPr>
        <w:widowControl/>
        <w:numPr>
          <w:ilvl w:val="0"/>
          <w:numId w:val="188"/>
        </w:numPr>
        <w:autoSpaceDE/>
        <w:autoSpaceDN/>
        <w:jc w:val="both"/>
        <w:rPr>
          <w:sz w:val="28"/>
          <w:szCs w:val="28"/>
        </w:rPr>
      </w:pPr>
      <w:r w:rsidRPr="00F72B10">
        <w:rPr>
          <w:sz w:val="28"/>
          <w:szCs w:val="28"/>
        </w:rPr>
        <w:t>Рогов Е.И. Психология общения./Е.И. Рогов. – М.:</w:t>
      </w:r>
      <w:proofErr w:type="spellStart"/>
      <w:r w:rsidRPr="00F72B10">
        <w:rPr>
          <w:sz w:val="28"/>
          <w:szCs w:val="28"/>
        </w:rPr>
        <w:t>Владос</w:t>
      </w:r>
      <w:proofErr w:type="spellEnd"/>
      <w:r w:rsidRPr="00F72B10">
        <w:rPr>
          <w:sz w:val="28"/>
          <w:szCs w:val="28"/>
        </w:rPr>
        <w:t xml:space="preserve"> ,2005.- 405 с.</w:t>
      </w:r>
    </w:p>
    <w:p w14:paraId="560B7660" w14:textId="77777777" w:rsidR="00E27272" w:rsidRPr="00F72B10" w:rsidRDefault="00E27272" w:rsidP="00E27272">
      <w:pPr>
        <w:widowControl/>
        <w:numPr>
          <w:ilvl w:val="0"/>
          <w:numId w:val="188"/>
        </w:numPr>
        <w:autoSpaceDE/>
        <w:autoSpaceDN/>
        <w:jc w:val="both"/>
        <w:rPr>
          <w:sz w:val="28"/>
          <w:szCs w:val="28"/>
        </w:rPr>
      </w:pPr>
      <w:r w:rsidRPr="00F72B10">
        <w:rPr>
          <w:sz w:val="28"/>
          <w:szCs w:val="28"/>
        </w:rPr>
        <w:t xml:space="preserve">Сухов А.Н. Социальная психология: учебное пособие для среднего профессионального образования./А.Н. Сухов. – </w:t>
      </w:r>
      <w:proofErr w:type="spellStart"/>
      <w:r w:rsidRPr="00F72B10">
        <w:rPr>
          <w:sz w:val="28"/>
          <w:szCs w:val="28"/>
        </w:rPr>
        <w:t>М.:Логос</w:t>
      </w:r>
      <w:proofErr w:type="spellEnd"/>
      <w:r w:rsidRPr="00F72B10">
        <w:rPr>
          <w:sz w:val="28"/>
          <w:szCs w:val="28"/>
        </w:rPr>
        <w:t xml:space="preserve"> , 2005.-340 с.</w:t>
      </w:r>
    </w:p>
    <w:p w14:paraId="10C92701" w14:textId="77777777" w:rsidR="00E27272" w:rsidRPr="00911D08" w:rsidRDefault="00E27272" w:rsidP="00E27272">
      <w:pPr>
        <w:widowControl/>
        <w:numPr>
          <w:ilvl w:val="0"/>
          <w:numId w:val="188"/>
        </w:numPr>
        <w:autoSpaceDE/>
        <w:autoSpaceDN/>
        <w:jc w:val="both"/>
        <w:rPr>
          <w:sz w:val="28"/>
          <w:szCs w:val="28"/>
        </w:rPr>
      </w:pPr>
      <w:proofErr w:type="spellStart"/>
      <w:r w:rsidRPr="00F72B10">
        <w:rPr>
          <w:sz w:val="28"/>
          <w:szCs w:val="28"/>
        </w:rPr>
        <w:t>Самоукина</w:t>
      </w:r>
      <w:proofErr w:type="spellEnd"/>
      <w:r w:rsidRPr="00F72B10">
        <w:rPr>
          <w:sz w:val="28"/>
          <w:szCs w:val="28"/>
        </w:rPr>
        <w:t xml:space="preserve"> Н.В. Психотехнические упражнения, коррекционные программы./Н.В. </w:t>
      </w:r>
      <w:proofErr w:type="spellStart"/>
      <w:r w:rsidRPr="00F72B10">
        <w:rPr>
          <w:sz w:val="28"/>
          <w:szCs w:val="28"/>
        </w:rPr>
        <w:t>Самоукина</w:t>
      </w:r>
      <w:proofErr w:type="spellEnd"/>
      <w:r w:rsidRPr="00F72B10">
        <w:rPr>
          <w:sz w:val="28"/>
          <w:szCs w:val="28"/>
        </w:rPr>
        <w:t xml:space="preserve">. – </w:t>
      </w:r>
      <w:proofErr w:type="spellStart"/>
      <w:r w:rsidRPr="00F72B10">
        <w:rPr>
          <w:sz w:val="28"/>
          <w:szCs w:val="28"/>
        </w:rPr>
        <w:t>М.:Новая</w:t>
      </w:r>
      <w:proofErr w:type="spellEnd"/>
      <w:r w:rsidRPr="00F72B10">
        <w:rPr>
          <w:sz w:val="28"/>
          <w:szCs w:val="28"/>
        </w:rPr>
        <w:t xml:space="preserve"> школа , 2005.-144 с.</w:t>
      </w:r>
    </w:p>
    <w:p w14:paraId="0FEA1AF2" w14:textId="77777777" w:rsidR="00E27272" w:rsidRPr="00F72B10" w:rsidRDefault="00E27272" w:rsidP="00E27272">
      <w:pPr>
        <w:ind w:left="810"/>
        <w:jc w:val="both"/>
        <w:rPr>
          <w:sz w:val="28"/>
          <w:szCs w:val="28"/>
        </w:rPr>
      </w:pPr>
    </w:p>
    <w:p w14:paraId="231877A1" w14:textId="77777777" w:rsidR="00E27272" w:rsidRPr="00F72B10" w:rsidRDefault="00E27272" w:rsidP="00E27272">
      <w:pPr>
        <w:ind w:left="810"/>
        <w:jc w:val="both"/>
        <w:rPr>
          <w:b/>
          <w:sz w:val="28"/>
          <w:szCs w:val="28"/>
        </w:rPr>
      </w:pPr>
      <w:r w:rsidRPr="00F72B10">
        <w:rPr>
          <w:b/>
          <w:sz w:val="28"/>
          <w:szCs w:val="28"/>
        </w:rPr>
        <w:t>Дополнительные источники:</w:t>
      </w:r>
    </w:p>
    <w:p w14:paraId="7CB21A6D" w14:textId="77777777" w:rsidR="00E27272" w:rsidRPr="00F72B10" w:rsidRDefault="00E27272" w:rsidP="00E27272">
      <w:pPr>
        <w:widowControl/>
        <w:numPr>
          <w:ilvl w:val="1"/>
          <w:numId w:val="187"/>
        </w:numPr>
        <w:tabs>
          <w:tab w:val="clear" w:pos="1080"/>
          <w:tab w:val="num" w:pos="360"/>
          <w:tab w:val="num" w:pos="720"/>
        </w:tabs>
        <w:autoSpaceDE/>
        <w:autoSpaceDN/>
        <w:ind w:left="720"/>
        <w:jc w:val="both"/>
        <w:rPr>
          <w:sz w:val="28"/>
          <w:szCs w:val="28"/>
        </w:rPr>
      </w:pPr>
      <w:r w:rsidRPr="00F72B10">
        <w:rPr>
          <w:sz w:val="28"/>
          <w:szCs w:val="28"/>
        </w:rPr>
        <w:t xml:space="preserve">Бернс Р.В. Межличностные отношения и я-концепция./Р.В. Бернс. – </w:t>
      </w:r>
      <w:proofErr w:type="spellStart"/>
      <w:r w:rsidRPr="00F72B10">
        <w:rPr>
          <w:sz w:val="28"/>
          <w:szCs w:val="28"/>
        </w:rPr>
        <w:t>М.:Академия</w:t>
      </w:r>
      <w:proofErr w:type="spellEnd"/>
      <w:r w:rsidRPr="00F72B10">
        <w:rPr>
          <w:sz w:val="28"/>
          <w:szCs w:val="28"/>
        </w:rPr>
        <w:t xml:space="preserve"> , 2005.-144  с.</w:t>
      </w:r>
    </w:p>
    <w:p w14:paraId="57ACB79D" w14:textId="77777777" w:rsidR="00E27272" w:rsidRPr="00F72B10" w:rsidRDefault="00E27272" w:rsidP="00E27272">
      <w:pPr>
        <w:widowControl/>
        <w:numPr>
          <w:ilvl w:val="1"/>
          <w:numId w:val="187"/>
        </w:numPr>
        <w:tabs>
          <w:tab w:val="clear" w:pos="1080"/>
          <w:tab w:val="num" w:pos="360"/>
          <w:tab w:val="num" w:pos="720"/>
        </w:tabs>
        <w:autoSpaceDE/>
        <w:autoSpaceDN/>
        <w:ind w:left="720"/>
        <w:jc w:val="both"/>
        <w:rPr>
          <w:sz w:val="28"/>
          <w:szCs w:val="28"/>
        </w:rPr>
      </w:pPr>
      <w:r w:rsidRPr="00F72B10">
        <w:rPr>
          <w:sz w:val="28"/>
          <w:szCs w:val="28"/>
        </w:rPr>
        <w:t xml:space="preserve">Доктор </w:t>
      </w:r>
      <w:proofErr w:type="spellStart"/>
      <w:r w:rsidRPr="00F72B10">
        <w:rPr>
          <w:sz w:val="28"/>
          <w:szCs w:val="28"/>
        </w:rPr>
        <w:t>Добсон</w:t>
      </w:r>
      <w:proofErr w:type="spellEnd"/>
      <w:r w:rsidRPr="00F72B10">
        <w:rPr>
          <w:sz w:val="28"/>
          <w:szCs w:val="28"/>
        </w:rPr>
        <w:t xml:space="preserve">. Родителям и молодоженам. перевод с английского </w:t>
      </w:r>
      <w:proofErr w:type="spellStart"/>
      <w:r w:rsidRPr="00F72B10">
        <w:rPr>
          <w:sz w:val="28"/>
          <w:szCs w:val="28"/>
        </w:rPr>
        <w:t>Грицевич</w:t>
      </w:r>
      <w:proofErr w:type="spellEnd"/>
      <w:r w:rsidRPr="00F72B10">
        <w:rPr>
          <w:sz w:val="28"/>
          <w:szCs w:val="28"/>
        </w:rPr>
        <w:t xml:space="preserve"> И.Г./Джеймс </w:t>
      </w:r>
      <w:proofErr w:type="spellStart"/>
      <w:r w:rsidRPr="00F72B10">
        <w:rPr>
          <w:sz w:val="28"/>
          <w:szCs w:val="28"/>
        </w:rPr>
        <w:t>Ч.Добсон</w:t>
      </w:r>
      <w:proofErr w:type="spellEnd"/>
      <w:r w:rsidRPr="00F72B10">
        <w:rPr>
          <w:sz w:val="28"/>
          <w:szCs w:val="28"/>
        </w:rPr>
        <w:t>.– М.: Центр общечеловеческих ценностей , 2005.- 575 с.</w:t>
      </w:r>
    </w:p>
    <w:p w14:paraId="180CF128" w14:textId="77777777" w:rsidR="00E27272" w:rsidRPr="00F72B10" w:rsidRDefault="00E27272" w:rsidP="00E27272">
      <w:pPr>
        <w:widowControl/>
        <w:numPr>
          <w:ilvl w:val="1"/>
          <w:numId w:val="187"/>
        </w:numPr>
        <w:tabs>
          <w:tab w:val="clear" w:pos="1080"/>
          <w:tab w:val="num" w:pos="360"/>
          <w:tab w:val="num" w:pos="720"/>
        </w:tabs>
        <w:autoSpaceDE/>
        <w:autoSpaceDN/>
        <w:ind w:left="720"/>
        <w:jc w:val="both"/>
        <w:rPr>
          <w:sz w:val="28"/>
          <w:szCs w:val="28"/>
        </w:rPr>
      </w:pPr>
      <w:proofErr w:type="spellStart"/>
      <w:r w:rsidRPr="00F72B10">
        <w:rPr>
          <w:sz w:val="28"/>
          <w:szCs w:val="28"/>
        </w:rPr>
        <w:lastRenderedPageBreak/>
        <w:t>Егидес</w:t>
      </w:r>
      <w:proofErr w:type="spellEnd"/>
      <w:r w:rsidRPr="00F72B10">
        <w:rPr>
          <w:sz w:val="28"/>
          <w:szCs w:val="28"/>
        </w:rPr>
        <w:t xml:space="preserve"> А.П. Психологическая концепция конфликтного общения./А.П. </w:t>
      </w:r>
      <w:proofErr w:type="spellStart"/>
      <w:r w:rsidRPr="00F72B10">
        <w:rPr>
          <w:sz w:val="28"/>
          <w:szCs w:val="28"/>
        </w:rPr>
        <w:t>Егидес</w:t>
      </w:r>
      <w:proofErr w:type="spellEnd"/>
      <w:r w:rsidRPr="00F72B10">
        <w:rPr>
          <w:sz w:val="28"/>
          <w:szCs w:val="28"/>
        </w:rPr>
        <w:t xml:space="preserve">. – М.: </w:t>
      </w:r>
      <w:proofErr w:type="spellStart"/>
      <w:r w:rsidRPr="00F72B10">
        <w:rPr>
          <w:sz w:val="28"/>
          <w:szCs w:val="28"/>
        </w:rPr>
        <w:t>Владос</w:t>
      </w:r>
      <w:proofErr w:type="spellEnd"/>
      <w:r w:rsidRPr="00F72B10">
        <w:rPr>
          <w:sz w:val="28"/>
          <w:szCs w:val="28"/>
        </w:rPr>
        <w:t xml:space="preserve">  , 2006.-218 с.</w:t>
      </w:r>
    </w:p>
    <w:p w14:paraId="438C4D52" w14:textId="77777777" w:rsidR="00E27272" w:rsidRPr="00F72B10" w:rsidRDefault="00E27272" w:rsidP="00E27272">
      <w:pPr>
        <w:widowControl/>
        <w:numPr>
          <w:ilvl w:val="1"/>
          <w:numId w:val="187"/>
        </w:numPr>
        <w:tabs>
          <w:tab w:val="clear" w:pos="1080"/>
          <w:tab w:val="num" w:pos="360"/>
          <w:tab w:val="num" w:pos="720"/>
        </w:tabs>
        <w:autoSpaceDE/>
        <w:autoSpaceDN/>
        <w:ind w:left="720"/>
        <w:jc w:val="both"/>
        <w:rPr>
          <w:sz w:val="28"/>
          <w:szCs w:val="28"/>
        </w:rPr>
      </w:pPr>
      <w:proofErr w:type="spellStart"/>
      <w:r w:rsidRPr="00F72B10">
        <w:rPr>
          <w:sz w:val="28"/>
          <w:szCs w:val="28"/>
        </w:rPr>
        <w:t>Егидес</w:t>
      </w:r>
      <w:proofErr w:type="spellEnd"/>
      <w:r w:rsidRPr="00F72B10">
        <w:rPr>
          <w:sz w:val="28"/>
          <w:szCs w:val="28"/>
        </w:rPr>
        <w:t xml:space="preserve"> А.П. Психология общения. /А.П. </w:t>
      </w:r>
      <w:proofErr w:type="spellStart"/>
      <w:r w:rsidRPr="00F72B10">
        <w:rPr>
          <w:sz w:val="28"/>
          <w:szCs w:val="28"/>
        </w:rPr>
        <w:t>Егидес</w:t>
      </w:r>
      <w:proofErr w:type="spellEnd"/>
      <w:r w:rsidRPr="00F72B10">
        <w:rPr>
          <w:sz w:val="28"/>
          <w:szCs w:val="28"/>
        </w:rPr>
        <w:t xml:space="preserve">. – М.: </w:t>
      </w:r>
      <w:proofErr w:type="spellStart"/>
      <w:r w:rsidRPr="00F72B10">
        <w:rPr>
          <w:sz w:val="28"/>
          <w:szCs w:val="28"/>
        </w:rPr>
        <w:t>Владос</w:t>
      </w:r>
      <w:proofErr w:type="spellEnd"/>
      <w:r w:rsidRPr="00F72B10">
        <w:rPr>
          <w:sz w:val="28"/>
          <w:szCs w:val="28"/>
        </w:rPr>
        <w:t xml:space="preserve">  , 2006.-225  с.</w:t>
      </w:r>
    </w:p>
    <w:p w14:paraId="787F08B2" w14:textId="77777777" w:rsidR="00E27272" w:rsidRPr="00F72B10"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bCs/>
          <w:sz w:val="28"/>
          <w:szCs w:val="28"/>
        </w:rPr>
      </w:pPr>
      <w:r w:rsidRPr="00F72B10">
        <w:rPr>
          <w:b/>
          <w:bCs/>
          <w:sz w:val="28"/>
          <w:szCs w:val="28"/>
        </w:rPr>
        <w:t>Интернет-ресурсы:</w:t>
      </w:r>
    </w:p>
    <w:p w14:paraId="3C7D8090" w14:textId="77777777" w:rsidR="00E27272" w:rsidRPr="00F72B10" w:rsidRDefault="00E27272" w:rsidP="00E27272">
      <w:pPr>
        <w:tabs>
          <w:tab w:val="num" w:pos="1080"/>
        </w:tabs>
        <w:ind w:left="720"/>
        <w:jc w:val="both"/>
        <w:rPr>
          <w:color w:val="0070C0"/>
          <w:sz w:val="28"/>
          <w:szCs w:val="28"/>
        </w:rPr>
      </w:pPr>
      <w:r w:rsidRPr="00F72B10">
        <w:rPr>
          <w:sz w:val="28"/>
          <w:szCs w:val="28"/>
        </w:rPr>
        <w:t xml:space="preserve">1.Электронный ресурс. Электронная библиотека. </w:t>
      </w:r>
      <w:r w:rsidRPr="00F72B10">
        <w:rPr>
          <w:color w:val="0070C0"/>
          <w:sz w:val="28"/>
          <w:szCs w:val="28"/>
          <w:lang w:val="en-US"/>
        </w:rPr>
        <w:t>http</w:t>
      </w:r>
      <w:r w:rsidRPr="00F72B10">
        <w:rPr>
          <w:color w:val="0070C0"/>
          <w:sz w:val="28"/>
          <w:szCs w:val="28"/>
        </w:rPr>
        <w:t>://</w:t>
      </w:r>
      <w:r w:rsidRPr="00F72B10">
        <w:rPr>
          <w:color w:val="0070C0"/>
          <w:sz w:val="28"/>
          <w:szCs w:val="28"/>
          <w:lang w:val="en-US"/>
        </w:rPr>
        <w:t>www</w:t>
      </w:r>
      <w:r w:rsidRPr="00F72B10">
        <w:rPr>
          <w:color w:val="0070C0"/>
          <w:sz w:val="28"/>
          <w:szCs w:val="28"/>
        </w:rPr>
        <w:t xml:space="preserve">. </w:t>
      </w:r>
      <w:r w:rsidRPr="00F72B10">
        <w:rPr>
          <w:color w:val="0070C0"/>
          <w:sz w:val="28"/>
          <w:szCs w:val="28"/>
          <w:lang w:val="en-US"/>
        </w:rPr>
        <w:t>http</w:t>
      </w:r>
      <w:r w:rsidRPr="00F72B10">
        <w:rPr>
          <w:color w:val="0070C0"/>
          <w:sz w:val="28"/>
          <w:szCs w:val="28"/>
        </w:rPr>
        <w:t>://</w:t>
      </w:r>
      <w:r w:rsidRPr="00F72B10">
        <w:rPr>
          <w:color w:val="0070C0"/>
          <w:sz w:val="28"/>
          <w:szCs w:val="28"/>
          <w:lang w:val="en-US"/>
        </w:rPr>
        <w:t>book</w:t>
      </w:r>
      <w:r w:rsidRPr="00F72B10">
        <w:rPr>
          <w:color w:val="0070C0"/>
          <w:sz w:val="28"/>
          <w:szCs w:val="28"/>
        </w:rPr>
        <w:t>,</w:t>
      </w:r>
      <w:proofErr w:type="spellStart"/>
      <w:r w:rsidRPr="00F72B10">
        <w:rPr>
          <w:color w:val="0070C0"/>
          <w:sz w:val="28"/>
          <w:szCs w:val="28"/>
          <w:lang w:val="en-US"/>
        </w:rPr>
        <w:t>ru</w:t>
      </w:r>
      <w:proofErr w:type="spellEnd"/>
      <w:r w:rsidRPr="00F72B10">
        <w:rPr>
          <w:color w:val="0070C0"/>
          <w:sz w:val="28"/>
          <w:szCs w:val="28"/>
        </w:rPr>
        <w:t>/</w:t>
      </w:r>
    </w:p>
    <w:p w14:paraId="35B9DD5E" w14:textId="77777777" w:rsidR="00E27272" w:rsidRPr="00F72B10" w:rsidRDefault="00E27272" w:rsidP="00E27272">
      <w:pPr>
        <w:tabs>
          <w:tab w:val="num" w:pos="1080"/>
        </w:tabs>
        <w:ind w:left="720"/>
        <w:jc w:val="both"/>
        <w:rPr>
          <w:color w:val="0070C0"/>
          <w:sz w:val="28"/>
          <w:szCs w:val="28"/>
        </w:rPr>
      </w:pPr>
      <w:r w:rsidRPr="00F72B10">
        <w:rPr>
          <w:sz w:val="28"/>
          <w:szCs w:val="28"/>
        </w:rPr>
        <w:t xml:space="preserve">2.Электронный ресурс. Всем, кто учится. </w:t>
      </w:r>
      <w:r w:rsidRPr="00F72B10">
        <w:rPr>
          <w:color w:val="0070C0"/>
          <w:sz w:val="28"/>
          <w:szCs w:val="28"/>
          <w:lang w:val="en-US"/>
        </w:rPr>
        <w:t>http</w:t>
      </w:r>
      <w:r w:rsidRPr="00F72B10">
        <w:rPr>
          <w:color w:val="0070C0"/>
          <w:sz w:val="28"/>
          <w:szCs w:val="28"/>
        </w:rPr>
        <w:t>:</w:t>
      </w:r>
      <w:r w:rsidRPr="00F72B10">
        <w:rPr>
          <w:color w:val="0070C0"/>
          <w:sz w:val="28"/>
          <w:szCs w:val="28"/>
          <w:lang w:val="en-US"/>
        </w:rPr>
        <w:t>www</w:t>
      </w:r>
      <w:r w:rsidRPr="00F72B10">
        <w:rPr>
          <w:color w:val="0070C0"/>
          <w:sz w:val="28"/>
          <w:szCs w:val="28"/>
        </w:rPr>
        <w:t>.</w:t>
      </w:r>
      <w:proofErr w:type="spellStart"/>
      <w:r w:rsidRPr="00F72B10">
        <w:rPr>
          <w:color w:val="0070C0"/>
          <w:sz w:val="28"/>
          <w:szCs w:val="28"/>
          <w:lang w:val="en-US"/>
        </w:rPr>
        <w:t>alleng</w:t>
      </w:r>
      <w:proofErr w:type="spellEnd"/>
      <w:r w:rsidRPr="00F72B10">
        <w:rPr>
          <w:color w:val="0070C0"/>
          <w:sz w:val="28"/>
          <w:szCs w:val="28"/>
        </w:rPr>
        <w:t>.</w:t>
      </w:r>
      <w:proofErr w:type="spellStart"/>
      <w:r w:rsidRPr="00F72B10">
        <w:rPr>
          <w:color w:val="0070C0"/>
          <w:sz w:val="28"/>
          <w:szCs w:val="28"/>
          <w:lang w:val="en-US"/>
        </w:rPr>
        <w:t>ru</w:t>
      </w:r>
      <w:proofErr w:type="spellEnd"/>
      <w:r w:rsidRPr="00F72B10">
        <w:rPr>
          <w:color w:val="0070C0"/>
          <w:sz w:val="28"/>
          <w:szCs w:val="28"/>
        </w:rPr>
        <w:t>/</w:t>
      </w:r>
      <w:r w:rsidRPr="00F72B10">
        <w:rPr>
          <w:color w:val="0070C0"/>
          <w:sz w:val="28"/>
          <w:szCs w:val="28"/>
          <w:lang w:val="en-US"/>
        </w:rPr>
        <w:t>d</w:t>
      </w:r>
      <w:r w:rsidRPr="00F72B10">
        <w:rPr>
          <w:color w:val="0070C0"/>
          <w:sz w:val="28"/>
          <w:szCs w:val="28"/>
        </w:rPr>
        <w:t>/</w:t>
      </w:r>
      <w:proofErr w:type="spellStart"/>
      <w:r w:rsidRPr="00F72B10">
        <w:rPr>
          <w:color w:val="0070C0"/>
          <w:sz w:val="28"/>
          <w:szCs w:val="28"/>
          <w:lang w:val="en-US"/>
        </w:rPr>
        <w:t>jur</w:t>
      </w:r>
      <w:proofErr w:type="spellEnd"/>
      <w:r w:rsidRPr="00F72B10">
        <w:rPr>
          <w:color w:val="0070C0"/>
          <w:sz w:val="28"/>
          <w:szCs w:val="28"/>
        </w:rPr>
        <w:t>/</w:t>
      </w:r>
      <w:proofErr w:type="spellStart"/>
      <w:r w:rsidRPr="00F72B10">
        <w:rPr>
          <w:color w:val="0070C0"/>
          <w:sz w:val="28"/>
          <w:szCs w:val="28"/>
          <w:lang w:val="en-US"/>
        </w:rPr>
        <w:t>jur</w:t>
      </w:r>
      <w:proofErr w:type="spellEnd"/>
      <w:r w:rsidRPr="00F72B10">
        <w:rPr>
          <w:color w:val="0070C0"/>
          <w:sz w:val="28"/>
          <w:szCs w:val="28"/>
        </w:rPr>
        <w:t>021/</w:t>
      </w:r>
      <w:r w:rsidRPr="00F72B10">
        <w:rPr>
          <w:color w:val="0070C0"/>
          <w:sz w:val="28"/>
          <w:szCs w:val="28"/>
          <w:lang w:val="en-US"/>
        </w:rPr>
        <w:t>htm</w:t>
      </w:r>
      <w:r w:rsidRPr="00F72B10">
        <w:rPr>
          <w:color w:val="0070C0"/>
          <w:sz w:val="28"/>
          <w:szCs w:val="28"/>
        </w:rPr>
        <w:t>.</w:t>
      </w:r>
    </w:p>
    <w:p w14:paraId="366E3CCF" w14:textId="77777777" w:rsidR="00E27272" w:rsidRPr="00F72B10" w:rsidRDefault="00E27272" w:rsidP="00E27272">
      <w:pPr>
        <w:ind w:left="360"/>
        <w:jc w:val="both"/>
        <w:rPr>
          <w:sz w:val="28"/>
        </w:rPr>
      </w:pPr>
    </w:p>
    <w:p w14:paraId="3E1FACFD" w14:textId="77777777" w:rsidR="00E27272" w:rsidRPr="00F72B10" w:rsidRDefault="00E27272" w:rsidP="00E27272">
      <w:pPr>
        <w:ind w:left="360"/>
        <w:jc w:val="both"/>
        <w:rPr>
          <w:sz w:val="28"/>
        </w:rPr>
      </w:pPr>
    </w:p>
    <w:p w14:paraId="603C2CF1" w14:textId="6DEC0210" w:rsidR="00E27272" w:rsidRPr="00F72B10" w:rsidRDefault="00303FF1" w:rsidP="00303FF1">
      <w:pPr>
        <w:widowControl/>
        <w:autoSpaceDE/>
        <w:autoSpaceDN/>
        <w:rPr>
          <w:b/>
          <w:bCs/>
          <w:sz w:val="28"/>
          <w:szCs w:val="28"/>
        </w:rPr>
      </w:pPr>
      <w:r>
        <w:rPr>
          <w:b/>
          <w:bCs/>
          <w:sz w:val="28"/>
        </w:rPr>
        <w:t>4.</w:t>
      </w:r>
      <w:r w:rsidR="00E27272" w:rsidRPr="00F72B10">
        <w:rPr>
          <w:b/>
          <w:bCs/>
          <w:sz w:val="28"/>
          <w:szCs w:val="28"/>
        </w:rPr>
        <w:t>КОНТРОЛЬ И ОЦЕНКА РЕЗУЛЬТАТОВ ОСВОЕНИЯ УЧЕБНОЙ ДИСЦИПЛИНЫ</w:t>
      </w:r>
    </w:p>
    <w:p w14:paraId="7F94FAE1" w14:textId="77777777" w:rsidR="00E27272" w:rsidRPr="00F72B10" w:rsidRDefault="00E27272" w:rsidP="00E27272">
      <w:pPr>
        <w:ind w:left="360"/>
        <w:rPr>
          <w:b/>
          <w:bCs/>
          <w:sz w:val="28"/>
          <w:szCs w:val="28"/>
        </w:rPr>
      </w:pPr>
    </w:p>
    <w:p w14:paraId="11698812" w14:textId="77777777" w:rsidR="00E27272" w:rsidRPr="00911D08" w:rsidRDefault="00E27272" w:rsidP="00E27272">
      <w:pPr>
        <w:ind w:left="360" w:firstLine="348"/>
        <w:jc w:val="both"/>
        <w:rPr>
          <w:sz w:val="28"/>
          <w:szCs w:val="28"/>
        </w:rPr>
      </w:pPr>
      <w:r w:rsidRPr="00F72B10">
        <w:rPr>
          <w:b/>
          <w:bCs/>
          <w:sz w:val="28"/>
          <w:szCs w:val="28"/>
        </w:rPr>
        <w:t>Контроль и оценка</w:t>
      </w:r>
      <w:r w:rsidRPr="00F72B10">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w:t>
      </w:r>
      <w:r>
        <w:rPr>
          <w:sz w:val="28"/>
          <w:szCs w:val="28"/>
        </w:rPr>
        <w:t xml:space="preserve">уальных заданий, исследований.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0"/>
        <w:gridCol w:w="5165"/>
      </w:tblGrid>
      <w:tr w:rsidR="00E27272" w:rsidRPr="00F72B10" w14:paraId="6B70CB31" w14:textId="77777777" w:rsidTr="00685004">
        <w:trPr>
          <w:trHeight w:val="1206"/>
        </w:trPr>
        <w:tc>
          <w:tcPr>
            <w:tcW w:w="3888" w:type="dxa"/>
            <w:tcBorders>
              <w:bottom w:val="single" w:sz="4" w:space="0" w:color="auto"/>
            </w:tcBorders>
          </w:tcPr>
          <w:p w14:paraId="1895D79C" w14:textId="77777777" w:rsidR="00E27272" w:rsidRPr="00F72B10" w:rsidRDefault="00E27272" w:rsidP="00685004">
            <w:pPr>
              <w:jc w:val="center"/>
              <w:rPr>
                <w:b/>
                <w:bCs/>
              </w:rPr>
            </w:pPr>
            <w:r w:rsidRPr="00F72B10">
              <w:rPr>
                <w:b/>
                <w:bCs/>
              </w:rPr>
              <w:t>Результат обучения</w:t>
            </w:r>
          </w:p>
          <w:p w14:paraId="477D3092" w14:textId="77777777" w:rsidR="00E27272" w:rsidRPr="00F72B10" w:rsidRDefault="00E27272" w:rsidP="00685004">
            <w:pPr>
              <w:jc w:val="center"/>
              <w:rPr>
                <w:b/>
                <w:bCs/>
              </w:rPr>
            </w:pPr>
            <w:r w:rsidRPr="00F72B10">
              <w:rPr>
                <w:b/>
                <w:bCs/>
              </w:rPr>
              <w:t>(освоенные умения,</w:t>
            </w:r>
          </w:p>
          <w:p w14:paraId="28BD3405" w14:textId="77777777" w:rsidR="00E27272" w:rsidRPr="00F72B10" w:rsidRDefault="00E27272" w:rsidP="00685004">
            <w:pPr>
              <w:jc w:val="center"/>
              <w:rPr>
                <w:b/>
                <w:bCs/>
              </w:rPr>
            </w:pPr>
            <w:r w:rsidRPr="00F72B10">
              <w:rPr>
                <w:b/>
                <w:bCs/>
              </w:rPr>
              <w:t>усвоенные знания)</w:t>
            </w:r>
          </w:p>
        </w:tc>
        <w:tc>
          <w:tcPr>
            <w:tcW w:w="5322" w:type="dxa"/>
            <w:tcBorders>
              <w:bottom w:val="single" w:sz="4" w:space="0" w:color="auto"/>
            </w:tcBorders>
          </w:tcPr>
          <w:p w14:paraId="7D817BA1" w14:textId="77777777" w:rsidR="00E27272" w:rsidRPr="00F72B10" w:rsidRDefault="00E27272" w:rsidP="00685004">
            <w:pPr>
              <w:jc w:val="both"/>
              <w:rPr>
                <w:b/>
                <w:bCs/>
              </w:rPr>
            </w:pPr>
            <w:r w:rsidRPr="00F72B10">
              <w:rPr>
                <w:b/>
                <w:bCs/>
              </w:rPr>
              <w:t>Формы и методы контроля и оценки результатов обучения</w:t>
            </w:r>
          </w:p>
        </w:tc>
      </w:tr>
      <w:tr w:rsidR="00E27272" w:rsidRPr="00F72B10" w14:paraId="34ED0FA7" w14:textId="77777777" w:rsidTr="00685004">
        <w:tc>
          <w:tcPr>
            <w:tcW w:w="3888" w:type="dxa"/>
            <w:tcBorders>
              <w:bottom w:val="single" w:sz="4" w:space="0" w:color="auto"/>
            </w:tcBorders>
          </w:tcPr>
          <w:p w14:paraId="613012CE" w14:textId="77777777" w:rsidR="00E27272" w:rsidRPr="00F72B10" w:rsidRDefault="00E27272" w:rsidP="00685004">
            <w:pPr>
              <w:jc w:val="center"/>
              <w:rPr>
                <w:bCs/>
                <w:i/>
              </w:rPr>
            </w:pPr>
            <w:r w:rsidRPr="00F72B10">
              <w:rPr>
                <w:bCs/>
                <w:i/>
              </w:rPr>
              <w:t>1</w:t>
            </w:r>
          </w:p>
        </w:tc>
        <w:tc>
          <w:tcPr>
            <w:tcW w:w="5322" w:type="dxa"/>
            <w:tcBorders>
              <w:bottom w:val="single" w:sz="4" w:space="0" w:color="auto"/>
            </w:tcBorders>
          </w:tcPr>
          <w:p w14:paraId="0C4E5A5B" w14:textId="77777777" w:rsidR="00E27272" w:rsidRPr="00F72B10" w:rsidRDefault="00E27272" w:rsidP="00685004">
            <w:pPr>
              <w:jc w:val="center"/>
              <w:rPr>
                <w:bCs/>
                <w:i/>
              </w:rPr>
            </w:pPr>
            <w:r w:rsidRPr="00F72B10">
              <w:rPr>
                <w:bCs/>
                <w:i/>
              </w:rPr>
              <w:t>2</w:t>
            </w:r>
          </w:p>
        </w:tc>
      </w:tr>
      <w:tr w:rsidR="00E27272" w:rsidRPr="00F72B10" w14:paraId="3BB6318A" w14:textId="77777777" w:rsidTr="00685004">
        <w:tc>
          <w:tcPr>
            <w:tcW w:w="3888" w:type="dxa"/>
            <w:tcBorders>
              <w:bottom w:val="single" w:sz="4" w:space="0" w:color="auto"/>
            </w:tcBorders>
          </w:tcPr>
          <w:p w14:paraId="057E5529" w14:textId="77777777" w:rsidR="00E27272" w:rsidRPr="00F72B10" w:rsidRDefault="00E27272" w:rsidP="00685004">
            <w:pPr>
              <w:rPr>
                <w:b/>
                <w:bCs/>
              </w:rPr>
            </w:pPr>
            <w:r w:rsidRPr="00F72B10">
              <w:rPr>
                <w:b/>
                <w:bCs/>
              </w:rPr>
              <w:t>Умения:</w:t>
            </w:r>
          </w:p>
        </w:tc>
        <w:tc>
          <w:tcPr>
            <w:tcW w:w="5322" w:type="dxa"/>
            <w:tcBorders>
              <w:bottom w:val="single" w:sz="4" w:space="0" w:color="auto"/>
            </w:tcBorders>
          </w:tcPr>
          <w:p w14:paraId="5A95B10D" w14:textId="77777777" w:rsidR="00E27272" w:rsidRPr="00F72B10" w:rsidRDefault="00E27272" w:rsidP="00685004">
            <w:pPr>
              <w:jc w:val="both"/>
              <w:rPr>
                <w:b/>
                <w:bCs/>
              </w:rPr>
            </w:pPr>
          </w:p>
        </w:tc>
      </w:tr>
      <w:tr w:rsidR="00E27272" w:rsidRPr="00F72B10" w14:paraId="7E2EDAB0" w14:textId="77777777" w:rsidTr="00685004">
        <w:tc>
          <w:tcPr>
            <w:tcW w:w="3888" w:type="dxa"/>
            <w:tcBorders>
              <w:bottom w:val="nil"/>
            </w:tcBorders>
          </w:tcPr>
          <w:p w14:paraId="57975199" w14:textId="77777777" w:rsidR="00E27272" w:rsidRPr="00F72B10" w:rsidRDefault="00E27272" w:rsidP="00685004">
            <w:pPr>
              <w:ind w:left="633" w:hanging="491"/>
              <w:jc w:val="both"/>
            </w:pPr>
            <w:r>
              <w:rPr>
                <w:b/>
                <w:bCs/>
              </w:rPr>
              <w:t xml:space="preserve"> -     </w:t>
            </w:r>
            <w:r w:rsidRPr="00F72B10">
              <w:t>решать педагогические задачи по определению техник эффективного общения;</w:t>
            </w:r>
          </w:p>
          <w:p w14:paraId="63224BF2"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 xml:space="preserve">применять техники и приёмы эффективного общения в </w:t>
            </w:r>
            <w:proofErr w:type="spellStart"/>
            <w:r w:rsidRPr="00F72B10">
              <w:t>профессио-нальной</w:t>
            </w:r>
            <w:proofErr w:type="spellEnd"/>
            <w:r w:rsidRPr="00F72B10">
              <w:t xml:space="preserve"> деятельности;</w:t>
            </w:r>
          </w:p>
          <w:p w14:paraId="35C87C4D"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использовать приемы саморегуляции поведения в процессе межличностного общения;</w:t>
            </w:r>
          </w:p>
          <w:p w14:paraId="67555356"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работать в команде, взаимодействовать с социальными партнерами;</w:t>
            </w:r>
          </w:p>
          <w:p w14:paraId="4F6B0161"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соблюдать этические принципы общения.</w:t>
            </w:r>
          </w:p>
        </w:tc>
        <w:tc>
          <w:tcPr>
            <w:tcW w:w="5322" w:type="dxa"/>
            <w:tcBorders>
              <w:bottom w:val="nil"/>
            </w:tcBorders>
          </w:tcPr>
          <w:p w14:paraId="5720B8BC" w14:textId="77777777" w:rsidR="00E27272" w:rsidRPr="00F72B10" w:rsidRDefault="00E27272" w:rsidP="00E27272">
            <w:pPr>
              <w:widowControl/>
              <w:numPr>
                <w:ilvl w:val="0"/>
                <w:numId w:val="189"/>
              </w:numPr>
              <w:autoSpaceDE/>
              <w:autoSpaceDN/>
              <w:jc w:val="both"/>
            </w:pPr>
            <w:r w:rsidRPr="00F72B10">
              <w:t>оценивать решение педагогических задач по определению техник эффективного общения;</w:t>
            </w:r>
          </w:p>
          <w:p w14:paraId="1D5BDD9D" w14:textId="77777777" w:rsidR="00E27272" w:rsidRPr="00F72B10" w:rsidRDefault="00E27272" w:rsidP="00E27272">
            <w:pPr>
              <w:widowControl/>
              <w:numPr>
                <w:ilvl w:val="0"/>
                <w:numId w:val="189"/>
              </w:numPr>
              <w:autoSpaceDE/>
              <w:autoSpaceDN/>
              <w:jc w:val="both"/>
            </w:pPr>
            <w:r w:rsidRPr="00F72B10">
              <w:t>оценивание плана занятия (по дисциплине, внеклассному мероприятию и т.д.) с использованием техник и приёмов повышения эффективности общения в педагогической деятельности;</w:t>
            </w:r>
          </w:p>
          <w:p w14:paraId="6851974A" w14:textId="77777777" w:rsidR="00E27272" w:rsidRPr="00F72B10" w:rsidRDefault="00E27272" w:rsidP="00E27272">
            <w:pPr>
              <w:widowControl/>
              <w:numPr>
                <w:ilvl w:val="0"/>
                <w:numId w:val="189"/>
              </w:numPr>
              <w:autoSpaceDE/>
              <w:autoSpaceDN/>
              <w:jc w:val="both"/>
            </w:pPr>
            <w:r w:rsidRPr="00F72B10">
              <w:t>оценивание применения приёмов саморегуляции поведения в процессе межличностного общения;</w:t>
            </w:r>
          </w:p>
          <w:p w14:paraId="1D25E81F" w14:textId="77777777" w:rsidR="00E27272" w:rsidRPr="00F72B10" w:rsidRDefault="00E27272" w:rsidP="00E27272">
            <w:pPr>
              <w:widowControl/>
              <w:numPr>
                <w:ilvl w:val="0"/>
                <w:numId w:val="189"/>
              </w:numPr>
              <w:autoSpaceDE/>
              <w:autoSpaceDN/>
              <w:jc w:val="both"/>
            </w:pPr>
            <w:r w:rsidRPr="00F72B10">
              <w:t>оценивать взаимодействие с партнерами в тренинговых занятиях;</w:t>
            </w:r>
          </w:p>
          <w:p w14:paraId="5246B8DD" w14:textId="77777777" w:rsidR="00E27272" w:rsidRPr="00F72B10" w:rsidRDefault="00E27272" w:rsidP="00E27272">
            <w:pPr>
              <w:widowControl/>
              <w:numPr>
                <w:ilvl w:val="0"/>
                <w:numId w:val="189"/>
              </w:numPr>
              <w:autoSpaceDE/>
              <w:autoSpaceDN/>
              <w:jc w:val="both"/>
            </w:pPr>
            <w:r w:rsidRPr="00F72B10">
              <w:t>оценивать соблюдение этических принципов в тренинговых занятиях.</w:t>
            </w:r>
          </w:p>
        </w:tc>
      </w:tr>
      <w:tr w:rsidR="00E27272" w:rsidRPr="00F72B10" w14:paraId="3B1B58B0" w14:textId="77777777" w:rsidTr="00685004">
        <w:tc>
          <w:tcPr>
            <w:tcW w:w="3888" w:type="dxa"/>
            <w:tcBorders>
              <w:bottom w:val="nil"/>
            </w:tcBorders>
          </w:tcPr>
          <w:p w14:paraId="66887B0F" w14:textId="77777777" w:rsidR="00E27272" w:rsidRPr="00F72B10" w:rsidRDefault="00E27272" w:rsidP="00685004">
            <w:pPr>
              <w:jc w:val="both"/>
              <w:rPr>
                <w:b/>
                <w:bCs/>
              </w:rPr>
            </w:pPr>
            <w:r w:rsidRPr="00F72B10">
              <w:rPr>
                <w:b/>
                <w:bCs/>
              </w:rPr>
              <w:t>Знания:</w:t>
            </w:r>
          </w:p>
        </w:tc>
        <w:tc>
          <w:tcPr>
            <w:tcW w:w="5322" w:type="dxa"/>
            <w:tcBorders>
              <w:bottom w:val="nil"/>
            </w:tcBorders>
          </w:tcPr>
          <w:p w14:paraId="1CE5E8A9" w14:textId="77777777" w:rsidR="00E27272" w:rsidRPr="00F72B10" w:rsidRDefault="00E27272" w:rsidP="00E27272">
            <w:pPr>
              <w:widowControl/>
              <w:numPr>
                <w:ilvl w:val="0"/>
                <w:numId w:val="189"/>
              </w:numPr>
              <w:autoSpaceDE/>
              <w:autoSpaceDN/>
              <w:jc w:val="both"/>
            </w:pPr>
          </w:p>
        </w:tc>
      </w:tr>
      <w:tr w:rsidR="00E27272" w:rsidRPr="00F72B10" w14:paraId="6AD03A49" w14:textId="77777777" w:rsidTr="00685004">
        <w:trPr>
          <w:trHeight w:val="168"/>
        </w:trPr>
        <w:tc>
          <w:tcPr>
            <w:tcW w:w="3888" w:type="dxa"/>
            <w:tcBorders>
              <w:top w:val="single" w:sz="4" w:space="0" w:color="auto"/>
              <w:bottom w:val="nil"/>
            </w:tcBorders>
          </w:tcPr>
          <w:p w14:paraId="232621BE"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взаимосвязь общения и деятельности;</w:t>
            </w:r>
          </w:p>
          <w:p w14:paraId="08E94CA5"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цели, функции, виды, уровни общения;</w:t>
            </w:r>
          </w:p>
          <w:p w14:paraId="792E0884"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роли и ролевые ожидания в общении;</w:t>
            </w:r>
          </w:p>
          <w:p w14:paraId="7609A118"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виды социальных взаимо-действий;</w:t>
            </w:r>
          </w:p>
          <w:p w14:paraId="6A75FA58" w14:textId="77777777" w:rsidR="00E27272" w:rsidRPr="00F72B10" w:rsidRDefault="00E27272" w:rsidP="00E27272">
            <w:pPr>
              <w:widowControl/>
              <w:numPr>
                <w:ilvl w:val="1"/>
                <w:numId w:val="188"/>
              </w:numPr>
              <w:tabs>
                <w:tab w:val="clear" w:pos="1440"/>
                <w:tab w:val="num" w:pos="540"/>
              </w:tabs>
              <w:autoSpaceDE/>
              <w:autoSpaceDN/>
              <w:ind w:left="540"/>
              <w:jc w:val="both"/>
            </w:pPr>
            <w:r w:rsidRPr="00F72B10">
              <w:t xml:space="preserve">механизмы </w:t>
            </w:r>
            <w:proofErr w:type="spellStart"/>
            <w:r w:rsidRPr="00F72B10">
              <w:t>взаимопони</w:t>
            </w:r>
            <w:proofErr w:type="spellEnd"/>
            <w:r w:rsidRPr="00F72B10">
              <w:t>-мания в общении.</w:t>
            </w:r>
          </w:p>
        </w:tc>
        <w:tc>
          <w:tcPr>
            <w:tcW w:w="5322" w:type="dxa"/>
            <w:tcBorders>
              <w:top w:val="single" w:sz="4" w:space="0" w:color="auto"/>
              <w:bottom w:val="nil"/>
            </w:tcBorders>
          </w:tcPr>
          <w:p w14:paraId="4B120013" w14:textId="77777777" w:rsidR="00E27272" w:rsidRPr="00F72B10" w:rsidRDefault="00E27272" w:rsidP="00685004">
            <w:pPr>
              <w:jc w:val="both"/>
            </w:pPr>
          </w:p>
          <w:p w14:paraId="0C99A748" w14:textId="77777777" w:rsidR="00E27272" w:rsidRPr="00F72B10" w:rsidRDefault="00E27272" w:rsidP="00E27272">
            <w:pPr>
              <w:widowControl/>
              <w:numPr>
                <w:ilvl w:val="0"/>
                <w:numId w:val="190"/>
              </w:numPr>
              <w:autoSpaceDE/>
              <w:autoSpaceDN/>
              <w:jc w:val="both"/>
            </w:pPr>
            <w:r w:rsidRPr="00F72B10">
              <w:t>оценивание практического задания «Роль общения в жизни человека»;</w:t>
            </w:r>
          </w:p>
          <w:p w14:paraId="7DB3287B" w14:textId="77777777" w:rsidR="00E27272" w:rsidRPr="00F72B10" w:rsidRDefault="00E27272" w:rsidP="00E27272">
            <w:pPr>
              <w:widowControl/>
              <w:numPr>
                <w:ilvl w:val="0"/>
                <w:numId w:val="190"/>
              </w:numPr>
              <w:autoSpaceDE/>
              <w:autoSpaceDN/>
              <w:jc w:val="both"/>
            </w:pPr>
            <w:r w:rsidRPr="00F72B10">
              <w:t>тестирование «Основные закономерности процесса общения»;</w:t>
            </w:r>
          </w:p>
          <w:p w14:paraId="5D24E0C8" w14:textId="77777777" w:rsidR="00E27272" w:rsidRPr="00F72B10" w:rsidRDefault="00E27272" w:rsidP="00E27272">
            <w:pPr>
              <w:widowControl/>
              <w:numPr>
                <w:ilvl w:val="0"/>
                <w:numId w:val="190"/>
              </w:numPr>
              <w:autoSpaceDE/>
              <w:autoSpaceDN/>
              <w:jc w:val="both"/>
            </w:pPr>
            <w:r w:rsidRPr="00F72B10">
              <w:t>оценивание решения психологических ситуаций по определению механизмов социальной перцепции, вида социального взаимодействия;</w:t>
            </w:r>
          </w:p>
        </w:tc>
      </w:tr>
      <w:tr w:rsidR="00E27272" w:rsidRPr="00F72B10" w14:paraId="7D64C4E8" w14:textId="77777777" w:rsidTr="00685004">
        <w:trPr>
          <w:trHeight w:val="168"/>
        </w:trPr>
        <w:tc>
          <w:tcPr>
            <w:tcW w:w="3888" w:type="dxa"/>
            <w:tcBorders>
              <w:top w:val="nil"/>
              <w:bottom w:val="nil"/>
            </w:tcBorders>
          </w:tcPr>
          <w:p w14:paraId="5158F65C" w14:textId="77777777" w:rsidR="00E27272" w:rsidRPr="00F72B10" w:rsidRDefault="00E27272" w:rsidP="00E27272">
            <w:pPr>
              <w:widowControl/>
              <w:numPr>
                <w:ilvl w:val="0"/>
                <w:numId w:val="192"/>
              </w:numPr>
              <w:autoSpaceDE/>
              <w:autoSpaceDN/>
              <w:jc w:val="both"/>
            </w:pPr>
            <w:r w:rsidRPr="00F72B10">
              <w:lastRenderedPageBreak/>
              <w:t>техники и приёмы общения, правила слушания убеждения;</w:t>
            </w:r>
          </w:p>
        </w:tc>
        <w:tc>
          <w:tcPr>
            <w:tcW w:w="5322" w:type="dxa"/>
            <w:tcBorders>
              <w:top w:val="nil"/>
              <w:bottom w:val="nil"/>
            </w:tcBorders>
          </w:tcPr>
          <w:p w14:paraId="5CEFFA5E" w14:textId="77777777" w:rsidR="00E27272" w:rsidRPr="00F72B10" w:rsidRDefault="00E27272" w:rsidP="00E27272">
            <w:pPr>
              <w:widowControl/>
              <w:numPr>
                <w:ilvl w:val="0"/>
                <w:numId w:val="191"/>
              </w:numPr>
              <w:autoSpaceDE/>
              <w:autoSpaceDN/>
              <w:jc w:val="both"/>
            </w:pPr>
            <w:r w:rsidRPr="00F72B10">
              <w:t>оценивание решения психолого-педагогических ситуаций по применению техник и приёмов эффективного общения;</w:t>
            </w:r>
          </w:p>
        </w:tc>
      </w:tr>
      <w:tr w:rsidR="00E27272" w:rsidRPr="00F72B10" w14:paraId="40DCC552" w14:textId="77777777" w:rsidTr="00685004">
        <w:trPr>
          <w:trHeight w:val="168"/>
        </w:trPr>
        <w:tc>
          <w:tcPr>
            <w:tcW w:w="3888" w:type="dxa"/>
            <w:tcBorders>
              <w:top w:val="nil"/>
              <w:bottom w:val="nil"/>
            </w:tcBorders>
          </w:tcPr>
          <w:p w14:paraId="1DE2F38A" w14:textId="77777777" w:rsidR="00E27272" w:rsidRPr="00F72B10" w:rsidRDefault="00E27272" w:rsidP="00E27272">
            <w:pPr>
              <w:widowControl/>
              <w:numPr>
                <w:ilvl w:val="0"/>
                <w:numId w:val="192"/>
              </w:numPr>
              <w:autoSpaceDE/>
              <w:autoSpaceDN/>
              <w:jc w:val="both"/>
            </w:pPr>
            <w:r w:rsidRPr="00F72B10">
              <w:t>этические принципы общения</w:t>
            </w:r>
          </w:p>
        </w:tc>
        <w:tc>
          <w:tcPr>
            <w:tcW w:w="5322" w:type="dxa"/>
            <w:tcBorders>
              <w:top w:val="nil"/>
              <w:bottom w:val="nil"/>
            </w:tcBorders>
          </w:tcPr>
          <w:p w14:paraId="26A5C755" w14:textId="77777777" w:rsidR="00E27272" w:rsidRPr="00F72B10" w:rsidRDefault="00E27272" w:rsidP="00E27272">
            <w:pPr>
              <w:widowControl/>
              <w:numPr>
                <w:ilvl w:val="0"/>
                <w:numId w:val="193"/>
              </w:numPr>
              <w:autoSpaceDE/>
              <w:autoSpaceDN/>
              <w:jc w:val="both"/>
            </w:pPr>
            <w:r w:rsidRPr="00F72B10">
              <w:t>оценивание наблюдения этических норм в тренировочном занятии;</w:t>
            </w:r>
          </w:p>
        </w:tc>
      </w:tr>
      <w:tr w:rsidR="00E27272" w:rsidRPr="00F72B10" w14:paraId="7382A77E" w14:textId="77777777" w:rsidTr="00685004">
        <w:trPr>
          <w:trHeight w:val="168"/>
        </w:trPr>
        <w:tc>
          <w:tcPr>
            <w:tcW w:w="3888" w:type="dxa"/>
            <w:tcBorders>
              <w:top w:val="nil"/>
              <w:bottom w:val="single" w:sz="4" w:space="0" w:color="auto"/>
            </w:tcBorders>
          </w:tcPr>
          <w:p w14:paraId="708AB287" w14:textId="77777777" w:rsidR="00E27272" w:rsidRPr="00F72B10" w:rsidRDefault="00E27272" w:rsidP="00E27272">
            <w:pPr>
              <w:widowControl/>
              <w:numPr>
                <w:ilvl w:val="0"/>
                <w:numId w:val="192"/>
              </w:numPr>
              <w:autoSpaceDE/>
              <w:autoSpaceDN/>
              <w:jc w:val="both"/>
            </w:pPr>
            <w:r w:rsidRPr="00F72B10">
              <w:t>источники, принципы, виды и способы разрешения конфликтов</w:t>
            </w:r>
          </w:p>
        </w:tc>
        <w:tc>
          <w:tcPr>
            <w:tcW w:w="5322" w:type="dxa"/>
            <w:tcBorders>
              <w:top w:val="nil"/>
              <w:bottom w:val="single" w:sz="4" w:space="0" w:color="auto"/>
            </w:tcBorders>
          </w:tcPr>
          <w:p w14:paraId="13EFD9C9" w14:textId="77777777" w:rsidR="00E27272" w:rsidRPr="00F72B10" w:rsidRDefault="00E27272" w:rsidP="00E27272">
            <w:pPr>
              <w:widowControl/>
              <w:numPr>
                <w:ilvl w:val="0"/>
                <w:numId w:val="194"/>
              </w:numPr>
              <w:autoSpaceDE/>
              <w:autoSpaceDN/>
              <w:jc w:val="both"/>
            </w:pPr>
            <w:r w:rsidRPr="00F72B10">
              <w:t>оценивание решения конфликтных ситуаций через определение их источников, причин, видов и способов разрешения.</w:t>
            </w:r>
          </w:p>
        </w:tc>
      </w:tr>
    </w:tbl>
    <w:p w14:paraId="766084CE" w14:textId="77777777" w:rsidR="00E27272" w:rsidRPr="00911D08" w:rsidRDefault="00E27272" w:rsidP="00E27272">
      <w:pPr>
        <w:jc w:val="both"/>
        <w:rPr>
          <w:b/>
          <w:bCs/>
        </w:rPr>
      </w:pPr>
    </w:p>
    <w:p w14:paraId="6FD3D2BC" w14:textId="77777777" w:rsidR="00E27272" w:rsidRPr="00303FF1" w:rsidRDefault="00E27272" w:rsidP="00303FF1">
      <w:pPr>
        <w:spacing w:line="360" w:lineRule="auto"/>
        <w:ind w:left="360"/>
        <w:jc w:val="both"/>
        <w:rPr>
          <w:b/>
          <w:bCs/>
        </w:rPr>
      </w:pPr>
      <w:r w:rsidRPr="00303FF1">
        <w:rPr>
          <w:b/>
          <w:bCs/>
        </w:rPr>
        <w:t>Разработчики:</w:t>
      </w:r>
    </w:p>
    <w:p w14:paraId="2C4878E6" w14:textId="77777777" w:rsidR="00E27272" w:rsidRPr="00303FF1" w:rsidRDefault="00E27272" w:rsidP="00303FF1">
      <w:pPr>
        <w:spacing w:line="360" w:lineRule="auto"/>
        <w:jc w:val="both"/>
        <w:rPr>
          <w:sz w:val="20"/>
        </w:rPr>
      </w:pPr>
    </w:p>
    <w:p w14:paraId="7352DA1B" w14:textId="77777777" w:rsidR="00E27272" w:rsidRPr="00303FF1" w:rsidRDefault="00E27272" w:rsidP="00303FF1">
      <w:pPr>
        <w:tabs>
          <w:tab w:val="left" w:pos="6225"/>
        </w:tabs>
        <w:spacing w:line="360" w:lineRule="auto"/>
      </w:pPr>
    </w:p>
    <w:p w14:paraId="4C8633BF" w14:textId="77777777" w:rsidR="00E27272" w:rsidRPr="00303FF1" w:rsidRDefault="00E27272" w:rsidP="00303FF1">
      <w:pPr>
        <w:spacing w:line="360" w:lineRule="auto"/>
        <w:rPr>
          <w:sz w:val="28"/>
          <w:szCs w:val="28"/>
        </w:rPr>
      </w:pPr>
      <w:r w:rsidRPr="00303FF1">
        <w:rPr>
          <w:sz w:val="28"/>
          <w:szCs w:val="28"/>
        </w:rPr>
        <w:t xml:space="preserve">Преподаватель психологии общения ГАПОУ МО РС (Я) «Якутский педагогический колледж им. С.Ф. Гоголева»  </w:t>
      </w:r>
      <w:proofErr w:type="spellStart"/>
      <w:r w:rsidRPr="00303FF1">
        <w:rPr>
          <w:sz w:val="28"/>
          <w:szCs w:val="28"/>
        </w:rPr>
        <w:t>Качановская</w:t>
      </w:r>
      <w:proofErr w:type="spellEnd"/>
      <w:r w:rsidRPr="00303FF1">
        <w:rPr>
          <w:sz w:val="28"/>
          <w:szCs w:val="28"/>
        </w:rPr>
        <w:t xml:space="preserve"> А.А.</w:t>
      </w:r>
    </w:p>
    <w:p w14:paraId="537BFCA1" w14:textId="77777777" w:rsidR="00E27272" w:rsidRPr="00303FF1" w:rsidRDefault="00E27272" w:rsidP="00303FF1">
      <w:pPr>
        <w:spacing w:line="360" w:lineRule="auto"/>
        <w:rPr>
          <w:sz w:val="28"/>
          <w:szCs w:val="28"/>
        </w:rPr>
      </w:pPr>
      <w:r w:rsidRPr="00303FF1">
        <w:rPr>
          <w:sz w:val="28"/>
          <w:szCs w:val="28"/>
        </w:rPr>
        <w:t>Преподаватель психологии общения ГАПОУ МО РС (Я) «Якутский педагогический колледж им. С.Ф. Гоголева»  Кривошапкина С.В.</w:t>
      </w:r>
    </w:p>
    <w:p w14:paraId="569788F3" w14:textId="77777777" w:rsidR="00E27272" w:rsidRPr="00303FF1" w:rsidRDefault="00E27272" w:rsidP="00303FF1">
      <w:pPr>
        <w:spacing w:line="360" w:lineRule="auto"/>
        <w:jc w:val="both"/>
        <w:rPr>
          <w:sz w:val="24"/>
          <w:szCs w:val="24"/>
        </w:rPr>
      </w:pPr>
    </w:p>
    <w:p w14:paraId="0E6DB1AA" w14:textId="77777777" w:rsidR="00E27272" w:rsidRPr="00303FF1" w:rsidRDefault="00E27272" w:rsidP="00303FF1">
      <w:pPr>
        <w:spacing w:line="360" w:lineRule="auto"/>
        <w:jc w:val="both"/>
        <w:rPr>
          <w:sz w:val="20"/>
        </w:rPr>
      </w:pPr>
      <w:r w:rsidRPr="00303FF1">
        <w:t xml:space="preserve">        (место работы)                                          (занимаемая должность) (инициалы, фамилия)</w:t>
      </w:r>
    </w:p>
    <w:p w14:paraId="21458301" w14:textId="77777777" w:rsidR="00E27272" w:rsidRPr="00303FF1" w:rsidRDefault="00E27272" w:rsidP="00303FF1">
      <w:pPr>
        <w:spacing w:line="360" w:lineRule="auto"/>
        <w:jc w:val="both"/>
      </w:pPr>
    </w:p>
    <w:p w14:paraId="02BF7257" w14:textId="77777777" w:rsidR="00E27272" w:rsidRPr="00303FF1" w:rsidRDefault="00E27272" w:rsidP="00303FF1">
      <w:pPr>
        <w:spacing w:line="360" w:lineRule="auto"/>
        <w:ind w:firstLine="360"/>
        <w:jc w:val="both"/>
        <w:rPr>
          <w:b/>
          <w:bCs/>
        </w:rPr>
      </w:pPr>
      <w:r w:rsidRPr="00303FF1">
        <w:rPr>
          <w:b/>
          <w:bCs/>
        </w:rPr>
        <w:t xml:space="preserve">Эксперты: </w:t>
      </w:r>
    </w:p>
    <w:p w14:paraId="05923732" w14:textId="77777777" w:rsidR="00E27272" w:rsidRPr="00303FF1" w:rsidRDefault="00E27272" w:rsidP="00303FF1">
      <w:pPr>
        <w:spacing w:line="360" w:lineRule="auto"/>
        <w:ind w:left="360"/>
        <w:jc w:val="both"/>
      </w:pPr>
    </w:p>
    <w:p w14:paraId="555C267F" w14:textId="77777777" w:rsidR="00E27272" w:rsidRPr="00303FF1" w:rsidRDefault="00E27272" w:rsidP="00303FF1">
      <w:pPr>
        <w:spacing w:line="360" w:lineRule="auto"/>
        <w:ind w:left="360"/>
        <w:jc w:val="both"/>
      </w:pPr>
      <w:r w:rsidRPr="00303FF1">
        <w:t>____________________</w:t>
      </w:r>
      <w:r w:rsidRPr="00303FF1">
        <w:tab/>
      </w:r>
      <w:r w:rsidRPr="00303FF1">
        <w:tab/>
        <w:t>____________________</w:t>
      </w:r>
      <w:r w:rsidRPr="00303FF1">
        <w:tab/>
      </w:r>
      <w:r w:rsidRPr="00303FF1">
        <w:tab/>
        <w:t>__________________</w:t>
      </w:r>
    </w:p>
    <w:p w14:paraId="4B3DC2D9" w14:textId="77777777" w:rsidR="00E27272" w:rsidRPr="00303FF1" w:rsidRDefault="00E27272" w:rsidP="00303FF1">
      <w:pPr>
        <w:spacing w:line="360" w:lineRule="auto"/>
        <w:ind w:left="360" w:firstLine="348"/>
        <w:jc w:val="both"/>
      </w:pPr>
      <w:r w:rsidRPr="00303FF1">
        <w:t>(место работы)</w:t>
      </w:r>
      <w:r w:rsidRPr="00303FF1">
        <w:tab/>
      </w:r>
      <w:r w:rsidRPr="00303FF1">
        <w:tab/>
        <w:t>(занимаемая должность)</w:t>
      </w:r>
      <w:r w:rsidRPr="00303FF1">
        <w:tab/>
      </w:r>
      <w:r w:rsidRPr="00303FF1">
        <w:tab/>
        <w:t>(инициалы, фамилия)</w:t>
      </w:r>
    </w:p>
    <w:p w14:paraId="1B68DEE5" w14:textId="77777777" w:rsidR="00E27272" w:rsidRPr="00303FF1" w:rsidRDefault="00E27272" w:rsidP="00303FF1">
      <w:pPr>
        <w:spacing w:line="360" w:lineRule="auto"/>
        <w:ind w:left="360"/>
        <w:jc w:val="both"/>
      </w:pPr>
    </w:p>
    <w:p w14:paraId="213BA56D" w14:textId="77777777" w:rsidR="00E27272" w:rsidRPr="00303FF1" w:rsidRDefault="00E27272" w:rsidP="00303FF1">
      <w:pPr>
        <w:spacing w:line="360" w:lineRule="auto"/>
        <w:ind w:left="360"/>
        <w:jc w:val="both"/>
      </w:pPr>
      <w:r w:rsidRPr="00303FF1">
        <w:t>____________________</w:t>
      </w:r>
      <w:r w:rsidRPr="00303FF1">
        <w:tab/>
      </w:r>
      <w:r w:rsidRPr="00303FF1">
        <w:tab/>
        <w:t>____________________</w:t>
      </w:r>
      <w:r w:rsidRPr="00303FF1">
        <w:tab/>
      </w:r>
      <w:r w:rsidRPr="00303FF1">
        <w:tab/>
        <w:t>__________________</w:t>
      </w:r>
    </w:p>
    <w:p w14:paraId="0845FCD9" w14:textId="77777777" w:rsidR="00E27272" w:rsidRPr="00303FF1" w:rsidRDefault="00E27272" w:rsidP="00303FF1">
      <w:pPr>
        <w:spacing w:line="360" w:lineRule="auto"/>
        <w:ind w:left="360" w:firstLine="348"/>
        <w:jc w:val="both"/>
      </w:pPr>
      <w:r w:rsidRPr="00303FF1">
        <w:t>(место работы)</w:t>
      </w:r>
      <w:r w:rsidRPr="00303FF1">
        <w:tab/>
      </w:r>
      <w:r w:rsidRPr="00303FF1">
        <w:tab/>
        <w:t>(занимаемая должность)</w:t>
      </w:r>
      <w:r w:rsidRPr="00303FF1">
        <w:tab/>
      </w:r>
      <w:r w:rsidRPr="00303FF1">
        <w:tab/>
        <w:t>(инициалы, фамилия)</w:t>
      </w:r>
    </w:p>
    <w:p w14:paraId="0001D7CB" w14:textId="77777777" w:rsidR="00E27272" w:rsidRPr="00F72B10" w:rsidRDefault="00E27272" w:rsidP="00E27272">
      <w:pPr>
        <w:ind w:firstLine="360"/>
        <w:jc w:val="both"/>
      </w:pPr>
    </w:p>
    <w:p w14:paraId="61C03ABF" w14:textId="77777777" w:rsidR="00E27272" w:rsidRPr="00F72B10" w:rsidRDefault="00E27272" w:rsidP="00E27272">
      <w:pPr>
        <w:spacing w:line="360" w:lineRule="auto"/>
        <w:jc w:val="both"/>
        <w:rPr>
          <w:sz w:val="26"/>
        </w:rPr>
      </w:pPr>
    </w:p>
    <w:p w14:paraId="269A8D7A" w14:textId="77777777" w:rsidR="00E27272" w:rsidRPr="00F72B10" w:rsidRDefault="00E27272" w:rsidP="00E27272"/>
    <w:p w14:paraId="12324BBA" w14:textId="77777777" w:rsidR="00E27272" w:rsidRDefault="00E27272" w:rsidP="00E27272"/>
    <w:p w14:paraId="6554F7B1" w14:textId="77777777" w:rsidR="00303FF1" w:rsidRDefault="00303FF1" w:rsidP="00E27272">
      <w:pPr>
        <w:shd w:val="clear" w:color="auto" w:fill="FFFFFF"/>
        <w:ind w:left="422"/>
        <w:jc w:val="center"/>
        <w:rPr>
          <w:rFonts w:eastAsia="Calibri"/>
          <w:b/>
          <w:color w:val="FF0000"/>
          <w:sz w:val="28"/>
          <w:szCs w:val="28"/>
          <w:lang w:eastAsia="ru-RU"/>
        </w:rPr>
      </w:pPr>
    </w:p>
    <w:p w14:paraId="683771A1" w14:textId="77777777" w:rsidR="00303FF1" w:rsidRDefault="00303FF1" w:rsidP="00E27272">
      <w:pPr>
        <w:shd w:val="clear" w:color="auto" w:fill="FFFFFF"/>
        <w:ind w:left="422"/>
        <w:jc w:val="center"/>
        <w:rPr>
          <w:rFonts w:eastAsia="Calibri"/>
          <w:b/>
          <w:color w:val="FF0000"/>
          <w:sz w:val="28"/>
          <w:szCs w:val="28"/>
          <w:lang w:eastAsia="ru-RU"/>
        </w:rPr>
      </w:pPr>
    </w:p>
    <w:p w14:paraId="099B2506" w14:textId="77777777" w:rsidR="00303FF1" w:rsidRDefault="00303FF1" w:rsidP="00E27272">
      <w:pPr>
        <w:shd w:val="clear" w:color="auto" w:fill="FFFFFF"/>
        <w:ind w:left="422"/>
        <w:jc w:val="center"/>
        <w:rPr>
          <w:rFonts w:eastAsia="Calibri"/>
          <w:b/>
          <w:color w:val="FF0000"/>
          <w:sz w:val="28"/>
          <w:szCs w:val="28"/>
          <w:lang w:eastAsia="ru-RU"/>
        </w:rPr>
      </w:pPr>
    </w:p>
    <w:p w14:paraId="21D9D8A1" w14:textId="77777777" w:rsidR="00303FF1" w:rsidRDefault="00303FF1" w:rsidP="00E27272">
      <w:pPr>
        <w:shd w:val="clear" w:color="auto" w:fill="FFFFFF"/>
        <w:ind w:left="422"/>
        <w:jc w:val="center"/>
        <w:rPr>
          <w:rFonts w:eastAsia="Calibri"/>
          <w:b/>
          <w:color w:val="FF0000"/>
          <w:sz w:val="28"/>
          <w:szCs w:val="28"/>
          <w:lang w:eastAsia="ru-RU"/>
        </w:rPr>
      </w:pPr>
    </w:p>
    <w:p w14:paraId="045ABB60" w14:textId="77777777" w:rsidR="00303FF1" w:rsidRDefault="00303FF1" w:rsidP="00E27272">
      <w:pPr>
        <w:shd w:val="clear" w:color="auto" w:fill="FFFFFF"/>
        <w:ind w:left="422"/>
        <w:jc w:val="center"/>
        <w:rPr>
          <w:rFonts w:eastAsia="Calibri"/>
          <w:b/>
          <w:color w:val="FF0000"/>
          <w:sz w:val="28"/>
          <w:szCs w:val="28"/>
          <w:lang w:eastAsia="ru-RU"/>
        </w:rPr>
      </w:pPr>
    </w:p>
    <w:p w14:paraId="634AD8D8" w14:textId="77777777" w:rsidR="00303FF1" w:rsidRDefault="00303FF1" w:rsidP="00E27272">
      <w:pPr>
        <w:shd w:val="clear" w:color="auto" w:fill="FFFFFF"/>
        <w:ind w:left="422"/>
        <w:jc w:val="center"/>
        <w:rPr>
          <w:rFonts w:eastAsia="Calibri"/>
          <w:b/>
          <w:color w:val="FF0000"/>
          <w:sz w:val="28"/>
          <w:szCs w:val="28"/>
          <w:lang w:eastAsia="ru-RU"/>
        </w:rPr>
      </w:pPr>
    </w:p>
    <w:p w14:paraId="10EEEE6B" w14:textId="77777777" w:rsidR="00303FF1" w:rsidRDefault="00303FF1" w:rsidP="00E27272">
      <w:pPr>
        <w:shd w:val="clear" w:color="auto" w:fill="FFFFFF"/>
        <w:ind w:left="422"/>
        <w:jc w:val="center"/>
        <w:rPr>
          <w:rFonts w:eastAsia="Calibri"/>
          <w:b/>
          <w:color w:val="FF0000"/>
          <w:sz w:val="28"/>
          <w:szCs w:val="28"/>
          <w:lang w:eastAsia="ru-RU"/>
        </w:rPr>
      </w:pPr>
    </w:p>
    <w:p w14:paraId="7A2084C1" w14:textId="77777777" w:rsidR="00303FF1" w:rsidRDefault="00303FF1" w:rsidP="00E27272">
      <w:pPr>
        <w:shd w:val="clear" w:color="auto" w:fill="FFFFFF"/>
        <w:ind w:left="422"/>
        <w:jc w:val="center"/>
        <w:rPr>
          <w:rFonts w:eastAsia="Calibri"/>
          <w:b/>
          <w:color w:val="FF0000"/>
          <w:sz w:val="28"/>
          <w:szCs w:val="28"/>
          <w:lang w:eastAsia="ru-RU"/>
        </w:rPr>
      </w:pPr>
    </w:p>
    <w:p w14:paraId="10D651F1" w14:textId="77777777" w:rsidR="00303FF1" w:rsidRDefault="00303FF1" w:rsidP="00E27272">
      <w:pPr>
        <w:shd w:val="clear" w:color="auto" w:fill="FFFFFF"/>
        <w:ind w:left="422"/>
        <w:jc w:val="center"/>
        <w:rPr>
          <w:rFonts w:eastAsia="Calibri"/>
          <w:b/>
          <w:color w:val="FF0000"/>
          <w:sz w:val="28"/>
          <w:szCs w:val="28"/>
          <w:lang w:eastAsia="ru-RU"/>
        </w:rPr>
      </w:pPr>
    </w:p>
    <w:p w14:paraId="1B8F07F8" w14:textId="77777777" w:rsidR="00303FF1" w:rsidRDefault="00303FF1" w:rsidP="00E27272">
      <w:pPr>
        <w:shd w:val="clear" w:color="auto" w:fill="FFFFFF"/>
        <w:ind w:left="422"/>
        <w:jc w:val="center"/>
        <w:rPr>
          <w:rFonts w:eastAsia="Calibri"/>
          <w:b/>
          <w:color w:val="FF0000"/>
          <w:sz w:val="28"/>
          <w:szCs w:val="28"/>
          <w:lang w:eastAsia="ru-RU"/>
        </w:rPr>
      </w:pPr>
    </w:p>
    <w:p w14:paraId="1F819C4F" w14:textId="77777777" w:rsidR="00303FF1" w:rsidRDefault="00303FF1" w:rsidP="00E27272">
      <w:pPr>
        <w:pStyle w:val="a3"/>
        <w:jc w:val="center"/>
        <w:rPr>
          <w:caps/>
        </w:rPr>
      </w:pPr>
    </w:p>
    <w:p w14:paraId="6B9C6929" w14:textId="77777777" w:rsidR="00303FF1" w:rsidRDefault="00303FF1" w:rsidP="00E27272">
      <w:pPr>
        <w:pStyle w:val="a3"/>
        <w:jc w:val="center"/>
        <w:rPr>
          <w:caps/>
        </w:rPr>
      </w:pPr>
    </w:p>
    <w:p w14:paraId="133BBC6C" w14:textId="77777777" w:rsidR="00303FF1" w:rsidRDefault="00303FF1" w:rsidP="00E27272">
      <w:pPr>
        <w:pStyle w:val="a3"/>
        <w:jc w:val="center"/>
        <w:rPr>
          <w:caps/>
        </w:rPr>
      </w:pPr>
    </w:p>
    <w:p w14:paraId="6FC381A1" w14:textId="6A7B320B" w:rsidR="00E27272" w:rsidRDefault="00E27272" w:rsidP="00E27272">
      <w:pPr>
        <w:pStyle w:val="a3"/>
        <w:jc w:val="center"/>
      </w:pPr>
      <w:r>
        <w:rPr>
          <w:caps/>
        </w:rPr>
        <w:lastRenderedPageBreak/>
        <w:t xml:space="preserve">МИНИСТЕРСТВО ОБРАЗОВАНИЯ Республики Саха (ЯКУТИЯ) </w:t>
      </w:r>
      <w:r>
        <w:t>ГОСУДАРСТВЕННОЕ АВТОНОМНОЕ ПРОФЕССИОНАЛЬНОЕ ОБРАЗОВАТЕЛЬНОЕ УЧРЕЖДЕНИЕ</w:t>
      </w:r>
    </w:p>
    <w:p w14:paraId="3A50EC28" w14:textId="77777777" w:rsidR="00E27272" w:rsidRDefault="00E27272" w:rsidP="00E27272">
      <w:pPr>
        <w:pStyle w:val="a3"/>
        <w:jc w:val="center"/>
        <w:rPr>
          <w:caps/>
        </w:rPr>
      </w:pPr>
      <w:r>
        <w:t>«ЯКУТСКИЙ ПЕДАГОГИЧЕСКИЙ КОЛЛЕДЖ ИМЕНИ С.Ф.ГОГОЛЕВА»</w:t>
      </w:r>
    </w:p>
    <w:p w14:paraId="4D809F4F" w14:textId="77777777" w:rsidR="00E27272" w:rsidRDefault="00E27272" w:rsidP="00E27272">
      <w:pPr>
        <w:pStyle w:val="21"/>
        <w:widowControl w:val="0"/>
        <w:spacing w:after="0" w:line="240" w:lineRule="auto"/>
        <w:jc w:val="center"/>
        <w:rPr>
          <w:b/>
        </w:rPr>
      </w:pPr>
      <w:r>
        <w:rPr>
          <w:b/>
        </w:rPr>
        <w:t xml:space="preserve"> </w:t>
      </w:r>
    </w:p>
    <w:p w14:paraId="5A6C7F4D" w14:textId="77777777" w:rsidR="00E27272" w:rsidRDefault="00E27272" w:rsidP="00E27272">
      <w:pPr>
        <w:pStyle w:val="21"/>
        <w:widowControl w:val="0"/>
        <w:spacing w:after="0" w:line="240" w:lineRule="auto"/>
        <w:jc w:val="center"/>
        <w:rPr>
          <w:b/>
        </w:rPr>
      </w:pPr>
    </w:p>
    <w:p w14:paraId="0F5C9281" w14:textId="77777777" w:rsidR="00E27272" w:rsidRDefault="00E27272" w:rsidP="00E27272">
      <w:pPr>
        <w:pStyle w:val="21"/>
        <w:widowControl w:val="0"/>
        <w:spacing w:after="0" w:line="240" w:lineRule="auto"/>
        <w:jc w:val="center"/>
        <w:rPr>
          <w:b/>
        </w:rPr>
      </w:pPr>
    </w:p>
    <w:p w14:paraId="6D6D170F" w14:textId="77777777" w:rsidR="00E27272" w:rsidRDefault="00E27272" w:rsidP="00E27272">
      <w:pPr>
        <w:pStyle w:val="21"/>
        <w:widowControl w:val="0"/>
        <w:spacing w:after="0" w:line="240" w:lineRule="auto"/>
        <w:jc w:val="center"/>
        <w:rPr>
          <w:b/>
        </w:rPr>
      </w:pPr>
    </w:p>
    <w:p w14:paraId="0D1A7D22" w14:textId="77777777" w:rsidR="00E27272" w:rsidRDefault="00E27272" w:rsidP="00E27272">
      <w:pPr>
        <w:pStyle w:val="21"/>
        <w:widowControl w:val="0"/>
        <w:spacing w:after="0" w:line="240" w:lineRule="auto"/>
        <w:jc w:val="center"/>
        <w:rPr>
          <w:b/>
        </w:rPr>
      </w:pPr>
    </w:p>
    <w:p w14:paraId="4C3F3D5E" w14:textId="77777777" w:rsidR="00E27272" w:rsidRDefault="00E27272" w:rsidP="00E27272">
      <w:pPr>
        <w:pStyle w:val="21"/>
        <w:widowControl w:val="0"/>
        <w:spacing w:after="0" w:line="240" w:lineRule="auto"/>
        <w:jc w:val="center"/>
        <w:rPr>
          <w:b/>
        </w:rPr>
      </w:pPr>
    </w:p>
    <w:p w14:paraId="31222BF2" w14:textId="77777777" w:rsidR="00E27272" w:rsidRDefault="00E27272" w:rsidP="00E27272">
      <w:pPr>
        <w:pStyle w:val="21"/>
        <w:widowControl w:val="0"/>
        <w:spacing w:after="0" w:line="240" w:lineRule="auto"/>
        <w:jc w:val="center"/>
        <w:rPr>
          <w:b/>
        </w:rPr>
      </w:pPr>
    </w:p>
    <w:p w14:paraId="06FCB2DE" w14:textId="77777777" w:rsidR="00E27272" w:rsidRDefault="00E27272" w:rsidP="00E27272">
      <w:pPr>
        <w:pStyle w:val="21"/>
        <w:widowControl w:val="0"/>
        <w:spacing w:after="0" w:line="240" w:lineRule="auto"/>
        <w:jc w:val="center"/>
        <w:rPr>
          <w:b/>
        </w:rPr>
      </w:pPr>
    </w:p>
    <w:p w14:paraId="27669ADC"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264FA3D8"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584D589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2A4D028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6767F00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197032B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00560E6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0072D47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504EA829"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7496128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rPr>
      </w:pPr>
      <w:r>
        <w:rPr>
          <w:caps/>
        </w:rPr>
        <w:t xml:space="preserve"> </w:t>
      </w:r>
      <w:r>
        <w:rPr>
          <w:b/>
          <w:caps/>
        </w:rPr>
        <w:t>РАБОЧАЯ ПРОГРАММа УЧЕБНОЙ ДИСЦИПЛИНЫ</w:t>
      </w:r>
    </w:p>
    <w:p w14:paraId="3C52D90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515DD78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r>
        <w:rPr>
          <w:caps/>
        </w:rPr>
        <w:t>ОГСЭ. О4. ИНОСТРАННЫЙ ЯЗЫК</w:t>
      </w:r>
    </w:p>
    <w:p w14:paraId="182185D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rPr>
      </w:pPr>
    </w:p>
    <w:p w14:paraId="5919883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rPr>
      </w:pPr>
      <w:r>
        <w:t>53.02.01  Музыкальное образование</w:t>
      </w:r>
    </w:p>
    <w:p w14:paraId="438B7568" w14:textId="77777777" w:rsidR="00E27272" w:rsidRPr="002A4C1E"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r w:rsidRPr="002A4C1E">
        <w:t>(</w:t>
      </w:r>
      <w:r>
        <w:rPr>
          <w:lang w:val="en-US"/>
        </w:rPr>
        <w:t>MO</w:t>
      </w:r>
      <w:r w:rsidRPr="005F77F3">
        <w:t xml:space="preserve"> 21</w:t>
      </w:r>
      <w:r>
        <w:rPr>
          <w:lang w:val="en-US"/>
        </w:rPr>
        <w:t>A</w:t>
      </w:r>
      <w:r w:rsidRPr="005F77F3">
        <w:t xml:space="preserve">, </w:t>
      </w:r>
      <w:r>
        <w:rPr>
          <w:lang w:val="en-US"/>
        </w:rPr>
        <w:t>MO</w:t>
      </w:r>
      <w:r w:rsidRPr="005F77F3">
        <w:t>20</w:t>
      </w:r>
      <w:r>
        <w:t>Б)</w:t>
      </w:r>
    </w:p>
    <w:p w14:paraId="5823DEF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732C73F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0B693E8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5F9036E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3A980E4B"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7669382C"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3D9CE38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46D1691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6ABA6AC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0C9F4E0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568228E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pPr>
    </w:p>
    <w:p w14:paraId="5A6914FE" w14:textId="77777777" w:rsidR="00E27272" w:rsidRPr="00E27272" w:rsidRDefault="00E27272" w:rsidP="00E27272">
      <w:pPr>
        <w:pStyle w:val="2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lang w:val="ru-RU"/>
        </w:rPr>
      </w:pPr>
    </w:p>
    <w:p w14:paraId="0C5728A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6BF09A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9E1F89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D0BEB5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D51356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F7BDDA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DF44DE1"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05C794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6A51F5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7AF125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25F31A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900A74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91E90A1" w14:textId="76F293CA"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ЯКУТСК </w:t>
      </w:r>
      <w:r w:rsidR="00303FF1">
        <w:rPr>
          <w:bCs/>
        </w:rPr>
        <w:t>–</w:t>
      </w:r>
      <w:r>
        <w:rPr>
          <w:bCs/>
        </w:rPr>
        <w:t xml:space="preserve"> 202</w:t>
      </w:r>
      <w:r w:rsidRPr="002A4C1E">
        <w:rPr>
          <w:bCs/>
        </w:rPr>
        <w:t>1</w:t>
      </w:r>
    </w:p>
    <w:p w14:paraId="34F078C8" w14:textId="531C92CF" w:rsidR="00303FF1" w:rsidRDefault="00303FF1"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A38F4BB" w14:textId="46116221" w:rsidR="00303FF1" w:rsidRDefault="00303FF1"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3EE6EAC" w14:textId="0D18786E" w:rsidR="00303FF1" w:rsidRDefault="00303FF1"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ED0D36C" w14:textId="77777777" w:rsidR="00303FF1" w:rsidRPr="002A4C1E" w:rsidRDefault="00303FF1"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9F6D0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ertAlign w:val="superscript"/>
        </w:rPr>
      </w:pPr>
      <w:r>
        <w:lastRenderedPageBreak/>
        <w:tab/>
        <w:t>Рабочая программа учебной дисциплины</w:t>
      </w:r>
      <w:r>
        <w:rPr>
          <w:caps/>
        </w:rPr>
        <w:t xml:space="preserve"> «Иностранный язык» </w:t>
      </w:r>
      <w:r>
        <w:t>разработана на основе Федерального государственного образовательного стандарта   по специальности среднего профессионального образования 53.02.01 «</w:t>
      </w:r>
      <w:r>
        <w:rPr>
          <w:b/>
        </w:rPr>
        <w:t xml:space="preserve">Музыкальное образование», </w:t>
      </w:r>
      <w:r>
        <w:t xml:space="preserve">утвержденного приказом </w:t>
      </w:r>
      <w:proofErr w:type="spellStart"/>
      <w:r>
        <w:t>МОиН</w:t>
      </w:r>
      <w:proofErr w:type="spellEnd"/>
      <w:r>
        <w:t xml:space="preserve"> РФ от 31 августа 2014 г № 993, зарегистрированного в Минюсте России 26.08.2014 № 33879</w:t>
      </w:r>
    </w:p>
    <w:p w14:paraId="03262E50" w14:textId="77777777" w:rsidR="00E27272" w:rsidRDefault="00E27272" w:rsidP="00E27272"/>
    <w:p w14:paraId="6ACB7034" w14:textId="77777777" w:rsidR="00E27272" w:rsidRDefault="00E27272" w:rsidP="00E27272"/>
    <w:p w14:paraId="199C5D20" w14:textId="77777777" w:rsidR="00E27272" w:rsidRDefault="00E27272" w:rsidP="00E27272">
      <w:r>
        <w:rPr>
          <w:b/>
        </w:rPr>
        <w:t>Разработчик:</w:t>
      </w:r>
      <w:r>
        <w:t xml:space="preserve">  ГАПОУ РС (Я) «Якутский педагогический колледж имени С.Ф. Гоголева»</w:t>
      </w:r>
    </w:p>
    <w:p w14:paraId="1EAD642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CE6EEB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Разработчик:</w:t>
      </w:r>
    </w:p>
    <w:p w14:paraId="42620E6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Филиппова Виктория Георгиевна, учитель английского языка, отличник образования РС (Я)</w:t>
      </w:r>
    </w:p>
    <w:p w14:paraId="46CF200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130C25C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100" w:afterAutospacing="1"/>
        <w:contextualSpacing/>
        <w:jc w:val="both"/>
      </w:pPr>
      <w:r>
        <w:rPr>
          <w:b/>
        </w:rPr>
        <w:t>Одобрена</w:t>
      </w:r>
      <w:r>
        <w:t xml:space="preserve"> на заседании Учебно-методического совета (УМС)</w:t>
      </w:r>
    </w:p>
    <w:p w14:paraId="5412F5F9"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100" w:afterAutospacing="1"/>
        <w:contextualSpacing/>
        <w:jc w:val="both"/>
      </w:pPr>
      <w:r>
        <w:t>Протокол №____от « ___» ______________ 2</w:t>
      </w:r>
      <w:r w:rsidRPr="002A4C1E">
        <w:t>1</w:t>
      </w:r>
      <w:r>
        <w:t xml:space="preserve">   г. </w:t>
      </w:r>
    </w:p>
    <w:p w14:paraId="76733CC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100" w:afterAutospacing="1"/>
        <w:contextualSpacing/>
        <w:jc w:val="both"/>
      </w:pPr>
      <w:r>
        <w:t>Председатель УМС ___________________________</w:t>
      </w:r>
    </w:p>
    <w:p w14:paraId="3DEE962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beforeAutospacing="1" w:after="100" w:afterAutospacing="1"/>
        <w:contextualSpacing/>
        <w:jc w:val="both"/>
      </w:pPr>
      <w:r>
        <w:tab/>
      </w:r>
      <w:r>
        <w:tab/>
      </w:r>
      <w:r>
        <w:tab/>
      </w:r>
      <w:r>
        <w:tab/>
        <w:t>Подпись                                         ФИО председателя</w:t>
      </w:r>
    </w:p>
    <w:p w14:paraId="05030826" w14:textId="77777777" w:rsidR="00E27272" w:rsidRPr="0075552C"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rPr>
          <w:b w:val="0"/>
          <w:bCs w:val="0"/>
        </w:rPr>
      </w:pPr>
      <w:r>
        <w:rPr>
          <w:i/>
        </w:rPr>
        <w:br w:type="page"/>
      </w:r>
      <w:r w:rsidRPr="0075552C">
        <w:rPr>
          <w:b w:val="0"/>
          <w:bCs w:val="0"/>
        </w:rPr>
        <w:lastRenderedPageBreak/>
        <w:t>СОДЕРЖАНИЕ</w:t>
      </w:r>
    </w:p>
    <w:p w14:paraId="605C5333" w14:textId="77777777" w:rsidR="00E27272" w:rsidRPr="0075552C"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firstRow="1" w:lastRow="1" w:firstColumn="1" w:lastColumn="1" w:noHBand="0" w:noVBand="0"/>
      </w:tblPr>
      <w:tblGrid>
        <w:gridCol w:w="7574"/>
        <w:gridCol w:w="1781"/>
      </w:tblGrid>
      <w:tr w:rsidR="00E27272" w:rsidRPr="0075552C" w14:paraId="6B3FBE06" w14:textId="77777777" w:rsidTr="00685004">
        <w:tc>
          <w:tcPr>
            <w:tcW w:w="7668" w:type="dxa"/>
          </w:tcPr>
          <w:p w14:paraId="50F0AA9C" w14:textId="77777777" w:rsidR="00E27272" w:rsidRPr="0075552C" w:rsidRDefault="00E27272" w:rsidP="00685004">
            <w:pPr>
              <w:pStyle w:val="1"/>
              <w:ind w:left="284"/>
              <w:jc w:val="both"/>
              <w:rPr>
                <w:b w:val="0"/>
                <w:bCs w:val="0"/>
                <w:caps/>
              </w:rPr>
            </w:pPr>
          </w:p>
        </w:tc>
        <w:tc>
          <w:tcPr>
            <w:tcW w:w="1903" w:type="dxa"/>
            <w:hideMark/>
          </w:tcPr>
          <w:p w14:paraId="3BCE0FC5" w14:textId="77777777" w:rsidR="00E27272" w:rsidRPr="0075552C" w:rsidRDefault="00E27272" w:rsidP="00685004">
            <w:pPr>
              <w:jc w:val="center"/>
            </w:pPr>
            <w:r w:rsidRPr="0075552C">
              <w:t>стр.</w:t>
            </w:r>
          </w:p>
        </w:tc>
      </w:tr>
      <w:tr w:rsidR="00E27272" w:rsidRPr="0075552C" w14:paraId="6FBEED05" w14:textId="77777777" w:rsidTr="00685004">
        <w:tc>
          <w:tcPr>
            <w:tcW w:w="7668" w:type="dxa"/>
          </w:tcPr>
          <w:p w14:paraId="0769D4A2" w14:textId="77777777" w:rsidR="00E27272" w:rsidRPr="0075552C" w:rsidRDefault="00E27272" w:rsidP="00685004">
            <w:pPr>
              <w:pStyle w:val="1"/>
              <w:ind w:left="284"/>
              <w:jc w:val="both"/>
              <w:rPr>
                <w:b w:val="0"/>
                <w:bCs w:val="0"/>
                <w:caps/>
              </w:rPr>
            </w:pPr>
            <w:r w:rsidRPr="0075552C">
              <w:rPr>
                <w:b w:val="0"/>
                <w:bCs w:val="0"/>
                <w:caps/>
              </w:rPr>
              <w:t>1. ПАСПОРТ рабочей ПРОГРАММЫ УЧЕБНОЙ ДИСЦИПЛИНЫ</w:t>
            </w:r>
          </w:p>
          <w:p w14:paraId="020F066C" w14:textId="77777777" w:rsidR="00E27272" w:rsidRPr="0075552C" w:rsidRDefault="00E27272" w:rsidP="00685004"/>
        </w:tc>
        <w:tc>
          <w:tcPr>
            <w:tcW w:w="1903" w:type="dxa"/>
            <w:hideMark/>
          </w:tcPr>
          <w:p w14:paraId="15762039" w14:textId="77777777" w:rsidR="00E27272" w:rsidRPr="0075552C" w:rsidRDefault="00E27272" w:rsidP="00685004">
            <w:pPr>
              <w:jc w:val="center"/>
            </w:pPr>
            <w:r w:rsidRPr="0075552C">
              <w:t>4</w:t>
            </w:r>
          </w:p>
        </w:tc>
      </w:tr>
      <w:tr w:rsidR="00E27272" w:rsidRPr="0075552C" w14:paraId="744470FE" w14:textId="77777777" w:rsidTr="00685004">
        <w:tc>
          <w:tcPr>
            <w:tcW w:w="7668" w:type="dxa"/>
            <w:hideMark/>
          </w:tcPr>
          <w:p w14:paraId="0A97C025" w14:textId="77777777" w:rsidR="00E27272" w:rsidRPr="0075552C" w:rsidRDefault="00E27272" w:rsidP="00685004">
            <w:pPr>
              <w:pStyle w:val="1"/>
              <w:ind w:left="284"/>
              <w:jc w:val="both"/>
              <w:rPr>
                <w:b w:val="0"/>
                <w:bCs w:val="0"/>
                <w:caps/>
              </w:rPr>
            </w:pPr>
            <w:r w:rsidRPr="0075552C">
              <w:rPr>
                <w:b w:val="0"/>
                <w:bCs w:val="0"/>
                <w:caps/>
              </w:rPr>
              <w:t>2. СТРУКТУРА и содержание УЧЕБНОЙ ДИСЦИПЛИНЫ</w:t>
            </w:r>
          </w:p>
          <w:p w14:paraId="7AB3117F" w14:textId="77777777" w:rsidR="00E27272" w:rsidRPr="0075552C" w:rsidRDefault="00E27272" w:rsidP="00685004">
            <w:pPr>
              <w:ind w:left="540"/>
            </w:pPr>
            <w:r w:rsidRPr="0075552C">
              <w:t xml:space="preserve"> </w:t>
            </w:r>
          </w:p>
        </w:tc>
        <w:tc>
          <w:tcPr>
            <w:tcW w:w="1903" w:type="dxa"/>
          </w:tcPr>
          <w:p w14:paraId="42B32EF8" w14:textId="77777777" w:rsidR="00E27272" w:rsidRPr="0075552C" w:rsidRDefault="00E27272" w:rsidP="00685004">
            <w:pPr>
              <w:jc w:val="center"/>
            </w:pPr>
            <w:r w:rsidRPr="0075552C">
              <w:t>6</w:t>
            </w:r>
          </w:p>
          <w:p w14:paraId="6F1DC76B" w14:textId="77777777" w:rsidR="00E27272" w:rsidRPr="0075552C" w:rsidRDefault="00E27272" w:rsidP="00685004">
            <w:pPr>
              <w:ind w:left="-7668" w:firstLine="7668"/>
              <w:jc w:val="center"/>
            </w:pPr>
            <w:r w:rsidRPr="0075552C">
              <w:t xml:space="preserve"> </w:t>
            </w:r>
          </w:p>
          <w:p w14:paraId="64784037" w14:textId="77777777" w:rsidR="00E27272" w:rsidRPr="0075552C" w:rsidRDefault="00E27272" w:rsidP="00685004">
            <w:pPr>
              <w:jc w:val="center"/>
            </w:pPr>
          </w:p>
        </w:tc>
      </w:tr>
      <w:tr w:rsidR="00E27272" w:rsidRPr="0075552C" w14:paraId="0E640694" w14:textId="77777777" w:rsidTr="00685004">
        <w:trPr>
          <w:trHeight w:val="670"/>
        </w:trPr>
        <w:tc>
          <w:tcPr>
            <w:tcW w:w="7668" w:type="dxa"/>
            <w:hideMark/>
          </w:tcPr>
          <w:p w14:paraId="00AFB983" w14:textId="77777777" w:rsidR="00E27272" w:rsidRPr="0075552C" w:rsidRDefault="00E27272" w:rsidP="0075552C">
            <w:pPr>
              <w:pStyle w:val="1"/>
              <w:tabs>
                <w:tab w:val="num" w:pos="0"/>
              </w:tabs>
              <w:ind w:left="0"/>
              <w:jc w:val="both"/>
              <w:rPr>
                <w:b w:val="0"/>
                <w:bCs w:val="0"/>
                <w:caps/>
              </w:rPr>
            </w:pPr>
            <w:r w:rsidRPr="0075552C">
              <w:rPr>
                <w:b w:val="0"/>
                <w:bCs w:val="0"/>
                <w:caps/>
              </w:rPr>
              <w:t>3.</w:t>
            </w:r>
            <w:r w:rsidRPr="0075552C">
              <w:rPr>
                <w:b w:val="0"/>
                <w:bCs w:val="0"/>
                <w:caps/>
                <w:lang w:val="en-US"/>
              </w:rPr>
              <w:t xml:space="preserve"> </w:t>
            </w:r>
            <w:r w:rsidRPr="0075552C">
              <w:rPr>
                <w:b w:val="0"/>
                <w:bCs w:val="0"/>
                <w:caps/>
              </w:rPr>
              <w:t>условия реализации  учебной дисциплины</w:t>
            </w:r>
          </w:p>
        </w:tc>
        <w:tc>
          <w:tcPr>
            <w:tcW w:w="1903" w:type="dxa"/>
            <w:hideMark/>
          </w:tcPr>
          <w:p w14:paraId="706C862B" w14:textId="77777777" w:rsidR="00E27272" w:rsidRPr="0075552C" w:rsidRDefault="00E27272" w:rsidP="00685004">
            <w:pPr>
              <w:jc w:val="center"/>
            </w:pPr>
            <w:r w:rsidRPr="0075552C">
              <w:t>19</w:t>
            </w:r>
          </w:p>
        </w:tc>
      </w:tr>
      <w:tr w:rsidR="00E27272" w:rsidRPr="0075552C" w14:paraId="16ECEAD6" w14:textId="77777777" w:rsidTr="00685004">
        <w:tc>
          <w:tcPr>
            <w:tcW w:w="7668" w:type="dxa"/>
          </w:tcPr>
          <w:p w14:paraId="2E5D0A73" w14:textId="77777777" w:rsidR="00E27272" w:rsidRPr="0075552C" w:rsidRDefault="00E27272" w:rsidP="00685004">
            <w:pPr>
              <w:pStyle w:val="1"/>
              <w:ind w:left="284"/>
              <w:jc w:val="both"/>
              <w:rPr>
                <w:b w:val="0"/>
                <w:bCs w:val="0"/>
                <w:caps/>
              </w:rPr>
            </w:pPr>
            <w:r w:rsidRPr="0075552C">
              <w:rPr>
                <w:b w:val="0"/>
                <w:bCs w:val="0"/>
                <w:caps/>
              </w:rPr>
              <w:t>4. Контроль и оценка результатов Освоения учебной дисциплины</w:t>
            </w:r>
          </w:p>
          <w:p w14:paraId="42669779" w14:textId="77777777" w:rsidR="00E27272" w:rsidRPr="0075552C" w:rsidRDefault="00E27272" w:rsidP="00685004">
            <w:pPr>
              <w:pStyle w:val="1"/>
              <w:ind w:left="284"/>
              <w:jc w:val="both"/>
              <w:rPr>
                <w:b w:val="0"/>
                <w:bCs w:val="0"/>
                <w:caps/>
              </w:rPr>
            </w:pPr>
          </w:p>
        </w:tc>
        <w:tc>
          <w:tcPr>
            <w:tcW w:w="1903" w:type="dxa"/>
            <w:hideMark/>
          </w:tcPr>
          <w:p w14:paraId="74CDD18C" w14:textId="77777777" w:rsidR="00E27272" w:rsidRPr="0075552C" w:rsidRDefault="00E27272" w:rsidP="00685004">
            <w:pPr>
              <w:jc w:val="center"/>
            </w:pPr>
            <w:r w:rsidRPr="0075552C">
              <w:t>21</w:t>
            </w:r>
          </w:p>
        </w:tc>
      </w:tr>
    </w:tbl>
    <w:p w14:paraId="19F9DAB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147DF6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5D51DB6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caps/>
        </w:rPr>
      </w:pPr>
      <w:r>
        <w:rPr>
          <w:b/>
          <w:caps/>
          <w:u w:val="single"/>
        </w:rPr>
        <w:br w:type="page"/>
      </w:r>
      <w:r>
        <w:rPr>
          <w:b/>
          <w:caps/>
        </w:rPr>
        <w:lastRenderedPageBreak/>
        <w:t>1. паспорт рабочей ПРОГРАММЫ УЧЕБНОЙ ДИСЦИПЛИНЫ</w:t>
      </w:r>
    </w:p>
    <w:p w14:paraId="285B546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rPr>
      </w:pPr>
      <w:r>
        <w:rPr>
          <w:b/>
          <w:caps/>
        </w:rPr>
        <w:t>«ИНОСТРАННЫЙ ЯЗЫК»</w:t>
      </w:r>
    </w:p>
    <w:p w14:paraId="52C2375B"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Pr>
          <w:b/>
        </w:rPr>
        <w:t>1.1. Область применения программы</w:t>
      </w:r>
    </w:p>
    <w:p w14:paraId="7FD2778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Pr>
          <w:b/>
        </w:rPr>
        <w:t>050130 Музыкальное образование «Учитель музыки, музыкальный руководитель».</w:t>
      </w:r>
    </w:p>
    <w:p w14:paraId="484024D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14:paraId="5FD36D1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r>
        <w:t xml:space="preserve"> Программа учебной дисциплины может быть использована</w:t>
      </w:r>
      <w:r>
        <w:rPr>
          <w:b/>
        </w:rPr>
        <w:t xml:space="preserve"> </w:t>
      </w:r>
      <w:r>
        <w:t xml:space="preserve">в профессиональной подготовке студентов музыкальных отделений.  </w:t>
      </w:r>
    </w:p>
    <w:p w14:paraId="4D0C91F3"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rPr>
      </w:pPr>
    </w:p>
    <w:p w14:paraId="7647F08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r>
        <w:rPr>
          <w:b/>
        </w:rPr>
        <w:t xml:space="preserve">1.2. Место учебной дисциплины в структуре основной профессиональной образовательной программы: </w:t>
      </w:r>
      <w:r>
        <w:t>дисциплина входит в блок ОГСЭ</w:t>
      </w:r>
      <w:r>
        <w:rPr>
          <w:b/>
        </w:rPr>
        <w:t>.</w:t>
      </w:r>
    </w:p>
    <w:p w14:paraId="40E2DE9B"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5A82B47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1.3. Цели и задачи учебной дисциплины – требования к результатам освоения учебной дисциплины:</w:t>
      </w:r>
    </w:p>
    <w:p w14:paraId="63519F4E" w14:textId="77777777" w:rsidR="00E27272" w:rsidRPr="0075552C"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5552C">
        <w:rPr>
          <w:sz w:val="24"/>
          <w:szCs w:val="24"/>
        </w:rPr>
        <w:tab/>
        <w:t>В результате освоения учебной дисциплины обучающийся должен уметь:</w:t>
      </w:r>
    </w:p>
    <w:p w14:paraId="4D595305" w14:textId="73416EFF" w:rsidR="00E27272" w:rsidRPr="0075552C" w:rsidRDefault="00E27272" w:rsidP="0075552C">
      <w:pPr>
        <w:pStyle w:val="1"/>
        <w:numPr>
          <w:ilvl w:val="0"/>
          <w:numId w:val="215"/>
        </w:numPr>
        <w:tabs>
          <w:tab w:val="clear" w:pos="900"/>
          <w:tab w:val="num"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984"/>
        <w:rPr>
          <w:b w:val="0"/>
          <w:bCs w:val="0"/>
          <w:sz w:val="24"/>
          <w:szCs w:val="24"/>
        </w:rPr>
      </w:pPr>
      <w:r w:rsidRPr="0075552C">
        <w:rPr>
          <w:b w:val="0"/>
          <w:bCs w:val="0"/>
          <w:sz w:val="24"/>
          <w:szCs w:val="24"/>
        </w:rPr>
        <w:t>общаться (устно и письменно) на</w:t>
      </w:r>
      <w:r w:rsidR="0075552C" w:rsidRPr="0075552C">
        <w:rPr>
          <w:b w:val="0"/>
          <w:bCs w:val="0"/>
          <w:sz w:val="24"/>
          <w:szCs w:val="24"/>
        </w:rPr>
        <w:t xml:space="preserve"> </w:t>
      </w:r>
      <w:r w:rsidRPr="0075552C">
        <w:rPr>
          <w:b w:val="0"/>
          <w:bCs w:val="0"/>
          <w:sz w:val="24"/>
          <w:szCs w:val="24"/>
        </w:rPr>
        <w:t>иностранном языке на профессиональные  повседневные темы;</w:t>
      </w:r>
    </w:p>
    <w:p w14:paraId="76D2BEEE" w14:textId="77777777" w:rsidR="00E27272" w:rsidRDefault="00E27272" w:rsidP="00E27272">
      <w:pPr>
        <w:widowControl/>
        <w:numPr>
          <w:ilvl w:val="0"/>
          <w:numId w:val="215"/>
        </w:numPr>
        <w:autoSpaceDE/>
        <w:autoSpaceDN/>
      </w:pPr>
      <w:r>
        <w:t>Переводить (со словарем) иностранные тексты профессиональной направленности;</w:t>
      </w:r>
    </w:p>
    <w:p w14:paraId="0DF3A1AE" w14:textId="77777777" w:rsidR="00E27272" w:rsidRDefault="00E27272" w:rsidP="00E27272">
      <w:pPr>
        <w:widowControl/>
        <w:numPr>
          <w:ilvl w:val="0"/>
          <w:numId w:val="215"/>
        </w:numPr>
        <w:autoSpaceDE/>
        <w:autoSpaceDN/>
      </w:pPr>
      <w:r>
        <w:t>Самостоятельно совершенствовать устную и письменную речь, пополнять словарный запас.</w:t>
      </w:r>
    </w:p>
    <w:p w14:paraId="568E555E" w14:textId="77777777" w:rsidR="00E27272" w:rsidRDefault="00E27272" w:rsidP="00E27272">
      <w:pPr>
        <w:ind w:firstLine="540"/>
      </w:pPr>
      <w:r>
        <w:t xml:space="preserve">В результате освоения учебной дисциплины обучающийся должен </w:t>
      </w:r>
      <w:r>
        <w:rPr>
          <w:b/>
        </w:rPr>
        <w:t>знать:</w:t>
      </w:r>
      <w:r>
        <w:t xml:space="preserve"> </w:t>
      </w:r>
    </w:p>
    <w:p w14:paraId="2D6DEA17" w14:textId="77777777" w:rsidR="00E27272" w:rsidRDefault="00E27272" w:rsidP="00E27272">
      <w:pPr>
        <w:ind w:firstLine="540"/>
      </w:pPr>
      <w: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CBA4041"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p>
    <w:p w14:paraId="403FFDE4" w14:textId="77777777" w:rsidR="00E27272" w:rsidRPr="0075552C" w:rsidRDefault="00E27272" w:rsidP="00E27272">
      <w:pPr>
        <w:pStyle w:val="29"/>
        <w:shd w:val="clear" w:color="auto" w:fill="auto"/>
        <w:tabs>
          <w:tab w:val="left" w:pos="1230"/>
        </w:tabs>
        <w:spacing w:after="0" w:line="322" w:lineRule="exact"/>
        <w:ind w:right="20" w:firstLine="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ab/>
        <w:t xml:space="preserve">Учитель музыки, музыкальный руководитель должен обладать </w:t>
      </w:r>
      <w:r w:rsidRPr="0075552C">
        <w:rPr>
          <w:rStyle w:val="2b"/>
          <w:rFonts w:eastAsiaTheme="minorHAnsi"/>
          <w:sz w:val="24"/>
          <w:szCs w:val="24"/>
          <w:lang w:val="ru-RU"/>
        </w:rPr>
        <w:t>общими компетенциями,</w:t>
      </w:r>
      <w:r w:rsidRPr="0075552C">
        <w:rPr>
          <w:rFonts w:ascii="Times New Roman" w:hAnsi="Times New Roman" w:cs="Times New Roman"/>
          <w:sz w:val="24"/>
          <w:szCs w:val="24"/>
          <w:lang w:val="ru-RU"/>
        </w:rPr>
        <w:t xml:space="preserve"> включающими в себя способность (по углубленной подготовке):</w:t>
      </w:r>
    </w:p>
    <w:p w14:paraId="71FBEC77"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1. Понимать сущность и социальную значимость своей будущей профессии, проявлять к ней устойчивый интерес.</w:t>
      </w:r>
    </w:p>
    <w:p w14:paraId="68AB8CDC"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2. Организовывать собственную деятельность, определять способы, контролировать и оценивать решение профессиональных задач.</w:t>
      </w:r>
    </w:p>
    <w:p w14:paraId="1847C90A"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3. Оценивать риски и принимать решения в нестандартных ситуациях.</w:t>
      </w:r>
    </w:p>
    <w:p w14:paraId="14F83471"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1100822F"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14:paraId="5B8F0237"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6. Работать в коллективе и команде, взаимодействовать с руководством, коллегами и социальными партнерами.</w:t>
      </w:r>
    </w:p>
    <w:p w14:paraId="1854DA37"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14:paraId="0A44287B"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3D1A882"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9. Осуществлять профессиональную деятельность в условиях обновления ее целей, содержания, смены технологий.</w:t>
      </w:r>
    </w:p>
    <w:p w14:paraId="4D3A7B69"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10. Осуществлять профилактику травматизма, обеспечивать охрану жизни и здоровья детей.</w:t>
      </w:r>
    </w:p>
    <w:p w14:paraId="579D5278"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lastRenderedPageBreak/>
        <w:t>ОК 11. Строить профессиональную деятельность с соблюдением регулирующих ее правовых норм.</w:t>
      </w:r>
    </w:p>
    <w:p w14:paraId="4971B1F1"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ОК 12. Исполнять воинскую обязанность, в том числе с применением полученных профессиональных знаний (для юношей).</w:t>
      </w:r>
    </w:p>
    <w:p w14:paraId="29C4370E" w14:textId="77777777" w:rsidR="00E27272" w:rsidRPr="0075552C" w:rsidRDefault="00E27272" w:rsidP="00E27272">
      <w:pPr>
        <w:pStyle w:val="29"/>
        <w:shd w:val="clear" w:color="auto" w:fill="auto"/>
        <w:tabs>
          <w:tab w:val="left" w:pos="1234"/>
        </w:tabs>
        <w:spacing w:after="0" w:line="322" w:lineRule="exact"/>
        <w:ind w:left="20" w:right="20" w:firstLine="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ab/>
        <w:t xml:space="preserve">Учитель музыки, музыкальный руководитель должен обладать </w:t>
      </w:r>
      <w:r w:rsidRPr="0075552C">
        <w:rPr>
          <w:rStyle w:val="2b"/>
          <w:rFonts w:eastAsiaTheme="minorHAnsi"/>
          <w:sz w:val="24"/>
          <w:szCs w:val="24"/>
          <w:lang w:val="ru-RU"/>
        </w:rPr>
        <w:t>профессиональными компетенциями,</w:t>
      </w:r>
      <w:r w:rsidRPr="0075552C">
        <w:rPr>
          <w:rFonts w:ascii="Times New Roman" w:hAnsi="Times New Roman" w:cs="Times New Roman"/>
          <w:sz w:val="24"/>
          <w:szCs w:val="24"/>
          <w:lang w:val="ru-RU"/>
        </w:rPr>
        <w:t xml:space="preserve"> соответствующими основным видам профессиональной деятельности (по углубленной подготовке):</w:t>
      </w:r>
    </w:p>
    <w:p w14:paraId="6780D905"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1.1. Определять цели и задачи, планировать музыкальное образование детей в дошкольных образовательных учреждениях.</w:t>
      </w:r>
    </w:p>
    <w:p w14:paraId="551272DA"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1.2. Организовывать различные формы музыкальной деятельности детей в дошкольных образовательных учреждениях.</w:t>
      </w:r>
    </w:p>
    <w:p w14:paraId="3FCCED76"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2.1. Определять цели, задачи, планировать уроки музыки и внеурочную музыкальную деятельность, в т.ч. работу школьного музыкального объединения/кружка.</w:t>
      </w:r>
    </w:p>
    <w:p w14:paraId="33BEA0A9" w14:textId="77777777" w:rsidR="00E27272" w:rsidRPr="0075552C" w:rsidRDefault="00E27272" w:rsidP="00E27272">
      <w:pPr>
        <w:pStyle w:val="29"/>
        <w:shd w:val="clear" w:color="auto" w:fill="auto"/>
        <w:spacing w:after="0" w:line="322" w:lineRule="exact"/>
        <w:ind w:lef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2.2. Организовывать и проводить уроки музыки.</w:t>
      </w:r>
    </w:p>
    <w:p w14:paraId="3326303D"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2.3. Организовывать в общеобразовательном учреждении внеурочную музыкальную деятельность, в т.ч. работу школьного музыкального объединения/кружка.</w:t>
      </w:r>
    </w:p>
    <w:p w14:paraId="5B155A84"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3.1. Исполнять произведения педагогического репертуара вокального, хорового и инструментального жанров.</w:t>
      </w:r>
    </w:p>
    <w:p w14:paraId="5D3E694C" w14:textId="77777777" w:rsidR="00E27272" w:rsidRPr="0075552C" w:rsidRDefault="00E27272" w:rsidP="00E27272">
      <w:pPr>
        <w:pStyle w:val="29"/>
        <w:shd w:val="clear" w:color="auto" w:fill="auto"/>
        <w:spacing w:after="0" w:line="322" w:lineRule="exact"/>
        <w:ind w:lef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4.2. Создавать в кабинете предметно-развивающую среду.</w:t>
      </w:r>
    </w:p>
    <w:p w14:paraId="3E5A5F4D" w14:textId="77777777" w:rsidR="00E27272" w:rsidRPr="0075552C" w:rsidRDefault="00E27272" w:rsidP="00E27272">
      <w:pPr>
        <w:pStyle w:val="29"/>
        <w:shd w:val="clear" w:color="auto" w:fill="auto"/>
        <w:spacing w:after="0" w:line="322" w:lineRule="exact"/>
        <w:ind w:left="20" w:right="20" w:firstLine="720"/>
        <w:jc w:val="both"/>
        <w:rPr>
          <w:rFonts w:ascii="Times New Roman" w:hAnsi="Times New Roman" w:cs="Times New Roman"/>
          <w:sz w:val="24"/>
          <w:szCs w:val="24"/>
          <w:lang w:val="ru-RU"/>
        </w:rPr>
      </w:pPr>
      <w:r w:rsidRPr="0075552C">
        <w:rPr>
          <w:rFonts w:ascii="Times New Roman" w:hAnsi="Times New Roman" w:cs="Times New Roman"/>
          <w:sz w:val="24"/>
          <w:szCs w:val="24"/>
          <w:lang w:val="ru-RU"/>
        </w:rPr>
        <w:t>ПК 4.3. Систематизировать и оценивать педагогический опыт и образовательные технологии в области музыкального образования на основе изучения профессиональной литературы, самоанализа и анализа деятельности других педагогов.</w:t>
      </w:r>
    </w:p>
    <w:p w14:paraId="2C06ECE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20BA60C3"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1.4. Рекомендуемое количество часов на освоение примерной программы учебной дисциплины:</w:t>
      </w:r>
    </w:p>
    <w:p w14:paraId="291ED755" w14:textId="77777777" w:rsidR="00E27272" w:rsidRPr="00247721"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максимальной учебной нагрузки обучающегося 282 </w:t>
      </w:r>
      <w:r w:rsidRPr="00247721">
        <w:t>час</w:t>
      </w:r>
      <w:r>
        <w:t>а</w:t>
      </w:r>
      <w:r w:rsidRPr="00247721">
        <w:t>, в том числе:</w:t>
      </w:r>
    </w:p>
    <w:p w14:paraId="1F379E1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247721">
        <w:t>обязательной аудиторной учебной нагрузки обучающегося 264 часа; в том числе, самостоятельной работы обучающегося - 1</w:t>
      </w:r>
      <w:r>
        <w:t>8</w:t>
      </w:r>
      <w:r w:rsidRPr="00247721">
        <w:t xml:space="preserve"> часов</w:t>
      </w:r>
      <w:r>
        <w:t>.</w:t>
      </w:r>
    </w:p>
    <w:p w14:paraId="33B8936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AFB8EF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FA95F1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FB1033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4D622D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76043ABE"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B4E8FA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FE99A43"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FCFD6B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36C937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762923B"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6B908BEA"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3548FD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7E1EDA15" w14:textId="7FA8C4A3"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88C98F4" w14:textId="14D4864F"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8314AFC" w14:textId="5616678F"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48FB3C3" w14:textId="07F01F61"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1F0700E" w14:textId="20079C2F"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EFF7B68" w14:textId="0A2E37CD"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A1F5FFB" w14:textId="10B1F5FB"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63650D7" w14:textId="77777777" w:rsidR="0075552C" w:rsidRDefault="0075552C"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0A15391"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480F7F9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59DF01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lastRenderedPageBreak/>
        <w:t>2. СТРУКТУРА И ПРИМЕРНОЕ СОДЕРЖАНИЕ УЧЕБНОЙ ДИСЦИПЛИНЫ</w:t>
      </w:r>
    </w:p>
    <w:p w14:paraId="67105E7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r>
        <w:rPr>
          <w:b/>
        </w:rPr>
        <w:t>2.1. Объем учебной дисциплины и виды учебной работы</w:t>
      </w:r>
    </w:p>
    <w:p w14:paraId="7A042F2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p>
    <w:tbl>
      <w:tblPr>
        <w:tblW w:w="0" w:type="auto"/>
        <w:tblCellMar>
          <w:left w:w="10" w:type="dxa"/>
          <w:right w:w="10" w:type="dxa"/>
        </w:tblCellMar>
        <w:tblLook w:val="04A0" w:firstRow="1" w:lastRow="0" w:firstColumn="1" w:lastColumn="0" w:noHBand="0" w:noVBand="1"/>
      </w:tblPr>
      <w:tblGrid>
        <w:gridCol w:w="7582"/>
        <w:gridCol w:w="1757"/>
      </w:tblGrid>
      <w:tr w:rsidR="00E27272" w14:paraId="6E93D406" w14:textId="77777777" w:rsidTr="00685004">
        <w:trPr>
          <w:trHeight w:val="460"/>
        </w:trPr>
        <w:tc>
          <w:tcPr>
            <w:tcW w:w="7612" w:type="dxa"/>
            <w:tcBorders>
              <w:top w:val="single" w:sz="6" w:space="0" w:color="000000"/>
              <w:left w:val="single" w:sz="6" w:space="0" w:color="000000"/>
              <w:bottom w:val="single" w:sz="6" w:space="0" w:color="000000"/>
              <w:right w:val="single" w:sz="2" w:space="0" w:color="836967"/>
            </w:tcBorders>
            <w:hideMark/>
          </w:tcPr>
          <w:p w14:paraId="0D92C38B" w14:textId="77777777" w:rsidR="00E27272" w:rsidRDefault="00E27272" w:rsidP="00685004">
            <w:pPr>
              <w:jc w:val="center"/>
            </w:pPr>
            <w:r>
              <w:rPr>
                <w:b/>
              </w:rPr>
              <w:t>Вид учебной работы</w:t>
            </w:r>
          </w:p>
        </w:tc>
        <w:tc>
          <w:tcPr>
            <w:tcW w:w="1763" w:type="dxa"/>
            <w:tcBorders>
              <w:top w:val="single" w:sz="6" w:space="0" w:color="000000"/>
              <w:left w:val="single" w:sz="6" w:space="0" w:color="000000"/>
              <w:bottom w:val="single" w:sz="6" w:space="0" w:color="000000"/>
              <w:right w:val="single" w:sz="6" w:space="0" w:color="000000"/>
            </w:tcBorders>
            <w:hideMark/>
          </w:tcPr>
          <w:p w14:paraId="52645814" w14:textId="77777777" w:rsidR="00E27272" w:rsidRDefault="00E27272" w:rsidP="00685004">
            <w:pPr>
              <w:jc w:val="center"/>
            </w:pPr>
            <w:r>
              <w:rPr>
                <w:b/>
                <w:i/>
              </w:rPr>
              <w:t>Объем часов</w:t>
            </w:r>
          </w:p>
        </w:tc>
      </w:tr>
      <w:tr w:rsidR="00E27272" w14:paraId="185180E9" w14:textId="77777777" w:rsidTr="00685004">
        <w:trPr>
          <w:trHeight w:val="285"/>
        </w:trPr>
        <w:tc>
          <w:tcPr>
            <w:tcW w:w="7612" w:type="dxa"/>
            <w:tcBorders>
              <w:top w:val="single" w:sz="6" w:space="0" w:color="000000"/>
              <w:left w:val="single" w:sz="6" w:space="0" w:color="000000"/>
              <w:bottom w:val="single" w:sz="6" w:space="0" w:color="000000"/>
              <w:right w:val="single" w:sz="2" w:space="0" w:color="836967"/>
            </w:tcBorders>
            <w:hideMark/>
          </w:tcPr>
          <w:p w14:paraId="3839E570" w14:textId="77777777" w:rsidR="00E27272" w:rsidRDefault="00E27272" w:rsidP="00685004">
            <w:r>
              <w:rPr>
                <w:b/>
              </w:rPr>
              <w:t>Максимальная учебная нагрузка (всего)</w:t>
            </w:r>
          </w:p>
        </w:tc>
        <w:tc>
          <w:tcPr>
            <w:tcW w:w="1763" w:type="dxa"/>
            <w:tcBorders>
              <w:top w:val="single" w:sz="6" w:space="0" w:color="000000"/>
              <w:left w:val="single" w:sz="6" w:space="0" w:color="000000"/>
              <w:bottom w:val="single" w:sz="6" w:space="0" w:color="000000"/>
              <w:right w:val="single" w:sz="6" w:space="0" w:color="000000"/>
            </w:tcBorders>
            <w:hideMark/>
          </w:tcPr>
          <w:p w14:paraId="2023CBE3" w14:textId="77777777" w:rsidR="00E27272" w:rsidRPr="00247721" w:rsidRDefault="00E27272" w:rsidP="00685004">
            <w:pPr>
              <w:jc w:val="center"/>
              <w:rPr>
                <w:i/>
              </w:rPr>
            </w:pPr>
            <w:r w:rsidRPr="00247721">
              <w:rPr>
                <w:i/>
              </w:rPr>
              <w:t>28</w:t>
            </w:r>
            <w:r>
              <w:rPr>
                <w:i/>
              </w:rPr>
              <w:t>2</w:t>
            </w:r>
          </w:p>
        </w:tc>
      </w:tr>
      <w:tr w:rsidR="00E27272" w14:paraId="7FF98146"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09CB1C07" w14:textId="77777777" w:rsidR="00E27272" w:rsidRDefault="00E27272" w:rsidP="00685004">
            <w:pPr>
              <w:jc w:val="both"/>
            </w:pPr>
            <w:r>
              <w:rPr>
                <w:b/>
              </w:rPr>
              <w:t xml:space="preserve">Обязательная аудиторная учебная нагрузка (всего) </w:t>
            </w:r>
          </w:p>
        </w:tc>
        <w:tc>
          <w:tcPr>
            <w:tcW w:w="1763" w:type="dxa"/>
            <w:tcBorders>
              <w:top w:val="single" w:sz="6" w:space="0" w:color="000000"/>
              <w:left w:val="single" w:sz="6" w:space="0" w:color="000000"/>
              <w:bottom w:val="single" w:sz="6" w:space="0" w:color="000000"/>
              <w:right w:val="single" w:sz="6" w:space="0" w:color="000000"/>
            </w:tcBorders>
            <w:hideMark/>
          </w:tcPr>
          <w:p w14:paraId="4FFEE08E" w14:textId="77777777" w:rsidR="00E27272" w:rsidRDefault="00E27272" w:rsidP="00685004">
            <w:pPr>
              <w:jc w:val="center"/>
            </w:pPr>
            <w:r>
              <w:rPr>
                <w:i/>
              </w:rPr>
              <w:t>264</w:t>
            </w:r>
          </w:p>
        </w:tc>
      </w:tr>
      <w:tr w:rsidR="00E27272" w14:paraId="05684A54"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21E14488" w14:textId="77777777" w:rsidR="00E27272" w:rsidRDefault="00E27272" w:rsidP="00685004">
            <w:pPr>
              <w:jc w:val="both"/>
              <w:rPr>
                <w:b/>
              </w:rPr>
            </w:pPr>
            <w:r>
              <w:t>в том числе:</w:t>
            </w:r>
          </w:p>
        </w:tc>
        <w:tc>
          <w:tcPr>
            <w:tcW w:w="1763" w:type="dxa"/>
            <w:tcBorders>
              <w:top w:val="single" w:sz="6" w:space="0" w:color="000000"/>
              <w:left w:val="single" w:sz="6" w:space="0" w:color="000000"/>
              <w:bottom w:val="single" w:sz="6" w:space="0" w:color="000000"/>
              <w:right w:val="single" w:sz="6" w:space="0" w:color="000000"/>
            </w:tcBorders>
          </w:tcPr>
          <w:p w14:paraId="5A0ED0AC" w14:textId="77777777" w:rsidR="00E27272" w:rsidRDefault="00E27272" w:rsidP="00685004">
            <w:pPr>
              <w:jc w:val="center"/>
              <w:rPr>
                <w:i/>
              </w:rPr>
            </w:pPr>
          </w:p>
        </w:tc>
      </w:tr>
      <w:tr w:rsidR="00E27272" w14:paraId="07D0BB96"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0CF824F4" w14:textId="77777777" w:rsidR="00E27272" w:rsidRDefault="00E27272" w:rsidP="00685004">
            <w:pPr>
              <w:jc w:val="both"/>
            </w:pPr>
            <w:r>
              <w:t xml:space="preserve">     лекционные занятия </w:t>
            </w:r>
          </w:p>
        </w:tc>
        <w:tc>
          <w:tcPr>
            <w:tcW w:w="1763" w:type="dxa"/>
            <w:tcBorders>
              <w:top w:val="single" w:sz="6" w:space="0" w:color="000000"/>
              <w:left w:val="single" w:sz="6" w:space="0" w:color="000000"/>
              <w:bottom w:val="single" w:sz="6" w:space="0" w:color="000000"/>
              <w:right w:val="single" w:sz="6" w:space="0" w:color="000000"/>
            </w:tcBorders>
            <w:hideMark/>
          </w:tcPr>
          <w:p w14:paraId="26AE4D1B" w14:textId="77777777" w:rsidR="00E27272" w:rsidRDefault="00E27272" w:rsidP="00685004">
            <w:pPr>
              <w:jc w:val="center"/>
              <w:rPr>
                <w:rFonts w:ascii="Calibri" w:eastAsia="Calibri" w:hAnsi="Calibri" w:cs="Calibri"/>
              </w:rPr>
            </w:pPr>
            <w:r>
              <w:rPr>
                <w:rFonts w:ascii="Calibri" w:eastAsia="Calibri" w:hAnsi="Calibri" w:cs="Calibri"/>
              </w:rPr>
              <w:t>2</w:t>
            </w:r>
          </w:p>
        </w:tc>
      </w:tr>
      <w:tr w:rsidR="00E27272" w14:paraId="6E82A605"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6DB91480" w14:textId="77777777" w:rsidR="00E27272" w:rsidRDefault="00E27272" w:rsidP="00685004">
            <w:pPr>
              <w:jc w:val="both"/>
            </w:pPr>
            <w:r>
              <w:t xml:space="preserve">     практические занятия</w:t>
            </w:r>
          </w:p>
        </w:tc>
        <w:tc>
          <w:tcPr>
            <w:tcW w:w="1763" w:type="dxa"/>
            <w:tcBorders>
              <w:top w:val="single" w:sz="6" w:space="0" w:color="000000"/>
              <w:left w:val="single" w:sz="6" w:space="0" w:color="000000"/>
              <w:bottom w:val="single" w:sz="6" w:space="0" w:color="000000"/>
              <w:right w:val="single" w:sz="6" w:space="0" w:color="000000"/>
            </w:tcBorders>
            <w:hideMark/>
          </w:tcPr>
          <w:p w14:paraId="70545660" w14:textId="77777777" w:rsidR="00E27272" w:rsidRDefault="00E27272" w:rsidP="00685004">
            <w:pPr>
              <w:jc w:val="center"/>
            </w:pPr>
            <w:r>
              <w:rPr>
                <w:i/>
              </w:rPr>
              <w:t>262</w:t>
            </w:r>
          </w:p>
        </w:tc>
      </w:tr>
      <w:tr w:rsidR="00E27272" w14:paraId="0803F823"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2528057B" w14:textId="77777777" w:rsidR="00E27272" w:rsidRDefault="00E27272" w:rsidP="00685004">
            <w:pPr>
              <w:jc w:val="both"/>
            </w:pPr>
            <w:r>
              <w:t xml:space="preserve">     лабораторные  работы </w:t>
            </w:r>
          </w:p>
        </w:tc>
        <w:tc>
          <w:tcPr>
            <w:tcW w:w="1763" w:type="dxa"/>
            <w:tcBorders>
              <w:top w:val="single" w:sz="6" w:space="0" w:color="000000"/>
              <w:left w:val="single" w:sz="6" w:space="0" w:color="000000"/>
              <w:bottom w:val="single" w:sz="6" w:space="0" w:color="000000"/>
              <w:right w:val="single" w:sz="6" w:space="0" w:color="000000"/>
            </w:tcBorders>
            <w:hideMark/>
          </w:tcPr>
          <w:p w14:paraId="0B66F64F" w14:textId="77777777" w:rsidR="00E27272" w:rsidRDefault="00E27272" w:rsidP="00685004">
            <w:pPr>
              <w:jc w:val="center"/>
            </w:pPr>
            <w:r>
              <w:rPr>
                <w:i/>
              </w:rPr>
              <w:t>-</w:t>
            </w:r>
          </w:p>
        </w:tc>
      </w:tr>
      <w:tr w:rsidR="00E27272" w14:paraId="4339A7AB"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1B531C7A" w14:textId="77777777" w:rsidR="00E27272" w:rsidRDefault="00E27272" w:rsidP="00685004">
            <w:pPr>
              <w:jc w:val="both"/>
            </w:pPr>
            <w:r>
              <w:t xml:space="preserve">     контрольные работы</w:t>
            </w:r>
          </w:p>
        </w:tc>
        <w:tc>
          <w:tcPr>
            <w:tcW w:w="1763" w:type="dxa"/>
            <w:tcBorders>
              <w:top w:val="single" w:sz="6" w:space="0" w:color="000000"/>
              <w:left w:val="single" w:sz="6" w:space="0" w:color="000000"/>
              <w:bottom w:val="single" w:sz="6" w:space="0" w:color="000000"/>
              <w:right w:val="single" w:sz="6" w:space="0" w:color="000000"/>
            </w:tcBorders>
            <w:hideMark/>
          </w:tcPr>
          <w:p w14:paraId="5E782BEA" w14:textId="77777777" w:rsidR="00E27272" w:rsidRDefault="00E27272" w:rsidP="00685004">
            <w:pPr>
              <w:jc w:val="center"/>
            </w:pPr>
            <w:r>
              <w:rPr>
                <w:i/>
              </w:rPr>
              <w:t>-</w:t>
            </w:r>
          </w:p>
        </w:tc>
      </w:tr>
      <w:tr w:rsidR="00E27272" w14:paraId="047E258B" w14:textId="77777777" w:rsidTr="00685004">
        <w:trPr>
          <w:trHeight w:val="330"/>
        </w:trPr>
        <w:tc>
          <w:tcPr>
            <w:tcW w:w="7612" w:type="dxa"/>
            <w:tcBorders>
              <w:top w:val="single" w:sz="6" w:space="0" w:color="000000"/>
              <w:left w:val="single" w:sz="6" w:space="0" w:color="000000"/>
              <w:bottom w:val="single" w:sz="6" w:space="0" w:color="000000"/>
              <w:right w:val="single" w:sz="2" w:space="0" w:color="836967"/>
            </w:tcBorders>
            <w:hideMark/>
          </w:tcPr>
          <w:p w14:paraId="15E22809" w14:textId="77777777" w:rsidR="00E27272" w:rsidRDefault="00E27272" w:rsidP="00685004">
            <w:pPr>
              <w:jc w:val="both"/>
            </w:pPr>
            <w:r>
              <w:t xml:space="preserve">     курсовая работа (проект)  </w:t>
            </w:r>
          </w:p>
        </w:tc>
        <w:tc>
          <w:tcPr>
            <w:tcW w:w="1763" w:type="dxa"/>
            <w:tcBorders>
              <w:top w:val="single" w:sz="6" w:space="0" w:color="000000"/>
              <w:left w:val="single" w:sz="6" w:space="0" w:color="000000"/>
              <w:bottom w:val="single" w:sz="6" w:space="0" w:color="000000"/>
              <w:right w:val="single" w:sz="6" w:space="0" w:color="000000"/>
            </w:tcBorders>
            <w:hideMark/>
          </w:tcPr>
          <w:p w14:paraId="20269DBD" w14:textId="77777777" w:rsidR="00E27272" w:rsidRDefault="00E27272" w:rsidP="00685004">
            <w:pPr>
              <w:jc w:val="center"/>
            </w:pPr>
            <w:r>
              <w:rPr>
                <w:i/>
              </w:rPr>
              <w:t>-</w:t>
            </w:r>
          </w:p>
        </w:tc>
      </w:tr>
      <w:tr w:rsidR="00E27272" w14:paraId="60718BE9" w14:textId="77777777" w:rsidTr="00685004">
        <w:trPr>
          <w:trHeight w:val="1"/>
        </w:trPr>
        <w:tc>
          <w:tcPr>
            <w:tcW w:w="7612" w:type="dxa"/>
            <w:tcBorders>
              <w:top w:val="single" w:sz="6" w:space="0" w:color="000000"/>
              <w:left w:val="single" w:sz="6" w:space="0" w:color="000000"/>
              <w:bottom w:val="single" w:sz="6" w:space="0" w:color="000000"/>
              <w:right w:val="single" w:sz="2" w:space="0" w:color="836967"/>
            </w:tcBorders>
            <w:hideMark/>
          </w:tcPr>
          <w:p w14:paraId="7672FCB7" w14:textId="77777777" w:rsidR="00E27272" w:rsidRDefault="00E27272" w:rsidP="00685004">
            <w:pPr>
              <w:jc w:val="both"/>
            </w:pPr>
            <w:r>
              <w:rPr>
                <w:b/>
              </w:rPr>
              <w:t>Самостоятельная работа обучающегося (всего)</w:t>
            </w:r>
          </w:p>
        </w:tc>
        <w:tc>
          <w:tcPr>
            <w:tcW w:w="1763" w:type="dxa"/>
            <w:tcBorders>
              <w:top w:val="single" w:sz="6" w:space="0" w:color="000000"/>
              <w:left w:val="single" w:sz="6" w:space="0" w:color="000000"/>
              <w:bottom w:val="single" w:sz="6" w:space="0" w:color="000000"/>
              <w:right w:val="single" w:sz="6" w:space="0" w:color="000000"/>
            </w:tcBorders>
            <w:hideMark/>
          </w:tcPr>
          <w:p w14:paraId="3455F3AA" w14:textId="77777777" w:rsidR="00E27272" w:rsidRDefault="00E27272" w:rsidP="00685004">
            <w:pPr>
              <w:jc w:val="center"/>
            </w:pPr>
            <w:r>
              <w:rPr>
                <w:i/>
              </w:rPr>
              <w:t>18</w:t>
            </w:r>
          </w:p>
        </w:tc>
      </w:tr>
      <w:tr w:rsidR="00E27272" w14:paraId="76C51027" w14:textId="77777777" w:rsidTr="00685004">
        <w:trPr>
          <w:trHeight w:val="324"/>
        </w:trPr>
        <w:tc>
          <w:tcPr>
            <w:tcW w:w="9375" w:type="dxa"/>
            <w:gridSpan w:val="2"/>
            <w:tcBorders>
              <w:top w:val="single" w:sz="6" w:space="0" w:color="000000"/>
              <w:left w:val="single" w:sz="6" w:space="0" w:color="000000"/>
              <w:bottom w:val="single" w:sz="6" w:space="0" w:color="000000"/>
              <w:right w:val="single" w:sz="6" w:space="0" w:color="000000"/>
            </w:tcBorders>
          </w:tcPr>
          <w:p w14:paraId="7F114A99" w14:textId="77777777" w:rsidR="00E27272" w:rsidRDefault="00E27272" w:rsidP="00685004">
            <w:pPr>
              <w:jc w:val="center"/>
              <w:rPr>
                <w:b/>
                <w:i/>
              </w:rPr>
            </w:pPr>
            <w:r>
              <w:rPr>
                <w:b/>
                <w:i/>
              </w:rPr>
              <w:t>Итоговая аттестация в форме экзамена</w:t>
            </w:r>
          </w:p>
          <w:p w14:paraId="5567D16F" w14:textId="77777777" w:rsidR="00E27272" w:rsidRDefault="00E27272" w:rsidP="00685004"/>
          <w:p w14:paraId="0ADA60ED" w14:textId="77777777" w:rsidR="00E27272" w:rsidRDefault="00E27272" w:rsidP="00685004">
            <w:pPr>
              <w:jc w:val="right"/>
            </w:pPr>
            <w:r>
              <w:rPr>
                <w:i/>
              </w:rPr>
              <w:t xml:space="preserve"> </w:t>
            </w:r>
          </w:p>
        </w:tc>
      </w:tr>
    </w:tbl>
    <w:p w14:paraId="0109A0E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p w14:paraId="696DA33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p w14:paraId="2E1A654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p w14:paraId="45ABDE89"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 xml:space="preserve"> </w:t>
      </w:r>
    </w:p>
    <w:p w14:paraId="6D84F8C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14896F4" w14:textId="77777777" w:rsidR="00E27272" w:rsidRDefault="00E27272" w:rsidP="00E27272"/>
    <w:p w14:paraId="78D3CC01" w14:textId="77777777" w:rsidR="00E27272" w:rsidRDefault="00E27272" w:rsidP="00E27272"/>
    <w:p w14:paraId="7046397F" w14:textId="77777777" w:rsidR="00E27272" w:rsidRDefault="00E27272" w:rsidP="00E27272"/>
    <w:p w14:paraId="5118B625" w14:textId="77777777" w:rsidR="00E27272" w:rsidRDefault="00E27272" w:rsidP="00E27272"/>
    <w:p w14:paraId="3C1090C5" w14:textId="77777777" w:rsidR="00E27272" w:rsidRDefault="00E27272" w:rsidP="00E27272"/>
    <w:p w14:paraId="628E9B8C" w14:textId="77777777" w:rsidR="00E27272" w:rsidRDefault="00E27272" w:rsidP="00E27272"/>
    <w:p w14:paraId="13F23CBA" w14:textId="77777777" w:rsidR="00E27272" w:rsidRDefault="00E27272" w:rsidP="00E27272"/>
    <w:p w14:paraId="4F107081" w14:textId="77777777" w:rsidR="00E27272" w:rsidRDefault="00E27272" w:rsidP="00E27272"/>
    <w:p w14:paraId="44B8E2E6" w14:textId="77777777" w:rsidR="00E27272" w:rsidRDefault="00E27272" w:rsidP="00E27272"/>
    <w:p w14:paraId="03E569D3" w14:textId="77777777" w:rsidR="00E27272" w:rsidRDefault="00E27272" w:rsidP="00E27272"/>
    <w:p w14:paraId="13197615" w14:textId="77777777" w:rsidR="00E27272" w:rsidRDefault="00E27272" w:rsidP="00E27272"/>
    <w:p w14:paraId="52D3C078" w14:textId="77777777" w:rsidR="00E27272" w:rsidRDefault="00E27272" w:rsidP="00E27272"/>
    <w:p w14:paraId="208BA851" w14:textId="77777777" w:rsidR="00E27272" w:rsidRDefault="00E27272" w:rsidP="00E27272"/>
    <w:p w14:paraId="28C4F468" w14:textId="77777777" w:rsidR="00E27272" w:rsidRDefault="00E27272" w:rsidP="00E27272"/>
    <w:p w14:paraId="26E1107A" w14:textId="77777777" w:rsidR="00E27272" w:rsidRDefault="00E27272" w:rsidP="00E27272"/>
    <w:p w14:paraId="2341D1DE" w14:textId="77777777" w:rsidR="00E27272" w:rsidRDefault="00E27272" w:rsidP="00E27272"/>
    <w:p w14:paraId="2F1CF84F" w14:textId="77777777" w:rsidR="00E27272" w:rsidRDefault="00E27272" w:rsidP="00E27272"/>
    <w:p w14:paraId="056EAD31" w14:textId="77777777" w:rsidR="00E27272" w:rsidRDefault="00E27272" w:rsidP="00E27272"/>
    <w:p w14:paraId="01F6F703" w14:textId="77777777" w:rsidR="00E27272" w:rsidRDefault="00E27272" w:rsidP="00E27272">
      <w:pPr>
        <w:rPr>
          <w:b/>
        </w:rPr>
        <w:sectPr w:rsidR="00E27272">
          <w:pgSz w:w="11906" w:h="16838"/>
          <w:pgMar w:top="1134" w:right="850" w:bottom="1134" w:left="1701" w:header="708" w:footer="708" w:gutter="0"/>
          <w:cols w:space="720"/>
        </w:sectPr>
      </w:pPr>
    </w:p>
    <w:p w14:paraId="7A6EE921" w14:textId="77777777" w:rsidR="00E27272" w:rsidRDefault="00E27272" w:rsidP="00E27272">
      <w:r>
        <w:rPr>
          <w:b/>
        </w:rPr>
        <w:lastRenderedPageBreak/>
        <w:t>2.2. Тематический план и содержание учебной дисциплины</w:t>
      </w:r>
      <w:r>
        <w:t xml:space="preserve"> Английский язык</w:t>
      </w:r>
    </w:p>
    <w:p w14:paraId="0BF29C4B" w14:textId="77777777" w:rsidR="00E27272" w:rsidRDefault="00E27272" w:rsidP="00E27272"/>
    <w:tbl>
      <w:tblPr>
        <w:tblW w:w="16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4"/>
        <w:gridCol w:w="305"/>
        <w:gridCol w:w="20"/>
        <w:gridCol w:w="14"/>
        <w:gridCol w:w="118"/>
        <w:gridCol w:w="7"/>
        <w:gridCol w:w="16"/>
        <w:gridCol w:w="142"/>
        <w:gridCol w:w="142"/>
        <w:gridCol w:w="10202"/>
        <w:gridCol w:w="6"/>
        <w:gridCol w:w="74"/>
        <w:gridCol w:w="1230"/>
        <w:gridCol w:w="706"/>
        <w:gridCol w:w="570"/>
        <w:gridCol w:w="1277"/>
      </w:tblGrid>
      <w:tr w:rsidR="00E27272" w14:paraId="7653F549" w14:textId="77777777" w:rsidTr="0075552C">
        <w:trPr>
          <w:gridAfter w:val="2"/>
          <w:wAfter w:w="1847" w:type="dxa"/>
          <w:trHeight w:val="650"/>
        </w:trPr>
        <w:tc>
          <w:tcPr>
            <w:tcW w:w="1894" w:type="dxa"/>
            <w:tcBorders>
              <w:top w:val="single" w:sz="4" w:space="0" w:color="auto"/>
              <w:left w:val="single" w:sz="4" w:space="0" w:color="auto"/>
              <w:bottom w:val="single" w:sz="4" w:space="0" w:color="auto"/>
              <w:right w:val="single" w:sz="4" w:space="0" w:color="auto"/>
            </w:tcBorders>
            <w:hideMark/>
          </w:tcPr>
          <w:p w14:paraId="756292AE" w14:textId="77777777" w:rsidR="00E27272" w:rsidRDefault="00E27272" w:rsidP="00E27272">
            <w:pPr>
              <w:widowControl/>
              <w:numPr>
                <w:ilvl w:val="0"/>
                <w:numId w:val="216"/>
              </w:numPr>
              <w:autoSpaceDE/>
              <w:autoSpaceDN/>
              <w:jc w:val="both"/>
              <w:rPr>
                <w:b/>
                <w:bCs/>
              </w:rPr>
            </w:pPr>
            <w:r>
              <w:rPr>
                <w:b/>
                <w:bCs/>
              </w:rPr>
              <w:t>Наименование разделов и тем</w:t>
            </w:r>
          </w:p>
        </w:tc>
        <w:tc>
          <w:tcPr>
            <w:tcW w:w="10972" w:type="dxa"/>
            <w:gridSpan w:val="10"/>
            <w:tcBorders>
              <w:top w:val="single" w:sz="4" w:space="0" w:color="auto"/>
              <w:left w:val="single" w:sz="4" w:space="0" w:color="auto"/>
              <w:bottom w:val="single" w:sz="4" w:space="0" w:color="auto"/>
              <w:right w:val="single" w:sz="4" w:space="0" w:color="auto"/>
            </w:tcBorders>
            <w:hideMark/>
          </w:tcPr>
          <w:p w14:paraId="61A2083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Содержание учебного материала, лабораторные работы и практические занятия, самостоятельная работа обучающихся</w:t>
            </w:r>
          </w:p>
        </w:tc>
        <w:tc>
          <w:tcPr>
            <w:tcW w:w="1304" w:type="dxa"/>
            <w:gridSpan w:val="2"/>
            <w:tcBorders>
              <w:top w:val="single" w:sz="4" w:space="0" w:color="auto"/>
              <w:left w:val="single" w:sz="4" w:space="0" w:color="auto"/>
              <w:bottom w:val="single" w:sz="4" w:space="0" w:color="auto"/>
              <w:right w:val="single" w:sz="4" w:space="0" w:color="auto"/>
            </w:tcBorders>
            <w:hideMark/>
          </w:tcPr>
          <w:p w14:paraId="2021C1C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Объем часов</w:t>
            </w:r>
          </w:p>
        </w:tc>
        <w:tc>
          <w:tcPr>
            <w:tcW w:w="706" w:type="dxa"/>
            <w:tcBorders>
              <w:top w:val="single" w:sz="4" w:space="0" w:color="auto"/>
              <w:left w:val="single" w:sz="4" w:space="0" w:color="auto"/>
              <w:bottom w:val="single" w:sz="4" w:space="0" w:color="auto"/>
              <w:right w:val="single" w:sz="4" w:space="0" w:color="auto"/>
            </w:tcBorders>
            <w:hideMark/>
          </w:tcPr>
          <w:p w14:paraId="4A13D80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Уровень освоения</w:t>
            </w:r>
          </w:p>
        </w:tc>
      </w:tr>
      <w:tr w:rsidR="00E27272" w14:paraId="3EF8AB4E" w14:textId="77777777" w:rsidTr="0075552C">
        <w:trPr>
          <w:gridAfter w:val="2"/>
          <w:wAfter w:w="1847" w:type="dxa"/>
        </w:trPr>
        <w:tc>
          <w:tcPr>
            <w:tcW w:w="1894" w:type="dxa"/>
            <w:tcBorders>
              <w:top w:val="single" w:sz="4" w:space="0" w:color="auto"/>
              <w:left w:val="single" w:sz="4" w:space="0" w:color="auto"/>
              <w:bottom w:val="single" w:sz="4" w:space="0" w:color="auto"/>
              <w:right w:val="single" w:sz="4" w:space="0" w:color="auto"/>
            </w:tcBorders>
            <w:hideMark/>
          </w:tcPr>
          <w:p w14:paraId="0DF5E2D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1</w:t>
            </w:r>
          </w:p>
        </w:tc>
        <w:tc>
          <w:tcPr>
            <w:tcW w:w="10972" w:type="dxa"/>
            <w:gridSpan w:val="10"/>
            <w:tcBorders>
              <w:top w:val="single" w:sz="4" w:space="0" w:color="auto"/>
              <w:left w:val="single" w:sz="4" w:space="0" w:color="auto"/>
              <w:bottom w:val="single" w:sz="4" w:space="0" w:color="auto"/>
              <w:right w:val="single" w:sz="4" w:space="0" w:color="auto"/>
            </w:tcBorders>
            <w:hideMark/>
          </w:tcPr>
          <w:p w14:paraId="2D0B11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c>
          <w:tcPr>
            <w:tcW w:w="1304" w:type="dxa"/>
            <w:gridSpan w:val="2"/>
            <w:tcBorders>
              <w:top w:val="single" w:sz="4" w:space="0" w:color="auto"/>
              <w:left w:val="single" w:sz="4" w:space="0" w:color="auto"/>
              <w:bottom w:val="single" w:sz="4" w:space="0" w:color="auto"/>
              <w:right w:val="single" w:sz="4" w:space="0" w:color="auto"/>
            </w:tcBorders>
            <w:hideMark/>
          </w:tcPr>
          <w:p w14:paraId="1CAF9BE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3</w:t>
            </w:r>
          </w:p>
        </w:tc>
        <w:tc>
          <w:tcPr>
            <w:tcW w:w="706" w:type="dxa"/>
            <w:tcBorders>
              <w:top w:val="single" w:sz="4" w:space="0" w:color="auto"/>
              <w:left w:val="single" w:sz="4" w:space="0" w:color="auto"/>
              <w:bottom w:val="single" w:sz="4" w:space="0" w:color="auto"/>
              <w:right w:val="single" w:sz="4" w:space="0" w:color="auto"/>
            </w:tcBorders>
            <w:hideMark/>
          </w:tcPr>
          <w:p w14:paraId="17FC23D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E27272" w14:paraId="05924168" w14:textId="77777777" w:rsidTr="0075552C">
        <w:trPr>
          <w:gridAfter w:val="2"/>
          <w:wAfter w:w="1847" w:type="dxa"/>
        </w:trPr>
        <w:tc>
          <w:tcPr>
            <w:tcW w:w="1894" w:type="dxa"/>
            <w:tcBorders>
              <w:top w:val="single" w:sz="4" w:space="0" w:color="auto"/>
              <w:left w:val="single" w:sz="4" w:space="0" w:color="auto"/>
              <w:bottom w:val="single" w:sz="4" w:space="0" w:color="auto"/>
              <w:right w:val="single" w:sz="4" w:space="0" w:color="auto"/>
            </w:tcBorders>
            <w:hideMark/>
          </w:tcPr>
          <w:p w14:paraId="64D096E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rFonts w:eastAsia="Calibri"/>
                <w:bCs/>
              </w:rPr>
              <w:t>Введение</w:t>
            </w:r>
            <w:r>
              <w:rPr>
                <w:b/>
                <w:bCs/>
              </w:rPr>
              <w:t xml:space="preserve"> </w:t>
            </w:r>
            <w:r>
              <w:rPr>
                <w:rFonts w:eastAsia="Calibri"/>
                <w:b/>
                <w:bCs/>
              </w:rPr>
              <w:t xml:space="preserve"> </w:t>
            </w:r>
          </w:p>
        </w:tc>
        <w:tc>
          <w:tcPr>
            <w:tcW w:w="10972" w:type="dxa"/>
            <w:gridSpan w:val="10"/>
            <w:tcBorders>
              <w:top w:val="single" w:sz="4" w:space="0" w:color="auto"/>
              <w:left w:val="single" w:sz="4" w:space="0" w:color="auto"/>
              <w:bottom w:val="single" w:sz="4" w:space="0" w:color="auto"/>
              <w:right w:val="single" w:sz="4" w:space="0" w:color="auto"/>
            </w:tcBorders>
            <w:hideMark/>
          </w:tcPr>
          <w:p w14:paraId="3139949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rFonts w:eastAsia="Calibri"/>
                <w:bCs/>
              </w:rPr>
              <w:t>Тест на проверку уровня остаточных знаний</w:t>
            </w:r>
          </w:p>
        </w:tc>
        <w:tc>
          <w:tcPr>
            <w:tcW w:w="1304" w:type="dxa"/>
            <w:gridSpan w:val="2"/>
            <w:tcBorders>
              <w:top w:val="single" w:sz="4" w:space="0" w:color="auto"/>
              <w:left w:val="single" w:sz="4" w:space="0" w:color="auto"/>
              <w:bottom w:val="single" w:sz="4" w:space="0" w:color="auto"/>
              <w:right w:val="single" w:sz="4" w:space="0" w:color="auto"/>
            </w:tcBorders>
            <w:hideMark/>
          </w:tcPr>
          <w:p w14:paraId="0905ACE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39C6400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r>
      <w:tr w:rsidR="00E27272" w14:paraId="4AA3C3A6" w14:textId="77777777" w:rsidTr="0075552C">
        <w:trPr>
          <w:gridAfter w:val="2"/>
          <w:wAfter w:w="1847" w:type="dxa"/>
        </w:trPr>
        <w:tc>
          <w:tcPr>
            <w:tcW w:w="1894" w:type="dxa"/>
            <w:tcBorders>
              <w:top w:val="single" w:sz="4" w:space="0" w:color="auto"/>
              <w:left w:val="single" w:sz="4" w:space="0" w:color="auto"/>
              <w:bottom w:val="single" w:sz="4" w:space="0" w:color="auto"/>
              <w:right w:val="single" w:sz="4" w:space="0" w:color="auto"/>
            </w:tcBorders>
            <w:hideMark/>
          </w:tcPr>
          <w:p w14:paraId="56E3DA7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Раздел 1. Мой музыкальный мир</w:t>
            </w:r>
          </w:p>
        </w:tc>
        <w:tc>
          <w:tcPr>
            <w:tcW w:w="10972" w:type="dxa"/>
            <w:gridSpan w:val="10"/>
            <w:tcBorders>
              <w:top w:val="single" w:sz="4" w:space="0" w:color="auto"/>
              <w:left w:val="single" w:sz="4" w:space="0" w:color="auto"/>
              <w:bottom w:val="single" w:sz="4" w:space="0" w:color="auto"/>
              <w:right w:val="single" w:sz="4" w:space="0" w:color="auto"/>
            </w:tcBorders>
          </w:tcPr>
          <w:p w14:paraId="7E41F7F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c>
          <w:tcPr>
            <w:tcW w:w="1304" w:type="dxa"/>
            <w:gridSpan w:val="2"/>
            <w:tcBorders>
              <w:top w:val="single" w:sz="4" w:space="0" w:color="auto"/>
              <w:left w:val="single" w:sz="4" w:space="0" w:color="auto"/>
              <w:bottom w:val="single" w:sz="4" w:space="0" w:color="auto"/>
              <w:right w:val="single" w:sz="4" w:space="0" w:color="auto"/>
            </w:tcBorders>
            <w:hideMark/>
          </w:tcPr>
          <w:p w14:paraId="43D21FD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6F1D1B0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24C2243" w14:textId="77777777" w:rsidTr="0075552C">
        <w:trPr>
          <w:gridAfter w:val="2"/>
          <w:wAfter w:w="1847" w:type="dxa"/>
          <w:trHeight w:val="361"/>
        </w:trPr>
        <w:tc>
          <w:tcPr>
            <w:tcW w:w="1894" w:type="dxa"/>
            <w:vMerge w:val="restart"/>
            <w:tcBorders>
              <w:top w:val="single" w:sz="4" w:space="0" w:color="auto"/>
              <w:left w:val="single" w:sz="4" w:space="0" w:color="auto"/>
              <w:bottom w:val="single" w:sz="4" w:space="0" w:color="auto"/>
              <w:right w:val="single" w:sz="4" w:space="0" w:color="auto"/>
            </w:tcBorders>
            <w:hideMark/>
          </w:tcPr>
          <w:p w14:paraId="07958FF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rFonts w:eastAsia="Calibri"/>
                <w:bCs/>
              </w:rPr>
              <w:t>Тема 1.1. Музыка, которую я люблю</w:t>
            </w:r>
          </w:p>
        </w:tc>
        <w:tc>
          <w:tcPr>
            <w:tcW w:w="10972" w:type="dxa"/>
            <w:gridSpan w:val="10"/>
            <w:tcBorders>
              <w:top w:val="single" w:sz="4" w:space="0" w:color="auto"/>
              <w:left w:val="single" w:sz="4" w:space="0" w:color="auto"/>
              <w:bottom w:val="single" w:sz="4" w:space="0" w:color="auto"/>
              <w:right w:val="single" w:sz="4" w:space="0" w:color="auto"/>
            </w:tcBorders>
            <w:hideMark/>
          </w:tcPr>
          <w:p w14:paraId="0FC00C30" w14:textId="77777777" w:rsidR="00E27272" w:rsidRDefault="00E27272" w:rsidP="00685004">
            <w:pPr>
              <w:jc w:val="both"/>
              <w:rPr>
                <w:rFonts w:eastAsia="Calibri"/>
                <w:bCs/>
              </w:rPr>
            </w:pPr>
            <w:r>
              <w:rPr>
                <w:rFonts w:eastAsia="Calibri"/>
                <w:bCs/>
              </w:rP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55A035A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E37F61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43E83B0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F2C51D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E27272" w14:paraId="4DA4B361" w14:textId="77777777" w:rsidTr="0075552C">
        <w:trPr>
          <w:gridAfter w:val="2"/>
          <w:wAfter w:w="1847" w:type="dxa"/>
          <w:trHeight w:val="48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DCB1B8F" w14:textId="77777777" w:rsidR="00E27272" w:rsidRDefault="00E27272" w:rsidP="00685004">
            <w:pPr>
              <w:rPr>
                <w:bCs/>
              </w:rPr>
            </w:pPr>
          </w:p>
        </w:tc>
        <w:tc>
          <w:tcPr>
            <w:tcW w:w="339" w:type="dxa"/>
            <w:gridSpan w:val="3"/>
            <w:tcBorders>
              <w:top w:val="single" w:sz="4" w:space="0" w:color="auto"/>
              <w:left w:val="single" w:sz="4" w:space="0" w:color="auto"/>
              <w:bottom w:val="single" w:sz="4" w:space="0" w:color="auto"/>
              <w:right w:val="single" w:sz="4" w:space="0" w:color="auto"/>
            </w:tcBorders>
          </w:tcPr>
          <w:p w14:paraId="53ED3821" w14:textId="77777777" w:rsidR="00E27272" w:rsidRDefault="00E27272" w:rsidP="00685004">
            <w:pPr>
              <w:jc w:val="both"/>
              <w:rPr>
                <w:rFonts w:eastAsia="Calibri"/>
                <w:bCs/>
              </w:rPr>
            </w:pPr>
            <w:r>
              <w:rPr>
                <w:rFonts w:eastAsia="Calibri"/>
                <w:bCs/>
              </w:rPr>
              <w:t>1</w:t>
            </w:r>
          </w:p>
          <w:p w14:paraId="4E8F3B81" w14:textId="77777777" w:rsidR="00E27272" w:rsidRDefault="00E27272" w:rsidP="00685004">
            <w:pPr>
              <w:jc w:val="both"/>
              <w:rPr>
                <w:rFonts w:eastAsia="Calibri"/>
                <w:bCs/>
              </w:rPr>
            </w:pPr>
          </w:p>
        </w:tc>
        <w:tc>
          <w:tcPr>
            <w:tcW w:w="10633" w:type="dxa"/>
            <w:gridSpan w:val="7"/>
            <w:tcBorders>
              <w:top w:val="single" w:sz="4" w:space="0" w:color="auto"/>
              <w:left w:val="single" w:sz="4" w:space="0" w:color="auto"/>
              <w:bottom w:val="single" w:sz="4" w:space="0" w:color="auto"/>
              <w:right w:val="single" w:sz="4" w:space="0" w:color="auto"/>
            </w:tcBorders>
            <w:hideMark/>
          </w:tcPr>
          <w:p w14:paraId="67EAA4D2" w14:textId="77777777" w:rsidR="00E27272" w:rsidRDefault="00E27272" w:rsidP="00685004">
            <w:pPr>
              <w:jc w:val="both"/>
              <w:rPr>
                <w:rFonts w:eastAsia="Calibri"/>
                <w:bCs/>
              </w:rPr>
            </w:pPr>
            <w:r>
              <w:rPr>
                <w:rFonts w:eastAsia="Calibri"/>
                <w:bCs/>
              </w:rPr>
              <w:t xml:space="preserve"> Музыка как вид искусства; музыкальные жанры; музыкальные инструменты; музыкальные произведения; музыкальные предпочтения.</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2FC1E7C7" w14:textId="77777777" w:rsidR="00E27272" w:rsidRDefault="00E27272" w:rsidP="00685004">
            <w:pPr>
              <w:rPr>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CE58ED1" w14:textId="77777777" w:rsidR="00E27272" w:rsidRDefault="00E27272" w:rsidP="00685004">
            <w:pPr>
              <w:rPr>
                <w:bCs/>
              </w:rPr>
            </w:pPr>
          </w:p>
        </w:tc>
      </w:tr>
      <w:tr w:rsidR="00E27272" w14:paraId="299FF69A" w14:textId="77777777" w:rsidTr="0075552C">
        <w:trPr>
          <w:gridAfter w:val="2"/>
          <w:wAfter w:w="1847" w:type="dxa"/>
          <w:trHeight w:val="33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28266B5" w14:textId="77777777" w:rsidR="00E27272" w:rsidRDefault="00E27272" w:rsidP="00685004">
            <w:pPr>
              <w:rPr>
                <w:bCs/>
              </w:rPr>
            </w:pPr>
          </w:p>
        </w:tc>
        <w:tc>
          <w:tcPr>
            <w:tcW w:w="339" w:type="dxa"/>
            <w:gridSpan w:val="3"/>
            <w:tcBorders>
              <w:top w:val="single" w:sz="4" w:space="0" w:color="auto"/>
              <w:left w:val="single" w:sz="4" w:space="0" w:color="auto"/>
              <w:bottom w:val="single" w:sz="4" w:space="0" w:color="auto"/>
              <w:right w:val="single" w:sz="4" w:space="0" w:color="auto"/>
            </w:tcBorders>
            <w:hideMark/>
          </w:tcPr>
          <w:p w14:paraId="1FAAF8C2" w14:textId="77777777" w:rsidR="00E27272" w:rsidRDefault="00E27272" w:rsidP="00685004">
            <w:pPr>
              <w:jc w:val="both"/>
              <w:rPr>
                <w:rFonts w:eastAsia="Calibri"/>
                <w:bCs/>
              </w:rPr>
            </w:pPr>
            <w:r>
              <w:rPr>
                <w:rFonts w:eastAsia="Calibri"/>
                <w:bCs/>
              </w:rPr>
              <w:t xml:space="preserve">2 </w:t>
            </w:r>
          </w:p>
        </w:tc>
        <w:tc>
          <w:tcPr>
            <w:tcW w:w="10633" w:type="dxa"/>
            <w:gridSpan w:val="7"/>
            <w:tcBorders>
              <w:top w:val="single" w:sz="4" w:space="0" w:color="auto"/>
              <w:left w:val="single" w:sz="4" w:space="0" w:color="auto"/>
              <w:bottom w:val="single" w:sz="4" w:space="0" w:color="auto"/>
              <w:right w:val="single" w:sz="4" w:space="0" w:color="auto"/>
            </w:tcBorders>
            <w:hideMark/>
          </w:tcPr>
          <w:p w14:paraId="7D15FD7E" w14:textId="77777777" w:rsidR="00E27272" w:rsidRDefault="00E27272" w:rsidP="00685004">
            <w:pPr>
              <w:jc w:val="both"/>
              <w:rPr>
                <w:rFonts w:eastAsia="Calibri"/>
                <w:bCs/>
              </w:rPr>
            </w:pPr>
            <w:r>
              <w:rPr>
                <w:rFonts w:eastAsia="Calibri"/>
                <w:bCs/>
              </w:rPr>
              <w:t xml:space="preserve">Времена группы </w:t>
            </w:r>
            <w:r>
              <w:rPr>
                <w:rFonts w:eastAsia="Calibri"/>
                <w:bCs/>
                <w:lang w:val="en-US"/>
              </w:rPr>
              <w:t>Present</w:t>
            </w:r>
            <w:r>
              <w:rPr>
                <w:rFonts w:eastAsia="Calibri"/>
                <w:bCs/>
              </w:rPr>
              <w:t xml:space="preserve">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4FAAD4DE" w14:textId="77777777" w:rsidR="00E27272" w:rsidRDefault="00E27272" w:rsidP="00685004">
            <w:pPr>
              <w:rPr>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67B5197E" w14:textId="77777777" w:rsidR="00E27272" w:rsidRDefault="00E27272" w:rsidP="00685004">
            <w:pPr>
              <w:rPr>
                <w:bCs/>
              </w:rPr>
            </w:pPr>
          </w:p>
        </w:tc>
      </w:tr>
      <w:tr w:rsidR="00E27272" w14:paraId="4DBFE3EB" w14:textId="77777777" w:rsidTr="0075552C">
        <w:trPr>
          <w:gridAfter w:val="2"/>
          <w:wAfter w:w="1847" w:type="dxa"/>
          <w:trHeight w:val="25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8C44723" w14:textId="77777777" w:rsidR="00E27272" w:rsidRDefault="00E27272" w:rsidP="00685004">
            <w:pPr>
              <w:rPr>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1CE9F7B6"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56D0CD7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14</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236751F5" w14:textId="77777777" w:rsidR="00E27272" w:rsidRDefault="00E27272" w:rsidP="00685004">
            <w:pPr>
              <w:jc w:val="center"/>
              <w:rPr>
                <w:bCs/>
              </w:rPr>
            </w:pPr>
            <w:r>
              <w:rPr>
                <w:rFonts w:eastAsia="Calibri"/>
                <w:bCs/>
              </w:rPr>
              <w:t xml:space="preserve"> </w:t>
            </w:r>
          </w:p>
        </w:tc>
      </w:tr>
      <w:tr w:rsidR="00E27272" w14:paraId="0A35A530" w14:textId="77777777" w:rsidTr="0075552C">
        <w:trPr>
          <w:gridAfter w:val="2"/>
          <w:wAfter w:w="1847" w:type="dxa"/>
          <w:trHeight w:val="84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59785E3" w14:textId="77777777" w:rsidR="00E27272" w:rsidRDefault="00E27272" w:rsidP="00685004">
            <w:pPr>
              <w:rPr>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30F8354D" w14:textId="77777777" w:rsidR="00E27272" w:rsidRDefault="00E27272" w:rsidP="00E27272">
            <w:pPr>
              <w:widowControl/>
              <w:numPr>
                <w:ilvl w:val="0"/>
                <w:numId w:val="217"/>
              </w:numPr>
              <w:autoSpaceDE/>
              <w:autoSpaceDN/>
              <w:jc w:val="both"/>
              <w:rPr>
                <w:rFonts w:eastAsia="Calibri"/>
                <w:bCs/>
              </w:rPr>
            </w:pPr>
            <w:r>
              <w:t>Изучение лексического минимума, необходимого для устного высказывания по теме «</w:t>
            </w:r>
            <w:r>
              <w:rPr>
                <w:rFonts w:eastAsia="Calibri"/>
                <w:bCs/>
              </w:rPr>
              <w:t>Музыка, которую я люблю».</w:t>
            </w:r>
          </w:p>
          <w:p w14:paraId="3D218AAA" w14:textId="77777777" w:rsidR="00E27272" w:rsidRDefault="00E27272" w:rsidP="00E27272">
            <w:pPr>
              <w:widowControl/>
              <w:numPr>
                <w:ilvl w:val="0"/>
                <w:numId w:val="217"/>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4AD15E5E" w14:textId="77777777" w:rsidR="00E27272" w:rsidRDefault="00E27272" w:rsidP="00E27272">
            <w:pPr>
              <w:widowControl/>
              <w:numPr>
                <w:ilvl w:val="0"/>
                <w:numId w:val="217"/>
              </w:numPr>
              <w:autoSpaceDE/>
              <w:autoSpaceDN/>
              <w:jc w:val="both"/>
              <w:rPr>
                <w:rFonts w:eastAsia="Calibri"/>
                <w:bCs/>
              </w:rPr>
            </w:pPr>
            <w:r>
              <w:rPr>
                <w:rFonts w:eastAsia="Calibri"/>
                <w:bCs/>
              </w:rPr>
              <w:t xml:space="preserve">Отработка изученного лексического минимума по теме в диалогической речи.  </w:t>
            </w:r>
          </w:p>
          <w:p w14:paraId="5D1E2858" w14:textId="77777777" w:rsidR="00E27272" w:rsidRDefault="00E27272" w:rsidP="00E27272">
            <w:pPr>
              <w:widowControl/>
              <w:numPr>
                <w:ilvl w:val="0"/>
                <w:numId w:val="217"/>
              </w:numPr>
              <w:autoSpaceDE/>
              <w:autoSpaceDN/>
              <w:jc w:val="both"/>
              <w:rPr>
                <w:rFonts w:eastAsia="Calibri"/>
                <w:bCs/>
                <w:lang w:val="en-US"/>
              </w:rPr>
            </w:pPr>
            <w:r>
              <w:t>Работа с песенным материалом.</w:t>
            </w:r>
          </w:p>
          <w:p w14:paraId="68FE9CE5" w14:textId="77777777" w:rsidR="00E27272" w:rsidRDefault="00E27272" w:rsidP="00E27272">
            <w:pPr>
              <w:widowControl/>
              <w:numPr>
                <w:ilvl w:val="0"/>
                <w:numId w:val="217"/>
              </w:numPr>
              <w:autoSpaceDE/>
              <w:autoSpaceDN/>
              <w:jc w:val="both"/>
              <w:rPr>
                <w:rFonts w:eastAsia="Calibri"/>
                <w:bCs/>
              </w:rPr>
            </w:pPr>
            <w:r>
              <w:rPr>
                <w:rFonts w:eastAsia="Calibri"/>
                <w:bCs/>
              </w:rPr>
              <w:t xml:space="preserve">Развитие навыков просмотрового чтения тематических текстов. </w:t>
            </w:r>
          </w:p>
        </w:tc>
        <w:tc>
          <w:tcPr>
            <w:tcW w:w="1304" w:type="dxa"/>
            <w:gridSpan w:val="2"/>
            <w:tcBorders>
              <w:top w:val="single" w:sz="4" w:space="0" w:color="auto"/>
              <w:left w:val="single" w:sz="4" w:space="0" w:color="auto"/>
              <w:bottom w:val="single" w:sz="4" w:space="0" w:color="auto"/>
              <w:right w:val="single" w:sz="4" w:space="0" w:color="auto"/>
            </w:tcBorders>
          </w:tcPr>
          <w:p w14:paraId="0AD5F0B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4C81133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ECB2AA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2330244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08EDA3C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FB18C5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7960FD01" w14:textId="77777777" w:rsidR="00E27272" w:rsidRDefault="00E27272" w:rsidP="00685004">
            <w:pPr>
              <w:jc w:val="center"/>
              <w:rPr>
                <w:rFonts w:eastAsia="Calibri"/>
                <w:bCs/>
              </w:rPr>
            </w:pPr>
            <w:r>
              <w:rPr>
                <w:rFonts w:eastAsia="Calibri"/>
                <w:bCs/>
              </w:rPr>
              <w:t xml:space="preserve"> </w:t>
            </w:r>
          </w:p>
          <w:p w14:paraId="18D6F9B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3019712" w14:textId="77777777" w:rsidTr="0075552C">
        <w:trPr>
          <w:gridAfter w:val="2"/>
          <w:wAfter w:w="1847" w:type="dxa"/>
          <w:trHeight w:val="375"/>
        </w:trPr>
        <w:tc>
          <w:tcPr>
            <w:tcW w:w="1894" w:type="dxa"/>
            <w:vMerge w:val="restart"/>
            <w:tcBorders>
              <w:top w:val="single" w:sz="4" w:space="0" w:color="auto"/>
              <w:left w:val="single" w:sz="4" w:space="0" w:color="auto"/>
              <w:bottom w:val="single" w:sz="4" w:space="0" w:color="auto"/>
              <w:right w:val="single" w:sz="4" w:space="0" w:color="auto"/>
            </w:tcBorders>
          </w:tcPr>
          <w:p w14:paraId="470EEA8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p w14:paraId="2247C01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Pr>
                <w:rFonts w:eastAsia="Calibri"/>
                <w:bCs/>
              </w:rPr>
              <w:t>Тема 1.2. Моя будущая профессия – учитель музыки</w:t>
            </w:r>
          </w:p>
        </w:tc>
        <w:tc>
          <w:tcPr>
            <w:tcW w:w="10972" w:type="dxa"/>
            <w:gridSpan w:val="10"/>
            <w:tcBorders>
              <w:top w:val="single" w:sz="4" w:space="0" w:color="auto"/>
              <w:left w:val="single" w:sz="4" w:space="0" w:color="auto"/>
              <w:bottom w:val="single" w:sz="4" w:space="0" w:color="auto"/>
              <w:right w:val="single" w:sz="4" w:space="0" w:color="auto"/>
            </w:tcBorders>
            <w:hideMark/>
          </w:tcPr>
          <w:p w14:paraId="35A20389" w14:textId="77777777" w:rsidR="00E27272" w:rsidRDefault="00E27272" w:rsidP="00685004">
            <w:pPr>
              <w:ind w:left="360"/>
              <w:jc w:val="both"/>
              <w:rPr>
                <w:rFonts w:eastAsia="Calibri"/>
                <w:bCs/>
              </w:rPr>
            </w:pPr>
            <w:r>
              <w:rPr>
                <w:rFonts w:eastAsia="Calibri"/>
                <w:bCs/>
              </w:rP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236E60EF" w14:textId="77777777" w:rsidR="00E27272" w:rsidRDefault="00E27272" w:rsidP="00685004">
            <w:pPr>
              <w:jc w:val="center"/>
              <w:rPr>
                <w:b/>
                <w:bCs/>
              </w:rPr>
            </w:pPr>
          </w:p>
          <w:p w14:paraId="5C897336" w14:textId="77777777" w:rsidR="00E27272" w:rsidRDefault="00E27272" w:rsidP="00685004">
            <w:pPr>
              <w:jc w:val="center"/>
              <w:rPr>
                <w:rFonts w:eastAsia="Calibri"/>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2015B5E9" w14:textId="77777777" w:rsidR="00E27272" w:rsidRDefault="00E27272" w:rsidP="00685004">
            <w:pPr>
              <w:jc w:val="center"/>
              <w:rPr>
                <w:rFonts w:eastAsia="Calibri"/>
                <w:bCs/>
              </w:rPr>
            </w:pPr>
          </w:p>
          <w:p w14:paraId="7BF07692" w14:textId="77777777" w:rsidR="00E27272" w:rsidRDefault="00E27272" w:rsidP="00685004">
            <w:pPr>
              <w:jc w:val="center"/>
              <w:rPr>
                <w:rFonts w:eastAsia="Calibri"/>
                <w:bCs/>
              </w:rPr>
            </w:pPr>
            <w:r>
              <w:rPr>
                <w:rFonts w:eastAsia="Calibri"/>
                <w:bCs/>
              </w:rPr>
              <w:t>2,3</w:t>
            </w:r>
          </w:p>
          <w:p w14:paraId="5301B174" w14:textId="77777777" w:rsidR="00E27272" w:rsidRDefault="00E27272" w:rsidP="00685004">
            <w:pPr>
              <w:jc w:val="center"/>
              <w:rPr>
                <w:rFonts w:eastAsia="Calibri"/>
                <w:bCs/>
              </w:rPr>
            </w:pPr>
          </w:p>
        </w:tc>
      </w:tr>
      <w:tr w:rsidR="00E27272" w14:paraId="3C6DA40C" w14:textId="77777777" w:rsidTr="0075552C">
        <w:trPr>
          <w:gridAfter w:val="2"/>
          <w:wAfter w:w="1847" w:type="dxa"/>
          <w:trHeight w:val="5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F0D3E8A" w14:textId="77777777" w:rsidR="00E27272" w:rsidRDefault="00E27272" w:rsidP="00685004">
            <w:pPr>
              <w:rPr>
                <w:rFonts w:eastAsia="Calibri"/>
                <w:bCs/>
              </w:rPr>
            </w:pPr>
          </w:p>
        </w:tc>
        <w:tc>
          <w:tcPr>
            <w:tcW w:w="339" w:type="dxa"/>
            <w:gridSpan w:val="3"/>
            <w:tcBorders>
              <w:top w:val="single" w:sz="4" w:space="0" w:color="auto"/>
              <w:left w:val="single" w:sz="4" w:space="0" w:color="auto"/>
              <w:bottom w:val="single" w:sz="4" w:space="0" w:color="auto"/>
              <w:right w:val="single" w:sz="4" w:space="0" w:color="auto"/>
            </w:tcBorders>
            <w:hideMark/>
          </w:tcPr>
          <w:p w14:paraId="6A252C65" w14:textId="77777777" w:rsidR="00E27272" w:rsidRDefault="00E27272" w:rsidP="00685004">
            <w:pPr>
              <w:jc w:val="both"/>
              <w:rPr>
                <w:rFonts w:eastAsia="Calibri"/>
                <w:bCs/>
              </w:rPr>
            </w:pPr>
            <w:r>
              <w:rPr>
                <w:rFonts w:eastAsia="Calibri"/>
                <w:bCs/>
              </w:rPr>
              <w:t xml:space="preserve">1 </w:t>
            </w:r>
          </w:p>
        </w:tc>
        <w:tc>
          <w:tcPr>
            <w:tcW w:w="10633" w:type="dxa"/>
            <w:gridSpan w:val="7"/>
            <w:tcBorders>
              <w:top w:val="single" w:sz="4" w:space="0" w:color="auto"/>
              <w:left w:val="single" w:sz="4" w:space="0" w:color="auto"/>
              <w:bottom w:val="single" w:sz="4" w:space="0" w:color="auto"/>
              <w:right w:val="single" w:sz="4" w:space="0" w:color="auto"/>
            </w:tcBorders>
            <w:hideMark/>
          </w:tcPr>
          <w:p w14:paraId="2F24FDA0" w14:textId="77777777" w:rsidR="00E27272" w:rsidRDefault="00E27272" w:rsidP="00685004">
            <w:pPr>
              <w:jc w:val="both"/>
              <w:rPr>
                <w:rFonts w:eastAsia="Calibri"/>
                <w:bCs/>
              </w:rPr>
            </w:pPr>
            <w:r>
              <w:rPr>
                <w:rFonts w:eastAsia="Calibri"/>
                <w:bCs/>
              </w:rPr>
              <w:t>История колледжа; история музыкального отделения; учебный процесс, особенности профессии учитель; идеальный учитель музыки.</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922C249" w14:textId="77777777" w:rsidR="00E27272" w:rsidRDefault="00E27272" w:rsidP="00685004">
            <w:pPr>
              <w:rPr>
                <w:rFonts w:eastAsia="Calibri"/>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5843839" w14:textId="77777777" w:rsidR="00E27272" w:rsidRDefault="00E27272" w:rsidP="00685004">
            <w:pPr>
              <w:rPr>
                <w:rFonts w:eastAsia="Calibri"/>
                <w:bCs/>
              </w:rPr>
            </w:pPr>
          </w:p>
        </w:tc>
      </w:tr>
      <w:tr w:rsidR="00E27272" w14:paraId="08F6CAEA" w14:textId="77777777" w:rsidTr="0075552C">
        <w:trPr>
          <w:gridAfter w:val="2"/>
          <w:wAfter w:w="1847" w:type="dxa"/>
          <w:trHeight w:val="36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53B22D2" w14:textId="77777777" w:rsidR="00E27272" w:rsidRDefault="00E27272" w:rsidP="00685004">
            <w:pPr>
              <w:rPr>
                <w:rFonts w:eastAsia="Calibri"/>
                <w:bCs/>
              </w:rPr>
            </w:pPr>
          </w:p>
        </w:tc>
        <w:tc>
          <w:tcPr>
            <w:tcW w:w="339" w:type="dxa"/>
            <w:gridSpan w:val="3"/>
            <w:tcBorders>
              <w:top w:val="single" w:sz="4" w:space="0" w:color="auto"/>
              <w:left w:val="single" w:sz="4" w:space="0" w:color="auto"/>
              <w:bottom w:val="single" w:sz="4" w:space="0" w:color="auto"/>
              <w:right w:val="single" w:sz="4" w:space="0" w:color="auto"/>
            </w:tcBorders>
            <w:hideMark/>
          </w:tcPr>
          <w:p w14:paraId="58B3B08C" w14:textId="77777777" w:rsidR="00E27272" w:rsidRDefault="00E27272" w:rsidP="00685004">
            <w:pPr>
              <w:jc w:val="both"/>
              <w:rPr>
                <w:rFonts w:eastAsia="Calibri"/>
                <w:bCs/>
              </w:rPr>
            </w:pPr>
            <w:r>
              <w:rPr>
                <w:rFonts w:eastAsia="Calibri"/>
                <w:bCs/>
              </w:rPr>
              <w:t>2</w:t>
            </w:r>
          </w:p>
        </w:tc>
        <w:tc>
          <w:tcPr>
            <w:tcW w:w="10633" w:type="dxa"/>
            <w:gridSpan w:val="7"/>
            <w:tcBorders>
              <w:top w:val="single" w:sz="4" w:space="0" w:color="auto"/>
              <w:left w:val="single" w:sz="4" w:space="0" w:color="auto"/>
              <w:bottom w:val="single" w:sz="4" w:space="0" w:color="auto"/>
              <w:right w:val="single" w:sz="4" w:space="0" w:color="auto"/>
            </w:tcBorders>
            <w:hideMark/>
          </w:tcPr>
          <w:p w14:paraId="0088D809" w14:textId="77777777" w:rsidR="00E27272" w:rsidRDefault="00E27272" w:rsidP="00685004">
            <w:pPr>
              <w:jc w:val="both"/>
              <w:rPr>
                <w:rFonts w:eastAsia="Calibri"/>
                <w:bCs/>
              </w:rPr>
            </w:pPr>
            <w:r>
              <w:t xml:space="preserve">Времена группы </w:t>
            </w:r>
            <w:r>
              <w:rPr>
                <w:lang w:val="en-US"/>
              </w:rPr>
              <w:t>Perfect</w:t>
            </w:r>
            <w:r>
              <w:t xml:space="preserve">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1CD47756" w14:textId="77777777" w:rsidR="00E27272" w:rsidRDefault="00E27272" w:rsidP="00685004">
            <w:pPr>
              <w:rPr>
                <w:rFonts w:eastAsia="Calibri"/>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1DF2DC36" w14:textId="77777777" w:rsidR="00E27272" w:rsidRDefault="00E27272" w:rsidP="00685004">
            <w:pPr>
              <w:rPr>
                <w:rFonts w:eastAsia="Calibri"/>
                <w:bCs/>
              </w:rPr>
            </w:pPr>
          </w:p>
        </w:tc>
      </w:tr>
      <w:tr w:rsidR="00E27272" w14:paraId="2CC2DA4A" w14:textId="77777777" w:rsidTr="0075552C">
        <w:trPr>
          <w:gridAfter w:val="2"/>
          <w:wAfter w:w="1847" w:type="dxa"/>
          <w:trHeight w:val="17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ED3332E" w14:textId="77777777" w:rsidR="00E27272" w:rsidRDefault="00E27272" w:rsidP="00685004">
            <w:pPr>
              <w:rPr>
                <w:rFonts w:eastAsia="Calibri"/>
                <w:bCs/>
              </w:rPr>
            </w:pPr>
          </w:p>
        </w:tc>
        <w:tc>
          <w:tcPr>
            <w:tcW w:w="339" w:type="dxa"/>
            <w:gridSpan w:val="3"/>
            <w:tcBorders>
              <w:top w:val="single" w:sz="4" w:space="0" w:color="auto"/>
              <w:left w:val="single" w:sz="4" w:space="0" w:color="auto"/>
              <w:bottom w:val="single" w:sz="4" w:space="0" w:color="auto"/>
              <w:right w:val="single" w:sz="4" w:space="0" w:color="auto"/>
            </w:tcBorders>
            <w:hideMark/>
          </w:tcPr>
          <w:p w14:paraId="075F6ECD" w14:textId="77777777" w:rsidR="00E27272" w:rsidRDefault="00E27272" w:rsidP="00685004">
            <w:pPr>
              <w:jc w:val="both"/>
              <w:rPr>
                <w:rFonts w:eastAsia="Calibri"/>
                <w:bCs/>
              </w:rPr>
            </w:pPr>
            <w:r>
              <w:rPr>
                <w:rFonts w:eastAsia="Calibri"/>
                <w:bCs/>
              </w:rPr>
              <w:t xml:space="preserve"> 3</w:t>
            </w:r>
            <w:r>
              <w:t xml:space="preserve"> </w:t>
            </w:r>
          </w:p>
        </w:tc>
        <w:tc>
          <w:tcPr>
            <w:tcW w:w="10633" w:type="dxa"/>
            <w:gridSpan w:val="7"/>
            <w:tcBorders>
              <w:top w:val="single" w:sz="4" w:space="0" w:color="auto"/>
              <w:left w:val="single" w:sz="4" w:space="0" w:color="auto"/>
              <w:bottom w:val="single" w:sz="4" w:space="0" w:color="auto"/>
              <w:right w:val="single" w:sz="4" w:space="0" w:color="auto"/>
            </w:tcBorders>
            <w:hideMark/>
          </w:tcPr>
          <w:p w14:paraId="732A6CBC" w14:textId="77777777" w:rsidR="00E27272" w:rsidRDefault="00E27272" w:rsidP="00685004">
            <w:pPr>
              <w:jc w:val="both"/>
            </w:pPr>
            <w:r>
              <w:t>Формирование навыков, связанных с информационно-коммуникационными технологиями (далее – ИКТ)</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D9A6654" w14:textId="77777777" w:rsidR="00E27272" w:rsidRDefault="00E27272" w:rsidP="00685004">
            <w:pPr>
              <w:rPr>
                <w:rFonts w:eastAsia="Calibri"/>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67546C12" w14:textId="77777777" w:rsidR="00E27272" w:rsidRDefault="00E27272" w:rsidP="00685004">
            <w:pPr>
              <w:rPr>
                <w:rFonts w:eastAsia="Calibri"/>
                <w:bCs/>
              </w:rPr>
            </w:pPr>
          </w:p>
        </w:tc>
      </w:tr>
      <w:tr w:rsidR="00E27272" w14:paraId="433D2972" w14:textId="77777777" w:rsidTr="0075552C">
        <w:trPr>
          <w:gridAfter w:val="2"/>
          <w:wAfter w:w="1847" w:type="dxa"/>
          <w:trHeight w:val="31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A3D0400" w14:textId="77777777" w:rsidR="00E27272" w:rsidRDefault="00E27272" w:rsidP="00685004">
            <w:pPr>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21CF59E8"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2AB8CDF5" w14:textId="77777777" w:rsidR="00E27272" w:rsidRDefault="00E27272" w:rsidP="00685004">
            <w:pPr>
              <w:jc w:val="center"/>
              <w:rPr>
                <w:b/>
                <w:bCs/>
              </w:rPr>
            </w:pPr>
            <w:r>
              <w:rPr>
                <w:b/>
                <w:bCs/>
              </w:rPr>
              <w:t>16</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0EC1FE15" w14:textId="77777777" w:rsidR="00E27272" w:rsidRDefault="00E27272" w:rsidP="00685004">
            <w:pPr>
              <w:jc w:val="center"/>
              <w:rPr>
                <w:rFonts w:eastAsia="Calibri"/>
                <w:bCs/>
              </w:rPr>
            </w:pPr>
            <w:r>
              <w:rPr>
                <w:rFonts w:eastAsia="Calibri"/>
                <w:bCs/>
              </w:rPr>
              <w:t xml:space="preserve"> </w:t>
            </w:r>
          </w:p>
        </w:tc>
      </w:tr>
      <w:tr w:rsidR="00E27272" w14:paraId="5627C33A" w14:textId="77777777" w:rsidTr="0075552C">
        <w:trPr>
          <w:gridAfter w:val="2"/>
          <w:wAfter w:w="1847" w:type="dxa"/>
          <w:trHeight w:val="43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C6BCEA3" w14:textId="77777777" w:rsidR="00E27272" w:rsidRDefault="00E27272" w:rsidP="00685004">
            <w:pPr>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EE2FCFB" w14:textId="77777777" w:rsidR="00E27272" w:rsidRDefault="00E27272" w:rsidP="00E27272">
            <w:pPr>
              <w:widowControl/>
              <w:numPr>
                <w:ilvl w:val="0"/>
                <w:numId w:val="218"/>
              </w:numPr>
              <w:autoSpaceDE/>
              <w:autoSpaceDN/>
              <w:jc w:val="both"/>
              <w:rPr>
                <w:rFonts w:eastAsia="Calibri"/>
                <w:bCs/>
              </w:rPr>
            </w:pPr>
            <w:r>
              <w:t>Изучение лексического минимума, необходимого для устного высказывания по теме «История музыкального отделения»</w:t>
            </w:r>
          </w:p>
          <w:p w14:paraId="15102B1D" w14:textId="77777777" w:rsidR="00E27272" w:rsidRDefault="00E27272" w:rsidP="00E27272">
            <w:pPr>
              <w:widowControl/>
              <w:numPr>
                <w:ilvl w:val="0"/>
                <w:numId w:val="218"/>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2852A9D0" w14:textId="77777777" w:rsidR="00E27272" w:rsidRDefault="00E27272" w:rsidP="00E27272">
            <w:pPr>
              <w:widowControl/>
              <w:numPr>
                <w:ilvl w:val="0"/>
                <w:numId w:val="218"/>
              </w:numPr>
              <w:autoSpaceDE/>
              <w:autoSpaceDN/>
              <w:jc w:val="both"/>
              <w:rPr>
                <w:rFonts w:eastAsia="Calibri"/>
                <w:bCs/>
              </w:rPr>
            </w:pPr>
            <w:r>
              <w:t xml:space="preserve">Изучение лексического минимума, необходимого для устного высказывания по теме </w:t>
            </w:r>
            <w:r>
              <w:rPr>
                <w:rFonts w:eastAsia="Calibri"/>
                <w:bCs/>
              </w:rPr>
              <w:t xml:space="preserve">«Моя будущая профессия – учитель музыки» </w:t>
            </w:r>
          </w:p>
          <w:p w14:paraId="064965D6" w14:textId="77777777" w:rsidR="00E27272" w:rsidRDefault="00E27272" w:rsidP="00E27272">
            <w:pPr>
              <w:widowControl/>
              <w:numPr>
                <w:ilvl w:val="0"/>
                <w:numId w:val="218"/>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48D46AFA" w14:textId="77777777" w:rsidR="00E27272" w:rsidRDefault="00E27272" w:rsidP="00E27272">
            <w:pPr>
              <w:widowControl/>
              <w:numPr>
                <w:ilvl w:val="0"/>
                <w:numId w:val="218"/>
              </w:numPr>
              <w:autoSpaceDE/>
              <w:autoSpaceDN/>
              <w:jc w:val="both"/>
              <w:rPr>
                <w:rFonts w:eastAsia="Calibri"/>
                <w:bCs/>
              </w:rPr>
            </w:pPr>
            <w:r>
              <w:lastRenderedPageBreak/>
              <w:t>Изучение лексического минимума, необходимого для устного высказывания по теме «Профессиональные  и личностные качества учителя».</w:t>
            </w:r>
          </w:p>
          <w:p w14:paraId="1818E76B" w14:textId="77777777" w:rsidR="00E27272" w:rsidRDefault="00E27272" w:rsidP="00E27272">
            <w:pPr>
              <w:widowControl/>
              <w:numPr>
                <w:ilvl w:val="0"/>
                <w:numId w:val="218"/>
              </w:numPr>
              <w:autoSpaceDE/>
              <w:autoSpaceDN/>
              <w:jc w:val="both"/>
              <w:rPr>
                <w:rFonts w:eastAsia="Calibri"/>
                <w:bCs/>
                <w:lang w:val="en-US"/>
              </w:rPr>
            </w:pPr>
            <w:r>
              <w:t>Работа с песенным материалом.</w:t>
            </w:r>
          </w:p>
          <w:p w14:paraId="0E72AB3F" w14:textId="77777777" w:rsidR="00E27272" w:rsidRDefault="00E27272" w:rsidP="00E27272">
            <w:pPr>
              <w:widowControl/>
              <w:numPr>
                <w:ilvl w:val="0"/>
                <w:numId w:val="218"/>
              </w:numPr>
              <w:autoSpaceDE/>
              <w:autoSpaceDN/>
              <w:jc w:val="both"/>
              <w:rPr>
                <w:rFonts w:eastAsia="Calibri"/>
                <w:bCs/>
              </w:rPr>
            </w:pPr>
            <w:r>
              <w:rPr>
                <w:rFonts w:eastAsia="Calibri"/>
                <w:bCs/>
              </w:rPr>
              <w:t xml:space="preserve">Развитие навыков ознакомительного чтения тематических текстов.  </w:t>
            </w:r>
          </w:p>
        </w:tc>
        <w:tc>
          <w:tcPr>
            <w:tcW w:w="1304" w:type="dxa"/>
            <w:gridSpan w:val="2"/>
            <w:tcBorders>
              <w:top w:val="single" w:sz="4" w:space="0" w:color="auto"/>
              <w:left w:val="single" w:sz="4" w:space="0" w:color="auto"/>
              <w:bottom w:val="single" w:sz="4" w:space="0" w:color="auto"/>
              <w:right w:val="single" w:sz="4" w:space="0" w:color="auto"/>
            </w:tcBorders>
          </w:tcPr>
          <w:p w14:paraId="60204C47" w14:textId="77777777" w:rsidR="00E27272" w:rsidRDefault="00E27272" w:rsidP="00685004">
            <w:pPr>
              <w:ind w:left="360"/>
              <w:rPr>
                <w:b/>
                <w:bCs/>
              </w:rPr>
            </w:pPr>
            <w:r>
              <w:rPr>
                <w:b/>
                <w:bCs/>
              </w:rPr>
              <w:lastRenderedPageBreak/>
              <w:t>2</w:t>
            </w:r>
          </w:p>
          <w:p w14:paraId="521B2911" w14:textId="77777777" w:rsidR="00E27272" w:rsidRDefault="00E27272" w:rsidP="00685004">
            <w:pPr>
              <w:ind w:left="360"/>
              <w:rPr>
                <w:b/>
                <w:bCs/>
              </w:rPr>
            </w:pPr>
          </w:p>
          <w:p w14:paraId="770352E1" w14:textId="77777777" w:rsidR="00E27272" w:rsidRDefault="00E27272" w:rsidP="00685004">
            <w:pPr>
              <w:ind w:left="360"/>
              <w:rPr>
                <w:b/>
                <w:bCs/>
              </w:rPr>
            </w:pPr>
            <w:r>
              <w:rPr>
                <w:b/>
                <w:bCs/>
              </w:rPr>
              <w:t>2</w:t>
            </w:r>
          </w:p>
          <w:p w14:paraId="558F7C8B" w14:textId="77777777" w:rsidR="00E27272" w:rsidRDefault="00E27272" w:rsidP="00685004">
            <w:pPr>
              <w:ind w:left="360"/>
              <w:rPr>
                <w:b/>
                <w:bCs/>
              </w:rPr>
            </w:pPr>
            <w:r>
              <w:rPr>
                <w:b/>
                <w:bCs/>
              </w:rPr>
              <w:t>2</w:t>
            </w:r>
          </w:p>
          <w:p w14:paraId="7CA9D59B" w14:textId="77777777" w:rsidR="00E27272" w:rsidRDefault="00E27272" w:rsidP="00685004">
            <w:pPr>
              <w:ind w:left="360"/>
              <w:rPr>
                <w:b/>
                <w:bCs/>
              </w:rPr>
            </w:pPr>
          </w:p>
          <w:p w14:paraId="1A7497D8" w14:textId="77777777" w:rsidR="00E27272" w:rsidRDefault="00E27272" w:rsidP="00685004">
            <w:pPr>
              <w:ind w:left="360"/>
              <w:rPr>
                <w:b/>
                <w:bCs/>
              </w:rPr>
            </w:pPr>
            <w:r>
              <w:rPr>
                <w:b/>
                <w:bCs/>
              </w:rPr>
              <w:t>2</w:t>
            </w:r>
          </w:p>
          <w:p w14:paraId="05F1E8C1" w14:textId="77777777" w:rsidR="00E27272" w:rsidRDefault="00E27272" w:rsidP="00685004">
            <w:pPr>
              <w:ind w:left="360"/>
              <w:rPr>
                <w:b/>
                <w:bCs/>
              </w:rPr>
            </w:pPr>
            <w:r>
              <w:rPr>
                <w:b/>
                <w:bCs/>
              </w:rPr>
              <w:t>2</w:t>
            </w:r>
          </w:p>
          <w:p w14:paraId="2C7AD8D4" w14:textId="77777777" w:rsidR="00E27272" w:rsidRDefault="00E27272" w:rsidP="00685004">
            <w:pPr>
              <w:ind w:left="360"/>
              <w:rPr>
                <w:b/>
                <w:bCs/>
              </w:rPr>
            </w:pPr>
          </w:p>
          <w:p w14:paraId="7FDD1700" w14:textId="77777777" w:rsidR="00E27272" w:rsidRDefault="00E27272" w:rsidP="00685004">
            <w:pPr>
              <w:ind w:left="360"/>
              <w:rPr>
                <w:b/>
                <w:bCs/>
              </w:rPr>
            </w:pPr>
            <w:r>
              <w:rPr>
                <w:b/>
                <w:bCs/>
              </w:rPr>
              <w:t>2</w:t>
            </w:r>
          </w:p>
          <w:p w14:paraId="5FC860F8" w14:textId="77777777" w:rsidR="00E27272" w:rsidRDefault="00E27272" w:rsidP="00685004">
            <w:pPr>
              <w:ind w:left="360"/>
              <w:rPr>
                <w:b/>
                <w:bCs/>
              </w:rPr>
            </w:pPr>
            <w:r>
              <w:rPr>
                <w:b/>
                <w:bCs/>
              </w:rPr>
              <w:t xml:space="preserve">2 </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253D019B" w14:textId="77777777" w:rsidR="00E27272" w:rsidRDefault="00E27272" w:rsidP="00685004">
            <w:pPr>
              <w:jc w:val="center"/>
              <w:rPr>
                <w:rFonts w:eastAsia="Calibri"/>
                <w:bCs/>
              </w:rPr>
            </w:pPr>
            <w:r>
              <w:rPr>
                <w:rFonts w:eastAsia="Calibri"/>
                <w:bCs/>
              </w:rPr>
              <w:lastRenderedPageBreak/>
              <w:t xml:space="preserve"> </w:t>
            </w:r>
          </w:p>
          <w:p w14:paraId="30736649" w14:textId="77777777" w:rsidR="00E27272" w:rsidRDefault="00E27272" w:rsidP="00685004">
            <w:pPr>
              <w:jc w:val="center"/>
              <w:rPr>
                <w:rFonts w:eastAsia="Calibri"/>
                <w:bCs/>
              </w:rPr>
            </w:pPr>
            <w:r>
              <w:rPr>
                <w:rFonts w:eastAsia="Calibri"/>
                <w:bCs/>
              </w:rPr>
              <w:t xml:space="preserve"> </w:t>
            </w:r>
          </w:p>
        </w:tc>
      </w:tr>
      <w:tr w:rsidR="00E27272" w14:paraId="0D051E90" w14:textId="77777777" w:rsidTr="0075552C">
        <w:trPr>
          <w:gridAfter w:val="2"/>
          <w:wAfter w:w="1847" w:type="dxa"/>
          <w:trHeight w:val="15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E797790" w14:textId="77777777" w:rsidR="00E27272" w:rsidRDefault="00E27272" w:rsidP="00685004">
            <w:pPr>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24ECB3F1" w14:textId="77777777" w:rsidR="00E27272" w:rsidRDefault="00E27272" w:rsidP="00685004">
            <w:pPr>
              <w:jc w:val="both"/>
              <w:rPr>
                <w:rFonts w:eastAsia="Calibri"/>
                <w:bCs/>
              </w:rPr>
            </w:pPr>
            <w:r>
              <w:rPr>
                <w:rFonts w:eastAsia="Calibri"/>
                <w:b/>
                <w:bCs/>
              </w:rPr>
              <w:t>Контрольная работа по разделу 1:</w:t>
            </w:r>
            <w:r>
              <w:rPr>
                <w:rFonts w:eastAsia="Calibri"/>
                <w:bCs/>
              </w:rPr>
              <w:t xml:space="preserve"> защитить групповой проект по теме «Идеальный учитель музыки»</w:t>
            </w:r>
          </w:p>
        </w:tc>
        <w:tc>
          <w:tcPr>
            <w:tcW w:w="1304" w:type="dxa"/>
            <w:gridSpan w:val="2"/>
            <w:tcBorders>
              <w:top w:val="single" w:sz="4" w:space="0" w:color="auto"/>
              <w:left w:val="single" w:sz="4" w:space="0" w:color="auto"/>
              <w:bottom w:val="single" w:sz="4" w:space="0" w:color="auto"/>
              <w:right w:val="single" w:sz="4" w:space="0" w:color="auto"/>
            </w:tcBorders>
            <w:hideMark/>
          </w:tcPr>
          <w:p w14:paraId="27BFFC38" w14:textId="77777777" w:rsidR="00E27272" w:rsidRDefault="00E27272" w:rsidP="00685004">
            <w:pPr>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0B3BB7C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69B11EC" w14:textId="77777777" w:rsidTr="0075552C">
        <w:trPr>
          <w:gridAfter w:val="2"/>
          <w:wAfter w:w="1847" w:type="dxa"/>
          <w:trHeight w:val="520"/>
        </w:trPr>
        <w:tc>
          <w:tcPr>
            <w:tcW w:w="1894" w:type="dxa"/>
            <w:tcBorders>
              <w:top w:val="single" w:sz="4" w:space="0" w:color="auto"/>
              <w:left w:val="single" w:sz="4" w:space="0" w:color="auto"/>
              <w:bottom w:val="single" w:sz="4" w:space="0" w:color="auto"/>
              <w:right w:val="single" w:sz="4" w:space="0" w:color="auto"/>
            </w:tcBorders>
          </w:tcPr>
          <w:p w14:paraId="18723DA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71B4D4A3" w14:textId="77777777" w:rsidR="00E27272" w:rsidRDefault="00E27272" w:rsidP="00685004">
            <w:pPr>
              <w:jc w:val="both"/>
              <w:rPr>
                <w:b/>
                <w:bCs/>
              </w:rPr>
            </w:pPr>
            <w:r>
              <w:rPr>
                <w:b/>
                <w:bCs/>
              </w:rPr>
              <w:t xml:space="preserve">Самостоятельная работа: </w:t>
            </w:r>
          </w:p>
          <w:p w14:paraId="414E534C" w14:textId="77777777" w:rsidR="00E27272" w:rsidRDefault="00E27272" w:rsidP="00685004">
            <w:pPr>
              <w:jc w:val="both"/>
              <w:rPr>
                <w:b/>
                <w:bCs/>
              </w:rPr>
            </w:pPr>
            <w:r>
              <w:rPr>
                <w:bCs/>
              </w:rPr>
              <w:t>1. Подготовить индивидуальный проект по теме «Идеальный учитель музыки»</w:t>
            </w:r>
          </w:p>
        </w:tc>
        <w:tc>
          <w:tcPr>
            <w:tcW w:w="1304" w:type="dxa"/>
            <w:gridSpan w:val="2"/>
            <w:tcBorders>
              <w:top w:val="single" w:sz="4" w:space="0" w:color="auto"/>
              <w:left w:val="single" w:sz="4" w:space="0" w:color="auto"/>
              <w:bottom w:val="single" w:sz="4" w:space="0" w:color="auto"/>
              <w:right w:val="single" w:sz="4" w:space="0" w:color="auto"/>
            </w:tcBorders>
          </w:tcPr>
          <w:p w14:paraId="74DE5B9B" w14:textId="77777777" w:rsidR="00E27272" w:rsidRDefault="00E27272" w:rsidP="00685004">
            <w:pPr>
              <w:jc w:val="center"/>
              <w:rPr>
                <w:b/>
                <w:bCs/>
              </w:rPr>
            </w:pPr>
          </w:p>
          <w:p w14:paraId="116D30B6" w14:textId="77777777" w:rsidR="00E27272" w:rsidRDefault="00E27272" w:rsidP="00685004">
            <w:pPr>
              <w:jc w:val="center"/>
              <w:rPr>
                <w:b/>
                <w:bCs/>
              </w:rPr>
            </w:pPr>
            <w:r>
              <w:rPr>
                <w:b/>
                <w:bCs/>
              </w:rPr>
              <w:t>3</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24F2831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30D4EC7A" w14:textId="77777777" w:rsidTr="0075552C">
        <w:trPr>
          <w:gridAfter w:val="2"/>
          <w:wAfter w:w="1847" w:type="dxa"/>
        </w:trPr>
        <w:tc>
          <w:tcPr>
            <w:tcW w:w="1894" w:type="dxa"/>
            <w:tcBorders>
              <w:top w:val="single" w:sz="4" w:space="0" w:color="auto"/>
              <w:left w:val="single" w:sz="4" w:space="0" w:color="auto"/>
              <w:bottom w:val="single" w:sz="4" w:space="0" w:color="auto"/>
              <w:right w:val="single" w:sz="4" w:space="0" w:color="auto"/>
            </w:tcBorders>
            <w:hideMark/>
          </w:tcPr>
          <w:p w14:paraId="060B500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Pr>
                <w:b/>
              </w:rPr>
              <w:t>Раздел 2.</w:t>
            </w:r>
            <w:r>
              <w:t xml:space="preserve"> </w:t>
            </w:r>
            <w:r>
              <w:rPr>
                <w:b/>
              </w:rPr>
              <w:t>Музыкальные ассоциации</w:t>
            </w:r>
          </w:p>
        </w:tc>
        <w:tc>
          <w:tcPr>
            <w:tcW w:w="10972" w:type="dxa"/>
            <w:gridSpan w:val="10"/>
            <w:tcBorders>
              <w:top w:val="single" w:sz="4" w:space="0" w:color="auto"/>
              <w:left w:val="single" w:sz="4" w:space="0" w:color="auto"/>
              <w:bottom w:val="single" w:sz="4" w:space="0" w:color="auto"/>
              <w:right w:val="single" w:sz="4" w:space="0" w:color="auto"/>
            </w:tcBorders>
          </w:tcPr>
          <w:p w14:paraId="7B0A9082" w14:textId="77777777" w:rsidR="00E27272" w:rsidRDefault="00E27272" w:rsidP="00685004"/>
        </w:tc>
        <w:tc>
          <w:tcPr>
            <w:tcW w:w="1304" w:type="dxa"/>
            <w:gridSpan w:val="2"/>
            <w:tcBorders>
              <w:top w:val="single" w:sz="4" w:space="0" w:color="auto"/>
              <w:left w:val="single" w:sz="4" w:space="0" w:color="auto"/>
              <w:bottom w:val="single" w:sz="4" w:space="0" w:color="auto"/>
              <w:right w:val="single" w:sz="4" w:space="0" w:color="auto"/>
            </w:tcBorders>
            <w:hideMark/>
          </w:tcPr>
          <w:p w14:paraId="5F56B54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44</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1C7432F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27272" w14:paraId="4A297D5F" w14:textId="77777777" w:rsidTr="0075552C">
        <w:trPr>
          <w:gridAfter w:val="2"/>
          <w:wAfter w:w="1847" w:type="dxa"/>
          <w:trHeight w:val="225"/>
        </w:trPr>
        <w:tc>
          <w:tcPr>
            <w:tcW w:w="1894" w:type="dxa"/>
            <w:vMerge w:val="restart"/>
            <w:tcBorders>
              <w:top w:val="single" w:sz="4" w:space="0" w:color="auto"/>
              <w:left w:val="single" w:sz="4" w:space="0" w:color="auto"/>
              <w:bottom w:val="single" w:sz="4" w:space="0" w:color="auto"/>
              <w:right w:val="single" w:sz="4" w:space="0" w:color="auto"/>
            </w:tcBorders>
            <w:hideMark/>
          </w:tcPr>
          <w:p w14:paraId="7380D2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2.1. </w:t>
            </w:r>
            <w:r>
              <w:rPr>
                <w:bCs/>
              </w:rPr>
              <w:t>Мои впечатления от прослушанного музыкального произведения</w:t>
            </w:r>
          </w:p>
        </w:tc>
        <w:tc>
          <w:tcPr>
            <w:tcW w:w="10972" w:type="dxa"/>
            <w:gridSpan w:val="10"/>
            <w:tcBorders>
              <w:top w:val="single" w:sz="4" w:space="0" w:color="auto"/>
              <w:left w:val="single" w:sz="4" w:space="0" w:color="auto"/>
              <w:bottom w:val="single" w:sz="4" w:space="0" w:color="auto"/>
              <w:right w:val="single" w:sz="4" w:space="0" w:color="auto"/>
            </w:tcBorders>
            <w:hideMark/>
          </w:tcPr>
          <w:p w14:paraId="301CF07C" w14:textId="77777777" w:rsidR="00E27272" w:rsidRDefault="00E27272" w:rsidP="00685004">
            <w:pPr>
              <w:ind w:left="360"/>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61428CE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51245B2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ACA9E5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2 </w:t>
            </w:r>
          </w:p>
        </w:tc>
      </w:tr>
      <w:tr w:rsidR="00E27272" w14:paraId="24EDFF6B" w14:textId="77777777" w:rsidTr="0075552C">
        <w:trPr>
          <w:gridAfter w:val="2"/>
          <w:wAfter w:w="1847" w:type="dxa"/>
          <w:trHeight w:val="64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4BB7277"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hideMark/>
          </w:tcPr>
          <w:p w14:paraId="1623079D" w14:textId="77777777" w:rsidR="00E27272" w:rsidRDefault="00E27272" w:rsidP="00685004">
            <w:pPr>
              <w:ind w:left="360"/>
              <w:rPr>
                <w:rFonts w:eastAsia="Calibri"/>
                <w:bCs/>
              </w:rPr>
            </w:pPr>
            <w:r>
              <w:rPr>
                <w:rFonts w:eastAsia="Calibri"/>
                <w:bCs/>
              </w:rPr>
              <w:t xml:space="preserve">1   </w:t>
            </w:r>
          </w:p>
        </w:tc>
        <w:tc>
          <w:tcPr>
            <w:tcW w:w="10350" w:type="dxa"/>
            <w:gridSpan w:val="3"/>
            <w:tcBorders>
              <w:top w:val="single" w:sz="4" w:space="0" w:color="auto"/>
              <w:left w:val="single" w:sz="4" w:space="0" w:color="auto"/>
              <w:bottom w:val="single" w:sz="4" w:space="0" w:color="auto"/>
              <w:right w:val="single" w:sz="4" w:space="0" w:color="auto"/>
            </w:tcBorders>
            <w:hideMark/>
          </w:tcPr>
          <w:p w14:paraId="58E7D758" w14:textId="77777777" w:rsidR="00E27272" w:rsidRDefault="00E27272" w:rsidP="00685004">
            <w:pPr>
              <w:ind w:left="360"/>
              <w:rPr>
                <w:rFonts w:eastAsia="Calibri"/>
                <w:bCs/>
              </w:rPr>
            </w:pPr>
            <w:r>
              <w:rPr>
                <w:rFonts w:eastAsia="Calibri"/>
                <w:bCs/>
              </w:rPr>
              <w:t xml:space="preserve">Музыкальные жанры; музыкальные инструменты; музыкальные предпочтения; музыкальные ассоциации.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513D257B"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1D3C9B5" w14:textId="77777777" w:rsidR="00E27272" w:rsidRDefault="00E27272" w:rsidP="00685004">
            <w:pPr>
              <w:rPr>
                <w:b/>
                <w:bCs/>
              </w:rPr>
            </w:pPr>
          </w:p>
        </w:tc>
      </w:tr>
      <w:tr w:rsidR="00E27272" w14:paraId="54C8A6CA" w14:textId="77777777" w:rsidTr="0075552C">
        <w:trPr>
          <w:gridAfter w:val="2"/>
          <w:wAfter w:w="1847" w:type="dxa"/>
          <w:trHeight w:val="4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96C7D77"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hideMark/>
          </w:tcPr>
          <w:p w14:paraId="32163704" w14:textId="77777777" w:rsidR="00E27272" w:rsidRDefault="00E27272" w:rsidP="00685004">
            <w:pPr>
              <w:ind w:left="360"/>
              <w:rPr>
                <w:rFonts w:eastAsia="Calibri"/>
                <w:bCs/>
              </w:rPr>
            </w:pPr>
            <w:r>
              <w:rPr>
                <w:rFonts w:eastAsia="Calibri"/>
                <w:bCs/>
              </w:rPr>
              <w:t>2</w:t>
            </w:r>
          </w:p>
        </w:tc>
        <w:tc>
          <w:tcPr>
            <w:tcW w:w="10350" w:type="dxa"/>
            <w:gridSpan w:val="3"/>
            <w:tcBorders>
              <w:top w:val="single" w:sz="4" w:space="0" w:color="auto"/>
              <w:left w:val="single" w:sz="4" w:space="0" w:color="auto"/>
              <w:bottom w:val="single" w:sz="4" w:space="0" w:color="auto"/>
              <w:right w:val="single" w:sz="4" w:space="0" w:color="auto"/>
            </w:tcBorders>
            <w:hideMark/>
          </w:tcPr>
          <w:p w14:paraId="194966CD" w14:textId="77777777" w:rsidR="00E27272" w:rsidRDefault="00E27272" w:rsidP="00685004">
            <w:pPr>
              <w:ind w:left="360"/>
              <w:rPr>
                <w:rFonts w:eastAsia="Calibri"/>
                <w:bCs/>
              </w:rPr>
            </w:pPr>
            <w:r>
              <w:rPr>
                <w:rFonts w:eastAsia="Calibri"/>
                <w:bCs/>
              </w:rPr>
              <w:t xml:space="preserve">  Времена группы </w:t>
            </w:r>
            <w:r>
              <w:rPr>
                <w:rFonts w:eastAsia="Calibri"/>
                <w:bCs/>
                <w:lang w:val="en-US"/>
              </w:rPr>
              <w:t>Future</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2FF991DA"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145D27B2" w14:textId="77777777" w:rsidR="00E27272" w:rsidRDefault="00E27272" w:rsidP="00685004">
            <w:pPr>
              <w:rPr>
                <w:b/>
                <w:bCs/>
              </w:rPr>
            </w:pPr>
          </w:p>
        </w:tc>
      </w:tr>
      <w:tr w:rsidR="00E27272" w14:paraId="331485AE" w14:textId="77777777" w:rsidTr="0075552C">
        <w:trPr>
          <w:gridAfter w:val="2"/>
          <w:wAfter w:w="1847" w:type="dxa"/>
          <w:trHeight w:val="33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0B36608"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6D5E01CB" w14:textId="77777777" w:rsidR="00E27272" w:rsidRDefault="00E27272" w:rsidP="00685004">
            <w:pPr>
              <w:ind w:left="360"/>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4A77AE2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6C5FD25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31D5EA3" w14:textId="77777777" w:rsidTr="0075552C">
        <w:trPr>
          <w:gridAfter w:val="2"/>
          <w:wAfter w:w="1847" w:type="dxa"/>
          <w:trHeight w:val="1421"/>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55941A6"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3C384430" w14:textId="77777777" w:rsidR="00E27272" w:rsidRDefault="00E27272" w:rsidP="00E27272">
            <w:pPr>
              <w:widowControl/>
              <w:numPr>
                <w:ilvl w:val="0"/>
                <w:numId w:val="219"/>
              </w:numPr>
              <w:autoSpaceDE/>
              <w:autoSpaceDN/>
              <w:jc w:val="both"/>
              <w:rPr>
                <w:rFonts w:eastAsia="Calibri"/>
                <w:bCs/>
              </w:rPr>
            </w:pPr>
            <w:r>
              <w:t xml:space="preserve">Изучение лексического минимума, необходимого для устного монологического высказывания по теме </w:t>
            </w:r>
            <w:r>
              <w:rPr>
                <w:rFonts w:eastAsia="Calibri"/>
                <w:bCs/>
              </w:rPr>
              <w:t>«</w:t>
            </w:r>
            <w:r>
              <w:rPr>
                <w:bCs/>
              </w:rPr>
              <w:t>Мои впечатления от прослушанного музыкального произведения</w:t>
            </w:r>
            <w:r>
              <w:rPr>
                <w:rFonts w:eastAsia="Calibri"/>
                <w:bCs/>
              </w:rPr>
              <w:t>»</w:t>
            </w:r>
          </w:p>
          <w:p w14:paraId="559CB8D5" w14:textId="77777777" w:rsidR="00E27272" w:rsidRDefault="00E27272" w:rsidP="00E27272">
            <w:pPr>
              <w:widowControl/>
              <w:numPr>
                <w:ilvl w:val="0"/>
                <w:numId w:val="219"/>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786BA395" w14:textId="77777777" w:rsidR="00E27272" w:rsidRDefault="00E27272" w:rsidP="00E27272">
            <w:pPr>
              <w:widowControl/>
              <w:numPr>
                <w:ilvl w:val="0"/>
                <w:numId w:val="219"/>
              </w:numPr>
              <w:autoSpaceDE/>
              <w:autoSpaceDN/>
              <w:jc w:val="both"/>
              <w:rPr>
                <w:rFonts w:eastAsia="Calibri"/>
                <w:bCs/>
              </w:rPr>
            </w:pPr>
            <w:r>
              <w:rPr>
                <w:rFonts w:eastAsia="Calibri"/>
                <w:bCs/>
              </w:rPr>
              <w:t>Работа с песенным материалом</w:t>
            </w:r>
          </w:p>
          <w:p w14:paraId="546F9406" w14:textId="77777777" w:rsidR="00E27272" w:rsidRDefault="00E27272" w:rsidP="00E27272">
            <w:pPr>
              <w:widowControl/>
              <w:numPr>
                <w:ilvl w:val="0"/>
                <w:numId w:val="219"/>
              </w:numPr>
              <w:autoSpaceDE/>
              <w:autoSpaceDN/>
              <w:rPr>
                <w:rFonts w:eastAsia="Calibri"/>
                <w:bCs/>
                <w:lang w:val="en-US"/>
              </w:rPr>
            </w:pPr>
            <w:r>
              <w:rPr>
                <w:rFonts w:eastAsia="Calibri"/>
                <w:bCs/>
                <w:lang w:val="en-US"/>
              </w:rPr>
              <w:t xml:space="preserve"> </w:t>
            </w:r>
            <w:r>
              <w:rPr>
                <w:rFonts w:eastAsia="Calibri"/>
                <w:bCs/>
              </w:rPr>
              <w:t>Времена</w:t>
            </w:r>
            <w:r>
              <w:rPr>
                <w:rFonts w:eastAsia="Calibri"/>
                <w:bCs/>
                <w:lang w:val="en-US"/>
              </w:rPr>
              <w:t xml:space="preserve"> </w:t>
            </w:r>
            <w:r>
              <w:rPr>
                <w:rFonts w:eastAsia="Calibri"/>
                <w:bCs/>
              </w:rPr>
              <w:t>группы</w:t>
            </w:r>
            <w:r>
              <w:rPr>
                <w:rFonts w:eastAsia="Calibri"/>
                <w:bCs/>
                <w:lang w:val="en-US"/>
              </w:rPr>
              <w:t xml:space="preserve"> Future  </w:t>
            </w:r>
            <w:r>
              <w:rPr>
                <w:rFonts w:eastAsia="Calibri"/>
                <w:bCs/>
              </w:rPr>
              <w:t>в</w:t>
            </w:r>
            <w:r>
              <w:rPr>
                <w:rFonts w:eastAsia="Calibri"/>
                <w:bCs/>
                <w:lang w:val="en-US"/>
              </w:rPr>
              <w:t xml:space="preserve"> </w:t>
            </w:r>
            <w:r>
              <w:rPr>
                <w:rFonts w:eastAsia="Calibri"/>
                <w:bCs/>
              </w:rPr>
              <w:t>лирике</w:t>
            </w:r>
            <w:r>
              <w:rPr>
                <w:rFonts w:eastAsia="Calibri"/>
                <w:bCs/>
                <w:lang w:val="en-US"/>
              </w:rPr>
              <w:t xml:space="preserve"> </w:t>
            </w:r>
            <w:r>
              <w:rPr>
                <w:rFonts w:eastAsia="Calibri"/>
                <w:bCs/>
              </w:rPr>
              <w:t>группы</w:t>
            </w:r>
            <w:r>
              <w:rPr>
                <w:rFonts w:eastAsia="Calibri"/>
                <w:bCs/>
                <w:lang w:val="en-US"/>
              </w:rPr>
              <w:t xml:space="preserve"> Maroon 5 “She Will Be Loved”</w:t>
            </w:r>
          </w:p>
          <w:p w14:paraId="578E7E9F" w14:textId="77777777" w:rsidR="00E27272" w:rsidRDefault="00E27272" w:rsidP="00E27272">
            <w:pPr>
              <w:widowControl/>
              <w:numPr>
                <w:ilvl w:val="0"/>
                <w:numId w:val="219"/>
              </w:numPr>
              <w:autoSpaceDE/>
              <w:autoSpaceDN/>
              <w:rPr>
                <w:rFonts w:eastAsia="Calibri"/>
                <w:bCs/>
              </w:rPr>
            </w:pPr>
            <w:r>
              <w:rPr>
                <w:rFonts w:eastAsia="Calibri"/>
                <w:bCs/>
              </w:rPr>
              <w:t>Развитие навыков изучающего чтения тематических текстов.</w:t>
            </w:r>
          </w:p>
        </w:tc>
        <w:tc>
          <w:tcPr>
            <w:tcW w:w="1304" w:type="dxa"/>
            <w:gridSpan w:val="2"/>
            <w:tcBorders>
              <w:top w:val="single" w:sz="4" w:space="0" w:color="auto"/>
              <w:left w:val="single" w:sz="4" w:space="0" w:color="auto"/>
              <w:bottom w:val="single" w:sz="4" w:space="0" w:color="auto"/>
              <w:right w:val="single" w:sz="4" w:space="0" w:color="auto"/>
            </w:tcBorders>
          </w:tcPr>
          <w:p w14:paraId="109C8EC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2</w:t>
            </w:r>
          </w:p>
          <w:p w14:paraId="611F1DA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1C2291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10AF873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8E3085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8C5089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39E862A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70A0657B" w14:textId="77777777" w:rsidTr="0075552C">
        <w:trPr>
          <w:gridAfter w:val="2"/>
          <w:wAfter w:w="1847" w:type="dxa"/>
          <w:trHeight w:val="300"/>
        </w:trPr>
        <w:tc>
          <w:tcPr>
            <w:tcW w:w="1894" w:type="dxa"/>
            <w:vMerge w:val="restart"/>
            <w:tcBorders>
              <w:top w:val="single" w:sz="4" w:space="0" w:color="auto"/>
              <w:left w:val="single" w:sz="4" w:space="0" w:color="auto"/>
              <w:bottom w:val="single" w:sz="4" w:space="0" w:color="auto"/>
              <w:right w:val="single" w:sz="4" w:space="0" w:color="auto"/>
            </w:tcBorders>
            <w:hideMark/>
          </w:tcPr>
          <w:p w14:paraId="38C44F0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2.2. </w:t>
            </w:r>
            <w:r>
              <w:rPr>
                <w:bCs/>
              </w:rPr>
              <w:t>Музыка и внешность</w:t>
            </w:r>
          </w:p>
        </w:tc>
        <w:tc>
          <w:tcPr>
            <w:tcW w:w="10972" w:type="dxa"/>
            <w:gridSpan w:val="10"/>
            <w:tcBorders>
              <w:top w:val="single" w:sz="4" w:space="0" w:color="auto"/>
              <w:left w:val="single" w:sz="4" w:space="0" w:color="auto"/>
              <w:bottom w:val="single" w:sz="4" w:space="0" w:color="auto"/>
              <w:right w:val="single" w:sz="4" w:space="0" w:color="auto"/>
            </w:tcBorders>
            <w:hideMark/>
          </w:tcPr>
          <w:p w14:paraId="5E17D79E" w14:textId="77777777" w:rsidR="00E27272" w:rsidRDefault="00E27272" w:rsidP="00685004">
            <w:pPr>
              <w:ind w:left="360"/>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53B7A4B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4736AB9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7609E2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r>
      <w:tr w:rsidR="00E27272" w14:paraId="7ECB3621" w14:textId="77777777" w:rsidTr="0075552C">
        <w:trPr>
          <w:gridAfter w:val="2"/>
          <w:wAfter w:w="1847" w:type="dxa"/>
          <w:trHeight w:val="45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46210AD"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tcPr>
          <w:p w14:paraId="51269364" w14:textId="77777777" w:rsidR="00E27272" w:rsidRDefault="00E27272" w:rsidP="00685004">
            <w:pPr>
              <w:ind w:left="360"/>
              <w:jc w:val="both"/>
              <w:rPr>
                <w:rFonts w:eastAsia="Calibri"/>
                <w:bCs/>
              </w:rPr>
            </w:pPr>
            <w:r>
              <w:rPr>
                <w:rFonts w:eastAsia="Calibri"/>
                <w:bCs/>
              </w:rPr>
              <w:t>1</w:t>
            </w:r>
          </w:p>
          <w:p w14:paraId="4FF1354D" w14:textId="77777777" w:rsidR="00E27272" w:rsidRDefault="00E27272" w:rsidP="00685004">
            <w:pPr>
              <w:ind w:left="360"/>
              <w:jc w:val="both"/>
              <w:rPr>
                <w:rFonts w:eastAsia="Calibri"/>
                <w:bCs/>
              </w:rPr>
            </w:pPr>
          </w:p>
        </w:tc>
        <w:tc>
          <w:tcPr>
            <w:tcW w:w="10350" w:type="dxa"/>
            <w:gridSpan w:val="3"/>
            <w:tcBorders>
              <w:top w:val="single" w:sz="4" w:space="0" w:color="auto"/>
              <w:left w:val="single" w:sz="4" w:space="0" w:color="auto"/>
              <w:bottom w:val="single" w:sz="4" w:space="0" w:color="auto"/>
              <w:right w:val="single" w:sz="4" w:space="0" w:color="auto"/>
            </w:tcBorders>
            <w:hideMark/>
          </w:tcPr>
          <w:p w14:paraId="739699DF" w14:textId="77777777" w:rsidR="00E27272" w:rsidRDefault="00E27272" w:rsidP="00685004">
            <w:pPr>
              <w:ind w:left="360"/>
              <w:jc w:val="both"/>
              <w:rPr>
                <w:rFonts w:eastAsia="Calibri"/>
                <w:bCs/>
              </w:rPr>
            </w:pPr>
            <w:r>
              <w:rPr>
                <w:rFonts w:eastAsia="Calibri"/>
                <w:bCs/>
              </w:rPr>
              <w:t>Описание внешности человека</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7399E41D"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71D12026" w14:textId="77777777" w:rsidR="00E27272" w:rsidRDefault="00E27272" w:rsidP="00685004">
            <w:pPr>
              <w:rPr>
                <w:bCs/>
              </w:rPr>
            </w:pPr>
          </w:p>
        </w:tc>
      </w:tr>
      <w:tr w:rsidR="00E27272" w14:paraId="44C93EE9" w14:textId="77777777" w:rsidTr="0075552C">
        <w:trPr>
          <w:gridAfter w:val="2"/>
          <w:wAfter w:w="1847" w:type="dxa"/>
          <w:trHeight w:val="57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4E89895"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hideMark/>
          </w:tcPr>
          <w:p w14:paraId="7A326B0F" w14:textId="77777777" w:rsidR="00E27272" w:rsidRDefault="00E27272" w:rsidP="00685004">
            <w:pPr>
              <w:ind w:left="360"/>
              <w:jc w:val="both"/>
              <w:rPr>
                <w:rFonts w:eastAsia="Calibri"/>
                <w:bCs/>
              </w:rPr>
            </w:pPr>
            <w:r>
              <w:rPr>
                <w:rFonts w:eastAsia="Calibri"/>
                <w:bCs/>
              </w:rPr>
              <w:t>2</w:t>
            </w:r>
          </w:p>
        </w:tc>
        <w:tc>
          <w:tcPr>
            <w:tcW w:w="10350" w:type="dxa"/>
            <w:gridSpan w:val="3"/>
            <w:tcBorders>
              <w:top w:val="single" w:sz="4" w:space="0" w:color="auto"/>
              <w:left w:val="single" w:sz="4" w:space="0" w:color="auto"/>
              <w:bottom w:val="single" w:sz="4" w:space="0" w:color="auto"/>
              <w:right w:val="single" w:sz="4" w:space="0" w:color="auto"/>
            </w:tcBorders>
            <w:hideMark/>
          </w:tcPr>
          <w:p w14:paraId="7B4223F8" w14:textId="77777777" w:rsidR="00E27272" w:rsidRDefault="00E27272" w:rsidP="00685004">
            <w:pPr>
              <w:ind w:left="360"/>
              <w:jc w:val="both"/>
              <w:rPr>
                <w:rFonts w:eastAsia="Calibri"/>
                <w:bCs/>
              </w:rPr>
            </w:pPr>
            <w:r>
              <w:rPr>
                <w:rFonts w:eastAsia="Calibri"/>
                <w:bCs/>
              </w:rPr>
              <w:t xml:space="preserve">  Настоящее время группы </w:t>
            </w:r>
            <w:r>
              <w:rPr>
                <w:rFonts w:eastAsia="Calibri"/>
                <w:bCs/>
                <w:lang w:val="en-US"/>
              </w:rPr>
              <w:t>Continuous</w:t>
            </w:r>
            <w:r>
              <w:rPr>
                <w:rFonts w:eastAsia="Calibri"/>
                <w:bCs/>
              </w:rPr>
              <w:t xml:space="preserve"> для выражения будущего действия</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36AD54F"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2486070D" w14:textId="77777777" w:rsidR="00E27272" w:rsidRDefault="00E27272" w:rsidP="00685004">
            <w:pPr>
              <w:rPr>
                <w:bCs/>
              </w:rPr>
            </w:pPr>
          </w:p>
        </w:tc>
      </w:tr>
      <w:tr w:rsidR="00E27272" w14:paraId="7083C918" w14:textId="77777777" w:rsidTr="0075552C">
        <w:trPr>
          <w:gridAfter w:val="2"/>
          <w:wAfter w:w="1847" w:type="dxa"/>
          <w:trHeight w:val="53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77F4B88"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698186E8"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29215EB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003AF2D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D701928" w14:textId="77777777" w:rsidTr="0075552C">
        <w:trPr>
          <w:gridAfter w:val="2"/>
          <w:wAfter w:w="1847" w:type="dxa"/>
          <w:trHeight w:val="220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AC6A27F"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01549EE8" w14:textId="77777777" w:rsidR="00E27272" w:rsidRDefault="00E27272" w:rsidP="00685004">
            <w:pPr>
              <w:ind w:left="360"/>
              <w:jc w:val="both"/>
              <w:rPr>
                <w:rFonts w:eastAsia="Calibri"/>
                <w:bCs/>
              </w:rPr>
            </w:pPr>
            <w:r>
              <w:t xml:space="preserve">1. Изучение лексического минимума, необходимого для устного монологического высказывания по теме </w:t>
            </w:r>
            <w:r>
              <w:rPr>
                <w:rFonts w:eastAsia="Calibri"/>
                <w:bCs/>
              </w:rPr>
              <w:t>«В</w:t>
            </w:r>
            <w:r>
              <w:rPr>
                <w:bCs/>
              </w:rPr>
              <w:t>нешность человека</w:t>
            </w:r>
            <w:r>
              <w:rPr>
                <w:rFonts w:eastAsia="Calibri"/>
                <w:bCs/>
              </w:rPr>
              <w:t>»</w:t>
            </w:r>
          </w:p>
          <w:p w14:paraId="2660E9AC" w14:textId="77777777" w:rsidR="00E27272" w:rsidRDefault="00E27272" w:rsidP="00685004">
            <w:pPr>
              <w:ind w:left="360"/>
              <w:rPr>
                <w:rFonts w:eastAsia="Calibri"/>
                <w:bCs/>
              </w:rPr>
            </w:pPr>
            <w:r>
              <w:rPr>
                <w:rFonts w:eastAsia="Calibri"/>
                <w:bCs/>
              </w:rPr>
              <w:t>2. Отработка изученного лексического минимума по теме «Музыка и в</w:t>
            </w:r>
            <w:r>
              <w:rPr>
                <w:bCs/>
              </w:rPr>
              <w:t>нешность человека»</w:t>
            </w:r>
            <w:r>
              <w:rPr>
                <w:rFonts w:eastAsia="Calibri"/>
                <w:bCs/>
              </w:rPr>
              <w:t xml:space="preserve"> в монологической речи. </w:t>
            </w:r>
          </w:p>
          <w:p w14:paraId="6EF13896" w14:textId="77777777" w:rsidR="00E27272" w:rsidRDefault="00E27272" w:rsidP="00685004">
            <w:pPr>
              <w:ind w:left="360"/>
              <w:rPr>
                <w:bCs/>
              </w:rPr>
            </w:pPr>
            <w:r>
              <w:rPr>
                <w:rFonts w:eastAsia="Calibri"/>
                <w:bCs/>
              </w:rPr>
              <w:t>3. Работа с песенным материалом</w:t>
            </w:r>
          </w:p>
          <w:p w14:paraId="3714B450" w14:textId="77777777" w:rsidR="00E27272" w:rsidRDefault="00E27272" w:rsidP="00685004">
            <w:pPr>
              <w:ind w:left="360"/>
              <w:rPr>
                <w:rFonts w:eastAsia="Calibri"/>
                <w:bCs/>
              </w:rPr>
            </w:pPr>
            <w:r>
              <w:rPr>
                <w:rFonts w:eastAsia="Calibri"/>
                <w:bCs/>
              </w:rPr>
              <w:t xml:space="preserve">4. Закрепление употребления настоящего времени группы </w:t>
            </w:r>
            <w:r>
              <w:rPr>
                <w:rFonts w:eastAsia="Calibri"/>
                <w:bCs/>
                <w:lang w:val="en-US"/>
              </w:rPr>
              <w:t>Continuous</w:t>
            </w:r>
            <w:r>
              <w:rPr>
                <w:rFonts w:eastAsia="Calibri"/>
                <w:bCs/>
              </w:rPr>
              <w:t xml:space="preserve"> для выражения будущего действия в тексте группы </w:t>
            </w:r>
            <w:r>
              <w:rPr>
                <w:rFonts w:eastAsia="Calibri"/>
                <w:bCs/>
                <w:lang w:val="en-US"/>
              </w:rPr>
              <w:t>Ayo</w:t>
            </w:r>
            <w:r>
              <w:rPr>
                <w:rFonts w:eastAsia="Calibri"/>
                <w:bCs/>
              </w:rPr>
              <w:t xml:space="preserve"> “</w:t>
            </w:r>
            <w:r>
              <w:rPr>
                <w:rFonts w:eastAsia="Calibri"/>
                <w:bCs/>
                <w:lang w:val="en-US"/>
              </w:rPr>
              <w:t>Down</w:t>
            </w:r>
            <w:r w:rsidRPr="00247721">
              <w:rPr>
                <w:rFonts w:eastAsia="Calibri"/>
                <w:bCs/>
              </w:rPr>
              <w:t xml:space="preserve"> </w:t>
            </w:r>
            <w:r>
              <w:rPr>
                <w:rFonts w:eastAsia="Calibri"/>
                <w:bCs/>
                <w:lang w:val="en-US"/>
              </w:rPr>
              <w:t>On</w:t>
            </w:r>
            <w:r w:rsidRPr="00247721">
              <w:rPr>
                <w:rFonts w:eastAsia="Calibri"/>
                <w:bCs/>
              </w:rPr>
              <w:t xml:space="preserve"> </w:t>
            </w:r>
            <w:r>
              <w:rPr>
                <w:rFonts w:eastAsia="Calibri"/>
                <w:bCs/>
                <w:lang w:val="en-US"/>
              </w:rPr>
              <w:t>My</w:t>
            </w:r>
            <w:r w:rsidRPr="00247721">
              <w:rPr>
                <w:rFonts w:eastAsia="Calibri"/>
                <w:bCs/>
              </w:rPr>
              <w:t xml:space="preserve"> </w:t>
            </w:r>
            <w:r>
              <w:rPr>
                <w:rFonts w:eastAsia="Calibri"/>
                <w:bCs/>
                <w:lang w:val="en-US"/>
              </w:rPr>
              <w:t>Knees</w:t>
            </w:r>
            <w:r>
              <w:rPr>
                <w:rFonts w:eastAsia="Calibri"/>
                <w:bCs/>
              </w:rPr>
              <w:t>”</w:t>
            </w:r>
          </w:p>
          <w:p w14:paraId="30562CD1" w14:textId="77777777" w:rsidR="00E27272" w:rsidRDefault="00E27272" w:rsidP="00685004">
            <w:pPr>
              <w:ind w:left="360"/>
              <w:rPr>
                <w:rFonts w:eastAsia="Calibri"/>
                <w:bCs/>
              </w:rPr>
            </w:pPr>
            <w:r>
              <w:rPr>
                <w:rFonts w:eastAsia="Calibri"/>
                <w:bCs/>
              </w:rPr>
              <w:t>5. Развитие навыков изучающего чтения тематических текстов.</w:t>
            </w:r>
          </w:p>
        </w:tc>
        <w:tc>
          <w:tcPr>
            <w:tcW w:w="1304" w:type="dxa"/>
            <w:gridSpan w:val="2"/>
            <w:tcBorders>
              <w:top w:val="single" w:sz="4" w:space="0" w:color="auto"/>
              <w:left w:val="single" w:sz="4" w:space="0" w:color="auto"/>
              <w:bottom w:val="single" w:sz="4" w:space="0" w:color="auto"/>
              <w:right w:val="single" w:sz="4" w:space="0" w:color="auto"/>
            </w:tcBorders>
          </w:tcPr>
          <w:p w14:paraId="750219E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CA893C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1A3AF41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62B20CD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63A4483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07315D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A1A756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74160FF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413E60C6" w14:textId="77777777" w:rsidTr="0075552C">
        <w:trPr>
          <w:gridAfter w:val="2"/>
          <w:wAfter w:w="1847" w:type="dxa"/>
          <w:trHeight w:val="428"/>
        </w:trPr>
        <w:tc>
          <w:tcPr>
            <w:tcW w:w="1894" w:type="dxa"/>
            <w:vMerge w:val="restart"/>
            <w:tcBorders>
              <w:top w:val="single" w:sz="4" w:space="0" w:color="auto"/>
              <w:left w:val="single" w:sz="4" w:space="0" w:color="auto"/>
              <w:bottom w:val="single" w:sz="4" w:space="0" w:color="auto"/>
              <w:right w:val="single" w:sz="4" w:space="0" w:color="auto"/>
            </w:tcBorders>
          </w:tcPr>
          <w:p w14:paraId="2081C88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DF5E6D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 xml:space="preserve">Тема 2.3.  </w:t>
            </w:r>
            <w:r>
              <w:rPr>
                <w:bCs/>
              </w:rPr>
              <w:t>Музыка и характер человека</w:t>
            </w:r>
          </w:p>
        </w:tc>
        <w:tc>
          <w:tcPr>
            <w:tcW w:w="10972" w:type="dxa"/>
            <w:gridSpan w:val="10"/>
            <w:tcBorders>
              <w:top w:val="single" w:sz="4" w:space="0" w:color="auto"/>
              <w:left w:val="single" w:sz="4" w:space="0" w:color="auto"/>
              <w:bottom w:val="single" w:sz="4" w:space="0" w:color="auto"/>
              <w:right w:val="single" w:sz="4" w:space="0" w:color="auto"/>
            </w:tcBorders>
          </w:tcPr>
          <w:p w14:paraId="4DA48D42" w14:textId="77777777" w:rsidR="00E27272" w:rsidRDefault="00E27272" w:rsidP="00685004">
            <w:pPr>
              <w:ind w:left="360"/>
              <w:jc w:val="both"/>
            </w:pPr>
          </w:p>
          <w:p w14:paraId="3CCBF2B2" w14:textId="77777777" w:rsidR="00E27272" w:rsidRDefault="00E27272" w:rsidP="00685004">
            <w:pPr>
              <w:ind w:left="360"/>
              <w:jc w:val="both"/>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772A68B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30FFE3F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3DA1AA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r>
      <w:tr w:rsidR="00E27272" w14:paraId="4D4B85B4" w14:textId="77777777" w:rsidTr="0075552C">
        <w:trPr>
          <w:gridAfter w:val="2"/>
          <w:wAfter w:w="1847" w:type="dxa"/>
          <w:trHeight w:val="27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113646C" w14:textId="77777777" w:rsidR="00E27272" w:rsidRDefault="00E27272" w:rsidP="00685004">
            <w:pPr>
              <w:rPr>
                <w:b/>
              </w:rPr>
            </w:pPr>
          </w:p>
        </w:tc>
        <w:tc>
          <w:tcPr>
            <w:tcW w:w="622" w:type="dxa"/>
            <w:gridSpan w:val="7"/>
            <w:tcBorders>
              <w:top w:val="single" w:sz="4" w:space="0" w:color="auto"/>
              <w:left w:val="single" w:sz="4" w:space="0" w:color="auto"/>
              <w:bottom w:val="single" w:sz="4" w:space="0" w:color="auto"/>
              <w:right w:val="single" w:sz="4" w:space="0" w:color="auto"/>
            </w:tcBorders>
          </w:tcPr>
          <w:p w14:paraId="30004A91" w14:textId="77777777" w:rsidR="00E27272" w:rsidRDefault="00E27272" w:rsidP="00685004">
            <w:pPr>
              <w:ind w:left="360"/>
              <w:jc w:val="both"/>
              <w:rPr>
                <w:rFonts w:eastAsia="Calibri"/>
                <w:bCs/>
              </w:rPr>
            </w:pPr>
            <w:r>
              <w:rPr>
                <w:rFonts w:eastAsia="Calibri"/>
                <w:bCs/>
              </w:rPr>
              <w:t>1</w:t>
            </w:r>
          </w:p>
          <w:p w14:paraId="16397385" w14:textId="77777777" w:rsidR="00E27272" w:rsidRDefault="00E27272" w:rsidP="00685004">
            <w:pPr>
              <w:ind w:left="360"/>
              <w:jc w:val="both"/>
              <w:rPr>
                <w:rFonts w:eastAsia="Calibri"/>
                <w:bCs/>
              </w:rPr>
            </w:pPr>
          </w:p>
        </w:tc>
        <w:tc>
          <w:tcPr>
            <w:tcW w:w="10350" w:type="dxa"/>
            <w:gridSpan w:val="3"/>
            <w:tcBorders>
              <w:top w:val="single" w:sz="4" w:space="0" w:color="auto"/>
              <w:left w:val="single" w:sz="4" w:space="0" w:color="auto"/>
              <w:bottom w:val="single" w:sz="4" w:space="0" w:color="auto"/>
              <w:right w:val="single" w:sz="4" w:space="0" w:color="auto"/>
            </w:tcBorders>
            <w:hideMark/>
          </w:tcPr>
          <w:p w14:paraId="35117CCD" w14:textId="77777777" w:rsidR="00E27272" w:rsidRDefault="00E27272" w:rsidP="00685004">
            <w:pPr>
              <w:ind w:left="360"/>
              <w:jc w:val="both"/>
              <w:rPr>
                <w:rFonts w:eastAsia="Calibri"/>
                <w:bCs/>
              </w:rPr>
            </w:pPr>
            <w:r>
              <w:rPr>
                <w:rFonts w:eastAsia="Calibri"/>
                <w:bCs/>
              </w:rPr>
              <w:t xml:space="preserve">Описание характера  человека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7AED82E2"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4C32412" w14:textId="77777777" w:rsidR="00E27272" w:rsidRDefault="00E27272" w:rsidP="00685004">
            <w:pPr>
              <w:rPr>
                <w:bCs/>
              </w:rPr>
            </w:pPr>
          </w:p>
        </w:tc>
      </w:tr>
      <w:tr w:rsidR="00E27272" w14:paraId="5F55CBD0" w14:textId="77777777" w:rsidTr="0075552C">
        <w:trPr>
          <w:gridAfter w:val="2"/>
          <w:wAfter w:w="1847" w:type="dxa"/>
          <w:trHeight w:val="33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55528F3" w14:textId="77777777" w:rsidR="00E27272" w:rsidRDefault="00E27272" w:rsidP="00685004">
            <w:pPr>
              <w:rPr>
                <w:b/>
              </w:rPr>
            </w:pPr>
          </w:p>
        </w:tc>
        <w:tc>
          <w:tcPr>
            <w:tcW w:w="622" w:type="dxa"/>
            <w:gridSpan w:val="7"/>
            <w:tcBorders>
              <w:top w:val="single" w:sz="4" w:space="0" w:color="auto"/>
              <w:left w:val="single" w:sz="4" w:space="0" w:color="auto"/>
              <w:bottom w:val="single" w:sz="4" w:space="0" w:color="auto"/>
              <w:right w:val="single" w:sz="4" w:space="0" w:color="auto"/>
            </w:tcBorders>
            <w:hideMark/>
          </w:tcPr>
          <w:p w14:paraId="0F10D4F6" w14:textId="77777777" w:rsidR="00E27272" w:rsidRDefault="00E27272" w:rsidP="00685004">
            <w:pPr>
              <w:ind w:left="360"/>
              <w:jc w:val="both"/>
              <w:rPr>
                <w:rFonts w:eastAsia="Calibri"/>
                <w:bCs/>
              </w:rPr>
            </w:pPr>
            <w:r>
              <w:rPr>
                <w:rFonts w:eastAsia="Calibri"/>
                <w:bCs/>
              </w:rPr>
              <w:t xml:space="preserve">2  </w:t>
            </w:r>
          </w:p>
        </w:tc>
        <w:tc>
          <w:tcPr>
            <w:tcW w:w="10350" w:type="dxa"/>
            <w:gridSpan w:val="3"/>
            <w:tcBorders>
              <w:top w:val="single" w:sz="4" w:space="0" w:color="auto"/>
              <w:left w:val="single" w:sz="4" w:space="0" w:color="auto"/>
              <w:bottom w:val="single" w:sz="4" w:space="0" w:color="auto"/>
              <w:right w:val="single" w:sz="4" w:space="0" w:color="auto"/>
            </w:tcBorders>
          </w:tcPr>
          <w:p w14:paraId="13C69D50" w14:textId="77777777" w:rsidR="00E27272" w:rsidRDefault="00E27272" w:rsidP="00685004">
            <w:pPr>
              <w:ind w:left="360"/>
              <w:jc w:val="both"/>
              <w:rPr>
                <w:rFonts w:eastAsia="Calibri"/>
                <w:bCs/>
              </w:rPr>
            </w:pPr>
            <w:r>
              <w:rPr>
                <w:rFonts w:eastAsia="Calibri"/>
                <w:bCs/>
              </w:rPr>
              <w:t xml:space="preserve"> Будущее время</w:t>
            </w:r>
          </w:p>
          <w:p w14:paraId="458DC587" w14:textId="77777777" w:rsidR="00E27272" w:rsidRDefault="00E27272" w:rsidP="00685004">
            <w:pPr>
              <w:ind w:left="360"/>
              <w:jc w:val="both"/>
              <w:rPr>
                <w:rFonts w:eastAsia="Calibri"/>
                <w:bCs/>
              </w:rPr>
            </w:pP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6ADFA01C"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200E4ABC" w14:textId="77777777" w:rsidR="00E27272" w:rsidRDefault="00E27272" w:rsidP="00685004">
            <w:pPr>
              <w:rPr>
                <w:bCs/>
              </w:rPr>
            </w:pPr>
          </w:p>
        </w:tc>
      </w:tr>
      <w:tr w:rsidR="00E27272" w14:paraId="686F30A9" w14:textId="77777777" w:rsidTr="0075552C">
        <w:trPr>
          <w:gridAfter w:val="2"/>
          <w:wAfter w:w="1847" w:type="dxa"/>
          <w:trHeight w:val="33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978C945"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29CE4CAF"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6A60AFB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1A41C6A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2228BCF2" w14:textId="77777777" w:rsidTr="0075552C">
        <w:trPr>
          <w:gridAfter w:val="2"/>
          <w:wAfter w:w="1847" w:type="dxa"/>
          <w:trHeight w:val="36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CAAB97C"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0C9A87B7" w14:textId="77777777" w:rsidR="00E27272" w:rsidRDefault="00E27272" w:rsidP="00E27272">
            <w:pPr>
              <w:widowControl/>
              <w:numPr>
                <w:ilvl w:val="0"/>
                <w:numId w:val="220"/>
              </w:numPr>
              <w:autoSpaceDE/>
              <w:autoSpaceDN/>
              <w:jc w:val="both"/>
              <w:rPr>
                <w:rFonts w:eastAsia="Calibri"/>
                <w:bCs/>
              </w:rPr>
            </w:pPr>
            <w:r>
              <w:t xml:space="preserve">Изучение лексического минимума, необходимого для устного монологического высказывания по теме </w:t>
            </w:r>
            <w:r>
              <w:rPr>
                <w:rFonts w:eastAsia="Calibri"/>
                <w:bCs/>
              </w:rPr>
              <w:t>«Характер</w:t>
            </w:r>
            <w:r>
              <w:rPr>
                <w:bCs/>
              </w:rPr>
              <w:t xml:space="preserve"> человека</w:t>
            </w:r>
            <w:r>
              <w:rPr>
                <w:rFonts w:eastAsia="Calibri"/>
                <w:bCs/>
              </w:rPr>
              <w:t>»</w:t>
            </w:r>
          </w:p>
          <w:p w14:paraId="1F553DC4" w14:textId="77777777" w:rsidR="00E27272" w:rsidRDefault="00E27272" w:rsidP="00E27272">
            <w:pPr>
              <w:widowControl/>
              <w:numPr>
                <w:ilvl w:val="0"/>
                <w:numId w:val="220"/>
              </w:numPr>
              <w:autoSpaceDE/>
              <w:autoSpaceDN/>
              <w:jc w:val="both"/>
              <w:rPr>
                <w:bCs/>
              </w:rPr>
            </w:pPr>
            <w:r>
              <w:rPr>
                <w:rFonts w:eastAsia="Calibri"/>
                <w:bCs/>
              </w:rPr>
              <w:t>Отработка изученного лексического минимума по теме в монологической речи по теме «Музыка и характер</w:t>
            </w:r>
            <w:r>
              <w:rPr>
                <w:bCs/>
              </w:rPr>
              <w:t xml:space="preserve"> человека» </w:t>
            </w:r>
          </w:p>
          <w:p w14:paraId="242F4A38" w14:textId="77777777" w:rsidR="00E27272" w:rsidRDefault="00E27272" w:rsidP="00E27272">
            <w:pPr>
              <w:widowControl/>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lang w:val="en-US"/>
              </w:rPr>
            </w:pPr>
            <w:r>
              <w:rPr>
                <w:rFonts w:eastAsia="Calibri"/>
                <w:bCs/>
              </w:rPr>
              <w:t>Будущее</w:t>
            </w:r>
            <w:r>
              <w:rPr>
                <w:rFonts w:eastAsia="Calibri"/>
                <w:bCs/>
                <w:lang w:val="en-US"/>
              </w:rPr>
              <w:t xml:space="preserve"> </w:t>
            </w:r>
            <w:r>
              <w:rPr>
                <w:rFonts w:eastAsia="Calibri"/>
                <w:bCs/>
              </w:rPr>
              <w:t>время</w:t>
            </w:r>
            <w:r>
              <w:rPr>
                <w:rFonts w:eastAsia="Calibri"/>
                <w:bCs/>
                <w:lang w:val="en-US"/>
              </w:rPr>
              <w:t xml:space="preserve"> </w:t>
            </w:r>
            <w:r>
              <w:rPr>
                <w:rFonts w:eastAsia="Calibri"/>
                <w:bCs/>
              </w:rPr>
              <w:t>в</w:t>
            </w:r>
            <w:r>
              <w:rPr>
                <w:rFonts w:eastAsia="Calibri"/>
                <w:bCs/>
                <w:lang w:val="en-US"/>
              </w:rPr>
              <w:t xml:space="preserve"> </w:t>
            </w:r>
            <w:r>
              <w:rPr>
                <w:rFonts w:eastAsia="Calibri"/>
                <w:bCs/>
              </w:rPr>
              <w:t>тексте</w:t>
            </w:r>
            <w:r>
              <w:rPr>
                <w:rFonts w:eastAsia="Calibri"/>
                <w:bCs/>
                <w:lang w:val="en-US"/>
              </w:rPr>
              <w:t xml:space="preserve"> </w:t>
            </w:r>
            <w:r>
              <w:rPr>
                <w:rFonts w:eastAsia="Calibri"/>
                <w:bCs/>
              </w:rPr>
              <w:t>песни</w:t>
            </w:r>
            <w:r>
              <w:rPr>
                <w:rFonts w:eastAsia="Calibri"/>
                <w:bCs/>
                <w:lang w:val="en-US"/>
              </w:rPr>
              <w:t xml:space="preserve"> Whitney Houston «I will always love you»</w:t>
            </w:r>
          </w:p>
          <w:p w14:paraId="453EFACB" w14:textId="77777777" w:rsidR="00E27272" w:rsidRDefault="00E27272" w:rsidP="00E27272">
            <w:pPr>
              <w:widowControl/>
              <w:numPr>
                <w:ilvl w:val="0"/>
                <w:numId w:val="220"/>
              </w:numPr>
              <w:autoSpaceDE/>
              <w:autoSpaceDN/>
              <w:jc w:val="both"/>
              <w:rPr>
                <w:rFonts w:eastAsia="Calibri"/>
                <w:bCs/>
              </w:rPr>
            </w:pPr>
            <w:r>
              <w:rPr>
                <w:rFonts w:eastAsia="Calibri"/>
                <w:bCs/>
              </w:rPr>
              <w:t>Развитие навыков изучающего чтения тематических текстов.</w:t>
            </w:r>
          </w:p>
        </w:tc>
        <w:tc>
          <w:tcPr>
            <w:tcW w:w="1304" w:type="dxa"/>
            <w:gridSpan w:val="2"/>
            <w:tcBorders>
              <w:top w:val="single" w:sz="4" w:space="0" w:color="auto"/>
              <w:left w:val="single" w:sz="4" w:space="0" w:color="auto"/>
              <w:bottom w:val="single" w:sz="4" w:space="0" w:color="auto"/>
              <w:right w:val="single" w:sz="4" w:space="0" w:color="auto"/>
            </w:tcBorders>
          </w:tcPr>
          <w:p w14:paraId="1C281D4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49F81D5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E8A3F5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28ACB0F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40CDA3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C1BCFC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51FE41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6612DCFC" w14:textId="77777777" w:rsidTr="0075552C">
        <w:trPr>
          <w:gridAfter w:val="2"/>
          <w:wAfter w:w="1847" w:type="dxa"/>
          <w:trHeight w:val="375"/>
        </w:trPr>
        <w:tc>
          <w:tcPr>
            <w:tcW w:w="1894" w:type="dxa"/>
            <w:vMerge w:val="restart"/>
            <w:tcBorders>
              <w:top w:val="single" w:sz="4" w:space="0" w:color="auto"/>
              <w:left w:val="single" w:sz="4" w:space="0" w:color="auto"/>
              <w:bottom w:val="single" w:sz="4" w:space="0" w:color="auto"/>
              <w:right w:val="single" w:sz="4" w:space="0" w:color="auto"/>
            </w:tcBorders>
            <w:hideMark/>
          </w:tcPr>
          <w:p w14:paraId="0FE5424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Тема</w:t>
            </w:r>
            <w:r>
              <w:rPr>
                <w:lang w:val="en-US"/>
              </w:rPr>
              <w:t xml:space="preserve"> 2.</w:t>
            </w:r>
            <w:r>
              <w:t>4</w:t>
            </w:r>
            <w:r>
              <w:rPr>
                <w:lang w:val="en-US"/>
              </w:rPr>
              <w:t xml:space="preserve">. </w:t>
            </w:r>
            <w:r>
              <w:t>Музыка и природа</w:t>
            </w:r>
          </w:p>
        </w:tc>
        <w:tc>
          <w:tcPr>
            <w:tcW w:w="10972" w:type="dxa"/>
            <w:gridSpan w:val="10"/>
            <w:tcBorders>
              <w:top w:val="single" w:sz="4" w:space="0" w:color="auto"/>
              <w:left w:val="single" w:sz="4" w:space="0" w:color="auto"/>
              <w:bottom w:val="single" w:sz="4" w:space="0" w:color="auto"/>
              <w:right w:val="single" w:sz="4" w:space="0" w:color="auto"/>
            </w:tcBorders>
            <w:hideMark/>
          </w:tcPr>
          <w:p w14:paraId="692C06F0" w14:textId="77777777" w:rsidR="00E27272" w:rsidRDefault="00E27272" w:rsidP="00685004">
            <w:pPr>
              <w:ind w:left="360"/>
              <w:jc w:val="both"/>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5913160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cPr>
          <w:p w14:paraId="4C40F98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3B0F0C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r>
      <w:tr w:rsidR="00E27272" w14:paraId="6593B57C" w14:textId="77777777" w:rsidTr="0075552C">
        <w:trPr>
          <w:gridAfter w:val="2"/>
          <w:wAfter w:w="1847" w:type="dxa"/>
          <w:trHeight w:val="47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CB49AC4" w14:textId="77777777" w:rsidR="00E27272" w:rsidRDefault="00E27272" w:rsidP="00685004">
            <w:pPr>
              <w:rPr>
                <w:b/>
              </w:rPr>
            </w:pPr>
          </w:p>
        </w:tc>
        <w:tc>
          <w:tcPr>
            <w:tcW w:w="622" w:type="dxa"/>
            <w:gridSpan w:val="7"/>
            <w:tcBorders>
              <w:top w:val="single" w:sz="4" w:space="0" w:color="auto"/>
              <w:left w:val="single" w:sz="4" w:space="0" w:color="auto"/>
              <w:bottom w:val="single" w:sz="4" w:space="0" w:color="auto"/>
              <w:right w:val="single" w:sz="4" w:space="0" w:color="auto"/>
            </w:tcBorders>
            <w:hideMark/>
          </w:tcPr>
          <w:p w14:paraId="37A24EA2" w14:textId="77777777" w:rsidR="00E27272" w:rsidRDefault="00E27272" w:rsidP="00685004">
            <w:pPr>
              <w:ind w:left="360"/>
              <w:jc w:val="both"/>
            </w:pPr>
            <w:r>
              <w:t xml:space="preserve">1 </w:t>
            </w:r>
          </w:p>
        </w:tc>
        <w:tc>
          <w:tcPr>
            <w:tcW w:w="10350" w:type="dxa"/>
            <w:gridSpan w:val="3"/>
            <w:tcBorders>
              <w:top w:val="single" w:sz="4" w:space="0" w:color="auto"/>
              <w:left w:val="single" w:sz="4" w:space="0" w:color="auto"/>
              <w:bottom w:val="single" w:sz="4" w:space="0" w:color="auto"/>
              <w:right w:val="single" w:sz="4" w:space="0" w:color="auto"/>
            </w:tcBorders>
          </w:tcPr>
          <w:p w14:paraId="68AF7963" w14:textId="77777777" w:rsidR="00E27272" w:rsidRDefault="00E27272" w:rsidP="00685004">
            <w:pPr>
              <w:ind w:left="360"/>
              <w:jc w:val="both"/>
            </w:pPr>
            <w:r>
              <w:t xml:space="preserve">Описание природы  </w:t>
            </w:r>
          </w:p>
          <w:p w14:paraId="2ED0B151" w14:textId="77777777" w:rsidR="00E27272" w:rsidRDefault="00E27272" w:rsidP="00685004">
            <w:pPr>
              <w:ind w:left="360"/>
              <w:jc w:val="both"/>
            </w:pP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172F4EEA" w14:textId="77777777" w:rsidR="00E27272" w:rsidRDefault="00E27272" w:rsidP="00685004">
            <w:pPr>
              <w:rPr>
                <w:b/>
                <w:bCs/>
                <w:lang w:val="en-U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CF31C5C" w14:textId="77777777" w:rsidR="00E27272" w:rsidRDefault="00E27272" w:rsidP="00685004">
            <w:pPr>
              <w:rPr>
                <w:bCs/>
              </w:rPr>
            </w:pPr>
          </w:p>
        </w:tc>
      </w:tr>
      <w:tr w:rsidR="00E27272" w14:paraId="4F283AC0" w14:textId="77777777" w:rsidTr="0075552C">
        <w:trPr>
          <w:gridAfter w:val="2"/>
          <w:wAfter w:w="1847" w:type="dxa"/>
          <w:trHeight w:val="35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EA63B7F" w14:textId="77777777" w:rsidR="00E27272" w:rsidRDefault="00E27272" w:rsidP="00685004">
            <w:pPr>
              <w:rPr>
                <w:b/>
              </w:rPr>
            </w:pPr>
          </w:p>
        </w:tc>
        <w:tc>
          <w:tcPr>
            <w:tcW w:w="622" w:type="dxa"/>
            <w:gridSpan w:val="7"/>
            <w:tcBorders>
              <w:top w:val="single" w:sz="4" w:space="0" w:color="auto"/>
              <w:left w:val="single" w:sz="4" w:space="0" w:color="auto"/>
              <w:bottom w:val="single" w:sz="4" w:space="0" w:color="auto"/>
              <w:right w:val="single" w:sz="4" w:space="0" w:color="auto"/>
            </w:tcBorders>
            <w:hideMark/>
          </w:tcPr>
          <w:p w14:paraId="7A457517" w14:textId="77777777" w:rsidR="00E27272" w:rsidRDefault="00E27272" w:rsidP="00685004">
            <w:pPr>
              <w:ind w:left="360"/>
              <w:jc w:val="both"/>
            </w:pPr>
            <w:r>
              <w:t xml:space="preserve">2  </w:t>
            </w:r>
          </w:p>
        </w:tc>
        <w:tc>
          <w:tcPr>
            <w:tcW w:w="10350" w:type="dxa"/>
            <w:gridSpan w:val="3"/>
            <w:tcBorders>
              <w:top w:val="single" w:sz="4" w:space="0" w:color="auto"/>
              <w:left w:val="single" w:sz="4" w:space="0" w:color="auto"/>
              <w:bottom w:val="single" w:sz="4" w:space="0" w:color="auto"/>
              <w:right w:val="single" w:sz="4" w:space="0" w:color="auto"/>
            </w:tcBorders>
            <w:hideMark/>
          </w:tcPr>
          <w:p w14:paraId="55A9DA3B" w14:textId="77777777" w:rsidR="00E27272" w:rsidRDefault="00E27272" w:rsidP="00685004">
            <w:pPr>
              <w:ind w:left="360"/>
              <w:jc w:val="both"/>
            </w:pPr>
            <w:r>
              <w:t>Модальные глаголы</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7025F268" w14:textId="77777777" w:rsidR="00E27272" w:rsidRDefault="00E27272" w:rsidP="00685004">
            <w:pPr>
              <w:rPr>
                <w:b/>
                <w:bCs/>
                <w:lang w:val="en-U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7AD16BF9" w14:textId="77777777" w:rsidR="00E27272" w:rsidRDefault="00E27272" w:rsidP="00685004">
            <w:pPr>
              <w:rPr>
                <w:bCs/>
              </w:rPr>
            </w:pPr>
          </w:p>
        </w:tc>
      </w:tr>
      <w:tr w:rsidR="00E27272" w14:paraId="582DB5FC"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562A500"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4460D541" w14:textId="77777777" w:rsidR="00E27272" w:rsidRDefault="00E27272" w:rsidP="00685004">
            <w:pPr>
              <w:ind w:left="360"/>
              <w:jc w:val="both"/>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51E1F9C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9</w:t>
            </w:r>
          </w:p>
        </w:tc>
        <w:tc>
          <w:tcPr>
            <w:tcW w:w="706" w:type="dxa"/>
            <w:tcBorders>
              <w:top w:val="single" w:sz="4" w:space="0" w:color="auto"/>
              <w:left w:val="single" w:sz="4" w:space="0" w:color="auto"/>
              <w:bottom w:val="single" w:sz="4" w:space="0" w:color="auto"/>
              <w:right w:val="single" w:sz="4" w:space="0" w:color="auto"/>
            </w:tcBorders>
            <w:shd w:val="clear" w:color="auto" w:fill="C0C0C0"/>
          </w:tcPr>
          <w:p w14:paraId="6539097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53E22789" w14:textId="77777777" w:rsidTr="0075552C">
        <w:trPr>
          <w:gridAfter w:val="2"/>
          <w:wAfter w:w="1847" w:type="dxa"/>
          <w:trHeight w:val="138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CAB5983"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0495F60C" w14:textId="77777777" w:rsidR="00E27272" w:rsidRDefault="00E27272" w:rsidP="00E27272">
            <w:pPr>
              <w:widowControl/>
              <w:numPr>
                <w:ilvl w:val="0"/>
                <w:numId w:val="221"/>
              </w:numPr>
              <w:autoSpaceDE/>
              <w:autoSpaceDN/>
              <w:jc w:val="both"/>
              <w:rPr>
                <w:rFonts w:eastAsia="Calibri"/>
                <w:bCs/>
              </w:rPr>
            </w:pPr>
            <w:r>
              <w:t xml:space="preserve">Изучение лексического минимума, необходимого для устного монологического высказывания по теме </w:t>
            </w:r>
            <w:r>
              <w:rPr>
                <w:rFonts w:eastAsia="Calibri"/>
                <w:bCs/>
              </w:rPr>
              <w:t>«Природа»</w:t>
            </w:r>
          </w:p>
          <w:p w14:paraId="080CDCCA" w14:textId="77777777" w:rsidR="00E27272" w:rsidRDefault="00E27272" w:rsidP="00E27272">
            <w:pPr>
              <w:widowControl/>
              <w:numPr>
                <w:ilvl w:val="0"/>
                <w:numId w:val="221"/>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707EEE39" w14:textId="77777777" w:rsidR="00E27272" w:rsidRDefault="00E27272" w:rsidP="00E27272">
            <w:pPr>
              <w:widowControl/>
              <w:numPr>
                <w:ilvl w:val="0"/>
                <w:numId w:val="221"/>
              </w:numPr>
              <w:autoSpaceDE/>
              <w:autoSpaceDN/>
              <w:jc w:val="both"/>
              <w:rPr>
                <w:rFonts w:eastAsia="Calibri"/>
                <w:bCs/>
              </w:rPr>
            </w:pPr>
            <w:r>
              <w:rPr>
                <w:rFonts w:eastAsia="Calibri"/>
                <w:bCs/>
              </w:rPr>
              <w:t xml:space="preserve"> Модальные глаголы в тексте песни </w:t>
            </w:r>
            <w:proofErr w:type="spellStart"/>
            <w:r>
              <w:rPr>
                <w:rFonts w:eastAsia="Calibri"/>
                <w:bCs/>
              </w:rPr>
              <w:t>Muse</w:t>
            </w:r>
            <w:proofErr w:type="spellEnd"/>
            <w:r>
              <w:rPr>
                <w:rFonts w:eastAsia="Calibri"/>
                <w:bCs/>
              </w:rPr>
              <w:t xml:space="preserve"> “</w:t>
            </w:r>
            <w:proofErr w:type="spellStart"/>
            <w:r>
              <w:rPr>
                <w:rFonts w:eastAsia="Calibri"/>
                <w:bCs/>
              </w:rPr>
              <w:t>Resistance</w:t>
            </w:r>
            <w:proofErr w:type="spellEnd"/>
            <w:r>
              <w:rPr>
                <w:rFonts w:eastAsia="Calibri"/>
                <w:bCs/>
              </w:rPr>
              <w:t>”.</w:t>
            </w:r>
          </w:p>
          <w:p w14:paraId="5085ED6D" w14:textId="77777777" w:rsidR="00E27272" w:rsidRDefault="00E27272" w:rsidP="00E27272">
            <w:pPr>
              <w:widowControl/>
              <w:numPr>
                <w:ilvl w:val="0"/>
                <w:numId w:val="221"/>
              </w:numPr>
              <w:autoSpaceDE/>
              <w:autoSpaceDN/>
              <w:jc w:val="both"/>
            </w:pPr>
            <w:r>
              <w:rPr>
                <w:rFonts w:eastAsia="Calibri"/>
                <w:bCs/>
              </w:rPr>
              <w:t>Развитие навыков изучающего чтения тематических текстов.</w:t>
            </w:r>
          </w:p>
        </w:tc>
        <w:tc>
          <w:tcPr>
            <w:tcW w:w="1304" w:type="dxa"/>
            <w:gridSpan w:val="2"/>
            <w:tcBorders>
              <w:top w:val="single" w:sz="4" w:space="0" w:color="auto"/>
              <w:left w:val="single" w:sz="4" w:space="0" w:color="auto"/>
              <w:bottom w:val="single" w:sz="4" w:space="0" w:color="auto"/>
              <w:right w:val="single" w:sz="4" w:space="0" w:color="auto"/>
            </w:tcBorders>
          </w:tcPr>
          <w:p w14:paraId="3CF25E0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90D9D1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A513D5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79AA602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838CC6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706" w:type="dxa"/>
            <w:tcBorders>
              <w:top w:val="single" w:sz="4" w:space="0" w:color="auto"/>
              <w:left w:val="single" w:sz="4" w:space="0" w:color="auto"/>
              <w:bottom w:val="single" w:sz="4" w:space="0" w:color="auto"/>
              <w:right w:val="single" w:sz="4" w:space="0" w:color="auto"/>
            </w:tcBorders>
            <w:shd w:val="clear" w:color="auto" w:fill="C0C0C0"/>
            <w:hideMark/>
          </w:tcPr>
          <w:p w14:paraId="560689D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1790D712" w14:textId="77777777" w:rsidTr="0075552C">
        <w:trPr>
          <w:gridAfter w:val="2"/>
          <w:wAfter w:w="1847" w:type="dxa"/>
          <w:trHeight w:val="36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613A257"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5A47A8D7" w14:textId="77777777" w:rsidR="00E27272" w:rsidRDefault="00E27272" w:rsidP="00685004">
            <w:pPr>
              <w:jc w:val="both"/>
              <w:rPr>
                <w:rFonts w:eastAsia="Calibri"/>
                <w:bCs/>
              </w:rPr>
            </w:pPr>
            <w:r>
              <w:rPr>
                <w:rFonts w:eastAsia="Calibri"/>
                <w:b/>
                <w:bCs/>
              </w:rPr>
              <w:t>Контрольная работа по разделу 2</w:t>
            </w:r>
            <w:r>
              <w:rPr>
                <w:rFonts w:eastAsia="Calibri"/>
                <w:bCs/>
              </w:rPr>
              <w:t>: прослушать отрывок музыкального произведения и описать внешность, характер или природу (по выбору).</w:t>
            </w:r>
          </w:p>
        </w:tc>
        <w:tc>
          <w:tcPr>
            <w:tcW w:w="1304" w:type="dxa"/>
            <w:gridSpan w:val="2"/>
            <w:tcBorders>
              <w:top w:val="single" w:sz="4" w:space="0" w:color="auto"/>
              <w:left w:val="single" w:sz="4" w:space="0" w:color="auto"/>
              <w:bottom w:val="single" w:sz="4" w:space="0" w:color="auto"/>
              <w:right w:val="single" w:sz="4" w:space="0" w:color="auto"/>
            </w:tcBorders>
            <w:hideMark/>
          </w:tcPr>
          <w:p w14:paraId="0A2513A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706" w:type="dxa"/>
            <w:tcBorders>
              <w:top w:val="single" w:sz="4" w:space="0" w:color="auto"/>
              <w:left w:val="single" w:sz="4" w:space="0" w:color="auto"/>
              <w:bottom w:val="single" w:sz="4" w:space="0" w:color="auto"/>
              <w:right w:val="single" w:sz="4" w:space="0" w:color="auto"/>
            </w:tcBorders>
            <w:shd w:val="clear" w:color="auto" w:fill="C0C0C0"/>
          </w:tcPr>
          <w:p w14:paraId="4B6FB57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5A6A97E7" w14:textId="77777777" w:rsidTr="0075552C">
        <w:trPr>
          <w:gridAfter w:val="2"/>
          <w:wAfter w:w="1847" w:type="dxa"/>
          <w:trHeight w:val="51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A977C4C"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1088304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Самостоятельная работа: </w:t>
            </w:r>
          </w:p>
          <w:p w14:paraId="53B0BDE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1. Подготовить монологические высказывания по  изученным темам</w:t>
            </w:r>
          </w:p>
        </w:tc>
        <w:tc>
          <w:tcPr>
            <w:tcW w:w="1304" w:type="dxa"/>
            <w:gridSpan w:val="2"/>
            <w:tcBorders>
              <w:top w:val="single" w:sz="4" w:space="0" w:color="auto"/>
              <w:left w:val="single" w:sz="4" w:space="0" w:color="auto"/>
              <w:bottom w:val="single" w:sz="4" w:space="0" w:color="auto"/>
              <w:right w:val="single" w:sz="4" w:space="0" w:color="auto"/>
            </w:tcBorders>
          </w:tcPr>
          <w:p w14:paraId="3E7223E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3BD83EB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C0C0C0"/>
          </w:tcPr>
          <w:p w14:paraId="71EADE9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6D6670AD" w14:textId="77777777" w:rsidTr="0075552C">
        <w:trPr>
          <w:gridAfter w:val="2"/>
          <w:wAfter w:w="1847" w:type="dxa"/>
        </w:trPr>
        <w:tc>
          <w:tcPr>
            <w:tcW w:w="1894" w:type="dxa"/>
            <w:tcBorders>
              <w:top w:val="single" w:sz="4" w:space="0" w:color="auto"/>
              <w:left w:val="single" w:sz="4" w:space="0" w:color="auto"/>
              <w:bottom w:val="single" w:sz="4" w:space="0" w:color="auto"/>
              <w:right w:val="single" w:sz="4" w:space="0" w:color="auto"/>
            </w:tcBorders>
            <w:hideMark/>
          </w:tcPr>
          <w:p w14:paraId="465270B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 xml:space="preserve">Раздел 3. </w:t>
            </w:r>
            <w:r>
              <w:rPr>
                <w:b/>
              </w:rPr>
              <w:lastRenderedPageBreak/>
              <w:t xml:space="preserve">Музыкальные инструменты  </w:t>
            </w:r>
          </w:p>
        </w:tc>
        <w:tc>
          <w:tcPr>
            <w:tcW w:w="10972" w:type="dxa"/>
            <w:gridSpan w:val="10"/>
            <w:tcBorders>
              <w:top w:val="single" w:sz="4" w:space="0" w:color="auto"/>
              <w:left w:val="single" w:sz="4" w:space="0" w:color="auto"/>
              <w:bottom w:val="single" w:sz="4" w:space="0" w:color="auto"/>
              <w:right w:val="single" w:sz="4" w:space="0" w:color="auto"/>
            </w:tcBorders>
          </w:tcPr>
          <w:p w14:paraId="63BB7A6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304" w:type="dxa"/>
            <w:gridSpan w:val="2"/>
            <w:tcBorders>
              <w:top w:val="single" w:sz="4" w:space="0" w:color="auto"/>
              <w:left w:val="single" w:sz="4" w:space="0" w:color="auto"/>
              <w:bottom w:val="single" w:sz="4" w:space="0" w:color="auto"/>
              <w:right w:val="single" w:sz="4" w:space="0" w:color="auto"/>
            </w:tcBorders>
            <w:hideMark/>
          </w:tcPr>
          <w:p w14:paraId="2A54357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30</w:t>
            </w:r>
          </w:p>
        </w:tc>
        <w:tc>
          <w:tcPr>
            <w:tcW w:w="706" w:type="dxa"/>
            <w:tcBorders>
              <w:top w:val="single" w:sz="4" w:space="0" w:color="auto"/>
              <w:left w:val="single" w:sz="4" w:space="0" w:color="auto"/>
              <w:bottom w:val="single" w:sz="4" w:space="0" w:color="auto"/>
              <w:right w:val="single" w:sz="4" w:space="0" w:color="auto"/>
            </w:tcBorders>
          </w:tcPr>
          <w:p w14:paraId="7B93BA7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27272" w14:paraId="5B6B929F" w14:textId="77777777" w:rsidTr="0075552C">
        <w:trPr>
          <w:gridAfter w:val="2"/>
          <w:wAfter w:w="1847" w:type="dxa"/>
          <w:trHeight w:val="285"/>
        </w:trPr>
        <w:tc>
          <w:tcPr>
            <w:tcW w:w="1894" w:type="dxa"/>
            <w:vMerge w:val="restart"/>
            <w:tcBorders>
              <w:top w:val="single" w:sz="4" w:space="0" w:color="auto"/>
              <w:left w:val="single" w:sz="4" w:space="0" w:color="auto"/>
              <w:bottom w:val="single" w:sz="4" w:space="0" w:color="auto"/>
              <w:right w:val="single" w:sz="4" w:space="0" w:color="auto"/>
            </w:tcBorders>
          </w:tcPr>
          <w:p w14:paraId="0DFD954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3.1. Из истории музыкальных инструментов   </w:t>
            </w:r>
          </w:p>
          <w:p w14:paraId="5453DAE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3002505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63D049A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p w14:paraId="48A6932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39678F2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EB215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2,3 </w:t>
            </w:r>
          </w:p>
        </w:tc>
      </w:tr>
      <w:tr w:rsidR="00E27272" w14:paraId="319A82AE" w14:textId="77777777" w:rsidTr="0075552C">
        <w:trPr>
          <w:gridAfter w:val="2"/>
          <w:wAfter w:w="1847" w:type="dxa"/>
          <w:trHeight w:val="30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8E4D38C"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hideMark/>
          </w:tcPr>
          <w:p w14:paraId="0D94906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1</w:t>
            </w:r>
          </w:p>
        </w:tc>
        <w:tc>
          <w:tcPr>
            <w:tcW w:w="10492" w:type="dxa"/>
            <w:gridSpan w:val="4"/>
            <w:tcBorders>
              <w:top w:val="single" w:sz="4" w:space="0" w:color="auto"/>
              <w:left w:val="single" w:sz="4" w:space="0" w:color="auto"/>
              <w:bottom w:val="single" w:sz="4" w:space="0" w:color="auto"/>
              <w:right w:val="single" w:sz="4" w:space="0" w:color="auto"/>
            </w:tcBorders>
            <w:hideMark/>
          </w:tcPr>
          <w:p w14:paraId="1773B00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rFonts w:eastAsia="Calibri"/>
                <w:bCs/>
              </w:rPr>
              <w:t xml:space="preserve">История появления музыкальных инструментов, разнообразие форм.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4C33FD3D"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186F610" w14:textId="77777777" w:rsidR="00E27272" w:rsidRDefault="00E27272" w:rsidP="00685004">
            <w:pPr>
              <w:rPr>
                <w:bCs/>
              </w:rPr>
            </w:pPr>
          </w:p>
        </w:tc>
      </w:tr>
      <w:tr w:rsidR="00E27272" w14:paraId="4E3B1D7B" w14:textId="77777777" w:rsidTr="0075552C">
        <w:trPr>
          <w:gridAfter w:val="2"/>
          <w:wAfter w:w="1847" w:type="dxa"/>
          <w:trHeight w:val="25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F940FE7"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3E32C2D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3C6A3B0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5266D66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98927BF" w14:textId="77777777" w:rsidTr="0075552C">
        <w:trPr>
          <w:gridAfter w:val="2"/>
          <w:wAfter w:w="1847" w:type="dxa"/>
          <w:trHeight w:val="130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CE6D425"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4E656ED3" w14:textId="77777777" w:rsidR="00E27272" w:rsidRDefault="00E27272" w:rsidP="00E27272">
            <w:pPr>
              <w:widowControl/>
              <w:numPr>
                <w:ilvl w:val="0"/>
                <w:numId w:val="222"/>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Из истории музыкальных инструментов</w:t>
            </w:r>
            <w:r>
              <w:rPr>
                <w:rFonts w:eastAsia="Calibri"/>
                <w:bCs/>
              </w:rPr>
              <w:t xml:space="preserve">».  </w:t>
            </w:r>
          </w:p>
          <w:p w14:paraId="24597743" w14:textId="77777777" w:rsidR="00E27272" w:rsidRDefault="00E27272" w:rsidP="00E27272">
            <w:pPr>
              <w:widowControl/>
              <w:numPr>
                <w:ilvl w:val="0"/>
                <w:numId w:val="222"/>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1740FA51" w14:textId="77777777" w:rsidR="00E27272" w:rsidRDefault="00E27272" w:rsidP="00E27272">
            <w:pPr>
              <w:widowControl/>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 xml:space="preserve"> Развитие навыков поискового чтения текстов профессиональной направленности.</w:t>
            </w:r>
          </w:p>
        </w:tc>
        <w:tc>
          <w:tcPr>
            <w:tcW w:w="1304" w:type="dxa"/>
            <w:gridSpan w:val="2"/>
            <w:tcBorders>
              <w:top w:val="single" w:sz="4" w:space="0" w:color="auto"/>
              <w:left w:val="single" w:sz="4" w:space="0" w:color="auto"/>
              <w:bottom w:val="single" w:sz="4" w:space="0" w:color="auto"/>
              <w:right w:val="single" w:sz="4" w:space="0" w:color="auto"/>
            </w:tcBorders>
          </w:tcPr>
          <w:p w14:paraId="32CFB90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5F97BC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2F0EA3B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5FAC5BB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724704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EFE1E9F" w14:textId="77777777" w:rsidTr="0075552C">
        <w:trPr>
          <w:gridAfter w:val="2"/>
          <w:wAfter w:w="1847" w:type="dxa"/>
          <w:trHeight w:val="525"/>
        </w:trPr>
        <w:tc>
          <w:tcPr>
            <w:tcW w:w="1894" w:type="dxa"/>
            <w:vMerge w:val="restart"/>
            <w:tcBorders>
              <w:top w:val="single" w:sz="4" w:space="0" w:color="auto"/>
              <w:left w:val="single" w:sz="4" w:space="0" w:color="auto"/>
              <w:bottom w:val="single" w:sz="4" w:space="0" w:color="auto"/>
              <w:right w:val="single" w:sz="4" w:space="0" w:color="auto"/>
            </w:tcBorders>
            <w:hideMark/>
          </w:tcPr>
          <w:p w14:paraId="0DC6981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3.2. Духовые инструменты  </w:t>
            </w:r>
          </w:p>
        </w:tc>
        <w:tc>
          <w:tcPr>
            <w:tcW w:w="10972" w:type="dxa"/>
            <w:gridSpan w:val="10"/>
            <w:tcBorders>
              <w:top w:val="single" w:sz="4" w:space="0" w:color="auto"/>
              <w:left w:val="single" w:sz="4" w:space="0" w:color="auto"/>
              <w:bottom w:val="single" w:sz="4" w:space="0" w:color="auto"/>
              <w:right w:val="single" w:sz="4" w:space="0" w:color="auto"/>
            </w:tcBorders>
            <w:hideMark/>
          </w:tcPr>
          <w:p w14:paraId="16C56BB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tcBorders>
              <w:top w:val="single" w:sz="4" w:space="0" w:color="auto"/>
              <w:left w:val="single" w:sz="4" w:space="0" w:color="auto"/>
              <w:bottom w:val="single" w:sz="4" w:space="0" w:color="auto"/>
              <w:right w:val="single" w:sz="4" w:space="0" w:color="auto"/>
            </w:tcBorders>
          </w:tcPr>
          <w:p w14:paraId="2EC14E2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8DEFFE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nil"/>
              <w:right w:val="single" w:sz="4" w:space="0" w:color="auto"/>
            </w:tcBorders>
          </w:tcPr>
          <w:p w14:paraId="2E0B6E4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07923FD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10A898E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5147E702"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5E991A7" w14:textId="77777777" w:rsidR="00E27272" w:rsidRDefault="00E27272" w:rsidP="00685004"/>
        </w:tc>
        <w:tc>
          <w:tcPr>
            <w:tcW w:w="480" w:type="dxa"/>
            <w:gridSpan w:val="6"/>
            <w:tcBorders>
              <w:top w:val="single" w:sz="4" w:space="0" w:color="auto"/>
              <w:left w:val="single" w:sz="4" w:space="0" w:color="auto"/>
              <w:bottom w:val="single" w:sz="4" w:space="0" w:color="auto"/>
              <w:right w:val="single" w:sz="4" w:space="0" w:color="auto"/>
            </w:tcBorders>
            <w:hideMark/>
          </w:tcPr>
          <w:p w14:paraId="4C858FFB" w14:textId="77777777" w:rsidR="00E27272" w:rsidRDefault="00E27272" w:rsidP="00685004">
            <w:pPr>
              <w:jc w:val="both"/>
              <w:rPr>
                <w:rFonts w:eastAsia="Calibri"/>
                <w:bCs/>
                <w:lang w:val="en-US"/>
              </w:rPr>
            </w:pPr>
            <w:r>
              <w:t>1</w:t>
            </w:r>
          </w:p>
        </w:tc>
        <w:tc>
          <w:tcPr>
            <w:tcW w:w="10492" w:type="dxa"/>
            <w:gridSpan w:val="4"/>
            <w:tcBorders>
              <w:top w:val="single" w:sz="4" w:space="0" w:color="auto"/>
              <w:left w:val="single" w:sz="4" w:space="0" w:color="auto"/>
              <w:bottom w:val="single" w:sz="4" w:space="0" w:color="auto"/>
              <w:right w:val="single" w:sz="4" w:space="0" w:color="auto"/>
            </w:tcBorders>
            <w:hideMark/>
          </w:tcPr>
          <w:p w14:paraId="3AF161A2" w14:textId="77777777" w:rsidR="00E27272" w:rsidRDefault="00E27272" w:rsidP="00685004">
            <w:pPr>
              <w:jc w:val="both"/>
              <w:rPr>
                <w:rFonts w:eastAsia="Calibri"/>
                <w:bCs/>
              </w:rPr>
            </w:pPr>
            <w:r>
              <w:rPr>
                <w:rFonts w:eastAsia="Calibri"/>
                <w:bCs/>
              </w:rPr>
              <w:t>История появления духовых инструментов, разнообразие форм; известные музыканты.</w:t>
            </w:r>
          </w:p>
        </w:tc>
        <w:tc>
          <w:tcPr>
            <w:tcW w:w="1304" w:type="dxa"/>
            <w:gridSpan w:val="2"/>
            <w:tcBorders>
              <w:top w:val="single" w:sz="4" w:space="0" w:color="auto"/>
              <w:left w:val="single" w:sz="4" w:space="0" w:color="auto"/>
              <w:bottom w:val="single" w:sz="4" w:space="0" w:color="auto"/>
              <w:right w:val="single" w:sz="4" w:space="0" w:color="auto"/>
            </w:tcBorders>
          </w:tcPr>
          <w:p w14:paraId="593B485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nil"/>
              <w:left w:val="single" w:sz="4" w:space="0" w:color="auto"/>
              <w:bottom w:val="single" w:sz="4" w:space="0" w:color="auto"/>
              <w:right w:val="single" w:sz="4" w:space="0" w:color="auto"/>
            </w:tcBorders>
          </w:tcPr>
          <w:p w14:paraId="5252E5D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E27272" w14:paraId="1EC4F8D8" w14:textId="77777777" w:rsidTr="0075552C">
        <w:trPr>
          <w:gridAfter w:val="2"/>
          <w:wAfter w:w="1847" w:type="dxa"/>
          <w:trHeight w:val="25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E760E45"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220E3F0A" w14:textId="77777777" w:rsidR="00E27272" w:rsidRDefault="00E27272" w:rsidP="00685004">
            <w:pPr>
              <w:jc w:val="both"/>
              <w:rPr>
                <w:rFonts w:eastAsia="Calibri"/>
                <w:bCs/>
              </w:rPr>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1795318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519A128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213785ED" w14:textId="77777777" w:rsidTr="0075552C">
        <w:trPr>
          <w:gridAfter w:val="2"/>
          <w:wAfter w:w="1847" w:type="dxa"/>
          <w:trHeight w:val="21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58B345D"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4864889C" w14:textId="77777777" w:rsidR="00E27272" w:rsidRDefault="00E27272" w:rsidP="00E27272">
            <w:pPr>
              <w:widowControl/>
              <w:numPr>
                <w:ilvl w:val="0"/>
                <w:numId w:val="224"/>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Духовые инструменты</w:t>
            </w:r>
            <w:r>
              <w:rPr>
                <w:rFonts w:eastAsia="Calibri"/>
                <w:bCs/>
              </w:rPr>
              <w:t xml:space="preserve">».  </w:t>
            </w:r>
          </w:p>
          <w:p w14:paraId="53D9A4AF" w14:textId="77777777" w:rsidR="00E27272" w:rsidRDefault="00E27272" w:rsidP="00E27272">
            <w:pPr>
              <w:widowControl/>
              <w:numPr>
                <w:ilvl w:val="0"/>
                <w:numId w:val="224"/>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5F8FA982" w14:textId="77777777" w:rsidR="00E27272" w:rsidRDefault="00E27272" w:rsidP="00E27272">
            <w:pPr>
              <w:widowControl/>
              <w:numPr>
                <w:ilvl w:val="0"/>
                <w:numId w:val="225"/>
              </w:numPr>
              <w:autoSpaceDE/>
              <w:autoSpaceDN/>
              <w:jc w:val="both"/>
              <w:rPr>
                <w:rFonts w:eastAsia="Calibri"/>
                <w:bCs/>
              </w:rPr>
            </w:pPr>
            <w:r>
              <w:rPr>
                <w:rFonts w:eastAsia="Calibri"/>
                <w:bCs/>
              </w:rPr>
              <w:t>Развитие навыков поискового чтения текстов профессиональной направленности.</w:t>
            </w:r>
          </w:p>
        </w:tc>
        <w:tc>
          <w:tcPr>
            <w:tcW w:w="1304" w:type="dxa"/>
            <w:gridSpan w:val="2"/>
            <w:tcBorders>
              <w:top w:val="single" w:sz="4" w:space="0" w:color="auto"/>
              <w:left w:val="single" w:sz="4" w:space="0" w:color="auto"/>
              <w:bottom w:val="single" w:sz="4" w:space="0" w:color="auto"/>
              <w:right w:val="single" w:sz="4" w:space="0" w:color="auto"/>
            </w:tcBorders>
          </w:tcPr>
          <w:p w14:paraId="2566DB8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601D60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3F7D165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3CCF309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73871B8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0CACA360" w14:textId="77777777" w:rsidTr="0075552C">
        <w:trPr>
          <w:gridAfter w:val="2"/>
          <w:wAfter w:w="1847" w:type="dxa"/>
          <w:trHeight w:val="330"/>
        </w:trPr>
        <w:tc>
          <w:tcPr>
            <w:tcW w:w="1894" w:type="dxa"/>
            <w:vMerge w:val="restart"/>
            <w:tcBorders>
              <w:top w:val="single" w:sz="4" w:space="0" w:color="auto"/>
              <w:left w:val="single" w:sz="4" w:space="0" w:color="auto"/>
              <w:bottom w:val="single" w:sz="4" w:space="0" w:color="auto"/>
              <w:right w:val="single" w:sz="4" w:space="0" w:color="auto"/>
            </w:tcBorders>
            <w:hideMark/>
          </w:tcPr>
          <w:p w14:paraId="6A19890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3.3. Струнные инструменты  </w:t>
            </w:r>
          </w:p>
        </w:tc>
        <w:tc>
          <w:tcPr>
            <w:tcW w:w="10972" w:type="dxa"/>
            <w:gridSpan w:val="10"/>
            <w:tcBorders>
              <w:top w:val="single" w:sz="4" w:space="0" w:color="auto"/>
              <w:left w:val="single" w:sz="4" w:space="0" w:color="auto"/>
              <w:bottom w:val="single" w:sz="4" w:space="0" w:color="auto"/>
              <w:right w:val="single" w:sz="4" w:space="0" w:color="auto"/>
            </w:tcBorders>
            <w:hideMark/>
          </w:tcPr>
          <w:p w14:paraId="70AA804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5808CA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64529FC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50C7DFC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EE1546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45709FB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5E73DD34"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6045691"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hideMark/>
          </w:tcPr>
          <w:p w14:paraId="7F79D775" w14:textId="77777777" w:rsidR="00E27272" w:rsidRDefault="00E27272" w:rsidP="00685004">
            <w:pPr>
              <w:jc w:val="both"/>
              <w:rPr>
                <w:rFonts w:eastAsia="Calibri"/>
                <w:bCs/>
              </w:rPr>
            </w:pPr>
            <w:r>
              <w:t>1</w:t>
            </w:r>
          </w:p>
        </w:tc>
        <w:tc>
          <w:tcPr>
            <w:tcW w:w="10350" w:type="dxa"/>
            <w:gridSpan w:val="3"/>
            <w:tcBorders>
              <w:top w:val="single" w:sz="4" w:space="0" w:color="auto"/>
              <w:left w:val="single" w:sz="4" w:space="0" w:color="auto"/>
              <w:bottom w:val="single" w:sz="4" w:space="0" w:color="auto"/>
              <w:right w:val="single" w:sz="4" w:space="0" w:color="auto"/>
            </w:tcBorders>
            <w:hideMark/>
          </w:tcPr>
          <w:p w14:paraId="004B9B18" w14:textId="77777777" w:rsidR="00E27272" w:rsidRDefault="00E27272" w:rsidP="00685004">
            <w:pPr>
              <w:jc w:val="both"/>
              <w:rPr>
                <w:rFonts w:eastAsia="Calibri"/>
                <w:bCs/>
              </w:rPr>
            </w:pPr>
            <w:r>
              <w:rPr>
                <w:rFonts w:eastAsia="Calibri"/>
                <w:bCs/>
              </w:rPr>
              <w:t xml:space="preserve"> История появления струнных инструментов, разнообразие форм; известные музыканты.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6F89974C"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C7E2591" w14:textId="77777777" w:rsidR="00E27272" w:rsidRDefault="00E27272" w:rsidP="00685004">
            <w:pPr>
              <w:rPr>
                <w:bCs/>
              </w:rPr>
            </w:pPr>
          </w:p>
        </w:tc>
      </w:tr>
      <w:tr w:rsidR="00E27272" w14:paraId="0D9AFF0B"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DF9F034"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1880CC57" w14:textId="77777777" w:rsidR="00E27272" w:rsidRDefault="00E27272" w:rsidP="00685004">
            <w:pPr>
              <w:jc w:val="both"/>
              <w:rPr>
                <w:rFonts w:eastAsia="Calibri"/>
                <w:bCs/>
              </w:rPr>
            </w:pPr>
            <w:r>
              <w:rPr>
                <w:rFonts w:eastAsia="Calibri"/>
                <w:bCs/>
              </w:rPr>
              <w:t xml:space="preserve"> 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202BEA1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4FC04EF1" w14:textId="77777777" w:rsidR="00E27272" w:rsidRDefault="00E27272" w:rsidP="00685004">
            <w:pPr>
              <w:jc w:val="center"/>
              <w:rPr>
                <w:b/>
                <w:bCs/>
              </w:rPr>
            </w:pPr>
            <w:r>
              <w:rPr>
                <w:b/>
                <w:bCs/>
              </w:rPr>
              <w:t>28</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1FA1648C" w14:textId="77777777" w:rsidR="00E27272" w:rsidRDefault="00E27272" w:rsidP="00685004">
            <w:pPr>
              <w:jc w:val="center"/>
              <w:rPr>
                <w:rFonts w:eastAsia="Calibri"/>
                <w:bCs/>
              </w:rPr>
            </w:pPr>
            <w:r>
              <w:rPr>
                <w:bCs/>
              </w:rPr>
              <w:t xml:space="preserve">  </w:t>
            </w:r>
          </w:p>
        </w:tc>
      </w:tr>
      <w:tr w:rsidR="00E27272" w14:paraId="41ED4494" w14:textId="77777777" w:rsidTr="0075552C">
        <w:trPr>
          <w:gridAfter w:val="2"/>
          <w:wAfter w:w="1847" w:type="dxa"/>
          <w:trHeight w:val="71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E36F49C"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tcPr>
          <w:p w14:paraId="6D52AD35" w14:textId="77777777" w:rsidR="00E27272" w:rsidRDefault="00E27272" w:rsidP="00E27272">
            <w:pPr>
              <w:widowControl/>
              <w:numPr>
                <w:ilvl w:val="0"/>
                <w:numId w:val="226"/>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Струнные инструменты</w:t>
            </w:r>
            <w:r>
              <w:rPr>
                <w:rFonts w:eastAsia="Calibri"/>
                <w:bCs/>
              </w:rPr>
              <w:t xml:space="preserve">»: </w:t>
            </w:r>
          </w:p>
          <w:p w14:paraId="17CBAE5C" w14:textId="77777777" w:rsidR="00E27272" w:rsidRDefault="00E27272" w:rsidP="00E27272">
            <w:pPr>
              <w:widowControl/>
              <w:numPr>
                <w:ilvl w:val="0"/>
                <w:numId w:val="226"/>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7BECCCAB" w14:textId="77777777" w:rsidR="00E27272" w:rsidRDefault="00E27272" w:rsidP="00E27272">
            <w:pPr>
              <w:widowControl/>
              <w:numPr>
                <w:ilvl w:val="0"/>
                <w:numId w:val="216"/>
              </w:numPr>
              <w:autoSpaceDE/>
              <w:autoSpaceDN/>
              <w:jc w:val="both"/>
              <w:rPr>
                <w:rFonts w:eastAsia="Calibri"/>
                <w:bCs/>
              </w:rPr>
            </w:pPr>
            <w:r>
              <w:rPr>
                <w:rFonts w:eastAsia="Calibri"/>
                <w:bCs/>
              </w:rPr>
              <w:t>Развитие навыков поискового чтения текстов профессиональной направленности.</w:t>
            </w:r>
          </w:p>
          <w:p w14:paraId="4674C6BD" w14:textId="77777777" w:rsidR="00E27272" w:rsidRDefault="00E27272" w:rsidP="00685004">
            <w:pPr>
              <w:ind w:left="720"/>
              <w:jc w:val="both"/>
              <w:rPr>
                <w:rFonts w:eastAsia="Calibri"/>
                <w:bCs/>
              </w:rPr>
            </w:pPr>
          </w:p>
        </w:tc>
        <w:tc>
          <w:tcPr>
            <w:tcW w:w="1304" w:type="dxa"/>
            <w:gridSpan w:val="2"/>
            <w:tcBorders>
              <w:top w:val="single" w:sz="4" w:space="0" w:color="auto"/>
              <w:left w:val="single" w:sz="4" w:space="0" w:color="auto"/>
              <w:bottom w:val="single" w:sz="4" w:space="0" w:color="auto"/>
              <w:right w:val="single" w:sz="4" w:space="0" w:color="auto"/>
            </w:tcBorders>
          </w:tcPr>
          <w:p w14:paraId="08F91C0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57B3EF96" w14:textId="77777777" w:rsidR="00E27272" w:rsidRDefault="00E27272" w:rsidP="00685004">
            <w:pPr>
              <w:jc w:val="center"/>
              <w:rPr>
                <w:b/>
                <w:bCs/>
              </w:rPr>
            </w:pP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2CFB213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39350428" w14:textId="77777777" w:rsidR="00E27272" w:rsidRDefault="00E27272" w:rsidP="00685004">
            <w:pPr>
              <w:jc w:val="center"/>
              <w:rPr>
                <w:rFonts w:eastAsia="Calibri"/>
                <w:bCs/>
              </w:rPr>
            </w:pPr>
          </w:p>
        </w:tc>
      </w:tr>
      <w:tr w:rsidR="00E27272" w14:paraId="7B01A229" w14:textId="77777777" w:rsidTr="0075552C">
        <w:trPr>
          <w:gridAfter w:val="1"/>
          <w:wAfter w:w="1277" w:type="dxa"/>
          <w:trHeight w:val="288"/>
        </w:trPr>
        <w:tc>
          <w:tcPr>
            <w:tcW w:w="1894" w:type="dxa"/>
            <w:vMerge w:val="restart"/>
            <w:tcBorders>
              <w:top w:val="single" w:sz="4" w:space="0" w:color="auto"/>
              <w:left w:val="single" w:sz="4" w:space="0" w:color="auto"/>
              <w:bottom w:val="single" w:sz="4" w:space="0" w:color="auto"/>
              <w:right w:val="single" w:sz="4" w:space="0" w:color="auto"/>
            </w:tcBorders>
          </w:tcPr>
          <w:p w14:paraId="466CB7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w:t>
            </w:r>
            <w:r>
              <w:rPr>
                <w:lang w:val="en-US"/>
              </w:rPr>
              <w:t xml:space="preserve"> </w:t>
            </w:r>
            <w:r>
              <w:t>3</w:t>
            </w:r>
            <w:r>
              <w:rPr>
                <w:lang w:val="en-US"/>
              </w:rPr>
              <w:t>.4.</w:t>
            </w:r>
            <w:r>
              <w:t xml:space="preserve">Ударные инструменты  </w:t>
            </w:r>
          </w:p>
          <w:p w14:paraId="53CDA1D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12C65C5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5ED262E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06" w:type="dxa"/>
            <w:vMerge w:val="restart"/>
            <w:tcBorders>
              <w:top w:val="single" w:sz="4" w:space="0" w:color="auto"/>
              <w:left w:val="single" w:sz="4" w:space="0" w:color="auto"/>
              <w:bottom w:val="single" w:sz="4" w:space="0" w:color="auto"/>
              <w:right w:val="single" w:sz="4" w:space="0" w:color="auto"/>
            </w:tcBorders>
            <w:shd w:val="clear" w:color="auto" w:fill="A6A6A6"/>
          </w:tcPr>
          <w:p w14:paraId="48283EA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AF99D7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70" w:type="dxa"/>
            <w:vMerge w:val="restart"/>
            <w:tcBorders>
              <w:top w:val="single" w:sz="4" w:space="0" w:color="auto"/>
              <w:left w:val="single" w:sz="4" w:space="0" w:color="auto"/>
              <w:bottom w:val="single" w:sz="4" w:space="0" w:color="auto"/>
              <w:right w:val="single" w:sz="4" w:space="0" w:color="auto"/>
            </w:tcBorders>
          </w:tcPr>
          <w:p w14:paraId="651A823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501993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695EF5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7F46F94" w14:textId="77777777" w:rsidTr="0075552C">
        <w:trPr>
          <w:gridAfter w:val="1"/>
          <w:wAfter w:w="1277" w:type="dxa"/>
          <w:trHeight w:val="326"/>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8B6F117" w14:textId="77777777" w:rsidR="00E27272" w:rsidRDefault="00E27272" w:rsidP="00685004">
            <w:pPr>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D4BABE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История появления ударных инструментов, разнообразие форм; известные музыканты.</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0B0FF2F4" w14:textId="77777777" w:rsidR="00E27272" w:rsidRDefault="00E27272" w:rsidP="00685004"/>
        </w:tc>
        <w:tc>
          <w:tcPr>
            <w:tcW w:w="706" w:type="dxa"/>
            <w:vMerge/>
            <w:tcBorders>
              <w:top w:val="single" w:sz="4" w:space="0" w:color="auto"/>
              <w:left w:val="single" w:sz="4" w:space="0" w:color="auto"/>
              <w:bottom w:val="single" w:sz="4" w:space="0" w:color="auto"/>
              <w:right w:val="single" w:sz="4" w:space="0" w:color="auto"/>
            </w:tcBorders>
            <w:vAlign w:val="center"/>
            <w:hideMark/>
          </w:tcPr>
          <w:p w14:paraId="7DE82951" w14:textId="77777777" w:rsidR="00E27272" w:rsidRDefault="00E27272" w:rsidP="00685004">
            <w:pPr>
              <w:rPr>
                <w:b/>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E860ED9" w14:textId="77777777" w:rsidR="00E27272" w:rsidRDefault="00E27272" w:rsidP="00685004">
            <w:pPr>
              <w:rPr>
                <w:bCs/>
              </w:rPr>
            </w:pPr>
          </w:p>
        </w:tc>
      </w:tr>
      <w:tr w:rsidR="00E27272" w14:paraId="62D4E4D1" w14:textId="77777777" w:rsidTr="0075552C">
        <w:trPr>
          <w:trHeight w:val="2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76944F3" w14:textId="77777777" w:rsidR="00E27272" w:rsidRDefault="00E27272" w:rsidP="00685004">
            <w:pPr>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2C87035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 xml:space="preserve">Практические занятия   </w:t>
            </w:r>
          </w:p>
        </w:tc>
        <w:tc>
          <w:tcPr>
            <w:tcW w:w="1304" w:type="dxa"/>
            <w:gridSpan w:val="2"/>
            <w:tcBorders>
              <w:top w:val="single" w:sz="4" w:space="0" w:color="auto"/>
              <w:left w:val="single" w:sz="4" w:space="0" w:color="auto"/>
              <w:bottom w:val="single" w:sz="4" w:space="0" w:color="auto"/>
              <w:right w:val="single" w:sz="4" w:space="0" w:color="auto"/>
            </w:tcBorders>
            <w:hideMark/>
          </w:tcPr>
          <w:p w14:paraId="5298952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429F8E0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570" w:type="dxa"/>
            <w:tcBorders>
              <w:top w:val="single" w:sz="4" w:space="0" w:color="auto"/>
              <w:left w:val="single" w:sz="4" w:space="0" w:color="auto"/>
              <w:bottom w:val="single" w:sz="4" w:space="0" w:color="auto"/>
              <w:right w:val="single" w:sz="4" w:space="0" w:color="auto"/>
            </w:tcBorders>
          </w:tcPr>
          <w:p w14:paraId="7E18829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77" w:type="dxa"/>
            <w:tcBorders>
              <w:top w:val="single" w:sz="4" w:space="0" w:color="auto"/>
              <w:left w:val="single" w:sz="4" w:space="0" w:color="auto"/>
              <w:bottom w:val="single" w:sz="4" w:space="0" w:color="auto"/>
              <w:right w:val="single" w:sz="4" w:space="0" w:color="auto"/>
            </w:tcBorders>
          </w:tcPr>
          <w:p w14:paraId="0D57228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19801548" w14:textId="77777777" w:rsidTr="0075552C">
        <w:trPr>
          <w:gridAfter w:val="1"/>
          <w:wAfter w:w="1277" w:type="dxa"/>
          <w:trHeight w:val="66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C5B1A38" w14:textId="77777777" w:rsidR="00E27272" w:rsidRDefault="00E27272" w:rsidP="00685004">
            <w:pPr>
              <w:rPr>
                <w:rFonts w:eastAsia="Calibri"/>
                <w:bC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E098638" w14:textId="77777777" w:rsidR="00E27272" w:rsidRDefault="00E27272" w:rsidP="00E27272">
            <w:pPr>
              <w:widowControl/>
              <w:numPr>
                <w:ilvl w:val="0"/>
                <w:numId w:val="227"/>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Ударные инструменты</w:t>
            </w:r>
            <w:r>
              <w:rPr>
                <w:rFonts w:eastAsia="Calibri"/>
                <w:bCs/>
              </w:rPr>
              <w:t xml:space="preserve">»: </w:t>
            </w:r>
          </w:p>
          <w:p w14:paraId="7E6F152A" w14:textId="77777777" w:rsidR="00E27272" w:rsidRDefault="00E27272" w:rsidP="00E27272">
            <w:pPr>
              <w:widowControl/>
              <w:numPr>
                <w:ilvl w:val="0"/>
                <w:numId w:val="227"/>
              </w:numPr>
              <w:autoSpaceDE/>
              <w:autoSpaceDN/>
              <w:jc w:val="both"/>
              <w:rPr>
                <w:b/>
              </w:rPr>
            </w:pPr>
            <w:r>
              <w:rPr>
                <w:rFonts w:eastAsia="Calibri"/>
                <w:bCs/>
              </w:rPr>
              <w:t xml:space="preserve">Отработка изученного лексического минимума по теме в монологической речи </w:t>
            </w:r>
          </w:p>
          <w:p w14:paraId="068BF229" w14:textId="77777777" w:rsidR="00E27272" w:rsidRDefault="00E27272" w:rsidP="00E27272">
            <w:pPr>
              <w:widowControl/>
              <w:numPr>
                <w:ilvl w:val="0"/>
                <w:numId w:val="227"/>
              </w:numPr>
              <w:autoSpaceDE/>
              <w:autoSpaceDN/>
              <w:jc w:val="both"/>
              <w:rPr>
                <w:b/>
              </w:rPr>
            </w:pPr>
            <w:r>
              <w:rPr>
                <w:rFonts w:eastAsia="Calibri"/>
                <w:bCs/>
              </w:rPr>
              <w:t>Развитие навыков поискового чтения текстов профессиональной направленности.</w:t>
            </w:r>
          </w:p>
        </w:tc>
        <w:tc>
          <w:tcPr>
            <w:tcW w:w="1304" w:type="dxa"/>
            <w:gridSpan w:val="2"/>
            <w:tcBorders>
              <w:top w:val="single" w:sz="4" w:space="0" w:color="auto"/>
              <w:left w:val="single" w:sz="4" w:space="0" w:color="auto"/>
              <w:bottom w:val="single" w:sz="4" w:space="0" w:color="auto"/>
              <w:right w:val="single" w:sz="4" w:space="0" w:color="auto"/>
            </w:tcBorders>
          </w:tcPr>
          <w:p w14:paraId="41D5B2C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3E38A31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570" w:type="dxa"/>
            <w:vMerge w:val="restart"/>
            <w:tcBorders>
              <w:top w:val="single" w:sz="4" w:space="0" w:color="auto"/>
              <w:left w:val="single" w:sz="4" w:space="0" w:color="auto"/>
              <w:bottom w:val="single" w:sz="4" w:space="0" w:color="auto"/>
              <w:right w:val="single" w:sz="4" w:space="0" w:color="auto"/>
            </w:tcBorders>
          </w:tcPr>
          <w:p w14:paraId="1DD5433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6C9CAAE2" w14:textId="77777777" w:rsidTr="0075552C">
        <w:trPr>
          <w:gridAfter w:val="1"/>
          <w:wAfter w:w="1277" w:type="dxa"/>
          <w:trHeight w:val="413"/>
        </w:trPr>
        <w:tc>
          <w:tcPr>
            <w:tcW w:w="1894" w:type="dxa"/>
            <w:vMerge w:val="restart"/>
            <w:tcBorders>
              <w:top w:val="single" w:sz="4" w:space="0" w:color="auto"/>
              <w:left w:val="single" w:sz="4" w:space="0" w:color="auto"/>
              <w:bottom w:val="single" w:sz="4" w:space="0" w:color="auto"/>
              <w:right w:val="single" w:sz="4" w:space="0" w:color="auto"/>
            </w:tcBorders>
          </w:tcPr>
          <w:p w14:paraId="61BD3A8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Тема 3.5. Необычные  музыкальные инструменты  </w:t>
            </w:r>
          </w:p>
          <w:p w14:paraId="337A4E6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0972" w:type="dxa"/>
            <w:gridSpan w:val="10"/>
            <w:tcBorders>
              <w:top w:val="single" w:sz="4" w:space="0" w:color="auto"/>
              <w:left w:val="single" w:sz="4" w:space="0" w:color="auto"/>
              <w:bottom w:val="single" w:sz="4" w:space="0" w:color="auto"/>
              <w:right w:val="single" w:sz="4" w:space="0" w:color="auto"/>
            </w:tcBorders>
            <w:hideMark/>
          </w:tcPr>
          <w:p w14:paraId="761F136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2137F03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7A06743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64A5822D" w14:textId="77777777" w:rsidR="00E27272" w:rsidRDefault="00E27272" w:rsidP="00685004"/>
          <w:p w14:paraId="3C7FDFAD" w14:textId="77777777" w:rsidR="00E27272" w:rsidRDefault="00E27272" w:rsidP="00685004"/>
          <w:p w14:paraId="10B4B5D5" w14:textId="77777777" w:rsidR="00E27272" w:rsidRDefault="00E27272" w:rsidP="00685004"/>
        </w:tc>
        <w:tc>
          <w:tcPr>
            <w:tcW w:w="706" w:type="dxa"/>
            <w:vMerge w:val="restart"/>
            <w:tcBorders>
              <w:top w:val="single" w:sz="4" w:space="0" w:color="auto"/>
              <w:left w:val="single" w:sz="4" w:space="0" w:color="auto"/>
              <w:bottom w:val="single" w:sz="4" w:space="0" w:color="auto"/>
              <w:right w:val="single" w:sz="4" w:space="0" w:color="auto"/>
            </w:tcBorders>
            <w:shd w:val="clear" w:color="auto" w:fill="A6A6A6"/>
          </w:tcPr>
          <w:p w14:paraId="7FB078E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01A3B0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7957A64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293D69A" w14:textId="77777777" w:rsidR="00E27272" w:rsidRDefault="00E27272" w:rsidP="00685004">
            <w:pPr>
              <w:rPr>
                <w:bCs/>
              </w:rPr>
            </w:pPr>
          </w:p>
        </w:tc>
      </w:tr>
      <w:tr w:rsidR="00E27272" w14:paraId="4668CBC2" w14:textId="77777777" w:rsidTr="0075552C">
        <w:trPr>
          <w:gridAfter w:val="1"/>
          <w:wAfter w:w="1277" w:type="dxa"/>
          <w:trHeight w:val="21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154913E"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3454DC27" w14:textId="77777777" w:rsidR="00E27272" w:rsidRDefault="00E27272" w:rsidP="00685004">
            <w:pPr>
              <w:tabs>
                <w:tab w:val="left" w:pos="708"/>
                <w:tab w:val="left" w:pos="1416"/>
                <w:tab w:val="left" w:pos="2079"/>
              </w:tabs>
              <w:jc w:val="both"/>
            </w:pPr>
            <w:r>
              <w:tab/>
            </w:r>
            <w:r>
              <w:rPr>
                <w:rFonts w:eastAsia="Calibri"/>
                <w:bCs/>
              </w:rPr>
              <w:t>История появления необычных музыкальных инструментов, разнообразие форм.</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68E9BD6" w14:textId="77777777" w:rsidR="00E27272" w:rsidRDefault="00E27272" w:rsidP="00685004"/>
        </w:tc>
        <w:tc>
          <w:tcPr>
            <w:tcW w:w="706" w:type="dxa"/>
            <w:vMerge/>
            <w:tcBorders>
              <w:top w:val="single" w:sz="4" w:space="0" w:color="auto"/>
              <w:left w:val="single" w:sz="4" w:space="0" w:color="auto"/>
              <w:bottom w:val="single" w:sz="4" w:space="0" w:color="auto"/>
              <w:right w:val="single" w:sz="4" w:space="0" w:color="auto"/>
            </w:tcBorders>
            <w:vAlign w:val="center"/>
            <w:hideMark/>
          </w:tcPr>
          <w:p w14:paraId="17FD2827" w14:textId="77777777" w:rsidR="00E27272" w:rsidRDefault="00E27272" w:rsidP="00685004">
            <w:pPr>
              <w:rPr>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65FA179D" w14:textId="77777777" w:rsidR="00E27272" w:rsidRDefault="00E27272" w:rsidP="00685004">
            <w:pPr>
              <w:rPr>
                <w:bCs/>
              </w:rPr>
            </w:pPr>
          </w:p>
        </w:tc>
      </w:tr>
      <w:tr w:rsidR="00E27272" w14:paraId="2D4281DE" w14:textId="77777777" w:rsidTr="0075552C">
        <w:trPr>
          <w:gridAfter w:val="1"/>
          <w:wAfter w:w="1277" w:type="dxa"/>
          <w:trHeight w:val="21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D5DB6A1"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4F34209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 xml:space="preserve">Практические занятия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1DD251F7" w14:textId="77777777" w:rsidR="00E27272" w:rsidRDefault="00E27272" w:rsidP="00685004"/>
        </w:tc>
        <w:tc>
          <w:tcPr>
            <w:tcW w:w="706" w:type="dxa"/>
            <w:vMerge/>
            <w:tcBorders>
              <w:top w:val="single" w:sz="4" w:space="0" w:color="auto"/>
              <w:left w:val="single" w:sz="4" w:space="0" w:color="auto"/>
              <w:bottom w:val="single" w:sz="4" w:space="0" w:color="auto"/>
              <w:right w:val="single" w:sz="4" w:space="0" w:color="auto"/>
            </w:tcBorders>
            <w:vAlign w:val="center"/>
            <w:hideMark/>
          </w:tcPr>
          <w:p w14:paraId="289F2ACD" w14:textId="77777777" w:rsidR="00E27272" w:rsidRDefault="00E27272" w:rsidP="00685004">
            <w:pPr>
              <w:rPr>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7D39CB8B" w14:textId="77777777" w:rsidR="00E27272" w:rsidRDefault="00E27272" w:rsidP="00685004">
            <w:pPr>
              <w:rPr>
                <w:bCs/>
              </w:rPr>
            </w:pPr>
          </w:p>
        </w:tc>
      </w:tr>
      <w:tr w:rsidR="00E27272" w14:paraId="52FC848B" w14:textId="77777777" w:rsidTr="0075552C">
        <w:trPr>
          <w:gridAfter w:val="1"/>
          <w:wAfter w:w="1277" w:type="dxa"/>
          <w:trHeight w:val="16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B7CEA8D"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tcPr>
          <w:p w14:paraId="323F1950" w14:textId="77777777" w:rsidR="00E27272" w:rsidRDefault="00E27272" w:rsidP="00E27272">
            <w:pPr>
              <w:widowControl/>
              <w:numPr>
                <w:ilvl w:val="0"/>
                <w:numId w:val="228"/>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Необычные музыкальные инструменты</w:t>
            </w:r>
            <w:r>
              <w:rPr>
                <w:rFonts w:eastAsia="Calibri"/>
                <w:bCs/>
              </w:rPr>
              <w:t xml:space="preserve">» </w:t>
            </w:r>
          </w:p>
          <w:p w14:paraId="39BACFB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4EBFFF37" w14:textId="77777777" w:rsidR="00E27272" w:rsidRDefault="00E27272" w:rsidP="00685004"/>
        </w:tc>
        <w:tc>
          <w:tcPr>
            <w:tcW w:w="706" w:type="dxa"/>
            <w:vMerge/>
            <w:tcBorders>
              <w:top w:val="single" w:sz="4" w:space="0" w:color="auto"/>
              <w:left w:val="single" w:sz="4" w:space="0" w:color="auto"/>
              <w:bottom w:val="single" w:sz="4" w:space="0" w:color="auto"/>
              <w:right w:val="single" w:sz="4" w:space="0" w:color="auto"/>
            </w:tcBorders>
            <w:vAlign w:val="center"/>
            <w:hideMark/>
          </w:tcPr>
          <w:p w14:paraId="36AEC95B" w14:textId="77777777" w:rsidR="00E27272" w:rsidRDefault="00E27272" w:rsidP="00685004">
            <w:pPr>
              <w:rPr>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6A6F82DF" w14:textId="77777777" w:rsidR="00E27272" w:rsidRDefault="00E27272" w:rsidP="00685004">
            <w:pPr>
              <w:rPr>
                <w:bCs/>
              </w:rPr>
            </w:pPr>
          </w:p>
        </w:tc>
      </w:tr>
      <w:tr w:rsidR="00E27272" w14:paraId="16FA7726" w14:textId="77777777" w:rsidTr="0075552C">
        <w:trPr>
          <w:gridAfter w:val="1"/>
          <w:wAfter w:w="1277" w:type="dxa"/>
          <w:trHeight w:val="488"/>
        </w:trPr>
        <w:tc>
          <w:tcPr>
            <w:tcW w:w="1894" w:type="dxa"/>
            <w:tcBorders>
              <w:top w:val="single" w:sz="4" w:space="0" w:color="auto"/>
              <w:left w:val="single" w:sz="4" w:space="0" w:color="auto"/>
              <w:bottom w:val="single" w:sz="4" w:space="0" w:color="auto"/>
              <w:right w:val="single" w:sz="4" w:space="0" w:color="auto"/>
            </w:tcBorders>
          </w:tcPr>
          <w:p w14:paraId="3C75B90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0B4887B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Контрольная работа по разделу 6:</w:t>
            </w:r>
            <w:r>
              <w:t xml:space="preserve"> составить словарь музыкальных инструментов</w:t>
            </w:r>
          </w:p>
        </w:tc>
        <w:tc>
          <w:tcPr>
            <w:tcW w:w="1304" w:type="dxa"/>
            <w:gridSpan w:val="2"/>
            <w:tcBorders>
              <w:top w:val="single" w:sz="4" w:space="0" w:color="auto"/>
              <w:left w:val="single" w:sz="4" w:space="0" w:color="auto"/>
              <w:bottom w:val="single" w:sz="4" w:space="0" w:color="auto"/>
              <w:right w:val="single" w:sz="4" w:space="0" w:color="auto"/>
            </w:tcBorders>
            <w:hideMark/>
          </w:tcPr>
          <w:p w14:paraId="788BD54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Pr>
                <w:lang w:val="en-U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278184B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2ECD59CA" w14:textId="77777777" w:rsidR="00E27272" w:rsidRDefault="00E27272" w:rsidP="00685004">
            <w:pPr>
              <w:rPr>
                <w:bCs/>
              </w:rPr>
            </w:pPr>
          </w:p>
        </w:tc>
      </w:tr>
      <w:tr w:rsidR="00E27272" w14:paraId="3F2E96DE" w14:textId="77777777" w:rsidTr="0075552C">
        <w:trPr>
          <w:gridAfter w:val="1"/>
          <w:wAfter w:w="1277" w:type="dxa"/>
          <w:trHeight w:val="327"/>
        </w:trPr>
        <w:tc>
          <w:tcPr>
            <w:tcW w:w="1894" w:type="dxa"/>
            <w:tcBorders>
              <w:top w:val="single" w:sz="4" w:space="0" w:color="auto"/>
              <w:left w:val="single" w:sz="4" w:space="0" w:color="auto"/>
              <w:bottom w:val="single" w:sz="4" w:space="0" w:color="auto"/>
              <w:right w:val="single" w:sz="4" w:space="0" w:color="auto"/>
            </w:tcBorders>
          </w:tcPr>
          <w:p w14:paraId="21B99B5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889045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Самостоятельная работа: </w:t>
            </w:r>
          </w:p>
          <w:p w14:paraId="6B7940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1.</w:t>
            </w:r>
            <w:r>
              <w:t xml:space="preserve"> Составить словарь музыкальных инструментов</w:t>
            </w:r>
          </w:p>
        </w:tc>
        <w:tc>
          <w:tcPr>
            <w:tcW w:w="1304" w:type="dxa"/>
            <w:gridSpan w:val="2"/>
            <w:tcBorders>
              <w:top w:val="single" w:sz="4" w:space="0" w:color="auto"/>
              <w:left w:val="single" w:sz="4" w:space="0" w:color="auto"/>
              <w:bottom w:val="single" w:sz="4" w:space="0" w:color="auto"/>
              <w:right w:val="single" w:sz="4" w:space="0" w:color="auto"/>
            </w:tcBorders>
            <w:hideMark/>
          </w:tcPr>
          <w:p w14:paraId="25B0EFA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14:paraId="0FE59B4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2</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7682B79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FC978DE" w14:textId="77777777" w:rsidR="00E27272" w:rsidRDefault="00E27272" w:rsidP="00685004">
            <w:pPr>
              <w:rPr>
                <w:bCs/>
              </w:rPr>
            </w:pPr>
          </w:p>
        </w:tc>
      </w:tr>
      <w:tr w:rsidR="00E27272" w14:paraId="481D7543" w14:textId="77777777" w:rsidTr="0075552C">
        <w:trPr>
          <w:gridAfter w:val="1"/>
          <w:wAfter w:w="1277" w:type="dxa"/>
          <w:trHeight w:val="550"/>
        </w:trPr>
        <w:tc>
          <w:tcPr>
            <w:tcW w:w="1894" w:type="dxa"/>
            <w:tcBorders>
              <w:top w:val="single" w:sz="4" w:space="0" w:color="auto"/>
              <w:left w:val="single" w:sz="4" w:space="0" w:color="auto"/>
              <w:bottom w:val="single" w:sz="4" w:space="0" w:color="auto"/>
              <w:right w:val="single" w:sz="4" w:space="0" w:color="auto"/>
            </w:tcBorders>
            <w:hideMark/>
          </w:tcPr>
          <w:p w14:paraId="795EA1A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Pr>
                <w:b/>
              </w:rPr>
              <w:t xml:space="preserve">Раздел 4. Музыкальные жанры   </w:t>
            </w:r>
          </w:p>
        </w:tc>
        <w:tc>
          <w:tcPr>
            <w:tcW w:w="10972" w:type="dxa"/>
            <w:gridSpan w:val="10"/>
            <w:tcBorders>
              <w:top w:val="single" w:sz="4" w:space="0" w:color="auto"/>
              <w:left w:val="single" w:sz="4" w:space="0" w:color="auto"/>
              <w:bottom w:val="single" w:sz="4" w:space="0" w:color="auto"/>
              <w:right w:val="single" w:sz="4" w:space="0" w:color="auto"/>
            </w:tcBorders>
          </w:tcPr>
          <w:p w14:paraId="3E6C902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304" w:type="dxa"/>
            <w:gridSpan w:val="2"/>
            <w:tcBorders>
              <w:top w:val="single" w:sz="4" w:space="0" w:color="auto"/>
              <w:left w:val="single" w:sz="4" w:space="0" w:color="auto"/>
              <w:bottom w:val="single" w:sz="4" w:space="0" w:color="auto"/>
              <w:right w:val="single" w:sz="4" w:space="0" w:color="auto"/>
            </w:tcBorders>
          </w:tcPr>
          <w:p w14:paraId="65E33E8C" w14:textId="77777777" w:rsidR="00E27272" w:rsidRPr="005C05C4"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rPr>
                <w:b/>
              </w:rPr>
            </w:pPr>
            <w:r w:rsidRPr="005C05C4">
              <w:rPr>
                <w:b/>
              </w:rPr>
              <w:t>44</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59E36FE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p w14:paraId="0548D21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5B0F97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570" w:type="dxa"/>
            <w:tcBorders>
              <w:top w:val="single" w:sz="4" w:space="0" w:color="auto"/>
              <w:left w:val="single" w:sz="4" w:space="0" w:color="auto"/>
              <w:bottom w:val="single" w:sz="4" w:space="0" w:color="auto"/>
              <w:right w:val="single" w:sz="4" w:space="0" w:color="auto"/>
            </w:tcBorders>
            <w:hideMark/>
          </w:tcPr>
          <w:p w14:paraId="015F827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5278373" w14:textId="77777777" w:rsidTr="0075552C">
        <w:trPr>
          <w:gridAfter w:val="2"/>
          <w:wAfter w:w="1847" w:type="dxa"/>
          <w:trHeight w:val="315"/>
        </w:trPr>
        <w:tc>
          <w:tcPr>
            <w:tcW w:w="1894" w:type="dxa"/>
            <w:vMerge w:val="restart"/>
            <w:tcBorders>
              <w:top w:val="single" w:sz="4" w:space="0" w:color="auto"/>
              <w:left w:val="single" w:sz="4" w:space="0" w:color="auto"/>
              <w:bottom w:val="single" w:sz="4" w:space="0" w:color="auto"/>
              <w:right w:val="single" w:sz="4" w:space="0" w:color="auto"/>
            </w:tcBorders>
            <w:hideMark/>
          </w:tcPr>
          <w:p w14:paraId="2D28573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4.1. </w:t>
            </w:r>
            <w:r>
              <w:rPr>
                <w:bCs/>
              </w:rPr>
              <w:t>Классическая музыка</w:t>
            </w:r>
          </w:p>
        </w:tc>
        <w:tc>
          <w:tcPr>
            <w:tcW w:w="10972" w:type="dxa"/>
            <w:gridSpan w:val="10"/>
            <w:tcBorders>
              <w:top w:val="single" w:sz="4" w:space="0" w:color="auto"/>
              <w:left w:val="single" w:sz="4" w:space="0" w:color="auto"/>
              <w:bottom w:val="single" w:sz="4" w:space="0" w:color="auto"/>
              <w:right w:val="single" w:sz="4" w:space="0" w:color="auto"/>
            </w:tcBorders>
            <w:hideMark/>
          </w:tcPr>
          <w:p w14:paraId="7FA7CAE6" w14:textId="77777777" w:rsidR="00E27272" w:rsidRDefault="00E27272" w:rsidP="00685004">
            <w:pPr>
              <w:ind w:left="360"/>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631FD08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5690290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383DFA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2,3 </w:t>
            </w:r>
          </w:p>
        </w:tc>
      </w:tr>
      <w:tr w:rsidR="00E27272" w14:paraId="0CBD5C51" w14:textId="77777777" w:rsidTr="0075552C">
        <w:trPr>
          <w:gridAfter w:val="2"/>
          <w:wAfter w:w="1847" w:type="dxa"/>
          <w:trHeight w:val="5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7EAA9C4"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tcPr>
          <w:p w14:paraId="007FBFFD" w14:textId="77777777" w:rsidR="00E27272" w:rsidRDefault="00E27272" w:rsidP="00685004">
            <w:pPr>
              <w:ind w:left="360"/>
              <w:rPr>
                <w:rFonts w:eastAsia="Calibri"/>
                <w:bCs/>
              </w:rPr>
            </w:pPr>
            <w:r>
              <w:rPr>
                <w:rFonts w:eastAsia="Calibri"/>
                <w:bCs/>
              </w:rPr>
              <w:t>1</w:t>
            </w:r>
          </w:p>
          <w:p w14:paraId="3FF50315" w14:textId="77777777" w:rsidR="00E27272" w:rsidRDefault="00E27272" w:rsidP="00685004">
            <w:pPr>
              <w:rPr>
                <w:rFonts w:eastAsia="Calibri"/>
                <w:bCs/>
              </w:rPr>
            </w:pPr>
          </w:p>
        </w:tc>
        <w:tc>
          <w:tcPr>
            <w:tcW w:w="10350" w:type="dxa"/>
            <w:gridSpan w:val="3"/>
            <w:tcBorders>
              <w:top w:val="single" w:sz="4" w:space="0" w:color="auto"/>
              <w:left w:val="single" w:sz="4" w:space="0" w:color="auto"/>
              <w:bottom w:val="single" w:sz="4" w:space="0" w:color="auto"/>
              <w:right w:val="single" w:sz="4" w:space="0" w:color="auto"/>
            </w:tcBorders>
            <w:hideMark/>
          </w:tcPr>
          <w:p w14:paraId="358422FC" w14:textId="77777777" w:rsidR="00E27272" w:rsidRDefault="00E27272" w:rsidP="00685004">
            <w:pPr>
              <w:rPr>
                <w:rFonts w:eastAsia="Calibri"/>
                <w:bCs/>
              </w:rPr>
            </w:pPr>
            <w:r>
              <w:rPr>
                <w:rFonts w:eastAsia="Calibri"/>
                <w:bCs/>
              </w:rPr>
              <w:t xml:space="preserve">Классическая музыка: история возникновения, разнообразие форм, стилей, жанров, </w:t>
            </w:r>
          </w:p>
          <w:p w14:paraId="293EE122" w14:textId="77777777" w:rsidR="00E27272" w:rsidRDefault="00E27272" w:rsidP="00685004">
            <w:pPr>
              <w:rPr>
                <w:rFonts w:eastAsia="Calibri"/>
                <w:bCs/>
              </w:rPr>
            </w:pPr>
            <w:r>
              <w:rPr>
                <w:rFonts w:eastAsia="Calibri"/>
                <w:bCs/>
              </w:rPr>
              <w:t xml:space="preserve">известные певцы и исполнители.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6C4FA90B"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47150714" w14:textId="77777777" w:rsidR="00E27272" w:rsidRDefault="00E27272" w:rsidP="00685004">
            <w:pPr>
              <w:rPr>
                <w:b/>
                <w:bCs/>
              </w:rPr>
            </w:pPr>
          </w:p>
        </w:tc>
      </w:tr>
      <w:tr w:rsidR="00E27272" w14:paraId="27C5E283" w14:textId="77777777" w:rsidTr="0075552C">
        <w:trPr>
          <w:gridAfter w:val="2"/>
          <w:wAfter w:w="1847" w:type="dxa"/>
          <w:trHeight w:val="26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78B3EEE" w14:textId="77777777" w:rsidR="00E27272" w:rsidRDefault="00E27272" w:rsidP="00685004"/>
        </w:tc>
        <w:tc>
          <w:tcPr>
            <w:tcW w:w="622" w:type="dxa"/>
            <w:gridSpan w:val="7"/>
            <w:tcBorders>
              <w:top w:val="single" w:sz="4" w:space="0" w:color="auto"/>
              <w:left w:val="single" w:sz="4" w:space="0" w:color="auto"/>
              <w:bottom w:val="single" w:sz="4" w:space="0" w:color="auto"/>
              <w:right w:val="single" w:sz="4" w:space="0" w:color="auto"/>
            </w:tcBorders>
          </w:tcPr>
          <w:p w14:paraId="13FA1072" w14:textId="77777777" w:rsidR="00E27272" w:rsidRDefault="00E27272" w:rsidP="00685004">
            <w:pPr>
              <w:ind w:left="360"/>
              <w:rPr>
                <w:rFonts w:eastAsia="Calibri"/>
                <w:bCs/>
              </w:rPr>
            </w:pPr>
            <w:r>
              <w:rPr>
                <w:rFonts w:eastAsia="Calibri"/>
                <w:bCs/>
              </w:rPr>
              <w:t>2</w:t>
            </w:r>
          </w:p>
          <w:p w14:paraId="7B55B309" w14:textId="77777777" w:rsidR="00E27272" w:rsidRDefault="00E27272" w:rsidP="00685004">
            <w:pPr>
              <w:rPr>
                <w:rFonts w:eastAsia="Calibri"/>
                <w:bCs/>
              </w:rPr>
            </w:pPr>
          </w:p>
        </w:tc>
        <w:tc>
          <w:tcPr>
            <w:tcW w:w="10350" w:type="dxa"/>
            <w:gridSpan w:val="3"/>
            <w:tcBorders>
              <w:top w:val="single" w:sz="4" w:space="0" w:color="auto"/>
              <w:left w:val="single" w:sz="4" w:space="0" w:color="auto"/>
              <w:bottom w:val="single" w:sz="4" w:space="0" w:color="auto"/>
              <w:right w:val="single" w:sz="4" w:space="0" w:color="auto"/>
            </w:tcBorders>
            <w:hideMark/>
          </w:tcPr>
          <w:p w14:paraId="21C2675E" w14:textId="77777777" w:rsidR="00E27272" w:rsidRDefault="00E27272" w:rsidP="00685004">
            <w:pPr>
              <w:rPr>
                <w:rFonts w:eastAsia="Calibri"/>
                <w:bCs/>
              </w:rPr>
            </w:pPr>
            <w:r>
              <w:rPr>
                <w:rFonts w:eastAsia="Calibri"/>
                <w:bCs/>
              </w:rPr>
              <w:t xml:space="preserve">Пассивный залог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A0447CE"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51438EB0" w14:textId="77777777" w:rsidR="00E27272" w:rsidRDefault="00E27272" w:rsidP="00685004">
            <w:pPr>
              <w:rPr>
                <w:b/>
                <w:bCs/>
              </w:rPr>
            </w:pPr>
          </w:p>
        </w:tc>
      </w:tr>
      <w:tr w:rsidR="00E27272" w14:paraId="567934E2" w14:textId="77777777" w:rsidTr="0075552C">
        <w:trPr>
          <w:gridAfter w:val="2"/>
          <w:wAfter w:w="1847" w:type="dxa"/>
          <w:trHeight w:val="39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D8F76A2"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33C703C9" w14:textId="77777777" w:rsidR="00E27272" w:rsidRDefault="00E27272" w:rsidP="00685004">
            <w:pPr>
              <w:ind w:left="360"/>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74E9154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2CE1334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 xml:space="preserve"> </w:t>
            </w:r>
          </w:p>
        </w:tc>
      </w:tr>
      <w:tr w:rsidR="00E27272" w14:paraId="4553454D" w14:textId="77777777" w:rsidTr="0075552C">
        <w:trPr>
          <w:gridAfter w:val="2"/>
          <w:wAfter w:w="1847" w:type="dxa"/>
          <w:trHeight w:val="61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2EEB93E"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1B452BA9" w14:textId="77777777" w:rsidR="00E27272" w:rsidRDefault="00E27272" w:rsidP="00E27272">
            <w:pPr>
              <w:widowControl/>
              <w:numPr>
                <w:ilvl w:val="0"/>
                <w:numId w:val="229"/>
              </w:numPr>
              <w:autoSpaceDE/>
              <w:autoSpaceDN/>
              <w:jc w:val="both"/>
              <w:rPr>
                <w:rFonts w:eastAsia="Calibri"/>
                <w:bCs/>
              </w:rPr>
            </w:pPr>
            <w:r>
              <w:t xml:space="preserve">Изучение лексического минимума, необходимого для устного монологического высказывания по теме </w:t>
            </w:r>
            <w:r>
              <w:rPr>
                <w:rFonts w:eastAsia="Calibri"/>
                <w:bCs/>
              </w:rPr>
              <w:t xml:space="preserve">«Классическая музыка»  </w:t>
            </w:r>
          </w:p>
          <w:p w14:paraId="47A8A559" w14:textId="77777777" w:rsidR="00E27272" w:rsidRDefault="00E27272" w:rsidP="00E27272">
            <w:pPr>
              <w:widowControl/>
              <w:numPr>
                <w:ilvl w:val="0"/>
                <w:numId w:val="229"/>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2BDC2598" w14:textId="77777777" w:rsidR="00E27272" w:rsidRDefault="00E27272" w:rsidP="00E27272">
            <w:pPr>
              <w:widowControl/>
              <w:numPr>
                <w:ilvl w:val="0"/>
                <w:numId w:val="229"/>
              </w:numPr>
              <w:autoSpaceDE/>
              <w:autoSpaceDN/>
              <w:jc w:val="both"/>
              <w:rPr>
                <w:rFonts w:eastAsia="Calibri"/>
                <w:bCs/>
                <w:lang w:val="en-US"/>
              </w:rPr>
            </w:pPr>
            <w:r>
              <w:rPr>
                <w:rFonts w:eastAsia="Calibri"/>
                <w:bCs/>
              </w:rPr>
              <w:t>Пассивный</w:t>
            </w:r>
            <w:r>
              <w:rPr>
                <w:rFonts w:eastAsia="Calibri"/>
                <w:bCs/>
                <w:lang w:val="en-US"/>
              </w:rPr>
              <w:t xml:space="preserve"> </w:t>
            </w:r>
            <w:r>
              <w:rPr>
                <w:rFonts w:eastAsia="Calibri"/>
                <w:bCs/>
              </w:rPr>
              <w:t>Залог</w:t>
            </w:r>
            <w:r>
              <w:rPr>
                <w:rFonts w:eastAsia="Calibri"/>
                <w:bCs/>
                <w:lang w:val="en-US"/>
              </w:rPr>
              <w:t xml:space="preserve"> </w:t>
            </w:r>
            <w:r>
              <w:rPr>
                <w:rFonts w:eastAsia="Calibri"/>
                <w:bCs/>
              </w:rPr>
              <w:t>в</w:t>
            </w:r>
            <w:r>
              <w:rPr>
                <w:rFonts w:eastAsia="Calibri"/>
                <w:bCs/>
                <w:lang w:val="en-US"/>
              </w:rPr>
              <w:t xml:space="preserve"> </w:t>
            </w:r>
            <w:r>
              <w:rPr>
                <w:rFonts w:eastAsia="Calibri"/>
                <w:bCs/>
              </w:rPr>
              <w:t>лирике</w:t>
            </w:r>
            <w:r>
              <w:rPr>
                <w:rFonts w:eastAsia="Calibri"/>
                <w:bCs/>
                <w:lang w:val="en-US"/>
              </w:rPr>
              <w:t xml:space="preserve"> </w:t>
            </w:r>
            <w:r>
              <w:rPr>
                <w:rFonts w:eastAsia="Calibri"/>
                <w:bCs/>
              </w:rPr>
              <w:t>группы</w:t>
            </w:r>
            <w:r>
              <w:rPr>
                <w:rFonts w:eastAsia="Calibri"/>
                <w:bCs/>
                <w:lang w:val="en-US"/>
              </w:rPr>
              <w:t xml:space="preserve"> The Beatles “All You Need Is Love” </w:t>
            </w:r>
          </w:p>
          <w:p w14:paraId="379AFF07" w14:textId="77777777" w:rsidR="00E27272" w:rsidRDefault="00E27272" w:rsidP="00E27272">
            <w:pPr>
              <w:widowControl/>
              <w:numPr>
                <w:ilvl w:val="0"/>
                <w:numId w:val="229"/>
              </w:numPr>
              <w:autoSpaceDE/>
              <w:autoSpaceDN/>
              <w:rPr>
                <w:rFonts w:eastAsia="Calibri"/>
                <w:bCs/>
              </w:rPr>
            </w:pPr>
            <w:r>
              <w:rPr>
                <w:rFonts w:eastAsia="Calibri"/>
                <w:bCs/>
              </w:rPr>
              <w:t>Развитие навыков поискового чтения текстов профессиональной направленности.</w:t>
            </w:r>
          </w:p>
          <w:p w14:paraId="50367BF8" w14:textId="77777777" w:rsidR="00E27272" w:rsidRDefault="00E27272" w:rsidP="00E27272">
            <w:pPr>
              <w:widowControl/>
              <w:numPr>
                <w:ilvl w:val="0"/>
                <w:numId w:val="229"/>
              </w:numPr>
              <w:autoSpaceDE/>
              <w:autoSpaceDN/>
              <w:rPr>
                <w:rFonts w:eastAsia="Calibri"/>
                <w:bCs/>
              </w:rPr>
            </w:pPr>
            <w:r>
              <w:rPr>
                <w:rFonts w:eastAsia="Calibri"/>
                <w:bCs/>
              </w:rPr>
              <w:t>Работа с песенным материалом</w:t>
            </w:r>
          </w:p>
          <w:p w14:paraId="553EBD6C" w14:textId="77777777" w:rsidR="00E27272" w:rsidRDefault="00E27272" w:rsidP="00E27272">
            <w:pPr>
              <w:widowControl/>
              <w:numPr>
                <w:ilvl w:val="0"/>
                <w:numId w:val="229"/>
              </w:numPr>
              <w:autoSpaceDE/>
              <w:autoSpaceDN/>
              <w:rPr>
                <w:rFonts w:eastAsia="Calibri"/>
                <w:bCs/>
              </w:rPr>
            </w:pPr>
            <w:r>
              <w:rPr>
                <w:rFonts w:eastAsia="Calibri"/>
                <w:bCs/>
              </w:rPr>
              <w:t>Контрольная работа</w:t>
            </w:r>
          </w:p>
        </w:tc>
        <w:tc>
          <w:tcPr>
            <w:tcW w:w="1304" w:type="dxa"/>
            <w:gridSpan w:val="2"/>
            <w:tcBorders>
              <w:top w:val="single" w:sz="4" w:space="0" w:color="auto"/>
              <w:left w:val="single" w:sz="4" w:space="0" w:color="auto"/>
              <w:bottom w:val="single" w:sz="4" w:space="0" w:color="auto"/>
              <w:right w:val="single" w:sz="4" w:space="0" w:color="auto"/>
            </w:tcBorders>
          </w:tcPr>
          <w:p w14:paraId="62F5BA6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07FC663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78EA4EA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4FD8547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92DB73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29DBA71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AA5972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6DA3F0A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Pr>
                <w:b/>
                <w:bCs/>
              </w:rPr>
              <w:t xml:space="preserve"> </w:t>
            </w:r>
          </w:p>
        </w:tc>
      </w:tr>
      <w:tr w:rsidR="00E27272" w14:paraId="2A96EEC4" w14:textId="77777777" w:rsidTr="0075552C">
        <w:trPr>
          <w:gridAfter w:val="2"/>
          <w:wAfter w:w="1847" w:type="dxa"/>
          <w:trHeight w:val="360"/>
        </w:trPr>
        <w:tc>
          <w:tcPr>
            <w:tcW w:w="1894" w:type="dxa"/>
            <w:vMerge w:val="restart"/>
            <w:tcBorders>
              <w:top w:val="single" w:sz="4" w:space="0" w:color="auto"/>
              <w:left w:val="single" w:sz="4" w:space="0" w:color="auto"/>
              <w:bottom w:val="single" w:sz="4" w:space="0" w:color="auto"/>
              <w:right w:val="single" w:sz="4" w:space="0" w:color="auto"/>
            </w:tcBorders>
          </w:tcPr>
          <w:p w14:paraId="26967BB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t>Тема</w:t>
            </w:r>
            <w:r>
              <w:rPr>
                <w:lang w:val="en-US"/>
              </w:rPr>
              <w:t xml:space="preserve"> 4.2. </w:t>
            </w:r>
            <w:r>
              <w:t>Джаз</w:t>
            </w:r>
            <w:r>
              <w:rPr>
                <w:lang w:val="en-US"/>
              </w:rPr>
              <w:t xml:space="preserve">, </w:t>
            </w:r>
            <w:r>
              <w:t>Блюз</w:t>
            </w:r>
            <w:r>
              <w:rPr>
                <w:lang w:val="en-US"/>
              </w:rPr>
              <w:t xml:space="preserve">, </w:t>
            </w:r>
            <w:r>
              <w:t>Кантри</w:t>
            </w:r>
            <w:r>
              <w:rPr>
                <w:lang w:val="en-US"/>
              </w:rPr>
              <w:t xml:space="preserve"> </w:t>
            </w:r>
            <w:r>
              <w:rPr>
                <w:bCs/>
              </w:rPr>
              <w:t xml:space="preserve"> </w:t>
            </w:r>
          </w:p>
          <w:p w14:paraId="7614955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0EB1E221" w14:textId="77777777" w:rsidR="00E27272" w:rsidRDefault="00E27272" w:rsidP="00685004">
            <w:pPr>
              <w:ind w:left="360"/>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593CD66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hideMark/>
          </w:tcPr>
          <w:p w14:paraId="0DF9A25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3CD54ED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5E3ECEF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0A4442F0" w14:textId="77777777" w:rsidTr="0075552C">
        <w:trPr>
          <w:gridAfter w:val="2"/>
          <w:wAfter w:w="1847" w:type="dxa"/>
          <w:trHeight w:val="43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B52938A" w14:textId="77777777" w:rsidR="00E27272" w:rsidRDefault="00E27272" w:rsidP="00685004">
            <w:pPr>
              <w:rPr>
                <w:b/>
                <w:lang w:val="en-US"/>
              </w:rPr>
            </w:pPr>
          </w:p>
        </w:tc>
        <w:tc>
          <w:tcPr>
            <w:tcW w:w="622" w:type="dxa"/>
            <w:gridSpan w:val="7"/>
            <w:tcBorders>
              <w:top w:val="single" w:sz="4" w:space="0" w:color="auto"/>
              <w:left w:val="single" w:sz="4" w:space="0" w:color="auto"/>
              <w:bottom w:val="single" w:sz="4" w:space="0" w:color="auto"/>
              <w:right w:val="single" w:sz="4" w:space="0" w:color="auto"/>
            </w:tcBorders>
            <w:hideMark/>
          </w:tcPr>
          <w:p w14:paraId="29F31A22" w14:textId="77777777" w:rsidR="00E27272" w:rsidRDefault="00E27272" w:rsidP="00685004">
            <w:pPr>
              <w:ind w:left="360"/>
              <w:jc w:val="both"/>
              <w:rPr>
                <w:rFonts w:eastAsia="Calibri"/>
                <w:bCs/>
              </w:rPr>
            </w:pPr>
            <w:r>
              <w:t xml:space="preserve">1  </w:t>
            </w:r>
          </w:p>
        </w:tc>
        <w:tc>
          <w:tcPr>
            <w:tcW w:w="10350" w:type="dxa"/>
            <w:gridSpan w:val="3"/>
            <w:tcBorders>
              <w:top w:val="single" w:sz="4" w:space="0" w:color="auto"/>
              <w:left w:val="single" w:sz="4" w:space="0" w:color="auto"/>
              <w:bottom w:val="single" w:sz="4" w:space="0" w:color="auto"/>
              <w:right w:val="single" w:sz="4" w:space="0" w:color="auto"/>
            </w:tcBorders>
          </w:tcPr>
          <w:p w14:paraId="6E3E4DB6" w14:textId="77777777" w:rsidR="00E27272" w:rsidRDefault="00E27272" w:rsidP="00685004">
            <w:pPr>
              <w:ind w:left="360"/>
              <w:jc w:val="both"/>
              <w:rPr>
                <w:rFonts w:eastAsia="Calibri"/>
                <w:bCs/>
              </w:rPr>
            </w:pPr>
            <w:r>
              <w:t>Джаз, Блюз, Кантри</w:t>
            </w:r>
            <w:r>
              <w:rPr>
                <w:rFonts w:eastAsia="Calibri"/>
                <w:bCs/>
              </w:rPr>
              <w:t>»: история возникновения, разнообразие форм, стилей, жанров, известные певцы и исполнители.</w:t>
            </w:r>
          </w:p>
          <w:p w14:paraId="67382445" w14:textId="77777777" w:rsidR="00E27272" w:rsidRDefault="00E27272" w:rsidP="00685004">
            <w:pPr>
              <w:ind w:left="360"/>
              <w:jc w:val="both"/>
              <w:rPr>
                <w:rFonts w:eastAsia="Calibri"/>
                <w:bCs/>
              </w:rPr>
            </w:pP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6FD44D4B" w14:textId="77777777" w:rsidR="00E27272" w:rsidRPr="00247721"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EA63B78" w14:textId="77777777" w:rsidR="00E27272" w:rsidRDefault="00E27272" w:rsidP="00685004">
            <w:pPr>
              <w:rPr>
                <w:bCs/>
              </w:rPr>
            </w:pPr>
          </w:p>
        </w:tc>
      </w:tr>
      <w:tr w:rsidR="00E27272" w14:paraId="798C0386" w14:textId="77777777" w:rsidTr="0075552C">
        <w:trPr>
          <w:gridAfter w:val="2"/>
          <w:wAfter w:w="1847" w:type="dxa"/>
          <w:trHeight w:val="36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7C8AA94" w14:textId="77777777" w:rsidR="00E27272" w:rsidRPr="00247721"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844F536"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388005C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226AE2D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7F92C8B" w14:textId="77777777" w:rsidTr="0075552C">
        <w:trPr>
          <w:gridAfter w:val="2"/>
          <w:wAfter w:w="1847" w:type="dxa"/>
          <w:trHeight w:val="61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B703434" w14:textId="77777777" w:rsidR="00E27272" w:rsidRDefault="00E27272" w:rsidP="00685004">
            <w:pPr>
              <w:rPr>
                <w:b/>
                <w:lang w:val="en-U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A8F6091" w14:textId="77777777" w:rsidR="00E27272" w:rsidRDefault="00E27272" w:rsidP="00E27272">
            <w:pPr>
              <w:widowControl/>
              <w:numPr>
                <w:ilvl w:val="0"/>
                <w:numId w:val="230"/>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Джаз и Блюз».</w:t>
            </w:r>
          </w:p>
          <w:p w14:paraId="197884ED" w14:textId="77777777" w:rsidR="00E27272" w:rsidRDefault="00E27272" w:rsidP="00E27272">
            <w:pPr>
              <w:widowControl/>
              <w:numPr>
                <w:ilvl w:val="0"/>
                <w:numId w:val="230"/>
              </w:numPr>
              <w:autoSpaceDE/>
              <w:autoSpaceDN/>
              <w:jc w:val="both"/>
              <w:rPr>
                <w:rFonts w:eastAsia="Calibri"/>
                <w:bCs/>
              </w:rPr>
            </w:pPr>
            <w:r>
              <w:t xml:space="preserve"> Изучение лексического минимума, необходимого для устного монологического высказывания </w:t>
            </w:r>
            <w:r>
              <w:rPr>
                <w:rFonts w:eastAsia="Calibri"/>
                <w:bCs/>
              </w:rPr>
              <w:t>по теме «Кантри».</w:t>
            </w:r>
          </w:p>
          <w:p w14:paraId="3F90414E" w14:textId="77777777" w:rsidR="00E27272" w:rsidRDefault="00E27272" w:rsidP="00E27272">
            <w:pPr>
              <w:widowControl/>
              <w:numPr>
                <w:ilvl w:val="0"/>
                <w:numId w:val="230"/>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1C261292" w14:textId="77777777" w:rsidR="00E27272" w:rsidRDefault="00E27272" w:rsidP="00E27272">
            <w:pPr>
              <w:widowControl/>
              <w:numPr>
                <w:ilvl w:val="0"/>
                <w:numId w:val="230"/>
              </w:numPr>
              <w:autoSpaceDE/>
              <w:autoSpaceDN/>
              <w:rPr>
                <w:rFonts w:eastAsia="Calibri"/>
                <w:bCs/>
              </w:rPr>
            </w:pPr>
            <w:r>
              <w:rPr>
                <w:rFonts w:eastAsia="Calibri"/>
                <w:bCs/>
              </w:rPr>
              <w:lastRenderedPageBreak/>
              <w:t>Развитие навыков поискового чтения текстов профессиональной направленности.</w:t>
            </w:r>
          </w:p>
          <w:p w14:paraId="7BA33E95" w14:textId="77777777" w:rsidR="00E27272" w:rsidRDefault="00E27272" w:rsidP="00E27272">
            <w:pPr>
              <w:widowControl/>
              <w:numPr>
                <w:ilvl w:val="0"/>
                <w:numId w:val="230"/>
              </w:numPr>
              <w:autoSpaceDE/>
              <w:autoSpaceDN/>
              <w:rPr>
                <w:rFonts w:eastAsia="Calibri"/>
                <w:bCs/>
              </w:rPr>
            </w:pPr>
            <w:r>
              <w:rPr>
                <w:rFonts w:eastAsia="Calibri"/>
                <w:bCs/>
              </w:rPr>
              <w:t>Работа с песенным материалом</w:t>
            </w:r>
          </w:p>
          <w:p w14:paraId="40A4C846" w14:textId="77777777" w:rsidR="00E27272" w:rsidRDefault="00E27272" w:rsidP="00E27272">
            <w:pPr>
              <w:widowControl/>
              <w:numPr>
                <w:ilvl w:val="0"/>
                <w:numId w:val="230"/>
              </w:numPr>
              <w:autoSpaceDE/>
              <w:autoSpaceDN/>
              <w:rPr>
                <w:rFonts w:eastAsia="Calibri"/>
                <w:bCs/>
              </w:rPr>
            </w:pPr>
            <w:r>
              <w:rPr>
                <w:rFonts w:eastAsia="Calibri"/>
                <w:bCs/>
              </w:rPr>
              <w:t>Контрольная работа</w:t>
            </w:r>
          </w:p>
        </w:tc>
        <w:tc>
          <w:tcPr>
            <w:tcW w:w="1304" w:type="dxa"/>
            <w:gridSpan w:val="2"/>
            <w:tcBorders>
              <w:top w:val="single" w:sz="4" w:space="0" w:color="auto"/>
              <w:left w:val="single" w:sz="4" w:space="0" w:color="auto"/>
              <w:bottom w:val="single" w:sz="4" w:space="0" w:color="auto"/>
              <w:right w:val="single" w:sz="4" w:space="0" w:color="auto"/>
            </w:tcBorders>
          </w:tcPr>
          <w:p w14:paraId="0CA3FFD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w:t>
            </w:r>
          </w:p>
          <w:p w14:paraId="0A9BCAB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15BC3A2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110A19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261333F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49BE0B3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w:t>
            </w:r>
          </w:p>
          <w:p w14:paraId="1AC0E71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56E3A5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20C1056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 xml:space="preserve"> </w:t>
            </w:r>
          </w:p>
        </w:tc>
      </w:tr>
      <w:tr w:rsidR="00E27272" w14:paraId="048D5E62" w14:textId="77777777" w:rsidTr="0075552C">
        <w:trPr>
          <w:gridAfter w:val="2"/>
          <w:wAfter w:w="1847" w:type="dxa"/>
          <w:trHeight w:val="495"/>
        </w:trPr>
        <w:tc>
          <w:tcPr>
            <w:tcW w:w="1894" w:type="dxa"/>
            <w:vMerge w:val="restart"/>
            <w:tcBorders>
              <w:top w:val="single" w:sz="4" w:space="0" w:color="auto"/>
              <w:left w:val="single" w:sz="4" w:space="0" w:color="auto"/>
              <w:bottom w:val="single" w:sz="4" w:space="0" w:color="auto"/>
              <w:right w:val="single" w:sz="4" w:space="0" w:color="auto"/>
            </w:tcBorders>
            <w:hideMark/>
          </w:tcPr>
          <w:p w14:paraId="1D2E881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Тема 4. 3. Современная музыка (рэп, хип-хоп, рок-н-ролл</w:t>
            </w:r>
            <w:r>
              <w:rPr>
                <w:b/>
              </w:rPr>
              <w:t xml:space="preserve">) </w:t>
            </w:r>
          </w:p>
        </w:tc>
        <w:tc>
          <w:tcPr>
            <w:tcW w:w="10972" w:type="dxa"/>
            <w:gridSpan w:val="10"/>
            <w:tcBorders>
              <w:top w:val="single" w:sz="4" w:space="0" w:color="auto"/>
              <w:left w:val="single" w:sz="4" w:space="0" w:color="auto"/>
              <w:bottom w:val="single" w:sz="4" w:space="0" w:color="auto"/>
              <w:right w:val="single" w:sz="4" w:space="0" w:color="auto"/>
            </w:tcBorders>
            <w:hideMark/>
          </w:tcPr>
          <w:p w14:paraId="1D27D205" w14:textId="77777777" w:rsidR="00E27272" w:rsidRDefault="00E27272" w:rsidP="00685004">
            <w:pPr>
              <w:ind w:left="360"/>
              <w:jc w:val="both"/>
              <w:rPr>
                <w:rFonts w:eastAsia="Calibri"/>
              </w:rPr>
            </w:pPr>
            <w:r>
              <w:rPr>
                <w:rFonts w:eastAsia="Calibri"/>
              </w:rP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1BB0C05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tc>
        <w:tc>
          <w:tcPr>
            <w:tcW w:w="706" w:type="dxa"/>
            <w:vMerge w:val="restart"/>
            <w:tcBorders>
              <w:top w:val="single" w:sz="4" w:space="0" w:color="auto"/>
              <w:left w:val="single" w:sz="4" w:space="0" w:color="auto"/>
              <w:bottom w:val="single" w:sz="4" w:space="0" w:color="auto"/>
              <w:right w:val="single" w:sz="4" w:space="0" w:color="auto"/>
            </w:tcBorders>
            <w:shd w:val="clear" w:color="auto" w:fill="A6A6A6"/>
          </w:tcPr>
          <w:p w14:paraId="66D0929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6A95814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71E05632" w14:textId="77777777" w:rsidTr="0075552C">
        <w:trPr>
          <w:gridAfter w:val="2"/>
          <w:wAfter w:w="1847" w:type="dxa"/>
          <w:trHeight w:val="48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E6A840F"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hideMark/>
          </w:tcPr>
          <w:p w14:paraId="1758FE9B" w14:textId="77777777" w:rsidR="00E27272" w:rsidRDefault="00E27272" w:rsidP="00685004">
            <w:pPr>
              <w:ind w:left="360"/>
              <w:jc w:val="both"/>
            </w:pPr>
            <w:r>
              <w:t>1</w:t>
            </w:r>
          </w:p>
          <w:p w14:paraId="4C2C3AE7" w14:textId="77777777" w:rsidR="00E27272" w:rsidRDefault="00E27272" w:rsidP="00685004">
            <w:pPr>
              <w:jc w:val="both"/>
              <w:rPr>
                <w:rFonts w:eastAsia="Calibri"/>
                <w:bCs/>
              </w:rPr>
            </w:pPr>
            <w:r>
              <w:rPr>
                <w:rFonts w:eastAsia="Calibri"/>
                <w:bCs/>
              </w:rPr>
              <w:t>1</w:t>
            </w:r>
          </w:p>
        </w:tc>
        <w:tc>
          <w:tcPr>
            <w:tcW w:w="10492" w:type="dxa"/>
            <w:gridSpan w:val="4"/>
            <w:tcBorders>
              <w:top w:val="single" w:sz="4" w:space="0" w:color="auto"/>
              <w:left w:val="single" w:sz="4" w:space="0" w:color="auto"/>
              <w:bottom w:val="single" w:sz="4" w:space="0" w:color="auto"/>
              <w:right w:val="single" w:sz="4" w:space="0" w:color="auto"/>
            </w:tcBorders>
            <w:hideMark/>
          </w:tcPr>
          <w:p w14:paraId="57DC8B67" w14:textId="77777777" w:rsidR="00E27272" w:rsidRDefault="00E27272" w:rsidP="00685004">
            <w:pPr>
              <w:jc w:val="both"/>
              <w:rPr>
                <w:rFonts w:eastAsia="Calibri"/>
                <w:bCs/>
              </w:rPr>
            </w:pPr>
            <w:r>
              <w:t xml:space="preserve"> Современная музыка (рэп, хип-хоп, рок-н-ролл)</w:t>
            </w:r>
            <w:r>
              <w:rPr>
                <w:rFonts w:eastAsia="Calibri"/>
                <w:bCs/>
              </w:rPr>
              <w:t xml:space="preserve">»: история возникновения, разнообразие </w:t>
            </w:r>
          </w:p>
          <w:p w14:paraId="42DCE64E" w14:textId="77777777" w:rsidR="00E27272" w:rsidRDefault="00E27272" w:rsidP="00685004">
            <w:pPr>
              <w:jc w:val="both"/>
              <w:rPr>
                <w:rFonts w:eastAsia="Calibri"/>
                <w:bCs/>
              </w:rPr>
            </w:pPr>
            <w:r>
              <w:rPr>
                <w:rFonts w:eastAsia="Calibri"/>
                <w:bCs/>
              </w:rPr>
              <w:t xml:space="preserve">форм, стилей, жанров, известные певцы и исполнители.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2F7C09CA" w14:textId="77777777" w:rsidR="00E27272" w:rsidRPr="00247721"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449060DA" w14:textId="77777777" w:rsidR="00E27272" w:rsidRDefault="00E27272" w:rsidP="00685004">
            <w:pPr>
              <w:rPr>
                <w:bCs/>
              </w:rPr>
            </w:pPr>
          </w:p>
        </w:tc>
      </w:tr>
      <w:tr w:rsidR="00E27272" w14:paraId="1474978C" w14:textId="77777777" w:rsidTr="0075552C">
        <w:trPr>
          <w:gridAfter w:val="2"/>
          <w:wAfter w:w="1847" w:type="dxa"/>
          <w:trHeight w:val="29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657B58C"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hideMark/>
          </w:tcPr>
          <w:p w14:paraId="2DDC9F97" w14:textId="77777777" w:rsidR="00E27272" w:rsidRDefault="00E27272" w:rsidP="00685004">
            <w:pPr>
              <w:jc w:val="both"/>
            </w:pPr>
            <w:r>
              <w:t>2</w:t>
            </w:r>
          </w:p>
        </w:tc>
        <w:tc>
          <w:tcPr>
            <w:tcW w:w="10492" w:type="dxa"/>
            <w:gridSpan w:val="4"/>
            <w:tcBorders>
              <w:top w:val="single" w:sz="4" w:space="0" w:color="auto"/>
              <w:left w:val="single" w:sz="4" w:space="0" w:color="auto"/>
              <w:bottom w:val="single" w:sz="4" w:space="0" w:color="auto"/>
              <w:right w:val="single" w:sz="4" w:space="0" w:color="auto"/>
            </w:tcBorders>
            <w:hideMark/>
          </w:tcPr>
          <w:p w14:paraId="03E334A2" w14:textId="77777777" w:rsidR="00E27272" w:rsidRDefault="00E27272" w:rsidP="00685004">
            <w:pPr>
              <w:jc w:val="both"/>
            </w:pPr>
            <w:r>
              <w:rPr>
                <w:rFonts w:eastAsia="Calibri"/>
                <w:bCs/>
              </w:rPr>
              <w:t xml:space="preserve"> Времена английских глаголов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E66D6FC" w14:textId="77777777" w:rsidR="00E27272" w:rsidRDefault="00E27272" w:rsidP="00685004">
            <w:pPr>
              <w:rPr>
                <w:b/>
                <w:bCs/>
                <w:lang w:val="en-U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A525ADD" w14:textId="77777777" w:rsidR="00E27272" w:rsidRDefault="00E27272" w:rsidP="00685004">
            <w:pPr>
              <w:rPr>
                <w:bCs/>
              </w:rPr>
            </w:pPr>
          </w:p>
        </w:tc>
      </w:tr>
      <w:tr w:rsidR="00E27272" w14:paraId="18FC23D6"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7E67F5E"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40B12B1D"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67CFDBF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2C356F5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67F89159" w14:textId="77777777" w:rsidTr="0075552C">
        <w:trPr>
          <w:gridAfter w:val="2"/>
          <w:wAfter w:w="1847" w:type="dxa"/>
          <w:trHeight w:val="145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BF77F11"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00D27D1B" w14:textId="77777777" w:rsidR="00E27272" w:rsidRDefault="00E27272" w:rsidP="00E27272">
            <w:pPr>
              <w:widowControl/>
              <w:numPr>
                <w:ilvl w:val="0"/>
                <w:numId w:val="231"/>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Современная музыка (рэп, хип-хоп, рок-н-ролл)</w:t>
            </w:r>
            <w:r>
              <w:rPr>
                <w:rFonts w:eastAsia="Calibri"/>
                <w:bCs/>
              </w:rPr>
              <w:t xml:space="preserve">». </w:t>
            </w:r>
          </w:p>
          <w:p w14:paraId="261624B1" w14:textId="77777777" w:rsidR="00E27272" w:rsidRDefault="00E27272" w:rsidP="00E27272">
            <w:pPr>
              <w:widowControl/>
              <w:numPr>
                <w:ilvl w:val="0"/>
                <w:numId w:val="231"/>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3A8A5067" w14:textId="77777777" w:rsidR="00E27272" w:rsidRDefault="00E27272" w:rsidP="00E27272">
            <w:pPr>
              <w:widowControl/>
              <w:numPr>
                <w:ilvl w:val="0"/>
                <w:numId w:val="231"/>
              </w:numPr>
              <w:autoSpaceDE/>
              <w:autoSpaceDN/>
              <w:jc w:val="both"/>
              <w:rPr>
                <w:rFonts w:eastAsia="Calibri"/>
                <w:bCs/>
              </w:rPr>
            </w:pPr>
            <w:r>
              <w:rPr>
                <w:rFonts w:eastAsia="Calibri"/>
                <w:bCs/>
              </w:rPr>
              <w:t>Времена английского глагола в тексте группы The Beatles “In My Life”</w:t>
            </w:r>
          </w:p>
          <w:p w14:paraId="673B43F0" w14:textId="77777777" w:rsidR="00E27272" w:rsidRDefault="00E27272" w:rsidP="00E27272">
            <w:pPr>
              <w:widowControl/>
              <w:numPr>
                <w:ilvl w:val="0"/>
                <w:numId w:val="231"/>
              </w:numPr>
              <w:autoSpaceDE/>
              <w:autoSpaceDN/>
              <w:jc w:val="both"/>
              <w:rPr>
                <w:rFonts w:eastAsia="Calibri"/>
                <w:bCs/>
              </w:rPr>
            </w:pPr>
            <w:r>
              <w:rPr>
                <w:rFonts w:eastAsia="Calibri"/>
                <w:bCs/>
              </w:rPr>
              <w:t>Развитие навыков поискового чтения текстов профессиональной направленности.</w:t>
            </w:r>
          </w:p>
        </w:tc>
        <w:tc>
          <w:tcPr>
            <w:tcW w:w="1304" w:type="dxa"/>
            <w:gridSpan w:val="2"/>
            <w:tcBorders>
              <w:top w:val="single" w:sz="4" w:space="0" w:color="auto"/>
              <w:left w:val="single" w:sz="4" w:space="0" w:color="auto"/>
              <w:bottom w:val="single" w:sz="4" w:space="0" w:color="auto"/>
              <w:right w:val="single" w:sz="4" w:space="0" w:color="auto"/>
            </w:tcBorders>
          </w:tcPr>
          <w:p w14:paraId="67AA3F7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09521DB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2E4B9D2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25D88B3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F611FE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4C11F53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31E0DD5E" w14:textId="77777777" w:rsidTr="0075552C">
        <w:trPr>
          <w:gridAfter w:val="2"/>
          <w:wAfter w:w="1847" w:type="dxa"/>
          <w:trHeight w:val="300"/>
        </w:trPr>
        <w:tc>
          <w:tcPr>
            <w:tcW w:w="1894" w:type="dxa"/>
            <w:vMerge w:val="restart"/>
            <w:tcBorders>
              <w:top w:val="single" w:sz="4" w:space="0" w:color="auto"/>
              <w:left w:val="single" w:sz="4" w:space="0" w:color="auto"/>
              <w:bottom w:val="single" w:sz="4" w:space="0" w:color="auto"/>
              <w:right w:val="single" w:sz="4" w:space="0" w:color="auto"/>
            </w:tcBorders>
            <w:hideMark/>
          </w:tcPr>
          <w:p w14:paraId="45ECEBC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4.4. Народная музыка  </w:t>
            </w:r>
          </w:p>
        </w:tc>
        <w:tc>
          <w:tcPr>
            <w:tcW w:w="10972" w:type="dxa"/>
            <w:gridSpan w:val="10"/>
            <w:tcBorders>
              <w:top w:val="single" w:sz="4" w:space="0" w:color="auto"/>
              <w:left w:val="single" w:sz="4" w:space="0" w:color="auto"/>
              <w:bottom w:val="single" w:sz="4" w:space="0" w:color="auto"/>
              <w:right w:val="single" w:sz="4" w:space="0" w:color="auto"/>
            </w:tcBorders>
            <w:hideMark/>
          </w:tcPr>
          <w:p w14:paraId="2D1E3970" w14:textId="77777777" w:rsidR="00E27272" w:rsidRDefault="00E27272" w:rsidP="00685004">
            <w:pPr>
              <w:ind w:left="360"/>
              <w:jc w:val="both"/>
              <w:rPr>
                <w:bCs/>
              </w:rPr>
            </w:pPr>
            <w:r>
              <w:rPr>
                <w:bCs/>
              </w:rP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7B8E591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vMerge w:val="restart"/>
            <w:tcBorders>
              <w:top w:val="single" w:sz="4" w:space="0" w:color="auto"/>
              <w:left w:val="single" w:sz="4" w:space="0" w:color="auto"/>
              <w:bottom w:val="single" w:sz="4" w:space="0" w:color="auto"/>
              <w:right w:val="single" w:sz="4" w:space="0" w:color="auto"/>
            </w:tcBorders>
          </w:tcPr>
          <w:p w14:paraId="1EFD050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BB5A0A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r>
      <w:tr w:rsidR="00E27272" w14:paraId="00026014" w14:textId="77777777" w:rsidTr="0075552C">
        <w:trPr>
          <w:gridAfter w:val="2"/>
          <w:wAfter w:w="1847" w:type="dxa"/>
          <w:trHeight w:val="70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A9929B4" w14:textId="77777777" w:rsidR="00E27272" w:rsidRDefault="00E27272" w:rsidP="00685004"/>
        </w:tc>
        <w:tc>
          <w:tcPr>
            <w:tcW w:w="480" w:type="dxa"/>
            <w:gridSpan w:val="6"/>
            <w:tcBorders>
              <w:top w:val="single" w:sz="4" w:space="0" w:color="auto"/>
              <w:left w:val="single" w:sz="4" w:space="0" w:color="auto"/>
              <w:bottom w:val="single" w:sz="4" w:space="0" w:color="auto"/>
              <w:right w:val="single" w:sz="4" w:space="0" w:color="auto"/>
            </w:tcBorders>
            <w:hideMark/>
          </w:tcPr>
          <w:p w14:paraId="00E1ADF8" w14:textId="77777777" w:rsidR="00E27272" w:rsidRDefault="00E27272" w:rsidP="00685004">
            <w:pPr>
              <w:ind w:left="720"/>
              <w:jc w:val="both"/>
              <w:rPr>
                <w:rFonts w:eastAsia="Calibri"/>
                <w:bCs/>
              </w:rPr>
            </w:pPr>
            <w:r>
              <w:rPr>
                <w:rFonts w:eastAsia="Calibri"/>
                <w:bCs/>
              </w:rPr>
              <w:t>1</w:t>
            </w:r>
          </w:p>
          <w:p w14:paraId="6CDBB2D2" w14:textId="77777777" w:rsidR="00E27272" w:rsidRDefault="00E27272" w:rsidP="00685004">
            <w:pPr>
              <w:jc w:val="both"/>
              <w:rPr>
                <w:rFonts w:eastAsia="Calibri"/>
                <w:bCs/>
              </w:rPr>
            </w:pPr>
            <w:r>
              <w:rPr>
                <w:rFonts w:eastAsia="Calibri"/>
                <w:bCs/>
              </w:rPr>
              <w:t>1</w:t>
            </w:r>
          </w:p>
        </w:tc>
        <w:tc>
          <w:tcPr>
            <w:tcW w:w="10492" w:type="dxa"/>
            <w:gridSpan w:val="4"/>
            <w:tcBorders>
              <w:top w:val="single" w:sz="4" w:space="0" w:color="auto"/>
              <w:left w:val="single" w:sz="4" w:space="0" w:color="auto"/>
              <w:bottom w:val="single" w:sz="4" w:space="0" w:color="auto"/>
              <w:right w:val="single" w:sz="4" w:space="0" w:color="auto"/>
            </w:tcBorders>
            <w:hideMark/>
          </w:tcPr>
          <w:p w14:paraId="4368172E" w14:textId="77777777" w:rsidR="00E27272" w:rsidRDefault="00E27272" w:rsidP="00685004">
            <w:pPr>
              <w:ind w:left="90"/>
              <w:jc w:val="both"/>
              <w:rPr>
                <w:rFonts w:eastAsia="Calibri"/>
                <w:bCs/>
              </w:rPr>
            </w:pPr>
            <w:r>
              <w:rPr>
                <w:rFonts w:eastAsia="Calibri"/>
                <w:bCs/>
              </w:rPr>
              <w:t xml:space="preserve">  История возникновения народной музыки, разнообразие форм, стилей, жанров, </w:t>
            </w:r>
          </w:p>
          <w:p w14:paraId="0B4E0C84" w14:textId="77777777" w:rsidR="00E27272" w:rsidRDefault="00E27272" w:rsidP="00685004">
            <w:pPr>
              <w:ind w:left="90"/>
              <w:jc w:val="both"/>
              <w:rPr>
                <w:rFonts w:eastAsia="Calibri"/>
                <w:bCs/>
              </w:rPr>
            </w:pPr>
            <w:r>
              <w:rPr>
                <w:rFonts w:eastAsia="Calibri"/>
                <w:bCs/>
              </w:rPr>
              <w:t xml:space="preserve">известные певцы и исполнители.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4C42DE66"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C5ABC9B" w14:textId="77777777" w:rsidR="00E27272" w:rsidRDefault="00E27272" w:rsidP="00685004">
            <w:pPr>
              <w:rPr>
                <w:bCs/>
              </w:rPr>
            </w:pPr>
          </w:p>
        </w:tc>
      </w:tr>
      <w:tr w:rsidR="00E27272" w14:paraId="4048D184" w14:textId="77777777" w:rsidTr="0075552C">
        <w:trPr>
          <w:gridAfter w:val="2"/>
          <w:wAfter w:w="1847" w:type="dxa"/>
          <w:trHeight w:val="38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62C839A" w14:textId="77777777" w:rsidR="00E27272" w:rsidRDefault="00E27272" w:rsidP="00685004"/>
        </w:tc>
        <w:tc>
          <w:tcPr>
            <w:tcW w:w="480" w:type="dxa"/>
            <w:gridSpan w:val="6"/>
            <w:tcBorders>
              <w:top w:val="single" w:sz="4" w:space="0" w:color="auto"/>
              <w:left w:val="single" w:sz="4" w:space="0" w:color="auto"/>
              <w:bottom w:val="single" w:sz="4" w:space="0" w:color="auto"/>
              <w:right w:val="single" w:sz="4" w:space="0" w:color="auto"/>
            </w:tcBorders>
            <w:hideMark/>
          </w:tcPr>
          <w:p w14:paraId="24C1AED3" w14:textId="77777777" w:rsidR="00E27272" w:rsidRDefault="00E27272" w:rsidP="00685004">
            <w:pPr>
              <w:jc w:val="both"/>
              <w:rPr>
                <w:rFonts w:eastAsia="Calibri"/>
                <w:bCs/>
              </w:rPr>
            </w:pPr>
            <w:r>
              <w:rPr>
                <w:rFonts w:eastAsia="Calibri"/>
                <w:bCs/>
              </w:rPr>
              <w:t>2</w:t>
            </w:r>
          </w:p>
        </w:tc>
        <w:tc>
          <w:tcPr>
            <w:tcW w:w="10492" w:type="dxa"/>
            <w:gridSpan w:val="4"/>
            <w:tcBorders>
              <w:top w:val="single" w:sz="4" w:space="0" w:color="auto"/>
              <w:left w:val="single" w:sz="4" w:space="0" w:color="auto"/>
              <w:bottom w:val="single" w:sz="4" w:space="0" w:color="auto"/>
              <w:right w:val="single" w:sz="4" w:space="0" w:color="auto"/>
            </w:tcBorders>
            <w:hideMark/>
          </w:tcPr>
          <w:p w14:paraId="355C8A14" w14:textId="77777777" w:rsidR="00E27272" w:rsidRDefault="00E27272" w:rsidP="00685004">
            <w:pPr>
              <w:ind w:left="90"/>
              <w:jc w:val="both"/>
              <w:rPr>
                <w:rFonts w:eastAsia="Calibri"/>
                <w:bCs/>
              </w:rPr>
            </w:pPr>
            <w:r>
              <w:t xml:space="preserve">Формирование навыков, связанных с информационно-коммуникационными технологиями (далее – ИКТ)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3A29E84C"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74C18CF0" w14:textId="77777777" w:rsidR="00E27272" w:rsidRDefault="00E27272" w:rsidP="00685004">
            <w:pPr>
              <w:rPr>
                <w:bCs/>
              </w:rPr>
            </w:pPr>
          </w:p>
        </w:tc>
      </w:tr>
      <w:tr w:rsidR="00E27272" w14:paraId="69451E9A"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49A9862"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79D4C2DC" w14:textId="77777777" w:rsidR="00E27272" w:rsidRDefault="00E27272" w:rsidP="00685004">
            <w:pPr>
              <w:ind w:left="360"/>
              <w:jc w:val="both"/>
              <w:rPr>
                <w:rFonts w:eastAsia="Calibri"/>
                <w:bCs/>
              </w:rPr>
            </w:pPr>
            <w:r>
              <w:rPr>
                <w:rFonts w:eastAsia="Calibri"/>
                <w:bCs/>
              </w:rP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tcPr>
          <w:p w14:paraId="72447B4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4839B79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4D909731" w14:textId="77777777" w:rsidTr="0075552C">
        <w:trPr>
          <w:gridAfter w:val="2"/>
          <w:wAfter w:w="1847" w:type="dxa"/>
          <w:trHeight w:val="618"/>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BB3F8BA"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6259B7EF" w14:textId="77777777" w:rsidR="00E27272" w:rsidRDefault="00E27272" w:rsidP="00E27272">
            <w:pPr>
              <w:widowControl/>
              <w:numPr>
                <w:ilvl w:val="0"/>
                <w:numId w:val="232"/>
              </w:numPr>
              <w:autoSpaceDE/>
              <w:autoSpaceDN/>
              <w:jc w:val="both"/>
              <w:rPr>
                <w:rFonts w:eastAsia="Calibri"/>
                <w:bCs/>
              </w:rPr>
            </w:pPr>
            <w:r>
              <w:rPr>
                <w:rFonts w:eastAsia="Calibri"/>
                <w:bCs/>
              </w:rPr>
              <w:t xml:space="preserve"> </w:t>
            </w:r>
            <w:r>
              <w:t xml:space="preserve">Изучение лексического минимума, необходимого для устного монологического высказывания </w:t>
            </w:r>
            <w:r>
              <w:rPr>
                <w:rFonts w:eastAsia="Calibri"/>
                <w:bCs/>
              </w:rPr>
              <w:t>по теме «</w:t>
            </w:r>
            <w:r>
              <w:t>Народная музыка</w:t>
            </w:r>
            <w:r>
              <w:rPr>
                <w:rFonts w:eastAsia="Calibri"/>
                <w:bCs/>
              </w:rPr>
              <w:t xml:space="preserve">»  </w:t>
            </w:r>
          </w:p>
          <w:p w14:paraId="26F226CA" w14:textId="77777777" w:rsidR="00E27272" w:rsidRDefault="00E27272" w:rsidP="00E27272">
            <w:pPr>
              <w:widowControl/>
              <w:numPr>
                <w:ilvl w:val="0"/>
                <w:numId w:val="232"/>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32C6DA7E" w14:textId="77777777" w:rsidR="00E27272" w:rsidRDefault="00E27272" w:rsidP="00E27272">
            <w:pPr>
              <w:widowControl/>
              <w:numPr>
                <w:ilvl w:val="0"/>
                <w:numId w:val="232"/>
              </w:numPr>
              <w:autoSpaceDE/>
              <w:autoSpaceDN/>
              <w:jc w:val="both"/>
              <w:rPr>
                <w:rFonts w:eastAsia="Calibri"/>
                <w:bCs/>
              </w:rPr>
            </w:pPr>
            <w:r>
              <w:rPr>
                <w:rFonts w:eastAsia="Calibri"/>
                <w:bCs/>
              </w:rPr>
              <w:t>Развитие навыков поискового чтения текстов профессиональной направленности.</w:t>
            </w:r>
          </w:p>
          <w:p w14:paraId="11B8D5B7" w14:textId="77777777" w:rsidR="00E27272" w:rsidRDefault="00E27272" w:rsidP="00E27272">
            <w:pPr>
              <w:widowControl/>
              <w:numPr>
                <w:ilvl w:val="0"/>
                <w:numId w:val="232"/>
              </w:numPr>
              <w:autoSpaceDE/>
              <w:autoSpaceDN/>
              <w:jc w:val="both"/>
              <w:rPr>
                <w:rFonts w:eastAsia="Calibri"/>
                <w:bCs/>
              </w:rPr>
            </w:pPr>
            <w:r>
              <w:rPr>
                <w:rFonts w:eastAsia="Calibri"/>
                <w:bCs/>
              </w:rPr>
              <w:t>Работа с песенным материалом</w:t>
            </w:r>
          </w:p>
          <w:p w14:paraId="7AEB7AF5" w14:textId="77777777" w:rsidR="00E27272" w:rsidRDefault="00E27272" w:rsidP="00E27272">
            <w:pPr>
              <w:widowControl/>
              <w:numPr>
                <w:ilvl w:val="0"/>
                <w:numId w:val="232"/>
              </w:numPr>
              <w:autoSpaceDE/>
              <w:autoSpaceDN/>
              <w:jc w:val="both"/>
              <w:rPr>
                <w:rFonts w:eastAsia="Calibri"/>
                <w:bCs/>
              </w:rPr>
            </w:pPr>
            <w:r>
              <w:rPr>
                <w:rFonts w:eastAsia="Calibri"/>
                <w:bCs/>
              </w:rPr>
              <w:t>Контрольная работа</w:t>
            </w:r>
          </w:p>
        </w:tc>
        <w:tc>
          <w:tcPr>
            <w:tcW w:w="1304" w:type="dxa"/>
            <w:gridSpan w:val="2"/>
            <w:tcBorders>
              <w:top w:val="single" w:sz="4" w:space="0" w:color="auto"/>
              <w:left w:val="single" w:sz="4" w:space="0" w:color="auto"/>
              <w:bottom w:val="single" w:sz="4" w:space="0" w:color="auto"/>
              <w:right w:val="single" w:sz="4" w:space="0" w:color="auto"/>
            </w:tcBorders>
          </w:tcPr>
          <w:p w14:paraId="36D9130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40BB972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77A1D7E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6E4AFF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5E3FFBC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57AB326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5DBA425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5DE9949C"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F050F7D"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402FFC56" w14:textId="77777777" w:rsidR="00E27272" w:rsidRDefault="00E27272" w:rsidP="00685004">
            <w:pPr>
              <w:jc w:val="both"/>
              <w:rPr>
                <w:b/>
                <w:bCs/>
              </w:rPr>
            </w:pPr>
            <w:r>
              <w:rPr>
                <w:b/>
                <w:bCs/>
              </w:rPr>
              <w:t xml:space="preserve">Контрольная работа по разделу 4: </w:t>
            </w:r>
            <w:r>
              <w:rPr>
                <w:bCs/>
              </w:rPr>
              <w:t>защитить индивидуальный проект на тему</w:t>
            </w:r>
            <w:r>
              <w:rPr>
                <w:b/>
                <w:bCs/>
              </w:rPr>
              <w:t xml:space="preserve"> </w:t>
            </w:r>
            <w:r>
              <w:rPr>
                <w:rFonts w:eastAsia="Calibri"/>
                <w:bCs/>
              </w:rPr>
              <w:t>«Мой любимый певец (группа)».</w:t>
            </w:r>
          </w:p>
        </w:tc>
        <w:tc>
          <w:tcPr>
            <w:tcW w:w="1304" w:type="dxa"/>
            <w:gridSpan w:val="2"/>
            <w:tcBorders>
              <w:top w:val="single" w:sz="4" w:space="0" w:color="auto"/>
              <w:left w:val="single" w:sz="4" w:space="0" w:color="auto"/>
              <w:bottom w:val="single" w:sz="4" w:space="0" w:color="auto"/>
              <w:right w:val="single" w:sz="4" w:space="0" w:color="auto"/>
            </w:tcBorders>
            <w:hideMark/>
          </w:tcPr>
          <w:p w14:paraId="0BF0457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1BA6828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72A931E4" w14:textId="77777777" w:rsidTr="0075552C">
        <w:trPr>
          <w:gridAfter w:val="2"/>
          <w:wAfter w:w="1847" w:type="dxa"/>
          <w:trHeight w:val="51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4F70747"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73DF0A2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Самостоятельная работа: </w:t>
            </w:r>
          </w:p>
          <w:p w14:paraId="4E947DF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 xml:space="preserve">1. Подготовить проект на тему </w:t>
            </w:r>
            <w:r>
              <w:rPr>
                <w:rFonts w:eastAsia="Calibri"/>
                <w:bCs/>
              </w:rPr>
              <w:t>«Мой любимый певец (группа)».</w:t>
            </w:r>
          </w:p>
        </w:tc>
        <w:tc>
          <w:tcPr>
            <w:tcW w:w="1304" w:type="dxa"/>
            <w:gridSpan w:val="2"/>
            <w:tcBorders>
              <w:top w:val="single" w:sz="4" w:space="0" w:color="auto"/>
              <w:left w:val="single" w:sz="4" w:space="0" w:color="auto"/>
              <w:bottom w:val="single" w:sz="4" w:space="0" w:color="auto"/>
              <w:right w:val="single" w:sz="4" w:space="0" w:color="auto"/>
            </w:tcBorders>
          </w:tcPr>
          <w:p w14:paraId="31B0340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FC8FA8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C41301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single" w:sz="4" w:space="0" w:color="auto"/>
              <w:right w:val="single" w:sz="4" w:space="0" w:color="auto"/>
            </w:tcBorders>
            <w:hideMark/>
          </w:tcPr>
          <w:p w14:paraId="1BDFC58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3ED4E9C" w14:textId="77777777" w:rsidTr="0075552C">
        <w:trPr>
          <w:gridAfter w:val="2"/>
          <w:wAfter w:w="1847" w:type="dxa"/>
        </w:trPr>
        <w:tc>
          <w:tcPr>
            <w:tcW w:w="1894" w:type="dxa"/>
            <w:tcBorders>
              <w:top w:val="single" w:sz="4" w:space="0" w:color="auto"/>
              <w:left w:val="single" w:sz="4" w:space="0" w:color="auto"/>
              <w:bottom w:val="single" w:sz="4" w:space="0" w:color="auto"/>
              <w:right w:val="single" w:sz="4" w:space="0" w:color="auto"/>
            </w:tcBorders>
          </w:tcPr>
          <w:p w14:paraId="5FEBE8F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Раздел 5. </w:t>
            </w:r>
            <w:r>
              <w:rPr>
                <w:rFonts w:eastAsia="Calibri"/>
                <w:b/>
                <w:bCs/>
              </w:rPr>
              <w:t>Английский язык и музыка</w:t>
            </w:r>
            <w:r>
              <w:rPr>
                <w:b/>
              </w:rPr>
              <w:t xml:space="preserve"> </w:t>
            </w:r>
            <w:r>
              <w:rPr>
                <w:rFonts w:eastAsia="Calibri"/>
                <w:b/>
                <w:bCs/>
              </w:rPr>
              <w:t xml:space="preserve"> </w:t>
            </w:r>
          </w:p>
          <w:p w14:paraId="785556B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7CECCED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 </w:t>
            </w:r>
          </w:p>
        </w:tc>
        <w:tc>
          <w:tcPr>
            <w:tcW w:w="1304" w:type="dxa"/>
            <w:gridSpan w:val="2"/>
            <w:tcBorders>
              <w:top w:val="single" w:sz="4" w:space="0" w:color="auto"/>
              <w:left w:val="single" w:sz="4" w:space="0" w:color="auto"/>
              <w:bottom w:val="single" w:sz="4" w:space="0" w:color="auto"/>
              <w:right w:val="single" w:sz="4" w:space="0" w:color="auto"/>
            </w:tcBorders>
            <w:hideMark/>
          </w:tcPr>
          <w:p w14:paraId="23C92EE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28</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781A4C4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6E5310BB" w14:textId="77777777" w:rsidTr="0075552C">
        <w:trPr>
          <w:gridAfter w:val="2"/>
          <w:wAfter w:w="1847" w:type="dxa"/>
          <w:trHeight w:val="1408"/>
        </w:trPr>
        <w:tc>
          <w:tcPr>
            <w:tcW w:w="1894" w:type="dxa"/>
            <w:vMerge w:val="restart"/>
            <w:tcBorders>
              <w:top w:val="single" w:sz="4" w:space="0" w:color="auto"/>
              <w:left w:val="single" w:sz="4" w:space="0" w:color="auto"/>
              <w:bottom w:val="single" w:sz="4" w:space="0" w:color="auto"/>
              <w:right w:val="single" w:sz="4" w:space="0" w:color="auto"/>
            </w:tcBorders>
          </w:tcPr>
          <w:p w14:paraId="61ED723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lastRenderedPageBreak/>
              <w:t xml:space="preserve">Тема 5.1. </w:t>
            </w:r>
            <w:r>
              <w:rPr>
                <w:bCs/>
              </w:rPr>
              <w:t xml:space="preserve"> Английский язык группы “</w:t>
            </w:r>
            <w:r>
              <w:rPr>
                <w:bCs/>
                <w:lang w:val="en-US"/>
              </w:rPr>
              <w:t>Be</w:t>
            </w:r>
            <w:r>
              <w:rPr>
                <w:bCs/>
              </w:rPr>
              <w:t>а</w:t>
            </w:r>
            <w:proofErr w:type="spellStart"/>
            <w:r>
              <w:rPr>
                <w:bCs/>
                <w:lang w:val="en-US"/>
              </w:rPr>
              <w:t>tles</w:t>
            </w:r>
            <w:proofErr w:type="spellEnd"/>
            <w:r>
              <w:rPr>
                <w:bCs/>
              </w:rPr>
              <w:t>”</w:t>
            </w:r>
          </w:p>
          <w:p w14:paraId="6D44778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76A99EE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6441D45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4C7AFD8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55CA5D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2,3 </w:t>
            </w:r>
          </w:p>
        </w:tc>
      </w:tr>
      <w:tr w:rsidR="00E27272" w:rsidRPr="00FC6603" w14:paraId="38603869" w14:textId="77777777" w:rsidTr="0075552C">
        <w:trPr>
          <w:gridAfter w:val="2"/>
          <w:wAfter w:w="1847" w:type="dxa"/>
          <w:trHeight w:val="4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3B5B7CB"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tcPr>
          <w:p w14:paraId="6D58A2E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 xml:space="preserve">1. </w:t>
            </w:r>
          </w:p>
          <w:p w14:paraId="7C6EBF6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0492" w:type="dxa"/>
            <w:gridSpan w:val="4"/>
            <w:tcBorders>
              <w:top w:val="single" w:sz="4" w:space="0" w:color="auto"/>
              <w:left w:val="single" w:sz="4" w:space="0" w:color="auto"/>
              <w:bottom w:val="single" w:sz="4" w:space="0" w:color="auto"/>
              <w:right w:val="single" w:sz="4" w:space="0" w:color="auto"/>
            </w:tcBorders>
          </w:tcPr>
          <w:p w14:paraId="3FB0B41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lang w:val="en-US"/>
              </w:rPr>
            </w:pPr>
            <w:r>
              <w:t>Лирика</w:t>
            </w:r>
            <w:r>
              <w:rPr>
                <w:lang w:val="en-US"/>
              </w:rPr>
              <w:t xml:space="preserve"> </w:t>
            </w:r>
            <w:r>
              <w:t>группы</w:t>
            </w:r>
            <w:r>
              <w:rPr>
                <w:lang w:val="en-US"/>
              </w:rPr>
              <w:t xml:space="preserve"> </w:t>
            </w:r>
            <w:r>
              <w:rPr>
                <w:bCs/>
                <w:lang w:val="en-US"/>
              </w:rPr>
              <w:t>“Be</w:t>
            </w:r>
            <w:r>
              <w:rPr>
                <w:bCs/>
              </w:rPr>
              <w:t>а</w:t>
            </w:r>
            <w:proofErr w:type="spellStart"/>
            <w:r>
              <w:rPr>
                <w:bCs/>
                <w:lang w:val="en-US"/>
              </w:rPr>
              <w:t>tles</w:t>
            </w:r>
            <w:proofErr w:type="spellEnd"/>
            <w:r>
              <w:rPr>
                <w:bCs/>
                <w:lang w:val="en-US"/>
              </w:rPr>
              <w:t>”: Let It Be; Yellow Submarine; Help!; Yesterday</w:t>
            </w:r>
            <w:r>
              <w:rPr>
                <w:rFonts w:eastAsia="Calibri"/>
                <w:bCs/>
                <w:lang w:val="en-US"/>
              </w:rPr>
              <w:t xml:space="preserve"> </w:t>
            </w:r>
          </w:p>
          <w:p w14:paraId="78F9DE0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24C870B1" w14:textId="77777777" w:rsidR="00E27272" w:rsidRPr="00247721" w:rsidRDefault="00E27272" w:rsidP="00685004">
            <w:pPr>
              <w:rPr>
                <w:b/>
                <w:bCs/>
                <w:lang w:val="en-U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897F35E" w14:textId="77777777" w:rsidR="00E27272" w:rsidRPr="00247721" w:rsidRDefault="00E27272" w:rsidP="00685004">
            <w:pPr>
              <w:rPr>
                <w:bCs/>
                <w:lang w:val="en-US"/>
              </w:rPr>
            </w:pPr>
          </w:p>
        </w:tc>
      </w:tr>
      <w:tr w:rsidR="00E27272" w14:paraId="335DA073" w14:textId="77777777" w:rsidTr="0075552C">
        <w:trPr>
          <w:gridAfter w:val="2"/>
          <w:wAfter w:w="1847" w:type="dxa"/>
          <w:trHeight w:val="37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E60F720" w14:textId="77777777" w:rsidR="00E27272" w:rsidRPr="00247721" w:rsidRDefault="00E27272" w:rsidP="00685004">
            <w:pPr>
              <w:rPr>
                <w:b/>
                <w:lang w:val="en-U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48F55E71" w14:textId="77777777" w:rsidR="00E27272" w:rsidRDefault="00E27272" w:rsidP="00685004">
            <w:pPr>
              <w:ind w:left="360"/>
              <w:jc w:val="both"/>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0834EA6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7110FA4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3E046C49" w14:textId="77777777" w:rsidTr="0075552C">
        <w:trPr>
          <w:gridAfter w:val="2"/>
          <w:wAfter w:w="1847" w:type="dxa"/>
          <w:trHeight w:val="126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9E139F7"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tcPr>
          <w:p w14:paraId="40797892" w14:textId="77777777" w:rsidR="00E27272" w:rsidRDefault="00E27272" w:rsidP="00E27272">
            <w:pPr>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 xml:space="preserve">Работа с текстом песни </w:t>
            </w:r>
            <w:r>
              <w:rPr>
                <w:bCs/>
                <w:lang w:val="en-US"/>
              </w:rPr>
              <w:t>Let</w:t>
            </w:r>
            <w:r w:rsidRPr="00247721">
              <w:rPr>
                <w:bCs/>
              </w:rPr>
              <w:t xml:space="preserve"> </w:t>
            </w:r>
            <w:r>
              <w:rPr>
                <w:bCs/>
                <w:lang w:val="en-US"/>
              </w:rPr>
              <w:t>It</w:t>
            </w:r>
            <w:r w:rsidRPr="00247721">
              <w:rPr>
                <w:bCs/>
              </w:rPr>
              <w:t xml:space="preserve"> </w:t>
            </w:r>
            <w:r>
              <w:rPr>
                <w:bCs/>
                <w:lang w:val="en-US"/>
              </w:rPr>
              <w:t>Be</w:t>
            </w:r>
            <w:r>
              <w:rPr>
                <w:bCs/>
              </w:rPr>
              <w:t>.</w:t>
            </w:r>
          </w:p>
          <w:p w14:paraId="0F134997" w14:textId="77777777" w:rsidR="00E27272" w:rsidRDefault="00E27272" w:rsidP="00E27272">
            <w:pPr>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 xml:space="preserve">Работа с текстом песни </w:t>
            </w:r>
            <w:r>
              <w:rPr>
                <w:bCs/>
                <w:lang w:val="en-US"/>
              </w:rPr>
              <w:t>Yellow</w:t>
            </w:r>
            <w:r w:rsidRPr="00247721">
              <w:rPr>
                <w:bCs/>
              </w:rPr>
              <w:t xml:space="preserve"> </w:t>
            </w:r>
            <w:r>
              <w:rPr>
                <w:bCs/>
                <w:lang w:val="en-US"/>
              </w:rPr>
              <w:t>Submarine</w:t>
            </w:r>
            <w:r>
              <w:rPr>
                <w:bCs/>
              </w:rPr>
              <w:t>.</w:t>
            </w:r>
          </w:p>
          <w:p w14:paraId="71FAE372" w14:textId="77777777" w:rsidR="00E27272" w:rsidRDefault="00E27272" w:rsidP="00E27272">
            <w:pPr>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 xml:space="preserve">Работа с текстом песни </w:t>
            </w:r>
            <w:r>
              <w:rPr>
                <w:bCs/>
                <w:lang w:val="en-US"/>
              </w:rPr>
              <w:t>Help</w:t>
            </w:r>
            <w:r>
              <w:rPr>
                <w:bCs/>
              </w:rPr>
              <w:t>!</w:t>
            </w:r>
          </w:p>
          <w:p w14:paraId="40F47218" w14:textId="77777777" w:rsidR="00E27272" w:rsidRDefault="00E27272" w:rsidP="00E27272">
            <w:pPr>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 xml:space="preserve">Работа с текстом песни </w:t>
            </w:r>
            <w:r>
              <w:rPr>
                <w:bCs/>
                <w:lang w:val="en-US"/>
              </w:rPr>
              <w:t>Yesterday</w:t>
            </w:r>
            <w:r>
              <w:rPr>
                <w:bCs/>
              </w:rPr>
              <w:t>.</w:t>
            </w:r>
          </w:p>
          <w:p w14:paraId="7CC9C8EC" w14:textId="77777777" w:rsidR="00E27272" w:rsidRDefault="00E27272" w:rsidP="00685004">
            <w:pPr>
              <w:ind w:left="360"/>
              <w:jc w:val="both"/>
              <w:rPr>
                <w:rFonts w:eastAsia="Calibri"/>
                <w:bCs/>
              </w:rPr>
            </w:pPr>
          </w:p>
          <w:p w14:paraId="642E0D81" w14:textId="77777777" w:rsidR="00E27272" w:rsidRDefault="00E27272" w:rsidP="00685004">
            <w:pPr>
              <w:ind w:left="360"/>
              <w:jc w:val="both"/>
            </w:pPr>
          </w:p>
        </w:tc>
        <w:tc>
          <w:tcPr>
            <w:tcW w:w="1304" w:type="dxa"/>
            <w:gridSpan w:val="2"/>
            <w:tcBorders>
              <w:top w:val="single" w:sz="4" w:space="0" w:color="auto"/>
              <w:left w:val="single" w:sz="4" w:space="0" w:color="auto"/>
              <w:bottom w:val="single" w:sz="4" w:space="0" w:color="auto"/>
              <w:right w:val="single" w:sz="4" w:space="0" w:color="auto"/>
            </w:tcBorders>
          </w:tcPr>
          <w:p w14:paraId="55C8ECC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8312D4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1A27DC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41BFAFE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71CC19B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A6A6A6"/>
              </w:rPr>
            </w:pPr>
            <w:r>
              <w:rPr>
                <w:bCs/>
                <w:color w:val="A6A6A6"/>
              </w:rPr>
              <w:t xml:space="preserve"> </w:t>
            </w:r>
          </w:p>
        </w:tc>
      </w:tr>
      <w:tr w:rsidR="00E27272" w14:paraId="01DA2E9D" w14:textId="77777777" w:rsidTr="0075552C">
        <w:trPr>
          <w:gridAfter w:val="2"/>
          <w:wAfter w:w="1847" w:type="dxa"/>
          <w:trHeight w:val="315"/>
        </w:trPr>
        <w:tc>
          <w:tcPr>
            <w:tcW w:w="1894" w:type="dxa"/>
            <w:vMerge w:val="restart"/>
            <w:tcBorders>
              <w:top w:val="single" w:sz="4" w:space="0" w:color="auto"/>
              <w:left w:val="single" w:sz="4" w:space="0" w:color="auto"/>
              <w:bottom w:val="single" w:sz="4" w:space="0" w:color="auto"/>
              <w:right w:val="single" w:sz="4" w:space="0" w:color="auto"/>
            </w:tcBorders>
          </w:tcPr>
          <w:p w14:paraId="4ABAF37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t xml:space="preserve">Тема 5.2. </w:t>
            </w:r>
            <w:r>
              <w:rPr>
                <w:rFonts w:eastAsia="Calibri"/>
                <w:bCs/>
              </w:rPr>
              <w:t>Английский язык группы «</w:t>
            </w:r>
            <w:r>
              <w:rPr>
                <w:rFonts w:eastAsia="Calibri"/>
                <w:bCs/>
                <w:lang w:val="en-US"/>
              </w:rPr>
              <w:t>ABBA</w:t>
            </w:r>
            <w:r>
              <w:rPr>
                <w:rFonts w:eastAsia="Calibri"/>
                <w:bCs/>
              </w:rPr>
              <w:t>»</w:t>
            </w:r>
          </w:p>
          <w:p w14:paraId="011B69B0" w14:textId="77777777" w:rsidR="00E27272" w:rsidRDefault="00E27272" w:rsidP="00685004">
            <w:pPr>
              <w:tabs>
                <w:tab w:val="left" w:pos="116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13B23AA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3781484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hideMark/>
          </w:tcPr>
          <w:p w14:paraId="75BF8E5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50C3C7F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r>
      <w:tr w:rsidR="00E27272" w:rsidRPr="00FC6603" w14:paraId="26140E23" w14:textId="77777777" w:rsidTr="0075552C">
        <w:trPr>
          <w:gridAfter w:val="2"/>
          <w:wAfter w:w="1847" w:type="dxa"/>
          <w:trHeight w:val="65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A3AEA25" w14:textId="77777777" w:rsidR="00E27272" w:rsidRDefault="00E27272" w:rsidP="00685004">
            <w:pPr>
              <w:rPr>
                <w:b/>
              </w:rPr>
            </w:pPr>
          </w:p>
        </w:tc>
        <w:tc>
          <w:tcPr>
            <w:tcW w:w="764" w:type="dxa"/>
            <w:gridSpan w:val="8"/>
            <w:tcBorders>
              <w:top w:val="single" w:sz="4" w:space="0" w:color="auto"/>
              <w:left w:val="single" w:sz="4" w:space="0" w:color="auto"/>
              <w:bottom w:val="single" w:sz="4" w:space="0" w:color="auto"/>
              <w:right w:val="single" w:sz="4" w:space="0" w:color="auto"/>
            </w:tcBorders>
            <w:hideMark/>
          </w:tcPr>
          <w:p w14:paraId="31354E42" w14:textId="77777777" w:rsidR="00E27272" w:rsidRDefault="00E27272" w:rsidP="00685004">
            <w:pPr>
              <w:ind w:left="360"/>
              <w:jc w:val="both"/>
            </w:pPr>
            <w:r>
              <w:rPr>
                <w:rFonts w:eastAsia="Calibri"/>
                <w:bCs/>
              </w:rPr>
              <w:t xml:space="preserve">1. </w:t>
            </w:r>
          </w:p>
          <w:p w14:paraId="65080906" w14:textId="77777777" w:rsidR="00E27272" w:rsidRDefault="00E27272" w:rsidP="00685004">
            <w:pPr>
              <w:ind w:left="360"/>
              <w:jc w:val="both"/>
            </w:pPr>
            <w:r>
              <w:rPr>
                <w:rFonts w:eastAsia="Calibri"/>
                <w:bCs/>
              </w:rPr>
              <w:t xml:space="preserve"> </w:t>
            </w:r>
          </w:p>
        </w:tc>
        <w:tc>
          <w:tcPr>
            <w:tcW w:w="10208" w:type="dxa"/>
            <w:gridSpan w:val="2"/>
            <w:tcBorders>
              <w:top w:val="single" w:sz="4" w:space="0" w:color="auto"/>
              <w:left w:val="single" w:sz="4" w:space="0" w:color="auto"/>
              <w:bottom w:val="single" w:sz="4" w:space="0" w:color="auto"/>
              <w:right w:val="single" w:sz="4" w:space="0" w:color="auto"/>
            </w:tcBorders>
            <w:hideMark/>
          </w:tcPr>
          <w:p w14:paraId="004F1D3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lang w:val="en-US"/>
              </w:rPr>
            </w:pPr>
            <w:r>
              <w:t>Лирика</w:t>
            </w:r>
            <w:r>
              <w:rPr>
                <w:lang w:val="en-US"/>
              </w:rPr>
              <w:t xml:space="preserve"> </w:t>
            </w:r>
            <w:r>
              <w:t>группы</w:t>
            </w:r>
            <w:r>
              <w:rPr>
                <w:lang w:val="en-US"/>
              </w:rPr>
              <w:t xml:space="preserve"> </w:t>
            </w:r>
            <w:r>
              <w:rPr>
                <w:rFonts w:eastAsia="Calibri"/>
                <w:bCs/>
                <w:lang w:val="en-US"/>
              </w:rPr>
              <w:t xml:space="preserve">«ABBA»: The Winner Takes it All; Thank You for the Music; Dancing Queen; Happy New Year </w:t>
            </w:r>
            <w:r>
              <w:t>Лирика</w:t>
            </w:r>
            <w:r>
              <w:rPr>
                <w:lang w:val="en-US"/>
              </w:rPr>
              <w:t xml:space="preserve"> </w:t>
            </w:r>
            <w:r>
              <w:t>группы</w:t>
            </w:r>
            <w:r>
              <w:rPr>
                <w:lang w:val="en-US"/>
              </w:rPr>
              <w:t xml:space="preserve"> </w:t>
            </w:r>
            <w:r>
              <w:rPr>
                <w:rFonts w:eastAsia="Calibri"/>
                <w:bCs/>
                <w:lang w:val="en-US"/>
              </w:rPr>
              <w:t xml:space="preserve">«ABBA»: The Winner Takes it All; Thank You for the Music; Dancing Queen; Happy New Year  </w:t>
            </w:r>
          </w:p>
          <w:p w14:paraId="7620D8B7" w14:textId="77777777" w:rsidR="00E27272" w:rsidRDefault="00E27272" w:rsidP="00685004">
            <w:pPr>
              <w:ind w:left="360"/>
              <w:jc w:val="both"/>
              <w:rPr>
                <w:lang w:val="en-US"/>
              </w:rPr>
            </w:pPr>
            <w:r>
              <w:rPr>
                <w:rFonts w:eastAsia="Calibri"/>
                <w:bCs/>
                <w:lang w:val="en-US"/>
              </w:rPr>
              <w:t xml:space="preserve">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6526C97C" w14:textId="77777777" w:rsidR="00E27272" w:rsidRPr="00247721" w:rsidRDefault="00E27272" w:rsidP="00685004">
            <w:pPr>
              <w:rPr>
                <w:b/>
                <w:bCs/>
                <w:lang w:val="en-U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1C0C7C95" w14:textId="77777777" w:rsidR="00E27272" w:rsidRPr="00247721" w:rsidRDefault="00E27272" w:rsidP="00685004">
            <w:pPr>
              <w:rPr>
                <w:bCs/>
                <w:lang w:val="en-US"/>
              </w:rPr>
            </w:pPr>
          </w:p>
        </w:tc>
      </w:tr>
      <w:tr w:rsidR="00E27272" w14:paraId="6588DB54" w14:textId="77777777" w:rsidTr="0075552C">
        <w:trPr>
          <w:gridAfter w:val="2"/>
          <w:wAfter w:w="1847" w:type="dxa"/>
          <w:trHeight w:val="266"/>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A6F1C6B" w14:textId="77777777" w:rsidR="00E27272" w:rsidRPr="00247721" w:rsidRDefault="00E27272" w:rsidP="00685004">
            <w:pPr>
              <w:rPr>
                <w:b/>
                <w:lang w:val="en-US"/>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43A22E8E" w14:textId="77777777" w:rsidR="00E27272" w:rsidRDefault="00E27272" w:rsidP="00685004">
            <w:pPr>
              <w:ind w:left="360"/>
              <w:jc w:val="both"/>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3FE0D6D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2F9E434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A6A6A6"/>
                <w:highlight w:val="lightGray"/>
              </w:rPr>
            </w:pPr>
            <w:r>
              <w:rPr>
                <w:bCs/>
                <w:color w:val="A6A6A6"/>
                <w:highlight w:val="lightGray"/>
              </w:rPr>
              <w:t xml:space="preserve"> </w:t>
            </w:r>
          </w:p>
        </w:tc>
      </w:tr>
      <w:tr w:rsidR="00E27272" w14:paraId="6D57BAEF" w14:textId="77777777" w:rsidTr="0075552C">
        <w:trPr>
          <w:gridAfter w:val="2"/>
          <w:wAfter w:w="1847" w:type="dxa"/>
          <w:trHeight w:val="113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E53171B"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4AA4EBB" w14:textId="77777777" w:rsidR="00E27272" w:rsidRDefault="00E27272" w:rsidP="00E27272">
            <w:pPr>
              <w:widowControl/>
              <w:numPr>
                <w:ilvl w:val="0"/>
                <w:numId w:val="234"/>
              </w:numPr>
              <w:autoSpaceDE/>
              <w:autoSpaceDN/>
              <w:jc w:val="both"/>
              <w:rPr>
                <w:rFonts w:eastAsia="Calibri"/>
                <w:bCs/>
                <w:lang w:val="en-US"/>
              </w:rPr>
            </w:pPr>
            <w:r>
              <w:rPr>
                <w:rFonts w:eastAsia="Calibri"/>
                <w:bCs/>
              </w:rPr>
              <w:t>Работа</w:t>
            </w:r>
            <w:r>
              <w:rPr>
                <w:rFonts w:eastAsia="Calibri"/>
                <w:bCs/>
                <w:lang w:val="en-US"/>
              </w:rPr>
              <w:t xml:space="preserve"> </w:t>
            </w:r>
            <w:r>
              <w:rPr>
                <w:rFonts w:eastAsia="Calibri"/>
                <w:bCs/>
              </w:rPr>
              <w:t>с</w:t>
            </w:r>
            <w:r>
              <w:rPr>
                <w:rFonts w:eastAsia="Calibri"/>
                <w:bCs/>
                <w:lang w:val="en-US"/>
              </w:rPr>
              <w:t xml:space="preserve"> </w:t>
            </w:r>
            <w:r>
              <w:rPr>
                <w:rFonts w:eastAsia="Calibri"/>
                <w:bCs/>
              </w:rPr>
              <w:t>текстом</w:t>
            </w:r>
            <w:r>
              <w:rPr>
                <w:rFonts w:eastAsia="Calibri"/>
                <w:bCs/>
                <w:lang w:val="en-US"/>
              </w:rPr>
              <w:t xml:space="preserve"> </w:t>
            </w:r>
            <w:r>
              <w:rPr>
                <w:rFonts w:eastAsia="Calibri"/>
                <w:bCs/>
              </w:rPr>
              <w:t>песни</w:t>
            </w:r>
            <w:r>
              <w:rPr>
                <w:rFonts w:eastAsia="Calibri"/>
                <w:bCs/>
                <w:lang w:val="en-US"/>
              </w:rPr>
              <w:t xml:space="preserve"> The Winner Takes it All.</w:t>
            </w:r>
          </w:p>
          <w:p w14:paraId="749B59A9" w14:textId="77777777" w:rsidR="00E27272" w:rsidRDefault="00E27272" w:rsidP="00E27272">
            <w:pPr>
              <w:widowControl/>
              <w:numPr>
                <w:ilvl w:val="0"/>
                <w:numId w:val="234"/>
              </w:numPr>
              <w:autoSpaceDE/>
              <w:autoSpaceDN/>
              <w:jc w:val="both"/>
              <w:rPr>
                <w:rFonts w:eastAsia="Calibri"/>
                <w:bCs/>
                <w:lang w:val="en-US"/>
              </w:rPr>
            </w:pPr>
            <w:r>
              <w:rPr>
                <w:rFonts w:eastAsia="Calibri"/>
                <w:bCs/>
              </w:rPr>
              <w:t>Работа</w:t>
            </w:r>
            <w:r>
              <w:rPr>
                <w:rFonts w:eastAsia="Calibri"/>
                <w:bCs/>
                <w:lang w:val="en-US"/>
              </w:rPr>
              <w:t xml:space="preserve"> </w:t>
            </w:r>
            <w:r>
              <w:rPr>
                <w:rFonts w:eastAsia="Calibri"/>
                <w:bCs/>
              </w:rPr>
              <w:t>с</w:t>
            </w:r>
            <w:r>
              <w:rPr>
                <w:rFonts w:eastAsia="Calibri"/>
                <w:bCs/>
                <w:lang w:val="en-US"/>
              </w:rPr>
              <w:t xml:space="preserve"> </w:t>
            </w:r>
            <w:r>
              <w:rPr>
                <w:rFonts w:eastAsia="Calibri"/>
                <w:bCs/>
              </w:rPr>
              <w:t>текстом</w:t>
            </w:r>
            <w:r>
              <w:rPr>
                <w:rFonts w:eastAsia="Calibri"/>
                <w:bCs/>
                <w:lang w:val="en-US"/>
              </w:rPr>
              <w:t xml:space="preserve"> </w:t>
            </w:r>
            <w:r>
              <w:rPr>
                <w:rFonts w:eastAsia="Calibri"/>
                <w:bCs/>
              </w:rPr>
              <w:t>песни</w:t>
            </w:r>
            <w:r>
              <w:rPr>
                <w:rFonts w:eastAsia="Calibri"/>
                <w:bCs/>
                <w:lang w:val="en-US"/>
              </w:rPr>
              <w:t xml:space="preserve"> Thank You for the Music</w:t>
            </w:r>
            <w:r>
              <w:rPr>
                <w:rFonts w:eastAsia="Calibri"/>
                <w:bCs/>
              </w:rPr>
              <w:t>.</w:t>
            </w:r>
          </w:p>
          <w:p w14:paraId="06CBA0A9" w14:textId="77777777" w:rsidR="00E27272" w:rsidRDefault="00E27272" w:rsidP="00E27272">
            <w:pPr>
              <w:widowControl/>
              <w:numPr>
                <w:ilvl w:val="0"/>
                <w:numId w:val="234"/>
              </w:numPr>
              <w:autoSpaceDE/>
              <w:autoSpaceDN/>
              <w:jc w:val="both"/>
              <w:rPr>
                <w:rFonts w:eastAsia="Calibri"/>
                <w:bCs/>
              </w:rPr>
            </w:pPr>
            <w:r>
              <w:rPr>
                <w:rFonts w:eastAsia="Calibri"/>
                <w:bCs/>
              </w:rPr>
              <w:t xml:space="preserve">Работа с текстом песни </w:t>
            </w:r>
            <w:r>
              <w:rPr>
                <w:rFonts w:eastAsia="Calibri"/>
                <w:bCs/>
                <w:lang w:val="en-US"/>
              </w:rPr>
              <w:t>Dancing</w:t>
            </w:r>
            <w:r w:rsidRPr="00247721">
              <w:rPr>
                <w:rFonts w:eastAsia="Calibri"/>
                <w:bCs/>
              </w:rPr>
              <w:t xml:space="preserve"> </w:t>
            </w:r>
            <w:r>
              <w:rPr>
                <w:rFonts w:eastAsia="Calibri"/>
                <w:bCs/>
                <w:lang w:val="en-US"/>
              </w:rPr>
              <w:t>Queen</w:t>
            </w:r>
            <w:r>
              <w:rPr>
                <w:rFonts w:eastAsia="Calibri"/>
                <w:bCs/>
              </w:rPr>
              <w:t>.</w:t>
            </w:r>
          </w:p>
          <w:p w14:paraId="4CDF1509" w14:textId="77777777" w:rsidR="00E27272" w:rsidRDefault="00E27272" w:rsidP="00E27272">
            <w:pPr>
              <w:widowControl/>
              <w:numPr>
                <w:ilvl w:val="0"/>
                <w:numId w:val="234"/>
              </w:numPr>
              <w:autoSpaceDE/>
              <w:autoSpaceDN/>
              <w:jc w:val="both"/>
              <w:rPr>
                <w:rFonts w:eastAsia="Calibri"/>
                <w:bCs/>
              </w:rPr>
            </w:pPr>
            <w:r>
              <w:rPr>
                <w:rFonts w:eastAsia="Calibri"/>
                <w:bCs/>
              </w:rPr>
              <w:t xml:space="preserve">Работа с текстом песни </w:t>
            </w:r>
            <w:r>
              <w:rPr>
                <w:rFonts w:eastAsia="Calibri"/>
                <w:bCs/>
                <w:lang w:val="en-US"/>
              </w:rPr>
              <w:t>Happy</w:t>
            </w:r>
            <w:r w:rsidRPr="00247721">
              <w:rPr>
                <w:rFonts w:eastAsia="Calibri"/>
                <w:bCs/>
              </w:rPr>
              <w:t xml:space="preserve"> </w:t>
            </w:r>
            <w:r>
              <w:rPr>
                <w:rFonts w:eastAsia="Calibri"/>
                <w:bCs/>
                <w:lang w:val="en-US"/>
              </w:rPr>
              <w:t>New</w:t>
            </w:r>
            <w:r w:rsidRPr="00247721">
              <w:rPr>
                <w:rFonts w:eastAsia="Calibri"/>
                <w:bCs/>
              </w:rPr>
              <w:t xml:space="preserve"> </w:t>
            </w:r>
            <w:r>
              <w:rPr>
                <w:rFonts w:eastAsia="Calibri"/>
                <w:bCs/>
                <w:lang w:val="en-US"/>
              </w:rPr>
              <w:t>Year</w:t>
            </w:r>
          </w:p>
          <w:p w14:paraId="2536E977" w14:textId="77777777" w:rsidR="00E27272" w:rsidRDefault="00E27272" w:rsidP="00685004">
            <w:pPr>
              <w:ind w:left="720"/>
              <w:jc w:val="both"/>
            </w:pPr>
          </w:p>
        </w:tc>
        <w:tc>
          <w:tcPr>
            <w:tcW w:w="1304" w:type="dxa"/>
            <w:gridSpan w:val="2"/>
            <w:tcBorders>
              <w:top w:val="single" w:sz="4" w:space="0" w:color="auto"/>
              <w:left w:val="single" w:sz="4" w:space="0" w:color="auto"/>
              <w:bottom w:val="single" w:sz="4" w:space="0" w:color="auto"/>
              <w:right w:val="single" w:sz="4" w:space="0" w:color="auto"/>
            </w:tcBorders>
          </w:tcPr>
          <w:p w14:paraId="46A742F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9C1A5B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2</w:t>
            </w:r>
          </w:p>
          <w:p w14:paraId="34FE89F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23FE81B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2 </w:t>
            </w:r>
          </w:p>
          <w:p w14:paraId="75C35F4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632A6B0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A6A6A6"/>
                <w:highlight w:val="lightGray"/>
              </w:rPr>
            </w:pPr>
            <w:r>
              <w:rPr>
                <w:bCs/>
                <w:color w:val="A6A6A6"/>
                <w:highlight w:val="lightGray"/>
              </w:rPr>
              <w:t xml:space="preserve"> </w:t>
            </w:r>
          </w:p>
        </w:tc>
      </w:tr>
      <w:tr w:rsidR="00E27272" w14:paraId="05301FB5" w14:textId="77777777" w:rsidTr="0075552C">
        <w:trPr>
          <w:gridAfter w:val="2"/>
          <w:wAfter w:w="1847" w:type="dxa"/>
          <w:trHeight w:val="291"/>
        </w:trPr>
        <w:tc>
          <w:tcPr>
            <w:tcW w:w="1894" w:type="dxa"/>
            <w:vMerge w:val="restart"/>
            <w:tcBorders>
              <w:top w:val="single" w:sz="4" w:space="0" w:color="auto"/>
              <w:left w:val="single" w:sz="4" w:space="0" w:color="auto"/>
              <w:bottom w:val="single" w:sz="4" w:space="0" w:color="auto"/>
              <w:right w:val="single" w:sz="4" w:space="0" w:color="auto"/>
            </w:tcBorders>
          </w:tcPr>
          <w:p w14:paraId="59AB5E2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5.3. </w:t>
            </w:r>
            <w:r>
              <w:rPr>
                <w:rFonts w:eastAsia="Calibri"/>
                <w:bCs/>
              </w:rPr>
              <w:t>Английский язык в лирике современных музыкальных групп</w:t>
            </w:r>
            <w:r>
              <w:t xml:space="preserve">  </w:t>
            </w:r>
          </w:p>
          <w:p w14:paraId="1E47FDC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4ADF5538" w14:textId="77777777" w:rsidR="00E27272" w:rsidRDefault="00E27272" w:rsidP="00685004">
            <w:pPr>
              <w:ind w:left="360"/>
              <w:jc w:val="both"/>
              <w:rPr>
                <w:bCs/>
              </w:rPr>
            </w:pPr>
            <w:r>
              <w:t xml:space="preserve"> 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hideMark/>
          </w:tcPr>
          <w:p w14:paraId="74D5195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2E39E9D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ECC784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r>
      <w:tr w:rsidR="00E27272" w14:paraId="03375F23" w14:textId="77777777" w:rsidTr="0075552C">
        <w:trPr>
          <w:gridAfter w:val="2"/>
          <w:wAfter w:w="1847" w:type="dxa"/>
          <w:trHeight w:val="56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23D0E70"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tcPr>
          <w:p w14:paraId="1B5FB48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 xml:space="preserve">1. </w:t>
            </w:r>
          </w:p>
          <w:p w14:paraId="419E8B9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0492" w:type="dxa"/>
            <w:gridSpan w:val="4"/>
            <w:tcBorders>
              <w:top w:val="single" w:sz="4" w:space="0" w:color="auto"/>
              <w:left w:val="single" w:sz="4" w:space="0" w:color="auto"/>
              <w:bottom w:val="single" w:sz="4" w:space="0" w:color="auto"/>
              <w:right w:val="single" w:sz="4" w:space="0" w:color="auto"/>
            </w:tcBorders>
            <w:hideMark/>
          </w:tcPr>
          <w:p w14:paraId="7A5D2DA9" w14:textId="77777777" w:rsidR="00E27272" w:rsidRDefault="00E27272" w:rsidP="00685004">
            <w:pPr>
              <w:jc w:val="both"/>
              <w:rPr>
                <w:rFonts w:eastAsia="Calibri"/>
                <w:bCs/>
              </w:rPr>
            </w:pPr>
            <w:r>
              <w:rPr>
                <w:rFonts w:eastAsia="Calibri"/>
                <w:bCs/>
              </w:rPr>
              <w:t xml:space="preserve">Лирика современных музыкальных групп и исполнителей: </w:t>
            </w:r>
            <w:proofErr w:type="spellStart"/>
            <w:r>
              <w:rPr>
                <w:rFonts w:eastAsia="Calibri"/>
                <w:bCs/>
              </w:rPr>
              <w:t>Eminem</w:t>
            </w:r>
            <w:proofErr w:type="spellEnd"/>
            <w:r>
              <w:rPr>
                <w:rFonts w:eastAsia="Calibri"/>
                <w:bCs/>
              </w:rPr>
              <w:t xml:space="preserve">, </w:t>
            </w:r>
            <w:proofErr w:type="spellStart"/>
            <w:r>
              <w:rPr>
                <w:rFonts w:eastAsia="Calibri"/>
                <w:bCs/>
              </w:rPr>
              <w:t>Sting</w:t>
            </w:r>
            <w:proofErr w:type="spellEnd"/>
            <w:r>
              <w:rPr>
                <w:rFonts w:eastAsia="Calibri"/>
                <w:bCs/>
              </w:rPr>
              <w:t xml:space="preserve">, </w:t>
            </w:r>
            <w:proofErr w:type="spellStart"/>
            <w:r>
              <w:rPr>
                <w:rFonts w:eastAsia="Calibri"/>
                <w:bCs/>
              </w:rPr>
              <w:t>Madonna</w:t>
            </w:r>
            <w:proofErr w:type="spellEnd"/>
            <w:r>
              <w:rPr>
                <w:rFonts w:eastAsia="Calibri"/>
                <w:bCs/>
              </w:rPr>
              <w:t xml:space="preserve">, </w:t>
            </w:r>
            <w:proofErr w:type="spellStart"/>
            <w:r>
              <w:rPr>
                <w:rFonts w:eastAsia="Calibri"/>
                <w:bCs/>
              </w:rPr>
              <w:t>Lady</w:t>
            </w:r>
            <w:proofErr w:type="spellEnd"/>
            <w:r>
              <w:rPr>
                <w:rFonts w:eastAsia="Calibri"/>
                <w:bCs/>
              </w:rPr>
              <w:t xml:space="preserve"> </w:t>
            </w:r>
          </w:p>
          <w:p w14:paraId="63ADB37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spellStart"/>
            <w:r>
              <w:rPr>
                <w:rFonts w:eastAsia="Calibri"/>
                <w:bCs/>
              </w:rPr>
              <w:t>GaGa</w:t>
            </w:r>
            <w:proofErr w:type="spellEnd"/>
            <w:r>
              <w:rPr>
                <w:rFonts w:eastAsia="Calibri"/>
                <w:bCs/>
              </w:rPr>
              <w:t>.</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19CBAF6F"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615F3D1" w14:textId="77777777" w:rsidR="00E27272" w:rsidRDefault="00E27272" w:rsidP="00685004">
            <w:pPr>
              <w:rPr>
                <w:bCs/>
              </w:rPr>
            </w:pPr>
          </w:p>
        </w:tc>
      </w:tr>
      <w:tr w:rsidR="00E27272" w14:paraId="5698032B" w14:textId="77777777" w:rsidTr="0075552C">
        <w:trPr>
          <w:gridAfter w:val="2"/>
          <w:wAfter w:w="1847" w:type="dxa"/>
          <w:trHeight w:val="27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E497CC1"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tcPr>
          <w:p w14:paraId="6443FD69" w14:textId="77777777" w:rsidR="00E27272" w:rsidRDefault="00E27272" w:rsidP="00685004">
            <w:pPr>
              <w:ind w:left="360"/>
              <w:jc w:val="both"/>
            </w:pPr>
            <w:r>
              <w:t>Практические занятия</w:t>
            </w:r>
          </w:p>
          <w:p w14:paraId="1F5D9B4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04" w:type="dxa"/>
            <w:gridSpan w:val="2"/>
            <w:tcBorders>
              <w:top w:val="single" w:sz="4" w:space="0" w:color="auto"/>
              <w:left w:val="single" w:sz="4" w:space="0" w:color="auto"/>
              <w:bottom w:val="single" w:sz="4" w:space="0" w:color="auto"/>
              <w:right w:val="single" w:sz="4" w:space="0" w:color="auto"/>
            </w:tcBorders>
            <w:hideMark/>
          </w:tcPr>
          <w:p w14:paraId="651BEA5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7AF9A76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7E460D9B" w14:textId="77777777" w:rsidTr="0075552C">
        <w:trPr>
          <w:gridAfter w:val="2"/>
          <w:wAfter w:w="1847" w:type="dxa"/>
          <w:trHeight w:val="111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0BE6011"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tcPr>
          <w:p w14:paraId="42781EAD" w14:textId="77777777" w:rsidR="00E27272" w:rsidRDefault="00E27272" w:rsidP="00E27272">
            <w:pPr>
              <w:widowControl/>
              <w:numPr>
                <w:ilvl w:val="0"/>
                <w:numId w:val="235"/>
              </w:numPr>
              <w:autoSpaceDE/>
              <w:autoSpaceDN/>
              <w:jc w:val="both"/>
              <w:rPr>
                <w:rFonts w:eastAsia="Calibri"/>
                <w:bCs/>
              </w:rPr>
            </w:pPr>
            <w:r>
              <w:rPr>
                <w:rFonts w:eastAsia="Calibri"/>
                <w:bCs/>
              </w:rPr>
              <w:t xml:space="preserve">Работа с текстом песен </w:t>
            </w:r>
            <w:proofErr w:type="spellStart"/>
            <w:r>
              <w:rPr>
                <w:rFonts w:eastAsia="Calibri"/>
                <w:bCs/>
              </w:rPr>
              <w:t>Eminem</w:t>
            </w:r>
            <w:proofErr w:type="spellEnd"/>
            <w:r>
              <w:rPr>
                <w:rFonts w:eastAsia="Calibri"/>
                <w:bCs/>
              </w:rPr>
              <w:t>.</w:t>
            </w:r>
          </w:p>
          <w:p w14:paraId="153DBD06" w14:textId="77777777" w:rsidR="00E27272" w:rsidRDefault="00E27272" w:rsidP="00E27272">
            <w:pPr>
              <w:widowControl/>
              <w:numPr>
                <w:ilvl w:val="0"/>
                <w:numId w:val="235"/>
              </w:numPr>
              <w:autoSpaceDE/>
              <w:autoSpaceDN/>
              <w:jc w:val="both"/>
              <w:rPr>
                <w:rFonts w:eastAsia="Calibri"/>
                <w:bCs/>
              </w:rPr>
            </w:pPr>
            <w:r>
              <w:rPr>
                <w:rFonts w:eastAsia="Calibri"/>
                <w:bCs/>
              </w:rPr>
              <w:t xml:space="preserve">Работа с текстом песни </w:t>
            </w:r>
            <w:proofErr w:type="spellStart"/>
            <w:r>
              <w:rPr>
                <w:rFonts w:eastAsia="Calibri"/>
                <w:bCs/>
              </w:rPr>
              <w:t>Sting</w:t>
            </w:r>
            <w:proofErr w:type="spellEnd"/>
            <w:r>
              <w:rPr>
                <w:rFonts w:eastAsia="Calibri"/>
                <w:bCs/>
              </w:rPr>
              <w:t>.</w:t>
            </w:r>
          </w:p>
          <w:p w14:paraId="7C89516A" w14:textId="77777777" w:rsidR="00E27272" w:rsidRDefault="00E27272" w:rsidP="00E27272">
            <w:pPr>
              <w:widowControl/>
              <w:numPr>
                <w:ilvl w:val="0"/>
                <w:numId w:val="235"/>
              </w:numPr>
              <w:autoSpaceDE/>
              <w:autoSpaceDN/>
              <w:jc w:val="both"/>
              <w:rPr>
                <w:rFonts w:eastAsia="Calibri"/>
                <w:bCs/>
              </w:rPr>
            </w:pPr>
            <w:r>
              <w:rPr>
                <w:rFonts w:eastAsia="Calibri"/>
                <w:bCs/>
              </w:rPr>
              <w:t xml:space="preserve">Работа с текстом песни </w:t>
            </w:r>
            <w:proofErr w:type="spellStart"/>
            <w:r>
              <w:rPr>
                <w:rFonts w:eastAsia="Calibri"/>
                <w:bCs/>
              </w:rPr>
              <w:t>Madonna</w:t>
            </w:r>
            <w:proofErr w:type="spellEnd"/>
            <w:r>
              <w:rPr>
                <w:rFonts w:eastAsia="Calibri"/>
                <w:bCs/>
              </w:rPr>
              <w:t>.</w:t>
            </w:r>
          </w:p>
          <w:p w14:paraId="3B053F3A" w14:textId="77777777" w:rsidR="00E27272" w:rsidRDefault="00E27272" w:rsidP="00E27272">
            <w:pPr>
              <w:widowControl/>
              <w:numPr>
                <w:ilvl w:val="0"/>
                <w:numId w:val="235"/>
              </w:numPr>
              <w:autoSpaceDE/>
              <w:autoSpaceDN/>
              <w:jc w:val="both"/>
              <w:rPr>
                <w:rFonts w:eastAsia="Calibri"/>
                <w:bCs/>
              </w:rPr>
            </w:pPr>
            <w:r>
              <w:rPr>
                <w:rFonts w:eastAsia="Calibri"/>
                <w:bCs/>
              </w:rPr>
              <w:t xml:space="preserve">Работа с текстом песни </w:t>
            </w:r>
            <w:proofErr w:type="spellStart"/>
            <w:r>
              <w:rPr>
                <w:rFonts w:eastAsia="Calibri"/>
                <w:bCs/>
              </w:rPr>
              <w:t>Lady</w:t>
            </w:r>
            <w:proofErr w:type="spellEnd"/>
            <w:r>
              <w:rPr>
                <w:rFonts w:eastAsia="Calibri"/>
                <w:bCs/>
              </w:rPr>
              <w:t xml:space="preserve"> </w:t>
            </w:r>
            <w:proofErr w:type="spellStart"/>
            <w:r>
              <w:rPr>
                <w:rFonts w:eastAsia="Calibri"/>
                <w:bCs/>
              </w:rPr>
              <w:t>GaGa</w:t>
            </w:r>
            <w:proofErr w:type="spellEnd"/>
            <w:r>
              <w:rPr>
                <w:rFonts w:eastAsia="Calibri"/>
                <w:bCs/>
              </w:rPr>
              <w:t>.</w:t>
            </w:r>
          </w:p>
          <w:p w14:paraId="5357675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p>
        </w:tc>
        <w:tc>
          <w:tcPr>
            <w:tcW w:w="1304" w:type="dxa"/>
            <w:gridSpan w:val="2"/>
            <w:tcBorders>
              <w:top w:val="single" w:sz="4" w:space="0" w:color="auto"/>
              <w:left w:val="single" w:sz="4" w:space="0" w:color="auto"/>
              <w:bottom w:val="single" w:sz="4" w:space="0" w:color="auto"/>
              <w:right w:val="single" w:sz="4" w:space="0" w:color="auto"/>
            </w:tcBorders>
          </w:tcPr>
          <w:p w14:paraId="5B2360B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741776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258FD74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A43C07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43AD1F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F95066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2323A74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29D57DC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56329FBB" w14:textId="77777777" w:rsidTr="0075552C">
        <w:trPr>
          <w:gridAfter w:val="2"/>
          <w:wAfter w:w="1847" w:type="dxa"/>
          <w:trHeight w:val="13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084F1DC"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673F7D2E" w14:textId="77777777" w:rsidR="00E27272" w:rsidRDefault="00E27272" w:rsidP="00685004">
            <w:pPr>
              <w:tabs>
                <w:tab w:val="left" w:pos="1427"/>
              </w:tabs>
            </w:pPr>
            <w:r>
              <w:rPr>
                <w:rFonts w:eastAsia="Calibri"/>
                <w:b/>
                <w:bCs/>
              </w:rPr>
              <w:t>Контрольная работа по разделу 3:</w:t>
            </w:r>
            <w:r>
              <w:rPr>
                <w:rFonts w:eastAsia="Calibri"/>
                <w:bCs/>
              </w:rPr>
              <w:t xml:space="preserve"> исполнить одну из композиций из репертуара современных музыкальных </w:t>
            </w:r>
            <w:r>
              <w:rPr>
                <w:rFonts w:eastAsia="Calibri"/>
                <w:bCs/>
              </w:rPr>
              <w:lastRenderedPageBreak/>
              <w:t>групп</w:t>
            </w:r>
          </w:p>
        </w:tc>
        <w:tc>
          <w:tcPr>
            <w:tcW w:w="1304" w:type="dxa"/>
            <w:gridSpan w:val="2"/>
            <w:tcBorders>
              <w:top w:val="single" w:sz="4" w:space="0" w:color="auto"/>
              <w:left w:val="single" w:sz="4" w:space="0" w:color="auto"/>
              <w:bottom w:val="single" w:sz="4" w:space="0" w:color="auto"/>
              <w:right w:val="single" w:sz="4" w:space="0" w:color="auto"/>
            </w:tcBorders>
            <w:hideMark/>
          </w:tcPr>
          <w:p w14:paraId="09B23C0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15B4DA9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30CB6A50" w14:textId="77777777" w:rsidTr="0075552C">
        <w:trPr>
          <w:gridAfter w:val="2"/>
          <w:wAfter w:w="1847" w:type="dxa"/>
          <w:trHeight w:val="30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F26B0B5"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3A55FF8C" w14:textId="77777777" w:rsidR="00E27272" w:rsidRDefault="00E27272" w:rsidP="00685004">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Самостоятельная работа: </w:t>
            </w:r>
          </w:p>
          <w:p w14:paraId="10397800" w14:textId="77777777" w:rsidR="00E27272" w:rsidRDefault="00E27272" w:rsidP="00685004">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1. Подготовится  исполнение песни из репертуара одной из современных музыкальных групп</w:t>
            </w:r>
            <w:r>
              <w:rPr>
                <w:b/>
                <w:bCs/>
              </w:rPr>
              <w:tab/>
            </w:r>
          </w:p>
        </w:tc>
        <w:tc>
          <w:tcPr>
            <w:tcW w:w="1304" w:type="dxa"/>
            <w:gridSpan w:val="2"/>
            <w:tcBorders>
              <w:top w:val="single" w:sz="4" w:space="0" w:color="auto"/>
              <w:left w:val="single" w:sz="4" w:space="0" w:color="auto"/>
              <w:bottom w:val="single" w:sz="4" w:space="0" w:color="auto"/>
              <w:right w:val="single" w:sz="4" w:space="0" w:color="auto"/>
            </w:tcBorders>
          </w:tcPr>
          <w:p w14:paraId="07BD5F3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6F956F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268AAAE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0EA040FC" w14:textId="77777777" w:rsidTr="0075552C">
        <w:trPr>
          <w:gridAfter w:val="2"/>
          <w:wAfter w:w="1847" w:type="dxa"/>
          <w:trHeight w:val="540"/>
        </w:trPr>
        <w:tc>
          <w:tcPr>
            <w:tcW w:w="1894" w:type="dxa"/>
            <w:tcBorders>
              <w:top w:val="single" w:sz="4" w:space="0" w:color="auto"/>
              <w:left w:val="single" w:sz="4" w:space="0" w:color="auto"/>
              <w:bottom w:val="single" w:sz="4" w:space="0" w:color="auto"/>
              <w:right w:val="single" w:sz="4" w:space="0" w:color="auto"/>
            </w:tcBorders>
            <w:hideMark/>
          </w:tcPr>
          <w:p w14:paraId="06BA455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Раздел 6. Музыкальные формы  </w:t>
            </w:r>
          </w:p>
        </w:tc>
        <w:tc>
          <w:tcPr>
            <w:tcW w:w="10972" w:type="dxa"/>
            <w:gridSpan w:val="10"/>
            <w:tcBorders>
              <w:top w:val="single" w:sz="4" w:space="0" w:color="auto"/>
              <w:left w:val="single" w:sz="4" w:space="0" w:color="auto"/>
              <w:bottom w:val="single" w:sz="4" w:space="0" w:color="auto"/>
              <w:right w:val="single" w:sz="4" w:space="0" w:color="auto"/>
            </w:tcBorders>
            <w:hideMark/>
          </w:tcPr>
          <w:p w14:paraId="3303295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xml:space="preserve"> </w:t>
            </w:r>
          </w:p>
        </w:tc>
        <w:tc>
          <w:tcPr>
            <w:tcW w:w="1304" w:type="dxa"/>
            <w:gridSpan w:val="2"/>
            <w:tcBorders>
              <w:top w:val="single" w:sz="4" w:space="0" w:color="auto"/>
              <w:left w:val="single" w:sz="4" w:space="0" w:color="auto"/>
              <w:bottom w:val="single" w:sz="4" w:space="0" w:color="auto"/>
              <w:right w:val="single" w:sz="4" w:space="0" w:color="auto"/>
            </w:tcBorders>
            <w:hideMark/>
          </w:tcPr>
          <w:p w14:paraId="1B55EFC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32</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4ADCAB3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543019E0" w14:textId="77777777" w:rsidTr="0075552C">
        <w:trPr>
          <w:gridAfter w:val="2"/>
          <w:wAfter w:w="1847" w:type="dxa"/>
          <w:trHeight w:val="172"/>
        </w:trPr>
        <w:tc>
          <w:tcPr>
            <w:tcW w:w="1894" w:type="dxa"/>
            <w:vMerge w:val="restart"/>
            <w:tcBorders>
              <w:top w:val="single" w:sz="4" w:space="0" w:color="auto"/>
              <w:left w:val="single" w:sz="4" w:space="0" w:color="auto"/>
              <w:bottom w:val="single" w:sz="4" w:space="0" w:color="auto"/>
              <w:right w:val="single" w:sz="4" w:space="0" w:color="auto"/>
            </w:tcBorders>
          </w:tcPr>
          <w:p w14:paraId="34E9B04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6.1. Опера и балет   </w:t>
            </w:r>
          </w:p>
          <w:p w14:paraId="041C7E7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542D746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tcBorders>
              <w:top w:val="single" w:sz="4" w:space="0" w:color="auto"/>
              <w:left w:val="single" w:sz="4" w:space="0" w:color="auto"/>
              <w:bottom w:val="single" w:sz="4" w:space="0" w:color="auto"/>
              <w:right w:val="single" w:sz="4" w:space="0" w:color="auto"/>
            </w:tcBorders>
            <w:hideMark/>
          </w:tcPr>
          <w:p w14:paraId="6ED84C7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tcBorders>
              <w:top w:val="single" w:sz="4" w:space="0" w:color="auto"/>
              <w:left w:val="single" w:sz="4" w:space="0" w:color="auto"/>
              <w:bottom w:val="nil"/>
              <w:right w:val="single" w:sz="4" w:space="0" w:color="auto"/>
            </w:tcBorders>
          </w:tcPr>
          <w:p w14:paraId="7AFA6D6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443480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2,3 </w:t>
            </w:r>
          </w:p>
        </w:tc>
      </w:tr>
      <w:tr w:rsidR="00E27272" w14:paraId="65EAD114" w14:textId="77777777" w:rsidTr="0075552C">
        <w:trPr>
          <w:gridAfter w:val="2"/>
          <w:wAfter w:w="1847" w:type="dxa"/>
          <w:trHeight w:val="3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45D89A7"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hideMark/>
          </w:tcPr>
          <w:p w14:paraId="2376BF5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10492" w:type="dxa"/>
            <w:gridSpan w:val="4"/>
            <w:tcBorders>
              <w:top w:val="single" w:sz="4" w:space="0" w:color="auto"/>
              <w:left w:val="single" w:sz="4" w:space="0" w:color="auto"/>
              <w:bottom w:val="single" w:sz="4" w:space="0" w:color="auto"/>
              <w:right w:val="single" w:sz="4" w:space="0" w:color="auto"/>
            </w:tcBorders>
          </w:tcPr>
          <w:p w14:paraId="1D97F14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Pr>
                <w:rFonts w:eastAsia="Calibri"/>
                <w:bCs/>
              </w:rPr>
              <w:t>История возникновения оперы и балета, разнообразие форм, стилей, жанров, известные танцовщицы и танцовщики, певцы и певицы.</w:t>
            </w:r>
          </w:p>
          <w:p w14:paraId="69102E3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2CCA1D1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nil"/>
              <w:left w:val="single" w:sz="4" w:space="0" w:color="auto"/>
              <w:bottom w:val="single" w:sz="4" w:space="0" w:color="auto"/>
              <w:right w:val="single" w:sz="4" w:space="0" w:color="auto"/>
            </w:tcBorders>
          </w:tcPr>
          <w:p w14:paraId="60CAFA2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DDA6BE1" w14:textId="77777777" w:rsidTr="0075552C">
        <w:trPr>
          <w:gridAfter w:val="2"/>
          <w:wAfter w:w="1847" w:type="dxa"/>
          <w:trHeight w:val="2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C63C73A" w14:textId="77777777" w:rsidR="00E27272" w:rsidRDefault="00E27272" w:rsidP="00685004">
            <w:pPr>
              <w:rPr>
                <w:b/>
              </w:rPr>
            </w:pPr>
          </w:p>
        </w:tc>
        <w:tc>
          <w:tcPr>
            <w:tcW w:w="480" w:type="dxa"/>
            <w:gridSpan w:val="6"/>
            <w:tcBorders>
              <w:top w:val="single" w:sz="4" w:space="0" w:color="auto"/>
              <w:left w:val="single" w:sz="4" w:space="0" w:color="auto"/>
              <w:bottom w:val="single" w:sz="4" w:space="0" w:color="auto"/>
              <w:right w:val="single" w:sz="4" w:space="0" w:color="auto"/>
            </w:tcBorders>
            <w:hideMark/>
          </w:tcPr>
          <w:p w14:paraId="1ADEE98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p>
        </w:tc>
        <w:tc>
          <w:tcPr>
            <w:tcW w:w="10492" w:type="dxa"/>
            <w:gridSpan w:val="4"/>
            <w:tcBorders>
              <w:top w:val="single" w:sz="4" w:space="0" w:color="auto"/>
              <w:left w:val="single" w:sz="4" w:space="0" w:color="auto"/>
              <w:bottom w:val="single" w:sz="4" w:space="0" w:color="auto"/>
              <w:right w:val="single" w:sz="4" w:space="0" w:color="auto"/>
            </w:tcBorders>
            <w:hideMark/>
          </w:tcPr>
          <w:p w14:paraId="74B23B8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Pr>
                <w:rFonts w:eastAsia="Calibri"/>
                <w:bCs/>
              </w:rPr>
              <w:t>Условные предложения 1 и 2 типов Условные предложения 1 и 2 типов</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74A1C509" w14:textId="77777777" w:rsidR="00E27272" w:rsidRDefault="00E27272" w:rsidP="00685004">
            <w:pPr>
              <w:rPr>
                <w:b/>
                <w:bCs/>
              </w:rPr>
            </w:pPr>
          </w:p>
        </w:tc>
        <w:tc>
          <w:tcPr>
            <w:tcW w:w="706" w:type="dxa"/>
            <w:vMerge/>
            <w:tcBorders>
              <w:top w:val="nil"/>
              <w:left w:val="single" w:sz="4" w:space="0" w:color="auto"/>
              <w:bottom w:val="single" w:sz="4" w:space="0" w:color="auto"/>
              <w:right w:val="single" w:sz="4" w:space="0" w:color="auto"/>
            </w:tcBorders>
            <w:vAlign w:val="center"/>
            <w:hideMark/>
          </w:tcPr>
          <w:p w14:paraId="7D10F02A" w14:textId="77777777" w:rsidR="00E27272" w:rsidRDefault="00E27272" w:rsidP="00685004">
            <w:pPr>
              <w:rPr>
                <w:bCs/>
              </w:rPr>
            </w:pPr>
          </w:p>
        </w:tc>
      </w:tr>
      <w:tr w:rsidR="00E27272" w14:paraId="37096414" w14:textId="77777777" w:rsidTr="0075552C">
        <w:trPr>
          <w:gridAfter w:val="2"/>
          <w:wAfter w:w="1847" w:type="dxa"/>
          <w:trHeight w:val="35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F694A84"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hideMark/>
          </w:tcPr>
          <w:p w14:paraId="555C7122" w14:textId="77777777" w:rsidR="00E27272" w:rsidRDefault="00E27272" w:rsidP="00685004">
            <w:pPr>
              <w:ind w:left="360"/>
              <w:jc w:val="both"/>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566D14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31BCE77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6FCA9341" w14:textId="77777777" w:rsidTr="0075552C">
        <w:trPr>
          <w:gridAfter w:val="2"/>
          <w:wAfter w:w="1847" w:type="dxa"/>
          <w:trHeight w:val="89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E51198B" w14:textId="77777777" w:rsidR="00E27272" w:rsidRDefault="00E27272" w:rsidP="00685004">
            <w:pPr>
              <w:rPr>
                <w:b/>
              </w:rPr>
            </w:pPr>
          </w:p>
        </w:tc>
        <w:tc>
          <w:tcPr>
            <w:tcW w:w="10972" w:type="dxa"/>
            <w:gridSpan w:val="10"/>
            <w:tcBorders>
              <w:top w:val="single" w:sz="4" w:space="0" w:color="auto"/>
              <w:left w:val="single" w:sz="4" w:space="0" w:color="auto"/>
              <w:bottom w:val="single" w:sz="4" w:space="0" w:color="auto"/>
              <w:right w:val="single" w:sz="4" w:space="0" w:color="auto"/>
            </w:tcBorders>
          </w:tcPr>
          <w:p w14:paraId="084DF83D" w14:textId="77777777" w:rsidR="00E27272" w:rsidRDefault="00E27272" w:rsidP="00E27272">
            <w:pPr>
              <w:pStyle w:val="affffff8"/>
              <w:numPr>
                <w:ilvl w:val="0"/>
                <w:numId w:val="236"/>
              </w:numPr>
              <w:rPr>
                <w:rFonts w:ascii="Times New Roman" w:hAnsi="Times New Roman"/>
                <w:bCs/>
                <w:sz w:val="24"/>
                <w:szCs w:val="24"/>
              </w:rPr>
            </w:pPr>
            <w:r>
              <w:rPr>
                <w:rFonts w:ascii="Times New Roman" w:hAnsi="Times New Roman"/>
                <w:sz w:val="24"/>
                <w:szCs w:val="24"/>
              </w:rPr>
              <w:t xml:space="preserve">Изучение лексического минимума, необходимого для устного монологического высказывания </w:t>
            </w:r>
            <w:r>
              <w:rPr>
                <w:rFonts w:ascii="Times New Roman" w:hAnsi="Times New Roman"/>
                <w:bCs/>
                <w:sz w:val="24"/>
                <w:szCs w:val="24"/>
              </w:rPr>
              <w:t>по теме «</w:t>
            </w:r>
            <w:r>
              <w:rPr>
                <w:rFonts w:ascii="Times New Roman" w:hAnsi="Times New Roman"/>
                <w:sz w:val="24"/>
                <w:szCs w:val="24"/>
              </w:rPr>
              <w:t>Опера»</w:t>
            </w:r>
          </w:p>
          <w:p w14:paraId="3238F0B0" w14:textId="77777777" w:rsidR="00E27272" w:rsidRDefault="00E27272" w:rsidP="00E27272">
            <w:pPr>
              <w:pStyle w:val="affffff8"/>
              <w:numPr>
                <w:ilvl w:val="0"/>
                <w:numId w:val="236"/>
              </w:numPr>
              <w:rPr>
                <w:rFonts w:ascii="Times New Roman" w:hAnsi="Times New Roman"/>
                <w:bCs/>
                <w:sz w:val="24"/>
                <w:szCs w:val="24"/>
              </w:rPr>
            </w:pPr>
            <w:r>
              <w:rPr>
                <w:rFonts w:ascii="Times New Roman" w:hAnsi="Times New Roman"/>
                <w:bCs/>
                <w:sz w:val="24"/>
                <w:szCs w:val="24"/>
              </w:rPr>
              <w:t xml:space="preserve">Отработка изученного лексического минимума по теме в монологической речи </w:t>
            </w:r>
          </w:p>
          <w:p w14:paraId="4D765013" w14:textId="77777777" w:rsidR="00E27272" w:rsidRDefault="00E27272" w:rsidP="00E27272">
            <w:pPr>
              <w:pStyle w:val="affffff8"/>
              <w:numPr>
                <w:ilvl w:val="0"/>
                <w:numId w:val="236"/>
              </w:numPr>
              <w:rPr>
                <w:rFonts w:ascii="Times New Roman" w:hAnsi="Times New Roman"/>
                <w:bCs/>
                <w:sz w:val="24"/>
                <w:szCs w:val="24"/>
              </w:rPr>
            </w:pPr>
            <w:r>
              <w:rPr>
                <w:rFonts w:ascii="Times New Roman" w:hAnsi="Times New Roman"/>
                <w:sz w:val="24"/>
                <w:szCs w:val="24"/>
              </w:rPr>
              <w:t xml:space="preserve">Изучение лексического минимума, необходимого для устного монологического высказывания по теме </w:t>
            </w:r>
            <w:r>
              <w:rPr>
                <w:rFonts w:ascii="Times New Roman" w:hAnsi="Times New Roman"/>
                <w:bCs/>
                <w:sz w:val="24"/>
                <w:szCs w:val="24"/>
              </w:rPr>
              <w:t>«Балет»</w:t>
            </w:r>
          </w:p>
          <w:p w14:paraId="4EEAD553" w14:textId="77777777" w:rsidR="00E27272" w:rsidRPr="00234F2F" w:rsidRDefault="00E27272" w:rsidP="00E27272">
            <w:pPr>
              <w:pStyle w:val="affffff8"/>
              <w:numPr>
                <w:ilvl w:val="0"/>
                <w:numId w:val="236"/>
              </w:numPr>
              <w:rPr>
                <w:rFonts w:ascii="Times New Roman" w:hAnsi="Times New Roman"/>
                <w:bCs/>
                <w:sz w:val="24"/>
                <w:szCs w:val="24"/>
                <w:lang w:val="en-US"/>
              </w:rPr>
            </w:pPr>
            <w:r>
              <w:rPr>
                <w:rFonts w:ascii="Times New Roman" w:hAnsi="Times New Roman"/>
                <w:bCs/>
                <w:sz w:val="24"/>
                <w:szCs w:val="24"/>
              </w:rPr>
              <w:t>Условные</w:t>
            </w:r>
            <w:r w:rsidRPr="00234F2F">
              <w:rPr>
                <w:rFonts w:ascii="Times New Roman" w:hAnsi="Times New Roman"/>
                <w:bCs/>
                <w:sz w:val="24"/>
                <w:szCs w:val="24"/>
                <w:lang w:val="en-US"/>
              </w:rPr>
              <w:t xml:space="preserve"> </w:t>
            </w:r>
            <w:r>
              <w:rPr>
                <w:rFonts w:ascii="Times New Roman" w:hAnsi="Times New Roman"/>
                <w:bCs/>
                <w:sz w:val="24"/>
                <w:szCs w:val="24"/>
              </w:rPr>
              <w:t>предложения</w:t>
            </w:r>
            <w:r w:rsidRPr="00234F2F">
              <w:rPr>
                <w:rFonts w:ascii="Times New Roman" w:hAnsi="Times New Roman"/>
                <w:bCs/>
                <w:sz w:val="24"/>
                <w:szCs w:val="24"/>
                <w:lang w:val="en-US"/>
              </w:rPr>
              <w:t xml:space="preserve"> 1 </w:t>
            </w:r>
            <w:r>
              <w:rPr>
                <w:rFonts w:ascii="Times New Roman" w:hAnsi="Times New Roman"/>
                <w:bCs/>
                <w:sz w:val="24"/>
                <w:szCs w:val="24"/>
              </w:rPr>
              <w:t>и</w:t>
            </w:r>
            <w:r w:rsidRPr="00234F2F">
              <w:rPr>
                <w:rFonts w:ascii="Times New Roman" w:hAnsi="Times New Roman"/>
                <w:bCs/>
                <w:sz w:val="24"/>
                <w:szCs w:val="24"/>
                <w:lang w:val="en-US"/>
              </w:rPr>
              <w:t xml:space="preserve"> 2 </w:t>
            </w:r>
            <w:r>
              <w:rPr>
                <w:rFonts w:ascii="Times New Roman" w:hAnsi="Times New Roman"/>
                <w:bCs/>
                <w:sz w:val="24"/>
                <w:szCs w:val="24"/>
              </w:rPr>
              <w:t>типов</w:t>
            </w:r>
            <w:r w:rsidRPr="00234F2F">
              <w:rPr>
                <w:rFonts w:ascii="Times New Roman" w:hAnsi="Times New Roman"/>
                <w:bCs/>
                <w:sz w:val="24"/>
                <w:szCs w:val="24"/>
                <w:lang w:val="en-US"/>
              </w:rPr>
              <w:t xml:space="preserve"> </w:t>
            </w:r>
            <w:r>
              <w:rPr>
                <w:rFonts w:ascii="Times New Roman" w:hAnsi="Times New Roman"/>
                <w:bCs/>
                <w:sz w:val="24"/>
                <w:szCs w:val="24"/>
              </w:rPr>
              <w:t>в</w:t>
            </w:r>
            <w:r w:rsidRPr="00234F2F">
              <w:rPr>
                <w:rFonts w:ascii="Times New Roman" w:hAnsi="Times New Roman"/>
                <w:bCs/>
                <w:sz w:val="24"/>
                <w:szCs w:val="24"/>
                <w:lang w:val="en-US"/>
              </w:rPr>
              <w:t xml:space="preserve"> </w:t>
            </w:r>
            <w:r>
              <w:rPr>
                <w:rFonts w:ascii="Times New Roman" w:hAnsi="Times New Roman"/>
                <w:bCs/>
                <w:sz w:val="24"/>
                <w:szCs w:val="24"/>
              </w:rPr>
              <w:t>тексте</w:t>
            </w:r>
            <w:r w:rsidRPr="00234F2F">
              <w:rPr>
                <w:rFonts w:ascii="Times New Roman" w:hAnsi="Times New Roman"/>
                <w:bCs/>
                <w:sz w:val="24"/>
                <w:szCs w:val="24"/>
                <w:lang w:val="en-US"/>
              </w:rPr>
              <w:t xml:space="preserve"> Bare Naked Ladies “If I Had A Million Dollars”</w:t>
            </w:r>
          </w:p>
          <w:p w14:paraId="2206A4A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lang w:val="en-US"/>
              </w:rPr>
            </w:pPr>
          </w:p>
        </w:tc>
        <w:tc>
          <w:tcPr>
            <w:tcW w:w="1304" w:type="dxa"/>
            <w:gridSpan w:val="2"/>
            <w:tcBorders>
              <w:top w:val="single" w:sz="4" w:space="0" w:color="auto"/>
              <w:left w:val="single" w:sz="4" w:space="0" w:color="auto"/>
              <w:bottom w:val="single" w:sz="4" w:space="0" w:color="auto"/>
              <w:right w:val="single" w:sz="4" w:space="0" w:color="auto"/>
            </w:tcBorders>
            <w:hideMark/>
          </w:tcPr>
          <w:p w14:paraId="73E64EE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56F2B9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74E8615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11EA97B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w:t>
            </w:r>
          </w:p>
        </w:tc>
      </w:tr>
      <w:tr w:rsidR="00E27272" w14:paraId="2A8D789F" w14:textId="77777777" w:rsidTr="0075552C">
        <w:trPr>
          <w:gridAfter w:val="2"/>
          <w:wAfter w:w="1847" w:type="dxa"/>
          <w:trHeight w:val="360"/>
        </w:trPr>
        <w:tc>
          <w:tcPr>
            <w:tcW w:w="1894" w:type="dxa"/>
            <w:vMerge w:val="restart"/>
            <w:tcBorders>
              <w:top w:val="single" w:sz="4" w:space="0" w:color="auto"/>
              <w:left w:val="single" w:sz="4" w:space="0" w:color="auto"/>
              <w:bottom w:val="single" w:sz="4" w:space="0" w:color="auto"/>
              <w:right w:val="single" w:sz="4" w:space="0" w:color="auto"/>
            </w:tcBorders>
            <w:hideMark/>
          </w:tcPr>
          <w:p w14:paraId="49800DA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6.2. Оперетта</w:t>
            </w:r>
          </w:p>
        </w:tc>
        <w:tc>
          <w:tcPr>
            <w:tcW w:w="10972" w:type="dxa"/>
            <w:gridSpan w:val="10"/>
            <w:tcBorders>
              <w:top w:val="single" w:sz="4" w:space="0" w:color="auto"/>
              <w:left w:val="single" w:sz="4" w:space="0" w:color="auto"/>
              <w:bottom w:val="single" w:sz="4" w:space="0" w:color="auto"/>
              <w:right w:val="single" w:sz="4" w:space="0" w:color="auto"/>
            </w:tcBorders>
            <w:hideMark/>
          </w:tcPr>
          <w:p w14:paraId="5098FFB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tcBorders>
              <w:top w:val="single" w:sz="4" w:space="0" w:color="auto"/>
              <w:left w:val="single" w:sz="4" w:space="0" w:color="auto"/>
              <w:bottom w:val="single" w:sz="4" w:space="0" w:color="auto"/>
              <w:right w:val="single" w:sz="4" w:space="0" w:color="auto"/>
            </w:tcBorders>
          </w:tcPr>
          <w:p w14:paraId="1896B18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682440C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51D71FB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4E8732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249606B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783E9CD6" w14:textId="77777777" w:rsidTr="0075552C">
        <w:trPr>
          <w:gridAfter w:val="2"/>
          <w:wAfter w:w="1847" w:type="dxa"/>
          <w:trHeight w:val="34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0593E30" w14:textId="77777777" w:rsidR="00E27272" w:rsidRDefault="00E27272" w:rsidP="00685004"/>
        </w:tc>
        <w:tc>
          <w:tcPr>
            <w:tcW w:w="480" w:type="dxa"/>
            <w:gridSpan w:val="6"/>
            <w:tcBorders>
              <w:top w:val="single" w:sz="4" w:space="0" w:color="auto"/>
              <w:left w:val="single" w:sz="4" w:space="0" w:color="auto"/>
              <w:bottom w:val="single" w:sz="4" w:space="0" w:color="auto"/>
              <w:right w:val="single" w:sz="4" w:space="0" w:color="auto"/>
            </w:tcBorders>
            <w:hideMark/>
          </w:tcPr>
          <w:p w14:paraId="4AB3636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10492" w:type="dxa"/>
            <w:gridSpan w:val="4"/>
            <w:tcBorders>
              <w:top w:val="single" w:sz="4" w:space="0" w:color="auto"/>
              <w:left w:val="single" w:sz="4" w:space="0" w:color="auto"/>
              <w:bottom w:val="single" w:sz="4" w:space="0" w:color="auto"/>
              <w:right w:val="single" w:sz="4" w:space="0" w:color="auto"/>
            </w:tcBorders>
            <w:hideMark/>
          </w:tcPr>
          <w:p w14:paraId="5EF9F19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История возникновения оперетты, разнообразие форм, стилей, жанров, известные певцы и певицы.</w:t>
            </w:r>
          </w:p>
        </w:tc>
        <w:tc>
          <w:tcPr>
            <w:tcW w:w="1304" w:type="dxa"/>
            <w:gridSpan w:val="2"/>
            <w:tcBorders>
              <w:top w:val="single" w:sz="4" w:space="0" w:color="auto"/>
              <w:left w:val="single" w:sz="4" w:space="0" w:color="auto"/>
              <w:bottom w:val="single" w:sz="4" w:space="0" w:color="auto"/>
              <w:right w:val="single" w:sz="4" w:space="0" w:color="auto"/>
            </w:tcBorders>
          </w:tcPr>
          <w:p w14:paraId="35B6E38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4443CDE5" w14:textId="77777777" w:rsidR="00E27272" w:rsidRDefault="00E27272" w:rsidP="00685004">
            <w:pPr>
              <w:rPr>
                <w:bCs/>
              </w:rPr>
            </w:pPr>
          </w:p>
        </w:tc>
      </w:tr>
      <w:tr w:rsidR="00E27272" w14:paraId="157F39E0" w14:textId="77777777" w:rsidTr="0075552C">
        <w:trPr>
          <w:gridAfter w:val="2"/>
          <w:wAfter w:w="1847" w:type="dxa"/>
          <w:trHeight w:val="23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513A4FF"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2DAD89C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758C5C0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A6A6A6"/>
          </w:tcPr>
          <w:p w14:paraId="24B3819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1E35A9CF" w14:textId="77777777" w:rsidTr="0075552C">
        <w:trPr>
          <w:gridAfter w:val="2"/>
          <w:wAfter w:w="1847" w:type="dxa"/>
          <w:trHeight w:val="1114"/>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CDC0CCF"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tcPr>
          <w:p w14:paraId="30E43126" w14:textId="77777777" w:rsidR="00E27272" w:rsidRDefault="00E27272" w:rsidP="00E27272">
            <w:pPr>
              <w:widowControl/>
              <w:numPr>
                <w:ilvl w:val="0"/>
                <w:numId w:val="224"/>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Оперетта</w:t>
            </w:r>
            <w:r>
              <w:rPr>
                <w:rFonts w:eastAsia="Calibri"/>
                <w:bCs/>
              </w:rPr>
              <w:t xml:space="preserve">».  </w:t>
            </w:r>
          </w:p>
          <w:p w14:paraId="3D3E5160" w14:textId="77777777" w:rsidR="00E27272" w:rsidRDefault="00E27272" w:rsidP="00E27272">
            <w:pPr>
              <w:widowControl/>
              <w:numPr>
                <w:ilvl w:val="0"/>
                <w:numId w:val="224"/>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1AC4B029" w14:textId="77777777" w:rsidR="00E27272" w:rsidRDefault="00E27272" w:rsidP="00E27272">
            <w:pPr>
              <w:widowControl/>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rPr>
            </w:pPr>
            <w:r>
              <w:rPr>
                <w:rFonts w:eastAsia="Calibri"/>
                <w:bCs/>
              </w:rPr>
              <w:t xml:space="preserve">Закрепление изученной темы в диалогической речи по теме. </w:t>
            </w:r>
          </w:p>
          <w:p w14:paraId="06A6D809" w14:textId="77777777" w:rsidR="00E27272" w:rsidRDefault="00E27272" w:rsidP="00E27272">
            <w:pPr>
              <w:widowControl/>
              <w:numPr>
                <w:ilvl w:val="0"/>
                <w:numId w:val="224"/>
              </w:numPr>
              <w:autoSpaceDE/>
              <w:autoSpaceDN/>
              <w:jc w:val="both"/>
              <w:rPr>
                <w:rFonts w:eastAsia="Calibri"/>
                <w:bCs/>
              </w:rPr>
            </w:pPr>
            <w:r>
              <w:rPr>
                <w:rFonts w:eastAsia="Calibri"/>
                <w:bCs/>
              </w:rPr>
              <w:t xml:space="preserve">Условные предложения 3 типа в тексте </w:t>
            </w:r>
            <w:r>
              <w:rPr>
                <w:rFonts w:eastAsia="Calibri"/>
                <w:bCs/>
                <w:lang w:val="en-US"/>
              </w:rPr>
              <w:t>Beyonce</w:t>
            </w:r>
            <w:r>
              <w:rPr>
                <w:rFonts w:eastAsia="Calibri"/>
                <w:bCs/>
              </w:rPr>
              <w:t>—</w:t>
            </w:r>
            <w:r>
              <w:rPr>
                <w:rFonts w:eastAsia="Calibri"/>
                <w:bCs/>
                <w:lang w:val="en-US"/>
              </w:rPr>
              <w:t>If</w:t>
            </w:r>
            <w:r w:rsidRPr="00247721">
              <w:rPr>
                <w:rFonts w:eastAsia="Calibri"/>
                <w:bCs/>
              </w:rPr>
              <w:t xml:space="preserve"> </w:t>
            </w:r>
            <w:r>
              <w:rPr>
                <w:rFonts w:eastAsia="Calibri"/>
                <w:bCs/>
                <w:lang w:val="en-US"/>
              </w:rPr>
              <w:t>I</w:t>
            </w:r>
            <w:r w:rsidRPr="00247721">
              <w:rPr>
                <w:rFonts w:eastAsia="Calibri"/>
                <w:bCs/>
              </w:rPr>
              <w:t xml:space="preserve"> </w:t>
            </w:r>
            <w:r>
              <w:rPr>
                <w:rFonts w:eastAsia="Calibri"/>
                <w:bCs/>
                <w:lang w:val="en-US"/>
              </w:rPr>
              <w:t>Were</w:t>
            </w:r>
            <w:r w:rsidRPr="00247721">
              <w:rPr>
                <w:rFonts w:eastAsia="Calibri"/>
                <w:bCs/>
              </w:rPr>
              <w:t xml:space="preserve"> </w:t>
            </w:r>
            <w:r>
              <w:rPr>
                <w:rFonts w:eastAsia="Calibri"/>
                <w:bCs/>
                <w:lang w:val="en-US"/>
              </w:rPr>
              <w:t>a</w:t>
            </w:r>
            <w:r w:rsidRPr="00247721">
              <w:rPr>
                <w:rFonts w:eastAsia="Calibri"/>
                <w:bCs/>
              </w:rPr>
              <w:t xml:space="preserve"> </w:t>
            </w:r>
            <w:r>
              <w:rPr>
                <w:rFonts w:eastAsia="Calibri"/>
                <w:bCs/>
                <w:lang w:val="en-US"/>
              </w:rPr>
              <w:t>Boy</w:t>
            </w:r>
            <w:r>
              <w:rPr>
                <w:rFonts w:eastAsia="Calibri"/>
                <w:bCs/>
              </w:rPr>
              <w:t>.</w:t>
            </w:r>
          </w:p>
          <w:p w14:paraId="49BA7B27" w14:textId="77777777" w:rsidR="00E27272" w:rsidRDefault="00E27272" w:rsidP="00685004">
            <w:pPr>
              <w:ind w:left="720"/>
              <w:jc w:val="both"/>
            </w:pPr>
          </w:p>
        </w:tc>
        <w:tc>
          <w:tcPr>
            <w:tcW w:w="1304" w:type="dxa"/>
            <w:gridSpan w:val="2"/>
            <w:tcBorders>
              <w:top w:val="single" w:sz="4" w:space="0" w:color="auto"/>
              <w:left w:val="single" w:sz="4" w:space="0" w:color="auto"/>
              <w:bottom w:val="single" w:sz="4" w:space="0" w:color="auto"/>
              <w:right w:val="single" w:sz="4" w:space="0" w:color="auto"/>
            </w:tcBorders>
            <w:hideMark/>
          </w:tcPr>
          <w:p w14:paraId="121375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0F93D7D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35CBF16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6BF7D86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436B21CD" w14:textId="77777777" w:rsidTr="0075552C">
        <w:trPr>
          <w:gridAfter w:val="2"/>
          <w:wAfter w:w="1847" w:type="dxa"/>
          <w:trHeight w:val="330"/>
        </w:trPr>
        <w:tc>
          <w:tcPr>
            <w:tcW w:w="1894" w:type="dxa"/>
            <w:vMerge w:val="restart"/>
            <w:tcBorders>
              <w:top w:val="single" w:sz="4" w:space="0" w:color="auto"/>
              <w:left w:val="single" w:sz="4" w:space="0" w:color="auto"/>
              <w:bottom w:val="single" w:sz="4" w:space="0" w:color="auto"/>
              <w:right w:val="single" w:sz="4" w:space="0" w:color="auto"/>
            </w:tcBorders>
            <w:hideMark/>
          </w:tcPr>
          <w:p w14:paraId="0BC01B4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6.3. Симфонии, сонаты и т.д.   </w:t>
            </w:r>
          </w:p>
        </w:tc>
        <w:tc>
          <w:tcPr>
            <w:tcW w:w="10972" w:type="dxa"/>
            <w:gridSpan w:val="10"/>
            <w:tcBorders>
              <w:top w:val="single" w:sz="4" w:space="0" w:color="auto"/>
              <w:left w:val="single" w:sz="4" w:space="0" w:color="auto"/>
              <w:bottom w:val="single" w:sz="4" w:space="0" w:color="auto"/>
              <w:right w:val="single" w:sz="4" w:space="0" w:color="auto"/>
            </w:tcBorders>
            <w:hideMark/>
          </w:tcPr>
          <w:p w14:paraId="63E34BA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vMerge w:val="restart"/>
            <w:tcBorders>
              <w:top w:val="single" w:sz="4" w:space="0" w:color="auto"/>
              <w:left w:val="single" w:sz="4" w:space="0" w:color="auto"/>
              <w:bottom w:val="single" w:sz="4" w:space="0" w:color="auto"/>
              <w:right w:val="single" w:sz="4" w:space="0" w:color="auto"/>
            </w:tcBorders>
          </w:tcPr>
          <w:p w14:paraId="21DA563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029F17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vMerge w:val="restart"/>
            <w:tcBorders>
              <w:top w:val="single" w:sz="4" w:space="0" w:color="auto"/>
              <w:left w:val="single" w:sz="4" w:space="0" w:color="auto"/>
              <w:bottom w:val="single" w:sz="4" w:space="0" w:color="auto"/>
              <w:right w:val="single" w:sz="4" w:space="0" w:color="auto"/>
            </w:tcBorders>
          </w:tcPr>
          <w:p w14:paraId="7422382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FD01D2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p w14:paraId="4DFB795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3F011C21" w14:textId="77777777" w:rsidTr="0075552C">
        <w:trPr>
          <w:gridAfter w:val="2"/>
          <w:wAfter w:w="1847" w:type="dxa"/>
          <w:trHeight w:val="51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FFC8079" w14:textId="77777777" w:rsidR="00E27272" w:rsidRDefault="00E27272" w:rsidP="00685004"/>
        </w:tc>
        <w:tc>
          <w:tcPr>
            <w:tcW w:w="480" w:type="dxa"/>
            <w:gridSpan w:val="6"/>
            <w:tcBorders>
              <w:top w:val="single" w:sz="4" w:space="0" w:color="auto"/>
              <w:left w:val="single" w:sz="4" w:space="0" w:color="auto"/>
              <w:bottom w:val="single" w:sz="4" w:space="0" w:color="auto"/>
              <w:right w:val="single" w:sz="4" w:space="0" w:color="auto"/>
            </w:tcBorders>
            <w:hideMark/>
          </w:tcPr>
          <w:p w14:paraId="14D99B58" w14:textId="77777777" w:rsidR="00E27272" w:rsidRDefault="00E27272" w:rsidP="00685004">
            <w:pPr>
              <w:jc w:val="both"/>
            </w:pPr>
            <w:r>
              <w:t>1</w:t>
            </w:r>
          </w:p>
        </w:tc>
        <w:tc>
          <w:tcPr>
            <w:tcW w:w="10492" w:type="dxa"/>
            <w:gridSpan w:val="4"/>
            <w:tcBorders>
              <w:top w:val="single" w:sz="4" w:space="0" w:color="auto"/>
              <w:left w:val="single" w:sz="4" w:space="0" w:color="auto"/>
              <w:bottom w:val="single" w:sz="4" w:space="0" w:color="auto"/>
              <w:right w:val="single" w:sz="4" w:space="0" w:color="auto"/>
            </w:tcBorders>
            <w:hideMark/>
          </w:tcPr>
          <w:p w14:paraId="7B293C55" w14:textId="77777777" w:rsidR="00E27272" w:rsidRDefault="00E27272" w:rsidP="00685004">
            <w:pPr>
              <w:jc w:val="both"/>
            </w:pPr>
            <w:r>
              <w:rPr>
                <w:rFonts w:eastAsia="Calibri"/>
                <w:bCs/>
              </w:rPr>
              <w:t xml:space="preserve"> История возникновения, разнообразие форм, стилей, жанров, известные композиторы.</w:t>
            </w:r>
          </w:p>
          <w:p w14:paraId="77FC8003" w14:textId="77777777" w:rsidR="00E27272" w:rsidRDefault="00E27272" w:rsidP="00685004">
            <w:r>
              <w:rPr>
                <w:rFonts w:eastAsia="Calibri"/>
                <w:bCs/>
              </w:rPr>
              <w:t xml:space="preserve"> </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2CC7EC1A"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CB96269" w14:textId="77777777" w:rsidR="00E27272" w:rsidRDefault="00E27272" w:rsidP="00685004">
            <w:pPr>
              <w:rPr>
                <w:bCs/>
              </w:rPr>
            </w:pPr>
          </w:p>
        </w:tc>
      </w:tr>
      <w:tr w:rsidR="00E27272" w14:paraId="1F644EAB" w14:textId="77777777" w:rsidTr="0075552C">
        <w:trPr>
          <w:gridAfter w:val="2"/>
          <w:wAfter w:w="1847" w:type="dxa"/>
          <w:trHeight w:val="57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8A0EA7E" w14:textId="77777777" w:rsidR="00E27272" w:rsidRDefault="00E27272" w:rsidP="00685004"/>
        </w:tc>
        <w:tc>
          <w:tcPr>
            <w:tcW w:w="480" w:type="dxa"/>
            <w:gridSpan w:val="6"/>
            <w:tcBorders>
              <w:top w:val="single" w:sz="4" w:space="0" w:color="auto"/>
              <w:left w:val="single" w:sz="4" w:space="0" w:color="auto"/>
              <w:bottom w:val="single" w:sz="4" w:space="0" w:color="auto"/>
              <w:right w:val="single" w:sz="4" w:space="0" w:color="auto"/>
            </w:tcBorders>
            <w:hideMark/>
          </w:tcPr>
          <w:p w14:paraId="4050A8B5" w14:textId="77777777" w:rsidR="00E27272" w:rsidRDefault="00E27272" w:rsidP="00685004">
            <w:pPr>
              <w:jc w:val="both"/>
            </w:pPr>
            <w:r>
              <w:t>2</w:t>
            </w:r>
          </w:p>
        </w:tc>
        <w:tc>
          <w:tcPr>
            <w:tcW w:w="10492" w:type="dxa"/>
            <w:gridSpan w:val="4"/>
            <w:tcBorders>
              <w:top w:val="single" w:sz="4" w:space="0" w:color="auto"/>
              <w:left w:val="single" w:sz="4" w:space="0" w:color="auto"/>
              <w:bottom w:val="single" w:sz="4" w:space="0" w:color="auto"/>
              <w:right w:val="single" w:sz="4" w:space="0" w:color="auto"/>
            </w:tcBorders>
            <w:hideMark/>
          </w:tcPr>
          <w:p w14:paraId="716505C9" w14:textId="77777777" w:rsidR="00E27272" w:rsidRDefault="00E27272" w:rsidP="00685004">
            <w:pPr>
              <w:rPr>
                <w:rFonts w:eastAsia="Calibri"/>
                <w:bCs/>
              </w:rPr>
            </w:pPr>
            <w:r>
              <w:t>Формирование навыков, связанных с информационно-коммуникационными технологиями (далее – ИКТ)</w:t>
            </w:r>
          </w:p>
        </w:tc>
        <w:tc>
          <w:tcPr>
            <w:tcW w:w="1304" w:type="dxa"/>
            <w:gridSpan w:val="2"/>
            <w:vMerge/>
            <w:tcBorders>
              <w:top w:val="single" w:sz="4" w:space="0" w:color="auto"/>
              <w:left w:val="single" w:sz="4" w:space="0" w:color="auto"/>
              <w:bottom w:val="single" w:sz="4" w:space="0" w:color="auto"/>
              <w:right w:val="single" w:sz="4" w:space="0" w:color="auto"/>
            </w:tcBorders>
            <w:vAlign w:val="center"/>
            <w:hideMark/>
          </w:tcPr>
          <w:p w14:paraId="4B9BEEA6"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81F2F3F" w14:textId="77777777" w:rsidR="00E27272" w:rsidRDefault="00E27272" w:rsidP="00685004">
            <w:pPr>
              <w:rPr>
                <w:bCs/>
              </w:rPr>
            </w:pPr>
          </w:p>
        </w:tc>
      </w:tr>
      <w:tr w:rsidR="00E27272" w14:paraId="383CCA02" w14:textId="77777777" w:rsidTr="0075552C">
        <w:trPr>
          <w:gridAfter w:val="2"/>
          <w:wAfter w:w="1847" w:type="dxa"/>
          <w:trHeight w:val="34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62AB43C"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0F5151E5" w14:textId="77777777" w:rsidR="00E27272" w:rsidRDefault="00E27272" w:rsidP="00685004">
            <w:pPr>
              <w:ind w:left="360"/>
              <w:jc w:val="both"/>
            </w:pPr>
            <w:r>
              <w:rPr>
                <w:rFonts w:eastAsia="Calibri"/>
                <w:bCs/>
              </w:rPr>
              <w:t xml:space="preserve"> Практические занятия</w:t>
            </w:r>
          </w:p>
        </w:tc>
        <w:tc>
          <w:tcPr>
            <w:tcW w:w="1304" w:type="dxa"/>
            <w:gridSpan w:val="2"/>
            <w:tcBorders>
              <w:top w:val="single" w:sz="4" w:space="0" w:color="auto"/>
              <w:left w:val="single" w:sz="4" w:space="0" w:color="auto"/>
              <w:bottom w:val="single" w:sz="4" w:space="0" w:color="auto"/>
              <w:right w:val="single" w:sz="4" w:space="0" w:color="auto"/>
            </w:tcBorders>
            <w:hideMark/>
          </w:tcPr>
          <w:p w14:paraId="3DBF677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A6A6A6"/>
            <w:hideMark/>
          </w:tcPr>
          <w:p w14:paraId="72F1906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55E130D4" w14:textId="77777777" w:rsidTr="0075552C">
        <w:trPr>
          <w:gridAfter w:val="2"/>
          <w:wAfter w:w="1847" w:type="dxa"/>
          <w:trHeight w:val="352"/>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F1E7071"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1DCC5DFE" w14:textId="77777777" w:rsidR="00E27272" w:rsidRDefault="00E27272" w:rsidP="00E27272">
            <w:pPr>
              <w:widowControl/>
              <w:numPr>
                <w:ilvl w:val="0"/>
                <w:numId w:val="226"/>
              </w:numPr>
              <w:autoSpaceDE/>
              <w:autoSpaceDN/>
              <w:jc w:val="both"/>
              <w:rPr>
                <w:rFonts w:eastAsia="Calibri"/>
                <w:bCs/>
              </w:rPr>
            </w:pPr>
            <w:r>
              <w:t xml:space="preserve">Изучение лексического минимума, необходимого для устного монологического высказывания </w:t>
            </w:r>
            <w:r>
              <w:rPr>
                <w:rFonts w:eastAsia="Calibri"/>
                <w:bCs/>
              </w:rPr>
              <w:t>по теме «</w:t>
            </w:r>
            <w:r>
              <w:t>Симфонии, сонаты</w:t>
            </w:r>
            <w:r>
              <w:rPr>
                <w:rFonts w:eastAsia="Calibri"/>
                <w:bCs/>
              </w:rPr>
              <w:t xml:space="preserve">».  </w:t>
            </w:r>
          </w:p>
          <w:p w14:paraId="443EA2EE" w14:textId="77777777" w:rsidR="00E27272" w:rsidRDefault="00E27272" w:rsidP="00E27272">
            <w:pPr>
              <w:widowControl/>
              <w:numPr>
                <w:ilvl w:val="0"/>
                <w:numId w:val="226"/>
              </w:numPr>
              <w:autoSpaceDE/>
              <w:autoSpaceDN/>
              <w:jc w:val="both"/>
              <w:rPr>
                <w:rFonts w:eastAsia="Calibri"/>
                <w:bCs/>
              </w:rPr>
            </w:pPr>
            <w:r>
              <w:rPr>
                <w:rFonts w:eastAsia="Calibri"/>
                <w:bCs/>
              </w:rPr>
              <w:t xml:space="preserve">Отработка изученного лексического минимума по теме в монологической речи </w:t>
            </w:r>
          </w:p>
          <w:p w14:paraId="31FD4D24" w14:textId="77777777" w:rsidR="00E27272" w:rsidRDefault="00E27272" w:rsidP="00E27272">
            <w:pPr>
              <w:widowControl/>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rPr>
            </w:pPr>
            <w:r>
              <w:rPr>
                <w:rFonts w:eastAsia="Calibri"/>
                <w:bCs/>
              </w:rPr>
              <w:t xml:space="preserve">Закрепление изученной темы в диалогической речи по теме. </w:t>
            </w:r>
          </w:p>
          <w:p w14:paraId="5D853F42" w14:textId="77777777" w:rsidR="00E27272" w:rsidRDefault="00E27272" w:rsidP="00E27272">
            <w:pPr>
              <w:widowControl/>
              <w:numPr>
                <w:ilvl w:val="0"/>
                <w:numId w:val="226"/>
              </w:numPr>
              <w:autoSpaceDE/>
              <w:autoSpaceDN/>
              <w:jc w:val="both"/>
              <w:rPr>
                <w:rFonts w:eastAsia="Calibri"/>
                <w:bCs/>
              </w:rPr>
            </w:pPr>
            <w:r>
              <w:rPr>
                <w:rFonts w:eastAsia="Calibri"/>
                <w:bCs/>
              </w:rPr>
              <w:t xml:space="preserve">Условные предложения 3 типа в тексте </w:t>
            </w:r>
            <w:r>
              <w:rPr>
                <w:rFonts w:eastAsia="Calibri"/>
                <w:bCs/>
                <w:lang w:val="en-US"/>
              </w:rPr>
              <w:t>Wizard of Oz</w:t>
            </w:r>
            <w:r>
              <w:rPr>
                <w:rFonts w:eastAsia="Calibri"/>
                <w:bCs/>
              </w:rPr>
              <w:t xml:space="preserve"> “</w:t>
            </w:r>
            <w:r>
              <w:rPr>
                <w:rFonts w:eastAsia="Calibri"/>
                <w:bCs/>
                <w:lang w:val="en-US"/>
              </w:rPr>
              <w:t>If I Only Had a Brain</w:t>
            </w:r>
            <w:r>
              <w:rPr>
                <w:rFonts w:eastAsia="Calibri"/>
                <w:bCs/>
              </w:rPr>
              <w:t>”</w:t>
            </w:r>
          </w:p>
          <w:p w14:paraId="5BD8B75E" w14:textId="77777777" w:rsidR="00E27272" w:rsidRDefault="00E27272" w:rsidP="00E27272">
            <w:pPr>
              <w:widowControl/>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Развитие навыков поискового чтения текстов профессиональной направленности.</w:t>
            </w:r>
          </w:p>
        </w:tc>
        <w:tc>
          <w:tcPr>
            <w:tcW w:w="1304" w:type="dxa"/>
            <w:gridSpan w:val="2"/>
            <w:tcBorders>
              <w:top w:val="single" w:sz="4" w:space="0" w:color="auto"/>
              <w:left w:val="single" w:sz="4" w:space="0" w:color="auto"/>
              <w:bottom w:val="single" w:sz="4" w:space="0" w:color="auto"/>
              <w:right w:val="single" w:sz="4" w:space="0" w:color="auto"/>
            </w:tcBorders>
          </w:tcPr>
          <w:p w14:paraId="23FF7CA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B5E9F1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1808F4B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2AA0EA6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7A4CFD5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769F7B2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F442F8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7D42FE67" w14:textId="77777777" w:rsidTr="0075552C">
        <w:trPr>
          <w:gridAfter w:val="2"/>
          <w:wAfter w:w="1847" w:type="dxa"/>
          <w:trHeight w:val="311"/>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B1B117A"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187A54B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Контрольная работа по разделу 5:</w:t>
            </w:r>
            <w:r>
              <w:t xml:space="preserve"> защитить индивидуальный проект </w:t>
            </w:r>
            <w:r>
              <w:rPr>
                <w:rFonts w:eastAsia="Calibri"/>
                <w:bCs/>
              </w:rPr>
              <w:t xml:space="preserve">на тему «Моя любимая опера (оперетта и </w:t>
            </w:r>
            <w:proofErr w:type="spellStart"/>
            <w:r>
              <w:rPr>
                <w:rFonts w:eastAsia="Calibri"/>
                <w:bCs/>
              </w:rPr>
              <w:t>т.д</w:t>
            </w:r>
            <w:proofErr w:type="spellEnd"/>
            <w:r>
              <w:rPr>
                <w:rFonts w:eastAsia="Calibri"/>
                <w:bCs/>
              </w:rPr>
              <w:t>)»</w:t>
            </w:r>
          </w:p>
        </w:tc>
        <w:tc>
          <w:tcPr>
            <w:tcW w:w="1304" w:type="dxa"/>
            <w:gridSpan w:val="2"/>
            <w:tcBorders>
              <w:top w:val="single" w:sz="4" w:space="0" w:color="auto"/>
              <w:left w:val="single" w:sz="4" w:space="0" w:color="auto"/>
              <w:bottom w:val="single" w:sz="4" w:space="0" w:color="auto"/>
              <w:right w:val="single" w:sz="4" w:space="0" w:color="auto"/>
            </w:tcBorders>
            <w:hideMark/>
          </w:tcPr>
          <w:p w14:paraId="28105FF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173F94F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6C87AB03" w14:textId="77777777" w:rsidTr="0075552C">
        <w:trPr>
          <w:gridAfter w:val="2"/>
          <w:wAfter w:w="1847" w:type="dxa"/>
          <w:trHeight w:val="46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E26AF7B" w14:textId="77777777" w:rsidR="00E27272" w:rsidRDefault="00E27272" w:rsidP="00685004"/>
        </w:tc>
        <w:tc>
          <w:tcPr>
            <w:tcW w:w="10972" w:type="dxa"/>
            <w:gridSpan w:val="10"/>
            <w:tcBorders>
              <w:top w:val="single" w:sz="4" w:space="0" w:color="auto"/>
              <w:left w:val="single" w:sz="4" w:space="0" w:color="auto"/>
              <w:bottom w:val="single" w:sz="4" w:space="0" w:color="auto"/>
              <w:right w:val="single" w:sz="4" w:space="0" w:color="auto"/>
            </w:tcBorders>
            <w:hideMark/>
          </w:tcPr>
          <w:p w14:paraId="7D26B11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w:t>
            </w:r>
          </w:p>
          <w:p w14:paraId="50657E8D" w14:textId="77777777" w:rsidR="00E27272" w:rsidRPr="00005F25" w:rsidRDefault="00E27272" w:rsidP="00685004">
            <w:pPr>
              <w:pStyle w:val="affffff8"/>
              <w:ind w:left="720"/>
              <w:rPr>
                <w:b/>
                <w:bCs/>
              </w:rPr>
            </w:pPr>
            <w:r>
              <w:rPr>
                <w:bCs/>
              </w:rPr>
              <w:t>1</w:t>
            </w:r>
            <w:r w:rsidRPr="00A924E7">
              <w:rPr>
                <w:rFonts w:ascii="Times New Roman" w:hAnsi="Times New Roman"/>
                <w:bCs/>
              </w:rPr>
              <w:t xml:space="preserve">. Подготовить индивидуальный проект на тему «Моя любимая опера (оперетта и </w:t>
            </w:r>
            <w:proofErr w:type="spellStart"/>
            <w:r w:rsidRPr="00A924E7">
              <w:rPr>
                <w:rFonts w:ascii="Times New Roman" w:hAnsi="Times New Roman"/>
                <w:bCs/>
              </w:rPr>
              <w:t>т.д</w:t>
            </w:r>
            <w:proofErr w:type="spellEnd"/>
            <w:r w:rsidRPr="00A924E7">
              <w:rPr>
                <w:rFonts w:ascii="Times New Roman" w:hAnsi="Times New Roman"/>
                <w:bCs/>
              </w:rPr>
              <w:t>)»</w:t>
            </w:r>
          </w:p>
        </w:tc>
        <w:tc>
          <w:tcPr>
            <w:tcW w:w="1304" w:type="dxa"/>
            <w:gridSpan w:val="2"/>
            <w:tcBorders>
              <w:top w:val="single" w:sz="4" w:space="0" w:color="auto"/>
              <w:left w:val="single" w:sz="4" w:space="0" w:color="auto"/>
              <w:bottom w:val="single" w:sz="4" w:space="0" w:color="auto"/>
              <w:right w:val="single" w:sz="4" w:space="0" w:color="auto"/>
            </w:tcBorders>
          </w:tcPr>
          <w:p w14:paraId="60B4B8F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1028E27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0B84464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D490D87" w14:textId="77777777" w:rsidTr="0075552C">
        <w:trPr>
          <w:gridAfter w:val="2"/>
          <w:wAfter w:w="1847" w:type="dxa"/>
          <w:trHeight w:val="493"/>
        </w:trPr>
        <w:tc>
          <w:tcPr>
            <w:tcW w:w="1894" w:type="dxa"/>
            <w:tcBorders>
              <w:top w:val="single" w:sz="4" w:space="0" w:color="auto"/>
              <w:left w:val="single" w:sz="4" w:space="0" w:color="auto"/>
              <w:bottom w:val="single" w:sz="4" w:space="0" w:color="auto"/>
              <w:right w:val="single" w:sz="4" w:space="0" w:color="auto"/>
            </w:tcBorders>
            <w:hideMark/>
          </w:tcPr>
          <w:p w14:paraId="2BB880E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 xml:space="preserve">Раздел 7. Музыка для детей  </w:t>
            </w:r>
          </w:p>
        </w:tc>
        <w:tc>
          <w:tcPr>
            <w:tcW w:w="10972" w:type="dxa"/>
            <w:gridSpan w:val="10"/>
            <w:tcBorders>
              <w:top w:val="single" w:sz="4" w:space="0" w:color="auto"/>
              <w:left w:val="single" w:sz="4" w:space="0" w:color="auto"/>
              <w:bottom w:val="single" w:sz="4" w:space="0" w:color="auto"/>
              <w:right w:val="single" w:sz="4" w:space="0" w:color="auto"/>
            </w:tcBorders>
          </w:tcPr>
          <w:p w14:paraId="603636F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04" w:type="dxa"/>
            <w:gridSpan w:val="2"/>
            <w:tcBorders>
              <w:top w:val="single" w:sz="4" w:space="0" w:color="auto"/>
              <w:left w:val="single" w:sz="4" w:space="0" w:color="auto"/>
              <w:bottom w:val="single" w:sz="4" w:space="0" w:color="auto"/>
              <w:right w:val="single" w:sz="4" w:space="0" w:color="auto"/>
            </w:tcBorders>
            <w:hideMark/>
          </w:tcPr>
          <w:p w14:paraId="1AE8B20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32</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6C0169E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150FB6A8" w14:textId="77777777" w:rsidTr="0075552C">
        <w:trPr>
          <w:gridAfter w:val="2"/>
          <w:wAfter w:w="1847" w:type="dxa"/>
          <w:trHeight w:val="360"/>
        </w:trPr>
        <w:tc>
          <w:tcPr>
            <w:tcW w:w="1894" w:type="dxa"/>
            <w:vMerge w:val="restart"/>
            <w:tcBorders>
              <w:top w:val="single" w:sz="4" w:space="0" w:color="auto"/>
              <w:left w:val="single" w:sz="4" w:space="0" w:color="auto"/>
              <w:bottom w:val="single" w:sz="4" w:space="0" w:color="auto"/>
              <w:right w:val="single" w:sz="4" w:space="0" w:color="auto"/>
            </w:tcBorders>
            <w:hideMark/>
          </w:tcPr>
          <w:p w14:paraId="4698AD8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7.1.  Музыка для дошкольников и младших школьников   </w:t>
            </w:r>
          </w:p>
        </w:tc>
        <w:tc>
          <w:tcPr>
            <w:tcW w:w="10972" w:type="dxa"/>
            <w:gridSpan w:val="10"/>
            <w:tcBorders>
              <w:top w:val="single" w:sz="4" w:space="0" w:color="auto"/>
              <w:left w:val="single" w:sz="4" w:space="0" w:color="auto"/>
              <w:bottom w:val="single" w:sz="4" w:space="0" w:color="auto"/>
              <w:right w:val="single" w:sz="4" w:space="0" w:color="auto"/>
            </w:tcBorders>
            <w:hideMark/>
          </w:tcPr>
          <w:p w14:paraId="6A4560A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04" w:type="dxa"/>
            <w:gridSpan w:val="2"/>
            <w:tcBorders>
              <w:top w:val="single" w:sz="4" w:space="0" w:color="auto"/>
              <w:left w:val="single" w:sz="4" w:space="0" w:color="auto"/>
              <w:bottom w:val="single" w:sz="4" w:space="0" w:color="auto"/>
              <w:right w:val="single" w:sz="4" w:space="0" w:color="auto"/>
            </w:tcBorders>
          </w:tcPr>
          <w:p w14:paraId="02995C8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5080796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BBEE2C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r>
      <w:tr w:rsidR="00E27272" w14:paraId="60F70C72" w14:textId="77777777" w:rsidTr="0075552C">
        <w:trPr>
          <w:gridAfter w:val="2"/>
          <w:wAfter w:w="1847" w:type="dxa"/>
          <w:trHeight w:val="33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6DEF8F7" w14:textId="77777777" w:rsidR="00E27272" w:rsidRDefault="00E27272" w:rsidP="00685004"/>
        </w:tc>
        <w:tc>
          <w:tcPr>
            <w:tcW w:w="464" w:type="dxa"/>
            <w:gridSpan w:val="5"/>
            <w:tcBorders>
              <w:top w:val="single" w:sz="4" w:space="0" w:color="auto"/>
              <w:left w:val="single" w:sz="4" w:space="0" w:color="auto"/>
              <w:bottom w:val="single" w:sz="4" w:space="0" w:color="auto"/>
              <w:right w:val="single" w:sz="4" w:space="0" w:color="auto"/>
            </w:tcBorders>
            <w:hideMark/>
          </w:tcPr>
          <w:p w14:paraId="0301DC7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10508" w:type="dxa"/>
            <w:gridSpan w:val="5"/>
            <w:tcBorders>
              <w:top w:val="single" w:sz="4" w:space="0" w:color="auto"/>
              <w:left w:val="single" w:sz="4" w:space="0" w:color="auto"/>
              <w:bottom w:val="single" w:sz="4" w:space="0" w:color="auto"/>
              <w:right w:val="single" w:sz="4" w:space="0" w:color="auto"/>
            </w:tcBorders>
            <w:hideMark/>
          </w:tcPr>
          <w:p w14:paraId="7973BF0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Понятие музыки для детей;  разнообразие видов; цели и задачи музыки для детей.</w:t>
            </w:r>
          </w:p>
        </w:tc>
        <w:tc>
          <w:tcPr>
            <w:tcW w:w="1304" w:type="dxa"/>
            <w:gridSpan w:val="2"/>
            <w:tcBorders>
              <w:top w:val="single" w:sz="4" w:space="0" w:color="auto"/>
              <w:left w:val="single" w:sz="4" w:space="0" w:color="auto"/>
              <w:bottom w:val="single" w:sz="4" w:space="0" w:color="auto"/>
              <w:right w:val="single" w:sz="4" w:space="0" w:color="auto"/>
            </w:tcBorders>
          </w:tcPr>
          <w:p w14:paraId="6874952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5B8A3A9A" w14:textId="77777777" w:rsidR="00E27272" w:rsidRDefault="00E27272" w:rsidP="00685004">
            <w:pPr>
              <w:rPr>
                <w:bCs/>
              </w:rPr>
            </w:pPr>
          </w:p>
        </w:tc>
      </w:tr>
      <w:tr w:rsidR="00E27272" w14:paraId="36B6557D" w14:textId="77777777" w:rsidTr="0075552C">
        <w:trPr>
          <w:gridAfter w:val="2"/>
          <w:wAfter w:w="1847" w:type="dxa"/>
          <w:trHeight w:val="31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0A55DD7" w14:textId="77777777" w:rsidR="00E27272" w:rsidRDefault="00E27272" w:rsidP="00685004"/>
        </w:tc>
        <w:tc>
          <w:tcPr>
            <w:tcW w:w="11046" w:type="dxa"/>
            <w:gridSpan w:val="11"/>
            <w:tcBorders>
              <w:top w:val="single" w:sz="4" w:space="0" w:color="auto"/>
              <w:left w:val="single" w:sz="4" w:space="0" w:color="auto"/>
              <w:bottom w:val="single" w:sz="4" w:space="0" w:color="auto"/>
              <w:right w:val="single" w:sz="4" w:space="0" w:color="auto"/>
            </w:tcBorders>
            <w:hideMark/>
          </w:tcPr>
          <w:p w14:paraId="630DAE3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Практические занятия</w:t>
            </w:r>
          </w:p>
        </w:tc>
        <w:tc>
          <w:tcPr>
            <w:tcW w:w="1230" w:type="dxa"/>
            <w:tcBorders>
              <w:top w:val="single" w:sz="4" w:space="0" w:color="auto"/>
              <w:left w:val="single" w:sz="4" w:space="0" w:color="auto"/>
              <w:bottom w:val="single" w:sz="4" w:space="0" w:color="auto"/>
              <w:right w:val="single" w:sz="4" w:space="0" w:color="auto"/>
            </w:tcBorders>
            <w:hideMark/>
          </w:tcPr>
          <w:p w14:paraId="1EE134C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40B3399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7FF9A0A8" w14:textId="77777777" w:rsidTr="0075552C">
        <w:trPr>
          <w:gridAfter w:val="2"/>
          <w:wAfter w:w="1847" w:type="dxa"/>
          <w:trHeight w:val="441"/>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BFA7641" w14:textId="77777777" w:rsidR="00E27272" w:rsidRDefault="00E27272" w:rsidP="00685004"/>
        </w:tc>
        <w:tc>
          <w:tcPr>
            <w:tcW w:w="11046" w:type="dxa"/>
            <w:gridSpan w:val="11"/>
            <w:tcBorders>
              <w:top w:val="single" w:sz="4" w:space="0" w:color="auto"/>
              <w:left w:val="single" w:sz="4" w:space="0" w:color="auto"/>
              <w:bottom w:val="single" w:sz="4" w:space="0" w:color="auto"/>
              <w:right w:val="single" w:sz="4" w:space="0" w:color="auto"/>
            </w:tcBorders>
            <w:hideMark/>
          </w:tcPr>
          <w:p w14:paraId="229746ED" w14:textId="77777777" w:rsidR="00E27272" w:rsidRDefault="00E27272" w:rsidP="00E27272">
            <w:pPr>
              <w:pStyle w:val="affffff8"/>
              <w:numPr>
                <w:ilvl w:val="0"/>
                <w:numId w:val="237"/>
              </w:numPr>
              <w:rPr>
                <w:sz w:val="24"/>
                <w:szCs w:val="24"/>
              </w:rPr>
            </w:pPr>
            <w:r>
              <w:rPr>
                <w:rFonts w:ascii="Times New Roman" w:hAnsi="Times New Roman"/>
                <w:bCs/>
                <w:sz w:val="24"/>
                <w:szCs w:val="24"/>
              </w:rPr>
              <w:t xml:space="preserve">Развитие навыков поискового чтения текстов профессиональной направленности. </w:t>
            </w:r>
          </w:p>
        </w:tc>
        <w:tc>
          <w:tcPr>
            <w:tcW w:w="1230" w:type="dxa"/>
            <w:tcBorders>
              <w:top w:val="single" w:sz="4" w:space="0" w:color="auto"/>
              <w:left w:val="single" w:sz="4" w:space="0" w:color="auto"/>
              <w:bottom w:val="single" w:sz="4" w:space="0" w:color="auto"/>
              <w:right w:val="single" w:sz="4" w:space="0" w:color="auto"/>
            </w:tcBorders>
          </w:tcPr>
          <w:p w14:paraId="2088A52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5338AD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156298F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02926E4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469C947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43F8F09B" w14:textId="77777777" w:rsidTr="0075552C">
        <w:trPr>
          <w:gridAfter w:val="2"/>
          <w:wAfter w:w="1847" w:type="dxa"/>
          <w:trHeight w:val="345"/>
        </w:trPr>
        <w:tc>
          <w:tcPr>
            <w:tcW w:w="1894" w:type="dxa"/>
            <w:vMerge w:val="restart"/>
            <w:tcBorders>
              <w:top w:val="single" w:sz="4" w:space="0" w:color="auto"/>
              <w:left w:val="single" w:sz="4" w:space="0" w:color="auto"/>
              <w:bottom w:val="single" w:sz="4" w:space="0" w:color="auto"/>
              <w:right w:val="single" w:sz="4" w:space="0" w:color="auto"/>
            </w:tcBorders>
          </w:tcPr>
          <w:p w14:paraId="269539A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7.2. Традиционные английские песни «</w:t>
            </w:r>
            <w:r>
              <w:rPr>
                <w:lang w:val="en-US"/>
              </w:rPr>
              <w:t>Nursery</w:t>
            </w:r>
            <w:r w:rsidRPr="00247721">
              <w:t xml:space="preserve"> </w:t>
            </w:r>
            <w:r>
              <w:rPr>
                <w:lang w:val="en-US"/>
              </w:rPr>
              <w:t>Songs</w:t>
            </w:r>
            <w:r>
              <w:t>»</w:t>
            </w:r>
          </w:p>
          <w:p w14:paraId="45D28A5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1046" w:type="dxa"/>
            <w:gridSpan w:val="11"/>
            <w:tcBorders>
              <w:top w:val="single" w:sz="4" w:space="0" w:color="auto"/>
              <w:left w:val="single" w:sz="4" w:space="0" w:color="auto"/>
              <w:bottom w:val="single" w:sz="4" w:space="0" w:color="auto"/>
              <w:right w:val="single" w:sz="4" w:space="0" w:color="auto"/>
            </w:tcBorders>
            <w:hideMark/>
          </w:tcPr>
          <w:p w14:paraId="3913474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230" w:type="dxa"/>
            <w:tcBorders>
              <w:top w:val="single" w:sz="4" w:space="0" w:color="auto"/>
              <w:left w:val="single" w:sz="4" w:space="0" w:color="auto"/>
              <w:bottom w:val="single" w:sz="4" w:space="0" w:color="auto"/>
              <w:right w:val="single" w:sz="4" w:space="0" w:color="auto"/>
            </w:tcBorders>
          </w:tcPr>
          <w:p w14:paraId="33A1AC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5C688DC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213FDB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r>
      <w:tr w:rsidR="00E27272" w:rsidRPr="00FC6603" w14:paraId="485D060C" w14:textId="77777777" w:rsidTr="0075552C">
        <w:trPr>
          <w:gridAfter w:val="2"/>
          <w:wAfter w:w="1847" w:type="dxa"/>
          <w:trHeight w:val="18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0333AB5" w14:textId="77777777" w:rsidR="00E27272" w:rsidRDefault="00E27272" w:rsidP="00685004">
            <w:pPr>
              <w:rPr>
                <w:b/>
              </w:rPr>
            </w:pPr>
          </w:p>
        </w:tc>
        <w:tc>
          <w:tcPr>
            <w:tcW w:w="457" w:type="dxa"/>
            <w:gridSpan w:val="4"/>
            <w:tcBorders>
              <w:top w:val="single" w:sz="4" w:space="0" w:color="auto"/>
              <w:left w:val="single" w:sz="4" w:space="0" w:color="auto"/>
              <w:bottom w:val="single" w:sz="4" w:space="0" w:color="auto"/>
              <w:right w:val="single" w:sz="4" w:space="0" w:color="auto"/>
            </w:tcBorders>
            <w:hideMark/>
          </w:tcPr>
          <w:p w14:paraId="086007C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10515" w:type="dxa"/>
            <w:gridSpan w:val="6"/>
            <w:tcBorders>
              <w:top w:val="single" w:sz="4" w:space="0" w:color="auto"/>
              <w:left w:val="single" w:sz="4" w:space="0" w:color="auto"/>
              <w:bottom w:val="single" w:sz="4" w:space="0" w:color="auto"/>
              <w:right w:val="single" w:sz="4" w:space="0" w:color="auto"/>
            </w:tcBorders>
            <w:hideMark/>
          </w:tcPr>
          <w:p w14:paraId="6716FE7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Pr>
                <w:rFonts w:eastAsia="Calibri"/>
                <w:bCs/>
              </w:rPr>
              <w:t>Тексты</w:t>
            </w:r>
            <w:r>
              <w:rPr>
                <w:rFonts w:eastAsia="Calibri"/>
                <w:bCs/>
                <w:lang w:val="en-US"/>
              </w:rPr>
              <w:t xml:space="preserve"> </w:t>
            </w:r>
            <w:r>
              <w:rPr>
                <w:rFonts w:eastAsia="Calibri"/>
                <w:bCs/>
              </w:rPr>
              <w:t>традиционных</w:t>
            </w:r>
            <w:r>
              <w:rPr>
                <w:rFonts w:eastAsia="Calibri"/>
                <w:bCs/>
                <w:lang w:val="en-US"/>
              </w:rPr>
              <w:t xml:space="preserve"> </w:t>
            </w:r>
            <w:r>
              <w:rPr>
                <w:rFonts w:eastAsia="Calibri"/>
                <w:bCs/>
              </w:rPr>
              <w:t>английских</w:t>
            </w:r>
            <w:r>
              <w:rPr>
                <w:rFonts w:eastAsia="Calibri"/>
                <w:bCs/>
                <w:lang w:val="en-US"/>
              </w:rPr>
              <w:t xml:space="preserve"> </w:t>
            </w:r>
            <w:r>
              <w:rPr>
                <w:rFonts w:eastAsia="Calibri"/>
                <w:bCs/>
              </w:rPr>
              <w:t>песен</w:t>
            </w:r>
            <w:r>
              <w:rPr>
                <w:rFonts w:eastAsia="Calibri"/>
                <w:bCs/>
                <w:lang w:val="en-US"/>
              </w:rPr>
              <w:t xml:space="preserve"> </w:t>
            </w:r>
            <w:r>
              <w:rPr>
                <w:rFonts w:eastAsia="Calibri"/>
                <w:bCs/>
              </w:rPr>
              <w:t>для</w:t>
            </w:r>
            <w:r>
              <w:rPr>
                <w:rFonts w:eastAsia="Calibri"/>
                <w:bCs/>
                <w:lang w:val="en-US"/>
              </w:rPr>
              <w:t xml:space="preserve"> </w:t>
            </w:r>
            <w:r>
              <w:rPr>
                <w:rFonts w:eastAsia="Calibri"/>
                <w:bCs/>
              </w:rPr>
              <w:t>детей</w:t>
            </w:r>
            <w:r>
              <w:rPr>
                <w:rFonts w:eastAsia="Calibri"/>
                <w:bCs/>
                <w:lang w:val="en-US"/>
              </w:rPr>
              <w:t xml:space="preserve">: Baa </w:t>
            </w:r>
            <w:proofErr w:type="spellStart"/>
            <w:r>
              <w:rPr>
                <w:rFonts w:eastAsia="Calibri"/>
                <w:bCs/>
                <w:lang w:val="en-US"/>
              </w:rPr>
              <w:t>Baa</w:t>
            </w:r>
            <w:proofErr w:type="spellEnd"/>
            <w:r>
              <w:rPr>
                <w:rFonts w:eastAsia="Calibri"/>
                <w:bCs/>
                <w:lang w:val="en-US"/>
              </w:rPr>
              <w:t xml:space="preserve"> White Sheep; Clap your hands; Happy Hearts And Happy Faces; </w:t>
            </w:r>
            <w:proofErr w:type="spellStart"/>
            <w:r>
              <w:rPr>
                <w:rFonts w:eastAsia="Calibri"/>
                <w:bCs/>
                <w:lang w:val="en-US"/>
              </w:rPr>
              <w:t>Higglety</w:t>
            </w:r>
            <w:proofErr w:type="spellEnd"/>
            <w:r>
              <w:rPr>
                <w:rFonts w:eastAsia="Calibri"/>
                <w:bCs/>
                <w:lang w:val="en-US"/>
              </w:rPr>
              <w:t xml:space="preserve"> </w:t>
            </w:r>
            <w:proofErr w:type="spellStart"/>
            <w:r>
              <w:rPr>
                <w:rFonts w:eastAsia="Calibri"/>
                <w:bCs/>
                <w:lang w:val="en-US"/>
              </w:rPr>
              <w:t>Pigglety</w:t>
            </w:r>
            <w:proofErr w:type="spellEnd"/>
            <w:r>
              <w:rPr>
                <w:rFonts w:eastAsia="Calibri"/>
                <w:bCs/>
                <w:lang w:val="en-US"/>
              </w:rPr>
              <w:t xml:space="preserve"> Pop; Polly Wolly Doodle </w:t>
            </w:r>
          </w:p>
        </w:tc>
        <w:tc>
          <w:tcPr>
            <w:tcW w:w="1304" w:type="dxa"/>
            <w:gridSpan w:val="2"/>
            <w:tcBorders>
              <w:top w:val="single" w:sz="4" w:space="0" w:color="auto"/>
              <w:left w:val="single" w:sz="4" w:space="0" w:color="auto"/>
              <w:bottom w:val="single" w:sz="4" w:space="0" w:color="auto"/>
              <w:right w:val="single" w:sz="4" w:space="0" w:color="auto"/>
            </w:tcBorders>
          </w:tcPr>
          <w:p w14:paraId="782DC6C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F303B3B" w14:textId="77777777" w:rsidR="00E27272" w:rsidRPr="00247721" w:rsidRDefault="00E27272" w:rsidP="00685004">
            <w:pPr>
              <w:rPr>
                <w:bCs/>
                <w:lang w:val="en-US"/>
              </w:rPr>
            </w:pPr>
          </w:p>
        </w:tc>
      </w:tr>
      <w:tr w:rsidR="00E27272" w14:paraId="790AC48D" w14:textId="77777777" w:rsidTr="0075552C">
        <w:trPr>
          <w:gridAfter w:val="2"/>
          <w:wAfter w:w="1847" w:type="dxa"/>
          <w:trHeight w:val="43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3BDDC5E" w14:textId="77777777" w:rsidR="00E27272" w:rsidRPr="00247721" w:rsidRDefault="00E27272" w:rsidP="00685004">
            <w:pPr>
              <w:rPr>
                <w:b/>
                <w:lang w:val="en-US"/>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15BBCC1B" w14:textId="77777777" w:rsidR="00E27272" w:rsidRDefault="00E27272" w:rsidP="00685004">
            <w:pPr>
              <w:ind w:left="360"/>
              <w:jc w:val="both"/>
            </w:pPr>
            <w:r>
              <w:rPr>
                <w:lang w:val="en-US"/>
              </w:rPr>
              <w:t xml:space="preserve"> </w:t>
            </w:r>
            <w:r>
              <w:t>Практические занятия</w:t>
            </w:r>
          </w:p>
        </w:tc>
        <w:tc>
          <w:tcPr>
            <w:tcW w:w="1310" w:type="dxa"/>
            <w:gridSpan w:val="3"/>
            <w:tcBorders>
              <w:top w:val="single" w:sz="4" w:space="0" w:color="auto"/>
              <w:left w:val="single" w:sz="4" w:space="0" w:color="auto"/>
              <w:bottom w:val="single" w:sz="4" w:space="0" w:color="auto"/>
              <w:right w:val="single" w:sz="4" w:space="0" w:color="auto"/>
            </w:tcBorders>
            <w:hideMark/>
          </w:tcPr>
          <w:p w14:paraId="6091E5F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58315EB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57ED099E" w14:textId="77777777" w:rsidTr="0075552C">
        <w:trPr>
          <w:gridAfter w:val="2"/>
          <w:wAfter w:w="1847" w:type="dxa"/>
          <w:trHeight w:val="136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D235906"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tcPr>
          <w:p w14:paraId="401B0223" w14:textId="77777777" w:rsidR="00E27272" w:rsidRDefault="00E27272" w:rsidP="00E27272">
            <w:pPr>
              <w:widowControl/>
              <w:numPr>
                <w:ilvl w:val="0"/>
                <w:numId w:val="238"/>
              </w:numPr>
              <w:autoSpaceDE/>
              <w:autoSpaceDN/>
              <w:jc w:val="both"/>
              <w:rPr>
                <w:rFonts w:eastAsia="Calibri"/>
                <w:bCs/>
              </w:rPr>
            </w:pPr>
            <w:r>
              <w:t xml:space="preserve">Работа с текстом английских песен </w:t>
            </w:r>
            <w:r>
              <w:rPr>
                <w:b/>
              </w:rPr>
              <w:t>«</w:t>
            </w:r>
            <w:r>
              <w:rPr>
                <w:lang w:val="en-US"/>
              </w:rPr>
              <w:t>Nursery</w:t>
            </w:r>
            <w:r w:rsidRPr="00247721">
              <w:t xml:space="preserve"> </w:t>
            </w:r>
            <w:r>
              <w:rPr>
                <w:lang w:val="en-US"/>
              </w:rPr>
              <w:t>Songs</w:t>
            </w:r>
            <w:r>
              <w:t>»</w:t>
            </w:r>
            <w:r>
              <w:rPr>
                <w:rFonts w:eastAsia="Calibri"/>
                <w:bCs/>
              </w:rPr>
              <w:t xml:space="preserve">: </w:t>
            </w:r>
            <w:r>
              <w:rPr>
                <w:rFonts w:eastAsia="Calibri"/>
                <w:bCs/>
                <w:lang w:val="en-US"/>
              </w:rPr>
              <w:t>Baa</w:t>
            </w:r>
            <w:r w:rsidRPr="00247721">
              <w:rPr>
                <w:rFonts w:eastAsia="Calibri"/>
                <w:bCs/>
              </w:rPr>
              <w:t xml:space="preserve"> </w:t>
            </w:r>
            <w:proofErr w:type="spellStart"/>
            <w:r>
              <w:rPr>
                <w:rFonts w:eastAsia="Calibri"/>
                <w:bCs/>
                <w:lang w:val="en-US"/>
              </w:rPr>
              <w:t>Baa</w:t>
            </w:r>
            <w:proofErr w:type="spellEnd"/>
            <w:r w:rsidRPr="00247721">
              <w:rPr>
                <w:rFonts w:eastAsia="Calibri"/>
                <w:bCs/>
              </w:rPr>
              <w:t xml:space="preserve"> </w:t>
            </w:r>
            <w:r>
              <w:rPr>
                <w:rFonts w:eastAsia="Calibri"/>
                <w:bCs/>
                <w:lang w:val="en-US"/>
              </w:rPr>
              <w:t>White</w:t>
            </w:r>
            <w:r w:rsidRPr="00247721">
              <w:rPr>
                <w:rFonts w:eastAsia="Calibri"/>
                <w:bCs/>
              </w:rPr>
              <w:t xml:space="preserve"> </w:t>
            </w:r>
            <w:r>
              <w:rPr>
                <w:rFonts w:eastAsia="Calibri"/>
                <w:bCs/>
                <w:lang w:val="en-US"/>
              </w:rPr>
              <w:t>Sheep</w:t>
            </w:r>
            <w:r>
              <w:rPr>
                <w:rFonts w:eastAsia="Calibri"/>
                <w:bCs/>
              </w:rPr>
              <w:t xml:space="preserve">; </w:t>
            </w:r>
            <w:r>
              <w:rPr>
                <w:rFonts w:eastAsia="Calibri"/>
                <w:bCs/>
                <w:lang w:val="en-US"/>
              </w:rPr>
              <w:t>Clap</w:t>
            </w:r>
            <w:r w:rsidRPr="00247721">
              <w:rPr>
                <w:rFonts w:eastAsia="Calibri"/>
                <w:bCs/>
              </w:rPr>
              <w:t xml:space="preserve"> </w:t>
            </w:r>
            <w:r>
              <w:rPr>
                <w:rFonts w:eastAsia="Calibri"/>
                <w:bCs/>
                <w:lang w:val="en-US"/>
              </w:rPr>
              <w:t>your</w:t>
            </w:r>
            <w:r w:rsidRPr="00247721">
              <w:rPr>
                <w:rFonts w:eastAsia="Calibri"/>
                <w:bCs/>
              </w:rPr>
              <w:t xml:space="preserve"> </w:t>
            </w:r>
            <w:r>
              <w:rPr>
                <w:rFonts w:eastAsia="Calibri"/>
                <w:bCs/>
                <w:lang w:val="en-US"/>
              </w:rPr>
              <w:t>hands</w:t>
            </w:r>
          </w:p>
          <w:p w14:paraId="672DD314" w14:textId="77777777" w:rsidR="00E27272" w:rsidRDefault="00E27272" w:rsidP="00E27272">
            <w:pPr>
              <w:widowControl/>
              <w:numPr>
                <w:ilvl w:val="0"/>
                <w:numId w:val="238"/>
              </w:numPr>
              <w:autoSpaceDE/>
              <w:autoSpaceDN/>
              <w:jc w:val="both"/>
              <w:rPr>
                <w:rFonts w:eastAsia="Calibri"/>
                <w:bCs/>
                <w:lang w:val="en-US"/>
              </w:rPr>
            </w:pPr>
            <w:r>
              <w:t>Работа</w:t>
            </w:r>
            <w:r>
              <w:rPr>
                <w:lang w:val="en-US"/>
              </w:rPr>
              <w:t xml:space="preserve"> </w:t>
            </w:r>
            <w:r>
              <w:t>с</w:t>
            </w:r>
            <w:r>
              <w:rPr>
                <w:lang w:val="en-US"/>
              </w:rPr>
              <w:t xml:space="preserve"> </w:t>
            </w:r>
            <w:r>
              <w:t>текстом</w:t>
            </w:r>
            <w:r>
              <w:rPr>
                <w:lang w:val="en-US"/>
              </w:rPr>
              <w:t xml:space="preserve"> </w:t>
            </w:r>
            <w:r>
              <w:t>английских</w:t>
            </w:r>
            <w:r>
              <w:rPr>
                <w:lang w:val="en-US"/>
              </w:rPr>
              <w:t xml:space="preserve"> </w:t>
            </w:r>
            <w:r>
              <w:t>песен</w:t>
            </w:r>
            <w:r>
              <w:rPr>
                <w:lang w:val="en-US"/>
              </w:rPr>
              <w:t xml:space="preserve"> </w:t>
            </w:r>
            <w:r>
              <w:rPr>
                <w:b/>
                <w:lang w:val="en-US"/>
              </w:rPr>
              <w:t>«</w:t>
            </w:r>
            <w:r>
              <w:rPr>
                <w:lang w:val="en-US"/>
              </w:rPr>
              <w:t>Nursery Songs»</w:t>
            </w:r>
            <w:r>
              <w:rPr>
                <w:rFonts w:eastAsia="Calibri"/>
                <w:bCs/>
                <w:lang w:val="en-US"/>
              </w:rPr>
              <w:t xml:space="preserve">: Happy Hearts And Happy Faces; </w:t>
            </w:r>
            <w:proofErr w:type="spellStart"/>
            <w:r>
              <w:rPr>
                <w:rFonts w:eastAsia="Calibri"/>
                <w:bCs/>
                <w:lang w:val="en-US"/>
              </w:rPr>
              <w:t>Higglety</w:t>
            </w:r>
            <w:proofErr w:type="spellEnd"/>
            <w:r>
              <w:rPr>
                <w:rFonts w:eastAsia="Calibri"/>
                <w:bCs/>
                <w:lang w:val="en-US"/>
              </w:rPr>
              <w:t xml:space="preserve"> </w:t>
            </w:r>
            <w:proofErr w:type="spellStart"/>
            <w:r>
              <w:rPr>
                <w:rFonts w:eastAsia="Calibri"/>
                <w:bCs/>
                <w:lang w:val="en-US"/>
              </w:rPr>
              <w:t>Pigglety</w:t>
            </w:r>
            <w:proofErr w:type="spellEnd"/>
            <w:r>
              <w:rPr>
                <w:rFonts w:eastAsia="Calibri"/>
                <w:bCs/>
                <w:lang w:val="en-US"/>
              </w:rPr>
              <w:t xml:space="preserve"> Pop</w:t>
            </w:r>
          </w:p>
          <w:p w14:paraId="6407825A" w14:textId="77777777" w:rsidR="00E27272" w:rsidRDefault="00E27272" w:rsidP="00E27272">
            <w:pPr>
              <w:widowControl/>
              <w:numPr>
                <w:ilvl w:val="0"/>
                <w:numId w:val="238"/>
              </w:numPr>
              <w:autoSpaceDE/>
              <w:autoSpaceDN/>
              <w:jc w:val="both"/>
              <w:rPr>
                <w:rFonts w:eastAsia="Calibri"/>
                <w:bCs/>
                <w:lang w:val="en-US"/>
              </w:rPr>
            </w:pPr>
            <w:r>
              <w:t>Работа</w:t>
            </w:r>
            <w:r>
              <w:rPr>
                <w:lang w:val="en-US"/>
              </w:rPr>
              <w:t xml:space="preserve"> </w:t>
            </w:r>
            <w:r>
              <w:t>с</w:t>
            </w:r>
            <w:r>
              <w:rPr>
                <w:lang w:val="en-US"/>
              </w:rPr>
              <w:t xml:space="preserve"> </w:t>
            </w:r>
            <w:r>
              <w:t>текстом</w:t>
            </w:r>
            <w:r>
              <w:rPr>
                <w:lang w:val="en-US"/>
              </w:rPr>
              <w:t xml:space="preserve"> </w:t>
            </w:r>
            <w:r>
              <w:t>английских</w:t>
            </w:r>
            <w:r>
              <w:rPr>
                <w:lang w:val="en-US"/>
              </w:rPr>
              <w:t xml:space="preserve"> </w:t>
            </w:r>
            <w:r>
              <w:t>песен</w:t>
            </w:r>
            <w:r>
              <w:rPr>
                <w:lang w:val="en-US"/>
              </w:rPr>
              <w:t xml:space="preserve"> </w:t>
            </w:r>
            <w:r>
              <w:rPr>
                <w:b/>
                <w:lang w:val="en-US"/>
              </w:rPr>
              <w:t>«</w:t>
            </w:r>
            <w:r>
              <w:rPr>
                <w:lang w:val="en-US"/>
              </w:rPr>
              <w:t xml:space="preserve">Nursery Songs»: </w:t>
            </w:r>
            <w:proofErr w:type="spellStart"/>
            <w:r>
              <w:rPr>
                <w:rFonts w:eastAsia="Calibri"/>
                <w:bCs/>
                <w:lang w:val="en-US"/>
              </w:rPr>
              <w:t>Higglety</w:t>
            </w:r>
            <w:proofErr w:type="spellEnd"/>
            <w:r>
              <w:rPr>
                <w:rFonts w:eastAsia="Calibri"/>
                <w:bCs/>
                <w:lang w:val="en-US"/>
              </w:rPr>
              <w:t xml:space="preserve"> </w:t>
            </w:r>
            <w:proofErr w:type="spellStart"/>
            <w:r>
              <w:rPr>
                <w:rFonts w:eastAsia="Calibri"/>
                <w:bCs/>
                <w:lang w:val="en-US"/>
              </w:rPr>
              <w:t>Pigglety</w:t>
            </w:r>
            <w:proofErr w:type="spellEnd"/>
            <w:r>
              <w:rPr>
                <w:rFonts w:eastAsia="Calibri"/>
                <w:bCs/>
                <w:lang w:val="en-US"/>
              </w:rPr>
              <w:t xml:space="preserve"> Pop; Polly Wolly Doodle</w:t>
            </w:r>
          </w:p>
          <w:p w14:paraId="0F20999B" w14:textId="77777777" w:rsidR="00E27272" w:rsidRDefault="00E27272" w:rsidP="00E27272">
            <w:pPr>
              <w:pStyle w:val="affffff8"/>
              <w:numPr>
                <w:ilvl w:val="0"/>
                <w:numId w:val="238"/>
              </w:numPr>
              <w:rPr>
                <w:rFonts w:ascii="Times New Roman" w:hAnsi="Times New Roman"/>
                <w:bCs/>
                <w:sz w:val="24"/>
                <w:szCs w:val="24"/>
              </w:rPr>
            </w:pPr>
            <w:r>
              <w:rPr>
                <w:rFonts w:ascii="Times New Roman" w:hAnsi="Times New Roman"/>
                <w:bCs/>
                <w:sz w:val="24"/>
                <w:szCs w:val="24"/>
              </w:rPr>
              <w:t>Исполнение (индивидуальное или групповое) детских песен на английском языке</w:t>
            </w:r>
          </w:p>
          <w:p w14:paraId="70B179CA" w14:textId="77777777" w:rsidR="00E27272" w:rsidRDefault="00E27272" w:rsidP="00685004">
            <w:pPr>
              <w:pStyle w:val="affffff8"/>
              <w:ind w:left="1080"/>
              <w:rPr>
                <w:sz w:val="24"/>
                <w:szCs w:val="24"/>
              </w:rPr>
            </w:pPr>
          </w:p>
        </w:tc>
        <w:tc>
          <w:tcPr>
            <w:tcW w:w="1310" w:type="dxa"/>
            <w:gridSpan w:val="3"/>
            <w:tcBorders>
              <w:top w:val="single" w:sz="4" w:space="0" w:color="auto"/>
              <w:left w:val="single" w:sz="4" w:space="0" w:color="auto"/>
              <w:bottom w:val="single" w:sz="4" w:space="0" w:color="auto"/>
              <w:right w:val="single" w:sz="4" w:space="0" w:color="auto"/>
            </w:tcBorders>
            <w:hideMark/>
          </w:tcPr>
          <w:p w14:paraId="639A3A3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2EB7FEF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3BCF8E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3A6D34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1204E8B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6160BA1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6CF65E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6D86656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0288C0F" w14:textId="77777777" w:rsidTr="0075552C">
        <w:trPr>
          <w:gridAfter w:val="2"/>
          <w:wAfter w:w="1847" w:type="dxa"/>
          <w:trHeight w:val="315"/>
        </w:trPr>
        <w:tc>
          <w:tcPr>
            <w:tcW w:w="1894" w:type="dxa"/>
            <w:vMerge w:val="restart"/>
            <w:tcBorders>
              <w:top w:val="single" w:sz="4" w:space="0" w:color="auto"/>
              <w:left w:val="single" w:sz="4" w:space="0" w:color="auto"/>
              <w:bottom w:val="single" w:sz="4" w:space="0" w:color="auto"/>
              <w:right w:val="single" w:sz="4" w:space="0" w:color="auto"/>
            </w:tcBorders>
          </w:tcPr>
          <w:p w14:paraId="3B96CD2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7.3. Песни для праздников   </w:t>
            </w:r>
          </w:p>
          <w:p w14:paraId="2348904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31D3E87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Содержание учебного материала</w:t>
            </w:r>
          </w:p>
        </w:tc>
        <w:tc>
          <w:tcPr>
            <w:tcW w:w="1310" w:type="dxa"/>
            <w:gridSpan w:val="3"/>
            <w:tcBorders>
              <w:top w:val="single" w:sz="4" w:space="0" w:color="auto"/>
              <w:left w:val="single" w:sz="4" w:space="0" w:color="auto"/>
              <w:bottom w:val="single" w:sz="4" w:space="0" w:color="auto"/>
              <w:right w:val="single" w:sz="4" w:space="0" w:color="auto"/>
            </w:tcBorders>
          </w:tcPr>
          <w:p w14:paraId="2989A33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2047AFE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7934F85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r>
      <w:tr w:rsidR="00E27272" w14:paraId="6340C421" w14:textId="77777777" w:rsidTr="0075552C">
        <w:trPr>
          <w:gridAfter w:val="2"/>
          <w:wAfter w:w="1847" w:type="dxa"/>
          <w:trHeight w:val="129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E91DC90" w14:textId="77777777" w:rsidR="00E27272" w:rsidRDefault="00E27272" w:rsidP="00685004">
            <w:pPr>
              <w:rPr>
                <w:b/>
              </w:rPr>
            </w:pPr>
          </w:p>
        </w:tc>
        <w:tc>
          <w:tcPr>
            <w:tcW w:w="457" w:type="dxa"/>
            <w:gridSpan w:val="4"/>
            <w:tcBorders>
              <w:top w:val="single" w:sz="4" w:space="0" w:color="auto"/>
              <w:left w:val="single" w:sz="4" w:space="0" w:color="auto"/>
              <w:bottom w:val="single" w:sz="4" w:space="0" w:color="auto"/>
              <w:right w:val="single" w:sz="4" w:space="0" w:color="auto"/>
            </w:tcBorders>
            <w:hideMark/>
          </w:tcPr>
          <w:p w14:paraId="2CC7543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w:t>
            </w:r>
          </w:p>
        </w:tc>
        <w:tc>
          <w:tcPr>
            <w:tcW w:w="10509" w:type="dxa"/>
            <w:gridSpan w:val="5"/>
            <w:tcBorders>
              <w:top w:val="single" w:sz="4" w:space="0" w:color="auto"/>
              <w:left w:val="single" w:sz="4" w:space="0" w:color="auto"/>
              <w:bottom w:val="single" w:sz="4" w:space="0" w:color="auto"/>
              <w:right w:val="single" w:sz="4" w:space="0" w:color="auto"/>
            </w:tcBorders>
          </w:tcPr>
          <w:p w14:paraId="75F7547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Pr>
                <w:rFonts w:eastAsia="Calibri"/>
                <w:bCs/>
              </w:rPr>
              <w:t xml:space="preserve">Лирика традиционных английских песен, исполняемых на Рождество, Пасху, Новый год и другие праздники: A </w:t>
            </w:r>
            <w:proofErr w:type="spellStart"/>
            <w:r>
              <w:rPr>
                <w:rFonts w:eastAsia="Calibri"/>
                <w:bCs/>
              </w:rPr>
              <w:t>Christmas</w:t>
            </w:r>
            <w:proofErr w:type="spellEnd"/>
            <w:r>
              <w:rPr>
                <w:rFonts w:eastAsia="Calibri"/>
                <w:bCs/>
              </w:rPr>
              <w:t xml:space="preserve"> </w:t>
            </w:r>
            <w:proofErr w:type="spellStart"/>
            <w:r>
              <w:rPr>
                <w:rFonts w:eastAsia="Calibri"/>
                <w:bCs/>
              </w:rPr>
              <w:t>Poem</w:t>
            </w:r>
            <w:proofErr w:type="spellEnd"/>
            <w:r>
              <w:rPr>
                <w:rFonts w:eastAsia="Calibri"/>
                <w:bCs/>
              </w:rPr>
              <w:t xml:space="preserve">, </w:t>
            </w:r>
            <w:proofErr w:type="spellStart"/>
            <w:r>
              <w:rPr>
                <w:rFonts w:eastAsia="Calibri"/>
                <w:bCs/>
              </w:rPr>
              <w:t>Christmas</w:t>
            </w:r>
            <w:proofErr w:type="spellEnd"/>
            <w:r>
              <w:rPr>
                <w:rFonts w:eastAsia="Calibri"/>
                <w:bCs/>
              </w:rPr>
              <w:t xml:space="preserve"> </w:t>
            </w:r>
            <w:proofErr w:type="spellStart"/>
            <w:r>
              <w:rPr>
                <w:rFonts w:eastAsia="Calibri"/>
                <w:bCs/>
              </w:rPr>
              <w:t>Is</w:t>
            </w:r>
            <w:proofErr w:type="spellEnd"/>
            <w:r>
              <w:rPr>
                <w:rFonts w:eastAsia="Calibri"/>
                <w:bCs/>
              </w:rPr>
              <w:t xml:space="preserve"> </w:t>
            </w:r>
            <w:proofErr w:type="spellStart"/>
            <w:r>
              <w:rPr>
                <w:rFonts w:eastAsia="Calibri"/>
                <w:bCs/>
              </w:rPr>
              <w:t>Coming</w:t>
            </w:r>
            <w:proofErr w:type="spellEnd"/>
            <w:r>
              <w:rPr>
                <w:rFonts w:eastAsia="Calibri"/>
                <w:bCs/>
              </w:rPr>
              <w:t xml:space="preserve">;   </w:t>
            </w:r>
            <w:proofErr w:type="spellStart"/>
            <w:r>
              <w:rPr>
                <w:rFonts w:eastAsia="Calibri"/>
                <w:bCs/>
              </w:rPr>
              <w:t>Easter</w:t>
            </w:r>
            <w:proofErr w:type="spellEnd"/>
            <w:r>
              <w:rPr>
                <w:rFonts w:eastAsia="Calibri"/>
                <w:bCs/>
              </w:rPr>
              <w:t xml:space="preserve"> </w:t>
            </w:r>
            <w:proofErr w:type="spellStart"/>
            <w:r>
              <w:rPr>
                <w:rFonts w:eastAsia="Calibri"/>
                <w:bCs/>
              </w:rPr>
              <w:t>Eggs</w:t>
            </w:r>
            <w:proofErr w:type="spellEnd"/>
            <w:r>
              <w:rPr>
                <w:rFonts w:eastAsia="Calibri"/>
                <w:bCs/>
              </w:rPr>
              <w:t xml:space="preserve">, </w:t>
            </w:r>
            <w:proofErr w:type="spellStart"/>
            <w:r>
              <w:rPr>
                <w:rFonts w:eastAsia="Calibri"/>
                <w:bCs/>
              </w:rPr>
              <w:t>Easter</w:t>
            </w:r>
            <w:proofErr w:type="spellEnd"/>
            <w:r>
              <w:rPr>
                <w:rFonts w:eastAsia="Calibri"/>
                <w:bCs/>
              </w:rPr>
              <w:t xml:space="preserve"> </w:t>
            </w:r>
            <w:proofErr w:type="spellStart"/>
            <w:r>
              <w:rPr>
                <w:rFonts w:eastAsia="Calibri"/>
                <w:bCs/>
              </w:rPr>
              <w:t>Rabbits</w:t>
            </w:r>
            <w:proofErr w:type="spellEnd"/>
            <w:r>
              <w:rPr>
                <w:rFonts w:eastAsia="Calibri"/>
                <w:bCs/>
              </w:rPr>
              <w:t xml:space="preserve">; Лирика традиционных английских песен, исполняемых на Рождество, Пасху, Новый год и другие праздники: A </w:t>
            </w:r>
            <w:proofErr w:type="spellStart"/>
            <w:r>
              <w:rPr>
                <w:rFonts w:eastAsia="Calibri"/>
                <w:bCs/>
              </w:rPr>
              <w:t>Christmas</w:t>
            </w:r>
            <w:proofErr w:type="spellEnd"/>
            <w:r>
              <w:rPr>
                <w:rFonts w:eastAsia="Calibri"/>
                <w:bCs/>
              </w:rPr>
              <w:t xml:space="preserve"> </w:t>
            </w:r>
            <w:proofErr w:type="spellStart"/>
            <w:r>
              <w:rPr>
                <w:rFonts w:eastAsia="Calibri"/>
                <w:bCs/>
              </w:rPr>
              <w:t>Poem</w:t>
            </w:r>
            <w:proofErr w:type="spellEnd"/>
            <w:r>
              <w:rPr>
                <w:rFonts w:eastAsia="Calibri"/>
                <w:bCs/>
              </w:rPr>
              <w:t xml:space="preserve">, </w:t>
            </w:r>
            <w:proofErr w:type="spellStart"/>
            <w:r>
              <w:rPr>
                <w:rFonts w:eastAsia="Calibri"/>
                <w:bCs/>
              </w:rPr>
              <w:t>Christmas</w:t>
            </w:r>
            <w:proofErr w:type="spellEnd"/>
            <w:r>
              <w:rPr>
                <w:rFonts w:eastAsia="Calibri"/>
                <w:bCs/>
              </w:rPr>
              <w:t xml:space="preserve"> </w:t>
            </w:r>
            <w:proofErr w:type="spellStart"/>
            <w:r>
              <w:rPr>
                <w:rFonts w:eastAsia="Calibri"/>
                <w:bCs/>
              </w:rPr>
              <w:t>Is</w:t>
            </w:r>
            <w:proofErr w:type="spellEnd"/>
            <w:r>
              <w:rPr>
                <w:rFonts w:eastAsia="Calibri"/>
                <w:bCs/>
              </w:rPr>
              <w:t xml:space="preserve"> </w:t>
            </w:r>
            <w:proofErr w:type="spellStart"/>
            <w:r>
              <w:rPr>
                <w:rFonts w:eastAsia="Calibri"/>
                <w:bCs/>
              </w:rPr>
              <w:t>Coming</w:t>
            </w:r>
            <w:proofErr w:type="spellEnd"/>
            <w:r>
              <w:rPr>
                <w:rFonts w:eastAsia="Calibri"/>
                <w:bCs/>
              </w:rPr>
              <w:t xml:space="preserve">;   </w:t>
            </w:r>
            <w:proofErr w:type="spellStart"/>
            <w:r>
              <w:rPr>
                <w:rFonts w:eastAsia="Calibri"/>
                <w:bCs/>
              </w:rPr>
              <w:t>Easter</w:t>
            </w:r>
            <w:proofErr w:type="spellEnd"/>
            <w:r>
              <w:rPr>
                <w:rFonts w:eastAsia="Calibri"/>
                <w:bCs/>
              </w:rPr>
              <w:t xml:space="preserve"> </w:t>
            </w:r>
            <w:proofErr w:type="spellStart"/>
            <w:r>
              <w:rPr>
                <w:rFonts w:eastAsia="Calibri"/>
                <w:bCs/>
              </w:rPr>
              <w:t>Eggs</w:t>
            </w:r>
            <w:proofErr w:type="spellEnd"/>
            <w:r>
              <w:rPr>
                <w:rFonts w:eastAsia="Calibri"/>
                <w:bCs/>
              </w:rPr>
              <w:t xml:space="preserve">, </w:t>
            </w:r>
            <w:proofErr w:type="spellStart"/>
            <w:r>
              <w:rPr>
                <w:rFonts w:eastAsia="Calibri"/>
                <w:bCs/>
              </w:rPr>
              <w:t>Easter</w:t>
            </w:r>
            <w:proofErr w:type="spellEnd"/>
            <w:r>
              <w:rPr>
                <w:rFonts w:eastAsia="Calibri"/>
                <w:bCs/>
              </w:rPr>
              <w:t xml:space="preserve"> </w:t>
            </w:r>
            <w:proofErr w:type="spellStart"/>
            <w:r>
              <w:rPr>
                <w:rFonts w:eastAsia="Calibri"/>
                <w:bCs/>
              </w:rPr>
              <w:t>Rabbits</w:t>
            </w:r>
            <w:proofErr w:type="spellEnd"/>
            <w:r>
              <w:rPr>
                <w:rFonts w:eastAsia="Calibri"/>
                <w:bCs/>
              </w:rPr>
              <w:t xml:space="preserve">; </w:t>
            </w:r>
          </w:p>
          <w:p w14:paraId="2C6F5A4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310" w:type="dxa"/>
            <w:gridSpan w:val="3"/>
            <w:vMerge w:val="restart"/>
            <w:tcBorders>
              <w:top w:val="single" w:sz="4" w:space="0" w:color="auto"/>
              <w:left w:val="single" w:sz="4" w:space="0" w:color="auto"/>
              <w:bottom w:val="single" w:sz="4" w:space="0" w:color="auto"/>
              <w:right w:val="single" w:sz="4" w:space="0" w:color="auto"/>
            </w:tcBorders>
          </w:tcPr>
          <w:p w14:paraId="46E8218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525A0A0F" w14:textId="77777777" w:rsidR="00E27272" w:rsidRDefault="00E27272" w:rsidP="00685004">
            <w:pPr>
              <w:rPr>
                <w:bCs/>
              </w:rPr>
            </w:pPr>
          </w:p>
        </w:tc>
      </w:tr>
      <w:tr w:rsidR="00E27272" w14:paraId="765404B2" w14:textId="77777777" w:rsidTr="0075552C">
        <w:trPr>
          <w:gridAfter w:val="2"/>
          <w:wAfter w:w="1847" w:type="dxa"/>
          <w:trHeight w:val="61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6B1084B" w14:textId="77777777" w:rsidR="00E27272" w:rsidRDefault="00E27272" w:rsidP="00685004">
            <w:pPr>
              <w:rPr>
                <w:b/>
              </w:rPr>
            </w:pPr>
          </w:p>
        </w:tc>
        <w:tc>
          <w:tcPr>
            <w:tcW w:w="457" w:type="dxa"/>
            <w:gridSpan w:val="4"/>
            <w:tcBorders>
              <w:top w:val="single" w:sz="4" w:space="0" w:color="auto"/>
              <w:left w:val="single" w:sz="4" w:space="0" w:color="auto"/>
              <w:bottom w:val="single" w:sz="4" w:space="0" w:color="auto"/>
              <w:right w:val="single" w:sz="4" w:space="0" w:color="auto"/>
            </w:tcBorders>
            <w:hideMark/>
          </w:tcPr>
          <w:p w14:paraId="10980B1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w:t>
            </w:r>
          </w:p>
        </w:tc>
        <w:tc>
          <w:tcPr>
            <w:tcW w:w="10509" w:type="dxa"/>
            <w:gridSpan w:val="5"/>
            <w:tcBorders>
              <w:top w:val="single" w:sz="4" w:space="0" w:color="auto"/>
              <w:left w:val="single" w:sz="4" w:space="0" w:color="auto"/>
              <w:bottom w:val="single" w:sz="4" w:space="0" w:color="auto"/>
              <w:right w:val="single" w:sz="4" w:space="0" w:color="auto"/>
            </w:tcBorders>
            <w:hideMark/>
          </w:tcPr>
          <w:p w14:paraId="33EDABF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t>Современные педагогические технологии реализации компетентностного подхода с учетом возрастных и индивидуальных особенностей обучающихся</w:t>
            </w:r>
          </w:p>
        </w:tc>
        <w:tc>
          <w:tcPr>
            <w:tcW w:w="1310" w:type="dxa"/>
            <w:gridSpan w:val="3"/>
            <w:vMerge/>
            <w:tcBorders>
              <w:top w:val="single" w:sz="4" w:space="0" w:color="auto"/>
              <w:left w:val="single" w:sz="4" w:space="0" w:color="auto"/>
              <w:bottom w:val="single" w:sz="4" w:space="0" w:color="auto"/>
              <w:right w:val="single" w:sz="4" w:space="0" w:color="auto"/>
            </w:tcBorders>
            <w:vAlign w:val="center"/>
            <w:hideMark/>
          </w:tcPr>
          <w:p w14:paraId="3FEB41A7"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3F428779" w14:textId="77777777" w:rsidR="00E27272" w:rsidRDefault="00E27272" w:rsidP="00685004">
            <w:pPr>
              <w:rPr>
                <w:bCs/>
              </w:rPr>
            </w:pPr>
          </w:p>
        </w:tc>
      </w:tr>
      <w:tr w:rsidR="00E27272" w14:paraId="24355EE4" w14:textId="77777777" w:rsidTr="0075552C">
        <w:trPr>
          <w:gridAfter w:val="2"/>
          <w:wAfter w:w="1847" w:type="dxa"/>
          <w:trHeight w:val="40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0451568"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4552EA4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занятия</w:t>
            </w:r>
          </w:p>
        </w:tc>
        <w:tc>
          <w:tcPr>
            <w:tcW w:w="1310" w:type="dxa"/>
            <w:gridSpan w:val="3"/>
            <w:tcBorders>
              <w:top w:val="single" w:sz="4" w:space="0" w:color="auto"/>
              <w:left w:val="single" w:sz="4" w:space="0" w:color="auto"/>
              <w:bottom w:val="single" w:sz="4" w:space="0" w:color="auto"/>
              <w:right w:val="single" w:sz="4" w:space="0" w:color="auto"/>
            </w:tcBorders>
            <w:hideMark/>
          </w:tcPr>
          <w:p w14:paraId="18F1B7A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0C1F34B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16103817" w14:textId="77777777" w:rsidTr="0075552C">
        <w:trPr>
          <w:gridAfter w:val="2"/>
          <w:wAfter w:w="1847" w:type="dxa"/>
          <w:trHeight w:val="2106"/>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E861C95"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tcPr>
          <w:p w14:paraId="6A034C1B" w14:textId="77777777" w:rsidR="00E27272" w:rsidRDefault="00E27272" w:rsidP="00E27272">
            <w:pPr>
              <w:pStyle w:val="affffff8"/>
              <w:numPr>
                <w:ilvl w:val="0"/>
                <w:numId w:val="239"/>
              </w:numPr>
              <w:rPr>
                <w:rFonts w:ascii="Times New Roman" w:hAnsi="Times New Roman"/>
                <w:sz w:val="24"/>
                <w:szCs w:val="24"/>
              </w:rPr>
            </w:pPr>
            <w:r>
              <w:rPr>
                <w:rFonts w:ascii="Times New Roman" w:hAnsi="Times New Roman"/>
                <w:sz w:val="24"/>
                <w:szCs w:val="24"/>
              </w:rPr>
              <w:t xml:space="preserve">Работа с текстом традиционных рождественских английских песен: A </w:t>
            </w:r>
            <w:proofErr w:type="spellStart"/>
            <w:r>
              <w:rPr>
                <w:rFonts w:ascii="Times New Roman" w:hAnsi="Times New Roman"/>
                <w:sz w:val="24"/>
                <w:szCs w:val="24"/>
              </w:rPr>
              <w:t>Christmas</w:t>
            </w:r>
            <w:proofErr w:type="spellEnd"/>
            <w:r>
              <w:rPr>
                <w:rFonts w:ascii="Times New Roman" w:hAnsi="Times New Roman"/>
                <w:sz w:val="24"/>
                <w:szCs w:val="24"/>
              </w:rPr>
              <w:t xml:space="preserve"> </w:t>
            </w:r>
            <w:proofErr w:type="spellStart"/>
            <w:r>
              <w:rPr>
                <w:rFonts w:ascii="Times New Roman" w:hAnsi="Times New Roman"/>
                <w:sz w:val="24"/>
                <w:szCs w:val="24"/>
              </w:rPr>
              <w:t>Poem</w:t>
            </w:r>
            <w:proofErr w:type="spellEnd"/>
            <w:r>
              <w:rPr>
                <w:rFonts w:ascii="Times New Roman" w:hAnsi="Times New Roman"/>
                <w:sz w:val="24"/>
                <w:szCs w:val="24"/>
              </w:rPr>
              <w:t xml:space="preserve">; </w:t>
            </w:r>
            <w:proofErr w:type="spellStart"/>
            <w:r>
              <w:rPr>
                <w:rFonts w:ascii="Times New Roman" w:hAnsi="Times New Roman"/>
                <w:sz w:val="24"/>
                <w:szCs w:val="24"/>
              </w:rPr>
              <w:t>Christmas</w:t>
            </w:r>
            <w:proofErr w:type="spellEnd"/>
            <w:r>
              <w:rPr>
                <w:rFonts w:ascii="Times New Roman" w:hAnsi="Times New Roman"/>
                <w:sz w:val="24"/>
                <w:szCs w:val="24"/>
              </w:rPr>
              <w:t xml:space="preserve">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Coming</w:t>
            </w:r>
            <w:proofErr w:type="spellEnd"/>
          </w:p>
          <w:p w14:paraId="1B8B88B2" w14:textId="77777777" w:rsidR="00E27272" w:rsidRDefault="00E27272" w:rsidP="00E27272">
            <w:pPr>
              <w:pStyle w:val="affffff8"/>
              <w:numPr>
                <w:ilvl w:val="0"/>
                <w:numId w:val="239"/>
              </w:numPr>
              <w:rPr>
                <w:rFonts w:ascii="Times New Roman" w:hAnsi="Times New Roman"/>
                <w:sz w:val="24"/>
                <w:szCs w:val="24"/>
              </w:rPr>
            </w:pPr>
            <w:r>
              <w:rPr>
                <w:rFonts w:ascii="Times New Roman" w:hAnsi="Times New Roman"/>
                <w:sz w:val="24"/>
                <w:szCs w:val="24"/>
              </w:rPr>
              <w:t xml:space="preserve">Работа с текстом традиционных пасхальных английских песен: </w:t>
            </w:r>
            <w:proofErr w:type="spellStart"/>
            <w:r>
              <w:rPr>
                <w:rFonts w:ascii="Times New Roman" w:hAnsi="Times New Roman"/>
                <w:sz w:val="24"/>
                <w:szCs w:val="24"/>
              </w:rPr>
              <w:t>Easter</w:t>
            </w:r>
            <w:proofErr w:type="spellEnd"/>
            <w:r>
              <w:rPr>
                <w:rFonts w:ascii="Times New Roman" w:hAnsi="Times New Roman"/>
                <w:sz w:val="24"/>
                <w:szCs w:val="24"/>
              </w:rPr>
              <w:t xml:space="preserve"> </w:t>
            </w:r>
            <w:proofErr w:type="spellStart"/>
            <w:r>
              <w:rPr>
                <w:rFonts w:ascii="Times New Roman" w:hAnsi="Times New Roman"/>
                <w:sz w:val="24"/>
                <w:szCs w:val="24"/>
              </w:rPr>
              <w:t>Eggs</w:t>
            </w:r>
            <w:proofErr w:type="spellEnd"/>
            <w:r>
              <w:rPr>
                <w:rFonts w:ascii="Times New Roman" w:hAnsi="Times New Roman"/>
                <w:sz w:val="24"/>
                <w:szCs w:val="24"/>
              </w:rPr>
              <w:t xml:space="preserve">, </w:t>
            </w:r>
            <w:proofErr w:type="spellStart"/>
            <w:r>
              <w:rPr>
                <w:rFonts w:ascii="Times New Roman" w:hAnsi="Times New Roman"/>
                <w:sz w:val="24"/>
                <w:szCs w:val="24"/>
              </w:rPr>
              <w:t>Easter</w:t>
            </w:r>
            <w:proofErr w:type="spellEnd"/>
            <w:r>
              <w:rPr>
                <w:rFonts w:ascii="Times New Roman" w:hAnsi="Times New Roman"/>
                <w:sz w:val="24"/>
                <w:szCs w:val="24"/>
              </w:rPr>
              <w:t xml:space="preserve"> </w:t>
            </w:r>
            <w:proofErr w:type="spellStart"/>
            <w:r>
              <w:rPr>
                <w:rFonts w:ascii="Times New Roman" w:hAnsi="Times New Roman"/>
                <w:sz w:val="24"/>
                <w:szCs w:val="24"/>
              </w:rPr>
              <w:t>Rabbits</w:t>
            </w:r>
            <w:proofErr w:type="spellEnd"/>
            <w:r>
              <w:rPr>
                <w:rFonts w:ascii="Times New Roman" w:hAnsi="Times New Roman"/>
                <w:sz w:val="24"/>
                <w:szCs w:val="24"/>
              </w:rPr>
              <w:t>.</w:t>
            </w:r>
          </w:p>
          <w:p w14:paraId="5307C2D2" w14:textId="77777777" w:rsidR="00E27272" w:rsidRDefault="00E27272" w:rsidP="00E27272">
            <w:pPr>
              <w:pStyle w:val="affffff8"/>
              <w:numPr>
                <w:ilvl w:val="0"/>
                <w:numId w:val="239"/>
              </w:numPr>
              <w:rPr>
                <w:rFonts w:ascii="Times New Roman" w:hAnsi="Times New Roman"/>
                <w:sz w:val="24"/>
                <w:szCs w:val="24"/>
              </w:rPr>
            </w:pPr>
            <w:r>
              <w:rPr>
                <w:rFonts w:ascii="Times New Roman" w:hAnsi="Times New Roman"/>
                <w:sz w:val="24"/>
                <w:szCs w:val="24"/>
              </w:rPr>
              <w:t xml:space="preserve">Работа с текстом традиционных английских песен, посвященных Дню матери: Happy </w:t>
            </w:r>
            <w:proofErr w:type="spellStart"/>
            <w:r>
              <w:rPr>
                <w:rFonts w:ascii="Times New Roman" w:hAnsi="Times New Roman"/>
                <w:sz w:val="24"/>
                <w:szCs w:val="24"/>
              </w:rPr>
              <w:t>Mother's</w:t>
            </w:r>
            <w:proofErr w:type="spellEnd"/>
            <w:r>
              <w:rPr>
                <w:rFonts w:ascii="Times New Roman" w:hAnsi="Times New Roman"/>
                <w:sz w:val="24"/>
                <w:szCs w:val="24"/>
              </w:rPr>
              <w:t xml:space="preserve"> Day </w:t>
            </w:r>
            <w:proofErr w:type="spellStart"/>
            <w:r>
              <w:rPr>
                <w:rFonts w:ascii="Times New Roman" w:hAnsi="Times New Roman"/>
                <w:sz w:val="24"/>
                <w:szCs w:val="24"/>
              </w:rPr>
              <w:t>Song</w:t>
            </w:r>
            <w:proofErr w:type="spellEnd"/>
            <w:r>
              <w:rPr>
                <w:rFonts w:ascii="Times New Roman" w:hAnsi="Times New Roman"/>
                <w:sz w:val="24"/>
                <w:szCs w:val="24"/>
              </w:rPr>
              <w:t xml:space="preserve">  </w:t>
            </w:r>
            <w:proofErr w:type="spellStart"/>
            <w:r>
              <w:rPr>
                <w:rFonts w:ascii="Times New Roman" w:hAnsi="Times New Roman"/>
                <w:sz w:val="24"/>
                <w:szCs w:val="24"/>
              </w:rPr>
              <w:t>Mother's</w:t>
            </w:r>
            <w:proofErr w:type="spellEnd"/>
            <w:r>
              <w:rPr>
                <w:rFonts w:ascii="Times New Roman" w:hAnsi="Times New Roman"/>
                <w:sz w:val="24"/>
                <w:szCs w:val="24"/>
              </w:rPr>
              <w:t xml:space="preserve"> Day, Happy </w:t>
            </w:r>
            <w:proofErr w:type="spellStart"/>
            <w:r>
              <w:rPr>
                <w:rFonts w:ascii="Times New Roman" w:hAnsi="Times New Roman"/>
                <w:sz w:val="24"/>
                <w:szCs w:val="24"/>
              </w:rPr>
              <w:t>Mother's</w:t>
            </w:r>
            <w:proofErr w:type="spellEnd"/>
            <w:r>
              <w:rPr>
                <w:rFonts w:ascii="Times New Roman" w:hAnsi="Times New Roman"/>
                <w:sz w:val="24"/>
                <w:szCs w:val="24"/>
              </w:rPr>
              <w:t xml:space="preserve"> Day To You.</w:t>
            </w:r>
          </w:p>
          <w:p w14:paraId="6BC9C7EE" w14:textId="77777777" w:rsidR="00E27272" w:rsidRDefault="00E27272" w:rsidP="00E27272">
            <w:pPr>
              <w:pStyle w:val="affffff8"/>
              <w:numPr>
                <w:ilvl w:val="0"/>
                <w:numId w:val="239"/>
              </w:numPr>
              <w:rPr>
                <w:rFonts w:ascii="Times New Roman" w:hAnsi="Times New Roman"/>
                <w:sz w:val="24"/>
                <w:szCs w:val="24"/>
              </w:rPr>
            </w:pPr>
            <w:r>
              <w:rPr>
                <w:rFonts w:ascii="Times New Roman" w:hAnsi="Times New Roman"/>
                <w:sz w:val="24"/>
                <w:szCs w:val="24"/>
              </w:rPr>
              <w:t>Развитие навыков поискового чтения текстов профессиональной направленности.</w:t>
            </w:r>
          </w:p>
          <w:p w14:paraId="3707E6E7" w14:textId="77777777" w:rsidR="00E27272" w:rsidRDefault="00E27272" w:rsidP="00E27272">
            <w:pPr>
              <w:pStyle w:val="affffff8"/>
              <w:numPr>
                <w:ilvl w:val="0"/>
                <w:numId w:val="239"/>
              </w:numPr>
              <w:rPr>
                <w:rFonts w:ascii="Times New Roman" w:hAnsi="Times New Roman"/>
                <w:sz w:val="24"/>
                <w:szCs w:val="24"/>
                <w:lang w:eastAsia="ru-RU"/>
              </w:rPr>
            </w:pPr>
            <w:r>
              <w:rPr>
                <w:rFonts w:ascii="Times New Roman" w:hAnsi="Times New Roman"/>
                <w:sz w:val="24"/>
                <w:szCs w:val="24"/>
              </w:rPr>
              <w:t>Исполнение (индивидуальное или групповое) детских песен на английском языке</w:t>
            </w:r>
          </w:p>
          <w:p w14:paraId="4532060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p>
        </w:tc>
        <w:tc>
          <w:tcPr>
            <w:tcW w:w="1310" w:type="dxa"/>
            <w:gridSpan w:val="3"/>
            <w:tcBorders>
              <w:top w:val="single" w:sz="4" w:space="0" w:color="auto"/>
              <w:left w:val="single" w:sz="4" w:space="0" w:color="auto"/>
              <w:bottom w:val="single" w:sz="4" w:space="0" w:color="auto"/>
              <w:right w:val="single" w:sz="4" w:space="0" w:color="auto"/>
            </w:tcBorders>
          </w:tcPr>
          <w:p w14:paraId="2B1F34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732F3C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28BE293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p w14:paraId="223F6D8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65ACD3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148038D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1B33A9C5" w14:textId="77777777" w:rsidTr="0075552C">
        <w:trPr>
          <w:gridAfter w:val="2"/>
          <w:wAfter w:w="1847" w:type="dxa"/>
          <w:trHeight w:val="27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07448A7F"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6B81F031" w14:textId="77777777" w:rsidR="00E27272" w:rsidRDefault="00E27272" w:rsidP="00685004">
            <w:pPr>
              <w:tabs>
                <w:tab w:val="left" w:pos="916"/>
                <w:tab w:val="left" w:pos="1832"/>
                <w:tab w:val="left" w:pos="274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Контрольная работа по разделу 7:</w:t>
            </w:r>
            <w:r>
              <w:t xml:space="preserve"> исполнить   традиционные английские детские песни</w:t>
            </w:r>
            <w:r>
              <w:tab/>
            </w:r>
          </w:p>
        </w:tc>
        <w:tc>
          <w:tcPr>
            <w:tcW w:w="1310" w:type="dxa"/>
            <w:gridSpan w:val="3"/>
            <w:tcBorders>
              <w:top w:val="single" w:sz="4" w:space="0" w:color="auto"/>
              <w:left w:val="single" w:sz="4" w:space="0" w:color="auto"/>
              <w:bottom w:val="single" w:sz="4" w:space="0" w:color="auto"/>
              <w:right w:val="single" w:sz="4" w:space="0" w:color="auto"/>
            </w:tcBorders>
            <w:hideMark/>
          </w:tcPr>
          <w:p w14:paraId="72E881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5CC20B2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0002F4C6" w14:textId="77777777" w:rsidTr="0075552C">
        <w:trPr>
          <w:gridAfter w:val="2"/>
          <w:wAfter w:w="1847" w:type="dxa"/>
          <w:trHeight w:val="52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2804BE0A"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58FB467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 Самостоятельная работа: </w:t>
            </w:r>
          </w:p>
          <w:p w14:paraId="3ACA61D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1. Подготовить  литературно-музыкальную композицию по традиционным английским детским песням</w:t>
            </w:r>
            <w:r>
              <w:rPr>
                <w:rFonts w:eastAsia="Calibri"/>
                <w:bCs/>
              </w:rPr>
              <w:t>»</w:t>
            </w:r>
            <w:r>
              <w:rPr>
                <w:bCs/>
              </w:rPr>
              <w:t xml:space="preserve"> </w:t>
            </w:r>
          </w:p>
        </w:tc>
        <w:tc>
          <w:tcPr>
            <w:tcW w:w="1310" w:type="dxa"/>
            <w:gridSpan w:val="3"/>
            <w:tcBorders>
              <w:top w:val="single" w:sz="4" w:space="0" w:color="auto"/>
              <w:left w:val="single" w:sz="4" w:space="0" w:color="auto"/>
              <w:bottom w:val="single" w:sz="4" w:space="0" w:color="auto"/>
              <w:right w:val="single" w:sz="4" w:space="0" w:color="auto"/>
            </w:tcBorders>
          </w:tcPr>
          <w:p w14:paraId="0117B06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04D6FD3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46BDF23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0F9C581D" w14:textId="77777777" w:rsidTr="0075552C">
        <w:trPr>
          <w:gridAfter w:val="2"/>
          <w:wAfter w:w="1847" w:type="dxa"/>
          <w:trHeight w:val="465"/>
        </w:trPr>
        <w:tc>
          <w:tcPr>
            <w:tcW w:w="1894" w:type="dxa"/>
            <w:tcBorders>
              <w:top w:val="single" w:sz="4" w:space="0" w:color="auto"/>
              <w:left w:val="single" w:sz="4" w:space="0" w:color="auto"/>
              <w:bottom w:val="single" w:sz="4" w:space="0" w:color="auto"/>
              <w:right w:val="single" w:sz="4" w:space="0" w:color="auto"/>
            </w:tcBorders>
            <w:hideMark/>
          </w:tcPr>
          <w:p w14:paraId="0C7505A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Раздел 8. Известные композиторы  </w:t>
            </w:r>
          </w:p>
        </w:tc>
        <w:tc>
          <w:tcPr>
            <w:tcW w:w="10966" w:type="dxa"/>
            <w:gridSpan w:val="9"/>
            <w:tcBorders>
              <w:top w:val="single" w:sz="4" w:space="0" w:color="auto"/>
              <w:left w:val="single" w:sz="4" w:space="0" w:color="auto"/>
              <w:bottom w:val="single" w:sz="4" w:space="0" w:color="auto"/>
              <w:right w:val="single" w:sz="4" w:space="0" w:color="auto"/>
            </w:tcBorders>
          </w:tcPr>
          <w:p w14:paraId="0066BA9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10" w:type="dxa"/>
            <w:gridSpan w:val="3"/>
            <w:tcBorders>
              <w:top w:val="single" w:sz="4" w:space="0" w:color="auto"/>
              <w:left w:val="single" w:sz="4" w:space="0" w:color="auto"/>
              <w:bottom w:val="single" w:sz="4" w:space="0" w:color="auto"/>
              <w:right w:val="single" w:sz="4" w:space="0" w:color="auto"/>
            </w:tcBorders>
            <w:hideMark/>
          </w:tcPr>
          <w:p w14:paraId="0010781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22</w:t>
            </w:r>
          </w:p>
        </w:tc>
        <w:tc>
          <w:tcPr>
            <w:tcW w:w="706" w:type="dxa"/>
            <w:tcBorders>
              <w:top w:val="single" w:sz="4" w:space="0" w:color="auto"/>
              <w:left w:val="single" w:sz="4" w:space="0" w:color="auto"/>
              <w:bottom w:val="single" w:sz="4" w:space="0" w:color="auto"/>
              <w:right w:val="single" w:sz="4" w:space="0" w:color="auto"/>
            </w:tcBorders>
            <w:shd w:val="clear" w:color="auto" w:fill="808080"/>
          </w:tcPr>
          <w:p w14:paraId="12DBA6D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6DD21894" w14:textId="77777777" w:rsidTr="0075552C">
        <w:trPr>
          <w:gridAfter w:val="2"/>
          <w:wAfter w:w="1847" w:type="dxa"/>
          <w:trHeight w:val="390"/>
        </w:trPr>
        <w:tc>
          <w:tcPr>
            <w:tcW w:w="1894" w:type="dxa"/>
            <w:vMerge w:val="restart"/>
            <w:tcBorders>
              <w:top w:val="single" w:sz="4" w:space="0" w:color="auto"/>
              <w:left w:val="single" w:sz="4" w:space="0" w:color="auto"/>
              <w:bottom w:val="single" w:sz="4" w:space="0" w:color="auto"/>
              <w:right w:val="single" w:sz="4" w:space="0" w:color="auto"/>
            </w:tcBorders>
          </w:tcPr>
          <w:p w14:paraId="7BED18A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8.1. Известные зарубежные композиторы    </w:t>
            </w:r>
          </w:p>
          <w:p w14:paraId="51D6ED2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3D5544B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Содержание учебного материала</w:t>
            </w:r>
          </w:p>
        </w:tc>
        <w:tc>
          <w:tcPr>
            <w:tcW w:w="1310" w:type="dxa"/>
            <w:gridSpan w:val="3"/>
            <w:tcBorders>
              <w:top w:val="single" w:sz="4" w:space="0" w:color="auto"/>
              <w:left w:val="single" w:sz="4" w:space="0" w:color="auto"/>
              <w:bottom w:val="single" w:sz="4" w:space="0" w:color="auto"/>
              <w:right w:val="single" w:sz="4" w:space="0" w:color="auto"/>
            </w:tcBorders>
          </w:tcPr>
          <w:p w14:paraId="0B390B6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nil"/>
              <w:right w:val="single" w:sz="4" w:space="0" w:color="auto"/>
            </w:tcBorders>
          </w:tcPr>
          <w:p w14:paraId="267629E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E318BE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2, 3</w:t>
            </w:r>
          </w:p>
        </w:tc>
      </w:tr>
      <w:tr w:rsidR="00E27272" w14:paraId="334BC55F" w14:textId="77777777" w:rsidTr="0075552C">
        <w:trPr>
          <w:gridAfter w:val="2"/>
          <w:wAfter w:w="1847" w:type="dxa"/>
          <w:trHeight w:val="41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005CDEB" w14:textId="77777777" w:rsidR="00E27272" w:rsidRDefault="00E27272" w:rsidP="00685004">
            <w:pPr>
              <w:rPr>
                <w:b/>
              </w:rPr>
            </w:pPr>
          </w:p>
        </w:tc>
        <w:tc>
          <w:tcPr>
            <w:tcW w:w="305" w:type="dxa"/>
            <w:tcBorders>
              <w:top w:val="single" w:sz="4" w:space="0" w:color="auto"/>
              <w:left w:val="single" w:sz="4" w:space="0" w:color="auto"/>
              <w:bottom w:val="single" w:sz="4" w:space="0" w:color="auto"/>
              <w:right w:val="single" w:sz="4" w:space="0" w:color="auto"/>
            </w:tcBorders>
            <w:hideMark/>
          </w:tcPr>
          <w:p w14:paraId="69B9766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1</w:t>
            </w:r>
          </w:p>
        </w:tc>
        <w:tc>
          <w:tcPr>
            <w:tcW w:w="10661" w:type="dxa"/>
            <w:gridSpan w:val="8"/>
            <w:tcBorders>
              <w:top w:val="single" w:sz="4" w:space="0" w:color="auto"/>
              <w:left w:val="single" w:sz="4" w:space="0" w:color="auto"/>
              <w:bottom w:val="single" w:sz="4" w:space="0" w:color="auto"/>
              <w:right w:val="single" w:sz="4" w:space="0" w:color="auto"/>
            </w:tcBorders>
            <w:hideMark/>
          </w:tcPr>
          <w:p w14:paraId="0B012D6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 xml:space="preserve">Биография известных зарубежных композиторов:  Бах, Моцарт, Шопен и др. </w:t>
            </w:r>
          </w:p>
        </w:tc>
        <w:tc>
          <w:tcPr>
            <w:tcW w:w="1310" w:type="dxa"/>
            <w:gridSpan w:val="3"/>
            <w:tcBorders>
              <w:top w:val="single" w:sz="4" w:space="0" w:color="auto"/>
              <w:left w:val="single" w:sz="4" w:space="0" w:color="auto"/>
              <w:bottom w:val="single" w:sz="4" w:space="0" w:color="auto"/>
              <w:right w:val="single" w:sz="4" w:space="0" w:color="auto"/>
            </w:tcBorders>
          </w:tcPr>
          <w:p w14:paraId="4738BC2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nil"/>
              <w:left w:val="single" w:sz="4" w:space="0" w:color="auto"/>
              <w:bottom w:val="single" w:sz="4" w:space="0" w:color="auto"/>
              <w:right w:val="single" w:sz="4" w:space="0" w:color="auto"/>
            </w:tcBorders>
          </w:tcPr>
          <w:p w14:paraId="6696691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0A346D6E" w14:textId="77777777" w:rsidTr="0075552C">
        <w:trPr>
          <w:gridAfter w:val="2"/>
          <w:wAfter w:w="1847" w:type="dxa"/>
          <w:trHeight w:val="411"/>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7CDF91B1"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27E53EB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Практические занятия</w:t>
            </w:r>
          </w:p>
        </w:tc>
        <w:tc>
          <w:tcPr>
            <w:tcW w:w="1310" w:type="dxa"/>
            <w:gridSpan w:val="3"/>
            <w:tcBorders>
              <w:top w:val="single" w:sz="4" w:space="0" w:color="auto"/>
              <w:left w:val="single" w:sz="4" w:space="0" w:color="auto"/>
              <w:bottom w:val="single" w:sz="4" w:space="0" w:color="auto"/>
              <w:right w:val="single" w:sz="4" w:space="0" w:color="auto"/>
            </w:tcBorders>
            <w:hideMark/>
          </w:tcPr>
          <w:p w14:paraId="20A4DA3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6F5425A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7E279061" w14:textId="77777777" w:rsidTr="0075552C">
        <w:trPr>
          <w:gridAfter w:val="2"/>
          <w:wAfter w:w="1847" w:type="dxa"/>
          <w:trHeight w:val="52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856C3A5"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539C4AA3" w14:textId="77777777" w:rsidR="00E27272" w:rsidRDefault="00E27272" w:rsidP="00E27272">
            <w:pPr>
              <w:pStyle w:val="affffff8"/>
              <w:numPr>
                <w:ilvl w:val="0"/>
                <w:numId w:val="240"/>
              </w:numPr>
              <w:rPr>
                <w:rFonts w:ascii="Times New Roman" w:hAnsi="Times New Roman"/>
                <w:bCs/>
                <w:sz w:val="24"/>
                <w:szCs w:val="24"/>
              </w:rPr>
            </w:pPr>
            <w:r>
              <w:rPr>
                <w:rFonts w:ascii="Times New Roman" w:hAnsi="Times New Roman"/>
                <w:sz w:val="24"/>
                <w:szCs w:val="24"/>
              </w:rPr>
              <w:t xml:space="preserve">Изучение лексического минимума, необходимого для устного монологического высказывания </w:t>
            </w:r>
            <w:r>
              <w:rPr>
                <w:rFonts w:ascii="Times New Roman" w:hAnsi="Times New Roman"/>
                <w:bCs/>
                <w:sz w:val="24"/>
                <w:szCs w:val="24"/>
              </w:rPr>
              <w:t xml:space="preserve">по теме Отработка изученного лексического минимума по теме в монологической речи </w:t>
            </w:r>
          </w:p>
          <w:p w14:paraId="2DE823CF" w14:textId="77777777" w:rsidR="00E27272" w:rsidRDefault="00E27272" w:rsidP="00E27272">
            <w:pPr>
              <w:pStyle w:val="affffff8"/>
              <w:numPr>
                <w:ilvl w:val="0"/>
                <w:numId w:val="240"/>
              </w:numPr>
              <w:ind w:right="-108"/>
              <w:rPr>
                <w:rFonts w:ascii="Times New Roman" w:hAnsi="Times New Roman"/>
                <w:bCs/>
                <w:sz w:val="24"/>
                <w:szCs w:val="24"/>
              </w:rPr>
            </w:pPr>
            <w:r>
              <w:rPr>
                <w:rFonts w:ascii="Times New Roman" w:hAnsi="Times New Roman"/>
                <w:bCs/>
                <w:sz w:val="24"/>
                <w:szCs w:val="24"/>
              </w:rPr>
              <w:t xml:space="preserve">Закрепление изученной темы в диалогической речи по теме. </w:t>
            </w:r>
          </w:p>
          <w:p w14:paraId="3DB298D0" w14:textId="77777777" w:rsidR="00E27272" w:rsidRDefault="00E27272" w:rsidP="00E27272">
            <w:pPr>
              <w:pStyle w:val="affffff8"/>
              <w:numPr>
                <w:ilvl w:val="0"/>
                <w:numId w:val="240"/>
              </w:numPr>
              <w:rPr>
                <w:sz w:val="24"/>
                <w:szCs w:val="24"/>
              </w:rPr>
            </w:pPr>
            <w:r>
              <w:rPr>
                <w:rFonts w:ascii="Times New Roman" w:hAnsi="Times New Roman"/>
                <w:bCs/>
                <w:sz w:val="24"/>
                <w:szCs w:val="24"/>
              </w:rPr>
              <w:t>Развитие навыков поискового чтения текстов профессиональной направленности.</w:t>
            </w:r>
            <w:r>
              <w:rPr>
                <w:rFonts w:ascii="Times New Roman" w:hAnsi="Times New Roman"/>
                <w:sz w:val="24"/>
                <w:szCs w:val="24"/>
              </w:rPr>
              <w:t xml:space="preserve"> </w:t>
            </w:r>
          </w:p>
        </w:tc>
        <w:tc>
          <w:tcPr>
            <w:tcW w:w="1310" w:type="dxa"/>
            <w:gridSpan w:val="3"/>
            <w:tcBorders>
              <w:top w:val="single" w:sz="4" w:space="0" w:color="auto"/>
              <w:left w:val="single" w:sz="4" w:space="0" w:color="auto"/>
              <w:bottom w:val="single" w:sz="4" w:space="0" w:color="auto"/>
              <w:right w:val="single" w:sz="4" w:space="0" w:color="auto"/>
            </w:tcBorders>
          </w:tcPr>
          <w:p w14:paraId="079D2A86" w14:textId="77777777" w:rsidR="00E27272" w:rsidRDefault="00E27272" w:rsidP="00685004">
            <w:pPr>
              <w:jc w:val="center"/>
              <w:rPr>
                <w:b/>
              </w:rPr>
            </w:pPr>
            <w:r>
              <w:rPr>
                <w:b/>
              </w:rPr>
              <w:t>2</w:t>
            </w:r>
          </w:p>
          <w:p w14:paraId="33750AAE" w14:textId="77777777" w:rsidR="00E27272" w:rsidRDefault="00E27272" w:rsidP="00685004">
            <w:pPr>
              <w:jc w:val="center"/>
              <w:rPr>
                <w:b/>
              </w:rPr>
            </w:pPr>
            <w:r>
              <w:rPr>
                <w:b/>
              </w:rPr>
              <w:t>2</w:t>
            </w:r>
          </w:p>
          <w:p w14:paraId="2C27914D" w14:textId="77777777" w:rsidR="00E27272" w:rsidRDefault="00E27272" w:rsidP="00685004">
            <w:pPr>
              <w:jc w:val="center"/>
              <w:rPr>
                <w:b/>
              </w:rPr>
            </w:pPr>
            <w:r>
              <w:rPr>
                <w:b/>
              </w:rPr>
              <w:t>2</w:t>
            </w:r>
          </w:p>
          <w:p w14:paraId="04FDF385" w14:textId="77777777" w:rsidR="00E27272" w:rsidRDefault="00E27272" w:rsidP="00685004">
            <w:pPr>
              <w:jc w:val="center"/>
              <w:rPr>
                <w:b/>
              </w:rPr>
            </w:pPr>
            <w:r>
              <w:rPr>
                <w:b/>
              </w:rPr>
              <w:t>2</w:t>
            </w:r>
          </w:p>
          <w:p w14:paraId="1D73DFCE" w14:textId="77777777" w:rsidR="00E27272" w:rsidRDefault="00E27272" w:rsidP="00685004"/>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015D94F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55244B2D" w14:textId="77777777" w:rsidTr="0075552C">
        <w:trPr>
          <w:gridAfter w:val="2"/>
          <w:wAfter w:w="1847" w:type="dxa"/>
          <w:trHeight w:val="330"/>
        </w:trPr>
        <w:tc>
          <w:tcPr>
            <w:tcW w:w="1894" w:type="dxa"/>
            <w:vMerge w:val="restart"/>
            <w:tcBorders>
              <w:top w:val="single" w:sz="4" w:space="0" w:color="auto"/>
              <w:left w:val="single" w:sz="4" w:space="0" w:color="auto"/>
              <w:bottom w:val="single" w:sz="4" w:space="0" w:color="auto"/>
              <w:right w:val="single" w:sz="4" w:space="0" w:color="auto"/>
            </w:tcBorders>
            <w:hideMark/>
          </w:tcPr>
          <w:p w14:paraId="4EDAC73C"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8.2. Известные русские композиторы  </w:t>
            </w:r>
          </w:p>
        </w:tc>
        <w:tc>
          <w:tcPr>
            <w:tcW w:w="10966" w:type="dxa"/>
            <w:gridSpan w:val="9"/>
            <w:tcBorders>
              <w:top w:val="single" w:sz="4" w:space="0" w:color="auto"/>
              <w:left w:val="single" w:sz="4" w:space="0" w:color="auto"/>
              <w:bottom w:val="single" w:sz="4" w:space="0" w:color="auto"/>
              <w:right w:val="single" w:sz="4" w:space="0" w:color="auto"/>
            </w:tcBorders>
            <w:hideMark/>
          </w:tcPr>
          <w:p w14:paraId="3A1A20B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Содержание учебного материала</w:t>
            </w:r>
          </w:p>
        </w:tc>
        <w:tc>
          <w:tcPr>
            <w:tcW w:w="1310" w:type="dxa"/>
            <w:gridSpan w:val="3"/>
            <w:tcBorders>
              <w:top w:val="single" w:sz="4" w:space="0" w:color="auto"/>
              <w:left w:val="single" w:sz="4" w:space="0" w:color="auto"/>
              <w:bottom w:val="single" w:sz="4" w:space="0" w:color="auto"/>
              <w:right w:val="single" w:sz="4" w:space="0" w:color="auto"/>
            </w:tcBorders>
          </w:tcPr>
          <w:p w14:paraId="1764DC4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single" w:sz="4" w:space="0" w:color="auto"/>
              <w:left w:val="single" w:sz="4" w:space="0" w:color="auto"/>
              <w:bottom w:val="nil"/>
              <w:right w:val="single" w:sz="4" w:space="0" w:color="auto"/>
            </w:tcBorders>
          </w:tcPr>
          <w:p w14:paraId="136254B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E581B8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E27272" w14:paraId="0C62C880" w14:textId="77777777" w:rsidTr="0075552C">
        <w:trPr>
          <w:gridAfter w:val="2"/>
          <w:wAfter w:w="1847" w:type="dxa"/>
          <w:trHeight w:val="32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C64EE56" w14:textId="77777777" w:rsidR="00E27272" w:rsidRDefault="00E27272" w:rsidP="00685004"/>
        </w:tc>
        <w:tc>
          <w:tcPr>
            <w:tcW w:w="305" w:type="dxa"/>
            <w:tcBorders>
              <w:top w:val="single" w:sz="4" w:space="0" w:color="auto"/>
              <w:left w:val="single" w:sz="4" w:space="0" w:color="auto"/>
              <w:bottom w:val="single" w:sz="4" w:space="0" w:color="auto"/>
              <w:right w:val="single" w:sz="4" w:space="0" w:color="auto"/>
            </w:tcBorders>
            <w:hideMark/>
          </w:tcPr>
          <w:p w14:paraId="7718562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p>
        </w:tc>
        <w:tc>
          <w:tcPr>
            <w:tcW w:w="10661" w:type="dxa"/>
            <w:gridSpan w:val="8"/>
            <w:tcBorders>
              <w:top w:val="single" w:sz="4" w:space="0" w:color="auto"/>
              <w:left w:val="single" w:sz="4" w:space="0" w:color="auto"/>
              <w:bottom w:val="single" w:sz="4" w:space="0" w:color="auto"/>
              <w:right w:val="single" w:sz="4" w:space="0" w:color="auto"/>
            </w:tcBorders>
            <w:hideMark/>
          </w:tcPr>
          <w:p w14:paraId="7BADC1D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bCs/>
              </w:rPr>
              <w:t>Биография известных русских композиторов: Глинка, Чайковский, Мусоргский и др.</w:t>
            </w:r>
          </w:p>
        </w:tc>
        <w:tc>
          <w:tcPr>
            <w:tcW w:w="1310" w:type="dxa"/>
            <w:gridSpan w:val="3"/>
            <w:tcBorders>
              <w:top w:val="single" w:sz="4" w:space="0" w:color="auto"/>
              <w:left w:val="single" w:sz="4" w:space="0" w:color="auto"/>
              <w:bottom w:val="single" w:sz="4" w:space="0" w:color="auto"/>
              <w:right w:val="single" w:sz="4" w:space="0" w:color="auto"/>
            </w:tcBorders>
          </w:tcPr>
          <w:p w14:paraId="53F29E2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tcBorders>
              <w:top w:val="nil"/>
              <w:left w:val="single" w:sz="4" w:space="0" w:color="auto"/>
              <w:bottom w:val="single" w:sz="4" w:space="0" w:color="auto"/>
              <w:right w:val="single" w:sz="4" w:space="0" w:color="auto"/>
            </w:tcBorders>
          </w:tcPr>
          <w:p w14:paraId="1DA98BB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14:paraId="4E3DDF4C" w14:textId="77777777" w:rsidTr="0075552C">
        <w:trPr>
          <w:gridAfter w:val="2"/>
          <w:wAfter w:w="1847" w:type="dxa"/>
          <w:trHeight w:val="329"/>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44B28D1F" w14:textId="77777777" w:rsidR="00E27272" w:rsidRDefault="00E27272" w:rsidP="00685004"/>
        </w:tc>
        <w:tc>
          <w:tcPr>
            <w:tcW w:w="10966" w:type="dxa"/>
            <w:gridSpan w:val="9"/>
            <w:tcBorders>
              <w:top w:val="single" w:sz="4" w:space="0" w:color="auto"/>
              <w:left w:val="single" w:sz="4" w:space="0" w:color="auto"/>
              <w:bottom w:val="single" w:sz="4" w:space="0" w:color="auto"/>
              <w:right w:val="single" w:sz="4" w:space="0" w:color="auto"/>
            </w:tcBorders>
            <w:hideMark/>
          </w:tcPr>
          <w:p w14:paraId="10DCC81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Практические  занятия</w:t>
            </w:r>
          </w:p>
        </w:tc>
        <w:tc>
          <w:tcPr>
            <w:tcW w:w="1310" w:type="dxa"/>
            <w:gridSpan w:val="3"/>
            <w:tcBorders>
              <w:top w:val="single" w:sz="4" w:space="0" w:color="auto"/>
              <w:left w:val="single" w:sz="4" w:space="0" w:color="auto"/>
              <w:bottom w:val="single" w:sz="4" w:space="0" w:color="auto"/>
              <w:right w:val="single" w:sz="4" w:space="0" w:color="auto"/>
            </w:tcBorders>
            <w:hideMark/>
          </w:tcPr>
          <w:p w14:paraId="00F3D39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8</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2508660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51C1E040" w14:textId="77777777" w:rsidTr="0075552C">
        <w:trPr>
          <w:gridAfter w:val="2"/>
          <w:wAfter w:w="1847" w:type="dxa"/>
          <w:trHeight w:val="148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36AC4F06" w14:textId="77777777" w:rsidR="00E27272" w:rsidRDefault="00E27272" w:rsidP="00685004"/>
        </w:tc>
        <w:tc>
          <w:tcPr>
            <w:tcW w:w="10966" w:type="dxa"/>
            <w:gridSpan w:val="9"/>
            <w:tcBorders>
              <w:top w:val="single" w:sz="4" w:space="0" w:color="auto"/>
              <w:left w:val="single" w:sz="4" w:space="0" w:color="auto"/>
              <w:bottom w:val="single" w:sz="4" w:space="0" w:color="auto"/>
              <w:right w:val="single" w:sz="4" w:space="0" w:color="auto"/>
            </w:tcBorders>
            <w:hideMark/>
          </w:tcPr>
          <w:p w14:paraId="0B606443" w14:textId="77777777" w:rsidR="00E27272" w:rsidRDefault="00E27272" w:rsidP="00E27272">
            <w:pPr>
              <w:pStyle w:val="affffff8"/>
              <w:numPr>
                <w:ilvl w:val="0"/>
                <w:numId w:val="241"/>
              </w:numPr>
              <w:rPr>
                <w:rFonts w:ascii="Times New Roman" w:hAnsi="Times New Roman"/>
                <w:bCs/>
                <w:sz w:val="24"/>
                <w:szCs w:val="24"/>
              </w:rPr>
            </w:pPr>
            <w:r>
              <w:rPr>
                <w:rFonts w:ascii="Times New Roman" w:hAnsi="Times New Roman"/>
                <w:sz w:val="24"/>
                <w:szCs w:val="24"/>
              </w:rPr>
              <w:t xml:space="preserve">Изучение лексического минимума, необходимого для устного монологического высказывания </w:t>
            </w:r>
            <w:r>
              <w:rPr>
                <w:rFonts w:ascii="Times New Roman" w:hAnsi="Times New Roman"/>
                <w:bCs/>
                <w:sz w:val="24"/>
                <w:szCs w:val="24"/>
              </w:rPr>
              <w:t>по теме «</w:t>
            </w:r>
            <w:r>
              <w:rPr>
                <w:rFonts w:ascii="Times New Roman" w:hAnsi="Times New Roman"/>
                <w:sz w:val="24"/>
                <w:szCs w:val="24"/>
              </w:rPr>
              <w:t>Известные русские композиторы»</w:t>
            </w:r>
            <w:r>
              <w:rPr>
                <w:rFonts w:ascii="Times New Roman" w:hAnsi="Times New Roman"/>
                <w:bCs/>
                <w:sz w:val="24"/>
                <w:szCs w:val="24"/>
              </w:rPr>
              <w:t xml:space="preserve"> </w:t>
            </w:r>
          </w:p>
          <w:p w14:paraId="0BF311F8" w14:textId="77777777" w:rsidR="00E27272" w:rsidRDefault="00E27272" w:rsidP="00E27272">
            <w:pPr>
              <w:pStyle w:val="affffff8"/>
              <w:numPr>
                <w:ilvl w:val="0"/>
                <w:numId w:val="241"/>
              </w:numPr>
              <w:rPr>
                <w:rFonts w:ascii="Times New Roman" w:hAnsi="Times New Roman"/>
                <w:bCs/>
                <w:sz w:val="24"/>
                <w:szCs w:val="24"/>
              </w:rPr>
            </w:pPr>
            <w:r>
              <w:rPr>
                <w:rFonts w:ascii="Times New Roman" w:hAnsi="Times New Roman"/>
                <w:bCs/>
                <w:sz w:val="24"/>
                <w:szCs w:val="24"/>
              </w:rPr>
              <w:t xml:space="preserve">Отработка изученного лексического минимума по теме в монологической речи </w:t>
            </w:r>
          </w:p>
          <w:p w14:paraId="07051058" w14:textId="77777777" w:rsidR="00E27272" w:rsidRDefault="00E27272" w:rsidP="00E27272">
            <w:pPr>
              <w:pStyle w:val="affffff8"/>
              <w:numPr>
                <w:ilvl w:val="0"/>
                <w:numId w:val="241"/>
              </w:numPr>
              <w:rPr>
                <w:rFonts w:ascii="Times New Roman" w:hAnsi="Times New Roman"/>
                <w:bCs/>
                <w:sz w:val="24"/>
                <w:szCs w:val="24"/>
              </w:rPr>
            </w:pPr>
            <w:r>
              <w:rPr>
                <w:rFonts w:ascii="Times New Roman" w:hAnsi="Times New Roman"/>
                <w:bCs/>
                <w:sz w:val="24"/>
                <w:szCs w:val="24"/>
              </w:rPr>
              <w:t xml:space="preserve">Закрепление изученной темы в диалогической речи по теме. </w:t>
            </w:r>
          </w:p>
          <w:p w14:paraId="6850AAC0" w14:textId="77777777" w:rsidR="00E27272" w:rsidRDefault="00E27272" w:rsidP="00E27272">
            <w:pPr>
              <w:widowControl/>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rFonts w:eastAsia="Calibri"/>
                <w:bCs/>
              </w:rPr>
              <w:t>Развитие навыков поискового чтения текстов профессиональной направленности.</w:t>
            </w:r>
          </w:p>
        </w:tc>
        <w:tc>
          <w:tcPr>
            <w:tcW w:w="1310" w:type="dxa"/>
            <w:gridSpan w:val="3"/>
            <w:tcBorders>
              <w:top w:val="single" w:sz="4" w:space="0" w:color="auto"/>
              <w:left w:val="single" w:sz="4" w:space="0" w:color="auto"/>
              <w:bottom w:val="single" w:sz="4" w:space="0" w:color="auto"/>
              <w:right w:val="single" w:sz="4" w:space="0" w:color="auto"/>
            </w:tcBorders>
          </w:tcPr>
          <w:p w14:paraId="79B37D1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75D2A01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2C53756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18CAF5E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3D48C62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2BE6D68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47F69280" w14:textId="77777777" w:rsidTr="0075552C">
        <w:trPr>
          <w:gridAfter w:val="2"/>
          <w:wAfter w:w="1847" w:type="dxa"/>
          <w:trHeight w:val="391"/>
        </w:trPr>
        <w:tc>
          <w:tcPr>
            <w:tcW w:w="1894" w:type="dxa"/>
            <w:vMerge w:val="restart"/>
            <w:tcBorders>
              <w:top w:val="single" w:sz="4" w:space="0" w:color="auto"/>
              <w:left w:val="single" w:sz="4" w:space="0" w:color="auto"/>
              <w:bottom w:val="single" w:sz="4" w:space="0" w:color="auto"/>
              <w:right w:val="single" w:sz="4" w:space="0" w:color="auto"/>
            </w:tcBorders>
          </w:tcPr>
          <w:p w14:paraId="15C4C8D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8.3. Известные якутские композиторы  </w:t>
            </w:r>
          </w:p>
          <w:p w14:paraId="3959FF4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4CA232F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Содержание учебного материала</w:t>
            </w:r>
          </w:p>
        </w:tc>
        <w:tc>
          <w:tcPr>
            <w:tcW w:w="1310" w:type="dxa"/>
            <w:gridSpan w:val="3"/>
            <w:tcBorders>
              <w:top w:val="single" w:sz="4" w:space="0" w:color="auto"/>
              <w:left w:val="single" w:sz="4" w:space="0" w:color="auto"/>
              <w:bottom w:val="single" w:sz="4" w:space="0" w:color="auto"/>
              <w:right w:val="single" w:sz="4" w:space="0" w:color="auto"/>
            </w:tcBorders>
          </w:tcPr>
          <w:p w14:paraId="0589D2C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val="restart"/>
            <w:tcBorders>
              <w:top w:val="single" w:sz="4" w:space="0" w:color="auto"/>
              <w:left w:val="single" w:sz="4" w:space="0" w:color="auto"/>
              <w:bottom w:val="single" w:sz="4" w:space="0" w:color="auto"/>
              <w:right w:val="single" w:sz="4" w:space="0" w:color="auto"/>
            </w:tcBorders>
          </w:tcPr>
          <w:p w14:paraId="1366B8E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6CFAB9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E27272" w14:paraId="0FB7DE65" w14:textId="77777777" w:rsidTr="0075552C">
        <w:trPr>
          <w:gridAfter w:val="2"/>
          <w:wAfter w:w="1847" w:type="dxa"/>
          <w:trHeight w:val="243"/>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595F1FC0" w14:textId="77777777" w:rsidR="00E27272" w:rsidRDefault="00E27272" w:rsidP="00685004">
            <w:pPr>
              <w:rPr>
                <w:b/>
              </w:rPr>
            </w:pPr>
          </w:p>
        </w:tc>
        <w:tc>
          <w:tcPr>
            <w:tcW w:w="325" w:type="dxa"/>
            <w:gridSpan w:val="2"/>
            <w:tcBorders>
              <w:top w:val="single" w:sz="4" w:space="0" w:color="auto"/>
              <w:left w:val="single" w:sz="4" w:space="0" w:color="auto"/>
              <w:bottom w:val="single" w:sz="4" w:space="0" w:color="auto"/>
              <w:right w:val="single" w:sz="4" w:space="0" w:color="auto"/>
            </w:tcBorders>
            <w:hideMark/>
          </w:tcPr>
          <w:p w14:paraId="3151EE2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Pr>
                <w:rFonts w:eastAsia="Calibri"/>
                <w:bCs/>
              </w:rPr>
              <w:t>1</w:t>
            </w:r>
          </w:p>
        </w:tc>
        <w:tc>
          <w:tcPr>
            <w:tcW w:w="10641" w:type="dxa"/>
            <w:gridSpan w:val="7"/>
            <w:tcBorders>
              <w:top w:val="single" w:sz="4" w:space="0" w:color="auto"/>
              <w:left w:val="single" w:sz="4" w:space="0" w:color="auto"/>
              <w:bottom w:val="single" w:sz="4" w:space="0" w:color="auto"/>
              <w:right w:val="single" w:sz="4" w:space="0" w:color="auto"/>
            </w:tcBorders>
          </w:tcPr>
          <w:p w14:paraId="2F29389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Pr>
                <w:rFonts w:eastAsia="Calibri"/>
                <w:bCs/>
              </w:rPr>
              <w:t>Биография известных якутских композиторов.</w:t>
            </w:r>
          </w:p>
          <w:p w14:paraId="5B6DA398"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1310" w:type="dxa"/>
            <w:gridSpan w:val="3"/>
            <w:vMerge w:val="restart"/>
            <w:tcBorders>
              <w:top w:val="single" w:sz="4" w:space="0" w:color="auto"/>
              <w:left w:val="single" w:sz="4" w:space="0" w:color="auto"/>
              <w:bottom w:val="single" w:sz="4" w:space="0" w:color="auto"/>
              <w:right w:val="single" w:sz="4" w:space="0" w:color="auto"/>
            </w:tcBorders>
          </w:tcPr>
          <w:p w14:paraId="1829DFC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197A9BCE" w14:textId="77777777" w:rsidR="00E27272" w:rsidRDefault="00E27272" w:rsidP="00685004">
            <w:pPr>
              <w:rPr>
                <w:bCs/>
              </w:rPr>
            </w:pPr>
          </w:p>
        </w:tc>
      </w:tr>
      <w:tr w:rsidR="00E27272" w14:paraId="2A3FC309" w14:textId="77777777" w:rsidTr="0075552C">
        <w:trPr>
          <w:gridAfter w:val="2"/>
          <w:wAfter w:w="1847" w:type="dxa"/>
          <w:trHeight w:val="660"/>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BDB70C8" w14:textId="77777777" w:rsidR="00E27272" w:rsidRDefault="00E27272" w:rsidP="00685004">
            <w:pPr>
              <w:rPr>
                <w:b/>
              </w:rPr>
            </w:pPr>
          </w:p>
        </w:tc>
        <w:tc>
          <w:tcPr>
            <w:tcW w:w="325" w:type="dxa"/>
            <w:gridSpan w:val="2"/>
            <w:tcBorders>
              <w:top w:val="single" w:sz="4" w:space="0" w:color="auto"/>
              <w:left w:val="single" w:sz="4" w:space="0" w:color="auto"/>
              <w:bottom w:val="single" w:sz="4" w:space="0" w:color="auto"/>
              <w:right w:val="single" w:sz="4" w:space="0" w:color="auto"/>
            </w:tcBorders>
            <w:hideMark/>
          </w:tcPr>
          <w:p w14:paraId="4C8262F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Pr>
                <w:rFonts w:eastAsia="Calibri"/>
                <w:bCs/>
              </w:rPr>
              <w:t>2</w:t>
            </w:r>
          </w:p>
        </w:tc>
        <w:tc>
          <w:tcPr>
            <w:tcW w:w="10641" w:type="dxa"/>
            <w:gridSpan w:val="7"/>
            <w:tcBorders>
              <w:top w:val="single" w:sz="4" w:space="0" w:color="auto"/>
              <w:left w:val="single" w:sz="4" w:space="0" w:color="auto"/>
              <w:bottom w:val="single" w:sz="4" w:space="0" w:color="auto"/>
              <w:right w:val="single" w:sz="4" w:space="0" w:color="auto"/>
            </w:tcBorders>
            <w:hideMark/>
          </w:tcPr>
          <w:p w14:paraId="411AEA4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t>Формирование навыков, связанных с информационно-коммуникационными технологиями (далее – ИКТ)</w:t>
            </w:r>
          </w:p>
        </w:tc>
        <w:tc>
          <w:tcPr>
            <w:tcW w:w="1310" w:type="dxa"/>
            <w:gridSpan w:val="3"/>
            <w:vMerge/>
            <w:tcBorders>
              <w:top w:val="single" w:sz="4" w:space="0" w:color="auto"/>
              <w:left w:val="single" w:sz="4" w:space="0" w:color="auto"/>
              <w:bottom w:val="single" w:sz="4" w:space="0" w:color="auto"/>
              <w:right w:val="single" w:sz="4" w:space="0" w:color="auto"/>
            </w:tcBorders>
            <w:vAlign w:val="center"/>
            <w:hideMark/>
          </w:tcPr>
          <w:p w14:paraId="4099A19F" w14:textId="77777777" w:rsidR="00E27272" w:rsidRDefault="00E27272" w:rsidP="00685004">
            <w:pPr>
              <w:rPr>
                <w:b/>
                <w:bCs/>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60DA1AB7" w14:textId="77777777" w:rsidR="00E27272" w:rsidRDefault="00E27272" w:rsidP="00685004">
            <w:pPr>
              <w:rPr>
                <w:bCs/>
              </w:rPr>
            </w:pPr>
          </w:p>
        </w:tc>
      </w:tr>
      <w:tr w:rsidR="00E27272" w14:paraId="5091308A" w14:textId="77777777" w:rsidTr="0075552C">
        <w:trPr>
          <w:gridAfter w:val="2"/>
          <w:wAfter w:w="1847" w:type="dxa"/>
          <w:trHeight w:val="16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B2A00F7"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4573F59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Практические занятия</w:t>
            </w:r>
          </w:p>
        </w:tc>
        <w:tc>
          <w:tcPr>
            <w:tcW w:w="1310" w:type="dxa"/>
            <w:gridSpan w:val="3"/>
            <w:tcBorders>
              <w:top w:val="single" w:sz="4" w:space="0" w:color="auto"/>
              <w:left w:val="single" w:sz="4" w:space="0" w:color="auto"/>
              <w:bottom w:val="single" w:sz="4" w:space="0" w:color="auto"/>
              <w:right w:val="single" w:sz="4" w:space="0" w:color="auto"/>
            </w:tcBorders>
            <w:hideMark/>
          </w:tcPr>
          <w:p w14:paraId="0CA2B23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10</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589B156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61894230" w14:textId="77777777" w:rsidTr="0075552C">
        <w:trPr>
          <w:gridAfter w:val="2"/>
          <w:wAfter w:w="1847" w:type="dxa"/>
          <w:trHeight w:val="1427"/>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CFFFE57"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33CD3223" w14:textId="77777777" w:rsidR="00E27272" w:rsidRDefault="00E27272" w:rsidP="00E27272">
            <w:pPr>
              <w:pStyle w:val="affffff8"/>
              <w:numPr>
                <w:ilvl w:val="0"/>
                <w:numId w:val="242"/>
              </w:numPr>
              <w:rPr>
                <w:rFonts w:ascii="Times New Roman" w:hAnsi="Times New Roman"/>
                <w:bCs/>
                <w:sz w:val="24"/>
                <w:szCs w:val="24"/>
              </w:rPr>
            </w:pPr>
            <w:r>
              <w:rPr>
                <w:rFonts w:ascii="Times New Roman" w:hAnsi="Times New Roman"/>
                <w:sz w:val="24"/>
                <w:szCs w:val="24"/>
              </w:rPr>
              <w:t xml:space="preserve">Изучение лексического минимума, необходимого для устного монологического высказывания </w:t>
            </w:r>
            <w:r>
              <w:rPr>
                <w:rFonts w:ascii="Times New Roman" w:hAnsi="Times New Roman"/>
                <w:bCs/>
                <w:sz w:val="24"/>
                <w:szCs w:val="24"/>
              </w:rPr>
              <w:t>по теме «</w:t>
            </w:r>
            <w:r>
              <w:rPr>
                <w:rFonts w:ascii="Times New Roman" w:hAnsi="Times New Roman"/>
                <w:sz w:val="24"/>
                <w:szCs w:val="24"/>
              </w:rPr>
              <w:t>Известные якутские композиторы».</w:t>
            </w:r>
            <w:r>
              <w:rPr>
                <w:rFonts w:ascii="Times New Roman" w:hAnsi="Times New Roman"/>
                <w:bCs/>
                <w:sz w:val="24"/>
                <w:szCs w:val="24"/>
              </w:rPr>
              <w:t xml:space="preserve"> </w:t>
            </w:r>
          </w:p>
          <w:p w14:paraId="62093D28" w14:textId="77777777" w:rsidR="00E27272" w:rsidRDefault="00E27272" w:rsidP="00E27272">
            <w:pPr>
              <w:pStyle w:val="affffff8"/>
              <w:numPr>
                <w:ilvl w:val="0"/>
                <w:numId w:val="242"/>
              </w:numPr>
              <w:rPr>
                <w:rFonts w:ascii="Times New Roman" w:hAnsi="Times New Roman"/>
                <w:bCs/>
                <w:sz w:val="24"/>
                <w:szCs w:val="24"/>
              </w:rPr>
            </w:pPr>
            <w:r>
              <w:rPr>
                <w:rFonts w:ascii="Times New Roman" w:hAnsi="Times New Roman"/>
                <w:bCs/>
                <w:sz w:val="24"/>
                <w:szCs w:val="24"/>
              </w:rPr>
              <w:t xml:space="preserve">Отработка изученного лексического минимума по теме в монологической речи </w:t>
            </w:r>
          </w:p>
          <w:p w14:paraId="177C1C92" w14:textId="77777777" w:rsidR="00E27272" w:rsidRDefault="00E27272" w:rsidP="00E27272">
            <w:pPr>
              <w:pStyle w:val="affffff8"/>
              <w:numPr>
                <w:ilvl w:val="0"/>
                <w:numId w:val="242"/>
              </w:numPr>
              <w:rPr>
                <w:rFonts w:ascii="Times New Roman" w:eastAsia="Times New Roman" w:hAnsi="Times New Roman"/>
                <w:sz w:val="24"/>
                <w:szCs w:val="24"/>
              </w:rPr>
            </w:pPr>
            <w:r>
              <w:rPr>
                <w:rFonts w:ascii="Times New Roman" w:hAnsi="Times New Roman"/>
                <w:bCs/>
                <w:sz w:val="24"/>
                <w:szCs w:val="24"/>
              </w:rPr>
              <w:t xml:space="preserve">Закрепление изученной темы в диалогической речи по теме. </w:t>
            </w:r>
          </w:p>
          <w:p w14:paraId="0F60DC3E" w14:textId="77777777" w:rsidR="00E27272" w:rsidRPr="00247721" w:rsidRDefault="00E27272" w:rsidP="00E27272">
            <w:pPr>
              <w:pStyle w:val="affffff8"/>
              <w:numPr>
                <w:ilvl w:val="0"/>
                <w:numId w:val="242"/>
              </w:numPr>
            </w:pPr>
            <w:r>
              <w:rPr>
                <w:rFonts w:ascii="Times New Roman" w:hAnsi="Times New Roman"/>
                <w:bCs/>
                <w:sz w:val="24"/>
                <w:szCs w:val="24"/>
              </w:rPr>
              <w:t>Развитие навыков поискового чтения текстов профессиональной направленности.</w:t>
            </w:r>
            <w:r w:rsidRPr="00247721">
              <w:tab/>
            </w:r>
          </w:p>
        </w:tc>
        <w:tc>
          <w:tcPr>
            <w:tcW w:w="1310" w:type="dxa"/>
            <w:gridSpan w:val="3"/>
            <w:tcBorders>
              <w:top w:val="single" w:sz="4" w:space="0" w:color="auto"/>
              <w:left w:val="single" w:sz="4" w:space="0" w:color="auto"/>
              <w:bottom w:val="single" w:sz="4" w:space="0" w:color="auto"/>
              <w:right w:val="single" w:sz="4" w:space="0" w:color="auto"/>
            </w:tcBorders>
          </w:tcPr>
          <w:p w14:paraId="11EDE9C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2</w:t>
            </w:r>
          </w:p>
          <w:p w14:paraId="6F2E340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A90093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62BDDD24"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p w14:paraId="28D99255"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3DCFA21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2EBCBCFF" w14:textId="77777777" w:rsidTr="0075552C">
        <w:trPr>
          <w:gridAfter w:val="2"/>
          <w:wAfter w:w="1847" w:type="dxa"/>
          <w:trHeight w:val="16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69BD075F"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hideMark/>
          </w:tcPr>
          <w:p w14:paraId="13D0C2D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Контрольная работа по разделу 8</w:t>
            </w:r>
            <w:r>
              <w:t xml:space="preserve">: защитить индивидуальный проект на тему </w:t>
            </w:r>
            <w:r>
              <w:rPr>
                <w:rFonts w:eastAsia="Calibri"/>
                <w:bCs/>
              </w:rPr>
              <w:t>«Мой любимый композитор»</w:t>
            </w:r>
            <w:r>
              <w:t xml:space="preserve"> </w:t>
            </w:r>
          </w:p>
        </w:tc>
        <w:tc>
          <w:tcPr>
            <w:tcW w:w="1310" w:type="dxa"/>
            <w:gridSpan w:val="3"/>
            <w:tcBorders>
              <w:top w:val="single" w:sz="4" w:space="0" w:color="auto"/>
              <w:left w:val="single" w:sz="4" w:space="0" w:color="auto"/>
              <w:bottom w:val="single" w:sz="4" w:space="0" w:color="auto"/>
              <w:right w:val="single" w:sz="4" w:space="0" w:color="auto"/>
            </w:tcBorders>
            <w:hideMark/>
          </w:tcPr>
          <w:p w14:paraId="4ACFB18F"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1CDB93AB"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056D687A" w14:textId="77777777" w:rsidTr="0075552C">
        <w:trPr>
          <w:gridAfter w:val="2"/>
          <w:wAfter w:w="1847" w:type="dxa"/>
          <w:trHeight w:val="555"/>
        </w:trPr>
        <w:tc>
          <w:tcPr>
            <w:tcW w:w="1894" w:type="dxa"/>
            <w:vMerge/>
            <w:tcBorders>
              <w:top w:val="single" w:sz="4" w:space="0" w:color="auto"/>
              <w:left w:val="single" w:sz="4" w:space="0" w:color="auto"/>
              <w:bottom w:val="single" w:sz="4" w:space="0" w:color="auto"/>
              <w:right w:val="single" w:sz="4" w:space="0" w:color="auto"/>
            </w:tcBorders>
            <w:vAlign w:val="center"/>
            <w:hideMark/>
          </w:tcPr>
          <w:p w14:paraId="19AB4D1E" w14:textId="77777777" w:rsidR="00E27272" w:rsidRDefault="00E27272" w:rsidP="00685004">
            <w:pPr>
              <w:rPr>
                <w:b/>
              </w:rPr>
            </w:pPr>
          </w:p>
        </w:tc>
        <w:tc>
          <w:tcPr>
            <w:tcW w:w="10966" w:type="dxa"/>
            <w:gridSpan w:val="9"/>
            <w:tcBorders>
              <w:top w:val="single" w:sz="4" w:space="0" w:color="auto"/>
              <w:left w:val="single" w:sz="4" w:space="0" w:color="auto"/>
              <w:bottom w:val="single" w:sz="4" w:space="0" w:color="auto"/>
              <w:right w:val="single" w:sz="4" w:space="0" w:color="auto"/>
            </w:tcBorders>
          </w:tcPr>
          <w:p w14:paraId="5BBA4081"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rPr>
              <w:t xml:space="preserve"> Самостоятельная работа: </w:t>
            </w:r>
            <w:r>
              <w:rPr>
                <w:bCs/>
              </w:rPr>
              <w:t xml:space="preserve"> </w:t>
            </w:r>
          </w:p>
          <w:p w14:paraId="13496F14" w14:textId="77777777" w:rsidR="00E27272" w:rsidRDefault="00E27272" w:rsidP="00685004">
            <w:pPr>
              <w:pStyle w:val="affffff8"/>
              <w:ind w:left="372"/>
              <w:jc w:val="both"/>
              <w:rPr>
                <w:bCs/>
              </w:rPr>
            </w:pPr>
            <w:r>
              <w:rPr>
                <w:rFonts w:ascii="Times New Roman" w:hAnsi="Times New Roman"/>
                <w:bCs/>
              </w:rPr>
              <w:t xml:space="preserve">1. </w:t>
            </w:r>
            <w:r>
              <w:rPr>
                <w:bCs/>
              </w:rPr>
              <w:t xml:space="preserve"> </w:t>
            </w:r>
            <w:r>
              <w:rPr>
                <w:rFonts w:ascii="Times New Roman" w:hAnsi="Times New Roman"/>
                <w:bCs/>
              </w:rPr>
              <w:t>Подготовиться к экзамену</w:t>
            </w:r>
          </w:p>
          <w:p w14:paraId="0337206B" w14:textId="77777777" w:rsidR="00E27272" w:rsidRDefault="00E27272" w:rsidP="00685004">
            <w:pPr>
              <w:pStyle w:val="affffff8"/>
              <w:ind w:left="372"/>
              <w:jc w:val="both"/>
              <w:rPr>
                <w:b/>
                <w:bCs/>
              </w:rPr>
            </w:pPr>
          </w:p>
        </w:tc>
        <w:tc>
          <w:tcPr>
            <w:tcW w:w="1310" w:type="dxa"/>
            <w:gridSpan w:val="3"/>
            <w:tcBorders>
              <w:top w:val="single" w:sz="4" w:space="0" w:color="auto"/>
              <w:left w:val="single" w:sz="4" w:space="0" w:color="auto"/>
              <w:bottom w:val="single" w:sz="4" w:space="0" w:color="auto"/>
              <w:right w:val="single" w:sz="4" w:space="0" w:color="auto"/>
            </w:tcBorders>
          </w:tcPr>
          <w:p w14:paraId="74E36DA7"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3F29622"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706" w:type="dxa"/>
            <w:tcBorders>
              <w:top w:val="single" w:sz="4" w:space="0" w:color="auto"/>
              <w:left w:val="single" w:sz="4" w:space="0" w:color="auto"/>
              <w:bottom w:val="single" w:sz="4" w:space="0" w:color="auto"/>
              <w:right w:val="single" w:sz="4" w:space="0" w:color="auto"/>
            </w:tcBorders>
            <w:shd w:val="clear" w:color="auto" w:fill="808080"/>
            <w:hideMark/>
          </w:tcPr>
          <w:p w14:paraId="1C76678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r>
      <w:tr w:rsidR="00E27272" w14:paraId="155D7D39" w14:textId="77777777" w:rsidTr="0075552C">
        <w:trPr>
          <w:gridAfter w:val="2"/>
          <w:wAfter w:w="1847" w:type="dxa"/>
          <w:trHeight w:val="351"/>
        </w:trPr>
        <w:tc>
          <w:tcPr>
            <w:tcW w:w="12860" w:type="dxa"/>
            <w:gridSpan w:val="10"/>
            <w:tcBorders>
              <w:top w:val="single" w:sz="4" w:space="0" w:color="auto"/>
              <w:left w:val="single" w:sz="4" w:space="0" w:color="auto"/>
              <w:bottom w:val="single" w:sz="4" w:space="0" w:color="auto"/>
              <w:right w:val="single" w:sz="4" w:space="0" w:color="auto"/>
            </w:tcBorders>
            <w:hideMark/>
          </w:tcPr>
          <w:p w14:paraId="514DD507" w14:textId="77777777" w:rsidR="00E27272" w:rsidRDefault="00E27272" w:rsidP="00685004">
            <w:pPr>
              <w:jc w:val="right"/>
              <w:rPr>
                <w:rFonts w:eastAsia="Calibri"/>
                <w:b/>
                <w:bCs/>
              </w:rPr>
            </w:pPr>
            <w:r>
              <w:rPr>
                <w:rFonts w:eastAsia="Calibri"/>
                <w:b/>
                <w:bCs/>
              </w:rPr>
              <w:t>Всего:</w:t>
            </w:r>
          </w:p>
        </w:tc>
        <w:tc>
          <w:tcPr>
            <w:tcW w:w="1310" w:type="dxa"/>
            <w:gridSpan w:val="3"/>
            <w:tcBorders>
              <w:top w:val="single" w:sz="4" w:space="0" w:color="auto"/>
              <w:left w:val="single" w:sz="4" w:space="0" w:color="auto"/>
              <w:bottom w:val="single" w:sz="4" w:space="0" w:color="auto"/>
              <w:right w:val="single" w:sz="4" w:space="0" w:color="auto"/>
            </w:tcBorders>
            <w:hideMark/>
          </w:tcPr>
          <w:p w14:paraId="31F25D0A"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282</w:t>
            </w:r>
          </w:p>
        </w:tc>
        <w:tc>
          <w:tcPr>
            <w:tcW w:w="706" w:type="dxa"/>
            <w:tcBorders>
              <w:top w:val="single" w:sz="4" w:space="0" w:color="auto"/>
              <w:left w:val="single" w:sz="4" w:space="0" w:color="auto"/>
              <w:bottom w:val="single" w:sz="4" w:space="0" w:color="auto"/>
              <w:right w:val="single" w:sz="4" w:space="0" w:color="auto"/>
            </w:tcBorders>
          </w:tcPr>
          <w:p w14:paraId="39E806E6"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14:paraId="3E99BB1D" w14:textId="77777777" w:rsidR="00E27272" w:rsidRDefault="00E27272" w:rsidP="00E27272">
      <w:pPr>
        <w:rPr>
          <w:sz w:val="40"/>
        </w:rPr>
        <w:sectPr w:rsidR="00E27272">
          <w:pgSz w:w="16838" w:h="11906" w:orient="landscape"/>
          <w:pgMar w:top="719" w:right="1134" w:bottom="360" w:left="1134" w:header="709" w:footer="709" w:gutter="0"/>
          <w:cols w:space="720"/>
        </w:sectPr>
      </w:pPr>
    </w:p>
    <w:p w14:paraId="2AAC2559" w14:textId="77777777"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2430"/>
        <w:rPr>
          <w:b w:val="0"/>
          <w:caps/>
        </w:rPr>
      </w:pPr>
      <w:r>
        <w:rPr>
          <w:caps/>
        </w:rPr>
        <w:lastRenderedPageBreak/>
        <w:t>3. условия реализации УЧЕБНОЙ дисциплины</w:t>
      </w:r>
    </w:p>
    <w:p w14:paraId="29218AB2"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3.1. Требования к минимальному материально-техническому обеспечению</w:t>
      </w:r>
    </w:p>
    <w:p w14:paraId="06D28D7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Pr>
          <w:bCs/>
        </w:rPr>
        <w:t xml:space="preserve">Реализация учебной дисциплины требует наличия учебного кабинета «Иностранный язык». </w:t>
      </w:r>
    </w:p>
    <w:p w14:paraId="56897D39"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Оборудование учебного кабинета:</w:t>
      </w:r>
    </w:p>
    <w:p w14:paraId="7395C4A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посадочные места по количеству обучающихся;</w:t>
      </w:r>
    </w:p>
    <w:p w14:paraId="53A534EC"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рабочее место преподавателя;</w:t>
      </w:r>
    </w:p>
    <w:p w14:paraId="03EC12E3"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Технические средства обучения: </w:t>
      </w:r>
    </w:p>
    <w:p w14:paraId="129D371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lang w:val="en-US"/>
        </w:rPr>
        <w:t>MP</w:t>
      </w:r>
      <w:r>
        <w:rPr>
          <w:bCs/>
        </w:rPr>
        <w:t xml:space="preserve">3, </w:t>
      </w:r>
      <w:r>
        <w:rPr>
          <w:bCs/>
          <w:lang w:val="en-US"/>
        </w:rPr>
        <w:t>DVD</w:t>
      </w:r>
      <w:r w:rsidRPr="00247721">
        <w:rPr>
          <w:bCs/>
        </w:rPr>
        <w:t xml:space="preserve"> </w:t>
      </w:r>
      <w:r>
        <w:rPr>
          <w:bCs/>
          <w:lang w:val="en-US"/>
        </w:rPr>
        <w:t>player</w:t>
      </w:r>
      <w:r>
        <w:rPr>
          <w:bCs/>
        </w:rPr>
        <w:t>, компьютер с лицензионным программным обеспечением и мультимедиапроектор.</w:t>
      </w:r>
    </w:p>
    <w:p w14:paraId="7EE945F2" w14:textId="27A9BFA8" w:rsidR="00E27272" w:rsidRPr="0075552C" w:rsidRDefault="00E27272" w:rsidP="0075552C">
      <w:pPr>
        <w:jc w:val="both"/>
        <w:rPr>
          <w:bCs/>
          <w:i/>
        </w:rPr>
      </w:pPr>
      <w:r>
        <w:tab/>
        <w:t xml:space="preserve"> </w:t>
      </w:r>
    </w:p>
    <w:p w14:paraId="562D5FE8" w14:textId="77777777"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564"/>
        <w:rPr>
          <w:b w:val="0"/>
        </w:rPr>
      </w:pPr>
      <w:r>
        <w:t>3.2. Информационное обеспечение обучения</w:t>
      </w:r>
    </w:p>
    <w:p w14:paraId="25C51F0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Перечень рекомендуемых учебных изданий, Интернет-ресурсов, дополнительной литературы</w:t>
      </w:r>
    </w:p>
    <w:p w14:paraId="1643F78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487CDC46"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Основная учебная литература: </w:t>
      </w:r>
    </w:p>
    <w:p w14:paraId="791B5386" w14:textId="77777777" w:rsidR="00E27272" w:rsidRDefault="00E27272" w:rsidP="00E27272">
      <w:pPr>
        <w:widowControl/>
        <w:numPr>
          <w:ilvl w:val="0"/>
          <w:numId w:val="243"/>
        </w:numPr>
        <w:autoSpaceDE/>
        <w:autoSpaceDN/>
        <w:jc w:val="both"/>
      </w:pPr>
      <w:r>
        <w:t xml:space="preserve">Тимофеев В.Г. </w:t>
      </w:r>
      <w:r>
        <w:rPr>
          <w:lang w:val="en-US"/>
        </w:rPr>
        <w:t>Gateway</w:t>
      </w:r>
      <w:r w:rsidRPr="00247721">
        <w:t xml:space="preserve"> </w:t>
      </w:r>
      <w:r>
        <w:rPr>
          <w:lang w:val="en-US"/>
        </w:rPr>
        <w:t>General</w:t>
      </w:r>
      <w:r w:rsidRPr="00247721">
        <w:t xml:space="preserve"> </w:t>
      </w:r>
      <w:r>
        <w:rPr>
          <w:lang w:val="en-US"/>
        </w:rPr>
        <w:t>English</w:t>
      </w:r>
      <w:r w:rsidRPr="00247721">
        <w:t xml:space="preserve"> </w:t>
      </w:r>
      <w:r>
        <w:rPr>
          <w:lang w:val="en-US"/>
        </w:rPr>
        <w:t>Course</w:t>
      </w:r>
      <w:r w:rsidRPr="00247721">
        <w:t xml:space="preserve"> </w:t>
      </w:r>
      <w:r>
        <w:rPr>
          <w:lang w:val="en-US"/>
        </w:rPr>
        <w:t>Book</w:t>
      </w:r>
      <w:r>
        <w:t xml:space="preserve"> = Учебник английского языка для учреждений НПО и СПО: учебник/ В.Г. Тимофеев, А.Б. Вильнер, О.Б. </w:t>
      </w:r>
      <w:proofErr w:type="spellStart"/>
      <w:r>
        <w:t>Дворецкая</w:t>
      </w:r>
      <w:proofErr w:type="spellEnd"/>
      <w:r>
        <w:t xml:space="preserve"> и др.: под ред. В.Г. Тимофеева – М.: Академия, 2010. – 238 с. </w:t>
      </w:r>
    </w:p>
    <w:p w14:paraId="286043AD" w14:textId="77777777" w:rsidR="00E27272" w:rsidRDefault="00E27272" w:rsidP="00E27272">
      <w:pPr>
        <w:widowControl/>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rPr>
      </w:pPr>
      <w:proofErr w:type="spellStart"/>
      <w:r>
        <w:rPr>
          <w:bCs/>
        </w:rPr>
        <w:t>Агабекян</w:t>
      </w:r>
      <w:proofErr w:type="spellEnd"/>
      <w:r>
        <w:rPr>
          <w:bCs/>
        </w:rPr>
        <w:t xml:space="preserve"> И.П. Английский язык для </w:t>
      </w:r>
      <w:proofErr w:type="spellStart"/>
      <w:r>
        <w:rPr>
          <w:bCs/>
        </w:rPr>
        <w:t>ССузов</w:t>
      </w:r>
      <w:proofErr w:type="spellEnd"/>
      <w:r>
        <w:rPr>
          <w:bCs/>
        </w:rPr>
        <w:t xml:space="preserve">./ И.П. </w:t>
      </w:r>
      <w:proofErr w:type="spellStart"/>
      <w:r>
        <w:rPr>
          <w:bCs/>
        </w:rPr>
        <w:t>Агабекян</w:t>
      </w:r>
      <w:proofErr w:type="spellEnd"/>
      <w:r>
        <w:rPr>
          <w:bCs/>
        </w:rPr>
        <w:t>. - Издательство: Проспект, 2010. – 280 с.</w:t>
      </w:r>
    </w:p>
    <w:p w14:paraId="10111167" w14:textId="77777777" w:rsidR="00E27272" w:rsidRDefault="00E27272" w:rsidP="00E27272">
      <w:pPr>
        <w:pStyle w:val="affffff8"/>
        <w:numPr>
          <w:ilvl w:val="0"/>
          <w:numId w:val="243"/>
        </w:numPr>
        <w:rPr>
          <w:rFonts w:ascii="Times New Roman" w:hAnsi="Times New Roman"/>
          <w:sz w:val="24"/>
          <w:szCs w:val="24"/>
        </w:rPr>
      </w:pPr>
      <w:r>
        <w:rPr>
          <w:rFonts w:ascii="Times New Roman" w:hAnsi="Times New Roman"/>
          <w:sz w:val="24"/>
          <w:szCs w:val="24"/>
        </w:rPr>
        <w:t xml:space="preserve">Голубев А. П. и др. Английский язык: Учеб. пособие для СПО / А. П. Голубев, Н. В. </w:t>
      </w:r>
      <w:proofErr w:type="spellStart"/>
      <w:r>
        <w:rPr>
          <w:rFonts w:ascii="Times New Roman" w:hAnsi="Times New Roman"/>
          <w:sz w:val="24"/>
          <w:szCs w:val="24"/>
        </w:rPr>
        <w:t>Балюк</w:t>
      </w:r>
      <w:proofErr w:type="spellEnd"/>
      <w:r>
        <w:rPr>
          <w:rFonts w:ascii="Times New Roman" w:hAnsi="Times New Roman"/>
          <w:sz w:val="24"/>
          <w:szCs w:val="24"/>
        </w:rPr>
        <w:t>, И. Б. Смирнова – М.: Академия, 2011 – 336 с.</w:t>
      </w:r>
    </w:p>
    <w:p w14:paraId="79D54FD1" w14:textId="77777777" w:rsidR="00E27272" w:rsidRDefault="00E27272" w:rsidP="00E27272">
      <w:pPr>
        <w:pStyle w:val="affffff8"/>
        <w:numPr>
          <w:ilvl w:val="0"/>
          <w:numId w:val="243"/>
        </w:numPr>
        <w:rPr>
          <w:rFonts w:ascii="Times New Roman" w:hAnsi="Times New Roman"/>
          <w:sz w:val="24"/>
          <w:szCs w:val="24"/>
        </w:rPr>
      </w:pPr>
      <w:r>
        <w:rPr>
          <w:rFonts w:ascii="Times New Roman" w:hAnsi="Times New Roman"/>
          <w:sz w:val="24"/>
          <w:szCs w:val="24"/>
        </w:rPr>
        <w:t>Карпова Т. А.  Английский для колледжей: Учеб. пособие для СПО / Т. А. Карпова – М.: Дашков и К, 2008 – 320 с.</w:t>
      </w:r>
    </w:p>
    <w:p w14:paraId="0763F5F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Дополнительная учебная литература:  </w:t>
      </w:r>
    </w:p>
    <w:p w14:paraId="20E0EEDC"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i/>
        </w:rPr>
        <w:t xml:space="preserve"> </w:t>
      </w:r>
      <w:r>
        <w:rPr>
          <w:bCs/>
        </w:rPr>
        <w:t xml:space="preserve">1. Качалова К.Н. Практическая грамматика английского языка. / К.Н. Качалова, Е.Е. Израилевич. - М.: </w:t>
      </w:r>
      <w:proofErr w:type="spellStart"/>
      <w:r>
        <w:rPr>
          <w:bCs/>
        </w:rPr>
        <w:t>Юнвес</w:t>
      </w:r>
      <w:proofErr w:type="spellEnd"/>
      <w:r>
        <w:rPr>
          <w:bCs/>
        </w:rPr>
        <w:t xml:space="preserve"> </w:t>
      </w:r>
      <w:proofErr w:type="spellStart"/>
      <w:r>
        <w:rPr>
          <w:bCs/>
        </w:rPr>
        <w:t>ЛИСт</w:t>
      </w:r>
      <w:proofErr w:type="spellEnd"/>
      <w:r>
        <w:rPr>
          <w:bCs/>
        </w:rPr>
        <w:t xml:space="preserve"> , 2008 – 128 с.</w:t>
      </w:r>
    </w:p>
    <w:p w14:paraId="703842B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47721">
        <w:rPr>
          <w:bCs/>
          <w:lang w:val="en-US"/>
        </w:rPr>
        <w:t xml:space="preserve">2. </w:t>
      </w:r>
      <w:r>
        <w:rPr>
          <w:bCs/>
          <w:lang w:val="en-US"/>
        </w:rPr>
        <w:t xml:space="preserve">English through the </w:t>
      </w:r>
      <w:proofErr w:type="spellStart"/>
      <w:r>
        <w:rPr>
          <w:bCs/>
          <w:lang w:val="en-US"/>
        </w:rPr>
        <w:t>Beatls</w:t>
      </w:r>
      <w:proofErr w:type="spellEnd"/>
      <w:r w:rsidRPr="00247721">
        <w:rPr>
          <w:bCs/>
          <w:lang w:val="en-US"/>
        </w:rPr>
        <w:t xml:space="preserve">’ </w:t>
      </w:r>
      <w:r>
        <w:rPr>
          <w:bCs/>
          <w:lang w:val="en-US"/>
        </w:rPr>
        <w:t>songs</w:t>
      </w:r>
      <w:r w:rsidRPr="00247721">
        <w:rPr>
          <w:bCs/>
          <w:lang w:val="en-US"/>
        </w:rPr>
        <w:t xml:space="preserve">. </w:t>
      </w:r>
      <w:r>
        <w:rPr>
          <w:bCs/>
        </w:rPr>
        <w:t>Методические рекомендации. – Мурманск: МГПУ, 2007. – 53 с.</w:t>
      </w:r>
    </w:p>
    <w:p w14:paraId="39653E2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Английский через песни «Битлз». Учебное пособие по английскому языку для студентов заочных отделений музыкальных факультетов. – Мурманск. МГПИ, 2000. - </w:t>
      </w:r>
    </w:p>
    <w:p w14:paraId="7C0F256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4. Мария Вербицкая. Учебное пособие для подготовки к ЕГЭ по английскому языку: чтение и письмо. / Мария Вербицкая, Малколм Манн, Стив Тейлор-</w:t>
      </w:r>
      <w:proofErr w:type="spellStart"/>
      <w:r>
        <w:t>Ноулз</w:t>
      </w:r>
      <w:proofErr w:type="spellEnd"/>
      <w:r>
        <w:t xml:space="preserve">. - Издание второе. </w:t>
      </w:r>
      <w:r>
        <w:rPr>
          <w:lang w:val="en-US"/>
        </w:rPr>
        <w:t>Macmillan</w:t>
      </w:r>
      <w:r>
        <w:t>, 2010 – 224 с.</w:t>
      </w:r>
    </w:p>
    <w:p w14:paraId="6C19DCB1"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3734663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Учебные справочные пособия:</w:t>
      </w:r>
    </w:p>
    <w:p w14:paraId="704225D1" w14:textId="77777777" w:rsidR="00E27272" w:rsidRDefault="00E27272" w:rsidP="00E27272">
      <w:pPr>
        <w:widowControl/>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rPr>
      </w:pPr>
      <w:r>
        <w:t>Англо-русский и русско-английский словарь./ В.К. Мюллер– М.: Эксмо, 2008- 422с</w:t>
      </w:r>
    </w:p>
    <w:p w14:paraId="34B1BAF6" w14:textId="77777777" w:rsidR="00E27272" w:rsidRDefault="00E27272" w:rsidP="00E27272">
      <w:pPr>
        <w:widowControl/>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lang w:val="en-US"/>
        </w:rPr>
      </w:pPr>
      <w:r>
        <w:rPr>
          <w:bCs/>
          <w:lang w:val="en-US"/>
        </w:rPr>
        <w:t xml:space="preserve">New </w:t>
      </w:r>
      <w:smartTag w:uri="urn:schemas-microsoft-com:office:smarttags" w:element="place">
        <w:smartTag w:uri="urn:schemas-microsoft-com:office:smarttags" w:element="City">
          <w:r>
            <w:rPr>
              <w:bCs/>
              <w:lang w:val="en-US"/>
            </w:rPr>
            <w:t>Oxford</w:t>
          </w:r>
        </w:smartTag>
      </w:smartTag>
      <w:r>
        <w:rPr>
          <w:bCs/>
          <w:lang w:val="en-US"/>
        </w:rPr>
        <w:t xml:space="preserve"> American Dictionary, 3rd Edition. / </w:t>
      </w:r>
      <w:r>
        <w:rPr>
          <w:bCs/>
        </w:rPr>
        <w:t>Под</w:t>
      </w:r>
      <w:r>
        <w:rPr>
          <w:bCs/>
          <w:lang w:val="en-US"/>
        </w:rPr>
        <w:t xml:space="preserve"> </w:t>
      </w:r>
      <w:proofErr w:type="spellStart"/>
      <w:r>
        <w:rPr>
          <w:bCs/>
        </w:rPr>
        <w:t>ред</w:t>
      </w:r>
      <w:proofErr w:type="spellEnd"/>
      <w:r>
        <w:rPr>
          <w:bCs/>
          <w:lang w:val="en-US"/>
        </w:rPr>
        <w:t xml:space="preserve">.  Angus Stevenson, Christine A. Lindberg. - </w:t>
      </w:r>
      <w:smartTag w:uri="urn:schemas-microsoft-com:office:smarttags" w:element="place">
        <w:smartTag w:uri="urn:schemas-microsoft-com:office:smarttags" w:element="PlaceName">
          <w:r>
            <w:rPr>
              <w:bCs/>
              <w:lang w:val="en-US"/>
            </w:rPr>
            <w:t>Oxford</w:t>
          </w:r>
        </w:smartTag>
        <w:r>
          <w:rPr>
            <w:bCs/>
            <w:lang w:val="en-US"/>
          </w:rPr>
          <w:t xml:space="preserve"> </w:t>
        </w:r>
        <w:smartTag w:uri="urn:schemas-microsoft-com:office:smarttags" w:element="PlaceType">
          <w:r>
            <w:rPr>
              <w:bCs/>
              <w:lang w:val="en-US"/>
            </w:rPr>
            <w:t>University</w:t>
          </w:r>
        </w:smartTag>
      </w:smartTag>
      <w:r>
        <w:rPr>
          <w:bCs/>
          <w:lang w:val="en-US"/>
        </w:rPr>
        <w:t xml:space="preserve"> Press. - 2096 </w:t>
      </w:r>
      <w:r>
        <w:rPr>
          <w:bCs/>
        </w:rPr>
        <w:t>с</w:t>
      </w:r>
      <w:r>
        <w:rPr>
          <w:bCs/>
          <w:lang w:val="en-US"/>
        </w:rPr>
        <w:t xml:space="preserve">. </w:t>
      </w:r>
    </w:p>
    <w:p w14:paraId="215E48E9" w14:textId="77777777" w:rsidR="00E27272" w:rsidRDefault="00E27272" w:rsidP="00E27272">
      <w:pPr>
        <w:widowControl/>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rPr>
      </w:pPr>
      <w:r>
        <w:rPr>
          <w:bCs/>
        </w:rPr>
        <w:t>Англо-русский лингвострановедческий словарь «Американа II»./  М.В. Васянин, О.Н. Гришина, И.В. Зубанова, А.Н. Натаров, Е.Б. Санникова, О.А. Тарханова, Г.В. Чернов, С.Г. Чернов. – М., 2005. – 357 с.</w:t>
      </w:r>
    </w:p>
    <w:p w14:paraId="391FC872" w14:textId="77777777" w:rsidR="00E27272" w:rsidRDefault="00E27272" w:rsidP="00E27272">
      <w:pPr>
        <w:widowControl/>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rPr>
      </w:pPr>
      <w:r>
        <w:rPr>
          <w:bCs/>
        </w:rPr>
        <w:t>Новый англо-русский словарь современной разговорной лексики. «Русский язык–Медиа». / С.А. Глазунов. – М., 2003. – 280 с.</w:t>
      </w:r>
    </w:p>
    <w:p w14:paraId="135980ED" w14:textId="77777777" w:rsidR="00E27272" w:rsidRDefault="00E27272" w:rsidP="00E27272">
      <w:pPr>
        <w:widowControl/>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rPr>
      </w:pPr>
      <w:r>
        <w:rPr>
          <w:bCs/>
        </w:rPr>
        <w:t xml:space="preserve">Англо-русский и русско-английский словарь и разговорник ABBYY </w:t>
      </w:r>
      <w:proofErr w:type="spellStart"/>
      <w:r>
        <w:rPr>
          <w:bCs/>
        </w:rPr>
        <w:t>Lingvo</w:t>
      </w:r>
      <w:proofErr w:type="spellEnd"/>
      <w:r>
        <w:rPr>
          <w:bCs/>
        </w:rPr>
        <w:t xml:space="preserve"> Lite. - М.: ABBYY Press, 2011. - 608 с.</w:t>
      </w:r>
    </w:p>
    <w:p w14:paraId="6BB3D0D2" w14:textId="77777777" w:rsidR="00E27272" w:rsidRDefault="00E27272" w:rsidP="00E27272">
      <w:pPr>
        <w:widowControl/>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rPr>
      </w:pPr>
      <w:r>
        <w:rPr>
          <w:bCs/>
        </w:rPr>
        <w:t>Словарь музыкальных терминов. Русско-англо-русский. Англо-русско-английский X-</w:t>
      </w:r>
      <w:proofErr w:type="spellStart"/>
      <w:r>
        <w:rPr>
          <w:bCs/>
        </w:rPr>
        <w:t>Polyglossum</w:t>
      </w:r>
      <w:proofErr w:type="spellEnd"/>
      <w:r>
        <w:rPr>
          <w:bCs/>
        </w:rPr>
        <w:t xml:space="preserve">, MP3-CD. / Под ред. М. Д. </w:t>
      </w:r>
      <w:proofErr w:type="spellStart"/>
      <w:r>
        <w:rPr>
          <w:bCs/>
        </w:rPr>
        <w:t>Барченковой</w:t>
      </w:r>
      <w:proofErr w:type="spellEnd"/>
      <w:r>
        <w:rPr>
          <w:bCs/>
        </w:rPr>
        <w:t xml:space="preserve">, А. Т. </w:t>
      </w:r>
      <w:proofErr w:type="spellStart"/>
      <w:r>
        <w:rPr>
          <w:bCs/>
        </w:rPr>
        <w:t>Осипенковой</w:t>
      </w:r>
      <w:proofErr w:type="spellEnd"/>
      <w:r>
        <w:rPr>
          <w:bCs/>
        </w:rPr>
        <w:t>. – Россия, 2007.</w:t>
      </w:r>
    </w:p>
    <w:p w14:paraId="6C5F087D"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14D59B86" w14:textId="77777777" w:rsidR="00E27272" w:rsidRDefault="00E27272" w:rsidP="0075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rPr>
      </w:pPr>
      <w:r>
        <w:rPr>
          <w:b/>
          <w:bCs/>
        </w:rPr>
        <w:t xml:space="preserve">Интернет-ресурсы: </w:t>
      </w:r>
      <w:r>
        <w:rPr>
          <w:b/>
        </w:rPr>
        <w:t xml:space="preserve"> </w:t>
      </w:r>
    </w:p>
    <w:p w14:paraId="61BC1DBF" w14:textId="77777777" w:rsidR="00E27272" w:rsidRPr="00247721" w:rsidRDefault="00E27272" w:rsidP="0075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lang w:val="en-US"/>
        </w:rPr>
      </w:pPr>
      <w:r w:rsidRPr="00247721">
        <w:rPr>
          <w:lang w:val="en-US"/>
        </w:rPr>
        <w:t xml:space="preserve">1. </w:t>
      </w:r>
      <w:hyperlink r:id="rId70" w:history="1">
        <w:r>
          <w:rPr>
            <w:rStyle w:val="aa"/>
            <w:caps/>
            <w:lang w:val="en-US"/>
          </w:rPr>
          <w:t>http</w:t>
        </w:r>
        <w:r w:rsidRPr="00247721">
          <w:rPr>
            <w:rStyle w:val="aa"/>
            <w:caps/>
            <w:lang w:val="en-US"/>
          </w:rPr>
          <w:t>://</w:t>
        </w:r>
        <w:r>
          <w:rPr>
            <w:rStyle w:val="aa"/>
            <w:caps/>
            <w:lang w:val="en-US"/>
          </w:rPr>
          <w:t>www</w:t>
        </w:r>
        <w:r w:rsidRPr="00247721">
          <w:rPr>
            <w:rStyle w:val="aa"/>
            <w:caps/>
            <w:lang w:val="en-US"/>
          </w:rPr>
          <w:t>.</w:t>
        </w:r>
        <w:r>
          <w:rPr>
            <w:rStyle w:val="aa"/>
            <w:caps/>
            <w:lang w:val="en-US"/>
          </w:rPr>
          <w:t>songsforteaching</w:t>
        </w:r>
        <w:r w:rsidRPr="00247721">
          <w:rPr>
            <w:rStyle w:val="aa"/>
            <w:caps/>
            <w:lang w:val="en-US"/>
          </w:rPr>
          <w:t>.</w:t>
        </w:r>
        <w:r>
          <w:rPr>
            <w:rStyle w:val="aa"/>
            <w:caps/>
            <w:lang w:val="en-US"/>
          </w:rPr>
          <w:t>com</w:t>
        </w:r>
        <w:r w:rsidRPr="00247721">
          <w:rPr>
            <w:rStyle w:val="aa"/>
            <w:caps/>
            <w:lang w:val="en-US"/>
          </w:rPr>
          <w:t>/</w:t>
        </w:r>
        <w:r>
          <w:rPr>
            <w:rStyle w:val="aa"/>
            <w:caps/>
            <w:lang w:val="en-US"/>
          </w:rPr>
          <w:t>holidays</w:t>
        </w:r>
        <w:r w:rsidRPr="00247721">
          <w:rPr>
            <w:rStyle w:val="aa"/>
            <w:caps/>
            <w:lang w:val="en-US"/>
          </w:rPr>
          <w:t>.</w:t>
        </w:r>
        <w:r>
          <w:rPr>
            <w:rStyle w:val="aa"/>
            <w:caps/>
            <w:lang w:val="en-US"/>
          </w:rPr>
          <w:t>htm</w:t>
        </w:r>
      </w:hyperlink>
      <w:r>
        <w:rPr>
          <w:lang w:val="en-US"/>
        </w:rPr>
        <w:t xml:space="preserve"> </w:t>
      </w:r>
    </w:p>
    <w:p w14:paraId="08CE1FD3" w14:textId="77777777" w:rsidR="00E27272" w:rsidRPr="0075552C" w:rsidRDefault="00E27272" w:rsidP="0075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lang w:val="en-US"/>
        </w:rPr>
      </w:pPr>
      <w:r w:rsidRPr="0075552C">
        <w:rPr>
          <w:lang w:val="en-US"/>
        </w:rPr>
        <w:t xml:space="preserve">2. </w:t>
      </w:r>
      <w:hyperlink r:id="rId71" w:history="1">
        <w:r>
          <w:rPr>
            <w:rStyle w:val="aa"/>
            <w:caps/>
            <w:lang w:val="en-US"/>
          </w:rPr>
          <w:t>http</w:t>
        </w:r>
        <w:r w:rsidRPr="0075552C">
          <w:rPr>
            <w:rStyle w:val="aa"/>
            <w:caps/>
            <w:lang w:val="en-US"/>
          </w:rPr>
          <w:t>://</w:t>
        </w:r>
        <w:r>
          <w:rPr>
            <w:rStyle w:val="aa"/>
            <w:caps/>
            <w:lang w:val="en-US"/>
          </w:rPr>
          <w:t>bussongs</w:t>
        </w:r>
        <w:r w:rsidRPr="0075552C">
          <w:rPr>
            <w:rStyle w:val="aa"/>
            <w:caps/>
            <w:lang w:val="en-US"/>
          </w:rPr>
          <w:t>.</w:t>
        </w:r>
        <w:r>
          <w:rPr>
            <w:rStyle w:val="aa"/>
            <w:caps/>
            <w:lang w:val="en-US"/>
          </w:rPr>
          <w:t>com</w:t>
        </w:r>
        <w:r w:rsidRPr="0075552C">
          <w:rPr>
            <w:rStyle w:val="aa"/>
            <w:caps/>
            <w:lang w:val="en-US"/>
          </w:rPr>
          <w:t>/</w:t>
        </w:r>
      </w:hyperlink>
      <w:r>
        <w:rPr>
          <w:lang w:val="en-US"/>
        </w:rPr>
        <w:t xml:space="preserve"> </w:t>
      </w:r>
    </w:p>
    <w:p w14:paraId="66A7A9A8" w14:textId="58CD9E8F" w:rsidR="00E27272" w:rsidRPr="00247721"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Style w:val="aa"/>
          <w:caps/>
          <w:sz w:val="22"/>
          <w:szCs w:val="22"/>
          <w:lang w:val="en-US"/>
        </w:rPr>
      </w:pPr>
      <w:r>
        <w:rPr>
          <w:lang w:val="en-US"/>
        </w:rPr>
        <w:t>3</w:t>
      </w:r>
      <w:r>
        <w:rPr>
          <w:sz w:val="22"/>
          <w:szCs w:val="22"/>
          <w:lang w:val="en-US"/>
        </w:rPr>
        <w:t>.</w:t>
      </w:r>
      <w:hyperlink r:id="rId72" w:history="1">
        <w:r w:rsidR="0075552C" w:rsidRPr="00ED5D91">
          <w:rPr>
            <w:rStyle w:val="aa"/>
            <w:caps/>
            <w:sz w:val="22"/>
            <w:szCs w:val="22"/>
            <w:lang w:val="en-US"/>
          </w:rPr>
          <w:t xml:space="preserve">http://www.agendaweb.org/songs/nursery-rhymes.html  </w:t>
        </w:r>
      </w:hyperlink>
    </w:p>
    <w:p w14:paraId="49248139" w14:textId="77777777" w:rsidR="00E27272" w:rsidRPr="00247721" w:rsidRDefault="004C1731"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lang w:val="en-US"/>
        </w:rPr>
      </w:pPr>
      <w:hyperlink r:id="rId73" w:history="1">
        <w:r w:rsidR="00E27272" w:rsidRPr="00247721">
          <w:rPr>
            <w:rStyle w:val="aa"/>
            <w:caps/>
            <w:sz w:val="22"/>
            <w:szCs w:val="22"/>
            <w:lang w:val="en-US"/>
          </w:rPr>
          <w:t>4</w:t>
        </w:r>
      </w:hyperlink>
      <w:r w:rsidR="00E27272" w:rsidRPr="00247721">
        <w:rPr>
          <w:caps/>
          <w:lang w:val="en-US"/>
        </w:rPr>
        <w:t>.</w:t>
      </w:r>
      <w:r w:rsidR="00E27272" w:rsidRPr="00247721">
        <w:rPr>
          <w:lang w:val="en-US"/>
        </w:rPr>
        <w:t xml:space="preserve"> </w:t>
      </w:r>
      <w:hyperlink r:id="rId74" w:history="1">
        <w:r w:rsidR="00E27272">
          <w:rPr>
            <w:rStyle w:val="aa"/>
            <w:lang w:val="en-US"/>
          </w:rPr>
          <w:t>http</w:t>
        </w:r>
        <w:r w:rsidR="00E27272" w:rsidRPr="00247721">
          <w:rPr>
            <w:rStyle w:val="aa"/>
            <w:lang w:val="en-US"/>
          </w:rPr>
          <w:t>://</w:t>
        </w:r>
        <w:r w:rsidR="00E27272">
          <w:rPr>
            <w:rStyle w:val="aa"/>
            <w:lang w:val="en-US"/>
          </w:rPr>
          <w:t>musiced</w:t>
        </w:r>
        <w:r w:rsidR="00E27272" w:rsidRPr="00247721">
          <w:rPr>
            <w:rStyle w:val="aa"/>
            <w:lang w:val="en-US"/>
          </w:rPr>
          <w:t>.</w:t>
        </w:r>
        <w:r w:rsidR="00E27272">
          <w:rPr>
            <w:rStyle w:val="aa"/>
            <w:lang w:val="en-US"/>
          </w:rPr>
          <w:t>about</w:t>
        </w:r>
        <w:r w:rsidR="00E27272" w:rsidRPr="00247721">
          <w:rPr>
            <w:rStyle w:val="aa"/>
            <w:lang w:val="en-US"/>
          </w:rPr>
          <w:t>.</w:t>
        </w:r>
        <w:r w:rsidR="00E27272">
          <w:rPr>
            <w:rStyle w:val="aa"/>
            <w:lang w:val="en-US"/>
          </w:rPr>
          <w:t>com</w:t>
        </w:r>
        <w:r w:rsidR="00E27272" w:rsidRPr="00247721">
          <w:rPr>
            <w:rStyle w:val="aa"/>
            <w:lang w:val="en-US"/>
          </w:rPr>
          <w:t>/</w:t>
        </w:r>
        <w:r w:rsidR="00E27272">
          <w:rPr>
            <w:rStyle w:val="aa"/>
            <w:lang w:val="en-US"/>
          </w:rPr>
          <w:t>od</w:t>
        </w:r>
        <w:r w:rsidR="00E27272" w:rsidRPr="00247721">
          <w:rPr>
            <w:rStyle w:val="aa"/>
            <w:lang w:val="en-US"/>
          </w:rPr>
          <w:t>/</w:t>
        </w:r>
        <w:r w:rsidR="00E27272">
          <w:rPr>
            <w:rStyle w:val="aa"/>
            <w:lang w:val="en-US"/>
          </w:rPr>
          <w:t>famousmusicians</w:t>
        </w:r>
        <w:r w:rsidR="00E27272" w:rsidRPr="00247721">
          <w:rPr>
            <w:rStyle w:val="aa"/>
            <w:lang w:val="en-US"/>
          </w:rPr>
          <w:t>1/</w:t>
        </w:r>
        <w:r w:rsidR="00E27272">
          <w:rPr>
            <w:rStyle w:val="aa"/>
            <w:lang w:val="en-US"/>
          </w:rPr>
          <w:t>Famous</w:t>
        </w:r>
        <w:r w:rsidR="00E27272" w:rsidRPr="00247721">
          <w:rPr>
            <w:rStyle w:val="aa"/>
            <w:lang w:val="en-US"/>
          </w:rPr>
          <w:t>_</w:t>
        </w:r>
        <w:r w:rsidR="00E27272">
          <w:rPr>
            <w:rStyle w:val="aa"/>
            <w:lang w:val="en-US"/>
          </w:rPr>
          <w:t>Musicians</w:t>
        </w:r>
        <w:r w:rsidR="00E27272" w:rsidRPr="00247721">
          <w:rPr>
            <w:rStyle w:val="aa"/>
            <w:lang w:val="en-US"/>
          </w:rPr>
          <w:t>.</w:t>
        </w:r>
        <w:r w:rsidR="00E27272">
          <w:rPr>
            <w:rStyle w:val="aa"/>
            <w:lang w:val="en-US"/>
          </w:rPr>
          <w:t>htm</w:t>
        </w:r>
      </w:hyperlink>
      <w:r w:rsidR="00E27272" w:rsidRPr="00247721">
        <w:rPr>
          <w:lang w:val="en-US"/>
        </w:rPr>
        <w:t xml:space="preserve"> </w:t>
      </w:r>
    </w:p>
    <w:p w14:paraId="187E56D4" w14:textId="040390B5" w:rsidR="00E27272" w:rsidRPr="00247721"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lang w:val="en-US"/>
        </w:rPr>
      </w:pPr>
      <w:r>
        <w:rPr>
          <w:lang w:val="en-US"/>
        </w:rPr>
        <w:t>5.</w:t>
      </w:r>
      <w:hyperlink r:id="rId75" w:history="1">
        <w:r w:rsidR="0075552C" w:rsidRPr="00ED5D91">
          <w:rPr>
            <w:rStyle w:val="aa"/>
            <w:lang w:val="en-US"/>
          </w:rPr>
          <w:t>http://news.bbc.co.uk/hi/russian/learn_english/</w:t>
        </w:r>
      </w:hyperlink>
    </w:p>
    <w:p w14:paraId="41D5C4CE" w14:textId="78290339"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445"/>
        <w:jc w:val="left"/>
      </w:pPr>
      <w:r w:rsidRPr="00247721">
        <w:t xml:space="preserve">6. </w:t>
      </w:r>
      <w:hyperlink r:id="rId76" w:history="1">
        <w:r>
          <w:rPr>
            <w:rStyle w:val="aa"/>
            <w:lang w:val="en-US"/>
          </w:rPr>
          <w:t>http</w:t>
        </w:r>
        <w:r>
          <w:rPr>
            <w:rStyle w:val="aa"/>
          </w:rPr>
          <w:t>://</w:t>
        </w:r>
        <w:r>
          <w:rPr>
            <w:rStyle w:val="aa"/>
            <w:lang w:val="en-US"/>
          </w:rPr>
          <w:t>www</w:t>
        </w:r>
        <w:r>
          <w:rPr>
            <w:rStyle w:val="aa"/>
          </w:rPr>
          <w:t>.</w:t>
        </w:r>
        <w:proofErr w:type="spellStart"/>
        <w:r>
          <w:rPr>
            <w:rStyle w:val="aa"/>
            <w:lang w:val="en-US"/>
          </w:rPr>
          <w:t>eremus</w:t>
        </w:r>
        <w:proofErr w:type="spellEnd"/>
        <w:r>
          <w:rPr>
            <w:rStyle w:val="aa"/>
          </w:rPr>
          <w:t>.</w:t>
        </w:r>
        <w:r>
          <w:rPr>
            <w:rStyle w:val="aa"/>
            <w:lang w:val="en-US"/>
          </w:rPr>
          <w:t>org</w:t>
        </w:r>
        <w:r>
          <w:rPr>
            <w:rStyle w:val="aa"/>
          </w:rPr>
          <w:t>/</w:t>
        </w:r>
      </w:hyperlink>
      <w:r>
        <w:t xml:space="preserve"> (</w:t>
      </w:r>
      <w:proofErr w:type="spellStart"/>
      <w:r>
        <w:t>Англрусский</w:t>
      </w:r>
      <w:proofErr w:type="spellEnd"/>
      <w:r>
        <w:t xml:space="preserve"> словарь музыкальных терминов)  </w:t>
      </w:r>
    </w:p>
    <w:p w14:paraId="40EBD8BF" w14:textId="2183549B"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62"/>
        <w:jc w:val="left"/>
      </w:pPr>
      <w:r>
        <w:t>7.</w:t>
      </w:r>
      <w:hyperlink r:id="rId77" w:history="1">
        <w:r w:rsidR="0075552C" w:rsidRPr="00ED5D91">
          <w:rPr>
            <w:rStyle w:val="aa"/>
          </w:rPr>
          <w:t>http://www.mylivemusic.ru/stati/:anglorusskij_slovar_muzykalnyh_terminov</w:t>
        </w:r>
      </w:hyperlink>
      <w:r>
        <w:t xml:space="preserve"> </w:t>
      </w:r>
    </w:p>
    <w:p w14:paraId="32E6DCEC" w14:textId="38D13E03" w:rsidR="00E27272" w:rsidRPr="0075552C" w:rsidRDefault="00E27272" w:rsidP="0075552C">
      <w:pPr>
        <w:pStyle w:val="1"/>
        <w:tabs>
          <w:tab w:val="left" w:pos="916"/>
          <w:tab w:val="left" w:pos="1832"/>
          <w:tab w:val="left" w:pos="2748"/>
          <w:tab w:val="left" w:pos="3664"/>
          <w:tab w:val="left" w:pos="4580"/>
          <w:tab w:val="left" w:pos="5103"/>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lang w:val="en-US"/>
        </w:rPr>
      </w:pPr>
      <w:r w:rsidRPr="0075552C">
        <w:rPr>
          <w:lang w:val="en-US"/>
        </w:rPr>
        <w:t>8.</w:t>
      </w:r>
      <w:hyperlink r:id="rId78" w:history="1">
        <w:r w:rsidR="0075552C" w:rsidRPr="00ED5D91">
          <w:rPr>
            <w:rStyle w:val="aa"/>
            <w:lang w:val="en-US"/>
          </w:rPr>
          <w:t>http://www.englisheasy.info/biograp ies/musicians.</w:t>
        </w:r>
      </w:hyperlink>
    </w:p>
    <w:p w14:paraId="5DB612CA" w14:textId="4E38A383"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Style w:val="aa"/>
        </w:rPr>
      </w:pPr>
      <w:r>
        <w:t>9.</w:t>
      </w:r>
      <w:hyperlink r:id="rId79" w:history="1">
        <w:r w:rsidR="0075552C" w:rsidRPr="00ED5D91">
          <w:rPr>
            <w:rStyle w:val="aa"/>
          </w:rPr>
          <w:t xml:space="preserve">http://www.learnenglish.ru/songs.php </w:t>
        </w:r>
      </w:hyperlink>
    </w:p>
    <w:p w14:paraId="2CFBAD0B" w14:textId="77777777" w:rsidR="00E27272" w:rsidRDefault="004C1731"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pPr>
      <w:hyperlink r:id="rId80" w:history="1">
        <w:r w:rsidR="00E27272">
          <w:rPr>
            <w:rStyle w:val="aa"/>
          </w:rPr>
          <w:t>10</w:t>
        </w:r>
      </w:hyperlink>
      <w:r w:rsidR="00E27272">
        <w:t xml:space="preserve">. </w:t>
      </w:r>
      <w:hyperlink r:id="rId81" w:history="1">
        <w:r w:rsidR="00E27272">
          <w:rPr>
            <w:rStyle w:val="aa"/>
          </w:rPr>
          <w:t>http://www.isabelperez.com/songs/</w:t>
        </w:r>
      </w:hyperlink>
      <w:r w:rsidR="00E27272">
        <w:t xml:space="preserve"> </w:t>
      </w:r>
    </w:p>
    <w:p w14:paraId="4E2A5AC8" w14:textId="77777777" w:rsidR="00E27272" w:rsidRDefault="00E27272" w:rsidP="0075552C">
      <w:pPr>
        <w:jc w:val="both"/>
      </w:pPr>
    </w:p>
    <w:p w14:paraId="7C2AB009" w14:textId="77777777" w:rsidR="00E27272" w:rsidRDefault="00E27272" w:rsidP="00E27272"/>
    <w:p w14:paraId="0CB040DC" w14:textId="77777777"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rPr>
          <w:b w:val="0"/>
          <w:caps/>
        </w:rPr>
      </w:pPr>
      <w:r>
        <w:rPr>
          <w:caps/>
        </w:rPr>
        <w:t>4. Контроль и оценка результатов освоения УЧЕБНОЙ Дисциплины</w:t>
      </w:r>
    </w:p>
    <w:p w14:paraId="60B4E780" w14:textId="77777777" w:rsidR="00E27272" w:rsidRDefault="00E27272" w:rsidP="007555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pPr>
      <w: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 проектов.</w:t>
      </w:r>
    </w:p>
    <w:p w14:paraId="17220074" w14:textId="77777777" w:rsidR="00E27272" w:rsidRDefault="00E27272" w:rsidP="00E272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1789"/>
        <w:gridCol w:w="1690"/>
      </w:tblGrid>
      <w:tr w:rsidR="00E27272" w14:paraId="240B11F5" w14:textId="77777777" w:rsidTr="00685004">
        <w:trPr>
          <w:trHeight w:val="726"/>
        </w:trPr>
        <w:tc>
          <w:tcPr>
            <w:tcW w:w="2943" w:type="dxa"/>
            <w:tcBorders>
              <w:top w:val="single" w:sz="4" w:space="0" w:color="auto"/>
              <w:left w:val="single" w:sz="4" w:space="0" w:color="auto"/>
              <w:bottom w:val="single" w:sz="4" w:space="0" w:color="auto"/>
              <w:right w:val="single" w:sz="4" w:space="0" w:color="auto"/>
            </w:tcBorders>
            <w:vAlign w:val="center"/>
            <w:hideMark/>
          </w:tcPr>
          <w:p w14:paraId="0E782BA6" w14:textId="77777777" w:rsidR="00E27272" w:rsidRDefault="00E27272" w:rsidP="00685004">
            <w:pPr>
              <w:jc w:val="center"/>
              <w:rPr>
                <w:b/>
                <w:bCs/>
              </w:rPr>
            </w:pPr>
            <w:r>
              <w:rPr>
                <w:b/>
                <w:bCs/>
              </w:rPr>
              <w:t>Результаты обучения</w:t>
            </w:r>
          </w:p>
          <w:p w14:paraId="332F3A0D" w14:textId="77777777" w:rsidR="00E27272" w:rsidRDefault="00E27272" w:rsidP="00685004">
            <w:pPr>
              <w:jc w:val="center"/>
              <w:rPr>
                <w:b/>
                <w:bCs/>
              </w:rPr>
            </w:pPr>
            <w:r>
              <w:rPr>
                <w:b/>
                <w:bCs/>
              </w:rPr>
              <w:t>(освоенные умения, усвоенные знания)</w:t>
            </w:r>
          </w:p>
        </w:tc>
        <w:tc>
          <w:tcPr>
            <w:tcW w:w="4395" w:type="dxa"/>
            <w:tcBorders>
              <w:top w:val="single" w:sz="4" w:space="0" w:color="auto"/>
              <w:left w:val="single" w:sz="4" w:space="0" w:color="auto"/>
              <w:bottom w:val="single" w:sz="4" w:space="0" w:color="auto"/>
              <w:right w:val="single" w:sz="4" w:space="0" w:color="auto"/>
            </w:tcBorders>
            <w:vAlign w:val="center"/>
          </w:tcPr>
          <w:p w14:paraId="35D2C7C9" w14:textId="77777777" w:rsidR="00E27272" w:rsidRDefault="00E27272" w:rsidP="00685004">
            <w:pPr>
              <w:jc w:val="center"/>
              <w:rPr>
                <w:b/>
              </w:rPr>
            </w:pPr>
            <w:r>
              <w:rPr>
                <w:b/>
              </w:rPr>
              <w:t>Критерии</w:t>
            </w:r>
          </w:p>
          <w:p w14:paraId="7247334C" w14:textId="77777777" w:rsidR="00E27272" w:rsidRDefault="00E27272" w:rsidP="00685004">
            <w:pPr>
              <w:jc w:val="center"/>
              <w:rPr>
                <w:b/>
                <w:bCs/>
              </w:rPr>
            </w:pPr>
          </w:p>
        </w:tc>
        <w:tc>
          <w:tcPr>
            <w:tcW w:w="2232" w:type="dxa"/>
            <w:tcBorders>
              <w:top w:val="single" w:sz="4" w:space="0" w:color="auto"/>
              <w:left w:val="single" w:sz="4" w:space="0" w:color="auto"/>
              <w:bottom w:val="single" w:sz="4" w:space="0" w:color="auto"/>
              <w:right w:val="single" w:sz="4" w:space="0" w:color="auto"/>
            </w:tcBorders>
            <w:vAlign w:val="center"/>
            <w:hideMark/>
          </w:tcPr>
          <w:p w14:paraId="3087DD2D" w14:textId="77777777" w:rsidR="00E27272" w:rsidRDefault="00E27272" w:rsidP="00685004">
            <w:pPr>
              <w:jc w:val="center"/>
              <w:rPr>
                <w:b/>
              </w:rPr>
            </w:pPr>
            <w:r>
              <w:rPr>
                <w:b/>
              </w:rPr>
              <w:t xml:space="preserve">Формы и методы контроля и оценки </w:t>
            </w:r>
          </w:p>
          <w:p w14:paraId="673CD6D8" w14:textId="77777777" w:rsidR="00E27272" w:rsidRDefault="00E27272" w:rsidP="00685004">
            <w:pPr>
              <w:jc w:val="center"/>
              <w:rPr>
                <w:b/>
                <w:bCs/>
              </w:rPr>
            </w:pPr>
            <w:r>
              <w:rPr>
                <w:b/>
              </w:rPr>
              <w:t xml:space="preserve">результатов обучения </w:t>
            </w:r>
          </w:p>
        </w:tc>
      </w:tr>
      <w:tr w:rsidR="00E27272" w14:paraId="5B3FA8D8" w14:textId="77777777" w:rsidTr="0075552C">
        <w:trPr>
          <w:trHeight w:val="1768"/>
        </w:trPr>
        <w:tc>
          <w:tcPr>
            <w:tcW w:w="2943" w:type="dxa"/>
            <w:tcBorders>
              <w:top w:val="single" w:sz="4" w:space="0" w:color="auto"/>
              <w:left w:val="single" w:sz="4" w:space="0" w:color="auto"/>
              <w:bottom w:val="single" w:sz="4" w:space="0" w:color="auto"/>
              <w:right w:val="single" w:sz="4" w:space="0" w:color="auto"/>
            </w:tcBorders>
          </w:tcPr>
          <w:p w14:paraId="7DB7E58D" w14:textId="77777777" w:rsidR="00E27272" w:rsidRDefault="00E27272" w:rsidP="0075552C">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rPr>
                <w:bCs w:val="0"/>
              </w:rPr>
            </w:pPr>
          </w:p>
          <w:p w14:paraId="12EE5DF8" w14:textId="77777777" w:rsidR="00E27272" w:rsidRDefault="00E27272" w:rsidP="0075552C">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rPr>
                <w:bCs w:val="0"/>
              </w:rPr>
            </w:pPr>
            <w:r>
              <w:t>Умения:</w:t>
            </w:r>
          </w:p>
        </w:tc>
        <w:tc>
          <w:tcPr>
            <w:tcW w:w="4395" w:type="dxa"/>
            <w:tcBorders>
              <w:top w:val="single" w:sz="4" w:space="0" w:color="auto"/>
              <w:left w:val="single" w:sz="4" w:space="0" w:color="auto"/>
              <w:bottom w:val="single" w:sz="4" w:space="0" w:color="auto"/>
              <w:right w:val="single" w:sz="4" w:space="0" w:color="auto"/>
            </w:tcBorders>
          </w:tcPr>
          <w:p w14:paraId="5D979D6D" w14:textId="77777777" w:rsidR="00E27272" w:rsidRDefault="00E27272" w:rsidP="00685004">
            <w:pPr>
              <w:jc w:val="both"/>
              <w:rPr>
                <w:bCs/>
                <w:i/>
              </w:rPr>
            </w:pPr>
          </w:p>
        </w:tc>
        <w:tc>
          <w:tcPr>
            <w:tcW w:w="2232" w:type="dxa"/>
            <w:tcBorders>
              <w:top w:val="single" w:sz="4" w:space="0" w:color="auto"/>
              <w:left w:val="single" w:sz="4" w:space="0" w:color="auto"/>
              <w:bottom w:val="single" w:sz="4" w:space="0" w:color="auto"/>
              <w:right w:val="single" w:sz="4" w:space="0" w:color="auto"/>
            </w:tcBorders>
          </w:tcPr>
          <w:p w14:paraId="1C7F507E" w14:textId="77777777" w:rsidR="00E27272" w:rsidRDefault="00E27272" w:rsidP="00685004">
            <w:pPr>
              <w:jc w:val="both"/>
              <w:rPr>
                <w:bCs/>
                <w:i/>
              </w:rPr>
            </w:pPr>
          </w:p>
        </w:tc>
      </w:tr>
      <w:tr w:rsidR="00E27272" w14:paraId="3AFD3BD5" w14:textId="77777777" w:rsidTr="00685004">
        <w:trPr>
          <w:trHeight w:val="1290"/>
        </w:trPr>
        <w:tc>
          <w:tcPr>
            <w:tcW w:w="2943" w:type="dxa"/>
            <w:tcBorders>
              <w:top w:val="single" w:sz="4" w:space="0" w:color="auto"/>
              <w:left w:val="single" w:sz="4" w:space="0" w:color="auto"/>
              <w:bottom w:val="single" w:sz="4" w:space="0" w:color="auto"/>
              <w:right w:val="single" w:sz="4" w:space="0" w:color="auto"/>
            </w:tcBorders>
          </w:tcPr>
          <w:p w14:paraId="2FC166E1" w14:textId="2F982B5A" w:rsidR="00E27272" w:rsidRDefault="00E27272" w:rsidP="0075552C">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pPr>
            <w:r>
              <w:t>общаться (устно) на иностранном языке на профессиональные повседневные темы</w:t>
            </w:r>
            <w:r w:rsidR="0075552C">
              <w:t xml:space="preserve"> </w:t>
            </w:r>
            <w:r>
              <w:t xml:space="preserve">и </w:t>
            </w:r>
          </w:p>
          <w:p w14:paraId="29947F96" w14:textId="77777777" w:rsidR="00E27272" w:rsidRDefault="00E27272" w:rsidP="00685004"/>
          <w:p w14:paraId="40EF59A9" w14:textId="77777777" w:rsidR="00E27272" w:rsidRDefault="00E27272" w:rsidP="00685004"/>
          <w:p w14:paraId="394F7CC4" w14:textId="77777777" w:rsidR="00E27272" w:rsidRDefault="00E27272" w:rsidP="00685004"/>
          <w:p w14:paraId="397232E9" w14:textId="77777777" w:rsidR="00E27272" w:rsidRDefault="00E27272" w:rsidP="00685004"/>
          <w:p w14:paraId="6D17E7F6" w14:textId="77777777" w:rsidR="00E27272" w:rsidRDefault="00E27272" w:rsidP="00685004"/>
          <w:p w14:paraId="492AC7F8" w14:textId="77777777" w:rsidR="00E27272" w:rsidRDefault="00E27272" w:rsidP="00685004"/>
          <w:p w14:paraId="47D10A9B" w14:textId="77777777" w:rsidR="00E27272" w:rsidRDefault="00E27272" w:rsidP="0075552C">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pPr>
            <w:r>
              <w:t>(письменно) на иностранном языке на профессиональные повседневные темы</w:t>
            </w:r>
          </w:p>
          <w:p w14:paraId="3990C1C3" w14:textId="77777777" w:rsidR="00E27272" w:rsidRDefault="00E27272" w:rsidP="00685004">
            <w:pPr>
              <w:jc w:val="both"/>
              <w:rPr>
                <w:bCs/>
                <w:i/>
              </w:rPr>
            </w:pPr>
          </w:p>
        </w:tc>
        <w:tc>
          <w:tcPr>
            <w:tcW w:w="4395" w:type="dxa"/>
            <w:tcBorders>
              <w:top w:val="single" w:sz="4" w:space="0" w:color="auto"/>
              <w:left w:val="single" w:sz="4" w:space="0" w:color="auto"/>
              <w:bottom w:val="single" w:sz="4" w:space="0" w:color="auto"/>
              <w:right w:val="single" w:sz="4" w:space="0" w:color="auto"/>
            </w:tcBorders>
          </w:tcPr>
          <w:p w14:paraId="01662D6F" w14:textId="77777777" w:rsidR="00E27272" w:rsidRDefault="00E27272" w:rsidP="00685004">
            <w:pPr>
              <w:snapToGrid w:val="0"/>
              <w:jc w:val="both"/>
            </w:pPr>
            <w:r>
              <w:rPr>
                <w:b/>
                <w:bCs/>
              </w:rPr>
              <w:lastRenderedPageBreak/>
              <w:t>Оценка «5»</w:t>
            </w:r>
            <w:r>
              <w:rPr>
                <w:bCs/>
              </w:rPr>
              <w:t xml:space="preserve"> - </w:t>
            </w:r>
            <w:r>
              <w:t xml:space="preserve">Тема раскрыта в заданном объеме; демонстрируется словарный запас адекватный поставленной задаче; используются разнообразные грамматические структуры, </w:t>
            </w:r>
            <w:r>
              <w:lastRenderedPageBreak/>
              <w:t xml:space="preserve">практически нет ошибок.  </w:t>
            </w:r>
            <w:r>
              <w:rPr>
                <w:b/>
              </w:rPr>
              <w:t>Оценка «4»</w:t>
            </w:r>
            <w:r>
              <w:t xml:space="preserve"> - тема раскрыта не в полном объеме; наблюдается некоторое затруднение при подборе слов и отдельные не точности в их употреблении; допускаются ошибки, не затрудняющие понимания, допускаются фонетические ошибки, не затрудняющие понимание.</w:t>
            </w:r>
          </w:p>
          <w:p w14:paraId="47E9BBC3" w14:textId="77777777" w:rsidR="00E27272" w:rsidRDefault="00E27272" w:rsidP="00685004">
            <w:pPr>
              <w:snapToGrid w:val="0"/>
              <w:jc w:val="both"/>
              <w:rPr>
                <w:bCs/>
              </w:rPr>
            </w:pPr>
            <w:r>
              <w:rPr>
                <w:b/>
              </w:rPr>
              <w:t>Оценка «3»</w:t>
            </w:r>
            <w:r>
              <w:t xml:space="preserve"> -  тема раскрыта частично: цель общения достигнута частично; тема раскрыта в ограниченном объёме</w:t>
            </w:r>
            <w:r>
              <w:rPr>
                <w:b/>
              </w:rPr>
              <w:t xml:space="preserve"> Оценка «2»</w:t>
            </w:r>
            <w:r>
              <w:t xml:space="preserve"> - тема не раскрыта,  незнание лексики по теме; многочисленные грамматические ошибки; многочисленные фонематические ошибки.  </w:t>
            </w:r>
          </w:p>
          <w:p w14:paraId="6CD509C5" w14:textId="77777777" w:rsidR="00E27272" w:rsidRDefault="00E27272" w:rsidP="00685004">
            <w:pPr>
              <w:jc w:val="both"/>
              <w:rPr>
                <w:bCs/>
              </w:rPr>
            </w:pPr>
          </w:p>
          <w:p w14:paraId="43E4BF61" w14:textId="77777777" w:rsidR="00E27272" w:rsidRDefault="00E27272" w:rsidP="00685004">
            <w:pPr>
              <w:jc w:val="both"/>
              <w:rPr>
                <w:bCs/>
              </w:rPr>
            </w:pPr>
          </w:p>
          <w:p w14:paraId="398ECCF9" w14:textId="77777777" w:rsidR="00E27272" w:rsidRDefault="00E27272" w:rsidP="00685004">
            <w:pPr>
              <w:ind w:left="-56"/>
              <w:rPr>
                <w:bCs/>
              </w:rPr>
            </w:pPr>
            <w:r>
              <w:t xml:space="preserve">За каждый правильный ответ присуждается 1 балл, затем вычисляется коэффициент усвоения, равный отношению числа правильных ответов к числу </w:t>
            </w:r>
            <w:r>
              <w:lastRenderedPageBreak/>
              <w:t xml:space="preserve">заданий теста. </w:t>
            </w:r>
            <w:r>
              <w:rPr>
                <w:b/>
              </w:rPr>
              <w:t>Оценка «5</w:t>
            </w:r>
            <w:r>
              <w:t xml:space="preserve">» ставится при Ку </w:t>
            </w:r>
            <w:r>
              <w:rPr>
                <w:u w:val="single"/>
              </w:rPr>
              <w:t>&gt;</w:t>
            </w:r>
            <w:r>
              <w:t xml:space="preserve"> 0,9; </w:t>
            </w:r>
            <w:r>
              <w:rPr>
                <w:b/>
              </w:rPr>
              <w:t>оценка «4»</w:t>
            </w:r>
            <w:r>
              <w:t xml:space="preserve"> ставится, если 0,7 </w:t>
            </w:r>
            <w:r>
              <w:rPr>
                <w:u w:val="single"/>
              </w:rPr>
              <w:t>&lt;</w:t>
            </w:r>
            <w:r>
              <w:t xml:space="preserve"> Ку </w:t>
            </w:r>
            <w:r>
              <w:rPr>
                <w:u w:val="single"/>
              </w:rPr>
              <w:t>&gt;</w:t>
            </w:r>
            <w:r>
              <w:t xml:space="preserve"> 0,89; </w:t>
            </w:r>
            <w:r>
              <w:rPr>
                <w:b/>
              </w:rPr>
              <w:t>оценка «3»</w:t>
            </w:r>
            <w:r>
              <w:t xml:space="preserve"> ставится при 0,5 </w:t>
            </w:r>
            <w:r>
              <w:rPr>
                <w:u w:val="single"/>
              </w:rPr>
              <w:t>&gt;</w:t>
            </w:r>
            <w:r>
              <w:t xml:space="preserve"> Ку </w:t>
            </w:r>
            <w:r>
              <w:rPr>
                <w:u w:val="single"/>
              </w:rPr>
              <w:t>&gt;</w:t>
            </w:r>
            <w:r>
              <w:t xml:space="preserve"> 0,69;  </w:t>
            </w:r>
            <w:r>
              <w:rPr>
                <w:b/>
              </w:rPr>
              <w:t>оценка «2»,</w:t>
            </w:r>
            <w:r>
              <w:t xml:space="preserve"> если выполнено, верно, менее половины заданий при Ку </w:t>
            </w:r>
            <w:r>
              <w:rPr>
                <w:u w:val="single"/>
              </w:rPr>
              <w:t xml:space="preserve">&lt; </w:t>
            </w:r>
            <w:r>
              <w:t>0,4.</w:t>
            </w:r>
          </w:p>
        </w:tc>
        <w:tc>
          <w:tcPr>
            <w:tcW w:w="2232" w:type="dxa"/>
            <w:tcBorders>
              <w:top w:val="single" w:sz="4" w:space="0" w:color="auto"/>
              <w:left w:val="single" w:sz="4" w:space="0" w:color="auto"/>
              <w:bottom w:val="single" w:sz="4" w:space="0" w:color="auto"/>
              <w:right w:val="single" w:sz="4" w:space="0" w:color="auto"/>
            </w:tcBorders>
          </w:tcPr>
          <w:p w14:paraId="365A330A" w14:textId="77777777" w:rsidR="00E27272" w:rsidRDefault="00E27272" w:rsidP="00685004">
            <w:pPr>
              <w:jc w:val="both"/>
              <w:rPr>
                <w:bCs/>
              </w:rPr>
            </w:pPr>
          </w:p>
          <w:p w14:paraId="3D64E485" w14:textId="77777777" w:rsidR="00E27272" w:rsidRDefault="00E27272" w:rsidP="00685004">
            <w:pPr>
              <w:jc w:val="both"/>
              <w:rPr>
                <w:bCs/>
              </w:rPr>
            </w:pPr>
          </w:p>
          <w:p w14:paraId="629F8CA5" w14:textId="77777777" w:rsidR="00E27272" w:rsidRDefault="00E27272" w:rsidP="00685004">
            <w:pPr>
              <w:jc w:val="both"/>
              <w:rPr>
                <w:bCs/>
              </w:rPr>
            </w:pPr>
          </w:p>
          <w:p w14:paraId="1DE376FA" w14:textId="77777777" w:rsidR="00E27272" w:rsidRDefault="00E27272" w:rsidP="00685004">
            <w:pPr>
              <w:jc w:val="both"/>
              <w:rPr>
                <w:bCs/>
              </w:rPr>
            </w:pPr>
          </w:p>
          <w:p w14:paraId="3A5810EA" w14:textId="77777777" w:rsidR="00E27272" w:rsidRDefault="00E27272" w:rsidP="00685004">
            <w:pPr>
              <w:jc w:val="both"/>
              <w:rPr>
                <w:bCs/>
              </w:rPr>
            </w:pPr>
          </w:p>
          <w:p w14:paraId="5F8DAE68" w14:textId="77777777" w:rsidR="00E27272" w:rsidRDefault="00E27272" w:rsidP="00685004">
            <w:pPr>
              <w:jc w:val="both"/>
              <w:rPr>
                <w:bCs/>
              </w:rPr>
            </w:pPr>
            <w:r>
              <w:rPr>
                <w:bCs/>
              </w:rPr>
              <w:t xml:space="preserve">устный опрос </w:t>
            </w:r>
          </w:p>
          <w:p w14:paraId="5968BDF9" w14:textId="77777777" w:rsidR="00E27272" w:rsidRDefault="00E27272" w:rsidP="00685004">
            <w:pPr>
              <w:jc w:val="both"/>
              <w:rPr>
                <w:bCs/>
              </w:rPr>
            </w:pPr>
          </w:p>
          <w:p w14:paraId="224CCC68" w14:textId="77777777" w:rsidR="00E27272" w:rsidRDefault="00E27272" w:rsidP="00685004">
            <w:pPr>
              <w:jc w:val="both"/>
              <w:rPr>
                <w:bCs/>
              </w:rPr>
            </w:pPr>
          </w:p>
          <w:p w14:paraId="774A682D" w14:textId="77777777" w:rsidR="00E27272" w:rsidRDefault="00E27272" w:rsidP="00685004">
            <w:pPr>
              <w:jc w:val="both"/>
              <w:rPr>
                <w:bCs/>
              </w:rPr>
            </w:pPr>
          </w:p>
          <w:p w14:paraId="7C8B819A" w14:textId="77777777" w:rsidR="00E27272" w:rsidRDefault="00E27272" w:rsidP="00685004">
            <w:pPr>
              <w:jc w:val="both"/>
              <w:rPr>
                <w:bCs/>
              </w:rPr>
            </w:pPr>
          </w:p>
          <w:p w14:paraId="0EF7E982" w14:textId="77777777" w:rsidR="00E27272" w:rsidRDefault="00E27272" w:rsidP="00685004">
            <w:pPr>
              <w:jc w:val="both"/>
              <w:rPr>
                <w:bCs/>
              </w:rPr>
            </w:pPr>
          </w:p>
          <w:p w14:paraId="57C5DDBE" w14:textId="77777777" w:rsidR="00E27272" w:rsidRDefault="00E27272" w:rsidP="00685004">
            <w:pPr>
              <w:jc w:val="both"/>
              <w:rPr>
                <w:bCs/>
              </w:rPr>
            </w:pPr>
          </w:p>
          <w:p w14:paraId="5CD8A0BB" w14:textId="77777777" w:rsidR="00E27272" w:rsidRDefault="00E27272" w:rsidP="00685004">
            <w:pPr>
              <w:jc w:val="both"/>
              <w:rPr>
                <w:bCs/>
              </w:rPr>
            </w:pPr>
          </w:p>
          <w:p w14:paraId="7D9B168C" w14:textId="77777777" w:rsidR="00E27272" w:rsidRDefault="00E27272" w:rsidP="00685004">
            <w:pPr>
              <w:jc w:val="both"/>
              <w:rPr>
                <w:bCs/>
              </w:rPr>
            </w:pPr>
          </w:p>
          <w:p w14:paraId="41BCF949" w14:textId="77777777" w:rsidR="00E27272" w:rsidRDefault="00E27272" w:rsidP="00685004">
            <w:pPr>
              <w:jc w:val="both"/>
              <w:rPr>
                <w:bCs/>
              </w:rPr>
            </w:pPr>
          </w:p>
          <w:p w14:paraId="09B44C40" w14:textId="77777777" w:rsidR="00E27272" w:rsidRDefault="00E27272" w:rsidP="00685004">
            <w:pPr>
              <w:jc w:val="both"/>
              <w:rPr>
                <w:bCs/>
              </w:rPr>
            </w:pPr>
          </w:p>
          <w:p w14:paraId="64DDE7D9" w14:textId="77777777" w:rsidR="00E27272" w:rsidRDefault="00E27272" w:rsidP="00685004">
            <w:pPr>
              <w:jc w:val="both"/>
              <w:rPr>
                <w:bCs/>
              </w:rPr>
            </w:pPr>
          </w:p>
          <w:p w14:paraId="30145D4E" w14:textId="77777777" w:rsidR="00E27272" w:rsidRDefault="00E27272" w:rsidP="00685004">
            <w:pPr>
              <w:jc w:val="both"/>
              <w:rPr>
                <w:bCs/>
              </w:rPr>
            </w:pPr>
          </w:p>
          <w:p w14:paraId="184C3B47" w14:textId="77777777" w:rsidR="00E27272" w:rsidRDefault="00E27272" w:rsidP="00685004">
            <w:pPr>
              <w:jc w:val="both"/>
              <w:rPr>
                <w:bCs/>
              </w:rPr>
            </w:pPr>
          </w:p>
          <w:p w14:paraId="3F8AC046" w14:textId="77777777" w:rsidR="00E27272" w:rsidRDefault="00E27272" w:rsidP="00685004">
            <w:pPr>
              <w:jc w:val="both"/>
              <w:rPr>
                <w:bCs/>
              </w:rPr>
            </w:pPr>
          </w:p>
          <w:p w14:paraId="48FF2116" w14:textId="77777777" w:rsidR="00E27272" w:rsidRDefault="00E27272" w:rsidP="00685004">
            <w:pPr>
              <w:jc w:val="both"/>
              <w:rPr>
                <w:bCs/>
              </w:rPr>
            </w:pPr>
          </w:p>
          <w:p w14:paraId="7EA512CB" w14:textId="77777777" w:rsidR="00E27272" w:rsidRDefault="00E27272" w:rsidP="00685004">
            <w:pPr>
              <w:jc w:val="both"/>
              <w:rPr>
                <w:bCs/>
              </w:rPr>
            </w:pPr>
          </w:p>
          <w:p w14:paraId="1DCEF2BB" w14:textId="77777777" w:rsidR="00E27272" w:rsidRDefault="00E27272" w:rsidP="00685004">
            <w:pPr>
              <w:jc w:val="both"/>
              <w:rPr>
                <w:bCs/>
              </w:rPr>
            </w:pPr>
          </w:p>
          <w:p w14:paraId="2742A283" w14:textId="77777777" w:rsidR="00E27272" w:rsidRDefault="00E27272" w:rsidP="00685004">
            <w:pPr>
              <w:jc w:val="both"/>
              <w:rPr>
                <w:bCs/>
              </w:rPr>
            </w:pPr>
          </w:p>
          <w:p w14:paraId="4261465E" w14:textId="77777777" w:rsidR="00E27272" w:rsidRDefault="00E27272" w:rsidP="00685004">
            <w:pPr>
              <w:jc w:val="both"/>
              <w:rPr>
                <w:bCs/>
              </w:rPr>
            </w:pPr>
          </w:p>
          <w:p w14:paraId="28D568A1" w14:textId="77777777" w:rsidR="00E27272" w:rsidRDefault="00E27272" w:rsidP="00685004">
            <w:pPr>
              <w:jc w:val="both"/>
              <w:rPr>
                <w:bCs/>
              </w:rPr>
            </w:pPr>
          </w:p>
          <w:p w14:paraId="1E1BB238" w14:textId="77777777" w:rsidR="00E27272" w:rsidRDefault="00E27272" w:rsidP="00685004">
            <w:pPr>
              <w:jc w:val="both"/>
              <w:rPr>
                <w:bCs/>
              </w:rPr>
            </w:pPr>
          </w:p>
          <w:p w14:paraId="2790DDFF" w14:textId="77777777" w:rsidR="00E27272" w:rsidRDefault="00E27272" w:rsidP="00685004">
            <w:pPr>
              <w:jc w:val="both"/>
              <w:rPr>
                <w:bCs/>
              </w:rPr>
            </w:pPr>
          </w:p>
          <w:p w14:paraId="7BA13655" w14:textId="77777777" w:rsidR="00E27272" w:rsidRDefault="00E27272" w:rsidP="00685004">
            <w:pPr>
              <w:jc w:val="both"/>
              <w:rPr>
                <w:bCs/>
              </w:rPr>
            </w:pPr>
          </w:p>
          <w:p w14:paraId="72AE4BA5" w14:textId="77777777" w:rsidR="00E27272" w:rsidRDefault="00E27272" w:rsidP="00685004">
            <w:pPr>
              <w:jc w:val="both"/>
              <w:rPr>
                <w:bCs/>
              </w:rPr>
            </w:pPr>
          </w:p>
          <w:p w14:paraId="2398E105" w14:textId="77777777" w:rsidR="00E27272" w:rsidRDefault="00E27272" w:rsidP="00685004">
            <w:pPr>
              <w:jc w:val="both"/>
              <w:rPr>
                <w:bCs/>
              </w:rPr>
            </w:pPr>
            <w:r>
              <w:rPr>
                <w:bCs/>
              </w:rPr>
              <w:t>тестирование</w:t>
            </w:r>
          </w:p>
        </w:tc>
      </w:tr>
      <w:tr w:rsidR="00E27272" w14:paraId="40FD9177" w14:textId="77777777" w:rsidTr="00685004">
        <w:trPr>
          <w:trHeight w:val="1509"/>
        </w:trPr>
        <w:tc>
          <w:tcPr>
            <w:tcW w:w="2943" w:type="dxa"/>
            <w:tcBorders>
              <w:top w:val="single" w:sz="4" w:space="0" w:color="auto"/>
              <w:left w:val="single" w:sz="4" w:space="0" w:color="auto"/>
              <w:bottom w:val="single" w:sz="4" w:space="0" w:color="auto"/>
              <w:right w:val="single" w:sz="4" w:space="0" w:color="auto"/>
            </w:tcBorders>
          </w:tcPr>
          <w:p w14:paraId="228A4EB8" w14:textId="2A09F343" w:rsidR="00E27272" w:rsidRPr="00465AF5" w:rsidRDefault="00E27272" w:rsidP="00465AF5">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lastRenderedPageBreak/>
              <w:t>переводить (со словарем) иностранные тексты профессиональной направленности</w:t>
            </w:r>
          </w:p>
        </w:tc>
        <w:tc>
          <w:tcPr>
            <w:tcW w:w="4395" w:type="dxa"/>
            <w:tcBorders>
              <w:top w:val="single" w:sz="4" w:space="0" w:color="auto"/>
              <w:left w:val="single" w:sz="4" w:space="0" w:color="auto"/>
              <w:bottom w:val="single" w:sz="4" w:space="0" w:color="auto"/>
              <w:right w:val="single" w:sz="4" w:space="0" w:color="auto"/>
            </w:tcBorders>
            <w:hideMark/>
          </w:tcPr>
          <w:p w14:paraId="2EFAA876" w14:textId="77777777" w:rsidR="00E27272" w:rsidRDefault="00E27272" w:rsidP="00685004">
            <w:pPr>
              <w:jc w:val="both"/>
            </w:pPr>
            <w:r>
              <w:rPr>
                <w:bCs/>
              </w:rPr>
              <w:t xml:space="preserve">  </w:t>
            </w:r>
            <w:r>
              <w:rPr>
                <w:b/>
                <w:bCs/>
              </w:rPr>
              <w:t>Чтение с пониманием основного содержания прочитанного (ознакомительное)</w:t>
            </w:r>
          </w:p>
          <w:p w14:paraId="611D7282" w14:textId="77777777" w:rsidR="00E27272" w:rsidRDefault="00E27272" w:rsidP="00685004">
            <w:pPr>
              <w:jc w:val="both"/>
            </w:pPr>
            <w:r>
              <w:rPr>
                <w:i/>
                <w:iCs/>
              </w:rPr>
              <w:t xml:space="preserve"> </w:t>
            </w:r>
            <w:r>
              <w:rPr>
                <w:b/>
                <w:bCs/>
                <w:i/>
                <w:iCs/>
              </w:rPr>
              <w:t>Оценка «5»</w:t>
            </w:r>
            <w:r>
              <w:rPr>
                <w:i/>
                <w:iCs/>
              </w:rPr>
              <w:t> </w:t>
            </w:r>
            <w:r>
              <w:t xml:space="preserve">- понимание основного содержание оригинального текста, </w:t>
            </w:r>
            <w:proofErr w:type="spellStart"/>
            <w:r>
              <w:t>выдение</w:t>
            </w:r>
            <w:proofErr w:type="spellEnd"/>
            <w:r>
              <w:t xml:space="preserve"> основной мысли, определение основных фактов, догадка о значении незнакомых слов из контекста. </w:t>
            </w:r>
            <w:r>
              <w:rPr>
                <w:b/>
                <w:bCs/>
                <w:i/>
                <w:iCs/>
              </w:rPr>
              <w:t>Оценка «4»</w:t>
            </w:r>
            <w:r>
              <w:rPr>
                <w:i/>
                <w:iCs/>
              </w:rPr>
              <w:t> </w:t>
            </w:r>
            <w:r>
              <w:t xml:space="preserve">- понимание основного содержания оригинального текста, выделение основной мысли, но  недостаточно развита языковая догадка,  затруднение в понимании некоторых незнакомых слов. </w:t>
            </w:r>
            <w:r>
              <w:rPr>
                <w:b/>
                <w:bCs/>
                <w:i/>
                <w:iCs/>
              </w:rPr>
              <w:t xml:space="preserve"> Оценка «3»</w:t>
            </w:r>
            <w:r>
              <w:rPr>
                <w:i/>
                <w:iCs/>
              </w:rPr>
              <w:t> </w:t>
            </w:r>
            <w:r>
              <w:t xml:space="preserve"> -  не совсем точное понимание </w:t>
            </w:r>
            <w:r>
              <w:lastRenderedPageBreak/>
              <w:t xml:space="preserve">основного содержания прочитанного, умение выделить в тексте только небольшое количество фактов, совсем не развита языковая догадка. </w:t>
            </w:r>
            <w:r>
              <w:rPr>
                <w:b/>
                <w:bCs/>
                <w:i/>
                <w:iCs/>
              </w:rPr>
              <w:t xml:space="preserve">Оценка «2» - </w:t>
            </w:r>
            <w:r>
              <w:t xml:space="preserve">содержание понято неправильно, нет систематизации незнакомой лексики.   </w:t>
            </w:r>
          </w:p>
          <w:p w14:paraId="41BED58B" w14:textId="77777777" w:rsidR="00E27272" w:rsidRDefault="00E27272" w:rsidP="00685004">
            <w:pPr>
              <w:jc w:val="both"/>
            </w:pPr>
            <w:r>
              <w:t> </w:t>
            </w:r>
            <w:r>
              <w:rPr>
                <w:b/>
                <w:bCs/>
              </w:rPr>
              <w:t>Чтение с полным пониманием содержания (изучающее)</w:t>
            </w:r>
          </w:p>
          <w:p w14:paraId="51131A0D" w14:textId="77777777" w:rsidR="00E27272" w:rsidRDefault="00E27272" w:rsidP="00685004">
            <w:pPr>
              <w:jc w:val="both"/>
            </w:pPr>
            <w:r>
              <w:rPr>
                <w:b/>
                <w:bCs/>
                <w:i/>
                <w:iCs/>
              </w:rPr>
              <w:t xml:space="preserve"> Оценка «5»</w:t>
            </w:r>
            <w:r>
              <w:rPr>
                <w:i/>
                <w:iCs/>
              </w:rPr>
              <w:t> </w:t>
            </w:r>
            <w:r>
              <w:t xml:space="preserve"> -полное понимание  несложных оригинальных текстов (публицистический, научно-популярный; инструкцию или отрывок из туристического проспекта). </w:t>
            </w:r>
            <w:r>
              <w:rPr>
                <w:b/>
                <w:bCs/>
                <w:i/>
                <w:iCs/>
              </w:rPr>
              <w:t>Оценка «4»</w:t>
            </w:r>
            <w:r>
              <w:rPr>
                <w:i/>
                <w:iCs/>
              </w:rPr>
              <w:t xml:space="preserve"> - </w:t>
            </w:r>
            <w:r>
              <w:t xml:space="preserve"> полное понимание текста, но многократное обращение к словарю. </w:t>
            </w:r>
            <w:r>
              <w:rPr>
                <w:b/>
                <w:bCs/>
                <w:i/>
                <w:iCs/>
              </w:rPr>
              <w:t>Оценка «3»</w:t>
            </w:r>
            <w:r>
              <w:rPr>
                <w:i/>
                <w:iCs/>
              </w:rPr>
              <w:t xml:space="preserve"> - </w:t>
            </w:r>
            <w:r>
              <w:rPr>
                <w:iCs/>
              </w:rPr>
              <w:t xml:space="preserve">не полное понимание текста.  </w:t>
            </w:r>
            <w:r>
              <w:rPr>
                <w:b/>
                <w:bCs/>
                <w:i/>
                <w:iCs/>
              </w:rPr>
              <w:t>Оценка </w:t>
            </w:r>
            <w:r>
              <w:rPr>
                <w:b/>
                <w:bCs/>
              </w:rPr>
              <w:t>«2»</w:t>
            </w:r>
            <w:r>
              <w:t> - текст не понят, не умение пользоваться словарем.</w:t>
            </w:r>
          </w:p>
          <w:p w14:paraId="64DB356B" w14:textId="77777777" w:rsidR="00E27272" w:rsidRDefault="00E27272" w:rsidP="00685004">
            <w:pPr>
              <w:jc w:val="both"/>
            </w:pPr>
            <w:r>
              <w:t> </w:t>
            </w:r>
            <w:r>
              <w:rPr>
                <w:b/>
                <w:bCs/>
              </w:rPr>
              <w:t xml:space="preserve">Чтение с нахождением интересующей или нужной </w:t>
            </w:r>
            <w:r>
              <w:rPr>
                <w:b/>
                <w:bCs/>
              </w:rPr>
              <w:lastRenderedPageBreak/>
              <w:t>информации (просмотровое)</w:t>
            </w:r>
          </w:p>
          <w:p w14:paraId="489D3BC3" w14:textId="77777777" w:rsidR="00E27272" w:rsidRDefault="00E27272" w:rsidP="00685004">
            <w:pPr>
              <w:jc w:val="both"/>
            </w:pPr>
            <w:r>
              <w:rPr>
                <w:i/>
                <w:iCs/>
              </w:rPr>
              <w:t> </w:t>
            </w:r>
            <w:r>
              <w:rPr>
                <w:b/>
                <w:bCs/>
                <w:i/>
                <w:iCs/>
              </w:rPr>
              <w:t>Оценка «5»</w:t>
            </w:r>
            <w:r>
              <w:rPr>
                <w:i/>
                <w:iCs/>
              </w:rPr>
              <w:t> </w:t>
            </w:r>
            <w:r>
              <w:t>- умение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14:paraId="530A8546" w14:textId="77777777" w:rsidR="00E27272" w:rsidRDefault="00E27272" w:rsidP="00685004">
            <w:pPr>
              <w:jc w:val="both"/>
            </w:pPr>
            <w:r>
              <w:rPr>
                <w:b/>
                <w:bCs/>
                <w:i/>
                <w:iCs/>
              </w:rPr>
              <w:t>Оценка «4»</w:t>
            </w:r>
            <w:r>
              <w:rPr>
                <w:i/>
                <w:iCs/>
              </w:rPr>
              <w:t xml:space="preserve"> - </w:t>
            </w:r>
            <w:r>
              <w:rPr>
                <w:iCs/>
              </w:rPr>
              <w:t>умение находить</w:t>
            </w:r>
            <w:r>
              <w:rPr>
                <w:i/>
                <w:iCs/>
              </w:rPr>
              <w:t xml:space="preserve"> </w:t>
            </w:r>
            <w:r>
              <w:t>примерно 2/3 заданной информации.</w:t>
            </w:r>
          </w:p>
          <w:p w14:paraId="55A7BBAD" w14:textId="77777777" w:rsidR="00E27272" w:rsidRDefault="00E27272" w:rsidP="00685004">
            <w:pPr>
              <w:jc w:val="both"/>
            </w:pPr>
            <w:r>
              <w:rPr>
                <w:i/>
                <w:iCs/>
              </w:rPr>
              <w:t> </w:t>
            </w:r>
            <w:r>
              <w:rPr>
                <w:b/>
                <w:bCs/>
                <w:i/>
                <w:iCs/>
              </w:rPr>
              <w:t xml:space="preserve">Оценка «3»- </w:t>
            </w:r>
            <w:r>
              <w:rPr>
                <w:i/>
                <w:iCs/>
              </w:rPr>
              <w:t> </w:t>
            </w:r>
            <w:r>
              <w:t>умение находить примерно 1/3 заданной информации.</w:t>
            </w:r>
          </w:p>
          <w:p w14:paraId="1ED7AF3F" w14:textId="77777777" w:rsidR="00E27272" w:rsidRDefault="00E27272" w:rsidP="00685004">
            <w:pPr>
              <w:jc w:val="both"/>
              <w:rPr>
                <w:bCs/>
              </w:rPr>
            </w:pPr>
            <w:r>
              <w:rPr>
                <w:i/>
                <w:iCs/>
              </w:rPr>
              <w:t> </w:t>
            </w:r>
            <w:r>
              <w:rPr>
                <w:b/>
                <w:bCs/>
                <w:i/>
                <w:iCs/>
              </w:rPr>
              <w:t xml:space="preserve">Оценка «2» - </w:t>
            </w:r>
            <w:r>
              <w:rPr>
                <w:i/>
                <w:iCs/>
              </w:rPr>
              <w:t> </w:t>
            </w:r>
            <w:r>
              <w:t xml:space="preserve"> практически не ориентируется в тексте.</w:t>
            </w:r>
          </w:p>
        </w:tc>
        <w:tc>
          <w:tcPr>
            <w:tcW w:w="2232" w:type="dxa"/>
            <w:tcBorders>
              <w:top w:val="single" w:sz="4" w:space="0" w:color="auto"/>
              <w:left w:val="single" w:sz="4" w:space="0" w:color="auto"/>
              <w:bottom w:val="single" w:sz="4" w:space="0" w:color="auto"/>
              <w:right w:val="single" w:sz="4" w:space="0" w:color="auto"/>
            </w:tcBorders>
            <w:hideMark/>
          </w:tcPr>
          <w:p w14:paraId="536ABDBB" w14:textId="77777777" w:rsidR="00E27272" w:rsidRDefault="00E27272" w:rsidP="00685004">
            <w:pPr>
              <w:jc w:val="both"/>
              <w:rPr>
                <w:bCs/>
              </w:rPr>
            </w:pPr>
            <w:r>
              <w:rPr>
                <w:bCs/>
              </w:rPr>
              <w:lastRenderedPageBreak/>
              <w:t>чтения и перевода текстов профессиональной направленности</w:t>
            </w:r>
          </w:p>
        </w:tc>
      </w:tr>
      <w:tr w:rsidR="00E27272" w14:paraId="3DFA3926" w14:textId="77777777" w:rsidTr="00685004">
        <w:trPr>
          <w:trHeight w:val="1607"/>
        </w:trPr>
        <w:tc>
          <w:tcPr>
            <w:tcW w:w="2943" w:type="dxa"/>
            <w:tcBorders>
              <w:top w:val="single" w:sz="4" w:space="0" w:color="auto"/>
              <w:left w:val="single" w:sz="4" w:space="0" w:color="auto"/>
              <w:bottom w:val="single" w:sz="4" w:space="0" w:color="auto"/>
              <w:right w:val="single" w:sz="4" w:space="0" w:color="auto"/>
            </w:tcBorders>
            <w:hideMark/>
          </w:tcPr>
          <w:p w14:paraId="5AC25699" w14:textId="5AC61034" w:rsidR="00E27272" w:rsidRDefault="00E27272" w:rsidP="00465AF5">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val="0"/>
                <w:i/>
              </w:rPr>
            </w:pPr>
            <w:r>
              <w:lastRenderedPageBreak/>
              <w:t>самостоятельно совершенствовать устную и письменную речь, пополнять словарный запас</w:t>
            </w:r>
          </w:p>
        </w:tc>
        <w:tc>
          <w:tcPr>
            <w:tcW w:w="4395" w:type="dxa"/>
            <w:tcBorders>
              <w:top w:val="single" w:sz="4" w:space="0" w:color="auto"/>
              <w:left w:val="single" w:sz="4" w:space="0" w:color="auto"/>
              <w:bottom w:val="single" w:sz="4" w:space="0" w:color="auto"/>
              <w:right w:val="single" w:sz="4" w:space="0" w:color="auto"/>
            </w:tcBorders>
            <w:hideMark/>
          </w:tcPr>
          <w:p w14:paraId="6C8119A6" w14:textId="77777777" w:rsidR="00E27272" w:rsidRDefault="00E27272" w:rsidP="00685004">
            <w:pPr>
              <w:pStyle w:val="afffffff"/>
              <w:snapToGrid w:val="0"/>
              <w:jc w:val="both"/>
              <w:rPr>
                <w:bCs/>
                <w:i/>
              </w:rPr>
            </w:pPr>
            <w:r>
              <w:rPr>
                <w:bCs/>
              </w:rPr>
              <w:t xml:space="preserve"> </w:t>
            </w:r>
            <w:r>
              <w:rPr>
                <w:b/>
                <w:bCs/>
              </w:rPr>
              <w:t>Оценка «5»</w:t>
            </w:r>
            <w:r>
              <w:rPr>
                <w:bCs/>
              </w:rPr>
              <w:t xml:space="preserve"> - </w:t>
            </w:r>
            <w:r>
              <w:t xml:space="preserve">текст  проекта является авторским ; логически выдержан; цели проекта соответствуют его теме; выступление развернутое, логически выстроенное, отсутствуют речевые ошибки, соблюдены все нормы речевого этикета. </w:t>
            </w:r>
            <w:r>
              <w:rPr>
                <w:b/>
              </w:rPr>
              <w:lastRenderedPageBreak/>
              <w:t>Оценка «4»</w:t>
            </w:r>
            <w:r>
              <w:t xml:space="preserve"> - текст проекта  частично заимствован из различных источников; частичные нарушения логики изложения; цели проекта носят неконкретный характер; допущены небольшие нарушения логики изложения, использованы некоторые языковые средства, допущено небольшое количество речевых ошибок. </w:t>
            </w:r>
            <w:r>
              <w:rPr>
                <w:b/>
                <w:bCs/>
                <w:i/>
                <w:iCs/>
              </w:rPr>
              <w:t>Оценка «3»</w:t>
            </w:r>
            <w:r>
              <w:rPr>
                <w:i/>
                <w:iCs/>
              </w:rPr>
              <w:t> </w:t>
            </w:r>
            <w:r>
              <w:t xml:space="preserve"> -  не совсем точное понимание основного содержания прочитанного, умение выделить в тексте только небольшое количество фактов, совсем не развита языковая догадка. </w:t>
            </w:r>
            <w:r>
              <w:rPr>
                <w:b/>
              </w:rPr>
              <w:t>Оценка «2»</w:t>
            </w:r>
            <w:r>
              <w:t xml:space="preserve"> - текст проекта полностью заимствован из различных источников; логика изложения материала </w:t>
            </w:r>
            <w:r>
              <w:lastRenderedPageBreak/>
              <w:t xml:space="preserve">отсутствует; основная проблема и цели проекта не сформулированы; речь нелогична, однообразна, монотонна, имеет нарушение речевых норм и норм речевого этикета.  </w:t>
            </w:r>
          </w:p>
        </w:tc>
        <w:tc>
          <w:tcPr>
            <w:tcW w:w="2232" w:type="dxa"/>
            <w:tcBorders>
              <w:top w:val="single" w:sz="4" w:space="0" w:color="auto"/>
              <w:left w:val="single" w:sz="4" w:space="0" w:color="auto"/>
              <w:bottom w:val="single" w:sz="4" w:space="0" w:color="auto"/>
              <w:right w:val="single" w:sz="4" w:space="0" w:color="auto"/>
            </w:tcBorders>
            <w:hideMark/>
          </w:tcPr>
          <w:p w14:paraId="2FC1EEFD" w14:textId="77777777" w:rsidR="00E27272" w:rsidRDefault="00E27272" w:rsidP="00685004">
            <w:pPr>
              <w:jc w:val="both"/>
              <w:rPr>
                <w:bCs/>
                <w:i/>
              </w:rPr>
            </w:pPr>
            <w:r>
              <w:rPr>
                <w:bCs/>
              </w:rPr>
              <w:lastRenderedPageBreak/>
              <w:t>защита индивидуальных и групповых проектов.</w:t>
            </w:r>
          </w:p>
        </w:tc>
      </w:tr>
      <w:tr w:rsidR="00E27272" w14:paraId="49D2F97F" w14:textId="77777777" w:rsidTr="00685004">
        <w:trPr>
          <w:trHeight w:val="675"/>
        </w:trPr>
        <w:tc>
          <w:tcPr>
            <w:tcW w:w="2943" w:type="dxa"/>
            <w:tcBorders>
              <w:top w:val="single" w:sz="4" w:space="0" w:color="auto"/>
              <w:left w:val="single" w:sz="4" w:space="0" w:color="auto"/>
              <w:bottom w:val="single" w:sz="4" w:space="0" w:color="auto"/>
              <w:right w:val="single" w:sz="4" w:space="0" w:color="auto"/>
            </w:tcBorders>
            <w:hideMark/>
          </w:tcPr>
          <w:p w14:paraId="436F4D75" w14:textId="77777777" w:rsidR="00E27272" w:rsidRDefault="00E27272" w:rsidP="00685004">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rPr>
                <w:bCs w:val="0"/>
              </w:rPr>
            </w:pPr>
            <w:r>
              <w:lastRenderedPageBreak/>
              <w:t>Знания:</w:t>
            </w:r>
          </w:p>
        </w:tc>
        <w:tc>
          <w:tcPr>
            <w:tcW w:w="4395" w:type="dxa"/>
            <w:tcBorders>
              <w:top w:val="single" w:sz="4" w:space="0" w:color="auto"/>
              <w:left w:val="single" w:sz="4" w:space="0" w:color="auto"/>
              <w:bottom w:val="single" w:sz="4" w:space="0" w:color="auto"/>
              <w:right w:val="single" w:sz="4" w:space="0" w:color="auto"/>
            </w:tcBorders>
          </w:tcPr>
          <w:p w14:paraId="1FFB5580" w14:textId="77777777" w:rsidR="00E27272" w:rsidRDefault="00E27272" w:rsidP="00685004">
            <w:pPr>
              <w:jc w:val="both"/>
              <w:rPr>
                <w:bCs/>
                <w:i/>
              </w:rPr>
            </w:pPr>
          </w:p>
        </w:tc>
        <w:tc>
          <w:tcPr>
            <w:tcW w:w="2232" w:type="dxa"/>
            <w:tcBorders>
              <w:top w:val="single" w:sz="4" w:space="0" w:color="auto"/>
              <w:left w:val="single" w:sz="4" w:space="0" w:color="auto"/>
              <w:bottom w:val="single" w:sz="4" w:space="0" w:color="auto"/>
              <w:right w:val="single" w:sz="4" w:space="0" w:color="auto"/>
            </w:tcBorders>
          </w:tcPr>
          <w:p w14:paraId="080BDABB" w14:textId="77777777" w:rsidR="00E27272" w:rsidRDefault="00E27272" w:rsidP="00685004">
            <w:pPr>
              <w:jc w:val="both"/>
              <w:rPr>
                <w:bCs/>
                <w:i/>
              </w:rPr>
            </w:pPr>
          </w:p>
        </w:tc>
      </w:tr>
      <w:tr w:rsidR="00E27272" w14:paraId="1D7E5269" w14:textId="77777777" w:rsidTr="00685004">
        <w:trPr>
          <w:trHeight w:val="2007"/>
        </w:trPr>
        <w:tc>
          <w:tcPr>
            <w:tcW w:w="2943" w:type="dxa"/>
            <w:tcBorders>
              <w:top w:val="single" w:sz="4" w:space="0" w:color="auto"/>
              <w:left w:val="single" w:sz="4" w:space="0" w:color="auto"/>
              <w:bottom w:val="single" w:sz="4" w:space="0" w:color="auto"/>
              <w:right w:val="single" w:sz="4" w:space="0" w:color="auto"/>
            </w:tcBorders>
            <w:hideMark/>
          </w:tcPr>
          <w:p w14:paraId="3DBA5481" w14:textId="77777777" w:rsidR="00E27272" w:rsidRDefault="00E27272" w:rsidP="00465AF5">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val="0"/>
              </w:rPr>
            </w:pPr>
            <w:r>
              <w:t xml:space="preserve">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 </w:t>
            </w:r>
          </w:p>
        </w:tc>
        <w:tc>
          <w:tcPr>
            <w:tcW w:w="4395" w:type="dxa"/>
            <w:tcBorders>
              <w:top w:val="single" w:sz="4" w:space="0" w:color="auto"/>
              <w:left w:val="single" w:sz="4" w:space="0" w:color="auto"/>
              <w:bottom w:val="single" w:sz="4" w:space="0" w:color="auto"/>
              <w:right w:val="single" w:sz="4" w:space="0" w:color="auto"/>
            </w:tcBorders>
            <w:hideMark/>
          </w:tcPr>
          <w:p w14:paraId="3048AAC3" w14:textId="77777777" w:rsidR="00E27272" w:rsidRDefault="00E27272" w:rsidP="00685004">
            <w:pPr>
              <w:jc w:val="both"/>
              <w:rPr>
                <w:bCs/>
              </w:rPr>
            </w:pPr>
            <w:r>
              <w:rPr>
                <w:bCs/>
              </w:rPr>
              <w:t xml:space="preserve">   </w:t>
            </w:r>
          </w:p>
        </w:tc>
        <w:tc>
          <w:tcPr>
            <w:tcW w:w="2232" w:type="dxa"/>
            <w:tcBorders>
              <w:top w:val="single" w:sz="4" w:space="0" w:color="auto"/>
              <w:left w:val="single" w:sz="4" w:space="0" w:color="auto"/>
              <w:bottom w:val="single" w:sz="4" w:space="0" w:color="auto"/>
              <w:right w:val="single" w:sz="4" w:space="0" w:color="auto"/>
            </w:tcBorders>
            <w:hideMark/>
          </w:tcPr>
          <w:p w14:paraId="6ECBC2C5" w14:textId="77777777" w:rsidR="00E27272" w:rsidRDefault="00E27272" w:rsidP="00685004">
            <w:pPr>
              <w:jc w:val="both"/>
              <w:rPr>
                <w:bCs/>
              </w:rPr>
            </w:pPr>
            <w:r>
              <w:rPr>
                <w:bCs/>
              </w:rPr>
              <w:t xml:space="preserve">- чтение и перевод (со словарем) текстов профессиональной направленности  </w:t>
            </w:r>
          </w:p>
          <w:p w14:paraId="19FBE7CB" w14:textId="77777777" w:rsidR="00E27272" w:rsidRDefault="00E27272" w:rsidP="00685004">
            <w:pPr>
              <w:jc w:val="both"/>
              <w:rPr>
                <w:bCs/>
              </w:rPr>
            </w:pPr>
            <w:r>
              <w:rPr>
                <w:bCs/>
              </w:rPr>
              <w:t>- устный опрос и тестирование</w:t>
            </w:r>
          </w:p>
          <w:p w14:paraId="6FF823B2" w14:textId="77777777" w:rsidR="00E27272" w:rsidRDefault="00E27272" w:rsidP="00685004">
            <w:pPr>
              <w:jc w:val="both"/>
              <w:rPr>
                <w:bCs/>
              </w:rPr>
            </w:pPr>
            <w:r>
              <w:rPr>
                <w:bCs/>
              </w:rPr>
              <w:t>- защита групповых и индивидуальных проектов</w:t>
            </w:r>
          </w:p>
        </w:tc>
      </w:tr>
    </w:tbl>
    <w:p w14:paraId="122C4B9B" w14:textId="77777777" w:rsidR="00E27272" w:rsidRDefault="00E27272" w:rsidP="00E27272">
      <w:pPr>
        <w:rPr>
          <w:b/>
        </w:rPr>
      </w:pPr>
      <w:r>
        <w:rPr>
          <w:b/>
        </w:rPr>
        <w:t xml:space="preserve">5. </w:t>
      </w:r>
      <w:r w:rsidRPr="0061767A">
        <w:rPr>
          <w:b/>
        </w:rPr>
        <w:t>ЛИСТ ИЗМЕНЕНИЙ И ДОПОЛНЕНИЙ,</w:t>
      </w:r>
      <w:r>
        <w:rPr>
          <w:b/>
        </w:rPr>
        <w:t xml:space="preserve">  </w:t>
      </w:r>
      <w:r w:rsidRPr="0061767A">
        <w:rPr>
          <w:b/>
        </w:rPr>
        <w:t>ВНЕСЕННЫХ</w:t>
      </w:r>
      <w:r>
        <w:t xml:space="preserve"> </w:t>
      </w:r>
      <w:r w:rsidRPr="0061767A">
        <w:rPr>
          <w:b/>
        </w:rPr>
        <w:t>В РАБОЧУЮ ПРОГРАММУ</w:t>
      </w:r>
    </w:p>
    <w:p w14:paraId="485D3B65" w14:textId="77777777" w:rsidR="00E27272" w:rsidRDefault="00E27272" w:rsidP="00E27272"/>
    <w:tbl>
      <w:tblPr>
        <w:tblStyle w:val="a7"/>
        <w:tblW w:w="0" w:type="auto"/>
        <w:tblLook w:val="04A0" w:firstRow="1" w:lastRow="0" w:firstColumn="1" w:lastColumn="0" w:noHBand="0" w:noVBand="1"/>
      </w:tblPr>
      <w:tblGrid>
        <w:gridCol w:w="762"/>
        <w:gridCol w:w="2218"/>
        <w:gridCol w:w="1594"/>
        <w:gridCol w:w="2072"/>
        <w:gridCol w:w="1227"/>
        <w:gridCol w:w="1351"/>
      </w:tblGrid>
      <w:tr w:rsidR="00E27272" w14:paraId="0611916A" w14:textId="77777777" w:rsidTr="00685004">
        <w:tc>
          <w:tcPr>
            <w:tcW w:w="817" w:type="dxa"/>
          </w:tcPr>
          <w:p w14:paraId="3BBC7379" w14:textId="77777777" w:rsidR="00E27272" w:rsidRDefault="00E27272" w:rsidP="00685004">
            <w:pPr>
              <w:jc w:val="center"/>
            </w:pPr>
            <w:r>
              <w:t>№</w:t>
            </w:r>
          </w:p>
          <w:p w14:paraId="47A6C45F" w14:textId="77777777" w:rsidR="00E27272" w:rsidRDefault="00E27272" w:rsidP="00685004">
            <w:pPr>
              <w:jc w:val="center"/>
            </w:pPr>
            <w:r>
              <w:t>п/п</w:t>
            </w:r>
          </w:p>
        </w:tc>
        <w:tc>
          <w:tcPr>
            <w:tcW w:w="2373" w:type="dxa"/>
          </w:tcPr>
          <w:p w14:paraId="63C83B10" w14:textId="77777777" w:rsidR="00E27272" w:rsidRDefault="00E27272" w:rsidP="00685004">
            <w:r>
              <w:t>Номер раздела/ пункта программы практики обновленного</w:t>
            </w:r>
          </w:p>
        </w:tc>
        <w:tc>
          <w:tcPr>
            <w:tcW w:w="1595" w:type="dxa"/>
          </w:tcPr>
          <w:p w14:paraId="138ECAC1" w14:textId="77777777" w:rsidR="00E27272" w:rsidRDefault="00E27272" w:rsidP="00685004">
            <w:r>
              <w:t xml:space="preserve">Наименование раздела/ пункта обновленного </w:t>
            </w:r>
          </w:p>
        </w:tc>
        <w:tc>
          <w:tcPr>
            <w:tcW w:w="2269" w:type="dxa"/>
          </w:tcPr>
          <w:p w14:paraId="6804FDD7" w14:textId="77777777" w:rsidR="00E27272" w:rsidRDefault="00E27272" w:rsidP="00685004">
            <w:r>
              <w:t>основание</w:t>
            </w:r>
          </w:p>
        </w:tc>
        <w:tc>
          <w:tcPr>
            <w:tcW w:w="1134" w:type="dxa"/>
          </w:tcPr>
          <w:p w14:paraId="228B15FF" w14:textId="77777777" w:rsidR="00E27272" w:rsidRDefault="00E27272" w:rsidP="00685004">
            <w:r>
              <w:t xml:space="preserve">Дата внесения изменений </w:t>
            </w:r>
          </w:p>
        </w:tc>
        <w:tc>
          <w:tcPr>
            <w:tcW w:w="1383" w:type="dxa"/>
          </w:tcPr>
          <w:p w14:paraId="4CD798E6" w14:textId="77777777" w:rsidR="00E27272" w:rsidRDefault="00E27272" w:rsidP="00685004">
            <w:r>
              <w:t>Подпись лица, внесшего изменения</w:t>
            </w:r>
          </w:p>
        </w:tc>
      </w:tr>
      <w:tr w:rsidR="00E27272" w14:paraId="05465CC4" w14:textId="77777777" w:rsidTr="00685004">
        <w:tc>
          <w:tcPr>
            <w:tcW w:w="817" w:type="dxa"/>
          </w:tcPr>
          <w:p w14:paraId="6B044B86" w14:textId="77777777" w:rsidR="00E27272" w:rsidRDefault="00E27272" w:rsidP="00685004">
            <w:pPr>
              <w:jc w:val="center"/>
            </w:pPr>
            <w:r>
              <w:t>1.</w:t>
            </w:r>
          </w:p>
        </w:tc>
        <w:tc>
          <w:tcPr>
            <w:tcW w:w="2373" w:type="dxa"/>
          </w:tcPr>
          <w:p w14:paraId="1ED2407A" w14:textId="77777777" w:rsidR="00E27272" w:rsidRDefault="00E27272" w:rsidP="00685004"/>
        </w:tc>
        <w:tc>
          <w:tcPr>
            <w:tcW w:w="1595" w:type="dxa"/>
          </w:tcPr>
          <w:p w14:paraId="03005846" w14:textId="77777777" w:rsidR="00E27272" w:rsidRDefault="00E27272" w:rsidP="00685004"/>
        </w:tc>
        <w:tc>
          <w:tcPr>
            <w:tcW w:w="2269" w:type="dxa"/>
          </w:tcPr>
          <w:p w14:paraId="3F4721A3" w14:textId="77777777" w:rsidR="00E27272" w:rsidRDefault="00E27272" w:rsidP="00685004"/>
        </w:tc>
        <w:tc>
          <w:tcPr>
            <w:tcW w:w="1134" w:type="dxa"/>
          </w:tcPr>
          <w:p w14:paraId="26E24A80" w14:textId="77777777" w:rsidR="00E27272" w:rsidRDefault="00E27272" w:rsidP="00685004"/>
        </w:tc>
        <w:tc>
          <w:tcPr>
            <w:tcW w:w="1383" w:type="dxa"/>
          </w:tcPr>
          <w:p w14:paraId="5250EAA3" w14:textId="77777777" w:rsidR="00E27272" w:rsidRDefault="00E27272" w:rsidP="00685004"/>
        </w:tc>
      </w:tr>
      <w:tr w:rsidR="00E27272" w14:paraId="5EAC3459" w14:textId="77777777" w:rsidTr="00685004">
        <w:tc>
          <w:tcPr>
            <w:tcW w:w="817" w:type="dxa"/>
          </w:tcPr>
          <w:p w14:paraId="77616DBE" w14:textId="77777777" w:rsidR="00E27272" w:rsidRDefault="00E27272" w:rsidP="00685004">
            <w:pPr>
              <w:jc w:val="center"/>
            </w:pPr>
            <w:r>
              <w:t>2.</w:t>
            </w:r>
          </w:p>
        </w:tc>
        <w:tc>
          <w:tcPr>
            <w:tcW w:w="2373" w:type="dxa"/>
          </w:tcPr>
          <w:p w14:paraId="6FBC081C" w14:textId="77777777" w:rsidR="00E27272" w:rsidRDefault="00E27272" w:rsidP="00685004"/>
        </w:tc>
        <w:tc>
          <w:tcPr>
            <w:tcW w:w="1595" w:type="dxa"/>
          </w:tcPr>
          <w:p w14:paraId="1B8FFE34" w14:textId="77777777" w:rsidR="00E27272" w:rsidRDefault="00E27272" w:rsidP="00685004"/>
        </w:tc>
        <w:tc>
          <w:tcPr>
            <w:tcW w:w="2269" w:type="dxa"/>
          </w:tcPr>
          <w:p w14:paraId="7E17D73F" w14:textId="77777777" w:rsidR="00E27272" w:rsidRDefault="00E27272" w:rsidP="00685004"/>
        </w:tc>
        <w:tc>
          <w:tcPr>
            <w:tcW w:w="1134" w:type="dxa"/>
          </w:tcPr>
          <w:p w14:paraId="73A97B3A" w14:textId="77777777" w:rsidR="00E27272" w:rsidRDefault="00E27272" w:rsidP="00685004"/>
        </w:tc>
        <w:tc>
          <w:tcPr>
            <w:tcW w:w="1383" w:type="dxa"/>
          </w:tcPr>
          <w:p w14:paraId="47E95D46" w14:textId="77777777" w:rsidR="00E27272" w:rsidRDefault="00E27272" w:rsidP="00685004"/>
        </w:tc>
      </w:tr>
    </w:tbl>
    <w:p w14:paraId="0F612615" w14:textId="77777777" w:rsidR="00E27272" w:rsidRDefault="00E27272" w:rsidP="00E27272"/>
    <w:p w14:paraId="1CFEAEC0" w14:textId="77777777" w:rsidR="00E27272" w:rsidRDefault="00E27272" w:rsidP="00E27272">
      <w:pPr>
        <w:rPr>
          <w:b/>
        </w:rPr>
      </w:pPr>
      <w:r>
        <w:rPr>
          <w:b/>
        </w:rPr>
        <w:br w:type="page"/>
      </w:r>
      <w:r>
        <w:rPr>
          <w:b/>
        </w:rPr>
        <w:lastRenderedPageBreak/>
        <w:t xml:space="preserve">Разработчики: </w:t>
      </w:r>
    </w:p>
    <w:p w14:paraId="7182BB49" w14:textId="77777777" w:rsidR="00E27272" w:rsidRDefault="00E27272" w:rsidP="00E27272">
      <w:pPr>
        <w:rPr>
          <w:b/>
        </w:rPr>
      </w:pPr>
    </w:p>
    <w:p w14:paraId="3F57E0EC" w14:textId="77777777" w:rsidR="00E27272" w:rsidRDefault="00E27272" w:rsidP="00E27272">
      <w:pPr>
        <w:jc w:val="both"/>
      </w:pPr>
      <w:r>
        <w:rPr>
          <w:u w:val="single"/>
        </w:rPr>
        <w:t>ГБОУ СПО «ЯПК им. С.Ф. Гоголева»</w:t>
      </w:r>
      <w:r>
        <w:t xml:space="preserve">       </w:t>
      </w:r>
      <w:r>
        <w:rPr>
          <w:u w:val="single"/>
        </w:rPr>
        <w:t>преподаватель</w:t>
      </w:r>
      <w:r>
        <w:t xml:space="preserve">                      </w:t>
      </w:r>
      <w:r>
        <w:rPr>
          <w:u w:val="single"/>
        </w:rPr>
        <w:t>В.Г. Филиппова</w:t>
      </w:r>
      <w:r>
        <w:t xml:space="preserve"> </w:t>
      </w:r>
    </w:p>
    <w:p w14:paraId="295C8BE3" w14:textId="77777777" w:rsidR="00E27272" w:rsidRDefault="00E27272" w:rsidP="00E27272">
      <w:pPr>
        <w:tabs>
          <w:tab w:val="left" w:pos="3544"/>
          <w:tab w:val="left" w:pos="3828"/>
        </w:tabs>
        <w:jc w:val="both"/>
      </w:pPr>
      <w:r>
        <w:t xml:space="preserve"> (место работы)                                      (занимаемая должность)       (инициалы, фамилия)</w:t>
      </w:r>
    </w:p>
    <w:p w14:paraId="5E6F483F" w14:textId="77777777" w:rsidR="00E27272" w:rsidRDefault="00E27272" w:rsidP="00E27272">
      <w:pPr>
        <w:tabs>
          <w:tab w:val="left" w:pos="6225"/>
        </w:tabs>
      </w:pPr>
    </w:p>
    <w:p w14:paraId="6E338F59" w14:textId="77777777" w:rsidR="00E27272" w:rsidRDefault="00E27272" w:rsidP="00E27272">
      <w:pPr>
        <w:tabs>
          <w:tab w:val="left" w:pos="7088"/>
        </w:tabs>
        <w:rPr>
          <w:b/>
        </w:rPr>
      </w:pPr>
      <w:r>
        <w:rPr>
          <w:b/>
        </w:rPr>
        <w:t xml:space="preserve">Эксперты: </w:t>
      </w:r>
    </w:p>
    <w:p w14:paraId="4B0F29D7" w14:textId="77777777" w:rsidR="00E27272" w:rsidRDefault="00E27272" w:rsidP="00E27272"/>
    <w:p w14:paraId="1FC4F526" w14:textId="77777777" w:rsidR="00E27272" w:rsidRDefault="00E27272" w:rsidP="00E27272">
      <w:pPr>
        <w:rPr>
          <w:u w:val="single"/>
        </w:rPr>
      </w:pPr>
      <w:r>
        <w:rPr>
          <w:u w:val="single"/>
        </w:rPr>
        <w:t xml:space="preserve">ГБОУ СПО ЯПК </w:t>
      </w:r>
      <w:proofErr w:type="spellStart"/>
      <w:r>
        <w:rPr>
          <w:u w:val="single"/>
        </w:rPr>
        <w:t>им.С.Ф</w:t>
      </w:r>
      <w:proofErr w:type="spellEnd"/>
      <w:r>
        <w:rPr>
          <w:u w:val="single"/>
        </w:rPr>
        <w:t>. Гоголева</w:t>
      </w:r>
      <w:r>
        <w:t xml:space="preserve">             </w:t>
      </w:r>
      <w:r>
        <w:rPr>
          <w:u w:val="single"/>
        </w:rPr>
        <w:t>зам. директора</w:t>
      </w:r>
      <w:r>
        <w:t xml:space="preserve">                        </w:t>
      </w:r>
      <w:r>
        <w:rPr>
          <w:u w:val="single"/>
        </w:rPr>
        <w:t>Т.В. Платонова</w:t>
      </w:r>
    </w:p>
    <w:p w14:paraId="61FD76B0" w14:textId="77777777" w:rsidR="00E27272" w:rsidRDefault="00E27272" w:rsidP="00E27272">
      <w:r>
        <w:t xml:space="preserve"> (место работы)                                      (занимаемая должность)       (инициалы, фамилия)</w:t>
      </w:r>
    </w:p>
    <w:p w14:paraId="53BF2D81" w14:textId="77777777" w:rsidR="00E27272" w:rsidRDefault="00E27272" w:rsidP="00E27272"/>
    <w:p w14:paraId="68419975" w14:textId="77777777" w:rsidR="00E27272" w:rsidRDefault="00E27272" w:rsidP="00E27272">
      <w:pPr>
        <w:jc w:val="both"/>
        <w:rPr>
          <w:u w:val="single"/>
        </w:rPr>
      </w:pPr>
      <w:r>
        <w:t xml:space="preserve">  </w:t>
      </w:r>
      <w:r>
        <w:rPr>
          <w:u w:val="single"/>
        </w:rPr>
        <w:t>ГДМШ</w:t>
      </w:r>
      <w:r>
        <w:t xml:space="preserve">                                                         </w:t>
      </w:r>
      <w:r>
        <w:rPr>
          <w:u w:val="single"/>
        </w:rPr>
        <w:t>зам. директора</w:t>
      </w:r>
      <w:r>
        <w:t xml:space="preserve">                         </w:t>
      </w:r>
      <w:r>
        <w:rPr>
          <w:u w:val="single"/>
        </w:rPr>
        <w:t xml:space="preserve">И.П. </w:t>
      </w:r>
      <w:proofErr w:type="spellStart"/>
      <w:r>
        <w:rPr>
          <w:u w:val="single"/>
        </w:rPr>
        <w:t>Ласс</w:t>
      </w:r>
      <w:proofErr w:type="spellEnd"/>
    </w:p>
    <w:p w14:paraId="37A9176A" w14:textId="77777777" w:rsidR="00E27272" w:rsidRDefault="00E27272" w:rsidP="00E27272">
      <w:pPr>
        <w:jc w:val="both"/>
      </w:pPr>
      <w:r>
        <w:t xml:space="preserve"> (место работы)                                      (занимаемая должность)       (инициалы, фамилия)</w:t>
      </w:r>
    </w:p>
    <w:p w14:paraId="6CF40549" w14:textId="77777777" w:rsidR="00E27272" w:rsidRDefault="00E27272" w:rsidP="00E27272"/>
    <w:p w14:paraId="687BC22B" w14:textId="77777777" w:rsidR="00E27272" w:rsidRDefault="00E27272" w:rsidP="00E27272">
      <w:pPr>
        <w:jc w:val="both"/>
        <w:rPr>
          <w:u w:val="single"/>
        </w:rPr>
      </w:pPr>
      <w:r>
        <w:rPr>
          <w:u w:val="single"/>
        </w:rPr>
        <w:t xml:space="preserve">ГОУ СПО ВПК им. </w:t>
      </w:r>
      <w:proofErr w:type="spellStart"/>
      <w:r>
        <w:rPr>
          <w:u w:val="single"/>
        </w:rPr>
        <w:t>Н.Г.Чернышевского</w:t>
      </w:r>
      <w:proofErr w:type="spellEnd"/>
      <w:r>
        <w:t xml:space="preserve">  </w:t>
      </w:r>
      <w:proofErr w:type="spellStart"/>
      <w:r>
        <w:rPr>
          <w:u w:val="single"/>
        </w:rPr>
        <w:t>зав.педпрактикой</w:t>
      </w:r>
      <w:proofErr w:type="spellEnd"/>
      <w:r>
        <w:t xml:space="preserve">                  </w:t>
      </w:r>
      <w:r>
        <w:rPr>
          <w:u w:val="single"/>
        </w:rPr>
        <w:t xml:space="preserve">А.В. </w:t>
      </w:r>
      <w:proofErr w:type="spellStart"/>
      <w:r>
        <w:rPr>
          <w:u w:val="single"/>
        </w:rPr>
        <w:t>Шамаева</w:t>
      </w:r>
      <w:proofErr w:type="spellEnd"/>
    </w:p>
    <w:p w14:paraId="6ED4E72D" w14:textId="77777777" w:rsidR="00E27272" w:rsidRDefault="00E27272" w:rsidP="00E27272">
      <w:pPr>
        <w:jc w:val="both"/>
      </w:pPr>
      <w:r>
        <w:t xml:space="preserve"> (место работы)                                      (занимаемая должность)       (инициалы, фамилия)</w:t>
      </w:r>
    </w:p>
    <w:p w14:paraId="78B59757" w14:textId="77777777" w:rsidR="00E27272" w:rsidRDefault="00E27272" w:rsidP="00E27272">
      <w:pPr>
        <w:jc w:val="both"/>
      </w:pPr>
    </w:p>
    <w:p w14:paraId="697BD752" w14:textId="77777777" w:rsidR="00E27272" w:rsidRDefault="00E27272" w:rsidP="00E27272">
      <w:pPr>
        <w:jc w:val="both"/>
        <w:rPr>
          <w:u w:val="single"/>
        </w:rPr>
      </w:pPr>
      <w:r>
        <w:rPr>
          <w:u w:val="single"/>
        </w:rPr>
        <w:t>МОУ «</w:t>
      </w:r>
      <w:proofErr w:type="spellStart"/>
      <w:r>
        <w:rPr>
          <w:u w:val="single"/>
        </w:rPr>
        <w:t>Харанская</w:t>
      </w:r>
      <w:proofErr w:type="spellEnd"/>
      <w:r>
        <w:rPr>
          <w:u w:val="single"/>
        </w:rPr>
        <w:t>» СОШ</w:t>
      </w:r>
      <w:r>
        <w:t xml:space="preserve">                          </w:t>
      </w:r>
      <w:r>
        <w:rPr>
          <w:u w:val="single"/>
        </w:rPr>
        <w:t>учитель музыки</w:t>
      </w:r>
      <w:r>
        <w:t xml:space="preserve">                     </w:t>
      </w:r>
      <w:r>
        <w:rPr>
          <w:u w:val="single"/>
        </w:rPr>
        <w:t>П.Т. Пинигина</w:t>
      </w:r>
    </w:p>
    <w:p w14:paraId="4F004239" w14:textId="77777777" w:rsidR="00E27272" w:rsidRDefault="00E27272" w:rsidP="00E27272">
      <w:pPr>
        <w:jc w:val="both"/>
      </w:pPr>
      <w:r>
        <w:t xml:space="preserve"> (место работы)                                      (занимаемая должность)       (инициалы, фамилия)</w:t>
      </w:r>
    </w:p>
    <w:p w14:paraId="57F971F4" w14:textId="77777777" w:rsidR="00E27272" w:rsidRDefault="00E27272" w:rsidP="00E27272">
      <w:pPr>
        <w:jc w:val="both"/>
      </w:pPr>
    </w:p>
    <w:p w14:paraId="1795710A" w14:textId="77777777" w:rsidR="00E27272" w:rsidRDefault="00E27272" w:rsidP="00E27272">
      <w:pPr>
        <w:jc w:val="both"/>
        <w:rPr>
          <w:u w:val="single"/>
        </w:rPr>
      </w:pPr>
      <w:r>
        <w:rPr>
          <w:u w:val="single"/>
        </w:rPr>
        <w:t>МОУ СОШ №33</w:t>
      </w:r>
      <w:r>
        <w:t xml:space="preserve">                                       </w:t>
      </w:r>
      <w:r>
        <w:rPr>
          <w:u w:val="single"/>
        </w:rPr>
        <w:t>учитель музыки</w:t>
      </w:r>
      <w:r>
        <w:t xml:space="preserve">                     </w:t>
      </w:r>
      <w:r>
        <w:rPr>
          <w:u w:val="single"/>
        </w:rPr>
        <w:t>Г.Г. Ильюшенко</w:t>
      </w:r>
    </w:p>
    <w:p w14:paraId="5B1E467A" w14:textId="77777777" w:rsidR="00E27272" w:rsidRDefault="00E27272" w:rsidP="00E27272">
      <w:pPr>
        <w:jc w:val="both"/>
      </w:pPr>
      <w:r>
        <w:t xml:space="preserve"> (место работы)                                      (занимаемая должность)       (инициалы, фамилия)</w:t>
      </w:r>
    </w:p>
    <w:p w14:paraId="338298DA" w14:textId="77777777" w:rsidR="00E27272" w:rsidRDefault="00E27272" w:rsidP="00E27272">
      <w:pPr>
        <w:jc w:val="both"/>
      </w:pPr>
    </w:p>
    <w:p w14:paraId="342EB791" w14:textId="77777777" w:rsidR="00E27272" w:rsidRDefault="00E27272" w:rsidP="00E27272">
      <w:pPr>
        <w:jc w:val="both"/>
        <w:rPr>
          <w:u w:val="single"/>
        </w:rPr>
      </w:pPr>
      <w:r>
        <w:rPr>
          <w:u w:val="single"/>
        </w:rPr>
        <w:t>МОУ СОШ №10</w:t>
      </w:r>
      <w:r>
        <w:t xml:space="preserve">                                       </w:t>
      </w:r>
      <w:r>
        <w:rPr>
          <w:u w:val="single"/>
        </w:rPr>
        <w:t>учитель музыки</w:t>
      </w:r>
      <w:r>
        <w:t xml:space="preserve">                      </w:t>
      </w:r>
      <w:r>
        <w:rPr>
          <w:u w:val="single"/>
        </w:rPr>
        <w:t>М.С. Жаркова</w:t>
      </w:r>
    </w:p>
    <w:p w14:paraId="7F44FD61" w14:textId="77777777" w:rsidR="00E27272" w:rsidRDefault="00E27272" w:rsidP="00E27272">
      <w:pPr>
        <w:jc w:val="both"/>
      </w:pPr>
      <w:r>
        <w:t xml:space="preserve"> (место работы)                                      (занимаемая должность)       (инициалы, фамилия)</w:t>
      </w:r>
    </w:p>
    <w:p w14:paraId="14B96BED" w14:textId="77777777" w:rsidR="00E27272" w:rsidRDefault="00E27272" w:rsidP="00E27272">
      <w:pPr>
        <w:jc w:val="both"/>
      </w:pPr>
    </w:p>
    <w:p w14:paraId="286E15FA" w14:textId="77777777" w:rsidR="00E27272" w:rsidRDefault="00E27272" w:rsidP="00E27272">
      <w:pPr>
        <w:jc w:val="both"/>
        <w:rPr>
          <w:u w:val="single"/>
        </w:rPr>
      </w:pPr>
      <w:r>
        <w:rPr>
          <w:u w:val="single"/>
        </w:rPr>
        <w:t>МОУ СОШ №7</w:t>
      </w:r>
      <w:r>
        <w:t xml:space="preserve">                                         </w:t>
      </w:r>
      <w:r>
        <w:rPr>
          <w:u w:val="single"/>
        </w:rPr>
        <w:t>учитель музыки</w:t>
      </w:r>
      <w:r>
        <w:t xml:space="preserve">                     </w:t>
      </w:r>
      <w:r>
        <w:rPr>
          <w:u w:val="single"/>
        </w:rPr>
        <w:t>С.И. Николаева</w:t>
      </w:r>
    </w:p>
    <w:p w14:paraId="224DD81C" w14:textId="77777777" w:rsidR="00E27272" w:rsidRDefault="00E27272" w:rsidP="00E27272">
      <w:pPr>
        <w:jc w:val="both"/>
      </w:pPr>
      <w:r>
        <w:t xml:space="preserve"> (место работы)                                      (занимаемая должность)       (инициалы, фамилия)</w:t>
      </w:r>
    </w:p>
    <w:p w14:paraId="1F687E2B" w14:textId="77777777" w:rsidR="00E27272" w:rsidRDefault="00E27272" w:rsidP="00E27272">
      <w:pPr>
        <w:jc w:val="both"/>
      </w:pPr>
    </w:p>
    <w:p w14:paraId="06BD02DA" w14:textId="77777777" w:rsidR="00E27272" w:rsidRDefault="00E27272" w:rsidP="00E27272">
      <w:pPr>
        <w:jc w:val="both"/>
        <w:rPr>
          <w:u w:val="single"/>
        </w:rPr>
      </w:pPr>
      <w:r>
        <w:rPr>
          <w:u w:val="single"/>
        </w:rPr>
        <w:t>МОУ СОШ №26</w:t>
      </w:r>
      <w:r>
        <w:t xml:space="preserve">                                       </w:t>
      </w:r>
      <w:r>
        <w:rPr>
          <w:u w:val="single"/>
        </w:rPr>
        <w:t>учитель музыки</w:t>
      </w:r>
      <w:r>
        <w:t xml:space="preserve">                    </w:t>
      </w:r>
      <w:r>
        <w:rPr>
          <w:u w:val="single"/>
        </w:rPr>
        <w:t xml:space="preserve">О.И. </w:t>
      </w:r>
      <w:proofErr w:type="spellStart"/>
      <w:r>
        <w:rPr>
          <w:u w:val="single"/>
        </w:rPr>
        <w:t>Кульневская</w:t>
      </w:r>
      <w:proofErr w:type="spellEnd"/>
    </w:p>
    <w:p w14:paraId="1C2326C3" w14:textId="77777777" w:rsidR="00E27272" w:rsidRDefault="00E27272" w:rsidP="00E27272">
      <w:pPr>
        <w:jc w:val="both"/>
      </w:pPr>
      <w:r>
        <w:t xml:space="preserve"> (место работы)                                      (занимаемая должность)       (инициалы, фамилия)</w:t>
      </w:r>
    </w:p>
    <w:p w14:paraId="0B92B7D9" w14:textId="77777777" w:rsidR="00E27272" w:rsidRDefault="00E27272" w:rsidP="00E27272"/>
    <w:p w14:paraId="16A3AB5E" w14:textId="77777777" w:rsidR="00E27272" w:rsidRDefault="00E27272" w:rsidP="00E27272"/>
    <w:p w14:paraId="1FF1FD15" w14:textId="77777777" w:rsidR="00E27272" w:rsidRDefault="00E27272" w:rsidP="00E27272"/>
    <w:p w14:paraId="1B4BEA69" w14:textId="77777777" w:rsidR="00E27272" w:rsidRPr="00876955" w:rsidRDefault="00E27272" w:rsidP="00E27272">
      <w:pPr>
        <w:ind w:left="5040"/>
        <w:rPr>
          <w:b/>
          <w:sz w:val="24"/>
          <w:szCs w:val="24"/>
        </w:rPr>
      </w:pPr>
    </w:p>
    <w:p w14:paraId="4A6C89E6" w14:textId="77777777" w:rsidR="00E27272" w:rsidRPr="00876955" w:rsidRDefault="00E27272" w:rsidP="00E27272">
      <w:pPr>
        <w:ind w:left="5040"/>
        <w:rPr>
          <w:b/>
          <w:sz w:val="24"/>
          <w:szCs w:val="24"/>
        </w:rPr>
      </w:pPr>
    </w:p>
    <w:p w14:paraId="40F30888" w14:textId="77777777" w:rsidR="00E27272" w:rsidRPr="00876955" w:rsidRDefault="00E27272" w:rsidP="00E27272">
      <w:pPr>
        <w:pStyle w:val="21"/>
        <w:widowControl w:val="0"/>
        <w:spacing w:after="0" w:line="240" w:lineRule="auto"/>
        <w:jc w:val="center"/>
        <w:rPr>
          <w:b/>
        </w:rPr>
      </w:pPr>
    </w:p>
    <w:p w14:paraId="469B2A4A" w14:textId="77777777" w:rsidR="00E27272" w:rsidRPr="00876955" w:rsidRDefault="00E27272" w:rsidP="00E27272">
      <w:pPr>
        <w:pStyle w:val="21"/>
        <w:widowControl w:val="0"/>
        <w:spacing w:after="0" w:line="240" w:lineRule="auto"/>
        <w:jc w:val="center"/>
        <w:rPr>
          <w:b/>
        </w:rPr>
      </w:pPr>
    </w:p>
    <w:p w14:paraId="49B22D67" w14:textId="77777777" w:rsidR="00E27272" w:rsidRPr="00876955" w:rsidRDefault="00E27272" w:rsidP="00E27272">
      <w:pPr>
        <w:pStyle w:val="21"/>
        <w:widowControl w:val="0"/>
        <w:spacing w:after="0" w:line="240" w:lineRule="auto"/>
        <w:jc w:val="center"/>
        <w:rPr>
          <w:b/>
        </w:rPr>
      </w:pPr>
    </w:p>
    <w:p w14:paraId="53849E0F" w14:textId="77777777" w:rsidR="00E27272" w:rsidRPr="00876955" w:rsidRDefault="00E27272" w:rsidP="00E27272">
      <w:pPr>
        <w:pStyle w:val="21"/>
        <w:widowControl w:val="0"/>
        <w:spacing w:after="0" w:line="240" w:lineRule="auto"/>
        <w:jc w:val="center"/>
        <w:rPr>
          <w:b/>
        </w:rPr>
      </w:pPr>
    </w:p>
    <w:p w14:paraId="21B096E5" w14:textId="77777777" w:rsidR="00E27272" w:rsidRPr="00876955" w:rsidRDefault="00E27272" w:rsidP="00E27272">
      <w:pPr>
        <w:pStyle w:val="21"/>
        <w:widowControl w:val="0"/>
        <w:spacing w:after="0" w:line="240" w:lineRule="auto"/>
        <w:jc w:val="center"/>
        <w:rPr>
          <w:b/>
        </w:rPr>
      </w:pPr>
    </w:p>
    <w:p w14:paraId="0E9982D2" w14:textId="77777777" w:rsidR="00E27272" w:rsidRPr="00876955" w:rsidRDefault="00E27272" w:rsidP="00E27272">
      <w:pPr>
        <w:pStyle w:val="21"/>
        <w:widowControl w:val="0"/>
        <w:spacing w:after="0" w:line="240" w:lineRule="auto"/>
        <w:jc w:val="center"/>
        <w:rPr>
          <w:b/>
        </w:rPr>
      </w:pPr>
    </w:p>
    <w:p w14:paraId="323C6B89" w14:textId="77777777" w:rsidR="00E27272" w:rsidRPr="00876955" w:rsidRDefault="00E27272" w:rsidP="00E27272">
      <w:pPr>
        <w:pStyle w:val="21"/>
        <w:widowControl w:val="0"/>
        <w:spacing w:after="0" w:line="240" w:lineRule="auto"/>
        <w:jc w:val="center"/>
        <w:rPr>
          <w:b/>
        </w:rPr>
      </w:pPr>
    </w:p>
    <w:p w14:paraId="52F637EB" w14:textId="77777777" w:rsidR="00E27272" w:rsidRPr="00876955" w:rsidRDefault="00E27272" w:rsidP="00E27272">
      <w:pPr>
        <w:pStyle w:val="21"/>
        <w:widowControl w:val="0"/>
        <w:spacing w:after="0" w:line="240" w:lineRule="auto"/>
        <w:jc w:val="center"/>
        <w:rPr>
          <w:b/>
        </w:rPr>
      </w:pPr>
    </w:p>
    <w:p w14:paraId="4ACC0158" w14:textId="77777777" w:rsidR="00E27272" w:rsidRPr="00876955" w:rsidRDefault="00E27272" w:rsidP="00E27272">
      <w:pPr>
        <w:pStyle w:val="21"/>
        <w:widowControl w:val="0"/>
        <w:spacing w:after="0" w:line="240" w:lineRule="auto"/>
        <w:jc w:val="center"/>
        <w:rPr>
          <w:b/>
        </w:rPr>
      </w:pPr>
    </w:p>
    <w:p w14:paraId="0F5C780B" w14:textId="77777777" w:rsidR="00E27272" w:rsidRPr="00876955" w:rsidRDefault="00E27272" w:rsidP="00E27272">
      <w:pPr>
        <w:pStyle w:val="21"/>
        <w:widowControl w:val="0"/>
        <w:spacing w:after="0" w:line="240" w:lineRule="auto"/>
        <w:jc w:val="center"/>
        <w:rPr>
          <w:b/>
        </w:rPr>
      </w:pPr>
      <w:r>
        <w:rPr>
          <w:b/>
        </w:rPr>
        <w:t xml:space="preserve"> </w:t>
      </w:r>
    </w:p>
    <w:p w14:paraId="69760720" w14:textId="77777777" w:rsidR="00E27272" w:rsidRPr="00876955" w:rsidRDefault="00E27272" w:rsidP="00E27272">
      <w:pPr>
        <w:pStyle w:val="21"/>
        <w:widowControl w:val="0"/>
        <w:spacing w:after="0" w:line="240" w:lineRule="auto"/>
        <w:jc w:val="center"/>
        <w:rPr>
          <w:b/>
        </w:rPr>
      </w:pPr>
    </w:p>
    <w:p w14:paraId="6FFC3B40" w14:textId="7B6883F0" w:rsidR="00E27272" w:rsidRDefault="00E27272" w:rsidP="00E27272">
      <w:pPr>
        <w:pStyle w:val="21"/>
        <w:widowControl w:val="0"/>
        <w:spacing w:after="0" w:line="240" w:lineRule="auto"/>
        <w:jc w:val="center"/>
        <w:rPr>
          <w:b/>
        </w:rPr>
      </w:pPr>
    </w:p>
    <w:p w14:paraId="739A8159" w14:textId="09613A95" w:rsidR="00465AF5" w:rsidRDefault="00465AF5" w:rsidP="00E27272">
      <w:pPr>
        <w:pStyle w:val="21"/>
        <w:widowControl w:val="0"/>
        <w:spacing w:after="0" w:line="240" w:lineRule="auto"/>
        <w:jc w:val="center"/>
        <w:rPr>
          <w:b/>
        </w:rPr>
      </w:pPr>
    </w:p>
    <w:p w14:paraId="7211145B" w14:textId="1446EA09" w:rsidR="00465AF5" w:rsidRDefault="00465AF5" w:rsidP="00E27272">
      <w:pPr>
        <w:pStyle w:val="21"/>
        <w:widowControl w:val="0"/>
        <w:spacing w:after="0" w:line="240" w:lineRule="auto"/>
        <w:jc w:val="center"/>
        <w:rPr>
          <w:b/>
        </w:rPr>
      </w:pPr>
    </w:p>
    <w:p w14:paraId="7F8D2239" w14:textId="6466E56F" w:rsidR="00465AF5" w:rsidRDefault="00465AF5" w:rsidP="00E27272">
      <w:pPr>
        <w:pStyle w:val="21"/>
        <w:widowControl w:val="0"/>
        <w:spacing w:after="0" w:line="240" w:lineRule="auto"/>
        <w:jc w:val="center"/>
        <w:rPr>
          <w:b/>
        </w:rPr>
      </w:pPr>
    </w:p>
    <w:p w14:paraId="5A7CAF8F" w14:textId="7C67F1CA" w:rsidR="00465AF5" w:rsidRDefault="00465AF5" w:rsidP="00E27272">
      <w:pPr>
        <w:pStyle w:val="21"/>
        <w:widowControl w:val="0"/>
        <w:spacing w:after="0" w:line="240" w:lineRule="auto"/>
        <w:jc w:val="center"/>
        <w:rPr>
          <w:b/>
        </w:rPr>
      </w:pPr>
    </w:p>
    <w:p w14:paraId="3AB3C15A" w14:textId="1D0D73FD" w:rsidR="00465AF5" w:rsidRDefault="00465AF5" w:rsidP="00E27272">
      <w:pPr>
        <w:pStyle w:val="21"/>
        <w:widowControl w:val="0"/>
        <w:spacing w:after="0" w:line="240" w:lineRule="auto"/>
        <w:jc w:val="center"/>
        <w:rPr>
          <w:b/>
        </w:rPr>
      </w:pPr>
    </w:p>
    <w:p w14:paraId="28275FAB" w14:textId="098DE3CA" w:rsidR="00465AF5" w:rsidRDefault="00465AF5" w:rsidP="00E27272">
      <w:pPr>
        <w:pStyle w:val="21"/>
        <w:widowControl w:val="0"/>
        <w:spacing w:after="0" w:line="240" w:lineRule="auto"/>
        <w:jc w:val="center"/>
        <w:rPr>
          <w:b/>
        </w:rPr>
      </w:pPr>
    </w:p>
    <w:p w14:paraId="2368667F" w14:textId="77777777" w:rsidR="00465AF5" w:rsidRPr="00876955" w:rsidRDefault="00465AF5" w:rsidP="00E27272">
      <w:pPr>
        <w:pStyle w:val="21"/>
        <w:widowControl w:val="0"/>
        <w:spacing w:after="0" w:line="240" w:lineRule="auto"/>
        <w:jc w:val="center"/>
        <w:rPr>
          <w:b/>
        </w:rPr>
      </w:pPr>
    </w:p>
    <w:p w14:paraId="3A7A0448" w14:textId="77777777" w:rsidR="00E27272" w:rsidRPr="00876955" w:rsidRDefault="00E27272" w:rsidP="00E27272">
      <w:pPr>
        <w:pStyle w:val="21"/>
        <w:widowControl w:val="0"/>
        <w:spacing w:after="0" w:line="240" w:lineRule="auto"/>
        <w:jc w:val="center"/>
        <w:rPr>
          <w:b/>
        </w:rPr>
      </w:pPr>
    </w:p>
    <w:p w14:paraId="760305B6" w14:textId="77777777" w:rsidR="00E27272" w:rsidRPr="00876955" w:rsidRDefault="00E27272" w:rsidP="00E27272">
      <w:pPr>
        <w:pStyle w:val="21"/>
        <w:widowControl w:val="0"/>
        <w:spacing w:after="0" w:line="240" w:lineRule="auto"/>
        <w:jc w:val="center"/>
        <w:rPr>
          <w:b/>
        </w:rPr>
      </w:pPr>
    </w:p>
    <w:p w14:paraId="6CFF02DD" w14:textId="77777777" w:rsidR="00E27272" w:rsidRDefault="00E27272" w:rsidP="00E27272">
      <w:pPr>
        <w:jc w:val="center"/>
        <w:rPr>
          <w:b/>
          <w:bCs/>
          <w:sz w:val="24"/>
          <w:szCs w:val="24"/>
        </w:rPr>
      </w:pPr>
      <w:r w:rsidRPr="00876955">
        <w:rPr>
          <w:b/>
          <w:bCs/>
          <w:sz w:val="24"/>
          <w:szCs w:val="24"/>
        </w:rPr>
        <w:lastRenderedPageBreak/>
        <w:t>РАБОЧАЯ ПРОГРАММА УЧЕБНОЙ ДИСЦИПЛИНЫ</w:t>
      </w:r>
    </w:p>
    <w:p w14:paraId="0E1DB9EC" w14:textId="77777777" w:rsidR="00E27272" w:rsidRPr="00876955" w:rsidRDefault="00E27272" w:rsidP="00E27272">
      <w:pPr>
        <w:jc w:val="center"/>
        <w:rPr>
          <w:b/>
          <w:bCs/>
          <w:sz w:val="24"/>
          <w:szCs w:val="24"/>
        </w:rPr>
      </w:pPr>
    </w:p>
    <w:p w14:paraId="257239EC" w14:textId="77777777" w:rsidR="00E27272" w:rsidRPr="0054646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4"/>
          <w:szCs w:val="24"/>
        </w:rPr>
      </w:pPr>
      <w:r>
        <w:rPr>
          <w:b/>
          <w:caps/>
          <w:sz w:val="24"/>
          <w:szCs w:val="24"/>
        </w:rPr>
        <w:t>ОГСЭ 05 физическая культура</w:t>
      </w:r>
    </w:p>
    <w:p w14:paraId="2A24EC80" w14:textId="77777777" w:rsidR="00E27272" w:rsidRPr="008769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Pr>
          <w:bCs/>
          <w:sz w:val="24"/>
          <w:szCs w:val="24"/>
        </w:rPr>
        <w:t xml:space="preserve">53.02.01. </w:t>
      </w:r>
      <w:r w:rsidRPr="00876955">
        <w:rPr>
          <w:bCs/>
          <w:sz w:val="24"/>
          <w:szCs w:val="24"/>
        </w:rPr>
        <w:t>«</w:t>
      </w:r>
      <w:r>
        <w:rPr>
          <w:bCs/>
          <w:sz w:val="24"/>
          <w:szCs w:val="24"/>
        </w:rPr>
        <w:t>Музыкальное образование</w:t>
      </w:r>
      <w:r w:rsidRPr="00876955">
        <w:rPr>
          <w:bCs/>
          <w:spacing w:val="-1"/>
          <w:sz w:val="24"/>
          <w:szCs w:val="24"/>
        </w:rPr>
        <w:t>»</w:t>
      </w:r>
    </w:p>
    <w:p w14:paraId="6591B534" w14:textId="77777777" w:rsidR="00E27272" w:rsidRPr="00876955" w:rsidRDefault="00E27272" w:rsidP="00E27272">
      <w:pPr>
        <w:pStyle w:val="21"/>
        <w:widowControl w:val="0"/>
        <w:spacing w:after="0" w:line="240" w:lineRule="auto"/>
        <w:jc w:val="center"/>
        <w:rPr>
          <w:b/>
        </w:rPr>
      </w:pPr>
    </w:p>
    <w:p w14:paraId="21E16967" w14:textId="77777777" w:rsidR="00E27272" w:rsidRPr="00876955" w:rsidRDefault="00E27272" w:rsidP="00E27272">
      <w:pPr>
        <w:pStyle w:val="21"/>
        <w:widowControl w:val="0"/>
        <w:spacing w:after="0" w:line="240" w:lineRule="auto"/>
        <w:jc w:val="center"/>
        <w:rPr>
          <w:b/>
        </w:rPr>
      </w:pPr>
    </w:p>
    <w:p w14:paraId="5F956244" w14:textId="77777777" w:rsidR="00E27272" w:rsidRPr="00876955" w:rsidRDefault="00E27272" w:rsidP="00E27272">
      <w:pPr>
        <w:pStyle w:val="21"/>
        <w:widowControl w:val="0"/>
        <w:spacing w:after="0" w:line="240" w:lineRule="auto"/>
        <w:jc w:val="center"/>
        <w:rPr>
          <w:b/>
        </w:rPr>
      </w:pPr>
    </w:p>
    <w:p w14:paraId="00E7C058" w14:textId="77777777" w:rsidR="00E27272" w:rsidRPr="00876955" w:rsidRDefault="00E27272" w:rsidP="00E27272">
      <w:pPr>
        <w:pStyle w:val="21"/>
        <w:widowControl w:val="0"/>
        <w:spacing w:after="0" w:line="240" w:lineRule="auto"/>
        <w:jc w:val="center"/>
        <w:rPr>
          <w:b/>
        </w:rPr>
      </w:pPr>
    </w:p>
    <w:p w14:paraId="55CAAA30" w14:textId="77777777" w:rsidR="00E27272" w:rsidRPr="00876955" w:rsidRDefault="00E27272" w:rsidP="00E27272">
      <w:pPr>
        <w:pStyle w:val="21"/>
        <w:widowControl w:val="0"/>
        <w:spacing w:after="0" w:line="240" w:lineRule="auto"/>
        <w:jc w:val="center"/>
        <w:rPr>
          <w:b/>
        </w:rPr>
      </w:pPr>
    </w:p>
    <w:p w14:paraId="5AEFD272" w14:textId="77777777" w:rsidR="00E27272" w:rsidRPr="00876955" w:rsidRDefault="00E27272" w:rsidP="00E27272">
      <w:pPr>
        <w:pStyle w:val="21"/>
        <w:widowControl w:val="0"/>
        <w:spacing w:after="0" w:line="240" w:lineRule="auto"/>
        <w:jc w:val="center"/>
        <w:rPr>
          <w:b/>
        </w:rPr>
      </w:pPr>
    </w:p>
    <w:p w14:paraId="3D695101" w14:textId="77777777" w:rsidR="00E27272" w:rsidRPr="00876955" w:rsidRDefault="00E27272" w:rsidP="00E27272">
      <w:pPr>
        <w:pStyle w:val="21"/>
        <w:widowControl w:val="0"/>
        <w:spacing w:after="0" w:line="240" w:lineRule="auto"/>
        <w:jc w:val="center"/>
        <w:rPr>
          <w:b/>
        </w:rPr>
      </w:pPr>
    </w:p>
    <w:p w14:paraId="0C557B4B" w14:textId="77777777" w:rsidR="00E27272" w:rsidRPr="00876955" w:rsidRDefault="00E27272" w:rsidP="00E27272">
      <w:pPr>
        <w:pStyle w:val="21"/>
        <w:widowControl w:val="0"/>
        <w:spacing w:after="0" w:line="240" w:lineRule="auto"/>
        <w:jc w:val="center"/>
        <w:rPr>
          <w:b/>
        </w:rPr>
      </w:pPr>
    </w:p>
    <w:p w14:paraId="46679D40" w14:textId="77777777" w:rsidR="00E27272" w:rsidRPr="00876955" w:rsidRDefault="00E27272" w:rsidP="00E27272">
      <w:pPr>
        <w:pStyle w:val="21"/>
        <w:widowControl w:val="0"/>
        <w:spacing w:after="0" w:line="240" w:lineRule="auto"/>
        <w:jc w:val="center"/>
        <w:rPr>
          <w:b/>
        </w:rPr>
      </w:pPr>
    </w:p>
    <w:p w14:paraId="10087226" w14:textId="77777777" w:rsidR="00E27272" w:rsidRPr="00876955" w:rsidRDefault="00E27272" w:rsidP="00E27272">
      <w:pPr>
        <w:pStyle w:val="21"/>
        <w:widowControl w:val="0"/>
        <w:spacing w:after="0" w:line="240" w:lineRule="auto"/>
        <w:jc w:val="center"/>
        <w:rPr>
          <w:b/>
        </w:rPr>
      </w:pPr>
    </w:p>
    <w:p w14:paraId="2F0FE3BD" w14:textId="77777777" w:rsidR="00E27272" w:rsidRPr="00876955" w:rsidRDefault="00E27272" w:rsidP="00E27272">
      <w:pPr>
        <w:pStyle w:val="21"/>
        <w:widowControl w:val="0"/>
        <w:spacing w:after="0" w:line="240" w:lineRule="auto"/>
        <w:jc w:val="center"/>
        <w:rPr>
          <w:b/>
        </w:rPr>
      </w:pPr>
    </w:p>
    <w:p w14:paraId="0FA08B87" w14:textId="77777777" w:rsidR="00E27272" w:rsidRPr="00876955" w:rsidRDefault="00E27272" w:rsidP="00E27272">
      <w:pPr>
        <w:pStyle w:val="21"/>
        <w:widowControl w:val="0"/>
        <w:spacing w:after="0" w:line="240" w:lineRule="auto"/>
        <w:jc w:val="center"/>
        <w:rPr>
          <w:b/>
        </w:rPr>
      </w:pPr>
    </w:p>
    <w:p w14:paraId="1D15608F" w14:textId="77777777" w:rsidR="00E27272" w:rsidRPr="00876955" w:rsidRDefault="00E27272" w:rsidP="00E27272">
      <w:pPr>
        <w:pStyle w:val="21"/>
        <w:widowControl w:val="0"/>
        <w:spacing w:after="0" w:line="240" w:lineRule="auto"/>
        <w:jc w:val="center"/>
        <w:rPr>
          <w:b/>
        </w:rPr>
      </w:pPr>
    </w:p>
    <w:p w14:paraId="58260F5C" w14:textId="77777777" w:rsidR="00E27272" w:rsidRPr="00876955" w:rsidRDefault="00E27272" w:rsidP="00E27272">
      <w:pPr>
        <w:pStyle w:val="21"/>
        <w:widowControl w:val="0"/>
        <w:spacing w:after="0" w:line="240" w:lineRule="auto"/>
        <w:jc w:val="center"/>
        <w:rPr>
          <w:b/>
        </w:rPr>
      </w:pPr>
    </w:p>
    <w:p w14:paraId="47282C37" w14:textId="77777777" w:rsidR="00E27272" w:rsidRPr="00876955" w:rsidRDefault="00E27272" w:rsidP="00E27272">
      <w:pPr>
        <w:pStyle w:val="21"/>
        <w:widowControl w:val="0"/>
        <w:spacing w:after="0" w:line="240" w:lineRule="auto"/>
        <w:jc w:val="center"/>
        <w:rPr>
          <w:b/>
        </w:rPr>
      </w:pPr>
    </w:p>
    <w:p w14:paraId="6B35141E" w14:textId="77777777" w:rsidR="00E27272" w:rsidRPr="00876955" w:rsidRDefault="00E27272" w:rsidP="00E27272">
      <w:pPr>
        <w:pStyle w:val="21"/>
        <w:widowControl w:val="0"/>
        <w:spacing w:after="0" w:line="240" w:lineRule="auto"/>
        <w:jc w:val="center"/>
        <w:rPr>
          <w:b/>
        </w:rPr>
      </w:pPr>
    </w:p>
    <w:p w14:paraId="6E51B071" w14:textId="77777777" w:rsidR="00E27272" w:rsidRPr="00876955" w:rsidRDefault="00E27272" w:rsidP="00E27272">
      <w:pPr>
        <w:pStyle w:val="21"/>
        <w:widowControl w:val="0"/>
        <w:spacing w:after="0" w:line="240" w:lineRule="auto"/>
        <w:jc w:val="center"/>
        <w:rPr>
          <w:b/>
        </w:rPr>
      </w:pPr>
    </w:p>
    <w:p w14:paraId="4EEACE78" w14:textId="77777777" w:rsidR="00E27272" w:rsidRDefault="00E27272" w:rsidP="00E27272">
      <w:pPr>
        <w:pStyle w:val="21"/>
        <w:widowControl w:val="0"/>
        <w:spacing w:after="0" w:line="240" w:lineRule="auto"/>
        <w:jc w:val="center"/>
        <w:rPr>
          <w:b/>
        </w:rPr>
      </w:pPr>
    </w:p>
    <w:p w14:paraId="20FFAF55" w14:textId="77777777" w:rsidR="00E27272" w:rsidRDefault="00E27272" w:rsidP="00E27272">
      <w:pPr>
        <w:pStyle w:val="21"/>
        <w:widowControl w:val="0"/>
        <w:spacing w:after="0" w:line="240" w:lineRule="auto"/>
        <w:jc w:val="center"/>
        <w:rPr>
          <w:b/>
        </w:rPr>
      </w:pPr>
    </w:p>
    <w:p w14:paraId="0BF60C46" w14:textId="77777777" w:rsidR="00E27272" w:rsidRDefault="00E27272" w:rsidP="00E27272">
      <w:pPr>
        <w:pStyle w:val="21"/>
        <w:widowControl w:val="0"/>
        <w:spacing w:after="0" w:line="240" w:lineRule="auto"/>
        <w:jc w:val="center"/>
        <w:rPr>
          <w:b/>
        </w:rPr>
      </w:pPr>
    </w:p>
    <w:p w14:paraId="79419C56" w14:textId="77777777" w:rsidR="00E27272" w:rsidRDefault="00E27272" w:rsidP="00E27272">
      <w:pPr>
        <w:pStyle w:val="21"/>
        <w:widowControl w:val="0"/>
        <w:spacing w:after="0" w:line="240" w:lineRule="auto"/>
        <w:jc w:val="center"/>
        <w:rPr>
          <w:b/>
        </w:rPr>
      </w:pPr>
    </w:p>
    <w:p w14:paraId="6517974F" w14:textId="77777777" w:rsidR="00E27272" w:rsidRDefault="00E27272" w:rsidP="00E27272">
      <w:pPr>
        <w:pStyle w:val="21"/>
        <w:widowControl w:val="0"/>
        <w:spacing w:after="0" w:line="240" w:lineRule="auto"/>
        <w:jc w:val="center"/>
        <w:rPr>
          <w:b/>
        </w:rPr>
      </w:pPr>
    </w:p>
    <w:p w14:paraId="5514AC81" w14:textId="77777777" w:rsidR="00E27272" w:rsidRDefault="00E27272" w:rsidP="00E27272">
      <w:pPr>
        <w:pStyle w:val="21"/>
        <w:widowControl w:val="0"/>
        <w:spacing w:after="0" w:line="240" w:lineRule="auto"/>
        <w:jc w:val="center"/>
        <w:rPr>
          <w:b/>
        </w:rPr>
      </w:pPr>
    </w:p>
    <w:p w14:paraId="152AC5E7" w14:textId="77777777" w:rsidR="00E27272" w:rsidRPr="00876955" w:rsidRDefault="00E27272" w:rsidP="00E27272">
      <w:pPr>
        <w:pStyle w:val="21"/>
        <w:widowControl w:val="0"/>
        <w:spacing w:after="0" w:line="240" w:lineRule="auto"/>
        <w:jc w:val="center"/>
        <w:rPr>
          <w:b/>
        </w:rPr>
      </w:pPr>
    </w:p>
    <w:p w14:paraId="24F6FE1F" w14:textId="7730CCC2"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262C1847" w14:textId="04AC218E"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A8FFC2E" w14:textId="60CA685F"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012E16C" w14:textId="7F5ECF10"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733A890D" w14:textId="27A8BBD3"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0F3A4A1F" w14:textId="4A3A5124"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3A47AFAA" w14:textId="6B2AE193"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671CB5EB" w14:textId="537BD967"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15026DF" w14:textId="0AF02CC8"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3AF29A1F" w14:textId="080F6A36"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26A5004" w14:textId="538C7E59"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4FD7EE74" w14:textId="29E3B4FA"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1FA2B6AF" w14:textId="40472593"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0479559E" w14:textId="3DD64060"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F7082A2" w14:textId="7A505FEF"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787D40EB" w14:textId="78306331"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735A3753" w14:textId="670953FA"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6BE77C27" w14:textId="2A92D84F"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E811727" w14:textId="196225D0"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65514C97" w14:textId="7AF42740"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0392BFC2" w14:textId="2FD3328B"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5446D9C2" w14:textId="77777777" w:rsidR="00465AF5" w:rsidRDefault="00465AF5"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327F9E84" w14:textId="77777777" w:rsidR="00E27272" w:rsidRPr="008769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Cs/>
          <w:sz w:val="24"/>
          <w:szCs w:val="24"/>
        </w:rPr>
      </w:pPr>
    </w:p>
    <w:p w14:paraId="64F0EAB8" w14:textId="77777777" w:rsidR="00E27272" w:rsidRPr="00D42D9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sectPr w:rsidR="00E27272" w:rsidRPr="00D42D93" w:rsidSect="00E957F9">
          <w:footerReference w:type="default" r:id="rId82"/>
          <w:pgSz w:w="11909" w:h="16834"/>
          <w:pgMar w:top="1134" w:right="710" w:bottom="720" w:left="1965" w:header="720" w:footer="720" w:gutter="0"/>
          <w:cols w:space="60"/>
          <w:noEndnote/>
        </w:sectPr>
      </w:pPr>
      <w:r w:rsidRPr="00876955">
        <w:rPr>
          <w:bCs/>
          <w:sz w:val="24"/>
          <w:szCs w:val="24"/>
        </w:rPr>
        <w:t>ЯКУТСК – 20</w:t>
      </w:r>
      <w:r>
        <w:rPr>
          <w:bCs/>
          <w:sz w:val="24"/>
          <w:szCs w:val="24"/>
        </w:rPr>
        <w:t>2</w:t>
      </w:r>
      <w:r w:rsidRPr="00E550FF">
        <w:rPr>
          <w:bCs/>
          <w:sz w:val="24"/>
          <w:szCs w:val="24"/>
        </w:rPr>
        <w:t>1</w:t>
      </w:r>
      <w:r>
        <w:rPr>
          <w:bCs/>
          <w:sz w:val="24"/>
          <w:szCs w:val="24"/>
        </w:rPr>
        <w:t>г</w:t>
      </w:r>
    </w:p>
    <w:p w14:paraId="09697A9A" w14:textId="77777777" w:rsidR="00E27272" w:rsidRPr="00E957F9"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876955">
        <w:rPr>
          <w:sz w:val="24"/>
          <w:szCs w:val="24"/>
        </w:rPr>
        <w:lastRenderedPageBreak/>
        <w:t>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w:t>
      </w:r>
      <w:r>
        <w:rPr>
          <w:sz w:val="24"/>
          <w:szCs w:val="24"/>
        </w:rPr>
        <w:t xml:space="preserve"> </w:t>
      </w:r>
      <w:r w:rsidRPr="00E957F9">
        <w:rPr>
          <w:sz w:val="24"/>
          <w:szCs w:val="24"/>
        </w:rPr>
        <w:t xml:space="preserve">53.02.01.«Музыкальное образование» (углубленной подготовки), </w:t>
      </w:r>
      <w:r w:rsidRPr="00E957F9">
        <w:rPr>
          <w:rFonts w:eastAsia="Calibri"/>
          <w:sz w:val="24"/>
          <w:szCs w:val="24"/>
        </w:rPr>
        <w:t>утвержденного п</w:t>
      </w:r>
      <w:r w:rsidRPr="00E957F9">
        <w:rPr>
          <w:bCs/>
          <w:spacing w:val="-1"/>
          <w:sz w:val="24"/>
          <w:szCs w:val="24"/>
        </w:rPr>
        <w:t xml:space="preserve">риказом </w:t>
      </w:r>
      <w:proofErr w:type="spellStart"/>
      <w:r w:rsidRPr="00E957F9">
        <w:rPr>
          <w:sz w:val="24"/>
          <w:szCs w:val="24"/>
        </w:rPr>
        <w:t>МОиН</w:t>
      </w:r>
      <w:proofErr w:type="spellEnd"/>
      <w:r w:rsidRPr="00E957F9">
        <w:rPr>
          <w:sz w:val="24"/>
          <w:szCs w:val="24"/>
        </w:rPr>
        <w:t xml:space="preserve"> РФ от 13 августа 2014 г. </w:t>
      </w:r>
      <w:r w:rsidRPr="00E957F9">
        <w:rPr>
          <w:bCs/>
          <w:spacing w:val="-1"/>
          <w:sz w:val="24"/>
          <w:szCs w:val="24"/>
        </w:rPr>
        <w:t>№ 993, зарегистрированного</w:t>
      </w:r>
      <w:r w:rsidRPr="00E957F9">
        <w:rPr>
          <w:sz w:val="24"/>
          <w:szCs w:val="24"/>
        </w:rPr>
        <w:t xml:space="preserve"> в Минюсте России 26.08.2014 N 33879.</w:t>
      </w:r>
    </w:p>
    <w:p w14:paraId="2E910CAF" w14:textId="77777777" w:rsidR="00E27272" w:rsidRPr="00876955" w:rsidRDefault="00E27272" w:rsidP="00E2727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u w:val="single"/>
        </w:rPr>
      </w:pPr>
      <w:r w:rsidRPr="00876955">
        <w:rPr>
          <w:b/>
          <w:sz w:val="24"/>
          <w:szCs w:val="24"/>
        </w:rPr>
        <w:t>Организация-разработчик</w:t>
      </w:r>
      <w:r w:rsidRPr="00876955">
        <w:rPr>
          <w:sz w:val="24"/>
          <w:szCs w:val="24"/>
        </w:rPr>
        <w:t xml:space="preserve">: </w:t>
      </w:r>
      <w:r w:rsidRPr="00876955">
        <w:rPr>
          <w:sz w:val="24"/>
          <w:szCs w:val="24"/>
          <w:u w:val="single"/>
        </w:rPr>
        <w:t xml:space="preserve">Государственное </w:t>
      </w:r>
      <w:r>
        <w:rPr>
          <w:sz w:val="24"/>
          <w:szCs w:val="24"/>
          <w:u w:val="single"/>
        </w:rPr>
        <w:t>автономное</w:t>
      </w:r>
      <w:r w:rsidRPr="00876955">
        <w:rPr>
          <w:sz w:val="24"/>
          <w:szCs w:val="24"/>
          <w:u w:val="single"/>
        </w:rPr>
        <w:t xml:space="preserve"> профессиональное образовательное учреждение МО РС (Я) «Якутский педагогический колледж им. С.Ф.</w:t>
      </w:r>
      <w:r>
        <w:rPr>
          <w:sz w:val="24"/>
          <w:szCs w:val="24"/>
          <w:u w:val="single"/>
        </w:rPr>
        <w:t xml:space="preserve"> </w:t>
      </w:r>
      <w:r w:rsidRPr="00876955">
        <w:rPr>
          <w:sz w:val="24"/>
          <w:szCs w:val="24"/>
          <w:u w:val="single"/>
        </w:rPr>
        <w:t>Гоголева»</w:t>
      </w:r>
    </w:p>
    <w:p w14:paraId="0DA06BE5" w14:textId="77777777" w:rsidR="00E27272" w:rsidRPr="00876955" w:rsidRDefault="00E27272" w:rsidP="00E27272">
      <w:pPr>
        <w:shd w:val="clear" w:color="auto" w:fill="FFFFFF"/>
        <w:tabs>
          <w:tab w:val="left" w:leader="underscore" w:pos="2986"/>
        </w:tabs>
        <w:rPr>
          <w:b/>
          <w:sz w:val="24"/>
          <w:szCs w:val="24"/>
        </w:rPr>
      </w:pPr>
    </w:p>
    <w:p w14:paraId="5E57ED42" w14:textId="77777777" w:rsidR="00E27272" w:rsidRPr="00876955" w:rsidRDefault="00E27272" w:rsidP="00E27272">
      <w:pPr>
        <w:shd w:val="clear" w:color="auto" w:fill="FFFFFF"/>
        <w:tabs>
          <w:tab w:val="left" w:leader="underscore" w:pos="2986"/>
        </w:tabs>
        <w:rPr>
          <w:b/>
          <w:sz w:val="24"/>
          <w:szCs w:val="24"/>
        </w:rPr>
      </w:pPr>
      <w:r w:rsidRPr="00876955">
        <w:rPr>
          <w:b/>
          <w:sz w:val="24"/>
          <w:szCs w:val="24"/>
        </w:rPr>
        <w:t>Разработчики:</w:t>
      </w:r>
    </w:p>
    <w:p w14:paraId="6E35D83D" w14:textId="77777777" w:rsidR="00E27272" w:rsidRPr="00876955" w:rsidRDefault="00E27272" w:rsidP="00E27272">
      <w:pPr>
        <w:shd w:val="clear" w:color="auto" w:fill="FFFFFF"/>
        <w:tabs>
          <w:tab w:val="left" w:leader="underscore" w:pos="2986"/>
        </w:tabs>
        <w:rPr>
          <w:sz w:val="24"/>
          <w:szCs w:val="24"/>
        </w:rPr>
      </w:pPr>
      <w:r>
        <w:rPr>
          <w:sz w:val="24"/>
          <w:szCs w:val="24"/>
        </w:rPr>
        <w:t xml:space="preserve">Иванова А.С.      </w:t>
      </w:r>
      <w:r w:rsidRPr="00876955">
        <w:rPr>
          <w:sz w:val="24"/>
          <w:szCs w:val="24"/>
        </w:rPr>
        <w:t>- преподаватель физкультурного отделения</w:t>
      </w:r>
    </w:p>
    <w:p w14:paraId="22B57F24" w14:textId="77777777" w:rsidR="00E27272" w:rsidRDefault="00E27272" w:rsidP="00E27272">
      <w:pPr>
        <w:shd w:val="clear" w:color="auto" w:fill="FFFFFF"/>
        <w:tabs>
          <w:tab w:val="left" w:leader="underscore" w:pos="2986"/>
        </w:tabs>
        <w:rPr>
          <w:sz w:val="24"/>
          <w:szCs w:val="24"/>
        </w:rPr>
      </w:pPr>
      <w:r>
        <w:rPr>
          <w:sz w:val="24"/>
          <w:szCs w:val="24"/>
        </w:rPr>
        <w:t>Максимов П.Е.   - преподаватель физкультурного отделения</w:t>
      </w:r>
    </w:p>
    <w:p w14:paraId="27DB5FF9" w14:textId="77777777" w:rsidR="00E27272" w:rsidRDefault="00E27272" w:rsidP="00E27272">
      <w:pPr>
        <w:shd w:val="clear" w:color="auto" w:fill="FFFFFF"/>
        <w:tabs>
          <w:tab w:val="left" w:leader="underscore" w:pos="2986"/>
        </w:tabs>
        <w:rPr>
          <w:sz w:val="24"/>
          <w:szCs w:val="24"/>
        </w:rPr>
      </w:pPr>
    </w:p>
    <w:p w14:paraId="25FD8968" w14:textId="77777777" w:rsidR="00E27272" w:rsidRPr="00FB02D7"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pPr>
      <w:r w:rsidRPr="00FB02D7">
        <w:rPr>
          <w:b/>
        </w:rPr>
        <w:t xml:space="preserve">Рассмотрена </w:t>
      </w:r>
      <w:r w:rsidRPr="00FB02D7">
        <w:t>на заседании цикловой комиссии отделения «Физическая культура»</w:t>
      </w:r>
    </w:p>
    <w:p w14:paraId="0A8D2C3B" w14:textId="77777777" w:rsidR="00E27272" w:rsidRPr="00FB02D7"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pPr>
      <w:r w:rsidRPr="00FB02D7">
        <w:t>Протокол № __</w:t>
      </w:r>
      <w:r>
        <w:t>__ от « ___» ______________ 2021</w:t>
      </w:r>
      <w:r w:rsidRPr="00FB02D7">
        <w:t xml:space="preserve"> г. </w:t>
      </w:r>
    </w:p>
    <w:p w14:paraId="64E697EB" w14:textId="77777777" w:rsidR="00E27272" w:rsidRPr="00FB02D7"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b/>
        </w:rPr>
      </w:pPr>
      <w:r w:rsidRPr="00FB02D7">
        <w:t>Председатель ____________/</w:t>
      </w:r>
    </w:p>
    <w:p w14:paraId="7D5EECF5" w14:textId="77777777" w:rsidR="00E27272" w:rsidRDefault="00E27272" w:rsidP="00E27272">
      <w:pPr>
        <w:shd w:val="clear" w:color="auto" w:fill="FFFFFF"/>
        <w:tabs>
          <w:tab w:val="left" w:leader="underscore" w:pos="2986"/>
        </w:tabs>
        <w:rPr>
          <w:sz w:val="24"/>
          <w:szCs w:val="24"/>
        </w:rPr>
      </w:pPr>
    </w:p>
    <w:p w14:paraId="3DB563FF" w14:textId="77777777" w:rsidR="00E27272" w:rsidRPr="00162A05" w:rsidRDefault="00E27272" w:rsidP="00E27272">
      <w:pPr>
        <w:shd w:val="clear" w:color="auto" w:fill="FFFFFF"/>
        <w:tabs>
          <w:tab w:val="left" w:leader="underscore" w:pos="2986"/>
        </w:tabs>
        <w:rPr>
          <w:sz w:val="24"/>
          <w:szCs w:val="24"/>
        </w:rPr>
      </w:pPr>
    </w:p>
    <w:p w14:paraId="72CA042D" w14:textId="77777777" w:rsidR="00E27272" w:rsidRPr="008769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rPr>
      </w:pPr>
      <w:r w:rsidRPr="00876955">
        <w:rPr>
          <w:b/>
          <w:sz w:val="24"/>
          <w:szCs w:val="24"/>
        </w:rPr>
        <w:t>Одобрено</w:t>
      </w:r>
      <w:r w:rsidRPr="00876955">
        <w:rPr>
          <w:sz w:val="24"/>
          <w:szCs w:val="24"/>
        </w:rPr>
        <w:t xml:space="preserve"> на заседании Учебно-методического совета (УМС)</w:t>
      </w:r>
    </w:p>
    <w:p w14:paraId="4B0F2AAF" w14:textId="77777777" w:rsidR="00E27272" w:rsidRPr="008769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rPr>
      </w:pPr>
      <w:r w:rsidRPr="00876955">
        <w:rPr>
          <w:sz w:val="24"/>
          <w:szCs w:val="24"/>
        </w:rPr>
        <w:t>Протокол №____от</w:t>
      </w:r>
      <w:r>
        <w:rPr>
          <w:sz w:val="24"/>
          <w:szCs w:val="24"/>
        </w:rPr>
        <w:t xml:space="preserve"> « ___» ______________ 2021</w:t>
      </w:r>
      <w:r w:rsidRPr="00876955">
        <w:rPr>
          <w:sz w:val="24"/>
          <w:szCs w:val="24"/>
        </w:rPr>
        <w:t xml:space="preserve"> г. </w:t>
      </w:r>
    </w:p>
    <w:p w14:paraId="1FE54AA0" w14:textId="77777777" w:rsidR="00E27272" w:rsidRPr="008769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rPr>
      </w:pPr>
      <w:r w:rsidRPr="00876955">
        <w:rPr>
          <w:sz w:val="24"/>
          <w:szCs w:val="24"/>
        </w:rPr>
        <w:t>Председатель УМС ________</w:t>
      </w:r>
      <w:r>
        <w:rPr>
          <w:sz w:val="24"/>
          <w:szCs w:val="24"/>
        </w:rPr>
        <w:t>Николаева И.И.</w:t>
      </w:r>
    </w:p>
    <w:p w14:paraId="3A6CA7CE" w14:textId="77777777" w:rsidR="00E27272" w:rsidRPr="008769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sz w:val="24"/>
          <w:szCs w:val="24"/>
        </w:rPr>
      </w:pPr>
    </w:p>
    <w:p w14:paraId="756E4ED8" w14:textId="77777777" w:rsidR="00E27272" w:rsidRPr="00876955" w:rsidRDefault="00E27272" w:rsidP="00E27272">
      <w:pPr>
        <w:tabs>
          <w:tab w:val="left" w:pos="0"/>
        </w:tabs>
        <w:suppressAutoHyphens/>
        <w:rPr>
          <w:sz w:val="24"/>
          <w:szCs w:val="24"/>
          <w:vertAlign w:val="superscript"/>
        </w:rPr>
      </w:pPr>
      <w:r w:rsidRPr="00876955">
        <w:rPr>
          <w:sz w:val="24"/>
          <w:szCs w:val="24"/>
          <w:vertAlign w:val="superscript"/>
        </w:rPr>
        <w:tab/>
      </w:r>
      <w:r w:rsidRPr="00876955">
        <w:rPr>
          <w:sz w:val="24"/>
          <w:szCs w:val="24"/>
          <w:vertAlign w:val="superscript"/>
        </w:rPr>
        <w:tab/>
      </w:r>
      <w:r w:rsidRPr="00876955">
        <w:rPr>
          <w:sz w:val="24"/>
          <w:szCs w:val="24"/>
          <w:vertAlign w:val="superscript"/>
        </w:rPr>
        <w:tab/>
      </w:r>
      <w:r w:rsidRPr="00876955">
        <w:rPr>
          <w:sz w:val="24"/>
          <w:szCs w:val="24"/>
          <w:vertAlign w:val="superscript"/>
        </w:rPr>
        <w:tab/>
      </w:r>
      <w:r w:rsidRPr="00876955">
        <w:rPr>
          <w:sz w:val="24"/>
          <w:szCs w:val="24"/>
          <w:vertAlign w:val="superscript"/>
        </w:rPr>
        <w:tab/>
      </w:r>
    </w:p>
    <w:p w14:paraId="23D39979" w14:textId="77777777" w:rsidR="00E27272" w:rsidRPr="00876955" w:rsidRDefault="00E27272" w:rsidP="00E272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4"/>
          <w:szCs w:val="24"/>
        </w:rPr>
      </w:pPr>
      <w:r w:rsidRPr="00876955">
        <w:rPr>
          <w:i/>
          <w:iCs/>
          <w:sz w:val="24"/>
          <w:szCs w:val="24"/>
        </w:rPr>
        <w:br w:type="page"/>
      </w:r>
    </w:p>
    <w:p w14:paraId="07B38B1B" w14:textId="77777777" w:rsidR="00E27272" w:rsidRPr="00027455" w:rsidRDefault="00E27272" w:rsidP="00E27272">
      <w:pPr>
        <w:ind w:firstLine="680"/>
        <w:jc w:val="center"/>
        <w:rPr>
          <w:b/>
          <w:sz w:val="24"/>
          <w:szCs w:val="24"/>
        </w:rPr>
      </w:pPr>
      <w:r w:rsidRPr="00027455">
        <w:rPr>
          <w:b/>
          <w:sz w:val="24"/>
          <w:szCs w:val="24"/>
        </w:rPr>
        <w:lastRenderedPageBreak/>
        <w:t>СОДЕРЖАНИЕ</w:t>
      </w:r>
    </w:p>
    <w:p w14:paraId="0DEC3D9D"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center"/>
        <w:rPr>
          <w:bCs/>
          <w:i/>
          <w:sz w:val="24"/>
          <w:szCs w:val="24"/>
        </w:rPr>
      </w:pPr>
    </w:p>
    <w:tbl>
      <w:tblPr>
        <w:tblW w:w="10173" w:type="dxa"/>
        <w:tblLook w:val="01E0" w:firstRow="1" w:lastRow="1" w:firstColumn="1" w:lastColumn="1" w:noHBand="0" w:noVBand="0"/>
      </w:tblPr>
      <w:tblGrid>
        <w:gridCol w:w="8613"/>
        <w:gridCol w:w="1560"/>
      </w:tblGrid>
      <w:tr w:rsidR="00E27272" w:rsidRPr="00027455" w14:paraId="153AF4FA" w14:textId="77777777" w:rsidTr="00685004">
        <w:tc>
          <w:tcPr>
            <w:tcW w:w="8613" w:type="dxa"/>
            <w:shd w:val="clear" w:color="auto" w:fill="auto"/>
          </w:tcPr>
          <w:p w14:paraId="3B04695B" w14:textId="77777777" w:rsidR="00E27272" w:rsidRPr="00027455" w:rsidRDefault="00E27272" w:rsidP="00685004">
            <w:pPr>
              <w:pStyle w:val="1"/>
              <w:ind w:left="284"/>
              <w:jc w:val="both"/>
              <w:rPr>
                <w:b w:val="0"/>
                <w:caps/>
              </w:rPr>
            </w:pPr>
          </w:p>
        </w:tc>
        <w:tc>
          <w:tcPr>
            <w:tcW w:w="1560" w:type="dxa"/>
            <w:shd w:val="clear" w:color="auto" w:fill="auto"/>
          </w:tcPr>
          <w:p w14:paraId="334AA02D" w14:textId="77777777" w:rsidR="00E27272" w:rsidRPr="00027455" w:rsidRDefault="00E27272" w:rsidP="00685004">
            <w:pPr>
              <w:jc w:val="center"/>
              <w:rPr>
                <w:sz w:val="24"/>
                <w:szCs w:val="24"/>
              </w:rPr>
            </w:pPr>
            <w:r w:rsidRPr="00027455">
              <w:rPr>
                <w:sz w:val="24"/>
                <w:szCs w:val="24"/>
              </w:rPr>
              <w:t>стр.</w:t>
            </w:r>
          </w:p>
          <w:p w14:paraId="50EFA933" w14:textId="77777777" w:rsidR="00E27272" w:rsidRPr="00027455" w:rsidRDefault="00E27272" w:rsidP="00685004">
            <w:pPr>
              <w:jc w:val="center"/>
              <w:rPr>
                <w:sz w:val="24"/>
                <w:szCs w:val="24"/>
              </w:rPr>
            </w:pPr>
          </w:p>
        </w:tc>
      </w:tr>
      <w:tr w:rsidR="00E27272" w:rsidRPr="00027455" w14:paraId="27487428" w14:textId="77777777" w:rsidTr="00685004">
        <w:tc>
          <w:tcPr>
            <w:tcW w:w="8613" w:type="dxa"/>
            <w:shd w:val="clear" w:color="auto" w:fill="auto"/>
          </w:tcPr>
          <w:p w14:paraId="11D4E06F" w14:textId="77777777" w:rsidR="00E27272" w:rsidRPr="00465AF5" w:rsidRDefault="00E27272" w:rsidP="00E27272">
            <w:pPr>
              <w:pStyle w:val="1"/>
              <w:numPr>
                <w:ilvl w:val="0"/>
                <w:numId w:val="36"/>
              </w:numPr>
              <w:tabs>
                <w:tab w:val="clear" w:pos="644"/>
              </w:tabs>
              <w:ind w:left="218" w:hanging="644"/>
              <w:jc w:val="both"/>
              <w:rPr>
                <w:b w:val="0"/>
                <w:bCs w:val="0"/>
                <w:caps/>
              </w:rPr>
            </w:pPr>
            <w:r w:rsidRPr="00465AF5">
              <w:rPr>
                <w:b w:val="0"/>
                <w:bCs w:val="0"/>
                <w:caps/>
              </w:rPr>
              <w:t>ПАСПОРТ рабочей ПРОГРАММЫ УЧЕБНОЙ ДИСЦИПЛИНЫ</w:t>
            </w:r>
          </w:p>
          <w:p w14:paraId="2EB2ABFC" w14:textId="77777777" w:rsidR="00E27272" w:rsidRPr="00465AF5" w:rsidRDefault="00E27272" w:rsidP="00685004">
            <w:pPr>
              <w:rPr>
                <w:sz w:val="24"/>
                <w:szCs w:val="24"/>
              </w:rPr>
            </w:pPr>
          </w:p>
        </w:tc>
        <w:tc>
          <w:tcPr>
            <w:tcW w:w="1560" w:type="dxa"/>
            <w:shd w:val="clear" w:color="auto" w:fill="auto"/>
          </w:tcPr>
          <w:p w14:paraId="177CBC17" w14:textId="77777777" w:rsidR="00E27272" w:rsidRPr="00027455" w:rsidRDefault="00E27272" w:rsidP="00685004">
            <w:pPr>
              <w:jc w:val="center"/>
              <w:rPr>
                <w:sz w:val="24"/>
                <w:szCs w:val="24"/>
                <w:lang w:val="en-US"/>
              </w:rPr>
            </w:pPr>
            <w:r w:rsidRPr="00027455">
              <w:rPr>
                <w:sz w:val="24"/>
                <w:szCs w:val="24"/>
                <w:lang w:val="en-US"/>
              </w:rPr>
              <w:t>4</w:t>
            </w:r>
          </w:p>
        </w:tc>
      </w:tr>
      <w:tr w:rsidR="00E27272" w:rsidRPr="00027455" w14:paraId="42E00508" w14:textId="77777777" w:rsidTr="00685004">
        <w:tc>
          <w:tcPr>
            <w:tcW w:w="8613" w:type="dxa"/>
            <w:shd w:val="clear" w:color="auto" w:fill="auto"/>
          </w:tcPr>
          <w:p w14:paraId="219CE60B" w14:textId="77777777" w:rsidR="00E27272" w:rsidRPr="00465AF5" w:rsidRDefault="00E27272" w:rsidP="00E27272">
            <w:pPr>
              <w:pStyle w:val="1"/>
              <w:numPr>
                <w:ilvl w:val="0"/>
                <w:numId w:val="36"/>
              </w:numPr>
              <w:tabs>
                <w:tab w:val="clear" w:pos="644"/>
              </w:tabs>
              <w:ind w:left="218" w:hanging="644"/>
              <w:jc w:val="both"/>
              <w:rPr>
                <w:b w:val="0"/>
                <w:bCs w:val="0"/>
                <w:caps/>
              </w:rPr>
            </w:pPr>
            <w:r w:rsidRPr="00465AF5">
              <w:rPr>
                <w:b w:val="0"/>
                <w:bCs w:val="0"/>
                <w:caps/>
              </w:rPr>
              <w:t>СТРУКТУРА содержание УЧЕБНОЙ ДИСЦИПЛИНЫ</w:t>
            </w:r>
          </w:p>
          <w:p w14:paraId="1B3200BA" w14:textId="77777777" w:rsidR="00E27272" w:rsidRPr="00465AF5" w:rsidRDefault="00E27272" w:rsidP="00685004">
            <w:pPr>
              <w:pStyle w:val="1"/>
              <w:ind w:left="284"/>
              <w:jc w:val="both"/>
              <w:rPr>
                <w:b w:val="0"/>
                <w:bCs w:val="0"/>
                <w:caps/>
              </w:rPr>
            </w:pPr>
          </w:p>
        </w:tc>
        <w:tc>
          <w:tcPr>
            <w:tcW w:w="1560" w:type="dxa"/>
            <w:shd w:val="clear" w:color="auto" w:fill="auto"/>
          </w:tcPr>
          <w:p w14:paraId="6852930B" w14:textId="77777777" w:rsidR="00E27272" w:rsidRPr="00027455" w:rsidRDefault="00E27272" w:rsidP="00685004">
            <w:pPr>
              <w:jc w:val="center"/>
              <w:rPr>
                <w:sz w:val="24"/>
                <w:szCs w:val="24"/>
                <w:lang w:val="en-US"/>
              </w:rPr>
            </w:pPr>
            <w:r w:rsidRPr="00027455">
              <w:rPr>
                <w:sz w:val="24"/>
                <w:szCs w:val="24"/>
                <w:lang w:val="en-US"/>
              </w:rPr>
              <w:t>5</w:t>
            </w:r>
          </w:p>
        </w:tc>
      </w:tr>
      <w:tr w:rsidR="00E27272" w:rsidRPr="00027455" w14:paraId="13F2E71E" w14:textId="77777777" w:rsidTr="00685004">
        <w:trPr>
          <w:trHeight w:val="670"/>
        </w:trPr>
        <w:tc>
          <w:tcPr>
            <w:tcW w:w="8613" w:type="dxa"/>
            <w:shd w:val="clear" w:color="auto" w:fill="auto"/>
          </w:tcPr>
          <w:p w14:paraId="272DDD4C" w14:textId="77777777" w:rsidR="00E27272" w:rsidRPr="00465AF5" w:rsidRDefault="00E27272" w:rsidP="00E27272">
            <w:pPr>
              <w:pStyle w:val="1"/>
              <w:numPr>
                <w:ilvl w:val="0"/>
                <w:numId w:val="36"/>
              </w:numPr>
              <w:tabs>
                <w:tab w:val="clear" w:pos="644"/>
              </w:tabs>
              <w:ind w:left="218" w:hanging="644"/>
              <w:jc w:val="both"/>
              <w:rPr>
                <w:b w:val="0"/>
                <w:bCs w:val="0"/>
                <w:caps/>
              </w:rPr>
            </w:pPr>
            <w:r w:rsidRPr="00465AF5">
              <w:rPr>
                <w:b w:val="0"/>
                <w:bCs w:val="0"/>
                <w:caps/>
              </w:rPr>
              <w:t>условия реализации учебной дисциплины</w:t>
            </w:r>
          </w:p>
          <w:p w14:paraId="258F7AD6" w14:textId="77777777" w:rsidR="00E27272" w:rsidRPr="00465AF5" w:rsidRDefault="00E27272" w:rsidP="00685004">
            <w:pPr>
              <w:pStyle w:val="1"/>
              <w:tabs>
                <w:tab w:val="num" w:pos="0"/>
              </w:tabs>
              <w:ind w:left="284"/>
              <w:jc w:val="both"/>
              <w:rPr>
                <w:b w:val="0"/>
                <w:bCs w:val="0"/>
                <w:caps/>
              </w:rPr>
            </w:pPr>
          </w:p>
        </w:tc>
        <w:tc>
          <w:tcPr>
            <w:tcW w:w="1560" w:type="dxa"/>
            <w:shd w:val="clear" w:color="auto" w:fill="auto"/>
          </w:tcPr>
          <w:p w14:paraId="0C682F80" w14:textId="77777777" w:rsidR="00E27272" w:rsidRPr="00027455" w:rsidRDefault="00E27272" w:rsidP="00685004">
            <w:pPr>
              <w:jc w:val="center"/>
              <w:rPr>
                <w:sz w:val="24"/>
                <w:szCs w:val="24"/>
              </w:rPr>
            </w:pPr>
            <w:r>
              <w:rPr>
                <w:sz w:val="24"/>
                <w:szCs w:val="24"/>
              </w:rPr>
              <w:t>14</w:t>
            </w:r>
          </w:p>
        </w:tc>
      </w:tr>
      <w:tr w:rsidR="00E27272" w:rsidRPr="00027455" w14:paraId="6C434188" w14:textId="77777777" w:rsidTr="00685004">
        <w:tc>
          <w:tcPr>
            <w:tcW w:w="8613" w:type="dxa"/>
            <w:shd w:val="clear" w:color="auto" w:fill="auto"/>
          </w:tcPr>
          <w:p w14:paraId="6899246A" w14:textId="77777777" w:rsidR="00E27272" w:rsidRPr="00465AF5" w:rsidRDefault="00E27272" w:rsidP="00E27272">
            <w:pPr>
              <w:pStyle w:val="1"/>
              <w:numPr>
                <w:ilvl w:val="0"/>
                <w:numId w:val="36"/>
              </w:numPr>
              <w:tabs>
                <w:tab w:val="clear" w:pos="644"/>
              </w:tabs>
              <w:ind w:left="218" w:hanging="644"/>
              <w:jc w:val="both"/>
              <w:rPr>
                <w:b w:val="0"/>
                <w:bCs w:val="0"/>
                <w:caps/>
              </w:rPr>
            </w:pPr>
            <w:r w:rsidRPr="00465AF5">
              <w:rPr>
                <w:b w:val="0"/>
                <w:bCs w:val="0"/>
                <w:caps/>
              </w:rPr>
              <w:t>Контроль и оценка результатов Освоения учебной дисциплины</w:t>
            </w:r>
          </w:p>
          <w:p w14:paraId="5616F164" w14:textId="77777777" w:rsidR="00E27272" w:rsidRPr="00465AF5" w:rsidRDefault="00E27272" w:rsidP="00685004">
            <w:pPr>
              <w:pStyle w:val="1"/>
              <w:ind w:left="284"/>
              <w:jc w:val="both"/>
              <w:rPr>
                <w:b w:val="0"/>
                <w:bCs w:val="0"/>
                <w:caps/>
              </w:rPr>
            </w:pPr>
          </w:p>
        </w:tc>
        <w:tc>
          <w:tcPr>
            <w:tcW w:w="1560" w:type="dxa"/>
            <w:shd w:val="clear" w:color="auto" w:fill="auto"/>
          </w:tcPr>
          <w:p w14:paraId="49375EF9" w14:textId="77777777" w:rsidR="00E27272" w:rsidRPr="00027455" w:rsidRDefault="00E27272" w:rsidP="00685004">
            <w:pPr>
              <w:jc w:val="center"/>
              <w:rPr>
                <w:sz w:val="24"/>
                <w:szCs w:val="24"/>
              </w:rPr>
            </w:pPr>
            <w:r w:rsidRPr="00027455">
              <w:rPr>
                <w:sz w:val="24"/>
                <w:szCs w:val="24"/>
              </w:rPr>
              <w:t>1</w:t>
            </w:r>
            <w:r>
              <w:rPr>
                <w:sz w:val="24"/>
                <w:szCs w:val="24"/>
              </w:rPr>
              <w:t>6</w:t>
            </w:r>
          </w:p>
        </w:tc>
      </w:tr>
    </w:tbl>
    <w:p w14:paraId="6B35FEC2" w14:textId="77777777" w:rsidR="00E27272" w:rsidRPr="00027455" w:rsidRDefault="00E27272" w:rsidP="00E27272">
      <w:pPr>
        <w:pStyle w:val="1"/>
        <w:ind w:firstLine="680"/>
        <w:rPr>
          <w:b w:val="0"/>
        </w:rPr>
      </w:pPr>
    </w:p>
    <w:p w14:paraId="117B382A" w14:textId="77777777" w:rsidR="00E27272" w:rsidRPr="00027455" w:rsidRDefault="00E27272" w:rsidP="00E27272">
      <w:pPr>
        <w:shd w:val="clear" w:color="auto" w:fill="FFFFFF"/>
        <w:jc w:val="center"/>
        <w:rPr>
          <w:b/>
          <w:caps/>
          <w:sz w:val="24"/>
          <w:szCs w:val="24"/>
        </w:rPr>
      </w:pPr>
      <w:r w:rsidRPr="00027455">
        <w:rPr>
          <w:b/>
          <w:sz w:val="24"/>
          <w:szCs w:val="24"/>
        </w:rPr>
        <w:br w:type="page"/>
      </w:r>
      <w:r w:rsidRPr="00027455">
        <w:rPr>
          <w:b/>
          <w:caps/>
          <w:sz w:val="24"/>
          <w:szCs w:val="24"/>
        </w:rPr>
        <w:lastRenderedPageBreak/>
        <w:t>1.</w:t>
      </w:r>
      <w:r w:rsidRPr="00027455">
        <w:rPr>
          <w:b/>
          <w:bCs/>
          <w:sz w:val="24"/>
          <w:szCs w:val="24"/>
        </w:rPr>
        <w:t xml:space="preserve"> </w:t>
      </w:r>
      <w:r w:rsidRPr="00027455">
        <w:rPr>
          <w:b/>
          <w:caps/>
          <w:sz w:val="24"/>
          <w:szCs w:val="24"/>
        </w:rPr>
        <w:t>ПАСПОРТ РАБОЧЕЙ ПРОГРАММЫ УЧЕБНОЙ ДИСЦИПЛИНЫ</w:t>
      </w:r>
    </w:p>
    <w:p w14:paraId="3F265516" w14:textId="77777777" w:rsidR="00E27272" w:rsidRPr="00027455" w:rsidRDefault="00E27272" w:rsidP="00E27272">
      <w:pPr>
        <w:shd w:val="clear" w:color="auto" w:fill="FFFFFF"/>
        <w:jc w:val="center"/>
        <w:rPr>
          <w:b/>
          <w:sz w:val="24"/>
          <w:szCs w:val="24"/>
        </w:rPr>
      </w:pPr>
      <w:r>
        <w:rPr>
          <w:b/>
          <w:sz w:val="24"/>
          <w:szCs w:val="24"/>
        </w:rPr>
        <w:t>ОУД. 05, ОГСЭ. 05</w:t>
      </w:r>
      <w:r w:rsidRPr="00027455">
        <w:rPr>
          <w:b/>
          <w:sz w:val="24"/>
          <w:szCs w:val="24"/>
        </w:rPr>
        <w:t>. Физическая культура</w:t>
      </w:r>
    </w:p>
    <w:p w14:paraId="3C9AFED0" w14:textId="77777777" w:rsidR="00E27272" w:rsidRPr="00027455" w:rsidRDefault="00E27272" w:rsidP="00E27272">
      <w:pPr>
        <w:shd w:val="clear" w:color="auto" w:fill="FFFFFF"/>
        <w:jc w:val="center"/>
        <w:rPr>
          <w:sz w:val="24"/>
          <w:szCs w:val="24"/>
        </w:rPr>
      </w:pPr>
    </w:p>
    <w:p w14:paraId="212E58E4" w14:textId="77777777" w:rsidR="00E27272" w:rsidRPr="00690A92" w:rsidRDefault="00E27272" w:rsidP="00E27272">
      <w:pPr>
        <w:shd w:val="clear" w:color="auto" w:fill="FFFFFF"/>
        <w:rPr>
          <w:b/>
          <w:sz w:val="24"/>
          <w:szCs w:val="24"/>
        </w:rPr>
      </w:pPr>
      <w:r w:rsidRPr="00027455">
        <w:rPr>
          <w:b/>
          <w:sz w:val="24"/>
          <w:szCs w:val="24"/>
        </w:rPr>
        <w:t xml:space="preserve">1.1. </w:t>
      </w:r>
      <w:r>
        <w:rPr>
          <w:b/>
          <w:sz w:val="24"/>
          <w:szCs w:val="24"/>
        </w:rPr>
        <w:t xml:space="preserve"> Место дисциплины </w:t>
      </w:r>
      <w:r w:rsidRPr="00B36A92">
        <w:rPr>
          <w:b/>
          <w:sz w:val="24"/>
          <w:szCs w:val="24"/>
        </w:rPr>
        <w:t>в структуре основной образовательной программы</w:t>
      </w:r>
      <w:r w:rsidRPr="00690A92">
        <w:rPr>
          <w:b/>
          <w:sz w:val="24"/>
          <w:szCs w:val="24"/>
        </w:rPr>
        <w:t>:</w:t>
      </w:r>
    </w:p>
    <w:p w14:paraId="0A14E8D1" w14:textId="77777777" w:rsidR="00E27272" w:rsidRPr="00690A92" w:rsidRDefault="00E27272" w:rsidP="00E27272">
      <w:pPr>
        <w:shd w:val="clear" w:color="auto" w:fill="FFFFFF"/>
        <w:jc w:val="both"/>
        <w:rPr>
          <w:b/>
          <w:sz w:val="24"/>
          <w:szCs w:val="24"/>
        </w:rPr>
      </w:pPr>
      <w:r>
        <w:rPr>
          <w:sz w:val="24"/>
          <w:szCs w:val="24"/>
        </w:rPr>
        <w:t xml:space="preserve">Учебная дисциплина </w:t>
      </w:r>
      <w:r w:rsidRPr="00027455">
        <w:rPr>
          <w:sz w:val="24"/>
          <w:szCs w:val="24"/>
        </w:rPr>
        <w:t xml:space="preserve">«Физическая культура» является частью основной профессиональной образовательной программы в соответствии с ФГОС по специальности </w:t>
      </w:r>
      <w:r w:rsidRPr="00E957F9">
        <w:rPr>
          <w:sz w:val="24"/>
          <w:szCs w:val="24"/>
        </w:rPr>
        <w:t xml:space="preserve">53.02.01.«Музыкальное образование» (углубленной подготовки). </w:t>
      </w:r>
    </w:p>
    <w:p w14:paraId="5F344010" w14:textId="77777777" w:rsidR="00E27272" w:rsidRPr="002212F5" w:rsidRDefault="00E27272" w:rsidP="00E27272">
      <w:pPr>
        <w:pStyle w:val="ConsPlusNormal"/>
        <w:jc w:val="both"/>
      </w:pPr>
      <w:r w:rsidRPr="002212F5">
        <w:t xml:space="preserve">Особое значение дисциплина имеет при формировании и развитии ОК 1 - </w:t>
      </w:r>
      <w:r>
        <w:t>3</w:t>
      </w:r>
      <w:r w:rsidRPr="002212F5">
        <w:t>, 6</w:t>
      </w:r>
      <w:r>
        <w:t>-10</w:t>
      </w:r>
      <w:r w:rsidRPr="002212F5">
        <w:t>,</w:t>
      </w:r>
      <w:r>
        <w:t xml:space="preserve"> </w:t>
      </w:r>
      <w:r w:rsidRPr="002212F5">
        <w:t>ПК 1.1 - 1.3, 1.5, 2.1 - 2.5, 2.7</w:t>
      </w:r>
      <w:r>
        <w:t xml:space="preserve">, ЛР 1, 7, 12. </w:t>
      </w:r>
    </w:p>
    <w:p w14:paraId="728A911B" w14:textId="77777777" w:rsidR="00E27272" w:rsidRPr="00027455" w:rsidRDefault="00E27272" w:rsidP="00E27272">
      <w:pPr>
        <w:shd w:val="clear" w:color="auto" w:fill="FFFFFF"/>
        <w:jc w:val="both"/>
        <w:rPr>
          <w:sz w:val="24"/>
          <w:szCs w:val="24"/>
        </w:rPr>
      </w:pPr>
    </w:p>
    <w:p w14:paraId="48EDBD35" w14:textId="77777777" w:rsidR="00E27272" w:rsidRDefault="00E27272" w:rsidP="00E27272">
      <w:pPr>
        <w:widowControl/>
        <w:numPr>
          <w:ilvl w:val="1"/>
          <w:numId w:val="89"/>
        </w:numPr>
        <w:autoSpaceDE/>
        <w:autoSpaceDN/>
        <w:spacing w:line="276" w:lineRule="auto"/>
        <w:rPr>
          <w:b/>
          <w:sz w:val="24"/>
          <w:szCs w:val="24"/>
        </w:rPr>
      </w:pPr>
      <w:r w:rsidRPr="00027455">
        <w:rPr>
          <w:b/>
          <w:sz w:val="24"/>
          <w:szCs w:val="24"/>
        </w:rPr>
        <w:t>1.</w:t>
      </w:r>
      <w:r w:rsidRPr="00D42D93">
        <w:rPr>
          <w:b/>
          <w:sz w:val="24"/>
          <w:szCs w:val="24"/>
        </w:rPr>
        <w:t xml:space="preserve"> </w:t>
      </w:r>
      <w:r w:rsidRPr="00B36A92">
        <w:rPr>
          <w:b/>
          <w:sz w:val="24"/>
          <w:szCs w:val="24"/>
        </w:rPr>
        <w:t>Цель и планируемые результаты освоения дисциплины:</w:t>
      </w:r>
    </w:p>
    <w:p w14:paraId="63807298" w14:textId="77777777" w:rsidR="00E27272" w:rsidRPr="00B36A92" w:rsidRDefault="00E27272" w:rsidP="00E27272">
      <w:pPr>
        <w:suppressAutoHyphens/>
        <w:ind w:firstLine="709"/>
        <w:jc w:val="both"/>
        <w:rPr>
          <w:sz w:val="24"/>
          <w:szCs w:val="24"/>
        </w:rPr>
      </w:pPr>
      <w:r w:rsidRPr="00B36A92">
        <w:rPr>
          <w:sz w:val="24"/>
          <w:szCs w:val="24"/>
        </w:rPr>
        <w:t>В рамках программы учебной дисциплины обучающимися осваиваются умения и знания</w:t>
      </w:r>
    </w:p>
    <w:p w14:paraId="51B910FA" w14:textId="77777777" w:rsidR="00E27272" w:rsidRPr="00027455" w:rsidRDefault="00E27272" w:rsidP="00E27272">
      <w:pPr>
        <w:shd w:val="clear" w:color="auto" w:fill="FFFFFF"/>
        <w:tabs>
          <w:tab w:val="left" w:pos="216"/>
        </w:tabs>
        <w:jc w:val="both"/>
        <w:rPr>
          <w:sz w:val="24"/>
          <w:szCs w:val="24"/>
        </w:rPr>
      </w:pPr>
    </w:p>
    <w:p w14:paraId="43CD25E8" w14:textId="77777777" w:rsidR="00E27272" w:rsidRPr="00027455" w:rsidRDefault="00E27272" w:rsidP="00E27272">
      <w:pPr>
        <w:shd w:val="clear" w:color="auto" w:fill="FFFFFF"/>
        <w:tabs>
          <w:tab w:val="left" w:pos="216"/>
        </w:tabs>
        <w:jc w:val="both"/>
        <w:rPr>
          <w:sz w:val="24"/>
          <w:szCs w:val="24"/>
        </w:rPr>
      </w:pPr>
    </w:p>
    <w:p w14:paraId="3033FC04" w14:textId="77777777" w:rsidR="00E27272" w:rsidRPr="00027455" w:rsidRDefault="00E27272" w:rsidP="00E27272">
      <w:pPr>
        <w:shd w:val="clear" w:color="auto" w:fill="FFFFFF"/>
        <w:jc w:val="both"/>
        <w:rPr>
          <w:sz w:val="24"/>
          <w:szCs w:val="24"/>
        </w:rPr>
      </w:pPr>
      <w:r w:rsidRPr="00027455">
        <w:rPr>
          <w:b/>
          <w:bCs/>
          <w:spacing w:val="-3"/>
          <w:sz w:val="24"/>
          <w:szCs w:val="24"/>
        </w:rPr>
        <w:t>1.4. ТРЕБОВАНИЯ К РЕЗУЛЬТАТАМ ОСВОЕНИЯ ОСНОВНОЙ ПРОФЕССИОНАЛЬНОЙ ОБРАЗОВАТЕЛЬНОЙ ПРОГРАММЫ</w:t>
      </w:r>
    </w:p>
    <w:p w14:paraId="5557EAE9" w14:textId="77777777" w:rsidR="00E27272" w:rsidRPr="00027455" w:rsidRDefault="00E27272" w:rsidP="00E27272">
      <w:pPr>
        <w:shd w:val="clear" w:color="auto" w:fill="FFFFFF"/>
        <w:tabs>
          <w:tab w:val="left" w:pos="1435"/>
        </w:tabs>
        <w:ind w:right="5"/>
        <w:jc w:val="both"/>
        <w:rPr>
          <w:sz w:val="24"/>
          <w:szCs w:val="24"/>
        </w:rPr>
      </w:pPr>
      <w:r w:rsidRPr="00027455">
        <w:rPr>
          <w:sz w:val="24"/>
          <w:szCs w:val="24"/>
        </w:rPr>
        <w:t xml:space="preserve">Учитель </w:t>
      </w:r>
      <w:r>
        <w:rPr>
          <w:sz w:val="24"/>
          <w:szCs w:val="24"/>
        </w:rPr>
        <w:t>музыкального образования</w:t>
      </w:r>
      <w:r w:rsidRPr="00027455">
        <w:rPr>
          <w:sz w:val="24"/>
          <w:szCs w:val="24"/>
        </w:rPr>
        <w:t xml:space="preserve"> должен обладать </w:t>
      </w:r>
      <w:r w:rsidRPr="00027455">
        <w:rPr>
          <w:b/>
          <w:bCs/>
          <w:sz w:val="24"/>
          <w:szCs w:val="24"/>
        </w:rPr>
        <w:t xml:space="preserve">общими компетенциями, </w:t>
      </w:r>
      <w:r w:rsidRPr="00027455">
        <w:rPr>
          <w:sz w:val="24"/>
          <w:szCs w:val="24"/>
        </w:rPr>
        <w:t>включающими в себя способность:</w:t>
      </w:r>
    </w:p>
    <w:p w14:paraId="28DBD519" w14:textId="77777777" w:rsidR="00E27272" w:rsidRPr="00027455" w:rsidRDefault="00E27272" w:rsidP="00E27272">
      <w:pPr>
        <w:shd w:val="clear" w:color="auto" w:fill="FFFFFF"/>
        <w:jc w:val="both"/>
        <w:rPr>
          <w:sz w:val="24"/>
          <w:szCs w:val="24"/>
        </w:rPr>
      </w:pPr>
      <w:r w:rsidRPr="00027455">
        <w:rPr>
          <w:spacing w:val="-2"/>
          <w:sz w:val="24"/>
          <w:szCs w:val="24"/>
        </w:rPr>
        <w:t xml:space="preserve">ОК 1. Понимать сущность и социальную значимость своей будущей </w:t>
      </w:r>
      <w:r w:rsidRPr="00027455">
        <w:rPr>
          <w:sz w:val="24"/>
          <w:szCs w:val="24"/>
        </w:rPr>
        <w:t>профессии, проявлять к ней устойчивый интерес.</w:t>
      </w:r>
    </w:p>
    <w:p w14:paraId="148ADB81" w14:textId="77777777" w:rsidR="00E27272" w:rsidRPr="00027455" w:rsidRDefault="00E27272" w:rsidP="00E27272">
      <w:pPr>
        <w:shd w:val="clear" w:color="auto" w:fill="FFFFFF"/>
        <w:jc w:val="both"/>
        <w:rPr>
          <w:sz w:val="24"/>
          <w:szCs w:val="24"/>
        </w:rPr>
      </w:pPr>
      <w:r w:rsidRPr="00027455">
        <w:rPr>
          <w:sz w:val="24"/>
          <w:szCs w:val="24"/>
        </w:rPr>
        <w:t xml:space="preserve">ОК 2. Организовывать собственную деятельность, определять </w:t>
      </w:r>
      <w:r w:rsidRPr="00027455">
        <w:rPr>
          <w:spacing w:val="-1"/>
          <w:sz w:val="24"/>
          <w:szCs w:val="24"/>
        </w:rPr>
        <w:t xml:space="preserve">методы решения профессиональных задач, оценивать их эффективность и </w:t>
      </w:r>
      <w:r w:rsidRPr="00027455">
        <w:rPr>
          <w:sz w:val="24"/>
          <w:szCs w:val="24"/>
        </w:rPr>
        <w:t>качество.</w:t>
      </w:r>
    </w:p>
    <w:p w14:paraId="2E1398EA" w14:textId="77777777" w:rsidR="00E27272" w:rsidRPr="00027455" w:rsidRDefault="00E27272" w:rsidP="00E27272">
      <w:pPr>
        <w:shd w:val="clear" w:color="auto" w:fill="FFFFFF"/>
        <w:jc w:val="both"/>
        <w:rPr>
          <w:sz w:val="24"/>
          <w:szCs w:val="24"/>
        </w:rPr>
      </w:pPr>
      <w:r w:rsidRPr="00027455">
        <w:rPr>
          <w:sz w:val="24"/>
          <w:szCs w:val="24"/>
        </w:rPr>
        <w:t>ОК 3. Оценивать риски и принимать решения в нестандартных ситуациях.</w:t>
      </w:r>
    </w:p>
    <w:p w14:paraId="40DE1390" w14:textId="77777777" w:rsidR="00E27272" w:rsidRDefault="00E27272" w:rsidP="00E27272">
      <w:pPr>
        <w:shd w:val="clear" w:color="auto" w:fill="FFFFFF"/>
        <w:ind w:right="5"/>
        <w:jc w:val="both"/>
        <w:rPr>
          <w:spacing w:val="-1"/>
          <w:sz w:val="24"/>
          <w:szCs w:val="24"/>
        </w:rPr>
      </w:pPr>
      <w:r w:rsidRPr="00027455">
        <w:rPr>
          <w:sz w:val="24"/>
          <w:szCs w:val="24"/>
        </w:rPr>
        <w:t xml:space="preserve">ОК 6. Работать в коллективе и команде, взаимодействовать </w:t>
      </w:r>
      <w:r w:rsidRPr="00027455">
        <w:rPr>
          <w:spacing w:val="-1"/>
          <w:sz w:val="24"/>
          <w:szCs w:val="24"/>
        </w:rPr>
        <w:t>с руководством, коллегами и социальными партнерами.</w:t>
      </w:r>
    </w:p>
    <w:p w14:paraId="22A14AE3" w14:textId="77777777" w:rsidR="00E27272" w:rsidRPr="00027455" w:rsidRDefault="00E27272" w:rsidP="00E27272">
      <w:pPr>
        <w:shd w:val="clear" w:color="auto" w:fill="FFFFFF"/>
        <w:ind w:right="5"/>
        <w:jc w:val="both"/>
        <w:rPr>
          <w:sz w:val="24"/>
          <w:szCs w:val="24"/>
        </w:rPr>
      </w:pPr>
      <w:r w:rsidRPr="00C5433E">
        <w:rPr>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14:paraId="20C2BC8F" w14:textId="77777777" w:rsidR="00E27272" w:rsidRDefault="00E27272" w:rsidP="00E27272">
      <w:pPr>
        <w:shd w:val="clear" w:color="auto" w:fill="FFFFFF"/>
        <w:ind w:right="10"/>
        <w:jc w:val="both"/>
        <w:rPr>
          <w:sz w:val="24"/>
          <w:szCs w:val="24"/>
        </w:rPr>
      </w:pPr>
      <w:r w:rsidRPr="00027455">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9C88879" w14:textId="77777777" w:rsidR="00E27272" w:rsidRPr="00027455" w:rsidRDefault="00E27272" w:rsidP="00E27272">
      <w:pPr>
        <w:shd w:val="clear" w:color="auto" w:fill="FFFFFF"/>
        <w:ind w:right="10"/>
        <w:jc w:val="both"/>
        <w:rPr>
          <w:sz w:val="24"/>
          <w:szCs w:val="24"/>
        </w:rPr>
      </w:pPr>
      <w:r w:rsidRPr="00C5433E">
        <w:rPr>
          <w:sz w:val="24"/>
          <w:szCs w:val="24"/>
        </w:rPr>
        <w:t>ОК 9. Осуществлять профессиональную деятельность в условиях обновления ее целей, содержания и смены технологий.</w:t>
      </w:r>
    </w:p>
    <w:p w14:paraId="4D287195" w14:textId="77777777" w:rsidR="00E27272" w:rsidRPr="00027455" w:rsidRDefault="00E27272" w:rsidP="00E27272">
      <w:pPr>
        <w:shd w:val="clear" w:color="auto" w:fill="FFFFFF"/>
        <w:ind w:right="14"/>
        <w:jc w:val="both"/>
        <w:rPr>
          <w:sz w:val="24"/>
          <w:szCs w:val="24"/>
        </w:rPr>
      </w:pPr>
      <w:r w:rsidRPr="00027455">
        <w:rPr>
          <w:sz w:val="24"/>
          <w:szCs w:val="24"/>
        </w:rPr>
        <w:t>ОК 10. Осуществлять профилактику травматизма, обеспечивать охрану жизни и здоровья детей.</w:t>
      </w:r>
    </w:p>
    <w:p w14:paraId="239A42FD" w14:textId="77777777" w:rsidR="00E27272" w:rsidRPr="00027455" w:rsidRDefault="00E27272" w:rsidP="00E27272">
      <w:pPr>
        <w:shd w:val="clear" w:color="auto" w:fill="FFFFFF"/>
        <w:tabs>
          <w:tab w:val="left" w:pos="216"/>
        </w:tabs>
        <w:jc w:val="both"/>
        <w:rPr>
          <w:sz w:val="24"/>
          <w:szCs w:val="24"/>
        </w:rPr>
      </w:pPr>
      <w:r w:rsidRPr="00027455">
        <w:rPr>
          <w:sz w:val="24"/>
          <w:szCs w:val="24"/>
        </w:rPr>
        <w:tab/>
      </w:r>
      <w:r w:rsidRPr="00027455">
        <w:rPr>
          <w:sz w:val="24"/>
          <w:szCs w:val="24"/>
        </w:rPr>
        <w:tab/>
      </w:r>
    </w:p>
    <w:p w14:paraId="70089FED" w14:textId="77777777" w:rsidR="00E27272" w:rsidRPr="00027455" w:rsidRDefault="00E27272" w:rsidP="00E27272">
      <w:pPr>
        <w:shd w:val="clear" w:color="auto" w:fill="FFFFFF"/>
        <w:tabs>
          <w:tab w:val="left" w:pos="216"/>
        </w:tabs>
        <w:jc w:val="both"/>
        <w:rPr>
          <w:b/>
          <w:sz w:val="24"/>
          <w:szCs w:val="24"/>
        </w:rPr>
      </w:pPr>
      <w:r w:rsidRPr="00027455">
        <w:rPr>
          <w:b/>
          <w:sz w:val="24"/>
          <w:szCs w:val="24"/>
        </w:rPr>
        <w:t>1.5.</w:t>
      </w:r>
      <w:r w:rsidRPr="00027455">
        <w:rPr>
          <w:b/>
          <w:bCs/>
          <w:sz w:val="24"/>
          <w:szCs w:val="24"/>
        </w:rPr>
        <w:t xml:space="preserve">  </w:t>
      </w:r>
      <w:r w:rsidRPr="00027455">
        <w:rPr>
          <w:b/>
          <w:sz w:val="24"/>
          <w:szCs w:val="24"/>
        </w:rPr>
        <w:t>Рекомендуемое количество часов на освоение программы дисциплины:</w:t>
      </w:r>
    </w:p>
    <w:p w14:paraId="15EC33E5" w14:textId="77777777" w:rsidR="00E27272" w:rsidRPr="00027455" w:rsidRDefault="00E27272" w:rsidP="00E27272">
      <w:pPr>
        <w:shd w:val="clear" w:color="auto" w:fill="FFFFFF"/>
        <w:rPr>
          <w:sz w:val="24"/>
          <w:szCs w:val="24"/>
        </w:rPr>
      </w:pPr>
      <w:r w:rsidRPr="00027455">
        <w:rPr>
          <w:sz w:val="24"/>
          <w:szCs w:val="24"/>
        </w:rPr>
        <w:t>максимальной учебной нагрузки обучающегося 528 часов (; часа в неделю), в том числе:</w:t>
      </w:r>
    </w:p>
    <w:p w14:paraId="218FA824" w14:textId="77777777" w:rsidR="00E27272" w:rsidRPr="00027455" w:rsidRDefault="00E27272" w:rsidP="00E27272">
      <w:pPr>
        <w:shd w:val="clear" w:color="auto" w:fill="FFFFFF"/>
        <w:rPr>
          <w:sz w:val="24"/>
          <w:szCs w:val="24"/>
        </w:rPr>
      </w:pPr>
      <w:r w:rsidRPr="00027455">
        <w:rPr>
          <w:sz w:val="24"/>
          <w:szCs w:val="24"/>
        </w:rPr>
        <w:t xml:space="preserve">обязательной аудиторной учебной нагрузки обучающегося 264 часа; </w:t>
      </w:r>
    </w:p>
    <w:p w14:paraId="1F323FA7" w14:textId="77777777" w:rsidR="00E27272" w:rsidRPr="00027455" w:rsidRDefault="00E27272" w:rsidP="00E27272">
      <w:pPr>
        <w:shd w:val="clear" w:color="auto" w:fill="FFFFFF"/>
        <w:rPr>
          <w:sz w:val="24"/>
          <w:szCs w:val="24"/>
        </w:rPr>
      </w:pPr>
      <w:r w:rsidRPr="00027455">
        <w:rPr>
          <w:sz w:val="24"/>
          <w:szCs w:val="24"/>
        </w:rPr>
        <w:t>самостоятельной работы обучающегося 264 часа.</w:t>
      </w:r>
    </w:p>
    <w:p w14:paraId="65C0A396" w14:textId="77777777" w:rsidR="00E27272" w:rsidRPr="00027455" w:rsidRDefault="00E27272" w:rsidP="00E27272">
      <w:pPr>
        <w:shd w:val="clear" w:color="auto" w:fill="FFFFFF"/>
        <w:rPr>
          <w:sz w:val="24"/>
          <w:szCs w:val="24"/>
        </w:rPr>
      </w:pPr>
    </w:p>
    <w:p w14:paraId="2A509AFE" w14:textId="77777777" w:rsidR="00E27272" w:rsidRPr="00027455" w:rsidRDefault="00E27272" w:rsidP="00E27272">
      <w:pPr>
        <w:shd w:val="clear" w:color="auto" w:fill="FFFFFF"/>
        <w:rPr>
          <w:sz w:val="24"/>
          <w:szCs w:val="24"/>
        </w:rPr>
      </w:pPr>
    </w:p>
    <w:p w14:paraId="7156D285" w14:textId="77777777" w:rsidR="00E27272" w:rsidRPr="00027455" w:rsidRDefault="00E27272" w:rsidP="00E27272">
      <w:pPr>
        <w:shd w:val="clear" w:color="auto" w:fill="FFFFFF"/>
        <w:rPr>
          <w:sz w:val="24"/>
          <w:szCs w:val="24"/>
        </w:rPr>
      </w:pPr>
    </w:p>
    <w:p w14:paraId="2AD726C3" w14:textId="77777777" w:rsidR="00E27272" w:rsidRDefault="00E27272" w:rsidP="00E27272">
      <w:pPr>
        <w:shd w:val="clear" w:color="auto" w:fill="FFFFFF"/>
        <w:rPr>
          <w:sz w:val="24"/>
          <w:szCs w:val="24"/>
        </w:rPr>
      </w:pPr>
    </w:p>
    <w:p w14:paraId="1AF6D6CA" w14:textId="77777777" w:rsidR="00E27272" w:rsidRDefault="00E27272" w:rsidP="00E27272">
      <w:pPr>
        <w:shd w:val="clear" w:color="auto" w:fill="FFFFFF"/>
        <w:rPr>
          <w:sz w:val="24"/>
          <w:szCs w:val="24"/>
        </w:rPr>
      </w:pPr>
    </w:p>
    <w:p w14:paraId="0A9AD5F5" w14:textId="77777777" w:rsidR="00E27272" w:rsidRDefault="00E27272" w:rsidP="00E27272">
      <w:pPr>
        <w:shd w:val="clear" w:color="auto" w:fill="FFFFFF"/>
        <w:rPr>
          <w:sz w:val="24"/>
          <w:szCs w:val="24"/>
        </w:rPr>
      </w:pPr>
    </w:p>
    <w:p w14:paraId="710ED1EC" w14:textId="77777777" w:rsidR="00E27272" w:rsidRDefault="00E27272" w:rsidP="00E27272">
      <w:pPr>
        <w:shd w:val="clear" w:color="auto" w:fill="FFFFFF"/>
        <w:rPr>
          <w:sz w:val="24"/>
          <w:szCs w:val="24"/>
        </w:rPr>
      </w:pPr>
    </w:p>
    <w:p w14:paraId="6098343B" w14:textId="77777777" w:rsidR="00E27272" w:rsidRDefault="00E27272" w:rsidP="00E27272">
      <w:pPr>
        <w:shd w:val="clear" w:color="auto" w:fill="FFFFFF"/>
        <w:rPr>
          <w:sz w:val="24"/>
          <w:szCs w:val="24"/>
        </w:rPr>
      </w:pPr>
    </w:p>
    <w:p w14:paraId="4A18B20B" w14:textId="77777777" w:rsidR="00E27272" w:rsidRPr="00027455" w:rsidRDefault="00E27272" w:rsidP="00E27272">
      <w:pPr>
        <w:shd w:val="clear" w:color="auto" w:fill="FFFFFF"/>
        <w:rPr>
          <w:sz w:val="24"/>
          <w:szCs w:val="24"/>
        </w:rPr>
      </w:pPr>
    </w:p>
    <w:p w14:paraId="30733E71" w14:textId="77777777" w:rsidR="00E27272" w:rsidRPr="00027455" w:rsidRDefault="00E27272" w:rsidP="00E27272">
      <w:pPr>
        <w:shd w:val="clear" w:color="auto" w:fill="FFFFFF"/>
        <w:rPr>
          <w:sz w:val="24"/>
          <w:szCs w:val="24"/>
        </w:rPr>
      </w:pPr>
    </w:p>
    <w:p w14:paraId="502F44D9" w14:textId="77777777" w:rsidR="00E27272" w:rsidRPr="00027455" w:rsidRDefault="00E27272" w:rsidP="00E27272">
      <w:pPr>
        <w:shd w:val="clear" w:color="auto" w:fill="FFFFFF"/>
        <w:rPr>
          <w:sz w:val="24"/>
          <w:szCs w:val="24"/>
        </w:rPr>
      </w:pPr>
    </w:p>
    <w:p w14:paraId="407123D4" w14:textId="77777777" w:rsidR="00E27272" w:rsidRPr="00027455" w:rsidRDefault="00E27272" w:rsidP="00E27272">
      <w:pPr>
        <w:shd w:val="clear" w:color="auto" w:fill="FFFFFF"/>
        <w:rPr>
          <w:sz w:val="24"/>
          <w:szCs w:val="24"/>
        </w:rPr>
      </w:pPr>
    </w:p>
    <w:p w14:paraId="4F78648A" w14:textId="77777777" w:rsidR="00E27272" w:rsidRPr="00027455" w:rsidRDefault="00E27272" w:rsidP="00E27272">
      <w:pPr>
        <w:shd w:val="clear" w:color="auto" w:fill="FFFFFF"/>
        <w:rPr>
          <w:sz w:val="24"/>
          <w:szCs w:val="24"/>
        </w:rPr>
      </w:pPr>
    </w:p>
    <w:p w14:paraId="58B5EAE2" w14:textId="77777777" w:rsidR="00E27272" w:rsidRPr="00027455" w:rsidRDefault="00E27272" w:rsidP="00E27272">
      <w:pPr>
        <w:shd w:val="clear" w:color="auto" w:fill="FFFFFF"/>
        <w:jc w:val="center"/>
        <w:rPr>
          <w:b/>
          <w:caps/>
          <w:sz w:val="24"/>
          <w:szCs w:val="24"/>
        </w:rPr>
      </w:pPr>
      <w:r w:rsidRPr="00027455">
        <w:rPr>
          <w:b/>
          <w:caps/>
          <w:sz w:val="24"/>
          <w:szCs w:val="24"/>
        </w:rPr>
        <w:t>2.  СТРУКТУРА И СОДЕРЖАНИЕ УЧЕБНОЙ ДИСЦИПЛИНЫ физическая культура</w:t>
      </w:r>
    </w:p>
    <w:p w14:paraId="5600B764" w14:textId="77777777" w:rsidR="00E27272" w:rsidRPr="00027455" w:rsidRDefault="00E27272" w:rsidP="00E27272">
      <w:pPr>
        <w:shd w:val="clear" w:color="auto" w:fill="FFFFFF"/>
        <w:jc w:val="center"/>
        <w:rPr>
          <w:b/>
          <w:caps/>
          <w:sz w:val="24"/>
          <w:szCs w:val="24"/>
        </w:rPr>
      </w:pPr>
    </w:p>
    <w:p w14:paraId="7488689E" w14:textId="77777777" w:rsidR="00E27272" w:rsidRPr="00027455" w:rsidRDefault="00E27272" w:rsidP="00E27272">
      <w:pPr>
        <w:shd w:val="clear" w:color="auto" w:fill="FFFFFF"/>
        <w:jc w:val="center"/>
        <w:rPr>
          <w:b/>
          <w:sz w:val="24"/>
          <w:szCs w:val="24"/>
        </w:rPr>
      </w:pPr>
      <w:r w:rsidRPr="00027455">
        <w:rPr>
          <w:b/>
          <w:sz w:val="24"/>
          <w:szCs w:val="24"/>
        </w:rPr>
        <w:t>2.1. Объем учебной дисциплины и виды учебной работы</w:t>
      </w:r>
    </w:p>
    <w:p w14:paraId="302267D1" w14:textId="77777777" w:rsidR="00E27272" w:rsidRPr="00027455" w:rsidRDefault="00E27272" w:rsidP="00E27272">
      <w:pPr>
        <w:shd w:val="clear" w:color="auto" w:fill="FFFFFF"/>
        <w:jc w:val="center"/>
        <w:rPr>
          <w:sz w:val="24"/>
          <w:szCs w:val="24"/>
        </w:rPr>
      </w:pPr>
    </w:p>
    <w:tbl>
      <w:tblPr>
        <w:tblW w:w="9581" w:type="dxa"/>
        <w:tblInd w:w="40" w:type="dxa"/>
        <w:tblLayout w:type="fixed"/>
        <w:tblCellMar>
          <w:left w:w="40" w:type="dxa"/>
          <w:right w:w="40" w:type="dxa"/>
        </w:tblCellMar>
        <w:tblLook w:val="0000" w:firstRow="0" w:lastRow="0" w:firstColumn="0" w:lastColumn="0" w:noHBand="0" w:noVBand="0"/>
      </w:tblPr>
      <w:tblGrid>
        <w:gridCol w:w="7344"/>
        <w:gridCol w:w="2237"/>
      </w:tblGrid>
      <w:tr w:rsidR="00E27272" w:rsidRPr="00027455" w14:paraId="68149C30" w14:textId="77777777" w:rsidTr="00685004">
        <w:trPr>
          <w:trHeight w:hRule="exact" w:val="452"/>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32F57E7D" w14:textId="77777777" w:rsidR="00E27272" w:rsidRPr="00027455" w:rsidRDefault="00E27272" w:rsidP="00685004">
            <w:pPr>
              <w:shd w:val="clear" w:color="auto" w:fill="FFFFFF"/>
              <w:rPr>
                <w:b/>
                <w:sz w:val="24"/>
                <w:szCs w:val="24"/>
              </w:rPr>
            </w:pPr>
            <w:r w:rsidRPr="00027455">
              <w:rPr>
                <w:b/>
                <w:sz w:val="24"/>
                <w:szCs w:val="24"/>
              </w:rPr>
              <w:t>Вид учебной работы</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0F0258C8" w14:textId="77777777" w:rsidR="00E27272" w:rsidRPr="00027455" w:rsidRDefault="00E27272" w:rsidP="00685004">
            <w:pPr>
              <w:shd w:val="clear" w:color="auto" w:fill="FFFFFF"/>
              <w:jc w:val="center"/>
              <w:rPr>
                <w:b/>
                <w:sz w:val="24"/>
                <w:szCs w:val="24"/>
              </w:rPr>
            </w:pPr>
            <w:r w:rsidRPr="00027455">
              <w:rPr>
                <w:b/>
                <w:sz w:val="24"/>
                <w:szCs w:val="24"/>
              </w:rPr>
              <w:t>Количество часов</w:t>
            </w:r>
          </w:p>
        </w:tc>
      </w:tr>
      <w:tr w:rsidR="00E27272" w:rsidRPr="00027455" w14:paraId="013BCADA" w14:textId="77777777" w:rsidTr="00685004">
        <w:trPr>
          <w:trHeight w:hRule="exact" w:val="427"/>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79B8CBBB" w14:textId="77777777" w:rsidR="00E27272" w:rsidRPr="00027455" w:rsidRDefault="00E27272" w:rsidP="00685004">
            <w:pPr>
              <w:shd w:val="clear" w:color="auto" w:fill="FFFFFF"/>
              <w:rPr>
                <w:b/>
                <w:sz w:val="24"/>
                <w:szCs w:val="24"/>
              </w:rPr>
            </w:pPr>
            <w:r w:rsidRPr="00027455">
              <w:rPr>
                <w:b/>
                <w:sz w:val="24"/>
                <w:szCs w:val="24"/>
              </w:rPr>
              <w:t>Максимальная учебная нагрузка (всего)</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416CAD29" w14:textId="77777777" w:rsidR="00E27272" w:rsidRPr="00027455" w:rsidRDefault="00E27272" w:rsidP="00685004">
            <w:pPr>
              <w:shd w:val="clear" w:color="auto" w:fill="FFFFFF"/>
              <w:jc w:val="center"/>
              <w:rPr>
                <w:b/>
                <w:sz w:val="24"/>
                <w:szCs w:val="24"/>
              </w:rPr>
            </w:pPr>
            <w:r>
              <w:rPr>
                <w:b/>
                <w:sz w:val="24"/>
                <w:szCs w:val="24"/>
              </w:rPr>
              <w:t>528</w:t>
            </w:r>
          </w:p>
        </w:tc>
      </w:tr>
      <w:tr w:rsidR="00E27272" w:rsidRPr="00027455" w14:paraId="05917B04" w14:textId="77777777" w:rsidTr="00685004">
        <w:trPr>
          <w:trHeight w:hRule="exact" w:val="417"/>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6DE1AF36" w14:textId="77777777" w:rsidR="00E27272" w:rsidRPr="00027455" w:rsidRDefault="00E27272" w:rsidP="00685004">
            <w:pPr>
              <w:shd w:val="clear" w:color="auto" w:fill="FFFFFF"/>
              <w:rPr>
                <w:b/>
                <w:sz w:val="24"/>
                <w:szCs w:val="24"/>
              </w:rPr>
            </w:pPr>
            <w:r w:rsidRPr="00027455">
              <w:rPr>
                <w:b/>
                <w:sz w:val="24"/>
                <w:szCs w:val="24"/>
              </w:rPr>
              <w:t>Обязательная аудиторная учебная нагрузка (всего)</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060B964B" w14:textId="77777777" w:rsidR="00E27272" w:rsidRPr="00027455" w:rsidRDefault="00E27272" w:rsidP="00685004">
            <w:pPr>
              <w:shd w:val="clear" w:color="auto" w:fill="FFFFFF"/>
              <w:jc w:val="center"/>
              <w:rPr>
                <w:b/>
                <w:sz w:val="24"/>
                <w:szCs w:val="24"/>
              </w:rPr>
            </w:pPr>
            <w:r>
              <w:rPr>
                <w:b/>
                <w:sz w:val="24"/>
                <w:szCs w:val="24"/>
              </w:rPr>
              <w:t>264</w:t>
            </w:r>
          </w:p>
        </w:tc>
      </w:tr>
      <w:tr w:rsidR="00E27272" w:rsidRPr="00027455" w14:paraId="1BE34E78" w14:textId="77777777" w:rsidTr="00685004">
        <w:trPr>
          <w:trHeight w:hRule="exact" w:val="288"/>
        </w:trPr>
        <w:tc>
          <w:tcPr>
            <w:tcW w:w="7344" w:type="dxa"/>
            <w:tcBorders>
              <w:top w:val="single" w:sz="4" w:space="0" w:color="auto"/>
              <w:left w:val="single" w:sz="6" w:space="0" w:color="auto"/>
              <w:bottom w:val="single" w:sz="6" w:space="0" w:color="auto"/>
              <w:right w:val="single" w:sz="6" w:space="0" w:color="auto"/>
            </w:tcBorders>
            <w:shd w:val="clear" w:color="auto" w:fill="FFFFFF"/>
          </w:tcPr>
          <w:p w14:paraId="3928EBAC" w14:textId="77777777" w:rsidR="00E27272" w:rsidRPr="00027455" w:rsidRDefault="00E27272" w:rsidP="00685004">
            <w:pPr>
              <w:shd w:val="clear" w:color="auto" w:fill="FFFFFF"/>
              <w:rPr>
                <w:sz w:val="24"/>
                <w:szCs w:val="24"/>
              </w:rPr>
            </w:pPr>
            <w:r w:rsidRPr="00027455">
              <w:rPr>
                <w:sz w:val="24"/>
                <w:szCs w:val="24"/>
              </w:rPr>
              <w:t>в том числе:</w:t>
            </w:r>
          </w:p>
        </w:tc>
        <w:tc>
          <w:tcPr>
            <w:tcW w:w="2237" w:type="dxa"/>
            <w:tcBorders>
              <w:top w:val="single" w:sz="4" w:space="0" w:color="auto"/>
              <w:left w:val="single" w:sz="6" w:space="0" w:color="auto"/>
              <w:bottom w:val="single" w:sz="6" w:space="0" w:color="auto"/>
              <w:right w:val="single" w:sz="6" w:space="0" w:color="auto"/>
            </w:tcBorders>
            <w:shd w:val="clear" w:color="auto" w:fill="FFFFFF"/>
          </w:tcPr>
          <w:p w14:paraId="71E5E732" w14:textId="77777777" w:rsidR="00E27272" w:rsidRPr="00027455" w:rsidRDefault="00E27272" w:rsidP="00685004">
            <w:pPr>
              <w:shd w:val="clear" w:color="auto" w:fill="FFFFFF"/>
              <w:rPr>
                <w:sz w:val="24"/>
                <w:szCs w:val="24"/>
              </w:rPr>
            </w:pPr>
          </w:p>
        </w:tc>
      </w:tr>
      <w:tr w:rsidR="00E27272" w:rsidRPr="00027455" w14:paraId="2C6541CB" w14:textId="77777777" w:rsidTr="00685004">
        <w:trPr>
          <w:trHeight w:hRule="exact" w:val="288"/>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7A461B3F" w14:textId="77777777" w:rsidR="00E27272" w:rsidRPr="00027455" w:rsidRDefault="00E27272" w:rsidP="00685004">
            <w:pPr>
              <w:jc w:val="both"/>
              <w:rPr>
                <w:sz w:val="24"/>
                <w:szCs w:val="24"/>
              </w:rPr>
            </w:pPr>
            <w:r>
              <w:rPr>
                <w:sz w:val="24"/>
                <w:szCs w:val="24"/>
              </w:rPr>
              <w:t>лекции (ауд.)</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6E902EEE" w14:textId="77777777" w:rsidR="00E27272" w:rsidRPr="009F0F59" w:rsidRDefault="00E27272" w:rsidP="00685004">
            <w:pPr>
              <w:shd w:val="clear" w:color="auto" w:fill="FFFFFF"/>
              <w:jc w:val="center"/>
              <w:rPr>
                <w:b/>
                <w:sz w:val="24"/>
                <w:szCs w:val="24"/>
              </w:rPr>
            </w:pPr>
            <w:r>
              <w:rPr>
                <w:b/>
                <w:sz w:val="24"/>
                <w:szCs w:val="24"/>
              </w:rPr>
              <w:t>2</w:t>
            </w:r>
          </w:p>
        </w:tc>
      </w:tr>
      <w:tr w:rsidR="00E27272" w:rsidRPr="00027455" w14:paraId="2B404546" w14:textId="77777777" w:rsidTr="00685004">
        <w:trPr>
          <w:trHeight w:hRule="exact" w:val="288"/>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4399E0C9" w14:textId="77777777" w:rsidR="00E27272" w:rsidRPr="00027455" w:rsidRDefault="00E27272" w:rsidP="00685004">
            <w:pPr>
              <w:jc w:val="both"/>
              <w:rPr>
                <w:sz w:val="24"/>
                <w:szCs w:val="24"/>
              </w:rPr>
            </w:pPr>
            <w:r w:rsidRPr="00027455">
              <w:rPr>
                <w:sz w:val="24"/>
                <w:szCs w:val="24"/>
              </w:rPr>
              <w:t>практические занятия</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01516946" w14:textId="77777777" w:rsidR="00E27272" w:rsidRPr="00027455" w:rsidRDefault="00E27272" w:rsidP="00685004">
            <w:pPr>
              <w:shd w:val="clear" w:color="auto" w:fill="FFFFFF"/>
              <w:jc w:val="center"/>
              <w:rPr>
                <w:b/>
                <w:sz w:val="24"/>
                <w:szCs w:val="24"/>
              </w:rPr>
            </w:pPr>
            <w:r w:rsidRPr="00027455">
              <w:rPr>
                <w:b/>
                <w:sz w:val="24"/>
                <w:szCs w:val="24"/>
              </w:rPr>
              <w:t>2</w:t>
            </w:r>
            <w:r>
              <w:rPr>
                <w:b/>
                <w:sz w:val="24"/>
                <w:szCs w:val="24"/>
              </w:rPr>
              <w:t>62</w:t>
            </w:r>
          </w:p>
        </w:tc>
      </w:tr>
      <w:tr w:rsidR="00E27272" w:rsidRPr="00027455" w14:paraId="454FD84E" w14:textId="77777777" w:rsidTr="00685004">
        <w:trPr>
          <w:trHeight w:hRule="exact" w:val="288"/>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5BAE53AA" w14:textId="77777777" w:rsidR="00E27272" w:rsidRPr="00027455" w:rsidRDefault="00E27272" w:rsidP="00685004">
            <w:pPr>
              <w:jc w:val="both"/>
              <w:rPr>
                <w:sz w:val="24"/>
                <w:szCs w:val="24"/>
              </w:rPr>
            </w:pPr>
            <w:r w:rsidRPr="00027455">
              <w:rPr>
                <w:sz w:val="24"/>
                <w:szCs w:val="24"/>
              </w:rPr>
              <w:t>контрольные работы</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49CC7FCE" w14:textId="77777777" w:rsidR="00E27272" w:rsidRPr="00027455" w:rsidRDefault="00E27272" w:rsidP="00685004">
            <w:pPr>
              <w:shd w:val="clear" w:color="auto" w:fill="FFFFFF"/>
              <w:jc w:val="center"/>
              <w:rPr>
                <w:sz w:val="24"/>
                <w:szCs w:val="24"/>
              </w:rPr>
            </w:pPr>
          </w:p>
        </w:tc>
      </w:tr>
      <w:tr w:rsidR="00E27272" w:rsidRPr="00027455" w14:paraId="2B8894DB" w14:textId="77777777" w:rsidTr="00685004">
        <w:trPr>
          <w:trHeight w:hRule="exact" w:val="407"/>
        </w:trPr>
        <w:tc>
          <w:tcPr>
            <w:tcW w:w="7344" w:type="dxa"/>
            <w:tcBorders>
              <w:top w:val="single" w:sz="6" w:space="0" w:color="auto"/>
              <w:left w:val="single" w:sz="6" w:space="0" w:color="auto"/>
              <w:bottom w:val="single" w:sz="6" w:space="0" w:color="auto"/>
              <w:right w:val="single" w:sz="6" w:space="0" w:color="auto"/>
            </w:tcBorders>
            <w:shd w:val="clear" w:color="auto" w:fill="FFFFFF"/>
          </w:tcPr>
          <w:p w14:paraId="2329F357" w14:textId="77777777" w:rsidR="00E27272" w:rsidRPr="00027455" w:rsidRDefault="00E27272" w:rsidP="00685004">
            <w:pPr>
              <w:shd w:val="clear" w:color="auto" w:fill="FFFFFF"/>
              <w:rPr>
                <w:b/>
                <w:sz w:val="24"/>
                <w:szCs w:val="24"/>
              </w:rPr>
            </w:pPr>
            <w:r w:rsidRPr="00027455">
              <w:rPr>
                <w:b/>
                <w:sz w:val="24"/>
                <w:szCs w:val="24"/>
              </w:rPr>
              <w:t>Самостоятельная работа обучающегося (всего)</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14:paraId="1B6923A1" w14:textId="77777777" w:rsidR="00E27272" w:rsidRPr="00027455" w:rsidRDefault="00E27272" w:rsidP="00685004">
            <w:pPr>
              <w:shd w:val="clear" w:color="auto" w:fill="FFFFFF"/>
              <w:jc w:val="center"/>
              <w:rPr>
                <w:b/>
                <w:sz w:val="24"/>
                <w:szCs w:val="24"/>
              </w:rPr>
            </w:pPr>
            <w:r>
              <w:rPr>
                <w:b/>
                <w:sz w:val="24"/>
                <w:szCs w:val="24"/>
              </w:rPr>
              <w:t>264</w:t>
            </w:r>
          </w:p>
        </w:tc>
      </w:tr>
      <w:tr w:rsidR="00E27272" w:rsidRPr="00027455" w14:paraId="30399D60" w14:textId="77777777" w:rsidTr="00685004">
        <w:trPr>
          <w:trHeight w:hRule="exact" w:val="465"/>
        </w:trPr>
        <w:tc>
          <w:tcPr>
            <w:tcW w:w="9581" w:type="dxa"/>
            <w:gridSpan w:val="2"/>
            <w:tcBorders>
              <w:top w:val="single" w:sz="6" w:space="0" w:color="auto"/>
              <w:left w:val="single" w:sz="6" w:space="0" w:color="auto"/>
              <w:bottom w:val="single" w:sz="6" w:space="0" w:color="auto"/>
              <w:right w:val="single" w:sz="6" w:space="0" w:color="auto"/>
            </w:tcBorders>
            <w:shd w:val="clear" w:color="auto" w:fill="FFFFFF"/>
          </w:tcPr>
          <w:p w14:paraId="31C36655" w14:textId="77777777" w:rsidR="00E27272" w:rsidRPr="00027455" w:rsidRDefault="00E27272" w:rsidP="00685004">
            <w:pPr>
              <w:shd w:val="clear" w:color="auto" w:fill="FFFFFF"/>
              <w:rPr>
                <w:sz w:val="24"/>
                <w:szCs w:val="24"/>
              </w:rPr>
            </w:pPr>
            <w:r w:rsidRPr="00027455">
              <w:rPr>
                <w:b/>
                <w:sz w:val="24"/>
                <w:szCs w:val="24"/>
              </w:rPr>
              <w:t>Итоговая аттестация</w:t>
            </w:r>
            <w:r w:rsidRPr="00027455">
              <w:rPr>
                <w:b/>
                <w:bCs/>
                <w:sz w:val="24"/>
                <w:szCs w:val="24"/>
              </w:rPr>
              <w:t xml:space="preserve"> </w:t>
            </w:r>
            <w:r>
              <w:rPr>
                <w:sz w:val="24"/>
                <w:szCs w:val="24"/>
              </w:rPr>
              <w:t xml:space="preserve">в форме </w:t>
            </w:r>
            <w:r w:rsidRPr="00027455">
              <w:rPr>
                <w:sz w:val="24"/>
                <w:szCs w:val="24"/>
              </w:rPr>
              <w:t>зачета</w:t>
            </w:r>
          </w:p>
        </w:tc>
      </w:tr>
    </w:tbl>
    <w:p w14:paraId="2D574531" w14:textId="77777777" w:rsidR="00E27272" w:rsidRPr="00027455" w:rsidRDefault="00E27272" w:rsidP="00E27272">
      <w:pPr>
        <w:shd w:val="clear" w:color="auto" w:fill="FFFFFF"/>
        <w:rPr>
          <w:sz w:val="24"/>
          <w:szCs w:val="24"/>
        </w:rPr>
      </w:pPr>
    </w:p>
    <w:p w14:paraId="08063010" w14:textId="77777777" w:rsidR="00E27272" w:rsidRPr="00027455" w:rsidRDefault="00E27272" w:rsidP="00E27272">
      <w:pPr>
        <w:shd w:val="clear" w:color="auto" w:fill="FFFFFF"/>
        <w:jc w:val="center"/>
        <w:rPr>
          <w:b/>
          <w:sz w:val="24"/>
          <w:szCs w:val="24"/>
        </w:rPr>
      </w:pPr>
    </w:p>
    <w:p w14:paraId="706E7F52" w14:textId="77777777" w:rsidR="00E27272" w:rsidRPr="00027455" w:rsidRDefault="00E27272" w:rsidP="00E27272">
      <w:pPr>
        <w:shd w:val="clear" w:color="auto" w:fill="FFFFFF"/>
        <w:jc w:val="center"/>
        <w:rPr>
          <w:b/>
          <w:sz w:val="24"/>
          <w:szCs w:val="24"/>
        </w:rPr>
      </w:pPr>
    </w:p>
    <w:p w14:paraId="5A175EC1" w14:textId="77777777" w:rsidR="00E27272" w:rsidRPr="00027455" w:rsidRDefault="00E27272" w:rsidP="00E27272">
      <w:pPr>
        <w:shd w:val="clear" w:color="auto" w:fill="FFFFFF"/>
        <w:jc w:val="center"/>
        <w:rPr>
          <w:b/>
          <w:sz w:val="24"/>
          <w:szCs w:val="24"/>
        </w:rPr>
      </w:pPr>
    </w:p>
    <w:p w14:paraId="4D9AF697" w14:textId="77777777" w:rsidR="00E27272" w:rsidRPr="00027455" w:rsidRDefault="00E27272" w:rsidP="00E27272">
      <w:pPr>
        <w:shd w:val="clear" w:color="auto" w:fill="FFFFFF"/>
        <w:jc w:val="center"/>
        <w:rPr>
          <w:b/>
          <w:sz w:val="24"/>
          <w:szCs w:val="24"/>
        </w:rPr>
      </w:pPr>
    </w:p>
    <w:p w14:paraId="4CF2EEF3" w14:textId="77777777" w:rsidR="00E27272" w:rsidRPr="00027455" w:rsidRDefault="00E27272" w:rsidP="00E27272">
      <w:pPr>
        <w:shd w:val="clear" w:color="auto" w:fill="FFFFFF"/>
        <w:jc w:val="center"/>
        <w:rPr>
          <w:b/>
          <w:sz w:val="24"/>
          <w:szCs w:val="24"/>
        </w:rPr>
      </w:pPr>
    </w:p>
    <w:p w14:paraId="1EC5AFEE" w14:textId="77777777" w:rsidR="00E27272" w:rsidRPr="00027455" w:rsidRDefault="00E27272" w:rsidP="00E27272">
      <w:pPr>
        <w:shd w:val="clear" w:color="auto" w:fill="FFFFFF"/>
        <w:jc w:val="center"/>
        <w:rPr>
          <w:b/>
          <w:sz w:val="24"/>
          <w:szCs w:val="24"/>
        </w:rPr>
      </w:pPr>
    </w:p>
    <w:p w14:paraId="20FAF429" w14:textId="77777777" w:rsidR="00E27272" w:rsidRPr="00027455" w:rsidRDefault="00E27272" w:rsidP="00E27272">
      <w:pPr>
        <w:shd w:val="clear" w:color="auto" w:fill="FFFFFF"/>
        <w:jc w:val="center"/>
        <w:rPr>
          <w:b/>
          <w:sz w:val="24"/>
          <w:szCs w:val="24"/>
        </w:rPr>
      </w:pPr>
    </w:p>
    <w:p w14:paraId="5675934C" w14:textId="77777777" w:rsidR="00E27272" w:rsidRPr="00027455" w:rsidRDefault="00E27272" w:rsidP="00E27272">
      <w:pPr>
        <w:shd w:val="clear" w:color="auto" w:fill="FFFFFF"/>
        <w:jc w:val="center"/>
        <w:rPr>
          <w:b/>
          <w:sz w:val="24"/>
          <w:szCs w:val="24"/>
        </w:rPr>
        <w:sectPr w:rsidR="00E27272" w:rsidRPr="00027455" w:rsidSect="00E957F9">
          <w:pgSz w:w="11909" w:h="16834"/>
          <w:pgMar w:top="1134" w:right="710" w:bottom="686" w:left="1701" w:header="720" w:footer="720" w:gutter="0"/>
          <w:cols w:space="60"/>
          <w:noEndnote/>
        </w:sectPr>
      </w:pPr>
    </w:p>
    <w:p w14:paraId="77A0B29B" w14:textId="77777777" w:rsidR="00E27272" w:rsidRPr="00027455" w:rsidRDefault="00E27272" w:rsidP="00E27272">
      <w:pPr>
        <w:shd w:val="clear" w:color="auto" w:fill="FFFFFF"/>
        <w:jc w:val="center"/>
        <w:rPr>
          <w:b/>
          <w:sz w:val="24"/>
          <w:szCs w:val="24"/>
        </w:rPr>
      </w:pPr>
      <w:r w:rsidRPr="00027455">
        <w:rPr>
          <w:b/>
          <w:sz w:val="24"/>
          <w:szCs w:val="24"/>
        </w:rPr>
        <w:lastRenderedPageBreak/>
        <w:t xml:space="preserve">2.2. Распределение учебного времени прохождения программного материала </w:t>
      </w:r>
    </w:p>
    <w:p w14:paraId="6AF0E901" w14:textId="77777777" w:rsidR="00E27272" w:rsidRPr="00027455" w:rsidRDefault="00E27272" w:rsidP="00E27272">
      <w:pPr>
        <w:shd w:val="clear" w:color="auto" w:fill="FFFFFF"/>
        <w:jc w:val="center"/>
        <w:rPr>
          <w:b/>
          <w:sz w:val="24"/>
          <w:szCs w:val="24"/>
        </w:rPr>
      </w:pPr>
      <w:r w:rsidRPr="00027455">
        <w:rPr>
          <w:b/>
          <w:sz w:val="24"/>
          <w:szCs w:val="24"/>
        </w:rPr>
        <w:t>по физической культуре</w:t>
      </w:r>
    </w:p>
    <w:tbl>
      <w:tblPr>
        <w:tblStyle w:val="a7"/>
        <w:tblW w:w="14742" w:type="dxa"/>
        <w:tblInd w:w="959" w:type="dxa"/>
        <w:tblLayout w:type="fixed"/>
        <w:tblLook w:val="04A0" w:firstRow="1" w:lastRow="0" w:firstColumn="1" w:lastColumn="0" w:noHBand="0" w:noVBand="1"/>
      </w:tblPr>
      <w:tblGrid>
        <w:gridCol w:w="1276"/>
        <w:gridCol w:w="6945"/>
        <w:gridCol w:w="851"/>
        <w:gridCol w:w="567"/>
        <w:gridCol w:w="567"/>
        <w:gridCol w:w="567"/>
        <w:gridCol w:w="567"/>
        <w:gridCol w:w="567"/>
        <w:gridCol w:w="567"/>
        <w:gridCol w:w="567"/>
        <w:gridCol w:w="567"/>
        <w:gridCol w:w="567"/>
        <w:gridCol w:w="567"/>
      </w:tblGrid>
      <w:tr w:rsidR="00E27272" w:rsidRPr="00027455" w14:paraId="7414C6E1" w14:textId="77777777" w:rsidTr="00685004">
        <w:tc>
          <w:tcPr>
            <w:tcW w:w="1276" w:type="dxa"/>
            <w:vMerge w:val="restart"/>
            <w:vAlign w:val="center"/>
          </w:tcPr>
          <w:p w14:paraId="3727BF94" w14:textId="77777777" w:rsidR="00E27272" w:rsidRPr="00027455" w:rsidRDefault="00E27272" w:rsidP="00685004">
            <w:pPr>
              <w:jc w:val="center"/>
              <w:rPr>
                <w:sz w:val="24"/>
                <w:szCs w:val="24"/>
              </w:rPr>
            </w:pPr>
            <w:r w:rsidRPr="00027455">
              <w:rPr>
                <w:sz w:val="24"/>
                <w:szCs w:val="24"/>
              </w:rPr>
              <w:t>№</w:t>
            </w:r>
          </w:p>
        </w:tc>
        <w:tc>
          <w:tcPr>
            <w:tcW w:w="6945" w:type="dxa"/>
            <w:vMerge w:val="restart"/>
            <w:vAlign w:val="center"/>
          </w:tcPr>
          <w:p w14:paraId="0AED601E" w14:textId="77777777" w:rsidR="00E27272" w:rsidRPr="00027455" w:rsidRDefault="00E27272" w:rsidP="00685004">
            <w:pPr>
              <w:jc w:val="center"/>
              <w:rPr>
                <w:sz w:val="24"/>
                <w:szCs w:val="24"/>
              </w:rPr>
            </w:pPr>
            <w:r w:rsidRPr="00027455">
              <w:rPr>
                <w:sz w:val="24"/>
                <w:szCs w:val="24"/>
              </w:rPr>
              <w:t>Содержание учебного материала</w:t>
            </w:r>
          </w:p>
        </w:tc>
        <w:tc>
          <w:tcPr>
            <w:tcW w:w="6521" w:type="dxa"/>
            <w:gridSpan w:val="11"/>
          </w:tcPr>
          <w:p w14:paraId="4F8D2016" w14:textId="77777777" w:rsidR="00E27272" w:rsidRPr="00027455" w:rsidRDefault="00E27272" w:rsidP="00685004">
            <w:pPr>
              <w:jc w:val="center"/>
              <w:rPr>
                <w:sz w:val="24"/>
                <w:szCs w:val="24"/>
              </w:rPr>
            </w:pPr>
            <w:r w:rsidRPr="00027455">
              <w:rPr>
                <w:sz w:val="24"/>
                <w:szCs w:val="24"/>
              </w:rPr>
              <w:t>Количество часов</w:t>
            </w:r>
          </w:p>
        </w:tc>
      </w:tr>
      <w:tr w:rsidR="00E27272" w:rsidRPr="00027455" w14:paraId="3ACE4BC2" w14:textId="77777777" w:rsidTr="00685004">
        <w:tc>
          <w:tcPr>
            <w:tcW w:w="1276" w:type="dxa"/>
            <w:vMerge/>
            <w:vAlign w:val="center"/>
          </w:tcPr>
          <w:p w14:paraId="5C1E8C3D" w14:textId="77777777" w:rsidR="00E27272" w:rsidRPr="00027455" w:rsidRDefault="00E27272" w:rsidP="00685004">
            <w:pPr>
              <w:rPr>
                <w:sz w:val="24"/>
                <w:szCs w:val="24"/>
              </w:rPr>
            </w:pPr>
          </w:p>
        </w:tc>
        <w:tc>
          <w:tcPr>
            <w:tcW w:w="6945" w:type="dxa"/>
            <w:vMerge/>
            <w:vAlign w:val="center"/>
          </w:tcPr>
          <w:p w14:paraId="1AF6EC95" w14:textId="77777777" w:rsidR="00E27272" w:rsidRPr="00027455" w:rsidRDefault="00E27272" w:rsidP="00685004">
            <w:pPr>
              <w:rPr>
                <w:sz w:val="24"/>
                <w:szCs w:val="24"/>
              </w:rPr>
            </w:pPr>
          </w:p>
        </w:tc>
        <w:tc>
          <w:tcPr>
            <w:tcW w:w="6521" w:type="dxa"/>
            <w:gridSpan w:val="11"/>
          </w:tcPr>
          <w:p w14:paraId="0DDEE39A" w14:textId="77777777" w:rsidR="00E27272" w:rsidRPr="00027455" w:rsidRDefault="00E27272" w:rsidP="00685004">
            <w:pPr>
              <w:jc w:val="center"/>
              <w:rPr>
                <w:sz w:val="24"/>
                <w:szCs w:val="24"/>
              </w:rPr>
            </w:pPr>
            <w:r w:rsidRPr="00027455">
              <w:rPr>
                <w:sz w:val="24"/>
                <w:szCs w:val="24"/>
              </w:rPr>
              <w:t>Семестры</w:t>
            </w:r>
          </w:p>
        </w:tc>
      </w:tr>
      <w:tr w:rsidR="00E27272" w:rsidRPr="00027455" w14:paraId="363989DC" w14:textId="77777777" w:rsidTr="00685004">
        <w:trPr>
          <w:trHeight w:val="517"/>
        </w:trPr>
        <w:tc>
          <w:tcPr>
            <w:tcW w:w="1276" w:type="dxa"/>
            <w:vMerge/>
            <w:vAlign w:val="center"/>
          </w:tcPr>
          <w:p w14:paraId="173D2FE4" w14:textId="77777777" w:rsidR="00E27272" w:rsidRPr="00027455" w:rsidRDefault="00E27272" w:rsidP="00685004">
            <w:pPr>
              <w:rPr>
                <w:sz w:val="24"/>
                <w:szCs w:val="24"/>
              </w:rPr>
            </w:pPr>
          </w:p>
        </w:tc>
        <w:tc>
          <w:tcPr>
            <w:tcW w:w="6945" w:type="dxa"/>
            <w:vMerge/>
            <w:vAlign w:val="center"/>
          </w:tcPr>
          <w:p w14:paraId="2162EC36" w14:textId="77777777" w:rsidR="00E27272" w:rsidRPr="00027455" w:rsidRDefault="00E27272" w:rsidP="00685004">
            <w:pPr>
              <w:rPr>
                <w:sz w:val="24"/>
                <w:szCs w:val="24"/>
              </w:rPr>
            </w:pPr>
          </w:p>
        </w:tc>
        <w:tc>
          <w:tcPr>
            <w:tcW w:w="851" w:type="dxa"/>
            <w:vAlign w:val="center"/>
          </w:tcPr>
          <w:p w14:paraId="6B0C97CD" w14:textId="77777777" w:rsidR="00E27272" w:rsidRPr="00027455" w:rsidRDefault="00E27272" w:rsidP="00685004">
            <w:pPr>
              <w:jc w:val="center"/>
              <w:rPr>
                <w:b/>
                <w:sz w:val="24"/>
                <w:szCs w:val="24"/>
              </w:rPr>
            </w:pPr>
            <w:r w:rsidRPr="00027455">
              <w:rPr>
                <w:b/>
                <w:sz w:val="24"/>
                <w:szCs w:val="24"/>
              </w:rPr>
              <w:t>всего</w:t>
            </w:r>
          </w:p>
        </w:tc>
        <w:tc>
          <w:tcPr>
            <w:tcW w:w="567" w:type="dxa"/>
            <w:vAlign w:val="center"/>
          </w:tcPr>
          <w:p w14:paraId="5D28788D" w14:textId="77777777" w:rsidR="00E27272" w:rsidRPr="00027455" w:rsidRDefault="00E27272" w:rsidP="00685004">
            <w:pPr>
              <w:jc w:val="center"/>
              <w:rPr>
                <w:sz w:val="24"/>
                <w:szCs w:val="24"/>
              </w:rPr>
            </w:pPr>
            <w:r w:rsidRPr="00027455">
              <w:rPr>
                <w:sz w:val="24"/>
                <w:szCs w:val="24"/>
              </w:rPr>
              <w:t>1</w:t>
            </w:r>
          </w:p>
        </w:tc>
        <w:tc>
          <w:tcPr>
            <w:tcW w:w="567" w:type="dxa"/>
            <w:vAlign w:val="center"/>
          </w:tcPr>
          <w:p w14:paraId="74A59468" w14:textId="77777777" w:rsidR="00E27272" w:rsidRPr="00027455" w:rsidRDefault="00E27272" w:rsidP="00685004">
            <w:pPr>
              <w:jc w:val="center"/>
              <w:rPr>
                <w:sz w:val="24"/>
                <w:szCs w:val="24"/>
              </w:rPr>
            </w:pPr>
            <w:r w:rsidRPr="00027455">
              <w:rPr>
                <w:sz w:val="24"/>
                <w:szCs w:val="24"/>
              </w:rPr>
              <w:t>2</w:t>
            </w:r>
          </w:p>
        </w:tc>
        <w:tc>
          <w:tcPr>
            <w:tcW w:w="567" w:type="dxa"/>
            <w:vAlign w:val="center"/>
          </w:tcPr>
          <w:p w14:paraId="0F3B5C29" w14:textId="77777777" w:rsidR="00E27272" w:rsidRPr="00027455" w:rsidRDefault="00E27272" w:rsidP="00685004">
            <w:pPr>
              <w:jc w:val="center"/>
              <w:rPr>
                <w:sz w:val="24"/>
                <w:szCs w:val="24"/>
              </w:rPr>
            </w:pPr>
            <w:r w:rsidRPr="00027455">
              <w:rPr>
                <w:sz w:val="24"/>
                <w:szCs w:val="24"/>
              </w:rPr>
              <w:t>3</w:t>
            </w:r>
          </w:p>
        </w:tc>
        <w:tc>
          <w:tcPr>
            <w:tcW w:w="567" w:type="dxa"/>
            <w:vAlign w:val="center"/>
          </w:tcPr>
          <w:p w14:paraId="734B4677" w14:textId="77777777" w:rsidR="00E27272" w:rsidRPr="00027455" w:rsidRDefault="00E27272" w:rsidP="00685004">
            <w:pPr>
              <w:jc w:val="center"/>
              <w:rPr>
                <w:sz w:val="24"/>
                <w:szCs w:val="24"/>
              </w:rPr>
            </w:pPr>
            <w:r w:rsidRPr="00027455">
              <w:rPr>
                <w:sz w:val="24"/>
                <w:szCs w:val="24"/>
              </w:rPr>
              <w:t>4</w:t>
            </w:r>
          </w:p>
        </w:tc>
        <w:tc>
          <w:tcPr>
            <w:tcW w:w="567" w:type="dxa"/>
            <w:vAlign w:val="center"/>
          </w:tcPr>
          <w:p w14:paraId="29DB3E90" w14:textId="77777777" w:rsidR="00E27272" w:rsidRPr="00027455" w:rsidRDefault="00E27272" w:rsidP="00685004">
            <w:pPr>
              <w:jc w:val="center"/>
              <w:rPr>
                <w:sz w:val="24"/>
                <w:szCs w:val="24"/>
              </w:rPr>
            </w:pPr>
            <w:r w:rsidRPr="00027455">
              <w:rPr>
                <w:sz w:val="24"/>
                <w:szCs w:val="24"/>
              </w:rPr>
              <w:t>5</w:t>
            </w:r>
          </w:p>
        </w:tc>
        <w:tc>
          <w:tcPr>
            <w:tcW w:w="567" w:type="dxa"/>
            <w:vAlign w:val="center"/>
          </w:tcPr>
          <w:p w14:paraId="5AFBF38D" w14:textId="77777777" w:rsidR="00E27272" w:rsidRPr="00027455" w:rsidRDefault="00E27272" w:rsidP="00685004">
            <w:pPr>
              <w:jc w:val="center"/>
              <w:rPr>
                <w:sz w:val="24"/>
                <w:szCs w:val="24"/>
              </w:rPr>
            </w:pPr>
            <w:r w:rsidRPr="00027455">
              <w:rPr>
                <w:sz w:val="24"/>
                <w:szCs w:val="24"/>
              </w:rPr>
              <w:t>6</w:t>
            </w:r>
          </w:p>
        </w:tc>
        <w:tc>
          <w:tcPr>
            <w:tcW w:w="567" w:type="dxa"/>
            <w:vAlign w:val="center"/>
          </w:tcPr>
          <w:p w14:paraId="0EBB4EE1" w14:textId="77777777" w:rsidR="00E27272" w:rsidRPr="00027455" w:rsidRDefault="00E27272" w:rsidP="00685004">
            <w:pPr>
              <w:jc w:val="center"/>
              <w:rPr>
                <w:sz w:val="24"/>
                <w:szCs w:val="24"/>
              </w:rPr>
            </w:pPr>
            <w:r w:rsidRPr="00027455">
              <w:rPr>
                <w:sz w:val="24"/>
                <w:szCs w:val="24"/>
              </w:rPr>
              <w:t>7</w:t>
            </w:r>
          </w:p>
        </w:tc>
        <w:tc>
          <w:tcPr>
            <w:tcW w:w="567" w:type="dxa"/>
            <w:vAlign w:val="center"/>
          </w:tcPr>
          <w:p w14:paraId="42CDBB5F" w14:textId="77777777" w:rsidR="00E27272" w:rsidRPr="00027455" w:rsidRDefault="00E27272" w:rsidP="00685004">
            <w:pPr>
              <w:jc w:val="center"/>
              <w:rPr>
                <w:sz w:val="24"/>
                <w:szCs w:val="24"/>
              </w:rPr>
            </w:pPr>
            <w:r w:rsidRPr="00027455">
              <w:rPr>
                <w:sz w:val="24"/>
                <w:szCs w:val="24"/>
              </w:rPr>
              <w:t>8</w:t>
            </w:r>
          </w:p>
        </w:tc>
        <w:tc>
          <w:tcPr>
            <w:tcW w:w="567" w:type="dxa"/>
            <w:vAlign w:val="center"/>
          </w:tcPr>
          <w:p w14:paraId="6999F6BD" w14:textId="77777777" w:rsidR="00E27272" w:rsidRPr="00027455" w:rsidRDefault="00E27272" w:rsidP="00685004">
            <w:pPr>
              <w:jc w:val="center"/>
              <w:rPr>
                <w:sz w:val="24"/>
                <w:szCs w:val="24"/>
              </w:rPr>
            </w:pPr>
            <w:r w:rsidRPr="00027455">
              <w:rPr>
                <w:sz w:val="24"/>
                <w:szCs w:val="24"/>
              </w:rPr>
              <w:t>9</w:t>
            </w:r>
          </w:p>
        </w:tc>
        <w:tc>
          <w:tcPr>
            <w:tcW w:w="567" w:type="dxa"/>
            <w:vAlign w:val="center"/>
          </w:tcPr>
          <w:p w14:paraId="529B9896" w14:textId="77777777" w:rsidR="00E27272" w:rsidRPr="00027455" w:rsidRDefault="00E27272" w:rsidP="00685004">
            <w:pPr>
              <w:jc w:val="center"/>
              <w:rPr>
                <w:sz w:val="24"/>
                <w:szCs w:val="24"/>
              </w:rPr>
            </w:pPr>
            <w:r w:rsidRPr="00027455">
              <w:rPr>
                <w:sz w:val="24"/>
                <w:szCs w:val="24"/>
              </w:rPr>
              <w:t>10</w:t>
            </w:r>
          </w:p>
        </w:tc>
      </w:tr>
      <w:tr w:rsidR="00E27272" w:rsidRPr="00027455" w14:paraId="5F2A4FEA" w14:textId="77777777" w:rsidTr="00685004">
        <w:tc>
          <w:tcPr>
            <w:tcW w:w="1276" w:type="dxa"/>
            <w:shd w:val="clear" w:color="auto" w:fill="F2DBDB" w:themeFill="accent2" w:themeFillTint="33"/>
            <w:vAlign w:val="center"/>
          </w:tcPr>
          <w:p w14:paraId="586A8ED1" w14:textId="77777777" w:rsidR="00E27272" w:rsidRPr="00027455" w:rsidRDefault="00E27272" w:rsidP="00685004">
            <w:pPr>
              <w:rPr>
                <w:sz w:val="24"/>
                <w:szCs w:val="24"/>
              </w:rPr>
            </w:pPr>
          </w:p>
        </w:tc>
        <w:tc>
          <w:tcPr>
            <w:tcW w:w="6945" w:type="dxa"/>
            <w:shd w:val="clear" w:color="auto" w:fill="F2DBDB" w:themeFill="accent2" w:themeFillTint="33"/>
            <w:vAlign w:val="center"/>
          </w:tcPr>
          <w:p w14:paraId="0AF5D639" w14:textId="77777777" w:rsidR="00E27272" w:rsidRPr="00027455" w:rsidRDefault="00E27272" w:rsidP="00685004">
            <w:pPr>
              <w:rPr>
                <w:b/>
                <w:sz w:val="24"/>
                <w:szCs w:val="24"/>
              </w:rPr>
            </w:pPr>
            <w:r w:rsidRPr="00027455">
              <w:rPr>
                <w:b/>
                <w:sz w:val="24"/>
                <w:szCs w:val="24"/>
              </w:rPr>
              <w:t>Раздел 1. Научно-методические основы формирования физической культуры. Здоровый образ жизни.</w:t>
            </w:r>
          </w:p>
        </w:tc>
        <w:tc>
          <w:tcPr>
            <w:tcW w:w="6521" w:type="dxa"/>
            <w:gridSpan w:val="11"/>
            <w:shd w:val="clear" w:color="auto" w:fill="F2DBDB" w:themeFill="accent2" w:themeFillTint="33"/>
            <w:vAlign w:val="center"/>
          </w:tcPr>
          <w:p w14:paraId="14280A92" w14:textId="77777777" w:rsidR="00E27272" w:rsidRPr="00027455" w:rsidRDefault="00E27272" w:rsidP="00685004">
            <w:pPr>
              <w:jc w:val="center"/>
              <w:rPr>
                <w:b/>
                <w:sz w:val="24"/>
                <w:szCs w:val="24"/>
              </w:rPr>
            </w:pPr>
            <w:r>
              <w:rPr>
                <w:b/>
                <w:sz w:val="24"/>
                <w:szCs w:val="24"/>
              </w:rPr>
              <w:t>2</w:t>
            </w:r>
            <w:r w:rsidRPr="00027455">
              <w:rPr>
                <w:b/>
                <w:sz w:val="24"/>
                <w:szCs w:val="24"/>
              </w:rPr>
              <w:t xml:space="preserve"> ч.</w:t>
            </w:r>
          </w:p>
        </w:tc>
      </w:tr>
      <w:tr w:rsidR="00E27272" w:rsidRPr="00027455" w14:paraId="56B4C55E" w14:textId="77777777" w:rsidTr="00685004">
        <w:tc>
          <w:tcPr>
            <w:tcW w:w="1276" w:type="dxa"/>
            <w:vMerge w:val="restart"/>
            <w:shd w:val="clear" w:color="auto" w:fill="DAEEF3" w:themeFill="accent5" w:themeFillTint="33"/>
          </w:tcPr>
          <w:p w14:paraId="7548ABC8" w14:textId="77777777" w:rsidR="00E27272" w:rsidRPr="00027455" w:rsidRDefault="00E27272" w:rsidP="00685004">
            <w:pPr>
              <w:ind w:left="-108" w:right="-108"/>
              <w:jc w:val="center"/>
              <w:rPr>
                <w:b/>
                <w:sz w:val="24"/>
                <w:szCs w:val="24"/>
              </w:rPr>
            </w:pPr>
            <w:r w:rsidRPr="00027455">
              <w:rPr>
                <w:b/>
                <w:sz w:val="24"/>
                <w:szCs w:val="24"/>
              </w:rPr>
              <w:t>Тема 1.1.</w:t>
            </w:r>
          </w:p>
        </w:tc>
        <w:tc>
          <w:tcPr>
            <w:tcW w:w="6945" w:type="dxa"/>
            <w:shd w:val="clear" w:color="auto" w:fill="DAEEF3" w:themeFill="accent5" w:themeFillTint="33"/>
            <w:vAlign w:val="center"/>
          </w:tcPr>
          <w:p w14:paraId="7FF30772" w14:textId="77777777" w:rsidR="00E27272" w:rsidRPr="00027455" w:rsidRDefault="00E27272" w:rsidP="00685004">
            <w:pPr>
              <w:rPr>
                <w:b/>
                <w:sz w:val="24"/>
                <w:szCs w:val="24"/>
              </w:rPr>
            </w:pPr>
            <w:r w:rsidRPr="00027455">
              <w:rPr>
                <w:b/>
                <w:sz w:val="24"/>
                <w:szCs w:val="24"/>
              </w:rPr>
              <w:t>Общекультурное и социальное значение физической культуры. Здоровый образ жизни.</w:t>
            </w:r>
          </w:p>
        </w:tc>
        <w:tc>
          <w:tcPr>
            <w:tcW w:w="851" w:type="dxa"/>
            <w:shd w:val="clear" w:color="auto" w:fill="DAEEF3" w:themeFill="accent5" w:themeFillTint="33"/>
            <w:vAlign w:val="center"/>
          </w:tcPr>
          <w:p w14:paraId="2971A0EB" w14:textId="77777777" w:rsidR="00E27272" w:rsidRPr="00027455" w:rsidRDefault="00E27272" w:rsidP="00685004">
            <w:pPr>
              <w:jc w:val="center"/>
              <w:rPr>
                <w:b/>
                <w:sz w:val="24"/>
                <w:szCs w:val="24"/>
              </w:rPr>
            </w:pPr>
            <w:r>
              <w:rPr>
                <w:b/>
                <w:sz w:val="24"/>
                <w:szCs w:val="24"/>
              </w:rPr>
              <w:t>2</w:t>
            </w:r>
          </w:p>
        </w:tc>
        <w:tc>
          <w:tcPr>
            <w:tcW w:w="567" w:type="dxa"/>
            <w:shd w:val="clear" w:color="auto" w:fill="DAEEF3" w:themeFill="accent5" w:themeFillTint="33"/>
            <w:vAlign w:val="center"/>
          </w:tcPr>
          <w:p w14:paraId="07371EA2" w14:textId="77777777" w:rsidR="00E27272" w:rsidRPr="00027455" w:rsidRDefault="00E27272" w:rsidP="00685004">
            <w:pPr>
              <w:jc w:val="center"/>
              <w:rPr>
                <w:b/>
                <w:sz w:val="24"/>
                <w:szCs w:val="24"/>
              </w:rPr>
            </w:pPr>
            <w:r>
              <w:rPr>
                <w:b/>
                <w:sz w:val="24"/>
                <w:szCs w:val="24"/>
              </w:rPr>
              <w:t>2</w:t>
            </w:r>
          </w:p>
        </w:tc>
        <w:tc>
          <w:tcPr>
            <w:tcW w:w="567" w:type="dxa"/>
            <w:shd w:val="clear" w:color="auto" w:fill="DAEEF3" w:themeFill="accent5" w:themeFillTint="33"/>
            <w:vAlign w:val="center"/>
          </w:tcPr>
          <w:p w14:paraId="689ED65C"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30927964"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7E47AF5E"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1F1F9246"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193B5B47" w14:textId="77777777" w:rsidR="00E27272" w:rsidRPr="00027455" w:rsidRDefault="00E27272" w:rsidP="00685004">
            <w:pPr>
              <w:jc w:val="center"/>
              <w:rPr>
                <w:sz w:val="24"/>
                <w:szCs w:val="24"/>
              </w:rPr>
            </w:pPr>
          </w:p>
        </w:tc>
        <w:tc>
          <w:tcPr>
            <w:tcW w:w="567" w:type="dxa"/>
            <w:shd w:val="clear" w:color="auto" w:fill="DAEEF3" w:themeFill="accent5" w:themeFillTint="33"/>
          </w:tcPr>
          <w:p w14:paraId="15297016"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71BDC5CB" w14:textId="77777777" w:rsidR="00E27272" w:rsidRPr="00027455" w:rsidRDefault="00E27272" w:rsidP="00685004">
            <w:pPr>
              <w:jc w:val="center"/>
              <w:rPr>
                <w:sz w:val="24"/>
                <w:szCs w:val="24"/>
              </w:rPr>
            </w:pPr>
          </w:p>
        </w:tc>
        <w:tc>
          <w:tcPr>
            <w:tcW w:w="567" w:type="dxa"/>
            <w:shd w:val="clear" w:color="auto" w:fill="DAEEF3" w:themeFill="accent5" w:themeFillTint="33"/>
          </w:tcPr>
          <w:p w14:paraId="1859F9BB" w14:textId="77777777" w:rsidR="00E27272" w:rsidRPr="00027455" w:rsidRDefault="00E27272" w:rsidP="00685004">
            <w:pPr>
              <w:jc w:val="center"/>
              <w:rPr>
                <w:sz w:val="24"/>
                <w:szCs w:val="24"/>
              </w:rPr>
            </w:pPr>
          </w:p>
        </w:tc>
        <w:tc>
          <w:tcPr>
            <w:tcW w:w="567" w:type="dxa"/>
            <w:shd w:val="clear" w:color="auto" w:fill="DAEEF3" w:themeFill="accent5" w:themeFillTint="33"/>
          </w:tcPr>
          <w:p w14:paraId="4ECE2D82" w14:textId="77777777" w:rsidR="00E27272" w:rsidRPr="00027455" w:rsidRDefault="00E27272" w:rsidP="00685004">
            <w:pPr>
              <w:jc w:val="center"/>
              <w:rPr>
                <w:sz w:val="24"/>
                <w:szCs w:val="24"/>
              </w:rPr>
            </w:pPr>
          </w:p>
        </w:tc>
      </w:tr>
      <w:tr w:rsidR="00E27272" w:rsidRPr="00027455" w14:paraId="63A548E1" w14:textId="77777777" w:rsidTr="00685004">
        <w:tc>
          <w:tcPr>
            <w:tcW w:w="1276" w:type="dxa"/>
            <w:vMerge/>
            <w:shd w:val="clear" w:color="auto" w:fill="DAEEF3" w:themeFill="accent5" w:themeFillTint="33"/>
          </w:tcPr>
          <w:p w14:paraId="70048BA0" w14:textId="77777777" w:rsidR="00E27272" w:rsidRPr="00027455" w:rsidRDefault="00E27272" w:rsidP="00685004">
            <w:pPr>
              <w:ind w:left="-108" w:right="-108"/>
              <w:jc w:val="center"/>
              <w:rPr>
                <w:b/>
                <w:sz w:val="24"/>
                <w:szCs w:val="24"/>
              </w:rPr>
            </w:pPr>
          </w:p>
        </w:tc>
        <w:tc>
          <w:tcPr>
            <w:tcW w:w="6945" w:type="dxa"/>
            <w:shd w:val="clear" w:color="auto" w:fill="DAEEF3" w:themeFill="accent5" w:themeFillTint="33"/>
            <w:vAlign w:val="center"/>
          </w:tcPr>
          <w:p w14:paraId="796D6937" w14:textId="77777777" w:rsidR="00E27272" w:rsidRPr="00027455" w:rsidRDefault="00E27272" w:rsidP="00685004">
            <w:pPr>
              <w:rPr>
                <w:b/>
                <w:sz w:val="24"/>
                <w:szCs w:val="24"/>
              </w:rPr>
            </w:pPr>
            <w:r w:rsidRPr="00027455">
              <w:rPr>
                <w:b/>
                <w:sz w:val="24"/>
                <w:szCs w:val="24"/>
              </w:rPr>
              <w:t>СРС</w:t>
            </w:r>
          </w:p>
        </w:tc>
        <w:tc>
          <w:tcPr>
            <w:tcW w:w="851" w:type="dxa"/>
            <w:shd w:val="clear" w:color="auto" w:fill="DAEEF3" w:themeFill="accent5" w:themeFillTint="33"/>
            <w:vAlign w:val="center"/>
          </w:tcPr>
          <w:p w14:paraId="756A58FD" w14:textId="77777777" w:rsidR="00E27272" w:rsidRPr="00027455" w:rsidRDefault="00E27272" w:rsidP="00685004">
            <w:pPr>
              <w:jc w:val="center"/>
              <w:rPr>
                <w:b/>
                <w:i/>
                <w:color w:val="FF0000"/>
                <w:sz w:val="24"/>
                <w:szCs w:val="24"/>
              </w:rPr>
            </w:pPr>
            <w:r>
              <w:rPr>
                <w:b/>
                <w:i/>
                <w:color w:val="FF0000"/>
                <w:sz w:val="24"/>
                <w:szCs w:val="24"/>
              </w:rPr>
              <w:t>6</w:t>
            </w:r>
          </w:p>
        </w:tc>
        <w:tc>
          <w:tcPr>
            <w:tcW w:w="567" w:type="dxa"/>
            <w:shd w:val="clear" w:color="auto" w:fill="DAEEF3" w:themeFill="accent5" w:themeFillTint="33"/>
            <w:vAlign w:val="center"/>
          </w:tcPr>
          <w:p w14:paraId="0BE4E56A" w14:textId="77777777" w:rsidR="00E27272" w:rsidRPr="00027455" w:rsidRDefault="00E27272" w:rsidP="00685004">
            <w:pPr>
              <w:jc w:val="center"/>
              <w:rPr>
                <w:b/>
                <w:i/>
                <w:color w:val="FF0000"/>
                <w:sz w:val="24"/>
                <w:szCs w:val="24"/>
              </w:rPr>
            </w:pPr>
            <w:r>
              <w:rPr>
                <w:b/>
                <w:i/>
                <w:color w:val="FF0000"/>
                <w:sz w:val="24"/>
                <w:szCs w:val="24"/>
              </w:rPr>
              <w:t>6</w:t>
            </w:r>
          </w:p>
        </w:tc>
        <w:tc>
          <w:tcPr>
            <w:tcW w:w="567" w:type="dxa"/>
            <w:shd w:val="clear" w:color="auto" w:fill="DAEEF3" w:themeFill="accent5" w:themeFillTint="33"/>
            <w:vAlign w:val="center"/>
          </w:tcPr>
          <w:p w14:paraId="6741BE97" w14:textId="77777777" w:rsidR="00E27272" w:rsidRPr="00027455" w:rsidRDefault="00E27272" w:rsidP="00685004">
            <w:pPr>
              <w:jc w:val="center"/>
              <w:rPr>
                <w:b/>
                <w:i/>
                <w:color w:val="FF0000"/>
                <w:sz w:val="24"/>
                <w:szCs w:val="24"/>
              </w:rPr>
            </w:pPr>
          </w:p>
        </w:tc>
        <w:tc>
          <w:tcPr>
            <w:tcW w:w="567" w:type="dxa"/>
            <w:shd w:val="clear" w:color="auto" w:fill="DAEEF3" w:themeFill="accent5" w:themeFillTint="33"/>
            <w:vAlign w:val="center"/>
          </w:tcPr>
          <w:p w14:paraId="603991B4" w14:textId="77777777" w:rsidR="00E27272" w:rsidRPr="00027455" w:rsidRDefault="00E27272" w:rsidP="00685004">
            <w:pPr>
              <w:jc w:val="center"/>
              <w:rPr>
                <w:i/>
                <w:color w:val="FF0000"/>
                <w:sz w:val="24"/>
                <w:szCs w:val="24"/>
              </w:rPr>
            </w:pPr>
          </w:p>
        </w:tc>
        <w:tc>
          <w:tcPr>
            <w:tcW w:w="567" w:type="dxa"/>
            <w:shd w:val="clear" w:color="auto" w:fill="DAEEF3" w:themeFill="accent5" w:themeFillTint="33"/>
            <w:vAlign w:val="center"/>
          </w:tcPr>
          <w:p w14:paraId="1B9780FB" w14:textId="77777777" w:rsidR="00E27272" w:rsidRPr="00027455" w:rsidRDefault="00E27272" w:rsidP="00685004">
            <w:pPr>
              <w:jc w:val="center"/>
              <w:rPr>
                <w:i/>
                <w:sz w:val="24"/>
                <w:szCs w:val="24"/>
              </w:rPr>
            </w:pPr>
          </w:p>
        </w:tc>
        <w:tc>
          <w:tcPr>
            <w:tcW w:w="567" w:type="dxa"/>
            <w:shd w:val="clear" w:color="auto" w:fill="DAEEF3" w:themeFill="accent5" w:themeFillTint="33"/>
          </w:tcPr>
          <w:p w14:paraId="1E3BE7D1" w14:textId="77777777" w:rsidR="00E27272" w:rsidRPr="00027455" w:rsidRDefault="00E27272" w:rsidP="00685004">
            <w:pPr>
              <w:jc w:val="center"/>
              <w:rPr>
                <w:i/>
                <w:sz w:val="24"/>
                <w:szCs w:val="24"/>
              </w:rPr>
            </w:pPr>
          </w:p>
        </w:tc>
        <w:tc>
          <w:tcPr>
            <w:tcW w:w="567" w:type="dxa"/>
            <w:shd w:val="clear" w:color="auto" w:fill="DAEEF3" w:themeFill="accent5" w:themeFillTint="33"/>
          </w:tcPr>
          <w:p w14:paraId="7B38ED1A" w14:textId="77777777" w:rsidR="00E27272" w:rsidRPr="00027455" w:rsidRDefault="00E27272" w:rsidP="00685004">
            <w:pPr>
              <w:jc w:val="center"/>
              <w:rPr>
                <w:i/>
                <w:sz w:val="24"/>
                <w:szCs w:val="24"/>
              </w:rPr>
            </w:pPr>
          </w:p>
        </w:tc>
        <w:tc>
          <w:tcPr>
            <w:tcW w:w="567" w:type="dxa"/>
            <w:shd w:val="clear" w:color="auto" w:fill="DAEEF3" w:themeFill="accent5" w:themeFillTint="33"/>
          </w:tcPr>
          <w:p w14:paraId="51ECF6C8" w14:textId="77777777" w:rsidR="00E27272" w:rsidRPr="00027455" w:rsidRDefault="00E27272" w:rsidP="00685004">
            <w:pPr>
              <w:jc w:val="center"/>
              <w:rPr>
                <w:i/>
                <w:sz w:val="24"/>
                <w:szCs w:val="24"/>
              </w:rPr>
            </w:pPr>
          </w:p>
        </w:tc>
        <w:tc>
          <w:tcPr>
            <w:tcW w:w="567" w:type="dxa"/>
            <w:shd w:val="clear" w:color="auto" w:fill="DAEEF3" w:themeFill="accent5" w:themeFillTint="33"/>
          </w:tcPr>
          <w:p w14:paraId="0AC425B6" w14:textId="77777777" w:rsidR="00E27272" w:rsidRPr="00027455" w:rsidRDefault="00E27272" w:rsidP="00685004">
            <w:pPr>
              <w:jc w:val="center"/>
              <w:rPr>
                <w:i/>
                <w:sz w:val="24"/>
                <w:szCs w:val="24"/>
              </w:rPr>
            </w:pPr>
          </w:p>
        </w:tc>
        <w:tc>
          <w:tcPr>
            <w:tcW w:w="567" w:type="dxa"/>
            <w:shd w:val="clear" w:color="auto" w:fill="DAEEF3" w:themeFill="accent5" w:themeFillTint="33"/>
          </w:tcPr>
          <w:p w14:paraId="21E75C6F" w14:textId="77777777" w:rsidR="00E27272" w:rsidRPr="00027455" w:rsidRDefault="00E27272" w:rsidP="00685004">
            <w:pPr>
              <w:jc w:val="center"/>
              <w:rPr>
                <w:i/>
                <w:sz w:val="24"/>
                <w:szCs w:val="24"/>
              </w:rPr>
            </w:pPr>
          </w:p>
        </w:tc>
        <w:tc>
          <w:tcPr>
            <w:tcW w:w="567" w:type="dxa"/>
            <w:shd w:val="clear" w:color="auto" w:fill="DAEEF3" w:themeFill="accent5" w:themeFillTint="33"/>
          </w:tcPr>
          <w:p w14:paraId="43D1D355" w14:textId="77777777" w:rsidR="00E27272" w:rsidRPr="00027455" w:rsidRDefault="00E27272" w:rsidP="00685004">
            <w:pPr>
              <w:jc w:val="center"/>
              <w:rPr>
                <w:i/>
                <w:sz w:val="24"/>
                <w:szCs w:val="24"/>
              </w:rPr>
            </w:pPr>
          </w:p>
        </w:tc>
      </w:tr>
      <w:tr w:rsidR="00E27272" w:rsidRPr="00027455" w14:paraId="24AE13E6" w14:textId="77777777" w:rsidTr="00685004">
        <w:tc>
          <w:tcPr>
            <w:tcW w:w="1276" w:type="dxa"/>
            <w:shd w:val="clear" w:color="auto" w:fill="F2DBDB" w:themeFill="accent2" w:themeFillTint="33"/>
            <w:vAlign w:val="center"/>
          </w:tcPr>
          <w:p w14:paraId="56E9DA3F" w14:textId="77777777" w:rsidR="00E27272" w:rsidRPr="00027455" w:rsidRDefault="00E27272" w:rsidP="00685004">
            <w:pPr>
              <w:rPr>
                <w:b/>
                <w:sz w:val="24"/>
                <w:szCs w:val="24"/>
              </w:rPr>
            </w:pPr>
          </w:p>
        </w:tc>
        <w:tc>
          <w:tcPr>
            <w:tcW w:w="6945" w:type="dxa"/>
            <w:shd w:val="clear" w:color="auto" w:fill="F2DBDB" w:themeFill="accent2" w:themeFillTint="33"/>
            <w:vAlign w:val="center"/>
          </w:tcPr>
          <w:p w14:paraId="64667C0D" w14:textId="77777777" w:rsidR="00E27272" w:rsidRPr="00027455" w:rsidRDefault="00E27272" w:rsidP="00685004">
            <w:pPr>
              <w:rPr>
                <w:b/>
                <w:sz w:val="24"/>
                <w:szCs w:val="24"/>
              </w:rPr>
            </w:pPr>
            <w:r w:rsidRPr="00027455">
              <w:rPr>
                <w:b/>
                <w:sz w:val="24"/>
                <w:szCs w:val="24"/>
              </w:rPr>
              <w:t>Раздел 2. Учебно-практические основы формирования физической культуры личности</w:t>
            </w:r>
          </w:p>
        </w:tc>
        <w:tc>
          <w:tcPr>
            <w:tcW w:w="6521" w:type="dxa"/>
            <w:gridSpan w:val="11"/>
            <w:shd w:val="clear" w:color="auto" w:fill="F2DBDB" w:themeFill="accent2" w:themeFillTint="33"/>
            <w:vAlign w:val="center"/>
          </w:tcPr>
          <w:p w14:paraId="4AB1DE68" w14:textId="77777777" w:rsidR="00E27272" w:rsidRPr="00027455" w:rsidRDefault="00E27272" w:rsidP="00685004">
            <w:pPr>
              <w:jc w:val="center"/>
              <w:rPr>
                <w:b/>
                <w:sz w:val="24"/>
                <w:szCs w:val="24"/>
              </w:rPr>
            </w:pPr>
            <w:r>
              <w:rPr>
                <w:b/>
                <w:sz w:val="24"/>
                <w:szCs w:val="24"/>
              </w:rPr>
              <w:t xml:space="preserve">250 ч. </w:t>
            </w:r>
          </w:p>
        </w:tc>
      </w:tr>
      <w:tr w:rsidR="00E27272" w:rsidRPr="00027455" w14:paraId="4212E9A3" w14:textId="77777777" w:rsidTr="00685004">
        <w:tc>
          <w:tcPr>
            <w:tcW w:w="1276" w:type="dxa"/>
            <w:shd w:val="clear" w:color="auto" w:fill="DAEEF3" w:themeFill="accent5" w:themeFillTint="33"/>
          </w:tcPr>
          <w:p w14:paraId="453E2968" w14:textId="77777777" w:rsidR="00E27272" w:rsidRPr="00027455" w:rsidRDefault="00E27272" w:rsidP="00685004">
            <w:pPr>
              <w:ind w:left="-108" w:right="-108"/>
              <w:jc w:val="center"/>
              <w:rPr>
                <w:b/>
                <w:sz w:val="24"/>
                <w:szCs w:val="24"/>
              </w:rPr>
            </w:pPr>
            <w:r w:rsidRPr="00027455">
              <w:rPr>
                <w:b/>
                <w:sz w:val="24"/>
                <w:szCs w:val="24"/>
              </w:rPr>
              <w:t>Тема 2.1.</w:t>
            </w:r>
          </w:p>
        </w:tc>
        <w:tc>
          <w:tcPr>
            <w:tcW w:w="6945" w:type="dxa"/>
            <w:shd w:val="clear" w:color="auto" w:fill="DAEEF3" w:themeFill="accent5" w:themeFillTint="33"/>
            <w:vAlign w:val="center"/>
          </w:tcPr>
          <w:p w14:paraId="7CC7663A" w14:textId="77777777" w:rsidR="00E27272" w:rsidRPr="00027455" w:rsidRDefault="00E27272" w:rsidP="00685004">
            <w:pPr>
              <w:rPr>
                <w:b/>
                <w:sz w:val="24"/>
                <w:szCs w:val="24"/>
              </w:rPr>
            </w:pPr>
            <w:r w:rsidRPr="00027455">
              <w:rPr>
                <w:b/>
                <w:sz w:val="24"/>
                <w:szCs w:val="24"/>
              </w:rPr>
              <w:t>Общая физическая подготовка</w:t>
            </w:r>
          </w:p>
        </w:tc>
        <w:tc>
          <w:tcPr>
            <w:tcW w:w="851" w:type="dxa"/>
            <w:shd w:val="clear" w:color="auto" w:fill="DAEEF3" w:themeFill="accent5" w:themeFillTint="33"/>
            <w:vAlign w:val="center"/>
          </w:tcPr>
          <w:p w14:paraId="08A9AB0C" w14:textId="77777777" w:rsidR="00E27272" w:rsidRPr="00027455" w:rsidRDefault="00E27272" w:rsidP="00685004">
            <w:pPr>
              <w:ind w:left="-108" w:right="-107"/>
              <w:jc w:val="center"/>
              <w:rPr>
                <w:b/>
                <w:sz w:val="24"/>
                <w:szCs w:val="24"/>
              </w:rPr>
            </w:pPr>
            <w:r>
              <w:rPr>
                <w:b/>
                <w:sz w:val="24"/>
                <w:szCs w:val="24"/>
              </w:rPr>
              <w:t>44</w:t>
            </w:r>
          </w:p>
        </w:tc>
        <w:tc>
          <w:tcPr>
            <w:tcW w:w="567" w:type="dxa"/>
            <w:shd w:val="clear" w:color="auto" w:fill="DAEEF3" w:themeFill="accent5" w:themeFillTint="33"/>
            <w:vAlign w:val="center"/>
          </w:tcPr>
          <w:p w14:paraId="70139518" w14:textId="77777777" w:rsidR="00E27272" w:rsidRPr="00027455" w:rsidRDefault="00E27272" w:rsidP="00685004">
            <w:pPr>
              <w:jc w:val="center"/>
              <w:rPr>
                <w:b/>
                <w:sz w:val="24"/>
                <w:szCs w:val="24"/>
              </w:rPr>
            </w:pPr>
            <w:r>
              <w:rPr>
                <w:b/>
                <w:sz w:val="24"/>
                <w:szCs w:val="24"/>
              </w:rPr>
              <w:t>8</w:t>
            </w:r>
          </w:p>
        </w:tc>
        <w:tc>
          <w:tcPr>
            <w:tcW w:w="567" w:type="dxa"/>
            <w:shd w:val="clear" w:color="auto" w:fill="DAEEF3" w:themeFill="accent5" w:themeFillTint="33"/>
            <w:vAlign w:val="center"/>
          </w:tcPr>
          <w:p w14:paraId="3A4B9A3A" w14:textId="77777777" w:rsidR="00E27272" w:rsidRPr="00027455" w:rsidRDefault="00E27272" w:rsidP="00685004">
            <w:pPr>
              <w:jc w:val="center"/>
              <w:rPr>
                <w:b/>
                <w:sz w:val="24"/>
                <w:szCs w:val="24"/>
              </w:rPr>
            </w:pPr>
            <w:r>
              <w:rPr>
                <w:b/>
                <w:sz w:val="24"/>
                <w:szCs w:val="24"/>
              </w:rPr>
              <w:t>8</w:t>
            </w:r>
          </w:p>
        </w:tc>
        <w:tc>
          <w:tcPr>
            <w:tcW w:w="567" w:type="dxa"/>
            <w:shd w:val="clear" w:color="auto" w:fill="DAEEF3" w:themeFill="accent5" w:themeFillTint="33"/>
            <w:vAlign w:val="center"/>
          </w:tcPr>
          <w:p w14:paraId="01687B1D" w14:textId="77777777" w:rsidR="00E27272" w:rsidRPr="00027455" w:rsidRDefault="00E27272" w:rsidP="00685004">
            <w:pPr>
              <w:jc w:val="center"/>
              <w:rPr>
                <w:b/>
                <w:sz w:val="24"/>
                <w:szCs w:val="24"/>
              </w:rPr>
            </w:pPr>
            <w:r w:rsidRPr="00027455">
              <w:rPr>
                <w:b/>
                <w:sz w:val="24"/>
                <w:szCs w:val="24"/>
              </w:rPr>
              <w:t>4</w:t>
            </w:r>
          </w:p>
        </w:tc>
        <w:tc>
          <w:tcPr>
            <w:tcW w:w="567" w:type="dxa"/>
            <w:shd w:val="clear" w:color="auto" w:fill="DAEEF3" w:themeFill="accent5" w:themeFillTint="33"/>
            <w:vAlign w:val="center"/>
          </w:tcPr>
          <w:p w14:paraId="2047CB6C" w14:textId="77777777" w:rsidR="00E27272" w:rsidRPr="00027455" w:rsidRDefault="00E27272" w:rsidP="00685004">
            <w:pPr>
              <w:jc w:val="center"/>
              <w:rPr>
                <w:b/>
                <w:sz w:val="24"/>
                <w:szCs w:val="24"/>
              </w:rPr>
            </w:pPr>
            <w:r w:rsidRPr="00027455">
              <w:rPr>
                <w:b/>
                <w:sz w:val="24"/>
                <w:szCs w:val="24"/>
              </w:rPr>
              <w:t>8</w:t>
            </w:r>
          </w:p>
        </w:tc>
        <w:tc>
          <w:tcPr>
            <w:tcW w:w="567" w:type="dxa"/>
            <w:shd w:val="clear" w:color="auto" w:fill="DAEEF3" w:themeFill="accent5" w:themeFillTint="33"/>
            <w:vAlign w:val="center"/>
          </w:tcPr>
          <w:p w14:paraId="7D53B770" w14:textId="77777777" w:rsidR="00E27272" w:rsidRPr="00027455" w:rsidRDefault="00E27272" w:rsidP="00685004">
            <w:pPr>
              <w:jc w:val="center"/>
              <w:rPr>
                <w:b/>
                <w:sz w:val="24"/>
                <w:szCs w:val="24"/>
              </w:rPr>
            </w:pPr>
            <w:r w:rsidRPr="00027455">
              <w:rPr>
                <w:b/>
                <w:sz w:val="24"/>
                <w:szCs w:val="24"/>
              </w:rPr>
              <w:t>4</w:t>
            </w:r>
          </w:p>
        </w:tc>
        <w:tc>
          <w:tcPr>
            <w:tcW w:w="567" w:type="dxa"/>
            <w:shd w:val="clear" w:color="auto" w:fill="DAEEF3" w:themeFill="accent5" w:themeFillTint="33"/>
            <w:vAlign w:val="center"/>
          </w:tcPr>
          <w:p w14:paraId="0FB13ACA" w14:textId="77777777" w:rsidR="00E27272" w:rsidRPr="00027455" w:rsidRDefault="00E27272" w:rsidP="00685004">
            <w:pPr>
              <w:jc w:val="center"/>
              <w:rPr>
                <w:b/>
                <w:sz w:val="24"/>
                <w:szCs w:val="24"/>
              </w:rPr>
            </w:pPr>
            <w:r w:rsidRPr="00027455">
              <w:rPr>
                <w:b/>
                <w:sz w:val="24"/>
                <w:szCs w:val="24"/>
              </w:rPr>
              <w:t>4</w:t>
            </w:r>
          </w:p>
        </w:tc>
        <w:tc>
          <w:tcPr>
            <w:tcW w:w="567" w:type="dxa"/>
            <w:shd w:val="clear" w:color="auto" w:fill="DAEEF3" w:themeFill="accent5" w:themeFillTint="33"/>
            <w:vAlign w:val="center"/>
          </w:tcPr>
          <w:p w14:paraId="1D291341"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4BD45D1C"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2D04D35D"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D2D689C" w14:textId="77777777" w:rsidR="00E27272" w:rsidRPr="00027455" w:rsidRDefault="00E27272" w:rsidP="00685004">
            <w:pPr>
              <w:jc w:val="center"/>
              <w:rPr>
                <w:b/>
                <w:sz w:val="24"/>
                <w:szCs w:val="24"/>
              </w:rPr>
            </w:pPr>
          </w:p>
        </w:tc>
      </w:tr>
      <w:tr w:rsidR="00E27272" w:rsidRPr="00027455" w14:paraId="76A72D08" w14:textId="77777777" w:rsidTr="00685004">
        <w:tc>
          <w:tcPr>
            <w:tcW w:w="1276" w:type="dxa"/>
            <w:shd w:val="clear" w:color="auto" w:fill="DAEEF3" w:themeFill="accent5" w:themeFillTint="33"/>
            <w:vAlign w:val="center"/>
          </w:tcPr>
          <w:p w14:paraId="6A99D832" w14:textId="77777777" w:rsidR="00E27272" w:rsidRPr="00027455" w:rsidRDefault="00E27272" w:rsidP="00685004">
            <w:pPr>
              <w:ind w:left="-108" w:right="-108"/>
              <w:jc w:val="center"/>
              <w:rPr>
                <w:b/>
                <w:sz w:val="24"/>
                <w:szCs w:val="24"/>
              </w:rPr>
            </w:pPr>
            <w:r w:rsidRPr="00027455">
              <w:rPr>
                <w:b/>
                <w:sz w:val="24"/>
                <w:szCs w:val="24"/>
              </w:rPr>
              <w:t>Тема 2.2.</w:t>
            </w:r>
          </w:p>
        </w:tc>
        <w:tc>
          <w:tcPr>
            <w:tcW w:w="6945" w:type="dxa"/>
            <w:shd w:val="clear" w:color="auto" w:fill="DAEEF3" w:themeFill="accent5" w:themeFillTint="33"/>
            <w:vAlign w:val="center"/>
          </w:tcPr>
          <w:p w14:paraId="2B07E908" w14:textId="77777777" w:rsidR="00E27272" w:rsidRPr="00027455" w:rsidRDefault="00E27272" w:rsidP="00685004">
            <w:pPr>
              <w:rPr>
                <w:b/>
                <w:sz w:val="24"/>
                <w:szCs w:val="24"/>
              </w:rPr>
            </w:pPr>
            <w:r w:rsidRPr="00027455">
              <w:rPr>
                <w:b/>
                <w:sz w:val="24"/>
                <w:szCs w:val="24"/>
              </w:rPr>
              <w:t>Легкая атлетика.</w:t>
            </w:r>
          </w:p>
        </w:tc>
        <w:tc>
          <w:tcPr>
            <w:tcW w:w="851" w:type="dxa"/>
            <w:shd w:val="clear" w:color="auto" w:fill="DAEEF3" w:themeFill="accent5" w:themeFillTint="33"/>
            <w:vAlign w:val="center"/>
          </w:tcPr>
          <w:p w14:paraId="69839CD7" w14:textId="77777777" w:rsidR="00E27272" w:rsidRPr="00027455" w:rsidRDefault="00E27272" w:rsidP="00685004">
            <w:pPr>
              <w:ind w:left="-108" w:right="-107"/>
              <w:jc w:val="center"/>
              <w:rPr>
                <w:b/>
                <w:sz w:val="24"/>
                <w:szCs w:val="24"/>
              </w:rPr>
            </w:pPr>
            <w:r>
              <w:rPr>
                <w:b/>
                <w:sz w:val="24"/>
                <w:szCs w:val="24"/>
              </w:rPr>
              <w:t>42</w:t>
            </w:r>
          </w:p>
        </w:tc>
        <w:tc>
          <w:tcPr>
            <w:tcW w:w="567" w:type="dxa"/>
            <w:shd w:val="clear" w:color="auto" w:fill="DAEEF3" w:themeFill="accent5" w:themeFillTint="33"/>
            <w:vAlign w:val="center"/>
          </w:tcPr>
          <w:p w14:paraId="7924C223" w14:textId="77777777" w:rsidR="00E27272" w:rsidRPr="00027455" w:rsidRDefault="00E27272" w:rsidP="00685004">
            <w:pPr>
              <w:jc w:val="center"/>
              <w:rPr>
                <w:b/>
                <w:sz w:val="24"/>
                <w:szCs w:val="24"/>
              </w:rPr>
            </w:pPr>
            <w:r>
              <w:rPr>
                <w:b/>
                <w:sz w:val="24"/>
                <w:szCs w:val="24"/>
              </w:rPr>
              <w:t>8</w:t>
            </w:r>
          </w:p>
        </w:tc>
        <w:tc>
          <w:tcPr>
            <w:tcW w:w="567" w:type="dxa"/>
            <w:shd w:val="clear" w:color="auto" w:fill="DAEEF3" w:themeFill="accent5" w:themeFillTint="33"/>
            <w:vAlign w:val="center"/>
          </w:tcPr>
          <w:p w14:paraId="1238B759" w14:textId="77777777" w:rsidR="00E27272" w:rsidRPr="00027455" w:rsidRDefault="00E27272" w:rsidP="00685004">
            <w:pPr>
              <w:jc w:val="center"/>
              <w:rPr>
                <w:b/>
                <w:sz w:val="24"/>
                <w:szCs w:val="24"/>
              </w:rPr>
            </w:pPr>
            <w:r>
              <w:rPr>
                <w:b/>
                <w:sz w:val="24"/>
                <w:szCs w:val="24"/>
              </w:rPr>
              <w:t>8</w:t>
            </w:r>
          </w:p>
        </w:tc>
        <w:tc>
          <w:tcPr>
            <w:tcW w:w="567" w:type="dxa"/>
            <w:shd w:val="clear" w:color="auto" w:fill="DAEEF3" w:themeFill="accent5" w:themeFillTint="33"/>
            <w:vAlign w:val="center"/>
          </w:tcPr>
          <w:p w14:paraId="24DE83E9" w14:textId="77777777" w:rsidR="00E27272" w:rsidRPr="00027455" w:rsidRDefault="00E27272" w:rsidP="00685004">
            <w:pPr>
              <w:jc w:val="center"/>
              <w:rPr>
                <w:b/>
                <w:sz w:val="24"/>
                <w:szCs w:val="24"/>
              </w:rPr>
            </w:pPr>
            <w:r w:rsidRPr="00027455">
              <w:rPr>
                <w:b/>
                <w:sz w:val="24"/>
                <w:szCs w:val="24"/>
              </w:rPr>
              <w:t>6</w:t>
            </w:r>
          </w:p>
        </w:tc>
        <w:tc>
          <w:tcPr>
            <w:tcW w:w="567" w:type="dxa"/>
            <w:shd w:val="clear" w:color="auto" w:fill="DAEEF3" w:themeFill="accent5" w:themeFillTint="33"/>
            <w:vAlign w:val="center"/>
          </w:tcPr>
          <w:p w14:paraId="07774C6D" w14:textId="77777777" w:rsidR="00E27272" w:rsidRPr="00027455" w:rsidRDefault="00E27272" w:rsidP="00685004">
            <w:pPr>
              <w:jc w:val="center"/>
              <w:rPr>
                <w:b/>
                <w:sz w:val="24"/>
                <w:szCs w:val="24"/>
              </w:rPr>
            </w:pPr>
            <w:r w:rsidRPr="00027455">
              <w:rPr>
                <w:b/>
                <w:sz w:val="24"/>
                <w:szCs w:val="24"/>
              </w:rPr>
              <w:t>6</w:t>
            </w:r>
          </w:p>
        </w:tc>
        <w:tc>
          <w:tcPr>
            <w:tcW w:w="567" w:type="dxa"/>
            <w:shd w:val="clear" w:color="auto" w:fill="DAEEF3" w:themeFill="accent5" w:themeFillTint="33"/>
            <w:vAlign w:val="center"/>
          </w:tcPr>
          <w:p w14:paraId="06BBAFB8" w14:textId="77777777" w:rsidR="00E27272" w:rsidRPr="00027455" w:rsidRDefault="00E27272" w:rsidP="00685004">
            <w:pPr>
              <w:jc w:val="center"/>
              <w:rPr>
                <w:b/>
                <w:sz w:val="24"/>
                <w:szCs w:val="24"/>
              </w:rPr>
            </w:pPr>
            <w:r w:rsidRPr="00027455">
              <w:rPr>
                <w:b/>
                <w:sz w:val="24"/>
                <w:szCs w:val="24"/>
              </w:rPr>
              <w:t>4</w:t>
            </w:r>
          </w:p>
        </w:tc>
        <w:tc>
          <w:tcPr>
            <w:tcW w:w="567" w:type="dxa"/>
            <w:shd w:val="clear" w:color="auto" w:fill="DAEEF3" w:themeFill="accent5" w:themeFillTint="33"/>
            <w:vAlign w:val="center"/>
          </w:tcPr>
          <w:p w14:paraId="6950C935" w14:textId="77777777" w:rsidR="00E27272" w:rsidRPr="00027455" w:rsidRDefault="00E27272" w:rsidP="00685004">
            <w:pPr>
              <w:jc w:val="center"/>
              <w:rPr>
                <w:b/>
                <w:sz w:val="24"/>
                <w:szCs w:val="24"/>
              </w:rPr>
            </w:pPr>
            <w:r w:rsidRPr="00027455">
              <w:rPr>
                <w:b/>
                <w:sz w:val="24"/>
                <w:szCs w:val="24"/>
              </w:rPr>
              <w:t>2</w:t>
            </w:r>
          </w:p>
        </w:tc>
        <w:tc>
          <w:tcPr>
            <w:tcW w:w="567" w:type="dxa"/>
            <w:shd w:val="clear" w:color="auto" w:fill="DAEEF3" w:themeFill="accent5" w:themeFillTint="33"/>
            <w:vAlign w:val="center"/>
          </w:tcPr>
          <w:p w14:paraId="5B43EC44"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57CBC9C3"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40082E9B"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4F0D850" w14:textId="77777777" w:rsidR="00E27272" w:rsidRPr="00027455" w:rsidRDefault="00E27272" w:rsidP="00685004">
            <w:pPr>
              <w:jc w:val="center"/>
              <w:rPr>
                <w:b/>
                <w:sz w:val="24"/>
                <w:szCs w:val="24"/>
              </w:rPr>
            </w:pPr>
          </w:p>
        </w:tc>
      </w:tr>
      <w:tr w:rsidR="00E27272" w:rsidRPr="00027455" w14:paraId="74A3AE5C" w14:textId="77777777" w:rsidTr="00685004">
        <w:tc>
          <w:tcPr>
            <w:tcW w:w="1276" w:type="dxa"/>
            <w:shd w:val="clear" w:color="auto" w:fill="DAEEF3" w:themeFill="accent5" w:themeFillTint="33"/>
            <w:vAlign w:val="center"/>
          </w:tcPr>
          <w:p w14:paraId="0677800D" w14:textId="77777777" w:rsidR="00E27272" w:rsidRPr="00027455" w:rsidRDefault="00E27272" w:rsidP="00685004">
            <w:pPr>
              <w:ind w:left="-108" w:right="-108"/>
              <w:jc w:val="center"/>
              <w:rPr>
                <w:b/>
                <w:sz w:val="24"/>
                <w:szCs w:val="24"/>
              </w:rPr>
            </w:pPr>
            <w:r w:rsidRPr="00027455">
              <w:rPr>
                <w:b/>
                <w:sz w:val="24"/>
                <w:szCs w:val="24"/>
              </w:rPr>
              <w:t>Тема 2.3.</w:t>
            </w:r>
          </w:p>
        </w:tc>
        <w:tc>
          <w:tcPr>
            <w:tcW w:w="6945" w:type="dxa"/>
            <w:shd w:val="clear" w:color="auto" w:fill="DAEEF3" w:themeFill="accent5" w:themeFillTint="33"/>
            <w:vAlign w:val="center"/>
          </w:tcPr>
          <w:p w14:paraId="317814D1" w14:textId="77777777" w:rsidR="00E27272" w:rsidRPr="00027455" w:rsidRDefault="00E27272" w:rsidP="00685004">
            <w:pPr>
              <w:rPr>
                <w:b/>
                <w:sz w:val="24"/>
                <w:szCs w:val="24"/>
              </w:rPr>
            </w:pPr>
            <w:r w:rsidRPr="00027455">
              <w:rPr>
                <w:b/>
                <w:sz w:val="24"/>
                <w:szCs w:val="24"/>
              </w:rPr>
              <w:t>Спортивные игры.</w:t>
            </w:r>
          </w:p>
        </w:tc>
        <w:tc>
          <w:tcPr>
            <w:tcW w:w="851" w:type="dxa"/>
            <w:shd w:val="clear" w:color="auto" w:fill="DAEEF3" w:themeFill="accent5" w:themeFillTint="33"/>
            <w:vAlign w:val="center"/>
          </w:tcPr>
          <w:p w14:paraId="66C36233" w14:textId="77777777" w:rsidR="00E27272" w:rsidRPr="009F0F59" w:rsidRDefault="00E27272" w:rsidP="00685004">
            <w:pPr>
              <w:ind w:left="-108" w:right="-107"/>
              <w:jc w:val="center"/>
              <w:rPr>
                <w:b/>
                <w:i/>
                <w:sz w:val="24"/>
                <w:szCs w:val="24"/>
              </w:rPr>
            </w:pPr>
          </w:p>
        </w:tc>
        <w:tc>
          <w:tcPr>
            <w:tcW w:w="567" w:type="dxa"/>
            <w:shd w:val="clear" w:color="auto" w:fill="DAEEF3" w:themeFill="accent5" w:themeFillTint="33"/>
            <w:vAlign w:val="center"/>
          </w:tcPr>
          <w:p w14:paraId="709B3B48" w14:textId="77777777" w:rsidR="00E27272" w:rsidRPr="009F0F59" w:rsidRDefault="00E27272" w:rsidP="00685004">
            <w:pPr>
              <w:jc w:val="center"/>
              <w:rPr>
                <w:b/>
                <w:i/>
                <w:sz w:val="24"/>
                <w:szCs w:val="24"/>
              </w:rPr>
            </w:pPr>
          </w:p>
        </w:tc>
        <w:tc>
          <w:tcPr>
            <w:tcW w:w="567" w:type="dxa"/>
            <w:shd w:val="clear" w:color="auto" w:fill="DAEEF3" w:themeFill="accent5" w:themeFillTint="33"/>
            <w:vAlign w:val="center"/>
          </w:tcPr>
          <w:p w14:paraId="0E3E238F" w14:textId="77777777" w:rsidR="00E27272" w:rsidRPr="009F0F59" w:rsidRDefault="00E27272" w:rsidP="00685004">
            <w:pPr>
              <w:jc w:val="center"/>
              <w:rPr>
                <w:b/>
                <w:i/>
                <w:sz w:val="24"/>
                <w:szCs w:val="24"/>
              </w:rPr>
            </w:pPr>
          </w:p>
        </w:tc>
        <w:tc>
          <w:tcPr>
            <w:tcW w:w="567" w:type="dxa"/>
            <w:shd w:val="clear" w:color="auto" w:fill="DAEEF3" w:themeFill="accent5" w:themeFillTint="33"/>
            <w:vAlign w:val="center"/>
          </w:tcPr>
          <w:p w14:paraId="00E6D5BB" w14:textId="77777777" w:rsidR="00E27272" w:rsidRPr="009F0F59" w:rsidRDefault="00E27272" w:rsidP="00685004">
            <w:pPr>
              <w:jc w:val="center"/>
              <w:rPr>
                <w:b/>
                <w:i/>
                <w:sz w:val="24"/>
                <w:szCs w:val="24"/>
              </w:rPr>
            </w:pPr>
          </w:p>
        </w:tc>
        <w:tc>
          <w:tcPr>
            <w:tcW w:w="567" w:type="dxa"/>
            <w:shd w:val="clear" w:color="auto" w:fill="DAEEF3" w:themeFill="accent5" w:themeFillTint="33"/>
            <w:vAlign w:val="center"/>
          </w:tcPr>
          <w:p w14:paraId="32A223ED" w14:textId="77777777" w:rsidR="00E27272" w:rsidRPr="009F0F59" w:rsidRDefault="00E27272" w:rsidP="00685004">
            <w:pPr>
              <w:jc w:val="center"/>
              <w:rPr>
                <w:b/>
                <w:i/>
                <w:sz w:val="24"/>
                <w:szCs w:val="24"/>
              </w:rPr>
            </w:pPr>
          </w:p>
        </w:tc>
        <w:tc>
          <w:tcPr>
            <w:tcW w:w="567" w:type="dxa"/>
            <w:shd w:val="clear" w:color="auto" w:fill="DAEEF3" w:themeFill="accent5" w:themeFillTint="33"/>
            <w:vAlign w:val="center"/>
          </w:tcPr>
          <w:p w14:paraId="11490F65" w14:textId="77777777" w:rsidR="00E27272" w:rsidRPr="009F0F59" w:rsidRDefault="00E27272" w:rsidP="00685004">
            <w:pPr>
              <w:jc w:val="center"/>
              <w:rPr>
                <w:b/>
                <w:i/>
                <w:sz w:val="24"/>
                <w:szCs w:val="24"/>
              </w:rPr>
            </w:pPr>
          </w:p>
        </w:tc>
        <w:tc>
          <w:tcPr>
            <w:tcW w:w="567" w:type="dxa"/>
            <w:shd w:val="clear" w:color="auto" w:fill="DAEEF3" w:themeFill="accent5" w:themeFillTint="33"/>
            <w:vAlign w:val="center"/>
          </w:tcPr>
          <w:p w14:paraId="3AE061EE" w14:textId="77777777" w:rsidR="00E27272" w:rsidRPr="009F0F59" w:rsidRDefault="00E27272" w:rsidP="00685004">
            <w:pPr>
              <w:jc w:val="center"/>
              <w:rPr>
                <w:i/>
                <w:sz w:val="24"/>
                <w:szCs w:val="24"/>
              </w:rPr>
            </w:pPr>
          </w:p>
        </w:tc>
        <w:tc>
          <w:tcPr>
            <w:tcW w:w="567" w:type="dxa"/>
            <w:shd w:val="clear" w:color="auto" w:fill="DAEEF3" w:themeFill="accent5" w:themeFillTint="33"/>
            <w:vAlign w:val="center"/>
          </w:tcPr>
          <w:p w14:paraId="4D19CD8D" w14:textId="77777777" w:rsidR="00E27272" w:rsidRPr="00027455" w:rsidRDefault="00E27272" w:rsidP="00685004">
            <w:pPr>
              <w:jc w:val="center"/>
              <w:rPr>
                <w:i/>
                <w:sz w:val="24"/>
                <w:szCs w:val="24"/>
              </w:rPr>
            </w:pPr>
          </w:p>
        </w:tc>
        <w:tc>
          <w:tcPr>
            <w:tcW w:w="567" w:type="dxa"/>
            <w:shd w:val="clear" w:color="auto" w:fill="DAEEF3" w:themeFill="accent5" w:themeFillTint="33"/>
            <w:vAlign w:val="center"/>
          </w:tcPr>
          <w:p w14:paraId="71EF7389" w14:textId="77777777" w:rsidR="00E27272" w:rsidRPr="00027455" w:rsidRDefault="00E27272" w:rsidP="00685004">
            <w:pPr>
              <w:jc w:val="center"/>
              <w:rPr>
                <w:i/>
                <w:sz w:val="24"/>
                <w:szCs w:val="24"/>
              </w:rPr>
            </w:pPr>
          </w:p>
        </w:tc>
        <w:tc>
          <w:tcPr>
            <w:tcW w:w="567" w:type="dxa"/>
            <w:shd w:val="clear" w:color="auto" w:fill="DAEEF3" w:themeFill="accent5" w:themeFillTint="33"/>
            <w:vAlign w:val="center"/>
          </w:tcPr>
          <w:p w14:paraId="0A303C65" w14:textId="77777777" w:rsidR="00E27272" w:rsidRPr="00027455" w:rsidRDefault="00E27272" w:rsidP="00685004">
            <w:pPr>
              <w:jc w:val="center"/>
              <w:rPr>
                <w:i/>
                <w:sz w:val="24"/>
                <w:szCs w:val="24"/>
              </w:rPr>
            </w:pPr>
          </w:p>
        </w:tc>
        <w:tc>
          <w:tcPr>
            <w:tcW w:w="567" w:type="dxa"/>
            <w:shd w:val="clear" w:color="auto" w:fill="DAEEF3" w:themeFill="accent5" w:themeFillTint="33"/>
            <w:vAlign w:val="center"/>
          </w:tcPr>
          <w:p w14:paraId="77899846" w14:textId="77777777" w:rsidR="00E27272" w:rsidRPr="00027455" w:rsidRDefault="00E27272" w:rsidP="00685004">
            <w:pPr>
              <w:jc w:val="center"/>
              <w:rPr>
                <w:i/>
                <w:sz w:val="24"/>
                <w:szCs w:val="24"/>
              </w:rPr>
            </w:pPr>
          </w:p>
        </w:tc>
      </w:tr>
      <w:tr w:rsidR="00E27272" w:rsidRPr="00027455" w14:paraId="7C496576" w14:textId="77777777" w:rsidTr="00685004">
        <w:tc>
          <w:tcPr>
            <w:tcW w:w="1276" w:type="dxa"/>
            <w:vMerge w:val="restart"/>
            <w:shd w:val="clear" w:color="auto" w:fill="FFFFFF" w:themeFill="background1"/>
            <w:vAlign w:val="center"/>
          </w:tcPr>
          <w:p w14:paraId="46650638" w14:textId="77777777" w:rsidR="00E27272" w:rsidRPr="00027455" w:rsidRDefault="00E27272" w:rsidP="00685004">
            <w:pPr>
              <w:ind w:left="-108" w:right="-108"/>
              <w:jc w:val="center"/>
              <w:rPr>
                <w:b/>
                <w:sz w:val="24"/>
                <w:szCs w:val="24"/>
              </w:rPr>
            </w:pPr>
          </w:p>
        </w:tc>
        <w:tc>
          <w:tcPr>
            <w:tcW w:w="6945" w:type="dxa"/>
            <w:shd w:val="clear" w:color="auto" w:fill="FFFFFF" w:themeFill="background1"/>
            <w:vAlign w:val="center"/>
          </w:tcPr>
          <w:p w14:paraId="2CAC637E" w14:textId="77777777" w:rsidR="00E27272" w:rsidRPr="00027455" w:rsidRDefault="00E27272" w:rsidP="00685004">
            <w:pPr>
              <w:rPr>
                <w:b/>
                <w:sz w:val="24"/>
                <w:szCs w:val="24"/>
              </w:rPr>
            </w:pPr>
            <w:r w:rsidRPr="00027455">
              <w:rPr>
                <w:b/>
                <w:sz w:val="24"/>
                <w:szCs w:val="24"/>
              </w:rPr>
              <w:t>Баскетбол.</w:t>
            </w:r>
          </w:p>
        </w:tc>
        <w:tc>
          <w:tcPr>
            <w:tcW w:w="851" w:type="dxa"/>
            <w:shd w:val="clear" w:color="auto" w:fill="FFFFFF" w:themeFill="background1"/>
            <w:vAlign w:val="center"/>
          </w:tcPr>
          <w:p w14:paraId="6C71A7BF" w14:textId="77777777" w:rsidR="00E27272" w:rsidRPr="00027455" w:rsidRDefault="00E27272" w:rsidP="00685004">
            <w:pPr>
              <w:ind w:left="-108" w:right="-107"/>
              <w:jc w:val="center"/>
              <w:rPr>
                <w:b/>
                <w:sz w:val="24"/>
                <w:szCs w:val="24"/>
              </w:rPr>
            </w:pPr>
            <w:r>
              <w:rPr>
                <w:b/>
                <w:sz w:val="24"/>
                <w:szCs w:val="24"/>
              </w:rPr>
              <w:t>46</w:t>
            </w:r>
          </w:p>
        </w:tc>
        <w:tc>
          <w:tcPr>
            <w:tcW w:w="567" w:type="dxa"/>
            <w:shd w:val="clear" w:color="auto" w:fill="FFFFFF" w:themeFill="background1"/>
            <w:vAlign w:val="center"/>
          </w:tcPr>
          <w:p w14:paraId="5F3D3575"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4A38B912"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7D20D322" w14:textId="77777777" w:rsidR="00E27272" w:rsidRPr="00027455" w:rsidRDefault="00E27272" w:rsidP="00685004">
            <w:pPr>
              <w:jc w:val="center"/>
              <w:rPr>
                <w:b/>
                <w:sz w:val="24"/>
                <w:szCs w:val="24"/>
              </w:rPr>
            </w:pPr>
          </w:p>
        </w:tc>
        <w:tc>
          <w:tcPr>
            <w:tcW w:w="567" w:type="dxa"/>
            <w:shd w:val="clear" w:color="auto" w:fill="FFFFFF" w:themeFill="background1"/>
            <w:vAlign w:val="center"/>
          </w:tcPr>
          <w:p w14:paraId="6F50B942"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06E00733"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5B80EA7F" w14:textId="77777777" w:rsidR="00E27272" w:rsidRPr="005D24CD" w:rsidRDefault="00E27272" w:rsidP="00685004">
            <w:pPr>
              <w:jc w:val="center"/>
              <w:rPr>
                <w:b/>
                <w:sz w:val="24"/>
                <w:szCs w:val="24"/>
              </w:rPr>
            </w:pPr>
            <w:r w:rsidRPr="005D24CD">
              <w:rPr>
                <w:b/>
                <w:sz w:val="24"/>
                <w:szCs w:val="24"/>
              </w:rPr>
              <w:t>6</w:t>
            </w:r>
          </w:p>
        </w:tc>
        <w:tc>
          <w:tcPr>
            <w:tcW w:w="567" w:type="dxa"/>
            <w:shd w:val="clear" w:color="auto" w:fill="FFFFFF" w:themeFill="background1"/>
            <w:vAlign w:val="center"/>
          </w:tcPr>
          <w:p w14:paraId="7BB0E219" w14:textId="77777777" w:rsidR="00E27272" w:rsidRPr="00027455" w:rsidRDefault="00E27272" w:rsidP="00685004">
            <w:pPr>
              <w:jc w:val="center"/>
              <w:rPr>
                <w:sz w:val="24"/>
                <w:szCs w:val="24"/>
              </w:rPr>
            </w:pPr>
            <w:r>
              <w:rPr>
                <w:sz w:val="24"/>
                <w:szCs w:val="24"/>
              </w:rPr>
              <w:t>4</w:t>
            </w:r>
          </w:p>
        </w:tc>
        <w:tc>
          <w:tcPr>
            <w:tcW w:w="567" w:type="dxa"/>
            <w:shd w:val="clear" w:color="auto" w:fill="FFFFFF" w:themeFill="background1"/>
            <w:vAlign w:val="center"/>
          </w:tcPr>
          <w:p w14:paraId="4BDEE2BA" w14:textId="77777777" w:rsidR="00E27272" w:rsidRPr="00027455" w:rsidRDefault="00E27272" w:rsidP="00685004">
            <w:pPr>
              <w:jc w:val="center"/>
              <w:rPr>
                <w:sz w:val="24"/>
                <w:szCs w:val="24"/>
              </w:rPr>
            </w:pPr>
            <w:r>
              <w:rPr>
                <w:sz w:val="24"/>
                <w:szCs w:val="24"/>
              </w:rPr>
              <w:t>4</w:t>
            </w:r>
          </w:p>
        </w:tc>
        <w:tc>
          <w:tcPr>
            <w:tcW w:w="567" w:type="dxa"/>
            <w:shd w:val="clear" w:color="auto" w:fill="FFFFFF" w:themeFill="background1"/>
            <w:vAlign w:val="center"/>
          </w:tcPr>
          <w:p w14:paraId="40ACC6F9" w14:textId="77777777" w:rsidR="00E27272" w:rsidRPr="00027455" w:rsidRDefault="00E27272" w:rsidP="00685004">
            <w:pPr>
              <w:jc w:val="center"/>
              <w:rPr>
                <w:sz w:val="24"/>
                <w:szCs w:val="24"/>
              </w:rPr>
            </w:pPr>
          </w:p>
        </w:tc>
        <w:tc>
          <w:tcPr>
            <w:tcW w:w="567" w:type="dxa"/>
            <w:shd w:val="clear" w:color="auto" w:fill="FFFFFF" w:themeFill="background1"/>
            <w:vAlign w:val="center"/>
          </w:tcPr>
          <w:p w14:paraId="3F5A0A49" w14:textId="77777777" w:rsidR="00E27272" w:rsidRPr="00027455" w:rsidRDefault="00E27272" w:rsidP="00685004">
            <w:pPr>
              <w:jc w:val="center"/>
              <w:rPr>
                <w:sz w:val="24"/>
                <w:szCs w:val="24"/>
              </w:rPr>
            </w:pPr>
          </w:p>
        </w:tc>
      </w:tr>
      <w:tr w:rsidR="00E27272" w:rsidRPr="00027455" w14:paraId="1F936684" w14:textId="77777777" w:rsidTr="00685004">
        <w:tc>
          <w:tcPr>
            <w:tcW w:w="1276" w:type="dxa"/>
            <w:vMerge/>
            <w:shd w:val="clear" w:color="auto" w:fill="FFFFFF" w:themeFill="background1"/>
            <w:vAlign w:val="center"/>
          </w:tcPr>
          <w:p w14:paraId="26C662FE" w14:textId="77777777" w:rsidR="00E27272" w:rsidRPr="00027455" w:rsidRDefault="00E27272" w:rsidP="00685004">
            <w:pPr>
              <w:ind w:left="-108" w:right="-108"/>
              <w:jc w:val="center"/>
              <w:rPr>
                <w:b/>
                <w:sz w:val="24"/>
                <w:szCs w:val="24"/>
              </w:rPr>
            </w:pPr>
          </w:p>
        </w:tc>
        <w:tc>
          <w:tcPr>
            <w:tcW w:w="6945" w:type="dxa"/>
            <w:shd w:val="clear" w:color="auto" w:fill="FFFFFF" w:themeFill="background1"/>
            <w:vAlign w:val="center"/>
          </w:tcPr>
          <w:p w14:paraId="23D07F52" w14:textId="77777777" w:rsidR="00E27272" w:rsidRPr="00027455" w:rsidRDefault="00E27272" w:rsidP="00685004">
            <w:pPr>
              <w:rPr>
                <w:b/>
                <w:sz w:val="24"/>
                <w:szCs w:val="24"/>
              </w:rPr>
            </w:pPr>
            <w:r w:rsidRPr="00027455">
              <w:rPr>
                <w:b/>
                <w:sz w:val="24"/>
                <w:szCs w:val="24"/>
              </w:rPr>
              <w:t>Волейбол.</w:t>
            </w:r>
          </w:p>
        </w:tc>
        <w:tc>
          <w:tcPr>
            <w:tcW w:w="851" w:type="dxa"/>
            <w:shd w:val="clear" w:color="auto" w:fill="FFFFFF" w:themeFill="background1"/>
            <w:vAlign w:val="center"/>
          </w:tcPr>
          <w:p w14:paraId="10B1267D" w14:textId="77777777" w:rsidR="00E27272" w:rsidRPr="00027455" w:rsidRDefault="00E27272" w:rsidP="00685004">
            <w:pPr>
              <w:ind w:left="-108" w:right="-107"/>
              <w:jc w:val="center"/>
              <w:rPr>
                <w:b/>
                <w:sz w:val="24"/>
                <w:szCs w:val="24"/>
              </w:rPr>
            </w:pPr>
            <w:r>
              <w:rPr>
                <w:b/>
                <w:sz w:val="24"/>
                <w:szCs w:val="24"/>
              </w:rPr>
              <w:t>54</w:t>
            </w:r>
          </w:p>
        </w:tc>
        <w:tc>
          <w:tcPr>
            <w:tcW w:w="567" w:type="dxa"/>
            <w:shd w:val="clear" w:color="auto" w:fill="FFFFFF" w:themeFill="background1"/>
            <w:vAlign w:val="center"/>
          </w:tcPr>
          <w:p w14:paraId="771E37A3" w14:textId="77777777" w:rsidR="00E27272" w:rsidRPr="00027455" w:rsidRDefault="00E27272" w:rsidP="00685004">
            <w:pPr>
              <w:jc w:val="center"/>
              <w:rPr>
                <w:b/>
                <w:sz w:val="24"/>
                <w:szCs w:val="24"/>
              </w:rPr>
            </w:pPr>
            <w:r>
              <w:rPr>
                <w:b/>
                <w:sz w:val="24"/>
                <w:szCs w:val="24"/>
              </w:rPr>
              <w:t>6</w:t>
            </w:r>
          </w:p>
        </w:tc>
        <w:tc>
          <w:tcPr>
            <w:tcW w:w="567" w:type="dxa"/>
            <w:shd w:val="clear" w:color="auto" w:fill="FFFFFF" w:themeFill="background1"/>
            <w:vAlign w:val="center"/>
          </w:tcPr>
          <w:p w14:paraId="5D496B30"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64A1FDC2" w14:textId="77777777" w:rsidR="00E27272" w:rsidRPr="00027455" w:rsidRDefault="00E27272" w:rsidP="00685004">
            <w:pPr>
              <w:jc w:val="center"/>
              <w:rPr>
                <w:b/>
                <w:sz w:val="24"/>
                <w:szCs w:val="24"/>
              </w:rPr>
            </w:pPr>
            <w:r w:rsidRPr="00027455">
              <w:rPr>
                <w:b/>
                <w:sz w:val="24"/>
                <w:szCs w:val="24"/>
              </w:rPr>
              <w:t>12</w:t>
            </w:r>
          </w:p>
        </w:tc>
        <w:tc>
          <w:tcPr>
            <w:tcW w:w="567" w:type="dxa"/>
            <w:shd w:val="clear" w:color="auto" w:fill="FFFFFF" w:themeFill="background1"/>
            <w:vAlign w:val="center"/>
          </w:tcPr>
          <w:p w14:paraId="3590D5D7"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10687532"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1264BBB6" w14:textId="77777777" w:rsidR="00E27272" w:rsidRPr="005D24CD" w:rsidRDefault="00E27272" w:rsidP="00685004">
            <w:pPr>
              <w:jc w:val="center"/>
              <w:rPr>
                <w:b/>
                <w:sz w:val="24"/>
                <w:szCs w:val="24"/>
              </w:rPr>
            </w:pPr>
            <w:r w:rsidRPr="005D24CD">
              <w:rPr>
                <w:b/>
                <w:sz w:val="24"/>
                <w:szCs w:val="24"/>
              </w:rPr>
              <w:t>4</w:t>
            </w:r>
          </w:p>
        </w:tc>
        <w:tc>
          <w:tcPr>
            <w:tcW w:w="567" w:type="dxa"/>
            <w:shd w:val="clear" w:color="auto" w:fill="FFFFFF" w:themeFill="background1"/>
            <w:vAlign w:val="center"/>
          </w:tcPr>
          <w:p w14:paraId="3D81DF9A" w14:textId="77777777" w:rsidR="00E27272" w:rsidRPr="00027455" w:rsidRDefault="00E27272" w:rsidP="00685004">
            <w:pPr>
              <w:jc w:val="center"/>
              <w:rPr>
                <w:sz w:val="24"/>
                <w:szCs w:val="24"/>
              </w:rPr>
            </w:pPr>
            <w:r>
              <w:rPr>
                <w:sz w:val="24"/>
                <w:szCs w:val="24"/>
              </w:rPr>
              <w:t>4</w:t>
            </w:r>
          </w:p>
        </w:tc>
        <w:tc>
          <w:tcPr>
            <w:tcW w:w="567" w:type="dxa"/>
            <w:shd w:val="clear" w:color="auto" w:fill="FFFFFF" w:themeFill="background1"/>
            <w:vAlign w:val="center"/>
          </w:tcPr>
          <w:p w14:paraId="3A6BF069" w14:textId="77777777" w:rsidR="00E27272" w:rsidRPr="00027455" w:rsidRDefault="00E27272" w:rsidP="00685004">
            <w:pPr>
              <w:jc w:val="center"/>
              <w:rPr>
                <w:b/>
                <w:sz w:val="24"/>
                <w:szCs w:val="24"/>
              </w:rPr>
            </w:pPr>
            <w:r>
              <w:rPr>
                <w:b/>
                <w:sz w:val="24"/>
                <w:szCs w:val="24"/>
              </w:rPr>
              <w:t>4</w:t>
            </w:r>
          </w:p>
        </w:tc>
        <w:tc>
          <w:tcPr>
            <w:tcW w:w="567" w:type="dxa"/>
            <w:shd w:val="clear" w:color="auto" w:fill="FFFFFF" w:themeFill="background1"/>
            <w:vAlign w:val="center"/>
          </w:tcPr>
          <w:p w14:paraId="59F2C156" w14:textId="77777777" w:rsidR="00E27272" w:rsidRPr="00027455" w:rsidRDefault="00E27272" w:rsidP="00685004">
            <w:pPr>
              <w:jc w:val="center"/>
              <w:rPr>
                <w:sz w:val="24"/>
                <w:szCs w:val="24"/>
              </w:rPr>
            </w:pPr>
          </w:p>
        </w:tc>
        <w:tc>
          <w:tcPr>
            <w:tcW w:w="567" w:type="dxa"/>
            <w:shd w:val="clear" w:color="auto" w:fill="FFFFFF" w:themeFill="background1"/>
            <w:vAlign w:val="center"/>
          </w:tcPr>
          <w:p w14:paraId="50EFEE3C" w14:textId="77777777" w:rsidR="00E27272" w:rsidRPr="00027455" w:rsidRDefault="00E27272" w:rsidP="00685004">
            <w:pPr>
              <w:jc w:val="center"/>
              <w:rPr>
                <w:b/>
                <w:sz w:val="24"/>
                <w:szCs w:val="24"/>
              </w:rPr>
            </w:pPr>
          </w:p>
        </w:tc>
      </w:tr>
      <w:tr w:rsidR="00E27272" w:rsidRPr="00027455" w14:paraId="34977912" w14:textId="77777777" w:rsidTr="00685004">
        <w:tc>
          <w:tcPr>
            <w:tcW w:w="1276" w:type="dxa"/>
            <w:vMerge/>
            <w:shd w:val="clear" w:color="auto" w:fill="FFFFFF" w:themeFill="background1"/>
            <w:vAlign w:val="center"/>
          </w:tcPr>
          <w:p w14:paraId="74D08CF3" w14:textId="77777777" w:rsidR="00E27272" w:rsidRPr="00027455" w:rsidRDefault="00E27272" w:rsidP="00685004">
            <w:pPr>
              <w:ind w:left="-108" w:right="-108"/>
              <w:jc w:val="center"/>
              <w:rPr>
                <w:b/>
                <w:sz w:val="24"/>
                <w:szCs w:val="24"/>
              </w:rPr>
            </w:pPr>
          </w:p>
        </w:tc>
        <w:tc>
          <w:tcPr>
            <w:tcW w:w="6945" w:type="dxa"/>
            <w:shd w:val="clear" w:color="auto" w:fill="FFFFFF" w:themeFill="background1"/>
            <w:vAlign w:val="center"/>
          </w:tcPr>
          <w:p w14:paraId="7FBC2C8D" w14:textId="77777777" w:rsidR="00E27272" w:rsidRPr="00027455" w:rsidRDefault="00E27272" w:rsidP="00685004">
            <w:pPr>
              <w:rPr>
                <w:b/>
                <w:sz w:val="24"/>
                <w:szCs w:val="24"/>
              </w:rPr>
            </w:pPr>
            <w:r w:rsidRPr="00027455">
              <w:rPr>
                <w:b/>
                <w:sz w:val="24"/>
                <w:szCs w:val="24"/>
              </w:rPr>
              <w:t>Бадминтон. Настольный теннис</w:t>
            </w:r>
          </w:p>
        </w:tc>
        <w:tc>
          <w:tcPr>
            <w:tcW w:w="851" w:type="dxa"/>
            <w:shd w:val="clear" w:color="auto" w:fill="FFFFFF" w:themeFill="background1"/>
            <w:vAlign w:val="center"/>
          </w:tcPr>
          <w:p w14:paraId="71061B2D" w14:textId="77777777" w:rsidR="00E27272" w:rsidRPr="00027455" w:rsidRDefault="00E27272" w:rsidP="00685004">
            <w:pPr>
              <w:ind w:left="-108" w:right="-107"/>
              <w:jc w:val="center"/>
              <w:rPr>
                <w:b/>
                <w:sz w:val="24"/>
                <w:szCs w:val="24"/>
              </w:rPr>
            </w:pPr>
            <w:r>
              <w:rPr>
                <w:b/>
                <w:sz w:val="24"/>
                <w:szCs w:val="24"/>
              </w:rPr>
              <w:t>14</w:t>
            </w:r>
          </w:p>
        </w:tc>
        <w:tc>
          <w:tcPr>
            <w:tcW w:w="567" w:type="dxa"/>
            <w:shd w:val="clear" w:color="auto" w:fill="FFFFFF" w:themeFill="background1"/>
            <w:vAlign w:val="center"/>
          </w:tcPr>
          <w:p w14:paraId="124D743A" w14:textId="77777777" w:rsidR="00E27272" w:rsidRPr="00027455" w:rsidRDefault="00E27272" w:rsidP="00685004">
            <w:pPr>
              <w:jc w:val="center"/>
              <w:rPr>
                <w:b/>
                <w:sz w:val="24"/>
                <w:szCs w:val="24"/>
              </w:rPr>
            </w:pPr>
          </w:p>
        </w:tc>
        <w:tc>
          <w:tcPr>
            <w:tcW w:w="567" w:type="dxa"/>
            <w:shd w:val="clear" w:color="auto" w:fill="FFFFFF" w:themeFill="background1"/>
            <w:vAlign w:val="center"/>
          </w:tcPr>
          <w:p w14:paraId="407097AF" w14:textId="77777777" w:rsidR="00E27272" w:rsidRPr="00027455" w:rsidRDefault="00E27272" w:rsidP="00685004">
            <w:pPr>
              <w:jc w:val="center"/>
              <w:rPr>
                <w:b/>
                <w:sz w:val="24"/>
                <w:szCs w:val="24"/>
              </w:rPr>
            </w:pPr>
            <w:r>
              <w:rPr>
                <w:b/>
                <w:sz w:val="24"/>
                <w:szCs w:val="24"/>
              </w:rPr>
              <w:t>6</w:t>
            </w:r>
          </w:p>
        </w:tc>
        <w:tc>
          <w:tcPr>
            <w:tcW w:w="567" w:type="dxa"/>
            <w:shd w:val="clear" w:color="auto" w:fill="FFFFFF" w:themeFill="background1"/>
            <w:vAlign w:val="center"/>
          </w:tcPr>
          <w:p w14:paraId="3A77DA68" w14:textId="77777777" w:rsidR="00E27272" w:rsidRPr="00027455" w:rsidRDefault="00E27272" w:rsidP="00685004">
            <w:pPr>
              <w:jc w:val="center"/>
              <w:rPr>
                <w:b/>
                <w:sz w:val="24"/>
                <w:szCs w:val="24"/>
              </w:rPr>
            </w:pPr>
          </w:p>
        </w:tc>
        <w:tc>
          <w:tcPr>
            <w:tcW w:w="567" w:type="dxa"/>
            <w:shd w:val="clear" w:color="auto" w:fill="FFFFFF" w:themeFill="background1"/>
            <w:vAlign w:val="center"/>
          </w:tcPr>
          <w:p w14:paraId="2302ACB6" w14:textId="77777777" w:rsidR="00E27272" w:rsidRPr="00027455" w:rsidRDefault="00E27272" w:rsidP="00685004">
            <w:pPr>
              <w:jc w:val="center"/>
              <w:rPr>
                <w:b/>
                <w:sz w:val="24"/>
                <w:szCs w:val="24"/>
              </w:rPr>
            </w:pPr>
            <w:r>
              <w:rPr>
                <w:b/>
                <w:sz w:val="24"/>
                <w:szCs w:val="24"/>
              </w:rPr>
              <w:t>8</w:t>
            </w:r>
          </w:p>
        </w:tc>
        <w:tc>
          <w:tcPr>
            <w:tcW w:w="567" w:type="dxa"/>
            <w:shd w:val="clear" w:color="auto" w:fill="FFFFFF" w:themeFill="background1"/>
            <w:vAlign w:val="center"/>
          </w:tcPr>
          <w:p w14:paraId="38A88F4B" w14:textId="77777777" w:rsidR="00E27272" w:rsidRPr="00027455" w:rsidRDefault="00E27272" w:rsidP="00685004">
            <w:pPr>
              <w:jc w:val="center"/>
              <w:rPr>
                <w:b/>
                <w:sz w:val="24"/>
                <w:szCs w:val="24"/>
              </w:rPr>
            </w:pPr>
          </w:p>
        </w:tc>
        <w:tc>
          <w:tcPr>
            <w:tcW w:w="567" w:type="dxa"/>
            <w:shd w:val="clear" w:color="auto" w:fill="FFFFFF" w:themeFill="background1"/>
            <w:vAlign w:val="center"/>
          </w:tcPr>
          <w:p w14:paraId="358E0D88" w14:textId="77777777" w:rsidR="00E27272" w:rsidRPr="00027455" w:rsidRDefault="00E27272" w:rsidP="00685004">
            <w:pPr>
              <w:jc w:val="center"/>
              <w:rPr>
                <w:sz w:val="24"/>
                <w:szCs w:val="24"/>
              </w:rPr>
            </w:pPr>
          </w:p>
        </w:tc>
        <w:tc>
          <w:tcPr>
            <w:tcW w:w="567" w:type="dxa"/>
            <w:shd w:val="clear" w:color="auto" w:fill="FFFFFF" w:themeFill="background1"/>
            <w:vAlign w:val="center"/>
          </w:tcPr>
          <w:p w14:paraId="25A9F9B8" w14:textId="77777777" w:rsidR="00E27272" w:rsidRPr="00027455" w:rsidRDefault="00E27272" w:rsidP="00685004">
            <w:pPr>
              <w:jc w:val="center"/>
              <w:rPr>
                <w:sz w:val="24"/>
                <w:szCs w:val="24"/>
              </w:rPr>
            </w:pPr>
          </w:p>
        </w:tc>
        <w:tc>
          <w:tcPr>
            <w:tcW w:w="567" w:type="dxa"/>
            <w:shd w:val="clear" w:color="auto" w:fill="FFFFFF" w:themeFill="background1"/>
            <w:vAlign w:val="center"/>
          </w:tcPr>
          <w:p w14:paraId="04DDBD1F" w14:textId="77777777" w:rsidR="00E27272" w:rsidRPr="00027455" w:rsidRDefault="00E27272" w:rsidP="00685004">
            <w:pPr>
              <w:jc w:val="center"/>
              <w:rPr>
                <w:sz w:val="24"/>
                <w:szCs w:val="24"/>
              </w:rPr>
            </w:pPr>
          </w:p>
        </w:tc>
        <w:tc>
          <w:tcPr>
            <w:tcW w:w="567" w:type="dxa"/>
            <w:shd w:val="clear" w:color="auto" w:fill="FFFFFF" w:themeFill="background1"/>
            <w:vAlign w:val="center"/>
          </w:tcPr>
          <w:p w14:paraId="49AD075B" w14:textId="77777777" w:rsidR="00E27272" w:rsidRPr="00027455" w:rsidRDefault="00E27272" w:rsidP="00685004">
            <w:pPr>
              <w:jc w:val="center"/>
              <w:rPr>
                <w:sz w:val="24"/>
                <w:szCs w:val="24"/>
              </w:rPr>
            </w:pPr>
          </w:p>
        </w:tc>
        <w:tc>
          <w:tcPr>
            <w:tcW w:w="567" w:type="dxa"/>
            <w:shd w:val="clear" w:color="auto" w:fill="FFFFFF" w:themeFill="background1"/>
            <w:vAlign w:val="center"/>
          </w:tcPr>
          <w:p w14:paraId="0E0017A3" w14:textId="77777777" w:rsidR="00E27272" w:rsidRPr="00027455" w:rsidRDefault="00E27272" w:rsidP="00685004">
            <w:pPr>
              <w:jc w:val="center"/>
              <w:rPr>
                <w:sz w:val="24"/>
                <w:szCs w:val="24"/>
              </w:rPr>
            </w:pPr>
          </w:p>
        </w:tc>
      </w:tr>
      <w:tr w:rsidR="00E27272" w:rsidRPr="00027455" w14:paraId="281B1620" w14:textId="77777777" w:rsidTr="00685004">
        <w:tc>
          <w:tcPr>
            <w:tcW w:w="1276" w:type="dxa"/>
            <w:shd w:val="clear" w:color="auto" w:fill="DAEEF3" w:themeFill="accent5" w:themeFillTint="33"/>
            <w:vAlign w:val="center"/>
          </w:tcPr>
          <w:p w14:paraId="320C6B80" w14:textId="77777777" w:rsidR="00E27272" w:rsidRPr="00027455" w:rsidRDefault="00E27272" w:rsidP="00685004">
            <w:pPr>
              <w:ind w:left="-108" w:right="-108"/>
              <w:jc w:val="center"/>
              <w:rPr>
                <w:b/>
                <w:sz w:val="24"/>
                <w:szCs w:val="24"/>
              </w:rPr>
            </w:pPr>
            <w:r w:rsidRPr="00027455">
              <w:rPr>
                <w:b/>
                <w:sz w:val="24"/>
                <w:szCs w:val="24"/>
              </w:rPr>
              <w:t>Тема 2.4.</w:t>
            </w:r>
          </w:p>
        </w:tc>
        <w:tc>
          <w:tcPr>
            <w:tcW w:w="6945" w:type="dxa"/>
            <w:shd w:val="clear" w:color="auto" w:fill="DAEEF3" w:themeFill="accent5" w:themeFillTint="33"/>
            <w:vAlign w:val="center"/>
          </w:tcPr>
          <w:p w14:paraId="2184DDAD" w14:textId="77777777" w:rsidR="00E27272" w:rsidRPr="00027455" w:rsidRDefault="00E27272" w:rsidP="00685004">
            <w:pPr>
              <w:rPr>
                <w:b/>
                <w:sz w:val="24"/>
                <w:szCs w:val="24"/>
              </w:rPr>
            </w:pPr>
            <w:r w:rsidRPr="00027455">
              <w:rPr>
                <w:b/>
                <w:sz w:val="24"/>
                <w:szCs w:val="24"/>
              </w:rPr>
              <w:t xml:space="preserve">Аэробика </w:t>
            </w:r>
          </w:p>
        </w:tc>
        <w:tc>
          <w:tcPr>
            <w:tcW w:w="851" w:type="dxa"/>
            <w:shd w:val="clear" w:color="auto" w:fill="DAEEF3" w:themeFill="accent5" w:themeFillTint="33"/>
            <w:vAlign w:val="center"/>
          </w:tcPr>
          <w:p w14:paraId="0138F6F7"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01670F4B"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69C24E24"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5E3CB29F"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599D72CC"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0849F1AD"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7C92D1A"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BD3FB37"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E592C5F" w14:textId="77777777" w:rsidR="00E27272" w:rsidRPr="00027455" w:rsidRDefault="00E27272" w:rsidP="00685004">
            <w:pPr>
              <w:jc w:val="center"/>
              <w:rPr>
                <w:sz w:val="24"/>
                <w:szCs w:val="24"/>
              </w:rPr>
            </w:pPr>
          </w:p>
        </w:tc>
        <w:tc>
          <w:tcPr>
            <w:tcW w:w="567" w:type="dxa"/>
            <w:shd w:val="clear" w:color="auto" w:fill="DAEEF3" w:themeFill="accent5" w:themeFillTint="33"/>
            <w:vAlign w:val="center"/>
          </w:tcPr>
          <w:p w14:paraId="2E08059D"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04CC2E5B" w14:textId="77777777" w:rsidR="00E27272" w:rsidRPr="00027455" w:rsidRDefault="00E27272" w:rsidP="00685004">
            <w:pPr>
              <w:jc w:val="center"/>
              <w:rPr>
                <w:sz w:val="24"/>
                <w:szCs w:val="24"/>
              </w:rPr>
            </w:pPr>
          </w:p>
        </w:tc>
      </w:tr>
      <w:tr w:rsidR="00E27272" w:rsidRPr="00027455" w14:paraId="135A222F" w14:textId="77777777" w:rsidTr="00685004">
        <w:tc>
          <w:tcPr>
            <w:tcW w:w="1276" w:type="dxa"/>
            <w:shd w:val="clear" w:color="auto" w:fill="DAEEF3" w:themeFill="accent5" w:themeFillTint="33"/>
            <w:vAlign w:val="center"/>
          </w:tcPr>
          <w:p w14:paraId="322CA4E4" w14:textId="77777777" w:rsidR="00E27272" w:rsidRPr="00027455" w:rsidRDefault="00E27272" w:rsidP="00685004">
            <w:pPr>
              <w:ind w:left="-108" w:right="-108"/>
              <w:jc w:val="center"/>
              <w:rPr>
                <w:b/>
                <w:sz w:val="24"/>
                <w:szCs w:val="24"/>
              </w:rPr>
            </w:pPr>
            <w:r w:rsidRPr="00027455">
              <w:rPr>
                <w:b/>
                <w:sz w:val="24"/>
                <w:szCs w:val="24"/>
              </w:rPr>
              <w:t>Тема 2.5.</w:t>
            </w:r>
          </w:p>
        </w:tc>
        <w:tc>
          <w:tcPr>
            <w:tcW w:w="6945" w:type="dxa"/>
            <w:shd w:val="clear" w:color="auto" w:fill="DAEEF3" w:themeFill="accent5" w:themeFillTint="33"/>
            <w:vAlign w:val="center"/>
          </w:tcPr>
          <w:p w14:paraId="75BE7B71" w14:textId="77777777" w:rsidR="00E27272" w:rsidRPr="00027455" w:rsidRDefault="00E27272" w:rsidP="00685004">
            <w:pPr>
              <w:rPr>
                <w:b/>
                <w:sz w:val="24"/>
                <w:szCs w:val="24"/>
              </w:rPr>
            </w:pPr>
            <w:r w:rsidRPr="00027455">
              <w:rPr>
                <w:b/>
                <w:sz w:val="24"/>
                <w:szCs w:val="24"/>
              </w:rPr>
              <w:t>Гимнастика.</w:t>
            </w:r>
          </w:p>
        </w:tc>
        <w:tc>
          <w:tcPr>
            <w:tcW w:w="851" w:type="dxa"/>
            <w:shd w:val="clear" w:color="auto" w:fill="DAEEF3" w:themeFill="accent5" w:themeFillTint="33"/>
            <w:vAlign w:val="center"/>
          </w:tcPr>
          <w:p w14:paraId="27929C3B" w14:textId="77777777" w:rsidR="00E27272" w:rsidRPr="00027455" w:rsidRDefault="00E27272" w:rsidP="00685004">
            <w:pPr>
              <w:jc w:val="center"/>
              <w:rPr>
                <w:b/>
                <w:sz w:val="24"/>
                <w:szCs w:val="24"/>
              </w:rPr>
            </w:pPr>
            <w:r>
              <w:rPr>
                <w:b/>
                <w:sz w:val="24"/>
                <w:szCs w:val="24"/>
              </w:rPr>
              <w:t>28</w:t>
            </w:r>
          </w:p>
        </w:tc>
        <w:tc>
          <w:tcPr>
            <w:tcW w:w="567" w:type="dxa"/>
            <w:shd w:val="clear" w:color="auto" w:fill="DAEEF3" w:themeFill="accent5" w:themeFillTint="33"/>
            <w:vAlign w:val="center"/>
          </w:tcPr>
          <w:p w14:paraId="3E8058C7"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5CDA9FDC"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4A33A565" w14:textId="77777777" w:rsidR="00E27272" w:rsidRPr="00027455" w:rsidRDefault="00E27272" w:rsidP="00685004">
            <w:pPr>
              <w:jc w:val="center"/>
              <w:rPr>
                <w:b/>
                <w:sz w:val="24"/>
                <w:szCs w:val="24"/>
              </w:rPr>
            </w:pPr>
            <w:r>
              <w:rPr>
                <w:b/>
                <w:sz w:val="24"/>
                <w:szCs w:val="24"/>
              </w:rPr>
              <w:t>10</w:t>
            </w:r>
          </w:p>
        </w:tc>
        <w:tc>
          <w:tcPr>
            <w:tcW w:w="567" w:type="dxa"/>
            <w:shd w:val="clear" w:color="auto" w:fill="DAEEF3" w:themeFill="accent5" w:themeFillTint="33"/>
            <w:vAlign w:val="center"/>
          </w:tcPr>
          <w:p w14:paraId="3A5CF1CD"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AB524B6"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24E086D" w14:textId="77777777" w:rsidR="00E27272" w:rsidRPr="00027455" w:rsidRDefault="00E27272" w:rsidP="00685004">
            <w:pPr>
              <w:jc w:val="center"/>
              <w:rPr>
                <w:b/>
                <w:sz w:val="24"/>
                <w:szCs w:val="24"/>
              </w:rPr>
            </w:pPr>
            <w:r w:rsidRPr="00027455">
              <w:rPr>
                <w:b/>
                <w:sz w:val="24"/>
                <w:szCs w:val="24"/>
              </w:rPr>
              <w:t>10</w:t>
            </w:r>
          </w:p>
        </w:tc>
        <w:tc>
          <w:tcPr>
            <w:tcW w:w="567" w:type="dxa"/>
            <w:shd w:val="clear" w:color="auto" w:fill="DAEEF3" w:themeFill="accent5" w:themeFillTint="33"/>
            <w:vAlign w:val="center"/>
          </w:tcPr>
          <w:p w14:paraId="76A5FAD0" w14:textId="77777777" w:rsidR="00E27272" w:rsidRPr="00027455" w:rsidRDefault="00E27272" w:rsidP="00685004">
            <w:pPr>
              <w:jc w:val="center"/>
              <w:rPr>
                <w:b/>
                <w:sz w:val="24"/>
                <w:szCs w:val="24"/>
              </w:rPr>
            </w:pPr>
            <w:r>
              <w:rPr>
                <w:b/>
                <w:sz w:val="24"/>
                <w:szCs w:val="24"/>
              </w:rPr>
              <w:t>8</w:t>
            </w:r>
          </w:p>
        </w:tc>
        <w:tc>
          <w:tcPr>
            <w:tcW w:w="567" w:type="dxa"/>
            <w:shd w:val="clear" w:color="auto" w:fill="DAEEF3" w:themeFill="accent5" w:themeFillTint="33"/>
            <w:vAlign w:val="center"/>
          </w:tcPr>
          <w:p w14:paraId="5893E6C3"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D08A194"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0F2B8356" w14:textId="77777777" w:rsidR="00E27272" w:rsidRPr="00027455" w:rsidRDefault="00E27272" w:rsidP="00685004">
            <w:pPr>
              <w:jc w:val="center"/>
              <w:rPr>
                <w:b/>
                <w:sz w:val="24"/>
                <w:szCs w:val="24"/>
              </w:rPr>
            </w:pPr>
          </w:p>
        </w:tc>
      </w:tr>
      <w:tr w:rsidR="00E27272" w:rsidRPr="00027455" w14:paraId="243C5CB4" w14:textId="77777777" w:rsidTr="00685004">
        <w:tc>
          <w:tcPr>
            <w:tcW w:w="1276" w:type="dxa"/>
            <w:shd w:val="clear" w:color="auto" w:fill="DAEEF3" w:themeFill="accent5" w:themeFillTint="33"/>
            <w:vAlign w:val="center"/>
          </w:tcPr>
          <w:p w14:paraId="03DE1170" w14:textId="77777777" w:rsidR="00E27272" w:rsidRPr="00027455" w:rsidRDefault="00E27272" w:rsidP="00685004">
            <w:pPr>
              <w:ind w:left="-108" w:right="-108"/>
              <w:jc w:val="center"/>
              <w:rPr>
                <w:b/>
                <w:sz w:val="24"/>
                <w:szCs w:val="24"/>
              </w:rPr>
            </w:pPr>
            <w:r w:rsidRPr="00027455">
              <w:rPr>
                <w:b/>
                <w:sz w:val="24"/>
                <w:szCs w:val="24"/>
              </w:rPr>
              <w:t>Тема 2.6.</w:t>
            </w:r>
          </w:p>
        </w:tc>
        <w:tc>
          <w:tcPr>
            <w:tcW w:w="6945" w:type="dxa"/>
            <w:shd w:val="clear" w:color="auto" w:fill="DAEEF3" w:themeFill="accent5" w:themeFillTint="33"/>
            <w:vAlign w:val="center"/>
          </w:tcPr>
          <w:p w14:paraId="794F972D" w14:textId="77777777" w:rsidR="00E27272" w:rsidRPr="00027455" w:rsidRDefault="00E27272" w:rsidP="00685004">
            <w:pPr>
              <w:rPr>
                <w:b/>
                <w:sz w:val="24"/>
                <w:szCs w:val="24"/>
              </w:rPr>
            </w:pPr>
            <w:r w:rsidRPr="00027455">
              <w:rPr>
                <w:b/>
                <w:sz w:val="24"/>
                <w:szCs w:val="24"/>
              </w:rPr>
              <w:t>Лыжная подготовка</w:t>
            </w:r>
          </w:p>
        </w:tc>
        <w:tc>
          <w:tcPr>
            <w:tcW w:w="851" w:type="dxa"/>
            <w:shd w:val="clear" w:color="auto" w:fill="DAEEF3" w:themeFill="accent5" w:themeFillTint="33"/>
            <w:vAlign w:val="center"/>
          </w:tcPr>
          <w:p w14:paraId="7D67A0F7" w14:textId="77777777" w:rsidR="00E27272" w:rsidRPr="00027455" w:rsidRDefault="00E27272" w:rsidP="00685004">
            <w:pPr>
              <w:jc w:val="center"/>
              <w:rPr>
                <w:b/>
                <w:sz w:val="24"/>
                <w:szCs w:val="24"/>
              </w:rPr>
            </w:pPr>
            <w:r w:rsidRPr="00027455">
              <w:rPr>
                <w:b/>
                <w:sz w:val="24"/>
                <w:szCs w:val="24"/>
              </w:rPr>
              <w:t>1</w:t>
            </w:r>
            <w:r>
              <w:rPr>
                <w:b/>
                <w:sz w:val="24"/>
                <w:szCs w:val="24"/>
              </w:rPr>
              <w:t>0</w:t>
            </w:r>
          </w:p>
        </w:tc>
        <w:tc>
          <w:tcPr>
            <w:tcW w:w="567" w:type="dxa"/>
            <w:shd w:val="clear" w:color="auto" w:fill="DAEEF3" w:themeFill="accent5" w:themeFillTint="33"/>
            <w:vAlign w:val="center"/>
          </w:tcPr>
          <w:p w14:paraId="0B971B3F"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EFCE893" w14:textId="77777777" w:rsidR="00E27272" w:rsidRPr="00027455" w:rsidRDefault="00E27272" w:rsidP="00685004">
            <w:pPr>
              <w:jc w:val="center"/>
              <w:rPr>
                <w:b/>
                <w:sz w:val="24"/>
                <w:szCs w:val="24"/>
              </w:rPr>
            </w:pPr>
            <w:r>
              <w:rPr>
                <w:b/>
                <w:sz w:val="24"/>
                <w:szCs w:val="24"/>
              </w:rPr>
              <w:t>6</w:t>
            </w:r>
          </w:p>
        </w:tc>
        <w:tc>
          <w:tcPr>
            <w:tcW w:w="567" w:type="dxa"/>
            <w:shd w:val="clear" w:color="auto" w:fill="DAEEF3" w:themeFill="accent5" w:themeFillTint="33"/>
            <w:vAlign w:val="center"/>
          </w:tcPr>
          <w:p w14:paraId="07731B15"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65E2B9A3"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45F88738"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6A68437C"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CF1EB93"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7E74616"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6E78921B"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28A0707" w14:textId="77777777" w:rsidR="00E27272" w:rsidRPr="00027455" w:rsidRDefault="00E27272" w:rsidP="00685004">
            <w:pPr>
              <w:jc w:val="center"/>
              <w:rPr>
                <w:b/>
                <w:sz w:val="24"/>
                <w:szCs w:val="24"/>
              </w:rPr>
            </w:pPr>
          </w:p>
        </w:tc>
      </w:tr>
      <w:tr w:rsidR="00E27272" w:rsidRPr="00027455" w14:paraId="7E0AE4E0" w14:textId="77777777" w:rsidTr="00685004">
        <w:tc>
          <w:tcPr>
            <w:tcW w:w="1276" w:type="dxa"/>
            <w:shd w:val="clear" w:color="auto" w:fill="DAEEF3" w:themeFill="accent5" w:themeFillTint="33"/>
            <w:vAlign w:val="center"/>
          </w:tcPr>
          <w:p w14:paraId="3ABD31F8" w14:textId="77777777" w:rsidR="00E27272" w:rsidRPr="00027455" w:rsidRDefault="00E27272" w:rsidP="00685004">
            <w:pPr>
              <w:ind w:left="-108" w:right="-108"/>
              <w:jc w:val="center"/>
              <w:rPr>
                <w:b/>
                <w:sz w:val="24"/>
                <w:szCs w:val="24"/>
              </w:rPr>
            </w:pPr>
            <w:r w:rsidRPr="00027455">
              <w:rPr>
                <w:b/>
                <w:sz w:val="24"/>
                <w:szCs w:val="24"/>
              </w:rPr>
              <w:t>Тема 2.7.</w:t>
            </w:r>
          </w:p>
        </w:tc>
        <w:tc>
          <w:tcPr>
            <w:tcW w:w="6945" w:type="dxa"/>
            <w:shd w:val="clear" w:color="auto" w:fill="DAEEF3" w:themeFill="accent5" w:themeFillTint="33"/>
            <w:vAlign w:val="center"/>
          </w:tcPr>
          <w:p w14:paraId="0732C300" w14:textId="77777777" w:rsidR="00E27272" w:rsidRPr="00027455" w:rsidRDefault="00E27272" w:rsidP="00685004">
            <w:pPr>
              <w:rPr>
                <w:b/>
                <w:sz w:val="24"/>
                <w:szCs w:val="24"/>
              </w:rPr>
            </w:pPr>
            <w:r w:rsidRPr="00027455">
              <w:rPr>
                <w:b/>
                <w:sz w:val="24"/>
                <w:szCs w:val="24"/>
              </w:rPr>
              <w:t>Подвижные игры</w:t>
            </w:r>
          </w:p>
        </w:tc>
        <w:tc>
          <w:tcPr>
            <w:tcW w:w="851" w:type="dxa"/>
            <w:shd w:val="clear" w:color="auto" w:fill="DAEEF3" w:themeFill="accent5" w:themeFillTint="33"/>
            <w:vAlign w:val="center"/>
          </w:tcPr>
          <w:p w14:paraId="416F8A8D" w14:textId="77777777" w:rsidR="00E27272" w:rsidRPr="00027455" w:rsidRDefault="00E27272" w:rsidP="00685004">
            <w:pPr>
              <w:jc w:val="center"/>
              <w:rPr>
                <w:b/>
                <w:sz w:val="24"/>
                <w:szCs w:val="24"/>
              </w:rPr>
            </w:pPr>
            <w:r w:rsidRPr="00027455">
              <w:rPr>
                <w:b/>
                <w:sz w:val="24"/>
                <w:szCs w:val="24"/>
              </w:rPr>
              <w:t>1</w:t>
            </w:r>
            <w:r>
              <w:rPr>
                <w:b/>
                <w:sz w:val="24"/>
                <w:szCs w:val="24"/>
              </w:rPr>
              <w:t>2</w:t>
            </w:r>
          </w:p>
        </w:tc>
        <w:tc>
          <w:tcPr>
            <w:tcW w:w="567" w:type="dxa"/>
            <w:shd w:val="clear" w:color="auto" w:fill="DAEEF3" w:themeFill="accent5" w:themeFillTint="33"/>
            <w:vAlign w:val="center"/>
          </w:tcPr>
          <w:p w14:paraId="6F231BDC"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0F0C28E"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F649056"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70020968"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92FD6A4"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5B4A0ECB" w14:textId="77777777" w:rsidR="00E27272" w:rsidRPr="00027455" w:rsidRDefault="00E27272" w:rsidP="00685004">
            <w:pPr>
              <w:jc w:val="center"/>
              <w:rPr>
                <w:b/>
                <w:sz w:val="24"/>
                <w:szCs w:val="24"/>
              </w:rPr>
            </w:pPr>
            <w:r w:rsidRPr="00027455">
              <w:rPr>
                <w:b/>
                <w:sz w:val="24"/>
                <w:szCs w:val="24"/>
              </w:rPr>
              <w:t>6</w:t>
            </w:r>
          </w:p>
        </w:tc>
        <w:tc>
          <w:tcPr>
            <w:tcW w:w="567" w:type="dxa"/>
            <w:shd w:val="clear" w:color="auto" w:fill="DAEEF3" w:themeFill="accent5" w:themeFillTint="33"/>
            <w:vAlign w:val="center"/>
          </w:tcPr>
          <w:p w14:paraId="43266AF2"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3E1A0A7" w14:textId="77777777" w:rsidR="00E27272" w:rsidRPr="00027455" w:rsidRDefault="00E27272" w:rsidP="00685004">
            <w:pPr>
              <w:jc w:val="center"/>
              <w:rPr>
                <w:b/>
                <w:sz w:val="24"/>
                <w:szCs w:val="24"/>
              </w:rPr>
            </w:pPr>
            <w:r>
              <w:rPr>
                <w:b/>
                <w:sz w:val="24"/>
                <w:szCs w:val="24"/>
              </w:rPr>
              <w:t>2</w:t>
            </w:r>
          </w:p>
        </w:tc>
        <w:tc>
          <w:tcPr>
            <w:tcW w:w="567" w:type="dxa"/>
            <w:shd w:val="clear" w:color="auto" w:fill="DAEEF3" w:themeFill="accent5" w:themeFillTint="33"/>
            <w:vAlign w:val="center"/>
          </w:tcPr>
          <w:p w14:paraId="71DCFF3B"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46386F19" w14:textId="77777777" w:rsidR="00E27272" w:rsidRPr="00027455" w:rsidRDefault="00E27272" w:rsidP="00685004">
            <w:pPr>
              <w:jc w:val="center"/>
              <w:rPr>
                <w:b/>
                <w:sz w:val="24"/>
                <w:szCs w:val="24"/>
              </w:rPr>
            </w:pPr>
          </w:p>
        </w:tc>
      </w:tr>
      <w:tr w:rsidR="00E27272" w:rsidRPr="00027455" w14:paraId="6537B189" w14:textId="77777777" w:rsidTr="00685004">
        <w:tc>
          <w:tcPr>
            <w:tcW w:w="1276" w:type="dxa"/>
            <w:shd w:val="clear" w:color="auto" w:fill="DAEEF3" w:themeFill="accent5" w:themeFillTint="33"/>
            <w:vAlign w:val="center"/>
          </w:tcPr>
          <w:p w14:paraId="02FB5A91" w14:textId="77777777" w:rsidR="00E27272" w:rsidRPr="00027455" w:rsidRDefault="00E27272" w:rsidP="00685004">
            <w:pPr>
              <w:ind w:left="-108" w:right="-108"/>
              <w:jc w:val="center"/>
              <w:rPr>
                <w:b/>
                <w:sz w:val="24"/>
                <w:szCs w:val="24"/>
              </w:rPr>
            </w:pPr>
          </w:p>
        </w:tc>
        <w:tc>
          <w:tcPr>
            <w:tcW w:w="6945" w:type="dxa"/>
            <w:shd w:val="clear" w:color="auto" w:fill="DAEEF3" w:themeFill="accent5" w:themeFillTint="33"/>
            <w:vAlign w:val="center"/>
          </w:tcPr>
          <w:p w14:paraId="7FCE2372" w14:textId="77777777" w:rsidR="00E27272" w:rsidRPr="00027455" w:rsidRDefault="00E27272" w:rsidP="00685004">
            <w:pPr>
              <w:rPr>
                <w:b/>
                <w:sz w:val="24"/>
                <w:szCs w:val="24"/>
              </w:rPr>
            </w:pPr>
            <w:r w:rsidRPr="00027455">
              <w:rPr>
                <w:b/>
                <w:sz w:val="24"/>
                <w:szCs w:val="24"/>
              </w:rPr>
              <w:t>СРС</w:t>
            </w:r>
          </w:p>
        </w:tc>
        <w:tc>
          <w:tcPr>
            <w:tcW w:w="851" w:type="dxa"/>
            <w:shd w:val="clear" w:color="auto" w:fill="DAEEF3" w:themeFill="accent5" w:themeFillTint="33"/>
            <w:vAlign w:val="center"/>
          </w:tcPr>
          <w:p w14:paraId="2232C427" w14:textId="77777777" w:rsidR="00E27272" w:rsidRPr="00027455" w:rsidRDefault="00E27272" w:rsidP="00685004">
            <w:pPr>
              <w:jc w:val="center"/>
              <w:rPr>
                <w:b/>
                <w:i/>
                <w:color w:val="FF0000"/>
                <w:sz w:val="24"/>
                <w:szCs w:val="24"/>
              </w:rPr>
            </w:pPr>
            <w:r>
              <w:rPr>
                <w:b/>
                <w:i/>
                <w:color w:val="FF0000"/>
                <w:sz w:val="24"/>
                <w:szCs w:val="24"/>
              </w:rPr>
              <w:t>240</w:t>
            </w:r>
          </w:p>
        </w:tc>
        <w:tc>
          <w:tcPr>
            <w:tcW w:w="567" w:type="dxa"/>
            <w:shd w:val="clear" w:color="auto" w:fill="DAEEF3" w:themeFill="accent5" w:themeFillTint="33"/>
            <w:vAlign w:val="center"/>
          </w:tcPr>
          <w:p w14:paraId="109BE0C4" w14:textId="77777777" w:rsidR="00E27272" w:rsidRPr="00483CCD" w:rsidRDefault="00E27272" w:rsidP="00685004">
            <w:pPr>
              <w:jc w:val="center"/>
              <w:rPr>
                <w:b/>
                <w:color w:val="FF0000"/>
                <w:sz w:val="24"/>
                <w:szCs w:val="24"/>
                <w:lang w:val="en-US"/>
              </w:rPr>
            </w:pPr>
            <w:r>
              <w:rPr>
                <w:b/>
                <w:color w:val="FF0000"/>
                <w:sz w:val="24"/>
                <w:szCs w:val="24"/>
              </w:rPr>
              <w:t>3</w:t>
            </w:r>
            <w:r>
              <w:rPr>
                <w:b/>
                <w:color w:val="FF0000"/>
                <w:sz w:val="24"/>
                <w:szCs w:val="24"/>
                <w:lang w:val="en-US"/>
              </w:rPr>
              <w:t>2</w:t>
            </w:r>
          </w:p>
        </w:tc>
        <w:tc>
          <w:tcPr>
            <w:tcW w:w="567" w:type="dxa"/>
            <w:shd w:val="clear" w:color="auto" w:fill="DAEEF3" w:themeFill="accent5" w:themeFillTint="33"/>
            <w:vAlign w:val="center"/>
          </w:tcPr>
          <w:p w14:paraId="470A7573" w14:textId="77777777" w:rsidR="00E27272" w:rsidRPr="00483CCD" w:rsidRDefault="00E27272" w:rsidP="00685004">
            <w:pPr>
              <w:jc w:val="center"/>
              <w:rPr>
                <w:b/>
                <w:color w:val="FF0000"/>
                <w:sz w:val="24"/>
                <w:szCs w:val="24"/>
                <w:lang w:val="en-US"/>
              </w:rPr>
            </w:pPr>
            <w:r>
              <w:rPr>
                <w:b/>
                <w:color w:val="FF0000"/>
                <w:sz w:val="24"/>
                <w:szCs w:val="24"/>
                <w:lang w:val="en-US"/>
              </w:rPr>
              <w:t>47</w:t>
            </w:r>
          </w:p>
        </w:tc>
        <w:tc>
          <w:tcPr>
            <w:tcW w:w="567" w:type="dxa"/>
            <w:shd w:val="clear" w:color="auto" w:fill="DAEEF3" w:themeFill="accent5" w:themeFillTint="33"/>
            <w:vAlign w:val="center"/>
          </w:tcPr>
          <w:p w14:paraId="7748AA18" w14:textId="77777777" w:rsidR="00E27272" w:rsidRPr="00483CCD" w:rsidRDefault="00E27272" w:rsidP="00685004">
            <w:pPr>
              <w:jc w:val="center"/>
              <w:rPr>
                <w:b/>
                <w:i/>
                <w:color w:val="FF0000"/>
                <w:sz w:val="24"/>
                <w:szCs w:val="24"/>
                <w:lang w:val="en-US"/>
              </w:rPr>
            </w:pPr>
            <w:r>
              <w:rPr>
                <w:b/>
                <w:i/>
                <w:color w:val="FF0000"/>
                <w:sz w:val="24"/>
                <w:szCs w:val="24"/>
              </w:rPr>
              <w:t>3</w:t>
            </w:r>
            <w:r>
              <w:rPr>
                <w:b/>
                <w:i/>
                <w:color w:val="FF0000"/>
                <w:sz w:val="24"/>
                <w:szCs w:val="24"/>
                <w:lang w:val="en-US"/>
              </w:rPr>
              <w:t>2</w:t>
            </w:r>
          </w:p>
        </w:tc>
        <w:tc>
          <w:tcPr>
            <w:tcW w:w="567" w:type="dxa"/>
            <w:shd w:val="clear" w:color="auto" w:fill="DAEEF3" w:themeFill="accent5" w:themeFillTint="33"/>
            <w:vAlign w:val="center"/>
          </w:tcPr>
          <w:p w14:paraId="39B25B72" w14:textId="77777777" w:rsidR="00E27272" w:rsidRPr="00483CCD" w:rsidRDefault="00E27272" w:rsidP="00685004">
            <w:pPr>
              <w:jc w:val="center"/>
              <w:rPr>
                <w:b/>
                <w:i/>
                <w:color w:val="FF0000"/>
                <w:sz w:val="24"/>
                <w:szCs w:val="24"/>
                <w:lang w:val="en-US"/>
              </w:rPr>
            </w:pPr>
            <w:r>
              <w:rPr>
                <w:b/>
                <w:i/>
                <w:color w:val="FF0000"/>
                <w:sz w:val="24"/>
                <w:szCs w:val="24"/>
                <w:lang w:val="en-US"/>
              </w:rPr>
              <w:t>42</w:t>
            </w:r>
          </w:p>
        </w:tc>
        <w:tc>
          <w:tcPr>
            <w:tcW w:w="567" w:type="dxa"/>
            <w:shd w:val="clear" w:color="auto" w:fill="DAEEF3" w:themeFill="accent5" w:themeFillTint="33"/>
            <w:vAlign w:val="center"/>
          </w:tcPr>
          <w:p w14:paraId="0A6B00A8" w14:textId="77777777" w:rsidR="00E27272" w:rsidRPr="00483CCD" w:rsidRDefault="00E27272" w:rsidP="00685004">
            <w:pPr>
              <w:jc w:val="center"/>
              <w:rPr>
                <w:b/>
                <w:i/>
                <w:color w:val="FF0000"/>
                <w:sz w:val="24"/>
                <w:szCs w:val="24"/>
                <w:lang w:val="en-US"/>
              </w:rPr>
            </w:pPr>
            <w:r>
              <w:rPr>
                <w:b/>
                <w:i/>
                <w:color w:val="FF0000"/>
                <w:sz w:val="24"/>
                <w:szCs w:val="24"/>
                <w:lang w:val="en-US"/>
              </w:rPr>
              <w:t>29</w:t>
            </w:r>
          </w:p>
        </w:tc>
        <w:tc>
          <w:tcPr>
            <w:tcW w:w="567" w:type="dxa"/>
            <w:shd w:val="clear" w:color="auto" w:fill="DAEEF3" w:themeFill="accent5" w:themeFillTint="33"/>
            <w:vAlign w:val="center"/>
          </w:tcPr>
          <w:p w14:paraId="4604D126" w14:textId="77777777" w:rsidR="00E27272" w:rsidRPr="00483CCD" w:rsidRDefault="00E27272" w:rsidP="00685004">
            <w:pPr>
              <w:jc w:val="center"/>
              <w:rPr>
                <w:b/>
                <w:i/>
                <w:color w:val="FF0000"/>
                <w:sz w:val="24"/>
                <w:szCs w:val="24"/>
                <w:lang w:val="en-US"/>
              </w:rPr>
            </w:pPr>
            <w:r>
              <w:rPr>
                <w:b/>
                <w:i/>
                <w:color w:val="FF0000"/>
                <w:sz w:val="24"/>
                <w:szCs w:val="24"/>
              </w:rPr>
              <w:t>3</w:t>
            </w:r>
            <w:r>
              <w:rPr>
                <w:b/>
                <w:i/>
                <w:color w:val="FF0000"/>
                <w:sz w:val="24"/>
                <w:szCs w:val="24"/>
                <w:lang w:val="en-US"/>
              </w:rPr>
              <w:t>2</w:t>
            </w:r>
          </w:p>
        </w:tc>
        <w:tc>
          <w:tcPr>
            <w:tcW w:w="567" w:type="dxa"/>
            <w:shd w:val="clear" w:color="auto" w:fill="DAEEF3" w:themeFill="accent5" w:themeFillTint="33"/>
            <w:vAlign w:val="center"/>
          </w:tcPr>
          <w:p w14:paraId="41D86769" w14:textId="77777777" w:rsidR="00E27272" w:rsidRPr="00027455" w:rsidRDefault="00E27272" w:rsidP="00685004">
            <w:pPr>
              <w:jc w:val="center"/>
              <w:rPr>
                <w:b/>
                <w:i/>
                <w:color w:val="FF0000"/>
                <w:sz w:val="24"/>
                <w:szCs w:val="24"/>
              </w:rPr>
            </w:pPr>
            <w:r>
              <w:rPr>
                <w:b/>
                <w:i/>
                <w:color w:val="FF0000"/>
                <w:sz w:val="24"/>
                <w:szCs w:val="24"/>
              </w:rPr>
              <w:t>30</w:t>
            </w:r>
          </w:p>
        </w:tc>
        <w:tc>
          <w:tcPr>
            <w:tcW w:w="567" w:type="dxa"/>
            <w:shd w:val="clear" w:color="auto" w:fill="DAEEF3" w:themeFill="accent5" w:themeFillTint="33"/>
            <w:vAlign w:val="center"/>
          </w:tcPr>
          <w:p w14:paraId="2604015C" w14:textId="77777777" w:rsidR="00E27272" w:rsidRPr="00027455" w:rsidRDefault="00E27272" w:rsidP="00685004">
            <w:pPr>
              <w:jc w:val="center"/>
              <w:rPr>
                <w:b/>
                <w:i/>
                <w:color w:val="FF0000"/>
                <w:sz w:val="24"/>
                <w:szCs w:val="24"/>
              </w:rPr>
            </w:pPr>
            <w:r>
              <w:rPr>
                <w:b/>
                <w:i/>
                <w:color w:val="FF0000"/>
                <w:sz w:val="24"/>
                <w:szCs w:val="24"/>
                <w:lang w:val="en-US"/>
              </w:rPr>
              <w:t>2</w:t>
            </w:r>
            <w:r>
              <w:rPr>
                <w:b/>
                <w:i/>
                <w:color w:val="FF0000"/>
                <w:sz w:val="24"/>
                <w:szCs w:val="24"/>
              </w:rPr>
              <w:t>0</w:t>
            </w:r>
          </w:p>
        </w:tc>
        <w:tc>
          <w:tcPr>
            <w:tcW w:w="567" w:type="dxa"/>
            <w:shd w:val="clear" w:color="auto" w:fill="DAEEF3" w:themeFill="accent5" w:themeFillTint="33"/>
            <w:vAlign w:val="center"/>
          </w:tcPr>
          <w:p w14:paraId="02B4F493" w14:textId="77777777" w:rsidR="00E27272" w:rsidRPr="00027455" w:rsidRDefault="00E27272" w:rsidP="00685004">
            <w:pPr>
              <w:jc w:val="center"/>
              <w:rPr>
                <w:b/>
                <w:i/>
                <w:color w:val="FF0000"/>
                <w:sz w:val="24"/>
                <w:szCs w:val="24"/>
              </w:rPr>
            </w:pPr>
          </w:p>
        </w:tc>
        <w:tc>
          <w:tcPr>
            <w:tcW w:w="567" w:type="dxa"/>
            <w:shd w:val="clear" w:color="auto" w:fill="DAEEF3" w:themeFill="accent5" w:themeFillTint="33"/>
            <w:vAlign w:val="center"/>
          </w:tcPr>
          <w:p w14:paraId="7317702F" w14:textId="77777777" w:rsidR="00E27272" w:rsidRPr="00027455" w:rsidRDefault="00E27272" w:rsidP="00685004">
            <w:pPr>
              <w:jc w:val="center"/>
              <w:rPr>
                <w:b/>
                <w:i/>
                <w:color w:val="FF0000"/>
                <w:sz w:val="24"/>
                <w:szCs w:val="24"/>
              </w:rPr>
            </w:pPr>
          </w:p>
        </w:tc>
      </w:tr>
      <w:tr w:rsidR="00E27272" w:rsidRPr="00027455" w14:paraId="7A6494F0" w14:textId="77777777" w:rsidTr="00685004">
        <w:tc>
          <w:tcPr>
            <w:tcW w:w="1276" w:type="dxa"/>
            <w:shd w:val="clear" w:color="auto" w:fill="F2DBDB" w:themeFill="accent2" w:themeFillTint="33"/>
            <w:vAlign w:val="center"/>
          </w:tcPr>
          <w:p w14:paraId="24A2CC48" w14:textId="77777777" w:rsidR="00E27272" w:rsidRPr="00027455" w:rsidRDefault="00E27272" w:rsidP="00685004">
            <w:pPr>
              <w:rPr>
                <w:b/>
                <w:sz w:val="24"/>
                <w:szCs w:val="24"/>
              </w:rPr>
            </w:pPr>
          </w:p>
        </w:tc>
        <w:tc>
          <w:tcPr>
            <w:tcW w:w="6945" w:type="dxa"/>
            <w:shd w:val="clear" w:color="auto" w:fill="F2DBDB" w:themeFill="accent2" w:themeFillTint="33"/>
            <w:vAlign w:val="center"/>
          </w:tcPr>
          <w:p w14:paraId="1483B522" w14:textId="77777777" w:rsidR="00E27272" w:rsidRPr="00027455" w:rsidRDefault="00E27272" w:rsidP="00685004">
            <w:pPr>
              <w:rPr>
                <w:b/>
                <w:sz w:val="24"/>
                <w:szCs w:val="24"/>
              </w:rPr>
            </w:pPr>
            <w:r w:rsidRPr="00027455">
              <w:rPr>
                <w:b/>
                <w:sz w:val="24"/>
                <w:szCs w:val="24"/>
              </w:rPr>
              <w:t>Раздел 3. Профессионально-прикладная физическая культура.</w:t>
            </w:r>
          </w:p>
        </w:tc>
        <w:tc>
          <w:tcPr>
            <w:tcW w:w="6521" w:type="dxa"/>
            <w:gridSpan w:val="11"/>
            <w:shd w:val="clear" w:color="auto" w:fill="F2DBDB" w:themeFill="accent2" w:themeFillTint="33"/>
            <w:vAlign w:val="center"/>
          </w:tcPr>
          <w:p w14:paraId="1BC89E10" w14:textId="77777777" w:rsidR="00E27272" w:rsidRPr="00027455" w:rsidRDefault="00E27272" w:rsidP="00685004">
            <w:pPr>
              <w:jc w:val="center"/>
              <w:rPr>
                <w:b/>
                <w:sz w:val="24"/>
                <w:szCs w:val="24"/>
              </w:rPr>
            </w:pPr>
            <w:r>
              <w:rPr>
                <w:b/>
                <w:sz w:val="24"/>
                <w:szCs w:val="24"/>
              </w:rPr>
              <w:t xml:space="preserve">12 </w:t>
            </w:r>
            <w:r w:rsidRPr="00027455">
              <w:rPr>
                <w:b/>
                <w:sz w:val="24"/>
                <w:szCs w:val="24"/>
              </w:rPr>
              <w:t>ч.</w:t>
            </w:r>
          </w:p>
        </w:tc>
      </w:tr>
      <w:tr w:rsidR="00E27272" w:rsidRPr="00027455" w14:paraId="1189B738" w14:textId="77777777" w:rsidTr="00685004">
        <w:tc>
          <w:tcPr>
            <w:tcW w:w="1276" w:type="dxa"/>
            <w:shd w:val="clear" w:color="auto" w:fill="DAEEF3" w:themeFill="accent5" w:themeFillTint="33"/>
            <w:vAlign w:val="center"/>
          </w:tcPr>
          <w:p w14:paraId="7FB2C62D" w14:textId="77777777" w:rsidR="00E27272" w:rsidRPr="00027455" w:rsidRDefault="00E27272" w:rsidP="00685004">
            <w:pPr>
              <w:ind w:right="-108"/>
              <w:rPr>
                <w:b/>
                <w:sz w:val="24"/>
                <w:szCs w:val="24"/>
              </w:rPr>
            </w:pPr>
            <w:r w:rsidRPr="00027455">
              <w:rPr>
                <w:b/>
                <w:sz w:val="24"/>
                <w:szCs w:val="24"/>
              </w:rPr>
              <w:t>Тема 3.1.</w:t>
            </w:r>
          </w:p>
        </w:tc>
        <w:tc>
          <w:tcPr>
            <w:tcW w:w="6945" w:type="dxa"/>
            <w:shd w:val="clear" w:color="auto" w:fill="DAEEF3" w:themeFill="accent5" w:themeFillTint="33"/>
            <w:vAlign w:val="center"/>
          </w:tcPr>
          <w:p w14:paraId="0869AA75" w14:textId="77777777" w:rsidR="00E27272" w:rsidRPr="00027455" w:rsidRDefault="00E27272" w:rsidP="00685004">
            <w:pPr>
              <w:rPr>
                <w:b/>
                <w:sz w:val="24"/>
                <w:szCs w:val="24"/>
              </w:rPr>
            </w:pPr>
            <w:r w:rsidRPr="00027455">
              <w:rPr>
                <w:b/>
                <w:sz w:val="24"/>
                <w:szCs w:val="24"/>
              </w:rPr>
              <w:t>Сущность и содержание ППФП в достижении высоких профессиональных результатов</w:t>
            </w:r>
          </w:p>
        </w:tc>
        <w:tc>
          <w:tcPr>
            <w:tcW w:w="851" w:type="dxa"/>
            <w:shd w:val="clear" w:color="auto" w:fill="DAEEF3" w:themeFill="accent5" w:themeFillTint="33"/>
            <w:vAlign w:val="center"/>
          </w:tcPr>
          <w:p w14:paraId="58BCF297" w14:textId="77777777" w:rsidR="00E27272" w:rsidRPr="00027455" w:rsidRDefault="00E27272" w:rsidP="00685004">
            <w:pPr>
              <w:jc w:val="center"/>
              <w:rPr>
                <w:b/>
                <w:sz w:val="24"/>
                <w:szCs w:val="24"/>
              </w:rPr>
            </w:pPr>
            <w:r>
              <w:rPr>
                <w:b/>
                <w:sz w:val="24"/>
                <w:szCs w:val="24"/>
              </w:rPr>
              <w:t>12</w:t>
            </w:r>
          </w:p>
        </w:tc>
        <w:tc>
          <w:tcPr>
            <w:tcW w:w="567" w:type="dxa"/>
            <w:shd w:val="clear" w:color="auto" w:fill="DAEEF3" w:themeFill="accent5" w:themeFillTint="33"/>
            <w:vAlign w:val="center"/>
          </w:tcPr>
          <w:p w14:paraId="63B36B83"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75306690"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5CDBAAAE"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722FC587"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DB9B099"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47B8AE6E"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3088B6E" w14:textId="77777777" w:rsidR="00E27272" w:rsidRPr="00027455" w:rsidRDefault="00E27272" w:rsidP="00685004">
            <w:pPr>
              <w:jc w:val="center"/>
              <w:rPr>
                <w:b/>
                <w:sz w:val="24"/>
                <w:szCs w:val="24"/>
              </w:rPr>
            </w:pPr>
            <w:r>
              <w:rPr>
                <w:b/>
                <w:sz w:val="24"/>
                <w:szCs w:val="24"/>
              </w:rPr>
              <w:t>8</w:t>
            </w:r>
          </w:p>
        </w:tc>
        <w:tc>
          <w:tcPr>
            <w:tcW w:w="567" w:type="dxa"/>
            <w:shd w:val="clear" w:color="auto" w:fill="DAEEF3" w:themeFill="accent5" w:themeFillTint="33"/>
            <w:vAlign w:val="center"/>
          </w:tcPr>
          <w:p w14:paraId="49D9A9CA" w14:textId="77777777" w:rsidR="00E27272" w:rsidRPr="00027455" w:rsidRDefault="00E27272" w:rsidP="00685004">
            <w:pPr>
              <w:jc w:val="center"/>
              <w:rPr>
                <w:b/>
                <w:sz w:val="24"/>
                <w:szCs w:val="24"/>
              </w:rPr>
            </w:pPr>
            <w:r>
              <w:rPr>
                <w:b/>
                <w:sz w:val="24"/>
                <w:szCs w:val="24"/>
              </w:rPr>
              <w:t>4</w:t>
            </w:r>
          </w:p>
        </w:tc>
        <w:tc>
          <w:tcPr>
            <w:tcW w:w="567" w:type="dxa"/>
            <w:shd w:val="clear" w:color="auto" w:fill="DAEEF3" w:themeFill="accent5" w:themeFillTint="33"/>
            <w:vAlign w:val="center"/>
          </w:tcPr>
          <w:p w14:paraId="3E539861"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8098D98" w14:textId="77777777" w:rsidR="00E27272" w:rsidRPr="00027455" w:rsidRDefault="00E27272" w:rsidP="00685004">
            <w:pPr>
              <w:jc w:val="center"/>
              <w:rPr>
                <w:b/>
                <w:sz w:val="24"/>
                <w:szCs w:val="24"/>
              </w:rPr>
            </w:pPr>
          </w:p>
        </w:tc>
      </w:tr>
      <w:tr w:rsidR="00E27272" w:rsidRPr="00027455" w14:paraId="6343553C" w14:textId="77777777" w:rsidTr="00685004">
        <w:tc>
          <w:tcPr>
            <w:tcW w:w="1276" w:type="dxa"/>
            <w:shd w:val="clear" w:color="auto" w:fill="DAEEF3" w:themeFill="accent5" w:themeFillTint="33"/>
            <w:vAlign w:val="center"/>
          </w:tcPr>
          <w:p w14:paraId="6B469F41" w14:textId="77777777" w:rsidR="00E27272" w:rsidRPr="00027455" w:rsidRDefault="00E27272" w:rsidP="00685004">
            <w:pPr>
              <w:ind w:right="-108"/>
              <w:rPr>
                <w:b/>
                <w:sz w:val="24"/>
                <w:szCs w:val="24"/>
              </w:rPr>
            </w:pPr>
          </w:p>
        </w:tc>
        <w:tc>
          <w:tcPr>
            <w:tcW w:w="6945" w:type="dxa"/>
            <w:shd w:val="clear" w:color="auto" w:fill="DAEEF3" w:themeFill="accent5" w:themeFillTint="33"/>
            <w:vAlign w:val="center"/>
          </w:tcPr>
          <w:p w14:paraId="0F587E7F" w14:textId="77777777" w:rsidR="00E27272" w:rsidRPr="00027455" w:rsidRDefault="00E27272" w:rsidP="00685004">
            <w:pPr>
              <w:rPr>
                <w:b/>
                <w:sz w:val="24"/>
                <w:szCs w:val="24"/>
              </w:rPr>
            </w:pPr>
            <w:r w:rsidRPr="00027455">
              <w:rPr>
                <w:b/>
                <w:sz w:val="24"/>
                <w:szCs w:val="24"/>
              </w:rPr>
              <w:t>СРС</w:t>
            </w:r>
          </w:p>
        </w:tc>
        <w:tc>
          <w:tcPr>
            <w:tcW w:w="851" w:type="dxa"/>
            <w:shd w:val="clear" w:color="auto" w:fill="DAEEF3" w:themeFill="accent5" w:themeFillTint="33"/>
            <w:vAlign w:val="center"/>
          </w:tcPr>
          <w:p w14:paraId="50F9879B" w14:textId="77777777" w:rsidR="00E27272" w:rsidRPr="00027455" w:rsidRDefault="00E27272" w:rsidP="00685004">
            <w:pPr>
              <w:jc w:val="center"/>
              <w:rPr>
                <w:b/>
                <w:i/>
                <w:color w:val="FF0000"/>
                <w:sz w:val="24"/>
                <w:szCs w:val="24"/>
              </w:rPr>
            </w:pPr>
            <w:r>
              <w:rPr>
                <w:b/>
                <w:i/>
                <w:color w:val="FF0000"/>
                <w:sz w:val="24"/>
                <w:szCs w:val="24"/>
              </w:rPr>
              <w:t>18</w:t>
            </w:r>
          </w:p>
        </w:tc>
        <w:tc>
          <w:tcPr>
            <w:tcW w:w="567" w:type="dxa"/>
            <w:shd w:val="clear" w:color="auto" w:fill="DAEEF3" w:themeFill="accent5" w:themeFillTint="33"/>
            <w:vAlign w:val="center"/>
          </w:tcPr>
          <w:p w14:paraId="0FD42B5D"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59905165"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108F7BE4"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6B909864"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253327DF"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368D4D16" w14:textId="77777777" w:rsidR="00E27272" w:rsidRPr="00027455" w:rsidRDefault="00E27272" w:rsidP="00685004">
            <w:pPr>
              <w:jc w:val="center"/>
              <w:rPr>
                <w:b/>
                <w:i/>
                <w:color w:val="FF0000"/>
                <w:sz w:val="24"/>
                <w:szCs w:val="24"/>
              </w:rPr>
            </w:pPr>
          </w:p>
        </w:tc>
        <w:tc>
          <w:tcPr>
            <w:tcW w:w="567" w:type="dxa"/>
            <w:shd w:val="clear" w:color="auto" w:fill="DAEEF3" w:themeFill="accent5" w:themeFillTint="33"/>
            <w:vAlign w:val="center"/>
          </w:tcPr>
          <w:p w14:paraId="65D30BDF" w14:textId="77777777" w:rsidR="00E27272" w:rsidRPr="00027455" w:rsidRDefault="00E27272" w:rsidP="00685004">
            <w:pPr>
              <w:jc w:val="center"/>
              <w:rPr>
                <w:b/>
                <w:i/>
                <w:color w:val="FF0000"/>
                <w:sz w:val="24"/>
                <w:szCs w:val="24"/>
              </w:rPr>
            </w:pPr>
            <w:r>
              <w:rPr>
                <w:b/>
                <w:i/>
                <w:color w:val="FF0000"/>
                <w:sz w:val="24"/>
                <w:szCs w:val="24"/>
              </w:rPr>
              <w:t>10</w:t>
            </w:r>
          </w:p>
        </w:tc>
        <w:tc>
          <w:tcPr>
            <w:tcW w:w="567" w:type="dxa"/>
            <w:shd w:val="clear" w:color="auto" w:fill="DAEEF3" w:themeFill="accent5" w:themeFillTint="33"/>
            <w:vAlign w:val="center"/>
          </w:tcPr>
          <w:p w14:paraId="6C7B63C5" w14:textId="77777777" w:rsidR="00E27272" w:rsidRPr="00027455" w:rsidRDefault="00E27272" w:rsidP="00685004">
            <w:pPr>
              <w:jc w:val="center"/>
              <w:rPr>
                <w:b/>
                <w:i/>
                <w:color w:val="FF0000"/>
                <w:sz w:val="24"/>
                <w:szCs w:val="24"/>
              </w:rPr>
            </w:pPr>
            <w:r>
              <w:rPr>
                <w:b/>
                <w:i/>
                <w:color w:val="FF0000"/>
                <w:sz w:val="24"/>
                <w:szCs w:val="24"/>
              </w:rPr>
              <w:t>8</w:t>
            </w:r>
          </w:p>
        </w:tc>
        <w:tc>
          <w:tcPr>
            <w:tcW w:w="567" w:type="dxa"/>
            <w:shd w:val="clear" w:color="auto" w:fill="DAEEF3" w:themeFill="accent5" w:themeFillTint="33"/>
            <w:vAlign w:val="center"/>
          </w:tcPr>
          <w:p w14:paraId="54AF5CC6" w14:textId="77777777" w:rsidR="00E27272" w:rsidRPr="00027455" w:rsidRDefault="00E27272" w:rsidP="00685004">
            <w:pPr>
              <w:jc w:val="center"/>
              <w:rPr>
                <w:b/>
                <w:i/>
                <w:color w:val="FF0000"/>
                <w:sz w:val="24"/>
                <w:szCs w:val="24"/>
              </w:rPr>
            </w:pPr>
          </w:p>
        </w:tc>
        <w:tc>
          <w:tcPr>
            <w:tcW w:w="567" w:type="dxa"/>
            <w:shd w:val="clear" w:color="auto" w:fill="DAEEF3" w:themeFill="accent5" w:themeFillTint="33"/>
            <w:vAlign w:val="center"/>
          </w:tcPr>
          <w:p w14:paraId="6686FA75" w14:textId="77777777" w:rsidR="00E27272" w:rsidRPr="00027455" w:rsidRDefault="00E27272" w:rsidP="00685004">
            <w:pPr>
              <w:jc w:val="center"/>
              <w:rPr>
                <w:b/>
                <w:i/>
                <w:color w:val="FF0000"/>
                <w:sz w:val="24"/>
                <w:szCs w:val="24"/>
              </w:rPr>
            </w:pPr>
          </w:p>
        </w:tc>
      </w:tr>
      <w:tr w:rsidR="00E27272" w:rsidRPr="00027455" w14:paraId="3F342A5B" w14:textId="77777777" w:rsidTr="00685004">
        <w:tc>
          <w:tcPr>
            <w:tcW w:w="1276" w:type="dxa"/>
            <w:shd w:val="clear" w:color="auto" w:fill="DAEEF3" w:themeFill="accent5" w:themeFillTint="33"/>
            <w:vAlign w:val="center"/>
          </w:tcPr>
          <w:p w14:paraId="2929CCDE" w14:textId="77777777" w:rsidR="00E27272" w:rsidRPr="00027455" w:rsidRDefault="00E27272" w:rsidP="00685004">
            <w:pPr>
              <w:ind w:right="-108"/>
              <w:rPr>
                <w:b/>
                <w:sz w:val="24"/>
                <w:szCs w:val="24"/>
              </w:rPr>
            </w:pPr>
          </w:p>
        </w:tc>
        <w:tc>
          <w:tcPr>
            <w:tcW w:w="6945" w:type="dxa"/>
            <w:shd w:val="clear" w:color="auto" w:fill="DAEEF3" w:themeFill="accent5" w:themeFillTint="33"/>
            <w:vAlign w:val="center"/>
          </w:tcPr>
          <w:p w14:paraId="43A533F8" w14:textId="77777777" w:rsidR="00E27272" w:rsidRPr="00027455" w:rsidRDefault="00E27272" w:rsidP="00685004">
            <w:pPr>
              <w:rPr>
                <w:b/>
                <w:sz w:val="24"/>
                <w:szCs w:val="24"/>
              </w:rPr>
            </w:pPr>
          </w:p>
        </w:tc>
        <w:tc>
          <w:tcPr>
            <w:tcW w:w="851" w:type="dxa"/>
            <w:shd w:val="clear" w:color="auto" w:fill="DAEEF3" w:themeFill="accent5" w:themeFillTint="33"/>
            <w:vAlign w:val="center"/>
          </w:tcPr>
          <w:p w14:paraId="33C78A56"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0912C589"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3030C667" w14:textId="77777777" w:rsidR="00E27272" w:rsidRPr="00027455" w:rsidRDefault="00E27272" w:rsidP="00685004">
            <w:pPr>
              <w:jc w:val="center"/>
              <w:rPr>
                <w:b/>
                <w:color w:val="FF0000"/>
                <w:sz w:val="24"/>
                <w:szCs w:val="24"/>
              </w:rPr>
            </w:pPr>
          </w:p>
        </w:tc>
        <w:tc>
          <w:tcPr>
            <w:tcW w:w="567" w:type="dxa"/>
            <w:shd w:val="clear" w:color="auto" w:fill="DAEEF3" w:themeFill="accent5" w:themeFillTint="33"/>
            <w:vAlign w:val="center"/>
          </w:tcPr>
          <w:p w14:paraId="5A3828A5"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77C29DE"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15F0104"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24B6C85A"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330ECA1"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56F29E59"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34B1AF93" w14:textId="77777777" w:rsidR="00E27272" w:rsidRPr="00027455" w:rsidRDefault="00E27272" w:rsidP="00685004">
            <w:pPr>
              <w:jc w:val="center"/>
              <w:rPr>
                <w:b/>
                <w:sz w:val="24"/>
                <w:szCs w:val="24"/>
              </w:rPr>
            </w:pPr>
          </w:p>
        </w:tc>
        <w:tc>
          <w:tcPr>
            <w:tcW w:w="567" w:type="dxa"/>
            <w:shd w:val="clear" w:color="auto" w:fill="DAEEF3" w:themeFill="accent5" w:themeFillTint="33"/>
            <w:vAlign w:val="center"/>
          </w:tcPr>
          <w:p w14:paraId="1FA95BD1" w14:textId="77777777" w:rsidR="00E27272" w:rsidRPr="00027455" w:rsidRDefault="00E27272" w:rsidP="00685004">
            <w:pPr>
              <w:jc w:val="center"/>
              <w:rPr>
                <w:b/>
                <w:sz w:val="24"/>
                <w:szCs w:val="24"/>
              </w:rPr>
            </w:pPr>
          </w:p>
        </w:tc>
      </w:tr>
      <w:tr w:rsidR="00E27272" w:rsidRPr="00027455" w14:paraId="7A940B50" w14:textId="77777777" w:rsidTr="00685004">
        <w:tc>
          <w:tcPr>
            <w:tcW w:w="1276" w:type="dxa"/>
          </w:tcPr>
          <w:p w14:paraId="4F49BF32" w14:textId="77777777" w:rsidR="00E27272" w:rsidRPr="00027455" w:rsidRDefault="00E27272" w:rsidP="00685004">
            <w:pPr>
              <w:jc w:val="center"/>
              <w:rPr>
                <w:sz w:val="24"/>
                <w:szCs w:val="24"/>
              </w:rPr>
            </w:pPr>
          </w:p>
        </w:tc>
        <w:tc>
          <w:tcPr>
            <w:tcW w:w="6945" w:type="dxa"/>
          </w:tcPr>
          <w:p w14:paraId="5B38CEB5" w14:textId="77777777" w:rsidR="00E27272" w:rsidRPr="00027455" w:rsidRDefault="00E27272" w:rsidP="00685004">
            <w:pPr>
              <w:jc w:val="both"/>
              <w:rPr>
                <w:b/>
                <w:sz w:val="24"/>
                <w:szCs w:val="24"/>
              </w:rPr>
            </w:pPr>
            <w:r w:rsidRPr="00027455">
              <w:rPr>
                <w:b/>
                <w:sz w:val="24"/>
                <w:szCs w:val="24"/>
              </w:rPr>
              <w:t>Итого</w:t>
            </w:r>
          </w:p>
        </w:tc>
        <w:tc>
          <w:tcPr>
            <w:tcW w:w="851" w:type="dxa"/>
            <w:vMerge w:val="restart"/>
            <w:vAlign w:val="center"/>
          </w:tcPr>
          <w:p w14:paraId="2D5EE506" w14:textId="77777777" w:rsidR="00E27272" w:rsidRPr="00027455" w:rsidRDefault="00E27272" w:rsidP="00685004">
            <w:pPr>
              <w:jc w:val="center"/>
              <w:rPr>
                <w:b/>
                <w:sz w:val="24"/>
                <w:szCs w:val="24"/>
              </w:rPr>
            </w:pPr>
            <w:r>
              <w:rPr>
                <w:b/>
                <w:sz w:val="24"/>
                <w:szCs w:val="24"/>
              </w:rPr>
              <w:t>264</w:t>
            </w:r>
          </w:p>
        </w:tc>
        <w:tc>
          <w:tcPr>
            <w:tcW w:w="567" w:type="dxa"/>
          </w:tcPr>
          <w:p w14:paraId="2C84E6E8" w14:textId="77777777" w:rsidR="00E27272" w:rsidRPr="008E62BB" w:rsidRDefault="00E27272" w:rsidP="00685004">
            <w:pPr>
              <w:jc w:val="center"/>
              <w:rPr>
                <w:b/>
                <w:sz w:val="24"/>
                <w:szCs w:val="24"/>
                <w:lang w:val="en-US"/>
              </w:rPr>
            </w:pPr>
            <w:r w:rsidRPr="00027455">
              <w:rPr>
                <w:b/>
                <w:sz w:val="24"/>
                <w:szCs w:val="24"/>
              </w:rPr>
              <w:t>32</w:t>
            </w:r>
          </w:p>
        </w:tc>
        <w:tc>
          <w:tcPr>
            <w:tcW w:w="567" w:type="dxa"/>
          </w:tcPr>
          <w:p w14:paraId="019B0FF4" w14:textId="77777777" w:rsidR="00E27272" w:rsidRPr="008E62BB" w:rsidRDefault="00E27272" w:rsidP="00685004">
            <w:pPr>
              <w:jc w:val="center"/>
              <w:rPr>
                <w:b/>
                <w:sz w:val="24"/>
                <w:szCs w:val="24"/>
                <w:lang w:val="en-US"/>
              </w:rPr>
            </w:pPr>
            <w:r>
              <w:rPr>
                <w:b/>
                <w:sz w:val="24"/>
                <w:szCs w:val="24"/>
              </w:rPr>
              <w:t>4</w:t>
            </w:r>
            <w:r>
              <w:rPr>
                <w:b/>
                <w:sz w:val="24"/>
                <w:szCs w:val="24"/>
                <w:lang w:val="en-US"/>
              </w:rPr>
              <w:t>7</w:t>
            </w:r>
          </w:p>
        </w:tc>
        <w:tc>
          <w:tcPr>
            <w:tcW w:w="567" w:type="dxa"/>
          </w:tcPr>
          <w:p w14:paraId="34BFA390" w14:textId="77777777" w:rsidR="00E27272" w:rsidRPr="008E62BB" w:rsidRDefault="00E27272" w:rsidP="00685004">
            <w:pPr>
              <w:jc w:val="center"/>
              <w:rPr>
                <w:b/>
                <w:sz w:val="24"/>
                <w:szCs w:val="24"/>
                <w:lang w:val="en-US"/>
              </w:rPr>
            </w:pPr>
            <w:r w:rsidRPr="00027455">
              <w:rPr>
                <w:b/>
                <w:sz w:val="24"/>
                <w:szCs w:val="24"/>
              </w:rPr>
              <w:t>32</w:t>
            </w:r>
          </w:p>
        </w:tc>
        <w:tc>
          <w:tcPr>
            <w:tcW w:w="567" w:type="dxa"/>
          </w:tcPr>
          <w:p w14:paraId="36F28D54" w14:textId="77777777" w:rsidR="00E27272" w:rsidRPr="008E62BB" w:rsidRDefault="00E27272" w:rsidP="00685004">
            <w:pPr>
              <w:jc w:val="center"/>
              <w:rPr>
                <w:b/>
                <w:sz w:val="24"/>
                <w:szCs w:val="24"/>
                <w:lang w:val="en-US"/>
              </w:rPr>
            </w:pPr>
            <w:r w:rsidRPr="00027455">
              <w:rPr>
                <w:b/>
                <w:sz w:val="24"/>
                <w:szCs w:val="24"/>
              </w:rPr>
              <w:t>4</w:t>
            </w:r>
            <w:r>
              <w:rPr>
                <w:b/>
                <w:sz w:val="24"/>
                <w:szCs w:val="24"/>
              </w:rPr>
              <w:t>2</w:t>
            </w:r>
          </w:p>
        </w:tc>
        <w:tc>
          <w:tcPr>
            <w:tcW w:w="567" w:type="dxa"/>
          </w:tcPr>
          <w:p w14:paraId="12248F78" w14:textId="77777777" w:rsidR="00E27272" w:rsidRPr="008E62BB" w:rsidRDefault="00E27272" w:rsidP="00685004">
            <w:pPr>
              <w:jc w:val="center"/>
              <w:rPr>
                <w:b/>
                <w:sz w:val="24"/>
                <w:szCs w:val="24"/>
                <w:lang w:val="en-US"/>
              </w:rPr>
            </w:pPr>
            <w:r>
              <w:rPr>
                <w:b/>
                <w:sz w:val="24"/>
                <w:szCs w:val="24"/>
              </w:rPr>
              <w:t>2</w:t>
            </w:r>
            <w:r>
              <w:rPr>
                <w:b/>
                <w:sz w:val="24"/>
                <w:szCs w:val="24"/>
                <w:lang w:val="en-US"/>
              </w:rPr>
              <w:t>9</w:t>
            </w:r>
          </w:p>
        </w:tc>
        <w:tc>
          <w:tcPr>
            <w:tcW w:w="567" w:type="dxa"/>
          </w:tcPr>
          <w:p w14:paraId="1FA0B661" w14:textId="77777777" w:rsidR="00E27272" w:rsidRPr="00027455" w:rsidRDefault="00E27272" w:rsidP="00685004">
            <w:pPr>
              <w:jc w:val="center"/>
              <w:rPr>
                <w:b/>
                <w:sz w:val="24"/>
                <w:szCs w:val="24"/>
              </w:rPr>
            </w:pPr>
            <w:r w:rsidRPr="00027455">
              <w:rPr>
                <w:b/>
                <w:sz w:val="24"/>
                <w:szCs w:val="24"/>
              </w:rPr>
              <w:t>3</w:t>
            </w:r>
            <w:r>
              <w:rPr>
                <w:b/>
                <w:sz w:val="24"/>
                <w:szCs w:val="24"/>
              </w:rPr>
              <w:t>2</w:t>
            </w:r>
          </w:p>
        </w:tc>
        <w:tc>
          <w:tcPr>
            <w:tcW w:w="567" w:type="dxa"/>
          </w:tcPr>
          <w:p w14:paraId="73815B29" w14:textId="77777777" w:rsidR="00E27272" w:rsidRPr="008E62BB" w:rsidRDefault="00E27272" w:rsidP="00685004">
            <w:pPr>
              <w:jc w:val="center"/>
              <w:rPr>
                <w:b/>
                <w:sz w:val="24"/>
                <w:szCs w:val="24"/>
                <w:lang w:val="en-US"/>
              </w:rPr>
            </w:pPr>
            <w:r>
              <w:rPr>
                <w:b/>
                <w:sz w:val="24"/>
                <w:szCs w:val="24"/>
              </w:rPr>
              <w:t>3</w:t>
            </w:r>
            <w:r>
              <w:rPr>
                <w:b/>
                <w:sz w:val="24"/>
                <w:szCs w:val="24"/>
                <w:lang w:val="en-US"/>
              </w:rPr>
              <w:t>0</w:t>
            </w:r>
          </w:p>
        </w:tc>
        <w:tc>
          <w:tcPr>
            <w:tcW w:w="567" w:type="dxa"/>
          </w:tcPr>
          <w:p w14:paraId="44932F60" w14:textId="77777777" w:rsidR="00E27272" w:rsidRPr="008E62BB" w:rsidRDefault="00E27272" w:rsidP="00685004">
            <w:pPr>
              <w:jc w:val="center"/>
              <w:rPr>
                <w:b/>
                <w:sz w:val="24"/>
                <w:szCs w:val="24"/>
                <w:lang w:val="en-US"/>
              </w:rPr>
            </w:pPr>
            <w:r w:rsidRPr="00027455">
              <w:rPr>
                <w:b/>
                <w:sz w:val="24"/>
                <w:szCs w:val="24"/>
              </w:rPr>
              <w:t>2</w:t>
            </w:r>
            <w:r>
              <w:rPr>
                <w:b/>
                <w:sz w:val="24"/>
                <w:szCs w:val="24"/>
                <w:lang w:val="en-US"/>
              </w:rPr>
              <w:t>0</w:t>
            </w:r>
          </w:p>
        </w:tc>
        <w:tc>
          <w:tcPr>
            <w:tcW w:w="567" w:type="dxa"/>
          </w:tcPr>
          <w:p w14:paraId="5D8D5CE6" w14:textId="77777777" w:rsidR="00E27272" w:rsidRPr="00027455" w:rsidRDefault="00E27272" w:rsidP="00685004">
            <w:pPr>
              <w:jc w:val="center"/>
              <w:rPr>
                <w:b/>
                <w:sz w:val="24"/>
                <w:szCs w:val="24"/>
              </w:rPr>
            </w:pPr>
          </w:p>
        </w:tc>
        <w:tc>
          <w:tcPr>
            <w:tcW w:w="567" w:type="dxa"/>
          </w:tcPr>
          <w:p w14:paraId="1331DA65" w14:textId="77777777" w:rsidR="00E27272" w:rsidRPr="00027455" w:rsidRDefault="00E27272" w:rsidP="00685004">
            <w:pPr>
              <w:jc w:val="center"/>
              <w:rPr>
                <w:b/>
                <w:sz w:val="24"/>
                <w:szCs w:val="24"/>
              </w:rPr>
            </w:pPr>
          </w:p>
        </w:tc>
      </w:tr>
      <w:tr w:rsidR="00E27272" w:rsidRPr="00027455" w14:paraId="5C6865A3" w14:textId="77777777" w:rsidTr="00685004">
        <w:tc>
          <w:tcPr>
            <w:tcW w:w="1276" w:type="dxa"/>
          </w:tcPr>
          <w:p w14:paraId="1C82E5DD" w14:textId="77777777" w:rsidR="00E27272" w:rsidRPr="00027455" w:rsidRDefault="00E27272" w:rsidP="00685004">
            <w:pPr>
              <w:jc w:val="center"/>
              <w:rPr>
                <w:sz w:val="24"/>
                <w:szCs w:val="24"/>
              </w:rPr>
            </w:pPr>
          </w:p>
        </w:tc>
        <w:tc>
          <w:tcPr>
            <w:tcW w:w="6945" w:type="dxa"/>
          </w:tcPr>
          <w:p w14:paraId="64B9150B" w14:textId="77777777" w:rsidR="00E27272" w:rsidRPr="00027455" w:rsidRDefault="00E27272" w:rsidP="00685004">
            <w:pPr>
              <w:jc w:val="both"/>
              <w:rPr>
                <w:b/>
                <w:sz w:val="24"/>
                <w:szCs w:val="24"/>
              </w:rPr>
            </w:pPr>
          </w:p>
        </w:tc>
        <w:tc>
          <w:tcPr>
            <w:tcW w:w="851" w:type="dxa"/>
            <w:vMerge/>
          </w:tcPr>
          <w:p w14:paraId="2B6924F5" w14:textId="77777777" w:rsidR="00E27272" w:rsidRPr="00027455" w:rsidRDefault="00E27272" w:rsidP="00685004">
            <w:pPr>
              <w:jc w:val="center"/>
              <w:rPr>
                <w:b/>
                <w:sz w:val="24"/>
                <w:szCs w:val="24"/>
              </w:rPr>
            </w:pPr>
          </w:p>
        </w:tc>
        <w:tc>
          <w:tcPr>
            <w:tcW w:w="1134" w:type="dxa"/>
            <w:gridSpan w:val="2"/>
          </w:tcPr>
          <w:p w14:paraId="7BBB9C4C" w14:textId="77777777" w:rsidR="00E27272" w:rsidRPr="008E62BB" w:rsidRDefault="00E27272" w:rsidP="00685004">
            <w:pPr>
              <w:jc w:val="center"/>
              <w:rPr>
                <w:b/>
                <w:sz w:val="24"/>
                <w:szCs w:val="24"/>
                <w:lang w:val="en-US"/>
              </w:rPr>
            </w:pPr>
            <w:r>
              <w:rPr>
                <w:b/>
                <w:sz w:val="24"/>
                <w:szCs w:val="24"/>
                <w:lang w:val="en-US"/>
              </w:rPr>
              <w:t>79</w:t>
            </w:r>
          </w:p>
        </w:tc>
        <w:tc>
          <w:tcPr>
            <w:tcW w:w="1134" w:type="dxa"/>
            <w:gridSpan w:val="2"/>
          </w:tcPr>
          <w:p w14:paraId="676812E2" w14:textId="77777777" w:rsidR="00E27272" w:rsidRPr="008E62BB" w:rsidRDefault="00E27272" w:rsidP="00685004">
            <w:pPr>
              <w:jc w:val="center"/>
              <w:rPr>
                <w:b/>
                <w:sz w:val="24"/>
                <w:szCs w:val="24"/>
                <w:lang w:val="en-US"/>
              </w:rPr>
            </w:pPr>
            <w:r>
              <w:rPr>
                <w:b/>
                <w:sz w:val="24"/>
                <w:szCs w:val="24"/>
                <w:lang w:val="en-US"/>
              </w:rPr>
              <w:t>74</w:t>
            </w:r>
          </w:p>
        </w:tc>
        <w:tc>
          <w:tcPr>
            <w:tcW w:w="1134" w:type="dxa"/>
            <w:gridSpan w:val="2"/>
          </w:tcPr>
          <w:p w14:paraId="1EA94AEF" w14:textId="77777777" w:rsidR="00E27272" w:rsidRPr="008E62BB" w:rsidRDefault="00E27272" w:rsidP="00685004">
            <w:pPr>
              <w:jc w:val="center"/>
              <w:rPr>
                <w:b/>
                <w:sz w:val="24"/>
                <w:szCs w:val="24"/>
                <w:lang w:val="en-US"/>
              </w:rPr>
            </w:pPr>
            <w:r>
              <w:rPr>
                <w:b/>
                <w:sz w:val="24"/>
                <w:szCs w:val="24"/>
                <w:lang w:val="en-US"/>
              </w:rPr>
              <w:t>61</w:t>
            </w:r>
          </w:p>
        </w:tc>
        <w:tc>
          <w:tcPr>
            <w:tcW w:w="1134" w:type="dxa"/>
            <w:gridSpan w:val="2"/>
          </w:tcPr>
          <w:p w14:paraId="5FAC7CB4" w14:textId="77777777" w:rsidR="00E27272" w:rsidRPr="008E62BB" w:rsidRDefault="00E27272" w:rsidP="00685004">
            <w:pPr>
              <w:jc w:val="center"/>
              <w:rPr>
                <w:b/>
                <w:sz w:val="24"/>
                <w:szCs w:val="24"/>
                <w:lang w:val="en-US"/>
              </w:rPr>
            </w:pPr>
            <w:r w:rsidRPr="00027455">
              <w:rPr>
                <w:b/>
                <w:sz w:val="24"/>
                <w:szCs w:val="24"/>
              </w:rPr>
              <w:t>5</w:t>
            </w:r>
            <w:r>
              <w:rPr>
                <w:b/>
                <w:sz w:val="24"/>
                <w:szCs w:val="24"/>
                <w:lang w:val="en-US"/>
              </w:rPr>
              <w:t>0</w:t>
            </w:r>
          </w:p>
        </w:tc>
        <w:tc>
          <w:tcPr>
            <w:tcW w:w="1134" w:type="dxa"/>
            <w:gridSpan w:val="2"/>
          </w:tcPr>
          <w:p w14:paraId="7738E2F9" w14:textId="77777777" w:rsidR="00E27272" w:rsidRPr="00027455" w:rsidRDefault="00E27272" w:rsidP="00685004">
            <w:pPr>
              <w:jc w:val="center"/>
              <w:rPr>
                <w:b/>
                <w:sz w:val="24"/>
                <w:szCs w:val="24"/>
              </w:rPr>
            </w:pPr>
          </w:p>
        </w:tc>
      </w:tr>
    </w:tbl>
    <w:p w14:paraId="2C100FBC" w14:textId="77777777" w:rsidR="00E27272" w:rsidRPr="00027455" w:rsidRDefault="00E27272" w:rsidP="00E27272">
      <w:pPr>
        <w:rPr>
          <w:sz w:val="24"/>
          <w:szCs w:val="24"/>
        </w:rPr>
      </w:pPr>
    </w:p>
    <w:p w14:paraId="7F3859E3"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2FDD5B51"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5A050405"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lastRenderedPageBreak/>
        <w:t>2.3. Тематический план и содержание учебной дисциплины «Физическая культура»</w:t>
      </w:r>
    </w:p>
    <w:p w14:paraId="0D782C9B"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bl>
      <w:tblPr>
        <w:tblW w:w="153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0098"/>
        <w:gridCol w:w="885"/>
        <w:gridCol w:w="1134"/>
      </w:tblGrid>
      <w:tr w:rsidR="00E27272" w:rsidRPr="00027455" w14:paraId="7EAD4754" w14:textId="77777777" w:rsidTr="00685004">
        <w:trPr>
          <w:trHeight w:val="20"/>
        </w:trPr>
        <w:tc>
          <w:tcPr>
            <w:tcW w:w="3227" w:type="dxa"/>
          </w:tcPr>
          <w:p w14:paraId="5653E24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6B1D229F"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0098" w:type="dxa"/>
          </w:tcPr>
          <w:p w14:paraId="57C6239F"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Содержание учебного материала, практические занятия, самостоятельная работа обучающихся</w:t>
            </w:r>
          </w:p>
        </w:tc>
        <w:tc>
          <w:tcPr>
            <w:tcW w:w="885" w:type="dxa"/>
          </w:tcPr>
          <w:p w14:paraId="6751805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Объем часов</w:t>
            </w:r>
          </w:p>
        </w:tc>
        <w:tc>
          <w:tcPr>
            <w:tcW w:w="1134" w:type="dxa"/>
          </w:tcPr>
          <w:p w14:paraId="3CB4C9C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Уровень освоения</w:t>
            </w:r>
          </w:p>
        </w:tc>
      </w:tr>
      <w:tr w:rsidR="00E27272" w:rsidRPr="00027455" w14:paraId="6BE981FD" w14:textId="77777777" w:rsidTr="00685004">
        <w:trPr>
          <w:trHeight w:val="20"/>
        </w:trPr>
        <w:tc>
          <w:tcPr>
            <w:tcW w:w="3227" w:type="dxa"/>
          </w:tcPr>
          <w:p w14:paraId="58966DA1"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1</w:t>
            </w:r>
          </w:p>
        </w:tc>
        <w:tc>
          <w:tcPr>
            <w:tcW w:w="10098" w:type="dxa"/>
          </w:tcPr>
          <w:p w14:paraId="1DF8AD1B"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2</w:t>
            </w:r>
          </w:p>
        </w:tc>
        <w:tc>
          <w:tcPr>
            <w:tcW w:w="885" w:type="dxa"/>
          </w:tcPr>
          <w:p w14:paraId="6815A2B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3</w:t>
            </w:r>
          </w:p>
        </w:tc>
        <w:tc>
          <w:tcPr>
            <w:tcW w:w="1134" w:type="dxa"/>
          </w:tcPr>
          <w:p w14:paraId="210F883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4</w:t>
            </w:r>
          </w:p>
        </w:tc>
      </w:tr>
      <w:tr w:rsidR="00E27272" w:rsidRPr="00027455" w14:paraId="1649D0F4" w14:textId="77777777" w:rsidTr="00685004">
        <w:trPr>
          <w:trHeight w:val="20"/>
        </w:trPr>
        <w:tc>
          <w:tcPr>
            <w:tcW w:w="3227" w:type="dxa"/>
            <w:vAlign w:val="center"/>
          </w:tcPr>
          <w:p w14:paraId="782CC935" w14:textId="77777777" w:rsidR="00E27272" w:rsidRPr="00027455" w:rsidRDefault="00E27272" w:rsidP="00685004">
            <w:pPr>
              <w:rPr>
                <w:b/>
                <w:sz w:val="24"/>
                <w:szCs w:val="24"/>
              </w:rPr>
            </w:pPr>
            <w:r w:rsidRPr="00027455">
              <w:rPr>
                <w:b/>
                <w:sz w:val="24"/>
                <w:szCs w:val="24"/>
              </w:rPr>
              <w:t>Раздел 1. Научно-методические основы формирования физической культуры. Здоровый образ жизни.</w:t>
            </w:r>
          </w:p>
        </w:tc>
        <w:tc>
          <w:tcPr>
            <w:tcW w:w="10098" w:type="dxa"/>
          </w:tcPr>
          <w:p w14:paraId="692FF1A9"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c>
          <w:tcPr>
            <w:tcW w:w="885" w:type="dxa"/>
          </w:tcPr>
          <w:p w14:paraId="6F56C08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w:t>
            </w:r>
          </w:p>
        </w:tc>
        <w:tc>
          <w:tcPr>
            <w:tcW w:w="1134" w:type="dxa"/>
            <w:shd w:val="clear" w:color="auto" w:fill="auto"/>
          </w:tcPr>
          <w:p w14:paraId="6E24D69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r w:rsidR="00E27272" w:rsidRPr="00027455" w14:paraId="321AF2EC" w14:textId="77777777" w:rsidTr="00685004">
        <w:trPr>
          <w:trHeight w:val="20"/>
        </w:trPr>
        <w:tc>
          <w:tcPr>
            <w:tcW w:w="3227" w:type="dxa"/>
            <w:vMerge w:val="restart"/>
          </w:tcPr>
          <w:p w14:paraId="28E1CF9F" w14:textId="77777777" w:rsidR="00E27272" w:rsidRPr="00027455" w:rsidRDefault="00E27272" w:rsidP="00685004">
            <w:pPr>
              <w:jc w:val="center"/>
              <w:rPr>
                <w:b/>
                <w:sz w:val="24"/>
                <w:szCs w:val="24"/>
              </w:rPr>
            </w:pPr>
            <w:r w:rsidRPr="00027455">
              <w:rPr>
                <w:b/>
                <w:sz w:val="24"/>
                <w:szCs w:val="24"/>
              </w:rPr>
              <w:t>Тема 1.1. Общекультурное и социальное значение физической культуры. Здоровый образ жизни.</w:t>
            </w:r>
          </w:p>
        </w:tc>
        <w:tc>
          <w:tcPr>
            <w:tcW w:w="10098" w:type="dxa"/>
          </w:tcPr>
          <w:p w14:paraId="79E6DC54" w14:textId="77777777" w:rsidR="00E27272" w:rsidRPr="00027455" w:rsidRDefault="00E27272" w:rsidP="00685004">
            <w:pPr>
              <w:shd w:val="clear" w:color="auto" w:fill="FFFFFF"/>
              <w:jc w:val="both"/>
              <w:rPr>
                <w:b/>
                <w:bCs/>
                <w:sz w:val="24"/>
                <w:szCs w:val="24"/>
              </w:rPr>
            </w:pPr>
            <w:r w:rsidRPr="00027455">
              <w:rPr>
                <w:b/>
                <w:bCs/>
                <w:sz w:val="24"/>
                <w:szCs w:val="24"/>
              </w:rPr>
              <w:t>Содержание учебного материала</w:t>
            </w:r>
          </w:p>
        </w:tc>
        <w:tc>
          <w:tcPr>
            <w:tcW w:w="885" w:type="dxa"/>
          </w:tcPr>
          <w:p w14:paraId="289F6CF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07250419"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r w:rsidR="00E27272" w:rsidRPr="00027455" w14:paraId="2D9BDDDA" w14:textId="77777777" w:rsidTr="00685004">
        <w:trPr>
          <w:trHeight w:val="20"/>
        </w:trPr>
        <w:tc>
          <w:tcPr>
            <w:tcW w:w="3227" w:type="dxa"/>
            <w:vMerge/>
            <w:vAlign w:val="center"/>
          </w:tcPr>
          <w:p w14:paraId="4EE61848" w14:textId="77777777" w:rsidR="00E27272" w:rsidRPr="00027455" w:rsidRDefault="00E27272" w:rsidP="00685004">
            <w:pPr>
              <w:rPr>
                <w:b/>
                <w:sz w:val="24"/>
                <w:szCs w:val="24"/>
              </w:rPr>
            </w:pPr>
          </w:p>
        </w:tc>
        <w:tc>
          <w:tcPr>
            <w:tcW w:w="10098" w:type="dxa"/>
          </w:tcPr>
          <w:p w14:paraId="6C3E661C" w14:textId="77777777" w:rsidR="00E27272" w:rsidRPr="00027455" w:rsidRDefault="00E27272" w:rsidP="00685004">
            <w:pPr>
              <w:shd w:val="clear" w:color="auto" w:fill="FFFFFF"/>
              <w:jc w:val="both"/>
              <w:rPr>
                <w:sz w:val="24"/>
                <w:szCs w:val="24"/>
              </w:rPr>
            </w:pPr>
            <w:r w:rsidRPr="00027455">
              <w:rPr>
                <w:rStyle w:val="affffffb"/>
                <w:rFonts w:eastAsiaTheme="minorEastAsia"/>
                <w:sz w:val="24"/>
                <w:szCs w:val="24"/>
              </w:rPr>
              <w:t>Теоретические сведения.</w:t>
            </w:r>
            <w:r w:rsidRPr="00027455">
              <w:rPr>
                <w:sz w:val="24"/>
                <w:szCs w:val="24"/>
              </w:rPr>
              <w:t xml:space="preserve"> </w:t>
            </w:r>
            <w:r w:rsidRPr="00027455">
              <w:rPr>
                <w:rStyle w:val="affffffb"/>
                <w:rFonts w:eastAsiaTheme="minorEastAsia"/>
                <w:sz w:val="24"/>
                <w:szCs w:val="24"/>
              </w:rPr>
              <w:t>Физическая культура и спорт как социальные явления, как явления культуры.</w:t>
            </w:r>
            <w:r w:rsidRPr="00027455">
              <w:rPr>
                <w:sz w:val="24"/>
                <w:szCs w:val="24"/>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p w14:paraId="30E025DA" w14:textId="77777777" w:rsidR="00E27272" w:rsidRPr="00E27272" w:rsidRDefault="00E27272" w:rsidP="00685004">
            <w:pPr>
              <w:pStyle w:val="115"/>
              <w:shd w:val="clear" w:color="auto" w:fill="auto"/>
              <w:spacing w:line="240" w:lineRule="auto"/>
              <w:jc w:val="both"/>
              <w:rPr>
                <w:b/>
                <w:sz w:val="24"/>
                <w:szCs w:val="24"/>
                <w:lang w:val="ru-RU"/>
              </w:rPr>
            </w:pPr>
            <w:r w:rsidRPr="00E27272">
              <w:rPr>
                <w:b/>
                <w:sz w:val="24"/>
                <w:szCs w:val="24"/>
                <w:lang w:val="ru-RU"/>
              </w:rPr>
              <w:t>Социально-биологические основы физической культуры.</w:t>
            </w:r>
          </w:p>
          <w:p w14:paraId="2218E268" w14:textId="77777777" w:rsidR="00E27272" w:rsidRPr="00E27272" w:rsidRDefault="00E27272" w:rsidP="00685004">
            <w:pPr>
              <w:pStyle w:val="12"/>
              <w:ind w:firstLine="0"/>
              <w:rPr>
                <w:sz w:val="24"/>
                <w:szCs w:val="24"/>
                <w:lang w:val="ru-RU"/>
              </w:rPr>
            </w:pPr>
            <w:r w:rsidRPr="00E27272">
              <w:rPr>
                <w:sz w:val="24"/>
                <w:szCs w:val="24"/>
                <w:lang w:val="ru-RU"/>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p w14:paraId="2FB26AD3" w14:textId="77777777" w:rsidR="00E27272" w:rsidRPr="00E27272" w:rsidRDefault="00E27272" w:rsidP="00685004">
            <w:pPr>
              <w:pStyle w:val="115"/>
              <w:shd w:val="clear" w:color="auto" w:fill="auto"/>
              <w:spacing w:line="240" w:lineRule="auto"/>
              <w:jc w:val="both"/>
              <w:rPr>
                <w:b/>
                <w:sz w:val="24"/>
                <w:szCs w:val="24"/>
                <w:lang w:val="ru-RU"/>
              </w:rPr>
            </w:pPr>
            <w:r w:rsidRPr="00E27272">
              <w:rPr>
                <w:b/>
                <w:sz w:val="24"/>
                <w:szCs w:val="24"/>
                <w:lang w:val="ru-RU"/>
              </w:rPr>
              <w:t>Основы здорового образа и стиля жизни.</w:t>
            </w:r>
          </w:p>
          <w:p w14:paraId="6AB8FF96" w14:textId="77777777" w:rsidR="00E27272" w:rsidRPr="00027455" w:rsidRDefault="00E27272" w:rsidP="00685004">
            <w:pPr>
              <w:shd w:val="clear" w:color="auto" w:fill="FFFFFF"/>
              <w:jc w:val="both"/>
              <w:rPr>
                <w:bCs/>
                <w:sz w:val="24"/>
                <w:szCs w:val="24"/>
              </w:rPr>
            </w:pPr>
            <w:r w:rsidRPr="00027455">
              <w:rPr>
                <w:sz w:val="24"/>
                <w:szCs w:val="24"/>
              </w:rPr>
              <w:t xml:space="preserve">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w:t>
            </w:r>
            <w:r w:rsidRPr="00027455">
              <w:rPr>
                <w:sz w:val="24"/>
                <w:szCs w:val="24"/>
              </w:rPr>
              <w:lastRenderedPageBreak/>
              <w:t>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885" w:type="dxa"/>
          </w:tcPr>
          <w:p w14:paraId="5631FCA6"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5D143F">
              <w:rPr>
                <w:b/>
                <w:bCs/>
                <w:sz w:val="24"/>
                <w:szCs w:val="24"/>
              </w:rPr>
              <w:lastRenderedPageBreak/>
              <w:t>2</w:t>
            </w:r>
          </w:p>
        </w:tc>
        <w:tc>
          <w:tcPr>
            <w:tcW w:w="1134" w:type="dxa"/>
            <w:shd w:val="clear" w:color="auto" w:fill="auto"/>
          </w:tcPr>
          <w:p w14:paraId="56B6605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027455">
              <w:rPr>
                <w:bCs/>
                <w:sz w:val="24"/>
                <w:szCs w:val="24"/>
              </w:rPr>
              <w:t>1</w:t>
            </w:r>
          </w:p>
        </w:tc>
      </w:tr>
      <w:tr w:rsidR="00E27272" w:rsidRPr="00027455" w14:paraId="703887C9" w14:textId="77777777" w:rsidTr="00685004">
        <w:trPr>
          <w:trHeight w:val="20"/>
        </w:trPr>
        <w:tc>
          <w:tcPr>
            <w:tcW w:w="3227" w:type="dxa"/>
            <w:vMerge/>
          </w:tcPr>
          <w:p w14:paraId="4F9AB6A8" w14:textId="77777777" w:rsidR="00E27272" w:rsidRPr="00027455" w:rsidRDefault="00E27272" w:rsidP="00685004">
            <w:pPr>
              <w:shd w:val="clear" w:color="auto" w:fill="FFFFFF"/>
              <w:jc w:val="center"/>
              <w:rPr>
                <w:bCs/>
                <w:sz w:val="24"/>
                <w:szCs w:val="24"/>
              </w:rPr>
            </w:pPr>
          </w:p>
        </w:tc>
        <w:tc>
          <w:tcPr>
            <w:tcW w:w="10098" w:type="dxa"/>
          </w:tcPr>
          <w:p w14:paraId="7D5E294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Самостоятельная работа обучающихся</w:t>
            </w:r>
          </w:p>
        </w:tc>
        <w:tc>
          <w:tcPr>
            <w:tcW w:w="885" w:type="dxa"/>
            <w:shd w:val="clear" w:color="auto" w:fill="auto"/>
            <w:vAlign w:val="center"/>
          </w:tcPr>
          <w:p w14:paraId="2062E90E"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D143F">
              <w:rPr>
                <w:b/>
                <w:bCs/>
                <w:sz w:val="24"/>
                <w:szCs w:val="24"/>
              </w:rPr>
              <w:t>6</w:t>
            </w:r>
          </w:p>
        </w:tc>
        <w:tc>
          <w:tcPr>
            <w:tcW w:w="1134" w:type="dxa"/>
            <w:shd w:val="clear" w:color="auto" w:fill="auto"/>
            <w:vAlign w:val="center"/>
          </w:tcPr>
          <w:p w14:paraId="0D938A97"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3</w:t>
            </w:r>
          </w:p>
        </w:tc>
      </w:tr>
      <w:tr w:rsidR="00E27272" w:rsidRPr="00027455" w14:paraId="20B535B0" w14:textId="77777777" w:rsidTr="00685004">
        <w:trPr>
          <w:trHeight w:val="20"/>
        </w:trPr>
        <w:tc>
          <w:tcPr>
            <w:tcW w:w="3227" w:type="dxa"/>
            <w:vMerge/>
          </w:tcPr>
          <w:p w14:paraId="43BE2E6B" w14:textId="77777777" w:rsidR="00E27272" w:rsidRPr="00027455" w:rsidRDefault="00E27272" w:rsidP="00685004">
            <w:pPr>
              <w:shd w:val="clear" w:color="auto" w:fill="FFFFFF"/>
              <w:jc w:val="center"/>
              <w:rPr>
                <w:bCs/>
                <w:sz w:val="24"/>
                <w:szCs w:val="24"/>
              </w:rPr>
            </w:pPr>
          </w:p>
        </w:tc>
        <w:tc>
          <w:tcPr>
            <w:tcW w:w="10098" w:type="dxa"/>
          </w:tcPr>
          <w:p w14:paraId="72079735" w14:textId="77777777" w:rsidR="00E27272" w:rsidRPr="00E27272" w:rsidRDefault="00E27272" w:rsidP="00E27272">
            <w:pPr>
              <w:pStyle w:val="12"/>
              <w:widowControl/>
              <w:numPr>
                <w:ilvl w:val="0"/>
                <w:numId w:val="200"/>
              </w:numPr>
              <w:tabs>
                <w:tab w:val="left" w:pos="836"/>
              </w:tabs>
              <w:ind w:hanging="340"/>
              <w:jc w:val="both"/>
              <w:rPr>
                <w:sz w:val="24"/>
                <w:szCs w:val="24"/>
                <w:lang w:val="ru-RU"/>
              </w:rPr>
            </w:pPr>
            <w:r w:rsidRPr="00E27272">
              <w:rPr>
                <w:sz w:val="24"/>
                <w:szCs w:val="24"/>
                <w:lang w:val="ru-RU"/>
              </w:rPr>
              <w:t>Выполнение комплексов утренней гигиенической гимнастики.</w:t>
            </w:r>
          </w:p>
          <w:p w14:paraId="2840D261" w14:textId="77777777" w:rsidR="00E27272" w:rsidRPr="00E27272" w:rsidRDefault="00E27272" w:rsidP="00E27272">
            <w:pPr>
              <w:pStyle w:val="12"/>
              <w:widowControl/>
              <w:numPr>
                <w:ilvl w:val="0"/>
                <w:numId w:val="200"/>
              </w:numPr>
              <w:tabs>
                <w:tab w:val="left" w:pos="865"/>
              </w:tabs>
              <w:ind w:hanging="340"/>
              <w:jc w:val="both"/>
              <w:rPr>
                <w:sz w:val="24"/>
                <w:szCs w:val="24"/>
                <w:lang w:val="ru-RU"/>
              </w:rPr>
            </w:pPr>
            <w:r w:rsidRPr="00E27272">
              <w:rPr>
                <w:sz w:val="24"/>
                <w:szCs w:val="24"/>
                <w:lang w:val="ru-RU"/>
              </w:rPr>
              <w:t>Соблюдение оптимальных режимов суточной двигательной активности на основе выполнения физических упражнений.</w:t>
            </w:r>
          </w:p>
        </w:tc>
        <w:tc>
          <w:tcPr>
            <w:tcW w:w="885" w:type="dxa"/>
            <w:shd w:val="clear" w:color="auto" w:fill="auto"/>
            <w:vAlign w:val="center"/>
          </w:tcPr>
          <w:p w14:paraId="59D38C1C"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134" w:type="dxa"/>
            <w:shd w:val="clear" w:color="auto" w:fill="auto"/>
          </w:tcPr>
          <w:p w14:paraId="23B2E2D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45C555E2" w14:textId="77777777" w:rsidTr="00685004">
        <w:trPr>
          <w:trHeight w:val="20"/>
        </w:trPr>
        <w:tc>
          <w:tcPr>
            <w:tcW w:w="3227" w:type="dxa"/>
            <w:vMerge/>
          </w:tcPr>
          <w:p w14:paraId="62D963C6" w14:textId="77777777" w:rsidR="00E27272" w:rsidRPr="00027455" w:rsidRDefault="00E27272" w:rsidP="00685004">
            <w:pPr>
              <w:shd w:val="clear" w:color="auto" w:fill="FFFFFF"/>
              <w:jc w:val="center"/>
              <w:rPr>
                <w:bCs/>
                <w:sz w:val="24"/>
                <w:szCs w:val="24"/>
              </w:rPr>
            </w:pPr>
          </w:p>
        </w:tc>
        <w:tc>
          <w:tcPr>
            <w:tcW w:w="10098" w:type="dxa"/>
          </w:tcPr>
          <w:p w14:paraId="48D57DAB" w14:textId="77777777" w:rsidR="00E27272" w:rsidRPr="00E27272" w:rsidRDefault="00E27272" w:rsidP="00E27272">
            <w:pPr>
              <w:pStyle w:val="12"/>
              <w:widowControl/>
              <w:numPr>
                <w:ilvl w:val="0"/>
                <w:numId w:val="200"/>
              </w:numPr>
              <w:tabs>
                <w:tab w:val="left" w:pos="836"/>
              </w:tabs>
              <w:ind w:hanging="340"/>
              <w:jc w:val="both"/>
              <w:rPr>
                <w:b/>
                <w:sz w:val="24"/>
                <w:szCs w:val="24"/>
                <w:lang w:val="ru-RU"/>
              </w:rPr>
            </w:pPr>
            <w:r w:rsidRPr="00E27272">
              <w:rPr>
                <w:b/>
                <w:sz w:val="24"/>
                <w:szCs w:val="24"/>
                <w:lang w:val="ru-RU"/>
              </w:rPr>
              <w:t xml:space="preserve">Контрольная работа. </w:t>
            </w:r>
            <w:r w:rsidRPr="00E27272">
              <w:rPr>
                <w:sz w:val="24"/>
                <w:szCs w:val="24"/>
                <w:lang w:val="ru-RU"/>
              </w:rPr>
              <w:t>Составление и демонстрация комплекса упражнений.</w:t>
            </w:r>
          </w:p>
        </w:tc>
        <w:tc>
          <w:tcPr>
            <w:tcW w:w="885" w:type="dxa"/>
            <w:shd w:val="clear" w:color="auto" w:fill="auto"/>
            <w:vAlign w:val="center"/>
          </w:tcPr>
          <w:p w14:paraId="4142E1B0"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134" w:type="dxa"/>
            <w:shd w:val="clear" w:color="auto" w:fill="auto"/>
          </w:tcPr>
          <w:p w14:paraId="3DD8EB3D"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3D6C39E5" w14:textId="77777777" w:rsidTr="00685004">
        <w:trPr>
          <w:trHeight w:val="20"/>
        </w:trPr>
        <w:tc>
          <w:tcPr>
            <w:tcW w:w="3227" w:type="dxa"/>
          </w:tcPr>
          <w:p w14:paraId="3E7C86F5" w14:textId="77777777" w:rsidR="00E27272" w:rsidRPr="00027455" w:rsidRDefault="00E27272" w:rsidP="00685004">
            <w:pPr>
              <w:shd w:val="clear" w:color="auto" w:fill="FFFFFF"/>
              <w:jc w:val="both"/>
              <w:rPr>
                <w:b/>
                <w:bCs/>
                <w:sz w:val="24"/>
                <w:szCs w:val="24"/>
              </w:rPr>
            </w:pPr>
            <w:r w:rsidRPr="00027455">
              <w:rPr>
                <w:b/>
                <w:bCs/>
                <w:sz w:val="24"/>
                <w:szCs w:val="24"/>
              </w:rPr>
              <w:t xml:space="preserve">Раздел 2. </w:t>
            </w:r>
            <w:proofErr w:type="spellStart"/>
            <w:r w:rsidRPr="00027455">
              <w:rPr>
                <w:b/>
                <w:sz w:val="24"/>
                <w:szCs w:val="24"/>
              </w:rPr>
              <w:t>Учебно</w:t>
            </w:r>
            <w:proofErr w:type="spellEnd"/>
            <w:r w:rsidRPr="00027455">
              <w:rPr>
                <w:b/>
                <w:sz w:val="24"/>
                <w:szCs w:val="24"/>
              </w:rPr>
              <w:t xml:space="preserve"> - практические основы формирования физической культуры личности</w:t>
            </w:r>
          </w:p>
        </w:tc>
        <w:tc>
          <w:tcPr>
            <w:tcW w:w="10098" w:type="dxa"/>
          </w:tcPr>
          <w:p w14:paraId="4A524643"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c>
          <w:tcPr>
            <w:tcW w:w="885" w:type="dxa"/>
          </w:tcPr>
          <w:p w14:paraId="515E495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250</w:t>
            </w:r>
          </w:p>
        </w:tc>
        <w:tc>
          <w:tcPr>
            <w:tcW w:w="1134" w:type="dxa"/>
            <w:shd w:val="clear" w:color="auto" w:fill="auto"/>
          </w:tcPr>
          <w:p w14:paraId="29304FA5"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6C15D224" w14:textId="77777777" w:rsidTr="00685004">
        <w:trPr>
          <w:trHeight w:val="20"/>
        </w:trPr>
        <w:tc>
          <w:tcPr>
            <w:tcW w:w="3227" w:type="dxa"/>
            <w:vMerge w:val="restart"/>
          </w:tcPr>
          <w:p w14:paraId="7BF5CE92" w14:textId="77777777" w:rsidR="00E27272" w:rsidRPr="00027455" w:rsidRDefault="00E27272" w:rsidP="00685004">
            <w:pPr>
              <w:rPr>
                <w:b/>
                <w:bCs/>
                <w:sz w:val="24"/>
                <w:szCs w:val="24"/>
              </w:rPr>
            </w:pPr>
            <w:r w:rsidRPr="00027455">
              <w:rPr>
                <w:b/>
                <w:sz w:val="24"/>
                <w:szCs w:val="24"/>
              </w:rPr>
              <w:t>Тема 2.1. Общая физическая подготовка</w:t>
            </w:r>
          </w:p>
        </w:tc>
        <w:tc>
          <w:tcPr>
            <w:tcW w:w="10098" w:type="dxa"/>
          </w:tcPr>
          <w:p w14:paraId="2002A2B7" w14:textId="77777777" w:rsidR="00E27272" w:rsidRPr="00027455" w:rsidRDefault="00E27272" w:rsidP="00685004">
            <w:pPr>
              <w:shd w:val="clear" w:color="auto" w:fill="FFFFFF"/>
              <w:jc w:val="both"/>
              <w:rPr>
                <w:b/>
                <w:bCs/>
                <w:sz w:val="24"/>
                <w:szCs w:val="24"/>
              </w:rPr>
            </w:pPr>
            <w:r w:rsidRPr="00027455">
              <w:rPr>
                <w:b/>
                <w:bCs/>
                <w:sz w:val="24"/>
                <w:szCs w:val="24"/>
              </w:rPr>
              <w:t>Содержание учебного материала</w:t>
            </w:r>
          </w:p>
        </w:tc>
        <w:tc>
          <w:tcPr>
            <w:tcW w:w="885" w:type="dxa"/>
          </w:tcPr>
          <w:p w14:paraId="2028FAB5"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44</w:t>
            </w:r>
          </w:p>
        </w:tc>
        <w:tc>
          <w:tcPr>
            <w:tcW w:w="1134" w:type="dxa"/>
            <w:shd w:val="clear" w:color="auto" w:fill="auto"/>
          </w:tcPr>
          <w:p w14:paraId="5F26BC6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4CC65839" w14:textId="77777777" w:rsidTr="00685004">
        <w:trPr>
          <w:trHeight w:val="20"/>
        </w:trPr>
        <w:tc>
          <w:tcPr>
            <w:tcW w:w="3227" w:type="dxa"/>
            <w:vMerge/>
            <w:vAlign w:val="center"/>
          </w:tcPr>
          <w:p w14:paraId="1C2BA76A" w14:textId="77777777" w:rsidR="00E27272" w:rsidRPr="00027455" w:rsidRDefault="00E27272" w:rsidP="00685004">
            <w:pPr>
              <w:rPr>
                <w:b/>
                <w:sz w:val="24"/>
                <w:szCs w:val="24"/>
              </w:rPr>
            </w:pPr>
          </w:p>
        </w:tc>
        <w:tc>
          <w:tcPr>
            <w:tcW w:w="10098" w:type="dxa"/>
            <w:vAlign w:val="center"/>
          </w:tcPr>
          <w:p w14:paraId="51C25C8E" w14:textId="77777777" w:rsidR="00E27272" w:rsidRPr="00E27272" w:rsidRDefault="00E27272" w:rsidP="00685004">
            <w:pPr>
              <w:pStyle w:val="12"/>
              <w:ind w:firstLine="0"/>
              <w:rPr>
                <w:sz w:val="24"/>
                <w:szCs w:val="24"/>
                <w:lang w:val="ru-RU"/>
              </w:rPr>
            </w:pPr>
            <w:r w:rsidRPr="00E27272">
              <w:rPr>
                <w:sz w:val="24"/>
                <w:szCs w:val="24"/>
                <w:lang w:val="ru-RU"/>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14:paraId="2865A5A1" w14:textId="77777777" w:rsidR="00E27272" w:rsidRPr="005D143F" w:rsidRDefault="00E27272" w:rsidP="00685004">
            <w:pPr>
              <w:rPr>
                <w:b/>
                <w:sz w:val="24"/>
                <w:szCs w:val="24"/>
              </w:rPr>
            </w:pPr>
            <w:r w:rsidRPr="005D143F">
              <w:rPr>
                <w:rStyle w:val="affffffb"/>
                <w:rFonts w:eastAsiaTheme="minorEastAsia"/>
                <w:sz w:val="24"/>
                <w:szCs w:val="24"/>
              </w:rPr>
              <w:t>Двигательные действия.</w:t>
            </w:r>
            <w:r w:rsidRPr="005D143F">
              <w:rPr>
                <w:sz w:val="24"/>
                <w:szCs w:val="24"/>
              </w:rPr>
              <w:t xml:space="preserve"> Построения, перестроения, различные виды ходьбы, комплексы обще развивающих упражнений, в том числе, в парах, с предметами. Подвижные игры.</w:t>
            </w:r>
          </w:p>
        </w:tc>
        <w:tc>
          <w:tcPr>
            <w:tcW w:w="885" w:type="dxa"/>
            <w:vMerge w:val="restart"/>
          </w:tcPr>
          <w:p w14:paraId="5E8FD67F"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D143F">
              <w:rPr>
                <w:b/>
                <w:bCs/>
                <w:sz w:val="24"/>
                <w:szCs w:val="24"/>
              </w:rPr>
              <w:t>44</w:t>
            </w:r>
          </w:p>
        </w:tc>
        <w:tc>
          <w:tcPr>
            <w:tcW w:w="1134" w:type="dxa"/>
            <w:shd w:val="clear" w:color="auto" w:fill="auto"/>
          </w:tcPr>
          <w:p w14:paraId="4F24AB2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1</w:t>
            </w:r>
          </w:p>
        </w:tc>
      </w:tr>
      <w:tr w:rsidR="00E27272" w:rsidRPr="00027455" w14:paraId="4E01D28D" w14:textId="77777777" w:rsidTr="00685004">
        <w:trPr>
          <w:trHeight w:val="20"/>
        </w:trPr>
        <w:tc>
          <w:tcPr>
            <w:tcW w:w="3227" w:type="dxa"/>
            <w:vMerge/>
            <w:vAlign w:val="center"/>
          </w:tcPr>
          <w:p w14:paraId="70335BDE" w14:textId="77777777" w:rsidR="00E27272" w:rsidRPr="00027455" w:rsidRDefault="00E27272" w:rsidP="00685004">
            <w:pPr>
              <w:rPr>
                <w:b/>
                <w:sz w:val="24"/>
                <w:szCs w:val="24"/>
              </w:rPr>
            </w:pPr>
          </w:p>
        </w:tc>
        <w:tc>
          <w:tcPr>
            <w:tcW w:w="10098" w:type="dxa"/>
          </w:tcPr>
          <w:p w14:paraId="7D5859B1" w14:textId="77777777" w:rsidR="00E27272" w:rsidRPr="00E27272" w:rsidRDefault="00E27272" w:rsidP="00E27272">
            <w:pPr>
              <w:pStyle w:val="12"/>
              <w:widowControl/>
              <w:numPr>
                <w:ilvl w:val="0"/>
                <w:numId w:val="201"/>
              </w:numPr>
              <w:tabs>
                <w:tab w:val="left" w:pos="476"/>
              </w:tabs>
              <w:ind w:hanging="360"/>
              <w:jc w:val="both"/>
              <w:rPr>
                <w:sz w:val="24"/>
                <w:szCs w:val="24"/>
                <w:lang w:val="ru-RU"/>
              </w:rPr>
            </w:pPr>
            <w:r w:rsidRPr="00E27272">
              <w:rPr>
                <w:sz w:val="24"/>
                <w:szCs w:val="24"/>
                <w:lang w:val="ru-RU"/>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p w14:paraId="4175D9DB" w14:textId="77777777" w:rsidR="00E27272" w:rsidRPr="00027455" w:rsidRDefault="00E27272" w:rsidP="00685004">
            <w:pPr>
              <w:pStyle w:val="12"/>
              <w:tabs>
                <w:tab w:val="left" w:pos="480"/>
              </w:tabs>
              <w:ind w:firstLine="0"/>
              <w:rPr>
                <w:sz w:val="24"/>
                <w:szCs w:val="24"/>
              </w:rPr>
            </w:pPr>
            <w:proofErr w:type="spellStart"/>
            <w:r w:rsidRPr="00027455">
              <w:rPr>
                <w:sz w:val="24"/>
                <w:szCs w:val="24"/>
              </w:rPr>
              <w:t>Подвижные</w:t>
            </w:r>
            <w:proofErr w:type="spellEnd"/>
            <w:r w:rsidRPr="00027455">
              <w:rPr>
                <w:sz w:val="24"/>
                <w:szCs w:val="24"/>
              </w:rPr>
              <w:t xml:space="preserve"> </w:t>
            </w:r>
            <w:proofErr w:type="spellStart"/>
            <w:r w:rsidRPr="00027455">
              <w:rPr>
                <w:sz w:val="24"/>
                <w:szCs w:val="24"/>
              </w:rPr>
              <w:t>игры</w:t>
            </w:r>
            <w:proofErr w:type="spellEnd"/>
            <w:r w:rsidRPr="00027455">
              <w:rPr>
                <w:sz w:val="24"/>
                <w:szCs w:val="24"/>
              </w:rPr>
              <w:t xml:space="preserve"> </w:t>
            </w:r>
            <w:proofErr w:type="spellStart"/>
            <w:r w:rsidRPr="00027455">
              <w:rPr>
                <w:sz w:val="24"/>
                <w:szCs w:val="24"/>
              </w:rPr>
              <w:t>различной</w:t>
            </w:r>
            <w:proofErr w:type="spellEnd"/>
            <w:r w:rsidRPr="00027455">
              <w:rPr>
                <w:sz w:val="24"/>
                <w:szCs w:val="24"/>
              </w:rPr>
              <w:t xml:space="preserve"> </w:t>
            </w:r>
            <w:proofErr w:type="spellStart"/>
            <w:r w:rsidRPr="00027455">
              <w:rPr>
                <w:sz w:val="24"/>
                <w:szCs w:val="24"/>
              </w:rPr>
              <w:t>интенсивности</w:t>
            </w:r>
            <w:proofErr w:type="spellEnd"/>
            <w:r w:rsidRPr="00027455">
              <w:rPr>
                <w:sz w:val="24"/>
                <w:szCs w:val="24"/>
              </w:rPr>
              <w:t>.</w:t>
            </w:r>
          </w:p>
        </w:tc>
        <w:tc>
          <w:tcPr>
            <w:tcW w:w="885" w:type="dxa"/>
            <w:vMerge/>
          </w:tcPr>
          <w:p w14:paraId="6133787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0EA0E870"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2C4B95ED" w14:textId="77777777" w:rsidTr="00685004">
        <w:trPr>
          <w:trHeight w:val="20"/>
        </w:trPr>
        <w:tc>
          <w:tcPr>
            <w:tcW w:w="3227" w:type="dxa"/>
            <w:vMerge w:val="restart"/>
          </w:tcPr>
          <w:p w14:paraId="36F7381A" w14:textId="77777777" w:rsidR="00E27272" w:rsidRPr="00027455" w:rsidRDefault="00E27272" w:rsidP="00685004">
            <w:pPr>
              <w:rPr>
                <w:b/>
                <w:sz w:val="24"/>
                <w:szCs w:val="24"/>
              </w:rPr>
            </w:pPr>
            <w:r w:rsidRPr="00027455">
              <w:rPr>
                <w:b/>
                <w:sz w:val="24"/>
                <w:szCs w:val="24"/>
              </w:rPr>
              <w:t>Тема 2.2. Легкая атлетика.</w:t>
            </w:r>
          </w:p>
        </w:tc>
        <w:tc>
          <w:tcPr>
            <w:tcW w:w="10098" w:type="dxa"/>
          </w:tcPr>
          <w:p w14:paraId="452FFEDC" w14:textId="77777777" w:rsidR="00E27272" w:rsidRPr="00027455" w:rsidRDefault="00E27272" w:rsidP="00685004">
            <w:pPr>
              <w:shd w:val="clear" w:color="auto" w:fill="FFFFFF"/>
              <w:jc w:val="both"/>
              <w:rPr>
                <w:b/>
                <w:bCs/>
                <w:sz w:val="24"/>
                <w:szCs w:val="24"/>
              </w:rPr>
            </w:pPr>
            <w:r w:rsidRPr="00027455">
              <w:rPr>
                <w:b/>
                <w:bCs/>
                <w:sz w:val="24"/>
                <w:szCs w:val="24"/>
              </w:rPr>
              <w:t>Содержание учебного материала</w:t>
            </w:r>
          </w:p>
        </w:tc>
        <w:tc>
          <w:tcPr>
            <w:tcW w:w="885" w:type="dxa"/>
          </w:tcPr>
          <w:p w14:paraId="5D51075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42</w:t>
            </w:r>
          </w:p>
        </w:tc>
        <w:tc>
          <w:tcPr>
            <w:tcW w:w="1134" w:type="dxa"/>
            <w:shd w:val="clear" w:color="auto" w:fill="auto"/>
          </w:tcPr>
          <w:p w14:paraId="0893E1D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2</w:t>
            </w:r>
          </w:p>
        </w:tc>
      </w:tr>
      <w:tr w:rsidR="00E27272" w:rsidRPr="00027455" w14:paraId="6E035F3D" w14:textId="77777777" w:rsidTr="00685004">
        <w:trPr>
          <w:trHeight w:val="20"/>
        </w:trPr>
        <w:tc>
          <w:tcPr>
            <w:tcW w:w="3227" w:type="dxa"/>
            <w:vMerge/>
            <w:vAlign w:val="center"/>
          </w:tcPr>
          <w:p w14:paraId="6AC36E00" w14:textId="77777777" w:rsidR="00E27272" w:rsidRPr="00027455" w:rsidRDefault="00E27272" w:rsidP="00685004">
            <w:pPr>
              <w:rPr>
                <w:b/>
                <w:sz w:val="24"/>
                <w:szCs w:val="24"/>
              </w:rPr>
            </w:pPr>
          </w:p>
        </w:tc>
        <w:tc>
          <w:tcPr>
            <w:tcW w:w="10098" w:type="dxa"/>
            <w:vAlign w:val="center"/>
          </w:tcPr>
          <w:p w14:paraId="665FEC16" w14:textId="77777777" w:rsidR="00E27272" w:rsidRPr="00027455" w:rsidRDefault="00E27272" w:rsidP="00685004">
            <w:pPr>
              <w:rPr>
                <w:b/>
                <w:sz w:val="24"/>
                <w:szCs w:val="24"/>
              </w:rPr>
            </w:pPr>
            <w:r w:rsidRPr="00027455">
              <w:rPr>
                <w:sz w:val="24"/>
                <w:szCs w:val="24"/>
              </w:rPr>
              <w:t>Техника бега на короткие, средние и длинные дистанции, бега по прямой и виражу, на стадионе и пересечённой местности, Эстафетный бег. Прыжки в длину.</w:t>
            </w:r>
          </w:p>
        </w:tc>
        <w:tc>
          <w:tcPr>
            <w:tcW w:w="885" w:type="dxa"/>
          </w:tcPr>
          <w:p w14:paraId="08F0EC06"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70C0"/>
                <w:sz w:val="24"/>
                <w:szCs w:val="24"/>
              </w:rPr>
            </w:pPr>
          </w:p>
        </w:tc>
        <w:tc>
          <w:tcPr>
            <w:tcW w:w="1134" w:type="dxa"/>
            <w:shd w:val="clear" w:color="auto" w:fill="auto"/>
          </w:tcPr>
          <w:p w14:paraId="1D9B6877"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533D0C29" w14:textId="77777777" w:rsidTr="00685004">
        <w:trPr>
          <w:trHeight w:val="20"/>
        </w:trPr>
        <w:tc>
          <w:tcPr>
            <w:tcW w:w="3227" w:type="dxa"/>
            <w:vMerge/>
            <w:vAlign w:val="center"/>
          </w:tcPr>
          <w:p w14:paraId="1269A857" w14:textId="77777777" w:rsidR="00E27272" w:rsidRPr="00027455" w:rsidRDefault="00E27272" w:rsidP="00685004">
            <w:pPr>
              <w:rPr>
                <w:b/>
                <w:sz w:val="24"/>
                <w:szCs w:val="24"/>
              </w:rPr>
            </w:pPr>
          </w:p>
        </w:tc>
        <w:tc>
          <w:tcPr>
            <w:tcW w:w="10098" w:type="dxa"/>
          </w:tcPr>
          <w:p w14:paraId="7A6BCAC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Практические занятия</w:t>
            </w:r>
          </w:p>
        </w:tc>
        <w:tc>
          <w:tcPr>
            <w:tcW w:w="885" w:type="dxa"/>
          </w:tcPr>
          <w:p w14:paraId="144EFE7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42</w:t>
            </w:r>
          </w:p>
        </w:tc>
        <w:tc>
          <w:tcPr>
            <w:tcW w:w="1134" w:type="dxa"/>
            <w:shd w:val="clear" w:color="auto" w:fill="auto"/>
          </w:tcPr>
          <w:p w14:paraId="35853B3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2</w:t>
            </w:r>
          </w:p>
        </w:tc>
      </w:tr>
      <w:tr w:rsidR="00E27272" w:rsidRPr="00027455" w14:paraId="34764B73" w14:textId="77777777" w:rsidTr="00685004">
        <w:trPr>
          <w:trHeight w:val="20"/>
        </w:trPr>
        <w:tc>
          <w:tcPr>
            <w:tcW w:w="3227" w:type="dxa"/>
            <w:vMerge/>
            <w:vAlign w:val="center"/>
          </w:tcPr>
          <w:p w14:paraId="68086BAA" w14:textId="77777777" w:rsidR="00E27272" w:rsidRPr="00027455" w:rsidRDefault="00E27272" w:rsidP="00685004">
            <w:pPr>
              <w:rPr>
                <w:b/>
                <w:sz w:val="24"/>
                <w:szCs w:val="24"/>
              </w:rPr>
            </w:pPr>
          </w:p>
        </w:tc>
        <w:tc>
          <w:tcPr>
            <w:tcW w:w="10098" w:type="dxa"/>
            <w:vAlign w:val="center"/>
          </w:tcPr>
          <w:p w14:paraId="261752BE" w14:textId="77777777" w:rsidR="00E27272" w:rsidRPr="00E27272" w:rsidRDefault="00E27272" w:rsidP="00E27272">
            <w:pPr>
              <w:pStyle w:val="12"/>
              <w:widowControl/>
              <w:numPr>
                <w:ilvl w:val="0"/>
                <w:numId w:val="202"/>
              </w:numPr>
              <w:tabs>
                <w:tab w:val="left" w:pos="67"/>
              </w:tabs>
              <w:ind w:left="67" w:firstLine="0"/>
              <w:rPr>
                <w:sz w:val="24"/>
                <w:szCs w:val="24"/>
                <w:lang w:val="ru-RU"/>
              </w:rPr>
            </w:pPr>
            <w:r w:rsidRPr="00E27272">
              <w:rPr>
                <w:sz w:val="24"/>
                <w:szCs w:val="24"/>
                <w:lang w:val="ru-RU"/>
              </w:rPr>
              <w:t>На каждом занятии планируется решение задачи по разучиванию, закреплению и совершенствованию техники двигательных действий.</w:t>
            </w:r>
          </w:p>
          <w:p w14:paraId="67CE11C5" w14:textId="77777777" w:rsidR="00E27272" w:rsidRPr="00E27272" w:rsidRDefault="00E27272" w:rsidP="00E27272">
            <w:pPr>
              <w:pStyle w:val="12"/>
              <w:widowControl/>
              <w:numPr>
                <w:ilvl w:val="0"/>
                <w:numId w:val="202"/>
              </w:numPr>
              <w:tabs>
                <w:tab w:val="left" w:pos="67"/>
              </w:tabs>
              <w:ind w:left="67" w:firstLine="0"/>
              <w:rPr>
                <w:sz w:val="24"/>
                <w:szCs w:val="24"/>
                <w:lang w:val="ru-RU"/>
              </w:rPr>
            </w:pPr>
            <w:r w:rsidRPr="00E27272">
              <w:rPr>
                <w:sz w:val="24"/>
                <w:szCs w:val="24"/>
                <w:lang w:val="ru-RU"/>
              </w:rPr>
              <w:t>На каждом занятии планируется сообщение теоретических сведений, предусмотренных настоящей программой.</w:t>
            </w:r>
          </w:p>
          <w:p w14:paraId="678CAF18" w14:textId="77777777" w:rsidR="00E27272" w:rsidRPr="00E27272" w:rsidRDefault="00E27272" w:rsidP="00E27272">
            <w:pPr>
              <w:pStyle w:val="12"/>
              <w:widowControl/>
              <w:numPr>
                <w:ilvl w:val="0"/>
                <w:numId w:val="202"/>
              </w:numPr>
              <w:tabs>
                <w:tab w:val="left" w:pos="67"/>
              </w:tabs>
              <w:ind w:left="67" w:firstLine="0"/>
              <w:rPr>
                <w:sz w:val="24"/>
                <w:szCs w:val="24"/>
                <w:lang w:val="ru-RU"/>
              </w:rPr>
            </w:pPr>
            <w:r w:rsidRPr="00E27272">
              <w:rPr>
                <w:sz w:val="24"/>
                <w:szCs w:val="24"/>
                <w:lang w:val="ru-RU"/>
              </w:rPr>
              <w:t>На каждом занятии планируется решение задач по сопряжённому воспитанию двигательных качеств и способностей:</w:t>
            </w:r>
          </w:p>
          <w:p w14:paraId="1B262794" w14:textId="77777777" w:rsidR="00E27272" w:rsidRPr="00027455" w:rsidRDefault="00E27272" w:rsidP="00685004">
            <w:pPr>
              <w:rPr>
                <w:rStyle w:val="affffffb"/>
                <w:rFonts w:eastAsiaTheme="minorEastAsia"/>
                <w:sz w:val="24"/>
                <w:szCs w:val="24"/>
              </w:rPr>
            </w:pPr>
            <w:r w:rsidRPr="00027455">
              <w:rPr>
                <w:sz w:val="24"/>
                <w:szCs w:val="24"/>
              </w:rPr>
              <w:t xml:space="preserve">-воспитание быстроты в процессе занятий лёгкой атлетикой. -воспитание скоростно-силовых качеств в процессе занятий лёгкой атлетикой. -воспитание выносливости в процессе занятий </w:t>
            </w:r>
            <w:r w:rsidRPr="00027455">
              <w:rPr>
                <w:sz w:val="24"/>
                <w:szCs w:val="24"/>
              </w:rPr>
              <w:lastRenderedPageBreak/>
              <w:t>лёгкой атлетикой. -воспитание координации движений в процессе занятий лёгкой атлетикой.</w:t>
            </w:r>
          </w:p>
        </w:tc>
        <w:tc>
          <w:tcPr>
            <w:tcW w:w="885" w:type="dxa"/>
          </w:tcPr>
          <w:p w14:paraId="21C915E9"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3A5A4783"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0A1B7393" w14:textId="77777777" w:rsidTr="00685004">
        <w:trPr>
          <w:trHeight w:val="20"/>
        </w:trPr>
        <w:tc>
          <w:tcPr>
            <w:tcW w:w="3227" w:type="dxa"/>
            <w:vMerge w:val="restart"/>
          </w:tcPr>
          <w:p w14:paraId="393952F8" w14:textId="77777777" w:rsidR="00E27272" w:rsidRPr="00027455" w:rsidRDefault="00E27272" w:rsidP="00685004">
            <w:pPr>
              <w:rPr>
                <w:b/>
                <w:sz w:val="24"/>
                <w:szCs w:val="24"/>
              </w:rPr>
            </w:pPr>
            <w:r w:rsidRPr="00027455">
              <w:rPr>
                <w:b/>
                <w:sz w:val="24"/>
                <w:szCs w:val="24"/>
              </w:rPr>
              <w:t>Тема 2.3. Спортивные игры.</w:t>
            </w:r>
          </w:p>
        </w:tc>
        <w:tc>
          <w:tcPr>
            <w:tcW w:w="10098" w:type="dxa"/>
          </w:tcPr>
          <w:p w14:paraId="6730C5EA" w14:textId="77777777" w:rsidR="00E27272" w:rsidRPr="00027455" w:rsidRDefault="00E27272" w:rsidP="00685004">
            <w:pPr>
              <w:shd w:val="clear" w:color="auto" w:fill="FFFFFF"/>
              <w:jc w:val="both"/>
              <w:rPr>
                <w:b/>
                <w:bCs/>
                <w:sz w:val="24"/>
                <w:szCs w:val="24"/>
              </w:rPr>
            </w:pPr>
            <w:r w:rsidRPr="00027455">
              <w:rPr>
                <w:b/>
                <w:bCs/>
                <w:sz w:val="24"/>
                <w:szCs w:val="24"/>
              </w:rPr>
              <w:t>Содержание учебного материала</w:t>
            </w:r>
          </w:p>
        </w:tc>
        <w:tc>
          <w:tcPr>
            <w:tcW w:w="885" w:type="dxa"/>
          </w:tcPr>
          <w:p w14:paraId="55258955"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114</w:t>
            </w:r>
          </w:p>
        </w:tc>
        <w:tc>
          <w:tcPr>
            <w:tcW w:w="1134" w:type="dxa"/>
            <w:shd w:val="clear" w:color="auto" w:fill="auto"/>
          </w:tcPr>
          <w:p w14:paraId="1C126E3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2</w:t>
            </w:r>
          </w:p>
        </w:tc>
      </w:tr>
      <w:tr w:rsidR="00E27272" w:rsidRPr="00027455" w14:paraId="507334F7" w14:textId="77777777" w:rsidTr="00685004">
        <w:trPr>
          <w:trHeight w:val="1130"/>
        </w:trPr>
        <w:tc>
          <w:tcPr>
            <w:tcW w:w="3227" w:type="dxa"/>
            <w:vMerge/>
          </w:tcPr>
          <w:p w14:paraId="5A2D9356" w14:textId="77777777" w:rsidR="00E27272" w:rsidRPr="00027455" w:rsidRDefault="00E27272" w:rsidP="00685004">
            <w:pPr>
              <w:shd w:val="clear" w:color="auto" w:fill="FFFFFF"/>
              <w:jc w:val="both"/>
              <w:rPr>
                <w:b/>
                <w:bCs/>
                <w:sz w:val="24"/>
                <w:szCs w:val="24"/>
              </w:rPr>
            </w:pPr>
          </w:p>
        </w:tc>
        <w:tc>
          <w:tcPr>
            <w:tcW w:w="10098" w:type="dxa"/>
          </w:tcPr>
          <w:p w14:paraId="217A2848" w14:textId="77777777" w:rsidR="00E27272" w:rsidRPr="00027455" w:rsidRDefault="00E27272" w:rsidP="00685004">
            <w:pPr>
              <w:pStyle w:val="115"/>
              <w:spacing w:line="240" w:lineRule="auto"/>
              <w:jc w:val="both"/>
              <w:rPr>
                <w:bCs/>
                <w:i/>
                <w:sz w:val="24"/>
                <w:szCs w:val="24"/>
              </w:rPr>
            </w:pPr>
            <w:r w:rsidRPr="00E27272">
              <w:rPr>
                <w:b/>
                <w:sz w:val="24"/>
                <w:szCs w:val="24"/>
                <w:lang w:val="ru-RU"/>
              </w:rPr>
              <w:t xml:space="preserve">Баскетбол. </w:t>
            </w:r>
            <w:r w:rsidRPr="00E27272">
              <w:rPr>
                <w:sz w:val="24"/>
                <w:szCs w:val="24"/>
                <w:lang w:val="ru-RU"/>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E27272">
              <w:rPr>
                <w:sz w:val="24"/>
                <w:szCs w:val="24"/>
                <w:lang w:val="ru-RU"/>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w:t>
            </w:r>
            <w:proofErr w:type="spellStart"/>
            <w:r w:rsidRPr="00027455">
              <w:rPr>
                <w:sz w:val="24"/>
                <w:szCs w:val="24"/>
              </w:rPr>
              <w:t>Двусторонняя</w:t>
            </w:r>
            <w:proofErr w:type="spellEnd"/>
            <w:r w:rsidRPr="00027455">
              <w:rPr>
                <w:sz w:val="24"/>
                <w:szCs w:val="24"/>
              </w:rPr>
              <w:t xml:space="preserve"> </w:t>
            </w:r>
            <w:proofErr w:type="spellStart"/>
            <w:r w:rsidRPr="00027455">
              <w:rPr>
                <w:sz w:val="24"/>
                <w:szCs w:val="24"/>
              </w:rPr>
              <w:t>игра</w:t>
            </w:r>
            <w:proofErr w:type="spellEnd"/>
            <w:r w:rsidRPr="00027455">
              <w:rPr>
                <w:sz w:val="24"/>
                <w:szCs w:val="24"/>
              </w:rPr>
              <w:t>.</w:t>
            </w:r>
          </w:p>
        </w:tc>
        <w:tc>
          <w:tcPr>
            <w:tcW w:w="885" w:type="dxa"/>
            <w:vMerge w:val="restart"/>
          </w:tcPr>
          <w:p w14:paraId="6668040E"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D143F">
              <w:rPr>
                <w:b/>
                <w:bCs/>
                <w:sz w:val="24"/>
                <w:szCs w:val="24"/>
              </w:rPr>
              <w:t>46</w:t>
            </w:r>
          </w:p>
          <w:p w14:paraId="3F708C3D"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5BC0E35D"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11DF5382"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3F936B35"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1584A6F3"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1D0571D3"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D143F">
              <w:rPr>
                <w:b/>
                <w:bCs/>
                <w:sz w:val="24"/>
                <w:szCs w:val="24"/>
              </w:rPr>
              <w:t>54</w:t>
            </w:r>
          </w:p>
          <w:p w14:paraId="74EC724F"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2DEA258E"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0AAF7EF2"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09A5D2E6"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399871E2"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2855CB03"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7E59F8BE"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5CA89C3D"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4B7EBCE1"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D143F">
              <w:rPr>
                <w:b/>
                <w:bCs/>
                <w:sz w:val="24"/>
                <w:szCs w:val="24"/>
              </w:rPr>
              <w:t>14</w:t>
            </w:r>
          </w:p>
          <w:p w14:paraId="5820F315"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14:paraId="031A4353"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14:paraId="219580B3"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70C0"/>
                <w:sz w:val="24"/>
                <w:szCs w:val="24"/>
              </w:rPr>
            </w:pPr>
          </w:p>
          <w:p w14:paraId="7F7719AF"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70C0"/>
                <w:sz w:val="24"/>
                <w:szCs w:val="24"/>
              </w:rPr>
            </w:pPr>
          </w:p>
          <w:p w14:paraId="17214A6F"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70C0"/>
                <w:sz w:val="24"/>
                <w:szCs w:val="24"/>
              </w:rPr>
            </w:pPr>
          </w:p>
          <w:p w14:paraId="7331418A"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70C0"/>
                <w:sz w:val="24"/>
                <w:szCs w:val="24"/>
              </w:rPr>
            </w:pPr>
          </w:p>
          <w:p w14:paraId="43AC3455"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vMerge w:val="restart"/>
            <w:shd w:val="clear" w:color="auto" w:fill="auto"/>
          </w:tcPr>
          <w:p w14:paraId="40607B9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7F858610" w14:textId="77777777" w:rsidTr="00685004">
        <w:trPr>
          <w:trHeight w:val="1164"/>
        </w:trPr>
        <w:tc>
          <w:tcPr>
            <w:tcW w:w="3227" w:type="dxa"/>
            <w:vMerge/>
          </w:tcPr>
          <w:p w14:paraId="6EC3B607" w14:textId="77777777" w:rsidR="00E27272" w:rsidRPr="00027455" w:rsidRDefault="00E27272" w:rsidP="00685004">
            <w:pPr>
              <w:shd w:val="clear" w:color="auto" w:fill="FFFFFF"/>
              <w:jc w:val="both"/>
              <w:rPr>
                <w:b/>
                <w:bCs/>
                <w:sz w:val="24"/>
                <w:szCs w:val="24"/>
              </w:rPr>
            </w:pPr>
          </w:p>
        </w:tc>
        <w:tc>
          <w:tcPr>
            <w:tcW w:w="10098" w:type="dxa"/>
          </w:tcPr>
          <w:p w14:paraId="652B23A0" w14:textId="77777777" w:rsidR="00E27272" w:rsidRPr="00027455" w:rsidRDefault="00E27272" w:rsidP="00685004">
            <w:pPr>
              <w:pStyle w:val="115"/>
              <w:spacing w:line="240" w:lineRule="auto"/>
              <w:jc w:val="both"/>
              <w:rPr>
                <w:rStyle w:val="affffffb"/>
                <w:sz w:val="24"/>
                <w:szCs w:val="24"/>
              </w:rPr>
            </w:pPr>
            <w:r w:rsidRPr="00E27272">
              <w:rPr>
                <w:sz w:val="24"/>
                <w:szCs w:val="24"/>
                <w:lang w:val="ru-RU"/>
              </w:rPr>
              <w:t xml:space="preserve"> </w:t>
            </w:r>
            <w:r w:rsidRPr="00E27272">
              <w:rPr>
                <w:rStyle w:val="affffffb"/>
                <w:sz w:val="24"/>
                <w:szCs w:val="24"/>
                <w:lang w:val="ru-RU"/>
              </w:rPr>
              <w:t xml:space="preserve">Волейбол. </w:t>
            </w:r>
            <w:r w:rsidRPr="00E27272">
              <w:rPr>
                <w:sz w:val="24"/>
                <w:szCs w:val="24"/>
                <w:lang w:val="ru-RU"/>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w:t>
            </w:r>
            <w:proofErr w:type="spellStart"/>
            <w:r w:rsidRPr="00027455">
              <w:rPr>
                <w:sz w:val="24"/>
                <w:szCs w:val="24"/>
              </w:rPr>
              <w:t>Групповые</w:t>
            </w:r>
            <w:proofErr w:type="spellEnd"/>
            <w:r w:rsidRPr="00027455">
              <w:rPr>
                <w:sz w:val="24"/>
                <w:szCs w:val="24"/>
              </w:rPr>
              <w:t xml:space="preserve"> и </w:t>
            </w:r>
            <w:proofErr w:type="spellStart"/>
            <w:r w:rsidRPr="00027455">
              <w:rPr>
                <w:sz w:val="24"/>
                <w:szCs w:val="24"/>
              </w:rPr>
              <w:t>командные</w:t>
            </w:r>
            <w:proofErr w:type="spellEnd"/>
            <w:r w:rsidRPr="00027455">
              <w:rPr>
                <w:sz w:val="24"/>
                <w:szCs w:val="24"/>
              </w:rPr>
              <w:t xml:space="preserve"> </w:t>
            </w:r>
            <w:proofErr w:type="spellStart"/>
            <w:r w:rsidRPr="00027455">
              <w:rPr>
                <w:sz w:val="24"/>
                <w:szCs w:val="24"/>
              </w:rPr>
              <w:t>действия</w:t>
            </w:r>
            <w:proofErr w:type="spellEnd"/>
            <w:r w:rsidRPr="00027455">
              <w:rPr>
                <w:sz w:val="24"/>
                <w:szCs w:val="24"/>
              </w:rPr>
              <w:t xml:space="preserve"> </w:t>
            </w:r>
            <w:proofErr w:type="spellStart"/>
            <w:r w:rsidRPr="00027455">
              <w:rPr>
                <w:sz w:val="24"/>
                <w:szCs w:val="24"/>
              </w:rPr>
              <w:t>игроков</w:t>
            </w:r>
            <w:proofErr w:type="spellEnd"/>
            <w:r w:rsidRPr="00027455">
              <w:rPr>
                <w:sz w:val="24"/>
                <w:szCs w:val="24"/>
              </w:rPr>
              <w:t xml:space="preserve">. </w:t>
            </w:r>
            <w:proofErr w:type="spellStart"/>
            <w:r w:rsidRPr="00027455">
              <w:rPr>
                <w:sz w:val="24"/>
                <w:szCs w:val="24"/>
              </w:rPr>
              <w:t>Взаимодействие</w:t>
            </w:r>
            <w:proofErr w:type="spellEnd"/>
            <w:r w:rsidRPr="00027455">
              <w:rPr>
                <w:sz w:val="24"/>
                <w:szCs w:val="24"/>
              </w:rPr>
              <w:t xml:space="preserve"> </w:t>
            </w:r>
            <w:proofErr w:type="spellStart"/>
            <w:r w:rsidRPr="00027455">
              <w:rPr>
                <w:sz w:val="24"/>
                <w:szCs w:val="24"/>
              </w:rPr>
              <w:t>игроков</w:t>
            </w:r>
            <w:proofErr w:type="spellEnd"/>
            <w:r w:rsidRPr="00027455">
              <w:rPr>
                <w:sz w:val="24"/>
                <w:szCs w:val="24"/>
              </w:rPr>
              <w:t xml:space="preserve">. </w:t>
            </w:r>
            <w:proofErr w:type="spellStart"/>
            <w:r w:rsidRPr="00027455">
              <w:rPr>
                <w:sz w:val="24"/>
                <w:szCs w:val="24"/>
              </w:rPr>
              <w:t>Учебная</w:t>
            </w:r>
            <w:proofErr w:type="spellEnd"/>
            <w:r w:rsidRPr="00027455">
              <w:rPr>
                <w:sz w:val="24"/>
                <w:szCs w:val="24"/>
              </w:rPr>
              <w:t xml:space="preserve"> </w:t>
            </w:r>
            <w:proofErr w:type="spellStart"/>
            <w:r w:rsidRPr="00027455">
              <w:rPr>
                <w:sz w:val="24"/>
                <w:szCs w:val="24"/>
              </w:rPr>
              <w:t>игра</w:t>
            </w:r>
            <w:proofErr w:type="spellEnd"/>
            <w:r w:rsidRPr="00027455">
              <w:rPr>
                <w:sz w:val="24"/>
                <w:szCs w:val="24"/>
              </w:rPr>
              <w:t xml:space="preserve">. </w:t>
            </w:r>
          </w:p>
        </w:tc>
        <w:tc>
          <w:tcPr>
            <w:tcW w:w="885" w:type="dxa"/>
            <w:vMerge/>
          </w:tcPr>
          <w:p w14:paraId="43029F5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vMerge/>
            <w:shd w:val="clear" w:color="auto" w:fill="auto"/>
          </w:tcPr>
          <w:p w14:paraId="56A7D43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6D2F87C0" w14:textId="77777777" w:rsidTr="00685004">
        <w:trPr>
          <w:trHeight w:val="1361"/>
        </w:trPr>
        <w:tc>
          <w:tcPr>
            <w:tcW w:w="3227" w:type="dxa"/>
            <w:vMerge/>
          </w:tcPr>
          <w:p w14:paraId="40752194" w14:textId="77777777" w:rsidR="00E27272" w:rsidRPr="00027455" w:rsidRDefault="00E27272" w:rsidP="00685004">
            <w:pPr>
              <w:shd w:val="clear" w:color="auto" w:fill="FFFFFF"/>
              <w:jc w:val="both"/>
              <w:rPr>
                <w:b/>
                <w:bCs/>
                <w:sz w:val="24"/>
                <w:szCs w:val="24"/>
              </w:rPr>
            </w:pPr>
          </w:p>
        </w:tc>
        <w:tc>
          <w:tcPr>
            <w:tcW w:w="10098" w:type="dxa"/>
          </w:tcPr>
          <w:p w14:paraId="6895F7B7" w14:textId="77777777" w:rsidR="00E27272" w:rsidRPr="00027455" w:rsidRDefault="00E27272" w:rsidP="00685004">
            <w:pPr>
              <w:pStyle w:val="115"/>
              <w:spacing w:line="240" w:lineRule="auto"/>
              <w:jc w:val="both"/>
              <w:rPr>
                <w:sz w:val="24"/>
                <w:szCs w:val="24"/>
              </w:rPr>
            </w:pPr>
            <w:r w:rsidRPr="00E27272">
              <w:rPr>
                <w:rStyle w:val="affffffb"/>
                <w:sz w:val="24"/>
                <w:szCs w:val="24"/>
                <w:lang w:val="ru-RU"/>
              </w:rPr>
              <w:t xml:space="preserve">Бадминтон. </w:t>
            </w:r>
            <w:r w:rsidRPr="00E27272">
              <w:rPr>
                <w:sz w:val="24"/>
                <w:szCs w:val="24"/>
                <w:lang w:val="ru-RU"/>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w:t>
            </w:r>
            <w:proofErr w:type="spellStart"/>
            <w:r w:rsidRPr="00027455">
              <w:rPr>
                <w:sz w:val="24"/>
                <w:szCs w:val="24"/>
              </w:rPr>
              <w:t>Двусторонняя</w:t>
            </w:r>
            <w:proofErr w:type="spellEnd"/>
            <w:r w:rsidRPr="00027455">
              <w:rPr>
                <w:sz w:val="24"/>
                <w:szCs w:val="24"/>
              </w:rPr>
              <w:t xml:space="preserve"> </w:t>
            </w:r>
            <w:proofErr w:type="spellStart"/>
            <w:r w:rsidRPr="00027455">
              <w:rPr>
                <w:sz w:val="24"/>
                <w:szCs w:val="24"/>
              </w:rPr>
              <w:t>игра</w:t>
            </w:r>
            <w:proofErr w:type="spellEnd"/>
            <w:r w:rsidRPr="00027455">
              <w:rPr>
                <w:sz w:val="24"/>
                <w:szCs w:val="24"/>
              </w:rPr>
              <w:t xml:space="preserve">. </w:t>
            </w:r>
          </w:p>
        </w:tc>
        <w:tc>
          <w:tcPr>
            <w:tcW w:w="885" w:type="dxa"/>
            <w:vMerge/>
          </w:tcPr>
          <w:p w14:paraId="5C4D1639"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vMerge/>
            <w:shd w:val="clear" w:color="auto" w:fill="auto"/>
          </w:tcPr>
          <w:p w14:paraId="145A746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4C0B5CF5" w14:textId="77777777" w:rsidTr="00685004">
        <w:trPr>
          <w:trHeight w:val="923"/>
        </w:trPr>
        <w:tc>
          <w:tcPr>
            <w:tcW w:w="3227" w:type="dxa"/>
            <w:vMerge/>
          </w:tcPr>
          <w:p w14:paraId="5377BAC6" w14:textId="77777777" w:rsidR="00E27272" w:rsidRPr="00027455" w:rsidRDefault="00E27272" w:rsidP="00685004">
            <w:pPr>
              <w:shd w:val="clear" w:color="auto" w:fill="FFFFFF"/>
              <w:jc w:val="both"/>
              <w:rPr>
                <w:b/>
                <w:bCs/>
                <w:sz w:val="24"/>
                <w:szCs w:val="24"/>
              </w:rPr>
            </w:pPr>
          </w:p>
        </w:tc>
        <w:tc>
          <w:tcPr>
            <w:tcW w:w="10098" w:type="dxa"/>
          </w:tcPr>
          <w:p w14:paraId="334518AB" w14:textId="77777777" w:rsidR="00E27272" w:rsidRPr="00027455" w:rsidRDefault="00E27272" w:rsidP="00685004">
            <w:pPr>
              <w:pStyle w:val="115"/>
              <w:spacing w:line="240" w:lineRule="auto"/>
              <w:jc w:val="both"/>
              <w:rPr>
                <w:rStyle w:val="affffffb"/>
                <w:sz w:val="24"/>
                <w:szCs w:val="24"/>
              </w:rPr>
            </w:pPr>
            <w:r w:rsidRPr="00E27272">
              <w:rPr>
                <w:rStyle w:val="affffffb"/>
                <w:sz w:val="24"/>
                <w:szCs w:val="24"/>
                <w:lang w:val="ru-RU"/>
              </w:rPr>
              <w:t xml:space="preserve">Настольный теннис. </w:t>
            </w:r>
            <w:r w:rsidRPr="00E27272">
              <w:rPr>
                <w:sz w:val="24"/>
                <w:szCs w:val="24"/>
                <w:lang w:val="ru-RU"/>
              </w:rPr>
              <w:t xml:space="preserve">Стойки игрока. Способы держания ракетки: горизонтальная хватка, вертикальная хватка. Передвижения: </w:t>
            </w:r>
            <w:proofErr w:type="spellStart"/>
            <w:r w:rsidRPr="00E27272">
              <w:rPr>
                <w:sz w:val="24"/>
                <w:szCs w:val="24"/>
                <w:lang w:val="ru-RU"/>
              </w:rPr>
              <w:t>бесшажные</w:t>
            </w:r>
            <w:proofErr w:type="spellEnd"/>
            <w:r w:rsidRPr="00E27272">
              <w:rPr>
                <w:sz w:val="24"/>
                <w:szCs w:val="24"/>
                <w:lang w:val="ru-RU"/>
              </w:rPr>
              <w:t xml:space="preserve">,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w:t>
            </w:r>
            <w:proofErr w:type="spellStart"/>
            <w:r w:rsidRPr="00027455">
              <w:rPr>
                <w:sz w:val="24"/>
                <w:szCs w:val="24"/>
              </w:rPr>
              <w:t>Двусторонняя</w:t>
            </w:r>
            <w:proofErr w:type="spellEnd"/>
            <w:r w:rsidRPr="00027455">
              <w:rPr>
                <w:sz w:val="24"/>
                <w:szCs w:val="24"/>
              </w:rPr>
              <w:t xml:space="preserve"> </w:t>
            </w:r>
            <w:proofErr w:type="spellStart"/>
            <w:r w:rsidRPr="00027455">
              <w:rPr>
                <w:sz w:val="24"/>
                <w:szCs w:val="24"/>
              </w:rPr>
              <w:t>игра</w:t>
            </w:r>
            <w:proofErr w:type="spellEnd"/>
            <w:r w:rsidRPr="00027455">
              <w:rPr>
                <w:sz w:val="24"/>
                <w:szCs w:val="24"/>
              </w:rPr>
              <w:t>.</w:t>
            </w:r>
          </w:p>
        </w:tc>
        <w:tc>
          <w:tcPr>
            <w:tcW w:w="885" w:type="dxa"/>
            <w:vMerge/>
          </w:tcPr>
          <w:p w14:paraId="7CD030AF"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vMerge/>
            <w:shd w:val="clear" w:color="auto" w:fill="auto"/>
          </w:tcPr>
          <w:p w14:paraId="59E89E3C"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721161D6" w14:textId="77777777" w:rsidTr="00685004">
        <w:trPr>
          <w:trHeight w:val="20"/>
        </w:trPr>
        <w:tc>
          <w:tcPr>
            <w:tcW w:w="3227" w:type="dxa"/>
            <w:vMerge/>
          </w:tcPr>
          <w:p w14:paraId="6AF9F1D4" w14:textId="77777777" w:rsidR="00E27272" w:rsidRPr="00027455" w:rsidRDefault="00E27272" w:rsidP="00685004">
            <w:pPr>
              <w:shd w:val="clear" w:color="auto" w:fill="FFFFFF"/>
              <w:jc w:val="both"/>
              <w:rPr>
                <w:b/>
                <w:bCs/>
                <w:sz w:val="24"/>
                <w:szCs w:val="24"/>
              </w:rPr>
            </w:pPr>
          </w:p>
        </w:tc>
        <w:tc>
          <w:tcPr>
            <w:tcW w:w="10098" w:type="dxa"/>
          </w:tcPr>
          <w:p w14:paraId="11BF2F2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Практические занятия.</w:t>
            </w:r>
          </w:p>
        </w:tc>
        <w:tc>
          <w:tcPr>
            <w:tcW w:w="885" w:type="dxa"/>
          </w:tcPr>
          <w:p w14:paraId="6E80BC9D"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114</w:t>
            </w:r>
          </w:p>
        </w:tc>
        <w:tc>
          <w:tcPr>
            <w:tcW w:w="1134" w:type="dxa"/>
            <w:shd w:val="clear" w:color="auto" w:fill="auto"/>
          </w:tcPr>
          <w:p w14:paraId="5BD0BDE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2</w:t>
            </w:r>
          </w:p>
        </w:tc>
      </w:tr>
      <w:tr w:rsidR="00E27272" w:rsidRPr="00027455" w14:paraId="34FF9677" w14:textId="77777777" w:rsidTr="00685004">
        <w:trPr>
          <w:trHeight w:val="20"/>
        </w:trPr>
        <w:tc>
          <w:tcPr>
            <w:tcW w:w="3227" w:type="dxa"/>
            <w:vMerge/>
          </w:tcPr>
          <w:p w14:paraId="1FE34DAC" w14:textId="77777777" w:rsidR="00E27272" w:rsidRPr="00027455" w:rsidRDefault="00E27272" w:rsidP="00685004">
            <w:pPr>
              <w:shd w:val="clear" w:color="auto" w:fill="FFFFFF"/>
              <w:jc w:val="both"/>
              <w:rPr>
                <w:b/>
                <w:bCs/>
                <w:sz w:val="24"/>
                <w:szCs w:val="24"/>
              </w:rPr>
            </w:pPr>
          </w:p>
        </w:tc>
        <w:tc>
          <w:tcPr>
            <w:tcW w:w="10098" w:type="dxa"/>
          </w:tcPr>
          <w:p w14:paraId="6E278DEF" w14:textId="77777777" w:rsidR="00E27272" w:rsidRPr="00E27272" w:rsidRDefault="00E27272" w:rsidP="00E27272">
            <w:pPr>
              <w:pStyle w:val="12"/>
              <w:widowControl/>
              <w:numPr>
                <w:ilvl w:val="0"/>
                <w:numId w:val="203"/>
              </w:numPr>
              <w:tabs>
                <w:tab w:val="left" w:pos="67"/>
              </w:tabs>
              <w:ind w:left="67" w:firstLine="0"/>
              <w:jc w:val="both"/>
              <w:rPr>
                <w:sz w:val="24"/>
                <w:szCs w:val="24"/>
                <w:lang w:val="ru-RU"/>
              </w:rPr>
            </w:pPr>
            <w:r w:rsidRPr="00E27272">
              <w:rPr>
                <w:sz w:val="24"/>
                <w:szCs w:val="24"/>
                <w:lang w:val="ru-RU"/>
              </w:rPr>
              <w:t>На каждом занятии планируется решение задачи по разучиванию, закреплению и совершенствованию техники двигательных действий, технико-тактических приёмов игры.</w:t>
            </w:r>
          </w:p>
          <w:p w14:paraId="7E7CEA7A" w14:textId="77777777" w:rsidR="00E27272" w:rsidRPr="00E27272" w:rsidRDefault="00E27272" w:rsidP="00E27272">
            <w:pPr>
              <w:pStyle w:val="12"/>
              <w:widowControl/>
              <w:numPr>
                <w:ilvl w:val="0"/>
                <w:numId w:val="203"/>
              </w:numPr>
              <w:tabs>
                <w:tab w:val="left" w:pos="67"/>
              </w:tabs>
              <w:ind w:left="67" w:firstLine="0"/>
              <w:jc w:val="both"/>
              <w:rPr>
                <w:sz w:val="24"/>
                <w:szCs w:val="24"/>
                <w:lang w:val="ru-RU"/>
              </w:rPr>
            </w:pPr>
            <w:r w:rsidRPr="00E27272">
              <w:rPr>
                <w:sz w:val="24"/>
                <w:szCs w:val="24"/>
                <w:lang w:val="ru-RU"/>
              </w:rPr>
              <w:t>На каждом занятии планируется сообщение теоретических сведений, предусмотренных настоящей программой.</w:t>
            </w:r>
          </w:p>
          <w:p w14:paraId="193C56D0" w14:textId="77777777" w:rsidR="00E27272" w:rsidRPr="00E27272" w:rsidRDefault="00E27272" w:rsidP="00E27272">
            <w:pPr>
              <w:pStyle w:val="12"/>
              <w:widowControl/>
              <w:numPr>
                <w:ilvl w:val="0"/>
                <w:numId w:val="203"/>
              </w:numPr>
              <w:tabs>
                <w:tab w:val="left" w:pos="67"/>
              </w:tabs>
              <w:ind w:left="67" w:firstLine="0"/>
              <w:jc w:val="both"/>
              <w:rPr>
                <w:sz w:val="24"/>
                <w:szCs w:val="24"/>
                <w:lang w:val="ru-RU"/>
              </w:rPr>
            </w:pPr>
            <w:r w:rsidRPr="00E27272">
              <w:rPr>
                <w:sz w:val="24"/>
                <w:szCs w:val="24"/>
                <w:lang w:val="ru-RU"/>
              </w:rPr>
              <w:t>На каждом занятии планируется решение задач по сопряжённому воспитанию двигательных качеств и способностей:</w:t>
            </w:r>
          </w:p>
          <w:p w14:paraId="3ADB3338" w14:textId="77777777" w:rsidR="00E27272" w:rsidRPr="00E27272" w:rsidRDefault="00E27272" w:rsidP="00685004">
            <w:pPr>
              <w:pStyle w:val="12"/>
              <w:tabs>
                <w:tab w:val="left" w:pos="67"/>
              </w:tabs>
              <w:ind w:left="67" w:firstLine="0"/>
              <w:rPr>
                <w:sz w:val="24"/>
                <w:szCs w:val="24"/>
                <w:lang w:val="ru-RU"/>
              </w:rPr>
            </w:pPr>
            <w:r w:rsidRPr="00E27272">
              <w:rPr>
                <w:sz w:val="24"/>
                <w:szCs w:val="24"/>
                <w:lang w:val="ru-RU"/>
              </w:rPr>
              <w:t>-воспитание быстроты в процессе занятий спортивными играми. -воспитание скоростно-силовых качеств в процессе занятий спортивными играми.</w:t>
            </w:r>
          </w:p>
          <w:p w14:paraId="0648B407" w14:textId="77777777" w:rsidR="00E27272" w:rsidRPr="00E27272" w:rsidRDefault="00E27272" w:rsidP="00685004">
            <w:pPr>
              <w:pStyle w:val="12"/>
              <w:tabs>
                <w:tab w:val="left" w:pos="67"/>
              </w:tabs>
              <w:ind w:left="67" w:firstLine="0"/>
              <w:rPr>
                <w:sz w:val="24"/>
                <w:szCs w:val="24"/>
                <w:lang w:val="ru-RU"/>
              </w:rPr>
            </w:pPr>
            <w:r w:rsidRPr="00E27272">
              <w:rPr>
                <w:sz w:val="24"/>
                <w:szCs w:val="24"/>
                <w:lang w:val="ru-RU"/>
              </w:rPr>
              <w:t xml:space="preserve">-воспитание выносливости в процессе занятий спортивными играми. -воспитание координации </w:t>
            </w:r>
            <w:r w:rsidRPr="00E27272">
              <w:rPr>
                <w:sz w:val="24"/>
                <w:szCs w:val="24"/>
                <w:lang w:val="ru-RU"/>
              </w:rPr>
              <w:lastRenderedPageBreak/>
              <w:t>движений в процессе занятий спортивными играми.</w:t>
            </w:r>
          </w:p>
          <w:p w14:paraId="2E2F2B5D" w14:textId="77777777" w:rsidR="00E27272" w:rsidRPr="00E27272" w:rsidRDefault="00E27272" w:rsidP="00E27272">
            <w:pPr>
              <w:pStyle w:val="12"/>
              <w:widowControl/>
              <w:numPr>
                <w:ilvl w:val="0"/>
                <w:numId w:val="203"/>
              </w:numPr>
              <w:tabs>
                <w:tab w:val="left" w:pos="67"/>
                <w:tab w:val="left" w:pos="912"/>
              </w:tabs>
              <w:ind w:left="120" w:firstLine="0"/>
              <w:rPr>
                <w:sz w:val="24"/>
                <w:szCs w:val="24"/>
                <w:lang w:val="ru-RU"/>
              </w:rPr>
            </w:pPr>
            <w:r w:rsidRPr="00E27272">
              <w:rPr>
                <w:sz w:val="24"/>
                <w:szCs w:val="24"/>
                <w:lang w:val="ru-RU"/>
              </w:rPr>
              <w:t>В зависимости от задач занятия проводятся тренировочные игры, двусторонние игры на счёт.</w:t>
            </w:r>
          </w:p>
          <w:p w14:paraId="629F58D0" w14:textId="77777777" w:rsidR="00E27272" w:rsidRPr="00E27272" w:rsidRDefault="00E27272" w:rsidP="00E27272">
            <w:pPr>
              <w:pStyle w:val="12"/>
              <w:widowControl/>
              <w:numPr>
                <w:ilvl w:val="0"/>
                <w:numId w:val="203"/>
              </w:numPr>
              <w:tabs>
                <w:tab w:val="left" w:pos="67"/>
                <w:tab w:val="left" w:pos="845"/>
              </w:tabs>
              <w:ind w:left="120" w:firstLine="0"/>
              <w:rPr>
                <w:sz w:val="24"/>
                <w:szCs w:val="24"/>
                <w:lang w:val="ru-RU"/>
              </w:rPr>
            </w:pPr>
            <w:r w:rsidRPr="00E27272">
              <w:rPr>
                <w:sz w:val="24"/>
                <w:szCs w:val="24"/>
                <w:lang w:val="ru-RU"/>
              </w:rPr>
              <w:t>После изучение техники отдельного элемента проводится выполнение контрольных нормативов по элементам техники спортивных игр, технико- тактических приёмов игры.</w:t>
            </w:r>
          </w:p>
          <w:p w14:paraId="161F0F16" w14:textId="77777777" w:rsidR="00E27272" w:rsidRPr="00E27272" w:rsidRDefault="00E27272" w:rsidP="00685004">
            <w:pPr>
              <w:pStyle w:val="115"/>
              <w:shd w:val="clear" w:color="auto" w:fill="auto"/>
              <w:tabs>
                <w:tab w:val="left" w:pos="67"/>
              </w:tabs>
              <w:spacing w:line="240" w:lineRule="auto"/>
              <w:jc w:val="both"/>
              <w:rPr>
                <w:rStyle w:val="affffffb"/>
                <w:sz w:val="24"/>
                <w:szCs w:val="24"/>
                <w:lang w:val="ru-RU"/>
              </w:rPr>
            </w:pPr>
            <w:r w:rsidRPr="00E27272">
              <w:rPr>
                <w:sz w:val="24"/>
                <w:szCs w:val="24"/>
                <w:lang w:val="ru-RU"/>
              </w:rPr>
              <w:t>В процессе занятий по спортивным играм каждым студентом проводится</w:t>
            </w:r>
          </w:p>
        </w:tc>
        <w:tc>
          <w:tcPr>
            <w:tcW w:w="885" w:type="dxa"/>
          </w:tcPr>
          <w:p w14:paraId="40928B9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51012BF1"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04C9E27E" w14:textId="77777777" w:rsidTr="00685004">
        <w:trPr>
          <w:trHeight w:val="20"/>
        </w:trPr>
        <w:tc>
          <w:tcPr>
            <w:tcW w:w="3227" w:type="dxa"/>
            <w:vMerge w:val="restart"/>
          </w:tcPr>
          <w:p w14:paraId="4C3C2BDF" w14:textId="77777777" w:rsidR="00E27272" w:rsidRPr="00027455" w:rsidRDefault="00E27272" w:rsidP="00685004">
            <w:pPr>
              <w:ind w:left="-108" w:right="-108"/>
              <w:rPr>
                <w:b/>
                <w:sz w:val="24"/>
                <w:szCs w:val="24"/>
              </w:rPr>
            </w:pPr>
            <w:r w:rsidRPr="00027455">
              <w:rPr>
                <w:b/>
                <w:sz w:val="24"/>
                <w:szCs w:val="24"/>
              </w:rPr>
              <w:t>Тема 2.5. Гимнастика.</w:t>
            </w:r>
          </w:p>
        </w:tc>
        <w:tc>
          <w:tcPr>
            <w:tcW w:w="10098" w:type="dxa"/>
            <w:vAlign w:val="center"/>
          </w:tcPr>
          <w:p w14:paraId="3B6BDF48" w14:textId="77777777" w:rsidR="00E27272" w:rsidRPr="00027455" w:rsidRDefault="00E27272" w:rsidP="00685004">
            <w:pPr>
              <w:rPr>
                <w:b/>
                <w:sz w:val="24"/>
                <w:szCs w:val="24"/>
              </w:rPr>
            </w:pPr>
            <w:r w:rsidRPr="00027455">
              <w:rPr>
                <w:b/>
                <w:bCs/>
                <w:sz w:val="24"/>
                <w:szCs w:val="24"/>
              </w:rPr>
              <w:t>Содержание учебного материала</w:t>
            </w:r>
          </w:p>
        </w:tc>
        <w:tc>
          <w:tcPr>
            <w:tcW w:w="885" w:type="dxa"/>
          </w:tcPr>
          <w:p w14:paraId="34619BC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28</w:t>
            </w:r>
          </w:p>
        </w:tc>
        <w:tc>
          <w:tcPr>
            <w:tcW w:w="1134" w:type="dxa"/>
            <w:shd w:val="clear" w:color="auto" w:fill="auto"/>
          </w:tcPr>
          <w:p w14:paraId="1FA129B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r w:rsidR="00E27272" w:rsidRPr="00027455" w14:paraId="5F13836F" w14:textId="77777777" w:rsidTr="00685004">
        <w:trPr>
          <w:trHeight w:val="20"/>
        </w:trPr>
        <w:tc>
          <w:tcPr>
            <w:tcW w:w="3227" w:type="dxa"/>
            <w:vMerge/>
            <w:vAlign w:val="center"/>
          </w:tcPr>
          <w:p w14:paraId="5002B82A" w14:textId="77777777" w:rsidR="00E27272" w:rsidRPr="00027455" w:rsidRDefault="00E27272" w:rsidP="00685004">
            <w:pPr>
              <w:ind w:left="-108" w:right="-108"/>
              <w:jc w:val="center"/>
              <w:rPr>
                <w:b/>
                <w:sz w:val="24"/>
                <w:szCs w:val="24"/>
              </w:rPr>
            </w:pPr>
          </w:p>
        </w:tc>
        <w:tc>
          <w:tcPr>
            <w:tcW w:w="10098" w:type="dxa"/>
            <w:vAlign w:val="center"/>
          </w:tcPr>
          <w:p w14:paraId="13600C89" w14:textId="77777777" w:rsidR="00E27272" w:rsidRPr="00E27272" w:rsidRDefault="00E27272" w:rsidP="00685004">
            <w:pPr>
              <w:pStyle w:val="12"/>
              <w:ind w:left="120" w:firstLine="0"/>
              <w:rPr>
                <w:sz w:val="24"/>
                <w:szCs w:val="24"/>
                <w:lang w:val="ru-RU"/>
              </w:rPr>
            </w:pPr>
            <w:r w:rsidRPr="00E27272">
              <w:rPr>
                <w:sz w:val="24"/>
                <w:szCs w:val="24"/>
                <w:lang w:val="ru-RU"/>
              </w:rPr>
              <w:t>Особенности составления комплексов гимнастических упражнений в зависимости от решаемых задач.</w:t>
            </w:r>
          </w:p>
          <w:p w14:paraId="66CD9F1C" w14:textId="77777777" w:rsidR="00E27272" w:rsidRPr="00E27272" w:rsidRDefault="00E27272" w:rsidP="00685004">
            <w:pPr>
              <w:pStyle w:val="12"/>
              <w:ind w:left="120" w:firstLine="0"/>
              <w:rPr>
                <w:sz w:val="24"/>
                <w:szCs w:val="24"/>
                <w:lang w:val="ru-RU"/>
              </w:rPr>
            </w:pPr>
            <w:r w:rsidRPr="00E27272">
              <w:rPr>
                <w:sz w:val="24"/>
                <w:szCs w:val="24"/>
                <w:lang w:val="ru-RU"/>
              </w:rPr>
              <w:t>Акробатические упражнения. Кувырок вперед, назад, мост со стойки, шпагаты, упражнений на равновесия. Комплекс акробатических упражнений. Техника выполнения упражнений. Танцевальные шаги.</w:t>
            </w:r>
          </w:p>
          <w:p w14:paraId="795DEFFA" w14:textId="77777777" w:rsidR="00E27272" w:rsidRPr="00027455" w:rsidRDefault="00E27272" w:rsidP="00685004">
            <w:pPr>
              <w:jc w:val="both"/>
              <w:rPr>
                <w:sz w:val="24"/>
                <w:szCs w:val="24"/>
              </w:rPr>
            </w:pPr>
            <w:r w:rsidRPr="00027455">
              <w:rPr>
                <w:sz w:val="24"/>
                <w:szCs w:val="24"/>
              </w:rPr>
              <w:t>Комплексы упражнений для акцентированного развития определённых мышечных групп. Акцентированное развитие гибкости в процессе занятий гимнастикой на основе включения специальных упражнений и их сочетаний</w:t>
            </w:r>
          </w:p>
          <w:p w14:paraId="23CC3EDC" w14:textId="77777777" w:rsidR="00E27272" w:rsidRPr="00027455" w:rsidRDefault="00E27272" w:rsidP="00685004">
            <w:pPr>
              <w:rPr>
                <w:rStyle w:val="affffffb"/>
                <w:rFonts w:eastAsiaTheme="minorEastAsia"/>
                <w:sz w:val="24"/>
                <w:szCs w:val="24"/>
              </w:rPr>
            </w:pPr>
          </w:p>
        </w:tc>
        <w:tc>
          <w:tcPr>
            <w:tcW w:w="885" w:type="dxa"/>
          </w:tcPr>
          <w:p w14:paraId="6D944D45"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70C0"/>
                <w:sz w:val="24"/>
                <w:szCs w:val="24"/>
              </w:rPr>
            </w:pPr>
          </w:p>
        </w:tc>
        <w:tc>
          <w:tcPr>
            <w:tcW w:w="1134" w:type="dxa"/>
            <w:shd w:val="clear" w:color="auto" w:fill="auto"/>
          </w:tcPr>
          <w:p w14:paraId="6D65379D"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r w:rsidR="00E27272" w:rsidRPr="00027455" w14:paraId="458B5959" w14:textId="77777777" w:rsidTr="00685004">
        <w:trPr>
          <w:trHeight w:val="20"/>
        </w:trPr>
        <w:tc>
          <w:tcPr>
            <w:tcW w:w="3227" w:type="dxa"/>
            <w:vMerge/>
            <w:vAlign w:val="center"/>
          </w:tcPr>
          <w:p w14:paraId="0AA62DD7" w14:textId="77777777" w:rsidR="00E27272" w:rsidRPr="00027455" w:rsidRDefault="00E27272" w:rsidP="00685004">
            <w:pPr>
              <w:ind w:left="-108" w:right="-108"/>
              <w:jc w:val="center"/>
              <w:rPr>
                <w:b/>
                <w:sz w:val="24"/>
                <w:szCs w:val="24"/>
              </w:rPr>
            </w:pPr>
          </w:p>
        </w:tc>
        <w:tc>
          <w:tcPr>
            <w:tcW w:w="10098" w:type="dxa"/>
          </w:tcPr>
          <w:p w14:paraId="243955E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Практические занятия.</w:t>
            </w:r>
          </w:p>
        </w:tc>
        <w:tc>
          <w:tcPr>
            <w:tcW w:w="885" w:type="dxa"/>
          </w:tcPr>
          <w:p w14:paraId="46A0DBED"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28</w:t>
            </w:r>
          </w:p>
        </w:tc>
        <w:tc>
          <w:tcPr>
            <w:tcW w:w="1134" w:type="dxa"/>
            <w:shd w:val="clear" w:color="auto" w:fill="auto"/>
          </w:tcPr>
          <w:p w14:paraId="2421F39B"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3</w:t>
            </w:r>
          </w:p>
        </w:tc>
      </w:tr>
      <w:tr w:rsidR="00E27272" w:rsidRPr="00027455" w14:paraId="63CBE731" w14:textId="77777777" w:rsidTr="00685004">
        <w:trPr>
          <w:trHeight w:val="3251"/>
        </w:trPr>
        <w:tc>
          <w:tcPr>
            <w:tcW w:w="3227" w:type="dxa"/>
            <w:vMerge/>
            <w:vAlign w:val="center"/>
          </w:tcPr>
          <w:p w14:paraId="0DEF9595" w14:textId="77777777" w:rsidR="00E27272" w:rsidRPr="00027455" w:rsidRDefault="00E27272" w:rsidP="00685004">
            <w:pPr>
              <w:ind w:left="-108" w:right="-108"/>
              <w:jc w:val="center"/>
              <w:rPr>
                <w:b/>
                <w:sz w:val="24"/>
                <w:szCs w:val="24"/>
              </w:rPr>
            </w:pPr>
          </w:p>
        </w:tc>
        <w:tc>
          <w:tcPr>
            <w:tcW w:w="10098" w:type="dxa"/>
            <w:vAlign w:val="center"/>
          </w:tcPr>
          <w:p w14:paraId="3B4A3E56" w14:textId="77777777" w:rsidR="00E27272" w:rsidRPr="00E27272" w:rsidRDefault="00E27272" w:rsidP="00E27272">
            <w:pPr>
              <w:pStyle w:val="12"/>
              <w:widowControl/>
              <w:numPr>
                <w:ilvl w:val="0"/>
                <w:numId w:val="204"/>
              </w:numPr>
              <w:tabs>
                <w:tab w:val="left" w:pos="836"/>
              </w:tabs>
              <w:ind w:hanging="340"/>
              <w:jc w:val="both"/>
              <w:rPr>
                <w:sz w:val="24"/>
                <w:szCs w:val="24"/>
                <w:lang w:val="ru-RU"/>
              </w:rPr>
            </w:pPr>
            <w:r w:rsidRPr="00E27272">
              <w:rPr>
                <w:sz w:val="24"/>
                <w:szCs w:val="24"/>
                <w:lang w:val="ru-RU"/>
              </w:rPr>
              <w:t xml:space="preserve"> 1. На каждом занятии планируется решение задачи по разучиванию, закреплению и совершенствованию основных элементов техники выполнения гимнастических упражнений.</w:t>
            </w:r>
          </w:p>
          <w:p w14:paraId="2A462E7A" w14:textId="77777777" w:rsidR="00E27272" w:rsidRPr="00E27272" w:rsidRDefault="00E27272" w:rsidP="00E27272">
            <w:pPr>
              <w:pStyle w:val="12"/>
              <w:widowControl/>
              <w:numPr>
                <w:ilvl w:val="0"/>
                <w:numId w:val="204"/>
              </w:numPr>
              <w:tabs>
                <w:tab w:val="left" w:pos="351"/>
              </w:tabs>
              <w:ind w:left="67" w:firstLine="0"/>
              <w:jc w:val="both"/>
              <w:rPr>
                <w:sz w:val="24"/>
                <w:szCs w:val="24"/>
                <w:lang w:val="ru-RU"/>
              </w:rPr>
            </w:pPr>
            <w:r w:rsidRPr="00E27272">
              <w:rPr>
                <w:sz w:val="24"/>
                <w:szCs w:val="24"/>
                <w:lang w:val="ru-RU"/>
              </w:rPr>
              <w:t>На каждом занятии планируется сообщение теоретических сведений, предусмотренных настоящей программой.</w:t>
            </w:r>
          </w:p>
          <w:p w14:paraId="6171D1DD" w14:textId="77777777" w:rsidR="00E27272" w:rsidRPr="00E27272" w:rsidRDefault="00E27272" w:rsidP="00E27272">
            <w:pPr>
              <w:pStyle w:val="12"/>
              <w:widowControl/>
              <w:numPr>
                <w:ilvl w:val="0"/>
                <w:numId w:val="204"/>
              </w:numPr>
              <w:tabs>
                <w:tab w:val="left" w:pos="351"/>
              </w:tabs>
              <w:ind w:left="67" w:firstLine="0"/>
              <w:jc w:val="both"/>
              <w:rPr>
                <w:sz w:val="24"/>
                <w:szCs w:val="24"/>
                <w:lang w:val="ru-RU"/>
              </w:rPr>
            </w:pPr>
            <w:r w:rsidRPr="00E27272">
              <w:rPr>
                <w:sz w:val="24"/>
                <w:szCs w:val="24"/>
                <w:lang w:val="ru-RU"/>
              </w:rPr>
              <w:t>На каждом занятии планируется решение задач по сопряжённому воспитанию двигательных качеств и способностей через выполнение комплексов акробатической гимнастики с направленным влиянием на развитие определённых мышечных групп:</w:t>
            </w:r>
          </w:p>
          <w:p w14:paraId="668CF96D" w14:textId="77777777" w:rsidR="00E27272" w:rsidRPr="00E27272" w:rsidRDefault="00E27272" w:rsidP="00685004">
            <w:pPr>
              <w:pStyle w:val="12"/>
              <w:ind w:left="120" w:firstLine="0"/>
              <w:rPr>
                <w:sz w:val="24"/>
                <w:szCs w:val="24"/>
                <w:lang w:val="ru-RU"/>
              </w:rPr>
            </w:pPr>
            <w:r w:rsidRPr="00E27272">
              <w:rPr>
                <w:sz w:val="24"/>
                <w:szCs w:val="24"/>
                <w:lang w:val="ru-RU"/>
              </w:rPr>
              <w:t>-воспитание силовых способностей в ходе занятий гимнастикой;</w:t>
            </w:r>
          </w:p>
          <w:p w14:paraId="4949CB40" w14:textId="77777777" w:rsidR="00E27272" w:rsidRPr="00E27272" w:rsidRDefault="00E27272" w:rsidP="00E27272">
            <w:pPr>
              <w:pStyle w:val="12"/>
              <w:widowControl/>
              <w:numPr>
                <w:ilvl w:val="0"/>
                <w:numId w:val="205"/>
              </w:numPr>
              <w:tabs>
                <w:tab w:val="left" w:pos="322"/>
              </w:tabs>
              <w:ind w:left="120" w:firstLine="0"/>
              <w:rPr>
                <w:sz w:val="24"/>
                <w:szCs w:val="24"/>
                <w:lang w:val="ru-RU"/>
              </w:rPr>
            </w:pPr>
            <w:r w:rsidRPr="00E27272">
              <w:rPr>
                <w:sz w:val="24"/>
                <w:szCs w:val="24"/>
                <w:lang w:val="ru-RU"/>
              </w:rPr>
              <w:t>воспитание силовой выносливости в процессе занятий гимнастикой;</w:t>
            </w:r>
          </w:p>
          <w:p w14:paraId="2F072B5F" w14:textId="77777777" w:rsidR="00E27272" w:rsidRPr="00E27272" w:rsidRDefault="00E27272" w:rsidP="00E27272">
            <w:pPr>
              <w:pStyle w:val="12"/>
              <w:widowControl/>
              <w:numPr>
                <w:ilvl w:val="0"/>
                <w:numId w:val="205"/>
              </w:numPr>
              <w:tabs>
                <w:tab w:val="left" w:pos="259"/>
              </w:tabs>
              <w:ind w:left="120" w:firstLine="0"/>
              <w:rPr>
                <w:sz w:val="24"/>
                <w:szCs w:val="24"/>
                <w:lang w:val="ru-RU"/>
              </w:rPr>
            </w:pPr>
            <w:r w:rsidRPr="00E27272">
              <w:rPr>
                <w:sz w:val="24"/>
                <w:szCs w:val="24"/>
                <w:lang w:val="ru-RU"/>
              </w:rPr>
              <w:t>воспитание скоростно-силовых способностей в процессе занятий гимнастикой;</w:t>
            </w:r>
          </w:p>
          <w:p w14:paraId="41179C2D" w14:textId="77777777" w:rsidR="00E27272" w:rsidRPr="00E27272" w:rsidRDefault="00E27272" w:rsidP="00E27272">
            <w:pPr>
              <w:pStyle w:val="12"/>
              <w:widowControl/>
              <w:numPr>
                <w:ilvl w:val="0"/>
                <w:numId w:val="205"/>
              </w:numPr>
              <w:tabs>
                <w:tab w:val="left" w:pos="254"/>
              </w:tabs>
              <w:ind w:left="120" w:firstLine="0"/>
              <w:rPr>
                <w:sz w:val="24"/>
                <w:szCs w:val="24"/>
                <w:lang w:val="ru-RU"/>
              </w:rPr>
            </w:pPr>
            <w:r w:rsidRPr="00E27272">
              <w:rPr>
                <w:sz w:val="24"/>
                <w:szCs w:val="24"/>
                <w:lang w:val="ru-RU"/>
              </w:rPr>
              <w:t>воспитание гибкости через включение специальных комплексов упражнений.</w:t>
            </w:r>
          </w:p>
          <w:p w14:paraId="41CF3AD2" w14:textId="77777777" w:rsidR="00E27272" w:rsidRPr="00027455" w:rsidRDefault="00E27272" w:rsidP="00685004">
            <w:pPr>
              <w:rPr>
                <w:rStyle w:val="affffffb"/>
                <w:rFonts w:eastAsiaTheme="minorEastAsia"/>
                <w:sz w:val="24"/>
                <w:szCs w:val="24"/>
              </w:rPr>
            </w:pPr>
            <w:r w:rsidRPr="00027455">
              <w:rPr>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 виду.</w:t>
            </w:r>
          </w:p>
        </w:tc>
        <w:tc>
          <w:tcPr>
            <w:tcW w:w="885" w:type="dxa"/>
          </w:tcPr>
          <w:p w14:paraId="4610674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7E56D23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r w:rsidR="00E27272" w:rsidRPr="00027455" w14:paraId="58E1C941" w14:textId="77777777" w:rsidTr="00685004">
        <w:trPr>
          <w:trHeight w:val="20"/>
        </w:trPr>
        <w:tc>
          <w:tcPr>
            <w:tcW w:w="3227" w:type="dxa"/>
            <w:vMerge w:val="restart"/>
          </w:tcPr>
          <w:p w14:paraId="207120D7" w14:textId="77777777" w:rsidR="00E27272" w:rsidRPr="00027455" w:rsidRDefault="00E27272" w:rsidP="00685004">
            <w:pPr>
              <w:ind w:left="-108" w:right="-108"/>
              <w:rPr>
                <w:b/>
                <w:sz w:val="24"/>
                <w:szCs w:val="24"/>
              </w:rPr>
            </w:pPr>
            <w:r w:rsidRPr="00027455">
              <w:rPr>
                <w:b/>
                <w:sz w:val="24"/>
                <w:szCs w:val="24"/>
              </w:rPr>
              <w:t>Тема 2.6. Лыжная подготовка</w:t>
            </w:r>
          </w:p>
        </w:tc>
        <w:tc>
          <w:tcPr>
            <w:tcW w:w="10098" w:type="dxa"/>
            <w:vAlign w:val="center"/>
          </w:tcPr>
          <w:p w14:paraId="2F058A02" w14:textId="77777777" w:rsidR="00E27272" w:rsidRPr="00027455" w:rsidRDefault="00E27272" w:rsidP="00685004">
            <w:pPr>
              <w:rPr>
                <w:b/>
                <w:sz w:val="24"/>
                <w:szCs w:val="24"/>
              </w:rPr>
            </w:pPr>
            <w:r w:rsidRPr="00027455">
              <w:rPr>
                <w:b/>
                <w:bCs/>
                <w:sz w:val="24"/>
                <w:szCs w:val="24"/>
              </w:rPr>
              <w:t>Содержание учебного материала</w:t>
            </w:r>
          </w:p>
        </w:tc>
        <w:tc>
          <w:tcPr>
            <w:tcW w:w="885" w:type="dxa"/>
          </w:tcPr>
          <w:p w14:paraId="028C4785"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1</w:t>
            </w:r>
            <w:r>
              <w:rPr>
                <w:b/>
                <w:bCs/>
                <w:sz w:val="24"/>
                <w:szCs w:val="24"/>
              </w:rPr>
              <w:t>0</w:t>
            </w:r>
          </w:p>
        </w:tc>
        <w:tc>
          <w:tcPr>
            <w:tcW w:w="1134" w:type="dxa"/>
            <w:shd w:val="clear" w:color="auto" w:fill="auto"/>
          </w:tcPr>
          <w:p w14:paraId="5AA0762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335DB1A9" w14:textId="77777777" w:rsidTr="00685004">
        <w:trPr>
          <w:trHeight w:val="20"/>
        </w:trPr>
        <w:tc>
          <w:tcPr>
            <w:tcW w:w="3227" w:type="dxa"/>
            <w:vMerge/>
            <w:vAlign w:val="center"/>
          </w:tcPr>
          <w:p w14:paraId="68F2A298" w14:textId="77777777" w:rsidR="00E27272" w:rsidRPr="00027455" w:rsidRDefault="00E27272" w:rsidP="00685004">
            <w:pPr>
              <w:ind w:left="-108" w:right="-108"/>
              <w:jc w:val="center"/>
              <w:rPr>
                <w:b/>
                <w:sz w:val="24"/>
                <w:szCs w:val="24"/>
              </w:rPr>
            </w:pPr>
          </w:p>
        </w:tc>
        <w:tc>
          <w:tcPr>
            <w:tcW w:w="10098" w:type="dxa"/>
            <w:vAlign w:val="center"/>
          </w:tcPr>
          <w:p w14:paraId="3F549535" w14:textId="77777777" w:rsidR="00E27272" w:rsidRPr="00027455" w:rsidRDefault="00E27272" w:rsidP="00685004">
            <w:pPr>
              <w:rPr>
                <w:rStyle w:val="affffffb"/>
                <w:rFonts w:eastAsiaTheme="minorEastAsia"/>
                <w:sz w:val="24"/>
                <w:szCs w:val="24"/>
              </w:rPr>
            </w:pPr>
            <w:r w:rsidRPr="00027455">
              <w:rPr>
                <w:sz w:val="24"/>
                <w:szCs w:val="24"/>
              </w:rPr>
              <w:t xml:space="preserve">Одновременные </w:t>
            </w:r>
            <w:proofErr w:type="spellStart"/>
            <w:r w:rsidRPr="00027455">
              <w:rPr>
                <w:sz w:val="24"/>
                <w:szCs w:val="24"/>
              </w:rPr>
              <w:t>бесшажный</w:t>
            </w:r>
            <w:proofErr w:type="spellEnd"/>
            <w:r w:rsidRPr="00027455">
              <w:rPr>
                <w:sz w:val="24"/>
                <w:szCs w:val="24"/>
              </w:rPr>
              <w:t xml:space="preserve">, одношажный, </w:t>
            </w:r>
            <w:proofErr w:type="spellStart"/>
            <w:r w:rsidRPr="00027455">
              <w:rPr>
                <w:sz w:val="24"/>
                <w:szCs w:val="24"/>
              </w:rPr>
              <w:t>двухшажный</w:t>
            </w:r>
            <w:proofErr w:type="spellEnd"/>
            <w:r w:rsidRPr="00027455">
              <w:rPr>
                <w:sz w:val="24"/>
                <w:szCs w:val="24"/>
              </w:rPr>
              <w:t xml:space="preserve"> классический ход и попеременные лыжные ходы. </w:t>
            </w:r>
            <w:proofErr w:type="spellStart"/>
            <w:r w:rsidRPr="00027455">
              <w:rPr>
                <w:sz w:val="24"/>
                <w:szCs w:val="24"/>
              </w:rPr>
              <w:t>Полуконьковый</w:t>
            </w:r>
            <w:proofErr w:type="spellEnd"/>
            <w:r w:rsidRPr="00027455">
              <w:rPr>
                <w:sz w:val="24"/>
                <w:szCs w:val="24"/>
              </w:rPr>
              <w:t xml:space="preserve">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tc>
        <w:tc>
          <w:tcPr>
            <w:tcW w:w="885" w:type="dxa"/>
          </w:tcPr>
          <w:p w14:paraId="2AECF2FD"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70C0"/>
                <w:sz w:val="24"/>
                <w:szCs w:val="24"/>
              </w:rPr>
            </w:pPr>
          </w:p>
        </w:tc>
        <w:tc>
          <w:tcPr>
            <w:tcW w:w="1134" w:type="dxa"/>
            <w:shd w:val="clear" w:color="auto" w:fill="auto"/>
          </w:tcPr>
          <w:p w14:paraId="5F329A7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59DD184D" w14:textId="77777777" w:rsidTr="00685004">
        <w:trPr>
          <w:trHeight w:val="20"/>
        </w:trPr>
        <w:tc>
          <w:tcPr>
            <w:tcW w:w="3227" w:type="dxa"/>
            <w:vMerge/>
            <w:vAlign w:val="center"/>
          </w:tcPr>
          <w:p w14:paraId="2C756ABA" w14:textId="77777777" w:rsidR="00E27272" w:rsidRPr="00027455" w:rsidRDefault="00E27272" w:rsidP="00685004">
            <w:pPr>
              <w:ind w:left="-108" w:right="-108"/>
              <w:jc w:val="center"/>
              <w:rPr>
                <w:b/>
                <w:sz w:val="24"/>
                <w:szCs w:val="24"/>
              </w:rPr>
            </w:pPr>
          </w:p>
        </w:tc>
        <w:tc>
          <w:tcPr>
            <w:tcW w:w="10098" w:type="dxa"/>
          </w:tcPr>
          <w:p w14:paraId="2F8C1C3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Практические занятия.</w:t>
            </w:r>
          </w:p>
        </w:tc>
        <w:tc>
          <w:tcPr>
            <w:tcW w:w="885" w:type="dxa"/>
          </w:tcPr>
          <w:p w14:paraId="2D24329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1</w:t>
            </w:r>
            <w:r>
              <w:rPr>
                <w:b/>
                <w:bCs/>
                <w:sz w:val="24"/>
                <w:szCs w:val="24"/>
              </w:rPr>
              <w:t>0</w:t>
            </w:r>
          </w:p>
        </w:tc>
        <w:tc>
          <w:tcPr>
            <w:tcW w:w="1134" w:type="dxa"/>
            <w:shd w:val="clear" w:color="auto" w:fill="auto"/>
          </w:tcPr>
          <w:p w14:paraId="60B6A4CC"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3</w:t>
            </w:r>
          </w:p>
        </w:tc>
      </w:tr>
      <w:tr w:rsidR="00E27272" w:rsidRPr="00027455" w14:paraId="6EC0951C" w14:textId="77777777" w:rsidTr="00685004">
        <w:trPr>
          <w:trHeight w:val="20"/>
        </w:trPr>
        <w:tc>
          <w:tcPr>
            <w:tcW w:w="3227" w:type="dxa"/>
            <w:vMerge/>
            <w:vAlign w:val="center"/>
          </w:tcPr>
          <w:p w14:paraId="11FA14EC" w14:textId="77777777" w:rsidR="00E27272" w:rsidRPr="00027455" w:rsidRDefault="00E27272" w:rsidP="00685004">
            <w:pPr>
              <w:ind w:left="-108" w:right="-108"/>
              <w:jc w:val="center"/>
              <w:rPr>
                <w:b/>
                <w:sz w:val="24"/>
                <w:szCs w:val="24"/>
              </w:rPr>
            </w:pPr>
          </w:p>
        </w:tc>
        <w:tc>
          <w:tcPr>
            <w:tcW w:w="10098" w:type="dxa"/>
            <w:vAlign w:val="center"/>
          </w:tcPr>
          <w:p w14:paraId="42015822" w14:textId="77777777" w:rsidR="00E27272" w:rsidRPr="00E27272" w:rsidRDefault="00E27272" w:rsidP="00E27272">
            <w:pPr>
              <w:pStyle w:val="12"/>
              <w:widowControl/>
              <w:numPr>
                <w:ilvl w:val="0"/>
                <w:numId w:val="206"/>
              </w:numPr>
              <w:tabs>
                <w:tab w:val="left" w:pos="796"/>
              </w:tabs>
              <w:ind w:hanging="380"/>
              <w:jc w:val="both"/>
              <w:rPr>
                <w:sz w:val="24"/>
                <w:szCs w:val="24"/>
                <w:lang w:val="ru-RU"/>
              </w:rPr>
            </w:pPr>
            <w:r w:rsidRPr="00E27272">
              <w:rPr>
                <w:sz w:val="24"/>
                <w:szCs w:val="24"/>
                <w:lang w:val="ru-RU"/>
              </w:rPr>
              <w:t>1. На каждом занятии планируется решение задачи по разучиванию, закреплению и совершенствованию основных элементов техники изучаемого вида спорта.</w:t>
            </w:r>
          </w:p>
          <w:p w14:paraId="489EE53F" w14:textId="77777777" w:rsidR="00E27272" w:rsidRPr="00E27272" w:rsidRDefault="00E27272" w:rsidP="00E27272">
            <w:pPr>
              <w:pStyle w:val="12"/>
              <w:widowControl/>
              <w:numPr>
                <w:ilvl w:val="0"/>
                <w:numId w:val="206"/>
              </w:numPr>
              <w:tabs>
                <w:tab w:val="left" w:pos="209"/>
              </w:tabs>
              <w:ind w:left="209" w:hanging="209"/>
              <w:rPr>
                <w:sz w:val="24"/>
                <w:szCs w:val="24"/>
                <w:lang w:val="ru-RU"/>
              </w:rPr>
            </w:pPr>
            <w:r w:rsidRPr="00E27272">
              <w:rPr>
                <w:sz w:val="24"/>
                <w:szCs w:val="24"/>
                <w:lang w:val="ru-RU"/>
              </w:rPr>
              <w:t>На каждом занятии планируется сообщение теоретических сведений, предусмотренных настоящей программой.</w:t>
            </w:r>
          </w:p>
          <w:p w14:paraId="12CD7403" w14:textId="77777777" w:rsidR="00E27272" w:rsidRPr="00E27272" w:rsidRDefault="00E27272" w:rsidP="00E27272">
            <w:pPr>
              <w:pStyle w:val="12"/>
              <w:widowControl/>
              <w:numPr>
                <w:ilvl w:val="0"/>
                <w:numId w:val="206"/>
              </w:numPr>
              <w:tabs>
                <w:tab w:val="left" w:pos="209"/>
              </w:tabs>
              <w:ind w:left="209" w:hanging="209"/>
              <w:rPr>
                <w:sz w:val="24"/>
                <w:szCs w:val="24"/>
                <w:lang w:val="ru-RU"/>
              </w:rPr>
            </w:pPr>
            <w:r w:rsidRPr="00E27272">
              <w:rPr>
                <w:sz w:val="24"/>
                <w:szCs w:val="24"/>
                <w:lang w:val="ru-RU"/>
              </w:rPr>
              <w:t>На каждом занятии планируется решение задач по сопряжённому воспитанию двигательных качеств и способностей на основе использования средств изучаемого вида спорта:</w:t>
            </w:r>
          </w:p>
          <w:p w14:paraId="6EE84D8F" w14:textId="77777777" w:rsidR="00E27272" w:rsidRPr="00E27272" w:rsidRDefault="00E27272" w:rsidP="00685004">
            <w:pPr>
              <w:pStyle w:val="12"/>
              <w:tabs>
                <w:tab w:val="left" w:pos="209"/>
              </w:tabs>
              <w:ind w:left="209" w:hanging="209"/>
              <w:rPr>
                <w:sz w:val="24"/>
                <w:szCs w:val="24"/>
                <w:lang w:val="ru-RU"/>
              </w:rPr>
            </w:pPr>
            <w:r w:rsidRPr="00E27272">
              <w:rPr>
                <w:sz w:val="24"/>
                <w:szCs w:val="24"/>
                <w:lang w:val="ru-RU"/>
              </w:rPr>
              <w:t>-   воспитание выносливости в процессе занятий изучаемым видом спорта;</w:t>
            </w:r>
          </w:p>
          <w:p w14:paraId="60F4692C" w14:textId="77777777" w:rsidR="00E27272" w:rsidRPr="00E27272" w:rsidRDefault="00E27272" w:rsidP="00E27272">
            <w:pPr>
              <w:pStyle w:val="12"/>
              <w:widowControl/>
              <w:numPr>
                <w:ilvl w:val="0"/>
                <w:numId w:val="207"/>
              </w:numPr>
              <w:tabs>
                <w:tab w:val="left" w:pos="209"/>
                <w:tab w:val="left" w:pos="322"/>
              </w:tabs>
              <w:ind w:left="209" w:hanging="209"/>
              <w:rPr>
                <w:sz w:val="24"/>
                <w:szCs w:val="24"/>
                <w:lang w:val="ru-RU"/>
              </w:rPr>
            </w:pPr>
            <w:r w:rsidRPr="00E27272">
              <w:rPr>
                <w:sz w:val="24"/>
                <w:szCs w:val="24"/>
                <w:lang w:val="ru-RU"/>
              </w:rPr>
              <w:t>воспитание координации движений в процессе занятий изучаемым видом спорта;</w:t>
            </w:r>
          </w:p>
          <w:p w14:paraId="1B73B180" w14:textId="77777777" w:rsidR="00E27272" w:rsidRPr="00E27272" w:rsidRDefault="00E27272" w:rsidP="00E27272">
            <w:pPr>
              <w:pStyle w:val="12"/>
              <w:widowControl/>
              <w:numPr>
                <w:ilvl w:val="0"/>
                <w:numId w:val="207"/>
              </w:numPr>
              <w:tabs>
                <w:tab w:val="left" w:pos="209"/>
                <w:tab w:val="left" w:pos="259"/>
              </w:tabs>
              <w:ind w:left="209" w:hanging="209"/>
              <w:rPr>
                <w:sz w:val="24"/>
                <w:szCs w:val="24"/>
                <w:lang w:val="ru-RU"/>
              </w:rPr>
            </w:pPr>
            <w:r w:rsidRPr="00E27272">
              <w:rPr>
                <w:sz w:val="24"/>
                <w:szCs w:val="24"/>
                <w:lang w:val="ru-RU"/>
              </w:rPr>
              <w:t>воспитание скоростно-силовых способностей в процессе занятий изучаемым видом спорта;</w:t>
            </w:r>
          </w:p>
          <w:p w14:paraId="406D4049" w14:textId="77777777" w:rsidR="00E27272" w:rsidRPr="00E27272" w:rsidRDefault="00E27272" w:rsidP="00E27272">
            <w:pPr>
              <w:pStyle w:val="12"/>
              <w:widowControl/>
              <w:numPr>
                <w:ilvl w:val="0"/>
                <w:numId w:val="207"/>
              </w:numPr>
              <w:tabs>
                <w:tab w:val="left" w:pos="209"/>
                <w:tab w:val="left" w:pos="254"/>
              </w:tabs>
              <w:ind w:left="209" w:hanging="209"/>
              <w:rPr>
                <w:sz w:val="24"/>
                <w:szCs w:val="24"/>
                <w:lang w:val="ru-RU"/>
              </w:rPr>
            </w:pPr>
            <w:r w:rsidRPr="00E27272">
              <w:rPr>
                <w:sz w:val="24"/>
                <w:szCs w:val="24"/>
                <w:lang w:val="ru-RU"/>
              </w:rPr>
              <w:t>воспитание гибкости в процессе занятий изучаемым видом спорта.</w:t>
            </w:r>
          </w:p>
          <w:p w14:paraId="3A48009E" w14:textId="77777777" w:rsidR="00E27272" w:rsidRPr="00027455" w:rsidRDefault="00E27272" w:rsidP="00685004">
            <w:pPr>
              <w:rPr>
                <w:rStyle w:val="affffffb"/>
                <w:rFonts w:eastAsiaTheme="minorEastAsia"/>
                <w:sz w:val="24"/>
                <w:szCs w:val="24"/>
              </w:rPr>
            </w:pPr>
            <w:r w:rsidRPr="00027455">
              <w:rPr>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 виду спорта.</w:t>
            </w:r>
          </w:p>
        </w:tc>
        <w:tc>
          <w:tcPr>
            <w:tcW w:w="885" w:type="dxa"/>
          </w:tcPr>
          <w:p w14:paraId="774C8DE7"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4EECD55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r w:rsidR="00E27272" w:rsidRPr="00027455" w14:paraId="7A2B83C4" w14:textId="77777777" w:rsidTr="00685004">
        <w:trPr>
          <w:trHeight w:val="20"/>
        </w:trPr>
        <w:tc>
          <w:tcPr>
            <w:tcW w:w="3227" w:type="dxa"/>
            <w:vMerge w:val="restart"/>
          </w:tcPr>
          <w:p w14:paraId="6D2549B5" w14:textId="77777777" w:rsidR="00E27272" w:rsidRPr="00027455" w:rsidRDefault="00E27272" w:rsidP="00685004">
            <w:pPr>
              <w:ind w:left="-108" w:right="-108"/>
              <w:rPr>
                <w:b/>
                <w:sz w:val="24"/>
                <w:szCs w:val="24"/>
              </w:rPr>
            </w:pPr>
            <w:r w:rsidRPr="00027455">
              <w:rPr>
                <w:b/>
                <w:sz w:val="24"/>
                <w:szCs w:val="24"/>
              </w:rPr>
              <w:t>Тема 2.7. Подвижные игры</w:t>
            </w:r>
          </w:p>
        </w:tc>
        <w:tc>
          <w:tcPr>
            <w:tcW w:w="10098" w:type="dxa"/>
            <w:vAlign w:val="center"/>
          </w:tcPr>
          <w:p w14:paraId="4A898C61" w14:textId="77777777" w:rsidR="00E27272" w:rsidRPr="00027455" w:rsidRDefault="00E27272" w:rsidP="00685004">
            <w:pPr>
              <w:rPr>
                <w:b/>
                <w:sz w:val="24"/>
                <w:szCs w:val="24"/>
              </w:rPr>
            </w:pPr>
            <w:r w:rsidRPr="00027455">
              <w:rPr>
                <w:b/>
                <w:bCs/>
                <w:sz w:val="24"/>
                <w:szCs w:val="24"/>
              </w:rPr>
              <w:t>Содержание учебного материала</w:t>
            </w:r>
          </w:p>
        </w:tc>
        <w:tc>
          <w:tcPr>
            <w:tcW w:w="885" w:type="dxa"/>
          </w:tcPr>
          <w:p w14:paraId="19DB472C"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27455">
              <w:rPr>
                <w:b/>
                <w:bCs/>
                <w:sz w:val="24"/>
                <w:szCs w:val="24"/>
              </w:rPr>
              <w:t>1</w:t>
            </w:r>
            <w:r>
              <w:rPr>
                <w:b/>
                <w:bCs/>
                <w:sz w:val="24"/>
                <w:szCs w:val="24"/>
              </w:rPr>
              <w:t>2</w:t>
            </w:r>
          </w:p>
        </w:tc>
        <w:tc>
          <w:tcPr>
            <w:tcW w:w="1134" w:type="dxa"/>
            <w:shd w:val="clear" w:color="auto" w:fill="auto"/>
          </w:tcPr>
          <w:p w14:paraId="0C4625F9"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7846E3A1" w14:textId="77777777" w:rsidTr="00685004">
        <w:trPr>
          <w:trHeight w:val="20"/>
        </w:trPr>
        <w:tc>
          <w:tcPr>
            <w:tcW w:w="3227" w:type="dxa"/>
            <w:vMerge/>
            <w:vAlign w:val="center"/>
          </w:tcPr>
          <w:p w14:paraId="726AECE3" w14:textId="77777777" w:rsidR="00E27272" w:rsidRPr="00027455" w:rsidRDefault="00E27272" w:rsidP="00685004">
            <w:pPr>
              <w:ind w:left="-108" w:right="-108"/>
              <w:jc w:val="center"/>
              <w:rPr>
                <w:b/>
                <w:sz w:val="24"/>
                <w:szCs w:val="24"/>
              </w:rPr>
            </w:pPr>
          </w:p>
        </w:tc>
        <w:tc>
          <w:tcPr>
            <w:tcW w:w="10098" w:type="dxa"/>
            <w:vAlign w:val="center"/>
          </w:tcPr>
          <w:p w14:paraId="0B0EB5E2" w14:textId="77777777" w:rsidR="00E27272" w:rsidRPr="00027455" w:rsidRDefault="00E27272" w:rsidP="00685004">
            <w:pPr>
              <w:rPr>
                <w:rStyle w:val="affffffb"/>
                <w:rFonts w:eastAsiaTheme="minorEastAsia"/>
                <w:b w:val="0"/>
                <w:sz w:val="24"/>
                <w:szCs w:val="24"/>
              </w:rPr>
            </w:pPr>
            <w:r w:rsidRPr="00027455">
              <w:rPr>
                <w:rStyle w:val="affffffb"/>
                <w:rFonts w:eastAsiaTheme="minorEastAsia"/>
                <w:sz w:val="24"/>
                <w:szCs w:val="24"/>
              </w:rPr>
              <w:t>Подвижные игры для развития физических качеств.</w:t>
            </w:r>
            <w:r w:rsidRPr="00027455">
              <w:rPr>
                <w:sz w:val="24"/>
                <w:szCs w:val="24"/>
              </w:rPr>
              <w:t xml:space="preserve"> </w:t>
            </w:r>
            <w:r w:rsidRPr="00027455">
              <w:rPr>
                <w:rStyle w:val="affffffb"/>
                <w:rFonts w:eastAsiaTheme="minorEastAsia"/>
                <w:sz w:val="24"/>
                <w:szCs w:val="24"/>
              </w:rPr>
              <w:t>Командные игры. Основы методики организации подвижных игр</w:t>
            </w:r>
          </w:p>
        </w:tc>
        <w:tc>
          <w:tcPr>
            <w:tcW w:w="885" w:type="dxa"/>
          </w:tcPr>
          <w:p w14:paraId="4E64447D"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70C0"/>
                <w:sz w:val="24"/>
                <w:szCs w:val="24"/>
              </w:rPr>
            </w:pPr>
          </w:p>
        </w:tc>
        <w:tc>
          <w:tcPr>
            <w:tcW w:w="1134" w:type="dxa"/>
            <w:shd w:val="clear" w:color="auto" w:fill="auto"/>
          </w:tcPr>
          <w:p w14:paraId="77A461BF"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2610C994" w14:textId="77777777" w:rsidTr="00685004">
        <w:trPr>
          <w:trHeight w:val="20"/>
        </w:trPr>
        <w:tc>
          <w:tcPr>
            <w:tcW w:w="3227" w:type="dxa"/>
            <w:vMerge/>
            <w:vAlign w:val="center"/>
          </w:tcPr>
          <w:p w14:paraId="52979272" w14:textId="77777777" w:rsidR="00E27272" w:rsidRPr="00027455" w:rsidRDefault="00E27272" w:rsidP="00685004">
            <w:pPr>
              <w:ind w:left="-108" w:right="-108"/>
              <w:jc w:val="center"/>
              <w:rPr>
                <w:b/>
                <w:sz w:val="24"/>
                <w:szCs w:val="24"/>
              </w:rPr>
            </w:pPr>
          </w:p>
        </w:tc>
        <w:tc>
          <w:tcPr>
            <w:tcW w:w="10098" w:type="dxa"/>
          </w:tcPr>
          <w:p w14:paraId="1BD9FC1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Практические занятия.</w:t>
            </w:r>
          </w:p>
        </w:tc>
        <w:tc>
          <w:tcPr>
            <w:tcW w:w="885" w:type="dxa"/>
          </w:tcPr>
          <w:p w14:paraId="14A93F60"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12</w:t>
            </w:r>
          </w:p>
        </w:tc>
        <w:tc>
          <w:tcPr>
            <w:tcW w:w="1134" w:type="dxa"/>
            <w:shd w:val="clear" w:color="auto" w:fill="auto"/>
          </w:tcPr>
          <w:p w14:paraId="3BF0F5C1"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3</w:t>
            </w:r>
          </w:p>
        </w:tc>
      </w:tr>
      <w:tr w:rsidR="00E27272" w:rsidRPr="00027455" w14:paraId="25B6FB7B" w14:textId="77777777" w:rsidTr="00685004">
        <w:trPr>
          <w:trHeight w:val="20"/>
        </w:trPr>
        <w:tc>
          <w:tcPr>
            <w:tcW w:w="3227" w:type="dxa"/>
            <w:vMerge/>
            <w:vAlign w:val="center"/>
          </w:tcPr>
          <w:p w14:paraId="6D11EBC9" w14:textId="77777777" w:rsidR="00E27272" w:rsidRPr="00027455" w:rsidRDefault="00E27272" w:rsidP="00685004">
            <w:pPr>
              <w:ind w:left="-108" w:right="-108"/>
              <w:jc w:val="center"/>
              <w:rPr>
                <w:b/>
                <w:sz w:val="24"/>
                <w:szCs w:val="24"/>
              </w:rPr>
            </w:pPr>
          </w:p>
        </w:tc>
        <w:tc>
          <w:tcPr>
            <w:tcW w:w="10098" w:type="dxa"/>
            <w:vAlign w:val="center"/>
          </w:tcPr>
          <w:p w14:paraId="638F60A0" w14:textId="77777777" w:rsidR="00E27272" w:rsidRPr="00027455" w:rsidRDefault="00E27272" w:rsidP="00685004">
            <w:pPr>
              <w:rPr>
                <w:rStyle w:val="affffffb"/>
                <w:rFonts w:eastAsiaTheme="minorEastAsia"/>
                <w:b w:val="0"/>
                <w:sz w:val="24"/>
                <w:szCs w:val="24"/>
              </w:rPr>
            </w:pPr>
            <w:r w:rsidRPr="00027455">
              <w:rPr>
                <w:rStyle w:val="affffffb"/>
                <w:rFonts w:eastAsiaTheme="minorEastAsia"/>
                <w:sz w:val="24"/>
                <w:szCs w:val="24"/>
              </w:rPr>
              <w:t>Воспитание физических качеств посредством подвижных игр.</w:t>
            </w:r>
          </w:p>
          <w:p w14:paraId="0E7AB577" w14:textId="77777777" w:rsidR="00E27272" w:rsidRPr="00027455" w:rsidRDefault="00E27272" w:rsidP="00685004">
            <w:pPr>
              <w:rPr>
                <w:rStyle w:val="affffffb"/>
                <w:rFonts w:eastAsiaTheme="minorEastAsia"/>
                <w:b w:val="0"/>
                <w:sz w:val="24"/>
                <w:szCs w:val="24"/>
              </w:rPr>
            </w:pPr>
            <w:r w:rsidRPr="00027455">
              <w:rPr>
                <w:rStyle w:val="affffffb"/>
                <w:rFonts w:eastAsiaTheme="minorEastAsia"/>
                <w:sz w:val="24"/>
                <w:szCs w:val="24"/>
              </w:rPr>
              <w:t xml:space="preserve">Командные подвижные игры для развития профессиональных навыков. </w:t>
            </w:r>
          </w:p>
        </w:tc>
        <w:tc>
          <w:tcPr>
            <w:tcW w:w="885" w:type="dxa"/>
          </w:tcPr>
          <w:p w14:paraId="149059D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00D27AA0"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63949ACA" w14:textId="77777777" w:rsidTr="00685004">
        <w:trPr>
          <w:trHeight w:val="20"/>
        </w:trPr>
        <w:tc>
          <w:tcPr>
            <w:tcW w:w="3227" w:type="dxa"/>
            <w:vAlign w:val="center"/>
          </w:tcPr>
          <w:p w14:paraId="77DA6FBA" w14:textId="77777777" w:rsidR="00E27272" w:rsidRPr="00027455" w:rsidRDefault="00E27272" w:rsidP="00685004">
            <w:pPr>
              <w:ind w:left="-108" w:right="-108"/>
              <w:jc w:val="center"/>
              <w:rPr>
                <w:b/>
                <w:sz w:val="24"/>
                <w:szCs w:val="24"/>
              </w:rPr>
            </w:pPr>
            <w:r>
              <w:rPr>
                <w:b/>
                <w:sz w:val="24"/>
                <w:szCs w:val="24"/>
              </w:rPr>
              <w:t>СРС</w:t>
            </w:r>
          </w:p>
        </w:tc>
        <w:tc>
          <w:tcPr>
            <w:tcW w:w="10098" w:type="dxa"/>
          </w:tcPr>
          <w:p w14:paraId="11FD3A4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027455">
              <w:rPr>
                <w:bCs/>
                <w:sz w:val="24"/>
                <w:szCs w:val="24"/>
              </w:rPr>
              <w:t xml:space="preserve">Выполнение </w:t>
            </w:r>
            <w:r>
              <w:rPr>
                <w:bCs/>
                <w:sz w:val="24"/>
                <w:szCs w:val="24"/>
              </w:rPr>
              <w:t>самостоятельных занятий по подвижным играм, легкой атлетикой, спортивных игр</w:t>
            </w:r>
          </w:p>
        </w:tc>
        <w:tc>
          <w:tcPr>
            <w:tcW w:w="885" w:type="dxa"/>
          </w:tcPr>
          <w:p w14:paraId="3AB28AA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240</w:t>
            </w:r>
          </w:p>
        </w:tc>
        <w:tc>
          <w:tcPr>
            <w:tcW w:w="1134" w:type="dxa"/>
            <w:shd w:val="clear" w:color="auto" w:fill="auto"/>
          </w:tcPr>
          <w:p w14:paraId="6E7D9A47"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7E95A775" w14:textId="77777777" w:rsidTr="00685004">
        <w:trPr>
          <w:trHeight w:val="20"/>
        </w:trPr>
        <w:tc>
          <w:tcPr>
            <w:tcW w:w="3227" w:type="dxa"/>
            <w:vAlign w:val="center"/>
          </w:tcPr>
          <w:p w14:paraId="5703211B" w14:textId="77777777" w:rsidR="00E27272" w:rsidRPr="00027455" w:rsidRDefault="00E27272" w:rsidP="00685004">
            <w:pPr>
              <w:ind w:left="-108" w:right="-108"/>
              <w:jc w:val="center"/>
              <w:rPr>
                <w:b/>
                <w:sz w:val="24"/>
                <w:szCs w:val="24"/>
              </w:rPr>
            </w:pPr>
            <w:r w:rsidRPr="00027455">
              <w:rPr>
                <w:b/>
                <w:sz w:val="24"/>
                <w:szCs w:val="24"/>
              </w:rPr>
              <w:t>Раздел 3. Профессионально-прикладная физическая культура.</w:t>
            </w:r>
          </w:p>
        </w:tc>
        <w:tc>
          <w:tcPr>
            <w:tcW w:w="10098" w:type="dxa"/>
          </w:tcPr>
          <w:p w14:paraId="2E19EDF7"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885" w:type="dxa"/>
          </w:tcPr>
          <w:p w14:paraId="33CAD873"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07DE84B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0EAE4A72" w14:textId="77777777" w:rsidTr="00685004">
        <w:trPr>
          <w:trHeight w:val="20"/>
        </w:trPr>
        <w:tc>
          <w:tcPr>
            <w:tcW w:w="3227" w:type="dxa"/>
            <w:vMerge w:val="restart"/>
          </w:tcPr>
          <w:p w14:paraId="4E462AF0" w14:textId="77777777" w:rsidR="00E27272" w:rsidRPr="00027455" w:rsidRDefault="00E27272" w:rsidP="00685004">
            <w:pPr>
              <w:rPr>
                <w:b/>
                <w:sz w:val="24"/>
                <w:szCs w:val="24"/>
              </w:rPr>
            </w:pPr>
            <w:r w:rsidRPr="00027455">
              <w:rPr>
                <w:b/>
                <w:sz w:val="24"/>
                <w:szCs w:val="24"/>
              </w:rPr>
              <w:t>3.1. Сущность и содержание ППФП в достижении высоких профессиональных результатов</w:t>
            </w:r>
          </w:p>
        </w:tc>
        <w:tc>
          <w:tcPr>
            <w:tcW w:w="10098" w:type="dxa"/>
            <w:vAlign w:val="center"/>
          </w:tcPr>
          <w:p w14:paraId="74EA27B4" w14:textId="77777777" w:rsidR="00E27272" w:rsidRPr="00027455" w:rsidRDefault="00E27272" w:rsidP="00685004">
            <w:pPr>
              <w:rPr>
                <w:b/>
                <w:sz w:val="24"/>
                <w:szCs w:val="24"/>
              </w:rPr>
            </w:pPr>
            <w:r w:rsidRPr="00027455">
              <w:rPr>
                <w:b/>
                <w:bCs/>
                <w:sz w:val="24"/>
                <w:szCs w:val="24"/>
              </w:rPr>
              <w:t>Содержание учебного материала</w:t>
            </w:r>
          </w:p>
        </w:tc>
        <w:tc>
          <w:tcPr>
            <w:tcW w:w="885" w:type="dxa"/>
          </w:tcPr>
          <w:p w14:paraId="56022185"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12</w:t>
            </w:r>
          </w:p>
        </w:tc>
        <w:tc>
          <w:tcPr>
            <w:tcW w:w="1134" w:type="dxa"/>
            <w:shd w:val="clear" w:color="auto" w:fill="auto"/>
          </w:tcPr>
          <w:p w14:paraId="2ACCD25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045337CA" w14:textId="77777777" w:rsidTr="00685004">
        <w:trPr>
          <w:trHeight w:val="20"/>
        </w:trPr>
        <w:tc>
          <w:tcPr>
            <w:tcW w:w="3227" w:type="dxa"/>
            <w:vMerge/>
            <w:vAlign w:val="center"/>
          </w:tcPr>
          <w:p w14:paraId="4F6AAE09" w14:textId="77777777" w:rsidR="00E27272" w:rsidRPr="00027455" w:rsidRDefault="00E27272" w:rsidP="00685004">
            <w:pPr>
              <w:ind w:left="-108" w:right="-108"/>
              <w:jc w:val="center"/>
              <w:rPr>
                <w:b/>
                <w:sz w:val="24"/>
                <w:szCs w:val="24"/>
              </w:rPr>
            </w:pPr>
          </w:p>
        </w:tc>
        <w:tc>
          <w:tcPr>
            <w:tcW w:w="10098" w:type="dxa"/>
            <w:vAlign w:val="center"/>
          </w:tcPr>
          <w:p w14:paraId="4AA37911" w14:textId="77777777" w:rsidR="00E27272" w:rsidRPr="00E27272" w:rsidRDefault="00E27272" w:rsidP="00685004">
            <w:pPr>
              <w:pStyle w:val="12"/>
              <w:ind w:firstLine="0"/>
              <w:rPr>
                <w:sz w:val="24"/>
                <w:szCs w:val="24"/>
                <w:lang w:val="ru-RU"/>
              </w:rPr>
            </w:pPr>
            <w:r w:rsidRPr="00E27272">
              <w:rPr>
                <w:sz w:val="24"/>
                <w:szCs w:val="24"/>
                <w:lang w:val="ru-RU"/>
              </w:rPr>
              <w:t xml:space="preserve">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w:t>
            </w:r>
          </w:p>
          <w:p w14:paraId="7C686D4B" w14:textId="77777777" w:rsidR="00E27272" w:rsidRPr="00E27272" w:rsidRDefault="00E27272" w:rsidP="00685004">
            <w:pPr>
              <w:pStyle w:val="12"/>
              <w:ind w:firstLine="0"/>
              <w:rPr>
                <w:sz w:val="24"/>
                <w:szCs w:val="24"/>
                <w:lang w:val="ru-RU"/>
              </w:rPr>
            </w:pPr>
            <w:r w:rsidRPr="00E27272">
              <w:rPr>
                <w:sz w:val="24"/>
                <w:szCs w:val="24"/>
                <w:lang w:val="ru-RU"/>
              </w:rPr>
              <w:t>Средства, методы и методика формирования профессионально значимых двигательных умений и навыков.</w:t>
            </w:r>
          </w:p>
          <w:p w14:paraId="4D35DA92" w14:textId="77777777" w:rsidR="00E27272" w:rsidRPr="00E27272" w:rsidRDefault="00E27272" w:rsidP="00685004">
            <w:pPr>
              <w:pStyle w:val="12"/>
              <w:ind w:firstLine="0"/>
              <w:rPr>
                <w:sz w:val="24"/>
                <w:szCs w:val="24"/>
                <w:lang w:val="ru-RU"/>
              </w:rPr>
            </w:pPr>
            <w:r w:rsidRPr="00E27272">
              <w:rPr>
                <w:sz w:val="24"/>
                <w:szCs w:val="24"/>
                <w:lang w:val="ru-RU"/>
              </w:rPr>
              <w:t>Средства, методы и методика формирования профессионально значимых физических и психических свойств и качеств.</w:t>
            </w:r>
          </w:p>
          <w:p w14:paraId="260EE47D" w14:textId="77777777" w:rsidR="00E27272" w:rsidRPr="00E27272" w:rsidRDefault="00E27272" w:rsidP="00685004">
            <w:pPr>
              <w:pStyle w:val="12"/>
              <w:ind w:firstLine="0"/>
              <w:rPr>
                <w:sz w:val="24"/>
                <w:szCs w:val="24"/>
                <w:lang w:val="ru-RU"/>
              </w:rPr>
            </w:pPr>
            <w:r w:rsidRPr="00E27272">
              <w:rPr>
                <w:sz w:val="24"/>
                <w:szCs w:val="24"/>
                <w:lang w:val="ru-RU"/>
              </w:rPr>
              <w:lastRenderedPageBreak/>
              <w:t>Средства, методы и методика формирования устойчивости к профессиональным заболеваниям.</w:t>
            </w:r>
          </w:p>
          <w:p w14:paraId="246053E6" w14:textId="77777777" w:rsidR="00E27272" w:rsidRPr="00027455" w:rsidRDefault="00E27272" w:rsidP="00685004">
            <w:pPr>
              <w:rPr>
                <w:sz w:val="24"/>
                <w:szCs w:val="24"/>
              </w:rPr>
            </w:pPr>
            <w:r w:rsidRPr="00027455">
              <w:rPr>
                <w:sz w:val="24"/>
                <w:szCs w:val="24"/>
              </w:rPr>
              <w:t>Прикладные виды спорта. Прикладные умения и навыки. Оценка эффективности ППФП</w:t>
            </w:r>
          </w:p>
          <w:p w14:paraId="1E7F52C8" w14:textId="77777777" w:rsidR="00E27272" w:rsidRPr="00027455" w:rsidRDefault="00E27272" w:rsidP="00685004">
            <w:pPr>
              <w:jc w:val="both"/>
              <w:rPr>
                <w:rStyle w:val="affffffb"/>
                <w:rFonts w:eastAsiaTheme="minorEastAsia"/>
                <w:sz w:val="24"/>
                <w:szCs w:val="24"/>
              </w:rPr>
            </w:pPr>
            <w:r w:rsidRPr="00027455">
              <w:rPr>
                <w:sz w:val="24"/>
                <w:szCs w:val="24"/>
              </w:rPr>
              <w:t xml:space="preserve">Методические основы производственной физической культуры. </w:t>
            </w:r>
            <w:r w:rsidRPr="00027455">
              <w:rPr>
                <w:rFonts w:eastAsia="Calibri"/>
                <w:sz w:val="24"/>
                <w:szCs w:val="24"/>
              </w:rPr>
              <w:t xml:space="preserve">Выбор форм, методов и средств производственной физической культуры в зависимости от условий труда и быта работника. </w:t>
            </w:r>
            <w:r w:rsidRPr="00027455">
              <w:rPr>
                <w:sz w:val="24"/>
                <w:szCs w:val="24"/>
              </w:rPr>
              <w:t>Производственная гимнастика. Физическая культура и спорт в свободное время специалиста. Повышение общей и профессиональной работоспособности средствами физической культуры.</w:t>
            </w:r>
          </w:p>
        </w:tc>
        <w:tc>
          <w:tcPr>
            <w:tcW w:w="885" w:type="dxa"/>
          </w:tcPr>
          <w:p w14:paraId="15978D4A" w14:textId="77777777" w:rsidR="00E27272" w:rsidRPr="00F444AB"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70C0"/>
                <w:sz w:val="24"/>
                <w:szCs w:val="24"/>
              </w:rPr>
            </w:pPr>
          </w:p>
        </w:tc>
        <w:tc>
          <w:tcPr>
            <w:tcW w:w="1134" w:type="dxa"/>
            <w:shd w:val="clear" w:color="auto" w:fill="auto"/>
          </w:tcPr>
          <w:p w14:paraId="7214000F"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06FEC42D" w14:textId="77777777" w:rsidTr="00685004">
        <w:trPr>
          <w:trHeight w:val="20"/>
        </w:trPr>
        <w:tc>
          <w:tcPr>
            <w:tcW w:w="3227" w:type="dxa"/>
            <w:vMerge w:val="restart"/>
            <w:vAlign w:val="center"/>
          </w:tcPr>
          <w:p w14:paraId="078FE913" w14:textId="77777777" w:rsidR="00E27272" w:rsidRPr="00027455" w:rsidRDefault="00E27272" w:rsidP="00685004">
            <w:pPr>
              <w:ind w:left="-108" w:right="-108"/>
              <w:jc w:val="center"/>
              <w:rPr>
                <w:b/>
                <w:sz w:val="24"/>
                <w:szCs w:val="24"/>
              </w:rPr>
            </w:pPr>
          </w:p>
        </w:tc>
        <w:tc>
          <w:tcPr>
            <w:tcW w:w="10098" w:type="dxa"/>
          </w:tcPr>
          <w:p w14:paraId="36ED2338"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Практические занятия.</w:t>
            </w:r>
          </w:p>
        </w:tc>
        <w:tc>
          <w:tcPr>
            <w:tcW w:w="885" w:type="dxa"/>
          </w:tcPr>
          <w:p w14:paraId="426CE05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12</w:t>
            </w:r>
          </w:p>
        </w:tc>
        <w:tc>
          <w:tcPr>
            <w:tcW w:w="1134" w:type="dxa"/>
            <w:shd w:val="clear" w:color="auto" w:fill="auto"/>
          </w:tcPr>
          <w:p w14:paraId="65E7C1B2"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027455">
              <w:rPr>
                <w:bCs/>
                <w:sz w:val="24"/>
                <w:szCs w:val="24"/>
              </w:rPr>
              <w:t>3</w:t>
            </w:r>
          </w:p>
        </w:tc>
      </w:tr>
      <w:tr w:rsidR="00E27272" w:rsidRPr="00027455" w14:paraId="0FF6E42C" w14:textId="77777777" w:rsidTr="00685004">
        <w:trPr>
          <w:trHeight w:val="20"/>
        </w:trPr>
        <w:tc>
          <w:tcPr>
            <w:tcW w:w="3227" w:type="dxa"/>
            <w:vMerge/>
            <w:vAlign w:val="center"/>
          </w:tcPr>
          <w:p w14:paraId="76B8A525" w14:textId="77777777" w:rsidR="00E27272" w:rsidRPr="00027455" w:rsidRDefault="00E27272" w:rsidP="00685004">
            <w:pPr>
              <w:ind w:left="-108" w:right="-108"/>
              <w:jc w:val="center"/>
              <w:rPr>
                <w:b/>
                <w:sz w:val="24"/>
                <w:szCs w:val="24"/>
              </w:rPr>
            </w:pPr>
          </w:p>
        </w:tc>
        <w:tc>
          <w:tcPr>
            <w:tcW w:w="10098" w:type="dxa"/>
            <w:vAlign w:val="center"/>
          </w:tcPr>
          <w:p w14:paraId="24A4827D" w14:textId="77777777" w:rsidR="00E27272" w:rsidRPr="00E27272" w:rsidRDefault="00E27272" w:rsidP="00E27272">
            <w:pPr>
              <w:pStyle w:val="12"/>
              <w:widowControl/>
              <w:numPr>
                <w:ilvl w:val="0"/>
                <w:numId w:val="208"/>
              </w:numPr>
              <w:tabs>
                <w:tab w:val="left" w:pos="351"/>
              </w:tabs>
              <w:ind w:left="840" w:hanging="773"/>
              <w:rPr>
                <w:sz w:val="24"/>
                <w:szCs w:val="24"/>
                <w:lang w:val="ru-RU"/>
              </w:rPr>
            </w:pPr>
            <w:r w:rsidRPr="00E27272">
              <w:rPr>
                <w:sz w:val="24"/>
                <w:szCs w:val="24"/>
                <w:lang w:val="ru-RU"/>
              </w:rPr>
              <w:t>Разучивание, закрепление и совершенствование профессионально значимых двигательных действий.</w:t>
            </w:r>
          </w:p>
          <w:p w14:paraId="562ECD9A" w14:textId="77777777" w:rsidR="00E27272" w:rsidRPr="00E27272" w:rsidRDefault="00E27272" w:rsidP="00E27272">
            <w:pPr>
              <w:pStyle w:val="12"/>
              <w:widowControl/>
              <w:numPr>
                <w:ilvl w:val="0"/>
                <w:numId w:val="208"/>
              </w:numPr>
              <w:tabs>
                <w:tab w:val="left" w:pos="351"/>
              </w:tabs>
              <w:ind w:left="840" w:hanging="773"/>
              <w:rPr>
                <w:sz w:val="24"/>
                <w:szCs w:val="24"/>
                <w:lang w:val="ru-RU"/>
              </w:rPr>
            </w:pPr>
            <w:r w:rsidRPr="00E27272">
              <w:rPr>
                <w:sz w:val="24"/>
                <w:szCs w:val="24"/>
                <w:lang w:val="ru-RU"/>
              </w:rPr>
              <w:t>Формирование профессионально значимых физических качеств.</w:t>
            </w:r>
          </w:p>
          <w:p w14:paraId="5C925EC4" w14:textId="77777777" w:rsidR="00E27272" w:rsidRPr="00027455" w:rsidRDefault="00E27272" w:rsidP="00685004">
            <w:pPr>
              <w:rPr>
                <w:sz w:val="24"/>
                <w:szCs w:val="24"/>
              </w:rPr>
            </w:pPr>
            <w:r w:rsidRPr="00027455">
              <w:rPr>
                <w:sz w:val="24"/>
                <w:szCs w:val="24"/>
              </w:rPr>
              <w:t>Самостоятельное проведение студентом комплексов профессионально- прикладной физической культуры в режиме дня специалиста.</w:t>
            </w:r>
          </w:p>
          <w:p w14:paraId="764A6C87" w14:textId="77777777" w:rsidR="00E27272" w:rsidRPr="00027455" w:rsidRDefault="00E27272" w:rsidP="00685004">
            <w:pPr>
              <w:rPr>
                <w:sz w:val="24"/>
                <w:szCs w:val="24"/>
              </w:rPr>
            </w:pPr>
          </w:p>
          <w:p w14:paraId="20326364" w14:textId="77777777" w:rsidR="00E27272" w:rsidRPr="00027455" w:rsidRDefault="00E27272" w:rsidP="00685004">
            <w:pPr>
              <w:jc w:val="both"/>
              <w:rPr>
                <w:color w:val="000000"/>
                <w:sz w:val="24"/>
                <w:szCs w:val="24"/>
              </w:rPr>
            </w:pPr>
            <w:r w:rsidRPr="00027455">
              <w:rPr>
                <w:rFonts w:eastAsia="Calibri"/>
                <w:sz w:val="24"/>
                <w:szCs w:val="24"/>
              </w:rPr>
              <w:t xml:space="preserve">1. Разучивание и </w:t>
            </w:r>
            <w:r w:rsidRPr="00027455">
              <w:rPr>
                <w:sz w:val="24"/>
                <w:szCs w:val="24"/>
              </w:rPr>
              <w:t>совершенствование выполнения к</w:t>
            </w:r>
            <w:r w:rsidRPr="00027455">
              <w:rPr>
                <w:rFonts w:eastAsia="Calibri"/>
                <w:sz w:val="24"/>
                <w:szCs w:val="24"/>
              </w:rPr>
              <w:t xml:space="preserve">омплексов упражнений производственной гимнастики: вводной; для проведения физкультурной паузы; физкультурной минутки; </w:t>
            </w:r>
            <w:proofErr w:type="spellStart"/>
            <w:r w:rsidRPr="00027455">
              <w:rPr>
                <w:rFonts w:eastAsia="Calibri"/>
                <w:sz w:val="24"/>
                <w:szCs w:val="24"/>
              </w:rPr>
              <w:t>микропаузы</w:t>
            </w:r>
            <w:proofErr w:type="spellEnd"/>
            <w:r w:rsidRPr="00027455">
              <w:rPr>
                <w:rFonts w:eastAsia="Calibri"/>
                <w:sz w:val="24"/>
                <w:szCs w:val="24"/>
              </w:rPr>
              <w:t xml:space="preserve"> активного отдыха, кратких занятий в обеденный перерыв.  </w:t>
            </w:r>
            <w:r w:rsidRPr="00027455">
              <w:rPr>
                <w:sz w:val="24"/>
                <w:szCs w:val="24"/>
              </w:rPr>
              <w:t>Релаксационные упражнения, для снятия нервно-эмоционального перенапряжения и кратковременного отдыха.</w:t>
            </w:r>
            <w:r w:rsidRPr="00027455">
              <w:rPr>
                <w:color w:val="000000"/>
                <w:sz w:val="24"/>
                <w:szCs w:val="24"/>
              </w:rPr>
              <w:t xml:space="preserve"> </w:t>
            </w:r>
          </w:p>
          <w:p w14:paraId="481BBFFB" w14:textId="77777777" w:rsidR="00E27272" w:rsidRPr="00027455" w:rsidRDefault="00E27272" w:rsidP="00685004">
            <w:pPr>
              <w:jc w:val="both"/>
              <w:rPr>
                <w:color w:val="000000"/>
                <w:sz w:val="24"/>
                <w:szCs w:val="24"/>
              </w:rPr>
            </w:pPr>
            <w:r w:rsidRPr="00027455">
              <w:rPr>
                <w:sz w:val="24"/>
                <w:szCs w:val="24"/>
              </w:rPr>
              <w:t xml:space="preserve">2. Разучивание и совершенствование выполнения </w:t>
            </w:r>
            <w:r w:rsidRPr="00027455">
              <w:rPr>
                <w:color w:val="000000"/>
                <w:sz w:val="24"/>
                <w:szCs w:val="24"/>
              </w:rPr>
              <w:t xml:space="preserve">утренних и вечерних специально направленных физических упражнений. Попутная тренировка. </w:t>
            </w:r>
          </w:p>
          <w:p w14:paraId="6BA0D30D" w14:textId="77777777" w:rsidR="00E27272" w:rsidRPr="00027455" w:rsidRDefault="00E27272" w:rsidP="00685004">
            <w:pPr>
              <w:jc w:val="both"/>
              <w:rPr>
                <w:color w:val="000000"/>
                <w:sz w:val="24"/>
                <w:szCs w:val="24"/>
              </w:rPr>
            </w:pPr>
            <w:r w:rsidRPr="00027455">
              <w:rPr>
                <w:color w:val="000000"/>
                <w:sz w:val="24"/>
                <w:szCs w:val="24"/>
              </w:rPr>
              <w:t xml:space="preserve">3. </w:t>
            </w:r>
            <w:r w:rsidRPr="00027455">
              <w:rPr>
                <w:sz w:val="24"/>
                <w:szCs w:val="24"/>
              </w:rPr>
              <w:t xml:space="preserve">Разучивание и совершенствование выполнения </w:t>
            </w:r>
            <w:r w:rsidRPr="00027455">
              <w:rPr>
                <w:color w:val="000000"/>
                <w:sz w:val="24"/>
                <w:szCs w:val="24"/>
              </w:rPr>
              <w:t xml:space="preserve">упражнений для профилактики профессиональных заболеваний и травматизма. </w:t>
            </w:r>
          </w:p>
          <w:p w14:paraId="13CD95E2" w14:textId="77777777" w:rsidR="00E27272" w:rsidRPr="00027455" w:rsidRDefault="00E27272" w:rsidP="00685004">
            <w:pPr>
              <w:rPr>
                <w:rStyle w:val="affffffb"/>
                <w:rFonts w:eastAsiaTheme="minorEastAsia"/>
                <w:sz w:val="24"/>
                <w:szCs w:val="24"/>
              </w:rPr>
            </w:pPr>
            <w:r w:rsidRPr="00027455">
              <w:rPr>
                <w:color w:val="000000"/>
                <w:sz w:val="24"/>
                <w:szCs w:val="24"/>
              </w:rPr>
              <w:t xml:space="preserve">4. Совершенствование ППФП, направленной на развитие </w:t>
            </w:r>
            <w:r w:rsidRPr="00027455">
              <w:rPr>
                <w:sz w:val="24"/>
                <w:szCs w:val="24"/>
              </w:rPr>
              <w:t>выносливости (упражнения с гантелями, атлетическая гимнастика, силовая аэробика, упражнения на тренажерах); точности двигательного и зрительного анализаторов (броски мяча на точность попадания, жонглирование теннисными мячами );</w:t>
            </w:r>
            <w:r w:rsidRPr="00027455">
              <w:rPr>
                <w:color w:val="000000"/>
                <w:sz w:val="24"/>
                <w:szCs w:val="24"/>
              </w:rPr>
              <w:t xml:space="preserve"> </w:t>
            </w:r>
            <w:r w:rsidRPr="00027455">
              <w:rPr>
                <w:sz w:val="24"/>
                <w:szCs w:val="24"/>
              </w:rPr>
              <w:t>координации двигательных действий кистей и пальцев рук с использованием упражнений для мелкой моторики кистей рук, упражнений с мячами (другими предметами) разного диаметра. Упражнения на координацию на месте и в движении, ведение баскетбольного мяча, передача мяча в движении. Двусторонние игры в волейбол, баскетбол и т.п.</w:t>
            </w:r>
          </w:p>
        </w:tc>
        <w:tc>
          <w:tcPr>
            <w:tcW w:w="885" w:type="dxa"/>
          </w:tcPr>
          <w:p w14:paraId="50FBB1D4"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62E1EABB"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3A14BE51" w14:textId="77777777" w:rsidTr="00685004">
        <w:trPr>
          <w:trHeight w:val="20"/>
        </w:trPr>
        <w:tc>
          <w:tcPr>
            <w:tcW w:w="3227" w:type="dxa"/>
            <w:vMerge/>
            <w:vAlign w:val="center"/>
          </w:tcPr>
          <w:p w14:paraId="0D9C3677" w14:textId="77777777" w:rsidR="00E27272" w:rsidRPr="00027455" w:rsidRDefault="00E27272" w:rsidP="00685004">
            <w:pPr>
              <w:ind w:left="-108" w:right="-108"/>
              <w:jc w:val="center"/>
              <w:rPr>
                <w:b/>
                <w:sz w:val="24"/>
                <w:szCs w:val="24"/>
              </w:rPr>
            </w:pPr>
          </w:p>
        </w:tc>
        <w:tc>
          <w:tcPr>
            <w:tcW w:w="10098" w:type="dxa"/>
          </w:tcPr>
          <w:p w14:paraId="3CE23BD6"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b/>
                <w:bCs/>
                <w:sz w:val="24"/>
                <w:szCs w:val="24"/>
              </w:rPr>
              <w:t>Самостоятельная работа обучающихся.</w:t>
            </w:r>
          </w:p>
        </w:tc>
        <w:tc>
          <w:tcPr>
            <w:tcW w:w="885" w:type="dxa"/>
          </w:tcPr>
          <w:p w14:paraId="4E1E5AF5" w14:textId="77777777" w:rsidR="00E27272" w:rsidRPr="005D143F"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5D143F">
              <w:rPr>
                <w:b/>
                <w:bCs/>
                <w:sz w:val="24"/>
                <w:szCs w:val="24"/>
              </w:rPr>
              <w:t>18</w:t>
            </w:r>
          </w:p>
        </w:tc>
        <w:tc>
          <w:tcPr>
            <w:tcW w:w="1134" w:type="dxa"/>
            <w:shd w:val="clear" w:color="auto" w:fill="auto"/>
          </w:tcPr>
          <w:p w14:paraId="7D943727"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4C71A5FB" w14:textId="77777777" w:rsidTr="00685004">
        <w:trPr>
          <w:trHeight w:val="20"/>
        </w:trPr>
        <w:tc>
          <w:tcPr>
            <w:tcW w:w="3227" w:type="dxa"/>
            <w:vMerge/>
            <w:vAlign w:val="center"/>
          </w:tcPr>
          <w:p w14:paraId="48D5F9AC" w14:textId="77777777" w:rsidR="00E27272" w:rsidRPr="00027455" w:rsidRDefault="00E27272" w:rsidP="00685004">
            <w:pPr>
              <w:ind w:left="-108" w:right="-108"/>
              <w:jc w:val="center"/>
              <w:rPr>
                <w:b/>
                <w:sz w:val="24"/>
                <w:szCs w:val="24"/>
              </w:rPr>
            </w:pPr>
          </w:p>
        </w:tc>
        <w:tc>
          <w:tcPr>
            <w:tcW w:w="10098" w:type="dxa"/>
          </w:tcPr>
          <w:p w14:paraId="53D829EE"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27455">
              <w:rPr>
                <w:sz w:val="24"/>
                <w:szCs w:val="24"/>
              </w:rPr>
              <w:t>1. Выполнение комплексов упражнений, повышающих работоспособность в избранной профессиональной деятельности в течение дня, в ходе педагогической практики, в свободное время</w:t>
            </w:r>
          </w:p>
        </w:tc>
        <w:tc>
          <w:tcPr>
            <w:tcW w:w="885" w:type="dxa"/>
          </w:tcPr>
          <w:p w14:paraId="26CD5F43"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2FCC51FA"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27272" w:rsidRPr="00027455" w14:paraId="1D942708" w14:textId="77777777" w:rsidTr="00685004">
        <w:trPr>
          <w:trHeight w:val="20"/>
        </w:trPr>
        <w:tc>
          <w:tcPr>
            <w:tcW w:w="3227" w:type="dxa"/>
            <w:vMerge/>
            <w:vAlign w:val="center"/>
          </w:tcPr>
          <w:p w14:paraId="3EF976EF" w14:textId="77777777" w:rsidR="00E27272" w:rsidRPr="00027455" w:rsidRDefault="00E27272" w:rsidP="00685004">
            <w:pPr>
              <w:ind w:left="-108" w:right="-108"/>
              <w:jc w:val="center"/>
              <w:rPr>
                <w:b/>
                <w:sz w:val="24"/>
                <w:szCs w:val="24"/>
              </w:rPr>
            </w:pPr>
          </w:p>
        </w:tc>
        <w:tc>
          <w:tcPr>
            <w:tcW w:w="10098" w:type="dxa"/>
          </w:tcPr>
          <w:p w14:paraId="0354861F" w14:textId="77777777" w:rsidR="00E27272" w:rsidRPr="00E27272" w:rsidRDefault="00E27272" w:rsidP="00685004">
            <w:pPr>
              <w:pStyle w:val="12"/>
              <w:ind w:firstLine="0"/>
              <w:rPr>
                <w:sz w:val="24"/>
                <w:szCs w:val="24"/>
                <w:lang w:val="ru-RU"/>
              </w:rPr>
            </w:pPr>
            <w:r w:rsidRPr="00E27272">
              <w:rPr>
                <w:b/>
                <w:sz w:val="24"/>
                <w:szCs w:val="24"/>
                <w:lang w:val="ru-RU"/>
              </w:rPr>
              <w:t xml:space="preserve">Контрольная работа. </w:t>
            </w:r>
            <w:r w:rsidRPr="00E27272">
              <w:rPr>
                <w:sz w:val="24"/>
                <w:szCs w:val="24"/>
                <w:lang w:val="ru-RU"/>
              </w:rPr>
              <w:t xml:space="preserve">Выполнение Тестовых заданий по ППФП. </w:t>
            </w:r>
          </w:p>
        </w:tc>
        <w:tc>
          <w:tcPr>
            <w:tcW w:w="885" w:type="dxa"/>
          </w:tcPr>
          <w:p w14:paraId="5CA9F7D3"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134" w:type="dxa"/>
            <w:shd w:val="clear" w:color="auto" w:fill="auto"/>
          </w:tcPr>
          <w:p w14:paraId="7F954C11" w14:textId="77777777" w:rsidR="00E27272" w:rsidRPr="0002745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bl>
    <w:p w14:paraId="57AA2550" w14:textId="77777777" w:rsidR="00E27272" w:rsidRPr="00027455" w:rsidRDefault="00E27272" w:rsidP="00E27272">
      <w:pPr>
        <w:shd w:val="clear" w:color="auto" w:fill="FFFFFF"/>
        <w:rPr>
          <w:sz w:val="24"/>
          <w:szCs w:val="24"/>
        </w:rPr>
      </w:pPr>
    </w:p>
    <w:p w14:paraId="35664BE0"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27455">
        <w:rPr>
          <w:sz w:val="24"/>
          <w:szCs w:val="24"/>
        </w:rPr>
        <w:lastRenderedPageBreak/>
        <w:t xml:space="preserve">               Для характеристики уровня освоения учебного материала используются следующие обозначения:</w:t>
      </w:r>
    </w:p>
    <w:p w14:paraId="307993BD"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27455">
        <w:rPr>
          <w:sz w:val="24"/>
          <w:szCs w:val="24"/>
        </w:rPr>
        <w:t xml:space="preserve">                    1. – ознакомительный (узнавание ранее изученных объектов, свойств); </w:t>
      </w:r>
    </w:p>
    <w:p w14:paraId="43257873"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27455">
        <w:rPr>
          <w:sz w:val="24"/>
          <w:szCs w:val="24"/>
        </w:rPr>
        <w:t xml:space="preserve">                    2. – репродуктивный (выполнение деятельности по образцу, инструкции или под руководством)</w:t>
      </w:r>
    </w:p>
    <w:p w14:paraId="0F8AB5DD" w14:textId="77777777" w:rsidR="00E27272" w:rsidRPr="0002745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27455">
        <w:rPr>
          <w:sz w:val="24"/>
          <w:szCs w:val="24"/>
        </w:rPr>
        <w:t xml:space="preserve">                    3. – продуктивный (планирование и самостоятельное выполнение деятельности, решение проблемных задач)</w:t>
      </w:r>
    </w:p>
    <w:p w14:paraId="576F89D8" w14:textId="77777777" w:rsidR="00E27272" w:rsidRPr="00027455" w:rsidRDefault="00E27272" w:rsidP="00E27272">
      <w:pPr>
        <w:shd w:val="clear" w:color="auto" w:fill="FFFFFF"/>
        <w:rPr>
          <w:sz w:val="24"/>
          <w:szCs w:val="24"/>
        </w:rPr>
        <w:sectPr w:rsidR="00E27272" w:rsidRPr="00027455" w:rsidSect="00E957F9">
          <w:pgSz w:w="16834" w:h="11909" w:orient="landscape"/>
          <w:pgMar w:top="993" w:right="687" w:bottom="851" w:left="687" w:header="720" w:footer="720" w:gutter="0"/>
          <w:cols w:space="60"/>
          <w:noEndnote/>
        </w:sectPr>
      </w:pPr>
    </w:p>
    <w:p w14:paraId="6D0803E6" w14:textId="77777777" w:rsidR="00E27272" w:rsidRPr="005173AD" w:rsidRDefault="00E27272" w:rsidP="00E27272">
      <w:pPr>
        <w:jc w:val="both"/>
        <w:rPr>
          <w:b/>
          <w:sz w:val="24"/>
          <w:szCs w:val="24"/>
        </w:rPr>
      </w:pPr>
      <w:r w:rsidRPr="005173AD">
        <w:rPr>
          <w:rStyle w:val="2c"/>
          <w:rFonts w:eastAsiaTheme="minorEastAsia"/>
          <w:b/>
        </w:rPr>
        <w:lastRenderedPageBreak/>
        <w:t>3.</w:t>
      </w:r>
      <w:r w:rsidRPr="005173AD">
        <w:rPr>
          <w:b/>
          <w:sz w:val="24"/>
          <w:szCs w:val="24"/>
        </w:rPr>
        <w:t xml:space="preserve"> УСЛОВИЯ РЕАЛИЗАЦИИ УЧЕБНОЙ ДИСЦИПЛИНЫ</w:t>
      </w:r>
      <w:r w:rsidRPr="005173AD">
        <w:rPr>
          <w:b/>
          <w:sz w:val="24"/>
          <w:szCs w:val="24"/>
        </w:rPr>
        <w:br/>
        <w:t>«ФИЗИЧЕСКАЯ КУЛЬТУРА»</w:t>
      </w:r>
    </w:p>
    <w:p w14:paraId="678A85FD" w14:textId="77777777" w:rsidR="00E27272" w:rsidRPr="00027455" w:rsidRDefault="00E27272" w:rsidP="00E27272">
      <w:pPr>
        <w:jc w:val="both"/>
        <w:rPr>
          <w:rFonts w:eastAsiaTheme="minorEastAsia"/>
          <w:sz w:val="24"/>
          <w:szCs w:val="24"/>
        </w:rPr>
      </w:pPr>
    </w:p>
    <w:p w14:paraId="4843296E" w14:textId="77777777" w:rsidR="00E27272" w:rsidRPr="00027455" w:rsidRDefault="00E27272" w:rsidP="00E27272">
      <w:pPr>
        <w:widowControl/>
        <w:numPr>
          <w:ilvl w:val="0"/>
          <w:numId w:val="214"/>
        </w:numPr>
        <w:tabs>
          <w:tab w:val="left" w:pos="898"/>
        </w:tabs>
        <w:autoSpaceDE/>
        <w:autoSpaceDN/>
        <w:ind w:left="20" w:right="20"/>
        <w:jc w:val="both"/>
        <w:outlineLvl w:val="1"/>
        <w:rPr>
          <w:sz w:val="24"/>
          <w:szCs w:val="24"/>
        </w:rPr>
      </w:pPr>
      <w:r w:rsidRPr="00027455">
        <w:rPr>
          <w:sz w:val="24"/>
          <w:szCs w:val="24"/>
        </w:rPr>
        <w:t>Требования к минимальному материально-техническому обеспечению</w:t>
      </w:r>
    </w:p>
    <w:p w14:paraId="539937BA" w14:textId="77777777" w:rsidR="00E27272" w:rsidRPr="00027455" w:rsidRDefault="00E27272" w:rsidP="00E27272">
      <w:pPr>
        <w:ind w:left="20" w:right="20" w:firstLine="740"/>
        <w:jc w:val="both"/>
        <w:rPr>
          <w:sz w:val="24"/>
          <w:szCs w:val="24"/>
        </w:rPr>
      </w:pPr>
      <w:r w:rsidRPr="00027455">
        <w:rPr>
          <w:sz w:val="24"/>
          <w:szCs w:val="24"/>
        </w:rPr>
        <w:t>Реализация учебной дисциплины требует наличия универсального спортивного зала, зала аэробики или тренажёрного зала, открытого стадиона широкого профиля с элементами полосы препятствий; оборудованных раздевалок с душевыми кабинами.</w:t>
      </w:r>
    </w:p>
    <w:p w14:paraId="37FBC173" w14:textId="77777777" w:rsidR="00E27272" w:rsidRPr="00027455" w:rsidRDefault="00E27272" w:rsidP="00E27272">
      <w:pPr>
        <w:ind w:left="20" w:right="20" w:firstLine="740"/>
        <w:jc w:val="both"/>
        <w:rPr>
          <w:sz w:val="24"/>
          <w:szCs w:val="24"/>
        </w:rPr>
      </w:pPr>
      <w:r w:rsidRPr="00027455">
        <w:rPr>
          <w:rStyle w:val="66"/>
          <w:rFonts w:eastAsiaTheme="minorEastAsia"/>
          <w:sz w:val="24"/>
          <w:szCs w:val="24"/>
        </w:rPr>
        <w:t xml:space="preserve">Спортивное оборудование: </w:t>
      </w:r>
      <w:r w:rsidRPr="00027455">
        <w:rPr>
          <w:sz w:val="24"/>
          <w:szCs w:val="24"/>
        </w:rPr>
        <w:t>баскетбольные, футбольные, волейбольные мячи; щиты, ворота, корзины, сетки, стойки, антенны; сетки для игры в бадминтон, ракетки для игры в бадминтон,</w:t>
      </w:r>
    </w:p>
    <w:p w14:paraId="50391B50" w14:textId="77777777" w:rsidR="00E27272" w:rsidRPr="00027455" w:rsidRDefault="00E27272" w:rsidP="00E27272">
      <w:pPr>
        <w:ind w:left="20" w:right="20"/>
        <w:jc w:val="both"/>
        <w:rPr>
          <w:sz w:val="24"/>
          <w:szCs w:val="24"/>
        </w:rPr>
      </w:pPr>
      <w:r w:rsidRPr="00027455">
        <w:rPr>
          <w:sz w:val="24"/>
          <w:szCs w:val="24"/>
        </w:rPr>
        <w:t xml:space="preserve">оборудование для силовых упражнений (например: гантели, утяжелители, резина, штанги с комплектом различных отягощений, </w:t>
      </w:r>
      <w:proofErr w:type="spellStart"/>
      <w:r w:rsidRPr="00027455">
        <w:rPr>
          <w:sz w:val="24"/>
          <w:szCs w:val="24"/>
        </w:rPr>
        <w:t>бодибары</w:t>
      </w:r>
      <w:proofErr w:type="spellEnd"/>
      <w:r w:rsidRPr="00027455">
        <w:rPr>
          <w:sz w:val="24"/>
          <w:szCs w:val="24"/>
        </w:rPr>
        <w:t xml:space="preserve">); оборудование для занятий аэробикой (например, степ-платформы, скакалки, гимнастические коврики, </w:t>
      </w:r>
      <w:proofErr w:type="spellStart"/>
      <w:r w:rsidRPr="00027455">
        <w:rPr>
          <w:sz w:val="24"/>
          <w:szCs w:val="24"/>
        </w:rPr>
        <w:t>фитболы</w:t>
      </w:r>
      <w:proofErr w:type="spellEnd"/>
      <w:r w:rsidRPr="00027455">
        <w:rPr>
          <w:sz w:val="24"/>
          <w:szCs w:val="24"/>
        </w:rPr>
        <w:t>).</w:t>
      </w:r>
    </w:p>
    <w:p w14:paraId="39D9B14B" w14:textId="77777777" w:rsidR="00E27272" w:rsidRPr="00027455" w:rsidRDefault="00E27272" w:rsidP="00E27272">
      <w:pPr>
        <w:ind w:left="20" w:right="20"/>
        <w:jc w:val="both"/>
        <w:rPr>
          <w:sz w:val="24"/>
          <w:szCs w:val="24"/>
        </w:rPr>
      </w:pPr>
      <w:r w:rsidRPr="00027455">
        <w:rPr>
          <w:sz w:val="24"/>
          <w:szCs w:val="24"/>
        </w:rPr>
        <w:t>гимнастическая перекладина, шведская стенка, секундомеры, мячи для тенниса, дорожка резиновая разметочная для</w:t>
      </w:r>
      <w:r>
        <w:rPr>
          <w:sz w:val="24"/>
          <w:szCs w:val="24"/>
        </w:rPr>
        <w:t xml:space="preserve"> </w:t>
      </w:r>
      <w:r w:rsidRPr="00027455">
        <w:rPr>
          <w:sz w:val="24"/>
          <w:szCs w:val="24"/>
        </w:rPr>
        <w:t>прыжко</w:t>
      </w:r>
      <w:r>
        <w:rPr>
          <w:sz w:val="24"/>
          <w:szCs w:val="24"/>
        </w:rPr>
        <w:t>в</w:t>
      </w:r>
      <w:r w:rsidRPr="00027455">
        <w:rPr>
          <w:sz w:val="24"/>
          <w:szCs w:val="24"/>
        </w:rPr>
        <w:t xml:space="preserve"> и метания; оборудование, необходимое для реализации части по профессионально- прикладной физической подготовке.</w:t>
      </w:r>
    </w:p>
    <w:p w14:paraId="6F734CEE" w14:textId="77777777" w:rsidR="00E27272" w:rsidRPr="00027455" w:rsidRDefault="00E27272" w:rsidP="00E27272">
      <w:pPr>
        <w:ind w:left="20" w:right="20" w:firstLine="740"/>
        <w:jc w:val="both"/>
        <w:rPr>
          <w:sz w:val="24"/>
          <w:szCs w:val="24"/>
        </w:rPr>
      </w:pPr>
      <w:r w:rsidRPr="00027455">
        <w:rPr>
          <w:rStyle w:val="66"/>
          <w:rFonts w:eastAsiaTheme="minorEastAsia"/>
          <w:sz w:val="24"/>
          <w:szCs w:val="24"/>
        </w:rPr>
        <w:t xml:space="preserve">Для занятий лыжным спортом: </w:t>
      </w:r>
      <w:r w:rsidRPr="00027455">
        <w:rPr>
          <w:sz w:val="24"/>
          <w:szCs w:val="24"/>
        </w:rPr>
        <w:t>лыжные базы с лыжехранилищами, мастерскими для мелкого ремонта лыжного инвентаря и теплыми раздевалками;</w:t>
      </w:r>
    </w:p>
    <w:p w14:paraId="355B39A0" w14:textId="77777777" w:rsidR="00E27272" w:rsidRPr="00027455" w:rsidRDefault="00E27272" w:rsidP="00E27272">
      <w:pPr>
        <w:ind w:left="20" w:right="20"/>
        <w:jc w:val="both"/>
        <w:rPr>
          <w:sz w:val="24"/>
          <w:szCs w:val="24"/>
        </w:rPr>
      </w:pPr>
      <w:r w:rsidRPr="00027455">
        <w:rPr>
          <w:sz w:val="24"/>
          <w:szCs w:val="24"/>
        </w:rPr>
        <w:t>учебно-тренировочные лыжни и трассы спусков на склонах, отвечающие требованиям безопасности;</w:t>
      </w:r>
    </w:p>
    <w:p w14:paraId="07BE9003" w14:textId="77777777" w:rsidR="00E27272" w:rsidRPr="00027455" w:rsidRDefault="00E27272" w:rsidP="00E27272">
      <w:pPr>
        <w:ind w:left="20"/>
        <w:jc w:val="both"/>
        <w:rPr>
          <w:sz w:val="24"/>
          <w:szCs w:val="24"/>
        </w:rPr>
      </w:pPr>
      <w:r w:rsidRPr="00027455">
        <w:rPr>
          <w:sz w:val="24"/>
          <w:szCs w:val="24"/>
        </w:rPr>
        <w:t>лыжный инвентарь (лыжи, ботинки, лыжные палки, лыжные мази и</w:t>
      </w:r>
      <w:r>
        <w:rPr>
          <w:sz w:val="24"/>
          <w:szCs w:val="24"/>
        </w:rPr>
        <w:t xml:space="preserve"> </w:t>
      </w:r>
      <w:r w:rsidRPr="00027455">
        <w:rPr>
          <w:sz w:val="24"/>
          <w:szCs w:val="24"/>
        </w:rPr>
        <w:t>т.п.).</w:t>
      </w:r>
    </w:p>
    <w:p w14:paraId="34A7713F" w14:textId="77777777" w:rsidR="00E27272" w:rsidRPr="00027455" w:rsidRDefault="00E27272" w:rsidP="00E27272">
      <w:pPr>
        <w:widowControl/>
        <w:numPr>
          <w:ilvl w:val="0"/>
          <w:numId w:val="214"/>
        </w:numPr>
        <w:tabs>
          <w:tab w:val="left" w:pos="510"/>
        </w:tabs>
        <w:autoSpaceDE/>
        <w:autoSpaceDN/>
        <w:ind w:left="20"/>
        <w:jc w:val="both"/>
        <w:outlineLvl w:val="1"/>
        <w:rPr>
          <w:sz w:val="24"/>
          <w:szCs w:val="24"/>
        </w:rPr>
      </w:pPr>
      <w:r w:rsidRPr="00027455">
        <w:rPr>
          <w:sz w:val="24"/>
          <w:szCs w:val="24"/>
        </w:rPr>
        <w:t>Информационное обеспечение обучения</w:t>
      </w:r>
    </w:p>
    <w:p w14:paraId="16B05388" w14:textId="77777777" w:rsidR="00E27272" w:rsidRPr="00027455" w:rsidRDefault="00E27272" w:rsidP="00E27272">
      <w:pPr>
        <w:ind w:left="20" w:right="20"/>
        <w:jc w:val="both"/>
        <w:rPr>
          <w:sz w:val="24"/>
          <w:szCs w:val="24"/>
        </w:rPr>
      </w:pPr>
      <w:r w:rsidRPr="00027455">
        <w:rPr>
          <w:sz w:val="24"/>
          <w:szCs w:val="24"/>
        </w:rPr>
        <w:t>Перечень рекомендуемых учебных изданий, Интернет-ресурсов, дополнительной литературы</w:t>
      </w:r>
    </w:p>
    <w:p w14:paraId="0581537D" w14:textId="77777777" w:rsidR="00E27272" w:rsidRPr="00027455" w:rsidRDefault="00E27272" w:rsidP="00E27272">
      <w:pPr>
        <w:jc w:val="both"/>
        <w:rPr>
          <w:sz w:val="24"/>
          <w:szCs w:val="24"/>
        </w:rPr>
      </w:pPr>
      <w:r w:rsidRPr="00027455">
        <w:rPr>
          <w:sz w:val="24"/>
          <w:szCs w:val="24"/>
        </w:rPr>
        <w:t>Основные источники:</w:t>
      </w:r>
    </w:p>
    <w:p w14:paraId="4D6C9609" w14:textId="77777777" w:rsidR="00E27272" w:rsidRPr="00027455" w:rsidRDefault="00E27272" w:rsidP="00E27272">
      <w:pPr>
        <w:widowControl/>
        <w:numPr>
          <w:ilvl w:val="1"/>
          <w:numId w:val="209"/>
        </w:numPr>
        <w:tabs>
          <w:tab w:val="left" w:pos="436"/>
        </w:tabs>
        <w:autoSpaceDE/>
        <w:autoSpaceDN/>
        <w:jc w:val="both"/>
        <w:rPr>
          <w:sz w:val="24"/>
          <w:szCs w:val="24"/>
        </w:rPr>
      </w:pPr>
      <w:proofErr w:type="spellStart"/>
      <w:r w:rsidRPr="00027455">
        <w:rPr>
          <w:sz w:val="24"/>
          <w:szCs w:val="24"/>
        </w:rPr>
        <w:t>Ильинич</w:t>
      </w:r>
      <w:proofErr w:type="spellEnd"/>
      <w:r w:rsidRPr="00027455">
        <w:rPr>
          <w:sz w:val="24"/>
          <w:szCs w:val="24"/>
        </w:rPr>
        <w:t xml:space="preserve"> В.И. Физическая культура студента и жизнь: учебник для</w:t>
      </w:r>
    </w:p>
    <w:p w14:paraId="59C4B6E0" w14:textId="77777777" w:rsidR="00E27272" w:rsidRPr="00027455" w:rsidRDefault="00E27272" w:rsidP="00E27272">
      <w:pPr>
        <w:jc w:val="both"/>
        <w:rPr>
          <w:sz w:val="24"/>
          <w:szCs w:val="24"/>
        </w:rPr>
      </w:pPr>
      <w:r w:rsidRPr="00027455">
        <w:rPr>
          <w:sz w:val="24"/>
          <w:szCs w:val="24"/>
        </w:rPr>
        <w:t xml:space="preserve">вузов [Текст] / В.И. </w:t>
      </w:r>
      <w:proofErr w:type="spellStart"/>
      <w:r w:rsidRPr="00027455">
        <w:rPr>
          <w:sz w:val="24"/>
          <w:szCs w:val="24"/>
        </w:rPr>
        <w:t>Ильинич</w:t>
      </w:r>
      <w:proofErr w:type="spellEnd"/>
      <w:r w:rsidRPr="00027455">
        <w:rPr>
          <w:sz w:val="24"/>
          <w:szCs w:val="24"/>
        </w:rPr>
        <w:t>. - М.: Гардарики, 2007. -366 с.</w:t>
      </w:r>
    </w:p>
    <w:p w14:paraId="6AA8A6E2" w14:textId="77777777" w:rsidR="00E27272" w:rsidRPr="00027455" w:rsidRDefault="00E27272" w:rsidP="00E27272">
      <w:pPr>
        <w:widowControl/>
        <w:numPr>
          <w:ilvl w:val="1"/>
          <w:numId w:val="209"/>
        </w:numPr>
        <w:tabs>
          <w:tab w:val="left" w:pos="465"/>
        </w:tabs>
        <w:autoSpaceDE/>
        <w:autoSpaceDN/>
        <w:jc w:val="both"/>
        <w:rPr>
          <w:sz w:val="24"/>
          <w:szCs w:val="24"/>
        </w:rPr>
      </w:pPr>
      <w:r w:rsidRPr="00027455">
        <w:rPr>
          <w:sz w:val="24"/>
          <w:szCs w:val="24"/>
        </w:rPr>
        <w:t>Туманян Г.С. Здоровый образ жизни и физическое совершенствование:</w:t>
      </w:r>
    </w:p>
    <w:p w14:paraId="63172170" w14:textId="77777777" w:rsidR="00E27272" w:rsidRPr="00027455" w:rsidRDefault="00E27272" w:rsidP="00E27272">
      <w:pPr>
        <w:jc w:val="both"/>
        <w:rPr>
          <w:sz w:val="24"/>
          <w:szCs w:val="24"/>
        </w:rPr>
      </w:pPr>
      <w:r w:rsidRPr="00027455">
        <w:rPr>
          <w:sz w:val="24"/>
          <w:szCs w:val="24"/>
        </w:rPr>
        <w:t>учебное пособие для студентов высших учебных заведений [Текст] /Г. С.</w:t>
      </w:r>
    </w:p>
    <w:p w14:paraId="096AB0C4" w14:textId="77777777" w:rsidR="00E27272" w:rsidRPr="00027455" w:rsidRDefault="00E27272" w:rsidP="00E27272">
      <w:pPr>
        <w:jc w:val="both"/>
        <w:rPr>
          <w:sz w:val="24"/>
          <w:szCs w:val="24"/>
        </w:rPr>
      </w:pPr>
      <w:r w:rsidRPr="00027455">
        <w:rPr>
          <w:sz w:val="24"/>
          <w:szCs w:val="24"/>
        </w:rPr>
        <w:t>Туманян М.: Издательский центр «Академия», 2006. - 336 с.</w:t>
      </w:r>
    </w:p>
    <w:p w14:paraId="5D0BF1F8" w14:textId="77777777" w:rsidR="00E27272" w:rsidRPr="00027455" w:rsidRDefault="00E27272" w:rsidP="00E27272">
      <w:pPr>
        <w:jc w:val="both"/>
        <w:rPr>
          <w:sz w:val="24"/>
          <w:szCs w:val="24"/>
        </w:rPr>
      </w:pPr>
      <w:r w:rsidRPr="00027455">
        <w:rPr>
          <w:sz w:val="24"/>
          <w:szCs w:val="24"/>
        </w:rPr>
        <w:t>Дополнительные источники:</w:t>
      </w:r>
    </w:p>
    <w:p w14:paraId="2E4E9BB9" w14:textId="77777777" w:rsidR="00E27272" w:rsidRPr="00027455" w:rsidRDefault="00E27272" w:rsidP="00E27272">
      <w:pPr>
        <w:widowControl/>
        <w:numPr>
          <w:ilvl w:val="2"/>
          <w:numId w:val="209"/>
        </w:numPr>
        <w:tabs>
          <w:tab w:val="left" w:pos="911"/>
        </w:tabs>
        <w:autoSpaceDE/>
        <w:autoSpaceDN/>
        <w:ind w:right="20"/>
        <w:jc w:val="both"/>
        <w:rPr>
          <w:sz w:val="24"/>
          <w:szCs w:val="24"/>
        </w:rPr>
      </w:pPr>
      <w:r w:rsidRPr="00027455">
        <w:rPr>
          <w:sz w:val="24"/>
          <w:szCs w:val="24"/>
        </w:rPr>
        <w:t xml:space="preserve">Аэробика - идеальная фигура: методические рекомендации / Сост.: В.А. Гриднев, В.П. </w:t>
      </w:r>
      <w:proofErr w:type="spellStart"/>
      <w:r w:rsidRPr="00027455">
        <w:rPr>
          <w:sz w:val="24"/>
          <w:szCs w:val="24"/>
        </w:rPr>
        <w:t>Шибкова</w:t>
      </w:r>
      <w:proofErr w:type="spellEnd"/>
      <w:r w:rsidRPr="00027455">
        <w:rPr>
          <w:sz w:val="24"/>
          <w:szCs w:val="24"/>
        </w:rPr>
        <w:t xml:space="preserve">, О.В Кольцова, Г.А. Комендантов. - Тамбов: Изд-во </w:t>
      </w:r>
      <w:proofErr w:type="spellStart"/>
      <w:r w:rsidRPr="00027455">
        <w:rPr>
          <w:sz w:val="24"/>
          <w:szCs w:val="24"/>
        </w:rPr>
        <w:t>Тамб</w:t>
      </w:r>
      <w:proofErr w:type="spellEnd"/>
      <w:r w:rsidRPr="00027455">
        <w:rPr>
          <w:sz w:val="24"/>
          <w:szCs w:val="24"/>
        </w:rPr>
        <w:t>. гос. техн. ун-та, 2008. - 44 с.</w:t>
      </w:r>
    </w:p>
    <w:p w14:paraId="18B8DFE0" w14:textId="77777777" w:rsidR="00E27272" w:rsidRPr="00027455" w:rsidRDefault="00E27272" w:rsidP="00E27272">
      <w:pPr>
        <w:widowControl/>
        <w:numPr>
          <w:ilvl w:val="2"/>
          <w:numId w:val="209"/>
        </w:numPr>
        <w:tabs>
          <w:tab w:val="left" w:pos="940"/>
        </w:tabs>
        <w:autoSpaceDE/>
        <w:autoSpaceDN/>
        <w:ind w:right="20"/>
        <w:jc w:val="both"/>
        <w:rPr>
          <w:sz w:val="24"/>
          <w:szCs w:val="24"/>
        </w:rPr>
      </w:pPr>
      <w:proofErr w:type="spellStart"/>
      <w:r w:rsidRPr="00027455">
        <w:rPr>
          <w:sz w:val="24"/>
          <w:szCs w:val="24"/>
        </w:rPr>
        <w:t>Бартош</w:t>
      </w:r>
      <w:proofErr w:type="spellEnd"/>
      <w:r w:rsidRPr="00027455">
        <w:rPr>
          <w:sz w:val="24"/>
          <w:szCs w:val="24"/>
        </w:rPr>
        <w:t xml:space="preserve"> О.В. Сила и основы методики ее воспитания: Методические рекомендации. - Владивосток: Изд-во МГУ им. адм. Г.И. Невельского, 2009. - 47 с.</w:t>
      </w:r>
    </w:p>
    <w:p w14:paraId="07715BC9" w14:textId="77777777" w:rsidR="00E27272" w:rsidRPr="00027455" w:rsidRDefault="00E27272" w:rsidP="00E27272">
      <w:pPr>
        <w:widowControl/>
        <w:numPr>
          <w:ilvl w:val="2"/>
          <w:numId w:val="209"/>
        </w:numPr>
        <w:tabs>
          <w:tab w:val="left" w:pos="935"/>
        </w:tabs>
        <w:autoSpaceDE/>
        <w:autoSpaceDN/>
        <w:ind w:right="20"/>
        <w:jc w:val="both"/>
        <w:rPr>
          <w:sz w:val="24"/>
          <w:szCs w:val="24"/>
        </w:rPr>
      </w:pPr>
      <w:r w:rsidRPr="00027455">
        <w:rPr>
          <w:sz w:val="24"/>
          <w:szCs w:val="24"/>
        </w:rPr>
        <w:t xml:space="preserve">Боровских В.И., Мосиенко М.Г. Физическая культура и самообразование учащихся средних учебных заведений: методические рекомендации. - Мичуринск: Изд-во </w:t>
      </w:r>
      <w:proofErr w:type="spellStart"/>
      <w:r w:rsidRPr="00027455">
        <w:rPr>
          <w:sz w:val="24"/>
          <w:szCs w:val="24"/>
        </w:rPr>
        <w:t>МичГАУ</w:t>
      </w:r>
      <w:proofErr w:type="spellEnd"/>
      <w:r w:rsidRPr="00027455">
        <w:rPr>
          <w:sz w:val="24"/>
          <w:szCs w:val="24"/>
        </w:rPr>
        <w:t>, 2008. - 66 с.</w:t>
      </w:r>
    </w:p>
    <w:p w14:paraId="22DAE578" w14:textId="77777777" w:rsidR="00E27272" w:rsidRPr="00027455" w:rsidRDefault="00E27272" w:rsidP="00E27272">
      <w:pPr>
        <w:widowControl/>
        <w:numPr>
          <w:ilvl w:val="2"/>
          <w:numId w:val="209"/>
        </w:numPr>
        <w:tabs>
          <w:tab w:val="left" w:pos="940"/>
        </w:tabs>
        <w:autoSpaceDE/>
        <w:autoSpaceDN/>
        <w:ind w:right="20"/>
        <w:jc w:val="both"/>
        <w:rPr>
          <w:sz w:val="24"/>
          <w:szCs w:val="24"/>
        </w:rPr>
      </w:pPr>
      <w:proofErr w:type="spellStart"/>
      <w:r w:rsidRPr="00027455">
        <w:rPr>
          <w:sz w:val="24"/>
          <w:szCs w:val="24"/>
        </w:rPr>
        <w:t>Бурбо,Л</w:t>
      </w:r>
      <w:proofErr w:type="spellEnd"/>
      <w:r w:rsidRPr="00027455">
        <w:rPr>
          <w:sz w:val="24"/>
          <w:szCs w:val="24"/>
        </w:rPr>
        <w:t xml:space="preserve">. Тренируем мышцы живота и спины за 10 минут в день [Текст] / Люси </w:t>
      </w:r>
      <w:proofErr w:type="spellStart"/>
      <w:r w:rsidRPr="00027455">
        <w:rPr>
          <w:sz w:val="24"/>
          <w:szCs w:val="24"/>
        </w:rPr>
        <w:t>Бурбо</w:t>
      </w:r>
      <w:proofErr w:type="spellEnd"/>
      <w:r w:rsidRPr="00027455">
        <w:rPr>
          <w:sz w:val="24"/>
          <w:szCs w:val="24"/>
        </w:rPr>
        <w:t xml:space="preserve">. - </w:t>
      </w:r>
      <w:proofErr w:type="spellStart"/>
      <w:r w:rsidRPr="00027455">
        <w:rPr>
          <w:sz w:val="24"/>
          <w:szCs w:val="24"/>
        </w:rPr>
        <w:t>Ростов</w:t>
      </w:r>
      <w:proofErr w:type="spellEnd"/>
      <w:r w:rsidRPr="00027455">
        <w:rPr>
          <w:sz w:val="24"/>
          <w:szCs w:val="24"/>
        </w:rPr>
        <w:t xml:space="preserve"> н/дону: «Феникс», 2005. - 160 с.</w:t>
      </w:r>
    </w:p>
    <w:p w14:paraId="42A1EFF4" w14:textId="77777777" w:rsidR="00E27272" w:rsidRPr="00027455" w:rsidRDefault="00E27272" w:rsidP="00E27272">
      <w:pPr>
        <w:widowControl/>
        <w:numPr>
          <w:ilvl w:val="2"/>
          <w:numId w:val="209"/>
        </w:numPr>
        <w:tabs>
          <w:tab w:val="left" w:pos="930"/>
        </w:tabs>
        <w:autoSpaceDE/>
        <w:autoSpaceDN/>
        <w:ind w:right="20"/>
        <w:jc w:val="both"/>
        <w:rPr>
          <w:sz w:val="24"/>
          <w:szCs w:val="24"/>
        </w:rPr>
      </w:pPr>
      <w:proofErr w:type="spellStart"/>
      <w:r w:rsidRPr="00027455">
        <w:rPr>
          <w:sz w:val="24"/>
          <w:szCs w:val="24"/>
        </w:rPr>
        <w:t>Бурбо</w:t>
      </w:r>
      <w:proofErr w:type="spellEnd"/>
      <w:r w:rsidRPr="00027455">
        <w:rPr>
          <w:sz w:val="24"/>
          <w:szCs w:val="24"/>
        </w:rPr>
        <w:t xml:space="preserve">, Л. Тренируем мышцы ног и ягодиц за 10 минут в день [Текст] / Люси </w:t>
      </w:r>
      <w:proofErr w:type="spellStart"/>
      <w:r w:rsidRPr="00027455">
        <w:rPr>
          <w:sz w:val="24"/>
          <w:szCs w:val="24"/>
        </w:rPr>
        <w:t>Бурбо</w:t>
      </w:r>
      <w:proofErr w:type="spellEnd"/>
      <w:r w:rsidRPr="00027455">
        <w:rPr>
          <w:sz w:val="24"/>
          <w:szCs w:val="24"/>
        </w:rPr>
        <w:t xml:space="preserve">. - </w:t>
      </w:r>
      <w:proofErr w:type="spellStart"/>
      <w:r w:rsidRPr="00027455">
        <w:rPr>
          <w:sz w:val="24"/>
          <w:szCs w:val="24"/>
        </w:rPr>
        <w:t>Ростов</w:t>
      </w:r>
      <w:proofErr w:type="spellEnd"/>
      <w:r w:rsidRPr="00027455">
        <w:rPr>
          <w:sz w:val="24"/>
          <w:szCs w:val="24"/>
        </w:rPr>
        <w:t xml:space="preserve"> н/дону: «Феникс», 2005. - 160 с.</w:t>
      </w:r>
    </w:p>
    <w:p w14:paraId="597F48CB" w14:textId="77777777" w:rsidR="00E27272" w:rsidRPr="00027455" w:rsidRDefault="00E27272" w:rsidP="00E27272">
      <w:pPr>
        <w:jc w:val="both"/>
        <w:rPr>
          <w:sz w:val="24"/>
          <w:szCs w:val="24"/>
        </w:rPr>
      </w:pPr>
      <w:proofErr w:type="spellStart"/>
      <w:r w:rsidRPr="00027455">
        <w:rPr>
          <w:sz w:val="24"/>
          <w:szCs w:val="24"/>
        </w:rPr>
        <w:t>Бурбо</w:t>
      </w:r>
      <w:proofErr w:type="spellEnd"/>
      <w:r w:rsidRPr="00027455">
        <w:rPr>
          <w:sz w:val="24"/>
          <w:szCs w:val="24"/>
        </w:rPr>
        <w:t xml:space="preserve">, Л. </w:t>
      </w:r>
      <w:proofErr w:type="spellStart"/>
      <w:r w:rsidRPr="00027455">
        <w:rPr>
          <w:sz w:val="24"/>
          <w:szCs w:val="24"/>
        </w:rPr>
        <w:t>Фитбол</w:t>
      </w:r>
      <w:proofErr w:type="spellEnd"/>
      <w:r w:rsidRPr="00027455">
        <w:rPr>
          <w:sz w:val="24"/>
          <w:szCs w:val="24"/>
        </w:rPr>
        <w:t xml:space="preserve"> за 10 минут в день [Текст] / Люси </w:t>
      </w:r>
      <w:proofErr w:type="spellStart"/>
      <w:r w:rsidRPr="00027455">
        <w:rPr>
          <w:sz w:val="24"/>
          <w:szCs w:val="24"/>
        </w:rPr>
        <w:t>Бурбо</w:t>
      </w:r>
      <w:proofErr w:type="spellEnd"/>
      <w:r w:rsidRPr="00027455">
        <w:rPr>
          <w:sz w:val="24"/>
          <w:szCs w:val="24"/>
        </w:rPr>
        <w:t xml:space="preserve">. - </w:t>
      </w:r>
      <w:proofErr w:type="spellStart"/>
      <w:r w:rsidRPr="00027455">
        <w:rPr>
          <w:sz w:val="24"/>
          <w:szCs w:val="24"/>
        </w:rPr>
        <w:t>Ростов</w:t>
      </w:r>
      <w:proofErr w:type="spellEnd"/>
      <w:r w:rsidRPr="00027455">
        <w:rPr>
          <w:sz w:val="24"/>
          <w:szCs w:val="24"/>
        </w:rPr>
        <w:t xml:space="preserve"> н/дону: «Феникс», 2005. - 160 с. Волков Л. В. Физическое воспитание учащихся [Текст] / Л. В. Волков - Киев: Издательство Олимпийская литература. - 2002. - 290с.</w:t>
      </w:r>
    </w:p>
    <w:p w14:paraId="031875D5" w14:textId="77777777" w:rsidR="00E27272" w:rsidRPr="00027455" w:rsidRDefault="00E27272" w:rsidP="00E27272">
      <w:pPr>
        <w:widowControl/>
        <w:numPr>
          <w:ilvl w:val="2"/>
          <w:numId w:val="209"/>
        </w:numPr>
        <w:tabs>
          <w:tab w:val="left" w:pos="930"/>
        </w:tabs>
        <w:autoSpaceDE/>
        <w:autoSpaceDN/>
        <w:ind w:right="20"/>
        <w:jc w:val="both"/>
        <w:rPr>
          <w:sz w:val="24"/>
          <w:szCs w:val="24"/>
        </w:rPr>
      </w:pPr>
      <w:proofErr w:type="spellStart"/>
      <w:r w:rsidRPr="00027455">
        <w:rPr>
          <w:sz w:val="24"/>
          <w:szCs w:val="24"/>
        </w:rPr>
        <w:t>Жмулин</w:t>
      </w:r>
      <w:proofErr w:type="spellEnd"/>
      <w:r w:rsidRPr="00027455">
        <w:rPr>
          <w:sz w:val="24"/>
          <w:szCs w:val="24"/>
        </w:rPr>
        <w:t xml:space="preserve"> А. В., </w:t>
      </w:r>
      <w:proofErr w:type="spellStart"/>
      <w:r w:rsidRPr="00027455">
        <w:rPr>
          <w:sz w:val="24"/>
          <w:szCs w:val="24"/>
        </w:rPr>
        <w:t>Масягина</w:t>
      </w:r>
      <w:proofErr w:type="spellEnd"/>
      <w:r w:rsidRPr="00027455">
        <w:rPr>
          <w:sz w:val="24"/>
          <w:szCs w:val="24"/>
        </w:rPr>
        <w:t xml:space="preserve"> Н. В. Профессионально-прикладная ориентация содержания примерной программы дисциплины «Физическая культура» в контексте новых Федеральных государственных образовательных стандартов [Текст] - М.: Издательство «Прометей» МПГУ. - 2010. Стр. 11-13.</w:t>
      </w:r>
    </w:p>
    <w:p w14:paraId="5C6D16F0" w14:textId="77777777" w:rsidR="00E27272" w:rsidRPr="00027455" w:rsidRDefault="00E27272" w:rsidP="00E27272">
      <w:pPr>
        <w:widowControl/>
        <w:numPr>
          <w:ilvl w:val="2"/>
          <w:numId w:val="209"/>
        </w:numPr>
        <w:tabs>
          <w:tab w:val="left" w:pos="935"/>
        </w:tabs>
        <w:autoSpaceDE/>
        <w:autoSpaceDN/>
        <w:ind w:right="20"/>
        <w:jc w:val="both"/>
        <w:rPr>
          <w:sz w:val="24"/>
          <w:szCs w:val="24"/>
        </w:rPr>
      </w:pPr>
      <w:proofErr w:type="spellStart"/>
      <w:r w:rsidRPr="00027455">
        <w:rPr>
          <w:sz w:val="24"/>
          <w:szCs w:val="24"/>
        </w:rPr>
        <w:t>Кречмер</w:t>
      </w:r>
      <w:proofErr w:type="spellEnd"/>
      <w:r w:rsidRPr="00027455">
        <w:rPr>
          <w:sz w:val="24"/>
          <w:szCs w:val="24"/>
        </w:rPr>
        <w:t xml:space="preserve">, Э. Строение тела и характер [Текст] / Э. </w:t>
      </w:r>
      <w:proofErr w:type="spellStart"/>
      <w:r w:rsidRPr="00027455">
        <w:rPr>
          <w:sz w:val="24"/>
          <w:szCs w:val="24"/>
        </w:rPr>
        <w:t>Кречмер</w:t>
      </w:r>
      <w:proofErr w:type="spellEnd"/>
      <w:r w:rsidRPr="00027455">
        <w:rPr>
          <w:sz w:val="24"/>
          <w:szCs w:val="24"/>
        </w:rPr>
        <w:t>. - М.: Педагогика, 1995. - 158 с.</w:t>
      </w:r>
    </w:p>
    <w:p w14:paraId="6015D59F" w14:textId="77777777" w:rsidR="00E27272" w:rsidRPr="00027455" w:rsidRDefault="00E27272" w:rsidP="00E27272">
      <w:pPr>
        <w:widowControl/>
        <w:numPr>
          <w:ilvl w:val="2"/>
          <w:numId w:val="209"/>
        </w:numPr>
        <w:tabs>
          <w:tab w:val="left" w:pos="1876"/>
        </w:tabs>
        <w:autoSpaceDE/>
        <w:autoSpaceDN/>
        <w:ind w:right="20"/>
        <w:rPr>
          <w:sz w:val="24"/>
          <w:szCs w:val="24"/>
        </w:rPr>
      </w:pPr>
      <w:r w:rsidRPr="00027455">
        <w:rPr>
          <w:sz w:val="24"/>
          <w:szCs w:val="24"/>
        </w:rPr>
        <w:lastRenderedPageBreak/>
        <w:t>Купер,</w:t>
      </w:r>
      <w:r w:rsidRPr="00027455">
        <w:rPr>
          <w:sz w:val="24"/>
          <w:szCs w:val="24"/>
        </w:rPr>
        <w:tab/>
        <w:t>К. Аэробика для хорошего самочувствия [Текст] / Кеннет Купер: Пер. с англ. - М.: Физкультура с спорт, 2007. - 192 с.: ил.</w:t>
      </w:r>
    </w:p>
    <w:p w14:paraId="40B11CD6" w14:textId="77777777" w:rsidR="00E27272" w:rsidRPr="00027455" w:rsidRDefault="00E27272" w:rsidP="00E27272">
      <w:pPr>
        <w:widowControl/>
        <w:numPr>
          <w:ilvl w:val="2"/>
          <w:numId w:val="209"/>
        </w:numPr>
        <w:tabs>
          <w:tab w:val="left" w:pos="1756"/>
        </w:tabs>
        <w:autoSpaceDE/>
        <w:autoSpaceDN/>
        <w:ind w:right="20"/>
        <w:jc w:val="both"/>
        <w:rPr>
          <w:sz w:val="24"/>
          <w:szCs w:val="24"/>
        </w:rPr>
      </w:pPr>
      <w:r w:rsidRPr="00027455">
        <w:rPr>
          <w:sz w:val="24"/>
          <w:szCs w:val="24"/>
        </w:rPr>
        <w:t>Ланда</w:t>
      </w:r>
      <w:r w:rsidRPr="00027455">
        <w:rPr>
          <w:sz w:val="24"/>
          <w:szCs w:val="24"/>
        </w:rPr>
        <w:tab/>
        <w:t>Б. Х. Методика комплексной оценки физического развития и физической подготовленности [Текст] / Б. Х. Ланда - Москва: Издательство Советский спорт. - 2005. - 192с.</w:t>
      </w:r>
    </w:p>
    <w:p w14:paraId="65AC230B" w14:textId="77777777" w:rsidR="00E27272" w:rsidRPr="00027455" w:rsidRDefault="00E27272" w:rsidP="00E27272">
      <w:pPr>
        <w:widowControl/>
        <w:numPr>
          <w:ilvl w:val="2"/>
          <w:numId w:val="209"/>
        </w:numPr>
        <w:tabs>
          <w:tab w:val="left" w:pos="1677"/>
        </w:tabs>
        <w:autoSpaceDE/>
        <w:autoSpaceDN/>
        <w:ind w:right="20"/>
        <w:jc w:val="both"/>
        <w:rPr>
          <w:sz w:val="24"/>
          <w:szCs w:val="24"/>
        </w:rPr>
      </w:pPr>
      <w:proofErr w:type="spellStart"/>
      <w:r w:rsidRPr="00027455">
        <w:rPr>
          <w:sz w:val="24"/>
          <w:szCs w:val="24"/>
        </w:rPr>
        <w:t>Муравов</w:t>
      </w:r>
      <w:proofErr w:type="spellEnd"/>
      <w:r w:rsidRPr="00027455">
        <w:rPr>
          <w:sz w:val="24"/>
          <w:szCs w:val="24"/>
        </w:rPr>
        <w:tab/>
        <w:t xml:space="preserve">И. В. Оздоровительные эффекты физической культуры и спорта [Текст] / И. В. </w:t>
      </w:r>
      <w:proofErr w:type="spellStart"/>
      <w:r w:rsidRPr="00027455">
        <w:rPr>
          <w:sz w:val="24"/>
          <w:szCs w:val="24"/>
        </w:rPr>
        <w:t>Муравов</w:t>
      </w:r>
      <w:proofErr w:type="spellEnd"/>
      <w:r w:rsidRPr="00027455">
        <w:rPr>
          <w:sz w:val="24"/>
          <w:szCs w:val="24"/>
        </w:rPr>
        <w:t xml:space="preserve"> - Киев: Издательство Здоровье. - 1989. - 272с.</w:t>
      </w:r>
    </w:p>
    <w:p w14:paraId="17C94D04" w14:textId="77777777" w:rsidR="00E27272" w:rsidRPr="00027455" w:rsidRDefault="00E27272" w:rsidP="00E27272">
      <w:pPr>
        <w:widowControl/>
        <w:numPr>
          <w:ilvl w:val="2"/>
          <w:numId w:val="209"/>
        </w:numPr>
        <w:tabs>
          <w:tab w:val="left" w:pos="1202"/>
        </w:tabs>
        <w:autoSpaceDE/>
        <w:autoSpaceDN/>
        <w:ind w:right="20"/>
        <w:jc w:val="both"/>
        <w:rPr>
          <w:sz w:val="24"/>
          <w:szCs w:val="24"/>
        </w:rPr>
      </w:pPr>
      <w:r w:rsidRPr="00027455">
        <w:rPr>
          <w:sz w:val="24"/>
          <w:szCs w:val="24"/>
        </w:rPr>
        <w:t>Носов</w:t>
      </w:r>
      <w:r w:rsidRPr="00027455">
        <w:rPr>
          <w:sz w:val="24"/>
          <w:szCs w:val="24"/>
        </w:rPr>
        <w:tab/>
        <w:t>В.В. Основные упражнения баскетболиста на начальном этапе обучения: Методические указания. - Ульяновск: УлГТУ, 2006. - 30 с.</w:t>
      </w:r>
    </w:p>
    <w:p w14:paraId="209C5B23" w14:textId="77777777" w:rsidR="00E27272" w:rsidRPr="00027455" w:rsidRDefault="00E27272" w:rsidP="00E27272">
      <w:pPr>
        <w:widowControl/>
        <w:numPr>
          <w:ilvl w:val="2"/>
          <w:numId w:val="209"/>
        </w:numPr>
        <w:tabs>
          <w:tab w:val="left" w:pos="376"/>
        </w:tabs>
        <w:autoSpaceDE/>
        <w:autoSpaceDN/>
        <w:ind w:right="20"/>
        <w:jc w:val="both"/>
        <w:rPr>
          <w:sz w:val="24"/>
          <w:szCs w:val="24"/>
        </w:rPr>
      </w:pPr>
      <w:r w:rsidRPr="00027455">
        <w:rPr>
          <w:sz w:val="24"/>
          <w:szCs w:val="24"/>
        </w:rPr>
        <w:t xml:space="preserve">Программное и организационно - методическое обеспечение физического воспитания обучающихся в образовательных учреждениях начального и среднего профессионального образования. Методические рекомендации к формированию Комплексной программы учебного заведения по предмету «Физическая культура» [Текст] / Под ред. И.П. </w:t>
      </w:r>
      <w:proofErr w:type="spellStart"/>
      <w:r w:rsidRPr="00027455">
        <w:rPr>
          <w:sz w:val="24"/>
          <w:szCs w:val="24"/>
        </w:rPr>
        <w:t>Залетаева</w:t>
      </w:r>
      <w:proofErr w:type="spellEnd"/>
      <w:r w:rsidRPr="00027455">
        <w:rPr>
          <w:sz w:val="24"/>
          <w:szCs w:val="24"/>
        </w:rPr>
        <w:t>, А. П. Зотова, М. В. Анисимовой, О. М. Плахова - Москва: Издательство Физкультура и Спорт. - 2006. - 160с.</w:t>
      </w:r>
    </w:p>
    <w:p w14:paraId="29610889" w14:textId="77777777" w:rsidR="00E27272" w:rsidRPr="00027455" w:rsidRDefault="00E27272" w:rsidP="00E27272">
      <w:pPr>
        <w:widowControl/>
        <w:numPr>
          <w:ilvl w:val="2"/>
          <w:numId w:val="209"/>
        </w:numPr>
        <w:tabs>
          <w:tab w:val="left" w:pos="1389"/>
        </w:tabs>
        <w:autoSpaceDE/>
        <w:autoSpaceDN/>
        <w:ind w:right="20"/>
        <w:jc w:val="both"/>
        <w:rPr>
          <w:sz w:val="24"/>
          <w:szCs w:val="24"/>
        </w:rPr>
      </w:pPr>
      <w:r w:rsidRPr="00027455">
        <w:rPr>
          <w:sz w:val="24"/>
          <w:szCs w:val="24"/>
        </w:rPr>
        <w:t>Попова</w:t>
      </w:r>
      <w:r w:rsidRPr="00027455">
        <w:rPr>
          <w:sz w:val="24"/>
          <w:szCs w:val="24"/>
        </w:rPr>
        <w:tab/>
        <w:t>Е.Г. Общеразвивающие упражнения в гимнастике [Текст] / Е.Г. Попова - Москва: Издательство Терра-Спорт. - 2000. - 72 с.</w:t>
      </w:r>
    </w:p>
    <w:p w14:paraId="0A9139CD" w14:textId="77777777" w:rsidR="00E27272" w:rsidRPr="00027455" w:rsidRDefault="00E27272" w:rsidP="00E27272">
      <w:pPr>
        <w:widowControl/>
        <w:numPr>
          <w:ilvl w:val="2"/>
          <w:numId w:val="209"/>
        </w:numPr>
        <w:tabs>
          <w:tab w:val="left" w:pos="1154"/>
        </w:tabs>
        <w:autoSpaceDE/>
        <w:autoSpaceDN/>
        <w:ind w:right="20"/>
        <w:jc w:val="both"/>
        <w:rPr>
          <w:sz w:val="24"/>
          <w:szCs w:val="24"/>
        </w:rPr>
      </w:pPr>
      <w:r w:rsidRPr="00027455">
        <w:rPr>
          <w:sz w:val="24"/>
          <w:szCs w:val="24"/>
        </w:rPr>
        <w:t>Ратов</w:t>
      </w:r>
      <w:r w:rsidRPr="00027455">
        <w:rPr>
          <w:sz w:val="24"/>
          <w:szCs w:val="24"/>
        </w:rPr>
        <w:tab/>
        <w:t xml:space="preserve">И. П. Двигательные возможности человека и нетрадиционные методы их развития и восстановления [Текст] / И. П. Ратов - Минск: Издательство </w:t>
      </w:r>
      <w:proofErr w:type="spellStart"/>
      <w:r w:rsidRPr="00027455">
        <w:rPr>
          <w:sz w:val="24"/>
          <w:szCs w:val="24"/>
        </w:rPr>
        <w:t>Минтиппроэкт</w:t>
      </w:r>
      <w:proofErr w:type="spellEnd"/>
      <w:r w:rsidRPr="00027455">
        <w:rPr>
          <w:sz w:val="24"/>
          <w:szCs w:val="24"/>
        </w:rPr>
        <w:t>. - 1994. - 116 с.</w:t>
      </w:r>
    </w:p>
    <w:p w14:paraId="006332A3" w14:textId="77777777" w:rsidR="00E27272" w:rsidRPr="00027455" w:rsidRDefault="00E27272" w:rsidP="00E27272">
      <w:pPr>
        <w:widowControl/>
        <w:numPr>
          <w:ilvl w:val="2"/>
          <w:numId w:val="209"/>
        </w:numPr>
        <w:tabs>
          <w:tab w:val="left" w:pos="1523"/>
        </w:tabs>
        <w:autoSpaceDE/>
        <w:autoSpaceDN/>
        <w:ind w:right="20"/>
        <w:jc w:val="both"/>
        <w:rPr>
          <w:sz w:val="24"/>
          <w:szCs w:val="24"/>
        </w:rPr>
      </w:pPr>
      <w:r w:rsidRPr="00027455">
        <w:rPr>
          <w:sz w:val="24"/>
          <w:szCs w:val="24"/>
        </w:rPr>
        <w:t>Рубцова</w:t>
      </w:r>
      <w:r w:rsidRPr="00027455">
        <w:rPr>
          <w:sz w:val="24"/>
          <w:szCs w:val="24"/>
        </w:rPr>
        <w:tab/>
        <w:t>И.В., Кубышкина Е.В., Алаторцева Е.В., Готовцева Я.В. Оптимальная двигательная активность: Учебно-методическое пособие. - Воронеж: ИПЦ ВГУ, 2007. - 23 с.</w:t>
      </w:r>
    </w:p>
    <w:p w14:paraId="789A3D6D" w14:textId="77777777" w:rsidR="00E27272" w:rsidRPr="00027455" w:rsidRDefault="00E27272" w:rsidP="00E27272">
      <w:pPr>
        <w:jc w:val="both"/>
        <w:rPr>
          <w:sz w:val="24"/>
          <w:szCs w:val="24"/>
        </w:rPr>
      </w:pPr>
    </w:p>
    <w:p w14:paraId="503370DD" w14:textId="77777777" w:rsidR="00E27272" w:rsidRPr="00027455" w:rsidRDefault="00E27272" w:rsidP="00E27272">
      <w:pPr>
        <w:jc w:val="both"/>
        <w:rPr>
          <w:sz w:val="24"/>
          <w:szCs w:val="24"/>
        </w:rPr>
      </w:pPr>
    </w:p>
    <w:p w14:paraId="607DB6A9" w14:textId="77777777" w:rsidR="00E27272" w:rsidRPr="00027455" w:rsidRDefault="00E27272" w:rsidP="00E27272">
      <w:pPr>
        <w:jc w:val="both"/>
        <w:rPr>
          <w:sz w:val="24"/>
          <w:szCs w:val="24"/>
        </w:rPr>
      </w:pPr>
    </w:p>
    <w:p w14:paraId="51D54C35" w14:textId="77777777" w:rsidR="00E27272" w:rsidRPr="00027455" w:rsidRDefault="00E27272" w:rsidP="00E27272">
      <w:pPr>
        <w:jc w:val="both"/>
        <w:rPr>
          <w:sz w:val="24"/>
          <w:szCs w:val="24"/>
        </w:rPr>
      </w:pPr>
    </w:p>
    <w:p w14:paraId="7ED96CC9" w14:textId="77777777" w:rsidR="00E27272" w:rsidRPr="00027455" w:rsidRDefault="00E27272" w:rsidP="00E27272">
      <w:pPr>
        <w:jc w:val="both"/>
        <w:rPr>
          <w:sz w:val="24"/>
          <w:szCs w:val="24"/>
        </w:rPr>
      </w:pPr>
      <w:r w:rsidRPr="00027455">
        <w:rPr>
          <w:sz w:val="24"/>
          <w:szCs w:val="24"/>
        </w:rPr>
        <w:t>Интернет</w:t>
      </w:r>
      <w:r>
        <w:rPr>
          <w:sz w:val="24"/>
          <w:szCs w:val="24"/>
        </w:rPr>
        <w:t>-ресурсы</w:t>
      </w:r>
      <w:r w:rsidRPr="00027455">
        <w:rPr>
          <w:sz w:val="24"/>
          <w:szCs w:val="24"/>
        </w:rPr>
        <w:t>:</w:t>
      </w:r>
    </w:p>
    <w:p w14:paraId="762F4B8F" w14:textId="77777777" w:rsidR="00E27272" w:rsidRPr="00027455" w:rsidRDefault="00E27272" w:rsidP="00E27272">
      <w:pPr>
        <w:widowControl/>
        <w:numPr>
          <w:ilvl w:val="3"/>
          <w:numId w:val="209"/>
        </w:numPr>
        <w:tabs>
          <w:tab w:val="left" w:pos="721"/>
        </w:tabs>
        <w:autoSpaceDE/>
        <w:autoSpaceDN/>
        <w:ind w:right="20"/>
        <w:jc w:val="both"/>
        <w:rPr>
          <w:sz w:val="24"/>
          <w:szCs w:val="24"/>
        </w:rPr>
      </w:pPr>
      <w:r w:rsidRPr="00027455">
        <w:rPr>
          <w:rStyle w:val="67"/>
          <w:rFonts w:eastAsiaTheme="minorEastAsia"/>
          <w:sz w:val="24"/>
          <w:szCs w:val="24"/>
        </w:rPr>
        <w:t xml:space="preserve">Сайт Министерства спорта, туризма и молодёжной политики </w:t>
      </w:r>
      <w:proofErr w:type="spellStart"/>
      <w:r w:rsidRPr="00027455">
        <w:rPr>
          <w:rStyle w:val="67"/>
          <w:rFonts w:eastAsiaTheme="minorEastAsia"/>
          <w:sz w:val="24"/>
          <w:szCs w:val="24"/>
        </w:rPr>
        <w:t>ЬЦр</w:t>
      </w:r>
      <w:proofErr w:type="spellEnd"/>
      <w:r w:rsidRPr="00027455">
        <w:rPr>
          <w:rStyle w:val="67"/>
          <w:rFonts w:eastAsiaTheme="minorEastAsia"/>
          <w:sz w:val="24"/>
          <w:szCs w:val="24"/>
        </w:rPr>
        <w:t>://§рог1.ш1п51ш.доу.ги</w:t>
      </w:r>
    </w:p>
    <w:p w14:paraId="0F72A690" w14:textId="77777777" w:rsidR="00E27272" w:rsidRPr="00027455" w:rsidRDefault="00E27272" w:rsidP="00E27272">
      <w:pPr>
        <w:widowControl/>
        <w:numPr>
          <w:ilvl w:val="3"/>
          <w:numId w:val="209"/>
        </w:numPr>
        <w:tabs>
          <w:tab w:val="left" w:pos="745"/>
        </w:tabs>
        <w:autoSpaceDE/>
        <w:autoSpaceDN/>
        <w:ind w:right="20"/>
        <w:jc w:val="both"/>
        <w:rPr>
          <w:sz w:val="24"/>
          <w:szCs w:val="24"/>
        </w:rPr>
      </w:pPr>
      <w:r w:rsidRPr="00027455">
        <w:rPr>
          <w:rStyle w:val="67"/>
          <w:rFonts w:eastAsiaTheme="minorEastAsia"/>
          <w:sz w:val="24"/>
          <w:szCs w:val="24"/>
        </w:rPr>
        <w:t xml:space="preserve">Сайт Департамента физической культуры и спорта города Москвы </w:t>
      </w:r>
      <w:proofErr w:type="spellStart"/>
      <w:r w:rsidRPr="00027455">
        <w:rPr>
          <w:rStyle w:val="67"/>
          <w:rFonts w:eastAsiaTheme="minorEastAsia"/>
          <w:sz w:val="24"/>
          <w:szCs w:val="24"/>
        </w:rPr>
        <w:t>ЬЦр</w:t>
      </w:r>
      <w:proofErr w:type="spellEnd"/>
      <w:r w:rsidRPr="00027455">
        <w:rPr>
          <w:rStyle w:val="67"/>
          <w:rFonts w:eastAsiaTheme="minorEastAsia"/>
          <w:sz w:val="24"/>
          <w:szCs w:val="24"/>
        </w:rPr>
        <w:t>://^^^.шо5§рог1.ги</w:t>
      </w:r>
    </w:p>
    <w:p w14:paraId="3C6C8E4C" w14:textId="77777777" w:rsidR="00E27272" w:rsidRPr="00027455" w:rsidRDefault="00E27272" w:rsidP="00E27272">
      <w:pPr>
        <w:jc w:val="both"/>
        <w:rPr>
          <w:sz w:val="24"/>
          <w:szCs w:val="24"/>
        </w:rPr>
      </w:pPr>
    </w:p>
    <w:p w14:paraId="2B9BC4FD" w14:textId="77777777" w:rsidR="00E27272" w:rsidRPr="00027455" w:rsidRDefault="00E27272" w:rsidP="00E27272">
      <w:pPr>
        <w:jc w:val="both"/>
        <w:rPr>
          <w:sz w:val="24"/>
          <w:szCs w:val="24"/>
        </w:rPr>
      </w:pPr>
    </w:p>
    <w:p w14:paraId="11E0ED6A" w14:textId="77777777" w:rsidR="00E27272" w:rsidRPr="00027455" w:rsidRDefault="00E27272" w:rsidP="00E27272">
      <w:pPr>
        <w:jc w:val="both"/>
        <w:rPr>
          <w:sz w:val="24"/>
          <w:szCs w:val="24"/>
        </w:rPr>
      </w:pPr>
    </w:p>
    <w:p w14:paraId="7D00A444" w14:textId="77777777" w:rsidR="00E27272" w:rsidRPr="00027455" w:rsidRDefault="00E27272" w:rsidP="00E27272">
      <w:pPr>
        <w:jc w:val="both"/>
        <w:rPr>
          <w:sz w:val="24"/>
          <w:szCs w:val="24"/>
        </w:rPr>
      </w:pPr>
    </w:p>
    <w:p w14:paraId="1CAABDB7" w14:textId="77777777" w:rsidR="00E27272" w:rsidRPr="00027455" w:rsidRDefault="00E27272" w:rsidP="00E27272">
      <w:pPr>
        <w:jc w:val="both"/>
        <w:rPr>
          <w:sz w:val="24"/>
          <w:szCs w:val="24"/>
        </w:rPr>
      </w:pPr>
    </w:p>
    <w:p w14:paraId="5D3CD671" w14:textId="77777777" w:rsidR="00E27272" w:rsidRPr="00027455" w:rsidRDefault="00E27272" w:rsidP="00E27272">
      <w:pPr>
        <w:jc w:val="both"/>
        <w:rPr>
          <w:sz w:val="24"/>
          <w:szCs w:val="24"/>
        </w:rPr>
      </w:pPr>
    </w:p>
    <w:p w14:paraId="01FB9967" w14:textId="77777777" w:rsidR="00E27272" w:rsidRPr="00027455" w:rsidRDefault="00E27272" w:rsidP="00E27272">
      <w:pPr>
        <w:jc w:val="both"/>
        <w:rPr>
          <w:sz w:val="24"/>
          <w:szCs w:val="24"/>
        </w:rPr>
      </w:pPr>
    </w:p>
    <w:p w14:paraId="2C38AA8F" w14:textId="77777777" w:rsidR="00E27272" w:rsidRPr="00027455" w:rsidRDefault="00E27272" w:rsidP="00E27272">
      <w:pPr>
        <w:jc w:val="both"/>
        <w:rPr>
          <w:sz w:val="24"/>
          <w:szCs w:val="24"/>
        </w:rPr>
      </w:pPr>
    </w:p>
    <w:p w14:paraId="14F3F4E3" w14:textId="77777777" w:rsidR="00E27272" w:rsidRPr="00027455" w:rsidRDefault="00E27272" w:rsidP="00E27272">
      <w:pPr>
        <w:jc w:val="both"/>
        <w:rPr>
          <w:sz w:val="24"/>
          <w:szCs w:val="24"/>
        </w:rPr>
      </w:pPr>
    </w:p>
    <w:p w14:paraId="6E067723" w14:textId="77777777" w:rsidR="00E27272" w:rsidRPr="00027455" w:rsidRDefault="00E27272" w:rsidP="00E27272">
      <w:pPr>
        <w:jc w:val="both"/>
        <w:rPr>
          <w:sz w:val="24"/>
          <w:szCs w:val="24"/>
        </w:rPr>
      </w:pPr>
    </w:p>
    <w:p w14:paraId="09156F48" w14:textId="77777777" w:rsidR="00E27272" w:rsidRPr="00027455" w:rsidRDefault="00E27272" w:rsidP="00E27272">
      <w:pPr>
        <w:jc w:val="both"/>
        <w:rPr>
          <w:sz w:val="24"/>
          <w:szCs w:val="24"/>
        </w:rPr>
      </w:pPr>
    </w:p>
    <w:p w14:paraId="165AD07C" w14:textId="77777777" w:rsidR="00E27272" w:rsidRPr="00027455" w:rsidRDefault="00E27272" w:rsidP="00E27272">
      <w:pPr>
        <w:jc w:val="both"/>
        <w:rPr>
          <w:sz w:val="24"/>
          <w:szCs w:val="24"/>
        </w:rPr>
      </w:pPr>
    </w:p>
    <w:p w14:paraId="34FCE8C8" w14:textId="77777777" w:rsidR="00E27272" w:rsidRPr="00027455" w:rsidRDefault="00E27272" w:rsidP="00E27272">
      <w:pPr>
        <w:jc w:val="both"/>
        <w:rPr>
          <w:sz w:val="24"/>
          <w:szCs w:val="24"/>
        </w:rPr>
      </w:pPr>
    </w:p>
    <w:p w14:paraId="657B2249" w14:textId="77777777" w:rsidR="00E27272" w:rsidRPr="00027455" w:rsidRDefault="00E27272" w:rsidP="00E27272">
      <w:pPr>
        <w:jc w:val="both"/>
        <w:rPr>
          <w:sz w:val="24"/>
          <w:szCs w:val="24"/>
        </w:rPr>
      </w:pPr>
    </w:p>
    <w:p w14:paraId="3FDF3E5C" w14:textId="77777777" w:rsidR="00E27272" w:rsidRPr="00027455" w:rsidRDefault="00E27272" w:rsidP="00E27272">
      <w:pPr>
        <w:jc w:val="both"/>
        <w:rPr>
          <w:sz w:val="24"/>
          <w:szCs w:val="24"/>
        </w:rPr>
      </w:pPr>
    </w:p>
    <w:p w14:paraId="72682237" w14:textId="77777777" w:rsidR="00E27272" w:rsidRPr="00027455" w:rsidRDefault="00E27272" w:rsidP="00E27272">
      <w:pPr>
        <w:jc w:val="both"/>
        <w:rPr>
          <w:sz w:val="24"/>
          <w:szCs w:val="24"/>
        </w:rPr>
      </w:pPr>
    </w:p>
    <w:p w14:paraId="1FF58D2C" w14:textId="77777777" w:rsidR="00E27272" w:rsidRPr="00027455" w:rsidRDefault="00E27272" w:rsidP="00E27272">
      <w:pPr>
        <w:jc w:val="both"/>
        <w:rPr>
          <w:sz w:val="24"/>
          <w:szCs w:val="24"/>
        </w:rPr>
      </w:pPr>
    </w:p>
    <w:p w14:paraId="2A3587C2" w14:textId="77777777" w:rsidR="00E27272" w:rsidRPr="00027455" w:rsidRDefault="00E27272" w:rsidP="00E27272">
      <w:pPr>
        <w:jc w:val="both"/>
        <w:rPr>
          <w:sz w:val="24"/>
          <w:szCs w:val="24"/>
        </w:rPr>
      </w:pPr>
    </w:p>
    <w:p w14:paraId="62A5EED9" w14:textId="77777777" w:rsidR="00E27272" w:rsidRPr="00027455" w:rsidRDefault="00E27272" w:rsidP="00E27272">
      <w:pPr>
        <w:jc w:val="both"/>
        <w:rPr>
          <w:sz w:val="24"/>
          <w:szCs w:val="24"/>
        </w:rPr>
      </w:pPr>
    </w:p>
    <w:p w14:paraId="12C8DEB7" w14:textId="77777777" w:rsidR="00E27272" w:rsidRPr="00027455" w:rsidRDefault="00E27272" w:rsidP="00E27272">
      <w:pPr>
        <w:jc w:val="both"/>
        <w:rPr>
          <w:sz w:val="24"/>
          <w:szCs w:val="24"/>
        </w:rPr>
      </w:pPr>
    </w:p>
    <w:p w14:paraId="3F14CAD4" w14:textId="77777777" w:rsidR="00E27272" w:rsidRPr="00027455" w:rsidRDefault="00E27272" w:rsidP="00E27272">
      <w:pPr>
        <w:jc w:val="both"/>
        <w:rPr>
          <w:b/>
          <w:sz w:val="24"/>
          <w:szCs w:val="24"/>
        </w:rPr>
      </w:pPr>
      <w:r w:rsidRPr="00027455">
        <w:rPr>
          <w:rFonts w:eastAsiaTheme="minorEastAsia"/>
          <w:b/>
          <w:sz w:val="24"/>
          <w:szCs w:val="24"/>
        </w:rPr>
        <w:lastRenderedPageBreak/>
        <w:t>4.</w:t>
      </w:r>
      <w:r w:rsidRPr="00027455">
        <w:rPr>
          <w:b/>
          <w:sz w:val="24"/>
          <w:szCs w:val="24"/>
        </w:rPr>
        <w:t xml:space="preserve"> КОНТРОЛЬ И ОЦЕНКА РЕЗУЛЬТАТОВ ОСВОЕНИЯ УЧЕБНОЙ ДИСЦИПЛИНЫ «ФИЗИЧЕСКАЯ КУЛЬТУРА».</w:t>
      </w:r>
    </w:p>
    <w:p w14:paraId="1BB5F146" w14:textId="77777777" w:rsidR="00E27272" w:rsidRPr="00027455" w:rsidRDefault="00E27272" w:rsidP="00E27272">
      <w:pPr>
        <w:jc w:val="both"/>
        <w:rPr>
          <w:b/>
          <w:sz w:val="24"/>
          <w:szCs w:val="24"/>
        </w:rPr>
      </w:pPr>
    </w:p>
    <w:p w14:paraId="2DF5BE22" w14:textId="77777777" w:rsidR="00E27272" w:rsidRPr="00027455" w:rsidRDefault="00E27272" w:rsidP="00E27272">
      <w:pPr>
        <w:jc w:val="both"/>
        <w:rPr>
          <w:sz w:val="24"/>
          <w:szCs w:val="24"/>
        </w:rPr>
      </w:pPr>
      <w:r w:rsidRPr="00027455">
        <w:rPr>
          <w:rStyle w:val="66"/>
          <w:rFonts w:eastAsiaTheme="minorEastAsia"/>
          <w:sz w:val="24"/>
          <w:szCs w:val="24"/>
        </w:rPr>
        <w:t>Контроль и оценка</w:t>
      </w:r>
      <w:r w:rsidRPr="00027455">
        <w:rPr>
          <w:sz w:val="24"/>
          <w:szCs w:val="24"/>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478BDE91" w14:textId="77777777" w:rsidR="00E27272" w:rsidRPr="00027455" w:rsidRDefault="00E27272" w:rsidP="00E27272">
      <w:pPr>
        <w:jc w:val="both"/>
        <w:rPr>
          <w:sz w:val="24"/>
          <w:szCs w:val="24"/>
        </w:rPr>
      </w:pPr>
    </w:p>
    <w:tbl>
      <w:tblPr>
        <w:tblStyle w:val="a7"/>
        <w:tblW w:w="0" w:type="auto"/>
        <w:tblLook w:val="04A0" w:firstRow="1" w:lastRow="0" w:firstColumn="1" w:lastColumn="0" w:noHBand="0" w:noVBand="1"/>
      </w:tblPr>
      <w:tblGrid>
        <w:gridCol w:w="3864"/>
        <w:gridCol w:w="5480"/>
      </w:tblGrid>
      <w:tr w:rsidR="00E27272" w:rsidRPr="00027455" w14:paraId="0A3F3737" w14:textId="77777777" w:rsidTr="00685004">
        <w:tc>
          <w:tcPr>
            <w:tcW w:w="3936" w:type="dxa"/>
          </w:tcPr>
          <w:p w14:paraId="5BE62DB3" w14:textId="77777777" w:rsidR="00E27272" w:rsidRPr="00E27272" w:rsidRDefault="00E27272" w:rsidP="00685004">
            <w:pPr>
              <w:pStyle w:val="115"/>
              <w:shd w:val="clear" w:color="auto" w:fill="auto"/>
              <w:spacing w:line="240" w:lineRule="auto"/>
              <w:rPr>
                <w:sz w:val="24"/>
                <w:szCs w:val="24"/>
                <w:lang w:val="ru-RU"/>
              </w:rPr>
            </w:pPr>
            <w:r w:rsidRPr="00E27272">
              <w:rPr>
                <w:sz w:val="24"/>
                <w:szCs w:val="24"/>
                <w:lang w:val="ru-RU"/>
              </w:rPr>
              <w:t>Результаты обучения (освоенные умения, усвоенные знания)</w:t>
            </w:r>
          </w:p>
        </w:tc>
        <w:tc>
          <w:tcPr>
            <w:tcW w:w="5635" w:type="dxa"/>
          </w:tcPr>
          <w:p w14:paraId="287421BE" w14:textId="77777777" w:rsidR="00E27272" w:rsidRPr="00E27272" w:rsidRDefault="00E27272" w:rsidP="00685004">
            <w:pPr>
              <w:pStyle w:val="115"/>
              <w:shd w:val="clear" w:color="auto" w:fill="auto"/>
              <w:spacing w:line="240" w:lineRule="auto"/>
              <w:rPr>
                <w:sz w:val="24"/>
                <w:szCs w:val="24"/>
                <w:lang w:val="ru-RU"/>
              </w:rPr>
            </w:pPr>
            <w:r w:rsidRPr="00E27272">
              <w:rPr>
                <w:sz w:val="24"/>
                <w:szCs w:val="24"/>
                <w:lang w:val="ru-RU"/>
              </w:rPr>
              <w:t>Формы и методы контроля и оценки результатов обучения</w:t>
            </w:r>
          </w:p>
        </w:tc>
      </w:tr>
      <w:tr w:rsidR="00E27272" w:rsidRPr="00027455" w14:paraId="3F70F646" w14:textId="77777777" w:rsidTr="00685004">
        <w:trPr>
          <w:trHeight w:val="2892"/>
        </w:trPr>
        <w:tc>
          <w:tcPr>
            <w:tcW w:w="3936" w:type="dxa"/>
          </w:tcPr>
          <w:p w14:paraId="3635ED82" w14:textId="77777777" w:rsidR="00E27272" w:rsidRPr="00E27272" w:rsidRDefault="00E27272" w:rsidP="00685004">
            <w:pPr>
              <w:pStyle w:val="12"/>
              <w:ind w:left="142" w:right="112" w:firstLine="0"/>
              <w:rPr>
                <w:sz w:val="24"/>
                <w:szCs w:val="24"/>
                <w:lang w:val="ru-RU"/>
              </w:rPr>
            </w:pPr>
            <w:r w:rsidRPr="00E27272">
              <w:rPr>
                <w:sz w:val="24"/>
                <w:szCs w:val="24"/>
                <w:lang w:val="ru-RU"/>
              </w:rPr>
              <w:t xml:space="preserve">В результате освоения учебной дисциплины обучающийся </w:t>
            </w:r>
          </w:p>
          <w:p w14:paraId="4DE5545D" w14:textId="77777777" w:rsidR="00E27272" w:rsidRPr="00027455" w:rsidRDefault="00E27272" w:rsidP="00685004">
            <w:pPr>
              <w:pStyle w:val="12"/>
              <w:ind w:left="142" w:right="112" w:firstLine="0"/>
              <w:rPr>
                <w:b/>
                <w:sz w:val="24"/>
                <w:szCs w:val="24"/>
              </w:rPr>
            </w:pPr>
            <w:proofErr w:type="spellStart"/>
            <w:r w:rsidRPr="00027455">
              <w:rPr>
                <w:b/>
                <w:sz w:val="24"/>
                <w:szCs w:val="24"/>
              </w:rPr>
              <w:t>должен</w:t>
            </w:r>
            <w:proofErr w:type="spellEnd"/>
            <w:r w:rsidRPr="00027455">
              <w:rPr>
                <w:b/>
                <w:sz w:val="24"/>
                <w:szCs w:val="24"/>
              </w:rPr>
              <w:t xml:space="preserve"> </w:t>
            </w:r>
            <w:proofErr w:type="spellStart"/>
            <w:r w:rsidRPr="00027455">
              <w:rPr>
                <w:b/>
                <w:sz w:val="24"/>
                <w:szCs w:val="24"/>
              </w:rPr>
              <w:t>знать</w:t>
            </w:r>
            <w:proofErr w:type="spellEnd"/>
            <w:r w:rsidRPr="00027455">
              <w:rPr>
                <w:b/>
                <w:sz w:val="24"/>
                <w:szCs w:val="24"/>
              </w:rPr>
              <w:t>:</w:t>
            </w:r>
          </w:p>
          <w:p w14:paraId="71E26034" w14:textId="77777777" w:rsidR="00E27272" w:rsidRPr="00E27272" w:rsidRDefault="00E27272" w:rsidP="00E27272">
            <w:pPr>
              <w:pStyle w:val="12"/>
              <w:widowControl/>
              <w:numPr>
                <w:ilvl w:val="0"/>
                <w:numId w:val="210"/>
              </w:numPr>
              <w:tabs>
                <w:tab w:val="left" w:pos="350"/>
              </w:tabs>
              <w:ind w:left="142" w:right="112" w:firstLine="0"/>
              <w:jc w:val="both"/>
              <w:rPr>
                <w:sz w:val="24"/>
                <w:szCs w:val="24"/>
                <w:lang w:val="ru-RU"/>
              </w:rPr>
            </w:pPr>
            <w:r w:rsidRPr="00E27272">
              <w:rPr>
                <w:sz w:val="24"/>
                <w:szCs w:val="24"/>
                <w:lang w:val="ru-RU"/>
              </w:rPr>
              <w:t>о роли физической культуры в общекультурном, социальном и физическом развитии человека;</w:t>
            </w:r>
          </w:p>
          <w:p w14:paraId="1491A4BA" w14:textId="77777777" w:rsidR="00E27272" w:rsidRPr="00027455" w:rsidRDefault="00E27272" w:rsidP="00E27272">
            <w:pPr>
              <w:pStyle w:val="12"/>
              <w:widowControl/>
              <w:numPr>
                <w:ilvl w:val="0"/>
                <w:numId w:val="210"/>
              </w:numPr>
              <w:tabs>
                <w:tab w:val="left" w:pos="264"/>
              </w:tabs>
              <w:ind w:left="142" w:right="112" w:firstLine="0"/>
              <w:jc w:val="both"/>
              <w:rPr>
                <w:sz w:val="24"/>
                <w:szCs w:val="24"/>
              </w:rPr>
            </w:pPr>
            <w:proofErr w:type="spellStart"/>
            <w:r w:rsidRPr="00027455">
              <w:rPr>
                <w:sz w:val="24"/>
                <w:szCs w:val="24"/>
              </w:rPr>
              <w:t>основы</w:t>
            </w:r>
            <w:proofErr w:type="spellEnd"/>
            <w:r w:rsidRPr="00027455">
              <w:rPr>
                <w:sz w:val="24"/>
                <w:szCs w:val="24"/>
              </w:rPr>
              <w:t xml:space="preserve"> </w:t>
            </w:r>
            <w:proofErr w:type="spellStart"/>
            <w:r w:rsidRPr="00027455">
              <w:rPr>
                <w:sz w:val="24"/>
                <w:szCs w:val="24"/>
              </w:rPr>
              <w:t>здорового</w:t>
            </w:r>
            <w:proofErr w:type="spellEnd"/>
            <w:r w:rsidRPr="00027455">
              <w:rPr>
                <w:sz w:val="24"/>
                <w:szCs w:val="24"/>
              </w:rPr>
              <w:t xml:space="preserve"> </w:t>
            </w:r>
            <w:proofErr w:type="spellStart"/>
            <w:r w:rsidRPr="00027455">
              <w:rPr>
                <w:sz w:val="24"/>
                <w:szCs w:val="24"/>
              </w:rPr>
              <w:t>образа</w:t>
            </w:r>
            <w:proofErr w:type="spellEnd"/>
            <w:r w:rsidRPr="00027455">
              <w:rPr>
                <w:sz w:val="24"/>
                <w:szCs w:val="24"/>
              </w:rPr>
              <w:t xml:space="preserve"> </w:t>
            </w:r>
            <w:proofErr w:type="spellStart"/>
            <w:r w:rsidRPr="00027455">
              <w:rPr>
                <w:sz w:val="24"/>
                <w:szCs w:val="24"/>
              </w:rPr>
              <w:t>жизни</w:t>
            </w:r>
            <w:proofErr w:type="spellEnd"/>
            <w:r w:rsidRPr="00027455">
              <w:rPr>
                <w:sz w:val="24"/>
                <w:szCs w:val="24"/>
              </w:rPr>
              <w:t>.</w:t>
            </w:r>
          </w:p>
        </w:tc>
        <w:tc>
          <w:tcPr>
            <w:tcW w:w="5635" w:type="dxa"/>
          </w:tcPr>
          <w:p w14:paraId="32693489" w14:textId="77777777" w:rsidR="00E27272" w:rsidRPr="00027455" w:rsidRDefault="00E27272" w:rsidP="00685004">
            <w:pPr>
              <w:pStyle w:val="12"/>
              <w:ind w:left="151" w:right="210" w:firstLine="0"/>
              <w:rPr>
                <w:b/>
                <w:sz w:val="24"/>
                <w:szCs w:val="24"/>
              </w:rPr>
            </w:pPr>
            <w:proofErr w:type="spellStart"/>
            <w:r w:rsidRPr="00027455">
              <w:rPr>
                <w:b/>
                <w:sz w:val="24"/>
                <w:szCs w:val="24"/>
              </w:rPr>
              <w:t>Формы</w:t>
            </w:r>
            <w:proofErr w:type="spellEnd"/>
            <w:r w:rsidRPr="00027455">
              <w:rPr>
                <w:b/>
                <w:sz w:val="24"/>
                <w:szCs w:val="24"/>
              </w:rPr>
              <w:t xml:space="preserve"> </w:t>
            </w:r>
            <w:proofErr w:type="spellStart"/>
            <w:r w:rsidRPr="00027455">
              <w:rPr>
                <w:b/>
                <w:sz w:val="24"/>
                <w:szCs w:val="24"/>
              </w:rPr>
              <w:t>контроля</w:t>
            </w:r>
            <w:proofErr w:type="spellEnd"/>
            <w:r w:rsidRPr="00027455">
              <w:rPr>
                <w:b/>
                <w:sz w:val="24"/>
                <w:szCs w:val="24"/>
              </w:rPr>
              <w:t xml:space="preserve"> </w:t>
            </w:r>
            <w:proofErr w:type="spellStart"/>
            <w:r w:rsidRPr="00027455">
              <w:rPr>
                <w:b/>
                <w:sz w:val="24"/>
                <w:szCs w:val="24"/>
              </w:rPr>
              <w:t>обучения</w:t>
            </w:r>
            <w:proofErr w:type="spellEnd"/>
            <w:r w:rsidRPr="00027455">
              <w:rPr>
                <w:b/>
                <w:sz w:val="24"/>
                <w:szCs w:val="24"/>
              </w:rPr>
              <w:t>:</w:t>
            </w:r>
          </w:p>
          <w:p w14:paraId="091131C2" w14:textId="77777777" w:rsidR="00E27272" w:rsidRPr="00E27272" w:rsidRDefault="00E27272" w:rsidP="00E27272">
            <w:pPr>
              <w:pStyle w:val="12"/>
              <w:widowControl/>
              <w:numPr>
                <w:ilvl w:val="0"/>
                <w:numId w:val="211"/>
              </w:numPr>
              <w:tabs>
                <w:tab w:val="left" w:pos="302"/>
              </w:tabs>
              <w:ind w:left="151" w:right="210" w:firstLine="0"/>
              <w:jc w:val="both"/>
              <w:rPr>
                <w:sz w:val="24"/>
                <w:szCs w:val="24"/>
                <w:lang w:val="ru-RU"/>
              </w:rPr>
            </w:pPr>
            <w:r w:rsidRPr="00E27272">
              <w:rPr>
                <w:sz w:val="24"/>
                <w:szCs w:val="24"/>
                <w:lang w:val="ru-RU"/>
              </w:rPr>
              <w:t>практические задания по работе с информацией</w:t>
            </w:r>
          </w:p>
          <w:p w14:paraId="73AE859D" w14:textId="77777777" w:rsidR="00E27272" w:rsidRPr="00027455" w:rsidRDefault="00E27272" w:rsidP="00E27272">
            <w:pPr>
              <w:pStyle w:val="12"/>
              <w:widowControl/>
              <w:numPr>
                <w:ilvl w:val="0"/>
                <w:numId w:val="211"/>
              </w:numPr>
              <w:tabs>
                <w:tab w:val="left" w:pos="307"/>
              </w:tabs>
              <w:ind w:left="151" w:right="210" w:firstLine="0"/>
              <w:jc w:val="both"/>
              <w:rPr>
                <w:sz w:val="24"/>
                <w:szCs w:val="24"/>
              </w:rPr>
            </w:pPr>
            <w:proofErr w:type="spellStart"/>
            <w:r w:rsidRPr="00027455">
              <w:rPr>
                <w:sz w:val="24"/>
                <w:szCs w:val="24"/>
              </w:rPr>
              <w:t>домашние</w:t>
            </w:r>
            <w:proofErr w:type="spellEnd"/>
            <w:r w:rsidRPr="00027455">
              <w:rPr>
                <w:sz w:val="24"/>
                <w:szCs w:val="24"/>
              </w:rPr>
              <w:t xml:space="preserve"> </w:t>
            </w:r>
            <w:proofErr w:type="spellStart"/>
            <w:r w:rsidRPr="00027455">
              <w:rPr>
                <w:sz w:val="24"/>
                <w:szCs w:val="24"/>
              </w:rPr>
              <w:t>задания</w:t>
            </w:r>
            <w:proofErr w:type="spellEnd"/>
            <w:r w:rsidRPr="00027455">
              <w:rPr>
                <w:sz w:val="24"/>
                <w:szCs w:val="24"/>
              </w:rPr>
              <w:t xml:space="preserve"> </w:t>
            </w:r>
            <w:proofErr w:type="spellStart"/>
            <w:r w:rsidRPr="00027455">
              <w:rPr>
                <w:sz w:val="24"/>
                <w:szCs w:val="24"/>
              </w:rPr>
              <w:t>проблемного</w:t>
            </w:r>
            <w:proofErr w:type="spellEnd"/>
            <w:r w:rsidRPr="00027455">
              <w:rPr>
                <w:sz w:val="24"/>
                <w:szCs w:val="24"/>
              </w:rPr>
              <w:t xml:space="preserve"> </w:t>
            </w:r>
            <w:proofErr w:type="spellStart"/>
            <w:r w:rsidRPr="00027455">
              <w:rPr>
                <w:sz w:val="24"/>
                <w:szCs w:val="24"/>
              </w:rPr>
              <w:t>характера</w:t>
            </w:r>
            <w:proofErr w:type="spellEnd"/>
          </w:p>
          <w:p w14:paraId="0948C356" w14:textId="77777777" w:rsidR="00E27272" w:rsidRPr="00027455" w:rsidRDefault="00E27272" w:rsidP="00E27272">
            <w:pPr>
              <w:pStyle w:val="12"/>
              <w:widowControl/>
              <w:numPr>
                <w:ilvl w:val="0"/>
                <w:numId w:val="211"/>
              </w:numPr>
              <w:tabs>
                <w:tab w:val="left" w:pos="254"/>
              </w:tabs>
              <w:ind w:left="151" w:right="210" w:firstLine="0"/>
              <w:jc w:val="both"/>
              <w:rPr>
                <w:sz w:val="24"/>
                <w:szCs w:val="24"/>
              </w:rPr>
            </w:pPr>
            <w:proofErr w:type="spellStart"/>
            <w:r w:rsidRPr="00027455">
              <w:rPr>
                <w:sz w:val="24"/>
                <w:szCs w:val="24"/>
              </w:rPr>
              <w:t>ведение</w:t>
            </w:r>
            <w:proofErr w:type="spellEnd"/>
            <w:r w:rsidRPr="00027455">
              <w:rPr>
                <w:sz w:val="24"/>
                <w:szCs w:val="24"/>
              </w:rPr>
              <w:t xml:space="preserve"> </w:t>
            </w:r>
            <w:proofErr w:type="spellStart"/>
            <w:r w:rsidRPr="00027455">
              <w:rPr>
                <w:sz w:val="24"/>
                <w:szCs w:val="24"/>
              </w:rPr>
              <w:t>календаря</w:t>
            </w:r>
            <w:proofErr w:type="spellEnd"/>
            <w:r w:rsidRPr="00027455">
              <w:rPr>
                <w:sz w:val="24"/>
                <w:szCs w:val="24"/>
              </w:rPr>
              <w:t xml:space="preserve"> </w:t>
            </w:r>
            <w:proofErr w:type="spellStart"/>
            <w:r w:rsidRPr="00027455">
              <w:rPr>
                <w:sz w:val="24"/>
                <w:szCs w:val="24"/>
              </w:rPr>
              <w:t>самонаблюдения</w:t>
            </w:r>
            <w:proofErr w:type="spellEnd"/>
            <w:r w:rsidRPr="00027455">
              <w:rPr>
                <w:sz w:val="24"/>
                <w:szCs w:val="24"/>
              </w:rPr>
              <w:t>.</w:t>
            </w:r>
          </w:p>
          <w:p w14:paraId="477A71EA" w14:textId="77777777" w:rsidR="00E27272" w:rsidRPr="00E27272" w:rsidRDefault="00E27272" w:rsidP="00685004">
            <w:pPr>
              <w:pStyle w:val="12"/>
              <w:ind w:left="151" w:right="210" w:firstLine="0"/>
              <w:rPr>
                <w:sz w:val="24"/>
                <w:szCs w:val="24"/>
                <w:lang w:val="ru-RU"/>
              </w:rPr>
            </w:pPr>
            <w:r w:rsidRPr="00E27272">
              <w:rPr>
                <w:sz w:val="24"/>
                <w:szCs w:val="24"/>
                <w:lang w:val="ru-RU"/>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E27272" w:rsidRPr="00027455" w14:paraId="55361BF0" w14:textId="77777777" w:rsidTr="00685004">
        <w:tc>
          <w:tcPr>
            <w:tcW w:w="3936" w:type="dxa"/>
          </w:tcPr>
          <w:p w14:paraId="6BA4B438" w14:textId="77777777" w:rsidR="00E27272" w:rsidRPr="00027455" w:rsidRDefault="00E27272" w:rsidP="00685004">
            <w:pPr>
              <w:pStyle w:val="12"/>
              <w:ind w:left="142" w:right="112" w:firstLine="0"/>
              <w:rPr>
                <w:b/>
                <w:sz w:val="24"/>
                <w:szCs w:val="24"/>
              </w:rPr>
            </w:pPr>
            <w:proofErr w:type="spellStart"/>
            <w:r w:rsidRPr="00027455">
              <w:rPr>
                <w:b/>
                <w:sz w:val="24"/>
                <w:szCs w:val="24"/>
              </w:rPr>
              <w:t>Должен</w:t>
            </w:r>
            <w:proofErr w:type="spellEnd"/>
            <w:r w:rsidRPr="00027455">
              <w:rPr>
                <w:b/>
                <w:sz w:val="24"/>
                <w:szCs w:val="24"/>
              </w:rPr>
              <w:t xml:space="preserve"> </w:t>
            </w:r>
            <w:proofErr w:type="spellStart"/>
            <w:r w:rsidRPr="00027455">
              <w:rPr>
                <w:b/>
                <w:sz w:val="24"/>
                <w:szCs w:val="24"/>
              </w:rPr>
              <w:t>уметь</w:t>
            </w:r>
            <w:proofErr w:type="spellEnd"/>
            <w:r w:rsidRPr="00027455">
              <w:rPr>
                <w:b/>
                <w:sz w:val="24"/>
                <w:szCs w:val="24"/>
              </w:rPr>
              <w:t>:</w:t>
            </w:r>
          </w:p>
          <w:p w14:paraId="28A2AB8D" w14:textId="77777777" w:rsidR="00E27272" w:rsidRPr="00E27272" w:rsidRDefault="00E27272" w:rsidP="00E27272">
            <w:pPr>
              <w:pStyle w:val="12"/>
              <w:widowControl/>
              <w:numPr>
                <w:ilvl w:val="0"/>
                <w:numId w:val="212"/>
              </w:numPr>
              <w:tabs>
                <w:tab w:val="left" w:pos="595"/>
              </w:tabs>
              <w:ind w:left="142" w:right="112" w:firstLine="0"/>
              <w:rPr>
                <w:sz w:val="24"/>
                <w:szCs w:val="24"/>
                <w:lang w:val="ru-RU"/>
              </w:rPr>
            </w:pPr>
            <w:r w:rsidRPr="00E27272">
              <w:rPr>
                <w:sz w:val="24"/>
                <w:szCs w:val="24"/>
                <w:lang w:val="ru-RU"/>
              </w:rPr>
              <w:t>использовать физкультурно- оздоровительную деятельность для укрепления здоровья, достижения жизненных и профессиональных целей.</w:t>
            </w:r>
          </w:p>
          <w:p w14:paraId="039C0696" w14:textId="77777777" w:rsidR="00E27272" w:rsidRPr="00027455" w:rsidRDefault="00E27272" w:rsidP="00685004">
            <w:pPr>
              <w:rPr>
                <w:sz w:val="24"/>
                <w:szCs w:val="24"/>
              </w:rPr>
            </w:pPr>
            <w:r w:rsidRPr="00027455">
              <w:rPr>
                <w:sz w:val="24"/>
                <w:szCs w:val="24"/>
              </w:rPr>
              <w:t>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5635" w:type="dxa"/>
          </w:tcPr>
          <w:p w14:paraId="13B54B1D" w14:textId="77777777" w:rsidR="00E27272" w:rsidRPr="00027455" w:rsidRDefault="00E27272" w:rsidP="00685004">
            <w:pPr>
              <w:pStyle w:val="115"/>
              <w:shd w:val="clear" w:color="auto" w:fill="auto"/>
              <w:spacing w:line="240" w:lineRule="auto"/>
              <w:ind w:left="151" w:right="210"/>
              <w:jc w:val="both"/>
              <w:rPr>
                <w:b/>
                <w:sz w:val="24"/>
                <w:szCs w:val="24"/>
              </w:rPr>
            </w:pPr>
            <w:proofErr w:type="spellStart"/>
            <w:r w:rsidRPr="00027455">
              <w:rPr>
                <w:b/>
                <w:sz w:val="24"/>
                <w:szCs w:val="24"/>
              </w:rPr>
              <w:t>Методы</w:t>
            </w:r>
            <w:proofErr w:type="spellEnd"/>
            <w:r w:rsidRPr="00027455">
              <w:rPr>
                <w:b/>
                <w:sz w:val="24"/>
                <w:szCs w:val="24"/>
              </w:rPr>
              <w:t xml:space="preserve"> </w:t>
            </w:r>
            <w:proofErr w:type="spellStart"/>
            <w:r w:rsidRPr="00027455">
              <w:rPr>
                <w:b/>
                <w:sz w:val="24"/>
                <w:szCs w:val="24"/>
              </w:rPr>
              <w:t>оценки</w:t>
            </w:r>
            <w:proofErr w:type="spellEnd"/>
            <w:r w:rsidRPr="00027455">
              <w:rPr>
                <w:b/>
                <w:sz w:val="24"/>
                <w:szCs w:val="24"/>
              </w:rPr>
              <w:t xml:space="preserve"> </w:t>
            </w:r>
            <w:proofErr w:type="spellStart"/>
            <w:r w:rsidRPr="00027455">
              <w:rPr>
                <w:b/>
                <w:sz w:val="24"/>
                <w:szCs w:val="24"/>
              </w:rPr>
              <w:t>результатов</w:t>
            </w:r>
            <w:proofErr w:type="spellEnd"/>
            <w:r w:rsidRPr="00027455">
              <w:rPr>
                <w:b/>
                <w:sz w:val="24"/>
                <w:szCs w:val="24"/>
              </w:rPr>
              <w:t>:</w:t>
            </w:r>
          </w:p>
          <w:p w14:paraId="2D0F47DE" w14:textId="77777777" w:rsidR="00E27272" w:rsidRPr="00E27272" w:rsidRDefault="00E27272" w:rsidP="00E27272">
            <w:pPr>
              <w:pStyle w:val="12"/>
              <w:widowControl/>
              <w:numPr>
                <w:ilvl w:val="0"/>
                <w:numId w:val="213"/>
              </w:numPr>
              <w:tabs>
                <w:tab w:val="left" w:pos="259"/>
              </w:tabs>
              <w:ind w:left="151" w:right="210" w:firstLine="0"/>
              <w:jc w:val="both"/>
              <w:rPr>
                <w:sz w:val="24"/>
                <w:szCs w:val="24"/>
                <w:lang w:val="ru-RU"/>
              </w:rPr>
            </w:pPr>
            <w:r w:rsidRPr="00E27272">
              <w:rPr>
                <w:sz w:val="24"/>
                <w:szCs w:val="24"/>
                <w:lang w:val="ru-RU"/>
              </w:rPr>
              <w:t>накопительная система баллов, на основе которой выставляется итоговая отметка;</w:t>
            </w:r>
          </w:p>
          <w:p w14:paraId="3E44C932" w14:textId="77777777" w:rsidR="00E27272" w:rsidRPr="00E27272" w:rsidRDefault="00E27272" w:rsidP="00E27272">
            <w:pPr>
              <w:pStyle w:val="12"/>
              <w:widowControl/>
              <w:numPr>
                <w:ilvl w:val="0"/>
                <w:numId w:val="213"/>
              </w:numPr>
              <w:tabs>
                <w:tab w:val="left" w:pos="259"/>
              </w:tabs>
              <w:ind w:left="151" w:right="210" w:firstLine="0"/>
              <w:jc w:val="both"/>
              <w:rPr>
                <w:sz w:val="24"/>
                <w:szCs w:val="24"/>
                <w:lang w:val="ru-RU"/>
              </w:rPr>
            </w:pPr>
            <w:r w:rsidRPr="00E27272">
              <w:rPr>
                <w:sz w:val="24"/>
                <w:szCs w:val="24"/>
                <w:lang w:val="ru-RU"/>
              </w:rPr>
              <w:t>традиционная система отметок в баллах за каждую выполненную работу, на основе которых выставляется итоговая отметка;</w:t>
            </w:r>
          </w:p>
          <w:p w14:paraId="6FE749D2" w14:textId="77777777" w:rsidR="00E27272" w:rsidRPr="00027455" w:rsidRDefault="00E27272" w:rsidP="00E27272">
            <w:pPr>
              <w:pStyle w:val="12"/>
              <w:widowControl/>
              <w:numPr>
                <w:ilvl w:val="0"/>
                <w:numId w:val="213"/>
              </w:numPr>
              <w:tabs>
                <w:tab w:val="left" w:pos="254"/>
              </w:tabs>
              <w:ind w:left="151" w:right="210" w:firstLine="0"/>
              <w:jc w:val="both"/>
              <w:rPr>
                <w:sz w:val="24"/>
                <w:szCs w:val="24"/>
              </w:rPr>
            </w:pPr>
            <w:proofErr w:type="spellStart"/>
            <w:r w:rsidRPr="00027455">
              <w:rPr>
                <w:sz w:val="24"/>
                <w:szCs w:val="24"/>
              </w:rPr>
              <w:t>тестирование</w:t>
            </w:r>
            <w:proofErr w:type="spellEnd"/>
            <w:r w:rsidRPr="00027455">
              <w:rPr>
                <w:sz w:val="24"/>
                <w:szCs w:val="24"/>
              </w:rPr>
              <w:t xml:space="preserve"> в </w:t>
            </w:r>
            <w:proofErr w:type="spellStart"/>
            <w:r w:rsidRPr="00027455">
              <w:rPr>
                <w:sz w:val="24"/>
                <w:szCs w:val="24"/>
              </w:rPr>
              <w:t>контрольных</w:t>
            </w:r>
            <w:proofErr w:type="spellEnd"/>
            <w:r w:rsidRPr="00027455">
              <w:rPr>
                <w:sz w:val="24"/>
                <w:szCs w:val="24"/>
              </w:rPr>
              <w:t xml:space="preserve"> </w:t>
            </w:r>
            <w:proofErr w:type="spellStart"/>
            <w:r w:rsidRPr="00027455">
              <w:rPr>
                <w:sz w:val="24"/>
                <w:szCs w:val="24"/>
              </w:rPr>
              <w:t>точках</w:t>
            </w:r>
            <w:proofErr w:type="spellEnd"/>
            <w:r w:rsidRPr="00027455">
              <w:rPr>
                <w:sz w:val="24"/>
                <w:szCs w:val="24"/>
              </w:rPr>
              <w:t xml:space="preserve">. </w:t>
            </w:r>
          </w:p>
          <w:p w14:paraId="1707E225" w14:textId="77777777" w:rsidR="00E27272" w:rsidRPr="00027455" w:rsidRDefault="00E27272" w:rsidP="00E27272">
            <w:pPr>
              <w:pStyle w:val="12"/>
              <w:widowControl/>
              <w:numPr>
                <w:ilvl w:val="0"/>
                <w:numId w:val="213"/>
              </w:numPr>
              <w:tabs>
                <w:tab w:val="left" w:pos="254"/>
              </w:tabs>
              <w:ind w:left="151" w:right="210" w:firstLine="0"/>
              <w:jc w:val="both"/>
              <w:rPr>
                <w:sz w:val="24"/>
                <w:szCs w:val="24"/>
              </w:rPr>
            </w:pPr>
            <w:proofErr w:type="spellStart"/>
            <w:r w:rsidRPr="00027455">
              <w:rPr>
                <w:rStyle w:val="affffffb"/>
                <w:sz w:val="24"/>
                <w:szCs w:val="24"/>
              </w:rPr>
              <w:t>Лёгкая</w:t>
            </w:r>
            <w:proofErr w:type="spellEnd"/>
            <w:r w:rsidRPr="00027455">
              <w:rPr>
                <w:rStyle w:val="affffffb"/>
                <w:sz w:val="24"/>
                <w:szCs w:val="24"/>
              </w:rPr>
              <w:t xml:space="preserve"> </w:t>
            </w:r>
            <w:proofErr w:type="spellStart"/>
            <w:r w:rsidRPr="00027455">
              <w:rPr>
                <w:rStyle w:val="affffffb"/>
                <w:sz w:val="24"/>
                <w:szCs w:val="24"/>
              </w:rPr>
              <w:t>атлетика</w:t>
            </w:r>
            <w:proofErr w:type="spellEnd"/>
            <w:r w:rsidRPr="00027455">
              <w:rPr>
                <w:rStyle w:val="affffffb"/>
                <w:sz w:val="24"/>
                <w:szCs w:val="24"/>
              </w:rPr>
              <w:t>.</w:t>
            </w:r>
          </w:p>
          <w:p w14:paraId="247B6BCD" w14:textId="77777777" w:rsidR="00E27272" w:rsidRPr="00E27272" w:rsidRDefault="00E27272" w:rsidP="00685004">
            <w:pPr>
              <w:pStyle w:val="12"/>
              <w:ind w:left="151" w:right="210" w:firstLine="0"/>
              <w:rPr>
                <w:sz w:val="24"/>
                <w:szCs w:val="24"/>
                <w:lang w:val="ru-RU"/>
              </w:rPr>
            </w:pPr>
            <w:r w:rsidRPr="00E27272">
              <w:rPr>
                <w:sz w:val="24"/>
                <w:szCs w:val="24"/>
                <w:lang w:val="ru-RU"/>
              </w:rPr>
              <w:t>1. Оценка техники выполнения двигательных действий (проводится в ходе занятий): бега на короткие, средние, длинные дистанции; прыжков в длину;</w:t>
            </w:r>
          </w:p>
          <w:p w14:paraId="2DE36074" w14:textId="77777777" w:rsidR="00E27272" w:rsidRPr="00E27272" w:rsidRDefault="00E27272" w:rsidP="00685004">
            <w:pPr>
              <w:pStyle w:val="12"/>
              <w:ind w:left="151" w:right="210" w:firstLine="0"/>
              <w:rPr>
                <w:sz w:val="24"/>
                <w:szCs w:val="24"/>
                <w:lang w:val="ru-RU"/>
              </w:rPr>
            </w:pPr>
            <w:r w:rsidRPr="00E27272">
              <w:rPr>
                <w:sz w:val="24"/>
                <w:szCs w:val="24"/>
                <w:lang w:val="ru-RU"/>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E27272">
              <w:rPr>
                <w:rStyle w:val="affffffb"/>
                <w:sz w:val="24"/>
                <w:szCs w:val="24"/>
                <w:lang w:val="ru-RU"/>
              </w:rPr>
              <w:t>Спортивные игры.</w:t>
            </w:r>
          </w:p>
          <w:p w14:paraId="06F818D6" w14:textId="77777777" w:rsidR="00E27272" w:rsidRPr="00E27272" w:rsidRDefault="00E27272" w:rsidP="00685004">
            <w:pPr>
              <w:pStyle w:val="12"/>
              <w:ind w:left="151" w:right="210" w:firstLine="0"/>
              <w:rPr>
                <w:sz w:val="24"/>
                <w:szCs w:val="24"/>
                <w:lang w:val="ru-RU"/>
              </w:rPr>
            </w:pPr>
            <w:r w:rsidRPr="00E27272">
              <w:rPr>
                <w:sz w:val="24"/>
                <w:szCs w:val="24"/>
                <w:lang w:val="ru-RU"/>
              </w:rPr>
              <w:t xml:space="preserve">Оценка техники базовых элементов техники спортивных игр (броски в кольцо, удары по воротам, подачи, передачи, </w:t>
            </w:r>
            <w:proofErr w:type="spellStart"/>
            <w:r w:rsidRPr="00E27272">
              <w:rPr>
                <w:sz w:val="24"/>
                <w:szCs w:val="24"/>
                <w:lang w:val="ru-RU"/>
              </w:rPr>
              <w:t>жонглированиие</w:t>
            </w:r>
            <w:proofErr w:type="spellEnd"/>
            <w:r w:rsidRPr="00E27272">
              <w:rPr>
                <w:sz w:val="24"/>
                <w:szCs w:val="24"/>
                <w:lang w:val="ru-RU"/>
              </w:rPr>
              <w:t>) Оценка технико-тактических действий студентов в ходе проведения контрольных соревнований по спортивным играм</w:t>
            </w:r>
          </w:p>
          <w:p w14:paraId="76DD8349" w14:textId="77777777" w:rsidR="00E27272" w:rsidRPr="00E27272" w:rsidRDefault="00E27272" w:rsidP="00685004">
            <w:pPr>
              <w:pStyle w:val="12"/>
              <w:ind w:left="151" w:right="210" w:firstLine="0"/>
              <w:rPr>
                <w:sz w:val="24"/>
                <w:szCs w:val="24"/>
                <w:lang w:val="ru-RU"/>
              </w:rPr>
            </w:pPr>
            <w:r w:rsidRPr="00E27272">
              <w:rPr>
                <w:sz w:val="24"/>
                <w:szCs w:val="24"/>
                <w:lang w:val="ru-RU"/>
              </w:rPr>
              <w:t xml:space="preserve">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 </w:t>
            </w:r>
            <w:r w:rsidRPr="00E27272">
              <w:rPr>
                <w:rStyle w:val="affffffb"/>
                <w:sz w:val="24"/>
                <w:szCs w:val="24"/>
                <w:lang w:val="ru-RU"/>
              </w:rPr>
              <w:t>Аэробика (девушки)</w:t>
            </w:r>
          </w:p>
          <w:p w14:paraId="2B02748B" w14:textId="77777777" w:rsidR="00E27272" w:rsidRPr="00E27272" w:rsidRDefault="00E27272" w:rsidP="00685004">
            <w:pPr>
              <w:pStyle w:val="12"/>
              <w:ind w:left="151" w:right="210" w:firstLine="0"/>
              <w:rPr>
                <w:sz w:val="24"/>
                <w:szCs w:val="24"/>
                <w:lang w:val="ru-RU"/>
              </w:rPr>
            </w:pPr>
            <w:r w:rsidRPr="00E27272">
              <w:rPr>
                <w:sz w:val="24"/>
                <w:szCs w:val="24"/>
                <w:lang w:val="ru-RU"/>
              </w:rPr>
              <w:t xml:space="preserve">Оценка техники выполнения комбинаций и связок. Оценка самостоятельного проведения фрагмента занятия или занятия. </w:t>
            </w:r>
          </w:p>
          <w:p w14:paraId="183DB710" w14:textId="77777777" w:rsidR="00E27272" w:rsidRPr="00E27272" w:rsidRDefault="00E27272" w:rsidP="00685004">
            <w:pPr>
              <w:pStyle w:val="12"/>
              <w:ind w:left="120" w:firstLine="0"/>
              <w:rPr>
                <w:sz w:val="24"/>
                <w:szCs w:val="24"/>
                <w:lang w:val="ru-RU"/>
              </w:rPr>
            </w:pPr>
            <w:r w:rsidRPr="00E27272">
              <w:rPr>
                <w:b/>
                <w:sz w:val="24"/>
                <w:szCs w:val="24"/>
                <w:lang w:val="ru-RU"/>
              </w:rPr>
              <w:lastRenderedPageBreak/>
              <w:t>Г</w:t>
            </w:r>
            <w:r w:rsidRPr="00E27272">
              <w:rPr>
                <w:rStyle w:val="affffffb"/>
                <w:sz w:val="24"/>
                <w:szCs w:val="24"/>
                <w:lang w:val="ru-RU"/>
              </w:rPr>
              <w:t>имнастика</w:t>
            </w:r>
            <w:r w:rsidRPr="00E27272">
              <w:rPr>
                <w:sz w:val="24"/>
                <w:szCs w:val="24"/>
                <w:lang w:val="ru-RU"/>
              </w:rPr>
              <w:t xml:space="preserve"> Оценка техники выполнения гимнастических упражнений, на </w:t>
            </w:r>
          </w:p>
          <w:p w14:paraId="12A4ADFE" w14:textId="77777777" w:rsidR="00E27272" w:rsidRPr="00E27272" w:rsidRDefault="00E27272" w:rsidP="00685004">
            <w:pPr>
              <w:pStyle w:val="12"/>
              <w:ind w:left="120" w:firstLine="0"/>
              <w:rPr>
                <w:sz w:val="24"/>
                <w:szCs w:val="24"/>
                <w:lang w:val="ru-RU"/>
              </w:rPr>
            </w:pPr>
            <w:r w:rsidRPr="00E27272">
              <w:rPr>
                <w:sz w:val="24"/>
                <w:szCs w:val="24"/>
                <w:lang w:val="ru-RU"/>
              </w:rPr>
              <w:t>тренажёрах, комплексов с отягощениями, с</w:t>
            </w:r>
          </w:p>
          <w:p w14:paraId="52B3A032" w14:textId="77777777" w:rsidR="00E27272" w:rsidRPr="00E27272" w:rsidRDefault="00E27272" w:rsidP="00685004">
            <w:pPr>
              <w:pStyle w:val="12"/>
              <w:ind w:left="120" w:firstLine="0"/>
              <w:rPr>
                <w:sz w:val="24"/>
                <w:szCs w:val="24"/>
                <w:lang w:val="ru-RU"/>
              </w:rPr>
            </w:pPr>
            <w:proofErr w:type="spellStart"/>
            <w:r w:rsidRPr="00E27272">
              <w:rPr>
                <w:sz w:val="24"/>
                <w:szCs w:val="24"/>
                <w:lang w:val="ru-RU"/>
              </w:rPr>
              <w:t>самоотягощениями</w:t>
            </w:r>
            <w:proofErr w:type="spellEnd"/>
            <w:r w:rsidRPr="00E27272">
              <w:rPr>
                <w:sz w:val="24"/>
                <w:szCs w:val="24"/>
                <w:lang w:val="ru-RU"/>
              </w:rPr>
              <w:t>.</w:t>
            </w:r>
          </w:p>
          <w:p w14:paraId="50157D79" w14:textId="77777777" w:rsidR="00E27272" w:rsidRPr="00E27272" w:rsidRDefault="00E27272" w:rsidP="00685004">
            <w:pPr>
              <w:pStyle w:val="12"/>
              <w:ind w:left="120" w:firstLine="0"/>
              <w:rPr>
                <w:sz w:val="24"/>
                <w:szCs w:val="24"/>
                <w:lang w:val="ru-RU"/>
              </w:rPr>
            </w:pPr>
            <w:r w:rsidRPr="00E27272">
              <w:rPr>
                <w:sz w:val="24"/>
                <w:szCs w:val="24"/>
                <w:lang w:val="ru-RU"/>
              </w:rPr>
              <w:t>Самостоятельное проведение фрагмента занятия</w:t>
            </w:r>
          </w:p>
          <w:p w14:paraId="637B6698" w14:textId="77777777" w:rsidR="00E27272" w:rsidRPr="00E27272" w:rsidRDefault="00E27272" w:rsidP="00685004">
            <w:pPr>
              <w:pStyle w:val="115"/>
              <w:shd w:val="clear" w:color="auto" w:fill="auto"/>
              <w:spacing w:line="240" w:lineRule="auto"/>
              <w:ind w:left="120"/>
              <w:jc w:val="left"/>
              <w:rPr>
                <w:b/>
                <w:sz w:val="24"/>
                <w:szCs w:val="24"/>
                <w:lang w:val="ru-RU"/>
              </w:rPr>
            </w:pPr>
            <w:r w:rsidRPr="00E27272">
              <w:rPr>
                <w:b/>
                <w:sz w:val="24"/>
                <w:szCs w:val="24"/>
                <w:lang w:val="ru-RU"/>
              </w:rPr>
              <w:t>Лыжная подготовка.</w:t>
            </w:r>
          </w:p>
          <w:p w14:paraId="101BB4AE" w14:textId="77777777" w:rsidR="00E27272" w:rsidRPr="00E27272" w:rsidRDefault="00E27272" w:rsidP="00685004">
            <w:pPr>
              <w:pStyle w:val="12"/>
              <w:ind w:left="120" w:firstLine="0"/>
              <w:rPr>
                <w:sz w:val="24"/>
                <w:szCs w:val="24"/>
                <w:lang w:val="ru-RU"/>
              </w:rPr>
            </w:pPr>
            <w:r w:rsidRPr="00E27272">
              <w:rPr>
                <w:sz w:val="24"/>
                <w:szCs w:val="24"/>
                <w:lang w:val="ru-RU"/>
              </w:rPr>
              <w:t>Оценка техники передвижения на лыжах</w:t>
            </w:r>
          </w:p>
          <w:p w14:paraId="11EF3A6D" w14:textId="77777777" w:rsidR="00E27272" w:rsidRPr="00E27272" w:rsidRDefault="00E27272" w:rsidP="00685004">
            <w:pPr>
              <w:pStyle w:val="12"/>
              <w:ind w:left="120" w:firstLine="0"/>
              <w:rPr>
                <w:sz w:val="24"/>
                <w:szCs w:val="24"/>
                <w:lang w:val="ru-RU"/>
              </w:rPr>
            </w:pPr>
            <w:r w:rsidRPr="00E27272">
              <w:rPr>
                <w:sz w:val="24"/>
                <w:szCs w:val="24"/>
                <w:lang w:val="ru-RU"/>
              </w:rPr>
              <w:t>различными ходами, техники выполнения</w:t>
            </w:r>
          </w:p>
          <w:p w14:paraId="21A11874" w14:textId="77777777" w:rsidR="00E27272" w:rsidRPr="00E27272" w:rsidRDefault="00E27272" w:rsidP="00685004">
            <w:pPr>
              <w:pStyle w:val="12"/>
              <w:ind w:left="120" w:firstLine="0"/>
              <w:rPr>
                <w:sz w:val="24"/>
                <w:szCs w:val="24"/>
                <w:lang w:val="ru-RU"/>
              </w:rPr>
            </w:pPr>
            <w:r w:rsidRPr="00E27272">
              <w:rPr>
                <w:sz w:val="24"/>
                <w:szCs w:val="24"/>
                <w:lang w:val="ru-RU"/>
              </w:rPr>
              <w:t>поворотов, торможения, спусков и подъемов.</w:t>
            </w:r>
          </w:p>
          <w:p w14:paraId="3C33DE1A" w14:textId="77777777" w:rsidR="00E27272" w:rsidRPr="00E27272" w:rsidRDefault="00E27272" w:rsidP="00685004">
            <w:pPr>
              <w:pStyle w:val="115"/>
              <w:shd w:val="clear" w:color="auto" w:fill="auto"/>
              <w:spacing w:line="240" w:lineRule="auto"/>
              <w:ind w:left="120"/>
              <w:jc w:val="left"/>
              <w:rPr>
                <w:sz w:val="24"/>
                <w:szCs w:val="24"/>
                <w:lang w:val="ru-RU"/>
              </w:rPr>
            </w:pPr>
            <w:r w:rsidRPr="00E27272">
              <w:rPr>
                <w:sz w:val="24"/>
                <w:szCs w:val="24"/>
                <w:lang w:val="ru-RU"/>
              </w:rPr>
              <w:t>Конькобежная подготовка.</w:t>
            </w:r>
          </w:p>
          <w:p w14:paraId="2CDC5B9F" w14:textId="77777777" w:rsidR="00E27272" w:rsidRPr="00E27272" w:rsidRDefault="00E27272" w:rsidP="00685004">
            <w:pPr>
              <w:pStyle w:val="12"/>
              <w:ind w:left="120" w:firstLine="0"/>
              <w:rPr>
                <w:sz w:val="24"/>
                <w:szCs w:val="24"/>
                <w:lang w:val="ru-RU"/>
              </w:rPr>
            </w:pPr>
            <w:r w:rsidRPr="00E27272">
              <w:rPr>
                <w:sz w:val="24"/>
                <w:szCs w:val="24"/>
                <w:lang w:val="ru-RU"/>
              </w:rPr>
              <w:t>Оценка техники бега по повороту, стартового</w:t>
            </w:r>
          </w:p>
          <w:p w14:paraId="1CB3A3E0" w14:textId="77777777" w:rsidR="00E27272" w:rsidRPr="00E27272" w:rsidRDefault="00E27272" w:rsidP="00685004">
            <w:pPr>
              <w:pStyle w:val="12"/>
              <w:ind w:left="120" w:firstLine="0"/>
              <w:rPr>
                <w:sz w:val="24"/>
                <w:szCs w:val="24"/>
                <w:lang w:val="ru-RU"/>
              </w:rPr>
            </w:pPr>
            <w:r w:rsidRPr="00E27272">
              <w:rPr>
                <w:sz w:val="24"/>
                <w:szCs w:val="24"/>
                <w:lang w:val="ru-RU"/>
              </w:rPr>
              <w:t xml:space="preserve">разгона, торможения. Оценка техники </w:t>
            </w:r>
            <w:proofErr w:type="spellStart"/>
            <w:r w:rsidRPr="00E27272">
              <w:rPr>
                <w:sz w:val="24"/>
                <w:szCs w:val="24"/>
                <w:lang w:val="ru-RU"/>
              </w:rPr>
              <w:t>пробегания</w:t>
            </w:r>
            <w:proofErr w:type="spellEnd"/>
          </w:p>
          <w:p w14:paraId="32A29C4C" w14:textId="77777777" w:rsidR="00E27272" w:rsidRPr="00E27272" w:rsidRDefault="00E27272" w:rsidP="00685004">
            <w:pPr>
              <w:pStyle w:val="12"/>
              <w:ind w:left="120" w:firstLine="0"/>
              <w:rPr>
                <w:sz w:val="24"/>
                <w:szCs w:val="24"/>
                <w:lang w:val="ru-RU"/>
              </w:rPr>
            </w:pPr>
            <w:r w:rsidRPr="00E27272">
              <w:rPr>
                <w:sz w:val="24"/>
                <w:szCs w:val="24"/>
                <w:lang w:val="ru-RU"/>
              </w:rPr>
              <w:t>дистанции 300-500 метров без учёта времени.</w:t>
            </w:r>
          </w:p>
          <w:p w14:paraId="2352D3DF" w14:textId="77777777" w:rsidR="00E27272" w:rsidRPr="00E27272" w:rsidRDefault="00E27272" w:rsidP="00685004">
            <w:pPr>
              <w:pStyle w:val="115"/>
              <w:shd w:val="clear" w:color="auto" w:fill="auto"/>
              <w:spacing w:line="240" w:lineRule="auto"/>
              <w:ind w:left="120"/>
              <w:jc w:val="left"/>
              <w:rPr>
                <w:b/>
                <w:sz w:val="24"/>
                <w:szCs w:val="24"/>
                <w:lang w:val="ru-RU"/>
              </w:rPr>
            </w:pPr>
            <w:r w:rsidRPr="00E27272">
              <w:rPr>
                <w:b/>
                <w:sz w:val="24"/>
                <w:szCs w:val="24"/>
                <w:lang w:val="ru-RU"/>
              </w:rPr>
              <w:t>Кроссовая подготовка.</w:t>
            </w:r>
          </w:p>
          <w:p w14:paraId="3B96D7B2" w14:textId="77777777" w:rsidR="00E27272" w:rsidRPr="00E27272" w:rsidRDefault="00E27272" w:rsidP="00685004">
            <w:pPr>
              <w:pStyle w:val="12"/>
              <w:ind w:left="120" w:firstLine="0"/>
              <w:rPr>
                <w:sz w:val="24"/>
                <w:szCs w:val="24"/>
                <w:lang w:val="ru-RU"/>
              </w:rPr>
            </w:pPr>
            <w:r w:rsidRPr="00E27272">
              <w:rPr>
                <w:sz w:val="24"/>
                <w:szCs w:val="24"/>
                <w:lang w:val="ru-RU"/>
              </w:rPr>
              <w:t xml:space="preserve">Оценка техники </w:t>
            </w:r>
            <w:proofErr w:type="spellStart"/>
            <w:r w:rsidRPr="00E27272">
              <w:rPr>
                <w:sz w:val="24"/>
                <w:szCs w:val="24"/>
                <w:lang w:val="ru-RU"/>
              </w:rPr>
              <w:t>пробегания</w:t>
            </w:r>
            <w:proofErr w:type="spellEnd"/>
            <w:r w:rsidRPr="00E27272">
              <w:rPr>
                <w:sz w:val="24"/>
                <w:szCs w:val="24"/>
                <w:lang w:val="ru-RU"/>
              </w:rPr>
              <w:t xml:space="preserve"> дистанции до 5 км без</w:t>
            </w:r>
          </w:p>
          <w:p w14:paraId="24DD9EA8" w14:textId="77777777" w:rsidR="00E27272" w:rsidRPr="00027455" w:rsidRDefault="00E27272" w:rsidP="00685004">
            <w:pPr>
              <w:rPr>
                <w:rStyle w:val="affffffb"/>
                <w:rFonts w:eastAsiaTheme="minorEastAsia"/>
                <w:sz w:val="24"/>
                <w:szCs w:val="24"/>
              </w:rPr>
            </w:pPr>
            <w:r w:rsidRPr="00027455">
              <w:rPr>
                <w:sz w:val="24"/>
                <w:szCs w:val="24"/>
              </w:rPr>
              <w:t>учёта времени.</w:t>
            </w:r>
          </w:p>
          <w:p w14:paraId="651C6873" w14:textId="77777777" w:rsidR="00E27272" w:rsidRPr="00E27272" w:rsidRDefault="00E27272" w:rsidP="00685004">
            <w:pPr>
              <w:pStyle w:val="171"/>
              <w:shd w:val="clear" w:color="auto" w:fill="auto"/>
              <w:spacing w:line="240" w:lineRule="auto"/>
              <w:ind w:left="120"/>
              <w:rPr>
                <w:sz w:val="24"/>
                <w:szCs w:val="24"/>
                <w:lang w:val="ru-RU"/>
              </w:rPr>
            </w:pPr>
            <w:r w:rsidRPr="00E27272">
              <w:rPr>
                <w:sz w:val="24"/>
                <w:szCs w:val="24"/>
                <w:lang w:val="ru-RU"/>
              </w:rPr>
              <w:t>Оценка уровня развития физических качеств</w:t>
            </w:r>
          </w:p>
          <w:p w14:paraId="0DDFE051" w14:textId="77777777" w:rsidR="00E27272" w:rsidRPr="00E27272" w:rsidRDefault="00E27272" w:rsidP="00685004">
            <w:pPr>
              <w:pStyle w:val="171"/>
              <w:shd w:val="clear" w:color="auto" w:fill="auto"/>
              <w:spacing w:line="240" w:lineRule="auto"/>
              <w:ind w:left="120"/>
              <w:rPr>
                <w:sz w:val="24"/>
                <w:szCs w:val="24"/>
                <w:lang w:val="ru-RU"/>
              </w:rPr>
            </w:pPr>
            <w:r w:rsidRPr="00E27272">
              <w:rPr>
                <w:sz w:val="24"/>
                <w:szCs w:val="24"/>
                <w:lang w:val="ru-RU"/>
              </w:rPr>
              <w:t>занимающихся наиболее целесообразно</w:t>
            </w:r>
          </w:p>
          <w:p w14:paraId="60AD436A" w14:textId="77777777" w:rsidR="00E27272" w:rsidRPr="00E27272" w:rsidRDefault="00E27272" w:rsidP="00685004">
            <w:pPr>
              <w:pStyle w:val="171"/>
              <w:shd w:val="clear" w:color="auto" w:fill="auto"/>
              <w:spacing w:line="240" w:lineRule="auto"/>
              <w:ind w:left="120"/>
              <w:rPr>
                <w:sz w:val="24"/>
                <w:szCs w:val="24"/>
                <w:lang w:val="ru-RU"/>
              </w:rPr>
            </w:pPr>
            <w:r w:rsidRPr="00E27272">
              <w:rPr>
                <w:sz w:val="24"/>
                <w:szCs w:val="24"/>
                <w:lang w:val="ru-RU"/>
              </w:rPr>
              <w:t>проводить по приросту к исходным показателям.</w:t>
            </w:r>
          </w:p>
          <w:p w14:paraId="720017FD" w14:textId="77777777" w:rsidR="00E27272" w:rsidRPr="00E27272" w:rsidRDefault="00E27272" w:rsidP="00685004">
            <w:pPr>
              <w:pStyle w:val="132"/>
              <w:shd w:val="clear" w:color="auto" w:fill="auto"/>
              <w:spacing w:line="240" w:lineRule="auto"/>
              <w:ind w:left="120"/>
              <w:rPr>
                <w:sz w:val="24"/>
                <w:szCs w:val="24"/>
                <w:lang w:val="ru-RU"/>
              </w:rPr>
            </w:pPr>
            <w:r w:rsidRPr="00E27272">
              <w:rPr>
                <w:sz w:val="24"/>
                <w:szCs w:val="24"/>
                <w:lang w:val="ru-RU"/>
              </w:rPr>
              <w:t>Для этого организуется тестирование в</w:t>
            </w:r>
          </w:p>
          <w:p w14:paraId="08A546FD" w14:textId="77777777" w:rsidR="00E27272" w:rsidRPr="00E27272" w:rsidRDefault="00E27272" w:rsidP="00685004">
            <w:pPr>
              <w:pStyle w:val="132"/>
              <w:shd w:val="clear" w:color="auto" w:fill="auto"/>
              <w:spacing w:line="240" w:lineRule="auto"/>
              <w:ind w:left="120"/>
              <w:rPr>
                <w:sz w:val="24"/>
                <w:szCs w:val="24"/>
                <w:lang w:val="ru-RU"/>
              </w:rPr>
            </w:pPr>
            <w:r w:rsidRPr="00E27272">
              <w:rPr>
                <w:sz w:val="24"/>
                <w:szCs w:val="24"/>
                <w:lang w:val="ru-RU"/>
              </w:rPr>
              <w:t>контрольных точках:</w:t>
            </w:r>
          </w:p>
          <w:p w14:paraId="47A117F9" w14:textId="77777777" w:rsidR="00E27272" w:rsidRPr="00E27272" w:rsidRDefault="00E27272" w:rsidP="00685004">
            <w:pPr>
              <w:pStyle w:val="132"/>
              <w:shd w:val="clear" w:color="auto" w:fill="auto"/>
              <w:spacing w:line="240" w:lineRule="auto"/>
              <w:ind w:left="120"/>
              <w:rPr>
                <w:sz w:val="24"/>
                <w:szCs w:val="24"/>
                <w:lang w:val="ru-RU"/>
              </w:rPr>
            </w:pPr>
            <w:r w:rsidRPr="00E27272">
              <w:rPr>
                <w:sz w:val="24"/>
                <w:szCs w:val="24"/>
                <w:lang w:val="ru-RU"/>
              </w:rPr>
              <w:t>На входе - начало учебного года, семестра;</w:t>
            </w:r>
          </w:p>
          <w:p w14:paraId="0A2190EA" w14:textId="77777777" w:rsidR="00E27272" w:rsidRPr="00E27272" w:rsidRDefault="00E27272" w:rsidP="00685004">
            <w:pPr>
              <w:pStyle w:val="132"/>
              <w:shd w:val="clear" w:color="auto" w:fill="auto"/>
              <w:spacing w:line="240" w:lineRule="auto"/>
              <w:ind w:left="120"/>
              <w:rPr>
                <w:sz w:val="24"/>
                <w:szCs w:val="24"/>
                <w:lang w:val="ru-RU"/>
              </w:rPr>
            </w:pPr>
            <w:r w:rsidRPr="00E27272">
              <w:rPr>
                <w:sz w:val="24"/>
                <w:szCs w:val="24"/>
                <w:lang w:val="ru-RU"/>
              </w:rPr>
              <w:t>На выходе - в конце учебного года, семестра,</w:t>
            </w:r>
          </w:p>
          <w:p w14:paraId="44C1123C" w14:textId="77777777" w:rsidR="00E27272" w:rsidRPr="00027455" w:rsidRDefault="00E27272" w:rsidP="00685004">
            <w:pPr>
              <w:rPr>
                <w:sz w:val="24"/>
                <w:szCs w:val="24"/>
              </w:rPr>
            </w:pPr>
            <w:r w:rsidRPr="00027455">
              <w:rPr>
                <w:sz w:val="24"/>
                <w:szCs w:val="24"/>
              </w:rPr>
              <w:t>изучения темы программы.</w:t>
            </w:r>
          </w:p>
          <w:p w14:paraId="3DE56E99" w14:textId="77777777" w:rsidR="00E27272" w:rsidRPr="00E27272" w:rsidRDefault="00E27272" w:rsidP="00685004">
            <w:pPr>
              <w:pStyle w:val="12"/>
              <w:ind w:left="120" w:firstLine="0"/>
              <w:rPr>
                <w:sz w:val="24"/>
                <w:szCs w:val="24"/>
                <w:lang w:val="ru-RU"/>
              </w:rPr>
            </w:pPr>
            <w:r w:rsidRPr="00E27272">
              <w:rPr>
                <w:sz w:val="24"/>
                <w:szCs w:val="24"/>
                <w:lang w:val="ru-RU"/>
              </w:rPr>
              <w:t>Тесты</w:t>
            </w:r>
            <w:r w:rsidRPr="00E27272">
              <w:rPr>
                <w:rStyle w:val="affffffb"/>
                <w:sz w:val="24"/>
                <w:szCs w:val="24"/>
                <w:lang w:val="ru-RU"/>
              </w:rPr>
              <w:t xml:space="preserve"> по ППФП</w:t>
            </w:r>
            <w:r w:rsidRPr="00E27272">
              <w:rPr>
                <w:sz w:val="24"/>
                <w:szCs w:val="24"/>
                <w:lang w:val="ru-RU"/>
              </w:rPr>
              <w:t xml:space="preserve"> разрабатываются применительно</w:t>
            </w:r>
          </w:p>
          <w:p w14:paraId="25D0C584" w14:textId="77777777" w:rsidR="00E27272" w:rsidRPr="00027455" w:rsidRDefault="00E27272" w:rsidP="00685004">
            <w:pPr>
              <w:rPr>
                <w:sz w:val="24"/>
                <w:szCs w:val="24"/>
              </w:rPr>
            </w:pPr>
            <w:r w:rsidRPr="00027455">
              <w:rPr>
                <w:sz w:val="24"/>
                <w:szCs w:val="24"/>
              </w:rPr>
              <w:t>к укрупнённой группе специальностей/ профессий</w:t>
            </w:r>
          </w:p>
        </w:tc>
      </w:tr>
    </w:tbl>
    <w:p w14:paraId="30DAE826" w14:textId="77777777" w:rsidR="00E27272" w:rsidRDefault="00E27272" w:rsidP="00E27272">
      <w:pPr>
        <w:rPr>
          <w:b/>
          <w:sz w:val="24"/>
          <w:szCs w:val="24"/>
        </w:rPr>
      </w:pPr>
    </w:p>
    <w:p w14:paraId="5908BFC9" w14:textId="77777777" w:rsidR="00E27272" w:rsidRPr="005462CB" w:rsidRDefault="00E27272" w:rsidP="00E27272">
      <w:pPr>
        <w:rPr>
          <w:b/>
          <w:sz w:val="24"/>
          <w:szCs w:val="24"/>
        </w:rPr>
      </w:pPr>
      <w:r w:rsidRPr="005462CB">
        <w:rPr>
          <w:b/>
          <w:sz w:val="24"/>
          <w:szCs w:val="24"/>
        </w:rPr>
        <w:t xml:space="preserve">Разработчики: </w:t>
      </w:r>
    </w:p>
    <w:p w14:paraId="3FB274E3" w14:textId="77777777" w:rsidR="00E27272" w:rsidRPr="005462CB" w:rsidRDefault="00E27272" w:rsidP="00E27272">
      <w:pPr>
        <w:rPr>
          <w:b/>
          <w:sz w:val="24"/>
          <w:szCs w:val="24"/>
        </w:rPr>
      </w:pPr>
    </w:p>
    <w:p w14:paraId="3C3AED66" w14:textId="77777777" w:rsidR="00E27272" w:rsidRPr="005462CB" w:rsidRDefault="00E27272" w:rsidP="00E27272">
      <w:pPr>
        <w:jc w:val="both"/>
        <w:rPr>
          <w:sz w:val="24"/>
          <w:szCs w:val="24"/>
        </w:rPr>
      </w:pPr>
      <w:r>
        <w:rPr>
          <w:sz w:val="24"/>
          <w:szCs w:val="24"/>
          <w:u w:val="single"/>
        </w:rPr>
        <w:t>ГАП</w:t>
      </w:r>
      <w:r w:rsidRPr="005462CB">
        <w:rPr>
          <w:sz w:val="24"/>
          <w:szCs w:val="24"/>
          <w:u w:val="single"/>
        </w:rPr>
        <w:t xml:space="preserve">ОУ СПО «ЯПК им. С.Ф. Гоголева» </w:t>
      </w:r>
      <w:r>
        <w:rPr>
          <w:sz w:val="24"/>
          <w:szCs w:val="24"/>
          <w:u w:val="single"/>
        </w:rPr>
        <w:t xml:space="preserve">   </w:t>
      </w:r>
      <w:r w:rsidRPr="005462CB">
        <w:rPr>
          <w:sz w:val="24"/>
          <w:szCs w:val="24"/>
          <w:u w:val="single"/>
        </w:rPr>
        <w:t>преподавател</w:t>
      </w:r>
      <w:r>
        <w:rPr>
          <w:sz w:val="24"/>
          <w:szCs w:val="24"/>
          <w:u w:val="single"/>
        </w:rPr>
        <w:t>и          Иванова А.С. Максимов П.Е</w:t>
      </w:r>
    </w:p>
    <w:p w14:paraId="3BB24017" w14:textId="77777777" w:rsidR="00E27272" w:rsidRPr="005462CB" w:rsidRDefault="00E27272" w:rsidP="00E27272">
      <w:pPr>
        <w:tabs>
          <w:tab w:val="left" w:pos="3544"/>
          <w:tab w:val="left" w:pos="3828"/>
        </w:tabs>
        <w:jc w:val="both"/>
        <w:rPr>
          <w:sz w:val="24"/>
          <w:szCs w:val="24"/>
        </w:rPr>
      </w:pPr>
      <w:r w:rsidRPr="005462CB">
        <w:rPr>
          <w:sz w:val="24"/>
          <w:szCs w:val="24"/>
        </w:rPr>
        <w:t xml:space="preserve"> (место работы)                      </w:t>
      </w:r>
      <w:r>
        <w:rPr>
          <w:sz w:val="24"/>
          <w:szCs w:val="24"/>
        </w:rPr>
        <w:t xml:space="preserve">     </w:t>
      </w:r>
      <w:r w:rsidRPr="005462CB">
        <w:rPr>
          <w:sz w:val="24"/>
          <w:szCs w:val="24"/>
        </w:rPr>
        <w:t xml:space="preserve">           (занимаемая должность)       (инициалы, фамилия)</w:t>
      </w:r>
    </w:p>
    <w:p w14:paraId="40518A9F" w14:textId="77777777" w:rsidR="00E27272" w:rsidRPr="005462CB" w:rsidRDefault="00E27272" w:rsidP="00E27272">
      <w:pPr>
        <w:tabs>
          <w:tab w:val="left" w:pos="6225"/>
        </w:tabs>
        <w:rPr>
          <w:sz w:val="24"/>
          <w:szCs w:val="24"/>
        </w:rPr>
      </w:pPr>
    </w:p>
    <w:p w14:paraId="133FCE8E" w14:textId="77777777" w:rsidR="00E27272" w:rsidRPr="005462CB" w:rsidRDefault="00E27272" w:rsidP="00E27272">
      <w:pPr>
        <w:tabs>
          <w:tab w:val="left" w:pos="7088"/>
        </w:tabs>
        <w:rPr>
          <w:b/>
          <w:sz w:val="24"/>
          <w:szCs w:val="24"/>
        </w:rPr>
      </w:pPr>
      <w:r w:rsidRPr="005462CB">
        <w:rPr>
          <w:b/>
          <w:sz w:val="24"/>
          <w:szCs w:val="24"/>
        </w:rPr>
        <w:t xml:space="preserve">Эксперты: </w:t>
      </w:r>
    </w:p>
    <w:p w14:paraId="11E3DA6E" w14:textId="77777777" w:rsidR="00E27272" w:rsidRPr="005462CB" w:rsidRDefault="00E27272" w:rsidP="00E27272">
      <w:pPr>
        <w:rPr>
          <w:sz w:val="24"/>
          <w:szCs w:val="24"/>
        </w:rPr>
      </w:pPr>
    </w:p>
    <w:p w14:paraId="6D3F7451" w14:textId="77777777" w:rsidR="00E27272" w:rsidRPr="005462CB" w:rsidRDefault="00E27272" w:rsidP="00E27272">
      <w:pPr>
        <w:rPr>
          <w:sz w:val="24"/>
          <w:szCs w:val="24"/>
          <w:u w:val="single"/>
        </w:rPr>
      </w:pPr>
      <w:r>
        <w:rPr>
          <w:sz w:val="24"/>
          <w:szCs w:val="24"/>
          <w:u w:val="single"/>
        </w:rPr>
        <w:t>ГАП</w:t>
      </w:r>
      <w:r w:rsidRPr="005462CB">
        <w:rPr>
          <w:sz w:val="24"/>
          <w:szCs w:val="24"/>
          <w:u w:val="single"/>
        </w:rPr>
        <w:t xml:space="preserve">ОУ СПО ЯПК </w:t>
      </w:r>
      <w:proofErr w:type="spellStart"/>
      <w:r w:rsidRPr="005462CB">
        <w:rPr>
          <w:sz w:val="24"/>
          <w:szCs w:val="24"/>
          <w:u w:val="single"/>
        </w:rPr>
        <w:t>им.С.Ф</w:t>
      </w:r>
      <w:proofErr w:type="spellEnd"/>
      <w:r w:rsidRPr="005462CB">
        <w:rPr>
          <w:sz w:val="24"/>
          <w:szCs w:val="24"/>
          <w:u w:val="single"/>
        </w:rPr>
        <w:t>. Гоголев</w:t>
      </w:r>
      <w:r>
        <w:rPr>
          <w:sz w:val="24"/>
          <w:szCs w:val="24"/>
          <w:u w:val="single"/>
        </w:rPr>
        <w:t xml:space="preserve">           </w:t>
      </w:r>
      <w:r w:rsidRPr="005462CB">
        <w:rPr>
          <w:sz w:val="24"/>
          <w:szCs w:val="24"/>
          <w:u w:val="single"/>
        </w:rPr>
        <w:t xml:space="preserve">азам. </w:t>
      </w:r>
      <w:r>
        <w:rPr>
          <w:sz w:val="24"/>
          <w:szCs w:val="24"/>
          <w:u w:val="single"/>
        </w:rPr>
        <w:t>д</w:t>
      </w:r>
      <w:r w:rsidRPr="005462CB">
        <w:rPr>
          <w:sz w:val="24"/>
          <w:szCs w:val="24"/>
          <w:u w:val="single"/>
        </w:rPr>
        <w:t>иректора</w:t>
      </w:r>
      <w:r>
        <w:rPr>
          <w:sz w:val="24"/>
          <w:szCs w:val="24"/>
          <w:u w:val="single"/>
        </w:rPr>
        <w:t xml:space="preserve">                       И.И. Николаева</w:t>
      </w:r>
    </w:p>
    <w:p w14:paraId="365E36C5" w14:textId="77777777" w:rsidR="00E27272" w:rsidRPr="005462CB" w:rsidRDefault="00E27272" w:rsidP="00E27272">
      <w:pPr>
        <w:rPr>
          <w:sz w:val="24"/>
          <w:szCs w:val="24"/>
        </w:rPr>
      </w:pPr>
      <w:r w:rsidRPr="005462CB">
        <w:rPr>
          <w:sz w:val="24"/>
          <w:szCs w:val="24"/>
        </w:rPr>
        <w:t xml:space="preserve"> (место работы)                                          (занимаемая должность)       (инициалы, фамилия)</w:t>
      </w:r>
    </w:p>
    <w:p w14:paraId="5767FA68" w14:textId="77777777" w:rsidR="00E27272" w:rsidRPr="005462CB" w:rsidRDefault="00E27272" w:rsidP="00E27272">
      <w:pPr>
        <w:rPr>
          <w:sz w:val="24"/>
          <w:szCs w:val="24"/>
        </w:rPr>
      </w:pPr>
    </w:p>
    <w:p w14:paraId="4AFE55A0" w14:textId="77777777" w:rsidR="00E27272" w:rsidRPr="00051C63" w:rsidRDefault="00E27272" w:rsidP="00E27272">
      <w:pPr>
        <w:jc w:val="both"/>
        <w:rPr>
          <w:sz w:val="24"/>
          <w:szCs w:val="24"/>
        </w:rPr>
      </w:pPr>
      <w:r w:rsidRPr="005462CB">
        <w:rPr>
          <w:sz w:val="24"/>
          <w:szCs w:val="24"/>
          <w:u w:val="single"/>
        </w:rPr>
        <w:t>ГДМШ</w:t>
      </w:r>
      <w:r>
        <w:rPr>
          <w:sz w:val="24"/>
          <w:szCs w:val="24"/>
          <w:u w:val="single"/>
        </w:rPr>
        <w:t xml:space="preserve">                                                           </w:t>
      </w:r>
      <w:r w:rsidRPr="005462CB">
        <w:rPr>
          <w:sz w:val="24"/>
          <w:szCs w:val="24"/>
          <w:u w:val="single"/>
        </w:rPr>
        <w:t>зам. Директора</w:t>
      </w:r>
      <w:r>
        <w:rPr>
          <w:sz w:val="24"/>
          <w:szCs w:val="24"/>
          <w:u w:val="single"/>
        </w:rPr>
        <w:t xml:space="preserve">                           </w:t>
      </w:r>
      <w:r w:rsidRPr="005462CB">
        <w:rPr>
          <w:sz w:val="24"/>
          <w:szCs w:val="24"/>
          <w:u w:val="single"/>
        </w:rPr>
        <w:t xml:space="preserve">И.П. </w:t>
      </w:r>
      <w:proofErr w:type="spellStart"/>
      <w:r w:rsidRPr="005462CB">
        <w:rPr>
          <w:sz w:val="24"/>
          <w:szCs w:val="24"/>
          <w:u w:val="single"/>
        </w:rPr>
        <w:t>Ласс</w:t>
      </w:r>
      <w:proofErr w:type="spellEnd"/>
    </w:p>
    <w:p w14:paraId="1A27BFE8"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01F9E686" w14:textId="77777777" w:rsidR="00E27272" w:rsidRPr="005462CB" w:rsidRDefault="00E27272" w:rsidP="00E27272">
      <w:pPr>
        <w:rPr>
          <w:sz w:val="24"/>
          <w:szCs w:val="24"/>
        </w:rPr>
      </w:pPr>
    </w:p>
    <w:p w14:paraId="6B0D61D8" w14:textId="77777777" w:rsidR="00E27272" w:rsidRPr="005462CB" w:rsidRDefault="00E27272" w:rsidP="00E27272">
      <w:pPr>
        <w:jc w:val="both"/>
        <w:rPr>
          <w:sz w:val="24"/>
          <w:szCs w:val="24"/>
          <w:u w:val="single"/>
        </w:rPr>
      </w:pPr>
      <w:r w:rsidRPr="005462CB">
        <w:rPr>
          <w:sz w:val="24"/>
          <w:szCs w:val="24"/>
          <w:u w:val="single"/>
        </w:rPr>
        <w:t xml:space="preserve">ГОУ СПО ВПК им. </w:t>
      </w:r>
      <w:proofErr w:type="spellStart"/>
      <w:r w:rsidRPr="005462CB">
        <w:rPr>
          <w:sz w:val="24"/>
          <w:szCs w:val="24"/>
          <w:u w:val="single"/>
        </w:rPr>
        <w:t>Н.Г.Чернышевского</w:t>
      </w:r>
      <w:proofErr w:type="spellEnd"/>
      <w:r>
        <w:rPr>
          <w:sz w:val="24"/>
          <w:szCs w:val="24"/>
          <w:u w:val="single"/>
        </w:rPr>
        <w:t xml:space="preserve">   </w:t>
      </w:r>
      <w:proofErr w:type="spellStart"/>
      <w:r w:rsidRPr="005462CB">
        <w:rPr>
          <w:sz w:val="24"/>
          <w:szCs w:val="24"/>
          <w:u w:val="single"/>
        </w:rPr>
        <w:t>зав.педпрактикой</w:t>
      </w:r>
      <w:proofErr w:type="spellEnd"/>
      <w:r>
        <w:rPr>
          <w:sz w:val="24"/>
          <w:szCs w:val="24"/>
          <w:u w:val="single"/>
        </w:rPr>
        <w:t xml:space="preserve">                     </w:t>
      </w:r>
      <w:r w:rsidRPr="005462CB">
        <w:rPr>
          <w:sz w:val="24"/>
          <w:szCs w:val="24"/>
          <w:u w:val="single"/>
        </w:rPr>
        <w:t xml:space="preserve">А.В. </w:t>
      </w:r>
      <w:proofErr w:type="spellStart"/>
      <w:r w:rsidRPr="005462CB">
        <w:rPr>
          <w:sz w:val="24"/>
          <w:szCs w:val="24"/>
          <w:u w:val="single"/>
        </w:rPr>
        <w:t>Шамаева</w:t>
      </w:r>
      <w:proofErr w:type="spellEnd"/>
    </w:p>
    <w:p w14:paraId="7B6F7A07"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7EA9584C" w14:textId="77777777" w:rsidR="00E27272" w:rsidRPr="005462CB" w:rsidRDefault="00E27272" w:rsidP="00E27272">
      <w:pPr>
        <w:jc w:val="both"/>
        <w:rPr>
          <w:sz w:val="24"/>
          <w:szCs w:val="24"/>
        </w:rPr>
      </w:pPr>
    </w:p>
    <w:p w14:paraId="41AD6241" w14:textId="77777777" w:rsidR="00E27272" w:rsidRPr="005462CB" w:rsidRDefault="00E27272" w:rsidP="00E27272">
      <w:pPr>
        <w:jc w:val="both"/>
        <w:rPr>
          <w:sz w:val="24"/>
          <w:szCs w:val="24"/>
          <w:u w:val="single"/>
        </w:rPr>
      </w:pPr>
      <w:r w:rsidRPr="005462CB">
        <w:rPr>
          <w:sz w:val="24"/>
          <w:szCs w:val="24"/>
          <w:u w:val="single"/>
        </w:rPr>
        <w:t>МОУ «</w:t>
      </w:r>
      <w:proofErr w:type="spellStart"/>
      <w:r w:rsidRPr="005462CB">
        <w:rPr>
          <w:sz w:val="24"/>
          <w:szCs w:val="24"/>
          <w:u w:val="single"/>
        </w:rPr>
        <w:t>Харанская</w:t>
      </w:r>
      <w:proofErr w:type="spellEnd"/>
      <w:r w:rsidRPr="005462CB">
        <w:rPr>
          <w:sz w:val="24"/>
          <w:szCs w:val="24"/>
          <w:u w:val="single"/>
        </w:rPr>
        <w:t xml:space="preserve">» </w:t>
      </w:r>
      <w:proofErr w:type="spellStart"/>
      <w:r w:rsidRPr="005462CB">
        <w:rPr>
          <w:sz w:val="24"/>
          <w:szCs w:val="24"/>
          <w:u w:val="single"/>
        </w:rPr>
        <w:t>СОШучитель</w:t>
      </w:r>
      <w:proofErr w:type="spellEnd"/>
      <w:r w:rsidRPr="005462CB">
        <w:rPr>
          <w:sz w:val="24"/>
          <w:szCs w:val="24"/>
          <w:u w:val="single"/>
        </w:rPr>
        <w:t xml:space="preserve"> </w:t>
      </w:r>
      <w:proofErr w:type="spellStart"/>
      <w:r w:rsidRPr="005462CB">
        <w:rPr>
          <w:sz w:val="24"/>
          <w:szCs w:val="24"/>
          <w:u w:val="single"/>
        </w:rPr>
        <w:t>музыкиП.Т</w:t>
      </w:r>
      <w:proofErr w:type="spellEnd"/>
      <w:r w:rsidRPr="005462CB">
        <w:rPr>
          <w:sz w:val="24"/>
          <w:szCs w:val="24"/>
          <w:u w:val="single"/>
        </w:rPr>
        <w:t>. Пинигина</w:t>
      </w:r>
    </w:p>
    <w:p w14:paraId="339F4130"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7F94A5A7" w14:textId="77777777" w:rsidR="00E27272" w:rsidRPr="005462CB" w:rsidRDefault="00E27272" w:rsidP="00E27272">
      <w:pPr>
        <w:jc w:val="both"/>
        <w:rPr>
          <w:sz w:val="24"/>
          <w:szCs w:val="24"/>
        </w:rPr>
      </w:pPr>
    </w:p>
    <w:p w14:paraId="04A3E1FF" w14:textId="77777777" w:rsidR="00E27272" w:rsidRPr="005462CB" w:rsidRDefault="00E27272" w:rsidP="00E27272">
      <w:pPr>
        <w:jc w:val="both"/>
        <w:rPr>
          <w:sz w:val="24"/>
          <w:szCs w:val="24"/>
          <w:u w:val="single"/>
        </w:rPr>
      </w:pPr>
      <w:r w:rsidRPr="005462CB">
        <w:rPr>
          <w:sz w:val="24"/>
          <w:szCs w:val="24"/>
          <w:u w:val="single"/>
        </w:rPr>
        <w:t>МОУ СОШ №33</w:t>
      </w:r>
      <w:r>
        <w:rPr>
          <w:sz w:val="24"/>
          <w:szCs w:val="24"/>
          <w:u w:val="single"/>
        </w:rPr>
        <w:t xml:space="preserve">                                           </w:t>
      </w:r>
      <w:r w:rsidRPr="005462CB">
        <w:rPr>
          <w:sz w:val="24"/>
          <w:szCs w:val="24"/>
          <w:u w:val="single"/>
        </w:rPr>
        <w:t>учитель музыки</w:t>
      </w:r>
      <w:r>
        <w:rPr>
          <w:sz w:val="24"/>
          <w:szCs w:val="24"/>
          <w:u w:val="single"/>
        </w:rPr>
        <w:t xml:space="preserve">                     </w:t>
      </w:r>
      <w:r w:rsidRPr="005462CB">
        <w:rPr>
          <w:sz w:val="24"/>
          <w:szCs w:val="24"/>
          <w:u w:val="single"/>
        </w:rPr>
        <w:t>Г.Г. Илюшенко</w:t>
      </w:r>
    </w:p>
    <w:p w14:paraId="1E219D86"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0AA4E5C4" w14:textId="77777777" w:rsidR="00E27272" w:rsidRPr="005462CB" w:rsidRDefault="00E27272" w:rsidP="00E27272">
      <w:pPr>
        <w:jc w:val="both"/>
        <w:rPr>
          <w:sz w:val="24"/>
          <w:szCs w:val="24"/>
        </w:rPr>
      </w:pPr>
    </w:p>
    <w:p w14:paraId="730F39A3" w14:textId="77777777" w:rsidR="00E27272" w:rsidRPr="005462CB" w:rsidRDefault="00E27272" w:rsidP="00E27272">
      <w:pPr>
        <w:jc w:val="both"/>
        <w:rPr>
          <w:sz w:val="24"/>
          <w:szCs w:val="24"/>
          <w:u w:val="single"/>
        </w:rPr>
      </w:pPr>
      <w:r w:rsidRPr="005462CB">
        <w:rPr>
          <w:sz w:val="24"/>
          <w:szCs w:val="24"/>
          <w:u w:val="single"/>
        </w:rPr>
        <w:lastRenderedPageBreak/>
        <w:t>МОУ СОШ №10</w:t>
      </w:r>
      <w:r>
        <w:rPr>
          <w:sz w:val="24"/>
          <w:szCs w:val="24"/>
          <w:u w:val="single"/>
        </w:rPr>
        <w:t xml:space="preserve">                                            </w:t>
      </w:r>
      <w:r w:rsidRPr="005462CB">
        <w:rPr>
          <w:sz w:val="24"/>
          <w:szCs w:val="24"/>
          <w:u w:val="single"/>
        </w:rPr>
        <w:t>учитель музыки</w:t>
      </w:r>
      <w:r>
        <w:rPr>
          <w:sz w:val="24"/>
          <w:szCs w:val="24"/>
          <w:u w:val="single"/>
        </w:rPr>
        <w:t xml:space="preserve">                         </w:t>
      </w:r>
      <w:r w:rsidRPr="005462CB">
        <w:rPr>
          <w:sz w:val="24"/>
          <w:szCs w:val="24"/>
          <w:u w:val="single"/>
        </w:rPr>
        <w:t>М.С. Жаркова</w:t>
      </w:r>
    </w:p>
    <w:p w14:paraId="2A230D37"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1DBEB925" w14:textId="77777777" w:rsidR="00E27272" w:rsidRPr="005462CB" w:rsidRDefault="00E27272" w:rsidP="00E27272">
      <w:pPr>
        <w:jc w:val="both"/>
        <w:rPr>
          <w:sz w:val="24"/>
          <w:szCs w:val="24"/>
        </w:rPr>
      </w:pPr>
    </w:p>
    <w:p w14:paraId="38D182D4" w14:textId="77777777" w:rsidR="00E27272" w:rsidRPr="005462CB" w:rsidRDefault="00E27272" w:rsidP="00E27272">
      <w:pPr>
        <w:jc w:val="both"/>
        <w:rPr>
          <w:sz w:val="24"/>
          <w:szCs w:val="24"/>
          <w:u w:val="single"/>
        </w:rPr>
      </w:pPr>
      <w:r w:rsidRPr="005462CB">
        <w:rPr>
          <w:sz w:val="24"/>
          <w:szCs w:val="24"/>
          <w:u w:val="single"/>
        </w:rPr>
        <w:t>МОУ СОШ №7</w:t>
      </w:r>
      <w:r>
        <w:rPr>
          <w:sz w:val="24"/>
          <w:szCs w:val="24"/>
          <w:u w:val="single"/>
        </w:rPr>
        <w:t xml:space="preserve">                                               </w:t>
      </w:r>
      <w:r w:rsidRPr="005462CB">
        <w:rPr>
          <w:sz w:val="24"/>
          <w:szCs w:val="24"/>
          <w:u w:val="single"/>
        </w:rPr>
        <w:t>учитель музыки</w:t>
      </w:r>
      <w:r>
        <w:rPr>
          <w:sz w:val="24"/>
          <w:szCs w:val="24"/>
          <w:u w:val="single"/>
        </w:rPr>
        <w:t xml:space="preserve">                    </w:t>
      </w:r>
      <w:r w:rsidRPr="005462CB">
        <w:rPr>
          <w:sz w:val="24"/>
          <w:szCs w:val="24"/>
          <w:u w:val="single"/>
        </w:rPr>
        <w:t>С.И. Николаева</w:t>
      </w:r>
    </w:p>
    <w:p w14:paraId="5894D64E"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60EE5FA0" w14:textId="77777777" w:rsidR="00E27272" w:rsidRPr="005462CB" w:rsidRDefault="00E27272" w:rsidP="00E27272">
      <w:pPr>
        <w:jc w:val="both"/>
        <w:rPr>
          <w:sz w:val="24"/>
          <w:szCs w:val="24"/>
        </w:rPr>
      </w:pPr>
    </w:p>
    <w:p w14:paraId="33D76F8B" w14:textId="77777777" w:rsidR="00E27272" w:rsidRPr="005462CB" w:rsidRDefault="00E27272" w:rsidP="00E27272">
      <w:pPr>
        <w:jc w:val="both"/>
        <w:rPr>
          <w:sz w:val="24"/>
          <w:szCs w:val="24"/>
          <w:u w:val="single"/>
        </w:rPr>
      </w:pPr>
      <w:r w:rsidRPr="005462CB">
        <w:rPr>
          <w:sz w:val="24"/>
          <w:szCs w:val="24"/>
          <w:u w:val="single"/>
        </w:rPr>
        <w:t>МОУ СОШ №26</w:t>
      </w:r>
      <w:r>
        <w:rPr>
          <w:sz w:val="24"/>
          <w:szCs w:val="24"/>
          <w:u w:val="single"/>
        </w:rPr>
        <w:t xml:space="preserve">                                           </w:t>
      </w:r>
      <w:r w:rsidRPr="005462CB">
        <w:rPr>
          <w:sz w:val="24"/>
          <w:szCs w:val="24"/>
          <w:u w:val="single"/>
        </w:rPr>
        <w:t>учитель музыки</w:t>
      </w:r>
      <w:r>
        <w:rPr>
          <w:sz w:val="24"/>
          <w:szCs w:val="24"/>
          <w:u w:val="single"/>
        </w:rPr>
        <w:t xml:space="preserve">                  </w:t>
      </w:r>
      <w:r w:rsidRPr="005462CB">
        <w:rPr>
          <w:sz w:val="24"/>
          <w:szCs w:val="24"/>
          <w:u w:val="single"/>
        </w:rPr>
        <w:t xml:space="preserve">О.И. </w:t>
      </w:r>
      <w:proofErr w:type="spellStart"/>
      <w:r w:rsidRPr="005462CB">
        <w:rPr>
          <w:sz w:val="24"/>
          <w:szCs w:val="24"/>
          <w:u w:val="single"/>
        </w:rPr>
        <w:t>Кульневская</w:t>
      </w:r>
      <w:proofErr w:type="spellEnd"/>
    </w:p>
    <w:p w14:paraId="6ADEE8FB" w14:textId="77777777" w:rsidR="00E27272" w:rsidRPr="005462CB" w:rsidRDefault="00E27272" w:rsidP="00E27272">
      <w:pPr>
        <w:jc w:val="both"/>
        <w:rPr>
          <w:sz w:val="24"/>
          <w:szCs w:val="24"/>
        </w:rPr>
      </w:pPr>
      <w:r w:rsidRPr="005462CB">
        <w:rPr>
          <w:sz w:val="24"/>
          <w:szCs w:val="24"/>
        </w:rPr>
        <w:t xml:space="preserve"> (место работы)                                      (занимаемая должность)       (инициалы, фамилия)</w:t>
      </w:r>
    </w:p>
    <w:p w14:paraId="049CDBF3" w14:textId="77777777" w:rsidR="00E27272" w:rsidRPr="005462CB" w:rsidRDefault="00E27272" w:rsidP="00E27272">
      <w:pPr>
        <w:suppressAutoHyphens/>
        <w:adjustRightInd w:val="0"/>
        <w:jc w:val="both"/>
        <w:rPr>
          <w:b/>
          <w:sz w:val="24"/>
          <w:szCs w:val="24"/>
        </w:rPr>
      </w:pPr>
    </w:p>
    <w:p w14:paraId="10AEA903" w14:textId="77777777" w:rsidR="00E27272" w:rsidRPr="005462CB" w:rsidRDefault="00E27272" w:rsidP="00E27272">
      <w:pPr>
        <w:suppressAutoHyphens/>
        <w:adjustRightInd w:val="0"/>
        <w:rPr>
          <w:sz w:val="24"/>
          <w:szCs w:val="24"/>
        </w:rPr>
      </w:pPr>
    </w:p>
    <w:p w14:paraId="17968041" w14:textId="77777777" w:rsidR="00E27272" w:rsidRPr="005462CB" w:rsidRDefault="00E27272" w:rsidP="00E27272">
      <w:pPr>
        <w:rPr>
          <w:sz w:val="24"/>
          <w:szCs w:val="24"/>
        </w:rPr>
      </w:pPr>
    </w:p>
    <w:p w14:paraId="03C2FEE1" w14:textId="77777777" w:rsidR="00E27272" w:rsidRPr="005462CB" w:rsidRDefault="00E27272" w:rsidP="00E27272">
      <w:pPr>
        <w:rPr>
          <w:b/>
          <w:sz w:val="24"/>
          <w:szCs w:val="24"/>
        </w:rPr>
      </w:pPr>
    </w:p>
    <w:p w14:paraId="6AB8B93B" w14:textId="77777777" w:rsidR="00E27272" w:rsidRPr="005462CB" w:rsidRDefault="00E27272" w:rsidP="00E27272">
      <w:pPr>
        <w:rPr>
          <w:sz w:val="24"/>
          <w:szCs w:val="24"/>
        </w:rPr>
      </w:pPr>
    </w:p>
    <w:p w14:paraId="4BA6EED0" w14:textId="77777777" w:rsidR="00E27272" w:rsidRDefault="00E27272" w:rsidP="00E27272">
      <w:pPr>
        <w:shd w:val="clear" w:color="auto" w:fill="FFFFFF"/>
        <w:ind w:left="422"/>
        <w:jc w:val="center"/>
        <w:rPr>
          <w:rFonts w:eastAsia="Calibri"/>
          <w:b/>
          <w:color w:val="FF0000"/>
          <w:sz w:val="28"/>
          <w:szCs w:val="28"/>
          <w:lang w:eastAsia="ru-RU"/>
        </w:rPr>
      </w:pPr>
    </w:p>
    <w:p w14:paraId="5E248E5B" w14:textId="0507F5AD" w:rsidR="00E27272" w:rsidRDefault="00E27272" w:rsidP="00E27272">
      <w:pPr>
        <w:shd w:val="clear" w:color="auto" w:fill="FFFFFF"/>
        <w:ind w:left="422"/>
        <w:jc w:val="center"/>
        <w:rPr>
          <w:rFonts w:eastAsia="Calibri"/>
          <w:b/>
          <w:color w:val="FF0000"/>
          <w:sz w:val="28"/>
          <w:szCs w:val="28"/>
          <w:lang w:eastAsia="ru-RU"/>
        </w:rPr>
      </w:pPr>
    </w:p>
    <w:p w14:paraId="1D688E72" w14:textId="4F2D5F6A" w:rsidR="00465AF5" w:rsidRDefault="00465AF5" w:rsidP="00E27272">
      <w:pPr>
        <w:shd w:val="clear" w:color="auto" w:fill="FFFFFF"/>
        <w:ind w:left="422"/>
        <w:jc w:val="center"/>
        <w:rPr>
          <w:rFonts w:eastAsia="Calibri"/>
          <w:b/>
          <w:color w:val="FF0000"/>
          <w:sz w:val="28"/>
          <w:szCs w:val="28"/>
          <w:lang w:eastAsia="ru-RU"/>
        </w:rPr>
      </w:pPr>
    </w:p>
    <w:p w14:paraId="1AB24199" w14:textId="438B4720" w:rsidR="00465AF5" w:rsidRDefault="00465AF5" w:rsidP="00E27272">
      <w:pPr>
        <w:shd w:val="clear" w:color="auto" w:fill="FFFFFF"/>
        <w:ind w:left="422"/>
        <w:jc w:val="center"/>
        <w:rPr>
          <w:rFonts w:eastAsia="Calibri"/>
          <w:b/>
          <w:color w:val="FF0000"/>
          <w:sz w:val="28"/>
          <w:szCs w:val="28"/>
          <w:lang w:eastAsia="ru-RU"/>
        </w:rPr>
      </w:pPr>
    </w:p>
    <w:p w14:paraId="51346779" w14:textId="6272666B" w:rsidR="00465AF5" w:rsidRDefault="00465AF5" w:rsidP="00E27272">
      <w:pPr>
        <w:shd w:val="clear" w:color="auto" w:fill="FFFFFF"/>
        <w:ind w:left="422"/>
        <w:jc w:val="center"/>
        <w:rPr>
          <w:rFonts w:eastAsia="Calibri"/>
          <w:b/>
          <w:color w:val="FF0000"/>
          <w:sz w:val="28"/>
          <w:szCs w:val="28"/>
          <w:lang w:eastAsia="ru-RU"/>
        </w:rPr>
      </w:pPr>
    </w:p>
    <w:p w14:paraId="59D0126D" w14:textId="1E5FCD98" w:rsidR="00465AF5" w:rsidRDefault="00465AF5" w:rsidP="00E27272">
      <w:pPr>
        <w:shd w:val="clear" w:color="auto" w:fill="FFFFFF"/>
        <w:ind w:left="422"/>
        <w:jc w:val="center"/>
        <w:rPr>
          <w:rFonts w:eastAsia="Calibri"/>
          <w:b/>
          <w:color w:val="FF0000"/>
          <w:sz w:val="28"/>
          <w:szCs w:val="28"/>
          <w:lang w:eastAsia="ru-RU"/>
        </w:rPr>
      </w:pPr>
    </w:p>
    <w:p w14:paraId="5C5F0C92" w14:textId="45721A66" w:rsidR="00465AF5" w:rsidRDefault="00465AF5" w:rsidP="00E27272">
      <w:pPr>
        <w:shd w:val="clear" w:color="auto" w:fill="FFFFFF"/>
        <w:ind w:left="422"/>
        <w:jc w:val="center"/>
        <w:rPr>
          <w:rFonts w:eastAsia="Calibri"/>
          <w:b/>
          <w:color w:val="FF0000"/>
          <w:sz w:val="28"/>
          <w:szCs w:val="28"/>
          <w:lang w:eastAsia="ru-RU"/>
        </w:rPr>
      </w:pPr>
    </w:p>
    <w:p w14:paraId="456BA155" w14:textId="4D191165" w:rsidR="00465AF5" w:rsidRDefault="00465AF5" w:rsidP="00E27272">
      <w:pPr>
        <w:shd w:val="clear" w:color="auto" w:fill="FFFFFF"/>
        <w:ind w:left="422"/>
        <w:jc w:val="center"/>
        <w:rPr>
          <w:rFonts w:eastAsia="Calibri"/>
          <w:b/>
          <w:color w:val="FF0000"/>
          <w:sz w:val="28"/>
          <w:szCs w:val="28"/>
          <w:lang w:eastAsia="ru-RU"/>
        </w:rPr>
      </w:pPr>
    </w:p>
    <w:p w14:paraId="55BD2F86" w14:textId="55D50DBB" w:rsidR="00465AF5" w:rsidRDefault="00465AF5" w:rsidP="00E27272">
      <w:pPr>
        <w:shd w:val="clear" w:color="auto" w:fill="FFFFFF"/>
        <w:ind w:left="422"/>
        <w:jc w:val="center"/>
        <w:rPr>
          <w:rFonts w:eastAsia="Calibri"/>
          <w:b/>
          <w:color w:val="FF0000"/>
          <w:sz w:val="28"/>
          <w:szCs w:val="28"/>
          <w:lang w:eastAsia="ru-RU"/>
        </w:rPr>
      </w:pPr>
    </w:p>
    <w:p w14:paraId="697CA7E8" w14:textId="77777777" w:rsidR="00465AF5" w:rsidRDefault="00465AF5" w:rsidP="00E27272">
      <w:pPr>
        <w:shd w:val="clear" w:color="auto" w:fill="FFFFFF"/>
        <w:ind w:left="422"/>
        <w:jc w:val="center"/>
        <w:rPr>
          <w:rFonts w:eastAsia="Calibri"/>
          <w:b/>
          <w:color w:val="FF0000"/>
          <w:sz w:val="28"/>
          <w:szCs w:val="28"/>
          <w:lang w:eastAsia="ru-RU"/>
        </w:rPr>
      </w:pPr>
    </w:p>
    <w:p w14:paraId="3B762F5F" w14:textId="77777777" w:rsidR="00E27272" w:rsidRDefault="00E27272" w:rsidP="00E27272">
      <w:pPr>
        <w:shd w:val="clear" w:color="auto" w:fill="FFFFFF"/>
        <w:ind w:left="422"/>
        <w:jc w:val="center"/>
        <w:rPr>
          <w:rFonts w:eastAsia="Calibri"/>
          <w:b/>
          <w:color w:val="FF0000"/>
          <w:sz w:val="28"/>
          <w:szCs w:val="28"/>
          <w:lang w:eastAsia="ru-RU"/>
        </w:rPr>
      </w:pPr>
    </w:p>
    <w:p w14:paraId="40042215" w14:textId="77777777" w:rsidR="00E27272" w:rsidRPr="00465AF5" w:rsidRDefault="00E27272" w:rsidP="00E27272">
      <w:pPr>
        <w:shd w:val="clear" w:color="auto" w:fill="FFFFFF"/>
        <w:ind w:left="422"/>
        <w:jc w:val="center"/>
        <w:rPr>
          <w:rFonts w:eastAsia="Calibri"/>
          <w:b/>
          <w:sz w:val="28"/>
          <w:szCs w:val="28"/>
          <w:lang w:eastAsia="ru-RU"/>
        </w:rPr>
      </w:pPr>
      <w:r w:rsidRPr="00465AF5">
        <w:rPr>
          <w:rFonts w:eastAsia="Calibri"/>
          <w:b/>
          <w:sz w:val="28"/>
          <w:szCs w:val="28"/>
          <w:lang w:eastAsia="ru-RU"/>
        </w:rPr>
        <w:t xml:space="preserve">Приложение 1 </w:t>
      </w:r>
    </w:p>
    <w:p w14:paraId="799C5FE9" w14:textId="77777777" w:rsidR="00E27272" w:rsidRPr="00465AF5" w:rsidRDefault="00E27272" w:rsidP="00E27272">
      <w:pPr>
        <w:shd w:val="clear" w:color="auto" w:fill="FFFFFF"/>
        <w:ind w:left="422"/>
        <w:jc w:val="center"/>
        <w:rPr>
          <w:rFonts w:eastAsia="Calibri"/>
          <w:b/>
          <w:sz w:val="28"/>
          <w:szCs w:val="28"/>
          <w:lang w:eastAsia="ru-RU"/>
        </w:rPr>
      </w:pPr>
      <w:r w:rsidRPr="00465AF5">
        <w:rPr>
          <w:rFonts w:eastAsia="Calibri"/>
          <w:b/>
          <w:sz w:val="28"/>
          <w:szCs w:val="28"/>
          <w:lang w:eastAsia="ru-RU"/>
        </w:rPr>
        <w:t>ЕН.01 Информатика и ИКТ</w:t>
      </w:r>
    </w:p>
    <w:p w14:paraId="7F185724" w14:textId="77777777" w:rsidR="00E27272" w:rsidRPr="00F07AA3" w:rsidRDefault="00E27272" w:rsidP="00E27272">
      <w:pPr>
        <w:jc w:val="center"/>
      </w:pPr>
      <w:r w:rsidRPr="00F07AA3">
        <w:rPr>
          <w:caps/>
        </w:rPr>
        <w:t xml:space="preserve">МИНИСТЕРСТВО ОБРАЗОВАНИЯ и науки Республики Саха (ЯКУТИЯ) </w:t>
      </w:r>
      <w:r w:rsidRPr="00F07AA3">
        <w:t xml:space="preserve">ГОСУДАРСТВЕННОЕ АВТОНОМНОЕ ПРОФЕССИОНАЛЬНОЕ </w:t>
      </w:r>
    </w:p>
    <w:p w14:paraId="63D3F6B0" w14:textId="77777777" w:rsidR="00E27272" w:rsidRPr="00F07AA3" w:rsidRDefault="00E27272" w:rsidP="00E27272">
      <w:pPr>
        <w:jc w:val="center"/>
      </w:pPr>
      <w:r w:rsidRPr="00F07AA3">
        <w:t>ОБРАЗОВАТЕЛЬНОЕ УЧРЕЖДЕНИЕ РЕСПУБЛИКИ САХА (ЯКУТИЯ)</w:t>
      </w:r>
    </w:p>
    <w:p w14:paraId="55ABAC75" w14:textId="77777777" w:rsidR="00E27272" w:rsidRPr="00F07AA3" w:rsidRDefault="00E27272" w:rsidP="00E27272">
      <w:pPr>
        <w:spacing w:line="360" w:lineRule="auto"/>
        <w:contextualSpacing/>
        <w:jc w:val="center"/>
      </w:pPr>
      <w:r w:rsidRPr="00F07AA3">
        <w:t xml:space="preserve"> «ЯКУТСКИЙ ПЕДАГОГИЧЕСКИЙ КОЛЛЕДЖ ИМЕНИ С.Ф.ГОГОЛЕВА»</w:t>
      </w:r>
    </w:p>
    <w:p w14:paraId="3603DB46" w14:textId="77777777" w:rsidR="00E27272" w:rsidRDefault="00E27272" w:rsidP="00E27272">
      <w:pPr>
        <w:jc w:val="center"/>
        <w:rPr>
          <w:b/>
          <w:bCs/>
          <w:sz w:val="28"/>
        </w:rPr>
      </w:pPr>
    </w:p>
    <w:p w14:paraId="4CFFCCF1" w14:textId="77777777" w:rsidR="00E27272" w:rsidRDefault="00E27272" w:rsidP="00E27272">
      <w:pPr>
        <w:jc w:val="center"/>
        <w:rPr>
          <w:b/>
          <w:bCs/>
          <w:sz w:val="28"/>
        </w:rPr>
      </w:pPr>
    </w:p>
    <w:p w14:paraId="0C662274" w14:textId="77777777" w:rsidR="00E27272" w:rsidRDefault="00E27272" w:rsidP="00E27272">
      <w:pPr>
        <w:jc w:val="center"/>
        <w:rPr>
          <w:b/>
          <w:bCs/>
          <w:sz w:val="28"/>
        </w:rPr>
      </w:pPr>
    </w:p>
    <w:p w14:paraId="45447B01" w14:textId="77777777" w:rsidR="00E27272" w:rsidRDefault="00E27272" w:rsidP="00E27272">
      <w:pPr>
        <w:jc w:val="center"/>
        <w:rPr>
          <w:b/>
          <w:bCs/>
          <w:sz w:val="28"/>
        </w:rPr>
      </w:pPr>
    </w:p>
    <w:p w14:paraId="6F2FBE69" w14:textId="77777777" w:rsidR="00E27272" w:rsidRDefault="00E27272" w:rsidP="00E27272">
      <w:pPr>
        <w:jc w:val="center"/>
        <w:rPr>
          <w:b/>
          <w:bCs/>
          <w:sz w:val="28"/>
        </w:rPr>
      </w:pPr>
    </w:p>
    <w:p w14:paraId="15A8B550" w14:textId="77777777" w:rsidR="00E27272" w:rsidRDefault="00E27272" w:rsidP="00E27272">
      <w:pPr>
        <w:jc w:val="center"/>
        <w:rPr>
          <w:b/>
          <w:bCs/>
          <w:sz w:val="28"/>
        </w:rPr>
      </w:pPr>
    </w:p>
    <w:p w14:paraId="04407896" w14:textId="77777777" w:rsidR="00E27272" w:rsidRDefault="00E27272" w:rsidP="00E27272">
      <w:pPr>
        <w:jc w:val="center"/>
        <w:rPr>
          <w:b/>
          <w:bCs/>
          <w:sz w:val="28"/>
        </w:rPr>
      </w:pPr>
    </w:p>
    <w:p w14:paraId="385EC0A6" w14:textId="77777777" w:rsidR="00E27272" w:rsidRDefault="00E27272" w:rsidP="00E27272">
      <w:pPr>
        <w:jc w:val="center"/>
        <w:rPr>
          <w:b/>
          <w:bCs/>
          <w:sz w:val="28"/>
        </w:rPr>
      </w:pPr>
    </w:p>
    <w:p w14:paraId="261175F3" w14:textId="77777777" w:rsidR="00E27272" w:rsidRDefault="00E27272" w:rsidP="00E27272">
      <w:pPr>
        <w:jc w:val="center"/>
        <w:rPr>
          <w:b/>
          <w:bCs/>
          <w:sz w:val="28"/>
        </w:rPr>
      </w:pPr>
    </w:p>
    <w:p w14:paraId="06E6B65C" w14:textId="77777777" w:rsidR="00E27272" w:rsidRDefault="00E27272" w:rsidP="00E27272">
      <w:pPr>
        <w:jc w:val="center"/>
        <w:rPr>
          <w:b/>
          <w:bCs/>
          <w:sz w:val="28"/>
        </w:rPr>
      </w:pPr>
    </w:p>
    <w:p w14:paraId="5BEE9B0C" w14:textId="77777777" w:rsidR="00E27272" w:rsidRDefault="00E27272" w:rsidP="00E27272">
      <w:pPr>
        <w:jc w:val="center"/>
        <w:rPr>
          <w:b/>
          <w:bCs/>
          <w:sz w:val="28"/>
        </w:rPr>
      </w:pPr>
    </w:p>
    <w:p w14:paraId="6BBEFAF7" w14:textId="77777777" w:rsidR="00E27272" w:rsidRDefault="00E27272" w:rsidP="00E27272">
      <w:pPr>
        <w:jc w:val="center"/>
        <w:rPr>
          <w:b/>
          <w:bCs/>
          <w:sz w:val="28"/>
        </w:rPr>
      </w:pPr>
    </w:p>
    <w:p w14:paraId="18AECD3E" w14:textId="77777777" w:rsidR="00E27272" w:rsidRDefault="00E27272" w:rsidP="00E27272">
      <w:pPr>
        <w:jc w:val="center"/>
        <w:rPr>
          <w:b/>
          <w:bCs/>
          <w:sz w:val="28"/>
        </w:rPr>
      </w:pPr>
    </w:p>
    <w:p w14:paraId="05049294" w14:textId="77777777" w:rsidR="00E27272" w:rsidRDefault="00E27272" w:rsidP="00E27272">
      <w:pPr>
        <w:jc w:val="center"/>
        <w:rPr>
          <w:b/>
          <w:bCs/>
          <w:sz w:val="28"/>
        </w:rPr>
      </w:pPr>
    </w:p>
    <w:p w14:paraId="1B77DD15" w14:textId="6E425B7A" w:rsidR="00E27272" w:rsidRDefault="00E27272" w:rsidP="00E27272">
      <w:pPr>
        <w:jc w:val="center"/>
        <w:rPr>
          <w:b/>
          <w:bCs/>
        </w:rPr>
      </w:pPr>
    </w:p>
    <w:p w14:paraId="02BC3C41" w14:textId="0A603081" w:rsidR="00465AF5" w:rsidRDefault="00465AF5" w:rsidP="00E27272">
      <w:pPr>
        <w:jc w:val="center"/>
        <w:rPr>
          <w:b/>
          <w:bCs/>
        </w:rPr>
      </w:pPr>
    </w:p>
    <w:p w14:paraId="273182C2" w14:textId="77777777" w:rsidR="00465AF5" w:rsidRPr="00AC1A97" w:rsidRDefault="00465AF5" w:rsidP="00E27272">
      <w:pPr>
        <w:jc w:val="center"/>
        <w:rPr>
          <w:b/>
          <w:bCs/>
        </w:rPr>
      </w:pPr>
    </w:p>
    <w:p w14:paraId="606933A3" w14:textId="77777777" w:rsidR="00E27272" w:rsidRPr="00AC1A97" w:rsidRDefault="00E27272" w:rsidP="00465AF5">
      <w:pPr>
        <w:pStyle w:val="1"/>
        <w:ind w:left="0" w:right="-2"/>
        <w:rPr>
          <w:b w:val="0"/>
        </w:rPr>
      </w:pPr>
      <w:r w:rsidRPr="00AC1A97">
        <w:lastRenderedPageBreak/>
        <w:t>РАБОЧАЯ ПРОГРАММА УЧЕБНОЙ ДИСЦИПЛИНЫ</w:t>
      </w:r>
    </w:p>
    <w:p w14:paraId="3EEED938" w14:textId="77777777" w:rsidR="00E27272" w:rsidRPr="00AC1A97" w:rsidRDefault="00E27272" w:rsidP="00E27272">
      <w:pPr>
        <w:pStyle w:val="2"/>
        <w:jc w:val="center"/>
        <w:rPr>
          <w:i/>
        </w:rPr>
      </w:pPr>
      <w:r>
        <w:t xml:space="preserve">ЕН.01. </w:t>
      </w:r>
      <w:r w:rsidRPr="00AC1A97">
        <w:t xml:space="preserve"> «Информатика и информационно-коммуникационные технологии (ИКТ) в профессиональной деятельности»</w:t>
      </w:r>
    </w:p>
    <w:p w14:paraId="6C100D7C" w14:textId="77777777" w:rsidR="00E27272" w:rsidRPr="00AC1A97" w:rsidRDefault="00E27272" w:rsidP="00E27272">
      <w:pPr>
        <w:jc w:val="center"/>
      </w:pPr>
    </w:p>
    <w:p w14:paraId="3EE24D93" w14:textId="77777777" w:rsidR="00E27272" w:rsidRPr="00AC1A97" w:rsidRDefault="00E27272" w:rsidP="00E27272">
      <w:pPr>
        <w:jc w:val="center"/>
        <w:rPr>
          <w:bCs/>
        </w:rPr>
      </w:pPr>
      <w:r>
        <w:rPr>
          <w:bCs/>
          <w:sz w:val="28"/>
          <w:szCs w:val="28"/>
        </w:rPr>
        <w:t xml:space="preserve">53.02.01 </w:t>
      </w:r>
      <w:r w:rsidRPr="00AC1A97">
        <w:rPr>
          <w:bCs/>
        </w:rPr>
        <w:t>«Музыкальное образование»</w:t>
      </w:r>
    </w:p>
    <w:p w14:paraId="0AC6E03D" w14:textId="77777777" w:rsidR="00E27272" w:rsidRPr="00AC1A97" w:rsidRDefault="00E27272" w:rsidP="00E27272">
      <w:pPr>
        <w:jc w:val="center"/>
        <w:rPr>
          <w:bCs/>
        </w:rPr>
      </w:pPr>
    </w:p>
    <w:p w14:paraId="0A9543DA" w14:textId="77777777" w:rsidR="00E27272" w:rsidRPr="00AA210C" w:rsidRDefault="00E27272" w:rsidP="00E27272">
      <w:pPr>
        <w:rPr>
          <w:bCs/>
          <w:sz w:val="28"/>
        </w:rPr>
      </w:pPr>
    </w:p>
    <w:p w14:paraId="1B58C4CF" w14:textId="77777777" w:rsidR="00E27272" w:rsidRPr="00AA210C" w:rsidRDefault="00E27272" w:rsidP="00E27272">
      <w:pPr>
        <w:rPr>
          <w:b/>
          <w:bCs/>
          <w:sz w:val="28"/>
        </w:rPr>
      </w:pPr>
    </w:p>
    <w:p w14:paraId="3782FF09" w14:textId="77777777" w:rsidR="00E27272" w:rsidRDefault="00E27272" w:rsidP="00E27272">
      <w:pPr>
        <w:rPr>
          <w:b/>
          <w:bCs/>
          <w:sz w:val="28"/>
        </w:rPr>
      </w:pPr>
    </w:p>
    <w:p w14:paraId="377EBAD6" w14:textId="77777777" w:rsidR="00E27272" w:rsidRDefault="00E27272" w:rsidP="00E27272">
      <w:pPr>
        <w:rPr>
          <w:b/>
          <w:bCs/>
          <w:sz w:val="28"/>
        </w:rPr>
      </w:pPr>
    </w:p>
    <w:p w14:paraId="13D270EC" w14:textId="77777777" w:rsidR="00E27272" w:rsidRDefault="00E27272" w:rsidP="00E27272">
      <w:pPr>
        <w:rPr>
          <w:b/>
          <w:bCs/>
          <w:sz w:val="28"/>
        </w:rPr>
      </w:pPr>
    </w:p>
    <w:p w14:paraId="0B42C4A9" w14:textId="77777777" w:rsidR="00E27272" w:rsidRDefault="00E27272" w:rsidP="00E27272">
      <w:pPr>
        <w:rPr>
          <w:b/>
          <w:bCs/>
          <w:sz w:val="28"/>
        </w:rPr>
      </w:pPr>
    </w:p>
    <w:p w14:paraId="1B7F4058" w14:textId="77777777" w:rsidR="00E27272" w:rsidRDefault="00E27272" w:rsidP="00E27272">
      <w:pPr>
        <w:rPr>
          <w:b/>
          <w:bCs/>
          <w:sz w:val="28"/>
        </w:rPr>
      </w:pPr>
    </w:p>
    <w:p w14:paraId="7BD4253D" w14:textId="77777777" w:rsidR="00E27272" w:rsidRDefault="00E27272" w:rsidP="00E27272">
      <w:pPr>
        <w:rPr>
          <w:b/>
          <w:bCs/>
          <w:sz w:val="28"/>
        </w:rPr>
      </w:pPr>
    </w:p>
    <w:p w14:paraId="14A59AFC" w14:textId="77777777" w:rsidR="00E27272" w:rsidRDefault="00E27272" w:rsidP="00E27272">
      <w:pPr>
        <w:rPr>
          <w:b/>
          <w:bCs/>
          <w:sz w:val="28"/>
        </w:rPr>
      </w:pPr>
    </w:p>
    <w:p w14:paraId="303778E9" w14:textId="77777777" w:rsidR="00E27272" w:rsidRDefault="00E27272" w:rsidP="00E27272">
      <w:pPr>
        <w:rPr>
          <w:b/>
          <w:bCs/>
          <w:sz w:val="28"/>
        </w:rPr>
      </w:pPr>
    </w:p>
    <w:p w14:paraId="5B26416F" w14:textId="77777777" w:rsidR="00E27272" w:rsidRDefault="00E27272" w:rsidP="00E27272">
      <w:pPr>
        <w:rPr>
          <w:b/>
          <w:bCs/>
          <w:sz w:val="28"/>
        </w:rPr>
      </w:pPr>
    </w:p>
    <w:p w14:paraId="65A92167" w14:textId="77777777" w:rsidR="00E27272" w:rsidRDefault="00E27272" w:rsidP="00E27272">
      <w:pPr>
        <w:rPr>
          <w:b/>
          <w:bCs/>
          <w:sz w:val="28"/>
        </w:rPr>
      </w:pPr>
    </w:p>
    <w:p w14:paraId="247363B5" w14:textId="77777777" w:rsidR="00E27272" w:rsidRDefault="00E27272" w:rsidP="00E27272">
      <w:pPr>
        <w:rPr>
          <w:b/>
          <w:bCs/>
          <w:sz w:val="28"/>
        </w:rPr>
      </w:pPr>
    </w:p>
    <w:p w14:paraId="79C4D0D2" w14:textId="77777777" w:rsidR="00E27272" w:rsidRDefault="00E27272" w:rsidP="00E27272">
      <w:pPr>
        <w:rPr>
          <w:b/>
          <w:bCs/>
          <w:sz w:val="28"/>
        </w:rPr>
      </w:pPr>
    </w:p>
    <w:p w14:paraId="0E8BFFBA" w14:textId="77777777" w:rsidR="00E27272" w:rsidRDefault="00E27272" w:rsidP="00E27272">
      <w:pPr>
        <w:rPr>
          <w:b/>
          <w:bCs/>
          <w:sz w:val="28"/>
        </w:rPr>
      </w:pPr>
    </w:p>
    <w:p w14:paraId="2BDE4ABA" w14:textId="3172184C" w:rsidR="00E27272" w:rsidRDefault="00E27272" w:rsidP="00E27272">
      <w:pPr>
        <w:rPr>
          <w:b/>
          <w:bCs/>
          <w:sz w:val="28"/>
        </w:rPr>
      </w:pPr>
    </w:p>
    <w:p w14:paraId="011ADF50" w14:textId="7EF5A4A9" w:rsidR="00465AF5" w:rsidRDefault="00465AF5" w:rsidP="00E27272">
      <w:pPr>
        <w:rPr>
          <w:b/>
          <w:bCs/>
          <w:sz w:val="28"/>
        </w:rPr>
      </w:pPr>
    </w:p>
    <w:p w14:paraId="30BAF07A" w14:textId="0EA85682" w:rsidR="00465AF5" w:rsidRDefault="00465AF5" w:rsidP="00E27272">
      <w:pPr>
        <w:rPr>
          <w:b/>
          <w:bCs/>
          <w:sz w:val="28"/>
        </w:rPr>
      </w:pPr>
    </w:p>
    <w:p w14:paraId="6B0B7910" w14:textId="323051BA" w:rsidR="00465AF5" w:rsidRDefault="00465AF5" w:rsidP="00E27272">
      <w:pPr>
        <w:rPr>
          <w:b/>
          <w:bCs/>
          <w:sz w:val="28"/>
        </w:rPr>
      </w:pPr>
    </w:p>
    <w:p w14:paraId="02BC0A3E" w14:textId="02E18C72" w:rsidR="00465AF5" w:rsidRDefault="00465AF5" w:rsidP="00E27272">
      <w:pPr>
        <w:rPr>
          <w:b/>
          <w:bCs/>
          <w:sz w:val="28"/>
        </w:rPr>
      </w:pPr>
    </w:p>
    <w:p w14:paraId="21D5B36E" w14:textId="1E514E69" w:rsidR="00465AF5" w:rsidRDefault="00465AF5" w:rsidP="00E27272">
      <w:pPr>
        <w:rPr>
          <w:b/>
          <w:bCs/>
          <w:sz w:val="28"/>
        </w:rPr>
      </w:pPr>
    </w:p>
    <w:p w14:paraId="3039E0F8" w14:textId="3778673B" w:rsidR="00465AF5" w:rsidRDefault="00465AF5" w:rsidP="00E27272">
      <w:pPr>
        <w:rPr>
          <w:b/>
          <w:bCs/>
          <w:sz w:val="28"/>
        </w:rPr>
      </w:pPr>
    </w:p>
    <w:p w14:paraId="211D13CF" w14:textId="738DA9B6" w:rsidR="00465AF5" w:rsidRDefault="00465AF5" w:rsidP="00E27272">
      <w:pPr>
        <w:rPr>
          <w:b/>
          <w:bCs/>
          <w:sz w:val="28"/>
        </w:rPr>
      </w:pPr>
    </w:p>
    <w:p w14:paraId="1CB4B031" w14:textId="5AD8120E" w:rsidR="00465AF5" w:rsidRDefault="00465AF5" w:rsidP="00E27272">
      <w:pPr>
        <w:rPr>
          <w:b/>
          <w:bCs/>
          <w:sz w:val="28"/>
        </w:rPr>
      </w:pPr>
    </w:p>
    <w:p w14:paraId="2E397D27" w14:textId="6E830161" w:rsidR="00465AF5" w:rsidRDefault="00465AF5" w:rsidP="00E27272">
      <w:pPr>
        <w:rPr>
          <w:b/>
          <w:bCs/>
          <w:sz w:val="28"/>
        </w:rPr>
      </w:pPr>
    </w:p>
    <w:p w14:paraId="32D8D9A1" w14:textId="4421C4D6" w:rsidR="00465AF5" w:rsidRDefault="00465AF5" w:rsidP="00E27272">
      <w:pPr>
        <w:rPr>
          <w:b/>
          <w:bCs/>
          <w:sz w:val="28"/>
        </w:rPr>
      </w:pPr>
    </w:p>
    <w:p w14:paraId="5E892D4B" w14:textId="4F9B7122" w:rsidR="00465AF5" w:rsidRDefault="00465AF5" w:rsidP="00E27272">
      <w:pPr>
        <w:rPr>
          <w:b/>
          <w:bCs/>
          <w:sz w:val="28"/>
        </w:rPr>
      </w:pPr>
    </w:p>
    <w:p w14:paraId="19500BDB" w14:textId="2EE3969E" w:rsidR="00465AF5" w:rsidRDefault="00465AF5" w:rsidP="00E27272">
      <w:pPr>
        <w:rPr>
          <w:b/>
          <w:bCs/>
          <w:sz w:val="28"/>
        </w:rPr>
      </w:pPr>
    </w:p>
    <w:p w14:paraId="6C15FEDE" w14:textId="22DF71D4" w:rsidR="00465AF5" w:rsidRDefault="00465AF5" w:rsidP="00E27272">
      <w:pPr>
        <w:rPr>
          <w:b/>
          <w:bCs/>
          <w:sz w:val="28"/>
        </w:rPr>
      </w:pPr>
    </w:p>
    <w:p w14:paraId="711E8A22" w14:textId="3BA63C6D" w:rsidR="00465AF5" w:rsidRDefault="00465AF5" w:rsidP="00E27272">
      <w:pPr>
        <w:rPr>
          <w:b/>
          <w:bCs/>
          <w:sz w:val="28"/>
        </w:rPr>
      </w:pPr>
    </w:p>
    <w:p w14:paraId="73690806" w14:textId="1F65B3A3" w:rsidR="00465AF5" w:rsidRDefault="00465AF5" w:rsidP="00E27272">
      <w:pPr>
        <w:rPr>
          <w:b/>
          <w:bCs/>
          <w:sz w:val="28"/>
        </w:rPr>
      </w:pPr>
    </w:p>
    <w:p w14:paraId="1BA92598" w14:textId="43140698" w:rsidR="00465AF5" w:rsidRDefault="00465AF5" w:rsidP="00E27272">
      <w:pPr>
        <w:rPr>
          <w:b/>
          <w:bCs/>
          <w:sz w:val="28"/>
        </w:rPr>
      </w:pPr>
    </w:p>
    <w:p w14:paraId="724DCEE8" w14:textId="2E078462" w:rsidR="00465AF5" w:rsidRDefault="00465AF5" w:rsidP="00E27272">
      <w:pPr>
        <w:rPr>
          <w:b/>
          <w:bCs/>
          <w:sz w:val="28"/>
        </w:rPr>
      </w:pPr>
    </w:p>
    <w:p w14:paraId="716E5EDE" w14:textId="323A5E7D" w:rsidR="00465AF5" w:rsidRDefault="00465AF5" w:rsidP="00E27272">
      <w:pPr>
        <w:rPr>
          <w:b/>
          <w:bCs/>
          <w:sz w:val="28"/>
        </w:rPr>
      </w:pPr>
    </w:p>
    <w:p w14:paraId="0447B45C" w14:textId="4DDEE3D2" w:rsidR="00465AF5" w:rsidRDefault="00465AF5" w:rsidP="00E27272">
      <w:pPr>
        <w:rPr>
          <w:b/>
          <w:bCs/>
          <w:sz w:val="28"/>
        </w:rPr>
      </w:pPr>
    </w:p>
    <w:p w14:paraId="7AD6C42E" w14:textId="1C311133" w:rsidR="00465AF5" w:rsidRDefault="00465AF5" w:rsidP="00E27272">
      <w:pPr>
        <w:rPr>
          <w:b/>
          <w:bCs/>
          <w:sz w:val="28"/>
        </w:rPr>
      </w:pPr>
    </w:p>
    <w:p w14:paraId="216D8801" w14:textId="020743DE" w:rsidR="00465AF5" w:rsidRDefault="00465AF5" w:rsidP="00E27272">
      <w:pPr>
        <w:rPr>
          <w:b/>
          <w:bCs/>
          <w:sz w:val="28"/>
        </w:rPr>
      </w:pPr>
    </w:p>
    <w:p w14:paraId="6BC34348" w14:textId="77777777" w:rsidR="00465AF5" w:rsidRDefault="00465AF5" w:rsidP="00E27272">
      <w:pPr>
        <w:rPr>
          <w:b/>
          <w:bCs/>
          <w:sz w:val="28"/>
        </w:rPr>
      </w:pPr>
    </w:p>
    <w:p w14:paraId="09E59857" w14:textId="77777777" w:rsidR="00E27272" w:rsidRPr="00AC1A97" w:rsidRDefault="00E27272" w:rsidP="00E27272">
      <w:pPr>
        <w:pStyle w:val="3"/>
        <w:jc w:val="center"/>
        <w:rPr>
          <w:b w:val="0"/>
          <w:sz w:val="28"/>
          <w:szCs w:val="28"/>
        </w:rPr>
      </w:pPr>
      <w:r w:rsidRPr="00AC1A97">
        <w:rPr>
          <w:b w:val="0"/>
          <w:sz w:val="28"/>
        </w:rPr>
        <w:t>Я</w:t>
      </w:r>
      <w:r>
        <w:rPr>
          <w:b w:val="0"/>
          <w:sz w:val="28"/>
          <w:szCs w:val="28"/>
        </w:rPr>
        <w:t>кутск – 2021</w:t>
      </w:r>
    </w:p>
    <w:p w14:paraId="4812021E" w14:textId="77777777" w:rsidR="00E27272" w:rsidRDefault="00E27272" w:rsidP="00E27272"/>
    <w:p w14:paraId="75E821CC" w14:textId="77777777" w:rsidR="00E27272" w:rsidRDefault="00E27272" w:rsidP="00E27272">
      <w:pPr>
        <w:spacing w:line="360" w:lineRule="auto"/>
        <w:jc w:val="both"/>
        <w:rPr>
          <w:sz w:val="28"/>
          <w:szCs w:val="28"/>
        </w:rPr>
      </w:pPr>
      <w:r w:rsidRPr="002341B1">
        <w:rPr>
          <w:sz w:val="28"/>
          <w:szCs w:val="28"/>
        </w:rPr>
        <w:lastRenderedPageBreak/>
        <w:t>Рабочая программа учебной дисциплины</w:t>
      </w:r>
      <w:r w:rsidRPr="002341B1">
        <w:rPr>
          <w:caps/>
          <w:sz w:val="28"/>
          <w:szCs w:val="28"/>
        </w:rPr>
        <w:t xml:space="preserve"> </w:t>
      </w:r>
      <w:r w:rsidRPr="002341B1">
        <w:rPr>
          <w:sz w:val="28"/>
          <w:szCs w:val="28"/>
        </w:rPr>
        <w:t xml:space="preserve">разработана на основе </w:t>
      </w:r>
      <w:r w:rsidRPr="002341B1">
        <w:rPr>
          <w:sz w:val="28"/>
          <w:szCs w:val="28"/>
          <w:shd w:val="clear" w:color="auto" w:fill="FFFFFF"/>
        </w:rPr>
        <w:t xml:space="preserve">Федерального государственного образовательного стандарта по </w:t>
      </w:r>
      <w:r w:rsidRPr="00747301">
        <w:rPr>
          <w:sz w:val="28"/>
          <w:szCs w:val="28"/>
          <w:shd w:val="clear" w:color="auto" w:fill="FFFFFF"/>
        </w:rPr>
        <w:t xml:space="preserve">специальностям среднего профессионального образования  </w:t>
      </w:r>
      <w:r>
        <w:rPr>
          <w:sz w:val="28"/>
          <w:szCs w:val="28"/>
          <w:shd w:val="clear" w:color="auto" w:fill="FFFFFF"/>
        </w:rPr>
        <w:t>53.02.01</w:t>
      </w:r>
      <w:r w:rsidRPr="00747301">
        <w:rPr>
          <w:sz w:val="28"/>
          <w:szCs w:val="28"/>
          <w:shd w:val="clear" w:color="auto" w:fill="FFFFFF"/>
        </w:rPr>
        <w:t xml:space="preserve"> </w:t>
      </w:r>
      <w:r>
        <w:rPr>
          <w:sz w:val="28"/>
          <w:szCs w:val="28"/>
          <w:shd w:val="clear" w:color="auto" w:fill="FFFFFF"/>
        </w:rPr>
        <w:t>«Музыкальное образование»</w:t>
      </w:r>
      <w:r w:rsidRPr="00747301">
        <w:rPr>
          <w:sz w:val="28"/>
          <w:szCs w:val="28"/>
          <w:shd w:val="clear" w:color="auto" w:fill="FFFFFF"/>
        </w:rPr>
        <w:t>,</w:t>
      </w:r>
      <w:r w:rsidRPr="00747301">
        <w:rPr>
          <w:rFonts w:eastAsia="Calibri"/>
          <w:color w:val="FF0000"/>
          <w:sz w:val="28"/>
          <w:szCs w:val="28"/>
        </w:rPr>
        <w:t xml:space="preserve"> </w:t>
      </w:r>
      <w:r w:rsidRPr="00747301">
        <w:rPr>
          <w:rFonts w:eastAsia="Calibri"/>
          <w:sz w:val="28"/>
          <w:szCs w:val="28"/>
        </w:rPr>
        <w:t>утвержденного п</w:t>
      </w:r>
      <w:r w:rsidRPr="00747301">
        <w:rPr>
          <w:bCs/>
          <w:spacing w:val="-1"/>
          <w:sz w:val="28"/>
          <w:szCs w:val="28"/>
        </w:rPr>
        <w:t xml:space="preserve">риказом </w:t>
      </w:r>
      <w:proofErr w:type="spellStart"/>
      <w:r w:rsidRPr="00747301">
        <w:rPr>
          <w:sz w:val="28"/>
          <w:szCs w:val="28"/>
        </w:rPr>
        <w:t>МОиН</w:t>
      </w:r>
      <w:proofErr w:type="spellEnd"/>
      <w:r w:rsidRPr="00747301">
        <w:rPr>
          <w:sz w:val="28"/>
          <w:szCs w:val="28"/>
        </w:rPr>
        <w:t xml:space="preserve"> РФ от 13 августа 2014 г. </w:t>
      </w:r>
      <w:r w:rsidRPr="00747301">
        <w:rPr>
          <w:bCs/>
          <w:spacing w:val="-1"/>
          <w:sz w:val="28"/>
          <w:szCs w:val="28"/>
        </w:rPr>
        <w:t xml:space="preserve">№ </w:t>
      </w:r>
      <w:r>
        <w:rPr>
          <w:bCs/>
          <w:spacing w:val="-1"/>
          <w:sz w:val="28"/>
          <w:szCs w:val="28"/>
        </w:rPr>
        <w:t>993</w:t>
      </w:r>
      <w:r w:rsidRPr="00747301">
        <w:rPr>
          <w:bCs/>
          <w:spacing w:val="-1"/>
          <w:sz w:val="28"/>
          <w:szCs w:val="28"/>
        </w:rPr>
        <w:t>,  з</w:t>
      </w:r>
      <w:r w:rsidRPr="00747301">
        <w:rPr>
          <w:sz w:val="28"/>
          <w:szCs w:val="28"/>
        </w:rPr>
        <w:t xml:space="preserve">арегистрированного в Минюсте России </w:t>
      </w:r>
      <w:r>
        <w:rPr>
          <w:sz w:val="28"/>
          <w:szCs w:val="28"/>
        </w:rPr>
        <w:t>26</w:t>
      </w:r>
      <w:r w:rsidRPr="00747301">
        <w:rPr>
          <w:sz w:val="28"/>
          <w:szCs w:val="28"/>
        </w:rPr>
        <w:t>.08.2014 №33</w:t>
      </w:r>
      <w:r>
        <w:rPr>
          <w:sz w:val="28"/>
          <w:szCs w:val="28"/>
        </w:rPr>
        <w:t>879.</w:t>
      </w:r>
    </w:p>
    <w:p w14:paraId="65657456" w14:textId="77777777" w:rsidR="00E27272" w:rsidRDefault="00E27272" w:rsidP="00E27272">
      <w:pPr>
        <w:spacing w:line="360" w:lineRule="auto"/>
        <w:jc w:val="both"/>
      </w:pPr>
    </w:p>
    <w:p w14:paraId="002CF05F" w14:textId="77777777" w:rsidR="00E27272" w:rsidRPr="00F07AA3" w:rsidRDefault="00E27272" w:rsidP="00E27272">
      <w:pPr>
        <w:spacing w:line="360" w:lineRule="auto"/>
        <w:jc w:val="both"/>
        <w:rPr>
          <w:sz w:val="28"/>
          <w:szCs w:val="28"/>
        </w:rPr>
      </w:pPr>
      <w:r w:rsidRPr="00E36570">
        <w:rPr>
          <w:b/>
          <w:sz w:val="28"/>
          <w:szCs w:val="28"/>
        </w:rPr>
        <w:t>Организация-разработчик</w:t>
      </w:r>
      <w:r w:rsidRPr="00E36570">
        <w:rPr>
          <w:sz w:val="28"/>
          <w:szCs w:val="28"/>
        </w:rPr>
        <w:t xml:space="preserve">: </w:t>
      </w:r>
      <w:r w:rsidRPr="00F07AA3">
        <w:rPr>
          <w:sz w:val="28"/>
          <w:szCs w:val="28"/>
        </w:rPr>
        <w:t xml:space="preserve">Государственное автономное профессиональное образовательное учреждение Республики Саха (Якутия)«Якутский педагогический колледж им. С.Ф. Гоголева». </w:t>
      </w:r>
    </w:p>
    <w:p w14:paraId="570E19EB" w14:textId="77777777" w:rsidR="00E27272" w:rsidRPr="00747301" w:rsidRDefault="00E27272" w:rsidP="00E2727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14:paraId="5305290F" w14:textId="77777777" w:rsidR="00E27272" w:rsidRPr="00747301" w:rsidRDefault="00E27272" w:rsidP="00E272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b/>
          <w:sz w:val="28"/>
          <w:szCs w:val="28"/>
        </w:rPr>
      </w:pPr>
      <w:r w:rsidRPr="00747301">
        <w:rPr>
          <w:b/>
          <w:sz w:val="28"/>
          <w:szCs w:val="28"/>
        </w:rPr>
        <w:t>Разработчик</w:t>
      </w:r>
      <w:r>
        <w:rPr>
          <w:b/>
          <w:sz w:val="28"/>
          <w:szCs w:val="28"/>
        </w:rPr>
        <w:t>и</w:t>
      </w:r>
      <w:r w:rsidRPr="00747301">
        <w:rPr>
          <w:b/>
          <w:sz w:val="28"/>
          <w:szCs w:val="28"/>
        </w:rPr>
        <w:t xml:space="preserve">: </w:t>
      </w:r>
    </w:p>
    <w:p w14:paraId="080500C4" w14:textId="77777777" w:rsidR="00E27272" w:rsidRDefault="00E27272" w:rsidP="00E272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proofErr w:type="spellStart"/>
      <w:r>
        <w:rPr>
          <w:sz w:val="28"/>
          <w:szCs w:val="28"/>
        </w:rPr>
        <w:t>Аввакумова</w:t>
      </w:r>
      <w:proofErr w:type="spellEnd"/>
      <w:r>
        <w:rPr>
          <w:sz w:val="28"/>
          <w:szCs w:val="28"/>
        </w:rPr>
        <w:t xml:space="preserve"> С.Н</w:t>
      </w:r>
      <w:r w:rsidRPr="00747301">
        <w:rPr>
          <w:sz w:val="28"/>
          <w:szCs w:val="28"/>
        </w:rPr>
        <w:t xml:space="preserve">. </w:t>
      </w:r>
      <w:r>
        <w:rPr>
          <w:sz w:val="28"/>
          <w:szCs w:val="28"/>
        </w:rPr>
        <w:t xml:space="preserve">преподаватель </w:t>
      </w:r>
    </w:p>
    <w:p w14:paraId="42FB0A49" w14:textId="77777777" w:rsidR="00E27272" w:rsidRDefault="00E27272" w:rsidP="00E272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Pr>
          <w:sz w:val="28"/>
          <w:szCs w:val="28"/>
        </w:rPr>
        <w:t>Аркадьева О.Л. преподаватель</w:t>
      </w:r>
    </w:p>
    <w:p w14:paraId="33C67D5E" w14:textId="77777777" w:rsidR="00E27272" w:rsidRPr="00747301" w:rsidRDefault="00E27272" w:rsidP="00E272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Pr>
          <w:sz w:val="28"/>
          <w:szCs w:val="28"/>
        </w:rPr>
        <w:t>Суздалова Л.В. преподаватель</w:t>
      </w:r>
    </w:p>
    <w:p w14:paraId="60C459BC" w14:textId="77777777" w:rsidR="00E27272" w:rsidRDefault="00E27272" w:rsidP="00E27272">
      <w:pPr>
        <w:suppressAutoHyphens/>
        <w:adjustRightInd w:val="0"/>
        <w:jc w:val="center"/>
        <w:rPr>
          <w:b/>
          <w:sz w:val="28"/>
          <w:szCs w:val="28"/>
        </w:rPr>
      </w:pPr>
    </w:p>
    <w:p w14:paraId="67B37249" w14:textId="77777777" w:rsidR="00E27272" w:rsidRPr="00F07AA3" w:rsidRDefault="00E27272" w:rsidP="00E27272">
      <w:pPr>
        <w:spacing w:line="360" w:lineRule="auto"/>
        <w:jc w:val="both"/>
        <w:rPr>
          <w:sz w:val="28"/>
          <w:szCs w:val="28"/>
        </w:rPr>
      </w:pPr>
      <w:r w:rsidRPr="00F07AA3">
        <w:rPr>
          <w:b/>
          <w:sz w:val="28"/>
          <w:szCs w:val="28"/>
        </w:rPr>
        <w:t>Рассмотрена</w:t>
      </w:r>
      <w:r w:rsidRPr="00F07AA3">
        <w:rPr>
          <w:sz w:val="28"/>
          <w:szCs w:val="28"/>
        </w:rPr>
        <w:t xml:space="preserve"> на заседании цикловой комиссии по специальности</w:t>
      </w:r>
    </w:p>
    <w:p w14:paraId="6A34576C" w14:textId="77777777" w:rsidR="00E27272" w:rsidRPr="00F07AA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r w:rsidRPr="00F07AA3">
        <w:rPr>
          <w:sz w:val="28"/>
          <w:szCs w:val="28"/>
        </w:rPr>
        <w:t>Протокол №     от «</w:t>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r>
      <w:r w:rsidRPr="00F07AA3">
        <w:rPr>
          <w:sz w:val="28"/>
          <w:szCs w:val="28"/>
        </w:rPr>
        <w:softHyphen/>
        <w:t xml:space="preserve"> ___ » ___________ 202</w:t>
      </w:r>
      <w:r>
        <w:rPr>
          <w:sz w:val="28"/>
          <w:szCs w:val="28"/>
        </w:rPr>
        <w:t>1</w:t>
      </w:r>
      <w:r w:rsidRPr="00F07AA3">
        <w:rPr>
          <w:sz w:val="28"/>
          <w:szCs w:val="28"/>
        </w:rPr>
        <w:t xml:space="preserve">   г.</w:t>
      </w:r>
    </w:p>
    <w:p w14:paraId="750AC291" w14:textId="77777777" w:rsidR="00E27272" w:rsidRPr="00F07AA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r w:rsidRPr="00F07AA3">
        <w:rPr>
          <w:sz w:val="28"/>
          <w:szCs w:val="28"/>
        </w:rPr>
        <w:t xml:space="preserve">Председатель  _________________ </w:t>
      </w:r>
    </w:p>
    <w:p w14:paraId="38D729F0" w14:textId="77777777" w:rsidR="00E27272" w:rsidRPr="00F07AA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jc w:val="both"/>
        <w:rPr>
          <w:sz w:val="28"/>
          <w:szCs w:val="28"/>
        </w:rPr>
      </w:pPr>
    </w:p>
    <w:p w14:paraId="3170C05E" w14:textId="77777777" w:rsidR="00E27272" w:rsidRPr="00F07AA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sidRPr="00F07AA3">
        <w:rPr>
          <w:b/>
          <w:sz w:val="28"/>
          <w:szCs w:val="28"/>
        </w:rPr>
        <w:t>Одобрена</w:t>
      </w:r>
      <w:r w:rsidRPr="00F07AA3">
        <w:rPr>
          <w:sz w:val="28"/>
          <w:szCs w:val="28"/>
        </w:rPr>
        <w:t xml:space="preserve"> на заседании Учебно-методического совета (УМС)</w:t>
      </w:r>
    </w:p>
    <w:p w14:paraId="4D90AA5E" w14:textId="77777777" w:rsidR="00E27272" w:rsidRPr="00F07AA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sidRPr="00F07AA3">
        <w:rPr>
          <w:sz w:val="28"/>
          <w:szCs w:val="28"/>
        </w:rPr>
        <w:t>Протокол №____ от « ___» ______________ 202</w:t>
      </w:r>
      <w:r>
        <w:rPr>
          <w:sz w:val="28"/>
          <w:szCs w:val="28"/>
        </w:rPr>
        <w:t>1</w:t>
      </w:r>
      <w:r w:rsidRPr="00F07AA3">
        <w:rPr>
          <w:sz w:val="28"/>
          <w:szCs w:val="28"/>
        </w:rPr>
        <w:t xml:space="preserve">     г. </w:t>
      </w:r>
    </w:p>
    <w:p w14:paraId="41E4B848" w14:textId="77777777" w:rsidR="00E27272" w:rsidRPr="00F07AA3"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contextualSpacing/>
        <w:rPr>
          <w:sz w:val="28"/>
          <w:szCs w:val="28"/>
        </w:rPr>
      </w:pPr>
      <w:r w:rsidRPr="00F07AA3">
        <w:rPr>
          <w:sz w:val="28"/>
          <w:szCs w:val="28"/>
        </w:rPr>
        <w:t xml:space="preserve">Председатель УМС ____________________ </w:t>
      </w:r>
    </w:p>
    <w:p w14:paraId="7E7E7DB7" w14:textId="77777777" w:rsidR="00E27272" w:rsidRPr="00747301" w:rsidRDefault="00E27272" w:rsidP="00E27272">
      <w:pPr>
        <w:tabs>
          <w:tab w:val="left" w:pos="0"/>
        </w:tabs>
        <w:suppressAutoHyphens/>
        <w:spacing w:line="360" w:lineRule="auto"/>
        <w:ind w:firstLine="1440"/>
        <w:contextualSpacing/>
        <w:rPr>
          <w:i/>
          <w:caps/>
          <w:sz w:val="28"/>
          <w:szCs w:val="28"/>
        </w:rPr>
      </w:pPr>
    </w:p>
    <w:p w14:paraId="55A9D455" w14:textId="77777777" w:rsidR="00E27272" w:rsidRDefault="00E27272" w:rsidP="00E27272">
      <w:pPr>
        <w:spacing w:line="360" w:lineRule="auto"/>
        <w:jc w:val="both"/>
      </w:pPr>
    </w:p>
    <w:p w14:paraId="6F43AEA5" w14:textId="77777777" w:rsidR="00E27272" w:rsidRDefault="00E27272" w:rsidP="00E27272">
      <w:pPr>
        <w:rPr>
          <w:b/>
          <w:bCs/>
          <w:sz w:val="28"/>
          <w:szCs w:val="28"/>
        </w:rPr>
      </w:pPr>
      <w:r>
        <w:rPr>
          <w:b/>
          <w:bCs/>
          <w:sz w:val="28"/>
          <w:szCs w:val="28"/>
        </w:rPr>
        <w:br w:type="page"/>
      </w:r>
    </w:p>
    <w:p w14:paraId="128FF41E" w14:textId="77777777" w:rsidR="00E27272" w:rsidRPr="00A20A8B" w:rsidRDefault="00E27272" w:rsidP="00465AF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val="0"/>
          <w:bCs w:val="0"/>
        </w:rPr>
      </w:pPr>
      <w:r w:rsidRPr="00A20A8B">
        <w:lastRenderedPageBreak/>
        <w:t>СОДЕРЖАНИЕ</w:t>
      </w:r>
    </w:p>
    <w:p w14:paraId="3794E643" w14:textId="77777777" w:rsidR="00E27272" w:rsidRPr="00A20A8B"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Ind w:w="-142" w:type="dxa"/>
        <w:tblLook w:val="01E0" w:firstRow="1" w:lastRow="1" w:firstColumn="1" w:lastColumn="1" w:noHBand="0" w:noVBand="0"/>
      </w:tblPr>
      <w:tblGrid>
        <w:gridCol w:w="7493"/>
        <w:gridCol w:w="1861"/>
      </w:tblGrid>
      <w:tr w:rsidR="00E27272" w:rsidRPr="00A20A8B" w14:paraId="1FE2D677" w14:textId="77777777" w:rsidTr="00465AF5">
        <w:tc>
          <w:tcPr>
            <w:tcW w:w="7493" w:type="dxa"/>
          </w:tcPr>
          <w:p w14:paraId="66525721" w14:textId="77777777" w:rsidR="00E27272" w:rsidRPr="00D364E7" w:rsidRDefault="00E27272" w:rsidP="00685004">
            <w:pPr>
              <w:pStyle w:val="1"/>
              <w:ind w:left="284"/>
              <w:jc w:val="both"/>
              <w:rPr>
                <w:b w:val="0"/>
                <w:bCs w:val="0"/>
                <w:caps/>
              </w:rPr>
            </w:pPr>
          </w:p>
        </w:tc>
        <w:tc>
          <w:tcPr>
            <w:tcW w:w="1861" w:type="dxa"/>
          </w:tcPr>
          <w:p w14:paraId="7FE56F11" w14:textId="77777777" w:rsidR="00E27272" w:rsidRPr="00A20A8B" w:rsidRDefault="00E27272" w:rsidP="00685004">
            <w:pPr>
              <w:jc w:val="center"/>
              <w:rPr>
                <w:sz w:val="28"/>
                <w:szCs w:val="28"/>
              </w:rPr>
            </w:pPr>
            <w:r w:rsidRPr="00A20A8B">
              <w:rPr>
                <w:sz w:val="28"/>
                <w:szCs w:val="28"/>
              </w:rPr>
              <w:t>стр.</w:t>
            </w:r>
          </w:p>
        </w:tc>
      </w:tr>
      <w:tr w:rsidR="00E27272" w:rsidRPr="00A20A8B" w14:paraId="104896FB" w14:textId="77777777" w:rsidTr="00465AF5">
        <w:tc>
          <w:tcPr>
            <w:tcW w:w="7493" w:type="dxa"/>
          </w:tcPr>
          <w:p w14:paraId="5C4A4D4C" w14:textId="77777777" w:rsidR="00E27272" w:rsidRPr="00465AF5" w:rsidRDefault="00E27272" w:rsidP="00465AF5">
            <w:pPr>
              <w:pStyle w:val="1"/>
              <w:numPr>
                <w:ilvl w:val="0"/>
                <w:numId w:val="36"/>
              </w:numPr>
              <w:tabs>
                <w:tab w:val="clear" w:pos="644"/>
                <w:tab w:val="num" w:pos="360"/>
              </w:tabs>
              <w:ind w:left="360" w:right="-473" w:hanging="644"/>
              <w:jc w:val="both"/>
              <w:rPr>
                <w:b w:val="0"/>
                <w:bCs w:val="0"/>
                <w:caps/>
              </w:rPr>
            </w:pPr>
            <w:r w:rsidRPr="00465AF5">
              <w:rPr>
                <w:b w:val="0"/>
                <w:bCs w:val="0"/>
                <w:caps/>
              </w:rPr>
              <w:t>ПАСПОРТ РАБОЧЕЙ ПРОГРАММЫ УЧЕБНОЙ ДИСЦИПЛИНЫ</w:t>
            </w:r>
          </w:p>
          <w:p w14:paraId="2984540C" w14:textId="77777777" w:rsidR="00E27272" w:rsidRPr="00465AF5" w:rsidRDefault="00E27272" w:rsidP="00465AF5">
            <w:pPr>
              <w:ind w:right="-473"/>
            </w:pPr>
          </w:p>
        </w:tc>
        <w:tc>
          <w:tcPr>
            <w:tcW w:w="1861" w:type="dxa"/>
          </w:tcPr>
          <w:p w14:paraId="5499185D" w14:textId="77777777" w:rsidR="00E27272" w:rsidRPr="00465AF5" w:rsidRDefault="00E27272" w:rsidP="00465AF5">
            <w:pPr>
              <w:ind w:right="-473"/>
              <w:jc w:val="center"/>
              <w:rPr>
                <w:sz w:val="28"/>
                <w:szCs w:val="28"/>
              </w:rPr>
            </w:pPr>
            <w:r w:rsidRPr="00465AF5">
              <w:rPr>
                <w:sz w:val="28"/>
                <w:szCs w:val="28"/>
              </w:rPr>
              <w:t>4</w:t>
            </w:r>
          </w:p>
        </w:tc>
      </w:tr>
      <w:tr w:rsidR="00E27272" w:rsidRPr="00A20A8B" w14:paraId="7CBD467C" w14:textId="77777777" w:rsidTr="00465AF5">
        <w:tc>
          <w:tcPr>
            <w:tcW w:w="7493" w:type="dxa"/>
          </w:tcPr>
          <w:p w14:paraId="4BD4E3F0" w14:textId="77777777" w:rsidR="00E27272" w:rsidRPr="00465AF5" w:rsidRDefault="00E27272" w:rsidP="00465AF5">
            <w:pPr>
              <w:pStyle w:val="1"/>
              <w:numPr>
                <w:ilvl w:val="0"/>
                <w:numId w:val="36"/>
              </w:numPr>
              <w:tabs>
                <w:tab w:val="clear" w:pos="644"/>
                <w:tab w:val="num" w:pos="360"/>
              </w:tabs>
              <w:ind w:left="360" w:right="-473" w:hanging="644"/>
              <w:jc w:val="both"/>
              <w:rPr>
                <w:b w:val="0"/>
                <w:bCs w:val="0"/>
                <w:caps/>
              </w:rPr>
            </w:pPr>
            <w:r w:rsidRPr="00465AF5">
              <w:rPr>
                <w:b w:val="0"/>
                <w:bCs w:val="0"/>
                <w:caps/>
              </w:rPr>
              <w:t>СТРУКТУРА и содержание УЧЕБНОЙ ДИСЦИПЛИНЫ</w:t>
            </w:r>
          </w:p>
          <w:p w14:paraId="41395657" w14:textId="77777777" w:rsidR="00E27272" w:rsidRPr="00465AF5" w:rsidRDefault="00E27272" w:rsidP="00465AF5">
            <w:pPr>
              <w:pStyle w:val="1"/>
              <w:ind w:left="460" w:right="-473"/>
              <w:jc w:val="both"/>
              <w:rPr>
                <w:b w:val="0"/>
                <w:bCs w:val="0"/>
                <w:caps/>
              </w:rPr>
            </w:pPr>
          </w:p>
        </w:tc>
        <w:tc>
          <w:tcPr>
            <w:tcW w:w="1861" w:type="dxa"/>
          </w:tcPr>
          <w:p w14:paraId="4FB20D83" w14:textId="77777777" w:rsidR="00E27272" w:rsidRPr="00465AF5" w:rsidRDefault="00E27272" w:rsidP="00465AF5">
            <w:pPr>
              <w:ind w:right="-473"/>
              <w:jc w:val="center"/>
              <w:rPr>
                <w:sz w:val="28"/>
                <w:szCs w:val="28"/>
              </w:rPr>
            </w:pPr>
            <w:r w:rsidRPr="00465AF5">
              <w:rPr>
                <w:sz w:val="28"/>
                <w:szCs w:val="28"/>
              </w:rPr>
              <w:t>7</w:t>
            </w:r>
          </w:p>
        </w:tc>
      </w:tr>
      <w:tr w:rsidR="00E27272" w:rsidRPr="00A20A8B" w14:paraId="57558852" w14:textId="77777777" w:rsidTr="00465AF5">
        <w:trPr>
          <w:trHeight w:val="670"/>
        </w:trPr>
        <w:tc>
          <w:tcPr>
            <w:tcW w:w="7493" w:type="dxa"/>
          </w:tcPr>
          <w:p w14:paraId="0445F278" w14:textId="77777777" w:rsidR="00E27272" w:rsidRPr="00465AF5" w:rsidRDefault="00E27272" w:rsidP="00465AF5">
            <w:pPr>
              <w:pStyle w:val="1"/>
              <w:numPr>
                <w:ilvl w:val="0"/>
                <w:numId w:val="36"/>
              </w:numPr>
              <w:tabs>
                <w:tab w:val="clear" w:pos="644"/>
                <w:tab w:val="num" w:pos="360"/>
              </w:tabs>
              <w:ind w:left="360" w:right="-473" w:hanging="644"/>
              <w:jc w:val="both"/>
              <w:rPr>
                <w:b w:val="0"/>
                <w:bCs w:val="0"/>
                <w:caps/>
              </w:rPr>
            </w:pPr>
            <w:r w:rsidRPr="00465AF5">
              <w:rPr>
                <w:b w:val="0"/>
                <w:bCs w:val="0"/>
                <w:caps/>
              </w:rPr>
              <w:t>условия реализации РАБОЧЕЙ программы учебной дисциплины</w:t>
            </w:r>
          </w:p>
          <w:p w14:paraId="0A739CF8" w14:textId="77777777" w:rsidR="00E27272" w:rsidRPr="00465AF5" w:rsidRDefault="00E27272" w:rsidP="00465AF5">
            <w:pPr>
              <w:pStyle w:val="1"/>
              <w:tabs>
                <w:tab w:val="num" w:pos="0"/>
              </w:tabs>
              <w:ind w:left="284" w:right="-473"/>
              <w:jc w:val="both"/>
              <w:rPr>
                <w:b w:val="0"/>
                <w:bCs w:val="0"/>
                <w:caps/>
              </w:rPr>
            </w:pPr>
          </w:p>
        </w:tc>
        <w:tc>
          <w:tcPr>
            <w:tcW w:w="1861" w:type="dxa"/>
          </w:tcPr>
          <w:p w14:paraId="1059927D" w14:textId="77777777" w:rsidR="00E27272" w:rsidRPr="00465AF5" w:rsidRDefault="00E27272" w:rsidP="00465AF5">
            <w:pPr>
              <w:ind w:right="-473"/>
              <w:jc w:val="center"/>
              <w:rPr>
                <w:sz w:val="28"/>
                <w:szCs w:val="28"/>
              </w:rPr>
            </w:pPr>
            <w:r w:rsidRPr="00465AF5">
              <w:rPr>
                <w:sz w:val="28"/>
                <w:szCs w:val="28"/>
              </w:rPr>
              <w:t>13</w:t>
            </w:r>
          </w:p>
        </w:tc>
      </w:tr>
      <w:tr w:rsidR="00E27272" w:rsidRPr="00A20A8B" w14:paraId="7C0CA308" w14:textId="77777777" w:rsidTr="00465AF5">
        <w:tc>
          <w:tcPr>
            <w:tcW w:w="7493" w:type="dxa"/>
          </w:tcPr>
          <w:p w14:paraId="075B9380" w14:textId="77777777" w:rsidR="00E27272" w:rsidRPr="00465AF5" w:rsidRDefault="00E27272" w:rsidP="00465AF5">
            <w:pPr>
              <w:pStyle w:val="1"/>
              <w:numPr>
                <w:ilvl w:val="0"/>
                <w:numId w:val="36"/>
              </w:numPr>
              <w:tabs>
                <w:tab w:val="clear" w:pos="644"/>
                <w:tab w:val="num" w:pos="360"/>
              </w:tabs>
              <w:ind w:left="360" w:right="-473" w:hanging="644"/>
              <w:jc w:val="both"/>
              <w:rPr>
                <w:b w:val="0"/>
                <w:bCs w:val="0"/>
                <w:caps/>
              </w:rPr>
            </w:pPr>
            <w:r w:rsidRPr="00465AF5">
              <w:rPr>
                <w:b w:val="0"/>
                <w:bCs w:val="0"/>
                <w:caps/>
              </w:rPr>
              <w:t>Контроль и оценка результатов Освоения учебной дисциплины</w:t>
            </w:r>
          </w:p>
          <w:p w14:paraId="5F364394" w14:textId="77777777" w:rsidR="00E27272" w:rsidRPr="00465AF5" w:rsidRDefault="00E27272" w:rsidP="00465AF5">
            <w:pPr>
              <w:pStyle w:val="1"/>
              <w:ind w:left="284" w:right="-473"/>
              <w:jc w:val="both"/>
              <w:rPr>
                <w:b w:val="0"/>
                <w:bCs w:val="0"/>
                <w:caps/>
              </w:rPr>
            </w:pPr>
          </w:p>
        </w:tc>
        <w:tc>
          <w:tcPr>
            <w:tcW w:w="1861" w:type="dxa"/>
          </w:tcPr>
          <w:p w14:paraId="3FCB79CE" w14:textId="77777777" w:rsidR="00E27272" w:rsidRPr="00465AF5" w:rsidRDefault="00E27272" w:rsidP="00465AF5">
            <w:pPr>
              <w:ind w:right="-473"/>
              <w:jc w:val="center"/>
              <w:rPr>
                <w:sz w:val="28"/>
                <w:szCs w:val="28"/>
              </w:rPr>
            </w:pPr>
            <w:r w:rsidRPr="00465AF5">
              <w:rPr>
                <w:sz w:val="28"/>
                <w:szCs w:val="28"/>
              </w:rPr>
              <w:t>15</w:t>
            </w:r>
          </w:p>
        </w:tc>
      </w:tr>
    </w:tbl>
    <w:p w14:paraId="0BD769E3" w14:textId="77777777" w:rsidR="00E27272" w:rsidRDefault="00E27272" w:rsidP="00E27272">
      <w:pPr>
        <w:spacing w:line="360" w:lineRule="auto"/>
        <w:jc w:val="both"/>
      </w:pPr>
    </w:p>
    <w:p w14:paraId="6205E63B" w14:textId="77777777" w:rsidR="00E27272" w:rsidRDefault="00E27272" w:rsidP="00E27272">
      <w:pPr>
        <w:spacing w:line="360" w:lineRule="auto"/>
        <w:jc w:val="both"/>
      </w:pPr>
    </w:p>
    <w:p w14:paraId="175E4B30" w14:textId="77777777" w:rsidR="00E27272" w:rsidRDefault="00E27272" w:rsidP="00E27272">
      <w:pPr>
        <w:spacing w:line="360" w:lineRule="auto"/>
        <w:jc w:val="both"/>
      </w:pPr>
    </w:p>
    <w:p w14:paraId="17773D8B" w14:textId="77777777" w:rsidR="00E27272" w:rsidRDefault="00E27272" w:rsidP="00E27272">
      <w:pPr>
        <w:spacing w:line="360" w:lineRule="auto"/>
        <w:jc w:val="both"/>
      </w:pPr>
    </w:p>
    <w:p w14:paraId="5480AD73" w14:textId="77777777" w:rsidR="00E27272" w:rsidRDefault="00E27272" w:rsidP="00E27272">
      <w:pPr>
        <w:spacing w:line="360" w:lineRule="auto"/>
        <w:jc w:val="both"/>
      </w:pPr>
    </w:p>
    <w:p w14:paraId="678AF835" w14:textId="77777777" w:rsidR="00E27272" w:rsidRDefault="00E27272" w:rsidP="00E27272">
      <w:pPr>
        <w:spacing w:line="360" w:lineRule="auto"/>
        <w:jc w:val="both"/>
      </w:pPr>
    </w:p>
    <w:p w14:paraId="5960E484" w14:textId="77777777" w:rsidR="00E27272" w:rsidRDefault="00E27272" w:rsidP="00E27272">
      <w:pPr>
        <w:spacing w:line="360" w:lineRule="auto"/>
        <w:jc w:val="both"/>
      </w:pPr>
    </w:p>
    <w:p w14:paraId="752B7EEE" w14:textId="77777777" w:rsidR="00E27272" w:rsidRDefault="00E27272" w:rsidP="00E27272">
      <w:pPr>
        <w:spacing w:line="360" w:lineRule="auto"/>
        <w:jc w:val="both"/>
      </w:pPr>
    </w:p>
    <w:p w14:paraId="20B16EA4" w14:textId="77777777" w:rsidR="00E27272" w:rsidRDefault="00E27272" w:rsidP="00E27272">
      <w:pPr>
        <w:spacing w:line="360" w:lineRule="auto"/>
        <w:jc w:val="both"/>
      </w:pPr>
    </w:p>
    <w:p w14:paraId="51EE5EEC" w14:textId="77777777" w:rsidR="00E27272" w:rsidRDefault="00E27272" w:rsidP="00E27272">
      <w:pPr>
        <w:spacing w:line="360" w:lineRule="auto"/>
        <w:jc w:val="both"/>
      </w:pPr>
    </w:p>
    <w:p w14:paraId="40BC594E" w14:textId="77777777" w:rsidR="00E27272" w:rsidRDefault="00E27272" w:rsidP="00E27272">
      <w:pPr>
        <w:spacing w:line="360" w:lineRule="auto"/>
        <w:jc w:val="both"/>
      </w:pPr>
    </w:p>
    <w:p w14:paraId="14BAC973" w14:textId="77777777" w:rsidR="00E27272" w:rsidRDefault="00E27272" w:rsidP="00E27272">
      <w:pPr>
        <w:spacing w:line="360" w:lineRule="auto"/>
        <w:jc w:val="both"/>
      </w:pPr>
    </w:p>
    <w:p w14:paraId="5CCEF886" w14:textId="77777777" w:rsidR="00E27272" w:rsidRDefault="00E27272" w:rsidP="00E27272">
      <w:pPr>
        <w:spacing w:line="360" w:lineRule="auto"/>
        <w:jc w:val="both"/>
      </w:pPr>
    </w:p>
    <w:p w14:paraId="0B210BEB" w14:textId="77777777" w:rsidR="00E27272" w:rsidRDefault="00E27272" w:rsidP="00E27272">
      <w:pPr>
        <w:spacing w:line="360" w:lineRule="auto"/>
        <w:jc w:val="both"/>
      </w:pPr>
    </w:p>
    <w:p w14:paraId="0DD2E4AE" w14:textId="77777777" w:rsidR="00E27272" w:rsidRDefault="00E27272" w:rsidP="00E27272">
      <w:pPr>
        <w:spacing w:line="360" w:lineRule="auto"/>
        <w:jc w:val="both"/>
      </w:pPr>
    </w:p>
    <w:p w14:paraId="6E9BA46D" w14:textId="77777777" w:rsidR="00E27272" w:rsidRDefault="00E27272" w:rsidP="00E27272">
      <w:pPr>
        <w:spacing w:line="360" w:lineRule="auto"/>
        <w:jc w:val="both"/>
      </w:pPr>
    </w:p>
    <w:p w14:paraId="63FFD2CC" w14:textId="77777777" w:rsidR="00E27272" w:rsidRDefault="00E27272" w:rsidP="00E27272">
      <w:pPr>
        <w:spacing w:line="360" w:lineRule="auto"/>
        <w:jc w:val="both"/>
      </w:pPr>
    </w:p>
    <w:p w14:paraId="6846B6D8" w14:textId="77777777" w:rsidR="00E27272" w:rsidRDefault="00E27272" w:rsidP="00E27272">
      <w:pPr>
        <w:spacing w:line="360" w:lineRule="auto"/>
        <w:jc w:val="both"/>
      </w:pPr>
    </w:p>
    <w:p w14:paraId="7BE17B65" w14:textId="77777777" w:rsidR="00E27272" w:rsidRDefault="00E27272" w:rsidP="00E27272">
      <w:pPr>
        <w:spacing w:line="360" w:lineRule="auto"/>
        <w:jc w:val="both"/>
      </w:pPr>
    </w:p>
    <w:p w14:paraId="1447C65C" w14:textId="77777777" w:rsidR="00E27272" w:rsidRDefault="00E27272" w:rsidP="00E27272">
      <w:pPr>
        <w:spacing w:line="360" w:lineRule="auto"/>
        <w:jc w:val="both"/>
      </w:pPr>
    </w:p>
    <w:p w14:paraId="209163DB" w14:textId="77777777" w:rsidR="00E27272" w:rsidRDefault="00E27272" w:rsidP="00E27272">
      <w:pPr>
        <w:spacing w:line="360" w:lineRule="auto"/>
        <w:jc w:val="both"/>
      </w:pPr>
    </w:p>
    <w:p w14:paraId="04B09763" w14:textId="77777777" w:rsidR="00E27272" w:rsidRDefault="00E27272" w:rsidP="00E27272">
      <w:pPr>
        <w:spacing w:line="360" w:lineRule="auto"/>
        <w:jc w:val="both"/>
      </w:pPr>
    </w:p>
    <w:p w14:paraId="05AC67BE" w14:textId="77777777" w:rsidR="00E27272" w:rsidRDefault="00E27272" w:rsidP="00E27272">
      <w:pPr>
        <w:spacing w:line="360" w:lineRule="auto"/>
        <w:jc w:val="both"/>
      </w:pPr>
    </w:p>
    <w:p w14:paraId="42148F08" w14:textId="77777777" w:rsidR="00E27272" w:rsidRDefault="00E27272" w:rsidP="00E27272">
      <w:pPr>
        <w:spacing w:line="360" w:lineRule="auto"/>
        <w:jc w:val="both"/>
      </w:pPr>
    </w:p>
    <w:p w14:paraId="29C009CA" w14:textId="77777777" w:rsidR="00E27272" w:rsidRDefault="00E27272" w:rsidP="00E27272">
      <w:pPr>
        <w:spacing w:line="360" w:lineRule="auto"/>
        <w:jc w:val="both"/>
      </w:pPr>
    </w:p>
    <w:p w14:paraId="474442BB" w14:textId="77777777" w:rsidR="00E27272" w:rsidRDefault="00E27272" w:rsidP="00E27272">
      <w:pPr>
        <w:spacing w:line="360" w:lineRule="auto"/>
        <w:jc w:val="center"/>
        <w:rPr>
          <w:b/>
          <w:bCs/>
          <w:caps/>
          <w:sz w:val="28"/>
          <w:szCs w:val="28"/>
        </w:rPr>
      </w:pPr>
      <w:r w:rsidRPr="00A20A8B">
        <w:rPr>
          <w:b/>
          <w:bCs/>
          <w:caps/>
          <w:sz w:val="28"/>
          <w:szCs w:val="28"/>
        </w:rPr>
        <w:lastRenderedPageBreak/>
        <w:t xml:space="preserve">1. паспорт </w:t>
      </w:r>
      <w:r>
        <w:rPr>
          <w:b/>
          <w:bCs/>
          <w:caps/>
          <w:sz w:val="28"/>
          <w:szCs w:val="28"/>
        </w:rPr>
        <w:t>РАБОЧЕЙ</w:t>
      </w:r>
      <w:r w:rsidRPr="00A20A8B">
        <w:rPr>
          <w:b/>
          <w:bCs/>
          <w:caps/>
          <w:sz w:val="28"/>
          <w:szCs w:val="28"/>
        </w:rPr>
        <w:t xml:space="preserve"> ПРОГРАММЫ УЧЕБНОЙ ДИСЦИПЛИНЫ</w:t>
      </w:r>
    </w:p>
    <w:p w14:paraId="20C0CA31" w14:textId="77777777" w:rsidR="00E27272" w:rsidRPr="0038182A" w:rsidRDefault="00E27272" w:rsidP="00E27272">
      <w:pPr>
        <w:spacing w:line="360" w:lineRule="auto"/>
        <w:jc w:val="center"/>
        <w:rPr>
          <w:b/>
          <w:sz w:val="28"/>
          <w:szCs w:val="28"/>
        </w:rPr>
      </w:pPr>
      <w:r w:rsidRPr="0038182A">
        <w:rPr>
          <w:b/>
          <w:sz w:val="28"/>
          <w:szCs w:val="28"/>
        </w:rPr>
        <w:t>ЕН.02. Информатика и информационно-коммуникационные технологии (ИКТ) в профессиональной деятельности</w:t>
      </w:r>
    </w:p>
    <w:p w14:paraId="1F196D81" w14:textId="77777777" w:rsidR="00E27272" w:rsidRDefault="00E27272" w:rsidP="00E27272">
      <w:pPr>
        <w:spacing w:line="360" w:lineRule="auto"/>
        <w:jc w:val="both"/>
        <w:rPr>
          <w:sz w:val="28"/>
          <w:szCs w:val="28"/>
        </w:rPr>
      </w:pPr>
    </w:p>
    <w:p w14:paraId="2D8AAE14" w14:textId="77777777" w:rsidR="00E27272" w:rsidRPr="0038182A" w:rsidRDefault="00E27272" w:rsidP="00E27272">
      <w:pPr>
        <w:spacing w:line="360" w:lineRule="auto"/>
        <w:jc w:val="both"/>
        <w:rPr>
          <w:b/>
          <w:sz w:val="28"/>
          <w:szCs w:val="28"/>
        </w:rPr>
      </w:pPr>
      <w:r w:rsidRPr="0038182A">
        <w:rPr>
          <w:b/>
          <w:sz w:val="28"/>
          <w:szCs w:val="28"/>
        </w:rPr>
        <w:t>1.1. Область применения программы</w:t>
      </w:r>
    </w:p>
    <w:p w14:paraId="3C45024B" w14:textId="77777777" w:rsidR="00E27272" w:rsidRDefault="00E27272" w:rsidP="00E27272">
      <w:pPr>
        <w:jc w:val="both"/>
        <w:rPr>
          <w:bCs/>
          <w:sz w:val="28"/>
          <w:szCs w:val="28"/>
        </w:rPr>
      </w:pPr>
      <w:r>
        <w:rPr>
          <w:sz w:val="28"/>
          <w:szCs w:val="28"/>
        </w:rPr>
        <w:t>П</w:t>
      </w:r>
      <w:r w:rsidRPr="0038182A">
        <w:rPr>
          <w:sz w:val="28"/>
          <w:szCs w:val="28"/>
        </w:rPr>
        <w:t xml:space="preserve">рограмма учебной дисциплины ЕН.02. Информатика и информационно-коммуникационные технологии (ИКТ) в профессиональной деятельности является частью основной профессиональной образовательной программы в соответствии с ФГОС по специальности </w:t>
      </w:r>
      <w:r w:rsidRPr="00747301">
        <w:rPr>
          <w:sz w:val="28"/>
          <w:szCs w:val="28"/>
          <w:shd w:val="clear" w:color="auto" w:fill="FFFFFF"/>
        </w:rPr>
        <w:t xml:space="preserve">среднего профессионального образования  </w:t>
      </w:r>
      <w:r>
        <w:rPr>
          <w:sz w:val="28"/>
          <w:szCs w:val="28"/>
          <w:shd w:val="clear" w:color="auto" w:fill="FFFFFF"/>
        </w:rPr>
        <w:t>53.02.01</w:t>
      </w:r>
      <w:r w:rsidRPr="00747301">
        <w:rPr>
          <w:sz w:val="28"/>
          <w:szCs w:val="28"/>
          <w:shd w:val="clear" w:color="auto" w:fill="FFFFFF"/>
        </w:rPr>
        <w:t xml:space="preserve"> </w:t>
      </w:r>
      <w:r>
        <w:rPr>
          <w:sz w:val="28"/>
          <w:szCs w:val="28"/>
          <w:shd w:val="clear" w:color="auto" w:fill="FFFFFF"/>
        </w:rPr>
        <w:t>Музыкальное образование</w:t>
      </w:r>
      <w:r>
        <w:rPr>
          <w:bCs/>
          <w:sz w:val="28"/>
          <w:szCs w:val="28"/>
        </w:rPr>
        <w:t>.</w:t>
      </w:r>
    </w:p>
    <w:p w14:paraId="3E75C698" w14:textId="77777777" w:rsidR="00E27272" w:rsidRDefault="00E27272" w:rsidP="00E27272">
      <w:pPr>
        <w:jc w:val="both"/>
        <w:rPr>
          <w:sz w:val="28"/>
          <w:szCs w:val="28"/>
        </w:rPr>
      </w:pPr>
    </w:p>
    <w:p w14:paraId="47509CC5" w14:textId="77777777" w:rsidR="00E27272" w:rsidRDefault="00E27272" w:rsidP="00E27272">
      <w:pPr>
        <w:spacing w:line="360" w:lineRule="auto"/>
        <w:jc w:val="both"/>
        <w:rPr>
          <w:rStyle w:val="FontStyle45"/>
          <w:b w:val="0"/>
        </w:rPr>
      </w:pPr>
      <w:r w:rsidRPr="00CC024F">
        <w:rPr>
          <w:b/>
          <w:sz w:val="28"/>
          <w:szCs w:val="28"/>
        </w:rPr>
        <w:t>1.2. Место учебной дисциплины в структуре основной профессиональной образовательной программы:</w:t>
      </w:r>
      <w:r>
        <w:rPr>
          <w:sz w:val="28"/>
          <w:szCs w:val="28"/>
        </w:rPr>
        <w:t xml:space="preserve"> </w:t>
      </w:r>
      <w:r w:rsidRPr="004456FD">
        <w:rPr>
          <w:rStyle w:val="FontStyle45"/>
        </w:rPr>
        <w:t>Математический и общий</w:t>
      </w:r>
      <w:r w:rsidRPr="00800E20">
        <w:rPr>
          <w:rStyle w:val="FontStyle45"/>
        </w:rPr>
        <w:t xml:space="preserve"> </w:t>
      </w:r>
      <w:r w:rsidRPr="004456FD">
        <w:rPr>
          <w:rStyle w:val="FontStyle45"/>
        </w:rPr>
        <w:t>естественнонаучный цикл</w:t>
      </w:r>
    </w:p>
    <w:p w14:paraId="7A9B0C74" w14:textId="77777777" w:rsidR="00E27272" w:rsidRDefault="00E27272" w:rsidP="00E27272">
      <w:pPr>
        <w:spacing w:line="360" w:lineRule="auto"/>
        <w:jc w:val="both"/>
        <w:rPr>
          <w:rStyle w:val="FontStyle45"/>
          <w:b w:val="0"/>
        </w:rPr>
      </w:pPr>
    </w:p>
    <w:p w14:paraId="2939A4A5" w14:textId="77777777" w:rsidR="00E27272" w:rsidRPr="00186D58" w:rsidRDefault="00E27272" w:rsidP="00E27272">
      <w:pPr>
        <w:spacing w:line="360" w:lineRule="auto"/>
        <w:jc w:val="both"/>
        <w:rPr>
          <w:rStyle w:val="FontStyle45"/>
        </w:rPr>
      </w:pPr>
      <w:r w:rsidRPr="00186D58">
        <w:rPr>
          <w:rStyle w:val="FontStyle45"/>
        </w:rPr>
        <w:t>1.3. Цели и задачи дисциплины – требования к результатам освоения дисциплины:</w:t>
      </w:r>
    </w:p>
    <w:p w14:paraId="236E1400" w14:textId="77777777" w:rsidR="00E27272" w:rsidRPr="00186D58" w:rsidRDefault="00E27272" w:rsidP="00E27272">
      <w:pPr>
        <w:spacing w:line="360" w:lineRule="auto"/>
        <w:jc w:val="both"/>
        <w:rPr>
          <w:sz w:val="28"/>
          <w:szCs w:val="28"/>
        </w:rPr>
      </w:pPr>
      <w:r w:rsidRPr="00186D58">
        <w:rPr>
          <w:sz w:val="28"/>
          <w:szCs w:val="28"/>
        </w:rPr>
        <w:t xml:space="preserve">В результате освоения дисциплины обучающийся должен </w:t>
      </w:r>
      <w:r w:rsidRPr="00186D58">
        <w:rPr>
          <w:sz w:val="28"/>
          <w:szCs w:val="28"/>
          <w:u w:val="single"/>
        </w:rPr>
        <w:t>уметь:</w:t>
      </w:r>
    </w:p>
    <w:p w14:paraId="51021778" w14:textId="77777777" w:rsidR="00E27272" w:rsidRPr="00186D58" w:rsidRDefault="00E27272" w:rsidP="00E27272">
      <w:pPr>
        <w:widowControl/>
        <w:numPr>
          <w:ilvl w:val="0"/>
          <w:numId w:val="247"/>
        </w:numPr>
        <w:autoSpaceDE/>
        <w:autoSpaceDN/>
        <w:spacing w:line="360" w:lineRule="auto"/>
        <w:jc w:val="both"/>
        <w:rPr>
          <w:sz w:val="28"/>
          <w:szCs w:val="28"/>
        </w:rPr>
      </w:pPr>
      <w:r w:rsidRPr="00186D58">
        <w:rPr>
          <w:sz w:val="28"/>
          <w:szCs w:val="28"/>
        </w:rPr>
        <w:t>соблюдать правила техники безопасности и гигиенические рекомендации при использовании средств ИКТ в профессиональной деятельности;</w:t>
      </w:r>
    </w:p>
    <w:p w14:paraId="584B3DC5" w14:textId="77777777" w:rsidR="00E27272" w:rsidRPr="00186D58" w:rsidRDefault="00E27272" w:rsidP="00E27272">
      <w:pPr>
        <w:widowControl/>
        <w:numPr>
          <w:ilvl w:val="0"/>
          <w:numId w:val="247"/>
        </w:numPr>
        <w:autoSpaceDE/>
        <w:autoSpaceDN/>
        <w:spacing w:line="360" w:lineRule="auto"/>
        <w:jc w:val="both"/>
        <w:rPr>
          <w:sz w:val="28"/>
          <w:szCs w:val="28"/>
        </w:rPr>
      </w:pPr>
      <w:r w:rsidRPr="00186D58">
        <w:rPr>
          <w:sz w:val="28"/>
          <w:szCs w:val="28"/>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p w14:paraId="598D8CFA" w14:textId="77777777" w:rsidR="00E27272" w:rsidRPr="00186D58" w:rsidRDefault="00E27272" w:rsidP="00E27272">
      <w:pPr>
        <w:widowControl/>
        <w:numPr>
          <w:ilvl w:val="0"/>
          <w:numId w:val="247"/>
        </w:numPr>
        <w:autoSpaceDE/>
        <w:autoSpaceDN/>
        <w:spacing w:line="360" w:lineRule="auto"/>
        <w:jc w:val="both"/>
        <w:rPr>
          <w:sz w:val="28"/>
          <w:szCs w:val="28"/>
        </w:rPr>
      </w:pPr>
      <w:r>
        <w:rPr>
          <w:sz w:val="28"/>
          <w:szCs w:val="28"/>
        </w:rPr>
        <w:t>использовать в процессе музыкального образования обучающие компьютерные программы и игры</w:t>
      </w:r>
      <w:r w:rsidRPr="00186D58">
        <w:rPr>
          <w:sz w:val="28"/>
          <w:szCs w:val="28"/>
        </w:rPr>
        <w:t>;</w:t>
      </w:r>
    </w:p>
    <w:p w14:paraId="4415D51D" w14:textId="7D0230BF" w:rsidR="00E27272" w:rsidRPr="00465AF5" w:rsidRDefault="00E27272" w:rsidP="00E27272">
      <w:pPr>
        <w:widowControl/>
        <w:numPr>
          <w:ilvl w:val="0"/>
          <w:numId w:val="247"/>
        </w:numPr>
        <w:autoSpaceDE/>
        <w:autoSpaceDN/>
        <w:spacing w:line="360" w:lineRule="auto"/>
        <w:jc w:val="both"/>
        <w:rPr>
          <w:sz w:val="28"/>
          <w:szCs w:val="28"/>
        </w:rPr>
      </w:pPr>
      <w:r w:rsidRPr="00186D58">
        <w:rPr>
          <w:sz w:val="28"/>
          <w:szCs w:val="28"/>
        </w:rPr>
        <w:t xml:space="preserve">использовать сервисы и информационные ресурсы сети Интернет </w:t>
      </w:r>
      <w:r>
        <w:rPr>
          <w:sz w:val="28"/>
          <w:szCs w:val="28"/>
        </w:rPr>
        <w:t>в музыкально-педагогической деятельности.</w:t>
      </w:r>
    </w:p>
    <w:p w14:paraId="149D8E95" w14:textId="77777777" w:rsidR="00E27272" w:rsidRDefault="00E27272" w:rsidP="00E27272">
      <w:pPr>
        <w:spacing w:line="360" w:lineRule="auto"/>
        <w:jc w:val="both"/>
        <w:rPr>
          <w:sz w:val="28"/>
          <w:szCs w:val="28"/>
          <w:u w:val="single"/>
        </w:rPr>
      </w:pPr>
      <w:r>
        <w:rPr>
          <w:sz w:val="28"/>
          <w:szCs w:val="28"/>
        </w:rPr>
        <w:t xml:space="preserve">В результате освоения дисциплины обучающийся должен </w:t>
      </w:r>
      <w:r w:rsidRPr="00186D58">
        <w:rPr>
          <w:sz w:val="28"/>
          <w:szCs w:val="28"/>
          <w:u w:val="single"/>
        </w:rPr>
        <w:t>знать:</w:t>
      </w:r>
    </w:p>
    <w:p w14:paraId="7B73A3D2" w14:textId="77777777" w:rsidR="00E27272" w:rsidRPr="00E77478" w:rsidRDefault="00E27272" w:rsidP="00E27272">
      <w:pPr>
        <w:pStyle w:val="Style35"/>
        <w:widowControl/>
        <w:numPr>
          <w:ilvl w:val="0"/>
          <w:numId w:val="246"/>
        </w:numPr>
        <w:tabs>
          <w:tab w:val="clear" w:pos="720"/>
          <w:tab w:val="num" w:pos="360"/>
        </w:tabs>
        <w:spacing w:line="360" w:lineRule="auto"/>
        <w:ind w:left="360" w:right="-2"/>
        <w:jc w:val="both"/>
        <w:rPr>
          <w:rStyle w:val="FontStyle46"/>
          <w:rFonts w:eastAsia="Calibri"/>
          <w:sz w:val="28"/>
          <w:szCs w:val="28"/>
        </w:rPr>
      </w:pPr>
      <w:r w:rsidRPr="00E77478">
        <w:rPr>
          <w:rStyle w:val="FontStyle46"/>
          <w:rFonts w:eastAsia="Calibri"/>
          <w:sz w:val="28"/>
          <w:szCs w:val="28"/>
        </w:rPr>
        <w:t>правила техники безопасности и гигиенические требования при использовании средств ИКТ</w:t>
      </w:r>
      <w:r>
        <w:rPr>
          <w:rStyle w:val="FontStyle46"/>
          <w:rFonts w:eastAsia="Calibri"/>
          <w:sz w:val="28"/>
          <w:szCs w:val="28"/>
        </w:rPr>
        <w:t xml:space="preserve"> </w:t>
      </w:r>
      <w:r w:rsidRPr="00E77478">
        <w:rPr>
          <w:rStyle w:val="FontStyle46"/>
          <w:rFonts w:eastAsia="Calibri"/>
          <w:sz w:val="28"/>
          <w:szCs w:val="28"/>
        </w:rPr>
        <w:t>в образовательном процессе;</w:t>
      </w:r>
    </w:p>
    <w:p w14:paraId="1E60AA40" w14:textId="77777777" w:rsidR="00E27272" w:rsidRPr="00E77478" w:rsidRDefault="00E27272" w:rsidP="00E27272">
      <w:pPr>
        <w:pStyle w:val="Style35"/>
        <w:numPr>
          <w:ilvl w:val="0"/>
          <w:numId w:val="246"/>
        </w:numPr>
        <w:tabs>
          <w:tab w:val="clear" w:pos="720"/>
          <w:tab w:val="num" w:pos="360"/>
        </w:tabs>
        <w:spacing w:line="360" w:lineRule="auto"/>
        <w:ind w:left="360" w:right="-2"/>
        <w:jc w:val="both"/>
        <w:rPr>
          <w:rStyle w:val="FontStyle46"/>
          <w:rFonts w:eastAsia="Calibri"/>
          <w:sz w:val="28"/>
          <w:szCs w:val="28"/>
        </w:rPr>
      </w:pPr>
      <w:r w:rsidRPr="00E77478">
        <w:rPr>
          <w:rStyle w:val="FontStyle46"/>
          <w:rFonts w:eastAsia="Calibri"/>
          <w:sz w:val="28"/>
          <w:szCs w:val="28"/>
        </w:rPr>
        <w:t xml:space="preserve">основные технологии создания, редактирования, оформления, сохранения, передачи и поиска информационных объектов различного типа (текстовых, </w:t>
      </w:r>
      <w:r w:rsidRPr="00E77478">
        <w:rPr>
          <w:rStyle w:val="FontStyle46"/>
          <w:rFonts w:eastAsia="Calibri"/>
          <w:sz w:val="28"/>
          <w:szCs w:val="28"/>
        </w:rPr>
        <w:lastRenderedPageBreak/>
        <w:t>графических, числовых и т.п.) с помощью современных программных средств;</w:t>
      </w:r>
    </w:p>
    <w:p w14:paraId="7D700F92" w14:textId="77777777" w:rsidR="00E27272" w:rsidRPr="00E77478" w:rsidRDefault="00E27272" w:rsidP="00E27272">
      <w:pPr>
        <w:pStyle w:val="Style35"/>
        <w:widowControl/>
        <w:numPr>
          <w:ilvl w:val="0"/>
          <w:numId w:val="246"/>
        </w:numPr>
        <w:tabs>
          <w:tab w:val="clear" w:pos="720"/>
          <w:tab w:val="num" w:pos="360"/>
        </w:tabs>
        <w:spacing w:line="360" w:lineRule="auto"/>
        <w:ind w:left="360" w:right="-2"/>
        <w:jc w:val="both"/>
        <w:rPr>
          <w:rStyle w:val="FontStyle46"/>
          <w:rFonts w:eastAsia="Calibri"/>
          <w:sz w:val="28"/>
          <w:szCs w:val="28"/>
        </w:rPr>
      </w:pPr>
      <w:r w:rsidRPr="00E77478">
        <w:rPr>
          <w:rStyle w:val="FontStyle46"/>
          <w:rFonts w:eastAsia="Calibri"/>
          <w:sz w:val="28"/>
          <w:szCs w:val="28"/>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14:paraId="4F124854" w14:textId="77777777" w:rsidR="00E27272" w:rsidRDefault="00E27272" w:rsidP="00E27272">
      <w:pPr>
        <w:pStyle w:val="Style35"/>
        <w:widowControl/>
        <w:numPr>
          <w:ilvl w:val="0"/>
          <w:numId w:val="246"/>
        </w:numPr>
        <w:tabs>
          <w:tab w:val="clear" w:pos="720"/>
          <w:tab w:val="num" w:pos="360"/>
        </w:tabs>
        <w:spacing w:line="360" w:lineRule="auto"/>
        <w:ind w:left="360" w:right="-2"/>
        <w:jc w:val="both"/>
        <w:rPr>
          <w:rStyle w:val="FontStyle46"/>
          <w:rFonts w:eastAsia="Calibri"/>
          <w:sz w:val="28"/>
          <w:szCs w:val="28"/>
        </w:rPr>
      </w:pPr>
      <w:r>
        <w:rPr>
          <w:rStyle w:val="FontStyle46"/>
          <w:rFonts w:eastAsia="Calibri"/>
          <w:sz w:val="28"/>
          <w:szCs w:val="28"/>
        </w:rPr>
        <w:t>назначение и технологию эксплуатации аппаратного и программного обеспечения, применяемого</w:t>
      </w:r>
      <w:r w:rsidRPr="00E77478">
        <w:rPr>
          <w:rStyle w:val="FontStyle46"/>
          <w:rFonts w:eastAsia="Calibri"/>
          <w:sz w:val="28"/>
          <w:szCs w:val="28"/>
        </w:rPr>
        <w:t xml:space="preserve"> в профессиональной деятельности</w:t>
      </w:r>
      <w:r>
        <w:rPr>
          <w:rStyle w:val="FontStyle46"/>
          <w:rFonts w:eastAsia="Calibri"/>
          <w:sz w:val="28"/>
          <w:szCs w:val="28"/>
        </w:rPr>
        <w:t>.</w:t>
      </w:r>
    </w:p>
    <w:p w14:paraId="0B6D94C3" w14:textId="77777777" w:rsidR="00E27272" w:rsidRPr="00105702" w:rsidRDefault="00E27272" w:rsidP="00E27272">
      <w:pPr>
        <w:pStyle w:val="Style35"/>
        <w:widowControl/>
        <w:spacing w:line="360" w:lineRule="auto"/>
        <w:ind w:right="-2"/>
        <w:jc w:val="both"/>
        <w:rPr>
          <w:sz w:val="28"/>
          <w:szCs w:val="28"/>
        </w:rPr>
      </w:pPr>
      <w:r w:rsidRPr="00105702">
        <w:rPr>
          <w:sz w:val="28"/>
          <w:szCs w:val="28"/>
        </w:rPr>
        <w:t xml:space="preserve">Перечень  формируемых </w:t>
      </w:r>
      <w:r w:rsidRPr="00105702">
        <w:rPr>
          <w:sz w:val="28"/>
          <w:szCs w:val="28"/>
          <w:u w:val="single"/>
        </w:rPr>
        <w:t>компетенций</w:t>
      </w:r>
      <w:r w:rsidRPr="00105702">
        <w:rPr>
          <w:sz w:val="28"/>
          <w:szCs w:val="28"/>
        </w:rPr>
        <w:t>:</w:t>
      </w:r>
    </w:p>
    <w:p w14:paraId="05F0B2F1"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1. Понимать сущность и социальную значимость своей будущей</w:t>
      </w:r>
      <w:r>
        <w:rPr>
          <w:rFonts w:eastAsia="Calibri"/>
          <w:sz w:val="28"/>
          <w:szCs w:val="28"/>
        </w:rPr>
        <w:t xml:space="preserve"> </w:t>
      </w:r>
      <w:r w:rsidRPr="00105702">
        <w:rPr>
          <w:rFonts w:eastAsia="Calibri"/>
          <w:sz w:val="28"/>
          <w:szCs w:val="28"/>
        </w:rPr>
        <w:t>профессии, проявлять к ней устойчивый интерес.</w:t>
      </w:r>
    </w:p>
    <w:p w14:paraId="7E0D8091"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2. Организовывать собственную деятельность, определять</w:t>
      </w:r>
      <w:r>
        <w:rPr>
          <w:rFonts w:eastAsia="Calibri"/>
          <w:sz w:val="28"/>
          <w:szCs w:val="28"/>
        </w:rPr>
        <w:t xml:space="preserve">  </w:t>
      </w:r>
      <w:r w:rsidRPr="00105702">
        <w:rPr>
          <w:rFonts w:eastAsia="Calibri"/>
          <w:sz w:val="28"/>
          <w:szCs w:val="28"/>
        </w:rPr>
        <w:t>способы, контролировать и оценивать решение профессиональных задач.</w:t>
      </w:r>
    </w:p>
    <w:p w14:paraId="670A43A5"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3. Оценивать риски и принимать решения в нестандартных</w:t>
      </w:r>
      <w:r>
        <w:rPr>
          <w:rFonts w:eastAsia="Calibri"/>
          <w:sz w:val="28"/>
          <w:szCs w:val="28"/>
        </w:rPr>
        <w:t xml:space="preserve"> </w:t>
      </w:r>
      <w:r w:rsidRPr="00105702">
        <w:rPr>
          <w:rFonts w:eastAsia="Calibri"/>
          <w:sz w:val="28"/>
          <w:szCs w:val="28"/>
        </w:rPr>
        <w:t>ситуациях.</w:t>
      </w:r>
    </w:p>
    <w:p w14:paraId="0FD1EC48"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4. Осуществлять поиск, анализ и оценку информации,</w:t>
      </w:r>
      <w:r>
        <w:rPr>
          <w:rFonts w:eastAsia="Calibri"/>
          <w:sz w:val="28"/>
          <w:szCs w:val="28"/>
        </w:rPr>
        <w:t xml:space="preserve"> </w:t>
      </w:r>
      <w:r w:rsidRPr="00105702">
        <w:rPr>
          <w:rFonts w:eastAsia="Calibri"/>
          <w:sz w:val="28"/>
          <w:szCs w:val="28"/>
        </w:rPr>
        <w:t>необходимой для постановки и решения профессиональных задач,</w:t>
      </w:r>
      <w:r>
        <w:rPr>
          <w:rFonts w:eastAsia="Calibri"/>
          <w:sz w:val="28"/>
          <w:szCs w:val="28"/>
        </w:rPr>
        <w:t xml:space="preserve"> </w:t>
      </w:r>
      <w:r w:rsidRPr="00105702">
        <w:rPr>
          <w:rFonts w:eastAsia="Calibri"/>
          <w:sz w:val="28"/>
          <w:szCs w:val="28"/>
        </w:rPr>
        <w:t>профессионального и личностного развития.</w:t>
      </w:r>
    </w:p>
    <w:p w14:paraId="036249BF"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5. Использовать информационно-коммуникационные технологии</w:t>
      </w:r>
      <w:r>
        <w:rPr>
          <w:rFonts w:eastAsia="Calibri"/>
          <w:sz w:val="28"/>
          <w:szCs w:val="28"/>
        </w:rPr>
        <w:t xml:space="preserve"> </w:t>
      </w:r>
      <w:r w:rsidRPr="00105702">
        <w:rPr>
          <w:rFonts w:eastAsia="Calibri"/>
          <w:sz w:val="28"/>
          <w:szCs w:val="28"/>
        </w:rPr>
        <w:t>для совершенствования профессиональной деятельности.</w:t>
      </w:r>
    </w:p>
    <w:p w14:paraId="6CB3D1B7"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6. Работать в коллективе и команде, взаимодействовать</w:t>
      </w:r>
      <w:r>
        <w:rPr>
          <w:rFonts w:eastAsia="Calibri"/>
          <w:sz w:val="28"/>
          <w:szCs w:val="28"/>
        </w:rPr>
        <w:t xml:space="preserve"> </w:t>
      </w:r>
      <w:r w:rsidRPr="00105702">
        <w:rPr>
          <w:rFonts w:eastAsia="Calibri"/>
          <w:sz w:val="28"/>
          <w:szCs w:val="28"/>
        </w:rPr>
        <w:t>с руководством, коллегами и социальными партнерами.</w:t>
      </w:r>
    </w:p>
    <w:p w14:paraId="49815590"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7. Ставить цели, мотивировать деятельность обучающихся,</w:t>
      </w:r>
      <w:r>
        <w:rPr>
          <w:rFonts w:eastAsia="Calibri"/>
          <w:sz w:val="28"/>
          <w:szCs w:val="28"/>
        </w:rPr>
        <w:t xml:space="preserve"> </w:t>
      </w:r>
      <w:r w:rsidRPr="00105702">
        <w:rPr>
          <w:rFonts w:eastAsia="Calibri"/>
          <w:sz w:val="28"/>
          <w:szCs w:val="28"/>
        </w:rPr>
        <w:t>организовывать и контролировать их работу с принятием на себя</w:t>
      </w:r>
      <w:r>
        <w:rPr>
          <w:rFonts w:eastAsia="Calibri"/>
          <w:sz w:val="28"/>
          <w:szCs w:val="28"/>
        </w:rPr>
        <w:t xml:space="preserve"> </w:t>
      </w:r>
      <w:r w:rsidRPr="00105702">
        <w:rPr>
          <w:rFonts w:eastAsia="Calibri"/>
          <w:sz w:val="28"/>
          <w:szCs w:val="28"/>
        </w:rPr>
        <w:t>ответственности за качество образовательного процесса.</w:t>
      </w:r>
    </w:p>
    <w:p w14:paraId="01BC475D"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ОК 8. Самостоятельно определять задачи профессионального и</w:t>
      </w:r>
      <w:r>
        <w:rPr>
          <w:rFonts w:eastAsia="Calibri"/>
          <w:sz w:val="28"/>
          <w:szCs w:val="28"/>
        </w:rPr>
        <w:t xml:space="preserve"> </w:t>
      </w:r>
      <w:r w:rsidRPr="00105702">
        <w:rPr>
          <w:rFonts w:eastAsia="Calibri"/>
          <w:sz w:val="28"/>
          <w:szCs w:val="28"/>
        </w:rPr>
        <w:t>личностного развития, заниматься самообразованием, осознанно</w:t>
      </w:r>
      <w:r>
        <w:rPr>
          <w:rFonts w:eastAsia="Calibri"/>
          <w:sz w:val="28"/>
          <w:szCs w:val="28"/>
        </w:rPr>
        <w:t xml:space="preserve"> </w:t>
      </w:r>
      <w:r w:rsidRPr="00105702">
        <w:rPr>
          <w:rFonts w:eastAsia="Calibri"/>
          <w:sz w:val="28"/>
          <w:szCs w:val="28"/>
        </w:rPr>
        <w:t>планировать повышение квалификации.</w:t>
      </w:r>
    </w:p>
    <w:p w14:paraId="2F0A6A4B" w14:textId="77777777" w:rsidR="00E27272" w:rsidRPr="00105702" w:rsidRDefault="00E27272" w:rsidP="00E27272">
      <w:pPr>
        <w:tabs>
          <w:tab w:val="left" w:pos="0"/>
          <w:tab w:val="left" w:pos="426"/>
        </w:tabs>
        <w:adjustRightInd w:val="0"/>
        <w:spacing w:line="360" w:lineRule="auto"/>
        <w:ind w:firstLine="426"/>
        <w:jc w:val="both"/>
        <w:rPr>
          <w:rStyle w:val="FontStyle46"/>
          <w:sz w:val="28"/>
          <w:szCs w:val="28"/>
        </w:rPr>
      </w:pPr>
      <w:r w:rsidRPr="00105702">
        <w:rPr>
          <w:rFonts w:eastAsia="Calibri"/>
          <w:sz w:val="28"/>
          <w:szCs w:val="28"/>
        </w:rPr>
        <w:t>ОК 9. Осуществлять профессиональную деятельность в условиях</w:t>
      </w:r>
      <w:r>
        <w:rPr>
          <w:rFonts w:eastAsia="Calibri"/>
          <w:sz w:val="28"/>
          <w:szCs w:val="28"/>
        </w:rPr>
        <w:t xml:space="preserve"> </w:t>
      </w:r>
      <w:r w:rsidRPr="00105702">
        <w:rPr>
          <w:rFonts w:eastAsia="Calibri"/>
          <w:sz w:val="28"/>
          <w:szCs w:val="28"/>
        </w:rPr>
        <w:t>обновления ее целей, содержания, смены технологий.</w:t>
      </w:r>
    </w:p>
    <w:p w14:paraId="3D9C78DE"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1.2. Организовывать различные формы музыкальной</w:t>
      </w:r>
      <w:r>
        <w:rPr>
          <w:rFonts w:eastAsia="Calibri"/>
          <w:sz w:val="28"/>
          <w:szCs w:val="28"/>
        </w:rPr>
        <w:t xml:space="preserve"> </w:t>
      </w:r>
      <w:r w:rsidRPr="00105702">
        <w:rPr>
          <w:rFonts w:eastAsia="Calibri"/>
          <w:sz w:val="28"/>
          <w:szCs w:val="28"/>
        </w:rPr>
        <w:t>деятельности детей в дошкольных образовательных учреждениях</w:t>
      </w:r>
    </w:p>
    <w:p w14:paraId="36D5C147"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lastRenderedPageBreak/>
        <w:t>ПК 1.5. Вести документацию, обеспечивающую процесс</w:t>
      </w:r>
      <w:r>
        <w:rPr>
          <w:rFonts w:eastAsia="Calibri"/>
          <w:sz w:val="28"/>
          <w:szCs w:val="28"/>
        </w:rPr>
        <w:t xml:space="preserve"> </w:t>
      </w:r>
      <w:r w:rsidRPr="00105702">
        <w:rPr>
          <w:rFonts w:eastAsia="Calibri"/>
          <w:sz w:val="28"/>
          <w:szCs w:val="28"/>
        </w:rPr>
        <w:t>музыкального образования дошкольников.</w:t>
      </w:r>
    </w:p>
    <w:p w14:paraId="41649876"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2.2. Организовывать и проводить уроки музыки.</w:t>
      </w:r>
    </w:p>
    <w:p w14:paraId="4B39AE46"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2.3. Организовывать в общеобразовательном учреждении</w:t>
      </w:r>
      <w:r>
        <w:rPr>
          <w:rFonts w:eastAsia="Calibri"/>
          <w:sz w:val="28"/>
          <w:szCs w:val="28"/>
        </w:rPr>
        <w:t xml:space="preserve"> </w:t>
      </w:r>
      <w:r w:rsidRPr="00105702">
        <w:rPr>
          <w:rFonts w:eastAsia="Calibri"/>
          <w:sz w:val="28"/>
          <w:szCs w:val="28"/>
        </w:rPr>
        <w:t>внеурочную музыкальную деятельность, в т.ч. работу школьного</w:t>
      </w:r>
      <w:r>
        <w:rPr>
          <w:rFonts w:eastAsia="Calibri"/>
          <w:sz w:val="28"/>
          <w:szCs w:val="28"/>
        </w:rPr>
        <w:t xml:space="preserve"> </w:t>
      </w:r>
      <w:r w:rsidRPr="00105702">
        <w:rPr>
          <w:rFonts w:eastAsia="Calibri"/>
          <w:sz w:val="28"/>
          <w:szCs w:val="28"/>
        </w:rPr>
        <w:t>музыкального объединения/кружка.</w:t>
      </w:r>
    </w:p>
    <w:p w14:paraId="7EDF913D"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2.7. Вести документацию, обеспечивающую процесс</w:t>
      </w:r>
      <w:r>
        <w:rPr>
          <w:rFonts w:eastAsia="Calibri"/>
          <w:sz w:val="28"/>
          <w:szCs w:val="28"/>
        </w:rPr>
        <w:t xml:space="preserve"> </w:t>
      </w:r>
      <w:r w:rsidRPr="00105702">
        <w:rPr>
          <w:rFonts w:eastAsia="Calibri"/>
          <w:sz w:val="28"/>
          <w:szCs w:val="28"/>
        </w:rPr>
        <w:t>музыкального образования в общеобразовательном учреждении.</w:t>
      </w:r>
    </w:p>
    <w:p w14:paraId="61D3BAE2"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3.4. Аранжировать произведения педагогического репертуара</w:t>
      </w:r>
      <w:r>
        <w:rPr>
          <w:rFonts w:eastAsia="Calibri"/>
          <w:sz w:val="28"/>
          <w:szCs w:val="28"/>
        </w:rPr>
        <w:t xml:space="preserve"> </w:t>
      </w:r>
      <w:r w:rsidRPr="00105702">
        <w:rPr>
          <w:rFonts w:eastAsia="Calibri"/>
          <w:sz w:val="28"/>
          <w:szCs w:val="28"/>
        </w:rPr>
        <w:t>для различных составов, в т.ч. смешанных вокально-инструментальных</w:t>
      </w:r>
    </w:p>
    <w:p w14:paraId="12B55555" w14:textId="77777777" w:rsidR="00E27272" w:rsidRPr="00105702" w:rsidRDefault="00E27272" w:rsidP="00E27272">
      <w:pPr>
        <w:tabs>
          <w:tab w:val="left" w:pos="0"/>
          <w:tab w:val="left" w:pos="426"/>
        </w:tabs>
        <w:adjustRightInd w:val="0"/>
        <w:spacing w:line="360" w:lineRule="auto"/>
        <w:ind w:firstLine="284"/>
        <w:jc w:val="both"/>
        <w:rPr>
          <w:rFonts w:eastAsia="Calibri"/>
          <w:sz w:val="28"/>
          <w:szCs w:val="28"/>
        </w:rPr>
      </w:pPr>
      <w:r w:rsidRPr="00105702">
        <w:rPr>
          <w:rFonts w:eastAsia="Calibri"/>
          <w:sz w:val="28"/>
          <w:szCs w:val="28"/>
        </w:rPr>
        <w:t>ПК 4.1. Выбирать учебно-методический комплект и разрабатывать</w:t>
      </w:r>
      <w:r>
        <w:rPr>
          <w:rFonts w:eastAsia="Calibri"/>
          <w:sz w:val="28"/>
          <w:szCs w:val="28"/>
        </w:rPr>
        <w:t xml:space="preserve"> </w:t>
      </w:r>
      <w:r w:rsidRPr="00105702">
        <w:rPr>
          <w:rFonts w:eastAsia="Calibri"/>
          <w:sz w:val="28"/>
          <w:szCs w:val="28"/>
        </w:rPr>
        <w:t>методические материалы (рабочие программы, учебно-тематические</w:t>
      </w:r>
      <w:r>
        <w:rPr>
          <w:rFonts w:eastAsia="Calibri"/>
          <w:sz w:val="28"/>
          <w:szCs w:val="28"/>
        </w:rPr>
        <w:t xml:space="preserve"> </w:t>
      </w:r>
      <w:r w:rsidRPr="00105702">
        <w:rPr>
          <w:rFonts w:eastAsia="Calibri"/>
          <w:sz w:val="28"/>
          <w:szCs w:val="28"/>
        </w:rPr>
        <w:t>планы) на основе образовательного стандарта и примерных программ с</w:t>
      </w:r>
      <w:r>
        <w:rPr>
          <w:rFonts w:eastAsia="Calibri"/>
          <w:sz w:val="28"/>
          <w:szCs w:val="28"/>
        </w:rPr>
        <w:t xml:space="preserve"> </w:t>
      </w:r>
      <w:r w:rsidRPr="00105702">
        <w:rPr>
          <w:rFonts w:eastAsia="Calibri"/>
          <w:sz w:val="28"/>
          <w:szCs w:val="28"/>
        </w:rPr>
        <w:t>учетом типа и вида образовательного учреждения, особенностей возраста,</w:t>
      </w:r>
      <w:r>
        <w:rPr>
          <w:rFonts w:eastAsia="Calibri"/>
          <w:sz w:val="28"/>
          <w:szCs w:val="28"/>
        </w:rPr>
        <w:t xml:space="preserve"> </w:t>
      </w:r>
      <w:r w:rsidRPr="00105702">
        <w:rPr>
          <w:rFonts w:eastAsia="Calibri"/>
          <w:sz w:val="28"/>
          <w:szCs w:val="28"/>
        </w:rPr>
        <w:t>группы/класса и отдельных воспитанников/обучающихся.</w:t>
      </w:r>
    </w:p>
    <w:p w14:paraId="51976090"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4.2. Создавать в кабинете предметно-развивающую среду.</w:t>
      </w:r>
    </w:p>
    <w:p w14:paraId="3760677A" w14:textId="77777777" w:rsidR="00E27272" w:rsidRPr="00105702" w:rsidRDefault="00E27272" w:rsidP="00E27272">
      <w:pPr>
        <w:tabs>
          <w:tab w:val="left" w:pos="0"/>
        </w:tabs>
        <w:adjustRightInd w:val="0"/>
        <w:spacing w:line="360" w:lineRule="auto"/>
        <w:ind w:firstLine="426"/>
        <w:jc w:val="both"/>
        <w:rPr>
          <w:rFonts w:eastAsia="Calibri"/>
          <w:sz w:val="28"/>
          <w:szCs w:val="28"/>
        </w:rPr>
      </w:pPr>
      <w:r w:rsidRPr="00105702">
        <w:rPr>
          <w:rFonts w:eastAsia="Calibri"/>
          <w:sz w:val="28"/>
          <w:szCs w:val="28"/>
        </w:rPr>
        <w:t>ПК 4.3. Систематизировать и оценивать педагогический опыт и</w:t>
      </w:r>
      <w:r>
        <w:rPr>
          <w:rFonts w:eastAsia="Calibri"/>
          <w:sz w:val="28"/>
          <w:szCs w:val="28"/>
        </w:rPr>
        <w:t xml:space="preserve"> </w:t>
      </w:r>
      <w:r w:rsidRPr="00105702">
        <w:rPr>
          <w:rFonts w:eastAsia="Calibri"/>
          <w:sz w:val="28"/>
          <w:szCs w:val="28"/>
        </w:rPr>
        <w:t>образовательные технологии в области музыкального образования</w:t>
      </w:r>
      <w:r>
        <w:rPr>
          <w:rFonts w:eastAsia="Calibri"/>
          <w:sz w:val="28"/>
          <w:szCs w:val="28"/>
        </w:rPr>
        <w:t xml:space="preserve"> </w:t>
      </w:r>
      <w:r w:rsidRPr="00105702">
        <w:rPr>
          <w:rFonts w:eastAsia="Calibri"/>
          <w:sz w:val="28"/>
          <w:szCs w:val="28"/>
        </w:rPr>
        <w:t>на основе изучения профессиональной литературы, самоанализа и анализа</w:t>
      </w:r>
      <w:r>
        <w:rPr>
          <w:rFonts w:eastAsia="Calibri"/>
          <w:sz w:val="28"/>
          <w:szCs w:val="28"/>
        </w:rPr>
        <w:t xml:space="preserve"> </w:t>
      </w:r>
      <w:r w:rsidRPr="00105702">
        <w:rPr>
          <w:rFonts w:eastAsia="Calibri"/>
          <w:sz w:val="28"/>
          <w:szCs w:val="28"/>
        </w:rPr>
        <w:t>деятельности других педагогов.</w:t>
      </w:r>
    </w:p>
    <w:p w14:paraId="086E9422" w14:textId="77777777" w:rsidR="00E27272" w:rsidRPr="00105702" w:rsidRDefault="00E27272" w:rsidP="00E27272">
      <w:pPr>
        <w:tabs>
          <w:tab w:val="left" w:pos="0"/>
        </w:tabs>
        <w:adjustRightInd w:val="0"/>
        <w:spacing w:line="360" w:lineRule="auto"/>
        <w:ind w:firstLine="284"/>
        <w:jc w:val="both"/>
        <w:rPr>
          <w:rFonts w:eastAsia="Calibri"/>
          <w:sz w:val="28"/>
          <w:szCs w:val="28"/>
        </w:rPr>
      </w:pPr>
      <w:r w:rsidRPr="00105702">
        <w:rPr>
          <w:rFonts w:eastAsia="Calibri"/>
          <w:sz w:val="28"/>
          <w:szCs w:val="28"/>
        </w:rPr>
        <w:t>ПК 4.4. Оформлять педагогические разработки в виде отчетов,</w:t>
      </w:r>
      <w:r>
        <w:rPr>
          <w:rFonts w:eastAsia="Calibri"/>
          <w:sz w:val="28"/>
          <w:szCs w:val="28"/>
        </w:rPr>
        <w:t xml:space="preserve"> </w:t>
      </w:r>
      <w:r w:rsidRPr="00105702">
        <w:rPr>
          <w:rFonts w:eastAsia="Calibri"/>
          <w:sz w:val="28"/>
          <w:szCs w:val="28"/>
        </w:rPr>
        <w:t>рефератов, выступлений.</w:t>
      </w:r>
    </w:p>
    <w:p w14:paraId="1535838B" w14:textId="77777777" w:rsidR="00E27272" w:rsidRPr="00105702" w:rsidRDefault="00E27272" w:rsidP="00E27272">
      <w:pPr>
        <w:tabs>
          <w:tab w:val="left" w:pos="0"/>
        </w:tabs>
        <w:adjustRightInd w:val="0"/>
        <w:spacing w:line="360" w:lineRule="auto"/>
        <w:ind w:firstLine="284"/>
        <w:rPr>
          <w:rFonts w:eastAsia="Calibri"/>
          <w:sz w:val="28"/>
          <w:szCs w:val="28"/>
        </w:rPr>
      </w:pPr>
      <w:r w:rsidRPr="00105702">
        <w:rPr>
          <w:rFonts w:eastAsia="Calibri"/>
          <w:sz w:val="28"/>
          <w:szCs w:val="28"/>
        </w:rPr>
        <w:t>ПК 4.5. Участвовать в исследовательской и проектной деятельности</w:t>
      </w:r>
      <w:r>
        <w:rPr>
          <w:rFonts w:eastAsia="Calibri"/>
          <w:sz w:val="28"/>
          <w:szCs w:val="28"/>
        </w:rPr>
        <w:t xml:space="preserve"> </w:t>
      </w:r>
      <w:r w:rsidRPr="00105702">
        <w:rPr>
          <w:rFonts w:eastAsia="Calibri"/>
          <w:sz w:val="28"/>
          <w:szCs w:val="28"/>
        </w:rPr>
        <w:t>в области музыкального образования</w:t>
      </w:r>
    </w:p>
    <w:p w14:paraId="41041EE6" w14:textId="77777777" w:rsidR="00E27272" w:rsidRPr="00CB6DEC" w:rsidRDefault="00E27272" w:rsidP="00E27272">
      <w:pPr>
        <w:spacing w:line="360" w:lineRule="auto"/>
        <w:rPr>
          <w:b/>
          <w:sz w:val="28"/>
          <w:szCs w:val="28"/>
        </w:rPr>
      </w:pPr>
      <w:r w:rsidRPr="00CB6DEC">
        <w:rPr>
          <w:b/>
          <w:sz w:val="28"/>
          <w:szCs w:val="28"/>
        </w:rPr>
        <w:t>1.4. Рекомендуемое количество часов на освоение программы дисциплины:</w:t>
      </w:r>
    </w:p>
    <w:p w14:paraId="56222842" w14:textId="77777777" w:rsidR="00E27272" w:rsidRPr="00CB6DEC" w:rsidRDefault="00E27272" w:rsidP="00E27272">
      <w:pPr>
        <w:spacing w:line="360" w:lineRule="auto"/>
        <w:rPr>
          <w:sz w:val="28"/>
          <w:szCs w:val="28"/>
        </w:rPr>
      </w:pPr>
      <w:r w:rsidRPr="00CB6DEC">
        <w:rPr>
          <w:sz w:val="28"/>
          <w:szCs w:val="28"/>
        </w:rPr>
        <w:t xml:space="preserve">максимальной учебной нагрузки обучающегося </w:t>
      </w:r>
      <w:r w:rsidRPr="0033714C">
        <w:rPr>
          <w:sz w:val="28"/>
          <w:szCs w:val="28"/>
        </w:rPr>
        <w:t>93</w:t>
      </w:r>
      <w:r>
        <w:rPr>
          <w:sz w:val="28"/>
          <w:szCs w:val="28"/>
        </w:rPr>
        <w:t xml:space="preserve"> ч.</w:t>
      </w:r>
      <w:r w:rsidRPr="00CB6DEC">
        <w:rPr>
          <w:sz w:val="28"/>
          <w:szCs w:val="28"/>
        </w:rPr>
        <w:t>, в том числе:</w:t>
      </w:r>
    </w:p>
    <w:p w14:paraId="776F497C" w14:textId="77777777" w:rsidR="00E27272" w:rsidRPr="00CB6DEC" w:rsidRDefault="00E27272" w:rsidP="00E27272">
      <w:pPr>
        <w:spacing w:line="360" w:lineRule="auto"/>
        <w:rPr>
          <w:sz w:val="28"/>
          <w:szCs w:val="28"/>
        </w:rPr>
      </w:pPr>
      <w:r w:rsidRPr="00CB6DEC">
        <w:rPr>
          <w:sz w:val="28"/>
          <w:szCs w:val="28"/>
        </w:rPr>
        <w:t xml:space="preserve">обязательной аудиторной учебной нагрузки обучающегося </w:t>
      </w:r>
      <w:r>
        <w:rPr>
          <w:sz w:val="28"/>
          <w:szCs w:val="28"/>
        </w:rPr>
        <w:t>62</w:t>
      </w:r>
      <w:r w:rsidRPr="00CB6DEC">
        <w:rPr>
          <w:sz w:val="28"/>
          <w:szCs w:val="28"/>
        </w:rPr>
        <w:t xml:space="preserve"> ч</w:t>
      </w:r>
      <w:r>
        <w:rPr>
          <w:sz w:val="28"/>
          <w:szCs w:val="28"/>
        </w:rPr>
        <w:t>.</w:t>
      </w:r>
      <w:r w:rsidRPr="00CB6DEC">
        <w:rPr>
          <w:sz w:val="28"/>
          <w:szCs w:val="28"/>
        </w:rPr>
        <w:t>;</w:t>
      </w:r>
    </w:p>
    <w:p w14:paraId="03630E44" w14:textId="77777777" w:rsidR="00E27272" w:rsidRPr="00CB6DEC" w:rsidRDefault="00E27272" w:rsidP="00E27272">
      <w:pPr>
        <w:spacing w:line="360" w:lineRule="auto"/>
        <w:rPr>
          <w:sz w:val="28"/>
          <w:szCs w:val="28"/>
        </w:rPr>
      </w:pPr>
      <w:r w:rsidRPr="00CB6DEC">
        <w:rPr>
          <w:sz w:val="28"/>
          <w:szCs w:val="28"/>
        </w:rPr>
        <w:t xml:space="preserve">самостоятельной работы обучающегося </w:t>
      </w:r>
      <w:r w:rsidRPr="00484AE3">
        <w:rPr>
          <w:sz w:val="28"/>
          <w:szCs w:val="28"/>
        </w:rPr>
        <w:t>3</w:t>
      </w:r>
      <w:r w:rsidRPr="00BB2A9F">
        <w:rPr>
          <w:sz w:val="28"/>
          <w:szCs w:val="28"/>
        </w:rPr>
        <w:t>1</w:t>
      </w:r>
      <w:r>
        <w:rPr>
          <w:sz w:val="28"/>
          <w:szCs w:val="28"/>
        </w:rPr>
        <w:t xml:space="preserve"> ч</w:t>
      </w:r>
      <w:r w:rsidRPr="00CB6DEC">
        <w:rPr>
          <w:sz w:val="28"/>
          <w:szCs w:val="28"/>
        </w:rPr>
        <w:t>.</w:t>
      </w:r>
    </w:p>
    <w:p w14:paraId="0A26EFB1" w14:textId="77777777" w:rsidR="00E27272" w:rsidRDefault="00E27272" w:rsidP="00E27272">
      <w:pPr>
        <w:pStyle w:val="Style35"/>
        <w:widowControl/>
        <w:spacing w:line="360" w:lineRule="auto"/>
        <w:ind w:right="-2"/>
        <w:jc w:val="both"/>
        <w:rPr>
          <w:rStyle w:val="FontStyle46"/>
          <w:rFonts w:eastAsia="Calibri"/>
          <w:sz w:val="28"/>
          <w:szCs w:val="28"/>
        </w:rPr>
      </w:pPr>
    </w:p>
    <w:p w14:paraId="54F3084C" w14:textId="77777777" w:rsidR="00E27272" w:rsidRPr="008C044F" w:rsidRDefault="00E27272" w:rsidP="00E27272">
      <w:pPr>
        <w:spacing w:line="360" w:lineRule="auto"/>
        <w:rPr>
          <w:b/>
          <w:sz w:val="28"/>
          <w:szCs w:val="28"/>
        </w:rPr>
      </w:pPr>
      <w:r w:rsidRPr="008C044F">
        <w:rPr>
          <w:b/>
          <w:sz w:val="28"/>
          <w:szCs w:val="28"/>
        </w:rPr>
        <w:lastRenderedPageBreak/>
        <w:t>2. СТРУКТУРА И СОДЕРЖАНИЕ УЧЕБНОЙ ДИСЦИПЛИНЫ</w:t>
      </w:r>
    </w:p>
    <w:p w14:paraId="0A92321D" w14:textId="77777777" w:rsidR="00E27272" w:rsidRPr="008C044F" w:rsidRDefault="00E27272" w:rsidP="00E27272">
      <w:pPr>
        <w:spacing w:line="360" w:lineRule="auto"/>
        <w:rPr>
          <w:b/>
          <w:sz w:val="28"/>
          <w:szCs w:val="28"/>
        </w:rPr>
      </w:pPr>
      <w:r w:rsidRPr="008C044F">
        <w:rPr>
          <w:b/>
          <w:sz w:val="28"/>
          <w:szCs w:val="28"/>
        </w:rPr>
        <w:t>2.1. Объем учебной дисциплины и виды учебной работы</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1701"/>
        <w:gridCol w:w="284"/>
      </w:tblGrid>
      <w:tr w:rsidR="00E27272" w:rsidRPr="00594F1A" w14:paraId="2773C11E" w14:textId="77777777" w:rsidTr="00685004">
        <w:trPr>
          <w:trHeight w:val="460"/>
        </w:trPr>
        <w:tc>
          <w:tcPr>
            <w:tcW w:w="7621" w:type="dxa"/>
            <w:tcBorders>
              <w:top w:val="single" w:sz="6" w:space="0" w:color="000000"/>
              <w:left w:val="single" w:sz="6" w:space="0" w:color="000000"/>
              <w:bottom w:val="single" w:sz="6" w:space="0" w:color="000000"/>
              <w:right w:val="single" w:sz="6" w:space="0" w:color="000000"/>
            </w:tcBorders>
          </w:tcPr>
          <w:p w14:paraId="25994898" w14:textId="77777777" w:rsidR="00E27272" w:rsidRPr="00594F1A" w:rsidRDefault="00E27272" w:rsidP="00685004">
            <w:pPr>
              <w:jc w:val="center"/>
              <w:rPr>
                <w:sz w:val="28"/>
                <w:szCs w:val="28"/>
              </w:rPr>
            </w:pPr>
            <w:r w:rsidRPr="00594F1A">
              <w:rPr>
                <w:b/>
                <w:bCs/>
                <w:sz w:val="28"/>
                <w:szCs w:val="28"/>
              </w:rPr>
              <w:t>Вид учебной работы</w:t>
            </w:r>
          </w:p>
        </w:tc>
        <w:tc>
          <w:tcPr>
            <w:tcW w:w="1985" w:type="dxa"/>
            <w:gridSpan w:val="2"/>
            <w:tcBorders>
              <w:top w:val="single" w:sz="6" w:space="0" w:color="000000"/>
              <w:left w:val="single" w:sz="6" w:space="0" w:color="000000"/>
              <w:bottom w:val="single" w:sz="6" w:space="0" w:color="000000"/>
              <w:right w:val="single" w:sz="6" w:space="0" w:color="000000"/>
            </w:tcBorders>
          </w:tcPr>
          <w:p w14:paraId="0482C2B1" w14:textId="77777777" w:rsidR="00E27272" w:rsidRPr="008C044F" w:rsidRDefault="00E27272" w:rsidP="00685004">
            <w:pPr>
              <w:jc w:val="center"/>
              <w:rPr>
                <w:iCs/>
                <w:sz w:val="28"/>
                <w:szCs w:val="28"/>
              </w:rPr>
            </w:pPr>
            <w:r w:rsidRPr="008C044F">
              <w:rPr>
                <w:b/>
                <w:bCs/>
                <w:iCs/>
                <w:sz w:val="28"/>
                <w:szCs w:val="28"/>
              </w:rPr>
              <w:t>Объем часов</w:t>
            </w:r>
          </w:p>
        </w:tc>
      </w:tr>
      <w:tr w:rsidR="00E27272" w:rsidRPr="00594F1A" w14:paraId="0354E4FF" w14:textId="77777777" w:rsidTr="00685004">
        <w:trPr>
          <w:trHeight w:val="285"/>
        </w:trPr>
        <w:tc>
          <w:tcPr>
            <w:tcW w:w="7621" w:type="dxa"/>
            <w:tcBorders>
              <w:top w:val="single" w:sz="6" w:space="0" w:color="000000"/>
              <w:left w:val="single" w:sz="6" w:space="0" w:color="000000"/>
              <w:bottom w:val="single" w:sz="6" w:space="0" w:color="000000"/>
              <w:right w:val="single" w:sz="6" w:space="0" w:color="000000"/>
            </w:tcBorders>
          </w:tcPr>
          <w:p w14:paraId="1EC453F2" w14:textId="77777777" w:rsidR="00E27272" w:rsidRPr="00594F1A" w:rsidRDefault="00E27272" w:rsidP="00685004">
            <w:pPr>
              <w:rPr>
                <w:b/>
                <w:bCs/>
                <w:sz w:val="28"/>
                <w:szCs w:val="28"/>
              </w:rPr>
            </w:pPr>
            <w:r w:rsidRPr="00594F1A">
              <w:rPr>
                <w:b/>
                <w:bCs/>
                <w:sz w:val="28"/>
                <w:szCs w:val="28"/>
              </w:rPr>
              <w:t>Максимальная учебная нагрузка (всего)</w:t>
            </w:r>
          </w:p>
        </w:tc>
        <w:tc>
          <w:tcPr>
            <w:tcW w:w="1701" w:type="dxa"/>
            <w:tcBorders>
              <w:top w:val="single" w:sz="6" w:space="0" w:color="000000"/>
              <w:left w:val="single" w:sz="6" w:space="0" w:color="000000"/>
              <w:bottom w:val="single" w:sz="6" w:space="0" w:color="000000"/>
              <w:right w:val="single" w:sz="4" w:space="0" w:color="auto"/>
            </w:tcBorders>
          </w:tcPr>
          <w:p w14:paraId="6CD53FA8" w14:textId="77777777" w:rsidR="00E27272" w:rsidRPr="0033714C" w:rsidRDefault="00E27272" w:rsidP="00685004">
            <w:pPr>
              <w:jc w:val="center"/>
              <w:rPr>
                <w:b/>
                <w:iCs/>
                <w:sz w:val="28"/>
                <w:szCs w:val="28"/>
                <w:lang w:val="en-US"/>
              </w:rPr>
            </w:pPr>
            <w:r>
              <w:rPr>
                <w:b/>
                <w:iCs/>
                <w:sz w:val="28"/>
                <w:szCs w:val="28"/>
                <w:lang w:val="en-US"/>
              </w:rPr>
              <w:t>93</w:t>
            </w:r>
          </w:p>
        </w:tc>
        <w:tc>
          <w:tcPr>
            <w:tcW w:w="284" w:type="dxa"/>
            <w:tcBorders>
              <w:top w:val="single" w:sz="6" w:space="0" w:color="000000"/>
              <w:left w:val="single" w:sz="4" w:space="0" w:color="auto"/>
              <w:bottom w:val="single" w:sz="6" w:space="0" w:color="000000"/>
              <w:right w:val="single" w:sz="6" w:space="0" w:color="000000"/>
            </w:tcBorders>
          </w:tcPr>
          <w:p w14:paraId="4BF7FA94" w14:textId="77777777" w:rsidR="00E27272" w:rsidRPr="008C044F" w:rsidRDefault="00E27272" w:rsidP="00685004">
            <w:pPr>
              <w:jc w:val="center"/>
              <w:rPr>
                <w:b/>
                <w:iCs/>
                <w:sz w:val="28"/>
                <w:szCs w:val="28"/>
              </w:rPr>
            </w:pPr>
          </w:p>
        </w:tc>
      </w:tr>
      <w:tr w:rsidR="00E27272" w:rsidRPr="00594F1A" w14:paraId="77F9ABB2"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6AE1CD52" w14:textId="77777777" w:rsidR="00E27272" w:rsidRPr="00594F1A" w:rsidRDefault="00E27272" w:rsidP="00685004">
            <w:pPr>
              <w:jc w:val="both"/>
              <w:rPr>
                <w:sz w:val="28"/>
                <w:szCs w:val="28"/>
              </w:rPr>
            </w:pPr>
            <w:r w:rsidRPr="00594F1A">
              <w:rPr>
                <w:b/>
                <w:bCs/>
                <w:sz w:val="28"/>
                <w:szCs w:val="28"/>
              </w:rPr>
              <w:t xml:space="preserve">Обязательная аудиторная учебная нагрузка (всего) </w:t>
            </w:r>
          </w:p>
        </w:tc>
        <w:tc>
          <w:tcPr>
            <w:tcW w:w="1701" w:type="dxa"/>
            <w:tcBorders>
              <w:top w:val="single" w:sz="6" w:space="0" w:color="000000"/>
              <w:left w:val="single" w:sz="6" w:space="0" w:color="000000"/>
              <w:bottom w:val="single" w:sz="6" w:space="0" w:color="000000"/>
              <w:right w:val="single" w:sz="4" w:space="0" w:color="auto"/>
            </w:tcBorders>
          </w:tcPr>
          <w:p w14:paraId="738EB5F4" w14:textId="77777777" w:rsidR="00E27272" w:rsidRPr="008C044F" w:rsidRDefault="00E27272" w:rsidP="00685004">
            <w:pPr>
              <w:jc w:val="center"/>
              <w:rPr>
                <w:b/>
                <w:iCs/>
                <w:sz w:val="28"/>
                <w:szCs w:val="28"/>
              </w:rPr>
            </w:pPr>
            <w:r>
              <w:rPr>
                <w:b/>
                <w:iCs/>
                <w:sz w:val="28"/>
                <w:szCs w:val="28"/>
              </w:rPr>
              <w:t>62</w:t>
            </w:r>
          </w:p>
        </w:tc>
        <w:tc>
          <w:tcPr>
            <w:tcW w:w="284" w:type="dxa"/>
            <w:tcBorders>
              <w:top w:val="single" w:sz="6" w:space="0" w:color="000000"/>
              <w:left w:val="single" w:sz="4" w:space="0" w:color="auto"/>
              <w:bottom w:val="single" w:sz="6" w:space="0" w:color="000000"/>
              <w:right w:val="single" w:sz="6" w:space="0" w:color="000000"/>
            </w:tcBorders>
          </w:tcPr>
          <w:p w14:paraId="44E74973" w14:textId="77777777" w:rsidR="00E27272" w:rsidRPr="008C044F" w:rsidRDefault="00E27272" w:rsidP="00685004">
            <w:pPr>
              <w:jc w:val="center"/>
              <w:rPr>
                <w:b/>
                <w:iCs/>
                <w:sz w:val="28"/>
                <w:szCs w:val="28"/>
              </w:rPr>
            </w:pPr>
          </w:p>
        </w:tc>
      </w:tr>
      <w:tr w:rsidR="00E27272" w:rsidRPr="00594F1A" w14:paraId="36DDBFC1"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403CD396" w14:textId="77777777" w:rsidR="00E27272" w:rsidRPr="00594F1A" w:rsidRDefault="00E27272" w:rsidP="00685004">
            <w:pPr>
              <w:jc w:val="both"/>
              <w:rPr>
                <w:sz w:val="28"/>
                <w:szCs w:val="28"/>
              </w:rPr>
            </w:pPr>
            <w:r w:rsidRPr="00594F1A">
              <w:rPr>
                <w:sz w:val="28"/>
                <w:szCs w:val="28"/>
              </w:rPr>
              <w:t>в том числе:</w:t>
            </w:r>
          </w:p>
        </w:tc>
        <w:tc>
          <w:tcPr>
            <w:tcW w:w="1701" w:type="dxa"/>
            <w:tcBorders>
              <w:top w:val="single" w:sz="6" w:space="0" w:color="000000"/>
              <w:left w:val="single" w:sz="6" w:space="0" w:color="000000"/>
              <w:bottom w:val="single" w:sz="6" w:space="0" w:color="000000"/>
              <w:right w:val="single" w:sz="4" w:space="0" w:color="auto"/>
            </w:tcBorders>
          </w:tcPr>
          <w:p w14:paraId="788DE825" w14:textId="77777777" w:rsidR="00E27272" w:rsidRPr="008C044F" w:rsidRDefault="00E27272" w:rsidP="00685004">
            <w:pPr>
              <w:jc w:val="center"/>
              <w:rPr>
                <w:iCs/>
                <w:sz w:val="28"/>
                <w:szCs w:val="28"/>
              </w:rPr>
            </w:pPr>
          </w:p>
        </w:tc>
        <w:tc>
          <w:tcPr>
            <w:tcW w:w="284" w:type="dxa"/>
            <w:tcBorders>
              <w:top w:val="single" w:sz="6" w:space="0" w:color="000000"/>
              <w:left w:val="single" w:sz="4" w:space="0" w:color="auto"/>
              <w:bottom w:val="single" w:sz="6" w:space="0" w:color="000000"/>
              <w:right w:val="single" w:sz="6" w:space="0" w:color="000000"/>
            </w:tcBorders>
          </w:tcPr>
          <w:p w14:paraId="770FDEA8" w14:textId="77777777" w:rsidR="00E27272" w:rsidRPr="008C044F" w:rsidRDefault="00E27272" w:rsidP="00685004">
            <w:pPr>
              <w:jc w:val="center"/>
              <w:rPr>
                <w:iCs/>
                <w:sz w:val="28"/>
                <w:szCs w:val="28"/>
              </w:rPr>
            </w:pPr>
          </w:p>
        </w:tc>
      </w:tr>
      <w:tr w:rsidR="00E27272" w:rsidRPr="00594F1A" w14:paraId="18E23AC4"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7412182A" w14:textId="77777777" w:rsidR="00E27272" w:rsidRPr="00594F1A" w:rsidRDefault="00E27272" w:rsidP="00685004">
            <w:pPr>
              <w:jc w:val="both"/>
              <w:rPr>
                <w:sz w:val="28"/>
                <w:szCs w:val="28"/>
              </w:rPr>
            </w:pPr>
            <w:r w:rsidRPr="00594F1A">
              <w:rPr>
                <w:sz w:val="28"/>
                <w:szCs w:val="28"/>
              </w:rPr>
              <w:t xml:space="preserve">     </w:t>
            </w:r>
            <w:r>
              <w:rPr>
                <w:sz w:val="28"/>
                <w:szCs w:val="28"/>
              </w:rPr>
              <w:t>теория</w:t>
            </w:r>
          </w:p>
        </w:tc>
        <w:tc>
          <w:tcPr>
            <w:tcW w:w="1701" w:type="dxa"/>
            <w:tcBorders>
              <w:top w:val="single" w:sz="6" w:space="0" w:color="000000"/>
              <w:left w:val="single" w:sz="6" w:space="0" w:color="000000"/>
              <w:bottom w:val="single" w:sz="6" w:space="0" w:color="000000"/>
              <w:right w:val="single" w:sz="4" w:space="0" w:color="auto"/>
            </w:tcBorders>
          </w:tcPr>
          <w:p w14:paraId="75360747" w14:textId="77777777" w:rsidR="00E27272" w:rsidRPr="00D838C2" w:rsidRDefault="00E27272" w:rsidP="00685004">
            <w:pPr>
              <w:jc w:val="center"/>
              <w:rPr>
                <w:b/>
                <w:iCs/>
                <w:sz w:val="28"/>
                <w:szCs w:val="28"/>
              </w:rPr>
            </w:pPr>
            <w:r>
              <w:rPr>
                <w:b/>
                <w:iCs/>
                <w:sz w:val="28"/>
                <w:szCs w:val="28"/>
              </w:rPr>
              <w:t>31</w:t>
            </w:r>
          </w:p>
        </w:tc>
        <w:tc>
          <w:tcPr>
            <w:tcW w:w="284" w:type="dxa"/>
            <w:tcBorders>
              <w:top w:val="single" w:sz="6" w:space="0" w:color="000000"/>
              <w:left w:val="single" w:sz="4" w:space="0" w:color="auto"/>
              <w:bottom w:val="single" w:sz="6" w:space="0" w:color="000000"/>
              <w:right w:val="single" w:sz="6" w:space="0" w:color="000000"/>
            </w:tcBorders>
          </w:tcPr>
          <w:p w14:paraId="34C23118" w14:textId="77777777" w:rsidR="00E27272" w:rsidRPr="00D838C2" w:rsidRDefault="00E27272" w:rsidP="00685004">
            <w:pPr>
              <w:jc w:val="center"/>
              <w:rPr>
                <w:b/>
                <w:iCs/>
                <w:sz w:val="28"/>
                <w:szCs w:val="28"/>
              </w:rPr>
            </w:pPr>
          </w:p>
        </w:tc>
      </w:tr>
      <w:tr w:rsidR="00E27272" w:rsidRPr="00594F1A" w14:paraId="71C6E3D3"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39F52AE6" w14:textId="77777777" w:rsidR="00E27272" w:rsidRPr="00594F1A" w:rsidRDefault="00E27272" w:rsidP="00685004">
            <w:pPr>
              <w:jc w:val="both"/>
              <w:rPr>
                <w:sz w:val="28"/>
                <w:szCs w:val="28"/>
              </w:rPr>
            </w:pPr>
            <w:r w:rsidRPr="00594F1A">
              <w:rPr>
                <w:sz w:val="28"/>
                <w:szCs w:val="28"/>
              </w:rPr>
              <w:t xml:space="preserve">     практические занятия</w:t>
            </w:r>
          </w:p>
        </w:tc>
        <w:tc>
          <w:tcPr>
            <w:tcW w:w="1701" w:type="dxa"/>
            <w:tcBorders>
              <w:top w:val="single" w:sz="6" w:space="0" w:color="000000"/>
              <w:left w:val="single" w:sz="6" w:space="0" w:color="000000"/>
              <w:bottom w:val="single" w:sz="6" w:space="0" w:color="000000"/>
              <w:right w:val="single" w:sz="4" w:space="0" w:color="auto"/>
            </w:tcBorders>
          </w:tcPr>
          <w:p w14:paraId="0D7B8E27" w14:textId="77777777" w:rsidR="00E27272" w:rsidRPr="008C044F" w:rsidRDefault="00E27272" w:rsidP="00685004">
            <w:pPr>
              <w:jc w:val="center"/>
              <w:rPr>
                <w:b/>
                <w:iCs/>
                <w:sz w:val="28"/>
                <w:szCs w:val="28"/>
              </w:rPr>
            </w:pPr>
            <w:r>
              <w:rPr>
                <w:b/>
                <w:iCs/>
                <w:sz w:val="28"/>
                <w:szCs w:val="28"/>
              </w:rPr>
              <w:t>31</w:t>
            </w:r>
          </w:p>
        </w:tc>
        <w:tc>
          <w:tcPr>
            <w:tcW w:w="284" w:type="dxa"/>
            <w:tcBorders>
              <w:top w:val="single" w:sz="6" w:space="0" w:color="000000"/>
              <w:left w:val="single" w:sz="4" w:space="0" w:color="auto"/>
              <w:bottom w:val="single" w:sz="6" w:space="0" w:color="000000"/>
              <w:right w:val="single" w:sz="6" w:space="0" w:color="000000"/>
            </w:tcBorders>
          </w:tcPr>
          <w:p w14:paraId="5809246A" w14:textId="77777777" w:rsidR="00E27272" w:rsidRPr="008C044F" w:rsidRDefault="00E27272" w:rsidP="00685004">
            <w:pPr>
              <w:jc w:val="center"/>
              <w:rPr>
                <w:b/>
                <w:iCs/>
                <w:sz w:val="28"/>
                <w:szCs w:val="28"/>
              </w:rPr>
            </w:pPr>
          </w:p>
        </w:tc>
      </w:tr>
      <w:tr w:rsidR="00E27272" w:rsidRPr="00594F1A" w14:paraId="2902A5F3"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761F1660" w14:textId="77777777" w:rsidR="00E27272" w:rsidRPr="00594F1A" w:rsidRDefault="00E27272" w:rsidP="00685004">
            <w:pPr>
              <w:jc w:val="both"/>
              <w:rPr>
                <w:sz w:val="28"/>
                <w:szCs w:val="28"/>
              </w:rPr>
            </w:pPr>
            <w:r w:rsidRPr="00594F1A">
              <w:rPr>
                <w:sz w:val="28"/>
                <w:szCs w:val="28"/>
              </w:rPr>
              <w:t xml:space="preserve">     контрольные работы</w:t>
            </w:r>
          </w:p>
        </w:tc>
        <w:tc>
          <w:tcPr>
            <w:tcW w:w="1701" w:type="dxa"/>
            <w:tcBorders>
              <w:top w:val="single" w:sz="6" w:space="0" w:color="000000"/>
              <w:left w:val="single" w:sz="6" w:space="0" w:color="000000"/>
              <w:bottom w:val="single" w:sz="6" w:space="0" w:color="000000"/>
              <w:right w:val="single" w:sz="4" w:space="0" w:color="auto"/>
            </w:tcBorders>
          </w:tcPr>
          <w:p w14:paraId="21AA637A" w14:textId="77777777" w:rsidR="00E27272" w:rsidRPr="008C044F" w:rsidRDefault="00E27272" w:rsidP="00685004">
            <w:pPr>
              <w:jc w:val="center"/>
              <w:rPr>
                <w:iCs/>
                <w:sz w:val="28"/>
                <w:szCs w:val="28"/>
              </w:rPr>
            </w:pPr>
            <w:r w:rsidRPr="008C044F">
              <w:rPr>
                <w:iCs/>
                <w:sz w:val="28"/>
                <w:szCs w:val="28"/>
              </w:rPr>
              <w:t>-</w:t>
            </w:r>
          </w:p>
        </w:tc>
        <w:tc>
          <w:tcPr>
            <w:tcW w:w="284" w:type="dxa"/>
            <w:tcBorders>
              <w:top w:val="single" w:sz="6" w:space="0" w:color="000000"/>
              <w:left w:val="single" w:sz="4" w:space="0" w:color="auto"/>
              <w:bottom w:val="single" w:sz="6" w:space="0" w:color="000000"/>
              <w:right w:val="single" w:sz="6" w:space="0" w:color="000000"/>
            </w:tcBorders>
          </w:tcPr>
          <w:p w14:paraId="20B709E0" w14:textId="77777777" w:rsidR="00E27272" w:rsidRPr="008C044F" w:rsidRDefault="00E27272" w:rsidP="00685004">
            <w:pPr>
              <w:jc w:val="center"/>
              <w:rPr>
                <w:iCs/>
                <w:sz w:val="28"/>
                <w:szCs w:val="28"/>
              </w:rPr>
            </w:pPr>
          </w:p>
        </w:tc>
      </w:tr>
      <w:tr w:rsidR="00E27272" w:rsidRPr="00594F1A" w14:paraId="6EB90B0C"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65A5315E" w14:textId="77777777" w:rsidR="00E27272" w:rsidRPr="00594F1A" w:rsidRDefault="00E27272" w:rsidP="00685004">
            <w:pPr>
              <w:jc w:val="both"/>
              <w:rPr>
                <w:i/>
                <w:iCs/>
                <w:sz w:val="28"/>
                <w:szCs w:val="28"/>
              </w:rPr>
            </w:pPr>
            <w:r w:rsidRPr="00594F1A">
              <w:rPr>
                <w:sz w:val="28"/>
                <w:szCs w:val="28"/>
              </w:rPr>
              <w:t xml:space="preserve">     курсовая работа (проект) (</w:t>
            </w:r>
            <w:r w:rsidRPr="00594F1A">
              <w:rPr>
                <w:i/>
                <w:iCs/>
                <w:sz w:val="28"/>
                <w:szCs w:val="28"/>
              </w:rPr>
              <w:t>если предусмотрено)</w:t>
            </w:r>
          </w:p>
        </w:tc>
        <w:tc>
          <w:tcPr>
            <w:tcW w:w="1701" w:type="dxa"/>
            <w:tcBorders>
              <w:top w:val="single" w:sz="6" w:space="0" w:color="000000"/>
              <w:left w:val="single" w:sz="6" w:space="0" w:color="000000"/>
              <w:bottom w:val="single" w:sz="6" w:space="0" w:color="000000"/>
              <w:right w:val="single" w:sz="4" w:space="0" w:color="auto"/>
            </w:tcBorders>
          </w:tcPr>
          <w:p w14:paraId="0D63D80A" w14:textId="77777777" w:rsidR="00E27272" w:rsidRPr="008C044F" w:rsidRDefault="00E27272" w:rsidP="00685004">
            <w:pPr>
              <w:jc w:val="center"/>
              <w:rPr>
                <w:iCs/>
                <w:sz w:val="28"/>
                <w:szCs w:val="28"/>
              </w:rPr>
            </w:pPr>
            <w:r w:rsidRPr="008C044F">
              <w:rPr>
                <w:iCs/>
                <w:sz w:val="28"/>
                <w:szCs w:val="28"/>
              </w:rPr>
              <w:t>-</w:t>
            </w:r>
          </w:p>
        </w:tc>
        <w:tc>
          <w:tcPr>
            <w:tcW w:w="284" w:type="dxa"/>
            <w:tcBorders>
              <w:top w:val="single" w:sz="6" w:space="0" w:color="000000"/>
              <w:left w:val="single" w:sz="4" w:space="0" w:color="auto"/>
              <w:bottom w:val="single" w:sz="6" w:space="0" w:color="000000"/>
              <w:right w:val="single" w:sz="6" w:space="0" w:color="000000"/>
            </w:tcBorders>
          </w:tcPr>
          <w:p w14:paraId="4A63B8E5" w14:textId="77777777" w:rsidR="00E27272" w:rsidRPr="008C044F" w:rsidRDefault="00E27272" w:rsidP="00685004">
            <w:pPr>
              <w:jc w:val="center"/>
              <w:rPr>
                <w:iCs/>
                <w:sz w:val="28"/>
                <w:szCs w:val="28"/>
              </w:rPr>
            </w:pPr>
          </w:p>
        </w:tc>
      </w:tr>
      <w:tr w:rsidR="00E27272" w:rsidRPr="00594F1A" w14:paraId="4E186E9A" w14:textId="77777777" w:rsidTr="00685004">
        <w:tc>
          <w:tcPr>
            <w:tcW w:w="7621" w:type="dxa"/>
            <w:tcBorders>
              <w:top w:val="single" w:sz="6" w:space="0" w:color="000000"/>
              <w:left w:val="single" w:sz="6" w:space="0" w:color="000000"/>
              <w:bottom w:val="single" w:sz="6" w:space="0" w:color="000000"/>
              <w:right w:val="single" w:sz="6" w:space="0" w:color="000000"/>
            </w:tcBorders>
          </w:tcPr>
          <w:p w14:paraId="4BE9ADBD" w14:textId="77777777" w:rsidR="00E27272" w:rsidRPr="00594F1A" w:rsidRDefault="00E27272" w:rsidP="00685004">
            <w:pPr>
              <w:jc w:val="both"/>
              <w:rPr>
                <w:b/>
                <w:bCs/>
                <w:sz w:val="28"/>
                <w:szCs w:val="28"/>
              </w:rPr>
            </w:pPr>
            <w:r w:rsidRPr="00594F1A">
              <w:rPr>
                <w:b/>
                <w:bCs/>
                <w:sz w:val="28"/>
                <w:szCs w:val="28"/>
              </w:rPr>
              <w:t>Самостоятельная работа обучающегося (всего)</w:t>
            </w:r>
          </w:p>
        </w:tc>
        <w:tc>
          <w:tcPr>
            <w:tcW w:w="1701" w:type="dxa"/>
            <w:tcBorders>
              <w:top w:val="single" w:sz="6" w:space="0" w:color="000000"/>
              <w:left w:val="single" w:sz="6" w:space="0" w:color="000000"/>
              <w:bottom w:val="single" w:sz="6" w:space="0" w:color="000000"/>
              <w:right w:val="single" w:sz="4" w:space="0" w:color="auto"/>
            </w:tcBorders>
          </w:tcPr>
          <w:p w14:paraId="5EBB1888" w14:textId="77777777" w:rsidR="00E27272" w:rsidRPr="0033714C" w:rsidRDefault="00E27272" w:rsidP="00685004">
            <w:pPr>
              <w:jc w:val="center"/>
              <w:rPr>
                <w:b/>
                <w:iCs/>
                <w:sz w:val="28"/>
                <w:szCs w:val="28"/>
                <w:lang w:val="en-US"/>
              </w:rPr>
            </w:pPr>
            <w:r>
              <w:rPr>
                <w:b/>
                <w:iCs/>
                <w:sz w:val="28"/>
                <w:szCs w:val="28"/>
                <w:lang w:val="en-US"/>
              </w:rPr>
              <w:t>31</w:t>
            </w:r>
          </w:p>
        </w:tc>
        <w:tc>
          <w:tcPr>
            <w:tcW w:w="284" w:type="dxa"/>
            <w:tcBorders>
              <w:top w:val="single" w:sz="6" w:space="0" w:color="000000"/>
              <w:left w:val="single" w:sz="4" w:space="0" w:color="auto"/>
              <w:bottom w:val="single" w:sz="6" w:space="0" w:color="000000"/>
              <w:right w:val="single" w:sz="6" w:space="0" w:color="000000"/>
            </w:tcBorders>
          </w:tcPr>
          <w:p w14:paraId="4AA8F053" w14:textId="77777777" w:rsidR="00E27272" w:rsidRPr="008C044F" w:rsidRDefault="00E27272" w:rsidP="00685004">
            <w:pPr>
              <w:jc w:val="center"/>
              <w:rPr>
                <w:b/>
                <w:iCs/>
                <w:sz w:val="28"/>
                <w:szCs w:val="28"/>
              </w:rPr>
            </w:pPr>
          </w:p>
        </w:tc>
      </w:tr>
      <w:tr w:rsidR="00E27272" w:rsidRPr="00594F1A" w14:paraId="7B006EBD" w14:textId="77777777" w:rsidTr="00685004">
        <w:tc>
          <w:tcPr>
            <w:tcW w:w="9322" w:type="dxa"/>
            <w:gridSpan w:val="2"/>
            <w:tcBorders>
              <w:top w:val="single" w:sz="6" w:space="0" w:color="000000"/>
              <w:left w:val="single" w:sz="6" w:space="0" w:color="000000"/>
              <w:bottom w:val="single" w:sz="6" w:space="0" w:color="000000"/>
              <w:right w:val="single" w:sz="4" w:space="0" w:color="auto"/>
            </w:tcBorders>
          </w:tcPr>
          <w:p w14:paraId="1A57EA9B" w14:textId="77777777" w:rsidR="00E27272" w:rsidRPr="00C37701" w:rsidRDefault="00E27272" w:rsidP="00685004">
            <w:pPr>
              <w:rPr>
                <w:iCs/>
                <w:sz w:val="28"/>
                <w:szCs w:val="28"/>
              </w:rPr>
            </w:pPr>
            <w:r>
              <w:rPr>
                <w:b/>
                <w:iCs/>
                <w:sz w:val="28"/>
                <w:szCs w:val="28"/>
              </w:rPr>
              <w:t xml:space="preserve">Итоговая аттестация в форме </w:t>
            </w:r>
            <w:r w:rsidRPr="006266B2">
              <w:rPr>
                <w:i/>
                <w:iCs/>
                <w:sz w:val="28"/>
                <w:szCs w:val="28"/>
              </w:rPr>
              <w:t>дифференцированного зачета</w:t>
            </w:r>
          </w:p>
        </w:tc>
        <w:tc>
          <w:tcPr>
            <w:tcW w:w="284" w:type="dxa"/>
            <w:tcBorders>
              <w:top w:val="single" w:sz="6" w:space="0" w:color="000000"/>
              <w:left w:val="single" w:sz="4" w:space="0" w:color="auto"/>
              <w:bottom w:val="single" w:sz="6" w:space="0" w:color="000000"/>
              <w:right w:val="single" w:sz="6" w:space="0" w:color="000000"/>
            </w:tcBorders>
          </w:tcPr>
          <w:p w14:paraId="39CFFBEC" w14:textId="77777777" w:rsidR="00E27272" w:rsidRPr="00C37701" w:rsidRDefault="00E27272" w:rsidP="00685004">
            <w:pPr>
              <w:rPr>
                <w:iCs/>
                <w:sz w:val="28"/>
                <w:szCs w:val="28"/>
              </w:rPr>
            </w:pPr>
          </w:p>
        </w:tc>
      </w:tr>
    </w:tbl>
    <w:p w14:paraId="5AA538FA" w14:textId="77777777" w:rsidR="00E27272" w:rsidRDefault="00E27272" w:rsidP="00E27272">
      <w:pPr>
        <w:spacing w:line="360" w:lineRule="auto"/>
        <w:jc w:val="both"/>
        <w:rPr>
          <w:sz w:val="28"/>
          <w:szCs w:val="28"/>
          <w:u w:val="single"/>
        </w:rPr>
        <w:sectPr w:rsidR="00E27272" w:rsidSect="006B17AA">
          <w:footerReference w:type="default" r:id="rId83"/>
          <w:pgSz w:w="11906" w:h="16838" w:code="9"/>
          <w:pgMar w:top="1134" w:right="851" w:bottom="1134" w:left="1701" w:header="680" w:footer="567" w:gutter="0"/>
          <w:cols w:space="708"/>
          <w:titlePg/>
          <w:docGrid w:linePitch="360"/>
        </w:sectPr>
      </w:pPr>
    </w:p>
    <w:p w14:paraId="0F87B374" w14:textId="77777777" w:rsidR="00E27272" w:rsidRPr="00A82EE4" w:rsidRDefault="00E27272" w:rsidP="00E27272">
      <w:pPr>
        <w:jc w:val="center"/>
        <w:rPr>
          <w:b/>
          <w:sz w:val="28"/>
          <w:szCs w:val="28"/>
        </w:rPr>
      </w:pPr>
      <w:r>
        <w:rPr>
          <w:b/>
          <w:sz w:val="28"/>
          <w:szCs w:val="28"/>
        </w:rPr>
        <w:lastRenderedPageBreak/>
        <w:t>2.2. Т</w:t>
      </w:r>
      <w:r w:rsidRPr="00A82EE4">
        <w:rPr>
          <w:b/>
          <w:sz w:val="28"/>
          <w:szCs w:val="28"/>
        </w:rPr>
        <w:t>ематический план и содержание учебной дисциплины</w:t>
      </w:r>
    </w:p>
    <w:p w14:paraId="63FC1A71" w14:textId="77777777" w:rsidR="00E27272" w:rsidRDefault="00E27272" w:rsidP="00E27272">
      <w:pPr>
        <w:rPr>
          <w:b/>
          <w:sz w:val="28"/>
          <w:szCs w:val="28"/>
        </w:rPr>
      </w:pPr>
      <w:r w:rsidRPr="00A82EE4">
        <w:rPr>
          <w:b/>
          <w:sz w:val="28"/>
          <w:szCs w:val="28"/>
        </w:rPr>
        <w:t>Информатика и информационно-коммуникационные технологии (ИКТ) в профессиональной деятельности</w:t>
      </w:r>
    </w:p>
    <w:p w14:paraId="598F4ED2" w14:textId="77777777" w:rsidR="00E27272" w:rsidRPr="00A82EE4" w:rsidRDefault="00E27272" w:rsidP="00E27272">
      <w:pPr>
        <w:jc w:val="center"/>
        <w:rPr>
          <w:b/>
          <w:sz w:val="28"/>
          <w:szCs w:val="28"/>
        </w:rPr>
      </w:pPr>
      <w:r>
        <w:rPr>
          <w:b/>
          <w:sz w:val="28"/>
          <w:szCs w:val="28"/>
        </w:rPr>
        <w:t>1 семестр</w:t>
      </w:r>
    </w:p>
    <w:p w14:paraId="69CFAC19" w14:textId="77777777" w:rsidR="00E27272" w:rsidRPr="00A82EE4" w:rsidRDefault="00E27272" w:rsidP="00E2727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5"/>
        <w:gridCol w:w="5753"/>
        <w:gridCol w:w="851"/>
        <w:gridCol w:w="850"/>
      </w:tblGrid>
      <w:tr w:rsidR="00E27272" w:rsidRPr="00922CBD" w14:paraId="76ACB198" w14:textId="77777777" w:rsidTr="00685004">
        <w:trPr>
          <w:trHeight w:val="20"/>
        </w:trPr>
        <w:tc>
          <w:tcPr>
            <w:tcW w:w="2435" w:type="dxa"/>
            <w:tcBorders>
              <w:top w:val="single" w:sz="4" w:space="0" w:color="auto"/>
              <w:left w:val="single" w:sz="4" w:space="0" w:color="auto"/>
              <w:bottom w:val="single" w:sz="4" w:space="0" w:color="auto"/>
              <w:right w:val="single" w:sz="4" w:space="0" w:color="auto"/>
            </w:tcBorders>
          </w:tcPr>
          <w:p w14:paraId="5F0A24CE" w14:textId="77777777" w:rsidR="00E27272" w:rsidRPr="00922CBD" w:rsidRDefault="00E27272" w:rsidP="00685004">
            <w:pPr>
              <w:jc w:val="center"/>
              <w:rPr>
                <w:b/>
              </w:rPr>
            </w:pPr>
            <w:r w:rsidRPr="00922CBD">
              <w:rPr>
                <w:b/>
              </w:rPr>
              <w:t>Наименование разделов и тем</w:t>
            </w:r>
          </w:p>
        </w:tc>
        <w:tc>
          <w:tcPr>
            <w:tcW w:w="5753" w:type="dxa"/>
            <w:tcBorders>
              <w:top w:val="single" w:sz="4" w:space="0" w:color="auto"/>
              <w:left w:val="single" w:sz="4" w:space="0" w:color="auto"/>
              <w:bottom w:val="single" w:sz="4" w:space="0" w:color="auto"/>
              <w:right w:val="single" w:sz="4" w:space="0" w:color="auto"/>
            </w:tcBorders>
          </w:tcPr>
          <w:p w14:paraId="2332D7FE" w14:textId="77777777" w:rsidR="00E27272" w:rsidRPr="00922CBD" w:rsidRDefault="00E27272" w:rsidP="00685004">
            <w:pPr>
              <w:jc w:val="center"/>
              <w:rPr>
                <w:b/>
              </w:rPr>
            </w:pPr>
            <w:r w:rsidRPr="00922CBD">
              <w:rPr>
                <w:b/>
              </w:rPr>
              <w:t>Содержание учебного материала, лабораторные и практические работы, самостоятельная работа обучающихся</w:t>
            </w:r>
          </w:p>
        </w:tc>
        <w:tc>
          <w:tcPr>
            <w:tcW w:w="851" w:type="dxa"/>
            <w:tcBorders>
              <w:top w:val="single" w:sz="4" w:space="0" w:color="auto"/>
              <w:left w:val="single" w:sz="4" w:space="0" w:color="auto"/>
              <w:bottom w:val="single" w:sz="4" w:space="0" w:color="auto"/>
              <w:right w:val="single" w:sz="4" w:space="0" w:color="auto"/>
            </w:tcBorders>
          </w:tcPr>
          <w:p w14:paraId="7094E6FD" w14:textId="77777777" w:rsidR="00E27272" w:rsidRPr="00552222" w:rsidRDefault="00E27272" w:rsidP="00685004">
            <w:pPr>
              <w:jc w:val="center"/>
              <w:rPr>
                <w:b/>
              </w:rPr>
            </w:pPr>
            <w:r w:rsidRPr="00552222">
              <w:rPr>
                <w:b/>
              </w:rPr>
              <w:t>Объем часов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6E6F33" w14:textId="77777777" w:rsidR="00E27272" w:rsidRPr="00922CBD" w:rsidRDefault="00E27272" w:rsidP="00685004">
            <w:pPr>
              <w:jc w:val="center"/>
              <w:rPr>
                <w:b/>
              </w:rPr>
            </w:pPr>
            <w:r w:rsidRPr="00922CBD">
              <w:rPr>
                <w:b/>
              </w:rPr>
              <w:t>Уровень освоения</w:t>
            </w:r>
          </w:p>
        </w:tc>
      </w:tr>
      <w:tr w:rsidR="00E27272" w:rsidRPr="00594F1A" w14:paraId="6E38AC9A" w14:textId="77777777" w:rsidTr="00685004">
        <w:trPr>
          <w:trHeight w:val="20"/>
        </w:trPr>
        <w:tc>
          <w:tcPr>
            <w:tcW w:w="2435" w:type="dxa"/>
            <w:tcBorders>
              <w:top w:val="single" w:sz="4" w:space="0" w:color="auto"/>
              <w:left w:val="single" w:sz="4" w:space="0" w:color="auto"/>
              <w:bottom w:val="single" w:sz="4" w:space="0" w:color="auto"/>
              <w:right w:val="single" w:sz="4" w:space="0" w:color="auto"/>
            </w:tcBorders>
          </w:tcPr>
          <w:p w14:paraId="5A260BA7" w14:textId="77777777" w:rsidR="00E27272" w:rsidRPr="006B5D47" w:rsidRDefault="00E27272" w:rsidP="00685004">
            <w:pPr>
              <w:jc w:val="center"/>
            </w:pPr>
            <w:r w:rsidRPr="006B5D47">
              <w:t>1</w:t>
            </w:r>
          </w:p>
        </w:tc>
        <w:tc>
          <w:tcPr>
            <w:tcW w:w="5753" w:type="dxa"/>
            <w:tcBorders>
              <w:top w:val="single" w:sz="4" w:space="0" w:color="auto"/>
              <w:left w:val="single" w:sz="4" w:space="0" w:color="auto"/>
              <w:bottom w:val="single" w:sz="4" w:space="0" w:color="auto"/>
              <w:right w:val="single" w:sz="4" w:space="0" w:color="auto"/>
            </w:tcBorders>
          </w:tcPr>
          <w:p w14:paraId="0099F431" w14:textId="77777777" w:rsidR="00E27272" w:rsidRPr="00F6292C" w:rsidRDefault="00E27272" w:rsidP="00685004">
            <w:pPr>
              <w:jc w:val="center"/>
            </w:pPr>
            <w:r w:rsidRPr="00F6292C">
              <w:t>2</w:t>
            </w:r>
          </w:p>
        </w:tc>
        <w:tc>
          <w:tcPr>
            <w:tcW w:w="851" w:type="dxa"/>
            <w:tcBorders>
              <w:top w:val="single" w:sz="4" w:space="0" w:color="auto"/>
              <w:left w:val="single" w:sz="4" w:space="0" w:color="auto"/>
              <w:bottom w:val="single" w:sz="4" w:space="0" w:color="auto"/>
              <w:right w:val="single" w:sz="4" w:space="0" w:color="auto"/>
            </w:tcBorders>
          </w:tcPr>
          <w:p w14:paraId="2D39AC35" w14:textId="77777777" w:rsidR="00E27272" w:rsidRPr="00552222" w:rsidRDefault="00E27272" w:rsidP="00685004">
            <w:pPr>
              <w:jc w:val="center"/>
            </w:pPr>
            <w:r w:rsidRPr="00552222">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902DC5" w14:textId="77777777" w:rsidR="00E27272" w:rsidRPr="006B5D47" w:rsidRDefault="00E27272" w:rsidP="00685004">
            <w:pPr>
              <w:jc w:val="center"/>
            </w:pPr>
            <w:r w:rsidRPr="006B5D47">
              <w:t>4</w:t>
            </w:r>
          </w:p>
        </w:tc>
      </w:tr>
      <w:tr w:rsidR="00E27272" w:rsidRPr="00F16C8E" w14:paraId="08035BD4" w14:textId="77777777" w:rsidTr="00685004">
        <w:trPr>
          <w:trHeight w:val="20"/>
        </w:trPr>
        <w:tc>
          <w:tcPr>
            <w:tcW w:w="2435" w:type="dxa"/>
            <w:tcBorders>
              <w:top w:val="single" w:sz="4" w:space="0" w:color="auto"/>
              <w:left w:val="single" w:sz="4" w:space="0" w:color="auto"/>
              <w:bottom w:val="single" w:sz="4" w:space="0" w:color="auto"/>
              <w:right w:val="single" w:sz="4" w:space="0" w:color="auto"/>
            </w:tcBorders>
          </w:tcPr>
          <w:p w14:paraId="0F4283D3" w14:textId="77777777" w:rsidR="00E27272" w:rsidRPr="006B5D47" w:rsidRDefault="00E27272" w:rsidP="00685004">
            <w:pPr>
              <w:jc w:val="center"/>
            </w:pPr>
          </w:p>
        </w:tc>
        <w:tc>
          <w:tcPr>
            <w:tcW w:w="5753" w:type="dxa"/>
            <w:tcBorders>
              <w:top w:val="single" w:sz="4" w:space="0" w:color="auto"/>
              <w:left w:val="single" w:sz="4" w:space="0" w:color="auto"/>
              <w:bottom w:val="single" w:sz="4" w:space="0" w:color="auto"/>
              <w:right w:val="single" w:sz="4" w:space="0" w:color="auto"/>
            </w:tcBorders>
          </w:tcPr>
          <w:p w14:paraId="05C7F8DE" w14:textId="77777777" w:rsidR="00E27272" w:rsidRPr="00F6292C" w:rsidRDefault="00E27272" w:rsidP="00685004">
            <w:pPr>
              <w:jc w:val="center"/>
            </w:pPr>
          </w:p>
        </w:tc>
        <w:tc>
          <w:tcPr>
            <w:tcW w:w="851" w:type="dxa"/>
            <w:tcBorders>
              <w:top w:val="single" w:sz="4" w:space="0" w:color="auto"/>
              <w:left w:val="single" w:sz="4" w:space="0" w:color="auto"/>
              <w:bottom w:val="single" w:sz="4" w:space="0" w:color="auto"/>
              <w:right w:val="single" w:sz="4" w:space="0" w:color="auto"/>
            </w:tcBorders>
          </w:tcPr>
          <w:p w14:paraId="63A30D80" w14:textId="77777777" w:rsidR="00E27272" w:rsidRPr="00552222" w:rsidRDefault="00E27272" w:rsidP="00685004">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49D1D4" w14:textId="77777777" w:rsidR="00E27272" w:rsidRPr="006B5D47" w:rsidRDefault="00E27272" w:rsidP="00685004">
            <w:pPr>
              <w:jc w:val="center"/>
            </w:pPr>
          </w:p>
        </w:tc>
      </w:tr>
      <w:tr w:rsidR="00E27272" w:rsidRPr="00594F1A" w14:paraId="539A860D" w14:textId="77777777" w:rsidTr="00685004">
        <w:trPr>
          <w:trHeight w:val="258"/>
        </w:trPr>
        <w:tc>
          <w:tcPr>
            <w:tcW w:w="2435" w:type="dxa"/>
            <w:vMerge w:val="restart"/>
            <w:tcBorders>
              <w:top w:val="single" w:sz="4" w:space="0" w:color="auto"/>
              <w:left w:val="single" w:sz="4" w:space="0" w:color="auto"/>
              <w:right w:val="single" w:sz="4" w:space="0" w:color="auto"/>
            </w:tcBorders>
          </w:tcPr>
          <w:p w14:paraId="03E69522" w14:textId="77777777" w:rsidR="00E27272" w:rsidRPr="002646F9" w:rsidRDefault="00E27272" w:rsidP="00685004">
            <w:r>
              <w:t>Введение в дисциплину</w:t>
            </w:r>
          </w:p>
        </w:tc>
        <w:tc>
          <w:tcPr>
            <w:tcW w:w="5753" w:type="dxa"/>
            <w:tcBorders>
              <w:top w:val="single" w:sz="4" w:space="0" w:color="auto"/>
              <w:left w:val="single" w:sz="4" w:space="0" w:color="auto"/>
              <w:bottom w:val="single" w:sz="4" w:space="0" w:color="auto"/>
              <w:right w:val="single" w:sz="4" w:space="0" w:color="auto"/>
            </w:tcBorders>
          </w:tcPr>
          <w:p w14:paraId="3FF3F269" w14:textId="77777777" w:rsidR="00E27272" w:rsidRPr="00904A2A" w:rsidRDefault="00E27272" w:rsidP="00685004">
            <w:pPr>
              <w:shd w:val="clear" w:color="auto" w:fill="FFFFFF"/>
              <w:adjustRightInd w:val="0"/>
              <w:ind w:hanging="2"/>
              <w:jc w:val="both"/>
              <w:rPr>
                <w:b/>
              </w:rPr>
            </w:pPr>
            <w:r w:rsidRPr="00904A2A">
              <w:rPr>
                <w:b/>
                <w:bCs/>
                <w:color w:val="000000"/>
              </w:rPr>
              <w:t>Содержание учебного материала</w:t>
            </w:r>
          </w:p>
        </w:tc>
        <w:tc>
          <w:tcPr>
            <w:tcW w:w="851" w:type="dxa"/>
            <w:vMerge w:val="restart"/>
            <w:tcBorders>
              <w:top w:val="single" w:sz="4" w:space="0" w:color="auto"/>
              <w:left w:val="single" w:sz="4" w:space="0" w:color="auto"/>
              <w:right w:val="single" w:sz="4" w:space="0" w:color="auto"/>
            </w:tcBorders>
          </w:tcPr>
          <w:p w14:paraId="0CA7790E" w14:textId="77777777" w:rsidR="00E27272" w:rsidRPr="00552222" w:rsidRDefault="00E27272" w:rsidP="00685004">
            <w:pPr>
              <w:jc w:val="center"/>
            </w:pPr>
          </w:p>
          <w:p w14:paraId="0FDBD439" w14:textId="77777777" w:rsidR="00E27272" w:rsidRPr="00F16C8E" w:rsidRDefault="00E27272" w:rsidP="00685004">
            <w:pPr>
              <w:jc w:val="center"/>
              <w:rPr>
                <w:b/>
              </w:rPr>
            </w:pPr>
            <w:r>
              <w:rPr>
                <w:b/>
              </w:rPr>
              <w:t>2</w:t>
            </w:r>
          </w:p>
        </w:tc>
        <w:tc>
          <w:tcPr>
            <w:tcW w:w="850" w:type="dxa"/>
            <w:vMerge w:val="restart"/>
            <w:tcBorders>
              <w:top w:val="single" w:sz="4" w:space="0" w:color="auto"/>
              <w:left w:val="single" w:sz="4" w:space="0" w:color="auto"/>
              <w:right w:val="single" w:sz="4" w:space="0" w:color="auto"/>
            </w:tcBorders>
            <w:shd w:val="clear" w:color="auto" w:fill="auto"/>
          </w:tcPr>
          <w:p w14:paraId="7F6942C7" w14:textId="77777777" w:rsidR="00E27272" w:rsidRDefault="00E27272" w:rsidP="00685004">
            <w:pPr>
              <w:jc w:val="center"/>
            </w:pPr>
          </w:p>
          <w:p w14:paraId="0433D5B7" w14:textId="77777777" w:rsidR="00E27272" w:rsidRPr="006B5D47" w:rsidRDefault="00E27272" w:rsidP="00685004">
            <w:pPr>
              <w:jc w:val="center"/>
            </w:pPr>
            <w:r>
              <w:t>1</w:t>
            </w:r>
          </w:p>
        </w:tc>
      </w:tr>
      <w:tr w:rsidR="00E27272" w:rsidRPr="00594F1A" w14:paraId="50C90975" w14:textId="77777777" w:rsidTr="00685004">
        <w:trPr>
          <w:trHeight w:val="351"/>
        </w:trPr>
        <w:tc>
          <w:tcPr>
            <w:tcW w:w="2435" w:type="dxa"/>
            <w:vMerge/>
            <w:tcBorders>
              <w:left w:val="single" w:sz="4" w:space="0" w:color="auto"/>
              <w:bottom w:val="single" w:sz="4" w:space="0" w:color="auto"/>
              <w:right w:val="single" w:sz="4" w:space="0" w:color="auto"/>
            </w:tcBorders>
          </w:tcPr>
          <w:p w14:paraId="6A157FE1"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55D7CECD" w14:textId="77777777" w:rsidR="00E27272" w:rsidRPr="00F6292C" w:rsidRDefault="00E27272" w:rsidP="00685004">
            <w:pPr>
              <w:shd w:val="clear" w:color="auto" w:fill="FFFFFF"/>
              <w:adjustRightInd w:val="0"/>
              <w:ind w:hanging="2"/>
              <w:jc w:val="both"/>
              <w:rPr>
                <w:bCs/>
                <w:color w:val="000000"/>
              </w:rPr>
            </w:pPr>
            <w:r w:rsidRPr="00F6292C">
              <w:t xml:space="preserve">Цели, задачи, содержание учебной дисциплины. </w:t>
            </w:r>
            <w:r w:rsidRPr="00F6292C">
              <w:rPr>
                <w:bCs/>
                <w:color w:val="000000"/>
              </w:rPr>
              <w:t>Информатика и ИКТ в системе педагогического образования</w:t>
            </w:r>
          </w:p>
        </w:tc>
        <w:tc>
          <w:tcPr>
            <w:tcW w:w="851" w:type="dxa"/>
            <w:vMerge/>
            <w:tcBorders>
              <w:left w:val="single" w:sz="4" w:space="0" w:color="auto"/>
              <w:bottom w:val="single" w:sz="4" w:space="0" w:color="auto"/>
              <w:right w:val="single" w:sz="4" w:space="0" w:color="auto"/>
            </w:tcBorders>
          </w:tcPr>
          <w:p w14:paraId="5325762C" w14:textId="77777777" w:rsidR="00E27272" w:rsidRPr="00F6292C" w:rsidRDefault="00E27272" w:rsidP="00685004"/>
        </w:tc>
        <w:tc>
          <w:tcPr>
            <w:tcW w:w="850" w:type="dxa"/>
            <w:vMerge/>
            <w:tcBorders>
              <w:left w:val="single" w:sz="4" w:space="0" w:color="auto"/>
              <w:bottom w:val="single" w:sz="4" w:space="0" w:color="auto"/>
              <w:right w:val="single" w:sz="4" w:space="0" w:color="auto"/>
            </w:tcBorders>
            <w:shd w:val="clear" w:color="auto" w:fill="auto"/>
          </w:tcPr>
          <w:p w14:paraId="5F335ECF" w14:textId="77777777" w:rsidR="00E27272" w:rsidRPr="006B5D47" w:rsidRDefault="00E27272" w:rsidP="00685004"/>
        </w:tc>
      </w:tr>
      <w:tr w:rsidR="00E27272" w:rsidRPr="00594F1A" w14:paraId="12CA14A3" w14:textId="77777777" w:rsidTr="00685004">
        <w:trPr>
          <w:trHeight w:val="20"/>
        </w:trPr>
        <w:tc>
          <w:tcPr>
            <w:tcW w:w="8188" w:type="dxa"/>
            <w:gridSpan w:val="2"/>
            <w:tcBorders>
              <w:top w:val="single" w:sz="4" w:space="0" w:color="auto"/>
              <w:left w:val="single" w:sz="4" w:space="0" w:color="auto"/>
              <w:bottom w:val="single" w:sz="4" w:space="0" w:color="auto"/>
              <w:right w:val="single" w:sz="4" w:space="0" w:color="auto"/>
            </w:tcBorders>
          </w:tcPr>
          <w:p w14:paraId="4B7CBAAD" w14:textId="77777777" w:rsidR="00E27272" w:rsidRPr="00F6292C" w:rsidRDefault="00E27272" w:rsidP="00685004">
            <w:pPr>
              <w:jc w:val="center"/>
              <w:rPr>
                <w:b/>
              </w:rPr>
            </w:pPr>
            <w:r w:rsidRPr="00F6292C">
              <w:rPr>
                <w:b/>
              </w:rPr>
              <w:t>Раздел 1. Правила техники безопасности и гигиенические требования при использовании средств ИКТ в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tcPr>
          <w:p w14:paraId="0B124B47" w14:textId="77777777" w:rsidR="00E27272" w:rsidRPr="00F6292C" w:rsidRDefault="00E27272" w:rsidP="00685004">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DEA0C2" w14:textId="77777777" w:rsidR="00E27272" w:rsidRPr="006B5D47" w:rsidRDefault="00E27272" w:rsidP="00685004"/>
        </w:tc>
      </w:tr>
      <w:tr w:rsidR="00E27272" w:rsidRPr="00594F1A" w14:paraId="7BAA1D1D" w14:textId="77777777" w:rsidTr="00685004">
        <w:trPr>
          <w:trHeight w:val="20"/>
        </w:trPr>
        <w:tc>
          <w:tcPr>
            <w:tcW w:w="2435" w:type="dxa"/>
            <w:vMerge w:val="restart"/>
            <w:tcBorders>
              <w:top w:val="single" w:sz="4" w:space="0" w:color="auto"/>
              <w:left w:val="single" w:sz="4" w:space="0" w:color="auto"/>
              <w:right w:val="single" w:sz="4" w:space="0" w:color="auto"/>
            </w:tcBorders>
          </w:tcPr>
          <w:p w14:paraId="6D8662BD" w14:textId="77777777" w:rsidR="00E27272" w:rsidRPr="006B5D47" w:rsidRDefault="00E27272" w:rsidP="00685004">
            <w:r w:rsidRPr="006B5D47">
              <w:t>Тема 1.1</w:t>
            </w:r>
          </w:p>
          <w:p w14:paraId="5786EF55" w14:textId="77777777" w:rsidR="00E27272" w:rsidRPr="006B5D47" w:rsidRDefault="00E27272" w:rsidP="00685004">
            <w:r w:rsidRPr="006B5D47">
              <w:t>Правила техники безопасности. Гигиенические требования при использовании ИКТ</w:t>
            </w:r>
            <w:r>
              <w:t>.</w:t>
            </w:r>
          </w:p>
        </w:tc>
        <w:tc>
          <w:tcPr>
            <w:tcW w:w="5753" w:type="dxa"/>
            <w:tcBorders>
              <w:top w:val="single" w:sz="4" w:space="0" w:color="auto"/>
              <w:left w:val="single" w:sz="4" w:space="0" w:color="auto"/>
              <w:bottom w:val="single" w:sz="4" w:space="0" w:color="auto"/>
              <w:right w:val="single" w:sz="4" w:space="0" w:color="auto"/>
            </w:tcBorders>
          </w:tcPr>
          <w:p w14:paraId="6E9887B0" w14:textId="77777777" w:rsidR="00E27272" w:rsidRPr="00922CBD" w:rsidRDefault="00E27272" w:rsidP="00685004">
            <w:pPr>
              <w:rPr>
                <w:b/>
              </w:rPr>
            </w:pPr>
            <w:r w:rsidRPr="00922CBD">
              <w:rPr>
                <w:b/>
              </w:rPr>
              <w:t>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tcPr>
          <w:p w14:paraId="6C9A55C8" w14:textId="77777777" w:rsidR="00E27272" w:rsidRPr="00F6292C" w:rsidRDefault="00E27272" w:rsidP="00685004"/>
        </w:tc>
        <w:tc>
          <w:tcPr>
            <w:tcW w:w="850" w:type="dxa"/>
            <w:tcBorders>
              <w:top w:val="single" w:sz="4" w:space="0" w:color="auto"/>
              <w:left w:val="single" w:sz="4" w:space="0" w:color="auto"/>
              <w:bottom w:val="single" w:sz="4" w:space="0" w:color="auto"/>
              <w:right w:val="single" w:sz="4" w:space="0" w:color="auto"/>
            </w:tcBorders>
            <w:shd w:val="clear" w:color="auto" w:fill="auto"/>
          </w:tcPr>
          <w:p w14:paraId="77D9DAC1" w14:textId="77777777" w:rsidR="00E27272" w:rsidRPr="006B5D47" w:rsidRDefault="00E27272" w:rsidP="00685004"/>
        </w:tc>
      </w:tr>
      <w:tr w:rsidR="00E27272" w:rsidRPr="00594F1A" w14:paraId="571E1D8C" w14:textId="77777777" w:rsidTr="00685004">
        <w:trPr>
          <w:trHeight w:val="810"/>
        </w:trPr>
        <w:tc>
          <w:tcPr>
            <w:tcW w:w="2435" w:type="dxa"/>
            <w:vMerge/>
            <w:tcBorders>
              <w:left w:val="single" w:sz="4" w:space="0" w:color="auto"/>
              <w:right w:val="single" w:sz="4" w:space="0" w:color="auto"/>
            </w:tcBorders>
          </w:tcPr>
          <w:p w14:paraId="482BDD3E" w14:textId="77777777" w:rsidR="00E27272" w:rsidRPr="006B5D47" w:rsidRDefault="00E27272" w:rsidP="00685004"/>
        </w:tc>
        <w:tc>
          <w:tcPr>
            <w:tcW w:w="5753" w:type="dxa"/>
            <w:tcBorders>
              <w:top w:val="single" w:sz="4" w:space="0" w:color="auto"/>
              <w:left w:val="single" w:sz="4" w:space="0" w:color="auto"/>
              <w:right w:val="single" w:sz="4" w:space="0" w:color="auto"/>
            </w:tcBorders>
          </w:tcPr>
          <w:p w14:paraId="55D3692A" w14:textId="77777777" w:rsidR="00E27272" w:rsidRPr="00F6292C" w:rsidRDefault="00E27272" w:rsidP="00685004">
            <w:r w:rsidRPr="00F6292C">
              <w:t xml:space="preserve">Входной контроль освоения базового курса информатики. </w:t>
            </w:r>
          </w:p>
          <w:p w14:paraId="2A7661B3" w14:textId="77777777" w:rsidR="00E27272" w:rsidRPr="00F6292C" w:rsidRDefault="00E27272" w:rsidP="00685004">
            <w:r w:rsidRPr="00F6292C">
              <w:t>Правила техники безопасности при работе на ПК.</w:t>
            </w:r>
          </w:p>
          <w:p w14:paraId="1A8EEA05" w14:textId="77777777" w:rsidR="00E27272" w:rsidRPr="00F6292C" w:rsidRDefault="00E27272" w:rsidP="00685004">
            <w:r w:rsidRPr="00F6292C">
              <w:t>Безопасность, гигиена, эргономика, ресурсосбережение, технологические требования при эксплуатации ИКТ.</w:t>
            </w:r>
          </w:p>
          <w:p w14:paraId="77B47B0F" w14:textId="77777777" w:rsidR="00E27272" w:rsidRPr="00F6292C" w:rsidRDefault="00E27272" w:rsidP="00685004">
            <w:r w:rsidRPr="00F6292C">
              <w:t>Требования СанПин при использовании средств ИКТ в учебном процессе</w:t>
            </w:r>
            <w:r>
              <w:t xml:space="preserve"> и в дошкольных образовательных учреждениях</w:t>
            </w:r>
            <w:r w:rsidRPr="00F6292C">
              <w:t>.</w:t>
            </w:r>
          </w:p>
        </w:tc>
        <w:tc>
          <w:tcPr>
            <w:tcW w:w="851" w:type="dxa"/>
            <w:tcBorders>
              <w:top w:val="single" w:sz="4" w:space="0" w:color="auto"/>
              <w:left w:val="single" w:sz="4" w:space="0" w:color="auto"/>
              <w:right w:val="single" w:sz="4" w:space="0" w:color="auto"/>
            </w:tcBorders>
            <w:vAlign w:val="center"/>
          </w:tcPr>
          <w:p w14:paraId="61E1E5F5" w14:textId="77777777" w:rsidR="00E27272" w:rsidRPr="00552222" w:rsidRDefault="00E27272" w:rsidP="00685004">
            <w:pPr>
              <w:jc w:val="center"/>
            </w:pPr>
            <w:r>
              <w:t>2</w:t>
            </w:r>
          </w:p>
        </w:tc>
        <w:tc>
          <w:tcPr>
            <w:tcW w:w="850" w:type="dxa"/>
            <w:tcBorders>
              <w:top w:val="single" w:sz="4" w:space="0" w:color="auto"/>
              <w:left w:val="single" w:sz="4" w:space="0" w:color="auto"/>
              <w:right w:val="single" w:sz="4" w:space="0" w:color="auto"/>
            </w:tcBorders>
            <w:shd w:val="clear" w:color="auto" w:fill="auto"/>
            <w:vAlign w:val="center"/>
          </w:tcPr>
          <w:p w14:paraId="323FDD6B" w14:textId="77777777" w:rsidR="00E27272" w:rsidRPr="006B5D47" w:rsidRDefault="00E27272" w:rsidP="00685004">
            <w:pPr>
              <w:jc w:val="center"/>
            </w:pPr>
            <w:r w:rsidRPr="006B5D47">
              <w:t>3,1</w:t>
            </w:r>
          </w:p>
        </w:tc>
      </w:tr>
      <w:tr w:rsidR="00E27272" w:rsidRPr="00594F1A" w14:paraId="10854FD4" w14:textId="77777777" w:rsidTr="00685004">
        <w:trPr>
          <w:trHeight w:val="810"/>
        </w:trPr>
        <w:tc>
          <w:tcPr>
            <w:tcW w:w="2435" w:type="dxa"/>
            <w:tcBorders>
              <w:left w:val="single" w:sz="4" w:space="0" w:color="auto"/>
              <w:right w:val="single" w:sz="4" w:space="0" w:color="auto"/>
            </w:tcBorders>
          </w:tcPr>
          <w:p w14:paraId="39606F3B" w14:textId="77777777" w:rsidR="00E27272" w:rsidRPr="006B5D47" w:rsidRDefault="00E27272" w:rsidP="00685004"/>
        </w:tc>
        <w:tc>
          <w:tcPr>
            <w:tcW w:w="5753" w:type="dxa"/>
            <w:tcBorders>
              <w:top w:val="single" w:sz="4" w:space="0" w:color="auto"/>
              <w:left w:val="single" w:sz="4" w:space="0" w:color="auto"/>
              <w:right w:val="single" w:sz="4" w:space="0" w:color="auto"/>
            </w:tcBorders>
          </w:tcPr>
          <w:p w14:paraId="43980F70" w14:textId="77777777" w:rsidR="00E27272" w:rsidRPr="008B5B52" w:rsidRDefault="00E27272" w:rsidP="00685004">
            <w:pPr>
              <w:rPr>
                <w:b/>
                <w:color w:val="000000"/>
                <w:sz w:val="27"/>
                <w:szCs w:val="27"/>
              </w:rPr>
            </w:pPr>
            <w:r w:rsidRPr="008B5B52">
              <w:rPr>
                <w:b/>
                <w:color w:val="000000"/>
                <w:sz w:val="27"/>
                <w:szCs w:val="27"/>
              </w:rPr>
              <w:t xml:space="preserve">Самостоятельная работа </w:t>
            </w:r>
          </w:p>
          <w:p w14:paraId="3B950FD5" w14:textId="77777777" w:rsidR="00E27272" w:rsidRPr="00F6292C" w:rsidRDefault="00E27272" w:rsidP="00685004">
            <w:r>
              <w:rPr>
                <w:color w:val="000000"/>
                <w:sz w:val="27"/>
                <w:szCs w:val="27"/>
              </w:rPr>
              <w:t>Разработка методической рекомендации по изучению правил ТБ.</w:t>
            </w:r>
          </w:p>
        </w:tc>
        <w:tc>
          <w:tcPr>
            <w:tcW w:w="851" w:type="dxa"/>
            <w:tcBorders>
              <w:top w:val="single" w:sz="4" w:space="0" w:color="auto"/>
              <w:left w:val="single" w:sz="4" w:space="0" w:color="auto"/>
              <w:right w:val="single" w:sz="4" w:space="0" w:color="auto"/>
            </w:tcBorders>
            <w:vAlign w:val="center"/>
          </w:tcPr>
          <w:p w14:paraId="608D378B" w14:textId="77777777" w:rsidR="00E27272" w:rsidRDefault="00E27272" w:rsidP="00685004">
            <w:pPr>
              <w:jc w:val="center"/>
            </w:pPr>
            <w:r>
              <w:t>2</w:t>
            </w:r>
          </w:p>
        </w:tc>
        <w:tc>
          <w:tcPr>
            <w:tcW w:w="850" w:type="dxa"/>
            <w:tcBorders>
              <w:top w:val="single" w:sz="4" w:space="0" w:color="auto"/>
              <w:left w:val="single" w:sz="4" w:space="0" w:color="auto"/>
              <w:right w:val="single" w:sz="4" w:space="0" w:color="auto"/>
            </w:tcBorders>
            <w:shd w:val="clear" w:color="auto" w:fill="auto"/>
            <w:vAlign w:val="center"/>
          </w:tcPr>
          <w:p w14:paraId="2498AF2E" w14:textId="77777777" w:rsidR="00E27272" w:rsidRPr="006B5D47" w:rsidRDefault="00E27272" w:rsidP="00685004">
            <w:pPr>
              <w:jc w:val="center"/>
            </w:pPr>
            <w:r>
              <w:t>3</w:t>
            </w:r>
          </w:p>
        </w:tc>
      </w:tr>
      <w:tr w:rsidR="00E27272" w:rsidRPr="00594F1A" w14:paraId="58A84466" w14:textId="77777777" w:rsidTr="00685004">
        <w:trPr>
          <w:trHeight w:val="20"/>
        </w:trPr>
        <w:tc>
          <w:tcPr>
            <w:tcW w:w="8188" w:type="dxa"/>
            <w:gridSpan w:val="2"/>
            <w:tcBorders>
              <w:left w:val="single" w:sz="4" w:space="0" w:color="auto"/>
              <w:bottom w:val="single" w:sz="4" w:space="0" w:color="auto"/>
              <w:right w:val="single" w:sz="4" w:space="0" w:color="auto"/>
            </w:tcBorders>
          </w:tcPr>
          <w:p w14:paraId="655442DE" w14:textId="77777777" w:rsidR="00E27272" w:rsidRPr="00F6292C" w:rsidRDefault="00E27272" w:rsidP="00685004">
            <w:pPr>
              <w:jc w:val="center"/>
              <w:rPr>
                <w:b/>
              </w:rPr>
            </w:pPr>
            <w:r w:rsidRPr="00F6292C">
              <w:rPr>
                <w:b/>
              </w:rPr>
              <w:t>Раздел 2. Средства и технологии создания, преобразования, передачи информационных объектов</w:t>
            </w:r>
          </w:p>
        </w:tc>
        <w:tc>
          <w:tcPr>
            <w:tcW w:w="851" w:type="dxa"/>
            <w:tcBorders>
              <w:top w:val="single" w:sz="4" w:space="0" w:color="auto"/>
              <w:left w:val="single" w:sz="4" w:space="0" w:color="auto"/>
              <w:bottom w:val="single" w:sz="4" w:space="0" w:color="auto"/>
              <w:right w:val="single" w:sz="4" w:space="0" w:color="auto"/>
            </w:tcBorders>
            <w:vAlign w:val="center"/>
          </w:tcPr>
          <w:p w14:paraId="6C962A18" w14:textId="77777777" w:rsidR="00E27272" w:rsidRPr="00552222" w:rsidRDefault="00E27272" w:rsidP="00685004">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D9C6B0" w14:textId="77777777" w:rsidR="00E27272" w:rsidRPr="006B5D47" w:rsidRDefault="00E27272" w:rsidP="00685004"/>
        </w:tc>
      </w:tr>
      <w:tr w:rsidR="00E27272" w:rsidRPr="00594F1A" w14:paraId="5BED358D" w14:textId="77777777" w:rsidTr="00685004">
        <w:trPr>
          <w:trHeight w:val="557"/>
        </w:trPr>
        <w:tc>
          <w:tcPr>
            <w:tcW w:w="2435" w:type="dxa"/>
            <w:vMerge w:val="restart"/>
            <w:tcBorders>
              <w:top w:val="single" w:sz="4" w:space="0" w:color="auto"/>
              <w:left w:val="single" w:sz="4" w:space="0" w:color="auto"/>
              <w:right w:val="single" w:sz="4" w:space="0" w:color="auto"/>
            </w:tcBorders>
          </w:tcPr>
          <w:p w14:paraId="4A54DD90" w14:textId="77777777" w:rsidR="00E27272" w:rsidRPr="006B5D47" w:rsidRDefault="00E27272" w:rsidP="00685004">
            <w:r>
              <w:t>Тема 2.1 Создание текстовых документов в соответствии с их требованиями к оформлению</w:t>
            </w:r>
          </w:p>
        </w:tc>
        <w:tc>
          <w:tcPr>
            <w:tcW w:w="5753" w:type="dxa"/>
            <w:tcBorders>
              <w:top w:val="single" w:sz="4" w:space="0" w:color="auto"/>
              <w:left w:val="single" w:sz="4" w:space="0" w:color="auto"/>
              <w:bottom w:val="single" w:sz="4" w:space="0" w:color="auto"/>
              <w:right w:val="single" w:sz="4" w:space="0" w:color="auto"/>
            </w:tcBorders>
          </w:tcPr>
          <w:p w14:paraId="34C4B55B" w14:textId="77777777" w:rsidR="00E27272" w:rsidRPr="00985ABD" w:rsidRDefault="00E27272" w:rsidP="00685004">
            <w:pPr>
              <w:rPr>
                <w:b/>
              </w:rPr>
            </w:pPr>
            <w:r w:rsidRPr="00985ABD">
              <w:rPr>
                <w:b/>
              </w:rPr>
              <w:t>Содержание учебного материала</w:t>
            </w:r>
          </w:p>
          <w:p w14:paraId="796E27F1" w14:textId="77777777" w:rsidR="00E27272" w:rsidRPr="00F6292C" w:rsidRDefault="00E27272" w:rsidP="00685004">
            <w:r w:rsidRPr="00F6292C">
              <w:t xml:space="preserve">Прикладное программное обеспечение. Приложение </w:t>
            </w:r>
            <w:r w:rsidRPr="00F6292C">
              <w:rPr>
                <w:lang w:val="en-US"/>
              </w:rPr>
              <w:t>MS</w:t>
            </w:r>
            <w:r w:rsidRPr="00F6292C">
              <w:t xml:space="preserve"> </w:t>
            </w:r>
            <w:r w:rsidRPr="00F6292C">
              <w:rPr>
                <w:lang w:val="en-US"/>
              </w:rPr>
              <w:t>Office</w:t>
            </w:r>
            <w:r w:rsidRPr="00F6292C">
              <w:t>.</w:t>
            </w:r>
          </w:p>
        </w:tc>
        <w:tc>
          <w:tcPr>
            <w:tcW w:w="851" w:type="dxa"/>
            <w:tcBorders>
              <w:top w:val="single" w:sz="4" w:space="0" w:color="auto"/>
              <w:left w:val="single" w:sz="4" w:space="0" w:color="auto"/>
              <w:bottom w:val="single" w:sz="4" w:space="0" w:color="auto"/>
              <w:right w:val="single" w:sz="4" w:space="0" w:color="auto"/>
            </w:tcBorders>
          </w:tcPr>
          <w:p w14:paraId="11FF381F" w14:textId="77777777" w:rsidR="00E27272" w:rsidRPr="00552222"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18C293" w14:textId="77777777" w:rsidR="00E27272" w:rsidRPr="006B5D47" w:rsidRDefault="00E27272" w:rsidP="00685004">
            <w:pPr>
              <w:jc w:val="center"/>
            </w:pPr>
            <w:r>
              <w:t>1</w:t>
            </w:r>
          </w:p>
        </w:tc>
      </w:tr>
      <w:tr w:rsidR="00E27272" w:rsidRPr="00594F1A" w14:paraId="7993C3AE" w14:textId="77777777" w:rsidTr="00685004">
        <w:trPr>
          <w:trHeight w:val="497"/>
        </w:trPr>
        <w:tc>
          <w:tcPr>
            <w:tcW w:w="2435" w:type="dxa"/>
            <w:vMerge/>
            <w:tcBorders>
              <w:left w:val="single" w:sz="4" w:space="0" w:color="auto"/>
              <w:right w:val="single" w:sz="4" w:space="0" w:color="auto"/>
            </w:tcBorders>
          </w:tcPr>
          <w:p w14:paraId="362C4C3F"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5C75E78C" w14:textId="77777777" w:rsidR="00E27272" w:rsidRPr="00985ABD" w:rsidRDefault="00E27272" w:rsidP="00685004">
            <w:pPr>
              <w:rPr>
                <w:b/>
              </w:rPr>
            </w:pPr>
            <w:r w:rsidRPr="00985ABD">
              <w:rPr>
                <w:b/>
              </w:rPr>
              <w:t>Практические задания</w:t>
            </w:r>
            <w:r>
              <w:rPr>
                <w:b/>
              </w:rPr>
              <w:t xml:space="preserve">. </w:t>
            </w:r>
          </w:p>
          <w:p w14:paraId="3240DDD2" w14:textId="77777777" w:rsidR="00E27272" w:rsidRPr="00F6292C" w:rsidRDefault="00E27272" w:rsidP="00685004">
            <w:r w:rsidRPr="00F6292C">
              <w:t>офисных приложений. Интерфейс, назначение опций строки «меню»</w:t>
            </w:r>
          </w:p>
        </w:tc>
        <w:tc>
          <w:tcPr>
            <w:tcW w:w="851" w:type="dxa"/>
            <w:tcBorders>
              <w:top w:val="single" w:sz="4" w:space="0" w:color="auto"/>
              <w:left w:val="single" w:sz="4" w:space="0" w:color="auto"/>
              <w:bottom w:val="single" w:sz="4" w:space="0" w:color="auto"/>
              <w:right w:val="single" w:sz="4" w:space="0" w:color="auto"/>
            </w:tcBorders>
          </w:tcPr>
          <w:p w14:paraId="7D8A93B5" w14:textId="77777777" w:rsidR="00E27272" w:rsidRPr="00552222" w:rsidRDefault="00E27272" w:rsidP="00685004">
            <w:pPr>
              <w:jc w:val="center"/>
            </w:pPr>
            <w:r w:rsidRPr="0055222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517F77" w14:textId="77777777" w:rsidR="00E27272" w:rsidRPr="006B5D47" w:rsidRDefault="00E27272" w:rsidP="00685004">
            <w:pPr>
              <w:jc w:val="center"/>
            </w:pPr>
            <w:r>
              <w:t>2,3</w:t>
            </w:r>
          </w:p>
        </w:tc>
      </w:tr>
      <w:tr w:rsidR="00E27272" w:rsidRPr="00594F1A" w14:paraId="20EECB76" w14:textId="77777777" w:rsidTr="00685004">
        <w:trPr>
          <w:trHeight w:val="497"/>
        </w:trPr>
        <w:tc>
          <w:tcPr>
            <w:tcW w:w="2435" w:type="dxa"/>
            <w:vMerge/>
            <w:tcBorders>
              <w:left w:val="single" w:sz="4" w:space="0" w:color="auto"/>
              <w:bottom w:val="single" w:sz="4" w:space="0" w:color="auto"/>
              <w:right w:val="single" w:sz="4" w:space="0" w:color="auto"/>
            </w:tcBorders>
          </w:tcPr>
          <w:p w14:paraId="34C6E70B"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4D9A5C26" w14:textId="77777777" w:rsidR="00E27272" w:rsidRPr="00985ABD" w:rsidRDefault="00E27272" w:rsidP="00685004">
            <w:pPr>
              <w:rPr>
                <w:b/>
              </w:rPr>
            </w:pPr>
            <w:r>
              <w:rPr>
                <w:b/>
              </w:rPr>
              <w:t xml:space="preserve">Самостоятельная работа: </w:t>
            </w:r>
          </w:p>
          <w:p w14:paraId="35CDFEC3" w14:textId="77777777" w:rsidR="00E27272" w:rsidRDefault="00E27272" w:rsidP="00685004">
            <w:r>
              <w:t>Оформление титульной страницы реферата в соответствии с требованиями </w:t>
            </w:r>
          </w:p>
          <w:p w14:paraId="3AB35A54" w14:textId="77777777" w:rsidR="00E27272" w:rsidRPr="00985ABD" w:rsidRDefault="00E27272" w:rsidP="00685004">
            <w:pPr>
              <w:rPr>
                <w:b/>
              </w:rPr>
            </w:pPr>
          </w:p>
        </w:tc>
        <w:tc>
          <w:tcPr>
            <w:tcW w:w="851" w:type="dxa"/>
            <w:tcBorders>
              <w:top w:val="single" w:sz="4" w:space="0" w:color="auto"/>
              <w:left w:val="single" w:sz="4" w:space="0" w:color="auto"/>
              <w:bottom w:val="single" w:sz="4" w:space="0" w:color="auto"/>
              <w:right w:val="single" w:sz="4" w:space="0" w:color="auto"/>
            </w:tcBorders>
          </w:tcPr>
          <w:p w14:paraId="0D9D1A0A" w14:textId="77777777" w:rsidR="00E27272" w:rsidRPr="0055222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FCBD16" w14:textId="77777777" w:rsidR="00E27272" w:rsidRDefault="00E27272" w:rsidP="00685004">
            <w:pPr>
              <w:jc w:val="center"/>
            </w:pPr>
            <w:r>
              <w:t>3</w:t>
            </w:r>
          </w:p>
        </w:tc>
      </w:tr>
      <w:tr w:rsidR="00E27272" w:rsidRPr="00594F1A" w14:paraId="793B43D5" w14:textId="77777777" w:rsidTr="00685004">
        <w:trPr>
          <w:trHeight w:val="497"/>
        </w:trPr>
        <w:tc>
          <w:tcPr>
            <w:tcW w:w="2435" w:type="dxa"/>
            <w:tcBorders>
              <w:left w:val="single" w:sz="4" w:space="0" w:color="auto"/>
              <w:bottom w:val="single" w:sz="4" w:space="0" w:color="auto"/>
              <w:right w:val="single" w:sz="4" w:space="0" w:color="auto"/>
            </w:tcBorders>
          </w:tcPr>
          <w:p w14:paraId="040038E0"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17929609" w14:textId="77777777" w:rsidR="00E27272" w:rsidRPr="008B5B52" w:rsidRDefault="00E27272" w:rsidP="00685004">
            <w:pPr>
              <w:rPr>
                <w:b/>
                <w:color w:val="000000"/>
                <w:sz w:val="27"/>
                <w:szCs w:val="27"/>
              </w:rPr>
            </w:pPr>
            <w:r w:rsidRPr="008B5B52">
              <w:rPr>
                <w:b/>
                <w:color w:val="000000"/>
                <w:sz w:val="27"/>
                <w:szCs w:val="27"/>
              </w:rPr>
              <w:t>Самост</w:t>
            </w:r>
            <w:r>
              <w:rPr>
                <w:b/>
                <w:color w:val="000000"/>
                <w:sz w:val="27"/>
                <w:szCs w:val="27"/>
              </w:rPr>
              <w:t>о</w:t>
            </w:r>
            <w:r w:rsidRPr="008B5B52">
              <w:rPr>
                <w:b/>
                <w:color w:val="000000"/>
                <w:sz w:val="27"/>
                <w:szCs w:val="27"/>
              </w:rPr>
              <w:t xml:space="preserve">ятельная работа: </w:t>
            </w:r>
          </w:p>
          <w:p w14:paraId="6D9294A2" w14:textId="77777777" w:rsidR="00E27272" w:rsidRDefault="00E27272" w:rsidP="00685004">
            <w:pPr>
              <w:rPr>
                <w:b/>
              </w:rPr>
            </w:pPr>
            <w:r>
              <w:rPr>
                <w:color w:val="000000"/>
                <w:sz w:val="27"/>
                <w:szCs w:val="27"/>
              </w:rPr>
              <w:t>Создание текстовых документов в соответствии с требованиями к их оформлению</w:t>
            </w:r>
          </w:p>
        </w:tc>
        <w:tc>
          <w:tcPr>
            <w:tcW w:w="851" w:type="dxa"/>
            <w:tcBorders>
              <w:top w:val="single" w:sz="4" w:space="0" w:color="auto"/>
              <w:left w:val="single" w:sz="4" w:space="0" w:color="auto"/>
              <w:bottom w:val="single" w:sz="4" w:space="0" w:color="auto"/>
              <w:right w:val="single" w:sz="4" w:space="0" w:color="auto"/>
            </w:tcBorders>
          </w:tcPr>
          <w:p w14:paraId="2B5D01FD" w14:textId="77777777" w:rsidR="00E27272" w:rsidRPr="0055222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22198F" w14:textId="77777777" w:rsidR="00E27272" w:rsidRDefault="00E27272" w:rsidP="00685004">
            <w:pPr>
              <w:jc w:val="center"/>
            </w:pPr>
            <w:r>
              <w:t>3</w:t>
            </w:r>
          </w:p>
        </w:tc>
      </w:tr>
      <w:tr w:rsidR="00E27272" w:rsidRPr="00594F1A" w14:paraId="5AE46C1C" w14:textId="77777777" w:rsidTr="00685004">
        <w:trPr>
          <w:trHeight w:val="610"/>
        </w:trPr>
        <w:tc>
          <w:tcPr>
            <w:tcW w:w="2435" w:type="dxa"/>
            <w:vMerge w:val="restart"/>
            <w:tcBorders>
              <w:left w:val="single" w:sz="4" w:space="0" w:color="auto"/>
              <w:right w:val="single" w:sz="4" w:space="0" w:color="auto"/>
            </w:tcBorders>
          </w:tcPr>
          <w:p w14:paraId="71A64E1E" w14:textId="77777777" w:rsidR="00E27272" w:rsidRDefault="00E27272" w:rsidP="00685004">
            <w:r w:rsidRPr="00916597">
              <w:rPr>
                <w:b/>
              </w:rPr>
              <w:t>Тема 2.</w:t>
            </w:r>
            <w:r>
              <w:rPr>
                <w:b/>
              </w:rPr>
              <w:t>2</w:t>
            </w:r>
            <w:r w:rsidRPr="00916597">
              <w:rPr>
                <w:b/>
              </w:rPr>
              <w:t>.</w:t>
            </w:r>
            <w:r>
              <w:t xml:space="preserve"> Создание публикаций</w:t>
            </w:r>
          </w:p>
        </w:tc>
        <w:tc>
          <w:tcPr>
            <w:tcW w:w="5753" w:type="dxa"/>
            <w:tcBorders>
              <w:top w:val="single" w:sz="4" w:space="0" w:color="auto"/>
              <w:left w:val="single" w:sz="4" w:space="0" w:color="auto"/>
              <w:bottom w:val="single" w:sz="4" w:space="0" w:color="auto"/>
              <w:right w:val="single" w:sz="4" w:space="0" w:color="auto"/>
            </w:tcBorders>
          </w:tcPr>
          <w:p w14:paraId="140FCBF6" w14:textId="77777777" w:rsidR="00E27272" w:rsidRPr="007C73C2" w:rsidRDefault="00E27272" w:rsidP="00685004">
            <w:pPr>
              <w:rPr>
                <w:b/>
              </w:rPr>
            </w:pPr>
            <w:r w:rsidRPr="007C73C2">
              <w:rPr>
                <w:b/>
              </w:rPr>
              <w:t>Содержание учебного материала</w:t>
            </w:r>
          </w:p>
          <w:p w14:paraId="3D1067F8" w14:textId="77777777" w:rsidR="00E27272" w:rsidRPr="00F6292C" w:rsidRDefault="00E27272" w:rsidP="00685004">
            <w:r w:rsidRPr="00916597">
              <w:t>Виды публикаций и их создание</w:t>
            </w:r>
            <w:r>
              <w:t xml:space="preserve"> </w:t>
            </w:r>
            <w:r>
              <w:rPr>
                <w:lang w:val="en-US"/>
              </w:rPr>
              <w:t>MS</w:t>
            </w:r>
            <w:r w:rsidRPr="00DD024A">
              <w:t xml:space="preserve"> </w:t>
            </w:r>
            <w:r>
              <w:rPr>
                <w:lang w:val="en-US"/>
              </w:rPr>
              <w:t>Publisher</w:t>
            </w:r>
          </w:p>
        </w:tc>
        <w:tc>
          <w:tcPr>
            <w:tcW w:w="851" w:type="dxa"/>
            <w:tcBorders>
              <w:top w:val="single" w:sz="4" w:space="0" w:color="auto"/>
              <w:left w:val="single" w:sz="4" w:space="0" w:color="auto"/>
              <w:bottom w:val="single" w:sz="4" w:space="0" w:color="auto"/>
              <w:right w:val="single" w:sz="4" w:space="0" w:color="auto"/>
            </w:tcBorders>
          </w:tcPr>
          <w:p w14:paraId="39717980" w14:textId="77777777" w:rsidR="00E27272" w:rsidRPr="00552222"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4EE643" w14:textId="77777777" w:rsidR="00E27272" w:rsidRDefault="00E27272" w:rsidP="00685004">
            <w:pPr>
              <w:jc w:val="center"/>
            </w:pPr>
            <w:r>
              <w:t>1</w:t>
            </w:r>
          </w:p>
        </w:tc>
      </w:tr>
      <w:tr w:rsidR="00E27272" w:rsidRPr="00594F1A" w14:paraId="313CC23A" w14:textId="77777777" w:rsidTr="00685004">
        <w:trPr>
          <w:trHeight w:val="586"/>
        </w:trPr>
        <w:tc>
          <w:tcPr>
            <w:tcW w:w="2435" w:type="dxa"/>
            <w:vMerge/>
            <w:tcBorders>
              <w:left w:val="single" w:sz="4" w:space="0" w:color="auto"/>
              <w:right w:val="single" w:sz="4" w:space="0" w:color="auto"/>
            </w:tcBorders>
          </w:tcPr>
          <w:p w14:paraId="08144ADD"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0D88A7DA" w14:textId="77777777" w:rsidR="00E27272" w:rsidRPr="007C73C2" w:rsidRDefault="00E27272" w:rsidP="00685004">
            <w:pPr>
              <w:rPr>
                <w:b/>
              </w:rPr>
            </w:pPr>
            <w:r w:rsidRPr="007C73C2">
              <w:rPr>
                <w:b/>
              </w:rPr>
              <w:t>Практические занятия</w:t>
            </w:r>
          </w:p>
          <w:p w14:paraId="4E9C0613" w14:textId="77777777" w:rsidR="00E27272" w:rsidRPr="00F6292C" w:rsidRDefault="00E27272" w:rsidP="00685004">
            <w:r w:rsidRPr="00E66143">
              <w:t>Создание буклета</w:t>
            </w:r>
            <w:r>
              <w:t xml:space="preserve"> </w:t>
            </w:r>
            <w:r w:rsidRPr="00A25AC9">
              <w:t xml:space="preserve">в программе Microsoft </w:t>
            </w:r>
            <w:proofErr w:type="spellStart"/>
            <w:r w:rsidRPr="00A25AC9">
              <w:t>Publisher</w:t>
            </w:r>
            <w:proofErr w:type="spellEnd"/>
          </w:p>
        </w:tc>
        <w:tc>
          <w:tcPr>
            <w:tcW w:w="851" w:type="dxa"/>
            <w:tcBorders>
              <w:top w:val="single" w:sz="4" w:space="0" w:color="auto"/>
              <w:left w:val="single" w:sz="4" w:space="0" w:color="auto"/>
              <w:bottom w:val="single" w:sz="4" w:space="0" w:color="auto"/>
              <w:right w:val="single" w:sz="4" w:space="0" w:color="auto"/>
            </w:tcBorders>
          </w:tcPr>
          <w:p w14:paraId="52A1E35D" w14:textId="77777777" w:rsidR="00E27272" w:rsidRPr="00552222" w:rsidRDefault="00E27272" w:rsidP="00685004">
            <w:pPr>
              <w:jc w:val="center"/>
            </w:pPr>
            <w:r w:rsidRPr="0055222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9C462C" w14:textId="77777777" w:rsidR="00E27272" w:rsidRDefault="00E27272" w:rsidP="00685004">
            <w:pPr>
              <w:jc w:val="center"/>
            </w:pPr>
            <w:r>
              <w:t>2, 3</w:t>
            </w:r>
          </w:p>
        </w:tc>
      </w:tr>
      <w:tr w:rsidR="00E27272" w:rsidRPr="00594F1A" w14:paraId="32ABD346" w14:textId="77777777" w:rsidTr="00685004">
        <w:trPr>
          <w:trHeight w:val="586"/>
        </w:trPr>
        <w:tc>
          <w:tcPr>
            <w:tcW w:w="2435" w:type="dxa"/>
            <w:vMerge/>
            <w:tcBorders>
              <w:left w:val="single" w:sz="4" w:space="0" w:color="auto"/>
              <w:bottom w:val="single" w:sz="4" w:space="0" w:color="auto"/>
              <w:right w:val="single" w:sz="4" w:space="0" w:color="auto"/>
            </w:tcBorders>
          </w:tcPr>
          <w:p w14:paraId="02F40669"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66A6ADBA" w14:textId="77777777" w:rsidR="00E27272" w:rsidRPr="008B5B52" w:rsidRDefault="00E27272" w:rsidP="00685004">
            <w:pPr>
              <w:rPr>
                <w:b/>
                <w:color w:val="000000"/>
                <w:sz w:val="27"/>
                <w:szCs w:val="27"/>
              </w:rPr>
            </w:pPr>
            <w:r w:rsidRPr="008B5B52">
              <w:rPr>
                <w:b/>
                <w:color w:val="000000"/>
                <w:sz w:val="27"/>
                <w:szCs w:val="27"/>
              </w:rPr>
              <w:t>Самостоятельная работа</w:t>
            </w:r>
          </w:p>
          <w:p w14:paraId="2363B2A2" w14:textId="77777777" w:rsidR="00E27272" w:rsidRPr="007C73C2" w:rsidRDefault="00E27272" w:rsidP="00685004">
            <w:pPr>
              <w:rPr>
                <w:b/>
              </w:rPr>
            </w:pPr>
            <w:r>
              <w:rPr>
                <w:color w:val="000000"/>
                <w:sz w:val="27"/>
                <w:szCs w:val="27"/>
              </w:rPr>
              <w:t>Подбор материала для буклета, создание буклета</w:t>
            </w:r>
          </w:p>
        </w:tc>
        <w:tc>
          <w:tcPr>
            <w:tcW w:w="851" w:type="dxa"/>
            <w:tcBorders>
              <w:top w:val="single" w:sz="4" w:space="0" w:color="auto"/>
              <w:left w:val="single" w:sz="4" w:space="0" w:color="auto"/>
              <w:bottom w:val="single" w:sz="4" w:space="0" w:color="auto"/>
              <w:right w:val="single" w:sz="4" w:space="0" w:color="auto"/>
            </w:tcBorders>
          </w:tcPr>
          <w:p w14:paraId="42C8B736" w14:textId="77777777" w:rsidR="00E27272" w:rsidRPr="00552222"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295B99" w14:textId="77777777" w:rsidR="00E27272" w:rsidRDefault="00E27272" w:rsidP="00685004">
            <w:pPr>
              <w:jc w:val="center"/>
            </w:pPr>
          </w:p>
        </w:tc>
      </w:tr>
      <w:tr w:rsidR="00E27272" w:rsidRPr="00594F1A" w14:paraId="5E140616" w14:textId="77777777" w:rsidTr="00685004">
        <w:trPr>
          <w:trHeight w:val="480"/>
        </w:trPr>
        <w:tc>
          <w:tcPr>
            <w:tcW w:w="2435" w:type="dxa"/>
            <w:vMerge w:val="restart"/>
            <w:tcBorders>
              <w:left w:val="single" w:sz="4" w:space="0" w:color="auto"/>
              <w:right w:val="single" w:sz="4" w:space="0" w:color="auto"/>
            </w:tcBorders>
          </w:tcPr>
          <w:p w14:paraId="04D50458" w14:textId="77777777" w:rsidR="00E27272" w:rsidRDefault="00E27272" w:rsidP="00685004">
            <w:r>
              <w:t xml:space="preserve">Тема 2.3 Создание мультимедийной </w:t>
            </w:r>
            <w:r>
              <w:lastRenderedPageBreak/>
              <w:t>презентации</w:t>
            </w:r>
          </w:p>
        </w:tc>
        <w:tc>
          <w:tcPr>
            <w:tcW w:w="5753" w:type="dxa"/>
            <w:tcBorders>
              <w:top w:val="single" w:sz="4" w:space="0" w:color="auto"/>
              <w:left w:val="single" w:sz="4" w:space="0" w:color="auto"/>
              <w:bottom w:val="single" w:sz="4" w:space="0" w:color="auto"/>
              <w:right w:val="single" w:sz="4" w:space="0" w:color="auto"/>
            </w:tcBorders>
          </w:tcPr>
          <w:p w14:paraId="7B144442" w14:textId="77777777" w:rsidR="00E27272" w:rsidRDefault="00E27272" w:rsidP="00685004">
            <w:pPr>
              <w:rPr>
                <w:b/>
              </w:rPr>
            </w:pPr>
            <w:r w:rsidRPr="005024B3">
              <w:rPr>
                <w:b/>
              </w:rPr>
              <w:lastRenderedPageBreak/>
              <w:t>Содержание учебного материала</w:t>
            </w:r>
          </w:p>
          <w:p w14:paraId="538BA331" w14:textId="77777777" w:rsidR="00E27272" w:rsidRPr="00D52528" w:rsidRDefault="00E27272" w:rsidP="00685004">
            <w:pPr>
              <w:rPr>
                <w:b/>
              </w:rPr>
            </w:pPr>
            <w:r w:rsidRPr="00F6292C">
              <w:t>Виды презентаций и их назначение</w:t>
            </w:r>
            <w:r>
              <w:t>.</w:t>
            </w:r>
          </w:p>
        </w:tc>
        <w:tc>
          <w:tcPr>
            <w:tcW w:w="851" w:type="dxa"/>
            <w:tcBorders>
              <w:top w:val="single" w:sz="4" w:space="0" w:color="auto"/>
              <w:left w:val="single" w:sz="4" w:space="0" w:color="auto"/>
              <w:bottom w:val="single" w:sz="4" w:space="0" w:color="auto"/>
              <w:right w:val="single" w:sz="4" w:space="0" w:color="auto"/>
            </w:tcBorders>
          </w:tcPr>
          <w:p w14:paraId="2F007B86" w14:textId="77777777" w:rsidR="00E27272" w:rsidRPr="00552222"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8F8CA9" w14:textId="77777777" w:rsidR="00E27272" w:rsidRDefault="00E27272" w:rsidP="00685004">
            <w:pPr>
              <w:jc w:val="center"/>
            </w:pPr>
            <w:r>
              <w:t>1</w:t>
            </w:r>
          </w:p>
        </w:tc>
      </w:tr>
      <w:tr w:rsidR="00E27272" w:rsidRPr="00594F1A" w14:paraId="6A99FC66" w14:textId="77777777" w:rsidTr="00685004">
        <w:trPr>
          <w:trHeight w:val="604"/>
        </w:trPr>
        <w:tc>
          <w:tcPr>
            <w:tcW w:w="2435" w:type="dxa"/>
            <w:vMerge/>
            <w:tcBorders>
              <w:left w:val="single" w:sz="4" w:space="0" w:color="auto"/>
              <w:right w:val="single" w:sz="4" w:space="0" w:color="auto"/>
            </w:tcBorders>
          </w:tcPr>
          <w:p w14:paraId="413A59E7"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7697B993" w14:textId="77777777" w:rsidR="00E27272" w:rsidRPr="008F601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45" w:hanging="2245"/>
              <w:rPr>
                <w:b/>
                <w:bCs/>
              </w:rPr>
            </w:pPr>
            <w:r w:rsidRPr="008F6012">
              <w:rPr>
                <w:b/>
                <w:bCs/>
              </w:rPr>
              <w:t>Практические занятия</w:t>
            </w:r>
            <w:r w:rsidRPr="008F6012">
              <w:rPr>
                <w:i/>
              </w:rPr>
              <w:t xml:space="preserve"> </w:t>
            </w:r>
          </w:p>
          <w:p w14:paraId="35B72142" w14:textId="77777777" w:rsidR="00E27272" w:rsidRPr="00D52528" w:rsidRDefault="00E27272" w:rsidP="00685004">
            <w:pPr>
              <w:rPr>
                <w:b/>
              </w:rPr>
            </w:pPr>
            <w:r w:rsidRPr="00F6292C">
              <w:rPr>
                <w:bCs/>
              </w:rPr>
              <w:t>Создание мультимедийной презентации «Моя будущая профессия»</w:t>
            </w:r>
          </w:p>
        </w:tc>
        <w:tc>
          <w:tcPr>
            <w:tcW w:w="851" w:type="dxa"/>
            <w:tcBorders>
              <w:top w:val="single" w:sz="4" w:space="0" w:color="auto"/>
              <w:left w:val="single" w:sz="4" w:space="0" w:color="auto"/>
              <w:bottom w:val="single" w:sz="4" w:space="0" w:color="auto"/>
              <w:right w:val="single" w:sz="4" w:space="0" w:color="auto"/>
            </w:tcBorders>
          </w:tcPr>
          <w:p w14:paraId="4D83A755" w14:textId="77777777" w:rsidR="00E27272" w:rsidRPr="0055222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B75739" w14:textId="77777777" w:rsidR="00E27272" w:rsidRDefault="00E27272" w:rsidP="00685004">
            <w:pPr>
              <w:jc w:val="center"/>
            </w:pPr>
            <w:r>
              <w:t>3</w:t>
            </w:r>
          </w:p>
        </w:tc>
      </w:tr>
      <w:tr w:rsidR="00E27272" w:rsidRPr="00594F1A" w14:paraId="56D3366E" w14:textId="77777777" w:rsidTr="00685004">
        <w:trPr>
          <w:trHeight w:val="690"/>
        </w:trPr>
        <w:tc>
          <w:tcPr>
            <w:tcW w:w="2435" w:type="dxa"/>
            <w:vMerge/>
            <w:tcBorders>
              <w:left w:val="single" w:sz="4" w:space="0" w:color="auto"/>
              <w:right w:val="single" w:sz="4" w:space="0" w:color="auto"/>
            </w:tcBorders>
          </w:tcPr>
          <w:p w14:paraId="3074B4F7" w14:textId="77777777" w:rsidR="00E27272" w:rsidRDefault="00E27272" w:rsidP="00685004"/>
        </w:tc>
        <w:tc>
          <w:tcPr>
            <w:tcW w:w="5753" w:type="dxa"/>
            <w:tcBorders>
              <w:top w:val="single" w:sz="4" w:space="0" w:color="auto"/>
              <w:left w:val="single" w:sz="4" w:space="0" w:color="auto"/>
              <w:right w:val="single" w:sz="4" w:space="0" w:color="auto"/>
            </w:tcBorders>
          </w:tcPr>
          <w:p w14:paraId="084F2E64" w14:textId="77777777" w:rsidR="00E27272" w:rsidRPr="008F601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45" w:hanging="2245"/>
              <w:rPr>
                <w:b/>
                <w:bCs/>
              </w:rPr>
            </w:pPr>
            <w:r w:rsidRPr="008F6012">
              <w:rPr>
                <w:b/>
                <w:bCs/>
              </w:rPr>
              <w:t>Практические занятия</w:t>
            </w:r>
            <w:r w:rsidRPr="008F6012">
              <w:rPr>
                <w:i/>
              </w:rPr>
              <w:t xml:space="preserve"> </w:t>
            </w:r>
          </w:p>
          <w:p w14:paraId="60B370D1" w14:textId="77777777" w:rsidR="00E27272" w:rsidRPr="00F6292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
              <w:rPr>
                <w:bCs/>
              </w:rPr>
            </w:pPr>
            <w:r w:rsidRPr="005024B3">
              <w:rPr>
                <w:bCs/>
              </w:rPr>
              <w:t>Создание, ведение и использование баз данных при решении учебных и практических задач</w:t>
            </w:r>
          </w:p>
        </w:tc>
        <w:tc>
          <w:tcPr>
            <w:tcW w:w="851" w:type="dxa"/>
            <w:tcBorders>
              <w:top w:val="single" w:sz="4" w:space="0" w:color="auto"/>
              <w:left w:val="single" w:sz="4" w:space="0" w:color="auto"/>
              <w:right w:val="single" w:sz="4" w:space="0" w:color="auto"/>
            </w:tcBorders>
          </w:tcPr>
          <w:p w14:paraId="5EFBEE7F" w14:textId="77777777" w:rsidR="00E27272" w:rsidRPr="00552222" w:rsidRDefault="00E27272" w:rsidP="00685004">
            <w:pPr>
              <w:jc w:val="center"/>
            </w:pPr>
            <w:r w:rsidRPr="00552222">
              <w:t>2</w:t>
            </w:r>
          </w:p>
        </w:tc>
        <w:tc>
          <w:tcPr>
            <w:tcW w:w="850" w:type="dxa"/>
            <w:tcBorders>
              <w:top w:val="single" w:sz="4" w:space="0" w:color="auto"/>
              <w:left w:val="single" w:sz="4" w:space="0" w:color="auto"/>
              <w:right w:val="single" w:sz="4" w:space="0" w:color="auto"/>
            </w:tcBorders>
            <w:shd w:val="clear" w:color="auto" w:fill="auto"/>
          </w:tcPr>
          <w:p w14:paraId="01F95F8C" w14:textId="77777777" w:rsidR="00E27272" w:rsidRDefault="00E27272" w:rsidP="00685004">
            <w:pPr>
              <w:jc w:val="center"/>
            </w:pPr>
            <w:r>
              <w:t>3</w:t>
            </w:r>
          </w:p>
        </w:tc>
      </w:tr>
      <w:tr w:rsidR="00E27272" w:rsidRPr="00594F1A" w14:paraId="0C9C0A6F" w14:textId="77777777" w:rsidTr="00685004">
        <w:trPr>
          <w:trHeight w:val="690"/>
        </w:trPr>
        <w:tc>
          <w:tcPr>
            <w:tcW w:w="2435" w:type="dxa"/>
            <w:vMerge/>
            <w:tcBorders>
              <w:left w:val="single" w:sz="4" w:space="0" w:color="auto"/>
              <w:right w:val="single" w:sz="4" w:space="0" w:color="auto"/>
            </w:tcBorders>
          </w:tcPr>
          <w:p w14:paraId="7FDBF91E" w14:textId="77777777" w:rsidR="00E27272" w:rsidRDefault="00E27272" w:rsidP="00685004"/>
        </w:tc>
        <w:tc>
          <w:tcPr>
            <w:tcW w:w="5753" w:type="dxa"/>
            <w:tcBorders>
              <w:top w:val="single" w:sz="4" w:space="0" w:color="auto"/>
              <w:left w:val="single" w:sz="4" w:space="0" w:color="auto"/>
              <w:right w:val="single" w:sz="4" w:space="0" w:color="auto"/>
            </w:tcBorders>
          </w:tcPr>
          <w:p w14:paraId="34F0FEF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45" w:hanging="2245"/>
              <w:rPr>
                <w:b/>
                <w:color w:val="000000"/>
              </w:rPr>
            </w:pPr>
            <w:r w:rsidRPr="00F07AA3">
              <w:rPr>
                <w:b/>
                <w:color w:val="000000"/>
              </w:rPr>
              <w:t>Самостоятельная работа</w:t>
            </w:r>
          </w:p>
          <w:p w14:paraId="1C72285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 w:firstLine="31"/>
              <w:jc w:val="both"/>
              <w:rPr>
                <w:b/>
                <w:bCs/>
              </w:rPr>
            </w:pPr>
            <w:r w:rsidRPr="00F07AA3">
              <w:rPr>
                <w:color w:val="000000"/>
              </w:rPr>
              <w:t>Подбор материала для презентации, создание и оформление мультимедийной презентации</w:t>
            </w:r>
          </w:p>
        </w:tc>
        <w:tc>
          <w:tcPr>
            <w:tcW w:w="851" w:type="dxa"/>
            <w:tcBorders>
              <w:top w:val="single" w:sz="4" w:space="0" w:color="auto"/>
              <w:left w:val="single" w:sz="4" w:space="0" w:color="auto"/>
              <w:right w:val="single" w:sz="4" w:space="0" w:color="auto"/>
            </w:tcBorders>
          </w:tcPr>
          <w:p w14:paraId="6283616F" w14:textId="77777777" w:rsidR="00E27272" w:rsidRPr="00552222" w:rsidRDefault="00E27272" w:rsidP="00685004">
            <w:pPr>
              <w:jc w:val="center"/>
            </w:pPr>
            <w:r>
              <w:t>2</w:t>
            </w:r>
          </w:p>
        </w:tc>
        <w:tc>
          <w:tcPr>
            <w:tcW w:w="850" w:type="dxa"/>
            <w:tcBorders>
              <w:top w:val="single" w:sz="4" w:space="0" w:color="auto"/>
              <w:left w:val="single" w:sz="4" w:space="0" w:color="auto"/>
              <w:right w:val="single" w:sz="4" w:space="0" w:color="auto"/>
            </w:tcBorders>
            <w:shd w:val="clear" w:color="auto" w:fill="auto"/>
          </w:tcPr>
          <w:p w14:paraId="653DBD82" w14:textId="77777777" w:rsidR="00E27272" w:rsidRDefault="00E27272" w:rsidP="00685004">
            <w:pPr>
              <w:jc w:val="center"/>
            </w:pPr>
          </w:p>
        </w:tc>
      </w:tr>
      <w:tr w:rsidR="00E27272" w:rsidRPr="00594F1A" w14:paraId="04B18165" w14:textId="77777777" w:rsidTr="00685004">
        <w:trPr>
          <w:trHeight w:val="560"/>
        </w:trPr>
        <w:tc>
          <w:tcPr>
            <w:tcW w:w="2435" w:type="dxa"/>
            <w:vMerge w:val="restart"/>
            <w:tcBorders>
              <w:left w:val="single" w:sz="4" w:space="0" w:color="auto"/>
              <w:right w:val="single" w:sz="4" w:space="0" w:color="auto"/>
            </w:tcBorders>
          </w:tcPr>
          <w:p w14:paraId="5948EE82" w14:textId="77777777" w:rsidR="00E27272" w:rsidRPr="00953F0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2.4 Включение в презентацию звукового оформления и других элементов</w:t>
            </w:r>
          </w:p>
        </w:tc>
        <w:tc>
          <w:tcPr>
            <w:tcW w:w="5753" w:type="dxa"/>
            <w:tcBorders>
              <w:left w:val="single" w:sz="4" w:space="0" w:color="auto"/>
              <w:bottom w:val="single" w:sz="4" w:space="0" w:color="auto"/>
              <w:right w:val="single" w:sz="4" w:space="0" w:color="auto"/>
            </w:tcBorders>
          </w:tcPr>
          <w:p w14:paraId="5DF2D52E" w14:textId="77777777" w:rsidR="00E27272" w:rsidRDefault="00E27272" w:rsidP="00685004">
            <w:pPr>
              <w:rPr>
                <w:sz w:val="28"/>
              </w:rPr>
            </w:pPr>
            <w:r w:rsidRPr="008F6012">
              <w:rPr>
                <w:b/>
                <w:bCs/>
              </w:rPr>
              <w:t>Содержание учебного материала</w:t>
            </w:r>
            <w:r>
              <w:rPr>
                <w:sz w:val="28"/>
              </w:rPr>
              <w:t xml:space="preserve"> </w:t>
            </w:r>
          </w:p>
          <w:p w14:paraId="47E92B63" w14:textId="77777777" w:rsidR="00E27272" w:rsidRPr="00F6292C" w:rsidRDefault="00E27272" w:rsidP="00685004">
            <w:pPr>
              <w:rPr>
                <w:b/>
                <w:bCs/>
              </w:rPr>
            </w:pPr>
            <w:r w:rsidRPr="00003873">
              <w:t>Возможности музыкальных редакторов. Нотный и звуковой редакторы.</w:t>
            </w:r>
          </w:p>
        </w:tc>
        <w:tc>
          <w:tcPr>
            <w:tcW w:w="851" w:type="dxa"/>
            <w:tcBorders>
              <w:top w:val="single" w:sz="4" w:space="0" w:color="auto"/>
              <w:left w:val="single" w:sz="4" w:space="0" w:color="auto"/>
              <w:bottom w:val="single" w:sz="4" w:space="0" w:color="auto"/>
              <w:right w:val="single" w:sz="4" w:space="0" w:color="auto"/>
            </w:tcBorders>
          </w:tcPr>
          <w:p w14:paraId="57326176" w14:textId="77777777" w:rsidR="00E27272" w:rsidRPr="00F16C8E"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D1C64E" w14:textId="77777777" w:rsidR="00E27272" w:rsidRDefault="00E27272" w:rsidP="00685004">
            <w:pPr>
              <w:jc w:val="center"/>
            </w:pPr>
            <w:r>
              <w:t>1</w:t>
            </w:r>
          </w:p>
        </w:tc>
      </w:tr>
      <w:tr w:rsidR="00E27272" w:rsidRPr="00594F1A" w14:paraId="4125A7A3" w14:textId="77777777" w:rsidTr="00685004">
        <w:trPr>
          <w:trHeight w:val="668"/>
        </w:trPr>
        <w:tc>
          <w:tcPr>
            <w:tcW w:w="2435" w:type="dxa"/>
            <w:vMerge/>
            <w:tcBorders>
              <w:left w:val="single" w:sz="4" w:space="0" w:color="auto"/>
              <w:bottom w:val="single" w:sz="4" w:space="0" w:color="auto"/>
              <w:right w:val="single" w:sz="4" w:space="0" w:color="auto"/>
            </w:tcBorders>
          </w:tcPr>
          <w:p w14:paraId="28BDB81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753" w:type="dxa"/>
            <w:tcBorders>
              <w:left w:val="single" w:sz="4" w:space="0" w:color="auto"/>
              <w:bottom w:val="single" w:sz="4" w:space="0" w:color="auto"/>
              <w:right w:val="single" w:sz="4" w:space="0" w:color="auto"/>
            </w:tcBorders>
          </w:tcPr>
          <w:p w14:paraId="114D01C3" w14:textId="77777777" w:rsidR="00E27272" w:rsidRPr="008F601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45" w:hanging="2245"/>
              <w:rPr>
                <w:b/>
                <w:bCs/>
              </w:rPr>
            </w:pPr>
            <w:r w:rsidRPr="008F6012">
              <w:rPr>
                <w:b/>
                <w:bCs/>
              </w:rPr>
              <w:t>Практические занятия</w:t>
            </w:r>
            <w:r w:rsidRPr="008F6012">
              <w:rPr>
                <w:i/>
              </w:rPr>
              <w:t xml:space="preserve"> </w:t>
            </w:r>
          </w:p>
          <w:p w14:paraId="5249456B" w14:textId="77777777" w:rsidR="00E27272" w:rsidRPr="00003873" w:rsidRDefault="00E27272" w:rsidP="00685004">
            <w:pPr>
              <w:adjustRightInd w:val="0"/>
              <w:jc w:val="both"/>
              <w:rPr>
                <w:rFonts w:eastAsia="Calibri"/>
                <w:color w:val="000000"/>
              </w:rPr>
            </w:pPr>
            <w:r w:rsidRPr="006266B2">
              <w:rPr>
                <w:rFonts w:eastAsia="Calibri"/>
                <w:color w:val="000000"/>
              </w:rPr>
              <w:t>Звуковая запись. Музыкальная открытка.</w:t>
            </w:r>
          </w:p>
        </w:tc>
        <w:tc>
          <w:tcPr>
            <w:tcW w:w="851" w:type="dxa"/>
            <w:tcBorders>
              <w:top w:val="single" w:sz="4" w:space="0" w:color="auto"/>
              <w:left w:val="single" w:sz="4" w:space="0" w:color="auto"/>
              <w:bottom w:val="single" w:sz="4" w:space="0" w:color="auto"/>
              <w:right w:val="single" w:sz="4" w:space="0" w:color="auto"/>
            </w:tcBorders>
          </w:tcPr>
          <w:p w14:paraId="5FF900D2" w14:textId="77777777" w:rsidR="00E27272" w:rsidRPr="00F16C8E" w:rsidRDefault="00E27272" w:rsidP="00685004">
            <w:pPr>
              <w:jc w:val="center"/>
            </w:pPr>
            <w:r w:rsidRPr="00F16C8E">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A16828" w14:textId="77777777" w:rsidR="00E27272" w:rsidRDefault="00E27272" w:rsidP="00685004">
            <w:pPr>
              <w:jc w:val="center"/>
            </w:pPr>
            <w:r>
              <w:t>2,3</w:t>
            </w:r>
          </w:p>
        </w:tc>
      </w:tr>
      <w:tr w:rsidR="00E27272" w:rsidRPr="00594F1A" w14:paraId="25F42BBE" w14:textId="77777777" w:rsidTr="00685004">
        <w:trPr>
          <w:trHeight w:val="248"/>
        </w:trPr>
        <w:tc>
          <w:tcPr>
            <w:tcW w:w="2435" w:type="dxa"/>
            <w:vMerge w:val="restart"/>
            <w:tcBorders>
              <w:left w:val="single" w:sz="4" w:space="0" w:color="auto"/>
              <w:right w:val="single" w:sz="4" w:space="0" w:color="auto"/>
            </w:tcBorders>
          </w:tcPr>
          <w:p w14:paraId="5C9D01A3" w14:textId="77777777" w:rsidR="00E27272" w:rsidRPr="009E397A" w:rsidRDefault="00E27272" w:rsidP="00685004">
            <w:pPr>
              <w:rPr>
                <w:b/>
              </w:rPr>
            </w:pPr>
            <w:r>
              <w:rPr>
                <w:b/>
              </w:rPr>
              <w:t>Тема 2.5</w:t>
            </w:r>
            <w:r w:rsidRPr="009E397A">
              <w:rPr>
                <w:b/>
              </w:rPr>
              <w:t>.</w:t>
            </w:r>
          </w:p>
          <w:p w14:paraId="0E54B9DD"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397A">
              <w:t>Графические информационные объекты и работа с ними</w:t>
            </w:r>
          </w:p>
        </w:tc>
        <w:tc>
          <w:tcPr>
            <w:tcW w:w="5753" w:type="dxa"/>
            <w:tcBorders>
              <w:left w:val="single" w:sz="4" w:space="0" w:color="auto"/>
              <w:bottom w:val="single" w:sz="4" w:space="0" w:color="auto"/>
              <w:right w:val="single" w:sz="4" w:space="0" w:color="auto"/>
            </w:tcBorders>
          </w:tcPr>
          <w:p w14:paraId="636AF91F" w14:textId="77777777" w:rsidR="00E27272" w:rsidRDefault="00E27272" w:rsidP="00685004">
            <w:pPr>
              <w:rPr>
                <w:sz w:val="28"/>
              </w:rPr>
            </w:pPr>
            <w:r w:rsidRPr="008F6012">
              <w:rPr>
                <w:b/>
                <w:bCs/>
              </w:rPr>
              <w:t>Содержание учебного материала</w:t>
            </w:r>
            <w:r>
              <w:rPr>
                <w:sz w:val="28"/>
              </w:rPr>
              <w:t xml:space="preserve"> </w:t>
            </w:r>
          </w:p>
          <w:p w14:paraId="19E4100D" w14:textId="77777777" w:rsidR="00E27272" w:rsidRPr="008F601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45" w:hanging="2245"/>
              <w:rPr>
                <w:b/>
                <w:bCs/>
              </w:rPr>
            </w:pPr>
            <w:r w:rsidRPr="009E397A">
              <w:t>Средства и технологии работы с графикой</w:t>
            </w:r>
          </w:p>
        </w:tc>
        <w:tc>
          <w:tcPr>
            <w:tcW w:w="851" w:type="dxa"/>
            <w:tcBorders>
              <w:top w:val="single" w:sz="4" w:space="0" w:color="auto"/>
              <w:left w:val="single" w:sz="4" w:space="0" w:color="auto"/>
              <w:bottom w:val="single" w:sz="4" w:space="0" w:color="auto"/>
              <w:right w:val="single" w:sz="4" w:space="0" w:color="auto"/>
            </w:tcBorders>
          </w:tcPr>
          <w:p w14:paraId="5D488AE1" w14:textId="77777777" w:rsidR="00E27272" w:rsidRPr="00F16C8E"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04B081" w14:textId="77777777" w:rsidR="00E27272" w:rsidRDefault="00E27272" w:rsidP="00685004">
            <w:pPr>
              <w:jc w:val="center"/>
            </w:pPr>
          </w:p>
        </w:tc>
      </w:tr>
      <w:tr w:rsidR="00E27272" w:rsidRPr="00594F1A" w14:paraId="76268E75" w14:textId="77777777" w:rsidTr="00685004">
        <w:trPr>
          <w:trHeight w:val="248"/>
        </w:trPr>
        <w:tc>
          <w:tcPr>
            <w:tcW w:w="2435" w:type="dxa"/>
            <w:vMerge/>
            <w:tcBorders>
              <w:left w:val="single" w:sz="4" w:space="0" w:color="auto"/>
              <w:right w:val="single" w:sz="4" w:space="0" w:color="auto"/>
            </w:tcBorders>
          </w:tcPr>
          <w:p w14:paraId="233EDA90"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753" w:type="dxa"/>
            <w:tcBorders>
              <w:left w:val="single" w:sz="4" w:space="0" w:color="auto"/>
              <w:bottom w:val="single" w:sz="4" w:space="0" w:color="auto"/>
              <w:right w:val="single" w:sz="4" w:space="0" w:color="auto"/>
            </w:tcBorders>
            <w:vAlign w:val="center"/>
          </w:tcPr>
          <w:p w14:paraId="3D53852E" w14:textId="77777777" w:rsidR="00E27272" w:rsidRDefault="00E27272" w:rsidP="00685004">
            <w:pPr>
              <w:rPr>
                <w:b/>
              </w:rPr>
            </w:pPr>
            <w:r w:rsidRPr="003D610A">
              <w:rPr>
                <w:b/>
              </w:rPr>
              <w:t>Практические занятия</w:t>
            </w:r>
          </w:p>
          <w:p w14:paraId="4828F866" w14:textId="77777777" w:rsidR="00E27272" w:rsidRPr="003D610A" w:rsidRDefault="00E27272" w:rsidP="00685004">
            <w:pPr>
              <w:rPr>
                <w:b/>
              </w:rPr>
            </w:pPr>
            <w:r>
              <w:t xml:space="preserve">Создание видеоролика в </w:t>
            </w:r>
            <w:r>
              <w:rPr>
                <w:lang w:val="en-US"/>
              </w:rPr>
              <w:t>Windows</w:t>
            </w:r>
            <w:r w:rsidRPr="00BC1803">
              <w:t xml:space="preserve"> </w:t>
            </w:r>
            <w:r>
              <w:rPr>
                <w:lang w:val="en-US"/>
              </w:rPr>
              <w:t>Movie</w:t>
            </w:r>
            <w:r w:rsidRPr="00BC1803">
              <w:t xml:space="preserve"> </w:t>
            </w:r>
            <w:r>
              <w:rPr>
                <w:lang w:val="en-US"/>
              </w:rPr>
              <w:t>Maker</w:t>
            </w:r>
          </w:p>
          <w:p w14:paraId="66CE2DDB" w14:textId="77777777" w:rsidR="00E27272" w:rsidRDefault="00E27272" w:rsidP="00685004"/>
          <w:p w14:paraId="0EC20B5F" w14:textId="77777777" w:rsidR="00E27272" w:rsidRPr="009E397A" w:rsidRDefault="00E27272" w:rsidP="00685004">
            <w:r w:rsidRPr="009E397A">
              <w:t>Создание растровых и векторных графических изображений</w:t>
            </w:r>
          </w:p>
        </w:tc>
        <w:tc>
          <w:tcPr>
            <w:tcW w:w="851" w:type="dxa"/>
            <w:tcBorders>
              <w:top w:val="single" w:sz="4" w:space="0" w:color="auto"/>
              <w:left w:val="single" w:sz="4" w:space="0" w:color="auto"/>
              <w:bottom w:val="single" w:sz="4" w:space="0" w:color="auto"/>
              <w:right w:val="single" w:sz="4" w:space="0" w:color="auto"/>
            </w:tcBorders>
          </w:tcPr>
          <w:p w14:paraId="453AE2B3" w14:textId="77777777" w:rsidR="00E27272" w:rsidRDefault="00E27272" w:rsidP="00685004">
            <w:pPr>
              <w:jc w:val="center"/>
            </w:pPr>
            <w:r>
              <w:t>2</w:t>
            </w:r>
          </w:p>
          <w:p w14:paraId="7F17C6CA" w14:textId="77777777" w:rsidR="00E27272" w:rsidRDefault="00E27272" w:rsidP="00685004">
            <w:pPr>
              <w:jc w:val="center"/>
            </w:pPr>
          </w:p>
          <w:p w14:paraId="4E322473" w14:textId="77777777" w:rsidR="00E27272" w:rsidRDefault="00E27272" w:rsidP="00685004">
            <w:pPr>
              <w:jc w:val="center"/>
            </w:pPr>
          </w:p>
          <w:p w14:paraId="74AD2D5C" w14:textId="77777777" w:rsidR="00E27272" w:rsidRPr="00F16C8E"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B21D9B" w14:textId="77777777" w:rsidR="00E27272" w:rsidRDefault="00E27272" w:rsidP="00685004">
            <w:pPr>
              <w:jc w:val="center"/>
            </w:pPr>
          </w:p>
        </w:tc>
      </w:tr>
      <w:tr w:rsidR="00E27272" w:rsidRPr="00594F1A" w14:paraId="5363D16C" w14:textId="77777777" w:rsidTr="00685004">
        <w:trPr>
          <w:trHeight w:val="248"/>
        </w:trPr>
        <w:tc>
          <w:tcPr>
            <w:tcW w:w="2435" w:type="dxa"/>
            <w:vMerge/>
            <w:tcBorders>
              <w:left w:val="single" w:sz="4" w:space="0" w:color="auto"/>
              <w:right w:val="single" w:sz="4" w:space="0" w:color="auto"/>
            </w:tcBorders>
          </w:tcPr>
          <w:p w14:paraId="403425D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753" w:type="dxa"/>
            <w:tcBorders>
              <w:left w:val="single" w:sz="4" w:space="0" w:color="auto"/>
              <w:bottom w:val="single" w:sz="4" w:space="0" w:color="auto"/>
              <w:right w:val="single" w:sz="4" w:space="0" w:color="auto"/>
            </w:tcBorders>
            <w:vAlign w:val="center"/>
          </w:tcPr>
          <w:p w14:paraId="2B9BEB4B" w14:textId="77777777" w:rsidR="00E27272" w:rsidRPr="008B5B52" w:rsidRDefault="00E27272" w:rsidP="00685004">
            <w:pPr>
              <w:rPr>
                <w:b/>
              </w:rPr>
            </w:pPr>
            <w:r w:rsidRPr="008B5B52">
              <w:rPr>
                <w:b/>
              </w:rPr>
              <w:t>Самостоятельная работа</w:t>
            </w:r>
          </w:p>
          <w:p w14:paraId="179E5558" w14:textId="77777777" w:rsidR="00E27272" w:rsidRPr="003D610A" w:rsidRDefault="00E27272" w:rsidP="00685004">
            <w:pPr>
              <w:rPr>
                <w:b/>
              </w:rPr>
            </w:pPr>
            <w:r w:rsidRPr="009E397A">
              <w:t>Создание растровых графических изображений на любую тему.</w:t>
            </w:r>
          </w:p>
        </w:tc>
        <w:tc>
          <w:tcPr>
            <w:tcW w:w="851" w:type="dxa"/>
            <w:tcBorders>
              <w:top w:val="single" w:sz="4" w:space="0" w:color="auto"/>
              <w:left w:val="single" w:sz="4" w:space="0" w:color="auto"/>
              <w:bottom w:val="single" w:sz="4" w:space="0" w:color="auto"/>
              <w:right w:val="single" w:sz="4" w:space="0" w:color="auto"/>
            </w:tcBorders>
          </w:tcPr>
          <w:p w14:paraId="303CD42E" w14:textId="77777777" w:rsidR="00E2727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A4BFEE" w14:textId="77777777" w:rsidR="00E27272" w:rsidRDefault="00E27272" w:rsidP="00685004">
            <w:pPr>
              <w:jc w:val="center"/>
            </w:pPr>
          </w:p>
        </w:tc>
      </w:tr>
      <w:tr w:rsidR="00E27272" w:rsidRPr="00594F1A" w14:paraId="1D67529D" w14:textId="77777777" w:rsidTr="00685004">
        <w:trPr>
          <w:trHeight w:val="248"/>
        </w:trPr>
        <w:tc>
          <w:tcPr>
            <w:tcW w:w="2435" w:type="dxa"/>
            <w:tcBorders>
              <w:left w:val="single" w:sz="4" w:space="0" w:color="auto"/>
              <w:bottom w:val="single" w:sz="4" w:space="0" w:color="auto"/>
              <w:right w:val="single" w:sz="4" w:space="0" w:color="auto"/>
            </w:tcBorders>
          </w:tcPr>
          <w:p w14:paraId="3765EC6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2.6. Технология обработки звуковой информации</w:t>
            </w:r>
          </w:p>
        </w:tc>
        <w:tc>
          <w:tcPr>
            <w:tcW w:w="5753" w:type="dxa"/>
            <w:tcBorders>
              <w:left w:val="single" w:sz="4" w:space="0" w:color="auto"/>
              <w:bottom w:val="single" w:sz="4" w:space="0" w:color="auto"/>
              <w:right w:val="single" w:sz="4" w:space="0" w:color="auto"/>
            </w:tcBorders>
            <w:vAlign w:val="center"/>
          </w:tcPr>
          <w:p w14:paraId="5C2B3941" w14:textId="77777777" w:rsidR="00E27272" w:rsidRPr="00953F0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
              <w:rPr>
                <w:b/>
                <w:bCs/>
              </w:rPr>
            </w:pPr>
            <w:r>
              <w:rPr>
                <w:b/>
                <w:bCs/>
              </w:rPr>
              <w:t xml:space="preserve">Практические занятия: </w:t>
            </w:r>
            <w:r w:rsidRPr="003D610A">
              <w:rPr>
                <w:bCs/>
              </w:rPr>
              <w:t>Технология обработки звуковой информации</w:t>
            </w:r>
          </w:p>
        </w:tc>
        <w:tc>
          <w:tcPr>
            <w:tcW w:w="851" w:type="dxa"/>
            <w:tcBorders>
              <w:top w:val="single" w:sz="4" w:space="0" w:color="auto"/>
              <w:left w:val="single" w:sz="4" w:space="0" w:color="auto"/>
              <w:bottom w:val="single" w:sz="4" w:space="0" w:color="auto"/>
              <w:right w:val="single" w:sz="4" w:space="0" w:color="auto"/>
            </w:tcBorders>
          </w:tcPr>
          <w:p w14:paraId="01406CE7" w14:textId="77777777" w:rsidR="00E2727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9E77D1" w14:textId="77777777" w:rsidR="00E27272" w:rsidRDefault="00E27272" w:rsidP="00685004">
            <w:pPr>
              <w:jc w:val="center"/>
            </w:pPr>
            <w:r>
              <w:t>2,3</w:t>
            </w:r>
          </w:p>
        </w:tc>
      </w:tr>
      <w:tr w:rsidR="00E27272" w:rsidRPr="00594F1A" w14:paraId="2140C2FB" w14:textId="77777777" w:rsidTr="00685004">
        <w:trPr>
          <w:trHeight w:val="248"/>
        </w:trPr>
        <w:tc>
          <w:tcPr>
            <w:tcW w:w="2435" w:type="dxa"/>
            <w:tcBorders>
              <w:left w:val="single" w:sz="4" w:space="0" w:color="auto"/>
              <w:bottom w:val="single" w:sz="4" w:space="0" w:color="auto"/>
              <w:right w:val="single" w:sz="4" w:space="0" w:color="auto"/>
            </w:tcBorders>
          </w:tcPr>
          <w:p w14:paraId="1FD90D2B" w14:textId="77777777" w:rsidR="00E27272" w:rsidRDefault="00E27272" w:rsidP="00685004">
            <w:r>
              <w:t> Тема 2.7.Информационные аудиовизуальные продукты в учебной и внеурочной деятельности  </w:t>
            </w:r>
          </w:p>
          <w:p w14:paraId="64DAE853"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753" w:type="dxa"/>
            <w:tcBorders>
              <w:left w:val="single" w:sz="4" w:space="0" w:color="auto"/>
              <w:bottom w:val="single" w:sz="4" w:space="0" w:color="auto"/>
              <w:right w:val="single" w:sz="4" w:space="0" w:color="auto"/>
            </w:tcBorders>
            <w:vAlign w:val="center"/>
          </w:tcPr>
          <w:p w14:paraId="3D0F951A" w14:textId="77777777" w:rsidR="00E27272" w:rsidRDefault="00E27272" w:rsidP="00685004">
            <w:pPr>
              <w:rPr>
                <w:sz w:val="28"/>
              </w:rPr>
            </w:pPr>
            <w:r w:rsidRPr="008F6012">
              <w:rPr>
                <w:b/>
                <w:bCs/>
              </w:rPr>
              <w:t>Содержание учебного материала</w:t>
            </w:r>
            <w:r>
              <w:rPr>
                <w:sz w:val="28"/>
              </w:rPr>
              <w:t xml:space="preserve"> </w:t>
            </w:r>
          </w:p>
          <w:p w14:paraId="19D7D99E"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аудиовизуальные продукты в учебной и внеурочной деятельности  </w:t>
            </w:r>
          </w:p>
        </w:tc>
        <w:tc>
          <w:tcPr>
            <w:tcW w:w="851" w:type="dxa"/>
            <w:tcBorders>
              <w:top w:val="single" w:sz="4" w:space="0" w:color="auto"/>
              <w:left w:val="single" w:sz="4" w:space="0" w:color="auto"/>
              <w:bottom w:val="single" w:sz="4" w:space="0" w:color="auto"/>
              <w:right w:val="single" w:sz="4" w:space="0" w:color="auto"/>
            </w:tcBorders>
          </w:tcPr>
          <w:p w14:paraId="08C44DB4" w14:textId="77777777" w:rsidR="00E2727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E5BAEB" w14:textId="77777777" w:rsidR="00E27272" w:rsidRDefault="00E27272" w:rsidP="00685004">
            <w:pPr>
              <w:jc w:val="center"/>
            </w:pPr>
            <w:r>
              <w:t>1</w:t>
            </w:r>
          </w:p>
        </w:tc>
      </w:tr>
      <w:tr w:rsidR="00E27272" w:rsidRPr="00594F1A" w14:paraId="14A66264" w14:textId="77777777" w:rsidTr="00685004">
        <w:trPr>
          <w:trHeight w:val="248"/>
        </w:trPr>
        <w:tc>
          <w:tcPr>
            <w:tcW w:w="2435" w:type="dxa"/>
            <w:tcBorders>
              <w:left w:val="single" w:sz="4" w:space="0" w:color="auto"/>
              <w:bottom w:val="single" w:sz="4" w:space="0" w:color="auto"/>
              <w:right w:val="single" w:sz="4" w:space="0" w:color="auto"/>
            </w:tcBorders>
          </w:tcPr>
          <w:p w14:paraId="4C84E988" w14:textId="77777777" w:rsidR="00E27272" w:rsidRDefault="00E27272" w:rsidP="00685004">
            <w:r>
              <w:t>Тема 2.8. Создание видеоролика</w:t>
            </w:r>
          </w:p>
        </w:tc>
        <w:tc>
          <w:tcPr>
            <w:tcW w:w="5753" w:type="dxa"/>
            <w:tcBorders>
              <w:left w:val="single" w:sz="4" w:space="0" w:color="auto"/>
              <w:bottom w:val="single" w:sz="4" w:space="0" w:color="auto"/>
              <w:right w:val="single" w:sz="4" w:space="0" w:color="auto"/>
            </w:tcBorders>
            <w:vAlign w:val="center"/>
          </w:tcPr>
          <w:p w14:paraId="21FFD1C9" w14:textId="77777777" w:rsidR="00E27272" w:rsidRDefault="00E27272" w:rsidP="00685004">
            <w:pPr>
              <w:rPr>
                <w:b/>
                <w:bCs/>
              </w:rPr>
            </w:pPr>
            <w:r>
              <w:rPr>
                <w:b/>
                <w:bCs/>
              </w:rPr>
              <w:t>Практические занятия</w:t>
            </w:r>
          </w:p>
          <w:p w14:paraId="6E1FDB84" w14:textId="77777777" w:rsidR="00E27272" w:rsidRPr="003D610A" w:rsidRDefault="00E27272" w:rsidP="00685004">
            <w:pPr>
              <w:rPr>
                <w:b/>
              </w:rPr>
            </w:pPr>
            <w:r>
              <w:t xml:space="preserve">Создание видеоролика в </w:t>
            </w:r>
            <w:r>
              <w:rPr>
                <w:lang w:val="en-US"/>
              </w:rPr>
              <w:t>Windows</w:t>
            </w:r>
            <w:r w:rsidRPr="00BC1803">
              <w:t xml:space="preserve"> </w:t>
            </w:r>
            <w:r>
              <w:rPr>
                <w:lang w:val="en-US"/>
              </w:rPr>
              <w:t>Movie</w:t>
            </w:r>
            <w:r w:rsidRPr="00BC1803">
              <w:t xml:space="preserve"> </w:t>
            </w:r>
            <w:r>
              <w:rPr>
                <w:lang w:val="en-US"/>
              </w:rPr>
              <w:t>Maker</w:t>
            </w:r>
          </w:p>
          <w:p w14:paraId="57354C71" w14:textId="77777777" w:rsidR="00E27272" w:rsidRPr="008F6012" w:rsidRDefault="00E27272" w:rsidP="00685004">
            <w:pPr>
              <w:rPr>
                <w:b/>
                <w:bCs/>
              </w:rPr>
            </w:pPr>
          </w:p>
        </w:tc>
        <w:tc>
          <w:tcPr>
            <w:tcW w:w="851" w:type="dxa"/>
            <w:tcBorders>
              <w:top w:val="single" w:sz="4" w:space="0" w:color="auto"/>
              <w:left w:val="single" w:sz="4" w:space="0" w:color="auto"/>
              <w:bottom w:val="single" w:sz="4" w:space="0" w:color="auto"/>
              <w:right w:val="single" w:sz="4" w:space="0" w:color="auto"/>
            </w:tcBorders>
          </w:tcPr>
          <w:p w14:paraId="32C25DB3" w14:textId="77777777" w:rsidR="00E2727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915CEA" w14:textId="77777777" w:rsidR="00E27272" w:rsidRDefault="00E27272" w:rsidP="00685004">
            <w:pPr>
              <w:jc w:val="center"/>
            </w:pPr>
            <w:r>
              <w:t>2,3</w:t>
            </w:r>
          </w:p>
        </w:tc>
      </w:tr>
      <w:tr w:rsidR="00E27272" w:rsidRPr="00594F1A" w14:paraId="6BDD4B17" w14:textId="77777777" w:rsidTr="00685004">
        <w:trPr>
          <w:trHeight w:val="248"/>
        </w:trPr>
        <w:tc>
          <w:tcPr>
            <w:tcW w:w="2435" w:type="dxa"/>
            <w:vMerge w:val="restart"/>
            <w:tcBorders>
              <w:left w:val="single" w:sz="4" w:space="0" w:color="auto"/>
              <w:right w:val="single" w:sz="4" w:space="0" w:color="auto"/>
            </w:tcBorders>
          </w:tcPr>
          <w:p w14:paraId="4E194096" w14:textId="77777777" w:rsidR="00E27272" w:rsidRPr="00116D80" w:rsidRDefault="00E27272" w:rsidP="00685004">
            <w:r>
              <w:t xml:space="preserve">Тема 2.9 Создание мультимедийных приложений с помощью </w:t>
            </w:r>
            <w:proofErr w:type="spellStart"/>
            <w:r>
              <w:rPr>
                <w:lang w:val="en-US"/>
              </w:rPr>
              <w:t>Autoplay</w:t>
            </w:r>
            <w:proofErr w:type="spellEnd"/>
            <w:r w:rsidRPr="00116D80">
              <w:t xml:space="preserve"> </w:t>
            </w:r>
            <w:r>
              <w:rPr>
                <w:lang w:val="en-US"/>
              </w:rPr>
              <w:t>Media</w:t>
            </w:r>
            <w:r w:rsidRPr="00116D80">
              <w:t xml:space="preserve"> </w:t>
            </w:r>
            <w:r>
              <w:rPr>
                <w:lang w:val="en-US"/>
              </w:rPr>
              <w:t>Studio</w:t>
            </w:r>
          </w:p>
        </w:tc>
        <w:tc>
          <w:tcPr>
            <w:tcW w:w="5753" w:type="dxa"/>
            <w:tcBorders>
              <w:left w:val="single" w:sz="4" w:space="0" w:color="auto"/>
              <w:bottom w:val="single" w:sz="4" w:space="0" w:color="auto"/>
              <w:right w:val="single" w:sz="4" w:space="0" w:color="auto"/>
            </w:tcBorders>
            <w:vAlign w:val="center"/>
          </w:tcPr>
          <w:p w14:paraId="39CFA56A" w14:textId="77777777" w:rsidR="00E27272" w:rsidRDefault="00E27272" w:rsidP="00685004">
            <w:pPr>
              <w:rPr>
                <w:b/>
                <w:bCs/>
              </w:rPr>
            </w:pPr>
            <w:r>
              <w:rPr>
                <w:b/>
                <w:bCs/>
              </w:rPr>
              <w:t>Практические занятия</w:t>
            </w:r>
          </w:p>
          <w:p w14:paraId="6E09B510" w14:textId="77777777" w:rsidR="00E27272" w:rsidRDefault="00E27272" w:rsidP="00685004">
            <w:pPr>
              <w:rPr>
                <w:b/>
                <w:bCs/>
              </w:rPr>
            </w:pPr>
            <w:r>
              <w:t xml:space="preserve">Создание мультимедийных приложений с помощью </w:t>
            </w:r>
            <w:proofErr w:type="spellStart"/>
            <w:r>
              <w:rPr>
                <w:lang w:val="en-US"/>
              </w:rPr>
              <w:t>Autoplay</w:t>
            </w:r>
            <w:proofErr w:type="spellEnd"/>
            <w:r w:rsidRPr="00116D80">
              <w:t xml:space="preserve"> </w:t>
            </w:r>
            <w:r>
              <w:rPr>
                <w:lang w:val="en-US"/>
              </w:rPr>
              <w:t>Media</w:t>
            </w:r>
            <w:r w:rsidRPr="00116D80">
              <w:t xml:space="preserve"> </w:t>
            </w:r>
            <w:r>
              <w:rPr>
                <w:lang w:val="en-US"/>
              </w:rPr>
              <w:t>Studio</w:t>
            </w:r>
          </w:p>
        </w:tc>
        <w:tc>
          <w:tcPr>
            <w:tcW w:w="851" w:type="dxa"/>
            <w:tcBorders>
              <w:top w:val="single" w:sz="4" w:space="0" w:color="auto"/>
              <w:left w:val="single" w:sz="4" w:space="0" w:color="auto"/>
              <w:bottom w:val="single" w:sz="4" w:space="0" w:color="auto"/>
              <w:right w:val="single" w:sz="4" w:space="0" w:color="auto"/>
            </w:tcBorders>
          </w:tcPr>
          <w:p w14:paraId="057413B0" w14:textId="77777777" w:rsidR="00E27272" w:rsidRPr="00116D80" w:rsidRDefault="00E27272" w:rsidP="00685004">
            <w:pPr>
              <w:jc w:val="center"/>
              <w:rPr>
                <w:lang w:val="en-US"/>
              </w:rPr>
            </w:pPr>
            <w:r>
              <w:rPr>
                <w:lang w:val="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23F791" w14:textId="77777777" w:rsidR="00E27272" w:rsidRPr="00116D80" w:rsidRDefault="00E27272" w:rsidP="00685004">
            <w:pPr>
              <w:jc w:val="center"/>
              <w:rPr>
                <w:lang w:val="en-US"/>
              </w:rPr>
            </w:pPr>
            <w:r>
              <w:t>2</w:t>
            </w:r>
            <w:r>
              <w:rPr>
                <w:lang w:val="en-US"/>
              </w:rPr>
              <w:t>,3</w:t>
            </w:r>
          </w:p>
        </w:tc>
      </w:tr>
      <w:tr w:rsidR="00E27272" w:rsidRPr="00594F1A" w14:paraId="606AD7AD" w14:textId="77777777" w:rsidTr="00685004">
        <w:trPr>
          <w:trHeight w:val="248"/>
        </w:trPr>
        <w:tc>
          <w:tcPr>
            <w:tcW w:w="2435" w:type="dxa"/>
            <w:vMerge/>
            <w:tcBorders>
              <w:left w:val="single" w:sz="4" w:space="0" w:color="auto"/>
              <w:bottom w:val="single" w:sz="4" w:space="0" w:color="auto"/>
              <w:right w:val="single" w:sz="4" w:space="0" w:color="auto"/>
            </w:tcBorders>
          </w:tcPr>
          <w:p w14:paraId="2396B442" w14:textId="77777777" w:rsidR="00E27272" w:rsidRDefault="00E27272" w:rsidP="00685004"/>
        </w:tc>
        <w:tc>
          <w:tcPr>
            <w:tcW w:w="5753" w:type="dxa"/>
            <w:tcBorders>
              <w:left w:val="single" w:sz="4" w:space="0" w:color="auto"/>
              <w:bottom w:val="single" w:sz="4" w:space="0" w:color="auto"/>
              <w:right w:val="single" w:sz="4" w:space="0" w:color="auto"/>
            </w:tcBorders>
            <w:vAlign w:val="center"/>
          </w:tcPr>
          <w:p w14:paraId="678E080A" w14:textId="77777777" w:rsidR="00E27272" w:rsidRPr="00116D80" w:rsidRDefault="00E27272" w:rsidP="00685004">
            <w:pPr>
              <w:rPr>
                <w:b/>
              </w:rPr>
            </w:pPr>
            <w:r w:rsidRPr="00116D80">
              <w:rPr>
                <w:b/>
              </w:rPr>
              <w:t>Самостоятельная работа</w:t>
            </w:r>
          </w:p>
          <w:p w14:paraId="4ED74D16" w14:textId="77777777" w:rsidR="00E27272" w:rsidRDefault="00E27272" w:rsidP="00685004">
            <w:r>
              <w:t>Конспект на тему "Технология оцифровки звука" </w:t>
            </w:r>
          </w:p>
          <w:p w14:paraId="34B51C96" w14:textId="77777777" w:rsidR="00E27272" w:rsidRDefault="00E27272" w:rsidP="00685004">
            <w:pPr>
              <w:rPr>
                <w:b/>
                <w:bCs/>
              </w:rPr>
            </w:pPr>
          </w:p>
        </w:tc>
        <w:tc>
          <w:tcPr>
            <w:tcW w:w="851" w:type="dxa"/>
            <w:tcBorders>
              <w:top w:val="single" w:sz="4" w:space="0" w:color="auto"/>
              <w:left w:val="single" w:sz="4" w:space="0" w:color="auto"/>
              <w:bottom w:val="single" w:sz="4" w:space="0" w:color="auto"/>
              <w:right w:val="single" w:sz="4" w:space="0" w:color="auto"/>
            </w:tcBorders>
          </w:tcPr>
          <w:p w14:paraId="231666EF" w14:textId="77777777" w:rsidR="00E27272" w:rsidRPr="00116D80" w:rsidRDefault="00E27272" w:rsidP="0068500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779A65" w14:textId="77777777" w:rsidR="00E27272" w:rsidRDefault="00E27272" w:rsidP="00685004">
            <w:pPr>
              <w:jc w:val="center"/>
            </w:pPr>
          </w:p>
        </w:tc>
      </w:tr>
      <w:tr w:rsidR="00E27272" w:rsidRPr="00594F1A" w14:paraId="2101E46B" w14:textId="77777777" w:rsidTr="00685004">
        <w:trPr>
          <w:trHeight w:val="248"/>
        </w:trPr>
        <w:tc>
          <w:tcPr>
            <w:tcW w:w="2435" w:type="dxa"/>
            <w:tcBorders>
              <w:left w:val="single" w:sz="4" w:space="0" w:color="auto"/>
              <w:bottom w:val="single" w:sz="4" w:space="0" w:color="auto"/>
              <w:right w:val="single" w:sz="4" w:space="0" w:color="auto"/>
            </w:tcBorders>
          </w:tcPr>
          <w:p w14:paraId="7DE0F085" w14:textId="77777777" w:rsidR="00E27272" w:rsidRPr="00116D80"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2.10 Захват и редактирование цифрового фото и видео</w:t>
            </w:r>
          </w:p>
        </w:tc>
        <w:tc>
          <w:tcPr>
            <w:tcW w:w="5753" w:type="dxa"/>
            <w:tcBorders>
              <w:left w:val="single" w:sz="4" w:space="0" w:color="auto"/>
              <w:bottom w:val="single" w:sz="4" w:space="0" w:color="auto"/>
              <w:right w:val="single" w:sz="4" w:space="0" w:color="auto"/>
            </w:tcBorders>
            <w:vAlign w:val="center"/>
          </w:tcPr>
          <w:p w14:paraId="39781501" w14:textId="77777777" w:rsidR="00E27272" w:rsidRDefault="00E27272" w:rsidP="00685004">
            <w:pPr>
              <w:rPr>
                <w:b/>
                <w:bCs/>
              </w:rPr>
            </w:pPr>
            <w:r>
              <w:rPr>
                <w:b/>
                <w:bCs/>
              </w:rPr>
              <w:t>Практические занятия</w:t>
            </w:r>
          </w:p>
          <w:p w14:paraId="4ECA9669" w14:textId="77777777" w:rsidR="00E27272"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45" w:hanging="2245"/>
              <w:rPr>
                <w:b/>
                <w:bCs/>
              </w:rPr>
            </w:pPr>
            <w:r>
              <w:rPr>
                <w:bCs/>
              </w:rPr>
              <w:t>Захват и редактирование цифрового фото и видео</w:t>
            </w:r>
          </w:p>
        </w:tc>
        <w:tc>
          <w:tcPr>
            <w:tcW w:w="851" w:type="dxa"/>
            <w:tcBorders>
              <w:top w:val="single" w:sz="4" w:space="0" w:color="auto"/>
              <w:left w:val="single" w:sz="4" w:space="0" w:color="auto"/>
              <w:bottom w:val="single" w:sz="4" w:space="0" w:color="auto"/>
              <w:right w:val="single" w:sz="4" w:space="0" w:color="auto"/>
            </w:tcBorders>
          </w:tcPr>
          <w:p w14:paraId="4CF92C2F" w14:textId="77777777" w:rsidR="00E2727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20F273" w14:textId="77777777" w:rsidR="00E27272" w:rsidRDefault="00E27272" w:rsidP="00685004">
            <w:pPr>
              <w:jc w:val="center"/>
            </w:pPr>
          </w:p>
        </w:tc>
      </w:tr>
      <w:tr w:rsidR="00E27272" w:rsidRPr="00594F1A" w14:paraId="5AC1B447" w14:textId="77777777" w:rsidTr="00685004">
        <w:trPr>
          <w:trHeight w:val="270"/>
        </w:trPr>
        <w:tc>
          <w:tcPr>
            <w:tcW w:w="2435" w:type="dxa"/>
            <w:tcBorders>
              <w:left w:val="single" w:sz="4" w:space="0" w:color="auto"/>
              <w:right w:val="single" w:sz="4" w:space="0" w:color="auto"/>
            </w:tcBorders>
          </w:tcPr>
          <w:p w14:paraId="60A4B104" w14:textId="77777777" w:rsidR="00E27272" w:rsidRDefault="00E27272" w:rsidP="00685004">
            <w:r>
              <w:t>Тема 2.11. Информационные сервисы сети Интернет</w:t>
            </w:r>
          </w:p>
        </w:tc>
        <w:tc>
          <w:tcPr>
            <w:tcW w:w="5753" w:type="dxa"/>
            <w:tcBorders>
              <w:top w:val="single" w:sz="4" w:space="0" w:color="auto"/>
              <w:left w:val="single" w:sz="4" w:space="0" w:color="auto"/>
              <w:bottom w:val="single" w:sz="4" w:space="0" w:color="auto"/>
              <w:right w:val="single" w:sz="4" w:space="0" w:color="auto"/>
            </w:tcBorders>
          </w:tcPr>
          <w:p w14:paraId="2927BF9F" w14:textId="77777777" w:rsidR="00E27272" w:rsidRDefault="00E27272" w:rsidP="00685004">
            <w:pPr>
              <w:rPr>
                <w:b/>
                <w:bCs/>
              </w:rPr>
            </w:pPr>
            <w:r>
              <w:rPr>
                <w:b/>
                <w:bCs/>
              </w:rPr>
              <w:t>Практические занятия</w:t>
            </w:r>
          </w:p>
          <w:p w14:paraId="74EEF014" w14:textId="77777777" w:rsidR="00E27272" w:rsidRPr="00F6292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6292C">
              <w:rPr>
                <w:bCs/>
              </w:rPr>
              <w:t>Информационные сервисы сети Интернет: электронная почта, телеконференция, Всемирная паутина, файловые архивы и т.д.</w:t>
            </w:r>
          </w:p>
          <w:p w14:paraId="0D7D2DBF" w14:textId="77777777" w:rsidR="00E27272" w:rsidRPr="00F6292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6292C">
              <w:rPr>
                <w:bCs/>
              </w:rPr>
              <w:t xml:space="preserve">Поисковые информационные системы. </w:t>
            </w:r>
          </w:p>
        </w:tc>
        <w:tc>
          <w:tcPr>
            <w:tcW w:w="851" w:type="dxa"/>
            <w:tcBorders>
              <w:top w:val="single" w:sz="4" w:space="0" w:color="auto"/>
              <w:left w:val="single" w:sz="4" w:space="0" w:color="auto"/>
              <w:bottom w:val="single" w:sz="4" w:space="0" w:color="auto"/>
              <w:right w:val="single" w:sz="4" w:space="0" w:color="auto"/>
            </w:tcBorders>
          </w:tcPr>
          <w:p w14:paraId="1650C33E" w14:textId="77777777" w:rsidR="00E27272" w:rsidRPr="0055222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5EE69C" w14:textId="77777777" w:rsidR="00E27272" w:rsidRDefault="00E27272" w:rsidP="00685004">
            <w:pPr>
              <w:jc w:val="center"/>
            </w:pPr>
            <w:r>
              <w:t>1</w:t>
            </w:r>
          </w:p>
        </w:tc>
      </w:tr>
      <w:tr w:rsidR="00E27272" w:rsidRPr="00594F1A" w14:paraId="18F415CF" w14:textId="77777777" w:rsidTr="00685004">
        <w:trPr>
          <w:trHeight w:val="270"/>
        </w:trPr>
        <w:tc>
          <w:tcPr>
            <w:tcW w:w="2435" w:type="dxa"/>
            <w:tcBorders>
              <w:left w:val="single" w:sz="4" w:space="0" w:color="auto"/>
              <w:right w:val="single" w:sz="4" w:space="0" w:color="auto"/>
            </w:tcBorders>
          </w:tcPr>
          <w:p w14:paraId="542DFE2E" w14:textId="77777777" w:rsidR="00E27272" w:rsidRDefault="00E27272" w:rsidP="00685004"/>
        </w:tc>
        <w:tc>
          <w:tcPr>
            <w:tcW w:w="5753" w:type="dxa"/>
            <w:tcBorders>
              <w:top w:val="single" w:sz="4" w:space="0" w:color="auto"/>
              <w:left w:val="single" w:sz="4" w:space="0" w:color="auto"/>
              <w:bottom w:val="single" w:sz="4" w:space="0" w:color="auto"/>
              <w:right w:val="single" w:sz="4" w:space="0" w:color="auto"/>
            </w:tcBorders>
          </w:tcPr>
          <w:p w14:paraId="037D0441" w14:textId="77777777" w:rsidR="00E27272" w:rsidRPr="00116D80" w:rsidRDefault="00E27272" w:rsidP="00685004">
            <w:pPr>
              <w:rPr>
                <w:b/>
              </w:rPr>
            </w:pPr>
            <w:r w:rsidRPr="00116D80">
              <w:rPr>
                <w:b/>
              </w:rPr>
              <w:t>Самостоятельная работа</w:t>
            </w:r>
          </w:p>
          <w:p w14:paraId="6E18E769" w14:textId="77777777" w:rsidR="00E27272" w:rsidRDefault="00E27272" w:rsidP="00685004">
            <w:pPr>
              <w:rPr>
                <w:b/>
                <w:bCs/>
              </w:rPr>
            </w:pPr>
            <w:r w:rsidRPr="00F6292C">
              <w:rPr>
                <w:bCs/>
              </w:rPr>
              <w:t>Поисковые информационные системы.</w:t>
            </w:r>
          </w:p>
        </w:tc>
        <w:tc>
          <w:tcPr>
            <w:tcW w:w="851" w:type="dxa"/>
            <w:tcBorders>
              <w:top w:val="single" w:sz="4" w:space="0" w:color="auto"/>
              <w:left w:val="single" w:sz="4" w:space="0" w:color="auto"/>
              <w:bottom w:val="single" w:sz="4" w:space="0" w:color="auto"/>
              <w:right w:val="single" w:sz="4" w:space="0" w:color="auto"/>
            </w:tcBorders>
          </w:tcPr>
          <w:p w14:paraId="4C729105" w14:textId="77777777" w:rsidR="00E27272" w:rsidRPr="00BB2A9F" w:rsidRDefault="00E27272" w:rsidP="00685004">
            <w:pPr>
              <w:jc w:val="center"/>
            </w:pPr>
          </w:p>
          <w:p w14:paraId="6232399E" w14:textId="77777777" w:rsidR="00E27272" w:rsidRPr="0033714C" w:rsidRDefault="00E27272" w:rsidP="00685004">
            <w:pPr>
              <w:jc w:val="center"/>
              <w:rPr>
                <w:lang w:val="en-US"/>
              </w:rPr>
            </w:pPr>
            <w:r>
              <w:rPr>
                <w:lang w:val="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D94335" w14:textId="77777777" w:rsidR="00E27272" w:rsidRDefault="00E27272" w:rsidP="00685004">
            <w:pPr>
              <w:jc w:val="center"/>
            </w:pPr>
          </w:p>
        </w:tc>
      </w:tr>
      <w:tr w:rsidR="00E27272" w:rsidRPr="00594F1A" w14:paraId="23364892" w14:textId="77777777" w:rsidTr="00685004">
        <w:trPr>
          <w:trHeight w:val="270"/>
        </w:trPr>
        <w:tc>
          <w:tcPr>
            <w:tcW w:w="2435" w:type="dxa"/>
            <w:tcBorders>
              <w:left w:val="single" w:sz="4" w:space="0" w:color="auto"/>
              <w:right w:val="single" w:sz="4" w:space="0" w:color="auto"/>
            </w:tcBorders>
          </w:tcPr>
          <w:p w14:paraId="66F55999" w14:textId="77777777" w:rsidR="00E27272" w:rsidRDefault="00E27272" w:rsidP="00685004">
            <w:r>
              <w:t>Зачетное занятие</w:t>
            </w:r>
          </w:p>
        </w:tc>
        <w:tc>
          <w:tcPr>
            <w:tcW w:w="5753" w:type="dxa"/>
            <w:tcBorders>
              <w:top w:val="single" w:sz="4" w:space="0" w:color="auto"/>
              <w:left w:val="single" w:sz="4" w:space="0" w:color="auto"/>
              <w:bottom w:val="single" w:sz="4" w:space="0" w:color="auto"/>
              <w:right w:val="single" w:sz="4" w:space="0" w:color="auto"/>
            </w:tcBorders>
          </w:tcPr>
          <w:p w14:paraId="6D7B33A5" w14:textId="77777777" w:rsidR="00E27272" w:rsidRDefault="00E27272" w:rsidP="00685004">
            <w:pPr>
              <w:rPr>
                <w:b/>
                <w:bCs/>
              </w:rPr>
            </w:pPr>
            <w:r>
              <w:rPr>
                <w:b/>
                <w:bCs/>
              </w:rPr>
              <w:t>Зачетное занятие</w:t>
            </w:r>
          </w:p>
        </w:tc>
        <w:tc>
          <w:tcPr>
            <w:tcW w:w="851" w:type="dxa"/>
            <w:tcBorders>
              <w:top w:val="single" w:sz="4" w:space="0" w:color="auto"/>
              <w:left w:val="single" w:sz="4" w:space="0" w:color="auto"/>
              <w:bottom w:val="single" w:sz="4" w:space="0" w:color="auto"/>
              <w:right w:val="single" w:sz="4" w:space="0" w:color="auto"/>
            </w:tcBorders>
          </w:tcPr>
          <w:p w14:paraId="2A7944D1" w14:textId="77777777" w:rsidR="00E27272" w:rsidRDefault="00E27272" w:rsidP="00685004">
            <w:pPr>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51D3C8" w14:textId="77777777" w:rsidR="00E27272" w:rsidRDefault="00E27272" w:rsidP="00685004">
            <w:pPr>
              <w:jc w:val="center"/>
            </w:pPr>
          </w:p>
        </w:tc>
      </w:tr>
      <w:tr w:rsidR="00E27272" w:rsidRPr="00594F1A" w14:paraId="1E7D09AD" w14:textId="77777777" w:rsidTr="00685004">
        <w:trPr>
          <w:trHeight w:val="270"/>
        </w:trPr>
        <w:tc>
          <w:tcPr>
            <w:tcW w:w="2435" w:type="dxa"/>
            <w:tcBorders>
              <w:left w:val="single" w:sz="4" w:space="0" w:color="auto"/>
              <w:bottom w:val="single" w:sz="4" w:space="0" w:color="auto"/>
              <w:right w:val="single" w:sz="4" w:space="0" w:color="auto"/>
            </w:tcBorders>
          </w:tcPr>
          <w:p w14:paraId="748AC341" w14:textId="77777777" w:rsidR="00E27272" w:rsidRDefault="00E27272" w:rsidP="00685004">
            <w:r>
              <w:lastRenderedPageBreak/>
              <w:t>Всего</w:t>
            </w:r>
          </w:p>
        </w:tc>
        <w:tc>
          <w:tcPr>
            <w:tcW w:w="5753" w:type="dxa"/>
            <w:tcBorders>
              <w:top w:val="single" w:sz="4" w:space="0" w:color="auto"/>
              <w:left w:val="single" w:sz="4" w:space="0" w:color="auto"/>
              <w:bottom w:val="single" w:sz="4" w:space="0" w:color="auto"/>
              <w:right w:val="single" w:sz="4" w:space="0" w:color="auto"/>
            </w:tcBorders>
          </w:tcPr>
          <w:p w14:paraId="0A7199FD" w14:textId="77777777" w:rsidR="00E27272" w:rsidRDefault="00E27272" w:rsidP="00685004">
            <w:pPr>
              <w:rPr>
                <w:b/>
                <w:bCs/>
              </w:rPr>
            </w:pPr>
          </w:p>
        </w:tc>
        <w:tc>
          <w:tcPr>
            <w:tcW w:w="851" w:type="dxa"/>
            <w:tcBorders>
              <w:top w:val="single" w:sz="4" w:space="0" w:color="auto"/>
              <w:left w:val="single" w:sz="4" w:space="0" w:color="auto"/>
              <w:bottom w:val="single" w:sz="4" w:space="0" w:color="auto"/>
              <w:right w:val="single" w:sz="4" w:space="0" w:color="auto"/>
            </w:tcBorders>
          </w:tcPr>
          <w:p w14:paraId="432D3EAD" w14:textId="77777777" w:rsidR="00E27272" w:rsidRPr="0033714C" w:rsidRDefault="00E27272" w:rsidP="00685004">
            <w:pPr>
              <w:jc w:val="center"/>
              <w:rPr>
                <w:lang w:val="en-US"/>
              </w:rPr>
            </w:pPr>
            <w:r>
              <w:t>4</w:t>
            </w:r>
            <w:r>
              <w:rPr>
                <w:lang w:val="en-US"/>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CA3C6E" w14:textId="77777777" w:rsidR="00E27272" w:rsidRDefault="00E27272" w:rsidP="00685004">
            <w:pPr>
              <w:jc w:val="center"/>
            </w:pPr>
          </w:p>
        </w:tc>
      </w:tr>
    </w:tbl>
    <w:tbl>
      <w:tblPr>
        <w:tblpPr w:leftFromText="180" w:rightFromText="180" w:vertAnchor="text" w:horzAnchor="margin" w:tblpY="11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812"/>
        <w:gridCol w:w="851"/>
        <w:gridCol w:w="850"/>
      </w:tblGrid>
      <w:tr w:rsidR="00E27272" w:rsidRPr="00F07AA3" w14:paraId="5EE77D3E" w14:textId="77777777" w:rsidTr="00685004">
        <w:trPr>
          <w:trHeight w:val="20"/>
        </w:trPr>
        <w:tc>
          <w:tcPr>
            <w:tcW w:w="9889" w:type="dxa"/>
            <w:gridSpan w:val="4"/>
            <w:tcBorders>
              <w:top w:val="nil"/>
              <w:left w:val="nil"/>
              <w:bottom w:val="single" w:sz="4" w:space="0" w:color="auto"/>
              <w:right w:val="nil"/>
            </w:tcBorders>
            <w:shd w:val="clear" w:color="auto" w:fill="auto"/>
          </w:tcPr>
          <w:p w14:paraId="3DE8F0CA" w14:textId="77777777" w:rsidR="00E27272" w:rsidRPr="00F07AA3" w:rsidRDefault="00E27272" w:rsidP="00465AF5">
            <w:pPr>
              <w:pStyle w:val="1"/>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247" w:right="-285"/>
              <w:rPr>
                <w:b w:val="0"/>
              </w:rPr>
            </w:pPr>
            <w:r w:rsidRPr="00F07AA3">
              <w:t>2.2.Тематический план и содержание учебной дисциплины « Информатика и информационно-коммуникационные технологии (ИКТ) в профессиональной деятельности»</w:t>
            </w:r>
          </w:p>
          <w:p w14:paraId="2C6A3F0A" w14:textId="77777777" w:rsidR="00E27272" w:rsidRPr="00F07AA3" w:rsidRDefault="00E27272" w:rsidP="00685004">
            <w:pPr>
              <w:jc w:val="center"/>
            </w:pPr>
            <w:r w:rsidRPr="00F07AA3">
              <w:t>2 Семестр</w:t>
            </w:r>
          </w:p>
          <w:p w14:paraId="03012B51" w14:textId="77777777" w:rsidR="00E27272" w:rsidRPr="00F07AA3" w:rsidRDefault="00E27272" w:rsidP="00685004"/>
        </w:tc>
      </w:tr>
      <w:tr w:rsidR="00E27272" w:rsidRPr="00F07AA3" w14:paraId="5AEF1B84" w14:textId="77777777" w:rsidTr="00685004">
        <w:trPr>
          <w:trHeight w:val="20"/>
        </w:trPr>
        <w:tc>
          <w:tcPr>
            <w:tcW w:w="2376" w:type="dxa"/>
            <w:tcBorders>
              <w:top w:val="single" w:sz="4" w:space="0" w:color="auto"/>
              <w:bottom w:val="single" w:sz="6" w:space="0" w:color="008000"/>
            </w:tcBorders>
            <w:shd w:val="clear" w:color="auto" w:fill="auto"/>
          </w:tcPr>
          <w:p w14:paraId="71BCA3E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Наименование разделов и тем</w:t>
            </w:r>
          </w:p>
        </w:tc>
        <w:tc>
          <w:tcPr>
            <w:tcW w:w="5812" w:type="dxa"/>
            <w:tcBorders>
              <w:top w:val="single" w:sz="4" w:space="0" w:color="auto"/>
              <w:bottom w:val="single" w:sz="6" w:space="0" w:color="008000"/>
            </w:tcBorders>
            <w:shd w:val="clear" w:color="auto" w:fill="auto"/>
          </w:tcPr>
          <w:p w14:paraId="6CE94A88"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Содержание учебного материала, практические занятия, самостоятельная работа обучающихся</w:t>
            </w:r>
          </w:p>
        </w:tc>
        <w:tc>
          <w:tcPr>
            <w:tcW w:w="851" w:type="dxa"/>
            <w:tcBorders>
              <w:top w:val="single" w:sz="4" w:space="0" w:color="auto"/>
              <w:bottom w:val="single" w:sz="6" w:space="0" w:color="008000"/>
            </w:tcBorders>
            <w:shd w:val="clear" w:color="auto" w:fill="auto"/>
          </w:tcPr>
          <w:p w14:paraId="4CDD2D6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 xml:space="preserve">Объем </w:t>
            </w:r>
          </w:p>
          <w:p w14:paraId="5C24AFB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часов</w:t>
            </w:r>
          </w:p>
        </w:tc>
        <w:tc>
          <w:tcPr>
            <w:tcW w:w="850" w:type="dxa"/>
            <w:tcBorders>
              <w:top w:val="single" w:sz="4" w:space="0" w:color="auto"/>
              <w:bottom w:val="single" w:sz="6" w:space="0" w:color="008000"/>
            </w:tcBorders>
            <w:shd w:val="clear" w:color="auto" w:fill="auto"/>
          </w:tcPr>
          <w:p w14:paraId="06753E99"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Уровень освоения</w:t>
            </w:r>
          </w:p>
        </w:tc>
      </w:tr>
      <w:tr w:rsidR="00E27272" w:rsidRPr="00F07AA3" w14:paraId="7B1FE24C" w14:textId="77777777" w:rsidTr="00685004">
        <w:trPr>
          <w:trHeight w:val="20"/>
        </w:trPr>
        <w:tc>
          <w:tcPr>
            <w:tcW w:w="2376" w:type="dxa"/>
            <w:shd w:val="clear" w:color="auto" w:fill="auto"/>
          </w:tcPr>
          <w:p w14:paraId="21FF900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1</w:t>
            </w:r>
          </w:p>
        </w:tc>
        <w:tc>
          <w:tcPr>
            <w:tcW w:w="5812" w:type="dxa"/>
            <w:shd w:val="clear" w:color="auto" w:fill="auto"/>
          </w:tcPr>
          <w:p w14:paraId="6445977D"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2</w:t>
            </w:r>
          </w:p>
        </w:tc>
        <w:tc>
          <w:tcPr>
            <w:tcW w:w="851" w:type="dxa"/>
            <w:shd w:val="clear" w:color="auto" w:fill="auto"/>
          </w:tcPr>
          <w:p w14:paraId="5CD177A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3</w:t>
            </w:r>
          </w:p>
        </w:tc>
        <w:tc>
          <w:tcPr>
            <w:tcW w:w="850" w:type="dxa"/>
            <w:shd w:val="clear" w:color="auto" w:fill="auto"/>
          </w:tcPr>
          <w:p w14:paraId="6AE8AC1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4</w:t>
            </w:r>
          </w:p>
        </w:tc>
      </w:tr>
      <w:tr w:rsidR="00E27272" w:rsidRPr="00F07AA3" w14:paraId="63ADFC8D" w14:textId="77777777" w:rsidTr="00685004">
        <w:trPr>
          <w:trHeight w:val="20"/>
        </w:trPr>
        <w:tc>
          <w:tcPr>
            <w:tcW w:w="9889" w:type="dxa"/>
            <w:gridSpan w:val="4"/>
            <w:shd w:val="clear" w:color="auto" w:fill="auto"/>
          </w:tcPr>
          <w:p w14:paraId="113970ED"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F07AA3">
              <w:rPr>
                <w:b/>
                <w:bCs/>
              </w:rPr>
              <w:t>Введение</w:t>
            </w:r>
          </w:p>
        </w:tc>
      </w:tr>
      <w:tr w:rsidR="00E27272" w:rsidRPr="00F07AA3" w14:paraId="460757DA" w14:textId="77777777" w:rsidTr="00685004">
        <w:trPr>
          <w:trHeight w:val="856"/>
        </w:trPr>
        <w:tc>
          <w:tcPr>
            <w:tcW w:w="2376" w:type="dxa"/>
            <w:shd w:val="clear" w:color="auto" w:fill="auto"/>
          </w:tcPr>
          <w:p w14:paraId="24BE9FDD"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Вводное занятие</w:t>
            </w:r>
          </w:p>
        </w:tc>
        <w:tc>
          <w:tcPr>
            <w:tcW w:w="5812" w:type="dxa"/>
            <w:shd w:val="clear" w:color="auto" w:fill="auto"/>
          </w:tcPr>
          <w:p w14:paraId="4007B7AE" w14:textId="77777777" w:rsidR="00E27272" w:rsidRPr="00F07AA3" w:rsidRDefault="00E27272" w:rsidP="00685004">
            <w:pPr>
              <w:rPr>
                <w:bCs/>
              </w:rPr>
            </w:pPr>
            <w:r w:rsidRPr="00F07AA3">
              <w:rPr>
                <w:color w:val="000000"/>
              </w:rPr>
              <w:t>График учебного процесса. Контроль и оценка результатов освоения учебной дисциплины. Правила техники безопасности при работе на ПК и ЭМИ.</w:t>
            </w:r>
          </w:p>
        </w:tc>
        <w:tc>
          <w:tcPr>
            <w:tcW w:w="851" w:type="dxa"/>
            <w:shd w:val="clear" w:color="auto" w:fill="auto"/>
          </w:tcPr>
          <w:p w14:paraId="031E5240"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3D46120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07AA3">
              <w:rPr>
                <w:b/>
                <w:bCs/>
              </w:rPr>
              <w:t>1</w:t>
            </w:r>
          </w:p>
        </w:tc>
        <w:tc>
          <w:tcPr>
            <w:tcW w:w="850" w:type="dxa"/>
            <w:shd w:val="clear" w:color="auto" w:fill="auto"/>
          </w:tcPr>
          <w:p w14:paraId="442E79E6"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27272" w:rsidRPr="00F07AA3" w14:paraId="391B6F22" w14:textId="77777777" w:rsidTr="00685004">
        <w:trPr>
          <w:trHeight w:val="206"/>
        </w:trPr>
        <w:tc>
          <w:tcPr>
            <w:tcW w:w="8188" w:type="dxa"/>
            <w:gridSpan w:val="2"/>
            <w:shd w:val="clear" w:color="auto" w:fill="auto"/>
          </w:tcPr>
          <w:p w14:paraId="22C2243C"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sah-RU"/>
              </w:rPr>
            </w:pPr>
            <w:r w:rsidRPr="00F07AA3">
              <w:rPr>
                <w:b/>
                <w:bCs/>
              </w:rPr>
              <w:t>Раздел 3. Современные программы для обработки звука / видео.</w:t>
            </w:r>
            <w:r w:rsidRPr="00F07AA3">
              <w:rPr>
                <w:b/>
                <w:bCs/>
                <w:lang w:val="sah-RU"/>
              </w:rPr>
              <w:t xml:space="preserve"> </w:t>
            </w:r>
          </w:p>
        </w:tc>
        <w:tc>
          <w:tcPr>
            <w:tcW w:w="851" w:type="dxa"/>
            <w:shd w:val="clear" w:color="auto" w:fill="auto"/>
          </w:tcPr>
          <w:p w14:paraId="0CF4C3B4"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50" w:type="dxa"/>
            <w:shd w:val="clear" w:color="auto" w:fill="auto"/>
          </w:tcPr>
          <w:p w14:paraId="250482D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rsidRPr="00F07AA3" w14:paraId="5843C950" w14:textId="77777777" w:rsidTr="00685004">
        <w:trPr>
          <w:trHeight w:val="877"/>
        </w:trPr>
        <w:tc>
          <w:tcPr>
            <w:tcW w:w="2376" w:type="dxa"/>
            <w:shd w:val="clear" w:color="auto" w:fill="auto"/>
          </w:tcPr>
          <w:p w14:paraId="6C8331B5"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14:paraId="0016DC1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Тема 3.1</w:t>
            </w:r>
          </w:p>
          <w:p w14:paraId="080681ED"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7CB32894"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Содержание учебного материала.</w:t>
            </w:r>
          </w:p>
          <w:p w14:paraId="0028A834"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 xml:space="preserve">ТБ при работе на ПК. </w:t>
            </w:r>
            <w:bookmarkStart w:id="15" w:name="_Hlk58362212"/>
            <w:r w:rsidRPr="00F07AA3">
              <w:rPr>
                <w:b/>
                <w:bCs/>
              </w:rPr>
              <w:t xml:space="preserve">Нотный редактор </w:t>
            </w:r>
            <w:proofErr w:type="spellStart"/>
            <w:r w:rsidRPr="00F07AA3">
              <w:rPr>
                <w:b/>
                <w:bCs/>
              </w:rPr>
              <w:t>Sibelius</w:t>
            </w:r>
            <w:bookmarkEnd w:id="15"/>
            <w:proofErr w:type="spellEnd"/>
            <w:r w:rsidRPr="00F07AA3">
              <w:rPr>
                <w:b/>
                <w:bCs/>
              </w:rPr>
              <w:t>. Знакомство с фортепианной клавиатурой</w:t>
            </w:r>
          </w:p>
        </w:tc>
        <w:tc>
          <w:tcPr>
            <w:tcW w:w="851" w:type="dxa"/>
            <w:shd w:val="clear" w:color="auto" w:fill="auto"/>
          </w:tcPr>
          <w:p w14:paraId="32C98CA9"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1</w:t>
            </w:r>
          </w:p>
          <w:p w14:paraId="79260AF5"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37F3FE1"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850" w:type="dxa"/>
            <w:shd w:val="clear" w:color="auto" w:fill="auto"/>
          </w:tcPr>
          <w:p w14:paraId="03C283B8"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1,2</w:t>
            </w:r>
          </w:p>
        </w:tc>
      </w:tr>
      <w:tr w:rsidR="00E27272" w:rsidRPr="00F07AA3" w14:paraId="518245E7" w14:textId="77777777" w:rsidTr="00685004">
        <w:trPr>
          <w:trHeight w:val="1116"/>
        </w:trPr>
        <w:tc>
          <w:tcPr>
            <w:tcW w:w="2376" w:type="dxa"/>
            <w:shd w:val="clear" w:color="auto" w:fill="auto"/>
          </w:tcPr>
          <w:p w14:paraId="3B8EE6F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812" w:type="dxa"/>
            <w:shd w:val="clear" w:color="auto" w:fill="auto"/>
          </w:tcPr>
          <w:p w14:paraId="74406B7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Практические занятия.</w:t>
            </w:r>
          </w:p>
          <w:p w14:paraId="6666F810"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color w:val="000000"/>
              </w:rPr>
              <w:t xml:space="preserve">Подключите микрофон и акустическую систему. Настройте уровень воспроизведения и записи в программе Регулятор громкости. </w:t>
            </w:r>
          </w:p>
        </w:tc>
        <w:tc>
          <w:tcPr>
            <w:tcW w:w="851" w:type="dxa"/>
            <w:shd w:val="clear" w:color="auto" w:fill="auto"/>
          </w:tcPr>
          <w:p w14:paraId="17475D3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50" w:type="dxa"/>
            <w:shd w:val="clear" w:color="auto" w:fill="auto"/>
          </w:tcPr>
          <w:p w14:paraId="27CF29C6"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2</w:t>
            </w:r>
          </w:p>
        </w:tc>
      </w:tr>
      <w:tr w:rsidR="00E27272" w:rsidRPr="00F07AA3" w14:paraId="75F56465" w14:textId="77777777" w:rsidTr="00685004">
        <w:trPr>
          <w:trHeight w:val="232"/>
        </w:trPr>
        <w:tc>
          <w:tcPr>
            <w:tcW w:w="2376" w:type="dxa"/>
            <w:vMerge w:val="restart"/>
            <w:shd w:val="clear" w:color="auto" w:fill="auto"/>
          </w:tcPr>
          <w:p w14:paraId="0DC098DF"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Тема 3.2</w:t>
            </w:r>
          </w:p>
          <w:p w14:paraId="30B55058"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07AA3">
              <w:rPr>
                <w:bCs/>
              </w:rPr>
              <w:t>Программы набора нотного текста: «</w:t>
            </w:r>
            <w:r w:rsidRPr="00F07AA3">
              <w:rPr>
                <w:bCs/>
                <w:lang w:val="en-US"/>
              </w:rPr>
              <w:t>Sibelius</w:t>
            </w:r>
            <w:r w:rsidRPr="00F07AA3">
              <w:rPr>
                <w:bCs/>
              </w:rPr>
              <w:t>»</w:t>
            </w:r>
          </w:p>
        </w:tc>
        <w:tc>
          <w:tcPr>
            <w:tcW w:w="5812" w:type="dxa"/>
            <w:shd w:val="clear" w:color="auto" w:fill="auto"/>
          </w:tcPr>
          <w:p w14:paraId="36D815B0"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Содержание учебного материала</w:t>
            </w:r>
          </w:p>
          <w:p w14:paraId="1AC4D2FD"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rPr>
              <w:t xml:space="preserve">Настройки, главное меню. Основы работы в программах. </w:t>
            </w:r>
          </w:p>
        </w:tc>
        <w:tc>
          <w:tcPr>
            <w:tcW w:w="851" w:type="dxa"/>
            <w:vMerge w:val="restart"/>
            <w:shd w:val="clear" w:color="auto" w:fill="auto"/>
          </w:tcPr>
          <w:p w14:paraId="0BDEE36B"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4</w:t>
            </w:r>
          </w:p>
        </w:tc>
        <w:tc>
          <w:tcPr>
            <w:tcW w:w="850" w:type="dxa"/>
            <w:shd w:val="clear" w:color="auto" w:fill="auto"/>
          </w:tcPr>
          <w:p w14:paraId="00C7397F"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1,2</w:t>
            </w:r>
          </w:p>
        </w:tc>
      </w:tr>
      <w:tr w:rsidR="00E27272" w:rsidRPr="00F07AA3" w14:paraId="5F0A8477" w14:textId="77777777" w:rsidTr="00685004">
        <w:trPr>
          <w:trHeight w:val="654"/>
        </w:trPr>
        <w:tc>
          <w:tcPr>
            <w:tcW w:w="2376" w:type="dxa"/>
            <w:vMerge/>
            <w:shd w:val="clear" w:color="auto" w:fill="auto"/>
          </w:tcPr>
          <w:p w14:paraId="62197DC9"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06FB8095"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Практические занятия</w:t>
            </w:r>
          </w:p>
          <w:p w14:paraId="79809191"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rPr>
              <w:t>Создание шаблона.</w:t>
            </w:r>
          </w:p>
        </w:tc>
        <w:tc>
          <w:tcPr>
            <w:tcW w:w="851" w:type="dxa"/>
            <w:vMerge/>
            <w:shd w:val="clear" w:color="auto" w:fill="auto"/>
          </w:tcPr>
          <w:p w14:paraId="545D65C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50" w:type="dxa"/>
            <w:shd w:val="clear" w:color="auto" w:fill="auto"/>
          </w:tcPr>
          <w:p w14:paraId="1E16781C"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rsidRPr="00F07AA3" w14:paraId="7A252E06" w14:textId="77777777" w:rsidTr="00685004">
        <w:trPr>
          <w:trHeight w:val="1077"/>
        </w:trPr>
        <w:tc>
          <w:tcPr>
            <w:tcW w:w="2376" w:type="dxa"/>
            <w:vMerge w:val="restart"/>
            <w:shd w:val="clear" w:color="auto" w:fill="auto"/>
          </w:tcPr>
          <w:p w14:paraId="3188AF36"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Тема 3.3</w:t>
            </w:r>
          </w:p>
          <w:p w14:paraId="63B6664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07AA3">
              <w:rPr>
                <w:bCs/>
              </w:rPr>
              <w:t>Набор и ранжирование</w:t>
            </w:r>
          </w:p>
        </w:tc>
        <w:tc>
          <w:tcPr>
            <w:tcW w:w="5812" w:type="dxa"/>
            <w:shd w:val="clear" w:color="auto" w:fill="auto"/>
          </w:tcPr>
          <w:p w14:paraId="677DE24B"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Содержание учебного материала</w:t>
            </w:r>
          </w:p>
          <w:p w14:paraId="635F3BCC"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rPr>
              <w:t>Набор нот. Нюансы и штрихи. Особые виды ритмического деления длительностей. Знаки альтерации.</w:t>
            </w:r>
          </w:p>
        </w:tc>
        <w:tc>
          <w:tcPr>
            <w:tcW w:w="851" w:type="dxa"/>
            <w:vMerge w:val="restart"/>
            <w:shd w:val="clear" w:color="auto" w:fill="auto"/>
          </w:tcPr>
          <w:p w14:paraId="5785F82B"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10</w:t>
            </w:r>
          </w:p>
        </w:tc>
        <w:tc>
          <w:tcPr>
            <w:tcW w:w="850" w:type="dxa"/>
            <w:shd w:val="clear" w:color="auto" w:fill="auto"/>
          </w:tcPr>
          <w:p w14:paraId="498E7B8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1,2</w:t>
            </w:r>
          </w:p>
        </w:tc>
      </w:tr>
      <w:tr w:rsidR="00E27272" w:rsidRPr="00F07AA3" w14:paraId="23859ECF" w14:textId="77777777" w:rsidTr="00685004">
        <w:trPr>
          <w:trHeight w:val="841"/>
        </w:trPr>
        <w:tc>
          <w:tcPr>
            <w:tcW w:w="2376" w:type="dxa"/>
            <w:vMerge/>
            <w:shd w:val="clear" w:color="auto" w:fill="auto"/>
          </w:tcPr>
          <w:p w14:paraId="7F63896C"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289BEE25"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Практические занятия</w:t>
            </w:r>
          </w:p>
          <w:p w14:paraId="010BC94D"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rPr>
              <w:t>Пошаговый набор всех данных. Создание партитуры музыкального произведения.</w:t>
            </w:r>
          </w:p>
        </w:tc>
        <w:tc>
          <w:tcPr>
            <w:tcW w:w="851" w:type="dxa"/>
            <w:vMerge/>
            <w:shd w:val="clear" w:color="auto" w:fill="auto"/>
          </w:tcPr>
          <w:p w14:paraId="3C3649D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50" w:type="dxa"/>
            <w:shd w:val="clear" w:color="auto" w:fill="auto"/>
          </w:tcPr>
          <w:p w14:paraId="09BC9AA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2,3</w:t>
            </w:r>
          </w:p>
        </w:tc>
      </w:tr>
      <w:tr w:rsidR="00E27272" w:rsidRPr="00F07AA3" w14:paraId="52A07B34" w14:textId="77777777" w:rsidTr="00685004">
        <w:trPr>
          <w:trHeight w:val="1132"/>
        </w:trPr>
        <w:tc>
          <w:tcPr>
            <w:tcW w:w="2376" w:type="dxa"/>
            <w:vMerge w:val="restart"/>
            <w:shd w:val="clear" w:color="auto" w:fill="auto"/>
          </w:tcPr>
          <w:p w14:paraId="582A302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Тема 3.4</w:t>
            </w:r>
          </w:p>
          <w:p w14:paraId="6585666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07AA3">
              <w:rPr>
                <w:bCs/>
              </w:rPr>
              <w:t>Текстовые элементы  в партитуре. Печать.</w:t>
            </w:r>
          </w:p>
        </w:tc>
        <w:tc>
          <w:tcPr>
            <w:tcW w:w="5812" w:type="dxa"/>
            <w:shd w:val="clear" w:color="auto" w:fill="auto"/>
          </w:tcPr>
          <w:p w14:paraId="49B5BC3B"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Содержание учебного материала</w:t>
            </w:r>
          </w:p>
          <w:p w14:paraId="5C02FC39"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rPr>
              <w:t>Темп. Динамические оттенки, знаки выразительности. Обозначение аккордов. Заголовок и др. текстовая информация.</w:t>
            </w:r>
          </w:p>
        </w:tc>
        <w:tc>
          <w:tcPr>
            <w:tcW w:w="851" w:type="dxa"/>
            <w:vMerge w:val="restart"/>
            <w:shd w:val="clear" w:color="auto" w:fill="auto"/>
          </w:tcPr>
          <w:p w14:paraId="7992F9E9"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10</w:t>
            </w:r>
          </w:p>
        </w:tc>
        <w:tc>
          <w:tcPr>
            <w:tcW w:w="850" w:type="dxa"/>
            <w:shd w:val="clear" w:color="auto" w:fill="auto"/>
          </w:tcPr>
          <w:p w14:paraId="168A4C5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2</w:t>
            </w:r>
          </w:p>
        </w:tc>
      </w:tr>
      <w:tr w:rsidR="00E27272" w:rsidRPr="00F07AA3" w14:paraId="56D3718E" w14:textId="77777777" w:rsidTr="00685004">
        <w:trPr>
          <w:trHeight w:val="1119"/>
        </w:trPr>
        <w:tc>
          <w:tcPr>
            <w:tcW w:w="2376" w:type="dxa"/>
            <w:vMerge/>
            <w:shd w:val="clear" w:color="auto" w:fill="auto"/>
          </w:tcPr>
          <w:p w14:paraId="71A3578C"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2262980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Практические занятия</w:t>
            </w:r>
          </w:p>
          <w:p w14:paraId="3B6E723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Cs/>
              </w:rPr>
              <w:t>Группировка длительностей. Расстановка динамических оттенков, знаков выразительности. Набор и распечатывание партитуры и отдельных партий.</w:t>
            </w:r>
          </w:p>
        </w:tc>
        <w:tc>
          <w:tcPr>
            <w:tcW w:w="851" w:type="dxa"/>
            <w:vMerge/>
            <w:shd w:val="clear" w:color="auto" w:fill="auto"/>
          </w:tcPr>
          <w:p w14:paraId="171FD078"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50" w:type="dxa"/>
            <w:shd w:val="clear" w:color="auto" w:fill="auto"/>
          </w:tcPr>
          <w:p w14:paraId="3A8D391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2,3</w:t>
            </w:r>
          </w:p>
        </w:tc>
      </w:tr>
      <w:tr w:rsidR="00E27272" w:rsidRPr="00F07AA3" w14:paraId="3416DE09" w14:textId="77777777" w:rsidTr="00685004">
        <w:trPr>
          <w:trHeight w:val="848"/>
        </w:trPr>
        <w:tc>
          <w:tcPr>
            <w:tcW w:w="2376" w:type="dxa"/>
            <w:vMerge/>
            <w:shd w:val="clear" w:color="auto" w:fill="auto"/>
          </w:tcPr>
          <w:p w14:paraId="08B844C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203276BC"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Самостоятельная  работа.</w:t>
            </w:r>
          </w:p>
          <w:p w14:paraId="4B01BCE0"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t>Набор нотного материала. Создание брошюры  для хоровой практики.</w:t>
            </w:r>
          </w:p>
        </w:tc>
        <w:tc>
          <w:tcPr>
            <w:tcW w:w="851" w:type="dxa"/>
            <w:shd w:val="clear" w:color="auto" w:fill="auto"/>
          </w:tcPr>
          <w:p w14:paraId="1CB7A828" w14:textId="77777777" w:rsidR="00E27272" w:rsidRPr="0033714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t>7</w:t>
            </w:r>
          </w:p>
        </w:tc>
        <w:tc>
          <w:tcPr>
            <w:tcW w:w="850" w:type="dxa"/>
            <w:shd w:val="clear" w:color="auto" w:fill="auto"/>
          </w:tcPr>
          <w:p w14:paraId="4CBAC4A5"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3</w:t>
            </w:r>
          </w:p>
        </w:tc>
      </w:tr>
      <w:tr w:rsidR="00E27272" w:rsidRPr="00F07AA3" w14:paraId="70049DBE" w14:textId="77777777" w:rsidTr="00685004">
        <w:trPr>
          <w:trHeight w:val="979"/>
        </w:trPr>
        <w:tc>
          <w:tcPr>
            <w:tcW w:w="2376" w:type="dxa"/>
            <w:vMerge w:val="restart"/>
            <w:shd w:val="clear" w:color="auto" w:fill="auto"/>
          </w:tcPr>
          <w:p w14:paraId="6C50CEE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F07AA3">
              <w:rPr>
                <w:b/>
                <w:bCs/>
              </w:rPr>
              <w:t>Тема 3.5</w:t>
            </w:r>
          </w:p>
          <w:p w14:paraId="731EEA6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F07AA3">
              <w:rPr>
                <w:bCs/>
              </w:rPr>
              <w:t>Памятка для работы в программе«</w:t>
            </w:r>
            <w:r w:rsidRPr="00F07AA3">
              <w:rPr>
                <w:bCs/>
                <w:lang w:val="en-US"/>
              </w:rPr>
              <w:t>Sibelius</w:t>
            </w:r>
            <w:r w:rsidRPr="00F07AA3">
              <w:rPr>
                <w:bCs/>
              </w:rPr>
              <w:t xml:space="preserve"> </w:t>
            </w:r>
            <w:r w:rsidRPr="00F07AA3">
              <w:rPr>
                <w:bCs/>
              </w:rPr>
              <w:lastRenderedPageBreak/>
              <w:t>7.5»</w:t>
            </w:r>
          </w:p>
        </w:tc>
        <w:tc>
          <w:tcPr>
            <w:tcW w:w="5812" w:type="dxa"/>
            <w:tcBorders>
              <w:top w:val="single" w:sz="4" w:space="0" w:color="auto"/>
            </w:tcBorders>
            <w:shd w:val="clear" w:color="auto" w:fill="auto"/>
          </w:tcPr>
          <w:p w14:paraId="04146EE2"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07AA3">
              <w:rPr>
                <w:b/>
                <w:bCs/>
              </w:rPr>
              <w:lastRenderedPageBreak/>
              <w:t>Содержание учебного материала</w:t>
            </w:r>
          </w:p>
          <w:p w14:paraId="1EEE7D64"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07AA3">
              <w:rPr>
                <w:color w:val="000000"/>
              </w:rPr>
              <w:t xml:space="preserve">Подготовка нотного материала. Составление памятки по работе в программе с </w:t>
            </w:r>
            <w:proofErr w:type="spellStart"/>
            <w:r w:rsidRPr="00F07AA3">
              <w:rPr>
                <w:color w:val="000000"/>
              </w:rPr>
              <w:t>муз.материалом</w:t>
            </w:r>
            <w:proofErr w:type="spellEnd"/>
          </w:p>
        </w:tc>
        <w:tc>
          <w:tcPr>
            <w:tcW w:w="851" w:type="dxa"/>
            <w:shd w:val="clear" w:color="auto" w:fill="auto"/>
          </w:tcPr>
          <w:p w14:paraId="3E4D1C0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07AA3">
              <w:rPr>
                <w:bCs/>
              </w:rPr>
              <w:t>4</w:t>
            </w:r>
          </w:p>
          <w:p w14:paraId="2F3902F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3932E5E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50" w:type="dxa"/>
            <w:vMerge w:val="restart"/>
            <w:shd w:val="clear" w:color="auto" w:fill="auto"/>
          </w:tcPr>
          <w:p w14:paraId="70AB205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rsidRPr="00F07AA3" w14:paraId="4577A1FA" w14:textId="77777777" w:rsidTr="00685004">
        <w:trPr>
          <w:trHeight w:val="668"/>
        </w:trPr>
        <w:tc>
          <w:tcPr>
            <w:tcW w:w="2376" w:type="dxa"/>
            <w:vMerge/>
            <w:shd w:val="clear" w:color="auto" w:fill="auto"/>
          </w:tcPr>
          <w:p w14:paraId="7C2470D7"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812" w:type="dxa"/>
            <w:tcBorders>
              <w:top w:val="single" w:sz="4" w:space="0" w:color="auto"/>
            </w:tcBorders>
            <w:shd w:val="clear" w:color="auto" w:fill="auto"/>
          </w:tcPr>
          <w:p w14:paraId="1D09DAD3"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07AA3">
              <w:rPr>
                <w:b/>
                <w:bCs/>
              </w:rPr>
              <w:t>Самостоятельная  работа.</w:t>
            </w:r>
          </w:p>
          <w:p w14:paraId="1E1C87BA"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07AA3">
              <w:t xml:space="preserve">Сделать памятку по работе в программе </w:t>
            </w:r>
            <w:r w:rsidRPr="00F07AA3">
              <w:rPr>
                <w:bCs/>
              </w:rPr>
              <w:t>«</w:t>
            </w:r>
            <w:r w:rsidRPr="00F07AA3">
              <w:rPr>
                <w:bCs/>
                <w:lang w:val="en-US"/>
              </w:rPr>
              <w:t>Sibelius</w:t>
            </w:r>
            <w:r w:rsidRPr="00F07AA3">
              <w:rPr>
                <w:bCs/>
              </w:rPr>
              <w:t xml:space="preserve"> 7.5» </w:t>
            </w:r>
          </w:p>
        </w:tc>
        <w:tc>
          <w:tcPr>
            <w:tcW w:w="851" w:type="dxa"/>
            <w:shd w:val="clear" w:color="auto" w:fill="auto"/>
          </w:tcPr>
          <w:p w14:paraId="478FB174" w14:textId="77777777" w:rsidR="00E27272" w:rsidRPr="0033714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t>8</w:t>
            </w:r>
          </w:p>
        </w:tc>
        <w:tc>
          <w:tcPr>
            <w:tcW w:w="850" w:type="dxa"/>
            <w:vMerge/>
            <w:shd w:val="clear" w:color="auto" w:fill="auto"/>
          </w:tcPr>
          <w:p w14:paraId="6E978289"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rsidRPr="00F07AA3" w14:paraId="6D5CAB58" w14:textId="77777777" w:rsidTr="00685004">
        <w:trPr>
          <w:trHeight w:val="20"/>
        </w:trPr>
        <w:tc>
          <w:tcPr>
            <w:tcW w:w="2376" w:type="dxa"/>
            <w:shd w:val="clear" w:color="auto" w:fill="auto"/>
          </w:tcPr>
          <w:p w14:paraId="198DD65B"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71650F10" w14:textId="77777777" w:rsidR="00E27272" w:rsidRPr="00F07AA3" w:rsidRDefault="00E27272" w:rsidP="00685004">
            <w:pPr>
              <w:jc w:val="right"/>
            </w:pPr>
            <w:r w:rsidRPr="00F07AA3">
              <w:rPr>
                <w:b/>
                <w:bCs/>
              </w:rPr>
              <w:t>Всего 2 семестр:</w:t>
            </w:r>
          </w:p>
        </w:tc>
        <w:tc>
          <w:tcPr>
            <w:tcW w:w="851" w:type="dxa"/>
            <w:shd w:val="clear" w:color="auto" w:fill="auto"/>
          </w:tcPr>
          <w:p w14:paraId="4CFFC6E2" w14:textId="77777777" w:rsidR="00E27272" w:rsidRPr="0033714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F07AA3">
              <w:rPr>
                <w:bCs/>
              </w:rPr>
              <w:t>4</w:t>
            </w:r>
            <w:r>
              <w:rPr>
                <w:bCs/>
                <w:lang w:val="en-US"/>
              </w:rPr>
              <w:t>5</w:t>
            </w:r>
          </w:p>
        </w:tc>
        <w:tc>
          <w:tcPr>
            <w:tcW w:w="850" w:type="dxa"/>
            <w:shd w:val="clear" w:color="auto" w:fill="auto"/>
          </w:tcPr>
          <w:p w14:paraId="0B7D9F80"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27272" w:rsidRPr="00F07AA3" w14:paraId="4E74CFB3" w14:textId="77777777" w:rsidTr="00685004">
        <w:trPr>
          <w:trHeight w:val="20"/>
        </w:trPr>
        <w:tc>
          <w:tcPr>
            <w:tcW w:w="2376" w:type="dxa"/>
            <w:shd w:val="clear" w:color="auto" w:fill="auto"/>
          </w:tcPr>
          <w:p w14:paraId="17263181"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812" w:type="dxa"/>
            <w:shd w:val="clear" w:color="auto" w:fill="auto"/>
          </w:tcPr>
          <w:p w14:paraId="2F45CFF2" w14:textId="77777777" w:rsidR="00E27272" w:rsidRPr="00F07AA3" w:rsidRDefault="00E27272" w:rsidP="00685004">
            <w:pPr>
              <w:jc w:val="right"/>
              <w:rPr>
                <w:b/>
                <w:bCs/>
              </w:rPr>
            </w:pPr>
            <w:r w:rsidRPr="00F07AA3">
              <w:rPr>
                <w:b/>
                <w:bCs/>
              </w:rPr>
              <w:t>Общее</w:t>
            </w:r>
          </w:p>
        </w:tc>
        <w:tc>
          <w:tcPr>
            <w:tcW w:w="851" w:type="dxa"/>
            <w:shd w:val="clear" w:color="auto" w:fill="auto"/>
          </w:tcPr>
          <w:p w14:paraId="24474597" w14:textId="77777777" w:rsidR="00E27272" w:rsidRPr="0033714C"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t>93</w:t>
            </w:r>
          </w:p>
        </w:tc>
        <w:tc>
          <w:tcPr>
            <w:tcW w:w="850" w:type="dxa"/>
            <w:shd w:val="clear" w:color="auto" w:fill="auto"/>
          </w:tcPr>
          <w:p w14:paraId="5D45810E" w14:textId="77777777" w:rsidR="00E27272" w:rsidRPr="00F07AA3"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14:paraId="3CFCBCBD" w14:textId="77777777" w:rsidR="00DD08BA" w:rsidRDefault="00DD08BA" w:rsidP="00465AF5">
      <w:pPr>
        <w:spacing w:line="360" w:lineRule="auto"/>
        <w:rPr>
          <w:b/>
          <w:sz w:val="28"/>
          <w:szCs w:val="28"/>
        </w:rPr>
      </w:pPr>
    </w:p>
    <w:p w14:paraId="135882C6" w14:textId="46E17534" w:rsidR="00E27272" w:rsidRPr="00010E78" w:rsidRDefault="00E27272" w:rsidP="00DD08BA">
      <w:pPr>
        <w:spacing w:line="360" w:lineRule="auto"/>
        <w:rPr>
          <w:b/>
          <w:sz w:val="28"/>
          <w:szCs w:val="28"/>
        </w:rPr>
      </w:pPr>
      <w:r w:rsidRPr="00010E78">
        <w:rPr>
          <w:b/>
          <w:sz w:val="28"/>
          <w:szCs w:val="28"/>
        </w:rPr>
        <w:t>3. Условия реализации учебной дисциплины</w:t>
      </w:r>
    </w:p>
    <w:p w14:paraId="459DA3D2" w14:textId="77777777" w:rsidR="00E27272" w:rsidRPr="00010E78" w:rsidRDefault="00E27272" w:rsidP="00E27272">
      <w:pPr>
        <w:spacing w:line="360" w:lineRule="auto"/>
        <w:jc w:val="both"/>
        <w:rPr>
          <w:b/>
          <w:sz w:val="28"/>
          <w:szCs w:val="28"/>
        </w:rPr>
      </w:pPr>
      <w:r w:rsidRPr="00010E78">
        <w:rPr>
          <w:b/>
          <w:sz w:val="28"/>
          <w:szCs w:val="28"/>
        </w:rPr>
        <w:t>3.1. Требования к минимальному материально-техническому обеспечению</w:t>
      </w:r>
    </w:p>
    <w:p w14:paraId="4BA28A7A" w14:textId="77777777" w:rsidR="00E27272" w:rsidRPr="000D5B91" w:rsidRDefault="00E27272" w:rsidP="00E27272">
      <w:pPr>
        <w:contextualSpacing/>
        <w:jc w:val="both"/>
        <w:rPr>
          <w:rFonts w:eastAsia="Calibri"/>
        </w:rPr>
      </w:pPr>
      <w:r w:rsidRPr="000D5B91">
        <w:rPr>
          <w:rFonts w:eastAsia="Calibri"/>
        </w:rPr>
        <w:t xml:space="preserve">Реализация учебной дисциплины с использованием </w:t>
      </w:r>
      <w:r w:rsidRPr="000D5B91">
        <w:rPr>
          <w:color w:val="000000"/>
          <w:shd w:val="clear" w:color="auto" w:fill="FFFFFF"/>
        </w:rPr>
        <w:t>дистанционных образовательных технологий и электронных образовательных ресурсов</w:t>
      </w:r>
      <w:r w:rsidRPr="000D5B91">
        <w:rPr>
          <w:rFonts w:eastAsia="Calibri"/>
        </w:rPr>
        <w:t xml:space="preserve"> требует наличия доступа </w:t>
      </w:r>
      <w:r w:rsidRPr="000D5B91">
        <w:rPr>
          <w:color w:val="000000"/>
          <w:shd w:val="clear" w:color="auto" w:fill="FFFFFF"/>
        </w:rPr>
        <w:t>к информационно-телекоммуникационной сети Интернет.</w:t>
      </w:r>
    </w:p>
    <w:p w14:paraId="35A74655" w14:textId="77777777" w:rsidR="00E27272" w:rsidRPr="000D5B91" w:rsidRDefault="00E27272" w:rsidP="00E27272">
      <w:pPr>
        <w:adjustRightInd w:val="0"/>
        <w:jc w:val="both"/>
      </w:pPr>
      <w:r w:rsidRPr="000D5B91">
        <w:t xml:space="preserve">Оборудование: </w:t>
      </w:r>
    </w:p>
    <w:p w14:paraId="6D4206D0" w14:textId="77777777" w:rsidR="00E27272" w:rsidRPr="000D5B91" w:rsidRDefault="00E27272" w:rsidP="00E27272">
      <w:pPr>
        <w:adjustRightInd w:val="0"/>
        <w:jc w:val="both"/>
      </w:pPr>
      <w:r w:rsidRPr="000D5B91">
        <w:t xml:space="preserve">- </w:t>
      </w:r>
      <w:r w:rsidRPr="000D5B91">
        <w:rPr>
          <w:color w:val="000000"/>
          <w:shd w:val="clear" w:color="auto" w:fill="FFFFFF"/>
        </w:rPr>
        <w:t>персональный компьютер и компьютерная периферия (веб-камера, микрофон, аудиоколонки и (или) наушники</w:t>
      </w:r>
      <w:r w:rsidRPr="000D5B91">
        <w:t xml:space="preserve">; </w:t>
      </w:r>
    </w:p>
    <w:p w14:paraId="190C54E6" w14:textId="77777777" w:rsidR="00E27272" w:rsidRPr="000D5B91" w:rsidRDefault="00E27272" w:rsidP="00E27272">
      <w:pPr>
        <w:jc w:val="both"/>
      </w:pPr>
      <w:r w:rsidRPr="000D5B91">
        <w:t>Реализация учебной дисциплины требует наличия учебного кабинета информатики.</w:t>
      </w:r>
    </w:p>
    <w:p w14:paraId="0921AE6F" w14:textId="77777777" w:rsidR="00E27272" w:rsidRPr="000D5B91"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5B91">
        <w:rPr>
          <w:u w:val="single"/>
        </w:rPr>
        <w:t>Оборудование учебного кабинета</w:t>
      </w:r>
      <w:r w:rsidRPr="000D5B91">
        <w:t xml:space="preserve">: </w:t>
      </w:r>
    </w:p>
    <w:p w14:paraId="6C2D989C" w14:textId="77777777" w:rsidR="00E27272" w:rsidRPr="000D5B91" w:rsidRDefault="00E27272" w:rsidP="00E27272">
      <w:pPr>
        <w:widowControl/>
        <w:numPr>
          <w:ilvl w:val="0"/>
          <w:numId w:val="2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rPr>
      </w:pPr>
      <w:r w:rsidRPr="000D5B91">
        <w:rPr>
          <w:bCs/>
        </w:rPr>
        <w:t xml:space="preserve">посадочные места по количеству обучающихся; </w:t>
      </w:r>
    </w:p>
    <w:p w14:paraId="2C449308" w14:textId="77777777" w:rsidR="00E27272" w:rsidRDefault="00E27272" w:rsidP="00E27272">
      <w:pPr>
        <w:widowControl/>
        <w:numPr>
          <w:ilvl w:val="0"/>
          <w:numId w:val="2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rPr>
      </w:pPr>
      <w:r w:rsidRPr="000D5B91">
        <w:rPr>
          <w:bCs/>
        </w:rPr>
        <w:t xml:space="preserve">рабочее место преподавателя; </w:t>
      </w:r>
    </w:p>
    <w:p w14:paraId="5DC96535" w14:textId="77777777" w:rsidR="00E27272" w:rsidRPr="000D5B91" w:rsidRDefault="00E27272" w:rsidP="00E27272">
      <w:pPr>
        <w:widowControl/>
        <w:numPr>
          <w:ilvl w:val="0"/>
          <w:numId w:val="2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rPr>
      </w:pPr>
      <w:r w:rsidRPr="000D5B91">
        <w:t>локальная сеть, до</w:t>
      </w:r>
      <w:r>
        <w:t>ступ</w:t>
      </w:r>
      <w:r w:rsidRPr="000D5B91">
        <w:t xml:space="preserve"> к Интернету</w:t>
      </w:r>
    </w:p>
    <w:p w14:paraId="123C9127" w14:textId="77777777" w:rsidR="00E27272" w:rsidRPr="000D5B91" w:rsidRDefault="00E27272" w:rsidP="00E27272">
      <w:pPr>
        <w:adjustRightInd w:val="0"/>
        <w:jc w:val="both"/>
      </w:pPr>
      <w:r w:rsidRPr="000D5B91">
        <w:t xml:space="preserve">Технические средства обучения: </w:t>
      </w:r>
    </w:p>
    <w:p w14:paraId="3899320D" w14:textId="77777777" w:rsidR="00E27272" w:rsidRPr="000D5B91" w:rsidRDefault="00E27272" w:rsidP="00E27272">
      <w:pPr>
        <w:widowControl/>
        <w:numPr>
          <w:ilvl w:val="0"/>
          <w:numId w:val="249"/>
        </w:numPr>
        <w:adjustRightInd w:val="0"/>
        <w:jc w:val="both"/>
      </w:pPr>
      <w:r w:rsidRPr="000D5B91">
        <w:t>интерактивная доска;</w:t>
      </w:r>
      <w:r w:rsidRPr="000D5B91">
        <w:rPr>
          <w:sz w:val="28"/>
          <w:szCs w:val="28"/>
        </w:rPr>
        <w:t xml:space="preserve"> </w:t>
      </w:r>
    </w:p>
    <w:p w14:paraId="6821EEFE" w14:textId="77777777" w:rsidR="00E27272" w:rsidRPr="000D5B91" w:rsidRDefault="00E27272" w:rsidP="00E27272">
      <w:pPr>
        <w:widowControl/>
        <w:numPr>
          <w:ilvl w:val="0"/>
          <w:numId w:val="249"/>
        </w:numPr>
        <w:adjustRightInd w:val="0"/>
        <w:jc w:val="both"/>
      </w:pPr>
      <w:r w:rsidRPr="000D5B91">
        <w:rPr>
          <w:color w:val="000000"/>
        </w:rPr>
        <w:t>мультимедиапроектор</w:t>
      </w:r>
      <w:r>
        <w:rPr>
          <w:color w:val="000000"/>
        </w:rPr>
        <w:t>,</w:t>
      </w:r>
      <w:r w:rsidRPr="000D5B91">
        <w:rPr>
          <w:sz w:val="28"/>
          <w:szCs w:val="28"/>
        </w:rPr>
        <w:t xml:space="preserve"> </w:t>
      </w:r>
      <w:r w:rsidRPr="000D5B91">
        <w:t>наушники, колонки сканер, экран, принтер</w:t>
      </w:r>
    </w:p>
    <w:p w14:paraId="78DA710B" w14:textId="77777777" w:rsidR="00E27272" w:rsidRDefault="00E27272" w:rsidP="00E27272">
      <w:pPr>
        <w:spacing w:line="360" w:lineRule="auto"/>
        <w:jc w:val="both"/>
        <w:rPr>
          <w:sz w:val="28"/>
          <w:szCs w:val="28"/>
        </w:rPr>
      </w:pPr>
    </w:p>
    <w:p w14:paraId="6F2FACFA" w14:textId="77777777" w:rsidR="00E27272" w:rsidRPr="00102F6A" w:rsidRDefault="00E27272" w:rsidP="00E27272">
      <w:pPr>
        <w:spacing w:line="360" w:lineRule="auto"/>
        <w:jc w:val="both"/>
        <w:rPr>
          <w:b/>
          <w:sz w:val="28"/>
          <w:szCs w:val="28"/>
        </w:rPr>
      </w:pPr>
      <w:r w:rsidRPr="00102F6A">
        <w:rPr>
          <w:b/>
          <w:sz w:val="28"/>
          <w:szCs w:val="28"/>
        </w:rPr>
        <w:t>3.2. Информационное обеспечение обучения</w:t>
      </w:r>
    </w:p>
    <w:p w14:paraId="130BE7F0" w14:textId="77777777" w:rsidR="00E27272" w:rsidRPr="0033714C" w:rsidRDefault="00E27272" w:rsidP="00E27272">
      <w:pPr>
        <w:spacing w:line="360" w:lineRule="auto"/>
        <w:ind w:firstLine="708"/>
        <w:jc w:val="both"/>
      </w:pPr>
      <w:r w:rsidRPr="0033714C">
        <w:t>Перечень рекомендуемых учебных изданий, Интернет-ресурсов, дополнительной литературы, электронные цифровые носители.</w:t>
      </w:r>
    </w:p>
    <w:p w14:paraId="4ACD9211" w14:textId="77777777" w:rsidR="00E27272" w:rsidRPr="000D5B91" w:rsidRDefault="00E27272" w:rsidP="00E27272">
      <w:pPr>
        <w:ind w:left="360"/>
        <w:jc w:val="center"/>
      </w:pPr>
      <w:r w:rsidRPr="000D5B91">
        <w:rPr>
          <w:b/>
        </w:rPr>
        <w:t>Электронно-библиотечная система "ЮРАЙТ"</w:t>
      </w:r>
    </w:p>
    <w:p w14:paraId="4B6972A3" w14:textId="77777777" w:rsidR="00E27272" w:rsidRPr="000D5B91" w:rsidRDefault="00E27272" w:rsidP="00E27272">
      <w:pPr>
        <w:widowControl/>
        <w:numPr>
          <w:ilvl w:val="0"/>
          <w:numId w:val="251"/>
        </w:numPr>
        <w:autoSpaceDE/>
        <w:autoSpaceDN/>
        <w:contextualSpacing/>
        <w:jc w:val="both"/>
      </w:pPr>
      <w:r w:rsidRPr="000D5B91">
        <w:rPr>
          <w:iCs/>
          <w:shd w:val="clear" w:color="auto" w:fill="FFFFFF"/>
        </w:rPr>
        <w:t>Гаврилов, М. В. </w:t>
      </w:r>
      <w:r w:rsidRPr="000D5B91">
        <w:rPr>
          <w:shd w:val="clear" w:color="auto" w:fill="FFFFFF"/>
        </w:rPr>
        <w:t xml:space="preserve">Информатика и информационные технологии : учебник для СПО / М. В. Гаврилов, В. А. Климов. — 4-е изд., пер. и доп. — М. : Издательство </w:t>
      </w:r>
      <w:proofErr w:type="spellStart"/>
      <w:r w:rsidRPr="000D5B91">
        <w:rPr>
          <w:shd w:val="clear" w:color="auto" w:fill="FFFFFF"/>
        </w:rPr>
        <w:t>Юрайт</w:t>
      </w:r>
      <w:proofErr w:type="spellEnd"/>
      <w:r w:rsidRPr="000D5B91">
        <w:rPr>
          <w:shd w:val="clear" w:color="auto" w:fill="FFFFFF"/>
        </w:rPr>
        <w:t>, 2018. — 383 с. — (Серия : Профессиональное образование). — ISBN 978-5-534-03051-8.</w:t>
      </w:r>
    </w:p>
    <w:p w14:paraId="275FB69A" w14:textId="77777777" w:rsidR="00E27272" w:rsidRPr="000D5B91" w:rsidRDefault="00E27272" w:rsidP="00E27272">
      <w:pPr>
        <w:widowControl/>
        <w:numPr>
          <w:ilvl w:val="0"/>
          <w:numId w:val="251"/>
        </w:numPr>
        <w:autoSpaceDE/>
        <w:autoSpaceDN/>
        <w:contextualSpacing/>
        <w:jc w:val="both"/>
      </w:pPr>
      <w:r w:rsidRPr="000D5B91">
        <w:rPr>
          <w:iCs/>
          <w:shd w:val="clear" w:color="auto" w:fill="FFFFFF"/>
        </w:rPr>
        <w:t>Зимин, В. П. </w:t>
      </w:r>
      <w:r w:rsidRPr="000D5B91">
        <w:rPr>
          <w:shd w:val="clear" w:color="auto" w:fill="FFFFFF"/>
        </w:rPr>
        <w:t xml:space="preserve">Информатика. Лабораторный практикум в 2 ч. Часть 1 : учебное пособие для СПО / В. П. Зимин. — М. : Издательство </w:t>
      </w:r>
      <w:proofErr w:type="spellStart"/>
      <w:r w:rsidRPr="000D5B91">
        <w:rPr>
          <w:shd w:val="clear" w:color="auto" w:fill="FFFFFF"/>
        </w:rPr>
        <w:t>Юрайт</w:t>
      </w:r>
      <w:proofErr w:type="spellEnd"/>
      <w:r w:rsidRPr="000D5B91">
        <w:rPr>
          <w:shd w:val="clear" w:color="auto" w:fill="FFFFFF"/>
        </w:rPr>
        <w:t>, 2018. — 110 с. — (Серия : Профессиональное образование). — ISBN 978-5-534-08362-0.</w:t>
      </w:r>
    </w:p>
    <w:p w14:paraId="1DECEE31" w14:textId="77777777" w:rsidR="00E27272" w:rsidRPr="000D5B91" w:rsidRDefault="00E27272" w:rsidP="00E27272">
      <w:pPr>
        <w:widowControl/>
        <w:numPr>
          <w:ilvl w:val="0"/>
          <w:numId w:val="251"/>
        </w:numPr>
        <w:autoSpaceDE/>
        <w:autoSpaceDN/>
        <w:contextualSpacing/>
        <w:jc w:val="both"/>
      </w:pPr>
      <w:r w:rsidRPr="000D5B91">
        <w:rPr>
          <w:shd w:val="clear" w:color="auto" w:fill="FFFFFF"/>
        </w:rPr>
        <w:t xml:space="preserve">Информатика для гуманитариев : учебник и практикум для СПО / Г. Е. Кедрова [и др.] ; под ред. Г. Е. Кедровой. — М. : Издательство </w:t>
      </w:r>
      <w:proofErr w:type="spellStart"/>
      <w:r w:rsidRPr="000D5B91">
        <w:rPr>
          <w:shd w:val="clear" w:color="auto" w:fill="FFFFFF"/>
        </w:rPr>
        <w:t>Юрайт</w:t>
      </w:r>
      <w:proofErr w:type="spellEnd"/>
      <w:r w:rsidRPr="000D5B91">
        <w:rPr>
          <w:shd w:val="clear" w:color="auto" w:fill="FFFFFF"/>
        </w:rPr>
        <w:t>, 2018. — 439 с. — (Серия : Профессиональное образование). — ISBN 978-5-534-10244-4.</w:t>
      </w:r>
    </w:p>
    <w:p w14:paraId="257A82C7" w14:textId="77777777" w:rsidR="00E27272" w:rsidRPr="000D5B91" w:rsidRDefault="00E27272" w:rsidP="00E27272">
      <w:pPr>
        <w:widowControl/>
        <w:numPr>
          <w:ilvl w:val="0"/>
          <w:numId w:val="251"/>
        </w:numPr>
        <w:autoSpaceDE/>
        <w:autoSpaceDN/>
        <w:contextualSpacing/>
        <w:jc w:val="both"/>
      </w:pPr>
      <w:r w:rsidRPr="000D5B91">
        <w:rPr>
          <w:shd w:val="clear" w:color="auto" w:fill="FFFFFF"/>
        </w:rPr>
        <w:t xml:space="preserve">Информатика и математика : учебник и практикум для СПО / А. М. Попов, В. Н. Сотников, Е. И. Нагаева, М. А. Зайцев ; под ред. А. М. Попова. — 4-е изд., пер. и доп. — М. : Издательство </w:t>
      </w:r>
      <w:proofErr w:type="spellStart"/>
      <w:r w:rsidRPr="000D5B91">
        <w:rPr>
          <w:shd w:val="clear" w:color="auto" w:fill="FFFFFF"/>
        </w:rPr>
        <w:t>Юрайт</w:t>
      </w:r>
      <w:proofErr w:type="spellEnd"/>
      <w:r w:rsidRPr="000D5B91">
        <w:rPr>
          <w:shd w:val="clear" w:color="auto" w:fill="FFFFFF"/>
        </w:rPr>
        <w:t>, 2018. — 484 с. — (Серия : Профессиональное образование). — ISBN 978-5-534-08207-4.</w:t>
      </w:r>
    </w:p>
    <w:p w14:paraId="67F7CFE0" w14:textId="77777777" w:rsidR="00E27272" w:rsidRPr="000D5B91" w:rsidRDefault="00E27272" w:rsidP="00E27272">
      <w:pPr>
        <w:widowControl/>
        <w:numPr>
          <w:ilvl w:val="0"/>
          <w:numId w:val="251"/>
        </w:numPr>
        <w:autoSpaceDE/>
        <w:autoSpaceDN/>
        <w:contextualSpacing/>
        <w:jc w:val="both"/>
      </w:pPr>
      <w:r w:rsidRPr="000D5B91">
        <w:rPr>
          <w:shd w:val="clear" w:color="auto" w:fill="FFFFFF"/>
        </w:rPr>
        <w:t xml:space="preserve">Математика и информатика : учебник и практикум для СПО / Т. М. Беляева [и др.] ; под ред. В. Д. </w:t>
      </w:r>
      <w:proofErr w:type="spellStart"/>
      <w:r w:rsidRPr="000D5B91">
        <w:rPr>
          <w:shd w:val="clear" w:color="auto" w:fill="FFFFFF"/>
        </w:rPr>
        <w:t>Элькина</w:t>
      </w:r>
      <w:proofErr w:type="spellEnd"/>
      <w:r w:rsidRPr="000D5B91">
        <w:rPr>
          <w:shd w:val="clear" w:color="auto" w:fill="FFFFFF"/>
        </w:rPr>
        <w:t xml:space="preserve">. — 2-е изд., пер. и доп. — М. : Издательство </w:t>
      </w:r>
      <w:proofErr w:type="spellStart"/>
      <w:r w:rsidRPr="000D5B91">
        <w:rPr>
          <w:shd w:val="clear" w:color="auto" w:fill="FFFFFF"/>
        </w:rPr>
        <w:t>Юрайт</w:t>
      </w:r>
      <w:proofErr w:type="spellEnd"/>
      <w:r w:rsidRPr="000D5B91">
        <w:rPr>
          <w:shd w:val="clear" w:color="auto" w:fill="FFFFFF"/>
        </w:rPr>
        <w:t>, 2019. — 402 с. — (Серия : Профессиональное образование). — ISBN 978-5-534-10683-1.</w:t>
      </w:r>
    </w:p>
    <w:p w14:paraId="28EEBE6F" w14:textId="77777777" w:rsidR="00E27272" w:rsidRPr="000D5B91" w:rsidRDefault="00E27272" w:rsidP="00E27272">
      <w:pPr>
        <w:widowControl/>
        <w:numPr>
          <w:ilvl w:val="0"/>
          <w:numId w:val="251"/>
        </w:numPr>
        <w:autoSpaceDE/>
        <w:autoSpaceDN/>
        <w:contextualSpacing/>
        <w:jc w:val="both"/>
      </w:pPr>
      <w:r w:rsidRPr="000D5B91">
        <w:rPr>
          <w:iCs/>
          <w:shd w:val="clear" w:color="auto" w:fill="FFFFFF"/>
        </w:rPr>
        <w:t>Новожилов, О. П. </w:t>
      </w:r>
      <w:r w:rsidRPr="000D5B91">
        <w:rPr>
          <w:shd w:val="clear" w:color="auto" w:fill="FFFFFF"/>
        </w:rPr>
        <w:t xml:space="preserve">Информатика : учебник для СПО / О. П. Новожилов. — 3-е изд., пер. и доп. — М. : Издательство </w:t>
      </w:r>
      <w:proofErr w:type="spellStart"/>
      <w:r w:rsidRPr="000D5B91">
        <w:rPr>
          <w:shd w:val="clear" w:color="auto" w:fill="FFFFFF"/>
        </w:rPr>
        <w:t>Юрайт</w:t>
      </w:r>
      <w:proofErr w:type="spellEnd"/>
      <w:r w:rsidRPr="000D5B91">
        <w:rPr>
          <w:shd w:val="clear" w:color="auto" w:fill="FFFFFF"/>
        </w:rPr>
        <w:t>, 2019. — 620 с. — (Серия : Профессиональное</w:t>
      </w:r>
      <w:r w:rsidRPr="000D5B91">
        <w:rPr>
          <w:color w:val="333333"/>
          <w:shd w:val="clear" w:color="auto" w:fill="FFFFFF"/>
        </w:rPr>
        <w:t xml:space="preserve"> образование). — ISBN 978-5-9916-8730-0</w:t>
      </w:r>
    </w:p>
    <w:p w14:paraId="6A0C7E0A" w14:textId="77777777" w:rsidR="00E27272" w:rsidRDefault="00E27272" w:rsidP="00E27272">
      <w:pPr>
        <w:jc w:val="center"/>
        <w:rPr>
          <w:b/>
        </w:rPr>
      </w:pPr>
    </w:p>
    <w:p w14:paraId="7C4C3E0A" w14:textId="77777777" w:rsidR="00E27272" w:rsidRDefault="00E27272" w:rsidP="00E27272">
      <w:pPr>
        <w:jc w:val="center"/>
        <w:rPr>
          <w:b/>
        </w:rPr>
      </w:pPr>
    </w:p>
    <w:p w14:paraId="13F501DE" w14:textId="77777777" w:rsidR="00E27272" w:rsidRDefault="00E27272" w:rsidP="00E27272">
      <w:pPr>
        <w:jc w:val="center"/>
        <w:rPr>
          <w:b/>
        </w:rPr>
      </w:pPr>
    </w:p>
    <w:p w14:paraId="39555B6B" w14:textId="77777777" w:rsidR="00E27272" w:rsidRPr="000D5B91" w:rsidRDefault="00E27272" w:rsidP="00E27272">
      <w:pPr>
        <w:jc w:val="center"/>
        <w:rPr>
          <w:b/>
        </w:rPr>
      </w:pPr>
      <w:r>
        <w:rPr>
          <w:b/>
        </w:rPr>
        <w:lastRenderedPageBreak/>
        <w:t xml:space="preserve">Основные </w:t>
      </w:r>
      <w:r w:rsidRPr="000D5B91">
        <w:rPr>
          <w:b/>
        </w:rPr>
        <w:t>источники:</w:t>
      </w:r>
    </w:p>
    <w:p w14:paraId="1AA0F370" w14:textId="77777777" w:rsidR="00E27272" w:rsidRPr="000D5B91" w:rsidRDefault="00E27272" w:rsidP="00E27272">
      <w:pPr>
        <w:widowControl/>
        <w:numPr>
          <w:ilvl w:val="0"/>
          <w:numId w:val="248"/>
        </w:numPr>
        <w:adjustRightInd w:val="0"/>
        <w:contextualSpacing/>
        <w:jc w:val="both"/>
      </w:pPr>
      <w:r w:rsidRPr="000D5B91">
        <w:rPr>
          <w:iCs/>
        </w:rPr>
        <w:t>Цветкова М. С</w:t>
      </w:r>
      <w:r w:rsidRPr="000D5B91">
        <w:t xml:space="preserve">., </w:t>
      </w:r>
      <w:r w:rsidRPr="000D5B91">
        <w:rPr>
          <w:iCs/>
        </w:rPr>
        <w:t>Великович Л. С</w:t>
      </w:r>
      <w:r w:rsidRPr="000D5B91">
        <w:t>. Информатика и ИКТ: учебник для студ. учреждений сред. проф. образования. — М., 2014– 352 с.</w:t>
      </w:r>
    </w:p>
    <w:p w14:paraId="2BA7C1D1" w14:textId="77777777" w:rsidR="00E27272" w:rsidRPr="000D5B91" w:rsidRDefault="00E27272" w:rsidP="00E27272">
      <w:pPr>
        <w:widowControl/>
        <w:numPr>
          <w:ilvl w:val="0"/>
          <w:numId w:val="248"/>
        </w:numPr>
        <w:adjustRightInd w:val="0"/>
        <w:contextualSpacing/>
        <w:jc w:val="both"/>
      </w:pPr>
      <w:r w:rsidRPr="000D5B91">
        <w:rPr>
          <w:iCs/>
        </w:rPr>
        <w:t xml:space="preserve">Цветкова М. С. </w:t>
      </w:r>
      <w:r w:rsidRPr="000D5B91">
        <w:t>Информатика и ИКТ: электронный учеб.-метод. комплекс для студ. учреждений сред. проф. образования. — М., 2015.</w:t>
      </w:r>
    </w:p>
    <w:p w14:paraId="5DC33642" w14:textId="77777777" w:rsidR="00E27272" w:rsidRPr="000D5B91" w:rsidRDefault="00E27272" w:rsidP="00E27272">
      <w:pPr>
        <w:widowControl/>
        <w:numPr>
          <w:ilvl w:val="0"/>
          <w:numId w:val="248"/>
        </w:numPr>
        <w:autoSpaceDE/>
        <w:autoSpaceDN/>
        <w:ind w:left="714" w:hanging="357"/>
        <w:contextualSpacing/>
        <w:jc w:val="both"/>
      </w:pPr>
      <w:proofErr w:type="spellStart"/>
      <w:r w:rsidRPr="000D5B91">
        <w:t>Колмыкова</w:t>
      </w:r>
      <w:proofErr w:type="spellEnd"/>
      <w:r w:rsidRPr="000D5B91">
        <w:t xml:space="preserve">,  Е.А. Информатика /  Е. А. </w:t>
      </w:r>
      <w:proofErr w:type="spellStart"/>
      <w:r w:rsidRPr="000D5B91">
        <w:t>Колмыкова</w:t>
      </w:r>
      <w:proofErr w:type="spellEnd"/>
      <w:r w:rsidRPr="000D5B91">
        <w:t>, И. А. Кумскова– М.: Издательство: Академия, 2013. -  416 с.</w:t>
      </w:r>
    </w:p>
    <w:p w14:paraId="250558D2" w14:textId="77777777" w:rsidR="00E27272" w:rsidRPr="000D5B91" w:rsidRDefault="00E27272" w:rsidP="00E27272">
      <w:pPr>
        <w:widowControl/>
        <w:numPr>
          <w:ilvl w:val="0"/>
          <w:numId w:val="248"/>
        </w:numPr>
        <w:autoSpaceDE/>
        <w:autoSpaceDN/>
        <w:contextualSpacing/>
        <w:jc w:val="both"/>
      </w:pPr>
      <w:r w:rsidRPr="000D5B91">
        <w:t>Михеева, Е. В. Информатика / Е. В. Михеева, О. И. Титова – М.: Издательство: Академия, 2014. - 352 с.</w:t>
      </w:r>
    </w:p>
    <w:p w14:paraId="592D37C5" w14:textId="77777777" w:rsidR="00E27272" w:rsidRPr="000D5B91" w:rsidRDefault="00E27272" w:rsidP="00E27272">
      <w:pPr>
        <w:widowControl/>
        <w:numPr>
          <w:ilvl w:val="0"/>
          <w:numId w:val="248"/>
        </w:numPr>
        <w:autoSpaceDE/>
        <w:autoSpaceDN/>
        <w:contextualSpacing/>
        <w:jc w:val="both"/>
      </w:pPr>
      <w:r w:rsidRPr="000D5B91">
        <w:t>Михеева, Е. В. Информационные технологии в профессиональной деятельности / Е.В. Михеева – М.: Издательство: Академия, 2016. - 384 с.</w:t>
      </w:r>
    </w:p>
    <w:p w14:paraId="36C16559" w14:textId="77777777" w:rsidR="00E27272" w:rsidRPr="000D5B91" w:rsidRDefault="00E27272" w:rsidP="00E27272">
      <w:pPr>
        <w:widowControl/>
        <w:numPr>
          <w:ilvl w:val="0"/>
          <w:numId w:val="248"/>
        </w:numPr>
        <w:autoSpaceDE/>
        <w:autoSpaceDN/>
        <w:contextualSpacing/>
        <w:jc w:val="both"/>
      </w:pPr>
      <w:r w:rsidRPr="000D5B91">
        <w:t>Михеева, Е. В. Практикум по информационным технологиям в профессиональной деятельности / Е.В. Михеева – М.: Издательство: Академия, 2015.-  256 с.</w:t>
      </w:r>
    </w:p>
    <w:p w14:paraId="3459C693" w14:textId="77777777" w:rsidR="00E27272" w:rsidRPr="000D5B91" w:rsidRDefault="00E27272" w:rsidP="00E27272">
      <w:pPr>
        <w:widowControl/>
        <w:numPr>
          <w:ilvl w:val="0"/>
          <w:numId w:val="248"/>
        </w:numPr>
        <w:adjustRightInd w:val="0"/>
        <w:contextualSpacing/>
        <w:rPr>
          <w:bCs/>
        </w:rPr>
      </w:pPr>
      <w:r w:rsidRPr="000D5B91">
        <w:rPr>
          <w:bCs/>
        </w:rPr>
        <w:t xml:space="preserve">Астафьева Н.Е. </w:t>
      </w:r>
      <w:r w:rsidRPr="000D5B91">
        <w:t xml:space="preserve">Информатика и ИКТ: практикум для профессий и специальностей технического и социально-экономического профилей : учеб. пособие для студ. учреждений сред. проф. образования / Н. Е. Астафьева, С. А. Гаврилова, М. С. Цветкова ; под </w:t>
      </w:r>
      <w:proofErr w:type="spellStart"/>
      <w:r w:rsidRPr="000D5B91">
        <w:t>М.С.Цветковой</w:t>
      </w:r>
      <w:proofErr w:type="spellEnd"/>
      <w:r w:rsidRPr="000D5B91">
        <w:t xml:space="preserve">. — 4-е изд., стер. — М. : Издательский центр </w:t>
      </w:r>
      <w:r w:rsidRPr="000D5B91">
        <w:rPr>
          <w:rFonts w:ascii="Cambria Math" w:hAnsi="Cambria Math"/>
        </w:rPr>
        <w:t>≪</w:t>
      </w:r>
      <w:r w:rsidRPr="000D5B91">
        <w:t>Академия</w:t>
      </w:r>
      <w:r w:rsidRPr="000D5B91">
        <w:rPr>
          <w:rFonts w:ascii="Cambria Math" w:hAnsi="Cambria Math"/>
        </w:rPr>
        <w:t>≫</w:t>
      </w:r>
      <w:r w:rsidRPr="000D5B91">
        <w:t>, 2014. — 272 с.</w:t>
      </w:r>
    </w:p>
    <w:p w14:paraId="7323B490" w14:textId="77777777" w:rsidR="00E27272" w:rsidRPr="000D5B91" w:rsidRDefault="00E27272" w:rsidP="00E27272">
      <w:pPr>
        <w:widowControl/>
        <w:numPr>
          <w:ilvl w:val="0"/>
          <w:numId w:val="248"/>
        </w:numPr>
        <w:autoSpaceDE/>
        <w:autoSpaceDN/>
        <w:jc w:val="both"/>
      </w:pPr>
      <w:r w:rsidRPr="000D5B91">
        <w:t xml:space="preserve">Информатика и ИКТ. Базовый уровень: учебник для 10 класса / И.Г. Семакин, Е.К. </w:t>
      </w:r>
      <w:proofErr w:type="spellStart"/>
      <w:r w:rsidRPr="000D5B91">
        <w:t>Хеннер</w:t>
      </w:r>
      <w:proofErr w:type="spellEnd"/>
      <w:r w:rsidRPr="000D5B91">
        <w:t>, Т.Ю. Шеина,  – 7-е изд., стереотип.  – М.: БИНОМ. Лаборатория знаний, 2017.-264 с.</w:t>
      </w:r>
    </w:p>
    <w:p w14:paraId="3BD2FD3C" w14:textId="77777777" w:rsidR="00E27272" w:rsidRPr="000D5B91" w:rsidRDefault="00E27272" w:rsidP="00E27272">
      <w:pPr>
        <w:widowControl/>
        <w:numPr>
          <w:ilvl w:val="0"/>
          <w:numId w:val="248"/>
        </w:numPr>
        <w:adjustRightInd w:val="0"/>
        <w:jc w:val="both"/>
        <w:rPr>
          <w:color w:val="000000"/>
        </w:rPr>
      </w:pPr>
      <w:r w:rsidRPr="000D5B91">
        <w:rPr>
          <w:color w:val="000000"/>
        </w:rPr>
        <w:t xml:space="preserve">Информатика и ИКТ. Базовый уровень: учебник для 11 класса / И.Г. Семакин, Е.К. </w:t>
      </w:r>
      <w:proofErr w:type="spellStart"/>
      <w:r w:rsidRPr="000D5B91">
        <w:rPr>
          <w:color w:val="000000"/>
        </w:rPr>
        <w:t>Хеннер</w:t>
      </w:r>
      <w:proofErr w:type="spellEnd"/>
      <w:r w:rsidRPr="000D5B91">
        <w:rPr>
          <w:color w:val="000000"/>
        </w:rPr>
        <w:t xml:space="preserve">, Т.Ю. Шеина,  – М.: БИНОМ. Лаборатория знаний, 2016.-224 с. </w:t>
      </w:r>
    </w:p>
    <w:p w14:paraId="2849C9A1" w14:textId="77777777" w:rsidR="00E27272" w:rsidRPr="000D5B91" w:rsidRDefault="00E27272" w:rsidP="00E27272">
      <w:pPr>
        <w:adjustRightInd w:val="0"/>
        <w:ind w:left="720"/>
        <w:contextualSpacing/>
        <w:rPr>
          <w:bCs/>
        </w:rPr>
      </w:pPr>
    </w:p>
    <w:p w14:paraId="31C8EF5E" w14:textId="77777777" w:rsidR="00E27272" w:rsidRPr="000D5B91" w:rsidRDefault="00E27272" w:rsidP="00E27272">
      <w:pPr>
        <w:adjustRightInd w:val="0"/>
        <w:jc w:val="center"/>
        <w:rPr>
          <w:b/>
          <w:color w:val="000000"/>
        </w:rPr>
      </w:pPr>
      <w:r w:rsidRPr="000D5B91">
        <w:rPr>
          <w:b/>
          <w:color w:val="000000"/>
        </w:rPr>
        <w:t>Интернет-ресурсы:</w:t>
      </w:r>
    </w:p>
    <w:p w14:paraId="0493C6BD" w14:textId="77777777" w:rsidR="00E27272" w:rsidRPr="000D5B91" w:rsidRDefault="00E27272" w:rsidP="00E27272">
      <w:pPr>
        <w:widowControl/>
        <w:numPr>
          <w:ilvl w:val="0"/>
          <w:numId w:val="252"/>
        </w:numPr>
        <w:adjustRightInd w:val="0"/>
        <w:contextualSpacing/>
      </w:pPr>
      <w:r w:rsidRPr="000D5B91">
        <w:t>www.fcior.edu.ru (Федеральный центр информационно-образовательных ресурсов — ФЦИОР).</w:t>
      </w:r>
    </w:p>
    <w:p w14:paraId="343BEF1E" w14:textId="77777777" w:rsidR="00E27272" w:rsidRPr="000D5B91" w:rsidRDefault="00E27272" w:rsidP="00E27272">
      <w:pPr>
        <w:widowControl/>
        <w:numPr>
          <w:ilvl w:val="0"/>
          <w:numId w:val="252"/>
        </w:numPr>
        <w:adjustRightInd w:val="0"/>
        <w:contextualSpacing/>
      </w:pPr>
      <w:proofErr w:type="spellStart"/>
      <w:r w:rsidRPr="000D5B91">
        <w:t>www</w:t>
      </w:r>
      <w:proofErr w:type="spellEnd"/>
      <w:r w:rsidRPr="000D5B91">
        <w:t xml:space="preserve">. </w:t>
      </w:r>
      <w:proofErr w:type="spellStart"/>
      <w:r w:rsidRPr="000D5B91">
        <w:t>school-collection</w:t>
      </w:r>
      <w:proofErr w:type="spellEnd"/>
      <w:r w:rsidRPr="000D5B91">
        <w:t xml:space="preserve">. </w:t>
      </w:r>
      <w:proofErr w:type="spellStart"/>
      <w:r w:rsidRPr="000D5B91">
        <w:t>edu</w:t>
      </w:r>
      <w:proofErr w:type="spellEnd"/>
      <w:r w:rsidRPr="000D5B91">
        <w:t xml:space="preserve">. </w:t>
      </w:r>
      <w:proofErr w:type="spellStart"/>
      <w:r w:rsidRPr="000D5B91">
        <w:t>ru</w:t>
      </w:r>
      <w:proofErr w:type="spellEnd"/>
      <w:r w:rsidRPr="000D5B91">
        <w:t xml:space="preserve"> (Единая коллекция цифровых образовательных ресурсов).</w:t>
      </w:r>
    </w:p>
    <w:p w14:paraId="7A511D0C" w14:textId="77777777" w:rsidR="00E27272" w:rsidRPr="000D5B91" w:rsidRDefault="00E27272" w:rsidP="00E27272">
      <w:pPr>
        <w:widowControl/>
        <w:numPr>
          <w:ilvl w:val="0"/>
          <w:numId w:val="252"/>
        </w:numPr>
        <w:adjustRightInd w:val="0"/>
        <w:contextualSpacing/>
      </w:pPr>
      <w:proofErr w:type="spellStart"/>
      <w:r w:rsidRPr="000D5B91">
        <w:t>www</w:t>
      </w:r>
      <w:proofErr w:type="spellEnd"/>
      <w:r w:rsidRPr="000D5B91">
        <w:t xml:space="preserve">. </w:t>
      </w:r>
      <w:proofErr w:type="spellStart"/>
      <w:r w:rsidRPr="000D5B91">
        <w:t>intuit</w:t>
      </w:r>
      <w:proofErr w:type="spellEnd"/>
      <w:r w:rsidRPr="000D5B91">
        <w:t xml:space="preserve">. </w:t>
      </w:r>
      <w:proofErr w:type="spellStart"/>
      <w:r w:rsidRPr="000D5B91">
        <w:t>ru</w:t>
      </w:r>
      <w:proofErr w:type="spellEnd"/>
      <w:r w:rsidRPr="000D5B91">
        <w:t>/</w:t>
      </w:r>
      <w:proofErr w:type="spellStart"/>
      <w:r w:rsidRPr="000D5B91">
        <w:t>studies</w:t>
      </w:r>
      <w:proofErr w:type="spellEnd"/>
      <w:r w:rsidRPr="000D5B91">
        <w:t>/</w:t>
      </w:r>
      <w:proofErr w:type="spellStart"/>
      <w:r w:rsidRPr="000D5B91">
        <w:t>courses</w:t>
      </w:r>
      <w:proofErr w:type="spellEnd"/>
      <w:r w:rsidRPr="000D5B91">
        <w:t xml:space="preserve"> (Открытые интернет-курсы «</w:t>
      </w:r>
      <w:proofErr w:type="spellStart"/>
      <w:r w:rsidRPr="000D5B91">
        <w:t>Интуит</w:t>
      </w:r>
      <w:proofErr w:type="spellEnd"/>
      <w:r w:rsidRPr="000D5B91">
        <w:t>» по курсу «Информатика»).</w:t>
      </w:r>
    </w:p>
    <w:p w14:paraId="14D45CAF" w14:textId="77777777" w:rsidR="00E27272" w:rsidRPr="000D5B91" w:rsidRDefault="00E27272" w:rsidP="00E27272">
      <w:pPr>
        <w:widowControl/>
        <w:numPr>
          <w:ilvl w:val="0"/>
          <w:numId w:val="252"/>
        </w:numPr>
        <w:adjustRightInd w:val="0"/>
        <w:contextualSpacing/>
      </w:pPr>
      <w:proofErr w:type="spellStart"/>
      <w:r w:rsidRPr="000D5B91">
        <w:t>www</w:t>
      </w:r>
      <w:proofErr w:type="spellEnd"/>
      <w:r w:rsidRPr="000D5B91">
        <w:t xml:space="preserve">. </w:t>
      </w:r>
      <w:proofErr w:type="spellStart"/>
      <w:r w:rsidRPr="000D5B91">
        <w:t>lms</w:t>
      </w:r>
      <w:proofErr w:type="spellEnd"/>
      <w:r w:rsidRPr="000D5B91">
        <w:t xml:space="preserve">. </w:t>
      </w:r>
      <w:proofErr w:type="spellStart"/>
      <w:r w:rsidRPr="000D5B91">
        <w:t>iite</w:t>
      </w:r>
      <w:proofErr w:type="spellEnd"/>
      <w:r w:rsidRPr="000D5B91">
        <w:t xml:space="preserve">. </w:t>
      </w:r>
      <w:proofErr w:type="spellStart"/>
      <w:r w:rsidRPr="000D5B91">
        <w:t>unesco</w:t>
      </w:r>
      <w:proofErr w:type="spellEnd"/>
      <w:r w:rsidRPr="000D5B91">
        <w:t xml:space="preserve">. </w:t>
      </w:r>
      <w:proofErr w:type="spellStart"/>
      <w:r w:rsidRPr="000D5B91">
        <w:t>org</w:t>
      </w:r>
      <w:proofErr w:type="spellEnd"/>
      <w:r w:rsidRPr="000D5B91">
        <w:t xml:space="preserve"> (Открытые электронные курсы «ИИТО ЮНЕСКО» по информационным технологиям).</w:t>
      </w:r>
    </w:p>
    <w:p w14:paraId="31F45AD9" w14:textId="77777777" w:rsidR="00E27272" w:rsidRPr="000D5B91" w:rsidRDefault="00E27272" w:rsidP="00E27272">
      <w:pPr>
        <w:widowControl/>
        <w:numPr>
          <w:ilvl w:val="0"/>
          <w:numId w:val="252"/>
        </w:numPr>
        <w:adjustRightInd w:val="0"/>
        <w:contextualSpacing/>
      </w:pPr>
      <w:r w:rsidRPr="000D5B91">
        <w:t xml:space="preserve">http://ru. </w:t>
      </w:r>
      <w:proofErr w:type="spellStart"/>
      <w:r w:rsidRPr="000D5B91">
        <w:t>iite</w:t>
      </w:r>
      <w:proofErr w:type="spellEnd"/>
      <w:r w:rsidRPr="000D5B91">
        <w:t xml:space="preserve">. </w:t>
      </w:r>
      <w:proofErr w:type="spellStart"/>
      <w:r w:rsidRPr="000D5B91">
        <w:t>unesco</w:t>
      </w:r>
      <w:proofErr w:type="spellEnd"/>
      <w:r w:rsidRPr="000D5B91">
        <w:t xml:space="preserve">. </w:t>
      </w:r>
      <w:proofErr w:type="spellStart"/>
      <w:r w:rsidRPr="000D5B91">
        <w:t>org</w:t>
      </w:r>
      <w:proofErr w:type="spellEnd"/>
      <w:r w:rsidRPr="000D5B91">
        <w:t>/</w:t>
      </w:r>
      <w:proofErr w:type="spellStart"/>
      <w:r w:rsidRPr="000D5B91">
        <w:t>publications</w:t>
      </w:r>
      <w:proofErr w:type="spellEnd"/>
      <w:r w:rsidRPr="000D5B91">
        <w:t xml:space="preserve"> (Открытая электронная библиотека «ИИТО ЮНЕСКО» по ИКТ в образовании).</w:t>
      </w:r>
    </w:p>
    <w:p w14:paraId="064E164B" w14:textId="77777777" w:rsidR="00E27272" w:rsidRPr="000D5B91" w:rsidRDefault="00E27272" w:rsidP="00E27272">
      <w:pPr>
        <w:widowControl/>
        <w:numPr>
          <w:ilvl w:val="0"/>
          <w:numId w:val="252"/>
        </w:numPr>
        <w:adjustRightInd w:val="0"/>
        <w:contextualSpacing/>
      </w:pPr>
      <w:r w:rsidRPr="000D5B91">
        <w:t xml:space="preserve">www.megabook. </w:t>
      </w:r>
      <w:proofErr w:type="spellStart"/>
      <w:r w:rsidRPr="000D5B91">
        <w:t>ru</w:t>
      </w:r>
      <w:proofErr w:type="spellEnd"/>
      <w:r w:rsidRPr="000D5B91">
        <w:t xml:space="preserve"> (</w:t>
      </w:r>
      <w:proofErr w:type="spellStart"/>
      <w:r w:rsidRPr="000D5B91">
        <w:t>Мегаэнциклопедия</w:t>
      </w:r>
      <w:proofErr w:type="spellEnd"/>
      <w:r w:rsidRPr="000D5B91">
        <w:t xml:space="preserve"> Кирилла и Мефодия, разделы «Наука / Математика. Кибернетика» и «Техника / Компьютеры и Интернет»).</w:t>
      </w:r>
    </w:p>
    <w:p w14:paraId="7CB9FE74" w14:textId="77777777" w:rsidR="00E27272" w:rsidRPr="000D5B91" w:rsidRDefault="00E27272" w:rsidP="00E27272">
      <w:pPr>
        <w:widowControl/>
        <w:numPr>
          <w:ilvl w:val="0"/>
          <w:numId w:val="252"/>
        </w:numPr>
        <w:adjustRightInd w:val="0"/>
        <w:contextualSpacing/>
      </w:pPr>
      <w:proofErr w:type="spellStart"/>
      <w:r w:rsidRPr="000D5B91">
        <w:t>www</w:t>
      </w:r>
      <w:proofErr w:type="spellEnd"/>
      <w:r w:rsidRPr="000D5B91">
        <w:t xml:space="preserve">. </w:t>
      </w:r>
      <w:proofErr w:type="spellStart"/>
      <w:r w:rsidRPr="000D5B91">
        <w:t>ict</w:t>
      </w:r>
      <w:proofErr w:type="spellEnd"/>
      <w:r w:rsidRPr="000D5B91">
        <w:t xml:space="preserve">. </w:t>
      </w:r>
      <w:proofErr w:type="spellStart"/>
      <w:r w:rsidRPr="000D5B91">
        <w:t>edu</w:t>
      </w:r>
      <w:proofErr w:type="spellEnd"/>
      <w:r w:rsidRPr="000D5B91">
        <w:t xml:space="preserve">. </w:t>
      </w:r>
      <w:proofErr w:type="spellStart"/>
      <w:r w:rsidRPr="000D5B91">
        <w:t>ru</w:t>
      </w:r>
      <w:proofErr w:type="spellEnd"/>
      <w:r w:rsidRPr="000D5B91">
        <w:t xml:space="preserve"> (портал «Информационно-коммуникационные технологии в образовании»).</w:t>
      </w:r>
    </w:p>
    <w:p w14:paraId="0663A5B9" w14:textId="77777777" w:rsidR="00E27272" w:rsidRPr="000D5B91" w:rsidRDefault="00E27272" w:rsidP="00E27272">
      <w:pPr>
        <w:widowControl/>
        <w:numPr>
          <w:ilvl w:val="0"/>
          <w:numId w:val="252"/>
        </w:numPr>
        <w:adjustRightInd w:val="0"/>
        <w:contextualSpacing/>
      </w:pPr>
      <w:proofErr w:type="spellStart"/>
      <w:r w:rsidRPr="000D5B91">
        <w:t>www</w:t>
      </w:r>
      <w:proofErr w:type="spellEnd"/>
      <w:r w:rsidRPr="000D5B91">
        <w:t xml:space="preserve">. </w:t>
      </w:r>
      <w:proofErr w:type="spellStart"/>
      <w:r w:rsidRPr="000D5B91">
        <w:t>digital-edu</w:t>
      </w:r>
      <w:proofErr w:type="spellEnd"/>
      <w:r w:rsidRPr="000D5B91">
        <w:t xml:space="preserve">. </w:t>
      </w:r>
      <w:proofErr w:type="spellStart"/>
      <w:r w:rsidRPr="000D5B91">
        <w:t>ru</w:t>
      </w:r>
      <w:proofErr w:type="spellEnd"/>
      <w:r w:rsidRPr="000D5B91">
        <w:t xml:space="preserve"> (Справочник образовательных ресурсов «Портал цифрового образования»).</w:t>
      </w:r>
    </w:p>
    <w:p w14:paraId="21EE6030" w14:textId="3CAEC5F3" w:rsidR="00E27272" w:rsidRPr="00DD08BA" w:rsidRDefault="00E27272" w:rsidP="00DD08BA">
      <w:pPr>
        <w:widowControl/>
        <w:numPr>
          <w:ilvl w:val="0"/>
          <w:numId w:val="252"/>
        </w:numPr>
        <w:adjustRightInd w:val="0"/>
        <w:contextualSpacing/>
      </w:pPr>
      <w:proofErr w:type="spellStart"/>
      <w:r w:rsidRPr="000D5B91">
        <w:t>www</w:t>
      </w:r>
      <w:proofErr w:type="spellEnd"/>
      <w:r w:rsidRPr="000D5B91">
        <w:t xml:space="preserve">. </w:t>
      </w:r>
      <w:proofErr w:type="spellStart"/>
      <w:r w:rsidRPr="000D5B91">
        <w:t>window</w:t>
      </w:r>
      <w:proofErr w:type="spellEnd"/>
      <w:r w:rsidRPr="000D5B91">
        <w:t xml:space="preserve">. </w:t>
      </w:r>
      <w:proofErr w:type="spellStart"/>
      <w:r w:rsidRPr="000D5B91">
        <w:t>edu</w:t>
      </w:r>
      <w:proofErr w:type="spellEnd"/>
      <w:r w:rsidRPr="000D5B91">
        <w:t xml:space="preserve">. </w:t>
      </w:r>
      <w:proofErr w:type="spellStart"/>
      <w:r w:rsidRPr="000D5B91">
        <w:t>ru</w:t>
      </w:r>
      <w:proofErr w:type="spellEnd"/>
      <w:r w:rsidRPr="000D5B91">
        <w:t xml:space="preserve"> (Единое окно доступа к образовательным ресурсам Российской Федерации).</w:t>
      </w:r>
    </w:p>
    <w:p w14:paraId="50ECE2BC" w14:textId="77777777" w:rsidR="00E27272" w:rsidRPr="00FB633B" w:rsidRDefault="00E27272" w:rsidP="00E27272">
      <w:pPr>
        <w:spacing w:line="360" w:lineRule="auto"/>
        <w:jc w:val="center"/>
        <w:rPr>
          <w:b/>
          <w:sz w:val="28"/>
          <w:szCs w:val="28"/>
        </w:rPr>
      </w:pPr>
      <w:r>
        <w:rPr>
          <w:b/>
          <w:sz w:val="28"/>
          <w:szCs w:val="28"/>
        </w:rPr>
        <w:t>Программное обеспечение дисциплины</w:t>
      </w:r>
    </w:p>
    <w:p w14:paraId="2AC32336" w14:textId="77777777" w:rsidR="00E27272" w:rsidRPr="00FF26F4" w:rsidRDefault="00E27272" w:rsidP="00E27272">
      <w:r w:rsidRPr="00FF26F4">
        <w:t xml:space="preserve">Операционная система </w:t>
      </w:r>
      <w:r w:rsidRPr="00FF26F4">
        <w:rPr>
          <w:lang w:val="en-US"/>
        </w:rPr>
        <w:t>WINDOWS</w:t>
      </w:r>
      <w:r w:rsidRPr="00FF26F4">
        <w:t xml:space="preserve"> (</w:t>
      </w:r>
      <w:r>
        <w:t>7,8, 10</w:t>
      </w:r>
      <w:r w:rsidRPr="00FF26F4">
        <w:t>), приложения</w:t>
      </w:r>
    </w:p>
    <w:p w14:paraId="1B2A8B16" w14:textId="77777777" w:rsidR="00E27272" w:rsidRPr="00FF26F4" w:rsidRDefault="00E27272" w:rsidP="00E27272">
      <w:r w:rsidRPr="00FF26F4">
        <w:t>Антивирусная программа</w:t>
      </w:r>
    </w:p>
    <w:p w14:paraId="4A2694DF" w14:textId="77777777" w:rsidR="00E27272" w:rsidRPr="00FF26F4" w:rsidRDefault="00E27272" w:rsidP="00E27272">
      <w:r w:rsidRPr="00FF26F4">
        <w:t>Система оптического распознавания текста</w:t>
      </w:r>
    </w:p>
    <w:p w14:paraId="452A0C99" w14:textId="77777777" w:rsidR="00E27272" w:rsidRPr="00FF26F4" w:rsidRDefault="00E27272" w:rsidP="00E27272">
      <w:r w:rsidRPr="00FF26F4">
        <w:t>Редакторы векторной и растровой графики</w:t>
      </w:r>
    </w:p>
    <w:p w14:paraId="79321E66" w14:textId="77777777" w:rsidR="00E27272" w:rsidRPr="00FF26F4" w:rsidRDefault="00E27272" w:rsidP="00E27272">
      <w:r w:rsidRPr="00FF26F4">
        <w:t>Мультимедиа проигрыватель</w:t>
      </w:r>
    </w:p>
    <w:p w14:paraId="12C52093" w14:textId="77777777" w:rsidR="00E27272" w:rsidRPr="00BB2A9F" w:rsidRDefault="00E27272" w:rsidP="00E27272">
      <w:pPr>
        <w:rPr>
          <w:lang w:val="en-US"/>
        </w:rPr>
      </w:pPr>
      <w:r w:rsidRPr="00FF26F4">
        <w:t>Программа</w:t>
      </w:r>
      <w:r w:rsidRPr="00BB2A9F">
        <w:rPr>
          <w:lang w:val="en-US"/>
        </w:rPr>
        <w:t>-</w:t>
      </w:r>
      <w:r w:rsidRPr="00FF26F4">
        <w:t>архиватор</w:t>
      </w:r>
      <w:r w:rsidRPr="00BB2A9F">
        <w:rPr>
          <w:lang w:val="en-US"/>
        </w:rPr>
        <w:t xml:space="preserve"> (</w:t>
      </w:r>
      <w:r w:rsidRPr="00FF26F4">
        <w:rPr>
          <w:lang w:val="en-US"/>
        </w:rPr>
        <w:t>WinRAR</w:t>
      </w:r>
      <w:r w:rsidRPr="00BB2A9F">
        <w:rPr>
          <w:lang w:val="en-US"/>
        </w:rPr>
        <w:t xml:space="preserve">, </w:t>
      </w:r>
      <w:proofErr w:type="spellStart"/>
      <w:r w:rsidRPr="00FF26F4">
        <w:rPr>
          <w:lang w:val="en-US"/>
        </w:rPr>
        <w:t>WinZIP</w:t>
      </w:r>
      <w:proofErr w:type="spellEnd"/>
      <w:r w:rsidRPr="00BB2A9F">
        <w:rPr>
          <w:lang w:val="en-US"/>
        </w:rPr>
        <w:t>)</w:t>
      </w:r>
    </w:p>
    <w:p w14:paraId="2F7F6213" w14:textId="77777777" w:rsidR="00E27272" w:rsidRPr="00FF26F4" w:rsidRDefault="00E27272" w:rsidP="00E27272">
      <w:pPr>
        <w:rPr>
          <w:lang w:val="en-US"/>
        </w:rPr>
      </w:pPr>
      <w:r w:rsidRPr="00FF26F4">
        <w:t>Пакет</w:t>
      </w:r>
      <w:r w:rsidRPr="00FF26F4">
        <w:rPr>
          <w:lang w:val="en-US"/>
        </w:rPr>
        <w:t xml:space="preserve"> </w:t>
      </w:r>
      <w:r w:rsidRPr="00FF26F4">
        <w:t>программ</w:t>
      </w:r>
      <w:r w:rsidRPr="00FF26F4">
        <w:rPr>
          <w:lang w:val="en-US"/>
        </w:rPr>
        <w:t xml:space="preserve"> Microsoft Office</w:t>
      </w:r>
      <w:r w:rsidRPr="0009662D">
        <w:rPr>
          <w:lang w:val="en-US"/>
        </w:rPr>
        <w:t>2019</w:t>
      </w:r>
      <w:r w:rsidRPr="00FF26F4">
        <w:rPr>
          <w:lang w:val="en-US"/>
        </w:rPr>
        <w:t xml:space="preserve"> (MS Word, MS Excel, MS Power Point, MS Access, MS Publisher)</w:t>
      </w:r>
    </w:p>
    <w:p w14:paraId="44E22EFF" w14:textId="77777777" w:rsidR="00E27272" w:rsidRPr="00FF26F4" w:rsidRDefault="00E27272" w:rsidP="00E27272">
      <w:r w:rsidRPr="00FF26F4">
        <w:t>Программные средства создания сайтов (конструкторы сайтов)</w:t>
      </w:r>
    </w:p>
    <w:p w14:paraId="3431BA0A" w14:textId="77777777" w:rsidR="00E27272" w:rsidRDefault="00E27272" w:rsidP="00E27272">
      <w:r w:rsidRPr="00FF26F4">
        <w:t>Программные средства автоматизации создания учебно-методических пособий, тестовые оболочки, пособий для самостоятельной работы</w:t>
      </w:r>
    </w:p>
    <w:p w14:paraId="72BADD75" w14:textId="77777777" w:rsidR="00E27272" w:rsidRPr="0033714C" w:rsidRDefault="00E27272" w:rsidP="00E27272">
      <w:r w:rsidRPr="0033714C">
        <w:t xml:space="preserve">Нотный редактор </w:t>
      </w:r>
      <w:proofErr w:type="spellStart"/>
      <w:r w:rsidRPr="0033714C">
        <w:t>Sibelius</w:t>
      </w:r>
      <w:proofErr w:type="spellEnd"/>
    </w:p>
    <w:p w14:paraId="05CECAD1" w14:textId="77777777" w:rsidR="00E27272" w:rsidRPr="00662EAF" w:rsidRDefault="00E27272" w:rsidP="00E27272">
      <w:r>
        <w:t xml:space="preserve">Платформа </w:t>
      </w:r>
      <w:r>
        <w:rPr>
          <w:lang w:val="en-US"/>
        </w:rPr>
        <w:t>Zoom</w:t>
      </w:r>
    </w:p>
    <w:p w14:paraId="69476A65" w14:textId="77777777" w:rsidR="00E27272" w:rsidRPr="0009662D" w:rsidRDefault="00E27272" w:rsidP="00E27272">
      <w:r>
        <w:rPr>
          <w:lang w:val="en-US"/>
        </w:rPr>
        <w:t>Google</w:t>
      </w:r>
      <w:r w:rsidRPr="00662EAF">
        <w:t>-</w:t>
      </w:r>
      <w:r>
        <w:t>класс</w:t>
      </w:r>
    </w:p>
    <w:p w14:paraId="73C9A6EA" w14:textId="77777777" w:rsidR="00E27272" w:rsidRDefault="00E27272" w:rsidP="00E27272"/>
    <w:p w14:paraId="1FBEB16C" w14:textId="77777777" w:rsidR="00E27272" w:rsidRPr="000071A1" w:rsidRDefault="00E27272" w:rsidP="00DD08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141"/>
        <w:rPr>
          <w:b w:val="0"/>
          <w:caps/>
        </w:rPr>
      </w:pPr>
      <w:r w:rsidRPr="000071A1">
        <w:rPr>
          <w:caps/>
        </w:rPr>
        <w:lastRenderedPageBreak/>
        <w:t>4. Контроль и оценка результатов освоения УЧЕБНОЙ Дисциплины</w:t>
      </w:r>
    </w:p>
    <w:p w14:paraId="71A93181" w14:textId="77777777" w:rsidR="00E27272" w:rsidRPr="000071A1" w:rsidRDefault="00E27272" w:rsidP="00E2727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val="0"/>
        </w:rPr>
      </w:pPr>
      <w:r w:rsidRPr="000071A1">
        <w:tab/>
      </w:r>
    </w:p>
    <w:p w14:paraId="02DD27B0" w14:textId="77777777" w:rsidR="00E27272" w:rsidRPr="005C6629" w:rsidRDefault="00E27272" w:rsidP="00DD08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141"/>
        <w:jc w:val="both"/>
        <w:rPr>
          <w:b w:val="0"/>
          <w:bCs w:val="0"/>
        </w:rPr>
      </w:pPr>
      <w:r w:rsidRPr="000071A1">
        <w:tab/>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380"/>
      </w:tblGrid>
      <w:tr w:rsidR="00E27272" w:rsidRPr="005C6629" w14:paraId="4D5F06D3" w14:textId="77777777" w:rsidTr="00685004">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79484E4B" w14:textId="77777777" w:rsidR="00E27272" w:rsidRPr="000071A1" w:rsidRDefault="00E27272" w:rsidP="00685004">
            <w:pPr>
              <w:jc w:val="center"/>
              <w:rPr>
                <w:b/>
                <w:bCs/>
              </w:rPr>
            </w:pPr>
            <w:r w:rsidRPr="000071A1">
              <w:rPr>
                <w:b/>
                <w:bCs/>
              </w:rPr>
              <w:t>Результаты обучения</w:t>
            </w:r>
          </w:p>
          <w:p w14:paraId="65F09EC3" w14:textId="77777777" w:rsidR="00E27272" w:rsidRPr="000071A1" w:rsidRDefault="00E27272" w:rsidP="00685004">
            <w:pPr>
              <w:jc w:val="center"/>
              <w:rPr>
                <w:b/>
                <w:bCs/>
              </w:rPr>
            </w:pPr>
            <w:r w:rsidRPr="000071A1">
              <w:rPr>
                <w:b/>
                <w:bCs/>
              </w:rPr>
              <w:t>(освоенные умения, усвоенные знания)</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5B0797FF" w14:textId="77777777" w:rsidR="00E27272" w:rsidRPr="000071A1" w:rsidRDefault="00E27272" w:rsidP="00685004">
            <w:pPr>
              <w:jc w:val="center"/>
              <w:rPr>
                <w:b/>
                <w:bCs/>
              </w:rPr>
            </w:pPr>
            <w:r w:rsidRPr="000071A1">
              <w:rPr>
                <w:b/>
              </w:rPr>
              <w:t>Формы и методы контроля и оценки результатов обучения</w:t>
            </w:r>
          </w:p>
        </w:tc>
      </w:tr>
      <w:tr w:rsidR="00E27272" w:rsidRPr="005C6629" w14:paraId="0B23B510" w14:textId="77777777" w:rsidTr="00685004">
        <w:trPr>
          <w:trHeight w:val="1094"/>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5195A9CA" w14:textId="77777777" w:rsidR="00E27272" w:rsidRPr="000071A1" w:rsidRDefault="00E27272" w:rsidP="00685004">
            <w:pPr>
              <w:pStyle w:val="Style19"/>
              <w:spacing w:line="240" w:lineRule="auto"/>
              <w:jc w:val="both"/>
              <w:rPr>
                <w:rStyle w:val="FontStyle50"/>
                <w:b/>
              </w:rPr>
            </w:pPr>
            <w:r w:rsidRPr="000071A1">
              <w:rPr>
                <w:rStyle w:val="FontStyle50"/>
                <w:b/>
              </w:rPr>
              <w:t>Студенты умеют:</w:t>
            </w:r>
          </w:p>
          <w:p w14:paraId="759F7BC1" w14:textId="77777777" w:rsidR="00E27272" w:rsidRPr="000071A1" w:rsidRDefault="00E27272" w:rsidP="00685004">
            <w:pPr>
              <w:pStyle w:val="Style19"/>
              <w:spacing w:line="240" w:lineRule="auto"/>
              <w:jc w:val="both"/>
              <w:rPr>
                <w:bCs/>
                <w:i/>
              </w:rPr>
            </w:pPr>
            <w:r w:rsidRPr="000071A1">
              <w:rPr>
                <w:rStyle w:val="FontStyle50"/>
              </w:rPr>
              <w:t>соблюдать правила техники безопасности и гигиенические рекомендации при использовании средств ИКТ в профессиональной деятельности</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025B7EFF" w14:textId="77777777" w:rsidR="00E27272" w:rsidRPr="005504BA" w:rsidRDefault="00E27272" w:rsidP="00685004">
            <w:pPr>
              <w:jc w:val="both"/>
              <w:rPr>
                <w:bCs/>
              </w:rPr>
            </w:pPr>
            <w:r w:rsidRPr="005504BA">
              <w:rPr>
                <w:bCs/>
              </w:rPr>
              <w:t>оценка на практических занятиях, оценка внеаудиторной самостоятельной работы</w:t>
            </w:r>
          </w:p>
        </w:tc>
      </w:tr>
      <w:tr w:rsidR="00E27272" w:rsidRPr="005C6629" w14:paraId="507C1DFC" w14:textId="77777777" w:rsidTr="00685004">
        <w:trPr>
          <w:trHeight w:val="1397"/>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73E5D1AC" w14:textId="77777777" w:rsidR="00E27272" w:rsidRPr="000071A1" w:rsidRDefault="00E27272" w:rsidP="00685004">
            <w:pPr>
              <w:pStyle w:val="Style19"/>
              <w:spacing w:line="240" w:lineRule="auto"/>
              <w:jc w:val="both"/>
              <w:rPr>
                <w:rStyle w:val="FontStyle50"/>
              </w:rPr>
            </w:pPr>
            <w:r w:rsidRPr="000071A1">
              <w:rPr>
                <w:rStyle w:val="FontStyle50"/>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52A9A06C" w14:textId="77777777" w:rsidR="00E27272" w:rsidRPr="005504BA" w:rsidRDefault="00E27272" w:rsidP="00685004">
            <w:pPr>
              <w:jc w:val="both"/>
              <w:rPr>
                <w:bCs/>
              </w:rPr>
            </w:pPr>
            <w:r w:rsidRPr="005504BA">
              <w:rPr>
                <w:bCs/>
              </w:rPr>
              <w:t xml:space="preserve">оценка на практических занятиях, оценка внеаудиторной самостоятельной работы, </w:t>
            </w:r>
            <w:r w:rsidRPr="005504BA">
              <w:t>контрольная работа</w:t>
            </w:r>
          </w:p>
        </w:tc>
      </w:tr>
      <w:tr w:rsidR="00E27272" w:rsidRPr="005C6629" w14:paraId="3F3B82F6" w14:textId="77777777" w:rsidTr="00685004">
        <w:trPr>
          <w:trHeight w:val="1044"/>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449722B7" w14:textId="77777777" w:rsidR="00E27272" w:rsidRPr="007E1F1A"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50"/>
                <w:sz w:val="24"/>
                <w:szCs w:val="24"/>
              </w:rPr>
            </w:pPr>
            <w:r w:rsidRPr="007E1F1A">
              <w:t>использовать в процессе музыкального образования обучающие компьютерные программы и игры</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751B9BF9" w14:textId="77777777" w:rsidR="00E27272" w:rsidRPr="005504BA" w:rsidRDefault="00E27272" w:rsidP="00685004">
            <w:pPr>
              <w:jc w:val="both"/>
              <w:rPr>
                <w:bCs/>
              </w:rPr>
            </w:pPr>
            <w:r w:rsidRPr="005504BA">
              <w:rPr>
                <w:bCs/>
              </w:rPr>
              <w:t xml:space="preserve">оценка на практических занятиях </w:t>
            </w:r>
          </w:p>
        </w:tc>
      </w:tr>
      <w:tr w:rsidR="00E27272" w:rsidRPr="005C6629" w14:paraId="3C32643E" w14:textId="77777777" w:rsidTr="00685004">
        <w:trPr>
          <w:trHeight w:val="1260"/>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691BF999" w14:textId="77777777" w:rsidR="00E27272" w:rsidRPr="000071A1"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50"/>
                <w:sz w:val="24"/>
                <w:szCs w:val="24"/>
              </w:rPr>
            </w:pPr>
            <w:r w:rsidRPr="000071A1">
              <w:rPr>
                <w:rStyle w:val="FontStyle50"/>
                <w:sz w:val="24"/>
                <w:szCs w:val="24"/>
              </w:rPr>
              <w:t>использовать сервисы и информационные ресурсы сети Интернет в профессиональной деятельности;</w:t>
            </w:r>
            <w:r w:rsidRPr="000071A1">
              <w:t xml:space="preserve"> </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71434170" w14:textId="77777777" w:rsidR="00E27272" w:rsidRPr="005504BA" w:rsidRDefault="00E27272" w:rsidP="00685004">
            <w:pPr>
              <w:jc w:val="both"/>
              <w:rPr>
                <w:bCs/>
                <w:i/>
              </w:rPr>
            </w:pPr>
            <w:r w:rsidRPr="005504BA">
              <w:rPr>
                <w:bCs/>
              </w:rPr>
              <w:t>оценка на практических занятиях, оценка внеаудиторной самостоятельной работы</w:t>
            </w:r>
          </w:p>
        </w:tc>
      </w:tr>
      <w:tr w:rsidR="00E27272" w:rsidRPr="005C6629" w14:paraId="0C7207ED" w14:textId="77777777" w:rsidTr="00685004">
        <w:trPr>
          <w:trHeight w:val="1102"/>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743C706B" w14:textId="77777777" w:rsidR="00E27272" w:rsidRPr="000071A1" w:rsidRDefault="00E27272" w:rsidP="00685004">
            <w:pPr>
              <w:pStyle w:val="Style19"/>
              <w:spacing w:line="240" w:lineRule="auto"/>
              <w:jc w:val="both"/>
              <w:rPr>
                <w:rStyle w:val="FontStyle50"/>
                <w:b/>
              </w:rPr>
            </w:pPr>
            <w:r w:rsidRPr="000071A1">
              <w:rPr>
                <w:rStyle w:val="FontStyle50"/>
                <w:b/>
              </w:rPr>
              <w:t>Студенты знают</w:t>
            </w:r>
          </w:p>
          <w:p w14:paraId="4DB1A72A" w14:textId="77777777" w:rsidR="00E27272" w:rsidRPr="000071A1" w:rsidRDefault="00E27272" w:rsidP="00685004">
            <w:pPr>
              <w:pStyle w:val="Style19"/>
              <w:spacing w:line="240" w:lineRule="auto"/>
              <w:jc w:val="both"/>
              <w:rPr>
                <w:rStyle w:val="FontStyle50"/>
              </w:rPr>
            </w:pPr>
            <w:r w:rsidRPr="000071A1">
              <w:rPr>
                <w:rStyle w:val="FontStyle50"/>
              </w:rPr>
              <w:t>правила техники безопасности и гигиенические требования при использовании средств ИКТ</w:t>
            </w:r>
            <w:r>
              <w:rPr>
                <w:rStyle w:val="FontStyle50"/>
              </w:rPr>
              <w:t xml:space="preserve"> в образовательном процессе</w:t>
            </w:r>
            <w:r w:rsidRPr="000071A1">
              <w:rPr>
                <w:rStyle w:val="FontStyle50"/>
              </w:rPr>
              <w:t>;</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3366DE7C" w14:textId="77777777" w:rsidR="00E27272" w:rsidRPr="000071A1" w:rsidRDefault="00E27272" w:rsidP="00685004">
            <w:pPr>
              <w:jc w:val="both"/>
              <w:rPr>
                <w:bCs/>
              </w:rPr>
            </w:pPr>
            <w:r w:rsidRPr="005504BA">
              <w:rPr>
                <w:bCs/>
              </w:rPr>
              <w:t>оценка на практических занятиях</w:t>
            </w:r>
            <w:r>
              <w:rPr>
                <w:bCs/>
              </w:rPr>
              <w:t xml:space="preserve"> и устный опрос по пройденным темам</w:t>
            </w:r>
          </w:p>
        </w:tc>
      </w:tr>
      <w:tr w:rsidR="00E27272" w:rsidRPr="005C6629" w14:paraId="553FC8F4" w14:textId="77777777" w:rsidTr="00685004">
        <w:trPr>
          <w:trHeight w:val="1393"/>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0DA6D083" w14:textId="77777777" w:rsidR="00E27272" w:rsidRPr="000071A1" w:rsidRDefault="00E27272" w:rsidP="00685004">
            <w:pPr>
              <w:pStyle w:val="Style31"/>
              <w:spacing w:line="240" w:lineRule="auto"/>
              <w:jc w:val="both"/>
              <w:rPr>
                <w:rStyle w:val="FontStyle50"/>
              </w:rPr>
            </w:pPr>
            <w:r w:rsidRPr="000071A1">
              <w:rPr>
                <w:rStyle w:val="FontStyle50"/>
              </w:rPr>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14:paraId="5399FB05" w14:textId="77777777" w:rsidR="00E27272" w:rsidRPr="000071A1" w:rsidRDefault="00E27272" w:rsidP="00685004">
            <w:pPr>
              <w:jc w:val="both"/>
              <w:rPr>
                <w:bCs/>
              </w:rPr>
            </w:pPr>
            <w:r w:rsidRPr="005504BA">
              <w:rPr>
                <w:bCs/>
              </w:rPr>
              <w:t xml:space="preserve">оценка на практических занятиях, оценка внеаудиторной самостоятельной работы, </w:t>
            </w:r>
            <w:r w:rsidRPr="005504BA">
              <w:t>контрольная работа</w:t>
            </w:r>
          </w:p>
        </w:tc>
      </w:tr>
      <w:tr w:rsidR="00E27272" w:rsidRPr="005C6629" w14:paraId="24D8A7B2" w14:textId="77777777" w:rsidTr="00685004">
        <w:trPr>
          <w:trHeight w:val="1390"/>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0B0D2630" w14:textId="77777777" w:rsidR="00E27272" w:rsidRPr="000071A1" w:rsidRDefault="00E27272" w:rsidP="00685004">
            <w:pPr>
              <w:pStyle w:val="Style37"/>
              <w:spacing w:line="240" w:lineRule="auto"/>
              <w:ind w:firstLine="0"/>
              <w:rPr>
                <w:rStyle w:val="FontStyle50"/>
              </w:rPr>
            </w:pPr>
            <w:r w:rsidRPr="000071A1">
              <w:rPr>
                <w:rStyle w:val="FontStyle50"/>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127EC859" w14:textId="77777777" w:rsidR="00E27272" w:rsidRPr="000071A1" w:rsidRDefault="00E27272" w:rsidP="00685004">
            <w:pPr>
              <w:jc w:val="both"/>
              <w:rPr>
                <w:bCs/>
              </w:rPr>
            </w:pPr>
            <w:r w:rsidRPr="005504BA">
              <w:rPr>
                <w:bCs/>
              </w:rPr>
              <w:t>оценка на практических занятиях</w:t>
            </w:r>
          </w:p>
        </w:tc>
      </w:tr>
      <w:tr w:rsidR="00E27272" w:rsidRPr="005C6629" w14:paraId="5DB12145" w14:textId="77777777" w:rsidTr="00685004">
        <w:trPr>
          <w:trHeight w:val="697"/>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26A61555" w14:textId="77777777" w:rsidR="00E27272" w:rsidRPr="000071A1" w:rsidRDefault="00E27272" w:rsidP="00685004">
            <w:pPr>
              <w:jc w:val="both"/>
              <w:rPr>
                <w:rStyle w:val="FontStyle50"/>
                <w:sz w:val="24"/>
                <w:szCs w:val="24"/>
              </w:rPr>
            </w:pPr>
            <w:r w:rsidRPr="007E1F1A">
              <w:rPr>
                <w:rStyle w:val="FontStyle46"/>
              </w:rPr>
              <w:t>назначение и технологию эксплуатации аппаратного и программного обеспечения, применяемого в</w:t>
            </w:r>
            <w:r w:rsidRPr="00E77478">
              <w:rPr>
                <w:rStyle w:val="FontStyle46"/>
                <w:sz w:val="28"/>
                <w:szCs w:val="28"/>
              </w:rPr>
              <w:t xml:space="preserve"> </w:t>
            </w:r>
            <w:r w:rsidRPr="007E1F1A">
              <w:rPr>
                <w:rStyle w:val="FontStyle46"/>
              </w:rPr>
              <w:t>профессиональной деятельности</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4C8D2429" w14:textId="77777777" w:rsidR="00E27272" w:rsidRPr="00846AB6" w:rsidRDefault="00E27272" w:rsidP="00685004">
            <w:pPr>
              <w:jc w:val="both"/>
              <w:rPr>
                <w:bCs/>
              </w:rPr>
            </w:pPr>
            <w:r w:rsidRPr="00846AB6">
              <w:rPr>
                <w:bCs/>
              </w:rPr>
              <w:t>фронтальный и индивидуальный опрос</w:t>
            </w:r>
          </w:p>
        </w:tc>
      </w:tr>
    </w:tbl>
    <w:p w14:paraId="6F562EE0"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58514D45"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420E40A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06088AC7"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10C09D48" w14:textId="77777777" w:rsidR="00E27272" w:rsidRPr="000D5B91" w:rsidRDefault="00E27272" w:rsidP="00E27272">
      <w:pPr>
        <w:spacing w:line="360" w:lineRule="auto"/>
      </w:pPr>
      <w:r w:rsidRPr="005C4994">
        <w:rPr>
          <w:b/>
        </w:rPr>
        <w:t xml:space="preserve">Разработчики: </w:t>
      </w:r>
      <w:r w:rsidRPr="005C4994">
        <w:rPr>
          <w:b/>
        </w:rPr>
        <w:tab/>
      </w:r>
      <w:r w:rsidRPr="000D5B91">
        <w:t>Государственное автономное профессиональное образовательное учреждение Республики Саха (Якутия)</w:t>
      </w:r>
      <w:r>
        <w:t xml:space="preserve"> </w:t>
      </w:r>
      <w:r w:rsidRPr="000D5B91">
        <w:t xml:space="preserve">«Якутский педагогический колледж им. С.Ф. Гоголева». </w:t>
      </w:r>
    </w:p>
    <w:p w14:paraId="485E9458" w14:textId="77777777" w:rsidR="00E27272" w:rsidRDefault="00E27272" w:rsidP="00E27272">
      <w:pPr>
        <w:suppressAutoHyphens/>
        <w:adjustRightInd w:val="0"/>
        <w:spacing w:line="360" w:lineRule="auto"/>
        <w:jc w:val="both"/>
        <w:rPr>
          <w:sz w:val="28"/>
          <w:szCs w:val="28"/>
        </w:rPr>
      </w:pPr>
    </w:p>
    <w:p w14:paraId="6F6DCEDB" w14:textId="77777777" w:rsidR="00E27272" w:rsidRPr="00B44E58" w:rsidRDefault="00E27272" w:rsidP="00E27272">
      <w:pPr>
        <w:suppressAutoHyphens/>
        <w:adjustRightInd w:val="0"/>
        <w:rPr>
          <w:sz w:val="28"/>
          <w:szCs w:val="28"/>
        </w:rPr>
      </w:pPr>
      <w:r>
        <w:rPr>
          <w:sz w:val="28"/>
          <w:szCs w:val="28"/>
        </w:rPr>
        <w:t xml:space="preserve">Преподаватели: </w:t>
      </w:r>
      <w:proofErr w:type="spellStart"/>
      <w:r>
        <w:rPr>
          <w:sz w:val="28"/>
          <w:szCs w:val="28"/>
        </w:rPr>
        <w:t>Аввакумова</w:t>
      </w:r>
      <w:proofErr w:type="spellEnd"/>
      <w:r>
        <w:rPr>
          <w:sz w:val="28"/>
          <w:szCs w:val="28"/>
        </w:rPr>
        <w:t xml:space="preserve"> С.Н., Аркадьева О.Л., Суздалова Л.В.</w:t>
      </w:r>
    </w:p>
    <w:p w14:paraId="62A58E0F" w14:textId="77777777" w:rsidR="00E27272" w:rsidRPr="005C4994" w:rsidRDefault="00E27272" w:rsidP="00E27272">
      <w:pPr>
        <w:spacing w:line="360" w:lineRule="auto"/>
        <w:rPr>
          <w:b/>
        </w:rPr>
      </w:pPr>
    </w:p>
    <w:p w14:paraId="0447C1E0" w14:textId="77777777" w:rsidR="00E27272" w:rsidRPr="000F03D0" w:rsidRDefault="00E27272" w:rsidP="00E27272">
      <w:pPr>
        <w:rPr>
          <w:b/>
        </w:rPr>
      </w:pPr>
      <w:r w:rsidRPr="000F03D0">
        <w:rPr>
          <w:b/>
        </w:rPr>
        <w:t xml:space="preserve">Эксперты: </w:t>
      </w:r>
    </w:p>
    <w:p w14:paraId="4FE55B7B" w14:textId="77777777" w:rsidR="00E27272" w:rsidRDefault="00E27272" w:rsidP="00E27272">
      <w:pPr>
        <w:ind w:firstLine="180"/>
        <w:rPr>
          <w:sz w:val="20"/>
        </w:rPr>
      </w:pPr>
      <w:r>
        <w:t>____________________            ___________________          _________________________</w:t>
      </w:r>
    </w:p>
    <w:p w14:paraId="2CF364DD" w14:textId="77777777" w:rsidR="00E27272" w:rsidRDefault="00E27272" w:rsidP="00E27272">
      <w:pPr>
        <w:ind w:firstLine="180"/>
      </w:pPr>
    </w:p>
    <w:p w14:paraId="10712A56" w14:textId="77777777" w:rsidR="00E27272" w:rsidRDefault="00E27272" w:rsidP="00E27272">
      <w:pPr>
        <w:ind w:firstLine="180"/>
      </w:pPr>
      <w:r>
        <w:t>____________________            ___________________          _________________________</w:t>
      </w:r>
    </w:p>
    <w:p w14:paraId="6071D39F"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09D06550" w14:textId="77777777" w:rsidR="00E27272" w:rsidRDefault="00E27272" w:rsidP="00E27272">
      <w:pPr>
        <w:suppressAutoHyphens/>
        <w:adjustRightInd w:val="0"/>
        <w:jc w:val="center"/>
        <w:rPr>
          <w:b/>
          <w:sz w:val="28"/>
          <w:szCs w:val="28"/>
        </w:rPr>
      </w:pPr>
    </w:p>
    <w:p w14:paraId="1ACB6CC8"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14:paraId="4BCA45E4" w14:textId="77777777" w:rsidR="00E27272" w:rsidRDefault="00E27272" w:rsidP="00E27272"/>
    <w:p w14:paraId="29E81631" w14:textId="77777777" w:rsidR="00E27272" w:rsidRPr="00DD08BA" w:rsidRDefault="00E27272" w:rsidP="00E27272">
      <w:pPr>
        <w:shd w:val="clear" w:color="auto" w:fill="FFFFFF"/>
        <w:ind w:left="422"/>
        <w:jc w:val="center"/>
        <w:rPr>
          <w:rFonts w:eastAsia="Calibri"/>
          <w:b/>
          <w:sz w:val="28"/>
          <w:szCs w:val="28"/>
          <w:lang w:eastAsia="ru-RU"/>
        </w:rPr>
      </w:pPr>
      <w:r w:rsidRPr="00DD08BA">
        <w:rPr>
          <w:rFonts w:eastAsia="Calibri"/>
          <w:b/>
          <w:sz w:val="28"/>
          <w:szCs w:val="28"/>
          <w:lang w:eastAsia="ru-RU"/>
        </w:rPr>
        <w:t>ЕН 02 Компьютерные технологии в музыке</w:t>
      </w:r>
    </w:p>
    <w:p w14:paraId="47A831E3" w14:textId="77777777" w:rsidR="00E27272" w:rsidRPr="00DD08BA" w:rsidRDefault="00E27272" w:rsidP="00E27272">
      <w:pPr>
        <w:shd w:val="clear" w:color="auto" w:fill="FFFFFF"/>
        <w:ind w:left="422"/>
        <w:jc w:val="center"/>
        <w:rPr>
          <w:rFonts w:eastAsia="Calibri"/>
          <w:b/>
          <w:sz w:val="28"/>
          <w:szCs w:val="28"/>
          <w:lang w:eastAsia="ru-RU"/>
        </w:rPr>
      </w:pPr>
    </w:p>
    <w:p w14:paraId="174D1C1D" w14:textId="77777777" w:rsidR="008E0338" w:rsidRPr="00DD08BA" w:rsidRDefault="008E0338">
      <w:pPr>
        <w:jc w:val="center"/>
        <w:rPr>
          <w:sz w:val="24"/>
        </w:rPr>
      </w:pPr>
    </w:p>
    <w:p w14:paraId="305DDE78" w14:textId="1C2C78BD" w:rsidR="00687D9C" w:rsidRPr="00DD08BA" w:rsidRDefault="00687D9C">
      <w:pPr>
        <w:jc w:val="center"/>
        <w:rPr>
          <w:sz w:val="24"/>
        </w:rPr>
      </w:pPr>
    </w:p>
    <w:p w14:paraId="7120A7A6" w14:textId="0CCC85F7" w:rsidR="00687D9C" w:rsidRPr="00DD08BA" w:rsidRDefault="00687D9C">
      <w:pPr>
        <w:jc w:val="center"/>
        <w:rPr>
          <w:sz w:val="24"/>
        </w:rPr>
      </w:pPr>
    </w:p>
    <w:p w14:paraId="1D3C158C" w14:textId="251353E8" w:rsidR="00687D9C" w:rsidRPr="00DD08BA" w:rsidRDefault="00687D9C">
      <w:pPr>
        <w:jc w:val="center"/>
        <w:rPr>
          <w:sz w:val="24"/>
        </w:rPr>
      </w:pPr>
    </w:p>
    <w:p w14:paraId="38C75DDB" w14:textId="53686D81" w:rsidR="00DD08BA" w:rsidRPr="00DD08BA" w:rsidRDefault="00DD08BA" w:rsidP="00DD08BA">
      <w:pPr>
        <w:rPr>
          <w:sz w:val="24"/>
        </w:rPr>
      </w:pPr>
    </w:p>
    <w:p w14:paraId="683DCA9F" w14:textId="77777777" w:rsidR="00DD08BA" w:rsidRPr="00DD08BA" w:rsidRDefault="00DD08BA">
      <w:pPr>
        <w:jc w:val="center"/>
        <w:rPr>
          <w:sz w:val="24"/>
        </w:rPr>
      </w:pPr>
    </w:p>
    <w:p w14:paraId="3F40502E" w14:textId="2B070265" w:rsidR="00192E82" w:rsidRPr="00DD08BA" w:rsidRDefault="00192E82" w:rsidP="00192E82">
      <w:pPr>
        <w:shd w:val="clear" w:color="auto" w:fill="FFFFFF"/>
        <w:ind w:left="422"/>
        <w:jc w:val="right"/>
        <w:rPr>
          <w:rFonts w:eastAsia="Calibri"/>
          <w:b/>
          <w:sz w:val="28"/>
          <w:szCs w:val="28"/>
          <w:lang w:eastAsia="ru-RU"/>
        </w:rPr>
      </w:pPr>
      <w:r w:rsidRPr="00DD08BA">
        <w:rPr>
          <w:rFonts w:eastAsia="Calibri"/>
          <w:b/>
          <w:sz w:val="28"/>
          <w:szCs w:val="28"/>
          <w:lang w:eastAsia="ru-RU"/>
        </w:rPr>
        <w:t xml:space="preserve">Приложение </w:t>
      </w:r>
      <w:r w:rsidR="00687D9C" w:rsidRPr="00DD08BA">
        <w:rPr>
          <w:rFonts w:eastAsia="Calibri"/>
          <w:b/>
          <w:sz w:val="28"/>
          <w:szCs w:val="28"/>
          <w:lang w:eastAsia="ru-RU"/>
        </w:rPr>
        <w:t xml:space="preserve">2 </w:t>
      </w:r>
      <w:r w:rsidRPr="00DD08BA">
        <w:rPr>
          <w:rFonts w:eastAsia="Calibri"/>
          <w:b/>
          <w:sz w:val="28"/>
          <w:szCs w:val="28"/>
          <w:lang w:eastAsia="ru-RU"/>
        </w:rPr>
        <w:t xml:space="preserve"> </w:t>
      </w:r>
    </w:p>
    <w:p w14:paraId="2150C809" w14:textId="77777777" w:rsidR="00192E82" w:rsidRPr="00DD08BA" w:rsidRDefault="00192E82" w:rsidP="00192E82">
      <w:pPr>
        <w:shd w:val="clear" w:color="auto" w:fill="FFFFFF"/>
        <w:ind w:left="422"/>
        <w:jc w:val="right"/>
        <w:rPr>
          <w:rFonts w:eastAsia="Calibri"/>
          <w:b/>
          <w:sz w:val="28"/>
          <w:szCs w:val="28"/>
          <w:lang w:eastAsia="ru-RU"/>
        </w:rPr>
      </w:pPr>
      <w:r w:rsidRPr="00DD08BA">
        <w:rPr>
          <w:rFonts w:eastAsia="Calibri"/>
          <w:b/>
          <w:sz w:val="28"/>
          <w:szCs w:val="28"/>
          <w:lang w:eastAsia="ru-RU"/>
        </w:rPr>
        <w:t>Педагогика Н.И.И.</w:t>
      </w:r>
    </w:p>
    <w:p w14:paraId="3316B426" w14:textId="77777777" w:rsidR="00192E82" w:rsidRPr="00DD08BA" w:rsidRDefault="00192E82" w:rsidP="00192E82">
      <w:pPr>
        <w:rPr>
          <w:rFonts w:eastAsia="Calibri"/>
          <w:sz w:val="28"/>
          <w:szCs w:val="28"/>
          <w:lang w:eastAsia="ru-RU"/>
        </w:rPr>
      </w:pPr>
      <w:r w:rsidRPr="00DD08BA">
        <w:rPr>
          <w:rFonts w:eastAsia="Calibri"/>
          <w:sz w:val="28"/>
          <w:szCs w:val="28"/>
          <w:lang w:eastAsia="ru-RU"/>
        </w:rPr>
        <w:br w:type="page"/>
      </w:r>
    </w:p>
    <w:p w14:paraId="0909D619" w14:textId="77777777" w:rsidR="00192E82" w:rsidRPr="00DD08BA" w:rsidRDefault="00192E82" w:rsidP="00192E82">
      <w:pPr>
        <w:shd w:val="clear" w:color="auto" w:fill="FFFFFF"/>
        <w:jc w:val="right"/>
        <w:rPr>
          <w:rFonts w:eastAsia="Calibri"/>
          <w:b/>
          <w:sz w:val="28"/>
          <w:szCs w:val="28"/>
          <w:lang w:eastAsia="ru-RU"/>
        </w:rPr>
      </w:pPr>
      <w:r w:rsidRPr="00DD08BA">
        <w:rPr>
          <w:rFonts w:eastAsia="Calibri"/>
          <w:b/>
          <w:sz w:val="28"/>
          <w:szCs w:val="28"/>
          <w:lang w:eastAsia="ru-RU"/>
        </w:rPr>
        <w:lastRenderedPageBreak/>
        <w:t xml:space="preserve">Приложение 2 </w:t>
      </w:r>
    </w:p>
    <w:p w14:paraId="59672AB6" w14:textId="4C842EA5" w:rsidR="00192E82" w:rsidRPr="00DD08BA" w:rsidRDefault="00192E82" w:rsidP="00192E82">
      <w:pPr>
        <w:shd w:val="clear" w:color="auto" w:fill="FFFFFF"/>
        <w:jc w:val="right"/>
        <w:rPr>
          <w:rFonts w:eastAsia="Calibri"/>
          <w:b/>
          <w:sz w:val="28"/>
          <w:szCs w:val="28"/>
          <w:lang w:eastAsia="ru-RU"/>
        </w:rPr>
      </w:pPr>
      <w:r w:rsidRPr="00DD08BA">
        <w:rPr>
          <w:rFonts w:eastAsia="Calibri"/>
          <w:b/>
          <w:sz w:val="28"/>
          <w:szCs w:val="28"/>
          <w:lang w:eastAsia="ru-RU"/>
        </w:rPr>
        <w:t>Психология П.С.С.</w:t>
      </w:r>
    </w:p>
    <w:p w14:paraId="09F0B1D8" w14:textId="77777777" w:rsidR="00E27272" w:rsidRPr="00881E62" w:rsidRDefault="00E27272" w:rsidP="00E27272">
      <w:pPr>
        <w:shd w:val="clear" w:color="auto" w:fill="FFFFFF"/>
        <w:jc w:val="right"/>
        <w:rPr>
          <w:rFonts w:eastAsia="Calibri"/>
          <w:b/>
          <w:sz w:val="28"/>
          <w:szCs w:val="28"/>
          <w:lang w:eastAsia="ru-RU"/>
        </w:rPr>
      </w:pPr>
      <w:r w:rsidRPr="00881E62">
        <w:rPr>
          <w:rFonts w:eastAsia="Calibri"/>
          <w:b/>
          <w:sz w:val="28"/>
          <w:szCs w:val="28"/>
          <w:lang w:eastAsia="ru-RU"/>
        </w:rPr>
        <w:t xml:space="preserve">Приложение 2 </w:t>
      </w:r>
    </w:p>
    <w:p w14:paraId="71E371F9" w14:textId="77777777" w:rsidR="00E27272" w:rsidRDefault="00E27272" w:rsidP="00E27272">
      <w:pPr>
        <w:jc w:val="right"/>
        <w:rPr>
          <w:b/>
          <w:i/>
          <w:sz w:val="24"/>
          <w:szCs w:val="24"/>
        </w:rPr>
      </w:pPr>
      <w:r w:rsidRPr="00B36A92">
        <w:rPr>
          <w:bCs/>
          <w:sz w:val="24"/>
          <w:szCs w:val="24"/>
        </w:rPr>
        <w:t xml:space="preserve">к ПООП </w:t>
      </w:r>
      <w:proofErr w:type="spellStart"/>
      <w:r w:rsidRPr="00B36A92">
        <w:rPr>
          <w:bCs/>
          <w:sz w:val="24"/>
          <w:szCs w:val="24"/>
        </w:rPr>
        <w:t>по</w:t>
      </w:r>
      <w:r w:rsidRPr="00B36A92">
        <w:rPr>
          <w:i/>
          <w:iCs/>
          <w:sz w:val="24"/>
          <w:szCs w:val="24"/>
        </w:rPr>
        <w:t>профессии</w:t>
      </w:r>
      <w:proofErr w:type="spellEnd"/>
      <w:r w:rsidRPr="00B36A92">
        <w:rPr>
          <w:i/>
          <w:iCs/>
          <w:sz w:val="24"/>
          <w:szCs w:val="24"/>
        </w:rPr>
        <w:t>/специальности</w:t>
      </w:r>
    </w:p>
    <w:p w14:paraId="3D985ABD" w14:textId="77777777" w:rsidR="00E27272" w:rsidRPr="00897F1A" w:rsidRDefault="00E27272" w:rsidP="00E27272">
      <w:pPr>
        <w:jc w:val="right"/>
        <w:rPr>
          <w:b/>
          <w:i/>
        </w:rPr>
      </w:pPr>
      <w:r w:rsidRPr="00897F1A">
        <w:t>53.02.01 «Музыкальное образование»</w:t>
      </w:r>
    </w:p>
    <w:p w14:paraId="18DDD31D" w14:textId="77777777" w:rsidR="00E27272" w:rsidRPr="00B36A92" w:rsidRDefault="00E27272" w:rsidP="00E27272">
      <w:pPr>
        <w:jc w:val="right"/>
        <w:rPr>
          <w:i/>
          <w:sz w:val="20"/>
          <w:szCs w:val="20"/>
        </w:rPr>
      </w:pPr>
      <w:r w:rsidRPr="00B36A92">
        <w:rPr>
          <w:i/>
          <w:sz w:val="20"/>
          <w:szCs w:val="20"/>
        </w:rPr>
        <w:t>Код и наименование профессии/специальности</w:t>
      </w:r>
    </w:p>
    <w:p w14:paraId="10F8B9D5" w14:textId="77777777" w:rsidR="00E27272" w:rsidRPr="00B36A92" w:rsidRDefault="00E27272" w:rsidP="00E27272">
      <w:pPr>
        <w:jc w:val="center"/>
        <w:rPr>
          <w:b/>
          <w:i/>
        </w:rPr>
      </w:pPr>
    </w:p>
    <w:p w14:paraId="30FDDFFF" w14:textId="77777777" w:rsidR="00E27272" w:rsidRPr="00B36A92" w:rsidRDefault="00E27272" w:rsidP="00E27272">
      <w:pPr>
        <w:jc w:val="center"/>
        <w:rPr>
          <w:b/>
          <w:i/>
        </w:rPr>
      </w:pPr>
    </w:p>
    <w:p w14:paraId="1686F548" w14:textId="77777777" w:rsidR="00E27272" w:rsidRPr="00B36A92" w:rsidRDefault="00E27272" w:rsidP="00E27272">
      <w:pPr>
        <w:jc w:val="center"/>
        <w:rPr>
          <w:b/>
          <w:i/>
        </w:rPr>
      </w:pPr>
    </w:p>
    <w:p w14:paraId="527C951C" w14:textId="77777777" w:rsidR="00E27272" w:rsidRPr="00B36A92" w:rsidRDefault="00E27272" w:rsidP="00E27272">
      <w:pPr>
        <w:jc w:val="center"/>
        <w:rPr>
          <w:b/>
          <w:i/>
        </w:rPr>
      </w:pPr>
    </w:p>
    <w:p w14:paraId="107137BB" w14:textId="77777777" w:rsidR="00E27272" w:rsidRPr="00B36A92" w:rsidRDefault="00E27272" w:rsidP="00E27272">
      <w:pPr>
        <w:jc w:val="center"/>
        <w:rPr>
          <w:b/>
          <w:sz w:val="24"/>
          <w:szCs w:val="24"/>
        </w:rPr>
      </w:pPr>
      <w:r w:rsidRPr="00B36A92">
        <w:rPr>
          <w:b/>
          <w:sz w:val="24"/>
          <w:szCs w:val="24"/>
        </w:rPr>
        <w:t>РАБОЧАЯ ПРОГРАММА УЧЕБНОЙ ДИСЦИПЛИНЫ</w:t>
      </w:r>
    </w:p>
    <w:p w14:paraId="6273AB44" w14:textId="77777777" w:rsidR="00E27272"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r>
        <w:rPr>
          <w:b/>
          <w:caps/>
          <w:sz w:val="28"/>
          <w:szCs w:val="28"/>
        </w:rPr>
        <w:t>«ОП. 02 ПСИХОЛОГИЯ»</w:t>
      </w:r>
    </w:p>
    <w:p w14:paraId="0A7E4199" w14:textId="77777777" w:rsidR="00E27272" w:rsidRPr="00B36A92" w:rsidRDefault="00E27272" w:rsidP="00E27272">
      <w:pPr>
        <w:jc w:val="center"/>
        <w:rPr>
          <w:bCs/>
          <w:i/>
        </w:rPr>
      </w:pPr>
      <w:r w:rsidRPr="00B36A92">
        <w:rPr>
          <w:bCs/>
          <w:i/>
        </w:rPr>
        <w:t>Индекс в учебном плане и наименование учебной дисциплины</w:t>
      </w:r>
    </w:p>
    <w:p w14:paraId="28A741A8" w14:textId="77777777" w:rsidR="00E27272" w:rsidRPr="00B36A92" w:rsidRDefault="00E27272" w:rsidP="00E27272">
      <w:pPr>
        <w:jc w:val="center"/>
        <w:rPr>
          <w:b/>
          <w:i/>
        </w:rPr>
      </w:pPr>
    </w:p>
    <w:p w14:paraId="338E90EA" w14:textId="77777777" w:rsidR="00E27272" w:rsidRPr="00B36A92" w:rsidRDefault="00E27272" w:rsidP="00E27272">
      <w:pPr>
        <w:rPr>
          <w:b/>
          <w:i/>
        </w:rPr>
      </w:pPr>
    </w:p>
    <w:p w14:paraId="7F5A3466" w14:textId="77777777" w:rsidR="00E27272" w:rsidRPr="00B36A92" w:rsidRDefault="00E27272" w:rsidP="00E27272">
      <w:pPr>
        <w:rPr>
          <w:b/>
          <w:i/>
        </w:rPr>
      </w:pPr>
    </w:p>
    <w:p w14:paraId="429933A0" w14:textId="77777777" w:rsidR="00E27272" w:rsidRPr="00B36A92" w:rsidRDefault="00E27272" w:rsidP="00E27272">
      <w:pPr>
        <w:rPr>
          <w:b/>
          <w:i/>
        </w:rPr>
      </w:pPr>
    </w:p>
    <w:p w14:paraId="0A5E63A9" w14:textId="77777777" w:rsidR="00E27272" w:rsidRPr="00B36A92" w:rsidRDefault="00E27272" w:rsidP="00E27272">
      <w:pPr>
        <w:rPr>
          <w:b/>
          <w:i/>
        </w:rPr>
      </w:pPr>
    </w:p>
    <w:p w14:paraId="6221F866" w14:textId="77777777" w:rsidR="00E27272" w:rsidRPr="00B36A92" w:rsidRDefault="00E27272" w:rsidP="00E27272">
      <w:pPr>
        <w:rPr>
          <w:b/>
          <w:i/>
        </w:rPr>
      </w:pPr>
    </w:p>
    <w:p w14:paraId="4C434F20" w14:textId="77777777" w:rsidR="00E27272" w:rsidRPr="00B36A92" w:rsidRDefault="00E27272" w:rsidP="00E27272">
      <w:pPr>
        <w:rPr>
          <w:b/>
          <w:i/>
        </w:rPr>
      </w:pPr>
    </w:p>
    <w:p w14:paraId="4D3F51F2" w14:textId="77777777" w:rsidR="00E27272" w:rsidRPr="00B36A92" w:rsidRDefault="00E27272" w:rsidP="00E27272">
      <w:pPr>
        <w:rPr>
          <w:b/>
          <w:i/>
        </w:rPr>
      </w:pPr>
    </w:p>
    <w:p w14:paraId="11378A28" w14:textId="77777777" w:rsidR="00E27272" w:rsidRPr="00B36A92" w:rsidRDefault="00E27272" w:rsidP="00E27272">
      <w:pPr>
        <w:rPr>
          <w:b/>
          <w:i/>
        </w:rPr>
      </w:pPr>
    </w:p>
    <w:p w14:paraId="1ABBE0D3" w14:textId="77777777" w:rsidR="00E27272" w:rsidRPr="00B36A92" w:rsidRDefault="00E27272" w:rsidP="00E27272">
      <w:pPr>
        <w:rPr>
          <w:b/>
          <w:i/>
        </w:rPr>
      </w:pPr>
    </w:p>
    <w:p w14:paraId="34ACAC49" w14:textId="77777777" w:rsidR="00E27272" w:rsidRPr="00B36A92" w:rsidRDefault="00E27272" w:rsidP="00E27272">
      <w:pPr>
        <w:rPr>
          <w:b/>
          <w:i/>
        </w:rPr>
      </w:pPr>
    </w:p>
    <w:p w14:paraId="5F5A37BF" w14:textId="77777777" w:rsidR="00E27272" w:rsidRPr="00B36A92" w:rsidRDefault="00E27272" w:rsidP="00E27272">
      <w:pPr>
        <w:rPr>
          <w:b/>
          <w:i/>
        </w:rPr>
      </w:pPr>
    </w:p>
    <w:p w14:paraId="23198250" w14:textId="77777777" w:rsidR="00E27272" w:rsidRPr="00B36A92" w:rsidRDefault="00E27272" w:rsidP="00E27272">
      <w:pPr>
        <w:rPr>
          <w:b/>
          <w:i/>
        </w:rPr>
      </w:pPr>
    </w:p>
    <w:p w14:paraId="24A90E6E" w14:textId="77777777" w:rsidR="00E27272" w:rsidRPr="00B36A92" w:rsidRDefault="00E27272" w:rsidP="00E27272">
      <w:pPr>
        <w:rPr>
          <w:b/>
          <w:i/>
        </w:rPr>
      </w:pPr>
    </w:p>
    <w:p w14:paraId="049B63DD" w14:textId="77777777" w:rsidR="00E27272" w:rsidRPr="00B36A92" w:rsidRDefault="00E27272" w:rsidP="00E27272">
      <w:pPr>
        <w:rPr>
          <w:b/>
          <w:i/>
        </w:rPr>
      </w:pPr>
    </w:p>
    <w:p w14:paraId="5852B6DA" w14:textId="77777777" w:rsidR="00E27272" w:rsidRPr="00B36A92" w:rsidRDefault="00E27272" w:rsidP="00E27272">
      <w:pPr>
        <w:rPr>
          <w:b/>
          <w:i/>
        </w:rPr>
      </w:pPr>
    </w:p>
    <w:p w14:paraId="783DB16B" w14:textId="77777777" w:rsidR="00E27272" w:rsidRDefault="00E27272" w:rsidP="00E27272">
      <w:pPr>
        <w:jc w:val="center"/>
        <w:rPr>
          <w:b/>
          <w:bCs/>
          <w:i/>
          <w:sz w:val="24"/>
          <w:szCs w:val="24"/>
        </w:rPr>
      </w:pPr>
    </w:p>
    <w:p w14:paraId="71CC491C" w14:textId="77777777" w:rsidR="00E27272" w:rsidRDefault="00E27272" w:rsidP="00E27272">
      <w:pPr>
        <w:jc w:val="center"/>
        <w:rPr>
          <w:b/>
          <w:bCs/>
          <w:i/>
          <w:sz w:val="24"/>
          <w:szCs w:val="24"/>
        </w:rPr>
      </w:pPr>
    </w:p>
    <w:p w14:paraId="451D9F19" w14:textId="25933105" w:rsidR="00E27272" w:rsidRDefault="00E27272" w:rsidP="00E27272">
      <w:pPr>
        <w:jc w:val="center"/>
        <w:rPr>
          <w:b/>
          <w:bCs/>
          <w:i/>
          <w:sz w:val="24"/>
          <w:szCs w:val="24"/>
        </w:rPr>
      </w:pPr>
    </w:p>
    <w:p w14:paraId="1ACC5EF1" w14:textId="2D62FA06" w:rsidR="00DD08BA" w:rsidRDefault="00DD08BA" w:rsidP="00E27272">
      <w:pPr>
        <w:jc w:val="center"/>
        <w:rPr>
          <w:b/>
          <w:bCs/>
          <w:i/>
          <w:sz w:val="24"/>
          <w:szCs w:val="24"/>
        </w:rPr>
      </w:pPr>
    </w:p>
    <w:p w14:paraId="491E940B" w14:textId="352237FF" w:rsidR="00DD08BA" w:rsidRDefault="00DD08BA" w:rsidP="00E27272">
      <w:pPr>
        <w:jc w:val="center"/>
        <w:rPr>
          <w:b/>
          <w:bCs/>
          <w:i/>
          <w:sz w:val="24"/>
          <w:szCs w:val="24"/>
        </w:rPr>
      </w:pPr>
    </w:p>
    <w:p w14:paraId="7CCB0ED8" w14:textId="1505732D" w:rsidR="00DD08BA" w:rsidRDefault="00DD08BA" w:rsidP="00E27272">
      <w:pPr>
        <w:jc w:val="center"/>
        <w:rPr>
          <w:b/>
          <w:bCs/>
          <w:i/>
          <w:sz w:val="24"/>
          <w:szCs w:val="24"/>
        </w:rPr>
      </w:pPr>
    </w:p>
    <w:p w14:paraId="0D203ED2" w14:textId="2916BDFB" w:rsidR="00DD08BA" w:rsidRDefault="00DD08BA" w:rsidP="00E27272">
      <w:pPr>
        <w:jc w:val="center"/>
        <w:rPr>
          <w:b/>
          <w:bCs/>
          <w:i/>
          <w:sz w:val="24"/>
          <w:szCs w:val="24"/>
        </w:rPr>
      </w:pPr>
    </w:p>
    <w:p w14:paraId="688308CB" w14:textId="05F53FF2" w:rsidR="00DD08BA" w:rsidRDefault="00DD08BA" w:rsidP="00E27272">
      <w:pPr>
        <w:jc w:val="center"/>
        <w:rPr>
          <w:b/>
          <w:bCs/>
          <w:i/>
          <w:sz w:val="24"/>
          <w:szCs w:val="24"/>
        </w:rPr>
      </w:pPr>
    </w:p>
    <w:p w14:paraId="2CA2E57B" w14:textId="004A6CDD" w:rsidR="00DD08BA" w:rsidRDefault="00DD08BA" w:rsidP="00E27272">
      <w:pPr>
        <w:jc w:val="center"/>
        <w:rPr>
          <w:b/>
          <w:bCs/>
          <w:i/>
          <w:sz w:val="24"/>
          <w:szCs w:val="24"/>
        </w:rPr>
      </w:pPr>
    </w:p>
    <w:p w14:paraId="423F1135" w14:textId="0883FD91" w:rsidR="00DD08BA" w:rsidRDefault="00DD08BA" w:rsidP="00E27272">
      <w:pPr>
        <w:jc w:val="center"/>
        <w:rPr>
          <w:b/>
          <w:bCs/>
          <w:i/>
          <w:sz w:val="24"/>
          <w:szCs w:val="24"/>
        </w:rPr>
      </w:pPr>
    </w:p>
    <w:p w14:paraId="4AA36756" w14:textId="79C028E7" w:rsidR="00DD08BA" w:rsidRDefault="00DD08BA" w:rsidP="00E27272">
      <w:pPr>
        <w:jc w:val="center"/>
        <w:rPr>
          <w:b/>
          <w:bCs/>
          <w:i/>
          <w:sz w:val="24"/>
          <w:szCs w:val="24"/>
        </w:rPr>
      </w:pPr>
    </w:p>
    <w:p w14:paraId="5BEE1DE0" w14:textId="58FD133C" w:rsidR="00DD08BA" w:rsidRDefault="00DD08BA" w:rsidP="00E27272">
      <w:pPr>
        <w:jc w:val="center"/>
        <w:rPr>
          <w:b/>
          <w:bCs/>
          <w:i/>
          <w:sz w:val="24"/>
          <w:szCs w:val="24"/>
        </w:rPr>
      </w:pPr>
    </w:p>
    <w:p w14:paraId="7FD7BE1C" w14:textId="12A525CC" w:rsidR="00DD08BA" w:rsidRDefault="00DD08BA" w:rsidP="00E27272">
      <w:pPr>
        <w:jc w:val="center"/>
        <w:rPr>
          <w:b/>
          <w:bCs/>
          <w:i/>
          <w:sz w:val="24"/>
          <w:szCs w:val="24"/>
        </w:rPr>
      </w:pPr>
    </w:p>
    <w:p w14:paraId="64A7ACB1" w14:textId="0F98FB3D" w:rsidR="00DD08BA" w:rsidRDefault="00DD08BA" w:rsidP="00E27272">
      <w:pPr>
        <w:jc w:val="center"/>
        <w:rPr>
          <w:b/>
          <w:bCs/>
          <w:i/>
          <w:sz w:val="24"/>
          <w:szCs w:val="24"/>
        </w:rPr>
      </w:pPr>
    </w:p>
    <w:p w14:paraId="7AEB0D14" w14:textId="2661A1C4" w:rsidR="00DD08BA" w:rsidRDefault="00DD08BA" w:rsidP="00E27272">
      <w:pPr>
        <w:jc w:val="center"/>
        <w:rPr>
          <w:b/>
          <w:bCs/>
          <w:i/>
          <w:sz w:val="24"/>
          <w:szCs w:val="24"/>
        </w:rPr>
      </w:pPr>
    </w:p>
    <w:p w14:paraId="0A87AC74" w14:textId="11EFA63A" w:rsidR="00DD08BA" w:rsidRDefault="00DD08BA" w:rsidP="00E27272">
      <w:pPr>
        <w:jc w:val="center"/>
        <w:rPr>
          <w:b/>
          <w:bCs/>
          <w:i/>
          <w:sz w:val="24"/>
          <w:szCs w:val="24"/>
        </w:rPr>
      </w:pPr>
    </w:p>
    <w:p w14:paraId="31C8A882" w14:textId="79F547DC" w:rsidR="00DD08BA" w:rsidRDefault="00DD08BA" w:rsidP="00E27272">
      <w:pPr>
        <w:jc w:val="center"/>
        <w:rPr>
          <w:b/>
          <w:bCs/>
          <w:i/>
          <w:sz w:val="24"/>
          <w:szCs w:val="24"/>
        </w:rPr>
      </w:pPr>
    </w:p>
    <w:p w14:paraId="51D2AB72" w14:textId="1A081D3E" w:rsidR="00DD08BA" w:rsidRDefault="00DD08BA" w:rsidP="00E27272">
      <w:pPr>
        <w:jc w:val="center"/>
        <w:rPr>
          <w:b/>
          <w:bCs/>
          <w:i/>
          <w:sz w:val="24"/>
          <w:szCs w:val="24"/>
        </w:rPr>
      </w:pPr>
    </w:p>
    <w:p w14:paraId="44568B6C" w14:textId="472F750B" w:rsidR="00DD08BA" w:rsidRDefault="00DD08BA" w:rsidP="00E27272">
      <w:pPr>
        <w:jc w:val="center"/>
        <w:rPr>
          <w:b/>
          <w:bCs/>
          <w:i/>
          <w:sz w:val="24"/>
          <w:szCs w:val="24"/>
        </w:rPr>
      </w:pPr>
    </w:p>
    <w:p w14:paraId="02A9F36D" w14:textId="4CEC5A90" w:rsidR="00DD08BA" w:rsidRDefault="00DD08BA" w:rsidP="00E27272">
      <w:pPr>
        <w:jc w:val="center"/>
        <w:rPr>
          <w:b/>
          <w:bCs/>
          <w:i/>
          <w:sz w:val="24"/>
          <w:szCs w:val="24"/>
        </w:rPr>
      </w:pPr>
    </w:p>
    <w:p w14:paraId="225B2879" w14:textId="1E2C727D" w:rsidR="00DD08BA" w:rsidRDefault="00DD08BA" w:rsidP="00E27272">
      <w:pPr>
        <w:jc w:val="center"/>
        <w:rPr>
          <w:b/>
          <w:bCs/>
          <w:i/>
          <w:sz w:val="24"/>
          <w:szCs w:val="24"/>
        </w:rPr>
      </w:pPr>
    </w:p>
    <w:p w14:paraId="2A30F8A8" w14:textId="33C0174E" w:rsidR="00DD08BA" w:rsidRDefault="00DD08BA" w:rsidP="00E27272">
      <w:pPr>
        <w:jc w:val="center"/>
        <w:rPr>
          <w:b/>
          <w:bCs/>
          <w:i/>
          <w:sz w:val="24"/>
          <w:szCs w:val="24"/>
        </w:rPr>
      </w:pPr>
    </w:p>
    <w:p w14:paraId="09BD697B" w14:textId="77777777" w:rsidR="00DD08BA" w:rsidRDefault="00DD08BA" w:rsidP="00E27272">
      <w:pPr>
        <w:jc w:val="center"/>
        <w:rPr>
          <w:b/>
          <w:bCs/>
          <w:i/>
          <w:sz w:val="24"/>
          <w:szCs w:val="24"/>
        </w:rPr>
      </w:pPr>
    </w:p>
    <w:p w14:paraId="1C6D5987" w14:textId="77777777" w:rsidR="00E27272" w:rsidRPr="00B36A92" w:rsidRDefault="00E27272" w:rsidP="00E27272">
      <w:pPr>
        <w:jc w:val="center"/>
        <w:rPr>
          <w:b/>
          <w:i/>
          <w:sz w:val="24"/>
          <w:szCs w:val="24"/>
        </w:rPr>
      </w:pPr>
      <w:r>
        <w:rPr>
          <w:b/>
          <w:bCs/>
          <w:i/>
          <w:sz w:val="24"/>
          <w:szCs w:val="24"/>
        </w:rPr>
        <w:t>2021</w:t>
      </w:r>
      <w:r w:rsidRPr="00B36A92">
        <w:rPr>
          <w:b/>
          <w:bCs/>
          <w:i/>
          <w:sz w:val="24"/>
          <w:szCs w:val="24"/>
        </w:rPr>
        <w:t xml:space="preserve"> г.</w:t>
      </w:r>
      <w:r w:rsidRPr="00B36A92">
        <w:rPr>
          <w:b/>
          <w:bCs/>
          <w:i/>
          <w:sz w:val="24"/>
          <w:szCs w:val="24"/>
        </w:rPr>
        <w:br w:type="page"/>
      </w:r>
      <w:r w:rsidRPr="00B36A92">
        <w:rPr>
          <w:b/>
          <w:i/>
          <w:sz w:val="24"/>
          <w:szCs w:val="24"/>
        </w:rPr>
        <w:lastRenderedPageBreak/>
        <w:t>СОДЕРЖАНИЕ</w:t>
      </w:r>
    </w:p>
    <w:p w14:paraId="2A10428C" w14:textId="77777777" w:rsidR="00E27272" w:rsidRPr="00B36A92" w:rsidRDefault="00E27272" w:rsidP="00E27272">
      <w:pPr>
        <w:rPr>
          <w:b/>
          <w:i/>
          <w:sz w:val="24"/>
          <w:szCs w:val="24"/>
        </w:rPr>
      </w:pPr>
    </w:p>
    <w:tbl>
      <w:tblPr>
        <w:tblW w:w="0" w:type="auto"/>
        <w:tblLook w:val="01E0" w:firstRow="1" w:lastRow="1" w:firstColumn="1" w:lastColumn="1" w:noHBand="0" w:noVBand="0"/>
      </w:tblPr>
      <w:tblGrid>
        <w:gridCol w:w="7501"/>
        <w:gridCol w:w="1854"/>
      </w:tblGrid>
      <w:tr w:rsidR="00E27272" w:rsidRPr="00B36A92" w14:paraId="14FD6291" w14:textId="77777777" w:rsidTr="00685004">
        <w:tc>
          <w:tcPr>
            <w:tcW w:w="7501" w:type="dxa"/>
          </w:tcPr>
          <w:p w14:paraId="4CD5B8AB" w14:textId="77777777" w:rsidR="00E27272" w:rsidRPr="00B36A92" w:rsidRDefault="00E27272" w:rsidP="00E27272">
            <w:pPr>
              <w:widowControl/>
              <w:numPr>
                <w:ilvl w:val="0"/>
                <w:numId w:val="117"/>
              </w:numPr>
              <w:suppressAutoHyphens/>
              <w:autoSpaceDE/>
              <w:autoSpaceDN/>
              <w:spacing w:after="200" w:line="276" w:lineRule="auto"/>
              <w:rPr>
                <w:b/>
                <w:sz w:val="24"/>
                <w:szCs w:val="24"/>
              </w:rPr>
            </w:pPr>
            <w:r w:rsidRPr="00B36A92">
              <w:rPr>
                <w:b/>
                <w:sz w:val="24"/>
                <w:szCs w:val="24"/>
              </w:rPr>
              <w:t>ОБЩАЯ ХАРАКТЕРИСТИКА ПРИМЕРНОЙ РАБОЧЕЙ ПРОГРАММЫ УЧЕБНОЙ ДИСЦИПЛИНЫ</w:t>
            </w:r>
          </w:p>
        </w:tc>
        <w:tc>
          <w:tcPr>
            <w:tcW w:w="1854" w:type="dxa"/>
          </w:tcPr>
          <w:p w14:paraId="3E1A60B9" w14:textId="77777777" w:rsidR="00E27272" w:rsidRPr="00B36A92" w:rsidRDefault="00E27272" w:rsidP="00685004">
            <w:pPr>
              <w:rPr>
                <w:b/>
                <w:sz w:val="24"/>
                <w:szCs w:val="24"/>
              </w:rPr>
            </w:pPr>
          </w:p>
        </w:tc>
      </w:tr>
      <w:tr w:rsidR="00E27272" w:rsidRPr="00B36A92" w14:paraId="11CFFA52" w14:textId="77777777" w:rsidTr="00685004">
        <w:tc>
          <w:tcPr>
            <w:tcW w:w="7501" w:type="dxa"/>
          </w:tcPr>
          <w:p w14:paraId="57BB017B" w14:textId="77777777" w:rsidR="00E27272" w:rsidRPr="00B36A92" w:rsidRDefault="00E27272" w:rsidP="00E27272">
            <w:pPr>
              <w:widowControl/>
              <w:numPr>
                <w:ilvl w:val="0"/>
                <w:numId w:val="117"/>
              </w:numPr>
              <w:suppressAutoHyphens/>
              <w:autoSpaceDE/>
              <w:autoSpaceDN/>
              <w:spacing w:after="200" w:line="276" w:lineRule="auto"/>
              <w:rPr>
                <w:b/>
                <w:sz w:val="24"/>
                <w:szCs w:val="24"/>
              </w:rPr>
            </w:pPr>
            <w:r w:rsidRPr="00B36A92">
              <w:rPr>
                <w:b/>
                <w:sz w:val="24"/>
                <w:szCs w:val="24"/>
              </w:rPr>
              <w:t>СТРУКТУРА И СОДЕРЖАНИЕ УЧЕБНОЙ ДИСЦИПЛИНЫ</w:t>
            </w:r>
          </w:p>
          <w:p w14:paraId="3C34BD5A" w14:textId="77777777" w:rsidR="00E27272" w:rsidRPr="00B36A92" w:rsidRDefault="00E27272" w:rsidP="00E27272">
            <w:pPr>
              <w:widowControl/>
              <w:numPr>
                <w:ilvl w:val="0"/>
                <w:numId w:val="117"/>
              </w:numPr>
              <w:suppressAutoHyphens/>
              <w:autoSpaceDE/>
              <w:autoSpaceDN/>
              <w:spacing w:after="200" w:line="276" w:lineRule="auto"/>
              <w:rPr>
                <w:b/>
                <w:sz w:val="24"/>
                <w:szCs w:val="24"/>
              </w:rPr>
            </w:pPr>
            <w:r w:rsidRPr="00B36A92">
              <w:rPr>
                <w:b/>
                <w:sz w:val="24"/>
                <w:szCs w:val="24"/>
              </w:rPr>
              <w:t>УСЛОВИЯ РЕАЛИЗАЦИИ УЧЕБНОЙ ДИСЦИПЛИНЫ</w:t>
            </w:r>
          </w:p>
        </w:tc>
        <w:tc>
          <w:tcPr>
            <w:tcW w:w="1854" w:type="dxa"/>
          </w:tcPr>
          <w:p w14:paraId="4E50EE3A" w14:textId="77777777" w:rsidR="00E27272" w:rsidRPr="00B36A92" w:rsidRDefault="00E27272" w:rsidP="00685004">
            <w:pPr>
              <w:ind w:left="644"/>
              <w:rPr>
                <w:b/>
                <w:sz w:val="24"/>
                <w:szCs w:val="24"/>
              </w:rPr>
            </w:pPr>
          </w:p>
        </w:tc>
      </w:tr>
      <w:tr w:rsidR="00E27272" w:rsidRPr="00B36A92" w14:paraId="7DDBA351" w14:textId="77777777" w:rsidTr="00685004">
        <w:tc>
          <w:tcPr>
            <w:tcW w:w="7501" w:type="dxa"/>
          </w:tcPr>
          <w:p w14:paraId="72C2C7B2" w14:textId="77777777" w:rsidR="00E27272" w:rsidRPr="00B36A92" w:rsidRDefault="00E27272" w:rsidP="00E27272">
            <w:pPr>
              <w:widowControl/>
              <w:numPr>
                <w:ilvl w:val="0"/>
                <w:numId w:val="117"/>
              </w:numPr>
              <w:suppressAutoHyphens/>
              <w:autoSpaceDE/>
              <w:autoSpaceDN/>
              <w:spacing w:after="200" w:line="276" w:lineRule="auto"/>
              <w:rPr>
                <w:b/>
                <w:sz w:val="24"/>
                <w:szCs w:val="24"/>
              </w:rPr>
            </w:pPr>
            <w:r w:rsidRPr="00B36A92">
              <w:rPr>
                <w:b/>
                <w:sz w:val="24"/>
                <w:szCs w:val="24"/>
              </w:rPr>
              <w:t>КОНТРОЛЬ И ОЦЕНКА РЕЗУЛЬТАТОВ ОСВОЕНИЯ УЧЕБНОЙ ДИСЦИПЛИНЫ</w:t>
            </w:r>
          </w:p>
          <w:p w14:paraId="3573E270" w14:textId="77777777" w:rsidR="00E27272" w:rsidRPr="00B36A92" w:rsidRDefault="00E27272" w:rsidP="00685004">
            <w:pPr>
              <w:suppressAutoHyphens/>
              <w:rPr>
                <w:b/>
                <w:sz w:val="24"/>
                <w:szCs w:val="24"/>
              </w:rPr>
            </w:pPr>
          </w:p>
        </w:tc>
        <w:tc>
          <w:tcPr>
            <w:tcW w:w="1854" w:type="dxa"/>
          </w:tcPr>
          <w:p w14:paraId="39C2B662" w14:textId="77777777" w:rsidR="00E27272" w:rsidRPr="00B36A92" w:rsidRDefault="00E27272" w:rsidP="00685004">
            <w:pPr>
              <w:rPr>
                <w:b/>
                <w:sz w:val="24"/>
                <w:szCs w:val="24"/>
              </w:rPr>
            </w:pPr>
          </w:p>
        </w:tc>
      </w:tr>
    </w:tbl>
    <w:p w14:paraId="6E1552D5" w14:textId="77777777" w:rsidR="00E27272" w:rsidRPr="00B36A92" w:rsidRDefault="00E27272" w:rsidP="00E27272">
      <w:pPr>
        <w:suppressAutoHyphens/>
        <w:jc w:val="center"/>
        <w:rPr>
          <w:b/>
          <w:sz w:val="24"/>
          <w:szCs w:val="24"/>
        </w:rPr>
      </w:pPr>
      <w:r w:rsidRPr="00B36A92">
        <w:rPr>
          <w:b/>
          <w:i/>
          <w:u w:val="single"/>
        </w:rPr>
        <w:br w:type="page"/>
      </w:r>
      <w:r w:rsidRPr="00B36A92">
        <w:rPr>
          <w:b/>
          <w:sz w:val="24"/>
          <w:szCs w:val="24"/>
        </w:rPr>
        <w:lastRenderedPageBreak/>
        <w:t>1. ОБЩАЯ ХАРАКТЕРИСТИКА РАБОЧЕЙ ПРОГРАММЫ УЧЕБН</w:t>
      </w:r>
      <w:r>
        <w:rPr>
          <w:b/>
          <w:sz w:val="24"/>
          <w:szCs w:val="24"/>
        </w:rPr>
        <w:t>ОЙ ДИСЦИПЛИНЫ «ОП. 02 Психология</w:t>
      </w:r>
      <w:r w:rsidRPr="00B36A92">
        <w:rPr>
          <w:b/>
          <w:sz w:val="24"/>
          <w:szCs w:val="24"/>
        </w:rPr>
        <w:t>»</w:t>
      </w:r>
    </w:p>
    <w:p w14:paraId="4317B1AF" w14:textId="77777777" w:rsidR="00E27272" w:rsidRDefault="00E27272" w:rsidP="00E27272">
      <w:pPr>
        <w:ind w:firstLine="709"/>
        <w:jc w:val="center"/>
        <w:rPr>
          <w:sz w:val="20"/>
          <w:szCs w:val="20"/>
        </w:rPr>
      </w:pPr>
      <w:r w:rsidRPr="00B36A92">
        <w:rPr>
          <w:sz w:val="20"/>
          <w:szCs w:val="20"/>
        </w:rPr>
        <w:t>(наименование дисциплины)</w:t>
      </w:r>
    </w:p>
    <w:p w14:paraId="7F086D99" w14:textId="77777777" w:rsidR="00E27272" w:rsidRDefault="00E27272" w:rsidP="00E27272">
      <w:pPr>
        <w:widowControl/>
        <w:numPr>
          <w:ilvl w:val="1"/>
          <w:numId w:val="7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426"/>
        <w:jc w:val="both"/>
        <w:rPr>
          <w:b/>
          <w:sz w:val="24"/>
          <w:szCs w:val="24"/>
        </w:rPr>
      </w:pPr>
      <w:r w:rsidRPr="00B36A92">
        <w:rPr>
          <w:b/>
          <w:sz w:val="24"/>
          <w:szCs w:val="24"/>
        </w:rPr>
        <w:t>Место дисциплины в структуре основной образовательной программы:</w:t>
      </w:r>
    </w:p>
    <w:p w14:paraId="01617D6C" w14:textId="77777777" w:rsidR="00E27272" w:rsidRPr="00B36A92" w:rsidRDefault="00E27272" w:rsidP="00E2727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rPr>
      </w:pPr>
      <w:r w:rsidRPr="00B36A92">
        <w:rPr>
          <w:sz w:val="24"/>
          <w:szCs w:val="24"/>
        </w:rPr>
        <w:tab/>
        <w:t xml:space="preserve">Учебная дисциплина </w:t>
      </w:r>
      <w:r>
        <w:rPr>
          <w:sz w:val="24"/>
          <w:szCs w:val="24"/>
        </w:rPr>
        <w:t>«ОП. 02 Психология</w:t>
      </w:r>
      <w:r w:rsidRPr="00B36A92">
        <w:rPr>
          <w:sz w:val="24"/>
          <w:szCs w:val="24"/>
        </w:rPr>
        <w:t>» является обязательной часть</w:t>
      </w:r>
      <w:r>
        <w:rPr>
          <w:sz w:val="24"/>
          <w:szCs w:val="24"/>
        </w:rPr>
        <w:t>ю психологии</w:t>
      </w:r>
      <w:r w:rsidRPr="00B36A92">
        <w:rPr>
          <w:sz w:val="24"/>
          <w:szCs w:val="24"/>
        </w:rPr>
        <w:t xml:space="preserve"> примерной основной образовательной программы в соответствии с ФГОС по </w:t>
      </w:r>
      <w:r w:rsidRPr="00B36A92">
        <w:rPr>
          <w:i/>
          <w:sz w:val="24"/>
          <w:szCs w:val="24"/>
        </w:rPr>
        <w:t>профессии (</w:t>
      </w:r>
      <w:r>
        <w:rPr>
          <w:i/>
          <w:sz w:val="24"/>
          <w:szCs w:val="24"/>
        </w:rPr>
        <w:t>музыкальное образование</w:t>
      </w:r>
      <w:r w:rsidRPr="00B36A92">
        <w:rPr>
          <w:sz w:val="24"/>
          <w:szCs w:val="24"/>
        </w:rPr>
        <w:t xml:space="preserve">). </w:t>
      </w:r>
    </w:p>
    <w:p w14:paraId="14154F03" w14:textId="77777777" w:rsidR="00E27272" w:rsidRPr="00B36A92" w:rsidRDefault="00E27272" w:rsidP="00E27272">
      <w:pPr>
        <w:shd w:val="clear" w:color="auto" w:fill="FFFFFF"/>
        <w:ind w:firstLine="709"/>
        <w:jc w:val="both"/>
        <w:rPr>
          <w:sz w:val="24"/>
          <w:szCs w:val="24"/>
        </w:rPr>
      </w:pPr>
      <w:r w:rsidRPr="00B36A92">
        <w:rPr>
          <w:sz w:val="24"/>
          <w:szCs w:val="24"/>
        </w:rPr>
        <w:t>Особое значение дисциплина имеет при формировании и разви</w:t>
      </w:r>
      <w:r>
        <w:rPr>
          <w:sz w:val="24"/>
          <w:szCs w:val="24"/>
        </w:rPr>
        <w:t>тии ОК 1-10, ЛР1</w:t>
      </w:r>
      <w:r w:rsidRPr="00B36A92">
        <w:rPr>
          <w:i/>
          <w:sz w:val="24"/>
          <w:szCs w:val="24"/>
        </w:rPr>
        <w:t>.</w:t>
      </w:r>
    </w:p>
    <w:p w14:paraId="1084D11A" w14:textId="77777777" w:rsidR="00E27272" w:rsidRDefault="00E27272" w:rsidP="00E27272">
      <w:pPr>
        <w:widowControl/>
        <w:numPr>
          <w:ilvl w:val="1"/>
          <w:numId w:val="89"/>
        </w:numPr>
        <w:autoSpaceDE/>
        <w:autoSpaceDN/>
        <w:spacing w:line="276" w:lineRule="auto"/>
        <w:rPr>
          <w:b/>
          <w:sz w:val="24"/>
          <w:szCs w:val="24"/>
        </w:rPr>
      </w:pPr>
      <w:r w:rsidRPr="00B36A92">
        <w:rPr>
          <w:b/>
          <w:sz w:val="24"/>
          <w:szCs w:val="24"/>
        </w:rPr>
        <w:t>Цель и планируемые результаты освоения дисциплины:</w:t>
      </w:r>
    </w:p>
    <w:p w14:paraId="52569B76" w14:textId="77777777" w:rsidR="00E27272" w:rsidRPr="00B36A92" w:rsidRDefault="00E27272" w:rsidP="00E27272">
      <w:pPr>
        <w:suppressAutoHyphens/>
        <w:ind w:firstLine="709"/>
        <w:jc w:val="both"/>
        <w:rPr>
          <w:sz w:val="24"/>
          <w:szCs w:val="24"/>
        </w:rPr>
      </w:pPr>
      <w:r w:rsidRPr="00B36A92">
        <w:rPr>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E27272" w:rsidRPr="00B36A92" w14:paraId="21693C24" w14:textId="77777777" w:rsidTr="00685004">
        <w:trPr>
          <w:trHeight w:val="649"/>
        </w:trPr>
        <w:tc>
          <w:tcPr>
            <w:tcW w:w="1589" w:type="dxa"/>
            <w:hideMark/>
          </w:tcPr>
          <w:p w14:paraId="5F96EB39" w14:textId="77777777" w:rsidR="00E27272" w:rsidRPr="00B36A92" w:rsidRDefault="00E27272" w:rsidP="00685004">
            <w:pPr>
              <w:suppressAutoHyphens/>
              <w:jc w:val="center"/>
              <w:rPr>
                <w:sz w:val="24"/>
                <w:szCs w:val="24"/>
              </w:rPr>
            </w:pPr>
            <w:r w:rsidRPr="00B36A92">
              <w:rPr>
                <w:sz w:val="24"/>
                <w:szCs w:val="24"/>
              </w:rPr>
              <w:t xml:space="preserve">Код </w:t>
            </w:r>
            <w:r w:rsidRPr="00B36A92">
              <w:rPr>
                <w:rStyle w:val="aff5"/>
                <w:sz w:val="24"/>
                <w:szCs w:val="24"/>
              </w:rPr>
              <w:footnoteReference w:id="20"/>
            </w:r>
          </w:p>
          <w:p w14:paraId="3BCADAB3" w14:textId="77777777" w:rsidR="00E27272" w:rsidRPr="00B36A92" w:rsidRDefault="00E27272" w:rsidP="00685004">
            <w:pPr>
              <w:suppressAutoHyphens/>
              <w:jc w:val="center"/>
              <w:rPr>
                <w:sz w:val="24"/>
                <w:szCs w:val="24"/>
              </w:rPr>
            </w:pPr>
            <w:r w:rsidRPr="00B36A92">
              <w:rPr>
                <w:sz w:val="24"/>
                <w:szCs w:val="24"/>
              </w:rPr>
              <w:t xml:space="preserve">ПК, ОК, </w:t>
            </w:r>
            <w:r w:rsidRPr="00D3590E">
              <w:rPr>
                <w:sz w:val="24"/>
                <w:szCs w:val="24"/>
              </w:rPr>
              <w:t>ЛР</w:t>
            </w:r>
          </w:p>
        </w:tc>
        <w:tc>
          <w:tcPr>
            <w:tcW w:w="3764" w:type="dxa"/>
            <w:hideMark/>
          </w:tcPr>
          <w:p w14:paraId="7034DB91" w14:textId="77777777" w:rsidR="00E27272" w:rsidRPr="00B36A92" w:rsidRDefault="00E27272" w:rsidP="00685004">
            <w:pPr>
              <w:suppressAutoHyphens/>
              <w:jc w:val="center"/>
              <w:rPr>
                <w:sz w:val="24"/>
                <w:szCs w:val="24"/>
              </w:rPr>
            </w:pPr>
            <w:r w:rsidRPr="00B36A92">
              <w:rPr>
                <w:sz w:val="24"/>
                <w:szCs w:val="24"/>
              </w:rPr>
              <w:t>Умения</w:t>
            </w:r>
          </w:p>
        </w:tc>
        <w:tc>
          <w:tcPr>
            <w:tcW w:w="3895" w:type="dxa"/>
            <w:hideMark/>
          </w:tcPr>
          <w:p w14:paraId="36D84203" w14:textId="77777777" w:rsidR="00E27272" w:rsidRPr="00B36A92" w:rsidRDefault="00E27272" w:rsidP="00685004">
            <w:pPr>
              <w:suppressAutoHyphens/>
              <w:jc w:val="center"/>
              <w:rPr>
                <w:sz w:val="24"/>
                <w:szCs w:val="24"/>
              </w:rPr>
            </w:pPr>
            <w:r w:rsidRPr="00B36A92">
              <w:rPr>
                <w:sz w:val="24"/>
                <w:szCs w:val="24"/>
              </w:rPr>
              <w:t>Знания</w:t>
            </w:r>
          </w:p>
        </w:tc>
      </w:tr>
      <w:tr w:rsidR="00E27272" w:rsidRPr="00B36A92" w14:paraId="2D17D3DE" w14:textId="77777777" w:rsidTr="00685004">
        <w:trPr>
          <w:trHeight w:val="212"/>
        </w:trPr>
        <w:tc>
          <w:tcPr>
            <w:tcW w:w="1589" w:type="dxa"/>
            <w:vAlign w:val="bottom"/>
          </w:tcPr>
          <w:p w14:paraId="5D34FCC1" w14:textId="77777777" w:rsidR="00E27272" w:rsidRPr="00741A4D" w:rsidRDefault="00E27272" w:rsidP="00685004">
            <w:pPr>
              <w:jc w:val="center"/>
              <w:rPr>
                <w:color w:val="000000"/>
              </w:rPr>
            </w:pPr>
            <w:r w:rsidRPr="00741A4D">
              <w:rPr>
                <w:color w:val="000000"/>
                <w:bdr w:val="none" w:sz="0" w:space="0" w:color="auto" w:frame="1"/>
              </w:rPr>
              <w:t>ОК 1</w:t>
            </w:r>
          </w:p>
        </w:tc>
        <w:tc>
          <w:tcPr>
            <w:tcW w:w="3764" w:type="dxa"/>
            <w:vAlign w:val="bottom"/>
          </w:tcPr>
          <w:p w14:paraId="54D1637C" w14:textId="77777777" w:rsidR="00E27272" w:rsidRPr="00741A4D" w:rsidRDefault="00E27272" w:rsidP="00685004">
            <w:pPr>
              <w:rPr>
                <w:color w:val="000000"/>
              </w:rPr>
            </w:pPr>
            <w:r w:rsidRPr="00741A4D">
              <w:rPr>
                <w:color w:val="000000"/>
                <w:bdr w:val="none" w:sz="0" w:space="0" w:color="auto" w:frame="1"/>
              </w:rPr>
              <w:t>Способность к восприятию, обобщению, анализу информации, постановке цели и выбору путей ее достижения</w:t>
            </w:r>
          </w:p>
        </w:tc>
        <w:tc>
          <w:tcPr>
            <w:tcW w:w="3895" w:type="dxa"/>
            <w:vAlign w:val="bottom"/>
          </w:tcPr>
          <w:p w14:paraId="7FE2710C" w14:textId="77777777" w:rsidR="00E27272" w:rsidRPr="00741A4D" w:rsidRDefault="00E27272" w:rsidP="00685004">
            <w:pPr>
              <w:rPr>
                <w:color w:val="000000"/>
              </w:rPr>
            </w:pPr>
            <w:r w:rsidRPr="00741A4D">
              <w:rPr>
                <w:color w:val="000000"/>
                <w:bdr w:val="none" w:sz="0" w:space="0" w:color="auto" w:frame="1"/>
              </w:rPr>
              <w:t>Реализуется в части формирования способности к восприятию и анализу информации, развития целеполагания</w:t>
            </w:r>
          </w:p>
        </w:tc>
      </w:tr>
      <w:tr w:rsidR="00E27272" w:rsidRPr="00B36A92" w14:paraId="0EE23D6C" w14:textId="77777777" w:rsidTr="00685004">
        <w:trPr>
          <w:trHeight w:val="212"/>
        </w:trPr>
        <w:tc>
          <w:tcPr>
            <w:tcW w:w="1589" w:type="dxa"/>
            <w:vAlign w:val="bottom"/>
          </w:tcPr>
          <w:p w14:paraId="0627C4E4" w14:textId="77777777" w:rsidR="00E27272" w:rsidRPr="00741A4D" w:rsidRDefault="00E27272" w:rsidP="00685004">
            <w:pPr>
              <w:jc w:val="center"/>
              <w:rPr>
                <w:color w:val="000000"/>
              </w:rPr>
            </w:pPr>
            <w:r w:rsidRPr="00741A4D">
              <w:rPr>
                <w:color w:val="000000"/>
                <w:bdr w:val="none" w:sz="0" w:space="0" w:color="auto" w:frame="1"/>
              </w:rPr>
              <w:t>ОК 2</w:t>
            </w:r>
          </w:p>
        </w:tc>
        <w:tc>
          <w:tcPr>
            <w:tcW w:w="3764" w:type="dxa"/>
            <w:vAlign w:val="bottom"/>
          </w:tcPr>
          <w:p w14:paraId="3EB91F1E" w14:textId="77777777" w:rsidR="00E27272" w:rsidRPr="00741A4D" w:rsidRDefault="00E27272" w:rsidP="00685004">
            <w:pPr>
              <w:rPr>
                <w:color w:val="000000"/>
              </w:rPr>
            </w:pPr>
            <w:r w:rsidRPr="00741A4D">
              <w:rPr>
                <w:color w:val="000000"/>
                <w:bdr w:val="none" w:sz="0" w:space="0" w:color="auto" w:frame="1"/>
              </w:rPr>
              <w:t>Умение логически верно, аргументированно и ясно строить устную и письменную речь</w:t>
            </w:r>
          </w:p>
        </w:tc>
        <w:tc>
          <w:tcPr>
            <w:tcW w:w="3895" w:type="dxa"/>
            <w:vAlign w:val="bottom"/>
          </w:tcPr>
          <w:p w14:paraId="5EEB95E4" w14:textId="77777777" w:rsidR="00E27272" w:rsidRPr="00741A4D" w:rsidRDefault="00E27272" w:rsidP="00685004">
            <w:pPr>
              <w:rPr>
                <w:color w:val="000000"/>
              </w:rPr>
            </w:pPr>
            <w:r w:rsidRPr="00741A4D">
              <w:rPr>
                <w:color w:val="000000"/>
                <w:bdr w:val="none" w:sz="0" w:space="0" w:color="auto" w:frame="1"/>
              </w:rPr>
              <w:t>Реализуется полностью</w:t>
            </w:r>
          </w:p>
        </w:tc>
      </w:tr>
      <w:tr w:rsidR="00E27272" w:rsidRPr="00B36A92" w14:paraId="0C278C5A" w14:textId="77777777" w:rsidTr="00685004">
        <w:trPr>
          <w:trHeight w:val="212"/>
        </w:trPr>
        <w:tc>
          <w:tcPr>
            <w:tcW w:w="1589" w:type="dxa"/>
            <w:vAlign w:val="bottom"/>
          </w:tcPr>
          <w:p w14:paraId="185B19CD" w14:textId="77777777" w:rsidR="00E27272" w:rsidRPr="00741A4D" w:rsidRDefault="00E27272" w:rsidP="00685004">
            <w:pPr>
              <w:jc w:val="center"/>
              <w:rPr>
                <w:color w:val="000000"/>
              </w:rPr>
            </w:pPr>
            <w:r w:rsidRPr="00741A4D">
              <w:rPr>
                <w:color w:val="000000"/>
                <w:bdr w:val="none" w:sz="0" w:space="0" w:color="auto" w:frame="1"/>
              </w:rPr>
              <w:t>ОК 3</w:t>
            </w:r>
          </w:p>
        </w:tc>
        <w:tc>
          <w:tcPr>
            <w:tcW w:w="3764" w:type="dxa"/>
            <w:vAlign w:val="bottom"/>
          </w:tcPr>
          <w:p w14:paraId="79F97E79" w14:textId="77777777" w:rsidR="00E27272" w:rsidRPr="00741A4D" w:rsidRDefault="00E27272" w:rsidP="00685004">
            <w:pPr>
              <w:rPr>
                <w:color w:val="000000"/>
              </w:rPr>
            </w:pPr>
            <w:r w:rsidRPr="00741A4D">
              <w:rPr>
                <w:color w:val="000000"/>
                <w:bdr w:val="none" w:sz="0" w:space="0" w:color="auto" w:frame="1"/>
              </w:rPr>
              <w:t>Готовность к кооперации с коллегами, к работе в коллективе</w:t>
            </w:r>
          </w:p>
        </w:tc>
        <w:tc>
          <w:tcPr>
            <w:tcW w:w="3895" w:type="dxa"/>
            <w:vAlign w:val="bottom"/>
          </w:tcPr>
          <w:p w14:paraId="7375E037" w14:textId="77777777" w:rsidR="00E27272" w:rsidRPr="00741A4D" w:rsidRDefault="00E27272" w:rsidP="00685004">
            <w:pPr>
              <w:rPr>
                <w:color w:val="000000"/>
              </w:rPr>
            </w:pPr>
            <w:r w:rsidRPr="00741A4D">
              <w:rPr>
                <w:color w:val="000000"/>
                <w:bdr w:val="none" w:sz="0" w:space="0" w:color="auto" w:frame="1"/>
              </w:rPr>
              <w:t>Реализуется полностью</w:t>
            </w:r>
          </w:p>
        </w:tc>
      </w:tr>
      <w:tr w:rsidR="00E27272" w:rsidRPr="00B36A92" w14:paraId="60B48E4D" w14:textId="77777777" w:rsidTr="00685004">
        <w:trPr>
          <w:trHeight w:val="212"/>
        </w:trPr>
        <w:tc>
          <w:tcPr>
            <w:tcW w:w="1589" w:type="dxa"/>
            <w:vAlign w:val="bottom"/>
          </w:tcPr>
          <w:p w14:paraId="64402199" w14:textId="77777777" w:rsidR="00E27272" w:rsidRPr="00741A4D" w:rsidRDefault="00E27272" w:rsidP="00685004">
            <w:pPr>
              <w:jc w:val="center"/>
              <w:rPr>
                <w:color w:val="000000"/>
              </w:rPr>
            </w:pPr>
            <w:r w:rsidRPr="00741A4D">
              <w:rPr>
                <w:color w:val="000000"/>
                <w:bdr w:val="none" w:sz="0" w:space="0" w:color="auto" w:frame="1"/>
              </w:rPr>
              <w:t>ОК 4</w:t>
            </w:r>
          </w:p>
        </w:tc>
        <w:tc>
          <w:tcPr>
            <w:tcW w:w="3764" w:type="dxa"/>
            <w:vAlign w:val="bottom"/>
          </w:tcPr>
          <w:p w14:paraId="0B55E0AC" w14:textId="77777777" w:rsidR="00E27272" w:rsidRPr="00741A4D" w:rsidRDefault="00E27272" w:rsidP="00685004">
            <w:pPr>
              <w:rPr>
                <w:color w:val="000000"/>
              </w:rPr>
            </w:pPr>
            <w:r w:rsidRPr="00741A4D">
              <w:rPr>
                <w:color w:val="000000"/>
                <w:bdr w:val="none" w:sz="0" w:space="0" w:color="auto" w:frame="1"/>
              </w:rPr>
              <w:t>Способность находить организационно-управленческие решения в нестандартных ситуациях и готовность</w:t>
            </w:r>
          </w:p>
          <w:p w14:paraId="7898E426" w14:textId="77777777" w:rsidR="00E27272" w:rsidRPr="00741A4D" w:rsidRDefault="00E27272" w:rsidP="00685004">
            <w:pPr>
              <w:textAlignment w:val="baseline"/>
              <w:rPr>
                <w:color w:val="000000"/>
              </w:rPr>
            </w:pPr>
            <w:r w:rsidRPr="00741A4D">
              <w:rPr>
                <w:color w:val="000000"/>
                <w:bdr w:val="none" w:sz="0" w:space="0" w:color="auto" w:frame="1"/>
              </w:rPr>
              <w:t>нести за них ответственность</w:t>
            </w:r>
          </w:p>
        </w:tc>
        <w:tc>
          <w:tcPr>
            <w:tcW w:w="3895" w:type="dxa"/>
            <w:vAlign w:val="bottom"/>
          </w:tcPr>
          <w:p w14:paraId="1C757274" w14:textId="77777777" w:rsidR="00E27272" w:rsidRPr="00741A4D" w:rsidRDefault="00E27272" w:rsidP="00685004">
            <w:pPr>
              <w:rPr>
                <w:color w:val="000000"/>
              </w:rPr>
            </w:pPr>
            <w:r w:rsidRPr="00741A4D">
              <w:rPr>
                <w:color w:val="000000"/>
                <w:bdr w:val="none" w:sz="0" w:space="0" w:color="auto" w:frame="1"/>
              </w:rPr>
              <w:t>Реализуется полностью</w:t>
            </w:r>
          </w:p>
        </w:tc>
      </w:tr>
      <w:tr w:rsidR="00E27272" w:rsidRPr="00B36A92" w14:paraId="3BDD5BF1" w14:textId="77777777" w:rsidTr="00685004">
        <w:trPr>
          <w:trHeight w:val="212"/>
        </w:trPr>
        <w:tc>
          <w:tcPr>
            <w:tcW w:w="1589" w:type="dxa"/>
            <w:vAlign w:val="bottom"/>
          </w:tcPr>
          <w:p w14:paraId="09C408BA" w14:textId="77777777" w:rsidR="00E27272" w:rsidRPr="00741A4D" w:rsidRDefault="00E27272" w:rsidP="00685004">
            <w:pPr>
              <w:jc w:val="center"/>
              <w:rPr>
                <w:color w:val="000000"/>
              </w:rPr>
            </w:pPr>
            <w:r w:rsidRPr="00741A4D">
              <w:rPr>
                <w:color w:val="000000"/>
                <w:bdr w:val="none" w:sz="0" w:space="0" w:color="auto" w:frame="1"/>
              </w:rPr>
              <w:t>ОК 5</w:t>
            </w:r>
          </w:p>
        </w:tc>
        <w:tc>
          <w:tcPr>
            <w:tcW w:w="3764" w:type="dxa"/>
            <w:vAlign w:val="bottom"/>
          </w:tcPr>
          <w:p w14:paraId="408F7880" w14:textId="77777777" w:rsidR="00E27272" w:rsidRPr="00741A4D" w:rsidRDefault="00E27272" w:rsidP="00685004">
            <w:pPr>
              <w:rPr>
                <w:color w:val="000000"/>
              </w:rPr>
            </w:pPr>
            <w:r w:rsidRPr="00741A4D">
              <w:rPr>
                <w:color w:val="000000"/>
                <w:bdr w:val="none" w:sz="0" w:space="0" w:color="auto" w:frame="1"/>
              </w:rPr>
              <w:t>Использование информационно-коммуникационные технологии</w:t>
            </w:r>
          </w:p>
          <w:p w14:paraId="5B0E916D" w14:textId="77777777" w:rsidR="00E27272" w:rsidRPr="00741A4D" w:rsidRDefault="00E27272" w:rsidP="00685004">
            <w:pPr>
              <w:textAlignment w:val="baseline"/>
              <w:rPr>
                <w:color w:val="000000"/>
              </w:rPr>
            </w:pPr>
            <w:r w:rsidRPr="00741A4D">
              <w:rPr>
                <w:color w:val="000000"/>
                <w:bdr w:val="none" w:sz="0" w:space="0" w:color="auto" w:frame="1"/>
              </w:rPr>
              <w:t>в профессиональной деятельности.</w:t>
            </w:r>
          </w:p>
        </w:tc>
        <w:tc>
          <w:tcPr>
            <w:tcW w:w="3895" w:type="dxa"/>
            <w:vAlign w:val="bottom"/>
          </w:tcPr>
          <w:p w14:paraId="58EDF503" w14:textId="77777777" w:rsidR="00E27272" w:rsidRPr="00741A4D" w:rsidRDefault="00E27272" w:rsidP="00685004">
            <w:pPr>
              <w:rPr>
                <w:color w:val="000000"/>
              </w:rPr>
            </w:pPr>
            <w:r w:rsidRPr="00741A4D">
              <w:rPr>
                <w:color w:val="000000"/>
                <w:bdr w:val="none" w:sz="0" w:space="0" w:color="auto" w:frame="1"/>
              </w:rPr>
              <w:t>Реализуется в части освоения психологическими технологиями делового общения</w:t>
            </w:r>
          </w:p>
        </w:tc>
      </w:tr>
      <w:tr w:rsidR="00E27272" w:rsidRPr="00B36A92" w14:paraId="66990201" w14:textId="77777777" w:rsidTr="00685004">
        <w:trPr>
          <w:trHeight w:val="212"/>
        </w:trPr>
        <w:tc>
          <w:tcPr>
            <w:tcW w:w="1589" w:type="dxa"/>
            <w:vAlign w:val="bottom"/>
          </w:tcPr>
          <w:p w14:paraId="361CFCF3" w14:textId="77777777" w:rsidR="00E27272" w:rsidRPr="00741A4D" w:rsidRDefault="00E27272" w:rsidP="00685004">
            <w:pPr>
              <w:jc w:val="center"/>
              <w:rPr>
                <w:color w:val="000000"/>
              </w:rPr>
            </w:pPr>
            <w:r w:rsidRPr="00741A4D">
              <w:rPr>
                <w:color w:val="000000"/>
                <w:bdr w:val="none" w:sz="0" w:space="0" w:color="auto" w:frame="1"/>
              </w:rPr>
              <w:t>ОК 6</w:t>
            </w:r>
          </w:p>
        </w:tc>
        <w:tc>
          <w:tcPr>
            <w:tcW w:w="3764" w:type="dxa"/>
            <w:vAlign w:val="bottom"/>
          </w:tcPr>
          <w:p w14:paraId="1120CC4C" w14:textId="77777777" w:rsidR="00E27272" w:rsidRPr="00741A4D" w:rsidRDefault="00E27272" w:rsidP="00685004">
            <w:pPr>
              <w:rPr>
                <w:color w:val="000000"/>
              </w:rPr>
            </w:pPr>
            <w:r w:rsidRPr="00741A4D">
              <w:rPr>
                <w:color w:val="000000"/>
                <w:bdr w:val="none" w:sz="0" w:space="0" w:color="auto" w:frame="1"/>
              </w:rPr>
              <w:t>Стремление к саморазвитию, повышению своей квалификации</w:t>
            </w:r>
          </w:p>
        </w:tc>
        <w:tc>
          <w:tcPr>
            <w:tcW w:w="3895" w:type="dxa"/>
            <w:vAlign w:val="bottom"/>
          </w:tcPr>
          <w:p w14:paraId="324A472B" w14:textId="77777777" w:rsidR="00E27272" w:rsidRPr="00741A4D" w:rsidRDefault="00E27272" w:rsidP="00685004">
            <w:pPr>
              <w:rPr>
                <w:color w:val="000000"/>
              </w:rPr>
            </w:pPr>
            <w:r w:rsidRPr="00741A4D">
              <w:rPr>
                <w:color w:val="000000"/>
                <w:bdr w:val="none" w:sz="0" w:space="0" w:color="auto" w:frame="1"/>
              </w:rPr>
              <w:t>Реализуется в части развития мотивации самосовершенствования</w:t>
            </w:r>
          </w:p>
        </w:tc>
      </w:tr>
      <w:tr w:rsidR="00E27272" w:rsidRPr="00B36A92" w14:paraId="4ABB0EF0" w14:textId="77777777" w:rsidTr="00685004">
        <w:trPr>
          <w:trHeight w:val="212"/>
        </w:trPr>
        <w:tc>
          <w:tcPr>
            <w:tcW w:w="1589" w:type="dxa"/>
            <w:vAlign w:val="bottom"/>
          </w:tcPr>
          <w:p w14:paraId="16EEC1D9" w14:textId="77777777" w:rsidR="00E27272" w:rsidRPr="00741A4D" w:rsidRDefault="00E27272" w:rsidP="00685004">
            <w:pPr>
              <w:jc w:val="center"/>
              <w:rPr>
                <w:color w:val="000000"/>
              </w:rPr>
            </w:pPr>
            <w:r w:rsidRPr="00741A4D">
              <w:rPr>
                <w:color w:val="000000"/>
                <w:bdr w:val="none" w:sz="0" w:space="0" w:color="auto" w:frame="1"/>
              </w:rPr>
              <w:t>ОК 7</w:t>
            </w:r>
          </w:p>
        </w:tc>
        <w:tc>
          <w:tcPr>
            <w:tcW w:w="3764" w:type="dxa"/>
            <w:vAlign w:val="bottom"/>
          </w:tcPr>
          <w:p w14:paraId="608F615F" w14:textId="77777777" w:rsidR="00E27272" w:rsidRPr="00741A4D" w:rsidRDefault="00E27272" w:rsidP="00685004">
            <w:pPr>
              <w:rPr>
                <w:color w:val="000000"/>
              </w:rPr>
            </w:pPr>
            <w:r w:rsidRPr="00741A4D">
              <w:rPr>
                <w:color w:val="000000"/>
                <w:bdr w:val="none" w:sz="0" w:space="0" w:color="auto" w:frame="1"/>
              </w:rPr>
              <w:t>Способность принять ответственность за работу членов команды</w:t>
            </w:r>
          </w:p>
          <w:p w14:paraId="7797548C" w14:textId="77777777" w:rsidR="00E27272" w:rsidRPr="00741A4D" w:rsidRDefault="00E27272" w:rsidP="00685004">
            <w:pPr>
              <w:textAlignment w:val="baseline"/>
              <w:rPr>
                <w:color w:val="000000"/>
              </w:rPr>
            </w:pPr>
            <w:r w:rsidRPr="00741A4D">
              <w:rPr>
                <w:color w:val="000000"/>
                <w:bdr w:val="none" w:sz="0" w:space="0" w:color="auto" w:frame="1"/>
              </w:rPr>
              <w:t>(подчиненных), за результат выполнения заданий.</w:t>
            </w:r>
          </w:p>
        </w:tc>
        <w:tc>
          <w:tcPr>
            <w:tcW w:w="3895" w:type="dxa"/>
            <w:vAlign w:val="bottom"/>
          </w:tcPr>
          <w:p w14:paraId="0393734D" w14:textId="77777777" w:rsidR="00E27272" w:rsidRPr="00741A4D" w:rsidRDefault="00E27272" w:rsidP="00685004">
            <w:pPr>
              <w:rPr>
                <w:color w:val="000000"/>
              </w:rPr>
            </w:pPr>
            <w:r w:rsidRPr="00741A4D">
              <w:rPr>
                <w:color w:val="000000"/>
                <w:bdr w:val="none" w:sz="0" w:space="0" w:color="auto" w:frame="1"/>
              </w:rPr>
              <w:t>Реализуется в части освоения психологическими технологиями делового общения</w:t>
            </w:r>
          </w:p>
        </w:tc>
      </w:tr>
      <w:tr w:rsidR="00E27272" w:rsidRPr="00B36A92" w14:paraId="2ECBFD1A" w14:textId="77777777" w:rsidTr="00685004">
        <w:trPr>
          <w:trHeight w:val="212"/>
        </w:trPr>
        <w:tc>
          <w:tcPr>
            <w:tcW w:w="1589" w:type="dxa"/>
            <w:vAlign w:val="bottom"/>
          </w:tcPr>
          <w:p w14:paraId="0538EF59" w14:textId="77777777" w:rsidR="00E27272" w:rsidRPr="00741A4D" w:rsidRDefault="00E27272" w:rsidP="00685004">
            <w:pPr>
              <w:jc w:val="center"/>
              <w:rPr>
                <w:color w:val="000000"/>
              </w:rPr>
            </w:pPr>
            <w:r w:rsidRPr="00741A4D">
              <w:rPr>
                <w:color w:val="000000"/>
                <w:bdr w:val="none" w:sz="0" w:space="0" w:color="auto" w:frame="1"/>
              </w:rPr>
              <w:t>ОК 8</w:t>
            </w:r>
          </w:p>
        </w:tc>
        <w:tc>
          <w:tcPr>
            <w:tcW w:w="3764" w:type="dxa"/>
            <w:vAlign w:val="bottom"/>
          </w:tcPr>
          <w:p w14:paraId="7442DADB" w14:textId="77777777" w:rsidR="00E27272" w:rsidRPr="00741A4D" w:rsidRDefault="00E27272" w:rsidP="00685004">
            <w:pPr>
              <w:rPr>
                <w:color w:val="000000"/>
              </w:rPr>
            </w:pPr>
            <w:r w:rsidRPr="00741A4D">
              <w:rPr>
                <w:color w:val="000000"/>
                <w:bdr w:val="none" w:sz="0" w:space="0" w:color="auto" w:frame="1"/>
              </w:rPr>
              <w:t>Способность самостоятельно определять задачи профессионального и</w:t>
            </w:r>
          </w:p>
          <w:p w14:paraId="43D3063C" w14:textId="77777777" w:rsidR="00E27272" w:rsidRPr="00741A4D" w:rsidRDefault="00E27272" w:rsidP="00685004">
            <w:pPr>
              <w:textAlignment w:val="baseline"/>
              <w:rPr>
                <w:color w:val="000000"/>
              </w:rPr>
            </w:pPr>
            <w:r w:rsidRPr="00741A4D">
              <w:rPr>
                <w:color w:val="000000"/>
                <w:bdr w:val="none" w:sz="0" w:space="0" w:color="auto" w:frame="1"/>
              </w:rPr>
              <w:t>личностного развития, заниматься самообразованием, осознанно</w:t>
            </w:r>
          </w:p>
          <w:p w14:paraId="11A2FD3F" w14:textId="77777777" w:rsidR="00E27272" w:rsidRPr="00741A4D" w:rsidRDefault="00E27272" w:rsidP="00685004">
            <w:pPr>
              <w:textAlignment w:val="baseline"/>
              <w:rPr>
                <w:color w:val="000000"/>
              </w:rPr>
            </w:pPr>
            <w:r w:rsidRPr="00741A4D">
              <w:rPr>
                <w:color w:val="000000"/>
                <w:bdr w:val="none" w:sz="0" w:space="0" w:color="auto" w:frame="1"/>
              </w:rPr>
              <w:t>планировать повышение квалификации.</w:t>
            </w:r>
          </w:p>
        </w:tc>
        <w:tc>
          <w:tcPr>
            <w:tcW w:w="3895" w:type="dxa"/>
            <w:vAlign w:val="bottom"/>
          </w:tcPr>
          <w:p w14:paraId="34DA1E5F" w14:textId="77777777" w:rsidR="00E27272" w:rsidRPr="00741A4D" w:rsidRDefault="00E27272" w:rsidP="00685004">
            <w:pPr>
              <w:rPr>
                <w:color w:val="000000"/>
              </w:rPr>
            </w:pPr>
            <w:r w:rsidRPr="00741A4D">
              <w:rPr>
                <w:color w:val="000000"/>
                <w:bdr w:val="none" w:sz="0" w:space="0" w:color="auto" w:frame="1"/>
              </w:rPr>
              <w:t>Реализуется в части развития мотивации самосовершенствования</w:t>
            </w:r>
          </w:p>
        </w:tc>
      </w:tr>
      <w:tr w:rsidR="00E27272" w:rsidRPr="00B36A92" w14:paraId="30B14977" w14:textId="77777777" w:rsidTr="00685004">
        <w:trPr>
          <w:trHeight w:val="212"/>
        </w:trPr>
        <w:tc>
          <w:tcPr>
            <w:tcW w:w="1589" w:type="dxa"/>
            <w:vAlign w:val="bottom"/>
          </w:tcPr>
          <w:p w14:paraId="62B99912" w14:textId="77777777" w:rsidR="00E27272" w:rsidRPr="00741A4D" w:rsidRDefault="00E27272" w:rsidP="00685004">
            <w:pPr>
              <w:jc w:val="center"/>
              <w:rPr>
                <w:color w:val="000000"/>
              </w:rPr>
            </w:pPr>
            <w:r w:rsidRPr="00741A4D">
              <w:rPr>
                <w:color w:val="000000"/>
                <w:bdr w:val="none" w:sz="0" w:space="0" w:color="auto" w:frame="1"/>
              </w:rPr>
              <w:t>ОК 9</w:t>
            </w:r>
          </w:p>
        </w:tc>
        <w:tc>
          <w:tcPr>
            <w:tcW w:w="3764" w:type="dxa"/>
            <w:vAlign w:val="bottom"/>
          </w:tcPr>
          <w:p w14:paraId="05324473" w14:textId="77777777" w:rsidR="00E27272" w:rsidRPr="00741A4D" w:rsidRDefault="00E27272" w:rsidP="00685004">
            <w:pPr>
              <w:rPr>
                <w:color w:val="000000"/>
              </w:rPr>
            </w:pPr>
            <w:r w:rsidRPr="00741A4D">
              <w:rPr>
                <w:color w:val="000000"/>
                <w:bdr w:val="none" w:sz="0" w:space="0" w:color="auto" w:frame="1"/>
              </w:rPr>
              <w:t>Осознание социальной значимости своей будущей профессии, обладание высокой мотивацией к выполнению</w:t>
            </w:r>
          </w:p>
          <w:p w14:paraId="74789B62" w14:textId="77777777" w:rsidR="00E27272" w:rsidRPr="00741A4D" w:rsidRDefault="00E27272" w:rsidP="00685004">
            <w:pPr>
              <w:textAlignment w:val="baseline"/>
              <w:rPr>
                <w:color w:val="000000"/>
              </w:rPr>
            </w:pPr>
            <w:r w:rsidRPr="00741A4D">
              <w:rPr>
                <w:color w:val="000000"/>
                <w:bdr w:val="none" w:sz="0" w:space="0" w:color="auto" w:frame="1"/>
              </w:rPr>
              <w:t>профессиональной деятельности</w:t>
            </w:r>
          </w:p>
        </w:tc>
        <w:tc>
          <w:tcPr>
            <w:tcW w:w="3895" w:type="dxa"/>
            <w:vAlign w:val="bottom"/>
          </w:tcPr>
          <w:p w14:paraId="51EDF3DD" w14:textId="77777777" w:rsidR="00E27272" w:rsidRPr="00741A4D" w:rsidRDefault="00E27272" w:rsidP="00685004">
            <w:pPr>
              <w:rPr>
                <w:color w:val="000000"/>
              </w:rPr>
            </w:pPr>
            <w:r w:rsidRPr="00741A4D">
              <w:rPr>
                <w:color w:val="000000"/>
                <w:bdr w:val="none" w:sz="0" w:space="0" w:color="auto" w:frame="1"/>
              </w:rPr>
              <w:t>Реализуется в части воспитания самосознания, активной конгруэнтной личностной позиции</w:t>
            </w:r>
          </w:p>
        </w:tc>
      </w:tr>
      <w:tr w:rsidR="00E27272" w:rsidRPr="00B36A92" w14:paraId="3822D0BF" w14:textId="77777777" w:rsidTr="00685004">
        <w:trPr>
          <w:trHeight w:val="212"/>
        </w:trPr>
        <w:tc>
          <w:tcPr>
            <w:tcW w:w="1589" w:type="dxa"/>
            <w:vAlign w:val="bottom"/>
          </w:tcPr>
          <w:p w14:paraId="1C5C2E74" w14:textId="77777777" w:rsidR="00E27272" w:rsidRPr="00741A4D" w:rsidRDefault="00E27272" w:rsidP="00685004">
            <w:pPr>
              <w:jc w:val="center"/>
              <w:rPr>
                <w:color w:val="000000"/>
              </w:rPr>
            </w:pPr>
            <w:r w:rsidRPr="00741A4D">
              <w:rPr>
                <w:color w:val="000000"/>
                <w:bdr w:val="none" w:sz="0" w:space="0" w:color="auto" w:frame="1"/>
              </w:rPr>
              <w:lastRenderedPageBreak/>
              <w:t>ОК 10</w:t>
            </w:r>
          </w:p>
        </w:tc>
        <w:tc>
          <w:tcPr>
            <w:tcW w:w="3764" w:type="dxa"/>
            <w:vAlign w:val="bottom"/>
          </w:tcPr>
          <w:p w14:paraId="176ED1EA" w14:textId="77777777" w:rsidR="00E27272" w:rsidRPr="00741A4D" w:rsidRDefault="00E27272" w:rsidP="00685004">
            <w:pPr>
              <w:rPr>
                <w:color w:val="000000"/>
              </w:rPr>
            </w:pPr>
            <w:r w:rsidRPr="00741A4D">
              <w:rPr>
                <w:color w:val="000000"/>
                <w:bdr w:val="none" w:sz="0" w:space="0" w:color="auto" w:frame="1"/>
              </w:rPr>
              <w:t>Способность анализировать социально-значимые проблемы и процессы</w:t>
            </w:r>
          </w:p>
        </w:tc>
        <w:tc>
          <w:tcPr>
            <w:tcW w:w="3895" w:type="dxa"/>
            <w:vAlign w:val="bottom"/>
          </w:tcPr>
          <w:p w14:paraId="1177B336" w14:textId="77777777" w:rsidR="00E27272" w:rsidRPr="00741A4D" w:rsidRDefault="00E27272" w:rsidP="00685004">
            <w:pPr>
              <w:rPr>
                <w:color w:val="000000"/>
              </w:rPr>
            </w:pPr>
            <w:r w:rsidRPr="00741A4D">
              <w:rPr>
                <w:color w:val="000000"/>
                <w:bdr w:val="none" w:sz="0" w:space="0" w:color="auto" w:frame="1"/>
              </w:rPr>
              <w:t>Реализуется полностью</w:t>
            </w:r>
          </w:p>
        </w:tc>
      </w:tr>
      <w:tr w:rsidR="00E27272" w:rsidRPr="00B36A92" w14:paraId="0EFA57A7" w14:textId="77777777" w:rsidTr="00685004">
        <w:trPr>
          <w:trHeight w:val="212"/>
        </w:trPr>
        <w:tc>
          <w:tcPr>
            <w:tcW w:w="1589" w:type="dxa"/>
            <w:vAlign w:val="bottom"/>
          </w:tcPr>
          <w:p w14:paraId="2AAEF6B8" w14:textId="77777777" w:rsidR="00E27272" w:rsidRPr="000A4BC6" w:rsidRDefault="00E27272" w:rsidP="00685004">
            <w:pPr>
              <w:jc w:val="center"/>
              <w:rPr>
                <w:color w:val="000000"/>
                <w:bdr w:val="none" w:sz="0" w:space="0" w:color="auto" w:frame="1"/>
              </w:rPr>
            </w:pPr>
            <w:r>
              <w:rPr>
                <w:color w:val="000000"/>
                <w:bdr w:val="none" w:sz="0" w:space="0" w:color="auto" w:frame="1"/>
              </w:rPr>
              <w:t>ЛР 1</w:t>
            </w:r>
          </w:p>
        </w:tc>
        <w:tc>
          <w:tcPr>
            <w:tcW w:w="3764" w:type="dxa"/>
            <w:vAlign w:val="bottom"/>
          </w:tcPr>
          <w:p w14:paraId="153BC7B0" w14:textId="77777777" w:rsidR="00E27272" w:rsidRPr="000A4BC6" w:rsidRDefault="00E27272" w:rsidP="00685004">
            <w:pPr>
              <w:rPr>
                <w:color w:val="000000"/>
                <w:bdr w:val="none" w:sz="0" w:space="0" w:color="auto" w:frame="1"/>
              </w:rPr>
            </w:pPr>
            <w:r w:rsidRPr="000A4BC6">
              <w:rPr>
                <w:color w:val="000000"/>
              </w:rPr>
              <w:t>Владеет психологической уравновешенностью, способный к условиям и нормам общественной жизни, устанавливает отношения с другими, общительный, коммуникабельный, имеет психологическую совместимость, готов к выполнению социальных ролей, ответственный, имеет мотивацию, умеет регулировать собственные действия и поступки, не состоит на учете ПДН, умеет проявлять сочувствие и сострадание.</w:t>
            </w:r>
          </w:p>
        </w:tc>
        <w:tc>
          <w:tcPr>
            <w:tcW w:w="3895" w:type="dxa"/>
            <w:vAlign w:val="bottom"/>
          </w:tcPr>
          <w:p w14:paraId="3168726C" w14:textId="77777777" w:rsidR="00E27272" w:rsidRPr="00741A4D" w:rsidRDefault="00E27272" w:rsidP="00685004">
            <w:pPr>
              <w:rPr>
                <w:color w:val="000000"/>
                <w:bdr w:val="none" w:sz="0" w:space="0" w:color="auto" w:frame="1"/>
              </w:rPr>
            </w:pPr>
            <w:r w:rsidRPr="00741A4D">
              <w:rPr>
                <w:color w:val="000000"/>
                <w:bdr w:val="none" w:sz="0" w:space="0" w:color="auto" w:frame="1"/>
              </w:rPr>
              <w:t>Реализуется полностью</w:t>
            </w:r>
          </w:p>
        </w:tc>
      </w:tr>
    </w:tbl>
    <w:p w14:paraId="350160E9" w14:textId="77777777" w:rsidR="00E27272" w:rsidRDefault="00E27272" w:rsidP="00E27272">
      <w:pPr>
        <w:widowControl/>
        <w:numPr>
          <w:ilvl w:val="0"/>
          <w:numId w:val="89"/>
        </w:numPr>
        <w:suppressAutoHyphens/>
        <w:autoSpaceDE/>
        <w:autoSpaceDN/>
        <w:jc w:val="center"/>
        <w:rPr>
          <w:b/>
          <w:sz w:val="24"/>
          <w:szCs w:val="24"/>
        </w:rPr>
      </w:pPr>
      <w:r w:rsidRPr="00B36A92">
        <w:rPr>
          <w:b/>
          <w:sz w:val="24"/>
          <w:szCs w:val="24"/>
        </w:rPr>
        <w:t>СТРУКТУРА И СОДЕРЖАНИЕ УЧЕБНОЙ ДИСЦИПЛИНЫ</w:t>
      </w:r>
    </w:p>
    <w:p w14:paraId="10EF89D0" w14:textId="77777777" w:rsidR="00E27272" w:rsidRPr="00B36A92" w:rsidRDefault="00E27272" w:rsidP="00E27272">
      <w:pPr>
        <w:suppressAutoHyphens/>
        <w:ind w:left="600"/>
        <w:rPr>
          <w:b/>
          <w:sz w:val="24"/>
          <w:szCs w:val="24"/>
        </w:rPr>
      </w:pPr>
    </w:p>
    <w:p w14:paraId="5086A8C2" w14:textId="77777777" w:rsidR="00E27272" w:rsidRPr="00B36A92" w:rsidRDefault="00E27272" w:rsidP="00E27272">
      <w:pPr>
        <w:suppressAutoHyphens/>
        <w:ind w:firstLine="709"/>
        <w:rPr>
          <w:b/>
          <w:sz w:val="24"/>
          <w:szCs w:val="24"/>
        </w:rPr>
      </w:pPr>
      <w:r w:rsidRPr="00B36A92">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27272" w:rsidRPr="00B36A92" w14:paraId="14FBFC93" w14:textId="77777777" w:rsidTr="00685004">
        <w:trPr>
          <w:trHeight w:val="490"/>
        </w:trPr>
        <w:tc>
          <w:tcPr>
            <w:tcW w:w="3685" w:type="pct"/>
            <w:vAlign w:val="center"/>
          </w:tcPr>
          <w:p w14:paraId="5904FD28" w14:textId="77777777" w:rsidR="00E27272" w:rsidRPr="00B36A92" w:rsidRDefault="00E27272" w:rsidP="00685004">
            <w:pPr>
              <w:suppressAutoHyphens/>
              <w:rPr>
                <w:b/>
              </w:rPr>
            </w:pPr>
            <w:r w:rsidRPr="00B36A92">
              <w:rPr>
                <w:b/>
              </w:rPr>
              <w:t>Вид учебной работы</w:t>
            </w:r>
          </w:p>
        </w:tc>
        <w:tc>
          <w:tcPr>
            <w:tcW w:w="1315" w:type="pct"/>
            <w:vAlign w:val="center"/>
          </w:tcPr>
          <w:p w14:paraId="2F70C9D7" w14:textId="77777777" w:rsidR="00E27272" w:rsidRPr="00B36A92" w:rsidRDefault="00E27272" w:rsidP="00685004">
            <w:pPr>
              <w:suppressAutoHyphens/>
              <w:rPr>
                <w:b/>
                <w:iCs/>
              </w:rPr>
            </w:pPr>
            <w:r w:rsidRPr="00B36A92">
              <w:rPr>
                <w:b/>
                <w:iCs/>
              </w:rPr>
              <w:t>Объем в часах</w:t>
            </w:r>
          </w:p>
        </w:tc>
      </w:tr>
      <w:tr w:rsidR="00E27272" w:rsidRPr="00B36A92" w14:paraId="698E76F3" w14:textId="77777777" w:rsidTr="00685004">
        <w:trPr>
          <w:trHeight w:val="490"/>
        </w:trPr>
        <w:tc>
          <w:tcPr>
            <w:tcW w:w="3685" w:type="pct"/>
            <w:vAlign w:val="center"/>
          </w:tcPr>
          <w:p w14:paraId="2215411C" w14:textId="77777777" w:rsidR="00E27272" w:rsidRPr="00B36A92" w:rsidRDefault="00E27272" w:rsidP="00685004">
            <w:pPr>
              <w:suppressAutoHyphens/>
              <w:rPr>
                <w:b/>
              </w:rPr>
            </w:pPr>
            <w:r w:rsidRPr="00B36A92">
              <w:rPr>
                <w:b/>
              </w:rPr>
              <w:t>Объем образовательной программы учебной дисциплины</w:t>
            </w:r>
          </w:p>
        </w:tc>
        <w:tc>
          <w:tcPr>
            <w:tcW w:w="1315" w:type="pct"/>
            <w:vAlign w:val="center"/>
          </w:tcPr>
          <w:p w14:paraId="246FA15F" w14:textId="77777777" w:rsidR="00E27272" w:rsidRPr="00B36A92" w:rsidRDefault="00E27272" w:rsidP="00685004">
            <w:pPr>
              <w:suppressAutoHyphens/>
              <w:rPr>
                <w:iCs/>
              </w:rPr>
            </w:pPr>
            <w:r>
              <w:rPr>
                <w:iCs/>
              </w:rPr>
              <w:t>183</w:t>
            </w:r>
          </w:p>
        </w:tc>
      </w:tr>
      <w:tr w:rsidR="00E27272" w:rsidRPr="00B36A92" w14:paraId="1247AF83" w14:textId="77777777" w:rsidTr="00685004">
        <w:trPr>
          <w:trHeight w:val="490"/>
        </w:trPr>
        <w:tc>
          <w:tcPr>
            <w:tcW w:w="3685" w:type="pct"/>
            <w:shd w:val="clear" w:color="auto" w:fill="auto"/>
            <w:vAlign w:val="center"/>
          </w:tcPr>
          <w:p w14:paraId="19764662" w14:textId="77777777" w:rsidR="00E27272" w:rsidRPr="00B36A92" w:rsidRDefault="00E27272" w:rsidP="00685004">
            <w:pPr>
              <w:suppressAutoHyphens/>
              <w:rPr>
                <w:b/>
              </w:rPr>
            </w:pPr>
            <w:proofErr w:type="spellStart"/>
            <w:r w:rsidRPr="00B36A92">
              <w:rPr>
                <w:b/>
              </w:rPr>
              <w:t>вт.ч</w:t>
            </w:r>
            <w:proofErr w:type="spellEnd"/>
            <w:r w:rsidRPr="00B36A92">
              <w:rPr>
                <w:b/>
              </w:rPr>
              <w:t>. в форме практической подготовки</w:t>
            </w:r>
          </w:p>
        </w:tc>
        <w:tc>
          <w:tcPr>
            <w:tcW w:w="1315" w:type="pct"/>
            <w:shd w:val="clear" w:color="auto" w:fill="auto"/>
            <w:vAlign w:val="center"/>
          </w:tcPr>
          <w:p w14:paraId="6976EBF9" w14:textId="77777777" w:rsidR="00E27272" w:rsidRPr="00B36A92" w:rsidRDefault="00E27272" w:rsidP="00685004">
            <w:pPr>
              <w:suppressAutoHyphens/>
              <w:rPr>
                <w:iCs/>
              </w:rPr>
            </w:pPr>
            <w:r>
              <w:rPr>
                <w:iCs/>
                <w:sz w:val="20"/>
                <w:szCs w:val="20"/>
              </w:rPr>
              <w:t>127</w:t>
            </w:r>
          </w:p>
        </w:tc>
      </w:tr>
      <w:tr w:rsidR="00E27272" w:rsidRPr="00B36A92" w14:paraId="1C5769C9" w14:textId="77777777" w:rsidTr="00685004">
        <w:trPr>
          <w:trHeight w:val="336"/>
        </w:trPr>
        <w:tc>
          <w:tcPr>
            <w:tcW w:w="5000" w:type="pct"/>
            <w:gridSpan w:val="2"/>
            <w:vAlign w:val="center"/>
          </w:tcPr>
          <w:p w14:paraId="6324F853" w14:textId="77777777" w:rsidR="00E27272" w:rsidRPr="00B36A92" w:rsidRDefault="00E27272" w:rsidP="00685004">
            <w:pPr>
              <w:suppressAutoHyphens/>
              <w:rPr>
                <w:iCs/>
              </w:rPr>
            </w:pPr>
            <w:r w:rsidRPr="00B36A92">
              <w:t>в т. ч.:</w:t>
            </w:r>
          </w:p>
        </w:tc>
      </w:tr>
      <w:tr w:rsidR="00E27272" w:rsidRPr="00B36A92" w14:paraId="2BCB2AA6" w14:textId="77777777" w:rsidTr="00685004">
        <w:trPr>
          <w:trHeight w:val="490"/>
        </w:trPr>
        <w:tc>
          <w:tcPr>
            <w:tcW w:w="3685" w:type="pct"/>
            <w:vAlign w:val="center"/>
          </w:tcPr>
          <w:p w14:paraId="6082117E" w14:textId="77777777" w:rsidR="00E27272" w:rsidRPr="00B36A92" w:rsidRDefault="00E27272" w:rsidP="00685004">
            <w:pPr>
              <w:suppressAutoHyphens/>
            </w:pPr>
            <w:r w:rsidRPr="00B36A92">
              <w:t>теоретическое обучение</w:t>
            </w:r>
          </w:p>
        </w:tc>
        <w:tc>
          <w:tcPr>
            <w:tcW w:w="1315" w:type="pct"/>
            <w:vAlign w:val="center"/>
          </w:tcPr>
          <w:p w14:paraId="78E607EE" w14:textId="77777777" w:rsidR="00E27272" w:rsidRPr="00B36A92" w:rsidRDefault="00E27272" w:rsidP="00685004">
            <w:pPr>
              <w:suppressAutoHyphens/>
              <w:rPr>
                <w:iCs/>
              </w:rPr>
            </w:pPr>
            <w:r>
              <w:rPr>
                <w:iCs/>
              </w:rPr>
              <w:t>92</w:t>
            </w:r>
          </w:p>
        </w:tc>
      </w:tr>
      <w:tr w:rsidR="00E27272" w:rsidRPr="00B36A92" w14:paraId="415E0A1D" w14:textId="77777777" w:rsidTr="00685004">
        <w:trPr>
          <w:trHeight w:val="490"/>
        </w:trPr>
        <w:tc>
          <w:tcPr>
            <w:tcW w:w="3685" w:type="pct"/>
            <w:vAlign w:val="center"/>
          </w:tcPr>
          <w:p w14:paraId="2C2FFF71" w14:textId="77777777" w:rsidR="00E27272" w:rsidRPr="00B36A92" w:rsidRDefault="00E27272" w:rsidP="00685004">
            <w:pPr>
              <w:suppressAutoHyphens/>
            </w:pPr>
            <w:r w:rsidRPr="00B36A92">
              <w:t>практические занятия</w:t>
            </w:r>
            <w:r w:rsidRPr="00B36A92">
              <w:rPr>
                <w:i/>
              </w:rPr>
              <w:t xml:space="preserve"> (если предусмотрено)</w:t>
            </w:r>
          </w:p>
        </w:tc>
        <w:tc>
          <w:tcPr>
            <w:tcW w:w="1315" w:type="pct"/>
            <w:vAlign w:val="center"/>
          </w:tcPr>
          <w:p w14:paraId="4867636C" w14:textId="77777777" w:rsidR="00E27272" w:rsidRPr="00B36A92" w:rsidRDefault="00E27272" w:rsidP="00685004">
            <w:pPr>
              <w:suppressAutoHyphens/>
              <w:rPr>
                <w:iCs/>
              </w:rPr>
            </w:pPr>
            <w:r>
              <w:rPr>
                <w:iCs/>
              </w:rPr>
              <w:t>35</w:t>
            </w:r>
          </w:p>
        </w:tc>
      </w:tr>
      <w:tr w:rsidR="00E27272" w:rsidRPr="00B36A92" w14:paraId="3AAD0F25" w14:textId="77777777" w:rsidTr="00685004">
        <w:trPr>
          <w:trHeight w:val="267"/>
        </w:trPr>
        <w:tc>
          <w:tcPr>
            <w:tcW w:w="3685" w:type="pct"/>
            <w:vAlign w:val="center"/>
          </w:tcPr>
          <w:p w14:paraId="4FB6D93E" w14:textId="77777777" w:rsidR="00E27272" w:rsidRPr="00B36A92" w:rsidRDefault="00E27272" w:rsidP="00685004">
            <w:pPr>
              <w:suppressAutoHyphens/>
              <w:rPr>
                <w:i/>
              </w:rPr>
            </w:pPr>
            <w:r w:rsidRPr="00B36A92">
              <w:rPr>
                <w:i/>
              </w:rPr>
              <w:t xml:space="preserve">Самостоятельная работа </w:t>
            </w:r>
            <w:r w:rsidRPr="00B36A92">
              <w:rPr>
                <w:b/>
                <w:i/>
                <w:vertAlign w:val="superscript"/>
              </w:rPr>
              <w:footnoteReference w:id="21"/>
            </w:r>
          </w:p>
        </w:tc>
        <w:tc>
          <w:tcPr>
            <w:tcW w:w="1315" w:type="pct"/>
            <w:vAlign w:val="center"/>
          </w:tcPr>
          <w:p w14:paraId="34B91024" w14:textId="77777777" w:rsidR="00E27272" w:rsidRPr="00B36A92" w:rsidRDefault="00E27272" w:rsidP="00685004">
            <w:pPr>
              <w:suppressAutoHyphens/>
              <w:rPr>
                <w:iCs/>
              </w:rPr>
            </w:pPr>
            <w:r>
              <w:rPr>
                <w:iCs/>
              </w:rPr>
              <w:t>55</w:t>
            </w:r>
          </w:p>
        </w:tc>
      </w:tr>
      <w:tr w:rsidR="00E27272" w:rsidRPr="00B36A92" w14:paraId="08CC0ECD" w14:textId="77777777" w:rsidTr="00685004">
        <w:trPr>
          <w:trHeight w:val="267"/>
        </w:trPr>
        <w:tc>
          <w:tcPr>
            <w:tcW w:w="3685" w:type="pct"/>
            <w:vAlign w:val="center"/>
          </w:tcPr>
          <w:p w14:paraId="1C2ABEA8" w14:textId="77777777" w:rsidR="00E27272" w:rsidRPr="00B36A92" w:rsidRDefault="00E27272" w:rsidP="00685004">
            <w:pPr>
              <w:suppressAutoHyphens/>
              <w:rPr>
                <w:i/>
              </w:rPr>
            </w:pPr>
            <w:r>
              <w:rPr>
                <w:i/>
              </w:rPr>
              <w:t>Консультация</w:t>
            </w:r>
          </w:p>
        </w:tc>
        <w:tc>
          <w:tcPr>
            <w:tcW w:w="1315" w:type="pct"/>
            <w:vAlign w:val="center"/>
          </w:tcPr>
          <w:p w14:paraId="2EE1000F" w14:textId="77777777" w:rsidR="00E27272" w:rsidRDefault="00E27272" w:rsidP="00685004">
            <w:pPr>
              <w:suppressAutoHyphens/>
              <w:rPr>
                <w:iCs/>
              </w:rPr>
            </w:pPr>
            <w:r>
              <w:rPr>
                <w:iCs/>
              </w:rPr>
              <w:t>1</w:t>
            </w:r>
          </w:p>
        </w:tc>
      </w:tr>
      <w:tr w:rsidR="00E27272" w:rsidRPr="00B36A92" w14:paraId="782DADA8" w14:textId="77777777" w:rsidTr="00685004">
        <w:trPr>
          <w:trHeight w:val="331"/>
        </w:trPr>
        <w:tc>
          <w:tcPr>
            <w:tcW w:w="3685" w:type="pct"/>
            <w:vAlign w:val="center"/>
          </w:tcPr>
          <w:p w14:paraId="17608FAA" w14:textId="77777777" w:rsidR="00E27272" w:rsidRPr="00B36A92" w:rsidRDefault="00E27272" w:rsidP="00685004">
            <w:pPr>
              <w:suppressAutoHyphens/>
              <w:rPr>
                <w:i/>
              </w:rPr>
            </w:pPr>
            <w:r>
              <w:rPr>
                <w:b/>
                <w:i/>
                <w:iCs/>
                <w:sz w:val="20"/>
                <w:szCs w:val="20"/>
              </w:rPr>
              <w:t xml:space="preserve">Промежуточная аттестация </w:t>
            </w:r>
          </w:p>
        </w:tc>
        <w:tc>
          <w:tcPr>
            <w:tcW w:w="1315" w:type="pct"/>
            <w:vAlign w:val="center"/>
          </w:tcPr>
          <w:p w14:paraId="6E742148" w14:textId="77777777" w:rsidR="00E27272" w:rsidRPr="00B36A92" w:rsidRDefault="00E27272" w:rsidP="00685004">
            <w:pPr>
              <w:suppressAutoHyphens/>
              <w:rPr>
                <w:iCs/>
              </w:rPr>
            </w:pPr>
            <w:r>
              <w:rPr>
                <w:iCs/>
              </w:rPr>
              <w:t xml:space="preserve">Экзамен </w:t>
            </w:r>
          </w:p>
        </w:tc>
      </w:tr>
    </w:tbl>
    <w:p w14:paraId="0B6BF275" w14:textId="77777777" w:rsidR="00E27272" w:rsidRDefault="00E27272" w:rsidP="00E27272">
      <w:pPr>
        <w:suppressAutoHyphens/>
        <w:spacing w:after="120"/>
        <w:rPr>
          <w:b/>
          <w:i/>
        </w:rPr>
      </w:pPr>
    </w:p>
    <w:p w14:paraId="47411FB0" w14:textId="77777777" w:rsidR="00E27272" w:rsidRPr="00B36A92" w:rsidRDefault="00E27272" w:rsidP="00E27272">
      <w:pPr>
        <w:rPr>
          <w:b/>
          <w:i/>
        </w:rPr>
        <w:sectPr w:rsidR="00E27272" w:rsidRPr="00B36A92" w:rsidSect="00D65611">
          <w:footerReference w:type="even" r:id="rId84"/>
          <w:footerReference w:type="default" r:id="rId85"/>
          <w:pgSz w:w="11906" w:h="16838"/>
          <w:pgMar w:top="1134" w:right="850" w:bottom="284" w:left="1701" w:header="708" w:footer="708" w:gutter="0"/>
          <w:cols w:space="720"/>
          <w:docGrid w:linePitch="299"/>
        </w:sectPr>
      </w:pPr>
    </w:p>
    <w:p w14:paraId="28696AB8" w14:textId="77777777" w:rsidR="00E27272" w:rsidRDefault="00E27272" w:rsidP="00E27272">
      <w:pPr>
        <w:ind w:firstLine="709"/>
        <w:rPr>
          <w:b/>
          <w:sz w:val="24"/>
          <w:szCs w:val="24"/>
        </w:rPr>
      </w:pPr>
      <w:r w:rsidRPr="00D04F40">
        <w:rPr>
          <w:b/>
          <w:sz w:val="24"/>
          <w:szCs w:val="24"/>
        </w:rPr>
        <w:lastRenderedPageBreak/>
        <w:t xml:space="preserve">2.2. Тематический план и содержание учебной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7"/>
        <w:gridCol w:w="222"/>
        <w:gridCol w:w="7630"/>
        <w:gridCol w:w="789"/>
        <w:gridCol w:w="1041"/>
        <w:gridCol w:w="2575"/>
      </w:tblGrid>
      <w:tr w:rsidR="00E27272" w:rsidRPr="0047266E" w14:paraId="5C5C0287" w14:textId="77777777" w:rsidTr="00685004">
        <w:tc>
          <w:tcPr>
            <w:tcW w:w="839" w:type="pct"/>
            <w:tcBorders>
              <w:top w:val="single" w:sz="4" w:space="0" w:color="000000"/>
              <w:left w:val="single" w:sz="4" w:space="0" w:color="000000"/>
              <w:bottom w:val="single" w:sz="4" w:space="0" w:color="000000"/>
              <w:right w:val="single" w:sz="4" w:space="0" w:color="000000"/>
            </w:tcBorders>
            <w:hideMark/>
          </w:tcPr>
          <w:p w14:paraId="6F2FEF21" w14:textId="77777777" w:rsidR="00E27272" w:rsidRDefault="00E27272" w:rsidP="00685004">
            <w:pPr>
              <w:ind w:right="149"/>
              <w:jc w:val="center"/>
              <w:rPr>
                <w:b/>
                <w:i/>
                <w:iCs/>
                <w:sz w:val="20"/>
                <w:szCs w:val="20"/>
              </w:rPr>
            </w:pPr>
            <w:r>
              <w:rPr>
                <w:b/>
                <w:sz w:val="20"/>
                <w:szCs w:val="20"/>
              </w:rPr>
              <w:t>Наименование</w:t>
            </w:r>
            <w:r>
              <w:rPr>
                <w:b/>
                <w:spacing w:val="-1"/>
                <w:sz w:val="20"/>
                <w:szCs w:val="20"/>
              </w:rPr>
              <w:t xml:space="preserve"> разделов и </w:t>
            </w:r>
            <w:r>
              <w:rPr>
                <w:b/>
                <w:spacing w:val="-7"/>
                <w:sz w:val="20"/>
                <w:szCs w:val="20"/>
              </w:rPr>
              <w:t>тем</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1CF5C079" w14:textId="77777777" w:rsidR="00E27272" w:rsidRPr="00D65611" w:rsidRDefault="00E27272" w:rsidP="00685004">
            <w:pPr>
              <w:shd w:val="clear" w:color="auto" w:fill="FFFFFF"/>
              <w:tabs>
                <w:tab w:val="left" w:pos="4930"/>
                <w:tab w:val="left" w:pos="5765"/>
              </w:tabs>
              <w:jc w:val="center"/>
              <w:rPr>
                <w:b/>
                <w:i/>
                <w:iCs/>
                <w:sz w:val="20"/>
                <w:szCs w:val="20"/>
              </w:rPr>
            </w:pPr>
            <w:r w:rsidRPr="00D65611">
              <w:rPr>
                <w:b/>
                <w:bCs/>
                <w:sz w:val="20"/>
                <w:szCs w:val="20"/>
              </w:rPr>
              <w:t>Содержание учебного материала и формы организации деятельности обучающихся</w:t>
            </w:r>
          </w:p>
        </w:tc>
        <w:tc>
          <w:tcPr>
            <w:tcW w:w="261" w:type="pct"/>
            <w:tcBorders>
              <w:top w:val="single" w:sz="4" w:space="0" w:color="000000"/>
              <w:left w:val="single" w:sz="4" w:space="0" w:color="000000"/>
              <w:bottom w:val="single" w:sz="4" w:space="0" w:color="000000"/>
              <w:right w:val="single" w:sz="4" w:space="0" w:color="000000"/>
            </w:tcBorders>
            <w:hideMark/>
          </w:tcPr>
          <w:p w14:paraId="1AE5A29F" w14:textId="77777777" w:rsidR="00E27272" w:rsidRDefault="00E27272" w:rsidP="00685004">
            <w:pPr>
              <w:jc w:val="center"/>
              <w:rPr>
                <w:b/>
                <w:iCs/>
                <w:sz w:val="20"/>
                <w:szCs w:val="20"/>
              </w:rPr>
            </w:pPr>
            <w:r>
              <w:rPr>
                <w:b/>
                <w:spacing w:val="-5"/>
                <w:sz w:val="20"/>
                <w:szCs w:val="20"/>
              </w:rPr>
              <w:t>Объем</w:t>
            </w:r>
            <w:r>
              <w:rPr>
                <w:b/>
                <w:spacing w:val="-4"/>
                <w:sz w:val="20"/>
                <w:szCs w:val="20"/>
              </w:rPr>
              <w:t xml:space="preserve"> часов</w:t>
            </w:r>
          </w:p>
        </w:tc>
        <w:tc>
          <w:tcPr>
            <w:tcW w:w="344" w:type="pct"/>
            <w:tcBorders>
              <w:top w:val="single" w:sz="4" w:space="0" w:color="000000"/>
              <w:left w:val="single" w:sz="4" w:space="0" w:color="000000"/>
              <w:bottom w:val="single" w:sz="4" w:space="0" w:color="000000"/>
              <w:right w:val="single" w:sz="4" w:space="0" w:color="000000"/>
            </w:tcBorders>
            <w:hideMark/>
          </w:tcPr>
          <w:p w14:paraId="769C7E3B" w14:textId="77777777" w:rsidR="00E27272" w:rsidRDefault="00E27272" w:rsidP="00685004">
            <w:pPr>
              <w:jc w:val="center"/>
              <w:rPr>
                <w:b/>
                <w:iCs/>
                <w:sz w:val="20"/>
                <w:szCs w:val="20"/>
              </w:rPr>
            </w:pPr>
            <w:r>
              <w:rPr>
                <w:b/>
                <w:bCs/>
                <w:spacing w:val="-7"/>
                <w:sz w:val="20"/>
                <w:szCs w:val="20"/>
              </w:rPr>
              <w:t>Уровень</w:t>
            </w:r>
            <w:r>
              <w:rPr>
                <w:b/>
                <w:sz w:val="20"/>
                <w:szCs w:val="20"/>
              </w:rPr>
              <w:t xml:space="preserve"> освоения</w:t>
            </w:r>
          </w:p>
        </w:tc>
        <w:tc>
          <w:tcPr>
            <w:tcW w:w="883" w:type="pct"/>
            <w:tcBorders>
              <w:top w:val="single" w:sz="4" w:space="0" w:color="000000"/>
              <w:left w:val="single" w:sz="4" w:space="0" w:color="000000"/>
              <w:bottom w:val="single" w:sz="4" w:space="0" w:color="000000"/>
              <w:right w:val="single" w:sz="4" w:space="0" w:color="000000"/>
            </w:tcBorders>
          </w:tcPr>
          <w:p w14:paraId="6CA3A0C8" w14:textId="77777777" w:rsidR="00E27272" w:rsidRDefault="00E27272" w:rsidP="00685004">
            <w:pPr>
              <w:jc w:val="center"/>
              <w:rPr>
                <w:b/>
                <w:bCs/>
                <w:spacing w:val="-7"/>
                <w:sz w:val="20"/>
                <w:szCs w:val="20"/>
              </w:rPr>
            </w:pPr>
            <w:r>
              <w:rPr>
                <w:b/>
                <w:bCs/>
                <w:spacing w:val="-7"/>
                <w:sz w:val="20"/>
                <w:szCs w:val="20"/>
              </w:rPr>
              <w:t>Коды компетенций и личностных результатов, формированию которых способствует элемент программы</w:t>
            </w:r>
          </w:p>
        </w:tc>
      </w:tr>
      <w:tr w:rsidR="00E27272" w:rsidRPr="0047266E" w14:paraId="41948A5A" w14:textId="77777777" w:rsidTr="00685004">
        <w:tc>
          <w:tcPr>
            <w:tcW w:w="839" w:type="pct"/>
            <w:tcBorders>
              <w:top w:val="single" w:sz="4" w:space="0" w:color="000000"/>
              <w:left w:val="single" w:sz="4" w:space="0" w:color="000000"/>
              <w:bottom w:val="single" w:sz="4" w:space="0" w:color="000000"/>
              <w:right w:val="single" w:sz="4" w:space="0" w:color="000000"/>
            </w:tcBorders>
            <w:hideMark/>
          </w:tcPr>
          <w:p w14:paraId="50D9E835" w14:textId="77777777" w:rsidR="00E27272" w:rsidRDefault="00E27272" w:rsidP="00685004">
            <w:pPr>
              <w:ind w:right="149"/>
              <w:jc w:val="center"/>
              <w:rPr>
                <w:b/>
                <w:i/>
                <w:iCs/>
                <w:sz w:val="20"/>
                <w:szCs w:val="20"/>
              </w:rPr>
            </w:pPr>
            <w:r>
              <w:rPr>
                <w:b/>
                <w:i/>
                <w:iCs/>
                <w:sz w:val="20"/>
                <w:szCs w:val="20"/>
              </w:rPr>
              <w:t>1</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52AE1A0F" w14:textId="77777777" w:rsidR="00E27272" w:rsidRDefault="00E27272" w:rsidP="00685004">
            <w:pPr>
              <w:jc w:val="center"/>
              <w:rPr>
                <w:b/>
                <w:i/>
                <w:iCs/>
                <w:sz w:val="20"/>
                <w:szCs w:val="20"/>
              </w:rPr>
            </w:pPr>
            <w:r>
              <w:rPr>
                <w:b/>
                <w:i/>
                <w:iCs/>
                <w:sz w:val="20"/>
                <w:szCs w:val="20"/>
              </w:rPr>
              <w:t>2</w:t>
            </w:r>
          </w:p>
        </w:tc>
        <w:tc>
          <w:tcPr>
            <w:tcW w:w="261" w:type="pct"/>
            <w:tcBorders>
              <w:top w:val="single" w:sz="4" w:space="0" w:color="000000"/>
              <w:left w:val="single" w:sz="4" w:space="0" w:color="000000"/>
              <w:bottom w:val="single" w:sz="4" w:space="0" w:color="000000"/>
              <w:right w:val="single" w:sz="4" w:space="0" w:color="000000"/>
            </w:tcBorders>
            <w:hideMark/>
          </w:tcPr>
          <w:p w14:paraId="7C2AA55C" w14:textId="77777777" w:rsidR="00E27272" w:rsidRDefault="00E27272" w:rsidP="00685004">
            <w:pPr>
              <w:jc w:val="center"/>
              <w:rPr>
                <w:b/>
                <w:i/>
                <w:iCs/>
                <w:sz w:val="20"/>
                <w:szCs w:val="20"/>
              </w:rPr>
            </w:pPr>
            <w:r>
              <w:rPr>
                <w:b/>
                <w:i/>
                <w:iCs/>
                <w:sz w:val="20"/>
                <w:szCs w:val="20"/>
              </w:rPr>
              <w:t>3</w:t>
            </w:r>
          </w:p>
        </w:tc>
        <w:tc>
          <w:tcPr>
            <w:tcW w:w="344" w:type="pct"/>
            <w:tcBorders>
              <w:top w:val="single" w:sz="4" w:space="0" w:color="000000"/>
              <w:left w:val="single" w:sz="4" w:space="0" w:color="000000"/>
              <w:bottom w:val="single" w:sz="4" w:space="0" w:color="000000"/>
              <w:right w:val="single" w:sz="4" w:space="0" w:color="000000"/>
            </w:tcBorders>
            <w:hideMark/>
          </w:tcPr>
          <w:p w14:paraId="0B16BA8E" w14:textId="77777777" w:rsidR="00E27272" w:rsidRDefault="00E27272" w:rsidP="00685004">
            <w:pPr>
              <w:jc w:val="center"/>
              <w:rPr>
                <w:b/>
                <w:i/>
                <w:iCs/>
                <w:sz w:val="20"/>
                <w:szCs w:val="20"/>
              </w:rPr>
            </w:pPr>
            <w:r>
              <w:rPr>
                <w:b/>
                <w:i/>
                <w:iCs/>
                <w:sz w:val="20"/>
                <w:szCs w:val="20"/>
              </w:rPr>
              <w:t>4</w:t>
            </w:r>
          </w:p>
        </w:tc>
        <w:tc>
          <w:tcPr>
            <w:tcW w:w="883" w:type="pct"/>
            <w:tcBorders>
              <w:top w:val="single" w:sz="4" w:space="0" w:color="000000"/>
              <w:left w:val="single" w:sz="4" w:space="0" w:color="000000"/>
              <w:bottom w:val="single" w:sz="4" w:space="0" w:color="000000"/>
              <w:right w:val="single" w:sz="4" w:space="0" w:color="000000"/>
            </w:tcBorders>
          </w:tcPr>
          <w:p w14:paraId="01FF7E15" w14:textId="77777777" w:rsidR="00E27272" w:rsidRDefault="00E27272" w:rsidP="00685004">
            <w:pPr>
              <w:jc w:val="center"/>
              <w:rPr>
                <w:b/>
                <w:i/>
                <w:iCs/>
                <w:sz w:val="20"/>
                <w:szCs w:val="20"/>
              </w:rPr>
            </w:pPr>
          </w:p>
        </w:tc>
      </w:tr>
      <w:tr w:rsidR="00E27272" w:rsidRPr="0047266E" w14:paraId="1D53EEC7" w14:textId="77777777" w:rsidTr="00685004">
        <w:tc>
          <w:tcPr>
            <w:tcW w:w="839" w:type="pct"/>
            <w:tcBorders>
              <w:top w:val="single" w:sz="4" w:space="0" w:color="000000"/>
              <w:left w:val="single" w:sz="4" w:space="0" w:color="000000"/>
              <w:bottom w:val="single" w:sz="4" w:space="0" w:color="000000"/>
              <w:right w:val="single" w:sz="4" w:space="0" w:color="000000"/>
            </w:tcBorders>
            <w:hideMark/>
          </w:tcPr>
          <w:p w14:paraId="7A8C644E" w14:textId="77777777" w:rsidR="00E27272" w:rsidRDefault="00E27272" w:rsidP="00685004">
            <w:pPr>
              <w:ind w:right="149"/>
              <w:jc w:val="both"/>
              <w:rPr>
                <w:i/>
                <w:iCs/>
                <w:sz w:val="20"/>
                <w:szCs w:val="20"/>
              </w:rPr>
            </w:pPr>
            <w:r>
              <w:rPr>
                <w:b/>
                <w:spacing w:val="-3"/>
                <w:sz w:val="20"/>
                <w:szCs w:val="20"/>
              </w:rPr>
              <w:t>Раздел 1.</w:t>
            </w:r>
            <w:r>
              <w:rPr>
                <w:b/>
                <w:bCs/>
                <w:sz w:val="20"/>
                <w:szCs w:val="20"/>
                <w:lang w:bidi="fa-IR"/>
              </w:rPr>
              <w:t xml:space="preserve"> Введение в психологию</w:t>
            </w:r>
          </w:p>
        </w:tc>
        <w:tc>
          <w:tcPr>
            <w:tcW w:w="2673" w:type="pct"/>
            <w:gridSpan w:val="2"/>
            <w:tcBorders>
              <w:top w:val="single" w:sz="4" w:space="0" w:color="000000"/>
              <w:left w:val="single" w:sz="4" w:space="0" w:color="000000"/>
              <w:bottom w:val="single" w:sz="4" w:space="0" w:color="000000"/>
              <w:right w:val="single" w:sz="4" w:space="0" w:color="000000"/>
            </w:tcBorders>
          </w:tcPr>
          <w:p w14:paraId="76F0EB5C" w14:textId="77777777" w:rsidR="00E27272" w:rsidRDefault="00E27272" w:rsidP="00685004">
            <w:pPr>
              <w:jc w:val="center"/>
              <w:rPr>
                <w:i/>
                <w:iCs/>
                <w:sz w:val="20"/>
                <w:szCs w:val="20"/>
              </w:rPr>
            </w:pPr>
          </w:p>
        </w:tc>
        <w:tc>
          <w:tcPr>
            <w:tcW w:w="261" w:type="pct"/>
            <w:tcBorders>
              <w:top w:val="single" w:sz="4" w:space="0" w:color="000000"/>
              <w:left w:val="single" w:sz="4" w:space="0" w:color="000000"/>
              <w:bottom w:val="single" w:sz="4" w:space="0" w:color="000000"/>
              <w:right w:val="single" w:sz="4" w:space="0" w:color="000000"/>
            </w:tcBorders>
          </w:tcPr>
          <w:p w14:paraId="13821F56" w14:textId="77777777" w:rsidR="00E27272" w:rsidRDefault="00E27272" w:rsidP="00685004">
            <w:pPr>
              <w:jc w:val="center"/>
              <w:rPr>
                <w:b/>
                <w:iCs/>
                <w:sz w:val="20"/>
                <w:szCs w:val="20"/>
              </w:rPr>
            </w:pPr>
            <w:r>
              <w:rPr>
                <w:b/>
                <w:iCs/>
                <w:sz w:val="20"/>
                <w:szCs w:val="20"/>
              </w:rPr>
              <w:t>8</w:t>
            </w:r>
          </w:p>
        </w:tc>
        <w:tc>
          <w:tcPr>
            <w:tcW w:w="344" w:type="pct"/>
            <w:vMerge w:val="restart"/>
            <w:tcBorders>
              <w:top w:val="single" w:sz="4" w:space="0" w:color="000000"/>
              <w:left w:val="single" w:sz="4" w:space="0" w:color="000000"/>
              <w:bottom w:val="single" w:sz="4" w:space="0" w:color="auto"/>
              <w:right w:val="single" w:sz="4" w:space="0" w:color="000000"/>
            </w:tcBorders>
            <w:shd w:val="clear" w:color="auto" w:fill="FFFFFF" w:themeFill="background1"/>
          </w:tcPr>
          <w:p w14:paraId="01F8E3EA"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44C27ED" w14:textId="77777777" w:rsidR="00E27272" w:rsidRDefault="00E27272" w:rsidP="00685004">
            <w:pPr>
              <w:jc w:val="center"/>
              <w:rPr>
                <w:iCs/>
                <w:sz w:val="20"/>
                <w:szCs w:val="20"/>
              </w:rPr>
            </w:pPr>
            <w:r>
              <w:rPr>
                <w:iCs/>
                <w:sz w:val="20"/>
                <w:szCs w:val="20"/>
              </w:rPr>
              <w:t>ОК1, 3, 7</w:t>
            </w:r>
          </w:p>
          <w:p w14:paraId="38A4977A" w14:textId="77777777" w:rsidR="00E27272" w:rsidRPr="00F13DCF" w:rsidRDefault="00E27272" w:rsidP="00685004">
            <w:pPr>
              <w:jc w:val="center"/>
              <w:rPr>
                <w:iCs/>
                <w:sz w:val="20"/>
                <w:szCs w:val="20"/>
              </w:rPr>
            </w:pPr>
            <w:r>
              <w:rPr>
                <w:iCs/>
                <w:sz w:val="20"/>
                <w:szCs w:val="20"/>
              </w:rPr>
              <w:t xml:space="preserve">ЛР1 </w:t>
            </w:r>
          </w:p>
        </w:tc>
      </w:tr>
      <w:tr w:rsidR="00E27272" w:rsidRPr="0047266E" w14:paraId="06B7A747" w14:textId="77777777" w:rsidTr="00685004">
        <w:trPr>
          <w:trHeight w:val="152"/>
        </w:trPr>
        <w:tc>
          <w:tcPr>
            <w:tcW w:w="839" w:type="pct"/>
            <w:vMerge w:val="restart"/>
            <w:tcBorders>
              <w:top w:val="single" w:sz="4" w:space="0" w:color="000000"/>
              <w:left w:val="single" w:sz="4" w:space="0" w:color="000000"/>
              <w:right w:val="single" w:sz="4" w:space="0" w:color="000000"/>
            </w:tcBorders>
          </w:tcPr>
          <w:p w14:paraId="37FBF866" w14:textId="77777777" w:rsidR="00E27272" w:rsidRDefault="00E27272" w:rsidP="00685004">
            <w:pPr>
              <w:ind w:right="149"/>
              <w:rPr>
                <w:sz w:val="20"/>
                <w:szCs w:val="20"/>
              </w:rPr>
            </w:pPr>
            <w:r w:rsidRPr="00A713CE">
              <w:rPr>
                <w:sz w:val="20"/>
                <w:szCs w:val="20"/>
              </w:rPr>
              <w:t>Вводное занятие</w:t>
            </w:r>
          </w:p>
          <w:p w14:paraId="58752C0F" w14:textId="77777777" w:rsidR="00E27272" w:rsidRDefault="00E27272" w:rsidP="00685004">
            <w:pPr>
              <w:shd w:val="clear" w:color="auto" w:fill="FFFFFF"/>
              <w:jc w:val="both"/>
              <w:rPr>
                <w:iCs/>
                <w:sz w:val="20"/>
                <w:szCs w:val="20"/>
              </w:rPr>
            </w:pPr>
          </w:p>
        </w:tc>
        <w:tc>
          <w:tcPr>
            <w:tcW w:w="2673" w:type="pct"/>
            <w:gridSpan w:val="2"/>
            <w:tcBorders>
              <w:top w:val="single" w:sz="4" w:space="0" w:color="000000"/>
              <w:left w:val="single" w:sz="4" w:space="0" w:color="000000"/>
              <w:bottom w:val="single" w:sz="4" w:space="0" w:color="auto"/>
              <w:right w:val="single" w:sz="4" w:space="0" w:color="000000"/>
            </w:tcBorders>
            <w:hideMark/>
          </w:tcPr>
          <w:p w14:paraId="22280E79" w14:textId="77777777" w:rsidR="00E27272" w:rsidRDefault="00E27272" w:rsidP="00685004">
            <w:pPr>
              <w:jc w:val="both"/>
              <w:rPr>
                <w:b/>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tcPr>
          <w:p w14:paraId="75BFF552" w14:textId="77777777" w:rsidR="00E27272" w:rsidRDefault="00E27272" w:rsidP="00685004">
            <w:pPr>
              <w:jc w:val="center"/>
              <w:rPr>
                <w:iCs/>
                <w:sz w:val="20"/>
                <w:szCs w:val="20"/>
              </w:rPr>
            </w:pPr>
            <w:r>
              <w:rPr>
                <w:iCs/>
                <w:sz w:val="20"/>
                <w:szCs w:val="20"/>
              </w:rPr>
              <w:t>1</w:t>
            </w:r>
          </w:p>
        </w:tc>
        <w:tc>
          <w:tcPr>
            <w:tcW w:w="344" w:type="pct"/>
            <w:vMerge/>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603341EC" w14:textId="77777777" w:rsidR="00E27272" w:rsidRPr="00F13DCF" w:rsidRDefault="00E27272" w:rsidP="00685004">
            <w:pPr>
              <w:rPr>
                <w:iCs/>
                <w:sz w:val="20"/>
                <w:szCs w:val="20"/>
              </w:rPr>
            </w:pP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974F3BF" w14:textId="77777777" w:rsidR="00E27272" w:rsidRPr="00F13DCF" w:rsidRDefault="00E27272" w:rsidP="00685004">
            <w:pPr>
              <w:rPr>
                <w:iCs/>
                <w:sz w:val="20"/>
                <w:szCs w:val="20"/>
              </w:rPr>
            </w:pPr>
          </w:p>
        </w:tc>
      </w:tr>
      <w:tr w:rsidR="00E27272" w:rsidRPr="0047266E" w14:paraId="5EF3C8A4" w14:textId="77777777" w:rsidTr="00685004">
        <w:trPr>
          <w:trHeight w:val="198"/>
        </w:trPr>
        <w:tc>
          <w:tcPr>
            <w:tcW w:w="839" w:type="pct"/>
            <w:vMerge/>
            <w:tcBorders>
              <w:left w:val="single" w:sz="4" w:space="0" w:color="000000"/>
              <w:right w:val="single" w:sz="4" w:space="0" w:color="000000"/>
            </w:tcBorders>
            <w:vAlign w:val="center"/>
            <w:hideMark/>
          </w:tcPr>
          <w:p w14:paraId="4E990DCF" w14:textId="77777777" w:rsidR="00E27272" w:rsidRDefault="00E27272" w:rsidP="00685004">
            <w:pPr>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60B38ED2" w14:textId="77777777" w:rsidR="00E27272" w:rsidRDefault="00E27272" w:rsidP="00685004">
            <w:pPr>
              <w:jc w:val="both"/>
              <w:rPr>
                <w:iCs/>
                <w:sz w:val="20"/>
                <w:szCs w:val="20"/>
              </w:rPr>
            </w:pPr>
          </w:p>
        </w:tc>
        <w:tc>
          <w:tcPr>
            <w:tcW w:w="2600" w:type="pct"/>
            <w:tcBorders>
              <w:top w:val="single" w:sz="4" w:space="0" w:color="000000"/>
              <w:left w:val="single" w:sz="4" w:space="0" w:color="auto"/>
              <w:bottom w:val="single" w:sz="4" w:space="0" w:color="auto"/>
              <w:right w:val="single" w:sz="4" w:space="0" w:color="000000"/>
            </w:tcBorders>
            <w:hideMark/>
          </w:tcPr>
          <w:p w14:paraId="637AF936" w14:textId="77777777" w:rsidR="00E27272" w:rsidRDefault="00E27272" w:rsidP="00685004">
            <w:pPr>
              <w:jc w:val="both"/>
              <w:rPr>
                <w:sz w:val="20"/>
                <w:szCs w:val="20"/>
              </w:rPr>
            </w:pPr>
            <w:r w:rsidRPr="006F1056">
              <w:rPr>
                <w:sz w:val="20"/>
                <w:szCs w:val="20"/>
              </w:rPr>
              <w:t>Ознакомление с содержанием дисциплины, целями, задачами</w:t>
            </w:r>
          </w:p>
        </w:tc>
        <w:tc>
          <w:tcPr>
            <w:tcW w:w="261" w:type="pct"/>
            <w:vMerge/>
            <w:tcBorders>
              <w:left w:val="single" w:sz="4" w:space="0" w:color="000000"/>
              <w:bottom w:val="single" w:sz="4" w:space="0" w:color="auto"/>
              <w:right w:val="single" w:sz="4" w:space="0" w:color="000000"/>
            </w:tcBorders>
            <w:hideMark/>
          </w:tcPr>
          <w:p w14:paraId="7FB76E2C" w14:textId="77777777" w:rsidR="00E27272" w:rsidRDefault="00E27272" w:rsidP="00685004">
            <w:pPr>
              <w:jc w:val="center"/>
              <w:rPr>
                <w:iCs/>
                <w:sz w:val="20"/>
                <w:szCs w:val="20"/>
              </w:rPr>
            </w:pP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hideMark/>
          </w:tcPr>
          <w:p w14:paraId="3B0A7ADB" w14:textId="77777777" w:rsidR="00E27272" w:rsidRPr="00F13DCF" w:rsidRDefault="00E27272" w:rsidP="00685004">
            <w:pPr>
              <w:jc w:val="center"/>
              <w:rPr>
                <w:iCs/>
                <w:sz w:val="20"/>
                <w:szCs w:val="20"/>
              </w:rPr>
            </w:pPr>
            <w:r w:rsidRPr="00F13DCF">
              <w:rPr>
                <w:iCs/>
                <w:sz w:val="20"/>
                <w:szCs w:val="20"/>
              </w:rPr>
              <w:t>1</w:t>
            </w: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C17FA8E" w14:textId="77777777" w:rsidR="00E27272" w:rsidRPr="00F13DCF" w:rsidRDefault="00E27272" w:rsidP="00685004">
            <w:pPr>
              <w:jc w:val="center"/>
              <w:rPr>
                <w:iCs/>
                <w:sz w:val="20"/>
                <w:szCs w:val="20"/>
              </w:rPr>
            </w:pPr>
          </w:p>
        </w:tc>
      </w:tr>
      <w:tr w:rsidR="00E27272" w:rsidRPr="0047266E" w14:paraId="73C6C5B1" w14:textId="77777777" w:rsidTr="00685004">
        <w:trPr>
          <w:trHeight w:val="315"/>
        </w:trPr>
        <w:tc>
          <w:tcPr>
            <w:tcW w:w="839" w:type="pct"/>
            <w:vMerge w:val="restart"/>
            <w:tcBorders>
              <w:left w:val="single" w:sz="4" w:space="0" w:color="000000"/>
              <w:right w:val="single" w:sz="4" w:space="0" w:color="000000"/>
            </w:tcBorders>
            <w:hideMark/>
          </w:tcPr>
          <w:p w14:paraId="4965181D" w14:textId="77777777" w:rsidR="00E27272" w:rsidRDefault="00E27272" w:rsidP="00685004">
            <w:pPr>
              <w:rPr>
                <w:iCs/>
                <w:sz w:val="20"/>
                <w:szCs w:val="20"/>
              </w:rPr>
            </w:pPr>
            <w:r w:rsidRPr="00A713CE">
              <w:rPr>
                <w:iCs/>
                <w:sz w:val="20"/>
                <w:szCs w:val="20"/>
              </w:rPr>
              <w:t>Особенности психологии как науки</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465AF6E3" w14:textId="77777777" w:rsidR="00E27272" w:rsidRPr="00A713CE" w:rsidRDefault="00E27272" w:rsidP="00685004">
            <w:pPr>
              <w:jc w:val="both"/>
              <w:rPr>
                <w:b/>
                <w:iCs/>
                <w:sz w:val="20"/>
                <w:szCs w:val="20"/>
              </w:rPr>
            </w:pPr>
            <w:r>
              <w:rPr>
                <w:b/>
                <w:iCs/>
                <w:sz w:val="20"/>
                <w:szCs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2ABE40F3" w14:textId="77777777" w:rsidR="00E27272" w:rsidRDefault="00E27272" w:rsidP="00685004">
            <w:pPr>
              <w:jc w:val="center"/>
              <w:rPr>
                <w:iCs/>
                <w:sz w:val="20"/>
                <w:szCs w:val="20"/>
              </w:rPr>
            </w:pPr>
            <w:r>
              <w:rPr>
                <w:iCs/>
                <w:sz w:val="20"/>
                <w:szCs w:val="20"/>
              </w:rPr>
              <w:t>3</w:t>
            </w: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hideMark/>
          </w:tcPr>
          <w:p w14:paraId="5FCE85FD"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0F72157" w14:textId="77777777" w:rsidR="00E27272" w:rsidRPr="00F13DCF" w:rsidRDefault="00E27272" w:rsidP="00685004">
            <w:pPr>
              <w:jc w:val="center"/>
              <w:rPr>
                <w:iCs/>
                <w:sz w:val="20"/>
                <w:szCs w:val="20"/>
              </w:rPr>
            </w:pPr>
          </w:p>
        </w:tc>
      </w:tr>
      <w:tr w:rsidR="00E27272" w:rsidRPr="0047266E" w14:paraId="4F0DE21E" w14:textId="77777777" w:rsidTr="00685004">
        <w:trPr>
          <w:trHeight w:val="547"/>
        </w:trPr>
        <w:tc>
          <w:tcPr>
            <w:tcW w:w="839" w:type="pct"/>
            <w:vMerge/>
            <w:tcBorders>
              <w:left w:val="single" w:sz="4" w:space="0" w:color="000000"/>
              <w:bottom w:val="single" w:sz="4" w:space="0" w:color="auto"/>
              <w:right w:val="single" w:sz="4" w:space="0" w:color="000000"/>
            </w:tcBorders>
            <w:vAlign w:val="center"/>
            <w:hideMark/>
          </w:tcPr>
          <w:p w14:paraId="2B9B1542" w14:textId="77777777" w:rsidR="00E27272" w:rsidRDefault="00E27272" w:rsidP="00685004">
            <w:pPr>
              <w:rPr>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778B457D" w14:textId="77777777" w:rsidR="00E27272" w:rsidRPr="00A713CE" w:rsidRDefault="00E27272" w:rsidP="00685004">
            <w:pPr>
              <w:jc w:val="both"/>
              <w:rPr>
                <w:b/>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34F5B550" w14:textId="77777777" w:rsidR="00E27272" w:rsidRPr="006F1056" w:rsidRDefault="00E27272" w:rsidP="00685004">
            <w:pPr>
              <w:jc w:val="both"/>
              <w:rPr>
                <w:iCs/>
                <w:sz w:val="20"/>
                <w:szCs w:val="20"/>
              </w:rPr>
            </w:pPr>
            <w:r w:rsidRPr="006F1056">
              <w:rPr>
                <w:iCs/>
                <w:sz w:val="20"/>
                <w:szCs w:val="20"/>
              </w:rPr>
              <w:t>История развития психологического знания. Основные направления в психологии. Сознание человека. Сознание и бессознательное</w:t>
            </w:r>
          </w:p>
        </w:tc>
        <w:tc>
          <w:tcPr>
            <w:tcW w:w="261" w:type="pct"/>
            <w:vMerge/>
            <w:tcBorders>
              <w:left w:val="single" w:sz="4" w:space="0" w:color="000000"/>
              <w:bottom w:val="single" w:sz="4" w:space="0" w:color="auto"/>
              <w:right w:val="single" w:sz="4" w:space="0" w:color="000000"/>
            </w:tcBorders>
            <w:hideMark/>
          </w:tcPr>
          <w:p w14:paraId="51397CED"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000000"/>
              <w:right w:val="single" w:sz="4" w:space="0" w:color="000000"/>
            </w:tcBorders>
            <w:shd w:val="clear" w:color="auto" w:fill="FFFFFF" w:themeFill="background1"/>
            <w:hideMark/>
          </w:tcPr>
          <w:p w14:paraId="257A7926" w14:textId="77777777" w:rsidR="00E27272" w:rsidRPr="00F13DCF" w:rsidRDefault="00E27272" w:rsidP="00685004">
            <w:pPr>
              <w:jc w:val="center"/>
              <w:rPr>
                <w:iCs/>
                <w:sz w:val="20"/>
                <w:szCs w:val="20"/>
              </w:rPr>
            </w:pPr>
            <w:r w:rsidRPr="00F13DCF">
              <w:rPr>
                <w:iCs/>
                <w:sz w:val="20"/>
                <w:szCs w:val="20"/>
              </w:rPr>
              <w:t>1</w:t>
            </w:r>
          </w:p>
        </w:tc>
        <w:tc>
          <w:tcPr>
            <w:tcW w:w="88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6686739B" w14:textId="77777777" w:rsidR="00E27272" w:rsidRPr="00F13DCF" w:rsidRDefault="00E27272" w:rsidP="00685004">
            <w:pPr>
              <w:jc w:val="center"/>
              <w:rPr>
                <w:iCs/>
                <w:sz w:val="20"/>
                <w:szCs w:val="20"/>
              </w:rPr>
            </w:pPr>
          </w:p>
        </w:tc>
      </w:tr>
      <w:tr w:rsidR="00E27272" w:rsidRPr="0047266E" w14:paraId="6DCA8736" w14:textId="77777777" w:rsidTr="00685004">
        <w:trPr>
          <w:trHeight w:val="190"/>
        </w:trPr>
        <w:tc>
          <w:tcPr>
            <w:tcW w:w="839" w:type="pct"/>
            <w:vMerge w:val="restart"/>
            <w:tcBorders>
              <w:left w:val="single" w:sz="4" w:space="0" w:color="000000"/>
              <w:right w:val="single" w:sz="4" w:space="0" w:color="000000"/>
            </w:tcBorders>
            <w:hideMark/>
          </w:tcPr>
          <w:p w14:paraId="62A86673" w14:textId="77777777" w:rsidR="00E27272" w:rsidRDefault="00E27272" w:rsidP="00685004">
            <w:pPr>
              <w:rPr>
                <w:iCs/>
                <w:sz w:val="20"/>
                <w:szCs w:val="20"/>
              </w:rPr>
            </w:pPr>
            <w:r w:rsidRPr="00A713CE">
              <w:rPr>
                <w:iCs/>
                <w:sz w:val="20"/>
                <w:szCs w:val="20"/>
              </w:rPr>
              <w:t>Методы исследования в психологии</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716F238A" w14:textId="77777777" w:rsidR="00E27272" w:rsidRPr="00A713CE" w:rsidRDefault="00E27272" w:rsidP="00685004">
            <w:pPr>
              <w:jc w:val="both"/>
              <w:rPr>
                <w:b/>
                <w:iCs/>
                <w:sz w:val="20"/>
                <w:szCs w:val="20"/>
              </w:rPr>
            </w:pPr>
            <w:r>
              <w:rPr>
                <w:b/>
                <w:iCs/>
                <w:sz w:val="20"/>
                <w:szCs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4FB35633" w14:textId="77777777" w:rsidR="00E27272" w:rsidRDefault="00E27272" w:rsidP="00685004">
            <w:pPr>
              <w:jc w:val="center"/>
              <w:rPr>
                <w:iCs/>
                <w:sz w:val="20"/>
                <w:szCs w:val="20"/>
              </w:rPr>
            </w:pPr>
            <w:r>
              <w:rPr>
                <w:iCs/>
                <w:sz w:val="20"/>
                <w:szCs w:val="20"/>
              </w:rPr>
              <w:t>2</w:t>
            </w: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hideMark/>
          </w:tcPr>
          <w:p w14:paraId="2DFEC01D" w14:textId="77777777" w:rsidR="00E27272" w:rsidRPr="00F13DCF" w:rsidRDefault="00E27272" w:rsidP="00685004">
            <w:pPr>
              <w:tabs>
                <w:tab w:val="left" w:pos="360"/>
                <w:tab w:val="center" w:pos="431"/>
              </w:tabs>
              <w:rPr>
                <w:iCs/>
                <w:sz w:val="20"/>
                <w:szCs w:val="20"/>
              </w:rPr>
            </w:pP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11CED5B" w14:textId="77777777" w:rsidR="00E27272" w:rsidRPr="00F13DCF" w:rsidRDefault="00E27272" w:rsidP="00685004">
            <w:pPr>
              <w:tabs>
                <w:tab w:val="left" w:pos="360"/>
                <w:tab w:val="center" w:pos="431"/>
              </w:tabs>
              <w:rPr>
                <w:iCs/>
                <w:sz w:val="20"/>
                <w:szCs w:val="20"/>
              </w:rPr>
            </w:pPr>
          </w:p>
        </w:tc>
      </w:tr>
      <w:tr w:rsidR="00E27272" w:rsidRPr="0047266E" w14:paraId="60D3A270" w14:textId="77777777" w:rsidTr="00685004">
        <w:trPr>
          <w:trHeight w:val="255"/>
        </w:trPr>
        <w:tc>
          <w:tcPr>
            <w:tcW w:w="839" w:type="pct"/>
            <w:vMerge/>
            <w:tcBorders>
              <w:left w:val="single" w:sz="4" w:space="0" w:color="000000"/>
              <w:right w:val="single" w:sz="4" w:space="0" w:color="000000"/>
            </w:tcBorders>
            <w:vAlign w:val="center"/>
            <w:hideMark/>
          </w:tcPr>
          <w:p w14:paraId="0DB20394" w14:textId="77777777" w:rsidR="00E27272" w:rsidRPr="00A713CE" w:rsidRDefault="00E27272" w:rsidP="00685004">
            <w:pPr>
              <w:rPr>
                <w:iCs/>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013FFA0B" w14:textId="77777777" w:rsidR="00E27272" w:rsidRPr="00A713CE" w:rsidRDefault="00E27272" w:rsidP="00685004">
            <w:pPr>
              <w:jc w:val="both"/>
              <w:rPr>
                <w:b/>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0E683118" w14:textId="77777777" w:rsidR="00E27272" w:rsidRPr="006F1056" w:rsidRDefault="00E27272" w:rsidP="00685004">
            <w:pPr>
              <w:jc w:val="both"/>
              <w:rPr>
                <w:iCs/>
                <w:sz w:val="20"/>
                <w:szCs w:val="20"/>
              </w:rPr>
            </w:pPr>
            <w:r w:rsidRPr="006F1056">
              <w:rPr>
                <w:iCs/>
                <w:sz w:val="20"/>
                <w:szCs w:val="20"/>
              </w:rPr>
              <w:t>Понятие «метод», «методика». Основные методы исследования в психологии: наблюдение, опрос, тесты, эксперимент</w:t>
            </w:r>
          </w:p>
        </w:tc>
        <w:tc>
          <w:tcPr>
            <w:tcW w:w="261" w:type="pct"/>
            <w:vMerge/>
            <w:tcBorders>
              <w:left w:val="single" w:sz="4" w:space="0" w:color="000000"/>
              <w:bottom w:val="single" w:sz="4" w:space="0" w:color="auto"/>
              <w:right w:val="single" w:sz="4" w:space="0" w:color="000000"/>
            </w:tcBorders>
            <w:hideMark/>
          </w:tcPr>
          <w:p w14:paraId="4E3028EE"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000000"/>
              <w:right w:val="single" w:sz="4" w:space="0" w:color="000000"/>
            </w:tcBorders>
            <w:shd w:val="clear" w:color="auto" w:fill="FFFFFF" w:themeFill="background1"/>
            <w:hideMark/>
          </w:tcPr>
          <w:p w14:paraId="289F152E"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79FC5847" w14:textId="77777777" w:rsidR="00E27272" w:rsidRPr="00F13DCF" w:rsidRDefault="00E27272" w:rsidP="00685004">
            <w:pPr>
              <w:jc w:val="center"/>
              <w:rPr>
                <w:iCs/>
                <w:sz w:val="20"/>
                <w:szCs w:val="20"/>
              </w:rPr>
            </w:pPr>
          </w:p>
        </w:tc>
      </w:tr>
      <w:tr w:rsidR="00E27272" w:rsidRPr="0047266E" w14:paraId="72216CDF" w14:textId="77777777" w:rsidTr="00685004">
        <w:trPr>
          <w:trHeight w:val="275"/>
        </w:trPr>
        <w:tc>
          <w:tcPr>
            <w:tcW w:w="839" w:type="pct"/>
            <w:vMerge/>
            <w:tcBorders>
              <w:left w:val="single" w:sz="4" w:space="0" w:color="000000"/>
              <w:right w:val="single" w:sz="4" w:space="0" w:color="000000"/>
            </w:tcBorders>
            <w:vAlign w:val="center"/>
            <w:hideMark/>
          </w:tcPr>
          <w:p w14:paraId="320B8C43" w14:textId="77777777" w:rsidR="00E27272" w:rsidRDefault="00E27272" w:rsidP="00685004">
            <w:pPr>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0010BD90" w14:textId="77777777" w:rsidR="00E27272" w:rsidRPr="00A713CE" w:rsidRDefault="00E27272" w:rsidP="00685004">
            <w:pPr>
              <w:jc w:val="both"/>
              <w:rPr>
                <w:b/>
                <w:iCs/>
                <w:sz w:val="20"/>
                <w:szCs w:val="20"/>
              </w:rPr>
            </w:pPr>
            <w:r w:rsidRPr="00AD19CE">
              <w:rPr>
                <w:b/>
                <w:iCs/>
                <w:sz w:val="20"/>
                <w:szCs w:val="20"/>
              </w:rPr>
              <w:t>Практическ</w:t>
            </w:r>
            <w:r>
              <w:rPr>
                <w:b/>
                <w:iCs/>
                <w:sz w:val="20"/>
                <w:szCs w:val="20"/>
              </w:rPr>
              <w:t>ое занятие</w:t>
            </w:r>
            <w:r w:rsidRPr="00AD19CE">
              <w:rPr>
                <w:b/>
                <w:iCs/>
                <w:sz w:val="20"/>
                <w:szCs w:val="20"/>
              </w:rPr>
              <w:t>.</w:t>
            </w:r>
            <w:r w:rsidRPr="00AD19CE">
              <w:rPr>
                <w:iCs/>
                <w:sz w:val="20"/>
                <w:szCs w:val="20"/>
              </w:rPr>
              <w:t xml:space="preserve"> Применение метода теста с целью выявления индивидуальных особенностей испытуемого</w:t>
            </w:r>
          </w:p>
        </w:tc>
        <w:tc>
          <w:tcPr>
            <w:tcW w:w="261" w:type="pct"/>
            <w:tcBorders>
              <w:top w:val="single" w:sz="4" w:space="0" w:color="auto"/>
              <w:left w:val="single" w:sz="4" w:space="0" w:color="000000"/>
              <w:bottom w:val="single" w:sz="4" w:space="0" w:color="auto"/>
              <w:right w:val="single" w:sz="4" w:space="0" w:color="000000"/>
            </w:tcBorders>
            <w:hideMark/>
          </w:tcPr>
          <w:p w14:paraId="1D44DAE9" w14:textId="77777777" w:rsidR="00E27272" w:rsidRDefault="00E27272" w:rsidP="00685004">
            <w:pPr>
              <w:jc w:val="center"/>
              <w:rPr>
                <w:iCs/>
                <w:sz w:val="20"/>
                <w:szCs w:val="20"/>
              </w:rPr>
            </w:pPr>
            <w:r w:rsidRPr="00FE0C0F">
              <w:rPr>
                <w:iCs/>
                <w:sz w:val="20"/>
                <w:szCs w:val="20"/>
              </w:rPr>
              <w:t>2</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758EECD1"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0720030B" w14:textId="77777777" w:rsidR="00E27272" w:rsidRPr="00F13DCF" w:rsidRDefault="00E27272" w:rsidP="00685004">
            <w:pPr>
              <w:jc w:val="center"/>
              <w:rPr>
                <w:iCs/>
                <w:sz w:val="20"/>
                <w:szCs w:val="20"/>
              </w:rPr>
            </w:pPr>
          </w:p>
        </w:tc>
      </w:tr>
      <w:tr w:rsidR="00E27272" w:rsidRPr="0047266E" w14:paraId="50B6DB42" w14:textId="77777777" w:rsidTr="00685004">
        <w:trPr>
          <w:trHeight w:val="275"/>
        </w:trPr>
        <w:tc>
          <w:tcPr>
            <w:tcW w:w="839" w:type="pct"/>
            <w:vMerge/>
            <w:tcBorders>
              <w:left w:val="single" w:sz="4" w:space="0" w:color="000000"/>
              <w:bottom w:val="single" w:sz="4" w:space="0" w:color="auto"/>
              <w:right w:val="single" w:sz="4" w:space="0" w:color="000000"/>
            </w:tcBorders>
            <w:vAlign w:val="center"/>
            <w:hideMark/>
          </w:tcPr>
          <w:p w14:paraId="075AA9D7" w14:textId="77777777" w:rsidR="00E27272" w:rsidRDefault="00E27272" w:rsidP="00685004">
            <w:pPr>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C325647" w14:textId="77777777" w:rsidR="00E27272" w:rsidRPr="00020C2F" w:rsidRDefault="00E27272" w:rsidP="00685004">
            <w:pPr>
              <w:jc w:val="both"/>
              <w:rPr>
                <w:b/>
                <w:iCs/>
                <w:sz w:val="20"/>
                <w:szCs w:val="20"/>
              </w:rPr>
            </w:pPr>
            <w:r w:rsidRPr="003D6FA4">
              <w:rPr>
                <w:b/>
                <w:bCs/>
                <w:sz w:val="20"/>
                <w:szCs w:val="20"/>
              </w:rPr>
              <w:t xml:space="preserve">Самостоятельная </w:t>
            </w:r>
            <w:proofErr w:type="spellStart"/>
            <w:r w:rsidRPr="003D6FA4">
              <w:rPr>
                <w:b/>
                <w:bCs/>
                <w:sz w:val="20"/>
                <w:szCs w:val="20"/>
              </w:rPr>
              <w:t>работа.</w:t>
            </w:r>
            <w:r w:rsidRPr="003D6FA4">
              <w:rPr>
                <w:bCs/>
                <w:sz w:val="20"/>
                <w:szCs w:val="20"/>
              </w:rPr>
              <w:t>Отрасли</w:t>
            </w:r>
            <w:proofErr w:type="spellEnd"/>
            <w:r w:rsidRPr="003D6FA4">
              <w:rPr>
                <w:bCs/>
                <w:sz w:val="20"/>
                <w:szCs w:val="20"/>
              </w:rPr>
              <w:t xml:space="preserve"> психологии. Составление таблицы "История развития психологии"</w:t>
            </w:r>
            <w:r>
              <w:rPr>
                <w:bCs/>
                <w:sz w:val="20"/>
                <w:szCs w:val="20"/>
              </w:rPr>
              <w:t xml:space="preserve">. </w:t>
            </w:r>
          </w:p>
        </w:tc>
        <w:tc>
          <w:tcPr>
            <w:tcW w:w="261" w:type="pct"/>
            <w:tcBorders>
              <w:top w:val="single" w:sz="4" w:space="0" w:color="auto"/>
              <w:left w:val="single" w:sz="4" w:space="0" w:color="000000"/>
              <w:bottom w:val="single" w:sz="4" w:space="0" w:color="auto"/>
              <w:right w:val="single" w:sz="4" w:space="0" w:color="000000"/>
            </w:tcBorders>
            <w:hideMark/>
          </w:tcPr>
          <w:p w14:paraId="7224ABF8" w14:textId="77777777" w:rsidR="00E27272" w:rsidRDefault="00E27272" w:rsidP="00685004">
            <w:pPr>
              <w:jc w:val="center"/>
              <w:rPr>
                <w:iCs/>
                <w:sz w:val="20"/>
                <w:szCs w:val="20"/>
              </w:rPr>
            </w:pPr>
            <w:r>
              <w:rPr>
                <w:iCs/>
                <w:sz w:val="20"/>
                <w:szCs w:val="20"/>
              </w:rPr>
              <w:t>7</w:t>
            </w:r>
          </w:p>
        </w:tc>
        <w:tc>
          <w:tcPr>
            <w:tcW w:w="344" w:type="pct"/>
            <w:vMerge/>
            <w:tcBorders>
              <w:top w:val="single" w:sz="4" w:space="0" w:color="000000"/>
              <w:left w:val="single" w:sz="4" w:space="0" w:color="000000"/>
              <w:right w:val="single" w:sz="4" w:space="0" w:color="000000"/>
            </w:tcBorders>
            <w:shd w:val="clear" w:color="auto" w:fill="FFFFFF" w:themeFill="background1"/>
            <w:hideMark/>
          </w:tcPr>
          <w:p w14:paraId="03E6428E"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339405FF" w14:textId="77777777" w:rsidR="00E27272" w:rsidRPr="00F13DCF" w:rsidRDefault="00E27272" w:rsidP="00685004">
            <w:pPr>
              <w:jc w:val="center"/>
              <w:rPr>
                <w:iCs/>
                <w:sz w:val="20"/>
                <w:szCs w:val="20"/>
              </w:rPr>
            </w:pPr>
          </w:p>
        </w:tc>
      </w:tr>
      <w:tr w:rsidR="00E27272" w:rsidRPr="0047266E" w14:paraId="597041CB" w14:textId="77777777" w:rsidTr="00685004">
        <w:trPr>
          <w:trHeight w:val="255"/>
        </w:trPr>
        <w:tc>
          <w:tcPr>
            <w:tcW w:w="839" w:type="pct"/>
            <w:tcBorders>
              <w:top w:val="single" w:sz="4" w:space="0" w:color="auto"/>
              <w:left w:val="single" w:sz="4" w:space="0" w:color="000000"/>
              <w:bottom w:val="single" w:sz="4" w:space="0" w:color="auto"/>
              <w:right w:val="single" w:sz="4" w:space="0" w:color="000000"/>
            </w:tcBorders>
            <w:vAlign w:val="center"/>
            <w:hideMark/>
          </w:tcPr>
          <w:p w14:paraId="120641BB" w14:textId="77777777" w:rsidR="00E27272" w:rsidRPr="00606C8C" w:rsidRDefault="00E27272" w:rsidP="00685004">
            <w:pPr>
              <w:pStyle w:val="affffff8"/>
              <w:rPr>
                <w:rFonts w:ascii="Times New Roman" w:hAnsi="Times New Roman"/>
                <w:b/>
                <w:sz w:val="20"/>
                <w:lang w:eastAsia="ru-RU"/>
              </w:rPr>
            </w:pPr>
            <w:r w:rsidRPr="00606C8C">
              <w:rPr>
                <w:rFonts w:ascii="Times New Roman" w:hAnsi="Times New Roman"/>
                <w:b/>
                <w:sz w:val="20"/>
                <w:lang w:eastAsia="ru-RU"/>
              </w:rPr>
              <w:t xml:space="preserve">Раздел 2.Деятельность </w:t>
            </w:r>
            <w:r>
              <w:rPr>
                <w:rFonts w:ascii="Times New Roman" w:hAnsi="Times New Roman"/>
                <w:b/>
                <w:sz w:val="20"/>
                <w:lang w:eastAsia="ru-RU"/>
              </w:rPr>
              <w:t>и по</w:t>
            </w:r>
            <w:r w:rsidRPr="00606C8C">
              <w:rPr>
                <w:rFonts w:ascii="Times New Roman" w:hAnsi="Times New Roman"/>
                <w:b/>
                <w:sz w:val="20"/>
                <w:lang w:eastAsia="ru-RU"/>
              </w:rPr>
              <w:t>знавательные процессы</w:t>
            </w:r>
          </w:p>
        </w:tc>
        <w:tc>
          <w:tcPr>
            <w:tcW w:w="2673" w:type="pct"/>
            <w:gridSpan w:val="2"/>
            <w:tcBorders>
              <w:top w:val="single" w:sz="4" w:space="0" w:color="auto"/>
              <w:left w:val="single" w:sz="4" w:space="0" w:color="000000"/>
              <w:bottom w:val="single" w:sz="4" w:space="0" w:color="auto"/>
              <w:right w:val="single" w:sz="4" w:space="0" w:color="auto"/>
            </w:tcBorders>
          </w:tcPr>
          <w:p w14:paraId="151452BE" w14:textId="77777777" w:rsidR="00E27272" w:rsidRDefault="00E27272" w:rsidP="00685004">
            <w:pPr>
              <w:jc w:val="both"/>
              <w:rPr>
                <w:iCs/>
                <w:sz w:val="20"/>
                <w:szCs w:val="20"/>
              </w:rPr>
            </w:pPr>
          </w:p>
        </w:tc>
        <w:tc>
          <w:tcPr>
            <w:tcW w:w="261" w:type="pct"/>
            <w:tcBorders>
              <w:top w:val="single" w:sz="4" w:space="0" w:color="auto"/>
              <w:left w:val="single" w:sz="4" w:space="0" w:color="auto"/>
              <w:bottom w:val="single" w:sz="4" w:space="0" w:color="auto"/>
              <w:right w:val="single" w:sz="4" w:space="0" w:color="000000"/>
            </w:tcBorders>
          </w:tcPr>
          <w:p w14:paraId="47B6F227" w14:textId="77777777" w:rsidR="00E27272" w:rsidRPr="002142C1" w:rsidRDefault="00E27272" w:rsidP="00685004">
            <w:pPr>
              <w:jc w:val="center"/>
              <w:rPr>
                <w:b/>
                <w:iCs/>
                <w:sz w:val="20"/>
                <w:szCs w:val="20"/>
              </w:rPr>
            </w:pPr>
            <w:r w:rsidRPr="002142C1">
              <w:rPr>
                <w:b/>
                <w:iCs/>
                <w:sz w:val="20"/>
                <w:szCs w:val="20"/>
              </w:rPr>
              <w:t>2</w:t>
            </w:r>
            <w:r>
              <w:rPr>
                <w:b/>
                <w:iCs/>
                <w:sz w:val="20"/>
                <w:szCs w:val="20"/>
              </w:rPr>
              <w:t>2</w:t>
            </w:r>
          </w:p>
        </w:tc>
        <w:tc>
          <w:tcPr>
            <w:tcW w:w="344" w:type="pct"/>
            <w:vMerge/>
            <w:tcBorders>
              <w:left w:val="single" w:sz="4" w:space="0" w:color="000000"/>
              <w:right w:val="single" w:sz="4" w:space="0" w:color="000000"/>
            </w:tcBorders>
            <w:shd w:val="clear" w:color="auto" w:fill="FFFFFF" w:themeFill="background1"/>
          </w:tcPr>
          <w:p w14:paraId="5074A5AC" w14:textId="77777777" w:rsidR="00E27272" w:rsidRPr="00F13DCF" w:rsidRDefault="00E27272" w:rsidP="00685004">
            <w:pPr>
              <w:jc w:val="center"/>
              <w:rPr>
                <w:sz w:val="20"/>
                <w:szCs w:val="20"/>
              </w:rPr>
            </w:pPr>
          </w:p>
        </w:tc>
        <w:tc>
          <w:tcPr>
            <w:tcW w:w="883" w:type="pct"/>
            <w:tcBorders>
              <w:left w:val="single" w:sz="4" w:space="0" w:color="000000"/>
              <w:right w:val="single" w:sz="4" w:space="0" w:color="000000"/>
            </w:tcBorders>
            <w:shd w:val="clear" w:color="auto" w:fill="FFFFFF" w:themeFill="background1"/>
          </w:tcPr>
          <w:p w14:paraId="260499B8" w14:textId="77777777" w:rsidR="00E27272" w:rsidRDefault="00E27272" w:rsidP="00685004">
            <w:pPr>
              <w:jc w:val="center"/>
              <w:rPr>
                <w:sz w:val="20"/>
                <w:szCs w:val="20"/>
              </w:rPr>
            </w:pPr>
            <w:r>
              <w:rPr>
                <w:sz w:val="20"/>
                <w:szCs w:val="20"/>
              </w:rPr>
              <w:t>ОК 2,3,5</w:t>
            </w:r>
          </w:p>
          <w:p w14:paraId="1989E058" w14:textId="77777777" w:rsidR="00E27272" w:rsidRPr="00F13DCF" w:rsidRDefault="00E27272" w:rsidP="00685004">
            <w:pPr>
              <w:jc w:val="center"/>
              <w:rPr>
                <w:sz w:val="20"/>
                <w:szCs w:val="20"/>
              </w:rPr>
            </w:pPr>
            <w:r>
              <w:rPr>
                <w:sz w:val="20"/>
                <w:szCs w:val="20"/>
              </w:rPr>
              <w:t>ЛР1</w:t>
            </w:r>
          </w:p>
        </w:tc>
      </w:tr>
      <w:tr w:rsidR="00E27272" w:rsidRPr="0047266E" w14:paraId="707A3346" w14:textId="77777777" w:rsidTr="00685004">
        <w:trPr>
          <w:trHeight w:val="255"/>
        </w:trPr>
        <w:tc>
          <w:tcPr>
            <w:tcW w:w="839" w:type="pct"/>
            <w:vMerge w:val="restart"/>
            <w:tcBorders>
              <w:top w:val="single" w:sz="4" w:space="0" w:color="auto"/>
              <w:left w:val="single" w:sz="4" w:space="0" w:color="000000"/>
              <w:right w:val="single" w:sz="4" w:space="0" w:color="000000"/>
            </w:tcBorders>
            <w:hideMark/>
          </w:tcPr>
          <w:p w14:paraId="429900EE" w14:textId="77777777" w:rsidR="00E27272" w:rsidRPr="00B52F97" w:rsidRDefault="00E27272" w:rsidP="00685004">
            <w:pPr>
              <w:pStyle w:val="affffff8"/>
              <w:rPr>
                <w:rFonts w:ascii="Times New Roman" w:hAnsi="Times New Roman"/>
                <w:sz w:val="20"/>
                <w:szCs w:val="20"/>
                <w:lang w:eastAsia="ru-RU"/>
              </w:rPr>
            </w:pPr>
            <w:r w:rsidRPr="00B52F97">
              <w:rPr>
                <w:rFonts w:ascii="Times New Roman" w:hAnsi="Times New Roman"/>
                <w:sz w:val="20"/>
                <w:szCs w:val="20"/>
                <w:lang w:eastAsia="ru-RU"/>
              </w:rPr>
              <w:t>Деятельность</w:t>
            </w:r>
          </w:p>
        </w:tc>
        <w:tc>
          <w:tcPr>
            <w:tcW w:w="2673" w:type="pct"/>
            <w:gridSpan w:val="2"/>
            <w:tcBorders>
              <w:top w:val="single" w:sz="4" w:space="0" w:color="auto"/>
              <w:left w:val="single" w:sz="4" w:space="0" w:color="000000"/>
              <w:bottom w:val="single" w:sz="4" w:space="0" w:color="auto"/>
              <w:right w:val="single" w:sz="4" w:space="0" w:color="auto"/>
            </w:tcBorders>
          </w:tcPr>
          <w:p w14:paraId="02C591CB" w14:textId="77777777" w:rsidR="00E27272" w:rsidRDefault="00E27272" w:rsidP="00685004">
            <w:pPr>
              <w:jc w:val="both"/>
              <w:rPr>
                <w:iCs/>
                <w:sz w:val="20"/>
                <w:szCs w:val="20"/>
              </w:rPr>
            </w:pPr>
            <w:r>
              <w:rPr>
                <w:b/>
                <w:iCs/>
                <w:sz w:val="20"/>
                <w:szCs w:val="20"/>
              </w:rPr>
              <w:t>Содержание учебного материала</w:t>
            </w:r>
          </w:p>
        </w:tc>
        <w:tc>
          <w:tcPr>
            <w:tcW w:w="261" w:type="pct"/>
            <w:vMerge w:val="restart"/>
            <w:tcBorders>
              <w:top w:val="single" w:sz="4" w:space="0" w:color="auto"/>
              <w:left w:val="single" w:sz="4" w:space="0" w:color="auto"/>
              <w:right w:val="single" w:sz="4" w:space="0" w:color="000000"/>
            </w:tcBorders>
          </w:tcPr>
          <w:p w14:paraId="7076B85D" w14:textId="77777777" w:rsidR="00E27272" w:rsidRDefault="00E27272" w:rsidP="00685004">
            <w:pPr>
              <w:jc w:val="center"/>
              <w:rPr>
                <w:iCs/>
                <w:sz w:val="20"/>
                <w:szCs w:val="20"/>
              </w:rPr>
            </w:pPr>
            <w:r>
              <w:rPr>
                <w:iCs/>
                <w:sz w:val="20"/>
                <w:szCs w:val="20"/>
              </w:rPr>
              <w:t>2</w:t>
            </w:r>
          </w:p>
        </w:tc>
        <w:tc>
          <w:tcPr>
            <w:tcW w:w="344" w:type="pct"/>
            <w:vMerge/>
            <w:tcBorders>
              <w:left w:val="single" w:sz="4" w:space="0" w:color="000000"/>
              <w:bottom w:val="single" w:sz="4" w:space="0" w:color="auto"/>
              <w:right w:val="single" w:sz="4" w:space="0" w:color="000000"/>
            </w:tcBorders>
            <w:shd w:val="clear" w:color="auto" w:fill="FFFFFF" w:themeFill="background1"/>
          </w:tcPr>
          <w:p w14:paraId="158BBAA8" w14:textId="77777777" w:rsidR="00E27272" w:rsidRPr="00F13DCF" w:rsidRDefault="00E27272" w:rsidP="00685004">
            <w:pPr>
              <w:jc w:val="center"/>
              <w:rPr>
                <w:sz w:val="20"/>
                <w:szCs w:val="20"/>
              </w:rPr>
            </w:pPr>
          </w:p>
        </w:tc>
        <w:tc>
          <w:tcPr>
            <w:tcW w:w="883" w:type="pct"/>
            <w:tcBorders>
              <w:left w:val="single" w:sz="4" w:space="0" w:color="000000"/>
              <w:bottom w:val="single" w:sz="4" w:space="0" w:color="auto"/>
              <w:right w:val="single" w:sz="4" w:space="0" w:color="000000"/>
            </w:tcBorders>
            <w:shd w:val="clear" w:color="auto" w:fill="FFFFFF" w:themeFill="background1"/>
          </w:tcPr>
          <w:p w14:paraId="2C84749B" w14:textId="77777777" w:rsidR="00E27272" w:rsidRPr="00F13DCF" w:rsidRDefault="00E27272" w:rsidP="00685004">
            <w:pPr>
              <w:jc w:val="center"/>
              <w:rPr>
                <w:sz w:val="20"/>
                <w:szCs w:val="20"/>
              </w:rPr>
            </w:pPr>
          </w:p>
        </w:tc>
      </w:tr>
      <w:tr w:rsidR="00E27272" w:rsidRPr="0047266E" w14:paraId="2DB5DD6E" w14:textId="77777777" w:rsidTr="00685004">
        <w:trPr>
          <w:trHeight w:val="709"/>
        </w:trPr>
        <w:tc>
          <w:tcPr>
            <w:tcW w:w="839" w:type="pct"/>
            <w:vMerge/>
            <w:tcBorders>
              <w:left w:val="single" w:sz="4" w:space="0" w:color="000000"/>
              <w:bottom w:val="single" w:sz="4" w:space="0" w:color="auto"/>
              <w:right w:val="single" w:sz="4" w:space="0" w:color="000000"/>
            </w:tcBorders>
            <w:vAlign w:val="center"/>
            <w:hideMark/>
          </w:tcPr>
          <w:p w14:paraId="1B0E03E3" w14:textId="77777777" w:rsidR="00E27272" w:rsidRPr="00B52F97" w:rsidRDefault="00E27272" w:rsidP="00685004">
            <w:pPr>
              <w:pStyle w:val="affffff8"/>
              <w:rPr>
                <w:rFonts w:ascii="Times New Roman" w:hAnsi="Times New Roman"/>
                <w:b/>
                <w:sz w:val="20"/>
                <w:szCs w:val="20"/>
                <w:lang w:eastAsia="ru-RU"/>
              </w:rPr>
            </w:pPr>
          </w:p>
        </w:tc>
        <w:tc>
          <w:tcPr>
            <w:tcW w:w="73" w:type="pct"/>
            <w:tcBorders>
              <w:top w:val="single" w:sz="4" w:space="0" w:color="auto"/>
              <w:left w:val="single" w:sz="4" w:space="0" w:color="000000"/>
              <w:bottom w:val="single" w:sz="4" w:space="0" w:color="auto"/>
              <w:right w:val="single" w:sz="4" w:space="0" w:color="auto"/>
            </w:tcBorders>
          </w:tcPr>
          <w:p w14:paraId="03B7CDE5" w14:textId="77777777" w:rsidR="00E27272" w:rsidRDefault="00E27272" w:rsidP="00685004">
            <w:pPr>
              <w:jc w:val="both"/>
              <w:rPr>
                <w:iCs/>
                <w:sz w:val="20"/>
                <w:szCs w:val="20"/>
              </w:rPr>
            </w:pPr>
          </w:p>
        </w:tc>
        <w:tc>
          <w:tcPr>
            <w:tcW w:w="2600" w:type="pct"/>
            <w:tcBorders>
              <w:top w:val="single" w:sz="4" w:space="0" w:color="auto"/>
              <w:left w:val="single" w:sz="4" w:space="0" w:color="000000"/>
              <w:bottom w:val="single" w:sz="4" w:space="0" w:color="auto"/>
              <w:right w:val="single" w:sz="4" w:space="0" w:color="auto"/>
            </w:tcBorders>
          </w:tcPr>
          <w:p w14:paraId="3D628709" w14:textId="77777777" w:rsidR="00E27272" w:rsidRDefault="00E27272" w:rsidP="00685004">
            <w:pPr>
              <w:jc w:val="both"/>
              <w:rPr>
                <w:iCs/>
                <w:sz w:val="20"/>
                <w:szCs w:val="20"/>
              </w:rPr>
            </w:pPr>
            <w:r w:rsidRPr="00606C8C">
              <w:rPr>
                <w:iCs/>
                <w:sz w:val="20"/>
                <w:szCs w:val="20"/>
              </w:rPr>
              <w:t>Понятие «деятельность», «активность». Компоненты структуры деятельности. Основные виды деятельности</w:t>
            </w:r>
          </w:p>
        </w:tc>
        <w:tc>
          <w:tcPr>
            <w:tcW w:w="261" w:type="pct"/>
            <w:vMerge/>
            <w:tcBorders>
              <w:left w:val="single" w:sz="4" w:space="0" w:color="auto"/>
              <w:bottom w:val="single" w:sz="4" w:space="0" w:color="auto"/>
              <w:right w:val="single" w:sz="4" w:space="0" w:color="000000"/>
            </w:tcBorders>
          </w:tcPr>
          <w:p w14:paraId="07E32AA2" w14:textId="77777777" w:rsidR="00E27272" w:rsidRDefault="00E27272" w:rsidP="00685004">
            <w:pPr>
              <w:jc w:val="center"/>
              <w:rPr>
                <w:iCs/>
                <w:sz w:val="20"/>
                <w:szCs w:val="20"/>
              </w:rPr>
            </w:pP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0E72B78" w14:textId="77777777" w:rsidR="00E27272" w:rsidRPr="00F13DCF" w:rsidRDefault="00E27272" w:rsidP="00685004">
            <w:pPr>
              <w:jc w:val="center"/>
              <w:rPr>
                <w:sz w:val="20"/>
                <w:szCs w:val="20"/>
              </w:rPr>
            </w:pPr>
            <w:r w:rsidRPr="00F13DCF">
              <w:rPr>
                <w:sz w:val="20"/>
                <w:szCs w:val="20"/>
              </w:rPr>
              <w:t>1</w:t>
            </w: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F7B714A" w14:textId="77777777" w:rsidR="00E27272" w:rsidRPr="00F13DCF" w:rsidRDefault="00E27272" w:rsidP="00685004">
            <w:pPr>
              <w:jc w:val="center"/>
              <w:rPr>
                <w:sz w:val="20"/>
                <w:szCs w:val="20"/>
              </w:rPr>
            </w:pPr>
          </w:p>
        </w:tc>
      </w:tr>
      <w:tr w:rsidR="00E27272" w:rsidRPr="0047266E" w14:paraId="05EC9CD2" w14:textId="77777777" w:rsidTr="00685004">
        <w:trPr>
          <w:trHeight w:val="279"/>
        </w:trPr>
        <w:tc>
          <w:tcPr>
            <w:tcW w:w="839" w:type="pct"/>
            <w:vMerge w:val="restart"/>
            <w:tcBorders>
              <w:top w:val="single" w:sz="4" w:space="0" w:color="000000"/>
              <w:left w:val="single" w:sz="4" w:space="0" w:color="000000"/>
              <w:right w:val="single" w:sz="4" w:space="0" w:color="000000"/>
            </w:tcBorders>
            <w:hideMark/>
          </w:tcPr>
          <w:p w14:paraId="34FC8B9F" w14:textId="77777777" w:rsidR="00E27272" w:rsidRPr="00B52F97" w:rsidRDefault="00E27272" w:rsidP="00685004">
            <w:pPr>
              <w:rPr>
                <w:color w:val="000000"/>
                <w:sz w:val="20"/>
                <w:szCs w:val="20"/>
              </w:rPr>
            </w:pPr>
            <w:r w:rsidRPr="00B52F97">
              <w:rPr>
                <w:color w:val="000000"/>
                <w:sz w:val="20"/>
                <w:szCs w:val="20"/>
              </w:rPr>
              <w:t>Ощущение</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57851140"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26F3B0D3" w14:textId="77777777" w:rsidR="00E27272" w:rsidRDefault="00E27272" w:rsidP="00685004">
            <w:pPr>
              <w:jc w:val="center"/>
              <w:rPr>
                <w:iCs/>
                <w:sz w:val="20"/>
                <w:szCs w:val="20"/>
              </w:rPr>
            </w:pPr>
            <w:r>
              <w:rPr>
                <w:iCs/>
                <w:sz w:val="20"/>
                <w:szCs w:val="20"/>
              </w:rPr>
              <w:t>2</w:t>
            </w: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6DD349B2" w14:textId="77777777" w:rsidR="00E27272" w:rsidRPr="00F13DCF" w:rsidRDefault="00E27272" w:rsidP="00685004">
            <w:pPr>
              <w:rPr>
                <w:iCs/>
                <w:sz w:val="20"/>
                <w:szCs w:val="20"/>
              </w:rPr>
            </w:pP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DBF1099" w14:textId="77777777" w:rsidR="00E27272" w:rsidRPr="00F13DCF" w:rsidRDefault="00E27272" w:rsidP="00685004">
            <w:pPr>
              <w:rPr>
                <w:iCs/>
                <w:sz w:val="20"/>
                <w:szCs w:val="20"/>
              </w:rPr>
            </w:pPr>
          </w:p>
        </w:tc>
      </w:tr>
      <w:tr w:rsidR="00E27272" w:rsidRPr="0047266E" w14:paraId="777B8FBA" w14:textId="77777777" w:rsidTr="00685004">
        <w:trPr>
          <w:trHeight w:val="597"/>
        </w:trPr>
        <w:tc>
          <w:tcPr>
            <w:tcW w:w="839" w:type="pct"/>
            <w:vMerge/>
            <w:tcBorders>
              <w:left w:val="single" w:sz="4" w:space="0" w:color="000000"/>
              <w:bottom w:val="single" w:sz="4" w:space="0" w:color="000000"/>
              <w:right w:val="single" w:sz="4" w:space="0" w:color="000000"/>
            </w:tcBorders>
            <w:hideMark/>
          </w:tcPr>
          <w:p w14:paraId="6148D298" w14:textId="77777777" w:rsidR="00E27272" w:rsidRPr="00B52F97" w:rsidRDefault="00E27272" w:rsidP="00685004">
            <w:pPr>
              <w:rPr>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41C3F4CC" w14:textId="77777777" w:rsidR="00E27272" w:rsidRPr="00D9670F" w:rsidRDefault="00E27272" w:rsidP="00685004">
            <w:pPr>
              <w:pStyle w:val="affffff8"/>
              <w:jc w:val="both"/>
              <w:rPr>
                <w:rFonts w:ascii="Times New Roman" w:eastAsia="Times New Roman" w:hAnsi="Times New Roman"/>
                <w:iCs/>
                <w:lang w:eastAsia="ru-RU"/>
              </w:rPr>
            </w:pPr>
          </w:p>
        </w:tc>
        <w:tc>
          <w:tcPr>
            <w:tcW w:w="2600" w:type="pct"/>
            <w:tcBorders>
              <w:top w:val="single" w:sz="4" w:space="0" w:color="000000"/>
              <w:left w:val="single" w:sz="4" w:space="0" w:color="auto"/>
              <w:bottom w:val="single" w:sz="4" w:space="0" w:color="000000"/>
              <w:right w:val="single" w:sz="4" w:space="0" w:color="000000"/>
            </w:tcBorders>
          </w:tcPr>
          <w:p w14:paraId="15931F50" w14:textId="77777777" w:rsidR="00E27272" w:rsidRPr="00D9670F" w:rsidRDefault="00E27272" w:rsidP="00685004">
            <w:pPr>
              <w:pStyle w:val="affffff8"/>
              <w:jc w:val="both"/>
              <w:rPr>
                <w:rFonts w:ascii="Times New Roman" w:eastAsia="Times New Roman" w:hAnsi="Times New Roman"/>
                <w:iCs/>
                <w:lang w:eastAsia="ru-RU"/>
              </w:rPr>
            </w:pPr>
            <w:r w:rsidRPr="00D9670F">
              <w:rPr>
                <w:rFonts w:ascii="Times New Roman" w:hAnsi="Times New Roman"/>
                <w:sz w:val="20"/>
              </w:rPr>
              <w:t>Понятие об ощущении. Классификация ощущений (ощущение по модальности, по контакту с раздражителем, по месту расположения рецепторов). Основные свойства ощущения</w:t>
            </w:r>
          </w:p>
        </w:tc>
        <w:tc>
          <w:tcPr>
            <w:tcW w:w="261" w:type="pct"/>
            <w:vMerge/>
            <w:tcBorders>
              <w:left w:val="single" w:sz="4" w:space="0" w:color="000000"/>
              <w:bottom w:val="single" w:sz="4" w:space="0" w:color="000000"/>
              <w:right w:val="single" w:sz="4" w:space="0" w:color="000000"/>
            </w:tcBorders>
            <w:hideMark/>
          </w:tcPr>
          <w:p w14:paraId="4824F470" w14:textId="77777777" w:rsidR="00E27272" w:rsidRDefault="00E27272" w:rsidP="00685004">
            <w:pPr>
              <w:jc w:val="center"/>
              <w:rPr>
                <w:iCs/>
                <w:sz w:val="20"/>
                <w:szCs w:val="20"/>
              </w:rPr>
            </w:pP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hideMark/>
          </w:tcPr>
          <w:p w14:paraId="4CC24541"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3E79CEA" w14:textId="77777777" w:rsidR="00E27272" w:rsidRPr="00F13DCF" w:rsidRDefault="00E27272" w:rsidP="00685004">
            <w:pPr>
              <w:jc w:val="center"/>
              <w:rPr>
                <w:iCs/>
                <w:sz w:val="20"/>
                <w:szCs w:val="20"/>
              </w:rPr>
            </w:pPr>
          </w:p>
        </w:tc>
      </w:tr>
      <w:tr w:rsidR="00E27272" w:rsidRPr="0047266E" w14:paraId="661FA7AB" w14:textId="77777777" w:rsidTr="00685004">
        <w:trPr>
          <w:trHeight w:val="240"/>
        </w:trPr>
        <w:tc>
          <w:tcPr>
            <w:tcW w:w="839" w:type="pct"/>
            <w:vMerge w:val="restart"/>
            <w:tcBorders>
              <w:left w:val="single" w:sz="4" w:space="0" w:color="000000"/>
              <w:right w:val="single" w:sz="4" w:space="0" w:color="000000"/>
            </w:tcBorders>
            <w:hideMark/>
          </w:tcPr>
          <w:p w14:paraId="5A45C0CA" w14:textId="77777777" w:rsidR="00E27272" w:rsidRPr="00B52F97" w:rsidRDefault="00E27272" w:rsidP="00685004">
            <w:pPr>
              <w:rPr>
                <w:sz w:val="20"/>
                <w:szCs w:val="20"/>
              </w:rPr>
            </w:pPr>
            <w:r w:rsidRPr="00B52F97">
              <w:rPr>
                <w:color w:val="000000"/>
                <w:sz w:val="20"/>
                <w:szCs w:val="20"/>
              </w:rPr>
              <w:t xml:space="preserve">Восприятие </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4101E6B7"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00FCD273" w14:textId="77777777" w:rsidR="00E27272" w:rsidRDefault="00E27272" w:rsidP="00685004">
            <w:pPr>
              <w:jc w:val="center"/>
              <w:rPr>
                <w:iCs/>
                <w:sz w:val="20"/>
                <w:szCs w:val="20"/>
              </w:rPr>
            </w:pPr>
            <w:r>
              <w:rPr>
                <w:iCs/>
                <w:sz w:val="20"/>
                <w:szCs w:val="20"/>
              </w:rPr>
              <w:t>2</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7E2242B1"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036573FF" w14:textId="77777777" w:rsidR="00E27272" w:rsidRPr="00F13DCF" w:rsidRDefault="00E27272" w:rsidP="00685004">
            <w:pPr>
              <w:jc w:val="center"/>
              <w:rPr>
                <w:iCs/>
                <w:sz w:val="20"/>
                <w:szCs w:val="20"/>
              </w:rPr>
            </w:pPr>
          </w:p>
        </w:tc>
      </w:tr>
      <w:tr w:rsidR="00E27272" w:rsidRPr="0047266E" w14:paraId="43FA8B79" w14:textId="77777777" w:rsidTr="00685004">
        <w:trPr>
          <w:trHeight w:val="246"/>
        </w:trPr>
        <w:tc>
          <w:tcPr>
            <w:tcW w:w="839" w:type="pct"/>
            <w:vMerge/>
            <w:tcBorders>
              <w:left w:val="single" w:sz="4" w:space="0" w:color="000000"/>
              <w:bottom w:val="single" w:sz="4" w:space="0" w:color="000000"/>
              <w:right w:val="single" w:sz="4" w:space="0" w:color="000000"/>
            </w:tcBorders>
            <w:hideMark/>
          </w:tcPr>
          <w:p w14:paraId="67704780" w14:textId="77777777" w:rsidR="00E27272" w:rsidRPr="00B52F97" w:rsidRDefault="00E27272" w:rsidP="00685004">
            <w:pPr>
              <w:rPr>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5973E76B" w14:textId="77777777" w:rsidR="00E27272" w:rsidRDefault="00E27272" w:rsidP="00685004">
            <w:pPr>
              <w:rPr>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4E81DF9E" w14:textId="77777777" w:rsidR="00E27272" w:rsidRDefault="00E27272" w:rsidP="00685004">
            <w:pPr>
              <w:rPr>
                <w:iCs/>
                <w:sz w:val="20"/>
                <w:szCs w:val="20"/>
              </w:rPr>
            </w:pPr>
            <w:r w:rsidRPr="00B52F97">
              <w:rPr>
                <w:iCs/>
                <w:sz w:val="20"/>
                <w:szCs w:val="20"/>
              </w:rPr>
              <w:t>Понятие о восприятии. Классификация восприятия. Основные свойства восприятия.</w:t>
            </w:r>
          </w:p>
        </w:tc>
        <w:tc>
          <w:tcPr>
            <w:tcW w:w="261" w:type="pct"/>
            <w:vMerge/>
            <w:tcBorders>
              <w:left w:val="single" w:sz="4" w:space="0" w:color="000000"/>
              <w:bottom w:val="single" w:sz="4" w:space="0" w:color="000000"/>
              <w:right w:val="single" w:sz="4" w:space="0" w:color="000000"/>
            </w:tcBorders>
            <w:hideMark/>
          </w:tcPr>
          <w:p w14:paraId="676C91E1"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4B254AA4"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70AD509D" w14:textId="77777777" w:rsidR="00E27272" w:rsidRPr="00F13DCF" w:rsidRDefault="00E27272" w:rsidP="00685004">
            <w:pPr>
              <w:jc w:val="center"/>
              <w:rPr>
                <w:iCs/>
                <w:sz w:val="20"/>
                <w:szCs w:val="20"/>
              </w:rPr>
            </w:pPr>
          </w:p>
        </w:tc>
      </w:tr>
      <w:tr w:rsidR="00E27272" w:rsidRPr="0047266E" w14:paraId="3489AB2C" w14:textId="77777777" w:rsidTr="00685004">
        <w:trPr>
          <w:trHeight w:val="216"/>
        </w:trPr>
        <w:tc>
          <w:tcPr>
            <w:tcW w:w="839" w:type="pct"/>
            <w:vMerge w:val="restart"/>
            <w:tcBorders>
              <w:left w:val="single" w:sz="4" w:space="0" w:color="000000"/>
              <w:right w:val="single" w:sz="4" w:space="0" w:color="000000"/>
            </w:tcBorders>
            <w:hideMark/>
          </w:tcPr>
          <w:p w14:paraId="7DC58548" w14:textId="77777777" w:rsidR="00E27272" w:rsidRPr="00B52F97" w:rsidRDefault="00E27272" w:rsidP="00685004">
            <w:pPr>
              <w:rPr>
                <w:sz w:val="20"/>
                <w:szCs w:val="20"/>
              </w:rPr>
            </w:pPr>
            <w:r w:rsidRPr="00B52F97">
              <w:rPr>
                <w:sz w:val="20"/>
                <w:szCs w:val="20"/>
              </w:rPr>
              <w:t>Внимание</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1D9723AE"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4A407BE3" w14:textId="77777777" w:rsidR="00E27272" w:rsidRDefault="00E27272" w:rsidP="00685004">
            <w:pPr>
              <w:jc w:val="center"/>
              <w:rPr>
                <w:iCs/>
                <w:sz w:val="20"/>
                <w:szCs w:val="20"/>
              </w:rPr>
            </w:pPr>
            <w:r>
              <w:rPr>
                <w:iCs/>
                <w:sz w:val="20"/>
                <w:szCs w:val="20"/>
              </w:rPr>
              <w:t>2</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26DD9DB7"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1EF83EB0" w14:textId="77777777" w:rsidR="00E27272" w:rsidRPr="00F13DCF" w:rsidRDefault="00E27272" w:rsidP="00685004">
            <w:pPr>
              <w:jc w:val="center"/>
              <w:rPr>
                <w:iCs/>
                <w:sz w:val="20"/>
                <w:szCs w:val="20"/>
              </w:rPr>
            </w:pPr>
          </w:p>
        </w:tc>
      </w:tr>
      <w:tr w:rsidR="00E27272" w:rsidRPr="0047266E" w14:paraId="4C148FE0" w14:textId="77777777" w:rsidTr="00685004">
        <w:trPr>
          <w:trHeight w:val="270"/>
        </w:trPr>
        <w:tc>
          <w:tcPr>
            <w:tcW w:w="839" w:type="pct"/>
            <w:vMerge/>
            <w:tcBorders>
              <w:left w:val="single" w:sz="4" w:space="0" w:color="000000"/>
              <w:bottom w:val="single" w:sz="4" w:space="0" w:color="000000"/>
              <w:right w:val="single" w:sz="4" w:space="0" w:color="000000"/>
            </w:tcBorders>
            <w:hideMark/>
          </w:tcPr>
          <w:p w14:paraId="20788A88" w14:textId="77777777" w:rsidR="00E27272" w:rsidRPr="00B52F97" w:rsidRDefault="00E27272" w:rsidP="00685004">
            <w:pPr>
              <w:rPr>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4B674B30" w14:textId="77777777" w:rsidR="00E27272" w:rsidRDefault="00E27272" w:rsidP="00685004">
            <w:pPr>
              <w:rPr>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54BC4ABA" w14:textId="77777777" w:rsidR="00E27272" w:rsidRDefault="00E27272" w:rsidP="00685004">
            <w:pPr>
              <w:rPr>
                <w:iCs/>
                <w:sz w:val="20"/>
                <w:szCs w:val="20"/>
              </w:rPr>
            </w:pPr>
            <w:r w:rsidRPr="00B52F97">
              <w:rPr>
                <w:iCs/>
                <w:sz w:val="20"/>
                <w:szCs w:val="20"/>
              </w:rPr>
              <w:t>Понятие о внимании. Функции внимания. Виды и свойства внимания. Типы внимания.</w:t>
            </w:r>
          </w:p>
        </w:tc>
        <w:tc>
          <w:tcPr>
            <w:tcW w:w="261" w:type="pct"/>
            <w:vMerge/>
            <w:tcBorders>
              <w:left w:val="single" w:sz="4" w:space="0" w:color="000000"/>
              <w:bottom w:val="single" w:sz="4" w:space="0" w:color="000000"/>
              <w:right w:val="single" w:sz="4" w:space="0" w:color="000000"/>
            </w:tcBorders>
            <w:hideMark/>
          </w:tcPr>
          <w:p w14:paraId="568B96B0"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4420C4F7"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8310834" w14:textId="77777777" w:rsidR="00E27272" w:rsidRPr="00F13DCF" w:rsidRDefault="00E27272" w:rsidP="00685004">
            <w:pPr>
              <w:jc w:val="center"/>
              <w:rPr>
                <w:iCs/>
                <w:sz w:val="20"/>
                <w:szCs w:val="20"/>
              </w:rPr>
            </w:pPr>
          </w:p>
        </w:tc>
      </w:tr>
      <w:tr w:rsidR="00E27272" w:rsidRPr="0047266E" w14:paraId="7B4810C6" w14:textId="77777777" w:rsidTr="00685004">
        <w:trPr>
          <w:trHeight w:val="270"/>
        </w:trPr>
        <w:tc>
          <w:tcPr>
            <w:tcW w:w="839" w:type="pct"/>
            <w:vMerge w:val="restart"/>
            <w:tcBorders>
              <w:left w:val="single" w:sz="4" w:space="0" w:color="000000"/>
              <w:right w:val="single" w:sz="4" w:space="0" w:color="000000"/>
            </w:tcBorders>
            <w:hideMark/>
          </w:tcPr>
          <w:p w14:paraId="4BE06E2C" w14:textId="77777777" w:rsidR="00E27272" w:rsidRPr="00B52F97" w:rsidRDefault="00E27272" w:rsidP="00685004">
            <w:pPr>
              <w:rPr>
                <w:sz w:val="20"/>
                <w:szCs w:val="20"/>
              </w:rPr>
            </w:pPr>
            <w:r w:rsidRPr="00B52F97">
              <w:rPr>
                <w:sz w:val="20"/>
                <w:szCs w:val="20"/>
              </w:rPr>
              <w:t>Память</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7BEF7A1A"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2D2C3BC5" w14:textId="77777777" w:rsidR="00E27272" w:rsidRDefault="00E27272" w:rsidP="00685004">
            <w:pPr>
              <w:jc w:val="center"/>
              <w:rPr>
                <w:iCs/>
                <w:sz w:val="20"/>
                <w:szCs w:val="20"/>
              </w:rPr>
            </w:pPr>
            <w:r>
              <w:rPr>
                <w:iCs/>
                <w:sz w:val="20"/>
                <w:szCs w:val="20"/>
              </w:rPr>
              <w:t>2</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14FDC604"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66A24BF0" w14:textId="77777777" w:rsidR="00E27272" w:rsidRPr="00F13DCF" w:rsidRDefault="00E27272" w:rsidP="00685004">
            <w:pPr>
              <w:jc w:val="center"/>
              <w:rPr>
                <w:iCs/>
                <w:sz w:val="20"/>
                <w:szCs w:val="20"/>
              </w:rPr>
            </w:pPr>
          </w:p>
        </w:tc>
      </w:tr>
      <w:tr w:rsidR="00E27272" w:rsidRPr="0047266E" w14:paraId="44E86836" w14:textId="77777777" w:rsidTr="00685004">
        <w:trPr>
          <w:trHeight w:val="216"/>
        </w:trPr>
        <w:tc>
          <w:tcPr>
            <w:tcW w:w="839" w:type="pct"/>
            <w:vMerge/>
            <w:tcBorders>
              <w:left w:val="single" w:sz="4" w:space="0" w:color="000000"/>
              <w:bottom w:val="single" w:sz="4" w:space="0" w:color="000000"/>
              <w:right w:val="single" w:sz="4" w:space="0" w:color="000000"/>
            </w:tcBorders>
            <w:hideMark/>
          </w:tcPr>
          <w:p w14:paraId="16B86CED" w14:textId="77777777" w:rsidR="00E27272" w:rsidRPr="00B52F97" w:rsidRDefault="00E27272" w:rsidP="00685004">
            <w:pPr>
              <w:rPr>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3C377047" w14:textId="77777777" w:rsidR="00E27272" w:rsidRDefault="00E27272" w:rsidP="00685004">
            <w:pPr>
              <w:rPr>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35DB25C4" w14:textId="77777777" w:rsidR="00E27272" w:rsidRDefault="00E27272" w:rsidP="00685004">
            <w:pPr>
              <w:rPr>
                <w:iCs/>
                <w:sz w:val="20"/>
                <w:szCs w:val="20"/>
              </w:rPr>
            </w:pPr>
            <w:r>
              <w:rPr>
                <w:iCs/>
                <w:sz w:val="20"/>
                <w:szCs w:val="20"/>
              </w:rPr>
              <w:t>П</w:t>
            </w:r>
            <w:r w:rsidRPr="00B52F97">
              <w:rPr>
                <w:iCs/>
                <w:sz w:val="20"/>
                <w:szCs w:val="20"/>
              </w:rPr>
              <w:t xml:space="preserve">онятие о памяти. Классификация видов памяти. Понятие о памяти. Классификация видов памяти. Характеристика процессов памяти. Основные закономерности памяти. </w:t>
            </w:r>
            <w:r w:rsidRPr="00B52F97">
              <w:rPr>
                <w:iCs/>
                <w:sz w:val="20"/>
                <w:szCs w:val="20"/>
              </w:rPr>
              <w:lastRenderedPageBreak/>
              <w:t>Индивидуальные особенности памяти и рациональные приемы запоминания.</w:t>
            </w:r>
          </w:p>
        </w:tc>
        <w:tc>
          <w:tcPr>
            <w:tcW w:w="261" w:type="pct"/>
            <w:vMerge/>
            <w:tcBorders>
              <w:left w:val="single" w:sz="4" w:space="0" w:color="000000"/>
              <w:bottom w:val="single" w:sz="4" w:space="0" w:color="000000"/>
              <w:right w:val="single" w:sz="4" w:space="0" w:color="000000"/>
            </w:tcBorders>
            <w:hideMark/>
          </w:tcPr>
          <w:p w14:paraId="33449F1B"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6A988C8C"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7954CA78" w14:textId="77777777" w:rsidR="00E27272" w:rsidRPr="00F13DCF" w:rsidRDefault="00E27272" w:rsidP="00685004">
            <w:pPr>
              <w:jc w:val="center"/>
              <w:rPr>
                <w:iCs/>
                <w:sz w:val="20"/>
                <w:szCs w:val="20"/>
              </w:rPr>
            </w:pPr>
          </w:p>
        </w:tc>
      </w:tr>
      <w:tr w:rsidR="00E27272" w:rsidRPr="0047266E" w14:paraId="62C6CC73" w14:textId="77777777" w:rsidTr="00685004">
        <w:trPr>
          <w:trHeight w:val="285"/>
        </w:trPr>
        <w:tc>
          <w:tcPr>
            <w:tcW w:w="839" w:type="pct"/>
            <w:vMerge w:val="restart"/>
            <w:tcBorders>
              <w:left w:val="single" w:sz="4" w:space="0" w:color="000000"/>
              <w:right w:val="single" w:sz="4" w:space="0" w:color="000000"/>
            </w:tcBorders>
            <w:hideMark/>
          </w:tcPr>
          <w:p w14:paraId="22F2BAF5" w14:textId="77777777" w:rsidR="00E27272" w:rsidRPr="00B52F97" w:rsidRDefault="00E27272" w:rsidP="00685004">
            <w:pPr>
              <w:rPr>
                <w:sz w:val="20"/>
                <w:szCs w:val="20"/>
              </w:rPr>
            </w:pPr>
            <w:r w:rsidRPr="00B52F97">
              <w:rPr>
                <w:sz w:val="20"/>
                <w:szCs w:val="20"/>
              </w:rPr>
              <w:t>Воображение</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54FB0C97"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3E1ED08D" w14:textId="77777777" w:rsidR="00E27272" w:rsidRDefault="00E27272" w:rsidP="00685004">
            <w:pPr>
              <w:jc w:val="center"/>
              <w:rPr>
                <w:iCs/>
                <w:sz w:val="20"/>
                <w:szCs w:val="20"/>
              </w:rPr>
            </w:pPr>
            <w:r>
              <w:rPr>
                <w:iCs/>
                <w:sz w:val="20"/>
                <w:szCs w:val="20"/>
              </w:rPr>
              <w:t>2</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3F3386F1"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6CC9D99" w14:textId="77777777" w:rsidR="00E27272" w:rsidRPr="00F13DCF" w:rsidRDefault="00E27272" w:rsidP="00685004">
            <w:pPr>
              <w:jc w:val="center"/>
              <w:rPr>
                <w:iCs/>
                <w:sz w:val="20"/>
                <w:szCs w:val="20"/>
              </w:rPr>
            </w:pPr>
          </w:p>
        </w:tc>
      </w:tr>
      <w:tr w:rsidR="00E27272" w:rsidRPr="0047266E" w14:paraId="499E1D8B" w14:textId="77777777" w:rsidTr="00685004">
        <w:trPr>
          <w:trHeight w:val="201"/>
        </w:trPr>
        <w:tc>
          <w:tcPr>
            <w:tcW w:w="839" w:type="pct"/>
            <w:vMerge/>
            <w:tcBorders>
              <w:left w:val="single" w:sz="4" w:space="0" w:color="000000"/>
              <w:bottom w:val="single" w:sz="4" w:space="0" w:color="000000"/>
              <w:right w:val="single" w:sz="4" w:space="0" w:color="000000"/>
            </w:tcBorders>
            <w:hideMark/>
          </w:tcPr>
          <w:p w14:paraId="7F9E37C2" w14:textId="77777777" w:rsidR="00E27272" w:rsidRPr="00B52F97" w:rsidRDefault="00E27272" w:rsidP="00685004">
            <w:pPr>
              <w:rPr>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73CE0176" w14:textId="77777777" w:rsidR="00E27272" w:rsidRDefault="00E27272" w:rsidP="00685004">
            <w:pPr>
              <w:rPr>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411B12F7" w14:textId="77777777" w:rsidR="00E27272" w:rsidRDefault="00E27272" w:rsidP="00685004">
            <w:pPr>
              <w:rPr>
                <w:iCs/>
                <w:sz w:val="20"/>
                <w:szCs w:val="20"/>
              </w:rPr>
            </w:pPr>
            <w:r>
              <w:rPr>
                <w:iCs/>
                <w:sz w:val="20"/>
                <w:szCs w:val="20"/>
              </w:rPr>
              <w:t>Понятие о воображении. Виды, функции, развитие воображения.</w:t>
            </w:r>
          </w:p>
        </w:tc>
        <w:tc>
          <w:tcPr>
            <w:tcW w:w="261" w:type="pct"/>
            <w:vMerge/>
            <w:tcBorders>
              <w:left w:val="single" w:sz="4" w:space="0" w:color="000000"/>
              <w:bottom w:val="single" w:sz="4" w:space="0" w:color="000000"/>
              <w:right w:val="single" w:sz="4" w:space="0" w:color="000000"/>
            </w:tcBorders>
            <w:hideMark/>
          </w:tcPr>
          <w:p w14:paraId="46B35463"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68B93ED1"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25ABC480" w14:textId="77777777" w:rsidR="00E27272" w:rsidRPr="00F13DCF" w:rsidRDefault="00E27272" w:rsidP="00685004">
            <w:pPr>
              <w:jc w:val="center"/>
              <w:rPr>
                <w:iCs/>
                <w:sz w:val="20"/>
                <w:szCs w:val="20"/>
              </w:rPr>
            </w:pPr>
          </w:p>
        </w:tc>
      </w:tr>
      <w:tr w:rsidR="00E27272" w:rsidRPr="0047266E" w14:paraId="00301D44" w14:textId="77777777" w:rsidTr="00685004">
        <w:trPr>
          <w:trHeight w:val="201"/>
        </w:trPr>
        <w:tc>
          <w:tcPr>
            <w:tcW w:w="839" w:type="pct"/>
            <w:vMerge w:val="restart"/>
            <w:tcBorders>
              <w:left w:val="single" w:sz="4" w:space="0" w:color="000000"/>
              <w:right w:val="single" w:sz="4" w:space="0" w:color="000000"/>
            </w:tcBorders>
            <w:hideMark/>
          </w:tcPr>
          <w:p w14:paraId="51E03C6E" w14:textId="77777777" w:rsidR="00E27272" w:rsidRPr="00B52F97" w:rsidRDefault="00E27272" w:rsidP="00685004">
            <w:pPr>
              <w:rPr>
                <w:sz w:val="20"/>
                <w:szCs w:val="20"/>
              </w:rPr>
            </w:pPr>
            <w:r w:rsidRPr="00B52F97">
              <w:rPr>
                <w:sz w:val="20"/>
                <w:szCs w:val="20"/>
              </w:rPr>
              <w:t>Мышление</w:t>
            </w:r>
          </w:p>
        </w:tc>
        <w:tc>
          <w:tcPr>
            <w:tcW w:w="2673" w:type="pct"/>
            <w:gridSpan w:val="2"/>
            <w:tcBorders>
              <w:top w:val="single" w:sz="4" w:space="0" w:color="auto"/>
              <w:left w:val="single" w:sz="4" w:space="0" w:color="000000"/>
              <w:bottom w:val="single" w:sz="4" w:space="0" w:color="000000"/>
              <w:right w:val="single" w:sz="4" w:space="0" w:color="000000"/>
            </w:tcBorders>
            <w:hideMark/>
          </w:tcPr>
          <w:p w14:paraId="227B271F"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69989DF6" w14:textId="77777777" w:rsidR="00E27272" w:rsidRDefault="00E27272" w:rsidP="00685004">
            <w:pPr>
              <w:jc w:val="center"/>
              <w:rPr>
                <w:iCs/>
                <w:sz w:val="20"/>
                <w:szCs w:val="20"/>
              </w:rPr>
            </w:pPr>
            <w:r>
              <w:rPr>
                <w:iCs/>
                <w:sz w:val="20"/>
                <w:szCs w:val="20"/>
              </w:rPr>
              <w:t>2</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1EF0CE12"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171E4B01" w14:textId="77777777" w:rsidR="00E27272" w:rsidRPr="00F13DCF" w:rsidRDefault="00E27272" w:rsidP="00685004">
            <w:pPr>
              <w:jc w:val="center"/>
              <w:rPr>
                <w:iCs/>
                <w:sz w:val="20"/>
                <w:szCs w:val="20"/>
              </w:rPr>
            </w:pPr>
          </w:p>
        </w:tc>
      </w:tr>
      <w:tr w:rsidR="00E27272" w:rsidRPr="0047266E" w14:paraId="554AF15A" w14:textId="77777777" w:rsidTr="00685004">
        <w:trPr>
          <w:trHeight w:val="201"/>
        </w:trPr>
        <w:tc>
          <w:tcPr>
            <w:tcW w:w="839" w:type="pct"/>
            <w:vMerge/>
            <w:tcBorders>
              <w:left w:val="single" w:sz="4" w:space="0" w:color="000000"/>
              <w:bottom w:val="single" w:sz="4" w:space="0" w:color="000000"/>
              <w:right w:val="single" w:sz="4" w:space="0" w:color="000000"/>
            </w:tcBorders>
            <w:hideMark/>
          </w:tcPr>
          <w:p w14:paraId="50DF5A25" w14:textId="77777777" w:rsidR="00E27272" w:rsidRPr="00B52F97" w:rsidRDefault="00E27272" w:rsidP="00685004">
            <w:pPr>
              <w:rPr>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2392303C" w14:textId="77777777" w:rsidR="00E27272" w:rsidRDefault="00E27272" w:rsidP="00685004">
            <w:pPr>
              <w:rPr>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3A513A26" w14:textId="77777777" w:rsidR="00E27272" w:rsidRDefault="00E27272" w:rsidP="00685004">
            <w:pPr>
              <w:rPr>
                <w:iCs/>
                <w:sz w:val="20"/>
                <w:szCs w:val="20"/>
              </w:rPr>
            </w:pPr>
            <w:r w:rsidRPr="00B52F97">
              <w:rPr>
                <w:iCs/>
                <w:sz w:val="20"/>
                <w:szCs w:val="20"/>
              </w:rPr>
              <w:t xml:space="preserve">Понятие о мышлении: мышление как форма отражения, мышление как деятельность. Классификация видов мышления по различным основаниям. Операции мышления. Формы мышления. Индивидуальные особенности мышления.  </w:t>
            </w:r>
          </w:p>
        </w:tc>
        <w:tc>
          <w:tcPr>
            <w:tcW w:w="261" w:type="pct"/>
            <w:vMerge/>
            <w:tcBorders>
              <w:left w:val="single" w:sz="4" w:space="0" w:color="000000"/>
              <w:bottom w:val="single" w:sz="4" w:space="0" w:color="000000"/>
              <w:right w:val="single" w:sz="4" w:space="0" w:color="000000"/>
            </w:tcBorders>
            <w:hideMark/>
          </w:tcPr>
          <w:p w14:paraId="5930A12A"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39A3AE89"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576B9549" w14:textId="77777777" w:rsidR="00E27272" w:rsidRPr="00F13DCF" w:rsidRDefault="00E27272" w:rsidP="00685004">
            <w:pPr>
              <w:jc w:val="center"/>
              <w:rPr>
                <w:iCs/>
                <w:sz w:val="20"/>
                <w:szCs w:val="20"/>
              </w:rPr>
            </w:pPr>
          </w:p>
        </w:tc>
      </w:tr>
      <w:tr w:rsidR="00E27272" w:rsidRPr="0047266E" w14:paraId="6CA6D096" w14:textId="77777777" w:rsidTr="00685004">
        <w:trPr>
          <w:trHeight w:val="201"/>
        </w:trPr>
        <w:tc>
          <w:tcPr>
            <w:tcW w:w="839" w:type="pct"/>
            <w:vMerge w:val="restart"/>
            <w:tcBorders>
              <w:left w:val="single" w:sz="4" w:space="0" w:color="000000"/>
              <w:right w:val="single" w:sz="4" w:space="0" w:color="000000"/>
            </w:tcBorders>
            <w:hideMark/>
          </w:tcPr>
          <w:p w14:paraId="3719EFC0" w14:textId="77777777" w:rsidR="00E27272" w:rsidRPr="00B52F97" w:rsidRDefault="00E27272" w:rsidP="00685004">
            <w:pPr>
              <w:rPr>
                <w:sz w:val="20"/>
                <w:szCs w:val="20"/>
              </w:rPr>
            </w:pPr>
            <w:r w:rsidRPr="00B52F97">
              <w:rPr>
                <w:sz w:val="20"/>
                <w:szCs w:val="20"/>
              </w:rPr>
              <w:t>Речь</w:t>
            </w:r>
          </w:p>
        </w:tc>
        <w:tc>
          <w:tcPr>
            <w:tcW w:w="2673" w:type="pct"/>
            <w:gridSpan w:val="2"/>
            <w:tcBorders>
              <w:top w:val="single" w:sz="4" w:space="0" w:color="auto"/>
              <w:left w:val="single" w:sz="4" w:space="0" w:color="000000"/>
              <w:bottom w:val="single" w:sz="4" w:space="0" w:color="000000"/>
              <w:right w:val="single" w:sz="4" w:space="0" w:color="000000"/>
            </w:tcBorders>
            <w:hideMark/>
          </w:tcPr>
          <w:p w14:paraId="790F5B5C" w14:textId="77777777" w:rsidR="00E27272" w:rsidRDefault="00E27272" w:rsidP="00685004">
            <w:pPr>
              <w:rPr>
                <w:iCs/>
                <w:sz w:val="20"/>
                <w:szCs w:val="20"/>
              </w:rPr>
            </w:pPr>
            <w:r>
              <w:rPr>
                <w:b/>
                <w:iCs/>
                <w:sz w:val="20"/>
                <w:szCs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5D30C49E" w14:textId="77777777" w:rsidR="00E27272" w:rsidRDefault="00E27272" w:rsidP="00685004">
            <w:pPr>
              <w:jc w:val="center"/>
              <w:rPr>
                <w:iCs/>
                <w:sz w:val="20"/>
                <w:szCs w:val="20"/>
              </w:rPr>
            </w:pPr>
            <w:r>
              <w:rPr>
                <w:iCs/>
                <w:sz w:val="20"/>
                <w:szCs w:val="20"/>
              </w:rPr>
              <w:t>2</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32F3C654"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4D0C51B1" w14:textId="77777777" w:rsidR="00E27272" w:rsidRPr="00F13DCF" w:rsidRDefault="00E27272" w:rsidP="00685004">
            <w:pPr>
              <w:jc w:val="center"/>
              <w:rPr>
                <w:iCs/>
                <w:sz w:val="20"/>
                <w:szCs w:val="20"/>
              </w:rPr>
            </w:pPr>
          </w:p>
        </w:tc>
      </w:tr>
      <w:tr w:rsidR="00E27272" w:rsidRPr="0047266E" w14:paraId="0FBE2FD3" w14:textId="77777777" w:rsidTr="00685004">
        <w:trPr>
          <w:trHeight w:val="201"/>
        </w:trPr>
        <w:tc>
          <w:tcPr>
            <w:tcW w:w="839" w:type="pct"/>
            <w:vMerge/>
            <w:tcBorders>
              <w:left w:val="single" w:sz="4" w:space="0" w:color="000000"/>
              <w:right w:val="single" w:sz="4" w:space="0" w:color="000000"/>
            </w:tcBorders>
            <w:hideMark/>
          </w:tcPr>
          <w:p w14:paraId="569CE9CD" w14:textId="77777777" w:rsidR="00E27272" w:rsidRPr="0047266E" w:rsidRDefault="00E27272" w:rsidP="00685004"/>
        </w:tc>
        <w:tc>
          <w:tcPr>
            <w:tcW w:w="73" w:type="pct"/>
            <w:tcBorders>
              <w:top w:val="single" w:sz="4" w:space="0" w:color="auto"/>
              <w:left w:val="single" w:sz="4" w:space="0" w:color="000000"/>
              <w:bottom w:val="single" w:sz="4" w:space="0" w:color="000000"/>
              <w:right w:val="single" w:sz="4" w:space="0" w:color="auto"/>
            </w:tcBorders>
            <w:hideMark/>
          </w:tcPr>
          <w:p w14:paraId="5CC2391C" w14:textId="77777777" w:rsidR="00E27272" w:rsidRDefault="00E27272" w:rsidP="00685004">
            <w:pPr>
              <w:rPr>
                <w:iCs/>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2215C6A2" w14:textId="77777777" w:rsidR="00E27272" w:rsidRDefault="00E27272" w:rsidP="00685004">
            <w:pPr>
              <w:rPr>
                <w:iCs/>
                <w:sz w:val="20"/>
                <w:szCs w:val="20"/>
              </w:rPr>
            </w:pPr>
            <w:r w:rsidRPr="00B52F97">
              <w:rPr>
                <w:iCs/>
                <w:sz w:val="20"/>
                <w:szCs w:val="20"/>
              </w:rPr>
              <w:t>Язык и речь. Функции речи. Виды речи, их характеристика. Свойства речи.</w:t>
            </w:r>
          </w:p>
        </w:tc>
        <w:tc>
          <w:tcPr>
            <w:tcW w:w="261" w:type="pct"/>
            <w:vMerge/>
            <w:tcBorders>
              <w:left w:val="single" w:sz="4" w:space="0" w:color="000000"/>
              <w:bottom w:val="single" w:sz="4" w:space="0" w:color="000000"/>
              <w:right w:val="single" w:sz="4" w:space="0" w:color="000000"/>
            </w:tcBorders>
            <w:hideMark/>
          </w:tcPr>
          <w:p w14:paraId="3871F810" w14:textId="77777777" w:rsidR="00E27272" w:rsidRDefault="00E27272" w:rsidP="00685004">
            <w:pPr>
              <w:jc w:val="center"/>
              <w:rPr>
                <w:iCs/>
                <w:sz w:val="20"/>
                <w:szCs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hideMark/>
          </w:tcPr>
          <w:p w14:paraId="07465508"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038D7DE" w14:textId="77777777" w:rsidR="00E27272" w:rsidRPr="00F13DCF" w:rsidRDefault="00E27272" w:rsidP="00685004">
            <w:pPr>
              <w:jc w:val="center"/>
              <w:rPr>
                <w:iCs/>
                <w:sz w:val="20"/>
                <w:szCs w:val="20"/>
              </w:rPr>
            </w:pPr>
          </w:p>
        </w:tc>
      </w:tr>
      <w:tr w:rsidR="00E27272" w:rsidRPr="0047266E" w14:paraId="38986187" w14:textId="77777777" w:rsidTr="00685004">
        <w:trPr>
          <w:trHeight w:val="201"/>
        </w:trPr>
        <w:tc>
          <w:tcPr>
            <w:tcW w:w="839" w:type="pct"/>
            <w:vMerge/>
            <w:tcBorders>
              <w:left w:val="single" w:sz="4" w:space="0" w:color="000000"/>
              <w:right w:val="single" w:sz="4" w:space="0" w:color="000000"/>
            </w:tcBorders>
            <w:hideMark/>
          </w:tcPr>
          <w:p w14:paraId="0E3D72C5" w14:textId="77777777" w:rsidR="00E27272" w:rsidRPr="0047266E" w:rsidRDefault="00E27272" w:rsidP="00685004"/>
        </w:tc>
        <w:tc>
          <w:tcPr>
            <w:tcW w:w="2673" w:type="pct"/>
            <w:gridSpan w:val="2"/>
            <w:tcBorders>
              <w:top w:val="single" w:sz="4" w:space="0" w:color="auto"/>
              <w:left w:val="single" w:sz="4" w:space="0" w:color="000000"/>
              <w:bottom w:val="single" w:sz="4" w:space="0" w:color="000000"/>
              <w:right w:val="single" w:sz="4" w:space="0" w:color="000000"/>
            </w:tcBorders>
            <w:hideMark/>
          </w:tcPr>
          <w:p w14:paraId="66689D1F" w14:textId="77777777" w:rsidR="00E27272" w:rsidRPr="00FE0C0F" w:rsidRDefault="00E27272" w:rsidP="00685004">
            <w:pPr>
              <w:rPr>
                <w:iCs/>
                <w:sz w:val="20"/>
                <w:szCs w:val="20"/>
              </w:rPr>
            </w:pPr>
            <w:proofErr w:type="spellStart"/>
            <w:r w:rsidRPr="00FE0C0F">
              <w:rPr>
                <w:b/>
                <w:iCs/>
                <w:sz w:val="20"/>
                <w:szCs w:val="20"/>
              </w:rPr>
              <w:t>Практическ</w:t>
            </w:r>
            <w:r>
              <w:rPr>
                <w:b/>
                <w:iCs/>
                <w:sz w:val="20"/>
                <w:szCs w:val="20"/>
              </w:rPr>
              <w:t>оезанятие</w:t>
            </w:r>
            <w:proofErr w:type="spellEnd"/>
            <w:r w:rsidRPr="00FE0C0F">
              <w:rPr>
                <w:b/>
                <w:iCs/>
                <w:sz w:val="20"/>
                <w:szCs w:val="20"/>
              </w:rPr>
              <w:t>.</w:t>
            </w:r>
            <w:r w:rsidRPr="00FE0C0F">
              <w:rPr>
                <w:iCs/>
                <w:sz w:val="20"/>
                <w:szCs w:val="20"/>
              </w:rPr>
              <w:t xml:space="preserve"> Решение ситуаций, диагностика познавательных процессов</w:t>
            </w:r>
          </w:p>
        </w:tc>
        <w:tc>
          <w:tcPr>
            <w:tcW w:w="261" w:type="pct"/>
            <w:tcBorders>
              <w:top w:val="single" w:sz="4" w:space="0" w:color="auto"/>
              <w:left w:val="single" w:sz="4" w:space="0" w:color="000000"/>
              <w:bottom w:val="single" w:sz="4" w:space="0" w:color="000000"/>
              <w:right w:val="single" w:sz="4" w:space="0" w:color="000000"/>
            </w:tcBorders>
            <w:hideMark/>
          </w:tcPr>
          <w:p w14:paraId="566098E2" w14:textId="77777777" w:rsidR="00E27272" w:rsidRPr="00FE0C0F" w:rsidRDefault="00E27272" w:rsidP="00685004">
            <w:pPr>
              <w:jc w:val="center"/>
              <w:rPr>
                <w:iCs/>
                <w:sz w:val="20"/>
                <w:szCs w:val="20"/>
              </w:rPr>
            </w:pPr>
            <w:r>
              <w:rPr>
                <w:iCs/>
                <w:sz w:val="20"/>
                <w:szCs w:val="20"/>
              </w:rPr>
              <w:t>6</w:t>
            </w:r>
          </w:p>
        </w:tc>
        <w:tc>
          <w:tcPr>
            <w:tcW w:w="344" w:type="pct"/>
            <w:vMerge w:val="restart"/>
            <w:tcBorders>
              <w:top w:val="single" w:sz="4" w:space="0" w:color="auto"/>
              <w:left w:val="single" w:sz="4" w:space="0" w:color="000000"/>
              <w:right w:val="single" w:sz="4" w:space="0" w:color="000000"/>
            </w:tcBorders>
            <w:shd w:val="clear" w:color="auto" w:fill="FFFFFF" w:themeFill="background1"/>
            <w:hideMark/>
          </w:tcPr>
          <w:p w14:paraId="52D60226"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right w:val="single" w:sz="4" w:space="0" w:color="000000"/>
            </w:tcBorders>
            <w:shd w:val="clear" w:color="auto" w:fill="FFFFFF" w:themeFill="background1"/>
          </w:tcPr>
          <w:p w14:paraId="771D42CB" w14:textId="77777777" w:rsidR="00E27272" w:rsidRPr="00F13DCF" w:rsidRDefault="00E27272" w:rsidP="00685004">
            <w:pPr>
              <w:jc w:val="center"/>
              <w:rPr>
                <w:iCs/>
                <w:sz w:val="20"/>
                <w:szCs w:val="20"/>
              </w:rPr>
            </w:pPr>
          </w:p>
        </w:tc>
      </w:tr>
      <w:tr w:rsidR="00E27272" w:rsidRPr="0047266E" w14:paraId="430123DD" w14:textId="77777777" w:rsidTr="00685004">
        <w:trPr>
          <w:trHeight w:val="201"/>
        </w:trPr>
        <w:tc>
          <w:tcPr>
            <w:tcW w:w="839" w:type="pct"/>
            <w:vMerge/>
            <w:tcBorders>
              <w:left w:val="single" w:sz="4" w:space="0" w:color="000000"/>
              <w:bottom w:val="single" w:sz="4" w:space="0" w:color="000000"/>
              <w:right w:val="single" w:sz="4" w:space="0" w:color="000000"/>
            </w:tcBorders>
            <w:hideMark/>
          </w:tcPr>
          <w:p w14:paraId="48E25494" w14:textId="77777777" w:rsidR="00E27272" w:rsidRPr="0047266E" w:rsidRDefault="00E27272" w:rsidP="00685004"/>
        </w:tc>
        <w:tc>
          <w:tcPr>
            <w:tcW w:w="2673" w:type="pct"/>
            <w:gridSpan w:val="2"/>
            <w:tcBorders>
              <w:top w:val="single" w:sz="4" w:space="0" w:color="auto"/>
              <w:left w:val="single" w:sz="4" w:space="0" w:color="000000"/>
              <w:bottom w:val="single" w:sz="4" w:space="0" w:color="000000"/>
              <w:right w:val="single" w:sz="4" w:space="0" w:color="000000"/>
            </w:tcBorders>
            <w:hideMark/>
          </w:tcPr>
          <w:p w14:paraId="2DD3981E" w14:textId="77777777" w:rsidR="00E27272" w:rsidRPr="007D6632" w:rsidRDefault="00E27272" w:rsidP="00685004">
            <w:pPr>
              <w:jc w:val="both"/>
              <w:rPr>
                <w:b/>
                <w:iCs/>
                <w:sz w:val="20"/>
                <w:szCs w:val="20"/>
                <w:highlight w:val="yellow"/>
              </w:rPr>
            </w:pPr>
            <w:r w:rsidRPr="003D6FA4">
              <w:rPr>
                <w:b/>
                <w:bCs/>
                <w:sz w:val="20"/>
                <w:szCs w:val="20"/>
              </w:rPr>
              <w:t>Самостоятельная работа.</w:t>
            </w:r>
            <w:r w:rsidRPr="003D6FA4">
              <w:rPr>
                <w:bCs/>
                <w:sz w:val="20"/>
                <w:szCs w:val="20"/>
              </w:rPr>
              <w:t xml:space="preserve"> Подбор диагностических методов для исследования познавательных процессов младших школьников</w:t>
            </w:r>
          </w:p>
        </w:tc>
        <w:tc>
          <w:tcPr>
            <w:tcW w:w="261" w:type="pct"/>
            <w:tcBorders>
              <w:top w:val="single" w:sz="4" w:space="0" w:color="auto"/>
              <w:left w:val="single" w:sz="4" w:space="0" w:color="000000"/>
              <w:bottom w:val="single" w:sz="4" w:space="0" w:color="000000"/>
              <w:right w:val="single" w:sz="4" w:space="0" w:color="000000"/>
            </w:tcBorders>
            <w:hideMark/>
          </w:tcPr>
          <w:p w14:paraId="297F9562" w14:textId="77777777" w:rsidR="00E27272" w:rsidRPr="00332682" w:rsidRDefault="00E27272" w:rsidP="00685004">
            <w:pPr>
              <w:jc w:val="center"/>
              <w:rPr>
                <w:iCs/>
                <w:sz w:val="20"/>
                <w:szCs w:val="20"/>
                <w:highlight w:val="yellow"/>
                <w:lang w:val="en-US"/>
              </w:rPr>
            </w:pPr>
            <w:r>
              <w:rPr>
                <w:iCs/>
                <w:sz w:val="20"/>
                <w:szCs w:val="20"/>
                <w:lang w:val="en-US"/>
              </w:rPr>
              <w:t>8</w:t>
            </w:r>
          </w:p>
        </w:tc>
        <w:tc>
          <w:tcPr>
            <w:tcW w:w="344" w:type="pct"/>
            <w:vMerge/>
            <w:tcBorders>
              <w:top w:val="single" w:sz="4" w:space="0" w:color="auto"/>
              <w:left w:val="single" w:sz="4" w:space="0" w:color="000000"/>
              <w:right w:val="single" w:sz="4" w:space="0" w:color="000000"/>
            </w:tcBorders>
            <w:shd w:val="clear" w:color="auto" w:fill="FFFFFF" w:themeFill="background1"/>
            <w:hideMark/>
          </w:tcPr>
          <w:p w14:paraId="1E92AC51"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right w:val="single" w:sz="4" w:space="0" w:color="000000"/>
            </w:tcBorders>
            <w:shd w:val="clear" w:color="auto" w:fill="FFFFFF" w:themeFill="background1"/>
          </w:tcPr>
          <w:p w14:paraId="7BE95F7C" w14:textId="77777777" w:rsidR="00E27272" w:rsidRPr="00F13DCF" w:rsidRDefault="00E27272" w:rsidP="00685004">
            <w:pPr>
              <w:jc w:val="center"/>
              <w:rPr>
                <w:iCs/>
                <w:sz w:val="20"/>
                <w:szCs w:val="20"/>
              </w:rPr>
            </w:pPr>
          </w:p>
        </w:tc>
      </w:tr>
      <w:tr w:rsidR="00E27272" w:rsidRPr="0047266E" w14:paraId="782CFDEA" w14:textId="77777777" w:rsidTr="00685004">
        <w:trPr>
          <w:trHeight w:val="461"/>
        </w:trPr>
        <w:tc>
          <w:tcPr>
            <w:tcW w:w="839" w:type="pct"/>
            <w:tcBorders>
              <w:top w:val="single" w:sz="4" w:space="0" w:color="000000"/>
              <w:left w:val="single" w:sz="4" w:space="0" w:color="000000"/>
              <w:bottom w:val="single" w:sz="4" w:space="0" w:color="000000"/>
              <w:right w:val="single" w:sz="4" w:space="0" w:color="000000"/>
            </w:tcBorders>
          </w:tcPr>
          <w:p w14:paraId="1DC9AD07" w14:textId="77777777" w:rsidR="00E27272" w:rsidRPr="002142C1" w:rsidRDefault="00E27272" w:rsidP="00685004">
            <w:pPr>
              <w:pStyle w:val="affffff8"/>
              <w:rPr>
                <w:rFonts w:ascii="Times New Roman" w:hAnsi="Times New Roman"/>
                <w:b/>
                <w:lang w:eastAsia="ru-RU"/>
              </w:rPr>
            </w:pPr>
            <w:r w:rsidRPr="002142C1">
              <w:rPr>
                <w:rFonts w:ascii="Times New Roman" w:hAnsi="Times New Roman"/>
                <w:b/>
                <w:sz w:val="20"/>
                <w:lang w:eastAsia="ru-RU"/>
              </w:rPr>
              <w:t>Раздел 3. Основы психологии личности</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5CFFB3EB" w14:textId="77777777" w:rsidR="00E27272" w:rsidRDefault="00E27272" w:rsidP="00685004">
            <w:pPr>
              <w:rPr>
                <w:b/>
                <w:iCs/>
                <w:sz w:val="20"/>
                <w:szCs w:val="20"/>
              </w:rPr>
            </w:pPr>
          </w:p>
        </w:tc>
        <w:tc>
          <w:tcPr>
            <w:tcW w:w="261" w:type="pct"/>
            <w:tcBorders>
              <w:top w:val="single" w:sz="4" w:space="0" w:color="000000"/>
              <w:left w:val="single" w:sz="4" w:space="0" w:color="000000"/>
              <w:bottom w:val="single" w:sz="4" w:space="0" w:color="auto"/>
              <w:right w:val="single" w:sz="4" w:space="0" w:color="000000"/>
            </w:tcBorders>
          </w:tcPr>
          <w:p w14:paraId="58A6180F" w14:textId="77777777" w:rsidR="00E27272" w:rsidRPr="00AE4E5E" w:rsidRDefault="00E27272" w:rsidP="00685004">
            <w:pPr>
              <w:jc w:val="center"/>
              <w:rPr>
                <w:b/>
                <w:iCs/>
                <w:sz w:val="20"/>
                <w:szCs w:val="20"/>
              </w:rPr>
            </w:pPr>
            <w:r>
              <w:rPr>
                <w:b/>
                <w:iCs/>
                <w:sz w:val="20"/>
                <w:szCs w:val="20"/>
              </w:rPr>
              <w:t>30</w:t>
            </w:r>
          </w:p>
        </w:tc>
        <w:tc>
          <w:tcPr>
            <w:tcW w:w="344" w:type="pct"/>
            <w:vMerge/>
            <w:tcBorders>
              <w:left w:val="single" w:sz="4" w:space="0" w:color="000000"/>
              <w:right w:val="single" w:sz="4" w:space="0" w:color="000000"/>
            </w:tcBorders>
            <w:shd w:val="clear" w:color="auto" w:fill="FFFFFF" w:themeFill="background1"/>
            <w:hideMark/>
          </w:tcPr>
          <w:p w14:paraId="76F5E18B" w14:textId="77777777" w:rsidR="00E27272" w:rsidRPr="00F13DCF" w:rsidRDefault="00E27272" w:rsidP="00685004">
            <w:pPr>
              <w:jc w:val="center"/>
              <w:rPr>
                <w:iCs/>
                <w:sz w:val="20"/>
                <w:szCs w:val="20"/>
              </w:rPr>
            </w:pPr>
          </w:p>
        </w:tc>
        <w:tc>
          <w:tcPr>
            <w:tcW w:w="883" w:type="pct"/>
            <w:tcBorders>
              <w:left w:val="single" w:sz="4" w:space="0" w:color="000000"/>
              <w:right w:val="single" w:sz="4" w:space="0" w:color="000000"/>
            </w:tcBorders>
            <w:shd w:val="clear" w:color="auto" w:fill="FFFFFF" w:themeFill="background1"/>
          </w:tcPr>
          <w:p w14:paraId="51DA997D" w14:textId="77777777" w:rsidR="00E27272" w:rsidRDefault="00E27272" w:rsidP="00685004">
            <w:pPr>
              <w:jc w:val="center"/>
              <w:rPr>
                <w:iCs/>
                <w:sz w:val="20"/>
                <w:szCs w:val="20"/>
              </w:rPr>
            </w:pPr>
            <w:r>
              <w:rPr>
                <w:iCs/>
                <w:sz w:val="20"/>
                <w:szCs w:val="20"/>
              </w:rPr>
              <w:t>ОК 1, 3, 7, 9</w:t>
            </w:r>
          </w:p>
          <w:p w14:paraId="4A3F4453" w14:textId="77777777" w:rsidR="00E27272" w:rsidRPr="00F13DCF" w:rsidRDefault="00E27272" w:rsidP="00685004">
            <w:pPr>
              <w:jc w:val="center"/>
              <w:rPr>
                <w:iCs/>
                <w:sz w:val="20"/>
                <w:szCs w:val="20"/>
              </w:rPr>
            </w:pPr>
            <w:r>
              <w:rPr>
                <w:iCs/>
                <w:sz w:val="20"/>
                <w:szCs w:val="20"/>
              </w:rPr>
              <w:t>ЛР1</w:t>
            </w:r>
          </w:p>
        </w:tc>
      </w:tr>
      <w:tr w:rsidR="00E27272" w:rsidRPr="0047266E" w14:paraId="50AB075C" w14:textId="77777777" w:rsidTr="00685004">
        <w:trPr>
          <w:trHeight w:val="252"/>
        </w:trPr>
        <w:tc>
          <w:tcPr>
            <w:tcW w:w="839" w:type="pct"/>
            <w:vMerge w:val="restart"/>
            <w:tcBorders>
              <w:top w:val="single" w:sz="4" w:space="0" w:color="000000"/>
              <w:left w:val="single" w:sz="4" w:space="0" w:color="000000"/>
              <w:right w:val="single" w:sz="4" w:space="0" w:color="000000"/>
            </w:tcBorders>
          </w:tcPr>
          <w:p w14:paraId="7115EB12" w14:textId="77777777" w:rsidR="00E27272" w:rsidRPr="002142C1" w:rsidRDefault="00E27272" w:rsidP="00685004">
            <w:pPr>
              <w:pStyle w:val="affffff8"/>
              <w:rPr>
                <w:rFonts w:ascii="Times New Roman" w:hAnsi="Times New Roman"/>
                <w:b/>
                <w:spacing w:val="-3"/>
                <w:sz w:val="20"/>
                <w:lang w:eastAsia="ru-RU"/>
              </w:rPr>
            </w:pPr>
            <w:r w:rsidRPr="002142C1">
              <w:rPr>
                <w:rFonts w:ascii="Times New Roman" w:hAnsi="Times New Roman"/>
                <w:sz w:val="20"/>
                <w:szCs w:val="16"/>
                <w:lang w:eastAsia="ru-RU"/>
              </w:rPr>
              <w:t>Понятия «личность», «индивид», «индивидуальность»</w:t>
            </w:r>
          </w:p>
        </w:tc>
        <w:tc>
          <w:tcPr>
            <w:tcW w:w="2673" w:type="pct"/>
            <w:gridSpan w:val="2"/>
            <w:tcBorders>
              <w:top w:val="single" w:sz="4" w:space="0" w:color="000000"/>
              <w:left w:val="single" w:sz="4" w:space="0" w:color="000000"/>
              <w:bottom w:val="single" w:sz="4" w:space="0" w:color="auto"/>
              <w:right w:val="single" w:sz="4" w:space="0" w:color="000000"/>
            </w:tcBorders>
            <w:hideMark/>
          </w:tcPr>
          <w:p w14:paraId="70E8157C" w14:textId="77777777" w:rsidR="00E27272" w:rsidRDefault="00E27272" w:rsidP="00685004">
            <w:pPr>
              <w:rPr>
                <w:b/>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tcPr>
          <w:p w14:paraId="128D314F" w14:textId="77777777" w:rsidR="00E27272" w:rsidRDefault="00E27272" w:rsidP="00685004">
            <w:pPr>
              <w:jc w:val="center"/>
              <w:rPr>
                <w:iCs/>
                <w:sz w:val="20"/>
                <w:szCs w:val="20"/>
              </w:rPr>
            </w:pPr>
            <w:r>
              <w:rPr>
                <w:iCs/>
                <w:sz w:val="20"/>
                <w:szCs w:val="20"/>
              </w:rPr>
              <w:t>4</w:t>
            </w:r>
          </w:p>
        </w:tc>
        <w:tc>
          <w:tcPr>
            <w:tcW w:w="344" w:type="pct"/>
            <w:vMerge/>
            <w:tcBorders>
              <w:left w:val="single" w:sz="4" w:space="0" w:color="000000"/>
              <w:bottom w:val="single" w:sz="4" w:space="0" w:color="auto"/>
              <w:right w:val="single" w:sz="4" w:space="0" w:color="000000"/>
            </w:tcBorders>
            <w:shd w:val="clear" w:color="auto" w:fill="FFFFFF" w:themeFill="background1"/>
            <w:hideMark/>
          </w:tcPr>
          <w:p w14:paraId="4DA94F88"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auto"/>
              <w:right w:val="single" w:sz="4" w:space="0" w:color="000000"/>
            </w:tcBorders>
            <w:shd w:val="clear" w:color="auto" w:fill="FFFFFF" w:themeFill="background1"/>
          </w:tcPr>
          <w:p w14:paraId="735CF835" w14:textId="77777777" w:rsidR="00E27272" w:rsidRPr="00F13DCF" w:rsidRDefault="00E27272" w:rsidP="00685004">
            <w:pPr>
              <w:jc w:val="center"/>
              <w:rPr>
                <w:iCs/>
                <w:sz w:val="20"/>
                <w:szCs w:val="20"/>
              </w:rPr>
            </w:pPr>
          </w:p>
        </w:tc>
      </w:tr>
      <w:tr w:rsidR="00E27272" w:rsidRPr="0047266E" w14:paraId="7CC3C52E" w14:textId="77777777" w:rsidTr="00685004">
        <w:trPr>
          <w:trHeight w:val="213"/>
        </w:trPr>
        <w:tc>
          <w:tcPr>
            <w:tcW w:w="839" w:type="pct"/>
            <w:vMerge/>
            <w:tcBorders>
              <w:left w:val="single" w:sz="4" w:space="0" w:color="000000"/>
              <w:bottom w:val="single" w:sz="4" w:space="0" w:color="auto"/>
              <w:right w:val="single" w:sz="4" w:space="0" w:color="000000"/>
            </w:tcBorders>
            <w:vAlign w:val="center"/>
            <w:hideMark/>
          </w:tcPr>
          <w:p w14:paraId="4C4622DF" w14:textId="77777777" w:rsidR="00E27272" w:rsidRDefault="00E27272" w:rsidP="00685004">
            <w:pPr>
              <w:shd w:val="clear" w:color="auto" w:fill="FFFFFF"/>
              <w:jc w:val="both"/>
              <w:rPr>
                <w:spacing w:val="-3"/>
                <w:sz w:val="20"/>
                <w:szCs w:val="20"/>
              </w:rPr>
            </w:pPr>
          </w:p>
        </w:tc>
        <w:tc>
          <w:tcPr>
            <w:tcW w:w="73" w:type="pct"/>
            <w:tcBorders>
              <w:top w:val="single" w:sz="4" w:space="0" w:color="000000"/>
              <w:left w:val="single" w:sz="4" w:space="0" w:color="000000"/>
              <w:bottom w:val="single" w:sz="4" w:space="0" w:color="auto"/>
              <w:right w:val="single" w:sz="4" w:space="0" w:color="000000"/>
            </w:tcBorders>
          </w:tcPr>
          <w:p w14:paraId="39B4A5AC" w14:textId="77777777" w:rsidR="00E27272" w:rsidRDefault="00E27272" w:rsidP="00E27272">
            <w:pPr>
              <w:widowControl/>
              <w:numPr>
                <w:ilvl w:val="0"/>
                <w:numId w:val="152"/>
              </w:numPr>
              <w:autoSpaceDE/>
              <w:autoSpaceDN/>
              <w:jc w:val="right"/>
              <w:rPr>
                <w:iCs/>
                <w:sz w:val="20"/>
                <w:szCs w:val="20"/>
              </w:rPr>
            </w:pPr>
          </w:p>
        </w:tc>
        <w:tc>
          <w:tcPr>
            <w:tcW w:w="2600" w:type="pct"/>
            <w:tcBorders>
              <w:top w:val="single" w:sz="4" w:space="0" w:color="000000"/>
              <w:left w:val="single" w:sz="4" w:space="0" w:color="000000"/>
              <w:bottom w:val="single" w:sz="4" w:space="0" w:color="auto"/>
              <w:right w:val="single" w:sz="4" w:space="0" w:color="000000"/>
            </w:tcBorders>
            <w:hideMark/>
          </w:tcPr>
          <w:p w14:paraId="62447719" w14:textId="77777777" w:rsidR="00E27272" w:rsidRDefault="00E27272" w:rsidP="00685004">
            <w:pPr>
              <w:rPr>
                <w:iCs/>
                <w:sz w:val="20"/>
                <w:szCs w:val="20"/>
              </w:rPr>
            </w:pPr>
            <w:r w:rsidRPr="002142C1">
              <w:rPr>
                <w:iCs/>
                <w:sz w:val="20"/>
                <w:szCs w:val="20"/>
              </w:rPr>
              <w:t>Понятия «личность», «индивид», «индивидуальность».</w:t>
            </w:r>
          </w:p>
        </w:tc>
        <w:tc>
          <w:tcPr>
            <w:tcW w:w="261" w:type="pct"/>
            <w:vMerge/>
            <w:tcBorders>
              <w:left w:val="single" w:sz="4" w:space="0" w:color="000000"/>
              <w:bottom w:val="single" w:sz="4" w:space="0" w:color="auto"/>
              <w:right w:val="single" w:sz="4" w:space="0" w:color="000000"/>
            </w:tcBorders>
            <w:vAlign w:val="center"/>
            <w:hideMark/>
          </w:tcPr>
          <w:p w14:paraId="7799DC16" w14:textId="77777777" w:rsidR="00E27272" w:rsidRDefault="00E27272" w:rsidP="00685004">
            <w:pPr>
              <w:jc w:val="center"/>
              <w:rPr>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9D284F"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204353" w14:textId="77777777" w:rsidR="00E27272" w:rsidRPr="00F13DCF" w:rsidRDefault="00E27272" w:rsidP="00685004">
            <w:pPr>
              <w:jc w:val="center"/>
              <w:rPr>
                <w:iCs/>
                <w:sz w:val="20"/>
                <w:szCs w:val="20"/>
              </w:rPr>
            </w:pPr>
          </w:p>
        </w:tc>
      </w:tr>
      <w:tr w:rsidR="00E27272" w:rsidRPr="0047266E" w14:paraId="2C92590A" w14:textId="77777777" w:rsidTr="00685004">
        <w:trPr>
          <w:trHeight w:val="241"/>
        </w:trPr>
        <w:tc>
          <w:tcPr>
            <w:tcW w:w="839" w:type="pct"/>
            <w:vMerge w:val="restart"/>
            <w:tcBorders>
              <w:top w:val="single" w:sz="4" w:space="0" w:color="auto"/>
              <w:left w:val="single" w:sz="4" w:space="0" w:color="000000"/>
              <w:right w:val="single" w:sz="4" w:space="0" w:color="000000"/>
            </w:tcBorders>
            <w:hideMark/>
          </w:tcPr>
          <w:p w14:paraId="7D7063A1" w14:textId="77777777" w:rsidR="00E27272" w:rsidRDefault="00E27272" w:rsidP="00685004">
            <w:pPr>
              <w:ind w:right="149"/>
              <w:rPr>
                <w:spacing w:val="-3"/>
                <w:sz w:val="20"/>
                <w:szCs w:val="20"/>
              </w:rPr>
            </w:pPr>
            <w:r w:rsidRPr="00020C2F">
              <w:rPr>
                <w:spacing w:val="-3"/>
                <w:sz w:val="20"/>
                <w:szCs w:val="20"/>
              </w:rPr>
              <w:t>История исследований личности</w:t>
            </w:r>
          </w:p>
        </w:tc>
        <w:tc>
          <w:tcPr>
            <w:tcW w:w="2673" w:type="pct"/>
            <w:gridSpan w:val="2"/>
            <w:tcBorders>
              <w:top w:val="single" w:sz="4" w:space="0" w:color="auto"/>
              <w:left w:val="single" w:sz="4" w:space="0" w:color="000000"/>
              <w:bottom w:val="single" w:sz="4" w:space="0" w:color="auto"/>
              <w:right w:val="single" w:sz="4" w:space="0" w:color="000000"/>
            </w:tcBorders>
          </w:tcPr>
          <w:p w14:paraId="5BAB034F" w14:textId="77777777" w:rsidR="00E27272" w:rsidRPr="00020C2F" w:rsidRDefault="00E27272" w:rsidP="00685004">
            <w:pPr>
              <w:pStyle w:val="affffff8"/>
              <w:rPr>
                <w:rFonts w:ascii="Times New Roman" w:hAnsi="Times New Roman"/>
                <w:b/>
                <w:lang w:eastAsia="ru-RU" w:bidi="fa-IR"/>
              </w:rPr>
            </w:pPr>
            <w:r w:rsidRPr="00020C2F">
              <w:rPr>
                <w:rFonts w:ascii="Times New Roman" w:hAnsi="Times New Roman"/>
                <w:b/>
                <w:sz w:val="20"/>
                <w:lang w:eastAsia="ru-RU"/>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4AAAD639" w14:textId="77777777" w:rsidR="00E27272" w:rsidRDefault="00E27272" w:rsidP="00685004">
            <w:pPr>
              <w:jc w:val="center"/>
              <w:rPr>
                <w:iCs/>
                <w:sz w:val="20"/>
                <w:szCs w:val="20"/>
              </w:rPr>
            </w:pPr>
            <w:r>
              <w:rPr>
                <w:iCs/>
                <w:sz w:val="20"/>
                <w:szCs w:val="20"/>
              </w:rPr>
              <w:t>2</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E93176"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1B2CCD" w14:textId="77777777" w:rsidR="00E27272" w:rsidRPr="00F13DCF" w:rsidRDefault="00E27272" w:rsidP="00685004">
            <w:pPr>
              <w:jc w:val="center"/>
              <w:rPr>
                <w:iCs/>
                <w:sz w:val="20"/>
                <w:szCs w:val="20"/>
              </w:rPr>
            </w:pPr>
          </w:p>
        </w:tc>
      </w:tr>
      <w:tr w:rsidR="00E27272" w:rsidRPr="0047266E" w14:paraId="3CF82832" w14:textId="77777777" w:rsidTr="00685004">
        <w:trPr>
          <w:trHeight w:val="106"/>
        </w:trPr>
        <w:tc>
          <w:tcPr>
            <w:tcW w:w="839" w:type="pct"/>
            <w:vMerge/>
            <w:tcBorders>
              <w:left w:val="single" w:sz="4" w:space="0" w:color="000000"/>
              <w:right w:val="single" w:sz="4" w:space="0" w:color="000000"/>
            </w:tcBorders>
            <w:vAlign w:val="center"/>
            <w:hideMark/>
          </w:tcPr>
          <w:p w14:paraId="056EA0B0" w14:textId="77777777" w:rsidR="00E27272" w:rsidRDefault="00E27272" w:rsidP="00685004">
            <w:pPr>
              <w:rPr>
                <w:spacing w:val="-3"/>
                <w:sz w:val="20"/>
                <w:szCs w:val="20"/>
              </w:rPr>
            </w:pPr>
          </w:p>
        </w:tc>
        <w:tc>
          <w:tcPr>
            <w:tcW w:w="73" w:type="pct"/>
            <w:tcBorders>
              <w:top w:val="single" w:sz="4" w:space="0" w:color="auto"/>
              <w:left w:val="single" w:sz="4" w:space="0" w:color="000000"/>
              <w:bottom w:val="single" w:sz="4" w:space="0" w:color="auto"/>
              <w:right w:val="single" w:sz="4" w:space="0" w:color="000000"/>
            </w:tcBorders>
          </w:tcPr>
          <w:p w14:paraId="0017416E" w14:textId="77777777" w:rsidR="00E27272" w:rsidRDefault="00E27272" w:rsidP="00E27272">
            <w:pPr>
              <w:widowControl/>
              <w:numPr>
                <w:ilvl w:val="0"/>
                <w:numId w:val="152"/>
              </w:numPr>
              <w:autoSpaceDE/>
              <w:autoSpaceDN/>
              <w:jc w:val="right"/>
              <w:rPr>
                <w:iCs/>
                <w:sz w:val="20"/>
                <w:szCs w:val="20"/>
                <w:lang w:bidi="fa-IR"/>
              </w:rPr>
            </w:pPr>
          </w:p>
        </w:tc>
        <w:tc>
          <w:tcPr>
            <w:tcW w:w="2600" w:type="pct"/>
            <w:tcBorders>
              <w:top w:val="single" w:sz="4" w:space="0" w:color="auto"/>
              <w:left w:val="single" w:sz="4" w:space="0" w:color="000000"/>
              <w:bottom w:val="single" w:sz="4" w:space="0" w:color="auto"/>
              <w:right w:val="single" w:sz="4" w:space="0" w:color="000000"/>
            </w:tcBorders>
            <w:hideMark/>
          </w:tcPr>
          <w:p w14:paraId="1735C300" w14:textId="77777777" w:rsidR="00E27272" w:rsidRDefault="00E27272" w:rsidP="00685004">
            <w:pPr>
              <w:rPr>
                <w:sz w:val="20"/>
                <w:szCs w:val="20"/>
              </w:rPr>
            </w:pPr>
            <w:r w:rsidRPr="00020C2F">
              <w:rPr>
                <w:sz w:val="20"/>
                <w:szCs w:val="20"/>
              </w:rPr>
              <w:t>История исследований личности, современные теории личности.</w:t>
            </w:r>
          </w:p>
        </w:tc>
        <w:tc>
          <w:tcPr>
            <w:tcW w:w="261" w:type="pct"/>
            <w:vMerge/>
            <w:tcBorders>
              <w:left w:val="single" w:sz="4" w:space="0" w:color="000000"/>
              <w:bottom w:val="single" w:sz="4" w:space="0" w:color="auto"/>
              <w:right w:val="single" w:sz="4" w:space="0" w:color="000000"/>
            </w:tcBorders>
            <w:vAlign w:val="center"/>
            <w:hideMark/>
          </w:tcPr>
          <w:p w14:paraId="048686A9" w14:textId="77777777" w:rsidR="00E27272" w:rsidRDefault="00E27272" w:rsidP="00685004">
            <w:pPr>
              <w:jc w:val="center"/>
              <w:rPr>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E8B03F"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BE20AB" w14:textId="77777777" w:rsidR="00E27272" w:rsidRPr="00F13DCF" w:rsidRDefault="00E27272" w:rsidP="00685004">
            <w:pPr>
              <w:jc w:val="center"/>
              <w:rPr>
                <w:iCs/>
                <w:sz w:val="20"/>
                <w:szCs w:val="20"/>
              </w:rPr>
            </w:pPr>
          </w:p>
        </w:tc>
      </w:tr>
      <w:tr w:rsidR="00E27272" w:rsidRPr="0047266E" w14:paraId="5BC05199" w14:textId="77777777" w:rsidTr="00685004">
        <w:trPr>
          <w:trHeight w:val="241"/>
        </w:trPr>
        <w:tc>
          <w:tcPr>
            <w:tcW w:w="839" w:type="pct"/>
            <w:vMerge/>
            <w:tcBorders>
              <w:left w:val="single" w:sz="4" w:space="0" w:color="000000"/>
              <w:right w:val="single" w:sz="4" w:space="0" w:color="000000"/>
            </w:tcBorders>
            <w:vAlign w:val="center"/>
            <w:hideMark/>
          </w:tcPr>
          <w:p w14:paraId="172AEB8B" w14:textId="77777777" w:rsidR="00E27272" w:rsidRDefault="00E27272" w:rsidP="00685004">
            <w:pPr>
              <w:rPr>
                <w:spacing w:val="-3"/>
                <w:sz w:val="20"/>
                <w:szCs w:val="20"/>
              </w:rPr>
            </w:pPr>
          </w:p>
        </w:tc>
        <w:tc>
          <w:tcPr>
            <w:tcW w:w="2673" w:type="pct"/>
            <w:gridSpan w:val="2"/>
            <w:tcBorders>
              <w:top w:val="single" w:sz="4" w:space="0" w:color="auto"/>
              <w:left w:val="single" w:sz="4" w:space="0" w:color="000000"/>
              <w:bottom w:val="single" w:sz="4" w:space="0" w:color="auto"/>
              <w:right w:val="single" w:sz="4" w:space="0" w:color="000000"/>
            </w:tcBorders>
          </w:tcPr>
          <w:p w14:paraId="649B041E" w14:textId="77777777" w:rsidR="00E27272" w:rsidRDefault="00E27272" w:rsidP="00685004">
            <w:pPr>
              <w:rPr>
                <w:bCs/>
                <w:color w:val="000000"/>
                <w:sz w:val="20"/>
                <w:szCs w:val="20"/>
              </w:rPr>
            </w:pPr>
            <w:r>
              <w:rPr>
                <w:rFonts w:ascii="inherit" w:hAnsi="inherit" w:cs="Arial"/>
                <w:sz w:val="20"/>
                <w:szCs w:val="20"/>
              </w:rPr>
              <w:t> </w:t>
            </w:r>
            <w:r>
              <w:rPr>
                <w:b/>
                <w:spacing w:val="-2"/>
                <w:sz w:val="20"/>
                <w:szCs w:val="20"/>
              </w:rPr>
              <w:t xml:space="preserve">Практическое  занятие. </w:t>
            </w:r>
            <w:r w:rsidRPr="00020C2F">
              <w:rPr>
                <w:rFonts w:ascii="inherit" w:hAnsi="inherit" w:cs="Arial"/>
                <w:sz w:val="20"/>
                <w:szCs w:val="20"/>
              </w:rPr>
              <w:t>Применение методов диагностики эмоционально-ценностной сферы  личности</w:t>
            </w:r>
          </w:p>
        </w:tc>
        <w:tc>
          <w:tcPr>
            <w:tcW w:w="261" w:type="pct"/>
            <w:tcBorders>
              <w:top w:val="single" w:sz="4" w:space="0" w:color="auto"/>
              <w:left w:val="single" w:sz="4" w:space="0" w:color="000000"/>
              <w:bottom w:val="single" w:sz="4" w:space="0" w:color="auto"/>
              <w:right w:val="single" w:sz="4" w:space="0" w:color="000000"/>
            </w:tcBorders>
            <w:hideMark/>
          </w:tcPr>
          <w:p w14:paraId="29F9DDD3" w14:textId="77777777" w:rsidR="00E27272" w:rsidRDefault="00E27272" w:rsidP="00685004">
            <w:pPr>
              <w:jc w:val="center"/>
              <w:rPr>
                <w:iCs/>
                <w:sz w:val="20"/>
                <w:szCs w:val="20"/>
              </w:rPr>
            </w:pPr>
            <w:r>
              <w:rPr>
                <w:iCs/>
                <w:sz w:val="20"/>
                <w:szCs w:val="20"/>
              </w:rPr>
              <w:t>2</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71BFA2D8"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5FD72557" w14:textId="77777777" w:rsidR="00E27272" w:rsidRPr="00F13DCF" w:rsidRDefault="00E27272" w:rsidP="00685004">
            <w:pPr>
              <w:jc w:val="center"/>
              <w:rPr>
                <w:iCs/>
                <w:sz w:val="20"/>
                <w:szCs w:val="20"/>
              </w:rPr>
            </w:pPr>
          </w:p>
        </w:tc>
      </w:tr>
      <w:tr w:rsidR="00E27272" w:rsidRPr="0047266E" w14:paraId="5BA9B1B6" w14:textId="77777777" w:rsidTr="00685004">
        <w:trPr>
          <w:trHeight w:val="236"/>
        </w:trPr>
        <w:tc>
          <w:tcPr>
            <w:tcW w:w="839" w:type="pct"/>
            <w:vMerge w:val="restart"/>
            <w:tcBorders>
              <w:top w:val="single" w:sz="4" w:space="0" w:color="000000"/>
              <w:left w:val="single" w:sz="4" w:space="0" w:color="000000"/>
              <w:right w:val="single" w:sz="4" w:space="0" w:color="000000"/>
            </w:tcBorders>
            <w:hideMark/>
          </w:tcPr>
          <w:p w14:paraId="7C072FFF" w14:textId="77777777" w:rsidR="00E27272" w:rsidRDefault="00E27272" w:rsidP="00685004">
            <w:pPr>
              <w:rPr>
                <w:spacing w:val="-3"/>
                <w:sz w:val="20"/>
                <w:szCs w:val="20"/>
              </w:rPr>
            </w:pPr>
            <w:r>
              <w:rPr>
                <w:spacing w:val="-3"/>
                <w:sz w:val="20"/>
                <w:szCs w:val="20"/>
              </w:rPr>
              <w:t>Темперамент и характер</w:t>
            </w:r>
          </w:p>
        </w:tc>
        <w:tc>
          <w:tcPr>
            <w:tcW w:w="2673" w:type="pct"/>
            <w:gridSpan w:val="2"/>
            <w:tcBorders>
              <w:top w:val="single" w:sz="4" w:space="0" w:color="auto"/>
              <w:left w:val="single" w:sz="4" w:space="0" w:color="000000"/>
              <w:bottom w:val="single" w:sz="4" w:space="0" w:color="000000"/>
              <w:right w:val="single" w:sz="4" w:space="0" w:color="000000"/>
            </w:tcBorders>
            <w:hideMark/>
          </w:tcPr>
          <w:p w14:paraId="3AC94C89" w14:textId="77777777" w:rsidR="00E27272" w:rsidRDefault="00E27272" w:rsidP="00685004">
            <w:pPr>
              <w:jc w:val="both"/>
              <w:rPr>
                <w:sz w:val="20"/>
                <w:szCs w:val="20"/>
              </w:rPr>
            </w:pPr>
            <w:r w:rsidRPr="00020C2F">
              <w:rPr>
                <w:b/>
                <w:sz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578A0A32" w14:textId="77777777" w:rsidR="00E27272" w:rsidRPr="0048413B" w:rsidRDefault="00E27272" w:rsidP="00685004">
            <w:pPr>
              <w:jc w:val="center"/>
              <w:rPr>
                <w:sz w:val="20"/>
              </w:rPr>
            </w:pPr>
            <w:r>
              <w:rPr>
                <w:sz w:val="20"/>
              </w:rPr>
              <w:t>4</w:t>
            </w:r>
          </w:p>
        </w:tc>
        <w:tc>
          <w:tcPr>
            <w:tcW w:w="344" w:type="pct"/>
            <w:vMerge/>
            <w:tcBorders>
              <w:left w:val="single" w:sz="4" w:space="0" w:color="000000"/>
              <w:bottom w:val="single" w:sz="4" w:space="0" w:color="auto"/>
              <w:right w:val="single" w:sz="4" w:space="0" w:color="000000"/>
            </w:tcBorders>
            <w:shd w:val="clear" w:color="auto" w:fill="FFFFFF" w:themeFill="background1"/>
          </w:tcPr>
          <w:p w14:paraId="65B6059D"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auto"/>
              <w:right w:val="single" w:sz="4" w:space="0" w:color="000000"/>
            </w:tcBorders>
            <w:shd w:val="clear" w:color="auto" w:fill="FFFFFF" w:themeFill="background1"/>
          </w:tcPr>
          <w:p w14:paraId="130255FE" w14:textId="77777777" w:rsidR="00E27272" w:rsidRPr="00F13DCF" w:rsidRDefault="00E27272" w:rsidP="00685004">
            <w:pPr>
              <w:jc w:val="center"/>
              <w:rPr>
                <w:iCs/>
                <w:sz w:val="20"/>
                <w:szCs w:val="20"/>
              </w:rPr>
            </w:pPr>
          </w:p>
        </w:tc>
      </w:tr>
      <w:tr w:rsidR="00E27272" w:rsidRPr="0047266E" w14:paraId="1249CD01" w14:textId="77777777" w:rsidTr="00685004">
        <w:trPr>
          <w:trHeight w:val="236"/>
        </w:trPr>
        <w:tc>
          <w:tcPr>
            <w:tcW w:w="839" w:type="pct"/>
            <w:vMerge/>
            <w:tcBorders>
              <w:left w:val="single" w:sz="4" w:space="0" w:color="000000"/>
              <w:bottom w:val="single" w:sz="4" w:space="0" w:color="000000"/>
              <w:right w:val="single" w:sz="4" w:space="0" w:color="000000"/>
            </w:tcBorders>
            <w:vAlign w:val="center"/>
            <w:hideMark/>
          </w:tcPr>
          <w:p w14:paraId="1813750D" w14:textId="77777777" w:rsidR="00E27272" w:rsidRDefault="00E27272" w:rsidP="00685004">
            <w:pPr>
              <w:rPr>
                <w:spacing w:val="-3"/>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3D7E36B6" w14:textId="77777777" w:rsidR="00E27272" w:rsidRDefault="00E27272" w:rsidP="00685004">
            <w:pPr>
              <w:jc w:val="both"/>
              <w:rPr>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2E05A66E" w14:textId="77777777" w:rsidR="00E27272" w:rsidRDefault="00E27272" w:rsidP="00685004">
            <w:pPr>
              <w:jc w:val="both"/>
              <w:rPr>
                <w:sz w:val="20"/>
                <w:szCs w:val="20"/>
              </w:rPr>
            </w:pPr>
            <w:r w:rsidRPr="007D6632">
              <w:rPr>
                <w:sz w:val="20"/>
                <w:szCs w:val="20"/>
              </w:rPr>
              <w:t>Понятия «темперамент», «характер»</w:t>
            </w:r>
            <w:r>
              <w:rPr>
                <w:sz w:val="20"/>
                <w:szCs w:val="20"/>
              </w:rPr>
              <w:t>. Теории, свойства, типы темперамента. Акцентуация характера.</w:t>
            </w:r>
          </w:p>
        </w:tc>
        <w:tc>
          <w:tcPr>
            <w:tcW w:w="261" w:type="pct"/>
            <w:vMerge/>
            <w:tcBorders>
              <w:left w:val="single" w:sz="4" w:space="0" w:color="000000"/>
              <w:bottom w:val="single" w:sz="4" w:space="0" w:color="000000"/>
              <w:right w:val="single" w:sz="4" w:space="0" w:color="000000"/>
            </w:tcBorders>
            <w:hideMark/>
          </w:tcPr>
          <w:p w14:paraId="29CE9A49" w14:textId="77777777" w:rsidR="00E27272" w:rsidRPr="0048413B" w:rsidRDefault="00E27272" w:rsidP="00685004">
            <w:pPr>
              <w:jc w:val="center"/>
              <w:rPr>
                <w:sz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7601B191"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A05F9B8" w14:textId="77777777" w:rsidR="00E27272" w:rsidRPr="00F13DCF" w:rsidRDefault="00E27272" w:rsidP="00685004">
            <w:pPr>
              <w:jc w:val="center"/>
              <w:rPr>
                <w:iCs/>
                <w:sz w:val="20"/>
                <w:szCs w:val="20"/>
              </w:rPr>
            </w:pPr>
          </w:p>
        </w:tc>
      </w:tr>
      <w:tr w:rsidR="00E27272" w:rsidRPr="0047266E" w14:paraId="7DF417B4" w14:textId="77777777" w:rsidTr="00685004">
        <w:trPr>
          <w:trHeight w:val="236"/>
        </w:trPr>
        <w:tc>
          <w:tcPr>
            <w:tcW w:w="839" w:type="pct"/>
            <w:vMerge w:val="restart"/>
            <w:tcBorders>
              <w:top w:val="single" w:sz="4" w:space="0" w:color="000000"/>
              <w:left w:val="single" w:sz="4" w:space="0" w:color="000000"/>
              <w:right w:val="single" w:sz="4" w:space="0" w:color="000000"/>
            </w:tcBorders>
            <w:hideMark/>
          </w:tcPr>
          <w:p w14:paraId="344A6BF1" w14:textId="77777777" w:rsidR="00E27272" w:rsidRDefault="00E27272" w:rsidP="00685004">
            <w:pPr>
              <w:rPr>
                <w:spacing w:val="-3"/>
                <w:sz w:val="20"/>
                <w:szCs w:val="20"/>
              </w:rPr>
            </w:pPr>
            <w:r>
              <w:rPr>
                <w:spacing w:val="-3"/>
                <w:sz w:val="20"/>
                <w:szCs w:val="20"/>
              </w:rPr>
              <w:t>Воля</w:t>
            </w:r>
          </w:p>
        </w:tc>
        <w:tc>
          <w:tcPr>
            <w:tcW w:w="2673" w:type="pct"/>
            <w:gridSpan w:val="2"/>
            <w:tcBorders>
              <w:top w:val="single" w:sz="4" w:space="0" w:color="auto"/>
              <w:left w:val="single" w:sz="4" w:space="0" w:color="000000"/>
              <w:bottom w:val="single" w:sz="4" w:space="0" w:color="000000"/>
              <w:right w:val="single" w:sz="4" w:space="0" w:color="000000"/>
            </w:tcBorders>
            <w:hideMark/>
          </w:tcPr>
          <w:p w14:paraId="261BC874" w14:textId="77777777" w:rsidR="00E27272" w:rsidRDefault="00E27272" w:rsidP="00685004">
            <w:pPr>
              <w:jc w:val="both"/>
              <w:rPr>
                <w:sz w:val="20"/>
                <w:szCs w:val="20"/>
              </w:rPr>
            </w:pPr>
            <w:r w:rsidRPr="00020C2F">
              <w:rPr>
                <w:b/>
                <w:sz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12E5E40F" w14:textId="77777777" w:rsidR="00E27272" w:rsidRPr="0048413B" w:rsidRDefault="00E27272" w:rsidP="00685004">
            <w:pPr>
              <w:jc w:val="center"/>
              <w:rPr>
                <w:sz w:val="20"/>
              </w:rPr>
            </w:pPr>
            <w:r>
              <w:rPr>
                <w:sz w:val="20"/>
              </w:rPr>
              <w:t>4</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186AC5BB"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533045D6" w14:textId="77777777" w:rsidR="00E27272" w:rsidRPr="00F13DCF" w:rsidRDefault="00E27272" w:rsidP="00685004">
            <w:pPr>
              <w:jc w:val="center"/>
              <w:rPr>
                <w:iCs/>
                <w:sz w:val="20"/>
                <w:szCs w:val="20"/>
              </w:rPr>
            </w:pPr>
          </w:p>
        </w:tc>
      </w:tr>
      <w:tr w:rsidR="00E27272" w:rsidRPr="0047266E" w14:paraId="459066CB" w14:textId="77777777" w:rsidTr="00685004">
        <w:trPr>
          <w:trHeight w:val="236"/>
        </w:trPr>
        <w:tc>
          <w:tcPr>
            <w:tcW w:w="839" w:type="pct"/>
            <w:vMerge/>
            <w:tcBorders>
              <w:left w:val="single" w:sz="4" w:space="0" w:color="000000"/>
              <w:bottom w:val="single" w:sz="4" w:space="0" w:color="000000"/>
              <w:right w:val="single" w:sz="4" w:space="0" w:color="000000"/>
            </w:tcBorders>
            <w:vAlign w:val="center"/>
            <w:hideMark/>
          </w:tcPr>
          <w:p w14:paraId="183E42FD" w14:textId="77777777" w:rsidR="00E27272" w:rsidRDefault="00E27272" w:rsidP="00685004">
            <w:pPr>
              <w:rPr>
                <w:spacing w:val="-3"/>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279C9B49" w14:textId="77777777" w:rsidR="00E27272" w:rsidRDefault="00E27272" w:rsidP="00685004">
            <w:pPr>
              <w:jc w:val="both"/>
              <w:rPr>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3DFDFBEA" w14:textId="77777777" w:rsidR="00E27272" w:rsidRDefault="00E27272" w:rsidP="00685004">
            <w:pPr>
              <w:jc w:val="both"/>
              <w:rPr>
                <w:sz w:val="20"/>
                <w:szCs w:val="20"/>
              </w:rPr>
            </w:pPr>
            <w:r>
              <w:rPr>
                <w:sz w:val="20"/>
                <w:szCs w:val="20"/>
              </w:rPr>
              <w:t>Понятие воля, волевые качества, развитие воли</w:t>
            </w:r>
          </w:p>
        </w:tc>
        <w:tc>
          <w:tcPr>
            <w:tcW w:w="261" w:type="pct"/>
            <w:vMerge/>
            <w:tcBorders>
              <w:left w:val="single" w:sz="4" w:space="0" w:color="000000"/>
              <w:bottom w:val="single" w:sz="4" w:space="0" w:color="000000"/>
              <w:right w:val="single" w:sz="4" w:space="0" w:color="000000"/>
            </w:tcBorders>
            <w:hideMark/>
          </w:tcPr>
          <w:p w14:paraId="53B602EB" w14:textId="77777777" w:rsidR="00E27272" w:rsidRPr="0048413B" w:rsidRDefault="00E27272" w:rsidP="00685004">
            <w:pPr>
              <w:jc w:val="center"/>
              <w:rPr>
                <w:sz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089AD315"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6A07AB6" w14:textId="77777777" w:rsidR="00E27272" w:rsidRPr="00F13DCF" w:rsidRDefault="00E27272" w:rsidP="00685004">
            <w:pPr>
              <w:jc w:val="center"/>
              <w:rPr>
                <w:iCs/>
                <w:sz w:val="20"/>
                <w:szCs w:val="20"/>
              </w:rPr>
            </w:pPr>
          </w:p>
        </w:tc>
      </w:tr>
      <w:tr w:rsidR="00E27272" w:rsidRPr="0047266E" w14:paraId="20BA6229" w14:textId="77777777" w:rsidTr="00685004">
        <w:trPr>
          <w:trHeight w:val="236"/>
        </w:trPr>
        <w:tc>
          <w:tcPr>
            <w:tcW w:w="839" w:type="pct"/>
            <w:vMerge w:val="restart"/>
            <w:tcBorders>
              <w:top w:val="single" w:sz="4" w:space="0" w:color="000000"/>
              <w:left w:val="single" w:sz="4" w:space="0" w:color="000000"/>
              <w:right w:val="single" w:sz="4" w:space="0" w:color="000000"/>
            </w:tcBorders>
            <w:hideMark/>
          </w:tcPr>
          <w:p w14:paraId="4FC448F2" w14:textId="77777777" w:rsidR="00E27272" w:rsidRDefault="00E27272" w:rsidP="00685004">
            <w:pPr>
              <w:rPr>
                <w:spacing w:val="-3"/>
                <w:sz w:val="20"/>
                <w:szCs w:val="20"/>
              </w:rPr>
            </w:pPr>
            <w:r>
              <w:rPr>
                <w:spacing w:val="-3"/>
                <w:sz w:val="20"/>
                <w:szCs w:val="20"/>
              </w:rPr>
              <w:t>Эмоции и мотивация</w:t>
            </w:r>
          </w:p>
        </w:tc>
        <w:tc>
          <w:tcPr>
            <w:tcW w:w="2673" w:type="pct"/>
            <w:gridSpan w:val="2"/>
            <w:tcBorders>
              <w:top w:val="single" w:sz="4" w:space="0" w:color="auto"/>
              <w:left w:val="single" w:sz="4" w:space="0" w:color="000000"/>
              <w:bottom w:val="single" w:sz="4" w:space="0" w:color="000000"/>
              <w:right w:val="single" w:sz="4" w:space="0" w:color="000000"/>
            </w:tcBorders>
            <w:hideMark/>
          </w:tcPr>
          <w:p w14:paraId="382F4587" w14:textId="77777777" w:rsidR="00E27272" w:rsidRDefault="00E27272" w:rsidP="00685004">
            <w:pPr>
              <w:jc w:val="both"/>
              <w:rPr>
                <w:sz w:val="20"/>
                <w:szCs w:val="20"/>
              </w:rPr>
            </w:pPr>
            <w:r w:rsidRPr="00020C2F">
              <w:rPr>
                <w:b/>
                <w:sz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088B2F2D" w14:textId="77777777" w:rsidR="00E27272" w:rsidRPr="0048413B" w:rsidRDefault="00E27272" w:rsidP="00685004">
            <w:pPr>
              <w:jc w:val="center"/>
              <w:rPr>
                <w:sz w:val="20"/>
              </w:rPr>
            </w:pPr>
            <w:r>
              <w:rPr>
                <w:sz w:val="20"/>
              </w:rPr>
              <w:t>4</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5E9D90BC"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5DC66FC3" w14:textId="77777777" w:rsidR="00E27272" w:rsidRPr="00F13DCF" w:rsidRDefault="00E27272" w:rsidP="00685004">
            <w:pPr>
              <w:jc w:val="center"/>
              <w:rPr>
                <w:iCs/>
                <w:sz w:val="20"/>
                <w:szCs w:val="20"/>
              </w:rPr>
            </w:pPr>
          </w:p>
        </w:tc>
      </w:tr>
      <w:tr w:rsidR="00E27272" w:rsidRPr="0047266E" w14:paraId="7BBD5729" w14:textId="77777777" w:rsidTr="00685004">
        <w:trPr>
          <w:trHeight w:val="236"/>
        </w:trPr>
        <w:tc>
          <w:tcPr>
            <w:tcW w:w="839" w:type="pct"/>
            <w:vMerge/>
            <w:tcBorders>
              <w:left w:val="single" w:sz="4" w:space="0" w:color="000000"/>
              <w:bottom w:val="single" w:sz="4" w:space="0" w:color="000000"/>
              <w:right w:val="single" w:sz="4" w:space="0" w:color="000000"/>
            </w:tcBorders>
            <w:hideMark/>
          </w:tcPr>
          <w:p w14:paraId="29547BF6" w14:textId="77777777" w:rsidR="00E27272" w:rsidRDefault="00E27272" w:rsidP="00685004">
            <w:pPr>
              <w:rPr>
                <w:spacing w:val="-3"/>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292467A2" w14:textId="77777777" w:rsidR="00E27272" w:rsidRDefault="00E27272" w:rsidP="00685004">
            <w:pPr>
              <w:jc w:val="both"/>
              <w:rPr>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74A86E77" w14:textId="77777777" w:rsidR="00E27272" w:rsidRDefault="00E27272" w:rsidP="00685004">
            <w:pPr>
              <w:jc w:val="both"/>
              <w:rPr>
                <w:sz w:val="20"/>
                <w:szCs w:val="20"/>
              </w:rPr>
            </w:pPr>
            <w:r w:rsidRPr="0048413B">
              <w:rPr>
                <w:sz w:val="20"/>
                <w:szCs w:val="20"/>
              </w:rPr>
              <w:t>Виды эмоций, виды способностей, виды мотивации, механизмы развития мотивации.</w:t>
            </w:r>
          </w:p>
        </w:tc>
        <w:tc>
          <w:tcPr>
            <w:tcW w:w="261" w:type="pct"/>
            <w:vMerge/>
            <w:tcBorders>
              <w:left w:val="single" w:sz="4" w:space="0" w:color="000000"/>
              <w:bottom w:val="single" w:sz="4" w:space="0" w:color="000000"/>
              <w:right w:val="single" w:sz="4" w:space="0" w:color="000000"/>
            </w:tcBorders>
            <w:hideMark/>
          </w:tcPr>
          <w:p w14:paraId="7CA2C968" w14:textId="77777777" w:rsidR="00E27272" w:rsidRPr="0048413B" w:rsidRDefault="00E27272" w:rsidP="00685004">
            <w:pPr>
              <w:jc w:val="center"/>
              <w:rPr>
                <w:sz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0C15967E"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333B0F0E" w14:textId="77777777" w:rsidR="00E27272" w:rsidRPr="00F13DCF" w:rsidRDefault="00E27272" w:rsidP="00685004">
            <w:pPr>
              <w:jc w:val="center"/>
              <w:rPr>
                <w:iCs/>
                <w:sz w:val="20"/>
                <w:szCs w:val="20"/>
              </w:rPr>
            </w:pPr>
          </w:p>
        </w:tc>
      </w:tr>
      <w:tr w:rsidR="00E27272" w:rsidRPr="0047266E" w14:paraId="43EC8555" w14:textId="77777777" w:rsidTr="00685004">
        <w:trPr>
          <w:trHeight w:val="236"/>
        </w:trPr>
        <w:tc>
          <w:tcPr>
            <w:tcW w:w="839" w:type="pct"/>
            <w:vMerge w:val="restart"/>
            <w:tcBorders>
              <w:top w:val="single" w:sz="4" w:space="0" w:color="000000"/>
              <w:left w:val="single" w:sz="4" w:space="0" w:color="000000"/>
              <w:right w:val="single" w:sz="4" w:space="0" w:color="000000"/>
            </w:tcBorders>
            <w:hideMark/>
          </w:tcPr>
          <w:p w14:paraId="29C5C040" w14:textId="77777777" w:rsidR="00E27272" w:rsidRDefault="00E27272" w:rsidP="00685004">
            <w:pPr>
              <w:rPr>
                <w:spacing w:val="-3"/>
                <w:sz w:val="20"/>
                <w:szCs w:val="20"/>
              </w:rPr>
            </w:pPr>
            <w:r>
              <w:rPr>
                <w:spacing w:val="-3"/>
                <w:sz w:val="20"/>
                <w:szCs w:val="20"/>
              </w:rPr>
              <w:t>Способности</w:t>
            </w:r>
          </w:p>
        </w:tc>
        <w:tc>
          <w:tcPr>
            <w:tcW w:w="2673" w:type="pct"/>
            <w:gridSpan w:val="2"/>
            <w:tcBorders>
              <w:top w:val="single" w:sz="4" w:space="0" w:color="auto"/>
              <w:left w:val="single" w:sz="4" w:space="0" w:color="000000"/>
              <w:bottom w:val="single" w:sz="4" w:space="0" w:color="000000"/>
              <w:right w:val="single" w:sz="4" w:space="0" w:color="000000"/>
            </w:tcBorders>
            <w:hideMark/>
          </w:tcPr>
          <w:p w14:paraId="226D1093" w14:textId="77777777" w:rsidR="00E27272" w:rsidRDefault="00E27272" w:rsidP="00685004">
            <w:pPr>
              <w:jc w:val="both"/>
              <w:rPr>
                <w:sz w:val="20"/>
                <w:szCs w:val="20"/>
              </w:rPr>
            </w:pPr>
            <w:r w:rsidRPr="00020C2F">
              <w:rPr>
                <w:b/>
                <w:sz w:val="20"/>
              </w:rPr>
              <w:t>Содержание учебного материала</w:t>
            </w:r>
          </w:p>
        </w:tc>
        <w:tc>
          <w:tcPr>
            <w:tcW w:w="261" w:type="pct"/>
            <w:vMerge w:val="restart"/>
            <w:tcBorders>
              <w:top w:val="single" w:sz="4" w:space="0" w:color="auto"/>
              <w:left w:val="single" w:sz="4" w:space="0" w:color="000000"/>
              <w:right w:val="single" w:sz="4" w:space="0" w:color="000000"/>
            </w:tcBorders>
            <w:hideMark/>
          </w:tcPr>
          <w:p w14:paraId="4D218927" w14:textId="77777777" w:rsidR="00E27272" w:rsidRPr="0048413B" w:rsidRDefault="00E27272" w:rsidP="00685004">
            <w:pPr>
              <w:jc w:val="center"/>
              <w:rPr>
                <w:sz w:val="20"/>
              </w:rPr>
            </w:pPr>
            <w:r>
              <w:rPr>
                <w:sz w:val="20"/>
              </w:rPr>
              <w:t>6</w:t>
            </w: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1A978E63" w14:textId="77777777" w:rsidR="00E27272" w:rsidRPr="00F13DCF" w:rsidRDefault="00E27272" w:rsidP="00685004">
            <w:pPr>
              <w:jc w:val="center"/>
              <w:rPr>
                <w:iCs/>
                <w:sz w:val="20"/>
                <w:szCs w:val="20"/>
              </w:rPr>
            </w:pP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433E310D" w14:textId="77777777" w:rsidR="00E27272" w:rsidRPr="00F13DCF" w:rsidRDefault="00E27272" w:rsidP="00685004">
            <w:pPr>
              <w:jc w:val="center"/>
              <w:rPr>
                <w:iCs/>
                <w:sz w:val="20"/>
                <w:szCs w:val="20"/>
              </w:rPr>
            </w:pPr>
          </w:p>
        </w:tc>
      </w:tr>
      <w:tr w:rsidR="00E27272" w:rsidRPr="0047266E" w14:paraId="23CC7563" w14:textId="77777777" w:rsidTr="00685004">
        <w:trPr>
          <w:trHeight w:val="236"/>
        </w:trPr>
        <w:tc>
          <w:tcPr>
            <w:tcW w:w="839" w:type="pct"/>
            <w:vMerge/>
            <w:tcBorders>
              <w:left w:val="single" w:sz="4" w:space="0" w:color="000000"/>
              <w:right w:val="single" w:sz="4" w:space="0" w:color="000000"/>
            </w:tcBorders>
            <w:vAlign w:val="center"/>
            <w:hideMark/>
          </w:tcPr>
          <w:p w14:paraId="63C3DDE7" w14:textId="77777777" w:rsidR="00E27272" w:rsidRDefault="00E27272" w:rsidP="00685004">
            <w:pPr>
              <w:rPr>
                <w:spacing w:val="-3"/>
                <w:sz w:val="20"/>
                <w:szCs w:val="20"/>
              </w:rPr>
            </w:pPr>
          </w:p>
        </w:tc>
        <w:tc>
          <w:tcPr>
            <w:tcW w:w="73" w:type="pct"/>
            <w:tcBorders>
              <w:top w:val="single" w:sz="4" w:space="0" w:color="auto"/>
              <w:left w:val="single" w:sz="4" w:space="0" w:color="000000"/>
              <w:bottom w:val="single" w:sz="4" w:space="0" w:color="000000"/>
              <w:right w:val="single" w:sz="4" w:space="0" w:color="auto"/>
            </w:tcBorders>
            <w:hideMark/>
          </w:tcPr>
          <w:p w14:paraId="6C24C074" w14:textId="77777777" w:rsidR="00E27272" w:rsidRDefault="00E27272" w:rsidP="00685004">
            <w:pPr>
              <w:jc w:val="both"/>
              <w:rPr>
                <w:sz w:val="20"/>
                <w:szCs w:val="20"/>
              </w:rPr>
            </w:pPr>
          </w:p>
        </w:tc>
        <w:tc>
          <w:tcPr>
            <w:tcW w:w="2600" w:type="pct"/>
            <w:tcBorders>
              <w:top w:val="single" w:sz="4" w:space="0" w:color="auto"/>
              <w:left w:val="single" w:sz="4" w:space="0" w:color="auto"/>
              <w:bottom w:val="single" w:sz="4" w:space="0" w:color="000000"/>
              <w:right w:val="single" w:sz="4" w:space="0" w:color="000000"/>
            </w:tcBorders>
          </w:tcPr>
          <w:p w14:paraId="58F824AA" w14:textId="77777777" w:rsidR="00E27272" w:rsidRDefault="00E27272" w:rsidP="00685004">
            <w:pPr>
              <w:jc w:val="both"/>
              <w:rPr>
                <w:sz w:val="20"/>
                <w:szCs w:val="20"/>
              </w:rPr>
            </w:pPr>
            <w:r>
              <w:rPr>
                <w:sz w:val="20"/>
                <w:szCs w:val="20"/>
              </w:rPr>
              <w:t>Понятие способности, уровни способностей, виды способностей. Понятие талант, одаренность, гениальность.</w:t>
            </w:r>
          </w:p>
        </w:tc>
        <w:tc>
          <w:tcPr>
            <w:tcW w:w="261" w:type="pct"/>
            <w:vMerge/>
            <w:tcBorders>
              <w:left w:val="single" w:sz="4" w:space="0" w:color="000000"/>
              <w:bottom w:val="single" w:sz="4" w:space="0" w:color="000000"/>
              <w:right w:val="single" w:sz="4" w:space="0" w:color="000000"/>
            </w:tcBorders>
            <w:hideMark/>
          </w:tcPr>
          <w:p w14:paraId="42A377C8" w14:textId="77777777" w:rsidR="00E27272" w:rsidRPr="0048413B" w:rsidRDefault="00E27272" w:rsidP="00685004">
            <w:pPr>
              <w:jc w:val="center"/>
              <w:rPr>
                <w:sz w:val="20"/>
              </w:rPr>
            </w:pPr>
          </w:p>
        </w:tc>
        <w:tc>
          <w:tcPr>
            <w:tcW w:w="344"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14370E53"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auto"/>
              <w:left w:val="single" w:sz="4" w:space="0" w:color="000000"/>
              <w:bottom w:val="single" w:sz="4" w:space="0" w:color="auto"/>
              <w:right w:val="single" w:sz="4" w:space="0" w:color="000000"/>
            </w:tcBorders>
            <w:shd w:val="clear" w:color="auto" w:fill="FFFFFF" w:themeFill="background1"/>
          </w:tcPr>
          <w:p w14:paraId="1F2D3163" w14:textId="77777777" w:rsidR="00E27272" w:rsidRPr="00F13DCF" w:rsidRDefault="00E27272" w:rsidP="00685004">
            <w:pPr>
              <w:jc w:val="center"/>
              <w:rPr>
                <w:iCs/>
                <w:sz w:val="20"/>
                <w:szCs w:val="20"/>
              </w:rPr>
            </w:pPr>
          </w:p>
        </w:tc>
      </w:tr>
      <w:tr w:rsidR="00E27272" w:rsidRPr="0047266E" w14:paraId="3CCAE97A" w14:textId="77777777" w:rsidTr="00685004">
        <w:trPr>
          <w:trHeight w:val="236"/>
        </w:trPr>
        <w:tc>
          <w:tcPr>
            <w:tcW w:w="839" w:type="pct"/>
            <w:vMerge/>
            <w:tcBorders>
              <w:left w:val="single" w:sz="4" w:space="0" w:color="000000"/>
              <w:right w:val="single" w:sz="4" w:space="0" w:color="000000"/>
            </w:tcBorders>
            <w:vAlign w:val="center"/>
            <w:hideMark/>
          </w:tcPr>
          <w:p w14:paraId="75C0294F" w14:textId="77777777" w:rsidR="00E27272" w:rsidRDefault="00E27272" w:rsidP="00685004">
            <w:pPr>
              <w:rPr>
                <w:spacing w:val="-3"/>
                <w:sz w:val="20"/>
                <w:szCs w:val="20"/>
              </w:rPr>
            </w:pPr>
          </w:p>
        </w:tc>
        <w:tc>
          <w:tcPr>
            <w:tcW w:w="2673" w:type="pct"/>
            <w:gridSpan w:val="2"/>
            <w:tcBorders>
              <w:top w:val="single" w:sz="4" w:space="0" w:color="auto"/>
              <w:left w:val="single" w:sz="4" w:space="0" w:color="000000"/>
              <w:bottom w:val="single" w:sz="4" w:space="0" w:color="000000"/>
              <w:right w:val="single" w:sz="4" w:space="0" w:color="000000"/>
            </w:tcBorders>
            <w:hideMark/>
          </w:tcPr>
          <w:p w14:paraId="67FDAD70" w14:textId="77777777" w:rsidR="00E27272" w:rsidRDefault="00E27272" w:rsidP="00685004">
            <w:pPr>
              <w:jc w:val="both"/>
              <w:rPr>
                <w:sz w:val="20"/>
                <w:szCs w:val="20"/>
              </w:rPr>
            </w:pPr>
            <w:r w:rsidRPr="00FE0C0F">
              <w:rPr>
                <w:b/>
                <w:spacing w:val="-2"/>
                <w:sz w:val="20"/>
                <w:szCs w:val="20"/>
              </w:rPr>
              <w:t xml:space="preserve">Практическое  </w:t>
            </w:r>
            <w:proofErr w:type="spellStart"/>
            <w:r w:rsidRPr="00FE0C0F">
              <w:rPr>
                <w:b/>
                <w:spacing w:val="-2"/>
                <w:sz w:val="20"/>
                <w:szCs w:val="20"/>
              </w:rPr>
              <w:t>занятие.</w:t>
            </w:r>
            <w:r w:rsidRPr="005818FD">
              <w:rPr>
                <w:rFonts w:ascii="inherit" w:hAnsi="inherit" w:cs="Arial"/>
                <w:sz w:val="20"/>
                <w:szCs w:val="20"/>
              </w:rPr>
              <w:t>Применение</w:t>
            </w:r>
            <w:proofErr w:type="spellEnd"/>
            <w:r w:rsidRPr="005818FD">
              <w:rPr>
                <w:rFonts w:ascii="inherit" w:hAnsi="inherit" w:cs="Arial"/>
                <w:sz w:val="20"/>
                <w:szCs w:val="20"/>
              </w:rPr>
              <w:t xml:space="preserve"> психодиагностических методик для выявления индивидуально-психологических особенностей личности.</w:t>
            </w:r>
          </w:p>
        </w:tc>
        <w:tc>
          <w:tcPr>
            <w:tcW w:w="261" w:type="pct"/>
            <w:tcBorders>
              <w:top w:val="single" w:sz="4" w:space="0" w:color="auto"/>
              <w:left w:val="single" w:sz="4" w:space="0" w:color="000000"/>
              <w:bottom w:val="single" w:sz="4" w:space="0" w:color="000000"/>
              <w:right w:val="single" w:sz="4" w:space="0" w:color="000000"/>
            </w:tcBorders>
            <w:hideMark/>
          </w:tcPr>
          <w:p w14:paraId="09F397B4" w14:textId="77777777" w:rsidR="00E27272" w:rsidRPr="0048413B" w:rsidRDefault="00E27272" w:rsidP="00685004">
            <w:pPr>
              <w:jc w:val="center"/>
              <w:rPr>
                <w:sz w:val="20"/>
              </w:rPr>
            </w:pPr>
            <w:r>
              <w:rPr>
                <w:sz w:val="20"/>
              </w:rPr>
              <w:t>4</w:t>
            </w:r>
          </w:p>
        </w:tc>
        <w:tc>
          <w:tcPr>
            <w:tcW w:w="344" w:type="pct"/>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10F8B16" w14:textId="77777777" w:rsidR="00E27272" w:rsidRPr="00F13DCF" w:rsidRDefault="00E27272" w:rsidP="00685004">
            <w:pPr>
              <w:rPr>
                <w:iCs/>
                <w:sz w:val="20"/>
                <w:szCs w:val="20"/>
              </w:rPr>
            </w:pPr>
          </w:p>
        </w:tc>
        <w:tc>
          <w:tcPr>
            <w:tcW w:w="88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2C57BBC3" w14:textId="77777777" w:rsidR="00E27272" w:rsidRPr="00F13DCF" w:rsidRDefault="00E27272" w:rsidP="00685004">
            <w:pPr>
              <w:rPr>
                <w:iCs/>
                <w:sz w:val="20"/>
                <w:szCs w:val="20"/>
              </w:rPr>
            </w:pPr>
          </w:p>
        </w:tc>
      </w:tr>
      <w:tr w:rsidR="00E27272" w:rsidRPr="0047266E" w14:paraId="378195C7" w14:textId="77777777" w:rsidTr="00685004">
        <w:trPr>
          <w:trHeight w:val="258"/>
        </w:trPr>
        <w:tc>
          <w:tcPr>
            <w:tcW w:w="839" w:type="pct"/>
            <w:vMerge/>
            <w:tcBorders>
              <w:left w:val="single" w:sz="4" w:space="0" w:color="000000"/>
              <w:bottom w:val="single" w:sz="4" w:space="0" w:color="000000"/>
              <w:right w:val="single" w:sz="4" w:space="0" w:color="000000"/>
            </w:tcBorders>
            <w:vAlign w:val="center"/>
            <w:hideMark/>
          </w:tcPr>
          <w:p w14:paraId="4F6BCBA8" w14:textId="77777777" w:rsidR="00E27272" w:rsidRDefault="00E27272" w:rsidP="00685004">
            <w:pPr>
              <w:rPr>
                <w:spacing w:val="-3"/>
                <w:sz w:val="20"/>
                <w:szCs w:val="20"/>
              </w:rPr>
            </w:pPr>
          </w:p>
        </w:tc>
        <w:tc>
          <w:tcPr>
            <w:tcW w:w="2673" w:type="pct"/>
            <w:gridSpan w:val="2"/>
            <w:tcBorders>
              <w:top w:val="single" w:sz="4" w:space="0" w:color="auto"/>
              <w:left w:val="single" w:sz="4" w:space="0" w:color="000000"/>
              <w:bottom w:val="single" w:sz="4" w:space="0" w:color="000000"/>
              <w:right w:val="single" w:sz="4" w:space="0" w:color="000000"/>
            </w:tcBorders>
            <w:hideMark/>
          </w:tcPr>
          <w:p w14:paraId="7570B9CE" w14:textId="77777777" w:rsidR="00E27272" w:rsidRDefault="00E27272" w:rsidP="00685004">
            <w:pPr>
              <w:jc w:val="both"/>
              <w:rPr>
                <w:b/>
                <w:spacing w:val="-2"/>
                <w:sz w:val="20"/>
                <w:szCs w:val="20"/>
              </w:rPr>
            </w:pPr>
            <w:r w:rsidRPr="004626A5">
              <w:rPr>
                <w:b/>
                <w:bCs/>
                <w:sz w:val="20"/>
                <w:szCs w:val="20"/>
              </w:rPr>
              <w:t xml:space="preserve">Самостоятельная </w:t>
            </w:r>
            <w:proofErr w:type="spellStart"/>
            <w:r w:rsidRPr="004626A5">
              <w:rPr>
                <w:b/>
                <w:bCs/>
                <w:sz w:val="20"/>
                <w:szCs w:val="20"/>
              </w:rPr>
              <w:t>работа.</w:t>
            </w:r>
            <w:r w:rsidRPr="003D6FA4">
              <w:rPr>
                <w:bCs/>
                <w:sz w:val="20"/>
                <w:szCs w:val="20"/>
              </w:rPr>
              <w:t>Механизмы</w:t>
            </w:r>
            <w:proofErr w:type="spellEnd"/>
            <w:r w:rsidRPr="003D6FA4">
              <w:rPr>
                <w:bCs/>
                <w:sz w:val="20"/>
                <w:szCs w:val="20"/>
              </w:rPr>
              <w:t xml:space="preserve"> и пути повышения учебной мотивации</w:t>
            </w:r>
            <w:r>
              <w:rPr>
                <w:bCs/>
                <w:sz w:val="20"/>
                <w:szCs w:val="20"/>
              </w:rPr>
              <w:t>. Кроссворд по теме личность.</w:t>
            </w:r>
          </w:p>
        </w:tc>
        <w:tc>
          <w:tcPr>
            <w:tcW w:w="261" w:type="pct"/>
            <w:tcBorders>
              <w:top w:val="single" w:sz="4" w:space="0" w:color="auto"/>
              <w:left w:val="single" w:sz="4" w:space="0" w:color="000000"/>
              <w:bottom w:val="single" w:sz="4" w:space="0" w:color="000000"/>
              <w:right w:val="single" w:sz="4" w:space="0" w:color="000000"/>
            </w:tcBorders>
            <w:hideMark/>
          </w:tcPr>
          <w:p w14:paraId="00950282" w14:textId="77777777" w:rsidR="00E27272" w:rsidRPr="00332682" w:rsidRDefault="00E27272" w:rsidP="00685004">
            <w:pPr>
              <w:jc w:val="center"/>
              <w:rPr>
                <w:sz w:val="20"/>
                <w:lang w:val="en-US"/>
              </w:rPr>
            </w:pPr>
            <w:r>
              <w:rPr>
                <w:sz w:val="20"/>
                <w:lang w:val="en-US"/>
              </w:rPr>
              <w:t>8</w:t>
            </w:r>
          </w:p>
        </w:tc>
        <w:tc>
          <w:tcPr>
            <w:tcW w:w="34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8DF3A4" w14:textId="77777777" w:rsidR="00E27272" w:rsidRPr="00F13DCF" w:rsidRDefault="00E27272" w:rsidP="00685004">
            <w:pP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C8C02F" w14:textId="77777777" w:rsidR="00E27272" w:rsidRPr="00F13DCF" w:rsidRDefault="00E27272" w:rsidP="00685004">
            <w:pPr>
              <w:rPr>
                <w:iCs/>
                <w:sz w:val="20"/>
                <w:szCs w:val="20"/>
              </w:rPr>
            </w:pPr>
          </w:p>
        </w:tc>
      </w:tr>
      <w:tr w:rsidR="00E27272" w:rsidRPr="0047266E" w14:paraId="73413AF0" w14:textId="77777777" w:rsidTr="00685004">
        <w:trPr>
          <w:trHeight w:val="527"/>
        </w:trPr>
        <w:tc>
          <w:tcPr>
            <w:tcW w:w="839" w:type="pct"/>
            <w:tcBorders>
              <w:top w:val="single" w:sz="4" w:space="0" w:color="000000"/>
              <w:left w:val="single" w:sz="4" w:space="0" w:color="000000"/>
              <w:bottom w:val="single" w:sz="4" w:space="0" w:color="auto"/>
              <w:right w:val="single" w:sz="4" w:space="0" w:color="000000"/>
            </w:tcBorders>
            <w:hideMark/>
          </w:tcPr>
          <w:p w14:paraId="015BD0CF" w14:textId="77777777" w:rsidR="00E27272" w:rsidRDefault="00E27272" w:rsidP="00685004">
            <w:pPr>
              <w:ind w:right="149"/>
              <w:rPr>
                <w:iCs/>
                <w:sz w:val="20"/>
                <w:szCs w:val="20"/>
              </w:rPr>
            </w:pPr>
            <w:r>
              <w:rPr>
                <w:b/>
                <w:sz w:val="20"/>
                <w:szCs w:val="20"/>
              </w:rPr>
              <w:t>Раздел 4. Возрастная психология</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A663CB0" w14:textId="77777777" w:rsidR="00E27272" w:rsidRDefault="00E27272" w:rsidP="00685004">
            <w:pPr>
              <w:rPr>
                <w:b/>
                <w:i/>
                <w:iCs/>
                <w:sz w:val="20"/>
                <w:szCs w:val="20"/>
              </w:rPr>
            </w:pPr>
          </w:p>
        </w:tc>
        <w:tc>
          <w:tcPr>
            <w:tcW w:w="261" w:type="pct"/>
            <w:tcBorders>
              <w:top w:val="single" w:sz="4" w:space="0" w:color="000000"/>
              <w:left w:val="single" w:sz="4" w:space="0" w:color="000000"/>
              <w:bottom w:val="single" w:sz="4" w:space="0" w:color="auto"/>
              <w:right w:val="single" w:sz="4" w:space="0" w:color="000000"/>
            </w:tcBorders>
            <w:hideMark/>
          </w:tcPr>
          <w:p w14:paraId="7F32FB36" w14:textId="77777777" w:rsidR="00E27272" w:rsidRDefault="00E27272" w:rsidP="00685004">
            <w:pPr>
              <w:jc w:val="center"/>
              <w:rPr>
                <w:b/>
                <w:iCs/>
                <w:sz w:val="20"/>
                <w:szCs w:val="20"/>
              </w:rPr>
            </w:pPr>
            <w:r>
              <w:rPr>
                <w:b/>
                <w:iCs/>
                <w:sz w:val="20"/>
                <w:szCs w:val="20"/>
              </w:rPr>
              <w:t>26</w:t>
            </w:r>
          </w:p>
        </w:tc>
        <w:tc>
          <w:tcPr>
            <w:tcW w:w="344"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C32A9" w14:textId="77777777" w:rsidR="00E27272" w:rsidRPr="00F13DCF" w:rsidRDefault="00E27272" w:rsidP="00685004">
            <w:pP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907AE6" w14:textId="77777777" w:rsidR="00E27272" w:rsidRDefault="00E27272" w:rsidP="00685004">
            <w:pPr>
              <w:rPr>
                <w:iCs/>
                <w:sz w:val="20"/>
                <w:szCs w:val="20"/>
              </w:rPr>
            </w:pPr>
            <w:r>
              <w:rPr>
                <w:iCs/>
                <w:sz w:val="20"/>
                <w:szCs w:val="20"/>
              </w:rPr>
              <w:t>ОК 1,3,4,8</w:t>
            </w:r>
          </w:p>
          <w:p w14:paraId="5CC7ACE8" w14:textId="77777777" w:rsidR="00E27272" w:rsidRPr="00F13DCF" w:rsidRDefault="00E27272" w:rsidP="00685004">
            <w:pPr>
              <w:rPr>
                <w:iCs/>
                <w:sz w:val="20"/>
                <w:szCs w:val="20"/>
              </w:rPr>
            </w:pPr>
            <w:r>
              <w:rPr>
                <w:iCs/>
                <w:sz w:val="20"/>
                <w:szCs w:val="20"/>
              </w:rPr>
              <w:t>ЛР 1</w:t>
            </w:r>
          </w:p>
        </w:tc>
      </w:tr>
      <w:tr w:rsidR="00E27272" w:rsidRPr="0047266E" w14:paraId="2E0388ED" w14:textId="77777777" w:rsidTr="00685004">
        <w:tc>
          <w:tcPr>
            <w:tcW w:w="839" w:type="pct"/>
            <w:vMerge w:val="restart"/>
            <w:tcBorders>
              <w:top w:val="single" w:sz="4" w:space="0" w:color="auto"/>
              <w:left w:val="single" w:sz="4" w:space="0" w:color="000000"/>
              <w:bottom w:val="single" w:sz="4" w:space="0" w:color="000000"/>
              <w:right w:val="single" w:sz="4" w:space="0" w:color="000000"/>
            </w:tcBorders>
            <w:hideMark/>
          </w:tcPr>
          <w:p w14:paraId="287EF04A" w14:textId="77777777" w:rsidR="00E27272" w:rsidRPr="00E83C17" w:rsidRDefault="00E27272" w:rsidP="00685004">
            <w:pPr>
              <w:ind w:right="149"/>
              <w:rPr>
                <w:sz w:val="20"/>
                <w:szCs w:val="20"/>
              </w:rPr>
            </w:pPr>
            <w:r w:rsidRPr="00E83C17">
              <w:rPr>
                <w:sz w:val="20"/>
                <w:szCs w:val="20"/>
              </w:rPr>
              <w:t>Основные закономерности психического развития</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28D51E53" w14:textId="77777777" w:rsidR="00E27272" w:rsidRDefault="00E27272" w:rsidP="00685004">
            <w:pPr>
              <w:rPr>
                <w:b/>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12F92F05" w14:textId="77777777" w:rsidR="00E27272" w:rsidRPr="00885060" w:rsidRDefault="00E27272" w:rsidP="00685004">
            <w:pPr>
              <w:shd w:val="clear" w:color="auto" w:fill="FFFFFF"/>
              <w:jc w:val="center"/>
              <w:rPr>
                <w:iCs/>
                <w:sz w:val="20"/>
                <w:szCs w:val="20"/>
              </w:rPr>
            </w:pPr>
            <w:r w:rsidRPr="00885060">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D96A0" w14:textId="77777777" w:rsidR="00E27272" w:rsidRPr="00F13DCF" w:rsidRDefault="00E27272" w:rsidP="00685004">
            <w:pP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ED860B9" w14:textId="77777777" w:rsidR="00E27272" w:rsidRPr="00F13DCF" w:rsidRDefault="00E27272" w:rsidP="00685004">
            <w:pPr>
              <w:rPr>
                <w:iCs/>
                <w:sz w:val="20"/>
                <w:szCs w:val="20"/>
              </w:rPr>
            </w:pPr>
          </w:p>
        </w:tc>
      </w:tr>
      <w:tr w:rsidR="00E27272" w:rsidRPr="0047266E" w14:paraId="409A8EF0" w14:textId="77777777" w:rsidTr="00685004">
        <w:trPr>
          <w:trHeight w:val="254"/>
        </w:trPr>
        <w:tc>
          <w:tcPr>
            <w:tcW w:w="839" w:type="pct"/>
            <w:vMerge/>
            <w:tcBorders>
              <w:top w:val="single" w:sz="4" w:space="0" w:color="000000"/>
              <w:left w:val="single" w:sz="4" w:space="0" w:color="000000"/>
              <w:bottom w:val="single" w:sz="4" w:space="0" w:color="000000"/>
              <w:right w:val="single" w:sz="4" w:space="0" w:color="000000"/>
            </w:tcBorders>
            <w:vAlign w:val="center"/>
            <w:hideMark/>
          </w:tcPr>
          <w:p w14:paraId="58A8BF44" w14:textId="77777777" w:rsidR="00E27272" w:rsidRDefault="00E27272" w:rsidP="00685004">
            <w:pPr>
              <w:rPr>
                <w:iCs/>
                <w:sz w:val="20"/>
                <w:szCs w:val="20"/>
              </w:rPr>
            </w:pPr>
          </w:p>
        </w:tc>
        <w:tc>
          <w:tcPr>
            <w:tcW w:w="73" w:type="pct"/>
            <w:tcBorders>
              <w:top w:val="single" w:sz="4" w:space="0" w:color="000000"/>
              <w:left w:val="single" w:sz="4" w:space="0" w:color="000000"/>
              <w:bottom w:val="single" w:sz="4" w:space="0" w:color="000000"/>
              <w:right w:val="single" w:sz="4" w:space="0" w:color="000000"/>
            </w:tcBorders>
          </w:tcPr>
          <w:p w14:paraId="5CBE855E" w14:textId="77777777" w:rsidR="00E27272" w:rsidRDefault="00E27272" w:rsidP="00E27272">
            <w:pPr>
              <w:widowControl/>
              <w:numPr>
                <w:ilvl w:val="0"/>
                <w:numId w:val="153"/>
              </w:numPr>
              <w:shd w:val="clear" w:color="auto" w:fill="FFFFFF"/>
              <w:autoSpaceDE/>
              <w:autoSpaceDN/>
              <w:jc w:val="both"/>
              <w:rPr>
                <w:sz w:val="20"/>
                <w:szCs w:val="20"/>
              </w:rPr>
            </w:pPr>
          </w:p>
        </w:tc>
        <w:tc>
          <w:tcPr>
            <w:tcW w:w="2600" w:type="pct"/>
            <w:tcBorders>
              <w:top w:val="single" w:sz="4" w:space="0" w:color="000000"/>
              <w:left w:val="single" w:sz="4" w:space="0" w:color="000000"/>
              <w:bottom w:val="single" w:sz="4" w:space="0" w:color="000000"/>
              <w:right w:val="single" w:sz="4" w:space="0" w:color="000000"/>
            </w:tcBorders>
            <w:hideMark/>
          </w:tcPr>
          <w:p w14:paraId="140F560C" w14:textId="77777777" w:rsidR="00E27272" w:rsidRDefault="00E27272" w:rsidP="00685004">
            <w:pPr>
              <w:shd w:val="clear" w:color="auto" w:fill="FFFFFF"/>
              <w:jc w:val="both"/>
              <w:rPr>
                <w:sz w:val="20"/>
                <w:szCs w:val="20"/>
              </w:rPr>
            </w:pPr>
            <w:r w:rsidRPr="00E83C17">
              <w:rPr>
                <w:sz w:val="20"/>
                <w:szCs w:val="20"/>
              </w:rPr>
              <w:t>Закономерности детского развития, биологический и социальный факторы развития. Развитие личности и поведения в реальной и виртуальной среде.</w:t>
            </w:r>
          </w:p>
        </w:tc>
        <w:tc>
          <w:tcPr>
            <w:tcW w:w="261" w:type="pct"/>
            <w:vMerge/>
            <w:tcBorders>
              <w:left w:val="single" w:sz="4" w:space="0" w:color="000000"/>
              <w:bottom w:val="single" w:sz="4" w:space="0" w:color="auto"/>
              <w:right w:val="single" w:sz="4" w:space="0" w:color="000000"/>
            </w:tcBorders>
            <w:vAlign w:val="center"/>
            <w:hideMark/>
          </w:tcPr>
          <w:p w14:paraId="2B64B73E" w14:textId="77777777" w:rsidR="00E27272" w:rsidRDefault="00E27272" w:rsidP="00685004">
            <w:pPr>
              <w:shd w:val="clear" w:color="auto" w:fill="FFFFFF"/>
              <w:jc w:val="center"/>
              <w:rPr>
                <w:iCs/>
                <w:sz w:val="20"/>
                <w:szCs w:val="20"/>
              </w:rPr>
            </w:pPr>
          </w:p>
        </w:tc>
        <w:tc>
          <w:tcPr>
            <w:tcW w:w="344" w:type="pct"/>
            <w:tcBorders>
              <w:top w:val="single" w:sz="4" w:space="0" w:color="000000"/>
              <w:left w:val="single" w:sz="4" w:space="0" w:color="000000"/>
              <w:bottom w:val="single" w:sz="4" w:space="0" w:color="auto"/>
              <w:right w:val="single" w:sz="4" w:space="0" w:color="000000"/>
            </w:tcBorders>
            <w:shd w:val="clear" w:color="auto" w:fill="FFFFFF" w:themeFill="background1"/>
            <w:hideMark/>
          </w:tcPr>
          <w:p w14:paraId="51D697CB" w14:textId="77777777" w:rsidR="00E27272" w:rsidRPr="00F13DCF" w:rsidRDefault="00E27272" w:rsidP="00685004">
            <w:pPr>
              <w:jc w:val="center"/>
              <w:rPr>
                <w:iCs/>
                <w:sz w:val="20"/>
                <w:szCs w:val="20"/>
              </w:rPr>
            </w:pPr>
            <w:r w:rsidRPr="00F13DCF">
              <w:rPr>
                <w:iCs/>
                <w:sz w:val="20"/>
                <w:szCs w:val="20"/>
              </w:rPr>
              <w:t>1</w:t>
            </w:r>
          </w:p>
        </w:tc>
        <w:tc>
          <w:tcPr>
            <w:tcW w:w="88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08A3185" w14:textId="77777777" w:rsidR="00E27272" w:rsidRPr="00F13DCF" w:rsidRDefault="00E27272" w:rsidP="00685004">
            <w:pPr>
              <w:jc w:val="center"/>
              <w:rPr>
                <w:iCs/>
                <w:sz w:val="20"/>
                <w:szCs w:val="20"/>
              </w:rPr>
            </w:pPr>
          </w:p>
        </w:tc>
      </w:tr>
      <w:tr w:rsidR="00E27272" w:rsidRPr="0047266E" w14:paraId="78703638" w14:textId="77777777" w:rsidTr="00685004">
        <w:trPr>
          <w:trHeight w:val="79"/>
        </w:trPr>
        <w:tc>
          <w:tcPr>
            <w:tcW w:w="839" w:type="pct"/>
            <w:vMerge w:val="restart"/>
            <w:tcBorders>
              <w:top w:val="single" w:sz="4" w:space="0" w:color="000000"/>
              <w:left w:val="single" w:sz="4" w:space="0" w:color="000000"/>
              <w:right w:val="single" w:sz="4" w:space="0" w:color="000000"/>
            </w:tcBorders>
          </w:tcPr>
          <w:p w14:paraId="046A5BF1" w14:textId="77777777" w:rsidR="00E27272" w:rsidRDefault="00E27272" w:rsidP="00685004">
            <w:pPr>
              <w:ind w:right="149"/>
              <w:rPr>
                <w:iCs/>
                <w:sz w:val="20"/>
                <w:szCs w:val="20"/>
              </w:rPr>
            </w:pPr>
            <w:r>
              <w:rPr>
                <w:iCs/>
                <w:sz w:val="20"/>
                <w:szCs w:val="20"/>
              </w:rPr>
              <w:lastRenderedPageBreak/>
              <w:t>Возрастная периодизация - подходы</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7F55DC5A" w14:textId="77777777" w:rsidR="00E27272" w:rsidRDefault="00E27272" w:rsidP="00685004">
            <w:pPr>
              <w:shd w:val="clear" w:color="auto" w:fill="FFFFFF"/>
              <w:rPr>
                <w:b/>
                <w:i/>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1BF3648E" w14:textId="77777777" w:rsidR="00E27272" w:rsidRPr="00E83C17" w:rsidRDefault="00E27272" w:rsidP="00685004">
            <w:pPr>
              <w:jc w:val="center"/>
              <w:rPr>
                <w:iCs/>
                <w:sz w:val="20"/>
                <w:szCs w:val="20"/>
              </w:rPr>
            </w:pPr>
            <w:r>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6558CD"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0C99AC" w14:textId="77777777" w:rsidR="00E27272" w:rsidRPr="00F13DCF" w:rsidRDefault="00E27272" w:rsidP="00685004">
            <w:pPr>
              <w:jc w:val="center"/>
              <w:rPr>
                <w:iCs/>
                <w:sz w:val="20"/>
                <w:szCs w:val="20"/>
              </w:rPr>
            </w:pPr>
          </w:p>
        </w:tc>
      </w:tr>
      <w:tr w:rsidR="00E27272" w:rsidRPr="0047266E" w14:paraId="65A1CB1B" w14:textId="77777777" w:rsidTr="00685004">
        <w:trPr>
          <w:trHeight w:val="79"/>
        </w:trPr>
        <w:tc>
          <w:tcPr>
            <w:tcW w:w="839" w:type="pct"/>
            <w:vMerge/>
            <w:tcBorders>
              <w:left w:val="single" w:sz="4" w:space="0" w:color="000000"/>
              <w:bottom w:val="single" w:sz="4" w:space="0" w:color="000000"/>
              <w:right w:val="single" w:sz="4" w:space="0" w:color="000000"/>
            </w:tcBorders>
          </w:tcPr>
          <w:p w14:paraId="03DD0147"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5086A8E1"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5909A065" w14:textId="77777777" w:rsidR="00E27272" w:rsidRPr="00E83C17" w:rsidRDefault="00E27272" w:rsidP="00685004">
            <w:pPr>
              <w:shd w:val="clear" w:color="auto" w:fill="FFFFFF"/>
              <w:jc w:val="both"/>
              <w:rPr>
                <w:iCs/>
                <w:sz w:val="20"/>
                <w:szCs w:val="20"/>
              </w:rPr>
            </w:pPr>
            <w:r w:rsidRPr="00E83C17">
              <w:rPr>
                <w:iCs/>
                <w:sz w:val="20"/>
                <w:szCs w:val="20"/>
              </w:rPr>
              <w:t xml:space="preserve">Теории развития личности зарубежных авторов (психоаналитическая концепция З. Фрейда, эпигенетическая концепция Э. Эриксона, развитие морального сознания личности по Л. </w:t>
            </w:r>
            <w:proofErr w:type="spellStart"/>
            <w:r w:rsidRPr="00E83C17">
              <w:rPr>
                <w:iCs/>
                <w:sz w:val="20"/>
                <w:szCs w:val="20"/>
              </w:rPr>
              <w:t>Колбергу</w:t>
            </w:r>
            <w:proofErr w:type="spellEnd"/>
            <w:r w:rsidRPr="00E83C17">
              <w:rPr>
                <w:iCs/>
                <w:sz w:val="20"/>
                <w:szCs w:val="20"/>
              </w:rPr>
              <w:t>).Взгляды Выготского Л.С. на стадиальность развития. Периодизация психического развития по Эльконину Д.Б. Развитие личности по Петровскому А.В.</w:t>
            </w:r>
          </w:p>
        </w:tc>
        <w:tc>
          <w:tcPr>
            <w:tcW w:w="261" w:type="pct"/>
            <w:vMerge/>
            <w:tcBorders>
              <w:left w:val="single" w:sz="4" w:space="0" w:color="000000"/>
              <w:bottom w:val="single" w:sz="4" w:space="0" w:color="auto"/>
              <w:right w:val="single" w:sz="4" w:space="0" w:color="000000"/>
            </w:tcBorders>
            <w:hideMark/>
          </w:tcPr>
          <w:p w14:paraId="615B28AB" w14:textId="77777777" w:rsidR="00E27272" w:rsidRPr="00E83C17" w:rsidRDefault="00E27272" w:rsidP="00685004">
            <w:pPr>
              <w:jc w:val="center"/>
              <w:rPr>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340A22" w14:textId="77777777" w:rsidR="00E27272" w:rsidRPr="00F13DCF" w:rsidRDefault="00E27272" w:rsidP="00685004">
            <w:pPr>
              <w:jc w:val="center"/>
              <w:rPr>
                <w:iCs/>
                <w:sz w:val="20"/>
                <w:szCs w:val="20"/>
              </w:rPr>
            </w:pPr>
            <w:r w:rsidRPr="00F13DCF">
              <w:rPr>
                <w:iCs/>
                <w:sz w:val="20"/>
                <w:szCs w:val="20"/>
              </w:rPr>
              <w:t>1</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4755DF1" w14:textId="77777777" w:rsidR="00E27272" w:rsidRPr="00F13DCF" w:rsidRDefault="00E27272" w:rsidP="00685004">
            <w:pPr>
              <w:jc w:val="center"/>
              <w:rPr>
                <w:iCs/>
                <w:sz w:val="20"/>
                <w:szCs w:val="20"/>
              </w:rPr>
            </w:pPr>
          </w:p>
        </w:tc>
      </w:tr>
      <w:tr w:rsidR="00E27272" w:rsidRPr="0047266E" w14:paraId="2E9964EF" w14:textId="77777777" w:rsidTr="00685004">
        <w:trPr>
          <w:trHeight w:val="79"/>
        </w:trPr>
        <w:tc>
          <w:tcPr>
            <w:tcW w:w="839" w:type="pct"/>
            <w:vMerge w:val="restart"/>
            <w:tcBorders>
              <w:left w:val="single" w:sz="4" w:space="0" w:color="000000"/>
              <w:right w:val="single" w:sz="4" w:space="0" w:color="000000"/>
            </w:tcBorders>
          </w:tcPr>
          <w:p w14:paraId="0AF9A6F9" w14:textId="77777777" w:rsidR="00E27272" w:rsidRDefault="00E27272" w:rsidP="00685004">
            <w:pPr>
              <w:ind w:right="149"/>
              <w:rPr>
                <w:iCs/>
                <w:sz w:val="20"/>
                <w:szCs w:val="20"/>
              </w:rPr>
            </w:pPr>
            <w:r w:rsidRPr="00E83C17">
              <w:rPr>
                <w:iCs/>
                <w:sz w:val="20"/>
                <w:szCs w:val="20"/>
              </w:rPr>
              <w:t>Младенчество и раннее детство</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268761F8" w14:textId="77777777" w:rsidR="00E27272" w:rsidRPr="00E83C17"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32C633D2" w14:textId="77777777" w:rsidR="00E27272" w:rsidRPr="00E83C17" w:rsidRDefault="00E27272" w:rsidP="00685004">
            <w:pPr>
              <w:jc w:val="center"/>
              <w:rPr>
                <w:iCs/>
                <w:sz w:val="20"/>
                <w:szCs w:val="20"/>
              </w:rPr>
            </w:pPr>
            <w:r w:rsidRPr="00E83C17">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BED920"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9C98A9" w14:textId="77777777" w:rsidR="00E27272" w:rsidRPr="00F13DCF" w:rsidRDefault="00E27272" w:rsidP="00685004">
            <w:pPr>
              <w:jc w:val="center"/>
              <w:rPr>
                <w:iCs/>
                <w:sz w:val="20"/>
                <w:szCs w:val="20"/>
              </w:rPr>
            </w:pPr>
          </w:p>
        </w:tc>
      </w:tr>
      <w:tr w:rsidR="00E27272" w:rsidRPr="0047266E" w14:paraId="10844BA3" w14:textId="77777777" w:rsidTr="00685004">
        <w:trPr>
          <w:trHeight w:val="79"/>
        </w:trPr>
        <w:tc>
          <w:tcPr>
            <w:tcW w:w="839" w:type="pct"/>
            <w:vMerge/>
            <w:tcBorders>
              <w:left w:val="single" w:sz="4" w:space="0" w:color="000000"/>
              <w:bottom w:val="single" w:sz="4" w:space="0" w:color="000000"/>
              <w:right w:val="single" w:sz="4" w:space="0" w:color="000000"/>
            </w:tcBorders>
          </w:tcPr>
          <w:p w14:paraId="4DC200FC"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26ACAD6C"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4985D4F6" w14:textId="77777777" w:rsidR="00E27272" w:rsidRPr="00E83C17" w:rsidRDefault="00E27272" w:rsidP="00685004">
            <w:pPr>
              <w:shd w:val="clear" w:color="auto" w:fill="FFFFFF"/>
              <w:jc w:val="both"/>
              <w:rPr>
                <w:iCs/>
                <w:sz w:val="20"/>
                <w:szCs w:val="20"/>
              </w:rPr>
            </w:pPr>
            <w:r w:rsidRPr="00E83C17">
              <w:rPr>
                <w:iCs/>
                <w:sz w:val="20"/>
                <w:szCs w:val="20"/>
              </w:rPr>
              <w:t>Психическое развитие ребенка младенческого возраста и раннего детства. Ведущие виды деятельности, психические новообразования. Кризисы.</w:t>
            </w:r>
          </w:p>
        </w:tc>
        <w:tc>
          <w:tcPr>
            <w:tcW w:w="261" w:type="pct"/>
            <w:vMerge/>
            <w:tcBorders>
              <w:left w:val="single" w:sz="4" w:space="0" w:color="000000"/>
              <w:bottom w:val="single" w:sz="4" w:space="0" w:color="auto"/>
              <w:right w:val="single" w:sz="4" w:space="0" w:color="000000"/>
            </w:tcBorders>
            <w:hideMark/>
          </w:tcPr>
          <w:p w14:paraId="2E47BB35" w14:textId="77777777" w:rsidR="00E27272" w:rsidRDefault="00E27272" w:rsidP="00685004">
            <w:pPr>
              <w:jc w:val="center"/>
              <w:rPr>
                <w:b/>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E5B1EE"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E7AA7C" w14:textId="77777777" w:rsidR="00E27272" w:rsidRPr="00F13DCF" w:rsidRDefault="00E27272" w:rsidP="00685004">
            <w:pPr>
              <w:jc w:val="center"/>
              <w:rPr>
                <w:iCs/>
                <w:sz w:val="20"/>
                <w:szCs w:val="20"/>
              </w:rPr>
            </w:pPr>
          </w:p>
        </w:tc>
      </w:tr>
      <w:tr w:rsidR="00E27272" w:rsidRPr="0047266E" w14:paraId="1E53358F" w14:textId="77777777" w:rsidTr="00685004">
        <w:trPr>
          <w:trHeight w:val="337"/>
        </w:trPr>
        <w:tc>
          <w:tcPr>
            <w:tcW w:w="839" w:type="pct"/>
            <w:vMerge w:val="restart"/>
            <w:tcBorders>
              <w:left w:val="single" w:sz="4" w:space="0" w:color="000000"/>
              <w:right w:val="single" w:sz="4" w:space="0" w:color="000000"/>
            </w:tcBorders>
          </w:tcPr>
          <w:p w14:paraId="3E5677F8" w14:textId="77777777" w:rsidR="00E27272" w:rsidRDefault="00E27272" w:rsidP="00685004">
            <w:pPr>
              <w:ind w:right="149"/>
              <w:rPr>
                <w:iCs/>
                <w:sz w:val="20"/>
                <w:szCs w:val="20"/>
              </w:rPr>
            </w:pPr>
            <w:r w:rsidRPr="00E83C17">
              <w:rPr>
                <w:iCs/>
                <w:sz w:val="20"/>
                <w:szCs w:val="20"/>
              </w:rPr>
              <w:t>Дошкольный и младший школьный возраст</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16453113" w14:textId="77777777" w:rsidR="00E27272" w:rsidRPr="00E83C17"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7778606B" w14:textId="77777777" w:rsidR="00E27272" w:rsidRPr="00276CCE" w:rsidRDefault="00E27272" w:rsidP="00685004">
            <w:pPr>
              <w:jc w:val="center"/>
              <w:rPr>
                <w:iCs/>
                <w:sz w:val="20"/>
                <w:szCs w:val="20"/>
              </w:rPr>
            </w:pPr>
            <w:r>
              <w:rPr>
                <w:iCs/>
                <w:sz w:val="20"/>
                <w:szCs w:val="20"/>
              </w:rPr>
              <w:t>2</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17E3C0"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8938C2" w14:textId="77777777" w:rsidR="00E27272" w:rsidRPr="00F13DCF" w:rsidRDefault="00E27272" w:rsidP="00685004">
            <w:pPr>
              <w:jc w:val="center"/>
              <w:rPr>
                <w:iCs/>
                <w:sz w:val="20"/>
                <w:szCs w:val="20"/>
              </w:rPr>
            </w:pPr>
          </w:p>
        </w:tc>
      </w:tr>
      <w:tr w:rsidR="00E27272" w:rsidRPr="0047266E" w14:paraId="6749B532" w14:textId="77777777" w:rsidTr="00685004">
        <w:trPr>
          <w:trHeight w:val="79"/>
        </w:trPr>
        <w:tc>
          <w:tcPr>
            <w:tcW w:w="839" w:type="pct"/>
            <w:vMerge/>
            <w:tcBorders>
              <w:left w:val="single" w:sz="4" w:space="0" w:color="000000"/>
              <w:right w:val="single" w:sz="4" w:space="0" w:color="000000"/>
            </w:tcBorders>
          </w:tcPr>
          <w:p w14:paraId="793A6292"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4FE48103"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0C36213E" w14:textId="77777777" w:rsidR="00E27272" w:rsidRPr="00E83C17" w:rsidRDefault="00E27272" w:rsidP="00685004">
            <w:pPr>
              <w:shd w:val="clear" w:color="auto" w:fill="FFFFFF"/>
              <w:jc w:val="both"/>
              <w:rPr>
                <w:iCs/>
                <w:sz w:val="20"/>
                <w:szCs w:val="20"/>
              </w:rPr>
            </w:pPr>
            <w:r w:rsidRPr="00E83C17">
              <w:rPr>
                <w:iCs/>
                <w:sz w:val="20"/>
                <w:szCs w:val="20"/>
              </w:rPr>
              <w:t>Психическое развитие ребенка дошкольного и младшего школьного возраста, динамика развития мальчиков и девочек,  ведущие виды деятельности, психические новообразования, социальная ситуация развития, кризисы, психологическая готовность к школьному обучению.</w:t>
            </w:r>
          </w:p>
        </w:tc>
        <w:tc>
          <w:tcPr>
            <w:tcW w:w="261" w:type="pct"/>
            <w:vMerge/>
            <w:tcBorders>
              <w:left w:val="single" w:sz="4" w:space="0" w:color="000000"/>
              <w:bottom w:val="single" w:sz="4" w:space="0" w:color="auto"/>
              <w:right w:val="single" w:sz="4" w:space="0" w:color="000000"/>
            </w:tcBorders>
            <w:hideMark/>
          </w:tcPr>
          <w:p w14:paraId="13A5F023" w14:textId="77777777" w:rsidR="00E27272" w:rsidRDefault="00E27272" w:rsidP="00685004">
            <w:pPr>
              <w:jc w:val="center"/>
              <w:rPr>
                <w:b/>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FA336C"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93A5BB" w14:textId="77777777" w:rsidR="00E27272" w:rsidRPr="00F13DCF" w:rsidRDefault="00E27272" w:rsidP="00685004">
            <w:pPr>
              <w:jc w:val="center"/>
              <w:rPr>
                <w:iCs/>
                <w:sz w:val="20"/>
                <w:szCs w:val="20"/>
              </w:rPr>
            </w:pPr>
          </w:p>
        </w:tc>
      </w:tr>
      <w:tr w:rsidR="00E27272" w:rsidRPr="0047266E" w14:paraId="0CB312BF" w14:textId="77777777" w:rsidTr="00685004">
        <w:trPr>
          <w:trHeight w:val="79"/>
        </w:trPr>
        <w:tc>
          <w:tcPr>
            <w:tcW w:w="839" w:type="pct"/>
            <w:vMerge/>
            <w:tcBorders>
              <w:left w:val="single" w:sz="4" w:space="0" w:color="000000"/>
              <w:bottom w:val="single" w:sz="4" w:space="0" w:color="000000"/>
              <w:right w:val="single" w:sz="4" w:space="0" w:color="000000"/>
            </w:tcBorders>
          </w:tcPr>
          <w:p w14:paraId="11B93D32"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0A6D6E93" w14:textId="77777777" w:rsidR="00E27272" w:rsidRPr="00E83C17" w:rsidRDefault="00E27272" w:rsidP="00685004">
            <w:pPr>
              <w:shd w:val="clear" w:color="auto" w:fill="FFFFFF"/>
              <w:jc w:val="both"/>
              <w:rPr>
                <w:iCs/>
                <w:sz w:val="20"/>
                <w:szCs w:val="20"/>
              </w:rPr>
            </w:pPr>
            <w:r w:rsidRPr="00FE0C0F">
              <w:rPr>
                <w:b/>
                <w:spacing w:val="-2"/>
                <w:sz w:val="20"/>
                <w:szCs w:val="20"/>
              </w:rPr>
              <w:t xml:space="preserve">Практическое  </w:t>
            </w:r>
            <w:proofErr w:type="spellStart"/>
            <w:r w:rsidRPr="00FE0C0F">
              <w:rPr>
                <w:b/>
                <w:spacing w:val="-2"/>
                <w:sz w:val="20"/>
                <w:szCs w:val="20"/>
              </w:rPr>
              <w:t>занятие.</w:t>
            </w:r>
            <w:r w:rsidRPr="00276CCE">
              <w:rPr>
                <w:spacing w:val="-2"/>
                <w:sz w:val="20"/>
                <w:szCs w:val="20"/>
              </w:rPr>
              <w:t>Исследование</w:t>
            </w:r>
            <w:proofErr w:type="spellEnd"/>
            <w:r w:rsidRPr="00276CCE">
              <w:rPr>
                <w:spacing w:val="-2"/>
                <w:sz w:val="20"/>
                <w:szCs w:val="20"/>
              </w:rPr>
              <w:t xml:space="preserve"> личности ребенка младшего школьного возраста. Определение межличностных отношений в группе (социометрия).</w:t>
            </w:r>
          </w:p>
        </w:tc>
        <w:tc>
          <w:tcPr>
            <w:tcW w:w="261" w:type="pct"/>
            <w:tcBorders>
              <w:left w:val="single" w:sz="4" w:space="0" w:color="000000"/>
              <w:bottom w:val="single" w:sz="4" w:space="0" w:color="auto"/>
              <w:right w:val="single" w:sz="4" w:space="0" w:color="000000"/>
            </w:tcBorders>
            <w:hideMark/>
          </w:tcPr>
          <w:p w14:paraId="2337B4DA" w14:textId="77777777" w:rsidR="00E27272" w:rsidRPr="00276CCE" w:rsidRDefault="00E27272" w:rsidP="00685004">
            <w:pPr>
              <w:jc w:val="center"/>
              <w:rPr>
                <w:iCs/>
                <w:sz w:val="20"/>
                <w:szCs w:val="20"/>
              </w:rPr>
            </w:pPr>
            <w:r>
              <w:rPr>
                <w:iCs/>
                <w:sz w:val="20"/>
                <w:szCs w:val="20"/>
              </w:rPr>
              <w:t>4</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2B21D28F"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4B9776BD" w14:textId="77777777" w:rsidR="00E27272" w:rsidRPr="00F13DCF" w:rsidRDefault="00E27272" w:rsidP="00685004">
            <w:pPr>
              <w:jc w:val="center"/>
              <w:rPr>
                <w:iCs/>
                <w:sz w:val="20"/>
                <w:szCs w:val="20"/>
              </w:rPr>
            </w:pPr>
          </w:p>
        </w:tc>
      </w:tr>
      <w:tr w:rsidR="00E27272" w:rsidRPr="0047266E" w14:paraId="39419FBD" w14:textId="77777777" w:rsidTr="00685004">
        <w:trPr>
          <w:trHeight w:val="79"/>
        </w:trPr>
        <w:tc>
          <w:tcPr>
            <w:tcW w:w="839" w:type="pct"/>
            <w:vMerge w:val="restart"/>
            <w:tcBorders>
              <w:left w:val="single" w:sz="4" w:space="0" w:color="000000"/>
              <w:right w:val="single" w:sz="4" w:space="0" w:color="000000"/>
            </w:tcBorders>
          </w:tcPr>
          <w:p w14:paraId="4CE2D3F2" w14:textId="77777777" w:rsidR="00E27272" w:rsidRDefault="00E27272" w:rsidP="00685004">
            <w:pPr>
              <w:ind w:right="149"/>
              <w:rPr>
                <w:iCs/>
                <w:sz w:val="20"/>
                <w:szCs w:val="20"/>
              </w:rPr>
            </w:pPr>
            <w:r w:rsidRPr="00276CCE">
              <w:rPr>
                <w:iCs/>
                <w:sz w:val="20"/>
                <w:szCs w:val="20"/>
              </w:rPr>
              <w:t>Подростковый и старший школьный возраст</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4E9CB59" w14:textId="77777777" w:rsidR="00E27272" w:rsidRPr="00E83C17"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tcBorders>
              <w:top w:val="single" w:sz="4" w:space="0" w:color="000000"/>
              <w:left w:val="single" w:sz="4" w:space="0" w:color="000000"/>
              <w:bottom w:val="single" w:sz="4" w:space="0" w:color="auto"/>
              <w:right w:val="single" w:sz="4" w:space="0" w:color="000000"/>
            </w:tcBorders>
            <w:hideMark/>
          </w:tcPr>
          <w:p w14:paraId="082AE668" w14:textId="77777777" w:rsidR="00E27272" w:rsidRDefault="00E27272" w:rsidP="00685004">
            <w:pPr>
              <w:jc w:val="center"/>
              <w:rPr>
                <w:b/>
                <w:iCs/>
                <w:sz w:val="20"/>
                <w:szCs w:val="20"/>
              </w:rPr>
            </w:pPr>
          </w:p>
        </w:tc>
        <w:tc>
          <w:tcPr>
            <w:tcW w:w="344" w:type="pct"/>
            <w:vMerge/>
            <w:tcBorders>
              <w:left w:val="single" w:sz="4" w:space="0" w:color="000000"/>
              <w:bottom w:val="single" w:sz="4" w:space="0" w:color="000000"/>
              <w:right w:val="single" w:sz="4" w:space="0" w:color="000000"/>
            </w:tcBorders>
            <w:shd w:val="clear" w:color="auto" w:fill="FFFFFF" w:themeFill="background1"/>
            <w:hideMark/>
          </w:tcPr>
          <w:p w14:paraId="70D5EBC9"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000000"/>
              <w:right w:val="single" w:sz="4" w:space="0" w:color="000000"/>
            </w:tcBorders>
            <w:shd w:val="clear" w:color="auto" w:fill="FFFFFF" w:themeFill="background1"/>
          </w:tcPr>
          <w:p w14:paraId="59C36D36" w14:textId="77777777" w:rsidR="00E27272" w:rsidRPr="00F13DCF" w:rsidRDefault="00E27272" w:rsidP="00685004">
            <w:pPr>
              <w:jc w:val="center"/>
              <w:rPr>
                <w:iCs/>
                <w:sz w:val="20"/>
                <w:szCs w:val="20"/>
              </w:rPr>
            </w:pPr>
          </w:p>
        </w:tc>
      </w:tr>
      <w:tr w:rsidR="00E27272" w:rsidRPr="0047266E" w14:paraId="7134E40E" w14:textId="77777777" w:rsidTr="00685004">
        <w:trPr>
          <w:trHeight w:val="79"/>
        </w:trPr>
        <w:tc>
          <w:tcPr>
            <w:tcW w:w="839" w:type="pct"/>
            <w:vMerge/>
            <w:tcBorders>
              <w:left w:val="single" w:sz="4" w:space="0" w:color="000000"/>
              <w:right w:val="single" w:sz="4" w:space="0" w:color="000000"/>
            </w:tcBorders>
          </w:tcPr>
          <w:p w14:paraId="2599D773"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19EB1CB0"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6BB85178" w14:textId="77777777" w:rsidR="00E27272" w:rsidRPr="00E83C17" w:rsidRDefault="00E27272" w:rsidP="00685004">
            <w:pPr>
              <w:shd w:val="clear" w:color="auto" w:fill="FFFFFF"/>
              <w:jc w:val="both"/>
              <w:rPr>
                <w:iCs/>
                <w:sz w:val="20"/>
                <w:szCs w:val="20"/>
              </w:rPr>
            </w:pPr>
            <w:r w:rsidRPr="00276CCE">
              <w:rPr>
                <w:iCs/>
                <w:sz w:val="20"/>
                <w:szCs w:val="20"/>
              </w:rPr>
              <w:t>Психическое развитие подростка и старшего школьника: ведущие виды деятельности, психические новообразования, социальная ситуация развития. Общение. Кризисы.</w:t>
            </w:r>
          </w:p>
        </w:tc>
        <w:tc>
          <w:tcPr>
            <w:tcW w:w="261" w:type="pct"/>
            <w:tcBorders>
              <w:top w:val="single" w:sz="4" w:space="0" w:color="000000"/>
              <w:left w:val="single" w:sz="4" w:space="0" w:color="000000"/>
              <w:bottom w:val="single" w:sz="4" w:space="0" w:color="auto"/>
              <w:right w:val="single" w:sz="4" w:space="0" w:color="000000"/>
            </w:tcBorders>
            <w:hideMark/>
          </w:tcPr>
          <w:p w14:paraId="191A5804" w14:textId="77777777" w:rsidR="00E27272" w:rsidRPr="00276CCE" w:rsidRDefault="00E27272" w:rsidP="00685004">
            <w:pPr>
              <w:jc w:val="center"/>
              <w:rPr>
                <w:iCs/>
                <w:sz w:val="20"/>
                <w:szCs w:val="20"/>
              </w:rPr>
            </w:pPr>
            <w:r w:rsidRPr="00276CCE">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AF48D4" w14:textId="77777777" w:rsidR="00E27272" w:rsidRPr="00F13DCF" w:rsidRDefault="00E27272" w:rsidP="00685004">
            <w:pPr>
              <w:jc w:val="center"/>
              <w:rPr>
                <w:iCs/>
                <w:sz w:val="20"/>
                <w:szCs w:val="20"/>
              </w:rPr>
            </w:pPr>
            <w:r w:rsidRPr="00F13DCF">
              <w:rPr>
                <w:iCs/>
                <w:sz w:val="20"/>
                <w:szCs w:val="20"/>
              </w:rPr>
              <w:t>2,3</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89A969" w14:textId="77777777" w:rsidR="00E27272" w:rsidRPr="00F13DCF" w:rsidRDefault="00E27272" w:rsidP="00685004">
            <w:pPr>
              <w:jc w:val="center"/>
              <w:rPr>
                <w:iCs/>
                <w:sz w:val="20"/>
                <w:szCs w:val="20"/>
              </w:rPr>
            </w:pPr>
          </w:p>
        </w:tc>
      </w:tr>
      <w:tr w:rsidR="00E27272" w:rsidRPr="0047266E" w14:paraId="5C0A9B97" w14:textId="77777777" w:rsidTr="00685004">
        <w:trPr>
          <w:trHeight w:val="79"/>
        </w:trPr>
        <w:tc>
          <w:tcPr>
            <w:tcW w:w="839" w:type="pct"/>
            <w:vMerge/>
            <w:tcBorders>
              <w:left w:val="single" w:sz="4" w:space="0" w:color="000000"/>
              <w:right w:val="single" w:sz="4" w:space="0" w:color="000000"/>
            </w:tcBorders>
          </w:tcPr>
          <w:p w14:paraId="151DCECC"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3931631" w14:textId="77777777" w:rsidR="00E27272" w:rsidRPr="00276CCE" w:rsidRDefault="00E27272" w:rsidP="00685004">
            <w:pPr>
              <w:shd w:val="clear" w:color="auto" w:fill="FFFFFF"/>
              <w:jc w:val="both"/>
              <w:rPr>
                <w:iCs/>
                <w:sz w:val="20"/>
                <w:szCs w:val="20"/>
              </w:rPr>
            </w:pPr>
            <w:r w:rsidRPr="00FE0C0F">
              <w:rPr>
                <w:b/>
                <w:spacing w:val="-2"/>
                <w:sz w:val="20"/>
                <w:szCs w:val="20"/>
              </w:rPr>
              <w:t xml:space="preserve">Практическое  </w:t>
            </w:r>
            <w:proofErr w:type="spellStart"/>
            <w:r w:rsidRPr="00FE0C0F">
              <w:rPr>
                <w:b/>
                <w:spacing w:val="-2"/>
                <w:sz w:val="20"/>
                <w:szCs w:val="20"/>
              </w:rPr>
              <w:t>занятие.</w:t>
            </w:r>
            <w:r w:rsidRPr="00276CCE">
              <w:rPr>
                <w:iCs/>
                <w:sz w:val="20"/>
                <w:szCs w:val="20"/>
              </w:rPr>
              <w:t>Решение</w:t>
            </w:r>
            <w:proofErr w:type="spellEnd"/>
            <w:r w:rsidRPr="00276CCE">
              <w:rPr>
                <w:iCs/>
                <w:sz w:val="20"/>
                <w:szCs w:val="20"/>
              </w:rPr>
              <w:t xml:space="preserve"> ситуаций по определению психологических причин поведения.</w:t>
            </w:r>
          </w:p>
        </w:tc>
        <w:tc>
          <w:tcPr>
            <w:tcW w:w="261" w:type="pct"/>
            <w:tcBorders>
              <w:top w:val="single" w:sz="4" w:space="0" w:color="000000"/>
              <w:left w:val="single" w:sz="4" w:space="0" w:color="000000"/>
              <w:bottom w:val="single" w:sz="4" w:space="0" w:color="auto"/>
              <w:right w:val="single" w:sz="4" w:space="0" w:color="000000"/>
            </w:tcBorders>
            <w:hideMark/>
          </w:tcPr>
          <w:p w14:paraId="2CC7247A" w14:textId="77777777" w:rsidR="00E27272" w:rsidRPr="00276CCE" w:rsidRDefault="00E27272" w:rsidP="00685004">
            <w:pPr>
              <w:jc w:val="center"/>
              <w:rPr>
                <w:iCs/>
                <w:sz w:val="20"/>
                <w:szCs w:val="20"/>
              </w:rPr>
            </w:pPr>
            <w:r>
              <w:rPr>
                <w:iCs/>
                <w:sz w:val="20"/>
                <w:szCs w:val="20"/>
              </w:rPr>
              <w:t>4</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6ECF2B84"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1CC566EF" w14:textId="77777777" w:rsidR="00E27272" w:rsidRPr="00F13DCF" w:rsidRDefault="00E27272" w:rsidP="00685004">
            <w:pPr>
              <w:jc w:val="center"/>
              <w:rPr>
                <w:iCs/>
                <w:sz w:val="20"/>
                <w:szCs w:val="20"/>
              </w:rPr>
            </w:pPr>
          </w:p>
        </w:tc>
      </w:tr>
      <w:tr w:rsidR="00E27272" w:rsidRPr="0047266E" w14:paraId="3BC7F4EB" w14:textId="77777777" w:rsidTr="00685004">
        <w:trPr>
          <w:trHeight w:val="79"/>
        </w:trPr>
        <w:tc>
          <w:tcPr>
            <w:tcW w:w="839" w:type="pct"/>
            <w:vMerge/>
            <w:tcBorders>
              <w:left w:val="single" w:sz="4" w:space="0" w:color="000000"/>
              <w:bottom w:val="single" w:sz="4" w:space="0" w:color="000000"/>
              <w:right w:val="single" w:sz="4" w:space="0" w:color="000000"/>
            </w:tcBorders>
          </w:tcPr>
          <w:p w14:paraId="1DFFD59C"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7AB28EC5" w14:textId="77777777" w:rsidR="00E27272" w:rsidRPr="005818FD" w:rsidRDefault="00E27272" w:rsidP="00685004">
            <w:pPr>
              <w:shd w:val="clear" w:color="auto" w:fill="FFFFFF"/>
              <w:jc w:val="both"/>
              <w:rPr>
                <w:b/>
                <w:spacing w:val="-2"/>
                <w:sz w:val="20"/>
                <w:szCs w:val="20"/>
                <w:highlight w:val="yellow"/>
              </w:rPr>
            </w:pPr>
            <w:r w:rsidRPr="003D6FA4">
              <w:rPr>
                <w:b/>
                <w:bCs/>
                <w:sz w:val="20"/>
                <w:szCs w:val="20"/>
              </w:rPr>
              <w:t xml:space="preserve">Самостоятельная работа. </w:t>
            </w:r>
            <w:r w:rsidRPr="003D6FA4">
              <w:rPr>
                <w:bCs/>
                <w:sz w:val="20"/>
                <w:szCs w:val="20"/>
              </w:rPr>
              <w:t>Молодость, зрелость, пожилой и старческий возраст, долгожители.</w:t>
            </w:r>
          </w:p>
        </w:tc>
        <w:tc>
          <w:tcPr>
            <w:tcW w:w="261" w:type="pct"/>
            <w:tcBorders>
              <w:top w:val="single" w:sz="4" w:space="0" w:color="000000"/>
              <w:left w:val="single" w:sz="4" w:space="0" w:color="000000"/>
              <w:bottom w:val="single" w:sz="4" w:space="0" w:color="auto"/>
              <w:right w:val="single" w:sz="4" w:space="0" w:color="000000"/>
            </w:tcBorders>
            <w:hideMark/>
          </w:tcPr>
          <w:p w14:paraId="2F1C1840" w14:textId="77777777" w:rsidR="00E27272" w:rsidRPr="00332682" w:rsidRDefault="00E27272" w:rsidP="00685004">
            <w:pPr>
              <w:jc w:val="center"/>
              <w:rPr>
                <w:iCs/>
                <w:sz w:val="20"/>
                <w:szCs w:val="20"/>
                <w:lang w:val="en-US"/>
              </w:rPr>
            </w:pPr>
            <w:r>
              <w:rPr>
                <w:iCs/>
                <w:sz w:val="20"/>
                <w:szCs w:val="20"/>
                <w:lang w:val="en-US"/>
              </w:rPr>
              <w:t>8</w:t>
            </w:r>
          </w:p>
        </w:tc>
        <w:tc>
          <w:tcPr>
            <w:tcW w:w="344" w:type="pct"/>
            <w:vMerge/>
            <w:tcBorders>
              <w:top w:val="single" w:sz="4" w:space="0" w:color="000000"/>
              <w:left w:val="single" w:sz="4" w:space="0" w:color="000000"/>
              <w:right w:val="single" w:sz="4" w:space="0" w:color="000000"/>
            </w:tcBorders>
            <w:shd w:val="clear" w:color="auto" w:fill="FFFFFF" w:themeFill="background1"/>
            <w:hideMark/>
          </w:tcPr>
          <w:p w14:paraId="63DB0C51"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65745AB0" w14:textId="77777777" w:rsidR="00E27272" w:rsidRPr="00F13DCF" w:rsidRDefault="00E27272" w:rsidP="00685004">
            <w:pPr>
              <w:jc w:val="center"/>
              <w:rPr>
                <w:iCs/>
                <w:sz w:val="20"/>
                <w:szCs w:val="20"/>
              </w:rPr>
            </w:pPr>
          </w:p>
        </w:tc>
      </w:tr>
      <w:tr w:rsidR="00E27272" w:rsidRPr="0047266E" w14:paraId="503A1927" w14:textId="77777777" w:rsidTr="00685004">
        <w:trPr>
          <w:trHeight w:val="79"/>
        </w:trPr>
        <w:tc>
          <w:tcPr>
            <w:tcW w:w="839" w:type="pct"/>
            <w:tcBorders>
              <w:left w:val="single" w:sz="4" w:space="0" w:color="000000"/>
              <w:bottom w:val="single" w:sz="4" w:space="0" w:color="000000"/>
              <w:right w:val="single" w:sz="4" w:space="0" w:color="000000"/>
            </w:tcBorders>
          </w:tcPr>
          <w:p w14:paraId="010BB331" w14:textId="77777777" w:rsidR="00E27272" w:rsidRPr="004B5B01" w:rsidRDefault="00E27272" w:rsidP="00685004">
            <w:pPr>
              <w:ind w:right="149"/>
              <w:rPr>
                <w:b/>
                <w:iCs/>
                <w:sz w:val="20"/>
                <w:szCs w:val="20"/>
              </w:rPr>
            </w:pPr>
            <w:r w:rsidRPr="004B5B01">
              <w:rPr>
                <w:b/>
                <w:iCs/>
                <w:sz w:val="20"/>
                <w:szCs w:val="20"/>
              </w:rPr>
              <w:t>Раздел 5. Понятия, причины психологические основы предупреждения и коррекции школьной и социальной дезадаптации, девиантного поведения</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8E60DC8" w14:textId="77777777" w:rsidR="00E27272" w:rsidRDefault="00E27272" w:rsidP="00685004">
            <w:pPr>
              <w:shd w:val="clear" w:color="auto" w:fill="FFFFFF"/>
              <w:jc w:val="both"/>
              <w:rPr>
                <w:b/>
                <w:iCs/>
                <w:sz w:val="20"/>
                <w:szCs w:val="20"/>
              </w:rPr>
            </w:pPr>
          </w:p>
        </w:tc>
        <w:tc>
          <w:tcPr>
            <w:tcW w:w="261" w:type="pct"/>
            <w:tcBorders>
              <w:top w:val="single" w:sz="4" w:space="0" w:color="000000"/>
              <w:left w:val="single" w:sz="4" w:space="0" w:color="000000"/>
              <w:bottom w:val="single" w:sz="4" w:space="0" w:color="auto"/>
              <w:right w:val="single" w:sz="4" w:space="0" w:color="000000"/>
            </w:tcBorders>
            <w:hideMark/>
          </w:tcPr>
          <w:p w14:paraId="6CAB8739" w14:textId="77777777" w:rsidR="00E27272" w:rsidRDefault="00E27272" w:rsidP="00685004">
            <w:pPr>
              <w:jc w:val="center"/>
              <w:rPr>
                <w:b/>
                <w:iCs/>
                <w:sz w:val="20"/>
                <w:szCs w:val="20"/>
              </w:rPr>
            </w:pPr>
            <w:r>
              <w:rPr>
                <w:b/>
                <w:iCs/>
                <w:sz w:val="20"/>
                <w:szCs w:val="20"/>
              </w:rPr>
              <w:t>12</w:t>
            </w:r>
          </w:p>
        </w:tc>
        <w:tc>
          <w:tcPr>
            <w:tcW w:w="344" w:type="pct"/>
            <w:vMerge/>
            <w:tcBorders>
              <w:left w:val="single" w:sz="4" w:space="0" w:color="000000"/>
              <w:right w:val="single" w:sz="4" w:space="0" w:color="000000"/>
            </w:tcBorders>
            <w:shd w:val="clear" w:color="auto" w:fill="FFFFFF" w:themeFill="background1"/>
            <w:hideMark/>
          </w:tcPr>
          <w:p w14:paraId="0B6F8BA6" w14:textId="77777777" w:rsidR="00E27272" w:rsidRPr="00F13DCF" w:rsidRDefault="00E27272" w:rsidP="00685004">
            <w:pPr>
              <w:jc w:val="center"/>
              <w:rPr>
                <w:iCs/>
                <w:sz w:val="20"/>
                <w:szCs w:val="20"/>
              </w:rPr>
            </w:pPr>
          </w:p>
        </w:tc>
        <w:tc>
          <w:tcPr>
            <w:tcW w:w="883" w:type="pct"/>
            <w:tcBorders>
              <w:left w:val="single" w:sz="4" w:space="0" w:color="000000"/>
              <w:right w:val="single" w:sz="4" w:space="0" w:color="000000"/>
            </w:tcBorders>
            <w:shd w:val="clear" w:color="auto" w:fill="FFFFFF" w:themeFill="background1"/>
          </w:tcPr>
          <w:p w14:paraId="514D0F2F" w14:textId="77777777" w:rsidR="00E27272" w:rsidRDefault="00E27272" w:rsidP="00685004">
            <w:pPr>
              <w:jc w:val="center"/>
              <w:rPr>
                <w:iCs/>
                <w:sz w:val="20"/>
                <w:szCs w:val="20"/>
              </w:rPr>
            </w:pPr>
            <w:r>
              <w:rPr>
                <w:iCs/>
                <w:sz w:val="20"/>
                <w:szCs w:val="20"/>
              </w:rPr>
              <w:t>ОК 1,3,4,6</w:t>
            </w:r>
          </w:p>
          <w:p w14:paraId="144C5A8A" w14:textId="77777777" w:rsidR="00E27272" w:rsidRPr="00F13DCF" w:rsidRDefault="00E27272" w:rsidP="00685004">
            <w:pPr>
              <w:jc w:val="center"/>
              <w:rPr>
                <w:iCs/>
                <w:sz w:val="20"/>
                <w:szCs w:val="20"/>
              </w:rPr>
            </w:pPr>
            <w:r>
              <w:rPr>
                <w:iCs/>
                <w:sz w:val="20"/>
                <w:szCs w:val="20"/>
              </w:rPr>
              <w:t>ЛР1</w:t>
            </w:r>
          </w:p>
        </w:tc>
      </w:tr>
      <w:tr w:rsidR="00E27272" w:rsidRPr="0047266E" w14:paraId="45793DE9" w14:textId="77777777" w:rsidTr="00685004">
        <w:trPr>
          <w:trHeight w:val="79"/>
        </w:trPr>
        <w:tc>
          <w:tcPr>
            <w:tcW w:w="839" w:type="pct"/>
            <w:vMerge w:val="restart"/>
            <w:tcBorders>
              <w:left w:val="single" w:sz="4" w:space="0" w:color="000000"/>
              <w:right w:val="single" w:sz="4" w:space="0" w:color="000000"/>
            </w:tcBorders>
          </w:tcPr>
          <w:p w14:paraId="5FE3CFC6" w14:textId="77777777" w:rsidR="00E27272" w:rsidRDefault="00E27272" w:rsidP="00685004">
            <w:pPr>
              <w:ind w:right="149"/>
              <w:rPr>
                <w:iCs/>
                <w:sz w:val="20"/>
                <w:szCs w:val="20"/>
              </w:rPr>
            </w:pPr>
            <w:r w:rsidRPr="004B5B01">
              <w:rPr>
                <w:iCs/>
                <w:sz w:val="20"/>
                <w:szCs w:val="20"/>
              </w:rPr>
              <w:t>Адаптация детей в образовательном учреждении</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41A6BA44" w14:textId="77777777" w:rsidR="00E27272" w:rsidRPr="00E83C17"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3444ACA7" w14:textId="77777777" w:rsidR="00E27272" w:rsidRDefault="00E27272" w:rsidP="00685004">
            <w:pPr>
              <w:jc w:val="center"/>
              <w:rPr>
                <w:b/>
                <w:iCs/>
                <w:sz w:val="20"/>
                <w:szCs w:val="20"/>
              </w:rPr>
            </w:pPr>
            <w:r w:rsidRPr="004B5B01">
              <w:rPr>
                <w:iCs/>
                <w:sz w:val="20"/>
                <w:szCs w:val="20"/>
              </w:rPr>
              <w:t>4</w:t>
            </w:r>
          </w:p>
        </w:tc>
        <w:tc>
          <w:tcPr>
            <w:tcW w:w="344" w:type="pct"/>
            <w:vMerge/>
            <w:tcBorders>
              <w:left w:val="single" w:sz="4" w:space="0" w:color="000000"/>
              <w:bottom w:val="single" w:sz="4" w:space="0" w:color="000000"/>
              <w:right w:val="single" w:sz="4" w:space="0" w:color="000000"/>
            </w:tcBorders>
            <w:shd w:val="clear" w:color="auto" w:fill="FFFFFF" w:themeFill="background1"/>
            <w:hideMark/>
          </w:tcPr>
          <w:p w14:paraId="49A0565D"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000000"/>
              <w:right w:val="single" w:sz="4" w:space="0" w:color="000000"/>
            </w:tcBorders>
            <w:shd w:val="clear" w:color="auto" w:fill="FFFFFF" w:themeFill="background1"/>
          </w:tcPr>
          <w:p w14:paraId="271E0381" w14:textId="77777777" w:rsidR="00E27272" w:rsidRPr="00F13DCF" w:rsidRDefault="00E27272" w:rsidP="00685004">
            <w:pPr>
              <w:jc w:val="center"/>
              <w:rPr>
                <w:iCs/>
                <w:sz w:val="20"/>
                <w:szCs w:val="20"/>
              </w:rPr>
            </w:pPr>
          </w:p>
        </w:tc>
      </w:tr>
      <w:tr w:rsidR="00E27272" w:rsidRPr="0047266E" w14:paraId="174D9B10" w14:textId="77777777" w:rsidTr="00685004">
        <w:trPr>
          <w:trHeight w:val="79"/>
        </w:trPr>
        <w:tc>
          <w:tcPr>
            <w:tcW w:w="839" w:type="pct"/>
            <w:vMerge/>
            <w:tcBorders>
              <w:left w:val="single" w:sz="4" w:space="0" w:color="000000"/>
              <w:bottom w:val="single" w:sz="4" w:space="0" w:color="000000"/>
              <w:right w:val="single" w:sz="4" w:space="0" w:color="000000"/>
            </w:tcBorders>
          </w:tcPr>
          <w:p w14:paraId="5748E983"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23332693"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7C5BA306" w14:textId="77777777" w:rsidR="00E27272" w:rsidRPr="00E83C17" w:rsidRDefault="00E27272" w:rsidP="00685004">
            <w:pPr>
              <w:shd w:val="clear" w:color="auto" w:fill="FFFFFF"/>
              <w:jc w:val="both"/>
              <w:rPr>
                <w:iCs/>
                <w:sz w:val="20"/>
                <w:szCs w:val="20"/>
              </w:rPr>
            </w:pPr>
            <w:r w:rsidRPr="004B5B01">
              <w:rPr>
                <w:iCs/>
                <w:sz w:val="20"/>
                <w:szCs w:val="20"/>
              </w:rPr>
              <w:t xml:space="preserve">Адаптация ребенка в ДОУ, в первом и в пятом классах.  Понятие социальной дезадаптации. Факторы и причины социальной </w:t>
            </w:r>
            <w:proofErr w:type="spellStart"/>
            <w:r w:rsidRPr="004B5B01">
              <w:rPr>
                <w:iCs/>
                <w:sz w:val="20"/>
                <w:szCs w:val="20"/>
              </w:rPr>
              <w:t>дезадаптации.Дезадаптация</w:t>
            </w:r>
            <w:proofErr w:type="spellEnd"/>
            <w:r w:rsidRPr="004B5B01">
              <w:rPr>
                <w:iCs/>
                <w:sz w:val="20"/>
                <w:szCs w:val="20"/>
              </w:rPr>
              <w:t>, школьная дезадаптация</w:t>
            </w:r>
          </w:p>
        </w:tc>
        <w:tc>
          <w:tcPr>
            <w:tcW w:w="261" w:type="pct"/>
            <w:vMerge/>
            <w:tcBorders>
              <w:left w:val="single" w:sz="4" w:space="0" w:color="000000"/>
              <w:bottom w:val="single" w:sz="4" w:space="0" w:color="auto"/>
              <w:right w:val="single" w:sz="4" w:space="0" w:color="000000"/>
            </w:tcBorders>
            <w:hideMark/>
          </w:tcPr>
          <w:p w14:paraId="628A2446" w14:textId="77777777" w:rsidR="00E27272" w:rsidRPr="004B5B01" w:rsidRDefault="00E27272" w:rsidP="00685004">
            <w:pPr>
              <w:jc w:val="center"/>
              <w:rPr>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9E7E73"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365E6A2" w14:textId="77777777" w:rsidR="00E27272" w:rsidRPr="00F13DCF" w:rsidRDefault="00E27272" w:rsidP="00685004">
            <w:pPr>
              <w:jc w:val="center"/>
              <w:rPr>
                <w:iCs/>
                <w:sz w:val="20"/>
                <w:szCs w:val="20"/>
              </w:rPr>
            </w:pPr>
          </w:p>
        </w:tc>
      </w:tr>
      <w:tr w:rsidR="00E27272" w:rsidRPr="0047266E" w14:paraId="439E12D8" w14:textId="77777777" w:rsidTr="00685004">
        <w:trPr>
          <w:trHeight w:val="79"/>
        </w:trPr>
        <w:tc>
          <w:tcPr>
            <w:tcW w:w="839" w:type="pct"/>
            <w:vMerge w:val="restart"/>
            <w:tcBorders>
              <w:left w:val="single" w:sz="4" w:space="0" w:color="000000"/>
              <w:right w:val="single" w:sz="4" w:space="0" w:color="000000"/>
            </w:tcBorders>
          </w:tcPr>
          <w:p w14:paraId="17426FDC" w14:textId="77777777" w:rsidR="00E27272" w:rsidRDefault="00E27272" w:rsidP="00685004">
            <w:pPr>
              <w:ind w:right="149"/>
              <w:rPr>
                <w:iCs/>
                <w:sz w:val="20"/>
                <w:szCs w:val="20"/>
              </w:rPr>
            </w:pPr>
            <w:r w:rsidRPr="004B5B01">
              <w:rPr>
                <w:iCs/>
                <w:sz w:val="20"/>
                <w:szCs w:val="20"/>
              </w:rPr>
              <w:t>Личностные и поведенческие проблемы у детей</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6ACA037E" w14:textId="77777777" w:rsidR="00E27272" w:rsidRPr="00E83C17"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top w:val="single" w:sz="4" w:space="0" w:color="000000"/>
              <w:left w:val="single" w:sz="4" w:space="0" w:color="000000"/>
              <w:right w:val="single" w:sz="4" w:space="0" w:color="000000"/>
            </w:tcBorders>
            <w:hideMark/>
          </w:tcPr>
          <w:p w14:paraId="62F4D7EE" w14:textId="77777777" w:rsidR="00E27272" w:rsidRPr="004B5B01" w:rsidRDefault="00E27272" w:rsidP="00685004">
            <w:pPr>
              <w:jc w:val="center"/>
              <w:rPr>
                <w:iCs/>
                <w:sz w:val="20"/>
                <w:szCs w:val="20"/>
              </w:rPr>
            </w:pPr>
            <w:r>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0CB9AC"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3BF120" w14:textId="77777777" w:rsidR="00E27272" w:rsidRPr="00F13DCF" w:rsidRDefault="00E27272" w:rsidP="00685004">
            <w:pPr>
              <w:jc w:val="center"/>
              <w:rPr>
                <w:iCs/>
                <w:sz w:val="20"/>
                <w:szCs w:val="20"/>
              </w:rPr>
            </w:pPr>
          </w:p>
        </w:tc>
      </w:tr>
      <w:tr w:rsidR="00E27272" w:rsidRPr="0047266E" w14:paraId="346C6682" w14:textId="77777777" w:rsidTr="00685004">
        <w:trPr>
          <w:trHeight w:val="79"/>
        </w:trPr>
        <w:tc>
          <w:tcPr>
            <w:tcW w:w="839" w:type="pct"/>
            <w:vMerge/>
            <w:tcBorders>
              <w:left w:val="single" w:sz="4" w:space="0" w:color="000000"/>
              <w:right w:val="single" w:sz="4" w:space="0" w:color="000000"/>
            </w:tcBorders>
          </w:tcPr>
          <w:p w14:paraId="2245C77B"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6A027972"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7BF9FA5B" w14:textId="77777777" w:rsidR="00E27272" w:rsidRPr="00E83C17" w:rsidRDefault="00E27272" w:rsidP="00685004">
            <w:pPr>
              <w:shd w:val="clear" w:color="auto" w:fill="FFFFFF"/>
              <w:jc w:val="both"/>
              <w:rPr>
                <w:iCs/>
                <w:sz w:val="20"/>
                <w:szCs w:val="20"/>
              </w:rPr>
            </w:pPr>
            <w:r w:rsidRPr="004B5B01">
              <w:rPr>
                <w:iCs/>
                <w:sz w:val="20"/>
                <w:szCs w:val="20"/>
              </w:rPr>
              <w:t xml:space="preserve">Понятие «девиантное поведение». Классификация видов. Основы диагностики девиантного поведения. Основные направления и методы профилактики и коррекции отклонений в поведении детей. Школьная система коррекционно-педагогической </w:t>
            </w:r>
            <w:r w:rsidRPr="004B5B01">
              <w:rPr>
                <w:iCs/>
                <w:sz w:val="20"/>
                <w:szCs w:val="20"/>
              </w:rPr>
              <w:lastRenderedPageBreak/>
              <w:t xml:space="preserve">помощи. </w:t>
            </w:r>
          </w:p>
        </w:tc>
        <w:tc>
          <w:tcPr>
            <w:tcW w:w="261" w:type="pct"/>
            <w:vMerge/>
            <w:tcBorders>
              <w:left w:val="single" w:sz="4" w:space="0" w:color="000000"/>
              <w:bottom w:val="single" w:sz="4" w:space="0" w:color="auto"/>
              <w:right w:val="single" w:sz="4" w:space="0" w:color="000000"/>
            </w:tcBorders>
            <w:hideMark/>
          </w:tcPr>
          <w:p w14:paraId="40065D22" w14:textId="77777777" w:rsidR="00E27272" w:rsidRDefault="00E27272" w:rsidP="00685004">
            <w:pPr>
              <w:jc w:val="center"/>
              <w:rPr>
                <w:b/>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2FC6BB" w14:textId="77777777" w:rsidR="00E27272" w:rsidRPr="00F13DCF" w:rsidRDefault="00E27272" w:rsidP="00685004">
            <w:pPr>
              <w:jc w:val="center"/>
              <w:rPr>
                <w:iCs/>
                <w:sz w:val="20"/>
                <w:szCs w:val="20"/>
              </w:rPr>
            </w:pPr>
            <w:r w:rsidRPr="00F13DCF">
              <w:rPr>
                <w:iCs/>
                <w:sz w:val="20"/>
                <w:szCs w:val="20"/>
              </w:rPr>
              <w:t>2,3</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E7C48E" w14:textId="77777777" w:rsidR="00E27272" w:rsidRPr="00F13DCF" w:rsidRDefault="00E27272" w:rsidP="00685004">
            <w:pPr>
              <w:jc w:val="center"/>
              <w:rPr>
                <w:iCs/>
                <w:sz w:val="20"/>
                <w:szCs w:val="20"/>
              </w:rPr>
            </w:pPr>
          </w:p>
        </w:tc>
      </w:tr>
      <w:tr w:rsidR="00E27272" w:rsidRPr="0047266E" w14:paraId="74525603" w14:textId="77777777" w:rsidTr="00685004">
        <w:trPr>
          <w:trHeight w:val="79"/>
        </w:trPr>
        <w:tc>
          <w:tcPr>
            <w:tcW w:w="839" w:type="pct"/>
            <w:vMerge/>
            <w:tcBorders>
              <w:left w:val="single" w:sz="4" w:space="0" w:color="000000"/>
              <w:right w:val="single" w:sz="4" w:space="0" w:color="000000"/>
            </w:tcBorders>
          </w:tcPr>
          <w:p w14:paraId="3DA56ADC"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0E014767" w14:textId="77777777" w:rsidR="00E27272" w:rsidRPr="004B5B01" w:rsidRDefault="00E27272" w:rsidP="00685004">
            <w:pPr>
              <w:shd w:val="clear" w:color="auto" w:fill="FFFFFF"/>
              <w:jc w:val="both"/>
              <w:rPr>
                <w:iCs/>
                <w:sz w:val="20"/>
                <w:szCs w:val="20"/>
              </w:rPr>
            </w:pPr>
            <w:r w:rsidRPr="00FE0C0F">
              <w:rPr>
                <w:b/>
                <w:spacing w:val="-2"/>
                <w:sz w:val="20"/>
                <w:szCs w:val="20"/>
              </w:rPr>
              <w:t xml:space="preserve">Практическое  </w:t>
            </w:r>
            <w:proofErr w:type="spellStart"/>
            <w:r w:rsidRPr="00FE0C0F">
              <w:rPr>
                <w:b/>
                <w:spacing w:val="-2"/>
                <w:sz w:val="20"/>
                <w:szCs w:val="20"/>
              </w:rPr>
              <w:t>занятие.</w:t>
            </w:r>
            <w:r w:rsidRPr="004B5B01">
              <w:rPr>
                <w:iCs/>
                <w:sz w:val="20"/>
                <w:szCs w:val="20"/>
              </w:rPr>
              <w:t>Профилактика</w:t>
            </w:r>
            <w:proofErr w:type="spellEnd"/>
            <w:r w:rsidRPr="004B5B01">
              <w:rPr>
                <w:iCs/>
                <w:sz w:val="20"/>
                <w:szCs w:val="20"/>
              </w:rPr>
              <w:t xml:space="preserve"> девиантного поведения в школе</w:t>
            </w:r>
          </w:p>
        </w:tc>
        <w:tc>
          <w:tcPr>
            <w:tcW w:w="261" w:type="pct"/>
            <w:tcBorders>
              <w:left w:val="single" w:sz="4" w:space="0" w:color="000000"/>
              <w:right w:val="single" w:sz="4" w:space="0" w:color="000000"/>
            </w:tcBorders>
            <w:hideMark/>
          </w:tcPr>
          <w:p w14:paraId="621CE6D9" w14:textId="77777777" w:rsidR="00E27272" w:rsidRPr="004B5B01" w:rsidRDefault="00E27272" w:rsidP="00685004">
            <w:pPr>
              <w:jc w:val="center"/>
              <w:rPr>
                <w:iCs/>
                <w:sz w:val="20"/>
                <w:szCs w:val="20"/>
              </w:rPr>
            </w:pPr>
            <w:r>
              <w:rPr>
                <w:iCs/>
                <w:sz w:val="20"/>
                <w:szCs w:val="20"/>
              </w:rPr>
              <w:t>4</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09D10806"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332D84F4" w14:textId="77777777" w:rsidR="00E27272" w:rsidRPr="00F13DCF" w:rsidRDefault="00E27272" w:rsidP="00685004">
            <w:pPr>
              <w:jc w:val="center"/>
              <w:rPr>
                <w:iCs/>
                <w:sz w:val="20"/>
                <w:szCs w:val="20"/>
              </w:rPr>
            </w:pPr>
          </w:p>
        </w:tc>
      </w:tr>
      <w:tr w:rsidR="00E27272" w:rsidRPr="0047266E" w14:paraId="4101382C" w14:textId="77777777" w:rsidTr="00685004">
        <w:trPr>
          <w:trHeight w:val="79"/>
        </w:trPr>
        <w:tc>
          <w:tcPr>
            <w:tcW w:w="839" w:type="pct"/>
            <w:vMerge/>
            <w:tcBorders>
              <w:left w:val="single" w:sz="4" w:space="0" w:color="000000"/>
              <w:right w:val="single" w:sz="4" w:space="0" w:color="000000"/>
            </w:tcBorders>
          </w:tcPr>
          <w:p w14:paraId="15BA94F9"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1F1CCE1" w14:textId="77777777" w:rsidR="00E27272" w:rsidRPr="005818FD" w:rsidRDefault="00E27272" w:rsidP="00685004">
            <w:pPr>
              <w:shd w:val="clear" w:color="auto" w:fill="FFFFFF"/>
              <w:jc w:val="both"/>
              <w:rPr>
                <w:b/>
                <w:spacing w:val="-2"/>
                <w:sz w:val="20"/>
                <w:szCs w:val="20"/>
                <w:highlight w:val="yellow"/>
              </w:rPr>
            </w:pPr>
            <w:r w:rsidRPr="003D6FA4">
              <w:rPr>
                <w:b/>
                <w:bCs/>
                <w:sz w:val="20"/>
                <w:szCs w:val="20"/>
              </w:rPr>
              <w:t xml:space="preserve">Самостоятельная </w:t>
            </w:r>
            <w:proofErr w:type="spellStart"/>
            <w:r w:rsidRPr="003D6FA4">
              <w:rPr>
                <w:b/>
                <w:bCs/>
                <w:sz w:val="20"/>
                <w:szCs w:val="20"/>
              </w:rPr>
              <w:t>работа.</w:t>
            </w:r>
            <w:r w:rsidRPr="004B5B01">
              <w:rPr>
                <w:iCs/>
                <w:sz w:val="20"/>
                <w:szCs w:val="20"/>
              </w:rPr>
              <w:t>Составить</w:t>
            </w:r>
            <w:proofErr w:type="spellEnd"/>
            <w:r w:rsidRPr="004B5B01">
              <w:rPr>
                <w:iCs/>
                <w:sz w:val="20"/>
                <w:szCs w:val="20"/>
              </w:rPr>
              <w:t xml:space="preserve"> план профилактики возможных трудностей адаптации детей к учебно-воспитательному процессу в школе. Составить сценарий мероприятия по профилактике школьной дезадаптации к школьному обучению. Составить сценарий мероприятия по профилактике отклоняющегося поведения</w:t>
            </w:r>
          </w:p>
        </w:tc>
        <w:tc>
          <w:tcPr>
            <w:tcW w:w="261" w:type="pct"/>
            <w:tcBorders>
              <w:left w:val="single" w:sz="4" w:space="0" w:color="000000"/>
              <w:right w:val="single" w:sz="4" w:space="0" w:color="000000"/>
            </w:tcBorders>
            <w:hideMark/>
          </w:tcPr>
          <w:p w14:paraId="244DA4F6" w14:textId="77777777" w:rsidR="00E27272" w:rsidRPr="00332682" w:rsidRDefault="00E27272" w:rsidP="00685004">
            <w:pPr>
              <w:jc w:val="center"/>
              <w:rPr>
                <w:iCs/>
                <w:sz w:val="20"/>
                <w:szCs w:val="20"/>
                <w:lang w:val="en-US"/>
              </w:rPr>
            </w:pPr>
            <w:r>
              <w:rPr>
                <w:iCs/>
                <w:sz w:val="20"/>
                <w:szCs w:val="20"/>
                <w:lang w:val="en-US"/>
              </w:rPr>
              <w:t>8</w:t>
            </w:r>
          </w:p>
        </w:tc>
        <w:tc>
          <w:tcPr>
            <w:tcW w:w="344" w:type="pct"/>
            <w:vMerge/>
            <w:tcBorders>
              <w:top w:val="single" w:sz="4" w:space="0" w:color="000000"/>
              <w:left w:val="single" w:sz="4" w:space="0" w:color="000000"/>
              <w:right w:val="single" w:sz="4" w:space="0" w:color="000000"/>
            </w:tcBorders>
            <w:shd w:val="clear" w:color="auto" w:fill="FFFFFF" w:themeFill="background1"/>
            <w:hideMark/>
          </w:tcPr>
          <w:p w14:paraId="51BE474F"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0BC288A7" w14:textId="77777777" w:rsidR="00E27272" w:rsidRPr="00F13DCF" w:rsidRDefault="00E27272" w:rsidP="00685004">
            <w:pPr>
              <w:jc w:val="center"/>
              <w:rPr>
                <w:iCs/>
                <w:sz w:val="20"/>
                <w:szCs w:val="20"/>
              </w:rPr>
            </w:pPr>
          </w:p>
        </w:tc>
      </w:tr>
      <w:tr w:rsidR="00E27272" w:rsidRPr="0047266E" w14:paraId="3C11FCD5" w14:textId="77777777" w:rsidTr="00685004">
        <w:trPr>
          <w:trHeight w:val="79"/>
        </w:trPr>
        <w:tc>
          <w:tcPr>
            <w:tcW w:w="839" w:type="pct"/>
            <w:tcBorders>
              <w:left w:val="single" w:sz="4" w:space="0" w:color="000000"/>
              <w:right w:val="single" w:sz="4" w:space="0" w:color="000000"/>
            </w:tcBorders>
          </w:tcPr>
          <w:p w14:paraId="66D4D117" w14:textId="77777777" w:rsidR="00E27272" w:rsidRPr="004B5B01" w:rsidRDefault="00E27272" w:rsidP="00685004">
            <w:pPr>
              <w:ind w:right="149"/>
              <w:rPr>
                <w:b/>
                <w:iCs/>
                <w:sz w:val="20"/>
                <w:szCs w:val="20"/>
              </w:rPr>
            </w:pPr>
            <w:r w:rsidRPr="004B5B01">
              <w:rPr>
                <w:b/>
                <w:iCs/>
                <w:sz w:val="20"/>
                <w:szCs w:val="20"/>
              </w:rPr>
              <w:t>Раздел 6. Обучение и воспитание школьников.</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0D6648C8" w14:textId="77777777" w:rsidR="00E27272" w:rsidRPr="004B5B01" w:rsidRDefault="00E27272" w:rsidP="00685004">
            <w:pPr>
              <w:shd w:val="clear" w:color="auto" w:fill="FFFFFF"/>
              <w:jc w:val="both"/>
              <w:rPr>
                <w:iCs/>
                <w:sz w:val="20"/>
                <w:szCs w:val="20"/>
              </w:rPr>
            </w:pPr>
          </w:p>
        </w:tc>
        <w:tc>
          <w:tcPr>
            <w:tcW w:w="261" w:type="pct"/>
            <w:tcBorders>
              <w:left w:val="single" w:sz="4" w:space="0" w:color="000000"/>
              <w:right w:val="single" w:sz="4" w:space="0" w:color="000000"/>
            </w:tcBorders>
            <w:hideMark/>
          </w:tcPr>
          <w:p w14:paraId="2802E9F0" w14:textId="77777777" w:rsidR="00E27272" w:rsidRDefault="00E27272" w:rsidP="00685004">
            <w:pPr>
              <w:jc w:val="center"/>
              <w:rPr>
                <w:b/>
                <w:iCs/>
                <w:sz w:val="20"/>
                <w:szCs w:val="20"/>
              </w:rPr>
            </w:pPr>
            <w:r>
              <w:rPr>
                <w:b/>
                <w:iCs/>
                <w:sz w:val="20"/>
                <w:szCs w:val="20"/>
              </w:rPr>
              <w:t>14</w:t>
            </w:r>
          </w:p>
        </w:tc>
        <w:tc>
          <w:tcPr>
            <w:tcW w:w="344" w:type="pct"/>
            <w:vMerge/>
            <w:tcBorders>
              <w:left w:val="single" w:sz="4" w:space="0" w:color="000000"/>
              <w:right w:val="single" w:sz="4" w:space="0" w:color="000000"/>
            </w:tcBorders>
            <w:shd w:val="clear" w:color="auto" w:fill="FFFFFF" w:themeFill="background1"/>
            <w:hideMark/>
          </w:tcPr>
          <w:p w14:paraId="12D56865" w14:textId="77777777" w:rsidR="00E27272" w:rsidRPr="00F13DCF" w:rsidRDefault="00E27272" w:rsidP="00685004">
            <w:pPr>
              <w:jc w:val="center"/>
              <w:rPr>
                <w:iCs/>
                <w:sz w:val="20"/>
                <w:szCs w:val="20"/>
              </w:rPr>
            </w:pPr>
          </w:p>
        </w:tc>
        <w:tc>
          <w:tcPr>
            <w:tcW w:w="883" w:type="pct"/>
            <w:tcBorders>
              <w:left w:val="single" w:sz="4" w:space="0" w:color="000000"/>
              <w:right w:val="single" w:sz="4" w:space="0" w:color="000000"/>
            </w:tcBorders>
            <w:shd w:val="clear" w:color="auto" w:fill="FFFFFF" w:themeFill="background1"/>
          </w:tcPr>
          <w:p w14:paraId="201293C1" w14:textId="77777777" w:rsidR="00E27272" w:rsidRDefault="00E27272" w:rsidP="00685004">
            <w:pPr>
              <w:jc w:val="center"/>
              <w:rPr>
                <w:iCs/>
                <w:sz w:val="20"/>
                <w:szCs w:val="20"/>
              </w:rPr>
            </w:pPr>
            <w:r>
              <w:rPr>
                <w:iCs/>
                <w:sz w:val="20"/>
                <w:szCs w:val="20"/>
              </w:rPr>
              <w:t>ОК 1,4,6,8,10</w:t>
            </w:r>
          </w:p>
          <w:p w14:paraId="03BB1B46" w14:textId="77777777" w:rsidR="00E27272" w:rsidRPr="00F13DCF" w:rsidRDefault="00E27272" w:rsidP="00685004">
            <w:pPr>
              <w:jc w:val="center"/>
              <w:rPr>
                <w:iCs/>
                <w:sz w:val="20"/>
                <w:szCs w:val="20"/>
              </w:rPr>
            </w:pPr>
            <w:r>
              <w:rPr>
                <w:iCs/>
                <w:sz w:val="20"/>
                <w:szCs w:val="20"/>
              </w:rPr>
              <w:t>ЛР1</w:t>
            </w:r>
          </w:p>
        </w:tc>
      </w:tr>
      <w:tr w:rsidR="00E27272" w:rsidRPr="0047266E" w14:paraId="46B6BF92" w14:textId="77777777" w:rsidTr="00685004">
        <w:trPr>
          <w:trHeight w:val="79"/>
        </w:trPr>
        <w:tc>
          <w:tcPr>
            <w:tcW w:w="839" w:type="pct"/>
            <w:vMerge w:val="restart"/>
            <w:tcBorders>
              <w:left w:val="single" w:sz="4" w:space="0" w:color="000000"/>
              <w:right w:val="single" w:sz="4" w:space="0" w:color="000000"/>
            </w:tcBorders>
          </w:tcPr>
          <w:p w14:paraId="191D5E42" w14:textId="77777777" w:rsidR="00E27272" w:rsidRDefault="00E27272" w:rsidP="00685004">
            <w:pPr>
              <w:ind w:right="149"/>
              <w:rPr>
                <w:iCs/>
                <w:sz w:val="20"/>
                <w:szCs w:val="20"/>
              </w:rPr>
            </w:pPr>
            <w:r w:rsidRPr="004B5B01">
              <w:rPr>
                <w:iCs/>
                <w:sz w:val="20"/>
                <w:szCs w:val="20"/>
              </w:rPr>
              <w:t>Психологические особенности обучения на возрастных этапах</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16B5CC84" w14:textId="77777777" w:rsidR="00E27272" w:rsidRPr="004B5B01"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tcBorders>
              <w:left w:val="single" w:sz="4" w:space="0" w:color="000000"/>
              <w:right w:val="single" w:sz="4" w:space="0" w:color="000000"/>
            </w:tcBorders>
            <w:hideMark/>
          </w:tcPr>
          <w:p w14:paraId="5773A2D1" w14:textId="77777777" w:rsidR="00E27272" w:rsidRDefault="00E27272" w:rsidP="00685004">
            <w:pPr>
              <w:jc w:val="center"/>
              <w:rPr>
                <w:b/>
                <w:iCs/>
                <w:sz w:val="20"/>
                <w:szCs w:val="20"/>
              </w:rPr>
            </w:pPr>
          </w:p>
        </w:tc>
        <w:tc>
          <w:tcPr>
            <w:tcW w:w="344" w:type="pct"/>
            <w:vMerge/>
            <w:tcBorders>
              <w:left w:val="single" w:sz="4" w:space="0" w:color="000000"/>
              <w:bottom w:val="single" w:sz="4" w:space="0" w:color="000000"/>
              <w:right w:val="single" w:sz="4" w:space="0" w:color="000000"/>
            </w:tcBorders>
            <w:shd w:val="clear" w:color="auto" w:fill="FFFFFF" w:themeFill="background1"/>
            <w:hideMark/>
          </w:tcPr>
          <w:p w14:paraId="0A3A14FB"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000000"/>
              <w:right w:val="single" w:sz="4" w:space="0" w:color="000000"/>
            </w:tcBorders>
            <w:shd w:val="clear" w:color="auto" w:fill="FFFFFF" w:themeFill="background1"/>
          </w:tcPr>
          <w:p w14:paraId="7143879E" w14:textId="77777777" w:rsidR="00E27272" w:rsidRPr="00F13DCF" w:rsidRDefault="00E27272" w:rsidP="00685004">
            <w:pPr>
              <w:jc w:val="center"/>
              <w:rPr>
                <w:iCs/>
                <w:sz w:val="20"/>
                <w:szCs w:val="20"/>
              </w:rPr>
            </w:pPr>
          </w:p>
        </w:tc>
      </w:tr>
      <w:tr w:rsidR="00E27272" w:rsidRPr="0047266E" w14:paraId="52D858A0" w14:textId="77777777" w:rsidTr="00685004">
        <w:trPr>
          <w:trHeight w:val="79"/>
        </w:trPr>
        <w:tc>
          <w:tcPr>
            <w:tcW w:w="839" w:type="pct"/>
            <w:vMerge/>
            <w:tcBorders>
              <w:left w:val="single" w:sz="4" w:space="0" w:color="000000"/>
              <w:right w:val="single" w:sz="4" w:space="0" w:color="000000"/>
            </w:tcBorders>
          </w:tcPr>
          <w:p w14:paraId="6BE01196"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0E0FA79F"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099E499E" w14:textId="77777777" w:rsidR="00E27272" w:rsidRPr="004B5B01" w:rsidRDefault="00E27272" w:rsidP="00685004">
            <w:pPr>
              <w:shd w:val="clear" w:color="auto" w:fill="FFFFFF"/>
              <w:jc w:val="both"/>
              <w:rPr>
                <w:iCs/>
                <w:sz w:val="20"/>
                <w:szCs w:val="20"/>
              </w:rPr>
            </w:pPr>
            <w:r w:rsidRPr="004B5B01">
              <w:rPr>
                <w:iCs/>
                <w:sz w:val="20"/>
                <w:szCs w:val="20"/>
              </w:rPr>
              <w:t>Психологические особенности обучения в младших классах, в подростковом и в старшем школьном возрасте. Решение задач по выявлению психологических особенностей обучения</w:t>
            </w:r>
          </w:p>
        </w:tc>
        <w:tc>
          <w:tcPr>
            <w:tcW w:w="261" w:type="pct"/>
            <w:tcBorders>
              <w:left w:val="single" w:sz="4" w:space="0" w:color="000000"/>
              <w:right w:val="single" w:sz="4" w:space="0" w:color="000000"/>
            </w:tcBorders>
            <w:hideMark/>
          </w:tcPr>
          <w:p w14:paraId="187AF77C" w14:textId="77777777" w:rsidR="00E27272" w:rsidRPr="006216ED" w:rsidRDefault="00E27272" w:rsidP="00685004">
            <w:pPr>
              <w:jc w:val="center"/>
              <w:rPr>
                <w:iCs/>
                <w:sz w:val="20"/>
                <w:szCs w:val="20"/>
              </w:rPr>
            </w:pPr>
            <w:r>
              <w:rPr>
                <w:iCs/>
                <w:sz w:val="20"/>
                <w:szCs w:val="20"/>
              </w:rPr>
              <w:t>6</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7515A8" w14:textId="77777777" w:rsidR="00E27272" w:rsidRPr="00F13DCF" w:rsidRDefault="00E27272" w:rsidP="00685004">
            <w:pPr>
              <w:jc w:val="center"/>
              <w:rPr>
                <w:iCs/>
                <w:sz w:val="20"/>
                <w:szCs w:val="20"/>
              </w:rPr>
            </w:pPr>
            <w:r w:rsidRPr="00F13DCF">
              <w:rPr>
                <w:iCs/>
                <w:sz w:val="20"/>
                <w:szCs w:val="20"/>
              </w:rPr>
              <w:t>2,3</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CC9E0D" w14:textId="77777777" w:rsidR="00E27272" w:rsidRPr="00F13DCF" w:rsidRDefault="00E27272" w:rsidP="00685004">
            <w:pPr>
              <w:jc w:val="center"/>
              <w:rPr>
                <w:iCs/>
                <w:sz w:val="20"/>
                <w:szCs w:val="20"/>
              </w:rPr>
            </w:pPr>
          </w:p>
        </w:tc>
      </w:tr>
      <w:tr w:rsidR="00E27272" w:rsidRPr="0047266E" w14:paraId="2E0246C6" w14:textId="77777777" w:rsidTr="00685004">
        <w:trPr>
          <w:trHeight w:val="79"/>
        </w:trPr>
        <w:tc>
          <w:tcPr>
            <w:tcW w:w="839" w:type="pct"/>
            <w:vMerge/>
            <w:tcBorders>
              <w:left w:val="single" w:sz="4" w:space="0" w:color="000000"/>
              <w:right w:val="single" w:sz="4" w:space="0" w:color="000000"/>
            </w:tcBorders>
          </w:tcPr>
          <w:p w14:paraId="50CCCE49"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5C12B064" w14:textId="77777777" w:rsidR="00E27272" w:rsidRPr="004B5B01" w:rsidRDefault="00E27272" w:rsidP="00685004">
            <w:pPr>
              <w:shd w:val="clear" w:color="auto" w:fill="FFFFFF"/>
              <w:jc w:val="both"/>
              <w:rPr>
                <w:iCs/>
                <w:sz w:val="20"/>
                <w:szCs w:val="20"/>
              </w:rPr>
            </w:pPr>
            <w:r w:rsidRPr="00FE0C0F">
              <w:rPr>
                <w:b/>
                <w:spacing w:val="-2"/>
                <w:sz w:val="20"/>
                <w:szCs w:val="20"/>
              </w:rPr>
              <w:t xml:space="preserve">Практическое  </w:t>
            </w:r>
            <w:proofErr w:type="spellStart"/>
            <w:r w:rsidRPr="00FE0C0F">
              <w:rPr>
                <w:b/>
                <w:spacing w:val="-2"/>
                <w:sz w:val="20"/>
                <w:szCs w:val="20"/>
              </w:rPr>
              <w:t>занятие.</w:t>
            </w:r>
            <w:r w:rsidRPr="006216ED">
              <w:rPr>
                <w:iCs/>
                <w:sz w:val="20"/>
                <w:szCs w:val="20"/>
              </w:rPr>
              <w:t>Выявление</w:t>
            </w:r>
            <w:proofErr w:type="spellEnd"/>
            <w:r w:rsidRPr="006216ED">
              <w:rPr>
                <w:iCs/>
                <w:sz w:val="20"/>
                <w:szCs w:val="20"/>
              </w:rPr>
              <w:t xml:space="preserve"> особенностей обучения  в младшем школьном и подростковом возрасте, диагностика мотивации</w:t>
            </w:r>
          </w:p>
        </w:tc>
        <w:tc>
          <w:tcPr>
            <w:tcW w:w="261" w:type="pct"/>
            <w:tcBorders>
              <w:left w:val="single" w:sz="4" w:space="0" w:color="000000"/>
              <w:right w:val="single" w:sz="4" w:space="0" w:color="000000"/>
            </w:tcBorders>
            <w:hideMark/>
          </w:tcPr>
          <w:p w14:paraId="5405DF6B" w14:textId="77777777" w:rsidR="00E27272" w:rsidRPr="006216ED" w:rsidRDefault="00E27272" w:rsidP="00685004">
            <w:pPr>
              <w:jc w:val="center"/>
              <w:rPr>
                <w:iCs/>
                <w:sz w:val="20"/>
                <w:szCs w:val="20"/>
              </w:rPr>
            </w:pPr>
            <w:r>
              <w:rPr>
                <w:iCs/>
                <w:sz w:val="20"/>
                <w:szCs w:val="20"/>
              </w:rPr>
              <w:t>2</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0058E5B7"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6D7148C9" w14:textId="77777777" w:rsidR="00E27272" w:rsidRPr="00F13DCF" w:rsidRDefault="00E27272" w:rsidP="00685004">
            <w:pPr>
              <w:jc w:val="center"/>
              <w:rPr>
                <w:iCs/>
                <w:sz w:val="20"/>
                <w:szCs w:val="20"/>
              </w:rPr>
            </w:pPr>
          </w:p>
        </w:tc>
      </w:tr>
      <w:tr w:rsidR="00E27272" w:rsidRPr="0047266E" w14:paraId="2328FC92" w14:textId="77777777" w:rsidTr="00685004">
        <w:trPr>
          <w:trHeight w:val="79"/>
        </w:trPr>
        <w:tc>
          <w:tcPr>
            <w:tcW w:w="839" w:type="pct"/>
            <w:vMerge w:val="restart"/>
            <w:tcBorders>
              <w:left w:val="single" w:sz="4" w:space="0" w:color="000000"/>
              <w:right w:val="single" w:sz="4" w:space="0" w:color="000000"/>
            </w:tcBorders>
          </w:tcPr>
          <w:p w14:paraId="2861F69E" w14:textId="77777777" w:rsidR="00E27272" w:rsidRDefault="00E27272" w:rsidP="00685004">
            <w:pPr>
              <w:ind w:right="149"/>
              <w:rPr>
                <w:iCs/>
                <w:sz w:val="20"/>
                <w:szCs w:val="20"/>
              </w:rPr>
            </w:pPr>
            <w:r w:rsidRPr="006216ED">
              <w:rPr>
                <w:iCs/>
                <w:sz w:val="20"/>
                <w:szCs w:val="20"/>
              </w:rPr>
              <w:t>Критерии и методы определения воспитанности</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513ED953" w14:textId="77777777" w:rsidR="00E27272" w:rsidRPr="004B5B01"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tcBorders>
              <w:left w:val="single" w:sz="4" w:space="0" w:color="000000"/>
              <w:right w:val="single" w:sz="4" w:space="0" w:color="000000"/>
            </w:tcBorders>
            <w:hideMark/>
          </w:tcPr>
          <w:p w14:paraId="73241B64" w14:textId="77777777" w:rsidR="00E27272" w:rsidRDefault="00E27272" w:rsidP="00685004">
            <w:pPr>
              <w:jc w:val="center"/>
              <w:rPr>
                <w:b/>
                <w:iCs/>
                <w:sz w:val="20"/>
                <w:szCs w:val="20"/>
              </w:rPr>
            </w:pPr>
          </w:p>
        </w:tc>
        <w:tc>
          <w:tcPr>
            <w:tcW w:w="344" w:type="pct"/>
            <w:vMerge/>
            <w:tcBorders>
              <w:left w:val="single" w:sz="4" w:space="0" w:color="000000"/>
              <w:bottom w:val="single" w:sz="4" w:space="0" w:color="000000"/>
              <w:right w:val="single" w:sz="4" w:space="0" w:color="000000"/>
            </w:tcBorders>
            <w:shd w:val="clear" w:color="auto" w:fill="FFFFFF" w:themeFill="background1"/>
            <w:hideMark/>
          </w:tcPr>
          <w:p w14:paraId="4B3BCE27"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000000"/>
              <w:right w:val="single" w:sz="4" w:space="0" w:color="000000"/>
            </w:tcBorders>
            <w:shd w:val="clear" w:color="auto" w:fill="FFFFFF" w:themeFill="background1"/>
          </w:tcPr>
          <w:p w14:paraId="50608DB3" w14:textId="77777777" w:rsidR="00E27272" w:rsidRPr="00F13DCF" w:rsidRDefault="00E27272" w:rsidP="00685004">
            <w:pPr>
              <w:jc w:val="center"/>
              <w:rPr>
                <w:iCs/>
                <w:sz w:val="20"/>
                <w:szCs w:val="20"/>
              </w:rPr>
            </w:pPr>
          </w:p>
        </w:tc>
      </w:tr>
      <w:tr w:rsidR="00E27272" w:rsidRPr="0047266E" w14:paraId="35797927" w14:textId="77777777" w:rsidTr="00685004">
        <w:trPr>
          <w:trHeight w:val="79"/>
        </w:trPr>
        <w:tc>
          <w:tcPr>
            <w:tcW w:w="839" w:type="pct"/>
            <w:vMerge/>
            <w:tcBorders>
              <w:left w:val="single" w:sz="4" w:space="0" w:color="000000"/>
              <w:right w:val="single" w:sz="4" w:space="0" w:color="000000"/>
            </w:tcBorders>
          </w:tcPr>
          <w:p w14:paraId="766E4022"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7E9F430C"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3EDC1660" w14:textId="77777777" w:rsidR="00E27272" w:rsidRPr="006216ED" w:rsidRDefault="00E27272" w:rsidP="00685004">
            <w:pPr>
              <w:shd w:val="clear" w:color="auto" w:fill="FFFFFF"/>
              <w:jc w:val="both"/>
              <w:rPr>
                <w:iCs/>
                <w:sz w:val="20"/>
                <w:szCs w:val="20"/>
              </w:rPr>
            </w:pPr>
            <w:r w:rsidRPr="006216ED">
              <w:rPr>
                <w:iCs/>
                <w:sz w:val="20"/>
                <w:szCs w:val="20"/>
              </w:rPr>
              <w:t xml:space="preserve">Понятие «воспитанность». Методы,  критерии воспитанности школьников. Психологический смысл методов воспитания. Подбор методик диагностики воспитанности. </w:t>
            </w:r>
          </w:p>
          <w:p w14:paraId="1C5333D3" w14:textId="77777777" w:rsidR="00E27272" w:rsidRPr="004B5B01" w:rsidRDefault="00E27272" w:rsidP="00685004">
            <w:pPr>
              <w:shd w:val="clear" w:color="auto" w:fill="FFFFFF"/>
              <w:jc w:val="both"/>
              <w:rPr>
                <w:iCs/>
                <w:sz w:val="20"/>
                <w:szCs w:val="20"/>
              </w:rPr>
            </w:pPr>
            <w:r w:rsidRPr="006216ED">
              <w:rPr>
                <w:iCs/>
                <w:sz w:val="20"/>
                <w:szCs w:val="20"/>
              </w:rPr>
              <w:t>Применение методов воспитанности.</w:t>
            </w:r>
          </w:p>
        </w:tc>
        <w:tc>
          <w:tcPr>
            <w:tcW w:w="261" w:type="pct"/>
            <w:tcBorders>
              <w:left w:val="single" w:sz="4" w:space="0" w:color="000000"/>
              <w:right w:val="single" w:sz="4" w:space="0" w:color="000000"/>
            </w:tcBorders>
            <w:hideMark/>
          </w:tcPr>
          <w:p w14:paraId="3EF7DC0D" w14:textId="77777777" w:rsidR="00E27272" w:rsidRPr="006216ED" w:rsidRDefault="00E27272" w:rsidP="00685004">
            <w:pPr>
              <w:jc w:val="center"/>
              <w:rPr>
                <w:iCs/>
                <w:sz w:val="20"/>
                <w:szCs w:val="20"/>
              </w:rPr>
            </w:pPr>
            <w:r>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C1B39E"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3148685" w14:textId="77777777" w:rsidR="00E27272" w:rsidRPr="00F13DCF" w:rsidRDefault="00E27272" w:rsidP="00685004">
            <w:pPr>
              <w:jc w:val="center"/>
              <w:rPr>
                <w:iCs/>
                <w:sz w:val="20"/>
                <w:szCs w:val="20"/>
              </w:rPr>
            </w:pPr>
          </w:p>
        </w:tc>
      </w:tr>
      <w:tr w:rsidR="00E27272" w:rsidRPr="0047266E" w14:paraId="12B61855" w14:textId="77777777" w:rsidTr="00685004">
        <w:trPr>
          <w:trHeight w:val="79"/>
        </w:trPr>
        <w:tc>
          <w:tcPr>
            <w:tcW w:w="839" w:type="pct"/>
            <w:vMerge/>
            <w:tcBorders>
              <w:left w:val="single" w:sz="4" w:space="0" w:color="000000"/>
              <w:right w:val="single" w:sz="4" w:space="0" w:color="000000"/>
            </w:tcBorders>
          </w:tcPr>
          <w:p w14:paraId="1029A909"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294665E9" w14:textId="77777777" w:rsidR="00E27272" w:rsidRPr="006216ED" w:rsidRDefault="00E27272" w:rsidP="00685004">
            <w:pPr>
              <w:shd w:val="clear" w:color="auto" w:fill="FFFFFF"/>
              <w:jc w:val="both"/>
              <w:rPr>
                <w:iCs/>
                <w:sz w:val="20"/>
                <w:szCs w:val="20"/>
              </w:rPr>
            </w:pPr>
            <w:r w:rsidRPr="00FE0C0F">
              <w:rPr>
                <w:b/>
                <w:spacing w:val="-2"/>
                <w:sz w:val="20"/>
                <w:szCs w:val="20"/>
              </w:rPr>
              <w:t xml:space="preserve">Практическое  </w:t>
            </w:r>
            <w:proofErr w:type="spellStart"/>
            <w:r w:rsidRPr="00FE0C0F">
              <w:rPr>
                <w:b/>
                <w:spacing w:val="-2"/>
                <w:sz w:val="20"/>
                <w:szCs w:val="20"/>
              </w:rPr>
              <w:t>занятие.</w:t>
            </w:r>
            <w:r w:rsidRPr="006216ED">
              <w:rPr>
                <w:spacing w:val="-2"/>
                <w:sz w:val="20"/>
                <w:szCs w:val="20"/>
              </w:rPr>
              <w:t>Исследование</w:t>
            </w:r>
            <w:proofErr w:type="spellEnd"/>
            <w:r w:rsidRPr="006216ED">
              <w:rPr>
                <w:spacing w:val="-2"/>
                <w:sz w:val="20"/>
                <w:szCs w:val="20"/>
              </w:rPr>
              <w:t xml:space="preserve"> воспитанности, применение методов воспитанности</w:t>
            </w:r>
          </w:p>
        </w:tc>
        <w:tc>
          <w:tcPr>
            <w:tcW w:w="261" w:type="pct"/>
            <w:tcBorders>
              <w:left w:val="single" w:sz="4" w:space="0" w:color="000000"/>
              <w:right w:val="single" w:sz="4" w:space="0" w:color="000000"/>
            </w:tcBorders>
            <w:hideMark/>
          </w:tcPr>
          <w:p w14:paraId="0CC0527F" w14:textId="77777777" w:rsidR="00E27272" w:rsidRPr="006216ED" w:rsidRDefault="00E27272" w:rsidP="00685004">
            <w:pPr>
              <w:jc w:val="center"/>
              <w:rPr>
                <w:iCs/>
                <w:sz w:val="20"/>
                <w:szCs w:val="20"/>
              </w:rPr>
            </w:pPr>
            <w:r>
              <w:rPr>
                <w:iCs/>
                <w:sz w:val="20"/>
                <w:szCs w:val="20"/>
              </w:rPr>
              <w:t>2</w:t>
            </w: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4929841D"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58BE2C4B" w14:textId="77777777" w:rsidR="00E27272" w:rsidRPr="00F13DCF" w:rsidRDefault="00E27272" w:rsidP="00685004">
            <w:pPr>
              <w:jc w:val="center"/>
              <w:rPr>
                <w:iCs/>
                <w:sz w:val="20"/>
                <w:szCs w:val="20"/>
              </w:rPr>
            </w:pPr>
          </w:p>
        </w:tc>
      </w:tr>
      <w:tr w:rsidR="00E27272" w:rsidRPr="0047266E" w14:paraId="0C83A07D" w14:textId="77777777" w:rsidTr="00685004">
        <w:trPr>
          <w:trHeight w:val="79"/>
        </w:trPr>
        <w:tc>
          <w:tcPr>
            <w:tcW w:w="839" w:type="pct"/>
            <w:vMerge/>
            <w:tcBorders>
              <w:left w:val="single" w:sz="4" w:space="0" w:color="000000"/>
              <w:right w:val="single" w:sz="4" w:space="0" w:color="000000"/>
            </w:tcBorders>
          </w:tcPr>
          <w:p w14:paraId="6ED03B9C"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458BBB7E" w14:textId="77777777" w:rsidR="00E27272" w:rsidRPr="00CB7CF1" w:rsidRDefault="00E27272" w:rsidP="00685004">
            <w:pPr>
              <w:shd w:val="clear" w:color="auto" w:fill="FFFFFF"/>
              <w:jc w:val="both"/>
              <w:rPr>
                <w:b/>
                <w:spacing w:val="-2"/>
                <w:sz w:val="20"/>
                <w:szCs w:val="20"/>
              </w:rPr>
            </w:pPr>
            <w:r w:rsidRPr="00CB7CF1">
              <w:rPr>
                <w:b/>
                <w:bCs/>
                <w:sz w:val="20"/>
                <w:szCs w:val="20"/>
              </w:rPr>
              <w:t xml:space="preserve">Самостоятельная работа. </w:t>
            </w:r>
            <w:r w:rsidRPr="00CB7CF1">
              <w:rPr>
                <w:sz w:val="20"/>
                <w:szCs w:val="20"/>
              </w:rPr>
              <w:t>Заполнить сравнительную таблицу анализ основных концепций обучения.</w:t>
            </w:r>
            <w:r>
              <w:rPr>
                <w:sz w:val="20"/>
                <w:szCs w:val="20"/>
              </w:rPr>
              <w:t xml:space="preserve"> План воспитательной работы с обучающимися.</w:t>
            </w:r>
          </w:p>
        </w:tc>
        <w:tc>
          <w:tcPr>
            <w:tcW w:w="261" w:type="pct"/>
            <w:tcBorders>
              <w:left w:val="single" w:sz="4" w:space="0" w:color="000000"/>
              <w:right w:val="single" w:sz="4" w:space="0" w:color="000000"/>
            </w:tcBorders>
            <w:hideMark/>
          </w:tcPr>
          <w:p w14:paraId="1CA4B94D" w14:textId="77777777" w:rsidR="00E27272" w:rsidRPr="00332682" w:rsidRDefault="00E27272" w:rsidP="00685004">
            <w:pPr>
              <w:jc w:val="center"/>
              <w:rPr>
                <w:iCs/>
                <w:sz w:val="20"/>
                <w:szCs w:val="20"/>
                <w:lang w:val="en-US"/>
              </w:rPr>
            </w:pPr>
            <w:r>
              <w:rPr>
                <w:iCs/>
                <w:sz w:val="20"/>
                <w:szCs w:val="20"/>
                <w:lang w:val="en-US"/>
              </w:rPr>
              <w:t>8</w:t>
            </w:r>
          </w:p>
        </w:tc>
        <w:tc>
          <w:tcPr>
            <w:tcW w:w="344" w:type="pct"/>
            <w:vMerge/>
            <w:tcBorders>
              <w:left w:val="single" w:sz="4" w:space="0" w:color="000000"/>
              <w:right w:val="single" w:sz="4" w:space="0" w:color="000000"/>
            </w:tcBorders>
            <w:shd w:val="clear" w:color="auto" w:fill="FFFFFF" w:themeFill="background1"/>
            <w:hideMark/>
          </w:tcPr>
          <w:p w14:paraId="7665815B" w14:textId="77777777" w:rsidR="00E27272" w:rsidRPr="00F13DCF" w:rsidRDefault="00E27272" w:rsidP="00685004">
            <w:pPr>
              <w:jc w:val="center"/>
              <w:rPr>
                <w:iCs/>
                <w:sz w:val="20"/>
                <w:szCs w:val="20"/>
              </w:rPr>
            </w:pPr>
          </w:p>
        </w:tc>
        <w:tc>
          <w:tcPr>
            <w:tcW w:w="883" w:type="pct"/>
            <w:tcBorders>
              <w:left w:val="single" w:sz="4" w:space="0" w:color="000000"/>
              <w:right w:val="single" w:sz="4" w:space="0" w:color="000000"/>
            </w:tcBorders>
            <w:shd w:val="clear" w:color="auto" w:fill="FFFFFF" w:themeFill="background1"/>
          </w:tcPr>
          <w:p w14:paraId="2F207DB7" w14:textId="77777777" w:rsidR="00E27272" w:rsidRPr="00F13DCF" w:rsidRDefault="00E27272" w:rsidP="00685004">
            <w:pPr>
              <w:jc w:val="center"/>
              <w:rPr>
                <w:iCs/>
                <w:sz w:val="20"/>
                <w:szCs w:val="20"/>
              </w:rPr>
            </w:pPr>
          </w:p>
        </w:tc>
      </w:tr>
      <w:tr w:rsidR="00E27272" w:rsidRPr="0047266E" w14:paraId="47567E81" w14:textId="77777777" w:rsidTr="00685004">
        <w:trPr>
          <w:trHeight w:val="79"/>
        </w:trPr>
        <w:tc>
          <w:tcPr>
            <w:tcW w:w="839" w:type="pct"/>
            <w:tcBorders>
              <w:left w:val="single" w:sz="4" w:space="0" w:color="000000"/>
              <w:right w:val="single" w:sz="4" w:space="0" w:color="000000"/>
            </w:tcBorders>
          </w:tcPr>
          <w:p w14:paraId="30B08812" w14:textId="77777777" w:rsidR="00E27272" w:rsidRPr="006216ED" w:rsidRDefault="00E27272" w:rsidP="00685004">
            <w:pPr>
              <w:ind w:right="149"/>
              <w:rPr>
                <w:b/>
                <w:iCs/>
                <w:sz w:val="20"/>
                <w:szCs w:val="20"/>
              </w:rPr>
            </w:pPr>
            <w:r w:rsidRPr="006216ED">
              <w:rPr>
                <w:b/>
                <w:iCs/>
                <w:sz w:val="20"/>
                <w:szCs w:val="20"/>
              </w:rPr>
              <w:t xml:space="preserve">Раздел 7.Психология </w:t>
            </w:r>
            <w:r>
              <w:rPr>
                <w:b/>
                <w:iCs/>
                <w:sz w:val="20"/>
                <w:szCs w:val="20"/>
              </w:rPr>
              <w:t xml:space="preserve">творчества </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7F60D7E7" w14:textId="77777777" w:rsidR="00E27272" w:rsidRPr="006216ED" w:rsidRDefault="00E27272" w:rsidP="00685004">
            <w:pPr>
              <w:shd w:val="clear" w:color="auto" w:fill="FFFFFF"/>
              <w:jc w:val="both"/>
              <w:rPr>
                <w:iCs/>
                <w:sz w:val="20"/>
                <w:szCs w:val="20"/>
              </w:rPr>
            </w:pPr>
          </w:p>
        </w:tc>
        <w:tc>
          <w:tcPr>
            <w:tcW w:w="261" w:type="pct"/>
            <w:tcBorders>
              <w:left w:val="single" w:sz="4" w:space="0" w:color="000000"/>
              <w:right w:val="single" w:sz="4" w:space="0" w:color="000000"/>
            </w:tcBorders>
            <w:hideMark/>
          </w:tcPr>
          <w:p w14:paraId="4147B00E" w14:textId="77777777" w:rsidR="00E27272" w:rsidRPr="005B194F" w:rsidRDefault="00E27272" w:rsidP="00685004">
            <w:pPr>
              <w:jc w:val="center"/>
              <w:rPr>
                <w:b/>
                <w:iCs/>
                <w:sz w:val="20"/>
                <w:szCs w:val="20"/>
              </w:rPr>
            </w:pPr>
            <w:r w:rsidRPr="005B194F">
              <w:rPr>
                <w:b/>
                <w:iCs/>
                <w:sz w:val="20"/>
                <w:szCs w:val="20"/>
              </w:rPr>
              <w:t>1</w:t>
            </w:r>
            <w:r>
              <w:rPr>
                <w:b/>
                <w:iCs/>
                <w:sz w:val="20"/>
                <w:szCs w:val="20"/>
              </w:rPr>
              <w:t>5</w:t>
            </w:r>
          </w:p>
        </w:tc>
        <w:tc>
          <w:tcPr>
            <w:tcW w:w="344" w:type="pct"/>
            <w:vMerge/>
            <w:tcBorders>
              <w:left w:val="single" w:sz="4" w:space="0" w:color="000000"/>
              <w:right w:val="single" w:sz="4" w:space="0" w:color="000000"/>
            </w:tcBorders>
            <w:shd w:val="clear" w:color="auto" w:fill="FFFFFF" w:themeFill="background1"/>
            <w:hideMark/>
          </w:tcPr>
          <w:p w14:paraId="7639DBBB" w14:textId="77777777" w:rsidR="00E27272" w:rsidRPr="00F13DCF" w:rsidRDefault="00E27272" w:rsidP="00685004">
            <w:pPr>
              <w:jc w:val="center"/>
              <w:rPr>
                <w:iCs/>
                <w:sz w:val="20"/>
                <w:szCs w:val="20"/>
              </w:rPr>
            </w:pPr>
          </w:p>
        </w:tc>
        <w:tc>
          <w:tcPr>
            <w:tcW w:w="883" w:type="pct"/>
            <w:tcBorders>
              <w:left w:val="single" w:sz="4" w:space="0" w:color="000000"/>
              <w:right w:val="single" w:sz="4" w:space="0" w:color="000000"/>
            </w:tcBorders>
            <w:shd w:val="clear" w:color="auto" w:fill="FFFFFF" w:themeFill="background1"/>
          </w:tcPr>
          <w:p w14:paraId="24AF7C30" w14:textId="77777777" w:rsidR="00E27272" w:rsidRDefault="00E27272" w:rsidP="00685004">
            <w:pPr>
              <w:jc w:val="center"/>
              <w:rPr>
                <w:iCs/>
                <w:sz w:val="20"/>
                <w:szCs w:val="20"/>
              </w:rPr>
            </w:pPr>
            <w:r>
              <w:rPr>
                <w:iCs/>
                <w:sz w:val="20"/>
                <w:szCs w:val="20"/>
              </w:rPr>
              <w:t>ОК 1,5,9,10</w:t>
            </w:r>
          </w:p>
          <w:p w14:paraId="7B3BFC99" w14:textId="77777777" w:rsidR="00E27272" w:rsidRPr="00F13DCF" w:rsidRDefault="00E27272" w:rsidP="00685004">
            <w:pPr>
              <w:jc w:val="center"/>
              <w:rPr>
                <w:iCs/>
                <w:sz w:val="20"/>
                <w:szCs w:val="20"/>
              </w:rPr>
            </w:pPr>
            <w:r>
              <w:rPr>
                <w:iCs/>
                <w:sz w:val="20"/>
                <w:szCs w:val="20"/>
              </w:rPr>
              <w:t>ЛР1</w:t>
            </w:r>
          </w:p>
        </w:tc>
      </w:tr>
      <w:tr w:rsidR="00E27272" w:rsidRPr="0047266E" w14:paraId="328D0C6B" w14:textId="77777777" w:rsidTr="00685004">
        <w:trPr>
          <w:trHeight w:val="79"/>
        </w:trPr>
        <w:tc>
          <w:tcPr>
            <w:tcW w:w="839" w:type="pct"/>
            <w:vMerge w:val="restart"/>
            <w:tcBorders>
              <w:left w:val="single" w:sz="4" w:space="0" w:color="000000"/>
              <w:right w:val="single" w:sz="4" w:space="0" w:color="000000"/>
            </w:tcBorders>
          </w:tcPr>
          <w:p w14:paraId="5C3FFDB1" w14:textId="77777777" w:rsidR="00E27272" w:rsidRDefault="00E27272" w:rsidP="00685004">
            <w:pPr>
              <w:ind w:right="149"/>
              <w:rPr>
                <w:iCs/>
                <w:sz w:val="20"/>
                <w:szCs w:val="20"/>
              </w:rPr>
            </w:pPr>
            <w:r w:rsidRPr="006216ED">
              <w:rPr>
                <w:iCs/>
                <w:sz w:val="20"/>
                <w:szCs w:val="20"/>
              </w:rPr>
              <w:t>Основы психологии творчества</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1DF45F8C" w14:textId="77777777" w:rsidR="00E27272" w:rsidRPr="006216ED"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left w:val="single" w:sz="4" w:space="0" w:color="000000"/>
              <w:right w:val="single" w:sz="4" w:space="0" w:color="000000"/>
            </w:tcBorders>
            <w:hideMark/>
          </w:tcPr>
          <w:p w14:paraId="43023515" w14:textId="77777777" w:rsidR="00E27272" w:rsidRPr="00B400E7" w:rsidRDefault="00E27272" w:rsidP="00685004">
            <w:pPr>
              <w:jc w:val="center"/>
              <w:rPr>
                <w:iCs/>
                <w:sz w:val="20"/>
                <w:szCs w:val="20"/>
              </w:rPr>
            </w:pPr>
            <w:r>
              <w:rPr>
                <w:iCs/>
                <w:sz w:val="20"/>
                <w:szCs w:val="20"/>
              </w:rPr>
              <w:t>4</w:t>
            </w:r>
          </w:p>
        </w:tc>
        <w:tc>
          <w:tcPr>
            <w:tcW w:w="344" w:type="pct"/>
            <w:vMerge/>
            <w:tcBorders>
              <w:left w:val="single" w:sz="4" w:space="0" w:color="000000"/>
              <w:bottom w:val="single" w:sz="4" w:space="0" w:color="000000"/>
              <w:right w:val="single" w:sz="4" w:space="0" w:color="000000"/>
            </w:tcBorders>
            <w:shd w:val="clear" w:color="auto" w:fill="FFFFFF" w:themeFill="background1"/>
            <w:hideMark/>
          </w:tcPr>
          <w:p w14:paraId="46BB3B73" w14:textId="77777777" w:rsidR="00E27272" w:rsidRPr="00F13DCF" w:rsidRDefault="00E27272" w:rsidP="00685004">
            <w:pPr>
              <w:jc w:val="center"/>
              <w:rPr>
                <w:iCs/>
                <w:sz w:val="20"/>
                <w:szCs w:val="20"/>
              </w:rPr>
            </w:pPr>
          </w:p>
        </w:tc>
        <w:tc>
          <w:tcPr>
            <w:tcW w:w="883" w:type="pct"/>
            <w:tcBorders>
              <w:left w:val="single" w:sz="4" w:space="0" w:color="000000"/>
              <w:bottom w:val="single" w:sz="4" w:space="0" w:color="000000"/>
              <w:right w:val="single" w:sz="4" w:space="0" w:color="000000"/>
            </w:tcBorders>
            <w:shd w:val="clear" w:color="auto" w:fill="FFFFFF" w:themeFill="background1"/>
          </w:tcPr>
          <w:p w14:paraId="17E475EF" w14:textId="77777777" w:rsidR="00E27272" w:rsidRPr="00F13DCF" w:rsidRDefault="00E27272" w:rsidP="00685004">
            <w:pPr>
              <w:jc w:val="center"/>
              <w:rPr>
                <w:iCs/>
                <w:sz w:val="20"/>
                <w:szCs w:val="20"/>
              </w:rPr>
            </w:pPr>
          </w:p>
        </w:tc>
      </w:tr>
      <w:tr w:rsidR="00E27272" w:rsidRPr="0047266E" w14:paraId="5A758B6A" w14:textId="77777777" w:rsidTr="00685004">
        <w:trPr>
          <w:trHeight w:val="79"/>
        </w:trPr>
        <w:tc>
          <w:tcPr>
            <w:tcW w:w="839" w:type="pct"/>
            <w:vMerge/>
            <w:tcBorders>
              <w:left w:val="single" w:sz="4" w:space="0" w:color="000000"/>
              <w:right w:val="single" w:sz="4" w:space="0" w:color="000000"/>
            </w:tcBorders>
          </w:tcPr>
          <w:p w14:paraId="6822405B"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050BDAF3"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32DB415E" w14:textId="77777777" w:rsidR="00E27272" w:rsidRPr="006216ED" w:rsidRDefault="00E27272" w:rsidP="00685004">
            <w:pPr>
              <w:shd w:val="clear" w:color="auto" w:fill="FFFFFF"/>
              <w:jc w:val="both"/>
              <w:rPr>
                <w:iCs/>
                <w:sz w:val="20"/>
                <w:szCs w:val="20"/>
              </w:rPr>
            </w:pPr>
            <w:r w:rsidRPr="006216ED">
              <w:rPr>
                <w:iCs/>
                <w:sz w:val="20"/>
                <w:szCs w:val="20"/>
              </w:rPr>
              <w:t xml:space="preserve">Объект, предмет и задачи творчества. Психологические подходы к определению </w:t>
            </w:r>
            <w:proofErr w:type="spellStart"/>
            <w:r w:rsidRPr="006216ED">
              <w:rPr>
                <w:iCs/>
                <w:sz w:val="20"/>
                <w:szCs w:val="20"/>
              </w:rPr>
              <w:t>творчества.Развитие</w:t>
            </w:r>
            <w:proofErr w:type="spellEnd"/>
            <w:r w:rsidRPr="006216ED">
              <w:rPr>
                <w:iCs/>
                <w:sz w:val="20"/>
                <w:szCs w:val="20"/>
              </w:rPr>
              <w:t xml:space="preserve"> творческих способностей</w:t>
            </w:r>
          </w:p>
        </w:tc>
        <w:tc>
          <w:tcPr>
            <w:tcW w:w="261" w:type="pct"/>
            <w:vMerge/>
            <w:tcBorders>
              <w:left w:val="single" w:sz="4" w:space="0" w:color="000000"/>
              <w:right w:val="single" w:sz="4" w:space="0" w:color="000000"/>
            </w:tcBorders>
            <w:hideMark/>
          </w:tcPr>
          <w:p w14:paraId="2067899E" w14:textId="77777777" w:rsidR="00E27272" w:rsidRPr="00B400E7" w:rsidRDefault="00E27272" w:rsidP="00685004">
            <w:pPr>
              <w:jc w:val="center"/>
              <w:rPr>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173D67"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9B6B6F" w14:textId="77777777" w:rsidR="00E27272" w:rsidRPr="00F13DCF" w:rsidRDefault="00E27272" w:rsidP="00685004">
            <w:pPr>
              <w:jc w:val="center"/>
              <w:rPr>
                <w:iCs/>
                <w:sz w:val="20"/>
                <w:szCs w:val="20"/>
              </w:rPr>
            </w:pPr>
          </w:p>
        </w:tc>
      </w:tr>
      <w:tr w:rsidR="00E27272" w:rsidRPr="0047266E" w14:paraId="18C6B5BA" w14:textId="77777777" w:rsidTr="00685004">
        <w:trPr>
          <w:trHeight w:val="79"/>
        </w:trPr>
        <w:tc>
          <w:tcPr>
            <w:tcW w:w="839" w:type="pct"/>
            <w:vMerge w:val="restart"/>
            <w:tcBorders>
              <w:left w:val="single" w:sz="4" w:space="0" w:color="000000"/>
              <w:right w:val="single" w:sz="4" w:space="0" w:color="000000"/>
            </w:tcBorders>
          </w:tcPr>
          <w:p w14:paraId="6A7258B7" w14:textId="77777777" w:rsidR="00E27272" w:rsidRDefault="00E27272" w:rsidP="00685004">
            <w:pPr>
              <w:ind w:right="149"/>
              <w:rPr>
                <w:iCs/>
                <w:sz w:val="20"/>
                <w:szCs w:val="20"/>
              </w:rPr>
            </w:pPr>
            <w:r w:rsidRPr="006216ED">
              <w:rPr>
                <w:iCs/>
                <w:sz w:val="20"/>
                <w:szCs w:val="20"/>
              </w:rPr>
              <w:t>Детская одаренность</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3FC2644F" w14:textId="77777777" w:rsidR="00E27272" w:rsidRPr="006216ED"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left w:val="single" w:sz="4" w:space="0" w:color="000000"/>
              <w:right w:val="single" w:sz="4" w:space="0" w:color="000000"/>
            </w:tcBorders>
            <w:hideMark/>
          </w:tcPr>
          <w:p w14:paraId="1F8EFFE5" w14:textId="77777777" w:rsidR="00E27272" w:rsidRPr="00B400E7" w:rsidRDefault="00E27272" w:rsidP="00685004">
            <w:pPr>
              <w:jc w:val="center"/>
              <w:rPr>
                <w:iCs/>
                <w:sz w:val="20"/>
                <w:szCs w:val="20"/>
              </w:rPr>
            </w:pPr>
            <w:r>
              <w:rPr>
                <w:iCs/>
                <w:sz w:val="20"/>
                <w:szCs w:val="20"/>
              </w:rPr>
              <w:t>2</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FBBBD3"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615A02" w14:textId="77777777" w:rsidR="00E27272" w:rsidRPr="00F13DCF" w:rsidRDefault="00E27272" w:rsidP="00685004">
            <w:pPr>
              <w:jc w:val="center"/>
              <w:rPr>
                <w:iCs/>
                <w:sz w:val="20"/>
                <w:szCs w:val="20"/>
              </w:rPr>
            </w:pPr>
          </w:p>
        </w:tc>
      </w:tr>
      <w:tr w:rsidR="00E27272" w:rsidRPr="0047266E" w14:paraId="45A86AD7" w14:textId="77777777" w:rsidTr="00685004">
        <w:trPr>
          <w:trHeight w:val="70"/>
        </w:trPr>
        <w:tc>
          <w:tcPr>
            <w:tcW w:w="839" w:type="pct"/>
            <w:vMerge/>
            <w:tcBorders>
              <w:left w:val="single" w:sz="4" w:space="0" w:color="000000"/>
              <w:right w:val="single" w:sz="4" w:space="0" w:color="000000"/>
            </w:tcBorders>
          </w:tcPr>
          <w:p w14:paraId="1A36607D" w14:textId="77777777" w:rsidR="00E27272" w:rsidRDefault="00E27272" w:rsidP="00685004">
            <w:pPr>
              <w:ind w:right="149"/>
              <w:rPr>
                <w:iCs/>
                <w:sz w:val="20"/>
                <w:szCs w:val="20"/>
              </w:rPr>
            </w:pPr>
          </w:p>
        </w:tc>
        <w:tc>
          <w:tcPr>
            <w:tcW w:w="73" w:type="pct"/>
            <w:tcBorders>
              <w:top w:val="single" w:sz="4" w:space="0" w:color="000000"/>
              <w:left w:val="single" w:sz="4" w:space="0" w:color="000000"/>
              <w:bottom w:val="single" w:sz="4" w:space="0" w:color="000000"/>
              <w:right w:val="single" w:sz="4" w:space="0" w:color="auto"/>
            </w:tcBorders>
            <w:hideMark/>
          </w:tcPr>
          <w:p w14:paraId="33204C90" w14:textId="77777777" w:rsidR="00E27272" w:rsidRDefault="00E27272" w:rsidP="00685004">
            <w:pPr>
              <w:shd w:val="clear" w:color="auto" w:fill="FFFFFF"/>
              <w:rPr>
                <w:b/>
                <w:iCs/>
                <w:sz w:val="20"/>
                <w:szCs w:val="20"/>
              </w:rPr>
            </w:pPr>
          </w:p>
        </w:tc>
        <w:tc>
          <w:tcPr>
            <w:tcW w:w="2600" w:type="pct"/>
            <w:tcBorders>
              <w:top w:val="single" w:sz="4" w:space="0" w:color="000000"/>
              <w:left w:val="single" w:sz="4" w:space="0" w:color="auto"/>
              <w:bottom w:val="single" w:sz="4" w:space="0" w:color="000000"/>
              <w:right w:val="single" w:sz="4" w:space="0" w:color="000000"/>
            </w:tcBorders>
          </w:tcPr>
          <w:p w14:paraId="79261025" w14:textId="77777777" w:rsidR="00E27272" w:rsidRPr="006216ED" w:rsidRDefault="00E27272" w:rsidP="00685004">
            <w:pPr>
              <w:shd w:val="clear" w:color="auto" w:fill="FFFFFF"/>
              <w:jc w:val="both"/>
              <w:rPr>
                <w:iCs/>
                <w:sz w:val="20"/>
                <w:szCs w:val="20"/>
              </w:rPr>
            </w:pPr>
            <w:r w:rsidRPr="006216ED">
              <w:rPr>
                <w:iCs/>
                <w:sz w:val="20"/>
                <w:szCs w:val="20"/>
              </w:rPr>
              <w:t>Творческие стимулы побуждения, модели, процессы, продукты. Динамика творческой активности.</w:t>
            </w:r>
          </w:p>
        </w:tc>
        <w:tc>
          <w:tcPr>
            <w:tcW w:w="261" w:type="pct"/>
            <w:vMerge/>
            <w:tcBorders>
              <w:left w:val="single" w:sz="4" w:space="0" w:color="000000"/>
              <w:right w:val="single" w:sz="4" w:space="0" w:color="000000"/>
            </w:tcBorders>
            <w:hideMark/>
          </w:tcPr>
          <w:p w14:paraId="4446417E" w14:textId="77777777" w:rsidR="00E27272" w:rsidRPr="00B400E7" w:rsidRDefault="00E27272" w:rsidP="00685004">
            <w:pPr>
              <w:jc w:val="center"/>
              <w:rPr>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4B67E6"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DDB654" w14:textId="77777777" w:rsidR="00E27272" w:rsidRPr="00F13DCF" w:rsidRDefault="00E27272" w:rsidP="00685004">
            <w:pPr>
              <w:jc w:val="center"/>
              <w:rPr>
                <w:iCs/>
                <w:sz w:val="20"/>
                <w:szCs w:val="20"/>
              </w:rPr>
            </w:pPr>
          </w:p>
        </w:tc>
      </w:tr>
      <w:tr w:rsidR="00E27272" w:rsidRPr="0047266E" w14:paraId="01CE15EC" w14:textId="77777777" w:rsidTr="00685004">
        <w:trPr>
          <w:trHeight w:val="79"/>
        </w:trPr>
        <w:tc>
          <w:tcPr>
            <w:tcW w:w="839" w:type="pct"/>
            <w:vMerge w:val="restart"/>
            <w:tcBorders>
              <w:left w:val="single" w:sz="4" w:space="0" w:color="000000"/>
              <w:right w:val="single" w:sz="4" w:space="0" w:color="000000"/>
            </w:tcBorders>
          </w:tcPr>
          <w:p w14:paraId="69178807" w14:textId="77777777" w:rsidR="00E27272" w:rsidRDefault="00E27272" w:rsidP="00685004">
            <w:pPr>
              <w:ind w:right="149"/>
              <w:rPr>
                <w:iCs/>
                <w:sz w:val="20"/>
                <w:szCs w:val="20"/>
              </w:rPr>
            </w:pPr>
            <w:r w:rsidRPr="006216ED">
              <w:rPr>
                <w:iCs/>
                <w:sz w:val="20"/>
                <w:szCs w:val="20"/>
              </w:rPr>
              <w:t>Диагностика и развитие творческих способностей</w:t>
            </w: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46CA7126" w14:textId="77777777" w:rsidR="00E27272" w:rsidRPr="006216ED" w:rsidRDefault="00E27272" w:rsidP="00685004">
            <w:pPr>
              <w:shd w:val="clear" w:color="auto" w:fill="FFFFFF"/>
              <w:jc w:val="both"/>
              <w:rPr>
                <w:iCs/>
                <w:sz w:val="20"/>
                <w:szCs w:val="20"/>
              </w:rPr>
            </w:pPr>
            <w:r>
              <w:rPr>
                <w:b/>
                <w:iCs/>
                <w:sz w:val="20"/>
                <w:szCs w:val="20"/>
              </w:rPr>
              <w:t>Содержание учебного материала</w:t>
            </w:r>
          </w:p>
        </w:tc>
        <w:tc>
          <w:tcPr>
            <w:tcW w:w="261" w:type="pct"/>
            <w:vMerge w:val="restart"/>
            <w:tcBorders>
              <w:left w:val="single" w:sz="4" w:space="0" w:color="000000"/>
              <w:right w:val="single" w:sz="4" w:space="0" w:color="000000"/>
            </w:tcBorders>
            <w:hideMark/>
          </w:tcPr>
          <w:p w14:paraId="5F639B44" w14:textId="77777777" w:rsidR="00E27272" w:rsidRPr="00B400E7" w:rsidRDefault="00E27272" w:rsidP="00685004">
            <w:pPr>
              <w:jc w:val="center"/>
              <w:rPr>
                <w:iCs/>
                <w:sz w:val="20"/>
                <w:szCs w:val="20"/>
              </w:rPr>
            </w:pPr>
            <w:r>
              <w:rPr>
                <w:iCs/>
                <w:sz w:val="20"/>
                <w:szCs w:val="20"/>
              </w:rPr>
              <w:t>4</w:t>
            </w: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B485F17"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74B198" w14:textId="77777777" w:rsidR="00E27272" w:rsidRPr="00F13DCF" w:rsidRDefault="00E27272" w:rsidP="00685004">
            <w:pPr>
              <w:jc w:val="center"/>
              <w:rPr>
                <w:iCs/>
                <w:sz w:val="20"/>
                <w:szCs w:val="20"/>
              </w:rPr>
            </w:pPr>
          </w:p>
        </w:tc>
      </w:tr>
      <w:tr w:rsidR="00E27272" w:rsidRPr="0047266E" w14:paraId="539F00ED" w14:textId="77777777" w:rsidTr="00685004">
        <w:trPr>
          <w:trHeight w:val="79"/>
        </w:trPr>
        <w:tc>
          <w:tcPr>
            <w:tcW w:w="839" w:type="pct"/>
            <w:vMerge/>
            <w:tcBorders>
              <w:left w:val="single" w:sz="4" w:space="0" w:color="000000"/>
              <w:right w:val="single" w:sz="4" w:space="0" w:color="000000"/>
            </w:tcBorders>
          </w:tcPr>
          <w:p w14:paraId="5A2BC265" w14:textId="77777777" w:rsidR="00E27272" w:rsidRDefault="00E27272" w:rsidP="00685004">
            <w:pPr>
              <w:ind w:right="149"/>
              <w:rPr>
                <w:iCs/>
                <w:sz w:val="20"/>
                <w:szCs w:val="20"/>
              </w:rPr>
            </w:pPr>
          </w:p>
        </w:tc>
        <w:tc>
          <w:tcPr>
            <w:tcW w:w="73" w:type="pct"/>
            <w:vMerge w:val="restart"/>
            <w:tcBorders>
              <w:top w:val="single" w:sz="4" w:space="0" w:color="000000"/>
              <w:left w:val="single" w:sz="4" w:space="0" w:color="000000"/>
              <w:right w:val="single" w:sz="4" w:space="0" w:color="auto"/>
            </w:tcBorders>
            <w:hideMark/>
          </w:tcPr>
          <w:p w14:paraId="5BCD775B" w14:textId="77777777" w:rsidR="00E27272" w:rsidRPr="006216ED" w:rsidRDefault="00E27272" w:rsidP="00685004">
            <w:pPr>
              <w:shd w:val="clear" w:color="auto" w:fill="FFFFFF"/>
              <w:jc w:val="both"/>
              <w:rPr>
                <w:iCs/>
                <w:sz w:val="20"/>
                <w:szCs w:val="20"/>
              </w:rPr>
            </w:pPr>
          </w:p>
        </w:tc>
        <w:tc>
          <w:tcPr>
            <w:tcW w:w="2600" w:type="pct"/>
            <w:vMerge w:val="restart"/>
            <w:tcBorders>
              <w:top w:val="single" w:sz="4" w:space="0" w:color="000000"/>
              <w:left w:val="single" w:sz="4" w:space="0" w:color="auto"/>
              <w:right w:val="single" w:sz="4" w:space="0" w:color="000000"/>
            </w:tcBorders>
          </w:tcPr>
          <w:p w14:paraId="7468C6A8" w14:textId="77777777" w:rsidR="00E27272" w:rsidRPr="006216ED" w:rsidRDefault="00E27272" w:rsidP="00685004">
            <w:pPr>
              <w:shd w:val="clear" w:color="auto" w:fill="FFFFFF"/>
              <w:jc w:val="both"/>
              <w:rPr>
                <w:iCs/>
                <w:sz w:val="20"/>
                <w:szCs w:val="20"/>
              </w:rPr>
            </w:pPr>
            <w:r w:rsidRPr="006216ED">
              <w:rPr>
                <w:iCs/>
                <w:sz w:val="20"/>
                <w:szCs w:val="20"/>
              </w:rPr>
              <w:t>Методы диагностики детской одаренности</w:t>
            </w:r>
          </w:p>
        </w:tc>
        <w:tc>
          <w:tcPr>
            <w:tcW w:w="261" w:type="pct"/>
            <w:vMerge/>
            <w:tcBorders>
              <w:left w:val="single" w:sz="4" w:space="0" w:color="000000"/>
              <w:right w:val="single" w:sz="4" w:space="0" w:color="000000"/>
            </w:tcBorders>
            <w:hideMark/>
          </w:tcPr>
          <w:p w14:paraId="729A0ABF" w14:textId="77777777" w:rsidR="00E27272" w:rsidRDefault="00E27272" w:rsidP="00685004">
            <w:pPr>
              <w:jc w:val="center"/>
              <w:rPr>
                <w:b/>
                <w:iCs/>
                <w:sz w:val="20"/>
                <w:szCs w:val="20"/>
              </w:rPr>
            </w:pPr>
          </w:p>
        </w:tc>
        <w:tc>
          <w:tcPr>
            <w:tcW w:w="344"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9B3AFF" w14:textId="77777777" w:rsidR="00E27272" w:rsidRPr="00F13DCF" w:rsidRDefault="00E27272" w:rsidP="00685004">
            <w:pPr>
              <w:jc w:val="center"/>
              <w:rPr>
                <w:iCs/>
                <w:sz w:val="20"/>
                <w:szCs w:val="20"/>
              </w:rPr>
            </w:pPr>
            <w:r w:rsidRPr="00F13DCF">
              <w:rPr>
                <w:iCs/>
                <w:sz w:val="20"/>
                <w:szCs w:val="20"/>
              </w:rPr>
              <w:t>2</w:t>
            </w:r>
          </w:p>
        </w:tc>
        <w:tc>
          <w:tcPr>
            <w:tcW w:w="88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331AFB" w14:textId="77777777" w:rsidR="00E27272" w:rsidRPr="00F13DCF" w:rsidRDefault="00E27272" w:rsidP="00685004">
            <w:pPr>
              <w:jc w:val="center"/>
              <w:rPr>
                <w:iCs/>
                <w:sz w:val="20"/>
                <w:szCs w:val="20"/>
              </w:rPr>
            </w:pPr>
          </w:p>
        </w:tc>
      </w:tr>
      <w:tr w:rsidR="00E27272" w:rsidRPr="0047266E" w14:paraId="416A9F5E" w14:textId="77777777" w:rsidTr="00685004">
        <w:trPr>
          <w:trHeight w:val="230"/>
        </w:trPr>
        <w:tc>
          <w:tcPr>
            <w:tcW w:w="839" w:type="pct"/>
            <w:vMerge/>
            <w:tcBorders>
              <w:left w:val="single" w:sz="4" w:space="0" w:color="000000"/>
              <w:right w:val="single" w:sz="4" w:space="0" w:color="000000"/>
            </w:tcBorders>
          </w:tcPr>
          <w:p w14:paraId="15F35399" w14:textId="77777777" w:rsidR="00E27272" w:rsidRDefault="00E27272" w:rsidP="00685004">
            <w:pPr>
              <w:ind w:right="149"/>
              <w:rPr>
                <w:iCs/>
                <w:sz w:val="20"/>
                <w:szCs w:val="20"/>
              </w:rPr>
            </w:pPr>
          </w:p>
        </w:tc>
        <w:tc>
          <w:tcPr>
            <w:tcW w:w="73" w:type="pct"/>
            <w:vMerge/>
            <w:tcBorders>
              <w:left w:val="single" w:sz="4" w:space="0" w:color="000000"/>
              <w:bottom w:val="single" w:sz="4" w:space="0" w:color="000000"/>
              <w:right w:val="single" w:sz="4" w:space="0" w:color="auto"/>
            </w:tcBorders>
            <w:hideMark/>
          </w:tcPr>
          <w:p w14:paraId="32DAE3B5" w14:textId="77777777" w:rsidR="00E27272" w:rsidRPr="00FE0C0F" w:rsidRDefault="00E27272" w:rsidP="00685004">
            <w:pPr>
              <w:shd w:val="clear" w:color="auto" w:fill="FFFFFF"/>
              <w:jc w:val="both"/>
              <w:rPr>
                <w:iCs/>
                <w:sz w:val="20"/>
                <w:szCs w:val="20"/>
              </w:rPr>
            </w:pPr>
          </w:p>
        </w:tc>
        <w:tc>
          <w:tcPr>
            <w:tcW w:w="2600" w:type="pct"/>
            <w:vMerge/>
            <w:tcBorders>
              <w:left w:val="single" w:sz="4" w:space="0" w:color="auto"/>
              <w:bottom w:val="single" w:sz="4" w:space="0" w:color="000000"/>
              <w:right w:val="single" w:sz="4" w:space="0" w:color="000000"/>
            </w:tcBorders>
          </w:tcPr>
          <w:p w14:paraId="125E6967" w14:textId="77777777" w:rsidR="00E27272" w:rsidRPr="00FE0C0F" w:rsidRDefault="00E27272" w:rsidP="00685004">
            <w:pPr>
              <w:shd w:val="clear" w:color="auto" w:fill="FFFFFF"/>
              <w:jc w:val="both"/>
              <w:rPr>
                <w:iCs/>
                <w:sz w:val="20"/>
                <w:szCs w:val="20"/>
              </w:rPr>
            </w:pPr>
          </w:p>
        </w:tc>
        <w:tc>
          <w:tcPr>
            <w:tcW w:w="261" w:type="pct"/>
            <w:vMerge/>
            <w:tcBorders>
              <w:left w:val="single" w:sz="4" w:space="0" w:color="000000"/>
              <w:right w:val="single" w:sz="4" w:space="0" w:color="000000"/>
            </w:tcBorders>
            <w:hideMark/>
          </w:tcPr>
          <w:p w14:paraId="4AFE554E" w14:textId="77777777" w:rsidR="00E27272" w:rsidRPr="00B400E7" w:rsidRDefault="00E27272" w:rsidP="00685004">
            <w:pPr>
              <w:jc w:val="center"/>
              <w:rPr>
                <w:iCs/>
                <w:sz w:val="20"/>
                <w:szCs w:val="20"/>
              </w:rPr>
            </w:pPr>
          </w:p>
        </w:tc>
        <w:tc>
          <w:tcPr>
            <w:tcW w:w="344" w:type="pct"/>
            <w:vMerge w:val="restart"/>
            <w:tcBorders>
              <w:top w:val="single" w:sz="4" w:space="0" w:color="000000"/>
              <w:left w:val="single" w:sz="4" w:space="0" w:color="000000"/>
              <w:right w:val="single" w:sz="4" w:space="0" w:color="000000"/>
            </w:tcBorders>
            <w:shd w:val="clear" w:color="auto" w:fill="FFFFFF" w:themeFill="background1"/>
            <w:hideMark/>
          </w:tcPr>
          <w:p w14:paraId="1A1B76B7"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2AA61B1B" w14:textId="77777777" w:rsidR="00E27272" w:rsidRPr="00F13DCF" w:rsidRDefault="00E27272" w:rsidP="00685004">
            <w:pPr>
              <w:jc w:val="center"/>
              <w:rPr>
                <w:iCs/>
                <w:sz w:val="20"/>
                <w:szCs w:val="20"/>
              </w:rPr>
            </w:pPr>
          </w:p>
        </w:tc>
      </w:tr>
      <w:tr w:rsidR="00E27272" w:rsidRPr="0047266E" w14:paraId="59414076" w14:textId="77777777" w:rsidTr="00685004">
        <w:trPr>
          <w:trHeight w:val="230"/>
        </w:trPr>
        <w:tc>
          <w:tcPr>
            <w:tcW w:w="839" w:type="pct"/>
            <w:vMerge/>
            <w:tcBorders>
              <w:left w:val="single" w:sz="4" w:space="0" w:color="000000"/>
              <w:right w:val="single" w:sz="4" w:space="0" w:color="000000"/>
            </w:tcBorders>
          </w:tcPr>
          <w:p w14:paraId="3270BAB5" w14:textId="77777777" w:rsidR="00E27272" w:rsidRDefault="00E27272" w:rsidP="00685004">
            <w:pPr>
              <w:ind w:right="149"/>
              <w:rPr>
                <w:iCs/>
                <w:sz w:val="20"/>
                <w:szCs w:val="20"/>
              </w:rPr>
            </w:pPr>
          </w:p>
        </w:tc>
        <w:tc>
          <w:tcPr>
            <w:tcW w:w="2673" w:type="pct"/>
            <w:gridSpan w:val="2"/>
            <w:tcBorders>
              <w:left w:val="single" w:sz="4" w:space="0" w:color="000000"/>
              <w:bottom w:val="single" w:sz="4" w:space="0" w:color="000000"/>
              <w:right w:val="single" w:sz="4" w:space="0" w:color="000000"/>
            </w:tcBorders>
            <w:hideMark/>
          </w:tcPr>
          <w:p w14:paraId="29B77843" w14:textId="77777777" w:rsidR="00E27272" w:rsidRPr="00821A44" w:rsidRDefault="00E27272" w:rsidP="00685004">
            <w:pPr>
              <w:shd w:val="clear" w:color="auto" w:fill="FFFFFF"/>
              <w:jc w:val="both"/>
              <w:rPr>
                <w:b/>
                <w:iCs/>
                <w:sz w:val="20"/>
                <w:szCs w:val="20"/>
              </w:rPr>
            </w:pPr>
            <w:r w:rsidRPr="00821A44">
              <w:rPr>
                <w:b/>
                <w:iCs/>
                <w:sz w:val="20"/>
                <w:szCs w:val="20"/>
              </w:rPr>
              <w:t xml:space="preserve">Практическое </w:t>
            </w:r>
            <w:proofErr w:type="spellStart"/>
            <w:r w:rsidRPr="00821A44">
              <w:rPr>
                <w:b/>
                <w:iCs/>
                <w:sz w:val="20"/>
                <w:szCs w:val="20"/>
              </w:rPr>
              <w:t>занятие.</w:t>
            </w:r>
            <w:r w:rsidRPr="004204E2">
              <w:rPr>
                <w:iCs/>
                <w:sz w:val="20"/>
                <w:szCs w:val="20"/>
              </w:rPr>
              <w:t>Применение</w:t>
            </w:r>
            <w:proofErr w:type="spellEnd"/>
            <w:r w:rsidRPr="004204E2">
              <w:rPr>
                <w:iCs/>
                <w:sz w:val="20"/>
                <w:szCs w:val="20"/>
              </w:rPr>
              <w:t xml:space="preserve"> </w:t>
            </w:r>
            <w:proofErr w:type="spellStart"/>
            <w:r w:rsidRPr="004204E2">
              <w:rPr>
                <w:iCs/>
                <w:sz w:val="20"/>
                <w:szCs w:val="20"/>
              </w:rPr>
              <w:t>методов</w:t>
            </w:r>
            <w:r w:rsidRPr="00FE0C0F">
              <w:rPr>
                <w:spacing w:val="-2"/>
                <w:sz w:val="20"/>
                <w:szCs w:val="20"/>
              </w:rPr>
              <w:t>для</w:t>
            </w:r>
            <w:proofErr w:type="spellEnd"/>
            <w:r w:rsidRPr="00FE0C0F">
              <w:rPr>
                <w:spacing w:val="-2"/>
                <w:sz w:val="20"/>
                <w:szCs w:val="20"/>
              </w:rPr>
              <w:t xml:space="preserve"> диагностики творческих способностей</w:t>
            </w:r>
          </w:p>
        </w:tc>
        <w:tc>
          <w:tcPr>
            <w:tcW w:w="261" w:type="pct"/>
            <w:tcBorders>
              <w:left w:val="single" w:sz="4" w:space="0" w:color="000000"/>
              <w:right w:val="single" w:sz="4" w:space="0" w:color="000000"/>
            </w:tcBorders>
            <w:hideMark/>
          </w:tcPr>
          <w:p w14:paraId="7E8D7941" w14:textId="77777777" w:rsidR="00E27272" w:rsidRPr="00B400E7" w:rsidRDefault="00E27272" w:rsidP="00685004">
            <w:pPr>
              <w:jc w:val="center"/>
              <w:rPr>
                <w:iCs/>
                <w:sz w:val="20"/>
                <w:szCs w:val="20"/>
              </w:rPr>
            </w:pPr>
            <w:r>
              <w:rPr>
                <w:iCs/>
                <w:sz w:val="20"/>
                <w:szCs w:val="20"/>
              </w:rPr>
              <w:t>5</w:t>
            </w:r>
          </w:p>
        </w:tc>
        <w:tc>
          <w:tcPr>
            <w:tcW w:w="344" w:type="pct"/>
            <w:vMerge/>
            <w:tcBorders>
              <w:top w:val="single" w:sz="4" w:space="0" w:color="000000"/>
              <w:left w:val="single" w:sz="4" w:space="0" w:color="000000"/>
              <w:right w:val="single" w:sz="4" w:space="0" w:color="000000"/>
            </w:tcBorders>
            <w:shd w:val="clear" w:color="auto" w:fill="FFFFFF" w:themeFill="background1"/>
            <w:hideMark/>
          </w:tcPr>
          <w:p w14:paraId="1471A76E" w14:textId="77777777" w:rsidR="00E27272" w:rsidRPr="00F13DCF" w:rsidRDefault="00E27272" w:rsidP="00685004">
            <w:pPr>
              <w:jc w:val="center"/>
              <w:rPr>
                <w:iCs/>
                <w:sz w:val="20"/>
                <w:szCs w:val="20"/>
              </w:rPr>
            </w:pPr>
          </w:p>
        </w:tc>
        <w:tc>
          <w:tcPr>
            <w:tcW w:w="883" w:type="pct"/>
            <w:tcBorders>
              <w:top w:val="single" w:sz="4" w:space="0" w:color="000000"/>
              <w:left w:val="single" w:sz="4" w:space="0" w:color="000000"/>
              <w:right w:val="single" w:sz="4" w:space="0" w:color="000000"/>
            </w:tcBorders>
            <w:shd w:val="clear" w:color="auto" w:fill="FFFFFF" w:themeFill="background1"/>
          </w:tcPr>
          <w:p w14:paraId="6730E154" w14:textId="77777777" w:rsidR="00E27272" w:rsidRPr="00F13DCF" w:rsidRDefault="00E27272" w:rsidP="00685004">
            <w:pPr>
              <w:jc w:val="center"/>
              <w:rPr>
                <w:iCs/>
                <w:sz w:val="20"/>
                <w:szCs w:val="20"/>
              </w:rPr>
            </w:pPr>
          </w:p>
        </w:tc>
      </w:tr>
      <w:tr w:rsidR="00E27272" w:rsidRPr="0047266E" w14:paraId="74461747" w14:textId="77777777" w:rsidTr="00685004">
        <w:trPr>
          <w:trHeight w:val="254"/>
        </w:trPr>
        <w:tc>
          <w:tcPr>
            <w:tcW w:w="839" w:type="pct"/>
            <w:vMerge/>
            <w:tcBorders>
              <w:left w:val="single" w:sz="4" w:space="0" w:color="000000"/>
              <w:right w:val="single" w:sz="4" w:space="0" w:color="000000"/>
            </w:tcBorders>
          </w:tcPr>
          <w:p w14:paraId="3752CCC1" w14:textId="77777777" w:rsidR="00E27272" w:rsidRDefault="00E27272" w:rsidP="00685004">
            <w:pPr>
              <w:ind w:right="149"/>
              <w:rPr>
                <w:iCs/>
                <w:sz w:val="20"/>
                <w:szCs w:val="20"/>
              </w:rPr>
            </w:pPr>
          </w:p>
        </w:tc>
        <w:tc>
          <w:tcPr>
            <w:tcW w:w="2673" w:type="pct"/>
            <w:gridSpan w:val="2"/>
            <w:tcBorders>
              <w:top w:val="single" w:sz="4" w:space="0" w:color="000000"/>
              <w:left w:val="single" w:sz="4" w:space="0" w:color="000000"/>
              <w:bottom w:val="single" w:sz="4" w:space="0" w:color="000000"/>
              <w:right w:val="single" w:sz="4" w:space="0" w:color="000000"/>
            </w:tcBorders>
            <w:hideMark/>
          </w:tcPr>
          <w:p w14:paraId="7E85D270" w14:textId="77777777" w:rsidR="00E27272" w:rsidRPr="006216ED" w:rsidRDefault="00E27272" w:rsidP="00685004">
            <w:pPr>
              <w:shd w:val="clear" w:color="auto" w:fill="FFFFFF"/>
              <w:jc w:val="both"/>
              <w:rPr>
                <w:iCs/>
                <w:sz w:val="20"/>
                <w:szCs w:val="20"/>
              </w:rPr>
            </w:pPr>
            <w:r w:rsidRPr="00CB7CF1">
              <w:rPr>
                <w:b/>
                <w:bCs/>
                <w:sz w:val="20"/>
                <w:szCs w:val="20"/>
              </w:rPr>
              <w:t xml:space="preserve">Самостоятельная </w:t>
            </w:r>
            <w:proofErr w:type="spellStart"/>
            <w:r w:rsidRPr="00CB7CF1">
              <w:rPr>
                <w:b/>
                <w:bCs/>
                <w:sz w:val="20"/>
                <w:szCs w:val="20"/>
              </w:rPr>
              <w:t>работа.</w:t>
            </w:r>
            <w:r w:rsidRPr="00CB7CF1">
              <w:rPr>
                <w:sz w:val="20"/>
                <w:szCs w:val="20"/>
              </w:rPr>
              <w:t>Творчество</w:t>
            </w:r>
            <w:proofErr w:type="spellEnd"/>
            <w:r w:rsidRPr="00CB7CF1">
              <w:rPr>
                <w:sz w:val="20"/>
                <w:szCs w:val="20"/>
              </w:rPr>
              <w:t xml:space="preserve"> в науке и искусстве: сравнительный анализ.</w:t>
            </w:r>
          </w:p>
        </w:tc>
        <w:tc>
          <w:tcPr>
            <w:tcW w:w="261" w:type="pct"/>
            <w:tcBorders>
              <w:left w:val="single" w:sz="4" w:space="0" w:color="000000"/>
              <w:right w:val="single" w:sz="4" w:space="0" w:color="000000"/>
            </w:tcBorders>
            <w:hideMark/>
          </w:tcPr>
          <w:p w14:paraId="6EE71A15" w14:textId="77777777" w:rsidR="00E27272" w:rsidRPr="00332682" w:rsidRDefault="00E27272" w:rsidP="00685004">
            <w:pPr>
              <w:jc w:val="center"/>
              <w:rPr>
                <w:iCs/>
                <w:sz w:val="20"/>
                <w:szCs w:val="20"/>
                <w:lang w:val="en-US"/>
              </w:rPr>
            </w:pPr>
            <w:r>
              <w:rPr>
                <w:iCs/>
                <w:sz w:val="20"/>
                <w:szCs w:val="20"/>
                <w:lang w:val="en-US"/>
              </w:rPr>
              <w:t>8</w:t>
            </w:r>
          </w:p>
        </w:tc>
        <w:tc>
          <w:tcPr>
            <w:tcW w:w="344" w:type="pct"/>
            <w:vMerge/>
            <w:tcBorders>
              <w:left w:val="single" w:sz="4" w:space="0" w:color="000000"/>
              <w:right w:val="single" w:sz="4" w:space="0" w:color="000000"/>
            </w:tcBorders>
            <w:shd w:val="clear" w:color="auto" w:fill="FFFFFF" w:themeFill="background1"/>
            <w:vAlign w:val="center"/>
            <w:hideMark/>
          </w:tcPr>
          <w:p w14:paraId="32E07A29" w14:textId="77777777" w:rsidR="00E27272" w:rsidRPr="00F13DCF" w:rsidRDefault="00E27272" w:rsidP="00685004">
            <w:pPr>
              <w:rPr>
                <w:iCs/>
                <w:sz w:val="20"/>
                <w:szCs w:val="20"/>
              </w:rPr>
            </w:pPr>
          </w:p>
        </w:tc>
        <w:tc>
          <w:tcPr>
            <w:tcW w:w="883" w:type="pct"/>
            <w:tcBorders>
              <w:left w:val="single" w:sz="4" w:space="0" w:color="000000"/>
              <w:right w:val="single" w:sz="4" w:space="0" w:color="000000"/>
            </w:tcBorders>
            <w:shd w:val="clear" w:color="auto" w:fill="FFFFFF" w:themeFill="background1"/>
          </w:tcPr>
          <w:p w14:paraId="68BB4B56" w14:textId="77777777" w:rsidR="00E27272" w:rsidRPr="00F13DCF" w:rsidRDefault="00E27272" w:rsidP="00685004">
            <w:pPr>
              <w:rPr>
                <w:iCs/>
                <w:sz w:val="20"/>
                <w:szCs w:val="20"/>
              </w:rPr>
            </w:pPr>
          </w:p>
        </w:tc>
      </w:tr>
      <w:tr w:rsidR="00E27272" w:rsidRPr="0047266E" w14:paraId="237005BC" w14:textId="77777777" w:rsidTr="00685004">
        <w:trPr>
          <w:trHeight w:val="254"/>
        </w:trPr>
        <w:tc>
          <w:tcPr>
            <w:tcW w:w="3513" w:type="pct"/>
            <w:gridSpan w:val="3"/>
            <w:tcBorders>
              <w:left w:val="single" w:sz="4" w:space="0" w:color="000000"/>
              <w:bottom w:val="single" w:sz="4" w:space="0" w:color="000000"/>
              <w:right w:val="single" w:sz="4" w:space="0" w:color="000000"/>
            </w:tcBorders>
          </w:tcPr>
          <w:p w14:paraId="3FF7F45B" w14:textId="77777777" w:rsidR="00E27272" w:rsidRPr="00A31BE3" w:rsidRDefault="00E27272" w:rsidP="00685004">
            <w:pPr>
              <w:shd w:val="clear" w:color="auto" w:fill="FFFFFF"/>
              <w:jc w:val="right"/>
              <w:rPr>
                <w:b/>
                <w:bCs/>
                <w:sz w:val="20"/>
                <w:szCs w:val="20"/>
                <w:highlight w:val="yellow"/>
              </w:rPr>
            </w:pPr>
            <w:r w:rsidRPr="00A31BE3">
              <w:rPr>
                <w:b/>
                <w:bCs/>
                <w:sz w:val="20"/>
                <w:szCs w:val="20"/>
              </w:rPr>
              <w:t>Всего:</w:t>
            </w:r>
          </w:p>
        </w:tc>
        <w:tc>
          <w:tcPr>
            <w:tcW w:w="261" w:type="pct"/>
            <w:tcBorders>
              <w:left w:val="single" w:sz="4" w:space="0" w:color="000000"/>
              <w:bottom w:val="single" w:sz="4" w:space="0" w:color="auto"/>
              <w:right w:val="single" w:sz="4" w:space="0" w:color="000000"/>
            </w:tcBorders>
            <w:hideMark/>
          </w:tcPr>
          <w:p w14:paraId="266620C0" w14:textId="77777777" w:rsidR="00E27272" w:rsidRPr="0003478A" w:rsidRDefault="00E27272" w:rsidP="00685004">
            <w:pPr>
              <w:jc w:val="center"/>
              <w:rPr>
                <w:b/>
                <w:iCs/>
                <w:sz w:val="20"/>
                <w:szCs w:val="20"/>
              </w:rPr>
            </w:pPr>
            <w:r w:rsidRPr="0003478A">
              <w:rPr>
                <w:b/>
                <w:iCs/>
                <w:sz w:val="20"/>
                <w:szCs w:val="20"/>
              </w:rPr>
              <w:t xml:space="preserve">127 </w:t>
            </w:r>
          </w:p>
          <w:p w14:paraId="3703297C" w14:textId="77777777" w:rsidR="00E27272" w:rsidRPr="00EE4868" w:rsidRDefault="00E27272" w:rsidP="00685004">
            <w:pPr>
              <w:jc w:val="center"/>
              <w:rPr>
                <w:b/>
                <w:iCs/>
                <w:color w:val="FF0000"/>
                <w:sz w:val="20"/>
                <w:szCs w:val="20"/>
              </w:rPr>
            </w:pPr>
          </w:p>
        </w:tc>
        <w:tc>
          <w:tcPr>
            <w:tcW w:w="344" w:type="pct"/>
            <w:tcBorders>
              <w:left w:val="single" w:sz="4" w:space="0" w:color="000000"/>
              <w:bottom w:val="single" w:sz="4" w:space="0" w:color="000000"/>
              <w:right w:val="single" w:sz="4" w:space="0" w:color="000000"/>
            </w:tcBorders>
            <w:shd w:val="clear" w:color="auto" w:fill="FFFFFF" w:themeFill="background1"/>
            <w:vAlign w:val="center"/>
            <w:hideMark/>
          </w:tcPr>
          <w:p w14:paraId="0F5B5BAF" w14:textId="77777777" w:rsidR="00E27272" w:rsidRPr="00F13DCF" w:rsidRDefault="00E27272" w:rsidP="00685004">
            <w:pPr>
              <w:rPr>
                <w:iCs/>
                <w:sz w:val="20"/>
                <w:szCs w:val="20"/>
              </w:rPr>
            </w:pPr>
          </w:p>
        </w:tc>
        <w:tc>
          <w:tcPr>
            <w:tcW w:w="883" w:type="pct"/>
            <w:tcBorders>
              <w:left w:val="single" w:sz="4" w:space="0" w:color="000000"/>
              <w:bottom w:val="single" w:sz="4" w:space="0" w:color="000000"/>
              <w:right w:val="single" w:sz="4" w:space="0" w:color="000000"/>
            </w:tcBorders>
            <w:shd w:val="clear" w:color="auto" w:fill="FFFFFF" w:themeFill="background1"/>
          </w:tcPr>
          <w:p w14:paraId="3ED8EFB0" w14:textId="77777777" w:rsidR="00E27272" w:rsidRPr="00F13DCF" w:rsidRDefault="00E27272" w:rsidP="00685004">
            <w:pPr>
              <w:rPr>
                <w:iCs/>
                <w:sz w:val="20"/>
                <w:szCs w:val="20"/>
              </w:rPr>
            </w:pPr>
          </w:p>
        </w:tc>
      </w:tr>
    </w:tbl>
    <w:p w14:paraId="1B98CC20" w14:textId="77777777" w:rsidR="00E27272" w:rsidRDefault="00E27272" w:rsidP="00E27272">
      <w:pPr>
        <w:rPr>
          <w:b/>
          <w:sz w:val="24"/>
          <w:szCs w:val="24"/>
        </w:rPr>
      </w:pPr>
    </w:p>
    <w:p w14:paraId="4FDB9E66" w14:textId="77777777" w:rsidR="00E27272" w:rsidRPr="00D04F40" w:rsidRDefault="00E27272" w:rsidP="00E27272">
      <w:pPr>
        <w:ind w:firstLine="709"/>
        <w:rPr>
          <w:b/>
          <w:bCs/>
          <w:sz w:val="24"/>
          <w:szCs w:val="24"/>
        </w:rPr>
      </w:pPr>
    </w:p>
    <w:p w14:paraId="3758806D" w14:textId="77777777" w:rsidR="00E27272" w:rsidRPr="00B36A92" w:rsidRDefault="00E27272" w:rsidP="00E27272">
      <w:pPr>
        <w:suppressAutoHyphens/>
        <w:jc w:val="both"/>
        <w:rPr>
          <w:i/>
        </w:rPr>
      </w:pPr>
      <w:r w:rsidRPr="00B36A92">
        <w:rPr>
          <w:bCs/>
          <w:i/>
        </w:rPr>
        <w:t xml:space="preserve">По каждой теме описывается содержание учебного материала (в дидактических единицах), наименования необходимых лабораторных работ, </w:t>
      </w:r>
      <w:r w:rsidRPr="00B36A92">
        <w:rPr>
          <w:bCs/>
          <w:i/>
        </w:rPr>
        <w:lastRenderedPageBreak/>
        <w:t xml:space="preserve">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примерной программы,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14:paraId="5943B97A" w14:textId="77777777" w:rsidR="00E27272" w:rsidRPr="00B36A92" w:rsidRDefault="00E27272" w:rsidP="00E27272">
      <w:pPr>
        <w:ind w:firstLine="709"/>
        <w:rPr>
          <w:i/>
        </w:rPr>
        <w:sectPr w:rsidR="00E27272" w:rsidRPr="00B36A92" w:rsidSect="00D65611">
          <w:pgSz w:w="16840" w:h="11907" w:orient="landscape"/>
          <w:pgMar w:top="851" w:right="1134" w:bottom="851" w:left="992" w:header="709" w:footer="709" w:gutter="0"/>
          <w:cols w:space="720"/>
        </w:sectPr>
      </w:pPr>
    </w:p>
    <w:p w14:paraId="162F5C08" w14:textId="77777777" w:rsidR="00E27272" w:rsidRPr="00B36A92" w:rsidRDefault="00E27272" w:rsidP="00E27272">
      <w:pPr>
        <w:ind w:left="1353"/>
        <w:rPr>
          <w:b/>
          <w:bCs/>
        </w:rPr>
      </w:pPr>
      <w:r w:rsidRPr="00B36A92">
        <w:rPr>
          <w:b/>
          <w:bCs/>
        </w:rPr>
        <w:lastRenderedPageBreak/>
        <w:t>3. УСЛОВИЯ РЕАЛИЗАЦИИ ПРОГРАММЫ УЧЕБНОЙ ДИСЦИПЛИНЫ</w:t>
      </w:r>
    </w:p>
    <w:p w14:paraId="31EA6929" w14:textId="77777777" w:rsidR="00E27272" w:rsidRPr="00B36A92" w:rsidRDefault="00E27272" w:rsidP="00E27272">
      <w:pPr>
        <w:suppressAutoHyphens/>
        <w:ind w:firstLine="709"/>
        <w:jc w:val="both"/>
        <w:rPr>
          <w:bCs/>
          <w:sz w:val="24"/>
          <w:szCs w:val="24"/>
        </w:rPr>
      </w:pPr>
      <w:r w:rsidRPr="00B36A92">
        <w:rPr>
          <w:bCs/>
          <w:sz w:val="24"/>
          <w:szCs w:val="24"/>
        </w:rPr>
        <w:t>3.1. Для реализации программы учебной дисциплины должны быть предусмотрены следующие специальные помещения:</w:t>
      </w:r>
    </w:p>
    <w:p w14:paraId="08D123F6" w14:textId="77777777" w:rsidR="00E27272" w:rsidRPr="00B36A92" w:rsidRDefault="00E27272" w:rsidP="00E27272">
      <w:pPr>
        <w:suppressAutoHyphens/>
        <w:adjustRightInd w:val="0"/>
        <w:ind w:firstLine="709"/>
        <w:jc w:val="both"/>
        <w:rPr>
          <w:sz w:val="24"/>
          <w:szCs w:val="24"/>
        </w:rPr>
      </w:pPr>
      <w:r w:rsidRPr="00B36A92">
        <w:rPr>
          <w:bCs/>
          <w:sz w:val="24"/>
          <w:szCs w:val="24"/>
        </w:rPr>
        <w:t>Кабинет</w:t>
      </w:r>
      <w:r>
        <w:rPr>
          <w:bCs/>
          <w:i/>
          <w:sz w:val="24"/>
          <w:szCs w:val="24"/>
        </w:rPr>
        <w:t xml:space="preserve"> «педагогики или психологии</w:t>
      </w:r>
      <w:r w:rsidRPr="00B36A92">
        <w:rPr>
          <w:bCs/>
          <w:i/>
          <w:sz w:val="24"/>
          <w:szCs w:val="24"/>
        </w:rPr>
        <w:t>»</w:t>
      </w:r>
      <w:r>
        <w:rPr>
          <w:sz w:val="24"/>
          <w:szCs w:val="24"/>
        </w:rPr>
        <w:t>.</w:t>
      </w:r>
    </w:p>
    <w:p w14:paraId="5A5D5494" w14:textId="77777777" w:rsidR="00E27272" w:rsidRDefault="00E27272" w:rsidP="00E27272">
      <w:pPr>
        <w:suppressAutoHyphens/>
        <w:adjustRightInd w:val="0"/>
        <w:ind w:firstLine="709"/>
        <w:jc w:val="both"/>
        <w:rPr>
          <w:i/>
          <w:sz w:val="24"/>
          <w:szCs w:val="24"/>
          <w:vertAlign w:val="superscript"/>
        </w:rPr>
      </w:pPr>
      <w:r w:rsidRPr="00B36A92">
        <w:rPr>
          <w:i/>
          <w:sz w:val="24"/>
          <w:szCs w:val="24"/>
          <w:vertAlign w:val="superscript"/>
        </w:rPr>
        <w:t>наименование ка</w:t>
      </w:r>
      <w:r>
        <w:rPr>
          <w:i/>
          <w:sz w:val="24"/>
          <w:szCs w:val="24"/>
          <w:vertAlign w:val="superscript"/>
        </w:rPr>
        <w:t>бинета из указанных в п.6.1 ПОО.</w:t>
      </w:r>
    </w:p>
    <w:p w14:paraId="4982A528" w14:textId="77777777" w:rsidR="00E27272" w:rsidRPr="00EE4868" w:rsidRDefault="00E27272" w:rsidP="00E27272">
      <w:pPr>
        <w:suppressAutoHyphens/>
        <w:adjustRightInd w:val="0"/>
        <w:ind w:firstLine="709"/>
        <w:jc w:val="both"/>
        <w:rPr>
          <w:i/>
          <w:sz w:val="24"/>
          <w:szCs w:val="24"/>
          <w:vertAlign w:val="superscript"/>
        </w:rPr>
      </w:pPr>
      <w:r>
        <w:rPr>
          <w:sz w:val="24"/>
          <w:szCs w:val="24"/>
        </w:rPr>
        <w:t>О</w:t>
      </w:r>
      <w:r w:rsidRPr="00B36A92">
        <w:rPr>
          <w:sz w:val="24"/>
          <w:szCs w:val="24"/>
        </w:rPr>
        <w:t>снащенный о</w:t>
      </w:r>
      <w:r w:rsidRPr="00B36A92">
        <w:rPr>
          <w:bCs/>
          <w:sz w:val="24"/>
          <w:szCs w:val="24"/>
        </w:rPr>
        <w:t xml:space="preserve">борудованием: </w:t>
      </w:r>
      <w:r w:rsidRPr="00215CDA">
        <w:rPr>
          <w:rFonts w:ascii="Times New Roman CYR" w:hAnsi="Times New Roman CYR" w:cs="Times New Roman CYR"/>
          <w:sz w:val="24"/>
          <w:szCs w:val="24"/>
        </w:rPr>
        <w:t>рабочие места для обучающихся</w:t>
      </w:r>
      <w:r>
        <w:rPr>
          <w:rFonts w:ascii="Times New Roman CYR" w:hAnsi="Times New Roman CYR" w:cs="Times New Roman CYR"/>
          <w:sz w:val="24"/>
          <w:szCs w:val="24"/>
        </w:rPr>
        <w:t xml:space="preserve">, </w:t>
      </w:r>
      <w:r w:rsidRPr="00215CDA">
        <w:rPr>
          <w:rFonts w:ascii="Times New Roman CYR" w:hAnsi="Times New Roman CYR" w:cs="Times New Roman CYR"/>
          <w:sz w:val="24"/>
          <w:szCs w:val="24"/>
        </w:rPr>
        <w:t xml:space="preserve">рабочее место </w:t>
      </w:r>
      <w:proofErr w:type="spellStart"/>
      <w:r w:rsidRPr="00215CDA">
        <w:rPr>
          <w:rFonts w:ascii="Times New Roman CYR" w:hAnsi="Times New Roman CYR" w:cs="Times New Roman CYR"/>
          <w:sz w:val="24"/>
          <w:szCs w:val="24"/>
        </w:rPr>
        <w:t>преподавател</w:t>
      </w:r>
      <w:r>
        <w:rPr>
          <w:rFonts w:ascii="Times New Roman CYR" w:hAnsi="Times New Roman CYR" w:cs="Times New Roman CYR"/>
          <w:sz w:val="24"/>
          <w:szCs w:val="24"/>
        </w:rPr>
        <w:t>я.</w:t>
      </w:r>
      <w:r>
        <w:rPr>
          <w:sz w:val="24"/>
          <w:szCs w:val="24"/>
        </w:rPr>
        <w:t>Т</w:t>
      </w:r>
      <w:r w:rsidRPr="00B36A92">
        <w:rPr>
          <w:bCs/>
          <w:sz w:val="24"/>
          <w:szCs w:val="24"/>
        </w:rPr>
        <w:t>е</w:t>
      </w:r>
      <w:r>
        <w:rPr>
          <w:bCs/>
          <w:sz w:val="24"/>
          <w:szCs w:val="24"/>
        </w:rPr>
        <w:t>хническими</w:t>
      </w:r>
      <w:proofErr w:type="spellEnd"/>
      <w:r>
        <w:rPr>
          <w:bCs/>
          <w:sz w:val="24"/>
          <w:szCs w:val="24"/>
        </w:rPr>
        <w:t xml:space="preserve"> средствами обучения</w:t>
      </w:r>
      <w:r>
        <w:rPr>
          <w:sz w:val="24"/>
          <w:szCs w:val="24"/>
        </w:rPr>
        <w:t xml:space="preserve">: интерактивная доска, </w:t>
      </w:r>
      <w:r w:rsidRPr="00215CDA">
        <w:rPr>
          <w:rFonts w:ascii="Times New Roman CYR" w:hAnsi="Times New Roman CYR" w:cs="Times New Roman CYR"/>
          <w:sz w:val="24"/>
          <w:szCs w:val="24"/>
        </w:rPr>
        <w:t>персональный компьютер с выходом в интернет</w:t>
      </w:r>
      <w:r>
        <w:rPr>
          <w:rFonts w:ascii="Times New Roman CYR" w:hAnsi="Times New Roman CYR" w:cs="Times New Roman CYR"/>
          <w:sz w:val="24"/>
          <w:szCs w:val="24"/>
        </w:rPr>
        <w:t xml:space="preserve">, </w:t>
      </w:r>
      <w:r w:rsidRPr="00215CDA">
        <w:rPr>
          <w:rFonts w:ascii="Times New Roman CYR" w:hAnsi="Times New Roman CYR" w:cs="Times New Roman CYR"/>
          <w:sz w:val="24"/>
          <w:szCs w:val="24"/>
        </w:rPr>
        <w:t>мультимедиа-проектор</w:t>
      </w:r>
      <w:r>
        <w:rPr>
          <w:rFonts w:ascii="Times New Roman CYR" w:hAnsi="Times New Roman CYR" w:cs="Times New Roman CYR"/>
          <w:sz w:val="24"/>
          <w:szCs w:val="24"/>
        </w:rPr>
        <w:t>.</w:t>
      </w:r>
    </w:p>
    <w:p w14:paraId="3406BEE2" w14:textId="77777777" w:rsidR="00E27272" w:rsidRPr="00B36A92" w:rsidRDefault="00E27272" w:rsidP="00E27272">
      <w:pPr>
        <w:suppressAutoHyphens/>
        <w:ind w:firstLine="709"/>
        <w:jc w:val="both"/>
        <w:rPr>
          <w:bCs/>
          <w:sz w:val="24"/>
          <w:szCs w:val="24"/>
        </w:rPr>
      </w:pPr>
    </w:p>
    <w:p w14:paraId="01D5A54B" w14:textId="77777777" w:rsidR="00E27272" w:rsidRPr="00B36A92" w:rsidRDefault="00E27272" w:rsidP="00E27272">
      <w:pPr>
        <w:suppressAutoHyphens/>
        <w:ind w:firstLine="709"/>
        <w:jc w:val="both"/>
        <w:rPr>
          <w:b/>
          <w:bCs/>
          <w:sz w:val="24"/>
          <w:szCs w:val="24"/>
        </w:rPr>
      </w:pPr>
      <w:r w:rsidRPr="00B36A92">
        <w:rPr>
          <w:b/>
          <w:bCs/>
          <w:sz w:val="24"/>
          <w:szCs w:val="24"/>
        </w:rPr>
        <w:t>3.2. Информационное обеспечение реализации программы</w:t>
      </w:r>
    </w:p>
    <w:p w14:paraId="7C32E2C4" w14:textId="77777777" w:rsidR="00E27272" w:rsidRPr="00B36A92" w:rsidRDefault="00E27272" w:rsidP="00E27272">
      <w:pPr>
        <w:suppressAutoHyphens/>
        <w:ind w:firstLine="709"/>
        <w:jc w:val="both"/>
        <w:rPr>
          <w:bCs/>
          <w:sz w:val="24"/>
          <w:szCs w:val="24"/>
        </w:rPr>
      </w:pPr>
      <w:r w:rsidRPr="00B36A92">
        <w:rPr>
          <w:bCs/>
          <w:sz w:val="24"/>
          <w:szCs w:val="24"/>
        </w:rPr>
        <w:t>Для реализации программы библиотечный фонд образовательной организации должен иметь п</w:t>
      </w:r>
      <w:r w:rsidRPr="00B36A92">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36A92">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7328612" w14:textId="77777777" w:rsidR="00E27272" w:rsidRPr="00B36A92" w:rsidRDefault="00E27272" w:rsidP="00E27272">
      <w:pPr>
        <w:suppressAutoHyphens/>
        <w:ind w:firstLine="709"/>
        <w:jc w:val="both"/>
        <w:rPr>
          <w:sz w:val="24"/>
          <w:szCs w:val="24"/>
        </w:rPr>
      </w:pPr>
    </w:p>
    <w:p w14:paraId="784E3DAC" w14:textId="77777777" w:rsidR="00E27272" w:rsidRDefault="00E27272" w:rsidP="00E27272">
      <w:pPr>
        <w:pStyle w:val="a5"/>
        <w:ind w:left="0" w:firstLine="709"/>
        <w:rPr>
          <w:b/>
        </w:rPr>
      </w:pPr>
      <w:r w:rsidRPr="00B36A92">
        <w:rPr>
          <w:b/>
        </w:rPr>
        <w:t>3.2.1. Основные печатные издания</w:t>
      </w:r>
    </w:p>
    <w:p w14:paraId="6CA0E738" w14:textId="77777777" w:rsidR="00E27272" w:rsidRPr="00215CDA" w:rsidRDefault="00E27272" w:rsidP="00E27272">
      <w:pPr>
        <w:pStyle w:val="affffff8"/>
        <w:rPr>
          <w:rFonts w:ascii="Times New Roman" w:hAnsi="Times New Roman"/>
          <w:sz w:val="24"/>
          <w:szCs w:val="24"/>
          <w:lang w:eastAsia="ru-RU"/>
        </w:rPr>
      </w:pPr>
      <w:r w:rsidRPr="00215CDA">
        <w:rPr>
          <w:rFonts w:ascii="Times New Roman" w:hAnsi="Times New Roman"/>
          <w:sz w:val="24"/>
          <w:szCs w:val="24"/>
        </w:rPr>
        <w:t>1.</w:t>
      </w:r>
      <w:r w:rsidRPr="00215CDA">
        <w:rPr>
          <w:rFonts w:ascii="Times New Roman" w:hAnsi="Times New Roman"/>
          <w:sz w:val="24"/>
          <w:szCs w:val="24"/>
          <w:lang w:eastAsia="ru-RU"/>
        </w:rPr>
        <w:t>Немов Р.С. Психология.  Кн.1.</w:t>
      </w:r>
      <w:r w:rsidRPr="00215CDA">
        <w:rPr>
          <w:rFonts w:ascii="Times New Roman" w:hAnsi="Times New Roman"/>
          <w:sz w:val="24"/>
          <w:szCs w:val="24"/>
          <w:lang w:eastAsia="ru-RU"/>
        </w:rPr>
        <w:tab/>
        <w:t>М., 2010 .т.1.</w:t>
      </w:r>
    </w:p>
    <w:p w14:paraId="73D3335F" w14:textId="77777777" w:rsidR="00E27272" w:rsidRPr="00215CDA" w:rsidRDefault="00E27272" w:rsidP="00E27272">
      <w:pPr>
        <w:pStyle w:val="affffff8"/>
        <w:rPr>
          <w:rFonts w:ascii="Times New Roman" w:hAnsi="Times New Roman"/>
          <w:bCs/>
          <w:sz w:val="24"/>
          <w:szCs w:val="24"/>
        </w:rPr>
      </w:pPr>
      <w:r w:rsidRPr="00215CDA">
        <w:rPr>
          <w:rFonts w:ascii="Times New Roman" w:hAnsi="Times New Roman"/>
          <w:sz w:val="24"/>
          <w:szCs w:val="24"/>
          <w:lang w:eastAsia="ru-RU"/>
        </w:rPr>
        <w:t xml:space="preserve">2. </w:t>
      </w:r>
      <w:r w:rsidRPr="00215CDA">
        <w:rPr>
          <w:rFonts w:ascii="Times New Roman" w:hAnsi="Times New Roman"/>
          <w:sz w:val="24"/>
          <w:szCs w:val="24"/>
        </w:rPr>
        <w:t>Дубровина И.В., Данилова Е.Е., Прихожан А.М. Психология. – М., 2010.</w:t>
      </w:r>
    </w:p>
    <w:p w14:paraId="0866B03D" w14:textId="77777777" w:rsidR="00E27272" w:rsidRPr="00215CDA" w:rsidRDefault="00E27272" w:rsidP="00E27272">
      <w:pPr>
        <w:pStyle w:val="affffff8"/>
        <w:jc w:val="both"/>
        <w:rPr>
          <w:rFonts w:ascii="Times New Roman" w:hAnsi="Times New Roman"/>
          <w:sz w:val="24"/>
          <w:szCs w:val="24"/>
          <w:lang w:eastAsia="ru-RU"/>
        </w:rPr>
      </w:pPr>
      <w:r w:rsidRPr="00215CDA">
        <w:rPr>
          <w:rFonts w:ascii="Times New Roman" w:hAnsi="Times New Roman"/>
          <w:color w:val="000000"/>
          <w:sz w:val="24"/>
          <w:szCs w:val="24"/>
          <w:lang w:eastAsia="ru-RU"/>
        </w:rPr>
        <w:t>3.</w:t>
      </w:r>
      <w:r w:rsidRPr="00215CDA">
        <w:rPr>
          <w:rFonts w:ascii="Times New Roman" w:hAnsi="Times New Roman"/>
          <w:sz w:val="24"/>
          <w:szCs w:val="24"/>
          <w:lang w:eastAsia="ru-RU"/>
        </w:rPr>
        <w:t xml:space="preserve">Гамезо М. В. Возрастная и педагогическая психология: учеб, пособие / М. В. </w:t>
      </w:r>
      <w:proofErr w:type="spellStart"/>
      <w:r w:rsidRPr="00215CDA">
        <w:rPr>
          <w:rFonts w:ascii="Times New Roman" w:hAnsi="Times New Roman"/>
          <w:sz w:val="24"/>
          <w:szCs w:val="24"/>
          <w:lang w:eastAsia="ru-RU"/>
        </w:rPr>
        <w:t>Гамезо</w:t>
      </w:r>
      <w:proofErr w:type="spellEnd"/>
      <w:r w:rsidRPr="00215CDA">
        <w:rPr>
          <w:rFonts w:ascii="Times New Roman" w:hAnsi="Times New Roman"/>
          <w:sz w:val="24"/>
          <w:szCs w:val="24"/>
          <w:lang w:eastAsia="ru-RU"/>
        </w:rPr>
        <w:t xml:space="preserve">, Л. М. Орлова, Е. П. Петрова. </w:t>
      </w:r>
      <w:r w:rsidRPr="00215CDA">
        <w:rPr>
          <w:rFonts w:ascii="Times New Roman" w:hAnsi="Times New Roman"/>
          <w:bCs/>
          <w:sz w:val="24"/>
          <w:szCs w:val="24"/>
          <w:lang w:eastAsia="ru-RU"/>
        </w:rPr>
        <w:t>–</w:t>
      </w:r>
      <w:r w:rsidRPr="00215CDA">
        <w:rPr>
          <w:rFonts w:ascii="Times New Roman" w:hAnsi="Times New Roman"/>
          <w:sz w:val="24"/>
          <w:szCs w:val="24"/>
          <w:lang w:eastAsia="ru-RU"/>
        </w:rPr>
        <w:t xml:space="preserve"> 2-е изд. – М.: Педагогическое общество России, –2009. – 512 с.</w:t>
      </w:r>
    </w:p>
    <w:p w14:paraId="6683B6DA" w14:textId="77777777" w:rsidR="00E27272" w:rsidRPr="00EE4868" w:rsidRDefault="00E27272" w:rsidP="00E27272">
      <w:pPr>
        <w:pStyle w:val="1"/>
        <w:suppressAutoHyphens/>
        <w:jc w:val="both"/>
        <w:rPr>
          <w:b w:val="0"/>
          <w:bCs w:val="0"/>
          <w:i/>
        </w:rPr>
      </w:pPr>
    </w:p>
    <w:p w14:paraId="660AA6DB" w14:textId="77777777" w:rsidR="00E27272" w:rsidRDefault="00E27272" w:rsidP="00E27272">
      <w:pPr>
        <w:suppressAutoHyphens/>
        <w:ind w:firstLine="709"/>
        <w:contextualSpacing/>
        <w:rPr>
          <w:bCs/>
          <w:i/>
          <w:sz w:val="24"/>
          <w:szCs w:val="24"/>
        </w:rPr>
      </w:pPr>
      <w:r w:rsidRPr="00B36A92">
        <w:rPr>
          <w:b/>
          <w:bCs/>
          <w:sz w:val="24"/>
          <w:szCs w:val="24"/>
        </w:rPr>
        <w:t xml:space="preserve">3.2.3. Дополнительные источники </w:t>
      </w:r>
    </w:p>
    <w:p w14:paraId="41AFFB59" w14:textId="77777777" w:rsidR="00E27272" w:rsidRPr="00215CDA" w:rsidRDefault="00E27272" w:rsidP="00E27272">
      <w:pPr>
        <w:widowControl/>
        <w:numPr>
          <w:ilvl w:val="0"/>
          <w:numId w:val="154"/>
        </w:numPr>
        <w:tabs>
          <w:tab w:val="num" w:pos="426"/>
        </w:tabs>
        <w:autoSpaceDE/>
        <w:autoSpaceDN/>
        <w:ind w:left="426" w:hanging="426"/>
        <w:jc w:val="both"/>
        <w:rPr>
          <w:sz w:val="24"/>
          <w:szCs w:val="24"/>
        </w:rPr>
      </w:pPr>
      <w:r w:rsidRPr="00215CDA">
        <w:rPr>
          <w:sz w:val="24"/>
          <w:szCs w:val="24"/>
        </w:rPr>
        <w:t xml:space="preserve">Волков Б. С. Детская психология: Логические схемы: учеб, пособие для педагогических </w:t>
      </w:r>
      <w:proofErr w:type="spellStart"/>
      <w:r w:rsidRPr="00215CDA">
        <w:rPr>
          <w:sz w:val="24"/>
          <w:szCs w:val="24"/>
        </w:rPr>
        <w:t>ссузов</w:t>
      </w:r>
      <w:proofErr w:type="spellEnd"/>
      <w:r w:rsidRPr="00215CDA">
        <w:rPr>
          <w:sz w:val="24"/>
          <w:szCs w:val="24"/>
        </w:rPr>
        <w:t xml:space="preserve"> / Б. С. Волков, Н. В. Волкова. – 2-е изд. – М.: </w:t>
      </w:r>
      <w:proofErr w:type="spellStart"/>
      <w:r w:rsidRPr="00215CDA">
        <w:rPr>
          <w:sz w:val="24"/>
          <w:szCs w:val="24"/>
        </w:rPr>
        <w:t>Владос</w:t>
      </w:r>
      <w:proofErr w:type="spellEnd"/>
      <w:r w:rsidRPr="00215CDA">
        <w:rPr>
          <w:sz w:val="24"/>
          <w:szCs w:val="24"/>
        </w:rPr>
        <w:t>, 2007. – 252 с.</w:t>
      </w:r>
    </w:p>
    <w:p w14:paraId="174A4C5E" w14:textId="77777777" w:rsidR="00E27272" w:rsidRPr="00215CDA" w:rsidRDefault="00E27272" w:rsidP="00E27272">
      <w:pPr>
        <w:widowControl/>
        <w:numPr>
          <w:ilvl w:val="0"/>
          <w:numId w:val="154"/>
        </w:numPr>
        <w:tabs>
          <w:tab w:val="num" w:pos="426"/>
        </w:tabs>
        <w:autoSpaceDE/>
        <w:autoSpaceDN/>
        <w:ind w:left="426" w:hanging="426"/>
        <w:jc w:val="both"/>
        <w:rPr>
          <w:sz w:val="24"/>
          <w:szCs w:val="24"/>
        </w:rPr>
      </w:pPr>
      <w:r w:rsidRPr="00215CDA">
        <w:rPr>
          <w:sz w:val="24"/>
          <w:szCs w:val="24"/>
        </w:rPr>
        <w:t xml:space="preserve">Кулагина И. Ю. Возрастная психология: Полный жизненный цикл развития человека. / И. Ю. Кулагина, В. Н. </w:t>
      </w:r>
      <w:proofErr w:type="spellStart"/>
      <w:r w:rsidRPr="00215CDA">
        <w:rPr>
          <w:sz w:val="24"/>
          <w:szCs w:val="24"/>
        </w:rPr>
        <w:t>Колюцкий</w:t>
      </w:r>
      <w:proofErr w:type="spellEnd"/>
      <w:r w:rsidRPr="00215CDA">
        <w:rPr>
          <w:sz w:val="24"/>
          <w:szCs w:val="24"/>
        </w:rPr>
        <w:t>. – 2-е изд. – М.: ТЦ Сфера, 2008. – 464 с.</w:t>
      </w:r>
    </w:p>
    <w:p w14:paraId="18606D1F" w14:textId="77777777" w:rsidR="00E27272" w:rsidRPr="00215CDA" w:rsidRDefault="00E27272" w:rsidP="00E27272">
      <w:pPr>
        <w:widowControl/>
        <w:numPr>
          <w:ilvl w:val="0"/>
          <w:numId w:val="154"/>
        </w:numPr>
        <w:tabs>
          <w:tab w:val="clear" w:pos="720"/>
          <w:tab w:val="num" w:pos="426"/>
          <w:tab w:val="left" w:pos="916"/>
          <w:tab w:val="num"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hanging="426"/>
        <w:jc w:val="both"/>
        <w:rPr>
          <w:bCs/>
          <w:sz w:val="24"/>
          <w:szCs w:val="24"/>
        </w:rPr>
      </w:pPr>
      <w:proofErr w:type="spellStart"/>
      <w:r w:rsidRPr="00215CDA">
        <w:rPr>
          <w:sz w:val="24"/>
          <w:szCs w:val="24"/>
        </w:rPr>
        <w:t>Гамезо</w:t>
      </w:r>
      <w:proofErr w:type="spellEnd"/>
      <w:r w:rsidRPr="00215CDA">
        <w:rPr>
          <w:sz w:val="24"/>
          <w:szCs w:val="24"/>
        </w:rPr>
        <w:t xml:space="preserve"> М.В., Домашенко И.А. Атлас по общей психологии. – М., 2006.</w:t>
      </w:r>
    </w:p>
    <w:p w14:paraId="4646EFDD" w14:textId="77777777" w:rsidR="00E27272" w:rsidRPr="00215CDA" w:rsidRDefault="00E27272" w:rsidP="00E27272">
      <w:pPr>
        <w:widowControl/>
        <w:numPr>
          <w:ilvl w:val="0"/>
          <w:numId w:val="154"/>
        </w:numPr>
        <w:tabs>
          <w:tab w:val="clear" w:pos="720"/>
          <w:tab w:val="num" w:pos="426"/>
          <w:tab w:val="num" w:pos="993"/>
        </w:tabs>
        <w:autoSpaceDE/>
        <w:autoSpaceDN/>
        <w:ind w:left="426" w:hanging="426"/>
        <w:rPr>
          <w:sz w:val="24"/>
          <w:szCs w:val="24"/>
        </w:rPr>
      </w:pPr>
      <w:r w:rsidRPr="00215CDA">
        <w:rPr>
          <w:sz w:val="24"/>
          <w:szCs w:val="24"/>
        </w:rPr>
        <w:t xml:space="preserve">Столяренко Л.Д. Психология. - </w:t>
      </w:r>
      <w:proofErr w:type="spellStart"/>
      <w:r w:rsidRPr="00215CDA">
        <w:rPr>
          <w:sz w:val="24"/>
          <w:szCs w:val="24"/>
        </w:rPr>
        <w:t>Спб</w:t>
      </w:r>
      <w:proofErr w:type="spellEnd"/>
      <w:r w:rsidRPr="00215CDA">
        <w:rPr>
          <w:sz w:val="24"/>
          <w:szCs w:val="24"/>
        </w:rPr>
        <w:t>., 2012</w:t>
      </w:r>
    </w:p>
    <w:p w14:paraId="2A6CD491" w14:textId="77777777" w:rsidR="00E27272" w:rsidRPr="00215CDA" w:rsidRDefault="00E27272" w:rsidP="00E27272">
      <w:pPr>
        <w:widowControl/>
        <w:numPr>
          <w:ilvl w:val="0"/>
          <w:numId w:val="154"/>
        </w:numPr>
        <w:tabs>
          <w:tab w:val="clear" w:pos="720"/>
          <w:tab w:val="num" w:pos="426"/>
        </w:tabs>
        <w:autoSpaceDE/>
        <w:autoSpaceDN/>
        <w:ind w:left="426" w:hanging="426"/>
        <w:rPr>
          <w:sz w:val="24"/>
          <w:szCs w:val="24"/>
        </w:rPr>
      </w:pPr>
      <w:r w:rsidRPr="00215CDA">
        <w:rPr>
          <w:sz w:val="24"/>
          <w:szCs w:val="24"/>
        </w:rPr>
        <w:t>Талызина Н.Ф. Педагогическая психология. – М., 2011.</w:t>
      </w:r>
    </w:p>
    <w:p w14:paraId="2C238C01" w14:textId="77777777" w:rsidR="00E27272" w:rsidRPr="00215CDA" w:rsidRDefault="00E27272" w:rsidP="00E27272">
      <w:pPr>
        <w:widowControl/>
        <w:numPr>
          <w:ilvl w:val="0"/>
          <w:numId w:val="154"/>
        </w:numPr>
        <w:tabs>
          <w:tab w:val="num" w:pos="426"/>
        </w:tabs>
        <w:autoSpaceDE/>
        <w:autoSpaceDN/>
        <w:ind w:left="426" w:hanging="426"/>
        <w:jc w:val="both"/>
        <w:outlineLvl w:val="0"/>
        <w:rPr>
          <w:sz w:val="24"/>
          <w:szCs w:val="24"/>
        </w:rPr>
      </w:pPr>
      <w:r w:rsidRPr="00215CDA">
        <w:rPr>
          <w:sz w:val="24"/>
          <w:szCs w:val="24"/>
        </w:rPr>
        <w:t xml:space="preserve">Обухова Л. Ф. Возрастная психология. / Л. Ф. Обухова. </w:t>
      </w:r>
      <w:r w:rsidRPr="00215CDA">
        <w:rPr>
          <w:bCs/>
          <w:sz w:val="24"/>
          <w:szCs w:val="24"/>
        </w:rPr>
        <w:t xml:space="preserve">– М.: </w:t>
      </w:r>
      <w:proofErr w:type="spellStart"/>
      <w:r w:rsidRPr="00215CDA">
        <w:rPr>
          <w:color w:val="000000"/>
          <w:sz w:val="24"/>
          <w:szCs w:val="24"/>
        </w:rPr>
        <w:t>Юрайт</w:t>
      </w:r>
      <w:proofErr w:type="spellEnd"/>
      <w:r w:rsidRPr="00215CDA">
        <w:rPr>
          <w:color w:val="000000"/>
          <w:sz w:val="24"/>
          <w:szCs w:val="24"/>
        </w:rPr>
        <w:t>, 2010. – 464 с.</w:t>
      </w:r>
    </w:p>
    <w:p w14:paraId="6ABEC738" w14:textId="77777777" w:rsidR="00E27272" w:rsidRDefault="00E27272" w:rsidP="00E27272">
      <w:pPr>
        <w:suppressAutoHyphens/>
        <w:ind w:firstLine="709"/>
        <w:contextualSpacing/>
        <w:rPr>
          <w:bCs/>
          <w:i/>
          <w:sz w:val="24"/>
          <w:szCs w:val="24"/>
        </w:rPr>
      </w:pPr>
    </w:p>
    <w:p w14:paraId="33EDACC6" w14:textId="77777777" w:rsidR="00E27272" w:rsidRDefault="00E27272" w:rsidP="00E27272">
      <w:pPr>
        <w:contextualSpacing/>
        <w:rPr>
          <w:b/>
          <w:i/>
          <w:sz w:val="24"/>
          <w:szCs w:val="24"/>
        </w:rPr>
      </w:pPr>
    </w:p>
    <w:p w14:paraId="400A0451" w14:textId="77777777" w:rsidR="00E27272" w:rsidRPr="00B36A92" w:rsidRDefault="00E27272" w:rsidP="00E27272">
      <w:pPr>
        <w:contextualSpacing/>
        <w:rPr>
          <w:b/>
          <w:i/>
          <w:sz w:val="24"/>
          <w:szCs w:val="24"/>
        </w:rPr>
      </w:pPr>
    </w:p>
    <w:p w14:paraId="5B546FD7" w14:textId="77777777" w:rsidR="00E27272" w:rsidRPr="00B36A92" w:rsidRDefault="00E27272" w:rsidP="00E27272">
      <w:pPr>
        <w:contextualSpacing/>
        <w:jc w:val="center"/>
        <w:rPr>
          <w:b/>
          <w:sz w:val="24"/>
          <w:szCs w:val="24"/>
        </w:rPr>
      </w:pPr>
      <w:r w:rsidRPr="00B36A92">
        <w:rPr>
          <w:b/>
          <w:sz w:val="24"/>
          <w:szCs w:val="24"/>
        </w:rPr>
        <w:t xml:space="preserve">4. КОНТРОЛЬ И ОЦЕНКА РЕЗУЛЬТАТОВ ОСВОЕНИЯ </w:t>
      </w:r>
      <w:r w:rsidRPr="00B36A92">
        <w:rPr>
          <w:b/>
          <w:sz w:val="24"/>
          <w:szCs w:val="24"/>
        </w:rPr>
        <w:br/>
        <w:t>УЧЕБНОЙ ДИСЦИПЛИНЫ</w:t>
      </w:r>
    </w:p>
    <w:p w14:paraId="515371D5" w14:textId="77777777" w:rsidR="00E27272" w:rsidRDefault="00E27272" w:rsidP="00E27272">
      <w:pPr>
        <w:contextualSpacing/>
        <w:jc w:val="center"/>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9"/>
        <w:gridCol w:w="3099"/>
        <w:gridCol w:w="3097"/>
      </w:tblGrid>
      <w:tr w:rsidR="00E27272" w:rsidRPr="00215CDA" w14:paraId="4E57C9BC" w14:textId="77777777" w:rsidTr="00685004">
        <w:tc>
          <w:tcPr>
            <w:tcW w:w="1685" w:type="pct"/>
            <w:tcBorders>
              <w:top w:val="single" w:sz="4" w:space="0" w:color="000000"/>
              <w:left w:val="single" w:sz="4" w:space="0" w:color="000000"/>
              <w:bottom w:val="single" w:sz="4" w:space="0" w:color="000000"/>
              <w:right w:val="single" w:sz="4" w:space="0" w:color="000000"/>
            </w:tcBorders>
            <w:hideMark/>
          </w:tcPr>
          <w:p w14:paraId="0942D358" w14:textId="77777777" w:rsidR="00E27272" w:rsidRPr="00215CDA" w:rsidRDefault="00E27272" w:rsidP="00685004">
            <w:pPr>
              <w:pStyle w:val="affffff8"/>
              <w:jc w:val="center"/>
              <w:rPr>
                <w:rFonts w:ascii="Times New Roman" w:hAnsi="Times New Roman"/>
                <w:b/>
                <w:sz w:val="24"/>
                <w:szCs w:val="24"/>
                <w:lang w:eastAsia="ru-RU"/>
              </w:rPr>
            </w:pPr>
            <w:r>
              <w:rPr>
                <w:rFonts w:ascii="Times New Roman" w:hAnsi="Times New Roman"/>
                <w:b/>
                <w:spacing w:val="-2"/>
                <w:sz w:val="24"/>
                <w:szCs w:val="24"/>
                <w:lang w:eastAsia="ru-RU"/>
              </w:rPr>
              <w:t xml:space="preserve">Результаты </w:t>
            </w:r>
            <w:r w:rsidRPr="00215CDA">
              <w:rPr>
                <w:rFonts w:ascii="Times New Roman" w:hAnsi="Times New Roman"/>
                <w:b/>
                <w:spacing w:val="-2"/>
                <w:sz w:val="24"/>
                <w:szCs w:val="24"/>
                <w:lang w:eastAsia="ru-RU"/>
              </w:rPr>
              <w:t xml:space="preserve">обучения </w:t>
            </w:r>
          </w:p>
        </w:tc>
        <w:tc>
          <w:tcPr>
            <w:tcW w:w="1658" w:type="pct"/>
            <w:tcBorders>
              <w:top w:val="single" w:sz="4" w:space="0" w:color="000000"/>
              <w:left w:val="single" w:sz="4" w:space="0" w:color="000000"/>
              <w:bottom w:val="single" w:sz="4" w:space="0" w:color="000000"/>
              <w:right w:val="single" w:sz="4" w:space="0" w:color="000000"/>
            </w:tcBorders>
          </w:tcPr>
          <w:p w14:paraId="63B29E13" w14:textId="77777777" w:rsidR="00E27272" w:rsidRPr="00F22F9E" w:rsidRDefault="00E27272" w:rsidP="00685004">
            <w:pPr>
              <w:pStyle w:val="affffff8"/>
              <w:jc w:val="center"/>
              <w:rPr>
                <w:rFonts w:ascii="Times New Roman" w:hAnsi="Times New Roman"/>
                <w:b/>
                <w:sz w:val="24"/>
                <w:szCs w:val="24"/>
                <w:lang w:eastAsia="ru-RU"/>
              </w:rPr>
            </w:pPr>
            <w:r w:rsidRPr="00F22F9E">
              <w:rPr>
                <w:rFonts w:ascii="Times New Roman" w:hAnsi="Times New Roman"/>
                <w:b/>
                <w:bCs/>
              </w:rPr>
              <w:t>Критерии оценки</w:t>
            </w:r>
          </w:p>
        </w:tc>
        <w:tc>
          <w:tcPr>
            <w:tcW w:w="1657" w:type="pct"/>
            <w:tcBorders>
              <w:top w:val="single" w:sz="4" w:space="0" w:color="000000"/>
              <w:left w:val="single" w:sz="4" w:space="0" w:color="000000"/>
              <w:bottom w:val="single" w:sz="4" w:space="0" w:color="000000"/>
              <w:right w:val="single" w:sz="4" w:space="0" w:color="000000"/>
            </w:tcBorders>
            <w:hideMark/>
          </w:tcPr>
          <w:p w14:paraId="56672734" w14:textId="77777777" w:rsidR="00E27272" w:rsidRPr="00215CDA" w:rsidRDefault="00E27272" w:rsidP="00685004">
            <w:pPr>
              <w:pStyle w:val="affffff8"/>
              <w:jc w:val="center"/>
              <w:rPr>
                <w:rFonts w:ascii="Times New Roman" w:hAnsi="Times New Roman"/>
                <w:b/>
                <w:sz w:val="24"/>
                <w:szCs w:val="24"/>
                <w:lang w:eastAsia="ru-RU"/>
              </w:rPr>
            </w:pPr>
            <w:r>
              <w:rPr>
                <w:rFonts w:ascii="Times New Roman" w:hAnsi="Times New Roman"/>
                <w:b/>
                <w:sz w:val="24"/>
                <w:szCs w:val="24"/>
                <w:lang w:eastAsia="ru-RU"/>
              </w:rPr>
              <w:t>М</w:t>
            </w:r>
            <w:r w:rsidRPr="00215CDA">
              <w:rPr>
                <w:rFonts w:ascii="Times New Roman" w:hAnsi="Times New Roman"/>
                <w:b/>
                <w:sz w:val="24"/>
                <w:szCs w:val="24"/>
                <w:lang w:eastAsia="ru-RU"/>
              </w:rPr>
              <w:t xml:space="preserve">етоды оценки </w:t>
            </w:r>
          </w:p>
        </w:tc>
      </w:tr>
      <w:tr w:rsidR="00E27272" w:rsidRPr="00215CDA" w14:paraId="3535D5D9" w14:textId="77777777" w:rsidTr="00685004">
        <w:trPr>
          <w:trHeight w:val="305"/>
        </w:trPr>
        <w:tc>
          <w:tcPr>
            <w:tcW w:w="1685" w:type="pct"/>
            <w:tcBorders>
              <w:top w:val="single" w:sz="4" w:space="0" w:color="000000"/>
              <w:left w:val="single" w:sz="4" w:space="0" w:color="000000"/>
              <w:bottom w:val="single" w:sz="4" w:space="0" w:color="auto"/>
              <w:right w:val="single" w:sz="4" w:space="0" w:color="000000"/>
            </w:tcBorders>
            <w:hideMark/>
          </w:tcPr>
          <w:p w14:paraId="18E314F4" w14:textId="77777777" w:rsidR="00E27272" w:rsidRPr="00215CDA" w:rsidRDefault="00E27272" w:rsidP="00685004">
            <w:pPr>
              <w:pStyle w:val="affffff8"/>
              <w:rPr>
                <w:rFonts w:ascii="Times New Roman" w:hAnsi="Times New Roman"/>
                <w:b/>
                <w:sz w:val="24"/>
                <w:szCs w:val="24"/>
                <w:lang w:eastAsia="ru-RU"/>
              </w:rPr>
            </w:pPr>
            <w:r w:rsidRPr="00215CDA">
              <w:rPr>
                <w:rFonts w:ascii="Times New Roman" w:hAnsi="Times New Roman"/>
                <w:b/>
                <w:sz w:val="24"/>
                <w:szCs w:val="24"/>
                <w:lang w:eastAsia="ru-RU"/>
              </w:rPr>
              <w:t>умения</w:t>
            </w:r>
            <w:r w:rsidRPr="00215CDA">
              <w:rPr>
                <w:rFonts w:ascii="Times New Roman" w:hAnsi="Times New Roman"/>
                <w:b/>
                <w:bCs/>
                <w:sz w:val="24"/>
                <w:szCs w:val="24"/>
                <w:lang w:eastAsia="ru-RU"/>
              </w:rPr>
              <w:t>:</w:t>
            </w:r>
          </w:p>
        </w:tc>
        <w:tc>
          <w:tcPr>
            <w:tcW w:w="1658" w:type="pct"/>
            <w:tcBorders>
              <w:top w:val="single" w:sz="4" w:space="0" w:color="000000"/>
              <w:left w:val="single" w:sz="4" w:space="0" w:color="000000"/>
              <w:bottom w:val="single" w:sz="4" w:space="0" w:color="auto"/>
              <w:right w:val="single" w:sz="4" w:space="0" w:color="000000"/>
            </w:tcBorders>
          </w:tcPr>
          <w:p w14:paraId="5AA79E72" w14:textId="77777777" w:rsidR="00E27272" w:rsidRPr="00215CDA" w:rsidRDefault="00E27272" w:rsidP="00685004">
            <w:pPr>
              <w:pStyle w:val="affffff8"/>
              <w:rPr>
                <w:rFonts w:ascii="Times New Roman" w:hAnsi="Times New Roman"/>
                <w:sz w:val="24"/>
                <w:szCs w:val="24"/>
                <w:lang w:eastAsia="ru-RU"/>
              </w:rPr>
            </w:pPr>
          </w:p>
        </w:tc>
        <w:tc>
          <w:tcPr>
            <w:tcW w:w="1657" w:type="pct"/>
            <w:tcBorders>
              <w:top w:val="single" w:sz="4" w:space="0" w:color="000000"/>
              <w:left w:val="single" w:sz="4" w:space="0" w:color="000000"/>
              <w:bottom w:val="single" w:sz="4" w:space="0" w:color="auto"/>
              <w:right w:val="single" w:sz="4" w:space="0" w:color="000000"/>
            </w:tcBorders>
          </w:tcPr>
          <w:p w14:paraId="6B765207" w14:textId="77777777" w:rsidR="00E27272" w:rsidRPr="00215CDA" w:rsidRDefault="00E27272" w:rsidP="00685004">
            <w:pPr>
              <w:pStyle w:val="affffff8"/>
              <w:rPr>
                <w:rFonts w:ascii="Times New Roman" w:hAnsi="Times New Roman"/>
                <w:sz w:val="24"/>
                <w:szCs w:val="24"/>
                <w:lang w:eastAsia="ru-RU"/>
              </w:rPr>
            </w:pPr>
          </w:p>
        </w:tc>
      </w:tr>
      <w:tr w:rsidR="00E27272" w:rsidRPr="00215CDA" w14:paraId="1D1C901B" w14:textId="77777777" w:rsidTr="00685004">
        <w:trPr>
          <w:trHeight w:val="803"/>
        </w:trPr>
        <w:tc>
          <w:tcPr>
            <w:tcW w:w="1685" w:type="pct"/>
            <w:tcBorders>
              <w:top w:val="single" w:sz="4" w:space="0" w:color="auto"/>
              <w:left w:val="single" w:sz="4" w:space="0" w:color="000000"/>
              <w:bottom w:val="single" w:sz="4" w:space="0" w:color="auto"/>
              <w:right w:val="single" w:sz="4" w:space="0" w:color="000000"/>
            </w:tcBorders>
            <w:hideMark/>
          </w:tcPr>
          <w:p w14:paraId="6D59B0AF"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применять  знания психологии при решении педагогических задач</w:t>
            </w:r>
          </w:p>
        </w:tc>
        <w:tc>
          <w:tcPr>
            <w:tcW w:w="1658" w:type="pct"/>
            <w:tcBorders>
              <w:top w:val="single" w:sz="4" w:space="0" w:color="auto"/>
              <w:left w:val="single" w:sz="4" w:space="0" w:color="000000"/>
              <w:bottom w:val="single" w:sz="4" w:space="0" w:color="auto"/>
              <w:right w:val="single" w:sz="4" w:space="0" w:color="000000"/>
            </w:tcBorders>
          </w:tcPr>
          <w:p w14:paraId="24DC1506" w14:textId="77777777" w:rsidR="00E27272" w:rsidRPr="00215CDA" w:rsidRDefault="00E27272" w:rsidP="00685004">
            <w:pPr>
              <w:pStyle w:val="affffff8"/>
              <w:jc w:val="both"/>
              <w:rPr>
                <w:rFonts w:ascii="Times New Roman" w:hAnsi="Times New Roman"/>
                <w:sz w:val="24"/>
                <w:szCs w:val="24"/>
                <w:lang w:eastAsia="ru-RU"/>
              </w:rPr>
            </w:pPr>
            <w:r>
              <w:rPr>
                <w:rFonts w:ascii="Times New Roman" w:hAnsi="Times New Roman"/>
                <w:sz w:val="24"/>
                <w:szCs w:val="24"/>
                <w:lang w:eastAsia="ru-RU"/>
              </w:rPr>
              <w:t xml:space="preserve">Выявление уровня подготовки студентов. </w:t>
            </w:r>
          </w:p>
        </w:tc>
        <w:tc>
          <w:tcPr>
            <w:tcW w:w="1657" w:type="pct"/>
            <w:tcBorders>
              <w:top w:val="single" w:sz="4" w:space="0" w:color="auto"/>
              <w:left w:val="single" w:sz="4" w:space="0" w:color="000000"/>
              <w:bottom w:val="single" w:sz="4" w:space="0" w:color="auto"/>
              <w:right w:val="single" w:sz="4" w:space="0" w:color="000000"/>
            </w:tcBorders>
            <w:hideMark/>
          </w:tcPr>
          <w:p w14:paraId="2A1F4CF1"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 xml:space="preserve">решение ситуационных задач и их психолого-педагогический анализ </w:t>
            </w:r>
          </w:p>
          <w:p w14:paraId="0DD77127"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 xml:space="preserve">на практическом занятии, 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26D11051" w14:textId="77777777" w:rsidTr="00685004">
        <w:trPr>
          <w:trHeight w:val="526"/>
        </w:trPr>
        <w:tc>
          <w:tcPr>
            <w:tcW w:w="1685" w:type="pct"/>
            <w:tcBorders>
              <w:top w:val="single" w:sz="4" w:space="0" w:color="auto"/>
              <w:left w:val="single" w:sz="4" w:space="0" w:color="000000"/>
              <w:bottom w:val="single" w:sz="4" w:space="0" w:color="auto"/>
              <w:right w:val="single" w:sz="4" w:space="0" w:color="000000"/>
            </w:tcBorders>
            <w:hideMark/>
          </w:tcPr>
          <w:p w14:paraId="6BD1125B"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выявлять индивидуально-типологические и личностные особенности воспитанников</w:t>
            </w:r>
          </w:p>
        </w:tc>
        <w:tc>
          <w:tcPr>
            <w:tcW w:w="1658" w:type="pct"/>
            <w:tcBorders>
              <w:top w:val="single" w:sz="4" w:space="0" w:color="auto"/>
              <w:left w:val="single" w:sz="4" w:space="0" w:color="000000"/>
              <w:bottom w:val="single" w:sz="4" w:space="0" w:color="auto"/>
              <w:right w:val="single" w:sz="4" w:space="0" w:color="000000"/>
            </w:tcBorders>
          </w:tcPr>
          <w:p w14:paraId="4EBA0FE3" w14:textId="77777777" w:rsidR="00E27272" w:rsidRPr="00215CDA" w:rsidRDefault="00E27272" w:rsidP="00685004">
            <w:pPr>
              <w:pStyle w:val="affffff8"/>
              <w:jc w:val="both"/>
              <w:rPr>
                <w:rFonts w:ascii="Times New Roman" w:hAnsi="Times New Roman"/>
                <w:sz w:val="24"/>
                <w:szCs w:val="24"/>
                <w:lang w:eastAsia="ru-RU"/>
              </w:rPr>
            </w:pPr>
            <w:r>
              <w:rPr>
                <w:rFonts w:ascii="Times New Roman" w:hAnsi="Times New Roman"/>
                <w:sz w:val="24"/>
                <w:szCs w:val="24"/>
                <w:lang w:eastAsia="ru-RU"/>
              </w:rPr>
              <w:t>Выявление уровня подготовки студентов.</w:t>
            </w:r>
          </w:p>
        </w:tc>
        <w:tc>
          <w:tcPr>
            <w:tcW w:w="1657" w:type="pct"/>
            <w:tcBorders>
              <w:top w:val="single" w:sz="4" w:space="0" w:color="auto"/>
              <w:left w:val="single" w:sz="4" w:space="0" w:color="000000"/>
              <w:bottom w:val="single" w:sz="4" w:space="0" w:color="auto"/>
              <w:right w:val="single" w:sz="4" w:space="0" w:color="000000"/>
            </w:tcBorders>
            <w:hideMark/>
          </w:tcPr>
          <w:p w14:paraId="530067C8"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 xml:space="preserve">решение ситуационных задач и их психолого-педагогический анализ </w:t>
            </w:r>
          </w:p>
          <w:p w14:paraId="519A4836"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 xml:space="preserve">на практическом занятии, 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2AC18734" w14:textId="77777777" w:rsidTr="00685004">
        <w:trPr>
          <w:trHeight w:val="263"/>
        </w:trPr>
        <w:tc>
          <w:tcPr>
            <w:tcW w:w="1685" w:type="pct"/>
            <w:tcBorders>
              <w:top w:val="single" w:sz="4" w:space="0" w:color="auto"/>
              <w:left w:val="single" w:sz="4" w:space="0" w:color="000000"/>
              <w:bottom w:val="single" w:sz="4" w:space="0" w:color="auto"/>
              <w:right w:val="single" w:sz="4" w:space="0" w:color="000000"/>
            </w:tcBorders>
            <w:hideMark/>
          </w:tcPr>
          <w:p w14:paraId="3D6BBEF4" w14:textId="77777777" w:rsidR="00E27272" w:rsidRPr="00215CDA" w:rsidRDefault="00E27272" w:rsidP="00685004">
            <w:pPr>
              <w:pStyle w:val="affffff8"/>
              <w:rPr>
                <w:rFonts w:ascii="Times New Roman" w:hAnsi="Times New Roman"/>
                <w:b/>
                <w:sz w:val="24"/>
                <w:szCs w:val="24"/>
                <w:lang w:eastAsia="ru-RU"/>
              </w:rPr>
            </w:pPr>
            <w:r w:rsidRPr="00215CDA">
              <w:rPr>
                <w:rFonts w:ascii="Times New Roman" w:hAnsi="Times New Roman"/>
                <w:b/>
                <w:sz w:val="24"/>
                <w:szCs w:val="24"/>
                <w:lang w:eastAsia="ru-RU"/>
              </w:rPr>
              <w:lastRenderedPageBreak/>
              <w:t>знания</w:t>
            </w:r>
            <w:r w:rsidRPr="00215CDA">
              <w:rPr>
                <w:rFonts w:ascii="Times New Roman" w:hAnsi="Times New Roman"/>
                <w:b/>
                <w:bCs/>
                <w:sz w:val="24"/>
                <w:szCs w:val="24"/>
                <w:lang w:eastAsia="ru-RU"/>
              </w:rPr>
              <w:t>:</w:t>
            </w:r>
          </w:p>
        </w:tc>
        <w:tc>
          <w:tcPr>
            <w:tcW w:w="1658" w:type="pct"/>
            <w:tcBorders>
              <w:top w:val="single" w:sz="4" w:space="0" w:color="auto"/>
              <w:left w:val="single" w:sz="4" w:space="0" w:color="000000"/>
              <w:bottom w:val="single" w:sz="4" w:space="0" w:color="auto"/>
              <w:right w:val="single" w:sz="4" w:space="0" w:color="000000"/>
            </w:tcBorders>
          </w:tcPr>
          <w:p w14:paraId="69897413" w14:textId="77777777" w:rsidR="00E27272" w:rsidRPr="00215CDA" w:rsidRDefault="00E27272" w:rsidP="00685004">
            <w:pPr>
              <w:pStyle w:val="affffff8"/>
              <w:rPr>
                <w:rFonts w:ascii="Times New Roman" w:hAnsi="Times New Roman"/>
                <w:sz w:val="24"/>
                <w:szCs w:val="24"/>
                <w:lang w:eastAsia="ru-RU"/>
              </w:rPr>
            </w:pPr>
          </w:p>
        </w:tc>
        <w:tc>
          <w:tcPr>
            <w:tcW w:w="1657" w:type="pct"/>
            <w:tcBorders>
              <w:top w:val="single" w:sz="4" w:space="0" w:color="auto"/>
              <w:left w:val="single" w:sz="4" w:space="0" w:color="000000"/>
              <w:bottom w:val="single" w:sz="4" w:space="0" w:color="auto"/>
              <w:right w:val="single" w:sz="4" w:space="0" w:color="000000"/>
            </w:tcBorders>
          </w:tcPr>
          <w:p w14:paraId="5936EA26" w14:textId="77777777" w:rsidR="00E27272" w:rsidRPr="00215CDA" w:rsidRDefault="00E27272" w:rsidP="00685004">
            <w:pPr>
              <w:pStyle w:val="affffff8"/>
              <w:rPr>
                <w:rFonts w:ascii="Times New Roman" w:hAnsi="Times New Roman"/>
                <w:sz w:val="24"/>
                <w:szCs w:val="24"/>
                <w:lang w:eastAsia="ru-RU"/>
              </w:rPr>
            </w:pPr>
          </w:p>
        </w:tc>
      </w:tr>
      <w:tr w:rsidR="00E27272" w:rsidRPr="00215CDA" w14:paraId="2D6DFBAC" w14:textId="77777777" w:rsidTr="00685004">
        <w:trPr>
          <w:trHeight w:val="498"/>
        </w:trPr>
        <w:tc>
          <w:tcPr>
            <w:tcW w:w="1685" w:type="pct"/>
            <w:tcBorders>
              <w:top w:val="single" w:sz="4" w:space="0" w:color="auto"/>
              <w:left w:val="single" w:sz="4" w:space="0" w:color="000000"/>
              <w:bottom w:val="single" w:sz="4" w:space="0" w:color="auto"/>
              <w:right w:val="single" w:sz="4" w:space="0" w:color="000000"/>
            </w:tcBorders>
            <w:hideMark/>
          </w:tcPr>
          <w:p w14:paraId="5D6C8FBC"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особенности психологии как науки, ее связь с педагогической наукой и практикой;</w:t>
            </w:r>
          </w:p>
        </w:tc>
        <w:tc>
          <w:tcPr>
            <w:tcW w:w="1658" w:type="pct"/>
            <w:tcBorders>
              <w:top w:val="single" w:sz="4" w:space="0" w:color="auto"/>
              <w:left w:val="single" w:sz="4" w:space="0" w:color="000000"/>
              <w:bottom w:val="single" w:sz="4" w:space="0" w:color="auto"/>
              <w:right w:val="single" w:sz="4" w:space="0" w:color="000000"/>
            </w:tcBorders>
          </w:tcPr>
          <w:p w14:paraId="28D301D4"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 xml:space="preserve">Определить начальные знания у студентов по данной дисциплине. </w:t>
            </w:r>
          </w:p>
        </w:tc>
        <w:tc>
          <w:tcPr>
            <w:tcW w:w="1657" w:type="pct"/>
            <w:tcBorders>
              <w:top w:val="single" w:sz="4" w:space="0" w:color="auto"/>
              <w:left w:val="single" w:sz="4" w:space="0" w:color="000000"/>
              <w:bottom w:val="single" w:sz="4" w:space="0" w:color="auto"/>
              <w:right w:val="single" w:sz="4" w:space="0" w:color="000000"/>
            </w:tcBorders>
            <w:hideMark/>
          </w:tcPr>
          <w:p w14:paraId="41F9F663"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выполнения практической 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2B72BE74" w14:textId="77777777" w:rsidTr="00685004">
        <w:trPr>
          <w:trHeight w:val="498"/>
        </w:trPr>
        <w:tc>
          <w:tcPr>
            <w:tcW w:w="1685" w:type="pct"/>
            <w:tcBorders>
              <w:top w:val="single" w:sz="4" w:space="0" w:color="auto"/>
              <w:left w:val="single" w:sz="4" w:space="0" w:color="000000"/>
              <w:bottom w:val="single" w:sz="4" w:space="0" w:color="auto"/>
              <w:right w:val="single" w:sz="4" w:space="0" w:color="000000"/>
            </w:tcBorders>
            <w:hideMark/>
          </w:tcPr>
          <w:p w14:paraId="6F5CC8CD" w14:textId="77777777" w:rsidR="00E27272" w:rsidRPr="00215CDA" w:rsidRDefault="00E27272" w:rsidP="00E27272">
            <w:pPr>
              <w:pStyle w:val="affffff8"/>
              <w:numPr>
                <w:ilvl w:val="0"/>
                <w:numId w:val="155"/>
              </w:numPr>
              <w:tabs>
                <w:tab w:val="left" w:pos="330"/>
              </w:tabs>
              <w:ind w:left="0" w:firstLine="0"/>
              <w:jc w:val="both"/>
              <w:rPr>
                <w:rFonts w:ascii="Times New Roman" w:hAnsi="Times New Roman"/>
                <w:sz w:val="24"/>
                <w:szCs w:val="24"/>
              </w:rPr>
            </w:pPr>
            <w:r w:rsidRPr="00215CDA">
              <w:rPr>
                <w:rFonts w:ascii="Times New Roman" w:hAnsi="Times New Roman"/>
                <w:sz w:val="24"/>
                <w:szCs w:val="24"/>
              </w:rPr>
              <w:t>основы психологии личности</w:t>
            </w:r>
          </w:p>
        </w:tc>
        <w:tc>
          <w:tcPr>
            <w:tcW w:w="1658" w:type="pct"/>
            <w:tcBorders>
              <w:top w:val="single" w:sz="4" w:space="0" w:color="auto"/>
              <w:left w:val="single" w:sz="4" w:space="0" w:color="000000"/>
              <w:bottom w:val="single" w:sz="4" w:space="0" w:color="auto"/>
              <w:right w:val="single" w:sz="4" w:space="0" w:color="000000"/>
            </w:tcBorders>
          </w:tcPr>
          <w:p w14:paraId="55906013"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1EC29FA2"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выполнения практической 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5B1A4ACF" w14:textId="77777777" w:rsidTr="00685004">
        <w:trPr>
          <w:trHeight w:val="498"/>
        </w:trPr>
        <w:tc>
          <w:tcPr>
            <w:tcW w:w="1685" w:type="pct"/>
            <w:tcBorders>
              <w:top w:val="single" w:sz="4" w:space="0" w:color="auto"/>
              <w:left w:val="single" w:sz="4" w:space="0" w:color="000000"/>
              <w:bottom w:val="single" w:sz="4" w:space="0" w:color="auto"/>
              <w:right w:val="single" w:sz="4" w:space="0" w:color="000000"/>
            </w:tcBorders>
          </w:tcPr>
          <w:p w14:paraId="6C012F3F"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закономерности психического развития человека как субъекта образовательного процесса, личности и индивидуальности;</w:t>
            </w:r>
          </w:p>
        </w:tc>
        <w:tc>
          <w:tcPr>
            <w:tcW w:w="1658" w:type="pct"/>
            <w:tcBorders>
              <w:top w:val="single" w:sz="4" w:space="0" w:color="auto"/>
              <w:left w:val="single" w:sz="4" w:space="0" w:color="000000"/>
              <w:bottom w:val="single" w:sz="4" w:space="0" w:color="auto"/>
              <w:right w:val="single" w:sz="4" w:space="0" w:color="000000"/>
            </w:tcBorders>
          </w:tcPr>
          <w:p w14:paraId="047E6C31"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01094149"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выполнения практической 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64AD767D" w14:textId="77777777" w:rsidTr="00685004">
        <w:trPr>
          <w:trHeight w:val="277"/>
        </w:trPr>
        <w:tc>
          <w:tcPr>
            <w:tcW w:w="1685" w:type="pct"/>
            <w:tcBorders>
              <w:top w:val="single" w:sz="4" w:space="0" w:color="auto"/>
              <w:left w:val="single" w:sz="4" w:space="0" w:color="000000"/>
              <w:bottom w:val="single" w:sz="4" w:space="0" w:color="auto"/>
              <w:right w:val="single" w:sz="4" w:space="0" w:color="000000"/>
            </w:tcBorders>
            <w:hideMark/>
          </w:tcPr>
          <w:p w14:paraId="1AB4D75F"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 возрастные, типологические и индивидуальные особенности обучающихся, их учет в обучении и воспитании; </w:t>
            </w:r>
          </w:p>
        </w:tc>
        <w:tc>
          <w:tcPr>
            <w:tcW w:w="1658" w:type="pct"/>
            <w:tcBorders>
              <w:top w:val="single" w:sz="4" w:space="0" w:color="auto"/>
              <w:left w:val="single" w:sz="4" w:space="0" w:color="000000"/>
              <w:bottom w:val="single" w:sz="4" w:space="0" w:color="auto"/>
              <w:right w:val="single" w:sz="4" w:space="0" w:color="000000"/>
            </w:tcBorders>
          </w:tcPr>
          <w:p w14:paraId="26B7133B" w14:textId="77777777" w:rsidR="00E27272" w:rsidRPr="00215CDA" w:rsidRDefault="00E27272" w:rsidP="00685004">
            <w:pPr>
              <w:pStyle w:val="affffff8"/>
              <w:jc w:val="both"/>
              <w:rPr>
                <w:rFonts w:ascii="Times New Roman" w:hAnsi="Times New Roman"/>
                <w:sz w:val="24"/>
                <w:szCs w:val="24"/>
                <w:lang w:eastAsia="ru-RU"/>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58698F5B" w14:textId="77777777" w:rsidR="00E27272" w:rsidRPr="00215CDA" w:rsidRDefault="00E27272" w:rsidP="00685004">
            <w:pPr>
              <w:pStyle w:val="affffff8"/>
              <w:jc w:val="both"/>
              <w:rPr>
                <w:rFonts w:ascii="Times New Roman" w:hAnsi="Times New Roman"/>
                <w:sz w:val="24"/>
                <w:szCs w:val="24"/>
                <w:lang w:eastAsia="ru-RU"/>
              </w:rPr>
            </w:pPr>
            <w:r w:rsidRPr="00215CDA">
              <w:rPr>
                <w:rFonts w:ascii="Times New Roman" w:hAnsi="Times New Roman"/>
                <w:sz w:val="24"/>
                <w:szCs w:val="24"/>
                <w:lang w:eastAsia="ru-RU"/>
              </w:rPr>
              <w:t xml:space="preserve">суммирующая оценка выступления с сообщением, решения ситуационных задач и их психолого-педагогический анализ на практическом занятии, 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60FF1BD0" w14:textId="77777777" w:rsidTr="00685004">
        <w:trPr>
          <w:trHeight w:val="898"/>
        </w:trPr>
        <w:tc>
          <w:tcPr>
            <w:tcW w:w="1685" w:type="pct"/>
            <w:tcBorders>
              <w:top w:val="single" w:sz="4" w:space="0" w:color="auto"/>
              <w:left w:val="single" w:sz="4" w:space="0" w:color="000000"/>
              <w:bottom w:val="single" w:sz="4" w:space="0" w:color="auto"/>
              <w:right w:val="single" w:sz="4" w:space="0" w:color="000000"/>
            </w:tcBorders>
            <w:hideMark/>
          </w:tcPr>
          <w:p w14:paraId="6DA790D8"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 особенности общения и группового поведения в школьном и дошкольном возрасте; </w:t>
            </w:r>
          </w:p>
        </w:tc>
        <w:tc>
          <w:tcPr>
            <w:tcW w:w="1658" w:type="pct"/>
            <w:tcBorders>
              <w:top w:val="single" w:sz="4" w:space="0" w:color="auto"/>
              <w:left w:val="single" w:sz="4" w:space="0" w:color="000000"/>
              <w:bottom w:val="single" w:sz="4" w:space="0" w:color="auto"/>
              <w:right w:val="single" w:sz="4" w:space="0" w:color="000000"/>
            </w:tcBorders>
          </w:tcPr>
          <w:p w14:paraId="506C9CD6"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71C9AD02"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выполнения практической 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7ED3752F" w14:textId="77777777" w:rsidTr="00685004">
        <w:trPr>
          <w:trHeight w:val="789"/>
        </w:trPr>
        <w:tc>
          <w:tcPr>
            <w:tcW w:w="1685" w:type="pct"/>
            <w:tcBorders>
              <w:top w:val="single" w:sz="4" w:space="0" w:color="auto"/>
              <w:left w:val="single" w:sz="4" w:space="0" w:color="000000"/>
              <w:bottom w:val="single" w:sz="4" w:space="0" w:color="auto"/>
              <w:right w:val="single" w:sz="4" w:space="0" w:color="000000"/>
            </w:tcBorders>
            <w:hideMark/>
          </w:tcPr>
          <w:p w14:paraId="35DADE98"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групповую динамику;</w:t>
            </w:r>
          </w:p>
        </w:tc>
        <w:tc>
          <w:tcPr>
            <w:tcW w:w="1658" w:type="pct"/>
            <w:tcBorders>
              <w:top w:val="single" w:sz="4" w:space="0" w:color="auto"/>
              <w:left w:val="single" w:sz="4" w:space="0" w:color="000000"/>
              <w:bottom w:val="single" w:sz="4" w:space="0" w:color="auto"/>
              <w:right w:val="single" w:sz="4" w:space="0" w:color="000000"/>
            </w:tcBorders>
          </w:tcPr>
          <w:p w14:paraId="289A3381"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3EB69DE0"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выполнения практической 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4D89AA4A" w14:textId="77777777" w:rsidTr="00685004">
        <w:trPr>
          <w:trHeight w:val="1152"/>
        </w:trPr>
        <w:tc>
          <w:tcPr>
            <w:tcW w:w="1685" w:type="pct"/>
            <w:tcBorders>
              <w:top w:val="single" w:sz="4" w:space="0" w:color="auto"/>
              <w:left w:val="single" w:sz="4" w:space="0" w:color="000000"/>
              <w:bottom w:val="single" w:sz="4" w:space="0" w:color="auto"/>
              <w:right w:val="single" w:sz="4" w:space="0" w:color="000000"/>
            </w:tcBorders>
            <w:hideMark/>
          </w:tcPr>
          <w:p w14:paraId="114391F9"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понятия, причины, предупреждение и коррекцию школьной и социальной дезадаптации, девиантного поведения;</w:t>
            </w:r>
          </w:p>
        </w:tc>
        <w:tc>
          <w:tcPr>
            <w:tcW w:w="1658" w:type="pct"/>
            <w:tcBorders>
              <w:top w:val="single" w:sz="4" w:space="0" w:color="auto"/>
              <w:left w:val="single" w:sz="4" w:space="0" w:color="000000"/>
              <w:bottom w:val="single" w:sz="4" w:space="0" w:color="auto"/>
              <w:right w:val="single" w:sz="4" w:space="0" w:color="000000"/>
            </w:tcBorders>
          </w:tcPr>
          <w:p w14:paraId="6843C7B5"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0B516B2F"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во время практической, контрольной или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r w:rsidR="00E27272" w:rsidRPr="00215CDA" w14:paraId="6300AE8A" w14:textId="77777777" w:rsidTr="00685004">
        <w:trPr>
          <w:trHeight w:val="286"/>
        </w:trPr>
        <w:tc>
          <w:tcPr>
            <w:tcW w:w="1685" w:type="pct"/>
            <w:tcBorders>
              <w:top w:val="single" w:sz="4" w:space="0" w:color="auto"/>
              <w:left w:val="single" w:sz="4" w:space="0" w:color="000000"/>
              <w:bottom w:val="single" w:sz="4" w:space="0" w:color="auto"/>
              <w:right w:val="single" w:sz="4" w:space="0" w:color="000000"/>
            </w:tcBorders>
            <w:hideMark/>
          </w:tcPr>
          <w:p w14:paraId="3556A5E9"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 основы психологии творчества</w:t>
            </w:r>
            <w:r w:rsidRPr="00215CDA">
              <w:rPr>
                <w:rFonts w:ascii="Times New Roman" w:hAnsi="Times New Roman"/>
                <w:sz w:val="24"/>
                <w:szCs w:val="24"/>
              </w:rPr>
              <w:t>.</w:t>
            </w:r>
          </w:p>
        </w:tc>
        <w:tc>
          <w:tcPr>
            <w:tcW w:w="1658" w:type="pct"/>
            <w:tcBorders>
              <w:top w:val="single" w:sz="4" w:space="0" w:color="auto"/>
              <w:left w:val="single" w:sz="4" w:space="0" w:color="000000"/>
              <w:bottom w:val="single" w:sz="4" w:space="0" w:color="auto"/>
              <w:right w:val="single" w:sz="4" w:space="0" w:color="000000"/>
            </w:tcBorders>
          </w:tcPr>
          <w:p w14:paraId="5827AAFE" w14:textId="77777777" w:rsidR="00E27272" w:rsidRPr="00215CDA" w:rsidRDefault="00E27272" w:rsidP="00685004">
            <w:pPr>
              <w:pStyle w:val="affffff8"/>
              <w:jc w:val="both"/>
              <w:rPr>
                <w:rFonts w:ascii="Times New Roman" w:hAnsi="Times New Roman"/>
                <w:sz w:val="24"/>
                <w:szCs w:val="24"/>
              </w:rPr>
            </w:pPr>
            <w:r>
              <w:rPr>
                <w:rFonts w:ascii="Times New Roman" w:hAnsi="Times New Roman"/>
                <w:sz w:val="24"/>
                <w:szCs w:val="24"/>
              </w:rPr>
              <w:t>Определить начальные знания у студентов по данной дисциплине.</w:t>
            </w:r>
          </w:p>
        </w:tc>
        <w:tc>
          <w:tcPr>
            <w:tcW w:w="1657" w:type="pct"/>
            <w:tcBorders>
              <w:top w:val="single" w:sz="4" w:space="0" w:color="auto"/>
              <w:left w:val="single" w:sz="4" w:space="0" w:color="000000"/>
              <w:bottom w:val="single" w:sz="4" w:space="0" w:color="auto"/>
              <w:right w:val="single" w:sz="4" w:space="0" w:color="000000"/>
            </w:tcBorders>
            <w:hideMark/>
          </w:tcPr>
          <w:p w14:paraId="04D7B9D4" w14:textId="77777777" w:rsidR="00E27272" w:rsidRPr="00215CDA" w:rsidRDefault="00E27272" w:rsidP="00685004">
            <w:pPr>
              <w:pStyle w:val="affffff8"/>
              <w:jc w:val="both"/>
              <w:rPr>
                <w:rFonts w:ascii="Times New Roman" w:hAnsi="Times New Roman"/>
                <w:sz w:val="24"/>
                <w:szCs w:val="24"/>
              </w:rPr>
            </w:pPr>
            <w:r w:rsidRPr="00215CDA">
              <w:rPr>
                <w:rFonts w:ascii="Times New Roman" w:hAnsi="Times New Roman"/>
                <w:sz w:val="24"/>
                <w:szCs w:val="24"/>
              </w:rPr>
              <w:t xml:space="preserve">Оценка выполнения практической и самостоятельной работы, </w:t>
            </w:r>
            <w:r w:rsidRPr="00215CDA">
              <w:rPr>
                <w:rFonts w:ascii="Times New Roman" w:hAnsi="Times New Roman"/>
                <w:sz w:val="24"/>
                <w:szCs w:val="24"/>
                <w:lang w:eastAsia="ru-RU"/>
              </w:rPr>
              <w:t xml:space="preserve">оценивание выполнения </w:t>
            </w:r>
            <w:proofErr w:type="spellStart"/>
            <w:r w:rsidRPr="00215CDA">
              <w:rPr>
                <w:rFonts w:ascii="Times New Roman" w:hAnsi="Times New Roman"/>
                <w:sz w:val="24"/>
                <w:szCs w:val="24"/>
                <w:lang w:eastAsia="ru-RU"/>
              </w:rPr>
              <w:t>КОСов</w:t>
            </w:r>
            <w:proofErr w:type="spellEnd"/>
            <w:r w:rsidRPr="00215CDA">
              <w:rPr>
                <w:rFonts w:ascii="Times New Roman" w:hAnsi="Times New Roman"/>
                <w:sz w:val="24"/>
                <w:szCs w:val="24"/>
                <w:lang w:eastAsia="ru-RU"/>
              </w:rPr>
              <w:t xml:space="preserve"> на экзамене</w:t>
            </w:r>
          </w:p>
        </w:tc>
      </w:tr>
    </w:tbl>
    <w:p w14:paraId="2C34CAA3" w14:textId="77777777" w:rsidR="00E27272" w:rsidRDefault="00E27272" w:rsidP="00E27272">
      <w:pPr>
        <w:contextualSpacing/>
        <w:jc w:val="center"/>
        <w:rPr>
          <w:b/>
          <w:sz w:val="24"/>
          <w:szCs w:val="24"/>
        </w:rPr>
      </w:pPr>
    </w:p>
    <w:p w14:paraId="05FE5ADE" w14:textId="77777777" w:rsidR="00E27272" w:rsidRPr="00F85697" w:rsidRDefault="00E27272" w:rsidP="00192E82">
      <w:pPr>
        <w:shd w:val="clear" w:color="auto" w:fill="FFFFFF"/>
        <w:jc w:val="right"/>
        <w:rPr>
          <w:rFonts w:eastAsia="Calibri"/>
          <w:b/>
          <w:color w:val="FF0000"/>
          <w:sz w:val="28"/>
          <w:szCs w:val="28"/>
          <w:lang w:eastAsia="ru-RU"/>
        </w:rPr>
      </w:pPr>
    </w:p>
    <w:p w14:paraId="65DE79B5" w14:textId="77777777" w:rsidR="00192E82" w:rsidRPr="00F85697" w:rsidRDefault="00192E82" w:rsidP="00192E82">
      <w:pPr>
        <w:rPr>
          <w:rFonts w:eastAsia="Calibri"/>
          <w:b/>
          <w:color w:val="FF0000"/>
          <w:sz w:val="28"/>
          <w:szCs w:val="28"/>
          <w:lang w:eastAsia="ru-RU"/>
        </w:rPr>
      </w:pPr>
      <w:r w:rsidRPr="00F85697">
        <w:rPr>
          <w:rFonts w:eastAsia="Calibri"/>
          <w:b/>
          <w:color w:val="FF0000"/>
          <w:sz w:val="28"/>
          <w:szCs w:val="28"/>
          <w:lang w:eastAsia="ru-RU"/>
        </w:rPr>
        <w:br w:type="page"/>
      </w:r>
    </w:p>
    <w:p w14:paraId="22EFFCAE" w14:textId="3DDE54B2" w:rsidR="00192E82" w:rsidRPr="00DD08BA" w:rsidRDefault="00192E82" w:rsidP="00192E82">
      <w:pPr>
        <w:shd w:val="clear" w:color="auto" w:fill="FFFFFF"/>
        <w:jc w:val="right"/>
        <w:rPr>
          <w:rFonts w:eastAsia="Calibri"/>
          <w:b/>
          <w:sz w:val="28"/>
          <w:szCs w:val="28"/>
          <w:lang w:eastAsia="ru-RU"/>
        </w:rPr>
      </w:pPr>
      <w:r w:rsidRPr="00DD08BA">
        <w:rPr>
          <w:rFonts w:eastAsia="Calibri"/>
          <w:b/>
          <w:sz w:val="28"/>
          <w:szCs w:val="28"/>
          <w:lang w:eastAsia="ru-RU"/>
        </w:rPr>
        <w:lastRenderedPageBreak/>
        <w:t xml:space="preserve">Приложение </w:t>
      </w:r>
      <w:r w:rsidR="00687D9C" w:rsidRPr="00DD08BA">
        <w:rPr>
          <w:rFonts w:eastAsia="Calibri"/>
          <w:b/>
          <w:sz w:val="28"/>
          <w:szCs w:val="28"/>
          <w:lang w:eastAsia="ru-RU"/>
        </w:rPr>
        <w:t>2</w:t>
      </w:r>
      <w:r w:rsidRPr="00DD08BA">
        <w:rPr>
          <w:rFonts w:eastAsia="Calibri"/>
          <w:b/>
          <w:sz w:val="28"/>
          <w:szCs w:val="28"/>
          <w:lang w:eastAsia="ru-RU"/>
        </w:rPr>
        <w:t xml:space="preserve"> </w:t>
      </w:r>
    </w:p>
    <w:p w14:paraId="6BBD7693" w14:textId="618ADFA8" w:rsidR="00192E82" w:rsidRPr="00DD08BA" w:rsidRDefault="00192E82" w:rsidP="00192E82">
      <w:pPr>
        <w:shd w:val="clear" w:color="auto" w:fill="FFFFFF"/>
        <w:jc w:val="right"/>
        <w:rPr>
          <w:rFonts w:eastAsia="Calibri"/>
          <w:b/>
          <w:sz w:val="28"/>
          <w:szCs w:val="28"/>
          <w:lang w:eastAsia="ru-RU"/>
        </w:rPr>
      </w:pPr>
      <w:r w:rsidRPr="00DD08BA">
        <w:rPr>
          <w:rFonts w:eastAsia="Calibri"/>
          <w:b/>
          <w:sz w:val="28"/>
          <w:szCs w:val="28"/>
          <w:lang w:eastAsia="ru-RU"/>
        </w:rPr>
        <w:t>ВАФГ Х.А.И.</w:t>
      </w:r>
    </w:p>
    <w:p w14:paraId="67051099" w14:textId="77777777" w:rsidR="00E27272" w:rsidRPr="008C4A65" w:rsidRDefault="00E27272" w:rsidP="00E27272">
      <w:pPr>
        <w:jc w:val="right"/>
        <w:rPr>
          <w:rFonts w:eastAsia="Calibri"/>
          <w:b/>
          <w:i/>
          <w:sz w:val="24"/>
          <w:szCs w:val="24"/>
        </w:rPr>
      </w:pPr>
      <w:r w:rsidRPr="008C4A65">
        <w:rPr>
          <w:rFonts w:eastAsia="Calibri"/>
          <w:bCs/>
          <w:sz w:val="24"/>
          <w:szCs w:val="24"/>
        </w:rPr>
        <w:t xml:space="preserve">к ПООП </w:t>
      </w:r>
      <w:proofErr w:type="spellStart"/>
      <w:r w:rsidRPr="008C4A65">
        <w:rPr>
          <w:rFonts w:eastAsia="Calibri"/>
          <w:bCs/>
          <w:sz w:val="24"/>
          <w:szCs w:val="24"/>
        </w:rPr>
        <w:t>по</w:t>
      </w:r>
      <w:r w:rsidRPr="008C4A65">
        <w:rPr>
          <w:rFonts w:eastAsia="Calibri"/>
          <w:i/>
          <w:iCs/>
          <w:sz w:val="24"/>
          <w:szCs w:val="24"/>
        </w:rPr>
        <w:t>профессии</w:t>
      </w:r>
      <w:proofErr w:type="spellEnd"/>
      <w:r w:rsidRPr="008C4A65">
        <w:rPr>
          <w:rFonts w:eastAsia="Calibri"/>
          <w:i/>
          <w:iCs/>
          <w:sz w:val="24"/>
          <w:szCs w:val="24"/>
        </w:rPr>
        <w:t>/специальности</w:t>
      </w:r>
    </w:p>
    <w:p w14:paraId="485AA44F" w14:textId="77777777" w:rsidR="00E27272" w:rsidRPr="008C4A65" w:rsidRDefault="00E27272" w:rsidP="00E27272">
      <w:pPr>
        <w:jc w:val="right"/>
        <w:rPr>
          <w:rFonts w:eastAsia="Calibri"/>
          <w:b/>
          <w:i/>
        </w:rPr>
      </w:pPr>
      <w:r w:rsidRPr="008C4A65">
        <w:rPr>
          <w:rFonts w:eastAsia="Calibri"/>
        </w:rPr>
        <w:t>53.02.01 «Музыкальное образование»</w:t>
      </w:r>
    </w:p>
    <w:p w14:paraId="585E45A9" w14:textId="77777777" w:rsidR="00E27272" w:rsidRPr="008C4A65" w:rsidRDefault="00E27272" w:rsidP="00E27272">
      <w:pPr>
        <w:jc w:val="right"/>
        <w:rPr>
          <w:rFonts w:eastAsia="Calibri"/>
          <w:i/>
          <w:sz w:val="20"/>
          <w:szCs w:val="20"/>
        </w:rPr>
      </w:pPr>
      <w:r w:rsidRPr="008C4A65">
        <w:rPr>
          <w:rFonts w:eastAsia="Calibri"/>
          <w:i/>
          <w:sz w:val="20"/>
          <w:szCs w:val="20"/>
        </w:rPr>
        <w:t>Код и наименование профессии/специальности</w:t>
      </w:r>
    </w:p>
    <w:p w14:paraId="33A351DE" w14:textId="77777777" w:rsidR="00E27272" w:rsidRPr="008C4A65" w:rsidRDefault="00E27272" w:rsidP="00E27272">
      <w:pPr>
        <w:jc w:val="center"/>
        <w:rPr>
          <w:rFonts w:eastAsia="Calibri"/>
          <w:b/>
          <w:i/>
        </w:rPr>
      </w:pPr>
    </w:p>
    <w:p w14:paraId="1B887396" w14:textId="77777777" w:rsidR="00E27272" w:rsidRPr="008C4A65" w:rsidRDefault="00E27272" w:rsidP="00E27272">
      <w:pPr>
        <w:jc w:val="center"/>
        <w:rPr>
          <w:rFonts w:eastAsia="Calibri"/>
          <w:b/>
          <w:i/>
        </w:rPr>
      </w:pPr>
    </w:p>
    <w:p w14:paraId="5CC71556" w14:textId="77777777" w:rsidR="00E27272" w:rsidRPr="008C4A65" w:rsidRDefault="00E27272" w:rsidP="00E27272">
      <w:pPr>
        <w:jc w:val="center"/>
        <w:rPr>
          <w:rFonts w:eastAsia="Calibri"/>
          <w:b/>
          <w:i/>
        </w:rPr>
      </w:pPr>
    </w:p>
    <w:p w14:paraId="5C8A67E5" w14:textId="77777777" w:rsidR="00E27272" w:rsidRPr="008C4A65" w:rsidRDefault="00E27272" w:rsidP="00E27272">
      <w:pPr>
        <w:jc w:val="center"/>
        <w:rPr>
          <w:rFonts w:eastAsia="Calibri"/>
          <w:b/>
          <w:i/>
        </w:rPr>
      </w:pPr>
    </w:p>
    <w:p w14:paraId="44C0AC5C" w14:textId="77777777" w:rsidR="00E27272" w:rsidRPr="008C4A65" w:rsidRDefault="00E27272" w:rsidP="00E27272">
      <w:pPr>
        <w:jc w:val="center"/>
        <w:rPr>
          <w:rFonts w:eastAsia="Calibri"/>
          <w:b/>
          <w:sz w:val="24"/>
          <w:szCs w:val="24"/>
        </w:rPr>
      </w:pPr>
    </w:p>
    <w:p w14:paraId="2EA11C0A" w14:textId="77777777" w:rsidR="00E27272" w:rsidRPr="008C4A65" w:rsidRDefault="00E27272" w:rsidP="00E27272">
      <w:pPr>
        <w:jc w:val="center"/>
        <w:rPr>
          <w:rFonts w:eastAsia="Calibri"/>
          <w:b/>
          <w:sz w:val="24"/>
          <w:szCs w:val="24"/>
        </w:rPr>
      </w:pPr>
    </w:p>
    <w:p w14:paraId="75BD8492" w14:textId="77777777" w:rsidR="00E27272" w:rsidRPr="008C4A65" w:rsidRDefault="00E27272" w:rsidP="00E27272">
      <w:pPr>
        <w:jc w:val="center"/>
        <w:rPr>
          <w:rFonts w:eastAsia="Calibri"/>
          <w:b/>
          <w:sz w:val="24"/>
          <w:szCs w:val="24"/>
        </w:rPr>
      </w:pPr>
    </w:p>
    <w:p w14:paraId="0293C62F" w14:textId="77777777" w:rsidR="00E27272" w:rsidRPr="008C4A65" w:rsidRDefault="00E27272" w:rsidP="00E27272">
      <w:pPr>
        <w:jc w:val="center"/>
        <w:rPr>
          <w:rFonts w:eastAsia="Calibri"/>
          <w:b/>
          <w:sz w:val="24"/>
          <w:szCs w:val="24"/>
        </w:rPr>
      </w:pPr>
    </w:p>
    <w:p w14:paraId="7A26B756" w14:textId="77777777" w:rsidR="00E27272" w:rsidRPr="008C4A65" w:rsidRDefault="00E27272" w:rsidP="00E27272">
      <w:pPr>
        <w:jc w:val="center"/>
        <w:rPr>
          <w:rFonts w:eastAsia="Calibri"/>
          <w:b/>
          <w:sz w:val="24"/>
          <w:szCs w:val="24"/>
        </w:rPr>
      </w:pPr>
    </w:p>
    <w:p w14:paraId="3A545C46" w14:textId="77777777" w:rsidR="00E27272" w:rsidRPr="008C4A65" w:rsidRDefault="00E27272" w:rsidP="00E27272">
      <w:pPr>
        <w:jc w:val="center"/>
        <w:rPr>
          <w:rFonts w:eastAsia="Calibri"/>
          <w:b/>
          <w:sz w:val="24"/>
          <w:szCs w:val="24"/>
        </w:rPr>
      </w:pPr>
    </w:p>
    <w:p w14:paraId="5164C7EA" w14:textId="77777777" w:rsidR="00E27272" w:rsidRPr="008C4A65" w:rsidRDefault="00E27272" w:rsidP="00E27272">
      <w:pPr>
        <w:jc w:val="center"/>
        <w:rPr>
          <w:rFonts w:eastAsia="Calibri"/>
          <w:b/>
          <w:sz w:val="24"/>
          <w:szCs w:val="24"/>
        </w:rPr>
      </w:pPr>
      <w:r w:rsidRPr="008C4A65">
        <w:rPr>
          <w:rFonts w:eastAsia="Calibri"/>
          <w:b/>
          <w:sz w:val="24"/>
          <w:szCs w:val="24"/>
        </w:rPr>
        <w:t>РАБОЧАЯ ПРОГРАММА УЧЕБНОЙ ДИСЦИПЛИНЫ</w:t>
      </w:r>
    </w:p>
    <w:p w14:paraId="225637B9"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sz w:val="28"/>
          <w:szCs w:val="28"/>
        </w:rPr>
      </w:pPr>
      <w:r w:rsidRPr="008C4A65">
        <w:rPr>
          <w:rFonts w:eastAsia="Calibri"/>
          <w:b/>
          <w:caps/>
          <w:sz w:val="28"/>
          <w:szCs w:val="28"/>
        </w:rPr>
        <w:t>«</w:t>
      </w:r>
      <w:r w:rsidRPr="008C4A65">
        <w:rPr>
          <w:rFonts w:eastAsia="Calibri"/>
          <w:b/>
          <w:i/>
          <w:caps/>
          <w:sz w:val="28"/>
          <w:szCs w:val="28"/>
        </w:rPr>
        <w:t>ОП 03 Возрастная анатомия, физиология, гигиена</w:t>
      </w:r>
      <w:r w:rsidRPr="008C4A65">
        <w:rPr>
          <w:rFonts w:eastAsia="Calibri"/>
          <w:b/>
          <w:caps/>
          <w:sz w:val="28"/>
          <w:szCs w:val="28"/>
        </w:rPr>
        <w:t>»</w:t>
      </w:r>
    </w:p>
    <w:p w14:paraId="60A47445" w14:textId="77777777" w:rsidR="00E27272" w:rsidRPr="008C4A65" w:rsidRDefault="00E27272" w:rsidP="00E27272">
      <w:pPr>
        <w:jc w:val="center"/>
        <w:rPr>
          <w:rFonts w:eastAsia="Calibri"/>
          <w:bCs/>
          <w:i/>
        </w:rPr>
      </w:pPr>
      <w:r w:rsidRPr="008C4A65">
        <w:rPr>
          <w:rFonts w:eastAsia="Calibri"/>
          <w:bCs/>
          <w:i/>
        </w:rPr>
        <w:t>Индекс в учебном плане и наименование учебной дисциплины</w:t>
      </w:r>
    </w:p>
    <w:p w14:paraId="200D6086" w14:textId="77777777" w:rsidR="00E27272" w:rsidRPr="008C4A65" w:rsidRDefault="00E27272" w:rsidP="00E27272">
      <w:pPr>
        <w:jc w:val="center"/>
        <w:rPr>
          <w:rFonts w:eastAsia="Calibri"/>
          <w:b/>
          <w:i/>
        </w:rPr>
      </w:pPr>
    </w:p>
    <w:p w14:paraId="3C3CA5E8" w14:textId="77777777" w:rsidR="00E27272" w:rsidRPr="008C4A65" w:rsidRDefault="00E27272" w:rsidP="00E27272">
      <w:pPr>
        <w:rPr>
          <w:rFonts w:eastAsia="Calibri"/>
          <w:b/>
          <w:i/>
        </w:rPr>
      </w:pPr>
    </w:p>
    <w:p w14:paraId="7DB59C14" w14:textId="77777777" w:rsidR="00E27272" w:rsidRPr="008C4A65" w:rsidRDefault="00E27272" w:rsidP="00E27272">
      <w:pPr>
        <w:rPr>
          <w:rFonts w:eastAsia="Calibri"/>
          <w:b/>
          <w:i/>
        </w:rPr>
      </w:pPr>
    </w:p>
    <w:p w14:paraId="3B31B390" w14:textId="77777777" w:rsidR="00E27272" w:rsidRPr="008C4A65" w:rsidRDefault="00E27272" w:rsidP="00E27272">
      <w:pPr>
        <w:rPr>
          <w:rFonts w:eastAsia="Calibri"/>
          <w:b/>
          <w:i/>
        </w:rPr>
      </w:pPr>
    </w:p>
    <w:p w14:paraId="7CC25E5F" w14:textId="77777777" w:rsidR="00E27272" w:rsidRPr="008C4A65" w:rsidRDefault="00E27272" w:rsidP="00E27272">
      <w:pPr>
        <w:rPr>
          <w:rFonts w:eastAsia="Calibri"/>
          <w:b/>
          <w:i/>
        </w:rPr>
      </w:pPr>
    </w:p>
    <w:p w14:paraId="47AB5228" w14:textId="77777777" w:rsidR="00E27272" w:rsidRPr="008C4A65" w:rsidRDefault="00E27272" w:rsidP="00E27272">
      <w:pPr>
        <w:rPr>
          <w:rFonts w:eastAsia="Calibri"/>
          <w:b/>
          <w:i/>
        </w:rPr>
      </w:pPr>
    </w:p>
    <w:p w14:paraId="127B94E3" w14:textId="77777777" w:rsidR="00E27272" w:rsidRPr="008C4A65" w:rsidRDefault="00E27272" w:rsidP="00E27272">
      <w:pPr>
        <w:rPr>
          <w:rFonts w:eastAsia="Calibri"/>
          <w:b/>
          <w:i/>
        </w:rPr>
      </w:pPr>
    </w:p>
    <w:p w14:paraId="2A0B7F77" w14:textId="77777777" w:rsidR="00E27272" w:rsidRPr="008C4A65" w:rsidRDefault="00E27272" w:rsidP="00E27272">
      <w:pPr>
        <w:rPr>
          <w:rFonts w:eastAsia="Calibri"/>
          <w:b/>
          <w:i/>
        </w:rPr>
      </w:pPr>
    </w:p>
    <w:p w14:paraId="1625B826" w14:textId="77777777" w:rsidR="00E27272" w:rsidRPr="008C4A65" w:rsidRDefault="00E27272" w:rsidP="00E27272">
      <w:pPr>
        <w:rPr>
          <w:rFonts w:eastAsia="Calibri"/>
          <w:b/>
          <w:i/>
        </w:rPr>
      </w:pPr>
    </w:p>
    <w:p w14:paraId="40163AF5" w14:textId="77777777" w:rsidR="00E27272" w:rsidRPr="008C4A65" w:rsidRDefault="00E27272" w:rsidP="00E27272">
      <w:pPr>
        <w:rPr>
          <w:rFonts w:eastAsia="Calibri"/>
          <w:b/>
          <w:i/>
        </w:rPr>
      </w:pPr>
    </w:p>
    <w:p w14:paraId="2FE0A8D7" w14:textId="77777777" w:rsidR="00E27272" w:rsidRPr="008C4A65" w:rsidRDefault="00E27272" w:rsidP="00E27272">
      <w:pPr>
        <w:rPr>
          <w:rFonts w:eastAsia="Calibri"/>
          <w:b/>
          <w:i/>
        </w:rPr>
      </w:pPr>
    </w:p>
    <w:p w14:paraId="58B9FFCB" w14:textId="77777777" w:rsidR="00E27272" w:rsidRPr="008C4A65" w:rsidRDefault="00E27272" w:rsidP="00E27272">
      <w:pPr>
        <w:rPr>
          <w:rFonts w:eastAsia="Calibri"/>
          <w:b/>
          <w:i/>
        </w:rPr>
      </w:pPr>
    </w:p>
    <w:p w14:paraId="7296F7B8" w14:textId="77777777" w:rsidR="00E27272" w:rsidRPr="008C4A65" w:rsidRDefault="00E27272" w:rsidP="00E27272">
      <w:pPr>
        <w:rPr>
          <w:rFonts w:eastAsia="Calibri"/>
          <w:b/>
          <w:i/>
        </w:rPr>
      </w:pPr>
    </w:p>
    <w:p w14:paraId="24AA3A0B" w14:textId="77777777" w:rsidR="00E27272" w:rsidRPr="008C4A65" w:rsidRDefault="00E27272" w:rsidP="00E27272">
      <w:pPr>
        <w:rPr>
          <w:rFonts w:eastAsia="Calibri"/>
          <w:b/>
          <w:i/>
        </w:rPr>
      </w:pPr>
    </w:p>
    <w:p w14:paraId="31817690" w14:textId="77777777" w:rsidR="00E27272" w:rsidRPr="008C4A65" w:rsidRDefault="00E27272" w:rsidP="00E27272">
      <w:pPr>
        <w:jc w:val="center"/>
        <w:rPr>
          <w:rFonts w:eastAsia="Calibri"/>
          <w:b/>
          <w:bCs/>
          <w:i/>
          <w:sz w:val="24"/>
          <w:szCs w:val="24"/>
        </w:rPr>
      </w:pPr>
    </w:p>
    <w:p w14:paraId="4EAE3F7D" w14:textId="4284437D" w:rsidR="00E27272" w:rsidRDefault="00E27272" w:rsidP="00E27272">
      <w:pPr>
        <w:jc w:val="center"/>
        <w:rPr>
          <w:rFonts w:eastAsia="Calibri"/>
          <w:b/>
          <w:bCs/>
          <w:i/>
          <w:sz w:val="24"/>
          <w:szCs w:val="24"/>
        </w:rPr>
      </w:pPr>
    </w:p>
    <w:p w14:paraId="671DE7E7" w14:textId="01566C6D" w:rsidR="00DD08BA" w:rsidRDefault="00DD08BA" w:rsidP="00E27272">
      <w:pPr>
        <w:jc w:val="center"/>
        <w:rPr>
          <w:rFonts w:eastAsia="Calibri"/>
          <w:b/>
          <w:bCs/>
          <w:i/>
          <w:sz w:val="24"/>
          <w:szCs w:val="24"/>
        </w:rPr>
      </w:pPr>
    </w:p>
    <w:p w14:paraId="6B8A4D77" w14:textId="33CAAD18" w:rsidR="00DD08BA" w:rsidRDefault="00DD08BA" w:rsidP="00E27272">
      <w:pPr>
        <w:jc w:val="center"/>
        <w:rPr>
          <w:rFonts w:eastAsia="Calibri"/>
          <w:b/>
          <w:bCs/>
          <w:i/>
          <w:sz w:val="24"/>
          <w:szCs w:val="24"/>
        </w:rPr>
      </w:pPr>
    </w:p>
    <w:p w14:paraId="015F2F17" w14:textId="3B9E2FC4" w:rsidR="00DD08BA" w:rsidRDefault="00DD08BA" w:rsidP="00E27272">
      <w:pPr>
        <w:jc w:val="center"/>
        <w:rPr>
          <w:rFonts w:eastAsia="Calibri"/>
          <w:b/>
          <w:bCs/>
          <w:i/>
          <w:sz w:val="24"/>
          <w:szCs w:val="24"/>
        </w:rPr>
      </w:pPr>
    </w:p>
    <w:p w14:paraId="3E9B44B3" w14:textId="65A76BCE" w:rsidR="00DD08BA" w:rsidRDefault="00DD08BA" w:rsidP="00E27272">
      <w:pPr>
        <w:jc w:val="center"/>
        <w:rPr>
          <w:rFonts w:eastAsia="Calibri"/>
          <w:b/>
          <w:bCs/>
          <w:i/>
          <w:sz w:val="24"/>
          <w:szCs w:val="24"/>
        </w:rPr>
      </w:pPr>
    </w:p>
    <w:p w14:paraId="62DFA370" w14:textId="388DE537" w:rsidR="00DD08BA" w:rsidRDefault="00DD08BA" w:rsidP="00E27272">
      <w:pPr>
        <w:jc w:val="center"/>
        <w:rPr>
          <w:rFonts w:eastAsia="Calibri"/>
          <w:b/>
          <w:bCs/>
          <w:i/>
          <w:sz w:val="24"/>
          <w:szCs w:val="24"/>
        </w:rPr>
      </w:pPr>
    </w:p>
    <w:p w14:paraId="369F4D8A" w14:textId="186E89D1" w:rsidR="00DD08BA" w:rsidRDefault="00DD08BA" w:rsidP="00E27272">
      <w:pPr>
        <w:jc w:val="center"/>
        <w:rPr>
          <w:rFonts w:eastAsia="Calibri"/>
          <w:b/>
          <w:bCs/>
          <w:i/>
          <w:sz w:val="24"/>
          <w:szCs w:val="24"/>
        </w:rPr>
      </w:pPr>
    </w:p>
    <w:p w14:paraId="63A9D2DE" w14:textId="050B747B" w:rsidR="00DD08BA" w:rsidRDefault="00DD08BA" w:rsidP="00E27272">
      <w:pPr>
        <w:jc w:val="center"/>
        <w:rPr>
          <w:rFonts w:eastAsia="Calibri"/>
          <w:b/>
          <w:bCs/>
          <w:i/>
          <w:sz w:val="24"/>
          <w:szCs w:val="24"/>
        </w:rPr>
      </w:pPr>
    </w:p>
    <w:p w14:paraId="23804064" w14:textId="0A330E87" w:rsidR="00DD08BA" w:rsidRDefault="00DD08BA" w:rsidP="00E27272">
      <w:pPr>
        <w:jc w:val="center"/>
        <w:rPr>
          <w:rFonts w:eastAsia="Calibri"/>
          <w:b/>
          <w:bCs/>
          <w:i/>
          <w:sz w:val="24"/>
          <w:szCs w:val="24"/>
        </w:rPr>
      </w:pPr>
    </w:p>
    <w:p w14:paraId="63C10E7B" w14:textId="005582CB" w:rsidR="00DD08BA" w:rsidRDefault="00DD08BA" w:rsidP="00E27272">
      <w:pPr>
        <w:jc w:val="center"/>
        <w:rPr>
          <w:rFonts w:eastAsia="Calibri"/>
          <w:b/>
          <w:bCs/>
          <w:i/>
          <w:sz w:val="24"/>
          <w:szCs w:val="24"/>
        </w:rPr>
      </w:pPr>
    </w:p>
    <w:p w14:paraId="6B874DC1" w14:textId="40BEE52B" w:rsidR="00DD08BA" w:rsidRDefault="00DD08BA" w:rsidP="00E27272">
      <w:pPr>
        <w:jc w:val="center"/>
        <w:rPr>
          <w:rFonts w:eastAsia="Calibri"/>
          <w:b/>
          <w:bCs/>
          <w:i/>
          <w:sz w:val="24"/>
          <w:szCs w:val="24"/>
        </w:rPr>
      </w:pPr>
    </w:p>
    <w:p w14:paraId="766A74D0" w14:textId="6D1059BA" w:rsidR="00DD08BA" w:rsidRDefault="00DD08BA" w:rsidP="00E27272">
      <w:pPr>
        <w:jc w:val="center"/>
        <w:rPr>
          <w:rFonts w:eastAsia="Calibri"/>
          <w:b/>
          <w:bCs/>
          <w:i/>
          <w:sz w:val="24"/>
          <w:szCs w:val="24"/>
        </w:rPr>
      </w:pPr>
    </w:p>
    <w:p w14:paraId="274F32AD" w14:textId="2457E54D" w:rsidR="00DD08BA" w:rsidRDefault="00DD08BA" w:rsidP="00E27272">
      <w:pPr>
        <w:jc w:val="center"/>
        <w:rPr>
          <w:rFonts w:eastAsia="Calibri"/>
          <w:b/>
          <w:bCs/>
          <w:i/>
          <w:sz w:val="24"/>
          <w:szCs w:val="24"/>
        </w:rPr>
      </w:pPr>
    </w:p>
    <w:p w14:paraId="5B047544" w14:textId="551397AE" w:rsidR="00DD08BA" w:rsidRDefault="00DD08BA" w:rsidP="00E27272">
      <w:pPr>
        <w:jc w:val="center"/>
        <w:rPr>
          <w:rFonts w:eastAsia="Calibri"/>
          <w:b/>
          <w:bCs/>
          <w:i/>
          <w:sz w:val="24"/>
          <w:szCs w:val="24"/>
        </w:rPr>
      </w:pPr>
    </w:p>
    <w:p w14:paraId="6BAED037" w14:textId="2C76BE4D" w:rsidR="00DD08BA" w:rsidRDefault="00DD08BA" w:rsidP="00E27272">
      <w:pPr>
        <w:jc w:val="center"/>
        <w:rPr>
          <w:rFonts w:eastAsia="Calibri"/>
          <w:b/>
          <w:bCs/>
          <w:i/>
          <w:sz w:val="24"/>
          <w:szCs w:val="24"/>
        </w:rPr>
      </w:pPr>
    </w:p>
    <w:p w14:paraId="626F4E3C" w14:textId="631951D3" w:rsidR="00DD08BA" w:rsidRDefault="00DD08BA" w:rsidP="00E27272">
      <w:pPr>
        <w:jc w:val="center"/>
        <w:rPr>
          <w:rFonts w:eastAsia="Calibri"/>
          <w:b/>
          <w:bCs/>
          <w:i/>
          <w:sz w:val="24"/>
          <w:szCs w:val="24"/>
        </w:rPr>
      </w:pPr>
    </w:p>
    <w:p w14:paraId="5D64F96C" w14:textId="05C1820C" w:rsidR="00DD08BA" w:rsidRDefault="00DD08BA" w:rsidP="00E27272">
      <w:pPr>
        <w:jc w:val="center"/>
        <w:rPr>
          <w:rFonts w:eastAsia="Calibri"/>
          <w:b/>
          <w:bCs/>
          <w:i/>
          <w:sz w:val="24"/>
          <w:szCs w:val="24"/>
        </w:rPr>
      </w:pPr>
    </w:p>
    <w:p w14:paraId="6BA6C9B8" w14:textId="78957CFE" w:rsidR="00DD08BA" w:rsidRDefault="00DD08BA" w:rsidP="00E27272">
      <w:pPr>
        <w:jc w:val="center"/>
        <w:rPr>
          <w:rFonts w:eastAsia="Calibri"/>
          <w:b/>
          <w:bCs/>
          <w:i/>
          <w:sz w:val="24"/>
          <w:szCs w:val="24"/>
        </w:rPr>
      </w:pPr>
    </w:p>
    <w:p w14:paraId="27B92E4A" w14:textId="77777777" w:rsidR="00DD08BA" w:rsidRPr="008C4A65" w:rsidRDefault="00DD08BA" w:rsidP="00E27272">
      <w:pPr>
        <w:jc w:val="center"/>
        <w:rPr>
          <w:rFonts w:eastAsia="Calibri"/>
          <w:b/>
          <w:bCs/>
          <w:i/>
          <w:sz w:val="24"/>
          <w:szCs w:val="24"/>
        </w:rPr>
      </w:pPr>
    </w:p>
    <w:p w14:paraId="0DC67BB3"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bCs/>
          <w:i/>
          <w:sz w:val="24"/>
          <w:szCs w:val="24"/>
        </w:rPr>
      </w:pPr>
      <w:r w:rsidRPr="008C4A65">
        <w:rPr>
          <w:rFonts w:eastAsia="Calibri"/>
          <w:b/>
          <w:bCs/>
          <w:i/>
          <w:sz w:val="24"/>
          <w:szCs w:val="24"/>
        </w:rPr>
        <w:t>2021 г</w:t>
      </w:r>
    </w:p>
    <w:p w14:paraId="12843AFA"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r w:rsidRPr="008C4A65">
        <w:rPr>
          <w:rFonts w:eastAsia="Calibri"/>
          <w:b/>
          <w:bCs/>
          <w:i/>
          <w:sz w:val="24"/>
          <w:szCs w:val="24"/>
        </w:rPr>
        <w:br w:type="page"/>
      </w:r>
    </w:p>
    <w:p w14:paraId="75D73E17"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szCs w:val="28"/>
          <w:lang w:eastAsia="ru-RU"/>
        </w:rPr>
      </w:pPr>
      <w:r w:rsidRPr="008C4A65">
        <w:rPr>
          <w:b/>
          <w:sz w:val="28"/>
          <w:szCs w:val="28"/>
          <w:lang w:eastAsia="ru-RU"/>
        </w:rPr>
        <w:lastRenderedPageBreak/>
        <w:t>СОДЕРЖАНИЕ</w:t>
      </w:r>
    </w:p>
    <w:p w14:paraId="5D75FE2D"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336"/>
        <w:gridCol w:w="162"/>
        <w:gridCol w:w="1857"/>
      </w:tblGrid>
      <w:tr w:rsidR="00E27272" w:rsidRPr="008C4A65" w14:paraId="39702162" w14:textId="77777777" w:rsidTr="00685004">
        <w:tc>
          <w:tcPr>
            <w:tcW w:w="7668" w:type="dxa"/>
            <w:gridSpan w:val="2"/>
            <w:shd w:val="clear" w:color="auto" w:fill="auto"/>
          </w:tcPr>
          <w:p w14:paraId="12A4EE13" w14:textId="77777777" w:rsidR="00E27272" w:rsidRPr="008C4A65" w:rsidRDefault="00E27272" w:rsidP="00685004">
            <w:pPr>
              <w:keepNext/>
              <w:jc w:val="both"/>
              <w:outlineLvl w:val="0"/>
              <w:rPr>
                <w:b/>
                <w:caps/>
                <w:sz w:val="24"/>
                <w:szCs w:val="24"/>
                <w:lang w:eastAsia="ru-RU"/>
              </w:rPr>
            </w:pPr>
          </w:p>
        </w:tc>
        <w:tc>
          <w:tcPr>
            <w:tcW w:w="1903" w:type="dxa"/>
            <w:shd w:val="clear" w:color="auto" w:fill="auto"/>
          </w:tcPr>
          <w:p w14:paraId="5C4E0DB1" w14:textId="77777777" w:rsidR="00E27272" w:rsidRPr="008C4A65" w:rsidRDefault="00E27272" w:rsidP="00685004">
            <w:pPr>
              <w:jc w:val="center"/>
              <w:rPr>
                <w:sz w:val="28"/>
                <w:szCs w:val="28"/>
                <w:lang w:eastAsia="ru-RU"/>
              </w:rPr>
            </w:pPr>
            <w:r w:rsidRPr="008C4A65">
              <w:rPr>
                <w:sz w:val="28"/>
                <w:szCs w:val="28"/>
                <w:lang w:eastAsia="ru-RU"/>
              </w:rPr>
              <w:t>стр.</w:t>
            </w:r>
          </w:p>
        </w:tc>
      </w:tr>
      <w:tr w:rsidR="00E27272" w:rsidRPr="008C4A65" w14:paraId="0E92DBAE" w14:textId="77777777" w:rsidTr="00685004">
        <w:tc>
          <w:tcPr>
            <w:tcW w:w="7668" w:type="dxa"/>
            <w:gridSpan w:val="2"/>
            <w:shd w:val="clear" w:color="auto" w:fill="auto"/>
          </w:tcPr>
          <w:p w14:paraId="1DBD7D87" w14:textId="77777777" w:rsidR="00E27272" w:rsidRPr="008C4A65" w:rsidRDefault="00E27272" w:rsidP="00E27272">
            <w:pPr>
              <w:keepNext/>
              <w:widowControl/>
              <w:numPr>
                <w:ilvl w:val="0"/>
                <w:numId w:val="36"/>
              </w:numPr>
              <w:jc w:val="both"/>
              <w:outlineLvl w:val="0"/>
              <w:rPr>
                <w:b/>
                <w:caps/>
                <w:sz w:val="24"/>
                <w:szCs w:val="24"/>
                <w:lang w:eastAsia="ru-RU"/>
              </w:rPr>
            </w:pPr>
            <w:r w:rsidRPr="008C4A65">
              <w:rPr>
                <w:b/>
                <w:caps/>
                <w:sz w:val="24"/>
                <w:szCs w:val="24"/>
                <w:lang w:eastAsia="ru-RU"/>
              </w:rPr>
              <w:t>ОБЩАЯ ХАРАКЕРИСТИКА РАБОЧЕЙ  ПРОГРАММЫ УЧЕБНОЙ ДИСЦИПЛИНЫ</w:t>
            </w:r>
          </w:p>
          <w:p w14:paraId="09855E1E" w14:textId="77777777" w:rsidR="00E27272" w:rsidRPr="008C4A65" w:rsidRDefault="00E27272" w:rsidP="00685004">
            <w:pPr>
              <w:rPr>
                <w:sz w:val="24"/>
                <w:szCs w:val="24"/>
                <w:lang w:eastAsia="ru-RU"/>
              </w:rPr>
            </w:pPr>
          </w:p>
        </w:tc>
        <w:tc>
          <w:tcPr>
            <w:tcW w:w="1903" w:type="dxa"/>
            <w:shd w:val="clear" w:color="auto" w:fill="auto"/>
          </w:tcPr>
          <w:p w14:paraId="5C784F9B" w14:textId="77777777" w:rsidR="00E27272" w:rsidRPr="008C4A65" w:rsidRDefault="00E27272" w:rsidP="00685004">
            <w:pPr>
              <w:jc w:val="center"/>
              <w:rPr>
                <w:sz w:val="28"/>
                <w:szCs w:val="28"/>
                <w:lang w:eastAsia="ru-RU"/>
              </w:rPr>
            </w:pPr>
            <w:r w:rsidRPr="008C4A65">
              <w:rPr>
                <w:sz w:val="28"/>
                <w:szCs w:val="28"/>
                <w:lang w:eastAsia="ru-RU"/>
              </w:rPr>
              <w:t>3</w:t>
            </w:r>
          </w:p>
        </w:tc>
      </w:tr>
      <w:tr w:rsidR="00E27272" w:rsidRPr="008C4A65" w14:paraId="342FB1FA" w14:textId="77777777" w:rsidTr="00685004">
        <w:tc>
          <w:tcPr>
            <w:tcW w:w="7668" w:type="dxa"/>
            <w:gridSpan w:val="2"/>
            <w:shd w:val="clear" w:color="auto" w:fill="auto"/>
          </w:tcPr>
          <w:p w14:paraId="33026B0B" w14:textId="77777777" w:rsidR="00E27272" w:rsidRPr="008C4A65" w:rsidRDefault="00E27272" w:rsidP="00E27272">
            <w:pPr>
              <w:keepNext/>
              <w:widowControl/>
              <w:numPr>
                <w:ilvl w:val="0"/>
                <w:numId w:val="36"/>
              </w:numPr>
              <w:jc w:val="both"/>
              <w:outlineLvl w:val="0"/>
              <w:rPr>
                <w:b/>
                <w:caps/>
                <w:sz w:val="24"/>
                <w:szCs w:val="24"/>
                <w:lang w:eastAsia="ru-RU"/>
              </w:rPr>
            </w:pPr>
            <w:r w:rsidRPr="008C4A65">
              <w:rPr>
                <w:b/>
                <w:caps/>
                <w:sz w:val="24"/>
                <w:szCs w:val="24"/>
                <w:lang w:eastAsia="ru-RU"/>
              </w:rPr>
              <w:t>СТРУКТУРА и содержание УЧЕБНОЙ ДИСЦИПЛИНЫ</w:t>
            </w:r>
          </w:p>
          <w:p w14:paraId="7ED14DBF" w14:textId="77777777" w:rsidR="00E27272" w:rsidRPr="008C4A65" w:rsidRDefault="00E27272" w:rsidP="00685004">
            <w:pPr>
              <w:keepNext/>
              <w:jc w:val="both"/>
              <w:outlineLvl w:val="0"/>
              <w:rPr>
                <w:b/>
                <w:caps/>
                <w:sz w:val="24"/>
                <w:szCs w:val="24"/>
                <w:lang w:eastAsia="ru-RU"/>
              </w:rPr>
            </w:pPr>
          </w:p>
        </w:tc>
        <w:tc>
          <w:tcPr>
            <w:tcW w:w="1903" w:type="dxa"/>
            <w:shd w:val="clear" w:color="auto" w:fill="auto"/>
          </w:tcPr>
          <w:p w14:paraId="3EA0A6E7" w14:textId="77777777" w:rsidR="00E27272" w:rsidRPr="008C4A65" w:rsidRDefault="00E27272" w:rsidP="00685004">
            <w:pPr>
              <w:jc w:val="center"/>
              <w:rPr>
                <w:sz w:val="28"/>
                <w:szCs w:val="28"/>
                <w:lang w:eastAsia="ru-RU"/>
              </w:rPr>
            </w:pPr>
            <w:r w:rsidRPr="008C4A65">
              <w:rPr>
                <w:sz w:val="28"/>
                <w:szCs w:val="28"/>
                <w:lang w:eastAsia="ru-RU"/>
              </w:rPr>
              <w:t>7</w:t>
            </w:r>
          </w:p>
        </w:tc>
      </w:tr>
      <w:tr w:rsidR="00E27272" w:rsidRPr="008C4A65" w14:paraId="6747B6AA" w14:textId="77777777" w:rsidTr="00685004">
        <w:trPr>
          <w:trHeight w:val="670"/>
        </w:trPr>
        <w:tc>
          <w:tcPr>
            <w:tcW w:w="7668" w:type="dxa"/>
            <w:gridSpan w:val="2"/>
            <w:shd w:val="clear" w:color="auto" w:fill="auto"/>
          </w:tcPr>
          <w:p w14:paraId="24CB974B" w14:textId="77777777" w:rsidR="00E27272" w:rsidRPr="008C4A65" w:rsidRDefault="00E27272" w:rsidP="00E27272">
            <w:pPr>
              <w:keepNext/>
              <w:widowControl/>
              <w:numPr>
                <w:ilvl w:val="0"/>
                <w:numId w:val="36"/>
              </w:numPr>
              <w:jc w:val="both"/>
              <w:outlineLvl w:val="0"/>
              <w:rPr>
                <w:b/>
                <w:caps/>
                <w:sz w:val="24"/>
                <w:szCs w:val="24"/>
                <w:lang w:eastAsia="ru-RU"/>
              </w:rPr>
            </w:pPr>
            <w:r w:rsidRPr="008C4A65">
              <w:rPr>
                <w:b/>
                <w:caps/>
                <w:sz w:val="24"/>
                <w:szCs w:val="24"/>
                <w:lang w:eastAsia="ru-RU"/>
              </w:rPr>
              <w:t>условия реализации  учебной дисциплины</w:t>
            </w:r>
          </w:p>
          <w:p w14:paraId="3177D90F" w14:textId="77777777" w:rsidR="00E27272" w:rsidRPr="008C4A65" w:rsidRDefault="00E27272" w:rsidP="00685004">
            <w:pPr>
              <w:keepNext/>
              <w:jc w:val="both"/>
              <w:outlineLvl w:val="0"/>
              <w:rPr>
                <w:b/>
                <w:caps/>
                <w:sz w:val="24"/>
                <w:szCs w:val="24"/>
                <w:lang w:eastAsia="ru-RU"/>
              </w:rPr>
            </w:pPr>
          </w:p>
        </w:tc>
        <w:tc>
          <w:tcPr>
            <w:tcW w:w="1903" w:type="dxa"/>
            <w:shd w:val="clear" w:color="auto" w:fill="auto"/>
          </w:tcPr>
          <w:p w14:paraId="5DCEF2DB" w14:textId="77777777" w:rsidR="00E27272" w:rsidRPr="008C4A65" w:rsidRDefault="00E27272" w:rsidP="00685004">
            <w:pPr>
              <w:jc w:val="center"/>
              <w:rPr>
                <w:sz w:val="28"/>
                <w:szCs w:val="28"/>
                <w:lang w:eastAsia="ru-RU"/>
              </w:rPr>
            </w:pPr>
            <w:r w:rsidRPr="008C4A65">
              <w:rPr>
                <w:sz w:val="28"/>
                <w:szCs w:val="28"/>
                <w:lang w:eastAsia="ru-RU"/>
              </w:rPr>
              <w:t>15</w:t>
            </w:r>
          </w:p>
        </w:tc>
      </w:tr>
      <w:tr w:rsidR="00E27272" w:rsidRPr="008C4A65" w14:paraId="2D96D8CF" w14:textId="77777777" w:rsidTr="00685004">
        <w:tc>
          <w:tcPr>
            <w:tcW w:w="7668" w:type="dxa"/>
            <w:gridSpan w:val="2"/>
            <w:shd w:val="clear" w:color="auto" w:fill="auto"/>
          </w:tcPr>
          <w:p w14:paraId="4537824E" w14:textId="77777777" w:rsidR="00E27272" w:rsidRPr="008C4A65" w:rsidRDefault="00E27272" w:rsidP="00E27272">
            <w:pPr>
              <w:keepNext/>
              <w:widowControl/>
              <w:numPr>
                <w:ilvl w:val="0"/>
                <w:numId w:val="36"/>
              </w:numPr>
              <w:jc w:val="both"/>
              <w:outlineLvl w:val="0"/>
              <w:rPr>
                <w:b/>
                <w:caps/>
                <w:sz w:val="24"/>
                <w:szCs w:val="24"/>
                <w:lang w:eastAsia="ru-RU"/>
              </w:rPr>
            </w:pPr>
            <w:r w:rsidRPr="008C4A65">
              <w:rPr>
                <w:b/>
                <w:caps/>
                <w:sz w:val="24"/>
                <w:szCs w:val="24"/>
                <w:lang w:eastAsia="ru-RU"/>
              </w:rPr>
              <w:t>Контроль и оценка результатов Освоения учебной дисциплины</w:t>
            </w:r>
          </w:p>
          <w:p w14:paraId="7D8ECF69" w14:textId="77777777" w:rsidR="00E27272" w:rsidRPr="008C4A65" w:rsidRDefault="00E27272" w:rsidP="00685004">
            <w:pPr>
              <w:keepNext/>
              <w:jc w:val="both"/>
              <w:outlineLvl w:val="0"/>
              <w:rPr>
                <w:b/>
                <w:caps/>
                <w:sz w:val="24"/>
                <w:szCs w:val="24"/>
                <w:lang w:eastAsia="ru-RU"/>
              </w:rPr>
            </w:pPr>
          </w:p>
        </w:tc>
        <w:tc>
          <w:tcPr>
            <w:tcW w:w="1903" w:type="dxa"/>
            <w:shd w:val="clear" w:color="auto" w:fill="auto"/>
          </w:tcPr>
          <w:p w14:paraId="6AB7F09E" w14:textId="77777777" w:rsidR="00E27272" w:rsidRPr="008C4A65" w:rsidRDefault="00E27272" w:rsidP="00685004">
            <w:pPr>
              <w:jc w:val="center"/>
              <w:rPr>
                <w:sz w:val="28"/>
                <w:szCs w:val="28"/>
                <w:lang w:eastAsia="ru-RU"/>
              </w:rPr>
            </w:pPr>
            <w:r w:rsidRPr="008C4A65">
              <w:rPr>
                <w:sz w:val="28"/>
                <w:szCs w:val="28"/>
                <w:lang w:eastAsia="ru-RU"/>
              </w:rPr>
              <w:t>17</w:t>
            </w:r>
          </w:p>
        </w:tc>
      </w:tr>
      <w:tr w:rsidR="00E27272" w:rsidRPr="008C4A65" w14:paraId="492EC3C9" w14:textId="77777777" w:rsidTr="00685004">
        <w:trPr>
          <w:gridAfter w:val="2"/>
          <w:wAfter w:w="2070" w:type="dxa"/>
        </w:trPr>
        <w:tc>
          <w:tcPr>
            <w:tcW w:w="7501" w:type="dxa"/>
          </w:tcPr>
          <w:p w14:paraId="0F0836E6" w14:textId="77777777" w:rsidR="00E27272" w:rsidRPr="008C4A65" w:rsidRDefault="00E27272" w:rsidP="00685004">
            <w:pPr>
              <w:suppressAutoHyphens/>
              <w:spacing w:after="200" w:line="276" w:lineRule="auto"/>
              <w:rPr>
                <w:b/>
                <w:sz w:val="24"/>
                <w:szCs w:val="24"/>
                <w:lang w:eastAsia="ru-RU"/>
              </w:rPr>
            </w:pPr>
          </w:p>
        </w:tc>
      </w:tr>
      <w:tr w:rsidR="00E27272" w:rsidRPr="008C4A65" w14:paraId="53B257CF" w14:textId="77777777" w:rsidTr="00685004">
        <w:trPr>
          <w:gridAfter w:val="2"/>
          <w:wAfter w:w="2070" w:type="dxa"/>
        </w:trPr>
        <w:tc>
          <w:tcPr>
            <w:tcW w:w="7501" w:type="dxa"/>
          </w:tcPr>
          <w:p w14:paraId="2219D2A2" w14:textId="77777777" w:rsidR="00E27272" w:rsidRPr="008C4A65" w:rsidRDefault="00E27272" w:rsidP="00685004">
            <w:pPr>
              <w:suppressAutoHyphens/>
              <w:spacing w:after="200" w:line="276" w:lineRule="auto"/>
              <w:rPr>
                <w:b/>
                <w:sz w:val="24"/>
                <w:szCs w:val="24"/>
                <w:lang w:eastAsia="ru-RU"/>
              </w:rPr>
            </w:pPr>
          </w:p>
        </w:tc>
      </w:tr>
      <w:tr w:rsidR="00E27272" w:rsidRPr="008C4A65" w14:paraId="476DC266" w14:textId="77777777" w:rsidTr="00685004">
        <w:trPr>
          <w:gridAfter w:val="2"/>
          <w:wAfter w:w="2070" w:type="dxa"/>
        </w:trPr>
        <w:tc>
          <w:tcPr>
            <w:tcW w:w="7501" w:type="dxa"/>
          </w:tcPr>
          <w:p w14:paraId="7BDF7A8F" w14:textId="77777777" w:rsidR="00E27272" w:rsidRPr="008C4A65" w:rsidRDefault="00E27272" w:rsidP="00685004">
            <w:pPr>
              <w:suppressAutoHyphens/>
              <w:rPr>
                <w:b/>
                <w:sz w:val="24"/>
                <w:szCs w:val="24"/>
                <w:lang w:eastAsia="ru-RU"/>
              </w:rPr>
            </w:pPr>
          </w:p>
        </w:tc>
      </w:tr>
    </w:tbl>
    <w:p w14:paraId="58C7A609"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7E397F15"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4"/>
          <w:szCs w:val="24"/>
          <w:lang w:eastAsia="ru-RU"/>
        </w:rPr>
      </w:pPr>
    </w:p>
    <w:p w14:paraId="7ECD4455" w14:textId="77777777" w:rsidR="00E27272" w:rsidRPr="008C4A65" w:rsidRDefault="00E27272" w:rsidP="00E27272">
      <w:pPr>
        <w:widowControl/>
        <w:numPr>
          <w:ilvl w:val="0"/>
          <w:numId w:val="118"/>
        </w:numPr>
        <w:suppressAutoHyphens/>
        <w:autoSpaceDE/>
        <w:autoSpaceDN/>
        <w:spacing w:before="120"/>
        <w:jc w:val="center"/>
        <w:rPr>
          <w:rFonts w:eastAsia="Calibri"/>
          <w:b/>
          <w:sz w:val="24"/>
          <w:szCs w:val="24"/>
        </w:rPr>
      </w:pPr>
      <w:r w:rsidRPr="008C4A65">
        <w:rPr>
          <w:rFonts w:ascii="Calibri" w:eastAsia="Calibri" w:hAnsi="Calibri"/>
          <w:b/>
          <w:caps/>
          <w:sz w:val="28"/>
          <w:szCs w:val="28"/>
          <w:u w:val="single"/>
        </w:rPr>
        <w:br w:type="page"/>
      </w:r>
      <w:r w:rsidRPr="008C4A65">
        <w:rPr>
          <w:rFonts w:eastAsia="Calibri"/>
          <w:b/>
          <w:sz w:val="24"/>
          <w:szCs w:val="24"/>
        </w:rPr>
        <w:lastRenderedPageBreak/>
        <w:t xml:space="preserve">ОБЩАЯ ХАРАКТЕРИСТИКА РАБОЧЕЙ ПРОГРАММЫ УЧЕБНОЙ ДИСЦИПЛИНЫ </w:t>
      </w:r>
    </w:p>
    <w:p w14:paraId="23C36CE3" w14:textId="77777777" w:rsidR="00E27272" w:rsidRPr="008C4A65" w:rsidRDefault="00E27272" w:rsidP="00E27272">
      <w:pPr>
        <w:suppressAutoHyphens/>
        <w:spacing w:line="276" w:lineRule="auto"/>
        <w:contextualSpacing/>
        <w:jc w:val="center"/>
        <w:rPr>
          <w:rFonts w:eastAsia="Calibri"/>
          <w:b/>
          <w:sz w:val="24"/>
          <w:szCs w:val="24"/>
        </w:rPr>
      </w:pPr>
      <w:r w:rsidRPr="008C4A65">
        <w:rPr>
          <w:rFonts w:eastAsia="Calibri"/>
          <w:b/>
          <w:sz w:val="24"/>
          <w:szCs w:val="24"/>
        </w:rPr>
        <w:t>«Возрастная анатомия, физиология, гигиена»</w:t>
      </w:r>
    </w:p>
    <w:p w14:paraId="1B350B9F" w14:textId="77777777" w:rsidR="00E27272" w:rsidRPr="008C4A65" w:rsidRDefault="00E27272" w:rsidP="00E27272">
      <w:pPr>
        <w:widowControl/>
        <w:numPr>
          <w:ilvl w:val="1"/>
          <w:numId w:val="7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426"/>
        <w:jc w:val="both"/>
        <w:rPr>
          <w:b/>
          <w:sz w:val="24"/>
          <w:szCs w:val="24"/>
          <w:lang w:eastAsia="ru-RU"/>
        </w:rPr>
      </w:pPr>
      <w:r w:rsidRPr="008C4A65">
        <w:rPr>
          <w:b/>
          <w:sz w:val="24"/>
          <w:szCs w:val="24"/>
          <w:lang w:eastAsia="ru-RU"/>
        </w:rPr>
        <w:t>Место дисциплины в структуре основной образовательной программы:</w:t>
      </w:r>
    </w:p>
    <w:p w14:paraId="5D0B8D5B" w14:textId="77777777" w:rsidR="00E27272" w:rsidRPr="008C4A65" w:rsidRDefault="00E27272" w:rsidP="00E2727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Учебная дисциплина «Возрастная анатомия, физиология, гигиена» является обязательной частью Профессионального цикла основной образовательной программы ППССЗ в соответствии с ФГОС по специальности 53.02.01 «Музыкальное образование».</w:t>
      </w:r>
    </w:p>
    <w:p w14:paraId="1F3AB78C" w14:textId="77777777" w:rsidR="00E27272" w:rsidRPr="008C4A65" w:rsidRDefault="00E27272" w:rsidP="00E27272">
      <w:pPr>
        <w:adjustRightInd w:val="0"/>
        <w:jc w:val="both"/>
        <w:rPr>
          <w:sz w:val="24"/>
          <w:szCs w:val="24"/>
          <w:lang w:eastAsia="ru-RU"/>
        </w:rPr>
      </w:pPr>
      <w:r w:rsidRPr="008C4A65">
        <w:rPr>
          <w:sz w:val="24"/>
          <w:szCs w:val="24"/>
          <w:lang w:eastAsia="ru-RU"/>
        </w:rPr>
        <w:t xml:space="preserve">Особое значение дисциплина имеет при формировании и развитии ОК 3,  10, ПК 1.1 - 1.3, 2.1-2.3,  2.5, 4.1 - 4.3,  ЛР 1, 6, 12. </w:t>
      </w:r>
    </w:p>
    <w:p w14:paraId="2AA04762" w14:textId="77777777" w:rsidR="00E27272" w:rsidRPr="008C4A65" w:rsidRDefault="00E27272" w:rsidP="00E2727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8C4A65">
        <w:rPr>
          <w:b/>
          <w:sz w:val="24"/>
          <w:szCs w:val="24"/>
          <w:lang w:eastAsia="ru-RU"/>
        </w:rPr>
        <w:t>Цель и планируемые результаты освоения дисциплины:</w:t>
      </w:r>
    </w:p>
    <w:p w14:paraId="61DF460D" w14:textId="77777777" w:rsidR="00E27272" w:rsidRPr="008C4A65" w:rsidRDefault="00E27272" w:rsidP="00E27272">
      <w:pPr>
        <w:suppressAutoHyphens/>
        <w:jc w:val="both"/>
        <w:rPr>
          <w:sz w:val="24"/>
          <w:szCs w:val="24"/>
        </w:rPr>
      </w:pPr>
      <w:r w:rsidRPr="008C4A65">
        <w:rPr>
          <w:sz w:val="24"/>
          <w:szCs w:val="24"/>
          <w:lang w:eastAsia="ru-RU"/>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4111"/>
      </w:tblGrid>
      <w:tr w:rsidR="00E27272" w:rsidRPr="008C4A65" w14:paraId="443BEF95" w14:textId="77777777" w:rsidTr="00685004">
        <w:trPr>
          <w:trHeight w:val="649"/>
        </w:trPr>
        <w:tc>
          <w:tcPr>
            <w:tcW w:w="1951" w:type="dxa"/>
            <w:hideMark/>
          </w:tcPr>
          <w:p w14:paraId="4D8F5D8D" w14:textId="77777777" w:rsidR="00E27272" w:rsidRPr="008C4A65" w:rsidRDefault="00E27272" w:rsidP="00685004">
            <w:pPr>
              <w:suppressAutoHyphens/>
              <w:jc w:val="center"/>
              <w:rPr>
                <w:sz w:val="24"/>
                <w:szCs w:val="24"/>
                <w:lang w:eastAsia="ru-RU"/>
              </w:rPr>
            </w:pPr>
            <w:r w:rsidRPr="008C4A65">
              <w:rPr>
                <w:sz w:val="24"/>
                <w:szCs w:val="24"/>
                <w:lang w:eastAsia="ru-RU"/>
              </w:rPr>
              <w:t xml:space="preserve">Код </w:t>
            </w:r>
            <w:r w:rsidRPr="008C4A65">
              <w:rPr>
                <w:sz w:val="24"/>
                <w:szCs w:val="24"/>
                <w:vertAlign w:val="superscript"/>
                <w:lang w:eastAsia="ru-RU"/>
              </w:rPr>
              <w:footnoteReference w:id="22"/>
            </w:r>
          </w:p>
          <w:p w14:paraId="1004DB98" w14:textId="77777777" w:rsidR="00E27272" w:rsidRPr="008C4A65" w:rsidRDefault="00E27272" w:rsidP="00685004">
            <w:pPr>
              <w:suppressAutoHyphens/>
              <w:jc w:val="center"/>
              <w:rPr>
                <w:sz w:val="24"/>
                <w:szCs w:val="24"/>
                <w:lang w:eastAsia="ru-RU"/>
              </w:rPr>
            </w:pPr>
            <w:r w:rsidRPr="008C4A65">
              <w:rPr>
                <w:sz w:val="24"/>
                <w:szCs w:val="24"/>
                <w:lang w:eastAsia="ru-RU"/>
              </w:rPr>
              <w:t>ПК, ОК, ЛР</w:t>
            </w:r>
          </w:p>
        </w:tc>
        <w:tc>
          <w:tcPr>
            <w:tcW w:w="3402" w:type="dxa"/>
            <w:hideMark/>
          </w:tcPr>
          <w:p w14:paraId="256902E1" w14:textId="77777777" w:rsidR="00E27272" w:rsidRPr="008C4A65" w:rsidRDefault="00E27272" w:rsidP="00685004">
            <w:pPr>
              <w:suppressAutoHyphens/>
              <w:jc w:val="center"/>
              <w:rPr>
                <w:sz w:val="24"/>
                <w:szCs w:val="24"/>
                <w:lang w:eastAsia="ru-RU"/>
              </w:rPr>
            </w:pPr>
            <w:r w:rsidRPr="008C4A65">
              <w:rPr>
                <w:sz w:val="24"/>
                <w:szCs w:val="24"/>
                <w:lang w:eastAsia="ru-RU"/>
              </w:rPr>
              <w:t>Умения</w:t>
            </w:r>
          </w:p>
        </w:tc>
        <w:tc>
          <w:tcPr>
            <w:tcW w:w="4111" w:type="dxa"/>
            <w:hideMark/>
          </w:tcPr>
          <w:p w14:paraId="48A02F1B" w14:textId="77777777" w:rsidR="00E27272" w:rsidRPr="008C4A65" w:rsidRDefault="00E27272" w:rsidP="00685004">
            <w:pPr>
              <w:suppressAutoHyphens/>
              <w:jc w:val="center"/>
              <w:rPr>
                <w:sz w:val="24"/>
                <w:szCs w:val="24"/>
                <w:lang w:eastAsia="ru-RU"/>
              </w:rPr>
            </w:pPr>
            <w:r w:rsidRPr="008C4A65">
              <w:rPr>
                <w:sz w:val="24"/>
                <w:szCs w:val="24"/>
                <w:lang w:eastAsia="ru-RU"/>
              </w:rPr>
              <w:t>Знания</w:t>
            </w:r>
          </w:p>
        </w:tc>
      </w:tr>
      <w:tr w:rsidR="00E27272" w:rsidRPr="008C4A65" w14:paraId="77DC871A" w14:textId="77777777" w:rsidTr="00685004">
        <w:trPr>
          <w:trHeight w:val="212"/>
        </w:trPr>
        <w:tc>
          <w:tcPr>
            <w:tcW w:w="1951" w:type="dxa"/>
          </w:tcPr>
          <w:p w14:paraId="4A62F9A0" w14:textId="77777777" w:rsidR="00E27272" w:rsidRPr="008C4A65" w:rsidRDefault="00E27272" w:rsidP="00685004">
            <w:pPr>
              <w:jc w:val="both"/>
              <w:rPr>
                <w:sz w:val="24"/>
                <w:szCs w:val="24"/>
                <w:lang w:eastAsia="ru-RU"/>
              </w:rPr>
            </w:pPr>
            <w:r w:rsidRPr="008C4A65">
              <w:rPr>
                <w:sz w:val="24"/>
                <w:szCs w:val="24"/>
                <w:lang w:eastAsia="ru-RU"/>
              </w:rPr>
              <w:t xml:space="preserve">ОК 3. </w:t>
            </w:r>
          </w:p>
          <w:p w14:paraId="520F487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8C4A65">
              <w:rPr>
                <w:sz w:val="24"/>
                <w:szCs w:val="24"/>
                <w:lang w:eastAsia="ru-RU"/>
              </w:rPr>
              <w:tab/>
            </w:r>
          </w:p>
          <w:p w14:paraId="2F5ADE4F" w14:textId="77777777" w:rsidR="00E27272" w:rsidRPr="008C4A65" w:rsidRDefault="00E27272" w:rsidP="00685004">
            <w:pPr>
              <w:jc w:val="both"/>
              <w:rPr>
                <w:sz w:val="24"/>
                <w:szCs w:val="24"/>
                <w:lang w:eastAsia="ru-RU"/>
              </w:rPr>
            </w:pPr>
            <w:r w:rsidRPr="008C4A65">
              <w:rPr>
                <w:sz w:val="24"/>
                <w:szCs w:val="24"/>
                <w:lang w:eastAsia="ru-RU"/>
              </w:rPr>
              <w:t xml:space="preserve">. </w:t>
            </w:r>
          </w:p>
          <w:p w14:paraId="4C0F4C93" w14:textId="77777777" w:rsidR="00E27272" w:rsidRPr="008C4A65" w:rsidRDefault="00E27272" w:rsidP="00685004">
            <w:pPr>
              <w:jc w:val="both"/>
              <w:rPr>
                <w:sz w:val="24"/>
                <w:szCs w:val="24"/>
                <w:lang w:eastAsia="ru-RU"/>
              </w:rPr>
            </w:pPr>
          </w:p>
        </w:tc>
        <w:tc>
          <w:tcPr>
            <w:tcW w:w="3402" w:type="dxa"/>
          </w:tcPr>
          <w:p w14:paraId="01F96F0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Определять возрастные особенности строения организма детей, подростков и молодежи;</w:t>
            </w:r>
          </w:p>
          <w:p w14:paraId="59245DC4" w14:textId="77777777" w:rsidR="00E27272" w:rsidRPr="008C4A65" w:rsidRDefault="00E27272" w:rsidP="00685004">
            <w:pPr>
              <w:adjustRightInd w:val="0"/>
              <w:jc w:val="both"/>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tc>
        <w:tc>
          <w:tcPr>
            <w:tcW w:w="4111" w:type="dxa"/>
          </w:tcPr>
          <w:p w14:paraId="632E1154"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факторы риска и основные способы профилактики заболеваний детей;</w:t>
            </w:r>
          </w:p>
          <w:p w14:paraId="795BAE49" w14:textId="77777777" w:rsidR="00E27272" w:rsidRPr="008C4A65" w:rsidRDefault="00E27272" w:rsidP="00685004">
            <w:pPr>
              <w:adjustRightInd w:val="0"/>
              <w:jc w:val="both"/>
              <w:rPr>
                <w:sz w:val="24"/>
                <w:szCs w:val="24"/>
                <w:lang w:eastAsia="ru-RU"/>
              </w:rPr>
            </w:pPr>
            <w:r w:rsidRPr="008C4A65">
              <w:rPr>
                <w:sz w:val="24"/>
                <w:szCs w:val="24"/>
                <w:lang w:eastAsia="ru-RU"/>
              </w:rPr>
              <w:t>влияние процессов физиологического созревания и развития ребенка, подростка, старшего школьника на его физическую и психическую работоспособность, поведение;</w:t>
            </w:r>
          </w:p>
          <w:p w14:paraId="4D3A2081" w14:textId="77777777" w:rsidR="00E27272" w:rsidRPr="008C4A65" w:rsidRDefault="00E27272" w:rsidP="00685004">
            <w:pPr>
              <w:adjustRightInd w:val="0"/>
              <w:jc w:val="both"/>
              <w:rPr>
                <w:sz w:val="24"/>
                <w:szCs w:val="24"/>
                <w:lang w:eastAsia="ru-RU"/>
              </w:rPr>
            </w:pPr>
            <w:r w:rsidRPr="008C4A65">
              <w:rPr>
                <w:sz w:val="24"/>
                <w:szCs w:val="24"/>
                <w:lang w:eastAsia="ru-RU"/>
              </w:rPr>
              <w:t>основы гигиены детей и подростков;</w:t>
            </w:r>
          </w:p>
          <w:p w14:paraId="49FDC39D" w14:textId="77777777" w:rsidR="00E27272" w:rsidRPr="008C4A65" w:rsidRDefault="00E27272" w:rsidP="00685004">
            <w:pPr>
              <w:adjustRightInd w:val="0"/>
              <w:jc w:val="both"/>
              <w:rPr>
                <w:sz w:val="24"/>
                <w:szCs w:val="24"/>
                <w:lang w:eastAsia="ru-RU"/>
              </w:rPr>
            </w:pPr>
            <w:r w:rsidRPr="008C4A65">
              <w:rPr>
                <w:sz w:val="24"/>
                <w:szCs w:val="24"/>
                <w:lang w:eastAsia="ru-RU"/>
              </w:rPr>
              <w:t>гигиенические нормы, требования и правила сохранения и укрепления здоровья на различных этапах онтогенеза;</w:t>
            </w:r>
          </w:p>
          <w:p w14:paraId="27463434" w14:textId="77777777" w:rsidR="00E27272" w:rsidRPr="008C4A65" w:rsidRDefault="00E27272" w:rsidP="00685004">
            <w:pPr>
              <w:adjustRightInd w:val="0"/>
              <w:jc w:val="both"/>
              <w:rPr>
                <w:sz w:val="24"/>
                <w:szCs w:val="24"/>
                <w:lang w:eastAsia="ru-RU"/>
              </w:rPr>
            </w:pPr>
            <w:r w:rsidRPr="008C4A65">
              <w:rPr>
                <w:sz w:val="24"/>
                <w:szCs w:val="24"/>
                <w:lang w:eastAsia="ru-RU"/>
              </w:rPr>
              <w:t>основы профилактики инфекционных заболеваний;</w:t>
            </w:r>
          </w:p>
          <w:p w14:paraId="4B4D8462" w14:textId="77777777" w:rsidR="00E27272" w:rsidRPr="008C4A65" w:rsidRDefault="00E27272" w:rsidP="00685004">
            <w:pPr>
              <w:adjustRightInd w:val="0"/>
              <w:jc w:val="both"/>
              <w:rPr>
                <w:sz w:val="28"/>
                <w:szCs w:val="28"/>
                <w:lang w:eastAsia="ru-RU"/>
              </w:rPr>
            </w:pPr>
            <w:r w:rsidRPr="008C4A65">
              <w:rPr>
                <w:sz w:val="24"/>
                <w:szCs w:val="24"/>
                <w:lang w:eastAsia="ru-RU"/>
              </w:rPr>
              <w:t>гигиенические требования к учебно-воспитательному  процессу, зданию и помещениям школы.</w:t>
            </w:r>
            <w:r w:rsidRPr="008C4A65">
              <w:rPr>
                <w:sz w:val="28"/>
                <w:szCs w:val="28"/>
                <w:lang w:eastAsia="ru-RU"/>
              </w:rPr>
              <w:t xml:space="preserve"> </w:t>
            </w:r>
          </w:p>
        </w:tc>
      </w:tr>
      <w:tr w:rsidR="00E27272" w:rsidRPr="008C4A65" w14:paraId="02E36F29" w14:textId="77777777" w:rsidTr="00685004">
        <w:trPr>
          <w:trHeight w:val="212"/>
        </w:trPr>
        <w:tc>
          <w:tcPr>
            <w:tcW w:w="1951" w:type="dxa"/>
          </w:tcPr>
          <w:p w14:paraId="6237F90A" w14:textId="77777777" w:rsidR="00E27272" w:rsidRPr="008C4A65" w:rsidRDefault="00E27272" w:rsidP="00685004">
            <w:pPr>
              <w:jc w:val="both"/>
              <w:rPr>
                <w:sz w:val="24"/>
                <w:szCs w:val="24"/>
                <w:lang w:eastAsia="ru-RU"/>
              </w:rPr>
            </w:pPr>
            <w:r w:rsidRPr="008C4A65">
              <w:rPr>
                <w:sz w:val="24"/>
                <w:szCs w:val="24"/>
                <w:lang w:eastAsia="ru-RU"/>
              </w:rPr>
              <w:t xml:space="preserve">ОК 10. </w:t>
            </w:r>
          </w:p>
        </w:tc>
        <w:tc>
          <w:tcPr>
            <w:tcW w:w="3402" w:type="dxa"/>
          </w:tcPr>
          <w:p w14:paraId="1859D39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Определять возрастные особенности строения организма детей, подростков и молодежи;</w:t>
            </w:r>
          </w:p>
          <w:p w14:paraId="491640D6" w14:textId="77777777" w:rsidR="00E27272" w:rsidRPr="008C4A65" w:rsidRDefault="00E27272" w:rsidP="00685004">
            <w:pPr>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p w14:paraId="75C21F71" w14:textId="77777777" w:rsidR="00E27272" w:rsidRPr="008C4A65" w:rsidRDefault="00E27272" w:rsidP="00685004">
            <w:pPr>
              <w:adjustRightInd w:val="0"/>
              <w:jc w:val="both"/>
              <w:rPr>
                <w:sz w:val="24"/>
                <w:szCs w:val="24"/>
                <w:lang w:eastAsia="ru-RU"/>
              </w:rPr>
            </w:pPr>
            <w:r w:rsidRPr="008C4A65">
              <w:rPr>
                <w:sz w:val="24"/>
                <w:szCs w:val="24"/>
                <w:lang w:eastAsia="ru-RU"/>
              </w:rPr>
              <w:t>проводить под руководством медицинского работника мероприятия по профилактике заболеваний детей;</w:t>
            </w:r>
          </w:p>
          <w:p w14:paraId="333D19C1" w14:textId="77777777" w:rsidR="00E27272" w:rsidRPr="008C4A65" w:rsidRDefault="00E27272" w:rsidP="00685004">
            <w:pPr>
              <w:adjustRightInd w:val="0"/>
              <w:jc w:val="both"/>
              <w:rPr>
                <w:sz w:val="24"/>
                <w:szCs w:val="24"/>
                <w:lang w:eastAsia="ru-RU"/>
              </w:rPr>
            </w:pPr>
            <w:r w:rsidRPr="008C4A65">
              <w:rPr>
                <w:sz w:val="24"/>
                <w:szCs w:val="24"/>
                <w:lang w:eastAsia="ru-RU"/>
              </w:rPr>
              <w:t xml:space="preserve">обеспечивать соблюдение гигиенических требований в </w:t>
            </w:r>
            <w:r w:rsidRPr="008C4A65">
              <w:rPr>
                <w:sz w:val="24"/>
                <w:szCs w:val="24"/>
                <w:lang w:eastAsia="ru-RU"/>
              </w:rPr>
              <w:lastRenderedPageBreak/>
              <w:t>кабинете при организации музыкального образования;</w:t>
            </w:r>
          </w:p>
          <w:p w14:paraId="4A11C393" w14:textId="77777777" w:rsidR="00E27272" w:rsidRPr="008C4A65" w:rsidRDefault="00E27272" w:rsidP="00685004">
            <w:pPr>
              <w:adjustRightInd w:val="0"/>
              <w:jc w:val="both"/>
              <w:rPr>
                <w:sz w:val="24"/>
                <w:szCs w:val="24"/>
                <w:lang w:eastAsia="ru-RU"/>
              </w:rPr>
            </w:pPr>
            <w:r w:rsidRPr="008C4A65">
              <w:rPr>
                <w:sz w:val="24"/>
                <w:szCs w:val="24"/>
                <w:lang w:eastAsia="ru-RU"/>
              </w:rPr>
              <w:t xml:space="preserve">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 </w:t>
            </w:r>
          </w:p>
        </w:tc>
        <w:tc>
          <w:tcPr>
            <w:tcW w:w="4111" w:type="dxa"/>
          </w:tcPr>
          <w:p w14:paraId="2688BCAA" w14:textId="77777777" w:rsidR="00E27272" w:rsidRPr="008C4A65" w:rsidRDefault="00E27272" w:rsidP="00685004">
            <w:pPr>
              <w:adjustRightInd w:val="0"/>
              <w:jc w:val="both"/>
              <w:rPr>
                <w:sz w:val="24"/>
                <w:szCs w:val="24"/>
                <w:lang w:eastAsia="ru-RU"/>
              </w:rPr>
            </w:pPr>
            <w:r w:rsidRPr="008C4A65">
              <w:rPr>
                <w:sz w:val="24"/>
                <w:szCs w:val="24"/>
                <w:lang w:eastAsia="ru-RU"/>
              </w:rPr>
              <w:lastRenderedPageBreak/>
              <w:t>Основные факторы риска и основные способы профилактики заболеваний детей;</w:t>
            </w:r>
          </w:p>
          <w:p w14:paraId="66BA8C90" w14:textId="77777777" w:rsidR="00E27272" w:rsidRPr="008C4A65" w:rsidRDefault="00E27272" w:rsidP="00685004">
            <w:pPr>
              <w:adjustRightInd w:val="0"/>
              <w:jc w:val="both"/>
              <w:rPr>
                <w:sz w:val="24"/>
                <w:szCs w:val="24"/>
                <w:lang w:eastAsia="ru-RU"/>
              </w:rPr>
            </w:pPr>
            <w:r w:rsidRPr="008C4A65">
              <w:rPr>
                <w:sz w:val="24"/>
                <w:szCs w:val="24"/>
                <w:lang w:eastAsia="ru-RU"/>
              </w:rPr>
              <w:t>влияние процессов физиологического созревания и развития ребенка, подростка, старшего школьника на его физическую и психическую работоспособность, поведение;</w:t>
            </w:r>
          </w:p>
          <w:p w14:paraId="1DAF631B" w14:textId="77777777" w:rsidR="00E27272" w:rsidRPr="008C4A65" w:rsidRDefault="00E27272" w:rsidP="00685004">
            <w:pPr>
              <w:adjustRightInd w:val="0"/>
              <w:jc w:val="both"/>
              <w:rPr>
                <w:sz w:val="24"/>
                <w:szCs w:val="24"/>
                <w:lang w:eastAsia="ru-RU"/>
              </w:rPr>
            </w:pPr>
            <w:r w:rsidRPr="008C4A65">
              <w:rPr>
                <w:sz w:val="24"/>
                <w:szCs w:val="24"/>
                <w:lang w:eastAsia="ru-RU"/>
              </w:rPr>
              <w:t>основы гигиены детей и подростков;</w:t>
            </w:r>
          </w:p>
          <w:p w14:paraId="6C79C0C6" w14:textId="77777777" w:rsidR="00E27272" w:rsidRPr="008C4A65" w:rsidRDefault="00E27272" w:rsidP="00685004">
            <w:pPr>
              <w:adjustRightInd w:val="0"/>
              <w:jc w:val="both"/>
              <w:rPr>
                <w:sz w:val="24"/>
                <w:szCs w:val="24"/>
                <w:lang w:eastAsia="ru-RU"/>
              </w:rPr>
            </w:pPr>
            <w:r w:rsidRPr="008C4A65">
              <w:rPr>
                <w:sz w:val="24"/>
                <w:szCs w:val="24"/>
                <w:lang w:eastAsia="ru-RU"/>
              </w:rPr>
              <w:t>гигиенические нормы, требования и правила сохранения и укрепления здоровья на различных этапах онтогенеза;</w:t>
            </w:r>
          </w:p>
          <w:p w14:paraId="15E54E17" w14:textId="77777777" w:rsidR="00E27272" w:rsidRPr="008C4A65" w:rsidRDefault="00E27272" w:rsidP="00685004">
            <w:pPr>
              <w:adjustRightInd w:val="0"/>
              <w:jc w:val="both"/>
              <w:rPr>
                <w:sz w:val="24"/>
                <w:szCs w:val="24"/>
                <w:lang w:eastAsia="ru-RU"/>
              </w:rPr>
            </w:pPr>
            <w:r w:rsidRPr="008C4A65">
              <w:rPr>
                <w:sz w:val="24"/>
                <w:szCs w:val="24"/>
                <w:lang w:eastAsia="ru-RU"/>
              </w:rPr>
              <w:t>основы профилактики инфекционных заболеваний;</w:t>
            </w:r>
          </w:p>
          <w:p w14:paraId="18F17A09" w14:textId="77777777" w:rsidR="00E27272" w:rsidRPr="008C4A65" w:rsidRDefault="00E27272" w:rsidP="00685004">
            <w:pPr>
              <w:adjustRightInd w:val="0"/>
              <w:jc w:val="both"/>
              <w:rPr>
                <w:sz w:val="24"/>
                <w:szCs w:val="24"/>
                <w:lang w:eastAsia="ru-RU"/>
              </w:rPr>
            </w:pPr>
            <w:r w:rsidRPr="008C4A65">
              <w:rPr>
                <w:sz w:val="24"/>
                <w:szCs w:val="24"/>
                <w:lang w:eastAsia="ru-RU"/>
              </w:rPr>
              <w:t>гигиенические требования к учебно-</w:t>
            </w:r>
            <w:r w:rsidRPr="008C4A65">
              <w:rPr>
                <w:sz w:val="24"/>
                <w:szCs w:val="24"/>
                <w:lang w:eastAsia="ru-RU"/>
              </w:rPr>
              <w:lastRenderedPageBreak/>
              <w:t>воспитательному  процессу, зданию и помещениям школы.</w:t>
            </w:r>
          </w:p>
        </w:tc>
      </w:tr>
      <w:tr w:rsidR="00E27272" w:rsidRPr="008C4A65" w14:paraId="35F5F7EA" w14:textId="77777777" w:rsidTr="00685004">
        <w:trPr>
          <w:trHeight w:val="212"/>
        </w:trPr>
        <w:tc>
          <w:tcPr>
            <w:tcW w:w="1951" w:type="dxa"/>
          </w:tcPr>
          <w:p w14:paraId="6A2C1ABC" w14:textId="77777777" w:rsidR="00E27272" w:rsidRPr="008C4A65" w:rsidRDefault="00E27272" w:rsidP="00685004">
            <w:pPr>
              <w:jc w:val="both"/>
              <w:rPr>
                <w:sz w:val="24"/>
                <w:szCs w:val="24"/>
                <w:lang w:eastAsia="ru-RU"/>
              </w:rPr>
            </w:pPr>
            <w:r w:rsidRPr="008C4A65">
              <w:rPr>
                <w:sz w:val="24"/>
                <w:szCs w:val="24"/>
                <w:lang w:eastAsia="ru-RU"/>
              </w:rPr>
              <w:t xml:space="preserve">ПК 1.1.. </w:t>
            </w:r>
          </w:p>
        </w:tc>
        <w:tc>
          <w:tcPr>
            <w:tcW w:w="3402" w:type="dxa"/>
          </w:tcPr>
          <w:p w14:paraId="390A89E6" w14:textId="77777777" w:rsidR="00E27272" w:rsidRPr="008C4A65" w:rsidRDefault="00E27272" w:rsidP="00685004">
            <w:pPr>
              <w:adjustRightInd w:val="0"/>
              <w:jc w:val="both"/>
              <w:rPr>
                <w:sz w:val="24"/>
                <w:szCs w:val="24"/>
                <w:lang w:eastAsia="ru-RU"/>
              </w:rPr>
            </w:pPr>
            <w:r w:rsidRPr="008C4A65">
              <w:rPr>
                <w:sz w:val="24"/>
                <w:szCs w:val="24"/>
                <w:lang w:eastAsia="ru-RU"/>
              </w:rPr>
              <w:t>применять знания по анатомии, физиологии и гигиене при изучении профессиональных модулей и в профессиональной деятельности;</w:t>
            </w:r>
          </w:p>
          <w:p w14:paraId="645900BD" w14:textId="77777777" w:rsidR="00E27272" w:rsidRPr="008C4A65" w:rsidRDefault="00E27272" w:rsidP="00685004">
            <w:pPr>
              <w:rPr>
                <w:sz w:val="24"/>
                <w:szCs w:val="24"/>
                <w:lang w:eastAsia="ru-RU"/>
              </w:rPr>
            </w:pPr>
          </w:p>
        </w:tc>
        <w:tc>
          <w:tcPr>
            <w:tcW w:w="4111" w:type="dxa"/>
          </w:tcPr>
          <w:p w14:paraId="457E37BD"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положения и терминологию анатомии, физиологии и гигиены человека;</w:t>
            </w:r>
          </w:p>
          <w:p w14:paraId="162D28C7"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5D8208F9"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609F1883"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527C548C"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анатомо-физиологические особенности детей;</w:t>
            </w:r>
          </w:p>
          <w:p w14:paraId="06C45B79"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tc>
      </w:tr>
      <w:tr w:rsidR="00E27272" w:rsidRPr="008C4A65" w14:paraId="6A8623B7" w14:textId="77777777" w:rsidTr="00685004">
        <w:trPr>
          <w:trHeight w:val="212"/>
        </w:trPr>
        <w:tc>
          <w:tcPr>
            <w:tcW w:w="1951" w:type="dxa"/>
          </w:tcPr>
          <w:p w14:paraId="3834A65F" w14:textId="77777777" w:rsidR="00E27272" w:rsidRPr="008C4A65" w:rsidRDefault="00E27272" w:rsidP="00685004">
            <w:pPr>
              <w:jc w:val="both"/>
              <w:rPr>
                <w:sz w:val="24"/>
                <w:szCs w:val="24"/>
                <w:lang w:eastAsia="ru-RU"/>
              </w:rPr>
            </w:pPr>
            <w:r w:rsidRPr="008C4A65">
              <w:rPr>
                <w:sz w:val="24"/>
                <w:szCs w:val="24"/>
                <w:lang w:eastAsia="ru-RU"/>
              </w:rPr>
              <w:t xml:space="preserve">ПК 1.2. </w:t>
            </w:r>
          </w:p>
        </w:tc>
        <w:tc>
          <w:tcPr>
            <w:tcW w:w="3402" w:type="dxa"/>
          </w:tcPr>
          <w:p w14:paraId="56DF669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Определять возрастные особенности строения организма детей, подростков и молодежи;</w:t>
            </w:r>
          </w:p>
          <w:p w14:paraId="536FDE7D" w14:textId="77777777" w:rsidR="00E27272" w:rsidRPr="008C4A65" w:rsidRDefault="00E27272" w:rsidP="00685004">
            <w:pPr>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p w14:paraId="05B7324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обеспечивать соблюдение гигиенических  требований в образовательном процессе;</w:t>
            </w:r>
          </w:p>
          <w:p w14:paraId="600FE770" w14:textId="77777777" w:rsidR="00E27272" w:rsidRPr="008C4A65" w:rsidRDefault="00E27272" w:rsidP="00685004">
            <w:pPr>
              <w:adjustRightInd w:val="0"/>
              <w:jc w:val="both"/>
              <w:rPr>
                <w:sz w:val="24"/>
                <w:szCs w:val="24"/>
                <w:lang w:eastAsia="ru-RU"/>
              </w:rPr>
            </w:pPr>
            <w:r w:rsidRPr="008C4A65">
              <w:rPr>
                <w:sz w:val="24"/>
                <w:szCs w:val="24"/>
                <w:lang w:eastAsia="ru-RU"/>
              </w:rPr>
              <w:t>обеспечивать соблюдение гигиенических требований в кабинете при организации музыкального образования;</w:t>
            </w:r>
          </w:p>
        </w:tc>
        <w:tc>
          <w:tcPr>
            <w:tcW w:w="4111" w:type="dxa"/>
          </w:tcPr>
          <w:p w14:paraId="5D2EAF3E"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положения и терминологию анатомии, физиологии и гигиены человека;</w:t>
            </w:r>
          </w:p>
          <w:p w14:paraId="6305CB84"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705D79AA"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4D11727B"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3161BF1D"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анатомо-физиологические особенности детей;</w:t>
            </w:r>
          </w:p>
          <w:p w14:paraId="0DED7AA1"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tc>
      </w:tr>
      <w:tr w:rsidR="00E27272" w:rsidRPr="008C4A65" w14:paraId="3E449005" w14:textId="77777777" w:rsidTr="00685004">
        <w:trPr>
          <w:trHeight w:val="1550"/>
        </w:trPr>
        <w:tc>
          <w:tcPr>
            <w:tcW w:w="1951" w:type="dxa"/>
          </w:tcPr>
          <w:p w14:paraId="37150A48" w14:textId="77777777" w:rsidR="00E27272" w:rsidRPr="008C4A65" w:rsidRDefault="00E27272" w:rsidP="00685004">
            <w:pPr>
              <w:jc w:val="both"/>
              <w:rPr>
                <w:sz w:val="24"/>
                <w:szCs w:val="24"/>
                <w:lang w:eastAsia="ru-RU"/>
              </w:rPr>
            </w:pPr>
            <w:r w:rsidRPr="008C4A65">
              <w:rPr>
                <w:sz w:val="24"/>
                <w:szCs w:val="24"/>
                <w:lang w:eastAsia="ru-RU"/>
              </w:rPr>
              <w:t xml:space="preserve">ПК 1.3. </w:t>
            </w:r>
          </w:p>
          <w:p w14:paraId="3D384E17" w14:textId="77777777" w:rsidR="00E27272" w:rsidRPr="008C4A65" w:rsidRDefault="00E27272" w:rsidP="00685004">
            <w:pPr>
              <w:adjustRightInd w:val="0"/>
              <w:jc w:val="center"/>
              <w:rPr>
                <w:sz w:val="24"/>
                <w:szCs w:val="24"/>
                <w:lang w:eastAsia="ru-RU"/>
              </w:rPr>
            </w:pPr>
          </w:p>
        </w:tc>
        <w:tc>
          <w:tcPr>
            <w:tcW w:w="3402" w:type="dxa"/>
          </w:tcPr>
          <w:p w14:paraId="34188B58" w14:textId="77777777" w:rsidR="00E27272" w:rsidRPr="008C4A65" w:rsidRDefault="00E27272" w:rsidP="00685004">
            <w:pPr>
              <w:adjustRightInd w:val="0"/>
              <w:jc w:val="both"/>
              <w:rPr>
                <w:sz w:val="24"/>
                <w:szCs w:val="24"/>
                <w:lang w:eastAsia="ru-RU"/>
              </w:rPr>
            </w:pPr>
            <w:r w:rsidRPr="008C4A65">
              <w:rPr>
                <w:sz w:val="24"/>
                <w:szCs w:val="24"/>
                <w:lang w:eastAsia="ru-RU"/>
              </w:rPr>
              <w:t>применять знания по анатомии, физиологии и гигиене при изучении профессиональных модулей и в профессиональной деятельности;</w:t>
            </w:r>
          </w:p>
          <w:p w14:paraId="2CA67148" w14:textId="77777777" w:rsidR="00E27272" w:rsidRPr="008C4A65" w:rsidRDefault="00E27272" w:rsidP="00685004">
            <w:pPr>
              <w:rPr>
                <w:sz w:val="24"/>
                <w:szCs w:val="24"/>
                <w:lang w:eastAsia="ru-RU"/>
              </w:rPr>
            </w:pPr>
          </w:p>
        </w:tc>
        <w:tc>
          <w:tcPr>
            <w:tcW w:w="4111" w:type="dxa"/>
          </w:tcPr>
          <w:p w14:paraId="0854A77C"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32A9E8BC"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3B523FFA"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w:t>
            </w:r>
            <w:r w:rsidRPr="008C4A65">
              <w:rPr>
                <w:sz w:val="24"/>
                <w:szCs w:val="24"/>
                <w:lang w:eastAsia="ru-RU"/>
              </w:rPr>
              <w:lastRenderedPageBreak/>
              <w:t>физиологические особенности детей;</w:t>
            </w:r>
          </w:p>
          <w:p w14:paraId="5D6D1ED4"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tc>
      </w:tr>
      <w:tr w:rsidR="00E27272" w:rsidRPr="008C4A65" w14:paraId="37654EF2" w14:textId="77777777" w:rsidTr="00685004">
        <w:trPr>
          <w:trHeight w:val="212"/>
        </w:trPr>
        <w:tc>
          <w:tcPr>
            <w:tcW w:w="1951" w:type="dxa"/>
          </w:tcPr>
          <w:p w14:paraId="6755E3F5" w14:textId="77777777" w:rsidR="00E27272" w:rsidRPr="008C4A65" w:rsidRDefault="00E27272" w:rsidP="00685004">
            <w:pPr>
              <w:jc w:val="both"/>
              <w:rPr>
                <w:sz w:val="24"/>
                <w:szCs w:val="24"/>
                <w:lang w:eastAsia="ru-RU"/>
              </w:rPr>
            </w:pPr>
            <w:r w:rsidRPr="008C4A65">
              <w:rPr>
                <w:sz w:val="24"/>
                <w:szCs w:val="24"/>
                <w:lang w:eastAsia="ru-RU"/>
              </w:rPr>
              <w:t xml:space="preserve">ПК 2.1. </w:t>
            </w:r>
          </w:p>
        </w:tc>
        <w:tc>
          <w:tcPr>
            <w:tcW w:w="3402" w:type="dxa"/>
          </w:tcPr>
          <w:p w14:paraId="65172D8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обеспечивать соблюдение гигиенических  требований в образовательном процессе;</w:t>
            </w:r>
          </w:p>
          <w:p w14:paraId="453A9A17" w14:textId="77777777" w:rsidR="00E27272" w:rsidRPr="008C4A65" w:rsidRDefault="00E27272" w:rsidP="00685004">
            <w:pPr>
              <w:adjustRightInd w:val="0"/>
              <w:jc w:val="both"/>
              <w:rPr>
                <w:sz w:val="24"/>
                <w:szCs w:val="24"/>
                <w:lang w:eastAsia="ru-RU"/>
              </w:rPr>
            </w:pPr>
            <w:r w:rsidRPr="008C4A65">
              <w:rPr>
                <w:sz w:val="24"/>
                <w:szCs w:val="24"/>
                <w:lang w:eastAsia="ru-RU"/>
              </w:rPr>
              <w:t xml:space="preserve">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 </w:t>
            </w:r>
          </w:p>
        </w:tc>
        <w:tc>
          <w:tcPr>
            <w:tcW w:w="4111" w:type="dxa"/>
          </w:tcPr>
          <w:p w14:paraId="74363C78"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5FBAB8CF"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1950C8B9"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4B312DC9"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анатомо-физиологические особенности детей;</w:t>
            </w:r>
          </w:p>
          <w:p w14:paraId="38B643EC"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p w14:paraId="43588EA6" w14:textId="77777777" w:rsidR="00E27272" w:rsidRPr="008C4A65" w:rsidRDefault="00E27272" w:rsidP="00685004">
            <w:pPr>
              <w:adjustRightInd w:val="0"/>
              <w:jc w:val="both"/>
              <w:rPr>
                <w:sz w:val="24"/>
                <w:szCs w:val="24"/>
                <w:lang w:eastAsia="ru-RU"/>
              </w:rPr>
            </w:pPr>
            <w:r w:rsidRPr="008C4A65">
              <w:rPr>
                <w:sz w:val="24"/>
                <w:szCs w:val="24"/>
                <w:lang w:eastAsia="ru-RU"/>
              </w:rPr>
              <w:t>влияние процессов физиологического созревания и развития ребенка, подростка, старшего школьника на его физическую и психическую работоспособность, поведение;</w:t>
            </w:r>
          </w:p>
        </w:tc>
      </w:tr>
      <w:tr w:rsidR="00E27272" w:rsidRPr="008C4A65" w14:paraId="64B940D6" w14:textId="77777777" w:rsidTr="00685004">
        <w:trPr>
          <w:trHeight w:val="212"/>
        </w:trPr>
        <w:tc>
          <w:tcPr>
            <w:tcW w:w="1951" w:type="dxa"/>
          </w:tcPr>
          <w:p w14:paraId="44926F2F" w14:textId="77777777" w:rsidR="00E27272" w:rsidRPr="008C4A65" w:rsidRDefault="00E27272" w:rsidP="00685004">
            <w:pPr>
              <w:adjustRightInd w:val="0"/>
              <w:rPr>
                <w:sz w:val="24"/>
                <w:szCs w:val="24"/>
                <w:lang w:eastAsia="ru-RU"/>
              </w:rPr>
            </w:pPr>
            <w:r w:rsidRPr="008C4A65">
              <w:rPr>
                <w:sz w:val="24"/>
                <w:szCs w:val="24"/>
                <w:lang w:eastAsia="ru-RU"/>
              </w:rPr>
              <w:t xml:space="preserve">ПК 2.2. </w:t>
            </w:r>
          </w:p>
        </w:tc>
        <w:tc>
          <w:tcPr>
            <w:tcW w:w="3402" w:type="dxa"/>
          </w:tcPr>
          <w:p w14:paraId="40C02CA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Определять возрастные особенности строения организма детей, подростков и молодежи;</w:t>
            </w:r>
          </w:p>
          <w:p w14:paraId="277EB115" w14:textId="77777777" w:rsidR="00E27272" w:rsidRPr="008C4A65" w:rsidRDefault="00E27272" w:rsidP="00685004">
            <w:pPr>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p w14:paraId="425C2A0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обеспечивать соблюдение гигиенических  требований в образовательном процессе;</w:t>
            </w:r>
          </w:p>
          <w:p w14:paraId="64C424C1" w14:textId="77777777" w:rsidR="00E27272" w:rsidRPr="008C4A65" w:rsidRDefault="00E27272" w:rsidP="00685004">
            <w:pPr>
              <w:adjustRightInd w:val="0"/>
              <w:jc w:val="both"/>
              <w:rPr>
                <w:sz w:val="24"/>
                <w:szCs w:val="24"/>
                <w:lang w:eastAsia="ru-RU"/>
              </w:rPr>
            </w:pPr>
            <w:r w:rsidRPr="008C4A65">
              <w:rPr>
                <w:sz w:val="24"/>
                <w:szCs w:val="24"/>
                <w:lang w:eastAsia="ru-RU"/>
              </w:rPr>
              <w:t>обеспечивать соблюдение гигиенических требований в кабинете при организации музыкального образования;</w:t>
            </w:r>
          </w:p>
        </w:tc>
        <w:tc>
          <w:tcPr>
            <w:tcW w:w="4111" w:type="dxa"/>
          </w:tcPr>
          <w:p w14:paraId="53C2E963"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положения и терминологию анатомии, физиологии и гигиены человека;</w:t>
            </w:r>
          </w:p>
          <w:p w14:paraId="77805CAB"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127006EF"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6EC6A735"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560998C9"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анатомо-физиологические особенности детей;</w:t>
            </w:r>
          </w:p>
          <w:p w14:paraId="49372CAA"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tc>
      </w:tr>
      <w:tr w:rsidR="00E27272" w:rsidRPr="008C4A65" w14:paraId="43852D66" w14:textId="77777777" w:rsidTr="00685004">
        <w:trPr>
          <w:trHeight w:val="212"/>
        </w:trPr>
        <w:tc>
          <w:tcPr>
            <w:tcW w:w="1951" w:type="dxa"/>
          </w:tcPr>
          <w:p w14:paraId="31F92BBB" w14:textId="77777777" w:rsidR="00E27272" w:rsidRPr="008C4A65" w:rsidRDefault="00E27272" w:rsidP="00685004">
            <w:pPr>
              <w:jc w:val="both"/>
              <w:rPr>
                <w:sz w:val="24"/>
                <w:szCs w:val="24"/>
                <w:lang w:eastAsia="ru-RU"/>
              </w:rPr>
            </w:pPr>
            <w:r w:rsidRPr="008C4A65">
              <w:rPr>
                <w:sz w:val="24"/>
                <w:szCs w:val="24"/>
                <w:lang w:eastAsia="ru-RU"/>
              </w:rPr>
              <w:t xml:space="preserve">ПК 2.3. </w:t>
            </w:r>
          </w:p>
        </w:tc>
        <w:tc>
          <w:tcPr>
            <w:tcW w:w="3402" w:type="dxa"/>
          </w:tcPr>
          <w:p w14:paraId="3F0F848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Определять возрастные особенности строения организма детей, подростков и молодежи;</w:t>
            </w:r>
          </w:p>
          <w:p w14:paraId="515C99A5" w14:textId="77777777" w:rsidR="00E27272" w:rsidRPr="008C4A65" w:rsidRDefault="00E27272" w:rsidP="00685004">
            <w:pPr>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p w14:paraId="687F1DE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 xml:space="preserve">обеспечивать соблюдение </w:t>
            </w:r>
            <w:r w:rsidRPr="008C4A65">
              <w:rPr>
                <w:sz w:val="24"/>
                <w:szCs w:val="24"/>
                <w:lang w:eastAsia="ru-RU"/>
              </w:rPr>
              <w:lastRenderedPageBreak/>
              <w:t>гигиенических  требований в образовательном процессе;</w:t>
            </w:r>
          </w:p>
          <w:p w14:paraId="6FAB8514" w14:textId="77777777" w:rsidR="00E27272" w:rsidRPr="008C4A65" w:rsidRDefault="00E27272" w:rsidP="00685004">
            <w:pPr>
              <w:adjustRightInd w:val="0"/>
              <w:jc w:val="both"/>
              <w:rPr>
                <w:sz w:val="24"/>
                <w:szCs w:val="24"/>
                <w:lang w:eastAsia="ru-RU"/>
              </w:rPr>
            </w:pPr>
            <w:r w:rsidRPr="008C4A65">
              <w:rPr>
                <w:sz w:val="24"/>
                <w:szCs w:val="24"/>
                <w:lang w:eastAsia="ru-RU"/>
              </w:rPr>
              <w:t>обеспечивать соблюдение гигиенических требований в кабинете при организации музыкального образования;</w:t>
            </w:r>
          </w:p>
        </w:tc>
        <w:tc>
          <w:tcPr>
            <w:tcW w:w="4111" w:type="dxa"/>
          </w:tcPr>
          <w:p w14:paraId="221D3FC3" w14:textId="77777777" w:rsidR="00E27272" w:rsidRPr="008C4A65" w:rsidRDefault="00E27272" w:rsidP="00685004">
            <w:pPr>
              <w:adjustRightInd w:val="0"/>
              <w:jc w:val="both"/>
              <w:rPr>
                <w:sz w:val="24"/>
                <w:szCs w:val="24"/>
                <w:lang w:eastAsia="ru-RU"/>
              </w:rPr>
            </w:pPr>
            <w:r w:rsidRPr="008C4A65">
              <w:rPr>
                <w:sz w:val="24"/>
                <w:szCs w:val="24"/>
                <w:lang w:eastAsia="ru-RU"/>
              </w:rPr>
              <w:lastRenderedPageBreak/>
              <w:t>Основные положения и терминологию анатомии, физиологии и гигиены человека;</w:t>
            </w:r>
          </w:p>
          <w:p w14:paraId="5723DA1B"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1573157A"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7B0BB0B9"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0A87AD62" w14:textId="77777777" w:rsidR="00E27272" w:rsidRPr="008C4A65" w:rsidRDefault="00E27272" w:rsidP="00685004">
            <w:pPr>
              <w:adjustRightInd w:val="0"/>
              <w:jc w:val="both"/>
              <w:rPr>
                <w:sz w:val="24"/>
                <w:szCs w:val="24"/>
                <w:lang w:eastAsia="ru-RU"/>
              </w:rPr>
            </w:pPr>
            <w:r w:rsidRPr="008C4A65">
              <w:rPr>
                <w:sz w:val="24"/>
                <w:szCs w:val="24"/>
                <w:lang w:eastAsia="ru-RU"/>
              </w:rPr>
              <w:lastRenderedPageBreak/>
              <w:t>возрастные анатомо-физиологические особенности детей;</w:t>
            </w:r>
          </w:p>
          <w:p w14:paraId="12134BF7"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p w14:paraId="09560186" w14:textId="77777777" w:rsidR="00E27272" w:rsidRPr="008C4A65" w:rsidRDefault="00E27272" w:rsidP="00685004">
            <w:pPr>
              <w:adjustRightInd w:val="0"/>
              <w:jc w:val="both"/>
              <w:rPr>
                <w:sz w:val="24"/>
                <w:szCs w:val="24"/>
                <w:lang w:eastAsia="ru-RU"/>
              </w:rPr>
            </w:pPr>
          </w:p>
        </w:tc>
      </w:tr>
      <w:tr w:rsidR="00E27272" w:rsidRPr="008C4A65" w14:paraId="7B5B2C80" w14:textId="77777777" w:rsidTr="00685004">
        <w:trPr>
          <w:trHeight w:val="212"/>
        </w:trPr>
        <w:tc>
          <w:tcPr>
            <w:tcW w:w="1951" w:type="dxa"/>
          </w:tcPr>
          <w:p w14:paraId="672B72FA" w14:textId="77777777" w:rsidR="00E27272" w:rsidRPr="008C4A65" w:rsidRDefault="00E27272" w:rsidP="00685004">
            <w:pPr>
              <w:jc w:val="both"/>
              <w:rPr>
                <w:sz w:val="24"/>
                <w:szCs w:val="24"/>
                <w:lang w:eastAsia="ru-RU"/>
              </w:rPr>
            </w:pPr>
            <w:r w:rsidRPr="008C4A65">
              <w:rPr>
                <w:sz w:val="24"/>
                <w:szCs w:val="24"/>
                <w:lang w:eastAsia="ru-RU"/>
              </w:rPr>
              <w:t xml:space="preserve">ПК 2.5. </w:t>
            </w:r>
          </w:p>
        </w:tc>
        <w:tc>
          <w:tcPr>
            <w:tcW w:w="3402" w:type="dxa"/>
          </w:tcPr>
          <w:p w14:paraId="08E6C142" w14:textId="77777777" w:rsidR="00E27272" w:rsidRPr="008C4A65" w:rsidRDefault="00E27272" w:rsidP="00685004">
            <w:pPr>
              <w:adjustRightInd w:val="0"/>
              <w:jc w:val="both"/>
              <w:rPr>
                <w:sz w:val="24"/>
                <w:szCs w:val="24"/>
                <w:lang w:eastAsia="ru-RU"/>
              </w:rPr>
            </w:pPr>
            <w:r w:rsidRPr="008C4A65">
              <w:rPr>
                <w:sz w:val="24"/>
                <w:szCs w:val="24"/>
                <w:lang w:eastAsia="ru-RU"/>
              </w:rPr>
              <w:t>применять знания по анатомии, физиологии и гигиене при изучении профессиональных модулей и в профессиональной деятельности;</w:t>
            </w:r>
          </w:p>
          <w:p w14:paraId="1790ABB0" w14:textId="77777777" w:rsidR="00E27272" w:rsidRPr="008C4A65" w:rsidRDefault="00E27272" w:rsidP="00685004">
            <w:pPr>
              <w:adjustRightInd w:val="0"/>
              <w:jc w:val="both"/>
              <w:rPr>
                <w:sz w:val="24"/>
                <w:szCs w:val="24"/>
                <w:lang w:eastAsia="ru-RU"/>
              </w:rPr>
            </w:pPr>
          </w:p>
        </w:tc>
        <w:tc>
          <w:tcPr>
            <w:tcW w:w="4111" w:type="dxa"/>
          </w:tcPr>
          <w:p w14:paraId="241746F2"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2C097ABF"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02B6BA25"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370FDF3B"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анатомо-физиологические особенности детей;</w:t>
            </w:r>
          </w:p>
          <w:p w14:paraId="76F3A057"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tc>
      </w:tr>
      <w:tr w:rsidR="00E27272" w:rsidRPr="008C4A65" w14:paraId="23BCA7BD" w14:textId="77777777" w:rsidTr="00685004">
        <w:trPr>
          <w:trHeight w:val="212"/>
        </w:trPr>
        <w:tc>
          <w:tcPr>
            <w:tcW w:w="1951" w:type="dxa"/>
          </w:tcPr>
          <w:p w14:paraId="73C7374A" w14:textId="77777777" w:rsidR="00E27272" w:rsidRPr="008C4A65" w:rsidRDefault="00E27272" w:rsidP="00685004">
            <w:pPr>
              <w:jc w:val="both"/>
              <w:rPr>
                <w:sz w:val="24"/>
                <w:szCs w:val="24"/>
                <w:lang w:eastAsia="ru-RU"/>
              </w:rPr>
            </w:pPr>
            <w:r w:rsidRPr="008C4A65">
              <w:rPr>
                <w:sz w:val="24"/>
                <w:szCs w:val="24"/>
                <w:lang w:eastAsia="ru-RU"/>
              </w:rPr>
              <w:t xml:space="preserve">ПК 4.1. </w:t>
            </w:r>
          </w:p>
        </w:tc>
        <w:tc>
          <w:tcPr>
            <w:tcW w:w="3402" w:type="dxa"/>
          </w:tcPr>
          <w:p w14:paraId="3CA0F769" w14:textId="77777777" w:rsidR="00E27272" w:rsidRPr="008C4A65" w:rsidRDefault="00E27272" w:rsidP="00685004">
            <w:pPr>
              <w:adjustRightInd w:val="0"/>
              <w:jc w:val="both"/>
              <w:rPr>
                <w:sz w:val="24"/>
                <w:szCs w:val="24"/>
                <w:lang w:eastAsia="ru-RU"/>
              </w:rPr>
            </w:pPr>
            <w:r w:rsidRPr="008C4A65">
              <w:rPr>
                <w:sz w:val="24"/>
                <w:szCs w:val="24"/>
                <w:lang w:eastAsia="ru-RU"/>
              </w:rPr>
              <w:t>применять знания по анатомии, физиологии и гигиене при изучении профессиональных модулей и в профессиональной деятельности;</w:t>
            </w:r>
          </w:p>
        </w:tc>
        <w:tc>
          <w:tcPr>
            <w:tcW w:w="4111" w:type="dxa"/>
          </w:tcPr>
          <w:p w14:paraId="064055C8" w14:textId="77777777" w:rsidR="00E27272" w:rsidRPr="008C4A65" w:rsidRDefault="00E27272" w:rsidP="00685004">
            <w:pPr>
              <w:adjustRightInd w:val="0"/>
              <w:jc w:val="both"/>
              <w:rPr>
                <w:sz w:val="24"/>
                <w:szCs w:val="24"/>
                <w:lang w:eastAsia="ru-RU"/>
              </w:rPr>
            </w:pPr>
            <w:r w:rsidRPr="008C4A65">
              <w:rPr>
                <w:sz w:val="24"/>
                <w:szCs w:val="24"/>
                <w:lang w:eastAsia="ru-RU"/>
              </w:rPr>
              <w:t>влияние процессов физиологического созревания и развития ребенка, подростка, старшего школьника на его физическую и психическую работоспособность, поведение;</w:t>
            </w:r>
          </w:p>
          <w:p w14:paraId="6D279CF0" w14:textId="77777777" w:rsidR="00E27272" w:rsidRPr="008C4A65" w:rsidRDefault="00E27272" w:rsidP="00685004">
            <w:pPr>
              <w:rPr>
                <w:sz w:val="24"/>
                <w:szCs w:val="24"/>
                <w:lang w:eastAsia="ru-RU"/>
              </w:rPr>
            </w:pPr>
          </w:p>
        </w:tc>
      </w:tr>
      <w:tr w:rsidR="00E27272" w:rsidRPr="008C4A65" w14:paraId="2B7444B4" w14:textId="77777777" w:rsidTr="00685004">
        <w:trPr>
          <w:trHeight w:val="212"/>
        </w:trPr>
        <w:tc>
          <w:tcPr>
            <w:tcW w:w="1951" w:type="dxa"/>
          </w:tcPr>
          <w:p w14:paraId="177BBD94" w14:textId="77777777" w:rsidR="00E27272" w:rsidRPr="008C4A65" w:rsidRDefault="00E27272" w:rsidP="00685004">
            <w:pPr>
              <w:jc w:val="both"/>
              <w:rPr>
                <w:sz w:val="24"/>
                <w:szCs w:val="24"/>
                <w:lang w:eastAsia="ru-RU"/>
              </w:rPr>
            </w:pPr>
            <w:r w:rsidRPr="008C4A65">
              <w:rPr>
                <w:sz w:val="24"/>
                <w:szCs w:val="24"/>
                <w:lang w:eastAsia="ru-RU"/>
              </w:rPr>
              <w:t xml:space="preserve">ПК 4.2. </w:t>
            </w:r>
          </w:p>
        </w:tc>
        <w:tc>
          <w:tcPr>
            <w:tcW w:w="3402" w:type="dxa"/>
          </w:tcPr>
          <w:p w14:paraId="012487E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обеспечивать соблюдение гигиенических  требований в образовательном процессе;</w:t>
            </w:r>
          </w:p>
          <w:p w14:paraId="717F2234" w14:textId="77777777" w:rsidR="00E27272" w:rsidRPr="008C4A65" w:rsidRDefault="00E27272" w:rsidP="00685004">
            <w:pPr>
              <w:adjustRightInd w:val="0"/>
              <w:jc w:val="both"/>
              <w:rPr>
                <w:sz w:val="24"/>
                <w:szCs w:val="24"/>
                <w:lang w:eastAsia="ru-RU"/>
              </w:rPr>
            </w:pPr>
            <w:r w:rsidRPr="008C4A65">
              <w:rPr>
                <w:sz w:val="24"/>
                <w:szCs w:val="24"/>
                <w:lang w:eastAsia="ru-RU"/>
              </w:rPr>
              <w:t>обеспечивать соблюдение гигиенических требований в кабинете при организации музыкального образования</w:t>
            </w:r>
          </w:p>
          <w:p w14:paraId="35500AF2" w14:textId="77777777" w:rsidR="00E27272" w:rsidRPr="008C4A65" w:rsidRDefault="00E27272" w:rsidP="00685004">
            <w:pPr>
              <w:rPr>
                <w:sz w:val="24"/>
                <w:szCs w:val="24"/>
                <w:lang w:eastAsia="ru-RU"/>
              </w:rPr>
            </w:pPr>
          </w:p>
        </w:tc>
        <w:tc>
          <w:tcPr>
            <w:tcW w:w="4111" w:type="dxa"/>
          </w:tcPr>
          <w:p w14:paraId="5AC0B410" w14:textId="77777777" w:rsidR="00E27272" w:rsidRPr="008C4A65" w:rsidRDefault="00E27272" w:rsidP="00685004">
            <w:pPr>
              <w:adjustRightInd w:val="0"/>
              <w:jc w:val="both"/>
              <w:rPr>
                <w:sz w:val="24"/>
                <w:szCs w:val="24"/>
                <w:lang w:eastAsia="ru-RU"/>
              </w:rPr>
            </w:pPr>
            <w:r w:rsidRPr="008C4A65">
              <w:rPr>
                <w:sz w:val="24"/>
                <w:szCs w:val="24"/>
                <w:lang w:eastAsia="ru-RU"/>
              </w:rPr>
              <w:t>основы гигиены детей и подростков;</w:t>
            </w:r>
          </w:p>
          <w:p w14:paraId="2DC8B4F6" w14:textId="77777777" w:rsidR="00E27272" w:rsidRPr="008C4A65" w:rsidRDefault="00E27272" w:rsidP="00685004">
            <w:pPr>
              <w:adjustRightInd w:val="0"/>
              <w:jc w:val="both"/>
              <w:rPr>
                <w:sz w:val="24"/>
                <w:szCs w:val="24"/>
                <w:lang w:eastAsia="ru-RU"/>
              </w:rPr>
            </w:pPr>
            <w:r w:rsidRPr="008C4A65">
              <w:rPr>
                <w:sz w:val="24"/>
                <w:szCs w:val="24"/>
                <w:lang w:eastAsia="ru-RU"/>
              </w:rPr>
              <w:t>гигиенические нормы, требования и правила сохранения и укрепления здоровья на различных этапах онтогенеза;</w:t>
            </w:r>
          </w:p>
          <w:p w14:paraId="07D31178" w14:textId="77777777" w:rsidR="00E27272" w:rsidRPr="008C4A65" w:rsidRDefault="00E27272" w:rsidP="00685004">
            <w:pPr>
              <w:adjustRightInd w:val="0"/>
              <w:jc w:val="both"/>
              <w:rPr>
                <w:sz w:val="24"/>
                <w:szCs w:val="24"/>
                <w:lang w:eastAsia="ru-RU"/>
              </w:rPr>
            </w:pPr>
            <w:r w:rsidRPr="008C4A65">
              <w:rPr>
                <w:sz w:val="24"/>
                <w:szCs w:val="24"/>
                <w:lang w:eastAsia="ru-RU"/>
              </w:rPr>
              <w:t>основы профилактики инфекционных заболеваний;</w:t>
            </w:r>
          </w:p>
          <w:p w14:paraId="4751E2BD" w14:textId="77777777" w:rsidR="00E27272" w:rsidRPr="008C4A65" w:rsidRDefault="00E27272" w:rsidP="00685004">
            <w:pPr>
              <w:rPr>
                <w:sz w:val="24"/>
                <w:szCs w:val="24"/>
                <w:lang w:eastAsia="ru-RU"/>
              </w:rPr>
            </w:pPr>
            <w:r w:rsidRPr="008C4A65">
              <w:rPr>
                <w:sz w:val="24"/>
                <w:szCs w:val="24"/>
                <w:lang w:eastAsia="ru-RU"/>
              </w:rPr>
              <w:t>гигиенические требования к учебно-воспитательному  процессу, зданию и помещениям школы.</w:t>
            </w:r>
          </w:p>
        </w:tc>
      </w:tr>
      <w:tr w:rsidR="00E27272" w:rsidRPr="008C4A65" w14:paraId="538B2C57" w14:textId="77777777" w:rsidTr="00685004">
        <w:trPr>
          <w:trHeight w:val="212"/>
        </w:trPr>
        <w:tc>
          <w:tcPr>
            <w:tcW w:w="1951" w:type="dxa"/>
          </w:tcPr>
          <w:p w14:paraId="267C7147" w14:textId="77777777" w:rsidR="00E27272" w:rsidRPr="008C4A65" w:rsidRDefault="00E27272" w:rsidP="00685004">
            <w:pPr>
              <w:jc w:val="both"/>
              <w:rPr>
                <w:sz w:val="24"/>
                <w:szCs w:val="24"/>
                <w:lang w:eastAsia="ru-RU"/>
              </w:rPr>
            </w:pPr>
            <w:r w:rsidRPr="008C4A65">
              <w:rPr>
                <w:sz w:val="24"/>
                <w:szCs w:val="24"/>
                <w:lang w:eastAsia="ru-RU"/>
              </w:rPr>
              <w:t xml:space="preserve">ПК 4.3. </w:t>
            </w:r>
          </w:p>
        </w:tc>
        <w:tc>
          <w:tcPr>
            <w:tcW w:w="3402" w:type="dxa"/>
          </w:tcPr>
          <w:p w14:paraId="0F127A00" w14:textId="77777777" w:rsidR="00E27272" w:rsidRPr="008C4A65" w:rsidRDefault="00E27272" w:rsidP="00685004">
            <w:pPr>
              <w:adjustRightInd w:val="0"/>
              <w:jc w:val="both"/>
              <w:rPr>
                <w:sz w:val="24"/>
                <w:szCs w:val="24"/>
                <w:lang w:eastAsia="ru-RU"/>
              </w:rPr>
            </w:pPr>
            <w:r w:rsidRPr="008C4A65">
              <w:rPr>
                <w:sz w:val="24"/>
                <w:szCs w:val="24"/>
                <w:lang w:eastAsia="ru-RU"/>
              </w:rPr>
              <w:t>применять знания по анатомии, физиологии и гигиене при изучении профессиональных модулей и в профессиональной деятельности</w:t>
            </w:r>
          </w:p>
        </w:tc>
        <w:tc>
          <w:tcPr>
            <w:tcW w:w="4111" w:type="dxa"/>
          </w:tcPr>
          <w:p w14:paraId="52DF173C" w14:textId="77777777" w:rsidR="00E27272" w:rsidRPr="008C4A65" w:rsidRDefault="00E27272" w:rsidP="00685004">
            <w:pPr>
              <w:rPr>
                <w:sz w:val="24"/>
                <w:szCs w:val="24"/>
                <w:lang w:eastAsia="ru-RU"/>
              </w:rPr>
            </w:pPr>
          </w:p>
        </w:tc>
      </w:tr>
      <w:tr w:rsidR="00E27272" w:rsidRPr="008C4A65" w14:paraId="3D6F7431" w14:textId="77777777" w:rsidTr="00685004">
        <w:trPr>
          <w:trHeight w:val="212"/>
        </w:trPr>
        <w:tc>
          <w:tcPr>
            <w:tcW w:w="1951" w:type="dxa"/>
          </w:tcPr>
          <w:p w14:paraId="1D30F3C1" w14:textId="77777777" w:rsidR="00E27272" w:rsidRPr="008C4A65" w:rsidRDefault="00E27272" w:rsidP="00685004">
            <w:pPr>
              <w:adjustRightInd w:val="0"/>
              <w:rPr>
                <w:sz w:val="24"/>
                <w:szCs w:val="24"/>
                <w:lang w:eastAsia="ru-RU"/>
              </w:rPr>
            </w:pPr>
            <w:r w:rsidRPr="008C4A65">
              <w:rPr>
                <w:sz w:val="24"/>
                <w:szCs w:val="24"/>
                <w:lang w:eastAsia="ru-RU"/>
              </w:rPr>
              <w:t>ЛР 1</w:t>
            </w:r>
          </w:p>
        </w:tc>
        <w:tc>
          <w:tcPr>
            <w:tcW w:w="3402" w:type="dxa"/>
          </w:tcPr>
          <w:p w14:paraId="7A03E709" w14:textId="77777777" w:rsidR="00E27272" w:rsidRPr="008C4A65" w:rsidRDefault="00E27272" w:rsidP="00685004">
            <w:pPr>
              <w:adjustRightInd w:val="0"/>
              <w:jc w:val="both"/>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tc>
        <w:tc>
          <w:tcPr>
            <w:tcW w:w="4111" w:type="dxa"/>
          </w:tcPr>
          <w:p w14:paraId="02C33FC1"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17718FC7"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7AA595C4"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tc>
      </w:tr>
      <w:tr w:rsidR="00E27272" w:rsidRPr="008C4A65" w14:paraId="705E5C8E" w14:textId="77777777" w:rsidTr="00685004">
        <w:trPr>
          <w:trHeight w:val="212"/>
        </w:trPr>
        <w:tc>
          <w:tcPr>
            <w:tcW w:w="1951" w:type="dxa"/>
          </w:tcPr>
          <w:p w14:paraId="77C95C88" w14:textId="77777777" w:rsidR="00E27272" w:rsidRPr="008C4A65" w:rsidRDefault="00E27272" w:rsidP="00685004">
            <w:pPr>
              <w:adjustRightInd w:val="0"/>
              <w:rPr>
                <w:sz w:val="24"/>
                <w:szCs w:val="24"/>
                <w:lang w:eastAsia="ru-RU"/>
              </w:rPr>
            </w:pPr>
            <w:r w:rsidRPr="008C4A65">
              <w:rPr>
                <w:sz w:val="24"/>
                <w:szCs w:val="24"/>
                <w:lang w:eastAsia="ru-RU"/>
              </w:rPr>
              <w:t>ЛР 6</w:t>
            </w:r>
          </w:p>
        </w:tc>
        <w:tc>
          <w:tcPr>
            <w:tcW w:w="3402" w:type="dxa"/>
          </w:tcPr>
          <w:p w14:paraId="02EFBA5B" w14:textId="77777777" w:rsidR="00E27272" w:rsidRPr="008C4A65" w:rsidRDefault="00E27272" w:rsidP="00685004">
            <w:pPr>
              <w:adjustRightInd w:val="0"/>
              <w:jc w:val="both"/>
              <w:rPr>
                <w:sz w:val="24"/>
                <w:szCs w:val="24"/>
                <w:lang w:eastAsia="ru-RU"/>
              </w:rPr>
            </w:pPr>
            <w:r w:rsidRPr="008C4A65">
              <w:rPr>
                <w:sz w:val="24"/>
                <w:szCs w:val="24"/>
                <w:lang w:eastAsia="ru-RU"/>
              </w:rPr>
              <w:t xml:space="preserve">Оценивать факторы внешней среды с точки зрения их влияния на функционирование </w:t>
            </w:r>
            <w:r w:rsidRPr="008C4A65">
              <w:rPr>
                <w:sz w:val="24"/>
                <w:szCs w:val="24"/>
                <w:lang w:eastAsia="ru-RU"/>
              </w:rPr>
              <w:lastRenderedPageBreak/>
              <w:t>и развитие организма человека в детском, подростковом и юношеском возрасте;</w:t>
            </w:r>
          </w:p>
          <w:p w14:paraId="41CCECB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обеспечивать соблюдение гигиенических  требований в образовательном процессе;</w:t>
            </w:r>
          </w:p>
          <w:p w14:paraId="6DA29A33" w14:textId="77777777" w:rsidR="00E27272" w:rsidRPr="008C4A65" w:rsidRDefault="00E27272" w:rsidP="00685004">
            <w:pPr>
              <w:adjustRightInd w:val="0"/>
              <w:jc w:val="both"/>
              <w:rPr>
                <w:sz w:val="24"/>
                <w:szCs w:val="24"/>
                <w:lang w:eastAsia="ru-RU"/>
              </w:rPr>
            </w:pPr>
            <w:r w:rsidRPr="008C4A65">
              <w:rPr>
                <w:sz w:val="24"/>
                <w:szCs w:val="24"/>
                <w:lang w:eastAsia="ru-RU"/>
              </w:rPr>
              <w:t>обеспечивать соблюдение гигиенических требований в кабинете при организации музыкального образования</w:t>
            </w:r>
          </w:p>
        </w:tc>
        <w:tc>
          <w:tcPr>
            <w:tcW w:w="4111" w:type="dxa"/>
          </w:tcPr>
          <w:p w14:paraId="12028653" w14:textId="77777777" w:rsidR="00E27272" w:rsidRPr="008C4A65" w:rsidRDefault="00E27272" w:rsidP="00685004">
            <w:pPr>
              <w:adjustRightInd w:val="0"/>
              <w:jc w:val="both"/>
              <w:rPr>
                <w:sz w:val="24"/>
                <w:szCs w:val="24"/>
                <w:lang w:eastAsia="ru-RU"/>
              </w:rPr>
            </w:pPr>
            <w:r w:rsidRPr="008C4A65">
              <w:rPr>
                <w:sz w:val="24"/>
                <w:szCs w:val="24"/>
                <w:lang w:eastAsia="ru-RU"/>
              </w:rPr>
              <w:lastRenderedPageBreak/>
              <w:t>Основы гигиены детей и подростков;</w:t>
            </w:r>
          </w:p>
          <w:p w14:paraId="05E7D1EF" w14:textId="77777777" w:rsidR="00E27272" w:rsidRPr="008C4A65" w:rsidRDefault="00E27272" w:rsidP="00685004">
            <w:pPr>
              <w:adjustRightInd w:val="0"/>
              <w:jc w:val="both"/>
              <w:rPr>
                <w:sz w:val="24"/>
                <w:szCs w:val="24"/>
                <w:lang w:eastAsia="ru-RU"/>
              </w:rPr>
            </w:pPr>
            <w:r w:rsidRPr="008C4A65">
              <w:rPr>
                <w:sz w:val="24"/>
                <w:szCs w:val="24"/>
                <w:lang w:eastAsia="ru-RU"/>
              </w:rPr>
              <w:t xml:space="preserve">гигиенические нормы, требования и правила сохранения и укрепления </w:t>
            </w:r>
            <w:r w:rsidRPr="008C4A65">
              <w:rPr>
                <w:sz w:val="24"/>
                <w:szCs w:val="24"/>
                <w:lang w:eastAsia="ru-RU"/>
              </w:rPr>
              <w:lastRenderedPageBreak/>
              <w:t>здоровья на различных этапах онтогенеза;</w:t>
            </w:r>
          </w:p>
          <w:p w14:paraId="296D5EA5" w14:textId="77777777" w:rsidR="00E27272" w:rsidRPr="008C4A65" w:rsidRDefault="00E27272" w:rsidP="00685004">
            <w:pPr>
              <w:adjustRightInd w:val="0"/>
              <w:jc w:val="both"/>
              <w:rPr>
                <w:sz w:val="24"/>
                <w:szCs w:val="24"/>
                <w:lang w:eastAsia="ru-RU"/>
              </w:rPr>
            </w:pPr>
            <w:r w:rsidRPr="008C4A65">
              <w:rPr>
                <w:sz w:val="24"/>
                <w:szCs w:val="24"/>
                <w:lang w:eastAsia="ru-RU"/>
              </w:rPr>
              <w:t>основы профилактики инфекционных заболеваний.</w:t>
            </w:r>
          </w:p>
          <w:p w14:paraId="63D4A8D8" w14:textId="77777777" w:rsidR="00E27272" w:rsidRPr="008C4A65" w:rsidRDefault="00E27272" w:rsidP="00685004">
            <w:pPr>
              <w:adjustRightInd w:val="0"/>
              <w:rPr>
                <w:sz w:val="24"/>
                <w:szCs w:val="24"/>
                <w:lang w:eastAsia="ru-RU"/>
              </w:rPr>
            </w:pPr>
          </w:p>
        </w:tc>
      </w:tr>
      <w:tr w:rsidR="00E27272" w:rsidRPr="008C4A65" w14:paraId="61CEA1C3" w14:textId="77777777" w:rsidTr="00685004">
        <w:trPr>
          <w:trHeight w:val="212"/>
        </w:trPr>
        <w:tc>
          <w:tcPr>
            <w:tcW w:w="1951" w:type="dxa"/>
          </w:tcPr>
          <w:p w14:paraId="6F11979D" w14:textId="77777777" w:rsidR="00E27272" w:rsidRPr="008C4A65" w:rsidRDefault="00E27272" w:rsidP="00685004">
            <w:pPr>
              <w:adjustRightInd w:val="0"/>
              <w:rPr>
                <w:sz w:val="24"/>
                <w:szCs w:val="24"/>
                <w:lang w:eastAsia="ru-RU"/>
              </w:rPr>
            </w:pPr>
            <w:r w:rsidRPr="008C4A65">
              <w:rPr>
                <w:bCs/>
                <w:sz w:val="24"/>
                <w:szCs w:val="24"/>
                <w:lang w:eastAsia="ru-RU"/>
              </w:rPr>
              <w:t>ЛР12</w:t>
            </w:r>
          </w:p>
        </w:tc>
        <w:tc>
          <w:tcPr>
            <w:tcW w:w="3402" w:type="dxa"/>
          </w:tcPr>
          <w:p w14:paraId="10F24EC2" w14:textId="77777777" w:rsidR="00E27272" w:rsidRPr="008C4A65" w:rsidRDefault="00E27272" w:rsidP="00685004">
            <w:pPr>
              <w:adjustRightInd w:val="0"/>
              <w:jc w:val="both"/>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tc>
        <w:tc>
          <w:tcPr>
            <w:tcW w:w="4111" w:type="dxa"/>
          </w:tcPr>
          <w:p w14:paraId="3AC43188" w14:textId="77777777" w:rsidR="00E27272" w:rsidRPr="008C4A65" w:rsidRDefault="00E27272" w:rsidP="00685004">
            <w:pPr>
              <w:adjustRightInd w:val="0"/>
              <w:jc w:val="both"/>
              <w:rPr>
                <w:sz w:val="24"/>
                <w:szCs w:val="24"/>
                <w:lang w:eastAsia="ru-RU"/>
              </w:rPr>
            </w:pPr>
            <w:r w:rsidRPr="008C4A65">
              <w:rPr>
                <w:sz w:val="24"/>
                <w:szCs w:val="24"/>
                <w:lang w:eastAsia="ru-RU"/>
              </w:rPr>
              <w:t>Основы гигиены детей и подростков;</w:t>
            </w:r>
          </w:p>
          <w:p w14:paraId="13AD0C12" w14:textId="77777777" w:rsidR="00E27272" w:rsidRPr="008C4A65" w:rsidRDefault="00E27272" w:rsidP="00685004">
            <w:pPr>
              <w:adjustRightInd w:val="0"/>
              <w:jc w:val="both"/>
              <w:rPr>
                <w:sz w:val="24"/>
                <w:szCs w:val="24"/>
                <w:lang w:eastAsia="ru-RU"/>
              </w:rPr>
            </w:pPr>
            <w:r w:rsidRPr="008C4A65">
              <w:rPr>
                <w:sz w:val="24"/>
                <w:szCs w:val="24"/>
                <w:lang w:eastAsia="ru-RU"/>
              </w:rPr>
              <w:t>гигиенические нормы, требования и правила сохранения и укрепления здоровья на различных этапах онтогенеза;</w:t>
            </w:r>
          </w:p>
          <w:p w14:paraId="70B4C3F6" w14:textId="77777777" w:rsidR="00E27272" w:rsidRPr="008C4A65" w:rsidRDefault="00E27272" w:rsidP="00685004">
            <w:pPr>
              <w:adjustRightInd w:val="0"/>
              <w:jc w:val="both"/>
              <w:rPr>
                <w:sz w:val="24"/>
                <w:szCs w:val="24"/>
                <w:lang w:eastAsia="ru-RU"/>
              </w:rPr>
            </w:pPr>
            <w:r w:rsidRPr="008C4A65">
              <w:rPr>
                <w:sz w:val="24"/>
                <w:szCs w:val="24"/>
                <w:lang w:eastAsia="ru-RU"/>
              </w:rPr>
              <w:t>основы профилактики инфекционных заболеваний.</w:t>
            </w:r>
          </w:p>
        </w:tc>
      </w:tr>
    </w:tbl>
    <w:p w14:paraId="4F20972C"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30544AF4"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2CCC2F8F"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30494E47"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074CBEA8"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263AE3BD"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3C3F7FAF"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6B1234FD"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3487B4A3"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5529AC40"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3AC207B0"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40ADCF1E"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66EF861E"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0DF90D09"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2675C778"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0F721F16"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281F5653"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553F84FE"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00DDF21F"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5D9E4DAD"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1D16CB74"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0E87EBC6"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0F6CBB1D"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5952F324"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5E46A157"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56A86AB5"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1612955F"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61F91B67"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2C9D199B"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21EC2B53"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14:paraId="7C46C4B9"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sidRPr="008C4A65">
        <w:rPr>
          <w:b/>
          <w:sz w:val="24"/>
          <w:szCs w:val="24"/>
          <w:lang w:eastAsia="ru-RU"/>
        </w:rPr>
        <w:lastRenderedPageBreak/>
        <w:t>2. СТРУКТУРА И СОДЕРЖАНИЕ УЧЕБНОЙ ДИСЦИПЛИНЫ</w:t>
      </w:r>
    </w:p>
    <w:p w14:paraId="41F5E88A"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8C4A65">
        <w:rPr>
          <w:b/>
          <w:sz w:val="24"/>
          <w:szCs w:val="24"/>
          <w:lang w:eastAsia="ru-RU"/>
        </w:rPr>
        <w:t>2.1. Объем учебной дисциплины и виды учебной работы</w:t>
      </w:r>
    </w:p>
    <w:p w14:paraId="11E6CF60"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27272" w:rsidRPr="008C4A65" w14:paraId="7E0251D6" w14:textId="77777777" w:rsidTr="00685004">
        <w:trPr>
          <w:trHeight w:val="490"/>
        </w:trPr>
        <w:tc>
          <w:tcPr>
            <w:tcW w:w="3685" w:type="pct"/>
            <w:vAlign w:val="center"/>
          </w:tcPr>
          <w:p w14:paraId="5EAE5629" w14:textId="77777777" w:rsidR="00E27272" w:rsidRPr="008C4A65" w:rsidRDefault="00E27272" w:rsidP="00685004">
            <w:pPr>
              <w:suppressAutoHyphens/>
              <w:rPr>
                <w:b/>
                <w:sz w:val="24"/>
                <w:szCs w:val="24"/>
                <w:lang w:eastAsia="ru-RU"/>
              </w:rPr>
            </w:pPr>
            <w:r w:rsidRPr="008C4A65">
              <w:rPr>
                <w:b/>
                <w:sz w:val="24"/>
                <w:szCs w:val="24"/>
                <w:lang w:eastAsia="ru-RU"/>
              </w:rPr>
              <w:t>Вид учебной работы</w:t>
            </w:r>
          </w:p>
        </w:tc>
        <w:tc>
          <w:tcPr>
            <w:tcW w:w="1315" w:type="pct"/>
            <w:vAlign w:val="center"/>
          </w:tcPr>
          <w:p w14:paraId="612C5D40" w14:textId="77777777" w:rsidR="00E27272" w:rsidRPr="008C4A65" w:rsidRDefault="00E27272" w:rsidP="00685004">
            <w:pPr>
              <w:suppressAutoHyphens/>
              <w:rPr>
                <w:b/>
                <w:iCs/>
                <w:sz w:val="24"/>
                <w:szCs w:val="24"/>
                <w:lang w:eastAsia="ru-RU"/>
              </w:rPr>
            </w:pPr>
            <w:r w:rsidRPr="008C4A65">
              <w:rPr>
                <w:b/>
                <w:iCs/>
                <w:sz w:val="24"/>
                <w:szCs w:val="24"/>
                <w:lang w:eastAsia="ru-RU"/>
              </w:rPr>
              <w:t>Объем в часах</w:t>
            </w:r>
          </w:p>
        </w:tc>
      </w:tr>
      <w:tr w:rsidR="00E27272" w:rsidRPr="008C4A65" w14:paraId="14118633" w14:textId="77777777" w:rsidTr="00685004">
        <w:trPr>
          <w:trHeight w:val="490"/>
        </w:trPr>
        <w:tc>
          <w:tcPr>
            <w:tcW w:w="3685" w:type="pct"/>
            <w:vAlign w:val="center"/>
          </w:tcPr>
          <w:p w14:paraId="3A0A8D08" w14:textId="77777777" w:rsidR="00E27272" w:rsidRPr="008C4A65" w:rsidRDefault="00E27272" w:rsidP="00685004">
            <w:pPr>
              <w:suppressAutoHyphens/>
              <w:rPr>
                <w:b/>
                <w:sz w:val="24"/>
                <w:szCs w:val="24"/>
                <w:lang w:eastAsia="ru-RU"/>
              </w:rPr>
            </w:pPr>
            <w:r w:rsidRPr="008C4A65">
              <w:rPr>
                <w:b/>
                <w:sz w:val="24"/>
                <w:szCs w:val="24"/>
                <w:lang w:eastAsia="ru-RU"/>
              </w:rPr>
              <w:t>Объем образовательной программы учебной дисциплины</w:t>
            </w:r>
          </w:p>
        </w:tc>
        <w:tc>
          <w:tcPr>
            <w:tcW w:w="1315" w:type="pct"/>
            <w:vAlign w:val="center"/>
          </w:tcPr>
          <w:p w14:paraId="41D14359" w14:textId="77777777" w:rsidR="00E27272" w:rsidRPr="008C4A65" w:rsidRDefault="00E27272" w:rsidP="00685004">
            <w:pPr>
              <w:suppressAutoHyphens/>
              <w:rPr>
                <w:iCs/>
                <w:sz w:val="24"/>
                <w:szCs w:val="24"/>
                <w:lang w:eastAsia="ru-RU"/>
              </w:rPr>
            </w:pPr>
            <w:r w:rsidRPr="008C4A65">
              <w:rPr>
                <w:iCs/>
                <w:sz w:val="24"/>
                <w:szCs w:val="24"/>
                <w:lang w:eastAsia="ru-RU"/>
              </w:rPr>
              <w:t>90</w:t>
            </w:r>
          </w:p>
        </w:tc>
      </w:tr>
      <w:tr w:rsidR="00E27272" w:rsidRPr="008C4A65" w14:paraId="3A832CD3" w14:textId="77777777" w:rsidTr="00685004">
        <w:trPr>
          <w:trHeight w:val="490"/>
        </w:trPr>
        <w:tc>
          <w:tcPr>
            <w:tcW w:w="3685" w:type="pct"/>
            <w:shd w:val="clear" w:color="auto" w:fill="auto"/>
            <w:vAlign w:val="center"/>
          </w:tcPr>
          <w:p w14:paraId="7F561655" w14:textId="77777777" w:rsidR="00E27272" w:rsidRPr="008C4A65" w:rsidRDefault="00E27272" w:rsidP="00685004">
            <w:pPr>
              <w:suppressAutoHyphens/>
              <w:rPr>
                <w:b/>
                <w:sz w:val="24"/>
                <w:szCs w:val="24"/>
                <w:lang w:eastAsia="ru-RU"/>
              </w:rPr>
            </w:pPr>
            <w:r w:rsidRPr="008C4A65">
              <w:rPr>
                <w:b/>
                <w:sz w:val="24"/>
                <w:szCs w:val="24"/>
                <w:lang w:eastAsia="ru-RU"/>
              </w:rPr>
              <w:t>в т.ч. в форме практической подготовки</w:t>
            </w:r>
          </w:p>
        </w:tc>
        <w:tc>
          <w:tcPr>
            <w:tcW w:w="1315" w:type="pct"/>
            <w:shd w:val="clear" w:color="auto" w:fill="auto"/>
            <w:vAlign w:val="center"/>
          </w:tcPr>
          <w:p w14:paraId="24A3C9D8" w14:textId="77777777" w:rsidR="00E27272" w:rsidRPr="008C4A65" w:rsidRDefault="00E27272" w:rsidP="00685004">
            <w:pPr>
              <w:suppressAutoHyphens/>
              <w:rPr>
                <w:iCs/>
                <w:sz w:val="24"/>
                <w:szCs w:val="24"/>
                <w:lang w:eastAsia="ru-RU"/>
              </w:rPr>
            </w:pPr>
            <w:r w:rsidRPr="008C4A65">
              <w:rPr>
                <w:iCs/>
                <w:sz w:val="24"/>
                <w:szCs w:val="24"/>
                <w:lang w:eastAsia="ru-RU"/>
              </w:rPr>
              <w:t>-</w:t>
            </w:r>
          </w:p>
        </w:tc>
      </w:tr>
      <w:tr w:rsidR="00E27272" w:rsidRPr="008C4A65" w14:paraId="2F9102F5" w14:textId="77777777" w:rsidTr="00685004">
        <w:trPr>
          <w:trHeight w:val="336"/>
        </w:trPr>
        <w:tc>
          <w:tcPr>
            <w:tcW w:w="5000" w:type="pct"/>
            <w:gridSpan w:val="2"/>
            <w:vAlign w:val="center"/>
          </w:tcPr>
          <w:p w14:paraId="555B6DD2" w14:textId="77777777" w:rsidR="00E27272" w:rsidRPr="008C4A65" w:rsidRDefault="00E27272" w:rsidP="00685004">
            <w:pPr>
              <w:suppressAutoHyphens/>
              <w:rPr>
                <w:iCs/>
                <w:sz w:val="24"/>
                <w:szCs w:val="24"/>
                <w:lang w:eastAsia="ru-RU"/>
              </w:rPr>
            </w:pPr>
            <w:r w:rsidRPr="008C4A65">
              <w:rPr>
                <w:sz w:val="24"/>
                <w:szCs w:val="24"/>
                <w:lang w:eastAsia="ru-RU"/>
              </w:rPr>
              <w:t>в т. ч.:</w:t>
            </w:r>
          </w:p>
        </w:tc>
      </w:tr>
      <w:tr w:rsidR="00E27272" w:rsidRPr="008C4A65" w14:paraId="6CB23BB9" w14:textId="77777777" w:rsidTr="00685004">
        <w:trPr>
          <w:trHeight w:val="490"/>
        </w:trPr>
        <w:tc>
          <w:tcPr>
            <w:tcW w:w="3685" w:type="pct"/>
            <w:vAlign w:val="center"/>
          </w:tcPr>
          <w:p w14:paraId="692B3988" w14:textId="77777777" w:rsidR="00E27272" w:rsidRPr="008C4A65" w:rsidRDefault="00E27272" w:rsidP="00685004">
            <w:pPr>
              <w:suppressAutoHyphens/>
              <w:rPr>
                <w:sz w:val="24"/>
                <w:szCs w:val="24"/>
                <w:lang w:eastAsia="ru-RU"/>
              </w:rPr>
            </w:pPr>
            <w:r w:rsidRPr="008C4A65">
              <w:rPr>
                <w:sz w:val="24"/>
                <w:szCs w:val="24"/>
                <w:lang w:eastAsia="ru-RU"/>
              </w:rPr>
              <w:t>теоретическое обучение</w:t>
            </w:r>
          </w:p>
        </w:tc>
        <w:tc>
          <w:tcPr>
            <w:tcW w:w="1315" w:type="pct"/>
            <w:vAlign w:val="center"/>
          </w:tcPr>
          <w:p w14:paraId="3A4B1004" w14:textId="77777777" w:rsidR="00E27272" w:rsidRPr="008C4A65" w:rsidRDefault="00E27272" w:rsidP="00685004">
            <w:pPr>
              <w:suppressAutoHyphens/>
              <w:rPr>
                <w:iCs/>
                <w:sz w:val="24"/>
                <w:szCs w:val="24"/>
                <w:lang w:eastAsia="ru-RU"/>
              </w:rPr>
            </w:pPr>
            <w:r w:rsidRPr="008C4A65">
              <w:rPr>
                <w:iCs/>
                <w:sz w:val="24"/>
                <w:szCs w:val="24"/>
                <w:lang w:eastAsia="ru-RU"/>
              </w:rPr>
              <w:t>60</w:t>
            </w:r>
          </w:p>
        </w:tc>
      </w:tr>
      <w:tr w:rsidR="00E27272" w:rsidRPr="008C4A65" w14:paraId="67F35F74" w14:textId="77777777" w:rsidTr="00685004">
        <w:trPr>
          <w:trHeight w:val="267"/>
        </w:trPr>
        <w:tc>
          <w:tcPr>
            <w:tcW w:w="3685" w:type="pct"/>
            <w:vAlign w:val="center"/>
          </w:tcPr>
          <w:p w14:paraId="0CAA12FC" w14:textId="77777777" w:rsidR="00E27272" w:rsidRPr="008C4A65" w:rsidRDefault="00E27272" w:rsidP="00685004">
            <w:pPr>
              <w:suppressAutoHyphens/>
              <w:rPr>
                <w:i/>
                <w:sz w:val="24"/>
                <w:szCs w:val="24"/>
                <w:lang w:eastAsia="ru-RU"/>
              </w:rPr>
            </w:pPr>
            <w:r w:rsidRPr="008C4A65">
              <w:rPr>
                <w:i/>
                <w:sz w:val="24"/>
                <w:szCs w:val="24"/>
                <w:lang w:eastAsia="ru-RU"/>
              </w:rPr>
              <w:t xml:space="preserve">Самостоятельная работа </w:t>
            </w:r>
            <w:r w:rsidRPr="008C4A65">
              <w:rPr>
                <w:b/>
                <w:i/>
                <w:sz w:val="24"/>
                <w:szCs w:val="24"/>
                <w:vertAlign w:val="superscript"/>
                <w:lang w:eastAsia="ru-RU"/>
              </w:rPr>
              <w:footnoteReference w:id="23"/>
            </w:r>
          </w:p>
        </w:tc>
        <w:tc>
          <w:tcPr>
            <w:tcW w:w="1315" w:type="pct"/>
            <w:vAlign w:val="center"/>
          </w:tcPr>
          <w:p w14:paraId="73A6FAE0" w14:textId="77777777" w:rsidR="00E27272" w:rsidRPr="008C4A65" w:rsidRDefault="00E27272" w:rsidP="00685004">
            <w:pPr>
              <w:suppressAutoHyphens/>
              <w:rPr>
                <w:iCs/>
                <w:sz w:val="24"/>
                <w:szCs w:val="24"/>
                <w:lang w:eastAsia="ru-RU"/>
              </w:rPr>
            </w:pPr>
            <w:r w:rsidRPr="008C4A65">
              <w:rPr>
                <w:iCs/>
                <w:sz w:val="24"/>
                <w:szCs w:val="24"/>
                <w:lang w:eastAsia="ru-RU"/>
              </w:rPr>
              <w:t>30</w:t>
            </w:r>
          </w:p>
        </w:tc>
      </w:tr>
      <w:tr w:rsidR="00E27272" w:rsidRPr="008C4A65" w14:paraId="5150927D" w14:textId="77777777" w:rsidTr="00685004">
        <w:trPr>
          <w:trHeight w:val="331"/>
        </w:trPr>
        <w:tc>
          <w:tcPr>
            <w:tcW w:w="3685" w:type="pct"/>
            <w:vAlign w:val="center"/>
          </w:tcPr>
          <w:p w14:paraId="7EA1DD8C" w14:textId="77777777" w:rsidR="00E27272" w:rsidRPr="008C4A65" w:rsidRDefault="00E27272" w:rsidP="00685004">
            <w:pPr>
              <w:suppressAutoHyphens/>
              <w:rPr>
                <w:i/>
                <w:sz w:val="24"/>
                <w:szCs w:val="24"/>
                <w:lang w:eastAsia="ru-RU"/>
              </w:rPr>
            </w:pPr>
            <w:r w:rsidRPr="008C4A65">
              <w:rPr>
                <w:b/>
                <w:iCs/>
                <w:sz w:val="24"/>
                <w:szCs w:val="24"/>
                <w:lang w:eastAsia="ru-RU"/>
              </w:rPr>
              <w:t>Промежуточная аттестация</w:t>
            </w:r>
          </w:p>
        </w:tc>
        <w:tc>
          <w:tcPr>
            <w:tcW w:w="1315" w:type="pct"/>
            <w:vAlign w:val="center"/>
          </w:tcPr>
          <w:p w14:paraId="22BD4018" w14:textId="77777777" w:rsidR="00E27272" w:rsidRPr="008C4A65" w:rsidRDefault="00E27272" w:rsidP="00685004">
            <w:pPr>
              <w:suppressAutoHyphens/>
              <w:rPr>
                <w:iCs/>
                <w:sz w:val="24"/>
                <w:szCs w:val="24"/>
                <w:lang w:eastAsia="ru-RU"/>
              </w:rPr>
            </w:pPr>
            <w:r w:rsidRPr="008C4A65">
              <w:rPr>
                <w:iCs/>
                <w:sz w:val="24"/>
                <w:szCs w:val="24"/>
                <w:lang w:eastAsia="ru-RU"/>
              </w:rPr>
              <w:t>зачет</w:t>
            </w:r>
          </w:p>
        </w:tc>
      </w:tr>
    </w:tbl>
    <w:p w14:paraId="1B10A0FA" w14:textId="77777777" w:rsidR="00E27272" w:rsidRPr="008C4A65" w:rsidRDefault="00E27272" w:rsidP="00E27272">
      <w:pPr>
        <w:suppressAutoHyphens/>
        <w:spacing w:after="120"/>
        <w:rPr>
          <w:b/>
          <w:i/>
          <w:sz w:val="24"/>
          <w:szCs w:val="24"/>
          <w:lang w:eastAsia="ru-RU"/>
        </w:rPr>
      </w:pPr>
    </w:p>
    <w:p w14:paraId="67FC48F2"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u w:val="single"/>
          <w:lang w:eastAsia="ru-RU"/>
        </w:rPr>
      </w:pPr>
    </w:p>
    <w:p w14:paraId="5487599C"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lang w:eastAsia="ru-RU"/>
        </w:rPr>
      </w:pPr>
    </w:p>
    <w:p w14:paraId="67858C83"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lang w:eastAsia="ru-RU"/>
        </w:rPr>
      </w:pPr>
    </w:p>
    <w:p w14:paraId="096C6B70"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1F62661B"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sectPr w:rsidR="00E27272" w:rsidRPr="008C4A65" w:rsidSect="00A92A6F">
          <w:footerReference w:type="even" r:id="rId86"/>
          <w:footerReference w:type="default" r:id="rId87"/>
          <w:pgSz w:w="11906" w:h="16838"/>
          <w:pgMar w:top="1134" w:right="850" w:bottom="1134" w:left="1701" w:header="708" w:footer="708" w:gutter="0"/>
          <w:cols w:space="720"/>
        </w:sectPr>
      </w:pPr>
    </w:p>
    <w:p w14:paraId="1CF3D90D"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4"/>
          <w:szCs w:val="24"/>
          <w:lang w:eastAsia="ru-RU"/>
        </w:rPr>
      </w:pPr>
      <w:r w:rsidRPr="008C4A65">
        <w:rPr>
          <w:b/>
          <w:sz w:val="24"/>
          <w:szCs w:val="24"/>
          <w:lang w:eastAsia="ru-RU"/>
        </w:rPr>
        <w:lastRenderedPageBreak/>
        <w:t>2.2. Тематический план и содержание учебной дисциплины</w:t>
      </w:r>
      <w:r w:rsidRPr="008C4A65">
        <w:rPr>
          <w:b/>
          <w:caps/>
          <w:sz w:val="24"/>
          <w:szCs w:val="24"/>
          <w:lang w:eastAsia="ru-RU"/>
        </w:rPr>
        <w:t xml:space="preserve"> </w:t>
      </w:r>
      <w:r w:rsidRPr="008C4A65">
        <w:rPr>
          <w:sz w:val="24"/>
          <w:szCs w:val="24"/>
          <w:lang w:eastAsia="ru-RU"/>
        </w:rPr>
        <w:t>Возрастная анатомия, физиология, гигиена</w:t>
      </w:r>
    </w:p>
    <w:p w14:paraId="51DA86E3"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lang w:eastAsia="ru-RU"/>
        </w:rPr>
      </w:pPr>
      <w:r w:rsidRPr="008C4A65">
        <w:rPr>
          <w:bCs/>
          <w:i/>
          <w:sz w:val="24"/>
          <w:szCs w:val="24"/>
          <w:lang w:eastAsia="ru-RU"/>
        </w:rPr>
        <w:tab/>
      </w:r>
      <w:r w:rsidRPr="008C4A65">
        <w:rPr>
          <w:bCs/>
          <w:i/>
          <w:sz w:val="24"/>
          <w:szCs w:val="24"/>
          <w:lang w:eastAsia="ru-RU"/>
        </w:rPr>
        <w:tab/>
      </w:r>
      <w:r w:rsidRPr="008C4A65">
        <w:rPr>
          <w:bCs/>
          <w:i/>
          <w:sz w:val="24"/>
          <w:szCs w:val="24"/>
          <w:lang w:eastAsia="ru-RU"/>
        </w:rPr>
        <w:tab/>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781"/>
        <w:gridCol w:w="992"/>
        <w:gridCol w:w="3119"/>
      </w:tblGrid>
      <w:tr w:rsidR="00E27272" w:rsidRPr="008C4A65" w14:paraId="65143C9F" w14:textId="77777777" w:rsidTr="00685004">
        <w:trPr>
          <w:trHeight w:val="20"/>
        </w:trPr>
        <w:tc>
          <w:tcPr>
            <w:tcW w:w="1809" w:type="dxa"/>
          </w:tcPr>
          <w:p w14:paraId="4775910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Наименование разделов и тем</w:t>
            </w:r>
          </w:p>
        </w:tc>
        <w:tc>
          <w:tcPr>
            <w:tcW w:w="9781" w:type="dxa"/>
          </w:tcPr>
          <w:p w14:paraId="044975D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Содержание учебного материала и формы организации деятельности обучающихся</w:t>
            </w:r>
          </w:p>
        </w:tc>
        <w:tc>
          <w:tcPr>
            <w:tcW w:w="992" w:type="dxa"/>
            <w:shd w:val="clear" w:color="auto" w:fill="auto"/>
          </w:tcPr>
          <w:p w14:paraId="113B5B3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Объем в часах</w:t>
            </w:r>
          </w:p>
        </w:tc>
        <w:tc>
          <w:tcPr>
            <w:tcW w:w="3119" w:type="dxa"/>
          </w:tcPr>
          <w:p w14:paraId="2D27A5E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Коды компетенций и личностных результатов</w:t>
            </w:r>
            <w:r w:rsidRPr="008C4A65">
              <w:rPr>
                <w:b/>
                <w:bCs/>
                <w:sz w:val="24"/>
                <w:szCs w:val="24"/>
                <w:vertAlign w:val="superscript"/>
                <w:lang w:eastAsia="ru-RU"/>
              </w:rPr>
              <w:footnoteReference w:id="24"/>
            </w:r>
            <w:r w:rsidRPr="008C4A65">
              <w:rPr>
                <w:b/>
                <w:bCs/>
                <w:sz w:val="24"/>
                <w:szCs w:val="24"/>
                <w:lang w:eastAsia="ru-RU"/>
              </w:rPr>
              <w:t>, формированию которых способствует элемент программы</w:t>
            </w:r>
          </w:p>
        </w:tc>
      </w:tr>
      <w:tr w:rsidR="00E27272" w:rsidRPr="008C4A65" w14:paraId="50C65895" w14:textId="77777777" w:rsidTr="00685004">
        <w:trPr>
          <w:trHeight w:val="20"/>
        </w:trPr>
        <w:tc>
          <w:tcPr>
            <w:tcW w:w="1809" w:type="dxa"/>
          </w:tcPr>
          <w:p w14:paraId="5466985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1</w:t>
            </w:r>
          </w:p>
        </w:tc>
        <w:tc>
          <w:tcPr>
            <w:tcW w:w="9781" w:type="dxa"/>
          </w:tcPr>
          <w:p w14:paraId="7EEE659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2</w:t>
            </w:r>
          </w:p>
        </w:tc>
        <w:tc>
          <w:tcPr>
            <w:tcW w:w="992" w:type="dxa"/>
            <w:shd w:val="clear" w:color="auto" w:fill="auto"/>
          </w:tcPr>
          <w:p w14:paraId="1ABC4FF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3</w:t>
            </w:r>
          </w:p>
        </w:tc>
        <w:tc>
          <w:tcPr>
            <w:tcW w:w="3119" w:type="dxa"/>
          </w:tcPr>
          <w:p w14:paraId="45545ED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4</w:t>
            </w:r>
          </w:p>
        </w:tc>
      </w:tr>
      <w:tr w:rsidR="00E27272" w:rsidRPr="008C4A65" w14:paraId="5C935FF1" w14:textId="77777777" w:rsidTr="00685004">
        <w:trPr>
          <w:trHeight w:val="519"/>
        </w:trPr>
        <w:tc>
          <w:tcPr>
            <w:tcW w:w="1809" w:type="dxa"/>
          </w:tcPr>
          <w:p w14:paraId="6441321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Раздел 1.</w:t>
            </w:r>
          </w:p>
        </w:tc>
        <w:tc>
          <w:tcPr>
            <w:tcW w:w="9781" w:type="dxa"/>
          </w:tcPr>
          <w:p w14:paraId="342C17D1" w14:textId="77777777" w:rsidR="00E27272" w:rsidRPr="008C4A65" w:rsidRDefault="00E27272" w:rsidP="00685004">
            <w:pPr>
              <w:spacing w:line="360" w:lineRule="auto"/>
              <w:jc w:val="center"/>
              <w:rPr>
                <w:b/>
                <w:sz w:val="24"/>
                <w:szCs w:val="24"/>
                <w:lang w:eastAsia="ru-RU"/>
              </w:rPr>
            </w:pPr>
            <w:r w:rsidRPr="008C4A65">
              <w:rPr>
                <w:b/>
                <w:sz w:val="24"/>
                <w:szCs w:val="24"/>
                <w:lang w:eastAsia="ru-RU"/>
              </w:rPr>
              <w:t>Общие закономерности роста и развития детей.</w:t>
            </w:r>
          </w:p>
        </w:tc>
        <w:tc>
          <w:tcPr>
            <w:tcW w:w="992" w:type="dxa"/>
            <w:shd w:val="clear" w:color="auto" w:fill="auto"/>
          </w:tcPr>
          <w:p w14:paraId="1A9A76E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12</w:t>
            </w:r>
          </w:p>
        </w:tc>
        <w:tc>
          <w:tcPr>
            <w:tcW w:w="3119" w:type="dxa"/>
          </w:tcPr>
          <w:p w14:paraId="32CF7A4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r>
      <w:tr w:rsidR="00E27272" w:rsidRPr="008C4A65" w14:paraId="183C9563" w14:textId="77777777" w:rsidTr="00685004">
        <w:trPr>
          <w:trHeight w:val="20"/>
        </w:trPr>
        <w:tc>
          <w:tcPr>
            <w:tcW w:w="1809" w:type="dxa"/>
            <w:vMerge w:val="restart"/>
          </w:tcPr>
          <w:p w14:paraId="1CD4927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Тема 1.1.</w:t>
            </w:r>
          </w:p>
          <w:p w14:paraId="2202D67D" w14:textId="77777777" w:rsidR="00E27272" w:rsidRPr="008C4A65" w:rsidRDefault="00E27272" w:rsidP="00685004">
            <w:pPr>
              <w:spacing w:line="360" w:lineRule="auto"/>
              <w:jc w:val="both"/>
              <w:rPr>
                <w:b/>
                <w:i/>
                <w:sz w:val="24"/>
                <w:szCs w:val="24"/>
                <w:lang w:eastAsia="ru-RU"/>
              </w:rPr>
            </w:pPr>
            <w:r w:rsidRPr="008C4A65">
              <w:rPr>
                <w:b/>
                <w:sz w:val="24"/>
                <w:szCs w:val="24"/>
                <w:lang w:eastAsia="ru-RU"/>
              </w:rPr>
              <w:tab/>
              <w:t xml:space="preserve">Введение. </w:t>
            </w:r>
            <w:r w:rsidRPr="008C4A65">
              <w:rPr>
                <w:b/>
                <w:i/>
                <w:sz w:val="24"/>
                <w:szCs w:val="24"/>
                <w:lang w:eastAsia="ru-RU"/>
              </w:rPr>
              <w:t xml:space="preserve"> </w:t>
            </w:r>
          </w:p>
        </w:tc>
        <w:tc>
          <w:tcPr>
            <w:tcW w:w="9781" w:type="dxa"/>
          </w:tcPr>
          <w:p w14:paraId="61EB404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lang w:eastAsia="ru-RU"/>
              </w:rPr>
            </w:pPr>
            <w:r w:rsidRPr="008C4A65">
              <w:rPr>
                <w:b/>
                <w:bCs/>
                <w:sz w:val="24"/>
                <w:szCs w:val="24"/>
                <w:lang w:eastAsia="ru-RU"/>
              </w:rPr>
              <w:t>Содержание учебного материала:</w:t>
            </w:r>
          </w:p>
          <w:p w14:paraId="190E50A5" w14:textId="77777777" w:rsidR="00E27272" w:rsidRPr="008C4A65" w:rsidRDefault="00E27272" w:rsidP="00E27272">
            <w:pPr>
              <w:widowControl/>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00" w:lineRule="exact"/>
              <w:rPr>
                <w:sz w:val="24"/>
                <w:szCs w:val="24"/>
                <w:lang w:eastAsia="ru-RU"/>
              </w:rPr>
            </w:pPr>
            <w:r w:rsidRPr="008C4A65">
              <w:rPr>
                <w:sz w:val="24"/>
                <w:szCs w:val="24"/>
                <w:lang w:eastAsia="ru-RU"/>
              </w:rPr>
              <w:t xml:space="preserve">Инструктаж. Ознакомление с курсом: цели, задачи дисциплины. Планирование деятельности. Требования к экзамену. </w:t>
            </w:r>
          </w:p>
          <w:p w14:paraId="553883C9" w14:textId="77777777" w:rsidR="00E27272" w:rsidRPr="008C4A65" w:rsidRDefault="00E27272" w:rsidP="00E27272">
            <w:pPr>
              <w:widowControl/>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00" w:lineRule="exact"/>
              <w:rPr>
                <w:sz w:val="24"/>
                <w:szCs w:val="24"/>
                <w:lang w:eastAsia="ru-RU"/>
              </w:rPr>
            </w:pPr>
            <w:r w:rsidRPr="008C4A65">
              <w:rPr>
                <w:sz w:val="24"/>
                <w:szCs w:val="24"/>
                <w:lang w:eastAsia="ru-RU"/>
              </w:rPr>
              <w:t xml:space="preserve">Анатомия и физиология как науки, изучающие строение и функции организма. Гигиена как наука о сохранении и укреплении здоровья человека. </w:t>
            </w:r>
          </w:p>
          <w:p w14:paraId="7424988C" w14:textId="77777777" w:rsidR="00E27272" w:rsidRPr="008C4A65" w:rsidRDefault="00E27272" w:rsidP="00E27272">
            <w:pPr>
              <w:widowControl/>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00" w:lineRule="exact"/>
              <w:rPr>
                <w:bCs/>
                <w:sz w:val="24"/>
                <w:szCs w:val="24"/>
                <w:lang w:eastAsia="ru-RU"/>
              </w:rPr>
            </w:pPr>
            <w:r w:rsidRPr="008C4A65">
              <w:rPr>
                <w:sz w:val="24"/>
                <w:szCs w:val="24"/>
                <w:lang w:eastAsia="ru-RU"/>
              </w:rPr>
              <w:t xml:space="preserve">Необходимость знания анатомии, физиологии и гигиены для правильной постановки учебно-воспитательной, оздоровительной работы с детьми. </w:t>
            </w:r>
          </w:p>
          <w:p w14:paraId="3AFD2D9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lang w:eastAsia="ru-RU"/>
              </w:rPr>
            </w:pPr>
            <w:r w:rsidRPr="008C4A65">
              <w:rPr>
                <w:sz w:val="24"/>
                <w:szCs w:val="24"/>
                <w:lang w:eastAsia="ru-RU"/>
              </w:rPr>
              <w:t>Краткий обзор анатомо-физиологических методов исследования функций организма.</w:t>
            </w:r>
          </w:p>
        </w:tc>
        <w:tc>
          <w:tcPr>
            <w:tcW w:w="992" w:type="dxa"/>
            <w:shd w:val="clear" w:color="auto" w:fill="auto"/>
          </w:tcPr>
          <w:p w14:paraId="1DCAE81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0C36022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0EFDAFE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 xml:space="preserve">ПК 4.1., 4.2. </w:t>
            </w:r>
          </w:p>
          <w:p w14:paraId="3551A53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1, 6, 12</w:t>
            </w:r>
          </w:p>
        </w:tc>
      </w:tr>
      <w:tr w:rsidR="00E27272" w:rsidRPr="008C4A65" w14:paraId="4188A3FA" w14:textId="77777777" w:rsidTr="00685004">
        <w:trPr>
          <w:trHeight w:val="20"/>
        </w:trPr>
        <w:tc>
          <w:tcPr>
            <w:tcW w:w="1809" w:type="dxa"/>
            <w:vMerge/>
          </w:tcPr>
          <w:p w14:paraId="673BBF5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c>
          <w:tcPr>
            <w:tcW w:w="9781" w:type="dxa"/>
          </w:tcPr>
          <w:p w14:paraId="7A287EA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lang w:eastAsia="ru-RU"/>
              </w:rPr>
            </w:pPr>
            <w:r w:rsidRPr="008C4A65">
              <w:rPr>
                <w:b/>
                <w:bCs/>
                <w:sz w:val="24"/>
                <w:szCs w:val="24"/>
                <w:lang w:eastAsia="ru-RU"/>
              </w:rPr>
              <w:t>Контрольная работа</w:t>
            </w:r>
            <w:r w:rsidRPr="008C4A65">
              <w:rPr>
                <w:bCs/>
                <w:sz w:val="24"/>
                <w:szCs w:val="24"/>
                <w:lang w:eastAsia="ru-RU"/>
              </w:rPr>
              <w:t>: входной контроль</w:t>
            </w:r>
          </w:p>
        </w:tc>
        <w:tc>
          <w:tcPr>
            <w:tcW w:w="992" w:type="dxa"/>
            <w:shd w:val="clear" w:color="auto" w:fill="auto"/>
          </w:tcPr>
          <w:p w14:paraId="7E8F341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p>
        </w:tc>
        <w:tc>
          <w:tcPr>
            <w:tcW w:w="3119" w:type="dxa"/>
          </w:tcPr>
          <w:p w14:paraId="56CE406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30E0F994" w14:textId="77777777" w:rsidTr="00685004">
        <w:trPr>
          <w:trHeight w:val="722"/>
        </w:trPr>
        <w:tc>
          <w:tcPr>
            <w:tcW w:w="1809" w:type="dxa"/>
            <w:vMerge w:val="restart"/>
          </w:tcPr>
          <w:p w14:paraId="3207866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lang w:eastAsia="ru-RU"/>
              </w:rPr>
            </w:pPr>
            <w:r w:rsidRPr="008C4A65">
              <w:rPr>
                <w:b/>
                <w:bCs/>
                <w:sz w:val="24"/>
                <w:szCs w:val="24"/>
                <w:lang w:eastAsia="ru-RU"/>
              </w:rPr>
              <w:t>Тема 1.2. Основы учения о клетке</w:t>
            </w:r>
          </w:p>
        </w:tc>
        <w:tc>
          <w:tcPr>
            <w:tcW w:w="9781" w:type="dxa"/>
          </w:tcPr>
          <w:p w14:paraId="65BB524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lang w:eastAsia="ru-RU"/>
              </w:rPr>
            </w:pPr>
            <w:r w:rsidRPr="008C4A65">
              <w:rPr>
                <w:b/>
                <w:bCs/>
                <w:sz w:val="24"/>
                <w:szCs w:val="24"/>
                <w:lang w:eastAsia="ru-RU"/>
              </w:rPr>
              <w:t>Содержание учебного материала:</w:t>
            </w:r>
          </w:p>
          <w:p w14:paraId="5E4FCD6C" w14:textId="77777777" w:rsidR="00E27272" w:rsidRPr="008C4A65" w:rsidRDefault="00E27272" w:rsidP="00E27272">
            <w:pPr>
              <w:widowControl/>
              <w:numPr>
                <w:ilvl w:val="0"/>
                <w:numId w:val="161"/>
              </w:numPr>
              <w:autoSpaceDE/>
              <w:autoSpaceDN/>
              <w:rPr>
                <w:sz w:val="24"/>
                <w:szCs w:val="24"/>
                <w:lang w:eastAsia="ru-RU"/>
              </w:rPr>
            </w:pPr>
            <w:r w:rsidRPr="008C4A65">
              <w:rPr>
                <w:sz w:val="24"/>
                <w:szCs w:val="24"/>
                <w:lang w:eastAsia="ru-RU"/>
              </w:rPr>
              <w:t xml:space="preserve">Основы учения о клетке и развитии организма. </w:t>
            </w:r>
          </w:p>
          <w:p w14:paraId="36889674" w14:textId="77777777" w:rsidR="00E27272" w:rsidRPr="008C4A65" w:rsidRDefault="00E27272" w:rsidP="00E27272">
            <w:pPr>
              <w:widowControl/>
              <w:numPr>
                <w:ilvl w:val="0"/>
                <w:numId w:val="161"/>
              </w:numPr>
              <w:autoSpaceDE/>
              <w:autoSpaceDN/>
              <w:rPr>
                <w:sz w:val="24"/>
                <w:szCs w:val="24"/>
                <w:lang w:eastAsia="ru-RU"/>
              </w:rPr>
            </w:pPr>
            <w:r w:rsidRPr="008C4A65">
              <w:rPr>
                <w:sz w:val="24"/>
                <w:szCs w:val="24"/>
                <w:lang w:eastAsia="ru-RU"/>
              </w:rPr>
              <w:t xml:space="preserve">Образование тканей. Краткая характеристика различных типов тканей. </w:t>
            </w:r>
          </w:p>
        </w:tc>
        <w:tc>
          <w:tcPr>
            <w:tcW w:w="992" w:type="dxa"/>
            <w:shd w:val="clear" w:color="auto" w:fill="auto"/>
          </w:tcPr>
          <w:p w14:paraId="3100C16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0508370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2734D52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559B6144" w14:textId="77777777" w:rsidTr="00685004">
        <w:trPr>
          <w:trHeight w:val="279"/>
        </w:trPr>
        <w:tc>
          <w:tcPr>
            <w:tcW w:w="1809" w:type="dxa"/>
            <w:vMerge/>
          </w:tcPr>
          <w:p w14:paraId="41D36B2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lang w:eastAsia="ru-RU"/>
              </w:rPr>
            </w:pPr>
          </w:p>
        </w:tc>
        <w:tc>
          <w:tcPr>
            <w:tcW w:w="9781" w:type="dxa"/>
          </w:tcPr>
          <w:p w14:paraId="66C2561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lang w:eastAsia="ru-RU"/>
              </w:rPr>
            </w:pPr>
            <w:r w:rsidRPr="008C4A65">
              <w:rPr>
                <w:b/>
                <w:bCs/>
                <w:sz w:val="24"/>
                <w:szCs w:val="24"/>
                <w:lang w:eastAsia="ru-RU"/>
              </w:rPr>
              <w:t xml:space="preserve">Самостоятельная работа: </w:t>
            </w:r>
            <w:r w:rsidRPr="008C4A65">
              <w:rPr>
                <w:bCs/>
                <w:sz w:val="24"/>
                <w:szCs w:val="24"/>
                <w:lang w:eastAsia="ru-RU"/>
              </w:rPr>
              <w:t>составление таблицы «Органоиды клетки»</w:t>
            </w:r>
          </w:p>
        </w:tc>
        <w:tc>
          <w:tcPr>
            <w:tcW w:w="992" w:type="dxa"/>
            <w:shd w:val="clear" w:color="auto" w:fill="auto"/>
          </w:tcPr>
          <w:p w14:paraId="486E710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FF3C36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4328552C" w14:textId="77777777" w:rsidTr="00685004">
        <w:trPr>
          <w:trHeight w:val="20"/>
        </w:trPr>
        <w:tc>
          <w:tcPr>
            <w:tcW w:w="1809" w:type="dxa"/>
            <w:vMerge w:val="restart"/>
          </w:tcPr>
          <w:p w14:paraId="44EF3F4D" w14:textId="77777777" w:rsidR="00E27272" w:rsidRPr="008C4A65" w:rsidRDefault="00E27272" w:rsidP="00685004">
            <w:pPr>
              <w:jc w:val="both"/>
              <w:rPr>
                <w:b/>
                <w:i/>
                <w:sz w:val="24"/>
                <w:szCs w:val="24"/>
                <w:lang w:eastAsia="ru-RU"/>
              </w:rPr>
            </w:pPr>
            <w:r w:rsidRPr="008C4A65">
              <w:rPr>
                <w:b/>
                <w:sz w:val="24"/>
                <w:szCs w:val="24"/>
                <w:lang w:eastAsia="ru-RU"/>
              </w:rPr>
              <w:t>Тема 1.3. Индивидуальное развитие организма.</w:t>
            </w:r>
          </w:p>
          <w:p w14:paraId="295C3F65" w14:textId="77777777" w:rsidR="00E27272" w:rsidRPr="008C4A65" w:rsidRDefault="00E27272" w:rsidP="00685004">
            <w:pPr>
              <w:spacing w:after="120"/>
              <w:rPr>
                <w:sz w:val="24"/>
                <w:szCs w:val="24"/>
                <w:lang w:eastAsia="ru-RU"/>
              </w:rPr>
            </w:pPr>
            <w:r w:rsidRPr="008C4A65">
              <w:rPr>
                <w:sz w:val="24"/>
                <w:szCs w:val="24"/>
                <w:lang w:eastAsia="ru-RU"/>
              </w:rPr>
              <w:tab/>
            </w:r>
          </w:p>
          <w:p w14:paraId="52F8D809" w14:textId="77777777" w:rsidR="00E27272" w:rsidRPr="008C4A65" w:rsidRDefault="00E27272" w:rsidP="00685004">
            <w:pPr>
              <w:spacing w:after="120"/>
              <w:rPr>
                <w:b/>
                <w:bCs/>
                <w:sz w:val="24"/>
                <w:szCs w:val="24"/>
                <w:lang w:eastAsia="ru-RU"/>
              </w:rPr>
            </w:pPr>
          </w:p>
        </w:tc>
        <w:tc>
          <w:tcPr>
            <w:tcW w:w="9781" w:type="dxa"/>
          </w:tcPr>
          <w:p w14:paraId="2F84C303" w14:textId="77777777" w:rsidR="00E27272" w:rsidRPr="008C4A65" w:rsidRDefault="00E27272" w:rsidP="00685004">
            <w:pPr>
              <w:rPr>
                <w:b/>
                <w:bCs/>
                <w:sz w:val="24"/>
                <w:szCs w:val="24"/>
                <w:lang w:eastAsia="ru-RU"/>
              </w:rPr>
            </w:pPr>
            <w:r w:rsidRPr="008C4A65">
              <w:rPr>
                <w:b/>
                <w:bCs/>
                <w:sz w:val="24"/>
                <w:szCs w:val="24"/>
                <w:lang w:eastAsia="ru-RU"/>
              </w:rPr>
              <w:t>Содержание учебного материала:</w:t>
            </w:r>
          </w:p>
          <w:p w14:paraId="133A1998" w14:textId="77777777" w:rsidR="00E27272" w:rsidRPr="008C4A65" w:rsidRDefault="00E27272" w:rsidP="00E27272">
            <w:pPr>
              <w:widowControl/>
              <w:numPr>
                <w:ilvl w:val="0"/>
                <w:numId w:val="184"/>
              </w:numPr>
              <w:autoSpaceDE/>
              <w:autoSpaceDN/>
              <w:rPr>
                <w:sz w:val="24"/>
                <w:szCs w:val="24"/>
                <w:lang w:eastAsia="ru-RU"/>
              </w:rPr>
            </w:pPr>
            <w:r w:rsidRPr="008C4A65">
              <w:rPr>
                <w:sz w:val="24"/>
                <w:szCs w:val="24"/>
                <w:lang w:eastAsia="ru-RU"/>
              </w:rPr>
              <w:t>Половые клетки. Оплодотворение. Развитие плода. Акт рождения как резкий переход к качественно иным условиям существования организма.</w:t>
            </w:r>
          </w:p>
          <w:p w14:paraId="36F484FB" w14:textId="77777777" w:rsidR="00E27272" w:rsidRPr="008C4A65" w:rsidRDefault="00E27272" w:rsidP="00E27272">
            <w:pPr>
              <w:widowControl/>
              <w:numPr>
                <w:ilvl w:val="0"/>
                <w:numId w:val="184"/>
              </w:numPr>
              <w:autoSpaceDE/>
              <w:autoSpaceDN/>
              <w:rPr>
                <w:sz w:val="24"/>
                <w:szCs w:val="24"/>
                <w:lang w:eastAsia="ru-RU"/>
              </w:rPr>
            </w:pPr>
            <w:r w:rsidRPr="008C4A65">
              <w:rPr>
                <w:sz w:val="24"/>
                <w:szCs w:val="24"/>
                <w:lang w:eastAsia="ru-RU"/>
              </w:rPr>
              <w:t xml:space="preserve">Основные принципы возрастной периодизации. </w:t>
            </w:r>
          </w:p>
        </w:tc>
        <w:tc>
          <w:tcPr>
            <w:tcW w:w="992" w:type="dxa"/>
            <w:shd w:val="clear" w:color="auto" w:fill="auto"/>
          </w:tcPr>
          <w:p w14:paraId="5D9E63D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w:t>
            </w:r>
          </w:p>
        </w:tc>
        <w:tc>
          <w:tcPr>
            <w:tcW w:w="3119" w:type="dxa"/>
          </w:tcPr>
          <w:p w14:paraId="2068A34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4"/>
                <w:szCs w:val="24"/>
                <w:lang w:eastAsia="ru-RU"/>
              </w:rPr>
            </w:pPr>
          </w:p>
          <w:p w14:paraId="694C4D1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4"/>
                <w:szCs w:val="24"/>
                <w:lang w:eastAsia="ru-RU"/>
              </w:rPr>
            </w:pPr>
            <w:r w:rsidRPr="008C4A65">
              <w:rPr>
                <w:sz w:val="24"/>
                <w:szCs w:val="24"/>
                <w:lang w:eastAsia="ru-RU"/>
              </w:rPr>
              <w:t>ПК 1.1.,  1.2., 1.3., 2.1., 2.2., 2.3., 2.5.</w:t>
            </w:r>
          </w:p>
          <w:p w14:paraId="2F35EF4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6, 12</w:t>
            </w:r>
          </w:p>
        </w:tc>
      </w:tr>
      <w:tr w:rsidR="00E27272" w:rsidRPr="008C4A65" w14:paraId="343BFF98" w14:textId="77777777" w:rsidTr="00685004">
        <w:trPr>
          <w:trHeight w:val="20"/>
        </w:trPr>
        <w:tc>
          <w:tcPr>
            <w:tcW w:w="1809" w:type="dxa"/>
            <w:vMerge/>
          </w:tcPr>
          <w:p w14:paraId="7D585A8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c>
          <w:tcPr>
            <w:tcW w:w="9781" w:type="dxa"/>
          </w:tcPr>
          <w:p w14:paraId="41964D01" w14:textId="77777777" w:rsidR="00E27272" w:rsidRPr="008C4A65" w:rsidRDefault="00E27272" w:rsidP="00685004">
            <w:pPr>
              <w:jc w:val="both"/>
              <w:rPr>
                <w:b/>
                <w:sz w:val="24"/>
                <w:szCs w:val="24"/>
                <w:lang w:eastAsia="ru-RU"/>
              </w:rPr>
            </w:pPr>
            <w:r w:rsidRPr="008C4A65">
              <w:rPr>
                <w:b/>
                <w:bCs/>
                <w:sz w:val="24"/>
                <w:szCs w:val="24"/>
                <w:lang w:eastAsia="ru-RU"/>
              </w:rPr>
              <w:t xml:space="preserve">Лабораторные занятия: </w:t>
            </w:r>
          </w:p>
          <w:p w14:paraId="3E14F65B"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оценка показателей физического развития с помощью расчетных формул; </w:t>
            </w:r>
          </w:p>
          <w:p w14:paraId="453BD67A"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физическое обследование детей дошкольного возраста. </w:t>
            </w:r>
          </w:p>
        </w:tc>
        <w:tc>
          <w:tcPr>
            <w:tcW w:w="992" w:type="dxa"/>
            <w:shd w:val="clear" w:color="auto" w:fill="auto"/>
          </w:tcPr>
          <w:p w14:paraId="239FE2D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7CED1E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457B62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13F2EBB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949187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49E98F28" w14:textId="77777777" w:rsidTr="00685004">
        <w:trPr>
          <w:trHeight w:val="20"/>
        </w:trPr>
        <w:tc>
          <w:tcPr>
            <w:tcW w:w="1809" w:type="dxa"/>
            <w:vMerge w:val="restart"/>
          </w:tcPr>
          <w:p w14:paraId="7CC941CE" w14:textId="77777777" w:rsidR="00E27272" w:rsidRPr="008C4A65" w:rsidRDefault="00E27272" w:rsidP="00685004">
            <w:pPr>
              <w:spacing w:after="120"/>
              <w:rPr>
                <w:b/>
                <w:bCs/>
                <w:sz w:val="24"/>
                <w:szCs w:val="24"/>
                <w:lang w:eastAsia="ru-RU"/>
              </w:rPr>
            </w:pPr>
            <w:r w:rsidRPr="008C4A65">
              <w:rPr>
                <w:b/>
                <w:bCs/>
                <w:sz w:val="24"/>
                <w:szCs w:val="24"/>
                <w:lang w:eastAsia="ru-RU"/>
              </w:rPr>
              <w:t>Тема 1.4. Основные закономерности роста и развития детей.</w:t>
            </w:r>
          </w:p>
        </w:tc>
        <w:tc>
          <w:tcPr>
            <w:tcW w:w="9781" w:type="dxa"/>
          </w:tcPr>
          <w:p w14:paraId="4FEE8900" w14:textId="77777777" w:rsidR="00E27272" w:rsidRPr="008C4A65" w:rsidRDefault="00E27272" w:rsidP="00685004">
            <w:pPr>
              <w:rPr>
                <w:b/>
                <w:sz w:val="24"/>
                <w:szCs w:val="24"/>
                <w:lang w:eastAsia="ru-RU"/>
              </w:rPr>
            </w:pPr>
            <w:r w:rsidRPr="008C4A65">
              <w:rPr>
                <w:b/>
                <w:bCs/>
                <w:sz w:val="24"/>
                <w:szCs w:val="24"/>
                <w:lang w:eastAsia="ru-RU"/>
              </w:rPr>
              <w:t>Содержание учебного материала:</w:t>
            </w:r>
            <w:r w:rsidRPr="008C4A65">
              <w:rPr>
                <w:b/>
                <w:sz w:val="24"/>
                <w:szCs w:val="24"/>
                <w:lang w:eastAsia="ru-RU"/>
              </w:rPr>
              <w:t xml:space="preserve"> </w:t>
            </w:r>
          </w:p>
          <w:p w14:paraId="0D0AA6EF" w14:textId="77777777" w:rsidR="00E27272" w:rsidRPr="008C4A65" w:rsidRDefault="00E27272" w:rsidP="00E27272">
            <w:pPr>
              <w:widowControl/>
              <w:numPr>
                <w:ilvl w:val="0"/>
                <w:numId w:val="185"/>
              </w:numPr>
              <w:autoSpaceDE/>
              <w:autoSpaceDN/>
              <w:rPr>
                <w:b/>
                <w:sz w:val="24"/>
                <w:szCs w:val="24"/>
                <w:lang w:eastAsia="ru-RU"/>
              </w:rPr>
            </w:pPr>
            <w:r w:rsidRPr="008C4A65">
              <w:rPr>
                <w:sz w:val="24"/>
                <w:szCs w:val="24"/>
                <w:lang w:eastAsia="ru-RU"/>
              </w:rPr>
              <w:t>Основные закономерности возрастного развития</w:t>
            </w:r>
          </w:p>
          <w:p w14:paraId="6CB2E1CF" w14:textId="77777777" w:rsidR="00E27272" w:rsidRPr="008C4A65" w:rsidRDefault="00E27272" w:rsidP="00E27272">
            <w:pPr>
              <w:widowControl/>
              <w:numPr>
                <w:ilvl w:val="0"/>
                <w:numId w:val="185"/>
              </w:numPr>
              <w:autoSpaceDE/>
              <w:autoSpaceDN/>
              <w:rPr>
                <w:b/>
                <w:sz w:val="24"/>
                <w:szCs w:val="24"/>
                <w:lang w:eastAsia="ru-RU"/>
              </w:rPr>
            </w:pPr>
            <w:r w:rsidRPr="008C4A65">
              <w:rPr>
                <w:sz w:val="24"/>
                <w:szCs w:val="24"/>
                <w:lang w:eastAsia="ru-RU"/>
              </w:rPr>
              <w:t>Стадии и кризисы развития и социализации личности</w:t>
            </w:r>
          </w:p>
          <w:p w14:paraId="258DAAE0" w14:textId="77777777" w:rsidR="00E27272" w:rsidRPr="008C4A65" w:rsidRDefault="00E27272" w:rsidP="00E27272">
            <w:pPr>
              <w:widowControl/>
              <w:numPr>
                <w:ilvl w:val="0"/>
                <w:numId w:val="185"/>
              </w:numPr>
              <w:autoSpaceDE/>
              <w:autoSpaceDN/>
              <w:rPr>
                <w:b/>
                <w:sz w:val="24"/>
                <w:szCs w:val="24"/>
                <w:lang w:eastAsia="ru-RU"/>
              </w:rPr>
            </w:pPr>
            <w:r w:rsidRPr="008C4A65">
              <w:rPr>
                <w:sz w:val="24"/>
                <w:szCs w:val="24"/>
                <w:lang w:eastAsia="ru-RU"/>
              </w:rPr>
              <w:t>Индикаторы и индивидуальные особенности траекторий жизни и их возможные девиации, приемы их диагностики</w:t>
            </w:r>
          </w:p>
          <w:p w14:paraId="46E123C6" w14:textId="77777777" w:rsidR="00E27272" w:rsidRPr="008C4A65" w:rsidRDefault="00E27272" w:rsidP="00E27272">
            <w:pPr>
              <w:widowControl/>
              <w:numPr>
                <w:ilvl w:val="0"/>
                <w:numId w:val="185"/>
              </w:numPr>
              <w:autoSpaceDE/>
              <w:autoSpaceDN/>
              <w:rPr>
                <w:sz w:val="24"/>
                <w:szCs w:val="24"/>
                <w:lang w:eastAsia="ru-RU"/>
              </w:rPr>
            </w:pPr>
            <w:r w:rsidRPr="008C4A65">
              <w:rPr>
                <w:sz w:val="24"/>
                <w:szCs w:val="24"/>
                <w:lang w:eastAsia="ru-RU"/>
              </w:rPr>
              <w:t>Теория и технологии учета возрастных особенностей обучающихся</w:t>
            </w:r>
          </w:p>
        </w:tc>
        <w:tc>
          <w:tcPr>
            <w:tcW w:w="992" w:type="dxa"/>
            <w:shd w:val="clear" w:color="auto" w:fill="auto"/>
          </w:tcPr>
          <w:p w14:paraId="462638F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36389D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5CAB9C2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p w14:paraId="3E91591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4"/>
                <w:szCs w:val="24"/>
                <w:lang w:eastAsia="ru-RU"/>
              </w:rPr>
            </w:pPr>
            <w:r w:rsidRPr="008C4A65">
              <w:rPr>
                <w:sz w:val="24"/>
                <w:szCs w:val="24"/>
                <w:lang w:eastAsia="ru-RU"/>
              </w:rPr>
              <w:t xml:space="preserve">ПК 1.1.,  1.2., 1.3., 2.1., 2.2., 2.3., 2.5. </w:t>
            </w:r>
          </w:p>
          <w:p w14:paraId="691446B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6, 12</w:t>
            </w:r>
          </w:p>
        </w:tc>
      </w:tr>
      <w:tr w:rsidR="00E27272" w:rsidRPr="008C4A65" w14:paraId="53A8A62A" w14:textId="77777777" w:rsidTr="00685004">
        <w:trPr>
          <w:trHeight w:val="20"/>
        </w:trPr>
        <w:tc>
          <w:tcPr>
            <w:tcW w:w="1809" w:type="dxa"/>
            <w:vMerge/>
          </w:tcPr>
          <w:p w14:paraId="2025BF9C" w14:textId="77777777" w:rsidR="00E27272" w:rsidRPr="008C4A65" w:rsidRDefault="00E27272" w:rsidP="00685004">
            <w:pPr>
              <w:spacing w:after="120"/>
              <w:rPr>
                <w:b/>
                <w:bCs/>
                <w:sz w:val="24"/>
                <w:szCs w:val="24"/>
                <w:lang w:eastAsia="ru-RU"/>
              </w:rPr>
            </w:pPr>
          </w:p>
        </w:tc>
        <w:tc>
          <w:tcPr>
            <w:tcW w:w="9781" w:type="dxa"/>
          </w:tcPr>
          <w:p w14:paraId="6334817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eastAsia="ru-RU"/>
              </w:rPr>
            </w:pPr>
            <w:r w:rsidRPr="008C4A65">
              <w:rPr>
                <w:b/>
                <w:bCs/>
                <w:sz w:val="24"/>
                <w:szCs w:val="24"/>
                <w:lang w:eastAsia="ru-RU"/>
              </w:rPr>
              <w:t xml:space="preserve">Самостоятельная работа обучающихся: </w:t>
            </w:r>
          </w:p>
          <w:p w14:paraId="70586CA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eastAsia="ru-RU"/>
              </w:rPr>
            </w:pPr>
            <w:r w:rsidRPr="008C4A65">
              <w:rPr>
                <w:bCs/>
                <w:sz w:val="24"/>
                <w:szCs w:val="24"/>
                <w:lang w:eastAsia="ru-RU"/>
              </w:rPr>
              <w:t>- составить словарь анатомических терминов</w:t>
            </w:r>
          </w:p>
        </w:tc>
        <w:tc>
          <w:tcPr>
            <w:tcW w:w="992" w:type="dxa"/>
            <w:shd w:val="clear" w:color="auto" w:fill="auto"/>
          </w:tcPr>
          <w:p w14:paraId="0B4C3CA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06BE7B6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5490D78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2F8EE332" w14:textId="77777777" w:rsidTr="00685004">
        <w:trPr>
          <w:trHeight w:val="20"/>
        </w:trPr>
        <w:tc>
          <w:tcPr>
            <w:tcW w:w="1809" w:type="dxa"/>
          </w:tcPr>
          <w:p w14:paraId="07FB707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lastRenderedPageBreak/>
              <w:t>Раздел 2.</w:t>
            </w:r>
          </w:p>
        </w:tc>
        <w:tc>
          <w:tcPr>
            <w:tcW w:w="9781" w:type="dxa"/>
          </w:tcPr>
          <w:p w14:paraId="5416BC48" w14:textId="77777777" w:rsidR="00E27272" w:rsidRPr="008C4A65" w:rsidRDefault="00E27272" w:rsidP="00685004">
            <w:pPr>
              <w:spacing w:after="120"/>
              <w:jc w:val="center"/>
              <w:rPr>
                <w:b/>
                <w:bCs/>
                <w:sz w:val="24"/>
                <w:szCs w:val="24"/>
                <w:lang w:eastAsia="ru-RU"/>
              </w:rPr>
            </w:pPr>
            <w:r w:rsidRPr="008C4A65">
              <w:rPr>
                <w:b/>
                <w:bCs/>
                <w:sz w:val="24"/>
                <w:szCs w:val="24"/>
                <w:lang w:eastAsia="ru-RU"/>
              </w:rPr>
              <w:t>Развитие систем регуляции организма.</w:t>
            </w:r>
          </w:p>
        </w:tc>
        <w:tc>
          <w:tcPr>
            <w:tcW w:w="992" w:type="dxa"/>
            <w:shd w:val="clear" w:color="auto" w:fill="auto"/>
          </w:tcPr>
          <w:p w14:paraId="0741E65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12</w:t>
            </w:r>
          </w:p>
        </w:tc>
        <w:tc>
          <w:tcPr>
            <w:tcW w:w="3119" w:type="dxa"/>
          </w:tcPr>
          <w:p w14:paraId="062E0BF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r>
      <w:tr w:rsidR="00E27272" w:rsidRPr="008C4A65" w14:paraId="073CAEC2" w14:textId="77777777" w:rsidTr="00685004">
        <w:trPr>
          <w:trHeight w:val="20"/>
        </w:trPr>
        <w:tc>
          <w:tcPr>
            <w:tcW w:w="1809" w:type="dxa"/>
            <w:vMerge w:val="restart"/>
          </w:tcPr>
          <w:p w14:paraId="17AEB96D" w14:textId="77777777" w:rsidR="00E27272" w:rsidRPr="008C4A65" w:rsidRDefault="00E27272" w:rsidP="00685004">
            <w:pPr>
              <w:spacing w:after="120"/>
              <w:rPr>
                <w:b/>
                <w:bCs/>
                <w:sz w:val="24"/>
                <w:szCs w:val="24"/>
                <w:lang w:eastAsia="ru-RU"/>
              </w:rPr>
            </w:pPr>
            <w:r w:rsidRPr="008C4A65">
              <w:rPr>
                <w:b/>
                <w:bCs/>
                <w:sz w:val="24"/>
                <w:szCs w:val="24"/>
                <w:lang w:eastAsia="ru-RU"/>
              </w:rPr>
              <w:t xml:space="preserve">Тема 2.1. . Гуморальная регуляция функций. </w:t>
            </w:r>
          </w:p>
          <w:p w14:paraId="250C504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c>
          <w:tcPr>
            <w:tcW w:w="9781" w:type="dxa"/>
          </w:tcPr>
          <w:p w14:paraId="6470B125" w14:textId="77777777" w:rsidR="00E27272" w:rsidRPr="008C4A65" w:rsidRDefault="00E27272" w:rsidP="00685004">
            <w:pPr>
              <w:rPr>
                <w:b/>
                <w:sz w:val="24"/>
                <w:szCs w:val="24"/>
                <w:lang w:eastAsia="ru-RU"/>
              </w:rPr>
            </w:pPr>
            <w:r w:rsidRPr="008C4A65">
              <w:rPr>
                <w:b/>
                <w:bCs/>
                <w:sz w:val="24"/>
                <w:szCs w:val="24"/>
                <w:lang w:eastAsia="ru-RU"/>
              </w:rPr>
              <w:t>Содержание учебного материала</w:t>
            </w:r>
            <w:r w:rsidRPr="008C4A65">
              <w:rPr>
                <w:b/>
                <w:sz w:val="24"/>
                <w:szCs w:val="24"/>
                <w:lang w:eastAsia="ru-RU"/>
              </w:rPr>
              <w:t>:</w:t>
            </w:r>
          </w:p>
          <w:p w14:paraId="5248D439"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 Гипофиз, его роль в регуляции роста и деятельности других желез внутренней секреции. </w:t>
            </w:r>
          </w:p>
          <w:p w14:paraId="4F026B3E"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Щитовидная железа, ее влияние на физическое умственное развитие организма. </w:t>
            </w:r>
          </w:p>
          <w:p w14:paraId="2AD90FE1"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Половые железы, их внутрисекреторная функция. </w:t>
            </w:r>
          </w:p>
          <w:p w14:paraId="6442E2DC"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Влияние околощитовидных желез на обмен кальция и фосфора. </w:t>
            </w:r>
          </w:p>
          <w:p w14:paraId="7505EDA2"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Надпочечники. Гормоны коркового и мозгового слоев надпочечников, их влияние на функции организма. </w:t>
            </w:r>
          </w:p>
          <w:p w14:paraId="7F7A4646"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Внутрисекреторная функция поджелудочной железы. </w:t>
            </w:r>
          </w:p>
          <w:p w14:paraId="10E6F753" w14:textId="77777777" w:rsidR="00E27272" w:rsidRPr="008C4A65" w:rsidRDefault="00E27272" w:rsidP="00E27272">
            <w:pPr>
              <w:widowControl/>
              <w:numPr>
                <w:ilvl w:val="0"/>
                <w:numId w:val="164"/>
              </w:numPr>
              <w:autoSpaceDE/>
              <w:autoSpaceDN/>
              <w:rPr>
                <w:b/>
                <w:bCs/>
                <w:sz w:val="24"/>
                <w:szCs w:val="24"/>
                <w:lang w:eastAsia="ru-RU"/>
              </w:rPr>
            </w:pPr>
            <w:r w:rsidRPr="008C4A65">
              <w:rPr>
                <w:sz w:val="24"/>
                <w:szCs w:val="24"/>
                <w:lang w:eastAsia="ru-RU"/>
              </w:rPr>
              <w:t xml:space="preserve">Вилочковая железа, ее влияние на рост, половое созревание и иммунные свойства организма. </w:t>
            </w:r>
          </w:p>
        </w:tc>
        <w:tc>
          <w:tcPr>
            <w:tcW w:w="992" w:type="dxa"/>
            <w:shd w:val="clear" w:color="auto" w:fill="auto"/>
          </w:tcPr>
          <w:p w14:paraId="07AAE36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1E38FE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5213AF4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p w14:paraId="583869B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1,  6, 12</w:t>
            </w:r>
          </w:p>
        </w:tc>
      </w:tr>
      <w:tr w:rsidR="00E27272" w:rsidRPr="008C4A65" w14:paraId="3A5ABFB7" w14:textId="77777777" w:rsidTr="00685004">
        <w:trPr>
          <w:trHeight w:val="20"/>
        </w:trPr>
        <w:tc>
          <w:tcPr>
            <w:tcW w:w="1809" w:type="dxa"/>
            <w:vMerge/>
          </w:tcPr>
          <w:p w14:paraId="3E090611" w14:textId="77777777" w:rsidR="00E27272" w:rsidRPr="008C4A65" w:rsidRDefault="00E27272" w:rsidP="00685004">
            <w:pPr>
              <w:spacing w:after="120"/>
              <w:rPr>
                <w:b/>
                <w:bCs/>
                <w:sz w:val="24"/>
                <w:szCs w:val="24"/>
                <w:lang w:eastAsia="ru-RU"/>
              </w:rPr>
            </w:pPr>
          </w:p>
        </w:tc>
        <w:tc>
          <w:tcPr>
            <w:tcW w:w="9781" w:type="dxa"/>
          </w:tcPr>
          <w:p w14:paraId="7B3A9FD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b/>
                <w:bCs/>
                <w:sz w:val="24"/>
                <w:szCs w:val="24"/>
                <w:lang w:eastAsia="ru-RU"/>
              </w:rPr>
              <w:t>Самостоятельная работа:</w:t>
            </w:r>
            <w:r w:rsidRPr="008C4A65">
              <w:rPr>
                <w:bCs/>
                <w:sz w:val="24"/>
                <w:szCs w:val="24"/>
                <w:lang w:eastAsia="ru-RU"/>
              </w:rPr>
              <w:t xml:space="preserve"> Составление таблицы «Влияние желез внутренней секреции на рост и развитие ребенка»</w:t>
            </w:r>
          </w:p>
        </w:tc>
        <w:tc>
          <w:tcPr>
            <w:tcW w:w="992" w:type="dxa"/>
            <w:shd w:val="clear" w:color="auto" w:fill="auto"/>
          </w:tcPr>
          <w:p w14:paraId="13135AB2" w14:textId="77777777" w:rsidR="00E27272" w:rsidRPr="008C4A65" w:rsidRDefault="00E27272" w:rsidP="00685004">
            <w:pPr>
              <w:jc w:val="center"/>
              <w:rPr>
                <w:sz w:val="24"/>
                <w:szCs w:val="24"/>
                <w:lang w:eastAsia="ru-RU"/>
              </w:rPr>
            </w:pPr>
            <w:r w:rsidRPr="008C4A65">
              <w:rPr>
                <w:sz w:val="24"/>
                <w:szCs w:val="24"/>
                <w:lang w:eastAsia="ru-RU"/>
              </w:rPr>
              <w:t>2</w:t>
            </w:r>
          </w:p>
        </w:tc>
        <w:tc>
          <w:tcPr>
            <w:tcW w:w="3119" w:type="dxa"/>
          </w:tcPr>
          <w:p w14:paraId="688B12B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4CDF9607" w14:textId="77777777" w:rsidTr="00685004">
        <w:trPr>
          <w:trHeight w:val="20"/>
        </w:trPr>
        <w:tc>
          <w:tcPr>
            <w:tcW w:w="1809" w:type="dxa"/>
            <w:vMerge w:val="restart"/>
          </w:tcPr>
          <w:p w14:paraId="4679AE44" w14:textId="77777777" w:rsidR="00E27272" w:rsidRPr="008C4A65" w:rsidRDefault="00E27272" w:rsidP="00685004">
            <w:pPr>
              <w:spacing w:after="120"/>
              <w:rPr>
                <w:b/>
                <w:sz w:val="24"/>
                <w:szCs w:val="24"/>
                <w:lang w:eastAsia="ru-RU"/>
              </w:rPr>
            </w:pPr>
            <w:r w:rsidRPr="008C4A65">
              <w:rPr>
                <w:b/>
                <w:sz w:val="24"/>
                <w:szCs w:val="24"/>
                <w:lang w:eastAsia="ru-RU"/>
              </w:rPr>
              <w:t>Тема 2.2. Нервная регуляция функций.</w:t>
            </w:r>
          </w:p>
          <w:p w14:paraId="451F37ED" w14:textId="77777777" w:rsidR="00E27272" w:rsidRPr="008C4A65" w:rsidRDefault="00E27272" w:rsidP="00685004">
            <w:pPr>
              <w:spacing w:after="120"/>
              <w:rPr>
                <w:b/>
                <w:bCs/>
                <w:sz w:val="24"/>
                <w:szCs w:val="24"/>
                <w:lang w:eastAsia="ru-RU"/>
              </w:rPr>
            </w:pPr>
          </w:p>
        </w:tc>
        <w:tc>
          <w:tcPr>
            <w:tcW w:w="9781" w:type="dxa"/>
          </w:tcPr>
          <w:p w14:paraId="59B1550A" w14:textId="77777777" w:rsidR="00E27272" w:rsidRPr="008C4A65" w:rsidRDefault="00E27272" w:rsidP="00685004">
            <w:pPr>
              <w:rPr>
                <w:b/>
                <w:sz w:val="24"/>
                <w:szCs w:val="24"/>
                <w:lang w:eastAsia="ru-RU"/>
              </w:rPr>
            </w:pPr>
            <w:r w:rsidRPr="008C4A65">
              <w:rPr>
                <w:b/>
                <w:sz w:val="24"/>
                <w:szCs w:val="24"/>
                <w:lang w:eastAsia="ru-RU"/>
              </w:rPr>
              <w:t xml:space="preserve">Содержание учебного материала: </w:t>
            </w:r>
          </w:p>
          <w:p w14:paraId="03184797"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Значение нервной системы. </w:t>
            </w:r>
          </w:p>
          <w:p w14:paraId="557F0EFF"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Общий план строения нервной системы. </w:t>
            </w:r>
          </w:p>
          <w:p w14:paraId="066F2DC0"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Нейрон как основная структурная единица нервной системы. </w:t>
            </w:r>
          </w:p>
          <w:p w14:paraId="723AD273"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Структурно-функциональная организация головного мозга, его отделов. </w:t>
            </w:r>
          </w:p>
          <w:p w14:paraId="55A86C5A"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Рефлекс как основной акт нервной деятельности. </w:t>
            </w:r>
          </w:p>
          <w:p w14:paraId="3951AC29"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Торможение в ЦНС, его виды и механизм. Иррадиация и индукция. </w:t>
            </w:r>
          </w:p>
          <w:p w14:paraId="0D467737"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Вегетативная нервная система, ее строение и функции. </w:t>
            </w:r>
          </w:p>
          <w:p w14:paraId="6358360C" w14:textId="77777777" w:rsidR="00E27272" w:rsidRPr="008C4A65" w:rsidRDefault="00E27272" w:rsidP="00E27272">
            <w:pPr>
              <w:widowControl/>
              <w:numPr>
                <w:ilvl w:val="0"/>
                <w:numId w:val="165"/>
              </w:numPr>
              <w:autoSpaceDE/>
              <w:autoSpaceDN/>
              <w:rPr>
                <w:sz w:val="24"/>
                <w:szCs w:val="24"/>
                <w:lang w:eastAsia="ru-RU"/>
              </w:rPr>
            </w:pPr>
            <w:r w:rsidRPr="008C4A65">
              <w:rPr>
                <w:sz w:val="24"/>
                <w:szCs w:val="24"/>
                <w:lang w:eastAsia="ru-RU"/>
              </w:rPr>
              <w:t xml:space="preserve">Изменения морфофункциональной организации нейрона и синапса с возрастом. Сроки созревания нейронов в разных областях коры больших полушарий. Возрастные особенности рефлекторной деятельности организма. Становление торможения в </w:t>
            </w:r>
            <w:proofErr w:type="spellStart"/>
            <w:r w:rsidRPr="008C4A65">
              <w:rPr>
                <w:sz w:val="24"/>
                <w:szCs w:val="24"/>
                <w:lang w:eastAsia="ru-RU"/>
              </w:rPr>
              <w:t>процесе</w:t>
            </w:r>
            <w:proofErr w:type="spellEnd"/>
            <w:r w:rsidRPr="008C4A65">
              <w:rPr>
                <w:sz w:val="24"/>
                <w:szCs w:val="24"/>
                <w:lang w:eastAsia="ru-RU"/>
              </w:rPr>
              <w:t xml:space="preserve"> развития ребенка. Возрастные изменения структуры и функции различных отделов ЦНС. </w:t>
            </w:r>
          </w:p>
        </w:tc>
        <w:tc>
          <w:tcPr>
            <w:tcW w:w="992" w:type="dxa"/>
            <w:shd w:val="clear" w:color="auto" w:fill="auto"/>
          </w:tcPr>
          <w:p w14:paraId="4A1E459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p>
          <w:p w14:paraId="0661C7B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p>
          <w:p w14:paraId="70389BD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p>
          <w:p w14:paraId="46BF5C7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364A7D6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62BA635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p w14:paraId="2380CE0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4"/>
                <w:szCs w:val="24"/>
                <w:lang w:eastAsia="ru-RU"/>
              </w:rPr>
            </w:pPr>
            <w:r w:rsidRPr="008C4A65">
              <w:rPr>
                <w:sz w:val="24"/>
                <w:szCs w:val="24"/>
                <w:lang w:eastAsia="ru-RU"/>
              </w:rPr>
              <w:t>ПК 1.1., 1.2., 1.3., 2.1., 2.2., 2.3., 2.5.</w:t>
            </w:r>
          </w:p>
          <w:p w14:paraId="1F6DA85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6, 12</w:t>
            </w:r>
          </w:p>
        </w:tc>
      </w:tr>
      <w:tr w:rsidR="00E27272" w:rsidRPr="008C4A65" w14:paraId="7265FA7F" w14:textId="77777777" w:rsidTr="00685004">
        <w:trPr>
          <w:trHeight w:val="20"/>
        </w:trPr>
        <w:tc>
          <w:tcPr>
            <w:tcW w:w="1809" w:type="dxa"/>
            <w:vMerge/>
          </w:tcPr>
          <w:p w14:paraId="388B5985" w14:textId="77777777" w:rsidR="00E27272" w:rsidRPr="008C4A65" w:rsidRDefault="00E27272" w:rsidP="00685004">
            <w:pPr>
              <w:spacing w:after="120"/>
              <w:rPr>
                <w:b/>
                <w:sz w:val="24"/>
                <w:szCs w:val="24"/>
                <w:lang w:eastAsia="ru-RU"/>
              </w:rPr>
            </w:pPr>
          </w:p>
        </w:tc>
        <w:tc>
          <w:tcPr>
            <w:tcW w:w="9781" w:type="dxa"/>
          </w:tcPr>
          <w:p w14:paraId="54F60806" w14:textId="77777777" w:rsidR="00E27272" w:rsidRPr="008C4A65" w:rsidRDefault="00E27272" w:rsidP="00685004">
            <w:pPr>
              <w:rPr>
                <w:b/>
                <w:sz w:val="24"/>
                <w:szCs w:val="24"/>
                <w:lang w:eastAsia="ru-RU"/>
              </w:rPr>
            </w:pPr>
            <w:r w:rsidRPr="008C4A65">
              <w:rPr>
                <w:b/>
                <w:sz w:val="24"/>
                <w:szCs w:val="24"/>
                <w:lang w:eastAsia="ru-RU"/>
              </w:rPr>
              <w:t xml:space="preserve">Лабораторные задания: </w:t>
            </w:r>
          </w:p>
          <w:p w14:paraId="7D9EBDAB"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рефлексы и функции отделов головного мозга. </w:t>
            </w:r>
          </w:p>
          <w:p w14:paraId="4DDF541D"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исследование рефлекторных реакций человека. </w:t>
            </w:r>
          </w:p>
          <w:p w14:paraId="0BAAB448"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исследование состояния вегетативной нервной системы; </w:t>
            </w:r>
          </w:p>
          <w:p w14:paraId="2ED2D62B" w14:textId="77777777" w:rsidR="00E27272" w:rsidRPr="008C4A65" w:rsidRDefault="00E27272" w:rsidP="00685004">
            <w:pPr>
              <w:rPr>
                <w:b/>
                <w:sz w:val="24"/>
                <w:szCs w:val="24"/>
                <w:lang w:eastAsia="ru-RU"/>
              </w:rPr>
            </w:pPr>
            <w:r w:rsidRPr="008C4A65">
              <w:rPr>
                <w:sz w:val="24"/>
                <w:szCs w:val="24"/>
                <w:lang w:eastAsia="ru-RU"/>
              </w:rPr>
              <w:t>-    совместная деятельность отделов вегетативной нервной системы</w:t>
            </w:r>
          </w:p>
        </w:tc>
        <w:tc>
          <w:tcPr>
            <w:tcW w:w="992" w:type="dxa"/>
            <w:shd w:val="clear" w:color="auto" w:fill="auto"/>
          </w:tcPr>
          <w:p w14:paraId="696F094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6</w:t>
            </w:r>
          </w:p>
        </w:tc>
        <w:tc>
          <w:tcPr>
            <w:tcW w:w="3119" w:type="dxa"/>
          </w:tcPr>
          <w:p w14:paraId="63C505C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187C44B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5373CC3E" w14:textId="77777777" w:rsidTr="00685004">
        <w:trPr>
          <w:trHeight w:val="20"/>
        </w:trPr>
        <w:tc>
          <w:tcPr>
            <w:tcW w:w="1809" w:type="dxa"/>
          </w:tcPr>
          <w:p w14:paraId="4D47D34C" w14:textId="77777777" w:rsidR="00E27272" w:rsidRPr="008C4A65" w:rsidRDefault="00E27272" w:rsidP="00685004">
            <w:pPr>
              <w:spacing w:after="120"/>
              <w:rPr>
                <w:b/>
                <w:sz w:val="24"/>
                <w:szCs w:val="24"/>
                <w:lang w:eastAsia="ru-RU"/>
              </w:rPr>
            </w:pPr>
            <w:r w:rsidRPr="008C4A65">
              <w:rPr>
                <w:b/>
                <w:bCs/>
                <w:sz w:val="24"/>
                <w:szCs w:val="24"/>
                <w:lang w:eastAsia="ru-RU"/>
              </w:rPr>
              <w:t>Раздел 3.</w:t>
            </w:r>
          </w:p>
        </w:tc>
        <w:tc>
          <w:tcPr>
            <w:tcW w:w="9781" w:type="dxa"/>
          </w:tcPr>
          <w:p w14:paraId="5781D982" w14:textId="77777777" w:rsidR="00E27272" w:rsidRPr="008C4A65" w:rsidRDefault="00E27272" w:rsidP="00685004">
            <w:pPr>
              <w:spacing w:after="120"/>
              <w:rPr>
                <w:b/>
                <w:bCs/>
                <w:sz w:val="24"/>
                <w:szCs w:val="24"/>
                <w:lang w:eastAsia="ru-RU"/>
              </w:rPr>
            </w:pPr>
            <w:r w:rsidRPr="008C4A65">
              <w:rPr>
                <w:b/>
                <w:bCs/>
                <w:sz w:val="24"/>
                <w:szCs w:val="24"/>
                <w:lang w:eastAsia="ru-RU"/>
              </w:rPr>
              <w:t>Морфофункциональные особенности сенсорных систем организма детей.</w:t>
            </w:r>
          </w:p>
        </w:tc>
        <w:tc>
          <w:tcPr>
            <w:tcW w:w="992" w:type="dxa"/>
            <w:shd w:val="clear" w:color="auto" w:fill="auto"/>
          </w:tcPr>
          <w:p w14:paraId="2B82345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12</w:t>
            </w:r>
          </w:p>
        </w:tc>
        <w:tc>
          <w:tcPr>
            <w:tcW w:w="3119" w:type="dxa"/>
          </w:tcPr>
          <w:p w14:paraId="3D1E6E2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r>
      <w:tr w:rsidR="00E27272" w:rsidRPr="008C4A65" w14:paraId="6B31C989" w14:textId="77777777" w:rsidTr="00685004">
        <w:trPr>
          <w:trHeight w:val="20"/>
        </w:trPr>
        <w:tc>
          <w:tcPr>
            <w:tcW w:w="1809" w:type="dxa"/>
          </w:tcPr>
          <w:p w14:paraId="1C6F41B7" w14:textId="77777777" w:rsidR="00E27272" w:rsidRPr="008C4A65" w:rsidRDefault="00E27272" w:rsidP="00685004">
            <w:pPr>
              <w:spacing w:after="120"/>
              <w:rPr>
                <w:b/>
                <w:bCs/>
                <w:sz w:val="24"/>
                <w:szCs w:val="24"/>
                <w:lang w:eastAsia="ru-RU"/>
              </w:rPr>
            </w:pPr>
            <w:r w:rsidRPr="008C4A65">
              <w:rPr>
                <w:b/>
                <w:bCs/>
                <w:sz w:val="24"/>
                <w:szCs w:val="24"/>
                <w:lang w:eastAsia="ru-RU"/>
              </w:rPr>
              <w:t xml:space="preserve">Тема 3.1. Учение И.П. </w:t>
            </w:r>
            <w:r w:rsidRPr="008C4A65">
              <w:rPr>
                <w:b/>
                <w:bCs/>
                <w:sz w:val="24"/>
                <w:szCs w:val="24"/>
                <w:lang w:eastAsia="ru-RU"/>
              </w:rPr>
              <w:lastRenderedPageBreak/>
              <w:t>Павлова об анализаторах.</w:t>
            </w:r>
          </w:p>
        </w:tc>
        <w:tc>
          <w:tcPr>
            <w:tcW w:w="9781" w:type="dxa"/>
          </w:tcPr>
          <w:p w14:paraId="7338BF20" w14:textId="77777777" w:rsidR="00E27272" w:rsidRPr="008C4A65" w:rsidRDefault="00E27272" w:rsidP="00685004">
            <w:pPr>
              <w:rPr>
                <w:sz w:val="24"/>
                <w:szCs w:val="24"/>
                <w:lang w:eastAsia="ru-RU"/>
              </w:rPr>
            </w:pPr>
            <w:r w:rsidRPr="008C4A65">
              <w:rPr>
                <w:b/>
                <w:sz w:val="24"/>
                <w:szCs w:val="24"/>
                <w:lang w:eastAsia="ru-RU"/>
              </w:rPr>
              <w:lastRenderedPageBreak/>
              <w:t>Содержание учебного материала:</w:t>
            </w:r>
            <w:r w:rsidRPr="008C4A65">
              <w:rPr>
                <w:sz w:val="24"/>
                <w:szCs w:val="24"/>
                <w:lang w:eastAsia="ru-RU"/>
              </w:rPr>
              <w:t xml:space="preserve"> </w:t>
            </w:r>
          </w:p>
          <w:p w14:paraId="630930EC" w14:textId="77777777" w:rsidR="00E27272" w:rsidRPr="008C4A65" w:rsidRDefault="00E27272" w:rsidP="00E27272">
            <w:pPr>
              <w:widowControl/>
              <w:numPr>
                <w:ilvl w:val="0"/>
                <w:numId w:val="162"/>
              </w:numPr>
              <w:autoSpaceDE/>
              <w:autoSpaceDN/>
              <w:rPr>
                <w:sz w:val="24"/>
                <w:szCs w:val="24"/>
                <w:lang w:eastAsia="ru-RU"/>
              </w:rPr>
            </w:pPr>
            <w:r w:rsidRPr="008C4A65">
              <w:rPr>
                <w:sz w:val="24"/>
                <w:szCs w:val="24"/>
                <w:lang w:eastAsia="ru-RU"/>
              </w:rPr>
              <w:t xml:space="preserve">Учение </w:t>
            </w:r>
            <w:proofErr w:type="spellStart"/>
            <w:r w:rsidRPr="008C4A65">
              <w:rPr>
                <w:sz w:val="24"/>
                <w:szCs w:val="24"/>
                <w:lang w:eastAsia="ru-RU"/>
              </w:rPr>
              <w:t>И.П.Павлова</w:t>
            </w:r>
            <w:proofErr w:type="spellEnd"/>
            <w:r w:rsidRPr="008C4A65">
              <w:rPr>
                <w:sz w:val="24"/>
                <w:szCs w:val="24"/>
                <w:lang w:eastAsia="ru-RU"/>
              </w:rPr>
              <w:t xml:space="preserve"> об анализаторах. </w:t>
            </w:r>
          </w:p>
          <w:p w14:paraId="72A6C923" w14:textId="77777777" w:rsidR="00E27272" w:rsidRPr="008C4A65" w:rsidRDefault="00E27272" w:rsidP="00E27272">
            <w:pPr>
              <w:widowControl/>
              <w:numPr>
                <w:ilvl w:val="0"/>
                <w:numId w:val="162"/>
              </w:numPr>
              <w:autoSpaceDE/>
              <w:autoSpaceDN/>
              <w:rPr>
                <w:sz w:val="24"/>
                <w:szCs w:val="24"/>
                <w:lang w:eastAsia="ru-RU"/>
              </w:rPr>
            </w:pPr>
            <w:r w:rsidRPr="008C4A65">
              <w:rPr>
                <w:sz w:val="24"/>
                <w:szCs w:val="24"/>
                <w:lang w:eastAsia="ru-RU"/>
              </w:rPr>
              <w:lastRenderedPageBreak/>
              <w:t>Роль анализаторов в познании окружающего мира.</w:t>
            </w:r>
          </w:p>
          <w:p w14:paraId="037F4A24" w14:textId="77777777" w:rsidR="00E27272" w:rsidRPr="008C4A65" w:rsidRDefault="00E27272" w:rsidP="00E27272">
            <w:pPr>
              <w:widowControl/>
              <w:numPr>
                <w:ilvl w:val="0"/>
                <w:numId w:val="162"/>
              </w:numPr>
              <w:autoSpaceDE/>
              <w:autoSpaceDN/>
              <w:rPr>
                <w:sz w:val="24"/>
                <w:szCs w:val="24"/>
                <w:lang w:eastAsia="ru-RU"/>
              </w:rPr>
            </w:pPr>
            <w:r w:rsidRPr="008C4A65">
              <w:rPr>
                <w:sz w:val="24"/>
                <w:szCs w:val="24"/>
                <w:lang w:eastAsia="ru-RU"/>
              </w:rPr>
              <w:t xml:space="preserve">Взаимодействие анализаторов. </w:t>
            </w:r>
          </w:p>
        </w:tc>
        <w:tc>
          <w:tcPr>
            <w:tcW w:w="992" w:type="dxa"/>
            <w:shd w:val="clear" w:color="auto" w:fill="auto"/>
          </w:tcPr>
          <w:p w14:paraId="454BF57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lastRenderedPageBreak/>
              <w:t>2</w:t>
            </w:r>
          </w:p>
        </w:tc>
        <w:tc>
          <w:tcPr>
            <w:tcW w:w="3119" w:type="dxa"/>
          </w:tcPr>
          <w:p w14:paraId="0E14740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41B4FBC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p w14:paraId="572CC29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6, 12</w:t>
            </w:r>
          </w:p>
        </w:tc>
      </w:tr>
      <w:tr w:rsidR="00E27272" w:rsidRPr="008C4A65" w14:paraId="38DE73F0" w14:textId="77777777" w:rsidTr="00685004">
        <w:trPr>
          <w:trHeight w:val="20"/>
        </w:trPr>
        <w:tc>
          <w:tcPr>
            <w:tcW w:w="1809" w:type="dxa"/>
            <w:vMerge w:val="restart"/>
          </w:tcPr>
          <w:p w14:paraId="700D6CD3" w14:textId="77777777" w:rsidR="00E27272" w:rsidRPr="008C4A65" w:rsidRDefault="00E27272" w:rsidP="00685004">
            <w:pPr>
              <w:spacing w:after="120"/>
              <w:rPr>
                <w:b/>
                <w:bCs/>
                <w:sz w:val="24"/>
                <w:szCs w:val="24"/>
                <w:lang w:eastAsia="ru-RU"/>
              </w:rPr>
            </w:pPr>
            <w:r w:rsidRPr="008C4A65">
              <w:rPr>
                <w:b/>
                <w:bCs/>
                <w:sz w:val="24"/>
                <w:szCs w:val="24"/>
                <w:lang w:eastAsia="ru-RU"/>
              </w:rPr>
              <w:t xml:space="preserve">Тема 3.2. Зрительный анализатор. </w:t>
            </w:r>
          </w:p>
          <w:p w14:paraId="4E14D5C2" w14:textId="77777777" w:rsidR="00E27272" w:rsidRPr="008C4A65" w:rsidRDefault="00E27272" w:rsidP="00685004">
            <w:pPr>
              <w:spacing w:after="120"/>
              <w:rPr>
                <w:b/>
                <w:bCs/>
                <w:sz w:val="24"/>
                <w:szCs w:val="24"/>
                <w:lang w:eastAsia="ru-RU"/>
              </w:rPr>
            </w:pPr>
          </w:p>
        </w:tc>
        <w:tc>
          <w:tcPr>
            <w:tcW w:w="9781" w:type="dxa"/>
          </w:tcPr>
          <w:p w14:paraId="10595E1A" w14:textId="77777777" w:rsidR="00E27272" w:rsidRPr="008C4A65" w:rsidRDefault="00E27272" w:rsidP="00685004">
            <w:pPr>
              <w:rPr>
                <w:sz w:val="24"/>
                <w:szCs w:val="24"/>
                <w:lang w:eastAsia="ru-RU"/>
              </w:rPr>
            </w:pPr>
            <w:r w:rsidRPr="008C4A65">
              <w:rPr>
                <w:b/>
                <w:bCs/>
                <w:sz w:val="24"/>
                <w:szCs w:val="24"/>
                <w:lang w:eastAsia="ru-RU"/>
              </w:rPr>
              <w:t>Содержание учебного материала:</w:t>
            </w:r>
            <w:r w:rsidRPr="008C4A65">
              <w:rPr>
                <w:sz w:val="24"/>
                <w:szCs w:val="24"/>
                <w:lang w:eastAsia="ru-RU"/>
              </w:rPr>
              <w:t xml:space="preserve"> </w:t>
            </w:r>
          </w:p>
          <w:p w14:paraId="4F7BD121"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Зрительный анализатор. Строение глаза.</w:t>
            </w:r>
          </w:p>
          <w:p w14:paraId="5C12B5FB"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 xml:space="preserve">. Аккомодация, сила аккомодации, ее механизм. </w:t>
            </w:r>
          </w:p>
          <w:p w14:paraId="54DC339A"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Световоспринимающий аппарат глаза.</w:t>
            </w:r>
          </w:p>
          <w:p w14:paraId="1EB4777C"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 xml:space="preserve"> Возрастные особенности зрительных рефлекторных реакций.</w:t>
            </w:r>
          </w:p>
          <w:p w14:paraId="0C58900A"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 xml:space="preserve">Особенности дифференцирования зрительных раздражений детьми различного возраста. </w:t>
            </w:r>
          </w:p>
          <w:p w14:paraId="3C9A87C1"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 xml:space="preserve">Близорукость, косоглазие и другие </w:t>
            </w:r>
            <w:proofErr w:type="spellStart"/>
            <w:r w:rsidRPr="008C4A65">
              <w:rPr>
                <w:sz w:val="24"/>
                <w:szCs w:val="24"/>
                <w:lang w:eastAsia="ru-RU"/>
              </w:rPr>
              <w:t>нарущения</w:t>
            </w:r>
            <w:proofErr w:type="spellEnd"/>
            <w:r w:rsidRPr="008C4A65">
              <w:rPr>
                <w:sz w:val="24"/>
                <w:szCs w:val="24"/>
                <w:lang w:eastAsia="ru-RU"/>
              </w:rPr>
              <w:t xml:space="preserve"> зрения у детей; их профилактика.</w:t>
            </w:r>
          </w:p>
          <w:p w14:paraId="0F56D2D4" w14:textId="77777777" w:rsidR="00E27272" w:rsidRPr="008C4A65" w:rsidRDefault="00E27272" w:rsidP="00E27272">
            <w:pPr>
              <w:widowControl/>
              <w:numPr>
                <w:ilvl w:val="0"/>
                <w:numId w:val="163"/>
              </w:numPr>
              <w:autoSpaceDE/>
              <w:autoSpaceDN/>
              <w:ind w:left="683" w:firstLine="0"/>
              <w:rPr>
                <w:sz w:val="24"/>
                <w:szCs w:val="24"/>
                <w:lang w:eastAsia="ru-RU"/>
              </w:rPr>
            </w:pPr>
            <w:r w:rsidRPr="008C4A65">
              <w:rPr>
                <w:sz w:val="24"/>
                <w:szCs w:val="24"/>
                <w:lang w:eastAsia="ru-RU"/>
              </w:rPr>
              <w:t>Требования к естественному и искусственному освещению.</w:t>
            </w:r>
          </w:p>
        </w:tc>
        <w:tc>
          <w:tcPr>
            <w:tcW w:w="992" w:type="dxa"/>
            <w:shd w:val="clear" w:color="auto" w:fill="auto"/>
          </w:tcPr>
          <w:p w14:paraId="10E2CF1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1</w:t>
            </w:r>
          </w:p>
        </w:tc>
        <w:tc>
          <w:tcPr>
            <w:tcW w:w="3119" w:type="dxa"/>
          </w:tcPr>
          <w:p w14:paraId="682F17B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71ADC56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p w14:paraId="327C1A2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sz w:val="24"/>
                <w:szCs w:val="24"/>
                <w:lang w:eastAsia="ru-RU"/>
              </w:rPr>
              <w:t xml:space="preserve">ПК 1.1., 1.2., 1.3., 2.1., 2.2., 2.3., 2.5., </w:t>
            </w:r>
            <w:r w:rsidRPr="008C4A65">
              <w:rPr>
                <w:bCs/>
                <w:sz w:val="24"/>
                <w:szCs w:val="24"/>
                <w:lang w:eastAsia="ru-RU"/>
              </w:rPr>
              <w:t>ПК 4.1., 4.2.</w:t>
            </w:r>
          </w:p>
          <w:p w14:paraId="5E031F8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ЛР  6, 12</w:t>
            </w:r>
          </w:p>
        </w:tc>
      </w:tr>
      <w:tr w:rsidR="00E27272" w:rsidRPr="008C4A65" w14:paraId="26A6B534" w14:textId="77777777" w:rsidTr="00685004">
        <w:trPr>
          <w:trHeight w:val="20"/>
        </w:trPr>
        <w:tc>
          <w:tcPr>
            <w:tcW w:w="1809" w:type="dxa"/>
            <w:vMerge/>
          </w:tcPr>
          <w:p w14:paraId="49128080" w14:textId="77777777" w:rsidR="00E27272" w:rsidRPr="008C4A65" w:rsidRDefault="00E27272" w:rsidP="00685004">
            <w:pPr>
              <w:spacing w:after="120"/>
              <w:rPr>
                <w:b/>
                <w:bCs/>
                <w:sz w:val="24"/>
                <w:szCs w:val="24"/>
                <w:lang w:eastAsia="ru-RU"/>
              </w:rPr>
            </w:pPr>
          </w:p>
        </w:tc>
        <w:tc>
          <w:tcPr>
            <w:tcW w:w="9781" w:type="dxa"/>
          </w:tcPr>
          <w:p w14:paraId="65D87ED2" w14:textId="77777777" w:rsidR="00E27272" w:rsidRPr="008C4A65" w:rsidRDefault="00E27272" w:rsidP="00685004">
            <w:pPr>
              <w:rPr>
                <w:b/>
                <w:sz w:val="24"/>
                <w:szCs w:val="24"/>
                <w:lang w:eastAsia="ru-RU"/>
              </w:rPr>
            </w:pPr>
            <w:r w:rsidRPr="008C4A65">
              <w:rPr>
                <w:b/>
                <w:sz w:val="24"/>
                <w:szCs w:val="24"/>
                <w:lang w:eastAsia="ru-RU"/>
              </w:rPr>
              <w:t xml:space="preserve">Лабораторные работы: </w:t>
            </w:r>
          </w:p>
          <w:p w14:paraId="3D8633B4" w14:textId="77777777" w:rsidR="00E27272" w:rsidRPr="008C4A65" w:rsidRDefault="00E27272" w:rsidP="00685004">
            <w:pPr>
              <w:rPr>
                <w:sz w:val="24"/>
                <w:szCs w:val="24"/>
                <w:lang w:eastAsia="ru-RU"/>
              </w:rPr>
            </w:pPr>
            <w:r w:rsidRPr="008C4A65">
              <w:rPr>
                <w:sz w:val="24"/>
                <w:szCs w:val="24"/>
                <w:lang w:eastAsia="ru-RU"/>
              </w:rPr>
              <w:t>-    рефлекторные реакции зрачка;</w:t>
            </w:r>
          </w:p>
          <w:p w14:paraId="607A4C11"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слепое пятно на сетчатке глаза;</w:t>
            </w:r>
          </w:p>
        </w:tc>
        <w:tc>
          <w:tcPr>
            <w:tcW w:w="992" w:type="dxa"/>
            <w:shd w:val="clear" w:color="auto" w:fill="auto"/>
          </w:tcPr>
          <w:p w14:paraId="4EC5138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798BC6D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0258E06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30A87F52" w14:textId="77777777" w:rsidTr="00685004">
        <w:trPr>
          <w:trHeight w:val="20"/>
        </w:trPr>
        <w:tc>
          <w:tcPr>
            <w:tcW w:w="1809" w:type="dxa"/>
            <w:vMerge/>
          </w:tcPr>
          <w:p w14:paraId="64824C2E" w14:textId="77777777" w:rsidR="00E27272" w:rsidRPr="008C4A65" w:rsidRDefault="00E27272" w:rsidP="00685004">
            <w:pPr>
              <w:spacing w:after="120"/>
              <w:rPr>
                <w:b/>
                <w:bCs/>
                <w:sz w:val="24"/>
                <w:szCs w:val="24"/>
                <w:lang w:eastAsia="ru-RU"/>
              </w:rPr>
            </w:pPr>
          </w:p>
        </w:tc>
        <w:tc>
          <w:tcPr>
            <w:tcW w:w="9781" w:type="dxa"/>
          </w:tcPr>
          <w:p w14:paraId="75B16BB5" w14:textId="77777777" w:rsidR="00E27272" w:rsidRPr="008C4A65" w:rsidRDefault="00E27272" w:rsidP="00685004">
            <w:pPr>
              <w:rPr>
                <w:b/>
                <w:sz w:val="24"/>
                <w:szCs w:val="24"/>
                <w:lang w:eastAsia="ru-RU"/>
              </w:rPr>
            </w:pPr>
            <w:r w:rsidRPr="008C4A65">
              <w:rPr>
                <w:b/>
                <w:sz w:val="24"/>
                <w:szCs w:val="24"/>
                <w:lang w:eastAsia="ru-RU"/>
              </w:rPr>
              <w:t>Практическая работа:</w:t>
            </w:r>
          </w:p>
          <w:p w14:paraId="327DE748" w14:textId="77777777" w:rsidR="00E27272" w:rsidRPr="008C4A65" w:rsidRDefault="00E27272" w:rsidP="00685004">
            <w:pPr>
              <w:rPr>
                <w:b/>
                <w:sz w:val="24"/>
                <w:szCs w:val="24"/>
                <w:lang w:eastAsia="ru-RU"/>
              </w:rPr>
            </w:pPr>
            <w:r w:rsidRPr="008C4A65">
              <w:rPr>
                <w:sz w:val="24"/>
                <w:szCs w:val="24"/>
                <w:lang w:eastAsia="ru-RU"/>
              </w:rPr>
              <w:t>-  гигиеническая оценка освещения;</w:t>
            </w:r>
          </w:p>
        </w:tc>
        <w:tc>
          <w:tcPr>
            <w:tcW w:w="992" w:type="dxa"/>
            <w:shd w:val="clear" w:color="auto" w:fill="auto"/>
          </w:tcPr>
          <w:p w14:paraId="231E779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62DFC6A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3DD5083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tc>
      </w:tr>
      <w:tr w:rsidR="00E27272" w:rsidRPr="008C4A65" w14:paraId="70455ADB" w14:textId="77777777" w:rsidTr="00685004">
        <w:trPr>
          <w:trHeight w:val="20"/>
        </w:trPr>
        <w:tc>
          <w:tcPr>
            <w:tcW w:w="1809" w:type="dxa"/>
            <w:vMerge/>
          </w:tcPr>
          <w:p w14:paraId="4B292AC1" w14:textId="77777777" w:rsidR="00E27272" w:rsidRPr="008C4A65" w:rsidRDefault="00E27272" w:rsidP="00685004">
            <w:pPr>
              <w:spacing w:after="120"/>
              <w:rPr>
                <w:b/>
                <w:bCs/>
                <w:sz w:val="24"/>
                <w:szCs w:val="24"/>
                <w:lang w:eastAsia="ru-RU"/>
              </w:rPr>
            </w:pPr>
          </w:p>
        </w:tc>
        <w:tc>
          <w:tcPr>
            <w:tcW w:w="9781" w:type="dxa"/>
          </w:tcPr>
          <w:p w14:paraId="055A1046" w14:textId="77777777" w:rsidR="00E27272" w:rsidRPr="008C4A65" w:rsidRDefault="00E27272" w:rsidP="00685004">
            <w:pPr>
              <w:rPr>
                <w:b/>
                <w:sz w:val="24"/>
                <w:szCs w:val="24"/>
                <w:lang w:eastAsia="ru-RU"/>
              </w:rPr>
            </w:pPr>
            <w:r w:rsidRPr="008C4A65">
              <w:rPr>
                <w:b/>
                <w:sz w:val="24"/>
                <w:szCs w:val="24"/>
                <w:lang w:eastAsia="ru-RU"/>
              </w:rPr>
              <w:t xml:space="preserve">Самостоятельная работа: </w:t>
            </w:r>
          </w:p>
          <w:p w14:paraId="6B2EFEF4" w14:textId="77777777" w:rsidR="00E27272" w:rsidRPr="008C4A65" w:rsidRDefault="00E27272" w:rsidP="00685004">
            <w:pPr>
              <w:rPr>
                <w:sz w:val="24"/>
                <w:szCs w:val="24"/>
                <w:lang w:eastAsia="ru-RU"/>
              </w:rPr>
            </w:pPr>
            <w:r w:rsidRPr="008C4A65">
              <w:rPr>
                <w:sz w:val="24"/>
                <w:szCs w:val="24"/>
                <w:lang w:eastAsia="ru-RU"/>
              </w:rPr>
              <w:t>- Разработать рекомендации для родителей по гигиене зрения</w:t>
            </w:r>
          </w:p>
        </w:tc>
        <w:tc>
          <w:tcPr>
            <w:tcW w:w="992" w:type="dxa"/>
            <w:shd w:val="clear" w:color="auto" w:fill="auto"/>
          </w:tcPr>
          <w:p w14:paraId="04F7D95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3358C9E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6AA84E50" w14:textId="77777777" w:rsidTr="00685004">
        <w:trPr>
          <w:trHeight w:val="20"/>
        </w:trPr>
        <w:tc>
          <w:tcPr>
            <w:tcW w:w="1809" w:type="dxa"/>
            <w:vMerge w:val="restart"/>
          </w:tcPr>
          <w:p w14:paraId="2FBB8483" w14:textId="77777777" w:rsidR="00E27272" w:rsidRPr="008C4A65" w:rsidRDefault="00E27272" w:rsidP="00685004">
            <w:pPr>
              <w:spacing w:after="120"/>
              <w:rPr>
                <w:b/>
                <w:sz w:val="24"/>
                <w:szCs w:val="24"/>
                <w:lang w:eastAsia="ru-RU"/>
              </w:rPr>
            </w:pPr>
            <w:r w:rsidRPr="008C4A65">
              <w:rPr>
                <w:b/>
                <w:sz w:val="24"/>
                <w:szCs w:val="24"/>
                <w:lang w:eastAsia="ru-RU"/>
              </w:rPr>
              <w:t xml:space="preserve">Тема 3.3. Слуховой анализатор. </w:t>
            </w:r>
          </w:p>
          <w:p w14:paraId="47D7604B" w14:textId="77777777" w:rsidR="00E27272" w:rsidRPr="008C4A65" w:rsidRDefault="00E27272" w:rsidP="00685004">
            <w:pPr>
              <w:spacing w:after="120"/>
              <w:rPr>
                <w:b/>
                <w:bCs/>
                <w:sz w:val="24"/>
                <w:szCs w:val="24"/>
                <w:lang w:eastAsia="ru-RU"/>
              </w:rPr>
            </w:pPr>
          </w:p>
        </w:tc>
        <w:tc>
          <w:tcPr>
            <w:tcW w:w="9781" w:type="dxa"/>
          </w:tcPr>
          <w:p w14:paraId="2C95FAC2" w14:textId="77777777" w:rsidR="00E27272" w:rsidRPr="008C4A65" w:rsidRDefault="00E27272" w:rsidP="00685004">
            <w:pPr>
              <w:spacing w:after="120"/>
              <w:rPr>
                <w:sz w:val="24"/>
                <w:szCs w:val="24"/>
                <w:lang w:eastAsia="ru-RU"/>
              </w:rPr>
            </w:pPr>
            <w:r w:rsidRPr="008C4A65">
              <w:rPr>
                <w:b/>
                <w:bCs/>
                <w:sz w:val="24"/>
                <w:szCs w:val="24"/>
                <w:lang w:eastAsia="ru-RU"/>
              </w:rPr>
              <w:t>Содержание учебного материала:</w:t>
            </w:r>
            <w:r w:rsidRPr="008C4A65">
              <w:rPr>
                <w:sz w:val="24"/>
                <w:szCs w:val="24"/>
                <w:lang w:eastAsia="ru-RU"/>
              </w:rPr>
              <w:t xml:space="preserve"> </w:t>
            </w:r>
          </w:p>
          <w:p w14:paraId="10C1B255" w14:textId="77777777" w:rsidR="00E27272" w:rsidRPr="008C4A65" w:rsidRDefault="00E27272" w:rsidP="00E27272">
            <w:pPr>
              <w:widowControl/>
              <w:numPr>
                <w:ilvl w:val="0"/>
                <w:numId w:val="166"/>
              </w:numPr>
              <w:autoSpaceDE/>
              <w:autoSpaceDN/>
              <w:ind w:left="1066" w:hanging="357"/>
              <w:rPr>
                <w:sz w:val="24"/>
                <w:szCs w:val="24"/>
                <w:lang w:eastAsia="ru-RU"/>
              </w:rPr>
            </w:pPr>
            <w:r w:rsidRPr="008C4A65">
              <w:rPr>
                <w:sz w:val="24"/>
                <w:szCs w:val="24"/>
                <w:lang w:eastAsia="ru-RU"/>
              </w:rPr>
              <w:t xml:space="preserve">Строение слухового анализатора. </w:t>
            </w:r>
          </w:p>
          <w:p w14:paraId="71E30FC9" w14:textId="77777777" w:rsidR="00E27272" w:rsidRPr="008C4A65" w:rsidRDefault="00E27272" w:rsidP="00E27272">
            <w:pPr>
              <w:widowControl/>
              <w:numPr>
                <w:ilvl w:val="0"/>
                <w:numId w:val="166"/>
              </w:numPr>
              <w:autoSpaceDE/>
              <w:autoSpaceDN/>
              <w:ind w:left="1066" w:hanging="357"/>
              <w:rPr>
                <w:sz w:val="24"/>
                <w:szCs w:val="24"/>
                <w:lang w:eastAsia="ru-RU"/>
              </w:rPr>
            </w:pPr>
            <w:r w:rsidRPr="008C4A65">
              <w:rPr>
                <w:sz w:val="24"/>
                <w:szCs w:val="24"/>
                <w:lang w:eastAsia="ru-RU"/>
              </w:rPr>
              <w:t>Проведение звука. Механизм восприятия звуков разной частоты. Пространственная локализация звука.</w:t>
            </w:r>
          </w:p>
          <w:p w14:paraId="2EE198F7" w14:textId="77777777" w:rsidR="00E27272" w:rsidRPr="008C4A65" w:rsidRDefault="00E27272" w:rsidP="00E27272">
            <w:pPr>
              <w:widowControl/>
              <w:numPr>
                <w:ilvl w:val="0"/>
                <w:numId w:val="166"/>
              </w:numPr>
              <w:autoSpaceDE/>
              <w:autoSpaceDN/>
              <w:ind w:left="1066" w:hanging="357"/>
              <w:rPr>
                <w:sz w:val="24"/>
                <w:szCs w:val="24"/>
                <w:lang w:eastAsia="ru-RU"/>
              </w:rPr>
            </w:pPr>
            <w:r w:rsidRPr="008C4A65">
              <w:rPr>
                <w:sz w:val="24"/>
                <w:szCs w:val="24"/>
                <w:lang w:eastAsia="ru-RU"/>
              </w:rPr>
              <w:t xml:space="preserve">Чувствительность слухового анализатора у детей. Возрастные изменения порога слышимости. Возрастные особенности дифференциации звуков. </w:t>
            </w:r>
          </w:p>
          <w:p w14:paraId="1FB61AD1" w14:textId="77777777" w:rsidR="00E27272" w:rsidRPr="008C4A65" w:rsidRDefault="00E27272" w:rsidP="00E27272">
            <w:pPr>
              <w:widowControl/>
              <w:numPr>
                <w:ilvl w:val="0"/>
                <w:numId w:val="166"/>
              </w:numPr>
              <w:autoSpaceDE/>
              <w:autoSpaceDN/>
              <w:ind w:left="1066" w:hanging="357"/>
              <w:rPr>
                <w:sz w:val="24"/>
                <w:szCs w:val="24"/>
                <w:lang w:eastAsia="ru-RU"/>
              </w:rPr>
            </w:pPr>
            <w:r w:rsidRPr="008C4A65">
              <w:rPr>
                <w:sz w:val="24"/>
                <w:szCs w:val="24"/>
                <w:lang w:eastAsia="ru-RU"/>
              </w:rPr>
              <w:t xml:space="preserve">Значение слуха в формировании речи, регуляции голоса. </w:t>
            </w:r>
          </w:p>
        </w:tc>
        <w:tc>
          <w:tcPr>
            <w:tcW w:w="992" w:type="dxa"/>
            <w:shd w:val="clear" w:color="auto" w:fill="auto"/>
          </w:tcPr>
          <w:p w14:paraId="282F8AA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1</w:t>
            </w:r>
          </w:p>
        </w:tc>
        <w:tc>
          <w:tcPr>
            <w:tcW w:w="3119" w:type="dxa"/>
          </w:tcPr>
          <w:p w14:paraId="42E73AD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p>
          <w:p w14:paraId="3BC9A5A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4"/>
                <w:szCs w:val="24"/>
                <w:lang w:eastAsia="ru-RU"/>
              </w:rPr>
            </w:pPr>
            <w:r w:rsidRPr="008C4A65">
              <w:rPr>
                <w:bCs/>
                <w:sz w:val="24"/>
                <w:szCs w:val="24"/>
                <w:lang w:eastAsia="ru-RU"/>
              </w:rPr>
              <w:t>ОК 3, 10</w:t>
            </w:r>
          </w:p>
          <w:p w14:paraId="41E48CB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sz w:val="24"/>
                <w:szCs w:val="24"/>
                <w:lang w:eastAsia="ru-RU"/>
              </w:rPr>
              <w:t xml:space="preserve">ПК 1.1., 1.2., 1.3., 2.1., 2.2., 2.3., 2.5., </w:t>
            </w:r>
            <w:r w:rsidRPr="008C4A65">
              <w:rPr>
                <w:bCs/>
                <w:sz w:val="24"/>
                <w:szCs w:val="24"/>
                <w:lang w:eastAsia="ru-RU"/>
              </w:rPr>
              <w:t>ПК 4.1., 4.2.</w:t>
            </w:r>
          </w:p>
          <w:p w14:paraId="77F7709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303954E2" w14:textId="77777777" w:rsidTr="00685004">
        <w:trPr>
          <w:trHeight w:val="20"/>
        </w:trPr>
        <w:tc>
          <w:tcPr>
            <w:tcW w:w="1809" w:type="dxa"/>
            <w:vMerge/>
          </w:tcPr>
          <w:p w14:paraId="55D14913" w14:textId="77777777" w:rsidR="00E27272" w:rsidRPr="008C4A65" w:rsidRDefault="00E27272" w:rsidP="00685004">
            <w:pPr>
              <w:spacing w:after="120"/>
              <w:rPr>
                <w:b/>
                <w:sz w:val="24"/>
                <w:szCs w:val="24"/>
                <w:lang w:eastAsia="ru-RU"/>
              </w:rPr>
            </w:pPr>
          </w:p>
        </w:tc>
        <w:tc>
          <w:tcPr>
            <w:tcW w:w="9781" w:type="dxa"/>
          </w:tcPr>
          <w:p w14:paraId="58ED3AF6" w14:textId="77777777" w:rsidR="00E27272" w:rsidRPr="008C4A65" w:rsidRDefault="00E27272" w:rsidP="00685004">
            <w:pPr>
              <w:rPr>
                <w:b/>
                <w:sz w:val="24"/>
                <w:szCs w:val="24"/>
                <w:lang w:eastAsia="ru-RU"/>
              </w:rPr>
            </w:pPr>
            <w:r w:rsidRPr="008C4A65">
              <w:rPr>
                <w:b/>
                <w:sz w:val="24"/>
                <w:szCs w:val="24"/>
                <w:lang w:eastAsia="ru-RU"/>
              </w:rPr>
              <w:t xml:space="preserve">Лабораторные задания: </w:t>
            </w:r>
          </w:p>
          <w:p w14:paraId="1FFBE023"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острота слуха; </w:t>
            </w:r>
          </w:p>
        </w:tc>
        <w:tc>
          <w:tcPr>
            <w:tcW w:w="992" w:type="dxa"/>
            <w:shd w:val="clear" w:color="auto" w:fill="auto"/>
          </w:tcPr>
          <w:p w14:paraId="1CD2605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DC73B0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F306FA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08E94C8E" w14:textId="77777777" w:rsidTr="00685004">
        <w:trPr>
          <w:trHeight w:val="20"/>
        </w:trPr>
        <w:tc>
          <w:tcPr>
            <w:tcW w:w="1809" w:type="dxa"/>
          </w:tcPr>
          <w:p w14:paraId="227A2085" w14:textId="77777777" w:rsidR="00E27272" w:rsidRPr="008C4A65" w:rsidRDefault="00E27272" w:rsidP="00685004">
            <w:pPr>
              <w:spacing w:after="120"/>
              <w:rPr>
                <w:b/>
                <w:sz w:val="24"/>
                <w:szCs w:val="24"/>
                <w:lang w:eastAsia="ru-RU"/>
              </w:rPr>
            </w:pPr>
            <w:r w:rsidRPr="008C4A65">
              <w:rPr>
                <w:b/>
                <w:sz w:val="24"/>
                <w:szCs w:val="24"/>
                <w:lang w:eastAsia="ru-RU"/>
              </w:rPr>
              <w:t>Раздел 4.</w:t>
            </w:r>
          </w:p>
        </w:tc>
        <w:tc>
          <w:tcPr>
            <w:tcW w:w="9781" w:type="dxa"/>
          </w:tcPr>
          <w:p w14:paraId="423E4D8E" w14:textId="77777777" w:rsidR="00E27272" w:rsidRPr="008C4A65" w:rsidRDefault="00E27272" w:rsidP="00685004">
            <w:pPr>
              <w:spacing w:after="120"/>
              <w:jc w:val="center"/>
              <w:rPr>
                <w:b/>
                <w:sz w:val="24"/>
                <w:szCs w:val="24"/>
                <w:lang w:eastAsia="ru-RU"/>
              </w:rPr>
            </w:pPr>
            <w:r w:rsidRPr="008C4A65">
              <w:rPr>
                <w:b/>
                <w:sz w:val="24"/>
                <w:szCs w:val="24"/>
                <w:lang w:eastAsia="ru-RU"/>
              </w:rPr>
              <w:t>Нейрофизиологические аспекты поведения детей.</w:t>
            </w:r>
          </w:p>
        </w:tc>
        <w:tc>
          <w:tcPr>
            <w:tcW w:w="992" w:type="dxa"/>
            <w:shd w:val="clear" w:color="auto" w:fill="auto"/>
          </w:tcPr>
          <w:p w14:paraId="6B32261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14</w:t>
            </w:r>
          </w:p>
        </w:tc>
        <w:tc>
          <w:tcPr>
            <w:tcW w:w="3119" w:type="dxa"/>
          </w:tcPr>
          <w:p w14:paraId="7DED051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r>
      <w:tr w:rsidR="00E27272" w:rsidRPr="008C4A65" w14:paraId="50D0FB07" w14:textId="77777777" w:rsidTr="00685004">
        <w:trPr>
          <w:trHeight w:val="20"/>
        </w:trPr>
        <w:tc>
          <w:tcPr>
            <w:tcW w:w="1809" w:type="dxa"/>
            <w:vMerge w:val="restart"/>
          </w:tcPr>
          <w:p w14:paraId="792A872C" w14:textId="77777777" w:rsidR="00E27272" w:rsidRPr="008C4A65" w:rsidRDefault="00E27272" w:rsidP="00685004">
            <w:pPr>
              <w:spacing w:after="120"/>
              <w:rPr>
                <w:b/>
                <w:sz w:val="24"/>
                <w:szCs w:val="24"/>
                <w:lang w:eastAsia="ru-RU"/>
              </w:rPr>
            </w:pPr>
            <w:r w:rsidRPr="008C4A65">
              <w:rPr>
                <w:b/>
                <w:sz w:val="24"/>
                <w:szCs w:val="24"/>
                <w:lang w:eastAsia="ru-RU"/>
              </w:rPr>
              <w:t xml:space="preserve">Тема 4.1. Условно-рефлекторная деятельность </w:t>
            </w:r>
            <w:r w:rsidRPr="008C4A65">
              <w:rPr>
                <w:b/>
                <w:sz w:val="24"/>
                <w:szCs w:val="24"/>
                <w:lang w:eastAsia="ru-RU"/>
              </w:rPr>
              <w:lastRenderedPageBreak/>
              <w:t>человека</w:t>
            </w:r>
          </w:p>
        </w:tc>
        <w:tc>
          <w:tcPr>
            <w:tcW w:w="9781" w:type="dxa"/>
          </w:tcPr>
          <w:p w14:paraId="6F90ADE6" w14:textId="77777777" w:rsidR="00E27272" w:rsidRPr="008C4A65" w:rsidRDefault="00E27272" w:rsidP="00685004">
            <w:pPr>
              <w:rPr>
                <w:sz w:val="24"/>
                <w:szCs w:val="24"/>
                <w:lang w:eastAsia="ru-RU"/>
              </w:rPr>
            </w:pPr>
            <w:r w:rsidRPr="008C4A65">
              <w:rPr>
                <w:b/>
                <w:sz w:val="24"/>
                <w:szCs w:val="24"/>
                <w:lang w:eastAsia="ru-RU"/>
              </w:rPr>
              <w:lastRenderedPageBreak/>
              <w:t xml:space="preserve">Содержание учебного материала: </w:t>
            </w:r>
          </w:p>
          <w:p w14:paraId="1C6C47C5" w14:textId="77777777" w:rsidR="00E27272" w:rsidRPr="008C4A65" w:rsidRDefault="00E27272" w:rsidP="00E27272">
            <w:pPr>
              <w:widowControl/>
              <w:numPr>
                <w:ilvl w:val="0"/>
                <w:numId w:val="167"/>
              </w:numPr>
              <w:autoSpaceDE/>
              <w:autoSpaceDN/>
              <w:ind w:left="683" w:firstLine="0"/>
              <w:rPr>
                <w:sz w:val="24"/>
                <w:szCs w:val="24"/>
                <w:lang w:eastAsia="ru-RU"/>
              </w:rPr>
            </w:pPr>
            <w:r w:rsidRPr="008C4A65">
              <w:rPr>
                <w:sz w:val="24"/>
                <w:szCs w:val="24"/>
                <w:lang w:eastAsia="ru-RU"/>
              </w:rPr>
              <w:t xml:space="preserve">Механизм образования и пути замыкания условных связей; участие в этом процессе корковых и подкорковых  структур. </w:t>
            </w:r>
          </w:p>
          <w:p w14:paraId="010A03BF" w14:textId="77777777" w:rsidR="00E27272" w:rsidRPr="008C4A65" w:rsidRDefault="00E27272" w:rsidP="00E27272">
            <w:pPr>
              <w:widowControl/>
              <w:numPr>
                <w:ilvl w:val="0"/>
                <w:numId w:val="167"/>
              </w:numPr>
              <w:autoSpaceDE/>
              <w:autoSpaceDN/>
              <w:ind w:left="683" w:firstLine="0"/>
              <w:rPr>
                <w:sz w:val="24"/>
                <w:szCs w:val="24"/>
                <w:lang w:eastAsia="ru-RU"/>
              </w:rPr>
            </w:pPr>
            <w:r w:rsidRPr="008C4A65">
              <w:rPr>
                <w:sz w:val="24"/>
                <w:szCs w:val="24"/>
                <w:lang w:eastAsia="ru-RU"/>
              </w:rPr>
              <w:t xml:space="preserve">Образование и длительное сохранение условных рефлексов – основа обучения и памяти. </w:t>
            </w:r>
          </w:p>
          <w:p w14:paraId="783E6C2F" w14:textId="77777777" w:rsidR="00E27272" w:rsidRPr="008C4A65" w:rsidRDefault="00E27272" w:rsidP="00E27272">
            <w:pPr>
              <w:widowControl/>
              <w:numPr>
                <w:ilvl w:val="0"/>
                <w:numId w:val="167"/>
              </w:numPr>
              <w:autoSpaceDE/>
              <w:autoSpaceDN/>
              <w:ind w:left="683" w:firstLine="0"/>
              <w:rPr>
                <w:sz w:val="24"/>
                <w:szCs w:val="24"/>
                <w:lang w:eastAsia="ru-RU"/>
              </w:rPr>
            </w:pPr>
            <w:r w:rsidRPr="008C4A65">
              <w:rPr>
                <w:sz w:val="24"/>
                <w:szCs w:val="24"/>
                <w:lang w:eastAsia="ru-RU"/>
              </w:rPr>
              <w:lastRenderedPageBreak/>
              <w:t xml:space="preserve">Торможение условных рефлексов и его виды. </w:t>
            </w:r>
          </w:p>
          <w:p w14:paraId="0DC930F4" w14:textId="77777777" w:rsidR="00E27272" w:rsidRPr="008C4A65" w:rsidRDefault="00E27272" w:rsidP="00E27272">
            <w:pPr>
              <w:widowControl/>
              <w:numPr>
                <w:ilvl w:val="0"/>
                <w:numId w:val="167"/>
              </w:numPr>
              <w:autoSpaceDE/>
              <w:autoSpaceDN/>
              <w:ind w:left="683" w:firstLine="0"/>
              <w:rPr>
                <w:sz w:val="24"/>
                <w:szCs w:val="24"/>
                <w:lang w:eastAsia="ru-RU"/>
              </w:rPr>
            </w:pPr>
            <w:r w:rsidRPr="008C4A65">
              <w:rPr>
                <w:sz w:val="24"/>
                <w:szCs w:val="24"/>
                <w:lang w:eastAsia="ru-RU"/>
              </w:rPr>
              <w:t xml:space="preserve">Динамический стереотип. </w:t>
            </w:r>
          </w:p>
          <w:p w14:paraId="7A67B29D" w14:textId="77777777" w:rsidR="00E27272" w:rsidRPr="008C4A65" w:rsidRDefault="00E27272" w:rsidP="00E27272">
            <w:pPr>
              <w:widowControl/>
              <w:numPr>
                <w:ilvl w:val="0"/>
                <w:numId w:val="167"/>
              </w:numPr>
              <w:autoSpaceDE/>
              <w:autoSpaceDN/>
              <w:ind w:left="683" w:firstLine="0"/>
              <w:rPr>
                <w:sz w:val="24"/>
                <w:szCs w:val="24"/>
                <w:lang w:eastAsia="ru-RU"/>
              </w:rPr>
            </w:pPr>
            <w:r w:rsidRPr="008C4A65">
              <w:rPr>
                <w:sz w:val="24"/>
                <w:szCs w:val="24"/>
                <w:lang w:eastAsia="ru-RU"/>
              </w:rPr>
              <w:t xml:space="preserve">Возрастные изменения скорости образования и устойчивости условных рефлексов. </w:t>
            </w:r>
          </w:p>
        </w:tc>
        <w:tc>
          <w:tcPr>
            <w:tcW w:w="992" w:type="dxa"/>
            <w:shd w:val="clear" w:color="auto" w:fill="auto"/>
          </w:tcPr>
          <w:p w14:paraId="773C372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lastRenderedPageBreak/>
              <w:t>2</w:t>
            </w:r>
          </w:p>
        </w:tc>
        <w:tc>
          <w:tcPr>
            <w:tcW w:w="3119" w:type="dxa"/>
          </w:tcPr>
          <w:p w14:paraId="5C1CD8C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59B4ABF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03354D7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4"/>
                <w:szCs w:val="24"/>
                <w:lang w:eastAsia="ru-RU"/>
              </w:rPr>
            </w:pPr>
            <w:r w:rsidRPr="008C4A65">
              <w:rPr>
                <w:sz w:val="24"/>
                <w:szCs w:val="24"/>
                <w:lang w:eastAsia="ru-RU"/>
              </w:rPr>
              <w:t>ПК 1.1., 1.2., 1.3., 2.1., 2.2., 2.3., 2.5.</w:t>
            </w:r>
          </w:p>
          <w:p w14:paraId="2EE98CF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0712B9FB" w14:textId="77777777" w:rsidTr="00685004">
        <w:trPr>
          <w:trHeight w:val="20"/>
        </w:trPr>
        <w:tc>
          <w:tcPr>
            <w:tcW w:w="1809" w:type="dxa"/>
            <w:vMerge/>
          </w:tcPr>
          <w:p w14:paraId="7C3B2796" w14:textId="77777777" w:rsidR="00E27272" w:rsidRPr="008C4A65" w:rsidRDefault="00E27272" w:rsidP="00685004">
            <w:pPr>
              <w:spacing w:after="120"/>
              <w:rPr>
                <w:b/>
                <w:sz w:val="24"/>
                <w:szCs w:val="24"/>
                <w:lang w:eastAsia="ru-RU"/>
              </w:rPr>
            </w:pPr>
          </w:p>
        </w:tc>
        <w:tc>
          <w:tcPr>
            <w:tcW w:w="9781" w:type="dxa"/>
          </w:tcPr>
          <w:p w14:paraId="046AA2DA" w14:textId="77777777" w:rsidR="00E27272" w:rsidRPr="008C4A65" w:rsidRDefault="00E27272" w:rsidP="00685004">
            <w:pPr>
              <w:rPr>
                <w:b/>
                <w:sz w:val="24"/>
                <w:szCs w:val="24"/>
                <w:lang w:eastAsia="ru-RU"/>
              </w:rPr>
            </w:pPr>
            <w:r w:rsidRPr="008C4A65">
              <w:rPr>
                <w:b/>
                <w:sz w:val="24"/>
                <w:szCs w:val="24"/>
                <w:lang w:eastAsia="ru-RU"/>
              </w:rPr>
              <w:t xml:space="preserve">Лабораторная работа: </w:t>
            </w:r>
          </w:p>
          <w:p w14:paraId="09F63454"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условные зрачковые рефлексы на звонок; </w:t>
            </w:r>
          </w:p>
          <w:p w14:paraId="454237A8"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поведение животных.</w:t>
            </w:r>
          </w:p>
          <w:p w14:paraId="185E0A44"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выработка навыка зеркального письма. </w:t>
            </w:r>
          </w:p>
          <w:p w14:paraId="6ABC8B32"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безусловное торможение; </w:t>
            </w:r>
          </w:p>
        </w:tc>
        <w:tc>
          <w:tcPr>
            <w:tcW w:w="992" w:type="dxa"/>
            <w:shd w:val="clear" w:color="auto" w:fill="auto"/>
          </w:tcPr>
          <w:p w14:paraId="5E34FBB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6</w:t>
            </w:r>
          </w:p>
        </w:tc>
        <w:tc>
          <w:tcPr>
            <w:tcW w:w="3119" w:type="dxa"/>
          </w:tcPr>
          <w:p w14:paraId="31A993A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5192C81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tc>
      </w:tr>
      <w:tr w:rsidR="00E27272" w:rsidRPr="008C4A65" w14:paraId="687B154E" w14:textId="77777777" w:rsidTr="00685004">
        <w:trPr>
          <w:trHeight w:val="20"/>
        </w:trPr>
        <w:tc>
          <w:tcPr>
            <w:tcW w:w="1809" w:type="dxa"/>
          </w:tcPr>
          <w:p w14:paraId="74757852" w14:textId="77777777" w:rsidR="00E27272" w:rsidRPr="008C4A65" w:rsidRDefault="00E27272" w:rsidP="00685004">
            <w:pPr>
              <w:spacing w:after="120"/>
              <w:rPr>
                <w:b/>
                <w:bCs/>
                <w:sz w:val="24"/>
                <w:szCs w:val="24"/>
                <w:lang w:eastAsia="ru-RU"/>
              </w:rPr>
            </w:pPr>
            <w:r w:rsidRPr="008C4A65">
              <w:rPr>
                <w:b/>
                <w:bCs/>
                <w:sz w:val="24"/>
                <w:szCs w:val="24"/>
                <w:lang w:eastAsia="ru-RU"/>
              </w:rPr>
              <w:t>Тема 4.2. Поведение как результат интегративной деятельности мозга.</w:t>
            </w:r>
          </w:p>
        </w:tc>
        <w:tc>
          <w:tcPr>
            <w:tcW w:w="9781" w:type="dxa"/>
          </w:tcPr>
          <w:p w14:paraId="5995CD16" w14:textId="77777777" w:rsidR="00E27272" w:rsidRPr="008C4A65" w:rsidRDefault="00E27272" w:rsidP="00685004">
            <w:pPr>
              <w:rPr>
                <w:sz w:val="24"/>
                <w:szCs w:val="24"/>
                <w:lang w:eastAsia="ru-RU"/>
              </w:rPr>
            </w:pPr>
            <w:r w:rsidRPr="008C4A65">
              <w:rPr>
                <w:b/>
                <w:bCs/>
                <w:sz w:val="24"/>
                <w:szCs w:val="24"/>
                <w:lang w:eastAsia="ru-RU"/>
              </w:rPr>
              <w:t>Содержание учебного материала:</w:t>
            </w:r>
            <w:r w:rsidRPr="008C4A65">
              <w:rPr>
                <w:sz w:val="24"/>
                <w:szCs w:val="24"/>
                <w:lang w:eastAsia="ru-RU"/>
              </w:rPr>
              <w:t xml:space="preserve"> </w:t>
            </w:r>
          </w:p>
          <w:p w14:paraId="62E9A306" w14:textId="77777777" w:rsidR="00E27272" w:rsidRPr="008C4A65" w:rsidRDefault="00E27272" w:rsidP="00E27272">
            <w:pPr>
              <w:widowControl/>
              <w:numPr>
                <w:ilvl w:val="0"/>
                <w:numId w:val="168"/>
              </w:numPr>
              <w:autoSpaceDE/>
              <w:autoSpaceDN/>
              <w:rPr>
                <w:sz w:val="24"/>
                <w:szCs w:val="24"/>
                <w:lang w:eastAsia="ru-RU"/>
              </w:rPr>
            </w:pPr>
            <w:r w:rsidRPr="008C4A65">
              <w:rPr>
                <w:sz w:val="24"/>
                <w:szCs w:val="24"/>
                <w:lang w:eastAsia="ru-RU"/>
              </w:rPr>
              <w:t xml:space="preserve">Типологические особенности высшей нервной деятельности детей и подростков. </w:t>
            </w:r>
          </w:p>
          <w:p w14:paraId="38201BCF" w14:textId="77777777" w:rsidR="00E27272" w:rsidRPr="008C4A65" w:rsidRDefault="00E27272" w:rsidP="00E27272">
            <w:pPr>
              <w:widowControl/>
              <w:numPr>
                <w:ilvl w:val="0"/>
                <w:numId w:val="168"/>
              </w:numPr>
              <w:autoSpaceDE/>
              <w:autoSpaceDN/>
              <w:rPr>
                <w:sz w:val="24"/>
                <w:szCs w:val="24"/>
                <w:lang w:eastAsia="ru-RU"/>
              </w:rPr>
            </w:pPr>
            <w:r w:rsidRPr="008C4A65">
              <w:rPr>
                <w:sz w:val="24"/>
                <w:szCs w:val="24"/>
                <w:lang w:eastAsia="ru-RU"/>
              </w:rPr>
              <w:t xml:space="preserve">Слово как условный раздражитель. </w:t>
            </w:r>
          </w:p>
          <w:p w14:paraId="42D7ACFD" w14:textId="77777777" w:rsidR="00E27272" w:rsidRPr="008C4A65" w:rsidRDefault="00E27272" w:rsidP="00E27272">
            <w:pPr>
              <w:widowControl/>
              <w:numPr>
                <w:ilvl w:val="0"/>
                <w:numId w:val="168"/>
              </w:numPr>
              <w:autoSpaceDE/>
              <w:autoSpaceDN/>
              <w:rPr>
                <w:sz w:val="24"/>
                <w:szCs w:val="24"/>
                <w:lang w:eastAsia="ru-RU"/>
              </w:rPr>
            </w:pPr>
            <w:r w:rsidRPr="008C4A65">
              <w:rPr>
                <w:sz w:val="24"/>
                <w:szCs w:val="24"/>
                <w:lang w:eastAsia="ru-RU"/>
              </w:rPr>
              <w:t xml:space="preserve">Развитие речи детей, особенности сенсорной и моторной речи. </w:t>
            </w:r>
          </w:p>
          <w:p w14:paraId="6714491D" w14:textId="77777777" w:rsidR="00E27272" w:rsidRPr="008C4A65" w:rsidRDefault="00E27272" w:rsidP="00E27272">
            <w:pPr>
              <w:widowControl/>
              <w:numPr>
                <w:ilvl w:val="0"/>
                <w:numId w:val="168"/>
              </w:numPr>
              <w:autoSpaceDE/>
              <w:autoSpaceDN/>
              <w:rPr>
                <w:sz w:val="24"/>
                <w:szCs w:val="24"/>
                <w:lang w:eastAsia="ru-RU"/>
              </w:rPr>
            </w:pPr>
            <w:r w:rsidRPr="008C4A65">
              <w:rPr>
                <w:sz w:val="24"/>
                <w:szCs w:val="24"/>
                <w:lang w:eastAsia="ru-RU"/>
              </w:rPr>
              <w:t xml:space="preserve">Причины детской нервности. Негативизм. Детские страхи. Детская нервность. Неврозы, их профилактика. Профилактика утомления. </w:t>
            </w:r>
          </w:p>
        </w:tc>
        <w:tc>
          <w:tcPr>
            <w:tcW w:w="992" w:type="dxa"/>
            <w:shd w:val="clear" w:color="auto" w:fill="auto"/>
          </w:tcPr>
          <w:p w14:paraId="1045CA4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606D0EF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52E3A3B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020BC39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4"/>
                <w:szCs w:val="24"/>
                <w:lang w:eastAsia="ru-RU"/>
              </w:rPr>
            </w:pPr>
            <w:r w:rsidRPr="008C4A65">
              <w:rPr>
                <w:sz w:val="24"/>
                <w:szCs w:val="24"/>
                <w:lang w:eastAsia="ru-RU"/>
              </w:rPr>
              <w:t>ПК 1.1., 1.2., 1.3., 2.1., 2.2., 2.3., 2.5.</w:t>
            </w:r>
          </w:p>
          <w:p w14:paraId="185AA51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17179698" w14:textId="77777777" w:rsidTr="00685004">
        <w:trPr>
          <w:trHeight w:val="20"/>
        </w:trPr>
        <w:tc>
          <w:tcPr>
            <w:tcW w:w="1809" w:type="dxa"/>
          </w:tcPr>
          <w:p w14:paraId="54ED2E8C" w14:textId="77777777" w:rsidR="00E27272" w:rsidRPr="008C4A65" w:rsidRDefault="00E27272" w:rsidP="00685004">
            <w:pPr>
              <w:spacing w:after="120"/>
              <w:rPr>
                <w:b/>
                <w:bCs/>
                <w:sz w:val="24"/>
                <w:szCs w:val="24"/>
                <w:lang w:eastAsia="ru-RU"/>
              </w:rPr>
            </w:pPr>
          </w:p>
        </w:tc>
        <w:tc>
          <w:tcPr>
            <w:tcW w:w="9781" w:type="dxa"/>
          </w:tcPr>
          <w:p w14:paraId="2A1F8934" w14:textId="77777777" w:rsidR="00E27272" w:rsidRPr="008C4A65" w:rsidRDefault="00E27272" w:rsidP="00685004">
            <w:pPr>
              <w:rPr>
                <w:b/>
                <w:sz w:val="24"/>
                <w:szCs w:val="24"/>
                <w:lang w:eastAsia="ru-RU"/>
              </w:rPr>
            </w:pPr>
            <w:r w:rsidRPr="008C4A65">
              <w:rPr>
                <w:b/>
                <w:sz w:val="24"/>
                <w:szCs w:val="24"/>
                <w:lang w:eastAsia="ru-RU"/>
              </w:rPr>
              <w:t xml:space="preserve">Самостоятельная работа студента: </w:t>
            </w:r>
          </w:p>
          <w:p w14:paraId="16DF494A" w14:textId="77777777" w:rsidR="00E27272" w:rsidRPr="008C4A65" w:rsidRDefault="00E27272" w:rsidP="00685004">
            <w:pPr>
              <w:rPr>
                <w:b/>
                <w:bCs/>
                <w:sz w:val="24"/>
                <w:szCs w:val="24"/>
                <w:lang w:eastAsia="ru-RU"/>
              </w:rPr>
            </w:pPr>
            <w:r w:rsidRPr="008C4A65">
              <w:rPr>
                <w:b/>
                <w:bCs/>
                <w:sz w:val="24"/>
                <w:szCs w:val="24"/>
                <w:lang w:eastAsia="ru-RU"/>
              </w:rPr>
              <w:t xml:space="preserve">- </w:t>
            </w:r>
            <w:r w:rsidRPr="008C4A65">
              <w:rPr>
                <w:bCs/>
                <w:sz w:val="24"/>
                <w:szCs w:val="24"/>
                <w:lang w:eastAsia="ru-RU"/>
              </w:rPr>
              <w:t>разработка рекомендаций для родителей «Организация режима дня ребенка»</w:t>
            </w:r>
          </w:p>
        </w:tc>
        <w:tc>
          <w:tcPr>
            <w:tcW w:w="992" w:type="dxa"/>
            <w:shd w:val="clear" w:color="auto" w:fill="auto"/>
          </w:tcPr>
          <w:p w14:paraId="0F0B549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4</w:t>
            </w:r>
          </w:p>
        </w:tc>
        <w:tc>
          <w:tcPr>
            <w:tcW w:w="3119" w:type="dxa"/>
          </w:tcPr>
          <w:p w14:paraId="40B9850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2831BC7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tc>
      </w:tr>
      <w:tr w:rsidR="00E27272" w:rsidRPr="008C4A65" w14:paraId="75D09DE0" w14:textId="77777777" w:rsidTr="00685004">
        <w:trPr>
          <w:trHeight w:val="20"/>
        </w:trPr>
        <w:tc>
          <w:tcPr>
            <w:tcW w:w="1809" w:type="dxa"/>
          </w:tcPr>
          <w:p w14:paraId="7EF900A2" w14:textId="77777777" w:rsidR="00E27272" w:rsidRPr="008C4A65" w:rsidRDefault="00E27272" w:rsidP="00685004">
            <w:pPr>
              <w:spacing w:after="120"/>
              <w:rPr>
                <w:b/>
                <w:bCs/>
                <w:sz w:val="24"/>
                <w:szCs w:val="24"/>
                <w:lang w:eastAsia="ru-RU"/>
              </w:rPr>
            </w:pPr>
            <w:r w:rsidRPr="008C4A65">
              <w:rPr>
                <w:b/>
                <w:sz w:val="24"/>
                <w:szCs w:val="24"/>
                <w:lang w:eastAsia="ru-RU"/>
              </w:rPr>
              <w:t>Раздел 5.</w:t>
            </w:r>
          </w:p>
        </w:tc>
        <w:tc>
          <w:tcPr>
            <w:tcW w:w="9781" w:type="dxa"/>
          </w:tcPr>
          <w:p w14:paraId="319A48A1" w14:textId="77777777" w:rsidR="00E27272" w:rsidRPr="008C4A65" w:rsidRDefault="00E27272" w:rsidP="00685004">
            <w:pPr>
              <w:jc w:val="center"/>
              <w:rPr>
                <w:b/>
                <w:sz w:val="24"/>
                <w:szCs w:val="24"/>
                <w:lang w:eastAsia="ru-RU"/>
              </w:rPr>
            </w:pPr>
            <w:r w:rsidRPr="008C4A65">
              <w:rPr>
                <w:b/>
                <w:sz w:val="24"/>
                <w:szCs w:val="24"/>
                <w:lang w:eastAsia="ru-RU"/>
              </w:rPr>
              <w:t xml:space="preserve">Опорно-двигательная система детей. Гигиенические требования  </w:t>
            </w:r>
          </w:p>
          <w:p w14:paraId="06E1130C" w14:textId="77777777" w:rsidR="00E27272" w:rsidRPr="008C4A65" w:rsidRDefault="00E27272" w:rsidP="00685004">
            <w:pPr>
              <w:jc w:val="center"/>
              <w:rPr>
                <w:b/>
                <w:sz w:val="24"/>
                <w:szCs w:val="24"/>
                <w:lang w:eastAsia="ru-RU"/>
              </w:rPr>
            </w:pPr>
            <w:r w:rsidRPr="008C4A65">
              <w:rPr>
                <w:b/>
                <w:sz w:val="24"/>
                <w:szCs w:val="24"/>
                <w:lang w:eastAsia="ru-RU"/>
              </w:rPr>
              <w:t>к оборудованию образовательных учреждений.</w:t>
            </w:r>
          </w:p>
        </w:tc>
        <w:tc>
          <w:tcPr>
            <w:tcW w:w="992" w:type="dxa"/>
            <w:shd w:val="clear" w:color="auto" w:fill="auto"/>
          </w:tcPr>
          <w:p w14:paraId="03A45C9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10</w:t>
            </w:r>
          </w:p>
        </w:tc>
        <w:tc>
          <w:tcPr>
            <w:tcW w:w="3119" w:type="dxa"/>
          </w:tcPr>
          <w:p w14:paraId="5380232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r>
      <w:tr w:rsidR="00E27272" w:rsidRPr="008C4A65" w14:paraId="7AF39006" w14:textId="77777777" w:rsidTr="00685004">
        <w:trPr>
          <w:trHeight w:val="1219"/>
        </w:trPr>
        <w:tc>
          <w:tcPr>
            <w:tcW w:w="1809" w:type="dxa"/>
          </w:tcPr>
          <w:p w14:paraId="5F458200" w14:textId="77777777" w:rsidR="00E27272" w:rsidRPr="008C4A65" w:rsidRDefault="00E27272" w:rsidP="00685004">
            <w:pPr>
              <w:spacing w:after="120"/>
              <w:rPr>
                <w:b/>
                <w:sz w:val="24"/>
                <w:szCs w:val="24"/>
                <w:lang w:eastAsia="ru-RU"/>
              </w:rPr>
            </w:pPr>
            <w:r w:rsidRPr="008C4A65">
              <w:rPr>
                <w:b/>
                <w:sz w:val="24"/>
                <w:szCs w:val="24"/>
                <w:lang w:eastAsia="ru-RU"/>
              </w:rPr>
              <w:t>Тема 5.1. Значение опорно-двигательного аппарата.</w:t>
            </w:r>
          </w:p>
        </w:tc>
        <w:tc>
          <w:tcPr>
            <w:tcW w:w="9781" w:type="dxa"/>
          </w:tcPr>
          <w:p w14:paraId="08991BEF"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74D162CF" w14:textId="77777777" w:rsidR="00E27272" w:rsidRPr="008C4A65" w:rsidRDefault="00E27272" w:rsidP="00E27272">
            <w:pPr>
              <w:widowControl/>
              <w:numPr>
                <w:ilvl w:val="0"/>
                <w:numId w:val="169"/>
              </w:numPr>
              <w:autoSpaceDE/>
              <w:autoSpaceDN/>
              <w:rPr>
                <w:sz w:val="24"/>
                <w:szCs w:val="24"/>
                <w:lang w:eastAsia="ru-RU"/>
              </w:rPr>
            </w:pPr>
            <w:r w:rsidRPr="008C4A65">
              <w:rPr>
                <w:sz w:val="24"/>
                <w:szCs w:val="24"/>
                <w:lang w:eastAsia="ru-RU"/>
              </w:rPr>
              <w:t xml:space="preserve">Значение опорно-двигательного аппарата. </w:t>
            </w:r>
          </w:p>
          <w:p w14:paraId="1FC887E0" w14:textId="77777777" w:rsidR="00E27272" w:rsidRPr="008C4A65" w:rsidRDefault="00E27272" w:rsidP="00E27272">
            <w:pPr>
              <w:widowControl/>
              <w:numPr>
                <w:ilvl w:val="0"/>
                <w:numId w:val="169"/>
              </w:numPr>
              <w:autoSpaceDE/>
              <w:autoSpaceDN/>
              <w:rPr>
                <w:sz w:val="24"/>
                <w:szCs w:val="24"/>
                <w:lang w:eastAsia="ru-RU"/>
              </w:rPr>
            </w:pPr>
            <w:r w:rsidRPr="008C4A65">
              <w:rPr>
                <w:sz w:val="24"/>
                <w:szCs w:val="24"/>
                <w:lang w:eastAsia="ru-RU"/>
              </w:rPr>
              <w:t xml:space="preserve">Соединение костей между собой, суставы. </w:t>
            </w:r>
          </w:p>
          <w:p w14:paraId="6B116CC5" w14:textId="77777777" w:rsidR="00E27272" w:rsidRPr="008C4A65" w:rsidRDefault="00E27272" w:rsidP="00E27272">
            <w:pPr>
              <w:widowControl/>
              <w:numPr>
                <w:ilvl w:val="0"/>
                <w:numId w:val="169"/>
              </w:numPr>
              <w:autoSpaceDE/>
              <w:autoSpaceDN/>
              <w:rPr>
                <w:sz w:val="24"/>
                <w:szCs w:val="24"/>
                <w:lang w:eastAsia="ru-RU"/>
              </w:rPr>
            </w:pPr>
            <w:r w:rsidRPr="008C4A65">
              <w:rPr>
                <w:sz w:val="24"/>
                <w:szCs w:val="24"/>
                <w:lang w:eastAsia="ru-RU"/>
              </w:rPr>
              <w:t xml:space="preserve">Химический состав, физические свойства и строение костей. </w:t>
            </w:r>
          </w:p>
        </w:tc>
        <w:tc>
          <w:tcPr>
            <w:tcW w:w="992" w:type="dxa"/>
            <w:shd w:val="clear" w:color="auto" w:fill="auto"/>
          </w:tcPr>
          <w:p w14:paraId="1686BDF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A31DAD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75A5091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575BF21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p w14:paraId="7D63DBC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2EAA5B31" w14:textId="77777777" w:rsidTr="00685004">
        <w:trPr>
          <w:trHeight w:val="20"/>
        </w:trPr>
        <w:tc>
          <w:tcPr>
            <w:tcW w:w="1809" w:type="dxa"/>
          </w:tcPr>
          <w:p w14:paraId="6CE9267F" w14:textId="77777777" w:rsidR="00E27272" w:rsidRPr="008C4A65" w:rsidRDefault="00E27272" w:rsidP="00685004">
            <w:pPr>
              <w:spacing w:after="120"/>
              <w:rPr>
                <w:b/>
                <w:sz w:val="24"/>
                <w:szCs w:val="24"/>
                <w:lang w:eastAsia="ru-RU"/>
              </w:rPr>
            </w:pPr>
            <w:r w:rsidRPr="008C4A65">
              <w:rPr>
                <w:b/>
                <w:sz w:val="24"/>
                <w:szCs w:val="24"/>
                <w:lang w:eastAsia="ru-RU"/>
              </w:rPr>
              <w:t xml:space="preserve">Тема 5.2. Развитие скелета человека. </w:t>
            </w:r>
          </w:p>
          <w:p w14:paraId="4776BAC4" w14:textId="77777777" w:rsidR="00E27272" w:rsidRPr="008C4A65" w:rsidRDefault="00E27272" w:rsidP="00685004">
            <w:pPr>
              <w:spacing w:after="120"/>
              <w:rPr>
                <w:b/>
                <w:sz w:val="24"/>
                <w:szCs w:val="24"/>
                <w:lang w:eastAsia="ru-RU"/>
              </w:rPr>
            </w:pPr>
          </w:p>
        </w:tc>
        <w:tc>
          <w:tcPr>
            <w:tcW w:w="9781" w:type="dxa"/>
          </w:tcPr>
          <w:p w14:paraId="30E7C8F2"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w:t>
            </w:r>
          </w:p>
          <w:p w14:paraId="4714BA4A" w14:textId="77777777" w:rsidR="00E27272" w:rsidRPr="008C4A65" w:rsidRDefault="00E27272" w:rsidP="00E27272">
            <w:pPr>
              <w:widowControl/>
              <w:numPr>
                <w:ilvl w:val="0"/>
                <w:numId w:val="170"/>
              </w:numPr>
              <w:autoSpaceDE/>
              <w:autoSpaceDN/>
              <w:ind w:left="1077" w:hanging="357"/>
              <w:rPr>
                <w:sz w:val="24"/>
                <w:szCs w:val="24"/>
                <w:lang w:eastAsia="ru-RU"/>
              </w:rPr>
            </w:pPr>
            <w:r w:rsidRPr="008C4A65">
              <w:rPr>
                <w:sz w:val="24"/>
                <w:szCs w:val="24"/>
                <w:lang w:eastAsia="ru-RU"/>
              </w:rPr>
              <w:t>Сроки появления очагов окостенения. Рост костей в длину и ширину.</w:t>
            </w:r>
          </w:p>
          <w:p w14:paraId="013B8293" w14:textId="77777777" w:rsidR="00E27272" w:rsidRPr="008C4A65" w:rsidRDefault="00E27272" w:rsidP="00E27272">
            <w:pPr>
              <w:widowControl/>
              <w:numPr>
                <w:ilvl w:val="0"/>
                <w:numId w:val="170"/>
              </w:numPr>
              <w:autoSpaceDE/>
              <w:autoSpaceDN/>
              <w:ind w:left="1077" w:hanging="357"/>
              <w:rPr>
                <w:sz w:val="24"/>
                <w:szCs w:val="24"/>
                <w:lang w:eastAsia="ru-RU"/>
              </w:rPr>
            </w:pPr>
            <w:r w:rsidRPr="008C4A65">
              <w:rPr>
                <w:sz w:val="24"/>
                <w:szCs w:val="24"/>
                <w:lang w:eastAsia="ru-RU"/>
              </w:rPr>
              <w:t xml:space="preserve"> Особенности развития скелета туловища и конечностей, костей мозгового и лицевого черепа. </w:t>
            </w:r>
          </w:p>
          <w:p w14:paraId="630D0523" w14:textId="77777777" w:rsidR="00E27272" w:rsidRPr="008C4A65" w:rsidRDefault="00E27272" w:rsidP="00E27272">
            <w:pPr>
              <w:widowControl/>
              <w:numPr>
                <w:ilvl w:val="0"/>
                <w:numId w:val="170"/>
              </w:numPr>
              <w:autoSpaceDE/>
              <w:autoSpaceDN/>
              <w:ind w:left="1077" w:hanging="357"/>
              <w:rPr>
                <w:sz w:val="24"/>
                <w:szCs w:val="24"/>
                <w:lang w:eastAsia="ru-RU"/>
              </w:rPr>
            </w:pPr>
            <w:r w:rsidRPr="008C4A65">
              <w:rPr>
                <w:sz w:val="24"/>
                <w:szCs w:val="24"/>
                <w:lang w:eastAsia="ru-RU"/>
              </w:rPr>
              <w:t>Изгибы позвоночника, их образование и сроки фиксации.</w:t>
            </w:r>
          </w:p>
        </w:tc>
        <w:tc>
          <w:tcPr>
            <w:tcW w:w="992" w:type="dxa"/>
            <w:shd w:val="clear" w:color="auto" w:fill="auto"/>
          </w:tcPr>
          <w:p w14:paraId="058AF15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3E59BC4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1398943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5F7A99B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7D688B0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52F98C83" w14:textId="77777777" w:rsidTr="00685004">
        <w:trPr>
          <w:trHeight w:val="20"/>
        </w:trPr>
        <w:tc>
          <w:tcPr>
            <w:tcW w:w="1809" w:type="dxa"/>
            <w:vMerge w:val="restart"/>
          </w:tcPr>
          <w:p w14:paraId="587943EF" w14:textId="77777777" w:rsidR="00E27272" w:rsidRPr="008C4A65" w:rsidRDefault="00E27272" w:rsidP="00685004">
            <w:pPr>
              <w:spacing w:after="120"/>
              <w:rPr>
                <w:b/>
                <w:sz w:val="24"/>
                <w:szCs w:val="24"/>
                <w:lang w:eastAsia="ru-RU"/>
              </w:rPr>
            </w:pPr>
            <w:r w:rsidRPr="008C4A65">
              <w:rPr>
                <w:b/>
                <w:sz w:val="24"/>
                <w:szCs w:val="24"/>
                <w:lang w:eastAsia="ru-RU"/>
              </w:rPr>
              <w:t xml:space="preserve">Тема 5.3. Скелетные </w:t>
            </w:r>
            <w:r w:rsidRPr="008C4A65">
              <w:rPr>
                <w:b/>
                <w:sz w:val="24"/>
                <w:szCs w:val="24"/>
                <w:lang w:eastAsia="ru-RU"/>
              </w:rPr>
              <w:lastRenderedPageBreak/>
              <w:t xml:space="preserve">мышцы. </w:t>
            </w:r>
          </w:p>
          <w:p w14:paraId="3F301F8F" w14:textId="77777777" w:rsidR="00E27272" w:rsidRPr="008C4A65" w:rsidRDefault="00E27272" w:rsidP="00685004">
            <w:pPr>
              <w:spacing w:after="120"/>
              <w:rPr>
                <w:b/>
                <w:sz w:val="24"/>
                <w:szCs w:val="24"/>
                <w:lang w:eastAsia="ru-RU"/>
              </w:rPr>
            </w:pPr>
          </w:p>
        </w:tc>
        <w:tc>
          <w:tcPr>
            <w:tcW w:w="9781" w:type="dxa"/>
          </w:tcPr>
          <w:p w14:paraId="343794D4" w14:textId="77777777" w:rsidR="00E27272" w:rsidRPr="008C4A65" w:rsidRDefault="00E27272" w:rsidP="00685004">
            <w:pPr>
              <w:rPr>
                <w:sz w:val="24"/>
                <w:szCs w:val="24"/>
                <w:lang w:eastAsia="ru-RU"/>
              </w:rPr>
            </w:pPr>
            <w:r w:rsidRPr="008C4A65">
              <w:rPr>
                <w:b/>
                <w:sz w:val="24"/>
                <w:szCs w:val="24"/>
                <w:lang w:eastAsia="ru-RU"/>
              </w:rPr>
              <w:lastRenderedPageBreak/>
              <w:t>Содержание учебного материала</w:t>
            </w:r>
            <w:r w:rsidRPr="008C4A65">
              <w:rPr>
                <w:sz w:val="24"/>
                <w:szCs w:val="24"/>
                <w:lang w:eastAsia="ru-RU"/>
              </w:rPr>
              <w:t xml:space="preserve">: </w:t>
            </w:r>
          </w:p>
          <w:p w14:paraId="535567B9" w14:textId="77777777" w:rsidR="00E27272" w:rsidRPr="008C4A65" w:rsidRDefault="00E27272" w:rsidP="00E27272">
            <w:pPr>
              <w:widowControl/>
              <w:numPr>
                <w:ilvl w:val="0"/>
                <w:numId w:val="171"/>
              </w:numPr>
              <w:autoSpaceDE/>
              <w:autoSpaceDN/>
              <w:rPr>
                <w:sz w:val="24"/>
                <w:szCs w:val="24"/>
                <w:lang w:eastAsia="ru-RU"/>
              </w:rPr>
            </w:pPr>
            <w:r w:rsidRPr="008C4A65">
              <w:rPr>
                <w:sz w:val="24"/>
                <w:szCs w:val="24"/>
                <w:lang w:eastAsia="ru-RU"/>
              </w:rPr>
              <w:t xml:space="preserve">Основные группы скелетных мышц, их макро- и микроструктура. </w:t>
            </w:r>
          </w:p>
          <w:p w14:paraId="0E7914D4" w14:textId="77777777" w:rsidR="00E27272" w:rsidRPr="008C4A65" w:rsidRDefault="00E27272" w:rsidP="00E27272">
            <w:pPr>
              <w:widowControl/>
              <w:numPr>
                <w:ilvl w:val="0"/>
                <w:numId w:val="171"/>
              </w:numPr>
              <w:autoSpaceDE/>
              <w:autoSpaceDN/>
              <w:rPr>
                <w:sz w:val="24"/>
                <w:szCs w:val="24"/>
                <w:lang w:eastAsia="ru-RU"/>
              </w:rPr>
            </w:pPr>
            <w:r w:rsidRPr="008C4A65">
              <w:rPr>
                <w:sz w:val="24"/>
                <w:szCs w:val="24"/>
                <w:lang w:eastAsia="ru-RU"/>
              </w:rPr>
              <w:t xml:space="preserve">Особенности реакций мышц на нагрузку у детей различного возраста. </w:t>
            </w:r>
          </w:p>
          <w:p w14:paraId="5620BCB7" w14:textId="77777777" w:rsidR="00E27272" w:rsidRPr="008C4A65" w:rsidRDefault="00E27272" w:rsidP="00E27272">
            <w:pPr>
              <w:widowControl/>
              <w:numPr>
                <w:ilvl w:val="0"/>
                <w:numId w:val="171"/>
              </w:numPr>
              <w:autoSpaceDE/>
              <w:autoSpaceDN/>
              <w:rPr>
                <w:sz w:val="24"/>
                <w:szCs w:val="24"/>
                <w:lang w:eastAsia="ru-RU"/>
              </w:rPr>
            </w:pPr>
            <w:r w:rsidRPr="008C4A65">
              <w:rPr>
                <w:sz w:val="24"/>
                <w:szCs w:val="24"/>
                <w:lang w:eastAsia="ru-RU"/>
              </w:rPr>
              <w:lastRenderedPageBreak/>
              <w:t xml:space="preserve"> Развитие двигательных навыков, совершенствование координации движений с возрастом. </w:t>
            </w:r>
          </w:p>
          <w:p w14:paraId="40F49F0F" w14:textId="77777777" w:rsidR="00E27272" w:rsidRPr="008C4A65" w:rsidRDefault="00E27272" w:rsidP="00E27272">
            <w:pPr>
              <w:widowControl/>
              <w:numPr>
                <w:ilvl w:val="0"/>
                <w:numId w:val="171"/>
              </w:numPr>
              <w:autoSpaceDE/>
              <w:autoSpaceDN/>
              <w:rPr>
                <w:sz w:val="24"/>
                <w:szCs w:val="24"/>
                <w:lang w:eastAsia="ru-RU"/>
              </w:rPr>
            </w:pPr>
            <w:r w:rsidRPr="008C4A65">
              <w:rPr>
                <w:sz w:val="24"/>
                <w:szCs w:val="24"/>
                <w:lang w:eastAsia="ru-RU"/>
              </w:rPr>
              <w:t xml:space="preserve">Возрастные особенности образования двигательных условных рефлексов. </w:t>
            </w:r>
          </w:p>
        </w:tc>
        <w:tc>
          <w:tcPr>
            <w:tcW w:w="992" w:type="dxa"/>
            <w:shd w:val="clear" w:color="auto" w:fill="auto"/>
          </w:tcPr>
          <w:p w14:paraId="0386CF7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lastRenderedPageBreak/>
              <w:t>1</w:t>
            </w:r>
          </w:p>
        </w:tc>
        <w:tc>
          <w:tcPr>
            <w:tcW w:w="3119" w:type="dxa"/>
          </w:tcPr>
          <w:p w14:paraId="65D24AA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4F8769A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18EDC66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74E0110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369D8DF7" w14:textId="77777777" w:rsidTr="00685004">
        <w:trPr>
          <w:trHeight w:val="20"/>
        </w:trPr>
        <w:tc>
          <w:tcPr>
            <w:tcW w:w="1809" w:type="dxa"/>
            <w:vMerge/>
          </w:tcPr>
          <w:p w14:paraId="4A905122" w14:textId="77777777" w:rsidR="00E27272" w:rsidRPr="008C4A65" w:rsidRDefault="00E27272" w:rsidP="00685004">
            <w:pPr>
              <w:spacing w:after="120"/>
              <w:rPr>
                <w:b/>
                <w:sz w:val="24"/>
                <w:szCs w:val="24"/>
                <w:lang w:eastAsia="ru-RU"/>
              </w:rPr>
            </w:pPr>
          </w:p>
        </w:tc>
        <w:tc>
          <w:tcPr>
            <w:tcW w:w="9781" w:type="dxa"/>
          </w:tcPr>
          <w:p w14:paraId="1D857380" w14:textId="77777777" w:rsidR="00E27272" w:rsidRPr="008C4A65" w:rsidRDefault="00E27272" w:rsidP="00685004">
            <w:pPr>
              <w:rPr>
                <w:b/>
                <w:sz w:val="24"/>
                <w:szCs w:val="24"/>
                <w:lang w:eastAsia="ru-RU"/>
              </w:rPr>
            </w:pPr>
            <w:r w:rsidRPr="008C4A65">
              <w:rPr>
                <w:b/>
                <w:sz w:val="24"/>
                <w:szCs w:val="24"/>
                <w:lang w:eastAsia="ru-RU"/>
              </w:rPr>
              <w:t>Лабораторная работа:</w:t>
            </w:r>
          </w:p>
          <w:p w14:paraId="23ACA96D"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мышечная сила; </w:t>
            </w:r>
          </w:p>
          <w:p w14:paraId="31EC8FB8"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функции мышц и нервной системы при движении рук. </w:t>
            </w:r>
          </w:p>
        </w:tc>
        <w:tc>
          <w:tcPr>
            <w:tcW w:w="992" w:type="dxa"/>
            <w:shd w:val="clear" w:color="auto" w:fill="auto"/>
          </w:tcPr>
          <w:p w14:paraId="5B52468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1</w:t>
            </w:r>
          </w:p>
        </w:tc>
        <w:tc>
          <w:tcPr>
            <w:tcW w:w="3119" w:type="dxa"/>
          </w:tcPr>
          <w:p w14:paraId="7E67B9B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C4BE50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77E43429" w14:textId="77777777" w:rsidTr="00685004">
        <w:trPr>
          <w:trHeight w:val="20"/>
        </w:trPr>
        <w:tc>
          <w:tcPr>
            <w:tcW w:w="1809" w:type="dxa"/>
            <w:vMerge w:val="restart"/>
          </w:tcPr>
          <w:p w14:paraId="555C0988" w14:textId="77777777" w:rsidR="00E27272" w:rsidRPr="008C4A65" w:rsidRDefault="00E27272" w:rsidP="00685004">
            <w:pPr>
              <w:spacing w:after="120"/>
              <w:rPr>
                <w:b/>
                <w:sz w:val="24"/>
                <w:szCs w:val="24"/>
                <w:lang w:eastAsia="ru-RU"/>
              </w:rPr>
            </w:pPr>
            <w:r w:rsidRPr="008C4A65">
              <w:rPr>
                <w:b/>
                <w:sz w:val="24"/>
                <w:szCs w:val="24"/>
                <w:lang w:eastAsia="ru-RU"/>
              </w:rPr>
              <w:t xml:space="preserve">Тема 5.4. Осанка и плоскостопие. </w:t>
            </w:r>
          </w:p>
          <w:p w14:paraId="46E68737" w14:textId="77777777" w:rsidR="00E27272" w:rsidRPr="008C4A65" w:rsidRDefault="00E27272" w:rsidP="00685004">
            <w:pPr>
              <w:spacing w:after="120"/>
              <w:rPr>
                <w:b/>
                <w:sz w:val="24"/>
                <w:szCs w:val="24"/>
                <w:lang w:eastAsia="ru-RU"/>
              </w:rPr>
            </w:pPr>
          </w:p>
        </w:tc>
        <w:tc>
          <w:tcPr>
            <w:tcW w:w="9781" w:type="dxa"/>
          </w:tcPr>
          <w:p w14:paraId="14DE1689"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2713392C" w14:textId="77777777" w:rsidR="00E27272" w:rsidRPr="008C4A65" w:rsidRDefault="00E27272" w:rsidP="00E27272">
            <w:pPr>
              <w:widowControl/>
              <w:numPr>
                <w:ilvl w:val="0"/>
                <w:numId w:val="172"/>
              </w:numPr>
              <w:autoSpaceDE/>
              <w:autoSpaceDN/>
              <w:rPr>
                <w:sz w:val="24"/>
                <w:szCs w:val="24"/>
                <w:lang w:eastAsia="ru-RU"/>
              </w:rPr>
            </w:pPr>
            <w:r w:rsidRPr="008C4A65">
              <w:rPr>
                <w:sz w:val="24"/>
                <w:szCs w:val="24"/>
                <w:lang w:eastAsia="ru-RU"/>
              </w:rPr>
              <w:t xml:space="preserve">Осанка и факторы, ее определяющие. Физиолого-гигиенические требования к осанке при стоянии, ходьбе, сидении; нарушения осанки. </w:t>
            </w:r>
          </w:p>
          <w:p w14:paraId="278517B1" w14:textId="77777777" w:rsidR="00E27272" w:rsidRPr="008C4A65" w:rsidRDefault="00E27272" w:rsidP="00E27272">
            <w:pPr>
              <w:widowControl/>
              <w:numPr>
                <w:ilvl w:val="0"/>
                <w:numId w:val="172"/>
              </w:numPr>
              <w:autoSpaceDE/>
              <w:autoSpaceDN/>
              <w:rPr>
                <w:sz w:val="24"/>
                <w:szCs w:val="24"/>
                <w:lang w:eastAsia="ru-RU"/>
              </w:rPr>
            </w:pPr>
            <w:r w:rsidRPr="008C4A65">
              <w:rPr>
                <w:sz w:val="24"/>
                <w:szCs w:val="24"/>
                <w:lang w:eastAsia="ru-RU"/>
              </w:rPr>
              <w:t xml:space="preserve">Условия, способствующие образованию патологических изгибов позвоночника, плоскостопия. </w:t>
            </w:r>
          </w:p>
          <w:p w14:paraId="37EA9873" w14:textId="77777777" w:rsidR="00E27272" w:rsidRPr="008C4A65" w:rsidRDefault="00E27272" w:rsidP="00E27272">
            <w:pPr>
              <w:widowControl/>
              <w:numPr>
                <w:ilvl w:val="0"/>
                <w:numId w:val="172"/>
              </w:numPr>
              <w:autoSpaceDE/>
              <w:autoSpaceDN/>
              <w:rPr>
                <w:sz w:val="24"/>
                <w:szCs w:val="24"/>
                <w:lang w:eastAsia="ru-RU"/>
              </w:rPr>
            </w:pPr>
            <w:r w:rsidRPr="008C4A65">
              <w:rPr>
                <w:sz w:val="24"/>
                <w:szCs w:val="24"/>
                <w:lang w:eastAsia="ru-RU"/>
              </w:rPr>
              <w:t xml:space="preserve">Типы деформаций, их профилактика. </w:t>
            </w:r>
          </w:p>
          <w:p w14:paraId="3DE741A1" w14:textId="77777777" w:rsidR="00E27272" w:rsidRPr="008C4A65" w:rsidRDefault="00E27272" w:rsidP="00E27272">
            <w:pPr>
              <w:widowControl/>
              <w:numPr>
                <w:ilvl w:val="0"/>
                <w:numId w:val="172"/>
              </w:numPr>
              <w:autoSpaceDE/>
              <w:autoSpaceDN/>
              <w:rPr>
                <w:sz w:val="24"/>
                <w:szCs w:val="24"/>
                <w:lang w:eastAsia="ru-RU"/>
              </w:rPr>
            </w:pPr>
            <w:r w:rsidRPr="008C4A65">
              <w:rPr>
                <w:sz w:val="24"/>
                <w:szCs w:val="24"/>
                <w:lang w:eastAsia="ru-RU"/>
              </w:rPr>
              <w:t>Причины и профилактика  плоскостопия.</w:t>
            </w:r>
          </w:p>
        </w:tc>
        <w:tc>
          <w:tcPr>
            <w:tcW w:w="992" w:type="dxa"/>
            <w:shd w:val="clear" w:color="auto" w:fill="auto"/>
          </w:tcPr>
          <w:p w14:paraId="6BCD8CC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w:t>
            </w:r>
          </w:p>
        </w:tc>
        <w:tc>
          <w:tcPr>
            <w:tcW w:w="3119" w:type="dxa"/>
          </w:tcPr>
          <w:p w14:paraId="479DF56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11DD0F5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68A1838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sz w:val="24"/>
                <w:szCs w:val="24"/>
                <w:lang w:eastAsia="ru-RU"/>
              </w:rPr>
              <w:t>ПК 1.1., 1.2., 1.3., 2.1., 2.2., 2.3., 2.5.,</w:t>
            </w:r>
            <w:r w:rsidRPr="008C4A65">
              <w:rPr>
                <w:bCs/>
                <w:sz w:val="24"/>
                <w:szCs w:val="24"/>
                <w:lang w:eastAsia="ru-RU"/>
              </w:rPr>
              <w:t xml:space="preserve"> 4.1., 4.2.</w:t>
            </w:r>
          </w:p>
          <w:p w14:paraId="173F712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4"/>
                <w:szCs w:val="24"/>
                <w:lang w:eastAsia="ru-RU"/>
              </w:rPr>
            </w:pPr>
            <w:r w:rsidRPr="008C4A65">
              <w:rPr>
                <w:bCs/>
                <w:sz w:val="24"/>
                <w:szCs w:val="24"/>
                <w:lang w:eastAsia="ru-RU"/>
              </w:rPr>
              <w:t>ЛР  6, 12</w:t>
            </w:r>
          </w:p>
        </w:tc>
      </w:tr>
      <w:tr w:rsidR="00E27272" w:rsidRPr="008C4A65" w14:paraId="5BA62E13" w14:textId="77777777" w:rsidTr="00685004">
        <w:trPr>
          <w:trHeight w:val="20"/>
        </w:trPr>
        <w:tc>
          <w:tcPr>
            <w:tcW w:w="1809" w:type="dxa"/>
            <w:vMerge/>
          </w:tcPr>
          <w:p w14:paraId="08B2110B" w14:textId="77777777" w:rsidR="00E27272" w:rsidRPr="008C4A65" w:rsidRDefault="00E27272" w:rsidP="00685004">
            <w:pPr>
              <w:spacing w:after="120"/>
              <w:rPr>
                <w:b/>
                <w:sz w:val="24"/>
                <w:szCs w:val="24"/>
                <w:lang w:eastAsia="ru-RU"/>
              </w:rPr>
            </w:pPr>
          </w:p>
        </w:tc>
        <w:tc>
          <w:tcPr>
            <w:tcW w:w="9781" w:type="dxa"/>
          </w:tcPr>
          <w:p w14:paraId="3244881F" w14:textId="77777777" w:rsidR="00E27272" w:rsidRPr="008C4A65" w:rsidRDefault="00E27272" w:rsidP="00685004">
            <w:pPr>
              <w:rPr>
                <w:b/>
                <w:sz w:val="24"/>
                <w:szCs w:val="24"/>
                <w:lang w:eastAsia="ru-RU"/>
              </w:rPr>
            </w:pPr>
            <w:r w:rsidRPr="008C4A65">
              <w:rPr>
                <w:b/>
                <w:sz w:val="24"/>
                <w:szCs w:val="24"/>
                <w:lang w:eastAsia="ru-RU"/>
              </w:rPr>
              <w:t xml:space="preserve">Лабораторные занятия: </w:t>
            </w:r>
          </w:p>
          <w:p w14:paraId="0A26DECA"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правильная осанка; </w:t>
            </w:r>
          </w:p>
          <w:p w14:paraId="103D907A"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сохранение правильной осанки в положении сидя и при ходьбе; </w:t>
            </w:r>
          </w:p>
          <w:p w14:paraId="24DC486D"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определение наличия плоскостопия. </w:t>
            </w:r>
          </w:p>
        </w:tc>
        <w:tc>
          <w:tcPr>
            <w:tcW w:w="992" w:type="dxa"/>
            <w:shd w:val="clear" w:color="auto" w:fill="auto"/>
          </w:tcPr>
          <w:p w14:paraId="31D3489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11950EF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1E6BFD7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2FE768A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0247AC89" w14:textId="77777777" w:rsidTr="00685004">
        <w:trPr>
          <w:trHeight w:val="20"/>
        </w:trPr>
        <w:tc>
          <w:tcPr>
            <w:tcW w:w="1809" w:type="dxa"/>
            <w:vMerge/>
          </w:tcPr>
          <w:p w14:paraId="11426838" w14:textId="77777777" w:rsidR="00E27272" w:rsidRPr="008C4A65" w:rsidRDefault="00E27272" w:rsidP="00685004">
            <w:pPr>
              <w:spacing w:after="120"/>
              <w:rPr>
                <w:b/>
                <w:sz w:val="24"/>
                <w:szCs w:val="24"/>
                <w:lang w:eastAsia="ru-RU"/>
              </w:rPr>
            </w:pPr>
          </w:p>
        </w:tc>
        <w:tc>
          <w:tcPr>
            <w:tcW w:w="9781" w:type="dxa"/>
          </w:tcPr>
          <w:p w14:paraId="3BA4F39A" w14:textId="77777777" w:rsidR="00E27272" w:rsidRPr="008C4A65" w:rsidRDefault="00E27272" w:rsidP="00685004">
            <w:pPr>
              <w:rPr>
                <w:b/>
                <w:sz w:val="24"/>
                <w:szCs w:val="24"/>
                <w:lang w:eastAsia="ru-RU"/>
              </w:rPr>
            </w:pPr>
            <w:r w:rsidRPr="008C4A65">
              <w:rPr>
                <w:b/>
                <w:sz w:val="24"/>
                <w:szCs w:val="24"/>
                <w:lang w:eastAsia="ru-RU"/>
              </w:rPr>
              <w:t>Самостоятельная работа:</w:t>
            </w:r>
          </w:p>
          <w:p w14:paraId="42222AD2" w14:textId="77777777" w:rsidR="00E27272" w:rsidRPr="008C4A65" w:rsidRDefault="00E27272" w:rsidP="00685004">
            <w:pPr>
              <w:rPr>
                <w:sz w:val="24"/>
                <w:szCs w:val="24"/>
                <w:lang w:eastAsia="ru-RU"/>
              </w:rPr>
            </w:pPr>
            <w:r w:rsidRPr="008C4A65">
              <w:rPr>
                <w:sz w:val="24"/>
                <w:szCs w:val="24"/>
                <w:lang w:eastAsia="ru-RU"/>
              </w:rPr>
              <w:t xml:space="preserve"> Подготовка санбюллетеня «Профилактика  нарушений осанки у детей»</w:t>
            </w:r>
          </w:p>
        </w:tc>
        <w:tc>
          <w:tcPr>
            <w:tcW w:w="992" w:type="dxa"/>
            <w:shd w:val="clear" w:color="auto" w:fill="auto"/>
          </w:tcPr>
          <w:p w14:paraId="33D185E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4</w:t>
            </w:r>
          </w:p>
        </w:tc>
        <w:tc>
          <w:tcPr>
            <w:tcW w:w="3119" w:type="dxa"/>
          </w:tcPr>
          <w:p w14:paraId="080A603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111AA09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458E61B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5BE45AC4" w14:textId="77777777" w:rsidTr="00685004">
        <w:trPr>
          <w:trHeight w:val="20"/>
        </w:trPr>
        <w:tc>
          <w:tcPr>
            <w:tcW w:w="1809" w:type="dxa"/>
          </w:tcPr>
          <w:p w14:paraId="12B2AB56" w14:textId="77777777" w:rsidR="00E27272" w:rsidRPr="008C4A65" w:rsidRDefault="00E27272" w:rsidP="00685004">
            <w:pPr>
              <w:spacing w:after="120"/>
              <w:rPr>
                <w:b/>
                <w:sz w:val="24"/>
                <w:szCs w:val="24"/>
                <w:lang w:eastAsia="ru-RU"/>
              </w:rPr>
            </w:pPr>
            <w:r w:rsidRPr="008C4A65">
              <w:rPr>
                <w:b/>
                <w:sz w:val="24"/>
                <w:szCs w:val="24"/>
                <w:lang w:eastAsia="ru-RU"/>
              </w:rPr>
              <w:t>Раздел 6.</w:t>
            </w:r>
          </w:p>
        </w:tc>
        <w:tc>
          <w:tcPr>
            <w:tcW w:w="9781" w:type="dxa"/>
          </w:tcPr>
          <w:p w14:paraId="6B63B21F" w14:textId="77777777" w:rsidR="00E27272" w:rsidRPr="008C4A65" w:rsidRDefault="00E27272" w:rsidP="00685004">
            <w:pPr>
              <w:spacing w:after="120"/>
              <w:rPr>
                <w:b/>
                <w:i/>
                <w:sz w:val="24"/>
                <w:szCs w:val="24"/>
                <w:lang w:eastAsia="ru-RU"/>
              </w:rPr>
            </w:pPr>
            <w:r w:rsidRPr="008C4A65">
              <w:rPr>
                <w:b/>
                <w:sz w:val="24"/>
                <w:szCs w:val="24"/>
                <w:lang w:eastAsia="ru-RU"/>
              </w:rPr>
              <w:t xml:space="preserve">Морфофункциональные особенности вегетативных систем. Гигиена. Возрастные особенности. </w:t>
            </w:r>
          </w:p>
        </w:tc>
        <w:tc>
          <w:tcPr>
            <w:tcW w:w="992" w:type="dxa"/>
            <w:shd w:val="clear" w:color="auto" w:fill="auto"/>
          </w:tcPr>
          <w:p w14:paraId="6AB542B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r w:rsidRPr="008C4A65">
              <w:rPr>
                <w:b/>
                <w:bCs/>
                <w:sz w:val="24"/>
                <w:szCs w:val="24"/>
                <w:lang w:eastAsia="ru-RU"/>
              </w:rPr>
              <w:t>26</w:t>
            </w:r>
          </w:p>
        </w:tc>
        <w:tc>
          <w:tcPr>
            <w:tcW w:w="3119" w:type="dxa"/>
          </w:tcPr>
          <w:p w14:paraId="46CDAFF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eastAsia="ru-RU"/>
              </w:rPr>
            </w:pPr>
          </w:p>
        </w:tc>
      </w:tr>
      <w:tr w:rsidR="00E27272" w:rsidRPr="008C4A65" w14:paraId="6801822C" w14:textId="77777777" w:rsidTr="00685004">
        <w:trPr>
          <w:trHeight w:val="20"/>
        </w:trPr>
        <w:tc>
          <w:tcPr>
            <w:tcW w:w="1809" w:type="dxa"/>
            <w:vMerge w:val="restart"/>
          </w:tcPr>
          <w:p w14:paraId="627AE858" w14:textId="77777777" w:rsidR="00E27272" w:rsidRPr="008C4A65" w:rsidRDefault="00E27272" w:rsidP="00685004">
            <w:pPr>
              <w:spacing w:after="120"/>
              <w:rPr>
                <w:b/>
                <w:i/>
                <w:sz w:val="24"/>
                <w:szCs w:val="24"/>
                <w:lang w:eastAsia="ru-RU"/>
              </w:rPr>
            </w:pPr>
            <w:r w:rsidRPr="008C4A65">
              <w:rPr>
                <w:b/>
                <w:sz w:val="24"/>
                <w:szCs w:val="24"/>
                <w:lang w:eastAsia="ru-RU"/>
              </w:rPr>
              <w:t xml:space="preserve">Тема 6.1. </w:t>
            </w:r>
            <w:r w:rsidRPr="008C4A65">
              <w:rPr>
                <w:b/>
                <w:iCs/>
                <w:sz w:val="24"/>
                <w:szCs w:val="24"/>
                <w:lang w:eastAsia="ru-RU"/>
              </w:rPr>
              <w:t>Кровь и кровообращение.</w:t>
            </w:r>
            <w:r w:rsidRPr="008C4A65">
              <w:rPr>
                <w:b/>
                <w:i/>
                <w:sz w:val="24"/>
                <w:szCs w:val="24"/>
                <w:lang w:eastAsia="ru-RU"/>
              </w:rPr>
              <w:t xml:space="preserve"> </w:t>
            </w:r>
          </w:p>
          <w:p w14:paraId="20305B53" w14:textId="77777777" w:rsidR="00E27272" w:rsidRPr="008C4A65" w:rsidRDefault="00E27272" w:rsidP="00685004">
            <w:pPr>
              <w:spacing w:after="120"/>
              <w:rPr>
                <w:b/>
                <w:sz w:val="24"/>
                <w:szCs w:val="24"/>
                <w:lang w:eastAsia="ru-RU"/>
              </w:rPr>
            </w:pPr>
          </w:p>
        </w:tc>
        <w:tc>
          <w:tcPr>
            <w:tcW w:w="9781" w:type="dxa"/>
          </w:tcPr>
          <w:p w14:paraId="7A2C5372"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118A2385"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Значение крови. Кровь и лимфа как внутренняя среда организма. Понятие о гомеостазе. </w:t>
            </w:r>
          </w:p>
          <w:p w14:paraId="7B815664"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Состав и свойства крови. </w:t>
            </w:r>
          </w:p>
          <w:p w14:paraId="2BDC398F"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Понятие об иммунитете. </w:t>
            </w:r>
          </w:p>
          <w:p w14:paraId="3A98E6E9"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Особенности состава и свойств крови у детей.</w:t>
            </w:r>
            <w:r w:rsidRPr="008C4A65">
              <w:rPr>
                <w:sz w:val="24"/>
                <w:szCs w:val="24"/>
                <w:lang w:eastAsia="ru-RU"/>
              </w:rPr>
              <w:tab/>
            </w:r>
          </w:p>
          <w:p w14:paraId="16DF48D2"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 Общая схема кровообращения. </w:t>
            </w:r>
          </w:p>
          <w:p w14:paraId="0EF96168"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Сердце, его строение и расположение. Возрастные особенности строения и работы сердца. </w:t>
            </w:r>
          </w:p>
          <w:p w14:paraId="101A8057"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Кровяное давление и скорость движения крови в различных отделах кровеносной системы. Пульс и его характеристика. </w:t>
            </w:r>
            <w:r w:rsidRPr="008C4A65">
              <w:rPr>
                <w:sz w:val="24"/>
                <w:szCs w:val="24"/>
                <w:lang w:eastAsia="ru-RU"/>
              </w:rPr>
              <w:tab/>
            </w:r>
          </w:p>
          <w:p w14:paraId="63BA4DDD" w14:textId="77777777" w:rsidR="00E27272" w:rsidRPr="008C4A65" w:rsidRDefault="00E27272" w:rsidP="00E27272">
            <w:pPr>
              <w:widowControl/>
              <w:numPr>
                <w:ilvl w:val="0"/>
                <w:numId w:val="173"/>
              </w:numPr>
              <w:autoSpaceDE/>
              <w:autoSpaceDN/>
              <w:rPr>
                <w:sz w:val="24"/>
                <w:szCs w:val="24"/>
                <w:lang w:eastAsia="ru-RU"/>
              </w:rPr>
            </w:pPr>
            <w:r w:rsidRPr="008C4A65">
              <w:rPr>
                <w:sz w:val="24"/>
                <w:szCs w:val="24"/>
                <w:lang w:eastAsia="ru-RU"/>
              </w:rPr>
              <w:t xml:space="preserve">Значение физической культуры и спорта для нормального развития и повышения выносливости сердца. </w:t>
            </w:r>
          </w:p>
        </w:tc>
        <w:tc>
          <w:tcPr>
            <w:tcW w:w="992" w:type="dxa"/>
            <w:shd w:val="clear" w:color="auto" w:fill="auto"/>
          </w:tcPr>
          <w:p w14:paraId="7D4A035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1B6EAAE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7F9E028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6BD2F25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16A8E26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0C47BF6B" w14:textId="77777777" w:rsidTr="00685004">
        <w:trPr>
          <w:trHeight w:val="20"/>
        </w:trPr>
        <w:tc>
          <w:tcPr>
            <w:tcW w:w="1809" w:type="dxa"/>
            <w:vMerge/>
          </w:tcPr>
          <w:p w14:paraId="1CEBB125" w14:textId="77777777" w:rsidR="00E27272" w:rsidRPr="008C4A65" w:rsidRDefault="00E27272" w:rsidP="00685004">
            <w:pPr>
              <w:spacing w:after="120"/>
              <w:rPr>
                <w:b/>
                <w:sz w:val="24"/>
                <w:szCs w:val="24"/>
                <w:lang w:eastAsia="ru-RU"/>
              </w:rPr>
            </w:pPr>
          </w:p>
        </w:tc>
        <w:tc>
          <w:tcPr>
            <w:tcW w:w="9781" w:type="dxa"/>
          </w:tcPr>
          <w:p w14:paraId="18F7A625" w14:textId="77777777" w:rsidR="00E27272" w:rsidRPr="008C4A65" w:rsidRDefault="00E27272" w:rsidP="00685004">
            <w:pPr>
              <w:rPr>
                <w:b/>
                <w:sz w:val="24"/>
                <w:szCs w:val="24"/>
                <w:lang w:eastAsia="ru-RU"/>
              </w:rPr>
            </w:pPr>
            <w:r w:rsidRPr="008C4A65">
              <w:rPr>
                <w:b/>
                <w:sz w:val="24"/>
                <w:szCs w:val="24"/>
                <w:lang w:eastAsia="ru-RU"/>
              </w:rPr>
              <w:t>Лабораторные занятия:</w:t>
            </w:r>
          </w:p>
          <w:p w14:paraId="6FAD9AC7" w14:textId="77777777" w:rsidR="00E27272" w:rsidRPr="008C4A65" w:rsidRDefault="00E27272" w:rsidP="00E27272">
            <w:pPr>
              <w:widowControl/>
              <w:numPr>
                <w:ilvl w:val="0"/>
                <w:numId w:val="160"/>
              </w:numPr>
              <w:autoSpaceDE/>
              <w:autoSpaceDN/>
              <w:jc w:val="both"/>
              <w:rPr>
                <w:b/>
                <w:sz w:val="24"/>
                <w:szCs w:val="24"/>
                <w:lang w:eastAsia="ru-RU"/>
              </w:rPr>
            </w:pPr>
            <w:r w:rsidRPr="008C4A65">
              <w:rPr>
                <w:sz w:val="24"/>
                <w:szCs w:val="24"/>
                <w:lang w:eastAsia="ru-RU"/>
              </w:rPr>
              <w:lastRenderedPageBreak/>
              <w:t>определение частоты сердечных сокращений в состоянии покоя и после действия физической нагрузки;</w:t>
            </w:r>
          </w:p>
          <w:p w14:paraId="7217AD1D"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определение пульса; </w:t>
            </w:r>
          </w:p>
          <w:p w14:paraId="1159363D"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артериальное давление; </w:t>
            </w:r>
          </w:p>
        </w:tc>
        <w:tc>
          <w:tcPr>
            <w:tcW w:w="992" w:type="dxa"/>
            <w:shd w:val="clear" w:color="auto" w:fill="auto"/>
          </w:tcPr>
          <w:p w14:paraId="268269A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lastRenderedPageBreak/>
              <w:t>2</w:t>
            </w:r>
          </w:p>
        </w:tc>
        <w:tc>
          <w:tcPr>
            <w:tcW w:w="3119" w:type="dxa"/>
          </w:tcPr>
          <w:p w14:paraId="741BD49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AB7125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16A0815B" w14:textId="77777777" w:rsidTr="00685004">
        <w:trPr>
          <w:trHeight w:val="20"/>
        </w:trPr>
        <w:tc>
          <w:tcPr>
            <w:tcW w:w="1809" w:type="dxa"/>
            <w:vMerge/>
          </w:tcPr>
          <w:p w14:paraId="3787329B" w14:textId="77777777" w:rsidR="00E27272" w:rsidRPr="008C4A65" w:rsidRDefault="00E27272" w:rsidP="00685004">
            <w:pPr>
              <w:spacing w:after="120"/>
              <w:rPr>
                <w:b/>
                <w:sz w:val="24"/>
                <w:szCs w:val="24"/>
                <w:lang w:eastAsia="ru-RU"/>
              </w:rPr>
            </w:pPr>
          </w:p>
        </w:tc>
        <w:tc>
          <w:tcPr>
            <w:tcW w:w="9781" w:type="dxa"/>
          </w:tcPr>
          <w:p w14:paraId="58AD29C4" w14:textId="77777777" w:rsidR="00E27272" w:rsidRPr="008C4A65" w:rsidRDefault="00E27272" w:rsidP="00685004">
            <w:pPr>
              <w:jc w:val="both"/>
              <w:rPr>
                <w:bCs/>
                <w:sz w:val="24"/>
                <w:szCs w:val="24"/>
                <w:lang w:eastAsia="ru-RU"/>
              </w:rPr>
            </w:pPr>
            <w:r w:rsidRPr="008C4A65">
              <w:rPr>
                <w:bCs/>
                <w:sz w:val="24"/>
                <w:szCs w:val="24"/>
                <w:lang w:eastAsia="ru-RU"/>
              </w:rPr>
              <w:t>-</w:t>
            </w:r>
            <w:r w:rsidRPr="008C4A65">
              <w:rPr>
                <w:b/>
                <w:sz w:val="24"/>
                <w:szCs w:val="24"/>
                <w:lang w:eastAsia="ru-RU"/>
              </w:rPr>
              <w:t xml:space="preserve"> Самостоятельная работа:</w:t>
            </w:r>
            <w:r w:rsidRPr="008C4A65">
              <w:rPr>
                <w:bCs/>
                <w:sz w:val="24"/>
                <w:szCs w:val="24"/>
                <w:lang w:eastAsia="ru-RU"/>
              </w:rPr>
              <w:t xml:space="preserve"> Выполнение проекта «Профилактика травматизма и детских заболеваний в образовательном учреждении»</w:t>
            </w:r>
          </w:p>
        </w:tc>
        <w:tc>
          <w:tcPr>
            <w:tcW w:w="992" w:type="dxa"/>
            <w:shd w:val="clear" w:color="auto" w:fill="auto"/>
          </w:tcPr>
          <w:p w14:paraId="06282CA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8</w:t>
            </w:r>
          </w:p>
        </w:tc>
        <w:tc>
          <w:tcPr>
            <w:tcW w:w="3119" w:type="dxa"/>
          </w:tcPr>
          <w:p w14:paraId="4E45E47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A59EB3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639DB778" w14:textId="77777777" w:rsidTr="00685004">
        <w:trPr>
          <w:trHeight w:val="20"/>
        </w:trPr>
        <w:tc>
          <w:tcPr>
            <w:tcW w:w="1809" w:type="dxa"/>
            <w:vMerge w:val="restart"/>
          </w:tcPr>
          <w:p w14:paraId="268F4FA2" w14:textId="77777777" w:rsidR="00E27272" w:rsidRPr="008C4A65" w:rsidRDefault="00E27272" w:rsidP="00685004">
            <w:pPr>
              <w:spacing w:after="120"/>
              <w:rPr>
                <w:b/>
                <w:bCs/>
                <w:sz w:val="24"/>
                <w:szCs w:val="24"/>
                <w:lang w:eastAsia="ru-RU"/>
              </w:rPr>
            </w:pPr>
            <w:r w:rsidRPr="008C4A65">
              <w:rPr>
                <w:b/>
                <w:bCs/>
                <w:sz w:val="24"/>
                <w:szCs w:val="24"/>
                <w:lang w:eastAsia="ru-RU"/>
              </w:rPr>
              <w:t>Тема 6.2. Возрастные особенности дыхательной системы.</w:t>
            </w:r>
          </w:p>
          <w:p w14:paraId="62EECFF1" w14:textId="77777777" w:rsidR="00E27272" w:rsidRPr="008C4A65" w:rsidRDefault="00E27272" w:rsidP="00685004">
            <w:pPr>
              <w:spacing w:after="120"/>
              <w:rPr>
                <w:b/>
                <w:sz w:val="24"/>
                <w:szCs w:val="24"/>
                <w:lang w:eastAsia="ru-RU"/>
              </w:rPr>
            </w:pPr>
          </w:p>
        </w:tc>
        <w:tc>
          <w:tcPr>
            <w:tcW w:w="9781" w:type="dxa"/>
          </w:tcPr>
          <w:p w14:paraId="7EAC456F"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31F0C151" w14:textId="77777777" w:rsidR="00E27272" w:rsidRPr="008C4A65" w:rsidRDefault="00E27272" w:rsidP="00E27272">
            <w:pPr>
              <w:widowControl/>
              <w:numPr>
                <w:ilvl w:val="0"/>
                <w:numId w:val="174"/>
              </w:numPr>
              <w:autoSpaceDE/>
              <w:autoSpaceDN/>
              <w:ind w:hanging="37"/>
              <w:rPr>
                <w:sz w:val="24"/>
                <w:szCs w:val="24"/>
                <w:lang w:eastAsia="ru-RU"/>
              </w:rPr>
            </w:pPr>
            <w:r w:rsidRPr="008C4A65">
              <w:rPr>
                <w:sz w:val="24"/>
                <w:szCs w:val="24"/>
                <w:lang w:eastAsia="ru-RU"/>
              </w:rPr>
              <w:t xml:space="preserve">Значение дыхания. </w:t>
            </w:r>
          </w:p>
          <w:p w14:paraId="7C34FBFE" w14:textId="77777777" w:rsidR="00E27272" w:rsidRPr="008C4A65" w:rsidRDefault="00E27272" w:rsidP="00E27272">
            <w:pPr>
              <w:widowControl/>
              <w:numPr>
                <w:ilvl w:val="0"/>
                <w:numId w:val="174"/>
              </w:numPr>
              <w:autoSpaceDE/>
              <w:autoSpaceDN/>
              <w:ind w:hanging="37"/>
              <w:rPr>
                <w:sz w:val="24"/>
                <w:szCs w:val="24"/>
                <w:lang w:eastAsia="ru-RU"/>
              </w:rPr>
            </w:pPr>
            <w:r w:rsidRPr="008C4A65">
              <w:rPr>
                <w:sz w:val="24"/>
                <w:szCs w:val="24"/>
                <w:lang w:eastAsia="ru-RU"/>
              </w:rPr>
              <w:t xml:space="preserve">Строение органов дыхания. Голосовой аппарат. </w:t>
            </w:r>
          </w:p>
          <w:p w14:paraId="17B428A0" w14:textId="77777777" w:rsidR="00E27272" w:rsidRPr="008C4A65" w:rsidRDefault="00E27272" w:rsidP="00E27272">
            <w:pPr>
              <w:widowControl/>
              <w:numPr>
                <w:ilvl w:val="0"/>
                <w:numId w:val="174"/>
              </w:numPr>
              <w:autoSpaceDE/>
              <w:autoSpaceDN/>
              <w:ind w:hanging="37"/>
              <w:rPr>
                <w:sz w:val="24"/>
                <w:szCs w:val="24"/>
                <w:lang w:eastAsia="ru-RU"/>
              </w:rPr>
            </w:pPr>
            <w:r w:rsidRPr="008C4A65">
              <w:rPr>
                <w:sz w:val="24"/>
                <w:szCs w:val="24"/>
                <w:lang w:eastAsia="ru-RU"/>
              </w:rPr>
              <w:t xml:space="preserve">Дыхательные движения. Механизм вдоха и выдоха. </w:t>
            </w:r>
          </w:p>
          <w:p w14:paraId="75874495" w14:textId="77777777" w:rsidR="00E27272" w:rsidRPr="008C4A65" w:rsidRDefault="00E27272" w:rsidP="00E27272">
            <w:pPr>
              <w:widowControl/>
              <w:numPr>
                <w:ilvl w:val="0"/>
                <w:numId w:val="174"/>
              </w:numPr>
              <w:autoSpaceDE/>
              <w:autoSpaceDN/>
              <w:ind w:hanging="37"/>
              <w:rPr>
                <w:b/>
                <w:sz w:val="24"/>
                <w:szCs w:val="24"/>
                <w:lang w:eastAsia="ru-RU"/>
              </w:rPr>
            </w:pPr>
            <w:r w:rsidRPr="008C4A65">
              <w:rPr>
                <w:sz w:val="24"/>
                <w:szCs w:val="24"/>
                <w:lang w:eastAsia="ru-RU"/>
              </w:rPr>
              <w:t>Воспитание навыков правильного дыхания у детей и подростков. Значение дыхания через нос.</w:t>
            </w:r>
          </w:p>
          <w:p w14:paraId="615F0CC0" w14:textId="77777777" w:rsidR="00E27272" w:rsidRPr="008C4A65" w:rsidRDefault="00E27272" w:rsidP="00E27272">
            <w:pPr>
              <w:widowControl/>
              <w:numPr>
                <w:ilvl w:val="0"/>
                <w:numId w:val="174"/>
              </w:numPr>
              <w:autoSpaceDE/>
              <w:autoSpaceDN/>
              <w:ind w:hanging="37"/>
              <w:rPr>
                <w:b/>
                <w:sz w:val="24"/>
                <w:szCs w:val="24"/>
                <w:lang w:eastAsia="ru-RU"/>
              </w:rPr>
            </w:pPr>
            <w:r w:rsidRPr="008C4A65">
              <w:rPr>
                <w:sz w:val="24"/>
                <w:szCs w:val="24"/>
                <w:lang w:eastAsia="ru-RU"/>
              </w:rPr>
              <w:t>Гигиена дыхания</w:t>
            </w:r>
            <w:r w:rsidRPr="008C4A65">
              <w:rPr>
                <w:b/>
                <w:sz w:val="24"/>
                <w:szCs w:val="24"/>
                <w:lang w:eastAsia="ru-RU"/>
              </w:rPr>
              <w:tab/>
            </w:r>
          </w:p>
        </w:tc>
        <w:tc>
          <w:tcPr>
            <w:tcW w:w="992" w:type="dxa"/>
            <w:shd w:val="clear" w:color="auto" w:fill="auto"/>
          </w:tcPr>
          <w:p w14:paraId="16790F1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w:t>
            </w:r>
          </w:p>
        </w:tc>
        <w:tc>
          <w:tcPr>
            <w:tcW w:w="3119" w:type="dxa"/>
          </w:tcPr>
          <w:p w14:paraId="3D43FFE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74BD1D0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160E924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sz w:val="24"/>
                <w:szCs w:val="24"/>
                <w:lang w:eastAsia="ru-RU"/>
              </w:rPr>
              <w:t>ПК 1.1., 1.2., 1.3., 2.1., 2.2., 2.3., 2.5.,</w:t>
            </w:r>
            <w:r w:rsidRPr="008C4A65">
              <w:rPr>
                <w:bCs/>
                <w:sz w:val="24"/>
                <w:szCs w:val="24"/>
                <w:lang w:eastAsia="ru-RU"/>
              </w:rPr>
              <w:t xml:space="preserve"> 4.1., 4.2.</w:t>
            </w:r>
          </w:p>
          <w:p w14:paraId="480E31E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5EFAFEE8" w14:textId="77777777" w:rsidTr="00685004">
        <w:trPr>
          <w:trHeight w:val="20"/>
        </w:trPr>
        <w:tc>
          <w:tcPr>
            <w:tcW w:w="1809" w:type="dxa"/>
            <w:vMerge/>
          </w:tcPr>
          <w:p w14:paraId="34947227" w14:textId="77777777" w:rsidR="00E27272" w:rsidRPr="008C4A65" w:rsidRDefault="00E27272" w:rsidP="00685004">
            <w:pPr>
              <w:spacing w:after="120"/>
              <w:rPr>
                <w:bCs/>
                <w:sz w:val="24"/>
                <w:szCs w:val="24"/>
                <w:lang w:eastAsia="ru-RU"/>
              </w:rPr>
            </w:pPr>
          </w:p>
        </w:tc>
        <w:tc>
          <w:tcPr>
            <w:tcW w:w="9781" w:type="dxa"/>
          </w:tcPr>
          <w:p w14:paraId="3DEC09CD" w14:textId="77777777" w:rsidR="00E27272" w:rsidRPr="008C4A65" w:rsidRDefault="00E27272" w:rsidP="00685004">
            <w:pPr>
              <w:rPr>
                <w:b/>
                <w:sz w:val="24"/>
                <w:szCs w:val="24"/>
                <w:lang w:eastAsia="ru-RU"/>
              </w:rPr>
            </w:pPr>
            <w:r w:rsidRPr="008C4A65">
              <w:rPr>
                <w:b/>
                <w:sz w:val="24"/>
                <w:szCs w:val="24"/>
                <w:lang w:eastAsia="ru-RU"/>
              </w:rPr>
              <w:t xml:space="preserve">  Лабораторные задания</w:t>
            </w:r>
          </w:p>
          <w:p w14:paraId="2340C9D4"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дыхательные движения</w:t>
            </w:r>
          </w:p>
          <w:p w14:paraId="078B8104"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задержка дыхания в покое и после дозированной нагрузки.</w:t>
            </w:r>
          </w:p>
        </w:tc>
        <w:tc>
          <w:tcPr>
            <w:tcW w:w="992" w:type="dxa"/>
            <w:shd w:val="clear" w:color="auto" w:fill="auto"/>
          </w:tcPr>
          <w:p w14:paraId="0DE1365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13EF8BA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67CDD89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5604D56A" w14:textId="77777777" w:rsidTr="00685004">
        <w:trPr>
          <w:trHeight w:val="20"/>
        </w:trPr>
        <w:tc>
          <w:tcPr>
            <w:tcW w:w="1809" w:type="dxa"/>
            <w:vMerge/>
          </w:tcPr>
          <w:p w14:paraId="5E11F341" w14:textId="77777777" w:rsidR="00E27272" w:rsidRPr="008C4A65" w:rsidRDefault="00E27272" w:rsidP="00685004">
            <w:pPr>
              <w:spacing w:after="120"/>
              <w:rPr>
                <w:bCs/>
                <w:sz w:val="24"/>
                <w:szCs w:val="24"/>
                <w:lang w:eastAsia="ru-RU"/>
              </w:rPr>
            </w:pPr>
          </w:p>
        </w:tc>
        <w:tc>
          <w:tcPr>
            <w:tcW w:w="9781" w:type="dxa"/>
          </w:tcPr>
          <w:p w14:paraId="71ADF0CF" w14:textId="77777777" w:rsidR="00E27272" w:rsidRPr="008C4A65" w:rsidRDefault="00E27272" w:rsidP="00685004">
            <w:pPr>
              <w:rPr>
                <w:b/>
                <w:sz w:val="24"/>
                <w:szCs w:val="24"/>
                <w:lang w:eastAsia="ru-RU"/>
              </w:rPr>
            </w:pPr>
            <w:r w:rsidRPr="008C4A65">
              <w:rPr>
                <w:b/>
                <w:sz w:val="24"/>
                <w:szCs w:val="24"/>
                <w:lang w:eastAsia="ru-RU"/>
              </w:rPr>
              <w:t>Самостоятельная работа:</w:t>
            </w:r>
            <w:r w:rsidRPr="008C4A65">
              <w:rPr>
                <w:sz w:val="24"/>
                <w:szCs w:val="24"/>
                <w:lang w:eastAsia="ru-RU"/>
              </w:rPr>
              <w:t xml:space="preserve"> Составление памятки для родителей по профилактике инфекционных заболеваний в образовательном учреждении</w:t>
            </w:r>
          </w:p>
        </w:tc>
        <w:tc>
          <w:tcPr>
            <w:tcW w:w="992" w:type="dxa"/>
            <w:shd w:val="clear" w:color="auto" w:fill="auto"/>
          </w:tcPr>
          <w:p w14:paraId="38FC1A2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4</w:t>
            </w:r>
          </w:p>
        </w:tc>
        <w:tc>
          <w:tcPr>
            <w:tcW w:w="3119" w:type="dxa"/>
          </w:tcPr>
          <w:p w14:paraId="3A83313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053953EE" w14:textId="77777777" w:rsidTr="00685004">
        <w:trPr>
          <w:trHeight w:val="20"/>
        </w:trPr>
        <w:tc>
          <w:tcPr>
            <w:tcW w:w="1809" w:type="dxa"/>
          </w:tcPr>
          <w:p w14:paraId="127C1EB3" w14:textId="77777777" w:rsidR="00E27272" w:rsidRPr="008C4A65" w:rsidRDefault="00E27272" w:rsidP="00685004">
            <w:pPr>
              <w:spacing w:after="120"/>
              <w:rPr>
                <w:b/>
                <w:bCs/>
                <w:sz w:val="24"/>
                <w:szCs w:val="24"/>
                <w:lang w:eastAsia="ru-RU"/>
              </w:rPr>
            </w:pPr>
            <w:r w:rsidRPr="008C4A65">
              <w:rPr>
                <w:b/>
                <w:bCs/>
                <w:sz w:val="24"/>
                <w:szCs w:val="24"/>
                <w:lang w:eastAsia="ru-RU"/>
              </w:rPr>
              <w:t>Тема 6.3. Возрастные особенности системы органов пищеварения.</w:t>
            </w:r>
          </w:p>
        </w:tc>
        <w:tc>
          <w:tcPr>
            <w:tcW w:w="9781" w:type="dxa"/>
          </w:tcPr>
          <w:p w14:paraId="3EB26EAD"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5E4CBEC8" w14:textId="77777777" w:rsidR="00E27272" w:rsidRPr="008C4A65" w:rsidRDefault="00E27272" w:rsidP="00E27272">
            <w:pPr>
              <w:widowControl/>
              <w:numPr>
                <w:ilvl w:val="0"/>
                <w:numId w:val="175"/>
              </w:numPr>
              <w:autoSpaceDE/>
              <w:autoSpaceDN/>
              <w:ind w:left="400" w:firstLine="0"/>
              <w:rPr>
                <w:sz w:val="24"/>
                <w:szCs w:val="24"/>
                <w:lang w:eastAsia="ru-RU"/>
              </w:rPr>
            </w:pPr>
            <w:r w:rsidRPr="008C4A65">
              <w:rPr>
                <w:sz w:val="24"/>
                <w:szCs w:val="24"/>
                <w:lang w:eastAsia="ru-RU"/>
              </w:rPr>
              <w:t xml:space="preserve">Значение и строение органов пищеварения. </w:t>
            </w:r>
          </w:p>
          <w:p w14:paraId="413FF9FD" w14:textId="77777777" w:rsidR="00E27272" w:rsidRPr="008C4A65" w:rsidRDefault="00E27272" w:rsidP="00E27272">
            <w:pPr>
              <w:widowControl/>
              <w:numPr>
                <w:ilvl w:val="0"/>
                <w:numId w:val="175"/>
              </w:numPr>
              <w:autoSpaceDE/>
              <w:autoSpaceDN/>
              <w:ind w:left="400" w:firstLine="0"/>
              <w:rPr>
                <w:sz w:val="24"/>
                <w:szCs w:val="24"/>
                <w:lang w:eastAsia="ru-RU"/>
              </w:rPr>
            </w:pPr>
            <w:r w:rsidRPr="008C4A65">
              <w:rPr>
                <w:sz w:val="24"/>
                <w:szCs w:val="24"/>
                <w:lang w:eastAsia="ru-RU"/>
              </w:rPr>
              <w:t xml:space="preserve">Секреторная функция пищеварительных желез. Приспособление их функции к характеру и режиму питания. </w:t>
            </w:r>
          </w:p>
          <w:p w14:paraId="4E663800" w14:textId="77777777" w:rsidR="00E27272" w:rsidRPr="008C4A65" w:rsidRDefault="00E27272" w:rsidP="00E27272">
            <w:pPr>
              <w:widowControl/>
              <w:numPr>
                <w:ilvl w:val="0"/>
                <w:numId w:val="175"/>
              </w:numPr>
              <w:autoSpaceDE/>
              <w:autoSpaceDN/>
              <w:ind w:left="400" w:firstLine="0"/>
              <w:rPr>
                <w:sz w:val="24"/>
                <w:szCs w:val="24"/>
                <w:lang w:eastAsia="ru-RU"/>
              </w:rPr>
            </w:pPr>
            <w:r w:rsidRPr="008C4A65">
              <w:rPr>
                <w:sz w:val="24"/>
                <w:szCs w:val="24"/>
                <w:lang w:eastAsia="ru-RU"/>
              </w:rPr>
              <w:t>Возрастные особенности секреторной и моторной функции пищеварительного тракта. Зубы  молочные и постоянные, их рост и развитие.</w:t>
            </w:r>
          </w:p>
          <w:p w14:paraId="427F30B7" w14:textId="77777777" w:rsidR="00E27272" w:rsidRPr="008C4A65" w:rsidRDefault="00E27272" w:rsidP="00E27272">
            <w:pPr>
              <w:widowControl/>
              <w:numPr>
                <w:ilvl w:val="0"/>
                <w:numId w:val="175"/>
              </w:numPr>
              <w:autoSpaceDE/>
              <w:autoSpaceDN/>
              <w:ind w:left="400" w:firstLine="0"/>
              <w:rPr>
                <w:sz w:val="24"/>
                <w:szCs w:val="24"/>
                <w:lang w:eastAsia="ru-RU"/>
              </w:rPr>
            </w:pPr>
            <w:r w:rsidRPr="008C4A65">
              <w:rPr>
                <w:sz w:val="24"/>
                <w:szCs w:val="24"/>
                <w:lang w:eastAsia="ru-RU"/>
              </w:rPr>
              <w:t>Гигиена питания.</w:t>
            </w:r>
          </w:p>
        </w:tc>
        <w:tc>
          <w:tcPr>
            <w:tcW w:w="992" w:type="dxa"/>
            <w:shd w:val="clear" w:color="auto" w:fill="auto"/>
          </w:tcPr>
          <w:p w14:paraId="247CB8B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5FC7355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785579C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022CE1B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0EDB117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1A9932B2" w14:textId="77777777" w:rsidTr="00685004">
        <w:trPr>
          <w:trHeight w:val="20"/>
        </w:trPr>
        <w:tc>
          <w:tcPr>
            <w:tcW w:w="1809" w:type="dxa"/>
            <w:vMerge w:val="restart"/>
          </w:tcPr>
          <w:p w14:paraId="03559234" w14:textId="77777777" w:rsidR="00E27272" w:rsidRPr="008C4A65" w:rsidRDefault="00E27272" w:rsidP="00685004">
            <w:pPr>
              <w:spacing w:after="120"/>
              <w:rPr>
                <w:b/>
                <w:sz w:val="24"/>
                <w:szCs w:val="24"/>
                <w:lang w:eastAsia="ru-RU"/>
              </w:rPr>
            </w:pPr>
            <w:r w:rsidRPr="008C4A65">
              <w:rPr>
                <w:b/>
                <w:sz w:val="24"/>
                <w:szCs w:val="24"/>
                <w:lang w:eastAsia="ru-RU"/>
              </w:rPr>
              <w:t>Тема 6.4. Обмен веществ и энергии. Питание. Гигиена питания.</w:t>
            </w:r>
          </w:p>
          <w:p w14:paraId="04D685F9" w14:textId="77777777" w:rsidR="00E27272" w:rsidRPr="008C4A65" w:rsidRDefault="00E27272" w:rsidP="00685004">
            <w:pPr>
              <w:spacing w:after="120"/>
              <w:rPr>
                <w:b/>
                <w:bCs/>
                <w:sz w:val="24"/>
                <w:szCs w:val="24"/>
                <w:lang w:eastAsia="ru-RU"/>
              </w:rPr>
            </w:pPr>
          </w:p>
        </w:tc>
        <w:tc>
          <w:tcPr>
            <w:tcW w:w="9781" w:type="dxa"/>
          </w:tcPr>
          <w:p w14:paraId="34DE53F6" w14:textId="77777777" w:rsidR="00E27272" w:rsidRPr="008C4A65" w:rsidRDefault="00E27272" w:rsidP="00685004">
            <w:pPr>
              <w:rPr>
                <w:sz w:val="24"/>
                <w:szCs w:val="24"/>
                <w:lang w:eastAsia="ru-RU"/>
              </w:rPr>
            </w:pPr>
            <w:r w:rsidRPr="008C4A65">
              <w:rPr>
                <w:sz w:val="24"/>
                <w:szCs w:val="24"/>
                <w:lang w:eastAsia="ru-RU"/>
              </w:rPr>
              <w:tab/>
            </w:r>
            <w:r w:rsidRPr="008C4A65">
              <w:rPr>
                <w:b/>
                <w:sz w:val="24"/>
                <w:szCs w:val="24"/>
                <w:lang w:eastAsia="ru-RU"/>
              </w:rPr>
              <w:t>Содержание учебного материала</w:t>
            </w:r>
            <w:r w:rsidRPr="008C4A65">
              <w:rPr>
                <w:sz w:val="24"/>
                <w:szCs w:val="24"/>
                <w:lang w:eastAsia="ru-RU"/>
              </w:rPr>
              <w:t xml:space="preserve">: </w:t>
            </w:r>
          </w:p>
          <w:p w14:paraId="5047C82D" w14:textId="77777777" w:rsidR="00E27272" w:rsidRPr="008C4A65" w:rsidRDefault="00E27272" w:rsidP="00E27272">
            <w:pPr>
              <w:widowControl/>
              <w:numPr>
                <w:ilvl w:val="0"/>
                <w:numId w:val="176"/>
              </w:numPr>
              <w:autoSpaceDE/>
              <w:autoSpaceDN/>
              <w:rPr>
                <w:sz w:val="24"/>
                <w:szCs w:val="24"/>
                <w:lang w:eastAsia="ru-RU"/>
              </w:rPr>
            </w:pPr>
            <w:r w:rsidRPr="008C4A65">
              <w:rPr>
                <w:sz w:val="24"/>
                <w:szCs w:val="24"/>
                <w:lang w:eastAsia="ru-RU"/>
              </w:rPr>
              <w:t xml:space="preserve">Биологическое значение белков, жиров и углеводов; их превращения в организме. Роль печени в процессах обмена веществ. </w:t>
            </w:r>
          </w:p>
          <w:p w14:paraId="6CD74EF2" w14:textId="77777777" w:rsidR="00E27272" w:rsidRPr="008C4A65" w:rsidRDefault="00E27272" w:rsidP="00E27272">
            <w:pPr>
              <w:widowControl/>
              <w:numPr>
                <w:ilvl w:val="0"/>
                <w:numId w:val="176"/>
              </w:numPr>
              <w:autoSpaceDE/>
              <w:autoSpaceDN/>
              <w:rPr>
                <w:sz w:val="24"/>
                <w:szCs w:val="24"/>
                <w:lang w:eastAsia="ru-RU"/>
              </w:rPr>
            </w:pPr>
            <w:r w:rsidRPr="008C4A65">
              <w:rPr>
                <w:sz w:val="24"/>
                <w:szCs w:val="24"/>
                <w:lang w:eastAsia="ru-RU"/>
              </w:rPr>
              <w:t xml:space="preserve"> Значение воды и минеральных веществ в организме, их обмен. </w:t>
            </w:r>
          </w:p>
          <w:p w14:paraId="1AFC89A2" w14:textId="77777777" w:rsidR="00E27272" w:rsidRPr="008C4A65" w:rsidRDefault="00E27272" w:rsidP="00E27272">
            <w:pPr>
              <w:widowControl/>
              <w:numPr>
                <w:ilvl w:val="0"/>
                <w:numId w:val="176"/>
              </w:numPr>
              <w:autoSpaceDE/>
              <w:autoSpaceDN/>
              <w:rPr>
                <w:sz w:val="24"/>
                <w:szCs w:val="24"/>
                <w:lang w:eastAsia="ru-RU"/>
              </w:rPr>
            </w:pPr>
            <w:r w:rsidRPr="008C4A65">
              <w:rPr>
                <w:sz w:val="24"/>
                <w:szCs w:val="24"/>
                <w:lang w:eastAsia="ru-RU"/>
              </w:rPr>
              <w:t>Состав основных групп пищевых продуктов, содержание в них витаминов.</w:t>
            </w:r>
          </w:p>
          <w:p w14:paraId="6538DF18" w14:textId="77777777" w:rsidR="00E27272" w:rsidRPr="008C4A65" w:rsidRDefault="00E27272" w:rsidP="00E27272">
            <w:pPr>
              <w:widowControl/>
              <w:numPr>
                <w:ilvl w:val="0"/>
                <w:numId w:val="176"/>
              </w:numPr>
              <w:autoSpaceDE/>
              <w:autoSpaceDN/>
              <w:rPr>
                <w:sz w:val="24"/>
                <w:szCs w:val="24"/>
                <w:lang w:eastAsia="ru-RU"/>
              </w:rPr>
            </w:pPr>
            <w:r w:rsidRPr="008C4A65">
              <w:rPr>
                <w:sz w:val="24"/>
                <w:szCs w:val="24"/>
                <w:lang w:eastAsia="ru-RU"/>
              </w:rPr>
              <w:t xml:space="preserve">Суточные нормы белков, жиров и углеводов для детей различного возраста, соотношение белков, жиров и углеводов в их пищевом рационе. </w:t>
            </w:r>
          </w:p>
          <w:p w14:paraId="51D3945A" w14:textId="77777777" w:rsidR="00E27272" w:rsidRPr="008C4A65" w:rsidRDefault="00E27272" w:rsidP="00685004">
            <w:pPr>
              <w:rPr>
                <w:b/>
                <w:sz w:val="24"/>
                <w:szCs w:val="24"/>
                <w:lang w:eastAsia="ru-RU"/>
              </w:rPr>
            </w:pPr>
          </w:p>
        </w:tc>
        <w:tc>
          <w:tcPr>
            <w:tcW w:w="992" w:type="dxa"/>
            <w:shd w:val="clear" w:color="auto" w:fill="auto"/>
          </w:tcPr>
          <w:p w14:paraId="3CEF2B7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1</w:t>
            </w:r>
          </w:p>
        </w:tc>
        <w:tc>
          <w:tcPr>
            <w:tcW w:w="3119" w:type="dxa"/>
          </w:tcPr>
          <w:p w14:paraId="3E636E3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078802B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07DD961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5AD438F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36140550" w14:textId="77777777" w:rsidTr="00685004">
        <w:trPr>
          <w:trHeight w:val="20"/>
        </w:trPr>
        <w:tc>
          <w:tcPr>
            <w:tcW w:w="1809" w:type="dxa"/>
            <w:vMerge/>
          </w:tcPr>
          <w:p w14:paraId="023A9289" w14:textId="77777777" w:rsidR="00E27272" w:rsidRPr="008C4A65" w:rsidRDefault="00E27272" w:rsidP="00685004">
            <w:pPr>
              <w:spacing w:after="120"/>
              <w:rPr>
                <w:b/>
                <w:sz w:val="24"/>
                <w:szCs w:val="24"/>
                <w:lang w:eastAsia="ru-RU"/>
              </w:rPr>
            </w:pPr>
          </w:p>
        </w:tc>
        <w:tc>
          <w:tcPr>
            <w:tcW w:w="9781" w:type="dxa"/>
          </w:tcPr>
          <w:p w14:paraId="1C144A45" w14:textId="77777777" w:rsidR="00E27272" w:rsidRPr="008C4A65" w:rsidRDefault="00E27272" w:rsidP="00685004">
            <w:pPr>
              <w:rPr>
                <w:b/>
                <w:bCs/>
                <w:sz w:val="24"/>
                <w:szCs w:val="24"/>
                <w:lang w:eastAsia="ru-RU"/>
              </w:rPr>
            </w:pPr>
            <w:r w:rsidRPr="008C4A65">
              <w:rPr>
                <w:b/>
                <w:bCs/>
                <w:sz w:val="24"/>
                <w:szCs w:val="24"/>
                <w:lang w:eastAsia="ru-RU"/>
              </w:rPr>
              <w:t>Практическое занятие:</w:t>
            </w:r>
          </w:p>
          <w:p w14:paraId="5171EAE5"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составление пищевого рациона. </w:t>
            </w:r>
          </w:p>
        </w:tc>
        <w:tc>
          <w:tcPr>
            <w:tcW w:w="992" w:type="dxa"/>
            <w:shd w:val="clear" w:color="auto" w:fill="auto"/>
          </w:tcPr>
          <w:p w14:paraId="1A4D3C05"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1</w:t>
            </w:r>
          </w:p>
        </w:tc>
        <w:tc>
          <w:tcPr>
            <w:tcW w:w="3119" w:type="dxa"/>
          </w:tcPr>
          <w:p w14:paraId="200443B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5EA68A4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1BD271AC" w14:textId="77777777" w:rsidTr="00685004">
        <w:trPr>
          <w:trHeight w:val="20"/>
        </w:trPr>
        <w:tc>
          <w:tcPr>
            <w:tcW w:w="1809" w:type="dxa"/>
          </w:tcPr>
          <w:p w14:paraId="391C8C07" w14:textId="77777777" w:rsidR="00E27272" w:rsidRPr="008C4A65" w:rsidRDefault="00E27272" w:rsidP="00685004">
            <w:pPr>
              <w:spacing w:after="120"/>
              <w:rPr>
                <w:b/>
                <w:sz w:val="24"/>
                <w:szCs w:val="24"/>
                <w:lang w:eastAsia="ru-RU"/>
              </w:rPr>
            </w:pPr>
            <w:r w:rsidRPr="008C4A65">
              <w:rPr>
                <w:b/>
                <w:sz w:val="24"/>
                <w:szCs w:val="24"/>
                <w:lang w:eastAsia="ru-RU"/>
              </w:rPr>
              <w:lastRenderedPageBreak/>
              <w:t>Тема 6.5. Возрастные особенности системы выделения.</w:t>
            </w:r>
          </w:p>
          <w:p w14:paraId="1734CAB4" w14:textId="77777777" w:rsidR="00E27272" w:rsidRPr="008C4A65" w:rsidRDefault="00E27272" w:rsidP="00685004">
            <w:pPr>
              <w:spacing w:after="120"/>
              <w:rPr>
                <w:b/>
                <w:sz w:val="24"/>
                <w:szCs w:val="24"/>
                <w:lang w:eastAsia="ru-RU"/>
              </w:rPr>
            </w:pPr>
          </w:p>
        </w:tc>
        <w:tc>
          <w:tcPr>
            <w:tcW w:w="9781" w:type="dxa"/>
          </w:tcPr>
          <w:p w14:paraId="5F510CEB" w14:textId="77777777" w:rsidR="00E27272" w:rsidRPr="008C4A65" w:rsidRDefault="00E27272" w:rsidP="00685004">
            <w:pPr>
              <w:spacing w:after="120"/>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43696FAF" w14:textId="77777777" w:rsidR="00E27272" w:rsidRPr="008C4A65" w:rsidRDefault="00E27272" w:rsidP="00E27272">
            <w:pPr>
              <w:widowControl/>
              <w:numPr>
                <w:ilvl w:val="0"/>
                <w:numId w:val="177"/>
              </w:numPr>
              <w:autoSpaceDE/>
              <w:autoSpaceDN/>
              <w:ind w:left="714" w:hanging="357"/>
              <w:rPr>
                <w:sz w:val="24"/>
                <w:szCs w:val="24"/>
                <w:lang w:eastAsia="ru-RU"/>
              </w:rPr>
            </w:pPr>
            <w:r w:rsidRPr="008C4A65">
              <w:rPr>
                <w:sz w:val="24"/>
                <w:szCs w:val="24"/>
                <w:lang w:eastAsia="ru-RU"/>
              </w:rPr>
              <w:t xml:space="preserve">Значение и строение органов выделения.  </w:t>
            </w:r>
          </w:p>
          <w:p w14:paraId="3EEE5E06" w14:textId="77777777" w:rsidR="00E27272" w:rsidRPr="008C4A65" w:rsidRDefault="00E27272" w:rsidP="00E27272">
            <w:pPr>
              <w:widowControl/>
              <w:numPr>
                <w:ilvl w:val="0"/>
                <w:numId w:val="177"/>
              </w:numPr>
              <w:autoSpaceDE/>
              <w:autoSpaceDN/>
              <w:ind w:left="714" w:hanging="357"/>
              <w:rPr>
                <w:sz w:val="24"/>
                <w:szCs w:val="24"/>
                <w:lang w:eastAsia="ru-RU"/>
              </w:rPr>
            </w:pPr>
            <w:r w:rsidRPr="008C4A65">
              <w:rPr>
                <w:sz w:val="24"/>
                <w:szCs w:val="24"/>
                <w:lang w:eastAsia="ru-RU"/>
              </w:rPr>
              <w:t xml:space="preserve">Состав мочи и механизм её образования. </w:t>
            </w:r>
          </w:p>
          <w:p w14:paraId="5999D0AA" w14:textId="77777777" w:rsidR="00E27272" w:rsidRPr="008C4A65" w:rsidRDefault="00E27272" w:rsidP="00E27272">
            <w:pPr>
              <w:widowControl/>
              <w:numPr>
                <w:ilvl w:val="0"/>
                <w:numId w:val="177"/>
              </w:numPr>
              <w:autoSpaceDE/>
              <w:autoSpaceDN/>
              <w:ind w:left="714" w:hanging="357"/>
              <w:rPr>
                <w:sz w:val="24"/>
                <w:szCs w:val="24"/>
                <w:lang w:eastAsia="ru-RU"/>
              </w:rPr>
            </w:pPr>
            <w:r w:rsidRPr="008C4A65">
              <w:rPr>
                <w:sz w:val="24"/>
                <w:szCs w:val="24"/>
                <w:lang w:eastAsia="ru-RU"/>
              </w:rPr>
              <w:t xml:space="preserve">Нервная и гуморальная регуляция мочеобразования и </w:t>
            </w:r>
            <w:proofErr w:type="spellStart"/>
            <w:r w:rsidRPr="008C4A65">
              <w:rPr>
                <w:sz w:val="24"/>
                <w:szCs w:val="24"/>
                <w:lang w:eastAsia="ru-RU"/>
              </w:rPr>
              <w:t>мочевыведения</w:t>
            </w:r>
            <w:proofErr w:type="spellEnd"/>
            <w:r w:rsidRPr="008C4A65">
              <w:rPr>
                <w:sz w:val="24"/>
                <w:szCs w:val="24"/>
                <w:lang w:eastAsia="ru-RU"/>
              </w:rPr>
              <w:t>. изменения фильтрационной и концентрационной функций почек с возрастом.</w:t>
            </w:r>
          </w:p>
          <w:p w14:paraId="7CE6E458" w14:textId="77777777" w:rsidR="00E27272" w:rsidRPr="008C4A65" w:rsidRDefault="00E27272" w:rsidP="00E27272">
            <w:pPr>
              <w:widowControl/>
              <w:numPr>
                <w:ilvl w:val="0"/>
                <w:numId w:val="177"/>
              </w:numPr>
              <w:autoSpaceDE/>
              <w:autoSpaceDN/>
              <w:ind w:left="714" w:hanging="357"/>
              <w:rPr>
                <w:sz w:val="24"/>
                <w:szCs w:val="24"/>
                <w:lang w:eastAsia="ru-RU"/>
              </w:rPr>
            </w:pPr>
            <w:r w:rsidRPr="008C4A65">
              <w:rPr>
                <w:sz w:val="24"/>
                <w:szCs w:val="24"/>
                <w:lang w:eastAsia="ru-RU"/>
              </w:rPr>
              <w:t xml:space="preserve"> Суточное количество мочи у детей разного возраста. Изменения, возникающие в организме ребенка при солевой нагрузке, недостатке и избытке вводимой жидкости, связь их с возрастными особенностями функционирования почек. Изменение секреторной функции канальцев с возрастом. Развитие регуляторных механизмов произвольного мочеиспускания у детей.</w:t>
            </w:r>
          </w:p>
        </w:tc>
        <w:tc>
          <w:tcPr>
            <w:tcW w:w="992" w:type="dxa"/>
            <w:shd w:val="clear" w:color="auto" w:fill="auto"/>
          </w:tcPr>
          <w:p w14:paraId="40D2F4F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780C57E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0C95579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584F177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6D43627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p w14:paraId="4D24E78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tc>
      </w:tr>
      <w:tr w:rsidR="00E27272" w:rsidRPr="008C4A65" w14:paraId="66F46158" w14:textId="77777777" w:rsidTr="00685004">
        <w:trPr>
          <w:trHeight w:val="20"/>
        </w:trPr>
        <w:tc>
          <w:tcPr>
            <w:tcW w:w="1809" w:type="dxa"/>
            <w:vMerge w:val="restart"/>
          </w:tcPr>
          <w:p w14:paraId="735F883B" w14:textId="77777777" w:rsidR="00E27272" w:rsidRPr="008C4A65" w:rsidRDefault="00E27272" w:rsidP="00685004">
            <w:pPr>
              <w:spacing w:after="120"/>
              <w:rPr>
                <w:b/>
                <w:sz w:val="24"/>
                <w:szCs w:val="24"/>
                <w:lang w:eastAsia="ru-RU"/>
              </w:rPr>
            </w:pPr>
            <w:r w:rsidRPr="008C4A65">
              <w:rPr>
                <w:b/>
                <w:sz w:val="24"/>
                <w:szCs w:val="24"/>
                <w:lang w:eastAsia="ru-RU"/>
              </w:rPr>
              <w:t xml:space="preserve">Тема 6.6. Санитарно-эпидемиологические  требования к организации образовательных учреждений </w:t>
            </w:r>
          </w:p>
        </w:tc>
        <w:tc>
          <w:tcPr>
            <w:tcW w:w="9781" w:type="dxa"/>
          </w:tcPr>
          <w:p w14:paraId="32FA3AD7" w14:textId="77777777" w:rsidR="00E27272" w:rsidRPr="008C4A65" w:rsidRDefault="00E27272" w:rsidP="00685004">
            <w:pPr>
              <w:rPr>
                <w:sz w:val="24"/>
                <w:szCs w:val="24"/>
                <w:lang w:eastAsia="ru-RU"/>
              </w:rPr>
            </w:pPr>
            <w:r w:rsidRPr="008C4A65">
              <w:rPr>
                <w:b/>
                <w:sz w:val="24"/>
                <w:szCs w:val="24"/>
                <w:lang w:eastAsia="ru-RU"/>
              </w:rPr>
              <w:t>Содержание учебного материала</w:t>
            </w:r>
            <w:r w:rsidRPr="008C4A65">
              <w:rPr>
                <w:sz w:val="24"/>
                <w:szCs w:val="24"/>
                <w:lang w:eastAsia="ru-RU"/>
              </w:rPr>
              <w:t xml:space="preserve">: </w:t>
            </w:r>
          </w:p>
          <w:p w14:paraId="44B02A3D" w14:textId="77777777" w:rsidR="00E27272" w:rsidRPr="008C4A65" w:rsidRDefault="00E27272" w:rsidP="00E27272">
            <w:pPr>
              <w:widowControl/>
              <w:numPr>
                <w:ilvl w:val="0"/>
                <w:numId w:val="178"/>
              </w:numPr>
              <w:autoSpaceDE/>
              <w:autoSpaceDN/>
              <w:rPr>
                <w:sz w:val="24"/>
                <w:szCs w:val="24"/>
                <w:lang w:eastAsia="ru-RU"/>
              </w:rPr>
            </w:pPr>
            <w:r w:rsidRPr="008C4A65">
              <w:rPr>
                <w:sz w:val="24"/>
                <w:szCs w:val="24"/>
                <w:lang w:eastAsia="ru-RU"/>
              </w:rPr>
              <w:t>Создание безопасной и комфортной образовательной среды В ДОО</w:t>
            </w:r>
          </w:p>
          <w:p w14:paraId="355141B9" w14:textId="77777777" w:rsidR="00E27272" w:rsidRPr="008C4A65" w:rsidRDefault="00E27272" w:rsidP="00E27272">
            <w:pPr>
              <w:widowControl/>
              <w:numPr>
                <w:ilvl w:val="0"/>
                <w:numId w:val="178"/>
              </w:numPr>
              <w:autoSpaceDE/>
              <w:autoSpaceDN/>
              <w:rPr>
                <w:sz w:val="24"/>
                <w:szCs w:val="24"/>
                <w:lang w:eastAsia="ru-RU"/>
              </w:rPr>
            </w:pPr>
            <w:r w:rsidRPr="008C4A65">
              <w:rPr>
                <w:sz w:val="24"/>
                <w:szCs w:val="24"/>
                <w:lang w:eastAsia="ru-RU"/>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09532EB3" w14:textId="77777777" w:rsidR="00E27272" w:rsidRPr="008C4A65" w:rsidRDefault="00E27272" w:rsidP="00E27272">
            <w:pPr>
              <w:widowControl/>
              <w:numPr>
                <w:ilvl w:val="0"/>
                <w:numId w:val="178"/>
              </w:numPr>
              <w:autoSpaceDE/>
              <w:autoSpaceDN/>
              <w:rPr>
                <w:sz w:val="24"/>
                <w:szCs w:val="24"/>
                <w:lang w:eastAsia="ru-RU"/>
              </w:rPr>
            </w:pPr>
            <w:r w:rsidRPr="008C4A65">
              <w:rPr>
                <w:sz w:val="24"/>
                <w:szCs w:val="24"/>
                <w:lang w:eastAsia="ru-RU"/>
              </w:rPr>
              <w:t xml:space="preserve">Гигиенические требования к участку дошкольного учреждения. </w:t>
            </w:r>
          </w:p>
          <w:p w14:paraId="5733505C" w14:textId="77777777" w:rsidR="00E27272" w:rsidRPr="008C4A65" w:rsidRDefault="00E27272" w:rsidP="00E27272">
            <w:pPr>
              <w:widowControl/>
              <w:numPr>
                <w:ilvl w:val="0"/>
                <w:numId w:val="178"/>
              </w:numPr>
              <w:autoSpaceDE/>
              <w:autoSpaceDN/>
              <w:rPr>
                <w:sz w:val="24"/>
                <w:szCs w:val="24"/>
                <w:lang w:eastAsia="ru-RU"/>
              </w:rPr>
            </w:pPr>
            <w:r w:rsidRPr="008C4A65">
              <w:rPr>
                <w:sz w:val="24"/>
                <w:szCs w:val="24"/>
                <w:lang w:eastAsia="ru-RU"/>
              </w:rPr>
              <w:t xml:space="preserve">Обеспечение пожарной безопасности в здании ДОУ. </w:t>
            </w:r>
          </w:p>
          <w:p w14:paraId="669EB043" w14:textId="77777777" w:rsidR="00E27272" w:rsidRPr="008C4A65" w:rsidRDefault="00E27272" w:rsidP="00E27272">
            <w:pPr>
              <w:widowControl/>
              <w:numPr>
                <w:ilvl w:val="0"/>
                <w:numId w:val="178"/>
              </w:numPr>
              <w:autoSpaceDE/>
              <w:autoSpaceDN/>
              <w:rPr>
                <w:sz w:val="24"/>
                <w:szCs w:val="24"/>
                <w:lang w:eastAsia="ru-RU"/>
              </w:rPr>
            </w:pPr>
            <w:r w:rsidRPr="008C4A65">
              <w:rPr>
                <w:sz w:val="24"/>
                <w:szCs w:val="24"/>
                <w:lang w:eastAsia="ru-RU"/>
              </w:rPr>
              <w:t xml:space="preserve">Гигиена здания. Водоснабжение и отопление. Воздушный режим. </w:t>
            </w:r>
          </w:p>
          <w:p w14:paraId="70DCE82F" w14:textId="77777777" w:rsidR="00E27272" w:rsidRPr="008C4A65" w:rsidRDefault="00E27272" w:rsidP="00E27272">
            <w:pPr>
              <w:widowControl/>
              <w:numPr>
                <w:ilvl w:val="0"/>
                <w:numId w:val="178"/>
              </w:numPr>
              <w:autoSpaceDE/>
              <w:autoSpaceDN/>
              <w:rPr>
                <w:sz w:val="24"/>
                <w:szCs w:val="24"/>
                <w:lang w:eastAsia="ru-RU"/>
              </w:rPr>
            </w:pPr>
            <w:r w:rsidRPr="008C4A65">
              <w:rPr>
                <w:sz w:val="24"/>
                <w:szCs w:val="24"/>
                <w:lang w:eastAsia="ru-RU"/>
              </w:rPr>
              <w:t>Гигиенические требования к организации занятий.</w:t>
            </w:r>
          </w:p>
        </w:tc>
        <w:tc>
          <w:tcPr>
            <w:tcW w:w="992" w:type="dxa"/>
            <w:shd w:val="clear" w:color="auto" w:fill="auto"/>
          </w:tcPr>
          <w:p w14:paraId="65C437D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w:t>
            </w:r>
          </w:p>
        </w:tc>
        <w:tc>
          <w:tcPr>
            <w:tcW w:w="3119" w:type="dxa"/>
          </w:tcPr>
          <w:p w14:paraId="339F8BE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p>
          <w:p w14:paraId="0AC5D68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ОК 3, 10</w:t>
            </w:r>
          </w:p>
          <w:p w14:paraId="62C313A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ПК 4.1., 4.2.</w:t>
            </w:r>
          </w:p>
          <w:p w14:paraId="70D643C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lang w:eastAsia="ru-RU"/>
              </w:rPr>
            </w:pPr>
            <w:r w:rsidRPr="008C4A65">
              <w:rPr>
                <w:bCs/>
                <w:sz w:val="24"/>
                <w:szCs w:val="24"/>
                <w:lang w:eastAsia="ru-RU"/>
              </w:rPr>
              <w:t>ЛР  6, 12</w:t>
            </w:r>
          </w:p>
        </w:tc>
      </w:tr>
      <w:tr w:rsidR="00E27272" w:rsidRPr="008C4A65" w14:paraId="0E228C27" w14:textId="77777777" w:rsidTr="00685004">
        <w:trPr>
          <w:trHeight w:val="20"/>
        </w:trPr>
        <w:tc>
          <w:tcPr>
            <w:tcW w:w="1809" w:type="dxa"/>
            <w:vMerge/>
          </w:tcPr>
          <w:p w14:paraId="484764A1" w14:textId="77777777" w:rsidR="00E27272" w:rsidRPr="008C4A65" w:rsidRDefault="00E27272" w:rsidP="00685004">
            <w:pPr>
              <w:spacing w:after="120"/>
              <w:rPr>
                <w:b/>
                <w:sz w:val="24"/>
                <w:szCs w:val="24"/>
                <w:lang w:eastAsia="ru-RU"/>
              </w:rPr>
            </w:pPr>
          </w:p>
        </w:tc>
        <w:tc>
          <w:tcPr>
            <w:tcW w:w="9781" w:type="dxa"/>
          </w:tcPr>
          <w:p w14:paraId="75EC5165" w14:textId="77777777" w:rsidR="00E27272" w:rsidRPr="008C4A65" w:rsidRDefault="00E27272" w:rsidP="00685004">
            <w:pPr>
              <w:rPr>
                <w:b/>
                <w:sz w:val="24"/>
                <w:szCs w:val="24"/>
                <w:lang w:eastAsia="ru-RU"/>
              </w:rPr>
            </w:pPr>
            <w:r w:rsidRPr="008C4A65">
              <w:rPr>
                <w:b/>
                <w:sz w:val="24"/>
                <w:szCs w:val="24"/>
                <w:lang w:eastAsia="ru-RU"/>
              </w:rPr>
              <w:t xml:space="preserve">Практические занятия: </w:t>
            </w:r>
          </w:p>
          <w:p w14:paraId="05FB98E4"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гигиеническая оценка кабинета музыки в школе; </w:t>
            </w:r>
          </w:p>
          <w:p w14:paraId="2025066C" w14:textId="77777777" w:rsidR="00E27272" w:rsidRPr="008C4A65" w:rsidRDefault="00E27272" w:rsidP="00E27272">
            <w:pPr>
              <w:widowControl/>
              <w:numPr>
                <w:ilvl w:val="0"/>
                <w:numId w:val="160"/>
              </w:numPr>
              <w:autoSpaceDE/>
              <w:autoSpaceDN/>
              <w:jc w:val="both"/>
              <w:rPr>
                <w:sz w:val="24"/>
                <w:szCs w:val="24"/>
                <w:lang w:eastAsia="ru-RU"/>
              </w:rPr>
            </w:pPr>
            <w:r w:rsidRPr="008C4A65">
              <w:rPr>
                <w:sz w:val="24"/>
                <w:szCs w:val="24"/>
                <w:lang w:eastAsia="ru-RU"/>
              </w:rPr>
              <w:t xml:space="preserve">гигиеническая оценка урока в школе. </w:t>
            </w:r>
          </w:p>
        </w:tc>
        <w:tc>
          <w:tcPr>
            <w:tcW w:w="992" w:type="dxa"/>
            <w:shd w:val="clear" w:color="auto" w:fill="auto"/>
          </w:tcPr>
          <w:p w14:paraId="47741B6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r w:rsidRPr="008C4A65">
              <w:rPr>
                <w:bCs/>
                <w:i/>
                <w:sz w:val="24"/>
                <w:szCs w:val="24"/>
                <w:lang w:eastAsia="ru-RU"/>
              </w:rPr>
              <w:t>2</w:t>
            </w:r>
          </w:p>
        </w:tc>
        <w:tc>
          <w:tcPr>
            <w:tcW w:w="3119" w:type="dxa"/>
          </w:tcPr>
          <w:p w14:paraId="4C4CF54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p w14:paraId="3F6B302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414D340D" w14:textId="77777777" w:rsidTr="00685004">
        <w:trPr>
          <w:trHeight w:val="20"/>
        </w:trPr>
        <w:tc>
          <w:tcPr>
            <w:tcW w:w="1809" w:type="dxa"/>
          </w:tcPr>
          <w:p w14:paraId="5E677B0C" w14:textId="77777777" w:rsidR="00E27272" w:rsidRPr="008C4A65" w:rsidRDefault="00E27272" w:rsidP="00685004">
            <w:pPr>
              <w:spacing w:after="120"/>
              <w:rPr>
                <w:b/>
                <w:sz w:val="24"/>
                <w:szCs w:val="24"/>
                <w:lang w:eastAsia="ru-RU"/>
              </w:rPr>
            </w:pPr>
          </w:p>
        </w:tc>
        <w:tc>
          <w:tcPr>
            <w:tcW w:w="9781" w:type="dxa"/>
          </w:tcPr>
          <w:p w14:paraId="42E8751E" w14:textId="77777777" w:rsidR="00E27272" w:rsidRPr="008C4A65" w:rsidRDefault="00E27272" w:rsidP="00685004">
            <w:pPr>
              <w:rPr>
                <w:b/>
                <w:sz w:val="24"/>
                <w:szCs w:val="24"/>
                <w:lang w:eastAsia="ru-RU"/>
              </w:rPr>
            </w:pPr>
            <w:r w:rsidRPr="008C4A65">
              <w:rPr>
                <w:b/>
                <w:sz w:val="24"/>
                <w:szCs w:val="24"/>
                <w:lang w:eastAsia="ru-RU"/>
              </w:rPr>
              <w:t>Защита проекта «Профилактика детских заболеваний в образовательном учреждении»</w:t>
            </w:r>
          </w:p>
        </w:tc>
        <w:tc>
          <w:tcPr>
            <w:tcW w:w="992" w:type="dxa"/>
            <w:shd w:val="clear" w:color="auto" w:fill="auto"/>
          </w:tcPr>
          <w:p w14:paraId="6AE1E01B"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p>
        </w:tc>
        <w:tc>
          <w:tcPr>
            <w:tcW w:w="3119" w:type="dxa"/>
          </w:tcPr>
          <w:p w14:paraId="765F4E5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r w:rsidR="00E27272" w:rsidRPr="008C4A65" w14:paraId="2F63E1A6" w14:textId="77777777" w:rsidTr="00685004">
        <w:trPr>
          <w:trHeight w:val="20"/>
        </w:trPr>
        <w:tc>
          <w:tcPr>
            <w:tcW w:w="11590" w:type="dxa"/>
            <w:gridSpan w:val="2"/>
          </w:tcPr>
          <w:p w14:paraId="49D2A57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b/>
                <w:bCs/>
                <w:sz w:val="24"/>
                <w:szCs w:val="24"/>
                <w:lang w:eastAsia="ru-RU"/>
              </w:rPr>
            </w:pPr>
            <w:r w:rsidRPr="008C4A65">
              <w:rPr>
                <w:b/>
                <w:bCs/>
                <w:sz w:val="24"/>
                <w:szCs w:val="24"/>
                <w:lang w:eastAsia="ru-RU"/>
              </w:rPr>
              <w:t>Всего:</w:t>
            </w:r>
          </w:p>
        </w:tc>
        <w:tc>
          <w:tcPr>
            <w:tcW w:w="992" w:type="dxa"/>
            <w:shd w:val="clear" w:color="auto" w:fill="auto"/>
          </w:tcPr>
          <w:p w14:paraId="3122E92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eastAsia="ru-RU"/>
              </w:rPr>
            </w:pPr>
            <w:r w:rsidRPr="008C4A65">
              <w:rPr>
                <w:b/>
                <w:bCs/>
                <w:i/>
                <w:sz w:val="24"/>
                <w:szCs w:val="24"/>
                <w:lang w:eastAsia="ru-RU"/>
              </w:rPr>
              <w:t>90</w:t>
            </w:r>
          </w:p>
          <w:p w14:paraId="2356461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eastAsia="ru-RU"/>
              </w:rPr>
            </w:pPr>
          </w:p>
        </w:tc>
        <w:tc>
          <w:tcPr>
            <w:tcW w:w="3119" w:type="dxa"/>
          </w:tcPr>
          <w:p w14:paraId="3FCCD06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lang w:eastAsia="ru-RU"/>
              </w:rPr>
            </w:pPr>
          </w:p>
        </w:tc>
      </w:tr>
    </w:tbl>
    <w:p w14:paraId="25D47C2A"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sectPr w:rsidR="00E27272" w:rsidRPr="008C4A65" w:rsidSect="00A92A6F">
          <w:pgSz w:w="16840" w:h="11907" w:orient="landscape"/>
          <w:pgMar w:top="851" w:right="1134" w:bottom="851" w:left="992" w:header="709" w:footer="709" w:gutter="0"/>
          <w:cols w:space="720"/>
        </w:sectPr>
      </w:pPr>
    </w:p>
    <w:p w14:paraId="63AC2F72"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lang w:eastAsia="ru-RU"/>
        </w:rPr>
      </w:pPr>
      <w:r w:rsidRPr="008C4A65">
        <w:rPr>
          <w:b/>
          <w:caps/>
          <w:sz w:val="24"/>
          <w:szCs w:val="24"/>
          <w:lang w:eastAsia="ru-RU"/>
        </w:rPr>
        <w:lastRenderedPageBreak/>
        <w:t>3. условия реализации УЧЕБНОЙ дисциплины</w:t>
      </w:r>
    </w:p>
    <w:p w14:paraId="5FA52099"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b/>
          <w:bCs/>
          <w:sz w:val="24"/>
          <w:szCs w:val="24"/>
          <w:lang w:eastAsia="ru-RU"/>
        </w:rPr>
        <w:t>3.1. Требования к минимальному материально-техническому обеспечению</w:t>
      </w:r>
    </w:p>
    <w:p w14:paraId="5CE074E8"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p w14:paraId="29F1D4A1" w14:textId="77777777" w:rsidR="00E27272" w:rsidRPr="008C4A65" w:rsidRDefault="00E27272" w:rsidP="00E27272">
      <w:pPr>
        <w:jc w:val="both"/>
        <w:rPr>
          <w:sz w:val="24"/>
          <w:szCs w:val="24"/>
          <w:lang w:eastAsia="ru-RU"/>
        </w:rPr>
      </w:pPr>
      <w:r w:rsidRPr="008C4A65">
        <w:rPr>
          <w:sz w:val="24"/>
          <w:szCs w:val="24"/>
          <w:lang w:eastAsia="ru-RU"/>
        </w:rPr>
        <w:t xml:space="preserve">Реализация программы дисциплины требует наличия  учебного кабинета </w:t>
      </w:r>
      <w:r w:rsidRPr="008C4A65">
        <w:rPr>
          <w:sz w:val="24"/>
          <w:szCs w:val="24"/>
          <w:u w:val="single"/>
          <w:lang w:eastAsia="ru-RU"/>
        </w:rPr>
        <w:t>физиологии, анатомии и гигиены</w:t>
      </w:r>
      <w:r w:rsidRPr="008C4A65">
        <w:rPr>
          <w:sz w:val="24"/>
          <w:szCs w:val="24"/>
          <w:lang w:eastAsia="ru-RU"/>
        </w:rPr>
        <w:t>.</w:t>
      </w:r>
    </w:p>
    <w:p w14:paraId="3D76F0FE" w14:textId="77777777" w:rsidR="00E27272" w:rsidRPr="008C4A65" w:rsidRDefault="00E27272" w:rsidP="00E27272">
      <w:pPr>
        <w:rPr>
          <w:sz w:val="24"/>
          <w:szCs w:val="24"/>
          <w:lang w:eastAsia="ru-RU"/>
        </w:rPr>
      </w:pPr>
      <w:r w:rsidRPr="008C4A65">
        <w:rPr>
          <w:sz w:val="24"/>
          <w:szCs w:val="24"/>
          <w:lang w:eastAsia="ru-RU"/>
        </w:rPr>
        <w:t>Оборудование учебного кабинета физиологии, анатомии и гигиены:</w:t>
      </w:r>
    </w:p>
    <w:p w14:paraId="17080536" w14:textId="77777777" w:rsidR="00E27272" w:rsidRPr="008C4A65" w:rsidRDefault="00E27272" w:rsidP="00E27272">
      <w:pPr>
        <w:widowControl/>
        <w:numPr>
          <w:ilvl w:val="0"/>
          <w:numId w:val="181"/>
        </w:numPr>
        <w:autoSpaceDE/>
        <w:autoSpaceDN/>
        <w:rPr>
          <w:sz w:val="24"/>
          <w:szCs w:val="24"/>
          <w:lang w:eastAsia="ru-RU"/>
        </w:rPr>
      </w:pPr>
      <w:r w:rsidRPr="008C4A65">
        <w:rPr>
          <w:sz w:val="24"/>
          <w:szCs w:val="24"/>
          <w:lang w:eastAsia="ru-RU"/>
        </w:rPr>
        <w:t>комплект учебно-методического и раздаточного материала по дисциплине;</w:t>
      </w:r>
    </w:p>
    <w:p w14:paraId="29BCA04A" w14:textId="77777777" w:rsidR="00E27272" w:rsidRPr="008C4A65" w:rsidRDefault="00E27272" w:rsidP="00E27272">
      <w:pPr>
        <w:widowControl/>
        <w:numPr>
          <w:ilvl w:val="0"/>
          <w:numId w:val="181"/>
        </w:numPr>
        <w:autoSpaceDE/>
        <w:autoSpaceDN/>
        <w:rPr>
          <w:sz w:val="24"/>
          <w:szCs w:val="24"/>
          <w:lang w:eastAsia="ru-RU"/>
        </w:rPr>
      </w:pPr>
      <w:r w:rsidRPr="008C4A65">
        <w:rPr>
          <w:sz w:val="24"/>
          <w:szCs w:val="24"/>
          <w:lang w:eastAsia="ru-RU"/>
        </w:rPr>
        <w:t>комплект учебной мебели;</w:t>
      </w:r>
    </w:p>
    <w:p w14:paraId="445E0F26" w14:textId="77777777" w:rsidR="00E27272" w:rsidRPr="008C4A65" w:rsidRDefault="00E27272" w:rsidP="00E27272">
      <w:pPr>
        <w:widowControl/>
        <w:numPr>
          <w:ilvl w:val="0"/>
          <w:numId w:val="181"/>
        </w:numPr>
        <w:autoSpaceDE/>
        <w:autoSpaceDN/>
        <w:rPr>
          <w:sz w:val="24"/>
          <w:szCs w:val="24"/>
          <w:lang w:eastAsia="ru-RU"/>
        </w:rPr>
      </w:pPr>
      <w:r w:rsidRPr="008C4A65">
        <w:rPr>
          <w:sz w:val="24"/>
          <w:szCs w:val="24"/>
          <w:lang w:eastAsia="ru-RU"/>
        </w:rPr>
        <w:t>рабочее место учителя;</w:t>
      </w:r>
    </w:p>
    <w:p w14:paraId="6777FD98"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ионизатор воздуха;</w:t>
      </w:r>
    </w:p>
    <w:p w14:paraId="0148936E"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зрительно-вестибулярный тренажер «Зевс»;</w:t>
      </w:r>
    </w:p>
    <w:p w14:paraId="584C82F4"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муляжи органов;</w:t>
      </w:r>
    </w:p>
    <w:p w14:paraId="0A48B9FD"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тренажер для реанимации «Максим-3»;</w:t>
      </w:r>
    </w:p>
    <w:p w14:paraId="2313DAB4"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люксметр;</w:t>
      </w:r>
    </w:p>
    <w:p w14:paraId="4BBA0348"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динамометр;</w:t>
      </w:r>
    </w:p>
    <w:p w14:paraId="3A1CBD78"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комплект таблиц по учебной дисциплине ;</w:t>
      </w:r>
    </w:p>
    <w:p w14:paraId="7B9D760A"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спирометр;</w:t>
      </w:r>
    </w:p>
    <w:p w14:paraId="62C6487B"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ростомер;</w:t>
      </w:r>
    </w:p>
    <w:p w14:paraId="6BD7716B" w14:textId="77777777" w:rsidR="00E27272" w:rsidRPr="008C4A65" w:rsidRDefault="00E27272" w:rsidP="00E27272">
      <w:pPr>
        <w:widowControl/>
        <w:numPr>
          <w:ilvl w:val="0"/>
          <w:numId w:val="181"/>
        </w:numPr>
        <w:autoSpaceDE/>
        <w:autoSpaceDN/>
        <w:contextualSpacing/>
        <w:rPr>
          <w:rFonts w:eastAsia="Calibri"/>
          <w:sz w:val="24"/>
          <w:szCs w:val="24"/>
        </w:rPr>
      </w:pPr>
      <w:r w:rsidRPr="008C4A65">
        <w:rPr>
          <w:rFonts w:eastAsia="Calibri"/>
          <w:sz w:val="24"/>
          <w:szCs w:val="24"/>
        </w:rPr>
        <w:t>весы.</w:t>
      </w:r>
    </w:p>
    <w:p w14:paraId="432714CD" w14:textId="77777777" w:rsidR="00E27272" w:rsidRPr="008C4A65" w:rsidRDefault="00E27272" w:rsidP="00E27272">
      <w:pPr>
        <w:contextualSpacing/>
        <w:rPr>
          <w:rFonts w:eastAsia="Calibri"/>
          <w:sz w:val="24"/>
          <w:szCs w:val="24"/>
        </w:rPr>
      </w:pPr>
      <w:r w:rsidRPr="008C4A65">
        <w:rPr>
          <w:rFonts w:eastAsia="Calibri"/>
          <w:sz w:val="24"/>
          <w:szCs w:val="24"/>
        </w:rPr>
        <w:t>Технические средства обучения</w:t>
      </w:r>
    </w:p>
    <w:p w14:paraId="4D55CAEC" w14:textId="77777777" w:rsidR="00E27272" w:rsidRPr="008C4A65" w:rsidRDefault="00E27272" w:rsidP="00E27272">
      <w:pPr>
        <w:widowControl/>
        <w:numPr>
          <w:ilvl w:val="0"/>
          <w:numId w:val="180"/>
        </w:numPr>
        <w:autoSpaceDE/>
        <w:autoSpaceDN/>
        <w:ind w:left="709"/>
        <w:contextualSpacing/>
        <w:rPr>
          <w:rFonts w:eastAsia="Calibri"/>
          <w:sz w:val="24"/>
          <w:szCs w:val="24"/>
        </w:rPr>
      </w:pPr>
      <w:r w:rsidRPr="008C4A65">
        <w:rPr>
          <w:rFonts w:eastAsia="Calibri"/>
          <w:sz w:val="24"/>
          <w:szCs w:val="24"/>
        </w:rPr>
        <w:t>персональный компьютер с лицензионным программным обеспечением;</w:t>
      </w:r>
    </w:p>
    <w:p w14:paraId="6F56A064"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p w14:paraId="6954024E"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sz w:val="24"/>
          <w:szCs w:val="24"/>
          <w:lang w:eastAsia="ru-RU"/>
        </w:rPr>
      </w:pPr>
      <w:r w:rsidRPr="008C4A65">
        <w:rPr>
          <w:b/>
          <w:sz w:val="24"/>
          <w:szCs w:val="24"/>
          <w:lang w:eastAsia="ru-RU"/>
        </w:rPr>
        <w:t>3.2. Информационное обеспечение обучения</w:t>
      </w:r>
    </w:p>
    <w:p w14:paraId="56E94C6A"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b/>
          <w:bCs/>
          <w:sz w:val="24"/>
          <w:szCs w:val="24"/>
          <w:lang w:eastAsia="ru-RU"/>
        </w:rPr>
        <w:t xml:space="preserve">Перечень рекомендуемых учебных изданий, Интернет-ресурсов, дополнительной литературы                                                           </w:t>
      </w:r>
    </w:p>
    <w:p w14:paraId="4F2575CB" w14:textId="77777777" w:rsidR="00E27272" w:rsidRPr="008C4A65" w:rsidRDefault="00E27272" w:rsidP="00E27272">
      <w:pPr>
        <w:contextualSpacing/>
        <w:rPr>
          <w:bCs/>
          <w:sz w:val="24"/>
          <w:szCs w:val="24"/>
          <w:lang w:eastAsia="ru-RU"/>
        </w:rPr>
      </w:pPr>
      <w:r w:rsidRPr="008C4A65">
        <w:rPr>
          <w:rFonts w:eastAsia="Calibri"/>
          <w:sz w:val="24"/>
          <w:szCs w:val="24"/>
        </w:rPr>
        <w:t xml:space="preserve">Основные источники: </w:t>
      </w:r>
      <w:r w:rsidRPr="008C4A65">
        <w:rPr>
          <w:bCs/>
          <w:sz w:val="24"/>
          <w:szCs w:val="24"/>
          <w:lang w:eastAsia="ru-RU"/>
        </w:rPr>
        <w:fldChar w:fldCharType="begin"/>
      </w:r>
      <w:r w:rsidRPr="008C4A65">
        <w:rPr>
          <w:bCs/>
          <w:sz w:val="24"/>
          <w:szCs w:val="24"/>
          <w:lang w:eastAsia="ru-RU"/>
        </w:rPr>
        <w:instrText xml:space="preserve"> HYPERLINK "http://referats.inform-online.ru/books_mag.php?id=3639651" </w:instrText>
      </w:r>
      <w:r w:rsidRPr="008C4A65">
        <w:rPr>
          <w:bCs/>
          <w:sz w:val="24"/>
          <w:szCs w:val="24"/>
          <w:lang w:eastAsia="ru-RU"/>
        </w:rPr>
        <w:fldChar w:fldCharType="separate"/>
      </w:r>
    </w:p>
    <w:p w14:paraId="6B24CD2D" w14:textId="77777777" w:rsidR="00E27272" w:rsidRPr="008C4A65" w:rsidRDefault="00E27272" w:rsidP="00E27272">
      <w:pPr>
        <w:widowControl/>
        <w:numPr>
          <w:ilvl w:val="0"/>
          <w:numId w:val="183"/>
        </w:numPr>
        <w:tabs>
          <w:tab w:val="left" w:pos="284"/>
        </w:tabs>
        <w:autoSpaceDE/>
        <w:autoSpaceDN/>
        <w:ind w:left="284" w:hanging="284"/>
        <w:contextualSpacing/>
        <w:outlineLvl w:val="2"/>
        <w:rPr>
          <w:sz w:val="24"/>
          <w:szCs w:val="24"/>
          <w:lang w:eastAsia="ru-RU"/>
        </w:rPr>
      </w:pPr>
      <w:proofErr w:type="spellStart"/>
      <w:r w:rsidRPr="008C4A65">
        <w:rPr>
          <w:bCs/>
          <w:sz w:val="24"/>
          <w:szCs w:val="24"/>
          <w:lang w:eastAsia="ru-RU"/>
        </w:rPr>
        <w:t>Сапин</w:t>
      </w:r>
      <w:proofErr w:type="spellEnd"/>
      <w:r w:rsidRPr="008C4A65">
        <w:rPr>
          <w:bCs/>
          <w:sz w:val="24"/>
          <w:szCs w:val="24"/>
          <w:lang w:eastAsia="ru-RU"/>
        </w:rPr>
        <w:t xml:space="preserve"> М.Р. Анатомия и физиология детей и подростков: учебное пособие </w:t>
      </w:r>
      <w:r w:rsidRPr="008C4A65">
        <w:rPr>
          <w:bCs/>
          <w:sz w:val="24"/>
          <w:szCs w:val="24"/>
          <w:lang w:eastAsia="ru-RU"/>
        </w:rPr>
        <w:fldChar w:fldCharType="end"/>
      </w:r>
      <w:r w:rsidRPr="008C4A65">
        <w:rPr>
          <w:bCs/>
          <w:sz w:val="24"/>
          <w:szCs w:val="24"/>
          <w:lang w:eastAsia="ru-RU"/>
        </w:rPr>
        <w:t xml:space="preserve">/ М. Р. </w:t>
      </w:r>
      <w:proofErr w:type="spellStart"/>
      <w:r w:rsidRPr="008C4A65">
        <w:rPr>
          <w:bCs/>
          <w:sz w:val="24"/>
          <w:szCs w:val="24"/>
          <w:lang w:eastAsia="ru-RU"/>
        </w:rPr>
        <w:t>Сапин</w:t>
      </w:r>
      <w:proofErr w:type="spellEnd"/>
      <w:r w:rsidRPr="008C4A65">
        <w:rPr>
          <w:bCs/>
          <w:sz w:val="24"/>
          <w:szCs w:val="24"/>
          <w:lang w:eastAsia="ru-RU"/>
        </w:rPr>
        <w:t xml:space="preserve">, З. Г. </w:t>
      </w:r>
      <w:proofErr w:type="spellStart"/>
      <w:r w:rsidRPr="008C4A65">
        <w:rPr>
          <w:bCs/>
          <w:sz w:val="24"/>
          <w:szCs w:val="24"/>
          <w:lang w:eastAsia="ru-RU"/>
        </w:rPr>
        <w:t>Брыксина</w:t>
      </w:r>
      <w:proofErr w:type="spellEnd"/>
      <w:r w:rsidRPr="008C4A65">
        <w:rPr>
          <w:bCs/>
          <w:sz w:val="24"/>
          <w:szCs w:val="24"/>
          <w:lang w:eastAsia="ru-RU"/>
        </w:rPr>
        <w:t xml:space="preserve">. – Москва: Академия, 2007. – 456 с. </w:t>
      </w:r>
    </w:p>
    <w:p w14:paraId="7DE02EC8" w14:textId="77777777" w:rsidR="00E27272" w:rsidRPr="008C4A65" w:rsidRDefault="00E27272" w:rsidP="00E27272">
      <w:pPr>
        <w:widowControl/>
        <w:numPr>
          <w:ilvl w:val="0"/>
          <w:numId w:val="183"/>
        </w:numPr>
        <w:tabs>
          <w:tab w:val="left" w:pos="284"/>
        </w:tabs>
        <w:autoSpaceDE/>
        <w:autoSpaceDN/>
        <w:ind w:left="284" w:hanging="284"/>
        <w:contextualSpacing/>
        <w:outlineLvl w:val="2"/>
        <w:rPr>
          <w:sz w:val="24"/>
          <w:szCs w:val="24"/>
          <w:lang w:eastAsia="ru-RU"/>
        </w:rPr>
      </w:pPr>
      <w:r w:rsidRPr="008C4A65">
        <w:rPr>
          <w:rFonts w:eastAsia="Calibri"/>
          <w:bCs/>
          <w:sz w:val="24"/>
          <w:szCs w:val="24"/>
        </w:rPr>
        <w:t>Обреимова Н.И. Основы</w:t>
      </w:r>
      <w:r w:rsidRPr="008C4A65">
        <w:rPr>
          <w:rFonts w:eastAsia="Calibri"/>
          <w:sz w:val="24"/>
          <w:szCs w:val="24"/>
        </w:rPr>
        <w:t xml:space="preserve"> </w:t>
      </w:r>
      <w:r w:rsidRPr="008C4A65">
        <w:rPr>
          <w:rFonts w:eastAsia="Calibri"/>
          <w:bCs/>
          <w:sz w:val="24"/>
          <w:szCs w:val="24"/>
        </w:rPr>
        <w:t>анатомии</w:t>
      </w:r>
      <w:r w:rsidRPr="008C4A65">
        <w:rPr>
          <w:rFonts w:eastAsia="Calibri"/>
          <w:sz w:val="24"/>
          <w:szCs w:val="24"/>
        </w:rPr>
        <w:t xml:space="preserve">, </w:t>
      </w:r>
      <w:r w:rsidRPr="008C4A65">
        <w:rPr>
          <w:rFonts w:eastAsia="Calibri"/>
          <w:bCs/>
          <w:sz w:val="24"/>
          <w:szCs w:val="24"/>
        </w:rPr>
        <w:t>физиологии</w:t>
      </w:r>
      <w:r w:rsidRPr="008C4A65">
        <w:rPr>
          <w:rFonts w:eastAsia="Calibri"/>
          <w:sz w:val="24"/>
          <w:szCs w:val="24"/>
        </w:rPr>
        <w:t xml:space="preserve"> </w:t>
      </w:r>
      <w:r w:rsidRPr="008C4A65">
        <w:rPr>
          <w:rFonts w:eastAsia="Calibri"/>
          <w:bCs/>
          <w:sz w:val="24"/>
          <w:szCs w:val="24"/>
        </w:rPr>
        <w:t>и</w:t>
      </w:r>
      <w:r w:rsidRPr="008C4A65">
        <w:rPr>
          <w:rFonts w:eastAsia="Calibri"/>
          <w:sz w:val="24"/>
          <w:szCs w:val="24"/>
        </w:rPr>
        <w:t xml:space="preserve"> </w:t>
      </w:r>
      <w:r w:rsidRPr="008C4A65">
        <w:rPr>
          <w:rFonts w:eastAsia="Calibri"/>
          <w:bCs/>
          <w:sz w:val="24"/>
          <w:szCs w:val="24"/>
        </w:rPr>
        <w:t>гигиены</w:t>
      </w:r>
      <w:r w:rsidRPr="008C4A65">
        <w:rPr>
          <w:rFonts w:eastAsia="Calibri"/>
          <w:sz w:val="24"/>
          <w:szCs w:val="24"/>
        </w:rPr>
        <w:t xml:space="preserve"> </w:t>
      </w:r>
      <w:r w:rsidRPr="008C4A65">
        <w:rPr>
          <w:rFonts w:eastAsia="Calibri"/>
          <w:bCs/>
          <w:sz w:val="24"/>
          <w:szCs w:val="24"/>
        </w:rPr>
        <w:t>детей</w:t>
      </w:r>
      <w:r w:rsidRPr="008C4A65">
        <w:rPr>
          <w:rFonts w:eastAsia="Calibri"/>
          <w:sz w:val="24"/>
          <w:szCs w:val="24"/>
        </w:rPr>
        <w:t xml:space="preserve"> </w:t>
      </w:r>
      <w:r w:rsidRPr="008C4A65">
        <w:rPr>
          <w:rFonts w:eastAsia="Calibri"/>
          <w:bCs/>
          <w:sz w:val="24"/>
          <w:szCs w:val="24"/>
        </w:rPr>
        <w:t>и</w:t>
      </w:r>
      <w:r w:rsidRPr="008C4A65">
        <w:rPr>
          <w:rFonts w:eastAsia="Calibri"/>
          <w:sz w:val="24"/>
          <w:szCs w:val="24"/>
        </w:rPr>
        <w:t xml:space="preserve"> </w:t>
      </w:r>
      <w:r w:rsidRPr="008C4A65">
        <w:rPr>
          <w:rFonts w:eastAsia="Calibri"/>
          <w:bCs/>
          <w:sz w:val="24"/>
          <w:szCs w:val="24"/>
        </w:rPr>
        <w:t>подростков</w:t>
      </w:r>
      <w:r w:rsidRPr="008C4A65">
        <w:rPr>
          <w:rFonts w:eastAsia="Calibri"/>
          <w:sz w:val="24"/>
          <w:szCs w:val="24"/>
        </w:rPr>
        <w:t xml:space="preserve">: учебное пособие / Н.И. </w:t>
      </w:r>
      <w:r w:rsidRPr="008C4A65">
        <w:rPr>
          <w:rFonts w:eastAsia="Calibri"/>
          <w:bCs/>
          <w:sz w:val="24"/>
          <w:szCs w:val="24"/>
        </w:rPr>
        <w:t>Обреимова</w:t>
      </w:r>
      <w:r w:rsidRPr="008C4A65">
        <w:rPr>
          <w:rFonts w:eastAsia="Calibri"/>
          <w:sz w:val="24"/>
          <w:szCs w:val="24"/>
        </w:rPr>
        <w:t xml:space="preserve">, А.С. </w:t>
      </w:r>
      <w:r w:rsidRPr="008C4A65">
        <w:rPr>
          <w:rFonts w:eastAsia="Calibri"/>
          <w:bCs/>
          <w:sz w:val="24"/>
          <w:szCs w:val="24"/>
        </w:rPr>
        <w:t>Петрухин</w:t>
      </w:r>
      <w:r w:rsidRPr="008C4A65">
        <w:rPr>
          <w:rFonts w:eastAsia="Calibri"/>
          <w:sz w:val="24"/>
          <w:szCs w:val="24"/>
        </w:rPr>
        <w:t xml:space="preserve">. – Москва: Академия, 2006. – 376 с.  </w:t>
      </w:r>
    </w:p>
    <w:p w14:paraId="1C6F9D2E" w14:textId="77777777" w:rsidR="00E27272" w:rsidRPr="008C4A65" w:rsidRDefault="00E27272" w:rsidP="00E27272">
      <w:pPr>
        <w:widowControl/>
        <w:numPr>
          <w:ilvl w:val="0"/>
          <w:numId w:val="183"/>
        </w:numPr>
        <w:tabs>
          <w:tab w:val="left" w:pos="284"/>
        </w:tabs>
        <w:autoSpaceDE/>
        <w:autoSpaceDN/>
        <w:ind w:left="284" w:hanging="284"/>
        <w:contextualSpacing/>
        <w:rPr>
          <w:sz w:val="24"/>
          <w:szCs w:val="24"/>
          <w:lang w:eastAsia="ru-RU"/>
        </w:rPr>
      </w:pPr>
      <w:r w:rsidRPr="008C4A65">
        <w:rPr>
          <w:rFonts w:eastAsia="Calibri"/>
          <w:sz w:val="24"/>
          <w:szCs w:val="24"/>
        </w:rPr>
        <w:t xml:space="preserve">Назарова Е.Н. </w:t>
      </w:r>
      <w:hyperlink r:id="rId88" w:history="1">
        <w:r w:rsidRPr="008C4A65">
          <w:rPr>
            <w:bCs/>
            <w:sz w:val="24"/>
            <w:szCs w:val="24"/>
            <w:lang w:eastAsia="ru-RU"/>
          </w:rPr>
          <w:t xml:space="preserve">Возрастная анатомия и физиология: учебное пособие / </w:t>
        </w:r>
      </w:hyperlink>
      <w:r w:rsidRPr="008C4A65">
        <w:rPr>
          <w:bCs/>
          <w:sz w:val="24"/>
          <w:szCs w:val="24"/>
          <w:lang w:eastAsia="ru-RU"/>
        </w:rPr>
        <w:t xml:space="preserve"> Е. Н. Назарова, Ю. Д. </w:t>
      </w:r>
      <w:proofErr w:type="spellStart"/>
      <w:r w:rsidRPr="008C4A65">
        <w:rPr>
          <w:bCs/>
          <w:sz w:val="24"/>
          <w:szCs w:val="24"/>
          <w:lang w:eastAsia="ru-RU"/>
        </w:rPr>
        <w:t>Жилов</w:t>
      </w:r>
      <w:proofErr w:type="spellEnd"/>
      <w:r w:rsidRPr="008C4A65">
        <w:rPr>
          <w:bCs/>
          <w:sz w:val="24"/>
          <w:szCs w:val="24"/>
          <w:lang w:eastAsia="ru-RU"/>
        </w:rPr>
        <w:t xml:space="preserve">. – Москва: Академия, </w:t>
      </w:r>
      <w:r w:rsidRPr="008C4A65">
        <w:rPr>
          <w:sz w:val="24"/>
          <w:szCs w:val="24"/>
          <w:lang w:eastAsia="ru-RU"/>
        </w:rPr>
        <w:t xml:space="preserve"> 2008. – 272 с.</w:t>
      </w:r>
    </w:p>
    <w:p w14:paraId="00ED9E32" w14:textId="77777777" w:rsidR="00E27272" w:rsidRPr="008C4A65" w:rsidRDefault="00E27272" w:rsidP="00E27272">
      <w:pPr>
        <w:widowControl/>
        <w:numPr>
          <w:ilvl w:val="0"/>
          <w:numId w:val="183"/>
        </w:numPr>
        <w:tabs>
          <w:tab w:val="left" w:pos="284"/>
        </w:tabs>
        <w:autoSpaceDE/>
        <w:autoSpaceDN/>
        <w:ind w:left="284" w:hanging="284"/>
        <w:contextualSpacing/>
        <w:rPr>
          <w:rFonts w:eastAsia="Calibri"/>
          <w:sz w:val="24"/>
          <w:szCs w:val="24"/>
        </w:rPr>
      </w:pPr>
      <w:proofErr w:type="spellStart"/>
      <w:r w:rsidRPr="008C4A65">
        <w:rPr>
          <w:rFonts w:eastAsia="Calibri"/>
          <w:sz w:val="24"/>
          <w:szCs w:val="24"/>
        </w:rPr>
        <w:t>Ганат</w:t>
      </w:r>
      <w:proofErr w:type="spellEnd"/>
      <w:r w:rsidRPr="008C4A65">
        <w:rPr>
          <w:rFonts w:eastAsia="Calibri"/>
          <w:sz w:val="24"/>
          <w:szCs w:val="24"/>
        </w:rPr>
        <w:t xml:space="preserve"> С.А. Конспекты лекций по анатомии физиологии и гигиене ребенка: учебное пособие / С.А. </w:t>
      </w:r>
      <w:proofErr w:type="spellStart"/>
      <w:r w:rsidRPr="008C4A65">
        <w:rPr>
          <w:rFonts w:eastAsia="Calibri"/>
          <w:sz w:val="24"/>
          <w:szCs w:val="24"/>
        </w:rPr>
        <w:t>Ганат</w:t>
      </w:r>
      <w:proofErr w:type="spellEnd"/>
      <w:r w:rsidRPr="008C4A65">
        <w:rPr>
          <w:rFonts w:eastAsia="Calibri"/>
          <w:sz w:val="24"/>
          <w:szCs w:val="24"/>
        </w:rPr>
        <w:t>. – Москва: Айрис – пресс, 2008. – 208с.</w:t>
      </w:r>
    </w:p>
    <w:p w14:paraId="36DA8549" w14:textId="77777777" w:rsidR="00E27272" w:rsidRPr="008C4A65" w:rsidRDefault="00E27272" w:rsidP="00E27272">
      <w:pPr>
        <w:widowControl/>
        <w:numPr>
          <w:ilvl w:val="0"/>
          <w:numId w:val="183"/>
        </w:numPr>
        <w:tabs>
          <w:tab w:val="left" w:pos="284"/>
        </w:tabs>
        <w:autoSpaceDE/>
        <w:autoSpaceDN/>
        <w:ind w:left="284" w:hanging="284"/>
        <w:contextualSpacing/>
        <w:rPr>
          <w:rFonts w:eastAsia="Calibri"/>
          <w:sz w:val="24"/>
          <w:szCs w:val="24"/>
        </w:rPr>
      </w:pPr>
      <w:proofErr w:type="spellStart"/>
      <w:r w:rsidRPr="008C4A65">
        <w:rPr>
          <w:rFonts w:eastAsia="Calibri"/>
          <w:sz w:val="24"/>
          <w:szCs w:val="24"/>
        </w:rPr>
        <w:t>Маркун</w:t>
      </w:r>
      <w:proofErr w:type="spellEnd"/>
      <w:r w:rsidRPr="008C4A65">
        <w:rPr>
          <w:rFonts w:eastAsia="Calibri"/>
          <w:sz w:val="24"/>
          <w:szCs w:val="24"/>
        </w:rPr>
        <w:t xml:space="preserve"> Т.А. Островок  здоровья [Электронный ресурс] / Т.А. </w:t>
      </w:r>
      <w:proofErr w:type="spellStart"/>
      <w:r w:rsidRPr="008C4A65">
        <w:rPr>
          <w:rFonts w:eastAsia="Calibri"/>
          <w:sz w:val="24"/>
          <w:szCs w:val="24"/>
        </w:rPr>
        <w:t>Маркун</w:t>
      </w:r>
      <w:proofErr w:type="spellEnd"/>
      <w:r w:rsidRPr="008C4A65">
        <w:rPr>
          <w:rFonts w:eastAsia="Calibri"/>
          <w:sz w:val="24"/>
          <w:szCs w:val="24"/>
        </w:rPr>
        <w:t xml:space="preserve"> / 2008 </w:t>
      </w:r>
      <w:hyperlink r:id="rId89" w:history="1">
        <w:r w:rsidRPr="008C4A65">
          <w:rPr>
            <w:rFonts w:eastAsia="Calibri"/>
            <w:sz w:val="24"/>
            <w:szCs w:val="24"/>
          </w:rPr>
          <w:t>blizzard</w:t>
        </w:r>
      </w:hyperlink>
      <w:r w:rsidRPr="008C4A65">
        <w:rPr>
          <w:rFonts w:eastAsia="Calibri"/>
          <w:sz w:val="24"/>
          <w:szCs w:val="24"/>
        </w:rPr>
        <w:t xml:space="preserve"> – http://bono-esse.ru/blizzard/A/Posobie/AFG/00_afg.html </w:t>
      </w:r>
    </w:p>
    <w:p w14:paraId="7837FFEF" w14:textId="77777777" w:rsidR="00E27272" w:rsidRPr="008C4A65" w:rsidRDefault="00E27272" w:rsidP="00E27272">
      <w:pPr>
        <w:widowControl/>
        <w:numPr>
          <w:ilvl w:val="0"/>
          <w:numId w:val="183"/>
        </w:numPr>
        <w:tabs>
          <w:tab w:val="left" w:pos="284"/>
        </w:tabs>
        <w:autoSpaceDE/>
        <w:autoSpaceDN/>
        <w:ind w:left="284" w:hanging="284"/>
        <w:contextualSpacing/>
        <w:rPr>
          <w:rFonts w:eastAsia="Calibri"/>
          <w:sz w:val="24"/>
          <w:szCs w:val="24"/>
        </w:rPr>
      </w:pPr>
      <w:proofErr w:type="spellStart"/>
      <w:r w:rsidRPr="008C4A65">
        <w:rPr>
          <w:bCs/>
          <w:sz w:val="24"/>
          <w:szCs w:val="24"/>
          <w:lang w:eastAsia="ru-RU"/>
        </w:rPr>
        <w:t>Рохлов</w:t>
      </w:r>
      <w:proofErr w:type="spellEnd"/>
      <w:r w:rsidRPr="008C4A65">
        <w:rPr>
          <w:bCs/>
          <w:sz w:val="24"/>
          <w:szCs w:val="24"/>
          <w:lang w:eastAsia="ru-RU"/>
        </w:rPr>
        <w:t xml:space="preserve"> В.С. Практикум по анатомии и физиологии человека / В.С. </w:t>
      </w:r>
      <w:proofErr w:type="spellStart"/>
      <w:r w:rsidRPr="008C4A65">
        <w:rPr>
          <w:bCs/>
          <w:sz w:val="24"/>
          <w:szCs w:val="24"/>
          <w:lang w:eastAsia="ru-RU"/>
        </w:rPr>
        <w:t>Рохлов</w:t>
      </w:r>
      <w:proofErr w:type="spellEnd"/>
      <w:r w:rsidRPr="008C4A65">
        <w:rPr>
          <w:bCs/>
          <w:sz w:val="24"/>
          <w:szCs w:val="24"/>
          <w:lang w:eastAsia="ru-RU"/>
        </w:rPr>
        <w:t xml:space="preserve">, В.И. </w:t>
      </w:r>
      <w:proofErr w:type="spellStart"/>
      <w:r w:rsidRPr="008C4A65">
        <w:rPr>
          <w:bCs/>
          <w:sz w:val="24"/>
          <w:szCs w:val="24"/>
          <w:lang w:eastAsia="ru-RU"/>
        </w:rPr>
        <w:t>Сивоглазов</w:t>
      </w:r>
      <w:proofErr w:type="spellEnd"/>
      <w:r w:rsidRPr="008C4A65">
        <w:rPr>
          <w:bCs/>
          <w:sz w:val="24"/>
          <w:szCs w:val="24"/>
          <w:lang w:eastAsia="ru-RU"/>
        </w:rPr>
        <w:t>. –  М.: Академия, 2009. – 160 с.</w:t>
      </w:r>
    </w:p>
    <w:p w14:paraId="176264E5" w14:textId="77777777" w:rsidR="00E27272" w:rsidRPr="008C4A65" w:rsidRDefault="00E27272" w:rsidP="00E27272">
      <w:pPr>
        <w:widowControl/>
        <w:numPr>
          <w:ilvl w:val="0"/>
          <w:numId w:val="183"/>
        </w:numPr>
        <w:tabs>
          <w:tab w:val="left" w:pos="284"/>
        </w:tabs>
        <w:autoSpaceDE/>
        <w:autoSpaceDN/>
        <w:ind w:left="284" w:hanging="284"/>
        <w:contextualSpacing/>
        <w:rPr>
          <w:rFonts w:eastAsia="Calibri"/>
          <w:sz w:val="24"/>
          <w:szCs w:val="24"/>
        </w:rPr>
      </w:pPr>
      <w:proofErr w:type="spellStart"/>
      <w:r w:rsidRPr="008C4A65">
        <w:rPr>
          <w:bCs/>
          <w:sz w:val="24"/>
          <w:szCs w:val="24"/>
          <w:lang w:eastAsia="ru-RU"/>
        </w:rPr>
        <w:t>Сапин</w:t>
      </w:r>
      <w:proofErr w:type="spellEnd"/>
      <w:r w:rsidRPr="008C4A65">
        <w:rPr>
          <w:bCs/>
          <w:sz w:val="24"/>
          <w:szCs w:val="24"/>
          <w:lang w:eastAsia="ru-RU"/>
        </w:rPr>
        <w:t xml:space="preserve"> М.Р. Анатомия и физиология человека (с возрастными особенностями детского организма): учеб. пособие для студ. сред. пед. учеб. заведений /  М.Р. </w:t>
      </w:r>
      <w:proofErr w:type="spellStart"/>
      <w:r w:rsidRPr="008C4A65">
        <w:rPr>
          <w:bCs/>
          <w:sz w:val="24"/>
          <w:szCs w:val="24"/>
          <w:lang w:eastAsia="ru-RU"/>
        </w:rPr>
        <w:t>Сапин</w:t>
      </w:r>
      <w:proofErr w:type="spellEnd"/>
      <w:r w:rsidRPr="008C4A65">
        <w:rPr>
          <w:bCs/>
          <w:sz w:val="24"/>
          <w:szCs w:val="24"/>
          <w:lang w:eastAsia="ru-RU"/>
        </w:rPr>
        <w:t xml:space="preserve">,  В.И. </w:t>
      </w:r>
      <w:proofErr w:type="spellStart"/>
      <w:r w:rsidRPr="008C4A65">
        <w:rPr>
          <w:bCs/>
          <w:sz w:val="24"/>
          <w:szCs w:val="24"/>
          <w:lang w:eastAsia="ru-RU"/>
        </w:rPr>
        <w:t>Сивоглазов</w:t>
      </w:r>
      <w:proofErr w:type="spellEnd"/>
      <w:r w:rsidRPr="008C4A65">
        <w:rPr>
          <w:bCs/>
          <w:sz w:val="24"/>
          <w:szCs w:val="24"/>
          <w:lang w:eastAsia="ru-RU"/>
        </w:rPr>
        <w:t>. – 3-е изд., стереотип. –  М.: Академия, 2006. –  448 с.</w:t>
      </w:r>
    </w:p>
    <w:p w14:paraId="34C55C6A" w14:textId="77777777" w:rsidR="00E27272" w:rsidRPr="008C4A65" w:rsidRDefault="00E27272" w:rsidP="00E27272">
      <w:pPr>
        <w:spacing w:after="120" w:line="480" w:lineRule="auto"/>
        <w:rPr>
          <w:sz w:val="24"/>
          <w:szCs w:val="24"/>
          <w:lang w:eastAsia="ru-RU"/>
        </w:rPr>
      </w:pPr>
    </w:p>
    <w:p w14:paraId="12772354" w14:textId="77777777" w:rsidR="00E27272" w:rsidRPr="008C4A65" w:rsidRDefault="00E27272" w:rsidP="00E27272">
      <w:pPr>
        <w:rPr>
          <w:sz w:val="24"/>
          <w:szCs w:val="24"/>
          <w:lang w:eastAsia="ru-RU"/>
        </w:rPr>
      </w:pPr>
      <w:r w:rsidRPr="008C4A65">
        <w:rPr>
          <w:sz w:val="24"/>
          <w:szCs w:val="24"/>
          <w:lang w:eastAsia="ru-RU"/>
        </w:rPr>
        <w:t>Дополнительные источники:</w:t>
      </w:r>
    </w:p>
    <w:p w14:paraId="7F9318AA" w14:textId="77777777" w:rsidR="00E27272" w:rsidRPr="008C4A65" w:rsidRDefault="00E27272" w:rsidP="00E27272">
      <w:pPr>
        <w:widowControl/>
        <w:numPr>
          <w:ilvl w:val="0"/>
          <w:numId w:val="182"/>
        </w:numPr>
        <w:autoSpaceDE/>
        <w:autoSpaceDN/>
        <w:contextualSpacing/>
        <w:rPr>
          <w:rFonts w:eastAsia="Calibri"/>
          <w:sz w:val="24"/>
          <w:szCs w:val="24"/>
        </w:rPr>
      </w:pPr>
      <w:r w:rsidRPr="008C4A65">
        <w:rPr>
          <w:rFonts w:eastAsia="Calibri"/>
          <w:sz w:val="24"/>
          <w:szCs w:val="24"/>
        </w:rPr>
        <w:t xml:space="preserve">Любимова З.В.  Возрастная физиология: учеб. для студ. </w:t>
      </w:r>
      <w:proofErr w:type="spellStart"/>
      <w:r w:rsidRPr="008C4A65">
        <w:rPr>
          <w:rFonts w:eastAsia="Calibri"/>
          <w:sz w:val="24"/>
          <w:szCs w:val="24"/>
        </w:rPr>
        <w:t>высш</w:t>
      </w:r>
      <w:proofErr w:type="spellEnd"/>
      <w:r w:rsidRPr="008C4A65">
        <w:rPr>
          <w:rFonts w:eastAsia="Calibri"/>
          <w:sz w:val="24"/>
          <w:szCs w:val="24"/>
        </w:rPr>
        <w:t xml:space="preserve">. учеб. заведений / З.В.  Любимова,  К.В Маринова, А.А. Никитина. –  М.: </w:t>
      </w:r>
      <w:proofErr w:type="spellStart"/>
      <w:r w:rsidRPr="008C4A65">
        <w:rPr>
          <w:rFonts w:eastAsia="Calibri"/>
          <w:sz w:val="24"/>
          <w:szCs w:val="24"/>
        </w:rPr>
        <w:t>Гуманит</w:t>
      </w:r>
      <w:proofErr w:type="spellEnd"/>
      <w:r w:rsidRPr="008C4A65">
        <w:rPr>
          <w:rFonts w:eastAsia="Calibri"/>
          <w:sz w:val="24"/>
          <w:szCs w:val="24"/>
        </w:rPr>
        <w:t xml:space="preserve">. Изд. центр </w:t>
      </w:r>
      <w:proofErr w:type="spellStart"/>
      <w:r w:rsidRPr="008C4A65">
        <w:rPr>
          <w:rFonts w:eastAsia="Calibri"/>
          <w:sz w:val="24"/>
          <w:szCs w:val="24"/>
        </w:rPr>
        <w:t>Владос</w:t>
      </w:r>
      <w:proofErr w:type="spellEnd"/>
      <w:r w:rsidRPr="008C4A65">
        <w:rPr>
          <w:rFonts w:eastAsia="Calibri"/>
          <w:sz w:val="24"/>
          <w:szCs w:val="24"/>
        </w:rPr>
        <w:t>, 2005. –  Ч.1. – 304 с.</w:t>
      </w:r>
    </w:p>
    <w:p w14:paraId="49263914" w14:textId="77777777" w:rsidR="00E27272" w:rsidRPr="008C4A65" w:rsidRDefault="00E27272" w:rsidP="00E27272">
      <w:pPr>
        <w:widowControl/>
        <w:numPr>
          <w:ilvl w:val="0"/>
          <w:numId w:val="182"/>
        </w:numPr>
        <w:autoSpaceDE/>
        <w:autoSpaceDN/>
        <w:rPr>
          <w:sz w:val="24"/>
          <w:szCs w:val="24"/>
          <w:lang w:eastAsia="ru-RU"/>
        </w:rPr>
      </w:pPr>
      <w:r w:rsidRPr="008C4A65">
        <w:rPr>
          <w:sz w:val="24"/>
          <w:szCs w:val="24"/>
          <w:lang w:eastAsia="ru-RU"/>
        </w:rPr>
        <w:t xml:space="preserve">Безруких М. М. Возрастная физиология: (Физиология развития ребенка): учеб. пособие для студ. </w:t>
      </w:r>
      <w:proofErr w:type="spellStart"/>
      <w:r w:rsidRPr="008C4A65">
        <w:rPr>
          <w:sz w:val="24"/>
          <w:szCs w:val="24"/>
          <w:lang w:eastAsia="ru-RU"/>
        </w:rPr>
        <w:t>высш</w:t>
      </w:r>
      <w:proofErr w:type="spellEnd"/>
      <w:r w:rsidRPr="008C4A65">
        <w:rPr>
          <w:sz w:val="24"/>
          <w:szCs w:val="24"/>
          <w:lang w:eastAsia="ru-RU"/>
        </w:rPr>
        <w:t>. пед. учеб, заведений / М. М. Безруких, В. Д. Сонькин, Д. А. Фарбер. – М.: Академия, 2007. –  416 с.</w:t>
      </w:r>
    </w:p>
    <w:p w14:paraId="5A688FE7" w14:textId="77777777" w:rsidR="00E27272" w:rsidRPr="008C4A65" w:rsidRDefault="00E27272" w:rsidP="00E27272">
      <w:pPr>
        <w:widowControl/>
        <w:numPr>
          <w:ilvl w:val="0"/>
          <w:numId w:val="182"/>
        </w:numPr>
        <w:autoSpaceDE/>
        <w:autoSpaceDN/>
        <w:jc w:val="both"/>
        <w:rPr>
          <w:sz w:val="24"/>
          <w:szCs w:val="24"/>
          <w:lang w:eastAsia="ru-RU"/>
        </w:rPr>
      </w:pPr>
      <w:proofErr w:type="spellStart"/>
      <w:r w:rsidRPr="008C4A65">
        <w:rPr>
          <w:sz w:val="24"/>
          <w:szCs w:val="24"/>
          <w:lang w:eastAsia="ru-RU"/>
        </w:rPr>
        <w:lastRenderedPageBreak/>
        <w:t>Мархваидзе</w:t>
      </w:r>
      <w:proofErr w:type="spellEnd"/>
      <w:r w:rsidRPr="008C4A65">
        <w:rPr>
          <w:sz w:val="24"/>
          <w:szCs w:val="24"/>
          <w:lang w:eastAsia="ru-RU"/>
        </w:rPr>
        <w:t xml:space="preserve"> Р.И. Конспекты лекций и практические работы по возрастной анатомии, физиологии и гигиене: учебное пособие / Р.И. </w:t>
      </w:r>
      <w:proofErr w:type="spellStart"/>
      <w:r w:rsidRPr="008C4A65">
        <w:rPr>
          <w:sz w:val="24"/>
          <w:szCs w:val="24"/>
          <w:lang w:eastAsia="ru-RU"/>
        </w:rPr>
        <w:t>Мархваидзе</w:t>
      </w:r>
      <w:proofErr w:type="spellEnd"/>
      <w:r w:rsidRPr="008C4A65">
        <w:rPr>
          <w:sz w:val="24"/>
          <w:szCs w:val="24"/>
          <w:lang w:eastAsia="ru-RU"/>
        </w:rPr>
        <w:t>. – Стерлитамак, 2008. – 561 с.</w:t>
      </w:r>
    </w:p>
    <w:p w14:paraId="78657060" w14:textId="77777777" w:rsidR="00E27272" w:rsidRPr="008C4A65" w:rsidRDefault="00E27272" w:rsidP="00E27272">
      <w:pPr>
        <w:widowControl/>
        <w:numPr>
          <w:ilvl w:val="0"/>
          <w:numId w:val="182"/>
        </w:numPr>
        <w:autoSpaceDE/>
        <w:autoSpaceDN/>
        <w:jc w:val="both"/>
        <w:rPr>
          <w:sz w:val="24"/>
          <w:szCs w:val="24"/>
          <w:lang w:eastAsia="ru-RU"/>
        </w:rPr>
      </w:pPr>
      <w:proofErr w:type="spellStart"/>
      <w:r w:rsidRPr="008C4A65">
        <w:rPr>
          <w:sz w:val="24"/>
          <w:szCs w:val="24"/>
          <w:lang w:eastAsia="ru-RU"/>
        </w:rPr>
        <w:t>Данюков</w:t>
      </w:r>
      <w:proofErr w:type="spellEnd"/>
      <w:r w:rsidRPr="008C4A65">
        <w:rPr>
          <w:sz w:val="24"/>
          <w:szCs w:val="24"/>
          <w:lang w:eastAsia="ru-RU"/>
        </w:rPr>
        <w:t xml:space="preserve"> В.Н. Атлас по анатомии и физиологии детей и подростков. Комсомольск- на-Амуре. – Ч.1. – 2009. – 112с.</w:t>
      </w:r>
    </w:p>
    <w:p w14:paraId="6694FC72" w14:textId="77777777" w:rsidR="00E27272" w:rsidRPr="008C4A65" w:rsidRDefault="00E27272" w:rsidP="00E27272">
      <w:pPr>
        <w:rPr>
          <w:sz w:val="24"/>
          <w:szCs w:val="24"/>
          <w:lang w:eastAsia="ru-RU"/>
        </w:rPr>
      </w:pPr>
    </w:p>
    <w:p w14:paraId="7CA59F11"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lang w:eastAsia="ru-RU"/>
        </w:rPr>
      </w:pPr>
    </w:p>
    <w:p w14:paraId="78D44077"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lang w:eastAsia="ru-RU"/>
        </w:rPr>
      </w:pPr>
    </w:p>
    <w:p w14:paraId="01BA07A6"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lang w:eastAsia="ru-RU"/>
        </w:rPr>
      </w:pPr>
    </w:p>
    <w:p w14:paraId="58C42CDE"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lang w:eastAsia="ru-RU"/>
        </w:rPr>
      </w:pPr>
      <w:r w:rsidRPr="008C4A65">
        <w:rPr>
          <w:b/>
          <w:caps/>
          <w:sz w:val="24"/>
          <w:szCs w:val="24"/>
          <w:lang w:eastAsia="ru-RU"/>
        </w:rPr>
        <w:t>4.Контроль и оценка результатов освоения</w:t>
      </w:r>
    </w:p>
    <w:p w14:paraId="78FA1804" w14:textId="77777777" w:rsidR="00E27272" w:rsidRPr="008C4A65" w:rsidRDefault="00E27272" w:rsidP="00E2727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lang w:eastAsia="ru-RU"/>
        </w:rPr>
      </w:pPr>
      <w:r w:rsidRPr="008C4A65">
        <w:rPr>
          <w:b/>
          <w:caps/>
          <w:sz w:val="24"/>
          <w:szCs w:val="24"/>
          <w:lang w:eastAsia="ru-RU"/>
        </w:rPr>
        <w:t>УЧЕБНОЙ Дисциплины</w:t>
      </w:r>
    </w:p>
    <w:p w14:paraId="2D783A5B" w14:textId="77777777" w:rsidR="00E27272" w:rsidRPr="008C4A65" w:rsidRDefault="00E27272" w:rsidP="00E27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3483"/>
        <w:gridCol w:w="2325"/>
      </w:tblGrid>
      <w:tr w:rsidR="00E27272" w:rsidRPr="008C4A65" w14:paraId="6238796A" w14:textId="77777777" w:rsidTr="00685004">
        <w:tc>
          <w:tcPr>
            <w:tcW w:w="3828" w:type="dxa"/>
            <w:vAlign w:val="center"/>
          </w:tcPr>
          <w:p w14:paraId="786373EC" w14:textId="77777777" w:rsidR="00E27272" w:rsidRPr="008C4A65" w:rsidRDefault="00E27272" w:rsidP="00685004">
            <w:pPr>
              <w:jc w:val="center"/>
              <w:rPr>
                <w:b/>
                <w:bCs/>
                <w:sz w:val="24"/>
                <w:szCs w:val="24"/>
                <w:lang w:eastAsia="ru-RU"/>
              </w:rPr>
            </w:pPr>
            <w:r w:rsidRPr="008C4A65">
              <w:rPr>
                <w:b/>
                <w:bCs/>
                <w:sz w:val="24"/>
                <w:szCs w:val="24"/>
                <w:lang w:eastAsia="ru-RU"/>
              </w:rPr>
              <w:t>Результаты обучения</w:t>
            </w:r>
          </w:p>
          <w:p w14:paraId="1A630DC9" w14:textId="77777777" w:rsidR="00E27272" w:rsidRPr="008C4A65" w:rsidRDefault="00E27272" w:rsidP="00685004">
            <w:pPr>
              <w:jc w:val="center"/>
              <w:rPr>
                <w:b/>
                <w:bCs/>
                <w:sz w:val="24"/>
                <w:szCs w:val="24"/>
                <w:lang w:eastAsia="ru-RU"/>
              </w:rPr>
            </w:pPr>
          </w:p>
        </w:tc>
        <w:tc>
          <w:tcPr>
            <w:tcW w:w="3544" w:type="dxa"/>
          </w:tcPr>
          <w:p w14:paraId="6514A4F8" w14:textId="77777777" w:rsidR="00E27272" w:rsidRPr="008C4A65" w:rsidRDefault="00E27272" w:rsidP="00685004">
            <w:pPr>
              <w:jc w:val="center"/>
              <w:rPr>
                <w:b/>
                <w:sz w:val="24"/>
                <w:szCs w:val="24"/>
                <w:lang w:eastAsia="ru-RU"/>
              </w:rPr>
            </w:pPr>
            <w:r w:rsidRPr="008C4A65">
              <w:rPr>
                <w:b/>
                <w:sz w:val="24"/>
                <w:szCs w:val="24"/>
                <w:lang w:eastAsia="ru-RU"/>
              </w:rPr>
              <w:t>Критерии оценки</w:t>
            </w:r>
          </w:p>
        </w:tc>
        <w:tc>
          <w:tcPr>
            <w:tcW w:w="2375" w:type="dxa"/>
            <w:vAlign w:val="center"/>
          </w:tcPr>
          <w:p w14:paraId="6409ACD6" w14:textId="77777777" w:rsidR="00E27272" w:rsidRPr="008C4A65" w:rsidRDefault="00E27272" w:rsidP="00685004">
            <w:pPr>
              <w:jc w:val="center"/>
              <w:rPr>
                <w:b/>
                <w:bCs/>
                <w:sz w:val="24"/>
                <w:szCs w:val="24"/>
                <w:lang w:eastAsia="ru-RU"/>
              </w:rPr>
            </w:pPr>
            <w:r w:rsidRPr="008C4A65">
              <w:rPr>
                <w:b/>
                <w:sz w:val="24"/>
                <w:szCs w:val="24"/>
                <w:lang w:eastAsia="ru-RU"/>
              </w:rPr>
              <w:t>Методы оценки</w:t>
            </w:r>
          </w:p>
        </w:tc>
      </w:tr>
      <w:tr w:rsidR="00E27272" w:rsidRPr="008C4A65" w14:paraId="7657747F" w14:textId="77777777" w:rsidTr="00685004">
        <w:tc>
          <w:tcPr>
            <w:tcW w:w="3828" w:type="dxa"/>
            <w:vMerge w:val="restart"/>
          </w:tcPr>
          <w:p w14:paraId="2B96B20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8C4A65">
              <w:rPr>
                <w:b/>
                <w:sz w:val="24"/>
                <w:szCs w:val="24"/>
                <w:lang w:eastAsia="ru-RU"/>
              </w:rPr>
              <w:t>В результате освоения учебной дисциплины обучающийся должен уметь:</w:t>
            </w:r>
          </w:p>
          <w:p w14:paraId="4F3853D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определять возрастные особенности строения организма детей, подростков и молодежи</w:t>
            </w:r>
          </w:p>
          <w:p w14:paraId="3EF539C5" w14:textId="77777777" w:rsidR="00E27272" w:rsidRPr="008C4A65" w:rsidRDefault="00E27272" w:rsidP="00685004">
            <w:pPr>
              <w:adjustRightInd w:val="0"/>
              <w:jc w:val="both"/>
              <w:rPr>
                <w:sz w:val="24"/>
                <w:szCs w:val="24"/>
                <w:lang w:eastAsia="ru-RU"/>
              </w:rPr>
            </w:pPr>
            <w:r w:rsidRPr="008C4A65">
              <w:rPr>
                <w:sz w:val="24"/>
                <w:szCs w:val="24"/>
                <w:lang w:eastAsia="ru-RU"/>
              </w:rPr>
              <w:t>оценивать факторы внешней среды с точки зрения их влияния на функционирование и развитие организма человека в детском, подростковом и юношеском возрасте</w:t>
            </w:r>
          </w:p>
          <w:p w14:paraId="60B60C29" w14:textId="77777777" w:rsidR="00E27272" w:rsidRPr="008C4A65" w:rsidRDefault="00E27272" w:rsidP="00685004">
            <w:pPr>
              <w:adjustRightInd w:val="0"/>
              <w:jc w:val="both"/>
              <w:rPr>
                <w:sz w:val="24"/>
                <w:szCs w:val="24"/>
                <w:lang w:eastAsia="ru-RU"/>
              </w:rPr>
            </w:pPr>
            <w:r w:rsidRPr="008C4A65">
              <w:rPr>
                <w:sz w:val="24"/>
                <w:szCs w:val="24"/>
                <w:lang w:eastAsia="ru-RU"/>
              </w:rPr>
              <w:t>проводить под руководством медицинского работника мероприятия по профилактике заболеваний детей</w:t>
            </w:r>
          </w:p>
          <w:p w14:paraId="42FD79A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обеспечивать соблюдение гигиенических  требований в образовательном процессе</w:t>
            </w:r>
          </w:p>
          <w:p w14:paraId="1131DA8F" w14:textId="77777777" w:rsidR="00E27272" w:rsidRPr="008C4A65" w:rsidRDefault="00E27272" w:rsidP="00685004">
            <w:pPr>
              <w:adjustRightInd w:val="0"/>
              <w:jc w:val="both"/>
              <w:rPr>
                <w:sz w:val="24"/>
                <w:szCs w:val="24"/>
                <w:lang w:eastAsia="ru-RU"/>
              </w:rPr>
            </w:pPr>
            <w:r w:rsidRPr="008C4A65">
              <w:rPr>
                <w:sz w:val="24"/>
                <w:szCs w:val="24"/>
                <w:lang w:eastAsia="ru-RU"/>
              </w:rPr>
              <w:t>применять знания по анатомии, физиологии и гигиене при изучении профессиональных модулей и в профессиональной деятельности</w:t>
            </w:r>
          </w:p>
          <w:p w14:paraId="409A6B54" w14:textId="77777777" w:rsidR="00E27272" w:rsidRPr="008C4A65" w:rsidRDefault="00E27272" w:rsidP="00685004">
            <w:pPr>
              <w:adjustRightInd w:val="0"/>
              <w:jc w:val="both"/>
              <w:rPr>
                <w:sz w:val="24"/>
                <w:szCs w:val="24"/>
                <w:lang w:eastAsia="ru-RU"/>
              </w:rPr>
            </w:pPr>
            <w:r w:rsidRPr="008C4A65">
              <w:rPr>
                <w:sz w:val="24"/>
                <w:szCs w:val="24"/>
                <w:lang w:eastAsia="ru-RU"/>
              </w:rPr>
              <w:t>обеспечивать соблюдение гигиенических требований в кабинете при организации музыкального образования</w:t>
            </w:r>
          </w:p>
          <w:p w14:paraId="7F144503" w14:textId="77777777" w:rsidR="00E27272" w:rsidRPr="008C4A65" w:rsidRDefault="00E27272" w:rsidP="00685004">
            <w:pPr>
              <w:adjustRightInd w:val="0"/>
              <w:jc w:val="both"/>
              <w:rPr>
                <w:b/>
                <w:sz w:val="24"/>
                <w:szCs w:val="24"/>
                <w:lang w:eastAsia="ru-RU"/>
              </w:rPr>
            </w:pPr>
            <w:r w:rsidRPr="008C4A65">
              <w:rPr>
                <w:sz w:val="24"/>
                <w:szCs w:val="24"/>
                <w:lang w:eastAsia="ru-RU"/>
              </w:rPr>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tc>
        <w:tc>
          <w:tcPr>
            <w:tcW w:w="3544" w:type="dxa"/>
          </w:tcPr>
          <w:p w14:paraId="47A87994"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eastAsia="ru-RU"/>
              </w:rPr>
            </w:pPr>
          </w:p>
        </w:tc>
        <w:tc>
          <w:tcPr>
            <w:tcW w:w="2375" w:type="dxa"/>
            <w:vMerge w:val="restart"/>
          </w:tcPr>
          <w:p w14:paraId="254CF56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8C4A65">
              <w:rPr>
                <w:bCs/>
                <w:sz w:val="24"/>
                <w:szCs w:val="24"/>
                <w:lang w:eastAsia="ru-RU"/>
              </w:rPr>
              <w:t xml:space="preserve">Устный опрос </w:t>
            </w:r>
          </w:p>
          <w:p w14:paraId="146FA46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8C4A65">
              <w:rPr>
                <w:bCs/>
                <w:sz w:val="24"/>
                <w:szCs w:val="24"/>
                <w:lang w:eastAsia="ru-RU"/>
              </w:rPr>
              <w:t>Лабораторные задания</w:t>
            </w:r>
          </w:p>
          <w:p w14:paraId="1A029C12"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8C4A65">
              <w:rPr>
                <w:bCs/>
                <w:sz w:val="24"/>
                <w:szCs w:val="24"/>
                <w:lang w:eastAsia="ru-RU"/>
              </w:rPr>
              <w:t xml:space="preserve">Практические задания </w:t>
            </w:r>
          </w:p>
          <w:p w14:paraId="712A2F2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bCs/>
                <w:sz w:val="24"/>
                <w:szCs w:val="24"/>
                <w:lang w:eastAsia="ru-RU"/>
              </w:rPr>
              <w:t>Тестовый контроль</w:t>
            </w:r>
            <w:r w:rsidRPr="008C4A65">
              <w:rPr>
                <w:b/>
                <w:bCs/>
                <w:sz w:val="24"/>
                <w:szCs w:val="24"/>
                <w:lang w:eastAsia="ru-RU"/>
              </w:rPr>
              <w:t xml:space="preserve"> </w:t>
            </w:r>
          </w:p>
          <w:p w14:paraId="7A6022D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b/>
                <w:bCs/>
                <w:sz w:val="24"/>
                <w:szCs w:val="24"/>
                <w:lang w:eastAsia="ru-RU"/>
              </w:rPr>
              <w:t xml:space="preserve"> </w:t>
            </w:r>
          </w:p>
          <w:p w14:paraId="55248D8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b/>
                <w:bCs/>
                <w:sz w:val="24"/>
                <w:szCs w:val="24"/>
                <w:lang w:eastAsia="ru-RU"/>
              </w:rPr>
              <w:t xml:space="preserve"> </w:t>
            </w:r>
          </w:p>
        </w:tc>
      </w:tr>
      <w:tr w:rsidR="00E27272" w:rsidRPr="008C4A65" w14:paraId="0733DF11" w14:textId="77777777" w:rsidTr="00685004">
        <w:trPr>
          <w:trHeight w:val="2866"/>
        </w:trPr>
        <w:tc>
          <w:tcPr>
            <w:tcW w:w="3828" w:type="dxa"/>
            <w:vMerge/>
          </w:tcPr>
          <w:p w14:paraId="141D2C44" w14:textId="77777777" w:rsidR="00E27272" w:rsidRPr="008C4A65" w:rsidRDefault="00E27272" w:rsidP="00685004">
            <w:pPr>
              <w:adjustRightInd w:val="0"/>
              <w:jc w:val="both"/>
              <w:rPr>
                <w:sz w:val="24"/>
                <w:szCs w:val="24"/>
                <w:lang w:eastAsia="ru-RU"/>
              </w:rPr>
            </w:pPr>
          </w:p>
        </w:tc>
        <w:tc>
          <w:tcPr>
            <w:tcW w:w="3544" w:type="dxa"/>
          </w:tcPr>
          <w:p w14:paraId="3E37F78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Критерии оценки практических и лабораторных работ:</w:t>
            </w:r>
          </w:p>
          <w:p w14:paraId="0420EE09"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 xml:space="preserve">Оценка «отлично» - при описании работы студент показывает понимание анатомии, физиологии. При формулировке выводов опирается на теоретические знания, выводы обоснованы, составлены с учетом полученных результатов. </w:t>
            </w:r>
          </w:p>
          <w:p w14:paraId="7E5894E0"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Оценка «хорошо» - описание и выводы по работе составлены полно, показывают знание теоретических положений, но содержат небольшие неточности.</w:t>
            </w:r>
          </w:p>
          <w:p w14:paraId="27544BC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 xml:space="preserve">Оценка «удовлетворительно» - работа носит описательный характер без выводов, рекомендаций. </w:t>
            </w:r>
          </w:p>
          <w:p w14:paraId="67EB516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p>
          <w:p w14:paraId="499DD26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Критерии оценки тестовых работ:</w:t>
            </w:r>
          </w:p>
          <w:p w14:paraId="469D7CE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«Отлично» - 90-100% правильных ответов</w:t>
            </w:r>
          </w:p>
          <w:p w14:paraId="22CE833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«Хорошо» - 70-89% правильных ответов</w:t>
            </w:r>
          </w:p>
          <w:p w14:paraId="678BA24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«Удовлетворительно» - 50-69% правильных ответов</w:t>
            </w:r>
          </w:p>
          <w:p w14:paraId="72DD4F7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sz w:val="24"/>
                <w:szCs w:val="24"/>
                <w:lang w:eastAsia="ru-RU"/>
              </w:rPr>
              <w:t xml:space="preserve">«Неудовлетворительно» - </w:t>
            </w:r>
            <w:r w:rsidRPr="008C4A65">
              <w:rPr>
                <w:sz w:val="24"/>
                <w:szCs w:val="24"/>
                <w:lang w:val="en-US" w:eastAsia="ru-RU"/>
              </w:rPr>
              <w:t>&lt;</w:t>
            </w:r>
            <w:r w:rsidRPr="008C4A65">
              <w:rPr>
                <w:sz w:val="24"/>
                <w:szCs w:val="24"/>
                <w:lang w:eastAsia="ru-RU"/>
              </w:rPr>
              <w:t xml:space="preserve">49% правильных ответов </w:t>
            </w:r>
          </w:p>
        </w:tc>
        <w:tc>
          <w:tcPr>
            <w:tcW w:w="2375" w:type="dxa"/>
            <w:vMerge/>
          </w:tcPr>
          <w:p w14:paraId="2F3E619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tc>
      </w:tr>
      <w:tr w:rsidR="00E27272" w:rsidRPr="008C4A65" w14:paraId="2EAEEC5E" w14:textId="77777777" w:rsidTr="00685004">
        <w:tc>
          <w:tcPr>
            <w:tcW w:w="3828" w:type="dxa"/>
            <w:vMerge w:val="restart"/>
          </w:tcPr>
          <w:p w14:paraId="6C013B88"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8C4A65">
              <w:rPr>
                <w:b/>
                <w:sz w:val="24"/>
                <w:szCs w:val="24"/>
                <w:lang w:eastAsia="ru-RU"/>
              </w:rPr>
              <w:t xml:space="preserve">В результате освоения учебной дисциплины обучающийся </w:t>
            </w:r>
            <w:r w:rsidRPr="008C4A65">
              <w:rPr>
                <w:b/>
                <w:sz w:val="24"/>
                <w:szCs w:val="24"/>
                <w:lang w:eastAsia="ru-RU"/>
              </w:rPr>
              <w:lastRenderedPageBreak/>
              <w:t>должен знать:</w:t>
            </w:r>
          </w:p>
          <w:p w14:paraId="0655BEA1"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положения и терминологию анатомии, физиологии и гигиены человека</w:t>
            </w:r>
          </w:p>
          <w:p w14:paraId="227EE175"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закономерности роста и развития организма человека</w:t>
            </w:r>
          </w:p>
          <w:p w14:paraId="789C1D77" w14:textId="77777777" w:rsidR="00E27272" w:rsidRPr="008C4A65" w:rsidRDefault="00E27272" w:rsidP="00685004">
            <w:pPr>
              <w:adjustRightInd w:val="0"/>
              <w:jc w:val="both"/>
              <w:rPr>
                <w:sz w:val="24"/>
                <w:szCs w:val="24"/>
                <w:lang w:eastAsia="ru-RU"/>
              </w:rPr>
            </w:pPr>
            <w:r w:rsidRPr="008C4A65">
              <w:rPr>
                <w:sz w:val="24"/>
                <w:szCs w:val="24"/>
                <w:lang w:eastAsia="ru-RU"/>
              </w:rPr>
              <w:t>физиологические характеристики основных процессов жизнедеятельности организма человека</w:t>
            </w:r>
          </w:p>
          <w:p w14:paraId="182367E0" w14:textId="77777777" w:rsidR="00E27272" w:rsidRPr="008C4A65" w:rsidRDefault="00E27272" w:rsidP="00685004">
            <w:pPr>
              <w:adjustRightInd w:val="0"/>
              <w:jc w:val="both"/>
              <w:rPr>
                <w:sz w:val="24"/>
                <w:szCs w:val="24"/>
                <w:lang w:eastAsia="ru-RU"/>
              </w:rPr>
            </w:pPr>
            <w:r w:rsidRPr="008C4A65">
              <w:rPr>
                <w:sz w:val="24"/>
                <w:szCs w:val="24"/>
                <w:lang w:eastAsia="ru-RU"/>
              </w:rPr>
              <w:t>регулирующие функции нервной и эндокринной систем</w:t>
            </w:r>
          </w:p>
          <w:p w14:paraId="2154C9C7" w14:textId="77777777" w:rsidR="00E27272" w:rsidRPr="008C4A65" w:rsidRDefault="00E27272" w:rsidP="00685004">
            <w:pPr>
              <w:adjustRightInd w:val="0"/>
              <w:jc w:val="both"/>
              <w:rPr>
                <w:sz w:val="24"/>
                <w:szCs w:val="24"/>
                <w:lang w:eastAsia="ru-RU"/>
              </w:rPr>
            </w:pPr>
            <w:r w:rsidRPr="008C4A65">
              <w:rPr>
                <w:sz w:val="24"/>
                <w:szCs w:val="24"/>
                <w:lang w:eastAsia="ru-RU"/>
              </w:rPr>
              <w:t>возрастные анатомо-физиологические особенности детей</w:t>
            </w:r>
          </w:p>
          <w:p w14:paraId="4CCDA31F" w14:textId="77777777" w:rsidR="00E27272" w:rsidRPr="008C4A65" w:rsidRDefault="00E27272" w:rsidP="00685004">
            <w:pPr>
              <w:adjustRightInd w:val="0"/>
              <w:jc w:val="both"/>
              <w:rPr>
                <w:sz w:val="24"/>
                <w:szCs w:val="24"/>
                <w:lang w:eastAsia="ru-RU"/>
              </w:rPr>
            </w:pPr>
            <w:r w:rsidRPr="008C4A65">
              <w:rPr>
                <w:sz w:val="24"/>
                <w:szCs w:val="24"/>
                <w:lang w:eastAsia="ru-RU"/>
              </w:rPr>
              <w:t>анатомо-физиологические особенности детского голосового аппарата и его развития</w:t>
            </w:r>
          </w:p>
          <w:p w14:paraId="07F7AF36" w14:textId="77777777" w:rsidR="00E27272" w:rsidRPr="008C4A65" w:rsidRDefault="00E27272" w:rsidP="00685004">
            <w:pPr>
              <w:adjustRightInd w:val="0"/>
              <w:jc w:val="both"/>
              <w:rPr>
                <w:sz w:val="24"/>
                <w:szCs w:val="24"/>
                <w:lang w:eastAsia="ru-RU"/>
              </w:rPr>
            </w:pPr>
            <w:r w:rsidRPr="008C4A65">
              <w:rPr>
                <w:sz w:val="24"/>
                <w:szCs w:val="24"/>
                <w:lang w:eastAsia="ru-RU"/>
              </w:rPr>
              <w:t>основные факторы риска и основные способы профилактики заболеваний детей</w:t>
            </w:r>
          </w:p>
          <w:p w14:paraId="44096104" w14:textId="77777777" w:rsidR="00E27272" w:rsidRPr="008C4A65" w:rsidRDefault="00E27272" w:rsidP="00685004">
            <w:pPr>
              <w:adjustRightInd w:val="0"/>
              <w:jc w:val="both"/>
              <w:rPr>
                <w:sz w:val="24"/>
                <w:szCs w:val="24"/>
                <w:lang w:eastAsia="ru-RU"/>
              </w:rPr>
            </w:pPr>
            <w:r w:rsidRPr="008C4A65">
              <w:rPr>
                <w:sz w:val="24"/>
                <w:szCs w:val="24"/>
                <w:lang w:eastAsia="ru-RU"/>
              </w:rPr>
              <w:t>влияние процессов физиологического созревания и развития ребенка, подростка, старшего школьника на его физическую и психическую работоспособность, поведение</w:t>
            </w:r>
          </w:p>
          <w:p w14:paraId="36DBAB59" w14:textId="77777777" w:rsidR="00E27272" w:rsidRPr="008C4A65" w:rsidRDefault="00E27272" w:rsidP="00685004">
            <w:pPr>
              <w:adjustRightInd w:val="0"/>
              <w:jc w:val="both"/>
              <w:rPr>
                <w:sz w:val="24"/>
                <w:szCs w:val="24"/>
                <w:lang w:eastAsia="ru-RU"/>
              </w:rPr>
            </w:pPr>
            <w:r w:rsidRPr="008C4A65">
              <w:rPr>
                <w:sz w:val="24"/>
                <w:szCs w:val="24"/>
                <w:lang w:eastAsia="ru-RU"/>
              </w:rPr>
              <w:t>основы гигиены детей и подростков</w:t>
            </w:r>
          </w:p>
          <w:p w14:paraId="24494775" w14:textId="77777777" w:rsidR="00E27272" w:rsidRPr="008C4A65" w:rsidRDefault="00E27272" w:rsidP="00685004">
            <w:pPr>
              <w:adjustRightInd w:val="0"/>
              <w:jc w:val="both"/>
              <w:rPr>
                <w:sz w:val="24"/>
                <w:szCs w:val="24"/>
                <w:lang w:eastAsia="ru-RU"/>
              </w:rPr>
            </w:pPr>
            <w:r w:rsidRPr="008C4A65">
              <w:rPr>
                <w:sz w:val="24"/>
                <w:szCs w:val="24"/>
                <w:lang w:eastAsia="ru-RU"/>
              </w:rPr>
              <w:t>гигиенические нормы, требования и правила сохранения и укрепления здоровья на различных этапах онтогенеза</w:t>
            </w:r>
          </w:p>
          <w:p w14:paraId="2A4709FA" w14:textId="77777777" w:rsidR="00E27272" w:rsidRPr="008C4A65" w:rsidRDefault="00E27272" w:rsidP="00685004">
            <w:pPr>
              <w:adjustRightInd w:val="0"/>
              <w:jc w:val="both"/>
              <w:rPr>
                <w:sz w:val="24"/>
                <w:szCs w:val="24"/>
                <w:lang w:eastAsia="ru-RU"/>
              </w:rPr>
            </w:pPr>
            <w:r w:rsidRPr="008C4A65">
              <w:rPr>
                <w:sz w:val="24"/>
                <w:szCs w:val="24"/>
                <w:lang w:eastAsia="ru-RU"/>
              </w:rPr>
              <w:t>основы профилактики инфекционных заболеваний</w:t>
            </w:r>
          </w:p>
          <w:p w14:paraId="025697B0" w14:textId="77777777" w:rsidR="00E27272" w:rsidRPr="008C4A65" w:rsidRDefault="00E27272" w:rsidP="00685004">
            <w:pPr>
              <w:adjustRightInd w:val="0"/>
              <w:jc w:val="both"/>
              <w:rPr>
                <w:b/>
                <w:sz w:val="24"/>
                <w:szCs w:val="24"/>
                <w:lang w:eastAsia="ru-RU"/>
              </w:rPr>
            </w:pPr>
            <w:r w:rsidRPr="008C4A65">
              <w:rPr>
                <w:sz w:val="24"/>
                <w:szCs w:val="24"/>
                <w:lang w:eastAsia="ru-RU"/>
              </w:rPr>
              <w:t xml:space="preserve">гигиенические требования к учебно-воспитательному  процессу, зданию и помещениям школы. </w:t>
            </w:r>
          </w:p>
        </w:tc>
        <w:tc>
          <w:tcPr>
            <w:tcW w:w="3544" w:type="dxa"/>
            <w:vMerge w:val="restart"/>
          </w:tcPr>
          <w:p w14:paraId="4F05E29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lastRenderedPageBreak/>
              <w:t>Критерии оценки практических и лабораторных работ:</w:t>
            </w:r>
          </w:p>
          <w:p w14:paraId="2FD1FE9E"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lastRenderedPageBreak/>
              <w:t xml:space="preserve">Оценка «отлично» - при описании работы студент показывает понимание анатомии, физиологии. При формулировке выводов опирается на теоретические знания, выводы обоснованы, составлены с учетом полученных результатов. </w:t>
            </w:r>
          </w:p>
          <w:p w14:paraId="2621BC61"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Оценка «хорошо» - описание и выводы по работе составлены полно, показывают знание теоретических положений, но содержат небольшие неточности.</w:t>
            </w:r>
          </w:p>
          <w:p w14:paraId="7744ABED"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 xml:space="preserve">Оценка «удовлетворительно» - работа носит описательный характер без выводов, рекомендаций. </w:t>
            </w:r>
          </w:p>
          <w:p w14:paraId="2084A95F"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p>
          <w:p w14:paraId="1C62682C"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Критерии оценки тестовых работ:</w:t>
            </w:r>
          </w:p>
          <w:p w14:paraId="06431E7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«Отлично» - 90-100% правильных ответов</w:t>
            </w:r>
          </w:p>
          <w:p w14:paraId="57F4F487"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«Хорошо» - 70-89% правильных ответов</w:t>
            </w:r>
          </w:p>
          <w:p w14:paraId="6B55C073"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8C4A65">
              <w:rPr>
                <w:sz w:val="24"/>
                <w:szCs w:val="24"/>
                <w:lang w:eastAsia="ru-RU"/>
              </w:rPr>
              <w:t>«Удовлетворительно» - 50-69% правильных ответов</w:t>
            </w:r>
          </w:p>
          <w:p w14:paraId="53C4DAB6"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8C4A65">
              <w:rPr>
                <w:sz w:val="24"/>
                <w:szCs w:val="24"/>
                <w:lang w:eastAsia="ru-RU"/>
              </w:rPr>
              <w:t xml:space="preserve">«Неудовлетворительно» - </w:t>
            </w:r>
            <w:r w:rsidRPr="008C4A65">
              <w:rPr>
                <w:sz w:val="24"/>
                <w:szCs w:val="24"/>
                <w:lang w:val="en-US" w:eastAsia="ru-RU"/>
              </w:rPr>
              <w:t>&lt;</w:t>
            </w:r>
            <w:r w:rsidRPr="008C4A65">
              <w:rPr>
                <w:sz w:val="24"/>
                <w:szCs w:val="24"/>
                <w:lang w:eastAsia="ru-RU"/>
              </w:rPr>
              <w:t>49% правильных ответов</w:t>
            </w:r>
          </w:p>
        </w:tc>
        <w:tc>
          <w:tcPr>
            <w:tcW w:w="2375" w:type="dxa"/>
          </w:tcPr>
          <w:p w14:paraId="4207575A" w14:textId="77777777" w:rsidR="00E27272" w:rsidRPr="008C4A65" w:rsidRDefault="00E27272" w:rsidP="00685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tc>
      </w:tr>
    </w:tbl>
    <w:p w14:paraId="27B30E85" w14:textId="77777777" w:rsidR="00E27272" w:rsidRPr="00F85697" w:rsidRDefault="00E27272" w:rsidP="00192E82">
      <w:pPr>
        <w:shd w:val="clear" w:color="auto" w:fill="FFFFFF"/>
        <w:jc w:val="right"/>
        <w:rPr>
          <w:rFonts w:eastAsia="Calibri"/>
          <w:b/>
          <w:color w:val="FF0000"/>
          <w:sz w:val="28"/>
          <w:szCs w:val="28"/>
          <w:lang w:eastAsia="ru-RU"/>
        </w:rPr>
      </w:pPr>
    </w:p>
    <w:p w14:paraId="5E7ADDA9" w14:textId="77777777" w:rsidR="00192E82" w:rsidRPr="00F85697" w:rsidRDefault="00192E82" w:rsidP="00192E82">
      <w:pPr>
        <w:rPr>
          <w:rFonts w:eastAsia="Calibri"/>
          <w:b/>
          <w:color w:val="FF0000"/>
          <w:sz w:val="28"/>
          <w:szCs w:val="28"/>
          <w:lang w:eastAsia="ru-RU"/>
        </w:rPr>
      </w:pPr>
      <w:r w:rsidRPr="00F85697">
        <w:rPr>
          <w:rFonts w:eastAsia="Calibri"/>
          <w:b/>
          <w:color w:val="FF0000"/>
          <w:sz w:val="28"/>
          <w:szCs w:val="28"/>
          <w:lang w:eastAsia="ru-RU"/>
        </w:rPr>
        <w:br w:type="page"/>
      </w:r>
    </w:p>
    <w:p w14:paraId="2A968AC4" w14:textId="67F580FD" w:rsidR="00192E82" w:rsidRPr="00DD08BA" w:rsidRDefault="00192E82" w:rsidP="00192E82">
      <w:pPr>
        <w:shd w:val="clear" w:color="auto" w:fill="FFFFFF"/>
        <w:jc w:val="right"/>
        <w:rPr>
          <w:rFonts w:eastAsia="Calibri"/>
          <w:b/>
          <w:sz w:val="28"/>
          <w:szCs w:val="28"/>
          <w:lang w:eastAsia="ru-RU"/>
        </w:rPr>
      </w:pPr>
      <w:r w:rsidRPr="00DD08BA">
        <w:rPr>
          <w:rFonts w:eastAsia="Calibri"/>
          <w:b/>
          <w:sz w:val="28"/>
          <w:szCs w:val="28"/>
          <w:lang w:eastAsia="ru-RU"/>
        </w:rPr>
        <w:lastRenderedPageBreak/>
        <w:t xml:space="preserve">Приложение </w:t>
      </w:r>
      <w:r w:rsidR="00687D9C" w:rsidRPr="00DD08BA">
        <w:rPr>
          <w:rFonts w:eastAsia="Calibri"/>
          <w:b/>
          <w:sz w:val="28"/>
          <w:szCs w:val="28"/>
          <w:lang w:eastAsia="ru-RU"/>
        </w:rPr>
        <w:t>2</w:t>
      </w:r>
    </w:p>
    <w:p w14:paraId="6C564A08" w14:textId="41F0FA17" w:rsidR="00192E82" w:rsidRPr="00DD08BA" w:rsidRDefault="00192E82" w:rsidP="00192E82">
      <w:pPr>
        <w:shd w:val="clear" w:color="auto" w:fill="FFFFFF"/>
        <w:jc w:val="right"/>
        <w:rPr>
          <w:rFonts w:eastAsia="Calibri"/>
          <w:b/>
          <w:sz w:val="28"/>
          <w:szCs w:val="28"/>
          <w:lang w:eastAsia="ru-RU"/>
        </w:rPr>
      </w:pPr>
      <w:r w:rsidRPr="00DD08BA">
        <w:rPr>
          <w:rFonts w:eastAsia="Calibri"/>
          <w:b/>
          <w:sz w:val="28"/>
          <w:szCs w:val="28"/>
          <w:lang w:eastAsia="ru-RU"/>
        </w:rPr>
        <w:t>Правовое обеспечение профессиональной деятельности И.Н.К.</w:t>
      </w:r>
    </w:p>
    <w:p w14:paraId="4743B254" w14:textId="77777777" w:rsidR="00E27272" w:rsidRPr="00DD08BA" w:rsidRDefault="00E27272" w:rsidP="00E27272">
      <w:pPr>
        <w:spacing w:after="200" w:line="276" w:lineRule="auto"/>
        <w:jc w:val="right"/>
        <w:rPr>
          <w:b/>
          <w:sz w:val="24"/>
          <w:szCs w:val="24"/>
          <w:lang w:eastAsia="ru-RU"/>
        </w:rPr>
      </w:pPr>
      <w:r w:rsidRPr="00DD08BA">
        <w:rPr>
          <w:b/>
          <w:sz w:val="24"/>
          <w:szCs w:val="24"/>
          <w:lang w:eastAsia="ru-RU"/>
        </w:rPr>
        <w:t>Приложение 4</w:t>
      </w:r>
    </w:p>
    <w:p w14:paraId="0B1D1D95" w14:textId="77777777" w:rsidR="00E27272" w:rsidRPr="009A15F0" w:rsidRDefault="00E27272" w:rsidP="00E27272">
      <w:pPr>
        <w:spacing w:line="276" w:lineRule="auto"/>
        <w:jc w:val="right"/>
        <w:rPr>
          <w:b/>
          <w:i/>
          <w:sz w:val="24"/>
          <w:szCs w:val="24"/>
          <w:lang w:eastAsia="ru-RU"/>
        </w:rPr>
      </w:pPr>
      <w:r w:rsidRPr="009A15F0">
        <w:rPr>
          <w:bCs/>
          <w:sz w:val="24"/>
          <w:szCs w:val="24"/>
          <w:lang w:eastAsia="ru-RU"/>
        </w:rPr>
        <w:t>к ПООП по</w:t>
      </w:r>
      <w:r w:rsidRPr="009A15F0">
        <w:rPr>
          <w:b/>
          <w:sz w:val="24"/>
          <w:szCs w:val="24"/>
          <w:lang w:eastAsia="ru-RU"/>
        </w:rPr>
        <w:t xml:space="preserve"> </w:t>
      </w:r>
      <w:r w:rsidRPr="009A15F0">
        <w:rPr>
          <w:i/>
          <w:iCs/>
          <w:sz w:val="24"/>
          <w:szCs w:val="24"/>
          <w:lang w:eastAsia="ru-RU"/>
        </w:rPr>
        <w:t>профессии/специальности</w:t>
      </w:r>
      <w:r w:rsidRPr="009A15F0">
        <w:rPr>
          <w:b/>
          <w:i/>
          <w:sz w:val="24"/>
          <w:szCs w:val="24"/>
          <w:lang w:eastAsia="ru-RU"/>
        </w:rPr>
        <w:t xml:space="preserve"> </w:t>
      </w:r>
      <w:r w:rsidRPr="009A15F0">
        <w:rPr>
          <w:b/>
          <w:i/>
          <w:sz w:val="24"/>
          <w:szCs w:val="24"/>
          <w:lang w:eastAsia="ru-RU"/>
        </w:rPr>
        <w:br/>
      </w:r>
      <w:r w:rsidRPr="009A15F0">
        <w:rPr>
          <w:sz w:val="24"/>
          <w:szCs w:val="24"/>
          <w:u w:val="single"/>
          <w:lang w:eastAsia="ru-RU"/>
        </w:rPr>
        <w:t>53.02.01 «Музыкальное образование»</w:t>
      </w:r>
      <w:r w:rsidRPr="009A15F0">
        <w:rPr>
          <w:b/>
          <w:i/>
          <w:sz w:val="24"/>
          <w:szCs w:val="24"/>
          <w:u w:val="single"/>
          <w:lang w:eastAsia="ru-RU"/>
        </w:rPr>
        <w:t>_</w:t>
      </w:r>
    </w:p>
    <w:p w14:paraId="7704812B" w14:textId="77777777" w:rsidR="00E27272" w:rsidRPr="009A15F0" w:rsidRDefault="00E27272" w:rsidP="00E27272">
      <w:pPr>
        <w:spacing w:after="200" w:line="276" w:lineRule="auto"/>
        <w:jc w:val="right"/>
        <w:rPr>
          <w:i/>
          <w:sz w:val="20"/>
          <w:szCs w:val="20"/>
          <w:lang w:eastAsia="ru-RU"/>
        </w:rPr>
      </w:pPr>
      <w:r w:rsidRPr="009A15F0">
        <w:rPr>
          <w:i/>
          <w:sz w:val="20"/>
          <w:szCs w:val="20"/>
          <w:lang w:eastAsia="ru-RU"/>
        </w:rPr>
        <w:t>Код и наименование профессии/специальности</w:t>
      </w:r>
    </w:p>
    <w:p w14:paraId="02DC36A0" w14:textId="77777777" w:rsidR="00E27272" w:rsidRPr="009A15F0" w:rsidRDefault="00E27272" w:rsidP="00E27272">
      <w:pPr>
        <w:spacing w:after="200" w:line="276" w:lineRule="auto"/>
        <w:jc w:val="center"/>
        <w:rPr>
          <w:b/>
          <w:i/>
          <w:lang w:eastAsia="ru-RU"/>
        </w:rPr>
      </w:pPr>
    </w:p>
    <w:p w14:paraId="55285018" w14:textId="77777777" w:rsidR="00E27272" w:rsidRPr="009A15F0" w:rsidRDefault="00E27272" w:rsidP="00E27272">
      <w:pPr>
        <w:spacing w:after="200" w:line="276" w:lineRule="auto"/>
        <w:jc w:val="center"/>
        <w:rPr>
          <w:b/>
          <w:i/>
          <w:lang w:eastAsia="ru-RU"/>
        </w:rPr>
      </w:pPr>
    </w:p>
    <w:p w14:paraId="06959CDD" w14:textId="77777777" w:rsidR="00E27272" w:rsidRDefault="00E27272" w:rsidP="00E27272">
      <w:pPr>
        <w:spacing w:after="200" w:line="276" w:lineRule="auto"/>
        <w:jc w:val="center"/>
        <w:rPr>
          <w:b/>
          <w:i/>
          <w:lang w:eastAsia="ru-RU"/>
        </w:rPr>
      </w:pPr>
    </w:p>
    <w:p w14:paraId="34AF833B" w14:textId="77777777" w:rsidR="00E27272" w:rsidRPr="009A15F0" w:rsidRDefault="00E27272" w:rsidP="00E27272">
      <w:pPr>
        <w:spacing w:after="200" w:line="276" w:lineRule="auto"/>
        <w:jc w:val="center"/>
        <w:rPr>
          <w:b/>
          <w:i/>
          <w:lang w:eastAsia="ru-RU"/>
        </w:rPr>
      </w:pPr>
    </w:p>
    <w:p w14:paraId="4C4A4A12" w14:textId="77777777" w:rsidR="00E27272" w:rsidRPr="009A15F0" w:rsidRDefault="00E27272" w:rsidP="00E27272">
      <w:pPr>
        <w:spacing w:after="200" w:line="276" w:lineRule="auto"/>
        <w:jc w:val="center"/>
        <w:rPr>
          <w:b/>
          <w:i/>
          <w:lang w:eastAsia="ru-RU"/>
        </w:rPr>
      </w:pPr>
    </w:p>
    <w:p w14:paraId="590873FF" w14:textId="77777777" w:rsidR="00E27272" w:rsidRPr="009A15F0" w:rsidRDefault="00E27272" w:rsidP="00E27272">
      <w:pPr>
        <w:spacing w:after="200" w:line="276" w:lineRule="auto"/>
        <w:jc w:val="center"/>
        <w:rPr>
          <w:b/>
          <w:sz w:val="24"/>
          <w:szCs w:val="24"/>
          <w:lang w:eastAsia="ru-RU"/>
        </w:rPr>
      </w:pPr>
      <w:r w:rsidRPr="009A15F0">
        <w:rPr>
          <w:b/>
          <w:sz w:val="24"/>
          <w:szCs w:val="24"/>
          <w:lang w:eastAsia="ru-RU"/>
        </w:rPr>
        <w:t>ПРИМЕРНАЯ РАБОЧАЯ ПРОГРАММА УЧЕБНОЙ ДИСЦИПЛИНЫ</w:t>
      </w:r>
    </w:p>
    <w:p w14:paraId="3456E736" w14:textId="77777777" w:rsidR="00E27272" w:rsidRPr="009A15F0" w:rsidRDefault="00E27272" w:rsidP="00E27272">
      <w:pPr>
        <w:spacing w:after="200" w:line="276" w:lineRule="auto"/>
        <w:jc w:val="center"/>
        <w:rPr>
          <w:b/>
          <w:i/>
          <w:sz w:val="24"/>
          <w:szCs w:val="24"/>
          <w:u w:val="single"/>
          <w:lang w:eastAsia="ru-RU"/>
        </w:rPr>
      </w:pPr>
    </w:p>
    <w:p w14:paraId="04F0D9D6" w14:textId="77777777" w:rsidR="00E27272" w:rsidRPr="009A15F0" w:rsidRDefault="00E27272" w:rsidP="00E27272">
      <w:pPr>
        <w:spacing w:after="200" w:line="276" w:lineRule="auto"/>
        <w:jc w:val="center"/>
        <w:rPr>
          <w:b/>
          <w:i/>
          <w:sz w:val="24"/>
          <w:szCs w:val="24"/>
          <w:lang w:eastAsia="ru-RU"/>
        </w:rPr>
      </w:pPr>
      <w:r w:rsidRPr="009A15F0">
        <w:rPr>
          <w:b/>
          <w:i/>
          <w:sz w:val="24"/>
          <w:szCs w:val="24"/>
          <w:lang w:eastAsia="ru-RU"/>
        </w:rPr>
        <w:t>ОП.04. «Правовое обеспечение профессиональной деятельности»</w:t>
      </w:r>
    </w:p>
    <w:p w14:paraId="26E1AAB4" w14:textId="77777777" w:rsidR="00E27272" w:rsidRPr="009A15F0" w:rsidRDefault="00E27272" w:rsidP="00E27272">
      <w:pPr>
        <w:spacing w:after="200" w:line="276" w:lineRule="auto"/>
        <w:jc w:val="center"/>
        <w:rPr>
          <w:bCs/>
          <w:i/>
          <w:lang w:eastAsia="ru-RU"/>
        </w:rPr>
      </w:pPr>
      <w:r w:rsidRPr="009A15F0">
        <w:rPr>
          <w:bCs/>
          <w:i/>
          <w:lang w:eastAsia="ru-RU"/>
        </w:rPr>
        <w:t>Индекс в учебном плане и наименование учебной дисциплины</w:t>
      </w:r>
    </w:p>
    <w:p w14:paraId="3A5E8B91" w14:textId="77777777" w:rsidR="00E27272" w:rsidRPr="009A15F0" w:rsidRDefault="00E27272" w:rsidP="00E27272">
      <w:pPr>
        <w:spacing w:after="200" w:line="276" w:lineRule="auto"/>
        <w:jc w:val="center"/>
        <w:rPr>
          <w:b/>
          <w:i/>
          <w:lang w:eastAsia="ru-RU"/>
        </w:rPr>
      </w:pPr>
    </w:p>
    <w:p w14:paraId="581CFACA" w14:textId="77777777" w:rsidR="00E27272" w:rsidRPr="009A15F0" w:rsidRDefault="00E27272" w:rsidP="00E27272">
      <w:pPr>
        <w:spacing w:after="200" w:line="276" w:lineRule="auto"/>
        <w:rPr>
          <w:b/>
          <w:i/>
          <w:lang w:eastAsia="ru-RU"/>
        </w:rPr>
      </w:pPr>
    </w:p>
    <w:p w14:paraId="6ACDEB4D" w14:textId="77777777" w:rsidR="00E27272" w:rsidRPr="009A15F0" w:rsidRDefault="00E27272" w:rsidP="00E27272">
      <w:pPr>
        <w:spacing w:after="200" w:line="276" w:lineRule="auto"/>
        <w:rPr>
          <w:b/>
          <w:i/>
          <w:lang w:eastAsia="ru-RU"/>
        </w:rPr>
      </w:pPr>
    </w:p>
    <w:p w14:paraId="78C8D398" w14:textId="77777777" w:rsidR="00E27272" w:rsidRPr="009A15F0" w:rsidRDefault="00E27272" w:rsidP="00E27272">
      <w:pPr>
        <w:spacing w:after="200" w:line="276" w:lineRule="auto"/>
        <w:rPr>
          <w:b/>
          <w:i/>
          <w:lang w:eastAsia="ru-RU"/>
        </w:rPr>
      </w:pPr>
    </w:p>
    <w:p w14:paraId="4B6A5A57" w14:textId="77777777" w:rsidR="00E27272" w:rsidRPr="009A15F0" w:rsidRDefault="00E27272" w:rsidP="00E27272">
      <w:pPr>
        <w:spacing w:after="200" w:line="276" w:lineRule="auto"/>
        <w:rPr>
          <w:b/>
          <w:i/>
          <w:lang w:eastAsia="ru-RU"/>
        </w:rPr>
      </w:pPr>
    </w:p>
    <w:p w14:paraId="4A1899A4" w14:textId="77777777" w:rsidR="00E27272" w:rsidRPr="009A15F0" w:rsidRDefault="00E27272" w:rsidP="00E27272">
      <w:pPr>
        <w:spacing w:after="200" w:line="276" w:lineRule="auto"/>
        <w:rPr>
          <w:b/>
          <w:i/>
          <w:lang w:eastAsia="ru-RU"/>
        </w:rPr>
      </w:pPr>
    </w:p>
    <w:p w14:paraId="2CCB00D8" w14:textId="77777777" w:rsidR="00E27272" w:rsidRPr="009A15F0" w:rsidRDefault="00E27272" w:rsidP="00E27272">
      <w:pPr>
        <w:spacing w:after="200" w:line="276" w:lineRule="auto"/>
        <w:rPr>
          <w:b/>
          <w:i/>
          <w:lang w:eastAsia="ru-RU"/>
        </w:rPr>
      </w:pPr>
    </w:p>
    <w:p w14:paraId="02EC3743" w14:textId="77777777" w:rsidR="00E27272" w:rsidRPr="009A15F0" w:rsidRDefault="00E27272" w:rsidP="00E27272">
      <w:pPr>
        <w:spacing w:after="200" w:line="276" w:lineRule="auto"/>
        <w:rPr>
          <w:b/>
          <w:i/>
          <w:lang w:eastAsia="ru-RU"/>
        </w:rPr>
      </w:pPr>
    </w:p>
    <w:p w14:paraId="3B10C22F" w14:textId="77777777" w:rsidR="00E27272" w:rsidRPr="009A15F0" w:rsidRDefault="00E27272" w:rsidP="00E27272">
      <w:pPr>
        <w:spacing w:after="200" w:line="276" w:lineRule="auto"/>
        <w:rPr>
          <w:b/>
          <w:i/>
          <w:lang w:eastAsia="ru-RU"/>
        </w:rPr>
      </w:pPr>
    </w:p>
    <w:p w14:paraId="0CF64B70" w14:textId="77777777" w:rsidR="00E27272" w:rsidRPr="009A15F0" w:rsidRDefault="00E27272" w:rsidP="00E27272">
      <w:pPr>
        <w:spacing w:after="200" w:line="276" w:lineRule="auto"/>
        <w:rPr>
          <w:b/>
          <w:i/>
          <w:lang w:eastAsia="ru-RU"/>
        </w:rPr>
      </w:pPr>
    </w:p>
    <w:p w14:paraId="5FB8C14E" w14:textId="77777777" w:rsidR="00E27272" w:rsidRPr="009A15F0" w:rsidRDefault="00E27272" w:rsidP="00E27272">
      <w:pPr>
        <w:spacing w:after="200" w:line="276" w:lineRule="auto"/>
        <w:rPr>
          <w:b/>
          <w:i/>
          <w:lang w:eastAsia="ru-RU"/>
        </w:rPr>
      </w:pPr>
    </w:p>
    <w:p w14:paraId="4DDCC153" w14:textId="77777777" w:rsidR="00E27272" w:rsidRPr="009A15F0" w:rsidRDefault="00E27272" w:rsidP="00E27272">
      <w:pPr>
        <w:spacing w:after="200" w:line="276" w:lineRule="auto"/>
        <w:rPr>
          <w:b/>
          <w:i/>
          <w:lang w:eastAsia="ru-RU"/>
        </w:rPr>
      </w:pPr>
    </w:p>
    <w:p w14:paraId="28F16DE3" w14:textId="77777777" w:rsidR="00E27272" w:rsidRPr="009A15F0" w:rsidRDefault="00E27272" w:rsidP="00E27272">
      <w:pPr>
        <w:spacing w:after="200" w:line="276" w:lineRule="auto"/>
        <w:rPr>
          <w:b/>
          <w:i/>
          <w:lang w:eastAsia="ru-RU"/>
        </w:rPr>
      </w:pPr>
    </w:p>
    <w:p w14:paraId="2337FE3F" w14:textId="77777777" w:rsidR="00E27272" w:rsidRPr="009A15F0" w:rsidRDefault="00E27272" w:rsidP="00E27272">
      <w:pPr>
        <w:spacing w:after="200" w:line="276" w:lineRule="auto"/>
        <w:rPr>
          <w:b/>
          <w:i/>
          <w:lang w:eastAsia="ru-RU"/>
        </w:rPr>
      </w:pPr>
    </w:p>
    <w:p w14:paraId="36218137" w14:textId="77777777" w:rsidR="00E27272" w:rsidRPr="009A15F0" w:rsidRDefault="00E27272" w:rsidP="00E27272">
      <w:pPr>
        <w:spacing w:after="200" w:line="276" w:lineRule="auto"/>
        <w:rPr>
          <w:b/>
          <w:i/>
          <w:lang w:eastAsia="ru-RU"/>
        </w:rPr>
      </w:pPr>
    </w:p>
    <w:p w14:paraId="3E66FC03" w14:textId="77777777" w:rsidR="00E27272" w:rsidRPr="009A15F0" w:rsidRDefault="00E27272" w:rsidP="00E27272">
      <w:pPr>
        <w:spacing w:after="200" w:line="276" w:lineRule="auto"/>
        <w:jc w:val="center"/>
        <w:rPr>
          <w:b/>
          <w:i/>
          <w:sz w:val="24"/>
          <w:szCs w:val="24"/>
          <w:lang w:eastAsia="ru-RU"/>
        </w:rPr>
      </w:pPr>
      <w:r w:rsidRPr="009A15F0">
        <w:rPr>
          <w:b/>
          <w:bCs/>
          <w:i/>
          <w:sz w:val="24"/>
          <w:szCs w:val="24"/>
          <w:lang w:eastAsia="ru-RU"/>
        </w:rPr>
        <w:t>2021 г.</w:t>
      </w:r>
      <w:r w:rsidRPr="009A15F0">
        <w:rPr>
          <w:b/>
          <w:bCs/>
          <w:i/>
          <w:sz w:val="24"/>
          <w:szCs w:val="24"/>
          <w:lang w:eastAsia="ru-RU"/>
        </w:rPr>
        <w:br w:type="page"/>
      </w:r>
      <w:r w:rsidRPr="009A15F0">
        <w:rPr>
          <w:b/>
          <w:i/>
          <w:sz w:val="24"/>
          <w:szCs w:val="24"/>
          <w:lang w:eastAsia="ru-RU"/>
        </w:rPr>
        <w:lastRenderedPageBreak/>
        <w:t>СОДЕРЖАНИЕ</w:t>
      </w:r>
    </w:p>
    <w:p w14:paraId="0FDEE18D" w14:textId="77777777" w:rsidR="00E27272" w:rsidRPr="009A15F0" w:rsidRDefault="00E27272" w:rsidP="00E27272">
      <w:pPr>
        <w:spacing w:after="200" w:line="276" w:lineRule="auto"/>
        <w:rPr>
          <w:b/>
          <w:i/>
          <w:sz w:val="24"/>
          <w:szCs w:val="24"/>
          <w:lang w:eastAsia="ru-RU"/>
        </w:rPr>
      </w:pPr>
    </w:p>
    <w:tbl>
      <w:tblPr>
        <w:tblW w:w="0" w:type="auto"/>
        <w:tblLook w:val="01E0" w:firstRow="1" w:lastRow="1" w:firstColumn="1" w:lastColumn="1" w:noHBand="0" w:noVBand="0"/>
      </w:tblPr>
      <w:tblGrid>
        <w:gridCol w:w="7501"/>
        <w:gridCol w:w="1854"/>
      </w:tblGrid>
      <w:tr w:rsidR="00E27272" w:rsidRPr="009A15F0" w14:paraId="2E736F91" w14:textId="77777777" w:rsidTr="00685004">
        <w:tc>
          <w:tcPr>
            <w:tcW w:w="7501" w:type="dxa"/>
          </w:tcPr>
          <w:p w14:paraId="747F8542" w14:textId="77777777" w:rsidR="00E27272" w:rsidRPr="009A15F0" w:rsidRDefault="00E27272" w:rsidP="00E27272">
            <w:pPr>
              <w:widowControl/>
              <w:numPr>
                <w:ilvl w:val="0"/>
                <w:numId w:val="117"/>
              </w:numPr>
              <w:suppressAutoHyphens/>
              <w:autoSpaceDE/>
              <w:autoSpaceDN/>
              <w:spacing w:after="200" w:line="276" w:lineRule="auto"/>
              <w:rPr>
                <w:b/>
                <w:sz w:val="24"/>
                <w:szCs w:val="24"/>
                <w:lang w:eastAsia="ru-RU"/>
              </w:rPr>
            </w:pPr>
            <w:r w:rsidRPr="009A15F0">
              <w:rPr>
                <w:b/>
                <w:sz w:val="24"/>
                <w:szCs w:val="24"/>
                <w:lang w:eastAsia="ru-RU"/>
              </w:rPr>
              <w:t>ОБЩАЯ ХАРАКТЕРИСТИКА ПРИМЕРНОЙ РАБОЧЕЙ ПРОГРАММЫ УЧЕБНОЙ ДИСЦИПЛИНЫ</w:t>
            </w:r>
          </w:p>
        </w:tc>
        <w:tc>
          <w:tcPr>
            <w:tcW w:w="1854" w:type="dxa"/>
          </w:tcPr>
          <w:p w14:paraId="5B28272A" w14:textId="77777777" w:rsidR="00E27272" w:rsidRPr="009A15F0" w:rsidRDefault="00E27272" w:rsidP="00685004">
            <w:pPr>
              <w:spacing w:after="200" w:line="276" w:lineRule="auto"/>
              <w:rPr>
                <w:b/>
                <w:sz w:val="24"/>
                <w:szCs w:val="24"/>
                <w:lang w:eastAsia="ru-RU"/>
              </w:rPr>
            </w:pPr>
          </w:p>
        </w:tc>
      </w:tr>
      <w:tr w:rsidR="00E27272" w:rsidRPr="009A15F0" w14:paraId="39341916" w14:textId="77777777" w:rsidTr="00685004">
        <w:tc>
          <w:tcPr>
            <w:tcW w:w="7501" w:type="dxa"/>
          </w:tcPr>
          <w:p w14:paraId="1D8BEA70" w14:textId="77777777" w:rsidR="00E27272" w:rsidRPr="009A15F0" w:rsidRDefault="00E27272" w:rsidP="00E27272">
            <w:pPr>
              <w:widowControl/>
              <w:numPr>
                <w:ilvl w:val="0"/>
                <w:numId w:val="117"/>
              </w:numPr>
              <w:suppressAutoHyphens/>
              <w:autoSpaceDE/>
              <w:autoSpaceDN/>
              <w:spacing w:after="200" w:line="276" w:lineRule="auto"/>
              <w:rPr>
                <w:b/>
                <w:sz w:val="24"/>
                <w:szCs w:val="24"/>
                <w:lang w:eastAsia="ru-RU"/>
              </w:rPr>
            </w:pPr>
            <w:r w:rsidRPr="009A15F0">
              <w:rPr>
                <w:b/>
                <w:sz w:val="24"/>
                <w:szCs w:val="24"/>
                <w:lang w:eastAsia="ru-RU"/>
              </w:rPr>
              <w:t>СТРУКТУРА И СОДЕРЖАНИЕ УЧЕБНОЙ ДИСЦИПЛИНЫ</w:t>
            </w:r>
          </w:p>
          <w:p w14:paraId="1BAD9F95" w14:textId="77777777" w:rsidR="00E27272" w:rsidRPr="009A15F0" w:rsidRDefault="00E27272" w:rsidP="00E27272">
            <w:pPr>
              <w:widowControl/>
              <w:numPr>
                <w:ilvl w:val="0"/>
                <w:numId w:val="117"/>
              </w:numPr>
              <w:suppressAutoHyphens/>
              <w:autoSpaceDE/>
              <w:autoSpaceDN/>
              <w:spacing w:after="200" w:line="276" w:lineRule="auto"/>
              <w:rPr>
                <w:b/>
                <w:sz w:val="24"/>
                <w:szCs w:val="24"/>
                <w:lang w:eastAsia="ru-RU"/>
              </w:rPr>
            </w:pPr>
            <w:r w:rsidRPr="009A15F0">
              <w:rPr>
                <w:b/>
                <w:sz w:val="24"/>
                <w:szCs w:val="24"/>
                <w:lang w:eastAsia="ru-RU"/>
              </w:rPr>
              <w:t>УСЛОВИЯ РЕАЛИЗАЦИИ УЧЕБНОЙ ДИСЦИПЛИНЫ</w:t>
            </w:r>
          </w:p>
        </w:tc>
        <w:tc>
          <w:tcPr>
            <w:tcW w:w="1854" w:type="dxa"/>
          </w:tcPr>
          <w:p w14:paraId="6ECFE93F" w14:textId="77777777" w:rsidR="00E27272" w:rsidRPr="009A15F0" w:rsidRDefault="00E27272" w:rsidP="00685004">
            <w:pPr>
              <w:spacing w:after="200" w:line="276" w:lineRule="auto"/>
              <w:ind w:left="644"/>
              <w:rPr>
                <w:b/>
                <w:sz w:val="24"/>
                <w:szCs w:val="24"/>
                <w:lang w:eastAsia="ru-RU"/>
              </w:rPr>
            </w:pPr>
          </w:p>
        </w:tc>
      </w:tr>
      <w:tr w:rsidR="00E27272" w:rsidRPr="009A15F0" w14:paraId="4B8B8F70" w14:textId="77777777" w:rsidTr="00685004">
        <w:tc>
          <w:tcPr>
            <w:tcW w:w="7501" w:type="dxa"/>
          </w:tcPr>
          <w:p w14:paraId="1EB33CEE" w14:textId="77777777" w:rsidR="00E27272" w:rsidRPr="009A15F0" w:rsidRDefault="00E27272" w:rsidP="00E27272">
            <w:pPr>
              <w:widowControl/>
              <w:numPr>
                <w:ilvl w:val="0"/>
                <w:numId w:val="117"/>
              </w:numPr>
              <w:suppressAutoHyphens/>
              <w:autoSpaceDE/>
              <w:autoSpaceDN/>
              <w:spacing w:after="200" w:line="276" w:lineRule="auto"/>
              <w:rPr>
                <w:b/>
                <w:sz w:val="24"/>
                <w:szCs w:val="24"/>
                <w:lang w:eastAsia="ru-RU"/>
              </w:rPr>
            </w:pPr>
            <w:r w:rsidRPr="009A15F0">
              <w:rPr>
                <w:b/>
                <w:sz w:val="24"/>
                <w:szCs w:val="24"/>
                <w:lang w:eastAsia="ru-RU"/>
              </w:rPr>
              <w:t>КОНТРОЛЬ И ОЦЕНКА РЕЗУЛЬТАТОВ ОСВОЕНИЯ УЧЕБНОЙ ДИСЦИПЛИНЫ</w:t>
            </w:r>
          </w:p>
          <w:p w14:paraId="5D354B6E" w14:textId="77777777" w:rsidR="00E27272" w:rsidRPr="009A15F0" w:rsidRDefault="00E27272" w:rsidP="00685004">
            <w:pPr>
              <w:suppressAutoHyphens/>
              <w:spacing w:after="200" w:line="276" w:lineRule="auto"/>
              <w:rPr>
                <w:b/>
                <w:sz w:val="24"/>
                <w:szCs w:val="24"/>
                <w:lang w:eastAsia="ru-RU"/>
              </w:rPr>
            </w:pPr>
          </w:p>
        </w:tc>
        <w:tc>
          <w:tcPr>
            <w:tcW w:w="1854" w:type="dxa"/>
          </w:tcPr>
          <w:p w14:paraId="609B940D" w14:textId="77777777" w:rsidR="00E27272" w:rsidRPr="009A15F0" w:rsidRDefault="00E27272" w:rsidP="00685004">
            <w:pPr>
              <w:spacing w:after="200" w:line="276" w:lineRule="auto"/>
              <w:rPr>
                <w:b/>
                <w:sz w:val="24"/>
                <w:szCs w:val="24"/>
                <w:lang w:eastAsia="ru-RU"/>
              </w:rPr>
            </w:pPr>
          </w:p>
        </w:tc>
      </w:tr>
    </w:tbl>
    <w:p w14:paraId="440A97ED" w14:textId="77777777" w:rsidR="00E27272" w:rsidRPr="009A15F0" w:rsidRDefault="00E27272" w:rsidP="00E27272">
      <w:pPr>
        <w:widowControl/>
        <w:numPr>
          <w:ilvl w:val="0"/>
          <w:numId w:val="118"/>
        </w:numPr>
        <w:suppressAutoHyphens/>
        <w:autoSpaceDE/>
        <w:autoSpaceDN/>
        <w:spacing w:before="120"/>
        <w:jc w:val="center"/>
        <w:rPr>
          <w:b/>
          <w:sz w:val="24"/>
          <w:szCs w:val="24"/>
          <w:lang w:val="x-none" w:eastAsia="x-none"/>
        </w:rPr>
      </w:pPr>
      <w:r w:rsidRPr="009A15F0">
        <w:rPr>
          <w:b/>
          <w:i/>
          <w:sz w:val="24"/>
          <w:szCs w:val="24"/>
          <w:u w:val="single"/>
          <w:lang w:val="x-none" w:eastAsia="x-none"/>
        </w:rPr>
        <w:br w:type="page"/>
      </w:r>
      <w:r w:rsidRPr="009A15F0">
        <w:rPr>
          <w:b/>
          <w:sz w:val="24"/>
          <w:szCs w:val="24"/>
          <w:lang w:val="x-none" w:eastAsia="x-none"/>
        </w:rPr>
        <w:lastRenderedPageBreak/>
        <w:t xml:space="preserve">ОБЩАЯ ХАРАКТЕРИСТИКА ПРИМЕРНОЙ РАБОЧЕЙ ПРОГРАММЫ УЧЕБНОЙ ДИСЦИПЛИНЫ </w:t>
      </w:r>
    </w:p>
    <w:p w14:paraId="65732993" w14:textId="77777777" w:rsidR="00E27272" w:rsidRPr="009A15F0" w:rsidRDefault="00E27272" w:rsidP="00E27272">
      <w:pPr>
        <w:suppressAutoHyphens/>
        <w:spacing w:before="120"/>
        <w:ind w:left="720"/>
        <w:jc w:val="center"/>
        <w:rPr>
          <w:b/>
          <w:sz w:val="24"/>
          <w:szCs w:val="24"/>
          <w:lang w:val="x-none" w:eastAsia="x-none"/>
        </w:rPr>
      </w:pPr>
      <w:r w:rsidRPr="009A15F0">
        <w:rPr>
          <w:b/>
          <w:sz w:val="24"/>
          <w:szCs w:val="24"/>
          <w:lang w:val="x-none" w:eastAsia="x-none"/>
        </w:rPr>
        <w:t>«Правовое обеспечение профессиональной деятельности»</w:t>
      </w:r>
    </w:p>
    <w:p w14:paraId="0E0EDB60" w14:textId="77777777" w:rsidR="00E27272" w:rsidRPr="009A15F0" w:rsidRDefault="00E27272" w:rsidP="00E27272">
      <w:pPr>
        <w:spacing w:line="276" w:lineRule="auto"/>
        <w:ind w:firstLine="709"/>
        <w:rPr>
          <w:sz w:val="20"/>
          <w:szCs w:val="20"/>
          <w:lang w:eastAsia="ru-RU"/>
        </w:rPr>
      </w:pPr>
      <w:r w:rsidRPr="009A15F0">
        <w:rPr>
          <w:sz w:val="20"/>
          <w:szCs w:val="20"/>
          <w:lang w:eastAsia="ru-RU"/>
        </w:rPr>
        <w:t xml:space="preserve">                                                                               (наименование дисциплины)</w:t>
      </w:r>
    </w:p>
    <w:p w14:paraId="6B02A5B9" w14:textId="77777777" w:rsidR="00E27272" w:rsidRPr="009A15F0" w:rsidRDefault="00E27272" w:rsidP="00E27272">
      <w:pPr>
        <w:widowControl/>
        <w:numPr>
          <w:ilvl w:val="1"/>
          <w:numId w:val="7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426"/>
        <w:jc w:val="both"/>
        <w:rPr>
          <w:b/>
          <w:sz w:val="24"/>
          <w:szCs w:val="24"/>
          <w:lang w:eastAsia="ru-RU"/>
        </w:rPr>
      </w:pPr>
      <w:r w:rsidRPr="009A15F0">
        <w:rPr>
          <w:b/>
          <w:sz w:val="24"/>
          <w:szCs w:val="24"/>
          <w:lang w:eastAsia="ru-RU"/>
        </w:rPr>
        <w:t>Место дисциплины в структуре основной образовательной программы:</w:t>
      </w:r>
    </w:p>
    <w:p w14:paraId="5F9C9EB8" w14:textId="77777777" w:rsidR="00E27272" w:rsidRPr="009A15F0" w:rsidRDefault="00E27272" w:rsidP="00E2727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lang w:eastAsia="ru-RU"/>
        </w:rPr>
      </w:pPr>
      <w:r w:rsidRPr="009A15F0">
        <w:rPr>
          <w:sz w:val="24"/>
          <w:szCs w:val="24"/>
          <w:lang w:eastAsia="ru-RU"/>
        </w:rPr>
        <w:t xml:space="preserve">Учебная дисциплина «Правовое обеспечение профессиональной деятельности» является обязательной частью Профессионального цикла основной образовательной программы ППССЗ в соответствии с ФГОС по </w:t>
      </w:r>
      <w:r w:rsidRPr="009A15F0">
        <w:rPr>
          <w:i/>
          <w:sz w:val="24"/>
          <w:szCs w:val="24"/>
          <w:lang w:eastAsia="ru-RU"/>
        </w:rPr>
        <w:t>профессии (специальности</w:t>
      </w:r>
      <w:r w:rsidRPr="009A15F0">
        <w:rPr>
          <w:sz w:val="24"/>
          <w:szCs w:val="24"/>
          <w:lang w:eastAsia="ru-RU"/>
        </w:rPr>
        <w:t>) 53.02.01 «Музыкальное образование».</w:t>
      </w:r>
    </w:p>
    <w:p w14:paraId="1681E412" w14:textId="77777777" w:rsidR="00E27272" w:rsidRPr="009A15F0" w:rsidRDefault="00E27272" w:rsidP="00E27272">
      <w:pPr>
        <w:adjustRightInd w:val="0"/>
        <w:jc w:val="both"/>
        <w:rPr>
          <w:sz w:val="24"/>
          <w:szCs w:val="24"/>
          <w:lang w:eastAsia="ru-RU"/>
        </w:rPr>
      </w:pPr>
      <w:r w:rsidRPr="009A15F0">
        <w:rPr>
          <w:sz w:val="24"/>
          <w:szCs w:val="24"/>
          <w:lang w:eastAsia="ru-RU"/>
        </w:rPr>
        <w:t xml:space="preserve">Особое значение дисциплина имеет при формировании и развитии ОК 1 - 4, 6, 7, 9, 11 - 13, ПК 1.1 - 1.3, 1.5, 2.1 - 2.5, 2.7, ЛР 1, 7, 12. </w:t>
      </w:r>
    </w:p>
    <w:p w14:paraId="1017373F" w14:textId="77777777" w:rsidR="00E27272" w:rsidRPr="009A15F0" w:rsidRDefault="00E27272" w:rsidP="00E2727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jc w:val="both"/>
        <w:rPr>
          <w:b/>
          <w:sz w:val="24"/>
          <w:szCs w:val="24"/>
          <w:lang w:eastAsia="ru-RU"/>
        </w:rPr>
      </w:pPr>
      <w:r w:rsidRPr="009A15F0">
        <w:rPr>
          <w:b/>
          <w:sz w:val="24"/>
          <w:szCs w:val="24"/>
          <w:lang w:eastAsia="ru-RU"/>
        </w:rPr>
        <w:t>Цель и планируемые результаты освоения дисциплины:</w:t>
      </w:r>
    </w:p>
    <w:p w14:paraId="65AF21E8" w14:textId="77777777" w:rsidR="00E27272" w:rsidRPr="009A15F0" w:rsidRDefault="00E27272" w:rsidP="00E27272">
      <w:pPr>
        <w:suppressAutoHyphens/>
        <w:ind w:firstLine="709"/>
        <w:jc w:val="both"/>
        <w:rPr>
          <w:sz w:val="24"/>
          <w:szCs w:val="24"/>
        </w:rPr>
      </w:pPr>
      <w:r w:rsidRPr="009A15F0">
        <w:rPr>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287"/>
        <w:gridCol w:w="3412"/>
      </w:tblGrid>
      <w:tr w:rsidR="00E27272" w:rsidRPr="009A15F0" w14:paraId="274F2CEC" w14:textId="77777777" w:rsidTr="00685004">
        <w:trPr>
          <w:trHeight w:val="649"/>
        </w:trPr>
        <w:tc>
          <w:tcPr>
            <w:tcW w:w="2549" w:type="dxa"/>
            <w:hideMark/>
          </w:tcPr>
          <w:p w14:paraId="0AB4C010" w14:textId="77777777" w:rsidR="00E27272" w:rsidRPr="009A15F0" w:rsidRDefault="00E27272" w:rsidP="00685004">
            <w:pPr>
              <w:suppressAutoHyphens/>
              <w:jc w:val="center"/>
              <w:rPr>
                <w:sz w:val="24"/>
                <w:szCs w:val="24"/>
                <w:lang w:eastAsia="ru-RU"/>
              </w:rPr>
            </w:pPr>
            <w:r w:rsidRPr="009A15F0">
              <w:rPr>
                <w:sz w:val="24"/>
                <w:szCs w:val="24"/>
                <w:lang w:eastAsia="ru-RU"/>
              </w:rPr>
              <w:t xml:space="preserve">Код </w:t>
            </w:r>
            <w:r w:rsidRPr="009A15F0">
              <w:rPr>
                <w:sz w:val="24"/>
                <w:szCs w:val="24"/>
                <w:vertAlign w:val="superscript"/>
                <w:lang w:eastAsia="ru-RU"/>
              </w:rPr>
              <w:footnoteReference w:id="25"/>
            </w:r>
          </w:p>
          <w:p w14:paraId="5338E62D" w14:textId="77777777" w:rsidR="00E27272" w:rsidRPr="009A15F0" w:rsidRDefault="00E27272" w:rsidP="00685004">
            <w:pPr>
              <w:suppressAutoHyphens/>
              <w:jc w:val="center"/>
              <w:rPr>
                <w:sz w:val="24"/>
                <w:szCs w:val="24"/>
                <w:lang w:eastAsia="ru-RU"/>
              </w:rPr>
            </w:pPr>
            <w:r w:rsidRPr="009A15F0">
              <w:rPr>
                <w:sz w:val="24"/>
                <w:szCs w:val="24"/>
                <w:lang w:eastAsia="ru-RU"/>
              </w:rPr>
              <w:t xml:space="preserve">ПК, ОК, </w:t>
            </w:r>
            <w:r w:rsidRPr="009A15F0">
              <w:rPr>
                <w:sz w:val="24"/>
                <w:szCs w:val="24"/>
                <w:highlight w:val="cyan"/>
                <w:lang w:eastAsia="ru-RU"/>
              </w:rPr>
              <w:t>ЛР</w:t>
            </w:r>
          </w:p>
        </w:tc>
        <w:tc>
          <w:tcPr>
            <w:tcW w:w="3287" w:type="dxa"/>
            <w:hideMark/>
          </w:tcPr>
          <w:p w14:paraId="48E3274F" w14:textId="77777777" w:rsidR="00E27272" w:rsidRPr="009A15F0" w:rsidRDefault="00E27272" w:rsidP="00685004">
            <w:pPr>
              <w:suppressAutoHyphens/>
              <w:jc w:val="center"/>
              <w:rPr>
                <w:sz w:val="24"/>
                <w:szCs w:val="24"/>
                <w:lang w:eastAsia="ru-RU"/>
              </w:rPr>
            </w:pPr>
            <w:r w:rsidRPr="009A15F0">
              <w:rPr>
                <w:sz w:val="24"/>
                <w:szCs w:val="24"/>
                <w:lang w:eastAsia="ru-RU"/>
              </w:rPr>
              <w:t>Умения</w:t>
            </w:r>
          </w:p>
        </w:tc>
        <w:tc>
          <w:tcPr>
            <w:tcW w:w="3412" w:type="dxa"/>
            <w:hideMark/>
          </w:tcPr>
          <w:p w14:paraId="4D67EF2B" w14:textId="77777777" w:rsidR="00E27272" w:rsidRPr="009A15F0" w:rsidRDefault="00E27272" w:rsidP="00685004">
            <w:pPr>
              <w:suppressAutoHyphens/>
              <w:jc w:val="center"/>
              <w:rPr>
                <w:sz w:val="24"/>
                <w:szCs w:val="24"/>
                <w:lang w:eastAsia="ru-RU"/>
              </w:rPr>
            </w:pPr>
            <w:r w:rsidRPr="009A15F0">
              <w:rPr>
                <w:sz w:val="24"/>
                <w:szCs w:val="24"/>
                <w:lang w:eastAsia="ru-RU"/>
              </w:rPr>
              <w:t>Знания</w:t>
            </w:r>
          </w:p>
        </w:tc>
      </w:tr>
      <w:tr w:rsidR="00E27272" w:rsidRPr="009A15F0" w14:paraId="26300540" w14:textId="77777777" w:rsidTr="00685004">
        <w:trPr>
          <w:trHeight w:val="212"/>
        </w:trPr>
        <w:tc>
          <w:tcPr>
            <w:tcW w:w="2549" w:type="dxa"/>
          </w:tcPr>
          <w:p w14:paraId="237B2D95" w14:textId="77777777" w:rsidR="00E27272" w:rsidRPr="009A15F0" w:rsidRDefault="00E27272" w:rsidP="00685004">
            <w:pPr>
              <w:suppressAutoHyphens/>
              <w:jc w:val="center"/>
              <w:rPr>
                <w:i/>
                <w:sz w:val="24"/>
                <w:szCs w:val="24"/>
                <w:lang w:eastAsia="ru-RU"/>
              </w:rPr>
            </w:pPr>
            <w:r w:rsidRPr="009A15F0">
              <w:rPr>
                <w:i/>
                <w:sz w:val="24"/>
                <w:szCs w:val="24"/>
                <w:lang w:eastAsia="ru-RU"/>
              </w:rPr>
              <w:t>Указываются только коды</w:t>
            </w:r>
          </w:p>
        </w:tc>
        <w:tc>
          <w:tcPr>
            <w:tcW w:w="3287" w:type="dxa"/>
          </w:tcPr>
          <w:p w14:paraId="47906A6C" w14:textId="77777777" w:rsidR="00E27272" w:rsidRPr="009A15F0" w:rsidRDefault="00E27272" w:rsidP="00685004">
            <w:pPr>
              <w:suppressAutoHyphens/>
              <w:jc w:val="center"/>
              <w:rPr>
                <w:i/>
                <w:sz w:val="24"/>
                <w:szCs w:val="24"/>
                <w:lang w:eastAsia="ru-RU"/>
              </w:rPr>
            </w:pPr>
            <w:r w:rsidRPr="009A15F0">
              <w:rPr>
                <w:i/>
                <w:sz w:val="24"/>
                <w:szCs w:val="24"/>
                <w:lang w:eastAsia="ru-RU"/>
              </w:rPr>
              <w:t>Указываются только умения, относящиеся к данной дисциплине</w:t>
            </w:r>
          </w:p>
        </w:tc>
        <w:tc>
          <w:tcPr>
            <w:tcW w:w="3412" w:type="dxa"/>
          </w:tcPr>
          <w:p w14:paraId="0A4F7B0B" w14:textId="77777777" w:rsidR="00E27272" w:rsidRPr="009A15F0" w:rsidRDefault="00E27272" w:rsidP="00685004">
            <w:pPr>
              <w:suppressAutoHyphens/>
              <w:jc w:val="center"/>
              <w:rPr>
                <w:i/>
                <w:sz w:val="24"/>
                <w:szCs w:val="24"/>
                <w:lang w:eastAsia="ru-RU"/>
              </w:rPr>
            </w:pPr>
            <w:r w:rsidRPr="009A15F0">
              <w:rPr>
                <w:i/>
                <w:sz w:val="24"/>
                <w:szCs w:val="24"/>
                <w:lang w:eastAsia="ru-RU"/>
              </w:rPr>
              <w:t>Указываются только знания, относящиеся к данной дисциплине</w:t>
            </w:r>
          </w:p>
        </w:tc>
      </w:tr>
      <w:tr w:rsidR="00E27272" w:rsidRPr="009A15F0" w14:paraId="0E20E4A8" w14:textId="77777777" w:rsidTr="00685004">
        <w:trPr>
          <w:trHeight w:val="212"/>
        </w:trPr>
        <w:tc>
          <w:tcPr>
            <w:tcW w:w="2549" w:type="dxa"/>
          </w:tcPr>
          <w:p w14:paraId="1B464131" w14:textId="77777777" w:rsidR="00E27272" w:rsidRPr="009A15F0" w:rsidRDefault="00E27272" w:rsidP="00685004">
            <w:pPr>
              <w:adjustRightInd w:val="0"/>
              <w:jc w:val="center"/>
              <w:rPr>
                <w:sz w:val="24"/>
                <w:szCs w:val="24"/>
                <w:lang w:eastAsia="ru-RU"/>
              </w:rPr>
            </w:pPr>
            <w:r w:rsidRPr="009A15F0">
              <w:rPr>
                <w:sz w:val="24"/>
                <w:szCs w:val="24"/>
                <w:lang w:eastAsia="ru-RU"/>
              </w:rPr>
              <w:t>ОК 1.</w:t>
            </w:r>
          </w:p>
        </w:tc>
        <w:tc>
          <w:tcPr>
            <w:tcW w:w="3287" w:type="dxa"/>
          </w:tcPr>
          <w:p w14:paraId="713FBF94"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35A5753F" w14:textId="77777777" w:rsidR="00E27272" w:rsidRPr="009A15F0" w:rsidRDefault="00E27272" w:rsidP="00685004">
            <w:pPr>
              <w:adjustRightInd w:val="0"/>
              <w:rPr>
                <w:sz w:val="24"/>
                <w:szCs w:val="24"/>
                <w:lang w:eastAsia="ru-RU"/>
              </w:rPr>
            </w:pPr>
          </w:p>
        </w:tc>
        <w:tc>
          <w:tcPr>
            <w:tcW w:w="3412" w:type="dxa"/>
          </w:tcPr>
          <w:p w14:paraId="278FBBB1"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основные положения </w:t>
            </w:r>
            <w:hyperlink r:id="rId90" w:history="1">
              <w:r w:rsidRPr="009A15F0">
                <w:rPr>
                  <w:color w:val="0000FF"/>
                  <w:sz w:val="24"/>
                  <w:szCs w:val="24"/>
                  <w:lang w:eastAsia="ru-RU"/>
                </w:rPr>
                <w:t>Конституции</w:t>
              </w:r>
            </w:hyperlink>
            <w:r w:rsidRPr="009A15F0">
              <w:rPr>
                <w:sz w:val="24"/>
                <w:szCs w:val="24"/>
                <w:lang w:eastAsia="ru-RU"/>
              </w:rPr>
              <w:t xml:space="preserve"> Российской Федерации;</w:t>
            </w:r>
          </w:p>
          <w:p w14:paraId="50204BEB" w14:textId="77777777" w:rsidR="00E27272" w:rsidRPr="009A15F0" w:rsidRDefault="00E27272" w:rsidP="00685004">
            <w:pPr>
              <w:adjustRightInd w:val="0"/>
              <w:jc w:val="both"/>
              <w:rPr>
                <w:sz w:val="24"/>
                <w:szCs w:val="24"/>
                <w:lang w:eastAsia="ru-RU"/>
              </w:rPr>
            </w:pPr>
            <w:r w:rsidRPr="009A15F0">
              <w:rPr>
                <w:sz w:val="24"/>
                <w:szCs w:val="24"/>
                <w:lang w:eastAsia="ru-RU"/>
              </w:rPr>
              <w:t>права и свободы человека и гражданина, механизмы их реализации;</w:t>
            </w:r>
          </w:p>
          <w:p w14:paraId="020D4F51"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53A87AD7"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017D6E97"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4408513A" w14:textId="77777777" w:rsidR="00E27272" w:rsidRPr="009A15F0" w:rsidRDefault="00E27272" w:rsidP="00685004">
            <w:pPr>
              <w:adjustRightInd w:val="0"/>
              <w:jc w:val="both"/>
              <w:rPr>
                <w:sz w:val="24"/>
                <w:szCs w:val="24"/>
                <w:lang w:eastAsia="ru-RU"/>
              </w:rPr>
            </w:pPr>
            <w:r w:rsidRPr="009A15F0">
              <w:rPr>
                <w:sz w:val="24"/>
                <w:szCs w:val="24"/>
                <w:lang w:eastAsia="ru-RU"/>
              </w:rPr>
              <w:t>порядок заключения трудового договора и основания для его прекращения;</w:t>
            </w:r>
          </w:p>
        </w:tc>
      </w:tr>
      <w:tr w:rsidR="00E27272" w:rsidRPr="009A15F0" w14:paraId="566F722B" w14:textId="77777777" w:rsidTr="00685004">
        <w:trPr>
          <w:trHeight w:val="212"/>
        </w:trPr>
        <w:tc>
          <w:tcPr>
            <w:tcW w:w="2549" w:type="dxa"/>
          </w:tcPr>
          <w:p w14:paraId="1EF0C405" w14:textId="77777777" w:rsidR="00E27272" w:rsidRPr="009A15F0" w:rsidRDefault="00E27272" w:rsidP="00685004">
            <w:pPr>
              <w:adjustRightInd w:val="0"/>
              <w:jc w:val="center"/>
              <w:rPr>
                <w:sz w:val="24"/>
                <w:szCs w:val="24"/>
                <w:lang w:eastAsia="ru-RU"/>
              </w:rPr>
            </w:pPr>
            <w:r w:rsidRPr="009A15F0">
              <w:rPr>
                <w:sz w:val="24"/>
                <w:szCs w:val="24"/>
                <w:lang w:eastAsia="ru-RU"/>
              </w:rPr>
              <w:t>ОК 2.</w:t>
            </w:r>
          </w:p>
        </w:tc>
        <w:tc>
          <w:tcPr>
            <w:tcW w:w="3287" w:type="dxa"/>
          </w:tcPr>
          <w:p w14:paraId="159CB622"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3803E050" w14:textId="77777777" w:rsidR="00E27272" w:rsidRPr="009A15F0" w:rsidRDefault="00E27272" w:rsidP="00685004">
            <w:pPr>
              <w:adjustRightInd w:val="0"/>
              <w:jc w:val="both"/>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p w14:paraId="07C12C1E" w14:textId="77777777" w:rsidR="00E27272" w:rsidRPr="009A15F0" w:rsidRDefault="00E27272" w:rsidP="00685004">
            <w:pPr>
              <w:adjustRightInd w:val="0"/>
              <w:jc w:val="both"/>
              <w:rPr>
                <w:sz w:val="24"/>
                <w:szCs w:val="24"/>
                <w:lang w:eastAsia="ru-RU"/>
              </w:rPr>
            </w:pPr>
          </w:p>
          <w:p w14:paraId="18C62037" w14:textId="77777777" w:rsidR="00E27272" w:rsidRPr="009A15F0" w:rsidRDefault="00E27272" w:rsidP="00685004">
            <w:pPr>
              <w:rPr>
                <w:sz w:val="24"/>
                <w:szCs w:val="24"/>
                <w:lang w:eastAsia="ru-RU"/>
              </w:rPr>
            </w:pPr>
          </w:p>
        </w:tc>
        <w:tc>
          <w:tcPr>
            <w:tcW w:w="3412" w:type="dxa"/>
          </w:tcPr>
          <w:p w14:paraId="03CEA2FE" w14:textId="77777777" w:rsidR="00E27272" w:rsidRPr="009A15F0" w:rsidRDefault="00E27272" w:rsidP="00685004">
            <w:pPr>
              <w:adjustRightInd w:val="0"/>
              <w:jc w:val="both"/>
              <w:rPr>
                <w:sz w:val="24"/>
                <w:szCs w:val="24"/>
                <w:lang w:eastAsia="ru-RU"/>
              </w:rPr>
            </w:pPr>
            <w:r w:rsidRPr="009A15F0">
              <w:rPr>
                <w:sz w:val="24"/>
                <w:szCs w:val="24"/>
                <w:lang w:eastAsia="ru-RU"/>
              </w:rPr>
              <w:lastRenderedPageBreak/>
              <w:t>понятие и основы правового регулирования в области образования;</w:t>
            </w:r>
          </w:p>
          <w:p w14:paraId="294FA8EA"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700FED26"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2E09CA56" w14:textId="77777777" w:rsidR="00E27272" w:rsidRPr="009A15F0" w:rsidRDefault="00E27272" w:rsidP="00685004">
            <w:pPr>
              <w:adjustRightInd w:val="0"/>
              <w:jc w:val="both"/>
              <w:rPr>
                <w:sz w:val="24"/>
                <w:szCs w:val="24"/>
                <w:lang w:eastAsia="ru-RU"/>
              </w:rPr>
            </w:pPr>
            <w:r w:rsidRPr="009A15F0">
              <w:rPr>
                <w:sz w:val="24"/>
                <w:szCs w:val="24"/>
                <w:lang w:eastAsia="ru-RU"/>
              </w:rPr>
              <w:t>порядок заключения трудового договора и основания для его прекращения;</w:t>
            </w:r>
          </w:p>
          <w:p w14:paraId="48A3FEB6" w14:textId="77777777" w:rsidR="00E27272" w:rsidRPr="009A15F0" w:rsidRDefault="00E27272" w:rsidP="00685004">
            <w:pPr>
              <w:rPr>
                <w:sz w:val="24"/>
                <w:szCs w:val="24"/>
                <w:lang w:eastAsia="ru-RU"/>
              </w:rPr>
            </w:pPr>
          </w:p>
        </w:tc>
      </w:tr>
      <w:tr w:rsidR="00E27272" w:rsidRPr="009A15F0" w14:paraId="02E7939B" w14:textId="77777777" w:rsidTr="00685004">
        <w:trPr>
          <w:trHeight w:val="212"/>
        </w:trPr>
        <w:tc>
          <w:tcPr>
            <w:tcW w:w="2549" w:type="dxa"/>
          </w:tcPr>
          <w:p w14:paraId="0C7BC499" w14:textId="77777777" w:rsidR="00E27272" w:rsidRPr="009A15F0" w:rsidRDefault="00E27272" w:rsidP="00685004">
            <w:pPr>
              <w:adjustRightInd w:val="0"/>
              <w:jc w:val="center"/>
              <w:rPr>
                <w:sz w:val="24"/>
                <w:szCs w:val="24"/>
                <w:lang w:eastAsia="ru-RU"/>
              </w:rPr>
            </w:pPr>
            <w:r w:rsidRPr="009A15F0">
              <w:rPr>
                <w:sz w:val="24"/>
                <w:szCs w:val="24"/>
                <w:lang w:eastAsia="ru-RU"/>
              </w:rPr>
              <w:t>ОК 3.</w:t>
            </w:r>
          </w:p>
        </w:tc>
        <w:tc>
          <w:tcPr>
            <w:tcW w:w="3287" w:type="dxa"/>
          </w:tcPr>
          <w:p w14:paraId="0331E76B" w14:textId="77777777" w:rsidR="00E27272" w:rsidRPr="009A15F0" w:rsidRDefault="00E27272" w:rsidP="00685004">
            <w:pPr>
              <w:adjustRightInd w:val="0"/>
              <w:jc w:val="both"/>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p w14:paraId="2C87B270" w14:textId="77777777" w:rsidR="00E27272" w:rsidRPr="009A15F0" w:rsidRDefault="00E27272" w:rsidP="00685004">
            <w:pPr>
              <w:rPr>
                <w:sz w:val="24"/>
                <w:szCs w:val="24"/>
                <w:lang w:eastAsia="ru-RU"/>
              </w:rPr>
            </w:pPr>
          </w:p>
        </w:tc>
        <w:tc>
          <w:tcPr>
            <w:tcW w:w="3412" w:type="dxa"/>
          </w:tcPr>
          <w:p w14:paraId="6CD53FDD"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4BFFF593"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357CDEA5"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12763C68" w14:textId="77777777" w:rsidR="00E27272" w:rsidRPr="009A15F0" w:rsidRDefault="00E27272" w:rsidP="00685004">
            <w:pPr>
              <w:adjustRightInd w:val="0"/>
              <w:jc w:val="both"/>
              <w:rPr>
                <w:sz w:val="24"/>
                <w:szCs w:val="24"/>
                <w:lang w:eastAsia="ru-RU"/>
              </w:rPr>
            </w:pPr>
            <w:r w:rsidRPr="009A15F0">
              <w:rPr>
                <w:sz w:val="24"/>
                <w:szCs w:val="24"/>
                <w:lang w:eastAsia="ru-RU"/>
              </w:rPr>
              <w:t>понятие дисциплинарной и материальной ответственности работника;</w:t>
            </w:r>
          </w:p>
          <w:p w14:paraId="5CF81ACD" w14:textId="77777777" w:rsidR="00E27272" w:rsidRPr="009A15F0" w:rsidRDefault="00E27272" w:rsidP="00685004">
            <w:pPr>
              <w:adjustRightInd w:val="0"/>
              <w:jc w:val="both"/>
              <w:rPr>
                <w:sz w:val="24"/>
                <w:szCs w:val="24"/>
                <w:lang w:eastAsia="ru-RU"/>
              </w:rPr>
            </w:pPr>
            <w:r w:rsidRPr="009A15F0">
              <w:rPr>
                <w:sz w:val="24"/>
                <w:szCs w:val="24"/>
                <w:lang w:eastAsia="ru-RU"/>
              </w:rPr>
              <w:t>виды административных правонарушений и административной ответственности;</w:t>
            </w:r>
          </w:p>
          <w:p w14:paraId="35290D14" w14:textId="77777777" w:rsidR="00E27272" w:rsidRPr="009A15F0" w:rsidRDefault="00E27272" w:rsidP="00685004">
            <w:pPr>
              <w:adjustRightInd w:val="0"/>
              <w:jc w:val="both"/>
              <w:rPr>
                <w:sz w:val="24"/>
                <w:szCs w:val="24"/>
                <w:lang w:eastAsia="ru-RU"/>
              </w:rPr>
            </w:pPr>
            <w:r w:rsidRPr="009A15F0">
              <w:rPr>
                <w:sz w:val="24"/>
                <w:szCs w:val="24"/>
                <w:lang w:eastAsia="ru-RU"/>
              </w:rPr>
              <w:t>основы финансовой грамотности;</w:t>
            </w:r>
          </w:p>
        </w:tc>
      </w:tr>
      <w:tr w:rsidR="00E27272" w:rsidRPr="009A15F0" w14:paraId="16A12E7F" w14:textId="77777777" w:rsidTr="00685004">
        <w:trPr>
          <w:trHeight w:val="212"/>
        </w:trPr>
        <w:tc>
          <w:tcPr>
            <w:tcW w:w="2549" w:type="dxa"/>
          </w:tcPr>
          <w:p w14:paraId="091664E6" w14:textId="77777777" w:rsidR="00E27272" w:rsidRPr="009A15F0" w:rsidRDefault="00E27272" w:rsidP="00685004">
            <w:pPr>
              <w:adjustRightInd w:val="0"/>
              <w:jc w:val="center"/>
              <w:rPr>
                <w:sz w:val="24"/>
                <w:szCs w:val="24"/>
                <w:lang w:eastAsia="ru-RU"/>
              </w:rPr>
            </w:pPr>
            <w:r w:rsidRPr="009A15F0">
              <w:rPr>
                <w:sz w:val="24"/>
                <w:szCs w:val="24"/>
                <w:lang w:eastAsia="ru-RU"/>
              </w:rPr>
              <w:t>ОК 4.</w:t>
            </w:r>
          </w:p>
        </w:tc>
        <w:tc>
          <w:tcPr>
            <w:tcW w:w="3287" w:type="dxa"/>
          </w:tcPr>
          <w:p w14:paraId="3B2978E4"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410F892D" w14:textId="77777777" w:rsidR="00E27272" w:rsidRPr="009A15F0" w:rsidRDefault="00E27272" w:rsidP="00685004">
            <w:pPr>
              <w:rPr>
                <w:sz w:val="24"/>
                <w:szCs w:val="24"/>
                <w:lang w:eastAsia="ru-RU"/>
              </w:rPr>
            </w:pPr>
          </w:p>
        </w:tc>
        <w:tc>
          <w:tcPr>
            <w:tcW w:w="3412" w:type="dxa"/>
          </w:tcPr>
          <w:p w14:paraId="0C0E6369" w14:textId="77777777" w:rsidR="00E27272" w:rsidRPr="009A15F0" w:rsidRDefault="00E27272" w:rsidP="00685004">
            <w:pPr>
              <w:adjustRightInd w:val="0"/>
              <w:jc w:val="both"/>
              <w:rPr>
                <w:sz w:val="24"/>
                <w:szCs w:val="24"/>
                <w:lang w:eastAsia="ru-RU"/>
              </w:rPr>
            </w:pPr>
            <w:r w:rsidRPr="009A15F0">
              <w:rPr>
                <w:sz w:val="24"/>
                <w:szCs w:val="24"/>
                <w:lang w:eastAsia="ru-RU"/>
              </w:rPr>
              <w:t>права и свободы человека и гражданина, механизмы их реализации;</w:t>
            </w:r>
          </w:p>
          <w:p w14:paraId="1F086161"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1F8C7C7D"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6B908E5D"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23B28684" w14:textId="77777777" w:rsidR="00E27272" w:rsidRPr="009A15F0" w:rsidRDefault="00E27272" w:rsidP="00685004">
            <w:pPr>
              <w:adjustRightInd w:val="0"/>
              <w:jc w:val="both"/>
              <w:rPr>
                <w:sz w:val="24"/>
                <w:szCs w:val="24"/>
                <w:lang w:eastAsia="ru-RU"/>
              </w:rPr>
            </w:pPr>
            <w:r w:rsidRPr="009A15F0">
              <w:rPr>
                <w:sz w:val="24"/>
                <w:szCs w:val="24"/>
                <w:lang w:eastAsia="ru-RU"/>
              </w:rPr>
              <w:t>нормативно-правовые основы защиты нарушенных прав и судебный порядок разрешения споров;</w:t>
            </w:r>
          </w:p>
          <w:p w14:paraId="12DF2BD4" w14:textId="77777777" w:rsidR="00E27272" w:rsidRPr="009A15F0" w:rsidRDefault="00E27272" w:rsidP="00685004">
            <w:pPr>
              <w:rPr>
                <w:sz w:val="24"/>
                <w:szCs w:val="24"/>
                <w:lang w:eastAsia="ru-RU"/>
              </w:rPr>
            </w:pPr>
          </w:p>
        </w:tc>
      </w:tr>
      <w:tr w:rsidR="00E27272" w:rsidRPr="009A15F0" w14:paraId="68C8A3C8" w14:textId="77777777" w:rsidTr="00685004">
        <w:trPr>
          <w:trHeight w:val="212"/>
        </w:trPr>
        <w:tc>
          <w:tcPr>
            <w:tcW w:w="2549" w:type="dxa"/>
          </w:tcPr>
          <w:p w14:paraId="408186BE" w14:textId="77777777" w:rsidR="00E27272" w:rsidRPr="009A15F0" w:rsidRDefault="00E27272" w:rsidP="00685004">
            <w:pPr>
              <w:adjustRightInd w:val="0"/>
              <w:jc w:val="center"/>
              <w:rPr>
                <w:sz w:val="24"/>
                <w:szCs w:val="24"/>
                <w:lang w:eastAsia="ru-RU"/>
              </w:rPr>
            </w:pPr>
            <w:r w:rsidRPr="009A15F0">
              <w:rPr>
                <w:sz w:val="24"/>
                <w:szCs w:val="24"/>
                <w:lang w:eastAsia="ru-RU"/>
              </w:rPr>
              <w:t>ОК 6.</w:t>
            </w:r>
          </w:p>
        </w:tc>
        <w:tc>
          <w:tcPr>
            <w:tcW w:w="3287" w:type="dxa"/>
          </w:tcPr>
          <w:p w14:paraId="441B013D" w14:textId="77777777" w:rsidR="00E27272" w:rsidRPr="009A15F0" w:rsidRDefault="00E27272" w:rsidP="00685004">
            <w:pPr>
              <w:rPr>
                <w:sz w:val="24"/>
                <w:szCs w:val="24"/>
                <w:lang w:eastAsia="ru-RU"/>
              </w:rPr>
            </w:pPr>
            <w:r w:rsidRPr="009A15F0">
              <w:rPr>
                <w:sz w:val="24"/>
                <w:szCs w:val="24"/>
                <w:lang w:eastAsia="ru-RU"/>
              </w:rPr>
              <w:t>применять на практике нормы антикоррупционного законодательства;</w:t>
            </w:r>
          </w:p>
        </w:tc>
        <w:tc>
          <w:tcPr>
            <w:tcW w:w="3412" w:type="dxa"/>
          </w:tcPr>
          <w:p w14:paraId="5B0B4F4F" w14:textId="77777777" w:rsidR="00E27272" w:rsidRPr="009A15F0" w:rsidRDefault="00E27272" w:rsidP="00685004">
            <w:pPr>
              <w:adjustRightInd w:val="0"/>
              <w:jc w:val="both"/>
              <w:rPr>
                <w:sz w:val="24"/>
                <w:szCs w:val="24"/>
                <w:lang w:eastAsia="ru-RU"/>
              </w:rPr>
            </w:pPr>
            <w:r w:rsidRPr="009A15F0">
              <w:rPr>
                <w:sz w:val="24"/>
                <w:szCs w:val="24"/>
                <w:lang w:eastAsia="ru-RU"/>
              </w:rPr>
              <w:t>права и свободы человека и гражданина, механизмы их реализации;</w:t>
            </w:r>
          </w:p>
          <w:p w14:paraId="5BEE74D8"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660578EE"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7AFD22F7"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5C335C22" w14:textId="77777777" w:rsidR="00E27272" w:rsidRPr="009A15F0" w:rsidRDefault="00E27272" w:rsidP="00685004">
            <w:pPr>
              <w:adjustRightInd w:val="0"/>
              <w:jc w:val="both"/>
              <w:rPr>
                <w:sz w:val="24"/>
                <w:szCs w:val="24"/>
                <w:lang w:eastAsia="ru-RU"/>
              </w:rPr>
            </w:pPr>
            <w:r w:rsidRPr="009A15F0">
              <w:rPr>
                <w:sz w:val="24"/>
                <w:szCs w:val="24"/>
                <w:lang w:eastAsia="ru-RU"/>
              </w:rPr>
              <w:t>порядок заключения трудового договора и основания для его прекращения;</w:t>
            </w:r>
          </w:p>
          <w:p w14:paraId="39626EAD" w14:textId="77777777" w:rsidR="00E27272" w:rsidRPr="009A15F0" w:rsidRDefault="00E27272" w:rsidP="00685004">
            <w:pPr>
              <w:adjustRightInd w:val="0"/>
              <w:jc w:val="both"/>
              <w:rPr>
                <w:sz w:val="24"/>
                <w:szCs w:val="24"/>
                <w:lang w:eastAsia="ru-RU"/>
              </w:rPr>
            </w:pPr>
            <w:r w:rsidRPr="009A15F0">
              <w:rPr>
                <w:sz w:val="24"/>
                <w:szCs w:val="24"/>
                <w:lang w:eastAsia="ru-RU"/>
              </w:rPr>
              <w:t>правила оплаты труда педагогических работников;</w:t>
            </w:r>
          </w:p>
          <w:p w14:paraId="103CB306" w14:textId="77777777" w:rsidR="00E27272" w:rsidRPr="009A15F0" w:rsidRDefault="00E27272" w:rsidP="00685004">
            <w:pPr>
              <w:adjustRightInd w:val="0"/>
              <w:jc w:val="both"/>
              <w:rPr>
                <w:sz w:val="24"/>
                <w:szCs w:val="24"/>
                <w:lang w:eastAsia="ru-RU"/>
              </w:rPr>
            </w:pPr>
            <w:r w:rsidRPr="009A15F0">
              <w:rPr>
                <w:sz w:val="24"/>
                <w:szCs w:val="24"/>
                <w:lang w:eastAsia="ru-RU"/>
              </w:rPr>
              <w:t>основы предпринимательской деятельности;</w:t>
            </w:r>
          </w:p>
          <w:p w14:paraId="03ACAE4C"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основы финансовой </w:t>
            </w:r>
            <w:r w:rsidRPr="009A15F0">
              <w:rPr>
                <w:sz w:val="24"/>
                <w:szCs w:val="24"/>
                <w:lang w:eastAsia="ru-RU"/>
              </w:rPr>
              <w:lastRenderedPageBreak/>
              <w:t>грамотности;</w:t>
            </w:r>
          </w:p>
          <w:p w14:paraId="12A7472B" w14:textId="77777777" w:rsidR="00E27272" w:rsidRPr="009A15F0" w:rsidRDefault="00E27272" w:rsidP="00685004">
            <w:pPr>
              <w:rPr>
                <w:sz w:val="24"/>
                <w:szCs w:val="24"/>
                <w:lang w:eastAsia="ru-RU"/>
              </w:rPr>
            </w:pPr>
            <w:r w:rsidRPr="009A15F0">
              <w:rPr>
                <w:sz w:val="24"/>
                <w:szCs w:val="24"/>
                <w:lang w:eastAsia="ru-RU"/>
              </w:rPr>
              <w:t>правила разработки бизнес-планов;</w:t>
            </w:r>
          </w:p>
          <w:p w14:paraId="366200E2" w14:textId="77777777" w:rsidR="00E27272" w:rsidRPr="009A15F0" w:rsidRDefault="00E27272" w:rsidP="00685004">
            <w:pPr>
              <w:rPr>
                <w:sz w:val="24"/>
                <w:szCs w:val="24"/>
                <w:lang w:eastAsia="ru-RU"/>
              </w:rPr>
            </w:pPr>
          </w:p>
        </w:tc>
      </w:tr>
      <w:tr w:rsidR="00E27272" w:rsidRPr="009A15F0" w14:paraId="1724D23B" w14:textId="77777777" w:rsidTr="00685004">
        <w:trPr>
          <w:trHeight w:val="212"/>
        </w:trPr>
        <w:tc>
          <w:tcPr>
            <w:tcW w:w="2549" w:type="dxa"/>
          </w:tcPr>
          <w:p w14:paraId="74402D02" w14:textId="77777777" w:rsidR="00E27272" w:rsidRPr="009A15F0" w:rsidRDefault="00E27272" w:rsidP="00685004">
            <w:pPr>
              <w:adjustRightInd w:val="0"/>
              <w:jc w:val="center"/>
              <w:rPr>
                <w:sz w:val="24"/>
                <w:szCs w:val="24"/>
                <w:lang w:eastAsia="ru-RU"/>
              </w:rPr>
            </w:pPr>
            <w:r w:rsidRPr="009A15F0">
              <w:rPr>
                <w:sz w:val="24"/>
                <w:szCs w:val="24"/>
                <w:lang w:eastAsia="ru-RU"/>
              </w:rPr>
              <w:t>ОК 7.</w:t>
            </w:r>
          </w:p>
        </w:tc>
        <w:tc>
          <w:tcPr>
            <w:tcW w:w="3287" w:type="dxa"/>
          </w:tcPr>
          <w:p w14:paraId="5D0BA182"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223FD4C4" w14:textId="77777777" w:rsidR="00E27272" w:rsidRPr="009A15F0" w:rsidRDefault="00E27272" w:rsidP="00685004">
            <w:pPr>
              <w:adjustRightInd w:val="0"/>
              <w:jc w:val="both"/>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p w14:paraId="05D22332" w14:textId="77777777" w:rsidR="00E27272" w:rsidRPr="009A15F0" w:rsidRDefault="00E27272" w:rsidP="00685004">
            <w:pPr>
              <w:adjustRightInd w:val="0"/>
              <w:jc w:val="both"/>
              <w:rPr>
                <w:sz w:val="24"/>
                <w:szCs w:val="24"/>
                <w:lang w:eastAsia="ru-RU"/>
              </w:rPr>
            </w:pPr>
          </w:p>
          <w:p w14:paraId="699CED48" w14:textId="77777777" w:rsidR="00E27272" w:rsidRPr="009A15F0" w:rsidRDefault="00E27272" w:rsidP="00685004">
            <w:pPr>
              <w:rPr>
                <w:sz w:val="24"/>
                <w:szCs w:val="24"/>
                <w:lang w:eastAsia="ru-RU"/>
              </w:rPr>
            </w:pPr>
          </w:p>
        </w:tc>
        <w:tc>
          <w:tcPr>
            <w:tcW w:w="3412" w:type="dxa"/>
          </w:tcPr>
          <w:p w14:paraId="4447E53B"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основные положения </w:t>
            </w:r>
            <w:hyperlink r:id="rId91" w:history="1">
              <w:r w:rsidRPr="009A15F0">
                <w:rPr>
                  <w:color w:val="0000FF"/>
                  <w:sz w:val="24"/>
                  <w:szCs w:val="24"/>
                  <w:lang w:eastAsia="ru-RU"/>
                </w:rPr>
                <w:t>Конституции</w:t>
              </w:r>
            </w:hyperlink>
            <w:r w:rsidRPr="009A15F0">
              <w:rPr>
                <w:sz w:val="24"/>
                <w:szCs w:val="24"/>
                <w:lang w:eastAsia="ru-RU"/>
              </w:rPr>
              <w:t xml:space="preserve"> Российской Федерации;</w:t>
            </w:r>
          </w:p>
          <w:p w14:paraId="1531EEDD" w14:textId="77777777" w:rsidR="00E27272" w:rsidRPr="009A15F0" w:rsidRDefault="00E27272" w:rsidP="00685004">
            <w:pPr>
              <w:adjustRightInd w:val="0"/>
              <w:jc w:val="both"/>
              <w:rPr>
                <w:sz w:val="24"/>
                <w:szCs w:val="24"/>
                <w:lang w:eastAsia="ru-RU"/>
              </w:rPr>
            </w:pPr>
            <w:r w:rsidRPr="009A15F0">
              <w:rPr>
                <w:sz w:val="24"/>
                <w:szCs w:val="24"/>
                <w:lang w:eastAsia="ru-RU"/>
              </w:rPr>
              <w:t>права и свободы человека и гражданина, механизмы их реализации;</w:t>
            </w:r>
          </w:p>
          <w:p w14:paraId="37A55360"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5C7C6177"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2AB3F909" w14:textId="77777777" w:rsidR="00E27272" w:rsidRPr="009A15F0" w:rsidRDefault="00E27272" w:rsidP="00685004">
            <w:pPr>
              <w:adjustRightInd w:val="0"/>
              <w:jc w:val="both"/>
              <w:rPr>
                <w:sz w:val="24"/>
                <w:szCs w:val="24"/>
                <w:lang w:eastAsia="ru-RU"/>
              </w:rPr>
            </w:pPr>
            <w:r w:rsidRPr="009A15F0">
              <w:rPr>
                <w:sz w:val="24"/>
                <w:szCs w:val="24"/>
                <w:lang w:eastAsia="ru-RU"/>
              </w:rPr>
              <w:t>основы предпринимательской деятельности;</w:t>
            </w:r>
          </w:p>
          <w:p w14:paraId="556589D6" w14:textId="77777777" w:rsidR="00E27272" w:rsidRPr="009A15F0" w:rsidRDefault="00E27272" w:rsidP="00685004">
            <w:pPr>
              <w:adjustRightInd w:val="0"/>
              <w:jc w:val="both"/>
              <w:rPr>
                <w:sz w:val="24"/>
                <w:szCs w:val="24"/>
                <w:lang w:eastAsia="ru-RU"/>
              </w:rPr>
            </w:pPr>
            <w:r w:rsidRPr="009A15F0">
              <w:rPr>
                <w:sz w:val="24"/>
                <w:szCs w:val="24"/>
                <w:lang w:eastAsia="ru-RU"/>
              </w:rPr>
              <w:t>основы финансовой грамотности;</w:t>
            </w:r>
          </w:p>
          <w:p w14:paraId="3365C018" w14:textId="77777777" w:rsidR="00E27272" w:rsidRPr="009A15F0" w:rsidRDefault="00E27272" w:rsidP="00685004">
            <w:pPr>
              <w:rPr>
                <w:sz w:val="24"/>
                <w:szCs w:val="24"/>
                <w:lang w:eastAsia="ru-RU"/>
              </w:rPr>
            </w:pPr>
            <w:r w:rsidRPr="009A15F0">
              <w:rPr>
                <w:sz w:val="24"/>
                <w:szCs w:val="24"/>
                <w:lang w:eastAsia="ru-RU"/>
              </w:rPr>
              <w:t>правила разработки бизнес-планов;</w:t>
            </w:r>
          </w:p>
          <w:p w14:paraId="61871B07" w14:textId="77777777" w:rsidR="00E27272" w:rsidRPr="009A15F0" w:rsidRDefault="00E27272" w:rsidP="00685004">
            <w:pPr>
              <w:rPr>
                <w:sz w:val="24"/>
                <w:szCs w:val="24"/>
                <w:lang w:eastAsia="ru-RU"/>
              </w:rPr>
            </w:pPr>
          </w:p>
        </w:tc>
      </w:tr>
      <w:tr w:rsidR="00E27272" w:rsidRPr="009A15F0" w14:paraId="0F58BC15" w14:textId="77777777" w:rsidTr="00685004">
        <w:trPr>
          <w:trHeight w:val="212"/>
        </w:trPr>
        <w:tc>
          <w:tcPr>
            <w:tcW w:w="2549" w:type="dxa"/>
          </w:tcPr>
          <w:p w14:paraId="7AA1F07B" w14:textId="77777777" w:rsidR="00E27272" w:rsidRPr="009A15F0" w:rsidRDefault="00E27272" w:rsidP="00685004">
            <w:pPr>
              <w:adjustRightInd w:val="0"/>
              <w:jc w:val="center"/>
              <w:rPr>
                <w:sz w:val="24"/>
                <w:szCs w:val="24"/>
                <w:lang w:eastAsia="ru-RU"/>
              </w:rPr>
            </w:pPr>
            <w:r w:rsidRPr="009A15F0">
              <w:rPr>
                <w:sz w:val="24"/>
                <w:szCs w:val="24"/>
                <w:lang w:eastAsia="ru-RU"/>
              </w:rPr>
              <w:t>ОК 9.</w:t>
            </w:r>
          </w:p>
        </w:tc>
        <w:tc>
          <w:tcPr>
            <w:tcW w:w="3287" w:type="dxa"/>
          </w:tcPr>
          <w:p w14:paraId="319390BA"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0523F4BC" w14:textId="77777777" w:rsidR="00E27272" w:rsidRPr="009A15F0" w:rsidRDefault="00E27272" w:rsidP="00685004">
            <w:pPr>
              <w:adjustRightInd w:val="0"/>
              <w:jc w:val="both"/>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p w14:paraId="4F707682" w14:textId="77777777" w:rsidR="00E27272" w:rsidRPr="009A15F0" w:rsidRDefault="00E27272" w:rsidP="00685004">
            <w:pPr>
              <w:adjustRightInd w:val="0"/>
              <w:jc w:val="both"/>
              <w:rPr>
                <w:sz w:val="24"/>
                <w:szCs w:val="24"/>
                <w:lang w:eastAsia="ru-RU"/>
              </w:rPr>
            </w:pPr>
            <w:r w:rsidRPr="009A15F0">
              <w:rPr>
                <w:sz w:val="24"/>
                <w:szCs w:val="24"/>
                <w:lang w:eastAsia="ru-RU"/>
              </w:rPr>
              <w:t>применять на практике нормы антикоррупционного законодательства;</w:t>
            </w:r>
          </w:p>
          <w:p w14:paraId="287F4B7E" w14:textId="77777777" w:rsidR="00E27272" w:rsidRPr="009A15F0" w:rsidRDefault="00E27272" w:rsidP="00685004">
            <w:pPr>
              <w:rPr>
                <w:sz w:val="24"/>
                <w:szCs w:val="24"/>
                <w:lang w:eastAsia="ru-RU"/>
              </w:rPr>
            </w:pPr>
          </w:p>
        </w:tc>
        <w:tc>
          <w:tcPr>
            <w:tcW w:w="3412" w:type="dxa"/>
          </w:tcPr>
          <w:p w14:paraId="367FFAB0"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66C10A93"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16BFA509"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512B18DE" w14:textId="77777777" w:rsidR="00E27272" w:rsidRPr="009A15F0" w:rsidRDefault="00E27272" w:rsidP="00685004">
            <w:pPr>
              <w:adjustRightInd w:val="0"/>
              <w:jc w:val="both"/>
              <w:rPr>
                <w:sz w:val="24"/>
                <w:szCs w:val="24"/>
                <w:lang w:eastAsia="ru-RU"/>
              </w:rPr>
            </w:pPr>
            <w:r w:rsidRPr="009A15F0">
              <w:rPr>
                <w:sz w:val="24"/>
                <w:szCs w:val="24"/>
                <w:lang w:eastAsia="ru-RU"/>
              </w:rPr>
              <w:t>основы предпринимательской деятельности;</w:t>
            </w:r>
          </w:p>
          <w:p w14:paraId="7D65EB3D" w14:textId="77777777" w:rsidR="00E27272" w:rsidRPr="009A15F0" w:rsidRDefault="00E27272" w:rsidP="00685004">
            <w:pPr>
              <w:adjustRightInd w:val="0"/>
              <w:jc w:val="both"/>
              <w:rPr>
                <w:sz w:val="24"/>
                <w:szCs w:val="24"/>
                <w:lang w:eastAsia="ru-RU"/>
              </w:rPr>
            </w:pPr>
            <w:r w:rsidRPr="009A15F0">
              <w:rPr>
                <w:sz w:val="24"/>
                <w:szCs w:val="24"/>
                <w:lang w:eastAsia="ru-RU"/>
              </w:rPr>
              <w:t>основы финансовой грамотности;</w:t>
            </w:r>
          </w:p>
          <w:p w14:paraId="49FE8742" w14:textId="77777777" w:rsidR="00E27272" w:rsidRPr="009A15F0" w:rsidRDefault="00E27272" w:rsidP="00685004">
            <w:pPr>
              <w:rPr>
                <w:sz w:val="24"/>
                <w:szCs w:val="24"/>
                <w:lang w:eastAsia="ru-RU"/>
              </w:rPr>
            </w:pPr>
            <w:r w:rsidRPr="009A15F0">
              <w:rPr>
                <w:sz w:val="24"/>
                <w:szCs w:val="24"/>
                <w:lang w:eastAsia="ru-RU"/>
              </w:rPr>
              <w:t>правила разработки бизнес-планов;</w:t>
            </w:r>
          </w:p>
          <w:p w14:paraId="4497D1CF" w14:textId="77777777" w:rsidR="00E27272" w:rsidRPr="009A15F0" w:rsidRDefault="00E27272" w:rsidP="00685004">
            <w:pPr>
              <w:rPr>
                <w:sz w:val="24"/>
                <w:szCs w:val="24"/>
                <w:lang w:eastAsia="ru-RU"/>
              </w:rPr>
            </w:pPr>
          </w:p>
        </w:tc>
      </w:tr>
      <w:tr w:rsidR="00E27272" w:rsidRPr="009A15F0" w14:paraId="7D6CA401" w14:textId="77777777" w:rsidTr="00685004">
        <w:trPr>
          <w:trHeight w:val="212"/>
        </w:trPr>
        <w:tc>
          <w:tcPr>
            <w:tcW w:w="2549" w:type="dxa"/>
          </w:tcPr>
          <w:p w14:paraId="5A3428DA" w14:textId="77777777" w:rsidR="00E27272" w:rsidRPr="009A15F0" w:rsidRDefault="00E27272" w:rsidP="00685004">
            <w:pPr>
              <w:adjustRightInd w:val="0"/>
              <w:jc w:val="center"/>
              <w:rPr>
                <w:sz w:val="24"/>
                <w:szCs w:val="24"/>
                <w:lang w:eastAsia="ru-RU"/>
              </w:rPr>
            </w:pPr>
            <w:r w:rsidRPr="009A15F0">
              <w:rPr>
                <w:sz w:val="24"/>
                <w:szCs w:val="24"/>
                <w:lang w:eastAsia="ru-RU"/>
              </w:rPr>
              <w:t>ОК 11.</w:t>
            </w:r>
          </w:p>
        </w:tc>
        <w:tc>
          <w:tcPr>
            <w:tcW w:w="3287" w:type="dxa"/>
          </w:tcPr>
          <w:p w14:paraId="1E100804"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68104C9B" w14:textId="77777777" w:rsidR="00E27272" w:rsidRPr="009A15F0" w:rsidRDefault="00E27272" w:rsidP="00685004">
            <w:pPr>
              <w:rPr>
                <w:sz w:val="24"/>
                <w:szCs w:val="24"/>
                <w:lang w:eastAsia="ru-RU"/>
              </w:rPr>
            </w:pPr>
          </w:p>
        </w:tc>
        <w:tc>
          <w:tcPr>
            <w:tcW w:w="3412" w:type="dxa"/>
          </w:tcPr>
          <w:p w14:paraId="5457B744"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основные положения </w:t>
            </w:r>
            <w:hyperlink r:id="rId92" w:history="1">
              <w:r w:rsidRPr="009A15F0">
                <w:rPr>
                  <w:color w:val="0000FF"/>
                  <w:sz w:val="24"/>
                  <w:szCs w:val="24"/>
                  <w:lang w:eastAsia="ru-RU"/>
                </w:rPr>
                <w:t>Конституции</w:t>
              </w:r>
            </w:hyperlink>
            <w:r w:rsidRPr="009A15F0">
              <w:rPr>
                <w:sz w:val="24"/>
                <w:szCs w:val="24"/>
                <w:lang w:eastAsia="ru-RU"/>
              </w:rPr>
              <w:t xml:space="preserve"> Российской Федерации;</w:t>
            </w:r>
          </w:p>
          <w:p w14:paraId="441E8731" w14:textId="77777777" w:rsidR="00E27272" w:rsidRPr="009A15F0" w:rsidRDefault="00E27272" w:rsidP="00685004">
            <w:pPr>
              <w:adjustRightInd w:val="0"/>
              <w:jc w:val="both"/>
              <w:rPr>
                <w:sz w:val="24"/>
                <w:szCs w:val="24"/>
                <w:lang w:eastAsia="ru-RU"/>
              </w:rPr>
            </w:pPr>
            <w:r w:rsidRPr="009A15F0">
              <w:rPr>
                <w:sz w:val="24"/>
                <w:szCs w:val="24"/>
                <w:lang w:eastAsia="ru-RU"/>
              </w:rPr>
              <w:t>права и свободы человека и гражданина, механизмы их реализации;</w:t>
            </w:r>
          </w:p>
          <w:p w14:paraId="62353452"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2E251F9B"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613A53C6"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15ACC44D"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порядок заключения трудового </w:t>
            </w:r>
            <w:r w:rsidRPr="009A15F0">
              <w:rPr>
                <w:sz w:val="24"/>
                <w:szCs w:val="24"/>
                <w:lang w:eastAsia="ru-RU"/>
              </w:rPr>
              <w:lastRenderedPageBreak/>
              <w:t>договора и основания для его прекращения;</w:t>
            </w:r>
          </w:p>
          <w:p w14:paraId="1FF36AA2" w14:textId="77777777" w:rsidR="00E27272" w:rsidRPr="009A15F0" w:rsidRDefault="00E27272" w:rsidP="00685004">
            <w:pPr>
              <w:adjustRightInd w:val="0"/>
              <w:jc w:val="both"/>
              <w:rPr>
                <w:sz w:val="24"/>
                <w:szCs w:val="24"/>
                <w:lang w:eastAsia="ru-RU"/>
              </w:rPr>
            </w:pPr>
            <w:r w:rsidRPr="009A15F0">
              <w:rPr>
                <w:sz w:val="24"/>
                <w:szCs w:val="24"/>
                <w:lang w:eastAsia="ru-RU"/>
              </w:rPr>
              <w:t>правила оплаты труда педагогических работников;</w:t>
            </w:r>
          </w:p>
          <w:p w14:paraId="584E8637" w14:textId="77777777" w:rsidR="00E27272" w:rsidRPr="009A15F0" w:rsidRDefault="00E27272" w:rsidP="00685004">
            <w:pPr>
              <w:adjustRightInd w:val="0"/>
              <w:jc w:val="both"/>
              <w:rPr>
                <w:sz w:val="24"/>
                <w:szCs w:val="24"/>
                <w:lang w:eastAsia="ru-RU"/>
              </w:rPr>
            </w:pPr>
            <w:r w:rsidRPr="009A15F0">
              <w:rPr>
                <w:sz w:val="24"/>
                <w:szCs w:val="24"/>
                <w:lang w:eastAsia="ru-RU"/>
              </w:rPr>
              <w:t>понятие дисциплинарной и материальной ответственности работника;</w:t>
            </w:r>
          </w:p>
          <w:p w14:paraId="577FE31E" w14:textId="77777777" w:rsidR="00E27272" w:rsidRPr="009A15F0" w:rsidRDefault="00E27272" w:rsidP="00685004">
            <w:pPr>
              <w:adjustRightInd w:val="0"/>
              <w:jc w:val="both"/>
              <w:rPr>
                <w:sz w:val="24"/>
                <w:szCs w:val="24"/>
                <w:lang w:eastAsia="ru-RU"/>
              </w:rPr>
            </w:pPr>
            <w:r w:rsidRPr="009A15F0">
              <w:rPr>
                <w:sz w:val="24"/>
                <w:szCs w:val="24"/>
                <w:lang w:eastAsia="ru-RU"/>
              </w:rPr>
              <w:t>виды административных правонарушений и административной ответственности;</w:t>
            </w:r>
          </w:p>
          <w:p w14:paraId="6038C865" w14:textId="77777777" w:rsidR="00E27272" w:rsidRPr="009A15F0" w:rsidRDefault="00E27272" w:rsidP="00685004">
            <w:pPr>
              <w:adjustRightInd w:val="0"/>
              <w:jc w:val="both"/>
              <w:rPr>
                <w:sz w:val="24"/>
                <w:szCs w:val="24"/>
                <w:lang w:eastAsia="ru-RU"/>
              </w:rPr>
            </w:pPr>
            <w:r w:rsidRPr="009A15F0">
              <w:rPr>
                <w:sz w:val="24"/>
                <w:szCs w:val="24"/>
                <w:lang w:eastAsia="ru-RU"/>
              </w:rPr>
              <w:t>нормативно-правовые основы защиты нарушенных прав и судебный порядок разрешения споров;</w:t>
            </w:r>
          </w:p>
        </w:tc>
      </w:tr>
      <w:tr w:rsidR="00E27272" w:rsidRPr="009A15F0" w14:paraId="7830CD69" w14:textId="77777777" w:rsidTr="00685004">
        <w:trPr>
          <w:trHeight w:val="212"/>
        </w:trPr>
        <w:tc>
          <w:tcPr>
            <w:tcW w:w="2549" w:type="dxa"/>
          </w:tcPr>
          <w:p w14:paraId="4BDCA7FC" w14:textId="77777777" w:rsidR="00E27272" w:rsidRPr="009A15F0" w:rsidRDefault="00E27272" w:rsidP="00685004">
            <w:pPr>
              <w:adjustRightInd w:val="0"/>
              <w:jc w:val="center"/>
              <w:rPr>
                <w:sz w:val="24"/>
                <w:szCs w:val="24"/>
                <w:lang w:eastAsia="ru-RU"/>
              </w:rPr>
            </w:pPr>
            <w:r w:rsidRPr="009A15F0">
              <w:rPr>
                <w:sz w:val="24"/>
                <w:szCs w:val="24"/>
                <w:lang w:eastAsia="ru-RU"/>
              </w:rPr>
              <w:t>ОК 12.</w:t>
            </w:r>
          </w:p>
        </w:tc>
        <w:tc>
          <w:tcPr>
            <w:tcW w:w="3287" w:type="dxa"/>
          </w:tcPr>
          <w:p w14:paraId="6B253E7E"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0EDB60B6" w14:textId="77777777" w:rsidR="00E27272" w:rsidRPr="009A15F0" w:rsidRDefault="00E27272" w:rsidP="00685004">
            <w:pPr>
              <w:adjustRightInd w:val="0"/>
              <w:jc w:val="both"/>
              <w:rPr>
                <w:sz w:val="24"/>
                <w:szCs w:val="24"/>
                <w:lang w:eastAsia="ru-RU"/>
              </w:rPr>
            </w:pPr>
            <w:r w:rsidRPr="009A15F0">
              <w:rPr>
                <w:sz w:val="24"/>
                <w:szCs w:val="24"/>
                <w:lang w:eastAsia="ru-RU"/>
              </w:rPr>
              <w:t>применять на практике нормы антикоррупционного законодательства;</w:t>
            </w:r>
          </w:p>
        </w:tc>
        <w:tc>
          <w:tcPr>
            <w:tcW w:w="3412" w:type="dxa"/>
          </w:tcPr>
          <w:p w14:paraId="1119E031"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основные положения </w:t>
            </w:r>
            <w:hyperlink r:id="rId93" w:history="1">
              <w:r w:rsidRPr="009A15F0">
                <w:rPr>
                  <w:color w:val="0000FF"/>
                  <w:sz w:val="24"/>
                  <w:szCs w:val="24"/>
                  <w:lang w:eastAsia="ru-RU"/>
                </w:rPr>
                <w:t>Конституции</w:t>
              </w:r>
            </w:hyperlink>
            <w:r w:rsidRPr="009A15F0">
              <w:rPr>
                <w:sz w:val="24"/>
                <w:szCs w:val="24"/>
                <w:lang w:eastAsia="ru-RU"/>
              </w:rPr>
              <w:t xml:space="preserve"> Российской Федерации;</w:t>
            </w:r>
          </w:p>
          <w:p w14:paraId="28BA6283" w14:textId="77777777" w:rsidR="00E27272" w:rsidRPr="009A15F0" w:rsidRDefault="00E27272" w:rsidP="00685004">
            <w:pPr>
              <w:adjustRightInd w:val="0"/>
              <w:jc w:val="both"/>
              <w:rPr>
                <w:sz w:val="24"/>
                <w:szCs w:val="24"/>
                <w:lang w:eastAsia="ru-RU"/>
              </w:rPr>
            </w:pPr>
            <w:r w:rsidRPr="009A15F0">
              <w:rPr>
                <w:sz w:val="24"/>
                <w:szCs w:val="24"/>
                <w:lang w:eastAsia="ru-RU"/>
              </w:rPr>
              <w:t>права и свободы человека и гражданина, механизмы их реализации;</w:t>
            </w:r>
          </w:p>
          <w:p w14:paraId="11620399" w14:textId="77777777" w:rsidR="00E27272" w:rsidRPr="009A15F0" w:rsidRDefault="00E27272" w:rsidP="00685004">
            <w:pPr>
              <w:rPr>
                <w:sz w:val="24"/>
                <w:szCs w:val="24"/>
                <w:lang w:eastAsia="ru-RU"/>
              </w:rPr>
            </w:pPr>
          </w:p>
        </w:tc>
      </w:tr>
      <w:tr w:rsidR="00E27272" w:rsidRPr="009A15F0" w14:paraId="7B9AC86A" w14:textId="77777777" w:rsidTr="00685004">
        <w:trPr>
          <w:trHeight w:val="212"/>
        </w:trPr>
        <w:tc>
          <w:tcPr>
            <w:tcW w:w="2549" w:type="dxa"/>
          </w:tcPr>
          <w:p w14:paraId="03452444" w14:textId="77777777" w:rsidR="00E27272" w:rsidRPr="009A15F0" w:rsidRDefault="00E27272" w:rsidP="00685004">
            <w:pPr>
              <w:adjustRightInd w:val="0"/>
              <w:jc w:val="center"/>
              <w:rPr>
                <w:sz w:val="24"/>
                <w:szCs w:val="24"/>
                <w:lang w:eastAsia="ru-RU"/>
              </w:rPr>
            </w:pPr>
            <w:r w:rsidRPr="009A15F0">
              <w:rPr>
                <w:sz w:val="24"/>
                <w:szCs w:val="24"/>
                <w:lang w:eastAsia="ru-RU"/>
              </w:rPr>
              <w:t>ОК 13.</w:t>
            </w:r>
          </w:p>
        </w:tc>
        <w:tc>
          <w:tcPr>
            <w:tcW w:w="3287" w:type="dxa"/>
          </w:tcPr>
          <w:p w14:paraId="0E8D0692"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5341B58E" w14:textId="77777777" w:rsidR="00E27272" w:rsidRPr="009A15F0" w:rsidRDefault="00E27272" w:rsidP="00685004">
            <w:pPr>
              <w:rPr>
                <w:sz w:val="24"/>
                <w:szCs w:val="24"/>
                <w:lang w:eastAsia="ru-RU"/>
              </w:rPr>
            </w:pPr>
          </w:p>
        </w:tc>
        <w:tc>
          <w:tcPr>
            <w:tcW w:w="3412" w:type="dxa"/>
          </w:tcPr>
          <w:p w14:paraId="1ADEE101" w14:textId="77777777" w:rsidR="00E27272" w:rsidRPr="009A15F0" w:rsidRDefault="00E27272" w:rsidP="00685004">
            <w:pPr>
              <w:adjustRightInd w:val="0"/>
              <w:jc w:val="both"/>
              <w:rPr>
                <w:sz w:val="24"/>
                <w:szCs w:val="24"/>
                <w:lang w:eastAsia="ru-RU"/>
              </w:rPr>
            </w:pPr>
            <w:r w:rsidRPr="009A15F0">
              <w:rPr>
                <w:sz w:val="24"/>
                <w:szCs w:val="24"/>
                <w:lang w:eastAsia="ru-RU"/>
              </w:rPr>
              <w:t>основы предпринимательской деятельности;</w:t>
            </w:r>
          </w:p>
          <w:p w14:paraId="736AA3B9" w14:textId="77777777" w:rsidR="00E27272" w:rsidRPr="009A15F0" w:rsidRDefault="00E27272" w:rsidP="00685004">
            <w:pPr>
              <w:adjustRightInd w:val="0"/>
              <w:jc w:val="both"/>
              <w:rPr>
                <w:sz w:val="24"/>
                <w:szCs w:val="24"/>
                <w:lang w:eastAsia="ru-RU"/>
              </w:rPr>
            </w:pPr>
            <w:r w:rsidRPr="009A15F0">
              <w:rPr>
                <w:sz w:val="24"/>
                <w:szCs w:val="24"/>
                <w:lang w:eastAsia="ru-RU"/>
              </w:rPr>
              <w:t>основы финансовой грамотности;</w:t>
            </w:r>
          </w:p>
          <w:p w14:paraId="5D17F188" w14:textId="77777777" w:rsidR="00E27272" w:rsidRPr="009A15F0" w:rsidRDefault="00E27272" w:rsidP="00685004">
            <w:pPr>
              <w:rPr>
                <w:sz w:val="24"/>
                <w:szCs w:val="24"/>
                <w:lang w:eastAsia="ru-RU"/>
              </w:rPr>
            </w:pPr>
            <w:r w:rsidRPr="009A15F0">
              <w:rPr>
                <w:sz w:val="24"/>
                <w:szCs w:val="24"/>
                <w:lang w:eastAsia="ru-RU"/>
              </w:rPr>
              <w:t>правила разработки бизнес-планов;</w:t>
            </w:r>
          </w:p>
          <w:p w14:paraId="7A99DC06" w14:textId="77777777" w:rsidR="00E27272" w:rsidRPr="009A15F0" w:rsidRDefault="00E27272" w:rsidP="00685004">
            <w:pPr>
              <w:rPr>
                <w:sz w:val="24"/>
                <w:szCs w:val="24"/>
                <w:lang w:eastAsia="ru-RU"/>
              </w:rPr>
            </w:pPr>
          </w:p>
        </w:tc>
      </w:tr>
      <w:tr w:rsidR="00E27272" w:rsidRPr="009A15F0" w14:paraId="6D9B7141" w14:textId="77777777" w:rsidTr="00685004">
        <w:trPr>
          <w:trHeight w:val="212"/>
        </w:trPr>
        <w:tc>
          <w:tcPr>
            <w:tcW w:w="2549" w:type="dxa"/>
          </w:tcPr>
          <w:p w14:paraId="7C077C9F" w14:textId="77777777" w:rsidR="00E27272" w:rsidRPr="009A15F0" w:rsidRDefault="00E27272" w:rsidP="00685004">
            <w:pPr>
              <w:adjustRightInd w:val="0"/>
              <w:jc w:val="center"/>
              <w:rPr>
                <w:sz w:val="24"/>
                <w:szCs w:val="24"/>
                <w:lang w:eastAsia="ru-RU"/>
              </w:rPr>
            </w:pPr>
            <w:r w:rsidRPr="009A15F0">
              <w:rPr>
                <w:sz w:val="24"/>
                <w:szCs w:val="24"/>
                <w:lang w:eastAsia="ru-RU"/>
              </w:rPr>
              <w:t>ПК 2.1.</w:t>
            </w:r>
          </w:p>
        </w:tc>
        <w:tc>
          <w:tcPr>
            <w:tcW w:w="3287" w:type="dxa"/>
          </w:tcPr>
          <w:p w14:paraId="4644D22D"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593FF046" w14:textId="77777777" w:rsidR="00E27272" w:rsidRPr="009A15F0" w:rsidRDefault="00E27272" w:rsidP="00685004">
            <w:pPr>
              <w:rPr>
                <w:sz w:val="24"/>
                <w:szCs w:val="24"/>
                <w:lang w:eastAsia="ru-RU"/>
              </w:rPr>
            </w:pPr>
          </w:p>
        </w:tc>
        <w:tc>
          <w:tcPr>
            <w:tcW w:w="3412" w:type="dxa"/>
          </w:tcPr>
          <w:p w14:paraId="04F184CD"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40805802"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16BD0CA9" w14:textId="77777777" w:rsidR="00E27272" w:rsidRPr="009A15F0" w:rsidRDefault="00E27272" w:rsidP="00685004">
            <w:pPr>
              <w:rPr>
                <w:sz w:val="24"/>
                <w:szCs w:val="24"/>
                <w:lang w:eastAsia="ru-RU"/>
              </w:rPr>
            </w:pPr>
          </w:p>
        </w:tc>
      </w:tr>
      <w:tr w:rsidR="00E27272" w:rsidRPr="009A15F0" w14:paraId="582D7951" w14:textId="77777777" w:rsidTr="00685004">
        <w:trPr>
          <w:trHeight w:val="212"/>
        </w:trPr>
        <w:tc>
          <w:tcPr>
            <w:tcW w:w="2549" w:type="dxa"/>
          </w:tcPr>
          <w:p w14:paraId="7F54BDD9" w14:textId="77777777" w:rsidR="00E27272" w:rsidRPr="009A15F0" w:rsidRDefault="00E27272" w:rsidP="00685004">
            <w:pPr>
              <w:adjustRightInd w:val="0"/>
              <w:jc w:val="center"/>
              <w:rPr>
                <w:sz w:val="24"/>
                <w:szCs w:val="24"/>
                <w:lang w:eastAsia="ru-RU"/>
              </w:rPr>
            </w:pPr>
            <w:r w:rsidRPr="009A15F0">
              <w:rPr>
                <w:sz w:val="24"/>
                <w:szCs w:val="24"/>
                <w:lang w:eastAsia="ru-RU"/>
              </w:rPr>
              <w:t>ПК 2.2.</w:t>
            </w:r>
          </w:p>
        </w:tc>
        <w:tc>
          <w:tcPr>
            <w:tcW w:w="3287" w:type="dxa"/>
          </w:tcPr>
          <w:p w14:paraId="71043C1E"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4A8348B4" w14:textId="77777777" w:rsidR="00E27272" w:rsidRPr="009A15F0" w:rsidRDefault="00E27272" w:rsidP="00685004">
            <w:pPr>
              <w:rPr>
                <w:sz w:val="24"/>
                <w:szCs w:val="24"/>
                <w:lang w:eastAsia="ru-RU"/>
              </w:rPr>
            </w:pPr>
          </w:p>
        </w:tc>
        <w:tc>
          <w:tcPr>
            <w:tcW w:w="3412" w:type="dxa"/>
          </w:tcPr>
          <w:p w14:paraId="2988FA55"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06F859A9"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00946684" w14:textId="77777777" w:rsidR="00E27272" w:rsidRPr="009A15F0" w:rsidRDefault="00E27272" w:rsidP="00685004">
            <w:pPr>
              <w:rPr>
                <w:sz w:val="24"/>
                <w:szCs w:val="24"/>
                <w:lang w:eastAsia="ru-RU"/>
              </w:rPr>
            </w:pPr>
          </w:p>
        </w:tc>
      </w:tr>
      <w:tr w:rsidR="00E27272" w:rsidRPr="009A15F0" w14:paraId="330927B9" w14:textId="77777777" w:rsidTr="00685004">
        <w:trPr>
          <w:trHeight w:val="212"/>
        </w:trPr>
        <w:tc>
          <w:tcPr>
            <w:tcW w:w="2549" w:type="dxa"/>
          </w:tcPr>
          <w:p w14:paraId="63940E70" w14:textId="77777777" w:rsidR="00E27272" w:rsidRPr="009A15F0" w:rsidRDefault="00E27272" w:rsidP="00685004">
            <w:pPr>
              <w:adjustRightInd w:val="0"/>
              <w:jc w:val="center"/>
              <w:rPr>
                <w:sz w:val="24"/>
                <w:szCs w:val="24"/>
                <w:lang w:eastAsia="ru-RU"/>
              </w:rPr>
            </w:pPr>
            <w:r w:rsidRPr="009A15F0">
              <w:rPr>
                <w:sz w:val="24"/>
                <w:szCs w:val="24"/>
                <w:lang w:eastAsia="ru-RU"/>
              </w:rPr>
              <w:t>ПК 2.3.</w:t>
            </w:r>
          </w:p>
        </w:tc>
        <w:tc>
          <w:tcPr>
            <w:tcW w:w="3287" w:type="dxa"/>
          </w:tcPr>
          <w:p w14:paraId="41FAC736"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4CB94B5E" w14:textId="77777777" w:rsidR="00E27272" w:rsidRPr="009A15F0" w:rsidRDefault="00E27272" w:rsidP="00685004">
            <w:pPr>
              <w:rPr>
                <w:sz w:val="24"/>
                <w:szCs w:val="24"/>
                <w:lang w:eastAsia="ru-RU"/>
              </w:rPr>
            </w:pPr>
          </w:p>
        </w:tc>
        <w:tc>
          <w:tcPr>
            <w:tcW w:w="3412" w:type="dxa"/>
          </w:tcPr>
          <w:p w14:paraId="7B8D2C70"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71EEB5FA"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6DC82A3C" w14:textId="77777777" w:rsidR="00E27272" w:rsidRPr="009A15F0" w:rsidRDefault="00E27272" w:rsidP="00685004">
            <w:pPr>
              <w:rPr>
                <w:sz w:val="24"/>
                <w:szCs w:val="24"/>
                <w:lang w:eastAsia="ru-RU"/>
              </w:rPr>
            </w:pPr>
          </w:p>
        </w:tc>
      </w:tr>
      <w:tr w:rsidR="00E27272" w:rsidRPr="009A15F0" w14:paraId="0DBB410C" w14:textId="77777777" w:rsidTr="00685004">
        <w:trPr>
          <w:trHeight w:val="212"/>
        </w:trPr>
        <w:tc>
          <w:tcPr>
            <w:tcW w:w="2549" w:type="dxa"/>
          </w:tcPr>
          <w:p w14:paraId="0145BBA7" w14:textId="77777777" w:rsidR="00E27272" w:rsidRPr="009A15F0" w:rsidRDefault="00E27272" w:rsidP="00685004">
            <w:pPr>
              <w:adjustRightInd w:val="0"/>
              <w:jc w:val="center"/>
              <w:rPr>
                <w:sz w:val="24"/>
                <w:szCs w:val="24"/>
                <w:lang w:eastAsia="ru-RU"/>
              </w:rPr>
            </w:pPr>
            <w:r w:rsidRPr="009A15F0">
              <w:rPr>
                <w:sz w:val="24"/>
                <w:szCs w:val="24"/>
                <w:lang w:eastAsia="ru-RU"/>
              </w:rPr>
              <w:t>ПК 2.4.</w:t>
            </w:r>
          </w:p>
        </w:tc>
        <w:tc>
          <w:tcPr>
            <w:tcW w:w="3287" w:type="dxa"/>
          </w:tcPr>
          <w:p w14:paraId="6B3CA82B"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использовать нормативные </w:t>
            </w:r>
            <w:r w:rsidRPr="009A15F0">
              <w:rPr>
                <w:sz w:val="24"/>
                <w:szCs w:val="24"/>
                <w:lang w:eastAsia="ru-RU"/>
              </w:rPr>
              <w:lastRenderedPageBreak/>
              <w:t>правовые документы, регламентирующие профессиональную деятельность в области образования;</w:t>
            </w:r>
          </w:p>
          <w:p w14:paraId="110C63CD" w14:textId="77777777" w:rsidR="00E27272" w:rsidRPr="009A15F0" w:rsidRDefault="00E27272" w:rsidP="00685004">
            <w:pPr>
              <w:rPr>
                <w:sz w:val="24"/>
                <w:szCs w:val="24"/>
                <w:lang w:eastAsia="ru-RU"/>
              </w:rPr>
            </w:pPr>
          </w:p>
        </w:tc>
        <w:tc>
          <w:tcPr>
            <w:tcW w:w="3412" w:type="dxa"/>
          </w:tcPr>
          <w:p w14:paraId="235D56F6" w14:textId="77777777" w:rsidR="00E27272" w:rsidRPr="009A15F0" w:rsidRDefault="00E27272" w:rsidP="00685004">
            <w:pPr>
              <w:adjustRightInd w:val="0"/>
              <w:jc w:val="both"/>
              <w:rPr>
                <w:sz w:val="24"/>
                <w:szCs w:val="24"/>
                <w:lang w:eastAsia="ru-RU"/>
              </w:rPr>
            </w:pPr>
            <w:r w:rsidRPr="009A15F0">
              <w:rPr>
                <w:sz w:val="24"/>
                <w:szCs w:val="24"/>
                <w:lang w:eastAsia="ru-RU"/>
              </w:rPr>
              <w:lastRenderedPageBreak/>
              <w:t xml:space="preserve">права и свободы человека и </w:t>
            </w:r>
            <w:r w:rsidRPr="009A15F0">
              <w:rPr>
                <w:sz w:val="24"/>
                <w:szCs w:val="24"/>
                <w:lang w:eastAsia="ru-RU"/>
              </w:rPr>
              <w:lastRenderedPageBreak/>
              <w:t>гражданина, механизмы их реализации;</w:t>
            </w:r>
          </w:p>
          <w:p w14:paraId="4EDDEAA4"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327F7629"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5EE4E1E7" w14:textId="77777777" w:rsidR="00E27272" w:rsidRPr="009A15F0" w:rsidRDefault="00E27272" w:rsidP="00685004">
            <w:pPr>
              <w:rPr>
                <w:sz w:val="24"/>
                <w:szCs w:val="24"/>
                <w:lang w:eastAsia="ru-RU"/>
              </w:rPr>
            </w:pPr>
          </w:p>
        </w:tc>
      </w:tr>
      <w:tr w:rsidR="00E27272" w:rsidRPr="009A15F0" w14:paraId="780DE885" w14:textId="77777777" w:rsidTr="00685004">
        <w:trPr>
          <w:trHeight w:val="212"/>
        </w:trPr>
        <w:tc>
          <w:tcPr>
            <w:tcW w:w="2549" w:type="dxa"/>
          </w:tcPr>
          <w:p w14:paraId="63BB32F0" w14:textId="77777777" w:rsidR="00E27272" w:rsidRPr="009A15F0" w:rsidRDefault="00E27272" w:rsidP="00685004">
            <w:pPr>
              <w:adjustRightInd w:val="0"/>
              <w:jc w:val="center"/>
              <w:rPr>
                <w:sz w:val="24"/>
                <w:szCs w:val="24"/>
                <w:lang w:eastAsia="ru-RU"/>
              </w:rPr>
            </w:pPr>
            <w:r w:rsidRPr="009A15F0">
              <w:rPr>
                <w:sz w:val="24"/>
                <w:szCs w:val="24"/>
                <w:lang w:eastAsia="ru-RU"/>
              </w:rPr>
              <w:t>ПК 2.5.</w:t>
            </w:r>
          </w:p>
        </w:tc>
        <w:tc>
          <w:tcPr>
            <w:tcW w:w="3287" w:type="dxa"/>
          </w:tcPr>
          <w:p w14:paraId="1F9E0944"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0CD634A5" w14:textId="77777777" w:rsidR="00E27272" w:rsidRPr="009A15F0" w:rsidRDefault="00E27272" w:rsidP="00685004">
            <w:pPr>
              <w:rPr>
                <w:sz w:val="24"/>
                <w:szCs w:val="24"/>
                <w:lang w:eastAsia="ru-RU"/>
              </w:rPr>
            </w:pPr>
          </w:p>
        </w:tc>
        <w:tc>
          <w:tcPr>
            <w:tcW w:w="3412" w:type="dxa"/>
          </w:tcPr>
          <w:p w14:paraId="10AE6799"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0DC92144"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tc>
      </w:tr>
      <w:tr w:rsidR="00E27272" w:rsidRPr="009A15F0" w14:paraId="6093D947" w14:textId="77777777" w:rsidTr="00685004">
        <w:trPr>
          <w:trHeight w:val="212"/>
        </w:trPr>
        <w:tc>
          <w:tcPr>
            <w:tcW w:w="2549" w:type="dxa"/>
          </w:tcPr>
          <w:p w14:paraId="489E26B5" w14:textId="77777777" w:rsidR="00E27272" w:rsidRPr="009A15F0" w:rsidRDefault="00E27272" w:rsidP="00685004">
            <w:pPr>
              <w:adjustRightInd w:val="0"/>
              <w:jc w:val="center"/>
              <w:rPr>
                <w:sz w:val="24"/>
                <w:szCs w:val="24"/>
                <w:lang w:eastAsia="ru-RU"/>
              </w:rPr>
            </w:pPr>
            <w:r w:rsidRPr="009A15F0">
              <w:rPr>
                <w:sz w:val="24"/>
                <w:szCs w:val="24"/>
                <w:lang w:eastAsia="ru-RU"/>
              </w:rPr>
              <w:t>ПК 2.6.</w:t>
            </w:r>
          </w:p>
          <w:p w14:paraId="763FD946" w14:textId="77777777" w:rsidR="00E27272" w:rsidRPr="009A15F0" w:rsidRDefault="00E27272" w:rsidP="00685004">
            <w:pPr>
              <w:adjustRightInd w:val="0"/>
              <w:jc w:val="center"/>
              <w:rPr>
                <w:sz w:val="24"/>
                <w:szCs w:val="24"/>
                <w:lang w:eastAsia="ru-RU"/>
              </w:rPr>
            </w:pPr>
          </w:p>
        </w:tc>
        <w:tc>
          <w:tcPr>
            <w:tcW w:w="3287" w:type="dxa"/>
          </w:tcPr>
          <w:p w14:paraId="0A7F4560"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4F951990" w14:textId="77777777" w:rsidR="00E27272" w:rsidRPr="009A15F0" w:rsidRDefault="00E27272" w:rsidP="00685004">
            <w:pPr>
              <w:rPr>
                <w:sz w:val="24"/>
                <w:szCs w:val="24"/>
                <w:lang w:eastAsia="ru-RU"/>
              </w:rPr>
            </w:pPr>
          </w:p>
        </w:tc>
        <w:tc>
          <w:tcPr>
            <w:tcW w:w="3412" w:type="dxa"/>
          </w:tcPr>
          <w:p w14:paraId="2602912A"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4B87C8A8"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3329AB0D" w14:textId="77777777" w:rsidR="00E27272" w:rsidRPr="009A15F0" w:rsidRDefault="00E27272" w:rsidP="00685004">
            <w:pPr>
              <w:rPr>
                <w:sz w:val="24"/>
                <w:szCs w:val="24"/>
                <w:lang w:eastAsia="ru-RU"/>
              </w:rPr>
            </w:pPr>
          </w:p>
        </w:tc>
      </w:tr>
      <w:tr w:rsidR="00E27272" w:rsidRPr="009A15F0" w14:paraId="16586352" w14:textId="77777777" w:rsidTr="00685004">
        <w:trPr>
          <w:trHeight w:val="212"/>
        </w:trPr>
        <w:tc>
          <w:tcPr>
            <w:tcW w:w="2549" w:type="dxa"/>
          </w:tcPr>
          <w:p w14:paraId="2303648B" w14:textId="77777777" w:rsidR="00E27272" w:rsidRPr="009A15F0" w:rsidRDefault="00E27272" w:rsidP="00685004">
            <w:pPr>
              <w:adjustRightInd w:val="0"/>
              <w:jc w:val="center"/>
              <w:rPr>
                <w:sz w:val="24"/>
                <w:szCs w:val="24"/>
                <w:lang w:eastAsia="ru-RU"/>
              </w:rPr>
            </w:pPr>
            <w:r w:rsidRPr="009A15F0">
              <w:rPr>
                <w:sz w:val="24"/>
                <w:szCs w:val="24"/>
                <w:lang w:eastAsia="ru-RU"/>
              </w:rPr>
              <w:t>ПК 2.7.</w:t>
            </w:r>
          </w:p>
        </w:tc>
        <w:tc>
          <w:tcPr>
            <w:tcW w:w="3287" w:type="dxa"/>
          </w:tcPr>
          <w:p w14:paraId="5434E39D" w14:textId="77777777" w:rsidR="00E27272" w:rsidRPr="009A15F0" w:rsidRDefault="00E27272" w:rsidP="00685004">
            <w:pPr>
              <w:adjustRightInd w:val="0"/>
              <w:jc w:val="both"/>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0C0CE3F1" w14:textId="77777777" w:rsidR="00E27272" w:rsidRPr="009A15F0" w:rsidRDefault="00E27272" w:rsidP="00685004">
            <w:pPr>
              <w:rPr>
                <w:sz w:val="24"/>
                <w:szCs w:val="24"/>
                <w:lang w:eastAsia="ru-RU"/>
              </w:rPr>
            </w:pPr>
          </w:p>
        </w:tc>
        <w:tc>
          <w:tcPr>
            <w:tcW w:w="3412" w:type="dxa"/>
          </w:tcPr>
          <w:p w14:paraId="65914939" w14:textId="77777777" w:rsidR="00E27272" w:rsidRPr="009A15F0" w:rsidRDefault="00E27272" w:rsidP="00685004">
            <w:pPr>
              <w:adjustRightInd w:val="0"/>
              <w:jc w:val="both"/>
              <w:rPr>
                <w:sz w:val="24"/>
                <w:szCs w:val="24"/>
                <w:lang w:eastAsia="ru-RU"/>
              </w:rPr>
            </w:pPr>
            <w:r w:rsidRPr="009A15F0">
              <w:rPr>
                <w:sz w:val="24"/>
                <w:szCs w:val="24"/>
                <w:lang w:eastAsia="ru-RU"/>
              </w:rPr>
              <w:t>понятие и основы правового регулирования в области образования;</w:t>
            </w:r>
          </w:p>
          <w:p w14:paraId="11B30426" w14:textId="77777777" w:rsidR="00E27272" w:rsidRPr="009A15F0" w:rsidRDefault="00E27272" w:rsidP="00685004">
            <w:pPr>
              <w:adjustRightInd w:val="0"/>
              <w:jc w:val="both"/>
              <w:rPr>
                <w:sz w:val="24"/>
                <w:szCs w:val="24"/>
                <w:lang w:eastAsia="ru-RU"/>
              </w:rPr>
            </w:pPr>
            <w:r w:rsidRPr="009A15F0">
              <w:rPr>
                <w:sz w:val="24"/>
                <w:szCs w:val="24"/>
                <w:lang w:eastAsia="ru-RU"/>
              </w:rPr>
              <w:t>нормы права, регулирующие правоотношения в области образования;</w:t>
            </w:r>
          </w:p>
          <w:p w14:paraId="1BB2E3A0" w14:textId="77777777" w:rsidR="00E27272" w:rsidRPr="009A15F0" w:rsidRDefault="00E27272" w:rsidP="00685004">
            <w:pPr>
              <w:adjustRightInd w:val="0"/>
              <w:jc w:val="both"/>
              <w:rPr>
                <w:sz w:val="24"/>
                <w:szCs w:val="24"/>
                <w:lang w:eastAsia="ru-RU"/>
              </w:rPr>
            </w:pPr>
            <w:r w:rsidRPr="009A15F0">
              <w:rPr>
                <w:sz w:val="24"/>
                <w:szCs w:val="24"/>
                <w:lang w:eastAsia="ru-RU"/>
              </w:rPr>
              <w:t>социально-правовой статус учителя;</w:t>
            </w:r>
          </w:p>
          <w:p w14:paraId="38D31EFB" w14:textId="77777777" w:rsidR="00E27272" w:rsidRPr="009A15F0" w:rsidRDefault="00E27272" w:rsidP="00685004">
            <w:pPr>
              <w:adjustRightInd w:val="0"/>
              <w:jc w:val="both"/>
              <w:rPr>
                <w:sz w:val="24"/>
                <w:szCs w:val="24"/>
                <w:lang w:eastAsia="ru-RU"/>
              </w:rPr>
            </w:pPr>
            <w:r w:rsidRPr="009A15F0">
              <w:rPr>
                <w:sz w:val="24"/>
                <w:szCs w:val="24"/>
                <w:lang w:eastAsia="ru-RU"/>
              </w:rPr>
              <w:t>понятие дисциплинарной и материальной ответственности работника</w:t>
            </w:r>
          </w:p>
        </w:tc>
      </w:tr>
      <w:tr w:rsidR="00E27272" w:rsidRPr="009A15F0" w14:paraId="0E096684" w14:textId="77777777" w:rsidTr="00685004">
        <w:trPr>
          <w:trHeight w:val="212"/>
        </w:trPr>
        <w:tc>
          <w:tcPr>
            <w:tcW w:w="2549" w:type="dxa"/>
          </w:tcPr>
          <w:p w14:paraId="57E6F5FD" w14:textId="77777777" w:rsidR="00E27272" w:rsidRPr="009A15F0" w:rsidRDefault="00E27272" w:rsidP="00685004">
            <w:pPr>
              <w:adjustRightInd w:val="0"/>
              <w:jc w:val="center"/>
              <w:rPr>
                <w:sz w:val="24"/>
                <w:szCs w:val="24"/>
                <w:lang w:eastAsia="ru-RU"/>
              </w:rPr>
            </w:pPr>
            <w:r w:rsidRPr="009A15F0">
              <w:rPr>
                <w:sz w:val="24"/>
                <w:szCs w:val="24"/>
                <w:lang w:eastAsia="ru-RU"/>
              </w:rPr>
              <w:t>ЛР 1</w:t>
            </w:r>
          </w:p>
        </w:tc>
        <w:tc>
          <w:tcPr>
            <w:tcW w:w="3287" w:type="dxa"/>
          </w:tcPr>
          <w:p w14:paraId="5277C366" w14:textId="77777777" w:rsidR="00E27272" w:rsidRPr="009A15F0" w:rsidRDefault="00E27272" w:rsidP="00685004">
            <w:pPr>
              <w:adjustRightInd w:val="0"/>
              <w:rPr>
                <w:sz w:val="24"/>
                <w:szCs w:val="24"/>
                <w:lang w:eastAsia="ru-RU"/>
              </w:rPr>
            </w:pPr>
            <w:r w:rsidRPr="009A15F0">
              <w:rPr>
                <w:sz w:val="24"/>
                <w:szCs w:val="24"/>
                <w:lang w:eastAsia="ru-RU"/>
              </w:rPr>
              <w:t>защищать свои права в соответствии с гражданским, гражданским процессуальным и трудовым законодательством;</w:t>
            </w:r>
          </w:p>
          <w:p w14:paraId="57900DC0" w14:textId="77777777" w:rsidR="00E27272" w:rsidRPr="009A15F0" w:rsidRDefault="00E27272" w:rsidP="00685004">
            <w:pPr>
              <w:adjustRightInd w:val="0"/>
              <w:jc w:val="both"/>
              <w:rPr>
                <w:sz w:val="24"/>
                <w:szCs w:val="24"/>
                <w:lang w:eastAsia="ru-RU"/>
              </w:rPr>
            </w:pPr>
          </w:p>
        </w:tc>
        <w:tc>
          <w:tcPr>
            <w:tcW w:w="3412" w:type="dxa"/>
          </w:tcPr>
          <w:p w14:paraId="4C6C5597" w14:textId="77777777" w:rsidR="00E27272" w:rsidRPr="009A15F0" w:rsidRDefault="00E27272" w:rsidP="00685004">
            <w:pPr>
              <w:adjustRightInd w:val="0"/>
              <w:rPr>
                <w:sz w:val="24"/>
                <w:szCs w:val="24"/>
                <w:lang w:eastAsia="ru-RU"/>
              </w:rPr>
            </w:pPr>
            <w:r w:rsidRPr="009A15F0">
              <w:rPr>
                <w:sz w:val="24"/>
                <w:szCs w:val="24"/>
                <w:lang w:eastAsia="ru-RU"/>
              </w:rPr>
              <w:t xml:space="preserve">основные положения </w:t>
            </w:r>
            <w:hyperlink r:id="rId94" w:history="1">
              <w:r w:rsidRPr="009A15F0">
                <w:rPr>
                  <w:color w:val="0000FF"/>
                  <w:sz w:val="24"/>
                  <w:szCs w:val="24"/>
                  <w:lang w:eastAsia="ru-RU"/>
                </w:rPr>
                <w:t>Конституции</w:t>
              </w:r>
            </w:hyperlink>
            <w:r w:rsidRPr="009A15F0">
              <w:rPr>
                <w:sz w:val="24"/>
                <w:szCs w:val="24"/>
                <w:lang w:eastAsia="ru-RU"/>
              </w:rPr>
              <w:t xml:space="preserve"> Российской Федерации;</w:t>
            </w:r>
          </w:p>
          <w:p w14:paraId="731C6FB3" w14:textId="77777777" w:rsidR="00E27272" w:rsidRPr="009A15F0" w:rsidRDefault="00E27272" w:rsidP="00685004">
            <w:pPr>
              <w:adjustRightInd w:val="0"/>
              <w:rPr>
                <w:sz w:val="24"/>
                <w:szCs w:val="24"/>
                <w:lang w:eastAsia="ru-RU"/>
              </w:rPr>
            </w:pPr>
            <w:r w:rsidRPr="009A15F0">
              <w:rPr>
                <w:sz w:val="24"/>
                <w:szCs w:val="24"/>
                <w:lang w:eastAsia="ru-RU"/>
              </w:rPr>
              <w:t>права и свободы человека и гражданина, механизмы их реализации;</w:t>
            </w:r>
          </w:p>
          <w:p w14:paraId="24F60ACF" w14:textId="77777777" w:rsidR="00E27272" w:rsidRPr="009A15F0" w:rsidRDefault="00E27272" w:rsidP="00685004">
            <w:pPr>
              <w:adjustRightInd w:val="0"/>
              <w:rPr>
                <w:sz w:val="24"/>
                <w:szCs w:val="24"/>
                <w:lang w:eastAsia="ru-RU"/>
              </w:rPr>
            </w:pPr>
            <w:r w:rsidRPr="009A15F0">
              <w:rPr>
                <w:sz w:val="24"/>
                <w:szCs w:val="24"/>
                <w:lang w:eastAsia="ru-RU"/>
              </w:rPr>
              <w:t>понятие и основы правового регулирования в области образования;</w:t>
            </w:r>
          </w:p>
        </w:tc>
      </w:tr>
      <w:tr w:rsidR="00E27272" w:rsidRPr="009A15F0" w14:paraId="13190B8C" w14:textId="77777777" w:rsidTr="00685004">
        <w:trPr>
          <w:trHeight w:val="212"/>
        </w:trPr>
        <w:tc>
          <w:tcPr>
            <w:tcW w:w="2549" w:type="dxa"/>
          </w:tcPr>
          <w:p w14:paraId="19AE9C17" w14:textId="77777777" w:rsidR="00E27272" w:rsidRPr="009A15F0" w:rsidRDefault="00E27272" w:rsidP="00685004">
            <w:pPr>
              <w:adjustRightInd w:val="0"/>
              <w:jc w:val="center"/>
              <w:rPr>
                <w:sz w:val="24"/>
                <w:szCs w:val="24"/>
                <w:lang w:eastAsia="ru-RU"/>
              </w:rPr>
            </w:pPr>
            <w:r w:rsidRPr="009A15F0">
              <w:rPr>
                <w:sz w:val="24"/>
                <w:szCs w:val="24"/>
                <w:lang w:eastAsia="ru-RU"/>
              </w:rPr>
              <w:t>ЛР 7</w:t>
            </w:r>
          </w:p>
        </w:tc>
        <w:tc>
          <w:tcPr>
            <w:tcW w:w="3287" w:type="dxa"/>
          </w:tcPr>
          <w:p w14:paraId="5AA6D26E" w14:textId="77777777" w:rsidR="00E27272" w:rsidRPr="009A15F0" w:rsidRDefault="00E27272" w:rsidP="00685004">
            <w:pPr>
              <w:adjustRightInd w:val="0"/>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4CE3A904" w14:textId="77777777" w:rsidR="00E27272" w:rsidRPr="009A15F0" w:rsidRDefault="00E27272" w:rsidP="00685004">
            <w:pPr>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tc>
        <w:tc>
          <w:tcPr>
            <w:tcW w:w="3412" w:type="dxa"/>
          </w:tcPr>
          <w:p w14:paraId="54D7DD3D" w14:textId="77777777" w:rsidR="00E27272" w:rsidRPr="009A15F0" w:rsidRDefault="00E27272" w:rsidP="00685004">
            <w:pPr>
              <w:adjustRightInd w:val="0"/>
              <w:rPr>
                <w:sz w:val="24"/>
                <w:szCs w:val="24"/>
                <w:lang w:eastAsia="ru-RU"/>
              </w:rPr>
            </w:pPr>
            <w:r w:rsidRPr="009A15F0">
              <w:rPr>
                <w:sz w:val="24"/>
                <w:szCs w:val="24"/>
                <w:lang w:eastAsia="ru-RU"/>
              </w:rPr>
              <w:t>понятие и основы правового регулирования в области образования;</w:t>
            </w:r>
          </w:p>
          <w:p w14:paraId="784F3E61" w14:textId="77777777" w:rsidR="00E27272" w:rsidRPr="009A15F0" w:rsidRDefault="00E27272" w:rsidP="00685004">
            <w:pPr>
              <w:adjustRightInd w:val="0"/>
              <w:rPr>
                <w:sz w:val="24"/>
                <w:szCs w:val="24"/>
                <w:lang w:eastAsia="ru-RU"/>
              </w:rPr>
            </w:pPr>
            <w:r w:rsidRPr="009A15F0">
              <w:rPr>
                <w:sz w:val="24"/>
                <w:szCs w:val="24"/>
                <w:lang w:eastAsia="ru-RU"/>
              </w:rPr>
              <w:t>нормы права, регулирующие правоотношения в области образования;</w:t>
            </w:r>
          </w:p>
        </w:tc>
      </w:tr>
      <w:tr w:rsidR="00E27272" w:rsidRPr="009A15F0" w14:paraId="7B5491AA" w14:textId="77777777" w:rsidTr="00685004">
        <w:trPr>
          <w:trHeight w:val="212"/>
        </w:trPr>
        <w:tc>
          <w:tcPr>
            <w:tcW w:w="2549" w:type="dxa"/>
          </w:tcPr>
          <w:p w14:paraId="42DCBA86" w14:textId="77777777" w:rsidR="00E27272" w:rsidRPr="009A15F0" w:rsidRDefault="00E27272" w:rsidP="00685004">
            <w:pPr>
              <w:adjustRightInd w:val="0"/>
              <w:jc w:val="center"/>
              <w:rPr>
                <w:sz w:val="24"/>
                <w:szCs w:val="24"/>
                <w:lang w:eastAsia="ru-RU"/>
              </w:rPr>
            </w:pPr>
            <w:r w:rsidRPr="009A15F0">
              <w:rPr>
                <w:bCs/>
                <w:sz w:val="24"/>
                <w:szCs w:val="24"/>
                <w:lang w:eastAsia="ru-RU"/>
              </w:rPr>
              <w:lastRenderedPageBreak/>
              <w:t>ЛР12</w:t>
            </w:r>
          </w:p>
        </w:tc>
        <w:tc>
          <w:tcPr>
            <w:tcW w:w="3287" w:type="dxa"/>
          </w:tcPr>
          <w:p w14:paraId="28EC7728" w14:textId="77777777" w:rsidR="00E27272" w:rsidRPr="009A15F0" w:rsidRDefault="00E27272" w:rsidP="00685004">
            <w:pPr>
              <w:adjustRightInd w:val="0"/>
              <w:rPr>
                <w:sz w:val="24"/>
                <w:szCs w:val="24"/>
                <w:lang w:eastAsia="ru-RU"/>
              </w:rPr>
            </w:pPr>
            <w:r w:rsidRPr="009A15F0">
              <w:rPr>
                <w:sz w:val="24"/>
                <w:szCs w:val="24"/>
                <w:lang w:eastAsia="ru-RU"/>
              </w:rPr>
              <w:t>защищать свои права в соответствии с гражданским, гражданским процессуальным и трудовым законодательством;</w:t>
            </w:r>
          </w:p>
          <w:p w14:paraId="12A3F028" w14:textId="77777777" w:rsidR="00E27272" w:rsidRPr="009A15F0" w:rsidRDefault="00E27272" w:rsidP="00685004">
            <w:pPr>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p w14:paraId="3640F1F8" w14:textId="77777777" w:rsidR="00E27272" w:rsidRPr="009A15F0" w:rsidRDefault="00E27272" w:rsidP="00685004">
            <w:pPr>
              <w:adjustRightInd w:val="0"/>
              <w:rPr>
                <w:sz w:val="24"/>
                <w:szCs w:val="24"/>
                <w:lang w:eastAsia="ru-RU"/>
              </w:rPr>
            </w:pPr>
          </w:p>
        </w:tc>
        <w:tc>
          <w:tcPr>
            <w:tcW w:w="3412" w:type="dxa"/>
          </w:tcPr>
          <w:p w14:paraId="748F7CD9" w14:textId="77777777" w:rsidR="00E27272" w:rsidRPr="009A15F0" w:rsidRDefault="00E27272" w:rsidP="00685004">
            <w:pPr>
              <w:adjustRightInd w:val="0"/>
              <w:rPr>
                <w:sz w:val="24"/>
                <w:szCs w:val="24"/>
                <w:lang w:eastAsia="ru-RU"/>
              </w:rPr>
            </w:pPr>
            <w:r w:rsidRPr="009A15F0">
              <w:rPr>
                <w:sz w:val="24"/>
                <w:szCs w:val="24"/>
                <w:lang w:eastAsia="ru-RU"/>
              </w:rPr>
              <w:t>нормы права, регулирующие правоотношения в области образования;</w:t>
            </w:r>
          </w:p>
          <w:p w14:paraId="3FB59528" w14:textId="77777777" w:rsidR="00E27272" w:rsidRPr="009A15F0" w:rsidRDefault="00E27272" w:rsidP="00685004">
            <w:pPr>
              <w:adjustRightInd w:val="0"/>
              <w:rPr>
                <w:sz w:val="24"/>
                <w:szCs w:val="24"/>
                <w:lang w:eastAsia="ru-RU"/>
              </w:rPr>
            </w:pPr>
            <w:r w:rsidRPr="009A15F0">
              <w:rPr>
                <w:sz w:val="24"/>
                <w:szCs w:val="24"/>
                <w:lang w:eastAsia="ru-RU"/>
              </w:rPr>
              <w:t>понятие дисциплинарной и материальной ответственности работника;</w:t>
            </w:r>
          </w:p>
          <w:p w14:paraId="3427F0FB" w14:textId="77777777" w:rsidR="00E27272" w:rsidRPr="009A15F0" w:rsidRDefault="00E27272" w:rsidP="00685004">
            <w:pPr>
              <w:adjustRightInd w:val="0"/>
              <w:rPr>
                <w:sz w:val="24"/>
                <w:szCs w:val="24"/>
                <w:lang w:eastAsia="ru-RU"/>
              </w:rPr>
            </w:pPr>
            <w:r w:rsidRPr="009A15F0">
              <w:rPr>
                <w:sz w:val="24"/>
                <w:szCs w:val="24"/>
                <w:lang w:eastAsia="ru-RU"/>
              </w:rPr>
              <w:t>виды административных правонарушений и административной ответственности;</w:t>
            </w:r>
          </w:p>
        </w:tc>
      </w:tr>
    </w:tbl>
    <w:p w14:paraId="766527B5" w14:textId="77777777" w:rsidR="00E27272" w:rsidRPr="009A15F0" w:rsidRDefault="00E27272" w:rsidP="00E27272">
      <w:pPr>
        <w:suppressAutoHyphens/>
        <w:jc w:val="center"/>
        <w:rPr>
          <w:b/>
          <w:sz w:val="24"/>
          <w:szCs w:val="24"/>
          <w:lang w:eastAsia="ru-RU"/>
        </w:rPr>
      </w:pPr>
    </w:p>
    <w:p w14:paraId="21B13BD3" w14:textId="77777777" w:rsidR="00E27272" w:rsidRPr="009A15F0" w:rsidRDefault="00E27272" w:rsidP="00E27272">
      <w:pPr>
        <w:widowControl/>
        <w:numPr>
          <w:ilvl w:val="0"/>
          <w:numId w:val="89"/>
        </w:numPr>
        <w:suppressAutoHyphens/>
        <w:autoSpaceDE/>
        <w:autoSpaceDN/>
        <w:jc w:val="center"/>
        <w:rPr>
          <w:b/>
          <w:sz w:val="24"/>
          <w:szCs w:val="24"/>
          <w:lang w:eastAsia="ru-RU"/>
        </w:rPr>
      </w:pPr>
      <w:r w:rsidRPr="009A15F0">
        <w:rPr>
          <w:b/>
          <w:sz w:val="24"/>
          <w:szCs w:val="24"/>
          <w:lang w:eastAsia="ru-RU"/>
        </w:rPr>
        <w:t>СТРУКТУРА И СОДЕРЖАНИЕ УЧЕБНОЙ ДИСЦИПЛИНЫ</w:t>
      </w:r>
    </w:p>
    <w:p w14:paraId="2750C4E0" w14:textId="77777777" w:rsidR="00E27272" w:rsidRPr="009A15F0" w:rsidRDefault="00E27272" w:rsidP="00E27272">
      <w:pPr>
        <w:suppressAutoHyphens/>
        <w:ind w:left="600"/>
        <w:rPr>
          <w:b/>
          <w:sz w:val="24"/>
          <w:szCs w:val="24"/>
          <w:lang w:eastAsia="ru-RU"/>
        </w:rPr>
      </w:pPr>
    </w:p>
    <w:p w14:paraId="609D9A31" w14:textId="77777777" w:rsidR="00E27272" w:rsidRPr="009A15F0" w:rsidRDefault="00E27272" w:rsidP="00E27272">
      <w:pPr>
        <w:suppressAutoHyphens/>
        <w:ind w:firstLine="709"/>
        <w:rPr>
          <w:b/>
          <w:sz w:val="24"/>
          <w:szCs w:val="24"/>
          <w:lang w:eastAsia="ru-RU"/>
        </w:rPr>
      </w:pPr>
      <w:r w:rsidRPr="009A15F0">
        <w:rPr>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E27272" w:rsidRPr="009A15F0" w14:paraId="4F005217" w14:textId="77777777" w:rsidTr="00685004">
        <w:trPr>
          <w:trHeight w:val="490"/>
        </w:trPr>
        <w:tc>
          <w:tcPr>
            <w:tcW w:w="3685" w:type="pct"/>
            <w:vAlign w:val="center"/>
          </w:tcPr>
          <w:p w14:paraId="19313B52" w14:textId="77777777" w:rsidR="00E27272" w:rsidRPr="009A15F0" w:rsidRDefault="00E27272" w:rsidP="00685004">
            <w:pPr>
              <w:suppressAutoHyphens/>
              <w:rPr>
                <w:b/>
                <w:lang w:eastAsia="ru-RU"/>
              </w:rPr>
            </w:pPr>
            <w:r w:rsidRPr="009A15F0">
              <w:rPr>
                <w:b/>
                <w:lang w:eastAsia="ru-RU"/>
              </w:rPr>
              <w:t>Вид учебной работы</w:t>
            </w:r>
          </w:p>
        </w:tc>
        <w:tc>
          <w:tcPr>
            <w:tcW w:w="1315" w:type="pct"/>
            <w:vAlign w:val="center"/>
          </w:tcPr>
          <w:p w14:paraId="10BD7363" w14:textId="77777777" w:rsidR="00E27272" w:rsidRPr="009A15F0" w:rsidRDefault="00E27272" w:rsidP="00685004">
            <w:pPr>
              <w:suppressAutoHyphens/>
              <w:rPr>
                <w:b/>
                <w:iCs/>
                <w:lang w:eastAsia="ru-RU"/>
              </w:rPr>
            </w:pPr>
            <w:r w:rsidRPr="009A15F0">
              <w:rPr>
                <w:b/>
                <w:iCs/>
                <w:lang w:eastAsia="ru-RU"/>
              </w:rPr>
              <w:t>Объем в часах</w:t>
            </w:r>
          </w:p>
        </w:tc>
      </w:tr>
      <w:tr w:rsidR="00E27272" w:rsidRPr="009A15F0" w14:paraId="01B8FA46" w14:textId="77777777" w:rsidTr="00685004">
        <w:trPr>
          <w:trHeight w:val="490"/>
        </w:trPr>
        <w:tc>
          <w:tcPr>
            <w:tcW w:w="3685" w:type="pct"/>
            <w:vAlign w:val="center"/>
          </w:tcPr>
          <w:p w14:paraId="5A5A0DE0" w14:textId="77777777" w:rsidR="00E27272" w:rsidRPr="009A15F0" w:rsidRDefault="00E27272" w:rsidP="00685004">
            <w:pPr>
              <w:suppressAutoHyphens/>
              <w:rPr>
                <w:b/>
                <w:lang w:eastAsia="ru-RU"/>
              </w:rPr>
            </w:pPr>
            <w:r w:rsidRPr="009A15F0">
              <w:rPr>
                <w:b/>
                <w:lang w:eastAsia="ru-RU"/>
              </w:rPr>
              <w:t>Объем образовательной программы учебной дисциплины</w:t>
            </w:r>
          </w:p>
        </w:tc>
        <w:tc>
          <w:tcPr>
            <w:tcW w:w="1315" w:type="pct"/>
            <w:vAlign w:val="center"/>
          </w:tcPr>
          <w:p w14:paraId="4BD33C31" w14:textId="77777777" w:rsidR="00E27272" w:rsidRPr="009A15F0" w:rsidRDefault="00E27272" w:rsidP="00685004">
            <w:pPr>
              <w:suppressAutoHyphens/>
              <w:rPr>
                <w:iCs/>
                <w:lang w:eastAsia="ru-RU"/>
              </w:rPr>
            </w:pPr>
            <w:r w:rsidRPr="009A15F0">
              <w:rPr>
                <w:iCs/>
                <w:lang w:eastAsia="ru-RU"/>
              </w:rPr>
              <w:t>54</w:t>
            </w:r>
          </w:p>
        </w:tc>
      </w:tr>
      <w:tr w:rsidR="00E27272" w:rsidRPr="009A15F0" w14:paraId="0EB44DAF" w14:textId="77777777" w:rsidTr="00685004">
        <w:trPr>
          <w:trHeight w:val="490"/>
        </w:trPr>
        <w:tc>
          <w:tcPr>
            <w:tcW w:w="3685" w:type="pct"/>
            <w:shd w:val="clear" w:color="auto" w:fill="auto"/>
            <w:vAlign w:val="center"/>
          </w:tcPr>
          <w:p w14:paraId="3065F412" w14:textId="77777777" w:rsidR="00E27272" w:rsidRPr="009A15F0" w:rsidRDefault="00E27272" w:rsidP="00685004">
            <w:pPr>
              <w:suppressAutoHyphens/>
              <w:rPr>
                <w:b/>
                <w:lang w:eastAsia="ru-RU"/>
              </w:rPr>
            </w:pPr>
            <w:r w:rsidRPr="009A15F0">
              <w:rPr>
                <w:b/>
                <w:lang w:eastAsia="ru-RU"/>
              </w:rPr>
              <w:t>в т.ч. в форме практической подготовки</w:t>
            </w:r>
          </w:p>
        </w:tc>
        <w:tc>
          <w:tcPr>
            <w:tcW w:w="1315" w:type="pct"/>
            <w:shd w:val="clear" w:color="auto" w:fill="auto"/>
            <w:vAlign w:val="center"/>
          </w:tcPr>
          <w:p w14:paraId="52512990" w14:textId="77777777" w:rsidR="00E27272" w:rsidRPr="009A15F0" w:rsidRDefault="00E27272" w:rsidP="00685004">
            <w:pPr>
              <w:suppressAutoHyphens/>
              <w:rPr>
                <w:iCs/>
                <w:lang w:eastAsia="ru-RU"/>
              </w:rPr>
            </w:pPr>
            <w:r w:rsidRPr="009A15F0">
              <w:rPr>
                <w:iCs/>
                <w:lang w:eastAsia="ru-RU"/>
              </w:rPr>
              <w:t>10</w:t>
            </w:r>
          </w:p>
        </w:tc>
      </w:tr>
      <w:tr w:rsidR="00E27272" w:rsidRPr="009A15F0" w14:paraId="5DD26F7A" w14:textId="77777777" w:rsidTr="00685004">
        <w:trPr>
          <w:trHeight w:val="336"/>
        </w:trPr>
        <w:tc>
          <w:tcPr>
            <w:tcW w:w="5000" w:type="pct"/>
            <w:gridSpan w:val="2"/>
            <w:vAlign w:val="center"/>
          </w:tcPr>
          <w:p w14:paraId="3614FA48" w14:textId="77777777" w:rsidR="00E27272" w:rsidRPr="009A15F0" w:rsidRDefault="00E27272" w:rsidP="00685004">
            <w:pPr>
              <w:suppressAutoHyphens/>
              <w:rPr>
                <w:iCs/>
                <w:lang w:eastAsia="ru-RU"/>
              </w:rPr>
            </w:pPr>
            <w:r w:rsidRPr="009A15F0">
              <w:rPr>
                <w:lang w:eastAsia="ru-RU"/>
              </w:rPr>
              <w:t>в т. ч.:</w:t>
            </w:r>
          </w:p>
        </w:tc>
      </w:tr>
      <w:tr w:rsidR="00E27272" w:rsidRPr="009A15F0" w14:paraId="2DB68017" w14:textId="77777777" w:rsidTr="00685004">
        <w:trPr>
          <w:trHeight w:val="490"/>
        </w:trPr>
        <w:tc>
          <w:tcPr>
            <w:tcW w:w="3685" w:type="pct"/>
            <w:vAlign w:val="center"/>
          </w:tcPr>
          <w:p w14:paraId="6D0B748F" w14:textId="77777777" w:rsidR="00E27272" w:rsidRPr="009A15F0" w:rsidRDefault="00E27272" w:rsidP="00685004">
            <w:pPr>
              <w:suppressAutoHyphens/>
              <w:rPr>
                <w:lang w:eastAsia="ru-RU"/>
              </w:rPr>
            </w:pPr>
            <w:r w:rsidRPr="009A15F0">
              <w:rPr>
                <w:lang w:eastAsia="ru-RU"/>
              </w:rPr>
              <w:t>теоретическое обучение</w:t>
            </w:r>
          </w:p>
        </w:tc>
        <w:tc>
          <w:tcPr>
            <w:tcW w:w="1315" w:type="pct"/>
            <w:vAlign w:val="center"/>
          </w:tcPr>
          <w:p w14:paraId="6B837899" w14:textId="77777777" w:rsidR="00E27272" w:rsidRPr="009A15F0" w:rsidRDefault="00E27272" w:rsidP="00685004">
            <w:pPr>
              <w:suppressAutoHyphens/>
              <w:rPr>
                <w:iCs/>
                <w:lang w:eastAsia="ru-RU"/>
              </w:rPr>
            </w:pPr>
            <w:r w:rsidRPr="009A15F0">
              <w:rPr>
                <w:iCs/>
                <w:lang w:eastAsia="ru-RU"/>
              </w:rPr>
              <w:t>26</w:t>
            </w:r>
          </w:p>
        </w:tc>
      </w:tr>
      <w:tr w:rsidR="00E27272" w:rsidRPr="009A15F0" w14:paraId="778C7B01" w14:textId="77777777" w:rsidTr="00685004">
        <w:trPr>
          <w:trHeight w:val="267"/>
        </w:trPr>
        <w:tc>
          <w:tcPr>
            <w:tcW w:w="3685" w:type="pct"/>
            <w:vAlign w:val="center"/>
          </w:tcPr>
          <w:p w14:paraId="4D5CCB98" w14:textId="77777777" w:rsidR="00E27272" w:rsidRPr="009A15F0" w:rsidRDefault="00E27272" w:rsidP="00685004">
            <w:pPr>
              <w:suppressAutoHyphens/>
              <w:rPr>
                <w:i/>
                <w:lang w:eastAsia="ru-RU"/>
              </w:rPr>
            </w:pPr>
            <w:r w:rsidRPr="009A15F0">
              <w:rPr>
                <w:i/>
                <w:lang w:eastAsia="ru-RU"/>
              </w:rPr>
              <w:t xml:space="preserve">Самостоятельная работа </w:t>
            </w:r>
            <w:r w:rsidRPr="009A15F0">
              <w:rPr>
                <w:b/>
                <w:i/>
                <w:vertAlign w:val="superscript"/>
                <w:lang w:eastAsia="ru-RU"/>
              </w:rPr>
              <w:footnoteReference w:id="26"/>
            </w:r>
          </w:p>
        </w:tc>
        <w:tc>
          <w:tcPr>
            <w:tcW w:w="1315" w:type="pct"/>
            <w:vAlign w:val="center"/>
          </w:tcPr>
          <w:p w14:paraId="7BFB6CDE" w14:textId="77777777" w:rsidR="00E27272" w:rsidRPr="009A15F0" w:rsidRDefault="00E27272" w:rsidP="00685004">
            <w:pPr>
              <w:suppressAutoHyphens/>
              <w:rPr>
                <w:iCs/>
                <w:lang w:eastAsia="ru-RU"/>
              </w:rPr>
            </w:pPr>
            <w:r w:rsidRPr="009A15F0">
              <w:rPr>
                <w:iCs/>
                <w:lang w:eastAsia="ru-RU"/>
              </w:rPr>
              <w:t>18</w:t>
            </w:r>
          </w:p>
        </w:tc>
      </w:tr>
      <w:tr w:rsidR="00E27272" w:rsidRPr="009A15F0" w14:paraId="494CE9CE" w14:textId="77777777" w:rsidTr="00685004">
        <w:trPr>
          <w:trHeight w:val="331"/>
        </w:trPr>
        <w:tc>
          <w:tcPr>
            <w:tcW w:w="3685" w:type="pct"/>
            <w:vAlign w:val="center"/>
          </w:tcPr>
          <w:p w14:paraId="6357C707" w14:textId="77777777" w:rsidR="00E27272" w:rsidRPr="009A15F0" w:rsidRDefault="00E27272" w:rsidP="00685004">
            <w:pPr>
              <w:suppressAutoHyphens/>
              <w:rPr>
                <w:i/>
                <w:lang w:eastAsia="ru-RU"/>
              </w:rPr>
            </w:pPr>
            <w:r w:rsidRPr="009A15F0">
              <w:rPr>
                <w:b/>
                <w:iCs/>
                <w:lang w:eastAsia="ru-RU"/>
              </w:rPr>
              <w:t>Промежуточная аттестация</w:t>
            </w:r>
          </w:p>
        </w:tc>
        <w:tc>
          <w:tcPr>
            <w:tcW w:w="1315" w:type="pct"/>
            <w:vAlign w:val="center"/>
          </w:tcPr>
          <w:p w14:paraId="397B4683" w14:textId="77777777" w:rsidR="00E27272" w:rsidRPr="009A15F0" w:rsidRDefault="00E27272" w:rsidP="00685004">
            <w:pPr>
              <w:suppressAutoHyphens/>
              <w:rPr>
                <w:iCs/>
                <w:lang w:eastAsia="ru-RU"/>
              </w:rPr>
            </w:pPr>
            <w:r w:rsidRPr="009A15F0">
              <w:rPr>
                <w:iCs/>
                <w:lang w:eastAsia="ru-RU"/>
              </w:rPr>
              <w:t>зачет</w:t>
            </w:r>
          </w:p>
        </w:tc>
      </w:tr>
    </w:tbl>
    <w:p w14:paraId="26B251FD" w14:textId="77777777" w:rsidR="00E27272" w:rsidRPr="009A15F0" w:rsidRDefault="00E27272" w:rsidP="00E27272">
      <w:pPr>
        <w:suppressAutoHyphens/>
        <w:spacing w:after="120" w:line="276" w:lineRule="auto"/>
        <w:rPr>
          <w:b/>
          <w:i/>
          <w:lang w:eastAsia="ru-RU"/>
        </w:rPr>
      </w:pPr>
    </w:p>
    <w:p w14:paraId="22001BB2" w14:textId="77777777" w:rsidR="00E27272" w:rsidRPr="009A15F0" w:rsidRDefault="00E27272" w:rsidP="00E27272">
      <w:pPr>
        <w:suppressAutoHyphens/>
        <w:spacing w:after="120" w:line="276" w:lineRule="auto"/>
        <w:rPr>
          <w:b/>
          <w:i/>
          <w:lang w:eastAsia="ru-RU"/>
        </w:rPr>
      </w:pPr>
      <w:r w:rsidRPr="009A15F0">
        <w:rPr>
          <w:b/>
          <w:i/>
          <w:lang w:eastAsia="ru-RU"/>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79334BC2" w14:textId="77777777" w:rsidR="00E27272" w:rsidRPr="009A15F0" w:rsidRDefault="00E27272" w:rsidP="00E27272">
      <w:pPr>
        <w:spacing w:after="200" w:line="276" w:lineRule="auto"/>
        <w:rPr>
          <w:b/>
          <w:i/>
          <w:lang w:eastAsia="ru-RU"/>
        </w:rPr>
        <w:sectPr w:rsidR="00E27272" w:rsidRPr="009A15F0" w:rsidSect="00E12BB1">
          <w:pgSz w:w="11906" w:h="16838"/>
          <w:pgMar w:top="1134" w:right="850" w:bottom="284" w:left="1701" w:header="708" w:footer="708" w:gutter="0"/>
          <w:cols w:space="720"/>
          <w:docGrid w:linePitch="299"/>
        </w:sectPr>
      </w:pPr>
    </w:p>
    <w:p w14:paraId="3FEE5859" w14:textId="77777777" w:rsidR="00E27272" w:rsidRPr="009A15F0" w:rsidRDefault="00E27272" w:rsidP="00E27272">
      <w:pPr>
        <w:spacing w:after="200" w:line="276" w:lineRule="auto"/>
        <w:ind w:firstLine="709"/>
        <w:rPr>
          <w:b/>
          <w:sz w:val="24"/>
          <w:szCs w:val="24"/>
          <w:lang w:eastAsia="ru-RU"/>
        </w:rPr>
      </w:pPr>
      <w:r w:rsidRPr="009A15F0">
        <w:rPr>
          <w:b/>
          <w:sz w:val="24"/>
          <w:szCs w:val="24"/>
          <w:lang w:eastAsia="ru-RU"/>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7092"/>
        <w:gridCol w:w="3177"/>
        <w:gridCol w:w="1760"/>
      </w:tblGrid>
      <w:tr w:rsidR="00E27272" w:rsidRPr="009A15F0" w14:paraId="6E132FFB" w14:textId="77777777" w:rsidTr="00DD08BA">
        <w:trPr>
          <w:trHeight w:val="20"/>
        </w:trPr>
        <w:tc>
          <w:tcPr>
            <w:tcW w:w="896" w:type="pct"/>
          </w:tcPr>
          <w:p w14:paraId="35C02660" w14:textId="77777777" w:rsidR="00E27272" w:rsidRPr="009A15F0" w:rsidRDefault="00E27272" w:rsidP="00685004">
            <w:pPr>
              <w:suppressAutoHyphens/>
              <w:jc w:val="center"/>
              <w:rPr>
                <w:b/>
                <w:bCs/>
                <w:lang w:eastAsia="ru-RU"/>
              </w:rPr>
            </w:pPr>
            <w:r w:rsidRPr="009A15F0">
              <w:rPr>
                <w:b/>
                <w:bCs/>
                <w:lang w:eastAsia="ru-RU"/>
              </w:rPr>
              <w:t>Наименование разделов и тем</w:t>
            </w:r>
          </w:p>
        </w:tc>
        <w:tc>
          <w:tcPr>
            <w:tcW w:w="2423" w:type="pct"/>
          </w:tcPr>
          <w:p w14:paraId="278CF4C3" w14:textId="77777777" w:rsidR="00E27272" w:rsidRPr="009A15F0" w:rsidRDefault="00E27272" w:rsidP="00685004">
            <w:pPr>
              <w:suppressAutoHyphens/>
              <w:jc w:val="center"/>
              <w:rPr>
                <w:b/>
                <w:bCs/>
                <w:lang w:eastAsia="ru-RU"/>
              </w:rPr>
            </w:pPr>
            <w:r w:rsidRPr="009A15F0">
              <w:rPr>
                <w:b/>
                <w:bCs/>
                <w:lang w:eastAsia="ru-RU"/>
              </w:rPr>
              <w:t>Содержание учебного материала и формы организации деятельности обучающихся</w:t>
            </w:r>
          </w:p>
        </w:tc>
        <w:tc>
          <w:tcPr>
            <w:tcW w:w="1092" w:type="pct"/>
          </w:tcPr>
          <w:p w14:paraId="6596A60B" w14:textId="77777777" w:rsidR="00E27272" w:rsidRPr="009A15F0" w:rsidRDefault="00E27272" w:rsidP="00685004">
            <w:pPr>
              <w:suppressAutoHyphens/>
              <w:jc w:val="center"/>
              <w:rPr>
                <w:b/>
                <w:bCs/>
                <w:lang w:eastAsia="ru-RU"/>
              </w:rPr>
            </w:pPr>
            <w:r w:rsidRPr="009A15F0">
              <w:rPr>
                <w:b/>
                <w:bCs/>
                <w:lang w:eastAsia="ru-RU"/>
              </w:rPr>
              <w:t xml:space="preserve">Объем </w:t>
            </w:r>
          </w:p>
          <w:p w14:paraId="5F6CDF97" w14:textId="77777777" w:rsidR="00E27272" w:rsidRPr="009A15F0" w:rsidRDefault="00E27272" w:rsidP="00685004">
            <w:pPr>
              <w:suppressAutoHyphens/>
              <w:jc w:val="center"/>
              <w:rPr>
                <w:b/>
                <w:bCs/>
                <w:lang w:eastAsia="ru-RU"/>
              </w:rPr>
            </w:pPr>
            <w:r w:rsidRPr="009A15F0">
              <w:rPr>
                <w:b/>
                <w:bCs/>
                <w:lang w:eastAsia="ru-RU"/>
              </w:rPr>
              <w:t>в часах</w:t>
            </w:r>
          </w:p>
        </w:tc>
        <w:tc>
          <w:tcPr>
            <w:tcW w:w="589" w:type="pct"/>
            <w:shd w:val="clear" w:color="auto" w:fill="auto"/>
          </w:tcPr>
          <w:p w14:paraId="6ECA9DC3" w14:textId="77777777" w:rsidR="00E27272" w:rsidRPr="009A15F0" w:rsidRDefault="00E27272" w:rsidP="00685004">
            <w:pPr>
              <w:suppressAutoHyphens/>
              <w:jc w:val="center"/>
              <w:rPr>
                <w:b/>
                <w:bCs/>
                <w:highlight w:val="cyan"/>
                <w:lang w:eastAsia="ru-RU"/>
              </w:rPr>
            </w:pPr>
            <w:r w:rsidRPr="00DD08BA">
              <w:rPr>
                <w:b/>
                <w:bCs/>
                <w:lang w:eastAsia="ru-RU"/>
              </w:rPr>
              <w:t>Коды компетенций и личностных результатов</w:t>
            </w:r>
            <w:r w:rsidRPr="00DD08BA">
              <w:rPr>
                <w:b/>
                <w:bCs/>
                <w:vertAlign w:val="superscript"/>
                <w:lang w:eastAsia="ru-RU"/>
              </w:rPr>
              <w:footnoteReference w:id="27"/>
            </w:r>
            <w:r w:rsidRPr="00DD08BA">
              <w:rPr>
                <w:b/>
                <w:bCs/>
                <w:lang w:eastAsia="ru-RU"/>
              </w:rPr>
              <w:t>, формированию которых способствует элемент программы</w:t>
            </w:r>
          </w:p>
        </w:tc>
      </w:tr>
      <w:tr w:rsidR="00E27272" w:rsidRPr="009A15F0" w14:paraId="6EB99991" w14:textId="77777777" w:rsidTr="00685004">
        <w:trPr>
          <w:trHeight w:val="20"/>
        </w:trPr>
        <w:tc>
          <w:tcPr>
            <w:tcW w:w="896" w:type="pct"/>
          </w:tcPr>
          <w:p w14:paraId="7124B0FC" w14:textId="77777777" w:rsidR="00E27272" w:rsidRPr="009A15F0" w:rsidRDefault="00E27272" w:rsidP="00685004">
            <w:pPr>
              <w:rPr>
                <w:b/>
                <w:bCs/>
                <w:lang w:eastAsia="ru-RU"/>
              </w:rPr>
            </w:pPr>
            <w:r w:rsidRPr="009A15F0">
              <w:rPr>
                <w:b/>
                <w:bCs/>
                <w:lang w:eastAsia="ru-RU"/>
              </w:rPr>
              <w:t>1</w:t>
            </w:r>
          </w:p>
        </w:tc>
        <w:tc>
          <w:tcPr>
            <w:tcW w:w="2423" w:type="pct"/>
          </w:tcPr>
          <w:p w14:paraId="27A696AE" w14:textId="77777777" w:rsidR="00E27272" w:rsidRPr="009A15F0" w:rsidRDefault="00E27272" w:rsidP="00685004">
            <w:pPr>
              <w:rPr>
                <w:b/>
                <w:bCs/>
                <w:i/>
                <w:lang w:eastAsia="ru-RU"/>
              </w:rPr>
            </w:pPr>
            <w:r w:rsidRPr="009A15F0">
              <w:rPr>
                <w:b/>
                <w:bCs/>
                <w:i/>
                <w:lang w:eastAsia="ru-RU"/>
              </w:rPr>
              <w:t>2</w:t>
            </w:r>
          </w:p>
        </w:tc>
        <w:tc>
          <w:tcPr>
            <w:tcW w:w="1092" w:type="pct"/>
          </w:tcPr>
          <w:p w14:paraId="3CEF50AD" w14:textId="77777777" w:rsidR="00E27272" w:rsidRPr="009A15F0" w:rsidRDefault="00E27272" w:rsidP="00685004">
            <w:pPr>
              <w:rPr>
                <w:b/>
                <w:bCs/>
                <w:i/>
                <w:lang w:eastAsia="ru-RU"/>
              </w:rPr>
            </w:pPr>
            <w:r w:rsidRPr="009A15F0">
              <w:rPr>
                <w:b/>
                <w:bCs/>
                <w:i/>
                <w:lang w:eastAsia="ru-RU"/>
              </w:rPr>
              <w:t>3</w:t>
            </w:r>
          </w:p>
        </w:tc>
        <w:tc>
          <w:tcPr>
            <w:tcW w:w="589" w:type="pct"/>
          </w:tcPr>
          <w:p w14:paraId="43F6D0EB" w14:textId="77777777" w:rsidR="00E27272" w:rsidRPr="009A15F0" w:rsidRDefault="00E27272" w:rsidP="00685004">
            <w:pPr>
              <w:rPr>
                <w:b/>
                <w:bCs/>
                <w:i/>
                <w:lang w:eastAsia="ru-RU"/>
              </w:rPr>
            </w:pPr>
          </w:p>
        </w:tc>
      </w:tr>
      <w:tr w:rsidR="00E27272" w:rsidRPr="009A15F0" w14:paraId="11912803" w14:textId="77777777" w:rsidTr="00685004">
        <w:trPr>
          <w:trHeight w:val="20"/>
        </w:trPr>
        <w:tc>
          <w:tcPr>
            <w:tcW w:w="896" w:type="pct"/>
            <w:vMerge w:val="restart"/>
          </w:tcPr>
          <w:p w14:paraId="6145337B" w14:textId="77777777" w:rsidR="00E27272" w:rsidRPr="009A15F0" w:rsidRDefault="00E27272" w:rsidP="00685004">
            <w:pPr>
              <w:rPr>
                <w:b/>
                <w:bCs/>
                <w:sz w:val="24"/>
                <w:szCs w:val="24"/>
                <w:lang w:eastAsia="ru-RU"/>
              </w:rPr>
            </w:pPr>
            <w:r w:rsidRPr="009A15F0">
              <w:rPr>
                <w:b/>
                <w:bCs/>
                <w:sz w:val="24"/>
                <w:szCs w:val="24"/>
                <w:lang w:eastAsia="ru-RU"/>
              </w:rPr>
              <w:t>Тема 1.</w:t>
            </w:r>
          </w:p>
          <w:p w14:paraId="36D4CD6D" w14:textId="77777777" w:rsidR="00E27272" w:rsidRPr="009A15F0" w:rsidRDefault="00E27272" w:rsidP="00685004">
            <w:pPr>
              <w:rPr>
                <w:b/>
                <w:bCs/>
                <w:sz w:val="24"/>
                <w:szCs w:val="24"/>
                <w:lang w:eastAsia="ru-RU"/>
              </w:rPr>
            </w:pPr>
            <w:r w:rsidRPr="009A15F0">
              <w:rPr>
                <w:b/>
                <w:bCs/>
                <w:sz w:val="24"/>
                <w:szCs w:val="24"/>
                <w:lang w:eastAsia="ru-RU"/>
              </w:rPr>
              <w:t xml:space="preserve">Основы права </w:t>
            </w:r>
          </w:p>
        </w:tc>
        <w:tc>
          <w:tcPr>
            <w:tcW w:w="2423" w:type="pct"/>
          </w:tcPr>
          <w:p w14:paraId="1CD99CFA" w14:textId="77777777" w:rsidR="00E27272" w:rsidRPr="009A15F0" w:rsidRDefault="00E27272" w:rsidP="00685004">
            <w:pPr>
              <w:rPr>
                <w:b/>
                <w:bCs/>
                <w:i/>
                <w:sz w:val="24"/>
                <w:szCs w:val="24"/>
                <w:lang w:eastAsia="ru-RU"/>
              </w:rPr>
            </w:pPr>
            <w:r w:rsidRPr="009A15F0">
              <w:rPr>
                <w:b/>
                <w:bCs/>
                <w:sz w:val="24"/>
                <w:szCs w:val="24"/>
                <w:lang w:eastAsia="ru-RU"/>
              </w:rPr>
              <w:t>Содержание учебного материала</w:t>
            </w:r>
          </w:p>
        </w:tc>
        <w:tc>
          <w:tcPr>
            <w:tcW w:w="1092" w:type="pct"/>
            <w:vAlign w:val="center"/>
          </w:tcPr>
          <w:p w14:paraId="6367D625" w14:textId="77777777" w:rsidR="00E27272" w:rsidRPr="009A15F0" w:rsidRDefault="00E27272" w:rsidP="00685004">
            <w:pPr>
              <w:suppressAutoHyphens/>
              <w:jc w:val="both"/>
              <w:rPr>
                <w:bCs/>
                <w:sz w:val="24"/>
                <w:szCs w:val="24"/>
                <w:lang w:eastAsia="ru-RU"/>
              </w:rPr>
            </w:pPr>
            <w:r w:rsidRPr="009A15F0">
              <w:rPr>
                <w:sz w:val="24"/>
                <w:szCs w:val="24"/>
                <w:lang w:eastAsia="ru-RU"/>
              </w:rPr>
              <w:t xml:space="preserve">2 </w:t>
            </w:r>
          </w:p>
        </w:tc>
        <w:tc>
          <w:tcPr>
            <w:tcW w:w="589" w:type="pct"/>
            <w:vMerge w:val="restart"/>
          </w:tcPr>
          <w:p w14:paraId="218F338B" w14:textId="77777777" w:rsidR="00E27272" w:rsidRPr="009A15F0" w:rsidRDefault="00E27272" w:rsidP="00685004">
            <w:pPr>
              <w:rPr>
                <w:i/>
                <w:sz w:val="24"/>
                <w:szCs w:val="24"/>
                <w:lang w:eastAsia="ru-RU"/>
              </w:rPr>
            </w:pPr>
            <w:r w:rsidRPr="009A15F0">
              <w:rPr>
                <w:i/>
                <w:sz w:val="24"/>
                <w:szCs w:val="24"/>
                <w:lang w:eastAsia="ru-RU"/>
              </w:rPr>
              <w:t>ОК 1, 6</w:t>
            </w:r>
          </w:p>
          <w:p w14:paraId="0DB916C5" w14:textId="77777777" w:rsidR="00E27272" w:rsidRPr="009A15F0" w:rsidRDefault="00E27272" w:rsidP="00685004">
            <w:pPr>
              <w:rPr>
                <w:i/>
                <w:sz w:val="24"/>
                <w:szCs w:val="24"/>
                <w:lang w:eastAsia="ru-RU"/>
              </w:rPr>
            </w:pPr>
            <w:r w:rsidRPr="009A15F0">
              <w:rPr>
                <w:i/>
                <w:sz w:val="24"/>
                <w:szCs w:val="24"/>
                <w:lang w:eastAsia="ru-RU"/>
              </w:rPr>
              <w:t>ПК 1.6, 2.5</w:t>
            </w:r>
          </w:p>
          <w:p w14:paraId="10AB2AAF" w14:textId="77777777" w:rsidR="00E27272" w:rsidRPr="009A15F0" w:rsidRDefault="00E27272" w:rsidP="00685004">
            <w:pPr>
              <w:rPr>
                <w:i/>
                <w:sz w:val="24"/>
                <w:szCs w:val="24"/>
                <w:lang w:eastAsia="ru-RU"/>
              </w:rPr>
            </w:pPr>
            <w:r w:rsidRPr="009A15F0">
              <w:rPr>
                <w:i/>
                <w:sz w:val="24"/>
                <w:szCs w:val="24"/>
                <w:lang w:eastAsia="ru-RU"/>
              </w:rPr>
              <w:t>ЛР 1</w:t>
            </w:r>
          </w:p>
        </w:tc>
      </w:tr>
      <w:tr w:rsidR="00E27272" w:rsidRPr="009A15F0" w14:paraId="719B7ED5" w14:textId="77777777" w:rsidTr="00685004">
        <w:trPr>
          <w:trHeight w:val="20"/>
        </w:trPr>
        <w:tc>
          <w:tcPr>
            <w:tcW w:w="896" w:type="pct"/>
            <w:vMerge/>
          </w:tcPr>
          <w:p w14:paraId="08B8A38E" w14:textId="77777777" w:rsidR="00E27272" w:rsidRPr="009A15F0" w:rsidRDefault="00E27272" w:rsidP="00685004">
            <w:pPr>
              <w:rPr>
                <w:b/>
                <w:bCs/>
                <w:i/>
                <w:sz w:val="24"/>
                <w:szCs w:val="24"/>
                <w:lang w:eastAsia="ru-RU"/>
              </w:rPr>
            </w:pPr>
          </w:p>
        </w:tc>
        <w:tc>
          <w:tcPr>
            <w:tcW w:w="2423" w:type="pct"/>
          </w:tcPr>
          <w:p w14:paraId="2E67355C" w14:textId="77777777" w:rsidR="00E27272" w:rsidRPr="009A15F0" w:rsidRDefault="00E27272" w:rsidP="00685004">
            <w:pPr>
              <w:jc w:val="both"/>
              <w:rPr>
                <w:bCs/>
                <w:sz w:val="24"/>
                <w:szCs w:val="24"/>
                <w:lang w:eastAsia="ru-RU"/>
              </w:rPr>
            </w:pPr>
            <w:r w:rsidRPr="009A15F0">
              <w:rPr>
                <w:bCs/>
                <w:sz w:val="24"/>
                <w:szCs w:val="24"/>
                <w:lang w:eastAsia="ru-RU"/>
              </w:rPr>
              <w:t xml:space="preserve">1.  Понятие и виды социальных норм </w:t>
            </w:r>
          </w:p>
        </w:tc>
        <w:tc>
          <w:tcPr>
            <w:tcW w:w="1092" w:type="pct"/>
            <w:vMerge w:val="restart"/>
            <w:vAlign w:val="center"/>
          </w:tcPr>
          <w:p w14:paraId="4876DBCB" w14:textId="77777777" w:rsidR="00E27272" w:rsidRPr="009A15F0" w:rsidRDefault="00E27272" w:rsidP="00685004">
            <w:pPr>
              <w:suppressAutoHyphens/>
              <w:jc w:val="center"/>
              <w:rPr>
                <w:bCs/>
                <w:i/>
                <w:sz w:val="24"/>
                <w:szCs w:val="24"/>
                <w:lang w:eastAsia="ru-RU"/>
              </w:rPr>
            </w:pPr>
            <w:r w:rsidRPr="009A15F0">
              <w:rPr>
                <w:sz w:val="24"/>
                <w:szCs w:val="24"/>
                <w:lang w:eastAsia="ru-RU"/>
              </w:rPr>
              <w:t>4</w:t>
            </w:r>
          </w:p>
        </w:tc>
        <w:tc>
          <w:tcPr>
            <w:tcW w:w="589" w:type="pct"/>
            <w:vMerge/>
          </w:tcPr>
          <w:p w14:paraId="12DADEA1" w14:textId="77777777" w:rsidR="00E27272" w:rsidRPr="009A15F0" w:rsidRDefault="00E27272" w:rsidP="00685004">
            <w:pPr>
              <w:rPr>
                <w:bCs/>
                <w:i/>
                <w:sz w:val="24"/>
                <w:szCs w:val="24"/>
                <w:lang w:eastAsia="ru-RU"/>
              </w:rPr>
            </w:pPr>
          </w:p>
        </w:tc>
      </w:tr>
      <w:tr w:rsidR="00E27272" w:rsidRPr="009A15F0" w14:paraId="2848F9D6" w14:textId="77777777" w:rsidTr="00685004">
        <w:trPr>
          <w:trHeight w:val="20"/>
        </w:trPr>
        <w:tc>
          <w:tcPr>
            <w:tcW w:w="896" w:type="pct"/>
            <w:vMerge/>
          </w:tcPr>
          <w:p w14:paraId="755DA1FE" w14:textId="77777777" w:rsidR="00E27272" w:rsidRPr="009A15F0" w:rsidRDefault="00E27272" w:rsidP="00685004">
            <w:pPr>
              <w:rPr>
                <w:b/>
                <w:bCs/>
                <w:i/>
                <w:sz w:val="24"/>
                <w:szCs w:val="24"/>
                <w:lang w:eastAsia="ru-RU"/>
              </w:rPr>
            </w:pPr>
          </w:p>
        </w:tc>
        <w:tc>
          <w:tcPr>
            <w:tcW w:w="2423" w:type="pct"/>
          </w:tcPr>
          <w:p w14:paraId="241C8DC7" w14:textId="77777777" w:rsidR="00E27272" w:rsidRPr="009A15F0" w:rsidRDefault="00E27272" w:rsidP="00685004">
            <w:pPr>
              <w:jc w:val="both"/>
              <w:rPr>
                <w:bCs/>
                <w:sz w:val="24"/>
                <w:szCs w:val="24"/>
                <w:lang w:eastAsia="ru-RU"/>
              </w:rPr>
            </w:pPr>
            <w:r w:rsidRPr="009A15F0">
              <w:rPr>
                <w:bCs/>
                <w:sz w:val="24"/>
                <w:szCs w:val="24"/>
                <w:lang w:eastAsia="ru-RU"/>
              </w:rPr>
              <w:t xml:space="preserve">2. Понятие и виды норм права </w:t>
            </w:r>
          </w:p>
        </w:tc>
        <w:tc>
          <w:tcPr>
            <w:tcW w:w="1092" w:type="pct"/>
            <w:vMerge/>
            <w:vAlign w:val="center"/>
          </w:tcPr>
          <w:p w14:paraId="7677D28C" w14:textId="77777777" w:rsidR="00E27272" w:rsidRPr="009A15F0" w:rsidRDefault="00E27272" w:rsidP="00685004">
            <w:pPr>
              <w:suppressAutoHyphens/>
              <w:jc w:val="center"/>
              <w:rPr>
                <w:bCs/>
                <w:i/>
                <w:sz w:val="24"/>
                <w:szCs w:val="24"/>
                <w:lang w:eastAsia="ru-RU"/>
              </w:rPr>
            </w:pPr>
          </w:p>
        </w:tc>
        <w:tc>
          <w:tcPr>
            <w:tcW w:w="589" w:type="pct"/>
            <w:vMerge/>
          </w:tcPr>
          <w:p w14:paraId="6DD53B18" w14:textId="77777777" w:rsidR="00E27272" w:rsidRPr="009A15F0" w:rsidRDefault="00E27272" w:rsidP="00685004">
            <w:pPr>
              <w:rPr>
                <w:bCs/>
                <w:i/>
                <w:sz w:val="24"/>
                <w:szCs w:val="24"/>
                <w:lang w:eastAsia="ru-RU"/>
              </w:rPr>
            </w:pPr>
          </w:p>
        </w:tc>
      </w:tr>
      <w:tr w:rsidR="00E27272" w:rsidRPr="009A15F0" w14:paraId="74BC2F51" w14:textId="77777777" w:rsidTr="00685004">
        <w:trPr>
          <w:trHeight w:val="20"/>
        </w:trPr>
        <w:tc>
          <w:tcPr>
            <w:tcW w:w="896" w:type="pct"/>
            <w:vMerge/>
          </w:tcPr>
          <w:p w14:paraId="12A552CC" w14:textId="77777777" w:rsidR="00E27272" w:rsidRPr="009A15F0" w:rsidRDefault="00E27272" w:rsidP="00685004">
            <w:pPr>
              <w:rPr>
                <w:b/>
                <w:bCs/>
                <w:i/>
                <w:sz w:val="24"/>
                <w:szCs w:val="24"/>
                <w:lang w:eastAsia="ru-RU"/>
              </w:rPr>
            </w:pPr>
          </w:p>
        </w:tc>
        <w:tc>
          <w:tcPr>
            <w:tcW w:w="2423" w:type="pct"/>
          </w:tcPr>
          <w:p w14:paraId="6B661D98" w14:textId="77777777" w:rsidR="00E27272" w:rsidRPr="009A15F0" w:rsidRDefault="00E27272" w:rsidP="00E27272">
            <w:pPr>
              <w:widowControl/>
              <w:numPr>
                <w:ilvl w:val="0"/>
                <w:numId w:val="89"/>
              </w:numPr>
              <w:autoSpaceDE/>
              <w:autoSpaceDN/>
              <w:ind w:left="0"/>
              <w:jc w:val="both"/>
              <w:rPr>
                <w:bCs/>
                <w:sz w:val="24"/>
                <w:szCs w:val="24"/>
                <w:lang w:val="x-none" w:eastAsia="x-none"/>
              </w:rPr>
            </w:pPr>
            <w:r w:rsidRPr="009A15F0">
              <w:rPr>
                <w:bCs/>
                <w:sz w:val="24"/>
                <w:szCs w:val="24"/>
                <w:lang w:eastAsia="x-none"/>
              </w:rPr>
              <w:t xml:space="preserve">3. Нормативно-правовые акты и система российского законодательства </w:t>
            </w:r>
          </w:p>
        </w:tc>
        <w:tc>
          <w:tcPr>
            <w:tcW w:w="1092" w:type="pct"/>
            <w:vMerge/>
            <w:vAlign w:val="center"/>
          </w:tcPr>
          <w:p w14:paraId="478A46FB" w14:textId="77777777" w:rsidR="00E27272" w:rsidRPr="009A15F0" w:rsidRDefault="00E27272" w:rsidP="00685004">
            <w:pPr>
              <w:suppressAutoHyphens/>
              <w:jc w:val="center"/>
              <w:rPr>
                <w:bCs/>
                <w:i/>
                <w:sz w:val="24"/>
                <w:szCs w:val="24"/>
                <w:lang w:eastAsia="ru-RU"/>
              </w:rPr>
            </w:pPr>
          </w:p>
        </w:tc>
        <w:tc>
          <w:tcPr>
            <w:tcW w:w="589" w:type="pct"/>
            <w:vMerge/>
          </w:tcPr>
          <w:p w14:paraId="1ED1E147" w14:textId="77777777" w:rsidR="00E27272" w:rsidRPr="009A15F0" w:rsidRDefault="00E27272" w:rsidP="00685004">
            <w:pPr>
              <w:rPr>
                <w:bCs/>
                <w:i/>
                <w:sz w:val="24"/>
                <w:szCs w:val="24"/>
                <w:lang w:eastAsia="ru-RU"/>
              </w:rPr>
            </w:pPr>
          </w:p>
        </w:tc>
      </w:tr>
      <w:tr w:rsidR="00E27272" w:rsidRPr="009A15F0" w14:paraId="640A7833" w14:textId="77777777" w:rsidTr="00685004">
        <w:trPr>
          <w:trHeight w:val="20"/>
        </w:trPr>
        <w:tc>
          <w:tcPr>
            <w:tcW w:w="896" w:type="pct"/>
            <w:vMerge/>
          </w:tcPr>
          <w:p w14:paraId="72701E0D" w14:textId="77777777" w:rsidR="00E27272" w:rsidRPr="009A15F0" w:rsidRDefault="00E27272" w:rsidP="00685004">
            <w:pPr>
              <w:rPr>
                <w:b/>
                <w:bCs/>
                <w:i/>
                <w:sz w:val="24"/>
                <w:szCs w:val="24"/>
                <w:lang w:eastAsia="ru-RU"/>
              </w:rPr>
            </w:pPr>
          </w:p>
        </w:tc>
        <w:tc>
          <w:tcPr>
            <w:tcW w:w="2423" w:type="pct"/>
          </w:tcPr>
          <w:p w14:paraId="523DBAA7" w14:textId="77777777" w:rsidR="00E27272" w:rsidRPr="009A15F0" w:rsidRDefault="00E27272" w:rsidP="00E27272">
            <w:pPr>
              <w:widowControl/>
              <w:numPr>
                <w:ilvl w:val="0"/>
                <w:numId w:val="89"/>
              </w:numPr>
              <w:autoSpaceDE/>
              <w:autoSpaceDN/>
              <w:ind w:left="0"/>
              <w:jc w:val="both"/>
              <w:rPr>
                <w:bCs/>
                <w:sz w:val="24"/>
                <w:szCs w:val="24"/>
                <w:lang w:val="x-none" w:eastAsia="x-none"/>
              </w:rPr>
            </w:pPr>
            <w:r w:rsidRPr="009A15F0">
              <w:rPr>
                <w:bCs/>
                <w:sz w:val="24"/>
                <w:szCs w:val="24"/>
                <w:lang w:eastAsia="x-none"/>
              </w:rPr>
              <w:t xml:space="preserve">4. Правоотношения. Правонарушения и юридическая ответственность </w:t>
            </w:r>
          </w:p>
        </w:tc>
        <w:tc>
          <w:tcPr>
            <w:tcW w:w="1092" w:type="pct"/>
            <w:vMerge/>
            <w:vAlign w:val="center"/>
          </w:tcPr>
          <w:p w14:paraId="252E8218" w14:textId="77777777" w:rsidR="00E27272" w:rsidRPr="009A15F0" w:rsidRDefault="00E27272" w:rsidP="00685004">
            <w:pPr>
              <w:suppressAutoHyphens/>
              <w:jc w:val="center"/>
              <w:rPr>
                <w:bCs/>
                <w:i/>
                <w:sz w:val="24"/>
                <w:szCs w:val="24"/>
                <w:lang w:eastAsia="ru-RU"/>
              </w:rPr>
            </w:pPr>
          </w:p>
        </w:tc>
        <w:tc>
          <w:tcPr>
            <w:tcW w:w="589" w:type="pct"/>
            <w:vMerge/>
          </w:tcPr>
          <w:p w14:paraId="04419C01" w14:textId="77777777" w:rsidR="00E27272" w:rsidRPr="009A15F0" w:rsidRDefault="00E27272" w:rsidP="00685004">
            <w:pPr>
              <w:rPr>
                <w:bCs/>
                <w:i/>
                <w:sz w:val="24"/>
                <w:szCs w:val="24"/>
                <w:lang w:eastAsia="ru-RU"/>
              </w:rPr>
            </w:pPr>
          </w:p>
        </w:tc>
      </w:tr>
      <w:tr w:rsidR="00E27272" w:rsidRPr="009A15F0" w14:paraId="41A07767" w14:textId="77777777" w:rsidTr="00685004">
        <w:trPr>
          <w:trHeight w:val="20"/>
        </w:trPr>
        <w:tc>
          <w:tcPr>
            <w:tcW w:w="896" w:type="pct"/>
            <w:vMerge/>
          </w:tcPr>
          <w:p w14:paraId="00B23252" w14:textId="77777777" w:rsidR="00E27272" w:rsidRPr="009A15F0" w:rsidRDefault="00E27272" w:rsidP="00685004">
            <w:pPr>
              <w:rPr>
                <w:b/>
                <w:bCs/>
                <w:sz w:val="24"/>
                <w:szCs w:val="24"/>
                <w:lang w:eastAsia="ru-RU"/>
              </w:rPr>
            </w:pPr>
          </w:p>
        </w:tc>
        <w:tc>
          <w:tcPr>
            <w:tcW w:w="2423" w:type="pct"/>
          </w:tcPr>
          <w:p w14:paraId="4F411595" w14:textId="77777777" w:rsidR="00E27272" w:rsidRPr="009A15F0" w:rsidRDefault="00E27272" w:rsidP="00685004">
            <w:pPr>
              <w:rPr>
                <w:b/>
                <w:bCs/>
                <w:sz w:val="24"/>
                <w:szCs w:val="24"/>
                <w:lang w:eastAsia="ru-RU"/>
              </w:rPr>
            </w:pPr>
            <w:r w:rsidRPr="009A15F0">
              <w:rPr>
                <w:b/>
                <w:bCs/>
                <w:sz w:val="24"/>
                <w:szCs w:val="24"/>
                <w:lang w:eastAsia="ru-RU"/>
              </w:rPr>
              <w:t>Самостоятельная работа обучающихся</w:t>
            </w:r>
            <w:r w:rsidRPr="009A15F0">
              <w:rPr>
                <w:b/>
                <w:bCs/>
                <w:sz w:val="24"/>
                <w:szCs w:val="24"/>
                <w:vertAlign w:val="superscript"/>
                <w:lang w:eastAsia="ru-RU"/>
              </w:rPr>
              <w:footnoteReference w:id="28"/>
            </w:r>
          </w:p>
          <w:p w14:paraId="0EE5CBE6" w14:textId="77777777" w:rsidR="00E27272" w:rsidRPr="009A15F0" w:rsidRDefault="00E27272" w:rsidP="00685004">
            <w:pPr>
              <w:rPr>
                <w:bCs/>
                <w:sz w:val="24"/>
                <w:szCs w:val="24"/>
                <w:lang w:eastAsia="ru-RU"/>
              </w:rPr>
            </w:pPr>
            <w:r w:rsidRPr="009A15F0">
              <w:rPr>
                <w:bCs/>
                <w:sz w:val="24"/>
                <w:szCs w:val="24"/>
                <w:lang w:eastAsia="ru-RU"/>
              </w:rPr>
              <w:t xml:space="preserve">Отрасли права </w:t>
            </w:r>
          </w:p>
        </w:tc>
        <w:tc>
          <w:tcPr>
            <w:tcW w:w="1092" w:type="pct"/>
            <w:vAlign w:val="center"/>
          </w:tcPr>
          <w:p w14:paraId="20CC0289" w14:textId="77777777" w:rsidR="00E27272" w:rsidRPr="009A15F0" w:rsidRDefault="00E27272" w:rsidP="00685004">
            <w:pPr>
              <w:suppressAutoHyphens/>
              <w:jc w:val="center"/>
              <w:rPr>
                <w:b/>
                <w:bCs/>
                <w:sz w:val="24"/>
                <w:szCs w:val="24"/>
                <w:lang w:eastAsia="ru-RU"/>
              </w:rPr>
            </w:pPr>
            <w:r w:rsidRPr="009A15F0">
              <w:rPr>
                <w:b/>
                <w:sz w:val="24"/>
                <w:szCs w:val="24"/>
                <w:lang w:eastAsia="ru-RU"/>
              </w:rPr>
              <w:t>2</w:t>
            </w:r>
          </w:p>
        </w:tc>
        <w:tc>
          <w:tcPr>
            <w:tcW w:w="589" w:type="pct"/>
            <w:vMerge/>
          </w:tcPr>
          <w:p w14:paraId="4D89FC4A" w14:textId="77777777" w:rsidR="00E27272" w:rsidRPr="009A15F0" w:rsidRDefault="00E27272" w:rsidP="00685004">
            <w:pPr>
              <w:rPr>
                <w:sz w:val="24"/>
                <w:szCs w:val="24"/>
                <w:lang w:eastAsia="ru-RU"/>
              </w:rPr>
            </w:pPr>
          </w:p>
        </w:tc>
      </w:tr>
      <w:tr w:rsidR="00E27272" w:rsidRPr="009A15F0" w14:paraId="720ADA3E" w14:textId="77777777" w:rsidTr="00685004">
        <w:trPr>
          <w:trHeight w:val="20"/>
        </w:trPr>
        <w:tc>
          <w:tcPr>
            <w:tcW w:w="896" w:type="pct"/>
            <w:vMerge w:val="restart"/>
          </w:tcPr>
          <w:p w14:paraId="44118010" w14:textId="77777777" w:rsidR="00E27272" w:rsidRPr="009A15F0" w:rsidRDefault="00E27272" w:rsidP="00685004">
            <w:pPr>
              <w:rPr>
                <w:b/>
                <w:bCs/>
                <w:sz w:val="24"/>
                <w:szCs w:val="24"/>
                <w:lang w:eastAsia="ru-RU"/>
              </w:rPr>
            </w:pPr>
            <w:r w:rsidRPr="009A15F0">
              <w:rPr>
                <w:b/>
                <w:bCs/>
                <w:sz w:val="24"/>
                <w:szCs w:val="24"/>
                <w:lang w:eastAsia="ru-RU"/>
              </w:rPr>
              <w:t xml:space="preserve">Тема 2. Конституция – основной закон государства </w:t>
            </w:r>
          </w:p>
        </w:tc>
        <w:tc>
          <w:tcPr>
            <w:tcW w:w="2423" w:type="pct"/>
          </w:tcPr>
          <w:p w14:paraId="6E6AB0E3" w14:textId="77777777" w:rsidR="00E27272" w:rsidRPr="009A15F0" w:rsidRDefault="00E27272" w:rsidP="00685004">
            <w:pPr>
              <w:rPr>
                <w:b/>
                <w:bCs/>
                <w:sz w:val="24"/>
                <w:szCs w:val="24"/>
                <w:lang w:eastAsia="ru-RU"/>
              </w:rPr>
            </w:pPr>
            <w:r w:rsidRPr="009A15F0">
              <w:rPr>
                <w:b/>
                <w:bCs/>
                <w:sz w:val="24"/>
                <w:szCs w:val="24"/>
                <w:lang w:eastAsia="ru-RU"/>
              </w:rPr>
              <w:t xml:space="preserve">Содержание учебного материала </w:t>
            </w:r>
          </w:p>
        </w:tc>
        <w:tc>
          <w:tcPr>
            <w:tcW w:w="1092" w:type="pct"/>
            <w:vMerge w:val="restart"/>
            <w:vAlign w:val="center"/>
          </w:tcPr>
          <w:p w14:paraId="0E10F4D2" w14:textId="77777777" w:rsidR="00E27272" w:rsidRPr="009A15F0" w:rsidRDefault="00E27272" w:rsidP="00685004">
            <w:pPr>
              <w:jc w:val="center"/>
              <w:rPr>
                <w:b/>
                <w:bCs/>
                <w:sz w:val="24"/>
                <w:szCs w:val="24"/>
                <w:lang w:eastAsia="ru-RU"/>
              </w:rPr>
            </w:pPr>
            <w:r w:rsidRPr="009A15F0">
              <w:rPr>
                <w:b/>
                <w:sz w:val="24"/>
                <w:szCs w:val="24"/>
                <w:lang w:eastAsia="ru-RU"/>
              </w:rPr>
              <w:t>2</w:t>
            </w:r>
          </w:p>
        </w:tc>
        <w:tc>
          <w:tcPr>
            <w:tcW w:w="589" w:type="pct"/>
            <w:vMerge w:val="restart"/>
          </w:tcPr>
          <w:p w14:paraId="3B8CD59C" w14:textId="77777777" w:rsidR="00E27272" w:rsidRPr="009A15F0" w:rsidRDefault="00E27272" w:rsidP="00685004">
            <w:pPr>
              <w:rPr>
                <w:sz w:val="24"/>
                <w:szCs w:val="24"/>
                <w:lang w:eastAsia="ru-RU"/>
              </w:rPr>
            </w:pPr>
            <w:r w:rsidRPr="009A15F0">
              <w:rPr>
                <w:sz w:val="24"/>
                <w:szCs w:val="24"/>
                <w:lang w:eastAsia="ru-RU"/>
              </w:rPr>
              <w:t xml:space="preserve">ОК 9, 10 </w:t>
            </w:r>
          </w:p>
          <w:p w14:paraId="24EB99CA" w14:textId="77777777" w:rsidR="00E27272" w:rsidRPr="009A15F0" w:rsidRDefault="00E27272" w:rsidP="00685004">
            <w:pPr>
              <w:rPr>
                <w:sz w:val="24"/>
                <w:szCs w:val="24"/>
                <w:lang w:eastAsia="ru-RU"/>
              </w:rPr>
            </w:pPr>
            <w:r w:rsidRPr="009A15F0">
              <w:rPr>
                <w:sz w:val="24"/>
                <w:szCs w:val="24"/>
                <w:lang w:eastAsia="ru-RU"/>
              </w:rPr>
              <w:t>ПК 1.1, 2.1</w:t>
            </w:r>
          </w:p>
          <w:p w14:paraId="7D77A53C" w14:textId="77777777" w:rsidR="00E27272" w:rsidRPr="009A15F0" w:rsidRDefault="00E27272" w:rsidP="00685004">
            <w:pPr>
              <w:rPr>
                <w:sz w:val="24"/>
                <w:szCs w:val="24"/>
                <w:lang w:eastAsia="ru-RU"/>
              </w:rPr>
            </w:pPr>
            <w:r w:rsidRPr="009A15F0">
              <w:rPr>
                <w:sz w:val="24"/>
                <w:szCs w:val="24"/>
                <w:lang w:eastAsia="ru-RU"/>
              </w:rPr>
              <w:t>ЛР 1, 7, 12</w:t>
            </w:r>
          </w:p>
        </w:tc>
      </w:tr>
      <w:tr w:rsidR="00E27272" w:rsidRPr="009A15F0" w14:paraId="24EC919B" w14:textId="77777777" w:rsidTr="00685004">
        <w:trPr>
          <w:trHeight w:val="20"/>
        </w:trPr>
        <w:tc>
          <w:tcPr>
            <w:tcW w:w="896" w:type="pct"/>
            <w:vMerge/>
          </w:tcPr>
          <w:p w14:paraId="256368A6" w14:textId="77777777" w:rsidR="00E27272" w:rsidRPr="009A15F0" w:rsidRDefault="00E27272" w:rsidP="00685004">
            <w:pPr>
              <w:rPr>
                <w:b/>
                <w:bCs/>
                <w:sz w:val="24"/>
                <w:szCs w:val="24"/>
                <w:lang w:eastAsia="ru-RU"/>
              </w:rPr>
            </w:pPr>
          </w:p>
        </w:tc>
        <w:tc>
          <w:tcPr>
            <w:tcW w:w="2423" w:type="pct"/>
          </w:tcPr>
          <w:p w14:paraId="71B25FF9" w14:textId="77777777" w:rsidR="00E27272" w:rsidRPr="009A15F0" w:rsidRDefault="00E27272" w:rsidP="00685004">
            <w:pPr>
              <w:rPr>
                <w:bCs/>
                <w:sz w:val="24"/>
                <w:szCs w:val="24"/>
                <w:lang w:eastAsia="ru-RU"/>
              </w:rPr>
            </w:pPr>
            <w:r w:rsidRPr="009A15F0">
              <w:rPr>
                <w:bCs/>
                <w:sz w:val="24"/>
                <w:szCs w:val="24"/>
                <w:lang w:eastAsia="ru-RU"/>
              </w:rPr>
              <w:t xml:space="preserve">1. Понятие конституции  и ее место в системе законодательства </w:t>
            </w:r>
          </w:p>
        </w:tc>
        <w:tc>
          <w:tcPr>
            <w:tcW w:w="1092" w:type="pct"/>
            <w:vMerge/>
            <w:vAlign w:val="center"/>
          </w:tcPr>
          <w:p w14:paraId="6318D216" w14:textId="77777777" w:rsidR="00E27272" w:rsidRPr="009A15F0" w:rsidRDefault="00E27272" w:rsidP="00685004">
            <w:pPr>
              <w:jc w:val="center"/>
              <w:rPr>
                <w:b/>
                <w:bCs/>
                <w:sz w:val="24"/>
                <w:szCs w:val="24"/>
                <w:lang w:eastAsia="ru-RU"/>
              </w:rPr>
            </w:pPr>
          </w:p>
        </w:tc>
        <w:tc>
          <w:tcPr>
            <w:tcW w:w="589" w:type="pct"/>
            <w:vMerge/>
          </w:tcPr>
          <w:p w14:paraId="4A406EEF" w14:textId="77777777" w:rsidR="00E27272" w:rsidRPr="009A15F0" w:rsidRDefault="00E27272" w:rsidP="00685004">
            <w:pPr>
              <w:rPr>
                <w:bCs/>
                <w:sz w:val="24"/>
                <w:szCs w:val="24"/>
                <w:lang w:eastAsia="ru-RU"/>
              </w:rPr>
            </w:pPr>
          </w:p>
        </w:tc>
      </w:tr>
      <w:tr w:rsidR="00E27272" w:rsidRPr="009A15F0" w14:paraId="57AB0231" w14:textId="77777777" w:rsidTr="00685004">
        <w:trPr>
          <w:trHeight w:val="20"/>
        </w:trPr>
        <w:tc>
          <w:tcPr>
            <w:tcW w:w="896" w:type="pct"/>
            <w:vMerge/>
          </w:tcPr>
          <w:p w14:paraId="229AA56D" w14:textId="77777777" w:rsidR="00E27272" w:rsidRPr="009A15F0" w:rsidRDefault="00E27272" w:rsidP="00685004">
            <w:pPr>
              <w:rPr>
                <w:b/>
                <w:bCs/>
                <w:sz w:val="24"/>
                <w:szCs w:val="24"/>
                <w:lang w:eastAsia="ru-RU"/>
              </w:rPr>
            </w:pPr>
          </w:p>
        </w:tc>
        <w:tc>
          <w:tcPr>
            <w:tcW w:w="2423" w:type="pct"/>
          </w:tcPr>
          <w:p w14:paraId="21C91054" w14:textId="77777777" w:rsidR="00E27272" w:rsidRPr="009A15F0" w:rsidRDefault="00E27272" w:rsidP="00E27272">
            <w:pPr>
              <w:widowControl/>
              <w:numPr>
                <w:ilvl w:val="0"/>
                <w:numId w:val="70"/>
              </w:numPr>
              <w:autoSpaceDE/>
              <w:autoSpaceDN/>
              <w:rPr>
                <w:bCs/>
                <w:sz w:val="24"/>
                <w:szCs w:val="24"/>
                <w:lang w:val="x-none" w:eastAsia="x-none"/>
              </w:rPr>
            </w:pPr>
            <w:r w:rsidRPr="009A15F0">
              <w:rPr>
                <w:bCs/>
                <w:sz w:val="24"/>
                <w:szCs w:val="24"/>
                <w:lang w:eastAsia="x-none"/>
              </w:rPr>
              <w:t xml:space="preserve">Правовой статус личности в Российской Федерации </w:t>
            </w:r>
          </w:p>
        </w:tc>
        <w:tc>
          <w:tcPr>
            <w:tcW w:w="1092" w:type="pct"/>
            <w:vMerge/>
            <w:vAlign w:val="center"/>
          </w:tcPr>
          <w:p w14:paraId="3984362A" w14:textId="77777777" w:rsidR="00E27272" w:rsidRPr="009A15F0" w:rsidRDefault="00E27272" w:rsidP="00685004">
            <w:pPr>
              <w:jc w:val="center"/>
              <w:rPr>
                <w:b/>
                <w:bCs/>
                <w:sz w:val="24"/>
                <w:szCs w:val="24"/>
                <w:lang w:eastAsia="ru-RU"/>
              </w:rPr>
            </w:pPr>
          </w:p>
        </w:tc>
        <w:tc>
          <w:tcPr>
            <w:tcW w:w="589" w:type="pct"/>
            <w:vMerge/>
          </w:tcPr>
          <w:p w14:paraId="201EC652" w14:textId="77777777" w:rsidR="00E27272" w:rsidRPr="009A15F0" w:rsidRDefault="00E27272" w:rsidP="00685004">
            <w:pPr>
              <w:rPr>
                <w:bCs/>
                <w:sz w:val="24"/>
                <w:szCs w:val="24"/>
                <w:lang w:eastAsia="ru-RU"/>
              </w:rPr>
            </w:pPr>
          </w:p>
        </w:tc>
      </w:tr>
      <w:tr w:rsidR="00E27272" w:rsidRPr="009A15F0" w14:paraId="41D1AC54" w14:textId="77777777" w:rsidTr="00685004">
        <w:trPr>
          <w:trHeight w:val="20"/>
        </w:trPr>
        <w:tc>
          <w:tcPr>
            <w:tcW w:w="896" w:type="pct"/>
            <w:vMerge/>
          </w:tcPr>
          <w:p w14:paraId="567FF9CD" w14:textId="77777777" w:rsidR="00E27272" w:rsidRPr="009A15F0" w:rsidRDefault="00E27272" w:rsidP="00685004">
            <w:pPr>
              <w:rPr>
                <w:b/>
                <w:bCs/>
                <w:sz w:val="24"/>
                <w:szCs w:val="24"/>
                <w:lang w:eastAsia="ru-RU"/>
              </w:rPr>
            </w:pPr>
          </w:p>
        </w:tc>
        <w:tc>
          <w:tcPr>
            <w:tcW w:w="2423" w:type="pct"/>
          </w:tcPr>
          <w:p w14:paraId="069F0BD0" w14:textId="77777777" w:rsidR="00E27272" w:rsidRPr="009A15F0" w:rsidRDefault="00E27272" w:rsidP="00685004">
            <w:pPr>
              <w:rPr>
                <w:b/>
                <w:sz w:val="24"/>
                <w:szCs w:val="24"/>
                <w:lang w:eastAsia="ru-RU"/>
              </w:rPr>
            </w:pPr>
            <w:r w:rsidRPr="009A15F0">
              <w:rPr>
                <w:b/>
                <w:bCs/>
                <w:sz w:val="24"/>
                <w:szCs w:val="24"/>
                <w:lang w:eastAsia="ru-RU"/>
              </w:rPr>
              <w:t>В том числе практических и лабораторных занятий</w:t>
            </w:r>
          </w:p>
        </w:tc>
        <w:tc>
          <w:tcPr>
            <w:tcW w:w="1092" w:type="pct"/>
            <w:vAlign w:val="center"/>
          </w:tcPr>
          <w:p w14:paraId="1E94D1FA"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4E482C20" w14:textId="77777777" w:rsidR="00E27272" w:rsidRPr="009A15F0" w:rsidRDefault="00E27272" w:rsidP="00685004">
            <w:pPr>
              <w:rPr>
                <w:bCs/>
                <w:sz w:val="24"/>
                <w:szCs w:val="24"/>
                <w:lang w:eastAsia="ru-RU"/>
              </w:rPr>
            </w:pPr>
          </w:p>
        </w:tc>
      </w:tr>
      <w:tr w:rsidR="00E27272" w:rsidRPr="009A15F0" w14:paraId="36CFB99B" w14:textId="77777777" w:rsidTr="00685004">
        <w:trPr>
          <w:trHeight w:val="20"/>
        </w:trPr>
        <w:tc>
          <w:tcPr>
            <w:tcW w:w="896" w:type="pct"/>
            <w:vMerge/>
          </w:tcPr>
          <w:p w14:paraId="23CCF127" w14:textId="77777777" w:rsidR="00E27272" w:rsidRPr="009A15F0" w:rsidRDefault="00E27272" w:rsidP="00685004">
            <w:pPr>
              <w:rPr>
                <w:b/>
                <w:bCs/>
                <w:sz w:val="24"/>
                <w:szCs w:val="24"/>
                <w:lang w:eastAsia="ru-RU"/>
              </w:rPr>
            </w:pPr>
          </w:p>
        </w:tc>
        <w:tc>
          <w:tcPr>
            <w:tcW w:w="2423" w:type="pct"/>
          </w:tcPr>
          <w:p w14:paraId="084C2875" w14:textId="77777777" w:rsidR="00E27272" w:rsidRPr="009A15F0" w:rsidRDefault="00E27272" w:rsidP="00685004">
            <w:pPr>
              <w:rPr>
                <w:sz w:val="24"/>
                <w:szCs w:val="24"/>
                <w:lang w:eastAsia="ru-RU"/>
              </w:rPr>
            </w:pPr>
            <w:r w:rsidRPr="009A15F0">
              <w:rPr>
                <w:sz w:val="24"/>
                <w:szCs w:val="24"/>
                <w:lang w:eastAsia="ru-RU"/>
              </w:rPr>
              <w:t xml:space="preserve">Механизмы защиты прав и свобод граждан </w:t>
            </w:r>
          </w:p>
        </w:tc>
        <w:tc>
          <w:tcPr>
            <w:tcW w:w="1092" w:type="pct"/>
            <w:vAlign w:val="center"/>
          </w:tcPr>
          <w:p w14:paraId="6CB8C853"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07E9FE5C" w14:textId="77777777" w:rsidR="00E27272" w:rsidRPr="009A15F0" w:rsidRDefault="00E27272" w:rsidP="00685004">
            <w:pPr>
              <w:rPr>
                <w:bCs/>
                <w:sz w:val="24"/>
                <w:szCs w:val="24"/>
                <w:lang w:eastAsia="ru-RU"/>
              </w:rPr>
            </w:pPr>
          </w:p>
        </w:tc>
      </w:tr>
      <w:tr w:rsidR="00E27272" w:rsidRPr="009A15F0" w14:paraId="7B9FE388" w14:textId="77777777" w:rsidTr="00685004">
        <w:trPr>
          <w:trHeight w:val="20"/>
        </w:trPr>
        <w:tc>
          <w:tcPr>
            <w:tcW w:w="896" w:type="pct"/>
            <w:vMerge/>
          </w:tcPr>
          <w:p w14:paraId="5A105343" w14:textId="77777777" w:rsidR="00E27272" w:rsidRPr="009A15F0" w:rsidRDefault="00E27272" w:rsidP="00685004">
            <w:pPr>
              <w:rPr>
                <w:b/>
                <w:bCs/>
                <w:sz w:val="24"/>
                <w:szCs w:val="24"/>
                <w:lang w:eastAsia="ru-RU"/>
              </w:rPr>
            </w:pPr>
          </w:p>
        </w:tc>
        <w:tc>
          <w:tcPr>
            <w:tcW w:w="2423" w:type="pct"/>
          </w:tcPr>
          <w:p w14:paraId="3F571705" w14:textId="77777777" w:rsidR="00E27272" w:rsidRPr="009A15F0" w:rsidRDefault="00E27272" w:rsidP="00685004">
            <w:pPr>
              <w:rPr>
                <w:b/>
                <w:bCs/>
                <w:sz w:val="24"/>
                <w:szCs w:val="24"/>
                <w:lang w:eastAsia="ru-RU"/>
              </w:rPr>
            </w:pPr>
            <w:r w:rsidRPr="009A15F0">
              <w:rPr>
                <w:b/>
                <w:bCs/>
                <w:sz w:val="24"/>
                <w:szCs w:val="24"/>
                <w:lang w:eastAsia="ru-RU"/>
              </w:rPr>
              <w:t xml:space="preserve">Самостоятельная работа обучающихся </w:t>
            </w:r>
          </w:p>
        </w:tc>
        <w:tc>
          <w:tcPr>
            <w:tcW w:w="1092" w:type="pct"/>
            <w:vAlign w:val="center"/>
          </w:tcPr>
          <w:p w14:paraId="0B1AE0F4" w14:textId="77777777" w:rsidR="00E27272" w:rsidRPr="009A15F0" w:rsidRDefault="00E27272" w:rsidP="00685004">
            <w:pPr>
              <w:jc w:val="center"/>
              <w:rPr>
                <w:b/>
                <w:bCs/>
                <w:sz w:val="24"/>
                <w:szCs w:val="24"/>
                <w:lang w:eastAsia="ru-RU"/>
              </w:rPr>
            </w:pPr>
            <w:r w:rsidRPr="009A15F0">
              <w:rPr>
                <w:b/>
                <w:bCs/>
                <w:sz w:val="24"/>
                <w:szCs w:val="24"/>
                <w:lang w:eastAsia="ru-RU"/>
              </w:rPr>
              <w:t>*</w:t>
            </w:r>
          </w:p>
        </w:tc>
        <w:tc>
          <w:tcPr>
            <w:tcW w:w="589" w:type="pct"/>
            <w:vMerge/>
          </w:tcPr>
          <w:p w14:paraId="2134A4B8" w14:textId="77777777" w:rsidR="00E27272" w:rsidRPr="009A15F0" w:rsidRDefault="00E27272" w:rsidP="00685004">
            <w:pPr>
              <w:rPr>
                <w:bCs/>
                <w:sz w:val="24"/>
                <w:szCs w:val="24"/>
                <w:lang w:eastAsia="ru-RU"/>
              </w:rPr>
            </w:pPr>
          </w:p>
        </w:tc>
      </w:tr>
      <w:tr w:rsidR="00E27272" w:rsidRPr="009A15F0" w14:paraId="36D7C09E" w14:textId="77777777" w:rsidTr="00685004">
        <w:trPr>
          <w:trHeight w:val="20"/>
        </w:trPr>
        <w:tc>
          <w:tcPr>
            <w:tcW w:w="896" w:type="pct"/>
            <w:vMerge/>
          </w:tcPr>
          <w:p w14:paraId="3FE8DD8E" w14:textId="77777777" w:rsidR="00E27272" w:rsidRPr="009A15F0" w:rsidRDefault="00E27272" w:rsidP="00685004">
            <w:pPr>
              <w:rPr>
                <w:b/>
                <w:bCs/>
                <w:sz w:val="24"/>
                <w:szCs w:val="24"/>
                <w:lang w:eastAsia="ru-RU"/>
              </w:rPr>
            </w:pPr>
          </w:p>
        </w:tc>
        <w:tc>
          <w:tcPr>
            <w:tcW w:w="2423" w:type="pct"/>
          </w:tcPr>
          <w:p w14:paraId="638861E2" w14:textId="77777777" w:rsidR="00E27272" w:rsidRPr="009A15F0" w:rsidRDefault="00E27272" w:rsidP="00685004">
            <w:pPr>
              <w:rPr>
                <w:bCs/>
                <w:sz w:val="24"/>
                <w:szCs w:val="24"/>
                <w:lang w:eastAsia="ru-RU"/>
              </w:rPr>
            </w:pPr>
            <w:r w:rsidRPr="009A15F0">
              <w:rPr>
                <w:bCs/>
                <w:sz w:val="24"/>
                <w:szCs w:val="24"/>
                <w:lang w:eastAsia="ru-RU"/>
              </w:rPr>
              <w:t>Политические и экономические права личности в РФ</w:t>
            </w:r>
          </w:p>
        </w:tc>
        <w:tc>
          <w:tcPr>
            <w:tcW w:w="1092" w:type="pct"/>
            <w:vAlign w:val="center"/>
          </w:tcPr>
          <w:p w14:paraId="021FF804" w14:textId="77777777" w:rsidR="00E27272" w:rsidRPr="009A15F0" w:rsidRDefault="00E27272" w:rsidP="00685004">
            <w:pPr>
              <w:jc w:val="center"/>
              <w:rPr>
                <w:b/>
                <w:bCs/>
                <w:sz w:val="24"/>
                <w:szCs w:val="24"/>
                <w:lang w:eastAsia="ru-RU"/>
              </w:rPr>
            </w:pPr>
            <w:r w:rsidRPr="009A15F0">
              <w:rPr>
                <w:b/>
                <w:bCs/>
                <w:sz w:val="24"/>
                <w:szCs w:val="24"/>
                <w:lang w:eastAsia="ru-RU"/>
              </w:rPr>
              <w:t>4</w:t>
            </w:r>
          </w:p>
        </w:tc>
        <w:tc>
          <w:tcPr>
            <w:tcW w:w="589" w:type="pct"/>
          </w:tcPr>
          <w:p w14:paraId="1F7A6DEC" w14:textId="77777777" w:rsidR="00E27272" w:rsidRPr="009A15F0" w:rsidRDefault="00E27272" w:rsidP="00685004">
            <w:pPr>
              <w:rPr>
                <w:bCs/>
                <w:sz w:val="24"/>
                <w:szCs w:val="24"/>
                <w:lang w:eastAsia="ru-RU"/>
              </w:rPr>
            </w:pPr>
          </w:p>
        </w:tc>
      </w:tr>
      <w:tr w:rsidR="00E27272" w:rsidRPr="009A15F0" w14:paraId="73F1D5BD" w14:textId="77777777" w:rsidTr="00685004">
        <w:trPr>
          <w:trHeight w:val="20"/>
        </w:trPr>
        <w:tc>
          <w:tcPr>
            <w:tcW w:w="896" w:type="pct"/>
            <w:vMerge w:val="restart"/>
          </w:tcPr>
          <w:p w14:paraId="0E053BA0" w14:textId="77777777" w:rsidR="00E27272" w:rsidRPr="009A15F0" w:rsidRDefault="00E27272" w:rsidP="00685004">
            <w:pPr>
              <w:rPr>
                <w:b/>
                <w:bCs/>
                <w:sz w:val="24"/>
                <w:szCs w:val="24"/>
                <w:lang w:eastAsia="ru-RU"/>
              </w:rPr>
            </w:pPr>
            <w:r w:rsidRPr="009A15F0">
              <w:rPr>
                <w:b/>
                <w:bCs/>
                <w:sz w:val="24"/>
                <w:szCs w:val="24"/>
                <w:lang w:eastAsia="ru-RU"/>
              </w:rPr>
              <w:t>Тема 3. Правовое регулирование предпринимательской деятельности в РФ</w:t>
            </w:r>
          </w:p>
        </w:tc>
        <w:tc>
          <w:tcPr>
            <w:tcW w:w="2423" w:type="pct"/>
          </w:tcPr>
          <w:p w14:paraId="79CD34E0" w14:textId="77777777" w:rsidR="00E27272" w:rsidRPr="009A15F0" w:rsidRDefault="00E27272" w:rsidP="00685004">
            <w:pPr>
              <w:rPr>
                <w:b/>
                <w:bCs/>
                <w:sz w:val="24"/>
                <w:szCs w:val="24"/>
                <w:lang w:eastAsia="ru-RU"/>
              </w:rPr>
            </w:pPr>
            <w:r w:rsidRPr="009A15F0">
              <w:rPr>
                <w:b/>
                <w:bCs/>
                <w:sz w:val="24"/>
                <w:szCs w:val="24"/>
                <w:lang w:eastAsia="ru-RU"/>
              </w:rPr>
              <w:t xml:space="preserve">Содержание учебного материала </w:t>
            </w:r>
          </w:p>
        </w:tc>
        <w:tc>
          <w:tcPr>
            <w:tcW w:w="1092" w:type="pct"/>
            <w:vMerge w:val="restart"/>
            <w:vAlign w:val="center"/>
          </w:tcPr>
          <w:p w14:paraId="507267B7" w14:textId="77777777" w:rsidR="00E27272" w:rsidRPr="009A15F0" w:rsidRDefault="00E27272" w:rsidP="00685004">
            <w:pPr>
              <w:jc w:val="center"/>
              <w:rPr>
                <w:b/>
                <w:bCs/>
                <w:sz w:val="24"/>
                <w:szCs w:val="24"/>
                <w:lang w:eastAsia="ru-RU"/>
              </w:rPr>
            </w:pPr>
            <w:r w:rsidRPr="009A15F0">
              <w:rPr>
                <w:b/>
                <w:bCs/>
                <w:sz w:val="24"/>
                <w:szCs w:val="24"/>
                <w:lang w:eastAsia="ru-RU"/>
              </w:rPr>
              <w:t>4</w:t>
            </w:r>
          </w:p>
        </w:tc>
        <w:tc>
          <w:tcPr>
            <w:tcW w:w="589" w:type="pct"/>
            <w:vMerge w:val="restart"/>
          </w:tcPr>
          <w:p w14:paraId="5001B883" w14:textId="77777777" w:rsidR="00E27272" w:rsidRPr="009A15F0" w:rsidRDefault="00E27272" w:rsidP="00685004">
            <w:pPr>
              <w:rPr>
                <w:bCs/>
                <w:sz w:val="24"/>
                <w:szCs w:val="24"/>
                <w:lang w:eastAsia="ru-RU"/>
              </w:rPr>
            </w:pPr>
            <w:r w:rsidRPr="009A15F0">
              <w:rPr>
                <w:bCs/>
                <w:sz w:val="24"/>
                <w:szCs w:val="24"/>
                <w:lang w:eastAsia="ru-RU"/>
              </w:rPr>
              <w:t>ОК 2, 3, 6, 11</w:t>
            </w:r>
          </w:p>
          <w:p w14:paraId="6D105C0B" w14:textId="77777777" w:rsidR="00E27272" w:rsidRPr="009A15F0" w:rsidRDefault="00E27272" w:rsidP="00685004">
            <w:pPr>
              <w:rPr>
                <w:bCs/>
                <w:sz w:val="24"/>
                <w:szCs w:val="24"/>
                <w:lang w:eastAsia="ru-RU"/>
              </w:rPr>
            </w:pPr>
            <w:r w:rsidRPr="009A15F0">
              <w:rPr>
                <w:bCs/>
                <w:sz w:val="24"/>
                <w:szCs w:val="24"/>
                <w:lang w:eastAsia="ru-RU"/>
              </w:rPr>
              <w:t>ПК 2.2, 2.5</w:t>
            </w:r>
          </w:p>
          <w:p w14:paraId="27A805C3" w14:textId="77777777" w:rsidR="00E27272" w:rsidRPr="009A15F0" w:rsidRDefault="00E27272" w:rsidP="00685004">
            <w:pPr>
              <w:rPr>
                <w:bCs/>
                <w:sz w:val="24"/>
                <w:szCs w:val="24"/>
                <w:lang w:eastAsia="ru-RU"/>
              </w:rPr>
            </w:pPr>
            <w:r w:rsidRPr="009A15F0">
              <w:rPr>
                <w:bCs/>
                <w:sz w:val="24"/>
                <w:szCs w:val="24"/>
                <w:lang w:eastAsia="ru-RU"/>
              </w:rPr>
              <w:t>ЛР 1, 7</w:t>
            </w:r>
          </w:p>
        </w:tc>
      </w:tr>
      <w:tr w:rsidR="00E27272" w:rsidRPr="009A15F0" w14:paraId="2B76E892" w14:textId="77777777" w:rsidTr="00685004">
        <w:trPr>
          <w:trHeight w:val="20"/>
        </w:trPr>
        <w:tc>
          <w:tcPr>
            <w:tcW w:w="896" w:type="pct"/>
            <w:vMerge/>
          </w:tcPr>
          <w:p w14:paraId="1FA1B3F1" w14:textId="77777777" w:rsidR="00E27272" w:rsidRPr="009A15F0" w:rsidRDefault="00E27272" w:rsidP="00685004">
            <w:pPr>
              <w:rPr>
                <w:b/>
                <w:bCs/>
                <w:sz w:val="24"/>
                <w:szCs w:val="24"/>
                <w:lang w:eastAsia="ru-RU"/>
              </w:rPr>
            </w:pPr>
          </w:p>
        </w:tc>
        <w:tc>
          <w:tcPr>
            <w:tcW w:w="2423" w:type="pct"/>
          </w:tcPr>
          <w:p w14:paraId="1980D6D5" w14:textId="77777777" w:rsidR="00E27272" w:rsidRPr="009A15F0" w:rsidRDefault="00E27272" w:rsidP="00685004">
            <w:pPr>
              <w:rPr>
                <w:bCs/>
                <w:sz w:val="24"/>
                <w:szCs w:val="24"/>
                <w:lang w:eastAsia="ru-RU"/>
              </w:rPr>
            </w:pPr>
            <w:r w:rsidRPr="009A15F0">
              <w:rPr>
                <w:bCs/>
                <w:sz w:val="24"/>
                <w:szCs w:val="24"/>
                <w:lang w:eastAsia="ru-RU"/>
              </w:rPr>
              <w:t xml:space="preserve">1. Понятие предпринимательской деятельности, ее признаки  </w:t>
            </w:r>
          </w:p>
        </w:tc>
        <w:tc>
          <w:tcPr>
            <w:tcW w:w="1092" w:type="pct"/>
            <w:vMerge/>
            <w:vAlign w:val="center"/>
          </w:tcPr>
          <w:p w14:paraId="7EBE5848" w14:textId="77777777" w:rsidR="00E27272" w:rsidRPr="009A15F0" w:rsidRDefault="00E27272" w:rsidP="00685004">
            <w:pPr>
              <w:jc w:val="center"/>
              <w:rPr>
                <w:b/>
                <w:bCs/>
                <w:sz w:val="24"/>
                <w:szCs w:val="24"/>
                <w:lang w:eastAsia="ru-RU"/>
              </w:rPr>
            </w:pPr>
          </w:p>
        </w:tc>
        <w:tc>
          <w:tcPr>
            <w:tcW w:w="589" w:type="pct"/>
            <w:vMerge/>
          </w:tcPr>
          <w:p w14:paraId="674DB71E" w14:textId="77777777" w:rsidR="00E27272" w:rsidRPr="009A15F0" w:rsidRDefault="00E27272" w:rsidP="00685004">
            <w:pPr>
              <w:rPr>
                <w:b/>
                <w:bCs/>
                <w:sz w:val="24"/>
                <w:szCs w:val="24"/>
                <w:lang w:eastAsia="ru-RU"/>
              </w:rPr>
            </w:pPr>
          </w:p>
        </w:tc>
      </w:tr>
      <w:tr w:rsidR="00E27272" w:rsidRPr="009A15F0" w14:paraId="645F6F0A" w14:textId="77777777" w:rsidTr="00685004">
        <w:trPr>
          <w:trHeight w:val="20"/>
        </w:trPr>
        <w:tc>
          <w:tcPr>
            <w:tcW w:w="896" w:type="pct"/>
            <w:vMerge/>
          </w:tcPr>
          <w:p w14:paraId="0BC4E762" w14:textId="77777777" w:rsidR="00E27272" w:rsidRPr="009A15F0" w:rsidRDefault="00E27272" w:rsidP="00685004">
            <w:pPr>
              <w:rPr>
                <w:b/>
                <w:bCs/>
                <w:sz w:val="24"/>
                <w:szCs w:val="24"/>
                <w:lang w:eastAsia="ru-RU"/>
              </w:rPr>
            </w:pPr>
          </w:p>
        </w:tc>
        <w:tc>
          <w:tcPr>
            <w:tcW w:w="2423" w:type="pct"/>
          </w:tcPr>
          <w:p w14:paraId="1BED52E0" w14:textId="77777777" w:rsidR="00E27272" w:rsidRPr="009A15F0" w:rsidRDefault="00E27272" w:rsidP="00E27272">
            <w:pPr>
              <w:widowControl/>
              <w:numPr>
                <w:ilvl w:val="0"/>
                <w:numId w:val="118"/>
              </w:numPr>
              <w:autoSpaceDE/>
              <w:autoSpaceDN/>
              <w:ind w:left="0" w:firstLine="0"/>
              <w:rPr>
                <w:bCs/>
                <w:sz w:val="24"/>
                <w:szCs w:val="24"/>
                <w:lang w:val="x-none" w:eastAsia="x-none"/>
              </w:rPr>
            </w:pPr>
            <w:r w:rsidRPr="009A15F0">
              <w:rPr>
                <w:bCs/>
                <w:sz w:val="24"/>
                <w:szCs w:val="24"/>
                <w:lang w:val="x-none" w:eastAsia="x-none"/>
              </w:rPr>
              <w:t>Источники права, регулирующие предпринимательскую деятельность в РФ</w:t>
            </w:r>
          </w:p>
        </w:tc>
        <w:tc>
          <w:tcPr>
            <w:tcW w:w="1092" w:type="pct"/>
            <w:vMerge/>
            <w:vAlign w:val="center"/>
          </w:tcPr>
          <w:p w14:paraId="7A911EA8" w14:textId="77777777" w:rsidR="00E27272" w:rsidRPr="009A15F0" w:rsidRDefault="00E27272" w:rsidP="00685004">
            <w:pPr>
              <w:jc w:val="center"/>
              <w:rPr>
                <w:b/>
                <w:bCs/>
                <w:sz w:val="24"/>
                <w:szCs w:val="24"/>
                <w:lang w:eastAsia="ru-RU"/>
              </w:rPr>
            </w:pPr>
          </w:p>
        </w:tc>
        <w:tc>
          <w:tcPr>
            <w:tcW w:w="589" w:type="pct"/>
            <w:vMerge/>
          </w:tcPr>
          <w:p w14:paraId="2C521795" w14:textId="77777777" w:rsidR="00E27272" w:rsidRPr="009A15F0" w:rsidRDefault="00E27272" w:rsidP="00685004">
            <w:pPr>
              <w:rPr>
                <w:b/>
                <w:bCs/>
                <w:sz w:val="24"/>
                <w:szCs w:val="24"/>
                <w:lang w:eastAsia="ru-RU"/>
              </w:rPr>
            </w:pPr>
          </w:p>
        </w:tc>
      </w:tr>
      <w:tr w:rsidR="00E27272" w:rsidRPr="009A15F0" w14:paraId="28BD750C" w14:textId="77777777" w:rsidTr="00685004">
        <w:trPr>
          <w:trHeight w:val="20"/>
        </w:trPr>
        <w:tc>
          <w:tcPr>
            <w:tcW w:w="896" w:type="pct"/>
            <w:vMerge/>
          </w:tcPr>
          <w:p w14:paraId="3C33D083" w14:textId="77777777" w:rsidR="00E27272" w:rsidRPr="009A15F0" w:rsidRDefault="00E27272" w:rsidP="00685004">
            <w:pPr>
              <w:rPr>
                <w:b/>
                <w:bCs/>
                <w:sz w:val="24"/>
                <w:szCs w:val="24"/>
                <w:lang w:eastAsia="ru-RU"/>
              </w:rPr>
            </w:pPr>
          </w:p>
        </w:tc>
        <w:tc>
          <w:tcPr>
            <w:tcW w:w="2423" w:type="pct"/>
          </w:tcPr>
          <w:p w14:paraId="2AD3116D" w14:textId="77777777" w:rsidR="00E27272" w:rsidRPr="009A15F0" w:rsidRDefault="00E27272" w:rsidP="00685004">
            <w:pPr>
              <w:rPr>
                <w:b/>
                <w:sz w:val="24"/>
                <w:szCs w:val="24"/>
                <w:lang w:eastAsia="ru-RU"/>
              </w:rPr>
            </w:pPr>
            <w:r w:rsidRPr="009A15F0">
              <w:rPr>
                <w:b/>
                <w:bCs/>
                <w:sz w:val="24"/>
                <w:szCs w:val="24"/>
                <w:lang w:eastAsia="ru-RU"/>
              </w:rPr>
              <w:t>В том числе практических и лабораторных занятий</w:t>
            </w:r>
          </w:p>
        </w:tc>
        <w:tc>
          <w:tcPr>
            <w:tcW w:w="1092" w:type="pct"/>
            <w:vAlign w:val="center"/>
          </w:tcPr>
          <w:p w14:paraId="7E504249" w14:textId="77777777" w:rsidR="00E27272" w:rsidRPr="009A15F0" w:rsidRDefault="00E27272" w:rsidP="00685004">
            <w:pPr>
              <w:jc w:val="center"/>
              <w:rPr>
                <w:b/>
                <w:bCs/>
                <w:sz w:val="24"/>
                <w:szCs w:val="24"/>
                <w:lang w:eastAsia="ru-RU"/>
              </w:rPr>
            </w:pPr>
            <w:r w:rsidRPr="009A15F0">
              <w:rPr>
                <w:b/>
                <w:bCs/>
                <w:sz w:val="24"/>
                <w:szCs w:val="24"/>
                <w:lang w:eastAsia="ru-RU"/>
              </w:rPr>
              <w:t>4</w:t>
            </w:r>
          </w:p>
        </w:tc>
        <w:tc>
          <w:tcPr>
            <w:tcW w:w="589" w:type="pct"/>
            <w:vMerge/>
          </w:tcPr>
          <w:p w14:paraId="680BD37E" w14:textId="77777777" w:rsidR="00E27272" w:rsidRPr="009A15F0" w:rsidRDefault="00E27272" w:rsidP="00685004">
            <w:pPr>
              <w:rPr>
                <w:b/>
                <w:bCs/>
                <w:sz w:val="24"/>
                <w:szCs w:val="24"/>
                <w:lang w:eastAsia="ru-RU"/>
              </w:rPr>
            </w:pPr>
          </w:p>
        </w:tc>
      </w:tr>
      <w:tr w:rsidR="00E27272" w:rsidRPr="009A15F0" w14:paraId="1F15D757" w14:textId="77777777" w:rsidTr="00685004">
        <w:trPr>
          <w:trHeight w:val="20"/>
        </w:trPr>
        <w:tc>
          <w:tcPr>
            <w:tcW w:w="896" w:type="pct"/>
            <w:vMerge/>
          </w:tcPr>
          <w:p w14:paraId="074012E6" w14:textId="77777777" w:rsidR="00E27272" w:rsidRPr="009A15F0" w:rsidRDefault="00E27272" w:rsidP="00685004">
            <w:pPr>
              <w:rPr>
                <w:b/>
                <w:bCs/>
                <w:sz w:val="24"/>
                <w:szCs w:val="24"/>
                <w:lang w:eastAsia="ru-RU"/>
              </w:rPr>
            </w:pPr>
          </w:p>
        </w:tc>
        <w:tc>
          <w:tcPr>
            <w:tcW w:w="2423" w:type="pct"/>
          </w:tcPr>
          <w:p w14:paraId="4021A43F" w14:textId="77777777" w:rsidR="00E27272" w:rsidRPr="009A15F0" w:rsidRDefault="00E27272" w:rsidP="00685004">
            <w:pPr>
              <w:rPr>
                <w:sz w:val="24"/>
                <w:szCs w:val="24"/>
                <w:lang w:eastAsia="ru-RU"/>
              </w:rPr>
            </w:pPr>
            <w:r w:rsidRPr="009A15F0">
              <w:rPr>
                <w:sz w:val="24"/>
                <w:szCs w:val="24"/>
                <w:lang w:eastAsia="ru-RU"/>
              </w:rPr>
              <w:t xml:space="preserve">Субъекты предпринимательской деятельности  </w:t>
            </w:r>
          </w:p>
        </w:tc>
        <w:tc>
          <w:tcPr>
            <w:tcW w:w="1092" w:type="pct"/>
            <w:vAlign w:val="center"/>
          </w:tcPr>
          <w:p w14:paraId="65A6E28C"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4E4DF0A5" w14:textId="77777777" w:rsidR="00E27272" w:rsidRPr="009A15F0" w:rsidRDefault="00E27272" w:rsidP="00685004">
            <w:pPr>
              <w:rPr>
                <w:b/>
                <w:bCs/>
                <w:sz w:val="24"/>
                <w:szCs w:val="24"/>
                <w:lang w:eastAsia="ru-RU"/>
              </w:rPr>
            </w:pPr>
          </w:p>
        </w:tc>
      </w:tr>
      <w:tr w:rsidR="00E27272" w:rsidRPr="009A15F0" w14:paraId="4A7B4BBE" w14:textId="77777777" w:rsidTr="00685004">
        <w:trPr>
          <w:trHeight w:val="20"/>
        </w:trPr>
        <w:tc>
          <w:tcPr>
            <w:tcW w:w="896" w:type="pct"/>
            <w:vMerge/>
          </w:tcPr>
          <w:p w14:paraId="23F2DF93" w14:textId="77777777" w:rsidR="00E27272" w:rsidRPr="009A15F0" w:rsidRDefault="00E27272" w:rsidP="00685004">
            <w:pPr>
              <w:rPr>
                <w:b/>
                <w:bCs/>
                <w:sz w:val="24"/>
                <w:szCs w:val="24"/>
                <w:lang w:eastAsia="ru-RU"/>
              </w:rPr>
            </w:pPr>
          </w:p>
        </w:tc>
        <w:tc>
          <w:tcPr>
            <w:tcW w:w="2423" w:type="pct"/>
          </w:tcPr>
          <w:p w14:paraId="3777E25E" w14:textId="77777777" w:rsidR="00E27272" w:rsidRPr="009A15F0" w:rsidRDefault="00E27272" w:rsidP="00685004">
            <w:pPr>
              <w:rPr>
                <w:sz w:val="24"/>
                <w:szCs w:val="24"/>
                <w:lang w:eastAsia="ru-RU"/>
              </w:rPr>
            </w:pPr>
            <w:r w:rsidRPr="009A15F0">
              <w:rPr>
                <w:sz w:val="24"/>
                <w:szCs w:val="24"/>
                <w:lang w:eastAsia="ru-RU"/>
              </w:rPr>
              <w:t>Как стать самозанятым?</w:t>
            </w:r>
          </w:p>
        </w:tc>
        <w:tc>
          <w:tcPr>
            <w:tcW w:w="1092" w:type="pct"/>
            <w:vAlign w:val="center"/>
          </w:tcPr>
          <w:p w14:paraId="0D34136F"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21DA304A" w14:textId="77777777" w:rsidR="00E27272" w:rsidRPr="009A15F0" w:rsidRDefault="00E27272" w:rsidP="00685004">
            <w:pPr>
              <w:rPr>
                <w:b/>
                <w:bCs/>
                <w:sz w:val="24"/>
                <w:szCs w:val="24"/>
                <w:lang w:eastAsia="ru-RU"/>
              </w:rPr>
            </w:pPr>
          </w:p>
        </w:tc>
      </w:tr>
      <w:tr w:rsidR="00E27272" w:rsidRPr="009A15F0" w14:paraId="61C7985C" w14:textId="77777777" w:rsidTr="00685004">
        <w:trPr>
          <w:trHeight w:val="20"/>
        </w:trPr>
        <w:tc>
          <w:tcPr>
            <w:tcW w:w="896" w:type="pct"/>
            <w:vMerge/>
          </w:tcPr>
          <w:p w14:paraId="77158F16" w14:textId="77777777" w:rsidR="00E27272" w:rsidRPr="009A15F0" w:rsidRDefault="00E27272" w:rsidP="00685004">
            <w:pPr>
              <w:rPr>
                <w:b/>
                <w:bCs/>
                <w:sz w:val="24"/>
                <w:szCs w:val="24"/>
                <w:lang w:eastAsia="ru-RU"/>
              </w:rPr>
            </w:pPr>
          </w:p>
        </w:tc>
        <w:tc>
          <w:tcPr>
            <w:tcW w:w="2423" w:type="pct"/>
          </w:tcPr>
          <w:p w14:paraId="111F41BF" w14:textId="77777777" w:rsidR="00E27272" w:rsidRPr="009A15F0" w:rsidRDefault="00E27272" w:rsidP="00685004">
            <w:pPr>
              <w:rPr>
                <w:b/>
                <w:bCs/>
                <w:sz w:val="24"/>
                <w:szCs w:val="24"/>
                <w:lang w:eastAsia="ru-RU"/>
              </w:rPr>
            </w:pPr>
            <w:r w:rsidRPr="009A15F0">
              <w:rPr>
                <w:b/>
                <w:bCs/>
                <w:sz w:val="24"/>
                <w:szCs w:val="24"/>
                <w:lang w:eastAsia="ru-RU"/>
              </w:rPr>
              <w:t xml:space="preserve">Самостоятельная работа </w:t>
            </w:r>
          </w:p>
        </w:tc>
        <w:tc>
          <w:tcPr>
            <w:tcW w:w="1092" w:type="pct"/>
            <w:vAlign w:val="center"/>
          </w:tcPr>
          <w:p w14:paraId="7729EE83" w14:textId="77777777" w:rsidR="00E27272" w:rsidRPr="009A15F0" w:rsidRDefault="00E27272" w:rsidP="00685004">
            <w:pPr>
              <w:jc w:val="center"/>
              <w:rPr>
                <w:b/>
                <w:bCs/>
                <w:sz w:val="24"/>
                <w:szCs w:val="24"/>
                <w:lang w:eastAsia="ru-RU"/>
              </w:rPr>
            </w:pPr>
          </w:p>
        </w:tc>
        <w:tc>
          <w:tcPr>
            <w:tcW w:w="589" w:type="pct"/>
            <w:vMerge/>
          </w:tcPr>
          <w:p w14:paraId="1EB0054A" w14:textId="77777777" w:rsidR="00E27272" w:rsidRPr="009A15F0" w:rsidRDefault="00E27272" w:rsidP="00685004">
            <w:pPr>
              <w:rPr>
                <w:b/>
                <w:bCs/>
                <w:sz w:val="24"/>
                <w:szCs w:val="24"/>
                <w:lang w:eastAsia="ru-RU"/>
              </w:rPr>
            </w:pPr>
          </w:p>
        </w:tc>
      </w:tr>
      <w:tr w:rsidR="00E27272" w:rsidRPr="009A15F0" w14:paraId="1DCBE4EC" w14:textId="77777777" w:rsidTr="00685004">
        <w:trPr>
          <w:trHeight w:val="20"/>
        </w:trPr>
        <w:tc>
          <w:tcPr>
            <w:tcW w:w="896" w:type="pct"/>
            <w:vMerge/>
          </w:tcPr>
          <w:p w14:paraId="412CEF44" w14:textId="77777777" w:rsidR="00E27272" w:rsidRPr="009A15F0" w:rsidRDefault="00E27272" w:rsidP="00685004">
            <w:pPr>
              <w:rPr>
                <w:b/>
                <w:bCs/>
                <w:sz w:val="24"/>
                <w:szCs w:val="24"/>
                <w:lang w:eastAsia="ru-RU"/>
              </w:rPr>
            </w:pPr>
          </w:p>
        </w:tc>
        <w:tc>
          <w:tcPr>
            <w:tcW w:w="2423" w:type="pct"/>
          </w:tcPr>
          <w:p w14:paraId="73E3E87B" w14:textId="77777777" w:rsidR="00E27272" w:rsidRPr="009A15F0" w:rsidRDefault="00E27272" w:rsidP="00685004">
            <w:pPr>
              <w:rPr>
                <w:bCs/>
                <w:sz w:val="24"/>
                <w:szCs w:val="24"/>
                <w:lang w:eastAsia="ru-RU"/>
              </w:rPr>
            </w:pPr>
            <w:r w:rsidRPr="009A15F0">
              <w:rPr>
                <w:bCs/>
                <w:sz w:val="24"/>
                <w:szCs w:val="24"/>
                <w:lang w:eastAsia="ru-RU"/>
              </w:rPr>
              <w:t xml:space="preserve">Индивидуальные предприниматели (граждане), их права и обязанности </w:t>
            </w:r>
          </w:p>
        </w:tc>
        <w:tc>
          <w:tcPr>
            <w:tcW w:w="1092" w:type="pct"/>
            <w:vAlign w:val="center"/>
          </w:tcPr>
          <w:p w14:paraId="095A9C4A"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742A820B" w14:textId="77777777" w:rsidR="00E27272" w:rsidRPr="009A15F0" w:rsidRDefault="00E27272" w:rsidP="00685004">
            <w:pPr>
              <w:rPr>
                <w:b/>
                <w:bCs/>
                <w:sz w:val="24"/>
                <w:szCs w:val="24"/>
                <w:lang w:eastAsia="ru-RU"/>
              </w:rPr>
            </w:pPr>
          </w:p>
        </w:tc>
      </w:tr>
      <w:tr w:rsidR="00E27272" w:rsidRPr="009A15F0" w14:paraId="695E5D0D" w14:textId="77777777" w:rsidTr="00685004">
        <w:trPr>
          <w:trHeight w:val="20"/>
        </w:trPr>
        <w:tc>
          <w:tcPr>
            <w:tcW w:w="896" w:type="pct"/>
            <w:vMerge w:val="restart"/>
          </w:tcPr>
          <w:p w14:paraId="3219EE34" w14:textId="77777777" w:rsidR="00E27272" w:rsidRPr="009A15F0" w:rsidRDefault="00E27272" w:rsidP="00685004">
            <w:pPr>
              <w:rPr>
                <w:b/>
                <w:bCs/>
                <w:sz w:val="24"/>
                <w:szCs w:val="24"/>
                <w:lang w:eastAsia="ru-RU"/>
              </w:rPr>
            </w:pPr>
            <w:r w:rsidRPr="009A15F0">
              <w:rPr>
                <w:b/>
                <w:bCs/>
                <w:sz w:val="24"/>
                <w:szCs w:val="24"/>
                <w:lang w:eastAsia="ru-RU"/>
              </w:rPr>
              <w:t xml:space="preserve">Тема 4. Трудовые правоотношения и основания их возникновения </w:t>
            </w:r>
          </w:p>
        </w:tc>
        <w:tc>
          <w:tcPr>
            <w:tcW w:w="2423" w:type="pct"/>
          </w:tcPr>
          <w:p w14:paraId="27D40AC6" w14:textId="77777777" w:rsidR="00E27272" w:rsidRPr="009A15F0" w:rsidRDefault="00E27272" w:rsidP="00685004">
            <w:pPr>
              <w:rPr>
                <w:b/>
                <w:bCs/>
                <w:sz w:val="24"/>
                <w:szCs w:val="24"/>
                <w:lang w:eastAsia="ru-RU"/>
              </w:rPr>
            </w:pPr>
            <w:r w:rsidRPr="009A15F0">
              <w:rPr>
                <w:b/>
                <w:bCs/>
                <w:sz w:val="24"/>
                <w:szCs w:val="24"/>
                <w:lang w:eastAsia="ru-RU"/>
              </w:rPr>
              <w:t>Содержание учебного материала</w:t>
            </w:r>
          </w:p>
        </w:tc>
        <w:tc>
          <w:tcPr>
            <w:tcW w:w="1092" w:type="pct"/>
            <w:vAlign w:val="center"/>
          </w:tcPr>
          <w:p w14:paraId="0CAE0528" w14:textId="77777777" w:rsidR="00E27272" w:rsidRPr="009A15F0" w:rsidRDefault="00E27272" w:rsidP="00685004">
            <w:pPr>
              <w:jc w:val="center"/>
              <w:rPr>
                <w:b/>
                <w:bCs/>
                <w:sz w:val="24"/>
                <w:szCs w:val="24"/>
                <w:lang w:eastAsia="ru-RU"/>
              </w:rPr>
            </w:pPr>
            <w:r w:rsidRPr="009A15F0">
              <w:rPr>
                <w:b/>
                <w:bCs/>
                <w:sz w:val="24"/>
                <w:szCs w:val="24"/>
                <w:lang w:eastAsia="ru-RU"/>
              </w:rPr>
              <w:t>4</w:t>
            </w:r>
          </w:p>
        </w:tc>
        <w:tc>
          <w:tcPr>
            <w:tcW w:w="589" w:type="pct"/>
            <w:vMerge w:val="restart"/>
          </w:tcPr>
          <w:p w14:paraId="0B087DFE" w14:textId="77777777" w:rsidR="00E27272" w:rsidRPr="009A15F0" w:rsidRDefault="00E27272" w:rsidP="00685004">
            <w:pPr>
              <w:rPr>
                <w:bCs/>
                <w:sz w:val="24"/>
                <w:szCs w:val="24"/>
                <w:lang w:eastAsia="ru-RU"/>
              </w:rPr>
            </w:pPr>
            <w:r w:rsidRPr="009A15F0">
              <w:rPr>
                <w:bCs/>
                <w:sz w:val="24"/>
                <w:szCs w:val="24"/>
                <w:lang w:eastAsia="ru-RU"/>
              </w:rPr>
              <w:t>ОК 1, 2, 4, 9, 11</w:t>
            </w:r>
          </w:p>
          <w:p w14:paraId="5FD61E10" w14:textId="77777777" w:rsidR="00E27272" w:rsidRPr="009A15F0" w:rsidRDefault="00E27272" w:rsidP="00685004">
            <w:pPr>
              <w:rPr>
                <w:bCs/>
                <w:sz w:val="24"/>
                <w:szCs w:val="24"/>
                <w:lang w:eastAsia="ru-RU"/>
              </w:rPr>
            </w:pPr>
            <w:r w:rsidRPr="009A15F0">
              <w:rPr>
                <w:bCs/>
                <w:sz w:val="24"/>
                <w:szCs w:val="24"/>
                <w:lang w:eastAsia="ru-RU"/>
              </w:rPr>
              <w:t>ПК 1.2, 1.4, 1.6, 2.1, 2.5</w:t>
            </w:r>
          </w:p>
          <w:p w14:paraId="344C2CC5" w14:textId="77777777" w:rsidR="00E27272" w:rsidRPr="009A15F0" w:rsidRDefault="00E27272" w:rsidP="00685004">
            <w:pPr>
              <w:rPr>
                <w:b/>
                <w:bCs/>
                <w:sz w:val="24"/>
                <w:szCs w:val="24"/>
                <w:lang w:eastAsia="ru-RU"/>
              </w:rPr>
            </w:pPr>
            <w:r w:rsidRPr="009A15F0">
              <w:rPr>
                <w:bCs/>
                <w:sz w:val="24"/>
                <w:szCs w:val="24"/>
                <w:lang w:eastAsia="ru-RU"/>
              </w:rPr>
              <w:t>ЛР 7, 12</w:t>
            </w:r>
          </w:p>
        </w:tc>
      </w:tr>
      <w:tr w:rsidR="00E27272" w:rsidRPr="009A15F0" w14:paraId="765673F7" w14:textId="77777777" w:rsidTr="00685004">
        <w:trPr>
          <w:trHeight w:val="20"/>
        </w:trPr>
        <w:tc>
          <w:tcPr>
            <w:tcW w:w="896" w:type="pct"/>
            <w:vMerge/>
          </w:tcPr>
          <w:p w14:paraId="6424B39B" w14:textId="77777777" w:rsidR="00E27272" w:rsidRPr="009A15F0" w:rsidRDefault="00E27272" w:rsidP="00685004">
            <w:pPr>
              <w:rPr>
                <w:b/>
                <w:bCs/>
                <w:sz w:val="24"/>
                <w:szCs w:val="24"/>
                <w:lang w:eastAsia="ru-RU"/>
              </w:rPr>
            </w:pPr>
          </w:p>
        </w:tc>
        <w:tc>
          <w:tcPr>
            <w:tcW w:w="2423" w:type="pct"/>
          </w:tcPr>
          <w:p w14:paraId="6F0B331F" w14:textId="77777777" w:rsidR="00E27272" w:rsidRPr="009A15F0" w:rsidRDefault="00E27272" w:rsidP="00E27272">
            <w:pPr>
              <w:widowControl/>
              <w:numPr>
                <w:ilvl w:val="0"/>
                <w:numId w:val="119"/>
              </w:numPr>
              <w:autoSpaceDE/>
              <w:autoSpaceDN/>
              <w:ind w:left="19" w:firstLine="0"/>
              <w:rPr>
                <w:bCs/>
                <w:sz w:val="24"/>
                <w:szCs w:val="24"/>
                <w:lang w:val="x-none" w:eastAsia="x-none"/>
              </w:rPr>
            </w:pPr>
            <w:r w:rsidRPr="009A15F0">
              <w:rPr>
                <w:bCs/>
                <w:sz w:val="24"/>
                <w:szCs w:val="24"/>
                <w:lang w:eastAsia="x-none"/>
              </w:rPr>
              <w:t>Понятие трудового права. Источники трудового права</w:t>
            </w:r>
          </w:p>
        </w:tc>
        <w:tc>
          <w:tcPr>
            <w:tcW w:w="1092" w:type="pct"/>
            <w:vAlign w:val="center"/>
          </w:tcPr>
          <w:p w14:paraId="1BB52918" w14:textId="77777777" w:rsidR="00E27272" w:rsidRPr="009A15F0" w:rsidRDefault="00E27272" w:rsidP="00685004">
            <w:pPr>
              <w:jc w:val="center"/>
              <w:rPr>
                <w:b/>
                <w:bCs/>
                <w:sz w:val="24"/>
                <w:szCs w:val="24"/>
                <w:lang w:eastAsia="ru-RU"/>
              </w:rPr>
            </w:pPr>
            <w:r w:rsidRPr="009A15F0">
              <w:rPr>
                <w:b/>
                <w:bCs/>
                <w:sz w:val="24"/>
                <w:szCs w:val="24"/>
                <w:lang w:eastAsia="ru-RU"/>
              </w:rPr>
              <w:t>1</w:t>
            </w:r>
          </w:p>
        </w:tc>
        <w:tc>
          <w:tcPr>
            <w:tcW w:w="589" w:type="pct"/>
            <w:vMerge/>
          </w:tcPr>
          <w:p w14:paraId="0FF648E0" w14:textId="77777777" w:rsidR="00E27272" w:rsidRPr="009A15F0" w:rsidRDefault="00E27272" w:rsidP="00685004">
            <w:pPr>
              <w:rPr>
                <w:b/>
                <w:bCs/>
                <w:sz w:val="24"/>
                <w:szCs w:val="24"/>
                <w:lang w:eastAsia="ru-RU"/>
              </w:rPr>
            </w:pPr>
          </w:p>
        </w:tc>
      </w:tr>
      <w:tr w:rsidR="00E27272" w:rsidRPr="009A15F0" w14:paraId="090340E8" w14:textId="77777777" w:rsidTr="00685004">
        <w:trPr>
          <w:trHeight w:val="20"/>
        </w:trPr>
        <w:tc>
          <w:tcPr>
            <w:tcW w:w="896" w:type="pct"/>
            <w:vMerge/>
          </w:tcPr>
          <w:p w14:paraId="6DABCC94" w14:textId="77777777" w:rsidR="00E27272" w:rsidRPr="009A15F0" w:rsidRDefault="00E27272" w:rsidP="00685004">
            <w:pPr>
              <w:rPr>
                <w:b/>
                <w:bCs/>
                <w:sz w:val="24"/>
                <w:szCs w:val="24"/>
                <w:lang w:eastAsia="ru-RU"/>
              </w:rPr>
            </w:pPr>
          </w:p>
        </w:tc>
        <w:tc>
          <w:tcPr>
            <w:tcW w:w="2423" w:type="pct"/>
          </w:tcPr>
          <w:p w14:paraId="72D441B9" w14:textId="77777777" w:rsidR="00E27272" w:rsidRPr="009A15F0" w:rsidRDefault="00E27272" w:rsidP="00E27272">
            <w:pPr>
              <w:widowControl/>
              <w:numPr>
                <w:ilvl w:val="0"/>
                <w:numId w:val="119"/>
              </w:numPr>
              <w:autoSpaceDE/>
              <w:autoSpaceDN/>
              <w:ind w:left="19" w:firstLine="0"/>
              <w:rPr>
                <w:bCs/>
                <w:sz w:val="24"/>
                <w:szCs w:val="24"/>
                <w:lang w:val="x-none" w:eastAsia="x-none"/>
              </w:rPr>
            </w:pPr>
            <w:r w:rsidRPr="009A15F0">
              <w:rPr>
                <w:bCs/>
                <w:sz w:val="24"/>
                <w:szCs w:val="24"/>
                <w:lang w:eastAsia="x-none"/>
              </w:rPr>
              <w:t xml:space="preserve">Трудовые правоотношения </w:t>
            </w:r>
          </w:p>
        </w:tc>
        <w:tc>
          <w:tcPr>
            <w:tcW w:w="1092" w:type="pct"/>
            <w:vAlign w:val="center"/>
          </w:tcPr>
          <w:p w14:paraId="53EA4F11" w14:textId="77777777" w:rsidR="00E27272" w:rsidRPr="009A15F0" w:rsidRDefault="00E27272" w:rsidP="00685004">
            <w:pPr>
              <w:jc w:val="center"/>
              <w:rPr>
                <w:b/>
                <w:bCs/>
                <w:sz w:val="24"/>
                <w:szCs w:val="24"/>
                <w:lang w:eastAsia="ru-RU"/>
              </w:rPr>
            </w:pPr>
            <w:r w:rsidRPr="009A15F0">
              <w:rPr>
                <w:b/>
                <w:bCs/>
                <w:sz w:val="24"/>
                <w:szCs w:val="24"/>
                <w:lang w:eastAsia="ru-RU"/>
              </w:rPr>
              <w:t>1</w:t>
            </w:r>
          </w:p>
        </w:tc>
        <w:tc>
          <w:tcPr>
            <w:tcW w:w="589" w:type="pct"/>
            <w:vMerge/>
          </w:tcPr>
          <w:p w14:paraId="5EE81890" w14:textId="77777777" w:rsidR="00E27272" w:rsidRPr="009A15F0" w:rsidRDefault="00E27272" w:rsidP="00685004">
            <w:pPr>
              <w:rPr>
                <w:b/>
                <w:bCs/>
                <w:sz w:val="24"/>
                <w:szCs w:val="24"/>
                <w:lang w:eastAsia="ru-RU"/>
              </w:rPr>
            </w:pPr>
          </w:p>
        </w:tc>
      </w:tr>
      <w:tr w:rsidR="00E27272" w:rsidRPr="009A15F0" w14:paraId="516838B5" w14:textId="77777777" w:rsidTr="00685004">
        <w:trPr>
          <w:trHeight w:val="20"/>
        </w:trPr>
        <w:tc>
          <w:tcPr>
            <w:tcW w:w="896" w:type="pct"/>
            <w:vMerge/>
          </w:tcPr>
          <w:p w14:paraId="5CDDA9AB" w14:textId="77777777" w:rsidR="00E27272" w:rsidRPr="009A15F0" w:rsidRDefault="00E27272" w:rsidP="00685004">
            <w:pPr>
              <w:rPr>
                <w:b/>
                <w:bCs/>
                <w:sz w:val="24"/>
                <w:szCs w:val="24"/>
                <w:lang w:eastAsia="ru-RU"/>
              </w:rPr>
            </w:pPr>
          </w:p>
        </w:tc>
        <w:tc>
          <w:tcPr>
            <w:tcW w:w="2423" w:type="pct"/>
          </w:tcPr>
          <w:p w14:paraId="3EC2F776" w14:textId="77777777" w:rsidR="00E27272" w:rsidRPr="009A15F0" w:rsidRDefault="00E27272" w:rsidP="00E27272">
            <w:pPr>
              <w:widowControl/>
              <w:numPr>
                <w:ilvl w:val="0"/>
                <w:numId w:val="119"/>
              </w:numPr>
              <w:autoSpaceDE/>
              <w:autoSpaceDN/>
              <w:ind w:left="19" w:firstLine="0"/>
              <w:rPr>
                <w:bCs/>
                <w:sz w:val="24"/>
                <w:szCs w:val="24"/>
                <w:lang w:val="x-none" w:eastAsia="x-none"/>
              </w:rPr>
            </w:pPr>
            <w:r w:rsidRPr="009A15F0">
              <w:rPr>
                <w:bCs/>
                <w:sz w:val="24"/>
                <w:szCs w:val="24"/>
                <w:lang w:eastAsia="x-none"/>
              </w:rPr>
              <w:t>Понятие и виды трудового договора. Заключение трудового договора</w:t>
            </w:r>
          </w:p>
        </w:tc>
        <w:tc>
          <w:tcPr>
            <w:tcW w:w="1092" w:type="pct"/>
            <w:vAlign w:val="center"/>
          </w:tcPr>
          <w:p w14:paraId="589C4AC0" w14:textId="77777777" w:rsidR="00E27272" w:rsidRPr="009A15F0" w:rsidRDefault="00E27272" w:rsidP="00685004">
            <w:pPr>
              <w:jc w:val="center"/>
              <w:rPr>
                <w:b/>
                <w:bCs/>
                <w:sz w:val="24"/>
                <w:szCs w:val="24"/>
                <w:lang w:eastAsia="ru-RU"/>
              </w:rPr>
            </w:pPr>
            <w:r w:rsidRPr="009A15F0">
              <w:rPr>
                <w:b/>
                <w:bCs/>
                <w:sz w:val="24"/>
                <w:szCs w:val="24"/>
                <w:lang w:eastAsia="ru-RU"/>
              </w:rPr>
              <w:t>1</w:t>
            </w:r>
          </w:p>
        </w:tc>
        <w:tc>
          <w:tcPr>
            <w:tcW w:w="589" w:type="pct"/>
            <w:vMerge/>
          </w:tcPr>
          <w:p w14:paraId="7EEC7C44" w14:textId="77777777" w:rsidR="00E27272" w:rsidRPr="009A15F0" w:rsidRDefault="00E27272" w:rsidP="00685004">
            <w:pPr>
              <w:rPr>
                <w:b/>
                <w:bCs/>
                <w:sz w:val="24"/>
                <w:szCs w:val="24"/>
                <w:lang w:eastAsia="ru-RU"/>
              </w:rPr>
            </w:pPr>
          </w:p>
        </w:tc>
      </w:tr>
      <w:tr w:rsidR="00E27272" w:rsidRPr="009A15F0" w14:paraId="4588EC65" w14:textId="77777777" w:rsidTr="00685004">
        <w:trPr>
          <w:trHeight w:val="20"/>
        </w:trPr>
        <w:tc>
          <w:tcPr>
            <w:tcW w:w="896" w:type="pct"/>
            <w:vMerge/>
          </w:tcPr>
          <w:p w14:paraId="26546946" w14:textId="77777777" w:rsidR="00E27272" w:rsidRPr="009A15F0" w:rsidRDefault="00E27272" w:rsidP="00685004">
            <w:pPr>
              <w:rPr>
                <w:b/>
                <w:bCs/>
                <w:sz w:val="24"/>
                <w:szCs w:val="24"/>
                <w:lang w:eastAsia="ru-RU"/>
              </w:rPr>
            </w:pPr>
          </w:p>
        </w:tc>
        <w:tc>
          <w:tcPr>
            <w:tcW w:w="2423" w:type="pct"/>
          </w:tcPr>
          <w:p w14:paraId="0F575D07" w14:textId="77777777" w:rsidR="00E27272" w:rsidRPr="009A15F0" w:rsidRDefault="00E27272" w:rsidP="00E27272">
            <w:pPr>
              <w:widowControl/>
              <w:numPr>
                <w:ilvl w:val="0"/>
                <w:numId w:val="119"/>
              </w:numPr>
              <w:autoSpaceDE/>
              <w:autoSpaceDN/>
              <w:ind w:left="19" w:firstLine="0"/>
              <w:rPr>
                <w:bCs/>
                <w:sz w:val="24"/>
                <w:szCs w:val="24"/>
                <w:lang w:eastAsia="x-none"/>
              </w:rPr>
            </w:pPr>
            <w:proofErr w:type="spellStart"/>
            <w:r w:rsidRPr="009A15F0">
              <w:rPr>
                <w:bCs/>
                <w:sz w:val="24"/>
                <w:szCs w:val="24"/>
                <w:lang w:eastAsia="x-none"/>
              </w:rPr>
              <w:t>Профстандарт</w:t>
            </w:r>
            <w:proofErr w:type="spellEnd"/>
            <w:r w:rsidRPr="009A15F0">
              <w:rPr>
                <w:bCs/>
                <w:sz w:val="24"/>
                <w:szCs w:val="24"/>
                <w:lang w:eastAsia="x-none"/>
              </w:rPr>
              <w:t xml:space="preserve"> педагога дополнительного образования детей</w:t>
            </w:r>
          </w:p>
        </w:tc>
        <w:tc>
          <w:tcPr>
            <w:tcW w:w="1092" w:type="pct"/>
            <w:vAlign w:val="center"/>
          </w:tcPr>
          <w:p w14:paraId="25988AAB"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680C93A4" w14:textId="77777777" w:rsidR="00E27272" w:rsidRPr="009A15F0" w:rsidRDefault="00E27272" w:rsidP="00685004">
            <w:pPr>
              <w:rPr>
                <w:b/>
                <w:bCs/>
                <w:sz w:val="24"/>
                <w:szCs w:val="24"/>
                <w:lang w:eastAsia="ru-RU"/>
              </w:rPr>
            </w:pPr>
          </w:p>
        </w:tc>
      </w:tr>
      <w:tr w:rsidR="00E27272" w:rsidRPr="009A15F0" w14:paraId="4494D220" w14:textId="77777777" w:rsidTr="00685004">
        <w:trPr>
          <w:trHeight w:val="20"/>
        </w:trPr>
        <w:tc>
          <w:tcPr>
            <w:tcW w:w="896" w:type="pct"/>
            <w:vMerge/>
          </w:tcPr>
          <w:p w14:paraId="30E1B529" w14:textId="77777777" w:rsidR="00E27272" w:rsidRPr="009A15F0" w:rsidRDefault="00E27272" w:rsidP="00685004">
            <w:pPr>
              <w:rPr>
                <w:b/>
                <w:bCs/>
                <w:sz w:val="24"/>
                <w:szCs w:val="24"/>
                <w:lang w:eastAsia="ru-RU"/>
              </w:rPr>
            </w:pPr>
          </w:p>
        </w:tc>
        <w:tc>
          <w:tcPr>
            <w:tcW w:w="2423" w:type="pct"/>
          </w:tcPr>
          <w:p w14:paraId="5DEFB0E5" w14:textId="77777777" w:rsidR="00E27272" w:rsidRPr="009A15F0" w:rsidRDefault="00E27272" w:rsidP="00E27272">
            <w:pPr>
              <w:widowControl/>
              <w:numPr>
                <w:ilvl w:val="0"/>
                <w:numId w:val="119"/>
              </w:numPr>
              <w:autoSpaceDE/>
              <w:autoSpaceDN/>
              <w:ind w:left="19" w:firstLine="0"/>
              <w:rPr>
                <w:bCs/>
                <w:sz w:val="24"/>
                <w:szCs w:val="24"/>
                <w:lang w:eastAsia="x-none"/>
              </w:rPr>
            </w:pPr>
            <w:r w:rsidRPr="009A15F0">
              <w:rPr>
                <w:bCs/>
                <w:sz w:val="24"/>
                <w:szCs w:val="24"/>
                <w:lang w:eastAsia="x-none"/>
              </w:rPr>
              <w:t>Особенности регулирования труда педагога</w:t>
            </w:r>
          </w:p>
        </w:tc>
        <w:tc>
          <w:tcPr>
            <w:tcW w:w="1092" w:type="pct"/>
            <w:vAlign w:val="center"/>
          </w:tcPr>
          <w:p w14:paraId="4F623A93" w14:textId="77777777" w:rsidR="00E27272" w:rsidRPr="009A15F0" w:rsidRDefault="00E27272" w:rsidP="00685004">
            <w:pPr>
              <w:jc w:val="center"/>
              <w:rPr>
                <w:b/>
                <w:bCs/>
                <w:sz w:val="24"/>
                <w:szCs w:val="24"/>
                <w:lang w:eastAsia="ru-RU"/>
              </w:rPr>
            </w:pPr>
            <w:r w:rsidRPr="009A15F0">
              <w:rPr>
                <w:b/>
                <w:bCs/>
                <w:sz w:val="24"/>
                <w:szCs w:val="24"/>
                <w:lang w:eastAsia="ru-RU"/>
              </w:rPr>
              <w:t>1</w:t>
            </w:r>
          </w:p>
        </w:tc>
        <w:tc>
          <w:tcPr>
            <w:tcW w:w="589" w:type="pct"/>
            <w:vMerge/>
          </w:tcPr>
          <w:p w14:paraId="066DFD23" w14:textId="77777777" w:rsidR="00E27272" w:rsidRPr="009A15F0" w:rsidRDefault="00E27272" w:rsidP="00685004">
            <w:pPr>
              <w:rPr>
                <w:b/>
                <w:bCs/>
                <w:sz w:val="24"/>
                <w:szCs w:val="24"/>
                <w:lang w:eastAsia="ru-RU"/>
              </w:rPr>
            </w:pPr>
          </w:p>
        </w:tc>
      </w:tr>
      <w:tr w:rsidR="00E27272" w:rsidRPr="009A15F0" w14:paraId="601E1D8F" w14:textId="77777777" w:rsidTr="00685004">
        <w:trPr>
          <w:trHeight w:val="20"/>
        </w:trPr>
        <w:tc>
          <w:tcPr>
            <w:tcW w:w="896" w:type="pct"/>
            <w:vMerge/>
          </w:tcPr>
          <w:p w14:paraId="1C4DE820" w14:textId="77777777" w:rsidR="00E27272" w:rsidRPr="009A15F0" w:rsidRDefault="00E27272" w:rsidP="00685004">
            <w:pPr>
              <w:rPr>
                <w:b/>
                <w:bCs/>
                <w:sz w:val="24"/>
                <w:szCs w:val="24"/>
                <w:lang w:eastAsia="ru-RU"/>
              </w:rPr>
            </w:pPr>
          </w:p>
        </w:tc>
        <w:tc>
          <w:tcPr>
            <w:tcW w:w="2423" w:type="pct"/>
          </w:tcPr>
          <w:p w14:paraId="73CEC693" w14:textId="77777777" w:rsidR="00E27272" w:rsidRPr="009A15F0" w:rsidRDefault="00E27272" w:rsidP="00685004">
            <w:pPr>
              <w:ind w:left="720"/>
              <w:rPr>
                <w:b/>
                <w:bCs/>
                <w:sz w:val="24"/>
                <w:szCs w:val="24"/>
                <w:lang w:val="x-none" w:eastAsia="x-none"/>
              </w:rPr>
            </w:pPr>
            <w:r w:rsidRPr="009A15F0">
              <w:rPr>
                <w:b/>
                <w:bCs/>
                <w:sz w:val="24"/>
                <w:szCs w:val="24"/>
                <w:lang w:val="x-none" w:eastAsia="x-none"/>
              </w:rPr>
              <w:t>В том числе практических и лабораторных занятий</w:t>
            </w:r>
          </w:p>
        </w:tc>
        <w:tc>
          <w:tcPr>
            <w:tcW w:w="1092" w:type="pct"/>
            <w:vAlign w:val="center"/>
          </w:tcPr>
          <w:p w14:paraId="5EA4E305" w14:textId="77777777" w:rsidR="00E27272" w:rsidRPr="009A15F0" w:rsidRDefault="00E27272" w:rsidP="00685004">
            <w:pPr>
              <w:jc w:val="center"/>
              <w:rPr>
                <w:b/>
                <w:bCs/>
                <w:sz w:val="24"/>
                <w:szCs w:val="24"/>
                <w:lang w:eastAsia="ru-RU"/>
              </w:rPr>
            </w:pPr>
          </w:p>
        </w:tc>
        <w:tc>
          <w:tcPr>
            <w:tcW w:w="589" w:type="pct"/>
            <w:vMerge/>
          </w:tcPr>
          <w:p w14:paraId="76A62D20" w14:textId="77777777" w:rsidR="00E27272" w:rsidRPr="009A15F0" w:rsidRDefault="00E27272" w:rsidP="00685004">
            <w:pPr>
              <w:rPr>
                <w:b/>
                <w:bCs/>
                <w:sz w:val="24"/>
                <w:szCs w:val="24"/>
                <w:lang w:eastAsia="ru-RU"/>
              </w:rPr>
            </w:pPr>
          </w:p>
        </w:tc>
      </w:tr>
      <w:tr w:rsidR="00E27272" w:rsidRPr="009A15F0" w14:paraId="5376E5DD" w14:textId="77777777" w:rsidTr="00685004">
        <w:trPr>
          <w:trHeight w:val="20"/>
        </w:trPr>
        <w:tc>
          <w:tcPr>
            <w:tcW w:w="896" w:type="pct"/>
            <w:vMerge/>
          </w:tcPr>
          <w:p w14:paraId="7E60D761" w14:textId="77777777" w:rsidR="00E27272" w:rsidRPr="009A15F0" w:rsidRDefault="00E27272" w:rsidP="00685004">
            <w:pPr>
              <w:rPr>
                <w:b/>
                <w:bCs/>
                <w:sz w:val="24"/>
                <w:szCs w:val="24"/>
                <w:lang w:eastAsia="ru-RU"/>
              </w:rPr>
            </w:pPr>
          </w:p>
        </w:tc>
        <w:tc>
          <w:tcPr>
            <w:tcW w:w="2423" w:type="pct"/>
          </w:tcPr>
          <w:p w14:paraId="64339BAC" w14:textId="77777777" w:rsidR="00E27272" w:rsidRPr="009A15F0" w:rsidRDefault="00E27272" w:rsidP="00E27272">
            <w:pPr>
              <w:widowControl/>
              <w:numPr>
                <w:ilvl w:val="0"/>
                <w:numId w:val="120"/>
              </w:numPr>
              <w:autoSpaceDE/>
              <w:autoSpaceDN/>
              <w:rPr>
                <w:bCs/>
                <w:sz w:val="24"/>
                <w:szCs w:val="24"/>
                <w:lang w:val="x-none" w:eastAsia="x-none"/>
              </w:rPr>
            </w:pPr>
            <w:r w:rsidRPr="009A15F0">
              <w:rPr>
                <w:bCs/>
                <w:sz w:val="24"/>
                <w:szCs w:val="24"/>
                <w:lang w:eastAsia="x-none"/>
              </w:rPr>
              <w:t xml:space="preserve">Особенности регулирования труда педагога </w:t>
            </w:r>
          </w:p>
        </w:tc>
        <w:tc>
          <w:tcPr>
            <w:tcW w:w="1092" w:type="pct"/>
            <w:vAlign w:val="center"/>
          </w:tcPr>
          <w:p w14:paraId="2AE80401"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21EE7122" w14:textId="77777777" w:rsidR="00E27272" w:rsidRPr="009A15F0" w:rsidRDefault="00E27272" w:rsidP="00685004">
            <w:pPr>
              <w:rPr>
                <w:b/>
                <w:bCs/>
                <w:sz w:val="24"/>
                <w:szCs w:val="24"/>
                <w:lang w:eastAsia="ru-RU"/>
              </w:rPr>
            </w:pPr>
          </w:p>
        </w:tc>
      </w:tr>
      <w:tr w:rsidR="00E27272" w:rsidRPr="009A15F0" w14:paraId="7D65E3C1" w14:textId="77777777" w:rsidTr="00685004">
        <w:trPr>
          <w:trHeight w:val="1258"/>
        </w:trPr>
        <w:tc>
          <w:tcPr>
            <w:tcW w:w="896" w:type="pct"/>
            <w:vMerge/>
          </w:tcPr>
          <w:p w14:paraId="135D3830" w14:textId="77777777" w:rsidR="00E27272" w:rsidRPr="009A15F0" w:rsidRDefault="00E27272" w:rsidP="00685004">
            <w:pPr>
              <w:rPr>
                <w:b/>
                <w:bCs/>
                <w:sz w:val="24"/>
                <w:szCs w:val="24"/>
                <w:lang w:eastAsia="ru-RU"/>
              </w:rPr>
            </w:pPr>
          </w:p>
        </w:tc>
        <w:tc>
          <w:tcPr>
            <w:tcW w:w="2423" w:type="pct"/>
          </w:tcPr>
          <w:p w14:paraId="7A41484D" w14:textId="77777777" w:rsidR="00E27272" w:rsidRPr="009A15F0" w:rsidRDefault="00E27272" w:rsidP="00685004">
            <w:pPr>
              <w:rPr>
                <w:b/>
                <w:bCs/>
                <w:sz w:val="24"/>
                <w:szCs w:val="24"/>
                <w:lang w:eastAsia="ru-RU"/>
              </w:rPr>
            </w:pPr>
            <w:r w:rsidRPr="009A15F0">
              <w:rPr>
                <w:b/>
                <w:bCs/>
                <w:sz w:val="24"/>
                <w:szCs w:val="24"/>
                <w:lang w:eastAsia="ru-RU"/>
              </w:rPr>
              <w:t xml:space="preserve">Самостоятельная работа обучающихся </w:t>
            </w:r>
          </w:p>
          <w:p w14:paraId="357F9B06" w14:textId="77777777" w:rsidR="00E27272" w:rsidRPr="009A15F0" w:rsidRDefault="00E27272" w:rsidP="00685004">
            <w:pPr>
              <w:rPr>
                <w:bCs/>
                <w:sz w:val="24"/>
                <w:szCs w:val="24"/>
                <w:lang w:eastAsia="ru-RU"/>
              </w:rPr>
            </w:pPr>
            <w:r w:rsidRPr="009A15F0">
              <w:rPr>
                <w:bCs/>
                <w:sz w:val="24"/>
                <w:szCs w:val="24"/>
                <w:lang w:eastAsia="ru-RU"/>
              </w:rPr>
              <w:t>Гражданско-правовой договор: понятие, содержание, порядок заключения</w:t>
            </w:r>
          </w:p>
        </w:tc>
        <w:tc>
          <w:tcPr>
            <w:tcW w:w="1092" w:type="pct"/>
            <w:vAlign w:val="center"/>
          </w:tcPr>
          <w:p w14:paraId="7B6B0221" w14:textId="77777777" w:rsidR="00E27272" w:rsidRPr="009A15F0" w:rsidRDefault="00E27272" w:rsidP="00685004">
            <w:pPr>
              <w:jc w:val="center"/>
              <w:rPr>
                <w:b/>
                <w:bCs/>
                <w:sz w:val="24"/>
                <w:szCs w:val="24"/>
                <w:lang w:eastAsia="ru-RU"/>
              </w:rPr>
            </w:pPr>
            <w:r w:rsidRPr="009A15F0">
              <w:rPr>
                <w:b/>
                <w:bCs/>
                <w:sz w:val="24"/>
                <w:szCs w:val="24"/>
                <w:lang w:eastAsia="ru-RU"/>
              </w:rPr>
              <w:t>4</w:t>
            </w:r>
          </w:p>
        </w:tc>
        <w:tc>
          <w:tcPr>
            <w:tcW w:w="589" w:type="pct"/>
            <w:vMerge/>
          </w:tcPr>
          <w:p w14:paraId="533D9ABB" w14:textId="77777777" w:rsidR="00E27272" w:rsidRPr="009A15F0" w:rsidRDefault="00E27272" w:rsidP="00685004">
            <w:pPr>
              <w:rPr>
                <w:b/>
                <w:bCs/>
                <w:sz w:val="24"/>
                <w:szCs w:val="24"/>
                <w:lang w:eastAsia="ru-RU"/>
              </w:rPr>
            </w:pPr>
          </w:p>
        </w:tc>
      </w:tr>
      <w:tr w:rsidR="00E27272" w:rsidRPr="009A15F0" w14:paraId="17852015" w14:textId="77777777" w:rsidTr="00685004">
        <w:trPr>
          <w:trHeight w:val="20"/>
        </w:trPr>
        <w:tc>
          <w:tcPr>
            <w:tcW w:w="896" w:type="pct"/>
            <w:vMerge w:val="restart"/>
          </w:tcPr>
          <w:p w14:paraId="48DF4B90" w14:textId="77777777" w:rsidR="00E27272" w:rsidRPr="009A15F0" w:rsidRDefault="00E27272" w:rsidP="00685004">
            <w:pPr>
              <w:rPr>
                <w:b/>
                <w:bCs/>
                <w:sz w:val="24"/>
                <w:szCs w:val="24"/>
                <w:lang w:eastAsia="ru-RU"/>
              </w:rPr>
            </w:pPr>
            <w:r w:rsidRPr="009A15F0">
              <w:rPr>
                <w:b/>
                <w:bCs/>
                <w:sz w:val="24"/>
                <w:szCs w:val="24"/>
                <w:lang w:eastAsia="ru-RU"/>
              </w:rPr>
              <w:t xml:space="preserve">Тема 5. Образовательное право </w:t>
            </w:r>
          </w:p>
        </w:tc>
        <w:tc>
          <w:tcPr>
            <w:tcW w:w="2423" w:type="pct"/>
          </w:tcPr>
          <w:p w14:paraId="3962B53F" w14:textId="77777777" w:rsidR="00E27272" w:rsidRPr="009A15F0" w:rsidRDefault="00E27272" w:rsidP="00685004">
            <w:pPr>
              <w:rPr>
                <w:b/>
                <w:bCs/>
                <w:sz w:val="24"/>
                <w:szCs w:val="24"/>
                <w:lang w:eastAsia="ru-RU"/>
              </w:rPr>
            </w:pPr>
            <w:r w:rsidRPr="009A15F0">
              <w:rPr>
                <w:b/>
                <w:bCs/>
                <w:sz w:val="24"/>
                <w:szCs w:val="24"/>
                <w:lang w:eastAsia="ru-RU"/>
              </w:rPr>
              <w:t>Содержание учебного материала</w:t>
            </w:r>
          </w:p>
        </w:tc>
        <w:tc>
          <w:tcPr>
            <w:tcW w:w="1092" w:type="pct"/>
            <w:vAlign w:val="center"/>
          </w:tcPr>
          <w:p w14:paraId="1ACFF4E0" w14:textId="77777777" w:rsidR="00E27272" w:rsidRPr="009A15F0" w:rsidRDefault="00E27272" w:rsidP="00685004">
            <w:pPr>
              <w:jc w:val="center"/>
              <w:rPr>
                <w:b/>
                <w:bCs/>
                <w:sz w:val="24"/>
                <w:szCs w:val="24"/>
                <w:lang w:eastAsia="ru-RU"/>
              </w:rPr>
            </w:pPr>
          </w:p>
        </w:tc>
        <w:tc>
          <w:tcPr>
            <w:tcW w:w="589" w:type="pct"/>
            <w:vMerge w:val="restart"/>
          </w:tcPr>
          <w:p w14:paraId="36F1F7B0" w14:textId="77777777" w:rsidR="00E27272" w:rsidRPr="009A15F0" w:rsidRDefault="00E27272" w:rsidP="00685004">
            <w:pPr>
              <w:rPr>
                <w:bCs/>
                <w:sz w:val="24"/>
                <w:szCs w:val="24"/>
                <w:lang w:eastAsia="ru-RU"/>
              </w:rPr>
            </w:pPr>
            <w:r w:rsidRPr="009A15F0">
              <w:rPr>
                <w:bCs/>
                <w:sz w:val="24"/>
                <w:szCs w:val="24"/>
                <w:lang w:eastAsia="ru-RU"/>
              </w:rPr>
              <w:t>ОК 1, 2, 9, 11</w:t>
            </w:r>
          </w:p>
          <w:p w14:paraId="7BB7EB42" w14:textId="77777777" w:rsidR="00E27272" w:rsidRPr="009A15F0" w:rsidRDefault="00E27272" w:rsidP="00685004">
            <w:pPr>
              <w:rPr>
                <w:bCs/>
                <w:sz w:val="24"/>
                <w:szCs w:val="24"/>
                <w:lang w:eastAsia="ru-RU"/>
              </w:rPr>
            </w:pPr>
            <w:r w:rsidRPr="009A15F0">
              <w:rPr>
                <w:bCs/>
                <w:sz w:val="24"/>
                <w:szCs w:val="24"/>
                <w:lang w:eastAsia="ru-RU"/>
              </w:rPr>
              <w:t>ПК 1.5, 2.3, 2.4</w:t>
            </w:r>
          </w:p>
          <w:p w14:paraId="59C93863" w14:textId="77777777" w:rsidR="00E27272" w:rsidRPr="009A15F0" w:rsidRDefault="00E27272" w:rsidP="00685004">
            <w:pPr>
              <w:rPr>
                <w:bCs/>
                <w:sz w:val="24"/>
                <w:szCs w:val="24"/>
                <w:lang w:eastAsia="ru-RU"/>
              </w:rPr>
            </w:pPr>
            <w:r w:rsidRPr="009A15F0">
              <w:rPr>
                <w:bCs/>
                <w:sz w:val="24"/>
                <w:szCs w:val="24"/>
                <w:lang w:eastAsia="ru-RU"/>
              </w:rPr>
              <w:t>ЛР 7, 12</w:t>
            </w:r>
          </w:p>
        </w:tc>
      </w:tr>
      <w:tr w:rsidR="00E27272" w:rsidRPr="009A15F0" w14:paraId="12B0247B" w14:textId="77777777" w:rsidTr="00685004">
        <w:trPr>
          <w:trHeight w:val="20"/>
        </w:trPr>
        <w:tc>
          <w:tcPr>
            <w:tcW w:w="896" w:type="pct"/>
            <w:vMerge/>
          </w:tcPr>
          <w:p w14:paraId="692C919B" w14:textId="77777777" w:rsidR="00E27272" w:rsidRPr="009A15F0" w:rsidRDefault="00E27272" w:rsidP="00685004">
            <w:pPr>
              <w:rPr>
                <w:b/>
                <w:bCs/>
                <w:sz w:val="24"/>
                <w:szCs w:val="24"/>
                <w:lang w:eastAsia="ru-RU"/>
              </w:rPr>
            </w:pPr>
          </w:p>
        </w:tc>
        <w:tc>
          <w:tcPr>
            <w:tcW w:w="2423" w:type="pct"/>
          </w:tcPr>
          <w:p w14:paraId="6DDAC830" w14:textId="77777777" w:rsidR="00E27272" w:rsidRPr="009A15F0" w:rsidRDefault="00E27272" w:rsidP="00E27272">
            <w:pPr>
              <w:widowControl/>
              <w:numPr>
                <w:ilvl w:val="0"/>
                <w:numId w:val="121"/>
              </w:numPr>
              <w:autoSpaceDE/>
              <w:autoSpaceDN/>
              <w:ind w:left="19" w:firstLine="0"/>
              <w:rPr>
                <w:bCs/>
                <w:sz w:val="24"/>
                <w:szCs w:val="24"/>
                <w:lang w:val="x-none" w:eastAsia="x-none"/>
              </w:rPr>
            </w:pPr>
            <w:r w:rsidRPr="009A15F0">
              <w:rPr>
                <w:bCs/>
                <w:sz w:val="24"/>
                <w:szCs w:val="24"/>
                <w:lang w:eastAsia="x-none"/>
              </w:rPr>
              <w:t xml:space="preserve">Система образования </w:t>
            </w:r>
          </w:p>
        </w:tc>
        <w:tc>
          <w:tcPr>
            <w:tcW w:w="1092" w:type="pct"/>
            <w:vAlign w:val="center"/>
          </w:tcPr>
          <w:p w14:paraId="7D3ED451"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6E64236E" w14:textId="77777777" w:rsidR="00E27272" w:rsidRPr="009A15F0" w:rsidRDefault="00E27272" w:rsidP="00685004">
            <w:pPr>
              <w:rPr>
                <w:b/>
                <w:bCs/>
                <w:sz w:val="24"/>
                <w:szCs w:val="24"/>
                <w:lang w:eastAsia="ru-RU"/>
              </w:rPr>
            </w:pPr>
          </w:p>
        </w:tc>
      </w:tr>
      <w:tr w:rsidR="00E27272" w:rsidRPr="009A15F0" w14:paraId="18EFC899" w14:textId="77777777" w:rsidTr="00685004">
        <w:trPr>
          <w:trHeight w:val="20"/>
        </w:trPr>
        <w:tc>
          <w:tcPr>
            <w:tcW w:w="896" w:type="pct"/>
            <w:vMerge/>
          </w:tcPr>
          <w:p w14:paraId="0A743D5B" w14:textId="77777777" w:rsidR="00E27272" w:rsidRPr="009A15F0" w:rsidRDefault="00E27272" w:rsidP="00685004">
            <w:pPr>
              <w:rPr>
                <w:b/>
                <w:bCs/>
                <w:sz w:val="24"/>
                <w:szCs w:val="24"/>
                <w:lang w:eastAsia="ru-RU"/>
              </w:rPr>
            </w:pPr>
          </w:p>
        </w:tc>
        <w:tc>
          <w:tcPr>
            <w:tcW w:w="2423" w:type="pct"/>
          </w:tcPr>
          <w:p w14:paraId="28628827" w14:textId="77777777" w:rsidR="00E27272" w:rsidRPr="009A15F0" w:rsidRDefault="00E27272" w:rsidP="00E27272">
            <w:pPr>
              <w:widowControl/>
              <w:numPr>
                <w:ilvl w:val="0"/>
                <w:numId w:val="121"/>
              </w:numPr>
              <w:autoSpaceDE/>
              <w:autoSpaceDN/>
              <w:ind w:left="19" w:firstLine="0"/>
              <w:rPr>
                <w:bCs/>
                <w:sz w:val="24"/>
                <w:szCs w:val="24"/>
                <w:lang w:eastAsia="x-none"/>
              </w:rPr>
            </w:pPr>
            <w:r w:rsidRPr="009A15F0">
              <w:rPr>
                <w:bCs/>
                <w:sz w:val="24"/>
                <w:szCs w:val="24"/>
                <w:lang w:eastAsia="x-none"/>
              </w:rPr>
              <w:t xml:space="preserve">Нормативно-правовые акты, регулирующие правоотношения в сфере образования </w:t>
            </w:r>
          </w:p>
        </w:tc>
        <w:tc>
          <w:tcPr>
            <w:tcW w:w="1092" w:type="pct"/>
            <w:vAlign w:val="center"/>
          </w:tcPr>
          <w:p w14:paraId="670E0D91"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212B65DE" w14:textId="77777777" w:rsidR="00E27272" w:rsidRPr="009A15F0" w:rsidRDefault="00E27272" w:rsidP="00685004">
            <w:pPr>
              <w:rPr>
                <w:b/>
                <w:bCs/>
                <w:sz w:val="24"/>
                <w:szCs w:val="24"/>
                <w:lang w:eastAsia="ru-RU"/>
              </w:rPr>
            </w:pPr>
          </w:p>
        </w:tc>
      </w:tr>
      <w:tr w:rsidR="00E27272" w:rsidRPr="009A15F0" w14:paraId="4EF4CC56" w14:textId="77777777" w:rsidTr="00685004">
        <w:trPr>
          <w:trHeight w:val="20"/>
        </w:trPr>
        <w:tc>
          <w:tcPr>
            <w:tcW w:w="896" w:type="pct"/>
            <w:vMerge/>
          </w:tcPr>
          <w:p w14:paraId="41EF4BFB" w14:textId="77777777" w:rsidR="00E27272" w:rsidRPr="009A15F0" w:rsidRDefault="00E27272" w:rsidP="00685004">
            <w:pPr>
              <w:rPr>
                <w:b/>
                <w:bCs/>
                <w:sz w:val="24"/>
                <w:szCs w:val="24"/>
                <w:lang w:eastAsia="ru-RU"/>
              </w:rPr>
            </w:pPr>
          </w:p>
        </w:tc>
        <w:tc>
          <w:tcPr>
            <w:tcW w:w="2423" w:type="pct"/>
          </w:tcPr>
          <w:p w14:paraId="1442B115" w14:textId="77777777" w:rsidR="00E27272" w:rsidRPr="009A15F0" w:rsidRDefault="00E27272" w:rsidP="00E27272">
            <w:pPr>
              <w:widowControl/>
              <w:numPr>
                <w:ilvl w:val="0"/>
                <w:numId w:val="121"/>
              </w:numPr>
              <w:autoSpaceDE/>
              <w:autoSpaceDN/>
              <w:ind w:left="19" w:firstLine="0"/>
              <w:rPr>
                <w:bCs/>
                <w:sz w:val="24"/>
                <w:szCs w:val="24"/>
                <w:lang w:val="x-none" w:eastAsia="x-none"/>
              </w:rPr>
            </w:pPr>
            <w:r w:rsidRPr="009A15F0">
              <w:rPr>
                <w:sz w:val="24"/>
                <w:szCs w:val="24"/>
                <w:lang w:val="x-none" w:eastAsia="x-none"/>
              </w:rPr>
              <w:t>Образовательные правоотношения</w:t>
            </w:r>
          </w:p>
        </w:tc>
        <w:tc>
          <w:tcPr>
            <w:tcW w:w="1092" w:type="pct"/>
            <w:vAlign w:val="center"/>
          </w:tcPr>
          <w:p w14:paraId="5D901E63" w14:textId="77777777" w:rsidR="00E27272" w:rsidRPr="009A15F0" w:rsidRDefault="00E27272" w:rsidP="00685004">
            <w:pPr>
              <w:jc w:val="center"/>
              <w:rPr>
                <w:b/>
                <w:bCs/>
                <w:sz w:val="24"/>
                <w:szCs w:val="24"/>
                <w:lang w:eastAsia="ru-RU"/>
              </w:rPr>
            </w:pPr>
            <w:r w:rsidRPr="009A15F0">
              <w:rPr>
                <w:b/>
                <w:bCs/>
                <w:sz w:val="24"/>
                <w:szCs w:val="24"/>
                <w:lang w:eastAsia="ru-RU"/>
              </w:rPr>
              <w:t>1</w:t>
            </w:r>
          </w:p>
        </w:tc>
        <w:tc>
          <w:tcPr>
            <w:tcW w:w="589" w:type="pct"/>
            <w:vMerge/>
          </w:tcPr>
          <w:p w14:paraId="7CEA98CC" w14:textId="77777777" w:rsidR="00E27272" w:rsidRPr="009A15F0" w:rsidRDefault="00E27272" w:rsidP="00685004">
            <w:pPr>
              <w:rPr>
                <w:b/>
                <w:bCs/>
                <w:sz w:val="24"/>
                <w:szCs w:val="24"/>
                <w:lang w:eastAsia="ru-RU"/>
              </w:rPr>
            </w:pPr>
          </w:p>
        </w:tc>
      </w:tr>
      <w:tr w:rsidR="00E27272" w:rsidRPr="009A15F0" w14:paraId="3CF8BE48" w14:textId="77777777" w:rsidTr="00685004">
        <w:trPr>
          <w:trHeight w:val="20"/>
        </w:trPr>
        <w:tc>
          <w:tcPr>
            <w:tcW w:w="896" w:type="pct"/>
            <w:vMerge/>
          </w:tcPr>
          <w:p w14:paraId="204FCD65" w14:textId="77777777" w:rsidR="00E27272" w:rsidRPr="009A15F0" w:rsidRDefault="00E27272" w:rsidP="00685004">
            <w:pPr>
              <w:rPr>
                <w:b/>
                <w:bCs/>
                <w:sz w:val="24"/>
                <w:szCs w:val="24"/>
                <w:lang w:eastAsia="ru-RU"/>
              </w:rPr>
            </w:pPr>
          </w:p>
        </w:tc>
        <w:tc>
          <w:tcPr>
            <w:tcW w:w="2423" w:type="pct"/>
          </w:tcPr>
          <w:p w14:paraId="3087607A" w14:textId="77777777" w:rsidR="00E27272" w:rsidRPr="009A15F0" w:rsidRDefault="00E27272" w:rsidP="00E27272">
            <w:pPr>
              <w:widowControl/>
              <w:numPr>
                <w:ilvl w:val="0"/>
                <w:numId w:val="121"/>
              </w:numPr>
              <w:autoSpaceDE/>
              <w:autoSpaceDN/>
              <w:ind w:left="19" w:firstLine="0"/>
              <w:rPr>
                <w:bCs/>
                <w:sz w:val="24"/>
                <w:szCs w:val="24"/>
                <w:lang w:val="x-none" w:eastAsia="x-none"/>
              </w:rPr>
            </w:pPr>
            <w:r w:rsidRPr="009A15F0">
              <w:rPr>
                <w:sz w:val="24"/>
                <w:szCs w:val="24"/>
                <w:lang w:val="x-none" w:eastAsia="x-none"/>
              </w:rPr>
              <w:t>Защита прав и законных интересов участников образовательного процесса</w:t>
            </w:r>
          </w:p>
        </w:tc>
        <w:tc>
          <w:tcPr>
            <w:tcW w:w="1092" w:type="pct"/>
            <w:vAlign w:val="center"/>
          </w:tcPr>
          <w:p w14:paraId="548CF86B" w14:textId="77777777" w:rsidR="00E27272" w:rsidRPr="009A15F0" w:rsidRDefault="00E27272" w:rsidP="00685004">
            <w:pPr>
              <w:jc w:val="center"/>
              <w:rPr>
                <w:b/>
                <w:bCs/>
                <w:sz w:val="24"/>
                <w:szCs w:val="24"/>
                <w:lang w:eastAsia="ru-RU"/>
              </w:rPr>
            </w:pPr>
            <w:r w:rsidRPr="009A15F0">
              <w:rPr>
                <w:b/>
                <w:bCs/>
                <w:sz w:val="24"/>
                <w:szCs w:val="24"/>
                <w:lang w:eastAsia="ru-RU"/>
              </w:rPr>
              <w:t>4</w:t>
            </w:r>
          </w:p>
        </w:tc>
        <w:tc>
          <w:tcPr>
            <w:tcW w:w="589" w:type="pct"/>
            <w:vMerge/>
          </w:tcPr>
          <w:p w14:paraId="3F230161" w14:textId="77777777" w:rsidR="00E27272" w:rsidRPr="009A15F0" w:rsidRDefault="00E27272" w:rsidP="00685004">
            <w:pPr>
              <w:rPr>
                <w:b/>
                <w:bCs/>
                <w:sz w:val="24"/>
                <w:szCs w:val="24"/>
                <w:lang w:eastAsia="ru-RU"/>
              </w:rPr>
            </w:pPr>
          </w:p>
        </w:tc>
      </w:tr>
      <w:tr w:rsidR="00E27272" w:rsidRPr="009A15F0" w14:paraId="54B631C4" w14:textId="77777777" w:rsidTr="00685004">
        <w:trPr>
          <w:trHeight w:val="858"/>
        </w:trPr>
        <w:tc>
          <w:tcPr>
            <w:tcW w:w="896" w:type="pct"/>
            <w:vMerge/>
          </w:tcPr>
          <w:p w14:paraId="2DA8940B" w14:textId="77777777" w:rsidR="00E27272" w:rsidRPr="009A15F0" w:rsidRDefault="00E27272" w:rsidP="00685004">
            <w:pPr>
              <w:rPr>
                <w:b/>
                <w:bCs/>
                <w:sz w:val="24"/>
                <w:szCs w:val="24"/>
                <w:lang w:eastAsia="ru-RU"/>
              </w:rPr>
            </w:pPr>
          </w:p>
        </w:tc>
        <w:tc>
          <w:tcPr>
            <w:tcW w:w="2423" w:type="pct"/>
          </w:tcPr>
          <w:p w14:paraId="37443334" w14:textId="77777777" w:rsidR="00E27272" w:rsidRPr="009A15F0" w:rsidRDefault="00E27272" w:rsidP="00E27272">
            <w:pPr>
              <w:widowControl/>
              <w:numPr>
                <w:ilvl w:val="0"/>
                <w:numId w:val="121"/>
              </w:numPr>
              <w:autoSpaceDE/>
              <w:autoSpaceDN/>
              <w:ind w:left="19" w:firstLine="0"/>
              <w:rPr>
                <w:sz w:val="24"/>
                <w:szCs w:val="24"/>
                <w:lang w:val="x-none" w:eastAsia="x-none"/>
              </w:rPr>
            </w:pPr>
            <w:r w:rsidRPr="009A15F0">
              <w:rPr>
                <w:sz w:val="24"/>
                <w:szCs w:val="24"/>
                <w:lang w:eastAsia="x-none"/>
              </w:rPr>
              <w:t xml:space="preserve">Локальные нормативно-правовые акты образовательной организации </w:t>
            </w:r>
          </w:p>
        </w:tc>
        <w:tc>
          <w:tcPr>
            <w:tcW w:w="1092" w:type="pct"/>
            <w:vAlign w:val="center"/>
          </w:tcPr>
          <w:p w14:paraId="4E6D1720" w14:textId="77777777" w:rsidR="00E27272" w:rsidRPr="009A15F0" w:rsidRDefault="00E27272" w:rsidP="00685004">
            <w:pPr>
              <w:jc w:val="center"/>
              <w:rPr>
                <w:b/>
                <w:bCs/>
                <w:sz w:val="24"/>
                <w:szCs w:val="24"/>
                <w:lang w:eastAsia="ru-RU"/>
              </w:rPr>
            </w:pPr>
            <w:r w:rsidRPr="009A15F0">
              <w:rPr>
                <w:b/>
                <w:bCs/>
                <w:sz w:val="24"/>
                <w:szCs w:val="24"/>
                <w:lang w:eastAsia="ru-RU"/>
              </w:rPr>
              <w:t>1</w:t>
            </w:r>
          </w:p>
        </w:tc>
        <w:tc>
          <w:tcPr>
            <w:tcW w:w="589" w:type="pct"/>
            <w:vMerge/>
          </w:tcPr>
          <w:p w14:paraId="4A1CFA2B" w14:textId="77777777" w:rsidR="00E27272" w:rsidRPr="009A15F0" w:rsidRDefault="00E27272" w:rsidP="00685004">
            <w:pPr>
              <w:rPr>
                <w:b/>
                <w:bCs/>
                <w:sz w:val="24"/>
                <w:szCs w:val="24"/>
                <w:lang w:eastAsia="ru-RU"/>
              </w:rPr>
            </w:pPr>
          </w:p>
        </w:tc>
      </w:tr>
      <w:tr w:rsidR="00E27272" w:rsidRPr="009A15F0" w14:paraId="280CB6E5" w14:textId="77777777" w:rsidTr="00685004">
        <w:trPr>
          <w:trHeight w:val="20"/>
        </w:trPr>
        <w:tc>
          <w:tcPr>
            <w:tcW w:w="896" w:type="pct"/>
            <w:vMerge/>
          </w:tcPr>
          <w:p w14:paraId="6CA0067D" w14:textId="77777777" w:rsidR="00E27272" w:rsidRPr="009A15F0" w:rsidRDefault="00E27272" w:rsidP="00685004">
            <w:pPr>
              <w:rPr>
                <w:b/>
                <w:bCs/>
                <w:sz w:val="24"/>
                <w:szCs w:val="24"/>
                <w:lang w:eastAsia="ru-RU"/>
              </w:rPr>
            </w:pPr>
          </w:p>
        </w:tc>
        <w:tc>
          <w:tcPr>
            <w:tcW w:w="2423" w:type="pct"/>
          </w:tcPr>
          <w:p w14:paraId="5225E4E4" w14:textId="77777777" w:rsidR="00E27272" w:rsidRPr="009A15F0" w:rsidRDefault="00E27272" w:rsidP="00685004">
            <w:pPr>
              <w:rPr>
                <w:b/>
                <w:bCs/>
                <w:sz w:val="24"/>
                <w:szCs w:val="24"/>
                <w:lang w:eastAsia="ru-RU"/>
              </w:rPr>
            </w:pPr>
            <w:r w:rsidRPr="009A15F0">
              <w:rPr>
                <w:b/>
                <w:bCs/>
                <w:sz w:val="24"/>
                <w:szCs w:val="24"/>
                <w:lang w:eastAsia="ru-RU"/>
              </w:rPr>
              <w:t>В том числе практических и лабораторных занятий</w:t>
            </w:r>
          </w:p>
        </w:tc>
        <w:tc>
          <w:tcPr>
            <w:tcW w:w="1092" w:type="pct"/>
            <w:vAlign w:val="center"/>
          </w:tcPr>
          <w:p w14:paraId="12CAE5DC" w14:textId="77777777" w:rsidR="00E27272" w:rsidRPr="009A15F0" w:rsidRDefault="00E27272" w:rsidP="00685004">
            <w:pPr>
              <w:jc w:val="center"/>
              <w:rPr>
                <w:b/>
                <w:bCs/>
                <w:sz w:val="24"/>
                <w:szCs w:val="24"/>
                <w:lang w:eastAsia="ru-RU"/>
              </w:rPr>
            </w:pPr>
          </w:p>
        </w:tc>
        <w:tc>
          <w:tcPr>
            <w:tcW w:w="589" w:type="pct"/>
            <w:vMerge/>
          </w:tcPr>
          <w:p w14:paraId="0CE0D309" w14:textId="77777777" w:rsidR="00E27272" w:rsidRPr="009A15F0" w:rsidRDefault="00E27272" w:rsidP="00685004">
            <w:pPr>
              <w:rPr>
                <w:b/>
                <w:bCs/>
                <w:sz w:val="24"/>
                <w:szCs w:val="24"/>
                <w:lang w:eastAsia="ru-RU"/>
              </w:rPr>
            </w:pPr>
          </w:p>
        </w:tc>
      </w:tr>
      <w:tr w:rsidR="00E27272" w:rsidRPr="009A15F0" w14:paraId="50B79AE6" w14:textId="77777777" w:rsidTr="00685004">
        <w:trPr>
          <w:trHeight w:val="20"/>
        </w:trPr>
        <w:tc>
          <w:tcPr>
            <w:tcW w:w="896" w:type="pct"/>
            <w:vMerge/>
          </w:tcPr>
          <w:p w14:paraId="0AD132A1" w14:textId="77777777" w:rsidR="00E27272" w:rsidRPr="009A15F0" w:rsidRDefault="00E27272" w:rsidP="00685004">
            <w:pPr>
              <w:rPr>
                <w:b/>
                <w:bCs/>
                <w:sz w:val="24"/>
                <w:szCs w:val="24"/>
                <w:lang w:eastAsia="ru-RU"/>
              </w:rPr>
            </w:pPr>
          </w:p>
        </w:tc>
        <w:tc>
          <w:tcPr>
            <w:tcW w:w="2423" w:type="pct"/>
          </w:tcPr>
          <w:p w14:paraId="16901040"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Социально-правовой статус </w:t>
            </w:r>
            <w:r w:rsidRPr="009A15F0">
              <w:rPr>
                <w:spacing w:val="-2"/>
                <w:sz w:val="24"/>
                <w:szCs w:val="24"/>
                <w:lang w:eastAsia="ru-RU"/>
              </w:rPr>
              <w:t>учителя</w:t>
            </w:r>
          </w:p>
        </w:tc>
        <w:tc>
          <w:tcPr>
            <w:tcW w:w="1092" w:type="pct"/>
            <w:vAlign w:val="center"/>
          </w:tcPr>
          <w:p w14:paraId="2FCC1ED9" w14:textId="77777777" w:rsidR="00E27272" w:rsidRPr="009A15F0" w:rsidRDefault="00E27272" w:rsidP="00685004">
            <w:pPr>
              <w:jc w:val="center"/>
              <w:rPr>
                <w:b/>
                <w:bCs/>
                <w:sz w:val="24"/>
                <w:szCs w:val="24"/>
                <w:lang w:eastAsia="ru-RU"/>
              </w:rPr>
            </w:pPr>
            <w:r w:rsidRPr="009A15F0">
              <w:rPr>
                <w:b/>
                <w:bCs/>
                <w:sz w:val="24"/>
                <w:szCs w:val="24"/>
                <w:lang w:eastAsia="ru-RU"/>
              </w:rPr>
              <w:t>2</w:t>
            </w:r>
          </w:p>
        </w:tc>
        <w:tc>
          <w:tcPr>
            <w:tcW w:w="589" w:type="pct"/>
            <w:vMerge/>
          </w:tcPr>
          <w:p w14:paraId="44C83C21" w14:textId="77777777" w:rsidR="00E27272" w:rsidRPr="009A15F0" w:rsidRDefault="00E27272" w:rsidP="00685004">
            <w:pPr>
              <w:rPr>
                <w:b/>
                <w:bCs/>
                <w:sz w:val="24"/>
                <w:szCs w:val="24"/>
                <w:lang w:eastAsia="ru-RU"/>
              </w:rPr>
            </w:pPr>
          </w:p>
        </w:tc>
      </w:tr>
      <w:tr w:rsidR="00E27272" w:rsidRPr="009A15F0" w14:paraId="4093E248" w14:textId="77777777" w:rsidTr="00685004">
        <w:trPr>
          <w:trHeight w:val="278"/>
        </w:trPr>
        <w:tc>
          <w:tcPr>
            <w:tcW w:w="896" w:type="pct"/>
            <w:vMerge/>
          </w:tcPr>
          <w:p w14:paraId="2EBE4C63" w14:textId="77777777" w:rsidR="00E27272" w:rsidRPr="009A15F0" w:rsidRDefault="00E27272" w:rsidP="00685004">
            <w:pPr>
              <w:rPr>
                <w:b/>
                <w:bCs/>
                <w:sz w:val="24"/>
                <w:szCs w:val="24"/>
                <w:lang w:eastAsia="ru-RU"/>
              </w:rPr>
            </w:pPr>
          </w:p>
        </w:tc>
        <w:tc>
          <w:tcPr>
            <w:tcW w:w="2423" w:type="pct"/>
          </w:tcPr>
          <w:p w14:paraId="55853BD8"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Самостоятельная работа обучающихся </w:t>
            </w:r>
          </w:p>
          <w:p w14:paraId="7355AB0D" w14:textId="77777777" w:rsidR="00E27272" w:rsidRPr="009A15F0" w:rsidRDefault="00E27272" w:rsidP="00685004">
            <w:pPr>
              <w:adjustRightInd w:val="0"/>
              <w:jc w:val="both"/>
              <w:rPr>
                <w:sz w:val="24"/>
                <w:szCs w:val="24"/>
                <w:lang w:eastAsia="ru-RU"/>
              </w:rPr>
            </w:pPr>
            <w:r w:rsidRPr="009A15F0">
              <w:rPr>
                <w:sz w:val="24"/>
                <w:szCs w:val="24"/>
                <w:lang w:eastAsia="ru-RU"/>
              </w:rPr>
              <w:t xml:space="preserve">Организационно-правовые основы деятельности образовательных организаций </w:t>
            </w:r>
          </w:p>
        </w:tc>
        <w:tc>
          <w:tcPr>
            <w:tcW w:w="1092" w:type="pct"/>
            <w:vAlign w:val="center"/>
          </w:tcPr>
          <w:p w14:paraId="38900CE8" w14:textId="77777777" w:rsidR="00E27272" w:rsidRPr="009A15F0" w:rsidRDefault="00E27272" w:rsidP="00685004">
            <w:pPr>
              <w:jc w:val="center"/>
              <w:rPr>
                <w:b/>
                <w:bCs/>
                <w:sz w:val="24"/>
                <w:szCs w:val="24"/>
                <w:lang w:eastAsia="ru-RU"/>
              </w:rPr>
            </w:pPr>
            <w:r w:rsidRPr="009A15F0">
              <w:rPr>
                <w:b/>
                <w:bCs/>
                <w:sz w:val="24"/>
                <w:szCs w:val="24"/>
                <w:lang w:eastAsia="ru-RU"/>
              </w:rPr>
              <w:t>6</w:t>
            </w:r>
          </w:p>
        </w:tc>
        <w:tc>
          <w:tcPr>
            <w:tcW w:w="589" w:type="pct"/>
            <w:vMerge/>
          </w:tcPr>
          <w:p w14:paraId="094BEB70" w14:textId="77777777" w:rsidR="00E27272" w:rsidRPr="009A15F0" w:rsidRDefault="00E27272" w:rsidP="00685004">
            <w:pPr>
              <w:rPr>
                <w:b/>
                <w:bCs/>
                <w:sz w:val="24"/>
                <w:szCs w:val="24"/>
                <w:lang w:eastAsia="ru-RU"/>
              </w:rPr>
            </w:pPr>
          </w:p>
        </w:tc>
      </w:tr>
      <w:tr w:rsidR="00E27272" w:rsidRPr="009A15F0" w14:paraId="36280E1E" w14:textId="77777777" w:rsidTr="00685004">
        <w:tc>
          <w:tcPr>
            <w:tcW w:w="3318" w:type="pct"/>
            <w:gridSpan w:val="2"/>
          </w:tcPr>
          <w:p w14:paraId="045CBFA6" w14:textId="77777777" w:rsidR="00E27272" w:rsidRPr="009A15F0" w:rsidRDefault="00E27272" w:rsidP="00685004">
            <w:pPr>
              <w:suppressAutoHyphens/>
              <w:rPr>
                <w:b/>
                <w:sz w:val="24"/>
                <w:szCs w:val="24"/>
                <w:lang w:eastAsia="ru-RU"/>
              </w:rPr>
            </w:pPr>
            <w:r w:rsidRPr="009A15F0">
              <w:rPr>
                <w:b/>
                <w:sz w:val="24"/>
                <w:szCs w:val="24"/>
                <w:lang w:eastAsia="ru-RU"/>
              </w:rPr>
              <w:lastRenderedPageBreak/>
              <w:t>Промежуточная аттестация</w:t>
            </w:r>
          </w:p>
        </w:tc>
        <w:tc>
          <w:tcPr>
            <w:tcW w:w="1092" w:type="pct"/>
            <w:vAlign w:val="center"/>
          </w:tcPr>
          <w:p w14:paraId="7530EE76" w14:textId="77777777" w:rsidR="00E27272" w:rsidRPr="009A15F0" w:rsidRDefault="00E27272" w:rsidP="00685004">
            <w:pPr>
              <w:jc w:val="center"/>
              <w:rPr>
                <w:b/>
                <w:i/>
                <w:sz w:val="24"/>
                <w:szCs w:val="24"/>
                <w:lang w:eastAsia="ru-RU"/>
              </w:rPr>
            </w:pPr>
            <w:r w:rsidRPr="009A15F0">
              <w:rPr>
                <w:b/>
                <w:i/>
                <w:sz w:val="24"/>
                <w:szCs w:val="24"/>
                <w:lang w:eastAsia="ru-RU"/>
              </w:rPr>
              <w:t>*</w:t>
            </w:r>
            <w:r w:rsidRPr="009A15F0">
              <w:rPr>
                <w:b/>
                <w:i/>
                <w:sz w:val="24"/>
                <w:szCs w:val="24"/>
                <w:vertAlign w:val="superscript"/>
                <w:lang w:eastAsia="ru-RU"/>
              </w:rPr>
              <w:footnoteReference w:id="29"/>
            </w:r>
          </w:p>
        </w:tc>
        <w:tc>
          <w:tcPr>
            <w:tcW w:w="589" w:type="pct"/>
          </w:tcPr>
          <w:p w14:paraId="713916AE" w14:textId="77777777" w:rsidR="00E27272" w:rsidRPr="009A15F0" w:rsidRDefault="00E27272" w:rsidP="00685004">
            <w:pPr>
              <w:rPr>
                <w:b/>
                <w:i/>
                <w:sz w:val="24"/>
                <w:szCs w:val="24"/>
                <w:lang w:eastAsia="ru-RU"/>
              </w:rPr>
            </w:pPr>
          </w:p>
        </w:tc>
      </w:tr>
      <w:tr w:rsidR="00E27272" w:rsidRPr="009A15F0" w14:paraId="27F37835" w14:textId="77777777" w:rsidTr="00685004">
        <w:trPr>
          <w:trHeight w:val="20"/>
        </w:trPr>
        <w:tc>
          <w:tcPr>
            <w:tcW w:w="3318" w:type="pct"/>
            <w:gridSpan w:val="2"/>
          </w:tcPr>
          <w:p w14:paraId="39B266F2" w14:textId="77777777" w:rsidR="00E27272" w:rsidRPr="009A15F0" w:rsidRDefault="00E27272" w:rsidP="00685004">
            <w:pPr>
              <w:rPr>
                <w:b/>
                <w:bCs/>
                <w:sz w:val="24"/>
                <w:szCs w:val="24"/>
                <w:lang w:eastAsia="ru-RU"/>
              </w:rPr>
            </w:pPr>
            <w:r w:rsidRPr="009A15F0">
              <w:rPr>
                <w:b/>
                <w:bCs/>
                <w:sz w:val="24"/>
                <w:szCs w:val="24"/>
                <w:lang w:eastAsia="ru-RU"/>
              </w:rPr>
              <w:t>Всего:</w:t>
            </w:r>
          </w:p>
        </w:tc>
        <w:tc>
          <w:tcPr>
            <w:tcW w:w="1092" w:type="pct"/>
            <w:vAlign w:val="center"/>
          </w:tcPr>
          <w:p w14:paraId="0C2427C9" w14:textId="77777777" w:rsidR="00E27272" w:rsidRPr="009A15F0" w:rsidRDefault="00E27272" w:rsidP="00685004">
            <w:pPr>
              <w:jc w:val="center"/>
              <w:rPr>
                <w:b/>
                <w:bCs/>
                <w:i/>
                <w:sz w:val="24"/>
                <w:szCs w:val="24"/>
                <w:lang w:eastAsia="ru-RU"/>
              </w:rPr>
            </w:pPr>
            <w:r w:rsidRPr="009A15F0">
              <w:rPr>
                <w:b/>
                <w:bCs/>
                <w:i/>
                <w:sz w:val="24"/>
                <w:szCs w:val="24"/>
                <w:lang w:eastAsia="ru-RU"/>
              </w:rPr>
              <w:t>*</w:t>
            </w:r>
          </w:p>
        </w:tc>
        <w:tc>
          <w:tcPr>
            <w:tcW w:w="589" w:type="pct"/>
          </w:tcPr>
          <w:p w14:paraId="621703A3" w14:textId="77777777" w:rsidR="00E27272" w:rsidRPr="009A15F0" w:rsidRDefault="00E27272" w:rsidP="00685004">
            <w:pPr>
              <w:rPr>
                <w:b/>
                <w:bCs/>
                <w:i/>
                <w:sz w:val="24"/>
                <w:szCs w:val="24"/>
                <w:lang w:eastAsia="ru-RU"/>
              </w:rPr>
            </w:pPr>
          </w:p>
        </w:tc>
      </w:tr>
    </w:tbl>
    <w:p w14:paraId="425743A0" w14:textId="77777777" w:rsidR="00E27272" w:rsidRPr="009A15F0" w:rsidRDefault="00E27272" w:rsidP="00E27272">
      <w:pPr>
        <w:spacing w:after="200" w:line="276" w:lineRule="auto"/>
        <w:rPr>
          <w:b/>
          <w:sz w:val="24"/>
          <w:szCs w:val="24"/>
          <w:lang w:eastAsia="ru-RU"/>
        </w:rPr>
      </w:pPr>
    </w:p>
    <w:p w14:paraId="28CA17B6" w14:textId="77777777" w:rsidR="00E27272" w:rsidRPr="009A15F0" w:rsidRDefault="00E27272" w:rsidP="00E27272">
      <w:pPr>
        <w:spacing w:after="200" w:line="276" w:lineRule="auto"/>
        <w:ind w:firstLine="709"/>
        <w:rPr>
          <w:i/>
          <w:lang w:eastAsia="ru-RU"/>
        </w:rPr>
        <w:sectPr w:rsidR="00E27272" w:rsidRPr="009A15F0" w:rsidSect="00E12BB1">
          <w:pgSz w:w="16840" w:h="11907" w:orient="landscape"/>
          <w:pgMar w:top="851" w:right="1134" w:bottom="851" w:left="992" w:header="709" w:footer="709" w:gutter="0"/>
          <w:cols w:space="720"/>
        </w:sectPr>
      </w:pPr>
    </w:p>
    <w:p w14:paraId="6BFC58A3" w14:textId="77777777" w:rsidR="00E27272" w:rsidRPr="009A15F0" w:rsidRDefault="00E27272" w:rsidP="00E27272">
      <w:pPr>
        <w:spacing w:after="200" w:line="276" w:lineRule="auto"/>
        <w:ind w:left="1353"/>
        <w:rPr>
          <w:b/>
          <w:bCs/>
          <w:lang w:eastAsia="ru-RU"/>
        </w:rPr>
      </w:pPr>
      <w:r w:rsidRPr="009A15F0">
        <w:rPr>
          <w:b/>
          <w:bCs/>
          <w:lang w:eastAsia="ru-RU"/>
        </w:rPr>
        <w:lastRenderedPageBreak/>
        <w:t>3. УСЛОВИЯ РЕАЛИЗАЦИИ ПРОГРАММЫ УЧЕБНОЙ ДИСЦИПЛИНЫ</w:t>
      </w:r>
    </w:p>
    <w:p w14:paraId="4AE155E8" w14:textId="77777777" w:rsidR="00E27272" w:rsidRPr="009A15F0" w:rsidRDefault="00E27272" w:rsidP="00E27272">
      <w:pPr>
        <w:suppressAutoHyphens/>
        <w:ind w:firstLine="709"/>
        <w:jc w:val="both"/>
        <w:rPr>
          <w:bCs/>
          <w:sz w:val="24"/>
          <w:szCs w:val="24"/>
          <w:lang w:eastAsia="ru-RU"/>
        </w:rPr>
      </w:pPr>
      <w:r w:rsidRPr="009A15F0">
        <w:rPr>
          <w:bCs/>
          <w:sz w:val="24"/>
          <w:szCs w:val="24"/>
          <w:lang w:eastAsia="ru-RU"/>
        </w:rPr>
        <w:t>3.1. Для реализации программы учебной дисциплины должны быть предусмотрены следующие специальные помещения:</w:t>
      </w:r>
    </w:p>
    <w:p w14:paraId="41A98650" w14:textId="77777777" w:rsidR="00E27272" w:rsidRPr="009A15F0" w:rsidRDefault="00E27272" w:rsidP="00E27272">
      <w:pPr>
        <w:suppressAutoHyphens/>
        <w:adjustRightInd w:val="0"/>
        <w:ind w:firstLine="709"/>
        <w:jc w:val="both"/>
        <w:rPr>
          <w:sz w:val="24"/>
          <w:szCs w:val="24"/>
        </w:rPr>
      </w:pPr>
      <w:r w:rsidRPr="009A15F0">
        <w:rPr>
          <w:bCs/>
          <w:sz w:val="24"/>
          <w:szCs w:val="24"/>
          <w:lang w:eastAsia="ru-RU"/>
        </w:rPr>
        <w:t>Кабинет</w:t>
      </w:r>
      <w:r w:rsidRPr="009A15F0">
        <w:rPr>
          <w:bCs/>
          <w:i/>
          <w:sz w:val="24"/>
          <w:szCs w:val="24"/>
          <w:lang w:eastAsia="ru-RU"/>
        </w:rPr>
        <w:t xml:space="preserve"> «</w:t>
      </w:r>
      <w:r w:rsidRPr="009A15F0">
        <w:rPr>
          <w:bCs/>
          <w:i/>
          <w:sz w:val="24"/>
          <w:szCs w:val="24"/>
          <w:u w:val="single"/>
          <w:lang w:eastAsia="ru-RU"/>
        </w:rPr>
        <w:t>Профильных дисциплин</w:t>
      </w:r>
      <w:r w:rsidRPr="009A15F0">
        <w:rPr>
          <w:bCs/>
          <w:i/>
          <w:sz w:val="24"/>
          <w:szCs w:val="24"/>
          <w:lang w:eastAsia="ru-RU"/>
        </w:rPr>
        <w:t>»</w:t>
      </w:r>
      <w:r w:rsidRPr="009A15F0">
        <w:rPr>
          <w:sz w:val="24"/>
          <w:szCs w:val="24"/>
        </w:rPr>
        <w:t xml:space="preserve">, </w:t>
      </w:r>
    </w:p>
    <w:p w14:paraId="1F928D85" w14:textId="77777777" w:rsidR="00E27272" w:rsidRPr="009A15F0" w:rsidRDefault="00E27272" w:rsidP="00E27272">
      <w:pPr>
        <w:suppressAutoHyphens/>
        <w:adjustRightInd w:val="0"/>
        <w:ind w:firstLine="709"/>
        <w:jc w:val="both"/>
        <w:rPr>
          <w:i/>
          <w:sz w:val="24"/>
          <w:szCs w:val="24"/>
          <w:vertAlign w:val="superscript"/>
        </w:rPr>
      </w:pPr>
      <w:r w:rsidRPr="009A15F0">
        <w:rPr>
          <w:i/>
          <w:sz w:val="24"/>
          <w:szCs w:val="24"/>
          <w:vertAlign w:val="superscript"/>
        </w:rPr>
        <w:t xml:space="preserve">                                    наименование кабинета из указанных в п.6.1 ПООП</w:t>
      </w:r>
    </w:p>
    <w:p w14:paraId="544BF4B7" w14:textId="77777777" w:rsidR="00E27272" w:rsidRPr="009A15F0" w:rsidRDefault="00E27272" w:rsidP="00E27272">
      <w:pPr>
        <w:ind w:right="20" w:firstLine="300"/>
        <w:jc w:val="both"/>
        <w:rPr>
          <w:sz w:val="24"/>
          <w:szCs w:val="24"/>
          <w:lang w:eastAsia="ru-RU"/>
        </w:rPr>
      </w:pPr>
      <w:r w:rsidRPr="009A15F0">
        <w:rPr>
          <w:sz w:val="24"/>
          <w:szCs w:val="24"/>
          <w:lang w:eastAsia="ru-RU"/>
        </w:rPr>
        <w:t>Освоение программы учебной дисциплины «Правовое обеспечение профессиональной деятельности» предполагает наличие учебного кабинета, в котором имеется возможность обеспечить свободный доступ в Интернет во время учебного занятия и период внеучебной деятельности обучающихся. Помещение кабинета должно удовлетворять требованиям Санитарно-эпидемио</w:t>
      </w:r>
      <w:r w:rsidRPr="009A15F0">
        <w:rPr>
          <w:sz w:val="24"/>
          <w:szCs w:val="24"/>
          <w:lang w:eastAsia="ru-RU"/>
        </w:rPr>
        <w:softHyphen/>
        <w:t>логических правил и нормативов (СанПиН 2.4.2 № 178-02) и быть оснащено типо</w:t>
      </w:r>
      <w:r w:rsidRPr="009A15F0">
        <w:rPr>
          <w:sz w:val="24"/>
          <w:szCs w:val="24"/>
          <w:lang w:eastAsia="ru-RU"/>
        </w:rPr>
        <w:softHyphen/>
        <w:t>вым оборудованием, указанным в настоящих требованиях, в том числе специализи</w:t>
      </w:r>
      <w:r w:rsidRPr="009A15F0">
        <w:rPr>
          <w:sz w:val="24"/>
          <w:szCs w:val="24"/>
          <w:lang w:eastAsia="ru-RU"/>
        </w:rPr>
        <w:softHyphen/>
        <w:t>рованной учебной мебелью и средствами обучения, достаточными для выполнения требований к уровню подготовки обучающихся.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учебной дисциплине, создавать презентации, видеоматериалы, иные документы.</w:t>
      </w:r>
    </w:p>
    <w:p w14:paraId="00F802AD" w14:textId="77777777" w:rsidR="00E27272" w:rsidRPr="009A15F0" w:rsidRDefault="00E27272" w:rsidP="00E27272">
      <w:pPr>
        <w:suppressAutoHyphens/>
        <w:ind w:firstLine="709"/>
        <w:jc w:val="both"/>
        <w:rPr>
          <w:b/>
          <w:bCs/>
          <w:sz w:val="24"/>
          <w:szCs w:val="24"/>
          <w:lang w:eastAsia="ru-RU"/>
        </w:rPr>
      </w:pPr>
      <w:r w:rsidRPr="009A15F0">
        <w:rPr>
          <w:b/>
          <w:bCs/>
          <w:sz w:val="24"/>
          <w:szCs w:val="24"/>
          <w:lang w:eastAsia="ru-RU"/>
        </w:rPr>
        <w:t>3.2. Информационное обеспечение реализации программы</w:t>
      </w:r>
    </w:p>
    <w:p w14:paraId="458B536E" w14:textId="77777777" w:rsidR="00E27272" w:rsidRPr="009A15F0" w:rsidRDefault="00E27272" w:rsidP="00E27272">
      <w:pPr>
        <w:suppressAutoHyphens/>
        <w:ind w:firstLine="709"/>
        <w:jc w:val="both"/>
        <w:rPr>
          <w:bCs/>
          <w:sz w:val="24"/>
          <w:szCs w:val="24"/>
          <w:lang w:eastAsia="ru-RU"/>
        </w:rPr>
      </w:pPr>
      <w:r w:rsidRPr="009A15F0">
        <w:rPr>
          <w:bCs/>
          <w:sz w:val="24"/>
          <w:szCs w:val="24"/>
          <w:lang w:eastAsia="ru-RU"/>
        </w:rPr>
        <w:t>Для реализации программы библиотечный фонд образовательной организации должен иметь п</w:t>
      </w:r>
      <w:r w:rsidRPr="009A15F0">
        <w:rPr>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A15F0">
        <w:rPr>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D0C7FBA" w14:textId="77777777" w:rsidR="00E27272" w:rsidRPr="009A15F0" w:rsidRDefault="00E27272" w:rsidP="00E27272">
      <w:pPr>
        <w:suppressAutoHyphens/>
        <w:ind w:firstLine="709"/>
        <w:jc w:val="both"/>
        <w:rPr>
          <w:sz w:val="24"/>
          <w:szCs w:val="24"/>
          <w:lang w:eastAsia="ru-RU"/>
        </w:rPr>
      </w:pPr>
    </w:p>
    <w:p w14:paraId="338CBC91" w14:textId="77777777" w:rsidR="00E27272" w:rsidRPr="009A15F0" w:rsidRDefault="00E27272" w:rsidP="00E27272">
      <w:pPr>
        <w:ind w:firstLine="709"/>
        <w:contextualSpacing/>
        <w:rPr>
          <w:b/>
          <w:sz w:val="24"/>
          <w:szCs w:val="24"/>
          <w:lang w:val="x-none" w:eastAsia="x-none"/>
        </w:rPr>
      </w:pPr>
      <w:r w:rsidRPr="009A15F0">
        <w:rPr>
          <w:b/>
          <w:sz w:val="24"/>
          <w:szCs w:val="24"/>
          <w:lang w:val="x-none" w:eastAsia="x-none"/>
        </w:rPr>
        <w:t xml:space="preserve">3.2.1. </w:t>
      </w:r>
      <w:r w:rsidRPr="009A15F0">
        <w:rPr>
          <w:b/>
          <w:sz w:val="24"/>
          <w:szCs w:val="24"/>
          <w:lang w:eastAsia="x-none"/>
        </w:rPr>
        <w:t>Основные печатные</w:t>
      </w:r>
      <w:r w:rsidRPr="009A15F0">
        <w:rPr>
          <w:b/>
          <w:sz w:val="24"/>
          <w:szCs w:val="24"/>
          <w:lang w:val="x-none" w:eastAsia="x-none"/>
        </w:rPr>
        <w:t xml:space="preserve"> издания</w:t>
      </w:r>
    </w:p>
    <w:p w14:paraId="392AD0C8" w14:textId="77777777" w:rsidR="00E27272" w:rsidRPr="009A15F0" w:rsidRDefault="00E27272" w:rsidP="00E27272">
      <w:pPr>
        <w:ind w:firstLine="709"/>
        <w:contextualSpacing/>
        <w:rPr>
          <w:bCs/>
          <w:i/>
          <w:iCs/>
          <w:sz w:val="24"/>
          <w:szCs w:val="24"/>
          <w:lang w:eastAsia="ru-RU"/>
        </w:rPr>
      </w:pPr>
      <w:r w:rsidRPr="009A15F0">
        <w:rPr>
          <w:b/>
          <w:sz w:val="24"/>
          <w:szCs w:val="24"/>
          <w:lang w:eastAsia="ru-RU"/>
        </w:rPr>
        <w:t xml:space="preserve">1. </w:t>
      </w:r>
      <w:proofErr w:type="spellStart"/>
      <w:r w:rsidRPr="009A15F0">
        <w:rPr>
          <w:bCs/>
          <w:i/>
          <w:iCs/>
          <w:sz w:val="24"/>
          <w:szCs w:val="24"/>
          <w:lang w:eastAsia="ru-RU"/>
        </w:rPr>
        <w:t>Румынина</w:t>
      </w:r>
      <w:proofErr w:type="spellEnd"/>
      <w:r w:rsidRPr="009A15F0">
        <w:rPr>
          <w:bCs/>
          <w:i/>
          <w:iCs/>
          <w:sz w:val="24"/>
          <w:szCs w:val="24"/>
          <w:lang w:eastAsia="ru-RU"/>
        </w:rPr>
        <w:t xml:space="preserve"> В.В. Правовое обеспечение профессиональной деятельности : учебник для студ. учреждений сред. проф. образования / В.В. </w:t>
      </w:r>
      <w:proofErr w:type="spellStart"/>
      <w:r w:rsidRPr="009A15F0">
        <w:rPr>
          <w:bCs/>
          <w:i/>
          <w:iCs/>
          <w:sz w:val="24"/>
          <w:szCs w:val="24"/>
          <w:lang w:eastAsia="ru-RU"/>
        </w:rPr>
        <w:t>Румынина</w:t>
      </w:r>
      <w:proofErr w:type="spellEnd"/>
      <w:r w:rsidRPr="009A15F0">
        <w:rPr>
          <w:bCs/>
          <w:i/>
          <w:iCs/>
          <w:sz w:val="24"/>
          <w:szCs w:val="24"/>
          <w:lang w:eastAsia="ru-RU"/>
        </w:rPr>
        <w:t xml:space="preserve">. – 2-е изд., стер. – М.: Издательский центр «Академия», 2018. – 224 с. </w:t>
      </w:r>
    </w:p>
    <w:p w14:paraId="3A9854C9" w14:textId="77777777" w:rsidR="00E27272" w:rsidRPr="009A15F0" w:rsidRDefault="00E27272" w:rsidP="00E27272">
      <w:pPr>
        <w:ind w:firstLine="709"/>
        <w:contextualSpacing/>
        <w:rPr>
          <w:b/>
          <w:sz w:val="24"/>
          <w:szCs w:val="24"/>
          <w:lang w:eastAsia="ru-RU"/>
        </w:rPr>
      </w:pPr>
    </w:p>
    <w:p w14:paraId="00F96B7B" w14:textId="77777777" w:rsidR="00E27272" w:rsidRPr="009A15F0" w:rsidRDefault="00E27272" w:rsidP="00E27272">
      <w:pPr>
        <w:ind w:firstLine="709"/>
        <w:contextualSpacing/>
        <w:rPr>
          <w:b/>
          <w:sz w:val="24"/>
          <w:szCs w:val="24"/>
          <w:lang w:eastAsia="ru-RU"/>
        </w:rPr>
      </w:pPr>
      <w:r w:rsidRPr="009A15F0">
        <w:rPr>
          <w:b/>
          <w:sz w:val="24"/>
          <w:szCs w:val="24"/>
          <w:lang w:eastAsia="ru-RU"/>
        </w:rPr>
        <w:t>3.2.2. Основные электронные издания</w:t>
      </w:r>
    </w:p>
    <w:p w14:paraId="7B9CF398"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i/>
          <w:iCs/>
          <w:sz w:val="24"/>
          <w:szCs w:val="24"/>
          <w:lang w:val="x-none" w:eastAsia="x-none"/>
        </w:rPr>
        <w:t>Афанасьев, И. В. </w:t>
      </w:r>
      <w:r w:rsidRPr="009A15F0">
        <w:rPr>
          <w:sz w:val="24"/>
          <w:szCs w:val="24"/>
          <w:lang w:val="x-none" w:eastAsia="x-none"/>
        </w:rPr>
        <w:t xml:space="preserve">Правовое обеспечение профессиональной деятельности : учебное пособие для среднего профессионального образования / И. В. Афанасьев, И. В. Афанасьева.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155 с. — (Профессиональное образование). — ISBN 978-5-534-10774-6. — URL : </w:t>
      </w:r>
      <w:hyperlink r:id="rId95"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/475102</w:t>
        </w:r>
      </w:hyperlink>
    </w:p>
    <w:p w14:paraId="4F3A0AFA"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i/>
          <w:iCs/>
          <w:sz w:val="24"/>
          <w:szCs w:val="24"/>
          <w:lang w:val="x-none" w:eastAsia="x-none"/>
        </w:rPr>
        <w:t>Волков, А. М. </w:t>
      </w:r>
      <w:r w:rsidRPr="009A15F0">
        <w:rPr>
          <w:sz w:val="24"/>
          <w:szCs w:val="24"/>
          <w:lang w:val="x-none" w:eastAsia="x-none"/>
        </w:rPr>
        <w:t xml:space="preserve">Правовое обеспечение профессиональной деятельности в медицине : учебное пособие для среднего профессионального образования / А. М. Волков, Е. А. Лютягина.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278 с. — (Профессиональное образование). — ISBN 978-5-534-14239-6. — URL : </w:t>
      </w:r>
      <w:hyperlink r:id="rId96"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/468098</w:t>
        </w:r>
      </w:hyperlink>
    </w:p>
    <w:p w14:paraId="00C3E879"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i/>
          <w:iCs/>
          <w:sz w:val="24"/>
          <w:szCs w:val="24"/>
          <w:lang w:val="x-none" w:eastAsia="x-none"/>
        </w:rPr>
        <w:t>Волков, А. М. </w:t>
      </w:r>
      <w:r w:rsidRPr="009A15F0">
        <w:rPr>
          <w:sz w:val="24"/>
          <w:szCs w:val="24"/>
          <w:lang w:val="x-none" w:eastAsia="x-none"/>
        </w:rPr>
        <w:t xml:space="preserve">Правовое обеспечение профессиональной деятельности : учебник для среднего профессионального образования / А. М. Волков, Е. А. Лютягина ; под общей редакцией А. М. Волкова. — 3-е изд., </w:t>
      </w:r>
      <w:proofErr w:type="spellStart"/>
      <w:r w:rsidRPr="009A15F0">
        <w:rPr>
          <w:sz w:val="24"/>
          <w:szCs w:val="24"/>
          <w:lang w:val="x-none" w:eastAsia="x-none"/>
        </w:rPr>
        <w:t>перераб</w:t>
      </w:r>
      <w:proofErr w:type="spellEnd"/>
      <w:r w:rsidRPr="009A15F0">
        <w:rPr>
          <w:sz w:val="24"/>
          <w:szCs w:val="24"/>
          <w:lang w:val="x-none" w:eastAsia="x-none"/>
        </w:rPr>
        <w:t xml:space="preserve">. и доп.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279 с. — (Профессиональное образование). — ISBN 978-5-534-15088-9. — URL : </w:t>
      </w:r>
      <w:hyperlink r:id="rId97"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/487196</w:t>
        </w:r>
      </w:hyperlink>
    </w:p>
    <w:p w14:paraId="76BA20A7"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i/>
          <w:iCs/>
          <w:sz w:val="24"/>
          <w:szCs w:val="24"/>
          <w:lang w:val="x-none" w:eastAsia="x-none"/>
        </w:rPr>
        <w:t>Капустин, А. Я. </w:t>
      </w:r>
      <w:r w:rsidRPr="009A15F0">
        <w:rPr>
          <w:sz w:val="24"/>
          <w:szCs w:val="24"/>
          <w:lang w:val="x-none" w:eastAsia="x-none"/>
        </w:rPr>
        <w:t xml:space="preserve">Правовое обеспечение профессиональной деятельности : учебник и практикум для среднего профессионального образования / А. Я. Капустин, К. М. Беликова ; под редакцией А. Я. Капустина. — 2-е изд., </w:t>
      </w:r>
      <w:proofErr w:type="spellStart"/>
      <w:r w:rsidRPr="009A15F0">
        <w:rPr>
          <w:sz w:val="24"/>
          <w:szCs w:val="24"/>
          <w:lang w:val="x-none" w:eastAsia="x-none"/>
        </w:rPr>
        <w:t>перераб</w:t>
      </w:r>
      <w:proofErr w:type="spellEnd"/>
      <w:r w:rsidRPr="009A15F0">
        <w:rPr>
          <w:sz w:val="24"/>
          <w:szCs w:val="24"/>
          <w:lang w:val="x-none" w:eastAsia="x-none"/>
        </w:rPr>
        <w:t xml:space="preserve">. и доп.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382 с. — (Профессиональное образование). — ISBN 978-5-534-02770-9. — URL : </w:t>
      </w:r>
      <w:hyperlink r:id="rId98"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/469525</w:t>
        </w:r>
      </w:hyperlink>
    </w:p>
    <w:p w14:paraId="5D83976F"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i/>
          <w:iCs/>
          <w:sz w:val="24"/>
          <w:szCs w:val="24"/>
          <w:lang w:val="x-none" w:eastAsia="x-none"/>
        </w:rPr>
        <w:t>Николюкин, С. В. </w:t>
      </w:r>
      <w:r w:rsidRPr="009A15F0">
        <w:rPr>
          <w:sz w:val="24"/>
          <w:szCs w:val="24"/>
          <w:lang w:val="x-none" w:eastAsia="x-none"/>
        </w:rPr>
        <w:t xml:space="preserve">Правовое обеспечение профессиональной деятельности : учебник и практикум для среднего профессионального образования / С. В. Николюкин.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248 с. — (Профессиональное образование). — ISBN 978-5-534-14511-3. — URL : </w:t>
      </w:r>
      <w:hyperlink r:id="rId99"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/477774</w:t>
        </w:r>
      </w:hyperlink>
    </w:p>
    <w:p w14:paraId="1C5570F1"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sz w:val="24"/>
          <w:szCs w:val="24"/>
          <w:lang w:val="x-none" w:eastAsia="x-none"/>
        </w:rPr>
        <w:lastRenderedPageBreak/>
        <w:t>Правовое обеспечение профессиональной деятельности (основы права) для транспортных специальностей : учебник для среднего профессионального образования / А. И. </w:t>
      </w:r>
      <w:proofErr w:type="spellStart"/>
      <w:r w:rsidRPr="009A15F0">
        <w:rPr>
          <w:sz w:val="24"/>
          <w:szCs w:val="24"/>
          <w:lang w:val="x-none" w:eastAsia="x-none"/>
        </w:rPr>
        <w:t>Землин</w:t>
      </w:r>
      <w:proofErr w:type="spellEnd"/>
      <w:r w:rsidRPr="009A15F0">
        <w:rPr>
          <w:sz w:val="24"/>
          <w:szCs w:val="24"/>
          <w:lang w:val="x-none" w:eastAsia="x-none"/>
        </w:rPr>
        <w:t xml:space="preserve"> [и др.] ; под общей редакцией А. И. </w:t>
      </w:r>
      <w:proofErr w:type="spellStart"/>
      <w:r w:rsidRPr="009A15F0">
        <w:rPr>
          <w:sz w:val="24"/>
          <w:szCs w:val="24"/>
          <w:lang w:val="x-none" w:eastAsia="x-none"/>
        </w:rPr>
        <w:t>Землина</w:t>
      </w:r>
      <w:proofErr w:type="spellEnd"/>
      <w:r w:rsidRPr="009A15F0">
        <w:rPr>
          <w:sz w:val="24"/>
          <w:szCs w:val="24"/>
          <w:lang w:val="x-none" w:eastAsia="x-none"/>
        </w:rPr>
        <w:t xml:space="preserve">. — 4-е изд., </w:t>
      </w:r>
      <w:proofErr w:type="spellStart"/>
      <w:r w:rsidRPr="009A15F0">
        <w:rPr>
          <w:sz w:val="24"/>
          <w:szCs w:val="24"/>
          <w:lang w:val="x-none" w:eastAsia="x-none"/>
        </w:rPr>
        <w:t>перераб</w:t>
      </w:r>
      <w:proofErr w:type="spellEnd"/>
      <w:r w:rsidRPr="009A15F0">
        <w:rPr>
          <w:sz w:val="24"/>
          <w:szCs w:val="24"/>
          <w:lang w:val="x-none" w:eastAsia="x-none"/>
        </w:rPr>
        <w:t xml:space="preserve">. и доп.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421 с. — (Профессиональное образование). — ISBN 978-5-534-13789-7. — URL : </w:t>
      </w:r>
      <w:hyperlink r:id="rId100"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/474325</w:t>
        </w:r>
      </w:hyperlink>
    </w:p>
    <w:p w14:paraId="14DA8B72"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sz w:val="24"/>
          <w:szCs w:val="24"/>
          <w:lang w:val="x-none" w:eastAsia="x-none"/>
        </w:rPr>
        <w:t>Правовое обеспечение профессиональной деятельности : учебник для среднего профессионального образования / В. И. </w:t>
      </w:r>
      <w:proofErr w:type="spellStart"/>
      <w:r w:rsidRPr="009A15F0">
        <w:rPr>
          <w:sz w:val="24"/>
          <w:szCs w:val="24"/>
          <w:lang w:val="x-none" w:eastAsia="x-none"/>
        </w:rPr>
        <w:t>Авдийский</w:t>
      </w:r>
      <w:proofErr w:type="spellEnd"/>
      <w:r w:rsidRPr="009A15F0">
        <w:rPr>
          <w:sz w:val="24"/>
          <w:szCs w:val="24"/>
          <w:lang w:val="x-none" w:eastAsia="x-none"/>
        </w:rPr>
        <w:t xml:space="preserve"> [и др.] ; под редакцией В. И. </w:t>
      </w:r>
      <w:proofErr w:type="spellStart"/>
      <w:r w:rsidRPr="009A15F0">
        <w:rPr>
          <w:sz w:val="24"/>
          <w:szCs w:val="24"/>
          <w:lang w:val="x-none" w:eastAsia="x-none"/>
        </w:rPr>
        <w:t>Авдийского</w:t>
      </w:r>
      <w:proofErr w:type="spellEnd"/>
      <w:r w:rsidRPr="009A15F0">
        <w:rPr>
          <w:sz w:val="24"/>
          <w:szCs w:val="24"/>
          <w:lang w:val="x-none" w:eastAsia="x-none"/>
        </w:rPr>
        <w:t xml:space="preserve">. — 4-е изд., </w:t>
      </w:r>
      <w:proofErr w:type="spellStart"/>
      <w:r w:rsidRPr="009A15F0">
        <w:rPr>
          <w:sz w:val="24"/>
          <w:szCs w:val="24"/>
          <w:lang w:val="x-none" w:eastAsia="x-none"/>
        </w:rPr>
        <w:t>перераб</w:t>
      </w:r>
      <w:proofErr w:type="spellEnd"/>
      <w:r w:rsidRPr="009A15F0">
        <w:rPr>
          <w:sz w:val="24"/>
          <w:szCs w:val="24"/>
          <w:lang w:val="x-none" w:eastAsia="x-none"/>
        </w:rPr>
        <w:t xml:space="preserve">. и доп.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333 с. — (Профессиональное образование). — ISBN 978-5-534-04995-4. — URL : </w:t>
      </w:r>
      <w:hyperlink r:id="rId101"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/469700</w:t>
        </w:r>
      </w:hyperlink>
    </w:p>
    <w:p w14:paraId="1F24493E"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sz w:val="24"/>
          <w:szCs w:val="24"/>
          <w:lang w:val="x-none" w:eastAsia="x-none"/>
        </w:rPr>
        <w:t>Правовое обеспечение профессиональной деятельности : учебник и практикум для среднего профессионального образования / А. П. Анисимов, А. Я. Рыженков, А. Ю. Осетрова, О. В. Попова ; под редакцией А. Я. </w:t>
      </w:r>
      <w:proofErr w:type="spellStart"/>
      <w:r w:rsidRPr="009A15F0">
        <w:rPr>
          <w:sz w:val="24"/>
          <w:szCs w:val="24"/>
          <w:lang w:val="x-none" w:eastAsia="x-none"/>
        </w:rPr>
        <w:t>Рыженкова</w:t>
      </w:r>
      <w:proofErr w:type="spellEnd"/>
      <w:r w:rsidRPr="009A15F0">
        <w:rPr>
          <w:sz w:val="24"/>
          <w:szCs w:val="24"/>
          <w:lang w:val="x-none" w:eastAsia="x-none"/>
        </w:rPr>
        <w:t xml:space="preserve">. — 5-е изд., </w:t>
      </w:r>
      <w:proofErr w:type="spellStart"/>
      <w:r w:rsidRPr="009A15F0">
        <w:rPr>
          <w:sz w:val="24"/>
          <w:szCs w:val="24"/>
          <w:lang w:val="x-none" w:eastAsia="x-none"/>
        </w:rPr>
        <w:t>перераб</w:t>
      </w:r>
      <w:proofErr w:type="spellEnd"/>
      <w:r w:rsidRPr="009A15F0">
        <w:rPr>
          <w:sz w:val="24"/>
          <w:szCs w:val="24"/>
          <w:lang w:val="x-none" w:eastAsia="x-none"/>
        </w:rPr>
        <w:t xml:space="preserve">. и доп.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339 с. — (Профессиональное образование). — ISBN 978-5-534-15069-8. — URL : </w:t>
      </w:r>
      <w:hyperlink r:id="rId102"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/487096</w:t>
        </w:r>
      </w:hyperlink>
    </w:p>
    <w:p w14:paraId="4E1A852C" w14:textId="77777777" w:rsidR="00E27272" w:rsidRPr="009A15F0" w:rsidRDefault="00E27272" w:rsidP="00E27272">
      <w:pPr>
        <w:widowControl/>
        <w:numPr>
          <w:ilvl w:val="0"/>
          <w:numId w:val="122"/>
        </w:numPr>
        <w:autoSpaceDE/>
        <w:autoSpaceDN/>
        <w:ind w:left="0" w:firstLine="567"/>
        <w:jc w:val="both"/>
        <w:rPr>
          <w:sz w:val="24"/>
          <w:szCs w:val="24"/>
          <w:lang w:val="x-none" w:eastAsia="x-none"/>
        </w:rPr>
      </w:pPr>
      <w:r w:rsidRPr="009A15F0">
        <w:rPr>
          <w:sz w:val="24"/>
          <w:szCs w:val="24"/>
          <w:lang w:val="x-none" w:eastAsia="x-none"/>
        </w:rPr>
        <w:t xml:space="preserve">Правовое обеспечение профессиональной деятельности : учебник и практикум для среднего профессионального образования / А. П. Альбов [и др.] ; под общей редакцией А. П. Альбова, С. В. Николюкина. — 2-е изд. — Москва : Издательство </w:t>
      </w:r>
      <w:proofErr w:type="spellStart"/>
      <w:r w:rsidRPr="009A15F0">
        <w:rPr>
          <w:sz w:val="24"/>
          <w:szCs w:val="24"/>
          <w:lang w:val="x-none" w:eastAsia="x-none"/>
        </w:rPr>
        <w:t>Юрайт</w:t>
      </w:r>
      <w:proofErr w:type="spellEnd"/>
      <w:r w:rsidRPr="009A15F0">
        <w:rPr>
          <w:sz w:val="24"/>
          <w:szCs w:val="24"/>
          <w:lang w:val="x-none" w:eastAsia="x-none"/>
        </w:rPr>
        <w:t xml:space="preserve">, 2021. — 458 с. — (Профессиональное образование). — ISBN 978-5-534-13592-3. — URL : </w:t>
      </w:r>
      <w:hyperlink r:id="rId103" w:history="1">
        <w:r w:rsidRPr="009A15F0">
          <w:rPr>
            <w:color w:val="0000FF"/>
            <w:sz w:val="24"/>
            <w:szCs w:val="24"/>
            <w:u w:val="single"/>
            <w:lang w:val="x-none" w:eastAsia="x-none"/>
          </w:rPr>
          <w:t>https</w:t>
        </w:r>
        <w:r w:rsidRPr="009A15F0">
          <w:rPr>
            <w:color w:val="0000FF"/>
            <w:sz w:val="24"/>
            <w:szCs w:val="24"/>
            <w:u w:val="single"/>
            <w:lang w:eastAsia="x-none"/>
          </w:rPr>
          <w:t>://</w:t>
        </w:r>
        <w:proofErr w:type="spellStart"/>
        <w:r w:rsidRPr="009A15F0">
          <w:rPr>
            <w:color w:val="0000FF"/>
            <w:sz w:val="24"/>
            <w:szCs w:val="24"/>
            <w:u w:val="single"/>
            <w:lang w:val="x-none" w:eastAsia="x-none"/>
          </w:rPr>
          <w:t>urait</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ru</w:t>
        </w:r>
        <w:proofErr w:type="spellEnd"/>
        <w:r w:rsidRPr="009A15F0">
          <w:rPr>
            <w:color w:val="0000FF"/>
            <w:sz w:val="24"/>
            <w:szCs w:val="24"/>
            <w:u w:val="single"/>
            <w:lang w:eastAsia="x-none"/>
          </w:rPr>
          <w:t>/</w:t>
        </w:r>
        <w:proofErr w:type="spellStart"/>
        <w:r w:rsidRPr="009A15F0">
          <w:rPr>
            <w:color w:val="0000FF"/>
            <w:sz w:val="24"/>
            <w:szCs w:val="24"/>
            <w:u w:val="single"/>
            <w:lang w:val="x-none" w:eastAsia="x-none"/>
          </w:rPr>
          <w:t>bcode</w:t>
        </w:r>
        <w:proofErr w:type="spellEnd"/>
        <w:r w:rsidRPr="009A15F0">
          <w:rPr>
            <w:color w:val="0000FF"/>
            <w:sz w:val="24"/>
            <w:szCs w:val="24"/>
            <w:u w:val="single"/>
            <w:lang w:eastAsia="x-none"/>
          </w:rPr>
          <w:t>/470051</w:t>
        </w:r>
      </w:hyperlink>
    </w:p>
    <w:p w14:paraId="6A73C4EB" w14:textId="77777777" w:rsidR="00E27272" w:rsidRPr="009A15F0" w:rsidRDefault="00E27272" w:rsidP="00E27272">
      <w:pPr>
        <w:ind w:firstLine="567"/>
        <w:contextualSpacing/>
        <w:jc w:val="both"/>
        <w:rPr>
          <w:color w:val="000000"/>
          <w:sz w:val="24"/>
          <w:szCs w:val="24"/>
          <w:lang w:eastAsia="ru-RU"/>
        </w:rPr>
      </w:pPr>
    </w:p>
    <w:p w14:paraId="765666B3" w14:textId="77777777" w:rsidR="00E27272" w:rsidRPr="009A15F0" w:rsidRDefault="00E27272" w:rsidP="00E27272">
      <w:pPr>
        <w:suppressAutoHyphens/>
        <w:ind w:firstLine="709"/>
        <w:contextualSpacing/>
        <w:rPr>
          <w:bCs/>
          <w:i/>
          <w:sz w:val="24"/>
          <w:szCs w:val="24"/>
          <w:lang w:eastAsia="ru-RU"/>
        </w:rPr>
      </w:pPr>
      <w:r w:rsidRPr="009A15F0">
        <w:rPr>
          <w:b/>
          <w:bCs/>
          <w:sz w:val="24"/>
          <w:szCs w:val="24"/>
          <w:lang w:eastAsia="ru-RU"/>
        </w:rPr>
        <w:t xml:space="preserve">3.2.3. Дополнительные источники </w:t>
      </w:r>
      <w:r w:rsidRPr="009A15F0">
        <w:rPr>
          <w:bCs/>
          <w:i/>
          <w:sz w:val="24"/>
          <w:szCs w:val="24"/>
          <w:lang w:eastAsia="ru-RU"/>
        </w:rPr>
        <w:t>(при необходимости)</w:t>
      </w:r>
    </w:p>
    <w:p w14:paraId="6BAEE07A" w14:textId="77777777" w:rsidR="00E27272" w:rsidRPr="009A15F0" w:rsidRDefault="00E27272" w:rsidP="00E27272">
      <w:pPr>
        <w:ind w:firstLine="567"/>
        <w:contextualSpacing/>
        <w:jc w:val="both"/>
        <w:rPr>
          <w:i/>
          <w:sz w:val="24"/>
          <w:szCs w:val="24"/>
          <w:lang w:eastAsia="ru-RU"/>
        </w:rPr>
      </w:pPr>
      <w:r w:rsidRPr="009A15F0">
        <w:rPr>
          <w:b/>
          <w:i/>
          <w:sz w:val="24"/>
          <w:szCs w:val="24"/>
          <w:lang w:eastAsia="ru-RU"/>
        </w:rPr>
        <w:t xml:space="preserve">1. </w:t>
      </w:r>
      <w:r w:rsidRPr="009A15F0">
        <w:rPr>
          <w:i/>
          <w:sz w:val="24"/>
          <w:szCs w:val="24"/>
          <w:lang w:eastAsia="ru-RU"/>
        </w:rPr>
        <w:t xml:space="preserve">Конституция Российской Федерации // Код доступа </w:t>
      </w:r>
      <w:hyperlink r:id="rId104" w:history="1">
        <w:r w:rsidRPr="009A15F0">
          <w:rPr>
            <w:i/>
            <w:color w:val="0000FF"/>
            <w:sz w:val="24"/>
            <w:szCs w:val="24"/>
            <w:u w:val="single"/>
            <w:lang w:eastAsia="ru-RU"/>
          </w:rPr>
          <w:t>http://www.consultant.ru/document/cons_doc_LAW_28399/</w:t>
        </w:r>
      </w:hyperlink>
      <w:r w:rsidRPr="009A15F0">
        <w:rPr>
          <w:i/>
          <w:sz w:val="24"/>
          <w:szCs w:val="24"/>
          <w:lang w:eastAsia="ru-RU"/>
        </w:rPr>
        <w:t xml:space="preserve"> </w:t>
      </w:r>
    </w:p>
    <w:p w14:paraId="2EE6A77A" w14:textId="77777777" w:rsidR="00E27272" w:rsidRPr="009A15F0" w:rsidRDefault="00E27272" w:rsidP="00E27272">
      <w:pPr>
        <w:ind w:firstLine="567"/>
        <w:contextualSpacing/>
        <w:jc w:val="both"/>
        <w:rPr>
          <w:i/>
          <w:sz w:val="24"/>
          <w:szCs w:val="24"/>
          <w:lang w:eastAsia="ru-RU"/>
        </w:rPr>
      </w:pPr>
      <w:r w:rsidRPr="009A15F0">
        <w:rPr>
          <w:i/>
          <w:sz w:val="24"/>
          <w:szCs w:val="24"/>
          <w:lang w:eastAsia="ru-RU"/>
        </w:rPr>
        <w:t xml:space="preserve">2. ФЗ РФ от </w:t>
      </w:r>
      <w:r w:rsidRPr="009A15F0">
        <w:rPr>
          <w:color w:val="000000"/>
          <w:sz w:val="24"/>
          <w:szCs w:val="24"/>
          <w:shd w:val="clear" w:color="auto" w:fill="FFFFFF"/>
          <w:lang w:eastAsia="ru-RU"/>
        </w:rPr>
        <w:t>29 декабря 2012 года N 273-ФЗ</w:t>
      </w:r>
      <w:r w:rsidRPr="009A15F0">
        <w:rPr>
          <w:i/>
          <w:sz w:val="24"/>
          <w:szCs w:val="24"/>
          <w:lang w:eastAsia="ru-RU"/>
        </w:rPr>
        <w:t xml:space="preserve"> «Об образовании в Российской Федерации» // </w:t>
      </w:r>
      <w:hyperlink r:id="rId105" w:history="1">
        <w:r w:rsidRPr="009A15F0">
          <w:rPr>
            <w:i/>
            <w:color w:val="0000FF"/>
            <w:sz w:val="24"/>
            <w:szCs w:val="24"/>
            <w:u w:val="single"/>
            <w:lang w:eastAsia="ru-RU"/>
          </w:rPr>
          <w:t>http://www.consultant.ru/document/cons_doc_LAW_140174/</w:t>
        </w:r>
      </w:hyperlink>
    </w:p>
    <w:p w14:paraId="61B3B03C" w14:textId="77777777" w:rsidR="00E27272" w:rsidRPr="009A15F0" w:rsidRDefault="00E27272" w:rsidP="00E27272">
      <w:pPr>
        <w:shd w:val="clear" w:color="auto" w:fill="FFFFFF"/>
        <w:ind w:firstLine="567"/>
        <w:jc w:val="both"/>
        <w:rPr>
          <w:color w:val="000000"/>
          <w:sz w:val="24"/>
          <w:szCs w:val="24"/>
          <w:lang w:eastAsia="ru-RU"/>
        </w:rPr>
      </w:pPr>
      <w:r w:rsidRPr="009A15F0">
        <w:rPr>
          <w:i/>
          <w:sz w:val="24"/>
          <w:szCs w:val="24"/>
          <w:lang w:eastAsia="ru-RU"/>
        </w:rPr>
        <w:t xml:space="preserve">3. </w:t>
      </w:r>
      <w:r w:rsidRPr="009A15F0">
        <w:rPr>
          <w:color w:val="000000"/>
          <w:sz w:val="24"/>
          <w:szCs w:val="24"/>
          <w:lang w:eastAsia="ru-RU"/>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 приказом Министерства труда и социальной защиты Российской Федерации от 18 октября 2013 г. N 544н</w:t>
      </w:r>
    </w:p>
    <w:p w14:paraId="457CE17C" w14:textId="77777777" w:rsidR="00E27272" w:rsidRPr="009A15F0" w:rsidRDefault="00E27272" w:rsidP="00E27272">
      <w:pPr>
        <w:shd w:val="clear" w:color="auto" w:fill="FFFFFF"/>
        <w:ind w:firstLine="567"/>
        <w:jc w:val="both"/>
        <w:rPr>
          <w:color w:val="000000"/>
          <w:sz w:val="24"/>
          <w:szCs w:val="24"/>
          <w:lang w:eastAsia="ru-RU"/>
        </w:rPr>
      </w:pPr>
      <w:r w:rsidRPr="009A15F0">
        <w:rPr>
          <w:color w:val="000000"/>
          <w:sz w:val="24"/>
          <w:szCs w:val="24"/>
          <w:lang w:eastAsia="ru-RU"/>
        </w:rPr>
        <w:t>4. Профессиональный стандарт  педагог дополнительного образования детей и взрослых, утв. Утвержден приказом Министерства труда и социальной защиты Российской Федерации от 5 мая 2018 г. N 298н</w:t>
      </w:r>
    </w:p>
    <w:p w14:paraId="62E33D44" w14:textId="77777777" w:rsidR="00E27272" w:rsidRPr="009A15F0" w:rsidRDefault="00E27272" w:rsidP="00E27272">
      <w:pPr>
        <w:keepNext/>
        <w:suppressAutoHyphens/>
        <w:ind w:firstLine="709"/>
        <w:jc w:val="both"/>
        <w:outlineLvl w:val="0"/>
        <w:rPr>
          <w:i/>
          <w:kern w:val="32"/>
          <w:sz w:val="24"/>
          <w:szCs w:val="24"/>
          <w:lang w:eastAsia="x-none"/>
        </w:rPr>
      </w:pPr>
    </w:p>
    <w:p w14:paraId="42B25722" w14:textId="77777777" w:rsidR="00E27272" w:rsidRPr="009A15F0" w:rsidRDefault="00E27272" w:rsidP="00E27272">
      <w:pPr>
        <w:spacing w:line="276" w:lineRule="auto"/>
        <w:ind w:firstLine="709"/>
        <w:contextualSpacing/>
        <w:jc w:val="both"/>
        <w:rPr>
          <w:b/>
          <w:i/>
          <w:sz w:val="24"/>
          <w:szCs w:val="24"/>
          <w:lang w:eastAsia="ru-RU"/>
        </w:rPr>
      </w:pPr>
    </w:p>
    <w:p w14:paraId="4EC58FBD" w14:textId="77777777" w:rsidR="00E27272" w:rsidRPr="009A15F0" w:rsidRDefault="00E27272" w:rsidP="00E27272">
      <w:pPr>
        <w:spacing w:line="276" w:lineRule="auto"/>
        <w:ind w:firstLine="709"/>
        <w:contextualSpacing/>
        <w:jc w:val="both"/>
        <w:rPr>
          <w:b/>
          <w:i/>
          <w:sz w:val="24"/>
          <w:szCs w:val="24"/>
          <w:lang w:eastAsia="ru-RU"/>
        </w:rPr>
      </w:pPr>
    </w:p>
    <w:p w14:paraId="0C281E14" w14:textId="77777777" w:rsidR="00E27272" w:rsidRPr="009A15F0" w:rsidRDefault="00E27272" w:rsidP="00E27272">
      <w:pPr>
        <w:spacing w:line="276" w:lineRule="auto"/>
        <w:ind w:firstLine="709"/>
        <w:contextualSpacing/>
        <w:jc w:val="both"/>
        <w:rPr>
          <w:b/>
          <w:i/>
          <w:sz w:val="24"/>
          <w:szCs w:val="24"/>
          <w:lang w:eastAsia="ru-RU"/>
        </w:rPr>
      </w:pPr>
    </w:p>
    <w:p w14:paraId="7A16A5A0" w14:textId="77777777" w:rsidR="00E27272" w:rsidRPr="009A15F0" w:rsidRDefault="00E27272" w:rsidP="00E27272">
      <w:pPr>
        <w:spacing w:line="276" w:lineRule="auto"/>
        <w:ind w:firstLine="709"/>
        <w:contextualSpacing/>
        <w:jc w:val="both"/>
        <w:rPr>
          <w:b/>
          <w:i/>
          <w:sz w:val="24"/>
          <w:szCs w:val="24"/>
          <w:lang w:eastAsia="ru-RU"/>
        </w:rPr>
      </w:pPr>
    </w:p>
    <w:p w14:paraId="51DCEC73" w14:textId="77777777" w:rsidR="00E27272" w:rsidRPr="009A15F0" w:rsidRDefault="00E27272" w:rsidP="00E27272">
      <w:pPr>
        <w:spacing w:line="276" w:lineRule="auto"/>
        <w:ind w:firstLine="709"/>
        <w:contextualSpacing/>
        <w:jc w:val="both"/>
        <w:rPr>
          <w:b/>
          <w:i/>
          <w:sz w:val="24"/>
          <w:szCs w:val="24"/>
          <w:lang w:eastAsia="ru-RU"/>
        </w:rPr>
      </w:pPr>
    </w:p>
    <w:p w14:paraId="2367E566" w14:textId="77777777" w:rsidR="00E27272" w:rsidRPr="009A15F0" w:rsidRDefault="00E27272" w:rsidP="00E27272">
      <w:pPr>
        <w:spacing w:line="276" w:lineRule="auto"/>
        <w:ind w:firstLine="709"/>
        <w:contextualSpacing/>
        <w:jc w:val="both"/>
        <w:rPr>
          <w:b/>
          <w:i/>
          <w:sz w:val="24"/>
          <w:szCs w:val="24"/>
          <w:lang w:eastAsia="ru-RU"/>
        </w:rPr>
      </w:pPr>
    </w:p>
    <w:p w14:paraId="63D849ED" w14:textId="77777777" w:rsidR="00E27272" w:rsidRPr="009A15F0" w:rsidRDefault="00E27272" w:rsidP="00E27272">
      <w:pPr>
        <w:spacing w:line="276" w:lineRule="auto"/>
        <w:ind w:firstLine="709"/>
        <w:contextualSpacing/>
        <w:jc w:val="both"/>
        <w:rPr>
          <w:b/>
          <w:i/>
          <w:sz w:val="24"/>
          <w:szCs w:val="24"/>
          <w:lang w:eastAsia="ru-RU"/>
        </w:rPr>
      </w:pPr>
    </w:p>
    <w:p w14:paraId="7B98FB0F" w14:textId="77777777" w:rsidR="00E27272" w:rsidRPr="009A15F0" w:rsidRDefault="00E27272" w:rsidP="00E27272">
      <w:pPr>
        <w:spacing w:line="276" w:lineRule="auto"/>
        <w:ind w:firstLine="709"/>
        <w:contextualSpacing/>
        <w:jc w:val="both"/>
        <w:rPr>
          <w:b/>
          <w:i/>
          <w:sz w:val="24"/>
          <w:szCs w:val="24"/>
          <w:lang w:eastAsia="ru-RU"/>
        </w:rPr>
      </w:pPr>
    </w:p>
    <w:p w14:paraId="36E47938" w14:textId="77777777" w:rsidR="00E27272" w:rsidRPr="009A15F0" w:rsidRDefault="00E27272" w:rsidP="00E27272">
      <w:pPr>
        <w:spacing w:line="276" w:lineRule="auto"/>
        <w:ind w:firstLine="709"/>
        <w:contextualSpacing/>
        <w:jc w:val="both"/>
        <w:rPr>
          <w:b/>
          <w:i/>
          <w:sz w:val="24"/>
          <w:szCs w:val="24"/>
          <w:lang w:eastAsia="ru-RU"/>
        </w:rPr>
      </w:pPr>
    </w:p>
    <w:p w14:paraId="760B1C1A" w14:textId="77777777" w:rsidR="00E27272" w:rsidRPr="009A15F0" w:rsidRDefault="00E27272" w:rsidP="00E27272">
      <w:pPr>
        <w:spacing w:line="276" w:lineRule="auto"/>
        <w:ind w:firstLine="709"/>
        <w:contextualSpacing/>
        <w:jc w:val="both"/>
        <w:rPr>
          <w:b/>
          <w:i/>
          <w:sz w:val="24"/>
          <w:szCs w:val="24"/>
          <w:lang w:eastAsia="ru-RU"/>
        </w:rPr>
      </w:pPr>
    </w:p>
    <w:p w14:paraId="23420B95" w14:textId="77777777" w:rsidR="00E27272" w:rsidRPr="009A15F0" w:rsidRDefault="00E27272" w:rsidP="00E27272">
      <w:pPr>
        <w:spacing w:line="276" w:lineRule="auto"/>
        <w:ind w:firstLine="709"/>
        <w:contextualSpacing/>
        <w:jc w:val="both"/>
        <w:rPr>
          <w:b/>
          <w:i/>
          <w:sz w:val="24"/>
          <w:szCs w:val="24"/>
          <w:lang w:eastAsia="ru-RU"/>
        </w:rPr>
      </w:pPr>
    </w:p>
    <w:p w14:paraId="37C3099A" w14:textId="1399D169" w:rsidR="00E27272" w:rsidRDefault="00E27272" w:rsidP="00E27272">
      <w:pPr>
        <w:spacing w:line="276" w:lineRule="auto"/>
        <w:ind w:firstLine="709"/>
        <w:contextualSpacing/>
        <w:jc w:val="both"/>
        <w:rPr>
          <w:b/>
          <w:i/>
          <w:sz w:val="24"/>
          <w:szCs w:val="24"/>
          <w:lang w:eastAsia="ru-RU"/>
        </w:rPr>
      </w:pPr>
    </w:p>
    <w:p w14:paraId="0F035D26" w14:textId="77777777" w:rsidR="00DD08BA" w:rsidRPr="009A15F0" w:rsidRDefault="00DD08BA" w:rsidP="00E27272">
      <w:pPr>
        <w:spacing w:line="276" w:lineRule="auto"/>
        <w:ind w:firstLine="709"/>
        <w:contextualSpacing/>
        <w:jc w:val="both"/>
        <w:rPr>
          <w:b/>
          <w:i/>
          <w:sz w:val="24"/>
          <w:szCs w:val="24"/>
          <w:lang w:eastAsia="ru-RU"/>
        </w:rPr>
      </w:pPr>
    </w:p>
    <w:p w14:paraId="505434CF" w14:textId="77777777" w:rsidR="00E27272" w:rsidRPr="009A15F0" w:rsidRDefault="00E27272" w:rsidP="00E27272">
      <w:pPr>
        <w:spacing w:line="276" w:lineRule="auto"/>
        <w:ind w:firstLine="709"/>
        <w:contextualSpacing/>
        <w:jc w:val="both"/>
        <w:rPr>
          <w:b/>
          <w:i/>
          <w:sz w:val="24"/>
          <w:szCs w:val="24"/>
          <w:lang w:eastAsia="ru-RU"/>
        </w:rPr>
      </w:pPr>
    </w:p>
    <w:p w14:paraId="497AB733" w14:textId="77777777" w:rsidR="00E27272" w:rsidRPr="009A15F0" w:rsidRDefault="00E27272" w:rsidP="00E27272">
      <w:pPr>
        <w:spacing w:line="276" w:lineRule="auto"/>
        <w:ind w:firstLine="709"/>
        <w:contextualSpacing/>
        <w:jc w:val="both"/>
        <w:rPr>
          <w:b/>
          <w:i/>
          <w:sz w:val="24"/>
          <w:szCs w:val="24"/>
          <w:lang w:eastAsia="ru-RU"/>
        </w:rPr>
      </w:pPr>
    </w:p>
    <w:p w14:paraId="03D2FCBE" w14:textId="77777777" w:rsidR="00E27272" w:rsidRPr="009A15F0" w:rsidRDefault="00E27272" w:rsidP="00E27272">
      <w:pPr>
        <w:spacing w:after="200" w:line="276" w:lineRule="auto"/>
        <w:contextualSpacing/>
        <w:jc w:val="center"/>
        <w:rPr>
          <w:b/>
          <w:sz w:val="24"/>
          <w:szCs w:val="24"/>
          <w:lang w:eastAsia="ru-RU"/>
        </w:rPr>
      </w:pPr>
      <w:r w:rsidRPr="009A15F0">
        <w:rPr>
          <w:b/>
          <w:sz w:val="24"/>
          <w:szCs w:val="24"/>
          <w:lang w:eastAsia="ru-RU"/>
        </w:rPr>
        <w:lastRenderedPageBreak/>
        <w:t xml:space="preserve">4. КОНТРОЛЬ И ОЦЕНКА РЕЗУЛЬТАТОВ ОСВОЕНИЯ </w:t>
      </w:r>
      <w:r w:rsidRPr="009A15F0">
        <w:rPr>
          <w:b/>
          <w:sz w:val="24"/>
          <w:szCs w:val="24"/>
          <w:lang w:eastAsia="ru-RU"/>
        </w:rPr>
        <w:br/>
        <w:t>УЧЕБНОЙ ДИСЦИПЛИНЫ</w:t>
      </w:r>
    </w:p>
    <w:p w14:paraId="5036B700" w14:textId="77777777" w:rsidR="00E27272" w:rsidRPr="009A15F0" w:rsidRDefault="00E27272" w:rsidP="00E27272">
      <w:pPr>
        <w:spacing w:after="200" w:line="276" w:lineRule="auto"/>
        <w:contextualSpacing/>
        <w:jc w:val="center"/>
        <w:rPr>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3653"/>
        <w:gridCol w:w="2818"/>
      </w:tblGrid>
      <w:tr w:rsidR="00E27272" w:rsidRPr="009A15F0" w14:paraId="6CAB9BD1" w14:textId="77777777" w:rsidTr="00685004">
        <w:tc>
          <w:tcPr>
            <w:tcW w:w="1537" w:type="pct"/>
          </w:tcPr>
          <w:p w14:paraId="5E175AC2" w14:textId="77777777" w:rsidR="00E27272" w:rsidRPr="009A15F0" w:rsidRDefault="00E27272" w:rsidP="00685004">
            <w:pPr>
              <w:jc w:val="center"/>
              <w:rPr>
                <w:b/>
                <w:bCs/>
                <w:i/>
                <w:sz w:val="24"/>
                <w:szCs w:val="24"/>
                <w:lang w:eastAsia="ru-RU"/>
              </w:rPr>
            </w:pPr>
            <w:r w:rsidRPr="009A15F0">
              <w:rPr>
                <w:b/>
                <w:bCs/>
                <w:i/>
                <w:sz w:val="24"/>
                <w:szCs w:val="24"/>
                <w:highlight w:val="cyan"/>
                <w:lang w:eastAsia="ru-RU"/>
              </w:rPr>
              <w:t>Результаты обучения</w:t>
            </w:r>
            <w:r w:rsidRPr="009A15F0">
              <w:rPr>
                <w:i/>
                <w:sz w:val="24"/>
                <w:szCs w:val="24"/>
                <w:highlight w:val="cyan"/>
                <w:vertAlign w:val="superscript"/>
                <w:lang w:eastAsia="ru-RU"/>
              </w:rPr>
              <w:footnoteReference w:id="30"/>
            </w:r>
          </w:p>
        </w:tc>
        <w:tc>
          <w:tcPr>
            <w:tcW w:w="1954" w:type="pct"/>
          </w:tcPr>
          <w:p w14:paraId="4101A390" w14:textId="77777777" w:rsidR="00E27272" w:rsidRPr="009A15F0" w:rsidRDefault="00E27272" w:rsidP="00685004">
            <w:pPr>
              <w:jc w:val="center"/>
              <w:rPr>
                <w:b/>
                <w:bCs/>
                <w:i/>
                <w:sz w:val="24"/>
                <w:szCs w:val="24"/>
                <w:lang w:eastAsia="ru-RU"/>
              </w:rPr>
            </w:pPr>
            <w:r w:rsidRPr="009A15F0">
              <w:rPr>
                <w:b/>
                <w:bCs/>
                <w:i/>
                <w:sz w:val="24"/>
                <w:szCs w:val="24"/>
                <w:lang w:eastAsia="ru-RU"/>
              </w:rPr>
              <w:t>Критерии оценки</w:t>
            </w:r>
          </w:p>
        </w:tc>
        <w:tc>
          <w:tcPr>
            <w:tcW w:w="1508" w:type="pct"/>
          </w:tcPr>
          <w:p w14:paraId="76EC920B" w14:textId="77777777" w:rsidR="00E27272" w:rsidRPr="009A15F0" w:rsidRDefault="00E27272" w:rsidP="00685004">
            <w:pPr>
              <w:jc w:val="center"/>
              <w:rPr>
                <w:b/>
                <w:bCs/>
                <w:i/>
                <w:sz w:val="24"/>
                <w:szCs w:val="24"/>
                <w:lang w:eastAsia="ru-RU"/>
              </w:rPr>
            </w:pPr>
            <w:r w:rsidRPr="009A15F0">
              <w:rPr>
                <w:b/>
                <w:bCs/>
                <w:i/>
                <w:sz w:val="24"/>
                <w:szCs w:val="24"/>
                <w:lang w:eastAsia="ru-RU"/>
              </w:rPr>
              <w:t>Методы оценки</w:t>
            </w:r>
          </w:p>
        </w:tc>
      </w:tr>
      <w:tr w:rsidR="00E27272" w:rsidRPr="009A15F0" w14:paraId="116C48D8" w14:textId="77777777" w:rsidTr="00685004">
        <w:tc>
          <w:tcPr>
            <w:tcW w:w="1537" w:type="pct"/>
          </w:tcPr>
          <w:p w14:paraId="0E858974" w14:textId="77777777" w:rsidR="00E27272" w:rsidRPr="009A15F0" w:rsidRDefault="00E27272" w:rsidP="00685004">
            <w:pPr>
              <w:adjustRightInd w:val="0"/>
              <w:rPr>
                <w:sz w:val="24"/>
                <w:szCs w:val="24"/>
                <w:lang w:eastAsia="ru-RU"/>
              </w:rPr>
            </w:pPr>
            <w:r w:rsidRPr="009A15F0">
              <w:rPr>
                <w:sz w:val="24"/>
                <w:szCs w:val="24"/>
                <w:lang w:eastAsia="ru-RU"/>
              </w:rPr>
              <w:t>уметь:</w:t>
            </w:r>
          </w:p>
          <w:p w14:paraId="33F6E99A" w14:textId="77777777" w:rsidR="00E27272" w:rsidRPr="009A15F0" w:rsidRDefault="00E27272" w:rsidP="00685004">
            <w:pPr>
              <w:adjustRightInd w:val="0"/>
              <w:rPr>
                <w:sz w:val="24"/>
                <w:szCs w:val="24"/>
                <w:lang w:eastAsia="ru-RU"/>
              </w:rPr>
            </w:pPr>
            <w:r w:rsidRPr="009A15F0">
              <w:rPr>
                <w:sz w:val="24"/>
                <w:szCs w:val="24"/>
                <w:lang w:eastAsia="ru-RU"/>
              </w:rPr>
              <w:t>использовать нормативные правовые документы, регламентирующие профессиональную деятельность в области образования;</w:t>
            </w:r>
          </w:p>
          <w:p w14:paraId="226C9735" w14:textId="77777777" w:rsidR="00E27272" w:rsidRPr="009A15F0" w:rsidRDefault="00E27272" w:rsidP="00685004">
            <w:pPr>
              <w:adjustRightInd w:val="0"/>
              <w:rPr>
                <w:sz w:val="24"/>
                <w:szCs w:val="24"/>
                <w:lang w:eastAsia="ru-RU"/>
              </w:rPr>
            </w:pPr>
            <w:r w:rsidRPr="009A15F0">
              <w:rPr>
                <w:sz w:val="24"/>
                <w:szCs w:val="24"/>
                <w:lang w:eastAsia="ru-RU"/>
              </w:rPr>
              <w:t>защищать свои права в соответствии с гражданским, гражданским процессуальным и трудовым законодательством;</w:t>
            </w:r>
          </w:p>
          <w:p w14:paraId="3AF19310" w14:textId="77777777" w:rsidR="00E27272" w:rsidRPr="009A15F0" w:rsidRDefault="00E27272" w:rsidP="00685004">
            <w:pPr>
              <w:adjustRightInd w:val="0"/>
              <w:rPr>
                <w:sz w:val="24"/>
                <w:szCs w:val="24"/>
                <w:lang w:eastAsia="ru-RU"/>
              </w:rPr>
            </w:pPr>
            <w:r w:rsidRPr="009A15F0">
              <w:rPr>
                <w:sz w:val="24"/>
                <w:szCs w:val="24"/>
                <w:lang w:eastAsia="ru-RU"/>
              </w:rPr>
              <w:t>анализировать и оценивать результаты и последствия действий (бездействия) с правовой точки зрения;</w:t>
            </w:r>
          </w:p>
          <w:p w14:paraId="60A3993D" w14:textId="77777777" w:rsidR="00E27272" w:rsidRPr="009A15F0" w:rsidRDefault="00E27272" w:rsidP="00685004">
            <w:pPr>
              <w:adjustRightInd w:val="0"/>
              <w:jc w:val="both"/>
              <w:rPr>
                <w:sz w:val="24"/>
                <w:szCs w:val="24"/>
                <w:lang w:eastAsia="ru-RU"/>
              </w:rPr>
            </w:pPr>
            <w:r w:rsidRPr="009A15F0">
              <w:rPr>
                <w:sz w:val="24"/>
                <w:szCs w:val="24"/>
                <w:lang w:eastAsia="ru-RU"/>
              </w:rPr>
              <w:t>применять на практике нормы антикоррупционного законодательства.</w:t>
            </w:r>
          </w:p>
        </w:tc>
        <w:tc>
          <w:tcPr>
            <w:tcW w:w="1954" w:type="pct"/>
          </w:tcPr>
          <w:p w14:paraId="7F3A9D7C" w14:textId="77777777" w:rsidR="00E27272" w:rsidRPr="009A15F0" w:rsidRDefault="00E27272" w:rsidP="00685004">
            <w:pPr>
              <w:jc w:val="both"/>
              <w:rPr>
                <w:sz w:val="24"/>
                <w:szCs w:val="24"/>
                <w:lang w:eastAsia="ru-RU"/>
              </w:rPr>
            </w:pPr>
            <w:r w:rsidRPr="009A15F0">
              <w:rPr>
                <w:sz w:val="24"/>
                <w:szCs w:val="24"/>
                <w:lang w:eastAsia="ru-RU"/>
              </w:rPr>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 и т.п. </w:t>
            </w:r>
          </w:p>
          <w:p w14:paraId="06B8A692" w14:textId="77777777" w:rsidR="00E27272" w:rsidRPr="009A15F0" w:rsidRDefault="00E27272" w:rsidP="00685004">
            <w:pPr>
              <w:jc w:val="both"/>
              <w:rPr>
                <w:sz w:val="24"/>
                <w:szCs w:val="24"/>
                <w:lang w:eastAsia="ru-RU"/>
              </w:rPr>
            </w:pPr>
            <w:r w:rsidRPr="009A15F0">
              <w:rPr>
                <w:sz w:val="24"/>
                <w:szCs w:val="24"/>
                <w:lang w:eastAsia="ru-RU"/>
              </w:rPr>
              <w:t xml:space="preserve">Оценка «отлично» выставляется обучающемуся, умеющему продуктивно общаться и взаимодействовать в процессе совместной деятельности, предотвращать и эффективно разрешать возможные правовые конфликты, применяет правовые знания для оценивания конкретных правовых норм с точки зрения их соответствия законодательству Российской Федерации,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w:t>
            </w:r>
          </w:p>
          <w:p w14:paraId="74DAE0B7" w14:textId="77777777" w:rsidR="00E27272" w:rsidRPr="009A15F0" w:rsidRDefault="00E27272" w:rsidP="00685004">
            <w:pPr>
              <w:jc w:val="both"/>
              <w:rPr>
                <w:sz w:val="24"/>
                <w:szCs w:val="24"/>
                <w:lang w:eastAsia="ru-RU"/>
              </w:rPr>
            </w:pPr>
            <w:r w:rsidRPr="009A15F0">
              <w:rPr>
                <w:sz w:val="24"/>
                <w:szCs w:val="24"/>
                <w:lang w:eastAsia="ru-RU"/>
              </w:rPr>
              <w:t xml:space="preserve">Оценка «хорошо» выставляется обучающемуся, который применяет правовые знания для оценивания конкретных правовых норм с точки зрения их соответствия законодательству Российской Федерации, усвоил материал курса, при ответе правильно ссылается и (или) может опереться на текст правовых актов при решении практических вопросов и задач, владеет необходимыми </w:t>
            </w:r>
            <w:r w:rsidRPr="009A15F0">
              <w:rPr>
                <w:sz w:val="24"/>
                <w:szCs w:val="24"/>
                <w:lang w:eastAsia="ru-RU"/>
              </w:rPr>
              <w:lastRenderedPageBreak/>
              <w:t xml:space="preserve">навыками и приемами для решения практических заданий; </w:t>
            </w:r>
          </w:p>
          <w:p w14:paraId="0BEBB6BB" w14:textId="77777777" w:rsidR="00E27272" w:rsidRPr="009A15F0" w:rsidRDefault="00E27272" w:rsidP="00685004">
            <w:pPr>
              <w:jc w:val="both"/>
              <w:rPr>
                <w:bCs/>
                <w:sz w:val="24"/>
                <w:szCs w:val="24"/>
                <w:lang w:eastAsia="ru-RU"/>
              </w:rPr>
            </w:pPr>
            <w:r w:rsidRPr="009A15F0">
              <w:rPr>
                <w:sz w:val="24"/>
                <w:szCs w:val="24"/>
                <w:lang w:eastAsia="ru-RU"/>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508" w:type="pct"/>
          </w:tcPr>
          <w:p w14:paraId="6CCDED49" w14:textId="77777777" w:rsidR="00E27272" w:rsidRPr="009A15F0" w:rsidRDefault="00E27272" w:rsidP="00685004">
            <w:pPr>
              <w:jc w:val="both"/>
              <w:rPr>
                <w:bCs/>
                <w:sz w:val="24"/>
                <w:szCs w:val="24"/>
                <w:lang w:eastAsia="ru-RU"/>
              </w:rPr>
            </w:pPr>
            <w:r w:rsidRPr="009A15F0">
              <w:rPr>
                <w:bCs/>
                <w:sz w:val="24"/>
                <w:szCs w:val="24"/>
                <w:lang w:eastAsia="ru-RU"/>
              </w:rPr>
              <w:lastRenderedPageBreak/>
              <w:t>Устный опрос</w:t>
            </w:r>
          </w:p>
          <w:p w14:paraId="3315030E" w14:textId="77777777" w:rsidR="00E27272" w:rsidRPr="009A15F0" w:rsidRDefault="00E27272" w:rsidP="00685004">
            <w:pPr>
              <w:jc w:val="both"/>
              <w:rPr>
                <w:bCs/>
                <w:sz w:val="24"/>
                <w:szCs w:val="24"/>
                <w:lang w:eastAsia="ru-RU"/>
              </w:rPr>
            </w:pPr>
            <w:r w:rsidRPr="009A15F0">
              <w:rPr>
                <w:bCs/>
                <w:sz w:val="24"/>
                <w:szCs w:val="24"/>
                <w:lang w:eastAsia="ru-RU"/>
              </w:rPr>
              <w:t>Разноуровневые задания</w:t>
            </w:r>
          </w:p>
          <w:p w14:paraId="4822FB8A" w14:textId="77777777" w:rsidR="00E27272" w:rsidRPr="009A15F0" w:rsidRDefault="00E27272" w:rsidP="00685004">
            <w:pPr>
              <w:jc w:val="both"/>
              <w:rPr>
                <w:bCs/>
                <w:sz w:val="24"/>
                <w:szCs w:val="24"/>
                <w:lang w:eastAsia="ru-RU"/>
              </w:rPr>
            </w:pPr>
            <w:r w:rsidRPr="009A15F0">
              <w:rPr>
                <w:bCs/>
                <w:sz w:val="24"/>
                <w:szCs w:val="24"/>
                <w:lang w:eastAsia="ru-RU"/>
              </w:rPr>
              <w:t xml:space="preserve">Разбор ситуативных задач </w:t>
            </w:r>
          </w:p>
          <w:p w14:paraId="0118B39B" w14:textId="77777777" w:rsidR="00E27272" w:rsidRPr="009A15F0" w:rsidRDefault="00E27272" w:rsidP="00685004">
            <w:pPr>
              <w:jc w:val="both"/>
              <w:rPr>
                <w:bCs/>
                <w:sz w:val="24"/>
                <w:szCs w:val="24"/>
                <w:lang w:eastAsia="ru-RU"/>
              </w:rPr>
            </w:pPr>
            <w:r w:rsidRPr="009A15F0">
              <w:rPr>
                <w:bCs/>
                <w:sz w:val="24"/>
                <w:szCs w:val="24"/>
                <w:lang w:eastAsia="ru-RU"/>
              </w:rPr>
              <w:t>Практическая работа</w:t>
            </w:r>
          </w:p>
          <w:p w14:paraId="2BAEE5F3" w14:textId="77777777" w:rsidR="00E27272" w:rsidRPr="009A15F0" w:rsidRDefault="00E27272" w:rsidP="00685004">
            <w:pPr>
              <w:jc w:val="both"/>
              <w:rPr>
                <w:bCs/>
                <w:sz w:val="24"/>
                <w:szCs w:val="24"/>
                <w:lang w:eastAsia="ru-RU"/>
              </w:rPr>
            </w:pPr>
            <w:r w:rsidRPr="009A15F0">
              <w:rPr>
                <w:bCs/>
                <w:sz w:val="24"/>
                <w:szCs w:val="24"/>
                <w:lang w:eastAsia="ru-RU"/>
              </w:rPr>
              <w:t xml:space="preserve">Эссе </w:t>
            </w:r>
          </w:p>
          <w:p w14:paraId="6FB86E4C" w14:textId="77777777" w:rsidR="00E27272" w:rsidRPr="009A15F0" w:rsidRDefault="00E27272" w:rsidP="00685004">
            <w:pPr>
              <w:jc w:val="both"/>
              <w:rPr>
                <w:bCs/>
                <w:sz w:val="24"/>
                <w:szCs w:val="24"/>
                <w:lang w:eastAsia="ru-RU"/>
              </w:rPr>
            </w:pPr>
          </w:p>
        </w:tc>
      </w:tr>
      <w:tr w:rsidR="00E27272" w:rsidRPr="009A15F0" w14:paraId="71B71807" w14:textId="77777777" w:rsidTr="00685004">
        <w:trPr>
          <w:trHeight w:val="896"/>
        </w:trPr>
        <w:tc>
          <w:tcPr>
            <w:tcW w:w="1537" w:type="pct"/>
          </w:tcPr>
          <w:p w14:paraId="02333FA5" w14:textId="77777777" w:rsidR="00E27272" w:rsidRPr="009A15F0" w:rsidRDefault="00E27272" w:rsidP="00685004">
            <w:pPr>
              <w:adjustRightInd w:val="0"/>
              <w:rPr>
                <w:sz w:val="24"/>
                <w:szCs w:val="24"/>
                <w:lang w:eastAsia="ru-RU"/>
              </w:rPr>
            </w:pPr>
            <w:r w:rsidRPr="009A15F0">
              <w:rPr>
                <w:sz w:val="24"/>
                <w:szCs w:val="24"/>
                <w:lang w:eastAsia="ru-RU"/>
              </w:rPr>
              <w:t>знать:</w:t>
            </w:r>
          </w:p>
          <w:p w14:paraId="031D40C3" w14:textId="77777777" w:rsidR="00E27272" w:rsidRPr="009A15F0" w:rsidRDefault="00E27272" w:rsidP="00685004">
            <w:pPr>
              <w:adjustRightInd w:val="0"/>
              <w:rPr>
                <w:sz w:val="24"/>
                <w:szCs w:val="24"/>
                <w:lang w:eastAsia="ru-RU"/>
              </w:rPr>
            </w:pPr>
            <w:r w:rsidRPr="009A15F0">
              <w:rPr>
                <w:sz w:val="24"/>
                <w:szCs w:val="24"/>
                <w:lang w:eastAsia="ru-RU"/>
              </w:rPr>
              <w:t xml:space="preserve">основные положения </w:t>
            </w:r>
            <w:hyperlink r:id="rId106" w:history="1">
              <w:r w:rsidRPr="009A15F0">
                <w:rPr>
                  <w:color w:val="0000FF"/>
                  <w:sz w:val="24"/>
                  <w:szCs w:val="24"/>
                  <w:lang w:eastAsia="ru-RU"/>
                </w:rPr>
                <w:t>Конституции</w:t>
              </w:r>
            </w:hyperlink>
            <w:r w:rsidRPr="009A15F0">
              <w:rPr>
                <w:sz w:val="24"/>
                <w:szCs w:val="24"/>
                <w:lang w:eastAsia="ru-RU"/>
              </w:rPr>
              <w:t xml:space="preserve"> Российской Федерации;</w:t>
            </w:r>
          </w:p>
          <w:p w14:paraId="144A2594" w14:textId="77777777" w:rsidR="00E27272" w:rsidRPr="009A15F0" w:rsidRDefault="00E27272" w:rsidP="00685004">
            <w:pPr>
              <w:adjustRightInd w:val="0"/>
              <w:rPr>
                <w:sz w:val="24"/>
                <w:szCs w:val="24"/>
                <w:lang w:eastAsia="ru-RU"/>
              </w:rPr>
            </w:pPr>
            <w:r w:rsidRPr="009A15F0">
              <w:rPr>
                <w:sz w:val="24"/>
                <w:szCs w:val="24"/>
                <w:lang w:eastAsia="ru-RU"/>
              </w:rPr>
              <w:t>права и свободы человека и гражданина, механизмы их реализации;</w:t>
            </w:r>
          </w:p>
          <w:p w14:paraId="7B9053BB" w14:textId="77777777" w:rsidR="00E27272" w:rsidRPr="009A15F0" w:rsidRDefault="00E27272" w:rsidP="00685004">
            <w:pPr>
              <w:adjustRightInd w:val="0"/>
              <w:rPr>
                <w:sz w:val="24"/>
                <w:szCs w:val="24"/>
                <w:lang w:eastAsia="ru-RU"/>
              </w:rPr>
            </w:pPr>
            <w:r w:rsidRPr="009A15F0">
              <w:rPr>
                <w:sz w:val="24"/>
                <w:szCs w:val="24"/>
                <w:lang w:eastAsia="ru-RU"/>
              </w:rPr>
              <w:t>понятие и основы правового регулирования в области образования;</w:t>
            </w:r>
          </w:p>
          <w:p w14:paraId="6AE9359F" w14:textId="77777777" w:rsidR="00E27272" w:rsidRPr="009A15F0" w:rsidRDefault="00E27272" w:rsidP="00685004">
            <w:pPr>
              <w:adjustRightInd w:val="0"/>
              <w:rPr>
                <w:sz w:val="24"/>
                <w:szCs w:val="24"/>
                <w:lang w:eastAsia="ru-RU"/>
              </w:rPr>
            </w:pPr>
            <w:r w:rsidRPr="009A15F0">
              <w:rPr>
                <w:sz w:val="24"/>
                <w:szCs w:val="24"/>
                <w:lang w:eastAsia="ru-RU"/>
              </w:rPr>
              <w:t>нормы права, регулирующие правоотношения в области образования;</w:t>
            </w:r>
          </w:p>
          <w:p w14:paraId="0FBAF2CD" w14:textId="77777777" w:rsidR="00E27272" w:rsidRPr="009A15F0" w:rsidRDefault="00E27272" w:rsidP="00685004">
            <w:pPr>
              <w:adjustRightInd w:val="0"/>
              <w:rPr>
                <w:sz w:val="24"/>
                <w:szCs w:val="24"/>
                <w:lang w:eastAsia="ru-RU"/>
              </w:rPr>
            </w:pPr>
            <w:r w:rsidRPr="009A15F0">
              <w:rPr>
                <w:sz w:val="24"/>
                <w:szCs w:val="24"/>
                <w:lang w:eastAsia="ru-RU"/>
              </w:rPr>
              <w:t>социально-правовой статус учителя;</w:t>
            </w:r>
          </w:p>
          <w:p w14:paraId="12015474" w14:textId="77777777" w:rsidR="00E27272" w:rsidRPr="009A15F0" w:rsidRDefault="00E27272" w:rsidP="00685004">
            <w:pPr>
              <w:adjustRightInd w:val="0"/>
              <w:rPr>
                <w:sz w:val="24"/>
                <w:szCs w:val="24"/>
                <w:lang w:eastAsia="ru-RU"/>
              </w:rPr>
            </w:pPr>
            <w:r w:rsidRPr="009A15F0">
              <w:rPr>
                <w:sz w:val="24"/>
                <w:szCs w:val="24"/>
                <w:lang w:eastAsia="ru-RU"/>
              </w:rPr>
              <w:t>порядок заключения трудового договора и основания для его прекращения;</w:t>
            </w:r>
          </w:p>
          <w:p w14:paraId="58119F89" w14:textId="77777777" w:rsidR="00E27272" w:rsidRPr="009A15F0" w:rsidRDefault="00E27272" w:rsidP="00685004">
            <w:pPr>
              <w:adjustRightInd w:val="0"/>
              <w:rPr>
                <w:sz w:val="24"/>
                <w:szCs w:val="24"/>
                <w:lang w:eastAsia="ru-RU"/>
              </w:rPr>
            </w:pPr>
            <w:r w:rsidRPr="009A15F0">
              <w:rPr>
                <w:sz w:val="24"/>
                <w:szCs w:val="24"/>
                <w:lang w:eastAsia="ru-RU"/>
              </w:rPr>
              <w:t>правила оплаты труда педагогических работников;</w:t>
            </w:r>
          </w:p>
          <w:p w14:paraId="372229DB" w14:textId="77777777" w:rsidR="00E27272" w:rsidRPr="009A15F0" w:rsidRDefault="00E27272" w:rsidP="00685004">
            <w:pPr>
              <w:adjustRightInd w:val="0"/>
              <w:rPr>
                <w:sz w:val="24"/>
                <w:szCs w:val="24"/>
                <w:lang w:eastAsia="ru-RU"/>
              </w:rPr>
            </w:pPr>
            <w:r w:rsidRPr="009A15F0">
              <w:rPr>
                <w:sz w:val="24"/>
                <w:szCs w:val="24"/>
                <w:lang w:eastAsia="ru-RU"/>
              </w:rPr>
              <w:t>понятие дисциплинарной и материальной ответственности работника;</w:t>
            </w:r>
          </w:p>
          <w:p w14:paraId="34AC7D4B" w14:textId="77777777" w:rsidR="00E27272" w:rsidRPr="009A15F0" w:rsidRDefault="00E27272" w:rsidP="00685004">
            <w:pPr>
              <w:adjustRightInd w:val="0"/>
              <w:rPr>
                <w:sz w:val="24"/>
                <w:szCs w:val="24"/>
                <w:lang w:eastAsia="ru-RU"/>
              </w:rPr>
            </w:pPr>
            <w:r w:rsidRPr="009A15F0">
              <w:rPr>
                <w:sz w:val="24"/>
                <w:szCs w:val="24"/>
                <w:lang w:eastAsia="ru-RU"/>
              </w:rPr>
              <w:lastRenderedPageBreak/>
              <w:t>виды административных правонарушений и административной ответственности;</w:t>
            </w:r>
          </w:p>
          <w:p w14:paraId="584F6BB4" w14:textId="77777777" w:rsidR="00E27272" w:rsidRPr="009A15F0" w:rsidRDefault="00E27272" w:rsidP="00685004">
            <w:pPr>
              <w:rPr>
                <w:sz w:val="24"/>
                <w:szCs w:val="24"/>
                <w:lang w:eastAsia="ru-RU"/>
              </w:rPr>
            </w:pPr>
            <w:r w:rsidRPr="009A15F0">
              <w:rPr>
                <w:sz w:val="24"/>
                <w:szCs w:val="24"/>
                <w:lang w:eastAsia="ru-RU"/>
              </w:rPr>
              <w:t>нормативно-правовые основы защиты нарушенных прав и судебный порядок разрешения споров;</w:t>
            </w:r>
          </w:p>
          <w:p w14:paraId="79E3C0D6" w14:textId="77777777" w:rsidR="00E27272" w:rsidRPr="009A15F0" w:rsidRDefault="00E27272" w:rsidP="00685004">
            <w:pPr>
              <w:rPr>
                <w:sz w:val="24"/>
                <w:szCs w:val="24"/>
                <w:lang w:eastAsia="ru-RU"/>
              </w:rPr>
            </w:pPr>
            <w:r w:rsidRPr="009A15F0">
              <w:rPr>
                <w:sz w:val="24"/>
                <w:szCs w:val="24"/>
                <w:lang w:eastAsia="ru-RU"/>
              </w:rPr>
              <w:t xml:space="preserve">основы предпринимательской деятельности; </w:t>
            </w:r>
          </w:p>
          <w:p w14:paraId="3169D9E3" w14:textId="77777777" w:rsidR="00E27272" w:rsidRPr="009A15F0" w:rsidRDefault="00E27272" w:rsidP="00685004">
            <w:pPr>
              <w:rPr>
                <w:sz w:val="24"/>
                <w:szCs w:val="24"/>
                <w:lang w:eastAsia="ru-RU"/>
              </w:rPr>
            </w:pPr>
            <w:r w:rsidRPr="009A15F0">
              <w:rPr>
                <w:sz w:val="24"/>
                <w:szCs w:val="24"/>
                <w:lang w:eastAsia="ru-RU"/>
              </w:rPr>
              <w:t xml:space="preserve">основы финансовой грамотности; </w:t>
            </w:r>
          </w:p>
          <w:p w14:paraId="44D8B4F4" w14:textId="77777777" w:rsidR="00E27272" w:rsidRPr="009A15F0" w:rsidRDefault="00E27272" w:rsidP="00685004">
            <w:pPr>
              <w:rPr>
                <w:sz w:val="24"/>
                <w:szCs w:val="24"/>
                <w:lang w:eastAsia="ru-RU"/>
              </w:rPr>
            </w:pPr>
            <w:r w:rsidRPr="009A15F0">
              <w:rPr>
                <w:sz w:val="24"/>
                <w:szCs w:val="24"/>
                <w:lang w:eastAsia="ru-RU"/>
              </w:rPr>
              <w:t xml:space="preserve">правила разработки бизнес-планов. </w:t>
            </w:r>
          </w:p>
        </w:tc>
        <w:tc>
          <w:tcPr>
            <w:tcW w:w="1954" w:type="pct"/>
          </w:tcPr>
          <w:p w14:paraId="48A2C62A" w14:textId="77777777" w:rsidR="00E27272" w:rsidRPr="009A15F0" w:rsidRDefault="00E27272" w:rsidP="00685004">
            <w:pPr>
              <w:jc w:val="both"/>
              <w:rPr>
                <w:bCs/>
                <w:sz w:val="24"/>
                <w:szCs w:val="24"/>
                <w:lang w:eastAsia="ru-RU"/>
              </w:rPr>
            </w:pPr>
            <w:r w:rsidRPr="009A15F0">
              <w:rPr>
                <w:sz w:val="24"/>
                <w:szCs w:val="24"/>
                <w:lang w:eastAsia="ru-RU"/>
              </w:rPr>
              <w:lastRenderedPageBreak/>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 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оценка </w:t>
            </w:r>
            <w:r w:rsidRPr="009A15F0">
              <w:rPr>
                <w:sz w:val="24"/>
                <w:szCs w:val="24"/>
                <w:lang w:eastAsia="ru-RU"/>
              </w:rPr>
              <w:lastRenderedPageBreak/>
              <w:t>«удовлетворительно»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оценка «неудовлетворительно» выставляется обучающемуся, который не знает значительной части программного выполнении домашних работ, опроса, результатов внеаудиторной самостоятельной работы обучающихся, контрольных работ и других видов текущего контроля 26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508" w:type="pct"/>
          </w:tcPr>
          <w:p w14:paraId="279904B6" w14:textId="77777777" w:rsidR="00E27272" w:rsidRPr="009A15F0" w:rsidRDefault="00E27272" w:rsidP="00685004">
            <w:pPr>
              <w:jc w:val="both"/>
              <w:rPr>
                <w:bCs/>
                <w:sz w:val="24"/>
                <w:szCs w:val="24"/>
                <w:lang w:eastAsia="ru-RU"/>
              </w:rPr>
            </w:pPr>
            <w:r w:rsidRPr="009A15F0">
              <w:rPr>
                <w:bCs/>
                <w:sz w:val="24"/>
                <w:szCs w:val="24"/>
                <w:lang w:eastAsia="ru-RU"/>
              </w:rPr>
              <w:lastRenderedPageBreak/>
              <w:t>Устный опрос</w:t>
            </w:r>
          </w:p>
          <w:p w14:paraId="34569096" w14:textId="77777777" w:rsidR="00E27272" w:rsidRPr="009A15F0" w:rsidRDefault="00E27272" w:rsidP="00685004">
            <w:pPr>
              <w:jc w:val="both"/>
              <w:rPr>
                <w:bCs/>
                <w:sz w:val="24"/>
                <w:szCs w:val="24"/>
                <w:lang w:eastAsia="ru-RU"/>
              </w:rPr>
            </w:pPr>
            <w:r w:rsidRPr="009A15F0">
              <w:rPr>
                <w:bCs/>
                <w:sz w:val="24"/>
                <w:szCs w:val="24"/>
                <w:lang w:eastAsia="ru-RU"/>
              </w:rPr>
              <w:t>Разноуровневые задания</w:t>
            </w:r>
          </w:p>
          <w:p w14:paraId="77F5957E" w14:textId="77777777" w:rsidR="00E27272" w:rsidRPr="009A15F0" w:rsidRDefault="00E27272" w:rsidP="00685004">
            <w:pPr>
              <w:jc w:val="both"/>
              <w:rPr>
                <w:bCs/>
                <w:sz w:val="24"/>
                <w:szCs w:val="24"/>
                <w:lang w:eastAsia="ru-RU"/>
              </w:rPr>
            </w:pPr>
            <w:r w:rsidRPr="009A15F0">
              <w:rPr>
                <w:bCs/>
                <w:sz w:val="24"/>
                <w:szCs w:val="24"/>
                <w:lang w:eastAsia="ru-RU"/>
              </w:rPr>
              <w:t>Рассмотрение кейсов</w:t>
            </w:r>
          </w:p>
          <w:p w14:paraId="2374FC29" w14:textId="77777777" w:rsidR="00E27272" w:rsidRPr="009A15F0" w:rsidRDefault="00E27272" w:rsidP="00685004">
            <w:pPr>
              <w:jc w:val="both"/>
              <w:rPr>
                <w:bCs/>
                <w:sz w:val="24"/>
                <w:szCs w:val="24"/>
                <w:lang w:eastAsia="ru-RU"/>
              </w:rPr>
            </w:pPr>
            <w:r w:rsidRPr="009A15F0">
              <w:rPr>
                <w:bCs/>
                <w:sz w:val="24"/>
                <w:szCs w:val="24"/>
                <w:lang w:eastAsia="ru-RU"/>
              </w:rPr>
              <w:t>Практическая работа</w:t>
            </w:r>
          </w:p>
          <w:p w14:paraId="59FA6E42" w14:textId="77777777" w:rsidR="00E27272" w:rsidRPr="009A15F0" w:rsidRDefault="00E27272" w:rsidP="00685004">
            <w:pPr>
              <w:jc w:val="both"/>
              <w:rPr>
                <w:bCs/>
                <w:sz w:val="24"/>
                <w:szCs w:val="24"/>
                <w:lang w:eastAsia="ru-RU"/>
              </w:rPr>
            </w:pPr>
            <w:r w:rsidRPr="009A15F0">
              <w:rPr>
                <w:bCs/>
                <w:sz w:val="24"/>
                <w:szCs w:val="24"/>
                <w:lang w:eastAsia="ru-RU"/>
              </w:rPr>
              <w:t xml:space="preserve">Эссе </w:t>
            </w:r>
          </w:p>
          <w:p w14:paraId="7764D11C" w14:textId="77777777" w:rsidR="00E27272" w:rsidRPr="009A15F0" w:rsidRDefault="00E27272" w:rsidP="00685004">
            <w:pPr>
              <w:jc w:val="both"/>
              <w:rPr>
                <w:bCs/>
                <w:sz w:val="24"/>
                <w:szCs w:val="24"/>
                <w:lang w:eastAsia="ru-RU"/>
              </w:rPr>
            </w:pPr>
          </w:p>
        </w:tc>
      </w:tr>
    </w:tbl>
    <w:p w14:paraId="1821C44C" w14:textId="77777777" w:rsidR="00E27272" w:rsidRPr="009A15F0" w:rsidRDefault="00E27272" w:rsidP="00E27272">
      <w:pPr>
        <w:spacing w:after="200" w:line="276" w:lineRule="auto"/>
        <w:rPr>
          <w:rFonts w:ascii="Calibri" w:hAnsi="Calibri"/>
          <w:lang w:eastAsia="ru-RU"/>
        </w:rPr>
      </w:pPr>
    </w:p>
    <w:p w14:paraId="627465E8" w14:textId="77777777" w:rsidR="00E27272" w:rsidRPr="00F85697" w:rsidRDefault="00E27272" w:rsidP="00E27272">
      <w:pPr>
        <w:rPr>
          <w:b/>
          <w:sz w:val="24"/>
          <w:szCs w:val="24"/>
          <w:lang w:eastAsia="ru-RU"/>
        </w:rPr>
      </w:pPr>
      <w:r w:rsidRPr="00F85697">
        <w:rPr>
          <w:b/>
          <w:sz w:val="24"/>
          <w:szCs w:val="24"/>
          <w:lang w:eastAsia="ru-RU"/>
        </w:rPr>
        <w:br w:type="page"/>
      </w:r>
    </w:p>
    <w:p w14:paraId="029E4269" w14:textId="68490654" w:rsidR="00192E82" w:rsidRPr="00471951" w:rsidRDefault="00192E82" w:rsidP="00192E82">
      <w:pPr>
        <w:spacing w:after="200" w:line="276" w:lineRule="auto"/>
        <w:jc w:val="right"/>
        <w:rPr>
          <w:b/>
          <w:sz w:val="24"/>
          <w:szCs w:val="24"/>
          <w:lang w:eastAsia="ru-RU"/>
        </w:rPr>
      </w:pPr>
      <w:r w:rsidRPr="00471951">
        <w:rPr>
          <w:b/>
          <w:sz w:val="24"/>
          <w:szCs w:val="24"/>
          <w:lang w:eastAsia="ru-RU"/>
        </w:rPr>
        <w:lastRenderedPageBreak/>
        <w:t xml:space="preserve">Приложение </w:t>
      </w:r>
      <w:r w:rsidR="00687D9C">
        <w:rPr>
          <w:b/>
          <w:sz w:val="24"/>
          <w:szCs w:val="24"/>
          <w:lang w:eastAsia="ru-RU"/>
        </w:rPr>
        <w:t>2</w:t>
      </w:r>
    </w:p>
    <w:p w14:paraId="0C665CA9" w14:textId="77777777" w:rsidR="00192E82" w:rsidRPr="00471951" w:rsidRDefault="00192E82" w:rsidP="00192E82">
      <w:pPr>
        <w:spacing w:line="276" w:lineRule="auto"/>
        <w:jc w:val="right"/>
        <w:rPr>
          <w:b/>
          <w:i/>
          <w:sz w:val="24"/>
          <w:szCs w:val="24"/>
          <w:lang w:eastAsia="ru-RU"/>
        </w:rPr>
      </w:pPr>
      <w:r w:rsidRPr="00471951">
        <w:rPr>
          <w:bCs/>
          <w:sz w:val="24"/>
          <w:szCs w:val="24"/>
          <w:lang w:eastAsia="ru-RU"/>
        </w:rPr>
        <w:t>к ПООП по</w:t>
      </w:r>
      <w:r w:rsidRPr="00471951">
        <w:rPr>
          <w:b/>
          <w:sz w:val="24"/>
          <w:szCs w:val="24"/>
          <w:lang w:eastAsia="ru-RU"/>
        </w:rPr>
        <w:t xml:space="preserve"> </w:t>
      </w:r>
      <w:r w:rsidRPr="00471951">
        <w:rPr>
          <w:i/>
          <w:iCs/>
          <w:sz w:val="24"/>
          <w:szCs w:val="24"/>
          <w:lang w:eastAsia="ru-RU"/>
        </w:rPr>
        <w:t>профессии/специальности</w:t>
      </w:r>
      <w:r w:rsidRPr="00471951">
        <w:rPr>
          <w:b/>
          <w:i/>
          <w:sz w:val="24"/>
          <w:szCs w:val="24"/>
          <w:lang w:eastAsia="ru-RU"/>
        </w:rPr>
        <w:t xml:space="preserve"> </w:t>
      </w:r>
      <w:r w:rsidRPr="00471951">
        <w:rPr>
          <w:b/>
          <w:i/>
          <w:sz w:val="24"/>
          <w:szCs w:val="24"/>
          <w:lang w:eastAsia="ru-RU"/>
        </w:rPr>
        <w:br/>
      </w:r>
      <w:r w:rsidRPr="00471951">
        <w:rPr>
          <w:sz w:val="24"/>
          <w:szCs w:val="24"/>
          <w:u w:val="single"/>
          <w:lang w:eastAsia="ru-RU"/>
        </w:rPr>
        <w:t>53.02.01 «Музыкальное образование»</w:t>
      </w:r>
      <w:r w:rsidRPr="00471951">
        <w:rPr>
          <w:b/>
          <w:i/>
          <w:sz w:val="24"/>
          <w:szCs w:val="24"/>
          <w:u w:val="single"/>
          <w:lang w:eastAsia="ru-RU"/>
        </w:rPr>
        <w:t>_</w:t>
      </w:r>
    </w:p>
    <w:p w14:paraId="4DFD80CF" w14:textId="77777777" w:rsidR="00192E82" w:rsidRPr="00471951" w:rsidRDefault="00192E82" w:rsidP="00192E82">
      <w:pPr>
        <w:spacing w:after="200" w:line="276" w:lineRule="auto"/>
        <w:jc w:val="right"/>
        <w:rPr>
          <w:i/>
          <w:sz w:val="20"/>
          <w:szCs w:val="20"/>
          <w:lang w:eastAsia="ru-RU"/>
        </w:rPr>
      </w:pPr>
      <w:r w:rsidRPr="00471951">
        <w:rPr>
          <w:i/>
          <w:sz w:val="20"/>
          <w:szCs w:val="20"/>
          <w:lang w:eastAsia="ru-RU"/>
        </w:rPr>
        <w:t>Код и наименование профессии/специальности</w:t>
      </w:r>
    </w:p>
    <w:p w14:paraId="114365A0" w14:textId="77777777" w:rsidR="00192E82" w:rsidRPr="00471951" w:rsidRDefault="00192E82" w:rsidP="00192E82">
      <w:pPr>
        <w:shd w:val="clear" w:color="auto" w:fill="FFFFFF"/>
        <w:ind w:left="422"/>
        <w:rPr>
          <w:rFonts w:eastAsia="Calibri"/>
          <w:sz w:val="28"/>
          <w:szCs w:val="28"/>
          <w:lang w:eastAsia="ru-RU"/>
        </w:rPr>
      </w:pPr>
    </w:p>
    <w:p w14:paraId="619E6CE9" w14:textId="77777777" w:rsidR="00192E82" w:rsidRPr="00471951" w:rsidRDefault="00192E82" w:rsidP="00192E82">
      <w:pPr>
        <w:spacing w:line="360" w:lineRule="auto"/>
        <w:ind w:firstLine="709"/>
        <w:jc w:val="center"/>
        <w:rPr>
          <w:rFonts w:eastAsia="Calibri"/>
          <w:b/>
          <w:bCs/>
          <w:sz w:val="28"/>
          <w:szCs w:val="28"/>
          <w:lang w:eastAsia="ru-RU"/>
        </w:rPr>
      </w:pPr>
    </w:p>
    <w:p w14:paraId="15C512EB" w14:textId="77777777" w:rsidR="00192E82" w:rsidRPr="00471951" w:rsidRDefault="00192E82" w:rsidP="00192E82">
      <w:pPr>
        <w:spacing w:line="360" w:lineRule="auto"/>
        <w:ind w:firstLine="709"/>
        <w:jc w:val="center"/>
        <w:rPr>
          <w:rFonts w:eastAsia="Calibri"/>
          <w:b/>
          <w:bCs/>
          <w:sz w:val="28"/>
          <w:szCs w:val="28"/>
          <w:lang w:eastAsia="ru-RU"/>
        </w:rPr>
      </w:pPr>
    </w:p>
    <w:p w14:paraId="447386E8"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sz w:val="24"/>
          <w:szCs w:val="24"/>
          <w:lang w:eastAsia="ru-RU"/>
        </w:rPr>
      </w:pPr>
      <w:r w:rsidRPr="00471951">
        <w:rPr>
          <w:rFonts w:eastAsia="Calibri"/>
          <w:b/>
          <w:caps/>
          <w:sz w:val="24"/>
          <w:szCs w:val="24"/>
          <w:lang w:eastAsia="ru-RU"/>
        </w:rPr>
        <w:t>ПРИМЕРНАЯ РАБОЧАЯ ПРОГРАММА УЧЕБНОЙ ДИСЦИПЛИНЫ</w:t>
      </w:r>
    </w:p>
    <w:p w14:paraId="1F0B3B5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sz w:val="24"/>
          <w:szCs w:val="24"/>
          <w:lang w:eastAsia="ru-RU"/>
        </w:rPr>
      </w:pPr>
    </w:p>
    <w:p w14:paraId="0CF02FE8" w14:textId="77777777" w:rsidR="00192E82" w:rsidRPr="00471951" w:rsidRDefault="00192E82" w:rsidP="00192E82">
      <w:pPr>
        <w:spacing w:after="200" w:line="276" w:lineRule="auto"/>
        <w:jc w:val="center"/>
        <w:rPr>
          <w:b/>
          <w:i/>
          <w:sz w:val="24"/>
          <w:szCs w:val="24"/>
          <w:lang w:eastAsia="ru-RU"/>
        </w:rPr>
      </w:pPr>
      <w:r w:rsidRPr="00471951">
        <w:rPr>
          <w:b/>
          <w:i/>
          <w:sz w:val="24"/>
          <w:szCs w:val="24"/>
          <w:lang w:eastAsia="ru-RU"/>
        </w:rPr>
        <w:t>ОП.05. «История музыки и музыкальная литература»</w:t>
      </w:r>
    </w:p>
    <w:p w14:paraId="756A8CB4" w14:textId="77777777" w:rsidR="00192E82" w:rsidRPr="00471951" w:rsidRDefault="00192E82" w:rsidP="00192E82">
      <w:pPr>
        <w:spacing w:after="200" w:line="276" w:lineRule="auto"/>
        <w:jc w:val="center"/>
        <w:rPr>
          <w:bCs/>
          <w:i/>
          <w:lang w:eastAsia="ru-RU"/>
        </w:rPr>
      </w:pPr>
      <w:r w:rsidRPr="00471951">
        <w:rPr>
          <w:bCs/>
          <w:i/>
          <w:lang w:eastAsia="ru-RU"/>
        </w:rPr>
        <w:t>Индекс в учебном плане и наименование учебной дисциплины</w:t>
      </w:r>
    </w:p>
    <w:p w14:paraId="13A4C2CA" w14:textId="77777777" w:rsidR="00192E82" w:rsidRPr="00471951" w:rsidRDefault="00192E82" w:rsidP="00192E82">
      <w:pPr>
        <w:suppressAutoHyphens/>
        <w:adjustRightInd w:val="0"/>
        <w:jc w:val="center"/>
        <w:rPr>
          <w:rFonts w:eastAsia="Calibri"/>
          <w:caps/>
          <w:sz w:val="24"/>
          <w:szCs w:val="24"/>
          <w:lang w:eastAsia="ru-RU"/>
        </w:rPr>
      </w:pPr>
    </w:p>
    <w:p w14:paraId="32D17A5A" w14:textId="77777777" w:rsidR="00192E82" w:rsidRPr="00471951" w:rsidRDefault="00192E82" w:rsidP="00192E82">
      <w:pPr>
        <w:suppressAutoHyphens/>
        <w:adjustRightInd w:val="0"/>
        <w:jc w:val="center"/>
        <w:rPr>
          <w:rFonts w:eastAsia="Calibri"/>
          <w:b/>
          <w:caps/>
          <w:sz w:val="24"/>
          <w:szCs w:val="24"/>
          <w:lang w:eastAsia="ru-RU"/>
        </w:rPr>
      </w:pPr>
    </w:p>
    <w:p w14:paraId="294FA6AA" w14:textId="77777777" w:rsidR="00192E82" w:rsidRPr="00471951" w:rsidRDefault="00192E82" w:rsidP="00192E82">
      <w:pPr>
        <w:suppressAutoHyphens/>
        <w:adjustRightInd w:val="0"/>
        <w:jc w:val="center"/>
        <w:rPr>
          <w:rFonts w:eastAsia="Calibri"/>
          <w:b/>
          <w:caps/>
          <w:sz w:val="24"/>
          <w:szCs w:val="24"/>
          <w:lang w:eastAsia="ru-RU"/>
        </w:rPr>
      </w:pPr>
    </w:p>
    <w:p w14:paraId="6FB984AC"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sz w:val="24"/>
          <w:szCs w:val="24"/>
          <w:lang w:eastAsia="ru-RU"/>
        </w:rPr>
      </w:pPr>
    </w:p>
    <w:p w14:paraId="3B23AE2D" w14:textId="77777777" w:rsidR="00192E82" w:rsidRPr="00471951" w:rsidRDefault="00192E82" w:rsidP="00192E82">
      <w:pPr>
        <w:spacing w:line="360" w:lineRule="auto"/>
        <w:ind w:firstLine="709"/>
        <w:jc w:val="center"/>
        <w:rPr>
          <w:rFonts w:eastAsia="Calibri"/>
          <w:b/>
          <w:bCs/>
          <w:sz w:val="28"/>
          <w:szCs w:val="28"/>
          <w:lang w:eastAsia="ru-RU"/>
        </w:rPr>
      </w:pPr>
    </w:p>
    <w:p w14:paraId="62DDB934"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8"/>
          <w:szCs w:val="28"/>
          <w:lang w:eastAsia="ru-RU"/>
        </w:rPr>
      </w:pPr>
    </w:p>
    <w:p w14:paraId="6F16FD51"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4"/>
          <w:szCs w:val="24"/>
          <w:lang w:eastAsia="ru-RU"/>
        </w:rPr>
      </w:pPr>
    </w:p>
    <w:p w14:paraId="60010F2D"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sz w:val="28"/>
          <w:szCs w:val="28"/>
          <w:u w:val="single"/>
          <w:lang w:eastAsia="ru-RU"/>
        </w:rPr>
      </w:pPr>
    </w:p>
    <w:p w14:paraId="23B009D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sz w:val="20"/>
          <w:szCs w:val="20"/>
          <w:lang w:eastAsia="ru-RU"/>
        </w:rPr>
      </w:pPr>
    </w:p>
    <w:p w14:paraId="33764470" w14:textId="77777777" w:rsidR="00192E82" w:rsidRPr="00471951" w:rsidRDefault="00192E82" w:rsidP="00192E82">
      <w:pPr>
        <w:spacing w:line="360" w:lineRule="auto"/>
        <w:jc w:val="center"/>
        <w:rPr>
          <w:rFonts w:eastAsia="Calibri"/>
          <w:bCs/>
          <w:sz w:val="24"/>
          <w:szCs w:val="24"/>
          <w:lang w:eastAsia="ru-RU"/>
        </w:rPr>
      </w:pPr>
    </w:p>
    <w:p w14:paraId="5B2C5387" w14:textId="77777777" w:rsidR="00192E82" w:rsidRPr="00471951" w:rsidRDefault="00192E82" w:rsidP="00192E82">
      <w:pPr>
        <w:spacing w:line="360" w:lineRule="auto"/>
        <w:jc w:val="center"/>
        <w:rPr>
          <w:rFonts w:eastAsia="Calibri"/>
          <w:bCs/>
          <w:sz w:val="24"/>
          <w:szCs w:val="24"/>
          <w:lang w:eastAsia="ru-RU"/>
        </w:rPr>
      </w:pPr>
    </w:p>
    <w:p w14:paraId="4E8D4FE3" w14:textId="77777777" w:rsidR="00192E82" w:rsidRPr="00471951" w:rsidRDefault="00192E82" w:rsidP="00192E82">
      <w:pPr>
        <w:spacing w:line="360" w:lineRule="auto"/>
        <w:jc w:val="center"/>
        <w:rPr>
          <w:rFonts w:eastAsia="Calibri"/>
          <w:bCs/>
          <w:sz w:val="24"/>
          <w:szCs w:val="24"/>
          <w:lang w:eastAsia="ru-RU"/>
        </w:rPr>
      </w:pPr>
    </w:p>
    <w:p w14:paraId="1E3E9C3F" w14:textId="77777777" w:rsidR="00192E82" w:rsidRPr="00471951" w:rsidRDefault="00192E82" w:rsidP="00192E82">
      <w:pPr>
        <w:spacing w:line="360" w:lineRule="auto"/>
        <w:jc w:val="center"/>
        <w:rPr>
          <w:rFonts w:eastAsia="Calibri"/>
          <w:bCs/>
          <w:sz w:val="24"/>
          <w:szCs w:val="24"/>
          <w:lang w:eastAsia="ru-RU"/>
        </w:rPr>
      </w:pPr>
    </w:p>
    <w:p w14:paraId="62FCDC2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i/>
          <w:caps/>
          <w:sz w:val="20"/>
          <w:szCs w:val="20"/>
          <w:lang w:eastAsia="ru-RU"/>
        </w:rPr>
      </w:pPr>
    </w:p>
    <w:p w14:paraId="19959D28"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i/>
          <w:caps/>
          <w:sz w:val="20"/>
          <w:szCs w:val="20"/>
          <w:lang w:eastAsia="ru-RU"/>
        </w:rPr>
      </w:pPr>
    </w:p>
    <w:p w14:paraId="1BBABFB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caps/>
          <w:sz w:val="28"/>
          <w:szCs w:val="28"/>
          <w:lang w:eastAsia="ru-RU"/>
        </w:rPr>
      </w:pPr>
    </w:p>
    <w:p w14:paraId="665A254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caps/>
          <w:sz w:val="28"/>
          <w:szCs w:val="28"/>
          <w:lang w:eastAsia="ru-RU"/>
        </w:rPr>
      </w:pPr>
    </w:p>
    <w:p w14:paraId="2B53EA8F"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caps/>
          <w:sz w:val="28"/>
          <w:szCs w:val="28"/>
          <w:lang w:eastAsia="ru-RU"/>
        </w:rPr>
      </w:pPr>
    </w:p>
    <w:p w14:paraId="4D5A2F6A"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17D9C995"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191704F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2326352C"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0BD2B0B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2CD29DF2"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2702269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188FCC0C"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5F93A3A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3DF924F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sz w:val="24"/>
          <w:szCs w:val="24"/>
          <w:lang w:eastAsia="ru-RU"/>
        </w:rPr>
      </w:pPr>
    </w:p>
    <w:p w14:paraId="1A0BEA8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sz w:val="24"/>
          <w:szCs w:val="24"/>
          <w:lang w:eastAsia="ru-RU"/>
        </w:rPr>
      </w:pPr>
    </w:p>
    <w:p w14:paraId="56310BDE" w14:textId="77777777" w:rsidR="00192E82" w:rsidRPr="00471951" w:rsidRDefault="00192E82" w:rsidP="00192E82">
      <w:pPr>
        <w:shd w:val="clear" w:color="auto" w:fill="FFFFFF"/>
        <w:ind w:right="48"/>
        <w:jc w:val="center"/>
        <w:rPr>
          <w:rFonts w:eastAsia="Calibri"/>
          <w:bCs/>
          <w:sz w:val="28"/>
          <w:szCs w:val="28"/>
          <w:lang w:eastAsia="ru-RU"/>
        </w:rPr>
      </w:pPr>
    </w:p>
    <w:p w14:paraId="32A120C9" w14:textId="77777777" w:rsidR="00192E82" w:rsidRDefault="00192E82" w:rsidP="00192E82">
      <w:pPr>
        <w:shd w:val="clear" w:color="auto" w:fill="FFFFFF"/>
        <w:ind w:right="48"/>
        <w:jc w:val="center"/>
        <w:rPr>
          <w:rFonts w:eastAsia="Calibri"/>
          <w:b/>
          <w:i/>
          <w:iCs/>
          <w:sz w:val="24"/>
          <w:szCs w:val="24"/>
          <w:lang w:eastAsia="ru-RU"/>
        </w:rPr>
      </w:pPr>
      <w:r w:rsidRPr="00471951">
        <w:rPr>
          <w:rFonts w:eastAsia="Calibri"/>
          <w:b/>
          <w:i/>
          <w:iCs/>
          <w:sz w:val="24"/>
          <w:szCs w:val="24"/>
          <w:lang w:eastAsia="ru-RU"/>
        </w:rPr>
        <w:t>2021 г.</w:t>
      </w:r>
    </w:p>
    <w:p w14:paraId="6A739064" w14:textId="77777777" w:rsidR="00192E82" w:rsidRDefault="00192E82" w:rsidP="00192E82">
      <w:pPr>
        <w:rPr>
          <w:rFonts w:eastAsia="Calibri"/>
          <w:b/>
          <w:i/>
          <w:iCs/>
          <w:sz w:val="24"/>
          <w:szCs w:val="24"/>
          <w:lang w:eastAsia="ru-RU"/>
        </w:rPr>
      </w:pPr>
      <w:r>
        <w:rPr>
          <w:rFonts w:eastAsia="Calibri"/>
          <w:b/>
          <w:i/>
          <w:iCs/>
          <w:sz w:val="24"/>
          <w:szCs w:val="24"/>
          <w:lang w:eastAsia="ru-RU"/>
        </w:rPr>
        <w:br w:type="page"/>
      </w:r>
    </w:p>
    <w:p w14:paraId="6E773034" w14:textId="77777777" w:rsidR="00192E82" w:rsidRPr="00471951" w:rsidRDefault="00192E82" w:rsidP="00192E82">
      <w:pPr>
        <w:shd w:val="clear" w:color="auto" w:fill="FFFFFF"/>
        <w:ind w:right="48"/>
        <w:jc w:val="center"/>
        <w:rPr>
          <w:rFonts w:eastAsia="Calibri"/>
          <w:b/>
          <w:i/>
          <w:iCs/>
          <w:sz w:val="24"/>
          <w:szCs w:val="24"/>
          <w:lang w:eastAsia="ru-RU"/>
        </w:rPr>
      </w:pPr>
    </w:p>
    <w:p w14:paraId="6D813FF6" w14:textId="77777777" w:rsidR="00192E82" w:rsidRPr="00471951" w:rsidRDefault="00192E82" w:rsidP="00192E82">
      <w:pPr>
        <w:jc w:val="center"/>
        <w:rPr>
          <w:rFonts w:eastAsia="Calibri"/>
          <w:b/>
          <w:sz w:val="24"/>
          <w:szCs w:val="24"/>
          <w:lang w:eastAsia="ru-RU"/>
        </w:rPr>
      </w:pPr>
      <w:r w:rsidRPr="00471951">
        <w:rPr>
          <w:rFonts w:eastAsia="Calibri"/>
          <w:b/>
          <w:sz w:val="24"/>
          <w:szCs w:val="24"/>
          <w:lang w:eastAsia="ru-RU"/>
        </w:rPr>
        <w:t>СОДЕРЖАНИЕ</w:t>
      </w:r>
    </w:p>
    <w:p w14:paraId="127FB0FD"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eastAsia="ru-RU"/>
        </w:rPr>
      </w:pPr>
    </w:p>
    <w:tbl>
      <w:tblPr>
        <w:tblW w:w="0" w:type="auto"/>
        <w:tblLook w:val="01E0" w:firstRow="1" w:lastRow="1" w:firstColumn="1" w:lastColumn="1" w:noHBand="0" w:noVBand="0"/>
      </w:tblPr>
      <w:tblGrid>
        <w:gridCol w:w="7505"/>
        <w:gridCol w:w="1850"/>
      </w:tblGrid>
      <w:tr w:rsidR="00192E82" w:rsidRPr="00471951" w14:paraId="51B94E2B" w14:textId="77777777" w:rsidTr="001C709C">
        <w:tc>
          <w:tcPr>
            <w:tcW w:w="7668" w:type="dxa"/>
            <w:shd w:val="clear" w:color="auto" w:fill="auto"/>
          </w:tcPr>
          <w:p w14:paraId="47B58DAF" w14:textId="77777777" w:rsidR="00192E82" w:rsidRPr="00471951" w:rsidRDefault="00192E82" w:rsidP="001C709C">
            <w:pPr>
              <w:keepNext/>
              <w:ind w:left="284"/>
              <w:jc w:val="both"/>
              <w:outlineLvl w:val="0"/>
              <w:rPr>
                <w:rFonts w:eastAsia="Calibri"/>
                <w:b/>
                <w:caps/>
                <w:sz w:val="24"/>
                <w:szCs w:val="24"/>
                <w:lang w:eastAsia="ru-RU"/>
              </w:rPr>
            </w:pPr>
          </w:p>
        </w:tc>
        <w:tc>
          <w:tcPr>
            <w:tcW w:w="1903" w:type="dxa"/>
            <w:shd w:val="clear" w:color="auto" w:fill="auto"/>
          </w:tcPr>
          <w:p w14:paraId="1B09601F" w14:textId="77777777" w:rsidR="00192E82" w:rsidRPr="00471951" w:rsidRDefault="00192E82" w:rsidP="001C709C">
            <w:pPr>
              <w:jc w:val="center"/>
              <w:rPr>
                <w:rFonts w:eastAsia="Calibri"/>
                <w:sz w:val="24"/>
                <w:szCs w:val="24"/>
                <w:lang w:eastAsia="ru-RU"/>
              </w:rPr>
            </w:pPr>
          </w:p>
        </w:tc>
      </w:tr>
      <w:tr w:rsidR="00192E82" w:rsidRPr="00471951" w14:paraId="743047AE" w14:textId="77777777" w:rsidTr="001C709C">
        <w:tc>
          <w:tcPr>
            <w:tcW w:w="7668" w:type="dxa"/>
            <w:shd w:val="clear" w:color="auto" w:fill="auto"/>
          </w:tcPr>
          <w:p w14:paraId="4CF89758" w14:textId="77777777" w:rsidR="00192E82" w:rsidRPr="00471951" w:rsidRDefault="00192E82" w:rsidP="00F95A6C">
            <w:pPr>
              <w:widowControl/>
              <w:numPr>
                <w:ilvl w:val="0"/>
                <w:numId w:val="36"/>
              </w:numPr>
              <w:autoSpaceDE/>
              <w:autoSpaceDN/>
              <w:contextualSpacing/>
              <w:rPr>
                <w:rFonts w:eastAsia="Calibri"/>
                <w:sz w:val="24"/>
                <w:szCs w:val="24"/>
                <w:lang w:eastAsia="ru-RU"/>
              </w:rPr>
            </w:pPr>
            <w:r w:rsidRPr="00471951">
              <w:rPr>
                <w:rFonts w:eastAsia="Calibri"/>
                <w:b/>
                <w:caps/>
                <w:sz w:val="24"/>
                <w:szCs w:val="24"/>
                <w:lang w:eastAsia="ru-RU"/>
              </w:rPr>
              <w:tab/>
              <w:t xml:space="preserve">ОБЩАЯ ХАРАКТЕРИСТИКА ПРИМЕРНОЙ РАБОЧЕЙ ПРОГРАММЫ УЧЕБНОЙ ДИСЦИПЛИНЫ </w:t>
            </w:r>
          </w:p>
          <w:p w14:paraId="77D2EEFF" w14:textId="77777777" w:rsidR="00192E82" w:rsidRPr="00471951" w:rsidRDefault="00192E82" w:rsidP="001C709C">
            <w:pPr>
              <w:ind w:left="644"/>
              <w:contextualSpacing/>
              <w:rPr>
                <w:rFonts w:eastAsia="Calibri"/>
                <w:sz w:val="24"/>
                <w:szCs w:val="24"/>
                <w:lang w:eastAsia="ru-RU"/>
              </w:rPr>
            </w:pPr>
          </w:p>
        </w:tc>
        <w:tc>
          <w:tcPr>
            <w:tcW w:w="1903" w:type="dxa"/>
            <w:shd w:val="clear" w:color="auto" w:fill="auto"/>
          </w:tcPr>
          <w:p w14:paraId="72279948" w14:textId="77777777" w:rsidR="00192E82" w:rsidRPr="00471951" w:rsidRDefault="00192E82" w:rsidP="001C709C">
            <w:pPr>
              <w:jc w:val="center"/>
              <w:rPr>
                <w:rFonts w:eastAsia="Calibri"/>
                <w:sz w:val="24"/>
                <w:szCs w:val="24"/>
                <w:lang w:eastAsia="ru-RU"/>
              </w:rPr>
            </w:pPr>
            <w:r w:rsidRPr="00471951">
              <w:rPr>
                <w:rFonts w:eastAsia="Calibri"/>
                <w:sz w:val="24"/>
                <w:szCs w:val="24"/>
                <w:lang w:eastAsia="ru-RU"/>
              </w:rPr>
              <w:t>3</w:t>
            </w:r>
          </w:p>
        </w:tc>
      </w:tr>
      <w:tr w:rsidR="00192E82" w:rsidRPr="00471951" w14:paraId="2A894229" w14:textId="77777777" w:rsidTr="001C709C">
        <w:tc>
          <w:tcPr>
            <w:tcW w:w="7668" w:type="dxa"/>
            <w:shd w:val="clear" w:color="auto" w:fill="auto"/>
          </w:tcPr>
          <w:p w14:paraId="7B3AC708" w14:textId="77777777" w:rsidR="00192E82" w:rsidRPr="00471951" w:rsidRDefault="00192E82" w:rsidP="00F95A6C">
            <w:pPr>
              <w:widowControl/>
              <w:numPr>
                <w:ilvl w:val="0"/>
                <w:numId w:val="36"/>
              </w:numPr>
              <w:suppressAutoHyphens/>
              <w:autoSpaceDE/>
              <w:autoSpaceDN/>
              <w:spacing w:after="200" w:line="276" w:lineRule="auto"/>
              <w:contextualSpacing/>
              <w:rPr>
                <w:b/>
                <w:sz w:val="24"/>
                <w:szCs w:val="24"/>
                <w:lang w:eastAsia="ru-RU"/>
              </w:rPr>
            </w:pPr>
            <w:r w:rsidRPr="00471951">
              <w:rPr>
                <w:b/>
                <w:sz w:val="24"/>
                <w:szCs w:val="24"/>
                <w:lang w:eastAsia="ru-RU"/>
              </w:rPr>
              <w:t>СТРУКТУРА И СОДЕРЖАНИЕ УЧЕБНОЙ ДИСЦИПЛИНЫ</w:t>
            </w:r>
          </w:p>
        </w:tc>
        <w:tc>
          <w:tcPr>
            <w:tcW w:w="1903" w:type="dxa"/>
            <w:shd w:val="clear" w:color="auto" w:fill="auto"/>
          </w:tcPr>
          <w:p w14:paraId="18F2829B" w14:textId="77777777" w:rsidR="00192E82" w:rsidRPr="00471951" w:rsidRDefault="00192E82" w:rsidP="001C709C">
            <w:pPr>
              <w:jc w:val="center"/>
              <w:rPr>
                <w:rFonts w:eastAsia="Calibri"/>
                <w:sz w:val="24"/>
                <w:szCs w:val="24"/>
                <w:lang w:eastAsia="ru-RU"/>
              </w:rPr>
            </w:pPr>
            <w:r w:rsidRPr="00471951">
              <w:rPr>
                <w:rFonts w:eastAsia="Calibri"/>
                <w:sz w:val="24"/>
                <w:szCs w:val="24"/>
                <w:lang w:eastAsia="ru-RU"/>
              </w:rPr>
              <w:t>5</w:t>
            </w:r>
          </w:p>
        </w:tc>
      </w:tr>
      <w:tr w:rsidR="00192E82" w:rsidRPr="00471951" w14:paraId="5C1AAA8D" w14:textId="77777777" w:rsidTr="001C709C">
        <w:trPr>
          <w:trHeight w:val="670"/>
        </w:trPr>
        <w:tc>
          <w:tcPr>
            <w:tcW w:w="7668" w:type="dxa"/>
            <w:shd w:val="clear" w:color="auto" w:fill="auto"/>
          </w:tcPr>
          <w:p w14:paraId="6EBBEE2B" w14:textId="77777777" w:rsidR="00192E82" w:rsidRPr="00471951" w:rsidRDefault="00192E82" w:rsidP="00F95A6C">
            <w:pPr>
              <w:keepNext/>
              <w:widowControl/>
              <w:numPr>
                <w:ilvl w:val="0"/>
                <w:numId w:val="36"/>
              </w:numPr>
              <w:jc w:val="both"/>
              <w:outlineLvl w:val="0"/>
              <w:rPr>
                <w:rFonts w:eastAsia="Calibri"/>
                <w:b/>
                <w:caps/>
                <w:sz w:val="24"/>
                <w:szCs w:val="24"/>
                <w:lang w:eastAsia="ru-RU"/>
              </w:rPr>
            </w:pPr>
            <w:r w:rsidRPr="00471951">
              <w:rPr>
                <w:rFonts w:eastAsia="Calibri"/>
                <w:b/>
                <w:caps/>
                <w:sz w:val="24"/>
                <w:szCs w:val="24"/>
                <w:lang w:eastAsia="ru-RU"/>
              </w:rPr>
              <w:t>условия реализации учебной дисциплины</w:t>
            </w:r>
          </w:p>
          <w:p w14:paraId="3AACC834" w14:textId="77777777" w:rsidR="00192E82" w:rsidRPr="00471951" w:rsidRDefault="00192E82" w:rsidP="001C709C">
            <w:pPr>
              <w:keepNext/>
              <w:tabs>
                <w:tab w:val="num" w:pos="0"/>
              </w:tabs>
              <w:ind w:left="284" w:firstLine="284"/>
              <w:jc w:val="both"/>
              <w:outlineLvl w:val="0"/>
              <w:rPr>
                <w:rFonts w:eastAsia="Calibri"/>
                <w:b/>
                <w:caps/>
                <w:sz w:val="24"/>
                <w:szCs w:val="24"/>
                <w:lang w:eastAsia="ru-RU"/>
              </w:rPr>
            </w:pPr>
          </w:p>
        </w:tc>
        <w:tc>
          <w:tcPr>
            <w:tcW w:w="1903" w:type="dxa"/>
            <w:shd w:val="clear" w:color="auto" w:fill="auto"/>
          </w:tcPr>
          <w:p w14:paraId="118951FA" w14:textId="77777777" w:rsidR="00192E82" w:rsidRPr="00471951" w:rsidRDefault="00192E82" w:rsidP="001C709C">
            <w:pPr>
              <w:jc w:val="center"/>
              <w:rPr>
                <w:rFonts w:eastAsia="Calibri"/>
                <w:sz w:val="24"/>
                <w:szCs w:val="24"/>
                <w:lang w:eastAsia="ru-RU"/>
              </w:rPr>
            </w:pPr>
            <w:r w:rsidRPr="00471951">
              <w:rPr>
                <w:rFonts w:eastAsia="Calibri"/>
                <w:sz w:val="24"/>
                <w:szCs w:val="24"/>
                <w:lang w:eastAsia="ru-RU"/>
              </w:rPr>
              <w:t>20</w:t>
            </w:r>
          </w:p>
        </w:tc>
      </w:tr>
      <w:tr w:rsidR="00192E82" w:rsidRPr="00471951" w14:paraId="5BE19D93" w14:textId="77777777" w:rsidTr="001C709C">
        <w:tc>
          <w:tcPr>
            <w:tcW w:w="7668" w:type="dxa"/>
            <w:shd w:val="clear" w:color="auto" w:fill="auto"/>
          </w:tcPr>
          <w:p w14:paraId="060DCF0C" w14:textId="77777777" w:rsidR="00192E82" w:rsidRPr="00471951" w:rsidRDefault="00192E82" w:rsidP="00F95A6C">
            <w:pPr>
              <w:keepNext/>
              <w:widowControl/>
              <w:numPr>
                <w:ilvl w:val="0"/>
                <w:numId w:val="36"/>
              </w:numPr>
              <w:jc w:val="both"/>
              <w:outlineLvl w:val="0"/>
              <w:rPr>
                <w:rFonts w:eastAsia="Calibri"/>
                <w:b/>
                <w:caps/>
                <w:sz w:val="24"/>
                <w:szCs w:val="24"/>
                <w:lang w:eastAsia="ru-RU"/>
              </w:rPr>
            </w:pPr>
            <w:r w:rsidRPr="00471951">
              <w:rPr>
                <w:rFonts w:eastAsia="Calibri"/>
                <w:b/>
                <w:caps/>
                <w:sz w:val="24"/>
                <w:szCs w:val="24"/>
                <w:lang w:eastAsia="ru-RU"/>
              </w:rPr>
              <w:t>Контроль и оценка результатов Освоения учебной дисциплины</w:t>
            </w:r>
          </w:p>
          <w:p w14:paraId="5ACCC172" w14:textId="77777777" w:rsidR="00192E82" w:rsidRPr="00471951" w:rsidRDefault="00192E82" w:rsidP="001C709C">
            <w:pPr>
              <w:keepNext/>
              <w:ind w:left="284"/>
              <w:jc w:val="both"/>
              <w:outlineLvl w:val="0"/>
              <w:rPr>
                <w:rFonts w:eastAsia="Calibri"/>
                <w:b/>
                <w:caps/>
                <w:sz w:val="24"/>
                <w:szCs w:val="24"/>
                <w:lang w:eastAsia="ru-RU"/>
              </w:rPr>
            </w:pPr>
          </w:p>
        </w:tc>
        <w:tc>
          <w:tcPr>
            <w:tcW w:w="1903" w:type="dxa"/>
            <w:shd w:val="clear" w:color="auto" w:fill="auto"/>
          </w:tcPr>
          <w:p w14:paraId="7C261431" w14:textId="77777777" w:rsidR="00192E82" w:rsidRPr="00471951" w:rsidRDefault="00192E82" w:rsidP="001C709C">
            <w:pPr>
              <w:jc w:val="center"/>
              <w:rPr>
                <w:rFonts w:eastAsia="Calibri"/>
                <w:sz w:val="24"/>
                <w:szCs w:val="24"/>
                <w:lang w:eastAsia="ru-RU"/>
              </w:rPr>
            </w:pPr>
            <w:r w:rsidRPr="00471951">
              <w:rPr>
                <w:rFonts w:eastAsia="Calibri"/>
                <w:sz w:val="24"/>
                <w:szCs w:val="24"/>
                <w:lang w:eastAsia="ru-RU"/>
              </w:rPr>
              <w:t>24</w:t>
            </w:r>
          </w:p>
        </w:tc>
      </w:tr>
    </w:tbl>
    <w:p w14:paraId="79670151"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7FAA765C"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8"/>
          <w:szCs w:val="28"/>
          <w:lang w:eastAsia="ru-RU"/>
        </w:rPr>
        <w:sectPr w:rsidR="00192E82" w:rsidRPr="00471951">
          <w:footerReference w:type="even" r:id="rId107"/>
          <w:footerReference w:type="default" r:id="rId108"/>
          <w:pgSz w:w="11906" w:h="16838"/>
          <w:pgMar w:top="1134" w:right="850" w:bottom="1134" w:left="1701" w:header="708" w:footer="708" w:gutter="0"/>
          <w:cols w:space="720"/>
        </w:sectPr>
      </w:pPr>
    </w:p>
    <w:p w14:paraId="498BA407" w14:textId="77777777" w:rsidR="00192E82" w:rsidRPr="00471951" w:rsidRDefault="00192E82" w:rsidP="00F95A6C">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contextualSpacing/>
        <w:jc w:val="center"/>
        <w:rPr>
          <w:rFonts w:eastAsia="Calibri"/>
          <w:b/>
          <w:caps/>
          <w:sz w:val="24"/>
          <w:szCs w:val="24"/>
          <w:lang w:eastAsia="ru-RU"/>
        </w:rPr>
      </w:pPr>
      <w:r w:rsidRPr="00471951">
        <w:rPr>
          <w:rFonts w:eastAsia="Calibri"/>
          <w:b/>
          <w:caps/>
          <w:sz w:val="24"/>
          <w:szCs w:val="24"/>
          <w:lang w:eastAsia="ru-RU"/>
        </w:rPr>
        <w:lastRenderedPageBreak/>
        <w:t>ОБЩАЯ ХАРАКТЕРИСТИКА ПРИМЕРНОЙ РАБОЧЕЙ ПРОГРАММЫ УЧЕБНОЙ ДИСЦИПЛИНЫ</w:t>
      </w:r>
    </w:p>
    <w:p w14:paraId="0D207D15"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bCs/>
          <w:sz w:val="24"/>
          <w:szCs w:val="24"/>
          <w:lang w:eastAsia="ru-RU"/>
        </w:rPr>
      </w:pPr>
      <w:r w:rsidRPr="00471951">
        <w:rPr>
          <w:rFonts w:eastAsia="Calibri"/>
          <w:b/>
          <w:bCs/>
          <w:sz w:val="24"/>
          <w:szCs w:val="24"/>
          <w:lang w:eastAsia="ru-RU"/>
        </w:rPr>
        <w:t xml:space="preserve"> «История музыки и музыкальная литература»</w:t>
      </w:r>
    </w:p>
    <w:p w14:paraId="326B4E9E" w14:textId="77777777" w:rsidR="00192E82" w:rsidRPr="00471951" w:rsidRDefault="00192E82" w:rsidP="00192E82">
      <w:pPr>
        <w:rPr>
          <w:b/>
          <w:sz w:val="24"/>
          <w:szCs w:val="24"/>
          <w:lang w:eastAsia="ru-RU"/>
        </w:rPr>
      </w:pPr>
      <w:r w:rsidRPr="00471951">
        <w:rPr>
          <w:b/>
          <w:sz w:val="24"/>
          <w:szCs w:val="24"/>
          <w:lang w:eastAsia="ru-RU"/>
        </w:rPr>
        <w:t xml:space="preserve">                                        </w:t>
      </w:r>
    </w:p>
    <w:p w14:paraId="59B3E1E2" w14:textId="77777777" w:rsidR="00192E82" w:rsidRPr="00471951" w:rsidRDefault="00192E82" w:rsidP="00F95A6C">
      <w:pPr>
        <w:widowControl/>
        <w:numPr>
          <w:ilvl w:val="1"/>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185"/>
        <w:contextualSpacing/>
        <w:jc w:val="both"/>
        <w:rPr>
          <w:rFonts w:eastAsia="Calibri"/>
          <w:sz w:val="24"/>
          <w:szCs w:val="24"/>
          <w:lang w:eastAsia="ru-RU"/>
        </w:rPr>
      </w:pPr>
      <w:r w:rsidRPr="00471951">
        <w:rPr>
          <w:rFonts w:eastAsia="Calibri"/>
          <w:b/>
          <w:sz w:val="24"/>
          <w:szCs w:val="24"/>
          <w:lang w:eastAsia="ru-RU"/>
        </w:rPr>
        <w:t xml:space="preserve"> Место дисциплины в структуре основной образовательной программы:</w:t>
      </w:r>
    </w:p>
    <w:p w14:paraId="64ED76D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 w:right="-185"/>
        <w:jc w:val="both"/>
        <w:rPr>
          <w:sz w:val="24"/>
          <w:szCs w:val="24"/>
          <w:lang w:eastAsia="ru-RU"/>
        </w:rPr>
      </w:pPr>
      <w:r w:rsidRPr="00471951">
        <w:rPr>
          <w:sz w:val="24"/>
          <w:szCs w:val="24"/>
          <w:lang w:eastAsia="ru-RU"/>
        </w:rPr>
        <w:tab/>
        <w:t xml:space="preserve">Учебная дисциплина </w:t>
      </w:r>
      <w:r w:rsidRPr="00471951">
        <w:rPr>
          <w:b/>
          <w:sz w:val="24"/>
          <w:szCs w:val="24"/>
          <w:lang w:eastAsia="ru-RU"/>
        </w:rPr>
        <w:t>«История музыки и музыкальная литература»</w:t>
      </w:r>
      <w:r w:rsidRPr="00471951">
        <w:rPr>
          <w:sz w:val="24"/>
          <w:szCs w:val="24"/>
          <w:lang w:eastAsia="ru-RU"/>
        </w:rPr>
        <w:t xml:space="preserve"> является обязательной частью Профессионального цикла основной образовательной программы ППССЗ в соответствии с ФГОС по профессии (специальности) 53.02.01 «Музыкальное образование». Особое значение дисциплина имеет при формировании и развитии ОК 1-8, ПК 1.1-1.3, 2.1-2.3, 2.5. 3.1-3.5, ЛР 1, 2.</w:t>
      </w:r>
    </w:p>
    <w:p w14:paraId="04F3EFFE"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4"/>
          <w:szCs w:val="24"/>
          <w:lang w:eastAsia="ru-RU"/>
        </w:rPr>
      </w:pPr>
      <w:r w:rsidRPr="00471951">
        <w:rPr>
          <w:rFonts w:eastAsia="Calibri"/>
          <w:b/>
          <w:sz w:val="24"/>
          <w:szCs w:val="24"/>
          <w:lang w:eastAsia="ru-RU"/>
        </w:rPr>
        <w:tab/>
        <w:t>Цель и планируемые результаты освоения дисциплины:</w:t>
      </w:r>
    </w:p>
    <w:p w14:paraId="1D4AA25E"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ab/>
        <w:t>В рамках программы учебной дисциплины обучающимися осваиваются умения и знания</w:t>
      </w:r>
    </w:p>
    <w:p w14:paraId="5343A16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822"/>
        <w:gridCol w:w="4228"/>
      </w:tblGrid>
      <w:tr w:rsidR="00192E82" w:rsidRPr="00471951" w14:paraId="79EDD8AD" w14:textId="77777777" w:rsidTr="001C709C">
        <w:trPr>
          <w:trHeight w:val="651"/>
        </w:trPr>
        <w:tc>
          <w:tcPr>
            <w:tcW w:w="811" w:type="pct"/>
            <w:tcBorders>
              <w:top w:val="single" w:sz="12" w:space="0" w:color="auto"/>
              <w:left w:val="single" w:sz="12" w:space="0" w:color="auto"/>
              <w:bottom w:val="single" w:sz="12" w:space="0" w:color="auto"/>
              <w:right w:val="single" w:sz="4" w:space="0" w:color="auto"/>
            </w:tcBorders>
            <w:shd w:val="clear" w:color="auto" w:fill="auto"/>
          </w:tcPr>
          <w:p w14:paraId="6492C6AD" w14:textId="77777777" w:rsidR="00192E82" w:rsidRPr="00471951" w:rsidRDefault="00192E82" w:rsidP="001C709C">
            <w:pPr>
              <w:suppressAutoHyphens/>
              <w:jc w:val="center"/>
              <w:rPr>
                <w:rFonts w:eastAsia="Calibri"/>
                <w:bCs/>
                <w:sz w:val="24"/>
                <w:szCs w:val="24"/>
                <w:lang w:eastAsia="ru-RU"/>
              </w:rPr>
            </w:pPr>
            <w:r w:rsidRPr="00471951">
              <w:rPr>
                <w:rFonts w:eastAsia="Calibri"/>
                <w:bCs/>
                <w:sz w:val="24"/>
                <w:szCs w:val="24"/>
                <w:lang w:eastAsia="ru-RU"/>
              </w:rPr>
              <w:t xml:space="preserve">Код </w:t>
            </w:r>
            <w:r w:rsidRPr="00471951">
              <w:rPr>
                <w:rFonts w:eastAsia="Calibri"/>
                <w:bCs/>
                <w:sz w:val="24"/>
                <w:szCs w:val="24"/>
                <w:vertAlign w:val="superscript"/>
                <w:lang w:eastAsia="ru-RU"/>
              </w:rPr>
              <w:footnoteReference w:id="31"/>
            </w:r>
          </w:p>
          <w:p w14:paraId="6DDCBCC7" w14:textId="77777777" w:rsidR="00192E82" w:rsidRPr="00471951" w:rsidRDefault="00192E82" w:rsidP="001C709C">
            <w:pPr>
              <w:suppressAutoHyphens/>
              <w:jc w:val="center"/>
              <w:rPr>
                <w:rFonts w:eastAsia="Calibri"/>
                <w:bCs/>
                <w:sz w:val="24"/>
                <w:szCs w:val="24"/>
                <w:lang w:eastAsia="ru-RU"/>
              </w:rPr>
            </w:pPr>
            <w:r w:rsidRPr="00471951">
              <w:rPr>
                <w:rFonts w:eastAsia="Calibri"/>
                <w:bCs/>
                <w:sz w:val="24"/>
                <w:szCs w:val="24"/>
                <w:lang w:eastAsia="ru-RU"/>
              </w:rPr>
              <w:t>ПК, ОК, ЛР</w:t>
            </w:r>
          </w:p>
        </w:tc>
        <w:tc>
          <w:tcPr>
            <w:tcW w:w="1989" w:type="pct"/>
            <w:tcBorders>
              <w:top w:val="single" w:sz="12" w:space="0" w:color="auto"/>
              <w:left w:val="single" w:sz="4" w:space="0" w:color="auto"/>
              <w:bottom w:val="single" w:sz="12" w:space="0" w:color="auto"/>
              <w:right w:val="single" w:sz="12" w:space="0" w:color="auto"/>
            </w:tcBorders>
            <w:shd w:val="clear" w:color="auto" w:fill="auto"/>
          </w:tcPr>
          <w:p w14:paraId="484307A4" w14:textId="77777777" w:rsidR="00192E82" w:rsidRPr="00471951" w:rsidRDefault="00192E82" w:rsidP="001C709C">
            <w:pPr>
              <w:suppressAutoHyphens/>
              <w:jc w:val="center"/>
              <w:rPr>
                <w:rFonts w:eastAsia="Calibri"/>
                <w:bCs/>
                <w:sz w:val="24"/>
                <w:szCs w:val="24"/>
                <w:lang w:eastAsia="ru-RU"/>
              </w:rPr>
            </w:pPr>
            <w:r w:rsidRPr="00471951">
              <w:rPr>
                <w:rFonts w:eastAsia="Calibri"/>
                <w:bCs/>
                <w:sz w:val="24"/>
                <w:szCs w:val="24"/>
                <w:lang w:eastAsia="ru-RU"/>
              </w:rPr>
              <w:t>Умения</w:t>
            </w:r>
          </w:p>
        </w:tc>
        <w:tc>
          <w:tcPr>
            <w:tcW w:w="2200" w:type="pct"/>
            <w:tcBorders>
              <w:top w:val="single" w:sz="12" w:space="0" w:color="auto"/>
              <w:left w:val="single" w:sz="4" w:space="0" w:color="auto"/>
              <w:bottom w:val="single" w:sz="12" w:space="0" w:color="auto"/>
              <w:right w:val="single" w:sz="12" w:space="0" w:color="auto"/>
            </w:tcBorders>
          </w:tcPr>
          <w:p w14:paraId="4E890767" w14:textId="77777777" w:rsidR="00192E82" w:rsidRPr="00471951" w:rsidRDefault="00192E82" w:rsidP="001C709C">
            <w:pPr>
              <w:suppressAutoHyphens/>
              <w:jc w:val="center"/>
              <w:rPr>
                <w:rFonts w:eastAsia="Calibri"/>
                <w:bCs/>
                <w:sz w:val="24"/>
                <w:szCs w:val="24"/>
                <w:lang w:eastAsia="ru-RU"/>
              </w:rPr>
            </w:pPr>
            <w:r w:rsidRPr="00471951">
              <w:rPr>
                <w:rFonts w:eastAsia="Calibri"/>
                <w:bCs/>
                <w:sz w:val="24"/>
                <w:szCs w:val="24"/>
                <w:lang w:eastAsia="ru-RU"/>
              </w:rPr>
              <w:t>Знания</w:t>
            </w:r>
          </w:p>
        </w:tc>
      </w:tr>
      <w:tr w:rsidR="00192E82" w:rsidRPr="00471951" w14:paraId="7528F468" w14:textId="77777777" w:rsidTr="001C709C">
        <w:trPr>
          <w:trHeight w:val="6214"/>
        </w:trPr>
        <w:tc>
          <w:tcPr>
            <w:tcW w:w="811" w:type="pct"/>
            <w:tcBorders>
              <w:top w:val="single" w:sz="4" w:space="0" w:color="auto"/>
              <w:left w:val="single" w:sz="12" w:space="0" w:color="auto"/>
              <w:bottom w:val="single" w:sz="4" w:space="0" w:color="auto"/>
              <w:right w:val="single" w:sz="4" w:space="0" w:color="auto"/>
            </w:tcBorders>
            <w:shd w:val="clear" w:color="auto" w:fill="auto"/>
          </w:tcPr>
          <w:p w14:paraId="349E5205" w14:textId="77777777" w:rsidR="00192E82" w:rsidRPr="00471951" w:rsidRDefault="00192E82" w:rsidP="001C709C">
            <w:pPr>
              <w:suppressAutoHyphens/>
              <w:spacing w:line="360" w:lineRule="auto"/>
              <w:jc w:val="both"/>
              <w:rPr>
                <w:rFonts w:eastAsia="Calibri"/>
                <w:iCs/>
                <w:sz w:val="24"/>
                <w:szCs w:val="24"/>
                <w:lang w:eastAsia="ru-RU"/>
              </w:rPr>
            </w:pPr>
            <w:r w:rsidRPr="00471951">
              <w:rPr>
                <w:rFonts w:eastAsia="Calibri"/>
                <w:iCs/>
                <w:sz w:val="24"/>
                <w:szCs w:val="24"/>
                <w:lang w:eastAsia="ru-RU"/>
              </w:rPr>
              <w:t>ОК 1 – 8.</w:t>
            </w:r>
          </w:p>
          <w:p w14:paraId="38BD5652" w14:textId="77777777" w:rsidR="00192E82" w:rsidRPr="00471951" w:rsidRDefault="00192E82" w:rsidP="001C709C">
            <w:pPr>
              <w:suppressAutoHyphens/>
              <w:spacing w:line="360" w:lineRule="auto"/>
              <w:jc w:val="both"/>
              <w:rPr>
                <w:rFonts w:eastAsia="Calibri"/>
                <w:iCs/>
                <w:sz w:val="24"/>
                <w:szCs w:val="24"/>
                <w:lang w:eastAsia="ru-RU"/>
              </w:rPr>
            </w:pPr>
            <w:r w:rsidRPr="00471951">
              <w:rPr>
                <w:rFonts w:eastAsia="Calibri"/>
                <w:iCs/>
                <w:sz w:val="24"/>
                <w:szCs w:val="24"/>
                <w:lang w:eastAsia="ru-RU"/>
              </w:rPr>
              <w:t>ПК 1.1 - 1.3, 2.1 - 2.3, 2.5, 3.1 - 3.4.</w:t>
            </w:r>
          </w:p>
          <w:p w14:paraId="52A54CB9" w14:textId="77777777" w:rsidR="00192E82" w:rsidRPr="00471951" w:rsidRDefault="00192E82" w:rsidP="001C709C">
            <w:pPr>
              <w:suppressAutoHyphens/>
              <w:spacing w:line="360" w:lineRule="auto"/>
              <w:jc w:val="both"/>
              <w:rPr>
                <w:rFonts w:eastAsia="Calibri"/>
                <w:iCs/>
                <w:sz w:val="24"/>
                <w:szCs w:val="24"/>
                <w:lang w:eastAsia="ru-RU"/>
              </w:rPr>
            </w:pPr>
            <w:r w:rsidRPr="00471951">
              <w:rPr>
                <w:rFonts w:eastAsia="Calibri"/>
                <w:iCs/>
                <w:sz w:val="24"/>
                <w:szCs w:val="24"/>
                <w:lang w:eastAsia="ru-RU"/>
              </w:rPr>
              <w:t>ЛР 1, 2.</w:t>
            </w:r>
          </w:p>
          <w:p w14:paraId="2A7D333E" w14:textId="77777777" w:rsidR="00192E82" w:rsidRPr="00471951" w:rsidRDefault="00192E82" w:rsidP="001C709C">
            <w:pPr>
              <w:suppressAutoHyphens/>
              <w:spacing w:line="360" w:lineRule="auto"/>
              <w:jc w:val="both"/>
              <w:rPr>
                <w:rFonts w:eastAsia="Calibri"/>
                <w:iCs/>
                <w:sz w:val="24"/>
                <w:szCs w:val="24"/>
                <w:lang w:eastAsia="ru-RU"/>
              </w:rPr>
            </w:pPr>
          </w:p>
          <w:p w14:paraId="2023A9CB" w14:textId="77777777" w:rsidR="00192E82" w:rsidRPr="00471951" w:rsidRDefault="00192E82" w:rsidP="001C709C">
            <w:pPr>
              <w:suppressAutoHyphens/>
              <w:spacing w:line="360" w:lineRule="auto"/>
              <w:jc w:val="both"/>
              <w:rPr>
                <w:rFonts w:eastAsia="Calibri"/>
                <w:sz w:val="24"/>
                <w:szCs w:val="24"/>
                <w:lang w:eastAsia="ru-RU"/>
              </w:rPr>
            </w:pPr>
          </w:p>
        </w:tc>
        <w:tc>
          <w:tcPr>
            <w:tcW w:w="1989" w:type="pct"/>
            <w:tcBorders>
              <w:top w:val="single" w:sz="4" w:space="0" w:color="auto"/>
              <w:left w:val="single" w:sz="4" w:space="0" w:color="auto"/>
              <w:bottom w:val="single" w:sz="4" w:space="0" w:color="auto"/>
              <w:right w:val="single" w:sz="12" w:space="0" w:color="auto"/>
            </w:tcBorders>
            <w:shd w:val="clear" w:color="auto" w:fill="auto"/>
          </w:tcPr>
          <w:p w14:paraId="1335832D" w14:textId="77777777" w:rsidR="00192E82" w:rsidRPr="00471951" w:rsidRDefault="00192E82" w:rsidP="001C709C">
            <w:pPr>
              <w:rPr>
                <w:iCs/>
                <w:color w:val="333333"/>
                <w:sz w:val="24"/>
                <w:szCs w:val="24"/>
                <w:lang w:eastAsia="ru-RU"/>
              </w:rPr>
            </w:pPr>
            <w:r w:rsidRPr="00471951">
              <w:rPr>
                <w:iCs/>
                <w:color w:val="333333"/>
                <w:sz w:val="24"/>
                <w:szCs w:val="24"/>
                <w:lang w:eastAsia="ru-RU"/>
              </w:rPr>
              <w:t>Анализировать музыкальное произведение, его стилевые и жанровые особенности в контексте особенностей художественной эпохи;</w:t>
            </w:r>
          </w:p>
          <w:p w14:paraId="06F61231" w14:textId="77777777" w:rsidR="00192E82" w:rsidRPr="00471951" w:rsidRDefault="00192E82" w:rsidP="001C709C">
            <w:pPr>
              <w:rPr>
                <w:iCs/>
                <w:color w:val="333333"/>
                <w:sz w:val="24"/>
                <w:szCs w:val="24"/>
                <w:lang w:eastAsia="ru-RU"/>
              </w:rPr>
            </w:pPr>
            <w:r w:rsidRPr="00471951">
              <w:rPr>
                <w:iCs/>
                <w:color w:val="333333"/>
                <w:sz w:val="24"/>
                <w:szCs w:val="24"/>
                <w:lang w:eastAsia="ru-RU"/>
              </w:rPr>
              <w:t>работать с нотным материалом и учебно-методической литературой;</w:t>
            </w:r>
          </w:p>
          <w:p w14:paraId="2924A829" w14:textId="77777777" w:rsidR="00192E82" w:rsidRPr="00471951" w:rsidRDefault="00192E82" w:rsidP="001C709C">
            <w:pPr>
              <w:rPr>
                <w:iCs/>
                <w:color w:val="333333"/>
                <w:sz w:val="24"/>
                <w:szCs w:val="24"/>
                <w:lang w:eastAsia="ru-RU"/>
              </w:rPr>
            </w:pPr>
            <w:r w:rsidRPr="00471951">
              <w:rPr>
                <w:iCs/>
                <w:color w:val="333333"/>
                <w:sz w:val="24"/>
                <w:szCs w:val="24"/>
                <w:lang w:eastAsia="ru-RU"/>
              </w:rPr>
              <w:t>отбирать материал по истории музыки для использования на занятиях и внеурочных мероприятиях;</w:t>
            </w:r>
          </w:p>
          <w:p w14:paraId="7E53F5DF" w14:textId="77777777" w:rsidR="00192E82" w:rsidRPr="00471951" w:rsidRDefault="00192E82" w:rsidP="001C709C">
            <w:pPr>
              <w:rPr>
                <w:iCs/>
                <w:color w:val="333333"/>
                <w:sz w:val="24"/>
                <w:szCs w:val="24"/>
                <w:lang w:eastAsia="ru-RU"/>
              </w:rPr>
            </w:pPr>
            <w:r w:rsidRPr="00471951">
              <w:rPr>
                <w:iCs/>
                <w:color w:val="333333"/>
                <w:sz w:val="24"/>
                <w:szCs w:val="24"/>
                <w:lang w:eastAsia="ru-RU"/>
              </w:rPr>
              <w:t>рассказывать о музыкальных произведениях, композиторах с использованием музыкальных иллюстраций;</w:t>
            </w:r>
          </w:p>
          <w:p w14:paraId="760C6910" w14:textId="77777777" w:rsidR="00192E82" w:rsidRPr="00471951" w:rsidRDefault="00192E82" w:rsidP="001C709C">
            <w:pPr>
              <w:spacing w:line="322" w:lineRule="exact"/>
              <w:ind w:left="20" w:right="20"/>
              <w:jc w:val="both"/>
              <w:rPr>
                <w:spacing w:val="-1"/>
                <w:sz w:val="24"/>
                <w:szCs w:val="24"/>
                <w:lang w:eastAsia="ru-RU"/>
              </w:rPr>
            </w:pPr>
            <w:r w:rsidRPr="00471951">
              <w:rPr>
                <w:iCs/>
                <w:color w:val="333333"/>
                <w:sz w:val="24"/>
                <w:szCs w:val="24"/>
                <w:lang w:eastAsia="ru-RU"/>
              </w:rPr>
              <w:t>проводить аналогии, сравнительно-сопоставительный анализ и делать обобщения на основе пройденного материала.</w:t>
            </w:r>
          </w:p>
        </w:tc>
        <w:tc>
          <w:tcPr>
            <w:tcW w:w="2200" w:type="pct"/>
            <w:tcBorders>
              <w:top w:val="single" w:sz="4" w:space="0" w:color="auto"/>
              <w:left w:val="single" w:sz="4" w:space="0" w:color="auto"/>
              <w:bottom w:val="single" w:sz="4" w:space="0" w:color="auto"/>
              <w:right w:val="single" w:sz="12" w:space="0" w:color="auto"/>
            </w:tcBorders>
          </w:tcPr>
          <w:p w14:paraId="55279128" w14:textId="77777777" w:rsidR="00192E82" w:rsidRPr="00471951" w:rsidRDefault="00192E82" w:rsidP="001C709C">
            <w:pPr>
              <w:rPr>
                <w:iCs/>
                <w:color w:val="333333"/>
                <w:sz w:val="24"/>
                <w:szCs w:val="24"/>
                <w:lang w:eastAsia="ru-RU"/>
              </w:rPr>
            </w:pPr>
            <w:r w:rsidRPr="00471951">
              <w:rPr>
                <w:iCs/>
                <w:color w:val="333333"/>
                <w:sz w:val="24"/>
                <w:szCs w:val="24"/>
                <w:lang w:eastAsia="ru-RU"/>
              </w:rPr>
              <w:t>Основные этапы истории зарубежной и отечественной музыкальной культуры, характерные признаки стилей и направлений;</w:t>
            </w:r>
          </w:p>
          <w:p w14:paraId="69F89F98" w14:textId="77777777" w:rsidR="00192E82" w:rsidRPr="00471951" w:rsidRDefault="00192E82" w:rsidP="001C709C">
            <w:pPr>
              <w:rPr>
                <w:iCs/>
                <w:color w:val="333333"/>
                <w:sz w:val="24"/>
                <w:szCs w:val="24"/>
                <w:lang w:eastAsia="ru-RU"/>
              </w:rPr>
            </w:pPr>
            <w:r w:rsidRPr="00471951">
              <w:rPr>
                <w:iCs/>
                <w:color w:val="333333"/>
                <w:sz w:val="24"/>
                <w:szCs w:val="24"/>
                <w:lang w:eastAsia="ru-RU"/>
              </w:rPr>
              <w:t>основные музыкальные жанры и их историческое развитие;</w:t>
            </w:r>
          </w:p>
          <w:p w14:paraId="020F71EC" w14:textId="77777777" w:rsidR="00192E82" w:rsidRPr="00471951" w:rsidRDefault="00192E82" w:rsidP="001C709C">
            <w:pPr>
              <w:rPr>
                <w:iCs/>
                <w:color w:val="333333"/>
                <w:sz w:val="24"/>
                <w:szCs w:val="24"/>
                <w:lang w:eastAsia="ru-RU"/>
              </w:rPr>
            </w:pPr>
            <w:r w:rsidRPr="00471951">
              <w:rPr>
                <w:iCs/>
                <w:color w:val="333333"/>
                <w:sz w:val="24"/>
                <w:szCs w:val="24"/>
                <w:lang w:eastAsia="ru-RU"/>
              </w:rPr>
              <w:t>закономерности исторического развития музыкальной культуры;</w:t>
            </w:r>
          </w:p>
          <w:p w14:paraId="25922D33" w14:textId="77777777" w:rsidR="00192E82" w:rsidRPr="00471951" w:rsidRDefault="00192E82" w:rsidP="001C709C">
            <w:pPr>
              <w:rPr>
                <w:iCs/>
                <w:color w:val="333333"/>
                <w:sz w:val="24"/>
                <w:szCs w:val="24"/>
                <w:lang w:eastAsia="ru-RU"/>
              </w:rPr>
            </w:pPr>
            <w:r w:rsidRPr="00471951">
              <w:rPr>
                <w:iCs/>
                <w:color w:val="333333"/>
                <w:sz w:val="24"/>
                <w:szCs w:val="24"/>
                <w:lang w:eastAsia="ru-RU"/>
              </w:rPr>
              <w:t>биографические сведения о композиторах - наиболее ярких представителях изучаемых направлений истории музыки;</w:t>
            </w:r>
          </w:p>
          <w:p w14:paraId="73DCB56C" w14:textId="77777777" w:rsidR="00192E82" w:rsidRPr="00471951" w:rsidRDefault="00192E82" w:rsidP="001C709C">
            <w:pPr>
              <w:spacing w:line="322" w:lineRule="exact"/>
              <w:ind w:left="20" w:right="20"/>
              <w:jc w:val="both"/>
              <w:rPr>
                <w:sz w:val="24"/>
                <w:szCs w:val="24"/>
                <w:lang w:eastAsia="ru-RU"/>
              </w:rPr>
            </w:pPr>
            <w:r w:rsidRPr="00471951">
              <w:rPr>
                <w:iCs/>
                <w:color w:val="333333"/>
                <w:sz w:val="24"/>
                <w:szCs w:val="24"/>
                <w:lang w:eastAsia="ru-RU"/>
              </w:rPr>
              <w:t>жанровые и стилевые особенности пройденных музыкальных произведений, их основные темы на слух.</w:t>
            </w:r>
          </w:p>
        </w:tc>
      </w:tr>
    </w:tbl>
    <w:p w14:paraId="3F352381" w14:textId="77777777" w:rsidR="00192E82" w:rsidRPr="00471951" w:rsidRDefault="00192E82" w:rsidP="00192E82">
      <w:pPr>
        <w:jc w:val="both"/>
        <w:rPr>
          <w:rFonts w:eastAsia="Calibri"/>
          <w:b/>
          <w:sz w:val="24"/>
          <w:szCs w:val="24"/>
          <w:lang w:eastAsia="ru-RU"/>
        </w:rPr>
      </w:pPr>
    </w:p>
    <w:p w14:paraId="749FF11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r w:rsidRPr="00471951">
        <w:rPr>
          <w:rFonts w:eastAsia="Calibri"/>
          <w:sz w:val="24"/>
          <w:szCs w:val="24"/>
          <w:lang w:eastAsia="ru-RU"/>
        </w:rPr>
        <w:t xml:space="preserve"> </w:t>
      </w:r>
    </w:p>
    <w:p w14:paraId="36F0E868"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5310AAB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4172B6AE"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68D6F684"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19BC26D5"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622A7D0A"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130BC34D"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eastAsia="ru-RU"/>
        </w:rPr>
      </w:pPr>
    </w:p>
    <w:p w14:paraId="45500C35" w14:textId="77777777" w:rsidR="00192E82" w:rsidRPr="00471951" w:rsidRDefault="00192E82" w:rsidP="00F95A6C">
      <w:pPr>
        <w:widowControl/>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185"/>
        <w:contextualSpacing/>
        <w:jc w:val="center"/>
        <w:rPr>
          <w:rFonts w:eastAsia="Calibri"/>
          <w:b/>
          <w:sz w:val="24"/>
          <w:szCs w:val="24"/>
          <w:lang w:eastAsia="ru-RU"/>
        </w:rPr>
      </w:pPr>
      <w:r w:rsidRPr="00471951">
        <w:rPr>
          <w:rFonts w:eastAsia="Calibri"/>
          <w:b/>
          <w:sz w:val="24"/>
          <w:szCs w:val="24"/>
          <w:lang w:eastAsia="ru-RU"/>
        </w:rPr>
        <w:lastRenderedPageBreak/>
        <w:t>СТРУКТУРА И СОДЕРЖАНИЕ УЧЕБНОЙ ДИСЦИПЛИНЫ</w:t>
      </w:r>
    </w:p>
    <w:p w14:paraId="2AF11FAD"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Calibri"/>
          <w:b/>
          <w:sz w:val="24"/>
          <w:szCs w:val="24"/>
          <w:lang w:eastAsia="ru-RU"/>
        </w:rPr>
      </w:pPr>
    </w:p>
    <w:p w14:paraId="7F590231"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Calibri"/>
          <w:b/>
          <w:sz w:val="24"/>
          <w:szCs w:val="24"/>
          <w:lang w:eastAsia="ru-RU"/>
        </w:rPr>
      </w:pPr>
      <w:r w:rsidRPr="00471951">
        <w:rPr>
          <w:rFonts w:eastAsia="Calibri"/>
          <w:b/>
          <w:sz w:val="24"/>
          <w:szCs w:val="24"/>
          <w:lang w:eastAsia="ru-RU"/>
        </w:rPr>
        <w:t>2.1. Объем учебной дисциплины и виды учебной работы</w:t>
      </w:r>
    </w:p>
    <w:p w14:paraId="14B6038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Calibri"/>
          <w:b/>
          <w:color w:val="FF0000"/>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192E82" w:rsidRPr="00471951" w14:paraId="3EA3BA44" w14:textId="77777777" w:rsidTr="001C709C">
        <w:trPr>
          <w:trHeight w:val="460"/>
        </w:trPr>
        <w:tc>
          <w:tcPr>
            <w:tcW w:w="7904" w:type="dxa"/>
            <w:shd w:val="clear" w:color="auto" w:fill="auto"/>
          </w:tcPr>
          <w:p w14:paraId="25B2BB26"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t>Вид учебной работы</w:t>
            </w:r>
          </w:p>
        </w:tc>
        <w:tc>
          <w:tcPr>
            <w:tcW w:w="1800" w:type="dxa"/>
            <w:shd w:val="clear" w:color="auto" w:fill="auto"/>
          </w:tcPr>
          <w:p w14:paraId="54C25780" w14:textId="77777777" w:rsidR="00192E82" w:rsidRPr="00471951" w:rsidRDefault="00192E82" w:rsidP="001C709C">
            <w:pPr>
              <w:jc w:val="center"/>
              <w:rPr>
                <w:rFonts w:eastAsia="Calibri"/>
                <w:i/>
                <w:iCs/>
                <w:sz w:val="24"/>
                <w:szCs w:val="24"/>
                <w:lang w:eastAsia="ru-RU"/>
              </w:rPr>
            </w:pPr>
            <w:r w:rsidRPr="00471951">
              <w:rPr>
                <w:rFonts w:eastAsia="Calibri"/>
                <w:b/>
                <w:i/>
                <w:iCs/>
                <w:sz w:val="24"/>
                <w:szCs w:val="24"/>
                <w:lang w:eastAsia="ru-RU"/>
              </w:rPr>
              <w:t>Объем часов</w:t>
            </w:r>
          </w:p>
        </w:tc>
      </w:tr>
      <w:tr w:rsidR="00192E82" w:rsidRPr="00471951" w14:paraId="0CE84259" w14:textId="77777777" w:rsidTr="001C709C">
        <w:trPr>
          <w:trHeight w:val="285"/>
        </w:trPr>
        <w:tc>
          <w:tcPr>
            <w:tcW w:w="7904" w:type="dxa"/>
            <w:shd w:val="clear" w:color="auto" w:fill="auto"/>
          </w:tcPr>
          <w:p w14:paraId="2A2DAAB5"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Объем образовательной программы учебной дисциплины</w:t>
            </w:r>
          </w:p>
        </w:tc>
        <w:tc>
          <w:tcPr>
            <w:tcW w:w="1800" w:type="dxa"/>
            <w:shd w:val="clear" w:color="auto" w:fill="auto"/>
          </w:tcPr>
          <w:p w14:paraId="34FA99BA" w14:textId="77777777" w:rsidR="00192E82" w:rsidRPr="00471951" w:rsidRDefault="00192E82" w:rsidP="001C709C">
            <w:pPr>
              <w:jc w:val="center"/>
              <w:rPr>
                <w:rFonts w:eastAsia="Calibri"/>
                <w:i/>
                <w:iCs/>
                <w:sz w:val="24"/>
                <w:szCs w:val="24"/>
                <w:lang w:eastAsia="ru-RU"/>
              </w:rPr>
            </w:pPr>
            <w:r w:rsidRPr="00471951">
              <w:rPr>
                <w:rFonts w:eastAsia="Calibri"/>
                <w:i/>
                <w:iCs/>
                <w:sz w:val="24"/>
                <w:szCs w:val="24"/>
                <w:lang w:eastAsia="ru-RU"/>
              </w:rPr>
              <w:t>317</w:t>
            </w:r>
          </w:p>
        </w:tc>
      </w:tr>
      <w:tr w:rsidR="00192E82" w:rsidRPr="00471951" w14:paraId="0D855B02" w14:textId="77777777" w:rsidTr="001C709C">
        <w:trPr>
          <w:trHeight w:val="414"/>
        </w:trPr>
        <w:tc>
          <w:tcPr>
            <w:tcW w:w="7904" w:type="dxa"/>
            <w:tcBorders>
              <w:bottom w:val="single" w:sz="4" w:space="0" w:color="auto"/>
            </w:tcBorders>
            <w:shd w:val="clear" w:color="auto" w:fill="auto"/>
          </w:tcPr>
          <w:p w14:paraId="454618A3"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в т. ч.</w:t>
            </w:r>
          </w:p>
        </w:tc>
        <w:tc>
          <w:tcPr>
            <w:tcW w:w="1800" w:type="dxa"/>
            <w:tcBorders>
              <w:bottom w:val="single" w:sz="4" w:space="0" w:color="auto"/>
            </w:tcBorders>
            <w:shd w:val="clear" w:color="auto" w:fill="auto"/>
          </w:tcPr>
          <w:p w14:paraId="2D2C09EC" w14:textId="77777777" w:rsidR="00192E82" w:rsidRPr="00471951" w:rsidRDefault="00192E82" w:rsidP="001C709C">
            <w:pPr>
              <w:jc w:val="center"/>
              <w:rPr>
                <w:rFonts w:eastAsia="Calibri"/>
                <w:i/>
                <w:iCs/>
                <w:color w:val="FF0000"/>
                <w:sz w:val="24"/>
                <w:szCs w:val="24"/>
                <w:lang w:eastAsia="ru-RU"/>
              </w:rPr>
            </w:pPr>
          </w:p>
        </w:tc>
      </w:tr>
      <w:tr w:rsidR="00192E82" w:rsidRPr="00471951" w14:paraId="2EB827A2" w14:textId="77777777" w:rsidTr="001C709C">
        <w:trPr>
          <w:trHeight w:val="132"/>
        </w:trPr>
        <w:tc>
          <w:tcPr>
            <w:tcW w:w="7904" w:type="dxa"/>
            <w:tcBorders>
              <w:top w:val="single" w:sz="4" w:space="0" w:color="auto"/>
            </w:tcBorders>
            <w:shd w:val="clear" w:color="auto" w:fill="auto"/>
          </w:tcPr>
          <w:p w14:paraId="50011F03"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     лекционные занятия</w:t>
            </w:r>
          </w:p>
        </w:tc>
        <w:tc>
          <w:tcPr>
            <w:tcW w:w="1800" w:type="dxa"/>
            <w:tcBorders>
              <w:top w:val="single" w:sz="4" w:space="0" w:color="auto"/>
            </w:tcBorders>
            <w:shd w:val="clear" w:color="auto" w:fill="auto"/>
          </w:tcPr>
          <w:p w14:paraId="560F9446" w14:textId="77777777" w:rsidR="00192E82" w:rsidRPr="00471951" w:rsidRDefault="00192E82" w:rsidP="001C709C">
            <w:pPr>
              <w:jc w:val="center"/>
              <w:rPr>
                <w:rFonts w:eastAsia="Calibri"/>
                <w:i/>
                <w:iCs/>
                <w:sz w:val="24"/>
                <w:szCs w:val="24"/>
                <w:lang w:eastAsia="ru-RU"/>
              </w:rPr>
            </w:pPr>
            <w:r w:rsidRPr="00471951">
              <w:rPr>
                <w:rFonts w:eastAsia="Calibri"/>
                <w:i/>
                <w:iCs/>
                <w:sz w:val="24"/>
                <w:szCs w:val="24"/>
                <w:lang w:eastAsia="ru-RU"/>
              </w:rPr>
              <w:t>182</w:t>
            </w:r>
          </w:p>
        </w:tc>
      </w:tr>
      <w:tr w:rsidR="00192E82" w:rsidRPr="00471951" w14:paraId="6B225D67" w14:textId="77777777" w:rsidTr="001C709C">
        <w:tc>
          <w:tcPr>
            <w:tcW w:w="7904" w:type="dxa"/>
            <w:shd w:val="clear" w:color="auto" w:fill="auto"/>
          </w:tcPr>
          <w:p w14:paraId="69D54266"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     практические занятия</w:t>
            </w:r>
          </w:p>
        </w:tc>
        <w:tc>
          <w:tcPr>
            <w:tcW w:w="1800" w:type="dxa"/>
            <w:shd w:val="clear" w:color="auto" w:fill="auto"/>
          </w:tcPr>
          <w:p w14:paraId="35612703" w14:textId="77777777" w:rsidR="00192E82" w:rsidRPr="00471951" w:rsidRDefault="00192E82" w:rsidP="001C709C">
            <w:pPr>
              <w:jc w:val="center"/>
              <w:rPr>
                <w:rFonts w:eastAsia="Calibri"/>
                <w:i/>
                <w:iCs/>
                <w:sz w:val="24"/>
                <w:szCs w:val="24"/>
                <w:lang w:eastAsia="ru-RU"/>
              </w:rPr>
            </w:pPr>
            <w:r w:rsidRPr="00471951">
              <w:rPr>
                <w:rFonts w:eastAsia="Calibri"/>
                <w:i/>
                <w:iCs/>
                <w:sz w:val="24"/>
                <w:szCs w:val="24"/>
                <w:lang w:eastAsia="ru-RU"/>
              </w:rPr>
              <w:t>30</w:t>
            </w:r>
          </w:p>
        </w:tc>
      </w:tr>
      <w:tr w:rsidR="00192E82" w:rsidRPr="00471951" w14:paraId="4D2E9B78" w14:textId="77777777" w:rsidTr="001C709C">
        <w:tc>
          <w:tcPr>
            <w:tcW w:w="7904" w:type="dxa"/>
            <w:shd w:val="clear" w:color="auto" w:fill="auto"/>
          </w:tcPr>
          <w:p w14:paraId="206624EB"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в т. ч.</w:t>
            </w:r>
          </w:p>
        </w:tc>
        <w:tc>
          <w:tcPr>
            <w:tcW w:w="1800" w:type="dxa"/>
            <w:shd w:val="clear" w:color="auto" w:fill="auto"/>
          </w:tcPr>
          <w:p w14:paraId="09A2FF73" w14:textId="77777777" w:rsidR="00192E82" w:rsidRPr="00471951" w:rsidRDefault="00192E82" w:rsidP="001C709C">
            <w:pPr>
              <w:jc w:val="center"/>
              <w:rPr>
                <w:rFonts w:eastAsia="Calibri"/>
                <w:i/>
                <w:iCs/>
                <w:sz w:val="24"/>
                <w:szCs w:val="24"/>
                <w:lang w:eastAsia="ru-RU"/>
              </w:rPr>
            </w:pPr>
          </w:p>
        </w:tc>
      </w:tr>
      <w:tr w:rsidR="00192E82" w:rsidRPr="00471951" w14:paraId="679667CF" w14:textId="77777777" w:rsidTr="001C709C">
        <w:tc>
          <w:tcPr>
            <w:tcW w:w="7904" w:type="dxa"/>
            <w:shd w:val="clear" w:color="auto" w:fill="auto"/>
          </w:tcPr>
          <w:p w14:paraId="100F2962"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     контрольная работа</w:t>
            </w:r>
          </w:p>
        </w:tc>
        <w:tc>
          <w:tcPr>
            <w:tcW w:w="1800" w:type="dxa"/>
            <w:shd w:val="clear" w:color="auto" w:fill="auto"/>
          </w:tcPr>
          <w:p w14:paraId="30B33F76" w14:textId="77777777" w:rsidR="00192E82" w:rsidRPr="00471951" w:rsidRDefault="00192E82" w:rsidP="001C709C">
            <w:pPr>
              <w:jc w:val="center"/>
              <w:rPr>
                <w:rFonts w:eastAsia="Calibri"/>
                <w:i/>
                <w:iCs/>
                <w:sz w:val="24"/>
                <w:szCs w:val="24"/>
                <w:lang w:eastAsia="ru-RU"/>
              </w:rPr>
            </w:pPr>
            <w:r w:rsidRPr="00471951">
              <w:rPr>
                <w:rFonts w:eastAsia="Calibri"/>
                <w:i/>
                <w:iCs/>
                <w:sz w:val="24"/>
                <w:szCs w:val="24"/>
                <w:lang w:eastAsia="ru-RU"/>
              </w:rPr>
              <w:t>8</w:t>
            </w:r>
          </w:p>
        </w:tc>
      </w:tr>
      <w:tr w:rsidR="00192E82" w:rsidRPr="00471951" w14:paraId="76F17397" w14:textId="77777777" w:rsidTr="001C709C">
        <w:tc>
          <w:tcPr>
            <w:tcW w:w="7904" w:type="dxa"/>
            <w:shd w:val="clear" w:color="auto" w:fill="auto"/>
          </w:tcPr>
          <w:p w14:paraId="10195727" w14:textId="77777777" w:rsidR="00192E82" w:rsidRPr="00471951" w:rsidRDefault="00192E82" w:rsidP="001C709C">
            <w:pPr>
              <w:rPr>
                <w:rFonts w:eastAsia="Calibri"/>
                <w:b/>
                <w:i/>
                <w:color w:val="FF0000"/>
                <w:sz w:val="24"/>
                <w:szCs w:val="24"/>
                <w:lang w:eastAsia="ru-RU"/>
              </w:rPr>
            </w:pPr>
            <w:r w:rsidRPr="00471951">
              <w:rPr>
                <w:b/>
                <w:iCs/>
                <w:lang w:eastAsia="ru-RU"/>
              </w:rPr>
              <w:t>Дифференцированный зачет</w:t>
            </w:r>
          </w:p>
        </w:tc>
        <w:tc>
          <w:tcPr>
            <w:tcW w:w="1800" w:type="dxa"/>
            <w:shd w:val="clear" w:color="auto" w:fill="auto"/>
          </w:tcPr>
          <w:p w14:paraId="37313CAC" w14:textId="77777777" w:rsidR="00192E82" w:rsidRPr="00471951" w:rsidRDefault="00192E82" w:rsidP="001C709C">
            <w:pPr>
              <w:jc w:val="center"/>
              <w:rPr>
                <w:rFonts w:eastAsia="Calibri"/>
                <w:bCs/>
                <w:sz w:val="24"/>
                <w:szCs w:val="24"/>
                <w:lang w:eastAsia="ru-RU"/>
              </w:rPr>
            </w:pPr>
            <w:r w:rsidRPr="00471951">
              <w:rPr>
                <w:rFonts w:eastAsia="Calibri"/>
                <w:bCs/>
                <w:sz w:val="24"/>
                <w:szCs w:val="24"/>
                <w:lang w:eastAsia="ru-RU"/>
              </w:rPr>
              <w:t>2</w:t>
            </w:r>
          </w:p>
        </w:tc>
      </w:tr>
      <w:tr w:rsidR="00192E82" w:rsidRPr="00471951" w14:paraId="31DB74C3" w14:textId="77777777" w:rsidTr="001C709C">
        <w:tc>
          <w:tcPr>
            <w:tcW w:w="7904" w:type="dxa"/>
            <w:shd w:val="clear" w:color="auto" w:fill="auto"/>
          </w:tcPr>
          <w:p w14:paraId="27EC5148" w14:textId="77777777" w:rsidR="00192E82" w:rsidRPr="00471951" w:rsidRDefault="00192E82" w:rsidP="001C709C">
            <w:pPr>
              <w:rPr>
                <w:b/>
                <w:iCs/>
                <w:lang w:eastAsia="ru-RU"/>
              </w:rPr>
            </w:pPr>
            <w:r w:rsidRPr="00471951">
              <w:rPr>
                <w:b/>
                <w:iCs/>
                <w:lang w:eastAsia="ru-RU"/>
              </w:rPr>
              <w:t>Экзамен</w:t>
            </w:r>
          </w:p>
        </w:tc>
        <w:tc>
          <w:tcPr>
            <w:tcW w:w="1800" w:type="dxa"/>
            <w:shd w:val="clear" w:color="auto" w:fill="auto"/>
          </w:tcPr>
          <w:p w14:paraId="2FF70083" w14:textId="77777777" w:rsidR="00192E82" w:rsidRPr="00471951" w:rsidRDefault="00192E82" w:rsidP="001C709C">
            <w:pPr>
              <w:jc w:val="center"/>
              <w:rPr>
                <w:rFonts w:eastAsia="Calibri"/>
                <w:bCs/>
                <w:sz w:val="24"/>
                <w:szCs w:val="24"/>
                <w:lang w:eastAsia="ru-RU"/>
              </w:rPr>
            </w:pPr>
            <w:r w:rsidRPr="00471951">
              <w:rPr>
                <w:rFonts w:eastAsia="Calibri"/>
                <w:bCs/>
                <w:sz w:val="24"/>
                <w:szCs w:val="24"/>
                <w:lang w:eastAsia="ru-RU"/>
              </w:rPr>
              <w:t>2</w:t>
            </w:r>
          </w:p>
        </w:tc>
      </w:tr>
      <w:tr w:rsidR="00192E82" w:rsidRPr="00471951" w14:paraId="0606B2B5" w14:textId="77777777" w:rsidTr="001C709C">
        <w:tc>
          <w:tcPr>
            <w:tcW w:w="7904" w:type="dxa"/>
            <w:shd w:val="clear" w:color="auto" w:fill="auto"/>
          </w:tcPr>
          <w:p w14:paraId="4B1B2824" w14:textId="77777777" w:rsidR="00192E82" w:rsidRPr="00471951" w:rsidRDefault="00192E82" w:rsidP="001C709C">
            <w:pPr>
              <w:jc w:val="both"/>
              <w:rPr>
                <w:rFonts w:eastAsia="Calibri"/>
                <w:b/>
                <w:sz w:val="24"/>
                <w:szCs w:val="24"/>
                <w:lang w:eastAsia="ru-RU"/>
              </w:rPr>
            </w:pPr>
            <w:r w:rsidRPr="00471951">
              <w:rPr>
                <w:i/>
                <w:lang w:eastAsia="ru-RU"/>
              </w:rPr>
              <w:t xml:space="preserve">Самостоятельная работа </w:t>
            </w:r>
            <w:r w:rsidRPr="00471951">
              <w:rPr>
                <w:b/>
                <w:i/>
                <w:vertAlign w:val="superscript"/>
                <w:lang w:eastAsia="ru-RU"/>
              </w:rPr>
              <w:footnoteReference w:id="32"/>
            </w:r>
          </w:p>
        </w:tc>
        <w:tc>
          <w:tcPr>
            <w:tcW w:w="1800" w:type="dxa"/>
            <w:shd w:val="clear" w:color="auto" w:fill="auto"/>
          </w:tcPr>
          <w:p w14:paraId="6BDFDBF8" w14:textId="77777777" w:rsidR="00192E82" w:rsidRPr="00471951" w:rsidRDefault="00192E82" w:rsidP="001C709C">
            <w:pPr>
              <w:jc w:val="center"/>
              <w:rPr>
                <w:rFonts w:eastAsia="Calibri"/>
                <w:i/>
                <w:iCs/>
                <w:sz w:val="24"/>
                <w:szCs w:val="24"/>
                <w:lang w:eastAsia="ru-RU"/>
              </w:rPr>
            </w:pPr>
            <w:r w:rsidRPr="00471951">
              <w:rPr>
                <w:rFonts w:eastAsia="Calibri"/>
                <w:i/>
                <w:iCs/>
                <w:sz w:val="24"/>
                <w:szCs w:val="24"/>
                <w:lang w:eastAsia="ru-RU"/>
              </w:rPr>
              <w:t>105</w:t>
            </w:r>
          </w:p>
        </w:tc>
      </w:tr>
    </w:tbl>
    <w:p w14:paraId="4A0275BD"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i/>
          <w:sz w:val="24"/>
          <w:szCs w:val="24"/>
          <w:lang w:eastAsia="ru-RU"/>
        </w:rPr>
      </w:pPr>
    </w:p>
    <w:p w14:paraId="5B6B9F09"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8"/>
          <w:szCs w:val="28"/>
          <w:lang w:eastAsia="ru-RU"/>
        </w:rPr>
        <w:sectPr w:rsidR="00192E82" w:rsidRPr="00471951">
          <w:pgSz w:w="11907" w:h="16840"/>
          <w:pgMar w:top="1134" w:right="851" w:bottom="992" w:left="1418" w:header="709" w:footer="709" w:gutter="0"/>
          <w:cols w:space="720"/>
        </w:sectPr>
      </w:pPr>
    </w:p>
    <w:p w14:paraId="4AC11222" w14:textId="77777777" w:rsidR="00192E82" w:rsidRPr="00471951"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outlineLvl w:val="0"/>
        <w:rPr>
          <w:rFonts w:eastAsia="Calibri"/>
          <w:sz w:val="24"/>
          <w:szCs w:val="24"/>
          <w:lang w:val="x-none" w:eastAsia="ru-RU"/>
        </w:rPr>
      </w:pPr>
      <w:r w:rsidRPr="00471951">
        <w:rPr>
          <w:rFonts w:eastAsia="Calibri"/>
          <w:b/>
          <w:sz w:val="24"/>
          <w:szCs w:val="24"/>
          <w:lang w:val="x-none" w:eastAsia="ru-RU"/>
        </w:rPr>
        <w:lastRenderedPageBreak/>
        <w:t xml:space="preserve">2.2. Тематический план   и содержание   учебной дисциплины   </w:t>
      </w:r>
    </w:p>
    <w:tbl>
      <w:tblPr>
        <w:tblpPr w:leftFromText="180" w:rightFromText="180" w:vertAnchor="text" w:tblpY="1"/>
        <w:tblOverlap w:val="never"/>
        <w:tblW w:w="15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8633"/>
        <w:gridCol w:w="1624"/>
        <w:gridCol w:w="2136"/>
      </w:tblGrid>
      <w:tr w:rsidR="00192E82" w:rsidRPr="00471951" w14:paraId="5D7085D3" w14:textId="77777777" w:rsidTr="001C709C">
        <w:trPr>
          <w:trHeight w:val="125"/>
        </w:trPr>
        <w:tc>
          <w:tcPr>
            <w:tcW w:w="2702" w:type="dxa"/>
          </w:tcPr>
          <w:p w14:paraId="6BE17179" w14:textId="77777777" w:rsidR="00192E82" w:rsidRPr="00471951" w:rsidRDefault="00192E82" w:rsidP="001C709C">
            <w:pPr>
              <w:rPr>
                <w:rFonts w:eastAsia="Calibri"/>
                <w:b/>
                <w:sz w:val="24"/>
                <w:szCs w:val="24"/>
                <w:lang w:eastAsia="ru-RU"/>
              </w:rPr>
            </w:pPr>
            <w:r w:rsidRPr="00471951">
              <w:rPr>
                <w:rFonts w:eastAsia="Calibri"/>
                <w:b/>
                <w:bCs/>
                <w:lang w:eastAsia="ru-RU"/>
              </w:rPr>
              <w:t>Наименование разделов и тем</w:t>
            </w:r>
          </w:p>
        </w:tc>
        <w:tc>
          <w:tcPr>
            <w:tcW w:w="8633" w:type="dxa"/>
          </w:tcPr>
          <w:p w14:paraId="42CB27F7" w14:textId="77777777" w:rsidR="00192E82" w:rsidRPr="00471951" w:rsidRDefault="00192E82" w:rsidP="001C709C">
            <w:pPr>
              <w:jc w:val="center"/>
              <w:rPr>
                <w:rFonts w:eastAsia="Calibri"/>
                <w:b/>
                <w:sz w:val="24"/>
                <w:szCs w:val="24"/>
                <w:lang w:eastAsia="ru-RU"/>
              </w:rPr>
            </w:pPr>
            <w:r w:rsidRPr="00471951">
              <w:rPr>
                <w:b/>
                <w:bCs/>
                <w:lang w:eastAsia="ru-RU"/>
              </w:rPr>
              <w:t>Содержание учебного материала и формы организации деятельности обучающихся</w:t>
            </w:r>
          </w:p>
        </w:tc>
        <w:tc>
          <w:tcPr>
            <w:tcW w:w="1624" w:type="dxa"/>
          </w:tcPr>
          <w:p w14:paraId="06C9160F" w14:textId="77777777" w:rsidR="00192E82" w:rsidRPr="00471951" w:rsidRDefault="00192E82" w:rsidP="001C709C">
            <w:pPr>
              <w:jc w:val="center"/>
              <w:rPr>
                <w:rFonts w:eastAsia="Calibri"/>
                <w:b/>
                <w:bCs/>
                <w:lang w:eastAsia="ru-RU"/>
              </w:rPr>
            </w:pPr>
            <w:r w:rsidRPr="00471951">
              <w:rPr>
                <w:rFonts w:eastAsia="Calibri"/>
                <w:b/>
                <w:bCs/>
                <w:lang w:eastAsia="ru-RU"/>
              </w:rPr>
              <w:t>Объем в часах</w:t>
            </w:r>
          </w:p>
        </w:tc>
        <w:tc>
          <w:tcPr>
            <w:tcW w:w="2136" w:type="dxa"/>
            <w:tcBorders>
              <w:bottom w:val="single" w:sz="4" w:space="0" w:color="auto"/>
            </w:tcBorders>
          </w:tcPr>
          <w:p w14:paraId="6B60036E" w14:textId="77777777" w:rsidR="00192E82" w:rsidRPr="00DD08BA" w:rsidRDefault="00192E82" w:rsidP="001C709C">
            <w:pPr>
              <w:jc w:val="center"/>
              <w:rPr>
                <w:rFonts w:eastAsia="Calibri"/>
                <w:b/>
                <w:bCs/>
                <w:lang w:eastAsia="ru-RU"/>
              </w:rPr>
            </w:pPr>
            <w:r w:rsidRPr="00DD08BA">
              <w:rPr>
                <w:b/>
                <w:bCs/>
                <w:lang w:eastAsia="ru-RU"/>
              </w:rPr>
              <w:t>Коды компетенций и личностных результатов</w:t>
            </w:r>
            <w:r w:rsidRPr="00DD08BA">
              <w:rPr>
                <w:b/>
                <w:bCs/>
                <w:vertAlign w:val="superscript"/>
                <w:lang w:eastAsia="ru-RU"/>
              </w:rPr>
              <w:footnoteReference w:id="33"/>
            </w:r>
            <w:r w:rsidRPr="00DD08BA">
              <w:rPr>
                <w:b/>
                <w:bCs/>
                <w:lang w:eastAsia="ru-RU"/>
              </w:rPr>
              <w:t>, формированию которых способствует элемент программы</w:t>
            </w:r>
          </w:p>
        </w:tc>
      </w:tr>
      <w:tr w:rsidR="00192E82" w:rsidRPr="00471951" w14:paraId="6AB95CE9" w14:textId="77777777" w:rsidTr="001C709C">
        <w:trPr>
          <w:trHeight w:val="125"/>
        </w:trPr>
        <w:tc>
          <w:tcPr>
            <w:tcW w:w="2702" w:type="dxa"/>
          </w:tcPr>
          <w:p w14:paraId="40CADB06"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1</w:t>
            </w:r>
          </w:p>
        </w:tc>
        <w:tc>
          <w:tcPr>
            <w:tcW w:w="8633" w:type="dxa"/>
          </w:tcPr>
          <w:p w14:paraId="41415A2F" w14:textId="77777777" w:rsidR="00192E82" w:rsidRPr="00471951" w:rsidRDefault="00192E82" w:rsidP="001C709C">
            <w:pPr>
              <w:jc w:val="center"/>
              <w:rPr>
                <w:rFonts w:eastAsia="Calibri"/>
                <w:b/>
                <w:bCs/>
                <w:sz w:val="24"/>
                <w:szCs w:val="24"/>
                <w:lang w:eastAsia="ru-RU"/>
              </w:rPr>
            </w:pPr>
            <w:r w:rsidRPr="00471951">
              <w:rPr>
                <w:rFonts w:eastAsia="Calibri"/>
                <w:b/>
                <w:bCs/>
                <w:sz w:val="24"/>
                <w:szCs w:val="24"/>
                <w:lang w:eastAsia="ru-RU"/>
              </w:rPr>
              <w:t>2</w:t>
            </w:r>
          </w:p>
        </w:tc>
        <w:tc>
          <w:tcPr>
            <w:tcW w:w="1624" w:type="dxa"/>
          </w:tcPr>
          <w:p w14:paraId="032D9139" w14:textId="77777777" w:rsidR="00192E82" w:rsidRPr="00471951" w:rsidRDefault="00192E82" w:rsidP="001C709C">
            <w:pPr>
              <w:jc w:val="center"/>
              <w:rPr>
                <w:rFonts w:eastAsia="Calibri"/>
                <w:b/>
                <w:bCs/>
                <w:sz w:val="24"/>
                <w:szCs w:val="24"/>
                <w:lang w:eastAsia="ru-RU"/>
              </w:rPr>
            </w:pPr>
            <w:r w:rsidRPr="00471951">
              <w:rPr>
                <w:rFonts w:eastAsia="Calibri"/>
                <w:b/>
                <w:bCs/>
                <w:sz w:val="24"/>
                <w:szCs w:val="24"/>
                <w:lang w:eastAsia="ru-RU"/>
              </w:rPr>
              <w:t>3</w:t>
            </w:r>
          </w:p>
        </w:tc>
        <w:tc>
          <w:tcPr>
            <w:tcW w:w="2136" w:type="dxa"/>
            <w:tcBorders>
              <w:bottom w:val="single" w:sz="4" w:space="0" w:color="auto"/>
            </w:tcBorders>
          </w:tcPr>
          <w:p w14:paraId="0628EA83" w14:textId="77777777" w:rsidR="00192E82" w:rsidRPr="00DD08BA" w:rsidRDefault="00192E82" w:rsidP="001C709C">
            <w:pPr>
              <w:jc w:val="center"/>
              <w:rPr>
                <w:rFonts w:eastAsia="Calibri"/>
                <w:b/>
                <w:bCs/>
                <w:sz w:val="24"/>
                <w:szCs w:val="24"/>
                <w:lang w:eastAsia="ru-RU"/>
              </w:rPr>
            </w:pPr>
            <w:r w:rsidRPr="00DD08BA">
              <w:rPr>
                <w:rFonts w:eastAsia="Calibri"/>
                <w:b/>
                <w:bCs/>
                <w:sz w:val="24"/>
                <w:szCs w:val="24"/>
                <w:lang w:eastAsia="ru-RU"/>
              </w:rPr>
              <w:t>5</w:t>
            </w:r>
          </w:p>
        </w:tc>
      </w:tr>
      <w:tr w:rsidR="00192E82" w:rsidRPr="00471951" w14:paraId="7DEB081A" w14:textId="77777777" w:rsidTr="001C709C">
        <w:trPr>
          <w:trHeight w:val="393"/>
        </w:trPr>
        <w:tc>
          <w:tcPr>
            <w:tcW w:w="2702" w:type="dxa"/>
            <w:vMerge w:val="restart"/>
          </w:tcPr>
          <w:p w14:paraId="642E45C0" w14:textId="77777777" w:rsidR="00192E82" w:rsidRPr="00471951" w:rsidRDefault="00192E82" w:rsidP="001C709C">
            <w:pPr>
              <w:spacing w:line="274" w:lineRule="exact"/>
              <w:jc w:val="center"/>
              <w:rPr>
                <w:rFonts w:eastAsia="Calibri"/>
                <w:b/>
                <w:sz w:val="24"/>
                <w:szCs w:val="24"/>
                <w:lang w:eastAsia="x-none"/>
              </w:rPr>
            </w:pPr>
            <w:r w:rsidRPr="00471951">
              <w:rPr>
                <w:rFonts w:eastAsia="Calibri"/>
                <w:b/>
                <w:sz w:val="24"/>
                <w:szCs w:val="24"/>
                <w:lang w:val="x-none" w:eastAsia="x-none"/>
              </w:rPr>
              <w:t>Введение</w:t>
            </w:r>
          </w:p>
          <w:p w14:paraId="5E36D5FA" w14:textId="77777777" w:rsidR="00192E82" w:rsidRPr="00471951" w:rsidRDefault="00192E82" w:rsidP="001C709C">
            <w:pPr>
              <w:spacing w:line="274" w:lineRule="exact"/>
              <w:rPr>
                <w:rFonts w:ascii="Calibri" w:eastAsia="Calibri" w:hAnsi="Calibri"/>
                <w:b/>
                <w:sz w:val="24"/>
                <w:szCs w:val="24"/>
                <w:lang w:val="x-none" w:eastAsia="x-none"/>
              </w:rPr>
            </w:pPr>
          </w:p>
        </w:tc>
        <w:tc>
          <w:tcPr>
            <w:tcW w:w="8633" w:type="dxa"/>
            <w:vMerge w:val="restart"/>
          </w:tcPr>
          <w:p w14:paraId="78BBC1FE"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Введение. Характеристика учебной дисциплины.  организация учебной деятельности. Общая характеристика якутского музыкального фольклора</w:t>
            </w:r>
          </w:p>
        </w:tc>
        <w:tc>
          <w:tcPr>
            <w:tcW w:w="1624" w:type="dxa"/>
            <w:vMerge w:val="restart"/>
          </w:tcPr>
          <w:p w14:paraId="560E15DF" w14:textId="77777777" w:rsidR="00192E82" w:rsidRPr="00471951" w:rsidRDefault="00192E82" w:rsidP="001C709C">
            <w:pPr>
              <w:jc w:val="center"/>
              <w:rPr>
                <w:rFonts w:eastAsia="Calibri"/>
                <w:b/>
                <w:bCs/>
                <w:sz w:val="24"/>
                <w:szCs w:val="24"/>
                <w:lang w:eastAsia="ru-RU"/>
              </w:rPr>
            </w:pPr>
            <w:r w:rsidRPr="00471951">
              <w:rPr>
                <w:rFonts w:eastAsia="Calibri"/>
                <w:b/>
                <w:bCs/>
                <w:sz w:val="24"/>
                <w:szCs w:val="24"/>
                <w:lang w:eastAsia="ru-RU"/>
              </w:rPr>
              <w:t>2</w:t>
            </w:r>
          </w:p>
        </w:tc>
        <w:tc>
          <w:tcPr>
            <w:tcW w:w="2136" w:type="dxa"/>
            <w:tcBorders>
              <w:bottom w:val="single" w:sz="4" w:space="0" w:color="auto"/>
            </w:tcBorders>
          </w:tcPr>
          <w:p w14:paraId="7569FBBA" w14:textId="77777777" w:rsidR="00192E82" w:rsidRPr="00DD08BA" w:rsidRDefault="00192E82" w:rsidP="001C709C">
            <w:pPr>
              <w:rPr>
                <w:rFonts w:eastAsia="Calibri"/>
                <w:b/>
                <w:bCs/>
                <w:sz w:val="24"/>
                <w:szCs w:val="24"/>
                <w:lang w:eastAsia="ru-RU"/>
              </w:rPr>
            </w:pPr>
          </w:p>
        </w:tc>
      </w:tr>
      <w:tr w:rsidR="00192E82" w:rsidRPr="00471951" w14:paraId="4466C694" w14:textId="77777777" w:rsidTr="001C709C">
        <w:trPr>
          <w:trHeight w:val="293"/>
        </w:trPr>
        <w:tc>
          <w:tcPr>
            <w:tcW w:w="2702" w:type="dxa"/>
            <w:vMerge/>
          </w:tcPr>
          <w:p w14:paraId="3CA2BF43" w14:textId="77777777" w:rsidR="00192E82" w:rsidRPr="00471951" w:rsidRDefault="00192E82" w:rsidP="001C709C">
            <w:pPr>
              <w:rPr>
                <w:rFonts w:eastAsia="Calibri"/>
                <w:b/>
                <w:sz w:val="24"/>
                <w:szCs w:val="24"/>
                <w:lang w:eastAsia="ru-RU"/>
              </w:rPr>
            </w:pPr>
          </w:p>
        </w:tc>
        <w:tc>
          <w:tcPr>
            <w:tcW w:w="8633" w:type="dxa"/>
            <w:vMerge/>
          </w:tcPr>
          <w:p w14:paraId="4A9043E2" w14:textId="77777777" w:rsidR="00192E82" w:rsidRPr="00471951" w:rsidRDefault="00192E82" w:rsidP="001C709C">
            <w:pPr>
              <w:jc w:val="both"/>
              <w:rPr>
                <w:rFonts w:eastAsia="Calibri"/>
                <w:sz w:val="24"/>
                <w:szCs w:val="24"/>
                <w:lang w:eastAsia="ru-RU"/>
              </w:rPr>
            </w:pPr>
          </w:p>
        </w:tc>
        <w:tc>
          <w:tcPr>
            <w:tcW w:w="1624" w:type="dxa"/>
            <w:vMerge/>
          </w:tcPr>
          <w:p w14:paraId="1B890713" w14:textId="77777777" w:rsidR="00192E82" w:rsidRPr="00471951" w:rsidRDefault="00192E82" w:rsidP="001C709C">
            <w:pPr>
              <w:rPr>
                <w:rFonts w:eastAsia="Calibri"/>
                <w:sz w:val="24"/>
                <w:szCs w:val="24"/>
                <w:lang w:eastAsia="ru-RU"/>
              </w:rPr>
            </w:pPr>
          </w:p>
        </w:tc>
        <w:tc>
          <w:tcPr>
            <w:tcW w:w="2136" w:type="dxa"/>
          </w:tcPr>
          <w:p w14:paraId="72E132CD" w14:textId="77777777" w:rsidR="00192E82" w:rsidRPr="00DD08BA" w:rsidRDefault="00192E82" w:rsidP="001C709C">
            <w:pPr>
              <w:rPr>
                <w:rFonts w:eastAsia="Calibri"/>
                <w:sz w:val="24"/>
                <w:szCs w:val="24"/>
                <w:lang w:eastAsia="ru-RU"/>
              </w:rPr>
            </w:pPr>
            <w:r w:rsidRPr="00DD08BA">
              <w:rPr>
                <w:rFonts w:eastAsia="Calibri"/>
                <w:sz w:val="24"/>
                <w:szCs w:val="24"/>
                <w:lang w:eastAsia="ru-RU"/>
              </w:rPr>
              <w:t>ОК.1</w:t>
            </w:r>
          </w:p>
        </w:tc>
      </w:tr>
      <w:tr w:rsidR="00192E82" w:rsidRPr="00471951" w14:paraId="0C0B7DA4" w14:textId="77777777" w:rsidTr="001C709C">
        <w:trPr>
          <w:trHeight w:val="67"/>
        </w:trPr>
        <w:tc>
          <w:tcPr>
            <w:tcW w:w="11335" w:type="dxa"/>
            <w:gridSpan w:val="2"/>
          </w:tcPr>
          <w:p w14:paraId="35DCE905" w14:textId="77777777" w:rsidR="00192E82" w:rsidRPr="00471951" w:rsidRDefault="00192E82" w:rsidP="001C709C">
            <w:pPr>
              <w:spacing w:line="274" w:lineRule="exact"/>
              <w:rPr>
                <w:rFonts w:ascii="Calibri" w:eastAsia="Calibri" w:hAnsi="Calibri"/>
                <w:b/>
                <w:sz w:val="28"/>
                <w:szCs w:val="28"/>
                <w:lang w:eastAsia="x-none"/>
              </w:rPr>
            </w:pPr>
            <w:r w:rsidRPr="00471951">
              <w:rPr>
                <w:rFonts w:eastAsia="Calibri"/>
                <w:b/>
                <w:sz w:val="28"/>
                <w:szCs w:val="28"/>
                <w:lang w:val="x-none" w:eastAsia="x-none"/>
              </w:rPr>
              <w:t>Раздел 1.</w:t>
            </w:r>
            <w:r w:rsidRPr="00471951">
              <w:rPr>
                <w:rFonts w:ascii="Calibri" w:eastAsia="Calibri" w:hAnsi="Calibri"/>
                <w:b/>
                <w:sz w:val="28"/>
                <w:szCs w:val="28"/>
                <w:lang w:val="x-none" w:eastAsia="x-none"/>
              </w:rPr>
              <w:t xml:space="preserve"> </w:t>
            </w:r>
            <w:r w:rsidRPr="00471951">
              <w:rPr>
                <w:rFonts w:eastAsia="Calibri"/>
                <w:b/>
                <w:sz w:val="28"/>
                <w:szCs w:val="28"/>
                <w:lang w:eastAsia="x-none"/>
              </w:rPr>
              <w:t>Музыкальная культура Якутии</w:t>
            </w:r>
          </w:p>
        </w:tc>
        <w:tc>
          <w:tcPr>
            <w:tcW w:w="1624" w:type="dxa"/>
          </w:tcPr>
          <w:p w14:paraId="76E422B4" w14:textId="77777777" w:rsidR="00192E82" w:rsidRPr="00471951" w:rsidRDefault="00192E82" w:rsidP="001C709C">
            <w:pPr>
              <w:jc w:val="center"/>
              <w:rPr>
                <w:rFonts w:eastAsia="Calibri"/>
                <w:sz w:val="24"/>
                <w:szCs w:val="24"/>
                <w:lang w:eastAsia="ru-RU"/>
              </w:rPr>
            </w:pPr>
            <w:r w:rsidRPr="00471951">
              <w:rPr>
                <w:rFonts w:eastAsia="Calibri"/>
                <w:b/>
                <w:bCs/>
                <w:sz w:val="24"/>
                <w:szCs w:val="24"/>
                <w:lang w:eastAsia="ru-RU"/>
              </w:rPr>
              <w:t>58</w:t>
            </w:r>
          </w:p>
        </w:tc>
        <w:tc>
          <w:tcPr>
            <w:tcW w:w="2136" w:type="dxa"/>
            <w:tcBorders>
              <w:bottom w:val="single" w:sz="4" w:space="0" w:color="auto"/>
            </w:tcBorders>
          </w:tcPr>
          <w:p w14:paraId="291454F2" w14:textId="77777777" w:rsidR="00192E82" w:rsidRPr="00DD08BA" w:rsidRDefault="00192E82" w:rsidP="001C709C">
            <w:pPr>
              <w:jc w:val="center"/>
              <w:rPr>
                <w:rFonts w:eastAsia="Calibri"/>
                <w:sz w:val="24"/>
                <w:szCs w:val="24"/>
                <w:lang w:eastAsia="ru-RU"/>
              </w:rPr>
            </w:pPr>
          </w:p>
        </w:tc>
      </w:tr>
      <w:tr w:rsidR="00192E82" w:rsidRPr="00471951" w14:paraId="6495D9A5" w14:textId="77777777" w:rsidTr="001C709C">
        <w:trPr>
          <w:trHeight w:val="253"/>
        </w:trPr>
        <w:tc>
          <w:tcPr>
            <w:tcW w:w="2702" w:type="dxa"/>
            <w:vMerge w:val="restart"/>
          </w:tcPr>
          <w:p w14:paraId="2FDFB91F" w14:textId="77777777" w:rsidR="00192E82" w:rsidRPr="00471951" w:rsidRDefault="00192E82" w:rsidP="001C709C">
            <w:pPr>
              <w:jc w:val="center"/>
              <w:rPr>
                <w:rFonts w:eastAsia="Calibri"/>
                <w:b/>
                <w:sz w:val="24"/>
                <w:szCs w:val="24"/>
                <w:lang w:val="sr-Cyrl-CS" w:eastAsia="ru-RU"/>
              </w:rPr>
            </w:pPr>
            <w:r w:rsidRPr="00471951">
              <w:rPr>
                <w:rFonts w:eastAsia="Calibri"/>
                <w:b/>
                <w:sz w:val="24"/>
                <w:szCs w:val="24"/>
                <w:lang w:val="sr-Cyrl-CS" w:eastAsia="ru-RU"/>
              </w:rPr>
              <w:t>Тема 1.1.</w:t>
            </w:r>
          </w:p>
          <w:p w14:paraId="34CDAB1C" w14:textId="77777777" w:rsidR="00192E82" w:rsidRPr="00471951" w:rsidRDefault="00192E82" w:rsidP="001C709C">
            <w:pPr>
              <w:jc w:val="center"/>
              <w:rPr>
                <w:rFonts w:eastAsia="Calibri"/>
                <w:sz w:val="24"/>
                <w:szCs w:val="24"/>
                <w:lang w:eastAsia="ru-RU"/>
              </w:rPr>
            </w:pPr>
            <w:proofErr w:type="spellStart"/>
            <w:r w:rsidRPr="00471951">
              <w:rPr>
                <w:rFonts w:eastAsia="Calibri"/>
                <w:sz w:val="24"/>
                <w:szCs w:val="28"/>
                <w:lang w:val="en-US" w:eastAsia="ru-RU"/>
              </w:rPr>
              <w:t>Музыкальный</w:t>
            </w:r>
            <w:proofErr w:type="spellEnd"/>
            <w:r w:rsidRPr="00471951">
              <w:rPr>
                <w:rFonts w:eastAsia="Calibri"/>
                <w:sz w:val="24"/>
                <w:szCs w:val="28"/>
                <w:lang w:val="en-US" w:eastAsia="ru-RU"/>
              </w:rPr>
              <w:t xml:space="preserve"> </w:t>
            </w:r>
            <w:proofErr w:type="spellStart"/>
            <w:r w:rsidRPr="00471951">
              <w:rPr>
                <w:rFonts w:eastAsia="Calibri"/>
                <w:sz w:val="24"/>
                <w:szCs w:val="28"/>
                <w:lang w:val="en-US" w:eastAsia="ru-RU"/>
              </w:rPr>
              <w:t>фольклор</w:t>
            </w:r>
            <w:proofErr w:type="spellEnd"/>
            <w:r w:rsidRPr="00471951">
              <w:rPr>
                <w:rFonts w:eastAsia="Calibri"/>
                <w:sz w:val="24"/>
                <w:szCs w:val="28"/>
                <w:lang w:val="en-US" w:eastAsia="ru-RU"/>
              </w:rPr>
              <w:t xml:space="preserve"> </w:t>
            </w:r>
            <w:proofErr w:type="spellStart"/>
            <w:r w:rsidRPr="00471951">
              <w:rPr>
                <w:rFonts w:eastAsia="Calibri"/>
                <w:sz w:val="24"/>
                <w:szCs w:val="28"/>
                <w:lang w:val="en-US" w:eastAsia="ru-RU"/>
              </w:rPr>
              <w:t>Якутии</w:t>
            </w:r>
            <w:proofErr w:type="spellEnd"/>
          </w:p>
        </w:tc>
        <w:tc>
          <w:tcPr>
            <w:tcW w:w="8633" w:type="dxa"/>
            <w:shd w:val="clear" w:color="auto" w:fill="auto"/>
          </w:tcPr>
          <w:p w14:paraId="512A2AA3"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624" w:type="dxa"/>
          </w:tcPr>
          <w:p w14:paraId="59B28468" w14:textId="77777777" w:rsidR="00192E82" w:rsidRPr="00471951" w:rsidRDefault="00192E82" w:rsidP="001C709C">
            <w:pPr>
              <w:rPr>
                <w:rFonts w:eastAsia="Calibri"/>
                <w:sz w:val="24"/>
                <w:szCs w:val="24"/>
                <w:lang w:eastAsia="ru-RU"/>
              </w:rPr>
            </w:pPr>
            <w:r w:rsidRPr="00471951">
              <w:rPr>
                <w:rFonts w:eastAsia="Calibri"/>
                <w:sz w:val="24"/>
                <w:szCs w:val="24"/>
                <w:lang w:eastAsia="ru-RU"/>
              </w:rPr>
              <w:t>8</w:t>
            </w:r>
          </w:p>
        </w:tc>
        <w:tc>
          <w:tcPr>
            <w:tcW w:w="2136" w:type="dxa"/>
          </w:tcPr>
          <w:p w14:paraId="308E77C7" w14:textId="77777777" w:rsidR="00192E82" w:rsidRPr="00DD08BA" w:rsidRDefault="00192E82" w:rsidP="001C709C">
            <w:pPr>
              <w:rPr>
                <w:rFonts w:eastAsia="Calibri"/>
                <w:sz w:val="24"/>
                <w:szCs w:val="24"/>
                <w:lang w:eastAsia="ru-RU"/>
              </w:rPr>
            </w:pPr>
          </w:p>
        </w:tc>
      </w:tr>
      <w:tr w:rsidR="00192E82" w:rsidRPr="00471951" w14:paraId="02D63D34" w14:textId="77777777" w:rsidTr="001C709C">
        <w:trPr>
          <w:trHeight w:val="1167"/>
        </w:trPr>
        <w:tc>
          <w:tcPr>
            <w:tcW w:w="2702" w:type="dxa"/>
            <w:vMerge/>
          </w:tcPr>
          <w:p w14:paraId="63CB6C4D" w14:textId="77777777" w:rsidR="00192E82" w:rsidRPr="00471951" w:rsidRDefault="00192E82" w:rsidP="001C709C">
            <w:pPr>
              <w:rPr>
                <w:rFonts w:eastAsia="Calibri"/>
                <w:b/>
                <w:sz w:val="24"/>
                <w:szCs w:val="24"/>
                <w:lang w:val="sr-Cyrl-CS" w:eastAsia="ru-RU"/>
              </w:rPr>
            </w:pPr>
          </w:p>
        </w:tc>
        <w:tc>
          <w:tcPr>
            <w:tcW w:w="8633" w:type="dxa"/>
            <w:vMerge w:val="restart"/>
            <w:shd w:val="clear" w:color="auto" w:fill="auto"/>
          </w:tcPr>
          <w:p w14:paraId="0E06AC41" w14:textId="77777777" w:rsidR="00192E82" w:rsidRPr="00471951" w:rsidRDefault="00192E82" w:rsidP="001C709C">
            <w:pPr>
              <w:jc w:val="both"/>
              <w:rPr>
                <w:rFonts w:eastAsia="Calibri"/>
                <w:b/>
                <w:sz w:val="24"/>
                <w:szCs w:val="24"/>
                <w:lang w:eastAsia="ru-RU"/>
              </w:rPr>
            </w:pPr>
            <w:r w:rsidRPr="00471951">
              <w:rPr>
                <w:rFonts w:eastAsia="Calibri"/>
                <w:sz w:val="24"/>
                <w:szCs w:val="24"/>
                <w:lang w:eastAsia="ru-RU"/>
              </w:rPr>
              <w:t xml:space="preserve">Вокальные традиции народа Саха. Классификация народных жанров. Традиционные стили пения </w:t>
            </w:r>
            <w:proofErr w:type="spellStart"/>
            <w:r w:rsidRPr="00471951">
              <w:rPr>
                <w:rFonts w:eastAsia="Calibri"/>
                <w:sz w:val="24"/>
                <w:szCs w:val="24"/>
                <w:lang w:eastAsia="ru-RU"/>
              </w:rPr>
              <w:t>дьиэрэтии</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ырыа</w:t>
            </w:r>
            <w:proofErr w:type="spellEnd"/>
            <w:r w:rsidRPr="00471951">
              <w:rPr>
                <w:rFonts w:eastAsia="Calibri"/>
                <w:sz w:val="24"/>
                <w:szCs w:val="24"/>
                <w:lang w:eastAsia="ru-RU"/>
              </w:rPr>
              <w:t xml:space="preserve"> и </w:t>
            </w:r>
            <w:proofErr w:type="spellStart"/>
            <w:r w:rsidRPr="00471951">
              <w:rPr>
                <w:rFonts w:eastAsia="Calibri"/>
                <w:sz w:val="24"/>
                <w:szCs w:val="24"/>
                <w:lang w:eastAsia="ru-RU"/>
              </w:rPr>
              <w:t>дэгэрэң</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ырыа</w:t>
            </w:r>
            <w:proofErr w:type="spellEnd"/>
            <w:r w:rsidRPr="00471951">
              <w:rPr>
                <w:rFonts w:eastAsia="Calibri"/>
                <w:sz w:val="24"/>
                <w:szCs w:val="24"/>
                <w:lang w:eastAsia="ru-RU"/>
              </w:rPr>
              <w:t xml:space="preserve">. Классификация песенных жанров. Героический эпос </w:t>
            </w:r>
            <w:proofErr w:type="spellStart"/>
            <w:r w:rsidRPr="00471951">
              <w:rPr>
                <w:rFonts w:eastAsia="Calibri"/>
                <w:sz w:val="24"/>
                <w:szCs w:val="24"/>
                <w:lang w:eastAsia="ru-RU"/>
              </w:rPr>
              <w:t>Олонхо</w:t>
            </w:r>
            <w:proofErr w:type="spellEnd"/>
            <w:r w:rsidRPr="00471951">
              <w:rPr>
                <w:rFonts w:eastAsia="Calibri"/>
                <w:sz w:val="24"/>
                <w:szCs w:val="24"/>
                <w:lang w:eastAsia="ru-RU"/>
              </w:rPr>
              <w:t xml:space="preserve">. Круговые танцы народов Севера: якутский </w:t>
            </w:r>
            <w:proofErr w:type="spellStart"/>
            <w:r w:rsidRPr="00471951">
              <w:rPr>
                <w:rFonts w:eastAsia="Calibri"/>
                <w:sz w:val="24"/>
                <w:szCs w:val="24"/>
                <w:lang w:eastAsia="ru-RU"/>
              </w:rPr>
              <w:t>осохай</w:t>
            </w:r>
            <w:proofErr w:type="spellEnd"/>
            <w:r w:rsidRPr="00471951">
              <w:rPr>
                <w:rFonts w:eastAsia="Calibri"/>
                <w:sz w:val="24"/>
                <w:szCs w:val="24"/>
                <w:lang w:eastAsia="ru-RU"/>
              </w:rPr>
              <w:t xml:space="preserve">, эвенский </w:t>
            </w:r>
            <w:proofErr w:type="spellStart"/>
            <w:r w:rsidRPr="00471951">
              <w:rPr>
                <w:rFonts w:eastAsia="Calibri"/>
                <w:sz w:val="24"/>
                <w:szCs w:val="24"/>
                <w:lang w:eastAsia="ru-RU"/>
              </w:rPr>
              <w:t>сээдбэ</w:t>
            </w:r>
            <w:proofErr w:type="spellEnd"/>
            <w:r w:rsidRPr="00471951">
              <w:rPr>
                <w:rFonts w:eastAsia="Calibri"/>
                <w:sz w:val="24"/>
                <w:szCs w:val="24"/>
                <w:lang w:eastAsia="ru-RU"/>
              </w:rPr>
              <w:t xml:space="preserve">, эвенкийский </w:t>
            </w:r>
            <w:proofErr w:type="spellStart"/>
            <w:r w:rsidRPr="00471951">
              <w:rPr>
                <w:rFonts w:eastAsia="Calibri"/>
                <w:sz w:val="24"/>
                <w:szCs w:val="24"/>
                <w:lang w:eastAsia="ru-RU"/>
              </w:rPr>
              <w:t>осорай</w:t>
            </w:r>
            <w:proofErr w:type="spellEnd"/>
            <w:r w:rsidRPr="00471951">
              <w:rPr>
                <w:rFonts w:eastAsia="Calibri"/>
                <w:sz w:val="24"/>
                <w:szCs w:val="24"/>
                <w:lang w:eastAsia="ru-RU"/>
              </w:rPr>
              <w:t xml:space="preserve">, ехор, долганский </w:t>
            </w:r>
            <w:proofErr w:type="spellStart"/>
            <w:r w:rsidRPr="00471951">
              <w:rPr>
                <w:rFonts w:eastAsia="Calibri"/>
                <w:sz w:val="24"/>
                <w:szCs w:val="24"/>
                <w:lang w:eastAsia="ru-RU"/>
              </w:rPr>
              <w:t>лондол</w:t>
            </w:r>
            <w:proofErr w:type="spellEnd"/>
            <w:r w:rsidRPr="00471951">
              <w:rPr>
                <w:rFonts w:eastAsia="Calibri"/>
                <w:sz w:val="24"/>
                <w:szCs w:val="24"/>
                <w:lang w:eastAsia="ru-RU"/>
              </w:rPr>
              <w:t>.</w:t>
            </w:r>
          </w:p>
        </w:tc>
        <w:tc>
          <w:tcPr>
            <w:tcW w:w="1624" w:type="dxa"/>
            <w:vMerge w:val="restart"/>
          </w:tcPr>
          <w:p w14:paraId="310AEAC4" w14:textId="77777777" w:rsidR="00192E82" w:rsidRPr="00471951" w:rsidRDefault="00192E82" w:rsidP="001C709C">
            <w:pPr>
              <w:rPr>
                <w:rFonts w:eastAsia="Calibri"/>
                <w:sz w:val="24"/>
                <w:szCs w:val="24"/>
                <w:lang w:eastAsia="ru-RU"/>
              </w:rPr>
            </w:pPr>
          </w:p>
        </w:tc>
        <w:tc>
          <w:tcPr>
            <w:tcW w:w="2136" w:type="dxa"/>
          </w:tcPr>
          <w:p w14:paraId="0ADD410A" w14:textId="77777777" w:rsidR="00192E82" w:rsidRPr="00DD08BA" w:rsidRDefault="00192E82" w:rsidP="001C709C">
            <w:pPr>
              <w:rPr>
                <w:rFonts w:eastAsia="Calibri"/>
                <w:sz w:val="24"/>
                <w:szCs w:val="24"/>
                <w:lang w:eastAsia="ru-RU"/>
              </w:rPr>
            </w:pPr>
            <w:r w:rsidRPr="00DD08BA">
              <w:rPr>
                <w:rFonts w:eastAsia="Calibri"/>
                <w:sz w:val="24"/>
                <w:szCs w:val="24"/>
                <w:lang w:eastAsia="ru-RU"/>
              </w:rPr>
              <w:t xml:space="preserve">ОК.1, </w:t>
            </w:r>
          </w:p>
          <w:p w14:paraId="6514DC52" w14:textId="77777777" w:rsidR="00192E82" w:rsidRPr="00DD08BA" w:rsidRDefault="00192E82" w:rsidP="001C709C">
            <w:pPr>
              <w:rPr>
                <w:rFonts w:eastAsia="Calibri"/>
                <w:sz w:val="24"/>
                <w:szCs w:val="24"/>
                <w:lang w:eastAsia="ru-RU"/>
              </w:rPr>
            </w:pPr>
            <w:r w:rsidRPr="00DD08BA">
              <w:rPr>
                <w:rFonts w:eastAsia="Calibri"/>
                <w:sz w:val="24"/>
                <w:szCs w:val="24"/>
                <w:lang w:eastAsia="ru-RU"/>
              </w:rPr>
              <w:t>ПК.1.3.</w:t>
            </w:r>
          </w:p>
          <w:p w14:paraId="6C551EC3" w14:textId="77777777" w:rsidR="00192E82" w:rsidRPr="00DD08BA" w:rsidRDefault="00192E82" w:rsidP="001C709C">
            <w:pPr>
              <w:rPr>
                <w:rFonts w:eastAsia="Calibri"/>
                <w:sz w:val="24"/>
                <w:szCs w:val="24"/>
                <w:lang w:eastAsia="ru-RU"/>
              </w:rPr>
            </w:pPr>
            <w:r w:rsidRPr="00DD08BA">
              <w:rPr>
                <w:rFonts w:eastAsia="Calibri"/>
                <w:sz w:val="24"/>
                <w:szCs w:val="24"/>
                <w:lang w:eastAsia="ru-RU"/>
              </w:rPr>
              <w:t>ПК.2.1.</w:t>
            </w:r>
          </w:p>
          <w:p w14:paraId="188A0B0A" w14:textId="77777777" w:rsidR="00192E82" w:rsidRPr="00DD08BA" w:rsidRDefault="00192E82" w:rsidP="001C709C">
            <w:pPr>
              <w:rPr>
                <w:rFonts w:eastAsia="Calibri"/>
                <w:sz w:val="24"/>
                <w:szCs w:val="24"/>
                <w:lang w:eastAsia="ru-RU"/>
              </w:rPr>
            </w:pPr>
            <w:r w:rsidRPr="00DD08BA">
              <w:rPr>
                <w:rFonts w:eastAsia="Calibri"/>
                <w:sz w:val="24"/>
                <w:szCs w:val="24"/>
                <w:lang w:eastAsia="ru-RU"/>
              </w:rPr>
              <w:t>ЛР1</w:t>
            </w:r>
          </w:p>
        </w:tc>
      </w:tr>
      <w:tr w:rsidR="00192E82" w:rsidRPr="00471951" w14:paraId="0F0C9384" w14:textId="77777777" w:rsidTr="001C709C">
        <w:trPr>
          <w:trHeight w:val="276"/>
        </w:trPr>
        <w:tc>
          <w:tcPr>
            <w:tcW w:w="2702" w:type="dxa"/>
            <w:vMerge/>
          </w:tcPr>
          <w:p w14:paraId="6FF69AB3" w14:textId="77777777" w:rsidR="00192E82" w:rsidRPr="00471951" w:rsidRDefault="00192E82" w:rsidP="001C709C">
            <w:pPr>
              <w:jc w:val="center"/>
              <w:rPr>
                <w:rFonts w:eastAsia="Calibri"/>
                <w:b/>
                <w:sz w:val="24"/>
                <w:szCs w:val="24"/>
                <w:lang w:val="sr-Cyrl-CS" w:eastAsia="ru-RU"/>
              </w:rPr>
            </w:pPr>
          </w:p>
        </w:tc>
        <w:tc>
          <w:tcPr>
            <w:tcW w:w="8633" w:type="dxa"/>
            <w:vMerge/>
            <w:shd w:val="clear" w:color="auto" w:fill="auto"/>
          </w:tcPr>
          <w:p w14:paraId="6299C8AD" w14:textId="77777777" w:rsidR="00192E82" w:rsidRPr="00471951" w:rsidRDefault="00192E82" w:rsidP="001C709C">
            <w:pPr>
              <w:rPr>
                <w:rFonts w:eastAsia="Calibri"/>
                <w:b/>
                <w:sz w:val="24"/>
                <w:szCs w:val="24"/>
                <w:lang w:eastAsia="ru-RU"/>
              </w:rPr>
            </w:pPr>
          </w:p>
        </w:tc>
        <w:tc>
          <w:tcPr>
            <w:tcW w:w="1624" w:type="dxa"/>
            <w:vMerge/>
          </w:tcPr>
          <w:p w14:paraId="40B48B29" w14:textId="77777777" w:rsidR="00192E82" w:rsidRPr="00471951" w:rsidRDefault="00192E82" w:rsidP="001C709C">
            <w:pPr>
              <w:rPr>
                <w:rFonts w:eastAsia="Calibri"/>
                <w:sz w:val="24"/>
                <w:szCs w:val="24"/>
                <w:lang w:eastAsia="ru-RU"/>
              </w:rPr>
            </w:pPr>
          </w:p>
        </w:tc>
        <w:tc>
          <w:tcPr>
            <w:tcW w:w="2136" w:type="dxa"/>
            <w:vMerge w:val="restart"/>
            <w:shd w:val="clear" w:color="auto" w:fill="auto"/>
          </w:tcPr>
          <w:p w14:paraId="694B7677" w14:textId="77777777" w:rsidR="00192E82" w:rsidRPr="00DD08BA" w:rsidRDefault="00192E82" w:rsidP="001C709C">
            <w:pPr>
              <w:ind w:right="578"/>
              <w:rPr>
                <w:rFonts w:eastAsia="Calibri"/>
                <w:sz w:val="24"/>
                <w:szCs w:val="24"/>
                <w:lang w:eastAsia="ru-RU"/>
              </w:rPr>
            </w:pPr>
          </w:p>
        </w:tc>
      </w:tr>
      <w:tr w:rsidR="00192E82" w:rsidRPr="00471951" w14:paraId="3870AA84" w14:textId="77777777" w:rsidTr="001C709C">
        <w:trPr>
          <w:trHeight w:val="66"/>
        </w:trPr>
        <w:tc>
          <w:tcPr>
            <w:tcW w:w="2702" w:type="dxa"/>
            <w:vMerge/>
            <w:tcBorders>
              <w:bottom w:val="single" w:sz="4" w:space="0" w:color="auto"/>
            </w:tcBorders>
          </w:tcPr>
          <w:p w14:paraId="7083F216" w14:textId="77777777" w:rsidR="00192E82" w:rsidRPr="00471951" w:rsidRDefault="00192E82" w:rsidP="001C709C">
            <w:pPr>
              <w:jc w:val="center"/>
              <w:rPr>
                <w:rFonts w:eastAsia="Calibri"/>
                <w:b/>
                <w:sz w:val="24"/>
                <w:szCs w:val="24"/>
                <w:lang w:val="sr-Cyrl-CS" w:eastAsia="ru-RU"/>
              </w:rPr>
            </w:pPr>
          </w:p>
        </w:tc>
        <w:tc>
          <w:tcPr>
            <w:tcW w:w="8633" w:type="dxa"/>
            <w:tcBorders>
              <w:bottom w:val="single" w:sz="4" w:space="0" w:color="auto"/>
            </w:tcBorders>
            <w:shd w:val="clear" w:color="auto" w:fill="auto"/>
          </w:tcPr>
          <w:p w14:paraId="10EB2C9B" w14:textId="77777777" w:rsidR="00192E82" w:rsidRPr="00471951" w:rsidRDefault="00192E82" w:rsidP="001C709C">
            <w:pPr>
              <w:jc w:val="both"/>
              <w:rPr>
                <w:rFonts w:eastAsia="Calibri"/>
                <w:b/>
                <w:sz w:val="24"/>
                <w:szCs w:val="24"/>
                <w:lang w:eastAsia="ru-RU"/>
              </w:rPr>
            </w:pPr>
            <w:r w:rsidRPr="00471951">
              <w:rPr>
                <w:rFonts w:eastAsia="Calibri"/>
                <w:sz w:val="24"/>
                <w:szCs w:val="24"/>
                <w:lang w:eastAsia="ru-RU"/>
              </w:rPr>
              <w:t xml:space="preserve"> </w:t>
            </w:r>
            <w:r w:rsidRPr="00471951">
              <w:rPr>
                <w:rFonts w:eastAsia="Calibri"/>
                <w:b/>
                <w:color w:val="000000"/>
                <w:sz w:val="24"/>
                <w:szCs w:val="24"/>
                <w:lang w:val="ru" w:eastAsia="ru-RU"/>
              </w:rPr>
              <w:t>Самостоятельная работа</w:t>
            </w:r>
          </w:p>
        </w:tc>
        <w:tc>
          <w:tcPr>
            <w:tcW w:w="1624" w:type="dxa"/>
            <w:tcBorders>
              <w:bottom w:val="single" w:sz="4" w:space="0" w:color="auto"/>
            </w:tcBorders>
          </w:tcPr>
          <w:p w14:paraId="291AFE77" w14:textId="77777777" w:rsidR="00192E82" w:rsidRPr="00471951" w:rsidRDefault="00192E82" w:rsidP="001C709C">
            <w:pPr>
              <w:rPr>
                <w:rFonts w:eastAsia="Calibri"/>
                <w:sz w:val="24"/>
                <w:szCs w:val="24"/>
                <w:lang w:eastAsia="ru-RU"/>
              </w:rPr>
            </w:pPr>
          </w:p>
        </w:tc>
        <w:tc>
          <w:tcPr>
            <w:tcW w:w="2136" w:type="dxa"/>
            <w:vMerge/>
            <w:tcBorders>
              <w:bottom w:val="single" w:sz="4" w:space="0" w:color="auto"/>
            </w:tcBorders>
            <w:shd w:val="clear" w:color="auto" w:fill="auto"/>
          </w:tcPr>
          <w:p w14:paraId="0BA0F200" w14:textId="77777777" w:rsidR="00192E82" w:rsidRPr="00DD08BA" w:rsidRDefault="00192E82" w:rsidP="001C709C">
            <w:pPr>
              <w:rPr>
                <w:rFonts w:eastAsia="Calibri"/>
                <w:sz w:val="24"/>
                <w:szCs w:val="24"/>
                <w:lang w:eastAsia="ru-RU"/>
              </w:rPr>
            </w:pPr>
          </w:p>
        </w:tc>
      </w:tr>
      <w:tr w:rsidR="00192E82" w:rsidRPr="00471951" w14:paraId="03BEA3F9" w14:textId="77777777" w:rsidTr="001C709C">
        <w:trPr>
          <w:trHeight w:val="433"/>
        </w:trPr>
        <w:tc>
          <w:tcPr>
            <w:tcW w:w="2702" w:type="dxa"/>
            <w:vMerge/>
          </w:tcPr>
          <w:p w14:paraId="554A4C7D" w14:textId="77777777" w:rsidR="00192E82" w:rsidRPr="00471951" w:rsidRDefault="00192E82" w:rsidP="001C709C">
            <w:pPr>
              <w:jc w:val="center"/>
              <w:rPr>
                <w:rFonts w:eastAsia="Calibri"/>
                <w:b/>
                <w:sz w:val="24"/>
                <w:szCs w:val="24"/>
                <w:lang w:val="sr-Cyrl-CS" w:eastAsia="ru-RU"/>
              </w:rPr>
            </w:pPr>
          </w:p>
        </w:tc>
        <w:tc>
          <w:tcPr>
            <w:tcW w:w="8633" w:type="dxa"/>
            <w:shd w:val="clear" w:color="auto" w:fill="auto"/>
          </w:tcPr>
          <w:p w14:paraId="1E653CA4" w14:textId="77777777" w:rsidR="00192E82" w:rsidRPr="00471951" w:rsidRDefault="00192E82" w:rsidP="00F95A6C">
            <w:pPr>
              <w:widowControl/>
              <w:numPr>
                <w:ilvl w:val="0"/>
                <w:numId w:val="37"/>
              </w:numPr>
              <w:autoSpaceDE/>
              <w:autoSpaceDN/>
              <w:rPr>
                <w:rFonts w:eastAsia="Calibri"/>
                <w:sz w:val="24"/>
                <w:szCs w:val="24"/>
                <w:lang w:eastAsia="ru-RU"/>
              </w:rPr>
            </w:pPr>
            <w:r w:rsidRPr="00471951">
              <w:rPr>
                <w:rFonts w:eastAsia="Calibri"/>
                <w:sz w:val="24"/>
                <w:szCs w:val="24"/>
                <w:lang w:eastAsia="ru-RU"/>
              </w:rPr>
              <w:t>Составление таблицы песенных жанров</w:t>
            </w:r>
          </w:p>
          <w:p w14:paraId="2CD42244" w14:textId="77777777" w:rsidR="00192E82" w:rsidRPr="00471951" w:rsidRDefault="00192E82" w:rsidP="00F95A6C">
            <w:pPr>
              <w:widowControl/>
              <w:numPr>
                <w:ilvl w:val="0"/>
                <w:numId w:val="37"/>
              </w:numPr>
              <w:autoSpaceDE/>
              <w:autoSpaceDN/>
              <w:rPr>
                <w:rFonts w:eastAsia="Calibri"/>
                <w:sz w:val="24"/>
                <w:szCs w:val="24"/>
                <w:lang w:eastAsia="ru-RU"/>
              </w:rPr>
            </w:pPr>
            <w:r w:rsidRPr="00471951">
              <w:rPr>
                <w:rFonts w:eastAsia="Calibri"/>
                <w:sz w:val="24"/>
                <w:szCs w:val="24"/>
                <w:lang w:eastAsia="ru-RU"/>
              </w:rPr>
              <w:t>Расшифровать один из запевов круговых танцев Севера</w:t>
            </w:r>
          </w:p>
          <w:p w14:paraId="61335781" w14:textId="77777777" w:rsidR="00192E82" w:rsidRPr="00471951" w:rsidRDefault="00192E82" w:rsidP="00F95A6C">
            <w:pPr>
              <w:widowControl/>
              <w:numPr>
                <w:ilvl w:val="0"/>
                <w:numId w:val="37"/>
              </w:numPr>
              <w:autoSpaceDE/>
              <w:autoSpaceDN/>
              <w:rPr>
                <w:rFonts w:eastAsia="Calibri"/>
                <w:sz w:val="24"/>
                <w:szCs w:val="24"/>
                <w:lang w:eastAsia="ru-RU"/>
              </w:rPr>
            </w:pPr>
            <w:r w:rsidRPr="00471951">
              <w:rPr>
                <w:rFonts w:eastAsia="Calibri"/>
                <w:sz w:val="24"/>
                <w:szCs w:val="24"/>
                <w:lang w:eastAsia="ru-RU"/>
              </w:rPr>
              <w:t xml:space="preserve">Составить таблицу круга образов эпоса </w:t>
            </w:r>
            <w:proofErr w:type="spellStart"/>
            <w:r w:rsidRPr="00471951">
              <w:rPr>
                <w:rFonts w:eastAsia="Calibri"/>
                <w:sz w:val="24"/>
                <w:szCs w:val="24"/>
                <w:lang w:eastAsia="ru-RU"/>
              </w:rPr>
              <w:t>олонхо</w:t>
            </w:r>
            <w:proofErr w:type="spellEnd"/>
            <w:r w:rsidRPr="00471951">
              <w:rPr>
                <w:rFonts w:eastAsia="Calibri"/>
                <w:sz w:val="24"/>
                <w:szCs w:val="24"/>
                <w:lang w:eastAsia="ru-RU"/>
              </w:rPr>
              <w:t>. Определить типы интонирования</w:t>
            </w:r>
          </w:p>
        </w:tc>
        <w:tc>
          <w:tcPr>
            <w:tcW w:w="1624" w:type="dxa"/>
          </w:tcPr>
          <w:p w14:paraId="09B0D0AD" w14:textId="77777777" w:rsidR="00192E82" w:rsidRPr="00471951" w:rsidRDefault="00192E82" w:rsidP="001C709C">
            <w:pPr>
              <w:rPr>
                <w:rFonts w:eastAsia="Calibri"/>
                <w:sz w:val="24"/>
                <w:szCs w:val="24"/>
                <w:lang w:eastAsia="ru-RU"/>
              </w:rPr>
            </w:pPr>
            <w:r w:rsidRPr="00471951">
              <w:rPr>
                <w:rFonts w:eastAsia="Calibri"/>
                <w:sz w:val="24"/>
                <w:szCs w:val="24"/>
                <w:lang w:eastAsia="ru-RU"/>
              </w:rPr>
              <w:t>4</w:t>
            </w:r>
          </w:p>
          <w:p w14:paraId="5F422409" w14:textId="77777777" w:rsidR="00192E82" w:rsidRPr="00471951" w:rsidRDefault="00192E82" w:rsidP="001C709C">
            <w:pPr>
              <w:rPr>
                <w:rFonts w:eastAsia="Calibri"/>
                <w:sz w:val="24"/>
                <w:szCs w:val="24"/>
                <w:lang w:eastAsia="ru-RU"/>
              </w:rPr>
            </w:pPr>
            <w:r w:rsidRPr="00471951">
              <w:rPr>
                <w:rFonts w:eastAsia="Calibri"/>
                <w:sz w:val="24"/>
                <w:szCs w:val="24"/>
                <w:lang w:eastAsia="ru-RU"/>
              </w:rPr>
              <w:t>6</w:t>
            </w:r>
          </w:p>
          <w:p w14:paraId="076D470A"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2136" w:type="dxa"/>
          </w:tcPr>
          <w:p w14:paraId="064AEEFA" w14:textId="77777777" w:rsidR="00192E82" w:rsidRPr="00DD08BA" w:rsidRDefault="00192E82" w:rsidP="001C709C">
            <w:pPr>
              <w:rPr>
                <w:rFonts w:eastAsia="Calibri"/>
                <w:sz w:val="24"/>
                <w:szCs w:val="24"/>
                <w:lang w:eastAsia="ru-RU"/>
              </w:rPr>
            </w:pPr>
            <w:r w:rsidRPr="00DD08BA">
              <w:rPr>
                <w:rFonts w:eastAsia="Calibri"/>
                <w:sz w:val="24"/>
                <w:szCs w:val="24"/>
                <w:lang w:eastAsia="ru-RU"/>
              </w:rPr>
              <w:t>.ОК.8</w:t>
            </w:r>
          </w:p>
        </w:tc>
      </w:tr>
      <w:tr w:rsidR="00192E82" w:rsidRPr="00471951" w14:paraId="0848972D" w14:textId="77777777" w:rsidTr="001C709C">
        <w:trPr>
          <w:trHeight w:val="262"/>
        </w:trPr>
        <w:tc>
          <w:tcPr>
            <w:tcW w:w="2702" w:type="dxa"/>
            <w:vMerge w:val="restart"/>
          </w:tcPr>
          <w:p w14:paraId="43A52EF2" w14:textId="77777777" w:rsidR="00192E82" w:rsidRPr="00471951" w:rsidRDefault="00192E82" w:rsidP="001C709C">
            <w:pPr>
              <w:jc w:val="center"/>
              <w:rPr>
                <w:rFonts w:eastAsia="Calibri"/>
                <w:b/>
                <w:sz w:val="24"/>
                <w:szCs w:val="24"/>
                <w:lang w:val="sr-Cyrl-CS" w:eastAsia="ru-RU"/>
              </w:rPr>
            </w:pPr>
            <w:r w:rsidRPr="00471951">
              <w:rPr>
                <w:rFonts w:eastAsia="Calibri"/>
                <w:b/>
                <w:sz w:val="24"/>
                <w:szCs w:val="24"/>
                <w:lang w:val="sr-Cyrl-CS" w:eastAsia="ru-RU"/>
              </w:rPr>
              <w:t>Тема 1.2.</w:t>
            </w:r>
          </w:p>
          <w:p w14:paraId="3306C930" w14:textId="77777777" w:rsidR="00192E82" w:rsidRPr="00471951" w:rsidRDefault="00192E82" w:rsidP="001C709C">
            <w:pPr>
              <w:jc w:val="center"/>
              <w:rPr>
                <w:rFonts w:eastAsia="Calibri"/>
                <w:sz w:val="24"/>
                <w:szCs w:val="24"/>
                <w:lang w:val="sr-Cyrl-CS" w:eastAsia="ru-RU"/>
              </w:rPr>
            </w:pPr>
            <w:r w:rsidRPr="00471951">
              <w:rPr>
                <w:rFonts w:eastAsia="Calibri"/>
                <w:sz w:val="24"/>
                <w:szCs w:val="24"/>
                <w:lang w:val="sr-Cyrl-CS" w:eastAsia="ru-RU"/>
              </w:rPr>
              <w:t>Якутские традиционные музыкальные инструменты</w:t>
            </w:r>
          </w:p>
        </w:tc>
        <w:tc>
          <w:tcPr>
            <w:tcW w:w="8633" w:type="dxa"/>
            <w:shd w:val="clear" w:color="auto" w:fill="auto"/>
          </w:tcPr>
          <w:p w14:paraId="26611706"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Содержание учебного материала:</w:t>
            </w:r>
          </w:p>
        </w:tc>
        <w:tc>
          <w:tcPr>
            <w:tcW w:w="1624" w:type="dxa"/>
            <w:vMerge w:val="restart"/>
          </w:tcPr>
          <w:p w14:paraId="75BCF9D3" w14:textId="77777777" w:rsidR="00192E82" w:rsidRPr="00471951" w:rsidRDefault="00192E82" w:rsidP="001C709C">
            <w:pPr>
              <w:rPr>
                <w:rFonts w:eastAsia="Calibri"/>
                <w:sz w:val="24"/>
                <w:szCs w:val="24"/>
                <w:lang w:eastAsia="ru-RU"/>
              </w:rPr>
            </w:pPr>
            <w:r w:rsidRPr="00471951">
              <w:rPr>
                <w:rFonts w:eastAsia="Calibri"/>
                <w:sz w:val="24"/>
                <w:szCs w:val="24"/>
                <w:lang w:eastAsia="ru-RU"/>
              </w:rPr>
              <w:t>4</w:t>
            </w:r>
          </w:p>
        </w:tc>
        <w:tc>
          <w:tcPr>
            <w:tcW w:w="2136" w:type="dxa"/>
            <w:vMerge w:val="restart"/>
          </w:tcPr>
          <w:p w14:paraId="6DC8F9C7" w14:textId="77777777" w:rsidR="00192E82" w:rsidRPr="00DD08BA" w:rsidRDefault="00192E82" w:rsidP="001C709C">
            <w:pPr>
              <w:rPr>
                <w:rFonts w:eastAsia="Calibri"/>
                <w:sz w:val="24"/>
                <w:szCs w:val="24"/>
                <w:lang w:eastAsia="ru-RU"/>
              </w:rPr>
            </w:pPr>
            <w:r w:rsidRPr="00DD08BA">
              <w:rPr>
                <w:rFonts w:eastAsia="Calibri"/>
                <w:sz w:val="24"/>
                <w:szCs w:val="24"/>
                <w:lang w:eastAsia="ru-RU"/>
              </w:rPr>
              <w:t>ОК.4</w:t>
            </w:r>
          </w:p>
          <w:p w14:paraId="5223374F" w14:textId="77777777" w:rsidR="00192E82" w:rsidRPr="00DD08BA" w:rsidRDefault="00192E82" w:rsidP="001C709C">
            <w:pPr>
              <w:rPr>
                <w:rFonts w:eastAsia="Calibri"/>
                <w:sz w:val="24"/>
                <w:szCs w:val="24"/>
                <w:lang w:eastAsia="ru-RU"/>
              </w:rPr>
            </w:pPr>
            <w:r w:rsidRPr="00DD08BA">
              <w:rPr>
                <w:rFonts w:eastAsia="Calibri"/>
                <w:sz w:val="24"/>
                <w:szCs w:val="24"/>
                <w:lang w:eastAsia="ru-RU"/>
              </w:rPr>
              <w:t>ПК.1.3.</w:t>
            </w:r>
          </w:p>
          <w:p w14:paraId="2C0DC0D2" w14:textId="77777777" w:rsidR="00192E82" w:rsidRPr="00DD08BA" w:rsidRDefault="00192E82" w:rsidP="001C709C">
            <w:pPr>
              <w:rPr>
                <w:rFonts w:eastAsia="Calibri"/>
                <w:sz w:val="24"/>
                <w:szCs w:val="24"/>
                <w:lang w:eastAsia="ru-RU"/>
              </w:rPr>
            </w:pPr>
            <w:r w:rsidRPr="00DD08BA">
              <w:rPr>
                <w:rFonts w:eastAsia="Calibri"/>
                <w:sz w:val="24"/>
                <w:szCs w:val="24"/>
                <w:lang w:eastAsia="ru-RU"/>
              </w:rPr>
              <w:t>ПК.2.1</w:t>
            </w:r>
          </w:p>
          <w:p w14:paraId="26AAFA14" w14:textId="77777777" w:rsidR="00192E82" w:rsidRPr="00DD08BA" w:rsidRDefault="00192E82" w:rsidP="001C709C">
            <w:pPr>
              <w:rPr>
                <w:rFonts w:eastAsia="Calibri"/>
                <w:sz w:val="24"/>
                <w:szCs w:val="24"/>
                <w:lang w:eastAsia="ru-RU"/>
              </w:rPr>
            </w:pPr>
            <w:r w:rsidRPr="00DD08BA">
              <w:rPr>
                <w:rFonts w:eastAsia="Calibri"/>
                <w:sz w:val="24"/>
                <w:szCs w:val="24"/>
                <w:lang w:eastAsia="ru-RU"/>
              </w:rPr>
              <w:t>ЛР1</w:t>
            </w:r>
          </w:p>
        </w:tc>
      </w:tr>
      <w:tr w:rsidR="00192E82" w:rsidRPr="00471951" w14:paraId="5362ABE3" w14:textId="77777777" w:rsidTr="001C709C">
        <w:trPr>
          <w:trHeight w:val="1302"/>
        </w:trPr>
        <w:tc>
          <w:tcPr>
            <w:tcW w:w="2702" w:type="dxa"/>
            <w:vMerge/>
            <w:tcBorders>
              <w:bottom w:val="single" w:sz="4" w:space="0" w:color="auto"/>
            </w:tcBorders>
          </w:tcPr>
          <w:p w14:paraId="63DC5EE1" w14:textId="77777777" w:rsidR="00192E82" w:rsidRPr="00471951" w:rsidRDefault="00192E82" w:rsidP="001C709C">
            <w:pPr>
              <w:jc w:val="center"/>
              <w:rPr>
                <w:rFonts w:eastAsia="Calibri"/>
                <w:b/>
                <w:sz w:val="24"/>
                <w:szCs w:val="24"/>
                <w:lang w:val="sr-Cyrl-CS" w:eastAsia="ru-RU"/>
              </w:rPr>
            </w:pPr>
          </w:p>
        </w:tc>
        <w:tc>
          <w:tcPr>
            <w:tcW w:w="8633" w:type="dxa"/>
            <w:tcBorders>
              <w:bottom w:val="single" w:sz="4" w:space="0" w:color="auto"/>
            </w:tcBorders>
            <w:shd w:val="clear" w:color="auto" w:fill="auto"/>
          </w:tcPr>
          <w:p w14:paraId="1830CD29" w14:textId="77777777" w:rsidR="00192E82" w:rsidRPr="00471951" w:rsidRDefault="00192E82" w:rsidP="001C709C">
            <w:pPr>
              <w:rPr>
                <w:rFonts w:eastAsia="Calibri"/>
                <w:sz w:val="24"/>
                <w:szCs w:val="24"/>
                <w:lang w:eastAsia="ru-RU"/>
              </w:rPr>
            </w:pPr>
            <w:proofErr w:type="spellStart"/>
            <w:r w:rsidRPr="00471951">
              <w:rPr>
                <w:rFonts w:eastAsia="Calibri"/>
                <w:sz w:val="24"/>
                <w:szCs w:val="24"/>
                <w:lang w:eastAsia="ru-RU"/>
              </w:rPr>
              <w:t>Идиофоны</w:t>
            </w:r>
            <w:proofErr w:type="spellEnd"/>
            <w:r w:rsidRPr="00471951">
              <w:rPr>
                <w:rFonts w:eastAsia="Calibri"/>
                <w:sz w:val="24"/>
                <w:szCs w:val="24"/>
                <w:lang w:eastAsia="ru-RU"/>
              </w:rPr>
              <w:t xml:space="preserve"> - самозвучащие инструменты - хомус, дьа5а, </w:t>
            </w:r>
            <w:proofErr w:type="spellStart"/>
            <w:r w:rsidRPr="00471951">
              <w:rPr>
                <w:rFonts w:eastAsia="Calibri"/>
                <w:sz w:val="24"/>
                <w:szCs w:val="24"/>
                <w:lang w:eastAsia="ru-RU"/>
              </w:rPr>
              <w:t>сахсыйар</w:t>
            </w:r>
            <w:proofErr w:type="spellEnd"/>
            <w:r w:rsidRPr="00471951">
              <w:rPr>
                <w:rFonts w:eastAsia="Calibri"/>
                <w:sz w:val="24"/>
                <w:szCs w:val="24"/>
                <w:lang w:eastAsia="ru-RU"/>
              </w:rPr>
              <w:t xml:space="preserve">. Мембранофоны - инструменты, звучащим телом которых является натянутая мембрана - </w:t>
            </w:r>
            <w:proofErr w:type="spellStart"/>
            <w:r w:rsidRPr="00471951">
              <w:rPr>
                <w:rFonts w:eastAsia="Calibri"/>
                <w:sz w:val="24"/>
                <w:szCs w:val="24"/>
                <w:lang w:eastAsia="ru-RU"/>
              </w:rPr>
              <w:t>табык</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купсур</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дьарыкта</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дунур</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Хордофоны</w:t>
            </w:r>
            <w:proofErr w:type="spellEnd"/>
            <w:r w:rsidRPr="00471951">
              <w:rPr>
                <w:rFonts w:eastAsia="Calibri"/>
                <w:sz w:val="24"/>
                <w:szCs w:val="24"/>
                <w:lang w:eastAsia="ru-RU"/>
              </w:rPr>
              <w:t xml:space="preserve"> - инструменты, звучащим телом, которых является натянутая струна - </w:t>
            </w:r>
            <w:proofErr w:type="spellStart"/>
            <w:r w:rsidRPr="00471951">
              <w:rPr>
                <w:rFonts w:eastAsia="Calibri"/>
                <w:sz w:val="24"/>
                <w:szCs w:val="24"/>
                <w:lang w:eastAsia="ru-RU"/>
              </w:rPr>
              <w:t>кырыымпа</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кылыhах</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тангсыр</w:t>
            </w:r>
            <w:proofErr w:type="spellEnd"/>
            <w:r w:rsidRPr="00471951">
              <w:rPr>
                <w:rFonts w:eastAsia="Calibri"/>
                <w:sz w:val="24"/>
                <w:szCs w:val="24"/>
                <w:lang w:eastAsia="ru-RU"/>
              </w:rPr>
              <w:t xml:space="preserve">. Аэрофоны - звучащим телом является столб воздуха - </w:t>
            </w:r>
            <w:proofErr w:type="spellStart"/>
            <w:r w:rsidRPr="00471951">
              <w:rPr>
                <w:rFonts w:eastAsia="Calibri"/>
                <w:sz w:val="24"/>
                <w:szCs w:val="24"/>
                <w:lang w:eastAsia="ru-RU"/>
              </w:rPr>
              <w:t>ойдуо</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айаан</w:t>
            </w:r>
            <w:proofErr w:type="spellEnd"/>
            <w:r w:rsidRPr="00471951">
              <w:rPr>
                <w:rFonts w:eastAsia="Calibri"/>
                <w:sz w:val="24"/>
                <w:szCs w:val="24"/>
                <w:lang w:eastAsia="ru-RU"/>
              </w:rPr>
              <w:t>.</w:t>
            </w:r>
          </w:p>
        </w:tc>
        <w:tc>
          <w:tcPr>
            <w:tcW w:w="1624" w:type="dxa"/>
            <w:vMerge/>
            <w:tcBorders>
              <w:bottom w:val="single" w:sz="4" w:space="0" w:color="auto"/>
            </w:tcBorders>
          </w:tcPr>
          <w:p w14:paraId="233B5532" w14:textId="77777777" w:rsidR="00192E82" w:rsidRPr="00471951" w:rsidRDefault="00192E82" w:rsidP="001C709C">
            <w:pPr>
              <w:rPr>
                <w:rFonts w:eastAsia="Calibri"/>
                <w:sz w:val="24"/>
                <w:szCs w:val="24"/>
                <w:lang w:eastAsia="ru-RU"/>
              </w:rPr>
            </w:pPr>
          </w:p>
        </w:tc>
        <w:tc>
          <w:tcPr>
            <w:tcW w:w="2136" w:type="dxa"/>
            <w:vMerge/>
            <w:tcBorders>
              <w:bottom w:val="single" w:sz="4" w:space="0" w:color="auto"/>
            </w:tcBorders>
          </w:tcPr>
          <w:p w14:paraId="36401497" w14:textId="77777777" w:rsidR="00192E82" w:rsidRPr="00DD08BA" w:rsidRDefault="00192E82" w:rsidP="001C709C">
            <w:pPr>
              <w:rPr>
                <w:rFonts w:eastAsia="Calibri"/>
                <w:sz w:val="24"/>
                <w:szCs w:val="24"/>
                <w:lang w:eastAsia="ru-RU"/>
              </w:rPr>
            </w:pPr>
          </w:p>
        </w:tc>
      </w:tr>
      <w:tr w:rsidR="00192E82" w:rsidRPr="00471951" w14:paraId="66899E46" w14:textId="77777777" w:rsidTr="001C709C">
        <w:trPr>
          <w:trHeight w:val="333"/>
        </w:trPr>
        <w:tc>
          <w:tcPr>
            <w:tcW w:w="2702" w:type="dxa"/>
            <w:vMerge/>
          </w:tcPr>
          <w:p w14:paraId="0B6904CD" w14:textId="77777777" w:rsidR="00192E82" w:rsidRPr="00471951" w:rsidRDefault="00192E82" w:rsidP="001C709C">
            <w:pPr>
              <w:jc w:val="center"/>
              <w:rPr>
                <w:rFonts w:eastAsia="Calibri"/>
                <w:b/>
                <w:sz w:val="24"/>
                <w:szCs w:val="24"/>
                <w:lang w:val="sr-Cyrl-CS" w:eastAsia="ru-RU"/>
              </w:rPr>
            </w:pPr>
          </w:p>
        </w:tc>
        <w:tc>
          <w:tcPr>
            <w:tcW w:w="8633" w:type="dxa"/>
            <w:shd w:val="clear" w:color="auto" w:fill="auto"/>
          </w:tcPr>
          <w:p w14:paraId="56E9DE13"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624" w:type="dxa"/>
            <w:vMerge w:val="restart"/>
          </w:tcPr>
          <w:p w14:paraId="64F9622E" w14:textId="77777777" w:rsidR="00192E82" w:rsidRPr="00471951" w:rsidRDefault="00192E82" w:rsidP="001C709C">
            <w:pPr>
              <w:rPr>
                <w:rFonts w:eastAsia="Calibri"/>
                <w:sz w:val="24"/>
                <w:szCs w:val="24"/>
                <w:lang w:eastAsia="ru-RU"/>
              </w:rPr>
            </w:pPr>
            <w:r w:rsidRPr="00471951">
              <w:rPr>
                <w:rFonts w:eastAsia="Calibri"/>
                <w:sz w:val="24"/>
                <w:szCs w:val="24"/>
                <w:lang w:eastAsia="ru-RU"/>
              </w:rPr>
              <w:t>4</w:t>
            </w:r>
          </w:p>
        </w:tc>
        <w:tc>
          <w:tcPr>
            <w:tcW w:w="2136" w:type="dxa"/>
          </w:tcPr>
          <w:p w14:paraId="4E387266" w14:textId="77777777" w:rsidR="00192E82" w:rsidRPr="00DD08BA" w:rsidRDefault="00192E82" w:rsidP="001C709C">
            <w:pPr>
              <w:rPr>
                <w:rFonts w:eastAsia="Calibri"/>
                <w:sz w:val="24"/>
                <w:szCs w:val="24"/>
                <w:lang w:eastAsia="ru-RU"/>
              </w:rPr>
            </w:pPr>
          </w:p>
        </w:tc>
      </w:tr>
      <w:tr w:rsidR="00192E82" w:rsidRPr="00471951" w14:paraId="2B82FE72" w14:textId="77777777" w:rsidTr="001C709C">
        <w:trPr>
          <w:trHeight w:val="336"/>
        </w:trPr>
        <w:tc>
          <w:tcPr>
            <w:tcW w:w="2702" w:type="dxa"/>
            <w:vMerge/>
            <w:tcBorders>
              <w:bottom w:val="single" w:sz="4" w:space="0" w:color="auto"/>
            </w:tcBorders>
          </w:tcPr>
          <w:p w14:paraId="4889E0DC" w14:textId="77777777" w:rsidR="00192E82" w:rsidRPr="00471951" w:rsidRDefault="00192E82" w:rsidP="001C709C">
            <w:pPr>
              <w:jc w:val="center"/>
              <w:rPr>
                <w:rFonts w:eastAsia="Calibri"/>
                <w:b/>
                <w:sz w:val="24"/>
                <w:szCs w:val="24"/>
                <w:lang w:val="sr-Cyrl-CS" w:eastAsia="ru-RU"/>
              </w:rPr>
            </w:pPr>
          </w:p>
        </w:tc>
        <w:tc>
          <w:tcPr>
            <w:tcW w:w="8633" w:type="dxa"/>
            <w:tcBorders>
              <w:bottom w:val="single" w:sz="4" w:space="0" w:color="auto"/>
            </w:tcBorders>
            <w:shd w:val="clear" w:color="auto" w:fill="auto"/>
          </w:tcPr>
          <w:p w14:paraId="6C84344E"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Составить систематизированную таблицу якутских музыкальных инструментов по </w:t>
            </w:r>
            <w:proofErr w:type="spellStart"/>
            <w:r w:rsidRPr="00471951">
              <w:rPr>
                <w:rFonts w:eastAsia="Calibri"/>
                <w:sz w:val="24"/>
                <w:szCs w:val="24"/>
                <w:lang w:eastAsia="ru-RU"/>
              </w:rPr>
              <w:t>Хорнбостелю</w:t>
            </w:r>
            <w:proofErr w:type="spellEnd"/>
            <w:r w:rsidRPr="00471951">
              <w:rPr>
                <w:rFonts w:eastAsia="Calibri"/>
                <w:sz w:val="24"/>
                <w:szCs w:val="24"/>
                <w:lang w:eastAsia="ru-RU"/>
              </w:rPr>
              <w:t xml:space="preserve"> и </w:t>
            </w:r>
            <w:proofErr w:type="spellStart"/>
            <w:r w:rsidRPr="00471951">
              <w:rPr>
                <w:rFonts w:eastAsia="Calibri"/>
                <w:sz w:val="24"/>
                <w:szCs w:val="24"/>
                <w:lang w:eastAsia="ru-RU"/>
              </w:rPr>
              <w:t>Заксу</w:t>
            </w:r>
            <w:proofErr w:type="spellEnd"/>
            <w:r w:rsidRPr="00471951">
              <w:rPr>
                <w:rFonts w:eastAsia="Calibri"/>
                <w:sz w:val="24"/>
                <w:szCs w:val="24"/>
                <w:lang w:eastAsia="ru-RU"/>
              </w:rPr>
              <w:t>.</w:t>
            </w:r>
          </w:p>
        </w:tc>
        <w:tc>
          <w:tcPr>
            <w:tcW w:w="1624" w:type="dxa"/>
            <w:vMerge/>
            <w:tcBorders>
              <w:bottom w:val="single" w:sz="4" w:space="0" w:color="auto"/>
            </w:tcBorders>
          </w:tcPr>
          <w:p w14:paraId="26D7931E" w14:textId="77777777" w:rsidR="00192E82" w:rsidRPr="00471951" w:rsidRDefault="00192E82" w:rsidP="001C709C">
            <w:pPr>
              <w:rPr>
                <w:rFonts w:eastAsia="Calibri"/>
                <w:sz w:val="24"/>
                <w:szCs w:val="24"/>
                <w:lang w:eastAsia="ru-RU"/>
              </w:rPr>
            </w:pPr>
          </w:p>
        </w:tc>
        <w:tc>
          <w:tcPr>
            <w:tcW w:w="2136" w:type="dxa"/>
            <w:tcBorders>
              <w:bottom w:val="single" w:sz="4" w:space="0" w:color="auto"/>
            </w:tcBorders>
          </w:tcPr>
          <w:p w14:paraId="3733A643" w14:textId="77777777" w:rsidR="00192E82" w:rsidRPr="00DD08BA" w:rsidRDefault="00192E82" w:rsidP="001C709C">
            <w:pPr>
              <w:rPr>
                <w:rFonts w:eastAsia="Calibri"/>
                <w:sz w:val="24"/>
                <w:szCs w:val="24"/>
                <w:lang w:eastAsia="ru-RU"/>
              </w:rPr>
            </w:pPr>
            <w:r w:rsidRPr="00DD08BA">
              <w:rPr>
                <w:rFonts w:eastAsia="Calibri"/>
                <w:sz w:val="24"/>
                <w:szCs w:val="24"/>
                <w:lang w:eastAsia="ru-RU"/>
              </w:rPr>
              <w:t>ОК.4</w:t>
            </w:r>
          </w:p>
          <w:p w14:paraId="537E334D" w14:textId="77777777" w:rsidR="00192E82" w:rsidRPr="00DD08BA" w:rsidRDefault="00192E82" w:rsidP="001C709C">
            <w:pPr>
              <w:rPr>
                <w:rFonts w:eastAsia="Calibri"/>
                <w:sz w:val="24"/>
                <w:szCs w:val="24"/>
                <w:lang w:val="en-US" w:eastAsia="ru-RU"/>
              </w:rPr>
            </w:pPr>
            <w:r w:rsidRPr="00DD08BA">
              <w:rPr>
                <w:rFonts w:eastAsia="Calibri"/>
                <w:sz w:val="24"/>
                <w:szCs w:val="24"/>
                <w:lang w:val="en-US" w:eastAsia="ru-RU"/>
              </w:rPr>
              <w:t>ОК.8</w:t>
            </w:r>
          </w:p>
        </w:tc>
      </w:tr>
      <w:tr w:rsidR="00192E82" w:rsidRPr="00471951" w14:paraId="7FB19F06" w14:textId="77777777" w:rsidTr="001C709C">
        <w:trPr>
          <w:trHeight w:val="152"/>
        </w:trPr>
        <w:tc>
          <w:tcPr>
            <w:tcW w:w="2702" w:type="dxa"/>
            <w:vMerge w:val="restart"/>
          </w:tcPr>
          <w:p w14:paraId="5B681D5A" w14:textId="77777777" w:rsidR="00192E82" w:rsidRPr="00471951" w:rsidRDefault="00192E82" w:rsidP="001C709C">
            <w:pPr>
              <w:jc w:val="center"/>
              <w:rPr>
                <w:rFonts w:eastAsia="Calibri"/>
                <w:b/>
                <w:sz w:val="24"/>
                <w:szCs w:val="24"/>
                <w:lang w:val="sr-Cyrl-CS" w:eastAsia="ru-RU"/>
              </w:rPr>
            </w:pPr>
            <w:r w:rsidRPr="00471951">
              <w:rPr>
                <w:rFonts w:eastAsia="Calibri"/>
                <w:b/>
                <w:sz w:val="24"/>
                <w:szCs w:val="24"/>
                <w:lang w:val="sr-Cyrl-CS" w:eastAsia="ru-RU"/>
              </w:rPr>
              <w:lastRenderedPageBreak/>
              <w:t>Тема 1.3.</w:t>
            </w:r>
          </w:p>
          <w:p w14:paraId="443AD98A" w14:textId="77777777" w:rsidR="00192E82" w:rsidRPr="00471951" w:rsidRDefault="00192E82" w:rsidP="001C709C">
            <w:pPr>
              <w:jc w:val="center"/>
              <w:rPr>
                <w:rFonts w:eastAsia="Calibri"/>
                <w:sz w:val="24"/>
                <w:szCs w:val="24"/>
                <w:lang w:val="sr-Cyrl-CS" w:eastAsia="ru-RU"/>
              </w:rPr>
            </w:pPr>
            <w:r w:rsidRPr="00471951">
              <w:rPr>
                <w:rFonts w:eastAsia="Calibri"/>
                <w:sz w:val="24"/>
                <w:szCs w:val="24"/>
                <w:lang w:val="sr-Cyrl-CS" w:eastAsia="ru-RU"/>
              </w:rPr>
              <w:t>Музыкальная культура Якутии в период после Великой октябрьской революции до первой половины 20-го ве</w:t>
            </w:r>
          </w:p>
        </w:tc>
        <w:tc>
          <w:tcPr>
            <w:tcW w:w="8633" w:type="dxa"/>
            <w:shd w:val="clear" w:color="auto" w:fill="auto"/>
          </w:tcPr>
          <w:p w14:paraId="20B866CA"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624" w:type="dxa"/>
            <w:vMerge w:val="restart"/>
          </w:tcPr>
          <w:p w14:paraId="5D4C1D30" w14:textId="77777777" w:rsidR="00192E82" w:rsidRPr="00471951" w:rsidRDefault="00192E82" w:rsidP="001C709C">
            <w:pPr>
              <w:rPr>
                <w:rFonts w:eastAsia="Calibri"/>
                <w:sz w:val="24"/>
                <w:szCs w:val="24"/>
                <w:lang w:eastAsia="ru-RU"/>
              </w:rPr>
            </w:pPr>
            <w:r w:rsidRPr="00471951">
              <w:rPr>
                <w:rFonts w:eastAsia="Calibri"/>
                <w:sz w:val="24"/>
                <w:szCs w:val="24"/>
                <w:lang w:val="en-US" w:eastAsia="ru-RU"/>
              </w:rPr>
              <w:t>2</w:t>
            </w:r>
          </w:p>
        </w:tc>
        <w:tc>
          <w:tcPr>
            <w:tcW w:w="2136" w:type="dxa"/>
          </w:tcPr>
          <w:p w14:paraId="4C08910E" w14:textId="77777777" w:rsidR="00192E82" w:rsidRPr="00DD08BA" w:rsidRDefault="00192E82" w:rsidP="001C709C">
            <w:pPr>
              <w:rPr>
                <w:rFonts w:eastAsia="Calibri"/>
                <w:sz w:val="24"/>
                <w:szCs w:val="24"/>
                <w:lang w:eastAsia="ru-RU"/>
              </w:rPr>
            </w:pPr>
          </w:p>
        </w:tc>
      </w:tr>
      <w:tr w:rsidR="00192E82" w:rsidRPr="00471951" w14:paraId="59DDD604" w14:textId="77777777" w:rsidTr="001C709C">
        <w:trPr>
          <w:trHeight w:val="530"/>
        </w:trPr>
        <w:tc>
          <w:tcPr>
            <w:tcW w:w="2702" w:type="dxa"/>
            <w:vMerge/>
          </w:tcPr>
          <w:p w14:paraId="5C2E9A52" w14:textId="77777777" w:rsidR="00192E82" w:rsidRPr="00471951" w:rsidRDefault="00192E82" w:rsidP="001C709C">
            <w:pPr>
              <w:jc w:val="center"/>
              <w:rPr>
                <w:rFonts w:eastAsia="Calibri"/>
                <w:b/>
                <w:sz w:val="24"/>
                <w:szCs w:val="24"/>
                <w:lang w:val="sr-Cyrl-CS" w:eastAsia="ru-RU"/>
              </w:rPr>
            </w:pPr>
          </w:p>
        </w:tc>
        <w:tc>
          <w:tcPr>
            <w:tcW w:w="8633" w:type="dxa"/>
            <w:shd w:val="clear" w:color="auto" w:fill="auto"/>
          </w:tcPr>
          <w:p w14:paraId="02E3206C" w14:textId="77777777" w:rsidR="00192E82" w:rsidRPr="00471951" w:rsidRDefault="00192E82" w:rsidP="001C709C">
            <w:pPr>
              <w:rPr>
                <w:rFonts w:eastAsia="Calibri"/>
                <w:sz w:val="24"/>
                <w:szCs w:val="24"/>
                <w:lang w:eastAsia="ru-RU"/>
              </w:rPr>
            </w:pPr>
            <w:r w:rsidRPr="00471951">
              <w:rPr>
                <w:rFonts w:eastAsia="Calibri"/>
                <w:sz w:val="24"/>
                <w:szCs w:val="24"/>
                <w:lang w:eastAsia="ru-RU"/>
              </w:rPr>
              <w:t>Музыкальное образование в Якутии после Великой Октябрьской Революции. Музыкальная самодеятельность. Деятели якутской музыкальной культуры 20 - первой половины 30-х гг. А.В. Скрябин, Ф.Г. Корнилов. Зарождение музыкального театра.</w:t>
            </w:r>
          </w:p>
        </w:tc>
        <w:tc>
          <w:tcPr>
            <w:tcW w:w="1624" w:type="dxa"/>
            <w:vMerge/>
          </w:tcPr>
          <w:p w14:paraId="5E5F8089" w14:textId="77777777" w:rsidR="00192E82" w:rsidRPr="00471951" w:rsidRDefault="00192E82" w:rsidP="001C709C">
            <w:pPr>
              <w:rPr>
                <w:rFonts w:eastAsia="Calibri"/>
                <w:sz w:val="24"/>
                <w:szCs w:val="24"/>
                <w:lang w:eastAsia="ru-RU"/>
              </w:rPr>
            </w:pPr>
          </w:p>
        </w:tc>
        <w:tc>
          <w:tcPr>
            <w:tcW w:w="2136" w:type="dxa"/>
          </w:tcPr>
          <w:p w14:paraId="10D2F58C" w14:textId="77777777" w:rsidR="00192E82" w:rsidRPr="00DD08BA" w:rsidRDefault="00192E82" w:rsidP="001C709C">
            <w:pPr>
              <w:rPr>
                <w:rFonts w:eastAsia="Calibri"/>
                <w:sz w:val="24"/>
                <w:szCs w:val="24"/>
                <w:lang w:eastAsia="ru-RU"/>
              </w:rPr>
            </w:pPr>
            <w:r w:rsidRPr="00DD08BA">
              <w:rPr>
                <w:rFonts w:eastAsia="Calibri"/>
                <w:sz w:val="24"/>
                <w:szCs w:val="24"/>
                <w:lang w:eastAsia="ru-RU"/>
              </w:rPr>
              <w:t>ПК.1.3.</w:t>
            </w:r>
          </w:p>
          <w:p w14:paraId="0822A3F3" w14:textId="77777777" w:rsidR="00192E82" w:rsidRPr="00DD08BA" w:rsidRDefault="00192E82" w:rsidP="001C709C">
            <w:pPr>
              <w:rPr>
                <w:rFonts w:eastAsia="Calibri"/>
                <w:sz w:val="24"/>
                <w:szCs w:val="24"/>
                <w:lang w:eastAsia="ru-RU"/>
              </w:rPr>
            </w:pPr>
            <w:r w:rsidRPr="00DD08BA">
              <w:rPr>
                <w:rFonts w:eastAsia="Calibri"/>
                <w:sz w:val="24"/>
                <w:szCs w:val="24"/>
                <w:lang w:eastAsia="ru-RU"/>
              </w:rPr>
              <w:t>ПК.2.1</w:t>
            </w:r>
          </w:p>
          <w:p w14:paraId="33F85B93" w14:textId="77777777" w:rsidR="00192E82" w:rsidRPr="00DD08BA" w:rsidRDefault="00192E82" w:rsidP="001C709C">
            <w:pPr>
              <w:rPr>
                <w:rFonts w:eastAsia="Calibri"/>
                <w:sz w:val="24"/>
                <w:szCs w:val="24"/>
                <w:lang w:eastAsia="ru-RU"/>
              </w:rPr>
            </w:pPr>
            <w:r w:rsidRPr="00DD08BA">
              <w:rPr>
                <w:rFonts w:eastAsia="Calibri"/>
                <w:sz w:val="24"/>
                <w:szCs w:val="24"/>
                <w:lang w:eastAsia="ru-RU"/>
              </w:rPr>
              <w:t>ЛР1</w:t>
            </w:r>
          </w:p>
        </w:tc>
      </w:tr>
      <w:tr w:rsidR="00192E82" w:rsidRPr="00471951" w14:paraId="189B2CE5" w14:textId="77777777" w:rsidTr="001C709C">
        <w:trPr>
          <w:trHeight w:val="238"/>
        </w:trPr>
        <w:tc>
          <w:tcPr>
            <w:tcW w:w="2702" w:type="dxa"/>
            <w:vMerge/>
          </w:tcPr>
          <w:p w14:paraId="2E683976" w14:textId="77777777" w:rsidR="00192E82" w:rsidRPr="00471951" w:rsidRDefault="00192E82" w:rsidP="001C709C">
            <w:pPr>
              <w:jc w:val="center"/>
              <w:rPr>
                <w:rFonts w:eastAsia="Calibri"/>
                <w:b/>
                <w:sz w:val="24"/>
                <w:szCs w:val="24"/>
                <w:lang w:val="sr-Cyrl-CS" w:eastAsia="ru-RU"/>
              </w:rPr>
            </w:pPr>
          </w:p>
        </w:tc>
        <w:tc>
          <w:tcPr>
            <w:tcW w:w="8633" w:type="dxa"/>
            <w:shd w:val="clear" w:color="auto" w:fill="auto"/>
          </w:tcPr>
          <w:p w14:paraId="6F712DD2" w14:textId="77777777" w:rsidR="00192E82" w:rsidRPr="00471951" w:rsidRDefault="00192E82" w:rsidP="001C709C">
            <w:pPr>
              <w:rPr>
                <w:rFonts w:eastAsia="Calibri"/>
                <w:b/>
                <w:sz w:val="24"/>
                <w:szCs w:val="24"/>
                <w:lang w:eastAsia="ru-RU"/>
              </w:rPr>
            </w:pPr>
            <w:proofErr w:type="spellStart"/>
            <w:r w:rsidRPr="00471951">
              <w:rPr>
                <w:rFonts w:eastAsia="Calibri"/>
                <w:b/>
                <w:sz w:val="24"/>
                <w:szCs w:val="24"/>
                <w:lang w:val="en-US" w:eastAsia="ru-RU"/>
              </w:rPr>
              <w:t>Самостоятельная</w:t>
            </w:r>
            <w:proofErr w:type="spellEnd"/>
            <w:r w:rsidRPr="00471951">
              <w:rPr>
                <w:rFonts w:eastAsia="Calibri"/>
                <w:b/>
                <w:sz w:val="24"/>
                <w:szCs w:val="24"/>
                <w:lang w:val="en-US" w:eastAsia="ru-RU"/>
              </w:rPr>
              <w:t xml:space="preserve"> </w:t>
            </w:r>
            <w:proofErr w:type="spellStart"/>
            <w:r w:rsidRPr="00471951">
              <w:rPr>
                <w:rFonts w:eastAsia="Calibri"/>
                <w:b/>
                <w:sz w:val="24"/>
                <w:szCs w:val="24"/>
                <w:lang w:val="en-US" w:eastAsia="ru-RU"/>
              </w:rPr>
              <w:t>работа</w:t>
            </w:r>
            <w:proofErr w:type="spellEnd"/>
          </w:p>
        </w:tc>
        <w:tc>
          <w:tcPr>
            <w:tcW w:w="1624" w:type="dxa"/>
          </w:tcPr>
          <w:p w14:paraId="63F7B5D7" w14:textId="77777777" w:rsidR="00192E82" w:rsidRPr="00471951" w:rsidRDefault="00192E82" w:rsidP="001C709C">
            <w:pPr>
              <w:rPr>
                <w:rFonts w:eastAsia="Calibri"/>
                <w:sz w:val="24"/>
                <w:szCs w:val="24"/>
                <w:lang w:eastAsia="ru-RU"/>
              </w:rPr>
            </w:pPr>
            <w:r w:rsidRPr="00471951">
              <w:rPr>
                <w:rFonts w:eastAsia="Calibri"/>
                <w:sz w:val="24"/>
                <w:szCs w:val="24"/>
                <w:lang w:eastAsia="ru-RU"/>
              </w:rPr>
              <w:t>4</w:t>
            </w:r>
          </w:p>
        </w:tc>
        <w:tc>
          <w:tcPr>
            <w:tcW w:w="2136" w:type="dxa"/>
          </w:tcPr>
          <w:p w14:paraId="3107F051" w14:textId="77777777" w:rsidR="00192E82" w:rsidRPr="00DD08BA" w:rsidRDefault="00192E82" w:rsidP="001C709C">
            <w:pPr>
              <w:rPr>
                <w:rFonts w:eastAsia="Calibri"/>
                <w:sz w:val="24"/>
                <w:szCs w:val="24"/>
                <w:lang w:eastAsia="ru-RU"/>
              </w:rPr>
            </w:pPr>
          </w:p>
        </w:tc>
      </w:tr>
      <w:tr w:rsidR="00192E82" w:rsidRPr="00471951" w14:paraId="2CE15327" w14:textId="77777777" w:rsidTr="001C709C">
        <w:trPr>
          <w:trHeight w:val="66"/>
        </w:trPr>
        <w:tc>
          <w:tcPr>
            <w:tcW w:w="2702" w:type="dxa"/>
            <w:vMerge/>
          </w:tcPr>
          <w:p w14:paraId="1415FC06" w14:textId="77777777" w:rsidR="00192E82" w:rsidRPr="00471951" w:rsidRDefault="00192E82" w:rsidP="001C709C">
            <w:pPr>
              <w:jc w:val="center"/>
              <w:rPr>
                <w:rFonts w:eastAsia="Calibri"/>
                <w:b/>
                <w:sz w:val="24"/>
                <w:szCs w:val="24"/>
                <w:lang w:val="sr-Cyrl-CS" w:eastAsia="ru-RU"/>
              </w:rPr>
            </w:pPr>
          </w:p>
        </w:tc>
        <w:tc>
          <w:tcPr>
            <w:tcW w:w="8633" w:type="dxa"/>
            <w:shd w:val="clear" w:color="auto" w:fill="auto"/>
          </w:tcPr>
          <w:p w14:paraId="2A7239D0" w14:textId="77777777" w:rsidR="00192E82" w:rsidRPr="00471951" w:rsidRDefault="00192E82" w:rsidP="00F95A6C">
            <w:pPr>
              <w:widowControl/>
              <w:numPr>
                <w:ilvl w:val="0"/>
                <w:numId w:val="41"/>
              </w:numPr>
              <w:autoSpaceDE/>
              <w:autoSpaceDN/>
              <w:contextualSpacing/>
              <w:rPr>
                <w:rFonts w:eastAsia="Calibri"/>
                <w:sz w:val="24"/>
                <w:szCs w:val="24"/>
                <w:lang w:eastAsia="ru-RU"/>
              </w:rPr>
            </w:pPr>
            <w:r w:rsidRPr="00471951">
              <w:rPr>
                <w:rFonts w:eastAsia="Calibri"/>
                <w:sz w:val="24"/>
                <w:szCs w:val="24"/>
                <w:lang w:eastAsia="ru-RU"/>
              </w:rPr>
              <w:t>Прочитать книгу о А. Скрябине П.Д, Петрова</w:t>
            </w:r>
          </w:p>
          <w:p w14:paraId="7B20ACE9" w14:textId="77777777" w:rsidR="00192E82" w:rsidRPr="00471951" w:rsidRDefault="00192E82" w:rsidP="00F95A6C">
            <w:pPr>
              <w:widowControl/>
              <w:numPr>
                <w:ilvl w:val="0"/>
                <w:numId w:val="41"/>
              </w:numPr>
              <w:autoSpaceDE/>
              <w:autoSpaceDN/>
              <w:contextualSpacing/>
              <w:rPr>
                <w:rFonts w:eastAsia="Calibri"/>
                <w:sz w:val="24"/>
                <w:szCs w:val="24"/>
                <w:lang w:eastAsia="ru-RU"/>
              </w:rPr>
            </w:pPr>
            <w:r w:rsidRPr="00471951">
              <w:rPr>
                <w:rFonts w:eastAsia="Calibri"/>
                <w:sz w:val="24"/>
                <w:szCs w:val="24"/>
                <w:lang w:eastAsia="ru-RU"/>
              </w:rPr>
              <w:t>Выучить песню Ф. Корнилова из сборника "</w:t>
            </w:r>
            <w:proofErr w:type="spellStart"/>
            <w:r w:rsidRPr="00471951">
              <w:rPr>
                <w:rFonts w:eastAsia="Calibri"/>
                <w:sz w:val="24"/>
                <w:szCs w:val="24"/>
                <w:lang w:eastAsia="ru-RU"/>
              </w:rPr>
              <w:t>Сахалыы</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ырыалар</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матыыптара</w:t>
            </w:r>
            <w:proofErr w:type="spellEnd"/>
            <w:r w:rsidRPr="00471951">
              <w:rPr>
                <w:rFonts w:eastAsia="Calibri"/>
                <w:sz w:val="24"/>
                <w:szCs w:val="24"/>
                <w:lang w:eastAsia="ru-RU"/>
              </w:rPr>
              <w:t>"</w:t>
            </w:r>
          </w:p>
        </w:tc>
        <w:tc>
          <w:tcPr>
            <w:tcW w:w="1624" w:type="dxa"/>
          </w:tcPr>
          <w:p w14:paraId="2F966A5F" w14:textId="77777777" w:rsidR="00192E82" w:rsidRPr="00471951" w:rsidRDefault="00192E82" w:rsidP="001C709C">
            <w:pPr>
              <w:rPr>
                <w:rFonts w:eastAsia="Calibri"/>
                <w:sz w:val="24"/>
                <w:szCs w:val="24"/>
                <w:lang w:eastAsia="ru-RU"/>
              </w:rPr>
            </w:pPr>
          </w:p>
        </w:tc>
        <w:tc>
          <w:tcPr>
            <w:tcW w:w="2136" w:type="dxa"/>
          </w:tcPr>
          <w:p w14:paraId="387B7E94" w14:textId="77777777" w:rsidR="00192E82" w:rsidRPr="00DD08BA" w:rsidRDefault="00192E82" w:rsidP="001C709C">
            <w:pPr>
              <w:rPr>
                <w:rFonts w:eastAsia="Calibri"/>
                <w:sz w:val="24"/>
                <w:szCs w:val="24"/>
                <w:lang w:eastAsia="ru-RU"/>
              </w:rPr>
            </w:pPr>
            <w:r w:rsidRPr="00DD08BA">
              <w:rPr>
                <w:rFonts w:eastAsia="Calibri"/>
                <w:sz w:val="24"/>
                <w:szCs w:val="24"/>
                <w:lang w:eastAsia="ru-RU"/>
              </w:rPr>
              <w:t>ОК.4</w:t>
            </w:r>
          </w:p>
          <w:p w14:paraId="74B3B2DA" w14:textId="77777777" w:rsidR="00192E82" w:rsidRPr="00DD08BA" w:rsidRDefault="00192E82" w:rsidP="001C709C">
            <w:pPr>
              <w:rPr>
                <w:rFonts w:eastAsia="Calibri"/>
                <w:sz w:val="24"/>
                <w:szCs w:val="24"/>
                <w:lang w:eastAsia="ru-RU"/>
              </w:rPr>
            </w:pPr>
            <w:r w:rsidRPr="00DD08BA">
              <w:rPr>
                <w:rFonts w:eastAsia="Calibri"/>
                <w:sz w:val="24"/>
                <w:szCs w:val="24"/>
                <w:lang w:eastAsia="ru-RU"/>
              </w:rPr>
              <w:t>ОК.8</w:t>
            </w:r>
          </w:p>
        </w:tc>
      </w:tr>
    </w:tbl>
    <w:tbl>
      <w:tblPr>
        <w:tblpPr w:leftFromText="181" w:rightFromText="181" w:vertAnchor="page" w:horzAnchor="margin" w:tblpYSpec="bottom"/>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36"/>
        <w:gridCol w:w="8410"/>
        <w:gridCol w:w="1655"/>
        <w:gridCol w:w="46"/>
        <w:gridCol w:w="1985"/>
      </w:tblGrid>
      <w:tr w:rsidR="00192E82" w:rsidRPr="00471951" w14:paraId="2532BD39" w14:textId="77777777" w:rsidTr="001C709C">
        <w:trPr>
          <w:trHeight w:val="278"/>
        </w:trPr>
        <w:tc>
          <w:tcPr>
            <w:tcW w:w="2689" w:type="dxa"/>
            <w:vMerge w:val="restart"/>
            <w:tcBorders>
              <w:top w:val="single" w:sz="4" w:space="0" w:color="auto"/>
              <w:left w:val="single" w:sz="4" w:space="0" w:color="auto"/>
              <w:right w:val="single" w:sz="4" w:space="0" w:color="auto"/>
            </w:tcBorders>
          </w:tcPr>
          <w:p w14:paraId="5B3FBFAE"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1.4.</w:t>
            </w:r>
          </w:p>
          <w:p w14:paraId="37A95F1D" w14:textId="77777777" w:rsidR="00192E82" w:rsidRPr="00471951" w:rsidRDefault="00192E82" w:rsidP="001C709C">
            <w:pPr>
              <w:jc w:val="center"/>
              <w:rPr>
                <w:rFonts w:eastAsia="Calibri"/>
                <w:sz w:val="24"/>
                <w:szCs w:val="24"/>
                <w:lang w:eastAsia="ru-RU"/>
              </w:rPr>
            </w:pPr>
            <w:r w:rsidRPr="00471951">
              <w:rPr>
                <w:rFonts w:eastAsia="Calibri"/>
                <w:sz w:val="24"/>
                <w:szCs w:val="24"/>
                <w:lang w:eastAsia="ru-RU"/>
              </w:rPr>
              <w:t>Якутская профессиональная музыка</w:t>
            </w:r>
          </w:p>
        </w:tc>
        <w:tc>
          <w:tcPr>
            <w:tcW w:w="8646" w:type="dxa"/>
            <w:gridSpan w:val="2"/>
            <w:tcBorders>
              <w:top w:val="single" w:sz="4" w:space="0" w:color="auto"/>
              <w:left w:val="single" w:sz="4" w:space="0" w:color="auto"/>
              <w:bottom w:val="single" w:sz="4" w:space="0" w:color="auto"/>
              <w:right w:val="single" w:sz="4" w:space="0" w:color="auto"/>
            </w:tcBorders>
          </w:tcPr>
          <w:p w14:paraId="77B29A66"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top w:val="single" w:sz="4" w:space="0" w:color="auto"/>
              <w:left w:val="single" w:sz="4" w:space="0" w:color="auto"/>
              <w:right w:val="single" w:sz="4" w:space="0" w:color="auto"/>
            </w:tcBorders>
          </w:tcPr>
          <w:p w14:paraId="19DA241B" w14:textId="77777777" w:rsidR="00192E82" w:rsidRPr="00471951" w:rsidRDefault="00192E82" w:rsidP="001C709C">
            <w:pPr>
              <w:rPr>
                <w:rFonts w:eastAsia="Calibri"/>
                <w:sz w:val="24"/>
                <w:szCs w:val="24"/>
                <w:lang w:eastAsia="ru-RU"/>
              </w:rPr>
            </w:pPr>
            <w:r w:rsidRPr="00471951">
              <w:rPr>
                <w:rFonts w:eastAsia="Calibri"/>
                <w:sz w:val="24"/>
                <w:szCs w:val="24"/>
                <w:lang w:eastAsia="ru-RU"/>
              </w:rPr>
              <w:t>18</w:t>
            </w:r>
          </w:p>
        </w:tc>
        <w:tc>
          <w:tcPr>
            <w:tcW w:w="1985" w:type="dxa"/>
            <w:tcBorders>
              <w:top w:val="single" w:sz="4" w:space="0" w:color="auto"/>
              <w:left w:val="single" w:sz="4" w:space="0" w:color="auto"/>
              <w:right w:val="single" w:sz="4" w:space="0" w:color="auto"/>
            </w:tcBorders>
          </w:tcPr>
          <w:p w14:paraId="60A7ECC2" w14:textId="77777777" w:rsidR="00192E82" w:rsidRPr="00471951" w:rsidRDefault="00192E82" w:rsidP="001C709C">
            <w:pPr>
              <w:rPr>
                <w:rFonts w:eastAsia="Calibri"/>
                <w:sz w:val="24"/>
                <w:szCs w:val="24"/>
                <w:lang w:eastAsia="ru-RU"/>
              </w:rPr>
            </w:pPr>
          </w:p>
        </w:tc>
      </w:tr>
      <w:tr w:rsidR="00192E82" w:rsidRPr="00471951" w14:paraId="789E7098" w14:textId="77777777" w:rsidTr="001C709C">
        <w:trPr>
          <w:trHeight w:val="630"/>
        </w:trPr>
        <w:tc>
          <w:tcPr>
            <w:tcW w:w="2689" w:type="dxa"/>
            <w:vMerge/>
            <w:tcBorders>
              <w:left w:val="single" w:sz="4" w:space="0" w:color="auto"/>
              <w:right w:val="single" w:sz="4" w:space="0" w:color="auto"/>
            </w:tcBorders>
          </w:tcPr>
          <w:p w14:paraId="2691F905"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90AE8F7"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Ознакомление с биографией М.Н. </w:t>
            </w:r>
            <w:proofErr w:type="spellStart"/>
            <w:r w:rsidRPr="00471951">
              <w:rPr>
                <w:rFonts w:eastAsia="Calibri"/>
                <w:sz w:val="24"/>
                <w:szCs w:val="24"/>
                <w:lang w:eastAsia="ru-RU"/>
              </w:rPr>
              <w:t>Жиркова</w:t>
            </w:r>
            <w:proofErr w:type="spellEnd"/>
            <w:r w:rsidRPr="00471951">
              <w:rPr>
                <w:rFonts w:eastAsia="Calibri"/>
                <w:sz w:val="24"/>
                <w:szCs w:val="24"/>
                <w:lang w:eastAsia="ru-RU"/>
              </w:rPr>
              <w:t xml:space="preserve">. Изучение его творчества, общественной деятельности.  Музыкальная культура Якутии в конце 50-х, в 60-е годы. Творчество Г. Григоряна.  Творческая деятельность композитора Г.Н, </w:t>
            </w:r>
            <w:proofErr w:type="spellStart"/>
            <w:r w:rsidRPr="00471951">
              <w:rPr>
                <w:rFonts w:eastAsia="Calibri"/>
                <w:sz w:val="24"/>
                <w:szCs w:val="24"/>
                <w:lang w:eastAsia="ru-RU"/>
              </w:rPr>
              <w:t>Комракова</w:t>
            </w:r>
            <w:proofErr w:type="spellEnd"/>
            <w:r w:rsidRPr="00471951">
              <w:rPr>
                <w:rFonts w:eastAsia="Calibri"/>
                <w:sz w:val="24"/>
                <w:szCs w:val="24"/>
                <w:lang w:eastAsia="ru-RU"/>
              </w:rPr>
              <w:t>. Первая якутская симфония. Оперы. Балеты. Песни. Ознакомление с творчеством Н. Берестова, З. Степанова.  Творчество композиторов В. Ксенофонтова, А. Созонова, А. Самойлова, П. Ивановой. К. Герасимова.</w:t>
            </w:r>
          </w:p>
        </w:tc>
        <w:tc>
          <w:tcPr>
            <w:tcW w:w="1701" w:type="dxa"/>
            <w:gridSpan w:val="2"/>
            <w:tcBorders>
              <w:left w:val="single" w:sz="4" w:space="0" w:color="auto"/>
              <w:bottom w:val="single" w:sz="4" w:space="0" w:color="auto"/>
              <w:right w:val="single" w:sz="4" w:space="0" w:color="auto"/>
            </w:tcBorders>
          </w:tcPr>
          <w:p w14:paraId="429835C1" w14:textId="77777777" w:rsidR="00192E82" w:rsidRPr="00471951" w:rsidRDefault="00192E82" w:rsidP="001C709C">
            <w:pPr>
              <w:rPr>
                <w:rFonts w:eastAsia="Calibri"/>
                <w:sz w:val="24"/>
                <w:szCs w:val="24"/>
                <w:lang w:eastAsia="ru-RU"/>
              </w:rPr>
            </w:pPr>
          </w:p>
        </w:tc>
        <w:tc>
          <w:tcPr>
            <w:tcW w:w="1985" w:type="dxa"/>
            <w:tcBorders>
              <w:left w:val="single" w:sz="4" w:space="0" w:color="auto"/>
              <w:bottom w:val="single" w:sz="4" w:space="0" w:color="auto"/>
              <w:right w:val="single" w:sz="4" w:space="0" w:color="auto"/>
            </w:tcBorders>
          </w:tcPr>
          <w:p w14:paraId="645307C6"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ПК.1.3.</w:t>
            </w:r>
          </w:p>
          <w:p w14:paraId="605E2EE3"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ПК.2.1</w:t>
            </w:r>
          </w:p>
          <w:p w14:paraId="1839B341" w14:textId="77777777" w:rsidR="00192E82" w:rsidRPr="00471951" w:rsidRDefault="00192E82" w:rsidP="001C709C">
            <w:pPr>
              <w:rPr>
                <w:rFonts w:eastAsia="Calibri"/>
                <w:sz w:val="24"/>
                <w:szCs w:val="24"/>
                <w:lang w:eastAsia="ru-RU"/>
              </w:rPr>
            </w:pPr>
            <w:r w:rsidRPr="00471951">
              <w:rPr>
                <w:rFonts w:eastAsia="Calibri"/>
                <w:sz w:val="24"/>
                <w:szCs w:val="24"/>
                <w:lang w:eastAsia="ru-RU"/>
              </w:rPr>
              <w:t>ЛР1</w:t>
            </w:r>
          </w:p>
        </w:tc>
      </w:tr>
      <w:tr w:rsidR="00192E82" w:rsidRPr="00471951" w14:paraId="0BD0F96B" w14:textId="77777777" w:rsidTr="001C709C">
        <w:trPr>
          <w:trHeight w:val="313"/>
        </w:trPr>
        <w:tc>
          <w:tcPr>
            <w:tcW w:w="2689" w:type="dxa"/>
            <w:vMerge/>
            <w:tcBorders>
              <w:left w:val="single" w:sz="4" w:space="0" w:color="auto"/>
              <w:right w:val="single" w:sz="4" w:space="0" w:color="auto"/>
            </w:tcBorders>
          </w:tcPr>
          <w:p w14:paraId="715268F5"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1917505"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Практическая работа</w:t>
            </w:r>
          </w:p>
        </w:tc>
        <w:tc>
          <w:tcPr>
            <w:tcW w:w="1701" w:type="dxa"/>
            <w:gridSpan w:val="2"/>
            <w:tcBorders>
              <w:left w:val="single" w:sz="4" w:space="0" w:color="auto"/>
              <w:bottom w:val="single" w:sz="4" w:space="0" w:color="auto"/>
              <w:right w:val="single" w:sz="4" w:space="0" w:color="auto"/>
            </w:tcBorders>
          </w:tcPr>
          <w:p w14:paraId="4442F797"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tcBorders>
              <w:left w:val="single" w:sz="4" w:space="0" w:color="auto"/>
              <w:bottom w:val="single" w:sz="4" w:space="0" w:color="auto"/>
              <w:right w:val="single" w:sz="4" w:space="0" w:color="auto"/>
            </w:tcBorders>
          </w:tcPr>
          <w:p w14:paraId="58212D3A" w14:textId="77777777" w:rsidR="00192E82" w:rsidRPr="00471951" w:rsidRDefault="00192E82" w:rsidP="001C709C">
            <w:pPr>
              <w:rPr>
                <w:rFonts w:eastAsia="Calibri"/>
                <w:sz w:val="24"/>
                <w:szCs w:val="24"/>
                <w:lang w:eastAsia="ru-RU"/>
              </w:rPr>
            </w:pPr>
          </w:p>
        </w:tc>
      </w:tr>
      <w:tr w:rsidR="00192E82" w:rsidRPr="00471951" w14:paraId="1CB70655" w14:textId="77777777" w:rsidTr="001C709C">
        <w:trPr>
          <w:trHeight w:val="410"/>
        </w:trPr>
        <w:tc>
          <w:tcPr>
            <w:tcW w:w="2689" w:type="dxa"/>
            <w:vMerge/>
            <w:tcBorders>
              <w:left w:val="single" w:sz="4" w:space="0" w:color="auto"/>
              <w:right w:val="single" w:sz="4" w:space="0" w:color="auto"/>
            </w:tcBorders>
          </w:tcPr>
          <w:p w14:paraId="6AFD2E33"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DE23A70"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Написать эссе к </w:t>
            </w:r>
            <w:proofErr w:type="spellStart"/>
            <w:r w:rsidRPr="00471951">
              <w:rPr>
                <w:rFonts w:eastAsia="Calibri"/>
                <w:sz w:val="24"/>
                <w:szCs w:val="24"/>
                <w:lang w:eastAsia="ru-RU"/>
              </w:rPr>
              <w:t>этнобалету</w:t>
            </w:r>
            <w:proofErr w:type="spellEnd"/>
            <w:r w:rsidRPr="00471951">
              <w:rPr>
                <w:rFonts w:eastAsia="Calibri"/>
                <w:sz w:val="24"/>
                <w:szCs w:val="24"/>
                <w:lang w:eastAsia="ru-RU"/>
              </w:rPr>
              <w:t xml:space="preserve"> В.В. Ксенофонтова "</w:t>
            </w:r>
            <w:proofErr w:type="spellStart"/>
            <w:r w:rsidRPr="00471951">
              <w:rPr>
                <w:rFonts w:eastAsia="Calibri"/>
                <w:sz w:val="24"/>
                <w:szCs w:val="24"/>
                <w:lang w:eastAsia="ru-RU"/>
              </w:rPr>
              <w:t>Бохсоруйуу</w:t>
            </w:r>
            <w:proofErr w:type="spellEnd"/>
            <w:r w:rsidRPr="00471951">
              <w:rPr>
                <w:rFonts w:eastAsia="Calibri"/>
                <w:sz w:val="24"/>
                <w:szCs w:val="24"/>
                <w:lang w:eastAsia="ru-RU"/>
              </w:rPr>
              <w:t>"</w:t>
            </w:r>
          </w:p>
        </w:tc>
        <w:tc>
          <w:tcPr>
            <w:tcW w:w="1701" w:type="dxa"/>
            <w:gridSpan w:val="2"/>
            <w:tcBorders>
              <w:left w:val="single" w:sz="4" w:space="0" w:color="auto"/>
              <w:bottom w:val="single" w:sz="4" w:space="0" w:color="auto"/>
              <w:right w:val="single" w:sz="4" w:space="0" w:color="auto"/>
            </w:tcBorders>
          </w:tcPr>
          <w:p w14:paraId="3AE8A158" w14:textId="77777777" w:rsidR="00192E82" w:rsidRPr="00471951" w:rsidRDefault="00192E82" w:rsidP="001C709C">
            <w:pPr>
              <w:rPr>
                <w:rFonts w:eastAsia="Calibri"/>
                <w:sz w:val="24"/>
                <w:szCs w:val="24"/>
                <w:lang w:eastAsia="ru-RU"/>
              </w:rPr>
            </w:pPr>
          </w:p>
        </w:tc>
        <w:tc>
          <w:tcPr>
            <w:tcW w:w="1985" w:type="dxa"/>
            <w:tcBorders>
              <w:left w:val="single" w:sz="4" w:space="0" w:color="auto"/>
              <w:bottom w:val="single" w:sz="4" w:space="0" w:color="auto"/>
              <w:right w:val="single" w:sz="4" w:space="0" w:color="auto"/>
            </w:tcBorders>
          </w:tcPr>
          <w:p w14:paraId="098291D3"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712111DC"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ОК.8</w:t>
            </w:r>
          </w:p>
        </w:tc>
      </w:tr>
      <w:tr w:rsidR="00192E82" w:rsidRPr="00471951" w14:paraId="11BF6916" w14:textId="77777777" w:rsidTr="001C709C">
        <w:trPr>
          <w:trHeight w:val="283"/>
        </w:trPr>
        <w:tc>
          <w:tcPr>
            <w:tcW w:w="2689" w:type="dxa"/>
            <w:vMerge/>
            <w:tcBorders>
              <w:left w:val="single" w:sz="4" w:space="0" w:color="auto"/>
              <w:right w:val="single" w:sz="4" w:space="0" w:color="auto"/>
            </w:tcBorders>
          </w:tcPr>
          <w:p w14:paraId="347AA373"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FDD51EF"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tcBorders>
              <w:top w:val="single" w:sz="4" w:space="0" w:color="auto"/>
              <w:left w:val="single" w:sz="4" w:space="0" w:color="auto"/>
              <w:right w:val="single" w:sz="4" w:space="0" w:color="auto"/>
            </w:tcBorders>
          </w:tcPr>
          <w:p w14:paraId="489D31E3"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4</w:t>
            </w:r>
          </w:p>
        </w:tc>
        <w:tc>
          <w:tcPr>
            <w:tcW w:w="1985" w:type="dxa"/>
            <w:tcBorders>
              <w:top w:val="single" w:sz="4" w:space="0" w:color="auto"/>
              <w:left w:val="single" w:sz="4" w:space="0" w:color="auto"/>
              <w:right w:val="single" w:sz="4" w:space="0" w:color="auto"/>
            </w:tcBorders>
            <w:shd w:val="clear" w:color="auto" w:fill="auto"/>
          </w:tcPr>
          <w:p w14:paraId="518FB92A" w14:textId="77777777" w:rsidR="00192E82" w:rsidRPr="00471951" w:rsidRDefault="00192E82" w:rsidP="001C709C">
            <w:pPr>
              <w:rPr>
                <w:rFonts w:eastAsia="Calibri"/>
                <w:sz w:val="24"/>
                <w:szCs w:val="24"/>
                <w:lang w:eastAsia="ru-RU"/>
              </w:rPr>
            </w:pPr>
          </w:p>
        </w:tc>
      </w:tr>
      <w:tr w:rsidR="00192E82" w:rsidRPr="00471951" w14:paraId="164B079D" w14:textId="77777777" w:rsidTr="001C709C">
        <w:trPr>
          <w:trHeight w:val="274"/>
        </w:trPr>
        <w:tc>
          <w:tcPr>
            <w:tcW w:w="2689" w:type="dxa"/>
            <w:vMerge/>
            <w:tcBorders>
              <w:left w:val="single" w:sz="4" w:space="0" w:color="auto"/>
              <w:bottom w:val="single" w:sz="4" w:space="0" w:color="auto"/>
              <w:right w:val="single" w:sz="4" w:space="0" w:color="auto"/>
            </w:tcBorders>
          </w:tcPr>
          <w:p w14:paraId="772F28E3"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74079A2" w14:textId="77777777" w:rsidR="00192E82" w:rsidRPr="00471951" w:rsidRDefault="00192E82" w:rsidP="00F95A6C">
            <w:pPr>
              <w:widowControl/>
              <w:numPr>
                <w:ilvl w:val="0"/>
                <w:numId w:val="42"/>
              </w:numPr>
              <w:autoSpaceDE/>
              <w:autoSpaceDN/>
              <w:contextualSpacing/>
              <w:rPr>
                <w:rFonts w:eastAsia="Calibri"/>
                <w:sz w:val="24"/>
                <w:szCs w:val="24"/>
                <w:lang w:eastAsia="ru-RU"/>
              </w:rPr>
            </w:pPr>
            <w:r w:rsidRPr="00471951">
              <w:rPr>
                <w:rFonts w:eastAsia="Calibri"/>
                <w:sz w:val="24"/>
                <w:szCs w:val="24"/>
                <w:lang w:eastAsia="ru-RU"/>
              </w:rPr>
              <w:t xml:space="preserve">Исполнение песни Г. Григоряна "До5орчугуом, то5о </w:t>
            </w:r>
            <w:proofErr w:type="spellStart"/>
            <w:r w:rsidRPr="00471951">
              <w:rPr>
                <w:rFonts w:eastAsia="Calibri"/>
                <w:sz w:val="24"/>
                <w:szCs w:val="24"/>
                <w:lang w:eastAsia="ru-RU"/>
              </w:rPr>
              <w:t>маннык</w:t>
            </w:r>
            <w:proofErr w:type="spellEnd"/>
            <w:r w:rsidRPr="00471951">
              <w:rPr>
                <w:rFonts w:eastAsia="Calibri"/>
                <w:sz w:val="24"/>
                <w:szCs w:val="24"/>
                <w:lang w:eastAsia="ru-RU"/>
              </w:rPr>
              <w:t>?", "</w:t>
            </w:r>
            <w:proofErr w:type="spellStart"/>
            <w:r w:rsidRPr="00471951">
              <w:rPr>
                <w:rFonts w:eastAsia="Calibri"/>
                <w:sz w:val="24"/>
                <w:szCs w:val="24"/>
                <w:lang w:eastAsia="ru-RU"/>
              </w:rPr>
              <w:t>Илиибэр</w:t>
            </w:r>
            <w:proofErr w:type="spellEnd"/>
            <w:r w:rsidRPr="00471951">
              <w:rPr>
                <w:rFonts w:eastAsia="Calibri"/>
                <w:sz w:val="24"/>
                <w:szCs w:val="24"/>
                <w:lang w:eastAsia="ru-RU"/>
              </w:rPr>
              <w:t xml:space="preserve"> эн </w:t>
            </w:r>
            <w:proofErr w:type="spellStart"/>
            <w:r w:rsidRPr="00471951">
              <w:rPr>
                <w:rFonts w:eastAsia="Calibri"/>
                <w:sz w:val="24"/>
                <w:szCs w:val="24"/>
                <w:lang w:eastAsia="ru-RU"/>
              </w:rPr>
              <w:t>илиин</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баар</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курдук</w:t>
            </w:r>
            <w:proofErr w:type="spellEnd"/>
            <w:r w:rsidRPr="00471951">
              <w:rPr>
                <w:rFonts w:eastAsia="Calibri"/>
                <w:sz w:val="24"/>
                <w:szCs w:val="24"/>
                <w:lang w:eastAsia="ru-RU"/>
              </w:rPr>
              <w:t>"</w:t>
            </w:r>
          </w:p>
          <w:p w14:paraId="2F872EB8" w14:textId="77777777" w:rsidR="00192E82" w:rsidRPr="00471951" w:rsidRDefault="00192E82" w:rsidP="00F95A6C">
            <w:pPr>
              <w:widowControl/>
              <w:numPr>
                <w:ilvl w:val="0"/>
                <w:numId w:val="42"/>
              </w:numPr>
              <w:autoSpaceDE/>
              <w:autoSpaceDN/>
              <w:contextualSpacing/>
              <w:rPr>
                <w:rFonts w:eastAsia="Calibri"/>
                <w:sz w:val="24"/>
                <w:szCs w:val="24"/>
                <w:lang w:eastAsia="ru-RU"/>
              </w:rPr>
            </w:pPr>
            <w:r w:rsidRPr="00471951">
              <w:rPr>
                <w:rFonts w:eastAsia="Calibri"/>
                <w:sz w:val="24"/>
                <w:szCs w:val="24"/>
                <w:lang w:eastAsia="ru-RU"/>
              </w:rPr>
              <w:t xml:space="preserve">Исполнение песни Г. </w:t>
            </w:r>
            <w:proofErr w:type="spellStart"/>
            <w:r w:rsidRPr="00471951">
              <w:rPr>
                <w:rFonts w:eastAsia="Calibri"/>
                <w:sz w:val="24"/>
                <w:szCs w:val="24"/>
                <w:lang w:eastAsia="ru-RU"/>
              </w:rPr>
              <w:t>Комракова</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Куhунну</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ырыа</w:t>
            </w:r>
            <w:proofErr w:type="spellEnd"/>
            <w:r w:rsidRPr="00471951">
              <w:rPr>
                <w:rFonts w:eastAsia="Calibri"/>
                <w:sz w:val="24"/>
                <w:szCs w:val="24"/>
                <w:lang w:eastAsia="ru-RU"/>
              </w:rPr>
              <w:t>", "</w:t>
            </w:r>
            <w:proofErr w:type="spellStart"/>
            <w:r w:rsidRPr="00471951">
              <w:rPr>
                <w:rFonts w:eastAsia="Calibri"/>
                <w:sz w:val="24"/>
                <w:szCs w:val="24"/>
                <w:lang w:eastAsia="ru-RU"/>
              </w:rPr>
              <w:t>Хатыннаах</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оскуолам</w:t>
            </w:r>
            <w:proofErr w:type="spellEnd"/>
            <w:r w:rsidRPr="00471951">
              <w:rPr>
                <w:rFonts w:eastAsia="Calibri"/>
                <w:sz w:val="24"/>
                <w:szCs w:val="24"/>
                <w:lang w:eastAsia="ru-RU"/>
              </w:rPr>
              <w:t xml:space="preserve">", "Тай5а </w:t>
            </w:r>
            <w:proofErr w:type="spellStart"/>
            <w:r w:rsidRPr="00471951">
              <w:rPr>
                <w:rFonts w:eastAsia="Calibri"/>
                <w:sz w:val="24"/>
                <w:szCs w:val="24"/>
                <w:lang w:eastAsia="ru-RU"/>
              </w:rPr>
              <w:t>ырыата</w:t>
            </w:r>
            <w:proofErr w:type="spellEnd"/>
            <w:r w:rsidRPr="00471951">
              <w:rPr>
                <w:rFonts w:eastAsia="Calibri"/>
                <w:sz w:val="24"/>
                <w:szCs w:val="24"/>
                <w:lang w:eastAsia="ru-RU"/>
              </w:rPr>
              <w:t>"</w:t>
            </w:r>
          </w:p>
          <w:p w14:paraId="70180DC6" w14:textId="77777777" w:rsidR="00192E82" w:rsidRPr="00471951" w:rsidRDefault="00192E82" w:rsidP="001C709C">
            <w:pPr>
              <w:rPr>
                <w:sz w:val="24"/>
                <w:szCs w:val="24"/>
                <w:lang w:eastAsia="ru-RU"/>
              </w:rPr>
            </w:pPr>
          </w:p>
          <w:p w14:paraId="65D56953" w14:textId="77777777" w:rsidR="00192E82" w:rsidRPr="00471951" w:rsidRDefault="00192E82" w:rsidP="001C709C">
            <w:pPr>
              <w:rPr>
                <w:sz w:val="24"/>
                <w:szCs w:val="24"/>
                <w:lang w:eastAsia="ru-RU"/>
              </w:rPr>
            </w:pPr>
          </w:p>
        </w:tc>
        <w:tc>
          <w:tcPr>
            <w:tcW w:w="1701" w:type="dxa"/>
            <w:gridSpan w:val="2"/>
            <w:tcBorders>
              <w:left w:val="single" w:sz="4" w:space="0" w:color="auto"/>
              <w:bottom w:val="single" w:sz="4" w:space="0" w:color="auto"/>
              <w:right w:val="single" w:sz="4" w:space="0" w:color="auto"/>
            </w:tcBorders>
          </w:tcPr>
          <w:p w14:paraId="473693DB" w14:textId="77777777" w:rsidR="00192E82" w:rsidRPr="00471951" w:rsidRDefault="00192E82" w:rsidP="001C709C">
            <w:pPr>
              <w:rPr>
                <w:rFonts w:eastAsia="Calibri"/>
                <w:sz w:val="24"/>
                <w:szCs w:val="24"/>
                <w:lang w:eastAsia="ru-RU"/>
              </w:rPr>
            </w:pPr>
          </w:p>
        </w:tc>
        <w:tc>
          <w:tcPr>
            <w:tcW w:w="1985" w:type="dxa"/>
            <w:tcBorders>
              <w:left w:val="single" w:sz="4" w:space="0" w:color="auto"/>
              <w:bottom w:val="single" w:sz="4" w:space="0" w:color="auto"/>
              <w:right w:val="single" w:sz="4" w:space="0" w:color="auto"/>
            </w:tcBorders>
            <w:shd w:val="clear" w:color="auto" w:fill="auto"/>
          </w:tcPr>
          <w:p w14:paraId="13D31852"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2458BA83"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ОК.8</w:t>
            </w:r>
          </w:p>
          <w:p w14:paraId="7AF7FA52" w14:textId="77777777" w:rsidR="00192E82" w:rsidRPr="00471951" w:rsidRDefault="00192E82" w:rsidP="001C709C">
            <w:pPr>
              <w:rPr>
                <w:rFonts w:eastAsia="Calibri"/>
                <w:sz w:val="24"/>
                <w:szCs w:val="24"/>
                <w:lang w:eastAsia="ru-RU"/>
              </w:rPr>
            </w:pPr>
            <w:r w:rsidRPr="00471951">
              <w:rPr>
                <w:rFonts w:eastAsia="Calibri"/>
                <w:sz w:val="24"/>
                <w:szCs w:val="24"/>
                <w:lang w:eastAsia="ru-RU"/>
              </w:rPr>
              <w:t>ЛР.2</w:t>
            </w:r>
          </w:p>
        </w:tc>
      </w:tr>
      <w:tr w:rsidR="00192E82" w:rsidRPr="00471951" w14:paraId="5310D6FA" w14:textId="77777777" w:rsidTr="001C709C">
        <w:trPr>
          <w:trHeight w:val="394"/>
        </w:trPr>
        <w:tc>
          <w:tcPr>
            <w:tcW w:w="11335" w:type="dxa"/>
            <w:gridSpan w:val="3"/>
            <w:tcBorders>
              <w:top w:val="single" w:sz="4" w:space="0" w:color="auto"/>
              <w:left w:val="single" w:sz="4" w:space="0" w:color="auto"/>
              <w:bottom w:val="single" w:sz="4" w:space="0" w:color="auto"/>
              <w:right w:val="single" w:sz="4" w:space="0" w:color="auto"/>
            </w:tcBorders>
          </w:tcPr>
          <w:p w14:paraId="576FD432" w14:textId="77777777" w:rsidR="00192E82" w:rsidRPr="00471951" w:rsidRDefault="00192E82" w:rsidP="001C709C">
            <w:pPr>
              <w:rPr>
                <w:rFonts w:eastAsia="Calibri"/>
                <w:b/>
                <w:sz w:val="28"/>
                <w:szCs w:val="28"/>
                <w:lang w:eastAsia="ru-RU"/>
              </w:rPr>
            </w:pPr>
            <w:r w:rsidRPr="00471951">
              <w:rPr>
                <w:rFonts w:eastAsia="Calibri"/>
                <w:b/>
                <w:sz w:val="28"/>
                <w:szCs w:val="28"/>
                <w:lang w:eastAsia="ru-RU"/>
              </w:rPr>
              <w:t>Раздел 2. Основные этапы истории зарубежной музыки</w:t>
            </w:r>
          </w:p>
        </w:tc>
        <w:tc>
          <w:tcPr>
            <w:tcW w:w="1701" w:type="dxa"/>
            <w:gridSpan w:val="2"/>
            <w:tcBorders>
              <w:top w:val="single" w:sz="4" w:space="0" w:color="auto"/>
              <w:left w:val="single" w:sz="4" w:space="0" w:color="auto"/>
              <w:bottom w:val="single" w:sz="4" w:space="0" w:color="auto"/>
              <w:right w:val="single" w:sz="4" w:space="0" w:color="auto"/>
            </w:tcBorders>
          </w:tcPr>
          <w:p w14:paraId="782C6AE9" w14:textId="77777777" w:rsidR="00192E82" w:rsidRPr="00471951" w:rsidRDefault="00192E82" w:rsidP="001C709C">
            <w:pPr>
              <w:jc w:val="center"/>
              <w:rPr>
                <w:rFonts w:eastAsia="Calibri"/>
                <w:b/>
                <w:sz w:val="28"/>
                <w:szCs w:val="28"/>
                <w:lang w:val="en-US" w:eastAsia="ru-RU"/>
              </w:rPr>
            </w:pPr>
            <w:r w:rsidRPr="00471951">
              <w:rPr>
                <w:rFonts w:eastAsia="Calibri"/>
                <w:b/>
                <w:sz w:val="28"/>
                <w:szCs w:val="28"/>
                <w:lang w:val="en-US" w:eastAsia="ru-RU"/>
              </w:rPr>
              <w:t>58</w:t>
            </w:r>
          </w:p>
        </w:tc>
        <w:tc>
          <w:tcPr>
            <w:tcW w:w="1985" w:type="dxa"/>
            <w:tcBorders>
              <w:top w:val="single" w:sz="4" w:space="0" w:color="auto"/>
              <w:left w:val="single" w:sz="4" w:space="0" w:color="auto"/>
              <w:bottom w:val="single" w:sz="4" w:space="0" w:color="auto"/>
              <w:right w:val="single" w:sz="4" w:space="0" w:color="auto"/>
            </w:tcBorders>
          </w:tcPr>
          <w:p w14:paraId="5B0E6A4C" w14:textId="77777777" w:rsidR="00192E82" w:rsidRPr="00471951" w:rsidRDefault="00192E82" w:rsidP="001C709C">
            <w:pPr>
              <w:rPr>
                <w:rFonts w:eastAsia="Calibri"/>
                <w:b/>
                <w:sz w:val="28"/>
                <w:szCs w:val="28"/>
                <w:lang w:eastAsia="ru-RU"/>
              </w:rPr>
            </w:pPr>
          </w:p>
        </w:tc>
      </w:tr>
      <w:tr w:rsidR="00192E82" w:rsidRPr="00471951" w14:paraId="0B1E78B3" w14:textId="77777777" w:rsidTr="001C709C">
        <w:trPr>
          <w:trHeight w:val="281"/>
        </w:trPr>
        <w:tc>
          <w:tcPr>
            <w:tcW w:w="2689" w:type="dxa"/>
            <w:vMerge w:val="restart"/>
            <w:tcBorders>
              <w:top w:val="single" w:sz="4" w:space="0" w:color="auto"/>
              <w:left w:val="single" w:sz="4" w:space="0" w:color="auto"/>
              <w:right w:val="single" w:sz="4" w:space="0" w:color="auto"/>
            </w:tcBorders>
          </w:tcPr>
          <w:p w14:paraId="481407D7"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2.1</w:t>
            </w:r>
            <w:r w:rsidRPr="00471951">
              <w:rPr>
                <w:rFonts w:eastAsia="Calibri"/>
                <w:sz w:val="24"/>
                <w:szCs w:val="24"/>
                <w:lang w:eastAsia="ru-RU"/>
              </w:rPr>
              <w:t xml:space="preserve">. Музыкальная </w:t>
            </w:r>
            <w:r w:rsidRPr="00471951">
              <w:rPr>
                <w:rFonts w:eastAsia="Calibri"/>
                <w:sz w:val="24"/>
                <w:szCs w:val="24"/>
                <w:lang w:eastAsia="ru-RU"/>
              </w:rPr>
              <w:lastRenderedPageBreak/>
              <w:t>культура Древнего мира.</w:t>
            </w:r>
          </w:p>
        </w:tc>
        <w:tc>
          <w:tcPr>
            <w:tcW w:w="8646" w:type="dxa"/>
            <w:gridSpan w:val="2"/>
            <w:tcBorders>
              <w:top w:val="single" w:sz="4" w:space="0" w:color="auto"/>
              <w:left w:val="single" w:sz="4" w:space="0" w:color="auto"/>
              <w:bottom w:val="single" w:sz="4" w:space="0" w:color="auto"/>
              <w:right w:val="single" w:sz="4" w:space="0" w:color="auto"/>
            </w:tcBorders>
          </w:tcPr>
          <w:p w14:paraId="437DA6D6"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lastRenderedPageBreak/>
              <w:t>Содержание учебного материала:</w:t>
            </w:r>
          </w:p>
        </w:tc>
        <w:tc>
          <w:tcPr>
            <w:tcW w:w="1701" w:type="dxa"/>
            <w:gridSpan w:val="2"/>
            <w:tcBorders>
              <w:top w:val="single" w:sz="4" w:space="0" w:color="auto"/>
              <w:left w:val="single" w:sz="4" w:space="0" w:color="auto"/>
              <w:bottom w:val="single" w:sz="4" w:space="0" w:color="auto"/>
              <w:right w:val="single" w:sz="4" w:space="0" w:color="auto"/>
            </w:tcBorders>
          </w:tcPr>
          <w:p w14:paraId="46763084" w14:textId="77777777" w:rsidR="00192E82" w:rsidRPr="00471951" w:rsidRDefault="00192E82" w:rsidP="001C709C">
            <w:pPr>
              <w:rPr>
                <w:rFonts w:eastAsia="Calibri"/>
                <w:sz w:val="24"/>
                <w:szCs w:val="24"/>
                <w:lang w:val="en-US" w:eastAsia="ru-RU"/>
              </w:rPr>
            </w:pPr>
            <w:r w:rsidRPr="00471951">
              <w:rPr>
                <w:rFonts w:eastAsia="Calibri"/>
                <w:b/>
                <w:sz w:val="32"/>
                <w:szCs w:val="32"/>
                <w:lang w:val="en-US" w:eastAsia="ru-RU"/>
              </w:rPr>
              <w:t>4</w:t>
            </w:r>
          </w:p>
        </w:tc>
        <w:tc>
          <w:tcPr>
            <w:tcW w:w="1985" w:type="dxa"/>
            <w:vMerge w:val="restart"/>
            <w:tcBorders>
              <w:top w:val="single" w:sz="4" w:space="0" w:color="auto"/>
              <w:left w:val="single" w:sz="4" w:space="0" w:color="auto"/>
              <w:right w:val="single" w:sz="4" w:space="0" w:color="auto"/>
            </w:tcBorders>
          </w:tcPr>
          <w:p w14:paraId="3F300A73" w14:textId="77777777" w:rsidR="00192E82" w:rsidRPr="00471951" w:rsidRDefault="00192E82" w:rsidP="001C709C">
            <w:pPr>
              <w:rPr>
                <w:rFonts w:eastAsia="Calibri"/>
                <w:sz w:val="24"/>
                <w:szCs w:val="24"/>
                <w:lang w:val="en-US" w:eastAsia="ru-RU"/>
              </w:rPr>
            </w:pPr>
            <w:r w:rsidRPr="00471951">
              <w:rPr>
                <w:rFonts w:eastAsia="Calibri"/>
                <w:sz w:val="24"/>
                <w:szCs w:val="24"/>
                <w:lang w:val="en-US" w:eastAsia="ru-RU"/>
              </w:rPr>
              <w:t>ПК.1.3.</w:t>
            </w:r>
          </w:p>
          <w:p w14:paraId="310DB718" w14:textId="77777777" w:rsidR="00192E82" w:rsidRPr="00471951" w:rsidRDefault="00192E82" w:rsidP="001C709C">
            <w:pPr>
              <w:rPr>
                <w:rFonts w:eastAsia="Calibri"/>
                <w:sz w:val="24"/>
                <w:szCs w:val="24"/>
                <w:lang w:val="en-US" w:eastAsia="ru-RU"/>
              </w:rPr>
            </w:pPr>
            <w:r w:rsidRPr="00471951">
              <w:rPr>
                <w:rFonts w:eastAsia="Calibri"/>
                <w:sz w:val="24"/>
                <w:szCs w:val="24"/>
                <w:lang w:val="en-US" w:eastAsia="ru-RU"/>
              </w:rPr>
              <w:lastRenderedPageBreak/>
              <w:t>ПК.2.1</w:t>
            </w:r>
          </w:p>
          <w:p w14:paraId="7635DAF9" w14:textId="77777777" w:rsidR="00192E82" w:rsidRPr="00471951" w:rsidRDefault="00192E82" w:rsidP="001C709C">
            <w:pPr>
              <w:rPr>
                <w:rFonts w:eastAsia="Calibri"/>
                <w:sz w:val="24"/>
                <w:szCs w:val="24"/>
                <w:lang w:val="en-US" w:eastAsia="ru-RU"/>
              </w:rPr>
            </w:pPr>
            <w:r w:rsidRPr="00471951">
              <w:rPr>
                <w:rFonts w:eastAsia="Calibri"/>
                <w:sz w:val="24"/>
                <w:szCs w:val="24"/>
                <w:lang w:val="en-US" w:eastAsia="ru-RU"/>
              </w:rPr>
              <w:t>ЛР1</w:t>
            </w:r>
          </w:p>
        </w:tc>
      </w:tr>
      <w:tr w:rsidR="00192E82" w:rsidRPr="00471951" w14:paraId="388DF3A5" w14:textId="77777777" w:rsidTr="001C709C">
        <w:trPr>
          <w:trHeight w:val="2208"/>
        </w:trPr>
        <w:tc>
          <w:tcPr>
            <w:tcW w:w="2689" w:type="dxa"/>
            <w:vMerge/>
            <w:tcBorders>
              <w:left w:val="single" w:sz="4" w:space="0" w:color="auto"/>
              <w:bottom w:val="single" w:sz="4" w:space="0" w:color="auto"/>
              <w:right w:val="single" w:sz="4" w:space="0" w:color="auto"/>
            </w:tcBorders>
          </w:tcPr>
          <w:p w14:paraId="2B09106B"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15C7A4DA" w14:textId="77777777" w:rsidR="00192E82" w:rsidRPr="00471951" w:rsidRDefault="00192E82" w:rsidP="001C709C">
            <w:pPr>
              <w:jc w:val="both"/>
              <w:rPr>
                <w:rFonts w:eastAsia="Calibri"/>
                <w:b/>
                <w:sz w:val="24"/>
                <w:szCs w:val="24"/>
                <w:lang w:eastAsia="ru-RU"/>
              </w:rPr>
            </w:pPr>
            <w:r w:rsidRPr="00471951">
              <w:rPr>
                <w:rFonts w:eastAsia="Calibri"/>
                <w:sz w:val="24"/>
                <w:szCs w:val="24"/>
                <w:lang w:eastAsia="ru-RU"/>
              </w:rPr>
              <w:t>Древний Египет. Памятники культуры и искусства. Литература, музыка. Синкретизм первобытного искусства. Страсти и мистерии. Религиозно-культовые гимны. Старинные инструменты. Древняя Индия. Памятники культуры и искусства. Литература, героико-патриотический фольклор. Музыка. Странствующие певцы. Музыкальный театр. Ладовое своеобразие напевов. Семиступенная структура. Пентатоника. Древний Китай. Памятники культуры и искусства. Литература, музыка. Музыкальные инструменты. Культура и искусство античности. Историческое значение эпохи античности как основы европейской цивилизации. Античная эстетика. Литература. Музыка. Музыкальная теория.</w:t>
            </w:r>
          </w:p>
        </w:tc>
        <w:tc>
          <w:tcPr>
            <w:tcW w:w="1701" w:type="dxa"/>
            <w:gridSpan w:val="2"/>
            <w:tcBorders>
              <w:top w:val="single" w:sz="4" w:space="0" w:color="auto"/>
              <w:left w:val="single" w:sz="4" w:space="0" w:color="auto"/>
              <w:bottom w:val="single" w:sz="4" w:space="0" w:color="auto"/>
              <w:right w:val="single" w:sz="4" w:space="0" w:color="auto"/>
            </w:tcBorders>
          </w:tcPr>
          <w:p w14:paraId="270BF9B7" w14:textId="77777777" w:rsidR="00192E82" w:rsidRPr="00471951" w:rsidRDefault="00192E82" w:rsidP="001C709C">
            <w:pPr>
              <w:rPr>
                <w:rFonts w:eastAsia="Calibri"/>
                <w:sz w:val="24"/>
                <w:szCs w:val="24"/>
                <w:lang w:eastAsia="ru-RU"/>
              </w:rPr>
            </w:pPr>
          </w:p>
        </w:tc>
        <w:tc>
          <w:tcPr>
            <w:tcW w:w="1985" w:type="dxa"/>
            <w:vMerge/>
            <w:tcBorders>
              <w:left w:val="single" w:sz="4" w:space="0" w:color="auto"/>
              <w:bottom w:val="single" w:sz="4" w:space="0" w:color="auto"/>
              <w:right w:val="single" w:sz="4" w:space="0" w:color="auto"/>
            </w:tcBorders>
          </w:tcPr>
          <w:p w14:paraId="1177B601" w14:textId="77777777" w:rsidR="00192E82" w:rsidRPr="00471951" w:rsidRDefault="00192E82" w:rsidP="001C709C">
            <w:pPr>
              <w:rPr>
                <w:rFonts w:eastAsia="Calibri"/>
                <w:sz w:val="24"/>
                <w:szCs w:val="24"/>
                <w:lang w:eastAsia="ru-RU"/>
              </w:rPr>
            </w:pPr>
          </w:p>
        </w:tc>
      </w:tr>
      <w:tr w:rsidR="00192E82" w:rsidRPr="00471951" w14:paraId="7E0220CF" w14:textId="77777777" w:rsidTr="001C709C">
        <w:trPr>
          <w:trHeight w:val="300"/>
        </w:trPr>
        <w:tc>
          <w:tcPr>
            <w:tcW w:w="2689" w:type="dxa"/>
            <w:vMerge w:val="restart"/>
            <w:tcBorders>
              <w:top w:val="single" w:sz="4" w:space="0" w:color="auto"/>
              <w:left w:val="single" w:sz="4" w:space="0" w:color="auto"/>
              <w:right w:val="single" w:sz="4" w:space="0" w:color="auto"/>
            </w:tcBorders>
          </w:tcPr>
          <w:p w14:paraId="38C8CC05"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t xml:space="preserve">Тема 2.2. </w:t>
            </w:r>
            <w:r w:rsidRPr="00471951">
              <w:rPr>
                <w:rFonts w:eastAsia="Calibri"/>
                <w:sz w:val="24"/>
                <w:szCs w:val="24"/>
                <w:lang w:eastAsia="ru-RU"/>
              </w:rPr>
              <w:t>Музыкальная культура Средневековья.</w:t>
            </w:r>
          </w:p>
          <w:p w14:paraId="0A47B5CF" w14:textId="77777777" w:rsidR="00192E82" w:rsidRPr="00471951" w:rsidRDefault="00192E82" w:rsidP="001C709C">
            <w:pPr>
              <w:jc w:val="center"/>
              <w:rPr>
                <w:rFonts w:eastAsia="Calibri"/>
                <w:b/>
                <w:sz w:val="24"/>
                <w:szCs w:val="24"/>
                <w:lang w:eastAsia="ru-RU"/>
              </w:rPr>
            </w:pPr>
          </w:p>
          <w:p w14:paraId="7C167F71" w14:textId="77777777" w:rsidR="00192E82" w:rsidRPr="00471951" w:rsidRDefault="00192E82" w:rsidP="001C709C">
            <w:pPr>
              <w:jc w:val="center"/>
              <w:rPr>
                <w:rFonts w:eastAsia="Calibri"/>
                <w:b/>
                <w:sz w:val="24"/>
                <w:szCs w:val="24"/>
                <w:lang w:eastAsia="ru-RU"/>
              </w:rPr>
            </w:pPr>
          </w:p>
          <w:p w14:paraId="06240991" w14:textId="77777777" w:rsidR="00192E82" w:rsidRPr="00471951" w:rsidRDefault="00192E82" w:rsidP="001C709C">
            <w:pPr>
              <w:jc w:val="center"/>
              <w:rPr>
                <w:rFonts w:eastAsia="Calibri"/>
                <w:b/>
                <w:sz w:val="24"/>
                <w:szCs w:val="24"/>
                <w:lang w:eastAsia="ru-RU"/>
              </w:rPr>
            </w:pPr>
          </w:p>
          <w:p w14:paraId="2F8FA85D" w14:textId="77777777" w:rsidR="00192E82" w:rsidRPr="00471951" w:rsidRDefault="00192E82" w:rsidP="001C709C">
            <w:pPr>
              <w:jc w:val="center"/>
              <w:rPr>
                <w:rFonts w:eastAsia="Calibri"/>
                <w:b/>
                <w:sz w:val="24"/>
                <w:szCs w:val="24"/>
                <w:lang w:eastAsia="ru-RU"/>
              </w:rPr>
            </w:pPr>
          </w:p>
          <w:p w14:paraId="353AC377" w14:textId="77777777" w:rsidR="00192E82" w:rsidRPr="00471951" w:rsidRDefault="00192E82" w:rsidP="001C709C">
            <w:pPr>
              <w:rPr>
                <w:rFonts w:eastAsia="Calibri"/>
                <w:b/>
                <w:sz w:val="24"/>
                <w:szCs w:val="24"/>
                <w:lang w:eastAsia="ru-RU"/>
              </w:rPr>
            </w:pPr>
          </w:p>
          <w:p w14:paraId="2A69713E"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A2A162A" w14:textId="77777777" w:rsidR="00192E82" w:rsidRPr="00471951" w:rsidRDefault="00192E82" w:rsidP="001C709C">
            <w:pPr>
              <w:jc w:val="both"/>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left w:val="single" w:sz="4" w:space="0" w:color="auto"/>
              <w:bottom w:val="single" w:sz="4" w:space="0" w:color="auto"/>
              <w:right w:val="single" w:sz="4" w:space="0" w:color="auto"/>
            </w:tcBorders>
          </w:tcPr>
          <w:p w14:paraId="2BA11D67"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tcBorders>
              <w:left w:val="single" w:sz="4" w:space="0" w:color="auto"/>
              <w:right w:val="single" w:sz="4" w:space="0" w:color="auto"/>
            </w:tcBorders>
          </w:tcPr>
          <w:p w14:paraId="5EF1D195" w14:textId="77777777" w:rsidR="00192E82" w:rsidRPr="00471951" w:rsidRDefault="00192E82" w:rsidP="001C709C">
            <w:pPr>
              <w:rPr>
                <w:rFonts w:eastAsia="Calibri"/>
                <w:sz w:val="24"/>
                <w:szCs w:val="24"/>
                <w:lang w:eastAsia="ru-RU"/>
              </w:rPr>
            </w:pPr>
          </w:p>
        </w:tc>
      </w:tr>
      <w:tr w:rsidR="00192E82" w:rsidRPr="00471951" w14:paraId="69359BD3" w14:textId="77777777" w:rsidTr="001C709C">
        <w:trPr>
          <w:trHeight w:val="2009"/>
        </w:trPr>
        <w:tc>
          <w:tcPr>
            <w:tcW w:w="2689" w:type="dxa"/>
            <w:vMerge/>
            <w:tcBorders>
              <w:left w:val="single" w:sz="4" w:space="0" w:color="auto"/>
              <w:right w:val="single" w:sz="4" w:space="0" w:color="auto"/>
            </w:tcBorders>
          </w:tcPr>
          <w:p w14:paraId="32B1A3AE"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63E11510"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Второй этап развития музыкального искусства. Основы социально-политической и художественно-стилистической периодизации. Ведущие художественные течения.. Архитектура. Литература. Типичные музыкальные жанры и характерные музыкальные формы. Гимн, григорианский хорал, секвенция, одноголосная хоральная месса. Строфичность и основная форма - бар. Значение данного периода в становлении мировой музыкальной культуры.</w:t>
            </w:r>
          </w:p>
        </w:tc>
        <w:tc>
          <w:tcPr>
            <w:tcW w:w="1701" w:type="dxa"/>
            <w:gridSpan w:val="2"/>
            <w:tcBorders>
              <w:left w:val="single" w:sz="4" w:space="0" w:color="auto"/>
              <w:right w:val="single" w:sz="4" w:space="0" w:color="auto"/>
            </w:tcBorders>
          </w:tcPr>
          <w:p w14:paraId="4CF1F242" w14:textId="77777777" w:rsidR="00192E82" w:rsidRPr="00471951" w:rsidRDefault="00192E82" w:rsidP="001C709C">
            <w:pPr>
              <w:rPr>
                <w:rFonts w:eastAsia="Calibri"/>
                <w:sz w:val="24"/>
                <w:szCs w:val="24"/>
                <w:lang w:eastAsia="ru-RU"/>
              </w:rPr>
            </w:pPr>
          </w:p>
        </w:tc>
        <w:tc>
          <w:tcPr>
            <w:tcW w:w="1985" w:type="dxa"/>
            <w:tcBorders>
              <w:left w:val="single" w:sz="4" w:space="0" w:color="auto"/>
              <w:right w:val="single" w:sz="4" w:space="0" w:color="auto"/>
            </w:tcBorders>
          </w:tcPr>
          <w:p w14:paraId="78E7B9F2"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6CD56F4C"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ПК.1.3.</w:t>
            </w:r>
          </w:p>
          <w:p w14:paraId="531BB683"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ПК.2.1</w:t>
            </w:r>
          </w:p>
        </w:tc>
      </w:tr>
      <w:tr w:rsidR="00192E82" w:rsidRPr="00471951" w14:paraId="643424D8" w14:textId="77777777" w:rsidTr="001C709C">
        <w:trPr>
          <w:trHeight w:val="300"/>
        </w:trPr>
        <w:tc>
          <w:tcPr>
            <w:tcW w:w="2689" w:type="dxa"/>
            <w:vMerge w:val="restart"/>
            <w:tcBorders>
              <w:top w:val="single" w:sz="4" w:space="0" w:color="auto"/>
              <w:left w:val="single" w:sz="4" w:space="0" w:color="auto"/>
              <w:right w:val="single" w:sz="4" w:space="0" w:color="auto"/>
            </w:tcBorders>
          </w:tcPr>
          <w:p w14:paraId="48A7DE7F"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2.3. </w:t>
            </w:r>
            <w:r w:rsidRPr="00471951">
              <w:rPr>
                <w:rFonts w:eastAsia="Calibri"/>
                <w:sz w:val="24"/>
                <w:szCs w:val="24"/>
                <w:lang w:eastAsia="ru-RU"/>
              </w:rPr>
              <w:t>Музыкальная культура эпохи Возрождения.</w:t>
            </w:r>
          </w:p>
        </w:tc>
        <w:tc>
          <w:tcPr>
            <w:tcW w:w="8646" w:type="dxa"/>
            <w:gridSpan w:val="2"/>
            <w:tcBorders>
              <w:left w:val="single" w:sz="4" w:space="0" w:color="auto"/>
              <w:bottom w:val="single" w:sz="4" w:space="0" w:color="auto"/>
              <w:right w:val="single" w:sz="4" w:space="0" w:color="auto"/>
            </w:tcBorders>
          </w:tcPr>
          <w:p w14:paraId="6B0F76BD" w14:textId="77777777" w:rsidR="00192E82" w:rsidRPr="00471951" w:rsidRDefault="00192E82" w:rsidP="001C709C">
            <w:pPr>
              <w:jc w:val="both"/>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left w:val="single" w:sz="4" w:space="0" w:color="auto"/>
              <w:bottom w:val="single" w:sz="4" w:space="0" w:color="auto"/>
              <w:right w:val="single" w:sz="4" w:space="0" w:color="auto"/>
            </w:tcBorders>
          </w:tcPr>
          <w:p w14:paraId="4B4B313D"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tcBorders>
              <w:left w:val="single" w:sz="4" w:space="0" w:color="auto"/>
              <w:right w:val="single" w:sz="4" w:space="0" w:color="auto"/>
            </w:tcBorders>
          </w:tcPr>
          <w:p w14:paraId="1EACBF50" w14:textId="77777777" w:rsidR="00192E82" w:rsidRPr="00471951" w:rsidRDefault="00192E82" w:rsidP="001C709C">
            <w:pPr>
              <w:rPr>
                <w:rFonts w:eastAsia="Calibri"/>
                <w:sz w:val="24"/>
                <w:szCs w:val="24"/>
                <w:lang w:eastAsia="ru-RU"/>
              </w:rPr>
            </w:pPr>
          </w:p>
        </w:tc>
      </w:tr>
      <w:tr w:rsidR="00192E82" w:rsidRPr="00471951" w14:paraId="6014D996" w14:textId="77777777" w:rsidTr="001C709C">
        <w:trPr>
          <w:trHeight w:val="1932"/>
        </w:trPr>
        <w:tc>
          <w:tcPr>
            <w:tcW w:w="2689" w:type="dxa"/>
            <w:vMerge/>
            <w:tcBorders>
              <w:left w:val="single" w:sz="4" w:space="0" w:color="auto"/>
              <w:bottom w:val="single" w:sz="4" w:space="0" w:color="auto"/>
              <w:right w:val="single" w:sz="4" w:space="0" w:color="auto"/>
            </w:tcBorders>
          </w:tcPr>
          <w:p w14:paraId="3F7668EE"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3CA452F8" w14:textId="77777777" w:rsidR="00192E82" w:rsidRPr="00471951" w:rsidRDefault="00192E82" w:rsidP="001C709C">
            <w:pPr>
              <w:jc w:val="both"/>
              <w:rPr>
                <w:rFonts w:eastAsia="Calibri"/>
                <w:color w:val="FF0000"/>
                <w:sz w:val="24"/>
                <w:szCs w:val="24"/>
                <w:lang w:eastAsia="ru-RU"/>
              </w:rPr>
            </w:pPr>
            <w:r w:rsidRPr="00471951">
              <w:rPr>
                <w:rFonts w:eastAsia="Calibri"/>
                <w:sz w:val="24"/>
                <w:szCs w:val="24"/>
                <w:lang w:eastAsia="ru-RU"/>
              </w:rPr>
              <w:t xml:space="preserve">Третий большой этап в истории музыки (XVI век). Границы Возрождения. Великие научные и географические открытия. Изобразительное искусство. Литература. Музыкальное искусство. Музыка в Италии. Народные истоки песенного искусства. Многообразие жанров: </w:t>
            </w:r>
            <w:proofErr w:type="spellStart"/>
            <w:r w:rsidRPr="00471951">
              <w:rPr>
                <w:rFonts w:eastAsia="Calibri"/>
                <w:sz w:val="24"/>
                <w:szCs w:val="24"/>
                <w:lang w:eastAsia="ru-RU"/>
              </w:rPr>
              <w:t>лауда</w:t>
            </w:r>
            <w:proofErr w:type="spellEnd"/>
            <w:r w:rsidRPr="00471951">
              <w:rPr>
                <w:rFonts w:eastAsia="Calibri"/>
                <w:sz w:val="24"/>
                <w:szCs w:val="24"/>
                <w:lang w:eastAsia="ru-RU"/>
              </w:rPr>
              <w:t xml:space="preserve">, вилланелла, баркарола, </w:t>
            </w:r>
            <w:proofErr w:type="spellStart"/>
            <w:r w:rsidRPr="00471951">
              <w:rPr>
                <w:rFonts w:eastAsia="Calibri"/>
                <w:sz w:val="24"/>
                <w:szCs w:val="24"/>
                <w:lang w:eastAsia="ru-RU"/>
              </w:rPr>
              <w:t>сальтарелла</w:t>
            </w:r>
            <w:proofErr w:type="spellEnd"/>
            <w:r w:rsidRPr="00471951">
              <w:rPr>
                <w:rFonts w:eastAsia="Calibri"/>
                <w:sz w:val="24"/>
                <w:szCs w:val="24"/>
                <w:lang w:eastAsia="ru-RU"/>
              </w:rPr>
              <w:t>, баллада, мадригал. Полифоническое искусство. Господство строгого стиля. Характерные полифонические жанры (месса, мотет). Нидерландская полифоническая школа. Музыка в Германии. Народно-песенное искусство, мейстерзингеры.</w:t>
            </w:r>
          </w:p>
        </w:tc>
        <w:tc>
          <w:tcPr>
            <w:tcW w:w="1701" w:type="dxa"/>
            <w:gridSpan w:val="2"/>
            <w:tcBorders>
              <w:left w:val="single" w:sz="4" w:space="0" w:color="auto"/>
              <w:bottom w:val="single" w:sz="4" w:space="0" w:color="auto"/>
              <w:right w:val="single" w:sz="4" w:space="0" w:color="auto"/>
            </w:tcBorders>
          </w:tcPr>
          <w:p w14:paraId="070FCC23" w14:textId="77777777" w:rsidR="00192E82" w:rsidRPr="00471951" w:rsidRDefault="00192E82" w:rsidP="001C709C">
            <w:pPr>
              <w:rPr>
                <w:rFonts w:eastAsia="Calibri"/>
                <w:sz w:val="24"/>
                <w:szCs w:val="24"/>
                <w:lang w:eastAsia="ru-RU"/>
              </w:rPr>
            </w:pPr>
          </w:p>
        </w:tc>
        <w:tc>
          <w:tcPr>
            <w:tcW w:w="1985" w:type="dxa"/>
            <w:tcBorders>
              <w:left w:val="single" w:sz="4" w:space="0" w:color="auto"/>
              <w:bottom w:val="single" w:sz="4" w:space="0" w:color="auto"/>
              <w:right w:val="single" w:sz="4" w:space="0" w:color="auto"/>
            </w:tcBorders>
          </w:tcPr>
          <w:p w14:paraId="04171E9B"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05FDC327"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ПК.1.3.</w:t>
            </w:r>
          </w:p>
          <w:p w14:paraId="73347466"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ПК.2.1</w:t>
            </w:r>
          </w:p>
          <w:p w14:paraId="3E6266F7" w14:textId="77777777" w:rsidR="00192E82" w:rsidRPr="00471951" w:rsidRDefault="00192E82" w:rsidP="001C709C">
            <w:pPr>
              <w:rPr>
                <w:rFonts w:eastAsia="Calibri"/>
                <w:sz w:val="24"/>
                <w:szCs w:val="24"/>
                <w:lang w:eastAsia="ru-RU"/>
              </w:rPr>
            </w:pPr>
            <w:r w:rsidRPr="00471951">
              <w:rPr>
                <w:rFonts w:eastAsia="Calibri"/>
                <w:sz w:val="24"/>
                <w:szCs w:val="24"/>
                <w:lang w:eastAsia="ru-RU"/>
              </w:rPr>
              <w:t>ЛР.2</w:t>
            </w:r>
          </w:p>
        </w:tc>
      </w:tr>
      <w:tr w:rsidR="00192E82" w:rsidRPr="00471951" w14:paraId="64AD644D" w14:textId="77777777" w:rsidTr="001C709C">
        <w:trPr>
          <w:trHeight w:val="271"/>
        </w:trPr>
        <w:tc>
          <w:tcPr>
            <w:tcW w:w="2689" w:type="dxa"/>
            <w:vMerge/>
            <w:tcBorders>
              <w:left w:val="single" w:sz="4" w:space="0" w:color="auto"/>
              <w:right w:val="single" w:sz="4" w:space="0" w:color="auto"/>
            </w:tcBorders>
          </w:tcPr>
          <w:p w14:paraId="1AEC30C0"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721706BF" w14:textId="77777777" w:rsidR="00192E82" w:rsidRPr="00471951" w:rsidRDefault="00192E82" w:rsidP="001C709C">
            <w:pPr>
              <w:rPr>
                <w:rFonts w:eastAsia="Calibri"/>
                <w:sz w:val="24"/>
                <w:szCs w:val="24"/>
                <w:lang w:eastAsia="ru-RU"/>
              </w:rPr>
            </w:pPr>
            <w:proofErr w:type="spellStart"/>
            <w:r w:rsidRPr="00471951">
              <w:rPr>
                <w:rFonts w:eastAsia="Calibri"/>
                <w:b/>
                <w:sz w:val="24"/>
                <w:szCs w:val="24"/>
                <w:lang w:val="en-US" w:eastAsia="ru-RU"/>
              </w:rPr>
              <w:t>Семинар</w:t>
            </w:r>
            <w:proofErr w:type="spellEnd"/>
            <w:r w:rsidRPr="00471951">
              <w:rPr>
                <w:rFonts w:eastAsia="Calibri"/>
                <w:b/>
                <w:sz w:val="24"/>
                <w:szCs w:val="24"/>
                <w:lang w:eastAsia="ru-RU"/>
              </w:rPr>
              <w:t>:</w:t>
            </w:r>
          </w:p>
        </w:tc>
        <w:tc>
          <w:tcPr>
            <w:tcW w:w="1701" w:type="dxa"/>
            <w:gridSpan w:val="2"/>
            <w:tcBorders>
              <w:left w:val="single" w:sz="4" w:space="0" w:color="auto"/>
              <w:bottom w:val="single" w:sz="4" w:space="0" w:color="auto"/>
              <w:right w:val="single" w:sz="4" w:space="0" w:color="auto"/>
            </w:tcBorders>
          </w:tcPr>
          <w:p w14:paraId="786AB4C9"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vMerge w:val="restart"/>
            <w:tcBorders>
              <w:left w:val="single" w:sz="4" w:space="0" w:color="auto"/>
              <w:right w:val="single" w:sz="4" w:space="0" w:color="auto"/>
            </w:tcBorders>
            <w:shd w:val="clear" w:color="auto" w:fill="auto"/>
          </w:tcPr>
          <w:p w14:paraId="30A67656"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7D1689B2"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ОК.6</w:t>
            </w:r>
          </w:p>
        </w:tc>
      </w:tr>
      <w:tr w:rsidR="00192E82" w:rsidRPr="00471951" w14:paraId="6DF29BFB" w14:textId="77777777" w:rsidTr="001C709C">
        <w:trPr>
          <w:trHeight w:val="211"/>
        </w:trPr>
        <w:tc>
          <w:tcPr>
            <w:tcW w:w="2689" w:type="dxa"/>
            <w:vMerge/>
            <w:tcBorders>
              <w:left w:val="single" w:sz="4" w:space="0" w:color="auto"/>
              <w:bottom w:val="single" w:sz="4" w:space="0" w:color="auto"/>
              <w:right w:val="single" w:sz="4" w:space="0" w:color="auto"/>
            </w:tcBorders>
          </w:tcPr>
          <w:p w14:paraId="6AEDDAE0"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41F2BBB6"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Жанры эпохи Возрождения</w:t>
            </w:r>
          </w:p>
        </w:tc>
        <w:tc>
          <w:tcPr>
            <w:tcW w:w="1701" w:type="dxa"/>
            <w:gridSpan w:val="2"/>
            <w:tcBorders>
              <w:left w:val="single" w:sz="4" w:space="0" w:color="auto"/>
              <w:bottom w:val="single" w:sz="4" w:space="0" w:color="auto"/>
              <w:right w:val="single" w:sz="4" w:space="0" w:color="auto"/>
            </w:tcBorders>
          </w:tcPr>
          <w:p w14:paraId="1818042B" w14:textId="77777777" w:rsidR="00192E82" w:rsidRPr="00471951" w:rsidRDefault="00192E82" w:rsidP="001C709C">
            <w:pPr>
              <w:rPr>
                <w:rFonts w:eastAsia="Calibri"/>
                <w:sz w:val="24"/>
                <w:szCs w:val="24"/>
                <w:lang w:eastAsia="ru-RU"/>
              </w:rPr>
            </w:pPr>
          </w:p>
        </w:tc>
        <w:tc>
          <w:tcPr>
            <w:tcW w:w="1985" w:type="dxa"/>
            <w:vMerge/>
            <w:tcBorders>
              <w:left w:val="single" w:sz="4" w:space="0" w:color="auto"/>
              <w:bottom w:val="single" w:sz="4" w:space="0" w:color="auto"/>
              <w:right w:val="single" w:sz="4" w:space="0" w:color="auto"/>
            </w:tcBorders>
            <w:shd w:val="clear" w:color="auto" w:fill="auto"/>
          </w:tcPr>
          <w:p w14:paraId="6C64B14C" w14:textId="77777777" w:rsidR="00192E82" w:rsidRPr="00471951" w:rsidRDefault="00192E82" w:rsidP="001C709C">
            <w:pPr>
              <w:rPr>
                <w:rFonts w:eastAsia="Calibri"/>
                <w:sz w:val="24"/>
                <w:szCs w:val="24"/>
                <w:lang w:eastAsia="ru-RU"/>
              </w:rPr>
            </w:pPr>
          </w:p>
        </w:tc>
      </w:tr>
      <w:tr w:rsidR="00192E82" w:rsidRPr="00471951" w14:paraId="4922E539" w14:textId="77777777" w:rsidTr="001C709C">
        <w:trPr>
          <w:trHeight w:val="270"/>
        </w:trPr>
        <w:tc>
          <w:tcPr>
            <w:tcW w:w="2689" w:type="dxa"/>
            <w:vMerge w:val="restart"/>
            <w:tcBorders>
              <w:top w:val="single" w:sz="4" w:space="0" w:color="auto"/>
              <w:left w:val="single" w:sz="4" w:space="0" w:color="auto"/>
              <w:right w:val="single" w:sz="4" w:space="0" w:color="auto"/>
            </w:tcBorders>
          </w:tcPr>
          <w:p w14:paraId="0F56D144"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2.4. </w:t>
            </w:r>
            <w:r w:rsidRPr="00471951">
              <w:t xml:space="preserve"> </w:t>
            </w:r>
            <w:r w:rsidRPr="00471951">
              <w:rPr>
                <w:rFonts w:eastAsia="Calibri"/>
                <w:sz w:val="24"/>
                <w:szCs w:val="24"/>
                <w:lang w:eastAsia="ru-RU"/>
              </w:rPr>
              <w:t>Музыкальная культура эпохи барокко</w:t>
            </w:r>
          </w:p>
        </w:tc>
        <w:tc>
          <w:tcPr>
            <w:tcW w:w="8646" w:type="dxa"/>
            <w:gridSpan w:val="2"/>
            <w:tcBorders>
              <w:left w:val="single" w:sz="4" w:space="0" w:color="auto"/>
              <w:bottom w:val="single" w:sz="4" w:space="0" w:color="auto"/>
              <w:right w:val="single" w:sz="4" w:space="0" w:color="auto"/>
            </w:tcBorders>
          </w:tcPr>
          <w:p w14:paraId="10A6D288" w14:textId="77777777" w:rsidR="00192E82" w:rsidRPr="00471951" w:rsidRDefault="00192E82" w:rsidP="001C709C">
            <w:pPr>
              <w:jc w:val="both"/>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left w:val="single" w:sz="4" w:space="0" w:color="auto"/>
              <w:bottom w:val="single" w:sz="4" w:space="0" w:color="auto"/>
              <w:right w:val="single" w:sz="4" w:space="0" w:color="auto"/>
            </w:tcBorders>
          </w:tcPr>
          <w:p w14:paraId="6AE7610D" w14:textId="77777777" w:rsidR="00192E82" w:rsidRPr="00471951" w:rsidRDefault="00192E82" w:rsidP="001C709C">
            <w:pPr>
              <w:rPr>
                <w:rFonts w:eastAsia="Calibri"/>
                <w:sz w:val="24"/>
                <w:szCs w:val="24"/>
                <w:lang w:eastAsia="ru-RU"/>
              </w:rPr>
            </w:pPr>
            <w:r w:rsidRPr="00471951">
              <w:rPr>
                <w:rFonts w:eastAsia="Calibri"/>
                <w:sz w:val="24"/>
                <w:szCs w:val="24"/>
                <w:lang w:eastAsia="ru-RU"/>
              </w:rPr>
              <w:t>10</w:t>
            </w:r>
          </w:p>
        </w:tc>
        <w:tc>
          <w:tcPr>
            <w:tcW w:w="1985" w:type="dxa"/>
            <w:tcBorders>
              <w:left w:val="single" w:sz="4" w:space="0" w:color="auto"/>
              <w:right w:val="single" w:sz="4" w:space="0" w:color="auto"/>
            </w:tcBorders>
          </w:tcPr>
          <w:p w14:paraId="49833206" w14:textId="77777777" w:rsidR="00192E82" w:rsidRPr="00471951" w:rsidRDefault="00192E82" w:rsidP="001C709C">
            <w:pPr>
              <w:rPr>
                <w:rFonts w:eastAsia="Calibri"/>
                <w:sz w:val="24"/>
                <w:szCs w:val="24"/>
                <w:lang w:eastAsia="ru-RU"/>
              </w:rPr>
            </w:pPr>
          </w:p>
        </w:tc>
      </w:tr>
      <w:tr w:rsidR="00192E82" w:rsidRPr="00471951" w14:paraId="2B9F6F8E" w14:textId="77777777" w:rsidTr="001C709C">
        <w:trPr>
          <w:trHeight w:val="418"/>
        </w:trPr>
        <w:tc>
          <w:tcPr>
            <w:tcW w:w="2689" w:type="dxa"/>
            <w:vMerge/>
            <w:tcBorders>
              <w:left w:val="single" w:sz="4" w:space="0" w:color="auto"/>
              <w:right w:val="single" w:sz="4" w:space="0" w:color="auto"/>
            </w:tcBorders>
          </w:tcPr>
          <w:p w14:paraId="5AC09BC4"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A2482CC"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Барокко как искусствоведческий феномен. Основные художественные принципы стиля барокко. Итальянская опера. Возрождение античной культуры. Гомофонно-гармонический склад. К. Монтеверди, А. </w:t>
            </w:r>
            <w:proofErr w:type="spellStart"/>
            <w:r w:rsidRPr="00471951">
              <w:rPr>
                <w:rFonts w:eastAsia="Calibri"/>
                <w:sz w:val="24"/>
                <w:szCs w:val="24"/>
                <w:lang w:eastAsia="ru-RU"/>
              </w:rPr>
              <w:t>Скарлатти</w:t>
            </w:r>
            <w:proofErr w:type="spellEnd"/>
            <w:r w:rsidRPr="00471951">
              <w:rPr>
                <w:rFonts w:eastAsia="Calibri"/>
                <w:sz w:val="24"/>
                <w:szCs w:val="24"/>
                <w:lang w:eastAsia="ru-RU"/>
              </w:rPr>
              <w:t xml:space="preserve">. Французская опера. Ж.Б. </w:t>
            </w:r>
            <w:proofErr w:type="spellStart"/>
            <w:r w:rsidRPr="00471951">
              <w:rPr>
                <w:rFonts w:eastAsia="Calibri"/>
                <w:sz w:val="24"/>
                <w:szCs w:val="24"/>
                <w:lang w:eastAsia="ru-RU"/>
              </w:rPr>
              <w:t>Люлли</w:t>
            </w:r>
            <w:proofErr w:type="spellEnd"/>
            <w:r w:rsidRPr="00471951">
              <w:rPr>
                <w:rFonts w:eastAsia="Calibri"/>
                <w:sz w:val="24"/>
                <w:szCs w:val="24"/>
                <w:lang w:eastAsia="ru-RU"/>
              </w:rPr>
              <w:t xml:space="preserve">, Ж.Ф. Рамо. Английская опера. Генри </w:t>
            </w:r>
            <w:proofErr w:type="spellStart"/>
            <w:r w:rsidRPr="00471951">
              <w:rPr>
                <w:rFonts w:eastAsia="Calibri"/>
                <w:sz w:val="24"/>
                <w:szCs w:val="24"/>
                <w:lang w:eastAsia="ru-RU"/>
              </w:rPr>
              <w:t>Перселл</w:t>
            </w:r>
            <w:proofErr w:type="spellEnd"/>
            <w:r w:rsidRPr="00471951">
              <w:rPr>
                <w:rFonts w:eastAsia="Calibri"/>
                <w:sz w:val="24"/>
                <w:szCs w:val="24"/>
                <w:lang w:eastAsia="ru-RU"/>
              </w:rPr>
              <w:t>. Инструментальное искусство. Творчество Г. Ф. Генделя. Творчество И.С. Баха.</w:t>
            </w:r>
          </w:p>
        </w:tc>
        <w:tc>
          <w:tcPr>
            <w:tcW w:w="1701" w:type="dxa"/>
            <w:gridSpan w:val="2"/>
            <w:tcBorders>
              <w:left w:val="single" w:sz="4" w:space="0" w:color="auto"/>
              <w:bottom w:val="single" w:sz="4" w:space="0" w:color="auto"/>
              <w:right w:val="single" w:sz="4" w:space="0" w:color="auto"/>
            </w:tcBorders>
          </w:tcPr>
          <w:p w14:paraId="55BAA8B8" w14:textId="77777777" w:rsidR="00192E82" w:rsidRPr="00471951" w:rsidRDefault="00192E82" w:rsidP="001C709C">
            <w:pPr>
              <w:rPr>
                <w:rFonts w:eastAsia="Calibri"/>
                <w:sz w:val="24"/>
                <w:szCs w:val="24"/>
                <w:lang w:eastAsia="ru-RU"/>
              </w:rPr>
            </w:pPr>
          </w:p>
        </w:tc>
        <w:tc>
          <w:tcPr>
            <w:tcW w:w="1985" w:type="dxa"/>
            <w:tcBorders>
              <w:left w:val="single" w:sz="4" w:space="0" w:color="auto"/>
              <w:bottom w:val="single" w:sz="4" w:space="0" w:color="auto"/>
              <w:right w:val="single" w:sz="4" w:space="0" w:color="auto"/>
            </w:tcBorders>
          </w:tcPr>
          <w:p w14:paraId="74E78829"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ПК.1.3.</w:t>
            </w:r>
          </w:p>
          <w:p w14:paraId="715F8D9E"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ПК.2.1</w:t>
            </w:r>
          </w:p>
          <w:p w14:paraId="79C8E8FF" w14:textId="77777777" w:rsidR="00192E82" w:rsidRPr="00471951" w:rsidRDefault="00192E82" w:rsidP="001C709C">
            <w:pPr>
              <w:rPr>
                <w:rFonts w:eastAsia="Calibri"/>
                <w:sz w:val="24"/>
                <w:szCs w:val="24"/>
                <w:lang w:eastAsia="ru-RU"/>
              </w:rPr>
            </w:pPr>
            <w:r w:rsidRPr="00471951">
              <w:rPr>
                <w:rFonts w:eastAsia="Calibri"/>
                <w:sz w:val="24"/>
                <w:szCs w:val="24"/>
                <w:lang w:eastAsia="ru-RU"/>
              </w:rPr>
              <w:t>ЛР.2</w:t>
            </w:r>
          </w:p>
        </w:tc>
      </w:tr>
      <w:tr w:rsidR="00192E82" w:rsidRPr="00471951" w14:paraId="73053EA3" w14:textId="77777777" w:rsidTr="001C709C">
        <w:trPr>
          <w:trHeight w:val="330"/>
        </w:trPr>
        <w:tc>
          <w:tcPr>
            <w:tcW w:w="2689" w:type="dxa"/>
            <w:vMerge/>
            <w:tcBorders>
              <w:left w:val="single" w:sz="4" w:space="0" w:color="auto"/>
              <w:right w:val="single" w:sz="4" w:space="0" w:color="auto"/>
            </w:tcBorders>
          </w:tcPr>
          <w:p w14:paraId="1E876A3D"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4C035CDB" w14:textId="77777777" w:rsidR="00192E82" w:rsidRPr="00471951" w:rsidRDefault="00192E82" w:rsidP="001C709C">
            <w:pPr>
              <w:jc w:val="both"/>
              <w:rPr>
                <w:rFonts w:eastAsia="Calibri"/>
                <w:sz w:val="24"/>
                <w:szCs w:val="24"/>
                <w:lang w:eastAsia="ru-RU"/>
              </w:rPr>
            </w:pPr>
            <w:r w:rsidRPr="00471951">
              <w:rPr>
                <w:rFonts w:eastAsia="Calibri"/>
                <w:b/>
                <w:sz w:val="24"/>
                <w:szCs w:val="24"/>
                <w:lang w:eastAsia="ru-RU"/>
              </w:rPr>
              <w:t>Семинар</w:t>
            </w:r>
          </w:p>
        </w:tc>
        <w:tc>
          <w:tcPr>
            <w:tcW w:w="1701" w:type="dxa"/>
            <w:gridSpan w:val="2"/>
            <w:vMerge w:val="restart"/>
            <w:tcBorders>
              <w:left w:val="single" w:sz="4" w:space="0" w:color="auto"/>
              <w:right w:val="single" w:sz="4" w:space="0" w:color="auto"/>
            </w:tcBorders>
          </w:tcPr>
          <w:p w14:paraId="380E2E54"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vMerge w:val="restart"/>
            <w:tcBorders>
              <w:left w:val="single" w:sz="4" w:space="0" w:color="auto"/>
              <w:right w:val="single" w:sz="4" w:space="0" w:color="auto"/>
            </w:tcBorders>
            <w:shd w:val="clear" w:color="auto" w:fill="auto"/>
          </w:tcPr>
          <w:p w14:paraId="13140E28"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036FCC82" w14:textId="77777777" w:rsidR="00192E82" w:rsidRPr="00471951" w:rsidRDefault="00192E82" w:rsidP="001C709C">
            <w:pPr>
              <w:rPr>
                <w:rFonts w:eastAsia="Calibri"/>
                <w:sz w:val="24"/>
                <w:szCs w:val="24"/>
                <w:lang w:eastAsia="ru-RU"/>
              </w:rPr>
            </w:pPr>
            <w:r w:rsidRPr="00471951">
              <w:rPr>
                <w:rFonts w:eastAsia="Calibri"/>
                <w:sz w:val="24"/>
                <w:szCs w:val="24"/>
                <w:lang w:eastAsia="ru-RU"/>
              </w:rPr>
              <w:lastRenderedPageBreak/>
              <w:t>ОК.6</w:t>
            </w:r>
          </w:p>
        </w:tc>
      </w:tr>
      <w:tr w:rsidR="00192E82" w:rsidRPr="00471951" w14:paraId="317289EA" w14:textId="77777777" w:rsidTr="001C709C">
        <w:trPr>
          <w:trHeight w:val="248"/>
        </w:trPr>
        <w:tc>
          <w:tcPr>
            <w:tcW w:w="2689" w:type="dxa"/>
            <w:vMerge/>
            <w:tcBorders>
              <w:left w:val="single" w:sz="4" w:space="0" w:color="auto"/>
              <w:right w:val="single" w:sz="4" w:space="0" w:color="auto"/>
            </w:tcBorders>
          </w:tcPr>
          <w:p w14:paraId="2B40E1E3"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73267FE1"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Новые жанры Нового времени</w:t>
            </w:r>
          </w:p>
        </w:tc>
        <w:tc>
          <w:tcPr>
            <w:tcW w:w="1701" w:type="dxa"/>
            <w:gridSpan w:val="2"/>
            <w:vMerge/>
            <w:tcBorders>
              <w:left w:val="single" w:sz="4" w:space="0" w:color="auto"/>
              <w:bottom w:val="single" w:sz="4" w:space="0" w:color="auto"/>
              <w:right w:val="single" w:sz="4" w:space="0" w:color="auto"/>
            </w:tcBorders>
          </w:tcPr>
          <w:p w14:paraId="2704C058" w14:textId="77777777" w:rsidR="00192E82" w:rsidRPr="00471951" w:rsidRDefault="00192E82" w:rsidP="001C709C">
            <w:pPr>
              <w:rPr>
                <w:rFonts w:eastAsia="Calibri"/>
                <w:sz w:val="24"/>
                <w:szCs w:val="24"/>
                <w:lang w:eastAsia="ru-RU"/>
              </w:rPr>
            </w:pPr>
          </w:p>
        </w:tc>
        <w:tc>
          <w:tcPr>
            <w:tcW w:w="1985" w:type="dxa"/>
            <w:vMerge/>
            <w:tcBorders>
              <w:left w:val="single" w:sz="4" w:space="0" w:color="auto"/>
              <w:right w:val="single" w:sz="4" w:space="0" w:color="auto"/>
            </w:tcBorders>
            <w:shd w:val="clear" w:color="auto" w:fill="auto"/>
          </w:tcPr>
          <w:p w14:paraId="7C53AF21" w14:textId="77777777" w:rsidR="00192E82" w:rsidRPr="00471951" w:rsidRDefault="00192E82" w:rsidP="001C709C">
            <w:pPr>
              <w:rPr>
                <w:rFonts w:eastAsia="Calibri"/>
                <w:sz w:val="24"/>
                <w:szCs w:val="24"/>
                <w:lang w:eastAsia="ru-RU"/>
              </w:rPr>
            </w:pPr>
          </w:p>
        </w:tc>
      </w:tr>
      <w:tr w:rsidR="00192E82" w:rsidRPr="00471951" w14:paraId="2596A994" w14:textId="77777777" w:rsidTr="001C709C">
        <w:trPr>
          <w:trHeight w:val="318"/>
        </w:trPr>
        <w:tc>
          <w:tcPr>
            <w:tcW w:w="2689" w:type="dxa"/>
            <w:vMerge/>
            <w:tcBorders>
              <w:left w:val="single" w:sz="4" w:space="0" w:color="auto"/>
              <w:right w:val="single" w:sz="4" w:space="0" w:color="auto"/>
            </w:tcBorders>
          </w:tcPr>
          <w:p w14:paraId="1221927A"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CFD1C33" w14:textId="77777777" w:rsidR="00192E82" w:rsidRPr="00471951" w:rsidRDefault="00192E82" w:rsidP="001C709C">
            <w:pPr>
              <w:jc w:val="both"/>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052FAE1E"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vMerge w:val="restart"/>
            <w:tcBorders>
              <w:left w:val="single" w:sz="4" w:space="0" w:color="auto"/>
              <w:right w:val="single" w:sz="4" w:space="0" w:color="auto"/>
            </w:tcBorders>
            <w:shd w:val="clear" w:color="auto" w:fill="auto"/>
          </w:tcPr>
          <w:p w14:paraId="1137635B"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14EB6537"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ОК.8</w:t>
            </w:r>
          </w:p>
        </w:tc>
      </w:tr>
      <w:tr w:rsidR="00192E82" w:rsidRPr="00471951" w14:paraId="4799FB4E" w14:textId="77777777" w:rsidTr="001C709C">
        <w:trPr>
          <w:trHeight w:val="280"/>
        </w:trPr>
        <w:tc>
          <w:tcPr>
            <w:tcW w:w="2689" w:type="dxa"/>
            <w:vMerge/>
            <w:tcBorders>
              <w:left w:val="single" w:sz="4" w:space="0" w:color="auto"/>
              <w:bottom w:val="single" w:sz="4" w:space="0" w:color="auto"/>
              <w:right w:val="single" w:sz="4" w:space="0" w:color="auto"/>
            </w:tcBorders>
          </w:tcPr>
          <w:p w14:paraId="1FF447E4"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7976C759"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Исполнить Фугу g-</w:t>
            </w:r>
            <w:proofErr w:type="spellStart"/>
            <w:r w:rsidRPr="00471951">
              <w:rPr>
                <w:rFonts w:eastAsia="Calibri"/>
                <w:sz w:val="24"/>
                <w:szCs w:val="24"/>
                <w:lang w:eastAsia="ru-RU"/>
              </w:rPr>
              <w:t>moll</w:t>
            </w:r>
            <w:proofErr w:type="spellEnd"/>
            <w:r w:rsidRPr="00471951">
              <w:rPr>
                <w:rFonts w:eastAsia="Calibri"/>
                <w:sz w:val="24"/>
                <w:szCs w:val="24"/>
                <w:lang w:eastAsia="ru-RU"/>
              </w:rPr>
              <w:t xml:space="preserve"> из ХТК 2 том</w:t>
            </w:r>
          </w:p>
        </w:tc>
        <w:tc>
          <w:tcPr>
            <w:tcW w:w="1701" w:type="dxa"/>
            <w:gridSpan w:val="2"/>
            <w:vMerge/>
            <w:tcBorders>
              <w:left w:val="single" w:sz="4" w:space="0" w:color="auto"/>
              <w:bottom w:val="single" w:sz="4" w:space="0" w:color="auto"/>
              <w:right w:val="single" w:sz="4" w:space="0" w:color="auto"/>
            </w:tcBorders>
          </w:tcPr>
          <w:p w14:paraId="5CCA9326" w14:textId="77777777" w:rsidR="00192E82" w:rsidRPr="00471951" w:rsidRDefault="00192E82" w:rsidP="001C709C">
            <w:pPr>
              <w:rPr>
                <w:rFonts w:eastAsia="Calibri"/>
                <w:sz w:val="24"/>
                <w:szCs w:val="24"/>
                <w:lang w:eastAsia="ru-RU"/>
              </w:rPr>
            </w:pPr>
          </w:p>
        </w:tc>
        <w:tc>
          <w:tcPr>
            <w:tcW w:w="1985" w:type="dxa"/>
            <w:vMerge/>
            <w:tcBorders>
              <w:left w:val="single" w:sz="4" w:space="0" w:color="auto"/>
              <w:right w:val="single" w:sz="4" w:space="0" w:color="auto"/>
            </w:tcBorders>
            <w:shd w:val="clear" w:color="auto" w:fill="auto"/>
          </w:tcPr>
          <w:p w14:paraId="627BEF58" w14:textId="77777777" w:rsidR="00192E82" w:rsidRPr="00471951" w:rsidRDefault="00192E82" w:rsidP="001C709C">
            <w:pPr>
              <w:rPr>
                <w:rFonts w:eastAsia="Calibri"/>
                <w:sz w:val="24"/>
                <w:szCs w:val="24"/>
                <w:lang w:eastAsia="ru-RU"/>
              </w:rPr>
            </w:pPr>
          </w:p>
        </w:tc>
      </w:tr>
      <w:tr w:rsidR="00192E82" w:rsidRPr="00471951" w14:paraId="633BC390" w14:textId="77777777" w:rsidTr="001C709C">
        <w:trPr>
          <w:trHeight w:val="249"/>
        </w:trPr>
        <w:tc>
          <w:tcPr>
            <w:tcW w:w="2689" w:type="dxa"/>
            <w:vMerge w:val="restart"/>
            <w:tcBorders>
              <w:top w:val="single" w:sz="4" w:space="0" w:color="auto"/>
              <w:left w:val="single" w:sz="4" w:space="0" w:color="auto"/>
              <w:right w:val="single" w:sz="4" w:space="0" w:color="auto"/>
            </w:tcBorders>
          </w:tcPr>
          <w:p w14:paraId="794AAE3B"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2.5. </w:t>
            </w:r>
            <w:r w:rsidRPr="00471951">
              <w:t xml:space="preserve"> </w:t>
            </w:r>
            <w:r w:rsidRPr="00471951">
              <w:rPr>
                <w:rFonts w:eastAsia="Calibri"/>
                <w:sz w:val="24"/>
                <w:szCs w:val="24"/>
                <w:lang w:eastAsia="ru-RU"/>
              </w:rPr>
              <w:t>Музыкальная культура эпохи Просвещения</w:t>
            </w:r>
          </w:p>
        </w:tc>
        <w:tc>
          <w:tcPr>
            <w:tcW w:w="8646" w:type="dxa"/>
            <w:gridSpan w:val="2"/>
            <w:tcBorders>
              <w:left w:val="single" w:sz="4" w:space="0" w:color="auto"/>
              <w:bottom w:val="single" w:sz="4" w:space="0" w:color="auto"/>
              <w:right w:val="single" w:sz="4" w:space="0" w:color="auto"/>
            </w:tcBorders>
          </w:tcPr>
          <w:p w14:paraId="410B17E7" w14:textId="77777777" w:rsidR="00192E82" w:rsidRPr="00471951" w:rsidRDefault="00192E82" w:rsidP="001C709C">
            <w:pPr>
              <w:jc w:val="both"/>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left w:val="single" w:sz="4" w:space="0" w:color="auto"/>
              <w:bottom w:val="single" w:sz="4" w:space="0" w:color="auto"/>
              <w:right w:val="single" w:sz="4" w:space="0" w:color="auto"/>
            </w:tcBorders>
          </w:tcPr>
          <w:p w14:paraId="61A0C62B" w14:textId="77777777" w:rsidR="00192E82" w:rsidRPr="00471951" w:rsidRDefault="00192E82" w:rsidP="001C709C">
            <w:pPr>
              <w:rPr>
                <w:rFonts w:eastAsia="Calibri"/>
                <w:sz w:val="24"/>
                <w:szCs w:val="24"/>
                <w:lang w:eastAsia="ru-RU"/>
              </w:rPr>
            </w:pPr>
            <w:r w:rsidRPr="00471951">
              <w:rPr>
                <w:rFonts w:eastAsia="Calibri"/>
                <w:sz w:val="24"/>
                <w:szCs w:val="24"/>
                <w:lang w:eastAsia="ru-RU"/>
              </w:rPr>
              <w:t>8</w:t>
            </w:r>
          </w:p>
        </w:tc>
        <w:tc>
          <w:tcPr>
            <w:tcW w:w="1985" w:type="dxa"/>
            <w:tcBorders>
              <w:left w:val="single" w:sz="4" w:space="0" w:color="auto"/>
              <w:right w:val="single" w:sz="4" w:space="0" w:color="auto"/>
            </w:tcBorders>
            <w:shd w:val="clear" w:color="auto" w:fill="FFFFFF"/>
          </w:tcPr>
          <w:p w14:paraId="6FDF43DF" w14:textId="77777777" w:rsidR="00192E82" w:rsidRPr="00471951" w:rsidRDefault="00192E82" w:rsidP="001C709C">
            <w:pPr>
              <w:rPr>
                <w:rFonts w:eastAsia="Calibri"/>
                <w:sz w:val="24"/>
                <w:szCs w:val="24"/>
                <w:lang w:eastAsia="ru-RU"/>
              </w:rPr>
            </w:pPr>
          </w:p>
        </w:tc>
      </w:tr>
      <w:tr w:rsidR="00192E82" w:rsidRPr="00471951" w14:paraId="1B74FDB1" w14:textId="77777777" w:rsidTr="001C709C">
        <w:trPr>
          <w:trHeight w:val="249"/>
        </w:trPr>
        <w:tc>
          <w:tcPr>
            <w:tcW w:w="2689" w:type="dxa"/>
            <w:vMerge/>
            <w:tcBorders>
              <w:left w:val="single" w:sz="4" w:space="0" w:color="auto"/>
              <w:right w:val="single" w:sz="4" w:space="0" w:color="auto"/>
            </w:tcBorders>
          </w:tcPr>
          <w:p w14:paraId="06CA4767"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1921F6F6"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Эстетика эпохи Просвещения. Формирование классического стиля в музыке. Венская классическая школа. Преобразование жанровой системы. Жизненный и творческий путь ярких представителей: К. Глюк, Й. Гайдн, В.А. Моцарт, Л.В. Бетховен.</w:t>
            </w:r>
          </w:p>
        </w:tc>
        <w:tc>
          <w:tcPr>
            <w:tcW w:w="1701" w:type="dxa"/>
            <w:gridSpan w:val="2"/>
            <w:tcBorders>
              <w:left w:val="single" w:sz="4" w:space="0" w:color="auto"/>
              <w:bottom w:val="single" w:sz="4" w:space="0" w:color="auto"/>
              <w:right w:val="single" w:sz="4" w:space="0" w:color="auto"/>
            </w:tcBorders>
          </w:tcPr>
          <w:p w14:paraId="470C0C37" w14:textId="77777777" w:rsidR="00192E82" w:rsidRPr="00471951" w:rsidRDefault="00192E82" w:rsidP="001C709C">
            <w:pPr>
              <w:rPr>
                <w:rFonts w:eastAsia="Calibri"/>
                <w:sz w:val="24"/>
                <w:szCs w:val="24"/>
                <w:lang w:eastAsia="ru-RU"/>
              </w:rPr>
            </w:pPr>
          </w:p>
        </w:tc>
        <w:tc>
          <w:tcPr>
            <w:tcW w:w="1985" w:type="dxa"/>
            <w:vMerge w:val="restart"/>
            <w:tcBorders>
              <w:left w:val="single" w:sz="4" w:space="0" w:color="auto"/>
              <w:right w:val="single" w:sz="4" w:space="0" w:color="auto"/>
            </w:tcBorders>
            <w:shd w:val="clear" w:color="auto" w:fill="FFFFFF"/>
          </w:tcPr>
          <w:p w14:paraId="343D7372"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ПК.1.3.</w:t>
            </w:r>
          </w:p>
          <w:p w14:paraId="3482B19C"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ПК.2.1</w:t>
            </w:r>
          </w:p>
          <w:p w14:paraId="14E4754E"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tc>
      </w:tr>
      <w:tr w:rsidR="00192E82" w:rsidRPr="00471951" w14:paraId="48E49844" w14:textId="77777777" w:rsidTr="001C709C">
        <w:trPr>
          <w:trHeight w:val="249"/>
        </w:trPr>
        <w:tc>
          <w:tcPr>
            <w:tcW w:w="2689" w:type="dxa"/>
            <w:vMerge/>
            <w:tcBorders>
              <w:left w:val="single" w:sz="4" w:space="0" w:color="auto"/>
              <w:right w:val="single" w:sz="4" w:space="0" w:color="auto"/>
            </w:tcBorders>
          </w:tcPr>
          <w:p w14:paraId="7235264C"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7C0B17E2" w14:textId="77777777" w:rsidR="00192E82" w:rsidRPr="00471951" w:rsidRDefault="00192E82" w:rsidP="001C709C">
            <w:pPr>
              <w:jc w:val="both"/>
              <w:rPr>
                <w:rFonts w:eastAsia="Calibri"/>
                <w:b/>
                <w:sz w:val="24"/>
                <w:szCs w:val="24"/>
                <w:lang w:eastAsia="ru-RU"/>
              </w:rPr>
            </w:pPr>
            <w:r w:rsidRPr="00471951">
              <w:rPr>
                <w:rFonts w:eastAsia="Calibri"/>
                <w:b/>
                <w:sz w:val="24"/>
                <w:szCs w:val="24"/>
                <w:lang w:eastAsia="ru-RU"/>
              </w:rPr>
              <w:t>Практические занятия:</w:t>
            </w:r>
          </w:p>
        </w:tc>
        <w:tc>
          <w:tcPr>
            <w:tcW w:w="1701" w:type="dxa"/>
            <w:gridSpan w:val="2"/>
            <w:tcBorders>
              <w:left w:val="single" w:sz="4" w:space="0" w:color="auto"/>
              <w:right w:val="single" w:sz="4" w:space="0" w:color="auto"/>
            </w:tcBorders>
          </w:tcPr>
          <w:p w14:paraId="50A0370E" w14:textId="77777777" w:rsidR="00192E82" w:rsidRPr="00471951" w:rsidRDefault="00192E82" w:rsidP="001C709C">
            <w:pPr>
              <w:rPr>
                <w:rFonts w:eastAsia="Calibri"/>
                <w:sz w:val="24"/>
                <w:szCs w:val="24"/>
                <w:lang w:eastAsia="ru-RU"/>
              </w:rPr>
            </w:pPr>
            <w:r w:rsidRPr="00471951">
              <w:rPr>
                <w:rFonts w:eastAsia="Calibri"/>
                <w:sz w:val="24"/>
                <w:szCs w:val="24"/>
                <w:lang w:eastAsia="ru-RU"/>
              </w:rPr>
              <w:t>12</w:t>
            </w:r>
          </w:p>
        </w:tc>
        <w:tc>
          <w:tcPr>
            <w:tcW w:w="1985" w:type="dxa"/>
            <w:vMerge/>
            <w:tcBorders>
              <w:left w:val="single" w:sz="4" w:space="0" w:color="auto"/>
              <w:right w:val="single" w:sz="4" w:space="0" w:color="auto"/>
            </w:tcBorders>
            <w:shd w:val="clear" w:color="auto" w:fill="auto"/>
          </w:tcPr>
          <w:p w14:paraId="2D6CFAF7" w14:textId="77777777" w:rsidR="00192E82" w:rsidRPr="00471951" w:rsidRDefault="00192E82" w:rsidP="001C709C">
            <w:pPr>
              <w:rPr>
                <w:rFonts w:eastAsia="Calibri"/>
                <w:sz w:val="24"/>
                <w:szCs w:val="24"/>
                <w:lang w:eastAsia="ru-RU"/>
              </w:rPr>
            </w:pPr>
          </w:p>
        </w:tc>
      </w:tr>
      <w:tr w:rsidR="00192E82" w:rsidRPr="00471951" w14:paraId="21735D78" w14:textId="77777777" w:rsidTr="001C709C">
        <w:trPr>
          <w:trHeight w:val="249"/>
        </w:trPr>
        <w:tc>
          <w:tcPr>
            <w:tcW w:w="2689" w:type="dxa"/>
            <w:vMerge/>
            <w:tcBorders>
              <w:left w:val="single" w:sz="4" w:space="0" w:color="auto"/>
              <w:right w:val="single" w:sz="4" w:space="0" w:color="auto"/>
            </w:tcBorders>
          </w:tcPr>
          <w:p w14:paraId="04B24DEF"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47648C83" w14:textId="77777777" w:rsidR="00192E82" w:rsidRPr="00471951" w:rsidRDefault="00192E82" w:rsidP="00F95A6C">
            <w:pPr>
              <w:widowControl/>
              <w:numPr>
                <w:ilvl w:val="0"/>
                <w:numId w:val="40"/>
              </w:numPr>
              <w:autoSpaceDE/>
              <w:autoSpaceDN/>
              <w:jc w:val="both"/>
              <w:rPr>
                <w:rFonts w:eastAsia="Calibri"/>
                <w:b/>
                <w:sz w:val="24"/>
                <w:szCs w:val="24"/>
                <w:lang w:eastAsia="ru-RU"/>
              </w:rPr>
            </w:pPr>
          </w:p>
        </w:tc>
        <w:tc>
          <w:tcPr>
            <w:tcW w:w="8410" w:type="dxa"/>
            <w:tcBorders>
              <w:left w:val="single" w:sz="4" w:space="0" w:color="auto"/>
              <w:bottom w:val="single" w:sz="4" w:space="0" w:color="auto"/>
              <w:right w:val="single" w:sz="4" w:space="0" w:color="auto"/>
            </w:tcBorders>
          </w:tcPr>
          <w:p w14:paraId="776F4A63"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Анализ творчества И. Гайдна</w:t>
            </w:r>
          </w:p>
        </w:tc>
        <w:tc>
          <w:tcPr>
            <w:tcW w:w="1655" w:type="dxa"/>
            <w:vMerge w:val="restart"/>
            <w:tcBorders>
              <w:left w:val="single" w:sz="4" w:space="0" w:color="auto"/>
              <w:right w:val="single" w:sz="4" w:space="0" w:color="auto"/>
            </w:tcBorders>
          </w:tcPr>
          <w:p w14:paraId="0385BF24" w14:textId="77777777" w:rsidR="00192E82" w:rsidRPr="00471951" w:rsidRDefault="00192E82" w:rsidP="001C709C">
            <w:pPr>
              <w:rPr>
                <w:rFonts w:eastAsia="Calibri"/>
                <w:sz w:val="24"/>
                <w:szCs w:val="24"/>
                <w:lang w:eastAsia="ru-RU"/>
              </w:rPr>
            </w:pPr>
          </w:p>
        </w:tc>
        <w:tc>
          <w:tcPr>
            <w:tcW w:w="2031" w:type="dxa"/>
            <w:gridSpan w:val="2"/>
            <w:vMerge w:val="restart"/>
            <w:tcBorders>
              <w:left w:val="single" w:sz="4" w:space="0" w:color="auto"/>
              <w:right w:val="single" w:sz="4" w:space="0" w:color="auto"/>
            </w:tcBorders>
            <w:shd w:val="clear" w:color="auto" w:fill="auto"/>
          </w:tcPr>
          <w:p w14:paraId="3D026F44" w14:textId="77777777" w:rsidR="00192E82" w:rsidRPr="00471951" w:rsidRDefault="00192E82" w:rsidP="001C709C">
            <w:pPr>
              <w:rPr>
                <w:rFonts w:eastAsia="Calibri"/>
                <w:sz w:val="24"/>
                <w:szCs w:val="24"/>
                <w:lang w:eastAsia="ru-RU"/>
              </w:rPr>
            </w:pPr>
          </w:p>
        </w:tc>
      </w:tr>
      <w:tr w:rsidR="00192E82" w:rsidRPr="00471951" w14:paraId="0E3A5AAB" w14:textId="77777777" w:rsidTr="001C709C">
        <w:trPr>
          <w:trHeight w:val="249"/>
        </w:trPr>
        <w:tc>
          <w:tcPr>
            <w:tcW w:w="2689" w:type="dxa"/>
            <w:vMerge/>
            <w:tcBorders>
              <w:left w:val="single" w:sz="4" w:space="0" w:color="auto"/>
              <w:right w:val="single" w:sz="4" w:space="0" w:color="auto"/>
            </w:tcBorders>
          </w:tcPr>
          <w:p w14:paraId="61D58F4C"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58E7341E" w14:textId="77777777" w:rsidR="00192E82" w:rsidRPr="00471951" w:rsidRDefault="00192E82" w:rsidP="00F95A6C">
            <w:pPr>
              <w:widowControl/>
              <w:numPr>
                <w:ilvl w:val="0"/>
                <w:numId w:val="40"/>
              </w:numPr>
              <w:autoSpaceDE/>
              <w:autoSpaceDN/>
              <w:jc w:val="both"/>
              <w:rPr>
                <w:rFonts w:eastAsia="Calibri"/>
                <w:b/>
                <w:sz w:val="24"/>
                <w:szCs w:val="24"/>
                <w:lang w:eastAsia="ru-RU"/>
              </w:rPr>
            </w:pPr>
          </w:p>
        </w:tc>
        <w:tc>
          <w:tcPr>
            <w:tcW w:w="8410" w:type="dxa"/>
            <w:tcBorders>
              <w:left w:val="single" w:sz="4" w:space="0" w:color="auto"/>
              <w:bottom w:val="single" w:sz="4" w:space="0" w:color="auto"/>
              <w:right w:val="single" w:sz="4" w:space="0" w:color="auto"/>
            </w:tcBorders>
          </w:tcPr>
          <w:p w14:paraId="38C7571D"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Клавирное и симфоническое творчество В.А. Моцарта</w:t>
            </w:r>
          </w:p>
        </w:tc>
        <w:tc>
          <w:tcPr>
            <w:tcW w:w="1655" w:type="dxa"/>
            <w:vMerge/>
            <w:tcBorders>
              <w:left w:val="single" w:sz="4" w:space="0" w:color="auto"/>
              <w:right w:val="single" w:sz="4" w:space="0" w:color="auto"/>
            </w:tcBorders>
          </w:tcPr>
          <w:p w14:paraId="5265C2CF"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24EF5FC9" w14:textId="77777777" w:rsidR="00192E82" w:rsidRPr="00471951" w:rsidRDefault="00192E82" w:rsidP="001C709C">
            <w:pPr>
              <w:rPr>
                <w:rFonts w:eastAsia="Calibri"/>
                <w:sz w:val="24"/>
                <w:szCs w:val="24"/>
                <w:lang w:eastAsia="ru-RU"/>
              </w:rPr>
            </w:pPr>
          </w:p>
        </w:tc>
      </w:tr>
      <w:tr w:rsidR="00192E82" w:rsidRPr="00471951" w14:paraId="472DBC74" w14:textId="77777777" w:rsidTr="001C709C">
        <w:trPr>
          <w:trHeight w:val="249"/>
        </w:trPr>
        <w:tc>
          <w:tcPr>
            <w:tcW w:w="2689" w:type="dxa"/>
            <w:vMerge/>
            <w:tcBorders>
              <w:left w:val="single" w:sz="4" w:space="0" w:color="auto"/>
              <w:right w:val="single" w:sz="4" w:space="0" w:color="auto"/>
            </w:tcBorders>
          </w:tcPr>
          <w:p w14:paraId="6FB511E2"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107BFB0C" w14:textId="77777777" w:rsidR="00192E82" w:rsidRPr="00471951" w:rsidRDefault="00192E82" w:rsidP="00F95A6C">
            <w:pPr>
              <w:widowControl/>
              <w:numPr>
                <w:ilvl w:val="0"/>
                <w:numId w:val="40"/>
              </w:numPr>
              <w:autoSpaceDE/>
              <w:autoSpaceDN/>
              <w:jc w:val="both"/>
              <w:rPr>
                <w:rFonts w:eastAsia="Calibri"/>
                <w:b/>
                <w:sz w:val="24"/>
                <w:szCs w:val="24"/>
                <w:lang w:eastAsia="ru-RU"/>
              </w:rPr>
            </w:pPr>
          </w:p>
        </w:tc>
        <w:tc>
          <w:tcPr>
            <w:tcW w:w="8410" w:type="dxa"/>
            <w:tcBorders>
              <w:left w:val="single" w:sz="4" w:space="0" w:color="auto"/>
              <w:bottom w:val="single" w:sz="4" w:space="0" w:color="auto"/>
              <w:right w:val="single" w:sz="4" w:space="0" w:color="auto"/>
            </w:tcBorders>
          </w:tcPr>
          <w:p w14:paraId="7F5ABD38"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Моцарт и австро-немецкий оперный театр. Опера "Свадьба Фигаро".</w:t>
            </w:r>
          </w:p>
        </w:tc>
        <w:tc>
          <w:tcPr>
            <w:tcW w:w="1655" w:type="dxa"/>
            <w:vMerge/>
            <w:tcBorders>
              <w:left w:val="single" w:sz="4" w:space="0" w:color="auto"/>
              <w:right w:val="single" w:sz="4" w:space="0" w:color="auto"/>
            </w:tcBorders>
          </w:tcPr>
          <w:p w14:paraId="571A0095"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1B953C0F" w14:textId="77777777" w:rsidR="00192E82" w:rsidRPr="00471951" w:rsidRDefault="00192E82" w:rsidP="001C709C">
            <w:pPr>
              <w:rPr>
                <w:rFonts w:eastAsia="Calibri"/>
                <w:sz w:val="24"/>
                <w:szCs w:val="24"/>
                <w:lang w:eastAsia="ru-RU"/>
              </w:rPr>
            </w:pPr>
          </w:p>
        </w:tc>
      </w:tr>
      <w:tr w:rsidR="00192E82" w:rsidRPr="00471951" w14:paraId="79DF784A" w14:textId="77777777" w:rsidTr="001C709C">
        <w:trPr>
          <w:trHeight w:val="249"/>
        </w:trPr>
        <w:tc>
          <w:tcPr>
            <w:tcW w:w="2689" w:type="dxa"/>
            <w:vMerge/>
            <w:tcBorders>
              <w:left w:val="single" w:sz="4" w:space="0" w:color="auto"/>
              <w:right w:val="single" w:sz="4" w:space="0" w:color="auto"/>
            </w:tcBorders>
          </w:tcPr>
          <w:p w14:paraId="40A3800A"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5B73C790" w14:textId="77777777" w:rsidR="00192E82" w:rsidRPr="00471951" w:rsidRDefault="00192E82" w:rsidP="00F95A6C">
            <w:pPr>
              <w:widowControl/>
              <w:numPr>
                <w:ilvl w:val="0"/>
                <w:numId w:val="40"/>
              </w:numPr>
              <w:autoSpaceDE/>
              <w:autoSpaceDN/>
              <w:jc w:val="both"/>
              <w:rPr>
                <w:rFonts w:eastAsia="Calibri"/>
                <w:b/>
                <w:sz w:val="24"/>
                <w:szCs w:val="24"/>
                <w:lang w:eastAsia="ru-RU"/>
              </w:rPr>
            </w:pPr>
          </w:p>
        </w:tc>
        <w:tc>
          <w:tcPr>
            <w:tcW w:w="8410" w:type="dxa"/>
            <w:tcBorders>
              <w:left w:val="single" w:sz="4" w:space="0" w:color="auto"/>
              <w:bottom w:val="single" w:sz="4" w:space="0" w:color="auto"/>
              <w:right w:val="single" w:sz="4" w:space="0" w:color="auto"/>
            </w:tcBorders>
          </w:tcPr>
          <w:p w14:paraId="03BBC78B"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Сонаты Бетховена. Разбор фортепианных сонат</w:t>
            </w:r>
          </w:p>
        </w:tc>
        <w:tc>
          <w:tcPr>
            <w:tcW w:w="1655" w:type="dxa"/>
            <w:vMerge/>
            <w:tcBorders>
              <w:left w:val="single" w:sz="4" w:space="0" w:color="auto"/>
              <w:right w:val="single" w:sz="4" w:space="0" w:color="auto"/>
            </w:tcBorders>
          </w:tcPr>
          <w:p w14:paraId="55E2C602"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77D32280" w14:textId="77777777" w:rsidR="00192E82" w:rsidRPr="00471951" w:rsidRDefault="00192E82" w:rsidP="001C709C">
            <w:pPr>
              <w:rPr>
                <w:rFonts w:eastAsia="Calibri"/>
                <w:sz w:val="24"/>
                <w:szCs w:val="24"/>
                <w:lang w:eastAsia="ru-RU"/>
              </w:rPr>
            </w:pPr>
          </w:p>
        </w:tc>
      </w:tr>
      <w:tr w:rsidR="00192E82" w:rsidRPr="00471951" w14:paraId="631E175D" w14:textId="77777777" w:rsidTr="001C709C">
        <w:trPr>
          <w:trHeight w:val="249"/>
        </w:trPr>
        <w:tc>
          <w:tcPr>
            <w:tcW w:w="2689" w:type="dxa"/>
            <w:vMerge/>
            <w:tcBorders>
              <w:left w:val="single" w:sz="4" w:space="0" w:color="auto"/>
              <w:right w:val="single" w:sz="4" w:space="0" w:color="auto"/>
            </w:tcBorders>
          </w:tcPr>
          <w:p w14:paraId="0D16AF63"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3A533039" w14:textId="77777777" w:rsidR="00192E82" w:rsidRPr="00471951" w:rsidRDefault="00192E82" w:rsidP="00F95A6C">
            <w:pPr>
              <w:widowControl/>
              <w:numPr>
                <w:ilvl w:val="0"/>
                <w:numId w:val="40"/>
              </w:numPr>
              <w:autoSpaceDE/>
              <w:autoSpaceDN/>
              <w:jc w:val="both"/>
              <w:rPr>
                <w:rFonts w:eastAsia="Calibri"/>
                <w:b/>
                <w:sz w:val="24"/>
                <w:szCs w:val="24"/>
                <w:lang w:eastAsia="ru-RU"/>
              </w:rPr>
            </w:pPr>
          </w:p>
        </w:tc>
        <w:tc>
          <w:tcPr>
            <w:tcW w:w="8410" w:type="dxa"/>
            <w:tcBorders>
              <w:left w:val="single" w:sz="4" w:space="0" w:color="auto"/>
              <w:bottom w:val="single" w:sz="4" w:space="0" w:color="auto"/>
              <w:right w:val="single" w:sz="4" w:space="0" w:color="auto"/>
            </w:tcBorders>
          </w:tcPr>
          <w:p w14:paraId="246DCA95"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Симфонии Бетховена</w:t>
            </w:r>
          </w:p>
        </w:tc>
        <w:tc>
          <w:tcPr>
            <w:tcW w:w="1655" w:type="dxa"/>
            <w:vMerge/>
            <w:tcBorders>
              <w:left w:val="single" w:sz="4" w:space="0" w:color="auto"/>
              <w:right w:val="single" w:sz="4" w:space="0" w:color="auto"/>
            </w:tcBorders>
          </w:tcPr>
          <w:p w14:paraId="230181BC"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0BDAC757" w14:textId="77777777" w:rsidR="00192E82" w:rsidRPr="00471951" w:rsidRDefault="00192E82" w:rsidP="001C709C">
            <w:pPr>
              <w:rPr>
                <w:rFonts w:eastAsia="Calibri"/>
                <w:sz w:val="24"/>
                <w:szCs w:val="24"/>
                <w:lang w:eastAsia="ru-RU"/>
              </w:rPr>
            </w:pPr>
          </w:p>
        </w:tc>
      </w:tr>
      <w:tr w:rsidR="00192E82" w:rsidRPr="00471951" w14:paraId="43C518E2" w14:textId="77777777" w:rsidTr="001C709C">
        <w:trPr>
          <w:trHeight w:val="249"/>
        </w:trPr>
        <w:tc>
          <w:tcPr>
            <w:tcW w:w="2689" w:type="dxa"/>
            <w:vMerge/>
            <w:tcBorders>
              <w:left w:val="single" w:sz="4" w:space="0" w:color="auto"/>
              <w:right w:val="single" w:sz="4" w:space="0" w:color="auto"/>
            </w:tcBorders>
          </w:tcPr>
          <w:p w14:paraId="147344EC"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2527C80F" w14:textId="77777777" w:rsidR="00192E82" w:rsidRPr="00471951" w:rsidRDefault="00192E82" w:rsidP="00F95A6C">
            <w:pPr>
              <w:widowControl/>
              <w:numPr>
                <w:ilvl w:val="0"/>
                <w:numId w:val="40"/>
              </w:numPr>
              <w:autoSpaceDE/>
              <w:autoSpaceDN/>
              <w:jc w:val="both"/>
              <w:rPr>
                <w:rFonts w:eastAsia="Calibri"/>
                <w:b/>
                <w:sz w:val="24"/>
                <w:szCs w:val="24"/>
                <w:lang w:eastAsia="ru-RU"/>
              </w:rPr>
            </w:pPr>
          </w:p>
        </w:tc>
        <w:tc>
          <w:tcPr>
            <w:tcW w:w="8410" w:type="dxa"/>
            <w:tcBorders>
              <w:left w:val="single" w:sz="4" w:space="0" w:color="auto"/>
              <w:bottom w:val="single" w:sz="4" w:space="0" w:color="auto"/>
              <w:right w:val="single" w:sz="4" w:space="0" w:color="auto"/>
            </w:tcBorders>
          </w:tcPr>
          <w:p w14:paraId="0232B561"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Сравнительно-сопоставительный анализ творчества композиторов Венской классической школы.</w:t>
            </w:r>
          </w:p>
        </w:tc>
        <w:tc>
          <w:tcPr>
            <w:tcW w:w="1655" w:type="dxa"/>
            <w:vMerge/>
            <w:tcBorders>
              <w:left w:val="single" w:sz="4" w:space="0" w:color="auto"/>
              <w:bottom w:val="single" w:sz="4" w:space="0" w:color="auto"/>
              <w:right w:val="single" w:sz="4" w:space="0" w:color="auto"/>
            </w:tcBorders>
          </w:tcPr>
          <w:p w14:paraId="6E64FA1D"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32DC2D5D" w14:textId="77777777" w:rsidR="00192E82" w:rsidRPr="00471951" w:rsidRDefault="00192E82" w:rsidP="001C709C">
            <w:pPr>
              <w:rPr>
                <w:rFonts w:eastAsia="Calibri"/>
                <w:sz w:val="24"/>
                <w:szCs w:val="24"/>
                <w:lang w:eastAsia="ru-RU"/>
              </w:rPr>
            </w:pPr>
          </w:p>
        </w:tc>
      </w:tr>
      <w:tr w:rsidR="00192E82" w:rsidRPr="00471951" w14:paraId="17766BE6" w14:textId="77777777" w:rsidTr="001C709C">
        <w:trPr>
          <w:trHeight w:val="249"/>
        </w:trPr>
        <w:tc>
          <w:tcPr>
            <w:tcW w:w="2689" w:type="dxa"/>
            <w:vMerge/>
            <w:tcBorders>
              <w:left w:val="single" w:sz="4" w:space="0" w:color="auto"/>
              <w:right w:val="single" w:sz="4" w:space="0" w:color="auto"/>
            </w:tcBorders>
          </w:tcPr>
          <w:p w14:paraId="7B58769B"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0BCB16B7" w14:textId="77777777" w:rsidR="00192E82" w:rsidRPr="00471951" w:rsidRDefault="00192E82" w:rsidP="001C709C">
            <w:pPr>
              <w:jc w:val="both"/>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tcBorders>
              <w:left w:val="single" w:sz="4" w:space="0" w:color="auto"/>
              <w:right w:val="single" w:sz="4" w:space="0" w:color="auto"/>
            </w:tcBorders>
          </w:tcPr>
          <w:p w14:paraId="09332E72" w14:textId="77777777" w:rsidR="00192E82" w:rsidRPr="00471951" w:rsidRDefault="00192E82" w:rsidP="001C709C">
            <w:pPr>
              <w:rPr>
                <w:rFonts w:eastAsia="Calibri"/>
                <w:sz w:val="24"/>
                <w:szCs w:val="24"/>
                <w:lang w:val="en-US" w:eastAsia="ru-RU"/>
              </w:rPr>
            </w:pPr>
            <w:r w:rsidRPr="00471951">
              <w:rPr>
                <w:rFonts w:eastAsia="Calibri"/>
                <w:sz w:val="24"/>
                <w:szCs w:val="24"/>
                <w:lang w:eastAsia="ru-RU"/>
              </w:rPr>
              <w:t>12</w:t>
            </w:r>
          </w:p>
        </w:tc>
        <w:tc>
          <w:tcPr>
            <w:tcW w:w="1985" w:type="dxa"/>
            <w:tcBorders>
              <w:left w:val="single" w:sz="4" w:space="0" w:color="auto"/>
              <w:right w:val="single" w:sz="4" w:space="0" w:color="auto"/>
            </w:tcBorders>
            <w:shd w:val="clear" w:color="auto" w:fill="auto"/>
          </w:tcPr>
          <w:p w14:paraId="0B89753A"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ОК.4</w:t>
            </w:r>
          </w:p>
          <w:p w14:paraId="3362F32F"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ОК.8</w:t>
            </w:r>
          </w:p>
          <w:p w14:paraId="761825FE" w14:textId="77777777" w:rsidR="00192E82" w:rsidRPr="00471951" w:rsidRDefault="00192E82" w:rsidP="001C709C">
            <w:pPr>
              <w:rPr>
                <w:rFonts w:eastAsia="Calibri"/>
                <w:sz w:val="24"/>
                <w:szCs w:val="24"/>
                <w:lang w:eastAsia="ru-RU"/>
              </w:rPr>
            </w:pPr>
            <w:r w:rsidRPr="00471951">
              <w:rPr>
                <w:rFonts w:eastAsia="Calibri"/>
                <w:sz w:val="24"/>
                <w:szCs w:val="24"/>
                <w:lang w:eastAsia="ru-RU"/>
              </w:rPr>
              <w:t>ЛР.2</w:t>
            </w:r>
          </w:p>
        </w:tc>
      </w:tr>
      <w:tr w:rsidR="00192E82" w:rsidRPr="00471951" w14:paraId="0D08E396" w14:textId="77777777" w:rsidTr="001C709C">
        <w:trPr>
          <w:trHeight w:val="249"/>
        </w:trPr>
        <w:tc>
          <w:tcPr>
            <w:tcW w:w="2689" w:type="dxa"/>
            <w:vMerge/>
            <w:tcBorders>
              <w:left w:val="single" w:sz="4" w:space="0" w:color="auto"/>
              <w:right w:val="single" w:sz="4" w:space="0" w:color="auto"/>
            </w:tcBorders>
          </w:tcPr>
          <w:p w14:paraId="35161C50"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2C490706" w14:textId="77777777" w:rsidR="00192E82" w:rsidRPr="00471951" w:rsidRDefault="00192E82" w:rsidP="001C709C">
            <w:pPr>
              <w:rPr>
                <w:rFonts w:eastAsia="Calibri"/>
                <w:sz w:val="24"/>
                <w:szCs w:val="24"/>
                <w:lang w:eastAsia="ru-RU"/>
              </w:rPr>
            </w:pPr>
            <w:r w:rsidRPr="00471951">
              <w:rPr>
                <w:rFonts w:eastAsia="Calibri"/>
                <w:sz w:val="24"/>
                <w:szCs w:val="24"/>
                <w:lang w:eastAsia="ru-RU"/>
              </w:rPr>
              <w:t>1.</w:t>
            </w:r>
          </w:p>
        </w:tc>
        <w:tc>
          <w:tcPr>
            <w:tcW w:w="8410" w:type="dxa"/>
            <w:tcBorders>
              <w:left w:val="single" w:sz="4" w:space="0" w:color="auto"/>
              <w:bottom w:val="single" w:sz="4" w:space="0" w:color="auto"/>
              <w:right w:val="single" w:sz="4" w:space="0" w:color="auto"/>
            </w:tcBorders>
          </w:tcPr>
          <w:p w14:paraId="089F427B"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Составить родословную рода Эстерхази. Отметить наивысший расцвет рода Эстерхази. Отметить годы пребывания в доме Эстерхази Й. Гайдна</w:t>
            </w:r>
          </w:p>
        </w:tc>
        <w:tc>
          <w:tcPr>
            <w:tcW w:w="1655" w:type="dxa"/>
            <w:vMerge w:val="restart"/>
            <w:tcBorders>
              <w:left w:val="single" w:sz="4" w:space="0" w:color="auto"/>
              <w:right w:val="single" w:sz="4" w:space="0" w:color="auto"/>
            </w:tcBorders>
          </w:tcPr>
          <w:p w14:paraId="60C61F3B" w14:textId="77777777" w:rsidR="00192E82" w:rsidRPr="00471951" w:rsidRDefault="00192E82" w:rsidP="001C709C">
            <w:pPr>
              <w:rPr>
                <w:rFonts w:eastAsia="Calibri"/>
                <w:sz w:val="24"/>
                <w:szCs w:val="24"/>
                <w:lang w:eastAsia="ru-RU"/>
              </w:rPr>
            </w:pPr>
          </w:p>
        </w:tc>
        <w:tc>
          <w:tcPr>
            <w:tcW w:w="2031" w:type="dxa"/>
            <w:gridSpan w:val="2"/>
            <w:vMerge w:val="restart"/>
            <w:tcBorders>
              <w:left w:val="single" w:sz="4" w:space="0" w:color="auto"/>
              <w:right w:val="single" w:sz="4" w:space="0" w:color="auto"/>
            </w:tcBorders>
            <w:shd w:val="clear" w:color="auto" w:fill="auto"/>
          </w:tcPr>
          <w:p w14:paraId="2BA8FD44" w14:textId="77777777" w:rsidR="00192E82" w:rsidRPr="00471951" w:rsidRDefault="00192E82" w:rsidP="001C709C">
            <w:pPr>
              <w:rPr>
                <w:rFonts w:eastAsia="Calibri"/>
                <w:sz w:val="24"/>
                <w:szCs w:val="24"/>
                <w:lang w:eastAsia="ru-RU"/>
              </w:rPr>
            </w:pPr>
          </w:p>
        </w:tc>
      </w:tr>
      <w:tr w:rsidR="00192E82" w:rsidRPr="00471951" w14:paraId="1A86DFEC" w14:textId="77777777" w:rsidTr="001C709C">
        <w:trPr>
          <w:trHeight w:val="249"/>
        </w:trPr>
        <w:tc>
          <w:tcPr>
            <w:tcW w:w="2689" w:type="dxa"/>
            <w:vMerge/>
            <w:tcBorders>
              <w:left w:val="single" w:sz="4" w:space="0" w:color="auto"/>
              <w:right w:val="single" w:sz="4" w:space="0" w:color="auto"/>
            </w:tcBorders>
          </w:tcPr>
          <w:p w14:paraId="290FA8B7"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58C8494C"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8410" w:type="dxa"/>
            <w:tcBorders>
              <w:left w:val="single" w:sz="4" w:space="0" w:color="auto"/>
              <w:bottom w:val="single" w:sz="4" w:space="0" w:color="auto"/>
              <w:right w:val="single" w:sz="4" w:space="0" w:color="auto"/>
            </w:tcBorders>
          </w:tcPr>
          <w:p w14:paraId="16B0DA21"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Просмотреть, прослушать оперу Дж. Россини "Севильский цирюльник". Проделать краткий сравнительный анализ</w:t>
            </w:r>
          </w:p>
        </w:tc>
        <w:tc>
          <w:tcPr>
            <w:tcW w:w="1655" w:type="dxa"/>
            <w:vMerge/>
            <w:tcBorders>
              <w:left w:val="single" w:sz="4" w:space="0" w:color="auto"/>
              <w:right w:val="single" w:sz="4" w:space="0" w:color="auto"/>
            </w:tcBorders>
          </w:tcPr>
          <w:p w14:paraId="19ACDE96"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17E3D59E" w14:textId="77777777" w:rsidR="00192E82" w:rsidRPr="00471951" w:rsidRDefault="00192E82" w:rsidP="001C709C">
            <w:pPr>
              <w:rPr>
                <w:rFonts w:eastAsia="Calibri"/>
                <w:sz w:val="24"/>
                <w:szCs w:val="24"/>
                <w:lang w:eastAsia="ru-RU"/>
              </w:rPr>
            </w:pPr>
          </w:p>
        </w:tc>
      </w:tr>
      <w:tr w:rsidR="00192E82" w:rsidRPr="00471951" w14:paraId="4562F50F" w14:textId="77777777" w:rsidTr="001C709C">
        <w:trPr>
          <w:trHeight w:val="249"/>
        </w:trPr>
        <w:tc>
          <w:tcPr>
            <w:tcW w:w="2689" w:type="dxa"/>
            <w:vMerge/>
            <w:tcBorders>
              <w:left w:val="single" w:sz="4" w:space="0" w:color="auto"/>
              <w:right w:val="single" w:sz="4" w:space="0" w:color="auto"/>
            </w:tcBorders>
          </w:tcPr>
          <w:p w14:paraId="43492C30"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693103E7" w14:textId="77777777" w:rsidR="00192E82" w:rsidRPr="00471951" w:rsidRDefault="00192E82" w:rsidP="001C709C">
            <w:pPr>
              <w:rPr>
                <w:rFonts w:eastAsia="Calibri"/>
                <w:sz w:val="24"/>
                <w:szCs w:val="24"/>
                <w:lang w:eastAsia="ru-RU"/>
              </w:rPr>
            </w:pPr>
            <w:r w:rsidRPr="00471951">
              <w:rPr>
                <w:rFonts w:eastAsia="Calibri"/>
                <w:sz w:val="24"/>
                <w:szCs w:val="24"/>
                <w:lang w:eastAsia="ru-RU"/>
              </w:rPr>
              <w:t>3.</w:t>
            </w:r>
          </w:p>
        </w:tc>
        <w:tc>
          <w:tcPr>
            <w:tcW w:w="8410" w:type="dxa"/>
            <w:tcBorders>
              <w:left w:val="single" w:sz="4" w:space="0" w:color="auto"/>
              <w:bottom w:val="single" w:sz="4" w:space="0" w:color="auto"/>
              <w:right w:val="single" w:sz="4" w:space="0" w:color="auto"/>
            </w:tcBorders>
          </w:tcPr>
          <w:p w14:paraId="186FA64A"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Музыкальная викторина "Эпоха Просвещения в музыке" (Подготовка)</w:t>
            </w:r>
          </w:p>
        </w:tc>
        <w:tc>
          <w:tcPr>
            <w:tcW w:w="1655" w:type="dxa"/>
            <w:vMerge/>
            <w:tcBorders>
              <w:left w:val="single" w:sz="4" w:space="0" w:color="auto"/>
              <w:bottom w:val="single" w:sz="4" w:space="0" w:color="auto"/>
              <w:right w:val="single" w:sz="4" w:space="0" w:color="auto"/>
            </w:tcBorders>
          </w:tcPr>
          <w:p w14:paraId="0E4B118B"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70ECBEDC" w14:textId="77777777" w:rsidR="00192E82" w:rsidRPr="00471951" w:rsidRDefault="00192E82" w:rsidP="001C709C">
            <w:pPr>
              <w:rPr>
                <w:rFonts w:eastAsia="Calibri"/>
                <w:sz w:val="24"/>
                <w:szCs w:val="24"/>
                <w:lang w:eastAsia="ru-RU"/>
              </w:rPr>
            </w:pPr>
          </w:p>
        </w:tc>
      </w:tr>
      <w:tr w:rsidR="00192E82" w:rsidRPr="00471951" w14:paraId="7D743060" w14:textId="77777777" w:rsidTr="001C709C">
        <w:trPr>
          <w:trHeight w:val="249"/>
        </w:trPr>
        <w:tc>
          <w:tcPr>
            <w:tcW w:w="2689" w:type="dxa"/>
            <w:vMerge/>
            <w:tcBorders>
              <w:left w:val="single" w:sz="4" w:space="0" w:color="auto"/>
              <w:right w:val="single" w:sz="4" w:space="0" w:color="auto"/>
            </w:tcBorders>
          </w:tcPr>
          <w:p w14:paraId="00601319"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00C966F9" w14:textId="77777777" w:rsidR="00192E82" w:rsidRPr="00471951" w:rsidRDefault="00192E82" w:rsidP="001C709C">
            <w:pPr>
              <w:jc w:val="both"/>
              <w:rPr>
                <w:rFonts w:eastAsia="Calibri"/>
                <w:b/>
                <w:sz w:val="24"/>
                <w:szCs w:val="24"/>
                <w:lang w:eastAsia="ru-RU"/>
              </w:rPr>
            </w:pPr>
            <w:r w:rsidRPr="00471951">
              <w:rPr>
                <w:rFonts w:eastAsia="Calibri"/>
                <w:b/>
                <w:sz w:val="24"/>
                <w:szCs w:val="24"/>
                <w:lang w:eastAsia="ru-RU"/>
              </w:rPr>
              <w:t>Контрольная работа</w:t>
            </w:r>
          </w:p>
        </w:tc>
        <w:tc>
          <w:tcPr>
            <w:tcW w:w="1701" w:type="dxa"/>
            <w:gridSpan w:val="2"/>
            <w:tcBorders>
              <w:left w:val="single" w:sz="4" w:space="0" w:color="auto"/>
              <w:right w:val="single" w:sz="4" w:space="0" w:color="auto"/>
            </w:tcBorders>
          </w:tcPr>
          <w:p w14:paraId="49801D79"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1985" w:type="dxa"/>
            <w:tcBorders>
              <w:left w:val="single" w:sz="4" w:space="0" w:color="auto"/>
              <w:right w:val="single" w:sz="4" w:space="0" w:color="auto"/>
            </w:tcBorders>
            <w:shd w:val="clear" w:color="auto" w:fill="auto"/>
          </w:tcPr>
          <w:p w14:paraId="52F789F4" w14:textId="77777777" w:rsidR="00192E82" w:rsidRPr="00471951" w:rsidRDefault="00192E82" w:rsidP="001C709C">
            <w:pPr>
              <w:rPr>
                <w:rFonts w:eastAsia="Calibri"/>
                <w:sz w:val="24"/>
                <w:szCs w:val="24"/>
                <w:lang w:eastAsia="ru-RU"/>
              </w:rPr>
            </w:pPr>
            <w:r w:rsidRPr="00471951">
              <w:rPr>
                <w:rFonts w:eastAsia="Calibri"/>
                <w:sz w:val="24"/>
                <w:szCs w:val="24"/>
                <w:lang w:eastAsia="ru-RU"/>
              </w:rPr>
              <w:t>ЛР1</w:t>
            </w:r>
          </w:p>
        </w:tc>
      </w:tr>
      <w:tr w:rsidR="00192E82" w:rsidRPr="00471951" w14:paraId="572D9C0D" w14:textId="77777777" w:rsidTr="001C709C">
        <w:trPr>
          <w:trHeight w:val="249"/>
        </w:trPr>
        <w:tc>
          <w:tcPr>
            <w:tcW w:w="2689" w:type="dxa"/>
            <w:vMerge/>
            <w:tcBorders>
              <w:left w:val="single" w:sz="4" w:space="0" w:color="auto"/>
              <w:right w:val="single" w:sz="4" w:space="0" w:color="auto"/>
            </w:tcBorders>
          </w:tcPr>
          <w:p w14:paraId="6D70D1CD"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1C2D9A4A" w14:textId="77777777" w:rsidR="00192E82" w:rsidRPr="00471951" w:rsidRDefault="00192E82" w:rsidP="001C709C">
            <w:pPr>
              <w:rPr>
                <w:rFonts w:eastAsia="Calibri"/>
                <w:sz w:val="24"/>
                <w:szCs w:val="24"/>
                <w:lang w:eastAsia="ru-RU"/>
              </w:rPr>
            </w:pPr>
            <w:r w:rsidRPr="00471951">
              <w:rPr>
                <w:rFonts w:eastAsia="Calibri"/>
                <w:sz w:val="24"/>
                <w:szCs w:val="24"/>
                <w:lang w:eastAsia="ru-RU"/>
              </w:rPr>
              <w:t>1.</w:t>
            </w:r>
          </w:p>
        </w:tc>
        <w:tc>
          <w:tcPr>
            <w:tcW w:w="8410" w:type="dxa"/>
            <w:tcBorders>
              <w:left w:val="single" w:sz="4" w:space="0" w:color="auto"/>
              <w:bottom w:val="single" w:sz="4" w:space="0" w:color="auto"/>
              <w:right w:val="single" w:sz="4" w:space="0" w:color="auto"/>
            </w:tcBorders>
          </w:tcPr>
          <w:p w14:paraId="1C84C341"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Итоговый тест по теме "Эпоха барокко" и "Эпоха просвещения"</w:t>
            </w:r>
          </w:p>
        </w:tc>
        <w:tc>
          <w:tcPr>
            <w:tcW w:w="1655" w:type="dxa"/>
            <w:vMerge w:val="restart"/>
            <w:tcBorders>
              <w:left w:val="single" w:sz="4" w:space="0" w:color="auto"/>
              <w:right w:val="single" w:sz="4" w:space="0" w:color="auto"/>
            </w:tcBorders>
          </w:tcPr>
          <w:p w14:paraId="2C435B32" w14:textId="77777777" w:rsidR="00192E82" w:rsidRPr="00471951" w:rsidRDefault="00192E82" w:rsidP="001C709C">
            <w:pPr>
              <w:rPr>
                <w:rFonts w:eastAsia="Calibri"/>
                <w:sz w:val="24"/>
                <w:szCs w:val="24"/>
                <w:lang w:eastAsia="ru-RU"/>
              </w:rPr>
            </w:pPr>
          </w:p>
        </w:tc>
        <w:tc>
          <w:tcPr>
            <w:tcW w:w="2031" w:type="dxa"/>
            <w:gridSpan w:val="2"/>
            <w:vMerge w:val="restart"/>
            <w:tcBorders>
              <w:left w:val="single" w:sz="4" w:space="0" w:color="auto"/>
              <w:right w:val="single" w:sz="4" w:space="0" w:color="auto"/>
            </w:tcBorders>
            <w:shd w:val="clear" w:color="auto" w:fill="auto"/>
          </w:tcPr>
          <w:p w14:paraId="2F0E6B0D" w14:textId="77777777" w:rsidR="00192E82" w:rsidRPr="00471951" w:rsidRDefault="00192E82" w:rsidP="001C709C">
            <w:pPr>
              <w:rPr>
                <w:rFonts w:eastAsia="Calibri"/>
                <w:sz w:val="24"/>
                <w:szCs w:val="24"/>
                <w:lang w:eastAsia="ru-RU"/>
              </w:rPr>
            </w:pPr>
          </w:p>
        </w:tc>
      </w:tr>
      <w:tr w:rsidR="00192E82" w:rsidRPr="00471951" w14:paraId="26B66956" w14:textId="77777777" w:rsidTr="001C709C">
        <w:trPr>
          <w:trHeight w:val="249"/>
        </w:trPr>
        <w:tc>
          <w:tcPr>
            <w:tcW w:w="2689" w:type="dxa"/>
            <w:vMerge/>
            <w:tcBorders>
              <w:left w:val="single" w:sz="4" w:space="0" w:color="auto"/>
              <w:right w:val="single" w:sz="4" w:space="0" w:color="auto"/>
            </w:tcBorders>
          </w:tcPr>
          <w:p w14:paraId="0BC87FC2" w14:textId="77777777" w:rsidR="00192E82" w:rsidRPr="00471951" w:rsidRDefault="00192E82" w:rsidP="001C709C">
            <w:pPr>
              <w:jc w:val="center"/>
              <w:rPr>
                <w:rFonts w:eastAsia="Calibri"/>
                <w:b/>
                <w:sz w:val="24"/>
                <w:szCs w:val="24"/>
                <w:lang w:eastAsia="ru-RU"/>
              </w:rPr>
            </w:pPr>
          </w:p>
        </w:tc>
        <w:tc>
          <w:tcPr>
            <w:tcW w:w="236" w:type="dxa"/>
            <w:tcBorders>
              <w:left w:val="single" w:sz="4" w:space="0" w:color="auto"/>
              <w:bottom w:val="single" w:sz="4" w:space="0" w:color="auto"/>
              <w:right w:val="single" w:sz="4" w:space="0" w:color="auto"/>
            </w:tcBorders>
          </w:tcPr>
          <w:p w14:paraId="25D9F192"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8410" w:type="dxa"/>
            <w:tcBorders>
              <w:left w:val="single" w:sz="4" w:space="0" w:color="auto"/>
              <w:bottom w:val="single" w:sz="4" w:space="0" w:color="auto"/>
              <w:right w:val="single" w:sz="4" w:space="0" w:color="auto"/>
            </w:tcBorders>
          </w:tcPr>
          <w:p w14:paraId="35153B71"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Музыкальная викторина по творчеству венских классиков</w:t>
            </w:r>
          </w:p>
        </w:tc>
        <w:tc>
          <w:tcPr>
            <w:tcW w:w="1655" w:type="dxa"/>
            <w:vMerge/>
            <w:tcBorders>
              <w:left w:val="single" w:sz="4" w:space="0" w:color="auto"/>
              <w:bottom w:val="single" w:sz="4" w:space="0" w:color="auto"/>
              <w:right w:val="single" w:sz="4" w:space="0" w:color="auto"/>
            </w:tcBorders>
          </w:tcPr>
          <w:p w14:paraId="0A9629E2" w14:textId="77777777" w:rsidR="00192E82" w:rsidRPr="00471951" w:rsidRDefault="00192E82" w:rsidP="001C709C">
            <w:pPr>
              <w:rPr>
                <w:rFonts w:eastAsia="Calibri"/>
                <w:sz w:val="24"/>
                <w:szCs w:val="24"/>
                <w:lang w:eastAsia="ru-RU"/>
              </w:rPr>
            </w:pPr>
          </w:p>
        </w:tc>
        <w:tc>
          <w:tcPr>
            <w:tcW w:w="2031" w:type="dxa"/>
            <w:gridSpan w:val="2"/>
            <w:vMerge/>
            <w:tcBorders>
              <w:left w:val="single" w:sz="4" w:space="0" w:color="auto"/>
              <w:right w:val="single" w:sz="4" w:space="0" w:color="auto"/>
            </w:tcBorders>
            <w:shd w:val="clear" w:color="auto" w:fill="auto"/>
          </w:tcPr>
          <w:p w14:paraId="3DD16FAF" w14:textId="77777777" w:rsidR="00192E82" w:rsidRPr="00471951" w:rsidRDefault="00192E82" w:rsidP="001C709C">
            <w:pPr>
              <w:rPr>
                <w:rFonts w:eastAsia="Calibri"/>
                <w:sz w:val="24"/>
                <w:szCs w:val="24"/>
                <w:lang w:eastAsia="ru-RU"/>
              </w:rPr>
            </w:pPr>
          </w:p>
        </w:tc>
      </w:tr>
      <w:tr w:rsidR="00192E82" w:rsidRPr="00471951" w14:paraId="133360A1" w14:textId="77777777" w:rsidTr="001C709C">
        <w:trPr>
          <w:trHeight w:val="249"/>
        </w:trPr>
        <w:tc>
          <w:tcPr>
            <w:tcW w:w="11335" w:type="dxa"/>
            <w:gridSpan w:val="3"/>
            <w:tcBorders>
              <w:left w:val="single" w:sz="4" w:space="0" w:color="auto"/>
              <w:right w:val="single" w:sz="4" w:space="0" w:color="auto"/>
            </w:tcBorders>
          </w:tcPr>
          <w:p w14:paraId="3EF3DD23" w14:textId="77777777" w:rsidR="00192E82" w:rsidRPr="00471951" w:rsidRDefault="00192E82" w:rsidP="001C709C">
            <w:pPr>
              <w:jc w:val="both"/>
              <w:rPr>
                <w:rFonts w:eastAsia="Calibri"/>
                <w:b/>
                <w:sz w:val="24"/>
                <w:szCs w:val="24"/>
                <w:lang w:eastAsia="ru-RU"/>
              </w:rPr>
            </w:pPr>
            <w:r w:rsidRPr="00471951">
              <w:rPr>
                <w:rFonts w:eastAsia="Calibri"/>
                <w:b/>
                <w:sz w:val="28"/>
                <w:szCs w:val="24"/>
                <w:lang w:eastAsia="ru-RU"/>
              </w:rPr>
              <w:t>Раздел 3. Эпоха Романтизма</w:t>
            </w:r>
          </w:p>
        </w:tc>
        <w:tc>
          <w:tcPr>
            <w:tcW w:w="1701" w:type="dxa"/>
            <w:gridSpan w:val="2"/>
            <w:tcBorders>
              <w:left w:val="single" w:sz="4" w:space="0" w:color="auto"/>
              <w:bottom w:val="single" w:sz="4" w:space="0" w:color="auto"/>
              <w:right w:val="single" w:sz="4" w:space="0" w:color="auto"/>
            </w:tcBorders>
          </w:tcPr>
          <w:p w14:paraId="2C7759D6" w14:textId="77777777" w:rsidR="00192E82" w:rsidRPr="00471951" w:rsidRDefault="00192E82" w:rsidP="001C709C">
            <w:pPr>
              <w:jc w:val="center"/>
              <w:rPr>
                <w:rFonts w:eastAsia="Calibri"/>
                <w:b/>
                <w:sz w:val="24"/>
                <w:szCs w:val="24"/>
                <w:lang w:eastAsia="ru-RU"/>
              </w:rPr>
            </w:pPr>
            <w:r w:rsidRPr="00471951">
              <w:rPr>
                <w:rFonts w:eastAsia="Calibri"/>
                <w:b/>
                <w:sz w:val="28"/>
                <w:szCs w:val="24"/>
                <w:lang w:eastAsia="ru-RU"/>
              </w:rPr>
              <w:t>43</w:t>
            </w:r>
          </w:p>
        </w:tc>
        <w:tc>
          <w:tcPr>
            <w:tcW w:w="1985" w:type="dxa"/>
            <w:tcBorders>
              <w:left w:val="single" w:sz="4" w:space="0" w:color="auto"/>
              <w:right w:val="single" w:sz="4" w:space="0" w:color="auto"/>
            </w:tcBorders>
            <w:shd w:val="clear" w:color="auto" w:fill="auto"/>
          </w:tcPr>
          <w:p w14:paraId="79BE4393" w14:textId="77777777" w:rsidR="00192E82" w:rsidRPr="00471951" w:rsidRDefault="00192E82" w:rsidP="001C709C">
            <w:pPr>
              <w:rPr>
                <w:rFonts w:eastAsia="Calibri"/>
                <w:sz w:val="24"/>
                <w:szCs w:val="24"/>
                <w:lang w:eastAsia="ru-RU"/>
              </w:rPr>
            </w:pPr>
          </w:p>
        </w:tc>
      </w:tr>
      <w:tr w:rsidR="00192E82" w:rsidRPr="00471951" w14:paraId="0F33CAAA" w14:textId="77777777" w:rsidTr="001C709C">
        <w:tc>
          <w:tcPr>
            <w:tcW w:w="2689" w:type="dxa"/>
            <w:vMerge w:val="restart"/>
            <w:tcBorders>
              <w:top w:val="single" w:sz="4" w:space="0" w:color="auto"/>
              <w:left w:val="single" w:sz="4" w:space="0" w:color="auto"/>
              <w:right w:val="single" w:sz="4" w:space="0" w:color="auto"/>
            </w:tcBorders>
          </w:tcPr>
          <w:p w14:paraId="350ECEA4"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t xml:space="preserve">Тема 3.1   </w:t>
            </w:r>
            <w:r w:rsidRPr="00471951">
              <w:rPr>
                <w:rFonts w:eastAsia="Calibri"/>
                <w:sz w:val="24"/>
                <w:szCs w:val="24"/>
                <w:lang w:eastAsia="ru-RU"/>
              </w:rPr>
              <w:t xml:space="preserve">Романтизм в </w:t>
            </w:r>
            <w:r w:rsidRPr="00471951">
              <w:rPr>
                <w:rFonts w:eastAsia="Calibri"/>
                <w:sz w:val="24"/>
                <w:szCs w:val="24"/>
                <w:lang w:eastAsia="ru-RU"/>
              </w:rPr>
              <w:lastRenderedPageBreak/>
              <w:t>музыке. Музыкальная культура Германии и Австрии первой половины XIX века.</w:t>
            </w:r>
          </w:p>
        </w:tc>
        <w:tc>
          <w:tcPr>
            <w:tcW w:w="8646" w:type="dxa"/>
            <w:gridSpan w:val="2"/>
            <w:tcBorders>
              <w:top w:val="single" w:sz="4" w:space="0" w:color="auto"/>
              <w:left w:val="single" w:sz="4" w:space="0" w:color="auto"/>
              <w:bottom w:val="single" w:sz="4" w:space="0" w:color="auto"/>
              <w:right w:val="single" w:sz="4" w:space="0" w:color="auto"/>
            </w:tcBorders>
          </w:tcPr>
          <w:p w14:paraId="141A2E5E"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lastRenderedPageBreak/>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4B7175E2" w14:textId="77777777" w:rsidR="00192E82" w:rsidRPr="00471951" w:rsidRDefault="00192E82" w:rsidP="001C709C">
            <w:pPr>
              <w:rPr>
                <w:rFonts w:eastAsia="Calibri"/>
                <w:sz w:val="28"/>
                <w:szCs w:val="28"/>
                <w:lang w:eastAsia="ru-RU"/>
              </w:rPr>
            </w:pPr>
            <w:r w:rsidRPr="00471951">
              <w:rPr>
                <w:rFonts w:eastAsia="Calibri"/>
                <w:sz w:val="28"/>
                <w:szCs w:val="28"/>
                <w:lang w:eastAsia="ru-RU"/>
              </w:rPr>
              <w:t>6</w:t>
            </w:r>
          </w:p>
          <w:p w14:paraId="5AC43F9C" w14:textId="77777777" w:rsidR="00192E82" w:rsidRPr="00471951" w:rsidRDefault="00192E82" w:rsidP="001C709C">
            <w:pPr>
              <w:rPr>
                <w:rFonts w:eastAsia="Calibri"/>
                <w:sz w:val="28"/>
                <w:szCs w:val="28"/>
                <w:lang w:eastAsia="ru-RU"/>
              </w:rPr>
            </w:pPr>
          </w:p>
        </w:tc>
        <w:tc>
          <w:tcPr>
            <w:tcW w:w="1985" w:type="dxa"/>
            <w:vMerge w:val="restart"/>
            <w:tcBorders>
              <w:top w:val="single" w:sz="4" w:space="0" w:color="auto"/>
              <w:left w:val="single" w:sz="4" w:space="0" w:color="auto"/>
              <w:right w:val="single" w:sz="4" w:space="0" w:color="auto"/>
            </w:tcBorders>
          </w:tcPr>
          <w:p w14:paraId="35C91BB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F38FF5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48A9825A"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p w14:paraId="29FAA25E" w14:textId="77777777" w:rsidR="00192E82" w:rsidRPr="00471951" w:rsidRDefault="00192E82" w:rsidP="001C709C">
            <w:pPr>
              <w:rPr>
                <w:rFonts w:eastAsia="Calibri"/>
                <w:sz w:val="28"/>
                <w:szCs w:val="28"/>
                <w:lang w:eastAsia="ru-RU"/>
              </w:rPr>
            </w:pPr>
          </w:p>
        </w:tc>
      </w:tr>
      <w:tr w:rsidR="00192E82" w:rsidRPr="00471951" w14:paraId="3B91E678" w14:textId="77777777" w:rsidTr="001C709C">
        <w:trPr>
          <w:trHeight w:val="2345"/>
        </w:trPr>
        <w:tc>
          <w:tcPr>
            <w:tcW w:w="2689" w:type="dxa"/>
            <w:vMerge/>
            <w:tcBorders>
              <w:left w:val="single" w:sz="4" w:space="0" w:color="auto"/>
              <w:bottom w:val="single" w:sz="4" w:space="0" w:color="auto"/>
              <w:right w:val="single" w:sz="4" w:space="0" w:color="auto"/>
            </w:tcBorders>
          </w:tcPr>
          <w:p w14:paraId="50F29F6B" w14:textId="77777777" w:rsidR="00192E82" w:rsidRPr="00471951" w:rsidRDefault="00192E82" w:rsidP="001C709C">
            <w:pPr>
              <w:jc w:val="both"/>
              <w:rPr>
                <w:rFonts w:eastAsia="Calibri"/>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6DAA68A"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Социально-политические предпосылки романтизма. Романтизм в литературе. Романтизм как целостное развернутое мировоззрение. Романтический синтез искусств. Характерные особенности стиля. Яркие контрасты и красочные сопоставления, фантастика и эпическая героика. Обращение к внутреннему миру человека, лирическая углубленность, психологическая достоверность, эмоциональная наполненность образов. </w:t>
            </w:r>
          </w:p>
          <w:p w14:paraId="0D33A75F"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Основные черты европейского романтизма. Характерные черты романтизма. </w:t>
            </w:r>
          </w:p>
          <w:p w14:paraId="11A89393"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Основные музыкальные жанры и их историческое развитие. Яркие представители эпохи: жизненный и творческий путь: </w:t>
            </w:r>
            <w:proofErr w:type="spellStart"/>
            <w:r w:rsidRPr="00471951">
              <w:rPr>
                <w:rFonts w:eastAsia="Calibri"/>
                <w:sz w:val="24"/>
                <w:szCs w:val="24"/>
                <w:lang w:eastAsia="ru-RU"/>
              </w:rPr>
              <w:t>Ф.Шуберт</w:t>
            </w:r>
            <w:proofErr w:type="spellEnd"/>
            <w:r w:rsidRPr="00471951">
              <w:rPr>
                <w:rFonts w:eastAsia="Calibri"/>
                <w:sz w:val="24"/>
                <w:szCs w:val="24"/>
                <w:lang w:eastAsia="ru-RU"/>
              </w:rPr>
              <w:t>, Ф. Мендельсон-</w:t>
            </w:r>
            <w:proofErr w:type="spellStart"/>
            <w:r w:rsidRPr="00471951">
              <w:rPr>
                <w:rFonts w:eastAsia="Calibri"/>
                <w:sz w:val="24"/>
                <w:szCs w:val="24"/>
                <w:lang w:eastAsia="ru-RU"/>
              </w:rPr>
              <w:t>Бартольди</w:t>
            </w:r>
            <w:proofErr w:type="spellEnd"/>
            <w:r w:rsidRPr="00471951">
              <w:rPr>
                <w:rFonts w:eastAsia="Calibri"/>
                <w:sz w:val="24"/>
                <w:szCs w:val="24"/>
                <w:lang w:eastAsia="ru-RU"/>
              </w:rPr>
              <w:t xml:space="preserve">, Р. Шуман. </w:t>
            </w:r>
          </w:p>
        </w:tc>
        <w:tc>
          <w:tcPr>
            <w:tcW w:w="1701" w:type="dxa"/>
            <w:gridSpan w:val="2"/>
            <w:vMerge/>
            <w:tcBorders>
              <w:left w:val="single" w:sz="4" w:space="0" w:color="auto"/>
              <w:bottom w:val="single" w:sz="4" w:space="0" w:color="auto"/>
              <w:right w:val="single" w:sz="4" w:space="0" w:color="auto"/>
            </w:tcBorders>
          </w:tcPr>
          <w:p w14:paraId="0B321A64"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1C2B1358" w14:textId="77777777" w:rsidR="00192E82" w:rsidRPr="00471951" w:rsidRDefault="00192E82" w:rsidP="001C709C">
            <w:pPr>
              <w:rPr>
                <w:rFonts w:eastAsia="Calibri"/>
                <w:sz w:val="28"/>
                <w:szCs w:val="28"/>
                <w:lang w:eastAsia="ru-RU"/>
              </w:rPr>
            </w:pPr>
          </w:p>
        </w:tc>
      </w:tr>
      <w:tr w:rsidR="00192E82" w:rsidRPr="00471951" w14:paraId="64E1D7A0" w14:textId="77777777" w:rsidTr="001C709C">
        <w:tc>
          <w:tcPr>
            <w:tcW w:w="2689" w:type="dxa"/>
            <w:vMerge w:val="restart"/>
            <w:tcBorders>
              <w:top w:val="single" w:sz="4" w:space="0" w:color="auto"/>
              <w:left w:val="single" w:sz="4" w:space="0" w:color="auto"/>
              <w:right w:val="single" w:sz="4" w:space="0" w:color="auto"/>
            </w:tcBorders>
          </w:tcPr>
          <w:p w14:paraId="674358B7"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t xml:space="preserve">Тема 3.2   </w:t>
            </w:r>
            <w:r w:rsidRPr="00471951">
              <w:rPr>
                <w:rFonts w:eastAsia="Calibri"/>
                <w:sz w:val="24"/>
                <w:szCs w:val="24"/>
                <w:lang w:eastAsia="ru-RU"/>
              </w:rPr>
              <w:t>Творчество Ф. Шопена</w:t>
            </w:r>
          </w:p>
        </w:tc>
        <w:tc>
          <w:tcPr>
            <w:tcW w:w="8646" w:type="dxa"/>
            <w:gridSpan w:val="2"/>
            <w:tcBorders>
              <w:top w:val="single" w:sz="4" w:space="0" w:color="auto"/>
              <w:left w:val="single" w:sz="4" w:space="0" w:color="auto"/>
              <w:bottom w:val="single" w:sz="4" w:space="0" w:color="auto"/>
              <w:right w:val="single" w:sz="4" w:space="0" w:color="auto"/>
            </w:tcBorders>
          </w:tcPr>
          <w:p w14:paraId="1DAF5D7E"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top w:val="single" w:sz="4" w:space="0" w:color="auto"/>
              <w:left w:val="single" w:sz="4" w:space="0" w:color="auto"/>
              <w:bottom w:val="single" w:sz="4" w:space="0" w:color="auto"/>
              <w:right w:val="single" w:sz="4" w:space="0" w:color="auto"/>
            </w:tcBorders>
          </w:tcPr>
          <w:p w14:paraId="6BA26BA9"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tcBorders>
              <w:top w:val="single" w:sz="4" w:space="0" w:color="auto"/>
              <w:left w:val="single" w:sz="4" w:space="0" w:color="auto"/>
              <w:right w:val="single" w:sz="4" w:space="0" w:color="auto"/>
            </w:tcBorders>
          </w:tcPr>
          <w:p w14:paraId="510917C6" w14:textId="77777777" w:rsidR="00192E82" w:rsidRPr="00471951" w:rsidRDefault="00192E82" w:rsidP="001C709C">
            <w:pPr>
              <w:rPr>
                <w:rFonts w:eastAsia="Calibri"/>
                <w:sz w:val="28"/>
                <w:szCs w:val="28"/>
                <w:lang w:eastAsia="ru-RU"/>
              </w:rPr>
            </w:pPr>
          </w:p>
        </w:tc>
      </w:tr>
      <w:tr w:rsidR="00192E82" w:rsidRPr="00471951" w14:paraId="26F778A4" w14:textId="77777777" w:rsidTr="001C709C">
        <w:tc>
          <w:tcPr>
            <w:tcW w:w="2689" w:type="dxa"/>
            <w:vMerge/>
            <w:tcBorders>
              <w:left w:val="single" w:sz="4" w:space="0" w:color="auto"/>
              <w:right w:val="single" w:sz="4" w:space="0" w:color="auto"/>
            </w:tcBorders>
          </w:tcPr>
          <w:p w14:paraId="471A0704" w14:textId="77777777" w:rsidR="00192E82" w:rsidRPr="00471951" w:rsidRDefault="00192E82" w:rsidP="001C709C">
            <w:pPr>
              <w:jc w:val="both"/>
              <w:rPr>
                <w:rFonts w:eastAsia="Calibri"/>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C8C01E3"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Фридерик Шопен - выдающийся представитель польского и мирового музыкального искусства. Народно-национальная основа и индивидуальные черты стиля Шопена. Широкий круг образов, характер музыкального </w:t>
            </w:r>
            <w:proofErr w:type="spellStart"/>
            <w:r w:rsidRPr="00471951">
              <w:rPr>
                <w:rFonts w:eastAsia="Calibri"/>
                <w:sz w:val="24"/>
                <w:szCs w:val="24"/>
                <w:lang w:eastAsia="ru-RU"/>
              </w:rPr>
              <w:t>тематизма</w:t>
            </w:r>
            <w:proofErr w:type="spellEnd"/>
            <w:r w:rsidRPr="00471951">
              <w:rPr>
                <w:rFonts w:eastAsia="Calibri"/>
                <w:sz w:val="24"/>
                <w:szCs w:val="24"/>
                <w:lang w:eastAsia="ru-RU"/>
              </w:rPr>
              <w:t xml:space="preserve"> и принципы развития.</w:t>
            </w:r>
          </w:p>
        </w:tc>
        <w:tc>
          <w:tcPr>
            <w:tcW w:w="1701" w:type="dxa"/>
            <w:gridSpan w:val="2"/>
            <w:tcBorders>
              <w:top w:val="single" w:sz="4" w:space="0" w:color="auto"/>
              <w:left w:val="single" w:sz="4" w:space="0" w:color="auto"/>
              <w:bottom w:val="single" w:sz="4" w:space="0" w:color="auto"/>
              <w:right w:val="single" w:sz="4" w:space="0" w:color="auto"/>
            </w:tcBorders>
          </w:tcPr>
          <w:p w14:paraId="32314EB6" w14:textId="77777777" w:rsidR="00192E82" w:rsidRPr="00471951" w:rsidRDefault="00192E82" w:rsidP="001C709C">
            <w:pPr>
              <w:rPr>
                <w:rFonts w:eastAsia="Calibri"/>
                <w:sz w:val="28"/>
                <w:szCs w:val="28"/>
                <w:lang w:eastAsia="ru-RU"/>
              </w:rPr>
            </w:pPr>
          </w:p>
        </w:tc>
        <w:tc>
          <w:tcPr>
            <w:tcW w:w="1985" w:type="dxa"/>
            <w:tcBorders>
              <w:left w:val="single" w:sz="4" w:space="0" w:color="auto"/>
              <w:bottom w:val="single" w:sz="4" w:space="0" w:color="auto"/>
              <w:right w:val="single" w:sz="4" w:space="0" w:color="auto"/>
            </w:tcBorders>
          </w:tcPr>
          <w:p w14:paraId="28A56F84"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6DB3D4C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tc>
      </w:tr>
      <w:tr w:rsidR="00192E82" w:rsidRPr="00471951" w14:paraId="2253096B" w14:textId="77777777" w:rsidTr="001C709C">
        <w:trPr>
          <w:trHeight w:val="300"/>
        </w:trPr>
        <w:tc>
          <w:tcPr>
            <w:tcW w:w="2689" w:type="dxa"/>
            <w:vMerge/>
            <w:tcBorders>
              <w:left w:val="single" w:sz="4" w:space="0" w:color="auto"/>
              <w:right w:val="single" w:sz="4" w:space="0" w:color="auto"/>
            </w:tcBorders>
          </w:tcPr>
          <w:p w14:paraId="7EDC0005" w14:textId="77777777" w:rsidR="00192E82" w:rsidRPr="00471951" w:rsidRDefault="00192E82" w:rsidP="001C709C">
            <w:pPr>
              <w:jc w:val="both"/>
              <w:rPr>
                <w:rFonts w:eastAsia="Calibri"/>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8F9B4DA"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7E9C04E7"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shd w:val="clear" w:color="auto" w:fill="auto"/>
          </w:tcPr>
          <w:p w14:paraId="42751FD5"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tc>
      </w:tr>
      <w:tr w:rsidR="00192E82" w:rsidRPr="00471951" w14:paraId="1303380F" w14:textId="77777777" w:rsidTr="001C709C">
        <w:trPr>
          <w:trHeight w:val="203"/>
        </w:trPr>
        <w:tc>
          <w:tcPr>
            <w:tcW w:w="2689" w:type="dxa"/>
            <w:vMerge/>
            <w:tcBorders>
              <w:left w:val="single" w:sz="4" w:space="0" w:color="auto"/>
              <w:bottom w:val="single" w:sz="4" w:space="0" w:color="auto"/>
              <w:right w:val="single" w:sz="4" w:space="0" w:color="auto"/>
            </w:tcBorders>
          </w:tcPr>
          <w:p w14:paraId="669D1BF2" w14:textId="77777777" w:rsidR="00192E82" w:rsidRPr="00471951" w:rsidRDefault="00192E82" w:rsidP="001C709C">
            <w:pPr>
              <w:jc w:val="both"/>
              <w:rPr>
                <w:rFonts w:eastAsia="Calibri"/>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3445F718" w14:textId="77777777" w:rsidR="00192E82" w:rsidRPr="00471951" w:rsidRDefault="00192E82" w:rsidP="001C709C">
            <w:pPr>
              <w:rPr>
                <w:rFonts w:eastAsia="Calibri"/>
                <w:sz w:val="24"/>
                <w:szCs w:val="24"/>
                <w:lang w:eastAsia="ru-RU"/>
              </w:rPr>
            </w:pPr>
            <w:r w:rsidRPr="00471951">
              <w:rPr>
                <w:rFonts w:eastAsia="Calibri"/>
                <w:sz w:val="24"/>
                <w:szCs w:val="24"/>
                <w:lang w:eastAsia="ru-RU"/>
              </w:rPr>
              <w:t>Анализ и слушание музыкального наследия Ф. Шопена</w:t>
            </w:r>
          </w:p>
          <w:p w14:paraId="7B2527EF" w14:textId="77777777" w:rsidR="00192E82" w:rsidRPr="00471951" w:rsidRDefault="00192E82" w:rsidP="001C709C">
            <w:pPr>
              <w:rPr>
                <w:rFonts w:eastAsia="Calibri"/>
                <w:b/>
                <w:sz w:val="24"/>
                <w:szCs w:val="24"/>
                <w:lang w:eastAsia="ru-RU"/>
              </w:rPr>
            </w:pPr>
          </w:p>
        </w:tc>
        <w:tc>
          <w:tcPr>
            <w:tcW w:w="1701" w:type="dxa"/>
            <w:gridSpan w:val="2"/>
            <w:vMerge/>
            <w:tcBorders>
              <w:left w:val="single" w:sz="4" w:space="0" w:color="auto"/>
              <w:bottom w:val="single" w:sz="4" w:space="0" w:color="auto"/>
              <w:right w:val="single" w:sz="4" w:space="0" w:color="auto"/>
            </w:tcBorders>
          </w:tcPr>
          <w:p w14:paraId="5B7A0252"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auto"/>
          </w:tcPr>
          <w:p w14:paraId="72B7DF6C" w14:textId="77777777" w:rsidR="00192E82" w:rsidRPr="00471951" w:rsidRDefault="00192E82" w:rsidP="001C709C">
            <w:pPr>
              <w:rPr>
                <w:rFonts w:eastAsia="Calibri"/>
                <w:sz w:val="28"/>
                <w:szCs w:val="28"/>
                <w:lang w:eastAsia="ru-RU"/>
              </w:rPr>
            </w:pPr>
          </w:p>
        </w:tc>
      </w:tr>
      <w:tr w:rsidR="00192E82" w:rsidRPr="00471951" w14:paraId="0EC998BF" w14:textId="77777777" w:rsidTr="001C709C">
        <w:trPr>
          <w:trHeight w:val="844"/>
        </w:trPr>
        <w:tc>
          <w:tcPr>
            <w:tcW w:w="2689" w:type="dxa"/>
            <w:vMerge w:val="restart"/>
            <w:tcBorders>
              <w:top w:val="single" w:sz="4" w:space="0" w:color="auto"/>
              <w:left w:val="single" w:sz="4" w:space="0" w:color="auto"/>
              <w:right w:val="single" w:sz="4" w:space="0" w:color="auto"/>
            </w:tcBorders>
          </w:tcPr>
          <w:p w14:paraId="7D8A5ACE"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3.3   </w:t>
            </w:r>
            <w:r w:rsidRPr="00471951">
              <w:rPr>
                <w:rFonts w:eastAsia="Calibri"/>
                <w:sz w:val="24"/>
                <w:szCs w:val="24"/>
                <w:lang w:eastAsia="ru-RU"/>
              </w:rPr>
              <w:t>Опера Франции второй половины XIX века</w:t>
            </w:r>
          </w:p>
        </w:tc>
        <w:tc>
          <w:tcPr>
            <w:tcW w:w="8646" w:type="dxa"/>
            <w:gridSpan w:val="2"/>
            <w:tcBorders>
              <w:top w:val="single" w:sz="4" w:space="0" w:color="auto"/>
              <w:left w:val="single" w:sz="4" w:space="0" w:color="auto"/>
              <w:bottom w:val="single" w:sz="4" w:space="0" w:color="auto"/>
              <w:right w:val="single" w:sz="4" w:space="0" w:color="auto"/>
            </w:tcBorders>
          </w:tcPr>
          <w:p w14:paraId="3FCA9C5A"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5ADD0AED"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p w14:paraId="6CF904F4" w14:textId="77777777" w:rsidR="00192E82" w:rsidRPr="00471951" w:rsidRDefault="00192E82" w:rsidP="001C709C">
            <w:pPr>
              <w:rPr>
                <w:rFonts w:eastAsia="Calibri"/>
                <w:sz w:val="28"/>
                <w:szCs w:val="28"/>
                <w:lang w:eastAsia="ru-RU"/>
              </w:rPr>
            </w:pPr>
          </w:p>
        </w:tc>
        <w:tc>
          <w:tcPr>
            <w:tcW w:w="1985" w:type="dxa"/>
            <w:vMerge w:val="restart"/>
            <w:tcBorders>
              <w:top w:val="single" w:sz="4" w:space="0" w:color="auto"/>
              <w:left w:val="single" w:sz="4" w:space="0" w:color="auto"/>
              <w:right w:val="single" w:sz="4" w:space="0" w:color="auto"/>
            </w:tcBorders>
          </w:tcPr>
          <w:p w14:paraId="28400332"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3AC7671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tc>
      </w:tr>
      <w:tr w:rsidR="00192E82" w:rsidRPr="00471951" w14:paraId="746DFED7" w14:textId="77777777" w:rsidTr="001C709C">
        <w:trPr>
          <w:trHeight w:val="702"/>
        </w:trPr>
        <w:tc>
          <w:tcPr>
            <w:tcW w:w="2689" w:type="dxa"/>
            <w:vMerge/>
            <w:tcBorders>
              <w:left w:val="single" w:sz="4" w:space="0" w:color="auto"/>
              <w:bottom w:val="single" w:sz="4" w:space="0" w:color="auto"/>
              <w:right w:val="single" w:sz="4" w:space="0" w:color="auto"/>
            </w:tcBorders>
          </w:tcPr>
          <w:p w14:paraId="66F5993F" w14:textId="77777777" w:rsidR="00192E82" w:rsidRPr="00471951" w:rsidRDefault="00192E82" w:rsidP="001C709C">
            <w:pPr>
              <w:spacing w:line="360" w:lineRule="auto"/>
              <w:jc w:val="center"/>
              <w:rPr>
                <w:rFonts w:eastAsia="Calibri"/>
                <w:b/>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7704F920"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Жанровое разнообразие творчества французских композиторов. Лирическая опера (Ш. Гуно, Ж. Бизе, Л. Делиб, К. Сен-Санс, Ж. </w:t>
            </w:r>
            <w:proofErr w:type="spellStart"/>
            <w:r w:rsidRPr="00471951">
              <w:rPr>
                <w:rFonts w:eastAsia="Calibri"/>
                <w:sz w:val="24"/>
                <w:szCs w:val="24"/>
                <w:lang w:eastAsia="ru-RU"/>
              </w:rPr>
              <w:t>Массне</w:t>
            </w:r>
            <w:proofErr w:type="spellEnd"/>
            <w:r w:rsidRPr="00471951">
              <w:rPr>
                <w:rFonts w:eastAsia="Calibri"/>
                <w:sz w:val="24"/>
                <w:szCs w:val="24"/>
                <w:lang w:eastAsia="ru-RU"/>
              </w:rPr>
              <w:t>, А. Тома)</w:t>
            </w:r>
          </w:p>
        </w:tc>
        <w:tc>
          <w:tcPr>
            <w:tcW w:w="1701" w:type="dxa"/>
            <w:gridSpan w:val="2"/>
            <w:vMerge/>
            <w:tcBorders>
              <w:left w:val="single" w:sz="4" w:space="0" w:color="auto"/>
              <w:bottom w:val="single" w:sz="4" w:space="0" w:color="auto"/>
              <w:right w:val="single" w:sz="4" w:space="0" w:color="auto"/>
            </w:tcBorders>
          </w:tcPr>
          <w:p w14:paraId="14D62867"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76D8C0EB" w14:textId="77777777" w:rsidR="00192E82" w:rsidRPr="00471951" w:rsidRDefault="00192E82" w:rsidP="001C709C">
            <w:pPr>
              <w:rPr>
                <w:rFonts w:eastAsia="Calibri"/>
                <w:sz w:val="28"/>
                <w:szCs w:val="28"/>
                <w:lang w:eastAsia="ru-RU"/>
              </w:rPr>
            </w:pPr>
          </w:p>
        </w:tc>
      </w:tr>
      <w:tr w:rsidR="00192E82" w:rsidRPr="00471951" w14:paraId="2DED0838" w14:textId="77777777" w:rsidTr="001C709C">
        <w:trPr>
          <w:trHeight w:val="222"/>
        </w:trPr>
        <w:tc>
          <w:tcPr>
            <w:tcW w:w="2689" w:type="dxa"/>
            <w:vMerge w:val="restart"/>
            <w:tcBorders>
              <w:top w:val="single" w:sz="4" w:space="0" w:color="auto"/>
              <w:left w:val="single" w:sz="4" w:space="0" w:color="auto"/>
              <w:right w:val="single" w:sz="4" w:space="0" w:color="auto"/>
            </w:tcBorders>
          </w:tcPr>
          <w:p w14:paraId="3AD66788"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3.4   </w:t>
            </w:r>
            <w:r w:rsidRPr="00471951">
              <w:rPr>
                <w:rFonts w:eastAsia="Calibri"/>
                <w:sz w:val="24"/>
                <w:szCs w:val="24"/>
                <w:lang w:eastAsia="ru-RU"/>
              </w:rPr>
              <w:t>Опера Италии второй половины XIX века и творчество Дж. Верди</w:t>
            </w:r>
          </w:p>
        </w:tc>
        <w:tc>
          <w:tcPr>
            <w:tcW w:w="8646" w:type="dxa"/>
            <w:gridSpan w:val="2"/>
            <w:tcBorders>
              <w:top w:val="single" w:sz="4" w:space="0" w:color="auto"/>
              <w:left w:val="single" w:sz="4" w:space="0" w:color="auto"/>
              <w:bottom w:val="single" w:sz="4" w:space="0" w:color="auto"/>
              <w:right w:val="single" w:sz="4" w:space="0" w:color="auto"/>
            </w:tcBorders>
          </w:tcPr>
          <w:p w14:paraId="4E4E95C3"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37D42D03"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61CF9764"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73EFC638"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0944BF4"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6432A1F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p w14:paraId="057D324B" w14:textId="77777777" w:rsidR="00192E82" w:rsidRPr="00471951" w:rsidRDefault="00192E82" w:rsidP="001C709C">
            <w:pPr>
              <w:rPr>
                <w:rFonts w:eastAsia="Calibri"/>
                <w:sz w:val="28"/>
                <w:szCs w:val="28"/>
                <w:lang w:eastAsia="ru-RU"/>
              </w:rPr>
            </w:pPr>
          </w:p>
          <w:p w14:paraId="2EFF1062" w14:textId="77777777" w:rsidR="00192E82" w:rsidRPr="00471951" w:rsidRDefault="00192E82" w:rsidP="001C709C">
            <w:pPr>
              <w:rPr>
                <w:rFonts w:eastAsia="Calibri"/>
                <w:sz w:val="28"/>
                <w:szCs w:val="28"/>
                <w:lang w:eastAsia="ru-RU"/>
              </w:rPr>
            </w:pPr>
          </w:p>
          <w:p w14:paraId="0A244EB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636FA815" w14:textId="77777777" w:rsidTr="001C709C">
        <w:trPr>
          <w:trHeight w:val="475"/>
        </w:trPr>
        <w:tc>
          <w:tcPr>
            <w:tcW w:w="2689" w:type="dxa"/>
            <w:vMerge/>
            <w:tcBorders>
              <w:left w:val="single" w:sz="4" w:space="0" w:color="auto"/>
              <w:right w:val="single" w:sz="4" w:space="0" w:color="auto"/>
            </w:tcBorders>
          </w:tcPr>
          <w:p w14:paraId="79610D3A" w14:textId="77777777" w:rsidR="00192E82" w:rsidRPr="00471951" w:rsidRDefault="00192E82" w:rsidP="001C709C">
            <w:pPr>
              <w:spacing w:line="360" w:lineRule="auto"/>
              <w:jc w:val="center"/>
              <w:rPr>
                <w:rFonts w:eastAsia="Calibri"/>
                <w:b/>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1B4575D0"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Верди - классик итальянской музыки. Опера - основной жанр творчества. Тема социальной несправедливости, многогранность авторских характеристик персонажей. Музыкальная драматургия опер Обобщение через жанр. Роль оркестра.</w:t>
            </w:r>
          </w:p>
        </w:tc>
        <w:tc>
          <w:tcPr>
            <w:tcW w:w="1701" w:type="dxa"/>
            <w:gridSpan w:val="2"/>
            <w:vMerge/>
            <w:tcBorders>
              <w:left w:val="single" w:sz="4" w:space="0" w:color="auto"/>
              <w:bottom w:val="single" w:sz="4" w:space="0" w:color="auto"/>
              <w:right w:val="single" w:sz="4" w:space="0" w:color="auto"/>
            </w:tcBorders>
          </w:tcPr>
          <w:p w14:paraId="52C57D4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7D633EDD" w14:textId="77777777" w:rsidR="00192E82" w:rsidRPr="00471951" w:rsidRDefault="00192E82" w:rsidP="001C709C">
            <w:pPr>
              <w:rPr>
                <w:rFonts w:eastAsia="Calibri"/>
                <w:sz w:val="28"/>
                <w:szCs w:val="28"/>
                <w:lang w:eastAsia="ru-RU"/>
              </w:rPr>
            </w:pPr>
          </w:p>
        </w:tc>
      </w:tr>
      <w:tr w:rsidR="00192E82" w:rsidRPr="00471951" w14:paraId="0C466B9C" w14:textId="77777777" w:rsidTr="001C709C">
        <w:trPr>
          <w:trHeight w:val="243"/>
        </w:trPr>
        <w:tc>
          <w:tcPr>
            <w:tcW w:w="2689" w:type="dxa"/>
            <w:vMerge/>
            <w:tcBorders>
              <w:left w:val="single" w:sz="4" w:space="0" w:color="auto"/>
              <w:right w:val="single" w:sz="4" w:space="0" w:color="auto"/>
            </w:tcBorders>
          </w:tcPr>
          <w:p w14:paraId="4D901AF3" w14:textId="77777777" w:rsidR="00192E82" w:rsidRPr="00471951" w:rsidRDefault="00192E82" w:rsidP="001C709C">
            <w:pPr>
              <w:spacing w:line="360" w:lineRule="auto"/>
              <w:jc w:val="center"/>
              <w:rPr>
                <w:rFonts w:eastAsia="Calibri"/>
                <w:b/>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C66B6A4"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 xml:space="preserve">Практические занятия: </w:t>
            </w:r>
          </w:p>
        </w:tc>
        <w:tc>
          <w:tcPr>
            <w:tcW w:w="1701" w:type="dxa"/>
            <w:gridSpan w:val="2"/>
            <w:vMerge w:val="restart"/>
            <w:tcBorders>
              <w:top w:val="single" w:sz="4" w:space="0" w:color="auto"/>
              <w:left w:val="single" w:sz="4" w:space="0" w:color="auto"/>
              <w:right w:val="single" w:sz="4" w:space="0" w:color="auto"/>
            </w:tcBorders>
          </w:tcPr>
          <w:p w14:paraId="7B798DA9"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013C95AB" w14:textId="77777777" w:rsidR="00192E82" w:rsidRPr="00471951" w:rsidRDefault="00192E82" w:rsidP="001C709C">
            <w:pPr>
              <w:rPr>
                <w:rFonts w:eastAsia="Calibri"/>
                <w:sz w:val="28"/>
                <w:szCs w:val="28"/>
                <w:lang w:eastAsia="ru-RU"/>
              </w:rPr>
            </w:pPr>
          </w:p>
        </w:tc>
      </w:tr>
      <w:tr w:rsidR="00192E82" w:rsidRPr="00471951" w14:paraId="5B858D10" w14:textId="77777777" w:rsidTr="001C709C">
        <w:trPr>
          <w:trHeight w:val="364"/>
        </w:trPr>
        <w:tc>
          <w:tcPr>
            <w:tcW w:w="2689" w:type="dxa"/>
            <w:vMerge/>
            <w:tcBorders>
              <w:left w:val="single" w:sz="4" w:space="0" w:color="auto"/>
              <w:right w:val="single" w:sz="4" w:space="0" w:color="auto"/>
            </w:tcBorders>
          </w:tcPr>
          <w:p w14:paraId="049AF2C7" w14:textId="77777777" w:rsidR="00192E82" w:rsidRPr="00471951" w:rsidRDefault="00192E82" w:rsidP="001C709C">
            <w:pPr>
              <w:spacing w:line="360" w:lineRule="auto"/>
              <w:jc w:val="center"/>
              <w:rPr>
                <w:rFonts w:eastAsia="Calibri"/>
                <w:b/>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76076A0" w14:textId="77777777" w:rsidR="00192E82" w:rsidRPr="00471951" w:rsidRDefault="00192E82" w:rsidP="001C709C">
            <w:pPr>
              <w:rPr>
                <w:rFonts w:eastAsia="Calibri"/>
                <w:b/>
                <w:sz w:val="24"/>
                <w:szCs w:val="24"/>
                <w:lang w:eastAsia="ru-RU"/>
              </w:rPr>
            </w:pPr>
            <w:r w:rsidRPr="00471951">
              <w:rPr>
                <w:rFonts w:eastAsia="Calibri"/>
                <w:sz w:val="24"/>
                <w:szCs w:val="24"/>
                <w:lang w:eastAsia="ru-RU"/>
              </w:rPr>
              <w:t>Анализ творчества Дж. Верди</w:t>
            </w:r>
          </w:p>
        </w:tc>
        <w:tc>
          <w:tcPr>
            <w:tcW w:w="1701" w:type="dxa"/>
            <w:gridSpan w:val="2"/>
            <w:vMerge/>
            <w:tcBorders>
              <w:left w:val="single" w:sz="4" w:space="0" w:color="auto"/>
              <w:bottom w:val="single" w:sz="4" w:space="0" w:color="auto"/>
              <w:right w:val="single" w:sz="4" w:space="0" w:color="auto"/>
            </w:tcBorders>
          </w:tcPr>
          <w:p w14:paraId="5AB3AE67"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3A369882" w14:textId="77777777" w:rsidR="00192E82" w:rsidRPr="00471951" w:rsidRDefault="00192E82" w:rsidP="001C709C">
            <w:pPr>
              <w:rPr>
                <w:rFonts w:eastAsia="Calibri"/>
                <w:sz w:val="28"/>
                <w:szCs w:val="28"/>
                <w:lang w:eastAsia="ru-RU"/>
              </w:rPr>
            </w:pPr>
          </w:p>
        </w:tc>
      </w:tr>
      <w:tr w:rsidR="00192E82" w:rsidRPr="00471951" w14:paraId="5E2609BE" w14:textId="77777777" w:rsidTr="001C709C">
        <w:trPr>
          <w:trHeight w:val="284"/>
        </w:trPr>
        <w:tc>
          <w:tcPr>
            <w:tcW w:w="2689" w:type="dxa"/>
            <w:vMerge/>
            <w:tcBorders>
              <w:left w:val="single" w:sz="4" w:space="0" w:color="auto"/>
              <w:right w:val="single" w:sz="4" w:space="0" w:color="auto"/>
            </w:tcBorders>
          </w:tcPr>
          <w:p w14:paraId="2D8196D9" w14:textId="77777777" w:rsidR="00192E82" w:rsidRPr="00471951" w:rsidRDefault="00192E82" w:rsidP="001C709C">
            <w:pPr>
              <w:spacing w:line="360" w:lineRule="auto"/>
              <w:jc w:val="center"/>
              <w:rPr>
                <w:rFonts w:eastAsia="Calibri"/>
                <w:b/>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F84DC38"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070144F0"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56BE5093" w14:textId="77777777" w:rsidR="00192E82" w:rsidRPr="00471951" w:rsidRDefault="00192E82" w:rsidP="001C709C">
            <w:pPr>
              <w:rPr>
                <w:rFonts w:eastAsia="Calibri"/>
                <w:sz w:val="28"/>
                <w:szCs w:val="28"/>
                <w:lang w:eastAsia="ru-RU"/>
              </w:rPr>
            </w:pPr>
          </w:p>
        </w:tc>
      </w:tr>
      <w:tr w:rsidR="00192E82" w:rsidRPr="00471951" w14:paraId="146949D0" w14:textId="77777777" w:rsidTr="001C709C">
        <w:trPr>
          <w:trHeight w:val="364"/>
        </w:trPr>
        <w:tc>
          <w:tcPr>
            <w:tcW w:w="2689" w:type="dxa"/>
            <w:vMerge/>
            <w:tcBorders>
              <w:left w:val="single" w:sz="4" w:space="0" w:color="auto"/>
              <w:bottom w:val="single" w:sz="4" w:space="0" w:color="auto"/>
              <w:right w:val="single" w:sz="4" w:space="0" w:color="auto"/>
            </w:tcBorders>
          </w:tcPr>
          <w:p w14:paraId="74509EE7" w14:textId="77777777" w:rsidR="00192E82" w:rsidRPr="00471951" w:rsidRDefault="00192E82" w:rsidP="001C709C">
            <w:pPr>
              <w:spacing w:line="360" w:lineRule="auto"/>
              <w:jc w:val="center"/>
              <w:rPr>
                <w:rFonts w:eastAsia="Calibri"/>
                <w:b/>
                <w:sz w:val="28"/>
                <w:szCs w:val="28"/>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3ECFECD" w14:textId="77777777" w:rsidR="00192E82" w:rsidRPr="00471951" w:rsidRDefault="00192E82" w:rsidP="001C709C">
            <w:pPr>
              <w:rPr>
                <w:rFonts w:eastAsia="Calibri"/>
                <w:sz w:val="24"/>
                <w:szCs w:val="24"/>
                <w:lang w:eastAsia="ru-RU"/>
              </w:rPr>
            </w:pPr>
            <w:r w:rsidRPr="00471951">
              <w:rPr>
                <w:rFonts w:eastAsia="Calibri"/>
                <w:sz w:val="24"/>
                <w:szCs w:val="24"/>
                <w:lang w:eastAsia="ru-RU"/>
              </w:rPr>
              <w:t>Выписать в таблицу систему образов опер Дж. Верди "Аида", "Травиата". Отметить музыкальные характеристики героев и ситуаций.</w:t>
            </w:r>
          </w:p>
        </w:tc>
        <w:tc>
          <w:tcPr>
            <w:tcW w:w="1701" w:type="dxa"/>
            <w:gridSpan w:val="2"/>
            <w:vMerge/>
            <w:tcBorders>
              <w:left w:val="single" w:sz="4" w:space="0" w:color="auto"/>
              <w:bottom w:val="single" w:sz="4" w:space="0" w:color="auto"/>
              <w:right w:val="single" w:sz="4" w:space="0" w:color="auto"/>
            </w:tcBorders>
          </w:tcPr>
          <w:p w14:paraId="45F7D41E"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auto"/>
          </w:tcPr>
          <w:p w14:paraId="4F914DFA" w14:textId="77777777" w:rsidR="00192E82" w:rsidRPr="00471951" w:rsidRDefault="00192E82" w:rsidP="001C709C">
            <w:pPr>
              <w:rPr>
                <w:rFonts w:eastAsia="Calibri"/>
                <w:sz w:val="28"/>
                <w:szCs w:val="28"/>
                <w:lang w:eastAsia="ru-RU"/>
              </w:rPr>
            </w:pPr>
          </w:p>
        </w:tc>
      </w:tr>
      <w:tr w:rsidR="00192E82" w:rsidRPr="00471951" w14:paraId="5DE37B4E" w14:textId="77777777" w:rsidTr="001C709C">
        <w:trPr>
          <w:trHeight w:val="293"/>
        </w:trPr>
        <w:tc>
          <w:tcPr>
            <w:tcW w:w="2689" w:type="dxa"/>
            <w:vMerge w:val="restart"/>
            <w:tcBorders>
              <w:top w:val="single" w:sz="4" w:space="0" w:color="auto"/>
              <w:left w:val="single" w:sz="4" w:space="0" w:color="auto"/>
              <w:right w:val="single" w:sz="4" w:space="0" w:color="auto"/>
            </w:tcBorders>
          </w:tcPr>
          <w:p w14:paraId="264169CF"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3.5.  </w:t>
            </w:r>
            <w:r w:rsidRPr="00471951">
              <w:rPr>
                <w:rFonts w:eastAsia="Calibri"/>
                <w:sz w:val="24"/>
                <w:szCs w:val="24"/>
                <w:lang w:eastAsia="ru-RU"/>
              </w:rPr>
              <w:t xml:space="preserve">Творчество </w:t>
            </w:r>
            <w:r w:rsidRPr="00471951">
              <w:rPr>
                <w:rFonts w:eastAsia="Calibri"/>
                <w:sz w:val="24"/>
                <w:szCs w:val="24"/>
                <w:lang w:eastAsia="ru-RU"/>
              </w:rPr>
              <w:lastRenderedPageBreak/>
              <w:t>Ф. Листа</w:t>
            </w:r>
            <w:r w:rsidRPr="00471951">
              <w:rPr>
                <w:rFonts w:eastAsia="Calibri"/>
                <w:b/>
                <w:sz w:val="24"/>
                <w:szCs w:val="24"/>
                <w:lang w:eastAsia="ru-RU"/>
              </w:rPr>
              <w:t>.</w:t>
            </w:r>
          </w:p>
        </w:tc>
        <w:tc>
          <w:tcPr>
            <w:tcW w:w="8646" w:type="dxa"/>
            <w:gridSpan w:val="2"/>
            <w:tcBorders>
              <w:top w:val="single" w:sz="4" w:space="0" w:color="auto"/>
              <w:left w:val="single" w:sz="4" w:space="0" w:color="auto"/>
              <w:bottom w:val="single" w:sz="4" w:space="0" w:color="auto"/>
              <w:right w:val="single" w:sz="4" w:space="0" w:color="auto"/>
            </w:tcBorders>
          </w:tcPr>
          <w:p w14:paraId="3684FB59"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lastRenderedPageBreak/>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26AB544F"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p w14:paraId="15CE1F69" w14:textId="77777777" w:rsidR="00192E82" w:rsidRPr="00471951" w:rsidRDefault="00192E82" w:rsidP="001C709C">
            <w:pPr>
              <w:rPr>
                <w:rFonts w:eastAsia="Calibri"/>
                <w:sz w:val="28"/>
                <w:szCs w:val="28"/>
                <w:lang w:val="en-US" w:eastAsia="ru-RU"/>
              </w:rPr>
            </w:pPr>
          </w:p>
        </w:tc>
        <w:tc>
          <w:tcPr>
            <w:tcW w:w="1985" w:type="dxa"/>
            <w:vMerge w:val="restart"/>
            <w:tcBorders>
              <w:top w:val="single" w:sz="4" w:space="0" w:color="auto"/>
              <w:left w:val="single" w:sz="4" w:space="0" w:color="auto"/>
              <w:right w:val="single" w:sz="4" w:space="0" w:color="auto"/>
            </w:tcBorders>
          </w:tcPr>
          <w:p w14:paraId="1F97C84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1CEB0A1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7FEDB91D" w14:textId="77777777" w:rsidR="00192E82" w:rsidRPr="00471951" w:rsidRDefault="00192E82" w:rsidP="001C709C">
            <w:pPr>
              <w:rPr>
                <w:rFonts w:eastAsia="Calibri"/>
                <w:sz w:val="28"/>
                <w:szCs w:val="28"/>
                <w:lang w:eastAsia="ru-RU"/>
              </w:rPr>
            </w:pPr>
          </w:p>
        </w:tc>
      </w:tr>
      <w:tr w:rsidR="00192E82" w:rsidRPr="00471951" w14:paraId="7BDC0C9C" w14:textId="77777777" w:rsidTr="001C709C">
        <w:trPr>
          <w:trHeight w:val="967"/>
        </w:trPr>
        <w:tc>
          <w:tcPr>
            <w:tcW w:w="2689" w:type="dxa"/>
            <w:vMerge/>
            <w:tcBorders>
              <w:left w:val="single" w:sz="4" w:space="0" w:color="auto"/>
              <w:bottom w:val="single" w:sz="4" w:space="0" w:color="auto"/>
              <w:right w:val="single" w:sz="4" w:space="0" w:color="auto"/>
            </w:tcBorders>
          </w:tcPr>
          <w:p w14:paraId="7AFE3D38"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67F7E0A"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Ференц Лист - классик венгерской музыки. Мировое значение исполнительской, композиторской, общественно-музыкальной, педагогической и критической деятельности Ф. Листа. Лист - глава веймарской школы.</w:t>
            </w:r>
          </w:p>
          <w:p w14:paraId="6413004D" w14:textId="77777777" w:rsidR="00192E82" w:rsidRPr="00471951" w:rsidRDefault="00192E82" w:rsidP="001C709C">
            <w:pPr>
              <w:rPr>
                <w:rFonts w:eastAsia="Calibri"/>
                <w:sz w:val="24"/>
                <w:szCs w:val="24"/>
                <w:lang w:eastAsia="ru-RU"/>
              </w:rPr>
            </w:pPr>
          </w:p>
        </w:tc>
        <w:tc>
          <w:tcPr>
            <w:tcW w:w="1701" w:type="dxa"/>
            <w:gridSpan w:val="2"/>
            <w:vMerge/>
            <w:tcBorders>
              <w:left w:val="single" w:sz="4" w:space="0" w:color="auto"/>
              <w:bottom w:val="single" w:sz="4" w:space="0" w:color="auto"/>
              <w:right w:val="single" w:sz="4" w:space="0" w:color="auto"/>
            </w:tcBorders>
          </w:tcPr>
          <w:p w14:paraId="47FF6C6E"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2CEF855D" w14:textId="77777777" w:rsidR="00192E82" w:rsidRPr="00471951" w:rsidRDefault="00192E82" w:rsidP="001C709C">
            <w:pPr>
              <w:rPr>
                <w:rFonts w:eastAsia="Calibri"/>
                <w:sz w:val="28"/>
                <w:szCs w:val="28"/>
                <w:lang w:eastAsia="ru-RU"/>
              </w:rPr>
            </w:pPr>
          </w:p>
        </w:tc>
      </w:tr>
      <w:tr w:rsidR="00192E82" w:rsidRPr="00471951" w14:paraId="2B3B5F33" w14:textId="77777777" w:rsidTr="001C709C">
        <w:trPr>
          <w:trHeight w:val="157"/>
        </w:trPr>
        <w:tc>
          <w:tcPr>
            <w:tcW w:w="2689" w:type="dxa"/>
            <w:vMerge w:val="restart"/>
            <w:tcBorders>
              <w:top w:val="single" w:sz="4" w:space="0" w:color="auto"/>
              <w:left w:val="single" w:sz="4" w:space="0" w:color="auto"/>
              <w:right w:val="single" w:sz="4" w:space="0" w:color="auto"/>
            </w:tcBorders>
          </w:tcPr>
          <w:p w14:paraId="43DCB5FB" w14:textId="77777777" w:rsidR="00192E82" w:rsidRPr="00471951" w:rsidRDefault="00192E82" w:rsidP="001C709C">
            <w:pPr>
              <w:jc w:val="center"/>
              <w:rPr>
                <w:rFonts w:eastAsia="Calibri"/>
                <w:sz w:val="24"/>
                <w:szCs w:val="24"/>
                <w:lang w:eastAsia="ru-RU"/>
              </w:rPr>
            </w:pPr>
            <w:r w:rsidRPr="00471951">
              <w:rPr>
                <w:rFonts w:eastAsia="Calibri"/>
                <w:b/>
                <w:bCs/>
                <w:iCs/>
                <w:sz w:val="24"/>
                <w:szCs w:val="24"/>
                <w:lang w:eastAsia="ru-RU"/>
              </w:rPr>
              <w:t xml:space="preserve">Тема 3.6   </w:t>
            </w:r>
            <w:r w:rsidRPr="00471951">
              <w:rPr>
                <w:rFonts w:eastAsia="Calibri"/>
                <w:bCs/>
                <w:iCs/>
                <w:sz w:val="24"/>
                <w:szCs w:val="24"/>
                <w:lang w:eastAsia="ru-RU"/>
              </w:rPr>
              <w:t>Австро-немецкая музыкальная культура второй половины XIX века и творчество Р. Вагнера</w:t>
            </w:r>
          </w:p>
        </w:tc>
        <w:tc>
          <w:tcPr>
            <w:tcW w:w="8646" w:type="dxa"/>
            <w:gridSpan w:val="2"/>
            <w:tcBorders>
              <w:top w:val="single" w:sz="4" w:space="0" w:color="auto"/>
              <w:left w:val="single" w:sz="4" w:space="0" w:color="auto"/>
              <w:bottom w:val="single" w:sz="4" w:space="0" w:color="auto"/>
              <w:right w:val="single" w:sz="4" w:space="0" w:color="auto"/>
            </w:tcBorders>
          </w:tcPr>
          <w:p w14:paraId="053E3B06"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3F6B0AAE"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0885833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05078BD5"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0D8C1C5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p w14:paraId="5328AED1" w14:textId="77777777" w:rsidR="00192E82" w:rsidRPr="00471951" w:rsidRDefault="00192E82" w:rsidP="001C709C">
            <w:pPr>
              <w:rPr>
                <w:rFonts w:eastAsia="Calibri"/>
                <w:sz w:val="28"/>
                <w:szCs w:val="28"/>
                <w:lang w:eastAsia="ru-RU"/>
              </w:rPr>
            </w:pPr>
          </w:p>
          <w:p w14:paraId="5AC76702" w14:textId="77777777" w:rsidR="00192E82" w:rsidRPr="00471951" w:rsidRDefault="00192E82" w:rsidP="001C709C">
            <w:pPr>
              <w:rPr>
                <w:rFonts w:eastAsia="Calibri"/>
                <w:sz w:val="28"/>
                <w:szCs w:val="28"/>
                <w:lang w:eastAsia="ru-RU"/>
              </w:rPr>
            </w:pPr>
          </w:p>
          <w:p w14:paraId="2EC7A4D3" w14:textId="77777777" w:rsidR="00192E82" w:rsidRPr="00471951" w:rsidRDefault="00192E82" w:rsidP="001C709C">
            <w:pPr>
              <w:rPr>
                <w:rFonts w:eastAsia="Calibri"/>
                <w:sz w:val="28"/>
                <w:szCs w:val="28"/>
                <w:lang w:eastAsia="ru-RU"/>
              </w:rPr>
            </w:pPr>
          </w:p>
          <w:p w14:paraId="3C0AF81D" w14:textId="77777777" w:rsidR="00192E82" w:rsidRPr="00471951" w:rsidRDefault="00192E82" w:rsidP="001C709C">
            <w:pPr>
              <w:rPr>
                <w:rFonts w:eastAsia="Calibri"/>
                <w:sz w:val="28"/>
                <w:szCs w:val="28"/>
                <w:lang w:eastAsia="ru-RU"/>
              </w:rPr>
            </w:pPr>
          </w:p>
          <w:p w14:paraId="0BDD32A0" w14:textId="77777777" w:rsidR="00192E82" w:rsidRPr="00471951" w:rsidRDefault="00192E82" w:rsidP="001C709C">
            <w:pPr>
              <w:rPr>
                <w:rFonts w:eastAsia="Calibri"/>
                <w:sz w:val="28"/>
                <w:szCs w:val="28"/>
                <w:lang w:eastAsia="ru-RU"/>
              </w:rPr>
            </w:pPr>
          </w:p>
          <w:p w14:paraId="3FEBDF8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p w14:paraId="56EBB2E8" w14:textId="77777777" w:rsidR="00192E82" w:rsidRPr="00471951" w:rsidRDefault="00192E82" w:rsidP="001C709C">
            <w:pPr>
              <w:rPr>
                <w:rFonts w:eastAsia="Calibri"/>
                <w:sz w:val="28"/>
                <w:szCs w:val="28"/>
                <w:lang w:eastAsia="ru-RU"/>
              </w:rPr>
            </w:pPr>
          </w:p>
        </w:tc>
      </w:tr>
      <w:tr w:rsidR="00192E82" w:rsidRPr="00471951" w14:paraId="6B4EFCE3" w14:textId="77777777" w:rsidTr="001C709C">
        <w:trPr>
          <w:trHeight w:val="157"/>
        </w:trPr>
        <w:tc>
          <w:tcPr>
            <w:tcW w:w="2689" w:type="dxa"/>
            <w:vMerge/>
            <w:tcBorders>
              <w:left w:val="single" w:sz="4" w:space="0" w:color="auto"/>
              <w:right w:val="single" w:sz="4" w:space="0" w:color="auto"/>
            </w:tcBorders>
          </w:tcPr>
          <w:p w14:paraId="1FBFF71A"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277768A"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Разносторонняя музыкальная деятельность Р. Вагнера., эстетические и философские взгляды. Отражение в музыке острых противоречий немецкой действительности. Оперное творчество Вагнера.</w:t>
            </w:r>
          </w:p>
        </w:tc>
        <w:tc>
          <w:tcPr>
            <w:tcW w:w="1701" w:type="dxa"/>
            <w:gridSpan w:val="2"/>
            <w:vMerge/>
            <w:tcBorders>
              <w:left w:val="single" w:sz="4" w:space="0" w:color="auto"/>
              <w:bottom w:val="single" w:sz="4" w:space="0" w:color="auto"/>
              <w:right w:val="single" w:sz="4" w:space="0" w:color="auto"/>
            </w:tcBorders>
          </w:tcPr>
          <w:p w14:paraId="5C0B5AA8"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3AA1C6A8" w14:textId="77777777" w:rsidR="00192E82" w:rsidRPr="00471951" w:rsidRDefault="00192E82" w:rsidP="001C709C">
            <w:pPr>
              <w:rPr>
                <w:rFonts w:eastAsia="Calibri"/>
                <w:sz w:val="28"/>
                <w:szCs w:val="28"/>
                <w:lang w:eastAsia="ru-RU"/>
              </w:rPr>
            </w:pPr>
          </w:p>
        </w:tc>
      </w:tr>
      <w:tr w:rsidR="00192E82" w:rsidRPr="00471951" w14:paraId="05E4B2A6" w14:textId="77777777" w:rsidTr="001C709C">
        <w:trPr>
          <w:trHeight w:val="318"/>
        </w:trPr>
        <w:tc>
          <w:tcPr>
            <w:tcW w:w="2689" w:type="dxa"/>
            <w:vMerge/>
            <w:tcBorders>
              <w:left w:val="single" w:sz="4" w:space="0" w:color="auto"/>
              <w:right w:val="single" w:sz="4" w:space="0" w:color="auto"/>
            </w:tcBorders>
          </w:tcPr>
          <w:p w14:paraId="504872D8"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66AB558"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46BBA186"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BFBFBF"/>
          </w:tcPr>
          <w:p w14:paraId="27306022" w14:textId="77777777" w:rsidR="00192E82" w:rsidRPr="00471951" w:rsidRDefault="00192E82" w:rsidP="001C709C">
            <w:pPr>
              <w:rPr>
                <w:rFonts w:eastAsia="Calibri"/>
                <w:sz w:val="28"/>
                <w:szCs w:val="28"/>
                <w:lang w:eastAsia="ru-RU"/>
              </w:rPr>
            </w:pPr>
          </w:p>
        </w:tc>
      </w:tr>
      <w:tr w:rsidR="00192E82" w:rsidRPr="00471951" w14:paraId="00485E02" w14:textId="77777777" w:rsidTr="001C709C">
        <w:trPr>
          <w:trHeight w:val="654"/>
        </w:trPr>
        <w:tc>
          <w:tcPr>
            <w:tcW w:w="2689" w:type="dxa"/>
            <w:vMerge/>
            <w:tcBorders>
              <w:left w:val="single" w:sz="4" w:space="0" w:color="auto"/>
              <w:right w:val="single" w:sz="4" w:space="0" w:color="auto"/>
            </w:tcBorders>
          </w:tcPr>
          <w:p w14:paraId="31A649EC"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36E9E60" w14:textId="77777777" w:rsidR="00192E82" w:rsidRPr="00471951" w:rsidRDefault="00192E82" w:rsidP="001C709C">
            <w:pPr>
              <w:rPr>
                <w:rFonts w:eastAsia="Calibri"/>
                <w:b/>
                <w:sz w:val="24"/>
                <w:szCs w:val="24"/>
                <w:lang w:eastAsia="ru-RU"/>
              </w:rPr>
            </w:pPr>
            <w:r w:rsidRPr="00471951">
              <w:rPr>
                <w:rFonts w:eastAsia="Calibri"/>
                <w:sz w:val="24"/>
                <w:szCs w:val="24"/>
                <w:lang w:eastAsia="ru-RU"/>
              </w:rPr>
              <w:t xml:space="preserve">Анализ творчества Р. Вагнера. Тетралогия "Кольцо </w:t>
            </w:r>
            <w:proofErr w:type="spellStart"/>
            <w:r w:rsidRPr="00471951">
              <w:rPr>
                <w:rFonts w:eastAsia="Calibri"/>
                <w:sz w:val="24"/>
                <w:szCs w:val="24"/>
                <w:lang w:eastAsia="ru-RU"/>
              </w:rPr>
              <w:t>Нибелунга</w:t>
            </w:r>
            <w:proofErr w:type="spellEnd"/>
            <w:r w:rsidRPr="00471951">
              <w:rPr>
                <w:rFonts w:eastAsia="Calibri"/>
                <w:sz w:val="24"/>
                <w:szCs w:val="24"/>
                <w:lang w:eastAsia="ru-RU"/>
              </w:rPr>
              <w:t>"</w:t>
            </w:r>
          </w:p>
          <w:p w14:paraId="55BEB931" w14:textId="77777777" w:rsidR="00192E82" w:rsidRPr="00471951" w:rsidRDefault="00192E82" w:rsidP="001C709C">
            <w:pPr>
              <w:jc w:val="both"/>
              <w:rPr>
                <w:rFonts w:eastAsia="Calibri"/>
                <w:b/>
                <w:sz w:val="24"/>
                <w:szCs w:val="24"/>
                <w:lang w:eastAsia="ru-RU"/>
              </w:rPr>
            </w:pPr>
          </w:p>
        </w:tc>
        <w:tc>
          <w:tcPr>
            <w:tcW w:w="1701" w:type="dxa"/>
            <w:gridSpan w:val="2"/>
            <w:vMerge/>
            <w:tcBorders>
              <w:left w:val="single" w:sz="4" w:space="0" w:color="auto"/>
              <w:bottom w:val="single" w:sz="4" w:space="0" w:color="auto"/>
              <w:right w:val="single" w:sz="4" w:space="0" w:color="auto"/>
            </w:tcBorders>
          </w:tcPr>
          <w:p w14:paraId="10D3715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BFBFBF"/>
          </w:tcPr>
          <w:p w14:paraId="1AB080C2" w14:textId="77777777" w:rsidR="00192E82" w:rsidRPr="00471951" w:rsidRDefault="00192E82" w:rsidP="001C709C">
            <w:pPr>
              <w:rPr>
                <w:rFonts w:eastAsia="Calibri"/>
                <w:sz w:val="28"/>
                <w:szCs w:val="28"/>
                <w:lang w:eastAsia="ru-RU"/>
              </w:rPr>
            </w:pPr>
          </w:p>
        </w:tc>
      </w:tr>
      <w:tr w:rsidR="00192E82" w:rsidRPr="00471951" w14:paraId="308537DF" w14:textId="77777777" w:rsidTr="001C709C">
        <w:trPr>
          <w:trHeight w:val="291"/>
        </w:trPr>
        <w:tc>
          <w:tcPr>
            <w:tcW w:w="2689" w:type="dxa"/>
            <w:vMerge/>
            <w:tcBorders>
              <w:left w:val="single" w:sz="4" w:space="0" w:color="auto"/>
              <w:right w:val="single" w:sz="4" w:space="0" w:color="auto"/>
            </w:tcBorders>
          </w:tcPr>
          <w:p w14:paraId="734B29CC"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58F645C" w14:textId="77777777" w:rsidR="00192E82" w:rsidRPr="00471951" w:rsidRDefault="00192E82" w:rsidP="001C709C">
            <w:pPr>
              <w:rPr>
                <w:rFonts w:eastAsia="Calibri"/>
                <w:b/>
                <w:sz w:val="24"/>
                <w:szCs w:val="24"/>
                <w:lang w:eastAsia="ru-RU"/>
              </w:rPr>
            </w:pPr>
            <w:proofErr w:type="spellStart"/>
            <w:r w:rsidRPr="00471951">
              <w:rPr>
                <w:rFonts w:eastAsia="Calibri"/>
                <w:b/>
                <w:sz w:val="24"/>
                <w:szCs w:val="24"/>
                <w:lang w:val="en-US" w:eastAsia="ru-RU"/>
              </w:rPr>
              <w:t>Самостоятельная</w:t>
            </w:r>
            <w:proofErr w:type="spellEnd"/>
            <w:r w:rsidRPr="00471951">
              <w:rPr>
                <w:rFonts w:eastAsia="Calibri"/>
                <w:b/>
                <w:sz w:val="24"/>
                <w:szCs w:val="24"/>
                <w:lang w:val="en-US" w:eastAsia="ru-RU"/>
              </w:rPr>
              <w:t xml:space="preserve"> </w:t>
            </w:r>
            <w:proofErr w:type="spellStart"/>
            <w:r w:rsidRPr="00471951">
              <w:rPr>
                <w:rFonts w:eastAsia="Calibri"/>
                <w:b/>
                <w:sz w:val="24"/>
                <w:szCs w:val="24"/>
                <w:lang w:val="en-US" w:eastAsia="ru-RU"/>
              </w:rPr>
              <w:t>работа</w:t>
            </w:r>
            <w:proofErr w:type="spellEnd"/>
          </w:p>
        </w:tc>
        <w:tc>
          <w:tcPr>
            <w:tcW w:w="1701" w:type="dxa"/>
            <w:gridSpan w:val="2"/>
            <w:vMerge w:val="restart"/>
            <w:tcBorders>
              <w:left w:val="single" w:sz="4" w:space="0" w:color="auto"/>
              <w:right w:val="single" w:sz="4" w:space="0" w:color="auto"/>
            </w:tcBorders>
          </w:tcPr>
          <w:p w14:paraId="0909D8D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BFBFBF"/>
          </w:tcPr>
          <w:p w14:paraId="59D08B84" w14:textId="77777777" w:rsidR="00192E82" w:rsidRPr="00471951" w:rsidRDefault="00192E82" w:rsidP="001C709C">
            <w:pPr>
              <w:rPr>
                <w:rFonts w:eastAsia="Calibri"/>
                <w:sz w:val="28"/>
                <w:szCs w:val="28"/>
                <w:lang w:eastAsia="ru-RU"/>
              </w:rPr>
            </w:pPr>
          </w:p>
        </w:tc>
      </w:tr>
      <w:tr w:rsidR="00192E82" w:rsidRPr="00471951" w14:paraId="00255C6C" w14:textId="77777777" w:rsidTr="001C709C">
        <w:trPr>
          <w:trHeight w:val="154"/>
        </w:trPr>
        <w:tc>
          <w:tcPr>
            <w:tcW w:w="2689" w:type="dxa"/>
            <w:vMerge/>
            <w:tcBorders>
              <w:left w:val="single" w:sz="4" w:space="0" w:color="auto"/>
              <w:bottom w:val="single" w:sz="4" w:space="0" w:color="auto"/>
              <w:right w:val="single" w:sz="4" w:space="0" w:color="auto"/>
            </w:tcBorders>
          </w:tcPr>
          <w:p w14:paraId="01BD3597"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2BD9195"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Эссе к тетралогии </w:t>
            </w:r>
            <w:proofErr w:type="spellStart"/>
            <w:r w:rsidRPr="00471951">
              <w:rPr>
                <w:rFonts w:eastAsia="Calibri"/>
                <w:sz w:val="24"/>
                <w:szCs w:val="24"/>
                <w:lang w:eastAsia="ru-RU"/>
              </w:rPr>
              <w:t>Р.Вагнера</w:t>
            </w:r>
            <w:proofErr w:type="spellEnd"/>
            <w:r w:rsidRPr="00471951">
              <w:rPr>
                <w:rFonts w:eastAsia="Calibri"/>
                <w:sz w:val="24"/>
                <w:szCs w:val="24"/>
                <w:lang w:eastAsia="ru-RU"/>
              </w:rPr>
              <w:t xml:space="preserve"> "Кольцо </w:t>
            </w:r>
            <w:proofErr w:type="spellStart"/>
            <w:r w:rsidRPr="00471951">
              <w:rPr>
                <w:rFonts w:eastAsia="Calibri"/>
                <w:sz w:val="24"/>
                <w:szCs w:val="24"/>
                <w:lang w:eastAsia="ru-RU"/>
              </w:rPr>
              <w:t>нибелунга</w:t>
            </w:r>
            <w:proofErr w:type="spellEnd"/>
            <w:r w:rsidRPr="00471951">
              <w:rPr>
                <w:rFonts w:eastAsia="Calibri"/>
                <w:sz w:val="24"/>
                <w:szCs w:val="24"/>
                <w:lang w:eastAsia="ru-RU"/>
              </w:rPr>
              <w:t>"</w:t>
            </w:r>
          </w:p>
        </w:tc>
        <w:tc>
          <w:tcPr>
            <w:tcW w:w="1701" w:type="dxa"/>
            <w:gridSpan w:val="2"/>
            <w:vMerge/>
            <w:tcBorders>
              <w:left w:val="single" w:sz="4" w:space="0" w:color="auto"/>
              <w:bottom w:val="single" w:sz="4" w:space="0" w:color="auto"/>
              <w:right w:val="single" w:sz="4" w:space="0" w:color="auto"/>
            </w:tcBorders>
          </w:tcPr>
          <w:p w14:paraId="4D86F605"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BFBFBF"/>
          </w:tcPr>
          <w:p w14:paraId="4D98F615" w14:textId="77777777" w:rsidR="00192E82" w:rsidRPr="00471951" w:rsidRDefault="00192E82" w:rsidP="001C709C">
            <w:pPr>
              <w:rPr>
                <w:rFonts w:eastAsia="Calibri"/>
                <w:sz w:val="28"/>
                <w:szCs w:val="28"/>
                <w:lang w:eastAsia="ru-RU"/>
              </w:rPr>
            </w:pPr>
          </w:p>
        </w:tc>
      </w:tr>
      <w:tr w:rsidR="00192E82" w:rsidRPr="00471951" w14:paraId="1EDC5455" w14:textId="77777777" w:rsidTr="001C709C">
        <w:trPr>
          <w:trHeight w:val="157"/>
        </w:trPr>
        <w:tc>
          <w:tcPr>
            <w:tcW w:w="2689" w:type="dxa"/>
            <w:vMerge w:val="restart"/>
            <w:tcBorders>
              <w:top w:val="single" w:sz="4" w:space="0" w:color="auto"/>
              <w:left w:val="single" w:sz="4" w:space="0" w:color="auto"/>
              <w:right w:val="single" w:sz="4" w:space="0" w:color="auto"/>
            </w:tcBorders>
          </w:tcPr>
          <w:p w14:paraId="34575814"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3.7   </w:t>
            </w:r>
            <w:r w:rsidRPr="00471951">
              <w:rPr>
                <w:rFonts w:eastAsia="Calibri"/>
                <w:sz w:val="24"/>
                <w:szCs w:val="24"/>
                <w:lang w:eastAsia="ru-RU"/>
              </w:rPr>
              <w:t>Творчество Э. Грига</w:t>
            </w:r>
          </w:p>
        </w:tc>
        <w:tc>
          <w:tcPr>
            <w:tcW w:w="8646" w:type="dxa"/>
            <w:gridSpan w:val="2"/>
            <w:tcBorders>
              <w:top w:val="single" w:sz="4" w:space="0" w:color="auto"/>
              <w:left w:val="single" w:sz="4" w:space="0" w:color="auto"/>
              <w:bottom w:val="single" w:sz="4" w:space="0" w:color="auto"/>
              <w:right w:val="single" w:sz="4" w:space="0" w:color="auto"/>
            </w:tcBorders>
          </w:tcPr>
          <w:p w14:paraId="15DABDA1"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03A97A7F"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17CD05A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2F5F5F6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8DC4DB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369EF22D" w14:textId="77777777" w:rsidR="00192E82" w:rsidRPr="00471951" w:rsidRDefault="00192E82" w:rsidP="001C709C">
            <w:pPr>
              <w:rPr>
                <w:rFonts w:eastAsia="Calibri"/>
                <w:sz w:val="28"/>
                <w:szCs w:val="28"/>
                <w:lang w:eastAsia="ru-RU"/>
              </w:rPr>
            </w:pPr>
          </w:p>
          <w:p w14:paraId="0ABD69EA" w14:textId="77777777" w:rsidR="00192E82" w:rsidRPr="00471951" w:rsidRDefault="00192E82" w:rsidP="001C709C">
            <w:pPr>
              <w:rPr>
                <w:rFonts w:eastAsia="Calibri"/>
                <w:sz w:val="28"/>
                <w:szCs w:val="28"/>
                <w:lang w:eastAsia="ru-RU"/>
              </w:rPr>
            </w:pPr>
          </w:p>
          <w:p w14:paraId="1F94E703" w14:textId="77777777" w:rsidR="00192E82" w:rsidRPr="00471951" w:rsidRDefault="00192E82" w:rsidP="001C709C">
            <w:pPr>
              <w:rPr>
                <w:rFonts w:eastAsia="Calibri"/>
                <w:sz w:val="28"/>
                <w:szCs w:val="28"/>
                <w:lang w:eastAsia="ru-RU"/>
              </w:rPr>
            </w:pPr>
          </w:p>
          <w:p w14:paraId="2E6F2FF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p w14:paraId="7A90C4D7" w14:textId="77777777" w:rsidR="00192E82" w:rsidRPr="00471951" w:rsidRDefault="00192E82" w:rsidP="001C709C">
            <w:pPr>
              <w:rPr>
                <w:rFonts w:eastAsia="Calibri"/>
                <w:sz w:val="28"/>
                <w:szCs w:val="28"/>
                <w:lang w:eastAsia="ru-RU"/>
              </w:rPr>
            </w:pPr>
          </w:p>
        </w:tc>
      </w:tr>
      <w:tr w:rsidR="00192E82" w:rsidRPr="00471951" w14:paraId="02757374" w14:textId="77777777" w:rsidTr="001C709C">
        <w:trPr>
          <w:trHeight w:val="820"/>
        </w:trPr>
        <w:tc>
          <w:tcPr>
            <w:tcW w:w="2689" w:type="dxa"/>
            <w:vMerge/>
            <w:tcBorders>
              <w:left w:val="single" w:sz="4" w:space="0" w:color="auto"/>
              <w:right w:val="single" w:sz="4" w:space="0" w:color="auto"/>
            </w:tcBorders>
          </w:tcPr>
          <w:p w14:paraId="059C0DD6"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ECB6CC2" w14:textId="77777777" w:rsidR="00192E82" w:rsidRPr="00471951" w:rsidRDefault="00192E82" w:rsidP="001C709C">
            <w:pPr>
              <w:spacing w:after="120"/>
              <w:jc w:val="both"/>
              <w:rPr>
                <w:rFonts w:eastAsia="Calibri"/>
                <w:sz w:val="24"/>
                <w:szCs w:val="24"/>
                <w:lang w:eastAsia="ru-RU"/>
              </w:rPr>
            </w:pPr>
            <w:r w:rsidRPr="00471951">
              <w:rPr>
                <w:rFonts w:eastAsia="Calibri"/>
                <w:sz w:val="24"/>
                <w:szCs w:val="24"/>
                <w:lang w:eastAsia="ru-RU"/>
              </w:rPr>
              <w:t>Эдвард Григ - классик норвежской музыки. Национально-освободительное движение в Норвегии в XIX в. Жизненный и творческий путь Э. Грига. Связь с народными песнями и танцами. Отражение народной сказочной фантастики.</w:t>
            </w:r>
          </w:p>
        </w:tc>
        <w:tc>
          <w:tcPr>
            <w:tcW w:w="1701" w:type="dxa"/>
            <w:gridSpan w:val="2"/>
            <w:vMerge/>
            <w:tcBorders>
              <w:left w:val="single" w:sz="4" w:space="0" w:color="auto"/>
              <w:bottom w:val="single" w:sz="4" w:space="0" w:color="auto"/>
              <w:right w:val="single" w:sz="4" w:space="0" w:color="auto"/>
            </w:tcBorders>
          </w:tcPr>
          <w:p w14:paraId="6D183A25"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557B9E51" w14:textId="77777777" w:rsidR="00192E82" w:rsidRPr="00471951" w:rsidRDefault="00192E82" w:rsidP="001C709C">
            <w:pPr>
              <w:rPr>
                <w:rFonts w:eastAsia="Calibri"/>
                <w:sz w:val="28"/>
                <w:szCs w:val="28"/>
                <w:lang w:eastAsia="ru-RU"/>
              </w:rPr>
            </w:pPr>
          </w:p>
        </w:tc>
      </w:tr>
      <w:tr w:rsidR="00192E82" w:rsidRPr="00471951" w14:paraId="5A4B497F" w14:textId="77777777" w:rsidTr="001C709C">
        <w:trPr>
          <w:trHeight w:val="315"/>
        </w:trPr>
        <w:tc>
          <w:tcPr>
            <w:tcW w:w="2689" w:type="dxa"/>
            <w:vMerge/>
            <w:tcBorders>
              <w:left w:val="single" w:sz="4" w:space="0" w:color="auto"/>
              <w:right w:val="single" w:sz="4" w:space="0" w:color="auto"/>
            </w:tcBorders>
          </w:tcPr>
          <w:p w14:paraId="6EDADD70"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D6E09A6"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61750EBA"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p w14:paraId="62C2E536"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BFBFBF"/>
          </w:tcPr>
          <w:p w14:paraId="69E03B2E" w14:textId="77777777" w:rsidR="00192E82" w:rsidRPr="00471951" w:rsidRDefault="00192E82" w:rsidP="001C709C">
            <w:pPr>
              <w:rPr>
                <w:rFonts w:eastAsia="Calibri"/>
                <w:sz w:val="28"/>
                <w:szCs w:val="28"/>
                <w:lang w:eastAsia="ru-RU"/>
              </w:rPr>
            </w:pPr>
          </w:p>
        </w:tc>
      </w:tr>
      <w:tr w:rsidR="00192E82" w:rsidRPr="00471951" w14:paraId="6A3E28A4" w14:textId="77777777" w:rsidTr="001C709C">
        <w:trPr>
          <w:trHeight w:val="393"/>
        </w:trPr>
        <w:tc>
          <w:tcPr>
            <w:tcW w:w="2689" w:type="dxa"/>
            <w:vMerge/>
            <w:tcBorders>
              <w:left w:val="single" w:sz="4" w:space="0" w:color="auto"/>
              <w:right w:val="single" w:sz="4" w:space="0" w:color="auto"/>
            </w:tcBorders>
          </w:tcPr>
          <w:p w14:paraId="154F7BA9"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547B2CD"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Анализ творчества Грига. Музыка к драме Ибсена "Пер </w:t>
            </w:r>
            <w:proofErr w:type="spellStart"/>
            <w:r w:rsidRPr="00471951">
              <w:rPr>
                <w:rFonts w:eastAsia="Calibri"/>
                <w:sz w:val="24"/>
                <w:szCs w:val="24"/>
                <w:lang w:eastAsia="ru-RU"/>
              </w:rPr>
              <w:t>Гюнт</w:t>
            </w:r>
            <w:proofErr w:type="spellEnd"/>
            <w:r w:rsidRPr="00471951">
              <w:rPr>
                <w:rFonts w:eastAsia="Calibri"/>
                <w:sz w:val="24"/>
                <w:szCs w:val="24"/>
                <w:lang w:eastAsia="ru-RU"/>
              </w:rPr>
              <w:t>"</w:t>
            </w:r>
          </w:p>
        </w:tc>
        <w:tc>
          <w:tcPr>
            <w:tcW w:w="1701" w:type="dxa"/>
            <w:gridSpan w:val="2"/>
            <w:vMerge/>
            <w:tcBorders>
              <w:left w:val="single" w:sz="4" w:space="0" w:color="auto"/>
              <w:bottom w:val="single" w:sz="4" w:space="0" w:color="auto"/>
              <w:right w:val="single" w:sz="4" w:space="0" w:color="auto"/>
            </w:tcBorders>
          </w:tcPr>
          <w:p w14:paraId="4AA322F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BFBFBF"/>
          </w:tcPr>
          <w:p w14:paraId="6F820672" w14:textId="77777777" w:rsidR="00192E82" w:rsidRPr="00471951" w:rsidRDefault="00192E82" w:rsidP="001C709C">
            <w:pPr>
              <w:rPr>
                <w:rFonts w:eastAsia="Calibri"/>
                <w:sz w:val="28"/>
                <w:szCs w:val="28"/>
                <w:lang w:eastAsia="ru-RU"/>
              </w:rPr>
            </w:pPr>
          </w:p>
        </w:tc>
      </w:tr>
      <w:tr w:rsidR="00192E82" w:rsidRPr="00471951" w14:paraId="196C2B43" w14:textId="77777777" w:rsidTr="001C709C">
        <w:trPr>
          <w:trHeight w:val="393"/>
        </w:trPr>
        <w:tc>
          <w:tcPr>
            <w:tcW w:w="2689" w:type="dxa"/>
            <w:vMerge/>
            <w:tcBorders>
              <w:left w:val="single" w:sz="4" w:space="0" w:color="auto"/>
              <w:right w:val="single" w:sz="4" w:space="0" w:color="auto"/>
            </w:tcBorders>
          </w:tcPr>
          <w:p w14:paraId="6DAA04B3"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E834129"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7C679EBA"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BFBFBF"/>
          </w:tcPr>
          <w:p w14:paraId="2E4147CC" w14:textId="77777777" w:rsidR="00192E82" w:rsidRPr="00471951" w:rsidRDefault="00192E82" w:rsidP="001C709C">
            <w:pPr>
              <w:rPr>
                <w:rFonts w:eastAsia="Calibri"/>
                <w:sz w:val="28"/>
                <w:szCs w:val="28"/>
                <w:lang w:eastAsia="ru-RU"/>
              </w:rPr>
            </w:pPr>
          </w:p>
        </w:tc>
      </w:tr>
      <w:tr w:rsidR="00192E82" w:rsidRPr="00471951" w14:paraId="4CBE8290" w14:textId="77777777" w:rsidTr="001C709C">
        <w:trPr>
          <w:trHeight w:val="393"/>
        </w:trPr>
        <w:tc>
          <w:tcPr>
            <w:tcW w:w="2689" w:type="dxa"/>
            <w:vMerge/>
            <w:tcBorders>
              <w:left w:val="single" w:sz="4" w:space="0" w:color="auto"/>
              <w:bottom w:val="single" w:sz="4" w:space="0" w:color="auto"/>
              <w:right w:val="single" w:sz="4" w:space="0" w:color="auto"/>
            </w:tcBorders>
          </w:tcPr>
          <w:p w14:paraId="65C46E1F"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3BC191B9"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Просмотреть фильм "Пер </w:t>
            </w:r>
            <w:proofErr w:type="spellStart"/>
            <w:r w:rsidRPr="00471951">
              <w:rPr>
                <w:rFonts w:eastAsia="Calibri"/>
                <w:sz w:val="24"/>
                <w:szCs w:val="24"/>
                <w:lang w:eastAsia="ru-RU"/>
              </w:rPr>
              <w:t>Гюнт</w:t>
            </w:r>
            <w:proofErr w:type="spellEnd"/>
            <w:r w:rsidRPr="00471951">
              <w:rPr>
                <w:rFonts w:eastAsia="Calibri"/>
                <w:sz w:val="24"/>
                <w:szCs w:val="24"/>
                <w:lang w:eastAsia="ru-RU"/>
              </w:rPr>
              <w:t xml:space="preserve">" 2006 г., Германия, </w:t>
            </w:r>
            <w:proofErr w:type="spellStart"/>
            <w:r w:rsidRPr="00471951">
              <w:rPr>
                <w:rFonts w:eastAsia="Calibri"/>
                <w:sz w:val="24"/>
                <w:szCs w:val="24"/>
                <w:lang w:eastAsia="ru-RU"/>
              </w:rPr>
              <w:t>реж</w:t>
            </w:r>
            <w:proofErr w:type="spellEnd"/>
            <w:r w:rsidRPr="00471951">
              <w:rPr>
                <w:rFonts w:eastAsia="Calibri"/>
                <w:sz w:val="24"/>
                <w:szCs w:val="24"/>
                <w:lang w:eastAsia="ru-RU"/>
              </w:rPr>
              <w:t>. Уве Янсон</w:t>
            </w:r>
          </w:p>
        </w:tc>
        <w:tc>
          <w:tcPr>
            <w:tcW w:w="1701" w:type="dxa"/>
            <w:gridSpan w:val="2"/>
            <w:vMerge/>
            <w:tcBorders>
              <w:left w:val="single" w:sz="4" w:space="0" w:color="auto"/>
              <w:bottom w:val="single" w:sz="4" w:space="0" w:color="auto"/>
              <w:right w:val="single" w:sz="4" w:space="0" w:color="auto"/>
            </w:tcBorders>
          </w:tcPr>
          <w:p w14:paraId="0C0046B8"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BFBFBF"/>
          </w:tcPr>
          <w:p w14:paraId="01A5B286" w14:textId="77777777" w:rsidR="00192E82" w:rsidRPr="00471951" w:rsidRDefault="00192E82" w:rsidP="001C709C">
            <w:pPr>
              <w:rPr>
                <w:rFonts w:eastAsia="Calibri"/>
                <w:sz w:val="28"/>
                <w:szCs w:val="28"/>
                <w:lang w:eastAsia="ru-RU"/>
              </w:rPr>
            </w:pPr>
          </w:p>
        </w:tc>
      </w:tr>
      <w:tr w:rsidR="00192E82" w:rsidRPr="00471951" w14:paraId="315328A2" w14:textId="77777777" w:rsidTr="001C709C">
        <w:trPr>
          <w:trHeight w:val="329"/>
        </w:trPr>
        <w:tc>
          <w:tcPr>
            <w:tcW w:w="2689" w:type="dxa"/>
            <w:vMerge w:val="restart"/>
            <w:tcBorders>
              <w:top w:val="single" w:sz="4" w:space="0" w:color="auto"/>
              <w:left w:val="single" w:sz="4" w:space="0" w:color="auto"/>
              <w:right w:val="single" w:sz="4" w:space="0" w:color="auto"/>
            </w:tcBorders>
          </w:tcPr>
          <w:p w14:paraId="43A3BDE2"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3.8   </w:t>
            </w:r>
            <w:r w:rsidRPr="00471951">
              <w:rPr>
                <w:rFonts w:eastAsia="Calibri"/>
                <w:sz w:val="24"/>
                <w:szCs w:val="24"/>
                <w:lang w:eastAsia="ru-RU"/>
              </w:rPr>
              <w:t>Французский импрессионизм</w:t>
            </w:r>
          </w:p>
        </w:tc>
        <w:tc>
          <w:tcPr>
            <w:tcW w:w="8646" w:type="dxa"/>
            <w:gridSpan w:val="2"/>
            <w:tcBorders>
              <w:top w:val="single" w:sz="4" w:space="0" w:color="auto"/>
              <w:left w:val="single" w:sz="4" w:space="0" w:color="auto"/>
              <w:bottom w:val="single" w:sz="4" w:space="0" w:color="auto"/>
              <w:right w:val="single" w:sz="4" w:space="0" w:color="auto"/>
            </w:tcBorders>
          </w:tcPr>
          <w:p w14:paraId="7BB857CC"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6A0D1F00" w14:textId="77777777" w:rsidR="00192E82" w:rsidRPr="00471951" w:rsidRDefault="00192E82" w:rsidP="001C709C">
            <w:pPr>
              <w:rPr>
                <w:rFonts w:eastAsia="Calibri"/>
                <w:sz w:val="28"/>
                <w:szCs w:val="28"/>
                <w:lang w:eastAsia="ru-RU"/>
              </w:rPr>
            </w:pPr>
            <w:r w:rsidRPr="00471951">
              <w:rPr>
                <w:rFonts w:eastAsia="Calibri"/>
                <w:b/>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146B207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6CC82F91"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6D5C76F"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6250CD9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p w14:paraId="50EC9CCF" w14:textId="77777777" w:rsidR="00192E82" w:rsidRPr="00471951" w:rsidRDefault="00192E82" w:rsidP="001C709C">
            <w:pPr>
              <w:rPr>
                <w:rFonts w:eastAsia="Calibri"/>
                <w:sz w:val="28"/>
                <w:szCs w:val="28"/>
                <w:lang w:eastAsia="ru-RU"/>
              </w:rPr>
            </w:pPr>
          </w:p>
          <w:p w14:paraId="20488173" w14:textId="77777777" w:rsidR="00192E82" w:rsidRPr="00471951" w:rsidRDefault="00192E82" w:rsidP="001C709C">
            <w:pPr>
              <w:rPr>
                <w:rFonts w:eastAsia="Calibri"/>
                <w:sz w:val="28"/>
                <w:szCs w:val="28"/>
                <w:lang w:eastAsia="ru-RU"/>
              </w:rPr>
            </w:pPr>
          </w:p>
          <w:p w14:paraId="189AE0DC" w14:textId="77777777" w:rsidR="00192E82" w:rsidRPr="00471951" w:rsidRDefault="00192E82" w:rsidP="001C709C">
            <w:pPr>
              <w:rPr>
                <w:rFonts w:eastAsia="Calibri"/>
                <w:sz w:val="28"/>
                <w:szCs w:val="28"/>
                <w:lang w:eastAsia="ru-RU"/>
              </w:rPr>
            </w:pPr>
          </w:p>
          <w:p w14:paraId="08B127B9"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p w14:paraId="0F4DA8D8" w14:textId="77777777" w:rsidR="00192E82" w:rsidRPr="00471951" w:rsidRDefault="00192E82" w:rsidP="001C709C">
            <w:pPr>
              <w:rPr>
                <w:rFonts w:eastAsia="Calibri"/>
                <w:sz w:val="28"/>
                <w:szCs w:val="28"/>
                <w:lang w:eastAsia="ru-RU"/>
              </w:rPr>
            </w:pPr>
          </w:p>
        </w:tc>
      </w:tr>
      <w:tr w:rsidR="00192E82" w:rsidRPr="00471951" w14:paraId="111FEBC9" w14:textId="77777777" w:rsidTr="001C709C">
        <w:trPr>
          <w:trHeight w:val="1181"/>
        </w:trPr>
        <w:tc>
          <w:tcPr>
            <w:tcW w:w="2689" w:type="dxa"/>
            <w:vMerge/>
            <w:tcBorders>
              <w:left w:val="single" w:sz="4" w:space="0" w:color="auto"/>
              <w:right w:val="single" w:sz="4" w:space="0" w:color="auto"/>
            </w:tcBorders>
          </w:tcPr>
          <w:p w14:paraId="5E4A913D"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DB2A873"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Эстетика импрессионизма. Отображение предметов и явлений в отрывочных, мгновенно фиксирующих каждое ощущение в штрихах, их скрытое единство и взаимосвязь. Творческий путь К. Дебюсси, М. Равеля</w:t>
            </w:r>
          </w:p>
        </w:tc>
        <w:tc>
          <w:tcPr>
            <w:tcW w:w="1701" w:type="dxa"/>
            <w:gridSpan w:val="2"/>
            <w:vMerge/>
            <w:tcBorders>
              <w:left w:val="single" w:sz="4" w:space="0" w:color="auto"/>
              <w:bottom w:val="single" w:sz="4" w:space="0" w:color="auto"/>
              <w:right w:val="single" w:sz="4" w:space="0" w:color="auto"/>
            </w:tcBorders>
          </w:tcPr>
          <w:p w14:paraId="79F53511"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4F01BF97" w14:textId="77777777" w:rsidR="00192E82" w:rsidRPr="00471951" w:rsidRDefault="00192E82" w:rsidP="001C709C">
            <w:pPr>
              <w:rPr>
                <w:rFonts w:eastAsia="Calibri"/>
                <w:sz w:val="28"/>
                <w:szCs w:val="28"/>
                <w:lang w:eastAsia="ru-RU"/>
              </w:rPr>
            </w:pPr>
          </w:p>
        </w:tc>
      </w:tr>
      <w:tr w:rsidR="00192E82" w:rsidRPr="00471951" w14:paraId="2AC00D35" w14:textId="77777777" w:rsidTr="001C709C">
        <w:trPr>
          <w:trHeight w:val="318"/>
        </w:trPr>
        <w:tc>
          <w:tcPr>
            <w:tcW w:w="2689" w:type="dxa"/>
            <w:vMerge/>
            <w:tcBorders>
              <w:left w:val="single" w:sz="4" w:space="0" w:color="auto"/>
              <w:right w:val="single" w:sz="4" w:space="0" w:color="auto"/>
            </w:tcBorders>
          </w:tcPr>
          <w:p w14:paraId="10A52F07"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C09CB14"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top w:val="single" w:sz="4" w:space="0" w:color="auto"/>
              <w:left w:val="single" w:sz="4" w:space="0" w:color="auto"/>
              <w:right w:val="single" w:sz="4" w:space="0" w:color="auto"/>
            </w:tcBorders>
          </w:tcPr>
          <w:p w14:paraId="0EC08633" w14:textId="77777777" w:rsidR="00192E82" w:rsidRPr="00471951" w:rsidRDefault="00192E82" w:rsidP="001C709C">
            <w:pPr>
              <w:rPr>
                <w:rFonts w:eastAsia="Calibri"/>
                <w:sz w:val="28"/>
                <w:szCs w:val="28"/>
                <w:lang w:eastAsia="ru-RU"/>
              </w:rPr>
            </w:pPr>
            <w:r w:rsidRPr="00471951">
              <w:rPr>
                <w:rFonts w:eastAsia="Calibri"/>
                <w:b/>
                <w:sz w:val="28"/>
                <w:szCs w:val="28"/>
                <w:lang w:eastAsia="ru-RU"/>
              </w:rPr>
              <w:t>5</w:t>
            </w:r>
          </w:p>
        </w:tc>
        <w:tc>
          <w:tcPr>
            <w:tcW w:w="1985" w:type="dxa"/>
            <w:vMerge/>
            <w:tcBorders>
              <w:left w:val="single" w:sz="4" w:space="0" w:color="auto"/>
              <w:right w:val="single" w:sz="4" w:space="0" w:color="auto"/>
            </w:tcBorders>
            <w:shd w:val="clear" w:color="auto" w:fill="auto"/>
          </w:tcPr>
          <w:p w14:paraId="0AE91465" w14:textId="77777777" w:rsidR="00192E82" w:rsidRPr="00471951" w:rsidRDefault="00192E82" w:rsidP="001C709C">
            <w:pPr>
              <w:rPr>
                <w:rFonts w:eastAsia="Calibri"/>
                <w:sz w:val="28"/>
                <w:szCs w:val="28"/>
                <w:lang w:eastAsia="ru-RU"/>
              </w:rPr>
            </w:pPr>
          </w:p>
        </w:tc>
      </w:tr>
      <w:tr w:rsidR="00192E82" w:rsidRPr="00471951" w14:paraId="4B8A8C00" w14:textId="77777777" w:rsidTr="001C709C">
        <w:trPr>
          <w:trHeight w:val="265"/>
        </w:trPr>
        <w:tc>
          <w:tcPr>
            <w:tcW w:w="2689" w:type="dxa"/>
            <w:vMerge/>
            <w:tcBorders>
              <w:left w:val="single" w:sz="4" w:space="0" w:color="auto"/>
              <w:right w:val="single" w:sz="4" w:space="0" w:color="auto"/>
            </w:tcBorders>
          </w:tcPr>
          <w:p w14:paraId="24C76BAB"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117A488E"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Подготовка к музыкальной викторине по романтизму и импрессионизму</w:t>
            </w:r>
          </w:p>
        </w:tc>
        <w:tc>
          <w:tcPr>
            <w:tcW w:w="1701" w:type="dxa"/>
            <w:gridSpan w:val="2"/>
            <w:vMerge/>
            <w:tcBorders>
              <w:left w:val="single" w:sz="4" w:space="0" w:color="auto"/>
              <w:bottom w:val="single" w:sz="4" w:space="0" w:color="auto"/>
              <w:right w:val="single" w:sz="4" w:space="0" w:color="auto"/>
            </w:tcBorders>
          </w:tcPr>
          <w:p w14:paraId="1B3E235D"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39DF6DF8" w14:textId="77777777" w:rsidR="00192E82" w:rsidRPr="00471951" w:rsidRDefault="00192E82" w:rsidP="001C709C">
            <w:pPr>
              <w:rPr>
                <w:rFonts w:eastAsia="Calibri"/>
                <w:sz w:val="28"/>
                <w:szCs w:val="28"/>
                <w:lang w:eastAsia="ru-RU"/>
              </w:rPr>
            </w:pPr>
          </w:p>
        </w:tc>
      </w:tr>
      <w:tr w:rsidR="00192E82" w:rsidRPr="00471951" w14:paraId="0719B16A" w14:textId="77777777" w:rsidTr="001C709C">
        <w:trPr>
          <w:trHeight w:val="254"/>
        </w:trPr>
        <w:tc>
          <w:tcPr>
            <w:tcW w:w="2689" w:type="dxa"/>
            <w:vMerge/>
            <w:tcBorders>
              <w:left w:val="single" w:sz="4" w:space="0" w:color="auto"/>
              <w:right w:val="single" w:sz="4" w:space="0" w:color="auto"/>
            </w:tcBorders>
          </w:tcPr>
          <w:p w14:paraId="1D29ABBA" w14:textId="77777777" w:rsidR="00192E82" w:rsidRPr="00471951" w:rsidRDefault="00192E82" w:rsidP="001C709C">
            <w:pPr>
              <w:spacing w:line="360" w:lineRule="auto"/>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2ADBC3C"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Контрольные работы:</w:t>
            </w:r>
          </w:p>
        </w:tc>
        <w:tc>
          <w:tcPr>
            <w:tcW w:w="1701" w:type="dxa"/>
            <w:gridSpan w:val="2"/>
            <w:tcBorders>
              <w:top w:val="single" w:sz="4" w:space="0" w:color="auto"/>
              <w:left w:val="single" w:sz="4" w:space="0" w:color="auto"/>
              <w:right w:val="single" w:sz="4" w:space="0" w:color="auto"/>
            </w:tcBorders>
          </w:tcPr>
          <w:p w14:paraId="3E1B3671" w14:textId="77777777" w:rsidR="00192E82" w:rsidRPr="00471951" w:rsidRDefault="00192E82" w:rsidP="001C709C">
            <w:pPr>
              <w:rPr>
                <w:rFonts w:eastAsia="Calibri"/>
                <w:sz w:val="28"/>
                <w:szCs w:val="28"/>
                <w:lang w:val="en-US"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3504756D" w14:textId="77777777" w:rsidR="00192E82" w:rsidRPr="00471951" w:rsidRDefault="00192E82" w:rsidP="001C709C">
            <w:pPr>
              <w:rPr>
                <w:rFonts w:eastAsia="Calibri"/>
                <w:sz w:val="28"/>
                <w:szCs w:val="28"/>
                <w:lang w:eastAsia="ru-RU"/>
              </w:rPr>
            </w:pPr>
          </w:p>
        </w:tc>
      </w:tr>
      <w:tr w:rsidR="00192E82" w:rsidRPr="00471951" w14:paraId="6D86A598" w14:textId="77777777" w:rsidTr="001C709C">
        <w:trPr>
          <w:trHeight w:val="281"/>
        </w:trPr>
        <w:tc>
          <w:tcPr>
            <w:tcW w:w="2689" w:type="dxa"/>
            <w:vMerge/>
            <w:tcBorders>
              <w:left w:val="single" w:sz="4" w:space="0" w:color="auto"/>
              <w:right w:val="single" w:sz="4" w:space="0" w:color="auto"/>
            </w:tcBorders>
          </w:tcPr>
          <w:p w14:paraId="7FB7E8AD" w14:textId="77777777" w:rsidR="00192E82" w:rsidRPr="00471951" w:rsidRDefault="00192E82" w:rsidP="001C709C">
            <w:pPr>
              <w:spacing w:line="360" w:lineRule="auto"/>
              <w:jc w:val="center"/>
              <w:rPr>
                <w:rFonts w:eastAsia="Calibri"/>
                <w:b/>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D662564" w14:textId="77777777" w:rsidR="00192E82" w:rsidRPr="00471951" w:rsidRDefault="00192E82" w:rsidP="00F95A6C">
            <w:pPr>
              <w:widowControl/>
              <w:numPr>
                <w:ilvl w:val="0"/>
                <w:numId w:val="38"/>
              </w:numPr>
              <w:autoSpaceDE/>
              <w:autoSpaceDN/>
              <w:rPr>
                <w:rFonts w:eastAsia="Calibri"/>
                <w:b/>
                <w:sz w:val="24"/>
                <w:szCs w:val="24"/>
                <w:lang w:eastAsia="ru-RU"/>
              </w:rPr>
            </w:pPr>
          </w:p>
        </w:tc>
        <w:tc>
          <w:tcPr>
            <w:tcW w:w="8410" w:type="dxa"/>
            <w:tcBorders>
              <w:top w:val="single" w:sz="4" w:space="0" w:color="auto"/>
              <w:left w:val="single" w:sz="4" w:space="0" w:color="auto"/>
              <w:bottom w:val="single" w:sz="4" w:space="0" w:color="auto"/>
              <w:right w:val="single" w:sz="4" w:space="0" w:color="auto"/>
            </w:tcBorders>
          </w:tcPr>
          <w:p w14:paraId="62B54092"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Тест "Музыкальный романтизм".</w:t>
            </w:r>
          </w:p>
        </w:tc>
        <w:tc>
          <w:tcPr>
            <w:tcW w:w="1655" w:type="dxa"/>
            <w:vMerge w:val="restart"/>
            <w:tcBorders>
              <w:left w:val="single" w:sz="4" w:space="0" w:color="auto"/>
              <w:right w:val="single" w:sz="4" w:space="0" w:color="auto"/>
            </w:tcBorders>
          </w:tcPr>
          <w:p w14:paraId="5E7B19AC" w14:textId="77777777" w:rsidR="00192E82" w:rsidRPr="00471951" w:rsidRDefault="00192E82" w:rsidP="001C709C">
            <w:pPr>
              <w:rPr>
                <w:rFonts w:eastAsia="Calibri"/>
                <w:sz w:val="28"/>
                <w:szCs w:val="28"/>
                <w:lang w:eastAsia="ru-RU"/>
              </w:rPr>
            </w:pPr>
          </w:p>
        </w:tc>
        <w:tc>
          <w:tcPr>
            <w:tcW w:w="2031" w:type="dxa"/>
            <w:gridSpan w:val="2"/>
            <w:vMerge w:val="restart"/>
            <w:tcBorders>
              <w:left w:val="single" w:sz="4" w:space="0" w:color="auto"/>
              <w:right w:val="single" w:sz="4" w:space="0" w:color="auto"/>
            </w:tcBorders>
            <w:shd w:val="clear" w:color="auto" w:fill="auto"/>
          </w:tcPr>
          <w:p w14:paraId="3394C642" w14:textId="77777777" w:rsidR="00192E82" w:rsidRPr="00471951" w:rsidRDefault="00192E82" w:rsidP="001C709C">
            <w:pPr>
              <w:rPr>
                <w:rFonts w:eastAsia="Calibri"/>
                <w:sz w:val="28"/>
                <w:szCs w:val="28"/>
                <w:lang w:eastAsia="ru-RU"/>
              </w:rPr>
            </w:pPr>
          </w:p>
        </w:tc>
      </w:tr>
      <w:tr w:rsidR="00192E82" w:rsidRPr="00471951" w14:paraId="380F2A35" w14:textId="77777777" w:rsidTr="001C709C">
        <w:trPr>
          <w:trHeight w:val="281"/>
        </w:trPr>
        <w:tc>
          <w:tcPr>
            <w:tcW w:w="2689" w:type="dxa"/>
            <w:tcBorders>
              <w:left w:val="single" w:sz="4" w:space="0" w:color="auto"/>
              <w:right w:val="single" w:sz="4" w:space="0" w:color="auto"/>
            </w:tcBorders>
          </w:tcPr>
          <w:p w14:paraId="618BAD54" w14:textId="77777777" w:rsidR="00192E82" w:rsidRPr="00471951" w:rsidRDefault="00192E82" w:rsidP="001C709C">
            <w:pPr>
              <w:spacing w:line="360" w:lineRule="auto"/>
              <w:jc w:val="center"/>
              <w:rPr>
                <w:rFonts w:eastAsia="Calibri"/>
                <w:b/>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46856C1F" w14:textId="77777777" w:rsidR="00192E82" w:rsidRPr="00471951" w:rsidRDefault="00192E82" w:rsidP="00F95A6C">
            <w:pPr>
              <w:widowControl/>
              <w:numPr>
                <w:ilvl w:val="0"/>
                <w:numId w:val="38"/>
              </w:numPr>
              <w:autoSpaceDE/>
              <w:autoSpaceDN/>
              <w:rPr>
                <w:rFonts w:eastAsia="Calibri"/>
                <w:b/>
                <w:sz w:val="24"/>
                <w:szCs w:val="24"/>
                <w:lang w:eastAsia="ru-RU"/>
              </w:rPr>
            </w:pPr>
          </w:p>
        </w:tc>
        <w:tc>
          <w:tcPr>
            <w:tcW w:w="8410" w:type="dxa"/>
            <w:tcBorders>
              <w:top w:val="single" w:sz="4" w:space="0" w:color="auto"/>
              <w:left w:val="single" w:sz="4" w:space="0" w:color="auto"/>
              <w:bottom w:val="single" w:sz="4" w:space="0" w:color="auto"/>
              <w:right w:val="single" w:sz="4" w:space="0" w:color="auto"/>
            </w:tcBorders>
          </w:tcPr>
          <w:p w14:paraId="0791BDBA"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Музыкальная викторина</w:t>
            </w:r>
            <w:r w:rsidRPr="00471951">
              <w:t xml:space="preserve"> </w:t>
            </w:r>
            <w:r w:rsidRPr="00471951">
              <w:rPr>
                <w:rFonts w:eastAsia="Calibri"/>
                <w:sz w:val="24"/>
                <w:szCs w:val="24"/>
                <w:lang w:eastAsia="ru-RU"/>
              </w:rPr>
              <w:t>по романтизму и импрессионизму</w:t>
            </w:r>
          </w:p>
        </w:tc>
        <w:tc>
          <w:tcPr>
            <w:tcW w:w="1655" w:type="dxa"/>
            <w:vMerge/>
            <w:tcBorders>
              <w:left w:val="single" w:sz="4" w:space="0" w:color="auto"/>
              <w:bottom w:val="single" w:sz="4" w:space="0" w:color="auto"/>
              <w:right w:val="single" w:sz="4" w:space="0" w:color="auto"/>
            </w:tcBorders>
          </w:tcPr>
          <w:p w14:paraId="7D284196" w14:textId="77777777" w:rsidR="00192E82" w:rsidRPr="00471951" w:rsidRDefault="00192E82" w:rsidP="001C709C">
            <w:pPr>
              <w:rPr>
                <w:rFonts w:eastAsia="Calibri"/>
                <w:sz w:val="28"/>
                <w:szCs w:val="28"/>
                <w:lang w:eastAsia="ru-RU"/>
              </w:rPr>
            </w:pPr>
          </w:p>
        </w:tc>
        <w:tc>
          <w:tcPr>
            <w:tcW w:w="2031" w:type="dxa"/>
            <w:gridSpan w:val="2"/>
            <w:vMerge/>
            <w:tcBorders>
              <w:left w:val="single" w:sz="4" w:space="0" w:color="auto"/>
              <w:right w:val="single" w:sz="4" w:space="0" w:color="auto"/>
            </w:tcBorders>
            <w:shd w:val="clear" w:color="auto" w:fill="auto"/>
          </w:tcPr>
          <w:p w14:paraId="0C692077" w14:textId="77777777" w:rsidR="00192E82" w:rsidRPr="00471951" w:rsidRDefault="00192E82" w:rsidP="001C709C">
            <w:pPr>
              <w:rPr>
                <w:rFonts w:eastAsia="Calibri"/>
                <w:sz w:val="28"/>
                <w:szCs w:val="28"/>
                <w:lang w:eastAsia="ru-RU"/>
              </w:rPr>
            </w:pPr>
          </w:p>
        </w:tc>
      </w:tr>
      <w:tr w:rsidR="00192E82" w:rsidRPr="00471951" w14:paraId="116BB332" w14:textId="77777777" w:rsidTr="001C709C">
        <w:trPr>
          <w:trHeight w:val="281"/>
        </w:trPr>
        <w:tc>
          <w:tcPr>
            <w:tcW w:w="12990" w:type="dxa"/>
            <w:gridSpan w:val="4"/>
            <w:tcBorders>
              <w:left w:val="single" w:sz="4" w:space="0" w:color="auto"/>
              <w:right w:val="single" w:sz="4" w:space="0" w:color="auto"/>
            </w:tcBorders>
          </w:tcPr>
          <w:p w14:paraId="38D2F6D7" w14:textId="77777777" w:rsidR="00192E82" w:rsidRPr="00471951" w:rsidRDefault="00192E82" w:rsidP="001C709C">
            <w:pPr>
              <w:jc w:val="center"/>
              <w:rPr>
                <w:rFonts w:eastAsia="Calibri"/>
                <w:b/>
                <w:bCs/>
                <w:i/>
                <w:iCs/>
                <w:sz w:val="28"/>
                <w:szCs w:val="28"/>
                <w:lang w:eastAsia="ru-RU"/>
              </w:rPr>
            </w:pPr>
            <w:r w:rsidRPr="00471951">
              <w:rPr>
                <w:rFonts w:eastAsia="Calibri"/>
                <w:b/>
                <w:bCs/>
                <w:i/>
                <w:iCs/>
                <w:sz w:val="28"/>
                <w:szCs w:val="28"/>
                <w:lang w:eastAsia="ru-RU"/>
              </w:rPr>
              <w:t>Дифференцированный зачет</w:t>
            </w:r>
          </w:p>
        </w:tc>
        <w:tc>
          <w:tcPr>
            <w:tcW w:w="2031" w:type="dxa"/>
            <w:gridSpan w:val="2"/>
            <w:tcBorders>
              <w:left w:val="single" w:sz="4" w:space="0" w:color="auto"/>
              <w:right w:val="single" w:sz="4" w:space="0" w:color="auto"/>
            </w:tcBorders>
            <w:shd w:val="clear" w:color="auto" w:fill="auto"/>
          </w:tcPr>
          <w:p w14:paraId="105469CE" w14:textId="77777777" w:rsidR="00192E82" w:rsidRPr="00471951" w:rsidRDefault="00192E82" w:rsidP="001C709C">
            <w:pPr>
              <w:rPr>
                <w:rFonts w:eastAsia="Calibri"/>
                <w:sz w:val="28"/>
                <w:szCs w:val="28"/>
                <w:lang w:eastAsia="ru-RU"/>
              </w:rPr>
            </w:pPr>
          </w:p>
        </w:tc>
      </w:tr>
      <w:tr w:rsidR="00192E82" w:rsidRPr="00471951" w14:paraId="557DA175" w14:textId="77777777" w:rsidTr="001C709C">
        <w:trPr>
          <w:trHeight w:val="327"/>
        </w:trPr>
        <w:tc>
          <w:tcPr>
            <w:tcW w:w="11335" w:type="dxa"/>
            <w:gridSpan w:val="3"/>
            <w:tcBorders>
              <w:top w:val="single" w:sz="4" w:space="0" w:color="auto"/>
              <w:left w:val="single" w:sz="4" w:space="0" w:color="auto"/>
              <w:bottom w:val="single" w:sz="4" w:space="0" w:color="auto"/>
              <w:right w:val="single" w:sz="4" w:space="0" w:color="auto"/>
            </w:tcBorders>
          </w:tcPr>
          <w:p w14:paraId="6BC630D8" w14:textId="77777777" w:rsidR="00192E82" w:rsidRPr="00471951" w:rsidRDefault="00192E82" w:rsidP="001C709C">
            <w:pPr>
              <w:rPr>
                <w:rFonts w:eastAsia="Calibri"/>
                <w:b/>
                <w:sz w:val="24"/>
                <w:szCs w:val="24"/>
                <w:lang w:eastAsia="ru-RU"/>
              </w:rPr>
            </w:pPr>
            <w:r w:rsidRPr="00471951">
              <w:rPr>
                <w:rFonts w:eastAsia="Calibri"/>
                <w:b/>
                <w:sz w:val="28"/>
                <w:szCs w:val="28"/>
                <w:lang w:eastAsia="ru-RU"/>
              </w:rPr>
              <w:t>Раздел 4. Основные этапы истории отечественной музыкальной культуры</w:t>
            </w:r>
          </w:p>
        </w:tc>
        <w:tc>
          <w:tcPr>
            <w:tcW w:w="1701" w:type="dxa"/>
            <w:gridSpan w:val="2"/>
            <w:tcBorders>
              <w:top w:val="single" w:sz="4" w:space="0" w:color="auto"/>
              <w:left w:val="single" w:sz="4" w:space="0" w:color="auto"/>
              <w:bottom w:val="single" w:sz="4" w:space="0" w:color="auto"/>
              <w:right w:val="single" w:sz="4" w:space="0" w:color="auto"/>
            </w:tcBorders>
          </w:tcPr>
          <w:p w14:paraId="2D4CCAB4" w14:textId="77777777" w:rsidR="00192E82" w:rsidRPr="00471951" w:rsidRDefault="00192E82" w:rsidP="001C709C">
            <w:pPr>
              <w:jc w:val="center"/>
              <w:rPr>
                <w:rFonts w:eastAsia="Calibri"/>
                <w:sz w:val="28"/>
                <w:szCs w:val="28"/>
                <w:lang w:val="en-US" w:eastAsia="ru-RU"/>
              </w:rPr>
            </w:pPr>
            <w:r w:rsidRPr="00471951">
              <w:rPr>
                <w:rFonts w:eastAsia="Calibri"/>
                <w:b/>
                <w:sz w:val="28"/>
                <w:szCs w:val="28"/>
                <w:lang w:val="en-US" w:eastAsia="ru-RU"/>
              </w:rPr>
              <w:t>58</w:t>
            </w:r>
          </w:p>
        </w:tc>
        <w:tc>
          <w:tcPr>
            <w:tcW w:w="1985" w:type="dxa"/>
            <w:tcBorders>
              <w:top w:val="single" w:sz="4" w:space="0" w:color="auto"/>
              <w:left w:val="single" w:sz="4" w:space="0" w:color="auto"/>
              <w:bottom w:val="single" w:sz="4" w:space="0" w:color="auto"/>
              <w:right w:val="single" w:sz="4" w:space="0" w:color="auto"/>
            </w:tcBorders>
          </w:tcPr>
          <w:p w14:paraId="76091528" w14:textId="77777777" w:rsidR="00192E82" w:rsidRPr="00471951" w:rsidRDefault="00192E82" w:rsidP="001C709C">
            <w:pPr>
              <w:rPr>
                <w:rFonts w:eastAsia="Calibri"/>
                <w:sz w:val="28"/>
                <w:szCs w:val="28"/>
                <w:lang w:eastAsia="ru-RU"/>
              </w:rPr>
            </w:pPr>
          </w:p>
        </w:tc>
      </w:tr>
      <w:tr w:rsidR="00192E82" w:rsidRPr="00471951" w14:paraId="5367A592" w14:textId="77777777" w:rsidTr="001C709C">
        <w:trPr>
          <w:trHeight w:val="285"/>
        </w:trPr>
        <w:tc>
          <w:tcPr>
            <w:tcW w:w="2689" w:type="dxa"/>
            <w:vMerge w:val="restart"/>
            <w:tcBorders>
              <w:top w:val="single" w:sz="4" w:space="0" w:color="auto"/>
              <w:left w:val="single" w:sz="4" w:space="0" w:color="auto"/>
              <w:right w:val="single" w:sz="4" w:space="0" w:color="auto"/>
            </w:tcBorders>
          </w:tcPr>
          <w:p w14:paraId="4FA7DE25"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4.1. </w:t>
            </w:r>
            <w:r w:rsidRPr="00471951">
              <w:rPr>
                <w:rFonts w:eastAsia="Calibri"/>
                <w:sz w:val="24"/>
                <w:szCs w:val="24"/>
                <w:lang w:eastAsia="ru-RU"/>
              </w:rPr>
              <w:t xml:space="preserve">Русская музыка </w:t>
            </w:r>
            <w:r w:rsidRPr="00471951">
              <w:rPr>
                <w:rFonts w:eastAsia="Calibri"/>
                <w:sz w:val="24"/>
                <w:szCs w:val="24"/>
                <w:lang w:val="en-US" w:eastAsia="ru-RU"/>
              </w:rPr>
              <w:t>XVIII</w:t>
            </w:r>
            <w:r w:rsidRPr="00471951">
              <w:rPr>
                <w:rFonts w:eastAsia="Calibri"/>
                <w:sz w:val="24"/>
                <w:szCs w:val="24"/>
                <w:lang w:eastAsia="ru-RU"/>
              </w:rPr>
              <w:t xml:space="preserve"> века. </w:t>
            </w:r>
          </w:p>
        </w:tc>
        <w:tc>
          <w:tcPr>
            <w:tcW w:w="8646" w:type="dxa"/>
            <w:gridSpan w:val="2"/>
            <w:tcBorders>
              <w:top w:val="single" w:sz="4" w:space="0" w:color="auto"/>
              <w:left w:val="single" w:sz="4" w:space="0" w:color="auto"/>
              <w:bottom w:val="single" w:sz="4" w:space="0" w:color="auto"/>
              <w:right w:val="single" w:sz="4" w:space="0" w:color="auto"/>
            </w:tcBorders>
          </w:tcPr>
          <w:p w14:paraId="760206B5"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46C842B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p w14:paraId="0BB45527" w14:textId="77777777" w:rsidR="00192E82" w:rsidRPr="00471951" w:rsidRDefault="00192E82" w:rsidP="001C709C">
            <w:pPr>
              <w:rPr>
                <w:rFonts w:eastAsia="Calibri"/>
                <w:sz w:val="28"/>
                <w:szCs w:val="28"/>
                <w:lang w:eastAsia="ru-RU"/>
              </w:rPr>
            </w:pPr>
          </w:p>
        </w:tc>
        <w:tc>
          <w:tcPr>
            <w:tcW w:w="1985" w:type="dxa"/>
            <w:vMerge w:val="restart"/>
            <w:tcBorders>
              <w:top w:val="single" w:sz="4" w:space="0" w:color="auto"/>
              <w:left w:val="single" w:sz="4" w:space="0" w:color="auto"/>
              <w:right w:val="single" w:sz="4" w:space="0" w:color="auto"/>
            </w:tcBorders>
          </w:tcPr>
          <w:p w14:paraId="20337783"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17C94D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tc>
      </w:tr>
      <w:tr w:rsidR="00192E82" w:rsidRPr="00471951" w14:paraId="2FD4FEB1" w14:textId="77777777" w:rsidTr="001C709C">
        <w:trPr>
          <w:trHeight w:val="1932"/>
        </w:trPr>
        <w:tc>
          <w:tcPr>
            <w:tcW w:w="2689" w:type="dxa"/>
            <w:vMerge/>
            <w:tcBorders>
              <w:left w:val="single" w:sz="4" w:space="0" w:color="auto"/>
              <w:bottom w:val="single" w:sz="4" w:space="0" w:color="auto"/>
              <w:right w:val="single" w:sz="4" w:space="0" w:color="auto"/>
            </w:tcBorders>
          </w:tcPr>
          <w:p w14:paraId="4A47B06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3B4620A7"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Новый стилевой перелом в середине XVIII в. Влияние музыки Западной Европы. Возникновение оперы, сонаты, романса в рамках русской музыкальной культуры. Образование национальной композиторской школы в области светской музыки. Общий подъем светской музыкальной культуры. Национальное преломление общеевропейских стилей эпохи. Общие особенности музыкального языка, роль бытовой музыки.</w:t>
            </w:r>
          </w:p>
          <w:p w14:paraId="0C5F6EFA"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Русская музыка до XVIII века. Творчество Д. </w:t>
            </w:r>
            <w:proofErr w:type="spellStart"/>
            <w:r w:rsidRPr="00471951">
              <w:rPr>
                <w:rFonts w:eastAsia="Calibri"/>
                <w:sz w:val="24"/>
                <w:szCs w:val="24"/>
                <w:lang w:eastAsia="ru-RU"/>
              </w:rPr>
              <w:t>Бортнянского</w:t>
            </w:r>
            <w:proofErr w:type="spellEnd"/>
            <w:r w:rsidRPr="00471951">
              <w:rPr>
                <w:rFonts w:eastAsia="Calibri"/>
                <w:sz w:val="24"/>
                <w:szCs w:val="24"/>
                <w:lang w:eastAsia="ru-RU"/>
              </w:rPr>
              <w:t>, М.С. Березовского, Е.И. Фомина</w:t>
            </w:r>
          </w:p>
        </w:tc>
        <w:tc>
          <w:tcPr>
            <w:tcW w:w="1701" w:type="dxa"/>
            <w:gridSpan w:val="2"/>
            <w:vMerge/>
            <w:tcBorders>
              <w:left w:val="single" w:sz="4" w:space="0" w:color="auto"/>
              <w:bottom w:val="single" w:sz="4" w:space="0" w:color="auto"/>
              <w:right w:val="single" w:sz="4" w:space="0" w:color="auto"/>
            </w:tcBorders>
          </w:tcPr>
          <w:p w14:paraId="44312B29"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2D51A288" w14:textId="77777777" w:rsidR="00192E82" w:rsidRPr="00471951" w:rsidRDefault="00192E82" w:rsidP="001C709C">
            <w:pPr>
              <w:rPr>
                <w:rFonts w:eastAsia="Calibri"/>
                <w:sz w:val="28"/>
                <w:szCs w:val="28"/>
                <w:lang w:eastAsia="ru-RU"/>
              </w:rPr>
            </w:pPr>
          </w:p>
        </w:tc>
      </w:tr>
      <w:tr w:rsidR="00192E82" w:rsidRPr="00471951" w14:paraId="444F9149" w14:textId="77777777" w:rsidTr="001C709C">
        <w:trPr>
          <w:trHeight w:val="232"/>
        </w:trPr>
        <w:tc>
          <w:tcPr>
            <w:tcW w:w="2689" w:type="dxa"/>
            <w:vMerge w:val="restart"/>
            <w:tcBorders>
              <w:left w:val="single" w:sz="4" w:space="0" w:color="auto"/>
              <w:right w:val="single" w:sz="4" w:space="0" w:color="auto"/>
            </w:tcBorders>
          </w:tcPr>
          <w:p w14:paraId="193BAA7D"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4.2</w:t>
            </w:r>
            <w:r w:rsidRPr="00471951">
              <w:rPr>
                <w:rFonts w:eastAsia="Calibri"/>
                <w:sz w:val="24"/>
                <w:szCs w:val="24"/>
                <w:lang w:eastAsia="ru-RU"/>
              </w:rPr>
              <w:t xml:space="preserve">. Русская музыка первой половины </w:t>
            </w:r>
            <w:r w:rsidRPr="00471951">
              <w:rPr>
                <w:rFonts w:eastAsia="Calibri"/>
                <w:sz w:val="24"/>
                <w:szCs w:val="24"/>
                <w:lang w:val="en-US" w:eastAsia="ru-RU"/>
              </w:rPr>
              <w:t>XIX</w:t>
            </w:r>
            <w:r w:rsidRPr="00471951">
              <w:rPr>
                <w:rFonts w:eastAsia="Calibri"/>
                <w:sz w:val="24"/>
                <w:szCs w:val="24"/>
                <w:lang w:eastAsia="ru-RU"/>
              </w:rPr>
              <w:t xml:space="preserve"> века.</w:t>
            </w:r>
          </w:p>
        </w:tc>
        <w:tc>
          <w:tcPr>
            <w:tcW w:w="8646" w:type="dxa"/>
            <w:gridSpan w:val="2"/>
            <w:tcBorders>
              <w:top w:val="single" w:sz="4" w:space="0" w:color="auto"/>
              <w:left w:val="single" w:sz="4" w:space="0" w:color="auto"/>
              <w:bottom w:val="single" w:sz="4" w:space="0" w:color="auto"/>
              <w:right w:val="single" w:sz="4" w:space="0" w:color="auto"/>
            </w:tcBorders>
          </w:tcPr>
          <w:p w14:paraId="21083D40"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542290CC"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p w14:paraId="4D19C610" w14:textId="77777777" w:rsidR="00192E82" w:rsidRPr="00471951" w:rsidRDefault="00192E82" w:rsidP="001C709C">
            <w:pPr>
              <w:rPr>
                <w:rFonts w:eastAsia="Calibri"/>
                <w:sz w:val="28"/>
                <w:szCs w:val="28"/>
                <w:lang w:eastAsia="ru-RU"/>
              </w:rPr>
            </w:pPr>
          </w:p>
        </w:tc>
        <w:tc>
          <w:tcPr>
            <w:tcW w:w="1985" w:type="dxa"/>
            <w:vMerge w:val="restart"/>
            <w:tcBorders>
              <w:left w:val="single" w:sz="4" w:space="0" w:color="auto"/>
              <w:right w:val="single" w:sz="4" w:space="0" w:color="auto"/>
            </w:tcBorders>
            <w:shd w:val="clear" w:color="auto" w:fill="FFFFFF"/>
          </w:tcPr>
          <w:p w14:paraId="70D0397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7F3A5CE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D0B0AB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BA717FA"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tc>
      </w:tr>
      <w:tr w:rsidR="00192E82" w:rsidRPr="00471951" w14:paraId="3158E588" w14:textId="77777777" w:rsidTr="001C709C">
        <w:trPr>
          <w:trHeight w:val="2208"/>
        </w:trPr>
        <w:tc>
          <w:tcPr>
            <w:tcW w:w="2689" w:type="dxa"/>
            <w:vMerge/>
            <w:tcBorders>
              <w:left w:val="single" w:sz="4" w:space="0" w:color="auto"/>
              <w:bottom w:val="single" w:sz="4" w:space="0" w:color="auto"/>
              <w:right w:val="single" w:sz="4" w:space="0" w:color="auto"/>
            </w:tcBorders>
          </w:tcPr>
          <w:p w14:paraId="3B857197"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963800E" w14:textId="77777777" w:rsidR="00192E82" w:rsidRPr="00471951" w:rsidRDefault="00192E82" w:rsidP="001C709C">
            <w:pPr>
              <w:tabs>
                <w:tab w:val="left" w:pos="4860"/>
              </w:tabs>
              <w:jc w:val="both"/>
            </w:pPr>
            <w:r w:rsidRPr="00471951">
              <w:rPr>
                <w:rFonts w:eastAsia="Calibri"/>
                <w:sz w:val="24"/>
                <w:szCs w:val="24"/>
                <w:lang w:eastAsia="ru-RU"/>
              </w:rPr>
              <w:t xml:space="preserve">Стилевое разнообразие русской музыки первой трети XIX века. Основные жанровые области русского музыкального романтизма на раннем этапе его существования: опера, романс, в меньшей степени инструментальная музыка. Основные особенности оперы. Расширение круга сюжетов и жанров русского романса, кристаллизация его характерного музыкального языка. Романтические тенденции в области фортепианной музыки и инструментального ансамбля. </w:t>
            </w:r>
            <w:r w:rsidRPr="00471951">
              <w:t xml:space="preserve"> </w:t>
            </w:r>
          </w:p>
          <w:p w14:paraId="49345687"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Русская музыка первой половины </w:t>
            </w:r>
            <w:r w:rsidRPr="00471951">
              <w:rPr>
                <w:rFonts w:eastAsia="Calibri"/>
                <w:sz w:val="24"/>
                <w:szCs w:val="24"/>
                <w:lang w:val="en-US" w:eastAsia="ru-RU"/>
              </w:rPr>
              <w:t>XIX</w:t>
            </w:r>
            <w:r w:rsidRPr="00471951">
              <w:rPr>
                <w:rFonts w:eastAsia="Calibri"/>
                <w:sz w:val="24"/>
                <w:szCs w:val="24"/>
                <w:lang w:eastAsia="ru-RU"/>
              </w:rPr>
              <w:t xml:space="preserve"> века. Творчество А. Алябьева, Н. Верстовского, А. Варламова, А. </w:t>
            </w:r>
            <w:proofErr w:type="spellStart"/>
            <w:r w:rsidRPr="00471951">
              <w:rPr>
                <w:rFonts w:eastAsia="Calibri"/>
                <w:sz w:val="24"/>
                <w:szCs w:val="24"/>
                <w:lang w:eastAsia="ru-RU"/>
              </w:rPr>
              <w:t>Гурилева</w:t>
            </w:r>
            <w:proofErr w:type="spellEnd"/>
            <w:r w:rsidRPr="00471951">
              <w:rPr>
                <w:rFonts w:eastAsia="Calibri"/>
                <w:sz w:val="24"/>
                <w:szCs w:val="24"/>
                <w:lang w:eastAsia="ru-RU"/>
              </w:rPr>
              <w:t>.</w:t>
            </w:r>
          </w:p>
        </w:tc>
        <w:tc>
          <w:tcPr>
            <w:tcW w:w="1701" w:type="dxa"/>
            <w:gridSpan w:val="2"/>
            <w:vMerge/>
            <w:tcBorders>
              <w:left w:val="single" w:sz="4" w:space="0" w:color="auto"/>
              <w:bottom w:val="single" w:sz="4" w:space="0" w:color="auto"/>
              <w:right w:val="single" w:sz="4" w:space="0" w:color="auto"/>
            </w:tcBorders>
          </w:tcPr>
          <w:p w14:paraId="77E850C8"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FFFFFF"/>
          </w:tcPr>
          <w:p w14:paraId="266FFD65" w14:textId="77777777" w:rsidR="00192E82" w:rsidRPr="00471951" w:rsidRDefault="00192E82" w:rsidP="001C709C">
            <w:pPr>
              <w:rPr>
                <w:rFonts w:eastAsia="Calibri"/>
                <w:sz w:val="28"/>
                <w:szCs w:val="28"/>
                <w:lang w:eastAsia="ru-RU"/>
              </w:rPr>
            </w:pPr>
          </w:p>
        </w:tc>
      </w:tr>
      <w:tr w:rsidR="00192E82" w:rsidRPr="00471951" w14:paraId="5FA853E9" w14:textId="77777777" w:rsidTr="001C709C">
        <w:trPr>
          <w:trHeight w:val="221"/>
        </w:trPr>
        <w:tc>
          <w:tcPr>
            <w:tcW w:w="2689" w:type="dxa"/>
            <w:vMerge w:val="restart"/>
            <w:tcBorders>
              <w:left w:val="single" w:sz="4" w:space="0" w:color="auto"/>
              <w:right w:val="single" w:sz="4" w:space="0" w:color="auto"/>
            </w:tcBorders>
          </w:tcPr>
          <w:p w14:paraId="3A6A6414"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4.3. </w:t>
            </w:r>
            <w:r w:rsidRPr="00471951">
              <w:rPr>
                <w:rFonts w:eastAsia="Calibri"/>
                <w:sz w:val="24"/>
                <w:szCs w:val="24"/>
                <w:lang w:eastAsia="ru-RU"/>
              </w:rPr>
              <w:t>Творчество М.И. Глинки.</w:t>
            </w:r>
          </w:p>
        </w:tc>
        <w:tc>
          <w:tcPr>
            <w:tcW w:w="8646" w:type="dxa"/>
            <w:gridSpan w:val="2"/>
            <w:tcBorders>
              <w:top w:val="single" w:sz="4" w:space="0" w:color="auto"/>
              <w:left w:val="single" w:sz="4" w:space="0" w:color="auto"/>
              <w:bottom w:val="single" w:sz="4" w:space="0" w:color="auto"/>
              <w:right w:val="single" w:sz="4" w:space="0" w:color="auto"/>
            </w:tcBorders>
          </w:tcPr>
          <w:p w14:paraId="1E8E2CA8"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top w:val="single" w:sz="4" w:space="0" w:color="auto"/>
              <w:left w:val="single" w:sz="4" w:space="0" w:color="auto"/>
              <w:bottom w:val="single" w:sz="4" w:space="0" w:color="auto"/>
              <w:right w:val="single" w:sz="4" w:space="0" w:color="auto"/>
            </w:tcBorders>
          </w:tcPr>
          <w:p w14:paraId="4F53F741"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tcBorders>
              <w:left w:val="single" w:sz="4" w:space="0" w:color="auto"/>
              <w:right w:val="single" w:sz="4" w:space="0" w:color="auto"/>
            </w:tcBorders>
            <w:shd w:val="clear" w:color="auto" w:fill="FFFFFF"/>
          </w:tcPr>
          <w:p w14:paraId="63416ABA" w14:textId="77777777" w:rsidR="00192E82" w:rsidRPr="00471951" w:rsidRDefault="00192E82" w:rsidP="001C709C">
            <w:pPr>
              <w:rPr>
                <w:rFonts w:eastAsia="Calibri"/>
                <w:sz w:val="28"/>
                <w:szCs w:val="28"/>
                <w:lang w:eastAsia="ru-RU"/>
              </w:rPr>
            </w:pPr>
          </w:p>
        </w:tc>
      </w:tr>
      <w:tr w:rsidR="00192E82" w:rsidRPr="00471951" w14:paraId="74949801" w14:textId="77777777" w:rsidTr="001C709C">
        <w:trPr>
          <w:trHeight w:val="221"/>
        </w:trPr>
        <w:tc>
          <w:tcPr>
            <w:tcW w:w="2689" w:type="dxa"/>
            <w:vMerge/>
            <w:tcBorders>
              <w:left w:val="single" w:sz="4" w:space="0" w:color="auto"/>
              <w:right w:val="single" w:sz="4" w:space="0" w:color="auto"/>
            </w:tcBorders>
          </w:tcPr>
          <w:p w14:paraId="57A7F287"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10FF98F"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Глинка как основоположник русской музыкальной классики. Жизнеутверждающий и гармоничный характер искусства Глинки. Воспроизведение действительности в эстетически приподнятом виде как существенная особенность творческого метода композитора. Новый подход к проблеме народности. Русские национальные истоки стиля Глинки. Общеевропейская основа музыкального языка и формообразования при ясно выраженном влиянии русского фольклора: черты народной </w:t>
            </w:r>
            <w:proofErr w:type="spellStart"/>
            <w:r w:rsidRPr="00471951">
              <w:rPr>
                <w:rFonts w:eastAsia="Calibri"/>
                <w:sz w:val="24"/>
                <w:szCs w:val="24"/>
                <w:lang w:eastAsia="ru-RU"/>
              </w:rPr>
              <w:t>песенности</w:t>
            </w:r>
            <w:proofErr w:type="spellEnd"/>
            <w:r w:rsidRPr="00471951">
              <w:rPr>
                <w:rFonts w:eastAsia="Calibri"/>
                <w:sz w:val="24"/>
                <w:szCs w:val="24"/>
                <w:lang w:eastAsia="ru-RU"/>
              </w:rPr>
              <w:t xml:space="preserve"> в мелодии, синтез классической функциональной системы и ладогармонических элементов фольклорного происхождения, первостепенная роль </w:t>
            </w:r>
            <w:proofErr w:type="spellStart"/>
            <w:r w:rsidRPr="00471951">
              <w:rPr>
                <w:rFonts w:eastAsia="Calibri"/>
                <w:sz w:val="24"/>
                <w:szCs w:val="24"/>
                <w:lang w:eastAsia="ru-RU"/>
              </w:rPr>
              <w:t>вариационности</w:t>
            </w:r>
            <w:proofErr w:type="spellEnd"/>
            <w:r w:rsidRPr="00471951">
              <w:rPr>
                <w:rFonts w:eastAsia="Calibri"/>
                <w:sz w:val="24"/>
                <w:szCs w:val="24"/>
                <w:lang w:eastAsia="ru-RU"/>
              </w:rPr>
              <w:t xml:space="preserve"> вплоть до ее сочетания с </w:t>
            </w:r>
            <w:proofErr w:type="spellStart"/>
            <w:r w:rsidRPr="00471951">
              <w:rPr>
                <w:rFonts w:eastAsia="Calibri"/>
                <w:sz w:val="24"/>
                <w:szCs w:val="24"/>
                <w:lang w:eastAsia="ru-RU"/>
              </w:rPr>
              <w:t>сонатностью</w:t>
            </w:r>
            <w:proofErr w:type="spellEnd"/>
            <w:r w:rsidRPr="00471951">
              <w:rPr>
                <w:rFonts w:eastAsia="Calibri"/>
                <w:sz w:val="24"/>
                <w:szCs w:val="24"/>
                <w:lang w:eastAsia="ru-RU"/>
              </w:rPr>
              <w:t>, применение подголосочной полифонии. Оперное творчество. Первостепенное значение опер в наследии Глинки. Создание Глинкой двух ведущих жанров русской оперной классики. Симфоническое творчество. Преобладание произведений жанрово-картинного характера. Романсы. Традиционное понимание романса как области лирики.</w:t>
            </w:r>
          </w:p>
        </w:tc>
        <w:tc>
          <w:tcPr>
            <w:tcW w:w="1701" w:type="dxa"/>
            <w:gridSpan w:val="2"/>
            <w:tcBorders>
              <w:top w:val="single" w:sz="4" w:space="0" w:color="auto"/>
              <w:left w:val="single" w:sz="4" w:space="0" w:color="auto"/>
              <w:bottom w:val="single" w:sz="4" w:space="0" w:color="auto"/>
              <w:right w:val="single" w:sz="4" w:space="0" w:color="auto"/>
            </w:tcBorders>
          </w:tcPr>
          <w:p w14:paraId="3CE5DEF5" w14:textId="77777777" w:rsidR="00192E82" w:rsidRPr="00471951" w:rsidRDefault="00192E82" w:rsidP="001C709C">
            <w:pPr>
              <w:rPr>
                <w:rFonts w:eastAsia="Calibri"/>
                <w:sz w:val="28"/>
                <w:szCs w:val="28"/>
                <w:lang w:eastAsia="ru-RU"/>
              </w:rPr>
            </w:pPr>
          </w:p>
        </w:tc>
        <w:tc>
          <w:tcPr>
            <w:tcW w:w="1985" w:type="dxa"/>
            <w:tcBorders>
              <w:left w:val="single" w:sz="4" w:space="0" w:color="auto"/>
              <w:right w:val="single" w:sz="4" w:space="0" w:color="auto"/>
            </w:tcBorders>
            <w:shd w:val="clear" w:color="auto" w:fill="FFFFFF"/>
          </w:tcPr>
          <w:p w14:paraId="59A72815"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CB9879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tc>
      </w:tr>
      <w:tr w:rsidR="00192E82" w:rsidRPr="00471951" w14:paraId="66B68376" w14:textId="77777777" w:rsidTr="001C709C">
        <w:trPr>
          <w:trHeight w:val="221"/>
        </w:trPr>
        <w:tc>
          <w:tcPr>
            <w:tcW w:w="2689" w:type="dxa"/>
            <w:vMerge/>
            <w:tcBorders>
              <w:left w:val="single" w:sz="4" w:space="0" w:color="auto"/>
              <w:right w:val="single" w:sz="4" w:space="0" w:color="auto"/>
            </w:tcBorders>
          </w:tcPr>
          <w:p w14:paraId="039855E1"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623416E"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tcBorders>
              <w:top w:val="single" w:sz="4" w:space="0" w:color="auto"/>
              <w:left w:val="single" w:sz="4" w:space="0" w:color="auto"/>
              <w:right w:val="single" w:sz="4" w:space="0" w:color="auto"/>
            </w:tcBorders>
          </w:tcPr>
          <w:p w14:paraId="1191BE47"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tcBorders>
              <w:left w:val="single" w:sz="4" w:space="0" w:color="auto"/>
              <w:right w:val="single" w:sz="4" w:space="0" w:color="auto"/>
            </w:tcBorders>
            <w:shd w:val="clear" w:color="auto" w:fill="auto"/>
          </w:tcPr>
          <w:p w14:paraId="1F3D6ECE"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12D0937B" w14:textId="77777777" w:rsidR="00192E82" w:rsidRPr="00471951" w:rsidRDefault="00192E82" w:rsidP="001C709C">
            <w:pPr>
              <w:rPr>
                <w:rFonts w:eastAsia="Calibri"/>
                <w:sz w:val="28"/>
                <w:szCs w:val="28"/>
                <w:lang w:eastAsia="ru-RU"/>
              </w:rPr>
            </w:pPr>
          </w:p>
        </w:tc>
      </w:tr>
      <w:tr w:rsidR="00192E82" w:rsidRPr="00471951" w14:paraId="25B26DB0" w14:textId="77777777" w:rsidTr="001C709C">
        <w:trPr>
          <w:trHeight w:val="221"/>
        </w:trPr>
        <w:tc>
          <w:tcPr>
            <w:tcW w:w="2689" w:type="dxa"/>
            <w:vMerge/>
            <w:tcBorders>
              <w:left w:val="single" w:sz="4" w:space="0" w:color="auto"/>
              <w:right w:val="single" w:sz="4" w:space="0" w:color="auto"/>
            </w:tcBorders>
          </w:tcPr>
          <w:p w14:paraId="02DE4566" w14:textId="77777777" w:rsidR="00192E82" w:rsidRPr="00471951" w:rsidRDefault="00192E82" w:rsidP="001C709C">
            <w:pPr>
              <w:jc w:val="center"/>
              <w:rPr>
                <w:rFonts w:eastAsia="Calibri"/>
                <w:b/>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24191360" w14:textId="77777777" w:rsidR="00192E82" w:rsidRPr="00471951" w:rsidRDefault="00192E82" w:rsidP="00F95A6C">
            <w:pPr>
              <w:widowControl/>
              <w:numPr>
                <w:ilvl w:val="0"/>
                <w:numId w:val="39"/>
              </w:numPr>
              <w:tabs>
                <w:tab w:val="left" w:pos="4860"/>
              </w:tabs>
              <w:autoSpaceDE/>
              <w:autoSpaceDN/>
              <w:rPr>
                <w:rFonts w:eastAsia="Calibri"/>
                <w:sz w:val="24"/>
                <w:szCs w:val="24"/>
                <w:lang w:eastAsia="ru-RU"/>
              </w:rPr>
            </w:pPr>
          </w:p>
        </w:tc>
        <w:tc>
          <w:tcPr>
            <w:tcW w:w="8410" w:type="dxa"/>
            <w:tcBorders>
              <w:top w:val="single" w:sz="4" w:space="0" w:color="auto"/>
              <w:left w:val="single" w:sz="4" w:space="0" w:color="auto"/>
              <w:bottom w:val="single" w:sz="4" w:space="0" w:color="auto"/>
              <w:right w:val="single" w:sz="4" w:space="0" w:color="auto"/>
            </w:tcBorders>
          </w:tcPr>
          <w:p w14:paraId="710921FE"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Опера «Иван Сусанин».</w:t>
            </w:r>
            <w:r w:rsidRPr="00471951">
              <w:t xml:space="preserve"> </w:t>
            </w:r>
            <w:r w:rsidRPr="00471951">
              <w:rPr>
                <w:rFonts w:eastAsia="Calibri"/>
                <w:sz w:val="24"/>
                <w:szCs w:val="24"/>
                <w:lang w:eastAsia="ru-RU"/>
              </w:rPr>
              <w:t>Разбор и слушание</w:t>
            </w:r>
          </w:p>
        </w:tc>
        <w:tc>
          <w:tcPr>
            <w:tcW w:w="1655" w:type="dxa"/>
            <w:vMerge w:val="restart"/>
            <w:tcBorders>
              <w:left w:val="single" w:sz="4" w:space="0" w:color="auto"/>
              <w:right w:val="single" w:sz="4" w:space="0" w:color="auto"/>
            </w:tcBorders>
          </w:tcPr>
          <w:p w14:paraId="0669EF22" w14:textId="77777777" w:rsidR="00192E82" w:rsidRPr="00471951" w:rsidRDefault="00192E82" w:rsidP="001C709C">
            <w:pPr>
              <w:rPr>
                <w:rFonts w:eastAsia="Calibri"/>
                <w:sz w:val="28"/>
                <w:szCs w:val="28"/>
                <w:lang w:eastAsia="ru-RU"/>
              </w:rPr>
            </w:pPr>
          </w:p>
        </w:tc>
        <w:tc>
          <w:tcPr>
            <w:tcW w:w="2031" w:type="dxa"/>
            <w:gridSpan w:val="2"/>
            <w:vMerge w:val="restart"/>
            <w:tcBorders>
              <w:left w:val="single" w:sz="4" w:space="0" w:color="auto"/>
              <w:right w:val="single" w:sz="4" w:space="0" w:color="auto"/>
            </w:tcBorders>
            <w:shd w:val="clear" w:color="auto" w:fill="auto"/>
          </w:tcPr>
          <w:p w14:paraId="2907A785" w14:textId="77777777" w:rsidR="00192E82" w:rsidRPr="00471951" w:rsidRDefault="00192E82" w:rsidP="001C709C">
            <w:pPr>
              <w:rPr>
                <w:rFonts w:eastAsia="Calibri"/>
                <w:sz w:val="28"/>
                <w:szCs w:val="28"/>
                <w:lang w:eastAsia="ru-RU"/>
              </w:rPr>
            </w:pPr>
          </w:p>
        </w:tc>
      </w:tr>
      <w:tr w:rsidR="00192E82" w:rsidRPr="00471951" w14:paraId="60F465C4" w14:textId="77777777" w:rsidTr="001C709C">
        <w:trPr>
          <w:trHeight w:val="298"/>
        </w:trPr>
        <w:tc>
          <w:tcPr>
            <w:tcW w:w="2689" w:type="dxa"/>
            <w:vMerge/>
            <w:tcBorders>
              <w:left w:val="single" w:sz="4" w:space="0" w:color="auto"/>
              <w:bottom w:val="single" w:sz="4" w:space="0" w:color="auto"/>
              <w:right w:val="single" w:sz="4" w:space="0" w:color="auto"/>
            </w:tcBorders>
          </w:tcPr>
          <w:p w14:paraId="4926C0A5" w14:textId="77777777" w:rsidR="00192E82" w:rsidRPr="00471951" w:rsidRDefault="00192E82" w:rsidP="001C709C">
            <w:pPr>
              <w:jc w:val="center"/>
              <w:rPr>
                <w:rFonts w:eastAsia="Calibri"/>
                <w:b/>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EB94D42"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2</w:t>
            </w:r>
          </w:p>
        </w:tc>
        <w:tc>
          <w:tcPr>
            <w:tcW w:w="8410" w:type="dxa"/>
            <w:tcBorders>
              <w:top w:val="single" w:sz="4" w:space="0" w:color="auto"/>
              <w:left w:val="single" w:sz="4" w:space="0" w:color="auto"/>
              <w:bottom w:val="single" w:sz="4" w:space="0" w:color="auto"/>
              <w:right w:val="single" w:sz="4" w:space="0" w:color="auto"/>
            </w:tcBorders>
          </w:tcPr>
          <w:p w14:paraId="55D5DC94"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Симфоническое и вокальное творчество М.И. Глинки</w:t>
            </w:r>
          </w:p>
        </w:tc>
        <w:tc>
          <w:tcPr>
            <w:tcW w:w="1655" w:type="dxa"/>
            <w:vMerge/>
            <w:tcBorders>
              <w:left w:val="single" w:sz="4" w:space="0" w:color="auto"/>
              <w:bottom w:val="single" w:sz="4" w:space="0" w:color="auto"/>
              <w:right w:val="single" w:sz="4" w:space="0" w:color="auto"/>
            </w:tcBorders>
          </w:tcPr>
          <w:p w14:paraId="087C007F" w14:textId="77777777" w:rsidR="00192E82" w:rsidRPr="00471951" w:rsidRDefault="00192E82" w:rsidP="001C709C">
            <w:pPr>
              <w:rPr>
                <w:rFonts w:eastAsia="Calibri"/>
                <w:sz w:val="28"/>
                <w:szCs w:val="28"/>
                <w:lang w:eastAsia="ru-RU"/>
              </w:rPr>
            </w:pPr>
          </w:p>
        </w:tc>
        <w:tc>
          <w:tcPr>
            <w:tcW w:w="2031" w:type="dxa"/>
            <w:gridSpan w:val="2"/>
            <w:vMerge/>
            <w:tcBorders>
              <w:left w:val="single" w:sz="4" w:space="0" w:color="auto"/>
              <w:bottom w:val="single" w:sz="4" w:space="0" w:color="auto"/>
              <w:right w:val="single" w:sz="4" w:space="0" w:color="auto"/>
            </w:tcBorders>
            <w:shd w:val="clear" w:color="auto" w:fill="auto"/>
          </w:tcPr>
          <w:p w14:paraId="182BBCBD" w14:textId="77777777" w:rsidR="00192E82" w:rsidRPr="00471951" w:rsidRDefault="00192E82" w:rsidP="001C709C">
            <w:pPr>
              <w:rPr>
                <w:rFonts w:eastAsia="Calibri"/>
                <w:sz w:val="28"/>
                <w:szCs w:val="28"/>
                <w:lang w:eastAsia="ru-RU"/>
              </w:rPr>
            </w:pPr>
          </w:p>
        </w:tc>
      </w:tr>
      <w:tr w:rsidR="00192E82" w:rsidRPr="00471951" w14:paraId="31DEB122" w14:textId="77777777" w:rsidTr="001C709C">
        <w:trPr>
          <w:trHeight w:val="322"/>
        </w:trPr>
        <w:tc>
          <w:tcPr>
            <w:tcW w:w="2689" w:type="dxa"/>
            <w:vMerge w:val="restart"/>
            <w:tcBorders>
              <w:left w:val="single" w:sz="4" w:space="0" w:color="auto"/>
              <w:right w:val="single" w:sz="4" w:space="0" w:color="auto"/>
            </w:tcBorders>
          </w:tcPr>
          <w:p w14:paraId="1AF0F882"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4.4.</w:t>
            </w:r>
            <w:r w:rsidRPr="00471951">
              <w:rPr>
                <w:rFonts w:eastAsia="Calibri"/>
                <w:sz w:val="24"/>
                <w:szCs w:val="24"/>
                <w:lang w:eastAsia="ru-RU"/>
              </w:rPr>
              <w:t xml:space="preserve"> Творчество А.С. Даргомыжского в контексте русской художественной культуры 40-50-х годов </w:t>
            </w:r>
            <w:r w:rsidRPr="00471951">
              <w:rPr>
                <w:rFonts w:eastAsia="Calibri"/>
                <w:sz w:val="24"/>
                <w:szCs w:val="24"/>
                <w:lang w:val="en-US" w:eastAsia="ru-RU"/>
              </w:rPr>
              <w:t>XIX</w:t>
            </w:r>
            <w:r w:rsidRPr="00471951">
              <w:rPr>
                <w:rFonts w:eastAsia="Calibri"/>
                <w:sz w:val="24"/>
                <w:szCs w:val="24"/>
                <w:lang w:eastAsia="ru-RU"/>
              </w:rPr>
              <w:t xml:space="preserve"> века.</w:t>
            </w:r>
          </w:p>
        </w:tc>
        <w:tc>
          <w:tcPr>
            <w:tcW w:w="8646" w:type="dxa"/>
            <w:gridSpan w:val="2"/>
            <w:tcBorders>
              <w:top w:val="single" w:sz="4" w:space="0" w:color="auto"/>
              <w:left w:val="single" w:sz="4" w:space="0" w:color="auto"/>
              <w:bottom w:val="single" w:sz="4" w:space="0" w:color="auto"/>
              <w:right w:val="single" w:sz="4" w:space="0" w:color="auto"/>
            </w:tcBorders>
          </w:tcPr>
          <w:p w14:paraId="297A40B6"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top w:val="single" w:sz="4" w:space="0" w:color="auto"/>
              <w:left w:val="single" w:sz="4" w:space="0" w:color="auto"/>
              <w:bottom w:val="single" w:sz="4" w:space="0" w:color="auto"/>
              <w:right w:val="single" w:sz="4" w:space="0" w:color="auto"/>
            </w:tcBorders>
          </w:tcPr>
          <w:p w14:paraId="5211436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7B53DCF2"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B502CE5"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DD72622"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tc>
      </w:tr>
      <w:tr w:rsidR="00192E82" w:rsidRPr="00471951" w14:paraId="57BB5652" w14:textId="77777777" w:rsidTr="001C709C">
        <w:trPr>
          <w:trHeight w:val="322"/>
        </w:trPr>
        <w:tc>
          <w:tcPr>
            <w:tcW w:w="2689" w:type="dxa"/>
            <w:vMerge/>
            <w:tcBorders>
              <w:left w:val="single" w:sz="4" w:space="0" w:color="auto"/>
              <w:right w:val="single" w:sz="4" w:space="0" w:color="auto"/>
            </w:tcBorders>
          </w:tcPr>
          <w:p w14:paraId="473E2378"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35E37C53"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Эволюция стиля Даргомыжского от романтизма к критическому реализму. Показательность для стиля композитора жанров бытовой социальной драмы и сатиры. Приоритетность психологизма и характеристичности. Воссоздание в музыке интонаций речи и через них социально-психологического профиля героя как существенная черта творческого метода Даргомыжского. Преимущественный интерес композитора к музыке со словесным текстом. Соотношение слова и музыки, вокальной и инструментальной партий. Оперное творчество. Ведущая роль лирико-драматического жанра. Понимание оперы как драмы, высокая степень подчинения музыки действию. Камерное вокальное творчество.</w:t>
            </w:r>
          </w:p>
        </w:tc>
        <w:tc>
          <w:tcPr>
            <w:tcW w:w="1701" w:type="dxa"/>
            <w:gridSpan w:val="2"/>
            <w:tcBorders>
              <w:top w:val="single" w:sz="4" w:space="0" w:color="auto"/>
              <w:left w:val="single" w:sz="4" w:space="0" w:color="auto"/>
              <w:bottom w:val="single" w:sz="4" w:space="0" w:color="auto"/>
              <w:right w:val="single" w:sz="4" w:space="0" w:color="auto"/>
            </w:tcBorders>
          </w:tcPr>
          <w:p w14:paraId="73254BC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78D9D488" w14:textId="77777777" w:rsidR="00192E82" w:rsidRPr="00471951" w:rsidRDefault="00192E82" w:rsidP="001C709C">
            <w:pPr>
              <w:rPr>
                <w:rFonts w:eastAsia="Calibri"/>
                <w:sz w:val="28"/>
                <w:szCs w:val="28"/>
                <w:lang w:eastAsia="ru-RU"/>
              </w:rPr>
            </w:pPr>
          </w:p>
        </w:tc>
      </w:tr>
      <w:tr w:rsidR="00192E82" w:rsidRPr="00471951" w14:paraId="35A31CE2" w14:textId="77777777" w:rsidTr="001C709C">
        <w:trPr>
          <w:trHeight w:val="322"/>
        </w:trPr>
        <w:tc>
          <w:tcPr>
            <w:tcW w:w="2689" w:type="dxa"/>
            <w:vMerge/>
            <w:tcBorders>
              <w:left w:val="single" w:sz="4" w:space="0" w:color="auto"/>
              <w:right w:val="single" w:sz="4" w:space="0" w:color="auto"/>
            </w:tcBorders>
          </w:tcPr>
          <w:p w14:paraId="48EB7DC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D45FE89"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5142982C"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02D4B7FD" w14:textId="77777777" w:rsidR="00192E82" w:rsidRPr="00471951" w:rsidRDefault="00192E82" w:rsidP="001C709C">
            <w:pPr>
              <w:rPr>
                <w:rFonts w:eastAsia="Calibri"/>
                <w:sz w:val="28"/>
                <w:szCs w:val="28"/>
                <w:lang w:eastAsia="ru-RU"/>
              </w:rPr>
            </w:pPr>
          </w:p>
        </w:tc>
      </w:tr>
      <w:tr w:rsidR="00192E82" w:rsidRPr="00471951" w14:paraId="6E08194A" w14:textId="77777777" w:rsidTr="001C709C">
        <w:trPr>
          <w:trHeight w:val="322"/>
        </w:trPr>
        <w:tc>
          <w:tcPr>
            <w:tcW w:w="2689" w:type="dxa"/>
            <w:vMerge/>
            <w:tcBorders>
              <w:left w:val="single" w:sz="4" w:space="0" w:color="auto"/>
              <w:right w:val="single" w:sz="4" w:space="0" w:color="auto"/>
            </w:tcBorders>
          </w:tcPr>
          <w:p w14:paraId="4D97D7E1"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541B20C"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Опера А.С. Даргомыжского "Русалка"</w:t>
            </w:r>
          </w:p>
        </w:tc>
        <w:tc>
          <w:tcPr>
            <w:tcW w:w="1701" w:type="dxa"/>
            <w:gridSpan w:val="2"/>
            <w:vMerge/>
            <w:tcBorders>
              <w:left w:val="single" w:sz="4" w:space="0" w:color="auto"/>
              <w:bottom w:val="single" w:sz="4" w:space="0" w:color="auto"/>
              <w:right w:val="single" w:sz="4" w:space="0" w:color="auto"/>
            </w:tcBorders>
          </w:tcPr>
          <w:p w14:paraId="545851FF"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5B4E8318" w14:textId="77777777" w:rsidR="00192E82" w:rsidRPr="00471951" w:rsidRDefault="00192E82" w:rsidP="001C709C">
            <w:pPr>
              <w:rPr>
                <w:rFonts w:eastAsia="Calibri"/>
                <w:sz w:val="28"/>
                <w:szCs w:val="28"/>
                <w:lang w:eastAsia="ru-RU"/>
              </w:rPr>
            </w:pPr>
          </w:p>
        </w:tc>
      </w:tr>
      <w:tr w:rsidR="00192E82" w:rsidRPr="00471951" w14:paraId="53E6B4BE" w14:textId="77777777" w:rsidTr="001C709C">
        <w:trPr>
          <w:trHeight w:val="322"/>
        </w:trPr>
        <w:tc>
          <w:tcPr>
            <w:tcW w:w="2689" w:type="dxa"/>
            <w:vMerge/>
            <w:tcBorders>
              <w:left w:val="single" w:sz="4" w:space="0" w:color="auto"/>
              <w:right w:val="single" w:sz="4" w:space="0" w:color="auto"/>
            </w:tcBorders>
          </w:tcPr>
          <w:p w14:paraId="47BF2976"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BA67E32" w14:textId="77777777" w:rsidR="00192E82" w:rsidRPr="00471951" w:rsidRDefault="00192E82" w:rsidP="001C709C">
            <w:pPr>
              <w:tabs>
                <w:tab w:val="left" w:pos="4860"/>
              </w:tabs>
              <w:jc w:val="both"/>
              <w:rPr>
                <w:rFonts w:eastAsia="Calibri"/>
                <w:b/>
                <w:sz w:val="24"/>
                <w:szCs w:val="24"/>
                <w:lang w:eastAsia="ru-RU"/>
              </w:rPr>
            </w:pPr>
            <w:r w:rsidRPr="00471951">
              <w:rPr>
                <w:rFonts w:eastAsia="Calibri"/>
                <w:b/>
                <w:sz w:val="24"/>
                <w:szCs w:val="24"/>
                <w:lang w:eastAsia="ru-RU"/>
              </w:rPr>
              <w:t>Контрольная работа:</w:t>
            </w:r>
          </w:p>
        </w:tc>
        <w:tc>
          <w:tcPr>
            <w:tcW w:w="1701" w:type="dxa"/>
            <w:gridSpan w:val="2"/>
            <w:vMerge w:val="restart"/>
            <w:tcBorders>
              <w:top w:val="single" w:sz="4" w:space="0" w:color="auto"/>
              <w:left w:val="single" w:sz="4" w:space="0" w:color="auto"/>
              <w:right w:val="single" w:sz="4" w:space="0" w:color="auto"/>
            </w:tcBorders>
          </w:tcPr>
          <w:p w14:paraId="0D43EDFA"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020D50F0" w14:textId="77777777" w:rsidR="00192E82" w:rsidRPr="00471951" w:rsidRDefault="00192E82" w:rsidP="001C709C">
            <w:pPr>
              <w:rPr>
                <w:rFonts w:eastAsia="Calibri"/>
                <w:sz w:val="28"/>
                <w:szCs w:val="28"/>
                <w:lang w:eastAsia="ru-RU"/>
              </w:rPr>
            </w:pPr>
          </w:p>
        </w:tc>
      </w:tr>
      <w:tr w:rsidR="00192E82" w:rsidRPr="00471951" w14:paraId="218D2508" w14:textId="77777777" w:rsidTr="001C709C">
        <w:trPr>
          <w:trHeight w:val="322"/>
        </w:trPr>
        <w:tc>
          <w:tcPr>
            <w:tcW w:w="2689" w:type="dxa"/>
            <w:vMerge/>
            <w:tcBorders>
              <w:left w:val="single" w:sz="4" w:space="0" w:color="auto"/>
              <w:right w:val="single" w:sz="4" w:space="0" w:color="auto"/>
            </w:tcBorders>
          </w:tcPr>
          <w:p w14:paraId="54B0C7A6"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1CE807FE"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Контрольный урок по творчеству М.И. Глинки и А.С. Даргомыжского</w:t>
            </w:r>
          </w:p>
        </w:tc>
        <w:tc>
          <w:tcPr>
            <w:tcW w:w="1701" w:type="dxa"/>
            <w:gridSpan w:val="2"/>
            <w:vMerge/>
            <w:tcBorders>
              <w:left w:val="single" w:sz="4" w:space="0" w:color="auto"/>
              <w:bottom w:val="single" w:sz="4" w:space="0" w:color="auto"/>
              <w:right w:val="single" w:sz="4" w:space="0" w:color="auto"/>
            </w:tcBorders>
          </w:tcPr>
          <w:p w14:paraId="0C87693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41DB9FC5" w14:textId="77777777" w:rsidR="00192E82" w:rsidRPr="00471951" w:rsidRDefault="00192E82" w:rsidP="001C709C">
            <w:pPr>
              <w:rPr>
                <w:rFonts w:eastAsia="Calibri"/>
                <w:sz w:val="28"/>
                <w:szCs w:val="28"/>
                <w:lang w:eastAsia="ru-RU"/>
              </w:rPr>
            </w:pPr>
          </w:p>
        </w:tc>
      </w:tr>
      <w:tr w:rsidR="00192E82" w:rsidRPr="00471951" w14:paraId="5061A7E4" w14:textId="77777777" w:rsidTr="001C709C">
        <w:trPr>
          <w:trHeight w:val="76"/>
        </w:trPr>
        <w:tc>
          <w:tcPr>
            <w:tcW w:w="2689" w:type="dxa"/>
            <w:vMerge w:val="restart"/>
            <w:tcBorders>
              <w:left w:val="single" w:sz="4" w:space="0" w:color="auto"/>
              <w:right w:val="single" w:sz="4" w:space="0" w:color="auto"/>
            </w:tcBorders>
          </w:tcPr>
          <w:p w14:paraId="3ED25CED"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4.5.</w:t>
            </w:r>
            <w:r w:rsidRPr="00471951">
              <w:rPr>
                <w:rFonts w:eastAsia="Calibri"/>
                <w:sz w:val="24"/>
                <w:szCs w:val="24"/>
                <w:lang w:eastAsia="ru-RU"/>
              </w:rPr>
              <w:t xml:space="preserve"> Русская музыка второй половины </w:t>
            </w:r>
            <w:r w:rsidRPr="00471951">
              <w:rPr>
                <w:rFonts w:eastAsia="Calibri"/>
                <w:sz w:val="24"/>
                <w:szCs w:val="24"/>
                <w:lang w:val="en-US" w:eastAsia="ru-RU"/>
              </w:rPr>
              <w:t>XIX</w:t>
            </w:r>
            <w:r w:rsidRPr="00471951">
              <w:rPr>
                <w:rFonts w:eastAsia="Calibri"/>
                <w:sz w:val="24"/>
                <w:szCs w:val="24"/>
                <w:lang w:eastAsia="ru-RU"/>
              </w:rPr>
              <w:t xml:space="preserve"> века.</w:t>
            </w:r>
          </w:p>
        </w:tc>
        <w:tc>
          <w:tcPr>
            <w:tcW w:w="8646" w:type="dxa"/>
            <w:gridSpan w:val="2"/>
            <w:tcBorders>
              <w:top w:val="single" w:sz="4" w:space="0" w:color="auto"/>
              <w:left w:val="single" w:sz="4" w:space="0" w:color="auto"/>
              <w:bottom w:val="single" w:sz="4" w:space="0" w:color="auto"/>
              <w:right w:val="single" w:sz="4" w:space="0" w:color="auto"/>
            </w:tcBorders>
          </w:tcPr>
          <w:p w14:paraId="2743D2B5"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6FF71EBA"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p w14:paraId="7662AF84" w14:textId="77777777" w:rsidR="00192E82" w:rsidRPr="00471951" w:rsidRDefault="00192E82" w:rsidP="001C709C">
            <w:pPr>
              <w:rPr>
                <w:rFonts w:eastAsia="Calibri"/>
                <w:sz w:val="28"/>
                <w:szCs w:val="28"/>
                <w:lang w:eastAsia="ru-RU"/>
              </w:rPr>
            </w:pPr>
          </w:p>
          <w:p w14:paraId="42F45529" w14:textId="77777777" w:rsidR="00192E82" w:rsidRPr="00471951" w:rsidRDefault="00192E82" w:rsidP="001C709C">
            <w:pPr>
              <w:rPr>
                <w:rFonts w:eastAsia="Calibri"/>
                <w:sz w:val="28"/>
                <w:szCs w:val="28"/>
                <w:lang w:eastAsia="ru-RU"/>
              </w:rPr>
            </w:pPr>
          </w:p>
        </w:tc>
        <w:tc>
          <w:tcPr>
            <w:tcW w:w="1985" w:type="dxa"/>
            <w:vMerge w:val="restart"/>
            <w:tcBorders>
              <w:top w:val="single" w:sz="4" w:space="0" w:color="auto"/>
              <w:left w:val="single" w:sz="4" w:space="0" w:color="auto"/>
              <w:right w:val="single" w:sz="4" w:space="0" w:color="auto"/>
            </w:tcBorders>
          </w:tcPr>
          <w:p w14:paraId="3273E9A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23D66FE6"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48F9D0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4488D50A"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tc>
      </w:tr>
      <w:tr w:rsidR="00192E82" w:rsidRPr="00471951" w14:paraId="7DA647A0" w14:textId="77777777" w:rsidTr="001C709C">
        <w:trPr>
          <w:trHeight w:val="3036"/>
        </w:trPr>
        <w:tc>
          <w:tcPr>
            <w:tcW w:w="2689" w:type="dxa"/>
            <w:vMerge/>
            <w:tcBorders>
              <w:left w:val="single" w:sz="4" w:space="0" w:color="auto"/>
              <w:bottom w:val="single" w:sz="4" w:space="0" w:color="auto"/>
              <w:right w:val="single" w:sz="4" w:space="0" w:color="auto"/>
            </w:tcBorders>
          </w:tcPr>
          <w:p w14:paraId="4D72A5B4"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24BB5FE"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Сохранение романтизмом его существенной роли в русской музыке при новых достижениях критического реализма. Небывалое в русской музыке разнообразие тематики и проблематики. Дальнейшая разработка фольклора и глубокое преобразование европейской системы музыкального языка, вытеснение ее норм закономерностями русской крестьянской песни. Продолжающееся освоение фольклора других народов. Возникновение различных творческих направлений. Петербургская школа. Народническая установка. Московская школа. </w:t>
            </w:r>
          </w:p>
          <w:p w14:paraId="6D91B5AD"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Многообразие явлений музыкальной культуры второй половины </w:t>
            </w:r>
            <w:r w:rsidRPr="00471951">
              <w:rPr>
                <w:rFonts w:eastAsia="Calibri"/>
                <w:sz w:val="24"/>
                <w:szCs w:val="24"/>
                <w:lang w:val="en-US" w:eastAsia="ru-RU"/>
              </w:rPr>
              <w:t>XIX</w:t>
            </w:r>
            <w:r w:rsidRPr="00471951">
              <w:rPr>
                <w:rFonts w:eastAsia="Calibri"/>
                <w:sz w:val="24"/>
                <w:szCs w:val="24"/>
                <w:lang w:eastAsia="ru-RU"/>
              </w:rPr>
              <w:t xml:space="preserve"> века</w:t>
            </w:r>
            <w:r w:rsidRPr="00471951">
              <w:rPr>
                <w:rFonts w:eastAsia="Calibri"/>
                <w:b/>
                <w:sz w:val="24"/>
                <w:szCs w:val="24"/>
                <w:lang w:eastAsia="ru-RU"/>
              </w:rPr>
              <w:t>.</w:t>
            </w:r>
            <w:r w:rsidRPr="00471951">
              <w:rPr>
                <w:rFonts w:eastAsia="Calibri"/>
                <w:sz w:val="24"/>
                <w:szCs w:val="24"/>
                <w:lang w:eastAsia="ru-RU"/>
              </w:rPr>
              <w:t xml:space="preserve">  Эстетика композиторов «Могучей кучки». Общественно-просветительская деятельность. Яркие представители эпохи: М. Балакирев, М.П. Мусоргский, А.П. Бородин, Н.А. Римский-Корсаков, </w:t>
            </w:r>
            <w:proofErr w:type="spellStart"/>
            <w:r w:rsidRPr="00471951">
              <w:rPr>
                <w:rFonts w:eastAsia="Calibri"/>
                <w:sz w:val="24"/>
                <w:szCs w:val="24"/>
                <w:lang w:eastAsia="ru-RU"/>
              </w:rPr>
              <w:t>Ц.А.Кюи</w:t>
            </w:r>
            <w:proofErr w:type="spellEnd"/>
            <w:r w:rsidRPr="00471951">
              <w:rPr>
                <w:rFonts w:eastAsia="Calibri"/>
                <w:sz w:val="24"/>
                <w:szCs w:val="24"/>
                <w:lang w:eastAsia="ru-RU"/>
              </w:rPr>
              <w:t xml:space="preserve">. </w:t>
            </w:r>
          </w:p>
        </w:tc>
        <w:tc>
          <w:tcPr>
            <w:tcW w:w="1701" w:type="dxa"/>
            <w:gridSpan w:val="2"/>
            <w:vMerge/>
            <w:tcBorders>
              <w:left w:val="single" w:sz="4" w:space="0" w:color="auto"/>
              <w:bottom w:val="single" w:sz="4" w:space="0" w:color="auto"/>
              <w:right w:val="single" w:sz="4" w:space="0" w:color="auto"/>
            </w:tcBorders>
          </w:tcPr>
          <w:p w14:paraId="09F396FA"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60F3A24D" w14:textId="77777777" w:rsidR="00192E82" w:rsidRPr="00471951" w:rsidRDefault="00192E82" w:rsidP="001C709C">
            <w:pPr>
              <w:rPr>
                <w:rFonts w:eastAsia="Calibri"/>
                <w:sz w:val="28"/>
                <w:szCs w:val="28"/>
                <w:lang w:eastAsia="ru-RU"/>
              </w:rPr>
            </w:pPr>
          </w:p>
        </w:tc>
      </w:tr>
      <w:tr w:rsidR="00192E82" w:rsidRPr="00471951" w14:paraId="755EBB9B" w14:textId="77777777" w:rsidTr="001C709C">
        <w:trPr>
          <w:trHeight w:val="207"/>
        </w:trPr>
        <w:tc>
          <w:tcPr>
            <w:tcW w:w="2689" w:type="dxa"/>
            <w:vMerge w:val="restart"/>
            <w:tcBorders>
              <w:top w:val="single" w:sz="4" w:space="0" w:color="auto"/>
              <w:left w:val="single" w:sz="4" w:space="0" w:color="auto"/>
              <w:right w:val="single" w:sz="4" w:space="0" w:color="auto"/>
            </w:tcBorders>
          </w:tcPr>
          <w:p w14:paraId="6F16B54A"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4.6. </w:t>
            </w:r>
            <w:r w:rsidRPr="00471951">
              <w:rPr>
                <w:rFonts w:eastAsia="Calibri"/>
                <w:sz w:val="24"/>
                <w:szCs w:val="24"/>
                <w:lang w:eastAsia="ru-RU"/>
              </w:rPr>
              <w:t>Творчество М.П. Мусоргского.</w:t>
            </w:r>
          </w:p>
        </w:tc>
        <w:tc>
          <w:tcPr>
            <w:tcW w:w="8646" w:type="dxa"/>
            <w:gridSpan w:val="2"/>
            <w:tcBorders>
              <w:top w:val="single" w:sz="4" w:space="0" w:color="auto"/>
              <w:left w:val="single" w:sz="4" w:space="0" w:color="auto"/>
              <w:bottom w:val="single" w:sz="4" w:space="0" w:color="auto"/>
              <w:right w:val="single" w:sz="4" w:space="0" w:color="auto"/>
            </w:tcBorders>
          </w:tcPr>
          <w:p w14:paraId="5535D4F0"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0D36DB2D"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0C82F49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16EEE568"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ОК.6</w:t>
            </w:r>
          </w:p>
          <w:p w14:paraId="65E38D5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65B306A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013BED1" w14:textId="77777777" w:rsidR="00192E82" w:rsidRPr="00471951" w:rsidRDefault="00192E82" w:rsidP="001C709C">
            <w:pPr>
              <w:rPr>
                <w:rFonts w:eastAsia="Calibri"/>
                <w:sz w:val="28"/>
                <w:szCs w:val="28"/>
                <w:lang w:eastAsia="ru-RU"/>
              </w:rPr>
            </w:pPr>
            <w:r w:rsidRPr="00471951">
              <w:rPr>
                <w:rFonts w:eastAsia="Calibri"/>
                <w:sz w:val="28"/>
                <w:szCs w:val="28"/>
                <w:lang w:eastAsia="ru-RU"/>
              </w:rPr>
              <w:lastRenderedPageBreak/>
              <w:t>ЛР.2</w:t>
            </w:r>
          </w:p>
          <w:p w14:paraId="308C1299" w14:textId="77777777" w:rsidR="00192E82" w:rsidRPr="00471951" w:rsidRDefault="00192E82" w:rsidP="001C709C">
            <w:pPr>
              <w:rPr>
                <w:rFonts w:eastAsia="Calibri"/>
                <w:sz w:val="28"/>
                <w:szCs w:val="28"/>
                <w:lang w:eastAsia="ru-RU"/>
              </w:rPr>
            </w:pPr>
          </w:p>
          <w:p w14:paraId="08B233AE" w14:textId="77777777" w:rsidR="00192E82" w:rsidRPr="00471951" w:rsidRDefault="00192E82" w:rsidP="001C709C">
            <w:pPr>
              <w:rPr>
                <w:rFonts w:eastAsia="Calibri"/>
                <w:sz w:val="28"/>
                <w:szCs w:val="28"/>
                <w:lang w:eastAsia="ru-RU"/>
              </w:rPr>
            </w:pPr>
          </w:p>
          <w:p w14:paraId="37754140" w14:textId="77777777" w:rsidR="00192E82" w:rsidRPr="00471951" w:rsidRDefault="00192E82" w:rsidP="001C709C">
            <w:pPr>
              <w:rPr>
                <w:rFonts w:eastAsia="Calibri"/>
                <w:sz w:val="28"/>
                <w:szCs w:val="28"/>
                <w:lang w:eastAsia="ru-RU"/>
              </w:rPr>
            </w:pPr>
          </w:p>
          <w:p w14:paraId="28550014" w14:textId="77777777" w:rsidR="00192E82" w:rsidRPr="00471951" w:rsidRDefault="00192E82" w:rsidP="001C709C">
            <w:pPr>
              <w:rPr>
                <w:rFonts w:eastAsia="Calibri"/>
                <w:sz w:val="28"/>
                <w:szCs w:val="28"/>
                <w:lang w:eastAsia="ru-RU"/>
              </w:rPr>
            </w:pPr>
          </w:p>
          <w:p w14:paraId="5FF0D236" w14:textId="77777777" w:rsidR="00192E82" w:rsidRPr="00471951" w:rsidRDefault="00192E82" w:rsidP="001C709C">
            <w:pPr>
              <w:rPr>
                <w:rFonts w:eastAsia="Calibri"/>
                <w:sz w:val="28"/>
                <w:szCs w:val="28"/>
                <w:lang w:eastAsia="ru-RU"/>
              </w:rPr>
            </w:pPr>
          </w:p>
          <w:p w14:paraId="34BD3E61" w14:textId="77777777" w:rsidR="00192E82" w:rsidRPr="00471951" w:rsidRDefault="00192E82" w:rsidP="001C709C">
            <w:pPr>
              <w:rPr>
                <w:rFonts w:eastAsia="Calibri"/>
                <w:sz w:val="28"/>
                <w:szCs w:val="28"/>
                <w:lang w:eastAsia="ru-RU"/>
              </w:rPr>
            </w:pPr>
          </w:p>
          <w:p w14:paraId="5B0EE421" w14:textId="77777777" w:rsidR="00192E82" w:rsidRPr="00471951" w:rsidRDefault="00192E82" w:rsidP="001C709C">
            <w:pPr>
              <w:rPr>
                <w:rFonts w:eastAsia="Calibri"/>
                <w:sz w:val="28"/>
                <w:szCs w:val="28"/>
                <w:lang w:eastAsia="ru-RU"/>
              </w:rPr>
            </w:pPr>
          </w:p>
          <w:p w14:paraId="6552BE79" w14:textId="77777777" w:rsidR="00192E82" w:rsidRPr="00471951" w:rsidRDefault="00192E82" w:rsidP="001C709C">
            <w:pPr>
              <w:rPr>
                <w:rFonts w:eastAsia="Calibri"/>
                <w:sz w:val="28"/>
                <w:szCs w:val="28"/>
                <w:lang w:eastAsia="ru-RU"/>
              </w:rPr>
            </w:pPr>
          </w:p>
          <w:p w14:paraId="326204C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76614B9F" w14:textId="77777777" w:rsidTr="001C709C">
        <w:trPr>
          <w:trHeight w:val="298"/>
        </w:trPr>
        <w:tc>
          <w:tcPr>
            <w:tcW w:w="2689" w:type="dxa"/>
            <w:vMerge/>
            <w:tcBorders>
              <w:left w:val="single" w:sz="4" w:space="0" w:color="auto"/>
              <w:right w:val="single" w:sz="4" w:space="0" w:color="auto"/>
            </w:tcBorders>
          </w:tcPr>
          <w:p w14:paraId="4E501DAC"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728F2CC4"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Близость искусства Мусоргского критическому реализму. Народ и личность как основные объекты творческого внимания Мусоргского. Трагедийность творчества Мусоргского, связь ее с особым интересом композитора к социальным конфликтам. Новаторство Мусоргского. Стремление композитора в </w:t>
            </w:r>
            <w:r w:rsidRPr="00471951">
              <w:rPr>
                <w:rFonts w:eastAsia="Calibri"/>
                <w:sz w:val="24"/>
                <w:szCs w:val="24"/>
                <w:lang w:eastAsia="ru-RU"/>
              </w:rPr>
              <w:lastRenderedPageBreak/>
              <w:t xml:space="preserve">индивидуализации выразительных средств в </w:t>
            </w:r>
            <w:proofErr w:type="spellStart"/>
            <w:r w:rsidRPr="00471951">
              <w:rPr>
                <w:rFonts w:eastAsia="Calibri"/>
                <w:sz w:val="24"/>
                <w:szCs w:val="24"/>
                <w:lang w:eastAsia="ru-RU"/>
              </w:rPr>
              <w:t>в</w:t>
            </w:r>
            <w:proofErr w:type="spellEnd"/>
            <w:r w:rsidRPr="00471951">
              <w:rPr>
                <w:rFonts w:eastAsia="Calibri"/>
                <w:sz w:val="24"/>
                <w:szCs w:val="24"/>
                <w:lang w:eastAsia="ru-RU"/>
              </w:rPr>
              <w:t xml:space="preserve"> соответствии с индивидуальной неповторимостью образа. Крестьянская песня и речь как истоки музыкального языка </w:t>
            </w:r>
            <w:proofErr w:type="spellStart"/>
            <w:r w:rsidRPr="00471951">
              <w:rPr>
                <w:rFonts w:eastAsia="Calibri"/>
                <w:sz w:val="24"/>
                <w:szCs w:val="24"/>
                <w:lang w:eastAsia="ru-RU"/>
              </w:rPr>
              <w:t>мусоргского</w:t>
            </w:r>
            <w:proofErr w:type="spellEnd"/>
            <w:r w:rsidRPr="00471951">
              <w:rPr>
                <w:rFonts w:eastAsia="Calibri"/>
                <w:sz w:val="24"/>
                <w:szCs w:val="24"/>
                <w:lang w:eastAsia="ru-RU"/>
              </w:rPr>
              <w:t xml:space="preserve">, синтез </w:t>
            </w:r>
            <w:proofErr w:type="spellStart"/>
            <w:r w:rsidRPr="00471951">
              <w:rPr>
                <w:rFonts w:eastAsia="Calibri"/>
                <w:sz w:val="24"/>
                <w:szCs w:val="24"/>
                <w:lang w:eastAsia="ru-RU"/>
              </w:rPr>
              <w:t>песенности</w:t>
            </w:r>
            <w:proofErr w:type="spellEnd"/>
            <w:r w:rsidRPr="00471951">
              <w:rPr>
                <w:rFonts w:eastAsia="Calibri"/>
                <w:sz w:val="24"/>
                <w:szCs w:val="24"/>
                <w:lang w:eastAsia="ru-RU"/>
              </w:rPr>
              <w:t xml:space="preserve"> и </w:t>
            </w:r>
            <w:proofErr w:type="spellStart"/>
            <w:r w:rsidRPr="00471951">
              <w:rPr>
                <w:rFonts w:eastAsia="Calibri"/>
                <w:sz w:val="24"/>
                <w:szCs w:val="24"/>
                <w:lang w:eastAsia="ru-RU"/>
              </w:rPr>
              <w:t>декламационности</w:t>
            </w:r>
            <w:proofErr w:type="spellEnd"/>
            <w:r w:rsidRPr="00471951">
              <w:rPr>
                <w:rFonts w:eastAsia="Calibri"/>
                <w:sz w:val="24"/>
                <w:szCs w:val="24"/>
                <w:lang w:eastAsia="ru-RU"/>
              </w:rPr>
              <w:t xml:space="preserve"> как основа его мелодики. Оперное творчество: Мусоргский как оперный реформатор. Идея реалистической музыкальной драмы как основа его реформы. Динамичная трактовка образов.</w:t>
            </w:r>
          </w:p>
        </w:tc>
        <w:tc>
          <w:tcPr>
            <w:tcW w:w="1701" w:type="dxa"/>
            <w:gridSpan w:val="2"/>
            <w:vMerge/>
            <w:tcBorders>
              <w:left w:val="single" w:sz="4" w:space="0" w:color="auto"/>
              <w:bottom w:val="single" w:sz="4" w:space="0" w:color="auto"/>
              <w:right w:val="single" w:sz="4" w:space="0" w:color="auto"/>
            </w:tcBorders>
          </w:tcPr>
          <w:p w14:paraId="79B560DF"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3E524D03" w14:textId="77777777" w:rsidR="00192E82" w:rsidRPr="00471951" w:rsidRDefault="00192E82" w:rsidP="001C709C">
            <w:pPr>
              <w:rPr>
                <w:rFonts w:eastAsia="Calibri"/>
                <w:sz w:val="28"/>
                <w:szCs w:val="28"/>
                <w:lang w:eastAsia="ru-RU"/>
              </w:rPr>
            </w:pPr>
          </w:p>
        </w:tc>
      </w:tr>
      <w:tr w:rsidR="00192E82" w:rsidRPr="00471951" w14:paraId="5834F6F7" w14:textId="77777777" w:rsidTr="001C709C">
        <w:trPr>
          <w:trHeight w:val="298"/>
        </w:trPr>
        <w:tc>
          <w:tcPr>
            <w:tcW w:w="2689" w:type="dxa"/>
            <w:vMerge/>
            <w:tcBorders>
              <w:left w:val="single" w:sz="4" w:space="0" w:color="auto"/>
              <w:right w:val="single" w:sz="4" w:space="0" w:color="auto"/>
            </w:tcBorders>
          </w:tcPr>
          <w:p w14:paraId="0D9F034F"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84E9A95"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6A8D1866"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p w14:paraId="41EDEBD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5F7CF7A2" w14:textId="77777777" w:rsidR="00192E82" w:rsidRPr="00471951" w:rsidRDefault="00192E82" w:rsidP="001C709C">
            <w:pPr>
              <w:rPr>
                <w:rFonts w:eastAsia="Calibri"/>
                <w:sz w:val="28"/>
                <w:szCs w:val="28"/>
                <w:lang w:eastAsia="ru-RU"/>
              </w:rPr>
            </w:pPr>
          </w:p>
        </w:tc>
      </w:tr>
      <w:tr w:rsidR="00192E82" w:rsidRPr="00471951" w14:paraId="0FC8EE1D" w14:textId="77777777" w:rsidTr="001C709C">
        <w:trPr>
          <w:trHeight w:val="298"/>
        </w:trPr>
        <w:tc>
          <w:tcPr>
            <w:tcW w:w="2689" w:type="dxa"/>
            <w:vMerge/>
            <w:tcBorders>
              <w:left w:val="single" w:sz="4" w:space="0" w:color="auto"/>
              <w:right w:val="single" w:sz="4" w:space="0" w:color="auto"/>
            </w:tcBorders>
          </w:tcPr>
          <w:p w14:paraId="02F337E7"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7B4480C" w14:textId="77777777" w:rsidR="00192E82" w:rsidRPr="00471951" w:rsidRDefault="00192E82" w:rsidP="001C709C">
            <w:pPr>
              <w:tabs>
                <w:tab w:val="left" w:pos="4860"/>
              </w:tabs>
              <w:rPr>
                <w:rFonts w:eastAsia="Calibri"/>
                <w:b/>
                <w:sz w:val="24"/>
                <w:szCs w:val="24"/>
                <w:lang w:eastAsia="ru-RU"/>
              </w:rPr>
            </w:pPr>
            <w:r w:rsidRPr="00471951">
              <w:rPr>
                <w:rFonts w:eastAsia="Calibri"/>
                <w:sz w:val="24"/>
                <w:szCs w:val="24"/>
                <w:lang w:eastAsia="ru-RU"/>
              </w:rPr>
              <w:t>1.</w:t>
            </w:r>
            <w:r w:rsidRPr="00471951">
              <w:t xml:space="preserve"> </w:t>
            </w:r>
            <w:r w:rsidRPr="00471951">
              <w:rPr>
                <w:rFonts w:eastAsia="Calibri"/>
                <w:sz w:val="24"/>
                <w:szCs w:val="24"/>
                <w:lang w:eastAsia="ru-RU"/>
              </w:rPr>
              <w:t>Оперное творчество М.П. Мусоргского. Опера "Борис Годунов"</w:t>
            </w:r>
          </w:p>
        </w:tc>
        <w:tc>
          <w:tcPr>
            <w:tcW w:w="1701" w:type="dxa"/>
            <w:gridSpan w:val="2"/>
            <w:vMerge/>
            <w:tcBorders>
              <w:left w:val="single" w:sz="4" w:space="0" w:color="auto"/>
              <w:right w:val="single" w:sz="4" w:space="0" w:color="auto"/>
            </w:tcBorders>
          </w:tcPr>
          <w:p w14:paraId="6A3CD7DD"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3B323285" w14:textId="77777777" w:rsidR="00192E82" w:rsidRPr="00471951" w:rsidRDefault="00192E82" w:rsidP="001C709C">
            <w:pPr>
              <w:rPr>
                <w:rFonts w:eastAsia="Calibri"/>
                <w:sz w:val="28"/>
                <w:szCs w:val="28"/>
                <w:lang w:eastAsia="ru-RU"/>
              </w:rPr>
            </w:pPr>
          </w:p>
        </w:tc>
      </w:tr>
      <w:tr w:rsidR="00192E82" w:rsidRPr="00471951" w14:paraId="05D76718" w14:textId="77777777" w:rsidTr="001C709C">
        <w:trPr>
          <w:trHeight w:val="327"/>
        </w:trPr>
        <w:tc>
          <w:tcPr>
            <w:tcW w:w="2689" w:type="dxa"/>
            <w:vMerge/>
            <w:tcBorders>
              <w:left w:val="single" w:sz="4" w:space="0" w:color="auto"/>
              <w:right w:val="single" w:sz="4" w:space="0" w:color="auto"/>
            </w:tcBorders>
          </w:tcPr>
          <w:p w14:paraId="2A63813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65FE02F" w14:textId="77777777" w:rsidR="00192E82" w:rsidRPr="00471951" w:rsidRDefault="00192E82" w:rsidP="001C709C">
            <w:pPr>
              <w:tabs>
                <w:tab w:val="left" w:pos="4860"/>
              </w:tabs>
              <w:rPr>
                <w:rFonts w:eastAsia="Calibri"/>
                <w:b/>
                <w:sz w:val="24"/>
                <w:szCs w:val="24"/>
                <w:lang w:eastAsia="ru-RU"/>
              </w:rPr>
            </w:pPr>
            <w:r w:rsidRPr="00471951">
              <w:rPr>
                <w:rFonts w:eastAsia="Calibri"/>
                <w:sz w:val="24"/>
                <w:szCs w:val="24"/>
                <w:lang w:eastAsia="ru-RU"/>
              </w:rPr>
              <w:t>2</w:t>
            </w:r>
            <w:r w:rsidRPr="00471951">
              <w:rPr>
                <w:rFonts w:eastAsia="Calibri"/>
                <w:b/>
                <w:sz w:val="24"/>
                <w:szCs w:val="24"/>
                <w:lang w:eastAsia="ru-RU"/>
              </w:rPr>
              <w:t>.</w:t>
            </w:r>
            <w:r w:rsidRPr="00471951">
              <w:rPr>
                <w:rFonts w:eastAsia="Calibri"/>
                <w:sz w:val="24"/>
                <w:szCs w:val="24"/>
                <w:lang w:eastAsia="ru-RU"/>
              </w:rPr>
              <w:t xml:space="preserve"> </w:t>
            </w:r>
            <w:r w:rsidRPr="00471951">
              <w:t xml:space="preserve"> </w:t>
            </w:r>
            <w:r w:rsidRPr="00471951">
              <w:rPr>
                <w:rFonts w:eastAsia="Calibri"/>
                <w:sz w:val="24"/>
                <w:szCs w:val="24"/>
                <w:lang w:eastAsia="ru-RU"/>
              </w:rPr>
              <w:t>Цикл "Картинки с выставки"</w:t>
            </w:r>
          </w:p>
        </w:tc>
        <w:tc>
          <w:tcPr>
            <w:tcW w:w="1701" w:type="dxa"/>
            <w:gridSpan w:val="2"/>
            <w:vMerge/>
            <w:tcBorders>
              <w:left w:val="single" w:sz="4" w:space="0" w:color="auto"/>
              <w:right w:val="single" w:sz="4" w:space="0" w:color="auto"/>
            </w:tcBorders>
          </w:tcPr>
          <w:p w14:paraId="67284B6E"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0FE2AB6E" w14:textId="77777777" w:rsidR="00192E82" w:rsidRPr="00471951" w:rsidRDefault="00192E82" w:rsidP="001C709C">
            <w:pPr>
              <w:rPr>
                <w:rFonts w:eastAsia="Calibri"/>
                <w:sz w:val="28"/>
                <w:szCs w:val="28"/>
                <w:lang w:eastAsia="ru-RU"/>
              </w:rPr>
            </w:pPr>
          </w:p>
        </w:tc>
      </w:tr>
      <w:tr w:rsidR="00192E82" w:rsidRPr="00471951" w14:paraId="2ED5CEEA" w14:textId="77777777" w:rsidTr="001C709C">
        <w:trPr>
          <w:trHeight w:val="274"/>
        </w:trPr>
        <w:tc>
          <w:tcPr>
            <w:tcW w:w="2689" w:type="dxa"/>
            <w:vMerge/>
            <w:tcBorders>
              <w:left w:val="single" w:sz="4" w:space="0" w:color="auto"/>
              <w:right w:val="single" w:sz="4" w:space="0" w:color="auto"/>
            </w:tcBorders>
          </w:tcPr>
          <w:p w14:paraId="339AA5D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ED7E8D7" w14:textId="77777777" w:rsidR="00192E82" w:rsidRPr="00471951" w:rsidRDefault="00192E82" w:rsidP="00F95A6C">
            <w:pPr>
              <w:widowControl/>
              <w:numPr>
                <w:ilvl w:val="0"/>
                <w:numId w:val="38"/>
              </w:numPr>
              <w:tabs>
                <w:tab w:val="left" w:pos="4860"/>
              </w:tabs>
              <w:autoSpaceDE/>
              <w:autoSpaceDN/>
              <w:contextualSpacing/>
              <w:rPr>
                <w:rFonts w:eastAsia="Calibri"/>
                <w:sz w:val="24"/>
                <w:szCs w:val="24"/>
                <w:lang w:eastAsia="ru-RU"/>
              </w:rPr>
            </w:pPr>
            <w:r w:rsidRPr="00471951">
              <w:rPr>
                <w:rFonts w:eastAsia="Calibri"/>
                <w:sz w:val="24"/>
                <w:szCs w:val="24"/>
                <w:lang w:eastAsia="ru-RU"/>
              </w:rPr>
              <w:t>Вокальный цикл "Песни и пляски Смерти"</w:t>
            </w:r>
          </w:p>
        </w:tc>
        <w:tc>
          <w:tcPr>
            <w:tcW w:w="1701" w:type="dxa"/>
            <w:gridSpan w:val="2"/>
            <w:vMerge/>
            <w:tcBorders>
              <w:left w:val="single" w:sz="4" w:space="0" w:color="auto"/>
              <w:bottom w:val="single" w:sz="4" w:space="0" w:color="auto"/>
              <w:right w:val="single" w:sz="4" w:space="0" w:color="auto"/>
            </w:tcBorders>
          </w:tcPr>
          <w:p w14:paraId="4C0C567F"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105F308A" w14:textId="77777777" w:rsidR="00192E82" w:rsidRPr="00471951" w:rsidRDefault="00192E82" w:rsidP="001C709C">
            <w:pPr>
              <w:rPr>
                <w:rFonts w:eastAsia="Calibri"/>
                <w:sz w:val="28"/>
                <w:szCs w:val="28"/>
                <w:lang w:eastAsia="ru-RU"/>
              </w:rPr>
            </w:pPr>
          </w:p>
        </w:tc>
      </w:tr>
      <w:tr w:rsidR="00192E82" w:rsidRPr="00471951" w14:paraId="24E429CC" w14:textId="77777777" w:rsidTr="001C709C">
        <w:trPr>
          <w:trHeight w:val="365"/>
        </w:trPr>
        <w:tc>
          <w:tcPr>
            <w:tcW w:w="2689" w:type="dxa"/>
            <w:tcBorders>
              <w:left w:val="single" w:sz="4" w:space="0" w:color="auto"/>
              <w:right w:val="single" w:sz="4" w:space="0" w:color="auto"/>
            </w:tcBorders>
          </w:tcPr>
          <w:p w14:paraId="5B6FA40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4F3684B" w14:textId="77777777" w:rsidR="00192E82" w:rsidRPr="00471951" w:rsidRDefault="00192E82" w:rsidP="001C709C">
            <w:pPr>
              <w:tabs>
                <w:tab w:val="left" w:pos="4860"/>
              </w:tabs>
              <w:jc w:val="both"/>
              <w:rPr>
                <w:b/>
                <w:sz w:val="24"/>
                <w:szCs w:val="24"/>
                <w:lang w:eastAsia="ru-RU"/>
              </w:rPr>
            </w:pPr>
            <w:r w:rsidRPr="00471951">
              <w:rPr>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68F4EC5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171BE9C7" w14:textId="77777777" w:rsidR="00192E82" w:rsidRPr="00471951" w:rsidRDefault="00192E82" w:rsidP="001C709C">
            <w:pPr>
              <w:rPr>
                <w:rFonts w:eastAsia="Calibri"/>
                <w:sz w:val="28"/>
                <w:szCs w:val="28"/>
                <w:lang w:eastAsia="ru-RU"/>
              </w:rPr>
            </w:pPr>
          </w:p>
        </w:tc>
      </w:tr>
      <w:tr w:rsidR="00192E82" w:rsidRPr="00471951" w14:paraId="7DB4D399" w14:textId="77777777" w:rsidTr="001C709C">
        <w:trPr>
          <w:trHeight w:val="268"/>
        </w:trPr>
        <w:tc>
          <w:tcPr>
            <w:tcW w:w="2689" w:type="dxa"/>
            <w:tcBorders>
              <w:left w:val="single" w:sz="4" w:space="0" w:color="auto"/>
              <w:right w:val="single" w:sz="4" w:space="0" w:color="auto"/>
            </w:tcBorders>
          </w:tcPr>
          <w:p w14:paraId="60243AEB"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8F531F8" w14:textId="77777777" w:rsidR="00192E82" w:rsidRPr="00471951" w:rsidRDefault="00192E82" w:rsidP="001C709C">
            <w:pPr>
              <w:tabs>
                <w:tab w:val="left" w:pos="4860"/>
              </w:tabs>
              <w:rPr>
                <w:sz w:val="24"/>
                <w:szCs w:val="24"/>
                <w:lang w:eastAsia="ru-RU"/>
              </w:rPr>
            </w:pPr>
            <w:r w:rsidRPr="00471951">
              <w:rPr>
                <w:sz w:val="24"/>
                <w:szCs w:val="24"/>
                <w:lang w:eastAsia="ru-RU"/>
              </w:rPr>
              <w:t>Драма А.С. Пушкина "Борис Годунов"</w:t>
            </w:r>
          </w:p>
        </w:tc>
        <w:tc>
          <w:tcPr>
            <w:tcW w:w="1701" w:type="dxa"/>
            <w:gridSpan w:val="2"/>
            <w:vMerge/>
            <w:tcBorders>
              <w:left w:val="single" w:sz="4" w:space="0" w:color="auto"/>
              <w:bottom w:val="single" w:sz="4" w:space="0" w:color="auto"/>
              <w:right w:val="single" w:sz="4" w:space="0" w:color="auto"/>
            </w:tcBorders>
          </w:tcPr>
          <w:p w14:paraId="218AE6D0"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68C58CBB" w14:textId="77777777" w:rsidR="00192E82" w:rsidRPr="00471951" w:rsidRDefault="00192E82" w:rsidP="001C709C">
            <w:pPr>
              <w:rPr>
                <w:rFonts w:eastAsia="Calibri"/>
                <w:sz w:val="28"/>
                <w:szCs w:val="28"/>
                <w:lang w:eastAsia="ru-RU"/>
              </w:rPr>
            </w:pPr>
          </w:p>
        </w:tc>
      </w:tr>
      <w:tr w:rsidR="00192E82" w:rsidRPr="00471951" w14:paraId="0D723A52" w14:textId="77777777" w:rsidTr="001C709C">
        <w:trPr>
          <w:trHeight w:val="259"/>
        </w:trPr>
        <w:tc>
          <w:tcPr>
            <w:tcW w:w="2689" w:type="dxa"/>
            <w:vMerge w:val="restart"/>
            <w:tcBorders>
              <w:left w:val="single" w:sz="4" w:space="0" w:color="auto"/>
              <w:right w:val="single" w:sz="4" w:space="0" w:color="auto"/>
            </w:tcBorders>
          </w:tcPr>
          <w:p w14:paraId="1D26837A"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4.7.  </w:t>
            </w:r>
            <w:r w:rsidRPr="00471951">
              <w:rPr>
                <w:rFonts w:eastAsia="Calibri"/>
                <w:sz w:val="24"/>
                <w:szCs w:val="24"/>
                <w:lang w:eastAsia="ru-RU"/>
              </w:rPr>
              <w:t>Творчество А.П. Бородина.</w:t>
            </w:r>
          </w:p>
        </w:tc>
        <w:tc>
          <w:tcPr>
            <w:tcW w:w="8646" w:type="dxa"/>
            <w:gridSpan w:val="2"/>
            <w:tcBorders>
              <w:top w:val="single" w:sz="4" w:space="0" w:color="auto"/>
              <w:left w:val="single" w:sz="4" w:space="0" w:color="auto"/>
              <w:bottom w:val="single" w:sz="4" w:space="0" w:color="auto"/>
              <w:right w:val="single" w:sz="4" w:space="0" w:color="auto"/>
            </w:tcBorders>
          </w:tcPr>
          <w:p w14:paraId="698EB290"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tcBorders>
              <w:top w:val="single" w:sz="4" w:space="0" w:color="auto"/>
              <w:left w:val="single" w:sz="4" w:space="0" w:color="auto"/>
              <w:bottom w:val="single" w:sz="4" w:space="0" w:color="auto"/>
              <w:right w:val="single" w:sz="4" w:space="0" w:color="auto"/>
            </w:tcBorders>
          </w:tcPr>
          <w:p w14:paraId="226536F3"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left w:val="single" w:sz="4" w:space="0" w:color="auto"/>
              <w:right w:val="single" w:sz="4" w:space="0" w:color="auto"/>
            </w:tcBorders>
          </w:tcPr>
          <w:p w14:paraId="1FF9CCB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4D2E4F8F"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04AEEFB4"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ЛР1</w:t>
            </w:r>
          </w:p>
          <w:p w14:paraId="462E7C32" w14:textId="77777777" w:rsidR="00192E82" w:rsidRPr="00471951" w:rsidRDefault="00192E82" w:rsidP="001C709C">
            <w:pPr>
              <w:rPr>
                <w:rFonts w:eastAsia="Calibri"/>
                <w:sz w:val="28"/>
                <w:szCs w:val="28"/>
                <w:lang w:eastAsia="ru-RU"/>
              </w:rPr>
            </w:pPr>
          </w:p>
          <w:p w14:paraId="005F5FA9" w14:textId="77777777" w:rsidR="00192E82" w:rsidRPr="00471951" w:rsidRDefault="00192E82" w:rsidP="001C709C">
            <w:pPr>
              <w:rPr>
                <w:rFonts w:eastAsia="Calibri"/>
                <w:sz w:val="28"/>
                <w:szCs w:val="28"/>
                <w:lang w:eastAsia="ru-RU"/>
              </w:rPr>
            </w:pPr>
          </w:p>
          <w:p w14:paraId="65E59389" w14:textId="77777777" w:rsidR="00192E82" w:rsidRPr="00471951" w:rsidRDefault="00192E82" w:rsidP="001C709C">
            <w:pPr>
              <w:rPr>
                <w:rFonts w:eastAsia="Calibri"/>
                <w:sz w:val="28"/>
                <w:szCs w:val="28"/>
                <w:lang w:eastAsia="ru-RU"/>
              </w:rPr>
            </w:pPr>
          </w:p>
          <w:p w14:paraId="3359D101" w14:textId="77777777" w:rsidR="00192E82" w:rsidRPr="00471951" w:rsidRDefault="00192E82" w:rsidP="001C709C">
            <w:pPr>
              <w:rPr>
                <w:rFonts w:eastAsia="Calibri"/>
                <w:sz w:val="28"/>
                <w:szCs w:val="28"/>
                <w:lang w:eastAsia="ru-RU"/>
              </w:rPr>
            </w:pPr>
          </w:p>
          <w:p w14:paraId="17B3DA40" w14:textId="77777777" w:rsidR="00192E82" w:rsidRPr="00471951" w:rsidRDefault="00192E82" w:rsidP="001C709C">
            <w:pPr>
              <w:rPr>
                <w:rFonts w:eastAsia="Calibri"/>
                <w:sz w:val="28"/>
                <w:szCs w:val="28"/>
                <w:lang w:eastAsia="ru-RU"/>
              </w:rPr>
            </w:pPr>
          </w:p>
          <w:p w14:paraId="69C87648" w14:textId="77777777" w:rsidR="00192E82" w:rsidRPr="00471951" w:rsidRDefault="00192E82" w:rsidP="001C709C">
            <w:pPr>
              <w:rPr>
                <w:rFonts w:eastAsia="Calibri"/>
                <w:sz w:val="28"/>
                <w:szCs w:val="28"/>
                <w:lang w:eastAsia="ru-RU"/>
              </w:rPr>
            </w:pPr>
          </w:p>
          <w:p w14:paraId="4A6E885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43E2212B" w14:textId="77777777" w:rsidTr="001C709C">
        <w:trPr>
          <w:trHeight w:val="259"/>
        </w:trPr>
        <w:tc>
          <w:tcPr>
            <w:tcW w:w="2689" w:type="dxa"/>
            <w:vMerge/>
            <w:tcBorders>
              <w:left w:val="single" w:sz="4" w:space="0" w:color="auto"/>
              <w:right w:val="single" w:sz="4" w:space="0" w:color="auto"/>
            </w:tcBorders>
          </w:tcPr>
          <w:p w14:paraId="723409CB"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51689ED1"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Жанровое разнообразие творчества Бородина. Тяготение композитора к повествовательности и картинности. Национальные корни искусства Бородина. Значительное влияние на него наряду с русской крестьянской песней фольклора восточных народов. Новизна музыкального языка Бородина при тяготении композитора к традиционным формам. Своеобразие гармонии и ритмики Бородина, их выход за пределы традиционных норм европейской музыки. Оперное творчество. Показательность единственной оперы Бородина для его стиля. Жанровые особенности оперы. Статичность образов. Героико-эпическое и жанровое начала как основа симфонизма Бородина.</w:t>
            </w:r>
          </w:p>
        </w:tc>
        <w:tc>
          <w:tcPr>
            <w:tcW w:w="1701" w:type="dxa"/>
            <w:gridSpan w:val="2"/>
            <w:tcBorders>
              <w:top w:val="single" w:sz="4" w:space="0" w:color="auto"/>
              <w:left w:val="single" w:sz="4" w:space="0" w:color="auto"/>
              <w:bottom w:val="single" w:sz="4" w:space="0" w:color="auto"/>
              <w:right w:val="single" w:sz="4" w:space="0" w:color="auto"/>
            </w:tcBorders>
          </w:tcPr>
          <w:p w14:paraId="35A18B5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116AA900" w14:textId="77777777" w:rsidR="00192E82" w:rsidRPr="00471951" w:rsidRDefault="00192E82" w:rsidP="001C709C">
            <w:pPr>
              <w:rPr>
                <w:rFonts w:eastAsia="Calibri"/>
                <w:sz w:val="28"/>
                <w:szCs w:val="28"/>
                <w:lang w:eastAsia="ru-RU"/>
              </w:rPr>
            </w:pPr>
          </w:p>
        </w:tc>
      </w:tr>
      <w:tr w:rsidR="00192E82" w:rsidRPr="00471951" w14:paraId="2AE88719" w14:textId="77777777" w:rsidTr="001C709C">
        <w:trPr>
          <w:trHeight w:val="259"/>
        </w:trPr>
        <w:tc>
          <w:tcPr>
            <w:tcW w:w="2689" w:type="dxa"/>
            <w:vMerge/>
            <w:tcBorders>
              <w:left w:val="single" w:sz="4" w:space="0" w:color="auto"/>
              <w:right w:val="single" w:sz="4" w:space="0" w:color="auto"/>
            </w:tcBorders>
          </w:tcPr>
          <w:p w14:paraId="551F42F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B59D1FB"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2FD95D81"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40E4F71A" w14:textId="77777777" w:rsidR="00192E82" w:rsidRPr="00471951" w:rsidRDefault="00192E82" w:rsidP="001C709C">
            <w:pPr>
              <w:rPr>
                <w:rFonts w:eastAsia="Calibri"/>
                <w:sz w:val="28"/>
                <w:szCs w:val="28"/>
                <w:lang w:eastAsia="ru-RU"/>
              </w:rPr>
            </w:pPr>
          </w:p>
        </w:tc>
      </w:tr>
      <w:tr w:rsidR="00192E82" w:rsidRPr="00471951" w14:paraId="53525775" w14:textId="77777777" w:rsidTr="001C709C">
        <w:trPr>
          <w:trHeight w:val="271"/>
        </w:trPr>
        <w:tc>
          <w:tcPr>
            <w:tcW w:w="2689" w:type="dxa"/>
            <w:vMerge/>
            <w:tcBorders>
              <w:left w:val="single" w:sz="4" w:space="0" w:color="auto"/>
              <w:bottom w:val="single" w:sz="4" w:space="0" w:color="auto"/>
              <w:right w:val="single" w:sz="4" w:space="0" w:color="auto"/>
            </w:tcBorders>
          </w:tcPr>
          <w:p w14:paraId="35939E14"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7B24307E"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 xml:space="preserve">Слушание и разбор музыкального материала: Опера «Князь Игорь», Симфония № 2. </w:t>
            </w:r>
          </w:p>
        </w:tc>
        <w:tc>
          <w:tcPr>
            <w:tcW w:w="1701" w:type="dxa"/>
            <w:gridSpan w:val="2"/>
            <w:vMerge/>
            <w:tcBorders>
              <w:left w:val="single" w:sz="4" w:space="0" w:color="auto"/>
              <w:bottom w:val="single" w:sz="4" w:space="0" w:color="auto"/>
              <w:right w:val="single" w:sz="4" w:space="0" w:color="auto"/>
            </w:tcBorders>
          </w:tcPr>
          <w:p w14:paraId="366539B3"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64635F77" w14:textId="77777777" w:rsidR="00192E82" w:rsidRPr="00471951" w:rsidRDefault="00192E82" w:rsidP="001C709C">
            <w:pPr>
              <w:rPr>
                <w:rFonts w:eastAsia="Calibri"/>
                <w:sz w:val="28"/>
                <w:szCs w:val="28"/>
                <w:lang w:eastAsia="ru-RU"/>
              </w:rPr>
            </w:pPr>
          </w:p>
        </w:tc>
      </w:tr>
      <w:tr w:rsidR="00192E82" w:rsidRPr="00471951" w14:paraId="16C9F1FC" w14:textId="77777777" w:rsidTr="001C709C">
        <w:trPr>
          <w:trHeight w:val="274"/>
        </w:trPr>
        <w:tc>
          <w:tcPr>
            <w:tcW w:w="2689" w:type="dxa"/>
            <w:tcBorders>
              <w:left w:val="single" w:sz="4" w:space="0" w:color="auto"/>
              <w:bottom w:val="single" w:sz="4" w:space="0" w:color="auto"/>
              <w:right w:val="single" w:sz="4" w:space="0" w:color="auto"/>
            </w:tcBorders>
          </w:tcPr>
          <w:p w14:paraId="18F20DAE"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19038E73"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387C9B22"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1F583A86" w14:textId="77777777" w:rsidR="00192E82" w:rsidRPr="00471951" w:rsidRDefault="00192E82" w:rsidP="001C709C">
            <w:pPr>
              <w:rPr>
                <w:rFonts w:eastAsia="Calibri"/>
                <w:sz w:val="28"/>
                <w:szCs w:val="28"/>
                <w:lang w:eastAsia="ru-RU"/>
              </w:rPr>
            </w:pPr>
          </w:p>
        </w:tc>
      </w:tr>
      <w:tr w:rsidR="00192E82" w:rsidRPr="00471951" w14:paraId="10A7684A" w14:textId="77777777" w:rsidTr="001C709C">
        <w:trPr>
          <w:trHeight w:val="528"/>
        </w:trPr>
        <w:tc>
          <w:tcPr>
            <w:tcW w:w="2689" w:type="dxa"/>
            <w:tcBorders>
              <w:left w:val="single" w:sz="4" w:space="0" w:color="auto"/>
              <w:bottom w:val="single" w:sz="4" w:space="0" w:color="auto"/>
              <w:right w:val="single" w:sz="4" w:space="0" w:color="auto"/>
            </w:tcBorders>
          </w:tcPr>
          <w:p w14:paraId="5C55191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7AFE783"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Составить таблицу в диалектике Русь и Восток в системе образов персонажей оперы "Князь Игорь"</w:t>
            </w:r>
          </w:p>
        </w:tc>
        <w:tc>
          <w:tcPr>
            <w:tcW w:w="1701" w:type="dxa"/>
            <w:gridSpan w:val="2"/>
            <w:vMerge/>
            <w:tcBorders>
              <w:left w:val="single" w:sz="4" w:space="0" w:color="auto"/>
              <w:bottom w:val="single" w:sz="4" w:space="0" w:color="auto"/>
              <w:right w:val="single" w:sz="4" w:space="0" w:color="auto"/>
            </w:tcBorders>
          </w:tcPr>
          <w:p w14:paraId="42515EDC"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auto"/>
          </w:tcPr>
          <w:p w14:paraId="46B108B2" w14:textId="77777777" w:rsidR="00192E82" w:rsidRPr="00471951" w:rsidRDefault="00192E82" w:rsidP="001C709C">
            <w:pPr>
              <w:rPr>
                <w:rFonts w:eastAsia="Calibri"/>
                <w:sz w:val="28"/>
                <w:szCs w:val="28"/>
                <w:lang w:eastAsia="ru-RU"/>
              </w:rPr>
            </w:pPr>
          </w:p>
        </w:tc>
      </w:tr>
      <w:tr w:rsidR="00192E82" w:rsidRPr="00471951" w14:paraId="40BA874C" w14:textId="77777777" w:rsidTr="001C709C">
        <w:trPr>
          <w:trHeight w:val="297"/>
        </w:trPr>
        <w:tc>
          <w:tcPr>
            <w:tcW w:w="2689" w:type="dxa"/>
            <w:vMerge w:val="restart"/>
            <w:tcBorders>
              <w:left w:val="single" w:sz="4" w:space="0" w:color="auto"/>
              <w:right w:val="single" w:sz="4" w:space="0" w:color="auto"/>
            </w:tcBorders>
          </w:tcPr>
          <w:p w14:paraId="01588746"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4.8. </w:t>
            </w:r>
            <w:r w:rsidRPr="00471951">
              <w:rPr>
                <w:rFonts w:eastAsia="Calibri"/>
                <w:sz w:val="24"/>
                <w:szCs w:val="24"/>
                <w:lang w:eastAsia="ru-RU"/>
              </w:rPr>
              <w:t>Творчество Н. А. Римского-Корсакова.</w:t>
            </w:r>
          </w:p>
        </w:tc>
        <w:tc>
          <w:tcPr>
            <w:tcW w:w="8646" w:type="dxa"/>
            <w:gridSpan w:val="2"/>
            <w:tcBorders>
              <w:top w:val="single" w:sz="4" w:space="0" w:color="auto"/>
              <w:left w:val="single" w:sz="4" w:space="0" w:color="auto"/>
              <w:bottom w:val="single" w:sz="4" w:space="0" w:color="auto"/>
              <w:right w:val="single" w:sz="4" w:space="0" w:color="auto"/>
            </w:tcBorders>
          </w:tcPr>
          <w:p w14:paraId="3C4A383C"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065C2B4C"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left w:val="single" w:sz="4" w:space="0" w:color="auto"/>
              <w:right w:val="single" w:sz="4" w:space="0" w:color="auto"/>
            </w:tcBorders>
            <w:shd w:val="clear" w:color="auto" w:fill="FFFFFF"/>
          </w:tcPr>
          <w:p w14:paraId="18F5A4D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22C21969"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0B559F4C" w14:textId="77777777" w:rsidR="00192E82" w:rsidRPr="00471951" w:rsidRDefault="00192E82" w:rsidP="001C709C">
            <w:pPr>
              <w:rPr>
                <w:rFonts w:eastAsia="Calibri"/>
                <w:sz w:val="28"/>
                <w:szCs w:val="28"/>
                <w:lang w:eastAsia="ru-RU"/>
              </w:rPr>
            </w:pPr>
          </w:p>
          <w:p w14:paraId="6ECCEB64" w14:textId="77777777" w:rsidR="00192E82" w:rsidRPr="00471951" w:rsidRDefault="00192E82" w:rsidP="001C709C">
            <w:pPr>
              <w:rPr>
                <w:rFonts w:eastAsia="Calibri"/>
                <w:sz w:val="28"/>
                <w:szCs w:val="28"/>
                <w:lang w:eastAsia="ru-RU"/>
              </w:rPr>
            </w:pPr>
          </w:p>
          <w:p w14:paraId="466F51CA" w14:textId="77777777" w:rsidR="00192E82" w:rsidRPr="00471951" w:rsidRDefault="00192E82" w:rsidP="001C709C">
            <w:pPr>
              <w:rPr>
                <w:rFonts w:eastAsia="Calibri"/>
                <w:sz w:val="28"/>
                <w:szCs w:val="28"/>
                <w:lang w:eastAsia="ru-RU"/>
              </w:rPr>
            </w:pPr>
          </w:p>
          <w:p w14:paraId="37A192F7" w14:textId="77777777" w:rsidR="00192E82" w:rsidRPr="00471951" w:rsidRDefault="00192E82" w:rsidP="001C709C">
            <w:pPr>
              <w:rPr>
                <w:rFonts w:eastAsia="Calibri"/>
                <w:sz w:val="28"/>
                <w:szCs w:val="28"/>
                <w:lang w:eastAsia="ru-RU"/>
              </w:rPr>
            </w:pPr>
          </w:p>
          <w:p w14:paraId="4C8FECBD" w14:textId="77777777" w:rsidR="00192E82" w:rsidRPr="00471951" w:rsidRDefault="00192E82" w:rsidP="001C709C">
            <w:pPr>
              <w:rPr>
                <w:rFonts w:eastAsia="Calibri"/>
                <w:sz w:val="28"/>
                <w:szCs w:val="28"/>
                <w:lang w:eastAsia="ru-RU"/>
              </w:rPr>
            </w:pPr>
          </w:p>
          <w:p w14:paraId="4879F4CA" w14:textId="77777777" w:rsidR="00192E82" w:rsidRPr="00471951" w:rsidRDefault="00192E82" w:rsidP="001C709C">
            <w:pPr>
              <w:rPr>
                <w:rFonts w:eastAsia="Calibri"/>
                <w:sz w:val="28"/>
                <w:szCs w:val="28"/>
                <w:lang w:eastAsia="ru-RU"/>
              </w:rPr>
            </w:pPr>
          </w:p>
          <w:p w14:paraId="09B0B2F7" w14:textId="77777777" w:rsidR="00192E82" w:rsidRPr="00471951" w:rsidRDefault="00192E82" w:rsidP="001C709C">
            <w:pPr>
              <w:rPr>
                <w:rFonts w:eastAsia="Calibri"/>
                <w:sz w:val="28"/>
                <w:szCs w:val="28"/>
                <w:lang w:eastAsia="ru-RU"/>
              </w:rPr>
            </w:pPr>
          </w:p>
          <w:p w14:paraId="5ACE6F71" w14:textId="77777777" w:rsidR="00192E82" w:rsidRPr="00471951" w:rsidRDefault="00192E82" w:rsidP="001C709C">
            <w:pPr>
              <w:rPr>
                <w:rFonts w:eastAsia="Calibri"/>
                <w:sz w:val="28"/>
                <w:szCs w:val="28"/>
                <w:lang w:eastAsia="ru-RU"/>
              </w:rPr>
            </w:pPr>
          </w:p>
          <w:p w14:paraId="3C96275B" w14:textId="77777777" w:rsidR="00192E82" w:rsidRPr="00471951" w:rsidRDefault="00192E82" w:rsidP="001C709C">
            <w:pPr>
              <w:rPr>
                <w:rFonts w:eastAsia="Calibri"/>
                <w:sz w:val="28"/>
                <w:szCs w:val="28"/>
                <w:lang w:eastAsia="ru-RU"/>
              </w:rPr>
            </w:pPr>
          </w:p>
          <w:p w14:paraId="677097B6" w14:textId="77777777" w:rsidR="00192E82" w:rsidRPr="00471951" w:rsidRDefault="00192E82" w:rsidP="001C709C">
            <w:pPr>
              <w:rPr>
                <w:rFonts w:eastAsia="Calibri"/>
                <w:sz w:val="28"/>
                <w:szCs w:val="28"/>
                <w:lang w:eastAsia="ru-RU"/>
              </w:rPr>
            </w:pPr>
          </w:p>
          <w:p w14:paraId="65791029" w14:textId="77777777" w:rsidR="00192E82" w:rsidRPr="00471951" w:rsidRDefault="00192E82" w:rsidP="001C709C">
            <w:pPr>
              <w:rPr>
                <w:rFonts w:eastAsia="Calibri"/>
                <w:sz w:val="28"/>
                <w:szCs w:val="28"/>
                <w:lang w:eastAsia="ru-RU"/>
              </w:rPr>
            </w:pPr>
          </w:p>
          <w:p w14:paraId="706DD613"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342287BE" w14:textId="77777777" w:rsidTr="001C709C">
        <w:trPr>
          <w:trHeight w:val="794"/>
        </w:trPr>
        <w:tc>
          <w:tcPr>
            <w:tcW w:w="2689" w:type="dxa"/>
            <w:vMerge/>
            <w:tcBorders>
              <w:left w:val="single" w:sz="4" w:space="0" w:color="auto"/>
              <w:right w:val="single" w:sz="4" w:space="0" w:color="auto"/>
            </w:tcBorders>
          </w:tcPr>
          <w:p w14:paraId="4EE533C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9FFD925"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Светлый и гармонический характер картин мира, воплощенный в музыке Римского-Корсакова, ее эстетическая </w:t>
            </w:r>
            <w:proofErr w:type="spellStart"/>
            <w:r w:rsidRPr="00471951">
              <w:rPr>
                <w:rFonts w:eastAsia="Calibri"/>
                <w:sz w:val="24"/>
                <w:szCs w:val="24"/>
                <w:lang w:eastAsia="ru-RU"/>
              </w:rPr>
              <w:t>облагороженность</w:t>
            </w:r>
            <w:proofErr w:type="spellEnd"/>
            <w:r w:rsidRPr="00471951">
              <w:rPr>
                <w:rFonts w:eastAsia="Calibri"/>
                <w:sz w:val="24"/>
                <w:szCs w:val="24"/>
                <w:lang w:eastAsia="ru-RU"/>
              </w:rPr>
              <w:t xml:space="preserve">. Разнообразие жанров творчества Римского-Корсакова. Особое внимание композитора к тематике фольклорного типа. Основные образные сферы: народно-сказочная, народно-бытовая, пейзажная, лирическая. Эмоциональная уравновешенность, ведущая роль повествовательности. Многообразие связей творчества Римского-Корсакова с русской народной музыкой, широкое использование подлинных народных </w:t>
            </w:r>
            <w:r w:rsidRPr="00471951">
              <w:rPr>
                <w:rFonts w:eastAsia="Calibri"/>
                <w:sz w:val="24"/>
                <w:szCs w:val="24"/>
                <w:lang w:eastAsia="ru-RU"/>
              </w:rPr>
              <w:lastRenderedPageBreak/>
              <w:t xml:space="preserve">напевов. Два основных пласта музыкального языка композитора. Ведущая роль </w:t>
            </w:r>
            <w:proofErr w:type="spellStart"/>
            <w:r w:rsidRPr="00471951">
              <w:rPr>
                <w:rFonts w:eastAsia="Calibri"/>
                <w:sz w:val="24"/>
                <w:szCs w:val="24"/>
                <w:lang w:eastAsia="ru-RU"/>
              </w:rPr>
              <w:t>вариационности</w:t>
            </w:r>
            <w:proofErr w:type="spellEnd"/>
            <w:r w:rsidRPr="00471951">
              <w:rPr>
                <w:rFonts w:eastAsia="Calibri"/>
                <w:sz w:val="24"/>
                <w:szCs w:val="24"/>
                <w:lang w:eastAsia="ru-RU"/>
              </w:rPr>
              <w:t>. оперное творчество. Опера - главная сфера творческой деятельности Римского-Корсакова. Жанровое разнообразие при тяготении композитора к сказочно-эпическому жанру.</w:t>
            </w:r>
          </w:p>
        </w:tc>
        <w:tc>
          <w:tcPr>
            <w:tcW w:w="1701" w:type="dxa"/>
            <w:gridSpan w:val="2"/>
            <w:vMerge/>
            <w:tcBorders>
              <w:left w:val="single" w:sz="4" w:space="0" w:color="auto"/>
              <w:bottom w:val="single" w:sz="4" w:space="0" w:color="auto"/>
              <w:right w:val="single" w:sz="4" w:space="0" w:color="auto"/>
            </w:tcBorders>
          </w:tcPr>
          <w:p w14:paraId="773A2C57"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FFFFFF"/>
          </w:tcPr>
          <w:p w14:paraId="0DC405E3" w14:textId="77777777" w:rsidR="00192E82" w:rsidRPr="00471951" w:rsidRDefault="00192E82" w:rsidP="001C709C">
            <w:pPr>
              <w:rPr>
                <w:rFonts w:eastAsia="Calibri"/>
                <w:sz w:val="28"/>
                <w:szCs w:val="28"/>
                <w:lang w:eastAsia="ru-RU"/>
              </w:rPr>
            </w:pPr>
          </w:p>
        </w:tc>
      </w:tr>
      <w:tr w:rsidR="00192E82" w:rsidRPr="00471951" w14:paraId="525F354F" w14:textId="77777777" w:rsidTr="001C709C">
        <w:trPr>
          <w:trHeight w:val="298"/>
        </w:trPr>
        <w:tc>
          <w:tcPr>
            <w:tcW w:w="2689" w:type="dxa"/>
            <w:vMerge/>
            <w:tcBorders>
              <w:left w:val="single" w:sz="4" w:space="0" w:color="auto"/>
              <w:right w:val="single" w:sz="4" w:space="0" w:color="auto"/>
            </w:tcBorders>
          </w:tcPr>
          <w:p w14:paraId="2BBE594B"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07460D9"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4BB42D10"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p w14:paraId="5A319C8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3C4F899E" w14:textId="77777777" w:rsidR="00192E82" w:rsidRPr="00471951" w:rsidRDefault="00192E82" w:rsidP="001C709C">
            <w:pPr>
              <w:rPr>
                <w:rFonts w:eastAsia="Calibri"/>
                <w:sz w:val="28"/>
                <w:szCs w:val="28"/>
                <w:lang w:eastAsia="ru-RU"/>
              </w:rPr>
            </w:pPr>
          </w:p>
        </w:tc>
      </w:tr>
      <w:tr w:rsidR="00192E82" w:rsidRPr="00471951" w14:paraId="5FCC5C1B" w14:textId="77777777" w:rsidTr="001C709C">
        <w:trPr>
          <w:trHeight w:val="576"/>
        </w:trPr>
        <w:tc>
          <w:tcPr>
            <w:tcW w:w="2689" w:type="dxa"/>
            <w:vMerge/>
            <w:tcBorders>
              <w:left w:val="single" w:sz="4" w:space="0" w:color="auto"/>
              <w:bottom w:val="single" w:sz="4" w:space="0" w:color="auto"/>
              <w:right w:val="single" w:sz="4" w:space="0" w:color="auto"/>
            </w:tcBorders>
          </w:tcPr>
          <w:p w14:paraId="298CF968"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048DF3A"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Слушание и разбор  музыкального материала: оперы -  «Снегурочка», «Садко»; симфоническая сюита «</w:t>
            </w:r>
            <w:proofErr w:type="spellStart"/>
            <w:r w:rsidRPr="00471951">
              <w:rPr>
                <w:rFonts w:eastAsia="Calibri"/>
                <w:sz w:val="24"/>
                <w:szCs w:val="24"/>
                <w:lang w:eastAsia="ru-RU"/>
              </w:rPr>
              <w:t>Шехеразада</w:t>
            </w:r>
            <w:proofErr w:type="spellEnd"/>
            <w:r w:rsidRPr="00471951">
              <w:rPr>
                <w:rFonts w:eastAsia="Calibri"/>
                <w:sz w:val="24"/>
                <w:szCs w:val="24"/>
                <w:lang w:eastAsia="ru-RU"/>
              </w:rPr>
              <w:t>», Романсы «Островок», «Весенние воды».</w:t>
            </w:r>
          </w:p>
        </w:tc>
        <w:tc>
          <w:tcPr>
            <w:tcW w:w="1701" w:type="dxa"/>
            <w:gridSpan w:val="2"/>
            <w:vMerge/>
            <w:tcBorders>
              <w:left w:val="single" w:sz="4" w:space="0" w:color="auto"/>
              <w:bottom w:val="single" w:sz="4" w:space="0" w:color="auto"/>
              <w:right w:val="single" w:sz="4" w:space="0" w:color="auto"/>
            </w:tcBorders>
          </w:tcPr>
          <w:p w14:paraId="26A882BF"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auto"/>
          </w:tcPr>
          <w:p w14:paraId="29ACA896" w14:textId="77777777" w:rsidR="00192E82" w:rsidRPr="00471951" w:rsidRDefault="00192E82" w:rsidP="001C709C">
            <w:pPr>
              <w:rPr>
                <w:rFonts w:eastAsia="Calibri"/>
                <w:sz w:val="28"/>
                <w:szCs w:val="28"/>
                <w:lang w:eastAsia="ru-RU"/>
              </w:rPr>
            </w:pPr>
          </w:p>
        </w:tc>
      </w:tr>
      <w:tr w:rsidR="00192E82" w:rsidRPr="00471951" w14:paraId="1EEF12FB" w14:textId="77777777" w:rsidTr="001C709C">
        <w:trPr>
          <w:trHeight w:val="258"/>
        </w:trPr>
        <w:tc>
          <w:tcPr>
            <w:tcW w:w="2689" w:type="dxa"/>
            <w:vMerge/>
            <w:tcBorders>
              <w:left w:val="single" w:sz="4" w:space="0" w:color="auto"/>
              <w:right w:val="single" w:sz="4" w:space="0" w:color="auto"/>
            </w:tcBorders>
          </w:tcPr>
          <w:p w14:paraId="3DF65AF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F0B8EF1"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top w:val="single" w:sz="4" w:space="0" w:color="auto"/>
              <w:left w:val="single" w:sz="4" w:space="0" w:color="auto"/>
              <w:right w:val="single" w:sz="4" w:space="0" w:color="auto"/>
            </w:tcBorders>
          </w:tcPr>
          <w:p w14:paraId="697780A6"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288F5CFD" w14:textId="77777777" w:rsidR="00192E82" w:rsidRPr="00471951" w:rsidRDefault="00192E82" w:rsidP="001C709C">
            <w:pPr>
              <w:rPr>
                <w:rFonts w:eastAsia="Calibri"/>
                <w:sz w:val="28"/>
                <w:szCs w:val="28"/>
                <w:lang w:eastAsia="ru-RU"/>
              </w:rPr>
            </w:pPr>
          </w:p>
        </w:tc>
      </w:tr>
      <w:tr w:rsidR="00192E82" w:rsidRPr="00471951" w14:paraId="42F7CDAE" w14:textId="77777777" w:rsidTr="001C709C">
        <w:trPr>
          <w:trHeight w:val="222"/>
        </w:trPr>
        <w:tc>
          <w:tcPr>
            <w:tcW w:w="2689" w:type="dxa"/>
            <w:vMerge/>
            <w:tcBorders>
              <w:left w:val="single" w:sz="4" w:space="0" w:color="auto"/>
              <w:right w:val="single" w:sz="4" w:space="0" w:color="auto"/>
            </w:tcBorders>
          </w:tcPr>
          <w:p w14:paraId="54B7DC1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C82F49C"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Опера "Кощей Бессмертный"</w:t>
            </w:r>
          </w:p>
        </w:tc>
        <w:tc>
          <w:tcPr>
            <w:tcW w:w="1701" w:type="dxa"/>
            <w:gridSpan w:val="2"/>
            <w:vMerge/>
            <w:tcBorders>
              <w:left w:val="single" w:sz="4" w:space="0" w:color="auto"/>
              <w:bottom w:val="single" w:sz="4" w:space="0" w:color="auto"/>
              <w:right w:val="single" w:sz="4" w:space="0" w:color="auto"/>
            </w:tcBorders>
          </w:tcPr>
          <w:p w14:paraId="36EEDC7D"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048D7CC2" w14:textId="77777777" w:rsidR="00192E82" w:rsidRPr="00471951" w:rsidRDefault="00192E82" w:rsidP="001C709C">
            <w:pPr>
              <w:rPr>
                <w:rFonts w:eastAsia="Calibri"/>
                <w:sz w:val="28"/>
                <w:szCs w:val="28"/>
                <w:lang w:eastAsia="ru-RU"/>
              </w:rPr>
            </w:pPr>
          </w:p>
        </w:tc>
      </w:tr>
      <w:tr w:rsidR="00192E82" w:rsidRPr="00471951" w14:paraId="61EE634E" w14:textId="77777777" w:rsidTr="001C709C">
        <w:trPr>
          <w:trHeight w:val="276"/>
        </w:trPr>
        <w:tc>
          <w:tcPr>
            <w:tcW w:w="2689" w:type="dxa"/>
            <w:vMerge w:val="restart"/>
            <w:tcBorders>
              <w:left w:val="single" w:sz="4" w:space="0" w:color="auto"/>
              <w:right w:val="single" w:sz="4" w:space="0" w:color="auto"/>
            </w:tcBorders>
          </w:tcPr>
          <w:p w14:paraId="379A76AF"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4.9. </w:t>
            </w:r>
            <w:r w:rsidRPr="00471951">
              <w:rPr>
                <w:rFonts w:eastAsia="Calibri"/>
                <w:sz w:val="24"/>
                <w:szCs w:val="24"/>
                <w:lang w:eastAsia="ru-RU"/>
              </w:rPr>
              <w:t>Творчество П.И. Чайковского.</w:t>
            </w:r>
          </w:p>
        </w:tc>
        <w:tc>
          <w:tcPr>
            <w:tcW w:w="8646" w:type="dxa"/>
            <w:gridSpan w:val="2"/>
            <w:tcBorders>
              <w:top w:val="single" w:sz="4" w:space="0" w:color="auto"/>
              <w:left w:val="single" w:sz="4" w:space="0" w:color="auto"/>
              <w:right w:val="single" w:sz="4" w:space="0" w:color="auto"/>
            </w:tcBorders>
          </w:tcPr>
          <w:p w14:paraId="3BC7F5AF"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012919D0" w14:textId="77777777" w:rsidR="00192E82" w:rsidRPr="00471951" w:rsidRDefault="00192E82" w:rsidP="001C709C">
            <w:pPr>
              <w:rPr>
                <w:rFonts w:eastAsia="Calibri"/>
                <w:sz w:val="28"/>
                <w:szCs w:val="28"/>
                <w:lang w:eastAsia="ru-RU"/>
              </w:rPr>
            </w:pPr>
            <w:r w:rsidRPr="00471951">
              <w:rPr>
                <w:rFonts w:eastAsia="Calibri"/>
                <w:b/>
                <w:sz w:val="28"/>
                <w:szCs w:val="28"/>
                <w:lang w:val="en-US" w:eastAsia="ru-RU"/>
              </w:rPr>
              <w:t>6</w:t>
            </w:r>
          </w:p>
        </w:tc>
        <w:tc>
          <w:tcPr>
            <w:tcW w:w="1985" w:type="dxa"/>
            <w:vMerge w:val="restart"/>
            <w:tcBorders>
              <w:left w:val="single" w:sz="4" w:space="0" w:color="auto"/>
              <w:right w:val="single" w:sz="4" w:space="0" w:color="auto"/>
            </w:tcBorders>
            <w:shd w:val="clear" w:color="auto" w:fill="auto"/>
          </w:tcPr>
          <w:p w14:paraId="20CFEEDF"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640B9E3A"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CC20BC6"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ЛР1</w:t>
            </w:r>
          </w:p>
          <w:p w14:paraId="2B4A6DE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p w14:paraId="616792AE" w14:textId="77777777" w:rsidR="00192E82" w:rsidRPr="00471951" w:rsidRDefault="00192E82" w:rsidP="001C709C">
            <w:pPr>
              <w:rPr>
                <w:rFonts w:eastAsia="Calibri"/>
                <w:sz w:val="28"/>
                <w:szCs w:val="28"/>
                <w:lang w:eastAsia="ru-RU"/>
              </w:rPr>
            </w:pPr>
          </w:p>
          <w:p w14:paraId="5D7313E5" w14:textId="77777777" w:rsidR="00192E82" w:rsidRPr="00471951" w:rsidRDefault="00192E82" w:rsidP="001C709C">
            <w:pPr>
              <w:rPr>
                <w:rFonts w:eastAsia="Calibri"/>
                <w:sz w:val="28"/>
                <w:szCs w:val="28"/>
                <w:lang w:eastAsia="ru-RU"/>
              </w:rPr>
            </w:pPr>
          </w:p>
          <w:p w14:paraId="22CF2D9B" w14:textId="77777777" w:rsidR="00192E82" w:rsidRPr="00471951" w:rsidRDefault="00192E82" w:rsidP="001C709C">
            <w:pPr>
              <w:rPr>
                <w:rFonts w:eastAsia="Calibri"/>
                <w:sz w:val="28"/>
                <w:szCs w:val="28"/>
                <w:lang w:eastAsia="ru-RU"/>
              </w:rPr>
            </w:pPr>
          </w:p>
          <w:p w14:paraId="01155EFE" w14:textId="77777777" w:rsidR="00192E82" w:rsidRPr="00471951" w:rsidRDefault="00192E82" w:rsidP="001C709C">
            <w:pPr>
              <w:rPr>
                <w:rFonts w:eastAsia="Calibri"/>
                <w:sz w:val="28"/>
                <w:szCs w:val="28"/>
                <w:lang w:eastAsia="ru-RU"/>
              </w:rPr>
            </w:pPr>
          </w:p>
          <w:p w14:paraId="2BE9D4EC" w14:textId="77777777" w:rsidR="00192E82" w:rsidRPr="00471951" w:rsidRDefault="00192E82" w:rsidP="001C709C">
            <w:pPr>
              <w:rPr>
                <w:rFonts w:eastAsia="Calibri"/>
                <w:sz w:val="28"/>
                <w:szCs w:val="28"/>
                <w:lang w:eastAsia="ru-RU"/>
              </w:rPr>
            </w:pPr>
          </w:p>
          <w:p w14:paraId="449A2060" w14:textId="77777777" w:rsidR="00192E82" w:rsidRPr="00471951" w:rsidRDefault="00192E82" w:rsidP="001C709C">
            <w:pPr>
              <w:rPr>
                <w:rFonts w:eastAsia="Calibri"/>
                <w:sz w:val="28"/>
                <w:szCs w:val="28"/>
                <w:lang w:eastAsia="ru-RU"/>
              </w:rPr>
            </w:pPr>
          </w:p>
          <w:p w14:paraId="67D8E285" w14:textId="77777777" w:rsidR="00192E82" w:rsidRPr="00471951" w:rsidRDefault="00192E82" w:rsidP="001C709C">
            <w:pPr>
              <w:rPr>
                <w:rFonts w:eastAsia="Calibri"/>
                <w:sz w:val="28"/>
                <w:szCs w:val="28"/>
                <w:lang w:eastAsia="ru-RU"/>
              </w:rPr>
            </w:pPr>
          </w:p>
          <w:p w14:paraId="0676F02C" w14:textId="77777777" w:rsidR="00192E82" w:rsidRPr="00471951" w:rsidRDefault="00192E82" w:rsidP="001C709C">
            <w:pPr>
              <w:rPr>
                <w:rFonts w:eastAsia="Calibri"/>
                <w:sz w:val="28"/>
                <w:szCs w:val="28"/>
                <w:lang w:eastAsia="ru-RU"/>
              </w:rPr>
            </w:pPr>
          </w:p>
          <w:p w14:paraId="1BE87206" w14:textId="77777777" w:rsidR="00192E82" w:rsidRPr="00471951" w:rsidRDefault="00192E82" w:rsidP="001C709C">
            <w:pPr>
              <w:rPr>
                <w:rFonts w:eastAsia="Calibri"/>
                <w:sz w:val="28"/>
                <w:szCs w:val="28"/>
                <w:lang w:eastAsia="ru-RU"/>
              </w:rPr>
            </w:pPr>
          </w:p>
          <w:p w14:paraId="3F6AFFD6" w14:textId="77777777" w:rsidR="00192E82" w:rsidRPr="00471951" w:rsidRDefault="00192E82" w:rsidP="001C709C">
            <w:pPr>
              <w:rPr>
                <w:rFonts w:eastAsia="Calibri"/>
                <w:sz w:val="28"/>
                <w:szCs w:val="28"/>
                <w:lang w:eastAsia="ru-RU"/>
              </w:rPr>
            </w:pPr>
          </w:p>
          <w:p w14:paraId="06E57C4D" w14:textId="77777777" w:rsidR="00192E82" w:rsidRPr="00471951" w:rsidRDefault="00192E82" w:rsidP="001C709C">
            <w:pPr>
              <w:rPr>
                <w:rFonts w:eastAsia="Calibri"/>
                <w:sz w:val="28"/>
                <w:szCs w:val="28"/>
                <w:lang w:eastAsia="ru-RU"/>
              </w:rPr>
            </w:pPr>
          </w:p>
          <w:p w14:paraId="2CDE5B5C" w14:textId="77777777" w:rsidR="00192E82" w:rsidRPr="00471951" w:rsidRDefault="00192E82" w:rsidP="001C709C">
            <w:pPr>
              <w:rPr>
                <w:rFonts w:eastAsia="Calibri"/>
                <w:sz w:val="28"/>
                <w:szCs w:val="28"/>
                <w:lang w:eastAsia="ru-RU"/>
              </w:rPr>
            </w:pPr>
          </w:p>
          <w:p w14:paraId="6963938A" w14:textId="77777777" w:rsidR="00192E82" w:rsidRPr="00471951" w:rsidRDefault="00192E82" w:rsidP="001C709C">
            <w:pPr>
              <w:rPr>
                <w:rFonts w:eastAsia="Calibri"/>
                <w:sz w:val="28"/>
                <w:szCs w:val="28"/>
                <w:lang w:eastAsia="ru-RU"/>
              </w:rPr>
            </w:pPr>
          </w:p>
          <w:p w14:paraId="2C1FFB09"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6885876D" w14:textId="77777777" w:rsidTr="001C709C">
        <w:trPr>
          <w:trHeight w:val="1092"/>
        </w:trPr>
        <w:tc>
          <w:tcPr>
            <w:tcW w:w="2689" w:type="dxa"/>
            <w:vMerge/>
            <w:tcBorders>
              <w:left w:val="single" w:sz="4" w:space="0" w:color="auto"/>
              <w:right w:val="single" w:sz="4" w:space="0" w:color="auto"/>
            </w:tcBorders>
          </w:tcPr>
          <w:p w14:paraId="11649BC7"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5BB8DF1C"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Широта жанрового диапазона творчества Чайковского. Основополагающее значение его произведений для русской музыки в нескольких ее областях (балет, симфония, концерт, инструментальный ансамбль). Повышенная эмоциональность и непосредственность высказывания как определяющие черты искусства Чайковского. Многообразие связей творчества Чайковского с бытовой музыкой. Песенно-романсовая основа музыкального языка Чайковского. Мелодическое богатство музыки Чайковского. </w:t>
            </w:r>
            <w:proofErr w:type="spellStart"/>
            <w:r w:rsidRPr="00471951">
              <w:rPr>
                <w:rFonts w:eastAsia="Calibri"/>
                <w:sz w:val="24"/>
                <w:szCs w:val="24"/>
                <w:lang w:eastAsia="ru-RU"/>
              </w:rPr>
              <w:t>Стмфоническое</w:t>
            </w:r>
            <w:proofErr w:type="spellEnd"/>
            <w:r w:rsidRPr="00471951">
              <w:rPr>
                <w:rFonts w:eastAsia="Calibri"/>
                <w:sz w:val="24"/>
                <w:szCs w:val="24"/>
                <w:lang w:eastAsia="ru-RU"/>
              </w:rPr>
              <w:t xml:space="preserve"> творчество. Его первостепенное положение в творчестве Чайковского. Ведущая роль драматического симфонизма. Большое значение </w:t>
            </w:r>
            <w:proofErr w:type="spellStart"/>
            <w:r w:rsidRPr="00471951">
              <w:rPr>
                <w:rFonts w:eastAsia="Calibri"/>
                <w:sz w:val="24"/>
                <w:szCs w:val="24"/>
                <w:lang w:eastAsia="ru-RU"/>
              </w:rPr>
              <w:t>программности</w:t>
            </w:r>
            <w:proofErr w:type="spellEnd"/>
            <w:r w:rsidRPr="00471951">
              <w:rPr>
                <w:rFonts w:eastAsia="Calibri"/>
                <w:sz w:val="24"/>
                <w:szCs w:val="24"/>
                <w:lang w:eastAsia="ru-RU"/>
              </w:rPr>
              <w:t>. Концерты. Традиционная в целом трактовка жанра при национальной окраске музыки. Оперное творчество. Оперы как важнейшая часть наследия Чайковского. Разнообразие жанровых черт при ведущей роли лирико-драматического жанра. Трактовка оперы как драмы. Балетное творчество. Камерное творчество.</w:t>
            </w:r>
          </w:p>
        </w:tc>
        <w:tc>
          <w:tcPr>
            <w:tcW w:w="1701" w:type="dxa"/>
            <w:gridSpan w:val="2"/>
            <w:vMerge/>
            <w:tcBorders>
              <w:left w:val="single" w:sz="4" w:space="0" w:color="auto"/>
              <w:bottom w:val="single" w:sz="4" w:space="0" w:color="auto"/>
              <w:right w:val="single" w:sz="4" w:space="0" w:color="auto"/>
            </w:tcBorders>
          </w:tcPr>
          <w:p w14:paraId="5E54096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FFFFFF"/>
          </w:tcPr>
          <w:p w14:paraId="58F92176" w14:textId="77777777" w:rsidR="00192E82" w:rsidRPr="00471951" w:rsidRDefault="00192E82" w:rsidP="001C709C">
            <w:pPr>
              <w:rPr>
                <w:rFonts w:eastAsia="Calibri"/>
                <w:sz w:val="28"/>
                <w:szCs w:val="28"/>
                <w:lang w:eastAsia="ru-RU"/>
              </w:rPr>
            </w:pPr>
          </w:p>
        </w:tc>
      </w:tr>
      <w:tr w:rsidR="00192E82" w:rsidRPr="00471951" w14:paraId="1F666A7A" w14:textId="77777777" w:rsidTr="001C709C">
        <w:trPr>
          <w:trHeight w:val="264"/>
        </w:trPr>
        <w:tc>
          <w:tcPr>
            <w:tcW w:w="2689" w:type="dxa"/>
            <w:vMerge/>
            <w:tcBorders>
              <w:left w:val="single" w:sz="4" w:space="0" w:color="auto"/>
              <w:right w:val="single" w:sz="4" w:space="0" w:color="auto"/>
            </w:tcBorders>
          </w:tcPr>
          <w:p w14:paraId="65A95F73"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DBFAC79" w14:textId="77777777" w:rsidR="00192E82" w:rsidRPr="00471951" w:rsidRDefault="00192E82" w:rsidP="001C709C">
            <w:pPr>
              <w:tabs>
                <w:tab w:val="left" w:pos="4860"/>
              </w:tabs>
              <w:jc w:val="both"/>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left w:val="single" w:sz="4" w:space="0" w:color="auto"/>
              <w:right w:val="single" w:sz="4" w:space="0" w:color="auto"/>
            </w:tcBorders>
          </w:tcPr>
          <w:p w14:paraId="2D4874CD" w14:textId="77777777" w:rsidR="00192E82" w:rsidRPr="00471951" w:rsidRDefault="00192E82" w:rsidP="001C709C">
            <w:pPr>
              <w:rPr>
                <w:rFonts w:eastAsia="Calibri"/>
                <w:b/>
                <w:i/>
                <w:sz w:val="28"/>
                <w:szCs w:val="28"/>
                <w:lang w:eastAsia="ru-RU"/>
              </w:rPr>
            </w:pPr>
            <w:r w:rsidRPr="00471951">
              <w:rPr>
                <w:rFonts w:eastAsia="Calibri"/>
                <w:b/>
                <w:i/>
                <w:sz w:val="28"/>
                <w:szCs w:val="28"/>
                <w:lang w:eastAsia="ru-RU"/>
              </w:rPr>
              <w:t>2</w:t>
            </w:r>
          </w:p>
          <w:p w14:paraId="4FB5A3F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065FAC6C" w14:textId="77777777" w:rsidR="00192E82" w:rsidRPr="00471951" w:rsidRDefault="00192E82" w:rsidP="001C709C">
            <w:pPr>
              <w:rPr>
                <w:rFonts w:eastAsia="Calibri"/>
                <w:sz w:val="28"/>
                <w:szCs w:val="28"/>
                <w:lang w:eastAsia="ru-RU"/>
              </w:rPr>
            </w:pPr>
          </w:p>
        </w:tc>
      </w:tr>
      <w:tr w:rsidR="00192E82" w:rsidRPr="00471951" w14:paraId="191A53D0" w14:textId="77777777" w:rsidTr="001C709C">
        <w:trPr>
          <w:trHeight w:val="828"/>
        </w:trPr>
        <w:tc>
          <w:tcPr>
            <w:tcW w:w="2689" w:type="dxa"/>
            <w:vMerge/>
            <w:tcBorders>
              <w:left w:val="single" w:sz="4" w:space="0" w:color="auto"/>
              <w:bottom w:val="single" w:sz="4" w:space="0" w:color="auto"/>
              <w:right w:val="single" w:sz="4" w:space="0" w:color="auto"/>
            </w:tcBorders>
          </w:tcPr>
          <w:p w14:paraId="370F897C"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6A1A389B"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 xml:space="preserve">Слушание и разбор  музыкального материала: «Евгений Онегин», Симфония №6,  «Пиковая дама». Концерт№1, 2. Балет – «Лебединое озеро», «Щелкунчик», «Спящая красавица». Фортепианное творчество: «Детский альбом», «Времена года». </w:t>
            </w:r>
          </w:p>
        </w:tc>
        <w:tc>
          <w:tcPr>
            <w:tcW w:w="1701" w:type="dxa"/>
            <w:gridSpan w:val="2"/>
            <w:vMerge/>
            <w:tcBorders>
              <w:left w:val="single" w:sz="4" w:space="0" w:color="auto"/>
              <w:bottom w:val="single" w:sz="4" w:space="0" w:color="auto"/>
              <w:right w:val="single" w:sz="4" w:space="0" w:color="auto"/>
            </w:tcBorders>
          </w:tcPr>
          <w:p w14:paraId="0AFA74FE"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shd w:val="clear" w:color="auto" w:fill="auto"/>
          </w:tcPr>
          <w:p w14:paraId="4566F037" w14:textId="77777777" w:rsidR="00192E82" w:rsidRPr="00471951" w:rsidRDefault="00192E82" w:rsidP="001C709C">
            <w:pPr>
              <w:rPr>
                <w:rFonts w:eastAsia="Calibri"/>
                <w:sz w:val="28"/>
                <w:szCs w:val="28"/>
                <w:lang w:eastAsia="ru-RU"/>
              </w:rPr>
            </w:pPr>
          </w:p>
        </w:tc>
      </w:tr>
      <w:tr w:rsidR="00192E82" w:rsidRPr="00471951" w14:paraId="4A147B86" w14:textId="77777777" w:rsidTr="001C709C">
        <w:trPr>
          <w:trHeight w:val="248"/>
        </w:trPr>
        <w:tc>
          <w:tcPr>
            <w:tcW w:w="2689" w:type="dxa"/>
            <w:tcBorders>
              <w:left w:val="single" w:sz="4" w:space="0" w:color="auto"/>
              <w:right w:val="single" w:sz="4" w:space="0" w:color="auto"/>
            </w:tcBorders>
          </w:tcPr>
          <w:p w14:paraId="220E0045"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0E2D2944" w14:textId="77777777" w:rsidR="00192E82" w:rsidRPr="00471951" w:rsidRDefault="00192E82" w:rsidP="001C709C">
            <w:pPr>
              <w:tabs>
                <w:tab w:val="left" w:pos="4860"/>
              </w:tabs>
              <w:jc w:val="both"/>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7594D324" w14:textId="77777777" w:rsidR="00192E82" w:rsidRPr="00471951" w:rsidRDefault="00192E82" w:rsidP="001C709C">
            <w:pPr>
              <w:rPr>
                <w:rFonts w:eastAsia="Calibri"/>
                <w:sz w:val="28"/>
                <w:szCs w:val="28"/>
                <w:lang w:eastAsia="ru-RU"/>
              </w:rPr>
            </w:pPr>
            <w:r w:rsidRPr="00471951">
              <w:rPr>
                <w:rFonts w:eastAsia="Calibri"/>
                <w:sz w:val="28"/>
                <w:szCs w:val="28"/>
                <w:lang w:eastAsia="ru-RU"/>
              </w:rPr>
              <w:t>10</w:t>
            </w:r>
          </w:p>
        </w:tc>
        <w:tc>
          <w:tcPr>
            <w:tcW w:w="1985" w:type="dxa"/>
            <w:vMerge/>
            <w:tcBorders>
              <w:left w:val="single" w:sz="4" w:space="0" w:color="auto"/>
              <w:right w:val="single" w:sz="4" w:space="0" w:color="auto"/>
            </w:tcBorders>
            <w:shd w:val="clear" w:color="auto" w:fill="auto"/>
          </w:tcPr>
          <w:p w14:paraId="69750A2E" w14:textId="77777777" w:rsidR="00192E82" w:rsidRPr="00471951" w:rsidRDefault="00192E82" w:rsidP="001C709C">
            <w:pPr>
              <w:rPr>
                <w:rFonts w:eastAsia="Calibri"/>
                <w:sz w:val="28"/>
                <w:szCs w:val="28"/>
                <w:lang w:eastAsia="ru-RU"/>
              </w:rPr>
            </w:pPr>
          </w:p>
        </w:tc>
      </w:tr>
      <w:tr w:rsidR="00192E82" w:rsidRPr="00471951" w14:paraId="25C4F9DC" w14:textId="77777777" w:rsidTr="001C709C">
        <w:trPr>
          <w:trHeight w:val="248"/>
        </w:trPr>
        <w:tc>
          <w:tcPr>
            <w:tcW w:w="2689" w:type="dxa"/>
            <w:tcBorders>
              <w:left w:val="single" w:sz="4" w:space="0" w:color="auto"/>
              <w:right w:val="single" w:sz="4" w:space="0" w:color="auto"/>
            </w:tcBorders>
          </w:tcPr>
          <w:p w14:paraId="0ED3A457"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68545D38" w14:textId="77777777" w:rsidR="00192E82" w:rsidRPr="00471951" w:rsidRDefault="00192E82" w:rsidP="00F95A6C">
            <w:pPr>
              <w:widowControl/>
              <w:numPr>
                <w:ilvl w:val="0"/>
                <w:numId w:val="43"/>
              </w:numPr>
              <w:tabs>
                <w:tab w:val="left" w:pos="4860"/>
              </w:tabs>
              <w:autoSpaceDE/>
              <w:autoSpaceDN/>
              <w:contextualSpacing/>
              <w:jc w:val="both"/>
              <w:rPr>
                <w:rFonts w:eastAsia="Calibri"/>
                <w:sz w:val="24"/>
                <w:szCs w:val="24"/>
                <w:lang w:eastAsia="ru-RU"/>
              </w:rPr>
            </w:pPr>
            <w:r w:rsidRPr="00471951">
              <w:rPr>
                <w:rFonts w:eastAsia="Calibri"/>
                <w:sz w:val="24"/>
                <w:szCs w:val="24"/>
                <w:lang w:eastAsia="ru-RU"/>
              </w:rPr>
              <w:t>Балет "Щелкунчик"</w:t>
            </w:r>
          </w:p>
        </w:tc>
        <w:tc>
          <w:tcPr>
            <w:tcW w:w="1701" w:type="dxa"/>
            <w:gridSpan w:val="2"/>
            <w:vMerge/>
            <w:tcBorders>
              <w:left w:val="single" w:sz="4" w:space="0" w:color="auto"/>
              <w:right w:val="single" w:sz="4" w:space="0" w:color="auto"/>
            </w:tcBorders>
          </w:tcPr>
          <w:p w14:paraId="07890F5B"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301EB9A7" w14:textId="77777777" w:rsidR="00192E82" w:rsidRPr="00471951" w:rsidRDefault="00192E82" w:rsidP="001C709C">
            <w:pPr>
              <w:rPr>
                <w:rFonts w:eastAsia="Calibri"/>
                <w:sz w:val="28"/>
                <w:szCs w:val="28"/>
                <w:lang w:eastAsia="ru-RU"/>
              </w:rPr>
            </w:pPr>
          </w:p>
        </w:tc>
      </w:tr>
      <w:tr w:rsidR="00192E82" w:rsidRPr="00471951" w14:paraId="5591E5E1" w14:textId="77777777" w:rsidTr="001C709C">
        <w:trPr>
          <w:trHeight w:val="248"/>
        </w:trPr>
        <w:tc>
          <w:tcPr>
            <w:tcW w:w="2689" w:type="dxa"/>
            <w:tcBorders>
              <w:left w:val="single" w:sz="4" w:space="0" w:color="auto"/>
              <w:right w:val="single" w:sz="4" w:space="0" w:color="auto"/>
            </w:tcBorders>
          </w:tcPr>
          <w:p w14:paraId="10B23D9F"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0F2C84B" w14:textId="77777777" w:rsidR="00192E82" w:rsidRPr="00471951" w:rsidRDefault="00192E82" w:rsidP="00F95A6C">
            <w:pPr>
              <w:widowControl/>
              <w:numPr>
                <w:ilvl w:val="0"/>
                <w:numId w:val="43"/>
              </w:numPr>
              <w:tabs>
                <w:tab w:val="left" w:pos="4860"/>
              </w:tabs>
              <w:autoSpaceDE/>
              <w:autoSpaceDN/>
              <w:contextualSpacing/>
              <w:jc w:val="both"/>
              <w:rPr>
                <w:rFonts w:eastAsia="Calibri"/>
                <w:sz w:val="24"/>
                <w:szCs w:val="24"/>
                <w:lang w:eastAsia="ru-RU"/>
              </w:rPr>
            </w:pPr>
            <w:r w:rsidRPr="00471951">
              <w:rPr>
                <w:rFonts w:eastAsia="Calibri"/>
                <w:sz w:val="24"/>
                <w:szCs w:val="24"/>
                <w:lang w:eastAsia="ru-RU"/>
              </w:rPr>
              <w:t>Музыкальная викторина "Творчество русских композиторов 19 века"</w:t>
            </w:r>
          </w:p>
        </w:tc>
        <w:tc>
          <w:tcPr>
            <w:tcW w:w="1701" w:type="dxa"/>
            <w:gridSpan w:val="2"/>
            <w:vMerge/>
            <w:tcBorders>
              <w:left w:val="single" w:sz="4" w:space="0" w:color="auto"/>
              <w:bottom w:val="single" w:sz="4" w:space="0" w:color="auto"/>
              <w:right w:val="single" w:sz="4" w:space="0" w:color="auto"/>
            </w:tcBorders>
          </w:tcPr>
          <w:p w14:paraId="1CFA9C5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554BBCAC" w14:textId="77777777" w:rsidR="00192E82" w:rsidRPr="00471951" w:rsidRDefault="00192E82" w:rsidP="001C709C">
            <w:pPr>
              <w:rPr>
                <w:rFonts w:eastAsia="Calibri"/>
                <w:sz w:val="28"/>
                <w:szCs w:val="28"/>
                <w:lang w:eastAsia="ru-RU"/>
              </w:rPr>
            </w:pPr>
          </w:p>
        </w:tc>
      </w:tr>
      <w:tr w:rsidR="00192E82" w:rsidRPr="00471951" w14:paraId="201037E5" w14:textId="77777777" w:rsidTr="001C709C">
        <w:trPr>
          <w:trHeight w:val="248"/>
        </w:trPr>
        <w:tc>
          <w:tcPr>
            <w:tcW w:w="2689" w:type="dxa"/>
            <w:tcBorders>
              <w:left w:val="single" w:sz="4" w:space="0" w:color="auto"/>
              <w:right w:val="single" w:sz="4" w:space="0" w:color="auto"/>
            </w:tcBorders>
          </w:tcPr>
          <w:p w14:paraId="592CC8F2"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625CE72" w14:textId="77777777" w:rsidR="00192E82" w:rsidRPr="00471951" w:rsidRDefault="00192E82" w:rsidP="001C709C">
            <w:pPr>
              <w:tabs>
                <w:tab w:val="left" w:pos="4860"/>
              </w:tabs>
              <w:jc w:val="both"/>
              <w:rPr>
                <w:rFonts w:eastAsia="Calibri"/>
                <w:b/>
                <w:sz w:val="24"/>
                <w:szCs w:val="24"/>
                <w:lang w:eastAsia="ru-RU"/>
              </w:rPr>
            </w:pPr>
            <w:r w:rsidRPr="00471951">
              <w:rPr>
                <w:rFonts w:eastAsia="Calibri"/>
                <w:b/>
                <w:sz w:val="24"/>
                <w:szCs w:val="24"/>
                <w:lang w:eastAsia="ru-RU"/>
              </w:rPr>
              <w:t>Контрольная работа:</w:t>
            </w:r>
          </w:p>
        </w:tc>
        <w:tc>
          <w:tcPr>
            <w:tcW w:w="1701" w:type="dxa"/>
            <w:gridSpan w:val="2"/>
            <w:vMerge w:val="restart"/>
            <w:tcBorders>
              <w:left w:val="single" w:sz="4" w:space="0" w:color="auto"/>
              <w:right w:val="single" w:sz="4" w:space="0" w:color="auto"/>
            </w:tcBorders>
          </w:tcPr>
          <w:p w14:paraId="136DBFC9"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746349B9" w14:textId="77777777" w:rsidR="00192E82" w:rsidRPr="00471951" w:rsidRDefault="00192E82" w:rsidP="001C709C">
            <w:pPr>
              <w:rPr>
                <w:rFonts w:eastAsia="Calibri"/>
                <w:sz w:val="28"/>
                <w:szCs w:val="28"/>
                <w:lang w:eastAsia="ru-RU"/>
              </w:rPr>
            </w:pPr>
          </w:p>
        </w:tc>
      </w:tr>
      <w:tr w:rsidR="00192E82" w:rsidRPr="00471951" w14:paraId="73D81B59" w14:textId="77777777" w:rsidTr="001C709C">
        <w:trPr>
          <w:trHeight w:val="248"/>
        </w:trPr>
        <w:tc>
          <w:tcPr>
            <w:tcW w:w="2689" w:type="dxa"/>
            <w:tcBorders>
              <w:left w:val="single" w:sz="4" w:space="0" w:color="auto"/>
              <w:right w:val="single" w:sz="4" w:space="0" w:color="auto"/>
            </w:tcBorders>
          </w:tcPr>
          <w:p w14:paraId="293CFF12"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bottom w:val="single" w:sz="4" w:space="0" w:color="auto"/>
              <w:right w:val="single" w:sz="4" w:space="0" w:color="auto"/>
            </w:tcBorders>
          </w:tcPr>
          <w:p w14:paraId="241215D4" w14:textId="77777777" w:rsidR="00192E82" w:rsidRPr="00471951" w:rsidRDefault="00192E82" w:rsidP="001C709C">
            <w:pPr>
              <w:tabs>
                <w:tab w:val="left" w:pos="4860"/>
              </w:tabs>
              <w:jc w:val="both"/>
              <w:rPr>
                <w:rFonts w:eastAsia="Calibri"/>
                <w:sz w:val="24"/>
                <w:szCs w:val="24"/>
                <w:lang w:eastAsia="ru-RU"/>
              </w:rPr>
            </w:pPr>
            <w:r w:rsidRPr="00471951">
              <w:rPr>
                <w:rFonts w:eastAsia="Calibri"/>
                <w:sz w:val="24"/>
                <w:szCs w:val="24"/>
                <w:lang w:eastAsia="ru-RU"/>
              </w:rPr>
              <w:t>Тест и музыкальная викторина по творчеству П.И. Чайковского</w:t>
            </w:r>
          </w:p>
        </w:tc>
        <w:tc>
          <w:tcPr>
            <w:tcW w:w="1701" w:type="dxa"/>
            <w:gridSpan w:val="2"/>
            <w:vMerge/>
            <w:tcBorders>
              <w:left w:val="single" w:sz="4" w:space="0" w:color="auto"/>
              <w:bottom w:val="single" w:sz="4" w:space="0" w:color="auto"/>
              <w:right w:val="single" w:sz="4" w:space="0" w:color="auto"/>
            </w:tcBorders>
          </w:tcPr>
          <w:p w14:paraId="64DC3A0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6FAA5051" w14:textId="77777777" w:rsidR="00192E82" w:rsidRPr="00471951" w:rsidRDefault="00192E82" w:rsidP="001C709C">
            <w:pPr>
              <w:rPr>
                <w:rFonts w:eastAsia="Calibri"/>
                <w:sz w:val="28"/>
                <w:szCs w:val="28"/>
                <w:lang w:eastAsia="ru-RU"/>
              </w:rPr>
            </w:pPr>
          </w:p>
        </w:tc>
      </w:tr>
      <w:tr w:rsidR="00192E82" w:rsidRPr="00471951" w14:paraId="1B3E62AF" w14:textId="77777777" w:rsidTr="001C709C">
        <w:trPr>
          <w:trHeight w:val="248"/>
        </w:trPr>
        <w:tc>
          <w:tcPr>
            <w:tcW w:w="11335" w:type="dxa"/>
            <w:gridSpan w:val="3"/>
            <w:tcBorders>
              <w:left w:val="single" w:sz="4" w:space="0" w:color="auto"/>
              <w:right w:val="single" w:sz="4" w:space="0" w:color="auto"/>
            </w:tcBorders>
          </w:tcPr>
          <w:p w14:paraId="449E2323" w14:textId="77777777" w:rsidR="00192E82" w:rsidRPr="00471951" w:rsidRDefault="00192E82" w:rsidP="001C709C">
            <w:pPr>
              <w:tabs>
                <w:tab w:val="left" w:pos="4860"/>
              </w:tabs>
              <w:jc w:val="both"/>
              <w:rPr>
                <w:rFonts w:eastAsia="Calibri"/>
                <w:b/>
                <w:sz w:val="28"/>
                <w:szCs w:val="24"/>
                <w:lang w:eastAsia="ru-RU"/>
              </w:rPr>
            </w:pPr>
            <w:r w:rsidRPr="00471951">
              <w:rPr>
                <w:rFonts w:eastAsia="Calibri"/>
                <w:b/>
                <w:sz w:val="28"/>
                <w:szCs w:val="24"/>
                <w:lang w:eastAsia="ru-RU"/>
              </w:rPr>
              <w:t>Раздел 5. История отечественной музыки XX века</w:t>
            </w:r>
          </w:p>
        </w:tc>
        <w:tc>
          <w:tcPr>
            <w:tcW w:w="1701" w:type="dxa"/>
            <w:gridSpan w:val="2"/>
            <w:tcBorders>
              <w:left w:val="single" w:sz="4" w:space="0" w:color="auto"/>
              <w:bottom w:val="single" w:sz="4" w:space="0" w:color="auto"/>
              <w:right w:val="single" w:sz="4" w:space="0" w:color="auto"/>
            </w:tcBorders>
          </w:tcPr>
          <w:p w14:paraId="01B6CEA9" w14:textId="77777777" w:rsidR="00192E82" w:rsidRPr="00471951" w:rsidRDefault="00192E82" w:rsidP="001C709C">
            <w:pPr>
              <w:jc w:val="center"/>
              <w:rPr>
                <w:rFonts w:eastAsia="Calibri"/>
                <w:b/>
                <w:sz w:val="28"/>
                <w:szCs w:val="28"/>
                <w:lang w:eastAsia="ru-RU"/>
              </w:rPr>
            </w:pPr>
            <w:r w:rsidRPr="00471951">
              <w:rPr>
                <w:rFonts w:eastAsia="Calibri"/>
                <w:b/>
                <w:sz w:val="28"/>
                <w:szCs w:val="28"/>
                <w:lang w:eastAsia="ru-RU"/>
              </w:rPr>
              <w:t>100</w:t>
            </w:r>
          </w:p>
        </w:tc>
        <w:tc>
          <w:tcPr>
            <w:tcW w:w="1985" w:type="dxa"/>
            <w:tcBorders>
              <w:left w:val="single" w:sz="4" w:space="0" w:color="auto"/>
              <w:right w:val="single" w:sz="4" w:space="0" w:color="auto"/>
            </w:tcBorders>
            <w:shd w:val="clear" w:color="auto" w:fill="auto"/>
          </w:tcPr>
          <w:p w14:paraId="5D22CDCF" w14:textId="77777777" w:rsidR="00192E82" w:rsidRPr="00471951" w:rsidRDefault="00192E82" w:rsidP="001C709C">
            <w:pPr>
              <w:rPr>
                <w:rFonts w:eastAsia="Calibri"/>
                <w:sz w:val="28"/>
                <w:szCs w:val="28"/>
                <w:lang w:eastAsia="ru-RU"/>
              </w:rPr>
            </w:pPr>
          </w:p>
        </w:tc>
      </w:tr>
      <w:tr w:rsidR="00192E82" w:rsidRPr="00471951" w14:paraId="05F19E0C" w14:textId="77777777" w:rsidTr="001C709C">
        <w:trPr>
          <w:trHeight w:val="270"/>
        </w:trPr>
        <w:tc>
          <w:tcPr>
            <w:tcW w:w="2689" w:type="dxa"/>
            <w:vMerge w:val="restart"/>
            <w:tcBorders>
              <w:top w:val="single" w:sz="4" w:space="0" w:color="auto"/>
              <w:left w:val="single" w:sz="4" w:space="0" w:color="auto"/>
              <w:right w:val="single" w:sz="4" w:space="0" w:color="auto"/>
            </w:tcBorders>
          </w:tcPr>
          <w:p w14:paraId="435C8DF2" w14:textId="77777777" w:rsidR="00192E82" w:rsidRPr="00471951" w:rsidRDefault="00192E82" w:rsidP="001C709C">
            <w:pPr>
              <w:jc w:val="center"/>
              <w:rPr>
                <w:rFonts w:eastAsia="Calibri"/>
                <w:sz w:val="24"/>
                <w:szCs w:val="24"/>
                <w:lang w:eastAsia="ru-RU"/>
              </w:rPr>
            </w:pPr>
          </w:p>
          <w:p w14:paraId="50BE437F"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lastRenderedPageBreak/>
              <w:t xml:space="preserve">Тема 5.1. </w:t>
            </w:r>
            <w:r w:rsidRPr="00471951">
              <w:rPr>
                <w:rFonts w:eastAsia="Calibri"/>
                <w:sz w:val="24"/>
                <w:szCs w:val="24"/>
                <w:lang w:eastAsia="ru-RU"/>
              </w:rPr>
              <w:t xml:space="preserve">Русская музыка на рубеже </w:t>
            </w:r>
            <w:r w:rsidRPr="00471951">
              <w:rPr>
                <w:rFonts w:eastAsia="Calibri"/>
                <w:sz w:val="24"/>
                <w:szCs w:val="24"/>
                <w:lang w:val="en-US" w:eastAsia="ru-RU"/>
              </w:rPr>
              <w:t>XIX</w:t>
            </w:r>
            <w:r w:rsidRPr="00471951">
              <w:rPr>
                <w:rFonts w:eastAsia="Calibri"/>
                <w:sz w:val="24"/>
                <w:szCs w:val="24"/>
                <w:lang w:eastAsia="ru-RU"/>
              </w:rPr>
              <w:t>-</w:t>
            </w:r>
            <w:r w:rsidRPr="00471951">
              <w:rPr>
                <w:rFonts w:eastAsia="Calibri"/>
                <w:sz w:val="24"/>
                <w:szCs w:val="24"/>
                <w:lang w:val="en-US" w:eastAsia="ru-RU"/>
              </w:rPr>
              <w:t>XX</w:t>
            </w:r>
            <w:r w:rsidRPr="00471951">
              <w:rPr>
                <w:rFonts w:eastAsia="Calibri"/>
                <w:sz w:val="24"/>
                <w:szCs w:val="24"/>
                <w:lang w:eastAsia="ru-RU"/>
              </w:rPr>
              <w:t xml:space="preserve"> веков.</w:t>
            </w:r>
          </w:p>
          <w:p w14:paraId="2E303D06"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BA1D983"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lastRenderedPageBreak/>
              <w:t>Содержание учебного материала:</w:t>
            </w:r>
          </w:p>
        </w:tc>
        <w:tc>
          <w:tcPr>
            <w:tcW w:w="1701" w:type="dxa"/>
            <w:gridSpan w:val="2"/>
            <w:tcBorders>
              <w:top w:val="single" w:sz="4" w:space="0" w:color="auto"/>
              <w:left w:val="single" w:sz="4" w:space="0" w:color="auto"/>
              <w:bottom w:val="single" w:sz="4" w:space="0" w:color="auto"/>
              <w:right w:val="single" w:sz="4" w:space="0" w:color="auto"/>
            </w:tcBorders>
          </w:tcPr>
          <w:p w14:paraId="5B223142" w14:textId="77777777" w:rsidR="00192E82" w:rsidRPr="00471951" w:rsidRDefault="00192E82" w:rsidP="001C709C">
            <w:pPr>
              <w:rPr>
                <w:rFonts w:eastAsia="Calibri"/>
                <w:sz w:val="28"/>
                <w:szCs w:val="28"/>
                <w:lang w:eastAsia="ru-RU"/>
              </w:rPr>
            </w:pPr>
            <w:r w:rsidRPr="00471951">
              <w:rPr>
                <w:rFonts w:eastAsia="Calibri"/>
                <w:b/>
                <w:sz w:val="28"/>
                <w:szCs w:val="28"/>
                <w:lang w:eastAsia="ru-RU"/>
              </w:rPr>
              <w:t>5</w:t>
            </w:r>
          </w:p>
        </w:tc>
        <w:tc>
          <w:tcPr>
            <w:tcW w:w="1985" w:type="dxa"/>
            <w:vMerge w:val="restart"/>
            <w:tcBorders>
              <w:left w:val="single" w:sz="4" w:space="0" w:color="auto"/>
              <w:right w:val="single" w:sz="4" w:space="0" w:color="auto"/>
            </w:tcBorders>
            <w:shd w:val="clear" w:color="auto" w:fill="FFFFFF"/>
          </w:tcPr>
          <w:p w14:paraId="49C8936F"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2ECCD6BA" w14:textId="77777777" w:rsidR="00192E82" w:rsidRPr="00471951" w:rsidRDefault="00192E82" w:rsidP="001C709C">
            <w:pPr>
              <w:rPr>
                <w:rFonts w:eastAsia="Calibri"/>
                <w:sz w:val="28"/>
                <w:szCs w:val="28"/>
                <w:lang w:eastAsia="ru-RU"/>
              </w:rPr>
            </w:pPr>
            <w:r w:rsidRPr="00471951">
              <w:rPr>
                <w:rFonts w:eastAsia="Calibri"/>
                <w:sz w:val="28"/>
                <w:szCs w:val="28"/>
                <w:lang w:eastAsia="ru-RU"/>
              </w:rPr>
              <w:lastRenderedPageBreak/>
              <w:t>ПК.1.3.</w:t>
            </w:r>
          </w:p>
          <w:p w14:paraId="0356696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5164101" w14:textId="77777777" w:rsidR="00192E82" w:rsidRPr="00471951" w:rsidRDefault="00192E82" w:rsidP="001C709C">
            <w:pPr>
              <w:rPr>
                <w:rFonts w:eastAsia="Calibri"/>
                <w:sz w:val="28"/>
                <w:szCs w:val="28"/>
                <w:lang w:eastAsia="ru-RU"/>
              </w:rPr>
            </w:pPr>
          </w:p>
          <w:p w14:paraId="61C879C2" w14:textId="77777777" w:rsidR="00192E82" w:rsidRPr="00471951" w:rsidRDefault="00192E82" w:rsidP="001C709C">
            <w:pPr>
              <w:rPr>
                <w:rFonts w:eastAsia="Calibri"/>
                <w:sz w:val="28"/>
                <w:szCs w:val="28"/>
                <w:lang w:eastAsia="ru-RU"/>
              </w:rPr>
            </w:pPr>
          </w:p>
          <w:p w14:paraId="62F402BB" w14:textId="77777777" w:rsidR="00192E82" w:rsidRPr="00471951" w:rsidRDefault="00192E82" w:rsidP="001C709C">
            <w:pPr>
              <w:rPr>
                <w:rFonts w:eastAsia="Calibri"/>
                <w:sz w:val="28"/>
                <w:szCs w:val="28"/>
                <w:lang w:eastAsia="ru-RU"/>
              </w:rPr>
            </w:pPr>
          </w:p>
          <w:p w14:paraId="4619B86B" w14:textId="77777777" w:rsidR="00192E82" w:rsidRPr="00471951" w:rsidRDefault="00192E82" w:rsidP="001C709C">
            <w:pPr>
              <w:rPr>
                <w:rFonts w:eastAsia="Calibri"/>
                <w:sz w:val="28"/>
                <w:szCs w:val="28"/>
                <w:lang w:eastAsia="ru-RU"/>
              </w:rPr>
            </w:pPr>
          </w:p>
          <w:p w14:paraId="63C4BDB5" w14:textId="77777777" w:rsidR="00192E82" w:rsidRPr="00471951" w:rsidRDefault="00192E82" w:rsidP="001C709C">
            <w:pPr>
              <w:rPr>
                <w:rFonts w:eastAsia="Calibri"/>
                <w:sz w:val="28"/>
                <w:szCs w:val="28"/>
                <w:lang w:eastAsia="ru-RU"/>
              </w:rPr>
            </w:pPr>
          </w:p>
          <w:p w14:paraId="0DAEA49F" w14:textId="77777777" w:rsidR="00192E82" w:rsidRPr="00471951" w:rsidRDefault="00192E82" w:rsidP="001C709C">
            <w:pPr>
              <w:rPr>
                <w:rFonts w:eastAsia="Calibri"/>
                <w:sz w:val="28"/>
                <w:szCs w:val="28"/>
                <w:lang w:eastAsia="ru-RU"/>
              </w:rPr>
            </w:pPr>
          </w:p>
          <w:p w14:paraId="7FEE0F65"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p w14:paraId="6AD19943" w14:textId="77777777" w:rsidR="00192E82" w:rsidRPr="00471951" w:rsidRDefault="00192E82" w:rsidP="001C709C">
            <w:pPr>
              <w:rPr>
                <w:rFonts w:eastAsia="Calibri"/>
                <w:sz w:val="28"/>
                <w:szCs w:val="28"/>
                <w:lang w:eastAsia="ru-RU"/>
              </w:rPr>
            </w:pPr>
          </w:p>
        </w:tc>
      </w:tr>
      <w:tr w:rsidR="00192E82" w:rsidRPr="00471951" w14:paraId="695459ED" w14:textId="77777777" w:rsidTr="001C709C">
        <w:trPr>
          <w:trHeight w:val="510"/>
        </w:trPr>
        <w:tc>
          <w:tcPr>
            <w:tcW w:w="2689" w:type="dxa"/>
            <w:vMerge/>
            <w:tcBorders>
              <w:top w:val="nil"/>
              <w:left w:val="single" w:sz="4" w:space="0" w:color="auto"/>
              <w:right w:val="single" w:sz="4" w:space="0" w:color="auto"/>
            </w:tcBorders>
          </w:tcPr>
          <w:p w14:paraId="2148EBD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058C0A12"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 xml:space="preserve"> Новые эстетические и стилевые тенденции развитии русской музыки 80-е - 90-е годы XIX века. Определение понятия «Серебряный век». Концертно-театральная деятельность. С.П. Дягилев и русский балет. Яркие представители эпохи: А.Н. Скрябин, С.В. Рахманинов, И.Ф. Стравинский.</w:t>
            </w:r>
          </w:p>
        </w:tc>
        <w:tc>
          <w:tcPr>
            <w:tcW w:w="1701" w:type="dxa"/>
            <w:gridSpan w:val="2"/>
            <w:tcBorders>
              <w:top w:val="single" w:sz="4" w:space="0" w:color="auto"/>
              <w:left w:val="single" w:sz="4" w:space="0" w:color="auto"/>
              <w:right w:val="single" w:sz="4" w:space="0" w:color="auto"/>
            </w:tcBorders>
          </w:tcPr>
          <w:p w14:paraId="686B1726"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FFFFFF"/>
          </w:tcPr>
          <w:p w14:paraId="6F63F900" w14:textId="77777777" w:rsidR="00192E82" w:rsidRPr="00471951" w:rsidRDefault="00192E82" w:rsidP="001C709C">
            <w:pPr>
              <w:rPr>
                <w:rFonts w:eastAsia="Calibri"/>
                <w:sz w:val="28"/>
                <w:szCs w:val="28"/>
                <w:lang w:eastAsia="ru-RU"/>
              </w:rPr>
            </w:pPr>
          </w:p>
        </w:tc>
      </w:tr>
      <w:tr w:rsidR="00192E82" w:rsidRPr="00471951" w14:paraId="2F35C502" w14:textId="77777777" w:rsidTr="001C709C">
        <w:trPr>
          <w:trHeight w:val="345"/>
        </w:trPr>
        <w:tc>
          <w:tcPr>
            <w:tcW w:w="2689" w:type="dxa"/>
            <w:vMerge/>
            <w:tcBorders>
              <w:top w:val="nil"/>
              <w:left w:val="single" w:sz="4" w:space="0" w:color="auto"/>
              <w:right w:val="single" w:sz="4" w:space="0" w:color="auto"/>
            </w:tcBorders>
          </w:tcPr>
          <w:p w14:paraId="640ACCB6" w14:textId="77777777" w:rsidR="00192E82" w:rsidRPr="00471951" w:rsidRDefault="00192E82" w:rsidP="001C709C">
            <w:pPr>
              <w:jc w:val="center"/>
              <w:rPr>
                <w:rFonts w:eastAsia="Calibri"/>
                <w:b/>
                <w:sz w:val="24"/>
                <w:szCs w:val="24"/>
                <w:lang w:eastAsia="ru-RU"/>
              </w:rPr>
            </w:pPr>
          </w:p>
        </w:tc>
        <w:tc>
          <w:tcPr>
            <w:tcW w:w="8646" w:type="dxa"/>
            <w:gridSpan w:val="2"/>
            <w:tcBorders>
              <w:top w:val="nil"/>
              <w:left w:val="single" w:sz="4" w:space="0" w:color="auto"/>
              <w:right w:val="single" w:sz="4" w:space="0" w:color="auto"/>
            </w:tcBorders>
          </w:tcPr>
          <w:p w14:paraId="0D5C4660" w14:textId="77777777" w:rsidR="00192E82" w:rsidRPr="00471951" w:rsidRDefault="00192E82" w:rsidP="001C709C">
            <w:pPr>
              <w:tabs>
                <w:tab w:val="left" w:pos="4860"/>
              </w:tabs>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nil"/>
              <w:left w:val="single" w:sz="4" w:space="0" w:color="auto"/>
              <w:right w:val="single" w:sz="4" w:space="0" w:color="auto"/>
            </w:tcBorders>
          </w:tcPr>
          <w:p w14:paraId="280485B4" w14:textId="77777777" w:rsidR="00192E82" w:rsidRPr="00471951" w:rsidRDefault="00192E82" w:rsidP="001C709C">
            <w:pPr>
              <w:rPr>
                <w:rFonts w:eastAsia="Calibri"/>
                <w:sz w:val="28"/>
                <w:szCs w:val="28"/>
                <w:lang w:eastAsia="ru-RU"/>
              </w:rPr>
            </w:pPr>
            <w:r w:rsidRPr="00471951">
              <w:rPr>
                <w:rFonts w:eastAsia="Calibri"/>
                <w:sz w:val="28"/>
                <w:szCs w:val="28"/>
                <w:lang w:eastAsia="ru-RU"/>
              </w:rPr>
              <w:t>5</w:t>
            </w:r>
          </w:p>
          <w:p w14:paraId="508A000A"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59305B92" w14:textId="77777777" w:rsidR="00192E82" w:rsidRPr="00471951" w:rsidRDefault="00192E82" w:rsidP="001C709C">
            <w:pPr>
              <w:rPr>
                <w:rFonts w:eastAsia="Calibri"/>
                <w:sz w:val="28"/>
                <w:szCs w:val="28"/>
                <w:lang w:eastAsia="ru-RU"/>
              </w:rPr>
            </w:pPr>
          </w:p>
        </w:tc>
      </w:tr>
      <w:tr w:rsidR="00192E82" w:rsidRPr="00471951" w14:paraId="08601964" w14:textId="77777777" w:rsidTr="001C709C">
        <w:trPr>
          <w:trHeight w:val="281"/>
        </w:trPr>
        <w:tc>
          <w:tcPr>
            <w:tcW w:w="2689" w:type="dxa"/>
            <w:vMerge/>
            <w:tcBorders>
              <w:top w:val="nil"/>
              <w:left w:val="single" w:sz="4" w:space="0" w:color="auto"/>
              <w:right w:val="single" w:sz="4" w:space="0" w:color="auto"/>
            </w:tcBorders>
          </w:tcPr>
          <w:p w14:paraId="3CD3B6D1"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211948A5" w14:textId="77777777" w:rsidR="00192E82" w:rsidRPr="00471951" w:rsidRDefault="00192E82" w:rsidP="00F95A6C">
            <w:pPr>
              <w:widowControl/>
              <w:numPr>
                <w:ilvl w:val="0"/>
                <w:numId w:val="44"/>
              </w:numPr>
              <w:tabs>
                <w:tab w:val="left" w:pos="4860"/>
              </w:tabs>
              <w:autoSpaceDE/>
              <w:autoSpaceDN/>
              <w:contextualSpacing/>
              <w:rPr>
                <w:rFonts w:eastAsia="Calibri"/>
                <w:sz w:val="24"/>
                <w:szCs w:val="24"/>
                <w:lang w:eastAsia="ru-RU"/>
              </w:rPr>
            </w:pPr>
            <w:r w:rsidRPr="00471951">
              <w:rPr>
                <w:rFonts w:ascii="Calibri" w:eastAsia="Calibri" w:hAnsi="Calibri"/>
              </w:rPr>
              <w:t xml:space="preserve"> </w:t>
            </w:r>
            <w:r w:rsidRPr="00471951">
              <w:rPr>
                <w:rFonts w:eastAsia="Calibri"/>
                <w:sz w:val="24"/>
                <w:szCs w:val="24"/>
                <w:lang w:eastAsia="ru-RU"/>
              </w:rPr>
              <w:t>Анализ творчества А.Н. Скрябина</w:t>
            </w:r>
          </w:p>
        </w:tc>
        <w:tc>
          <w:tcPr>
            <w:tcW w:w="1701" w:type="dxa"/>
            <w:gridSpan w:val="2"/>
            <w:vMerge/>
            <w:tcBorders>
              <w:left w:val="single" w:sz="4" w:space="0" w:color="auto"/>
              <w:right w:val="single" w:sz="4" w:space="0" w:color="auto"/>
            </w:tcBorders>
          </w:tcPr>
          <w:p w14:paraId="620497D0"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6540F767" w14:textId="77777777" w:rsidR="00192E82" w:rsidRPr="00471951" w:rsidRDefault="00192E82" w:rsidP="001C709C">
            <w:pPr>
              <w:rPr>
                <w:rFonts w:eastAsia="Calibri"/>
                <w:sz w:val="28"/>
                <w:szCs w:val="28"/>
                <w:lang w:eastAsia="ru-RU"/>
              </w:rPr>
            </w:pPr>
          </w:p>
        </w:tc>
      </w:tr>
      <w:tr w:rsidR="00192E82" w:rsidRPr="00471951" w14:paraId="08E211BA" w14:textId="77777777" w:rsidTr="001C709C">
        <w:trPr>
          <w:trHeight w:val="298"/>
        </w:trPr>
        <w:tc>
          <w:tcPr>
            <w:tcW w:w="2689" w:type="dxa"/>
            <w:vMerge/>
            <w:tcBorders>
              <w:top w:val="nil"/>
              <w:left w:val="single" w:sz="4" w:space="0" w:color="auto"/>
              <w:right w:val="single" w:sz="4" w:space="0" w:color="auto"/>
            </w:tcBorders>
          </w:tcPr>
          <w:p w14:paraId="69BAC52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3D2B43DD" w14:textId="77777777" w:rsidR="00192E82" w:rsidRPr="00471951" w:rsidRDefault="00192E82" w:rsidP="00F95A6C">
            <w:pPr>
              <w:widowControl/>
              <w:numPr>
                <w:ilvl w:val="0"/>
                <w:numId w:val="44"/>
              </w:numPr>
              <w:autoSpaceDE/>
              <w:autoSpaceDN/>
              <w:contextualSpacing/>
              <w:rPr>
                <w:rFonts w:eastAsia="Calibri"/>
                <w:sz w:val="24"/>
                <w:szCs w:val="24"/>
                <w:lang w:eastAsia="ru-RU"/>
              </w:rPr>
            </w:pPr>
            <w:r w:rsidRPr="00471951">
              <w:rPr>
                <w:rFonts w:eastAsia="Calibri"/>
                <w:sz w:val="24"/>
                <w:szCs w:val="24"/>
                <w:lang w:eastAsia="ru-RU"/>
              </w:rPr>
              <w:t>Анализ творчества С.В. Рахманинова</w:t>
            </w:r>
          </w:p>
        </w:tc>
        <w:tc>
          <w:tcPr>
            <w:tcW w:w="1701" w:type="dxa"/>
            <w:gridSpan w:val="2"/>
            <w:vMerge/>
            <w:tcBorders>
              <w:left w:val="single" w:sz="4" w:space="0" w:color="auto"/>
              <w:right w:val="single" w:sz="4" w:space="0" w:color="auto"/>
            </w:tcBorders>
          </w:tcPr>
          <w:p w14:paraId="3FD73A1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3EDB94A3" w14:textId="77777777" w:rsidR="00192E82" w:rsidRPr="00471951" w:rsidRDefault="00192E82" w:rsidP="001C709C">
            <w:pPr>
              <w:rPr>
                <w:rFonts w:eastAsia="Calibri"/>
                <w:sz w:val="28"/>
                <w:szCs w:val="28"/>
                <w:lang w:eastAsia="ru-RU"/>
              </w:rPr>
            </w:pPr>
          </w:p>
        </w:tc>
      </w:tr>
      <w:tr w:rsidR="00192E82" w:rsidRPr="00471951" w14:paraId="53CFBBA3" w14:textId="77777777" w:rsidTr="001C709C">
        <w:trPr>
          <w:trHeight w:val="298"/>
        </w:trPr>
        <w:tc>
          <w:tcPr>
            <w:tcW w:w="2689" w:type="dxa"/>
            <w:vMerge/>
            <w:tcBorders>
              <w:top w:val="nil"/>
              <w:left w:val="single" w:sz="4" w:space="0" w:color="auto"/>
              <w:right w:val="single" w:sz="4" w:space="0" w:color="auto"/>
            </w:tcBorders>
          </w:tcPr>
          <w:p w14:paraId="63CEBE3F"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0D656123" w14:textId="77777777" w:rsidR="00192E82" w:rsidRPr="00471951" w:rsidRDefault="00192E82" w:rsidP="00F95A6C">
            <w:pPr>
              <w:widowControl/>
              <w:numPr>
                <w:ilvl w:val="0"/>
                <w:numId w:val="43"/>
              </w:numPr>
              <w:autoSpaceDE/>
              <w:autoSpaceDN/>
              <w:contextualSpacing/>
              <w:rPr>
                <w:rFonts w:eastAsia="Calibri"/>
                <w:sz w:val="24"/>
                <w:szCs w:val="24"/>
                <w:lang w:eastAsia="ru-RU"/>
              </w:rPr>
            </w:pPr>
            <w:r w:rsidRPr="00471951">
              <w:rPr>
                <w:rFonts w:eastAsia="Calibri"/>
                <w:sz w:val="24"/>
                <w:szCs w:val="24"/>
                <w:lang w:eastAsia="ru-RU"/>
              </w:rPr>
              <w:t>Анализ творчества И. Стравинского. Балеты "Весна священная", "Жар птица", "Петрушка"</w:t>
            </w:r>
          </w:p>
        </w:tc>
        <w:tc>
          <w:tcPr>
            <w:tcW w:w="1701" w:type="dxa"/>
            <w:gridSpan w:val="2"/>
            <w:vMerge/>
            <w:tcBorders>
              <w:left w:val="single" w:sz="4" w:space="0" w:color="auto"/>
              <w:right w:val="single" w:sz="4" w:space="0" w:color="auto"/>
            </w:tcBorders>
          </w:tcPr>
          <w:p w14:paraId="054C44E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59FCD6F8" w14:textId="77777777" w:rsidR="00192E82" w:rsidRPr="00471951" w:rsidRDefault="00192E82" w:rsidP="001C709C">
            <w:pPr>
              <w:rPr>
                <w:rFonts w:eastAsia="Calibri"/>
                <w:sz w:val="28"/>
                <w:szCs w:val="28"/>
                <w:lang w:eastAsia="ru-RU"/>
              </w:rPr>
            </w:pPr>
          </w:p>
        </w:tc>
      </w:tr>
      <w:tr w:rsidR="00192E82" w:rsidRPr="00471951" w14:paraId="45020F20" w14:textId="77777777" w:rsidTr="001C709C">
        <w:trPr>
          <w:trHeight w:val="315"/>
        </w:trPr>
        <w:tc>
          <w:tcPr>
            <w:tcW w:w="2689" w:type="dxa"/>
            <w:vMerge/>
            <w:tcBorders>
              <w:top w:val="nil"/>
              <w:left w:val="single" w:sz="4" w:space="0" w:color="auto"/>
              <w:right w:val="single" w:sz="4" w:space="0" w:color="auto"/>
            </w:tcBorders>
          </w:tcPr>
          <w:p w14:paraId="635E4A5C"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335785B6"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top w:val="single" w:sz="4" w:space="0" w:color="auto"/>
              <w:left w:val="single" w:sz="4" w:space="0" w:color="auto"/>
              <w:right w:val="single" w:sz="4" w:space="0" w:color="auto"/>
            </w:tcBorders>
          </w:tcPr>
          <w:p w14:paraId="3FB16C3C"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tc>
        <w:tc>
          <w:tcPr>
            <w:tcW w:w="1985" w:type="dxa"/>
            <w:vMerge/>
            <w:tcBorders>
              <w:left w:val="single" w:sz="4" w:space="0" w:color="auto"/>
              <w:right w:val="single" w:sz="4" w:space="0" w:color="auto"/>
            </w:tcBorders>
            <w:shd w:val="clear" w:color="auto" w:fill="auto"/>
          </w:tcPr>
          <w:p w14:paraId="149220D4" w14:textId="77777777" w:rsidR="00192E82" w:rsidRPr="00471951" w:rsidRDefault="00192E82" w:rsidP="001C709C">
            <w:pPr>
              <w:rPr>
                <w:rFonts w:eastAsia="Calibri"/>
                <w:sz w:val="28"/>
                <w:szCs w:val="28"/>
                <w:lang w:eastAsia="ru-RU"/>
              </w:rPr>
            </w:pPr>
          </w:p>
        </w:tc>
      </w:tr>
      <w:tr w:rsidR="00192E82" w:rsidRPr="00471951" w14:paraId="13886323" w14:textId="77777777" w:rsidTr="001C709C">
        <w:trPr>
          <w:trHeight w:val="510"/>
        </w:trPr>
        <w:tc>
          <w:tcPr>
            <w:tcW w:w="2689" w:type="dxa"/>
            <w:vMerge/>
            <w:tcBorders>
              <w:top w:val="nil"/>
              <w:left w:val="single" w:sz="4" w:space="0" w:color="auto"/>
              <w:right w:val="single" w:sz="4" w:space="0" w:color="auto"/>
            </w:tcBorders>
          </w:tcPr>
          <w:p w14:paraId="7B0B1B9C"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742F1978" w14:textId="77777777" w:rsidR="00192E82" w:rsidRPr="00471951" w:rsidRDefault="00192E82" w:rsidP="00F95A6C">
            <w:pPr>
              <w:widowControl/>
              <w:numPr>
                <w:ilvl w:val="0"/>
                <w:numId w:val="45"/>
              </w:numPr>
              <w:tabs>
                <w:tab w:val="left" w:pos="4860"/>
              </w:tabs>
              <w:autoSpaceDE/>
              <w:autoSpaceDN/>
              <w:contextualSpacing/>
              <w:rPr>
                <w:rFonts w:eastAsia="Calibri"/>
                <w:sz w:val="24"/>
                <w:szCs w:val="24"/>
                <w:lang w:eastAsia="ru-RU"/>
              </w:rPr>
            </w:pPr>
            <w:r w:rsidRPr="00471951">
              <w:rPr>
                <w:rFonts w:eastAsia="Calibri"/>
                <w:sz w:val="24"/>
                <w:szCs w:val="24"/>
                <w:lang w:eastAsia="ru-RU"/>
              </w:rPr>
              <w:t>Просмотр кинофильма о жизни С.В. Рахманинова "Ветка сирени", 2007 г. Реж. П. Лунгин, Россия, Люксембург.</w:t>
            </w:r>
          </w:p>
          <w:p w14:paraId="4DF0FCB7" w14:textId="77777777" w:rsidR="00192E82" w:rsidRPr="00471951" w:rsidRDefault="00192E82" w:rsidP="00F95A6C">
            <w:pPr>
              <w:widowControl/>
              <w:numPr>
                <w:ilvl w:val="0"/>
                <w:numId w:val="45"/>
              </w:numPr>
              <w:tabs>
                <w:tab w:val="left" w:pos="4860"/>
              </w:tabs>
              <w:autoSpaceDE/>
              <w:autoSpaceDN/>
              <w:contextualSpacing/>
              <w:rPr>
                <w:rFonts w:eastAsia="Calibri"/>
                <w:sz w:val="24"/>
                <w:szCs w:val="24"/>
                <w:lang w:eastAsia="ru-RU"/>
              </w:rPr>
            </w:pPr>
            <w:r w:rsidRPr="00471951">
              <w:rPr>
                <w:rFonts w:eastAsia="Calibri"/>
                <w:sz w:val="24"/>
                <w:szCs w:val="24"/>
                <w:lang w:eastAsia="ru-RU"/>
              </w:rPr>
              <w:t>Просмотр балета И. Стравинского "Жар птица"</w:t>
            </w:r>
          </w:p>
        </w:tc>
        <w:tc>
          <w:tcPr>
            <w:tcW w:w="1701" w:type="dxa"/>
            <w:gridSpan w:val="2"/>
            <w:vMerge/>
            <w:tcBorders>
              <w:left w:val="single" w:sz="4" w:space="0" w:color="auto"/>
              <w:right w:val="single" w:sz="4" w:space="0" w:color="auto"/>
            </w:tcBorders>
          </w:tcPr>
          <w:p w14:paraId="311BD68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14015E39" w14:textId="77777777" w:rsidR="00192E82" w:rsidRPr="00471951" w:rsidRDefault="00192E82" w:rsidP="001C709C">
            <w:pPr>
              <w:rPr>
                <w:rFonts w:eastAsia="Calibri"/>
                <w:sz w:val="28"/>
                <w:szCs w:val="28"/>
                <w:lang w:eastAsia="ru-RU"/>
              </w:rPr>
            </w:pPr>
          </w:p>
        </w:tc>
      </w:tr>
      <w:tr w:rsidR="00192E82" w:rsidRPr="00471951" w14:paraId="56E0D648" w14:textId="77777777" w:rsidTr="001C709C">
        <w:trPr>
          <w:trHeight w:val="345"/>
        </w:trPr>
        <w:tc>
          <w:tcPr>
            <w:tcW w:w="2689" w:type="dxa"/>
            <w:vMerge w:val="restart"/>
            <w:tcBorders>
              <w:top w:val="single" w:sz="4" w:space="0" w:color="auto"/>
              <w:left w:val="single" w:sz="4" w:space="0" w:color="auto"/>
              <w:right w:val="single" w:sz="4" w:space="0" w:color="auto"/>
            </w:tcBorders>
          </w:tcPr>
          <w:p w14:paraId="724FF28E"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t xml:space="preserve">Тема 5.2. </w:t>
            </w:r>
            <w:r w:rsidRPr="00471951">
              <w:rPr>
                <w:rFonts w:eastAsia="Calibri"/>
                <w:sz w:val="24"/>
                <w:szCs w:val="24"/>
                <w:lang w:eastAsia="ru-RU"/>
              </w:rPr>
              <w:t xml:space="preserve">Отечественная музыка 20-х – 30-х годов </w:t>
            </w:r>
            <w:r w:rsidRPr="00471951">
              <w:rPr>
                <w:rFonts w:eastAsia="Calibri"/>
                <w:sz w:val="24"/>
                <w:szCs w:val="24"/>
                <w:lang w:val="en-US" w:eastAsia="ru-RU"/>
              </w:rPr>
              <w:t>XX</w:t>
            </w:r>
            <w:r w:rsidRPr="00471951">
              <w:rPr>
                <w:rFonts w:eastAsia="Calibri"/>
                <w:sz w:val="24"/>
                <w:szCs w:val="24"/>
                <w:lang w:eastAsia="ru-RU"/>
              </w:rPr>
              <w:t xml:space="preserve"> века. </w:t>
            </w:r>
          </w:p>
          <w:p w14:paraId="00191E5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5EAC85C1"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1B941AC7" w14:textId="77777777" w:rsidR="00192E82" w:rsidRPr="00471951" w:rsidRDefault="00192E82" w:rsidP="001C709C">
            <w:pPr>
              <w:rPr>
                <w:rFonts w:eastAsia="Calibri"/>
                <w:sz w:val="28"/>
                <w:szCs w:val="28"/>
                <w:lang w:eastAsia="ru-RU"/>
              </w:rPr>
            </w:pPr>
            <w:r w:rsidRPr="00471951">
              <w:rPr>
                <w:rFonts w:eastAsia="Calibri"/>
                <w:sz w:val="32"/>
                <w:szCs w:val="32"/>
                <w:lang w:eastAsia="ru-RU"/>
              </w:rPr>
              <w:t>2</w:t>
            </w:r>
          </w:p>
        </w:tc>
        <w:tc>
          <w:tcPr>
            <w:tcW w:w="1985" w:type="dxa"/>
            <w:vMerge w:val="restart"/>
            <w:tcBorders>
              <w:top w:val="single" w:sz="4" w:space="0" w:color="auto"/>
              <w:left w:val="single" w:sz="4" w:space="0" w:color="auto"/>
              <w:right w:val="single" w:sz="4" w:space="0" w:color="auto"/>
            </w:tcBorders>
          </w:tcPr>
          <w:p w14:paraId="1BD4075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302AF75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7B5F90CE"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1C4324A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ЛР1</w:t>
            </w:r>
          </w:p>
        </w:tc>
      </w:tr>
      <w:tr w:rsidR="00192E82" w:rsidRPr="00471951" w14:paraId="18886AD5" w14:textId="77777777" w:rsidTr="001C709C">
        <w:trPr>
          <w:trHeight w:val="562"/>
        </w:trPr>
        <w:tc>
          <w:tcPr>
            <w:tcW w:w="2689" w:type="dxa"/>
            <w:vMerge/>
            <w:tcBorders>
              <w:left w:val="single" w:sz="4" w:space="0" w:color="auto"/>
              <w:right w:val="single" w:sz="4" w:space="0" w:color="auto"/>
            </w:tcBorders>
          </w:tcPr>
          <w:p w14:paraId="0A895EE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530B6A9C" w14:textId="77777777" w:rsidR="00192E82" w:rsidRPr="00471951" w:rsidRDefault="00192E82" w:rsidP="001C709C">
            <w:pPr>
              <w:tabs>
                <w:tab w:val="left" w:pos="4860"/>
              </w:tabs>
              <w:rPr>
                <w:rFonts w:eastAsia="Calibri"/>
                <w:sz w:val="24"/>
                <w:szCs w:val="24"/>
                <w:lang w:eastAsia="ru-RU"/>
              </w:rPr>
            </w:pPr>
            <w:r w:rsidRPr="00471951">
              <w:rPr>
                <w:rFonts w:eastAsia="Calibri"/>
                <w:sz w:val="24"/>
                <w:szCs w:val="24"/>
                <w:lang w:eastAsia="ru-RU"/>
              </w:rPr>
              <w:t xml:space="preserve">Периодизация и основная проблематика отечественной музыкальной культуры </w:t>
            </w:r>
            <w:r w:rsidRPr="00471951">
              <w:rPr>
                <w:rFonts w:eastAsia="Calibri"/>
                <w:sz w:val="24"/>
                <w:szCs w:val="24"/>
                <w:lang w:val="en-US" w:eastAsia="ru-RU"/>
              </w:rPr>
              <w:t>XX</w:t>
            </w:r>
            <w:r w:rsidRPr="00471951">
              <w:rPr>
                <w:rFonts w:eastAsia="Calibri"/>
                <w:sz w:val="24"/>
                <w:szCs w:val="24"/>
                <w:lang w:eastAsia="ru-RU"/>
              </w:rPr>
              <w:t xml:space="preserve"> века. Основные направления 20-х, 30-х гг. Яркие представители эпохи.</w:t>
            </w:r>
            <w:r w:rsidRPr="00471951">
              <w:t xml:space="preserve">  </w:t>
            </w:r>
            <w:r w:rsidRPr="00471951">
              <w:rPr>
                <w:rFonts w:eastAsia="Calibri"/>
                <w:sz w:val="24"/>
                <w:szCs w:val="24"/>
                <w:lang w:eastAsia="ru-RU"/>
              </w:rPr>
              <w:t xml:space="preserve">Периодизация и основная проблематика отечественной музыкальной культуры XX века. Основные направления 20-х, 30-х гг. Яркие представители эпохи. Творческая биография </w:t>
            </w:r>
            <w:proofErr w:type="spellStart"/>
            <w:r w:rsidRPr="00471951">
              <w:rPr>
                <w:rFonts w:eastAsia="Calibri"/>
                <w:sz w:val="24"/>
                <w:szCs w:val="24"/>
                <w:lang w:eastAsia="ru-RU"/>
              </w:rPr>
              <w:t>С.С.Прокофьева</w:t>
            </w:r>
            <w:proofErr w:type="spellEnd"/>
            <w:r w:rsidRPr="00471951">
              <w:rPr>
                <w:rFonts w:eastAsia="Calibri"/>
                <w:sz w:val="24"/>
                <w:szCs w:val="24"/>
                <w:lang w:eastAsia="ru-RU"/>
              </w:rPr>
              <w:t>.</w:t>
            </w:r>
          </w:p>
        </w:tc>
        <w:tc>
          <w:tcPr>
            <w:tcW w:w="1701" w:type="dxa"/>
            <w:gridSpan w:val="2"/>
            <w:vMerge/>
            <w:tcBorders>
              <w:left w:val="single" w:sz="4" w:space="0" w:color="auto"/>
              <w:right w:val="single" w:sz="4" w:space="0" w:color="auto"/>
            </w:tcBorders>
          </w:tcPr>
          <w:p w14:paraId="7805CB9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115F8545" w14:textId="77777777" w:rsidR="00192E82" w:rsidRPr="00471951" w:rsidRDefault="00192E82" w:rsidP="001C709C">
            <w:pPr>
              <w:rPr>
                <w:rFonts w:eastAsia="Calibri"/>
                <w:sz w:val="28"/>
                <w:szCs w:val="28"/>
                <w:lang w:eastAsia="ru-RU"/>
              </w:rPr>
            </w:pPr>
          </w:p>
        </w:tc>
      </w:tr>
      <w:tr w:rsidR="00192E82" w:rsidRPr="00471951" w14:paraId="6BCA19AD" w14:textId="77777777" w:rsidTr="001C709C">
        <w:trPr>
          <w:trHeight w:val="378"/>
        </w:trPr>
        <w:tc>
          <w:tcPr>
            <w:tcW w:w="2689" w:type="dxa"/>
            <w:vMerge/>
            <w:tcBorders>
              <w:left w:val="single" w:sz="4" w:space="0" w:color="auto"/>
              <w:right w:val="single" w:sz="4" w:space="0" w:color="auto"/>
            </w:tcBorders>
          </w:tcPr>
          <w:p w14:paraId="44771AC9"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284B6DB5" w14:textId="77777777" w:rsidR="00192E82" w:rsidRPr="00471951" w:rsidRDefault="00192E82" w:rsidP="001C709C">
            <w:pPr>
              <w:tabs>
                <w:tab w:val="left" w:pos="4860"/>
              </w:tabs>
              <w:rPr>
                <w:rFonts w:eastAsia="Calibri"/>
                <w:b/>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70BC86AD" w14:textId="77777777" w:rsidR="00192E82" w:rsidRPr="00471951" w:rsidRDefault="00192E82" w:rsidP="001C709C">
            <w:pPr>
              <w:rPr>
                <w:rFonts w:eastAsia="Calibri"/>
                <w:sz w:val="28"/>
                <w:szCs w:val="28"/>
                <w:lang w:eastAsia="ru-RU"/>
              </w:rPr>
            </w:pPr>
            <w:r w:rsidRPr="00471951">
              <w:rPr>
                <w:rFonts w:eastAsia="Calibri"/>
                <w:sz w:val="28"/>
                <w:szCs w:val="28"/>
                <w:lang w:eastAsia="ru-RU"/>
              </w:rPr>
              <w:t>8</w:t>
            </w:r>
          </w:p>
        </w:tc>
        <w:tc>
          <w:tcPr>
            <w:tcW w:w="1985" w:type="dxa"/>
            <w:vMerge/>
            <w:tcBorders>
              <w:left w:val="single" w:sz="4" w:space="0" w:color="auto"/>
              <w:right w:val="single" w:sz="4" w:space="0" w:color="auto"/>
            </w:tcBorders>
            <w:shd w:val="clear" w:color="auto" w:fill="auto"/>
          </w:tcPr>
          <w:p w14:paraId="0B879775" w14:textId="77777777" w:rsidR="00192E82" w:rsidRPr="00471951" w:rsidRDefault="00192E82" w:rsidP="001C709C">
            <w:pPr>
              <w:rPr>
                <w:rFonts w:eastAsia="Calibri"/>
                <w:sz w:val="28"/>
                <w:szCs w:val="28"/>
                <w:lang w:eastAsia="ru-RU"/>
              </w:rPr>
            </w:pPr>
          </w:p>
        </w:tc>
      </w:tr>
      <w:tr w:rsidR="00192E82" w:rsidRPr="00471951" w14:paraId="1EE7987E" w14:textId="77777777" w:rsidTr="001C709C">
        <w:trPr>
          <w:trHeight w:val="264"/>
        </w:trPr>
        <w:tc>
          <w:tcPr>
            <w:tcW w:w="2689" w:type="dxa"/>
            <w:vMerge/>
            <w:tcBorders>
              <w:left w:val="single" w:sz="4" w:space="0" w:color="auto"/>
              <w:right w:val="single" w:sz="4" w:space="0" w:color="auto"/>
            </w:tcBorders>
          </w:tcPr>
          <w:p w14:paraId="4347E83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38A3CB2A" w14:textId="77777777" w:rsidR="00192E82" w:rsidRPr="00471951" w:rsidRDefault="00192E82" w:rsidP="00F95A6C">
            <w:pPr>
              <w:widowControl/>
              <w:numPr>
                <w:ilvl w:val="0"/>
                <w:numId w:val="46"/>
              </w:numPr>
              <w:tabs>
                <w:tab w:val="left" w:pos="4860"/>
              </w:tabs>
              <w:autoSpaceDE/>
              <w:autoSpaceDN/>
              <w:contextualSpacing/>
              <w:rPr>
                <w:rFonts w:eastAsia="Calibri"/>
                <w:sz w:val="24"/>
                <w:szCs w:val="24"/>
                <w:lang w:eastAsia="ru-RU"/>
              </w:rPr>
            </w:pPr>
            <w:r w:rsidRPr="00471951">
              <w:rPr>
                <w:rFonts w:eastAsia="Calibri"/>
                <w:sz w:val="24"/>
                <w:szCs w:val="24"/>
                <w:lang w:eastAsia="ru-RU"/>
              </w:rPr>
              <w:t>Анализ творческого облика С.С. Прокофьева и место в художественной культуре XX века.</w:t>
            </w:r>
          </w:p>
        </w:tc>
        <w:tc>
          <w:tcPr>
            <w:tcW w:w="1701" w:type="dxa"/>
            <w:gridSpan w:val="2"/>
            <w:vMerge/>
            <w:tcBorders>
              <w:left w:val="single" w:sz="4" w:space="0" w:color="auto"/>
              <w:right w:val="single" w:sz="4" w:space="0" w:color="auto"/>
            </w:tcBorders>
          </w:tcPr>
          <w:p w14:paraId="7EB5CD8A"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1F9B2BAF" w14:textId="77777777" w:rsidR="00192E82" w:rsidRPr="00471951" w:rsidRDefault="00192E82" w:rsidP="001C709C">
            <w:pPr>
              <w:rPr>
                <w:rFonts w:eastAsia="Calibri"/>
                <w:sz w:val="28"/>
                <w:szCs w:val="28"/>
                <w:lang w:eastAsia="ru-RU"/>
              </w:rPr>
            </w:pPr>
          </w:p>
        </w:tc>
      </w:tr>
      <w:tr w:rsidR="00192E82" w:rsidRPr="00471951" w14:paraId="74B78B82" w14:textId="77777777" w:rsidTr="001C709C">
        <w:trPr>
          <w:trHeight w:val="264"/>
        </w:trPr>
        <w:tc>
          <w:tcPr>
            <w:tcW w:w="2689" w:type="dxa"/>
            <w:vMerge/>
            <w:tcBorders>
              <w:left w:val="single" w:sz="4" w:space="0" w:color="auto"/>
              <w:right w:val="single" w:sz="4" w:space="0" w:color="auto"/>
            </w:tcBorders>
          </w:tcPr>
          <w:p w14:paraId="35D1CAE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4C62C5EE" w14:textId="77777777" w:rsidR="00192E82" w:rsidRPr="00471951" w:rsidRDefault="00192E82" w:rsidP="00F95A6C">
            <w:pPr>
              <w:widowControl/>
              <w:numPr>
                <w:ilvl w:val="0"/>
                <w:numId w:val="46"/>
              </w:numPr>
              <w:tabs>
                <w:tab w:val="left" w:pos="4860"/>
              </w:tabs>
              <w:autoSpaceDE/>
              <w:autoSpaceDN/>
              <w:contextualSpacing/>
              <w:rPr>
                <w:rFonts w:eastAsia="Calibri"/>
                <w:sz w:val="24"/>
                <w:szCs w:val="24"/>
                <w:lang w:eastAsia="ru-RU"/>
              </w:rPr>
            </w:pPr>
            <w:r w:rsidRPr="00471951">
              <w:rPr>
                <w:rFonts w:eastAsia="Calibri"/>
                <w:sz w:val="24"/>
                <w:szCs w:val="24"/>
                <w:lang w:eastAsia="ru-RU"/>
              </w:rPr>
              <w:t>Опера «Война и мир»</w:t>
            </w:r>
          </w:p>
        </w:tc>
        <w:tc>
          <w:tcPr>
            <w:tcW w:w="1701" w:type="dxa"/>
            <w:gridSpan w:val="2"/>
            <w:vMerge/>
            <w:tcBorders>
              <w:left w:val="single" w:sz="4" w:space="0" w:color="auto"/>
              <w:right w:val="single" w:sz="4" w:space="0" w:color="auto"/>
            </w:tcBorders>
          </w:tcPr>
          <w:p w14:paraId="0450218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11228791" w14:textId="77777777" w:rsidR="00192E82" w:rsidRPr="00471951" w:rsidRDefault="00192E82" w:rsidP="001C709C">
            <w:pPr>
              <w:rPr>
                <w:rFonts w:eastAsia="Calibri"/>
                <w:sz w:val="28"/>
                <w:szCs w:val="28"/>
                <w:lang w:eastAsia="ru-RU"/>
              </w:rPr>
            </w:pPr>
          </w:p>
        </w:tc>
      </w:tr>
      <w:tr w:rsidR="00192E82" w:rsidRPr="00471951" w14:paraId="34DC1A64" w14:textId="77777777" w:rsidTr="001C709C">
        <w:trPr>
          <w:trHeight w:val="232"/>
        </w:trPr>
        <w:tc>
          <w:tcPr>
            <w:tcW w:w="2689" w:type="dxa"/>
            <w:vMerge/>
            <w:tcBorders>
              <w:left w:val="single" w:sz="4" w:space="0" w:color="auto"/>
              <w:right w:val="single" w:sz="4" w:space="0" w:color="auto"/>
            </w:tcBorders>
          </w:tcPr>
          <w:p w14:paraId="406FDF28"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1ED0CEC9" w14:textId="77777777" w:rsidR="00192E82" w:rsidRPr="00471951" w:rsidRDefault="00192E82" w:rsidP="00F95A6C">
            <w:pPr>
              <w:widowControl/>
              <w:numPr>
                <w:ilvl w:val="0"/>
                <w:numId w:val="46"/>
              </w:numPr>
              <w:tabs>
                <w:tab w:val="left" w:pos="4860"/>
              </w:tabs>
              <w:autoSpaceDE/>
              <w:autoSpaceDN/>
              <w:contextualSpacing/>
              <w:rPr>
                <w:rFonts w:eastAsia="Calibri"/>
                <w:sz w:val="24"/>
                <w:szCs w:val="24"/>
                <w:lang w:eastAsia="ru-RU"/>
              </w:rPr>
            </w:pPr>
            <w:r w:rsidRPr="00471951">
              <w:rPr>
                <w:rFonts w:ascii="Calibri" w:eastAsia="Calibri" w:hAnsi="Calibri"/>
              </w:rPr>
              <w:t xml:space="preserve"> </w:t>
            </w:r>
            <w:r w:rsidRPr="00471951">
              <w:rPr>
                <w:rFonts w:eastAsia="Calibri"/>
                <w:sz w:val="24"/>
                <w:szCs w:val="24"/>
                <w:lang w:eastAsia="ru-RU"/>
              </w:rPr>
              <w:t>Кантата "Александр Невский"</w:t>
            </w:r>
          </w:p>
        </w:tc>
        <w:tc>
          <w:tcPr>
            <w:tcW w:w="1701" w:type="dxa"/>
            <w:gridSpan w:val="2"/>
            <w:vMerge/>
            <w:tcBorders>
              <w:left w:val="single" w:sz="4" w:space="0" w:color="auto"/>
              <w:right w:val="single" w:sz="4" w:space="0" w:color="auto"/>
            </w:tcBorders>
          </w:tcPr>
          <w:p w14:paraId="4B99B2E9"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62716FD5" w14:textId="77777777" w:rsidR="00192E82" w:rsidRPr="00471951" w:rsidRDefault="00192E82" w:rsidP="001C709C">
            <w:pPr>
              <w:rPr>
                <w:rFonts w:eastAsia="Calibri"/>
                <w:sz w:val="28"/>
                <w:szCs w:val="28"/>
                <w:lang w:eastAsia="ru-RU"/>
              </w:rPr>
            </w:pPr>
          </w:p>
        </w:tc>
      </w:tr>
      <w:tr w:rsidR="00192E82" w:rsidRPr="00471951" w14:paraId="2D1CC8CA" w14:textId="77777777" w:rsidTr="001C709C">
        <w:trPr>
          <w:trHeight w:val="232"/>
        </w:trPr>
        <w:tc>
          <w:tcPr>
            <w:tcW w:w="2689" w:type="dxa"/>
            <w:vMerge/>
            <w:tcBorders>
              <w:left w:val="single" w:sz="4" w:space="0" w:color="auto"/>
              <w:right w:val="single" w:sz="4" w:space="0" w:color="auto"/>
            </w:tcBorders>
          </w:tcPr>
          <w:p w14:paraId="7AED4A4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7C46E7AB" w14:textId="77777777" w:rsidR="00192E82" w:rsidRPr="00471951" w:rsidRDefault="00192E82" w:rsidP="001C709C">
            <w:pPr>
              <w:tabs>
                <w:tab w:val="left" w:pos="4860"/>
              </w:tabs>
              <w:rPr>
                <w:b/>
                <w:sz w:val="24"/>
              </w:rPr>
            </w:pPr>
            <w:r w:rsidRPr="00471951">
              <w:rPr>
                <w:b/>
                <w:sz w:val="24"/>
              </w:rPr>
              <w:t>Самостоятельная работа:</w:t>
            </w:r>
          </w:p>
        </w:tc>
        <w:tc>
          <w:tcPr>
            <w:tcW w:w="1701" w:type="dxa"/>
            <w:gridSpan w:val="2"/>
            <w:vMerge w:val="restart"/>
            <w:tcBorders>
              <w:top w:val="single" w:sz="4" w:space="0" w:color="auto"/>
              <w:left w:val="single" w:sz="4" w:space="0" w:color="auto"/>
              <w:right w:val="single" w:sz="4" w:space="0" w:color="auto"/>
            </w:tcBorders>
          </w:tcPr>
          <w:p w14:paraId="47328AB9"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tc>
        <w:tc>
          <w:tcPr>
            <w:tcW w:w="1985" w:type="dxa"/>
            <w:vMerge/>
            <w:tcBorders>
              <w:left w:val="single" w:sz="4" w:space="0" w:color="auto"/>
              <w:right w:val="single" w:sz="4" w:space="0" w:color="auto"/>
            </w:tcBorders>
            <w:shd w:val="clear" w:color="auto" w:fill="auto"/>
          </w:tcPr>
          <w:p w14:paraId="7900C1EE" w14:textId="77777777" w:rsidR="00192E82" w:rsidRPr="00471951" w:rsidRDefault="00192E82" w:rsidP="001C709C">
            <w:pPr>
              <w:rPr>
                <w:rFonts w:eastAsia="Calibri"/>
                <w:sz w:val="28"/>
                <w:szCs w:val="28"/>
                <w:lang w:eastAsia="ru-RU"/>
              </w:rPr>
            </w:pPr>
          </w:p>
        </w:tc>
      </w:tr>
      <w:tr w:rsidR="00192E82" w:rsidRPr="00471951" w14:paraId="6E6D3FB8" w14:textId="77777777" w:rsidTr="001C709C">
        <w:trPr>
          <w:trHeight w:val="232"/>
        </w:trPr>
        <w:tc>
          <w:tcPr>
            <w:tcW w:w="2689" w:type="dxa"/>
            <w:vMerge/>
            <w:tcBorders>
              <w:left w:val="single" w:sz="4" w:space="0" w:color="auto"/>
              <w:right w:val="single" w:sz="4" w:space="0" w:color="auto"/>
            </w:tcBorders>
          </w:tcPr>
          <w:p w14:paraId="444FB4A4"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40D1C774" w14:textId="77777777" w:rsidR="00192E82" w:rsidRPr="00471951" w:rsidRDefault="00192E82" w:rsidP="001C709C">
            <w:pPr>
              <w:tabs>
                <w:tab w:val="left" w:pos="4860"/>
              </w:tabs>
              <w:rPr>
                <w:sz w:val="24"/>
              </w:rPr>
            </w:pPr>
            <w:r w:rsidRPr="00471951">
              <w:rPr>
                <w:sz w:val="24"/>
              </w:rPr>
              <w:t>Составить таблицу системы образов и музыкальных характеристик оперы С. Прокофьева "Война и мир"</w:t>
            </w:r>
          </w:p>
        </w:tc>
        <w:tc>
          <w:tcPr>
            <w:tcW w:w="1701" w:type="dxa"/>
            <w:gridSpan w:val="2"/>
            <w:vMerge/>
            <w:tcBorders>
              <w:left w:val="single" w:sz="4" w:space="0" w:color="auto"/>
              <w:right w:val="single" w:sz="4" w:space="0" w:color="auto"/>
            </w:tcBorders>
          </w:tcPr>
          <w:p w14:paraId="4ADD78BE"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2D6DF56E" w14:textId="77777777" w:rsidR="00192E82" w:rsidRPr="00471951" w:rsidRDefault="00192E82" w:rsidP="001C709C">
            <w:pPr>
              <w:rPr>
                <w:rFonts w:eastAsia="Calibri"/>
                <w:sz w:val="28"/>
                <w:szCs w:val="28"/>
                <w:lang w:eastAsia="ru-RU"/>
              </w:rPr>
            </w:pPr>
          </w:p>
        </w:tc>
      </w:tr>
      <w:tr w:rsidR="00192E82" w:rsidRPr="00471951" w14:paraId="7AC40A5E" w14:textId="77777777" w:rsidTr="001C709C">
        <w:tc>
          <w:tcPr>
            <w:tcW w:w="2689" w:type="dxa"/>
            <w:vMerge w:val="restart"/>
            <w:tcBorders>
              <w:top w:val="single" w:sz="4" w:space="0" w:color="auto"/>
              <w:left w:val="single" w:sz="4" w:space="0" w:color="auto"/>
              <w:right w:val="single" w:sz="4" w:space="0" w:color="auto"/>
            </w:tcBorders>
          </w:tcPr>
          <w:p w14:paraId="70326FF9"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5.3. </w:t>
            </w:r>
            <w:r w:rsidRPr="00471951">
              <w:rPr>
                <w:rFonts w:eastAsia="Calibri"/>
                <w:sz w:val="24"/>
                <w:szCs w:val="24"/>
                <w:lang w:eastAsia="ru-RU"/>
              </w:rPr>
              <w:t>Творчество Д.Д. Шостаковича.</w:t>
            </w:r>
          </w:p>
        </w:tc>
        <w:tc>
          <w:tcPr>
            <w:tcW w:w="8646" w:type="dxa"/>
            <w:gridSpan w:val="2"/>
            <w:tcBorders>
              <w:top w:val="single" w:sz="4" w:space="0" w:color="auto"/>
              <w:left w:val="single" w:sz="4" w:space="0" w:color="auto"/>
              <w:bottom w:val="single" w:sz="4" w:space="0" w:color="auto"/>
              <w:right w:val="single" w:sz="4" w:space="0" w:color="auto"/>
            </w:tcBorders>
          </w:tcPr>
          <w:p w14:paraId="59FEA6A8"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194C56F9" w14:textId="77777777" w:rsidR="00192E82" w:rsidRPr="00471951" w:rsidRDefault="00192E82" w:rsidP="001C709C">
            <w:pPr>
              <w:rPr>
                <w:rFonts w:eastAsia="Calibri"/>
                <w:sz w:val="28"/>
                <w:szCs w:val="28"/>
                <w:lang w:eastAsia="ru-RU"/>
              </w:rPr>
            </w:pPr>
            <w:r w:rsidRPr="00471951">
              <w:rPr>
                <w:rFonts w:eastAsia="Calibri"/>
                <w:b/>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20B13D11"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4A8067E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3B1EE1A2"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AC2E01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ЛР1</w:t>
            </w:r>
          </w:p>
          <w:p w14:paraId="111B9CD6" w14:textId="77777777" w:rsidR="00192E82" w:rsidRPr="00471951" w:rsidRDefault="00192E82" w:rsidP="001C709C">
            <w:pPr>
              <w:rPr>
                <w:rFonts w:eastAsia="Calibri"/>
                <w:sz w:val="28"/>
                <w:szCs w:val="28"/>
                <w:lang w:eastAsia="ru-RU"/>
              </w:rPr>
            </w:pPr>
          </w:p>
          <w:p w14:paraId="6B5C8658" w14:textId="77777777" w:rsidR="00192E82" w:rsidRPr="00471951" w:rsidRDefault="00192E82" w:rsidP="001C709C">
            <w:pPr>
              <w:rPr>
                <w:rFonts w:eastAsia="Calibri"/>
                <w:sz w:val="28"/>
                <w:szCs w:val="28"/>
                <w:lang w:eastAsia="ru-RU"/>
              </w:rPr>
            </w:pPr>
          </w:p>
          <w:p w14:paraId="579ADE8B" w14:textId="77777777" w:rsidR="00192E82" w:rsidRPr="00471951" w:rsidRDefault="00192E82" w:rsidP="001C709C">
            <w:pPr>
              <w:rPr>
                <w:rFonts w:eastAsia="Calibri"/>
                <w:sz w:val="28"/>
                <w:szCs w:val="28"/>
                <w:lang w:eastAsia="ru-RU"/>
              </w:rPr>
            </w:pPr>
          </w:p>
          <w:p w14:paraId="6B586F02" w14:textId="77777777" w:rsidR="00192E82" w:rsidRPr="00471951" w:rsidRDefault="00192E82" w:rsidP="001C709C">
            <w:pPr>
              <w:rPr>
                <w:rFonts w:eastAsia="Calibri"/>
                <w:sz w:val="28"/>
                <w:szCs w:val="28"/>
                <w:lang w:eastAsia="ru-RU"/>
              </w:rPr>
            </w:pPr>
          </w:p>
          <w:p w14:paraId="3AA78AE0" w14:textId="77777777" w:rsidR="00192E82" w:rsidRPr="00471951" w:rsidRDefault="00192E82" w:rsidP="001C709C">
            <w:pPr>
              <w:rPr>
                <w:rFonts w:eastAsia="Calibri"/>
                <w:sz w:val="28"/>
                <w:szCs w:val="28"/>
                <w:lang w:eastAsia="ru-RU"/>
              </w:rPr>
            </w:pPr>
          </w:p>
          <w:p w14:paraId="4887839F" w14:textId="77777777" w:rsidR="00192E82" w:rsidRPr="00471951" w:rsidRDefault="00192E82" w:rsidP="001C709C">
            <w:pPr>
              <w:rPr>
                <w:rFonts w:eastAsia="Calibri"/>
                <w:sz w:val="28"/>
                <w:szCs w:val="28"/>
                <w:lang w:eastAsia="ru-RU"/>
              </w:rPr>
            </w:pPr>
          </w:p>
          <w:p w14:paraId="11D15936" w14:textId="77777777" w:rsidR="00192E82" w:rsidRPr="00471951" w:rsidRDefault="00192E82" w:rsidP="001C709C">
            <w:pPr>
              <w:rPr>
                <w:rFonts w:eastAsia="Calibri"/>
                <w:sz w:val="28"/>
                <w:szCs w:val="28"/>
                <w:lang w:eastAsia="ru-RU"/>
              </w:rPr>
            </w:pPr>
          </w:p>
          <w:p w14:paraId="2758160E"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p w14:paraId="7952DBB8" w14:textId="77777777" w:rsidR="00192E82" w:rsidRPr="00471951" w:rsidRDefault="00192E82" w:rsidP="001C709C">
            <w:pPr>
              <w:rPr>
                <w:rFonts w:eastAsia="Calibri"/>
                <w:sz w:val="28"/>
                <w:szCs w:val="28"/>
                <w:lang w:eastAsia="ru-RU"/>
              </w:rPr>
            </w:pPr>
          </w:p>
        </w:tc>
      </w:tr>
      <w:tr w:rsidR="00192E82" w:rsidRPr="00471951" w14:paraId="69CADB53" w14:textId="77777777" w:rsidTr="001C709C">
        <w:trPr>
          <w:trHeight w:val="411"/>
        </w:trPr>
        <w:tc>
          <w:tcPr>
            <w:tcW w:w="2689" w:type="dxa"/>
            <w:vMerge/>
            <w:tcBorders>
              <w:left w:val="single" w:sz="4" w:space="0" w:color="auto"/>
              <w:right w:val="single" w:sz="4" w:space="0" w:color="auto"/>
            </w:tcBorders>
          </w:tcPr>
          <w:p w14:paraId="4DCEA0F9"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0B024ECC"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 xml:space="preserve">Широкое развитие в музыке Шостаковича различных образных сфер при ведущей роли драматических концепций. жанровое разнообразие творчества композитора при тяготении к инструментальным жанрам. симфоническая и камерно-инструментальная музыка как главные области творческой деятельности Шостаковича. Связь с различными традициями русской и зарубежной музыки. Шостакович как новатор. Предпочтение </w:t>
            </w:r>
            <w:proofErr w:type="spellStart"/>
            <w:r w:rsidRPr="00471951">
              <w:rPr>
                <w:rFonts w:eastAsia="Calibri"/>
                <w:sz w:val="24"/>
                <w:szCs w:val="24"/>
                <w:lang w:eastAsia="ru-RU"/>
              </w:rPr>
              <w:t>тематизма</w:t>
            </w:r>
            <w:proofErr w:type="spellEnd"/>
            <w:r w:rsidRPr="00471951">
              <w:rPr>
                <w:rFonts w:eastAsia="Calibri"/>
                <w:sz w:val="24"/>
                <w:szCs w:val="24"/>
                <w:lang w:eastAsia="ru-RU"/>
              </w:rPr>
              <w:t xml:space="preserve"> инструментального типа. Главенство жанра симфонии. Обновление сонатной формы и сонатно-</w:t>
            </w:r>
            <w:r w:rsidRPr="00471951">
              <w:rPr>
                <w:rFonts w:eastAsia="Calibri"/>
                <w:sz w:val="24"/>
                <w:szCs w:val="24"/>
                <w:lang w:eastAsia="ru-RU"/>
              </w:rPr>
              <w:lastRenderedPageBreak/>
              <w:t>симфонического цикла в целом. Родственность концертов Шостаковича его симфониям. Общие особенности опер Шостаковича.</w:t>
            </w:r>
          </w:p>
        </w:tc>
        <w:tc>
          <w:tcPr>
            <w:tcW w:w="1701" w:type="dxa"/>
            <w:gridSpan w:val="2"/>
            <w:vMerge/>
            <w:tcBorders>
              <w:left w:val="single" w:sz="4" w:space="0" w:color="auto"/>
              <w:bottom w:val="single" w:sz="4" w:space="0" w:color="auto"/>
              <w:right w:val="single" w:sz="4" w:space="0" w:color="auto"/>
            </w:tcBorders>
          </w:tcPr>
          <w:p w14:paraId="72958F85"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6EAFCFFC" w14:textId="77777777" w:rsidR="00192E82" w:rsidRPr="00471951" w:rsidRDefault="00192E82" w:rsidP="001C709C">
            <w:pPr>
              <w:rPr>
                <w:rFonts w:eastAsia="Calibri"/>
                <w:sz w:val="28"/>
                <w:szCs w:val="28"/>
                <w:lang w:eastAsia="ru-RU"/>
              </w:rPr>
            </w:pPr>
          </w:p>
        </w:tc>
      </w:tr>
      <w:tr w:rsidR="00192E82" w:rsidRPr="00471951" w14:paraId="5667743C" w14:textId="77777777" w:rsidTr="001C709C">
        <w:trPr>
          <w:trHeight w:val="300"/>
        </w:trPr>
        <w:tc>
          <w:tcPr>
            <w:tcW w:w="2689" w:type="dxa"/>
            <w:vMerge/>
            <w:tcBorders>
              <w:left w:val="single" w:sz="4" w:space="0" w:color="auto"/>
              <w:right w:val="single" w:sz="4" w:space="0" w:color="auto"/>
            </w:tcBorders>
          </w:tcPr>
          <w:p w14:paraId="264CE4D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6EF38582"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0F55CD0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shd w:val="clear" w:color="auto" w:fill="auto"/>
          </w:tcPr>
          <w:p w14:paraId="69A768AC" w14:textId="77777777" w:rsidR="00192E82" w:rsidRPr="00471951" w:rsidRDefault="00192E82" w:rsidP="001C709C">
            <w:pPr>
              <w:rPr>
                <w:rFonts w:eastAsia="Calibri"/>
                <w:sz w:val="28"/>
                <w:szCs w:val="28"/>
                <w:lang w:eastAsia="ru-RU"/>
              </w:rPr>
            </w:pPr>
          </w:p>
        </w:tc>
      </w:tr>
      <w:tr w:rsidR="00192E82" w:rsidRPr="00471951" w14:paraId="3EA4EBD7" w14:textId="77777777" w:rsidTr="001C709C">
        <w:trPr>
          <w:trHeight w:val="284"/>
        </w:trPr>
        <w:tc>
          <w:tcPr>
            <w:tcW w:w="2689" w:type="dxa"/>
            <w:vMerge/>
            <w:tcBorders>
              <w:left w:val="single" w:sz="4" w:space="0" w:color="auto"/>
              <w:right w:val="single" w:sz="4" w:space="0" w:color="auto"/>
            </w:tcBorders>
          </w:tcPr>
          <w:p w14:paraId="59E3154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77B381A7" w14:textId="77777777" w:rsidR="00192E82" w:rsidRPr="00471951" w:rsidRDefault="00192E82" w:rsidP="001C709C">
            <w:pPr>
              <w:rPr>
                <w:rFonts w:eastAsia="Calibri"/>
                <w:sz w:val="24"/>
                <w:szCs w:val="24"/>
                <w:lang w:eastAsia="ru-RU"/>
              </w:rPr>
            </w:pPr>
            <w:r w:rsidRPr="00471951">
              <w:rPr>
                <w:rFonts w:eastAsia="Calibri"/>
                <w:sz w:val="24"/>
                <w:szCs w:val="24"/>
                <w:lang w:eastAsia="ru-RU"/>
              </w:rPr>
              <w:t>Анализ творчества Д. Шостаковича. Семантика симфонии №7</w:t>
            </w:r>
          </w:p>
        </w:tc>
        <w:tc>
          <w:tcPr>
            <w:tcW w:w="1701" w:type="dxa"/>
            <w:gridSpan w:val="2"/>
            <w:vMerge/>
            <w:tcBorders>
              <w:left w:val="single" w:sz="4" w:space="0" w:color="auto"/>
              <w:bottom w:val="single" w:sz="4" w:space="0" w:color="auto"/>
              <w:right w:val="single" w:sz="4" w:space="0" w:color="auto"/>
            </w:tcBorders>
          </w:tcPr>
          <w:p w14:paraId="3C81ED76"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5F7FA334" w14:textId="77777777" w:rsidR="00192E82" w:rsidRPr="00471951" w:rsidRDefault="00192E82" w:rsidP="001C709C">
            <w:pPr>
              <w:rPr>
                <w:rFonts w:eastAsia="Calibri"/>
                <w:sz w:val="28"/>
                <w:szCs w:val="28"/>
                <w:lang w:eastAsia="ru-RU"/>
              </w:rPr>
            </w:pPr>
          </w:p>
        </w:tc>
      </w:tr>
      <w:tr w:rsidR="00192E82" w:rsidRPr="00471951" w14:paraId="0F57C5F6" w14:textId="77777777" w:rsidTr="001C709C">
        <w:trPr>
          <w:trHeight w:val="298"/>
        </w:trPr>
        <w:tc>
          <w:tcPr>
            <w:tcW w:w="2689" w:type="dxa"/>
            <w:vMerge/>
            <w:tcBorders>
              <w:left w:val="single" w:sz="4" w:space="0" w:color="auto"/>
              <w:right w:val="single" w:sz="4" w:space="0" w:color="auto"/>
            </w:tcBorders>
          </w:tcPr>
          <w:p w14:paraId="57F86AC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70261030" w14:textId="77777777" w:rsidR="00192E82" w:rsidRPr="00471951" w:rsidRDefault="00192E82" w:rsidP="001C709C">
            <w:pPr>
              <w:jc w:val="both"/>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top w:val="single" w:sz="4" w:space="0" w:color="auto"/>
              <w:left w:val="single" w:sz="4" w:space="0" w:color="auto"/>
              <w:right w:val="single" w:sz="4" w:space="0" w:color="auto"/>
            </w:tcBorders>
          </w:tcPr>
          <w:p w14:paraId="7F47F9D8" w14:textId="77777777" w:rsidR="00192E82" w:rsidRPr="00471951" w:rsidRDefault="00192E82" w:rsidP="001C709C">
            <w:pPr>
              <w:rPr>
                <w:rFonts w:eastAsia="Calibri"/>
                <w:sz w:val="28"/>
                <w:szCs w:val="28"/>
                <w:lang w:val="en-US" w:eastAsia="ru-RU"/>
              </w:rPr>
            </w:pPr>
            <w:r w:rsidRPr="00471951">
              <w:rPr>
                <w:rFonts w:eastAsia="Calibri"/>
                <w:sz w:val="28"/>
                <w:szCs w:val="28"/>
                <w:lang w:eastAsia="ru-RU"/>
              </w:rPr>
              <w:t>4</w:t>
            </w:r>
          </w:p>
        </w:tc>
        <w:tc>
          <w:tcPr>
            <w:tcW w:w="1985" w:type="dxa"/>
            <w:vMerge/>
            <w:tcBorders>
              <w:left w:val="single" w:sz="4" w:space="0" w:color="auto"/>
              <w:right w:val="single" w:sz="4" w:space="0" w:color="auto"/>
            </w:tcBorders>
            <w:shd w:val="clear" w:color="auto" w:fill="auto"/>
          </w:tcPr>
          <w:p w14:paraId="0748CFC7" w14:textId="77777777" w:rsidR="00192E82" w:rsidRPr="00471951" w:rsidRDefault="00192E82" w:rsidP="001C709C">
            <w:pPr>
              <w:rPr>
                <w:rFonts w:eastAsia="Calibri"/>
                <w:sz w:val="28"/>
                <w:szCs w:val="28"/>
                <w:lang w:eastAsia="ru-RU"/>
              </w:rPr>
            </w:pPr>
          </w:p>
        </w:tc>
      </w:tr>
      <w:tr w:rsidR="00192E82" w:rsidRPr="00471951" w14:paraId="5E76AEFE" w14:textId="77777777" w:rsidTr="001C709C">
        <w:trPr>
          <w:trHeight w:val="298"/>
        </w:trPr>
        <w:tc>
          <w:tcPr>
            <w:tcW w:w="2689" w:type="dxa"/>
            <w:vMerge/>
            <w:tcBorders>
              <w:left w:val="single" w:sz="4" w:space="0" w:color="auto"/>
              <w:right w:val="single" w:sz="4" w:space="0" w:color="auto"/>
            </w:tcBorders>
          </w:tcPr>
          <w:p w14:paraId="3552187A"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981DD4F" w14:textId="77777777" w:rsidR="00192E82" w:rsidRPr="00471951" w:rsidRDefault="00192E82" w:rsidP="001C709C">
            <w:pPr>
              <w:jc w:val="both"/>
              <w:rPr>
                <w:rFonts w:eastAsia="Calibri"/>
                <w:sz w:val="24"/>
                <w:szCs w:val="24"/>
                <w:lang w:eastAsia="ru-RU"/>
              </w:rPr>
            </w:pPr>
            <w:r w:rsidRPr="00471951">
              <w:rPr>
                <w:rFonts w:eastAsia="Calibri"/>
                <w:sz w:val="24"/>
                <w:szCs w:val="24"/>
                <w:lang w:eastAsia="ru-RU"/>
              </w:rPr>
              <w:t>Составление таблицы образов и из музыкальных характеристик к опере "Екатерина Измайлова"</w:t>
            </w:r>
          </w:p>
        </w:tc>
        <w:tc>
          <w:tcPr>
            <w:tcW w:w="1701" w:type="dxa"/>
            <w:gridSpan w:val="2"/>
            <w:vMerge/>
            <w:tcBorders>
              <w:left w:val="single" w:sz="4" w:space="0" w:color="auto"/>
              <w:bottom w:val="single" w:sz="4" w:space="0" w:color="auto"/>
              <w:right w:val="single" w:sz="4" w:space="0" w:color="auto"/>
            </w:tcBorders>
          </w:tcPr>
          <w:p w14:paraId="7613E32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shd w:val="clear" w:color="auto" w:fill="auto"/>
          </w:tcPr>
          <w:p w14:paraId="73FD7B78" w14:textId="77777777" w:rsidR="00192E82" w:rsidRPr="00471951" w:rsidRDefault="00192E82" w:rsidP="001C709C">
            <w:pPr>
              <w:rPr>
                <w:rFonts w:eastAsia="Calibri"/>
                <w:sz w:val="28"/>
                <w:szCs w:val="28"/>
                <w:lang w:eastAsia="ru-RU"/>
              </w:rPr>
            </w:pPr>
          </w:p>
        </w:tc>
      </w:tr>
      <w:tr w:rsidR="00192E82" w:rsidRPr="00471951" w14:paraId="03EE7433" w14:textId="77777777" w:rsidTr="001C709C">
        <w:trPr>
          <w:trHeight w:val="371"/>
        </w:trPr>
        <w:tc>
          <w:tcPr>
            <w:tcW w:w="2689" w:type="dxa"/>
            <w:vMerge w:val="restart"/>
            <w:tcBorders>
              <w:left w:val="single" w:sz="4" w:space="0" w:color="auto"/>
              <w:right w:val="single" w:sz="4" w:space="0" w:color="auto"/>
            </w:tcBorders>
          </w:tcPr>
          <w:p w14:paraId="0A241E9E"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5.4. </w:t>
            </w:r>
            <w:r w:rsidRPr="00471951">
              <w:rPr>
                <w:rFonts w:eastAsia="Calibri"/>
                <w:sz w:val="24"/>
                <w:szCs w:val="24"/>
                <w:lang w:eastAsia="ru-RU"/>
              </w:rPr>
              <w:t xml:space="preserve">Творчество </w:t>
            </w:r>
            <w:proofErr w:type="spellStart"/>
            <w:r w:rsidRPr="00471951">
              <w:rPr>
                <w:rFonts w:eastAsia="Calibri"/>
                <w:sz w:val="24"/>
                <w:szCs w:val="24"/>
                <w:lang w:eastAsia="ru-RU"/>
              </w:rPr>
              <w:t>И.О.Дунаевского</w:t>
            </w:r>
            <w:proofErr w:type="spellEnd"/>
          </w:p>
        </w:tc>
        <w:tc>
          <w:tcPr>
            <w:tcW w:w="8646" w:type="dxa"/>
            <w:gridSpan w:val="2"/>
            <w:tcBorders>
              <w:top w:val="single" w:sz="4" w:space="0" w:color="auto"/>
              <w:left w:val="single" w:sz="4" w:space="0" w:color="auto"/>
              <w:right w:val="single" w:sz="4" w:space="0" w:color="auto"/>
            </w:tcBorders>
          </w:tcPr>
          <w:p w14:paraId="26B74CCC"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6109E6D4"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53E9401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ОК.4</w:t>
            </w:r>
          </w:p>
          <w:p w14:paraId="364D5DFF"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11BC1B9"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30E3B7FD" w14:textId="77777777" w:rsidR="00192E82" w:rsidRPr="00471951" w:rsidRDefault="00192E82" w:rsidP="001C709C">
            <w:pPr>
              <w:rPr>
                <w:rFonts w:eastAsia="Calibri"/>
                <w:sz w:val="28"/>
                <w:szCs w:val="28"/>
                <w:lang w:eastAsia="ru-RU"/>
              </w:rPr>
            </w:pPr>
          </w:p>
          <w:p w14:paraId="2B164053" w14:textId="77777777" w:rsidR="00192E82" w:rsidRPr="00471951" w:rsidRDefault="00192E82" w:rsidP="001C709C">
            <w:pPr>
              <w:rPr>
                <w:rFonts w:eastAsia="Calibri"/>
                <w:sz w:val="28"/>
                <w:szCs w:val="28"/>
                <w:lang w:eastAsia="ru-RU"/>
              </w:rPr>
            </w:pPr>
          </w:p>
          <w:p w14:paraId="0FAE7AB6" w14:textId="77777777" w:rsidR="00192E82" w:rsidRPr="00471951" w:rsidRDefault="00192E82" w:rsidP="001C709C">
            <w:pPr>
              <w:rPr>
                <w:rFonts w:eastAsia="Calibri"/>
                <w:sz w:val="28"/>
                <w:szCs w:val="28"/>
                <w:lang w:eastAsia="ru-RU"/>
              </w:rPr>
            </w:pPr>
          </w:p>
          <w:p w14:paraId="33A64154" w14:textId="77777777" w:rsidR="00192E82" w:rsidRPr="00471951" w:rsidRDefault="00192E82" w:rsidP="001C709C">
            <w:pPr>
              <w:rPr>
                <w:rFonts w:eastAsia="Calibri"/>
                <w:sz w:val="28"/>
                <w:szCs w:val="28"/>
                <w:lang w:eastAsia="ru-RU"/>
              </w:rPr>
            </w:pPr>
          </w:p>
          <w:p w14:paraId="0C25099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3D119231" w14:textId="77777777" w:rsidTr="001C709C">
        <w:trPr>
          <w:trHeight w:val="345"/>
        </w:trPr>
        <w:tc>
          <w:tcPr>
            <w:tcW w:w="2689" w:type="dxa"/>
            <w:vMerge/>
            <w:tcBorders>
              <w:left w:val="single" w:sz="4" w:space="0" w:color="auto"/>
              <w:right w:val="single" w:sz="4" w:space="0" w:color="auto"/>
            </w:tcBorders>
          </w:tcPr>
          <w:p w14:paraId="6DEC89CA"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266EEC3E" w14:textId="77777777" w:rsidR="00192E82" w:rsidRPr="00471951" w:rsidRDefault="00192E82" w:rsidP="001C709C">
            <w:pPr>
              <w:rPr>
                <w:rFonts w:eastAsia="Calibri"/>
                <w:b/>
                <w:sz w:val="24"/>
                <w:szCs w:val="24"/>
                <w:lang w:eastAsia="ru-RU"/>
              </w:rPr>
            </w:pPr>
            <w:r w:rsidRPr="00471951">
              <w:rPr>
                <w:rFonts w:eastAsia="Calibri"/>
                <w:sz w:val="24"/>
                <w:szCs w:val="24"/>
                <w:lang w:eastAsia="ru-RU"/>
              </w:rPr>
              <w:t>Крупнейший советский композитор, автор 13 оперетт и балетов, музыки к нескольким десяткам кинофильмов, множества популярных советских песен. Связь творчества Дунаевского с советским кинематографом. Зарождение нового элемента культуры - массовой песни.</w:t>
            </w:r>
          </w:p>
        </w:tc>
        <w:tc>
          <w:tcPr>
            <w:tcW w:w="1701" w:type="dxa"/>
            <w:gridSpan w:val="2"/>
            <w:vMerge/>
            <w:tcBorders>
              <w:left w:val="single" w:sz="4" w:space="0" w:color="auto"/>
              <w:right w:val="single" w:sz="4" w:space="0" w:color="auto"/>
            </w:tcBorders>
          </w:tcPr>
          <w:p w14:paraId="0869C2B2"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5C5ED4AB" w14:textId="77777777" w:rsidR="00192E82" w:rsidRPr="00471951" w:rsidRDefault="00192E82" w:rsidP="001C709C">
            <w:pPr>
              <w:rPr>
                <w:rFonts w:eastAsia="Calibri"/>
                <w:sz w:val="28"/>
                <w:szCs w:val="28"/>
                <w:lang w:eastAsia="ru-RU"/>
              </w:rPr>
            </w:pPr>
          </w:p>
        </w:tc>
      </w:tr>
      <w:tr w:rsidR="00192E82" w:rsidRPr="00471951" w14:paraId="2E1CCA7D" w14:textId="77777777" w:rsidTr="001C709C">
        <w:trPr>
          <w:trHeight w:val="345"/>
        </w:trPr>
        <w:tc>
          <w:tcPr>
            <w:tcW w:w="2689" w:type="dxa"/>
            <w:vMerge/>
            <w:tcBorders>
              <w:left w:val="single" w:sz="4" w:space="0" w:color="auto"/>
              <w:right w:val="single" w:sz="4" w:space="0" w:color="auto"/>
            </w:tcBorders>
          </w:tcPr>
          <w:p w14:paraId="6622351E"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495CBF80"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062B782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tcPr>
          <w:p w14:paraId="4CAD442A" w14:textId="77777777" w:rsidR="00192E82" w:rsidRPr="00471951" w:rsidRDefault="00192E82" w:rsidP="001C709C">
            <w:pPr>
              <w:rPr>
                <w:rFonts w:eastAsia="Calibri"/>
                <w:sz w:val="28"/>
                <w:szCs w:val="28"/>
                <w:lang w:eastAsia="ru-RU"/>
              </w:rPr>
            </w:pPr>
          </w:p>
        </w:tc>
      </w:tr>
      <w:tr w:rsidR="00192E82" w:rsidRPr="00471951" w14:paraId="7F985664" w14:textId="77777777" w:rsidTr="001C709C">
        <w:trPr>
          <w:trHeight w:val="345"/>
        </w:trPr>
        <w:tc>
          <w:tcPr>
            <w:tcW w:w="2689" w:type="dxa"/>
            <w:vMerge/>
            <w:tcBorders>
              <w:left w:val="single" w:sz="4" w:space="0" w:color="auto"/>
              <w:right w:val="single" w:sz="4" w:space="0" w:color="auto"/>
            </w:tcBorders>
          </w:tcPr>
          <w:p w14:paraId="2190DEF9"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4DC6CDD3"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Анализ творчества </w:t>
            </w:r>
            <w:proofErr w:type="spellStart"/>
            <w:r w:rsidRPr="00471951">
              <w:rPr>
                <w:rFonts w:eastAsia="Calibri"/>
                <w:sz w:val="24"/>
                <w:szCs w:val="24"/>
                <w:lang w:eastAsia="ru-RU"/>
              </w:rPr>
              <w:t>И.Дунаевского</w:t>
            </w:r>
            <w:proofErr w:type="spellEnd"/>
          </w:p>
        </w:tc>
        <w:tc>
          <w:tcPr>
            <w:tcW w:w="1701" w:type="dxa"/>
            <w:gridSpan w:val="2"/>
            <w:vMerge/>
            <w:tcBorders>
              <w:left w:val="single" w:sz="4" w:space="0" w:color="auto"/>
              <w:right w:val="single" w:sz="4" w:space="0" w:color="auto"/>
            </w:tcBorders>
          </w:tcPr>
          <w:p w14:paraId="5ED2E98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5C568E27" w14:textId="77777777" w:rsidR="00192E82" w:rsidRPr="00471951" w:rsidRDefault="00192E82" w:rsidP="001C709C">
            <w:pPr>
              <w:rPr>
                <w:rFonts w:eastAsia="Calibri"/>
                <w:sz w:val="28"/>
                <w:szCs w:val="28"/>
                <w:lang w:eastAsia="ru-RU"/>
              </w:rPr>
            </w:pPr>
          </w:p>
        </w:tc>
      </w:tr>
      <w:tr w:rsidR="00192E82" w:rsidRPr="00471951" w14:paraId="18DEE54D" w14:textId="77777777" w:rsidTr="001C709C">
        <w:trPr>
          <w:trHeight w:val="345"/>
        </w:trPr>
        <w:tc>
          <w:tcPr>
            <w:tcW w:w="2689" w:type="dxa"/>
            <w:vMerge/>
            <w:tcBorders>
              <w:left w:val="single" w:sz="4" w:space="0" w:color="auto"/>
              <w:right w:val="single" w:sz="4" w:space="0" w:color="auto"/>
            </w:tcBorders>
          </w:tcPr>
          <w:p w14:paraId="12372D92"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69DBFB99"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37501A50" w14:textId="77777777" w:rsidR="00192E82" w:rsidRPr="00471951" w:rsidRDefault="00192E82" w:rsidP="001C709C">
            <w:pPr>
              <w:rPr>
                <w:rFonts w:eastAsia="Calibri"/>
                <w:sz w:val="28"/>
                <w:szCs w:val="28"/>
                <w:lang w:eastAsia="ru-RU"/>
              </w:rPr>
            </w:pPr>
            <w:r w:rsidRPr="00471951">
              <w:rPr>
                <w:rFonts w:eastAsia="Calibri"/>
                <w:sz w:val="28"/>
                <w:szCs w:val="28"/>
                <w:lang w:eastAsia="ru-RU"/>
              </w:rPr>
              <w:t>10</w:t>
            </w:r>
          </w:p>
        </w:tc>
        <w:tc>
          <w:tcPr>
            <w:tcW w:w="1985" w:type="dxa"/>
            <w:vMerge/>
            <w:tcBorders>
              <w:left w:val="single" w:sz="4" w:space="0" w:color="auto"/>
              <w:right w:val="single" w:sz="4" w:space="0" w:color="auto"/>
            </w:tcBorders>
          </w:tcPr>
          <w:p w14:paraId="170E40F6" w14:textId="77777777" w:rsidR="00192E82" w:rsidRPr="00471951" w:rsidRDefault="00192E82" w:rsidP="001C709C">
            <w:pPr>
              <w:rPr>
                <w:rFonts w:eastAsia="Calibri"/>
                <w:sz w:val="28"/>
                <w:szCs w:val="28"/>
                <w:lang w:eastAsia="ru-RU"/>
              </w:rPr>
            </w:pPr>
          </w:p>
        </w:tc>
      </w:tr>
      <w:tr w:rsidR="00192E82" w:rsidRPr="00471951" w14:paraId="04E2264E" w14:textId="77777777" w:rsidTr="001C709C">
        <w:trPr>
          <w:trHeight w:val="345"/>
        </w:trPr>
        <w:tc>
          <w:tcPr>
            <w:tcW w:w="2689" w:type="dxa"/>
            <w:vMerge/>
            <w:tcBorders>
              <w:left w:val="single" w:sz="4" w:space="0" w:color="auto"/>
              <w:right w:val="single" w:sz="4" w:space="0" w:color="auto"/>
            </w:tcBorders>
          </w:tcPr>
          <w:p w14:paraId="3A0F7CD6"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7F34EA9D" w14:textId="77777777" w:rsidR="00192E82" w:rsidRPr="00471951" w:rsidRDefault="00192E82" w:rsidP="001C709C">
            <w:pPr>
              <w:rPr>
                <w:rFonts w:eastAsia="Calibri"/>
                <w:sz w:val="24"/>
                <w:szCs w:val="24"/>
                <w:lang w:eastAsia="ru-RU"/>
              </w:rPr>
            </w:pPr>
            <w:r w:rsidRPr="00471951">
              <w:rPr>
                <w:rFonts w:eastAsia="Calibri"/>
                <w:sz w:val="24"/>
                <w:szCs w:val="24"/>
                <w:lang w:eastAsia="ru-RU"/>
              </w:rPr>
              <w:t>Музыкальная викторина "Отечественная музыкальная литература XX века" (Подготовка)</w:t>
            </w:r>
          </w:p>
        </w:tc>
        <w:tc>
          <w:tcPr>
            <w:tcW w:w="1701" w:type="dxa"/>
            <w:gridSpan w:val="2"/>
            <w:vMerge/>
            <w:tcBorders>
              <w:left w:val="single" w:sz="4" w:space="0" w:color="auto"/>
              <w:right w:val="single" w:sz="4" w:space="0" w:color="auto"/>
            </w:tcBorders>
          </w:tcPr>
          <w:p w14:paraId="2C19972D"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6CC962DA" w14:textId="77777777" w:rsidR="00192E82" w:rsidRPr="00471951" w:rsidRDefault="00192E82" w:rsidP="001C709C">
            <w:pPr>
              <w:rPr>
                <w:rFonts w:eastAsia="Calibri"/>
                <w:sz w:val="28"/>
                <w:szCs w:val="28"/>
                <w:lang w:eastAsia="ru-RU"/>
              </w:rPr>
            </w:pPr>
          </w:p>
        </w:tc>
      </w:tr>
      <w:tr w:rsidR="00192E82" w:rsidRPr="00471951" w14:paraId="1DE77A0C" w14:textId="77777777" w:rsidTr="001C709C">
        <w:trPr>
          <w:trHeight w:val="345"/>
        </w:trPr>
        <w:tc>
          <w:tcPr>
            <w:tcW w:w="2689" w:type="dxa"/>
            <w:vMerge/>
            <w:tcBorders>
              <w:left w:val="single" w:sz="4" w:space="0" w:color="auto"/>
              <w:right w:val="single" w:sz="4" w:space="0" w:color="auto"/>
            </w:tcBorders>
          </w:tcPr>
          <w:p w14:paraId="72E4416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39ADAF56"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Контрольная работа:</w:t>
            </w:r>
          </w:p>
        </w:tc>
        <w:tc>
          <w:tcPr>
            <w:tcW w:w="1701" w:type="dxa"/>
            <w:gridSpan w:val="2"/>
            <w:vMerge w:val="restart"/>
            <w:tcBorders>
              <w:left w:val="single" w:sz="4" w:space="0" w:color="auto"/>
              <w:right w:val="single" w:sz="4" w:space="0" w:color="auto"/>
            </w:tcBorders>
          </w:tcPr>
          <w:p w14:paraId="572C4298"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tcPr>
          <w:p w14:paraId="58039E94" w14:textId="77777777" w:rsidR="00192E82" w:rsidRPr="00471951" w:rsidRDefault="00192E82" w:rsidP="001C709C">
            <w:pPr>
              <w:rPr>
                <w:rFonts w:eastAsia="Calibri"/>
                <w:sz w:val="28"/>
                <w:szCs w:val="28"/>
                <w:lang w:eastAsia="ru-RU"/>
              </w:rPr>
            </w:pPr>
          </w:p>
        </w:tc>
      </w:tr>
      <w:tr w:rsidR="00192E82" w:rsidRPr="00471951" w14:paraId="4DC963C9" w14:textId="77777777" w:rsidTr="001C709C">
        <w:trPr>
          <w:trHeight w:val="345"/>
        </w:trPr>
        <w:tc>
          <w:tcPr>
            <w:tcW w:w="2689" w:type="dxa"/>
            <w:vMerge/>
            <w:tcBorders>
              <w:left w:val="single" w:sz="4" w:space="0" w:color="auto"/>
              <w:right w:val="single" w:sz="4" w:space="0" w:color="auto"/>
            </w:tcBorders>
          </w:tcPr>
          <w:p w14:paraId="5441CF8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7BC2B46B" w14:textId="77777777" w:rsidR="00192E82" w:rsidRPr="00471951" w:rsidRDefault="00192E82" w:rsidP="001C709C">
            <w:pPr>
              <w:rPr>
                <w:rFonts w:eastAsia="Calibri"/>
                <w:sz w:val="24"/>
                <w:szCs w:val="24"/>
                <w:lang w:eastAsia="ru-RU"/>
              </w:rPr>
            </w:pPr>
            <w:r w:rsidRPr="00471951">
              <w:rPr>
                <w:rFonts w:eastAsia="Calibri"/>
                <w:sz w:val="24"/>
                <w:szCs w:val="24"/>
                <w:lang w:eastAsia="ru-RU"/>
              </w:rPr>
              <w:t>Тест. Музыкальная викторина по творчеству Прокофьева, Шостаковича, Дунаевского</w:t>
            </w:r>
          </w:p>
        </w:tc>
        <w:tc>
          <w:tcPr>
            <w:tcW w:w="1701" w:type="dxa"/>
            <w:gridSpan w:val="2"/>
            <w:vMerge/>
            <w:tcBorders>
              <w:left w:val="single" w:sz="4" w:space="0" w:color="auto"/>
              <w:right w:val="single" w:sz="4" w:space="0" w:color="auto"/>
            </w:tcBorders>
          </w:tcPr>
          <w:p w14:paraId="77907949"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7C89CEA4" w14:textId="77777777" w:rsidR="00192E82" w:rsidRPr="00471951" w:rsidRDefault="00192E82" w:rsidP="001C709C">
            <w:pPr>
              <w:rPr>
                <w:rFonts w:eastAsia="Calibri"/>
                <w:sz w:val="28"/>
                <w:szCs w:val="28"/>
                <w:lang w:eastAsia="ru-RU"/>
              </w:rPr>
            </w:pPr>
          </w:p>
        </w:tc>
      </w:tr>
      <w:tr w:rsidR="00192E82" w:rsidRPr="00471951" w14:paraId="58959952" w14:textId="77777777" w:rsidTr="001C709C">
        <w:trPr>
          <w:trHeight w:val="345"/>
        </w:trPr>
        <w:tc>
          <w:tcPr>
            <w:tcW w:w="2689" w:type="dxa"/>
            <w:vMerge w:val="restart"/>
            <w:tcBorders>
              <w:left w:val="single" w:sz="4" w:space="0" w:color="auto"/>
              <w:right w:val="single" w:sz="4" w:space="0" w:color="auto"/>
            </w:tcBorders>
          </w:tcPr>
          <w:p w14:paraId="4205F9C0"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5.5   </w:t>
            </w:r>
            <w:r w:rsidRPr="00471951">
              <w:rPr>
                <w:rFonts w:eastAsia="Calibri"/>
                <w:sz w:val="24"/>
                <w:szCs w:val="24"/>
                <w:lang w:eastAsia="ru-RU"/>
              </w:rPr>
              <w:t xml:space="preserve">Творчество Д.Б. </w:t>
            </w:r>
            <w:proofErr w:type="spellStart"/>
            <w:r w:rsidRPr="00471951">
              <w:rPr>
                <w:rFonts w:eastAsia="Calibri"/>
                <w:sz w:val="24"/>
                <w:szCs w:val="24"/>
                <w:lang w:eastAsia="ru-RU"/>
              </w:rPr>
              <w:t>Кабалевского</w:t>
            </w:r>
            <w:proofErr w:type="spellEnd"/>
          </w:p>
        </w:tc>
        <w:tc>
          <w:tcPr>
            <w:tcW w:w="8646" w:type="dxa"/>
            <w:gridSpan w:val="2"/>
            <w:tcBorders>
              <w:top w:val="single" w:sz="4" w:space="0" w:color="auto"/>
              <w:left w:val="single" w:sz="4" w:space="0" w:color="auto"/>
              <w:right w:val="single" w:sz="4" w:space="0" w:color="auto"/>
            </w:tcBorders>
          </w:tcPr>
          <w:p w14:paraId="7A4B0B85"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2C05E62D"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795C25B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F2091E2"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7F897D3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tc>
      </w:tr>
      <w:tr w:rsidR="00192E82" w:rsidRPr="00471951" w14:paraId="6F88687E" w14:textId="77777777" w:rsidTr="001C709C">
        <w:trPr>
          <w:trHeight w:val="345"/>
        </w:trPr>
        <w:tc>
          <w:tcPr>
            <w:tcW w:w="2689" w:type="dxa"/>
            <w:vMerge/>
            <w:tcBorders>
              <w:left w:val="single" w:sz="4" w:space="0" w:color="auto"/>
              <w:right w:val="single" w:sz="4" w:space="0" w:color="auto"/>
            </w:tcBorders>
          </w:tcPr>
          <w:p w14:paraId="7E27BFD1"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55F6BDBE"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Глубокий мелодизм творчества Д. Б. </w:t>
            </w:r>
            <w:proofErr w:type="spellStart"/>
            <w:r w:rsidRPr="00471951">
              <w:rPr>
                <w:rFonts w:eastAsia="Calibri"/>
                <w:sz w:val="24"/>
                <w:szCs w:val="24"/>
                <w:lang w:eastAsia="ru-RU"/>
              </w:rPr>
              <w:t>Кабалевского</w:t>
            </w:r>
            <w:proofErr w:type="spellEnd"/>
            <w:r w:rsidRPr="00471951">
              <w:rPr>
                <w:rFonts w:eastAsia="Calibri"/>
                <w:sz w:val="24"/>
                <w:szCs w:val="24"/>
                <w:lang w:eastAsia="ru-RU"/>
              </w:rPr>
              <w:t xml:space="preserve">, развитие традиций русской классической школы. </w:t>
            </w:r>
            <w:proofErr w:type="spellStart"/>
            <w:r w:rsidRPr="00471951">
              <w:rPr>
                <w:rFonts w:eastAsia="Calibri"/>
                <w:sz w:val="24"/>
                <w:szCs w:val="24"/>
                <w:lang w:eastAsia="ru-RU"/>
              </w:rPr>
              <w:t>Кабалевский</w:t>
            </w:r>
            <w:proofErr w:type="spellEnd"/>
            <w:r w:rsidRPr="00471951">
              <w:rPr>
                <w:rFonts w:eastAsia="Calibri"/>
                <w:sz w:val="24"/>
                <w:szCs w:val="24"/>
                <w:lang w:eastAsia="ru-RU"/>
              </w:rPr>
              <w:t xml:space="preserve"> автор четырех симфоний, пяти опер , оперетты «Весна поет», балета «Золотые колосья» (</w:t>
            </w:r>
            <w:proofErr w:type="spellStart"/>
            <w:r w:rsidRPr="00471951">
              <w:rPr>
                <w:rFonts w:eastAsia="Calibri"/>
                <w:sz w:val="24"/>
                <w:szCs w:val="24"/>
                <w:lang w:eastAsia="ru-RU"/>
              </w:rPr>
              <w:t>неоконч</w:t>
            </w:r>
            <w:proofErr w:type="spellEnd"/>
            <w:r w:rsidRPr="00471951">
              <w:rPr>
                <w:rFonts w:eastAsia="Calibri"/>
                <w:sz w:val="24"/>
                <w:szCs w:val="24"/>
                <w:lang w:eastAsia="ru-RU"/>
              </w:rPr>
              <w:t xml:space="preserve">.), кантат , трех концертов для фортепиано с оркестром, скрипичного концерта, двух виолончельных концертов, двух струнных квартетов, музыки к кинофильмам, драматическим спектаклям, фортепианных произведений, песен. Д. Б. </w:t>
            </w:r>
            <w:proofErr w:type="spellStart"/>
            <w:r w:rsidRPr="00471951">
              <w:rPr>
                <w:rFonts w:eastAsia="Calibri"/>
                <w:sz w:val="24"/>
                <w:szCs w:val="24"/>
                <w:lang w:eastAsia="ru-RU"/>
              </w:rPr>
              <w:t>Кабалевский</w:t>
            </w:r>
            <w:proofErr w:type="spellEnd"/>
            <w:r w:rsidRPr="00471951">
              <w:rPr>
                <w:rFonts w:eastAsia="Calibri"/>
                <w:sz w:val="24"/>
                <w:szCs w:val="24"/>
                <w:lang w:eastAsia="ru-RU"/>
              </w:rPr>
              <w:t xml:space="preserve"> как представитель плеяды выдающихся советских композиторов, определивших лицо отечественной и во многом мировой музыки ХХ века (наряду с </w:t>
            </w:r>
            <w:proofErr w:type="spellStart"/>
            <w:r w:rsidRPr="00471951">
              <w:rPr>
                <w:rFonts w:eastAsia="Calibri"/>
                <w:sz w:val="24"/>
                <w:szCs w:val="24"/>
                <w:lang w:eastAsia="ru-RU"/>
              </w:rPr>
              <w:t>С</w:t>
            </w:r>
            <w:proofErr w:type="spellEnd"/>
            <w:r w:rsidRPr="00471951">
              <w:rPr>
                <w:rFonts w:eastAsia="Calibri"/>
                <w:sz w:val="24"/>
                <w:szCs w:val="24"/>
                <w:lang w:eastAsia="ru-RU"/>
              </w:rPr>
              <w:t xml:space="preserve">. С. Прокофьевым, Д. Д. Шостаковичем, А. А. Хачатуряном, Т. Н. Хренниковым, Г. В. Свиридовым, с которыми Д. Б. </w:t>
            </w:r>
            <w:proofErr w:type="spellStart"/>
            <w:r w:rsidRPr="00471951">
              <w:rPr>
                <w:rFonts w:eastAsia="Calibri"/>
                <w:sz w:val="24"/>
                <w:szCs w:val="24"/>
                <w:lang w:eastAsia="ru-RU"/>
              </w:rPr>
              <w:t>Кабалевский</w:t>
            </w:r>
            <w:proofErr w:type="spellEnd"/>
            <w:r w:rsidRPr="00471951">
              <w:rPr>
                <w:rFonts w:eastAsia="Calibri"/>
                <w:sz w:val="24"/>
                <w:szCs w:val="24"/>
                <w:lang w:eastAsia="ru-RU"/>
              </w:rPr>
              <w:t xml:space="preserve"> тесно сотрудничал и дружил, даже при иногда возникавших расхождениях в концептуальных вопросах развития музыки). </w:t>
            </w:r>
            <w:proofErr w:type="spellStart"/>
            <w:r w:rsidRPr="00471951">
              <w:rPr>
                <w:rFonts w:eastAsia="Calibri"/>
                <w:sz w:val="24"/>
                <w:szCs w:val="24"/>
                <w:lang w:eastAsia="ru-RU"/>
              </w:rPr>
              <w:t>Кабалевский</w:t>
            </w:r>
            <w:proofErr w:type="spellEnd"/>
            <w:r w:rsidRPr="00471951">
              <w:rPr>
                <w:rFonts w:eastAsia="Calibri"/>
                <w:sz w:val="24"/>
                <w:szCs w:val="24"/>
                <w:lang w:eastAsia="ru-RU"/>
              </w:rPr>
              <w:t xml:space="preserve"> как автор программы "Музыка"</w:t>
            </w:r>
          </w:p>
        </w:tc>
        <w:tc>
          <w:tcPr>
            <w:tcW w:w="1701" w:type="dxa"/>
            <w:gridSpan w:val="2"/>
            <w:vMerge/>
            <w:tcBorders>
              <w:left w:val="single" w:sz="4" w:space="0" w:color="auto"/>
              <w:right w:val="single" w:sz="4" w:space="0" w:color="auto"/>
            </w:tcBorders>
          </w:tcPr>
          <w:p w14:paraId="75DA15EF"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4A8871F4" w14:textId="77777777" w:rsidR="00192E82" w:rsidRPr="00471951" w:rsidRDefault="00192E82" w:rsidP="001C709C">
            <w:pPr>
              <w:rPr>
                <w:rFonts w:eastAsia="Calibri"/>
                <w:sz w:val="28"/>
                <w:szCs w:val="28"/>
                <w:lang w:eastAsia="ru-RU"/>
              </w:rPr>
            </w:pPr>
          </w:p>
        </w:tc>
      </w:tr>
      <w:tr w:rsidR="00192E82" w:rsidRPr="00471951" w14:paraId="3DBF40FE" w14:textId="77777777" w:rsidTr="001C709C">
        <w:trPr>
          <w:trHeight w:val="345"/>
        </w:trPr>
        <w:tc>
          <w:tcPr>
            <w:tcW w:w="2689" w:type="dxa"/>
            <w:vMerge/>
            <w:tcBorders>
              <w:left w:val="single" w:sz="4" w:space="0" w:color="auto"/>
              <w:right w:val="single" w:sz="4" w:space="0" w:color="auto"/>
            </w:tcBorders>
          </w:tcPr>
          <w:p w14:paraId="5F1D9538"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0CF27178"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tcBorders>
              <w:top w:val="single" w:sz="4" w:space="0" w:color="auto"/>
              <w:left w:val="single" w:sz="4" w:space="0" w:color="auto"/>
              <w:right w:val="single" w:sz="4" w:space="0" w:color="auto"/>
            </w:tcBorders>
          </w:tcPr>
          <w:p w14:paraId="4BF7C031"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tc>
        <w:tc>
          <w:tcPr>
            <w:tcW w:w="1985" w:type="dxa"/>
            <w:vMerge/>
            <w:tcBorders>
              <w:left w:val="single" w:sz="4" w:space="0" w:color="auto"/>
              <w:right w:val="single" w:sz="4" w:space="0" w:color="auto"/>
            </w:tcBorders>
          </w:tcPr>
          <w:p w14:paraId="7A94E918" w14:textId="77777777" w:rsidR="00192E82" w:rsidRPr="00471951" w:rsidRDefault="00192E82" w:rsidP="001C709C">
            <w:pPr>
              <w:rPr>
                <w:rFonts w:eastAsia="Calibri"/>
                <w:sz w:val="28"/>
                <w:szCs w:val="28"/>
                <w:lang w:eastAsia="ru-RU"/>
              </w:rPr>
            </w:pPr>
          </w:p>
        </w:tc>
      </w:tr>
      <w:tr w:rsidR="00192E82" w:rsidRPr="00471951" w14:paraId="7C9DA4EB" w14:textId="77777777" w:rsidTr="001C709C">
        <w:trPr>
          <w:trHeight w:val="345"/>
        </w:trPr>
        <w:tc>
          <w:tcPr>
            <w:tcW w:w="2689" w:type="dxa"/>
            <w:vMerge/>
            <w:tcBorders>
              <w:left w:val="single" w:sz="4" w:space="0" w:color="auto"/>
              <w:right w:val="single" w:sz="4" w:space="0" w:color="auto"/>
            </w:tcBorders>
          </w:tcPr>
          <w:p w14:paraId="6D2D331A" w14:textId="77777777" w:rsidR="00192E82" w:rsidRPr="00471951" w:rsidRDefault="00192E82" w:rsidP="001C709C">
            <w:pPr>
              <w:jc w:val="center"/>
              <w:rPr>
                <w:rFonts w:eastAsia="Calibri"/>
                <w:b/>
                <w:sz w:val="24"/>
                <w:szCs w:val="24"/>
                <w:lang w:eastAsia="ru-RU"/>
              </w:rPr>
            </w:pPr>
          </w:p>
        </w:tc>
        <w:tc>
          <w:tcPr>
            <w:tcW w:w="236" w:type="dxa"/>
            <w:tcBorders>
              <w:top w:val="single" w:sz="4" w:space="0" w:color="auto"/>
              <w:left w:val="single" w:sz="4" w:space="0" w:color="auto"/>
              <w:right w:val="single" w:sz="4" w:space="0" w:color="auto"/>
            </w:tcBorders>
          </w:tcPr>
          <w:p w14:paraId="7A0E5CAF" w14:textId="77777777" w:rsidR="00192E82" w:rsidRPr="00471951" w:rsidRDefault="00192E82" w:rsidP="001C709C">
            <w:pPr>
              <w:rPr>
                <w:rFonts w:eastAsia="Calibri"/>
                <w:sz w:val="24"/>
                <w:szCs w:val="24"/>
                <w:lang w:eastAsia="ru-RU"/>
              </w:rPr>
            </w:pPr>
            <w:r w:rsidRPr="00471951">
              <w:rPr>
                <w:rFonts w:eastAsia="Calibri"/>
                <w:sz w:val="24"/>
                <w:szCs w:val="24"/>
                <w:lang w:eastAsia="ru-RU"/>
              </w:rPr>
              <w:t>1.</w:t>
            </w:r>
          </w:p>
        </w:tc>
        <w:tc>
          <w:tcPr>
            <w:tcW w:w="8410" w:type="dxa"/>
            <w:tcBorders>
              <w:top w:val="single" w:sz="4" w:space="0" w:color="auto"/>
              <w:left w:val="single" w:sz="4" w:space="0" w:color="auto"/>
              <w:right w:val="single" w:sz="4" w:space="0" w:color="auto"/>
            </w:tcBorders>
          </w:tcPr>
          <w:p w14:paraId="1406A9AD" w14:textId="77777777" w:rsidR="00192E82" w:rsidRPr="00471951" w:rsidRDefault="00192E82" w:rsidP="001C709C">
            <w:pPr>
              <w:rPr>
                <w:rFonts w:eastAsia="Calibri"/>
                <w:b/>
                <w:sz w:val="24"/>
                <w:szCs w:val="24"/>
                <w:lang w:eastAsia="ru-RU"/>
              </w:rPr>
            </w:pPr>
            <w:r w:rsidRPr="00471951">
              <w:rPr>
                <w:rFonts w:eastAsia="Calibri"/>
                <w:sz w:val="24"/>
                <w:szCs w:val="24"/>
                <w:lang w:eastAsia="ru-RU"/>
              </w:rPr>
              <w:t>Анализ песен  из школьной программы.  Кантата «Песня утра весны и мира». Песни для детей.</w:t>
            </w:r>
          </w:p>
        </w:tc>
        <w:tc>
          <w:tcPr>
            <w:tcW w:w="1655" w:type="dxa"/>
            <w:vMerge w:val="restart"/>
            <w:tcBorders>
              <w:left w:val="single" w:sz="4" w:space="0" w:color="auto"/>
              <w:right w:val="single" w:sz="4" w:space="0" w:color="auto"/>
            </w:tcBorders>
          </w:tcPr>
          <w:p w14:paraId="5EA80E50" w14:textId="77777777" w:rsidR="00192E82" w:rsidRPr="00471951" w:rsidRDefault="00192E82" w:rsidP="001C709C">
            <w:pPr>
              <w:rPr>
                <w:rFonts w:eastAsia="Calibri"/>
                <w:sz w:val="28"/>
                <w:szCs w:val="28"/>
                <w:lang w:eastAsia="ru-RU"/>
              </w:rPr>
            </w:pPr>
          </w:p>
        </w:tc>
        <w:tc>
          <w:tcPr>
            <w:tcW w:w="2031" w:type="dxa"/>
            <w:gridSpan w:val="2"/>
            <w:vMerge w:val="restart"/>
            <w:tcBorders>
              <w:left w:val="single" w:sz="4" w:space="0" w:color="auto"/>
              <w:right w:val="single" w:sz="4" w:space="0" w:color="auto"/>
            </w:tcBorders>
          </w:tcPr>
          <w:p w14:paraId="703A034D" w14:textId="77777777" w:rsidR="00192E82" w:rsidRPr="00471951" w:rsidRDefault="00192E82" w:rsidP="001C709C">
            <w:pPr>
              <w:rPr>
                <w:rFonts w:eastAsia="Calibri"/>
                <w:sz w:val="28"/>
                <w:szCs w:val="28"/>
                <w:lang w:eastAsia="ru-RU"/>
              </w:rPr>
            </w:pPr>
          </w:p>
        </w:tc>
      </w:tr>
      <w:tr w:rsidR="00192E82" w:rsidRPr="00471951" w14:paraId="5BA4D795" w14:textId="77777777" w:rsidTr="001C709C">
        <w:trPr>
          <w:trHeight w:val="345"/>
        </w:trPr>
        <w:tc>
          <w:tcPr>
            <w:tcW w:w="2689" w:type="dxa"/>
            <w:vMerge/>
            <w:tcBorders>
              <w:left w:val="single" w:sz="4" w:space="0" w:color="auto"/>
              <w:right w:val="single" w:sz="4" w:space="0" w:color="auto"/>
            </w:tcBorders>
          </w:tcPr>
          <w:p w14:paraId="46CCC6A1" w14:textId="77777777" w:rsidR="00192E82" w:rsidRPr="00471951" w:rsidRDefault="00192E82" w:rsidP="001C709C">
            <w:pPr>
              <w:jc w:val="center"/>
              <w:rPr>
                <w:rFonts w:eastAsia="Calibri"/>
                <w:b/>
                <w:sz w:val="24"/>
                <w:szCs w:val="24"/>
                <w:lang w:eastAsia="ru-RU"/>
              </w:rPr>
            </w:pPr>
          </w:p>
        </w:tc>
        <w:tc>
          <w:tcPr>
            <w:tcW w:w="236" w:type="dxa"/>
            <w:tcBorders>
              <w:top w:val="single" w:sz="4" w:space="0" w:color="auto"/>
              <w:left w:val="single" w:sz="4" w:space="0" w:color="auto"/>
              <w:right w:val="single" w:sz="4" w:space="0" w:color="auto"/>
            </w:tcBorders>
          </w:tcPr>
          <w:p w14:paraId="38ECE0AF"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8410" w:type="dxa"/>
            <w:tcBorders>
              <w:top w:val="single" w:sz="4" w:space="0" w:color="auto"/>
              <w:left w:val="single" w:sz="4" w:space="0" w:color="auto"/>
              <w:right w:val="single" w:sz="4" w:space="0" w:color="auto"/>
            </w:tcBorders>
          </w:tcPr>
          <w:p w14:paraId="72747D60"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Опера "Кола </w:t>
            </w:r>
            <w:proofErr w:type="spellStart"/>
            <w:r w:rsidRPr="00471951">
              <w:rPr>
                <w:rFonts w:eastAsia="Calibri"/>
                <w:sz w:val="24"/>
                <w:szCs w:val="24"/>
                <w:lang w:eastAsia="ru-RU"/>
              </w:rPr>
              <w:t>Брюньон</w:t>
            </w:r>
            <w:proofErr w:type="spellEnd"/>
            <w:r w:rsidRPr="00471951">
              <w:rPr>
                <w:rFonts w:eastAsia="Calibri"/>
                <w:sz w:val="24"/>
                <w:szCs w:val="24"/>
                <w:lang w:eastAsia="ru-RU"/>
              </w:rPr>
              <w:t xml:space="preserve">" Д. </w:t>
            </w:r>
            <w:proofErr w:type="spellStart"/>
            <w:r w:rsidRPr="00471951">
              <w:rPr>
                <w:rFonts w:eastAsia="Calibri"/>
                <w:sz w:val="24"/>
                <w:szCs w:val="24"/>
                <w:lang w:eastAsia="ru-RU"/>
              </w:rPr>
              <w:t>Кабалевского</w:t>
            </w:r>
            <w:proofErr w:type="spellEnd"/>
            <w:r w:rsidRPr="00471951">
              <w:rPr>
                <w:rFonts w:eastAsia="Calibri"/>
                <w:sz w:val="24"/>
                <w:szCs w:val="24"/>
                <w:lang w:eastAsia="ru-RU"/>
              </w:rPr>
              <w:t>. Просмотр, прослушивание и разбор.</w:t>
            </w:r>
          </w:p>
        </w:tc>
        <w:tc>
          <w:tcPr>
            <w:tcW w:w="1655" w:type="dxa"/>
            <w:vMerge/>
            <w:tcBorders>
              <w:left w:val="single" w:sz="4" w:space="0" w:color="auto"/>
              <w:right w:val="single" w:sz="4" w:space="0" w:color="auto"/>
            </w:tcBorders>
          </w:tcPr>
          <w:p w14:paraId="79FAC9FA" w14:textId="77777777" w:rsidR="00192E82" w:rsidRPr="00471951" w:rsidRDefault="00192E82" w:rsidP="001C709C">
            <w:pPr>
              <w:rPr>
                <w:rFonts w:eastAsia="Calibri"/>
                <w:sz w:val="28"/>
                <w:szCs w:val="28"/>
                <w:lang w:eastAsia="ru-RU"/>
              </w:rPr>
            </w:pPr>
          </w:p>
        </w:tc>
        <w:tc>
          <w:tcPr>
            <w:tcW w:w="2031" w:type="dxa"/>
            <w:gridSpan w:val="2"/>
            <w:vMerge/>
            <w:tcBorders>
              <w:left w:val="single" w:sz="4" w:space="0" w:color="auto"/>
              <w:right w:val="single" w:sz="4" w:space="0" w:color="auto"/>
            </w:tcBorders>
          </w:tcPr>
          <w:p w14:paraId="252370A3" w14:textId="77777777" w:rsidR="00192E82" w:rsidRPr="00471951" w:rsidRDefault="00192E82" w:rsidP="001C709C">
            <w:pPr>
              <w:rPr>
                <w:rFonts w:eastAsia="Calibri"/>
                <w:sz w:val="28"/>
                <w:szCs w:val="28"/>
                <w:lang w:eastAsia="ru-RU"/>
              </w:rPr>
            </w:pPr>
          </w:p>
        </w:tc>
      </w:tr>
      <w:tr w:rsidR="00192E82" w:rsidRPr="00471951" w14:paraId="0C413044" w14:textId="77777777" w:rsidTr="001C709C">
        <w:trPr>
          <w:trHeight w:val="345"/>
        </w:trPr>
        <w:tc>
          <w:tcPr>
            <w:tcW w:w="2689" w:type="dxa"/>
            <w:tcBorders>
              <w:left w:val="single" w:sz="4" w:space="0" w:color="auto"/>
              <w:right w:val="single" w:sz="4" w:space="0" w:color="auto"/>
            </w:tcBorders>
          </w:tcPr>
          <w:p w14:paraId="5DEF5C1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42AC22CA"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tcBorders>
              <w:top w:val="single" w:sz="4" w:space="0" w:color="auto"/>
              <w:left w:val="single" w:sz="4" w:space="0" w:color="auto"/>
              <w:right w:val="single" w:sz="4" w:space="0" w:color="auto"/>
            </w:tcBorders>
          </w:tcPr>
          <w:p w14:paraId="60BF69B6" w14:textId="77777777" w:rsidR="00192E82" w:rsidRPr="00471951" w:rsidRDefault="00192E82" w:rsidP="001C709C">
            <w:pPr>
              <w:rPr>
                <w:rFonts w:eastAsia="Calibri"/>
                <w:sz w:val="28"/>
                <w:szCs w:val="28"/>
                <w:lang w:eastAsia="ru-RU"/>
              </w:rPr>
            </w:pPr>
            <w:r w:rsidRPr="00471951">
              <w:rPr>
                <w:rFonts w:eastAsia="Calibri"/>
                <w:bCs/>
                <w:sz w:val="28"/>
                <w:szCs w:val="28"/>
                <w:lang w:eastAsia="ru-RU"/>
              </w:rPr>
              <w:t>4</w:t>
            </w:r>
          </w:p>
        </w:tc>
        <w:tc>
          <w:tcPr>
            <w:tcW w:w="1985" w:type="dxa"/>
            <w:tcBorders>
              <w:left w:val="single" w:sz="4" w:space="0" w:color="auto"/>
              <w:right w:val="single" w:sz="4" w:space="0" w:color="auto"/>
            </w:tcBorders>
          </w:tcPr>
          <w:p w14:paraId="2A474C27" w14:textId="77777777" w:rsidR="00192E82" w:rsidRPr="00471951" w:rsidRDefault="00192E82" w:rsidP="001C709C">
            <w:pPr>
              <w:rPr>
                <w:rFonts w:eastAsia="Calibri"/>
                <w:sz w:val="28"/>
                <w:szCs w:val="28"/>
                <w:lang w:eastAsia="ru-RU"/>
              </w:rPr>
            </w:pPr>
          </w:p>
        </w:tc>
      </w:tr>
      <w:tr w:rsidR="00192E82" w:rsidRPr="00471951" w14:paraId="6BE0E2FF" w14:textId="77777777" w:rsidTr="001C709C">
        <w:trPr>
          <w:trHeight w:val="345"/>
        </w:trPr>
        <w:tc>
          <w:tcPr>
            <w:tcW w:w="2689" w:type="dxa"/>
            <w:tcBorders>
              <w:left w:val="single" w:sz="4" w:space="0" w:color="auto"/>
              <w:right w:val="single" w:sz="4" w:space="0" w:color="auto"/>
            </w:tcBorders>
          </w:tcPr>
          <w:p w14:paraId="3BE547BE"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65FE0FD9"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Роман Ромена Роллана "Мастер из </w:t>
            </w:r>
            <w:proofErr w:type="spellStart"/>
            <w:r w:rsidRPr="00471951">
              <w:rPr>
                <w:rFonts w:eastAsia="Calibri"/>
                <w:sz w:val="24"/>
                <w:szCs w:val="24"/>
                <w:lang w:eastAsia="ru-RU"/>
              </w:rPr>
              <w:t>Кламси</w:t>
            </w:r>
            <w:proofErr w:type="spellEnd"/>
            <w:r w:rsidRPr="00471951">
              <w:rPr>
                <w:rFonts w:eastAsia="Calibri"/>
                <w:sz w:val="24"/>
                <w:szCs w:val="24"/>
                <w:lang w:eastAsia="ru-RU"/>
              </w:rPr>
              <w:t xml:space="preserve">" ("Кола </w:t>
            </w:r>
            <w:proofErr w:type="spellStart"/>
            <w:r w:rsidRPr="00471951">
              <w:rPr>
                <w:rFonts w:eastAsia="Calibri"/>
                <w:sz w:val="24"/>
                <w:szCs w:val="24"/>
                <w:lang w:eastAsia="ru-RU"/>
              </w:rPr>
              <w:t>Брюньон</w:t>
            </w:r>
            <w:proofErr w:type="spellEnd"/>
            <w:r w:rsidRPr="00471951">
              <w:rPr>
                <w:rFonts w:eastAsia="Calibri"/>
                <w:sz w:val="24"/>
                <w:szCs w:val="24"/>
                <w:lang w:eastAsia="ru-RU"/>
              </w:rPr>
              <w:t>")</w:t>
            </w:r>
          </w:p>
        </w:tc>
        <w:tc>
          <w:tcPr>
            <w:tcW w:w="1701" w:type="dxa"/>
            <w:gridSpan w:val="2"/>
            <w:tcBorders>
              <w:top w:val="single" w:sz="4" w:space="0" w:color="auto"/>
              <w:left w:val="single" w:sz="4" w:space="0" w:color="auto"/>
              <w:right w:val="single" w:sz="4" w:space="0" w:color="auto"/>
            </w:tcBorders>
          </w:tcPr>
          <w:p w14:paraId="5EB2F124" w14:textId="77777777" w:rsidR="00192E82" w:rsidRPr="00471951" w:rsidRDefault="00192E82" w:rsidP="001C709C">
            <w:pPr>
              <w:rPr>
                <w:rFonts w:eastAsia="Calibri"/>
                <w:sz w:val="28"/>
                <w:szCs w:val="28"/>
                <w:lang w:eastAsia="ru-RU"/>
              </w:rPr>
            </w:pPr>
          </w:p>
        </w:tc>
        <w:tc>
          <w:tcPr>
            <w:tcW w:w="1985" w:type="dxa"/>
            <w:tcBorders>
              <w:top w:val="single" w:sz="4" w:space="0" w:color="auto"/>
              <w:left w:val="single" w:sz="4" w:space="0" w:color="auto"/>
              <w:right w:val="single" w:sz="4" w:space="0" w:color="auto"/>
            </w:tcBorders>
          </w:tcPr>
          <w:p w14:paraId="11D9CED8"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0284EDBE" w14:textId="77777777" w:rsidTr="001C709C">
        <w:trPr>
          <w:trHeight w:val="345"/>
        </w:trPr>
        <w:tc>
          <w:tcPr>
            <w:tcW w:w="2689" w:type="dxa"/>
            <w:vMerge w:val="restart"/>
            <w:tcBorders>
              <w:left w:val="single" w:sz="4" w:space="0" w:color="auto"/>
              <w:right w:val="single" w:sz="4" w:space="0" w:color="auto"/>
            </w:tcBorders>
          </w:tcPr>
          <w:p w14:paraId="2D71491F"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5.6</w:t>
            </w:r>
            <w:r w:rsidRPr="00471951">
              <w:rPr>
                <w:rFonts w:eastAsia="Calibri"/>
                <w:sz w:val="24"/>
                <w:szCs w:val="24"/>
                <w:lang w:eastAsia="ru-RU"/>
              </w:rPr>
              <w:t xml:space="preserve"> Творчество А.И. Хачатуряна</w:t>
            </w:r>
          </w:p>
        </w:tc>
        <w:tc>
          <w:tcPr>
            <w:tcW w:w="8646" w:type="dxa"/>
            <w:gridSpan w:val="2"/>
            <w:tcBorders>
              <w:top w:val="single" w:sz="4" w:space="0" w:color="auto"/>
              <w:left w:val="single" w:sz="4" w:space="0" w:color="auto"/>
              <w:right w:val="single" w:sz="4" w:space="0" w:color="auto"/>
            </w:tcBorders>
          </w:tcPr>
          <w:p w14:paraId="6E0F0718"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519025F2"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220C8311"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50CE7F6"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6B2B9877"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ЛР.2</w:t>
            </w:r>
          </w:p>
        </w:tc>
      </w:tr>
      <w:tr w:rsidR="00192E82" w:rsidRPr="00471951" w14:paraId="565157C6" w14:textId="77777777" w:rsidTr="001C709C">
        <w:trPr>
          <w:trHeight w:val="345"/>
        </w:trPr>
        <w:tc>
          <w:tcPr>
            <w:tcW w:w="2689" w:type="dxa"/>
            <w:vMerge/>
            <w:tcBorders>
              <w:left w:val="single" w:sz="4" w:space="0" w:color="auto"/>
              <w:right w:val="single" w:sz="4" w:space="0" w:color="auto"/>
            </w:tcBorders>
          </w:tcPr>
          <w:p w14:paraId="40A143B4"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05AF1448" w14:textId="77777777" w:rsidR="00192E82" w:rsidRPr="00471951" w:rsidRDefault="00192E82" w:rsidP="001C709C">
            <w:pPr>
              <w:rPr>
                <w:rFonts w:eastAsia="Calibri"/>
                <w:sz w:val="24"/>
                <w:szCs w:val="24"/>
                <w:lang w:eastAsia="ru-RU"/>
              </w:rPr>
            </w:pPr>
            <w:r w:rsidRPr="00471951">
              <w:rPr>
                <w:rFonts w:eastAsia="Calibri"/>
                <w:sz w:val="24"/>
                <w:szCs w:val="24"/>
                <w:lang w:eastAsia="ru-RU"/>
              </w:rPr>
              <w:t>Богатством образного содержания творчество А. Хачатуряна. Широкое использование различных форм и жанров. Воплощение высоких гуманистических идей, советского патриотизма и интернационализма, тем и сюжетов, рисующих героико-трагические события далекой истории и современности. Колоритные образы и сцены народной жизни, богатейший мир мыслей, чувств и переживаний. Воспевание жизни Армении. Сильное воздействие на творчество композитора богатейшей атмосферы музыкального быта Востока.</w:t>
            </w:r>
          </w:p>
        </w:tc>
        <w:tc>
          <w:tcPr>
            <w:tcW w:w="1701" w:type="dxa"/>
            <w:gridSpan w:val="2"/>
            <w:vMerge/>
            <w:tcBorders>
              <w:left w:val="single" w:sz="4" w:space="0" w:color="auto"/>
              <w:right w:val="single" w:sz="4" w:space="0" w:color="auto"/>
            </w:tcBorders>
          </w:tcPr>
          <w:p w14:paraId="28A9C801"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146A8A89" w14:textId="77777777" w:rsidR="00192E82" w:rsidRPr="00471951" w:rsidRDefault="00192E82" w:rsidP="001C709C">
            <w:pPr>
              <w:rPr>
                <w:rFonts w:eastAsia="Calibri"/>
                <w:sz w:val="28"/>
                <w:szCs w:val="28"/>
                <w:lang w:eastAsia="ru-RU"/>
              </w:rPr>
            </w:pPr>
          </w:p>
        </w:tc>
      </w:tr>
      <w:tr w:rsidR="00192E82" w:rsidRPr="00471951" w14:paraId="41D2784F" w14:textId="77777777" w:rsidTr="001C709C">
        <w:trPr>
          <w:trHeight w:val="345"/>
        </w:trPr>
        <w:tc>
          <w:tcPr>
            <w:tcW w:w="2689" w:type="dxa"/>
            <w:vMerge/>
            <w:tcBorders>
              <w:left w:val="single" w:sz="4" w:space="0" w:color="auto"/>
              <w:right w:val="single" w:sz="4" w:space="0" w:color="auto"/>
            </w:tcBorders>
          </w:tcPr>
          <w:p w14:paraId="09A13501"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087B1453"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74C76707"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tcBorders>
              <w:left w:val="single" w:sz="4" w:space="0" w:color="auto"/>
              <w:right w:val="single" w:sz="4" w:space="0" w:color="auto"/>
            </w:tcBorders>
          </w:tcPr>
          <w:p w14:paraId="20C85E32" w14:textId="77777777" w:rsidR="00192E82" w:rsidRPr="00471951" w:rsidRDefault="00192E82" w:rsidP="001C709C">
            <w:pPr>
              <w:rPr>
                <w:rFonts w:eastAsia="Calibri"/>
                <w:sz w:val="28"/>
                <w:szCs w:val="28"/>
                <w:lang w:eastAsia="ru-RU"/>
              </w:rPr>
            </w:pPr>
          </w:p>
        </w:tc>
      </w:tr>
      <w:tr w:rsidR="00192E82" w:rsidRPr="00471951" w14:paraId="49157B1E" w14:textId="77777777" w:rsidTr="001C709C">
        <w:trPr>
          <w:trHeight w:val="249"/>
        </w:trPr>
        <w:tc>
          <w:tcPr>
            <w:tcW w:w="2689" w:type="dxa"/>
            <w:vMerge/>
            <w:tcBorders>
              <w:left w:val="single" w:sz="4" w:space="0" w:color="auto"/>
              <w:bottom w:val="single" w:sz="4" w:space="0" w:color="auto"/>
              <w:right w:val="single" w:sz="4" w:space="0" w:color="auto"/>
            </w:tcBorders>
          </w:tcPr>
          <w:p w14:paraId="425E47D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35F7C8F8"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Слушание, разбор  фрагментов балета: «Гаянэ», «Спартак». </w:t>
            </w:r>
          </w:p>
        </w:tc>
        <w:tc>
          <w:tcPr>
            <w:tcW w:w="1701" w:type="dxa"/>
            <w:gridSpan w:val="2"/>
            <w:vMerge/>
            <w:tcBorders>
              <w:left w:val="single" w:sz="4" w:space="0" w:color="auto"/>
              <w:bottom w:val="single" w:sz="4" w:space="0" w:color="auto"/>
              <w:right w:val="single" w:sz="4" w:space="0" w:color="auto"/>
            </w:tcBorders>
          </w:tcPr>
          <w:p w14:paraId="7DE5AA35"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6EBFA478" w14:textId="77777777" w:rsidR="00192E82" w:rsidRPr="00471951" w:rsidRDefault="00192E82" w:rsidP="001C709C">
            <w:pPr>
              <w:rPr>
                <w:rFonts w:eastAsia="Calibri"/>
                <w:sz w:val="28"/>
                <w:szCs w:val="28"/>
                <w:lang w:eastAsia="ru-RU"/>
              </w:rPr>
            </w:pPr>
          </w:p>
        </w:tc>
      </w:tr>
      <w:tr w:rsidR="00192E82" w:rsidRPr="00471951" w14:paraId="2EC6EB72" w14:textId="77777777" w:rsidTr="001C709C">
        <w:trPr>
          <w:trHeight w:val="345"/>
        </w:trPr>
        <w:tc>
          <w:tcPr>
            <w:tcW w:w="2689" w:type="dxa"/>
            <w:vMerge w:val="restart"/>
            <w:tcBorders>
              <w:left w:val="single" w:sz="4" w:space="0" w:color="auto"/>
              <w:right w:val="single" w:sz="4" w:space="0" w:color="auto"/>
            </w:tcBorders>
          </w:tcPr>
          <w:p w14:paraId="5820FA8D"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5.7</w:t>
            </w:r>
            <w:r w:rsidRPr="00471951">
              <w:rPr>
                <w:rFonts w:eastAsia="Calibri"/>
                <w:sz w:val="24"/>
                <w:szCs w:val="24"/>
                <w:lang w:eastAsia="ru-RU"/>
              </w:rPr>
              <w:t xml:space="preserve"> Творчество Т.Н. Хренникова</w:t>
            </w:r>
          </w:p>
        </w:tc>
        <w:tc>
          <w:tcPr>
            <w:tcW w:w="8646" w:type="dxa"/>
            <w:gridSpan w:val="2"/>
            <w:tcBorders>
              <w:top w:val="single" w:sz="4" w:space="0" w:color="auto"/>
              <w:left w:val="single" w:sz="4" w:space="0" w:color="auto"/>
              <w:right w:val="single" w:sz="4" w:space="0" w:color="auto"/>
            </w:tcBorders>
          </w:tcPr>
          <w:p w14:paraId="0438C619"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11145C84" w14:textId="77777777" w:rsidR="00192E82" w:rsidRPr="00471951" w:rsidRDefault="00192E82" w:rsidP="001C709C">
            <w:pPr>
              <w:rPr>
                <w:rFonts w:eastAsia="Calibri"/>
                <w:sz w:val="28"/>
                <w:szCs w:val="28"/>
                <w:lang w:eastAsia="ru-RU"/>
              </w:rPr>
            </w:pPr>
            <w:r w:rsidRPr="00471951">
              <w:rPr>
                <w:rFonts w:eastAsia="Calibri"/>
                <w:sz w:val="28"/>
                <w:szCs w:val="28"/>
                <w:lang w:eastAsia="ru-RU"/>
              </w:rPr>
              <w:t>1</w:t>
            </w:r>
          </w:p>
        </w:tc>
        <w:tc>
          <w:tcPr>
            <w:tcW w:w="1985" w:type="dxa"/>
            <w:vMerge w:val="restart"/>
            <w:tcBorders>
              <w:top w:val="single" w:sz="4" w:space="0" w:color="auto"/>
              <w:left w:val="single" w:sz="4" w:space="0" w:color="auto"/>
              <w:right w:val="single" w:sz="4" w:space="0" w:color="auto"/>
            </w:tcBorders>
          </w:tcPr>
          <w:p w14:paraId="552DE69B"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5CF49A0E"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tc>
      </w:tr>
      <w:tr w:rsidR="00192E82" w:rsidRPr="00471951" w14:paraId="1C72AD47" w14:textId="77777777" w:rsidTr="001C709C">
        <w:trPr>
          <w:trHeight w:val="345"/>
        </w:trPr>
        <w:tc>
          <w:tcPr>
            <w:tcW w:w="2689" w:type="dxa"/>
            <w:vMerge/>
            <w:tcBorders>
              <w:left w:val="single" w:sz="4" w:space="0" w:color="auto"/>
              <w:right w:val="single" w:sz="4" w:space="0" w:color="auto"/>
            </w:tcBorders>
          </w:tcPr>
          <w:p w14:paraId="20433E8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4EC24071"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Многогранное творчество композитора </w:t>
            </w:r>
            <w:proofErr w:type="spellStart"/>
            <w:r w:rsidRPr="00471951">
              <w:rPr>
                <w:rFonts w:eastAsia="Calibri"/>
                <w:sz w:val="24"/>
                <w:szCs w:val="24"/>
                <w:lang w:eastAsia="ru-RU"/>
              </w:rPr>
              <w:t>Т.Н.Хренникова</w:t>
            </w:r>
            <w:proofErr w:type="spellEnd"/>
            <w:r w:rsidRPr="00471951">
              <w:rPr>
                <w:rFonts w:eastAsia="Calibri"/>
                <w:sz w:val="24"/>
                <w:szCs w:val="24"/>
                <w:lang w:eastAsia="ru-RU"/>
              </w:rPr>
              <w:t>. Многообразие жанров в творчестве композитора. Общественная деятельность Т. Хренникова.</w:t>
            </w:r>
          </w:p>
        </w:tc>
        <w:tc>
          <w:tcPr>
            <w:tcW w:w="1701" w:type="dxa"/>
            <w:gridSpan w:val="2"/>
            <w:vMerge/>
            <w:tcBorders>
              <w:left w:val="single" w:sz="4" w:space="0" w:color="auto"/>
              <w:right w:val="single" w:sz="4" w:space="0" w:color="auto"/>
            </w:tcBorders>
          </w:tcPr>
          <w:p w14:paraId="0D2F1DE0"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6399C049" w14:textId="77777777" w:rsidR="00192E82" w:rsidRPr="00471951" w:rsidRDefault="00192E82" w:rsidP="001C709C">
            <w:pPr>
              <w:rPr>
                <w:rFonts w:eastAsia="Calibri"/>
                <w:sz w:val="28"/>
                <w:szCs w:val="28"/>
                <w:lang w:eastAsia="ru-RU"/>
              </w:rPr>
            </w:pPr>
          </w:p>
        </w:tc>
      </w:tr>
      <w:tr w:rsidR="00192E82" w:rsidRPr="00471951" w14:paraId="6FF8B056" w14:textId="77777777" w:rsidTr="001C709C">
        <w:trPr>
          <w:trHeight w:val="345"/>
        </w:trPr>
        <w:tc>
          <w:tcPr>
            <w:tcW w:w="2689" w:type="dxa"/>
            <w:vMerge/>
            <w:tcBorders>
              <w:left w:val="single" w:sz="4" w:space="0" w:color="auto"/>
              <w:right w:val="single" w:sz="4" w:space="0" w:color="auto"/>
            </w:tcBorders>
          </w:tcPr>
          <w:p w14:paraId="766E40D3"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7EB9DC27"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3B3FCDF6" w14:textId="77777777" w:rsidR="00192E82" w:rsidRPr="00471951" w:rsidRDefault="00192E82" w:rsidP="001C709C">
            <w:pPr>
              <w:rPr>
                <w:rFonts w:eastAsia="Calibri"/>
                <w:sz w:val="28"/>
                <w:szCs w:val="28"/>
                <w:lang w:eastAsia="ru-RU"/>
              </w:rPr>
            </w:pPr>
            <w:r w:rsidRPr="00471951">
              <w:rPr>
                <w:rFonts w:eastAsia="Calibri"/>
                <w:sz w:val="28"/>
                <w:szCs w:val="28"/>
                <w:lang w:eastAsia="ru-RU"/>
              </w:rPr>
              <w:t>1</w:t>
            </w:r>
          </w:p>
        </w:tc>
        <w:tc>
          <w:tcPr>
            <w:tcW w:w="1985" w:type="dxa"/>
            <w:vMerge/>
            <w:tcBorders>
              <w:left w:val="single" w:sz="4" w:space="0" w:color="auto"/>
              <w:right w:val="single" w:sz="4" w:space="0" w:color="auto"/>
            </w:tcBorders>
          </w:tcPr>
          <w:p w14:paraId="19CD31B5" w14:textId="77777777" w:rsidR="00192E82" w:rsidRPr="00471951" w:rsidRDefault="00192E82" w:rsidP="001C709C">
            <w:pPr>
              <w:rPr>
                <w:rFonts w:eastAsia="Calibri"/>
                <w:sz w:val="28"/>
                <w:szCs w:val="28"/>
                <w:lang w:eastAsia="ru-RU"/>
              </w:rPr>
            </w:pPr>
          </w:p>
        </w:tc>
      </w:tr>
      <w:tr w:rsidR="00192E82" w:rsidRPr="00471951" w14:paraId="507C20B6" w14:textId="77777777" w:rsidTr="001C709C">
        <w:trPr>
          <w:trHeight w:val="345"/>
        </w:trPr>
        <w:tc>
          <w:tcPr>
            <w:tcW w:w="2689" w:type="dxa"/>
            <w:vMerge/>
            <w:tcBorders>
              <w:left w:val="single" w:sz="4" w:space="0" w:color="auto"/>
              <w:right w:val="single" w:sz="4" w:space="0" w:color="auto"/>
            </w:tcBorders>
          </w:tcPr>
          <w:p w14:paraId="3291CD4D"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1E7DD8C5" w14:textId="77777777" w:rsidR="00192E82" w:rsidRPr="00471951" w:rsidRDefault="00192E82" w:rsidP="001C709C">
            <w:pPr>
              <w:rPr>
                <w:rFonts w:eastAsia="Calibri"/>
                <w:sz w:val="24"/>
                <w:szCs w:val="24"/>
                <w:lang w:eastAsia="ru-RU"/>
              </w:rPr>
            </w:pPr>
            <w:r w:rsidRPr="00471951">
              <w:rPr>
                <w:rFonts w:eastAsia="Calibri"/>
                <w:sz w:val="24"/>
                <w:szCs w:val="24"/>
                <w:lang w:eastAsia="ru-RU"/>
              </w:rPr>
              <w:t>Слушание и разбор фрагментов оперы   «В бурю»</w:t>
            </w:r>
          </w:p>
        </w:tc>
        <w:tc>
          <w:tcPr>
            <w:tcW w:w="1701" w:type="dxa"/>
            <w:gridSpan w:val="2"/>
            <w:vMerge/>
            <w:tcBorders>
              <w:left w:val="single" w:sz="4" w:space="0" w:color="auto"/>
              <w:right w:val="single" w:sz="4" w:space="0" w:color="auto"/>
            </w:tcBorders>
          </w:tcPr>
          <w:p w14:paraId="5CF1B037"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3F022617" w14:textId="77777777" w:rsidR="00192E82" w:rsidRPr="00471951" w:rsidRDefault="00192E82" w:rsidP="001C709C">
            <w:pPr>
              <w:rPr>
                <w:rFonts w:eastAsia="Calibri"/>
                <w:sz w:val="28"/>
                <w:szCs w:val="28"/>
                <w:lang w:eastAsia="ru-RU"/>
              </w:rPr>
            </w:pPr>
          </w:p>
        </w:tc>
      </w:tr>
      <w:tr w:rsidR="00192E82" w:rsidRPr="00471951" w14:paraId="6B5D632B" w14:textId="77777777" w:rsidTr="001C709C">
        <w:trPr>
          <w:trHeight w:val="345"/>
        </w:trPr>
        <w:tc>
          <w:tcPr>
            <w:tcW w:w="2689" w:type="dxa"/>
            <w:vMerge w:val="restart"/>
            <w:tcBorders>
              <w:left w:val="single" w:sz="4" w:space="0" w:color="auto"/>
              <w:right w:val="single" w:sz="4" w:space="0" w:color="auto"/>
            </w:tcBorders>
          </w:tcPr>
          <w:p w14:paraId="44FFD696" w14:textId="77777777" w:rsidR="00192E82" w:rsidRPr="00471951" w:rsidRDefault="00192E82" w:rsidP="001C709C">
            <w:pPr>
              <w:jc w:val="center"/>
              <w:rPr>
                <w:rFonts w:eastAsia="Calibri"/>
                <w:sz w:val="24"/>
                <w:szCs w:val="24"/>
                <w:lang w:eastAsia="ru-RU"/>
              </w:rPr>
            </w:pPr>
            <w:r w:rsidRPr="00471951">
              <w:rPr>
                <w:rFonts w:eastAsia="Calibri"/>
                <w:b/>
                <w:sz w:val="24"/>
                <w:szCs w:val="24"/>
                <w:lang w:eastAsia="ru-RU"/>
              </w:rPr>
              <w:t>Тема 5.8</w:t>
            </w:r>
            <w:r w:rsidRPr="00471951">
              <w:rPr>
                <w:rFonts w:eastAsia="Calibri"/>
                <w:sz w:val="24"/>
                <w:szCs w:val="24"/>
                <w:lang w:eastAsia="ru-RU"/>
              </w:rPr>
              <w:t xml:space="preserve"> Творчество Г.В. Свиридова</w:t>
            </w:r>
          </w:p>
        </w:tc>
        <w:tc>
          <w:tcPr>
            <w:tcW w:w="8646" w:type="dxa"/>
            <w:gridSpan w:val="2"/>
            <w:tcBorders>
              <w:top w:val="single" w:sz="4" w:space="0" w:color="auto"/>
              <w:left w:val="single" w:sz="4" w:space="0" w:color="auto"/>
              <w:right w:val="single" w:sz="4" w:space="0" w:color="auto"/>
            </w:tcBorders>
          </w:tcPr>
          <w:p w14:paraId="25D8049F"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6B361037"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top w:val="single" w:sz="4" w:space="0" w:color="auto"/>
              <w:left w:val="single" w:sz="4" w:space="0" w:color="auto"/>
              <w:right w:val="single" w:sz="4" w:space="0" w:color="auto"/>
            </w:tcBorders>
          </w:tcPr>
          <w:p w14:paraId="141900A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1E39AA4E"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2547444F"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ЛР1</w:t>
            </w:r>
          </w:p>
          <w:p w14:paraId="3A145999" w14:textId="77777777" w:rsidR="00192E82" w:rsidRPr="00471951" w:rsidRDefault="00192E82" w:rsidP="001C709C">
            <w:pPr>
              <w:rPr>
                <w:rFonts w:eastAsia="Calibri"/>
                <w:sz w:val="28"/>
                <w:szCs w:val="28"/>
                <w:lang w:eastAsia="ru-RU"/>
              </w:rPr>
            </w:pPr>
          </w:p>
          <w:p w14:paraId="39BE26B0" w14:textId="77777777" w:rsidR="00192E82" w:rsidRPr="00471951" w:rsidRDefault="00192E82" w:rsidP="001C709C">
            <w:pPr>
              <w:rPr>
                <w:rFonts w:eastAsia="Calibri"/>
                <w:sz w:val="28"/>
                <w:szCs w:val="28"/>
                <w:lang w:eastAsia="ru-RU"/>
              </w:rPr>
            </w:pPr>
          </w:p>
          <w:p w14:paraId="4EDEFB30" w14:textId="77777777" w:rsidR="00192E82" w:rsidRPr="00471951" w:rsidRDefault="00192E82" w:rsidP="001C709C">
            <w:pPr>
              <w:rPr>
                <w:rFonts w:eastAsia="Calibri"/>
                <w:sz w:val="28"/>
                <w:szCs w:val="28"/>
                <w:lang w:eastAsia="ru-RU"/>
              </w:rPr>
            </w:pPr>
          </w:p>
          <w:p w14:paraId="5B5744B1" w14:textId="77777777" w:rsidR="00192E82" w:rsidRPr="00471951" w:rsidRDefault="00192E82" w:rsidP="001C709C">
            <w:pPr>
              <w:rPr>
                <w:rFonts w:eastAsia="Calibri"/>
                <w:sz w:val="28"/>
                <w:szCs w:val="28"/>
                <w:lang w:eastAsia="ru-RU"/>
              </w:rPr>
            </w:pPr>
          </w:p>
          <w:p w14:paraId="3DF3157D" w14:textId="77777777" w:rsidR="00192E82" w:rsidRPr="00471951" w:rsidRDefault="00192E82" w:rsidP="001C709C">
            <w:pPr>
              <w:rPr>
                <w:rFonts w:eastAsia="Calibri"/>
                <w:sz w:val="28"/>
                <w:szCs w:val="28"/>
                <w:lang w:eastAsia="ru-RU"/>
              </w:rPr>
            </w:pPr>
          </w:p>
          <w:p w14:paraId="318C386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04140325" w14:textId="77777777" w:rsidTr="001C709C">
        <w:trPr>
          <w:trHeight w:val="345"/>
        </w:trPr>
        <w:tc>
          <w:tcPr>
            <w:tcW w:w="2689" w:type="dxa"/>
            <w:vMerge/>
            <w:tcBorders>
              <w:left w:val="single" w:sz="4" w:space="0" w:color="auto"/>
              <w:right w:val="single" w:sz="4" w:space="0" w:color="auto"/>
            </w:tcBorders>
          </w:tcPr>
          <w:p w14:paraId="78B263F3"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right w:val="single" w:sz="4" w:space="0" w:color="auto"/>
            </w:tcBorders>
          </w:tcPr>
          <w:p w14:paraId="6EB160E1" w14:textId="77777777" w:rsidR="00192E82" w:rsidRPr="00471951" w:rsidRDefault="00192E82" w:rsidP="001C709C">
            <w:pPr>
              <w:rPr>
                <w:rFonts w:eastAsia="Calibri"/>
                <w:sz w:val="24"/>
                <w:szCs w:val="24"/>
                <w:lang w:eastAsia="ru-RU"/>
              </w:rPr>
            </w:pPr>
            <w:r w:rsidRPr="00471951">
              <w:rPr>
                <w:rFonts w:eastAsia="Calibri"/>
                <w:sz w:val="24"/>
                <w:szCs w:val="24"/>
                <w:lang w:eastAsia="ru-RU"/>
              </w:rPr>
              <w:t>Периодизация творчества Г. Свиридова. Эволюция стиля. Влияние Шостаковича. Многообразие жанров в творческой деятельности. Тяготение к вокальному жанру, к крупным монументальным формам.</w:t>
            </w:r>
          </w:p>
        </w:tc>
        <w:tc>
          <w:tcPr>
            <w:tcW w:w="1701" w:type="dxa"/>
            <w:gridSpan w:val="2"/>
            <w:vMerge/>
            <w:tcBorders>
              <w:left w:val="single" w:sz="4" w:space="0" w:color="auto"/>
              <w:right w:val="single" w:sz="4" w:space="0" w:color="auto"/>
            </w:tcBorders>
          </w:tcPr>
          <w:p w14:paraId="25DE7E78"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63A67644" w14:textId="77777777" w:rsidR="00192E82" w:rsidRPr="00471951" w:rsidRDefault="00192E82" w:rsidP="001C709C">
            <w:pPr>
              <w:rPr>
                <w:rFonts w:eastAsia="Calibri"/>
                <w:sz w:val="28"/>
                <w:szCs w:val="28"/>
                <w:lang w:eastAsia="ru-RU"/>
              </w:rPr>
            </w:pPr>
          </w:p>
        </w:tc>
      </w:tr>
      <w:tr w:rsidR="00192E82" w:rsidRPr="00471951" w14:paraId="01D9197B" w14:textId="77777777" w:rsidTr="001C709C">
        <w:trPr>
          <w:trHeight w:val="345"/>
        </w:trPr>
        <w:tc>
          <w:tcPr>
            <w:tcW w:w="2689" w:type="dxa"/>
            <w:vMerge/>
            <w:tcBorders>
              <w:left w:val="single" w:sz="4" w:space="0" w:color="auto"/>
              <w:right w:val="single" w:sz="4" w:space="0" w:color="auto"/>
            </w:tcBorders>
          </w:tcPr>
          <w:p w14:paraId="0EC96043" w14:textId="77777777" w:rsidR="00192E82" w:rsidRPr="00471951" w:rsidRDefault="00192E82" w:rsidP="001C709C">
            <w:pPr>
              <w:rPr>
                <w:rFonts w:eastAsia="Calibri"/>
                <w:sz w:val="24"/>
                <w:szCs w:val="24"/>
                <w:lang w:eastAsia="ru-RU"/>
              </w:rPr>
            </w:pPr>
          </w:p>
        </w:tc>
        <w:tc>
          <w:tcPr>
            <w:tcW w:w="8646" w:type="dxa"/>
            <w:gridSpan w:val="2"/>
            <w:tcBorders>
              <w:top w:val="single" w:sz="4" w:space="0" w:color="auto"/>
              <w:left w:val="single" w:sz="4" w:space="0" w:color="auto"/>
              <w:right w:val="single" w:sz="4" w:space="0" w:color="auto"/>
            </w:tcBorders>
          </w:tcPr>
          <w:p w14:paraId="5E7E9832"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tcBorders>
              <w:top w:val="single" w:sz="4" w:space="0" w:color="auto"/>
              <w:left w:val="single" w:sz="4" w:space="0" w:color="auto"/>
              <w:right w:val="single" w:sz="4" w:space="0" w:color="auto"/>
            </w:tcBorders>
          </w:tcPr>
          <w:p w14:paraId="39A1964C"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tc>
        <w:tc>
          <w:tcPr>
            <w:tcW w:w="1985" w:type="dxa"/>
            <w:vMerge/>
            <w:tcBorders>
              <w:left w:val="single" w:sz="4" w:space="0" w:color="auto"/>
              <w:right w:val="single" w:sz="4" w:space="0" w:color="auto"/>
            </w:tcBorders>
          </w:tcPr>
          <w:p w14:paraId="070FBD2D" w14:textId="77777777" w:rsidR="00192E82" w:rsidRPr="00471951" w:rsidRDefault="00192E82" w:rsidP="001C709C">
            <w:pPr>
              <w:rPr>
                <w:rFonts w:eastAsia="Calibri"/>
                <w:sz w:val="28"/>
                <w:szCs w:val="28"/>
                <w:lang w:eastAsia="ru-RU"/>
              </w:rPr>
            </w:pPr>
          </w:p>
        </w:tc>
      </w:tr>
      <w:tr w:rsidR="00192E82" w:rsidRPr="00471951" w14:paraId="3B88802F" w14:textId="77777777" w:rsidTr="001C709C">
        <w:trPr>
          <w:trHeight w:val="345"/>
        </w:trPr>
        <w:tc>
          <w:tcPr>
            <w:tcW w:w="2689" w:type="dxa"/>
            <w:vMerge/>
            <w:tcBorders>
              <w:left w:val="single" w:sz="4" w:space="0" w:color="auto"/>
              <w:right w:val="single" w:sz="4" w:space="0" w:color="auto"/>
            </w:tcBorders>
          </w:tcPr>
          <w:p w14:paraId="00B324A8" w14:textId="77777777" w:rsidR="00192E82" w:rsidRPr="00471951" w:rsidRDefault="00192E82" w:rsidP="001C709C">
            <w:pPr>
              <w:jc w:val="center"/>
              <w:rPr>
                <w:rFonts w:eastAsia="Calibri"/>
                <w:b/>
                <w:sz w:val="24"/>
                <w:szCs w:val="24"/>
                <w:lang w:eastAsia="ru-RU"/>
              </w:rPr>
            </w:pPr>
          </w:p>
        </w:tc>
        <w:tc>
          <w:tcPr>
            <w:tcW w:w="236" w:type="dxa"/>
            <w:tcBorders>
              <w:top w:val="single" w:sz="4" w:space="0" w:color="auto"/>
              <w:left w:val="single" w:sz="4" w:space="0" w:color="auto"/>
              <w:right w:val="single" w:sz="4" w:space="0" w:color="auto"/>
            </w:tcBorders>
          </w:tcPr>
          <w:p w14:paraId="7391F182" w14:textId="77777777" w:rsidR="00192E82" w:rsidRPr="00471951" w:rsidRDefault="00192E82" w:rsidP="001C709C">
            <w:pPr>
              <w:rPr>
                <w:rFonts w:eastAsia="Calibri"/>
                <w:sz w:val="24"/>
                <w:szCs w:val="24"/>
                <w:lang w:eastAsia="ru-RU"/>
              </w:rPr>
            </w:pPr>
            <w:r w:rsidRPr="00471951">
              <w:rPr>
                <w:rFonts w:eastAsia="Calibri"/>
                <w:sz w:val="24"/>
                <w:szCs w:val="24"/>
                <w:lang w:eastAsia="ru-RU"/>
              </w:rPr>
              <w:t>1</w:t>
            </w:r>
            <w:r w:rsidRPr="00471951">
              <w:rPr>
                <w:rFonts w:eastAsia="Calibri"/>
                <w:sz w:val="24"/>
                <w:szCs w:val="24"/>
                <w:lang w:eastAsia="ru-RU"/>
              </w:rPr>
              <w:lastRenderedPageBreak/>
              <w:t>.</w:t>
            </w:r>
          </w:p>
        </w:tc>
        <w:tc>
          <w:tcPr>
            <w:tcW w:w="8410" w:type="dxa"/>
            <w:tcBorders>
              <w:top w:val="single" w:sz="4" w:space="0" w:color="auto"/>
              <w:left w:val="single" w:sz="4" w:space="0" w:color="auto"/>
              <w:right w:val="single" w:sz="4" w:space="0" w:color="auto"/>
            </w:tcBorders>
          </w:tcPr>
          <w:p w14:paraId="40EB0D12" w14:textId="77777777" w:rsidR="00192E82" w:rsidRPr="00471951" w:rsidRDefault="00192E82" w:rsidP="001C709C">
            <w:pPr>
              <w:rPr>
                <w:rFonts w:eastAsia="Calibri"/>
                <w:sz w:val="24"/>
                <w:szCs w:val="24"/>
                <w:lang w:eastAsia="ru-RU"/>
              </w:rPr>
            </w:pPr>
            <w:r w:rsidRPr="00471951">
              <w:rPr>
                <w:rFonts w:eastAsia="Calibri"/>
                <w:sz w:val="24"/>
                <w:szCs w:val="24"/>
                <w:lang w:eastAsia="ru-RU"/>
              </w:rPr>
              <w:lastRenderedPageBreak/>
              <w:t>Слушание, разбор кантаты «Памяти С. Есенина», «Курские песни»</w:t>
            </w:r>
          </w:p>
        </w:tc>
        <w:tc>
          <w:tcPr>
            <w:tcW w:w="1655" w:type="dxa"/>
            <w:vMerge w:val="restart"/>
            <w:tcBorders>
              <w:left w:val="single" w:sz="4" w:space="0" w:color="auto"/>
              <w:right w:val="single" w:sz="4" w:space="0" w:color="auto"/>
            </w:tcBorders>
          </w:tcPr>
          <w:p w14:paraId="14613426" w14:textId="77777777" w:rsidR="00192E82" w:rsidRPr="00471951" w:rsidRDefault="00192E82" w:rsidP="001C709C">
            <w:pPr>
              <w:rPr>
                <w:rFonts w:eastAsia="Calibri"/>
                <w:sz w:val="28"/>
                <w:szCs w:val="28"/>
                <w:lang w:eastAsia="ru-RU"/>
              </w:rPr>
            </w:pPr>
          </w:p>
        </w:tc>
        <w:tc>
          <w:tcPr>
            <w:tcW w:w="2031" w:type="dxa"/>
            <w:gridSpan w:val="2"/>
            <w:vMerge w:val="restart"/>
            <w:tcBorders>
              <w:left w:val="single" w:sz="4" w:space="0" w:color="auto"/>
              <w:right w:val="single" w:sz="4" w:space="0" w:color="auto"/>
            </w:tcBorders>
          </w:tcPr>
          <w:p w14:paraId="701A49A7" w14:textId="77777777" w:rsidR="00192E82" w:rsidRPr="00471951" w:rsidRDefault="00192E82" w:rsidP="001C709C">
            <w:pPr>
              <w:rPr>
                <w:rFonts w:eastAsia="Calibri"/>
                <w:sz w:val="28"/>
                <w:szCs w:val="28"/>
                <w:lang w:eastAsia="ru-RU"/>
              </w:rPr>
            </w:pPr>
          </w:p>
        </w:tc>
      </w:tr>
      <w:tr w:rsidR="00192E82" w:rsidRPr="00471951" w14:paraId="1B02AC51" w14:textId="77777777" w:rsidTr="001C709C">
        <w:trPr>
          <w:trHeight w:val="425"/>
        </w:trPr>
        <w:tc>
          <w:tcPr>
            <w:tcW w:w="2689" w:type="dxa"/>
            <w:vMerge/>
            <w:tcBorders>
              <w:left w:val="single" w:sz="4" w:space="0" w:color="auto"/>
              <w:right w:val="single" w:sz="4" w:space="0" w:color="auto"/>
            </w:tcBorders>
          </w:tcPr>
          <w:p w14:paraId="7EAA4FEE" w14:textId="77777777" w:rsidR="00192E82" w:rsidRPr="00471951" w:rsidRDefault="00192E82" w:rsidP="001C709C">
            <w:pPr>
              <w:jc w:val="center"/>
              <w:rPr>
                <w:rFonts w:eastAsia="Calibri"/>
                <w:b/>
                <w:sz w:val="24"/>
                <w:szCs w:val="24"/>
                <w:lang w:eastAsia="ru-RU"/>
              </w:rPr>
            </w:pPr>
          </w:p>
        </w:tc>
        <w:tc>
          <w:tcPr>
            <w:tcW w:w="236" w:type="dxa"/>
            <w:tcBorders>
              <w:top w:val="single" w:sz="4" w:space="0" w:color="auto"/>
              <w:left w:val="single" w:sz="4" w:space="0" w:color="auto"/>
              <w:bottom w:val="single" w:sz="4" w:space="0" w:color="auto"/>
              <w:right w:val="single" w:sz="4" w:space="0" w:color="auto"/>
            </w:tcBorders>
          </w:tcPr>
          <w:p w14:paraId="66C95AE4" w14:textId="77777777" w:rsidR="00192E82" w:rsidRPr="00471951" w:rsidRDefault="00192E82" w:rsidP="001C709C">
            <w:pPr>
              <w:rPr>
                <w:rFonts w:eastAsia="Calibri"/>
                <w:sz w:val="24"/>
                <w:szCs w:val="24"/>
                <w:lang w:eastAsia="ru-RU"/>
              </w:rPr>
            </w:pPr>
            <w:r w:rsidRPr="00471951">
              <w:rPr>
                <w:rFonts w:eastAsia="Calibri"/>
                <w:sz w:val="24"/>
                <w:szCs w:val="24"/>
                <w:lang w:eastAsia="ru-RU"/>
              </w:rPr>
              <w:t>2.</w:t>
            </w:r>
          </w:p>
        </w:tc>
        <w:tc>
          <w:tcPr>
            <w:tcW w:w="8410" w:type="dxa"/>
            <w:tcBorders>
              <w:top w:val="single" w:sz="4" w:space="0" w:color="auto"/>
              <w:left w:val="single" w:sz="4" w:space="0" w:color="auto"/>
              <w:bottom w:val="single" w:sz="4" w:space="0" w:color="auto"/>
              <w:right w:val="single" w:sz="4" w:space="0" w:color="auto"/>
            </w:tcBorders>
          </w:tcPr>
          <w:p w14:paraId="55B0B95D" w14:textId="77777777" w:rsidR="00192E82" w:rsidRPr="00471951" w:rsidRDefault="00192E82" w:rsidP="001C709C">
            <w:pPr>
              <w:rPr>
                <w:rFonts w:eastAsia="Calibri"/>
                <w:sz w:val="24"/>
                <w:szCs w:val="24"/>
                <w:lang w:eastAsia="ru-RU"/>
              </w:rPr>
            </w:pPr>
            <w:r w:rsidRPr="00471951">
              <w:rPr>
                <w:rFonts w:eastAsia="Calibri"/>
                <w:sz w:val="24"/>
                <w:szCs w:val="24"/>
                <w:lang w:eastAsia="ru-RU"/>
              </w:rPr>
              <w:t>Музыка к к/ф «Время вперед»,  «Метель»</w:t>
            </w:r>
          </w:p>
        </w:tc>
        <w:tc>
          <w:tcPr>
            <w:tcW w:w="1655" w:type="dxa"/>
            <w:vMerge/>
            <w:tcBorders>
              <w:left w:val="single" w:sz="4" w:space="0" w:color="auto"/>
              <w:bottom w:val="single" w:sz="4" w:space="0" w:color="auto"/>
              <w:right w:val="single" w:sz="4" w:space="0" w:color="auto"/>
            </w:tcBorders>
          </w:tcPr>
          <w:p w14:paraId="77C40B22" w14:textId="77777777" w:rsidR="00192E82" w:rsidRPr="00471951" w:rsidRDefault="00192E82" w:rsidP="001C709C">
            <w:pPr>
              <w:rPr>
                <w:rFonts w:eastAsia="Calibri"/>
                <w:sz w:val="28"/>
                <w:szCs w:val="28"/>
                <w:lang w:eastAsia="ru-RU"/>
              </w:rPr>
            </w:pPr>
          </w:p>
        </w:tc>
        <w:tc>
          <w:tcPr>
            <w:tcW w:w="2031" w:type="dxa"/>
            <w:gridSpan w:val="2"/>
            <w:vMerge/>
            <w:tcBorders>
              <w:left w:val="single" w:sz="4" w:space="0" w:color="auto"/>
              <w:right w:val="single" w:sz="4" w:space="0" w:color="auto"/>
            </w:tcBorders>
          </w:tcPr>
          <w:p w14:paraId="36EC1C33" w14:textId="77777777" w:rsidR="00192E82" w:rsidRPr="00471951" w:rsidRDefault="00192E82" w:rsidP="001C709C">
            <w:pPr>
              <w:rPr>
                <w:rFonts w:eastAsia="Calibri"/>
                <w:sz w:val="28"/>
                <w:szCs w:val="28"/>
                <w:lang w:eastAsia="ru-RU"/>
              </w:rPr>
            </w:pPr>
          </w:p>
        </w:tc>
      </w:tr>
      <w:tr w:rsidR="00192E82" w:rsidRPr="00471951" w14:paraId="58378198" w14:textId="77777777" w:rsidTr="001C709C">
        <w:trPr>
          <w:trHeight w:val="425"/>
        </w:trPr>
        <w:tc>
          <w:tcPr>
            <w:tcW w:w="2689" w:type="dxa"/>
            <w:vMerge/>
            <w:tcBorders>
              <w:left w:val="single" w:sz="4" w:space="0" w:color="auto"/>
              <w:right w:val="single" w:sz="4" w:space="0" w:color="auto"/>
            </w:tcBorders>
          </w:tcPr>
          <w:p w14:paraId="5099667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27FC77D6"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Самостоятельная работа:</w:t>
            </w:r>
          </w:p>
        </w:tc>
        <w:tc>
          <w:tcPr>
            <w:tcW w:w="1701" w:type="dxa"/>
            <w:gridSpan w:val="2"/>
            <w:vMerge w:val="restart"/>
            <w:tcBorders>
              <w:left w:val="single" w:sz="4" w:space="0" w:color="auto"/>
              <w:right w:val="single" w:sz="4" w:space="0" w:color="auto"/>
            </w:tcBorders>
          </w:tcPr>
          <w:p w14:paraId="1B8E24B6" w14:textId="77777777" w:rsidR="00192E82" w:rsidRPr="00471951" w:rsidRDefault="00192E82" w:rsidP="001C709C">
            <w:pPr>
              <w:rPr>
                <w:rFonts w:eastAsia="Calibri"/>
                <w:sz w:val="28"/>
                <w:szCs w:val="28"/>
                <w:lang w:eastAsia="ru-RU"/>
              </w:rPr>
            </w:pPr>
            <w:r w:rsidRPr="00471951">
              <w:rPr>
                <w:rFonts w:eastAsia="Calibri"/>
                <w:sz w:val="28"/>
                <w:szCs w:val="28"/>
                <w:lang w:eastAsia="ru-RU"/>
              </w:rPr>
              <w:t>2</w:t>
            </w:r>
          </w:p>
        </w:tc>
        <w:tc>
          <w:tcPr>
            <w:tcW w:w="1985" w:type="dxa"/>
            <w:vMerge w:val="restart"/>
            <w:tcBorders>
              <w:left w:val="single" w:sz="4" w:space="0" w:color="auto"/>
              <w:right w:val="single" w:sz="4" w:space="0" w:color="auto"/>
            </w:tcBorders>
          </w:tcPr>
          <w:p w14:paraId="37231709" w14:textId="77777777" w:rsidR="00192E82" w:rsidRPr="00471951" w:rsidRDefault="00192E82" w:rsidP="001C709C">
            <w:pPr>
              <w:rPr>
                <w:rFonts w:eastAsia="Calibri"/>
                <w:sz w:val="28"/>
                <w:szCs w:val="28"/>
                <w:lang w:eastAsia="ru-RU"/>
              </w:rPr>
            </w:pPr>
          </w:p>
        </w:tc>
      </w:tr>
      <w:tr w:rsidR="00192E82" w:rsidRPr="00471951" w14:paraId="4D796F8D" w14:textId="77777777" w:rsidTr="001C709C">
        <w:trPr>
          <w:trHeight w:val="425"/>
        </w:trPr>
        <w:tc>
          <w:tcPr>
            <w:tcW w:w="2689" w:type="dxa"/>
            <w:vMerge/>
            <w:tcBorders>
              <w:left w:val="single" w:sz="4" w:space="0" w:color="auto"/>
              <w:bottom w:val="single" w:sz="4" w:space="0" w:color="auto"/>
              <w:right w:val="single" w:sz="4" w:space="0" w:color="auto"/>
            </w:tcBorders>
          </w:tcPr>
          <w:p w14:paraId="64738F7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052B91E"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Кинофильм "Метель" по повести А.С. Пушкина, 1964 г., </w:t>
            </w:r>
            <w:proofErr w:type="spellStart"/>
            <w:r w:rsidRPr="00471951">
              <w:rPr>
                <w:rFonts w:eastAsia="Calibri"/>
                <w:sz w:val="24"/>
                <w:szCs w:val="24"/>
                <w:lang w:eastAsia="ru-RU"/>
              </w:rPr>
              <w:t>реж</w:t>
            </w:r>
            <w:proofErr w:type="spellEnd"/>
            <w:r w:rsidRPr="00471951">
              <w:rPr>
                <w:rFonts w:eastAsia="Calibri"/>
                <w:sz w:val="24"/>
                <w:szCs w:val="24"/>
                <w:lang w:eastAsia="ru-RU"/>
              </w:rPr>
              <w:t>. В. Басов</w:t>
            </w:r>
          </w:p>
        </w:tc>
        <w:tc>
          <w:tcPr>
            <w:tcW w:w="1701" w:type="dxa"/>
            <w:gridSpan w:val="2"/>
            <w:vMerge/>
            <w:tcBorders>
              <w:left w:val="single" w:sz="4" w:space="0" w:color="auto"/>
              <w:bottom w:val="single" w:sz="4" w:space="0" w:color="auto"/>
              <w:right w:val="single" w:sz="4" w:space="0" w:color="auto"/>
            </w:tcBorders>
          </w:tcPr>
          <w:p w14:paraId="40949049"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1E7018F0" w14:textId="77777777" w:rsidR="00192E82" w:rsidRPr="00471951" w:rsidRDefault="00192E82" w:rsidP="001C709C">
            <w:pPr>
              <w:rPr>
                <w:rFonts w:eastAsia="Calibri"/>
                <w:sz w:val="28"/>
                <w:szCs w:val="28"/>
                <w:lang w:eastAsia="ru-RU"/>
              </w:rPr>
            </w:pPr>
          </w:p>
        </w:tc>
      </w:tr>
      <w:tr w:rsidR="00192E82" w:rsidRPr="00471951" w14:paraId="491AE56A" w14:textId="77777777" w:rsidTr="001C709C">
        <w:trPr>
          <w:trHeight w:val="345"/>
        </w:trPr>
        <w:tc>
          <w:tcPr>
            <w:tcW w:w="2689" w:type="dxa"/>
            <w:vMerge w:val="restart"/>
            <w:tcBorders>
              <w:left w:val="single" w:sz="4" w:space="0" w:color="auto"/>
              <w:right w:val="single" w:sz="4" w:space="0" w:color="auto"/>
            </w:tcBorders>
          </w:tcPr>
          <w:p w14:paraId="46B94F2F"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5.9</w:t>
            </w:r>
            <w:r w:rsidRPr="00471951">
              <w:rPr>
                <w:rFonts w:eastAsia="Calibri"/>
                <w:sz w:val="24"/>
                <w:szCs w:val="24"/>
                <w:lang w:eastAsia="ru-RU"/>
              </w:rPr>
              <w:t xml:space="preserve"> Творчество Р.К. Щедрина</w:t>
            </w:r>
          </w:p>
        </w:tc>
        <w:tc>
          <w:tcPr>
            <w:tcW w:w="8646" w:type="dxa"/>
            <w:gridSpan w:val="2"/>
            <w:tcBorders>
              <w:top w:val="single" w:sz="4" w:space="0" w:color="auto"/>
              <w:left w:val="single" w:sz="4" w:space="0" w:color="auto"/>
              <w:right w:val="single" w:sz="4" w:space="0" w:color="auto"/>
            </w:tcBorders>
          </w:tcPr>
          <w:p w14:paraId="4E1FAB8B"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3004DBCC" w14:textId="77777777" w:rsidR="00192E82" w:rsidRPr="00471951" w:rsidRDefault="00192E82" w:rsidP="001C709C">
            <w:pPr>
              <w:rPr>
                <w:rFonts w:eastAsia="Calibri"/>
                <w:sz w:val="28"/>
                <w:szCs w:val="28"/>
                <w:lang w:eastAsia="ru-RU"/>
              </w:rPr>
            </w:pPr>
            <w:r w:rsidRPr="00471951">
              <w:rPr>
                <w:rFonts w:eastAsia="Calibri"/>
                <w:sz w:val="28"/>
                <w:szCs w:val="28"/>
                <w:lang w:eastAsia="ru-RU"/>
              </w:rPr>
              <w:t>1</w:t>
            </w:r>
          </w:p>
        </w:tc>
        <w:tc>
          <w:tcPr>
            <w:tcW w:w="1985" w:type="dxa"/>
            <w:vMerge w:val="restart"/>
            <w:tcBorders>
              <w:top w:val="single" w:sz="4" w:space="0" w:color="auto"/>
              <w:left w:val="single" w:sz="4" w:space="0" w:color="auto"/>
              <w:right w:val="single" w:sz="4" w:space="0" w:color="auto"/>
            </w:tcBorders>
          </w:tcPr>
          <w:p w14:paraId="4570F4F4"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1972184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tc>
      </w:tr>
      <w:tr w:rsidR="00192E82" w:rsidRPr="00471951" w14:paraId="593FB67D" w14:textId="77777777" w:rsidTr="001C709C">
        <w:trPr>
          <w:trHeight w:val="345"/>
        </w:trPr>
        <w:tc>
          <w:tcPr>
            <w:tcW w:w="2689" w:type="dxa"/>
            <w:vMerge/>
            <w:tcBorders>
              <w:left w:val="single" w:sz="4" w:space="0" w:color="auto"/>
              <w:right w:val="single" w:sz="4" w:space="0" w:color="auto"/>
            </w:tcBorders>
          </w:tcPr>
          <w:p w14:paraId="27DFEA20"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5425A690"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Образная многогранность творчества Р. Щедрина. Широкий жанровый диапазон при тяготении к театральности. Эволюция творчества Щедрина от </w:t>
            </w:r>
            <w:proofErr w:type="spellStart"/>
            <w:r w:rsidRPr="00471951">
              <w:rPr>
                <w:rFonts w:eastAsia="Calibri"/>
                <w:sz w:val="24"/>
                <w:szCs w:val="24"/>
                <w:lang w:eastAsia="ru-RU"/>
              </w:rPr>
              <w:t>неофольклоризма</w:t>
            </w:r>
            <w:proofErr w:type="spellEnd"/>
            <w:r w:rsidRPr="00471951">
              <w:rPr>
                <w:rFonts w:eastAsia="Calibri"/>
                <w:sz w:val="24"/>
                <w:szCs w:val="24"/>
                <w:lang w:eastAsia="ru-RU"/>
              </w:rPr>
              <w:t xml:space="preserve"> к трансформации и синтезу различных стилевых элементов. </w:t>
            </w:r>
            <w:proofErr w:type="spellStart"/>
            <w:r w:rsidRPr="00471951">
              <w:rPr>
                <w:rFonts w:eastAsia="Calibri"/>
                <w:sz w:val="24"/>
                <w:szCs w:val="24"/>
                <w:lang w:eastAsia="ru-RU"/>
              </w:rPr>
              <w:t>Многосоставность</w:t>
            </w:r>
            <w:proofErr w:type="spellEnd"/>
            <w:r w:rsidRPr="00471951">
              <w:rPr>
                <w:rFonts w:eastAsia="Calibri"/>
                <w:sz w:val="24"/>
                <w:szCs w:val="24"/>
                <w:lang w:eastAsia="ru-RU"/>
              </w:rPr>
              <w:t xml:space="preserve"> интонационного строя. Связи с различными традициями русской и зарубежной музыки. Тяготение композитора к лирико-драматической трактовке оперы и балета. Превалирование вокального начала в операх. Тяготение к симфонизму эпического типа при возрастающем значении драматического начала.</w:t>
            </w:r>
          </w:p>
        </w:tc>
        <w:tc>
          <w:tcPr>
            <w:tcW w:w="1701" w:type="dxa"/>
            <w:gridSpan w:val="2"/>
            <w:vMerge/>
            <w:tcBorders>
              <w:left w:val="single" w:sz="4" w:space="0" w:color="auto"/>
              <w:right w:val="single" w:sz="4" w:space="0" w:color="auto"/>
            </w:tcBorders>
          </w:tcPr>
          <w:p w14:paraId="4373D374"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4D83ED9E" w14:textId="77777777" w:rsidR="00192E82" w:rsidRPr="00471951" w:rsidRDefault="00192E82" w:rsidP="001C709C">
            <w:pPr>
              <w:rPr>
                <w:rFonts w:eastAsia="Calibri"/>
                <w:sz w:val="28"/>
                <w:szCs w:val="28"/>
                <w:lang w:eastAsia="ru-RU"/>
              </w:rPr>
            </w:pPr>
          </w:p>
        </w:tc>
      </w:tr>
      <w:tr w:rsidR="00192E82" w:rsidRPr="00471951" w14:paraId="78968C78" w14:textId="77777777" w:rsidTr="001C709C">
        <w:trPr>
          <w:trHeight w:val="345"/>
        </w:trPr>
        <w:tc>
          <w:tcPr>
            <w:tcW w:w="2689" w:type="dxa"/>
            <w:vMerge/>
            <w:tcBorders>
              <w:left w:val="single" w:sz="4" w:space="0" w:color="auto"/>
              <w:right w:val="single" w:sz="4" w:space="0" w:color="auto"/>
            </w:tcBorders>
          </w:tcPr>
          <w:p w14:paraId="7C48CF6B"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104A3F4C"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top w:val="single" w:sz="4" w:space="0" w:color="auto"/>
              <w:left w:val="single" w:sz="4" w:space="0" w:color="auto"/>
              <w:right w:val="single" w:sz="4" w:space="0" w:color="auto"/>
            </w:tcBorders>
          </w:tcPr>
          <w:p w14:paraId="0B6B112B" w14:textId="77777777" w:rsidR="00192E82" w:rsidRPr="00471951" w:rsidRDefault="00192E82" w:rsidP="001C709C">
            <w:pPr>
              <w:rPr>
                <w:rFonts w:eastAsia="Calibri"/>
                <w:sz w:val="28"/>
                <w:szCs w:val="28"/>
                <w:lang w:eastAsia="ru-RU"/>
              </w:rPr>
            </w:pPr>
            <w:r w:rsidRPr="00471951">
              <w:rPr>
                <w:rFonts w:eastAsia="Calibri"/>
                <w:sz w:val="28"/>
                <w:szCs w:val="28"/>
                <w:lang w:eastAsia="ru-RU"/>
              </w:rPr>
              <w:t>1</w:t>
            </w:r>
          </w:p>
        </w:tc>
        <w:tc>
          <w:tcPr>
            <w:tcW w:w="1985" w:type="dxa"/>
            <w:vMerge/>
            <w:tcBorders>
              <w:left w:val="single" w:sz="4" w:space="0" w:color="auto"/>
              <w:right w:val="single" w:sz="4" w:space="0" w:color="auto"/>
            </w:tcBorders>
          </w:tcPr>
          <w:p w14:paraId="257E47D5" w14:textId="77777777" w:rsidR="00192E82" w:rsidRPr="00471951" w:rsidRDefault="00192E82" w:rsidP="001C709C">
            <w:pPr>
              <w:rPr>
                <w:rFonts w:eastAsia="Calibri"/>
                <w:sz w:val="28"/>
                <w:szCs w:val="28"/>
                <w:lang w:eastAsia="ru-RU"/>
              </w:rPr>
            </w:pPr>
          </w:p>
        </w:tc>
      </w:tr>
      <w:tr w:rsidR="00192E82" w:rsidRPr="00471951" w14:paraId="2CBF8787" w14:textId="77777777" w:rsidTr="001C709C">
        <w:trPr>
          <w:trHeight w:val="345"/>
        </w:trPr>
        <w:tc>
          <w:tcPr>
            <w:tcW w:w="2689" w:type="dxa"/>
            <w:vMerge/>
            <w:tcBorders>
              <w:left w:val="single" w:sz="4" w:space="0" w:color="auto"/>
              <w:right w:val="single" w:sz="4" w:space="0" w:color="auto"/>
            </w:tcBorders>
          </w:tcPr>
          <w:p w14:paraId="4297CC7B"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548C724F" w14:textId="77777777" w:rsidR="00192E82" w:rsidRPr="00471951" w:rsidRDefault="00192E82" w:rsidP="001C709C">
            <w:pPr>
              <w:rPr>
                <w:rFonts w:eastAsia="Calibri"/>
                <w:sz w:val="24"/>
                <w:szCs w:val="24"/>
                <w:lang w:eastAsia="ru-RU"/>
              </w:rPr>
            </w:pPr>
            <w:r w:rsidRPr="00471951">
              <w:rPr>
                <w:rFonts w:eastAsia="Calibri"/>
                <w:sz w:val="24"/>
                <w:szCs w:val="24"/>
                <w:lang w:eastAsia="ru-RU"/>
              </w:rPr>
              <w:t>Слушание, анализ «Озорные частушки». Фрагменты из балета «Конек Горбунок», «Кармен», «Анна Каренина».</w:t>
            </w:r>
          </w:p>
        </w:tc>
        <w:tc>
          <w:tcPr>
            <w:tcW w:w="1701" w:type="dxa"/>
            <w:gridSpan w:val="2"/>
            <w:vMerge/>
            <w:tcBorders>
              <w:left w:val="single" w:sz="4" w:space="0" w:color="auto"/>
              <w:right w:val="single" w:sz="4" w:space="0" w:color="auto"/>
            </w:tcBorders>
          </w:tcPr>
          <w:p w14:paraId="2B0A228F"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3EDC83F8" w14:textId="77777777" w:rsidR="00192E82" w:rsidRPr="00471951" w:rsidRDefault="00192E82" w:rsidP="001C709C">
            <w:pPr>
              <w:rPr>
                <w:rFonts w:eastAsia="Calibri"/>
                <w:sz w:val="28"/>
                <w:szCs w:val="28"/>
                <w:lang w:eastAsia="ru-RU"/>
              </w:rPr>
            </w:pPr>
          </w:p>
        </w:tc>
      </w:tr>
      <w:tr w:rsidR="00192E82" w:rsidRPr="00471951" w14:paraId="3E823780" w14:textId="77777777" w:rsidTr="001C709C">
        <w:trPr>
          <w:trHeight w:val="345"/>
        </w:trPr>
        <w:tc>
          <w:tcPr>
            <w:tcW w:w="2689" w:type="dxa"/>
            <w:vMerge w:val="restart"/>
            <w:tcBorders>
              <w:left w:val="single" w:sz="4" w:space="0" w:color="auto"/>
              <w:right w:val="single" w:sz="4" w:space="0" w:color="auto"/>
            </w:tcBorders>
          </w:tcPr>
          <w:p w14:paraId="4ABF15FE"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 xml:space="preserve">Тема 5.10   </w:t>
            </w:r>
            <w:r w:rsidRPr="00471951">
              <w:rPr>
                <w:rFonts w:eastAsia="Calibri"/>
                <w:sz w:val="24"/>
                <w:szCs w:val="24"/>
                <w:lang w:eastAsia="ru-RU"/>
              </w:rPr>
              <w:t>Творчество А.Г. Шнитке</w:t>
            </w:r>
          </w:p>
        </w:tc>
        <w:tc>
          <w:tcPr>
            <w:tcW w:w="8646" w:type="dxa"/>
            <w:gridSpan w:val="2"/>
            <w:tcBorders>
              <w:top w:val="single" w:sz="4" w:space="0" w:color="auto"/>
              <w:left w:val="single" w:sz="4" w:space="0" w:color="auto"/>
              <w:right w:val="single" w:sz="4" w:space="0" w:color="auto"/>
            </w:tcBorders>
          </w:tcPr>
          <w:p w14:paraId="1FBB83D9"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left w:val="single" w:sz="4" w:space="0" w:color="auto"/>
              <w:right w:val="single" w:sz="4" w:space="0" w:color="auto"/>
            </w:tcBorders>
          </w:tcPr>
          <w:p w14:paraId="77BDD5C0" w14:textId="77777777" w:rsidR="00192E82" w:rsidRPr="00471951" w:rsidRDefault="00192E82" w:rsidP="001C709C">
            <w:pPr>
              <w:rPr>
                <w:rFonts w:eastAsia="Calibri"/>
                <w:sz w:val="28"/>
                <w:szCs w:val="28"/>
                <w:lang w:eastAsia="ru-RU"/>
              </w:rPr>
            </w:pPr>
            <w:r w:rsidRPr="00471951">
              <w:rPr>
                <w:rFonts w:eastAsia="Calibri"/>
                <w:sz w:val="28"/>
                <w:szCs w:val="28"/>
                <w:lang w:val="en-US" w:eastAsia="ru-RU"/>
              </w:rPr>
              <w:t>2</w:t>
            </w:r>
          </w:p>
        </w:tc>
        <w:tc>
          <w:tcPr>
            <w:tcW w:w="1985" w:type="dxa"/>
            <w:vMerge w:val="restart"/>
            <w:tcBorders>
              <w:left w:val="single" w:sz="4" w:space="0" w:color="auto"/>
              <w:right w:val="single" w:sz="4" w:space="0" w:color="auto"/>
            </w:tcBorders>
          </w:tcPr>
          <w:p w14:paraId="48BE1040" w14:textId="77777777" w:rsidR="00192E82" w:rsidRPr="00471951" w:rsidRDefault="00192E82" w:rsidP="001C709C">
            <w:pPr>
              <w:rPr>
                <w:rFonts w:eastAsia="Calibri"/>
                <w:sz w:val="28"/>
                <w:szCs w:val="28"/>
                <w:lang w:eastAsia="ru-RU"/>
              </w:rPr>
            </w:pPr>
            <w:r w:rsidRPr="00471951">
              <w:rPr>
                <w:rFonts w:eastAsia="Calibri"/>
                <w:sz w:val="28"/>
                <w:szCs w:val="28"/>
                <w:lang w:eastAsia="ru-RU"/>
              </w:rPr>
              <w:t>ЛР1</w:t>
            </w:r>
          </w:p>
        </w:tc>
      </w:tr>
      <w:tr w:rsidR="00192E82" w:rsidRPr="00471951" w14:paraId="453FA746" w14:textId="77777777" w:rsidTr="001C709C">
        <w:trPr>
          <w:trHeight w:val="1218"/>
        </w:trPr>
        <w:tc>
          <w:tcPr>
            <w:tcW w:w="2689" w:type="dxa"/>
            <w:vMerge/>
            <w:tcBorders>
              <w:left w:val="single" w:sz="4" w:space="0" w:color="auto"/>
              <w:right w:val="single" w:sz="4" w:space="0" w:color="auto"/>
            </w:tcBorders>
          </w:tcPr>
          <w:p w14:paraId="2497F19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right w:val="single" w:sz="4" w:space="0" w:color="auto"/>
            </w:tcBorders>
          </w:tcPr>
          <w:p w14:paraId="741BB0ED"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Конфликтность и трагизм картины мира в творчестве А.Г. Шнитке. Преобладание концепций лирико-драматического плана, тяготение в ряде произведений к эпосу. </w:t>
            </w:r>
            <w:proofErr w:type="spellStart"/>
            <w:r w:rsidRPr="00471951">
              <w:rPr>
                <w:rFonts w:eastAsia="Calibri"/>
                <w:sz w:val="24"/>
                <w:szCs w:val="24"/>
                <w:lang w:eastAsia="ru-RU"/>
              </w:rPr>
              <w:t>Полистилистика</w:t>
            </w:r>
            <w:proofErr w:type="spellEnd"/>
            <w:r w:rsidRPr="00471951">
              <w:rPr>
                <w:rFonts w:eastAsia="Calibri"/>
                <w:sz w:val="24"/>
                <w:szCs w:val="24"/>
                <w:lang w:eastAsia="ru-RU"/>
              </w:rPr>
              <w:t xml:space="preserve"> как стилевая основа творчества Шнитке. Использование различных систем композиторской техники.</w:t>
            </w:r>
          </w:p>
        </w:tc>
        <w:tc>
          <w:tcPr>
            <w:tcW w:w="1701" w:type="dxa"/>
            <w:gridSpan w:val="2"/>
            <w:vMerge/>
            <w:tcBorders>
              <w:left w:val="single" w:sz="4" w:space="0" w:color="auto"/>
              <w:right w:val="single" w:sz="4" w:space="0" w:color="auto"/>
            </w:tcBorders>
          </w:tcPr>
          <w:p w14:paraId="655F5F18"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16D0043F" w14:textId="77777777" w:rsidR="00192E82" w:rsidRPr="00471951" w:rsidRDefault="00192E82" w:rsidP="001C709C">
            <w:pPr>
              <w:rPr>
                <w:rFonts w:eastAsia="Calibri"/>
                <w:sz w:val="28"/>
                <w:szCs w:val="28"/>
                <w:lang w:eastAsia="ru-RU"/>
              </w:rPr>
            </w:pPr>
          </w:p>
        </w:tc>
      </w:tr>
      <w:tr w:rsidR="00192E82" w:rsidRPr="00471951" w14:paraId="7D3FFFB7" w14:textId="77777777" w:rsidTr="001C709C">
        <w:trPr>
          <w:trHeight w:val="345"/>
        </w:trPr>
        <w:tc>
          <w:tcPr>
            <w:tcW w:w="2689" w:type="dxa"/>
            <w:vMerge w:val="restart"/>
            <w:tcBorders>
              <w:left w:val="single" w:sz="4" w:space="0" w:color="auto"/>
              <w:right w:val="single" w:sz="4" w:space="0" w:color="auto"/>
            </w:tcBorders>
          </w:tcPr>
          <w:p w14:paraId="3600FFB9"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Тема 5.11</w:t>
            </w:r>
            <w:r w:rsidRPr="00471951">
              <w:rPr>
                <w:rFonts w:eastAsia="Calibri"/>
                <w:sz w:val="24"/>
                <w:szCs w:val="24"/>
                <w:lang w:eastAsia="ru-RU"/>
              </w:rPr>
              <w:t xml:space="preserve"> Особенности художественного развития музыки </w:t>
            </w:r>
            <w:r w:rsidRPr="00471951">
              <w:rPr>
                <w:rFonts w:eastAsia="Calibri"/>
                <w:sz w:val="24"/>
                <w:szCs w:val="24"/>
                <w:lang w:val="en-US" w:eastAsia="ru-RU"/>
              </w:rPr>
              <w:t>XX</w:t>
            </w:r>
            <w:r w:rsidRPr="00471951">
              <w:rPr>
                <w:rFonts w:eastAsia="Calibri"/>
                <w:sz w:val="24"/>
                <w:szCs w:val="24"/>
                <w:lang w:eastAsia="ru-RU"/>
              </w:rPr>
              <w:t xml:space="preserve"> в.. Новая плеяда композиторов.</w:t>
            </w:r>
          </w:p>
        </w:tc>
        <w:tc>
          <w:tcPr>
            <w:tcW w:w="8646" w:type="dxa"/>
            <w:gridSpan w:val="2"/>
            <w:tcBorders>
              <w:top w:val="single" w:sz="4" w:space="0" w:color="auto"/>
              <w:left w:val="single" w:sz="4" w:space="0" w:color="auto"/>
              <w:right w:val="single" w:sz="4" w:space="0" w:color="auto"/>
            </w:tcBorders>
          </w:tcPr>
          <w:p w14:paraId="5F5F2722" w14:textId="77777777" w:rsidR="00192E82" w:rsidRPr="00471951" w:rsidRDefault="00192E82" w:rsidP="001C709C">
            <w:pPr>
              <w:rPr>
                <w:rFonts w:eastAsia="Calibri"/>
                <w:sz w:val="24"/>
                <w:szCs w:val="24"/>
                <w:lang w:eastAsia="ru-RU"/>
              </w:rPr>
            </w:pPr>
            <w:r w:rsidRPr="00471951">
              <w:rPr>
                <w:rFonts w:eastAsia="Calibri"/>
                <w:b/>
                <w:sz w:val="24"/>
                <w:szCs w:val="24"/>
                <w:lang w:eastAsia="ru-RU"/>
              </w:rPr>
              <w:t>Содержание учебного материала</w:t>
            </w:r>
          </w:p>
        </w:tc>
        <w:tc>
          <w:tcPr>
            <w:tcW w:w="1701" w:type="dxa"/>
            <w:gridSpan w:val="2"/>
            <w:vMerge w:val="restart"/>
            <w:tcBorders>
              <w:top w:val="single" w:sz="4" w:space="0" w:color="auto"/>
              <w:left w:val="single" w:sz="4" w:space="0" w:color="auto"/>
              <w:right w:val="single" w:sz="4" w:space="0" w:color="auto"/>
            </w:tcBorders>
          </w:tcPr>
          <w:p w14:paraId="606D35C4" w14:textId="77777777" w:rsidR="00192E82" w:rsidRPr="00471951" w:rsidRDefault="00192E82" w:rsidP="001C709C">
            <w:pPr>
              <w:rPr>
                <w:rFonts w:eastAsia="Calibri"/>
                <w:sz w:val="28"/>
                <w:szCs w:val="28"/>
                <w:lang w:eastAsia="ru-RU"/>
              </w:rPr>
            </w:pPr>
            <w:r w:rsidRPr="00471951">
              <w:rPr>
                <w:rFonts w:eastAsia="Calibri"/>
                <w:sz w:val="28"/>
                <w:szCs w:val="28"/>
                <w:lang w:eastAsia="ru-RU"/>
              </w:rPr>
              <w:t>4</w:t>
            </w:r>
          </w:p>
        </w:tc>
        <w:tc>
          <w:tcPr>
            <w:tcW w:w="1985" w:type="dxa"/>
            <w:vMerge w:val="restart"/>
            <w:tcBorders>
              <w:top w:val="single" w:sz="4" w:space="0" w:color="auto"/>
              <w:left w:val="single" w:sz="4" w:space="0" w:color="auto"/>
              <w:right w:val="single" w:sz="4" w:space="0" w:color="auto"/>
            </w:tcBorders>
          </w:tcPr>
          <w:p w14:paraId="58B4880D"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ПК.1.3.</w:t>
            </w:r>
          </w:p>
          <w:p w14:paraId="20D4517C" w14:textId="77777777" w:rsidR="00192E82" w:rsidRPr="00471951" w:rsidRDefault="00192E82" w:rsidP="001C709C">
            <w:pPr>
              <w:rPr>
                <w:rFonts w:eastAsia="Calibri"/>
                <w:sz w:val="28"/>
                <w:szCs w:val="28"/>
                <w:lang w:eastAsia="ru-RU"/>
              </w:rPr>
            </w:pPr>
            <w:r w:rsidRPr="00471951">
              <w:rPr>
                <w:rFonts w:eastAsia="Calibri"/>
                <w:sz w:val="28"/>
                <w:szCs w:val="28"/>
                <w:lang w:eastAsia="ru-RU"/>
              </w:rPr>
              <w:t>ПК.2.1</w:t>
            </w:r>
          </w:p>
          <w:p w14:paraId="0C46D811" w14:textId="77777777" w:rsidR="00192E82" w:rsidRPr="00471951" w:rsidRDefault="00192E82" w:rsidP="001C709C">
            <w:pPr>
              <w:rPr>
                <w:rFonts w:eastAsia="Calibri"/>
                <w:sz w:val="28"/>
                <w:szCs w:val="28"/>
                <w:lang w:eastAsia="ru-RU"/>
              </w:rPr>
            </w:pPr>
          </w:p>
          <w:p w14:paraId="14DBCBBC" w14:textId="77777777" w:rsidR="00192E82" w:rsidRPr="00471951" w:rsidRDefault="00192E82" w:rsidP="001C709C">
            <w:pPr>
              <w:rPr>
                <w:rFonts w:eastAsia="Calibri"/>
                <w:sz w:val="28"/>
                <w:szCs w:val="28"/>
                <w:lang w:eastAsia="ru-RU"/>
              </w:rPr>
            </w:pPr>
          </w:p>
          <w:p w14:paraId="4F23B0AE" w14:textId="77777777" w:rsidR="00192E82" w:rsidRPr="00471951" w:rsidRDefault="00192E82" w:rsidP="001C709C">
            <w:pPr>
              <w:rPr>
                <w:rFonts w:eastAsia="Calibri"/>
                <w:sz w:val="28"/>
                <w:szCs w:val="28"/>
                <w:lang w:eastAsia="ru-RU"/>
              </w:rPr>
            </w:pPr>
          </w:p>
          <w:p w14:paraId="273DE4B2" w14:textId="77777777" w:rsidR="00192E82" w:rsidRPr="00471951" w:rsidRDefault="00192E82" w:rsidP="001C709C">
            <w:pPr>
              <w:rPr>
                <w:rFonts w:eastAsia="Calibri"/>
                <w:sz w:val="28"/>
                <w:szCs w:val="28"/>
                <w:lang w:eastAsia="ru-RU"/>
              </w:rPr>
            </w:pPr>
          </w:p>
          <w:p w14:paraId="0C7B4035" w14:textId="77777777" w:rsidR="00192E82" w:rsidRPr="00471951" w:rsidRDefault="00192E82" w:rsidP="001C709C">
            <w:pPr>
              <w:rPr>
                <w:rFonts w:eastAsia="Calibri"/>
                <w:sz w:val="28"/>
                <w:szCs w:val="28"/>
                <w:lang w:eastAsia="ru-RU"/>
              </w:rPr>
            </w:pPr>
          </w:p>
          <w:p w14:paraId="6F5AE5ED" w14:textId="77777777" w:rsidR="00192E82" w:rsidRPr="00471951" w:rsidRDefault="00192E82" w:rsidP="001C709C">
            <w:pPr>
              <w:rPr>
                <w:rFonts w:eastAsia="Calibri"/>
                <w:sz w:val="28"/>
                <w:szCs w:val="28"/>
                <w:lang w:eastAsia="ru-RU"/>
              </w:rPr>
            </w:pPr>
          </w:p>
          <w:p w14:paraId="0D33A98A" w14:textId="77777777" w:rsidR="00192E82" w:rsidRPr="00471951" w:rsidRDefault="00192E82" w:rsidP="001C709C">
            <w:pPr>
              <w:rPr>
                <w:rFonts w:eastAsia="Calibri"/>
                <w:sz w:val="28"/>
                <w:szCs w:val="28"/>
                <w:lang w:eastAsia="ru-RU"/>
              </w:rPr>
            </w:pPr>
          </w:p>
          <w:p w14:paraId="11FBD11A" w14:textId="77777777" w:rsidR="00192E82" w:rsidRPr="00471951" w:rsidRDefault="00192E82" w:rsidP="001C709C">
            <w:pPr>
              <w:rPr>
                <w:rFonts w:eastAsia="Calibri"/>
                <w:sz w:val="28"/>
                <w:szCs w:val="28"/>
                <w:lang w:eastAsia="ru-RU"/>
              </w:rPr>
            </w:pPr>
          </w:p>
          <w:p w14:paraId="04918E3E" w14:textId="77777777" w:rsidR="00192E82" w:rsidRPr="00471951" w:rsidRDefault="00192E82" w:rsidP="001C709C">
            <w:pPr>
              <w:rPr>
                <w:rFonts w:eastAsia="Calibri"/>
                <w:sz w:val="28"/>
                <w:szCs w:val="28"/>
                <w:lang w:eastAsia="ru-RU"/>
              </w:rPr>
            </w:pPr>
          </w:p>
          <w:p w14:paraId="5F0A920D" w14:textId="77777777" w:rsidR="00192E82" w:rsidRPr="00471951" w:rsidRDefault="00192E82" w:rsidP="001C709C">
            <w:pPr>
              <w:rPr>
                <w:rFonts w:eastAsia="Calibri"/>
                <w:sz w:val="28"/>
                <w:szCs w:val="28"/>
                <w:lang w:eastAsia="ru-RU"/>
              </w:rPr>
            </w:pPr>
          </w:p>
          <w:p w14:paraId="3391D909" w14:textId="77777777" w:rsidR="00192E82" w:rsidRPr="00471951" w:rsidRDefault="00192E82" w:rsidP="001C709C">
            <w:pPr>
              <w:rPr>
                <w:rFonts w:eastAsia="Calibri"/>
                <w:sz w:val="28"/>
                <w:szCs w:val="28"/>
                <w:lang w:eastAsia="ru-RU"/>
              </w:rPr>
            </w:pPr>
            <w:r w:rsidRPr="00471951">
              <w:rPr>
                <w:rFonts w:eastAsia="Calibri"/>
                <w:sz w:val="28"/>
                <w:szCs w:val="28"/>
                <w:lang w:eastAsia="ru-RU"/>
              </w:rPr>
              <w:t>ОК.8</w:t>
            </w:r>
          </w:p>
        </w:tc>
      </w:tr>
      <w:tr w:rsidR="00192E82" w:rsidRPr="00471951" w14:paraId="6B5CCEF2" w14:textId="77777777" w:rsidTr="001C709C">
        <w:trPr>
          <w:trHeight w:val="1656"/>
        </w:trPr>
        <w:tc>
          <w:tcPr>
            <w:tcW w:w="2689" w:type="dxa"/>
            <w:vMerge/>
            <w:tcBorders>
              <w:left w:val="single" w:sz="4" w:space="0" w:color="auto"/>
              <w:right w:val="single" w:sz="4" w:space="0" w:color="auto"/>
            </w:tcBorders>
          </w:tcPr>
          <w:p w14:paraId="1B41FA55" w14:textId="77777777" w:rsidR="00192E82" w:rsidRPr="00471951" w:rsidRDefault="00192E82" w:rsidP="001C709C">
            <w:pPr>
              <w:jc w:val="center"/>
              <w:rPr>
                <w:rFonts w:eastAsia="Calibri"/>
                <w:b/>
                <w:sz w:val="24"/>
                <w:szCs w:val="24"/>
                <w:lang w:eastAsia="ru-RU"/>
              </w:rPr>
            </w:pPr>
          </w:p>
        </w:tc>
        <w:tc>
          <w:tcPr>
            <w:tcW w:w="8646" w:type="dxa"/>
            <w:gridSpan w:val="2"/>
            <w:tcBorders>
              <w:top w:val="single" w:sz="4" w:space="0" w:color="auto"/>
              <w:left w:val="single" w:sz="4" w:space="0" w:color="auto"/>
              <w:bottom w:val="single" w:sz="4" w:space="0" w:color="auto"/>
              <w:right w:val="single" w:sz="4" w:space="0" w:color="auto"/>
            </w:tcBorders>
          </w:tcPr>
          <w:p w14:paraId="4D2D4341" w14:textId="77777777" w:rsidR="00192E82" w:rsidRPr="00471951" w:rsidRDefault="00192E82" w:rsidP="001C709C">
            <w:pPr>
              <w:rPr>
                <w:rFonts w:eastAsia="Calibri"/>
                <w:sz w:val="24"/>
                <w:szCs w:val="24"/>
                <w:lang w:eastAsia="ru-RU"/>
              </w:rPr>
            </w:pPr>
            <w:r w:rsidRPr="00471951">
              <w:rPr>
                <w:rFonts w:eastAsia="Calibri"/>
                <w:sz w:val="24"/>
                <w:szCs w:val="24"/>
                <w:lang w:eastAsia="ru-RU"/>
              </w:rPr>
              <w:t xml:space="preserve">Творческий портрет Г. </w:t>
            </w:r>
            <w:proofErr w:type="spellStart"/>
            <w:r w:rsidRPr="00471951">
              <w:rPr>
                <w:rFonts w:eastAsia="Calibri"/>
                <w:sz w:val="24"/>
                <w:szCs w:val="24"/>
                <w:lang w:eastAsia="ru-RU"/>
              </w:rPr>
              <w:t>Уствольской</w:t>
            </w:r>
            <w:proofErr w:type="spellEnd"/>
          </w:p>
          <w:p w14:paraId="5C79ED2D" w14:textId="77777777" w:rsidR="00192E82" w:rsidRPr="00471951" w:rsidRDefault="00192E82" w:rsidP="001C709C">
            <w:pPr>
              <w:rPr>
                <w:rFonts w:eastAsia="Calibri"/>
                <w:sz w:val="24"/>
                <w:szCs w:val="24"/>
                <w:lang w:eastAsia="ru-RU"/>
              </w:rPr>
            </w:pPr>
            <w:r w:rsidRPr="00471951">
              <w:rPr>
                <w:rFonts w:eastAsia="Calibri"/>
                <w:sz w:val="24"/>
                <w:szCs w:val="24"/>
                <w:lang w:eastAsia="ru-RU"/>
              </w:rPr>
              <w:t>Творчество С.А. Губайдуллиной</w:t>
            </w:r>
          </w:p>
          <w:p w14:paraId="4C8CCC03" w14:textId="77777777" w:rsidR="00192E82" w:rsidRPr="00471951" w:rsidRDefault="00192E82" w:rsidP="001C709C">
            <w:pPr>
              <w:rPr>
                <w:rFonts w:eastAsia="Calibri"/>
                <w:sz w:val="24"/>
                <w:szCs w:val="24"/>
                <w:lang w:eastAsia="ru-RU"/>
              </w:rPr>
            </w:pPr>
            <w:r w:rsidRPr="00471951">
              <w:rPr>
                <w:rFonts w:eastAsia="Calibri"/>
                <w:sz w:val="24"/>
                <w:szCs w:val="24"/>
                <w:lang w:eastAsia="ru-RU"/>
              </w:rPr>
              <w:t>Творчество</w:t>
            </w:r>
            <w:r w:rsidRPr="00471951">
              <w:rPr>
                <w:rFonts w:eastAsia="Calibri"/>
                <w:b/>
                <w:sz w:val="24"/>
                <w:szCs w:val="24"/>
                <w:lang w:eastAsia="ru-RU"/>
              </w:rPr>
              <w:t xml:space="preserve"> </w:t>
            </w:r>
            <w:r w:rsidRPr="00471951">
              <w:rPr>
                <w:rFonts w:eastAsia="Calibri"/>
                <w:sz w:val="24"/>
                <w:szCs w:val="24"/>
                <w:lang w:eastAsia="ru-RU"/>
              </w:rPr>
              <w:t>А. Петрова</w:t>
            </w:r>
          </w:p>
          <w:p w14:paraId="507B61CF" w14:textId="77777777" w:rsidR="00192E82" w:rsidRPr="00471951" w:rsidRDefault="00192E82" w:rsidP="001C709C">
            <w:pPr>
              <w:rPr>
                <w:rFonts w:eastAsia="Calibri"/>
                <w:sz w:val="24"/>
                <w:szCs w:val="24"/>
                <w:lang w:eastAsia="ru-RU"/>
              </w:rPr>
            </w:pPr>
            <w:r w:rsidRPr="00471951">
              <w:rPr>
                <w:rFonts w:eastAsia="Calibri"/>
                <w:sz w:val="24"/>
                <w:szCs w:val="24"/>
                <w:lang w:eastAsia="ru-RU"/>
              </w:rPr>
              <w:t>Творчество</w:t>
            </w:r>
            <w:r w:rsidRPr="00471951">
              <w:rPr>
                <w:rFonts w:eastAsia="Calibri"/>
                <w:b/>
                <w:sz w:val="24"/>
                <w:szCs w:val="24"/>
                <w:lang w:eastAsia="ru-RU"/>
              </w:rPr>
              <w:t xml:space="preserve"> </w:t>
            </w:r>
            <w:r w:rsidRPr="00471951">
              <w:rPr>
                <w:rFonts w:eastAsia="Calibri"/>
                <w:sz w:val="24"/>
                <w:szCs w:val="24"/>
                <w:lang w:eastAsia="ru-RU"/>
              </w:rPr>
              <w:t>Т. Хренникова</w:t>
            </w:r>
          </w:p>
          <w:p w14:paraId="2864306C" w14:textId="77777777" w:rsidR="00192E82" w:rsidRPr="00471951" w:rsidRDefault="00192E82" w:rsidP="001C709C">
            <w:pPr>
              <w:rPr>
                <w:rFonts w:eastAsia="Calibri"/>
                <w:sz w:val="24"/>
                <w:szCs w:val="24"/>
                <w:lang w:eastAsia="ru-RU"/>
              </w:rPr>
            </w:pPr>
            <w:r w:rsidRPr="00471951">
              <w:rPr>
                <w:rFonts w:eastAsia="Calibri"/>
                <w:sz w:val="24"/>
                <w:szCs w:val="24"/>
                <w:lang w:eastAsia="ru-RU"/>
              </w:rPr>
              <w:t>Обзор пройденного материала по дисциплине "История музыки и музыкальная литература"</w:t>
            </w:r>
          </w:p>
        </w:tc>
        <w:tc>
          <w:tcPr>
            <w:tcW w:w="1701" w:type="dxa"/>
            <w:gridSpan w:val="2"/>
            <w:vMerge/>
            <w:tcBorders>
              <w:left w:val="single" w:sz="4" w:space="0" w:color="auto"/>
              <w:bottom w:val="single" w:sz="4" w:space="0" w:color="auto"/>
              <w:right w:val="single" w:sz="4" w:space="0" w:color="auto"/>
            </w:tcBorders>
          </w:tcPr>
          <w:p w14:paraId="26A25A21" w14:textId="77777777" w:rsidR="00192E82" w:rsidRPr="00471951" w:rsidRDefault="00192E82" w:rsidP="001C709C">
            <w:pPr>
              <w:rPr>
                <w:rFonts w:eastAsia="Calibri"/>
                <w:sz w:val="28"/>
                <w:szCs w:val="28"/>
                <w:lang w:eastAsia="ru-RU"/>
              </w:rPr>
            </w:pPr>
          </w:p>
        </w:tc>
        <w:tc>
          <w:tcPr>
            <w:tcW w:w="1985" w:type="dxa"/>
            <w:vMerge/>
            <w:tcBorders>
              <w:left w:val="single" w:sz="4" w:space="0" w:color="auto"/>
              <w:bottom w:val="single" w:sz="4" w:space="0" w:color="auto"/>
              <w:right w:val="single" w:sz="4" w:space="0" w:color="auto"/>
            </w:tcBorders>
          </w:tcPr>
          <w:p w14:paraId="3D6874FC" w14:textId="77777777" w:rsidR="00192E82" w:rsidRPr="00471951" w:rsidRDefault="00192E82" w:rsidP="001C709C">
            <w:pPr>
              <w:rPr>
                <w:rFonts w:eastAsia="Calibri"/>
                <w:sz w:val="28"/>
                <w:szCs w:val="28"/>
                <w:lang w:eastAsia="ru-RU"/>
              </w:rPr>
            </w:pPr>
          </w:p>
        </w:tc>
      </w:tr>
      <w:tr w:rsidR="00192E82" w:rsidRPr="00471951" w14:paraId="28234FED" w14:textId="77777777" w:rsidTr="001C709C">
        <w:trPr>
          <w:trHeight w:val="345"/>
        </w:trPr>
        <w:tc>
          <w:tcPr>
            <w:tcW w:w="2689" w:type="dxa"/>
            <w:vMerge/>
            <w:tcBorders>
              <w:left w:val="single" w:sz="4" w:space="0" w:color="auto"/>
              <w:right w:val="single" w:sz="4" w:space="0" w:color="auto"/>
            </w:tcBorders>
          </w:tcPr>
          <w:p w14:paraId="627C0D3A"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4C1458E4" w14:textId="77777777" w:rsidR="00192E82" w:rsidRPr="00471951" w:rsidRDefault="00192E82" w:rsidP="001C709C">
            <w:pPr>
              <w:rPr>
                <w:rFonts w:eastAsia="Calibri"/>
                <w:b/>
                <w:sz w:val="24"/>
                <w:szCs w:val="24"/>
                <w:lang w:eastAsia="ru-RU"/>
              </w:rPr>
            </w:pPr>
            <w:r w:rsidRPr="00471951">
              <w:rPr>
                <w:rFonts w:eastAsia="Calibri"/>
                <w:b/>
                <w:sz w:val="24"/>
                <w:szCs w:val="24"/>
                <w:lang w:eastAsia="ru-RU"/>
              </w:rPr>
              <w:t>Практические занятия:</w:t>
            </w:r>
          </w:p>
        </w:tc>
        <w:tc>
          <w:tcPr>
            <w:tcW w:w="1701" w:type="dxa"/>
            <w:gridSpan w:val="2"/>
            <w:vMerge w:val="restart"/>
            <w:tcBorders>
              <w:left w:val="single" w:sz="4" w:space="0" w:color="auto"/>
              <w:right w:val="single" w:sz="4" w:space="0" w:color="auto"/>
            </w:tcBorders>
          </w:tcPr>
          <w:p w14:paraId="43A2EF1B" w14:textId="77777777" w:rsidR="00192E82" w:rsidRPr="00471951" w:rsidRDefault="00192E82" w:rsidP="001C709C">
            <w:pPr>
              <w:rPr>
                <w:rFonts w:eastAsia="Calibri"/>
                <w:sz w:val="28"/>
                <w:szCs w:val="28"/>
                <w:lang w:eastAsia="ru-RU"/>
              </w:rPr>
            </w:pPr>
            <w:r w:rsidRPr="00471951">
              <w:rPr>
                <w:rFonts w:eastAsia="Calibri"/>
                <w:sz w:val="28"/>
                <w:szCs w:val="28"/>
                <w:lang w:eastAsia="ru-RU"/>
              </w:rPr>
              <w:t>6</w:t>
            </w:r>
          </w:p>
        </w:tc>
        <w:tc>
          <w:tcPr>
            <w:tcW w:w="1985" w:type="dxa"/>
            <w:vMerge/>
            <w:tcBorders>
              <w:left w:val="single" w:sz="4" w:space="0" w:color="auto"/>
              <w:right w:val="single" w:sz="4" w:space="0" w:color="auto"/>
            </w:tcBorders>
          </w:tcPr>
          <w:p w14:paraId="5CBBB533" w14:textId="77777777" w:rsidR="00192E82" w:rsidRPr="00471951" w:rsidRDefault="00192E82" w:rsidP="001C709C">
            <w:pPr>
              <w:rPr>
                <w:rFonts w:eastAsia="Calibri"/>
                <w:sz w:val="28"/>
                <w:szCs w:val="28"/>
                <w:lang w:eastAsia="ru-RU"/>
              </w:rPr>
            </w:pPr>
          </w:p>
        </w:tc>
      </w:tr>
      <w:tr w:rsidR="00192E82" w:rsidRPr="00471951" w14:paraId="353F3D22" w14:textId="77777777" w:rsidTr="001C709C">
        <w:trPr>
          <w:trHeight w:val="345"/>
        </w:trPr>
        <w:tc>
          <w:tcPr>
            <w:tcW w:w="2689" w:type="dxa"/>
            <w:vMerge/>
            <w:tcBorders>
              <w:left w:val="single" w:sz="4" w:space="0" w:color="auto"/>
              <w:right w:val="single" w:sz="4" w:space="0" w:color="auto"/>
            </w:tcBorders>
          </w:tcPr>
          <w:p w14:paraId="6DBE0E3D"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2F351D84" w14:textId="77777777" w:rsidR="00192E82" w:rsidRPr="00471951" w:rsidRDefault="00192E82" w:rsidP="00F95A6C">
            <w:pPr>
              <w:widowControl/>
              <w:numPr>
                <w:ilvl w:val="0"/>
                <w:numId w:val="47"/>
              </w:numPr>
              <w:autoSpaceDE/>
              <w:autoSpaceDN/>
              <w:contextualSpacing/>
              <w:rPr>
                <w:rFonts w:eastAsia="Calibri"/>
                <w:sz w:val="24"/>
                <w:szCs w:val="24"/>
                <w:lang w:eastAsia="ru-RU"/>
              </w:rPr>
            </w:pPr>
            <w:r w:rsidRPr="00471951">
              <w:rPr>
                <w:rFonts w:eastAsia="Calibri"/>
                <w:sz w:val="24"/>
                <w:szCs w:val="24"/>
                <w:lang w:eastAsia="ru-RU"/>
              </w:rPr>
              <w:t xml:space="preserve">Творчество Г. И. </w:t>
            </w:r>
            <w:proofErr w:type="spellStart"/>
            <w:r w:rsidRPr="00471951">
              <w:rPr>
                <w:rFonts w:eastAsia="Calibri"/>
                <w:sz w:val="24"/>
                <w:szCs w:val="24"/>
                <w:lang w:eastAsia="ru-RU"/>
              </w:rPr>
              <w:t>Уствольской</w:t>
            </w:r>
            <w:proofErr w:type="spellEnd"/>
            <w:r w:rsidRPr="00471951">
              <w:rPr>
                <w:rFonts w:eastAsia="Calibri"/>
                <w:sz w:val="24"/>
                <w:szCs w:val="24"/>
                <w:lang w:eastAsia="ru-RU"/>
              </w:rPr>
              <w:t>. Анализ творчества</w:t>
            </w:r>
          </w:p>
        </w:tc>
        <w:tc>
          <w:tcPr>
            <w:tcW w:w="1701" w:type="dxa"/>
            <w:gridSpan w:val="2"/>
            <w:vMerge/>
            <w:tcBorders>
              <w:left w:val="single" w:sz="4" w:space="0" w:color="auto"/>
              <w:right w:val="single" w:sz="4" w:space="0" w:color="auto"/>
            </w:tcBorders>
          </w:tcPr>
          <w:p w14:paraId="23BA2566"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373988BB" w14:textId="77777777" w:rsidR="00192E82" w:rsidRPr="00471951" w:rsidRDefault="00192E82" w:rsidP="001C709C">
            <w:pPr>
              <w:rPr>
                <w:rFonts w:eastAsia="Calibri"/>
                <w:sz w:val="28"/>
                <w:szCs w:val="28"/>
                <w:lang w:eastAsia="ru-RU"/>
              </w:rPr>
            </w:pPr>
          </w:p>
        </w:tc>
      </w:tr>
      <w:tr w:rsidR="00192E82" w:rsidRPr="00471951" w14:paraId="0781B2AC" w14:textId="77777777" w:rsidTr="001C709C">
        <w:trPr>
          <w:trHeight w:val="345"/>
        </w:trPr>
        <w:tc>
          <w:tcPr>
            <w:tcW w:w="2689" w:type="dxa"/>
            <w:vMerge/>
            <w:tcBorders>
              <w:left w:val="single" w:sz="4" w:space="0" w:color="auto"/>
              <w:right w:val="single" w:sz="4" w:space="0" w:color="auto"/>
            </w:tcBorders>
          </w:tcPr>
          <w:p w14:paraId="56191AF7"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1C2C58DD" w14:textId="77777777" w:rsidR="00192E82" w:rsidRPr="00471951" w:rsidRDefault="00192E82" w:rsidP="00F95A6C">
            <w:pPr>
              <w:widowControl/>
              <w:numPr>
                <w:ilvl w:val="0"/>
                <w:numId w:val="47"/>
              </w:numPr>
              <w:autoSpaceDE/>
              <w:autoSpaceDN/>
              <w:contextualSpacing/>
              <w:rPr>
                <w:rFonts w:eastAsia="Calibri"/>
                <w:sz w:val="24"/>
                <w:szCs w:val="24"/>
                <w:lang w:eastAsia="ru-RU"/>
              </w:rPr>
            </w:pPr>
            <w:r w:rsidRPr="00471951">
              <w:rPr>
                <w:rFonts w:eastAsia="Calibri"/>
                <w:sz w:val="24"/>
                <w:szCs w:val="24"/>
                <w:lang w:eastAsia="ru-RU"/>
              </w:rPr>
              <w:t>Творчество С.А. Губайдуллиной</w:t>
            </w:r>
          </w:p>
        </w:tc>
        <w:tc>
          <w:tcPr>
            <w:tcW w:w="1701" w:type="dxa"/>
            <w:gridSpan w:val="2"/>
            <w:vMerge/>
            <w:tcBorders>
              <w:left w:val="single" w:sz="4" w:space="0" w:color="auto"/>
              <w:right w:val="single" w:sz="4" w:space="0" w:color="auto"/>
            </w:tcBorders>
          </w:tcPr>
          <w:p w14:paraId="6C59D5A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4D671AF3" w14:textId="77777777" w:rsidR="00192E82" w:rsidRPr="00471951" w:rsidRDefault="00192E82" w:rsidP="001C709C">
            <w:pPr>
              <w:rPr>
                <w:rFonts w:eastAsia="Calibri"/>
                <w:sz w:val="28"/>
                <w:szCs w:val="28"/>
                <w:lang w:eastAsia="ru-RU"/>
              </w:rPr>
            </w:pPr>
          </w:p>
        </w:tc>
      </w:tr>
      <w:tr w:rsidR="00192E82" w:rsidRPr="00471951" w14:paraId="76339114" w14:textId="77777777" w:rsidTr="001C709C">
        <w:trPr>
          <w:trHeight w:val="345"/>
        </w:trPr>
        <w:tc>
          <w:tcPr>
            <w:tcW w:w="2689" w:type="dxa"/>
            <w:vMerge/>
            <w:tcBorders>
              <w:left w:val="single" w:sz="4" w:space="0" w:color="auto"/>
              <w:right w:val="single" w:sz="4" w:space="0" w:color="auto"/>
            </w:tcBorders>
          </w:tcPr>
          <w:p w14:paraId="15B03486"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23DBA976" w14:textId="77777777" w:rsidR="00192E82" w:rsidRPr="00471951" w:rsidRDefault="00192E82" w:rsidP="00F95A6C">
            <w:pPr>
              <w:widowControl/>
              <w:numPr>
                <w:ilvl w:val="0"/>
                <w:numId w:val="47"/>
              </w:numPr>
              <w:autoSpaceDE/>
              <w:autoSpaceDN/>
              <w:contextualSpacing/>
              <w:rPr>
                <w:rFonts w:eastAsia="Calibri"/>
                <w:sz w:val="24"/>
                <w:szCs w:val="24"/>
                <w:lang w:eastAsia="ru-RU"/>
              </w:rPr>
            </w:pPr>
            <w:r w:rsidRPr="00471951">
              <w:rPr>
                <w:rFonts w:eastAsia="Calibri"/>
                <w:sz w:val="24"/>
                <w:szCs w:val="24"/>
                <w:lang w:eastAsia="ru-RU"/>
              </w:rPr>
              <w:t>Творчество В.А. Гаврилина</w:t>
            </w:r>
          </w:p>
        </w:tc>
        <w:tc>
          <w:tcPr>
            <w:tcW w:w="1701" w:type="dxa"/>
            <w:gridSpan w:val="2"/>
            <w:vMerge/>
            <w:tcBorders>
              <w:left w:val="single" w:sz="4" w:space="0" w:color="auto"/>
              <w:right w:val="single" w:sz="4" w:space="0" w:color="auto"/>
            </w:tcBorders>
          </w:tcPr>
          <w:p w14:paraId="3D00D0DC"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63595C37" w14:textId="77777777" w:rsidR="00192E82" w:rsidRPr="00471951" w:rsidRDefault="00192E82" w:rsidP="001C709C">
            <w:pPr>
              <w:rPr>
                <w:rFonts w:eastAsia="Calibri"/>
                <w:sz w:val="28"/>
                <w:szCs w:val="28"/>
                <w:lang w:eastAsia="ru-RU"/>
              </w:rPr>
            </w:pPr>
          </w:p>
        </w:tc>
      </w:tr>
      <w:tr w:rsidR="00192E82" w:rsidRPr="00471951" w14:paraId="1C97C910" w14:textId="77777777" w:rsidTr="001C709C">
        <w:trPr>
          <w:trHeight w:val="345"/>
        </w:trPr>
        <w:tc>
          <w:tcPr>
            <w:tcW w:w="2689" w:type="dxa"/>
            <w:vMerge/>
            <w:tcBorders>
              <w:left w:val="single" w:sz="4" w:space="0" w:color="auto"/>
              <w:right w:val="single" w:sz="4" w:space="0" w:color="auto"/>
            </w:tcBorders>
          </w:tcPr>
          <w:p w14:paraId="3351AA12"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5EF64D7A" w14:textId="77777777" w:rsidR="00192E82" w:rsidRPr="00471951" w:rsidRDefault="00192E82" w:rsidP="00F95A6C">
            <w:pPr>
              <w:widowControl/>
              <w:numPr>
                <w:ilvl w:val="0"/>
                <w:numId w:val="47"/>
              </w:numPr>
              <w:autoSpaceDE/>
              <w:autoSpaceDN/>
              <w:contextualSpacing/>
              <w:rPr>
                <w:rFonts w:eastAsia="Calibri"/>
                <w:sz w:val="24"/>
                <w:szCs w:val="24"/>
                <w:lang w:eastAsia="ru-RU"/>
              </w:rPr>
            </w:pPr>
            <w:r w:rsidRPr="00471951">
              <w:rPr>
                <w:rFonts w:eastAsia="Calibri"/>
                <w:sz w:val="24"/>
                <w:szCs w:val="24"/>
                <w:lang w:eastAsia="ru-RU"/>
              </w:rPr>
              <w:t>Итоговая музыкальная викторина. Тест.</w:t>
            </w:r>
          </w:p>
        </w:tc>
        <w:tc>
          <w:tcPr>
            <w:tcW w:w="1701" w:type="dxa"/>
            <w:gridSpan w:val="2"/>
            <w:vMerge/>
            <w:tcBorders>
              <w:left w:val="single" w:sz="4" w:space="0" w:color="auto"/>
              <w:right w:val="single" w:sz="4" w:space="0" w:color="auto"/>
            </w:tcBorders>
          </w:tcPr>
          <w:p w14:paraId="2A073277"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7127BD58" w14:textId="77777777" w:rsidR="00192E82" w:rsidRPr="00471951" w:rsidRDefault="00192E82" w:rsidP="001C709C">
            <w:pPr>
              <w:rPr>
                <w:rFonts w:eastAsia="Calibri"/>
                <w:sz w:val="28"/>
                <w:szCs w:val="28"/>
                <w:lang w:eastAsia="ru-RU"/>
              </w:rPr>
            </w:pPr>
          </w:p>
        </w:tc>
      </w:tr>
      <w:tr w:rsidR="00192E82" w:rsidRPr="00471951" w14:paraId="537221DA" w14:textId="77777777" w:rsidTr="001C709C">
        <w:trPr>
          <w:trHeight w:val="345"/>
        </w:trPr>
        <w:tc>
          <w:tcPr>
            <w:tcW w:w="2689" w:type="dxa"/>
            <w:vMerge/>
            <w:tcBorders>
              <w:left w:val="single" w:sz="4" w:space="0" w:color="auto"/>
              <w:right w:val="single" w:sz="4" w:space="0" w:color="auto"/>
            </w:tcBorders>
          </w:tcPr>
          <w:p w14:paraId="06093A77"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2B149DEE" w14:textId="77777777" w:rsidR="00192E82" w:rsidRPr="00471951" w:rsidRDefault="00192E82" w:rsidP="001C709C">
            <w:pPr>
              <w:rPr>
                <w:b/>
                <w:sz w:val="24"/>
                <w:szCs w:val="24"/>
                <w:lang w:eastAsia="ru-RU"/>
              </w:rPr>
            </w:pPr>
            <w:r w:rsidRPr="00471951">
              <w:rPr>
                <w:b/>
                <w:sz w:val="24"/>
                <w:szCs w:val="24"/>
                <w:lang w:eastAsia="ru-RU"/>
              </w:rPr>
              <w:t>Самостоятельная работа:</w:t>
            </w:r>
          </w:p>
        </w:tc>
        <w:tc>
          <w:tcPr>
            <w:tcW w:w="1701" w:type="dxa"/>
            <w:gridSpan w:val="2"/>
            <w:tcBorders>
              <w:left w:val="single" w:sz="4" w:space="0" w:color="auto"/>
              <w:right w:val="single" w:sz="4" w:space="0" w:color="auto"/>
            </w:tcBorders>
          </w:tcPr>
          <w:p w14:paraId="50FB7DDD" w14:textId="77777777" w:rsidR="00192E82" w:rsidRPr="00471951" w:rsidRDefault="00192E82" w:rsidP="001C709C">
            <w:pPr>
              <w:rPr>
                <w:rFonts w:eastAsia="Calibri"/>
                <w:sz w:val="28"/>
                <w:szCs w:val="28"/>
                <w:lang w:eastAsia="ru-RU"/>
              </w:rPr>
            </w:pPr>
          </w:p>
        </w:tc>
        <w:tc>
          <w:tcPr>
            <w:tcW w:w="1985" w:type="dxa"/>
            <w:vMerge/>
            <w:tcBorders>
              <w:left w:val="single" w:sz="4" w:space="0" w:color="auto"/>
              <w:right w:val="single" w:sz="4" w:space="0" w:color="auto"/>
            </w:tcBorders>
          </w:tcPr>
          <w:p w14:paraId="5B186F49" w14:textId="77777777" w:rsidR="00192E82" w:rsidRPr="00471951" w:rsidRDefault="00192E82" w:rsidP="001C709C">
            <w:pPr>
              <w:rPr>
                <w:rFonts w:eastAsia="Calibri"/>
                <w:sz w:val="28"/>
                <w:szCs w:val="28"/>
                <w:lang w:eastAsia="ru-RU"/>
              </w:rPr>
            </w:pPr>
          </w:p>
        </w:tc>
      </w:tr>
      <w:tr w:rsidR="00192E82" w:rsidRPr="00471951" w14:paraId="34106190" w14:textId="77777777" w:rsidTr="001C709C">
        <w:trPr>
          <w:trHeight w:val="345"/>
        </w:trPr>
        <w:tc>
          <w:tcPr>
            <w:tcW w:w="2689" w:type="dxa"/>
            <w:vMerge/>
            <w:tcBorders>
              <w:left w:val="single" w:sz="4" w:space="0" w:color="auto"/>
              <w:right w:val="single" w:sz="4" w:space="0" w:color="auto"/>
            </w:tcBorders>
          </w:tcPr>
          <w:p w14:paraId="5C899C55" w14:textId="77777777" w:rsidR="00192E82" w:rsidRPr="00471951" w:rsidRDefault="00192E82" w:rsidP="001C709C">
            <w:pPr>
              <w:jc w:val="center"/>
              <w:rPr>
                <w:rFonts w:eastAsia="Calibri"/>
                <w:b/>
                <w:sz w:val="24"/>
                <w:szCs w:val="24"/>
                <w:lang w:eastAsia="ru-RU"/>
              </w:rPr>
            </w:pPr>
          </w:p>
        </w:tc>
        <w:tc>
          <w:tcPr>
            <w:tcW w:w="8646" w:type="dxa"/>
            <w:gridSpan w:val="2"/>
            <w:tcBorders>
              <w:left w:val="single" w:sz="4" w:space="0" w:color="auto"/>
              <w:right w:val="single" w:sz="4" w:space="0" w:color="auto"/>
            </w:tcBorders>
          </w:tcPr>
          <w:p w14:paraId="263F578D" w14:textId="77777777" w:rsidR="00192E82" w:rsidRPr="00471951" w:rsidRDefault="00192E82" w:rsidP="001C709C">
            <w:pPr>
              <w:rPr>
                <w:sz w:val="24"/>
                <w:szCs w:val="24"/>
                <w:lang w:eastAsia="ru-RU"/>
              </w:rPr>
            </w:pPr>
            <w:r w:rsidRPr="00471951">
              <w:rPr>
                <w:sz w:val="24"/>
                <w:szCs w:val="24"/>
                <w:lang w:eastAsia="ru-RU"/>
              </w:rPr>
              <w:t>Музыкальная викторина "Отечественная музыка второй половины 20-го столетия" (Подготовка)</w:t>
            </w:r>
          </w:p>
        </w:tc>
        <w:tc>
          <w:tcPr>
            <w:tcW w:w="1701" w:type="dxa"/>
            <w:gridSpan w:val="2"/>
            <w:tcBorders>
              <w:left w:val="single" w:sz="4" w:space="0" w:color="auto"/>
              <w:right w:val="single" w:sz="4" w:space="0" w:color="auto"/>
            </w:tcBorders>
          </w:tcPr>
          <w:p w14:paraId="670E7A90" w14:textId="77777777" w:rsidR="00192E82" w:rsidRPr="00471951" w:rsidRDefault="00192E82" w:rsidP="001C709C">
            <w:pPr>
              <w:rPr>
                <w:rFonts w:eastAsia="Calibri"/>
                <w:sz w:val="28"/>
                <w:szCs w:val="28"/>
                <w:lang w:eastAsia="ru-RU"/>
              </w:rPr>
            </w:pPr>
            <w:r w:rsidRPr="00471951">
              <w:rPr>
                <w:rFonts w:eastAsia="Calibri"/>
                <w:bCs/>
                <w:sz w:val="28"/>
                <w:szCs w:val="28"/>
                <w:lang w:eastAsia="ru-RU"/>
              </w:rPr>
              <w:t>10</w:t>
            </w:r>
          </w:p>
        </w:tc>
        <w:tc>
          <w:tcPr>
            <w:tcW w:w="1985" w:type="dxa"/>
            <w:tcBorders>
              <w:top w:val="single" w:sz="4" w:space="0" w:color="auto"/>
              <w:left w:val="single" w:sz="4" w:space="0" w:color="auto"/>
              <w:right w:val="single" w:sz="4" w:space="0" w:color="auto"/>
            </w:tcBorders>
          </w:tcPr>
          <w:p w14:paraId="3180C4F3" w14:textId="77777777" w:rsidR="00192E82" w:rsidRPr="00471951" w:rsidRDefault="00192E82" w:rsidP="001C709C">
            <w:pPr>
              <w:rPr>
                <w:rFonts w:eastAsia="Calibri"/>
                <w:sz w:val="28"/>
                <w:szCs w:val="28"/>
                <w:lang w:eastAsia="ru-RU"/>
              </w:rPr>
            </w:pPr>
          </w:p>
        </w:tc>
      </w:tr>
      <w:tr w:rsidR="00192E82" w:rsidRPr="00471951" w14:paraId="59BD3732" w14:textId="77777777" w:rsidTr="001C709C">
        <w:trPr>
          <w:trHeight w:val="263"/>
        </w:trPr>
        <w:tc>
          <w:tcPr>
            <w:tcW w:w="2689" w:type="dxa"/>
            <w:vMerge/>
            <w:tcBorders>
              <w:left w:val="single" w:sz="4" w:space="0" w:color="auto"/>
              <w:right w:val="single" w:sz="4" w:space="0" w:color="auto"/>
            </w:tcBorders>
          </w:tcPr>
          <w:p w14:paraId="737BAF7F" w14:textId="77777777" w:rsidR="00192E82" w:rsidRPr="00471951" w:rsidRDefault="00192E82" w:rsidP="001C709C">
            <w:pPr>
              <w:jc w:val="center"/>
              <w:rPr>
                <w:rFonts w:eastAsia="Calibri"/>
                <w:b/>
                <w:sz w:val="24"/>
                <w:szCs w:val="24"/>
                <w:lang w:eastAsia="ru-RU"/>
              </w:rPr>
            </w:pPr>
          </w:p>
        </w:tc>
        <w:tc>
          <w:tcPr>
            <w:tcW w:w="10347" w:type="dxa"/>
            <w:gridSpan w:val="4"/>
            <w:tcBorders>
              <w:top w:val="single" w:sz="4" w:space="0" w:color="auto"/>
              <w:left w:val="single" w:sz="4" w:space="0" w:color="auto"/>
              <w:right w:val="single" w:sz="4" w:space="0" w:color="auto"/>
            </w:tcBorders>
          </w:tcPr>
          <w:p w14:paraId="6B088156" w14:textId="77777777" w:rsidR="00192E82" w:rsidRPr="00471951" w:rsidRDefault="00192E82" w:rsidP="001C709C">
            <w:pPr>
              <w:jc w:val="center"/>
              <w:rPr>
                <w:rFonts w:eastAsia="Calibri"/>
                <w:i/>
                <w:iCs/>
                <w:sz w:val="28"/>
                <w:szCs w:val="28"/>
                <w:lang w:eastAsia="ru-RU"/>
              </w:rPr>
            </w:pPr>
            <w:r w:rsidRPr="00471951">
              <w:rPr>
                <w:rFonts w:eastAsia="Calibri"/>
                <w:b/>
                <w:i/>
                <w:iCs/>
                <w:sz w:val="24"/>
                <w:szCs w:val="24"/>
                <w:lang w:eastAsia="ru-RU"/>
              </w:rPr>
              <w:t>Экзамен</w:t>
            </w:r>
          </w:p>
        </w:tc>
        <w:tc>
          <w:tcPr>
            <w:tcW w:w="1985" w:type="dxa"/>
            <w:tcBorders>
              <w:left w:val="single" w:sz="4" w:space="0" w:color="auto"/>
              <w:right w:val="single" w:sz="4" w:space="0" w:color="auto"/>
            </w:tcBorders>
          </w:tcPr>
          <w:p w14:paraId="4056B727" w14:textId="77777777" w:rsidR="00192E82" w:rsidRPr="00471951" w:rsidRDefault="00192E82" w:rsidP="001C709C">
            <w:pPr>
              <w:rPr>
                <w:rFonts w:eastAsia="Calibri"/>
                <w:sz w:val="28"/>
                <w:szCs w:val="28"/>
                <w:lang w:eastAsia="ru-RU"/>
              </w:rPr>
            </w:pPr>
          </w:p>
        </w:tc>
      </w:tr>
    </w:tbl>
    <w:p w14:paraId="4AFB65CF" w14:textId="77777777" w:rsidR="00192E82" w:rsidRPr="00471951" w:rsidRDefault="00192E82" w:rsidP="00192E82"/>
    <w:p w14:paraId="297D9E93" w14:textId="77777777" w:rsidR="00192E82" w:rsidRPr="00471951" w:rsidRDefault="00192E82" w:rsidP="00192E82"/>
    <w:p w14:paraId="53394837" w14:textId="77777777" w:rsidR="00192E82" w:rsidRPr="00471951" w:rsidRDefault="00192E82" w:rsidP="00192E82"/>
    <w:p w14:paraId="57944583" w14:textId="77777777" w:rsidR="00192E82" w:rsidRPr="00471951" w:rsidRDefault="00192E82" w:rsidP="00192E82"/>
    <w:p w14:paraId="6E3BA321" w14:textId="77777777" w:rsidR="00192E82" w:rsidRPr="00471951" w:rsidRDefault="00192E82" w:rsidP="00192E82"/>
    <w:p w14:paraId="00EE2274" w14:textId="77777777" w:rsidR="00192E82" w:rsidRPr="00471951" w:rsidRDefault="00192E82" w:rsidP="00192E82"/>
    <w:p w14:paraId="4AAC5A30" w14:textId="77777777" w:rsidR="00192E82" w:rsidRPr="00471951" w:rsidRDefault="00192E82" w:rsidP="00192E82"/>
    <w:p w14:paraId="510CB70F" w14:textId="77777777" w:rsidR="00192E82" w:rsidRPr="00471951" w:rsidRDefault="00192E82" w:rsidP="00192E82"/>
    <w:p w14:paraId="6FD794A9" w14:textId="77777777" w:rsidR="00192E82" w:rsidRPr="00471951" w:rsidRDefault="00192E82" w:rsidP="00192E82"/>
    <w:p w14:paraId="3C6F0BE9" w14:textId="77777777" w:rsidR="00192E82" w:rsidRPr="00471951" w:rsidRDefault="00192E82" w:rsidP="00192E82"/>
    <w:p w14:paraId="0B28AE82" w14:textId="77777777" w:rsidR="00192E82" w:rsidRPr="00471951" w:rsidRDefault="00192E82" w:rsidP="00192E82"/>
    <w:p w14:paraId="32BB61EE" w14:textId="77777777" w:rsidR="00192E82" w:rsidRPr="00471951" w:rsidRDefault="00192E82" w:rsidP="00192E82"/>
    <w:p w14:paraId="59A8C3D9" w14:textId="77777777" w:rsidR="00192E82" w:rsidRPr="00471951" w:rsidRDefault="00192E82" w:rsidP="00192E82"/>
    <w:p w14:paraId="3A6E3440" w14:textId="77777777" w:rsidR="00192E82" w:rsidRPr="00471951" w:rsidRDefault="00192E82" w:rsidP="00192E82"/>
    <w:p w14:paraId="30D73B9D" w14:textId="77777777" w:rsidR="00192E82" w:rsidRPr="00471951" w:rsidRDefault="00192E82" w:rsidP="00192E82"/>
    <w:p w14:paraId="4C16D0FF" w14:textId="77777777" w:rsidR="00192E82" w:rsidRPr="00471951" w:rsidRDefault="00192E82" w:rsidP="00192E82"/>
    <w:p w14:paraId="225CB41C" w14:textId="77777777" w:rsidR="00192E82" w:rsidRPr="00471951" w:rsidRDefault="00192E82" w:rsidP="00192E82"/>
    <w:p w14:paraId="5976581C" w14:textId="77777777" w:rsidR="00192E82" w:rsidRPr="00471951" w:rsidRDefault="00192E82" w:rsidP="00192E82"/>
    <w:p w14:paraId="2C1EFE05" w14:textId="77777777" w:rsidR="00192E82" w:rsidRPr="00471951"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caps/>
          <w:sz w:val="24"/>
          <w:szCs w:val="24"/>
          <w:lang w:val="x-none" w:eastAsia="ru-RU"/>
        </w:rPr>
        <w:sectPr w:rsidR="00192E82" w:rsidRPr="00471951" w:rsidSect="00471951">
          <w:pgSz w:w="16838" w:h="11906" w:orient="landscape"/>
          <w:pgMar w:top="567" w:right="1134" w:bottom="284" w:left="851" w:header="708" w:footer="708" w:gutter="0"/>
          <w:cols w:space="708"/>
          <w:docGrid w:linePitch="360"/>
        </w:sectPr>
      </w:pPr>
    </w:p>
    <w:p w14:paraId="3C03C31C" w14:textId="77777777" w:rsidR="00192E82" w:rsidRPr="00471951"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eastAsia="Calibri"/>
          <w:b/>
          <w:caps/>
          <w:sz w:val="24"/>
          <w:szCs w:val="24"/>
          <w:lang w:val="x-none" w:eastAsia="ru-RU"/>
        </w:rPr>
      </w:pPr>
      <w:r w:rsidRPr="00471951">
        <w:rPr>
          <w:rFonts w:eastAsia="Calibri"/>
          <w:b/>
          <w:caps/>
          <w:sz w:val="24"/>
          <w:szCs w:val="24"/>
          <w:lang w:val="x-none" w:eastAsia="ru-RU"/>
        </w:rPr>
        <w:lastRenderedPageBreak/>
        <w:t>3</w:t>
      </w:r>
      <w:r w:rsidRPr="00471951">
        <w:rPr>
          <w:rFonts w:eastAsia="Calibri"/>
          <w:b/>
          <w:caps/>
          <w:lang w:val="x-none" w:eastAsia="ru-RU"/>
        </w:rPr>
        <w:t>. условия реализации</w:t>
      </w:r>
      <w:r w:rsidRPr="00471951">
        <w:rPr>
          <w:rFonts w:eastAsia="Calibri"/>
          <w:b/>
          <w:caps/>
          <w:lang w:eastAsia="ru-RU"/>
        </w:rPr>
        <w:t xml:space="preserve"> программы</w:t>
      </w:r>
      <w:r w:rsidRPr="00471951">
        <w:rPr>
          <w:rFonts w:eastAsia="Calibri"/>
          <w:b/>
          <w:caps/>
          <w:lang w:val="x-none" w:eastAsia="ru-RU"/>
        </w:rPr>
        <w:t xml:space="preserve">  Учебной дисциплины</w:t>
      </w:r>
    </w:p>
    <w:p w14:paraId="7760D2F9"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4"/>
          <w:szCs w:val="24"/>
          <w:lang w:eastAsia="ru-RU"/>
        </w:rPr>
      </w:pPr>
    </w:p>
    <w:p w14:paraId="588A9770" w14:textId="77777777" w:rsidR="00192E82" w:rsidRPr="00471951" w:rsidRDefault="00192E82" w:rsidP="00F95A6C">
      <w:pPr>
        <w:widowControl/>
        <w:numPr>
          <w:ilvl w:val="1"/>
          <w:numId w:val="46"/>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851" w:hanging="142"/>
        <w:contextualSpacing/>
        <w:jc w:val="both"/>
        <w:rPr>
          <w:rFonts w:eastAsia="Calibri"/>
          <w:sz w:val="24"/>
          <w:szCs w:val="24"/>
          <w:lang w:eastAsia="ru-RU"/>
        </w:rPr>
      </w:pPr>
      <w:r w:rsidRPr="00471951">
        <w:rPr>
          <w:rFonts w:eastAsia="Calibri"/>
          <w:sz w:val="24"/>
          <w:szCs w:val="24"/>
          <w:lang w:eastAsia="ru-RU"/>
        </w:rPr>
        <w:t>Для реализации программы учебной дисциплины должны быть предусмотрены следующие специальные помещения:</w:t>
      </w:r>
    </w:p>
    <w:p w14:paraId="57E07CA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eastAsia="Calibri"/>
          <w:sz w:val="24"/>
          <w:szCs w:val="24"/>
          <w:lang w:eastAsia="ru-RU"/>
        </w:rPr>
      </w:pPr>
      <w:r w:rsidRPr="00471951">
        <w:rPr>
          <w:rFonts w:eastAsia="Calibri"/>
          <w:sz w:val="24"/>
          <w:szCs w:val="24"/>
          <w:lang w:eastAsia="ru-RU"/>
        </w:rPr>
        <w:tab/>
        <w:t xml:space="preserve">Кабинет «Музыкально-теоретических дисциплин», </w:t>
      </w:r>
    </w:p>
    <w:p w14:paraId="5A19F744" w14:textId="77777777" w:rsidR="00192E82" w:rsidRPr="00471951" w:rsidRDefault="00192E82" w:rsidP="00192E82">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hanging="780"/>
        <w:contextualSpacing/>
        <w:jc w:val="both"/>
        <w:rPr>
          <w:rFonts w:eastAsia="Calibri"/>
          <w:bCs/>
          <w:sz w:val="24"/>
          <w:szCs w:val="24"/>
          <w:lang w:eastAsia="ru-RU"/>
        </w:rPr>
      </w:pPr>
      <w:r w:rsidRPr="00471951">
        <w:rPr>
          <w:rFonts w:eastAsia="Calibri"/>
          <w:bCs/>
          <w:sz w:val="24"/>
          <w:szCs w:val="24"/>
          <w:lang w:eastAsia="ru-RU"/>
        </w:rPr>
        <w:t>оснащенный оборудованием: столы, стулья, доска, инструмент (фортепиано), шкафы.</w:t>
      </w:r>
    </w:p>
    <w:p w14:paraId="312FD02F"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Технические средства обучения: </w:t>
      </w:r>
    </w:p>
    <w:p w14:paraId="125264CF"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компьютер, принтер, экран, видеопроектор, телевизор, Интернет.</w:t>
      </w:r>
    </w:p>
    <w:p w14:paraId="7DF2027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4"/>
          <w:szCs w:val="24"/>
          <w:lang w:eastAsia="ru-RU"/>
        </w:rPr>
      </w:pPr>
    </w:p>
    <w:p w14:paraId="48562C1C" w14:textId="77777777" w:rsidR="00192E82" w:rsidRPr="00471951" w:rsidRDefault="00192E82" w:rsidP="00192E82">
      <w:pPr>
        <w:suppressAutoHyphens/>
        <w:spacing w:line="276" w:lineRule="auto"/>
        <w:ind w:firstLine="709"/>
        <w:jc w:val="both"/>
        <w:rPr>
          <w:b/>
          <w:bCs/>
          <w:sz w:val="24"/>
          <w:szCs w:val="24"/>
          <w:lang w:eastAsia="ru-RU"/>
        </w:rPr>
      </w:pPr>
      <w:r w:rsidRPr="00471951">
        <w:rPr>
          <w:b/>
          <w:bCs/>
          <w:sz w:val="24"/>
          <w:szCs w:val="24"/>
          <w:lang w:eastAsia="ru-RU"/>
        </w:rPr>
        <w:t>3.2. Информационное обеспечение реализации программы</w:t>
      </w:r>
    </w:p>
    <w:p w14:paraId="2CE6F8BA" w14:textId="77777777" w:rsidR="00192E82" w:rsidRPr="00471951" w:rsidRDefault="00192E82" w:rsidP="00192E82">
      <w:pPr>
        <w:suppressAutoHyphens/>
        <w:spacing w:line="276" w:lineRule="auto"/>
        <w:ind w:firstLine="709"/>
        <w:jc w:val="both"/>
        <w:rPr>
          <w:bCs/>
          <w:sz w:val="24"/>
          <w:szCs w:val="24"/>
          <w:lang w:eastAsia="ru-RU"/>
        </w:rPr>
      </w:pPr>
      <w:r w:rsidRPr="00471951">
        <w:rPr>
          <w:bCs/>
          <w:sz w:val="24"/>
          <w:szCs w:val="24"/>
          <w:lang w:eastAsia="ru-RU"/>
        </w:rPr>
        <w:t>Для реализации программы библиотечный фонд образовательной организации должен иметь п</w:t>
      </w:r>
      <w:r w:rsidRPr="00471951">
        <w:rPr>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71951">
        <w:rPr>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3E0C725" w14:textId="77777777" w:rsidR="00192E82" w:rsidRPr="00471951" w:rsidRDefault="00192E82" w:rsidP="00192E82">
      <w:pPr>
        <w:ind w:firstLine="709"/>
        <w:contextualSpacing/>
        <w:rPr>
          <w:b/>
          <w:sz w:val="24"/>
          <w:szCs w:val="24"/>
          <w:lang w:val="x-none" w:eastAsia="x-none"/>
        </w:rPr>
      </w:pPr>
      <w:r w:rsidRPr="00471951">
        <w:rPr>
          <w:b/>
          <w:sz w:val="24"/>
          <w:szCs w:val="24"/>
          <w:lang w:val="x-none" w:eastAsia="x-none"/>
        </w:rPr>
        <w:t xml:space="preserve">3.2.1. </w:t>
      </w:r>
      <w:r w:rsidRPr="00471951">
        <w:rPr>
          <w:b/>
          <w:sz w:val="24"/>
          <w:szCs w:val="24"/>
          <w:lang w:eastAsia="x-none"/>
        </w:rPr>
        <w:t>Основные печатные</w:t>
      </w:r>
      <w:r w:rsidRPr="00471951">
        <w:rPr>
          <w:b/>
          <w:sz w:val="24"/>
          <w:szCs w:val="24"/>
          <w:lang w:val="x-none" w:eastAsia="x-none"/>
        </w:rPr>
        <w:t xml:space="preserve"> издания</w:t>
      </w:r>
    </w:p>
    <w:p w14:paraId="5144AC89"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  Алексеева Г.Г. От фольклора  до профессиональной музыки / Г.Г.   Алексеева – Якутск,  изд. </w:t>
      </w:r>
      <w:proofErr w:type="spellStart"/>
      <w:r w:rsidRPr="00471951">
        <w:rPr>
          <w:rFonts w:eastAsia="Calibri"/>
          <w:sz w:val="24"/>
          <w:szCs w:val="24"/>
          <w:lang w:eastAsia="ru-RU"/>
        </w:rPr>
        <w:t>Бичик</w:t>
      </w:r>
      <w:proofErr w:type="spellEnd"/>
      <w:r w:rsidRPr="00471951">
        <w:rPr>
          <w:rFonts w:eastAsia="Calibri"/>
          <w:sz w:val="24"/>
          <w:szCs w:val="24"/>
          <w:lang w:eastAsia="ru-RU"/>
        </w:rPr>
        <w:t>,  1994. -160с.</w:t>
      </w:r>
    </w:p>
    <w:p w14:paraId="529BD24B"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2. Головнева Н.И., Кириллина З.И. Якутская музыкальная  литература / Н.И Головнева,  З.И. Кириллина -  Якутск, 1991. -399с.</w:t>
      </w:r>
    </w:p>
    <w:p w14:paraId="3EDF6EDF"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3. </w:t>
      </w:r>
      <w:proofErr w:type="spellStart"/>
      <w:r w:rsidRPr="00471951">
        <w:rPr>
          <w:rFonts w:eastAsia="Calibri"/>
          <w:bCs/>
          <w:sz w:val="24"/>
          <w:szCs w:val="24"/>
          <w:lang w:eastAsia="ru-RU"/>
        </w:rPr>
        <w:t>Галацкая</w:t>
      </w:r>
      <w:proofErr w:type="spellEnd"/>
      <w:r w:rsidRPr="00471951">
        <w:rPr>
          <w:rFonts w:eastAsia="Calibri"/>
          <w:bCs/>
          <w:sz w:val="24"/>
          <w:szCs w:val="24"/>
          <w:lang w:eastAsia="ru-RU"/>
        </w:rPr>
        <w:t xml:space="preserve"> В.С. Музыкальная литература зарубежных стран / В.С. </w:t>
      </w:r>
      <w:proofErr w:type="spellStart"/>
      <w:r w:rsidRPr="00471951">
        <w:rPr>
          <w:rFonts w:eastAsia="Calibri"/>
          <w:bCs/>
          <w:sz w:val="24"/>
          <w:szCs w:val="24"/>
          <w:lang w:eastAsia="ru-RU"/>
        </w:rPr>
        <w:t>Галацкая</w:t>
      </w:r>
      <w:proofErr w:type="spellEnd"/>
      <w:r w:rsidRPr="00471951">
        <w:rPr>
          <w:rFonts w:eastAsia="Calibri"/>
          <w:bCs/>
          <w:sz w:val="24"/>
          <w:szCs w:val="24"/>
          <w:lang w:eastAsia="ru-RU"/>
        </w:rPr>
        <w:t xml:space="preserve">. – М.,1965. –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1.</w:t>
      </w:r>
    </w:p>
    <w:p w14:paraId="1CAD42DF"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4. </w:t>
      </w:r>
      <w:proofErr w:type="spellStart"/>
      <w:r w:rsidRPr="00471951">
        <w:rPr>
          <w:rFonts w:eastAsia="Calibri"/>
          <w:bCs/>
          <w:sz w:val="24"/>
          <w:szCs w:val="24"/>
          <w:lang w:eastAsia="ru-RU"/>
        </w:rPr>
        <w:t>Галацкая</w:t>
      </w:r>
      <w:proofErr w:type="spellEnd"/>
      <w:r w:rsidRPr="00471951">
        <w:rPr>
          <w:rFonts w:eastAsia="Calibri"/>
          <w:bCs/>
          <w:sz w:val="24"/>
          <w:szCs w:val="24"/>
          <w:lang w:eastAsia="ru-RU"/>
        </w:rPr>
        <w:t xml:space="preserve"> В.С. Музыкальная литература зарубежных стран / В.С. </w:t>
      </w:r>
      <w:proofErr w:type="spellStart"/>
      <w:r w:rsidRPr="00471951">
        <w:rPr>
          <w:rFonts w:eastAsia="Calibri"/>
          <w:bCs/>
          <w:sz w:val="24"/>
          <w:szCs w:val="24"/>
          <w:lang w:eastAsia="ru-RU"/>
        </w:rPr>
        <w:t>Галацкая</w:t>
      </w:r>
      <w:proofErr w:type="spellEnd"/>
      <w:r w:rsidRPr="00471951">
        <w:rPr>
          <w:rFonts w:eastAsia="Calibri"/>
          <w:bCs/>
          <w:sz w:val="24"/>
          <w:szCs w:val="24"/>
          <w:lang w:eastAsia="ru-RU"/>
        </w:rPr>
        <w:t xml:space="preserve"> – М., 1981. – Вып.3.</w:t>
      </w:r>
    </w:p>
    <w:p w14:paraId="3DEB2108"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5. </w:t>
      </w:r>
      <w:proofErr w:type="spellStart"/>
      <w:r w:rsidRPr="00471951">
        <w:rPr>
          <w:rFonts w:eastAsia="Calibri"/>
          <w:bCs/>
          <w:sz w:val="24"/>
          <w:szCs w:val="24"/>
          <w:lang w:eastAsia="ru-RU"/>
        </w:rPr>
        <w:t>Гивенталь</w:t>
      </w:r>
      <w:proofErr w:type="spellEnd"/>
      <w:r w:rsidRPr="00471951">
        <w:rPr>
          <w:rFonts w:eastAsia="Calibri"/>
          <w:bCs/>
          <w:sz w:val="24"/>
          <w:szCs w:val="24"/>
          <w:lang w:eastAsia="ru-RU"/>
        </w:rPr>
        <w:t xml:space="preserve"> И., Щукина – </w:t>
      </w:r>
      <w:proofErr w:type="spellStart"/>
      <w:r w:rsidRPr="00471951">
        <w:rPr>
          <w:rFonts w:eastAsia="Calibri"/>
          <w:bCs/>
          <w:sz w:val="24"/>
          <w:szCs w:val="24"/>
          <w:lang w:eastAsia="ru-RU"/>
        </w:rPr>
        <w:t>Гингольд</w:t>
      </w:r>
      <w:proofErr w:type="spellEnd"/>
      <w:r w:rsidRPr="00471951">
        <w:rPr>
          <w:rFonts w:eastAsia="Calibri"/>
          <w:bCs/>
          <w:sz w:val="24"/>
          <w:szCs w:val="24"/>
          <w:lang w:eastAsia="ru-RU"/>
        </w:rPr>
        <w:t xml:space="preserve"> Л.Д. Музыкальная литература / И. </w:t>
      </w:r>
      <w:proofErr w:type="spellStart"/>
      <w:r w:rsidRPr="00471951">
        <w:rPr>
          <w:rFonts w:eastAsia="Calibri"/>
          <w:bCs/>
          <w:sz w:val="24"/>
          <w:szCs w:val="24"/>
          <w:lang w:eastAsia="ru-RU"/>
        </w:rPr>
        <w:t>Гивенталь</w:t>
      </w:r>
      <w:proofErr w:type="spellEnd"/>
      <w:r w:rsidRPr="00471951">
        <w:rPr>
          <w:rFonts w:eastAsia="Calibri"/>
          <w:bCs/>
          <w:sz w:val="24"/>
          <w:szCs w:val="24"/>
          <w:lang w:eastAsia="ru-RU"/>
        </w:rPr>
        <w:t xml:space="preserve">, Л.Д. Щукина – </w:t>
      </w:r>
      <w:proofErr w:type="spellStart"/>
      <w:r w:rsidRPr="00471951">
        <w:rPr>
          <w:rFonts w:eastAsia="Calibri"/>
          <w:bCs/>
          <w:sz w:val="24"/>
          <w:szCs w:val="24"/>
          <w:lang w:eastAsia="ru-RU"/>
        </w:rPr>
        <w:t>Гингольд</w:t>
      </w:r>
      <w:proofErr w:type="spellEnd"/>
      <w:r w:rsidRPr="00471951">
        <w:rPr>
          <w:rFonts w:eastAsia="Calibri"/>
          <w:bCs/>
          <w:sz w:val="24"/>
          <w:szCs w:val="24"/>
          <w:lang w:eastAsia="ru-RU"/>
        </w:rPr>
        <w:t xml:space="preserve">.– М., 1984. –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2.</w:t>
      </w:r>
    </w:p>
    <w:p w14:paraId="005EF658"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6. Головнева Н.И. Становление  якутской профессиональной музыкальной культуры (1920-1985 г). / Н.И Головнева- Новосибирск, 1994.-383с.</w:t>
      </w:r>
    </w:p>
    <w:p w14:paraId="561D378E"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7. Головнёва  Н.И. Композитор Николай Берестов и якутская музыкальная культура./ Н. Жирков М.Н. Якутская народная музыка /</w:t>
      </w:r>
      <w:proofErr w:type="spellStart"/>
      <w:r w:rsidRPr="00471951">
        <w:rPr>
          <w:rFonts w:eastAsia="Calibri"/>
          <w:sz w:val="24"/>
          <w:szCs w:val="24"/>
          <w:lang w:eastAsia="ru-RU"/>
        </w:rPr>
        <w:t>М.Н.Жирков</w:t>
      </w:r>
      <w:proofErr w:type="spellEnd"/>
      <w:r w:rsidRPr="00471951">
        <w:rPr>
          <w:rFonts w:eastAsia="Calibri"/>
          <w:sz w:val="24"/>
          <w:szCs w:val="24"/>
          <w:lang w:eastAsia="ru-RU"/>
        </w:rPr>
        <w:t xml:space="preserve"> – Якутск: Кн.          </w:t>
      </w:r>
      <w:proofErr w:type="spellStart"/>
      <w:r w:rsidRPr="00471951">
        <w:rPr>
          <w:rFonts w:eastAsia="Calibri"/>
          <w:sz w:val="24"/>
          <w:szCs w:val="24"/>
          <w:lang w:eastAsia="ru-RU"/>
        </w:rPr>
        <w:t>изд</w:t>
      </w:r>
      <w:proofErr w:type="spellEnd"/>
      <w:r w:rsidRPr="00471951">
        <w:rPr>
          <w:rFonts w:eastAsia="Calibri"/>
          <w:sz w:val="24"/>
          <w:szCs w:val="24"/>
          <w:lang w:eastAsia="ru-RU"/>
        </w:rPr>
        <w:t xml:space="preserve"> – во, 1981 -118с.</w:t>
      </w:r>
    </w:p>
    <w:p w14:paraId="39E91529"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8. Гуревич Е.Л. История зарубежной музыки / Е. Л. Гуревич. – М.: </w:t>
      </w:r>
      <w:r w:rsidRPr="00471951">
        <w:rPr>
          <w:rFonts w:eastAsia="Calibri"/>
          <w:bCs/>
          <w:sz w:val="24"/>
          <w:szCs w:val="24"/>
          <w:lang w:val="en-US" w:eastAsia="ru-RU"/>
        </w:rPr>
        <w:t>Academica</w:t>
      </w:r>
      <w:r w:rsidRPr="00471951">
        <w:rPr>
          <w:rFonts w:eastAsia="Calibri"/>
          <w:bCs/>
          <w:sz w:val="24"/>
          <w:szCs w:val="24"/>
          <w:lang w:eastAsia="ru-RU"/>
        </w:rPr>
        <w:t>, 2000. – 320 с.</w:t>
      </w:r>
    </w:p>
    <w:p w14:paraId="3DDD8E33"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9. </w:t>
      </w:r>
      <w:proofErr w:type="spellStart"/>
      <w:r w:rsidRPr="00471951">
        <w:rPr>
          <w:rFonts w:eastAsia="Calibri"/>
          <w:bCs/>
          <w:sz w:val="24"/>
          <w:szCs w:val="24"/>
          <w:lang w:eastAsia="ru-RU"/>
        </w:rPr>
        <w:t>Друскин</w:t>
      </w:r>
      <w:proofErr w:type="spellEnd"/>
      <w:r w:rsidRPr="00471951">
        <w:rPr>
          <w:rFonts w:eastAsia="Calibri"/>
          <w:bCs/>
          <w:sz w:val="24"/>
          <w:szCs w:val="24"/>
          <w:lang w:eastAsia="ru-RU"/>
        </w:rPr>
        <w:t xml:space="preserve"> М.С. И.С. Бах / М.С. </w:t>
      </w:r>
      <w:proofErr w:type="spellStart"/>
      <w:r w:rsidRPr="00471951">
        <w:rPr>
          <w:rFonts w:eastAsia="Calibri"/>
          <w:bCs/>
          <w:sz w:val="24"/>
          <w:szCs w:val="24"/>
          <w:lang w:eastAsia="ru-RU"/>
        </w:rPr>
        <w:t>Друскин</w:t>
      </w:r>
      <w:proofErr w:type="spellEnd"/>
      <w:r w:rsidRPr="00471951">
        <w:rPr>
          <w:rFonts w:eastAsia="Calibri"/>
          <w:bCs/>
          <w:sz w:val="24"/>
          <w:szCs w:val="24"/>
          <w:lang w:eastAsia="ru-RU"/>
        </w:rPr>
        <w:t>. – М.: Музыка, 1982. – 383 с.</w:t>
      </w:r>
    </w:p>
    <w:p w14:paraId="77A51F3A"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10. </w:t>
      </w:r>
      <w:proofErr w:type="spellStart"/>
      <w:r w:rsidRPr="00471951">
        <w:rPr>
          <w:rFonts w:eastAsia="Calibri"/>
          <w:bCs/>
          <w:sz w:val="24"/>
          <w:szCs w:val="24"/>
          <w:lang w:eastAsia="ru-RU"/>
        </w:rPr>
        <w:t>Друскин</w:t>
      </w:r>
      <w:proofErr w:type="spellEnd"/>
      <w:r w:rsidRPr="00471951">
        <w:rPr>
          <w:rFonts w:eastAsia="Calibri"/>
          <w:bCs/>
          <w:sz w:val="24"/>
          <w:szCs w:val="24"/>
          <w:lang w:eastAsia="ru-RU"/>
        </w:rPr>
        <w:t xml:space="preserve"> М.С. Клавирная музыка Испании, Англии, Нидерландов, Франции, Италии, Германии </w:t>
      </w:r>
      <w:r w:rsidRPr="00471951">
        <w:rPr>
          <w:rFonts w:eastAsia="Calibri"/>
          <w:bCs/>
          <w:sz w:val="24"/>
          <w:szCs w:val="24"/>
          <w:lang w:val="en-US" w:eastAsia="ru-RU"/>
        </w:rPr>
        <w:t>XVI</w:t>
      </w:r>
      <w:r w:rsidRPr="00471951">
        <w:rPr>
          <w:rFonts w:eastAsia="Calibri"/>
          <w:bCs/>
          <w:sz w:val="24"/>
          <w:szCs w:val="24"/>
          <w:lang w:eastAsia="ru-RU"/>
        </w:rPr>
        <w:t>-</w:t>
      </w:r>
      <w:r w:rsidRPr="00471951">
        <w:rPr>
          <w:rFonts w:eastAsia="Calibri"/>
          <w:bCs/>
          <w:sz w:val="24"/>
          <w:szCs w:val="24"/>
          <w:lang w:val="en-US" w:eastAsia="ru-RU"/>
        </w:rPr>
        <w:t>XVIII</w:t>
      </w:r>
      <w:r w:rsidRPr="00471951">
        <w:rPr>
          <w:rFonts w:eastAsia="Calibri"/>
          <w:bCs/>
          <w:sz w:val="24"/>
          <w:szCs w:val="24"/>
          <w:lang w:eastAsia="ru-RU"/>
        </w:rPr>
        <w:t xml:space="preserve"> веков / </w:t>
      </w:r>
      <w:proofErr w:type="spellStart"/>
      <w:r w:rsidRPr="00471951">
        <w:rPr>
          <w:rFonts w:eastAsia="Calibri"/>
          <w:bCs/>
          <w:sz w:val="24"/>
          <w:szCs w:val="24"/>
          <w:lang w:eastAsia="ru-RU"/>
        </w:rPr>
        <w:t>Друскин</w:t>
      </w:r>
      <w:proofErr w:type="spellEnd"/>
      <w:r w:rsidRPr="00471951">
        <w:rPr>
          <w:rFonts w:eastAsia="Calibri"/>
          <w:bCs/>
          <w:sz w:val="24"/>
          <w:szCs w:val="24"/>
          <w:lang w:eastAsia="ru-RU"/>
        </w:rPr>
        <w:t xml:space="preserve">. – Л.: </w:t>
      </w:r>
      <w:proofErr w:type="spellStart"/>
      <w:r w:rsidRPr="00471951">
        <w:rPr>
          <w:rFonts w:eastAsia="Calibri"/>
          <w:bCs/>
          <w:sz w:val="24"/>
          <w:szCs w:val="24"/>
          <w:lang w:eastAsia="ru-RU"/>
        </w:rPr>
        <w:t>Музгиз</w:t>
      </w:r>
      <w:proofErr w:type="spellEnd"/>
      <w:r w:rsidRPr="00471951">
        <w:rPr>
          <w:rFonts w:eastAsia="Calibri"/>
          <w:bCs/>
          <w:sz w:val="24"/>
          <w:szCs w:val="24"/>
          <w:lang w:eastAsia="ru-RU"/>
        </w:rPr>
        <w:t>, 1960. – 284.: ил., нот.</w:t>
      </w:r>
    </w:p>
    <w:p w14:paraId="14ABF912"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11.</w:t>
      </w:r>
      <w:r w:rsidRPr="00471951">
        <w:rPr>
          <w:rFonts w:eastAsia="Calibri"/>
          <w:color w:val="FF0000"/>
          <w:sz w:val="24"/>
          <w:szCs w:val="24"/>
          <w:lang w:eastAsia="ru-RU"/>
        </w:rPr>
        <w:t xml:space="preserve"> </w:t>
      </w:r>
      <w:r w:rsidRPr="00471951">
        <w:rPr>
          <w:rFonts w:eastAsia="Calibri"/>
          <w:sz w:val="24"/>
          <w:szCs w:val="24"/>
          <w:lang w:eastAsia="ru-RU"/>
        </w:rPr>
        <w:t xml:space="preserve">Жирков В.С. Изучаем оперу - </w:t>
      </w:r>
      <w:proofErr w:type="spellStart"/>
      <w:r w:rsidRPr="00471951">
        <w:rPr>
          <w:rFonts w:eastAsia="Calibri"/>
          <w:sz w:val="24"/>
          <w:szCs w:val="24"/>
          <w:lang w:eastAsia="ru-RU"/>
        </w:rPr>
        <w:t>олонхо</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Нюргун</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Боотур</w:t>
      </w:r>
      <w:proofErr w:type="spellEnd"/>
      <w:r w:rsidRPr="00471951">
        <w:rPr>
          <w:rFonts w:eastAsia="Calibri"/>
          <w:sz w:val="24"/>
          <w:szCs w:val="24"/>
          <w:lang w:eastAsia="ru-RU"/>
        </w:rPr>
        <w:t xml:space="preserve"> Стремительный» на уроках музыки / В.С. Жирков -   Якутск, изд. ЯНФ СО РАН,  2008 – 100с.</w:t>
      </w:r>
    </w:p>
    <w:p w14:paraId="247EEAE7"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12. Житомирский Д.В. Р. Шуман / Д.В. Житомирский.- М.: Музыка, 1964. – 880 с.</w:t>
      </w:r>
    </w:p>
    <w:p w14:paraId="34065EB5"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ru-RU"/>
        </w:rPr>
      </w:pPr>
      <w:r w:rsidRPr="00471951">
        <w:rPr>
          <w:rFonts w:eastAsia="Calibri"/>
          <w:bCs/>
          <w:sz w:val="24"/>
          <w:szCs w:val="24"/>
          <w:lang w:eastAsia="ru-RU"/>
        </w:rPr>
        <w:t>13. Житомирский Д., Леонтьева О., Мяло К. Западный музыкальный авангард после второй мировой войны / Д. Житомирский, О. Леонтьева, К. Мяло. – М.: Музыка, 198</w:t>
      </w:r>
      <w:r w:rsidRPr="00471951">
        <w:rPr>
          <w:rFonts w:eastAsia="Calibri"/>
          <w:bCs/>
          <w:sz w:val="28"/>
          <w:szCs w:val="28"/>
          <w:lang w:eastAsia="ru-RU"/>
        </w:rPr>
        <w:t>9 – 302 с.</w:t>
      </w:r>
    </w:p>
    <w:p w14:paraId="736C27D5"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14. </w:t>
      </w:r>
      <w:proofErr w:type="spellStart"/>
      <w:r w:rsidRPr="00471951">
        <w:rPr>
          <w:rFonts w:eastAsia="Calibri"/>
          <w:sz w:val="24"/>
          <w:szCs w:val="24"/>
          <w:lang w:eastAsia="ru-RU"/>
        </w:rPr>
        <w:t>Кривошапко</w:t>
      </w:r>
      <w:proofErr w:type="spellEnd"/>
      <w:r w:rsidRPr="00471951">
        <w:rPr>
          <w:rFonts w:eastAsia="Calibri"/>
          <w:sz w:val="24"/>
          <w:szCs w:val="24"/>
          <w:lang w:eastAsia="ru-RU"/>
        </w:rPr>
        <w:t xml:space="preserve"> Г.М. Музыкальная  культура  якутского народа /Г.М. </w:t>
      </w:r>
      <w:proofErr w:type="spellStart"/>
      <w:r w:rsidRPr="00471951">
        <w:rPr>
          <w:rFonts w:eastAsia="Calibri"/>
          <w:sz w:val="24"/>
          <w:szCs w:val="24"/>
          <w:lang w:eastAsia="ru-RU"/>
        </w:rPr>
        <w:t>Кривошапко</w:t>
      </w:r>
      <w:proofErr w:type="spellEnd"/>
      <w:r w:rsidRPr="00471951">
        <w:rPr>
          <w:rFonts w:eastAsia="Calibri"/>
          <w:sz w:val="24"/>
          <w:szCs w:val="24"/>
          <w:lang w:eastAsia="ru-RU"/>
        </w:rPr>
        <w:t xml:space="preserve"> - Якутск, 1982-184с.</w:t>
      </w:r>
    </w:p>
    <w:p w14:paraId="17410DAB"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15. Минакова А., Минакова С. История мировой музыки: жанры, стили, направления / Минакова А, Минаков. – М.: Эксмо, 2010.</w:t>
      </w:r>
    </w:p>
    <w:p w14:paraId="35B61331"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16. Ливанова Т.Н. История западно-европейской музыки до 1789 г.: Учебник для </w:t>
      </w:r>
      <w:proofErr w:type="spellStart"/>
      <w:r w:rsidRPr="00471951">
        <w:rPr>
          <w:rFonts w:eastAsia="Calibri"/>
          <w:bCs/>
          <w:sz w:val="24"/>
          <w:szCs w:val="24"/>
          <w:lang w:eastAsia="ru-RU"/>
        </w:rPr>
        <w:t>теорет</w:t>
      </w:r>
      <w:proofErr w:type="spellEnd"/>
      <w:r w:rsidRPr="00471951">
        <w:rPr>
          <w:rFonts w:eastAsia="Calibri"/>
          <w:bCs/>
          <w:sz w:val="24"/>
          <w:szCs w:val="24"/>
          <w:lang w:eastAsia="ru-RU"/>
        </w:rPr>
        <w:t>.-комп. Фак. / Т.Н. Ливанова. – М.: Музыка, 1982.-669 с.</w:t>
      </w:r>
    </w:p>
    <w:p w14:paraId="250B0FE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17. Калинина Г.Ф. Зарубежная музыка / Г.Ф. Калинина. Вып.2. – М.,2008.</w:t>
      </w:r>
    </w:p>
    <w:p w14:paraId="346CCC62"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18. </w:t>
      </w:r>
      <w:proofErr w:type="spellStart"/>
      <w:r w:rsidRPr="00471951">
        <w:rPr>
          <w:rFonts w:eastAsia="Calibri"/>
          <w:bCs/>
          <w:sz w:val="24"/>
          <w:szCs w:val="24"/>
          <w:lang w:eastAsia="ru-RU"/>
        </w:rPr>
        <w:t>Левик</w:t>
      </w:r>
      <w:proofErr w:type="spellEnd"/>
      <w:r w:rsidRPr="00471951">
        <w:rPr>
          <w:rFonts w:eastAsia="Calibri"/>
          <w:bCs/>
          <w:sz w:val="24"/>
          <w:szCs w:val="24"/>
          <w:lang w:eastAsia="ru-RU"/>
        </w:rPr>
        <w:t xml:space="preserve"> Б.В. Музыкальная литература зарубежных стран / Б.В. </w:t>
      </w:r>
      <w:proofErr w:type="spellStart"/>
      <w:r w:rsidRPr="00471951">
        <w:rPr>
          <w:rFonts w:eastAsia="Calibri"/>
          <w:bCs/>
          <w:sz w:val="24"/>
          <w:szCs w:val="24"/>
          <w:lang w:eastAsia="ru-RU"/>
        </w:rPr>
        <w:t>Левик</w:t>
      </w:r>
      <w:proofErr w:type="spellEnd"/>
      <w:r w:rsidRPr="00471951">
        <w:rPr>
          <w:rFonts w:eastAsia="Calibri"/>
          <w:bCs/>
          <w:sz w:val="24"/>
          <w:szCs w:val="24"/>
          <w:lang w:eastAsia="ru-RU"/>
        </w:rPr>
        <w:t xml:space="preserve">. – М., 1979. –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xml:space="preserve">. </w:t>
      </w:r>
    </w:p>
    <w:p w14:paraId="4CE9946E"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19. </w:t>
      </w:r>
      <w:proofErr w:type="spellStart"/>
      <w:r w:rsidRPr="00471951">
        <w:rPr>
          <w:rFonts w:eastAsia="Calibri"/>
          <w:bCs/>
          <w:sz w:val="24"/>
          <w:szCs w:val="24"/>
          <w:lang w:eastAsia="ru-RU"/>
        </w:rPr>
        <w:t>Левик</w:t>
      </w:r>
      <w:proofErr w:type="spellEnd"/>
      <w:r w:rsidRPr="00471951">
        <w:rPr>
          <w:rFonts w:eastAsia="Calibri"/>
          <w:bCs/>
          <w:sz w:val="24"/>
          <w:szCs w:val="24"/>
          <w:lang w:eastAsia="ru-RU"/>
        </w:rPr>
        <w:t xml:space="preserve"> Б.В. Музыкальная литература зарубежных стран / Б.В. </w:t>
      </w:r>
      <w:proofErr w:type="spellStart"/>
      <w:r w:rsidRPr="00471951">
        <w:rPr>
          <w:rFonts w:eastAsia="Calibri"/>
          <w:bCs/>
          <w:sz w:val="24"/>
          <w:szCs w:val="24"/>
          <w:lang w:eastAsia="ru-RU"/>
        </w:rPr>
        <w:t>Левик</w:t>
      </w:r>
      <w:proofErr w:type="spellEnd"/>
      <w:r w:rsidRPr="00471951">
        <w:rPr>
          <w:rFonts w:eastAsia="Calibri"/>
          <w:bCs/>
          <w:sz w:val="24"/>
          <w:szCs w:val="24"/>
          <w:lang w:eastAsia="ru-RU"/>
        </w:rPr>
        <w:t xml:space="preserve">. – М., 1982. –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xml:space="preserve">. </w:t>
      </w:r>
    </w:p>
    <w:p w14:paraId="37F02F15"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20. Музыкальная литература зарубежных стран: Учеб. Пособие для муз. училищ. – Музыка, </w:t>
      </w:r>
      <w:r w:rsidRPr="00471951">
        <w:rPr>
          <w:rFonts w:eastAsia="Calibri"/>
          <w:bCs/>
          <w:sz w:val="24"/>
          <w:szCs w:val="24"/>
          <w:lang w:eastAsia="ru-RU"/>
        </w:rPr>
        <w:lastRenderedPageBreak/>
        <w:t>1978. – 272 с.</w:t>
      </w:r>
    </w:p>
    <w:p w14:paraId="144AFA6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21. </w:t>
      </w:r>
      <w:proofErr w:type="spellStart"/>
      <w:r w:rsidRPr="00471951">
        <w:rPr>
          <w:rFonts w:eastAsia="Calibri"/>
          <w:bCs/>
          <w:sz w:val="24"/>
          <w:szCs w:val="24"/>
          <w:lang w:eastAsia="ru-RU"/>
        </w:rPr>
        <w:t>Конен</w:t>
      </w:r>
      <w:proofErr w:type="spellEnd"/>
      <w:r w:rsidRPr="00471951">
        <w:rPr>
          <w:rFonts w:eastAsia="Calibri"/>
          <w:bCs/>
          <w:sz w:val="24"/>
          <w:szCs w:val="24"/>
          <w:lang w:eastAsia="ru-RU"/>
        </w:rPr>
        <w:t xml:space="preserve"> В.Д. История зарубежной музыки: Учебник для консерватории.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xml:space="preserve">. 3. Германия, Австрия, Италия, Франция, Польша. С 1789 г. До середины </w:t>
      </w:r>
      <w:r w:rsidRPr="00471951">
        <w:rPr>
          <w:rFonts w:eastAsia="Calibri"/>
          <w:bCs/>
          <w:sz w:val="24"/>
          <w:szCs w:val="24"/>
          <w:lang w:val="en-US" w:eastAsia="ru-RU"/>
        </w:rPr>
        <w:t>XIX</w:t>
      </w:r>
      <w:r w:rsidRPr="00471951">
        <w:rPr>
          <w:rFonts w:eastAsia="Calibri"/>
          <w:bCs/>
          <w:sz w:val="24"/>
          <w:szCs w:val="24"/>
          <w:lang w:eastAsia="ru-RU"/>
        </w:rPr>
        <w:t xml:space="preserve"> века: Учебник / В.Д. </w:t>
      </w:r>
      <w:proofErr w:type="spellStart"/>
      <w:r w:rsidRPr="00471951">
        <w:rPr>
          <w:rFonts w:eastAsia="Calibri"/>
          <w:bCs/>
          <w:sz w:val="24"/>
          <w:szCs w:val="24"/>
          <w:lang w:eastAsia="ru-RU"/>
        </w:rPr>
        <w:t>Конен</w:t>
      </w:r>
      <w:proofErr w:type="spellEnd"/>
      <w:r w:rsidRPr="00471951">
        <w:rPr>
          <w:rFonts w:eastAsia="Calibri"/>
          <w:bCs/>
          <w:sz w:val="24"/>
          <w:szCs w:val="24"/>
          <w:lang w:eastAsia="ru-RU"/>
        </w:rPr>
        <w:t>. – 6-е изд. – М.: Музыка, 1984. – 536 с.</w:t>
      </w:r>
    </w:p>
    <w:p w14:paraId="1B75A0C8"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22. </w:t>
      </w:r>
      <w:proofErr w:type="spellStart"/>
      <w:r w:rsidRPr="00471951">
        <w:rPr>
          <w:rFonts w:eastAsia="Calibri"/>
          <w:bCs/>
          <w:sz w:val="24"/>
          <w:szCs w:val="24"/>
          <w:lang w:eastAsia="ru-RU"/>
        </w:rPr>
        <w:t>Альшванг</w:t>
      </w:r>
      <w:proofErr w:type="spellEnd"/>
      <w:r w:rsidRPr="00471951">
        <w:rPr>
          <w:rFonts w:eastAsia="Calibri"/>
          <w:bCs/>
          <w:sz w:val="24"/>
          <w:szCs w:val="24"/>
          <w:lang w:eastAsia="ru-RU"/>
        </w:rPr>
        <w:t xml:space="preserve"> А. Людвиг ванн Бетховен: Очерк из жизни и творчества / А. </w:t>
      </w:r>
      <w:proofErr w:type="spellStart"/>
      <w:r w:rsidRPr="00471951">
        <w:rPr>
          <w:rFonts w:eastAsia="Calibri"/>
          <w:bCs/>
          <w:sz w:val="24"/>
          <w:szCs w:val="24"/>
          <w:lang w:eastAsia="ru-RU"/>
        </w:rPr>
        <w:t>Альшванг</w:t>
      </w:r>
      <w:proofErr w:type="spellEnd"/>
      <w:r w:rsidRPr="00471951">
        <w:rPr>
          <w:rFonts w:eastAsia="Calibri"/>
          <w:bCs/>
          <w:sz w:val="24"/>
          <w:szCs w:val="24"/>
          <w:lang w:eastAsia="ru-RU"/>
        </w:rPr>
        <w:t>. – М.: Музыка, 1977. – 447 с.</w:t>
      </w:r>
    </w:p>
    <w:p w14:paraId="0AA5DE31"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23. </w:t>
      </w:r>
      <w:proofErr w:type="spellStart"/>
      <w:r w:rsidRPr="00471951">
        <w:rPr>
          <w:rFonts w:eastAsia="Calibri"/>
          <w:bCs/>
          <w:sz w:val="24"/>
          <w:szCs w:val="24"/>
          <w:lang w:eastAsia="ru-RU"/>
        </w:rPr>
        <w:t>Друскин</w:t>
      </w:r>
      <w:proofErr w:type="spellEnd"/>
      <w:r w:rsidRPr="00471951">
        <w:rPr>
          <w:rFonts w:eastAsia="Calibri"/>
          <w:bCs/>
          <w:sz w:val="24"/>
          <w:szCs w:val="24"/>
          <w:lang w:eastAsia="ru-RU"/>
        </w:rPr>
        <w:t xml:space="preserve"> М. С. Зарубежная музыка первой половины </w:t>
      </w:r>
      <w:r w:rsidRPr="00471951">
        <w:rPr>
          <w:rFonts w:eastAsia="Calibri"/>
          <w:bCs/>
          <w:sz w:val="24"/>
          <w:szCs w:val="24"/>
          <w:lang w:val="en-US" w:eastAsia="ru-RU"/>
        </w:rPr>
        <w:t>XIX</w:t>
      </w:r>
      <w:r w:rsidRPr="00471951">
        <w:rPr>
          <w:rFonts w:eastAsia="Calibri"/>
          <w:bCs/>
          <w:sz w:val="24"/>
          <w:szCs w:val="24"/>
          <w:lang w:eastAsia="ru-RU"/>
        </w:rPr>
        <w:t xml:space="preserve"> века / М.С. </w:t>
      </w:r>
      <w:proofErr w:type="spellStart"/>
      <w:r w:rsidRPr="00471951">
        <w:rPr>
          <w:rFonts w:eastAsia="Calibri"/>
          <w:bCs/>
          <w:sz w:val="24"/>
          <w:szCs w:val="24"/>
          <w:lang w:eastAsia="ru-RU"/>
        </w:rPr>
        <w:t>Друскин</w:t>
      </w:r>
      <w:proofErr w:type="spellEnd"/>
      <w:r w:rsidRPr="00471951">
        <w:rPr>
          <w:rFonts w:eastAsia="Calibri"/>
          <w:bCs/>
          <w:sz w:val="24"/>
          <w:szCs w:val="24"/>
          <w:lang w:eastAsia="ru-RU"/>
        </w:rPr>
        <w:t>. – М.: Сов. Композитор, 1967. – 109 с.</w:t>
      </w:r>
    </w:p>
    <w:p w14:paraId="1849C6DC"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24. Соллертинский И.И. Романтизм, его общая и музыкальная эстетика / И.И. Соллертинский. – М.: </w:t>
      </w:r>
      <w:proofErr w:type="spellStart"/>
      <w:r w:rsidRPr="00471951">
        <w:rPr>
          <w:rFonts w:eastAsia="Calibri"/>
          <w:bCs/>
          <w:sz w:val="24"/>
          <w:szCs w:val="24"/>
          <w:lang w:eastAsia="ru-RU"/>
        </w:rPr>
        <w:t>Музгиз</w:t>
      </w:r>
      <w:proofErr w:type="spellEnd"/>
      <w:r w:rsidRPr="00471951">
        <w:rPr>
          <w:rFonts w:eastAsia="Calibri"/>
          <w:bCs/>
          <w:sz w:val="24"/>
          <w:szCs w:val="24"/>
          <w:lang w:eastAsia="ru-RU"/>
        </w:rPr>
        <w:t xml:space="preserve">, 1962. – 48 с. </w:t>
      </w:r>
    </w:p>
    <w:p w14:paraId="615E9D38"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25. Бэлза И.Ф. Исторические судьбы романтизма и музыка: Очерки / И.Ф. Бэлза.- М.: Музыка, 1985.- 255 с.</w:t>
      </w:r>
    </w:p>
    <w:p w14:paraId="05C24923"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26. Шапиро С.М. Балеты Делиба / С.М. Шапиро. – М.: Музыка, 2001. – 149 с.</w:t>
      </w:r>
    </w:p>
    <w:p w14:paraId="097C6463"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27. Алексеев А.Д. Французская фортепианная музыка конца </w:t>
      </w:r>
      <w:r w:rsidRPr="00471951">
        <w:rPr>
          <w:rFonts w:eastAsia="Calibri"/>
          <w:bCs/>
          <w:sz w:val="24"/>
          <w:szCs w:val="24"/>
          <w:lang w:val="en-US" w:eastAsia="ru-RU"/>
        </w:rPr>
        <w:t>XIX</w:t>
      </w:r>
      <w:r w:rsidRPr="00471951">
        <w:rPr>
          <w:rFonts w:eastAsia="Calibri"/>
          <w:bCs/>
          <w:sz w:val="24"/>
          <w:szCs w:val="24"/>
          <w:lang w:eastAsia="ru-RU"/>
        </w:rPr>
        <w:t xml:space="preserve"> – начала </w:t>
      </w:r>
      <w:r w:rsidRPr="00471951">
        <w:rPr>
          <w:rFonts w:eastAsia="Calibri"/>
          <w:bCs/>
          <w:sz w:val="24"/>
          <w:szCs w:val="24"/>
          <w:lang w:val="en-US" w:eastAsia="ru-RU"/>
        </w:rPr>
        <w:t>XX</w:t>
      </w:r>
      <w:r w:rsidRPr="00471951">
        <w:rPr>
          <w:rFonts w:eastAsia="Calibri"/>
          <w:bCs/>
          <w:sz w:val="24"/>
          <w:szCs w:val="24"/>
          <w:lang w:eastAsia="ru-RU"/>
        </w:rPr>
        <w:t xml:space="preserve"> века. Камиль Сен-Санс, Сезар Франк, Клод Дебюсси, Морис Равель / А.Д. Алексеев. – М.: Изд. –во </w:t>
      </w:r>
      <w:proofErr w:type="spellStart"/>
      <w:r w:rsidRPr="00471951">
        <w:rPr>
          <w:rFonts w:eastAsia="Calibri"/>
          <w:bCs/>
          <w:sz w:val="24"/>
          <w:szCs w:val="24"/>
          <w:lang w:eastAsia="ru-RU"/>
        </w:rPr>
        <w:t>Акад</w:t>
      </w:r>
      <w:proofErr w:type="spellEnd"/>
      <w:r w:rsidRPr="00471951">
        <w:rPr>
          <w:rFonts w:eastAsia="Calibri"/>
          <w:bCs/>
          <w:sz w:val="24"/>
          <w:szCs w:val="24"/>
          <w:lang w:eastAsia="ru-RU"/>
        </w:rPr>
        <w:t>, наук СССР, 1961. – 220 с.</w:t>
      </w:r>
    </w:p>
    <w:p w14:paraId="0423E4F0"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28. </w:t>
      </w:r>
      <w:proofErr w:type="spellStart"/>
      <w:r w:rsidRPr="00471951">
        <w:rPr>
          <w:rFonts w:eastAsia="Calibri"/>
          <w:bCs/>
          <w:sz w:val="24"/>
          <w:szCs w:val="24"/>
          <w:lang w:eastAsia="ru-RU"/>
        </w:rPr>
        <w:t>Нестьев</w:t>
      </w:r>
      <w:proofErr w:type="spellEnd"/>
      <w:r w:rsidRPr="00471951">
        <w:rPr>
          <w:rFonts w:eastAsia="Calibri"/>
          <w:bCs/>
          <w:sz w:val="24"/>
          <w:szCs w:val="24"/>
          <w:lang w:eastAsia="ru-RU"/>
        </w:rPr>
        <w:t xml:space="preserve"> В. История зарубежной музыки: Учебник.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xml:space="preserve">. 5. Конец </w:t>
      </w:r>
      <w:r w:rsidRPr="00471951">
        <w:rPr>
          <w:rFonts w:eastAsia="Calibri"/>
          <w:bCs/>
          <w:sz w:val="24"/>
          <w:szCs w:val="24"/>
          <w:lang w:val="en-US" w:eastAsia="ru-RU"/>
        </w:rPr>
        <w:t>XIX</w:t>
      </w:r>
      <w:r w:rsidRPr="00471951">
        <w:rPr>
          <w:rFonts w:eastAsia="Calibri"/>
          <w:bCs/>
          <w:sz w:val="24"/>
          <w:szCs w:val="24"/>
          <w:lang w:eastAsia="ru-RU"/>
        </w:rPr>
        <w:t xml:space="preserve"> – начала </w:t>
      </w:r>
      <w:r w:rsidRPr="00471951">
        <w:rPr>
          <w:rFonts w:eastAsia="Calibri"/>
          <w:bCs/>
          <w:sz w:val="24"/>
          <w:szCs w:val="24"/>
          <w:lang w:val="en-US" w:eastAsia="ru-RU"/>
        </w:rPr>
        <w:t>XX</w:t>
      </w:r>
      <w:r w:rsidRPr="00471951">
        <w:rPr>
          <w:rFonts w:eastAsia="Calibri"/>
          <w:bCs/>
          <w:sz w:val="24"/>
          <w:szCs w:val="24"/>
          <w:lang w:eastAsia="ru-RU"/>
        </w:rPr>
        <w:t xml:space="preserve"> века / В. </w:t>
      </w:r>
      <w:proofErr w:type="spellStart"/>
      <w:r w:rsidRPr="00471951">
        <w:rPr>
          <w:rFonts w:eastAsia="Calibri"/>
          <w:bCs/>
          <w:sz w:val="24"/>
          <w:szCs w:val="24"/>
          <w:lang w:eastAsia="ru-RU"/>
        </w:rPr>
        <w:t>Нестьев</w:t>
      </w:r>
      <w:proofErr w:type="spellEnd"/>
      <w:r w:rsidRPr="00471951">
        <w:rPr>
          <w:rFonts w:eastAsia="Calibri"/>
          <w:bCs/>
          <w:sz w:val="24"/>
          <w:szCs w:val="24"/>
          <w:lang w:eastAsia="ru-RU"/>
        </w:rPr>
        <w:t>. – М.: Музыка, 1987. – 440 с.</w:t>
      </w:r>
    </w:p>
    <w:p w14:paraId="70127CCA"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29. Зарубежная музыка </w:t>
      </w:r>
      <w:r w:rsidRPr="00471951">
        <w:rPr>
          <w:rFonts w:eastAsia="Calibri"/>
          <w:bCs/>
          <w:sz w:val="24"/>
          <w:szCs w:val="24"/>
          <w:lang w:val="en-US" w:eastAsia="ru-RU"/>
        </w:rPr>
        <w:t>XX</w:t>
      </w:r>
      <w:r w:rsidRPr="00471951">
        <w:rPr>
          <w:rFonts w:eastAsia="Calibri"/>
          <w:bCs/>
          <w:sz w:val="24"/>
          <w:szCs w:val="24"/>
          <w:lang w:eastAsia="ru-RU"/>
        </w:rPr>
        <w:t xml:space="preserve"> века: Материалы и документы. – М.: 2975.</w:t>
      </w:r>
    </w:p>
    <w:p w14:paraId="104A34AB"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30. </w:t>
      </w:r>
      <w:proofErr w:type="spellStart"/>
      <w:r w:rsidRPr="00471951">
        <w:rPr>
          <w:rFonts w:eastAsia="Calibri"/>
          <w:bCs/>
          <w:sz w:val="24"/>
          <w:szCs w:val="24"/>
          <w:lang w:eastAsia="ru-RU"/>
        </w:rPr>
        <w:t>Розеншильд</w:t>
      </w:r>
      <w:proofErr w:type="spellEnd"/>
      <w:r w:rsidRPr="00471951">
        <w:rPr>
          <w:rFonts w:eastAsia="Calibri"/>
          <w:bCs/>
          <w:sz w:val="24"/>
          <w:szCs w:val="24"/>
          <w:lang w:eastAsia="ru-RU"/>
        </w:rPr>
        <w:t xml:space="preserve"> К.К. Молодой К. Дебюсси и его современники / К.К. </w:t>
      </w:r>
      <w:proofErr w:type="spellStart"/>
      <w:r w:rsidRPr="00471951">
        <w:rPr>
          <w:rFonts w:eastAsia="Calibri"/>
          <w:bCs/>
          <w:sz w:val="24"/>
          <w:szCs w:val="24"/>
          <w:lang w:eastAsia="ru-RU"/>
        </w:rPr>
        <w:t>Розеншильд</w:t>
      </w:r>
      <w:proofErr w:type="spellEnd"/>
      <w:r w:rsidRPr="00471951">
        <w:rPr>
          <w:rFonts w:eastAsia="Calibri"/>
          <w:bCs/>
          <w:sz w:val="24"/>
          <w:szCs w:val="24"/>
          <w:lang w:eastAsia="ru-RU"/>
        </w:rPr>
        <w:t xml:space="preserve">. – М.: Музыка, 1963. – 144 с. </w:t>
      </w:r>
    </w:p>
    <w:p w14:paraId="09D32B2A"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31. История зарубежной музыки: Учебник для муз. вузов. </w:t>
      </w:r>
      <w:proofErr w:type="spellStart"/>
      <w:r w:rsidRPr="00471951">
        <w:rPr>
          <w:rFonts w:eastAsia="Calibri"/>
          <w:bCs/>
          <w:sz w:val="24"/>
          <w:szCs w:val="24"/>
          <w:lang w:eastAsia="ru-RU"/>
        </w:rPr>
        <w:t>Вып</w:t>
      </w:r>
      <w:proofErr w:type="spellEnd"/>
      <w:r w:rsidRPr="00471951">
        <w:rPr>
          <w:rFonts w:eastAsia="Calibri"/>
          <w:bCs/>
          <w:sz w:val="24"/>
          <w:szCs w:val="24"/>
          <w:lang w:eastAsia="ru-RU"/>
        </w:rPr>
        <w:t xml:space="preserve">. 6. Начало </w:t>
      </w:r>
      <w:r w:rsidRPr="00471951">
        <w:rPr>
          <w:rFonts w:eastAsia="Calibri"/>
          <w:bCs/>
          <w:sz w:val="24"/>
          <w:szCs w:val="24"/>
          <w:lang w:val="en-US" w:eastAsia="ru-RU"/>
        </w:rPr>
        <w:t>XX</w:t>
      </w:r>
      <w:r w:rsidRPr="00471951">
        <w:rPr>
          <w:rFonts w:eastAsia="Calibri"/>
          <w:bCs/>
          <w:sz w:val="24"/>
          <w:szCs w:val="24"/>
          <w:lang w:eastAsia="ru-RU"/>
        </w:rPr>
        <w:t xml:space="preserve"> века – середина  </w:t>
      </w:r>
      <w:r w:rsidRPr="00471951">
        <w:rPr>
          <w:rFonts w:eastAsia="Calibri"/>
          <w:bCs/>
          <w:sz w:val="24"/>
          <w:szCs w:val="24"/>
          <w:lang w:val="en-US" w:eastAsia="ru-RU"/>
        </w:rPr>
        <w:t>XX</w:t>
      </w:r>
      <w:r w:rsidRPr="00471951">
        <w:rPr>
          <w:rFonts w:eastAsia="Calibri"/>
          <w:bCs/>
          <w:sz w:val="24"/>
          <w:szCs w:val="24"/>
          <w:lang w:eastAsia="ru-RU"/>
        </w:rPr>
        <w:t xml:space="preserve"> века / Ред. В.В. Смирнов. – СПб.: Композитор, 1999. – 630 с.</w:t>
      </w:r>
    </w:p>
    <w:p w14:paraId="052B8FBA" w14:textId="77777777" w:rsidR="00192E82" w:rsidRPr="00471951"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r w:rsidRPr="00471951">
        <w:rPr>
          <w:rFonts w:eastAsia="Calibri"/>
          <w:bCs/>
          <w:sz w:val="24"/>
          <w:szCs w:val="24"/>
          <w:lang w:eastAsia="ru-RU"/>
        </w:rPr>
        <w:t xml:space="preserve">32. </w:t>
      </w:r>
      <w:r w:rsidRPr="00471951">
        <w:rPr>
          <w:rFonts w:eastAsia="Calibri"/>
          <w:bCs/>
          <w:sz w:val="24"/>
          <w:szCs w:val="24"/>
          <w:lang w:val="en-US" w:eastAsia="ru-RU"/>
        </w:rPr>
        <w:t>XX</w:t>
      </w:r>
      <w:r w:rsidRPr="00471951">
        <w:rPr>
          <w:rFonts w:eastAsia="Calibri"/>
          <w:bCs/>
          <w:sz w:val="24"/>
          <w:szCs w:val="24"/>
          <w:lang w:eastAsia="ru-RU"/>
        </w:rPr>
        <w:t xml:space="preserve"> век. Зарубежная музыка: Очерки. Документы / Ред. М. </w:t>
      </w:r>
      <w:proofErr w:type="spellStart"/>
      <w:r w:rsidRPr="00471951">
        <w:rPr>
          <w:rFonts w:eastAsia="Calibri"/>
          <w:bCs/>
          <w:sz w:val="24"/>
          <w:szCs w:val="24"/>
          <w:lang w:eastAsia="ru-RU"/>
        </w:rPr>
        <w:t>Арановского</w:t>
      </w:r>
      <w:proofErr w:type="spellEnd"/>
      <w:r w:rsidRPr="00471951">
        <w:rPr>
          <w:rFonts w:eastAsia="Calibri"/>
          <w:bCs/>
          <w:sz w:val="24"/>
          <w:szCs w:val="24"/>
          <w:lang w:eastAsia="ru-RU"/>
        </w:rPr>
        <w:t xml:space="preserve"> и А. Баевой. – М.: Музыка, 1995. – 126 с.</w:t>
      </w:r>
    </w:p>
    <w:p w14:paraId="73357F26" w14:textId="77777777" w:rsidR="00192E82" w:rsidRPr="00471951" w:rsidRDefault="00192E82" w:rsidP="00192E82">
      <w:pPr>
        <w:jc w:val="both"/>
        <w:rPr>
          <w:rFonts w:eastAsia="Calibri"/>
          <w:color w:val="FF0000"/>
          <w:sz w:val="24"/>
          <w:szCs w:val="24"/>
          <w:lang w:eastAsia="ru-RU"/>
        </w:rPr>
      </w:pPr>
      <w:r w:rsidRPr="00471951">
        <w:rPr>
          <w:rFonts w:eastAsia="Calibri"/>
          <w:bCs/>
          <w:sz w:val="24"/>
          <w:szCs w:val="24"/>
          <w:lang w:eastAsia="ru-RU"/>
        </w:rPr>
        <w:t xml:space="preserve">33. Щукина Л. Музыкальная литература / </w:t>
      </w:r>
      <w:proofErr w:type="spellStart"/>
      <w:r w:rsidRPr="00471951">
        <w:rPr>
          <w:rFonts w:eastAsia="Calibri"/>
          <w:bCs/>
          <w:sz w:val="24"/>
          <w:szCs w:val="24"/>
          <w:lang w:eastAsia="ru-RU"/>
        </w:rPr>
        <w:t>И.Щукина</w:t>
      </w:r>
      <w:proofErr w:type="spellEnd"/>
      <w:r w:rsidRPr="00471951">
        <w:rPr>
          <w:rFonts w:eastAsia="Calibri"/>
          <w:bCs/>
          <w:sz w:val="24"/>
          <w:szCs w:val="24"/>
          <w:lang w:eastAsia="ru-RU"/>
        </w:rPr>
        <w:t>.  – М., 1986. – Вып.1.</w:t>
      </w:r>
    </w:p>
    <w:p w14:paraId="665BD7ED" w14:textId="77777777" w:rsidR="00192E82" w:rsidRPr="00471951" w:rsidRDefault="00192E82" w:rsidP="00192E82">
      <w:pPr>
        <w:jc w:val="both"/>
        <w:rPr>
          <w:rFonts w:eastAsia="Calibri"/>
          <w:b/>
          <w:bCs/>
          <w:i/>
          <w:sz w:val="24"/>
          <w:szCs w:val="24"/>
          <w:lang w:eastAsia="ru-RU"/>
        </w:rPr>
      </w:pPr>
      <w:r w:rsidRPr="00471951">
        <w:rPr>
          <w:rFonts w:eastAsia="Calibri"/>
          <w:bCs/>
          <w:sz w:val="24"/>
          <w:szCs w:val="24"/>
          <w:lang w:eastAsia="ru-RU"/>
        </w:rPr>
        <w:t>Справочники:</w:t>
      </w:r>
    </w:p>
    <w:p w14:paraId="6C779A81"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1.Баишева Ф.А. О музыке и музыкантах. Статьи, очерки, воспоминания, интервью, выступления./ Ф.А. </w:t>
      </w:r>
      <w:proofErr w:type="spellStart"/>
      <w:r w:rsidRPr="00471951">
        <w:rPr>
          <w:rFonts w:eastAsia="Calibri"/>
          <w:sz w:val="24"/>
          <w:szCs w:val="24"/>
          <w:lang w:eastAsia="ru-RU"/>
        </w:rPr>
        <w:t>Баишева</w:t>
      </w:r>
      <w:proofErr w:type="spellEnd"/>
      <w:r w:rsidRPr="00471951">
        <w:rPr>
          <w:rFonts w:eastAsia="Calibri"/>
          <w:sz w:val="24"/>
          <w:szCs w:val="24"/>
          <w:lang w:eastAsia="ru-RU"/>
        </w:rPr>
        <w:t xml:space="preserve"> - Якутск: изд. </w:t>
      </w:r>
      <w:proofErr w:type="spellStart"/>
      <w:r w:rsidRPr="00471951">
        <w:rPr>
          <w:rFonts w:eastAsia="Calibri"/>
          <w:sz w:val="24"/>
          <w:szCs w:val="24"/>
          <w:lang w:eastAsia="ru-RU"/>
        </w:rPr>
        <w:t>Бичик</w:t>
      </w:r>
      <w:proofErr w:type="spellEnd"/>
      <w:r w:rsidRPr="00471951">
        <w:rPr>
          <w:rFonts w:eastAsia="Calibri"/>
          <w:sz w:val="24"/>
          <w:szCs w:val="24"/>
          <w:lang w:eastAsia="ru-RU"/>
        </w:rPr>
        <w:t xml:space="preserve">, 2010 -212с. </w:t>
      </w:r>
    </w:p>
    <w:p w14:paraId="436F26EC"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2.Кто есть кто в Республике Саха (Якутия), Якутск: изд.</w:t>
      </w:r>
      <w:r w:rsidRPr="00471951">
        <w:rPr>
          <w:rFonts w:eastAsia="Calibri"/>
          <w:sz w:val="24"/>
          <w:szCs w:val="24"/>
          <w:lang w:val="sr-Cyrl-CS" w:eastAsia="ru-RU"/>
        </w:rPr>
        <w:t xml:space="preserve"> </w:t>
      </w:r>
      <w:r w:rsidRPr="00471951">
        <w:rPr>
          <w:rFonts w:eastAsia="Calibri"/>
          <w:sz w:val="24"/>
          <w:szCs w:val="24"/>
          <w:lang w:eastAsia="ru-RU"/>
        </w:rPr>
        <w:t>Академия,2010-300с.</w:t>
      </w:r>
    </w:p>
    <w:p w14:paraId="1A35007B"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3.</w:t>
      </w:r>
      <w:r w:rsidRPr="00471951">
        <w:rPr>
          <w:rFonts w:eastAsia="Calibri"/>
          <w:sz w:val="24"/>
          <w:szCs w:val="24"/>
          <w:lang w:val="sr-Cyrl-CS" w:eastAsia="ru-RU"/>
        </w:rPr>
        <w:t>М</w:t>
      </w:r>
      <w:proofErr w:type="spellStart"/>
      <w:r w:rsidRPr="00471951">
        <w:rPr>
          <w:rFonts w:eastAsia="Calibri"/>
          <w:sz w:val="24"/>
          <w:szCs w:val="24"/>
          <w:lang w:eastAsia="ru-RU"/>
        </w:rPr>
        <w:t>узыкальное</w:t>
      </w:r>
      <w:proofErr w:type="spellEnd"/>
      <w:r w:rsidRPr="00471951">
        <w:rPr>
          <w:rFonts w:eastAsia="Calibri"/>
          <w:sz w:val="24"/>
          <w:szCs w:val="24"/>
          <w:lang w:eastAsia="ru-RU"/>
        </w:rPr>
        <w:t xml:space="preserve"> образование в </w:t>
      </w:r>
      <w:r w:rsidRPr="00471951">
        <w:rPr>
          <w:rFonts w:eastAsia="Calibri"/>
          <w:sz w:val="24"/>
          <w:szCs w:val="24"/>
          <w:lang w:val="en-US" w:eastAsia="ru-RU"/>
        </w:rPr>
        <w:t>XXI</w:t>
      </w:r>
      <w:r w:rsidRPr="00471951">
        <w:rPr>
          <w:rFonts w:eastAsia="Calibri"/>
          <w:sz w:val="24"/>
          <w:szCs w:val="24"/>
          <w:lang w:val="sr-Cyrl-CS" w:eastAsia="ru-RU"/>
        </w:rPr>
        <w:t xml:space="preserve"> веке: опыт, проблемы, пути решения / Вып </w:t>
      </w:r>
      <w:r w:rsidRPr="00471951">
        <w:rPr>
          <w:rFonts w:eastAsia="Calibri"/>
          <w:sz w:val="24"/>
          <w:szCs w:val="24"/>
          <w:lang w:eastAsia="ru-RU"/>
        </w:rPr>
        <w:t>1. Доклады, эссе, методические сообщения. Якутск: 2006- 137с.</w:t>
      </w:r>
    </w:p>
    <w:p w14:paraId="7E6032DD"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4.Никулин В.Г. Пути становления и развития хоровой культуры Якутии. Творчество, исполнительство, образование./ В.Г. Никулин  - Якутск: ЦУМОРИ ПРЕСС, 2010-261с.</w:t>
      </w:r>
    </w:p>
    <w:p w14:paraId="4B8C53BA" w14:textId="77777777" w:rsidR="00192E82" w:rsidRPr="00471951" w:rsidRDefault="00192E82" w:rsidP="00192E82">
      <w:pPr>
        <w:jc w:val="both"/>
        <w:rPr>
          <w:rFonts w:eastAsia="Calibri"/>
          <w:b/>
          <w:bCs/>
          <w:sz w:val="24"/>
          <w:szCs w:val="24"/>
          <w:lang w:eastAsia="ru-RU"/>
        </w:rPr>
      </w:pPr>
      <w:r w:rsidRPr="00471951">
        <w:rPr>
          <w:rFonts w:eastAsia="Calibri"/>
          <w:sz w:val="24"/>
          <w:szCs w:val="24"/>
          <w:lang w:eastAsia="ru-RU"/>
        </w:rPr>
        <w:t>5.Проблемы современного исполнительского искусства (музыка, театр)- Международная научно-практическая конференция 22-24 апреля 2004г. Якутск:</w:t>
      </w:r>
      <w:r w:rsidRPr="00471951">
        <w:rPr>
          <w:rFonts w:eastAsia="Calibri"/>
          <w:b/>
          <w:bCs/>
          <w:sz w:val="24"/>
          <w:szCs w:val="24"/>
          <w:lang w:eastAsia="ru-RU"/>
        </w:rPr>
        <w:t xml:space="preserve"> </w:t>
      </w:r>
      <w:r w:rsidRPr="00471951">
        <w:rPr>
          <w:rFonts w:eastAsia="Calibri"/>
          <w:bCs/>
          <w:sz w:val="24"/>
          <w:szCs w:val="24"/>
          <w:lang w:eastAsia="ru-RU"/>
        </w:rPr>
        <w:t>ИЦ «Плазма», 2007.- 228с.</w:t>
      </w:r>
      <w:r w:rsidRPr="00471951">
        <w:rPr>
          <w:rFonts w:eastAsia="Calibri"/>
          <w:b/>
          <w:bCs/>
          <w:sz w:val="24"/>
          <w:szCs w:val="24"/>
          <w:lang w:eastAsia="ru-RU"/>
        </w:rPr>
        <w:t xml:space="preserve"> </w:t>
      </w:r>
    </w:p>
    <w:p w14:paraId="6174E1C2"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6.Творчество композиторов Якутии в контексте развития национальных композиторских школ./  Материалы ВНК, Якутск, изд. ЯГУ,2009- 271с.  </w:t>
      </w:r>
    </w:p>
    <w:p w14:paraId="5C05AB7D" w14:textId="77777777" w:rsidR="00192E82" w:rsidRPr="00471951" w:rsidRDefault="00192E82" w:rsidP="00192E82">
      <w:pPr>
        <w:spacing w:line="276" w:lineRule="auto"/>
        <w:ind w:firstLine="709"/>
        <w:contextualSpacing/>
        <w:rPr>
          <w:b/>
          <w:sz w:val="24"/>
          <w:szCs w:val="24"/>
          <w:lang w:eastAsia="ru-RU"/>
        </w:rPr>
      </w:pPr>
      <w:r w:rsidRPr="00471951">
        <w:rPr>
          <w:b/>
          <w:sz w:val="24"/>
          <w:szCs w:val="24"/>
          <w:lang w:eastAsia="ru-RU"/>
        </w:rPr>
        <w:t>3.2.2. Основные электронные издания</w:t>
      </w:r>
    </w:p>
    <w:p w14:paraId="6090B658" w14:textId="77777777" w:rsidR="00192E82" w:rsidRPr="00471951" w:rsidRDefault="00192E82" w:rsidP="00192E82">
      <w:pPr>
        <w:rPr>
          <w:rFonts w:eastAsia="Calibri"/>
          <w:bCs/>
          <w:sz w:val="24"/>
          <w:szCs w:val="24"/>
          <w:lang w:eastAsia="ru-RU"/>
        </w:rPr>
      </w:pPr>
      <w:r w:rsidRPr="00471951">
        <w:rPr>
          <w:rFonts w:eastAsia="Calibri"/>
          <w:bCs/>
          <w:sz w:val="24"/>
          <w:szCs w:val="24"/>
          <w:lang w:eastAsia="ru-RU"/>
        </w:rPr>
        <w:t xml:space="preserve">1.   </w:t>
      </w:r>
      <w:proofErr w:type="spellStart"/>
      <w:r w:rsidRPr="00471951">
        <w:rPr>
          <w:rFonts w:eastAsia="Calibri"/>
          <w:bCs/>
          <w:sz w:val="24"/>
          <w:szCs w:val="24"/>
          <w:lang w:eastAsia="ru-RU"/>
        </w:rPr>
        <w:t>www</w:t>
      </w:r>
      <w:proofErr w:type="spellEnd"/>
      <w:r w:rsidRPr="00471951">
        <w:rPr>
          <w:rFonts w:eastAsia="Calibri"/>
          <w:bCs/>
          <w:sz w:val="24"/>
          <w:szCs w:val="24"/>
          <w:lang w:eastAsia="ru-RU"/>
        </w:rPr>
        <w:t xml:space="preserve">. </w:t>
      </w:r>
      <w:proofErr w:type="spellStart"/>
      <w:r w:rsidRPr="00471951">
        <w:rPr>
          <w:rFonts w:eastAsia="Calibri"/>
          <w:bCs/>
          <w:sz w:val="24"/>
          <w:szCs w:val="24"/>
          <w:lang w:eastAsia="ru-RU"/>
        </w:rPr>
        <w:t>note</w:t>
      </w:r>
      <w:proofErr w:type="spellEnd"/>
      <w:r w:rsidRPr="00471951">
        <w:rPr>
          <w:rFonts w:eastAsia="Calibri"/>
          <w:bCs/>
          <w:sz w:val="24"/>
          <w:szCs w:val="24"/>
          <w:lang w:eastAsia="ru-RU"/>
        </w:rPr>
        <w:t xml:space="preserve"> – study.ru </w:t>
      </w:r>
    </w:p>
    <w:p w14:paraId="2AB0494D" w14:textId="77777777" w:rsidR="00192E82" w:rsidRPr="00471951" w:rsidRDefault="00192E82" w:rsidP="00192E82">
      <w:pPr>
        <w:rPr>
          <w:rFonts w:eastAsia="Calibri"/>
          <w:bCs/>
          <w:sz w:val="24"/>
          <w:szCs w:val="24"/>
          <w:lang w:val="en-US" w:eastAsia="ru-RU"/>
        </w:rPr>
      </w:pPr>
      <w:r w:rsidRPr="00471951">
        <w:rPr>
          <w:rFonts w:eastAsia="Calibri"/>
          <w:bCs/>
          <w:sz w:val="24"/>
          <w:szCs w:val="24"/>
          <w:lang w:eastAsia="ru-RU"/>
        </w:rPr>
        <w:t xml:space="preserve">  </w:t>
      </w:r>
      <w:r w:rsidRPr="00192E82">
        <w:rPr>
          <w:rFonts w:eastAsia="Calibri"/>
          <w:bCs/>
          <w:sz w:val="24"/>
          <w:szCs w:val="24"/>
          <w:lang w:val="en-US" w:eastAsia="ru-RU"/>
        </w:rPr>
        <w:t xml:space="preserve">2.   </w:t>
      </w:r>
      <w:r w:rsidRPr="00471951">
        <w:rPr>
          <w:rFonts w:eastAsia="Calibri"/>
          <w:bCs/>
          <w:sz w:val="24"/>
          <w:szCs w:val="24"/>
          <w:lang w:val="en-US" w:eastAsia="ru-RU"/>
        </w:rPr>
        <w:t>www</w:t>
      </w:r>
      <w:r w:rsidRPr="00192E82">
        <w:rPr>
          <w:rFonts w:eastAsia="Calibri"/>
          <w:bCs/>
          <w:sz w:val="24"/>
          <w:szCs w:val="24"/>
          <w:lang w:val="en-US" w:eastAsia="ru-RU"/>
        </w:rPr>
        <w:t xml:space="preserve">.  </w:t>
      </w:r>
      <w:proofErr w:type="spellStart"/>
      <w:r w:rsidRPr="00471951">
        <w:rPr>
          <w:rFonts w:eastAsia="Calibri"/>
          <w:bCs/>
          <w:sz w:val="24"/>
          <w:szCs w:val="24"/>
          <w:lang w:val="en-US" w:eastAsia="ru-RU"/>
        </w:rPr>
        <w:t>uroki</w:t>
      </w:r>
      <w:proofErr w:type="spellEnd"/>
      <w:r w:rsidRPr="00471951">
        <w:rPr>
          <w:rFonts w:eastAsia="Calibri"/>
          <w:bCs/>
          <w:sz w:val="24"/>
          <w:szCs w:val="24"/>
          <w:lang w:val="en-US" w:eastAsia="ru-RU"/>
        </w:rPr>
        <w:t xml:space="preserve"> – music index. php. </w:t>
      </w:r>
      <w:proofErr w:type="spellStart"/>
      <w:r w:rsidRPr="00471951">
        <w:rPr>
          <w:rFonts w:eastAsia="Calibri"/>
          <w:bCs/>
          <w:sz w:val="24"/>
          <w:szCs w:val="24"/>
          <w:lang w:val="en-US" w:eastAsia="ru-RU"/>
        </w:rPr>
        <w:t>ru</w:t>
      </w:r>
      <w:proofErr w:type="spellEnd"/>
      <w:r w:rsidRPr="00471951">
        <w:rPr>
          <w:rFonts w:eastAsia="Calibri"/>
          <w:bCs/>
          <w:sz w:val="24"/>
          <w:szCs w:val="24"/>
          <w:lang w:val="en-US" w:eastAsia="ru-RU"/>
        </w:rPr>
        <w:t xml:space="preserve">. </w:t>
      </w:r>
    </w:p>
    <w:p w14:paraId="47F8E810" w14:textId="77777777" w:rsidR="00192E82" w:rsidRPr="00471951" w:rsidRDefault="00192E82" w:rsidP="00192E82">
      <w:pPr>
        <w:rPr>
          <w:rFonts w:eastAsia="Calibri"/>
          <w:bCs/>
          <w:sz w:val="24"/>
          <w:szCs w:val="24"/>
          <w:lang w:val="en-US" w:eastAsia="ru-RU"/>
        </w:rPr>
      </w:pPr>
      <w:r w:rsidRPr="00471951">
        <w:rPr>
          <w:rFonts w:eastAsia="Calibri"/>
          <w:bCs/>
          <w:sz w:val="24"/>
          <w:szCs w:val="24"/>
          <w:lang w:val="en-US" w:eastAsia="ru-RU"/>
        </w:rPr>
        <w:t xml:space="preserve">  3.   www. </w:t>
      </w:r>
      <w:proofErr w:type="spellStart"/>
      <w:r w:rsidRPr="00471951">
        <w:rPr>
          <w:rFonts w:eastAsia="Calibri"/>
          <w:bCs/>
          <w:sz w:val="24"/>
          <w:szCs w:val="24"/>
          <w:lang w:val="en-US" w:eastAsia="ru-RU"/>
        </w:rPr>
        <w:t>vse</w:t>
      </w:r>
      <w:proofErr w:type="spellEnd"/>
      <w:r w:rsidRPr="00471951">
        <w:rPr>
          <w:rFonts w:eastAsia="Calibri"/>
          <w:bCs/>
          <w:sz w:val="24"/>
          <w:szCs w:val="24"/>
          <w:lang w:val="en-US" w:eastAsia="ru-RU"/>
        </w:rPr>
        <w:t xml:space="preserve"> – znaykin.ru. </w:t>
      </w:r>
    </w:p>
    <w:p w14:paraId="32EB8687" w14:textId="77777777" w:rsidR="00192E82" w:rsidRPr="00471951" w:rsidRDefault="00192E82" w:rsidP="00192E82">
      <w:pPr>
        <w:rPr>
          <w:rFonts w:eastAsia="Calibri"/>
          <w:bCs/>
          <w:sz w:val="24"/>
          <w:szCs w:val="24"/>
          <w:lang w:val="en-US" w:eastAsia="ru-RU"/>
        </w:rPr>
      </w:pPr>
      <w:r w:rsidRPr="00471951">
        <w:rPr>
          <w:rFonts w:eastAsia="Calibri"/>
          <w:bCs/>
          <w:sz w:val="24"/>
          <w:szCs w:val="24"/>
          <w:lang w:val="en-US" w:eastAsia="ru-RU"/>
        </w:rPr>
        <w:t xml:space="preserve">4.www.ru.wikipedia.org -  </w:t>
      </w:r>
    </w:p>
    <w:p w14:paraId="1094C548" w14:textId="77777777" w:rsidR="00192E82" w:rsidRPr="00471951" w:rsidRDefault="00192E82" w:rsidP="00192E82">
      <w:pPr>
        <w:rPr>
          <w:rFonts w:eastAsia="Calibri"/>
          <w:bCs/>
          <w:sz w:val="24"/>
          <w:szCs w:val="24"/>
          <w:lang w:val="en-US" w:eastAsia="ru-RU"/>
        </w:rPr>
      </w:pPr>
      <w:r w:rsidRPr="00471951">
        <w:rPr>
          <w:rFonts w:eastAsia="Calibri"/>
          <w:bCs/>
          <w:sz w:val="24"/>
          <w:szCs w:val="24"/>
          <w:lang w:val="en-US" w:eastAsia="ru-RU"/>
        </w:rPr>
        <w:t xml:space="preserve">5.school-collection.edu.ru </w:t>
      </w:r>
    </w:p>
    <w:p w14:paraId="366125A3" w14:textId="77777777" w:rsidR="00192E82" w:rsidRPr="00471951" w:rsidRDefault="00192E82" w:rsidP="00192E82">
      <w:pPr>
        <w:rPr>
          <w:rFonts w:eastAsia="Calibri"/>
          <w:bCs/>
          <w:sz w:val="24"/>
          <w:szCs w:val="24"/>
          <w:lang w:val="en-US" w:eastAsia="ru-RU"/>
        </w:rPr>
      </w:pPr>
      <w:r w:rsidRPr="00471951">
        <w:rPr>
          <w:rFonts w:eastAsia="Calibri"/>
          <w:bCs/>
          <w:sz w:val="24"/>
          <w:szCs w:val="24"/>
          <w:lang w:val="en-US" w:eastAsia="ru-RU"/>
        </w:rPr>
        <w:t xml:space="preserve">6.http://www.musclass.ru/ </w:t>
      </w:r>
    </w:p>
    <w:p w14:paraId="47EDA6D2" w14:textId="77777777" w:rsidR="00192E82" w:rsidRPr="00471951" w:rsidRDefault="00192E82" w:rsidP="00192E82">
      <w:pPr>
        <w:rPr>
          <w:rFonts w:eastAsia="Calibri"/>
          <w:bCs/>
          <w:sz w:val="24"/>
          <w:szCs w:val="24"/>
          <w:lang w:eastAsia="ru-RU"/>
        </w:rPr>
      </w:pPr>
      <w:r w:rsidRPr="00471951">
        <w:rPr>
          <w:rFonts w:eastAsia="Calibri"/>
          <w:bCs/>
          <w:sz w:val="24"/>
          <w:szCs w:val="24"/>
          <w:lang w:eastAsia="ru-RU"/>
        </w:rPr>
        <w:t>7.http://www.folkler.ru</w:t>
      </w:r>
    </w:p>
    <w:p w14:paraId="0325A082" w14:textId="77777777" w:rsidR="00192E82" w:rsidRPr="00471951" w:rsidRDefault="00192E82" w:rsidP="00192E82">
      <w:pPr>
        <w:jc w:val="both"/>
        <w:rPr>
          <w:rFonts w:eastAsia="Calibri"/>
          <w:bCs/>
          <w:sz w:val="24"/>
          <w:szCs w:val="24"/>
          <w:lang w:eastAsia="ru-RU"/>
        </w:rPr>
      </w:pPr>
    </w:p>
    <w:p w14:paraId="558B4303" w14:textId="77777777" w:rsidR="00192E82" w:rsidRPr="00471951" w:rsidRDefault="00192E82" w:rsidP="00192E82">
      <w:pPr>
        <w:jc w:val="both"/>
        <w:rPr>
          <w:rFonts w:eastAsia="Calibri"/>
          <w:bCs/>
          <w:sz w:val="24"/>
          <w:szCs w:val="24"/>
          <w:lang w:eastAsia="ru-RU"/>
        </w:rPr>
      </w:pPr>
      <w:r w:rsidRPr="00471951">
        <w:rPr>
          <w:b/>
          <w:bCs/>
          <w:sz w:val="24"/>
          <w:szCs w:val="24"/>
        </w:rPr>
        <w:t>3.2.3. Дополнительные источники</w:t>
      </w:r>
    </w:p>
    <w:p w14:paraId="5A96B53D"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 Васильева Т.Г. Формирование культуры межличностного общения младших школьников на традициях народного этикета якутов./ </w:t>
      </w:r>
      <w:proofErr w:type="spellStart"/>
      <w:r w:rsidRPr="00471951">
        <w:rPr>
          <w:rFonts w:eastAsia="Calibri"/>
          <w:sz w:val="24"/>
          <w:szCs w:val="24"/>
          <w:lang w:eastAsia="ru-RU"/>
        </w:rPr>
        <w:t>Т.Г.Васильева</w:t>
      </w:r>
      <w:proofErr w:type="spellEnd"/>
      <w:r w:rsidRPr="00471951">
        <w:rPr>
          <w:rFonts w:eastAsia="Calibri"/>
          <w:sz w:val="24"/>
          <w:szCs w:val="24"/>
          <w:lang w:eastAsia="ru-RU"/>
        </w:rPr>
        <w:t xml:space="preserve"> – Якутск: изд. Академия, 2008. -152с.</w:t>
      </w:r>
    </w:p>
    <w:p w14:paraId="62B3CC42"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2. Винокурова Р.- Хаар </w:t>
      </w:r>
      <w:proofErr w:type="spellStart"/>
      <w:r w:rsidRPr="00471951">
        <w:rPr>
          <w:rFonts w:eastAsia="Calibri"/>
          <w:sz w:val="24"/>
          <w:szCs w:val="24"/>
          <w:lang w:eastAsia="ru-RU"/>
        </w:rPr>
        <w:t>Мичээрэ</w:t>
      </w:r>
      <w:proofErr w:type="spellEnd"/>
      <w:r w:rsidRPr="00471951">
        <w:rPr>
          <w:rFonts w:eastAsia="Calibri"/>
          <w:sz w:val="24"/>
          <w:szCs w:val="24"/>
          <w:lang w:eastAsia="ru-RU"/>
        </w:rPr>
        <w:t xml:space="preserve">  «Старушка </w:t>
      </w:r>
      <w:proofErr w:type="spellStart"/>
      <w:r w:rsidRPr="00471951">
        <w:rPr>
          <w:rFonts w:eastAsia="Calibri"/>
          <w:sz w:val="24"/>
          <w:szCs w:val="24"/>
          <w:lang w:eastAsia="ru-RU"/>
        </w:rPr>
        <w:t>Бэйбэрикээн</w:t>
      </w:r>
      <w:proofErr w:type="spellEnd"/>
      <w:r w:rsidRPr="00471951">
        <w:rPr>
          <w:rFonts w:eastAsia="Calibri"/>
          <w:sz w:val="24"/>
          <w:szCs w:val="24"/>
          <w:lang w:eastAsia="ru-RU"/>
        </w:rPr>
        <w:t>» Якутск, 2008.- 44с.</w:t>
      </w:r>
    </w:p>
    <w:p w14:paraId="26AFFDC8"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3. Григорян </w:t>
      </w:r>
      <w:proofErr w:type="spellStart"/>
      <w:r w:rsidRPr="00471951">
        <w:rPr>
          <w:rFonts w:eastAsia="Calibri"/>
          <w:sz w:val="24"/>
          <w:szCs w:val="24"/>
          <w:lang w:eastAsia="ru-RU"/>
        </w:rPr>
        <w:t>Г.А.«Грант</w:t>
      </w:r>
      <w:proofErr w:type="spellEnd"/>
      <w:r w:rsidRPr="00471951">
        <w:rPr>
          <w:rFonts w:eastAsia="Calibri"/>
          <w:sz w:val="24"/>
          <w:szCs w:val="24"/>
          <w:lang w:eastAsia="ru-RU"/>
        </w:rPr>
        <w:t xml:space="preserve"> Григорян»- Воспоминания, очерки, статьи.  М.,1971          </w:t>
      </w:r>
    </w:p>
    <w:p w14:paraId="48A7BA85"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4. Емельянов М.Н. Сюжеты якутских  </w:t>
      </w:r>
      <w:proofErr w:type="spellStart"/>
      <w:r w:rsidRPr="00471951">
        <w:rPr>
          <w:rFonts w:eastAsia="Calibri"/>
          <w:sz w:val="24"/>
          <w:szCs w:val="24"/>
          <w:lang w:eastAsia="ru-RU"/>
        </w:rPr>
        <w:t>олонхо</w:t>
      </w:r>
      <w:proofErr w:type="spellEnd"/>
      <w:r w:rsidRPr="00471951">
        <w:rPr>
          <w:rFonts w:eastAsia="Calibri"/>
          <w:sz w:val="24"/>
          <w:szCs w:val="24"/>
          <w:lang w:eastAsia="ru-RU"/>
        </w:rPr>
        <w:t xml:space="preserve">.  Якутск, 1980 </w:t>
      </w:r>
    </w:p>
    <w:p w14:paraId="65AB6A7D"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lastRenderedPageBreak/>
        <w:t xml:space="preserve">5. Захаров Т.В. – </w:t>
      </w:r>
      <w:proofErr w:type="spellStart"/>
      <w:r w:rsidRPr="00471951">
        <w:rPr>
          <w:rFonts w:eastAsia="Calibri"/>
          <w:sz w:val="24"/>
          <w:szCs w:val="24"/>
          <w:lang w:eastAsia="ru-RU"/>
        </w:rPr>
        <w:t>Чээбий</w:t>
      </w:r>
      <w:proofErr w:type="spellEnd"/>
      <w:r w:rsidRPr="00471951">
        <w:rPr>
          <w:rFonts w:eastAsia="Calibri"/>
          <w:sz w:val="24"/>
          <w:szCs w:val="24"/>
          <w:lang w:eastAsia="ru-RU"/>
        </w:rPr>
        <w:t xml:space="preserve">  «Ала </w:t>
      </w:r>
      <w:proofErr w:type="spellStart"/>
      <w:r w:rsidRPr="00471951">
        <w:rPr>
          <w:rFonts w:eastAsia="Calibri"/>
          <w:sz w:val="24"/>
          <w:szCs w:val="24"/>
          <w:lang w:eastAsia="ru-RU"/>
        </w:rPr>
        <w:t>Булкун</w:t>
      </w:r>
      <w:proofErr w:type="spellEnd"/>
      <w:r w:rsidRPr="00471951">
        <w:rPr>
          <w:rFonts w:eastAsia="Calibri"/>
          <w:sz w:val="24"/>
          <w:szCs w:val="24"/>
          <w:lang w:eastAsia="ru-RU"/>
        </w:rPr>
        <w:t xml:space="preserve">» - </w:t>
      </w:r>
      <w:proofErr w:type="spellStart"/>
      <w:r w:rsidRPr="00471951">
        <w:rPr>
          <w:rFonts w:eastAsia="Calibri"/>
          <w:sz w:val="24"/>
          <w:szCs w:val="24"/>
          <w:lang w:eastAsia="ru-RU"/>
        </w:rPr>
        <w:t>олонхо</w:t>
      </w:r>
      <w:proofErr w:type="spellEnd"/>
      <w:r w:rsidRPr="00471951">
        <w:rPr>
          <w:rFonts w:eastAsia="Calibri"/>
          <w:sz w:val="24"/>
          <w:szCs w:val="24"/>
          <w:lang w:eastAsia="ru-RU"/>
        </w:rPr>
        <w:t>/  Якутск, 1994.-104с.</w:t>
      </w:r>
    </w:p>
    <w:p w14:paraId="7C212602"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6. Корнилов Ф.Г. Саха </w:t>
      </w:r>
      <w:proofErr w:type="spellStart"/>
      <w:r w:rsidRPr="00471951">
        <w:rPr>
          <w:rFonts w:eastAsia="Calibri"/>
          <w:sz w:val="24"/>
          <w:szCs w:val="24"/>
          <w:lang w:eastAsia="ru-RU"/>
        </w:rPr>
        <w:t>ырыаларын</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хомуура</w:t>
      </w:r>
      <w:proofErr w:type="spellEnd"/>
      <w:r w:rsidRPr="00471951">
        <w:rPr>
          <w:rFonts w:eastAsia="Calibri"/>
          <w:sz w:val="24"/>
          <w:szCs w:val="24"/>
          <w:lang w:eastAsia="ru-RU"/>
        </w:rPr>
        <w:t>.- М.:Музгиз.-1936.- 60с.</w:t>
      </w:r>
    </w:p>
    <w:p w14:paraId="1EBC0A72"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7.Кондратьев С.А. Якутская народная песня.- М.,1963.-179с.</w:t>
      </w:r>
    </w:p>
    <w:p w14:paraId="2EE98AA9"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8. </w:t>
      </w:r>
      <w:proofErr w:type="spellStart"/>
      <w:r w:rsidRPr="00471951">
        <w:rPr>
          <w:rFonts w:eastAsia="Calibri"/>
          <w:sz w:val="24"/>
          <w:szCs w:val="24"/>
          <w:lang w:eastAsia="ru-RU"/>
        </w:rPr>
        <w:t>Кобекин</w:t>
      </w:r>
      <w:proofErr w:type="spellEnd"/>
      <w:r w:rsidRPr="00471951">
        <w:rPr>
          <w:rFonts w:eastAsia="Calibri"/>
          <w:sz w:val="24"/>
          <w:szCs w:val="24"/>
          <w:lang w:eastAsia="ru-RU"/>
        </w:rPr>
        <w:t xml:space="preserve"> В. «</w:t>
      </w:r>
      <w:proofErr w:type="spellStart"/>
      <w:r w:rsidRPr="00471951">
        <w:rPr>
          <w:rFonts w:eastAsia="Calibri"/>
          <w:sz w:val="24"/>
          <w:szCs w:val="24"/>
          <w:lang w:eastAsia="ru-RU"/>
        </w:rPr>
        <w:t>Кудангса</w:t>
      </w:r>
      <w:proofErr w:type="spellEnd"/>
      <w:r w:rsidRPr="00471951">
        <w:rPr>
          <w:rFonts w:eastAsia="Calibri"/>
          <w:sz w:val="24"/>
          <w:szCs w:val="24"/>
          <w:lang w:eastAsia="ru-RU"/>
        </w:rPr>
        <w:t xml:space="preserve"> Великий» Якутск, 2007. – 61с.</w:t>
      </w:r>
    </w:p>
    <w:p w14:paraId="507947AA"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9. Ксенофонтов Г.В.  </w:t>
      </w:r>
      <w:proofErr w:type="spellStart"/>
      <w:r w:rsidRPr="00471951">
        <w:rPr>
          <w:rFonts w:eastAsia="Calibri"/>
          <w:sz w:val="24"/>
          <w:szCs w:val="24"/>
          <w:lang w:eastAsia="ru-RU"/>
        </w:rPr>
        <w:t>Эллэйада</w:t>
      </w:r>
      <w:proofErr w:type="spellEnd"/>
      <w:r w:rsidRPr="00471951">
        <w:rPr>
          <w:rFonts w:eastAsia="Calibri"/>
          <w:sz w:val="24"/>
          <w:szCs w:val="24"/>
          <w:lang w:eastAsia="ru-RU"/>
        </w:rPr>
        <w:t>.  Материалы по мифологии и легендарной истории якутов. М., 1977г.</w:t>
      </w:r>
    </w:p>
    <w:p w14:paraId="57BF2F88"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10. Ксенофонтов Г.В. </w:t>
      </w:r>
      <w:proofErr w:type="spellStart"/>
      <w:r w:rsidRPr="00471951">
        <w:rPr>
          <w:rFonts w:eastAsia="Calibri"/>
          <w:sz w:val="24"/>
          <w:szCs w:val="24"/>
          <w:lang w:eastAsia="ru-RU"/>
        </w:rPr>
        <w:t>Ураангхай</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сахалар</w:t>
      </w:r>
      <w:proofErr w:type="spellEnd"/>
      <w:r w:rsidRPr="00471951">
        <w:rPr>
          <w:rFonts w:eastAsia="Calibri"/>
          <w:sz w:val="24"/>
          <w:szCs w:val="24"/>
          <w:lang w:eastAsia="ru-RU"/>
        </w:rPr>
        <w:t>.  Очерки по древней  истории якутов. Якутск. 1992г.</w:t>
      </w:r>
    </w:p>
    <w:p w14:paraId="5C8F4806"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11. </w:t>
      </w:r>
      <w:proofErr w:type="spellStart"/>
      <w:r w:rsidRPr="00471951">
        <w:rPr>
          <w:rFonts w:eastAsia="Calibri"/>
          <w:sz w:val="24"/>
          <w:szCs w:val="24"/>
          <w:lang w:eastAsia="ru-RU"/>
        </w:rPr>
        <w:t>Кыыс</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Дэбилийэ</w:t>
      </w:r>
      <w:proofErr w:type="spellEnd"/>
      <w:r w:rsidRPr="00471951">
        <w:rPr>
          <w:rFonts w:eastAsia="Calibri"/>
          <w:sz w:val="24"/>
          <w:szCs w:val="24"/>
          <w:lang w:eastAsia="ru-RU"/>
        </w:rPr>
        <w:t xml:space="preserve"> – якутский   эпос.  Новосибирск.1993г.</w:t>
      </w:r>
    </w:p>
    <w:p w14:paraId="7FCB034A"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12. </w:t>
      </w:r>
      <w:proofErr w:type="spellStart"/>
      <w:r w:rsidRPr="00471951">
        <w:rPr>
          <w:rFonts w:eastAsia="Calibri"/>
          <w:sz w:val="24"/>
          <w:szCs w:val="24"/>
          <w:lang w:eastAsia="ru-RU"/>
        </w:rPr>
        <w:t>Ойунский</w:t>
      </w:r>
      <w:proofErr w:type="spellEnd"/>
      <w:r w:rsidRPr="00471951">
        <w:rPr>
          <w:rFonts w:eastAsia="Calibri"/>
          <w:sz w:val="24"/>
          <w:szCs w:val="24"/>
          <w:lang w:eastAsia="ru-RU"/>
        </w:rPr>
        <w:t xml:space="preserve"> П.А. </w:t>
      </w:r>
      <w:proofErr w:type="spellStart"/>
      <w:r w:rsidRPr="00471951">
        <w:rPr>
          <w:rFonts w:eastAsia="Calibri"/>
          <w:sz w:val="24"/>
          <w:szCs w:val="24"/>
          <w:lang w:eastAsia="ru-RU"/>
        </w:rPr>
        <w:t>Нюргун</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Боотур</w:t>
      </w:r>
      <w:proofErr w:type="spellEnd"/>
      <w:r w:rsidRPr="00471951">
        <w:rPr>
          <w:rFonts w:eastAsia="Calibri"/>
          <w:sz w:val="24"/>
          <w:szCs w:val="24"/>
          <w:lang w:eastAsia="ru-RU"/>
        </w:rPr>
        <w:t xml:space="preserve">  - Стремительный. Якутский героический эпос </w:t>
      </w:r>
      <w:proofErr w:type="spellStart"/>
      <w:r w:rsidRPr="00471951">
        <w:rPr>
          <w:rFonts w:eastAsia="Calibri"/>
          <w:sz w:val="24"/>
          <w:szCs w:val="24"/>
          <w:lang w:eastAsia="ru-RU"/>
        </w:rPr>
        <w:t>олонхо</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пер.В.Державина</w:t>
      </w:r>
      <w:proofErr w:type="spellEnd"/>
      <w:r w:rsidRPr="00471951">
        <w:rPr>
          <w:rFonts w:eastAsia="Calibri"/>
          <w:sz w:val="24"/>
          <w:szCs w:val="24"/>
          <w:lang w:eastAsia="ru-RU"/>
        </w:rPr>
        <w:t xml:space="preserve">.- Якутск,1982.-432с.   </w:t>
      </w:r>
    </w:p>
    <w:p w14:paraId="2A4A2A6A"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13. Пухов  И.Н. От фольклора  к литературе. Якутск, 1980 г. </w:t>
      </w:r>
    </w:p>
    <w:p w14:paraId="7A49FA26"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14. </w:t>
      </w:r>
      <w:proofErr w:type="spellStart"/>
      <w:r w:rsidRPr="00471951">
        <w:rPr>
          <w:rFonts w:eastAsia="Calibri"/>
          <w:sz w:val="24"/>
          <w:szCs w:val="24"/>
          <w:lang w:eastAsia="ru-RU"/>
        </w:rPr>
        <w:t>Серошевский</w:t>
      </w:r>
      <w:proofErr w:type="spellEnd"/>
      <w:r w:rsidRPr="00471951">
        <w:rPr>
          <w:rFonts w:eastAsia="Calibri"/>
          <w:sz w:val="24"/>
          <w:szCs w:val="24"/>
          <w:lang w:eastAsia="ru-RU"/>
        </w:rPr>
        <w:t xml:space="preserve">  В.Л. Якуты. Опыт этнографического исследования. М.,1993.-661с.</w:t>
      </w:r>
    </w:p>
    <w:p w14:paraId="030E7540"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15. </w:t>
      </w:r>
      <w:proofErr w:type="spellStart"/>
      <w:r w:rsidRPr="00471951">
        <w:rPr>
          <w:rFonts w:eastAsia="Calibri"/>
          <w:sz w:val="24"/>
          <w:szCs w:val="24"/>
          <w:lang w:eastAsia="ru-RU"/>
        </w:rPr>
        <w:t>Шейкин</w:t>
      </w:r>
      <w:proofErr w:type="spellEnd"/>
      <w:r w:rsidRPr="00471951">
        <w:rPr>
          <w:rFonts w:eastAsia="Calibri"/>
          <w:sz w:val="24"/>
          <w:szCs w:val="24"/>
          <w:lang w:eastAsia="ru-RU"/>
        </w:rPr>
        <w:t xml:space="preserve"> Ю.И. Музыкальная культура народов Северной Азии. – Якутск, 1996.-121с.  </w:t>
      </w:r>
    </w:p>
    <w:p w14:paraId="5CB4CC06"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16. Якутская эстрада, иллюстрированный альбом, Якутск, 2003 – 48с.</w:t>
      </w:r>
    </w:p>
    <w:p w14:paraId="1F03EFBB"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17. Роллан Р. Опера в </w:t>
      </w:r>
      <w:r w:rsidRPr="00471951">
        <w:rPr>
          <w:rFonts w:eastAsia="Calibri"/>
          <w:bCs/>
          <w:sz w:val="24"/>
          <w:szCs w:val="24"/>
          <w:lang w:val="en-US" w:eastAsia="ru-RU"/>
        </w:rPr>
        <w:t>XVII</w:t>
      </w:r>
      <w:r w:rsidRPr="00471951">
        <w:rPr>
          <w:rFonts w:eastAsia="Calibri"/>
          <w:bCs/>
          <w:sz w:val="24"/>
          <w:szCs w:val="24"/>
          <w:lang w:eastAsia="ru-RU"/>
        </w:rPr>
        <w:t xml:space="preserve"> веке в Италии, Германии, Англии / Р. Ролан. – М.: ОГИЗ, 1931. – 132 с.</w:t>
      </w:r>
    </w:p>
    <w:p w14:paraId="7510927A"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18. Брянцева В.Н. Французская комическая опера </w:t>
      </w:r>
      <w:r w:rsidRPr="00471951">
        <w:rPr>
          <w:rFonts w:eastAsia="Calibri"/>
          <w:bCs/>
          <w:sz w:val="24"/>
          <w:szCs w:val="24"/>
          <w:lang w:val="en-US" w:eastAsia="ru-RU"/>
        </w:rPr>
        <w:t>XVIII</w:t>
      </w:r>
      <w:r w:rsidRPr="00471951">
        <w:rPr>
          <w:rFonts w:eastAsia="Calibri"/>
          <w:bCs/>
          <w:sz w:val="24"/>
          <w:szCs w:val="24"/>
          <w:lang w:eastAsia="ru-RU"/>
        </w:rPr>
        <w:t xml:space="preserve"> века: Пути становления и развития жанра / В.Н. Брянцева. – М.: Музыка, 1995 – 310 с.</w:t>
      </w:r>
    </w:p>
    <w:p w14:paraId="17D03F58"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19. </w:t>
      </w:r>
      <w:proofErr w:type="spellStart"/>
      <w:r w:rsidRPr="00471951">
        <w:rPr>
          <w:rFonts w:eastAsia="Calibri"/>
          <w:bCs/>
          <w:sz w:val="24"/>
          <w:szCs w:val="24"/>
          <w:lang w:eastAsia="ru-RU"/>
        </w:rPr>
        <w:t>Розеншильд</w:t>
      </w:r>
      <w:proofErr w:type="spellEnd"/>
      <w:r w:rsidRPr="00471951">
        <w:rPr>
          <w:rFonts w:eastAsia="Calibri"/>
          <w:bCs/>
          <w:sz w:val="24"/>
          <w:szCs w:val="24"/>
          <w:lang w:eastAsia="ru-RU"/>
        </w:rPr>
        <w:t xml:space="preserve"> К.К. Музыка во Франции </w:t>
      </w:r>
      <w:r w:rsidRPr="00471951">
        <w:rPr>
          <w:rFonts w:eastAsia="Calibri"/>
          <w:bCs/>
          <w:sz w:val="24"/>
          <w:szCs w:val="24"/>
          <w:lang w:val="en-US" w:eastAsia="ru-RU"/>
        </w:rPr>
        <w:t>XVII</w:t>
      </w:r>
      <w:r w:rsidRPr="00471951">
        <w:rPr>
          <w:rFonts w:eastAsia="Calibri"/>
          <w:bCs/>
          <w:sz w:val="24"/>
          <w:szCs w:val="24"/>
          <w:lang w:eastAsia="ru-RU"/>
        </w:rPr>
        <w:t xml:space="preserve">- начала </w:t>
      </w:r>
      <w:r w:rsidRPr="00471951">
        <w:rPr>
          <w:rFonts w:eastAsia="Calibri"/>
          <w:bCs/>
          <w:sz w:val="24"/>
          <w:szCs w:val="24"/>
          <w:lang w:val="en-US" w:eastAsia="ru-RU"/>
        </w:rPr>
        <w:t>XVIII</w:t>
      </w:r>
      <w:r w:rsidRPr="00471951">
        <w:rPr>
          <w:rFonts w:eastAsia="Calibri"/>
          <w:bCs/>
          <w:sz w:val="24"/>
          <w:szCs w:val="24"/>
          <w:lang w:eastAsia="ru-RU"/>
        </w:rPr>
        <w:t xml:space="preserve"> века / К.К. </w:t>
      </w:r>
      <w:proofErr w:type="spellStart"/>
      <w:r w:rsidRPr="00471951">
        <w:rPr>
          <w:rFonts w:eastAsia="Calibri"/>
          <w:bCs/>
          <w:sz w:val="24"/>
          <w:szCs w:val="24"/>
          <w:lang w:eastAsia="ru-RU"/>
        </w:rPr>
        <w:t>Розеншильд</w:t>
      </w:r>
      <w:proofErr w:type="spellEnd"/>
      <w:r w:rsidRPr="00471951">
        <w:rPr>
          <w:rFonts w:eastAsia="Calibri"/>
          <w:bCs/>
          <w:sz w:val="24"/>
          <w:szCs w:val="24"/>
          <w:lang w:eastAsia="ru-RU"/>
        </w:rPr>
        <w:t>. – М.: Музыка, 1979. – 168 с.</w:t>
      </w:r>
    </w:p>
    <w:p w14:paraId="2B1AD189"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20. Швейцер А. И.С. Бах / А. Швейцер; Пер. с нем. З.Ф. Савеловой; Под ред. М.И. Иванова-Борецкого. – М.: ОГИЗ, 1934. – 272.</w:t>
      </w:r>
    </w:p>
    <w:p w14:paraId="3EE541F2"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21. </w:t>
      </w:r>
      <w:proofErr w:type="spellStart"/>
      <w:r w:rsidRPr="00471951">
        <w:rPr>
          <w:rFonts w:eastAsia="Calibri"/>
          <w:bCs/>
          <w:sz w:val="24"/>
          <w:szCs w:val="24"/>
          <w:lang w:eastAsia="ru-RU"/>
        </w:rPr>
        <w:t>Хохловкина</w:t>
      </w:r>
      <w:proofErr w:type="spellEnd"/>
      <w:r w:rsidRPr="00471951">
        <w:rPr>
          <w:rFonts w:eastAsia="Calibri"/>
          <w:bCs/>
          <w:sz w:val="24"/>
          <w:szCs w:val="24"/>
          <w:lang w:eastAsia="ru-RU"/>
        </w:rPr>
        <w:t xml:space="preserve"> А. Западноевропейская опера. Конец </w:t>
      </w:r>
      <w:r w:rsidRPr="00471951">
        <w:rPr>
          <w:rFonts w:eastAsia="Calibri"/>
          <w:bCs/>
          <w:sz w:val="24"/>
          <w:szCs w:val="24"/>
          <w:lang w:val="en-US" w:eastAsia="ru-RU"/>
        </w:rPr>
        <w:t>XVIII</w:t>
      </w:r>
      <w:r w:rsidRPr="00471951">
        <w:rPr>
          <w:rFonts w:eastAsia="Calibri"/>
          <w:bCs/>
          <w:sz w:val="24"/>
          <w:szCs w:val="24"/>
          <w:lang w:eastAsia="ru-RU"/>
        </w:rPr>
        <w:t xml:space="preserve"> – первая половина </w:t>
      </w:r>
      <w:r w:rsidRPr="00471951">
        <w:rPr>
          <w:rFonts w:eastAsia="Calibri"/>
          <w:bCs/>
          <w:sz w:val="24"/>
          <w:szCs w:val="24"/>
          <w:lang w:val="en-US" w:eastAsia="ru-RU"/>
        </w:rPr>
        <w:t>XIX</w:t>
      </w:r>
      <w:r w:rsidRPr="00471951">
        <w:rPr>
          <w:rFonts w:eastAsia="Calibri"/>
          <w:bCs/>
          <w:sz w:val="24"/>
          <w:szCs w:val="24"/>
          <w:lang w:eastAsia="ru-RU"/>
        </w:rPr>
        <w:t xml:space="preserve"> века: Очерки / А. </w:t>
      </w:r>
      <w:proofErr w:type="spellStart"/>
      <w:r w:rsidRPr="00471951">
        <w:rPr>
          <w:rFonts w:eastAsia="Calibri"/>
          <w:bCs/>
          <w:sz w:val="24"/>
          <w:szCs w:val="24"/>
          <w:lang w:eastAsia="ru-RU"/>
        </w:rPr>
        <w:t>Хохловкина</w:t>
      </w:r>
      <w:proofErr w:type="spellEnd"/>
      <w:r w:rsidRPr="00471951">
        <w:rPr>
          <w:rFonts w:eastAsia="Calibri"/>
          <w:bCs/>
          <w:sz w:val="24"/>
          <w:szCs w:val="24"/>
          <w:lang w:eastAsia="ru-RU"/>
        </w:rPr>
        <w:t xml:space="preserve">. – М.: </w:t>
      </w:r>
      <w:proofErr w:type="spellStart"/>
      <w:r w:rsidRPr="00471951">
        <w:rPr>
          <w:rFonts w:eastAsia="Calibri"/>
          <w:bCs/>
          <w:sz w:val="24"/>
          <w:szCs w:val="24"/>
          <w:lang w:eastAsia="ru-RU"/>
        </w:rPr>
        <w:t>Музгиз</w:t>
      </w:r>
      <w:proofErr w:type="spellEnd"/>
      <w:r w:rsidRPr="00471951">
        <w:rPr>
          <w:rFonts w:eastAsia="Calibri"/>
          <w:bCs/>
          <w:sz w:val="24"/>
          <w:szCs w:val="24"/>
          <w:lang w:eastAsia="ru-RU"/>
        </w:rPr>
        <w:t>, 1962. – 368 с.</w:t>
      </w:r>
    </w:p>
    <w:p w14:paraId="7C1FBE32"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22. </w:t>
      </w:r>
      <w:proofErr w:type="spellStart"/>
      <w:r w:rsidRPr="00471951">
        <w:rPr>
          <w:rFonts w:eastAsia="Calibri"/>
          <w:bCs/>
          <w:sz w:val="24"/>
          <w:szCs w:val="24"/>
          <w:lang w:eastAsia="ru-RU"/>
        </w:rPr>
        <w:t>Ванслов</w:t>
      </w:r>
      <w:proofErr w:type="spellEnd"/>
      <w:r w:rsidRPr="00471951">
        <w:rPr>
          <w:rFonts w:eastAsia="Calibri"/>
          <w:bCs/>
          <w:sz w:val="24"/>
          <w:szCs w:val="24"/>
          <w:lang w:eastAsia="ru-RU"/>
        </w:rPr>
        <w:t xml:space="preserve"> В.В. Эстетика романтизма / В.В. </w:t>
      </w:r>
      <w:proofErr w:type="spellStart"/>
      <w:r w:rsidRPr="00471951">
        <w:rPr>
          <w:rFonts w:eastAsia="Calibri"/>
          <w:bCs/>
          <w:sz w:val="24"/>
          <w:szCs w:val="24"/>
          <w:lang w:eastAsia="ru-RU"/>
        </w:rPr>
        <w:t>Ванслов</w:t>
      </w:r>
      <w:proofErr w:type="spellEnd"/>
      <w:r w:rsidRPr="00471951">
        <w:rPr>
          <w:rFonts w:eastAsia="Calibri"/>
          <w:bCs/>
          <w:sz w:val="24"/>
          <w:szCs w:val="24"/>
          <w:lang w:eastAsia="ru-RU"/>
        </w:rPr>
        <w:t>. – М: Искусство, 1966. – 403 с.</w:t>
      </w:r>
    </w:p>
    <w:p w14:paraId="68D089D5"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23. Васина – Гроссман В.А. Романтическая песня </w:t>
      </w:r>
      <w:r w:rsidRPr="00471951">
        <w:rPr>
          <w:rFonts w:eastAsia="Calibri"/>
          <w:bCs/>
          <w:sz w:val="24"/>
          <w:szCs w:val="24"/>
          <w:lang w:val="en-US" w:eastAsia="ru-RU"/>
        </w:rPr>
        <w:t>XIX</w:t>
      </w:r>
      <w:r w:rsidRPr="00471951">
        <w:rPr>
          <w:rFonts w:eastAsia="Calibri"/>
          <w:bCs/>
          <w:sz w:val="24"/>
          <w:szCs w:val="24"/>
          <w:lang w:eastAsia="ru-RU"/>
        </w:rPr>
        <w:t xml:space="preserve"> века / В.А. Васина – Гроссман.- М.: Музыка, 1966. – 406 с.</w:t>
      </w:r>
    </w:p>
    <w:p w14:paraId="2344B262"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24. </w:t>
      </w:r>
      <w:proofErr w:type="spellStart"/>
      <w:r w:rsidRPr="00471951">
        <w:rPr>
          <w:rFonts w:eastAsia="Calibri"/>
          <w:bCs/>
          <w:sz w:val="24"/>
          <w:szCs w:val="24"/>
          <w:lang w:eastAsia="ru-RU"/>
        </w:rPr>
        <w:t>Вульфиус</w:t>
      </w:r>
      <w:proofErr w:type="spellEnd"/>
      <w:r w:rsidRPr="00471951">
        <w:rPr>
          <w:rFonts w:eastAsia="Calibri"/>
          <w:bCs/>
          <w:sz w:val="24"/>
          <w:szCs w:val="24"/>
          <w:lang w:eastAsia="ru-RU"/>
        </w:rPr>
        <w:t xml:space="preserve"> П.А. Франц Шуберт: Очерки жизни и творчества / П.А. </w:t>
      </w:r>
      <w:proofErr w:type="spellStart"/>
      <w:r w:rsidRPr="00471951">
        <w:rPr>
          <w:rFonts w:eastAsia="Calibri"/>
          <w:bCs/>
          <w:sz w:val="24"/>
          <w:szCs w:val="24"/>
          <w:lang w:eastAsia="ru-RU"/>
        </w:rPr>
        <w:t>Вульфиус</w:t>
      </w:r>
      <w:proofErr w:type="spellEnd"/>
      <w:r w:rsidRPr="00471951">
        <w:rPr>
          <w:rFonts w:eastAsia="Calibri"/>
          <w:bCs/>
          <w:sz w:val="24"/>
          <w:szCs w:val="24"/>
          <w:lang w:eastAsia="ru-RU"/>
        </w:rPr>
        <w:t>. – М.: Музыка, 1983. – 446 с.</w:t>
      </w:r>
    </w:p>
    <w:p w14:paraId="1D7C12B3"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25. Кремлев Ю. Фридерик Шопен. Очерк жизни и творчества / Ю. Кремлев. – М: Музыка, 1971. – 607 с.</w:t>
      </w:r>
    </w:p>
    <w:p w14:paraId="3BE6203D"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26.Бронфин Е.Ф. </w:t>
      </w:r>
      <w:proofErr w:type="spellStart"/>
      <w:r w:rsidRPr="00471951">
        <w:rPr>
          <w:rFonts w:eastAsia="Calibri"/>
          <w:bCs/>
          <w:sz w:val="24"/>
          <w:szCs w:val="24"/>
          <w:lang w:eastAsia="ru-RU"/>
        </w:rPr>
        <w:t>Джоаккино</w:t>
      </w:r>
      <w:proofErr w:type="spellEnd"/>
      <w:r w:rsidRPr="00471951">
        <w:rPr>
          <w:rFonts w:eastAsia="Calibri"/>
          <w:bCs/>
          <w:sz w:val="24"/>
          <w:szCs w:val="24"/>
          <w:lang w:eastAsia="ru-RU"/>
        </w:rPr>
        <w:t xml:space="preserve"> Россини / Е.Ф. </w:t>
      </w:r>
      <w:proofErr w:type="spellStart"/>
      <w:r w:rsidRPr="00471951">
        <w:rPr>
          <w:rFonts w:eastAsia="Calibri"/>
          <w:bCs/>
          <w:sz w:val="24"/>
          <w:szCs w:val="24"/>
          <w:lang w:eastAsia="ru-RU"/>
        </w:rPr>
        <w:t>Бронфин</w:t>
      </w:r>
      <w:proofErr w:type="spellEnd"/>
      <w:r w:rsidRPr="00471951">
        <w:rPr>
          <w:rFonts w:eastAsia="Calibri"/>
          <w:bCs/>
          <w:sz w:val="24"/>
          <w:szCs w:val="24"/>
          <w:lang w:eastAsia="ru-RU"/>
        </w:rPr>
        <w:t>. – Л.: Музыка, 1986.- 95 с.</w:t>
      </w:r>
    </w:p>
    <w:p w14:paraId="066F9B61"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27. Соловцова Л.А. Джузеппе Верди / Л.А. Соловцова – М.: </w:t>
      </w:r>
      <w:proofErr w:type="spellStart"/>
      <w:r w:rsidRPr="00471951">
        <w:rPr>
          <w:rFonts w:eastAsia="Calibri"/>
          <w:bCs/>
          <w:sz w:val="24"/>
          <w:szCs w:val="24"/>
          <w:lang w:eastAsia="ru-RU"/>
        </w:rPr>
        <w:t>Музгиз</w:t>
      </w:r>
      <w:proofErr w:type="spellEnd"/>
      <w:r w:rsidRPr="00471951">
        <w:rPr>
          <w:rFonts w:eastAsia="Calibri"/>
          <w:bCs/>
          <w:sz w:val="24"/>
          <w:szCs w:val="24"/>
          <w:lang w:eastAsia="ru-RU"/>
        </w:rPr>
        <w:t xml:space="preserve">, 1962. </w:t>
      </w:r>
    </w:p>
    <w:p w14:paraId="02A89C34"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28. Мильштейн Я.М. Ференц Лист / Я.М. Мильштейн. – 3-е изд.- М.: Музыка, 1999. – 653 с.</w:t>
      </w:r>
    </w:p>
    <w:p w14:paraId="197D20B4"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29. Галь Г. Брамс. Вагнер. Верди. Три мастера – три мира / Г. Галь. – М.: Радуга, 1986. – 477 с.</w:t>
      </w:r>
    </w:p>
    <w:p w14:paraId="705C5A81"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30. Беккер П. Симфония  от Бетховена до Малера / П. Беккер. – Л., 1926.</w:t>
      </w:r>
    </w:p>
    <w:p w14:paraId="2208F1CA"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31. Смирнов В.В. Морис Равель и его творчество / В.В. Смирнов. – Л.: Музыка, 1981. – 222 с.</w:t>
      </w:r>
    </w:p>
    <w:p w14:paraId="4C308DA7"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32. Левая Т.Н., Леонтьева О. Пауль Хиндемит. Жизнь и творчество / Т.Н. Левая, О. Леонтьева. – М.: Музыка, 1974. – 448 с.</w:t>
      </w:r>
    </w:p>
    <w:p w14:paraId="7DB70D24" w14:textId="77777777" w:rsidR="00192E82" w:rsidRPr="00471951" w:rsidRDefault="00192E82" w:rsidP="00192E82">
      <w:pPr>
        <w:jc w:val="both"/>
        <w:rPr>
          <w:rFonts w:eastAsia="Calibri"/>
          <w:bCs/>
          <w:sz w:val="24"/>
          <w:szCs w:val="24"/>
          <w:lang w:eastAsia="ru-RU"/>
        </w:rPr>
      </w:pPr>
      <w:r w:rsidRPr="00471951">
        <w:rPr>
          <w:rFonts w:eastAsia="Calibri"/>
          <w:bCs/>
          <w:sz w:val="24"/>
          <w:szCs w:val="24"/>
          <w:lang w:eastAsia="ru-RU"/>
        </w:rPr>
        <w:t xml:space="preserve">33. </w:t>
      </w:r>
      <w:proofErr w:type="spellStart"/>
      <w:r w:rsidRPr="00471951">
        <w:rPr>
          <w:rFonts w:eastAsia="Calibri"/>
          <w:bCs/>
          <w:sz w:val="24"/>
          <w:szCs w:val="24"/>
          <w:lang w:eastAsia="ru-RU"/>
        </w:rPr>
        <w:t>Екимовский</w:t>
      </w:r>
      <w:proofErr w:type="spellEnd"/>
      <w:r w:rsidRPr="00471951">
        <w:rPr>
          <w:rFonts w:eastAsia="Calibri"/>
          <w:bCs/>
          <w:sz w:val="24"/>
          <w:szCs w:val="24"/>
          <w:lang w:eastAsia="ru-RU"/>
        </w:rPr>
        <w:t xml:space="preserve"> В.А. Оливье </w:t>
      </w:r>
      <w:proofErr w:type="spellStart"/>
      <w:r w:rsidRPr="00471951">
        <w:rPr>
          <w:rFonts w:eastAsia="Calibri"/>
          <w:bCs/>
          <w:sz w:val="24"/>
          <w:szCs w:val="24"/>
          <w:lang w:eastAsia="ru-RU"/>
        </w:rPr>
        <w:t>Мессиан</w:t>
      </w:r>
      <w:proofErr w:type="spellEnd"/>
      <w:r w:rsidRPr="00471951">
        <w:rPr>
          <w:rFonts w:eastAsia="Calibri"/>
          <w:bCs/>
          <w:sz w:val="24"/>
          <w:szCs w:val="24"/>
          <w:lang w:eastAsia="ru-RU"/>
        </w:rPr>
        <w:t xml:space="preserve">. Жизнь и творчество / В.А. </w:t>
      </w:r>
      <w:proofErr w:type="spellStart"/>
      <w:r w:rsidRPr="00471951">
        <w:rPr>
          <w:rFonts w:eastAsia="Calibri"/>
          <w:bCs/>
          <w:sz w:val="24"/>
          <w:szCs w:val="24"/>
          <w:lang w:eastAsia="ru-RU"/>
        </w:rPr>
        <w:t>Екимовсий</w:t>
      </w:r>
      <w:proofErr w:type="spellEnd"/>
      <w:r w:rsidRPr="00471951">
        <w:rPr>
          <w:rFonts w:eastAsia="Calibri"/>
          <w:bCs/>
          <w:sz w:val="24"/>
          <w:szCs w:val="24"/>
          <w:lang w:eastAsia="ru-RU"/>
        </w:rPr>
        <w:t>. – М.: Сов. Композитор, 1987. – 301 с.</w:t>
      </w:r>
    </w:p>
    <w:p w14:paraId="7280173C" w14:textId="77777777" w:rsidR="00192E82" w:rsidRPr="00471951" w:rsidRDefault="00192E82" w:rsidP="00192E82">
      <w:pPr>
        <w:jc w:val="both"/>
        <w:rPr>
          <w:rFonts w:eastAsia="Calibri"/>
          <w:sz w:val="24"/>
          <w:szCs w:val="24"/>
          <w:lang w:eastAsia="ru-RU"/>
        </w:rPr>
      </w:pPr>
    </w:p>
    <w:p w14:paraId="37084E0F" w14:textId="77777777" w:rsidR="00192E82" w:rsidRPr="00471951" w:rsidRDefault="00192E82" w:rsidP="00192E82">
      <w:pPr>
        <w:jc w:val="both"/>
        <w:rPr>
          <w:rFonts w:eastAsia="Calibri"/>
          <w:color w:val="FF0000"/>
          <w:sz w:val="24"/>
          <w:szCs w:val="24"/>
          <w:lang w:eastAsia="ru-RU"/>
        </w:rPr>
      </w:pPr>
      <w:r w:rsidRPr="00471951">
        <w:rPr>
          <w:rFonts w:eastAsia="Calibri"/>
          <w:sz w:val="24"/>
          <w:szCs w:val="24"/>
          <w:lang w:eastAsia="ru-RU"/>
        </w:rPr>
        <w:t>Сборники с нотами</w:t>
      </w:r>
      <w:r w:rsidRPr="00471951">
        <w:rPr>
          <w:rFonts w:eastAsia="Calibri"/>
          <w:color w:val="FF0000"/>
          <w:sz w:val="24"/>
          <w:szCs w:val="24"/>
          <w:lang w:eastAsia="ru-RU"/>
        </w:rPr>
        <w:t xml:space="preserve">  </w:t>
      </w:r>
    </w:p>
    <w:p w14:paraId="54A779A1"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1.Берестов Н.С.  Птица неба не боится. [Клавир].- Якутск,1974 -9с. </w:t>
      </w:r>
    </w:p>
    <w:p w14:paraId="37F1E9B5"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2.Григорян Г.А. «</w:t>
      </w:r>
      <w:proofErr w:type="spellStart"/>
      <w:r w:rsidRPr="00471951">
        <w:rPr>
          <w:rFonts w:eastAsia="Calibri"/>
          <w:sz w:val="24"/>
          <w:szCs w:val="24"/>
          <w:lang w:eastAsia="ru-RU"/>
        </w:rPr>
        <w:t>Сахам</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сирэ</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барахсан</w:t>
      </w:r>
      <w:proofErr w:type="spellEnd"/>
      <w:r w:rsidRPr="00471951">
        <w:rPr>
          <w:rFonts w:eastAsia="Calibri"/>
          <w:sz w:val="24"/>
          <w:szCs w:val="24"/>
          <w:lang w:eastAsia="ru-RU"/>
        </w:rPr>
        <w:t>» песни 1-2 том. Якутск,1971-164с.</w:t>
      </w:r>
    </w:p>
    <w:p w14:paraId="569FA4E3"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2.Колесов Г.Г. «</w:t>
      </w:r>
      <w:proofErr w:type="spellStart"/>
      <w:r w:rsidRPr="00471951">
        <w:rPr>
          <w:rFonts w:eastAsia="Calibri"/>
          <w:sz w:val="24"/>
          <w:szCs w:val="24"/>
          <w:lang w:eastAsia="ru-RU"/>
        </w:rPr>
        <w:t>Нюргун</w:t>
      </w:r>
      <w:proofErr w:type="spellEnd"/>
      <w:r w:rsidRPr="00471951">
        <w:rPr>
          <w:rFonts w:eastAsia="Calibri"/>
          <w:sz w:val="24"/>
          <w:szCs w:val="24"/>
          <w:lang w:eastAsia="ru-RU"/>
        </w:rPr>
        <w:t xml:space="preserve">  </w:t>
      </w:r>
      <w:proofErr w:type="spellStart"/>
      <w:r w:rsidRPr="00471951">
        <w:rPr>
          <w:rFonts w:eastAsia="Calibri"/>
          <w:sz w:val="24"/>
          <w:szCs w:val="24"/>
          <w:lang w:eastAsia="ru-RU"/>
        </w:rPr>
        <w:t>Боотур</w:t>
      </w:r>
      <w:proofErr w:type="spellEnd"/>
      <w:r w:rsidRPr="00471951">
        <w:rPr>
          <w:rFonts w:eastAsia="Calibri"/>
          <w:sz w:val="24"/>
          <w:szCs w:val="24"/>
          <w:lang w:eastAsia="ru-RU"/>
        </w:rPr>
        <w:t xml:space="preserve">  Стремительный» - 9 пластинок  «Мелодия». </w:t>
      </w:r>
    </w:p>
    <w:p w14:paraId="45857407"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3.Корнилов Ф.Г. Якутские  песни. Якутск, 1936.- 60с.</w:t>
      </w:r>
    </w:p>
    <w:p w14:paraId="2BC10909" w14:textId="77777777" w:rsidR="00192E82" w:rsidRPr="00471951" w:rsidRDefault="00192E82" w:rsidP="00192E82">
      <w:pPr>
        <w:jc w:val="both"/>
        <w:rPr>
          <w:rFonts w:eastAsia="Calibri"/>
          <w:sz w:val="24"/>
          <w:szCs w:val="24"/>
          <w:lang w:eastAsia="ru-RU"/>
        </w:rPr>
      </w:pPr>
      <w:r w:rsidRPr="00471951">
        <w:rPr>
          <w:rFonts w:eastAsia="Calibri"/>
          <w:sz w:val="24"/>
          <w:szCs w:val="24"/>
          <w:lang w:eastAsia="ru-RU"/>
        </w:rPr>
        <w:t xml:space="preserve">5.Песни оленьего края – составители П. Н. Старков, Н. С. </w:t>
      </w:r>
      <w:proofErr w:type="spellStart"/>
      <w:r w:rsidRPr="00471951">
        <w:rPr>
          <w:rFonts w:eastAsia="Calibri"/>
          <w:sz w:val="24"/>
          <w:szCs w:val="24"/>
          <w:lang w:eastAsia="ru-RU"/>
        </w:rPr>
        <w:t>Толбонова</w:t>
      </w:r>
      <w:proofErr w:type="spellEnd"/>
      <w:r w:rsidRPr="00471951">
        <w:rPr>
          <w:rFonts w:eastAsia="Calibri"/>
          <w:sz w:val="24"/>
          <w:szCs w:val="24"/>
          <w:lang w:eastAsia="ru-RU"/>
        </w:rPr>
        <w:t>. Якутск.1987.</w:t>
      </w:r>
    </w:p>
    <w:p w14:paraId="2784659A" w14:textId="77777777" w:rsidR="00192E82" w:rsidRPr="00471951" w:rsidRDefault="00192E82" w:rsidP="00192E82">
      <w:pPr>
        <w:jc w:val="both"/>
        <w:rPr>
          <w:rFonts w:eastAsia="Calibri"/>
          <w:sz w:val="24"/>
          <w:szCs w:val="24"/>
          <w:lang w:val="en-US" w:eastAsia="ru-RU"/>
        </w:rPr>
      </w:pPr>
      <w:r w:rsidRPr="00471951">
        <w:rPr>
          <w:rFonts w:eastAsia="Calibri"/>
          <w:sz w:val="24"/>
          <w:szCs w:val="24"/>
          <w:lang w:eastAsia="ru-RU"/>
        </w:rPr>
        <w:t xml:space="preserve">6.Скрябин А.В. Песни </w:t>
      </w:r>
      <w:proofErr w:type="spellStart"/>
      <w:r w:rsidRPr="00471951">
        <w:rPr>
          <w:rFonts w:eastAsia="Calibri"/>
          <w:sz w:val="24"/>
          <w:szCs w:val="24"/>
          <w:lang w:eastAsia="ru-RU"/>
        </w:rPr>
        <w:t>А.Скрябина</w:t>
      </w:r>
      <w:proofErr w:type="spellEnd"/>
      <w:r w:rsidRPr="00471951">
        <w:rPr>
          <w:rFonts w:eastAsia="Calibri"/>
          <w:sz w:val="24"/>
          <w:szCs w:val="24"/>
          <w:lang w:eastAsia="ru-RU"/>
        </w:rPr>
        <w:t xml:space="preserve"> в обработке </w:t>
      </w:r>
      <w:proofErr w:type="spellStart"/>
      <w:r w:rsidRPr="00471951">
        <w:rPr>
          <w:rFonts w:eastAsia="Calibri"/>
          <w:sz w:val="24"/>
          <w:szCs w:val="24"/>
          <w:lang w:eastAsia="ru-RU"/>
        </w:rPr>
        <w:t>К.П.Виноградова</w:t>
      </w:r>
      <w:proofErr w:type="spellEnd"/>
      <w:r w:rsidRPr="00471951">
        <w:rPr>
          <w:rFonts w:eastAsia="Calibri"/>
          <w:sz w:val="24"/>
          <w:szCs w:val="24"/>
          <w:lang w:eastAsia="ru-RU"/>
        </w:rPr>
        <w:t xml:space="preserve"> и Н.И. </w:t>
      </w:r>
      <w:proofErr w:type="spellStart"/>
      <w:r w:rsidRPr="00471951">
        <w:rPr>
          <w:rFonts w:eastAsia="Calibri"/>
          <w:sz w:val="24"/>
          <w:szCs w:val="24"/>
          <w:lang w:eastAsia="ru-RU"/>
        </w:rPr>
        <w:t>Алладова</w:t>
      </w:r>
      <w:proofErr w:type="spellEnd"/>
      <w:r w:rsidRPr="00471951">
        <w:rPr>
          <w:rFonts w:eastAsia="Calibri"/>
          <w:sz w:val="24"/>
          <w:szCs w:val="24"/>
          <w:lang w:eastAsia="ru-RU"/>
        </w:rPr>
        <w:t>. М</w:t>
      </w:r>
      <w:r w:rsidRPr="00471951">
        <w:rPr>
          <w:rFonts w:eastAsia="Calibri"/>
          <w:sz w:val="24"/>
          <w:szCs w:val="24"/>
          <w:lang w:val="en-US" w:eastAsia="ru-RU"/>
        </w:rPr>
        <w:t>., 1927.-16</w:t>
      </w:r>
      <w:r w:rsidRPr="00471951">
        <w:rPr>
          <w:rFonts w:eastAsia="Calibri"/>
          <w:sz w:val="24"/>
          <w:szCs w:val="24"/>
          <w:lang w:eastAsia="ru-RU"/>
        </w:rPr>
        <w:t>с</w:t>
      </w:r>
      <w:r w:rsidRPr="00471951">
        <w:rPr>
          <w:rFonts w:eastAsia="Calibri"/>
          <w:sz w:val="24"/>
          <w:szCs w:val="24"/>
          <w:lang w:val="en-US" w:eastAsia="ru-RU"/>
        </w:rPr>
        <w:t xml:space="preserve">.  </w:t>
      </w:r>
    </w:p>
    <w:p w14:paraId="1D3A9BCA" w14:textId="77777777" w:rsidR="00192E82" w:rsidRPr="00471951" w:rsidRDefault="00192E82" w:rsidP="00192E82">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p>
    <w:p w14:paraId="6C775BDD" w14:textId="77777777" w:rsidR="00192E82" w:rsidRPr="00471951" w:rsidRDefault="00192E82" w:rsidP="00192E82">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p>
    <w:p w14:paraId="3A0C1210" w14:textId="77777777" w:rsidR="00192E82" w:rsidRPr="00471951" w:rsidRDefault="00192E82" w:rsidP="00192E82">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p>
    <w:p w14:paraId="7C1DD57D" w14:textId="77777777" w:rsidR="00192E82" w:rsidRPr="00471951" w:rsidRDefault="00192E82" w:rsidP="00192E82">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p>
    <w:p w14:paraId="1F9408E9" w14:textId="77777777" w:rsidR="00192E82" w:rsidRPr="00471951" w:rsidRDefault="00192E82" w:rsidP="00192E82">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lang w:eastAsia="ru-RU"/>
        </w:rPr>
      </w:pPr>
    </w:p>
    <w:p w14:paraId="0D2686B9" w14:textId="77777777" w:rsidR="00192E82" w:rsidRPr="00471951"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outlineLvl w:val="0"/>
        <w:rPr>
          <w:rFonts w:eastAsia="Calibri"/>
          <w:b/>
          <w:caps/>
          <w:sz w:val="24"/>
          <w:szCs w:val="24"/>
          <w:lang w:val="x-none" w:eastAsia="ru-RU"/>
        </w:rPr>
      </w:pPr>
      <w:r w:rsidRPr="00471951">
        <w:rPr>
          <w:rFonts w:eastAsia="Calibri"/>
          <w:b/>
          <w:caps/>
          <w:sz w:val="24"/>
          <w:szCs w:val="24"/>
          <w:lang w:val="x-none" w:eastAsia="ru-RU"/>
        </w:rPr>
        <w:t>4. Контроль и оценка результатов освоения учебной дисциплины</w:t>
      </w:r>
    </w:p>
    <w:p w14:paraId="1A0B23E7" w14:textId="77777777" w:rsidR="00192E82" w:rsidRPr="00471951" w:rsidRDefault="00192E82" w:rsidP="00192E82">
      <w:pPr>
        <w:rPr>
          <w:rFonts w:eastAsia="Calibr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3587"/>
        <w:gridCol w:w="2416"/>
      </w:tblGrid>
      <w:tr w:rsidR="00192E82" w:rsidRPr="00471951" w14:paraId="1FC8FAF5" w14:textId="77777777" w:rsidTr="001C709C">
        <w:tc>
          <w:tcPr>
            <w:tcW w:w="3342" w:type="dxa"/>
          </w:tcPr>
          <w:p w14:paraId="386D0D57" w14:textId="77777777" w:rsidR="00192E82" w:rsidRPr="00471951" w:rsidRDefault="00192E82" w:rsidP="001C709C">
            <w:pPr>
              <w:jc w:val="center"/>
              <w:rPr>
                <w:b/>
                <w:bCs/>
                <w:i/>
                <w:sz w:val="24"/>
                <w:szCs w:val="24"/>
              </w:rPr>
            </w:pPr>
            <w:r w:rsidRPr="00DD08BA">
              <w:rPr>
                <w:b/>
                <w:bCs/>
                <w:i/>
                <w:sz w:val="24"/>
                <w:szCs w:val="24"/>
              </w:rPr>
              <w:t>Результаты обучения</w:t>
            </w:r>
            <w:r w:rsidRPr="00DD08BA">
              <w:rPr>
                <w:i/>
                <w:sz w:val="24"/>
                <w:szCs w:val="24"/>
                <w:vertAlign w:val="superscript"/>
              </w:rPr>
              <w:footnoteReference w:id="34"/>
            </w:r>
          </w:p>
        </w:tc>
        <w:tc>
          <w:tcPr>
            <w:tcW w:w="3587" w:type="dxa"/>
            <w:tcBorders>
              <w:top w:val="single" w:sz="4" w:space="0" w:color="auto"/>
              <w:left w:val="single" w:sz="4" w:space="0" w:color="auto"/>
              <w:bottom w:val="single" w:sz="4" w:space="0" w:color="auto"/>
              <w:right w:val="single" w:sz="4" w:space="0" w:color="auto"/>
            </w:tcBorders>
            <w:shd w:val="clear" w:color="auto" w:fill="auto"/>
            <w:vAlign w:val="center"/>
          </w:tcPr>
          <w:p w14:paraId="4AA593D4" w14:textId="77777777" w:rsidR="00192E82" w:rsidRPr="00471951" w:rsidRDefault="00192E82" w:rsidP="001C709C">
            <w:pPr>
              <w:jc w:val="center"/>
              <w:rPr>
                <w:rFonts w:eastAsia="Calibri"/>
                <w:b/>
                <w:bCs/>
                <w:sz w:val="24"/>
                <w:szCs w:val="24"/>
                <w:lang w:eastAsia="ru-RU"/>
              </w:rPr>
            </w:pPr>
            <w:r w:rsidRPr="00471951">
              <w:rPr>
                <w:rFonts w:eastAsia="Calibri"/>
                <w:b/>
                <w:sz w:val="24"/>
                <w:szCs w:val="24"/>
                <w:lang w:eastAsia="ru-RU"/>
              </w:rPr>
              <w:t xml:space="preserve">Критерии оценки </w:t>
            </w:r>
          </w:p>
        </w:tc>
        <w:tc>
          <w:tcPr>
            <w:tcW w:w="2416" w:type="dxa"/>
            <w:tcBorders>
              <w:top w:val="single" w:sz="4" w:space="0" w:color="auto"/>
              <w:left w:val="single" w:sz="4" w:space="0" w:color="auto"/>
              <w:bottom w:val="single" w:sz="4" w:space="0" w:color="auto"/>
              <w:right w:val="single" w:sz="4" w:space="0" w:color="auto"/>
            </w:tcBorders>
          </w:tcPr>
          <w:p w14:paraId="4D2501F5" w14:textId="77777777" w:rsidR="00192E82" w:rsidRPr="00471951" w:rsidRDefault="00192E82" w:rsidP="001C709C">
            <w:pPr>
              <w:jc w:val="center"/>
              <w:rPr>
                <w:rFonts w:eastAsia="Calibri"/>
                <w:b/>
                <w:sz w:val="24"/>
                <w:szCs w:val="24"/>
                <w:lang w:eastAsia="ru-RU"/>
              </w:rPr>
            </w:pPr>
            <w:r w:rsidRPr="00471951">
              <w:rPr>
                <w:rFonts w:eastAsia="Calibri"/>
                <w:b/>
                <w:sz w:val="24"/>
                <w:szCs w:val="24"/>
                <w:lang w:eastAsia="ru-RU"/>
              </w:rPr>
              <w:t>Методы оценки</w:t>
            </w:r>
          </w:p>
        </w:tc>
      </w:tr>
      <w:tr w:rsidR="00192E82" w:rsidRPr="00471951" w14:paraId="73AFAFE3"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7C505281" w14:textId="77777777" w:rsidR="00192E82" w:rsidRPr="00471951" w:rsidRDefault="00192E82" w:rsidP="001C709C">
            <w:pPr>
              <w:spacing w:line="274" w:lineRule="exact"/>
              <w:ind w:left="120"/>
              <w:jc w:val="both"/>
              <w:rPr>
                <w:bCs/>
                <w:sz w:val="24"/>
                <w:szCs w:val="24"/>
                <w:lang w:eastAsia="ru-RU"/>
              </w:rPr>
            </w:pPr>
            <w:r w:rsidRPr="00471951">
              <w:rPr>
                <w:b/>
                <w:color w:val="000000"/>
                <w:sz w:val="24"/>
                <w:szCs w:val="24"/>
                <w:lang w:eastAsia="ru-RU"/>
              </w:rPr>
              <w:t>у</w:t>
            </w:r>
            <w:r w:rsidRPr="00471951">
              <w:rPr>
                <w:b/>
                <w:color w:val="000000"/>
                <w:sz w:val="24"/>
                <w:szCs w:val="24"/>
                <w:lang w:val="ru" w:eastAsia="ru-RU"/>
              </w:rPr>
              <w:t>меть:</w:t>
            </w:r>
            <w:r w:rsidRPr="00471951">
              <w:rPr>
                <w:color w:val="000000"/>
                <w:sz w:val="24"/>
                <w:szCs w:val="24"/>
                <w:lang w:val="ru" w:eastAsia="ru-RU"/>
              </w:rPr>
              <w:t xml:space="preserve"> анализировать музыкальное произведение, его стилевые и жанровые особенности в контексте особенностей художественной эпохи;</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307A2656"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Экспертная оценка умения   анализировать нотный материал и   логически выстраивать, излагать   суждения.</w:t>
            </w:r>
          </w:p>
        </w:tc>
        <w:tc>
          <w:tcPr>
            <w:tcW w:w="2416" w:type="dxa"/>
            <w:vMerge w:val="restart"/>
            <w:tcBorders>
              <w:top w:val="single" w:sz="4" w:space="0" w:color="auto"/>
              <w:left w:val="single" w:sz="4" w:space="0" w:color="auto"/>
              <w:right w:val="single" w:sz="4" w:space="0" w:color="auto"/>
            </w:tcBorders>
          </w:tcPr>
          <w:p w14:paraId="591D744D"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Устный опрос,</w:t>
            </w:r>
          </w:p>
          <w:p w14:paraId="5A039D9D"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Эссе,</w:t>
            </w:r>
          </w:p>
          <w:p w14:paraId="57C28299"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Анализ музыкального произведения,</w:t>
            </w:r>
          </w:p>
          <w:p w14:paraId="5C191D5E"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Практическая работа</w:t>
            </w:r>
          </w:p>
          <w:p w14:paraId="4A888DAB" w14:textId="77777777" w:rsidR="00192E82" w:rsidRPr="00471951" w:rsidRDefault="00192E82" w:rsidP="001C709C">
            <w:pPr>
              <w:jc w:val="both"/>
              <w:rPr>
                <w:rFonts w:eastAsia="Calibri"/>
                <w:bCs/>
                <w:sz w:val="24"/>
                <w:szCs w:val="24"/>
                <w:lang w:eastAsia="ru-RU"/>
              </w:rPr>
            </w:pPr>
          </w:p>
        </w:tc>
      </w:tr>
      <w:tr w:rsidR="00192E82" w:rsidRPr="00471951" w14:paraId="0C0A4F4D"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35FB7E58" w14:textId="77777777" w:rsidR="00192E82" w:rsidRPr="00471951" w:rsidRDefault="00192E82" w:rsidP="001C709C">
            <w:pPr>
              <w:spacing w:line="274" w:lineRule="exact"/>
              <w:ind w:left="120"/>
              <w:jc w:val="both"/>
              <w:rPr>
                <w:color w:val="000000"/>
                <w:sz w:val="24"/>
                <w:szCs w:val="24"/>
                <w:lang w:val="ru" w:eastAsia="ru-RU"/>
              </w:rPr>
            </w:pPr>
            <w:r w:rsidRPr="00471951">
              <w:rPr>
                <w:color w:val="000000"/>
                <w:sz w:val="24"/>
                <w:szCs w:val="24"/>
                <w:lang w:val="ru" w:eastAsia="ru-RU"/>
              </w:rPr>
              <w:t>работать с нотным материалом и учебно- методической литературой</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0C2AB895"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 xml:space="preserve">Оценка владения отбора необходимых музыкальных фрагментов при рассказе теоретического материала. </w:t>
            </w:r>
          </w:p>
        </w:tc>
        <w:tc>
          <w:tcPr>
            <w:tcW w:w="2416" w:type="dxa"/>
            <w:vMerge/>
            <w:tcBorders>
              <w:left w:val="single" w:sz="4" w:space="0" w:color="auto"/>
              <w:right w:val="single" w:sz="4" w:space="0" w:color="auto"/>
            </w:tcBorders>
          </w:tcPr>
          <w:p w14:paraId="5DF7F1F6" w14:textId="77777777" w:rsidR="00192E82" w:rsidRPr="00471951" w:rsidRDefault="00192E82" w:rsidP="001C709C">
            <w:pPr>
              <w:jc w:val="both"/>
              <w:rPr>
                <w:rFonts w:eastAsia="Calibri"/>
                <w:bCs/>
                <w:sz w:val="24"/>
                <w:szCs w:val="24"/>
                <w:lang w:eastAsia="ru-RU"/>
              </w:rPr>
            </w:pPr>
          </w:p>
        </w:tc>
      </w:tr>
      <w:tr w:rsidR="00192E82" w:rsidRPr="00471951" w14:paraId="0443EA94"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0290E3CA" w14:textId="77777777" w:rsidR="00192E82" w:rsidRPr="00471951" w:rsidRDefault="00192E82" w:rsidP="001C709C">
            <w:pPr>
              <w:spacing w:line="274" w:lineRule="exact"/>
              <w:ind w:left="120"/>
              <w:jc w:val="both"/>
              <w:rPr>
                <w:color w:val="000000"/>
                <w:sz w:val="24"/>
                <w:szCs w:val="24"/>
                <w:lang w:val="ru" w:eastAsia="ru-RU"/>
              </w:rPr>
            </w:pPr>
            <w:r w:rsidRPr="00471951">
              <w:rPr>
                <w:color w:val="000000"/>
                <w:sz w:val="24"/>
                <w:szCs w:val="24"/>
                <w:lang w:val="ru" w:eastAsia="ru-RU"/>
              </w:rPr>
              <w:t>рассказывать о музыкальных произведениях, композиторах с использованием музыкальных иллюстраций;</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0B7F734F"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 xml:space="preserve"> Экспертная оценка устных и письменных заданий, знания музыкальных произведений. Защита автобиографической карты    по творчеству композиторов. </w:t>
            </w:r>
          </w:p>
        </w:tc>
        <w:tc>
          <w:tcPr>
            <w:tcW w:w="2416" w:type="dxa"/>
            <w:vMerge/>
            <w:tcBorders>
              <w:left w:val="single" w:sz="4" w:space="0" w:color="auto"/>
              <w:right w:val="single" w:sz="4" w:space="0" w:color="auto"/>
            </w:tcBorders>
          </w:tcPr>
          <w:p w14:paraId="337756A6" w14:textId="77777777" w:rsidR="00192E82" w:rsidRPr="00471951" w:rsidRDefault="00192E82" w:rsidP="001C709C">
            <w:pPr>
              <w:jc w:val="both"/>
              <w:rPr>
                <w:rFonts w:eastAsia="Calibri"/>
                <w:bCs/>
                <w:sz w:val="24"/>
                <w:szCs w:val="24"/>
                <w:lang w:eastAsia="ru-RU"/>
              </w:rPr>
            </w:pPr>
          </w:p>
        </w:tc>
      </w:tr>
      <w:tr w:rsidR="00192E82" w:rsidRPr="00471951" w14:paraId="43A76128"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3C8AD08C" w14:textId="77777777" w:rsidR="00192E82" w:rsidRPr="00471951" w:rsidRDefault="00192E82" w:rsidP="001C709C">
            <w:pPr>
              <w:spacing w:line="274" w:lineRule="exact"/>
              <w:ind w:left="120"/>
              <w:jc w:val="both"/>
              <w:rPr>
                <w:color w:val="000000"/>
                <w:sz w:val="24"/>
                <w:szCs w:val="24"/>
                <w:lang w:val="ru" w:eastAsia="ru-RU"/>
              </w:rPr>
            </w:pPr>
            <w:r w:rsidRPr="00471951">
              <w:rPr>
                <w:color w:val="000000"/>
                <w:sz w:val="24"/>
                <w:szCs w:val="24"/>
                <w:lang w:val="ru" w:eastAsia="ru-RU"/>
              </w:rPr>
              <w:t>проводить аналогии, сравнительно- сопоставительный анализ и делать обобщения на основе пройденного материала;</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346F6377"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Оценивание умений анализирования музыкальных произведений на практическом занятии, умение логически выстраивать свои суждения по тематическому материалу.</w:t>
            </w:r>
          </w:p>
        </w:tc>
        <w:tc>
          <w:tcPr>
            <w:tcW w:w="2416" w:type="dxa"/>
            <w:vMerge/>
            <w:tcBorders>
              <w:left w:val="single" w:sz="4" w:space="0" w:color="auto"/>
              <w:bottom w:val="single" w:sz="4" w:space="0" w:color="auto"/>
              <w:right w:val="single" w:sz="4" w:space="0" w:color="auto"/>
            </w:tcBorders>
          </w:tcPr>
          <w:p w14:paraId="30478ADF" w14:textId="77777777" w:rsidR="00192E82" w:rsidRPr="00471951" w:rsidRDefault="00192E82" w:rsidP="001C709C">
            <w:pPr>
              <w:jc w:val="both"/>
              <w:rPr>
                <w:rFonts w:eastAsia="Calibri"/>
                <w:bCs/>
                <w:sz w:val="24"/>
                <w:szCs w:val="24"/>
                <w:lang w:eastAsia="ru-RU"/>
              </w:rPr>
            </w:pPr>
          </w:p>
        </w:tc>
      </w:tr>
      <w:tr w:rsidR="00192E82" w:rsidRPr="00471951" w14:paraId="16E2E4FD"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074714B3" w14:textId="77777777" w:rsidR="00192E82" w:rsidRPr="00471951" w:rsidRDefault="00192E82" w:rsidP="001C709C">
            <w:pPr>
              <w:spacing w:line="274" w:lineRule="exact"/>
              <w:jc w:val="both"/>
              <w:rPr>
                <w:color w:val="000000"/>
                <w:sz w:val="24"/>
                <w:szCs w:val="24"/>
                <w:lang w:val="ru" w:eastAsia="ru-RU"/>
              </w:rPr>
            </w:pPr>
            <w:r w:rsidRPr="00471951">
              <w:rPr>
                <w:rFonts w:eastAsia="Calibri"/>
                <w:b/>
                <w:bCs/>
                <w:color w:val="000000"/>
                <w:sz w:val="24"/>
                <w:szCs w:val="24"/>
                <w:lang w:val="ru" w:eastAsia="ru-RU"/>
              </w:rPr>
              <w:t xml:space="preserve">знать: </w:t>
            </w:r>
            <w:r w:rsidRPr="00471951">
              <w:rPr>
                <w:color w:val="000000"/>
                <w:sz w:val="24"/>
                <w:szCs w:val="24"/>
                <w:lang w:val="ru" w:eastAsia="ru-RU"/>
              </w:rPr>
              <w:t>основные этапы истории музыкальной культуры, характерные признаки стилей и направлений;</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4CF1D059" w14:textId="77777777" w:rsidR="00192E82" w:rsidRPr="00471951" w:rsidRDefault="00192E82" w:rsidP="001C709C">
            <w:pPr>
              <w:rPr>
                <w:rFonts w:eastAsia="Calibri"/>
                <w:bCs/>
                <w:sz w:val="24"/>
                <w:szCs w:val="24"/>
                <w:lang w:eastAsia="ru-RU"/>
              </w:rPr>
            </w:pPr>
            <w:r w:rsidRPr="00471951">
              <w:rPr>
                <w:rFonts w:eastAsia="Calibri"/>
                <w:bCs/>
                <w:sz w:val="24"/>
                <w:szCs w:val="24"/>
                <w:lang w:eastAsia="ru-RU"/>
              </w:rPr>
              <w:t>Накопительная оценка за разработку конспектов   к занятиям; письменные и тестовые задания.</w:t>
            </w:r>
          </w:p>
        </w:tc>
        <w:tc>
          <w:tcPr>
            <w:tcW w:w="2416" w:type="dxa"/>
            <w:vMerge w:val="restart"/>
            <w:tcBorders>
              <w:top w:val="single" w:sz="4" w:space="0" w:color="auto"/>
              <w:left w:val="single" w:sz="4" w:space="0" w:color="auto"/>
              <w:right w:val="single" w:sz="4" w:space="0" w:color="auto"/>
            </w:tcBorders>
          </w:tcPr>
          <w:p w14:paraId="73D2BE72" w14:textId="77777777" w:rsidR="00192E82" w:rsidRPr="00471951" w:rsidRDefault="00192E82" w:rsidP="001C709C">
            <w:pPr>
              <w:rPr>
                <w:rFonts w:eastAsia="Calibri"/>
                <w:bCs/>
                <w:sz w:val="24"/>
                <w:szCs w:val="24"/>
                <w:lang w:eastAsia="ru-RU"/>
              </w:rPr>
            </w:pPr>
            <w:r w:rsidRPr="00471951">
              <w:rPr>
                <w:rFonts w:eastAsia="Calibri"/>
                <w:bCs/>
                <w:sz w:val="24"/>
                <w:szCs w:val="24"/>
                <w:lang w:eastAsia="ru-RU"/>
              </w:rPr>
              <w:t>Устный опрос,</w:t>
            </w:r>
          </w:p>
          <w:p w14:paraId="76E10CA1" w14:textId="77777777" w:rsidR="00192E82" w:rsidRPr="00471951" w:rsidRDefault="00192E82" w:rsidP="001C709C">
            <w:pPr>
              <w:rPr>
                <w:rFonts w:eastAsia="Calibri"/>
                <w:bCs/>
                <w:sz w:val="24"/>
                <w:szCs w:val="24"/>
                <w:lang w:eastAsia="ru-RU"/>
              </w:rPr>
            </w:pPr>
            <w:r w:rsidRPr="00471951">
              <w:rPr>
                <w:rFonts w:eastAsia="Calibri"/>
                <w:bCs/>
                <w:sz w:val="24"/>
                <w:szCs w:val="24"/>
                <w:lang w:eastAsia="ru-RU"/>
              </w:rPr>
              <w:t>Эссе,</w:t>
            </w:r>
          </w:p>
          <w:p w14:paraId="32AE6803" w14:textId="77777777" w:rsidR="00192E82" w:rsidRPr="00471951" w:rsidRDefault="00192E82" w:rsidP="001C709C">
            <w:pPr>
              <w:rPr>
                <w:rFonts w:eastAsia="Calibri"/>
                <w:bCs/>
                <w:sz w:val="24"/>
                <w:szCs w:val="24"/>
                <w:lang w:eastAsia="ru-RU"/>
              </w:rPr>
            </w:pPr>
            <w:r w:rsidRPr="00471951">
              <w:rPr>
                <w:rFonts w:eastAsia="Calibri"/>
                <w:bCs/>
                <w:sz w:val="24"/>
                <w:szCs w:val="24"/>
                <w:lang w:eastAsia="ru-RU"/>
              </w:rPr>
              <w:t>Анализ музыкального произведения,</w:t>
            </w:r>
          </w:p>
          <w:p w14:paraId="67D907BD" w14:textId="77777777" w:rsidR="00192E82" w:rsidRPr="00471951" w:rsidRDefault="00192E82" w:rsidP="001C709C">
            <w:pPr>
              <w:rPr>
                <w:rFonts w:eastAsia="Calibri"/>
                <w:bCs/>
                <w:sz w:val="24"/>
                <w:szCs w:val="24"/>
                <w:lang w:eastAsia="ru-RU"/>
              </w:rPr>
            </w:pPr>
            <w:r w:rsidRPr="00471951">
              <w:rPr>
                <w:rFonts w:eastAsia="Calibri"/>
                <w:bCs/>
                <w:sz w:val="24"/>
                <w:szCs w:val="24"/>
                <w:lang w:eastAsia="ru-RU"/>
              </w:rPr>
              <w:t>Практическая работа,</w:t>
            </w:r>
          </w:p>
          <w:p w14:paraId="0C0AD6E6" w14:textId="77777777" w:rsidR="00192E82" w:rsidRPr="00471951" w:rsidRDefault="00192E82" w:rsidP="001C709C">
            <w:pPr>
              <w:rPr>
                <w:rFonts w:eastAsia="Calibri"/>
                <w:bCs/>
                <w:sz w:val="24"/>
                <w:szCs w:val="24"/>
                <w:lang w:eastAsia="ru-RU"/>
              </w:rPr>
            </w:pPr>
            <w:r w:rsidRPr="00471951">
              <w:rPr>
                <w:rFonts w:eastAsia="Calibri"/>
                <w:bCs/>
                <w:sz w:val="24"/>
                <w:szCs w:val="24"/>
                <w:lang w:eastAsia="ru-RU"/>
              </w:rPr>
              <w:t>Музыкальная викторина.</w:t>
            </w:r>
          </w:p>
        </w:tc>
      </w:tr>
      <w:tr w:rsidR="00192E82" w:rsidRPr="00471951" w14:paraId="1A69584E"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19777090" w14:textId="77777777" w:rsidR="00192E82" w:rsidRPr="00471951" w:rsidRDefault="00192E82" w:rsidP="001C709C">
            <w:pPr>
              <w:spacing w:line="274" w:lineRule="exact"/>
              <w:ind w:left="120"/>
              <w:jc w:val="both"/>
              <w:rPr>
                <w:rFonts w:eastAsia="Calibri"/>
                <w:b/>
                <w:bCs/>
                <w:color w:val="000000"/>
                <w:sz w:val="24"/>
                <w:szCs w:val="24"/>
                <w:lang w:val="ru" w:eastAsia="ru-RU"/>
              </w:rPr>
            </w:pPr>
            <w:r w:rsidRPr="00471951">
              <w:rPr>
                <w:color w:val="000000"/>
                <w:sz w:val="24"/>
                <w:szCs w:val="24"/>
                <w:lang w:val="ru" w:eastAsia="ru-RU"/>
              </w:rPr>
              <w:t>основные музыкальные жанры и их историческое развитие;</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16261610" w14:textId="77777777" w:rsidR="00192E82" w:rsidRPr="00471951" w:rsidRDefault="00192E82" w:rsidP="001C709C">
            <w:pPr>
              <w:jc w:val="both"/>
              <w:rPr>
                <w:rFonts w:eastAsia="Calibri"/>
                <w:bCs/>
                <w:sz w:val="24"/>
                <w:szCs w:val="24"/>
                <w:lang w:eastAsia="ru-RU"/>
              </w:rPr>
            </w:pPr>
            <w:r w:rsidRPr="00471951">
              <w:rPr>
                <w:rFonts w:eastAsia="Calibri"/>
                <w:bCs/>
                <w:color w:val="FF0000"/>
                <w:sz w:val="24"/>
                <w:szCs w:val="24"/>
                <w:lang w:eastAsia="ru-RU"/>
              </w:rPr>
              <w:t xml:space="preserve"> </w:t>
            </w:r>
            <w:r w:rsidRPr="00471951">
              <w:rPr>
                <w:rFonts w:eastAsia="Calibri"/>
                <w:bCs/>
                <w:sz w:val="24"/>
                <w:szCs w:val="24"/>
                <w:lang w:eastAsia="ru-RU"/>
              </w:rPr>
              <w:t xml:space="preserve">Определять жанры в контексте исторического развития </w:t>
            </w:r>
          </w:p>
        </w:tc>
        <w:tc>
          <w:tcPr>
            <w:tcW w:w="2416" w:type="dxa"/>
            <w:vMerge/>
            <w:tcBorders>
              <w:left w:val="single" w:sz="4" w:space="0" w:color="auto"/>
              <w:right w:val="single" w:sz="4" w:space="0" w:color="auto"/>
            </w:tcBorders>
          </w:tcPr>
          <w:p w14:paraId="4E291DCE" w14:textId="77777777" w:rsidR="00192E82" w:rsidRPr="00471951" w:rsidRDefault="00192E82" w:rsidP="001C709C">
            <w:pPr>
              <w:jc w:val="both"/>
              <w:rPr>
                <w:rFonts w:eastAsia="Calibri"/>
                <w:bCs/>
                <w:color w:val="FF0000"/>
                <w:sz w:val="24"/>
                <w:szCs w:val="24"/>
                <w:lang w:eastAsia="ru-RU"/>
              </w:rPr>
            </w:pPr>
          </w:p>
        </w:tc>
      </w:tr>
      <w:tr w:rsidR="00192E82" w:rsidRPr="00471951" w14:paraId="1F8D9960"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566D7476" w14:textId="77777777" w:rsidR="00192E82" w:rsidRPr="00471951" w:rsidRDefault="00192E82" w:rsidP="001C709C">
            <w:pPr>
              <w:spacing w:line="274" w:lineRule="exact"/>
              <w:ind w:left="120"/>
              <w:jc w:val="both"/>
              <w:rPr>
                <w:color w:val="000000"/>
                <w:sz w:val="24"/>
                <w:szCs w:val="24"/>
                <w:lang w:val="ru" w:eastAsia="ru-RU"/>
              </w:rPr>
            </w:pPr>
            <w:r w:rsidRPr="00471951">
              <w:rPr>
                <w:color w:val="000000"/>
                <w:sz w:val="24"/>
                <w:szCs w:val="24"/>
                <w:lang w:val="ru" w:eastAsia="ru-RU"/>
              </w:rPr>
              <w:t>закономерности исторического развития музыкальной культуры;</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4019C1B0"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Защита   слайдов по творчеству композиторов</w:t>
            </w:r>
          </w:p>
        </w:tc>
        <w:tc>
          <w:tcPr>
            <w:tcW w:w="2416" w:type="dxa"/>
            <w:vMerge/>
            <w:tcBorders>
              <w:left w:val="single" w:sz="4" w:space="0" w:color="auto"/>
              <w:right w:val="single" w:sz="4" w:space="0" w:color="auto"/>
            </w:tcBorders>
          </w:tcPr>
          <w:p w14:paraId="37284937" w14:textId="77777777" w:rsidR="00192E82" w:rsidRPr="00471951" w:rsidRDefault="00192E82" w:rsidP="001C709C">
            <w:pPr>
              <w:jc w:val="both"/>
              <w:rPr>
                <w:rFonts w:eastAsia="Calibri"/>
                <w:bCs/>
                <w:sz w:val="24"/>
                <w:szCs w:val="24"/>
                <w:lang w:eastAsia="ru-RU"/>
              </w:rPr>
            </w:pPr>
          </w:p>
        </w:tc>
      </w:tr>
      <w:tr w:rsidR="00192E82" w:rsidRPr="00471951" w14:paraId="5F632151"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1641BBEA" w14:textId="77777777" w:rsidR="00192E82" w:rsidRPr="00471951" w:rsidRDefault="00192E82" w:rsidP="001C709C">
            <w:pPr>
              <w:spacing w:line="274" w:lineRule="exact"/>
              <w:ind w:left="120"/>
              <w:jc w:val="both"/>
              <w:rPr>
                <w:color w:val="000000"/>
                <w:sz w:val="24"/>
                <w:szCs w:val="24"/>
                <w:lang w:val="ru" w:eastAsia="ru-RU"/>
              </w:rPr>
            </w:pPr>
            <w:r w:rsidRPr="00471951">
              <w:rPr>
                <w:color w:val="000000"/>
                <w:sz w:val="24"/>
                <w:szCs w:val="24"/>
                <w:lang w:val="ru" w:eastAsia="ru-RU"/>
              </w:rPr>
              <w:t>биографические сведения о композиторах - наиболее ярких представителях изучаемых направлений истории музыки;</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72D2B0C9"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Оценка за самостоятельную подготовку выступлений: сообщения, реферата, презентации портфолио. Тестовый контроль по темам</w:t>
            </w:r>
          </w:p>
        </w:tc>
        <w:tc>
          <w:tcPr>
            <w:tcW w:w="2416" w:type="dxa"/>
            <w:vMerge/>
            <w:tcBorders>
              <w:left w:val="single" w:sz="4" w:space="0" w:color="auto"/>
              <w:right w:val="single" w:sz="4" w:space="0" w:color="auto"/>
            </w:tcBorders>
          </w:tcPr>
          <w:p w14:paraId="17D4F261" w14:textId="77777777" w:rsidR="00192E82" w:rsidRPr="00471951" w:rsidRDefault="00192E82" w:rsidP="001C709C">
            <w:pPr>
              <w:jc w:val="both"/>
              <w:rPr>
                <w:rFonts w:eastAsia="Calibri"/>
                <w:bCs/>
                <w:sz w:val="24"/>
                <w:szCs w:val="24"/>
                <w:lang w:eastAsia="ru-RU"/>
              </w:rPr>
            </w:pPr>
          </w:p>
        </w:tc>
      </w:tr>
      <w:tr w:rsidR="00192E82" w:rsidRPr="00471951" w14:paraId="627FC532"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79021576" w14:textId="77777777" w:rsidR="00192E82" w:rsidRPr="00471951"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color w:val="FF0000"/>
                <w:sz w:val="24"/>
                <w:szCs w:val="24"/>
                <w:lang w:eastAsia="ru-RU"/>
              </w:rPr>
            </w:pPr>
            <w:r w:rsidRPr="00471951">
              <w:rPr>
                <w:rFonts w:eastAsia="Calibri"/>
                <w:color w:val="000000"/>
                <w:sz w:val="24"/>
                <w:szCs w:val="24"/>
                <w:lang w:val="ru" w:eastAsia="ru-RU"/>
              </w:rPr>
              <w:t>жанровые и стилевые особенности пройденных музыкальных произведений, их основные темы на слух.</w:t>
            </w:r>
          </w:p>
          <w:p w14:paraId="5FFE456E" w14:textId="77777777" w:rsidR="00192E82" w:rsidRPr="00471951" w:rsidRDefault="00192E82" w:rsidP="001C709C">
            <w:pPr>
              <w:spacing w:line="274" w:lineRule="exact"/>
              <w:ind w:left="120" w:firstLine="420"/>
              <w:rPr>
                <w:color w:val="000000"/>
                <w:sz w:val="24"/>
                <w:szCs w:val="24"/>
                <w:lang w:val="ru" w:eastAsia="ru-RU"/>
              </w:rPr>
            </w:pP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38BA66A7"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Дифференцированная оценка подбора педагогического репертуара из произведений различных авторов.</w:t>
            </w:r>
          </w:p>
          <w:p w14:paraId="6200D867" w14:textId="77777777" w:rsidR="00192E82" w:rsidRPr="00471951" w:rsidRDefault="00192E82" w:rsidP="001C709C">
            <w:pPr>
              <w:jc w:val="both"/>
              <w:rPr>
                <w:rFonts w:eastAsia="Calibri"/>
                <w:bCs/>
                <w:sz w:val="24"/>
                <w:szCs w:val="24"/>
                <w:lang w:eastAsia="ru-RU"/>
              </w:rPr>
            </w:pPr>
            <w:r w:rsidRPr="00471951">
              <w:rPr>
                <w:rFonts w:eastAsia="Calibri"/>
                <w:bCs/>
                <w:sz w:val="24"/>
                <w:szCs w:val="24"/>
                <w:lang w:eastAsia="ru-RU"/>
              </w:rPr>
              <w:t xml:space="preserve">Определение на слух музыкальных фрагментов.                                                    </w:t>
            </w:r>
          </w:p>
        </w:tc>
        <w:tc>
          <w:tcPr>
            <w:tcW w:w="2416" w:type="dxa"/>
            <w:vMerge/>
            <w:tcBorders>
              <w:left w:val="single" w:sz="4" w:space="0" w:color="auto"/>
              <w:bottom w:val="single" w:sz="4" w:space="0" w:color="auto"/>
              <w:right w:val="single" w:sz="4" w:space="0" w:color="auto"/>
            </w:tcBorders>
          </w:tcPr>
          <w:p w14:paraId="557AC90C" w14:textId="77777777" w:rsidR="00192E82" w:rsidRPr="00471951" w:rsidRDefault="00192E82" w:rsidP="001C709C">
            <w:pPr>
              <w:jc w:val="both"/>
              <w:rPr>
                <w:rFonts w:eastAsia="Calibri"/>
                <w:bCs/>
                <w:sz w:val="24"/>
                <w:szCs w:val="24"/>
                <w:lang w:eastAsia="ru-RU"/>
              </w:rPr>
            </w:pPr>
          </w:p>
        </w:tc>
      </w:tr>
    </w:tbl>
    <w:p w14:paraId="5ABD0852" w14:textId="77777777" w:rsidR="00192E82" w:rsidRPr="00471951" w:rsidRDefault="00192E82" w:rsidP="00192E82">
      <w:pPr>
        <w:rPr>
          <w:rFonts w:eastAsia="Calibri"/>
          <w:sz w:val="24"/>
          <w:szCs w:val="24"/>
          <w:lang w:eastAsia="ru-RU"/>
        </w:rPr>
      </w:pPr>
    </w:p>
    <w:p w14:paraId="20F526FB" w14:textId="77777777" w:rsidR="00192E82" w:rsidRPr="00471951" w:rsidRDefault="00192E82" w:rsidP="00192E82">
      <w:pPr>
        <w:framePr w:wrap="notBeside" w:vAnchor="text" w:hAnchor="text" w:xAlign="center" w:y="1"/>
        <w:spacing w:line="274" w:lineRule="exact"/>
        <w:ind w:left="120" w:firstLine="420"/>
        <w:rPr>
          <w:rFonts w:eastAsia="Calibri"/>
          <w:color w:val="000000"/>
          <w:sz w:val="24"/>
          <w:szCs w:val="24"/>
          <w:lang w:val="ru" w:eastAsia="ru-RU"/>
        </w:rPr>
      </w:pPr>
    </w:p>
    <w:p w14:paraId="6A6AB2C0" w14:textId="54678DF3" w:rsidR="00687D9C" w:rsidRPr="00DD08BA" w:rsidRDefault="00192E82" w:rsidP="00DD08BA">
      <w:pPr>
        <w:jc w:val="right"/>
        <w:rPr>
          <w:rFonts w:eastAsia="Calibri"/>
          <w:b/>
          <w:bCs/>
          <w:sz w:val="28"/>
          <w:szCs w:val="28"/>
          <w:lang w:eastAsia="ru-RU"/>
        </w:rPr>
      </w:pPr>
      <w:r w:rsidRPr="00203B30">
        <w:rPr>
          <w:b/>
          <w:bCs/>
          <w:sz w:val="28"/>
          <w:szCs w:val="28"/>
          <w:lang w:eastAsia="ru-RU"/>
        </w:rPr>
        <w:t xml:space="preserve">Приложение </w:t>
      </w:r>
      <w:r w:rsidR="00687D9C">
        <w:rPr>
          <w:b/>
          <w:bCs/>
          <w:sz w:val="28"/>
          <w:szCs w:val="28"/>
          <w:lang w:eastAsia="ru-RU"/>
        </w:rPr>
        <w:t>2</w:t>
      </w:r>
      <w:r w:rsidRPr="00203B30">
        <w:rPr>
          <w:b/>
          <w:bCs/>
          <w:sz w:val="28"/>
          <w:szCs w:val="28"/>
          <w:lang w:eastAsia="ru-RU"/>
        </w:rPr>
        <w:t xml:space="preserve">. </w:t>
      </w:r>
    </w:p>
    <w:p w14:paraId="418D97E8"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b/>
          <w:bCs/>
          <w:sz w:val="28"/>
          <w:szCs w:val="28"/>
          <w:lang w:eastAsia="ru-RU"/>
        </w:rPr>
      </w:pPr>
    </w:p>
    <w:p w14:paraId="70096590"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caps/>
          <w:sz w:val="28"/>
          <w:szCs w:val="28"/>
          <w:lang w:eastAsia="ru-RU"/>
        </w:rPr>
      </w:pPr>
      <w:r w:rsidRPr="00203B30">
        <w:rPr>
          <w:bCs/>
          <w:sz w:val="28"/>
          <w:szCs w:val="28"/>
          <w:lang w:eastAsia="ru-RU"/>
        </w:rPr>
        <w:t>к ПООП по</w:t>
      </w:r>
      <w:r w:rsidRPr="00203B30">
        <w:rPr>
          <w:sz w:val="28"/>
          <w:szCs w:val="28"/>
          <w:lang w:eastAsia="ru-RU"/>
        </w:rPr>
        <w:t xml:space="preserve"> специальности</w:t>
      </w:r>
    </w:p>
    <w:p w14:paraId="338A2DB0"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b/>
          <w:caps/>
          <w:sz w:val="28"/>
          <w:szCs w:val="28"/>
          <w:lang w:eastAsia="ru-RU"/>
        </w:rPr>
      </w:pPr>
      <w:r w:rsidRPr="00203B30">
        <w:rPr>
          <w:caps/>
          <w:sz w:val="28"/>
          <w:szCs w:val="28"/>
          <w:lang w:eastAsia="ru-RU"/>
        </w:rPr>
        <w:t>53.02.01 «</w:t>
      </w:r>
      <w:r w:rsidRPr="00203B30">
        <w:rPr>
          <w:sz w:val="28"/>
          <w:szCs w:val="28"/>
          <w:lang w:eastAsia="ru-RU"/>
        </w:rPr>
        <w:t>Музыкальное образование»</w:t>
      </w:r>
    </w:p>
    <w:p w14:paraId="570793D3" w14:textId="77777777" w:rsidR="00192E82" w:rsidRPr="00203B30" w:rsidRDefault="00192E82" w:rsidP="00192E82">
      <w:pPr>
        <w:shd w:val="clear" w:color="auto" w:fill="FFFFFF"/>
        <w:ind w:left="422"/>
        <w:rPr>
          <w:sz w:val="28"/>
          <w:szCs w:val="28"/>
          <w:lang w:eastAsia="ru-RU"/>
        </w:rPr>
      </w:pPr>
    </w:p>
    <w:p w14:paraId="58BEEC27" w14:textId="77777777" w:rsidR="00192E82" w:rsidRPr="00203B30" w:rsidRDefault="00192E82" w:rsidP="00192E82">
      <w:pPr>
        <w:jc w:val="center"/>
        <w:rPr>
          <w:sz w:val="24"/>
          <w:szCs w:val="24"/>
          <w:lang w:eastAsia="ru-RU"/>
        </w:rPr>
      </w:pPr>
    </w:p>
    <w:p w14:paraId="2F768097" w14:textId="77777777" w:rsidR="00192E82" w:rsidRPr="00203B30" w:rsidRDefault="00192E82" w:rsidP="00192E82">
      <w:pPr>
        <w:jc w:val="center"/>
        <w:rPr>
          <w:sz w:val="24"/>
          <w:szCs w:val="24"/>
          <w:lang w:eastAsia="ru-RU"/>
        </w:rPr>
      </w:pPr>
    </w:p>
    <w:p w14:paraId="702FF453" w14:textId="77777777" w:rsidR="00192E82" w:rsidRPr="00203B30" w:rsidRDefault="00192E82" w:rsidP="00192E82">
      <w:pPr>
        <w:jc w:val="center"/>
        <w:rPr>
          <w:sz w:val="24"/>
          <w:szCs w:val="24"/>
          <w:lang w:eastAsia="ru-RU"/>
        </w:rPr>
      </w:pPr>
    </w:p>
    <w:p w14:paraId="7ABCFB53" w14:textId="77777777" w:rsidR="00192E82" w:rsidRPr="00203B30" w:rsidRDefault="00192E82" w:rsidP="00192E82">
      <w:pPr>
        <w:jc w:val="center"/>
        <w:rPr>
          <w:sz w:val="24"/>
          <w:szCs w:val="24"/>
          <w:lang w:eastAsia="ru-RU"/>
        </w:rPr>
      </w:pPr>
    </w:p>
    <w:p w14:paraId="3F02A400" w14:textId="77777777" w:rsidR="00192E82" w:rsidRPr="00203B30" w:rsidRDefault="00192E82" w:rsidP="00192E82">
      <w:pPr>
        <w:jc w:val="center"/>
        <w:rPr>
          <w:sz w:val="24"/>
          <w:szCs w:val="24"/>
          <w:lang w:eastAsia="ru-RU"/>
        </w:rPr>
      </w:pPr>
    </w:p>
    <w:p w14:paraId="635A6FC9" w14:textId="77777777" w:rsidR="00192E82" w:rsidRPr="00203B30" w:rsidRDefault="00192E82" w:rsidP="00192E82">
      <w:pPr>
        <w:jc w:val="center"/>
        <w:rPr>
          <w:sz w:val="24"/>
          <w:szCs w:val="24"/>
          <w:lang w:eastAsia="ru-RU"/>
        </w:rPr>
      </w:pPr>
    </w:p>
    <w:p w14:paraId="1F7F5F6B"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747C46D6"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5EB67E12"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1A0F5BF9"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5A48145B"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1A41CA0B"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68F0B972"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7607461E"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1019E8D5"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4D05F7A3"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78FA1442" w14:textId="77777777" w:rsidR="00192E82" w:rsidRPr="00203B30" w:rsidRDefault="00192E82" w:rsidP="00192E82">
      <w:pPr>
        <w:shd w:val="clear" w:color="auto" w:fill="FFFFFF"/>
        <w:ind w:left="422"/>
        <w:jc w:val="center"/>
        <w:rPr>
          <w:rFonts w:eastAsia="Calibri"/>
          <w:sz w:val="28"/>
          <w:szCs w:val="28"/>
          <w:u w:val="single"/>
        </w:rPr>
      </w:pPr>
      <w:r w:rsidRPr="00203B30">
        <w:rPr>
          <w:b/>
          <w:bCs/>
          <w:sz w:val="28"/>
          <w:szCs w:val="28"/>
          <w:lang w:eastAsia="ru-RU"/>
        </w:rPr>
        <w:t>ПРИМЕРНАЯ РАБОЧАЯ ПРОГРАММА УЧЕБНОЙ ДИСЦИПЛИНЫ</w:t>
      </w:r>
    </w:p>
    <w:p w14:paraId="2CE82555"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u w:val="single"/>
          <w:lang w:eastAsia="ru-RU"/>
        </w:rPr>
      </w:pPr>
    </w:p>
    <w:p w14:paraId="60ED035F"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eastAsia="ru-RU"/>
        </w:rPr>
      </w:pPr>
      <w:r w:rsidRPr="00203B30">
        <w:rPr>
          <w:sz w:val="28"/>
          <w:szCs w:val="28"/>
          <w:lang w:eastAsia="ru-RU"/>
        </w:rPr>
        <w:t>ОП 06. ЭЛЕМЕНТАРНАЯ ТЕОРИЯ МУЗЫКИ, ГАРМОНИЯ</w:t>
      </w:r>
    </w:p>
    <w:p w14:paraId="7FA73703"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eastAsia="ru-RU"/>
        </w:rPr>
      </w:pPr>
    </w:p>
    <w:p w14:paraId="4CF676AF"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lang w:eastAsia="ru-RU"/>
        </w:rPr>
      </w:pPr>
    </w:p>
    <w:p w14:paraId="2633F683" w14:textId="77777777" w:rsidR="00192E82" w:rsidRPr="00203B30" w:rsidRDefault="00192E82" w:rsidP="00192E82">
      <w:pPr>
        <w:jc w:val="center"/>
        <w:rPr>
          <w:sz w:val="24"/>
          <w:szCs w:val="24"/>
          <w:lang w:eastAsia="ru-RU"/>
        </w:rPr>
      </w:pPr>
    </w:p>
    <w:p w14:paraId="3284B863" w14:textId="77777777" w:rsidR="00192E82" w:rsidRPr="00203B30" w:rsidRDefault="00192E82" w:rsidP="00192E82">
      <w:pPr>
        <w:jc w:val="center"/>
        <w:rPr>
          <w:sz w:val="24"/>
          <w:szCs w:val="24"/>
          <w:lang w:eastAsia="ru-RU"/>
        </w:rPr>
      </w:pPr>
    </w:p>
    <w:p w14:paraId="28A27BAB" w14:textId="77777777" w:rsidR="00192E82" w:rsidRPr="00203B30" w:rsidRDefault="00192E82" w:rsidP="00192E82">
      <w:pPr>
        <w:jc w:val="center"/>
        <w:rPr>
          <w:sz w:val="24"/>
          <w:szCs w:val="24"/>
          <w:lang w:eastAsia="ru-RU"/>
        </w:rPr>
      </w:pPr>
    </w:p>
    <w:p w14:paraId="7C6F1075" w14:textId="77777777" w:rsidR="00192E82" w:rsidRPr="00203B30" w:rsidRDefault="00192E82" w:rsidP="00192E82">
      <w:pPr>
        <w:jc w:val="center"/>
        <w:rPr>
          <w:sz w:val="24"/>
          <w:szCs w:val="24"/>
          <w:lang w:eastAsia="ru-RU"/>
        </w:rPr>
      </w:pPr>
    </w:p>
    <w:p w14:paraId="4BD74154" w14:textId="77777777" w:rsidR="00192E82" w:rsidRPr="00203B30" w:rsidRDefault="00192E82" w:rsidP="00192E82">
      <w:pPr>
        <w:jc w:val="center"/>
        <w:rPr>
          <w:sz w:val="24"/>
          <w:szCs w:val="24"/>
          <w:lang w:eastAsia="ru-RU"/>
        </w:rPr>
      </w:pPr>
    </w:p>
    <w:p w14:paraId="1BF211DA" w14:textId="77777777" w:rsidR="00192E82" w:rsidRPr="00203B30" w:rsidRDefault="00192E82" w:rsidP="00192E82">
      <w:pPr>
        <w:jc w:val="center"/>
        <w:rPr>
          <w:b/>
          <w:sz w:val="24"/>
          <w:szCs w:val="24"/>
          <w:u w:val="single"/>
          <w:lang w:eastAsia="ru-RU"/>
        </w:rPr>
      </w:pPr>
    </w:p>
    <w:p w14:paraId="30A3A5F9" w14:textId="77777777" w:rsidR="00192E82" w:rsidRPr="00203B30" w:rsidRDefault="00192E82" w:rsidP="00192E82">
      <w:pPr>
        <w:jc w:val="center"/>
        <w:rPr>
          <w:b/>
          <w:sz w:val="24"/>
          <w:szCs w:val="24"/>
          <w:u w:val="single"/>
          <w:lang w:eastAsia="ru-RU"/>
        </w:rPr>
      </w:pPr>
    </w:p>
    <w:p w14:paraId="112309C4" w14:textId="77777777" w:rsidR="00192E82" w:rsidRPr="00203B30" w:rsidRDefault="00192E82" w:rsidP="00192E82">
      <w:pPr>
        <w:jc w:val="center"/>
        <w:rPr>
          <w:b/>
          <w:sz w:val="24"/>
          <w:szCs w:val="24"/>
          <w:u w:val="single"/>
          <w:lang w:eastAsia="ru-RU"/>
        </w:rPr>
      </w:pPr>
    </w:p>
    <w:p w14:paraId="083A628C" w14:textId="77777777" w:rsidR="00192E82" w:rsidRPr="00203B30" w:rsidRDefault="00192E82" w:rsidP="00192E82">
      <w:pPr>
        <w:jc w:val="center"/>
        <w:rPr>
          <w:b/>
          <w:sz w:val="24"/>
          <w:szCs w:val="24"/>
          <w:u w:val="single"/>
          <w:lang w:eastAsia="ru-RU"/>
        </w:rPr>
      </w:pPr>
    </w:p>
    <w:p w14:paraId="42E34D21" w14:textId="77777777" w:rsidR="00192E82" w:rsidRPr="00203B30" w:rsidRDefault="00192E82" w:rsidP="00192E82">
      <w:pPr>
        <w:jc w:val="center"/>
        <w:rPr>
          <w:b/>
          <w:sz w:val="24"/>
          <w:szCs w:val="24"/>
          <w:u w:val="single"/>
          <w:lang w:eastAsia="ru-RU"/>
        </w:rPr>
      </w:pPr>
    </w:p>
    <w:p w14:paraId="2512D4A4" w14:textId="77777777" w:rsidR="00192E82" w:rsidRPr="00203B30" w:rsidRDefault="00192E82" w:rsidP="00192E82">
      <w:pPr>
        <w:jc w:val="center"/>
        <w:rPr>
          <w:b/>
          <w:sz w:val="24"/>
          <w:szCs w:val="24"/>
          <w:u w:val="single"/>
          <w:lang w:eastAsia="ru-RU"/>
        </w:rPr>
      </w:pPr>
    </w:p>
    <w:p w14:paraId="5E744F66" w14:textId="77777777" w:rsidR="00192E82" w:rsidRPr="00203B30" w:rsidRDefault="00192E82" w:rsidP="00192E82">
      <w:pPr>
        <w:jc w:val="center"/>
        <w:rPr>
          <w:b/>
          <w:sz w:val="24"/>
          <w:szCs w:val="24"/>
          <w:u w:val="single"/>
          <w:lang w:eastAsia="ru-RU"/>
        </w:rPr>
      </w:pPr>
    </w:p>
    <w:p w14:paraId="2F16E242" w14:textId="77777777" w:rsidR="00192E82" w:rsidRPr="00203B30" w:rsidRDefault="00192E82" w:rsidP="00192E82">
      <w:pPr>
        <w:jc w:val="center"/>
        <w:rPr>
          <w:b/>
          <w:sz w:val="24"/>
          <w:szCs w:val="24"/>
          <w:u w:val="single"/>
          <w:lang w:eastAsia="ru-RU"/>
        </w:rPr>
      </w:pPr>
    </w:p>
    <w:p w14:paraId="1BF2CE87" w14:textId="77777777" w:rsidR="00192E82" w:rsidRPr="00203B30" w:rsidRDefault="00192E82" w:rsidP="00192E82">
      <w:pPr>
        <w:jc w:val="center"/>
        <w:rPr>
          <w:b/>
          <w:sz w:val="24"/>
          <w:szCs w:val="24"/>
          <w:u w:val="single"/>
          <w:lang w:eastAsia="ru-RU"/>
        </w:rPr>
      </w:pPr>
    </w:p>
    <w:p w14:paraId="4CE9CEA2" w14:textId="77777777" w:rsidR="00192E82" w:rsidRPr="00203B30" w:rsidRDefault="00192E82" w:rsidP="00192E82">
      <w:pPr>
        <w:jc w:val="center"/>
        <w:rPr>
          <w:b/>
          <w:sz w:val="24"/>
          <w:szCs w:val="24"/>
          <w:u w:val="single"/>
          <w:lang w:eastAsia="ru-RU"/>
        </w:rPr>
      </w:pPr>
    </w:p>
    <w:p w14:paraId="40A90288" w14:textId="77777777" w:rsidR="00192E82" w:rsidRPr="00203B30" w:rsidRDefault="00192E82" w:rsidP="00192E82">
      <w:pPr>
        <w:jc w:val="center"/>
        <w:rPr>
          <w:b/>
          <w:sz w:val="24"/>
          <w:szCs w:val="24"/>
          <w:u w:val="single"/>
          <w:lang w:eastAsia="ru-RU"/>
        </w:rPr>
      </w:pPr>
    </w:p>
    <w:p w14:paraId="2ED2E18A" w14:textId="77777777" w:rsidR="00192E82" w:rsidRPr="00203B30" w:rsidRDefault="00192E82" w:rsidP="00192E82">
      <w:pPr>
        <w:jc w:val="center"/>
        <w:rPr>
          <w:b/>
          <w:sz w:val="24"/>
          <w:szCs w:val="24"/>
          <w:u w:val="single"/>
          <w:lang w:eastAsia="ru-RU"/>
        </w:rPr>
      </w:pPr>
    </w:p>
    <w:p w14:paraId="6B234592" w14:textId="77777777" w:rsidR="00192E82" w:rsidRPr="00203B30" w:rsidRDefault="00192E82" w:rsidP="00192E82">
      <w:pPr>
        <w:jc w:val="center"/>
        <w:rPr>
          <w:b/>
          <w:sz w:val="24"/>
          <w:szCs w:val="24"/>
          <w:u w:val="single"/>
          <w:lang w:eastAsia="ru-RU"/>
        </w:rPr>
      </w:pPr>
    </w:p>
    <w:p w14:paraId="4330D518" w14:textId="77777777" w:rsidR="00192E82" w:rsidRPr="00203B30" w:rsidRDefault="00192E82" w:rsidP="00192E82">
      <w:pPr>
        <w:rPr>
          <w:b/>
          <w:sz w:val="24"/>
          <w:szCs w:val="24"/>
          <w:u w:val="single"/>
          <w:lang w:eastAsia="ru-RU"/>
        </w:rPr>
      </w:pPr>
    </w:p>
    <w:p w14:paraId="436BD8A7" w14:textId="77777777" w:rsidR="00192E82" w:rsidRPr="00203B30" w:rsidRDefault="00192E82" w:rsidP="00192E82">
      <w:pPr>
        <w:rPr>
          <w:b/>
          <w:sz w:val="24"/>
          <w:szCs w:val="24"/>
          <w:u w:val="single"/>
          <w:lang w:eastAsia="ru-RU"/>
        </w:rPr>
      </w:pPr>
    </w:p>
    <w:p w14:paraId="1B635DD4" w14:textId="77777777" w:rsidR="00192E82" w:rsidRPr="00203B30" w:rsidRDefault="00192E82" w:rsidP="00192E82">
      <w:pPr>
        <w:rPr>
          <w:b/>
          <w:sz w:val="24"/>
          <w:szCs w:val="24"/>
          <w:u w:val="single"/>
          <w:lang w:eastAsia="ru-RU"/>
        </w:rPr>
      </w:pPr>
    </w:p>
    <w:p w14:paraId="4E135BB7" w14:textId="77777777" w:rsidR="00192E82" w:rsidRPr="00203B30" w:rsidRDefault="00192E82" w:rsidP="00192E82">
      <w:pPr>
        <w:rPr>
          <w:b/>
          <w:sz w:val="24"/>
          <w:szCs w:val="24"/>
          <w:u w:val="single"/>
          <w:lang w:eastAsia="ru-RU"/>
        </w:rPr>
      </w:pPr>
    </w:p>
    <w:p w14:paraId="57B2632E" w14:textId="77777777" w:rsidR="00192E82" w:rsidRPr="00203B30" w:rsidRDefault="00192E82" w:rsidP="00192E82">
      <w:pPr>
        <w:spacing w:line="360" w:lineRule="auto"/>
        <w:jc w:val="center"/>
        <w:rPr>
          <w:sz w:val="28"/>
          <w:szCs w:val="28"/>
          <w:lang w:eastAsia="ru-RU"/>
        </w:rPr>
      </w:pPr>
      <w:r w:rsidRPr="00203B30">
        <w:rPr>
          <w:sz w:val="28"/>
          <w:szCs w:val="28"/>
          <w:lang w:eastAsia="ru-RU"/>
        </w:rPr>
        <w:t>2021</w:t>
      </w:r>
    </w:p>
    <w:p w14:paraId="4CE79A07" w14:textId="77777777" w:rsidR="00192E82" w:rsidRPr="00203B30" w:rsidRDefault="00192E82" w:rsidP="00192E82">
      <w:pPr>
        <w:spacing w:line="360" w:lineRule="auto"/>
        <w:jc w:val="center"/>
        <w:rPr>
          <w:sz w:val="28"/>
          <w:szCs w:val="28"/>
          <w:lang w:eastAsia="ru-RU"/>
        </w:rPr>
      </w:pPr>
    </w:p>
    <w:p w14:paraId="6C0CEBDC" w14:textId="77777777" w:rsidR="00192E82" w:rsidRPr="00203B30" w:rsidRDefault="00192E82" w:rsidP="00192E82">
      <w:pPr>
        <w:rPr>
          <w:sz w:val="24"/>
          <w:szCs w:val="24"/>
          <w:lang w:eastAsia="ru-RU"/>
        </w:rPr>
      </w:pPr>
    </w:p>
    <w:p w14:paraId="46C157A6"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4"/>
          <w:szCs w:val="24"/>
          <w:lang w:eastAsia="ru-RU"/>
        </w:rPr>
      </w:pPr>
      <w:r w:rsidRPr="00203B30">
        <w:rPr>
          <w:b/>
          <w:sz w:val="24"/>
          <w:szCs w:val="24"/>
          <w:lang w:eastAsia="ru-RU"/>
        </w:rPr>
        <w:t>СОДЕРЖАНИЕ</w:t>
      </w:r>
    </w:p>
    <w:p w14:paraId="024C578C"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501"/>
        <w:gridCol w:w="1854"/>
      </w:tblGrid>
      <w:tr w:rsidR="00192E82" w:rsidRPr="00203B30" w14:paraId="5738EAD0" w14:textId="77777777" w:rsidTr="001C709C">
        <w:tc>
          <w:tcPr>
            <w:tcW w:w="7668" w:type="dxa"/>
            <w:shd w:val="clear" w:color="auto" w:fill="auto"/>
          </w:tcPr>
          <w:p w14:paraId="45C739FA" w14:textId="77777777" w:rsidR="00192E82" w:rsidRPr="00203B30" w:rsidRDefault="00192E82" w:rsidP="001C709C">
            <w:pPr>
              <w:keepNext/>
              <w:ind w:left="284"/>
              <w:jc w:val="both"/>
              <w:outlineLvl w:val="0"/>
              <w:rPr>
                <w:b/>
                <w:caps/>
                <w:sz w:val="24"/>
                <w:szCs w:val="24"/>
                <w:lang w:eastAsia="ru-RU"/>
              </w:rPr>
            </w:pPr>
          </w:p>
        </w:tc>
        <w:tc>
          <w:tcPr>
            <w:tcW w:w="1903" w:type="dxa"/>
            <w:shd w:val="clear" w:color="auto" w:fill="auto"/>
          </w:tcPr>
          <w:p w14:paraId="0707F46F" w14:textId="77777777" w:rsidR="00192E82" w:rsidRPr="00203B30" w:rsidRDefault="00192E82" w:rsidP="001C709C">
            <w:pPr>
              <w:jc w:val="center"/>
              <w:rPr>
                <w:sz w:val="24"/>
                <w:szCs w:val="24"/>
                <w:lang w:eastAsia="ru-RU"/>
              </w:rPr>
            </w:pPr>
            <w:r w:rsidRPr="00203B30">
              <w:rPr>
                <w:sz w:val="24"/>
                <w:szCs w:val="24"/>
                <w:lang w:eastAsia="ru-RU"/>
              </w:rPr>
              <w:t>стр.</w:t>
            </w:r>
          </w:p>
        </w:tc>
      </w:tr>
      <w:tr w:rsidR="00192E82" w:rsidRPr="00203B30" w14:paraId="6CD17842" w14:textId="77777777" w:rsidTr="001C709C">
        <w:tc>
          <w:tcPr>
            <w:tcW w:w="7668" w:type="dxa"/>
            <w:shd w:val="clear" w:color="auto" w:fill="auto"/>
          </w:tcPr>
          <w:p w14:paraId="3D951903" w14:textId="77777777" w:rsidR="00192E82" w:rsidRPr="00203B30" w:rsidRDefault="00192E82" w:rsidP="00F95A6C">
            <w:pPr>
              <w:keepNext/>
              <w:widowControl/>
              <w:numPr>
                <w:ilvl w:val="0"/>
                <w:numId w:val="36"/>
              </w:numPr>
              <w:jc w:val="both"/>
              <w:outlineLvl w:val="0"/>
              <w:rPr>
                <w:b/>
                <w:caps/>
                <w:sz w:val="24"/>
                <w:szCs w:val="24"/>
                <w:lang w:eastAsia="ru-RU"/>
              </w:rPr>
            </w:pPr>
            <w:r w:rsidRPr="00203B30">
              <w:rPr>
                <w:b/>
                <w:caps/>
                <w:sz w:val="24"/>
                <w:szCs w:val="24"/>
                <w:lang w:eastAsia="ru-RU"/>
              </w:rPr>
              <w:t>ОБЩАЯ ХАРАКТЕРИСТИКА примерной РАБОЧЕЙ ПРОГРАММЫ УЧЕБНОЙ ДИСЦИПЛИНЫ</w:t>
            </w:r>
          </w:p>
          <w:p w14:paraId="1BED4DB3" w14:textId="77777777" w:rsidR="00192E82" w:rsidRPr="00203B30" w:rsidRDefault="00192E82" w:rsidP="001C709C">
            <w:pPr>
              <w:rPr>
                <w:sz w:val="24"/>
                <w:szCs w:val="24"/>
                <w:lang w:eastAsia="ru-RU"/>
              </w:rPr>
            </w:pPr>
          </w:p>
        </w:tc>
        <w:tc>
          <w:tcPr>
            <w:tcW w:w="1903" w:type="dxa"/>
            <w:shd w:val="clear" w:color="auto" w:fill="auto"/>
          </w:tcPr>
          <w:p w14:paraId="79CA9C0C" w14:textId="77777777" w:rsidR="00192E82" w:rsidRPr="00203B30" w:rsidRDefault="00192E82" w:rsidP="001C709C">
            <w:pPr>
              <w:jc w:val="center"/>
              <w:rPr>
                <w:sz w:val="24"/>
                <w:szCs w:val="24"/>
                <w:lang w:eastAsia="ru-RU"/>
              </w:rPr>
            </w:pPr>
            <w:r w:rsidRPr="00203B30">
              <w:rPr>
                <w:sz w:val="24"/>
                <w:szCs w:val="24"/>
                <w:lang w:eastAsia="ru-RU"/>
              </w:rPr>
              <w:t>3</w:t>
            </w:r>
          </w:p>
        </w:tc>
      </w:tr>
      <w:tr w:rsidR="00192E82" w:rsidRPr="00203B30" w14:paraId="6FE90906" w14:textId="77777777" w:rsidTr="001C709C">
        <w:tc>
          <w:tcPr>
            <w:tcW w:w="7668" w:type="dxa"/>
            <w:shd w:val="clear" w:color="auto" w:fill="auto"/>
          </w:tcPr>
          <w:p w14:paraId="3AFF7E94" w14:textId="77777777" w:rsidR="00192E82" w:rsidRPr="00203B30" w:rsidRDefault="00192E82" w:rsidP="00F95A6C">
            <w:pPr>
              <w:keepNext/>
              <w:widowControl/>
              <w:numPr>
                <w:ilvl w:val="0"/>
                <w:numId w:val="36"/>
              </w:numPr>
              <w:jc w:val="both"/>
              <w:outlineLvl w:val="0"/>
              <w:rPr>
                <w:b/>
                <w:caps/>
                <w:sz w:val="24"/>
                <w:szCs w:val="24"/>
                <w:lang w:eastAsia="ru-RU"/>
              </w:rPr>
            </w:pPr>
            <w:r w:rsidRPr="00203B30">
              <w:rPr>
                <w:b/>
                <w:caps/>
                <w:sz w:val="24"/>
                <w:szCs w:val="24"/>
                <w:lang w:eastAsia="ru-RU"/>
              </w:rPr>
              <w:t>СТРУКТУРА и содержание рабочей программы УЧЕБНОЙ ДИСЦИПЛИНЫ</w:t>
            </w:r>
          </w:p>
          <w:p w14:paraId="76A7BE51" w14:textId="77777777" w:rsidR="00192E82" w:rsidRPr="00203B30" w:rsidRDefault="00192E82" w:rsidP="001C709C">
            <w:pPr>
              <w:ind w:left="709"/>
              <w:rPr>
                <w:b/>
                <w:caps/>
                <w:sz w:val="24"/>
                <w:szCs w:val="24"/>
                <w:lang w:eastAsia="ru-RU"/>
              </w:rPr>
            </w:pPr>
          </w:p>
        </w:tc>
        <w:tc>
          <w:tcPr>
            <w:tcW w:w="1903" w:type="dxa"/>
            <w:shd w:val="clear" w:color="auto" w:fill="auto"/>
          </w:tcPr>
          <w:p w14:paraId="1C3D1F5E" w14:textId="77777777" w:rsidR="00192E82" w:rsidRPr="00203B30" w:rsidRDefault="00192E82" w:rsidP="001C709C">
            <w:pPr>
              <w:jc w:val="center"/>
              <w:rPr>
                <w:sz w:val="24"/>
                <w:szCs w:val="24"/>
                <w:lang w:eastAsia="ru-RU"/>
              </w:rPr>
            </w:pPr>
            <w:r w:rsidRPr="00203B30">
              <w:rPr>
                <w:sz w:val="24"/>
                <w:szCs w:val="24"/>
                <w:lang w:eastAsia="ru-RU"/>
              </w:rPr>
              <w:t>4</w:t>
            </w:r>
          </w:p>
        </w:tc>
      </w:tr>
      <w:tr w:rsidR="00192E82" w:rsidRPr="00203B30" w14:paraId="44106F64" w14:textId="77777777" w:rsidTr="001C709C">
        <w:trPr>
          <w:trHeight w:val="670"/>
        </w:trPr>
        <w:tc>
          <w:tcPr>
            <w:tcW w:w="7668" w:type="dxa"/>
            <w:shd w:val="clear" w:color="auto" w:fill="auto"/>
          </w:tcPr>
          <w:p w14:paraId="5A0C2E01" w14:textId="77777777" w:rsidR="00192E82" w:rsidRPr="00203B30" w:rsidRDefault="00192E82" w:rsidP="00F95A6C">
            <w:pPr>
              <w:keepNext/>
              <w:widowControl/>
              <w:numPr>
                <w:ilvl w:val="0"/>
                <w:numId w:val="36"/>
              </w:numPr>
              <w:jc w:val="both"/>
              <w:outlineLvl w:val="0"/>
              <w:rPr>
                <w:b/>
                <w:caps/>
                <w:sz w:val="24"/>
                <w:szCs w:val="24"/>
                <w:lang w:eastAsia="ru-RU"/>
              </w:rPr>
            </w:pPr>
            <w:r w:rsidRPr="00203B30">
              <w:rPr>
                <w:b/>
                <w:caps/>
                <w:sz w:val="24"/>
                <w:szCs w:val="24"/>
                <w:lang w:eastAsia="ru-RU"/>
              </w:rPr>
              <w:t>условия реализации рабочей программы учебной дисциплины</w:t>
            </w:r>
          </w:p>
          <w:p w14:paraId="204DBBE6" w14:textId="77777777" w:rsidR="00192E82" w:rsidRPr="00203B30" w:rsidRDefault="00192E82" w:rsidP="001C709C">
            <w:pPr>
              <w:keepNext/>
              <w:tabs>
                <w:tab w:val="num" w:pos="0"/>
              </w:tabs>
              <w:ind w:left="284" w:firstLine="284"/>
              <w:jc w:val="both"/>
              <w:outlineLvl w:val="0"/>
              <w:rPr>
                <w:b/>
                <w:caps/>
                <w:sz w:val="24"/>
                <w:szCs w:val="24"/>
                <w:lang w:eastAsia="ru-RU"/>
              </w:rPr>
            </w:pPr>
          </w:p>
        </w:tc>
        <w:tc>
          <w:tcPr>
            <w:tcW w:w="1903" w:type="dxa"/>
            <w:shd w:val="clear" w:color="auto" w:fill="auto"/>
          </w:tcPr>
          <w:p w14:paraId="612E30BB" w14:textId="77777777" w:rsidR="00192E82" w:rsidRPr="00203B30" w:rsidRDefault="00192E82" w:rsidP="001C709C">
            <w:pPr>
              <w:jc w:val="center"/>
              <w:rPr>
                <w:sz w:val="24"/>
                <w:szCs w:val="24"/>
                <w:lang w:eastAsia="ru-RU"/>
              </w:rPr>
            </w:pPr>
            <w:r w:rsidRPr="00203B30">
              <w:rPr>
                <w:sz w:val="24"/>
                <w:szCs w:val="24"/>
                <w:lang w:eastAsia="ru-RU"/>
              </w:rPr>
              <w:t>16</w:t>
            </w:r>
          </w:p>
        </w:tc>
      </w:tr>
      <w:tr w:rsidR="00192E82" w:rsidRPr="00203B30" w14:paraId="1AA11F37" w14:textId="77777777" w:rsidTr="001C709C">
        <w:tc>
          <w:tcPr>
            <w:tcW w:w="7668" w:type="dxa"/>
            <w:shd w:val="clear" w:color="auto" w:fill="auto"/>
          </w:tcPr>
          <w:p w14:paraId="458E3A07" w14:textId="77777777" w:rsidR="00192E82" w:rsidRPr="00203B30" w:rsidRDefault="00192E82" w:rsidP="00F95A6C">
            <w:pPr>
              <w:keepNext/>
              <w:widowControl/>
              <w:numPr>
                <w:ilvl w:val="0"/>
                <w:numId w:val="36"/>
              </w:numPr>
              <w:jc w:val="both"/>
              <w:outlineLvl w:val="0"/>
              <w:rPr>
                <w:b/>
                <w:caps/>
                <w:sz w:val="24"/>
                <w:szCs w:val="24"/>
                <w:lang w:eastAsia="ru-RU"/>
              </w:rPr>
            </w:pPr>
            <w:r w:rsidRPr="00203B30">
              <w:rPr>
                <w:b/>
                <w:caps/>
                <w:sz w:val="24"/>
                <w:szCs w:val="24"/>
                <w:lang w:eastAsia="ru-RU"/>
              </w:rPr>
              <w:t>Контроль и оценка результатов Освоения учебной дисциплины</w:t>
            </w:r>
          </w:p>
          <w:p w14:paraId="7C54EB31" w14:textId="77777777" w:rsidR="00192E82" w:rsidRPr="00203B30" w:rsidRDefault="00192E82" w:rsidP="001C709C">
            <w:pPr>
              <w:keepNext/>
              <w:ind w:left="284"/>
              <w:jc w:val="both"/>
              <w:outlineLvl w:val="0"/>
              <w:rPr>
                <w:b/>
                <w:caps/>
                <w:sz w:val="24"/>
                <w:szCs w:val="24"/>
                <w:lang w:eastAsia="ru-RU"/>
              </w:rPr>
            </w:pPr>
          </w:p>
        </w:tc>
        <w:tc>
          <w:tcPr>
            <w:tcW w:w="1903" w:type="dxa"/>
            <w:shd w:val="clear" w:color="auto" w:fill="auto"/>
          </w:tcPr>
          <w:p w14:paraId="60CFB008" w14:textId="77777777" w:rsidR="00192E82" w:rsidRPr="00203B30" w:rsidRDefault="00192E82" w:rsidP="001C709C">
            <w:pPr>
              <w:jc w:val="center"/>
              <w:rPr>
                <w:sz w:val="24"/>
                <w:szCs w:val="24"/>
                <w:lang w:eastAsia="ru-RU"/>
              </w:rPr>
            </w:pPr>
            <w:r w:rsidRPr="00203B30">
              <w:rPr>
                <w:sz w:val="24"/>
                <w:szCs w:val="24"/>
                <w:lang w:eastAsia="ru-RU"/>
              </w:rPr>
              <w:t>17</w:t>
            </w:r>
          </w:p>
        </w:tc>
      </w:tr>
    </w:tbl>
    <w:p w14:paraId="32374192"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0CDB478C"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4"/>
          <w:szCs w:val="24"/>
          <w:lang w:eastAsia="ru-RU"/>
        </w:rPr>
      </w:pPr>
    </w:p>
    <w:p w14:paraId="5354809A"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u w:val="single"/>
          <w:lang w:eastAsia="ru-RU"/>
        </w:rPr>
      </w:pPr>
    </w:p>
    <w:p w14:paraId="6BD67D5E"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668"/>
      </w:tblGrid>
      <w:tr w:rsidR="00192E82" w:rsidRPr="00203B30" w14:paraId="3F6B2E19" w14:textId="77777777" w:rsidTr="001C709C">
        <w:tc>
          <w:tcPr>
            <w:tcW w:w="7668" w:type="dxa"/>
            <w:shd w:val="clear" w:color="auto" w:fill="auto"/>
          </w:tcPr>
          <w:p w14:paraId="1E946ECB" w14:textId="77777777" w:rsidR="00192E82" w:rsidRPr="00203B30" w:rsidRDefault="00192E82" w:rsidP="001C709C">
            <w:pPr>
              <w:keepNext/>
              <w:ind w:firstLine="284"/>
              <w:jc w:val="both"/>
              <w:outlineLvl w:val="0"/>
              <w:rPr>
                <w:b/>
                <w:caps/>
                <w:sz w:val="24"/>
                <w:szCs w:val="24"/>
                <w:lang w:eastAsia="ru-RU"/>
              </w:rPr>
            </w:pPr>
          </w:p>
        </w:tc>
      </w:tr>
    </w:tbl>
    <w:p w14:paraId="0DD45272"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caps/>
          <w:sz w:val="24"/>
          <w:szCs w:val="24"/>
          <w:lang w:eastAsia="ru-RU"/>
        </w:rPr>
      </w:pPr>
      <w:r w:rsidRPr="00203B30">
        <w:rPr>
          <w:b/>
          <w:caps/>
          <w:sz w:val="24"/>
          <w:szCs w:val="24"/>
          <w:u w:val="single"/>
          <w:lang w:eastAsia="ru-RU"/>
        </w:rPr>
        <w:br w:type="page"/>
      </w:r>
      <w:r w:rsidRPr="00203B30">
        <w:rPr>
          <w:b/>
          <w:caps/>
          <w:sz w:val="24"/>
          <w:szCs w:val="24"/>
          <w:lang w:eastAsia="ru-RU"/>
        </w:rPr>
        <w:lastRenderedPageBreak/>
        <w:t xml:space="preserve"> Общая характеристика  примерной РАБОЧЕЙ ПРОГРАММЫ УЧЕБНОЙ ДИСЦИПЛИНЫ </w:t>
      </w:r>
      <w:r w:rsidRPr="00203B30">
        <w:rPr>
          <w:b/>
          <w:sz w:val="24"/>
          <w:szCs w:val="24"/>
          <w:lang w:eastAsia="ru-RU"/>
        </w:rPr>
        <w:t>ОП 06. «ЭЛЕМЕНТАРНАЯ ТЕОРИЯ МУЗЫКИ, ГАРМОНИЯ»</w:t>
      </w:r>
    </w:p>
    <w:p w14:paraId="256B9F54"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360"/>
        <w:jc w:val="center"/>
        <w:rPr>
          <w:b/>
          <w:caps/>
          <w:sz w:val="24"/>
          <w:szCs w:val="24"/>
          <w:lang w:eastAsia="ru-RU"/>
        </w:rPr>
      </w:pPr>
    </w:p>
    <w:p w14:paraId="2CCC3109"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sz w:val="24"/>
          <w:szCs w:val="24"/>
          <w:lang w:eastAsia="ru-RU"/>
        </w:rPr>
      </w:pPr>
      <w:r w:rsidRPr="00203B30">
        <w:rPr>
          <w:b/>
          <w:sz w:val="24"/>
          <w:szCs w:val="24"/>
          <w:lang w:eastAsia="ru-RU"/>
        </w:rPr>
        <w:t xml:space="preserve">1.1. Место учебной дисциплины в структуре основной профессиональной образовательной программы: </w:t>
      </w:r>
    </w:p>
    <w:p w14:paraId="3081DFBE"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4"/>
          <w:szCs w:val="24"/>
          <w:lang w:eastAsia="ru-RU"/>
        </w:rPr>
      </w:pPr>
      <w:r w:rsidRPr="00203B30">
        <w:rPr>
          <w:b/>
          <w:sz w:val="24"/>
          <w:szCs w:val="24"/>
          <w:lang w:eastAsia="ru-RU"/>
        </w:rPr>
        <w:tab/>
      </w:r>
      <w:r w:rsidRPr="00203B30">
        <w:rPr>
          <w:sz w:val="24"/>
          <w:szCs w:val="24"/>
          <w:lang w:eastAsia="ru-RU"/>
        </w:rPr>
        <w:t xml:space="preserve">Учебная дисциплина «Элементарная теория музыки, гармония» является обязательной частью общепрофессионального цикла примерной основной образовательной программы в соответствии с ФГОС по специальности 53. 02. 01 «Музыкальное образование». </w:t>
      </w:r>
    </w:p>
    <w:p w14:paraId="01713BB7"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4"/>
          <w:szCs w:val="24"/>
          <w:lang w:eastAsia="ru-RU"/>
        </w:rPr>
      </w:pPr>
      <w:r w:rsidRPr="00203B30">
        <w:rPr>
          <w:sz w:val="24"/>
          <w:szCs w:val="24"/>
          <w:lang w:eastAsia="ru-RU"/>
        </w:rPr>
        <w:t>Особое значение дисциплина имеет при формировании и развитии ОК1, ОК4, ОК8.</w:t>
      </w:r>
    </w:p>
    <w:p w14:paraId="700C9E17"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eastAsia="ru-RU"/>
        </w:rPr>
      </w:pPr>
      <w:r w:rsidRPr="00203B30">
        <w:rPr>
          <w:b/>
          <w:sz w:val="24"/>
          <w:szCs w:val="24"/>
          <w:lang w:eastAsia="ru-RU"/>
        </w:rPr>
        <w:t xml:space="preserve">1.2. Цель и планируемые результаты освоения учебной дисциплины: </w:t>
      </w:r>
    </w:p>
    <w:p w14:paraId="2F19C48E"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203B30">
        <w:rPr>
          <w:sz w:val="24"/>
          <w:szCs w:val="24"/>
          <w:lang w:eastAsia="ru-RU"/>
        </w:rPr>
        <w:t>В рамках программы учебной дисциплины обучающимися осваиваются умения и знания</w:t>
      </w:r>
    </w:p>
    <w:tbl>
      <w:tblPr>
        <w:tblStyle w:val="a7"/>
        <w:tblW w:w="0" w:type="auto"/>
        <w:tblLook w:val="04A0" w:firstRow="1" w:lastRow="0" w:firstColumn="1" w:lastColumn="0" w:noHBand="0" w:noVBand="1"/>
      </w:tblPr>
      <w:tblGrid>
        <w:gridCol w:w="1343"/>
        <w:gridCol w:w="3890"/>
        <w:gridCol w:w="4112"/>
      </w:tblGrid>
      <w:tr w:rsidR="00192E82" w:rsidRPr="00203B30" w14:paraId="4E174426" w14:textId="77777777" w:rsidTr="001C709C">
        <w:tc>
          <w:tcPr>
            <w:tcW w:w="1384" w:type="dxa"/>
          </w:tcPr>
          <w:p w14:paraId="0A9645B2"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sah-RU"/>
              </w:rPr>
            </w:pPr>
            <w:r w:rsidRPr="00203B30">
              <w:rPr>
                <w:sz w:val="24"/>
                <w:szCs w:val="24"/>
              </w:rPr>
              <w:t>ПК, ОК</w:t>
            </w:r>
            <w:r w:rsidRPr="00203B30">
              <w:rPr>
                <w:sz w:val="24"/>
                <w:szCs w:val="24"/>
                <w:lang w:val="sah-RU"/>
              </w:rPr>
              <w:t>, ЛР</w:t>
            </w:r>
          </w:p>
        </w:tc>
        <w:tc>
          <w:tcPr>
            <w:tcW w:w="3969" w:type="dxa"/>
          </w:tcPr>
          <w:p w14:paraId="41FC636E"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203B30">
              <w:rPr>
                <w:sz w:val="24"/>
                <w:szCs w:val="24"/>
              </w:rPr>
              <w:t>Умения</w:t>
            </w:r>
          </w:p>
        </w:tc>
        <w:tc>
          <w:tcPr>
            <w:tcW w:w="4218" w:type="dxa"/>
          </w:tcPr>
          <w:p w14:paraId="0A7F3B6C"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203B30">
              <w:rPr>
                <w:sz w:val="24"/>
                <w:szCs w:val="24"/>
              </w:rPr>
              <w:t>Знания</w:t>
            </w:r>
          </w:p>
        </w:tc>
      </w:tr>
      <w:tr w:rsidR="00192E82" w:rsidRPr="00203B30" w14:paraId="16AB1B78" w14:textId="77777777" w:rsidTr="001C709C">
        <w:tc>
          <w:tcPr>
            <w:tcW w:w="1384" w:type="dxa"/>
          </w:tcPr>
          <w:p w14:paraId="6D9E3C32"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203B30">
              <w:rPr>
                <w:sz w:val="24"/>
                <w:szCs w:val="24"/>
              </w:rPr>
              <w:t>ПК 1.1-1.4;</w:t>
            </w:r>
          </w:p>
          <w:p w14:paraId="6A78348F"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203B30">
              <w:rPr>
                <w:sz w:val="24"/>
                <w:szCs w:val="24"/>
              </w:rPr>
              <w:t>ПК 2.1-2.3; ПК 2.5;</w:t>
            </w:r>
          </w:p>
          <w:p w14:paraId="20854F75"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203B30">
              <w:rPr>
                <w:sz w:val="24"/>
                <w:szCs w:val="24"/>
              </w:rPr>
              <w:t>ПК 3.4;</w:t>
            </w:r>
          </w:p>
          <w:p w14:paraId="3545F87F"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203B30">
              <w:rPr>
                <w:sz w:val="24"/>
                <w:szCs w:val="24"/>
              </w:rPr>
              <w:t>ПК 3.5.</w:t>
            </w:r>
          </w:p>
          <w:p w14:paraId="585AF46E"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203B30">
              <w:rPr>
                <w:sz w:val="24"/>
                <w:szCs w:val="24"/>
              </w:rPr>
              <w:t>ОК 1, 4, 8.</w:t>
            </w:r>
          </w:p>
        </w:tc>
        <w:tc>
          <w:tcPr>
            <w:tcW w:w="3969" w:type="dxa"/>
          </w:tcPr>
          <w:p w14:paraId="34600710"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строить лады, интервалы, аккорды;</w:t>
            </w:r>
          </w:p>
          <w:p w14:paraId="62FBC841"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анализировать строение мелодии в форме периода;</w:t>
            </w:r>
          </w:p>
          <w:p w14:paraId="703E3E7A"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 xml:space="preserve">определять характер музыки, тип и вид музыкальной фактуры; </w:t>
            </w:r>
          </w:p>
          <w:p w14:paraId="1EEFB87F"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определять средства музыкальной выразительности;</w:t>
            </w:r>
          </w:p>
          <w:p w14:paraId="6D85A272"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 xml:space="preserve">строить и разрешать аккорды и их </w:t>
            </w:r>
            <w:proofErr w:type="spellStart"/>
            <w:r w:rsidRPr="00203B30">
              <w:rPr>
                <w:rFonts w:eastAsia="Calibri"/>
                <w:color w:val="000000"/>
                <w:sz w:val="24"/>
                <w:szCs w:val="24"/>
              </w:rPr>
              <w:t>последования</w:t>
            </w:r>
            <w:proofErr w:type="spellEnd"/>
            <w:r w:rsidRPr="00203B30">
              <w:rPr>
                <w:rFonts w:eastAsia="Calibri"/>
                <w:color w:val="000000"/>
                <w:sz w:val="24"/>
                <w:szCs w:val="24"/>
              </w:rPr>
              <w:t xml:space="preserve"> в четырехголосном гармоническом изложении;</w:t>
            </w:r>
          </w:p>
          <w:p w14:paraId="3AB5E61A"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подбирать аккомпанемент к песенной мелодии;</w:t>
            </w:r>
          </w:p>
          <w:p w14:paraId="6F49427E"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играть секвенции для распевания;</w:t>
            </w:r>
          </w:p>
          <w:p w14:paraId="6888CDD0" w14:textId="77777777" w:rsidR="00192E82" w:rsidRPr="00203B30" w:rsidRDefault="00192E82" w:rsidP="00F95A6C">
            <w:pPr>
              <w:widowControl/>
              <w:numPr>
                <w:ilvl w:val="0"/>
                <w:numId w:val="68"/>
              </w:numPr>
              <w:autoSpaceDE/>
              <w:autoSpaceDN/>
              <w:spacing w:line="360" w:lineRule="auto"/>
              <w:ind w:left="459"/>
              <w:contextualSpacing/>
              <w:rPr>
                <w:rFonts w:eastAsia="Calibri"/>
                <w:color w:val="000000"/>
                <w:sz w:val="24"/>
                <w:szCs w:val="24"/>
              </w:rPr>
            </w:pPr>
            <w:r w:rsidRPr="00203B30">
              <w:rPr>
                <w:rFonts w:eastAsia="Calibri"/>
                <w:color w:val="000000"/>
                <w:sz w:val="24"/>
                <w:szCs w:val="24"/>
              </w:rPr>
              <w:t>осуществлять гармонический анализ музыкальных произведений в связи с их стилевыми и жанровыми особенностями.</w:t>
            </w:r>
          </w:p>
        </w:tc>
        <w:tc>
          <w:tcPr>
            <w:tcW w:w="4218" w:type="dxa"/>
          </w:tcPr>
          <w:p w14:paraId="634C9015" w14:textId="77777777" w:rsidR="00192E82" w:rsidRPr="00203B30" w:rsidRDefault="00192E82" w:rsidP="00F95A6C">
            <w:pPr>
              <w:widowControl/>
              <w:numPr>
                <w:ilvl w:val="0"/>
                <w:numId w:val="66"/>
              </w:numPr>
              <w:autoSpaceDE/>
              <w:autoSpaceDN/>
              <w:spacing w:line="360" w:lineRule="auto"/>
              <w:contextualSpacing/>
              <w:rPr>
                <w:rFonts w:eastAsia="Calibri"/>
                <w:sz w:val="24"/>
                <w:szCs w:val="24"/>
              </w:rPr>
            </w:pPr>
            <w:r w:rsidRPr="00203B30">
              <w:rPr>
                <w:rFonts w:eastAsia="Calibri"/>
                <w:sz w:val="24"/>
                <w:szCs w:val="24"/>
              </w:rPr>
              <w:t xml:space="preserve">основные элементы музыкального языка, основы голосоведения, разновидности фактур, </w:t>
            </w:r>
          </w:p>
          <w:p w14:paraId="0B406893" w14:textId="77777777" w:rsidR="00192E82" w:rsidRPr="00203B30" w:rsidRDefault="00192E82" w:rsidP="00F95A6C">
            <w:pPr>
              <w:widowControl/>
              <w:numPr>
                <w:ilvl w:val="0"/>
                <w:numId w:val="66"/>
              </w:numPr>
              <w:autoSpaceDE/>
              <w:autoSpaceDN/>
              <w:spacing w:line="360" w:lineRule="auto"/>
              <w:contextualSpacing/>
              <w:rPr>
                <w:rFonts w:eastAsia="Calibri"/>
                <w:sz w:val="24"/>
                <w:szCs w:val="24"/>
              </w:rPr>
            </w:pPr>
            <w:r w:rsidRPr="00203B30">
              <w:rPr>
                <w:rFonts w:eastAsia="Calibri"/>
                <w:sz w:val="24"/>
                <w:szCs w:val="24"/>
              </w:rPr>
              <w:t>основные гармонические закономерности и приемы.</w:t>
            </w:r>
          </w:p>
          <w:p w14:paraId="40F874F1" w14:textId="77777777" w:rsidR="00192E82" w:rsidRPr="00203B30" w:rsidRDefault="00192E82" w:rsidP="001C709C">
            <w:pPr>
              <w:spacing w:line="360" w:lineRule="auto"/>
              <w:ind w:left="360"/>
              <w:jc w:val="both"/>
              <w:rPr>
                <w:rFonts w:ascii="Calibri" w:eastAsia="Calibri" w:hAnsi="Calibri"/>
                <w:b/>
                <w:sz w:val="23"/>
                <w:szCs w:val="23"/>
              </w:rPr>
            </w:pPr>
          </w:p>
        </w:tc>
      </w:tr>
    </w:tbl>
    <w:p w14:paraId="3D497CDF"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47484C48"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r w:rsidRPr="00203B30">
        <w:rPr>
          <w:b/>
          <w:sz w:val="24"/>
          <w:szCs w:val="24"/>
          <w:lang w:eastAsia="ru-RU"/>
        </w:rPr>
        <w:t>2. СТРУКТУРА И СОДЕРЖАНИЕ УЧЕБНОЙ ДИСЦИПЛИНЫ</w:t>
      </w:r>
    </w:p>
    <w:p w14:paraId="3BA334C2"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u w:val="single"/>
          <w:lang w:eastAsia="ru-RU"/>
        </w:rPr>
      </w:pPr>
      <w:r w:rsidRPr="00203B30">
        <w:rPr>
          <w:b/>
          <w:sz w:val="24"/>
          <w:szCs w:val="24"/>
          <w:lang w:eastAsia="ru-RU"/>
        </w:rPr>
        <w:t>2.1. Объем учебной дисциплины и виды учебной работы</w:t>
      </w:r>
    </w:p>
    <w:p w14:paraId="7F2BBEB4"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192E82" w:rsidRPr="00203B30" w14:paraId="047FD568" w14:textId="77777777" w:rsidTr="001C709C">
        <w:trPr>
          <w:trHeight w:val="460"/>
        </w:trPr>
        <w:tc>
          <w:tcPr>
            <w:tcW w:w="7904" w:type="dxa"/>
            <w:shd w:val="clear" w:color="auto" w:fill="auto"/>
          </w:tcPr>
          <w:p w14:paraId="4C40037D" w14:textId="77777777" w:rsidR="00192E82" w:rsidRPr="00203B30" w:rsidRDefault="00192E82" w:rsidP="001C709C">
            <w:pPr>
              <w:jc w:val="center"/>
              <w:rPr>
                <w:sz w:val="24"/>
                <w:szCs w:val="24"/>
                <w:lang w:eastAsia="ru-RU"/>
              </w:rPr>
            </w:pPr>
            <w:r w:rsidRPr="00203B30">
              <w:rPr>
                <w:b/>
                <w:sz w:val="24"/>
                <w:szCs w:val="24"/>
                <w:lang w:eastAsia="ru-RU"/>
              </w:rPr>
              <w:t>Вид учебной работы</w:t>
            </w:r>
          </w:p>
        </w:tc>
        <w:tc>
          <w:tcPr>
            <w:tcW w:w="1800" w:type="dxa"/>
            <w:shd w:val="clear" w:color="auto" w:fill="auto"/>
          </w:tcPr>
          <w:p w14:paraId="4ED2B53D" w14:textId="77777777" w:rsidR="00192E82" w:rsidRPr="00203B30" w:rsidRDefault="00192E82" w:rsidP="001C709C">
            <w:pPr>
              <w:jc w:val="center"/>
              <w:rPr>
                <w:i/>
                <w:iCs/>
                <w:sz w:val="24"/>
                <w:szCs w:val="24"/>
                <w:lang w:eastAsia="ru-RU"/>
              </w:rPr>
            </w:pPr>
            <w:r w:rsidRPr="00203B30">
              <w:rPr>
                <w:b/>
                <w:i/>
                <w:iCs/>
                <w:sz w:val="24"/>
                <w:szCs w:val="24"/>
                <w:lang w:eastAsia="ru-RU"/>
              </w:rPr>
              <w:t>Объем часов</w:t>
            </w:r>
          </w:p>
        </w:tc>
      </w:tr>
      <w:tr w:rsidR="00192E82" w:rsidRPr="00203B30" w14:paraId="0105A33B" w14:textId="77777777" w:rsidTr="001C709C">
        <w:trPr>
          <w:trHeight w:val="285"/>
        </w:trPr>
        <w:tc>
          <w:tcPr>
            <w:tcW w:w="7904" w:type="dxa"/>
            <w:shd w:val="clear" w:color="auto" w:fill="auto"/>
          </w:tcPr>
          <w:p w14:paraId="372AAE01" w14:textId="77777777" w:rsidR="00192E82" w:rsidRPr="00203B30" w:rsidRDefault="00192E82" w:rsidP="001C709C">
            <w:pPr>
              <w:rPr>
                <w:b/>
                <w:sz w:val="24"/>
                <w:szCs w:val="24"/>
                <w:lang w:eastAsia="ru-RU"/>
              </w:rPr>
            </w:pPr>
            <w:r w:rsidRPr="00203B30">
              <w:rPr>
                <w:b/>
                <w:sz w:val="24"/>
                <w:szCs w:val="24"/>
                <w:lang w:eastAsia="ru-RU"/>
              </w:rPr>
              <w:t>Максимальная учебная нагрузка (всего)</w:t>
            </w:r>
          </w:p>
        </w:tc>
        <w:tc>
          <w:tcPr>
            <w:tcW w:w="1800" w:type="dxa"/>
            <w:shd w:val="clear" w:color="auto" w:fill="auto"/>
          </w:tcPr>
          <w:p w14:paraId="7B62312E" w14:textId="77777777" w:rsidR="00192E82" w:rsidRPr="00203B30" w:rsidRDefault="00192E82" w:rsidP="001C709C">
            <w:pPr>
              <w:jc w:val="center"/>
              <w:rPr>
                <w:i/>
                <w:iCs/>
                <w:sz w:val="24"/>
                <w:szCs w:val="24"/>
                <w:lang w:eastAsia="ru-RU"/>
              </w:rPr>
            </w:pPr>
            <w:r w:rsidRPr="00203B30">
              <w:rPr>
                <w:i/>
                <w:iCs/>
                <w:sz w:val="24"/>
                <w:szCs w:val="24"/>
                <w:lang w:eastAsia="ru-RU"/>
              </w:rPr>
              <w:t>509</w:t>
            </w:r>
          </w:p>
        </w:tc>
      </w:tr>
      <w:tr w:rsidR="00192E82" w:rsidRPr="00203B30" w14:paraId="51FF92C8" w14:textId="77777777" w:rsidTr="001C709C">
        <w:tc>
          <w:tcPr>
            <w:tcW w:w="7904" w:type="dxa"/>
            <w:shd w:val="clear" w:color="auto" w:fill="auto"/>
          </w:tcPr>
          <w:p w14:paraId="5053C91A" w14:textId="77777777" w:rsidR="00192E82" w:rsidRPr="00203B30" w:rsidRDefault="00192E82" w:rsidP="001C709C">
            <w:pPr>
              <w:jc w:val="both"/>
              <w:rPr>
                <w:sz w:val="24"/>
                <w:szCs w:val="24"/>
                <w:lang w:eastAsia="ru-RU"/>
              </w:rPr>
            </w:pPr>
            <w:r w:rsidRPr="00203B30">
              <w:rPr>
                <w:b/>
                <w:sz w:val="24"/>
                <w:szCs w:val="24"/>
                <w:lang w:eastAsia="ru-RU"/>
              </w:rPr>
              <w:t xml:space="preserve">Обязательная аудиторная учебная нагрузка (всего) </w:t>
            </w:r>
          </w:p>
        </w:tc>
        <w:tc>
          <w:tcPr>
            <w:tcW w:w="1800" w:type="dxa"/>
            <w:shd w:val="clear" w:color="auto" w:fill="auto"/>
          </w:tcPr>
          <w:p w14:paraId="3956CCE7" w14:textId="77777777" w:rsidR="00192E82" w:rsidRPr="00203B30" w:rsidRDefault="00192E82" w:rsidP="001C709C">
            <w:pPr>
              <w:jc w:val="center"/>
              <w:rPr>
                <w:i/>
                <w:iCs/>
                <w:sz w:val="24"/>
                <w:szCs w:val="24"/>
                <w:lang w:eastAsia="ru-RU"/>
              </w:rPr>
            </w:pPr>
            <w:r w:rsidRPr="00203B30">
              <w:rPr>
                <w:i/>
                <w:iCs/>
                <w:sz w:val="24"/>
                <w:szCs w:val="24"/>
                <w:lang w:eastAsia="ru-RU"/>
              </w:rPr>
              <w:t>345</w:t>
            </w:r>
          </w:p>
        </w:tc>
      </w:tr>
      <w:tr w:rsidR="00192E82" w:rsidRPr="00203B30" w14:paraId="51A09BC1" w14:textId="77777777" w:rsidTr="001C709C">
        <w:tc>
          <w:tcPr>
            <w:tcW w:w="7904" w:type="dxa"/>
            <w:shd w:val="clear" w:color="auto" w:fill="auto"/>
          </w:tcPr>
          <w:p w14:paraId="54AEECD4" w14:textId="77777777" w:rsidR="00192E82" w:rsidRPr="00203B30" w:rsidRDefault="00192E82" w:rsidP="001C709C">
            <w:pPr>
              <w:jc w:val="both"/>
              <w:rPr>
                <w:sz w:val="24"/>
                <w:szCs w:val="24"/>
                <w:lang w:eastAsia="ru-RU"/>
              </w:rPr>
            </w:pPr>
            <w:r w:rsidRPr="00203B30">
              <w:rPr>
                <w:sz w:val="24"/>
                <w:szCs w:val="24"/>
                <w:lang w:eastAsia="ru-RU"/>
              </w:rPr>
              <w:t>в том числе:</w:t>
            </w:r>
          </w:p>
        </w:tc>
        <w:tc>
          <w:tcPr>
            <w:tcW w:w="1800" w:type="dxa"/>
            <w:shd w:val="clear" w:color="auto" w:fill="auto"/>
          </w:tcPr>
          <w:p w14:paraId="55C0699D" w14:textId="77777777" w:rsidR="00192E82" w:rsidRPr="00203B30" w:rsidRDefault="00192E82" w:rsidP="001C709C">
            <w:pPr>
              <w:jc w:val="center"/>
              <w:rPr>
                <w:i/>
                <w:iCs/>
                <w:sz w:val="24"/>
                <w:szCs w:val="24"/>
                <w:lang w:eastAsia="ru-RU"/>
              </w:rPr>
            </w:pPr>
          </w:p>
        </w:tc>
      </w:tr>
      <w:tr w:rsidR="00192E82" w:rsidRPr="00203B30" w14:paraId="7192542E" w14:textId="77777777" w:rsidTr="001C709C">
        <w:tc>
          <w:tcPr>
            <w:tcW w:w="7904" w:type="dxa"/>
            <w:shd w:val="clear" w:color="auto" w:fill="auto"/>
          </w:tcPr>
          <w:p w14:paraId="19840E49" w14:textId="77777777" w:rsidR="00192E82" w:rsidRPr="00203B30" w:rsidRDefault="00192E82" w:rsidP="001C709C">
            <w:pPr>
              <w:jc w:val="both"/>
              <w:rPr>
                <w:sz w:val="24"/>
                <w:szCs w:val="24"/>
                <w:lang w:eastAsia="ru-RU"/>
              </w:rPr>
            </w:pPr>
            <w:r w:rsidRPr="00203B30">
              <w:rPr>
                <w:sz w:val="24"/>
                <w:szCs w:val="24"/>
                <w:lang w:eastAsia="ru-RU"/>
              </w:rPr>
              <w:t>лекционные занятия</w:t>
            </w:r>
          </w:p>
        </w:tc>
        <w:tc>
          <w:tcPr>
            <w:tcW w:w="1800" w:type="dxa"/>
            <w:shd w:val="clear" w:color="auto" w:fill="auto"/>
          </w:tcPr>
          <w:p w14:paraId="7A24D1D2" w14:textId="77777777" w:rsidR="00192E82" w:rsidRPr="00203B30" w:rsidRDefault="00192E82" w:rsidP="001C709C">
            <w:pPr>
              <w:jc w:val="center"/>
              <w:rPr>
                <w:i/>
                <w:iCs/>
                <w:sz w:val="24"/>
                <w:szCs w:val="24"/>
                <w:lang w:eastAsia="ru-RU"/>
              </w:rPr>
            </w:pPr>
            <w:r w:rsidRPr="00203B30">
              <w:rPr>
                <w:i/>
                <w:iCs/>
                <w:sz w:val="24"/>
                <w:szCs w:val="24"/>
                <w:lang w:eastAsia="ru-RU"/>
              </w:rPr>
              <w:t>205</w:t>
            </w:r>
          </w:p>
        </w:tc>
      </w:tr>
      <w:tr w:rsidR="00192E82" w:rsidRPr="00203B30" w14:paraId="02542819" w14:textId="77777777" w:rsidTr="001C709C">
        <w:trPr>
          <w:trHeight w:val="340"/>
        </w:trPr>
        <w:tc>
          <w:tcPr>
            <w:tcW w:w="7904" w:type="dxa"/>
            <w:tcBorders>
              <w:bottom w:val="single" w:sz="4" w:space="0" w:color="auto"/>
            </w:tcBorders>
            <w:shd w:val="clear" w:color="auto" w:fill="auto"/>
          </w:tcPr>
          <w:p w14:paraId="15B46253" w14:textId="77777777" w:rsidR="00192E82" w:rsidRPr="00203B30" w:rsidRDefault="00192E82" w:rsidP="001C709C">
            <w:pPr>
              <w:jc w:val="both"/>
              <w:rPr>
                <w:sz w:val="24"/>
                <w:szCs w:val="24"/>
                <w:lang w:eastAsia="ru-RU"/>
              </w:rPr>
            </w:pPr>
            <w:r w:rsidRPr="00203B30">
              <w:rPr>
                <w:sz w:val="24"/>
                <w:szCs w:val="24"/>
                <w:lang w:eastAsia="ru-RU"/>
              </w:rPr>
              <w:t>практические занятия</w:t>
            </w:r>
          </w:p>
        </w:tc>
        <w:tc>
          <w:tcPr>
            <w:tcW w:w="1800" w:type="dxa"/>
            <w:tcBorders>
              <w:bottom w:val="single" w:sz="4" w:space="0" w:color="auto"/>
            </w:tcBorders>
            <w:shd w:val="clear" w:color="auto" w:fill="auto"/>
          </w:tcPr>
          <w:p w14:paraId="442CB623" w14:textId="77777777" w:rsidR="00192E82" w:rsidRPr="00203B30" w:rsidRDefault="00192E82" w:rsidP="001C709C">
            <w:pPr>
              <w:jc w:val="center"/>
              <w:rPr>
                <w:i/>
                <w:iCs/>
                <w:sz w:val="24"/>
                <w:szCs w:val="24"/>
                <w:lang w:eastAsia="ru-RU"/>
              </w:rPr>
            </w:pPr>
            <w:r w:rsidRPr="00203B30">
              <w:rPr>
                <w:i/>
                <w:iCs/>
                <w:sz w:val="24"/>
                <w:szCs w:val="24"/>
                <w:lang w:eastAsia="ru-RU"/>
              </w:rPr>
              <w:t>140</w:t>
            </w:r>
          </w:p>
        </w:tc>
      </w:tr>
      <w:tr w:rsidR="00192E82" w:rsidRPr="00203B30" w14:paraId="4EF2DC51" w14:textId="77777777" w:rsidTr="001C709C">
        <w:trPr>
          <w:trHeight w:val="300"/>
        </w:trPr>
        <w:tc>
          <w:tcPr>
            <w:tcW w:w="7904" w:type="dxa"/>
            <w:tcBorders>
              <w:top w:val="single" w:sz="4" w:space="0" w:color="auto"/>
            </w:tcBorders>
            <w:shd w:val="clear" w:color="auto" w:fill="auto"/>
          </w:tcPr>
          <w:p w14:paraId="7192F037" w14:textId="77777777" w:rsidR="00192E82" w:rsidRPr="00203B30" w:rsidRDefault="00192E82" w:rsidP="001C709C">
            <w:pPr>
              <w:jc w:val="both"/>
              <w:rPr>
                <w:sz w:val="24"/>
                <w:szCs w:val="24"/>
                <w:lang w:eastAsia="ru-RU"/>
              </w:rPr>
            </w:pPr>
            <w:r w:rsidRPr="00203B30">
              <w:rPr>
                <w:sz w:val="24"/>
                <w:szCs w:val="24"/>
                <w:lang w:eastAsia="ru-RU"/>
              </w:rPr>
              <w:t>курсовая работа (проект)</w:t>
            </w:r>
          </w:p>
        </w:tc>
        <w:tc>
          <w:tcPr>
            <w:tcW w:w="1800" w:type="dxa"/>
            <w:tcBorders>
              <w:top w:val="single" w:sz="4" w:space="0" w:color="auto"/>
            </w:tcBorders>
            <w:shd w:val="clear" w:color="auto" w:fill="auto"/>
          </w:tcPr>
          <w:p w14:paraId="2D166379" w14:textId="77777777" w:rsidR="00192E82" w:rsidRPr="00203B30" w:rsidRDefault="00192E82" w:rsidP="001C709C">
            <w:pPr>
              <w:jc w:val="center"/>
              <w:rPr>
                <w:i/>
                <w:iCs/>
                <w:sz w:val="24"/>
                <w:szCs w:val="24"/>
                <w:lang w:eastAsia="ru-RU"/>
              </w:rPr>
            </w:pPr>
            <w:r w:rsidRPr="00203B30">
              <w:rPr>
                <w:i/>
                <w:iCs/>
                <w:sz w:val="24"/>
                <w:szCs w:val="24"/>
                <w:lang w:eastAsia="ru-RU"/>
              </w:rPr>
              <w:t>-</w:t>
            </w:r>
          </w:p>
        </w:tc>
      </w:tr>
      <w:tr w:rsidR="00192E82" w:rsidRPr="00203B30" w14:paraId="7F515CC0" w14:textId="77777777" w:rsidTr="001C709C">
        <w:tc>
          <w:tcPr>
            <w:tcW w:w="7904" w:type="dxa"/>
            <w:shd w:val="clear" w:color="auto" w:fill="auto"/>
          </w:tcPr>
          <w:p w14:paraId="55FAF494" w14:textId="77777777" w:rsidR="00192E82" w:rsidRPr="00203B30" w:rsidRDefault="00192E82" w:rsidP="001C709C">
            <w:pPr>
              <w:jc w:val="both"/>
              <w:rPr>
                <w:b/>
                <w:sz w:val="24"/>
                <w:szCs w:val="24"/>
                <w:lang w:eastAsia="ru-RU"/>
              </w:rPr>
            </w:pPr>
            <w:r w:rsidRPr="00203B30">
              <w:rPr>
                <w:b/>
                <w:sz w:val="24"/>
                <w:szCs w:val="24"/>
                <w:lang w:eastAsia="ru-RU"/>
              </w:rPr>
              <w:t>Самостоятельная работа обучающегося (всего)</w:t>
            </w:r>
          </w:p>
        </w:tc>
        <w:tc>
          <w:tcPr>
            <w:tcW w:w="1800" w:type="dxa"/>
            <w:shd w:val="clear" w:color="auto" w:fill="auto"/>
          </w:tcPr>
          <w:p w14:paraId="1785B3D9" w14:textId="77777777" w:rsidR="00192E82" w:rsidRPr="00203B30" w:rsidRDefault="00192E82" w:rsidP="001C709C">
            <w:pPr>
              <w:jc w:val="center"/>
              <w:rPr>
                <w:i/>
                <w:iCs/>
                <w:sz w:val="24"/>
                <w:szCs w:val="24"/>
                <w:lang w:eastAsia="ru-RU"/>
              </w:rPr>
            </w:pPr>
            <w:r w:rsidRPr="00203B30">
              <w:rPr>
                <w:i/>
                <w:iCs/>
                <w:sz w:val="24"/>
                <w:szCs w:val="24"/>
                <w:lang w:eastAsia="ru-RU"/>
              </w:rPr>
              <w:t>164</w:t>
            </w:r>
          </w:p>
        </w:tc>
      </w:tr>
      <w:tr w:rsidR="00192E82" w:rsidRPr="00203B30" w14:paraId="59662401" w14:textId="77777777" w:rsidTr="001C709C">
        <w:tc>
          <w:tcPr>
            <w:tcW w:w="9704" w:type="dxa"/>
            <w:gridSpan w:val="2"/>
            <w:shd w:val="clear" w:color="auto" w:fill="auto"/>
          </w:tcPr>
          <w:p w14:paraId="6F60388B" w14:textId="77777777" w:rsidR="00192E82" w:rsidRPr="00203B30" w:rsidRDefault="00192E82" w:rsidP="001C709C">
            <w:pPr>
              <w:jc w:val="center"/>
              <w:rPr>
                <w:b/>
                <w:i/>
                <w:iCs/>
                <w:sz w:val="24"/>
                <w:szCs w:val="24"/>
                <w:lang w:eastAsia="ru-RU"/>
              </w:rPr>
            </w:pPr>
            <w:r w:rsidRPr="00203B30">
              <w:rPr>
                <w:b/>
                <w:i/>
                <w:iCs/>
                <w:sz w:val="24"/>
                <w:szCs w:val="24"/>
                <w:lang w:eastAsia="ru-RU"/>
              </w:rPr>
              <w:t>Итоговая аттестация в форме экзамена</w:t>
            </w:r>
          </w:p>
        </w:tc>
      </w:tr>
    </w:tbl>
    <w:p w14:paraId="3E802FC7"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56B5B0F8"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p>
    <w:p w14:paraId="13530578"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73058B3B" w14:textId="77777777" w:rsidR="00192E82" w:rsidRPr="00203B30" w:rsidRDefault="00192E82" w:rsidP="00192E82">
      <w:pPr>
        <w:suppressAutoHyphens/>
        <w:adjustRightInd w:val="0"/>
        <w:jc w:val="right"/>
        <w:rPr>
          <w:b/>
          <w:caps/>
          <w:sz w:val="24"/>
          <w:szCs w:val="24"/>
          <w:lang w:eastAsia="ru-RU"/>
        </w:rPr>
      </w:pPr>
    </w:p>
    <w:p w14:paraId="36BB50F1" w14:textId="77777777" w:rsidR="00192E82" w:rsidRPr="00203B30" w:rsidRDefault="00192E82" w:rsidP="00192E82">
      <w:pPr>
        <w:suppressAutoHyphens/>
        <w:adjustRightInd w:val="0"/>
        <w:rPr>
          <w:b/>
          <w:caps/>
          <w:sz w:val="24"/>
          <w:szCs w:val="24"/>
          <w:lang w:eastAsia="ru-RU"/>
        </w:rPr>
        <w:sectPr w:rsidR="00192E82" w:rsidRPr="00203B30" w:rsidSect="00B71C66">
          <w:footerReference w:type="even" r:id="rId109"/>
          <w:footerReference w:type="default" r:id="rId110"/>
          <w:pgSz w:w="11906" w:h="16838"/>
          <w:pgMar w:top="719" w:right="850" w:bottom="1134" w:left="1701" w:header="708" w:footer="708" w:gutter="0"/>
          <w:cols w:space="720"/>
          <w:titlePg/>
        </w:sectPr>
      </w:pPr>
    </w:p>
    <w:p w14:paraId="4B1D06CA"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outlineLvl w:val="0"/>
        <w:rPr>
          <w:b/>
          <w:caps/>
          <w:sz w:val="24"/>
          <w:szCs w:val="24"/>
          <w:lang w:eastAsia="ru-RU"/>
        </w:rPr>
      </w:pPr>
      <w:r w:rsidRPr="00203B30">
        <w:rPr>
          <w:b/>
          <w:sz w:val="24"/>
          <w:szCs w:val="24"/>
          <w:lang w:eastAsia="ru-RU"/>
        </w:rPr>
        <w:lastRenderedPageBreak/>
        <w:t>2.2.  Тематический план и содержание учебной дисциплины Элементарная теория музыки, гармония.</w:t>
      </w:r>
    </w:p>
    <w:p w14:paraId="339A5A09" w14:textId="77777777" w:rsidR="00192E82" w:rsidRPr="00203B30" w:rsidRDefault="00192E82" w:rsidP="00192E82">
      <w:pPr>
        <w:rPr>
          <w:sz w:val="24"/>
          <w:szCs w:val="24"/>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079"/>
        <w:gridCol w:w="8"/>
        <w:gridCol w:w="7"/>
        <w:gridCol w:w="15"/>
        <w:gridCol w:w="15"/>
        <w:gridCol w:w="9365"/>
        <w:gridCol w:w="993"/>
        <w:gridCol w:w="1984"/>
      </w:tblGrid>
      <w:tr w:rsidR="00192E82" w:rsidRPr="00203B30" w14:paraId="45F7FFC7" w14:textId="77777777" w:rsidTr="001C709C">
        <w:tc>
          <w:tcPr>
            <w:tcW w:w="2093" w:type="dxa"/>
          </w:tcPr>
          <w:p w14:paraId="437CDF44" w14:textId="77777777" w:rsidR="00192E82" w:rsidRPr="00203B30" w:rsidRDefault="00192E82" w:rsidP="001C709C">
            <w:pPr>
              <w:jc w:val="center"/>
              <w:rPr>
                <w:b/>
                <w:sz w:val="24"/>
                <w:szCs w:val="24"/>
                <w:lang w:eastAsia="ru-RU"/>
              </w:rPr>
            </w:pPr>
            <w:r w:rsidRPr="00203B30">
              <w:rPr>
                <w:b/>
                <w:sz w:val="24"/>
                <w:szCs w:val="24"/>
                <w:lang w:eastAsia="ru-RU"/>
              </w:rPr>
              <w:t>Наименование разделов и тем</w:t>
            </w:r>
          </w:p>
        </w:tc>
        <w:tc>
          <w:tcPr>
            <w:tcW w:w="10489" w:type="dxa"/>
            <w:gridSpan w:val="6"/>
          </w:tcPr>
          <w:p w14:paraId="288DFEEF" w14:textId="77777777" w:rsidR="00192E82" w:rsidRPr="00203B30" w:rsidRDefault="00192E82" w:rsidP="001C709C">
            <w:pPr>
              <w:jc w:val="center"/>
              <w:rPr>
                <w:b/>
                <w:sz w:val="24"/>
                <w:szCs w:val="24"/>
                <w:lang w:eastAsia="ru-RU"/>
              </w:rPr>
            </w:pPr>
            <w:r w:rsidRPr="00203B30">
              <w:rPr>
                <w:b/>
                <w:sz w:val="24"/>
                <w:szCs w:val="24"/>
                <w:lang w:eastAsia="ru-RU"/>
              </w:rPr>
              <w:t>Содержание учебного материала и формы организации деятельности обучающихся</w:t>
            </w:r>
          </w:p>
        </w:tc>
        <w:tc>
          <w:tcPr>
            <w:tcW w:w="993" w:type="dxa"/>
          </w:tcPr>
          <w:p w14:paraId="6A79D862" w14:textId="77777777" w:rsidR="00192E82" w:rsidRPr="00203B30" w:rsidRDefault="00192E82" w:rsidP="001C709C">
            <w:pPr>
              <w:jc w:val="center"/>
              <w:rPr>
                <w:b/>
                <w:sz w:val="24"/>
                <w:szCs w:val="24"/>
                <w:lang w:eastAsia="ru-RU"/>
              </w:rPr>
            </w:pPr>
            <w:r w:rsidRPr="00203B30">
              <w:rPr>
                <w:b/>
                <w:sz w:val="24"/>
                <w:szCs w:val="24"/>
                <w:lang w:eastAsia="ru-RU"/>
              </w:rPr>
              <w:t>Объем часов</w:t>
            </w:r>
          </w:p>
        </w:tc>
        <w:tc>
          <w:tcPr>
            <w:tcW w:w="1984" w:type="dxa"/>
          </w:tcPr>
          <w:p w14:paraId="5F6F2554" w14:textId="77777777" w:rsidR="00192E82" w:rsidRPr="00203B30" w:rsidRDefault="00192E82" w:rsidP="001C709C">
            <w:pPr>
              <w:jc w:val="center"/>
              <w:rPr>
                <w:b/>
                <w:sz w:val="24"/>
                <w:szCs w:val="24"/>
                <w:lang w:eastAsia="ru-RU"/>
              </w:rPr>
            </w:pPr>
            <w:r w:rsidRPr="00203B30">
              <w:rPr>
                <w:b/>
                <w:sz w:val="24"/>
                <w:szCs w:val="24"/>
                <w:lang w:eastAsia="ru-RU"/>
              </w:rPr>
              <w:t>Коды компетенций и личностных результатов, формированию которых способствует элемент программы</w:t>
            </w:r>
          </w:p>
        </w:tc>
      </w:tr>
      <w:tr w:rsidR="00192E82" w:rsidRPr="00203B30" w14:paraId="465E8644" w14:textId="77777777" w:rsidTr="001C709C">
        <w:tc>
          <w:tcPr>
            <w:tcW w:w="2093" w:type="dxa"/>
          </w:tcPr>
          <w:p w14:paraId="561C3D39" w14:textId="77777777" w:rsidR="00192E82" w:rsidRPr="00203B30" w:rsidRDefault="00192E82" w:rsidP="001C709C">
            <w:pPr>
              <w:jc w:val="center"/>
              <w:rPr>
                <w:b/>
                <w:sz w:val="24"/>
                <w:szCs w:val="24"/>
                <w:lang w:eastAsia="ru-RU"/>
              </w:rPr>
            </w:pPr>
            <w:r w:rsidRPr="00203B30">
              <w:rPr>
                <w:b/>
                <w:sz w:val="24"/>
                <w:szCs w:val="24"/>
                <w:lang w:eastAsia="ru-RU"/>
              </w:rPr>
              <w:t>1</w:t>
            </w:r>
          </w:p>
        </w:tc>
        <w:tc>
          <w:tcPr>
            <w:tcW w:w="10489" w:type="dxa"/>
            <w:gridSpan w:val="6"/>
          </w:tcPr>
          <w:p w14:paraId="14659BEF"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993" w:type="dxa"/>
          </w:tcPr>
          <w:p w14:paraId="191BECB4" w14:textId="77777777" w:rsidR="00192E82" w:rsidRPr="00203B30" w:rsidRDefault="00192E82" w:rsidP="001C709C">
            <w:pPr>
              <w:jc w:val="center"/>
              <w:rPr>
                <w:b/>
                <w:sz w:val="24"/>
                <w:szCs w:val="24"/>
                <w:lang w:eastAsia="ru-RU"/>
              </w:rPr>
            </w:pPr>
            <w:r w:rsidRPr="00203B30">
              <w:rPr>
                <w:b/>
                <w:sz w:val="24"/>
                <w:szCs w:val="24"/>
                <w:lang w:eastAsia="ru-RU"/>
              </w:rPr>
              <w:t>3</w:t>
            </w:r>
          </w:p>
        </w:tc>
        <w:tc>
          <w:tcPr>
            <w:tcW w:w="1984" w:type="dxa"/>
          </w:tcPr>
          <w:p w14:paraId="5F5476CD" w14:textId="77777777" w:rsidR="00192E82" w:rsidRPr="00203B30" w:rsidRDefault="00192E82" w:rsidP="001C709C">
            <w:pPr>
              <w:jc w:val="center"/>
              <w:rPr>
                <w:b/>
                <w:sz w:val="24"/>
                <w:szCs w:val="24"/>
                <w:lang w:eastAsia="ru-RU"/>
              </w:rPr>
            </w:pPr>
          </w:p>
        </w:tc>
      </w:tr>
      <w:tr w:rsidR="00192E82" w:rsidRPr="00203B30" w14:paraId="60AF42A7" w14:textId="77777777" w:rsidTr="001C709C">
        <w:tc>
          <w:tcPr>
            <w:tcW w:w="2093" w:type="dxa"/>
          </w:tcPr>
          <w:p w14:paraId="3351B8D8" w14:textId="77777777" w:rsidR="00192E82" w:rsidRPr="00203B30" w:rsidRDefault="00192E82" w:rsidP="001C709C">
            <w:pPr>
              <w:jc w:val="center"/>
              <w:rPr>
                <w:b/>
                <w:sz w:val="24"/>
                <w:szCs w:val="24"/>
                <w:lang w:eastAsia="ru-RU"/>
              </w:rPr>
            </w:pPr>
            <w:r w:rsidRPr="00203B30">
              <w:rPr>
                <w:b/>
                <w:sz w:val="24"/>
                <w:szCs w:val="24"/>
                <w:lang w:eastAsia="ru-RU"/>
              </w:rPr>
              <w:t>Введение</w:t>
            </w:r>
          </w:p>
        </w:tc>
        <w:tc>
          <w:tcPr>
            <w:tcW w:w="10489" w:type="dxa"/>
            <w:gridSpan w:val="6"/>
          </w:tcPr>
          <w:p w14:paraId="612CFDA6" w14:textId="77777777" w:rsidR="00192E82" w:rsidRPr="00203B30" w:rsidRDefault="00192E82" w:rsidP="001C709C">
            <w:pPr>
              <w:jc w:val="both"/>
              <w:rPr>
                <w:sz w:val="24"/>
                <w:szCs w:val="24"/>
                <w:lang w:eastAsia="ru-RU"/>
              </w:rPr>
            </w:pPr>
            <w:r w:rsidRPr="00203B30">
              <w:rPr>
                <w:sz w:val="24"/>
                <w:szCs w:val="24"/>
                <w:lang w:eastAsia="ru-RU"/>
              </w:rPr>
              <w:t>Общий обзор рабочей программы учебной дисциплины, знакомство с требованиями, организация учебной деятельности. Характеристика учебной дисциплины. Педагогическая музыкально-исполнительская деятельность.</w:t>
            </w:r>
          </w:p>
        </w:tc>
        <w:tc>
          <w:tcPr>
            <w:tcW w:w="993" w:type="dxa"/>
          </w:tcPr>
          <w:p w14:paraId="160BB893"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tcPr>
          <w:p w14:paraId="5AB4AF20" w14:textId="77777777" w:rsidR="00192E82" w:rsidRPr="00203B30" w:rsidRDefault="00192E82" w:rsidP="001C709C">
            <w:pPr>
              <w:rPr>
                <w:sz w:val="24"/>
                <w:szCs w:val="24"/>
                <w:lang w:val="en-US" w:eastAsia="ru-RU"/>
              </w:rPr>
            </w:pPr>
          </w:p>
        </w:tc>
      </w:tr>
      <w:tr w:rsidR="00192E82" w:rsidRPr="00203B30" w14:paraId="06EBB30A" w14:textId="77777777" w:rsidTr="001C709C">
        <w:tc>
          <w:tcPr>
            <w:tcW w:w="12582" w:type="dxa"/>
            <w:gridSpan w:val="7"/>
          </w:tcPr>
          <w:p w14:paraId="3E9CED50" w14:textId="77777777" w:rsidR="00192E82" w:rsidRPr="00203B30" w:rsidRDefault="00192E82" w:rsidP="001C709C">
            <w:pPr>
              <w:rPr>
                <w:b/>
                <w:sz w:val="24"/>
                <w:szCs w:val="24"/>
                <w:lang w:eastAsia="ru-RU"/>
              </w:rPr>
            </w:pPr>
            <w:r w:rsidRPr="00203B30">
              <w:rPr>
                <w:b/>
                <w:sz w:val="24"/>
                <w:szCs w:val="24"/>
                <w:lang w:eastAsia="ru-RU"/>
              </w:rPr>
              <w:t>Раздел 1. Основные элементы музыкального языка</w:t>
            </w:r>
          </w:p>
        </w:tc>
        <w:tc>
          <w:tcPr>
            <w:tcW w:w="993" w:type="dxa"/>
            <w:tcBorders>
              <w:right w:val="single" w:sz="4" w:space="0" w:color="auto"/>
            </w:tcBorders>
          </w:tcPr>
          <w:p w14:paraId="2548FE71" w14:textId="77777777" w:rsidR="00192E82" w:rsidRPr="00203B30" w:rsidRDefault="00192E82" w:rsidP="001C709C">
            <w:pPr>
              <w:jc w:val="center"/>
              <w:rPr>
                <w:b/>
                <w:sz w:val="24"/>
                <w:szCs w:val="24"/>
                <w:lang w:eastAsia="ru-RU"/>
              </w:rPr>
            </w:pPr>
            <w:r w:rsidRPr="00203B30">
              <w:rPr>
                <w:b/>
                <w:sz w:val="24"/>
                <w:szCs w:val="24"/>
                <w:lang w:eastAsia="ru-RU"/>
              </w:rPr>
              <w:t>141</w:t>
            </w:r>
          </w:p>
        </w:tc>
        <w:tc>
          <w:tcPr>
            <w:tcW w:w="1984" w:type="dxa"/>
            <w:tcBorders>
              <w:left w:val="single" w:sz="4" w:space="0" w:color="auto"/>
            </w:tcBorders>
            <w:shd w:val="clear" w:color="auto" w:fill="FFFFFF"/>
          </w:tcPr>
          <w:p w14:paraId="7C55E97F" w14:textId="77777777" w:rsidR="00192E82" w:rsidRPr="00203B30" w:rsidRDefault="00192E82" w:rsidP="001C709C">
            <w:pPr>
              <w:rPr>
                <w:sz w:val="24"/>
                <w:szCs w:val="24"/>
                <w:lang w:eastAsia="ru-RU"/>
              </w:rPr>
            </w:pPr>
          </w:p>
        </w:tc>
      </w:tr>
      <w:tr w:rsidR="00192E82" w:rsidRPr="00203B30" w14:paraId="03FF54DB" w14:textId="77777777" w:rsidTr="001C709C">
        <w:trPr>
          <w:trHeight w:val="299"/>
        </w:trPr>
        <w:tc>
          <w:tcPr>
            <w:tcW w:w="2093" w:type="dxa"/>
            <w:vMerge w:val="restart"/>
          </w:tcPr>
          <w:p w14:paraId="1B402A87" w14:textId="77777777" w:rsidR="00192E82" w:rsidRPr="00203B30" w:rsidRDefault="00192E82" w:rsidP="001C709C">
            <w:pPr>
              <w:jc w:val="center"/>
              <w:rPr>
                <w:sz w:val="24"/>
                <w:szCs w:val="24"/>
                <w:lang w:eastAsia="ru-RU"/>
              </w:rPr>
            </w:pPr>
          </w:p>
          <w:p w14:paraId="07AC30BF" w14:textId="77777777" w:rsidR="00192E82" w:rsidRPr="00203B30" w:rsidRDefault="00192E82" w:rsidP="001C709C">
            <w:pPr>
              <w:jc w:val="center"/>
              <w:rPr>
                <w:b/>
                <w:sz w:val="24"/>
                <w:szCs w:val="24"/>
                <w:lang w:eastAsia="ru-RU"/>
              </w:rPr>
            </w:pPr>
            <w:r w:rsidRPr="00203B30">
              <w:rPr>
                <w:b/>
                <w:sz w:val="24"/>
                <w:szCs w:val="24"/>
                <w:lang w:eastAsia="ru-RU"/>
              </w:rPr>
              <w:t xml:space="preserve">Тема 1.1. </w:t>
            </w:r>
            <w:r w:rsidRPr="00203B30">
              <w:rPr>
                <w:sz w:val="24"/>
                <w:szCs w:val="24"/>
                <w:lang w:eastAsia="ru-RU"/>
              </w:rPr>
              <w:t>Музыкальный звук.</w:t>
            </w:r>
          </w:p>
        </w:tc>
        <w:tc>
          <w:tcPr>
            <w:tcW w:w="10489" w:type="dxa"/>
            <w:gridSpan w:val="6"/>
          </w:tcPr>
          <w:p w14:paraId="73D6CF99"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Borders>
              <w:right w:val="single" w:sz="4" w:space="0" w:color="auto"/>
            </w:tcBorders>
          </w:tcPr>
          <w:p w14:paraId="12E713FA" w14:textId="77777777" w:rsidR="00192E82" w:rsidRPr="00203B30" w:rsidRDefault="00192E82" w:rsidP="001C709C">
            <w:pPr>
              <w:rPr>
                <w:sz w:val="24"/>
                <w:szCs w:val="24"/>
                <w:lang w:eastAsia="ru-RU"/>
              </w:rPr>
            </w:pPr>
          </w:p>
        </w:tc>
        <w:tc>
          <w:tcPr>
            <w:tcW w:w="1984" w:type="dxa"/>
            <w:tcBorders>
              <w:left w:val="single" w:sz="4" w:space="0" w:color="auto"/>
            </w:tcBorders>
            <w:shd w:val="clear" w:color="auto" w:fill="FFFFFF"/>
          </w:tcPr>
          <w:p w14:paraId="45F606CE" w14:textId="77777777" w:rsidR="00192E82" w:rsidRPr="00203B30" w:rsidRDefault="00192E82" w:rsidP="001C709C">
            <w:pPr>
              <w:rPr>
                <w:sz w:val="20"/>
                <w:szCs w:val="20"/>
                <w:lang w:eastAsia="ru-RU"/>
              </w:rPr>
            </w:pPr>
            <w:r w:rsidRPr="00203B30">
              <w:rPr>
                <w:sz w:val="20"/>
                <w:szCs w:val="20"/>
                <w:lang w:eastAsia="ru-RU"/>
              </w:rPr>
              <w:t xml:space="preserve">ОК 1. </w:t>
            </w:r>
          </w:p>
          <w:p w14:paraId="0A6FF464" w14:textId="77777777" w:rsidR="00192E82" w:rsidRPr="00203B30" w:rsidRDefault="00192E82" w:rsidP="001C709C">
            <w:pPr>
              <w:jc w:val="center"/>
              <w:rPr>
                <w:sz w:val="24"/>
                <w:szCs w:val="24"/>
                <w:lang w:eastAsia="ru-RU"/>
              </w:rPr>
            </w:pPr>
            <w:r w:rsidRPr="00203B30">
              <w:rPr>
                <w:sz w:val="20"/>
                <w:szCs w:val="20"/>
                <w:lang w:eastAsia="ru-RU"/>
              </w:rPr>
              <w:t>ПК 3.1, 3.2.</w:t>
            </w:r>
          </w:p>
        </w:tc>
      </w:tr>
      <w:tr w:rsidR="00192E82" w:rsidRPr="00203B30" w14:paraId="3A29E54C" w14:textId="77777777" w:rsidTr="001C709C">
        <w:trPr>
          <w:trHeight w:val="833"/>
        </w:trPr>
        <w:tc>
          <w:tcPr>
            <w:tcW w:w="2093" w:type="dxa"/>
            <w:vMerge/>
          </w:tcPr>
          <w:p w14:paraId="756715B2" w14:textId="77777777" w:rsidR="00192E82" w:rsidRPr="00203B30" w:rsidRDefault="00192E82" w:rsidP="001C709C">
            <w:pPr>
              <w:jc w:val="center"/>
              <w:rPr>
                <w:b/>
                <w:sz w:val="24"/>
                <w:szCs w:val="24"/>
                <w:lang w:eastAsia="ru-RU"/>
              </w:rPr>
            </w:pPr>
          </w:p>
        </w:tc>
        <w:tc>
          <w:tcPr>
            <w:tcW w:w="10489" w:type="dxa"/>
            <w:gridSpan w:val="6"/>
          </w:tcPr>
          <w:p w14:paraId="0EB83A17" w14:textId="77777777" w:rsidR="00192E82" w:rsidRPr="00203B30" w:rsidRDefault="00192E82" w:rsidP="001C709C">
            <w:pPr>
              <w:rPr>
                <w:sz w:val="24"/>
                <w:szCs w:val="24"/>
                <w:lang w:eastAsia="ru-RU"/>
              </w:rPr>
            </w:pPr>
            <w:r w:rsidRPr="00203B30">
              <w:rPr>
                <w:sz w:val="24"/>
                <w:szCs w:val="24"/>
                <w:lang w:eastAsia="ru-RU"/>
              </w:rPr>
              <w:t>Свойства и качества музыкального звука, его высота, сила и тембр. Обозначения звуков. Основные ступени звукоряда и их названия. Нотный стан, добавочные линии, октавная система, клавиатура рояля. Энгармонизм звуков. Диатонические и хроматические полутоны и тоны.</w:t>
            </w:r>
          </w:p>
        </w:tc>
        <w:tc>
          <w:tcPr>
            <w:tcW w:w="993" w:type="dxa"/>
            <w:tcBorders>
              <w:right w:val="single" w:sz="4" w:space="0" w:color="auto"/>
            </w:tcBorders>
          </w:tcPr>
          <w:p w14:paraId="4C993189" w14:textId="77777777" w:rsidR="00192E82" w:rsidRPr="00203B30" w:rsidRDefault="00192E82" w:rsidP="001C709C">
            <w:pPr>
              <w:jc w:val="center"/>
              <w:rPr>
                <w:b/>
                <w:sz w:val="24"/>
                <w:szCs w:val="24"/>
                <w:lang w:eastAsia="ru-RU"/>
              </w:rPr>
            </w:pPr>
            <w:r w:rsidRPr="00203B30">
              <w:rPr>
                <w:b/>
                <w:sz w:val="24"/>
                <w:szCs w:val="24"/>
                <w:lang w:eastAsia="ru-RU"/>
              </w:rPr>
              <w:t>16</w:t>
            </w:r>
          </w:p>
        </w:tc>
        <w:tc>
          <w:tcPr>
            <w:tcW w:w="1984" w:type="dxa"/>
            <w:vMerge w:val="restart"/>
            <w:tcBorders>
              <w:left w:val="single" w:sz="4" w:space="0" w:color="auto"/>
            </w:tcBorders>
            <w:shd w:val="clear" w:color="auto" w:fill="FFFFFF"/>
          </w:tcPr>
          <w:p w14:paraId="2C0E42EA" w14:textId="77777777" w:rsidR="00192E82" w:rsidRPr="00203B30" w:rsidRDefault="00192E82" w:rsidP="001C709C">
            <w:pPr>
              <w:jc w:val="center"/>
              <w:rPr>
                <w:sz w:val="24"/>
                <w:szCs w:val="24"/>
                <w:lang w:eastAsia="ru-RU"/>
              </w:rPr>
            </w:pPr>
          </w:p>
        </w:tc>
      </w:tr>
      <w:tr w:rsidR="00192E82" w:rsidRPr="00203B30" w14:paraId="3F610919" w14:textId="77777777" w:rsidTr="001C709C">
        <w:trPr>
          <w:trHeight w:val="283"/>
        </w:trPr>
        <w:tc>
          <w:tcPr>
            <w:tcW w:w="2093" w:type="dxa"/>
            <w:vMerge/>
          </w:tcPr>
          <w:p w14:paraId="744E69BA" w14:textId="77777777" w:rsidR="00192E82" w:rsidRPr="00203B30" w:rsidRDefault="00192E82" w:rsidP="001C709C">
            <w:pPr>
              <w:jc w:val="center"/>
              <w:rPr>
                <w:b/>
                <w:sz w:val="24"/>
                <w:szCs w:val="24"/>
                <w:lang w:eastAsia="ru-RU"/>
              </w:rPr>
            </w:pPr>
          </w:p>
        </w:tc>
        <w:tc>
          <w:tcPr>
            <w:tcW w:w="10489" w:type="dxa"/>
            <w:gridSpan w:val="6"/>
          </w:tcPr>
          <w:p w14:paraId="7F3AEB98"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126D1D22" w14:textId="77777777" w:rsidR="00192E82" w:rsidRPr="00203B30" w:rsidRDefault="00192E82" w:rsidP="001C709C">
            <w:pPr>
              <w:rPr>
                <w:b/>
                <w:sz w:val="24"/>
                <w:szCs w:val="24"/>
                <w:lang w:eastAsia="ru-RU"/>
              </w:rPr>
            </w:pPr>
          </w:p>
        </w:tc>
        <w:tc>
          <w:tcPr>
            <w:tcW w:w="1984" w:type="dxa"/>
            <w:vMerge/>
            <w:tcBorders>
              <w:left w:val="single" w:sz="4" w:space="0" w:color="auto"/>
            </w:tcBorders>
            <w:shd w:val="clear" w:color="auto" w:fill="FFFFFF"/>
          </w:tcPr>
          <w:p w14:paraId="7F035F04" w14:textId="77777777" w:rsidR="00192E82" w:rsidRPr="00203B30" w:rsidRDefault="00192E82" w:rsidP="001C709C">
            <w:pPr>
              <w:jc w:val="center"/>
              <w:rPr>
                <w:sz w:val="24"/>
                <w:szCs w:val="24"/>
                <w:lang w:eastAsia="ru-RU"/>
              </w:rPr>
            </w:pPr>
          </w:p>
        </w:tc>
      </w:tr>
      <w:tr w:rsidR="00192E82" w:rsidRPr="00203B30" w14:paraId="75C95E16" w14:textId="77777777" w:rsidTr="001C709C">
        <w:trPr>
          <w:trHeight w:val="2208"/>
        </w:trPr>
        <w:tc>
          <w:tcPr>
            <w:tcW w:w="2093" w:type="dxa"/>
            <w:vMerge/>
          </w:tcPr>
          <w:p w14:paraId="08A6EC9C" w14:textId="77777777" w:rsidR="00192E82" w:rsidRPr="00203B30" w:rsidRDefault="00192E82" w:rsidP="001C709C">
            <w:pPr>
              <w:jc w:val="center"/>
              <w:rPr>
                <w:b/>
                <w:sz w:val="24"/>
                <w:szCs w:val="24"/>
                <w:lang w:eastAsia="ru-RU"/>
              </w:rPr>
            </w:pPr>
          </w:p>
        </w:tc>
        <w:tc>
          <w:tcPr>
            <w:tcW w:w="10489" w:type="dxa"/>
            <w:gridSpan w:val="6"/>
          </w:tcPr>
          <w:p w14:paraId="06CFDF10" w14:textId="77777777" w:rsidR="00192E82" w:rsidRPr="00203B30" w:rsidRDefault="00192E82" w:rsidP="001C709C">
            <w:pPr>
              <w:rPr>
                <w:sz w:val="24"/>
                <w:szCs w:val="24"/>
                <w:lang w:eastAsia="ru-RU"/>
              </w:rPr>
            </w:pPr>
            <w:r w:rsidRPr="00203B30">
              <w:rPr>
                <w:sz w:val="24"/>
                <w:szCs w:val="24"/>
                <w:lang w:eastAsia="ru-RU"/>
              </w:rPr>
              <w:t>Написать основные названия звуков по слоговой и по буквенной системе.</w:t>
            </w:r>
          </w:p>
          <w:p w14:paraId="6FAD19BD" w14:textId="77777777" w:rsidR="00192E82" w:rsidRPr="00203B30" w:rsidRDefault="00192E82" w:rsidP="001C709C">
            <w:pPr>
              <w:rPr>
                <w:sz w:val="24"/>
                <w:szCs w:val="24"/>
                <w:lang w:eastAsia="ru-RU"/>
              </w:rPr>
            </w:pPr>
            <w:r w:rsidRPr="00203B30">
              <w:rPr>
                <w:sz w:val="24"/>
                <w:szCs w:val="24"/>
                <w:lang w:eastAsia="ru-RU"/>
              </w:rPr>
              <w:t>Определить ноты в тексте, на клавиатуре.</w:t>
            </w:r>
          </w:p>
          <w:p w14:paraId="5EC158F3" w14:textId="77777777" w:rsidR="00192E82" w:rsidRPr="00203B30" w:rsidRDefault="00192E82" w:rsidP="001C709C">
            <w:pPr>
              <w:rPr>
                <w:sz w:val="24"/>
                <w:szCs w:val="24"/>
                <w:lang w:eastAsia="ru-RU"/>
              </w:rPr>
            </w:pPr>
            <w:r w:rsidRPr="00203B30">
              <w:rPr>
                <w:sz w:val="24"/>
                <w:szCs w:val="24"/>
                <w:lang w:eastAsia="ru-RU"/>
              </w:rPr>
              <w:t>Проиграть звуки и октавы  на клавиатуре с произношением названия.</w:t>
            </w:r>
          </w:p>
          <w:p w14:paraId="3A7E54B2" w14:textId="77777777" w:rsidR="00192E82" w:rsidRPr="00203B30" w:rsidRDefault="00192E82" w:rsidP="001C709C">
            <w:pPr>
              <w:rPr>
                <w:sz w:val="24"/>
                <w:szCs w:val="24"/>
                <w:lang w:eastAsia="ru-RU"/>
              </w:rPr>
            </w:pPr>
            <w:r w:rsidRPr="00203B30">
              <w:rPr>
                <w:sz w:val="24"/>
                <w:szCs w:val="24"/>
                <w:lang w:eastAsia="ru-RU"/>
              </w:rPr>
              <w:t>Показать на фортепиано тона и полутона.</w:t>
            </w:r>
          </w:p>
          <w:p w14:paraId="1B83F227" w14:textId="77777777" w:rsidR="00192E82" w:rsidRPr="00203B30" w:rsidRDefault="00192E82" w:rsidP="001C709C">
            <w:pPr>
              <w:rPr>
                <w:sz w:val="24"/>
                <w:szCs w:val="24"/>
                <w:lang w:eastAsia="ru-RU"/>
              </w:rPr>
            </w:pPr>
            <w:r w:rsidRPr="00203B30">
              <w:rPr>
                <w:sz w:val="24"/>
                <w:szCs w:val="24"/>
                <w:lang w:eastAsia="ru-RU"/>
              </w:rPr>
              <w:t>Задачи и упражнения: «Полутон и тон».  В. Хвостенко «Задачи и упражнения по элементарной теории музыки», стр.10 №№ 2,7,8, стр.11 №№ 4-11.</w:t>
            </w:r>
          </w:p>
          <w:p w14:paraId="2FED9291" w14:textId="77777777" w:rsidR="00192E82" w:rsidRPr="00203B30" w:rsidRDefault="00192E82" w:rsidP="001C709C">
            <w:pPr>
              <w:rPr>
                <w:sz w:val="24"/>
                <w:szCs w:val="24"/>
                <w:lang w:eastAsia="ru-RU"/>
              </w:rPr>
            </w:pPr>
            <w:r w:rsidRPr="00203B30">
              <w:rPr>
                <w:sz w:val="24"/>
                <w:szCs w:val="24"/>
                <w:lang w:eastAsia="ru-RU"/>
              </w:rPr>
              <w:t>Задачи и упражнения: «Энгармонизм».  В. Хвостенко «Задачи и упражнения по элементарной теории музыки», стр.13 №№ 1-3, стр.14 №№ 1-4</w:t>
            </w:r>
          </w:p>
        </w:tc>
        <w:tc>
          <w:tcPr>
            <w:tcW w:w="993" w:type="dxa"/>
          </w:tcPr>
          <w:p w14:paraId="481C9AB1" w14:textId="77777777" w:rsidR="00192E82" w:rsidRPr="00203B30" w:rsidRDefault="00192E82" w:rsidP="001C709C">
            <w:pPr>
              <w:jc w:val="center"/>
              <w:rPr>
                <w:sz w:val="24"/>
                <w:szCs w:val="24"/>
                <w:lang w:eastAsia="ru-RU"/>
              </w:rPr>
            </w:pPr>
            <w:r w:rsidRPr="00203B30">
              <w:rPr>
                <w:b/>
                <w:sz w:val="24"/>
                <w:szCs w:val="24"/>
                <w:lang w:eastAsia="ru-RU"/>
              </w:rPr>
              <w:t>8</w:t>
            </w:r>
          </w:p>
        </w:tc>
        <w:tc>
          <w:tcPr>
            <w:tcW w:w="1984" w:type="dxa"/>
            <w:vMerge/>
            <w:tcBorders>
              <w:left w:val="single" w:sz="4" w:space="0" w:color="auto"/>
            </w:tcBorders>
            <w:shd w:val="clear" w:color="auto" w:fill="FFFFFF"/>
          </w:tcPr>
          <w:p w14:paraId="0C676639" w14:textId="77777777" w:rsidR="00192E82" w:rsidRPr="00203B30" w:rsidRDefault="00192E82" w:rsidP="001C709C">
            <w:pPr>
              <w:jc w:val="center"/>
              <w:rPr>
                <w:sz w:val="24"/>
                <w:szCs w:val="24"/>
                <w:lang w:eastAsia="ru-RU"/>
              </w:rPr>
            </w:pPr>
          </w:p>
        </w:tc>
      </w:tr>
      <w:tr w:rsidR="00192E82" w:rsidRPr="00203B30" w14:paraId="0E60C770" w14:textId="77777777" w:rsidTr="001C709C">
        <w:trPr>
          <w:trHeight w:val="294"/>
        </w:trPr>
        <w:tc>
          <w:tcPr>
            <w:tcW w:w="2093" w:type="dxa"/>
            <w:vMerge/>
          </w:tcPr>
          <w:p w14:paraId="492B79D6" w14:textId="77777777" w:rsidR="00192E82" w:rsidRPr="00203B30" w:rsidRDefault="00192E82" w:rsidP="001C709C">
            <w:pPr>
              <w:jc w:val="center"/>
              <w:rPr>
                <w:b/>
                <w:sz w:val="24"/>
                <w:szCs w:val="24"/>
                <w:lang w:eastAsia="ru-RU"/>
              </w:rPr>
            </w:pPr>
          </w:p>
        </w:tc>
        <w:tc>
          <w:tcPr>
            <w:tcW w:w="10489" w:type="dxa"/>
            <w:gridSpan w:val="6"/>
          </w:tcPr>
          <w:p w14:paraId="23EDECB9" w14:textId="77777777" w:rsidR="00192E82" w:rsidRPr="00203B30" w:rsidRDefault="00192E82" w:rsidP="001C709C">
            <w:pPr>
              <w:rPr>
                <w:sz w:val="24"/>
                <w:szCs w:val="24"/>
                <w:lang w:eastAsia="ru-RU"/>
              </w:rPr>
            </w:pPr>
            <w:r w:rsidRPr="00203B30">
              <w:rPr>
                <w:sz w:val="24"/>
                <w:szCs w:val="24"/>
                <w:lang w:eastAsia="ru-RU"/>
              </w:rPr>
              <w:t>Письменная работа по теме «Музыкальный звук», тест</w:t>
            </w:r>
          </w:p>
        </w:tc>
        <w:tc>
          <w:tcPr>
            <w:tcW w:w="993" w:type="dxa"/>
          </w:tcPr>
          <w:p w14:paraId="799F30D9"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tcBorders>
              <w:left w:val="single" w:sz="4" w:space="0" w:color="auto"/>
            </w:tcBorders>
            <w:shd w:val="clear" w:color="auto" w:fill="FFFFFF"/>
          </w:tcPr>
          <w:p w14:paraId="6B21E526" w14:textId="77777777" w:rsidR="00192E82" w:rsidRPr="00203B30" w:rsidRDefault="00192E82" w:rsidP="001C709C">
            <w:pPr>
              <w:jc w:val="center"/>
              <w:rPr>
                <w:sz w:val="24"/>
                <w:szCs w:val="24"/>
                <w:lang w:eastAsia="ru-RU"/>
              </w:rPr>
            </w:pPr>
          </w:p>
        </w:tc>
      </w:tr>
      <w:tr w:rsidR="00192E82" w:rsidRPr="00203B30" w14:paraId="14C03FA8" w14:textId="77777777" w:rsidTr="001C709C">
        <w:trPr>
          <w:trHeight w:val="294"/>
        </w:trPr>
        <w:tc>
          <w:tcPr>
            <w:tcW w:w="2093" w:type="dxa"/>
            <w:vMerge/>
          </w:tcPr>
          <w:p w14:paraId="31CFC511" w14:textId="77777777" w:rsidR="00192E82" w:rsidRPr="00203B30" w:rsidRDefault="00192E82" w:rsidP="001C709C">
            <w:pPr>
              <w:jc w:val="center"/>
              <w:rPr>
                <w:b/>
                <w:sz w:val="24"/>
                <w:szCs w:val="24"/>
                <w:lang w:eastAsia="ru-RU"/>
              </w:rPr>
            </w:pPr>
          </w:p>
        </w:tc>
        <w:tc>
          <w:tcPr>
            <w:tcW w:w="10489" w:type="dxa"/>
            <w:gridSpan w:val="6"/>
          </w:tcPr>
          <w:p w14:paraId="0AC7EB8E" w14:textId="77777777" w:rsidR="00192E82" w:rsidRPr="00203B30" w:rsidRDefault="00192E82" w:rsidP="001C709C">
            <w:pPr>
              <w:rPr>
                <w:color w:val="FF0000"/>
                <w:sz w:val="24"/>
                <w:szCs w:val="24"/>
                <w:lang w:eastAsia="ru-RU"/>
              </w:rPr>
            </w:pPr>
            <w:r w:rsidRPr="00203B30">
              <w:rPr>
                <w:b/>
                <w:sz w:val="24"/>
                <w:szCs w:val="24"/>
                <w:lang w:eastAsia="ru-RU"/>
              </w:rPr>
              <w:t>Самостоятельная работа:</w:t>
            </w:r>
          </w:p>
        </w:tc>
        <w:tc>
          <w:tcPr>
            <w:tcW w:w="993" w:type="dxa"/>
          </w:tcPr>
          <w:p w14:paraId="32A459EA" w14:textId="77777777" w:rsidR="00192E82" w:rsidRPr="00203B30" w:rsidRDefault="00192E82" w:rsidP="001C709C">
            <w:pPr>
              <w:rPr>
                <w:sz w:val="24"/>
                <w:szCs w:val="24"/>
                <w:lang w:eastAsia="ru-RU"/>
              </w:rPr>
            </w:pPr>
          </w:p>
        </w:tc>
        <w:tc>
          <w:tcPr>
            <w:tcW w:w="1984" w:type="dxa"/>
            <w:vMerge/>
            <w:tcBorders>
              <w:left w:val="single" w:sz="4" w:space="0" w:color="auto"/>
            </w:tcBorders>
            <w:shd w:val="clear" w:color="auto" w:fill="FFFFFF"/>
          </w:tcPr>
          <w:p w14:paraId="661A29BE" w14:textId="77777777" w:rsidR="00192E82" w:rsidRPr="00203B30" w:rsidRDefault="00192E82" w:rsidP="001C709C">
            <w:pPr>
              <w:jc w:val="center"/>
              <w:rPr>
                <w:sz w:val="24"/>
                <w:szCs w:val="24"/>
                <w:lang w:eastAsia="ru-RU"/>
              </w:rPr>
            </w:pPr>
          </w:p>
        </w:tc>
      </w:tr>
      <w:tr w:rsidR="00192E82" w:rsidRPr="00203B30" w14:paraId="023B1CE5" w14:textId="77777777" w:rsidTr="001C709C">
        <w:trPr>
          <w:trHeight w:val="640"/>
        </w:trPr>
        <w:tc>
          <w:tcPr>
            <w:tcW w:w="2093" w:type="dxa"/>
            <w:vMerge/>
          </w:tcPr>
          <w:p w14:paraId="2E56DD82" w14:textId="77777777" w:rsidR="00192E82" w:rsidRPr="00203B30" w:rsidRDefault="00192E82" w:rsidP="001C709C">
            <w:pPr>
              <w:jc w:val="center"/>
              <w:rPr>
                <w:b/>
                <w:sz w:val="24"/>
                <w:szCs w:val="24"/>
                <w:lang w:eastAsia="ru-RU"/>
              </w:rPr>
            </w:pPr>
          </w:p>
        </w:tc>
        <w:tc>
          <w:tcPr>
            <w:tcW w:w="10489" w:type="dxa"/>
            <w:gridSpan w:val="6"/>
          </w:tcPr>
          <w:p w14:paraId="557C9705" w14:textId="77777777" w:rsidR="00192E82" w:rsidRPr="00203B30" w:rsidRDefault="00192E82" w:rsidP="001C709C">
            <w:pPr>
              <w:rPr>
                <w:b/>
                <w:sz w:val="24"/>
                <w:szCs w:val="24"/>
                <w:lang w:eastAsia="ru-RU"/>
              </w:rPr>
            </w:pPr>
            <w:r w:rsidRPr="00203B30">
              <w:rPr>
                <w:color w:val="000000"/>
                <w:sz w:val="24"/>
                <w:szCs w:val="24"/>
                <w:lang w:eastAsia="ru-RU"/>
              </w:rPr>
              <w:t>Выучить регистры и октавы на клавиатуре. Расположение нот в скрипичном и басовом ключе.</w:t>
            </w:r>
          </w:p>
          <w:p w14:paraId="27BA9002" w14:textId="77777777" w:rsidR="00192E82" w:rsidRPr="00203B30" w:rsidRDefault="00192E82" w:rsidP="001C709C">
            <w:pPr>
              <w:rPr>
                <w:b/>
                <w:sz w:val="24"/>
                <w:szCs w:val="24"/>
                <w:lang w:eastAsia="ru-RU"/>
              </w:rPr>
            </w:pPr>
            <w:r w:rsidRPr="00203B30">
              <w:rPr>
                <w:color w:val="000000"/>
                <w:sz w:val="24"/>
                <w:szCs w:val="24"/>
                <w:lang w:eastAsia="ru-RU"/>
              </w:rPr>
              <w:t>Ответить на теоретические вопросы: «Полутон и тон», «Энгармонизм».</w:t>
            </w:r>
          </w:p>
        </w:tc>
        <w:tc>
          <w:tcPr>
            <w:tcW w:w="993" w:type="dxa"/>
          </w:tcPr>
          <w:p w14:paraId="3B335380" w14:textId="77777777" w:rsidR="00192E82" w:rsidRPr="00203B30" w:rsidRDefault="00192E82" w:rsidP="001C709C">
            <w:pPr>
              <w:jc w:val="center"/>
              <w:rPr>
                <w:b/>
                <w:sz w:val="24"/>
                <w:szCs w:val="24"/>
                <w:lang w:eastAsia="ru-RU"/>
              </w:rPr>
            </w:pPr>
            <w:r w:rsidRPr="00203B30">
              <w:rPr>
                <w:b/>
                <w:sz w:val="24"/>
                <w:szCs w:val="24"/>
                <w:lang w:eastAsia="ru-RU"/>
              </w:rPr>
              <w:t>14</w:t>
            </w:r>
          </w:p>
        </w:tc>
        <w:tc>
          <w:tcPr>
            <w:tcW w:w="1984" w:type="dxa"/>
            <w:vMerge/>
            <w:tcBorders>
              <w:left w:val="single" w:sz="4" w:space="0" w:color="auto"/>
            </w:tcBorders>
            <w:shd w:val="clear" w:color="auto" w:fill="FFFFFF"/>
          </w:tcPr>
          <w:p w14:paraId="3B1726DF" w14:textId="77777777" w:rsidR="00192E82" w:rsidRPr="00203B30" w:rsidRDefault="00192E82" w:rsidP="001C709C">
            <w:pPr>
              <w:jc w:val="center"/>
              <w:rPr>
                <w:sz w:val="24"/>
                <w:szCs w:val="24"/>
                <w:lang w:eastAsia="ru-RU"/>
              </w:rPr>
            </w:pPr>
          </w:p>
        </w:tc>
      </w:tr>
      <w:tr w:rsidR="00192E82" w:rsidRPr="00203B30" w14:paraId="57B3A923" w14:textId="77777777" w:rsidTr="001C709C">
        <w:tc>
          <w:tcPr>
            <w:tcW w:w="2093" w:type="dxa"/>
            <w:vMerge w:val="restart"/>
          </w:tcPr>
          <w:p w14:paraId="30D0358A" w14:textId="77777777" w:rsidR="00192E82" w:rsidRPr="00203B30" w:rsidRDefault="00192E82" w:rsidP="001C709C">
            <w:pPr>
              <w:rPr>
                <w:sz w:val="24"/>
                <w:szCs w:val="24"/>
                <w:lang w:eastAsia="ru-RU"/>
              </w:rPr>
            </w:pPr>
            <w:r w:rsidRPr="00203B30">
              <w:rPr>
                <w:b/>
                <w:sz w:val="24"/>
                <w:szCs w:val="24"/>
                <w:lang w:eastAsia="ru-RU"/>
              </w:rPr>
              <w:t>Тема 1.2</w:t>
            </w:r>
            <w:r w:rsidRPr="00203B30">
              <w:rPr>
                <w:sz w:val="24"/>
                <w:szCs w:val="24"/>
                <w:lang w:eastAsia="ru-RU"/>
              </w:rPr>
              <w:t xml:space="preserve">. Нотное </w:t>
            </w:r>
            <w:r w:rsidRPr="00203B30">
              <w:rPr>
                <w:sz w:val="24"/>
                <w:szCs w:val="24"/>
                <w:lang w:eastAsia="ru-RU"/>
              </w:rPr>
              <w:lastRenderedPageBreak/>
              <w:t>письмо.</w:t>
            </w:r>
          </w:p>
          <w:p w14:paraId="3EA2B964" w14:textId="77777777" w:rsidR="00192E82" w:rsidRPr="00203B30" w:rsidRDefault="00192E82" w:rsidP="001C709C">
            <w:pPr>
              <w:jc w:val="center"/>
              <w:rPr>
                <w:sz w:val="24"/>
                <w:szCs w:val="24"/>
                <w:lang w:eastAsia="ru-RU"/>
              </w:rPr>
            </w:pPr>
          </w:p>
          <w:p w14:paraId="03AEFC09" w14:textId="77777777" w:rsidR="00192E82" w:rsidRPr="00203B30" w:rsidRDefault="00192E82" w:rsidP="001C709C">
            <w:pPr>
              <w:rPr>
                <w:b/>
                <w:sz w:val="24"/>
                <w:szCs w:val="24"/>
                <w:lang w:eastAsia="ru-RU"/>
              </w:rPr>
            </w:pPr>
          </w:p>
        </w:tc>
        <w:tc>
          <w:tcPr>
            <w:tcW w:w="10489" w:type="dxa"/>
            <w:gridSpan w:val="6"/>
          </w:tcPr>
          <w:p w14:paraId="6B079C6A" w14:textId="77777777" w:rsidR="00192E82" w:rsidRPr="00203B30" w:rsidRDefault="00192E82" w:rsidP="001C709C">
            <w:pPr>
              <w:rPr>
                <w:b/>
                <w:sz w:val="24"/>
                <w:szCs w:val="24"/>
                <w:lang w:eastAsia="ru-RU"/>
              </w:rPr>
            </w:pPr>
            <w:r w:rsidRPr="00203B30">
              <w:rPr>
                <w:b/>
                <w:sz w:val="24"/>
                <w:szCs w:val="24"/>
                <w:lang w:eastAsia="ru-RU"/>
              </w:rPr>
              <w:lastRenderedPageBreak/>
              <w:t>Содержание учебного материала:</w:t>
            </w:r>
          </w:p>
        </w:tc>
        <w:tc>
          <w:tcPr>
            <w:tcW w:w="993" w:type="dxa"/>
          </w:tcPr>
          <w:p w14:paraId="1E0882B9" w14:textId="77777777" w:rsidR="00192E82" w:rsidRPr="00203B30" w:rsidRDefault="00192E82" w:rsidP="001C709C">
            <w:pPr>
              <w:rPr>
                <w:sz w:val="24"/>
                <w:szCs w:val="24"/>
                <w:lang w:eastAsia="ru-RU"/>
              </w:rPr>
            </w:pPr>
          </w:p>
        </w:tc>
        <w:tc>
          <w:tcPr>
            <w:tcW w:w="1984" w:type="dxa"/>
            <w:vMerge w:val="restart"/>
            <w:shd w:val="clear" w:color="auto" w:fill="FFFFFF"/>
          </w:tcPr>
          <w:p w14:paraId="478BC28E" w14:textId="77777777" w:rsidR="00192E82" w:rsidRPr="00203B30" w:rsidRDefault="00192E82" w:rsidP="001C709C">
            <w:pPr>
              <w:jc w:val="center"/>
              <w:rPr>
                <w:sz w:val="24"/>
                <w:szCs w:val="24"/>
                <w:lang w:eastAsia="ru-RU"/>
              </w:rPr>
            </w:pPr>
          </w:p>
        </w:tc>
      </w:tr>
      <w:tr w:rsidR="00192E82" w:rsidRPr="00203B30" w14:paraId="06F6B8F2" w14:textId="77777777" w:rsidTr="001C709C">
        <w:trPr>
          <w:trHeight w:val="642"/>
        </w:trPr>
        <w:tc>
          <w:tcPr>
            <w:tcW w:w="2093" w:type="dxa"/>
            <w:vMerge/>
          </w:tcPr>
          <w:p w14:paraId="226C7E9B" w14:textId="77777777" w:rsidR="00192E82" w:rsidRPr="00203B30" w:rsidRDefault="00192E82" w:rsidP="001C709C">
            <w:pPr>
              <w:jc w:val="both"/>
              <w:rPr>
                <w:sz w:val="24"/>
                <w:szCs w:val="24"/>
                <w:lang w:eastAsia="ru-RU"/>
              </w:rPr>
            </w:pPr>
          </w:p>
        </w:tc>
        <w:tc>
          <w:tcPr>
            <w:tcW w:w="10489" w:type="dxa"/>
            <w:gridSpan w:val="6"/>
            <w:tcBorders>
              <w:bottom w:val="single" w:sz="4" w:space="0" w:color="auto"/>
            </w:tcBorders>
          </w:tcPr>
          <w:p w14:paraId="3741C073" w14:textId="77777777" w:rsidR="00192E82" w:rsidRPr="00203B30" w:rsidRDefault="00192E82" w:rsidP="001C709C">
            <w:pPr>
              <w:jc w:val="both"/>
              <w:rPr>
                <w:sz w:val="24"/>
                <w:szCs w:val="24"/>
                <w:lang w:eastAsia="ru-RU"/>
              </w:rPr>
            </w:pPr>
            <w:r w:rsidRPr="00203B30">
              <w:rPr>
                <w:sz w:val="24"/>
                <w:szCs w:val="24"/>
                <w:lang w:eastAsia="ru-RU"/>
              </w:rPr>
              <w:t xml:space="preserve"> Длительности и их обозначения. Ключи. Знаки альтерации.  Дополнительные знаки увеличение нотных длительностей. Паузы.</w:t>
            </w:r>
          </w:p>
        </w:tc>
        <w:tc>
          <w:tcPr>
            <w:tcW w:w="993" w:type="dxa"/>
            <w:tcBorders>
              <w:bottom w:val="single" w:sz="4" w:space="0" w:color="auto"/>
            </w:tcBorders>
          </w:tcPr>
          <w:p w14:paraId="7080C1D5" w14:textId="77777777" w:rsidR="00192E82" w:rsidRPr="00203B30" w:rsidRDefault="00192E82" w:rsidP="001C709C">
            <w:pPr>
              <w:jc w:val="center"/>
              <w:rPr>
                <w:b/>
                <w:sz w:val="24"/>
                <w:szCs w:val="24"/>
                <w:lang w:eastAsia="ru-RU"/>
              </w:rPr>
            </w:pPr>
            <w:r w:rsidRPr="00203B30">
              <w:rPr>
                <w:b/>
                <w:sz w:val="24"/>
                <w:szCs w:val="24"/>
                <w:lang w:eastAsia="ru-RU"/>
              </w:rPr>
              <w:t>18</w:t>
            </w:r>
          </w:p>
        </w:tc>
        <w:tc>
          <w:tcPr>
            <w:tcW w:w="1984" w:type="dxa"/>
            <w:vMerge/>
            <w:shd w:val="clear" w:color="auto" w:fill="FFFFFF"/>
          </w:tcPr>
          <w:p w14:paraId="16990237" w14:textId="77777777" w:rsidR="00192E82" w:rsidRPr="00203B30" w:rsidRDefault="00192E82" w:rsidP="001C709C">
            <w:pPr>
              <w:jc w:val="center"/>
              <w:rPr>
                <w:sz w:val="24"/>
                <w:szCs w:val="24"/>
                <w:lang w:eastAsia="ru-RU"/>
              </w:rPr>
            </w:pPr>
          </w:p>
        </w:tc>
      </w:tr>
      <w:tr w:rsidR="00192E82" w:rsidRPr="00203B30" w14:paraId="1C0FA77C" w14:textId="77777777" w:rsidTr="001C709C">
        <w:trPr>
          <w:trHeight w:val="255"/>
        </w:trPr>
        <w:tc>
          <w:tcPr>
            <w:tcW w:w="2093" w:type="dxa"/>
            <w:vMerge/>
          </w:tcPr>
          <w:p w14:paraId="4221E1E6" w14:textId="77777777" w:rsidR="00192E82" w:rsidRPr="00203B30" w:rsidRDefault="00192E82" w:rsidP="001C709C">
            <w:pPr>
              <w:jc w:val="both"/>
              <w:rPr>
                <w:sz w:val="24"/>
                <w:szCs w:val="24"/>
                <w:lang w:eastAsia="ru-RU"/>
              </w:rPr>
            </w:pPr>
          </w:p>
        </w:tc>
        <w:tc>
          <w:tcPr>
            <w:tcW w:w="10489" w:type="dxa"/>
            <w:gridSpan w:val="6"/>
          </w:tcPr>
          <w:p w14:paraId="28E4010F"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4E096162" w14:textId="77777777" w:rsidR="00192E82" w:rsidRPr="00203B30" w:rsidRDefault="00192E82" w:rsidP="001C709C">
            <w:pPr>
              <w:rPr>
                <w:b/>
                <w:sz w:val="24"/>
                <w:szCs w:val="24"/>
                <w:lang w:eastAsia="ru-RU"/>
              </w:rPr>
            </w:pPr>
          </w:p>
        </w:tc>
        <w:tc>
          <w:tcPr>
            <w:tcW w:w="1984" w:type="dxa"/>
            <w:vMerge/>
            <w:shd w:val="clear" w:color="auto" w:fill="FFFFFF"/>
          </w:tcPr>
          <w:p w14:paraId="58E9CAA3" w14:textId="77777777" w:rsidR="00192E82" w:rsidRPr="00203B30" w:rsidRDefault="00192E82" w:rsidP="001C709C">
            <w:pPr>
              <w:rPr>
                <w:sz w:val="24"/>
                <w:szCs w:val="24"/>
                <w:lang w:eastAsia="ru-RU"/>
              </w:rPr>
            </w:pPr>
          </w:p>
        </w:tc>
      </w:tr>
      <w:tr w:rsidR="00192E82" w:rsidRPr="00203B30" w14:paraId="42C70C7A" w14:textId="77777777" w:rsidTr="001C709C">
        <w:trPr>
          <w:trHeight w:val="1672"/>
        </w:trPr>
        <w:tc>
          <w:tcPr>
            <w:tcW w:w="2093" w:type="dxa"/>
            <w:vMerge/>
          </w:tcPr>
          <w:p w14:paraId="1F98F27A" w14:textId="77777777" w:rsidR="00192E82" w:rsidRPr="00203B30" w:rsidRDefault="00192E82" w:rsidP="001C709C">
            <w:pPr>
              <w:jc w:val="both"/>
              <w:rPr>
                <w:sz w:val="24"/>
                <w:szCs w:val="24"/>
                <w:lang w:eastAsia="ru-RU"/>
              </w:rPr>
            </w:pPr>
          </w:p>
        </w:tc>
        <w:tc>
          <w:tcPr>
            <w:tcW w:w="10489" w:type="dxa"/>
            <w:gridSpan w:val="6"/>
          </w:tcPr>
          <w:p w14:paraId="499AEF29" w14:textId="77777777" w:rsidR="00192E82" w:rsidRPr="00203B30" w:rsidRDefault="00192E82" w:rsidP="001C709C">
            <w:pPr>
              <w:rPr>
                <w:sz w:val="24"/>
                <w:szCs w:val="24"/>
                <w:lang w:eastAsia="ru-RU"/>
              </w:rPr>
            </w:pPr>
            <w:r w:rsidRPr="00203B30">
              <w:rPr>
                <w:sz w:val="24"/>
                <w:szCs w:val="24"/>
                <w:lang w:eastAsia="ru-RU"/>
              </w:rPr>
              <w:t xml:space="preserve">Построение таблицы длительностей звуков. </w:t>
            </w:r>
          </w:p>
          <w:p w14:paraId="57D5E49D" w14:textId="77777777" w:rsidR="00192E82" w:rsidRPr="00203B30" w:rsidRDefault="00192E82" w:rsidP="001C709C">
            <w:pPr>
              <w:rPr>
                <w:sz w:val="24"/>
                <w:szCs w:val="24"/>
                <w:lang w:eastAsia="ru-RU"/>
              </w:rPr>
            </w:pPr>
            <w:r w:rsidRPr="00203B30">
              <w:rPr>
                <w:sz w:val="24"/>
                <w:szCs w:val="24"/>
                <w:lang w:eastAsia="ru-RU"/>
              </w:rPr>
              <w:t>Перечислять и простучать длительности основного деления.</w:t>
            </w:r>
          </w:p>
          <w:p w14:paraId="43B04A61" w14:textId="77777777" w:rsidR="00192E82" w:rsidRPr="00203B30" w:rsidRDefault="00192E82" w:rsidP="001C709C">
            <w:pPr>
              <w:rPr>
                <w:sz w:val="24"/>
                <w:szCs w:val="24"/>
                <w:lang w:eastAsia="ru-RU"/>
              </w:rPr>
            </w:pPr>
            <w:r w:rsidRPr="00203B30">
              <w:rPr>
                <w:sz w:val="24"/>
                <w:szCs w:val="24"/>
                <w:lang w:eastAsia="ru-RU"/>
              </w:rPr>
              <w:t xml:space="preserve"> Задачи и упражнения: «Запись длительности звуков и пауз». В. Хвостенко «Задачи и упражнения по элементарной теории музыки», стр.15 №№ 1-8, с.16 №№ 2-5</w:t>
            </w:r>
          </w:p>
          <w:p w14:paraId="5D2241EE" w14:textId="77777777" w:rsidR="00192E82" w:rsidRPr="00203B30" w:rsidRDefault="00192E82" w:rsidP="001C709C">
            <w:pPr>
              <w:rPr>
                <w:sz w:val="24"/>
                <w:szCs w:val="24"/>
                <w:lang w:eastAsia="ru-RU"/>
              </w:rPr>
            </w:pPr>
            <w:r w:rsidRPr="00203B30">
              <w:rPr>
                <w:sz w:val="24"/>
                <w:szCs w:val="24"/>
                <w:lang w:eastAsia="ru-RU"/>
              </w:rPr>
              <w:t>Задачи и упражнения: « Дополнительные знаки длительности звуков». В. Хвостенко «Задачи и упражнения по элементарной теории музыки», стр.19  №№ 4-8, 20 №№ 3-7, 8-10.</w:t>
            </w:r>
          </w:p>
        </w:tc>
        <w:tc>
          <w:tcPr>
            <w:tcW w:w="993" w:type="dxa"/>
          </w:tcPr>
          <w:p w14:paraId="0648275F" w14:textId="77777777" w:rsidR="00192E82" w:rsidRPr="00203B30" w:rsidRDefault="00192E82" w:rsidP="001C709C">
            <w:pPr>
              <w:jc w:val="center"/>
              <w:rPr>
                <w:b/>
                <w:sz w:val="24"/>
                <w:szCs w:val="24"/>
                <w:lang w:eastAsia="ru-RU"/>
              </w:rPr>
            </w:pPr>
            <w:r w:rsidRPr="00203B30">
              <w:rPr>
                <w:b/>
                <w:sz w:val="24"/>
                <w:szCs w:val="24"/>
                <w:lang w:eastAsia="ru-RU"/>
              </w:rPr>
              <w:t>6</w:t>
            </w:r>
          </w:p>
        </w:tc>
        <w:tc>
          <w:tcPr>
            <w:tcW w:w="1984" w:type="dxa"/>
            <w:vMerge w:val="restart"/>
            <w:shd w:val="clear" w:color="auto" w:fill="FFFFFF"/>
          </w:tcPr>
          <w:p w14:paraId="191B2E2C" w14:textId="77777777" w:rsidR="00192E82" w:rsidRPr="00203B30" w:rsidRDefault="00192E82" w:rsidP="001C709C">
            <w:pPr>
              <w:rPr>
                <w:sz w:val="24"/>
                <w:szCs w:val="24"/>
                <w:lang w:eastAsia="ru-RU"/>
              </w:rPr>
            </w:pPr>
          </w:p>
        </w:tc>
      </w:tr>
      <w:tr w:rsidR="00192E82" w:rsidRPr="00203B30" w14:paraId="5B97627E" w14:textId="77777777" w:rsidTr="001C709C">
        <w:trPr>
          <w:trHeight w:val="314"/>
        </w:trPr>
        <w:tc>
          <w:tcPr>
            <w:tcW w:w="2093" w:type="dxa"/>
            <w:vMerge/>
          </w:tcPr>
          <w:p w14:paraId="69366A87" w14:textId="77777777" w:rsidR="00192E82" w:rsidRPr="00203B30" w:rsidRDefault="00192E82" w:rsidP="001C709C">
            <w:pPr>
              <w:jc w:val="both"/>
              <w:rPr>
                <w:sz w:val="24"/>
                <w:szCs w:val="24"/>
                <w:lang w:eastAsia="ru-RU"/>
              </w:rPr>
            </w:pPr>
          </w:p>
        </w:tc>
        <w:tc>
          <w:tcPr>
            <w:tcW w:w="10489" w:type="dxa"/>
            <w:gridSpan w:val="6"/>
          </w:tcPr>
          <w:p w14:paraId="67A19E73" w14:textId="77777777" w:rsidR="00192E82" w:rsidRPr="00203B30" w:rsidRDefault="00192E82" w:rsidP="001C709C">
            <w:pPr>
              <w:rPr>
                <w:sz w:val="24"/>
                <w:szCs w:val="24"/>
                <w:lang w:eastAsia="ru-RU"/>
              </w:rPr>
            </w:pPr>
            <w:r w:rsidRPr="00203B30">
              <w:rPr>
                <w:sz w:val="24"/>
                <w:szCs w:val="24"/>
                <w:lang w:eastAsia="ru-RU"/>
              </w:rPr>
              <w:t>Письменная работа: «Нотное письмо», тест</w:t>
            </w:r>
          </w:p>
        </w:tc>
        <w:tc>
          <w:tcPr>
            <w:tcW w:w="993" w:type="dxa"/>
          </w:tcPr>
          <w:p w14:paraId="3E4880B6"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FFFFFF"/>
          </w:tcPr>
          <w:p w14:paraId="7E7EA546" w14:textId="77777777" w:rsidR="00192E82" w:rsidRPr="00203B30" w:rsidRDefault="00192E82" w:rsidP="001C709C">
            <w:pPr>
              <w:rPr>
                <w:sz w:val="24"/>
                <w:szCs w:val="24"/>
                <w:lang w:eastAsia="ru-RU"/>
              </w:rPr>
            </w:pPr>
          </w:p>
        </w:tc>
      </w:tr>
      <w:tr w:rsidR="00192E82" w:rsidRPr="00203B30" w14:paraId="67D5B960" w14:textId="77777777" w:rsidTr="001C709C">
        <w:trPr>
          <w:trHeight w:val="341"/>
        </w:trPr>
        <w:tc>
          <w:tcPr>
            <w:tcW w:w="2093" w:type="dxa"/>
            <w:vMerge/>
          </w:tcPr>
          <w:p w14:paraId="59AA638C" w14:textId="77777777" w:rsidR="00192E82" w:rsidRPr="00203B30" w:rsidRDefault="00192E82" w:rsidP="001C709C">
            <w:pPr>
              <w:jc w:val="both"/>
              <w:rPr>
                <w:sz w:val="24"/>
                <w:szCs w:val="24"/>
                <w:lang w:eastAsia="ru-RU"/>
              </w:rPr>
            </w:pPr>
          </w:p>
        </w:tc>
        <w:tc>
          <w:tcPr>
            <w:tcW w:w="10489" w:type="dxa"/>
            <w:gridSpan w:val="6"/>
          </w:tcPr>
          <w:p w14:paraId="78B9E1A6" w14:textId="77777777" w:rsidR="00192E82" w:rsidRPr="00203B30" w:rsidRDefault="00192E82" w:rsidP="001C709C">
            <w:pPr>
              <w:rPr>
                <w:b/>
                <w:sz w:val="24"/>
                <w:szCs w:val="24"/>
                <w:lang w:eastAsia="ru-RU"/>
              </w:rPr>
            </w:pPr>
            <w:r w:rsidRPr="00203B30">
              <w:rPr>
                <w:b/>
                <w:sz w:val="24"/>
                <w:szCs w:val="24"/>
                <w:lang w:eastAsia="ru-RU"/>
              </w:rPr>
              <w:t xml:space="preserve">Самостоятельная работа: </w:t>
            </w:r>
          </w:p>
        </w:tc>
        <w:tc>
          <w:tcPr>
            <w:tcW w:w="993" w:type="dxa"/>
            <w:tcBorders>
              <w:top w:val="single" w:sz="4" w:space="0" w:color="auto"/>
            </w:tcBorders>
          </w:tcPr>
          <w:p w14:paraId="0E129DCF" w14:textId="77777777" w:rsidR="00192E82" w:rsidRPr="00203B30" w:rsidRDefault="00192E82" w:rsidP="001C709C">
            <w:pPr>
              <w:rPr>
                <w:sz w:val="24"/>
                <w:szCs w:val="24"/>
                <w:lang w:eastAsia="ru-RU"/>
              </w:rPr>
            </w:pPr>
          </w:p>
        </w:tc>
        <w:tc>
          <w:tcPr>
            <w:tcW w:w="1984" w:type="dxa"/>
            <w:vMerge/>
            <w:shd w:val="clear" w:color="auto" w:fill="FFFFFF"/>
          </w:tcPr>
          <w:p w14:paraId="7B3CD574" w14:textId="77777777" w:rsidR="00192E82" w:rsidRPr="00203B30" w:rsidRDefault="00192E82" w:rsidP="001C709C">
            <w:pPr>
              <w:rPr>
                <w:sz w:val="24"/>
                <w:szCs w:val="24"/>
                <w:lang w:eastAsia="ru-RU"/>
              </w:rPr>
            </w:pPr>
          </w:p>
        </w:tc>
      </w:tr>
      <w:tr w:rsidR="00192E82" w:rsidRPr="00203B30" w14:paraId="07A759A9" w14:textId="77777777" w:rsidTr="001C709C">
        <w:trPr>
          <w:trHeight w:val="10"/>
        </w:trPr>
        <w:tc>
          <w:tcPr>
            <w:tcW w:w="2093" w:type="dxa"/>
            <w:vMerge/>
          </w:tcPr>
          <w:p w14:paraId="0D3589FF" w14:textId="77777777" w:rsidR="00192E82" w:rsidRPr="00203B30" w:rsidRDefault="00192E82" w:rsidP="001C709C">
            <w:pPr>
              <w:rPr>
                <w:sz w:val="24"/>
                <w:szCs w:val="24"/>
                <w:lang w:eastAsia="ru-RU"/>
              </w:rPr>
            </w:pPr>
          </w:p>
        </w:tc>
        <w:tc>
          <w:tcPr>
            <w:tcW w:w="10489" w:type="dxa"/>
            <w:gridSpan w:val="6"/>
            <w:tcBorders>
              <w:top w:val="single" w:sz="4" w:space="0" w:color="auto"/>
            </w:tcBorders>
          </w:tcPr>
          <w:p w14:paraId="59FBA140" w14:textId="77777777" w:rsidR="00192E82" w:rsidRPr="00203B30" w:rsidRDefault="00192E82" w:rsidP="001C709C">
            <w:pPr>
              <w:rPr>
                <w:b/>
                <w:sz w:val="24"/>
                <w:szCs w:val="24"/>
                <w:lang w:eastAsia="ru-RU"/>
              </w:rPr>
            </w:pPr>
            <w:r w:rsidRPr="00203B30">
              <w:rPr>
                <w:sz w:val="24"/>
                <w:szCs w:val="24"/>
                <w:lang w:eastAsia="ru-RU"/>
              </w:rPr>
              <w:t>Составить конспект по теме: «Знаки сокращения нотного письма».</w:t>
            </w:r>
          </w:p>
        </w:tc>
        <w:tc>
          <w:tcPr>
            <w:tcW w:w="993" w:type="dxa"/>
            <w:tcBorders>
              <w:top w:val="single" w:sz="4" w:space="0" w:color="auto"/>
            </w:tcBorders>
          </w:tcPr>
          <w:p w14:paraId="2565F522" w14:textId="77777777" w:rsidR="00192E82" w:rsidRPr="00203B30" w:rsidRDefault="00192E82" w:rsidP="001C709C">
            <w:pPr>
              <w:jc w:val="center"/>
              <w:rPr>
                <w:b/>
                <w:sz w:val="24"/>
                <w:szCs w:val="24"/>
                <w:lang w:eastAsia="ru-RU"/>
              </w:rPr>
            </w:pPr>
            <w:r w:rsidRPr="00203B30">
              <w:rPr>
                <w:b/>
                <w:sz w:val="24"/>
                <w:szCs w:val="24"/>
                <w:lang w:eastAsia="ru-RU"/>
              </w:rPr>
              <w:t>14</w:t>
            </w:r>
          </w:p>
        </w:tc>
        <w:tc>
          <w:tcPr>
            <w:tcW w:w="1984" w:type="dxa"/>
            <w:vMerge/>
            <w:shd w:val="clear" w:color="auto" w:fill="FFFFFF"/>
          </w:tcPr>
          <w:p w14:paraId="5379EDDF" w14:textId="77777777" w:rsidR="00192E82" w:rsidRPr="00203B30" w:rsidRDefault="00192E82" w:rsidP="001C709C">
            <w:pPr>
              <w:rPr>
                <w:sz w:val="24"/>
                <w:szCs w:val="24"/>
                <w:lang w:eastAsia="ru-RU"/>
              </w:rPr>
            </w:pPr>
          </w:p>
        </w:tc>
      </w:tr>
      <w:tr w:rsidR="00192E82" w:rsidRPr="00203B30" w14:paraId="752449E2" w14:textId="77777777" w:rsidTr="001C709C">
        <w:trPr>
          <w:trHeight w:val="310"/>
        </w:trPr>
        <w:tc>
          <w:tcPr>
            <w:tcW w:w="2093" w:type="dxa"/>
            <w:vMerge w:val="restart"/>
          </w:tcPr>
          <w:p w14:paraId="3A274D1C" w14:textId="77777777" w:rsidR="00192E82" w:rsidRPr="00203B30" w:rsidRDefault="00192E82" w:rsidP="001C709C">
            <w:pPr>
              <w:jc w:val="center"/>
              <w:rPr>
                <w:sz w:val="24"/>
                <w:szCs w:val="24"/>
                <w:lang w:eastAsia="ru-RU"/>
              </w:rPr>
            </w:pPr>
          </w:p>
          <w:p w14:paraId="10C6052A" w14:textId="77777777" w:rsidR="00192E82" w:rsidRPr="00203B30" w:rsidRDefault="00192E82" w:rsidP="001C709C">
            <w:pPr>
              <w:rPr>
                <w:b/>
                <w:sz w:val="24"/>
                <w:szCs w:val="24"/>
                <w:lang w:eastAsia="ru-RU"/>
              </w:rPr>
            </w:pPr>
            <w:r w:rsidRPr="00203B30">
              <w:rPr>
                <w:b/>
                <w:sz w:val="24"/>
                <w:szCs w:val="24"/>
                <w:lang w:eastAsia="ru-RU"/>
              </w:rPr>
              <w:t>Тема 1.3.</w:t>
            </w:r>
            <w:r w:rsidRPr="00203B30">
              <w:rPr>
                <w:sz w:val="24"/>
                <w:szCs w:val="24"/>
                <w:lang w:eastAsia="ru-RU"/>
              </w:rPr>
              <w:t>Ритмическая организация.</w:t>
            </w:r>
          </w:p>
        </w:tc>
        <w:tc>
          <w:tcPr>
            <w:tcW w:w="10489" w:type="dxa"/>
            <w:gridSpan w:val="6"/>
            <w:tcBorders>
              <w:top w:val="single" w:sz="4" w:space="0" w:color="auto"/>
            </w:tcBorders>
          </w:tcPr>
          <w:p w14:paraId="17C0D581" w14:textId="77777777" w:rsidR="00192E82" w:rsidRPr="00203B30" w:rsidRDefault="00192E82" w:rsidP="001C709C">
            <w:pPr>
              <w:rPr>
                <w:sz w:val="24"/>
                <w:szCs w:val="24"/>
                <w:lang w:eastAsia="ru-RU"/>
              </w:rPr>
            </w:pPr>
            <w:r w:rsidRPr="00203B30">
              <w:rPr>
                <w:b/>
                <w:sz w:val="24"/>
                <w:szCs w:val="24"/>
                <w:lang w:eastAsia="ru-RU"/>
              </w:rPr>
              <w:t>Содержание учебного материала:</w:t>
            </w:r>
          </w:p>
        </w:tc>
        <w:tc>
          <w:tcPr>
            <w:tcW w:w="993" w:type="dxa"/>
            <w:tcBorders>
              <w:top w:val="single" w:sz="4" w:space="0" w:color="auto"/>
            </w:tcBorders>
          </w:tcPr>
          <w:p w14:paraId="5BCB8702" w14:textId="77777777" w:rsidR="00192E82" w:rsidRPr="00203B30" w:rsidRDefault="00192E82" w:rsidP="001C709C">
            <w:pPr>
              <w:rPr>
                <w:b/>
                <w:sz w:val="24"/>
                <w:szCs w:val="24"/>
                <w:lang w:eastAsia="ru-RU"/>
              </w:rPr>
            </w:pPr>
          </w:p>
        </w:tc>
        <w:tc>
          <w:tcPr>
            <w:tcW w:w="1984" w:type="dxa"/>
            <w:tcBorders>
              <w:top w:val="single" w:sz="4" w:space="0" w:color="auto"/>
              <w:bottom w:val="nil"/>
            </w:tcBorders>
            <w:shd w:val="clear" w:color="auto" w:fill="FFFFFF"/>
          </w:tcPr>
          <w:p w14:paraId="2A074D11" w14:textId="77777777" w:rsidR="00192E82" w:rsidRPr="00203B30" w:rsidRDefault="00192E82" w:rsidP="001C709C">
            <w:pPr>
              <w:jc w:val="center"/>
              <w:rPr>
                <w:sz w:val="24"/>
                <w:szCs w:val="24"/>
                <w:lang w:eastAsia="ru-RU"/>
              </w:rPr>
            </w:pPr>
          </w:p>
        </w:tc>
      </w:tr>
      <w:tr w:rsidR="00192E82" w:rsidRPr="00203B30" w14:paraId="7824C2F3" w14:textId="77777777" w:rsidTr="001C709C">
        <w:trPr>
          <w:trHeight w:val="314"/>
        </w:trPr>
        <w:tc>
          <w:tcPr>
            <w:tcW w:w="2093" w:type="dxa"/>
            <w:vMerge/>
          </w:tcPr>
          <w:p w14:paraId="0C335299" w14:textId="77777777" w:rsidR="00192E82" w:rsidRPr="00203B30" w:rsidRDefault="00192E82" w:rsidP="001C709C">
            <w:pPr>
              <w:jc w:val="both"/>
              <w:rPr>
                <w:sz w:val="24"/>
                <w:szCs w:val="24"/>
                <w:lang w:eastAsia="ru-RU"/>
              </w:rPr>
            </w:pPr>
          </w:p>
        </w:tc>
        <w:tc>
          <w:tcPr>
            <w:tcW w:w="10489" w:type="dxa"/>
            <w:gridSpan w:val="6"/>
            <w:tcBorders>
              <w:left w:val="nil"/>
            </w:tcBorders>
          </w:tcPr>
          <w:p w14:paraId="27F475D9" w14:textId="77777777" w:rsidR="00192E82" w:rsidRPr="00203B30" w:rsidRDefault="00192E82" w:rsidP="001C709C">
            <w:pPr>
              <w:jc w:val="both"/>
              <w:rPr>
                <w:sz w:val="24"/>
                <w:szCs w:val="24"/>
                <w:lang w:eastAsia="ru-RU"/>
              </w:rPr>
            </w:pPr>
            <w:r w:rsidRPr="00203B30">
              <w:rPr>
                <w:bCs/>
                <w:sz w:val="24"/>
                <w:szCs w:val="24"/>
                <w:lang w:eastAsia="ru-RU"/>
              </w:rPr>
              <w:t>Общие понятия о ритме, метре, размере, такте, затакте.</w:t>
            </w:r>
            <w:r w:rsidRPr="00203B30">
              <w:rPr>
                <w:sz w:val="24"/>
                <w:szCs w:val="24"/>
                <w:lang w:eastAsia="ru-RU"/>
              </w:rPr>
              <w:t xml:space="preserve"> Простые, сложные размеры.  Переменные метры и размеры. Особые виды метрического деления длительности: </w:t>
            </w:r>
            <w:proofErr w:type="spellStart"/>
            <w:r w:rsidRPr="00203B30">
              <w:rPr>
                <w:sz w:val="24"/>
                <w:szCs w:val="24"/>
                <w:lang w:eastAsia="ru-RU"/>
              </w:rPr>
              <w:t>дуоль</w:t>
            </w:r>
            <w:proofErr w:type="spellEnd"/>
            <w:r w:rsidRPr="00203B30">
              <w:rPr>
                <w:sz w:val="24"/>
                <w:szCs w:val="24"/>
                <w:lang w:eastAsia="ru-RU"/>
              </w:rPr>
              <w:t>, триоль и др.</w:t>
            </w:r>
          </w:p>
          <w:p w14:paraId="6859DD7F" w14:textId="77777777" w:rsidR="00192E82" w:rsidRPr="00203B30" w:rsidRDefault="00192E82" w:rsidP="001C709C">
            <w:pPr>
              <w:jc w:val="both"/>
              <w:rPr>
                <w:sz w:val="24"/>
                <w:szCs w:val="24"/>
                <w:lang w:eastAsia="ru-RU"/>
              </w:rPr>
            </w:pPr>
            <w:r w:rsidRPr="00203B30">
              <w:rPr>
                <w:sz w:val="24"/>
                <w:szCs w:val="24"/>
                <w:lang w:eastAsia="ru-RU"/>
              </w:rPr>
              <w:t xml:space="preserve">Различные виды ритмических рисунков: равномерный, пунктирный, </w:t>
            </w:r>
            <w:proofErr w:type="spellStart"/>
            <w:r w:rsidRPr="00203B30">
              <w:rPr>
                <w:sz w:val="24"/>
                <w:szCs w:val="24"/>
                <w:lang w:eastAsia="ru-RU"/>
              </w:rPr>
              <w:t>триольный</w:t>
            </w:r>
            <w:proofErr w:type="spellEnd"/>
            <w:r w:rsidRPr="00203B30">
              <w:rPr>
                <w:sz w:val="24"/>
                <w:szCs w:val="24"/>
                <w:lang w:eastAsia="ru-RU"/>
              </w:rPr>
              <w:t>, синкопированный. Группировка длительностей в такте</w:t>
            </w:r>
          </w:p>
        </w:tc>
        <w:tc>
          <w:tcPr>
            <w:tcW w:w="993" w:type="dxa"/>
          </w:tcPr>
          <w:p w14:paraId="5A933EE8" w14:textId="77777777" w:rsidR="00192E82" w:rsidRPr="00203B30" w:rsidRDefault="00192E82" w:rsidP="001C709C">
            <w:pPr>
              <w:rPr>
                <w:b/>
                <w:sz w:val="24"/>
                <w:szCs w:val="24"/>
                <w:lang w:eastAsia="ru-RU"/>
              </w:rPr>
            </w:pPr>
          </w:p>
          <w:p w14:paraId="5DE12817" w14:textId="77777777" w:rsidR="00192E82" w:rsidRPr="00203B30" w:rsidRDefault="00192E82" w:rsidP="001C709C">
            <w:pPr>
              <w:jc w:val="center"/>
              <w:rPr>
                <w:b/>
                <w:sz w:val="24"/>
                <w:szCs w:val="24"/>
                <w:lang w:eastAsia="ru-RU"/>
              </w:rPr>
            </w:pPr>
            <w:r w:rsidRPr="00203B30">
              <w:rPr>
                <w:b/>
                <w:sz w:val="24"/>
                <w:szCs w:val="24"/>
                <w:lang w:eastAsia="ru-RU"/>
              </w:rPr>
              <w:t>20</w:t>
            </w:r>
          </w:p>
          <w:p w14:paraId="21CBE415" w14:textId="77777777" w:rsidR="00192E82" w:rsidRPr="00203B30" w:rsidRDefault="00192E82" w:rsidP="001C709C">
            <w:pPr>
              <w:rPr>
                <w:b/>
                <w:sz w:val="24"/>
                <w:szCs w:val="24"/>
                <w:lang w:eastAsia="ru-RU"/>
              </w:rPr>
            </w:pPr>
          </w:p>
        </w:tc>
        <w:tc>
          <w:tcPr>
            <w:tcW w:w="1984" w:type="dxa"/>
            <w:tcBorders>
              <w:top w:val="nil"/>
            </w:tcBorders>
            <w:shd w:val="clear" w:color="auto" w:fill="FFFFFF"/>
          </w:tcPr>
          <w:p w14:paraId="25F9B86C" w14:textId="77777777" w:rsidR="00192E82" w:rsidRPr="00203B30" w:rsidRDefault="00192E82" w:rsidP="001C709C">
            <w:pPr>
              <w:jc w:val="center"/>
              <w:rPr>
                <w:sz w:val="24"/>
                <w:szCs w:val="24"/>
                <w:lang w:eastAsia="ru-RU"/>
              </w:rPr>
            </w:pPr>
          </w:p>
        </w:tc>
      </w:tr>
      <w:tr w:rsidR="00192E82" w:rsidRPr="00203B30" w14:paraId="4A1F3734" w14:textId="77777777" w:rsidTr="001C709C">
        <w:trPr>
          <w:trHeight w:val="285"/>
        </w:trPr>
        <w:tc>
          <w:tcPr>
            <w:tcW w:w="2093" w:type="dxa"/>
            <w:vMerge/>
          </w:tcPr>
          <w:p w14:paraId="3557DB90" w14:textId="77777777" w:rsidR="00192E82" w:rsidRPr="00203B30" w:rsidRDefault="00192E82" w:rsidP="001C709C">
            <w:pPr>
              <w:jc w:val="both"/>
              <w:rPr>
                <w:sz w:val="24"/>
                <w:szCs w:val="24"/>
                <w:lang w:eastAsia="ru-RU"/>
              </w:rPr>
            </w:pPr>
          </w:p>
        </w:tc>
        <w:tc>
          <w:tcPr>
            <w:tcW w:w="10489" w:type="dxa"/>
            <w:gridSpan w:val="6"/>
          </w:tcPr>
          <w:p w14:paraId="068F03C0"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378F8776" w14:textId="77777777" w:rsidR="00192E82" w:rsidRPr="00203B30" w:rsidRDefault="00192E82" w:rsidP="001C709C">
            <w:pPr>
              <w:rPr>
                <w:b/>
                <w:sz w:val="24"/>
                <w:szCs w:val="24"/>
                <w:lang w:eastAsia="ru-RU"/>
              </w:rPr>
            </w:pPr>
          </w:p>
        </w:tc>
        <w:tc>
          <w:tcPr>
            <w:tcW w:w="1984" w:type="dxa"/>
            <w:vMerge w:val="restart"/>
            <w:shd w:val="clear" w:color="auto" w:fill="FFFFFF"/>
          </w:tcPr>
          <w:p w14:paraId="184C81E0" w14:textId="77777777" w:rsidR="00192E82" w:rsidRPr="00203B30" w:rsidRDefault="00192E82" w:rsidP="001C709C">
            <w:pPr>
              <w:jc w:val="center"/>
              <w:rPr>
                <w:sz w:val="24"/>
                <w:szCs w:val="24"/>
                <w:lang w:eastAsia="ru-RU"/>
              </w:rPr>
            </w:pPr>
          </w:p>
        </w:tc>
      </w:tr>
      <w:tr w:rsidR="00192E82" w:rsidRPr="00203B30" w14:paraId="390CC06C" w14:textId="77777777" w:rsidTr="001C709C">
        <w:trPr>
          <w:trHeight w:val="313"/>
        </w:trPr>
        <w:tc>
          <w:tcPr>
            <w:tcW w:w="2093" w:type="dxa"/>
            <w:vMerge/>
          </w:tcPr>
          <w:p w14:paraId="2A95B503" w14:textId="77777777" w:rsidR="00192E82" w:rsidRPr="00203B30" w:rsidRDefault="00192E82" w:rsidP="001C709C">
            <w:pPr>
              <w:jc w:val="both"/>
              <w:rPr>
                <w:sz w:val="24"/>
                <w:szCs w:val="24"/>
                <w:lang w:eastAsia="ru-RU"/>
              </w:rPr>
            </w:pPr>
          </w:p>
        </w:tc>
        <w:tc>
          <w:tcPr>
            <w:tcW w:w="10489" w:type="dxa"/>
            <w:gridSpan w:val="6"/>
          </w:tcPr>
          <w:p w14:paraId="4C4DF5E0" w14:textId="77777777" w:rsidR="00192E82" w:rsidRPr="00203B30" w:rsidRDefault="00192E82" w:rsidP="001C709C">
            <w:pPr>
              <w:rPr>
                <w:sz w:val="24"/>
                <w:szCs w:val="24"/>
                <w:lang w:eastAsia="ru-RU"/>
              </w:rPr>
            </w:pPr>
            <w:r w:rsidRPr="00203B30">
              <w:rPr>
                <w:sz w:val="24"/>
                <w:szCs w:val="24"/>
                <w:lang w:eastAsia="ru-RU"/>
              </w:rPr>
              <w:t>Составление конспекта: «Простые, сложные, сложно-смешанные, переменные размеры»</w:t>
            </w:r>
          </w:p>
        </w:tc>
        <w:tc>
          <w:tcPr>
            <w:tcW w:w="993" w:type="dxa"/>
            <w:vMerge w:val="restart"/>
          </w:tcPr>
          <w:p w14:paraId="65DE7EA5" w14:textId="77777777" w:rsidR="00192E82" w:rsidRPr="00203B30" w:rsidRDefault="00192E82" w:rsidP="001C709C">
            <w:pPr>
              <w:jc w:val="center"/>
              <w:rPr>
                <w:b/>
                <w:sz w:val="24"/>
                <w:szCs w:val="24"/>
                <w:lang w:eastAsia="ru-RU"/>
              </w:rPr>
            </w:pPr>
            <w:r w:rsidRPr="00203B30">
              <w:rPr>
                <w:b/>
                <w:sz w:val="24"/>
                <w:szCs w:val="24"/>
                <w:lang w:eastAsia="ru-RU"/>
              </w:rPr>
              <w:t>12</w:t>
            </w:r>
          </w:p>
          <w:p w14:paraId="23AD6BD7" w14:textId="77777777" w:rsidR="00192E82" w:rsidRPr="00203B30" w:rsidRDefault="00192E82" w:rsidP="001C709C">
            <w:pPr>
              <w:jc w:val="center"/>
              <w:rPr>
                <w:b/>
                <w:sz w:val="24"/>
                <w:szCs w:val="24"/>
                <w:lang w:eastAsia="ru-RU"/>
              </w:rPr>
            </w:pPr>
          </w:p>
          <w:p w14:paraId="4F0EE029" w14:textId="77777777" w:rsidR="00192E82" w:rsidRPr="00203B30" w:rsidRDefault="00192E82" w:rsidP="001C709C">
            <w:pPr>
              <w:jc w:val="center"/>
              <w:rPr>
                <w:b/>
                <w:sz w:val="24"/>
                <w:szCs w:val="24"/>
                <w:lang w:eastAsia="ru-RU"/>
              </w:rPr>
            </w:pPr>
          </w:p>
          <w:p w14:paraId="08BA628F" w14:textId="77777777" w:rsidR="00192E82" w:rsidRPr="00203B30" w:rsidRDefault="00192E82" w:rsidP="001C709C">
            <w:pPr>
              <w:jc w:val="center"/>
              <w:rPr>
                <w:b/>
                <w:sz w:val="24"/>
                <w:szCs w:val="24"/>
                <w:lang w:eastAsia="ru-RU"/>
              </w:rPr>
            </w:pPr>
          </w:p>
          <w:p w14:paraId="7163BD5F" w14:textId="77777777" w:rsidR="00192E82" w:rsidRPr="00203B30" w:rsidRDefault="00192E82" w:rsidP="001C709C">
            <w:pPr>
              <w:jc w:val="center"/>
              <w:rPr>
                <w:b/>
                <w:sz w:val="24"/>
                <w:szCs w:val="24"/>
                <w:lang w:eastAsia="ru-RU"/>
              </w:rPr>
            </w:pPr>
          </w:p>
          <w:p w14:paraId="1A64D2E9" w14:textId="77777777" w:rsidR="00192E82" w:rsidRPr="00203B30" w:rsidRDefault="00192E82" w:rsidP="001C709C">
            <w:pPr>
              <w:jc w:val="center"/>
              <w:rPr>
                <w:b/>
                <w:sz w:val="24"/>
                <w:szCs w:val="24"/>
                <w:lang w:eastAsia="ru-RU"/>
              </w:rPr>
            </w:pPr>
          </w:p>
          <w:p w14:paraId="28FBEF9D" w14:textId="77777777" w:rsidR="00192E82" w:rsidRPr="00203B30" w:rsidRDefault="00192E82" w:rsidP="001C709C">
            <w:pPr>
              <w:jc w:val="center"/>
              <w:rPr>
                <w:b/>
                <w:sz w:val="24"/>
                <w:szCs w:val="24"/>
                <w:lang w:eastAsia="ru-RU"/>
              </w:rPr>
            </w:pPr>
          </w:p>
          <w:p w14:paraId="64243200" w14:textId="77777777" w:rsidR="00192E82" w:rsidRPr="00203B30" w:rsidRDefault="00192E82" w:rsidP="001C709C">
            <w:pPr>
              <w:jc w:val="center"/>
              <w:rPr>
                <w:b/>
                <w:sz w:val="24"/>
                <w:szCs w:val="24"/>
                <w:lang w:eastAsia="ru-RU"/>
              </w:rPr>
            </w:pPr>
          </w:p>
          <w:p w14:paraId="5B9F0D47" w14:textId="77777777" w:rsidR="00192E82" w:rsidRPr="00203B30" w:rsidRDefault="00192E82" w:rsidP="001C709C">
            <w:pPr>
              <w:jc w:val="center"/>
              <w:rPr>
                <w:b/>
                <w:sz w:val="24"/>
                <w:szCs w:val="24"/>
                <w:lang w:eastAsia="ru-RU"/>
              </w:rPr>
            </w:pPr>
          </w:p>
          <w:p w14:paraId="7FCD507B"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FFFFFF"/>
          </w:tcPr>
          <w:p w14:paraId="029569E9" w14:textId="77777777" w:rsidR="00192E82" w:rsidRPr="00203B30" w:rsidRDefault="00192E82" w:rsidP="001C709C">
            <w:pPr>
              <w:rPr>
                <w:sz w:val="24"/>
                <w:szCs w:val="24"/>
                <w:lang w:eastAsia="ru-RU"/>
              </w:rPr>
            </w:pPr>
          </w:p>
        </w:tc>
      </w:tr>
      <w:tr w:rsidR="00192E82" w:rsidRPr="00203B30" w14:paraId="51AC2252" w14:textId="77777777" w:rsidTr="001C709C">
        <w:trPr>
          <w:trHeight w:val="261"/>
        </w:trPr>
        <w:tc>
          <w:tcPr>
            <w:tcW w:w="2093" w:type="dxa"/>
            <w:vMerge/>
          </w:tcPr>
          <w:p w14:paraId="393ED298" w14:textId="77777777" w:rsidR="00192E82" w:rsidRPr="00203B30" w:rsidRDefault="00192E82" w:rsidP="001C709C">
            <w:pPr>
              <w:jc w:val="both"/>
              <w:rPr>
                <w:sz w:val="24"/>
                <w:szCs w:val="24"/>
                <w:lang w:eastAsia="ru-RU"/>
              </w:rPr>
            </w:pPr>
          </w:p>
        </w:tc>
        <w:tc>
          <w:tcPr>
            <w:tcW w:w="10489" w:type="dxa"/>
            <w:gridSpan w:val="6"/>
          </w:tcPr>
          <w:p w14:paraId="3A21D627" w14:textId="77777777" w:rsidR="00192E82" w:rsidRPr="00203B30" w:rsidRDefault="00192E82" w:rsidP="001C709C">
            <w:pPr>
              <w:rPr>
                <w:sz w:val="24"/>
                <w:szCs w:val="24"/>
                <w:lang w:eastAsia="ru-RU"/>
              </w:rPr>
            </w:pPr>
            <w:r w:rsidRPr="00203B30">
              <w:rPr>
                <w:sz w:val="24"/>
                <w:szCs w:val="24"/>
                <w:lang w:eastAsia="ru-RU"/>
              </w:rPr>
              <w:t>Задачи и упражнения: « Простые, сложные, сложно-смешанные, переменные размеры».  В. Хвостенко «Задачи и упражнения по элементарной теории музыки», стр.45 №№ 1-3, №№ 8-12, с.49 №№ 17-22, с. 50. №№ 5-9, с. 53. №№ 7-21.</w:t>
            </w:r>
          </w:p>
        </w:tc>
        <w:tc>
          <w:tcPr>
            <w:tcW w:w="993" w:type="dxa"/>
            <w:vMerge/>
          </w:tcPr>
          <w:p w14:paraId="3F217434" w14:textId="77777777" w:rsidR="00192E82" w:rsidRPr="00203B30" w:rsidRDefault="00192E82" w:rsidP="001C709C">
            <w:pPr>
              <w:rPr>
                <w:sz w:val="24"/>
                <w:szCs w:val="24"/>
                <w:lang w:eastAsia="ru-RU"/>
              </w:rPr>
            </w:pPr>
          </w:p>
        </w:tc>
        <w:tc>
          <w:tcPr>
            <w:tcW w:w="1984" w:type="dxa"/>
            <w:vMerge/>
            <w:tcBorders>
              <w:bottom w:val="nil"/>
            </w:tcBorders>
            <w:shd w:val="clear" w:color="auto" w:fill="FFFFFF"/>
          </w:tcPr>
          <w:p w14:paraId="0173C729" w14:textId="77777777" w:rsidR="00192E82" w:rsidRPr="00203B30" w:rsidRDefault="00192E82" w:rsidP="001C709C">
            <w:pPr>
              <w:rPr>
                <w:sz w:val="24"/>
                <w:szCs w:val="24"/>
                <w:lang w:eastAsia="ru-RU"/>
              </w:rPr>
            </w:pPr>
          </w:p>
        </w:tc>
      </w:tr>
      <w:tr w:rsidR="00192E82" w:rsidRPr="00203B30" w14:paraId="1048BE4A" w14:textId="77777777" w:rsidTr="001C709C">
        <w:trPr>
          <w:trHeight w:val="365"/>
        </w:trPr>
        <w:tc>
          <w:tcPr>
            <w:tcW w:w="2093" w:type="dxa"/>
            <w:vMerge/>
          </w:tcPr>
          <w:p w14:paraId="53AD86FF" w14:textId="77777777" w:rsidR="00192E82" w:rsidRPr="00203B30" w:rsidRDefault="00192E82" w:rsidP="001C709C">
            <w:pPr>
              <w:jc w:val="both"/>
              <w:rPr>
                <w:sz w:val="24"/>
                <w:szCs w:val="24"/>
                <w:lang w:eastAsia="ru-RU"/>
              </w:rPr>
            </w:pPr>
          </w:p>
        </w:tc>
        <w:tc>
          <w:tcPr>
            <w:tcW w:w="10489" w:type="dxa"/>
            <w:gridSpan w:val="6"/>
          </w:tcPr>
          <w:p w14:paraId="4320B675" w14:textId="77777777" w:rsidR="00192E82" w:rsidRPr="00203B30" w:rsidRDefault="00192E82" w:rsidP="001C709C">
            <w:pPr>
              <w:rPr>
                <w:sz w:val="24"/>
                <w:szCs w:val="24"/>
                <w:lang w:eastAsia="ru-RU"/>
              </w:rPr>
            </w:pPr>
            <w:r w:rsidRPr="00203B30">
              <w:rPr>
                <w:sz w:val="24"/>
                <w:szCs w:val="24"/>
                <w:lang w:eastAsia="ru-RU"/>
              </w:rPr>
              <w:t>Анализ размера в музыкальных произведениях</w:t>
            </w:r>
          </w:p>
        </w:tc>
        <w:tc>
          <w:tcPr>
            <w:tcW w:w="993" w:type="dxa"/>
            <w:vMerge/>
          </w:tcPr>
          <w:p w14:paraId="59048DD4" w14:textId="77777777" w:rsidR="00192E82" w:rsidRPr="00203B30" w:rsidRDefault="00192E82" w:rsidP="001C709C">
            <w:pPr>
              <w:rPr>
                <w:sz w:val="24"/>
                <w:szCs w:val="24"/>
                <w:lang w:eastAsia="ru-RU"/>
              </w:rPr>
            </w:pPr>
          </w:p>
        </w:tc>
        <w:tc>
          <w:tcPr>
            <w:tcW w:w="1984" w:type="dxa"/>
            <w:tcBorders>
              <w:top w:val="nil"/>
              <w:bottom w:val="nil"/>
            </w:tcBorders>
            <w:shd w:val="clear" w:color="auto" w:fill="FFFFFF"/>
          </w:tcPr>
          <w:p w14:paraId="1EC1EA5D" w14:textId="77777777" w:rsidR="00192E82" w:rsidRPr="00203B30" w:rsidRDefault="00192E82" w:rsidP="001C709C">
            <w:pPr>
              <w:rPr>
                <w:sz w:val="24"/>
                <w:szCs w:val="24"/>
                <w:lang w:eastAsia="ru-RU"/>
              </w:rPr>
            </w:pPr>
          </w:p>
        </w:tc>
      </w:tr>
      <w:tr w:rsidR="00192E82" w:rsidRPr="00203B30" w14:paraId="15EF72C9" w14:textId="77777777" w:rsidTr="001C709C">
        <w:trPr>
          <w:trHeight w:val="282"/>
        </w:trPr>
        <w:tc>
          <w:tcPr>
            <w:tcW w:w="2093" w:type="dxa"/>
            <w:vMerge/>
          </w:tcPr>
          <w:p w14:paraId="51B8E1D1" w14:textId="77777777" w:rsidR="00192E82" w:rsidRPr="00203B30" w:rsidRDefault="00192E82" w:rsidP="001C709C">
            <w:pPr>
              <w:jc w:val="both"/>
              <w:rPr>
                <w:sz w:val="24"/>
                <w:szCs w:val="24"/>
                <w:lang w:eastAsia="ru-RU"/>
              </w:rPr>
            </w:pPr>
          </w:p>
        </w:tc>
        <w:tc>
          <w:tcPr>
            <w:tcW w:w="10489" w:type="dxa"/>
            <w:gridSpan w:val="6"/>
          </w:tcPr>
          <w:p w14:paraId="3CBBECF6" w14:textId="77777777" w:rsidR="00192E82" w:rsidRPr="00203B30" w:rsidRDefault="00192E82" w:rsidP="001C709C">
            <w:pPr>
              <w:rPr>
                <w:sz w:val="24"/>
                <w:szCs w:val="24"/>
                <w:lang w:eastAsia="ru-RU"/>
              </w:rPr>
            </w:pPr>
            <w:r w:rsidRPr="00203B30">
              <w:rPr>
                <w:sz w:val="24"/>
                <w:szCs w:val="24"/>
                <w:lang w:eastAsia="ru-RU"/>
              </w:rPr>
              <w:t>Задачи и упражнения: « Длительности произвольного деления».  В. Хвостенко «Задачи и упражнения по элементарной теории музыки», стр.42  №№ 1-6, с.81 №№ 5-9.</w:t>
            </w:r>
          </w:p>
        </w:tc>
        <w:tc>
          <w:tcPr>
            <w:tcW w:w="993" w:type="dxa"/>
            <w:vMerge/>
          </w:tcPr>
          <w:p w14:paraId="107E71A3" w14:textId="77777777" w:rsidR="00192E82" w:rsidRPr="00203B30" w:rsidRDefault="00192E82" w:rsidP="001C709C">
            <w:pPr>
              <w:rPr>
                <w:sz w:val="24"/>
                <w:szCs w:val="24"/>
                <w:lang w:eastAsia="ru-RU"/>
              </w:rPr>
            </w:pPr>
          </w:p>
        </w:tc>
        <w:tc>
          <w:tcPr>
            <w:tcW w:w="1984" w:type="dxa"/>
            <w:vMerge w:val="restart"/>
            <w:tcBorders>
              <w:top w:val="nil"/>
            </w:tcBorders>
            <w:shd w:val="clear" w:color="auto" w:fill="FFFFFF"/>
          </w:tcPr>
          <w:p w14:paraId="5DDA2CA4" w14:textId="77777777" w:rsidR="00192E82" w:rsidRPr="00203B30" w:rsidRDefault="00192E82" w:rsidP="001C709C">
            <w:pPr>
              <w:rPr>
                <w:sz w:val="24"/>
                <w:szCs w:val="24"/>
                <w:lang w:eastAsia="ru-RU"/>
              </w:rPr>
            </w:pPr>
          </w:p>
        </w:tc>
      </w:tr>
      <w:tr w:rsidR="00192E82" w:rsidRPr="00203B30" w14:paraId="2913CC5F" w14:textId="77777777" w:rsidTr="001C709C">
        <w:trPr>
          <w:trHeight w:val="257"/>
        </w:trPr>
        <w:tc>
          <w:tcPr>
            <w:tcW w:w="2093" w:type="dxa"/>
            <w:vMerge/>
          </w:tcPr>
          <w:p w14:paraId="1E134F61" w14:textId="77777777" w:rsidR="00192E82" w:rsidRPr="00203B30" w:rsidRDefault="00192E82" w:rsidP="001C709C">
            <w:pPr>
              <w:jc w:val="both"/>
              <w:rPr>
                <w:sz w:val="24"/>
                <w:szCs w:val="24"/>
                <w:lang w:eastAsia="ru-RU"/>
              </w:rPr>
            </w:pPr>
          </w:p>
        </w:tc>
        <w:tc>
          <w:tcPr>
            <w:tcW w:w="10489" w:type="dxa"/>
            <w:gridSpan w:val="6"/>
          </w:tcPr>
          <w:p w14:paraId="65D90537" w14:textId="77777777" w:rsidR="00192E82" w:rsidRPr="00203B30" w:rsidRDefault="00192E82" w:rsidP="001C709C">
            <w:pPr>
              <w:rPr>
                <w:b/>
                <w:sz w:val="24"/>
                <w:szCs w:val="24"/>
                <w:lang w:eastAsia="ru-RU"/>
              </w:rPr>
            </w:pPr>
            <w:r w:rsidRPr="00203B30">
              <w:rPr>
                <w:sz w:val="24"/>
                <w:szCs w:val="24"/>
                <w:lang w:eastAsia="ru-RU"/>
              </w:rPr>
              <w:t>Письменная  работа по темам: «Простые, сложные, сложно-смешанные, переменные размеры», « Длительности произвольного деления».  Тест.</w:t>
            </w:r>
          </w:p>
        </w:tc>
        <w:tc>
          <w:tcPr>
            <w:tcW w:w="993" w:type="dxa"/>
            <w:vMerge/>
          </w:tcPr>
          <w:p w14:paraId="51AA0C09" w14:textId="77777777" w:rsidR="00192E82" w:rsidRPr="00203B30" w:rsidRDefault="00192E82" w:rsidP="001C709C">
            <w:pPr>
              <w:rPr>
                <w:sz w:val="24"/>
                <w:szCs w:val="24"/>
                <w:lang w:eastAsia="ru-RU"/>
              </w:rPr>
            </w:pPr>
          </w:p>
        </w:tc>
        <w:tc>
          <w:tcPr>
            <w:tcW w:w="1984" w:type="dxa"/>
            <w:vMerge/>
            <w:tcBorders>
              <w:top w:val="nil"/>
            </w:tcBorders>
            <w:shd w:val="clear" w:color="auto" w:fill="FFFFFF"/>
          </w:tcPr>
          <w:p w14:paraId="039C952F" w14:textId="77777777" w:rsidR="00192E82" w:rsidRPr="00203B30" w:rsidRDefault="00192E82" w:rsidP="001C709C">
            <w:pPr>
              <w:rPr>
                <w:sz w:val="24"/>
                <w:szCs w:val="24"/>
                <w:lang w:eastAsia="ru-RU"/>
              </w:rPr>
            </w:pPr>
          </w:p>
        </w:tc>
      </w:tr>
      <w:tr w:rsidR="00192E82" w:rsidRPr="00203B30" w14:paraId="43C6F862" w14:textId="77777777" w:rsidTr="001C709C">
        <w:trPr>
          <w:trHeight w:val="285"/>
        </w:trPr>
        <w:tc>
          <w:tcPr>
            <w:tcW w:w="2093" w:type="dxa"/>
            <w:vMerge/>
          </w:tcPr>
          <w:p w14:paraId="77941700" w14:textId="77777777" w:rsidR="00192E82" w:rsidRPr="00203B30" w:rsidRDefault="00192E82" w:rsidP="001C709C">
            <w:pPr>
              <w:jc w:val="both"/>
              <w:rPr>
                <w:sz w:val="24"/>
                <w:szCs w:val="24"/>
                <w:lang w:eastAsia="ru-RU"/>
              </w:rPr>
            </w:pPr>
          </w:p>
        </w:tc>
        <w:tc>
          <w:tcPr>
            <w:tcW w:w="10489" w:type="dxa"/>
            <w:gridSpan w:val="6"/>
          </w:tcPr>
          <w:p w14:paraId="07434793" w14:textId="77777777" w:rsidR="00192E82" w:rsidRPr="00203B30" w:rsidRDefault="00192E82" w:rsidP="001C709C">
            <w:pPr>
              <w:rPr>
                <w:sz w:val="24"/>
                <w:szCs w:val="24"/>
                <w:lang w:eastAsia="ru-RU"/>
              </w:rPr>
            </w:pPr>
            <w:r w:rsidRPr="00203B30">
              <w:rPr>
                <w:b/>
                <w:sz w:val="24"/>
                <w:szCs w:val="24"/>
                <w:lang w:eastAsia="ru-RU"/>
              </w:rPr>
              <w:t>Самостоятельная работа:</w:t>
            </w:r>
          </w:p>
        </w:tc>
        <w:tc>
          <w:tcPr>
            <w:tcW w:w="993" w:type="dxa"/>
          </w:tcPr>
          <w:p w14:paraId="3B1D8D85" w14:textId="77777777" w:rsidR="00192E82" w:rsidRPr="00203B30" w:rsidRDefault="00192E82" w:rsidP="001C709C">
            <w:pPr>
              <w:rPr>
                <w:sz w:val="24"/>
                <w:szCs w:val="24"/>
                <w:lang w:eastAsia="ru-RU"/>
              </w:rPr>
            </w:pPr>
          </w:p>
        </w:tc>
        <w:tc>
          <w:tcPr>
            <w:tcW w:w="1984" w:type="dxa"/>
            <w:vMerge/>
            <w:tcBorders>
              <w:top w:val="nil"/>
            </w:tcBorders>
            <w:shd w:val="clear" w:color="auto" w:fill="FFFFFF"/>
          </w:tcPr>
          <w:p w14:paraId="77CB0D37" w14:textId="77777777" w:rsidR="00192E82" w:rsidRPr="00203B30" w:rsidRDefault="00192E82" w:rsidP="001C709C">
            <w:pPr>
              <w:rPr>
                <w:sz w:val="24"/>
                <w:szCs w:val="24"/>
                <w:lang w:eastAsia="ru-RU"/>
              </w:rPr>
            </w:pPr>
          </w:p>
        </w:tc>
      </w:tr>
      <w:tr w:rsidR="00192E82" w:rsidRPr="00203B30" w14:paraId="380C5564" w14:textId="77777777" w:rsidTr="001C709C">
        <w:trPr>
          <w:trHeight w:val="318"/>
        </w:trPr>
        <w:tc>
          <w:tcPr>
            <w:tcW w:w="2093" w:type="dxa"/>
            <w:vMerge/>
          </w:tcPr>
          <w:p w14:paraId="433395C0" w14:textId="77777777" w:rsidR="00192E82" w:rsidRPr="00203B30" w:rsidRDefault="00192E82" w:rsidP="001C709C">
            <w:pPr>
              <w:jc w:val="both"/>
              <w:rPr>
                <w:sz w:val="24"/>
                <w:szCs w:val="24"/>
                <w:lang w:eastAsia="ru-RU"/>
              </w:rPr>
            </w:pPr>
          </w:p>
        </w:tc>
        <w:tc>
          <w:tcPr>
            <w:tcW w:w="10489" w:type="dxa"/>
            <w:gridSpan w:val="6"/>
          </w:tcPr>
          <w:p w14:paraId="2D04D1E6" w14:textId="77777777" w:rsidR="00192E82" w:rsidRPr="00203B30" w:rsidRDefault="00192E82" w:rsidP="001C709C">
            <w:pPr>
              <w:rPr>
                <w:sz w:val="24"/>
                <w:szCs w:val="24"/>
                <w:lang w:eastAsia="ru-RU"/>
              </w:rPr>
            </w:pPr>
            <w:r w:rsidRPr="00203B30">
              <w:rPr>
                <w:sz w:val="24"/>
                <w:szCs w:val="24"/>
                <w:lang w:eastAsia="ru-RU"/>
              </w:rPr>
              <w:t>Написать доклад по теме: «Полиметрия и полиритмия».</w:t>
            </w:r>
          </w:p>
        </w:tc>
        <w:tc>
          <w:tcPr>
            <w:tcW w:w="993" w:type="dxa"/>
          </w:tcPr>
          <w:p w14:paraId="2CF534A8" w14:textId="77777777" w:rsidR="00192E82" w:rsidRPr="00203B30" w:rsidRDefault="00192E82" w:rsidP="001C709C">
            <w:pPr>
              <w:jc w:val="center"/>
              <w:rPr>
                <w:b/>
                <w:sz w:val="24"/>
                <w:szCs w:val="24"/>
                <w:lang w:eastAsia="ru-RU"/>
              </w:rPr>
            </w:pPr>
            <w:r w:rsidRPr="00203B30">
              <w:rPr>
                <w:b/>
                <w:sz w:val="24"/>
                <w:szCs w:val="24"/>
                <w:lang w:eastAsia="ru-RU"/>
              </w:rPr>
              <w:t>14</w:t>
            </w:r>
          </w:p>
        </w:tc>
        <w:tc>
          <w:tcPr>
            <w:tcW w:w="1984" w:type="dxa"/>
            <w:vMerge/>
            <w:tcBorders>
              <w:top w:val="nil"/>
            </w:tcBorders>
            <w:shd w:val="clear" w:color="auto" w:fill="FFFFFF"/>
          </w:tcPr>
          <w:p w14:paraId="55F1CB2D" w14:textId="77777777" w:rsidR="00192E82" w:rsidRPr="00203B30" w:rsidRDefault="00192E82" w:rsidP="001C709C">
            <w:pPr>
              <w:rPr>
                <w:sz w:val="24"/>
                <w:szCs w:val="24"/>
                <w:lang w:eastAsia="ru-RU"/>
              </w:rPr>
            </w:pPr>
          </w:p>
        </w:tc>
      </w:tr>
      <w:tr w:rsidR="00192E82" w:rsidRPr="00203B30" w14:paraId="79D9A6AF" w14:textId="77777777" w:rsidTr="001C709C">
        <w:tc>
          <w:tcPr>
            <w:tcW w:w="2093" w:type="dxa"/>
            <w:vMerge w:val="restart"/>
          </w:tcPr>
          <w:p w14:paraId="4C34A136" w14:textId="77777777" w:rsidR="00192E82" w:rsidRPr="00203B30" w:rsidRDefault="00192E82" w:rsidP="001C709C">
            <w:pPr>
              <w:keepNext/>
              <w:spacing w:before="240" w:after="60"/>
              <w:outlineLvl w:val="2"/>
              <w:rPr>
                <w:bCs/>
                <w:sz w:val="24"/>
                <w:szCs w:val="24"/>
                <w:lang w:eastAsia="ru-RU"/>
              </w:rPr>
            </w:pPr>
            <w:r w:rsidRPr="00203B30">
              <w:rPr>
                <w:b/>
                <w:bCs/>
                <w:sz w:val="24"/>
                <w:szCs w:val="24"/>
                <w:lang w:eastAsia="ru-RU"/>
              </w:rPr>
              <w:t>Тема 1.4.</w:t>
            </w:r>
            <w:r w:rsidRPr="00203B30">
              <w:rPr>
                <w:bCs/>
                <w:sz w:val="24"/>
                <w:szCs w:val="24"/>
                <w:lang w:eastAsia="ru-RU"/>
              </w:rPr>
              <w:t xml:space="preserve"> Агогика. Динамика.</w:t>
            </w:r>
          </w:p>
        </w:tc>
        <w:tc>
          <w:tcPr>
            <w:tcW w:w="10489" w:type="dxa"/>
            <w:gridSpan w:val="6"/>
          </w:tcPr>
          <w:p w14:paraId="1A198430"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5FF0EAAB" w14:textId="77777777" w:rsidR="00192E82" w:rsidRPr="00203B30" w:rsidRDefault="00192E82" w:rsidP="001C709C">
            <w:pPr>
              <w:rPr>
                <w:b/>
                <w:sz w:val="24"/>
                <w:szCs w:val="24"/>
                <w:lang w:eastAsia="ru-RU"/>
              </w:rPr>
            </w:pPr>
          </w:p>
        </w:tc>
        <w:tc>
          <w:tcPr>
            <w:tcW w:w="1984" w:type="dxa"/>
            <w:vMerge w:val="restart"/>
            <w:shd w:val="clear" w:color="auto" w:fill="FFFFFF"/>
          </w:tcPr>
          <w:p w14:paraId="38679C08" w14:textId="77777777" w:rsidR="00192E82" w:rsidRPr="00203B30" w:rsidRDefault="00192E82" w:rsidP="001C709C">
            <w:pPr>
              <w:rPr>
                <w:sz w:val="24"/>
                <w:szCs w:val="24"/>
                <w:lang w:eastAsia="ru-RU"/>
              </w:rPr>
            </w:pPr>
          </w:p>
        </w:tc>
      </w:tr>
      <w:tr w:rsidR="00192E82" w:rsidRPr="00203B30" w14:paraId="7B71A40A" w14:textId="77777777" w:rsidTr="001C709C">
        <w:trPr>
          <w:trHeight w:val="307"/>
        </w:trPr>
        <w:tc>
          <w:tcPr>
            <w:tcW w:w="2093" w:type="dxa"/>
            <w:vMerge/>
          </w:tcPr>
          <w:p w14:paraId="2DDC883A" w14:textId="77777777" w:rsidR="00192E82" w:rsidRPr="00203B30" w:rsidRDefault="00192E82" w:rsidP="001C709C">
            <w:pPr>
              <w:jc w:val="both"/>
              <w:rPr>
                <w:sz w:val="24"/>
                <w:szCs w:val="24"/>
                <w:lang w:eastAsia="ru-RU"/>
              </w:rPr>
            </w:pPr>
          </w:p>
        </w:tc>
        <w:tc>
          <w:tcPr>
            <w:tcW w:w="10489" w:type="dxa"/>
            <w:gridSpan w:val="6"/>
          </w:tcPr>
          <w:p w14:paraId="0062EE45" w14:textId="77777777" w:rsidR="00192E82" w:rsidRPr="00203B30" w:rsidRDefault="00192E82" w:rsidP="001C709C">
            <w:pPr>
              <w:rPr>
                <w:sz w:val="24"/>
                <w:szCs w:val="24"/>
                <w:lang w:eastAsia="ru-RU"/>
              </w:rPr>
            </w:pPr>
            <w:r w:rsidRPr="00203B30">
              <w:rPr>
                <w:sz w:val="24"/>
                <w:szCs w:val="24"/>
                <w:lang w:eastAsia="ru-RU"/>
              </w:rPr>
              <w:t>Темп. Метроном. Агогика. Динамические оттенки. Термины, обозначающие характер исполнения.</w:t>
            </w:r>
          </w:p>
        </w:tc>
        <w:tc>
          <w:tcPr>
            <w:tcW w:w="993" w:type="dxa"/>
          </w:tcPr>
          <w:p w14:paraId="6E5B6E55" w14:textId="77777777" w:rsidR="00192E82" w:rsidRPr="00203B30" w:rsidRDefault="00192E82" w:rsidP="001C709C">
            <w:pPr>
              <w:jc w:val="center"/>
              <w:rPr>
                <w:b/>
                <w:sz w:val="24"/>
                <w:szCs w:val="24"/>
                <w:lang w:eastAsia="ru-RU"/>
              </w:rPr>
            </w:pPr>
            <w:r w:rsidRPr="00203B30">
              <w:rPr>
                <w:b/>
                <w:sz w:val="24"/>
                <w:szCs w:val="24"/>
                <w:lang w:eastAsia="ru-RU"/>
              </w:rPr>
              <w:t>6</w:t>
            </w:r>
          </w:p>
        </w:tc>
        <w:tc>
          <w:tcPr>
            <w:tcW w:w="1984" w:type="dxa"/>
            <w:vMerge/>
            <w:shd w:val="clear" w:color="auto" w:fill="FFFFFF"/>
          </w:tcPr>
          <w:p w14:paraId="44A4A598" w14:textId="77777777" w:rsidR="00192E82" w:rsidRPr="00203B30" w:rsidRDefault="00192E82" w:rsidP="001C709C">
            <w:pPr>
              <w:rPr>
                <w:sz w:val="24"/>
                <w:szCs w:val="24"/>
                <w:lang w:eastAsia="ru-RU"/>
              </w:rPr>
            </w:pPr>
          </w:p>
        </w:tc>
      </w:tr>
      <w:tr w:rsidR="00192E82" w:rsidRPr="00203B30" w14:paraId="086C8AD9" w14:textId="77777777" w:rsidTr="001C709C">
        <w:trPr>
          <w:trHeight w:val="330"/>
        </w:trPr>
        <w:tc>
          <w:tcPr>
            <w:tcW w:w="2093" w:type="dxa"/>
            <w:vMerge/>
          </w:tcPr>
          <w:p w14:paraId="51AEFC15" w14:textId="77777777" w:rsidR="00192E82" w:rsidRPr="00203B30" w:rsidRDefault="00192E82" w:rsidP="001C709C">
            <w:pPr>
              <w:jc w:val="both"/>
              <w:rPr>
                <w:sz w:val="24"/>
                <w:szCs w:val="24"/>
                <w:lang w:eastAsia="ru-RU"/>
              </w:rPr>
            </w:pPr>
          </w:p>
        </w:tc>
        <w:tc>
          <w:tcPr>
            <w:tcW w:w="10489" w:type="dxa"/>
            <w:gridSpan w:val="6"/>
          </w:tcPr>
          <w:p w14:paraId="4109938F"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276EBE4D"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FFFFFF"/>
          </w:tcPr>
          <w:p w14:paraId="5E875248" w14:textId="77777777" w:rsidR="00192E82" w:rsidRPr="00203B30" w:rsidRDefault="00192E82" w:rsidP="001C709C">
            <w:pPr>
              <w:rPr>
                <w:sz w:val="24"/>
                <w:szCs w:val="24"/>
                <w:lang w:eastAsia="ru-RU"/>
              </w:rPr>
            </w:pPr>
          </w:p>
        </w:tc>
      </w:tr>
      <w:tr w:rsidR="00192E82" w:rsidRPr="00203B30" w14:paraId="2EA1AD0F" w14:textId="77777777" w:rsidTr="001C709C">
        <w:trPr>
          <w:trHeight w:val="313"/>
        </w:trPr>
        <w:tc>
          <w:tcPr>
            <w:tcW w:w="2093" w:type="dxa"/>
            <w:vMerge/>
          </w:tcPr>
          <w:p w14:paraId="47174F85" w14:textId="77777777" w:rsidR="00192E82" w:rsidRPr="00203B30" w:rsidRDefault="00192E82" w:rsidP="001C709C">
            <w:pPr>
              <w:jc w:val="both"/>
              <w:rPr>
                <w:sz w:val="24"/>
                <w:szCs w:val="24"/>
                <w:lang w:eastAsia="ru-RU"/>
              </w:rPr>
            </w:pPr>
          </w:p>
        </w:tc>
        <w:tc>
          <w:tcPr>
            <w:tcW w:w="10489" w:type="dxa"/>
            <w:gridSpan w:val="6"/>
          </w:tcPr>
          <w:p w14:paraId="64526CFE" w14:textId="77777777" w:rsidR="00192E82" w:rsidRPr="00203B30" w:rsidRDefault="00192E82" w:rsidP="001C709C">
            <w:pPr>
              <w:rPr>
                <w:sz w:val="24"/>
                <w:szCs w:val="24"/>
                <w:lang w:eastAsia="ru-RU"/>
              </w:rPr>
            </w:pPr>
            <w:r w:rsidRPr="00203B30">
              <w:rPr>
                <w:sz w:val="24"/>
                <w:szCs w:val="24"/>
                <w:lang w:eastAsia="ru-RU"/>
              </w:rPr>
              <w:t>Перевод обозначения темпа в музыкальных примерах.</w:t>
            </w:r>
          </w:p>
        </w:tc>
        <w:tc>
          <w:tcPr>
            <w:tcW w:w="993" w:type="dxa"/>
          </w:tcPr>
          <w:p w14:paraId="492C37A5" w14:textId="77777777" w:rsidR="00192E82" w:rsidRPr="00203B30" w:rsidRDefault="00192E82" w:rsidP="001C709C">
            <w:pPr>
              <w:rPr>
                <w:sz w:val="24"/>
                <w:szCs w:val="24"/>
                <w:lang w:eastAsia="ru-RU"/>
              </w:rPr>
            </w:pPr>
          </w:p>
        </w:tc>
        <w:tc>
          <w:tcPr>
            <w:tcW w:w="1984" w:type="dxa"/>
            <w:vMerge/>
            <w:shd w:val="clear" w:color="auto" w:fill="FFFFFF"/>
          </w:tcPr>
          <w:p w14:paraId="405F99F2" w14:textId="77777777" w:rsidR="00192E82" w:rsidRPr="00203B30" w:rsidRDefault="00192E82" w:rsidP="001C709C">
            <w:pPr>
              <w:rPr>
                <w:sz w:val="24"/>
                <w:szCs w:val="24"/>
                <w:lang w:eastAsia="ru-RU"/>
              </w:rPr>
            </w:pPr>
          </w:p>
        </w:tc>
      </w:tr>
      <w:tr w:rsidR="00192E82" w:rsidRPr="00203B30" w14:paraId="4A2650DE" w14:textId="77777777" w:rsidTr="001C709C">
        <w:trPr>
          <w:trHeight w:val="297"/>
        </w:trPr>
        <w:tc>
          <w:tcPr>
            <w:tcW w:w="2093" w:type="dxa"/>
            <w:vMerge/>
          </w:tcPr>
          <w:p w14:paraId="0B78F19E" w14:textId="77777777" w:rsidR="00192E82" w:rsidRPr="00203B30" w:rsidRDefault="00192E82" w:rsidP="001C709C">
            <w:pPr>
              <w:jc w:val="both"/>
              <w:rPr>
                <w:sz w:val="24"/>
                <w:szCs w:val="24"/>
                <w:lang w:eastAsia="ru-RU"/>
              </w:rPr>
            </w:pPr>
          </w:p>
        </w:tc>
        <w:tc>
          <w:tcPr>
            <w:tcW w:w="10489" w:type="dxa"/>
            <w:gridSpan w:val="6"/>
          </w:tcPr>
          <w:p w14:paraId="39D9F3B8" w14:textId="77777777" w:rsidR="00192E82" w:rsidRPr="00203B30" w:rsidRDefault="00192E82" w:rsidP="001C709C">
            <w:pPr>
              <w:rPr>
                <w:sz w:val="24"/>
                <w:szCs w:val="24"/>
                <w:lang w:eastAsia="ru-RU"/>
              </w:rPr>
            </w:pPr>
            <w:r w:rsidRPr="00203B30">
              <w:rPr>
                <w:sz w:val="24"/>
                <w:szCs w:val="24"/>
                <w:lang w:eastAsia="ru-RU"/>
              </w:rPr>
              <w:t>Перевод обозначения динамики и характера исполнения в произведениях.</w:t>
            </w:r>
          </w:p>
        </w:tc>
        <w:tc>
          <w:tcPr>
            <w:tcW w:w="993" w:type="dxa"/>
          </w:tcPr>
          <w:p w14:paraId="7967B1F5" w14:textId="77777777" w:rsidR="00192E82" w:rsidRPr="00203B30" w:rsidRDefault="00192E82" w:rsidP="001C709C">
            <w:pPr>
              <w:rPr>
                <w:sz w:val="24"/>
                <w:szCs w:val="24"/>
                <w:lang w:eastAsia="ru-RU"/>
              </w:rPr>
            </w:pPr>
          </w:p>
        </w:tc>
        <w:tc>
          <w:tcPr>
            <w:tcW w:w="1984" w:type="dxa"/>
            <w:vMerge/>
            <w:shd w:val="clear" w:color="auto" w:fill="FFFFFF"/>
          </w:tcPr>
          <w:p w14:paraId="1A22F539" w14:textId="77777777" w:rsidR="00192E82" w:rsidRPr="00203B30" w:rsidRDefault="00192E82" w:rsidP="001C709C">
            <w:pPr>
              <w:rPr>
                <w:sz w:val="24"/>
                <w:szCs w:val="24"/>
                <w:lang w:eastAsia="ru-RU"/>
              </w:rPr>
            </w:pPr>
          </w:p>
        </w:tc>
      </w:tr>
      <w:tr w:rsidR="00192E82" w:rsidRPr="00203B30" w14:paraId="3862BC71" w14:textId="77777777" w:rsidTr="001C709C">
        <w:trPr>
          <w:trHeight w:val="297"/>
        </w:trPr>
        <w:tc>
          <w:tcPr>
            <w:tcW w:w="2093" w:type="dxa"/>
            <w:vMerge/>
          </w:tcPr>
          <w:p w14:paraId="3AF9213A" w14:textId="77777777" w:rsidR="00192E82" w:rsidRPr="00203B30" w:rsidRDefault="00192E82" w:rsidP="001C709C">
            <w:pPr>
              <w:jc w:val="both"/>
              <w:rPr>
                <w:sz w:val="24"/>
                <w:szCs w:val="24"/>
                <w:lang w:eastAsia="ru-RU"/>
              </w:rPr>
            </w:pPr>
          </w:p>
        </w:tc>
        <w:tc>
          <w:tcPr>
            <w:tcW w:w="10489" w:type="dxa"/>
            <w:gridSpan w:val="6"/>
          </w:tcPr>
          <w:p w14:paraId="027C79FA" w14:textId="77777777" w:rsidR="00192E82" w:rsidRPr="00203B30" w:rsidRDefault="00192E82" w:rsidP="001C709C">
            <w:pPr>
              <w:rPr>
                <w:b/>
                <w:sz w:val="24"/>
                <w:szCs w:val="24"/>
                <w:lang w:eastAsia="ru-RU"/>
              </w:rPr>
            </w:pPr>
            <w:r w:rsidRPr="00203B30">
              <w:rPr>
                <w:b/>
                <w:sz w:val="24"/>
                <w:szCs w:val="24"/>
                <w:lang w:eastAsia="ru-RU"/>
              </w:rPr>
              <w:t xml:space="preserve">Самостоятельная работа: </w:t>
            </w:r>
          </w:p>
        </w:tc>
        <w:tc>
          <w:tcPr>
            <w:tcW w:w="993" w:type="dxa"/>
          </w:tcPr>
          <w:p w14:paraId="7C601F5E" w14:textId="77777777" w:rsidR="00192E82" w:rsidRPr="00203B30" w:rsidRDefault="00192E82" w:rsidP="001C709C">
            <w:pPr>
              <w:rPr>
                <w:sz w:val="24"/>
                <w:szCs w:val="24"/>
                <w:lang w:eastAsia="ru-RU"/>
              </w:rPr>
            </w:pPr>
          </w:p>
        </w:tc>
        <w:tc>
          <w:tcPr>
            <w:tcW w:w="1984" w:type="dxa"/>
            <w:shd w:val="clear" w:color="auto" w:fill="FFFFFF"/>
          </w:tcPr>
          <w:p w14:paraId="0EA05828" w14:textId="77777777" w:rsidR="00192E82" w:rsidRPr="00203B30" w:rsidRDefault="00192E82" w:rsidP="001C709C">
            <w:pPr>
              <w:rPr>
                <w:sz w:val="24"/>
                <w:szCs w:val="24"/>
                <w:lang w:eastAsia="ru-RU"/>
              </w:rPr>
            </w:pPr>
          </w:p>
        </w:tc>
      </w:tr>
      <w:tr w:rsidR="00192E82" w:rsidRPr="00203B30" w14:paraId="272D1BD8" w14:textId="77777777" w:rsidTr="001C709C">
        <w:trPr>
          <w:trHeight w:val="297"/>
        </w:trPr>
        <w:tc>
          <w:tcPr>
            <w:tcW w:w="2093" w:type="dxa"/>
          </w:tcPr>
          <w:p w14:paraId="3EE40096" w14:textId="77777777" w:rsidR="00192E82" w:rsidRPr="00203B30" w:rsidRDefault="00192E82" w:rsidP="001C709C">
            <w:pPr>
              <w:jc w:val="both"/>
              <w:rPr>
                <w:sz w:val="24"/>
                <w:szCs w:val="24"/>
                <w:lang w:eastAsia="ru-RU"/>
              </w:rPr>
            </w:pPr>
          </w:p>
        </w:tc>
        <w:tc>
          <w:tcPr>
            <w:tcW w:w="10489" w:type="dxa"/>
            <w:gridSpan w:val="6"/>
          </w:tcPr>
          <w:p w14:paraId="4BF7438C" w14:textId="77777777" w:rsidR="00192E82" w:rsidRPr="00203B30" w:rsidRDefault="00192E82" w:rsidP="001C709C">
            <w:pPr>
              <w:rPr>
                <w:sz w:val="24"/>
                <w:szCs w:val="24"/>
                <w:lang w:eastAsia="ru-RU"/>
              </w:rPr>
            </w:pPr>
            <w:r w:rsidRPr="00203B30">
              <w:rPr>
                <w:color w:val="000000"/>
                <w:sz w:val="24"/>
                <w:szCs w:val="24"/>
                <w:lang w:eastAsia="ru-RU"/>
              </w:rPr>
              <w:t>Выучить темповые и динамические обозначения.</w:t>
            </w:r>
          </w:p>
        </w:tc>
        <w:tc>
          <w:tcPr>
            <w:tcW w:w="993" w:type="dxa"/>
          </w:tcPr>
          <w:p w14:paraId="67E72F85" w14:textId="77777777" w:rsidR="00192E82" w:rsidRPr="00203B30" w:rsidRDefault="00192E82" w:rsidP="001C709C">
            <w:pPr>
              <w:jc w:val="center"/>
              <w:rPr>
                <w:b/>
                <w:sz w:val="24"/>
                <w:szCs w:val="24"/>
                <w:lang w:eastAsia="ru-RU"/>
              </w:rPr>
            </w:pPr>
            <w:r w:rsidRPr="00203B30">
              <w:rPr>
                <w:b/>
                <w:sz w:val="24"/>
                <w:szCs w:val="24"/>
                <w:lang w:eastAsia="ru-RU"/>
              </w:rPr>
              <w:t>5</w:t>
            </w:r>
          </w:p>
        </w:tc>
        <w:tc>
          <w:tcPr>
            <w:tcW w:w="1984" w:type="dxa"/>
            <w:shd w:val="clear" w:color="auto" w:fill="FFFFFF"/>
          </w:tcPr>
          <w:p w14:paraId="2B16DD1B" w14:textId="77777777" w:rsidR="00192E82" w:rsidRPr="00203B30" w:rsidRDefault="00192E82" w:rsidP="001C709C">
            <w:pPr>
              <w:rPr>
                <w:sz w:val="24"/>
                <w:szCs w:val="24"/>
                <w:lang w:eastAsia="ru-RU"/>
              </w:rPr>
            </w:pPr>
          </w:p>
        </w:tc>
      </w:tr>
      <w:tr w:rsidR="00192E82" w:rsidRPr="00203B30" w14:paraId="0209049C" w14:textId="77777777" w:rsidTr="001C709C">
        <w:trPr>
          <w:trHeight w:val="467"/>
        </w:trPr>
        <w:tc>
          <w:tcPr>
            <w:tcW w:w="12582" w:type="dxa"/>
            <w:gridSpan w:val="7"/>
          </w:tcPr>
          <w:p w14:paraId="0891E871" w14:textId="77777777" w:rsidR="00192E82" w:rsidRPr="00203B30" w:rsidRDefault="00192E82" w:rsidP="001C709C">
            <w:pPr>
              <w:rPr>
                <w:b/>
                <w:sz w:val="24"/>
                <w:szCs w:val="24"/>
                <w:lang w:eastAsia="ru-RU"/>
              </w:rPr>
            </w:pPr>
            <w:r w:rsidRPr="00203B30">
              <w:rPr>
                <w:b/>
                <w:sz w:val="24"/>
                <w:szCs w:val="24"/>
                <w:lang w:eastAsia="ru-RU"/>
              </w:rPr>
              <w:t>Раздел 2. Средства музыкальной выразительности</w:t>
            </w:r>
          </w:p>
        </w:tc>
        <w:tc>
          <w:tcPr>
            <w:tcW w:w="993" w:type="dxa"/>
          </w:tcPr>
          <w:p w14:paraId="608EE8A7" w14:textId="77777777" w:rsidR="00192E82" w:rsidRPr="00203B30" w:rsidRDefault="00192E82" w:rsidP="001C709C">
            <w:pPr>
              <w:jc w:val="center"/>
              <w:rPr>
                <w:b/>
                <w:sz w:val="24"/>
                <w:szCs w:val="24"/>
                <w:lang w:eastAsia="ru-RU"/>
              </w:rPr>
            </w:pPr>
            <w:r w:rsidRPr="00203B30">
              <w:rPr>
                <w:b/>
                <w:sz w:val="24"/>
                <w:szCs w:val="24"/>
                <w:lang w:eastAsia="ru-RU"/>
              </w:rPr>
              <w:t>166</w:t>
            </w:r>
          </w:p>
        </w:tc>
        <w:tc>
          <w:tcPr>
            <w:tcW w:w="1984" w:type="dxa"/>
          </w:tcPr>
          <w:p w14:paraId="658031F2" w14:textId="77777777" w:rsidR="00192E82" w:rsidRPr="00203B30" w:rsidRDefault="00192E82" w:rsidP="001C709C">
            <w:pPr>
              <w:rPr>
                <w:sz w:val="24"/>
                <w:szCs w:val="24"/>
                <w:lang w:eastAsia="ru-RU"/>
              </w:rPr>
            </w:pPr>
          </w:p>
        </w:tc>
      </w:tr>
      <w:tr w:rsidR="00192E82" w:rsidRPr="00203B30" w14:paraId="5FA62C54" w14:textId="77777777" w:rsidTr="001C709C">
        <w:trPr>
          <w:trHeight w:val="418"/>
        </w:trPr>
        <w:tc>
          <w:tcPr>
            <w:tcW w:w="2093" w:type="dxa"/>
            <w:vMerge w:val="restart"/>
          </w:tcPr>
          <w:p w14:paraId="2F02732B" w14:textId="77777777" w:rsidR="00192E82" w:rsidRPr="00203B30" w:rsidRDefault="00192E82" w:rsidP="001C709C">
            <w:pPr>
              <w:jc w:val="center"/>
              <w:rPr>
                <w:b/>
                <w:sz w:val="24"/>
                <w:szCs w:val="24"/>
                <w:lang w:eastAsia="ru-RU"/>
              </w:rPr>
            </w:pPr>
          </w:p>
          <w:p w14:paraId="0C090FB2" w14:textId="77777777" w:rsidR="00192E82" w:rsidRPr="00203B30" w:rsidRDefault="00192E82" w:rsidP="001C709C">
            <w:pPr>
              <w:rPr>
                <w:b/>
                <w:sz w:val="24"/>
                <w:szCs w:val="24"/>
                <w:lang w:eastAsia="ru-RU"/>
              </w:rPr>
            </w:pPr>
            <w:r w:rsidRPr="00203B30">
              <w:rPr>
                <w:b/>
                <w:sz w:val="24"/>
                <w:szCs w:val="24"/>
                <w:lang w:eastAsia="ru-RU"/>
              </w:rPr>
              <w:t>Тема 2.1.</w:t>
            </w:r>
            <w:r w:rsidRPr="00203B30">
              <w:rPr>
                <w:sz w:val="24"/>
                <w:szCs w:val="24"/>
                <w:lang w:eastAsia="ru-RU"/>
              </w:rPr>
              <w:t xml:space="preserve"> Лад и тональность</w:t>
            </w:r>
          </w:p>
          <w:p w14:paraId="52ABC654" w14:textId="77777777" w:rsidR="00192E82" w:rsidRPr="00203B30" w:rsidRDefault="00192E82" w:rsidP="001C709C">
            <w:pPr>
              <w:rPr>
                <w:b/>
                <w:sz w:val="24"/>
                <w:szCs w:val="24"/>
                <w:lang w:eastAsia="ru-RU"/>
              </w:rPr>
            </w:pPr>
          </w:p>
        </w:tc>
        <w:tc>
          <w:tcPr>
            <w:tcW w:w="10489" w:type="dxa"/>
            <w:gridSpan w:val="6"/>
          </w:tcPr>
          <w:p w14:paraId="22E453DE" w14:textId="77777777" w:rsidR="00192E82" w:rsidRPr="00203B30" w:rsidRDefault="00192E82" w:rsidP="001C709C">
            <w:pPr>
              <w:jc w:val="both"/>
              <w:rPr>
                <w:b/>
                <w:sz w:val="24"/>
                <w:szCs w:val="24"/>
                <w:lang w:eastAsia="ru-RU"/>
              </w:rPr>
            </w:pPr>
            <w:r w:rsidRPr="00203B30">
              <w:rPr>
                <w:b/>
                <w:sz w:val="24"/>
                <w:szCs w:val="24"/>
                <w:lang w:eastAsia="ru-RU"/>
              </w:rPr>
              <w:t>Содержание учебного материала:</w:t>
            </w:r>
          </w:p>
        </w:tc>
        <w:tc>
          <w:tcPr>
            <w:tcW w:w="993" w:type="dxa"/>
          </w:tcPr>
          <w:p w14:paraId="2C722CD6" w14:textId="77777777" w:rsidR="00192E82" w:rsidRPr="00203B30" w:rsidRDefault="00192E82" w:rsidP="001C709C">
            <w:pPr>
              <w:rPr>
                <w:b/>
                <w:sz w:val="24"/>
                <w:szCs w:val="24"/>
                <w:lang w:eastAsia="ru-RU"/>
              </w:rPr>
            </w:pPr>
          </w:p>
        </w:tc>
        <w:tc>
          <w:tcPr>
            <w:tcW w:w="1984" w:type="dxa"/>
            <w:vMerge w:val="restart"/>
          </w:tcPr>
          <w:p w14:paraId="332EE8A2" w14:textId="77777777" w:rsidR="00192E82" w:rsidRPr="00203B30" w:rsidRDefault="00192E82" w:rsidP="001C709C">
            <w:pPr>
              <w:jc w:val="center"/>
              <w:rPr>
                <w:sz w:val="20"/>
                <w:szCs w:val="20"/>
                <w:lang w:eastAsia="ru-RU"/>
              </w:rPr>
            </w:pPr>
            <w:r w:rsidRPr="00203B30">
              <w:rPr>
                <w:sz w:val="20"/>
                <w:szCs w:val="20"/>
                <w:lang w:eastAsia="ru-RU"/>
              </w:rPr>
              <w:t>ОК 4,8.</w:t>
            </w:r>
          </w:p>
          <w:p w14:paraId="299F4EFE" w14:textId="77777777" w:rsidR="00192E82" w:rsidRPr="00203B30" w:rsidRDefault="00192E82" w:rsidP="001C709C">
            <w:pPr>
              <w:rPr>
                <w:sz w:val="24"/>
                <w:szCs w:val="24"/>
                <w:lang w:eastAsia="ru-RU"/>
              </w:rPr>
            </w:pPr>
            <w:r w:rsidRPr="00203B30">
              <w:rPr>
                <w:sz w:val="20"/>
                <w:szCs w:val="20"/>
                <w:lang w:eastAsia="ru-RU"/>
              </w:rPr>
              <w:t>ПК 2.5, 3.1, 3.2.</w:t>
            </w:r>
          </w:p>
        </w:tc>
      </w:tr>
      <w:tr w:rsidR="00192E82" w:rsidRPr="00203B30" w14:paraId="489B9C8D" w14:textId="77777777" w:rsidTr="001C709C">
        <w:trPr>
          <w:trHeight w:val="955"/>
        </w:trPr>
        <w:tc>
          <w:tcPr>
            <w:tcW w:w="2093" w:type="dxa"/>
            <w:vMerge/>
          </w:tcPr>
          <w:p w14:paraId="04FF8C5A" w14:textId="77777777" w:rsidR="00192E82" w:rsidRPr="00203B30" w:rsidRDefault="00192E82" w:rsidP="001C709C">
            <w:pPr>
              <w:jc w:val="center"/>
              <w:rPr>
                <w:b/>
                <w:sz w:val="24"/>
                <w:szCs w:val="24"/>
                <w:lang w:eastAsia="ru-RU"/>
              </w:rPr>
            </w:pPr>
          </w:p>
        </w:tc>
        <w:tc>
          <w:tcPr>
            <w:tcW w:w="10489" w:type="dxa"/>
            <w:gridSpan w:val="6"/>
          </w:tcPr>
          <w:p w14:paraId="5AB81982" w14:textId="77777777" w:rsidR="00192E82" w:rsidRPr="00203B30" w:rsidRDefault="00192E82" w:rsidP="001C709C">
            <w:pPr>
              <w:jc w:val="both"/>
              <w:rPr>
                <w:sz w:val="24"/>
                <w:szCs w:val="24"/>
                <w:lang w:eastAsia="ru-RU"/>
              </w:rPr>
            </w:pPr>
            <w:r w:rsidRPr="00203B30">
              <w:rPr>
                <w:sz w:val="24"/>
                <w:szCs w:val="24"/>
                <w:lang w:eastAsia="ru-RU"/>
              </w:rPr>
              <w:t>Понятие лада и его элементов. Мажор. Минор.  Виды мажора и минора. Сравнительный обзор, выразительные возможности. Ключевые знаки, знаки альтерации. Гамма. Тоника. Квинтовый круг тональностей.</w:t>
            </w:r>
          </w:p>
        </w:tc>
        <w:tc>
          <w:tcPr>
            <w:tcW w:w="993" w:type="dxa"/>
          </w:tcPr>
          <w:p w14:paraId="63B76EA2" w14:textId="77777777" w:rsidR="00192E82" w:rsidRPr="00203B30" w:rsidRDefault="00192E82" w:rsidP="001C709C">
            <w:pPr>
              <w:jc w:val="center"/>
              <w:rPr>
                <w:sz w:val="24"/>
                <w:szCs w:val="24"/>
                <w:lang w:eastAsia="ru-RU"/>
              </w:rPr>
            </w:pPr>
            <w:r w:rsidRPr="00203B30">
              <w:rPr>
                <w:sz w:val="24"/>
                <w:szCs w:val="24"/>
                <w:lang w:eastAsia="ru-RU"/>
              </w:rPr>
              <w:t>12</w:t>
            </w:r>
          </w:p>
        </w:tc>
        <w:tc>
          <w:tcPr>
            <w:tcW w:w="1984" w:type="dxa"/>
            <w:vMerge/>
          </w:tcPr>
          <w:p w14:paraId="0F1C37F6" w14:textId="77777777" w:rsidR="00192E82" w:rsidRPr="00203B30" w:rsidRDefault="00192E82" w:rsidP="001C709C">
            <w:pPr>
              <w:rPr>
                <w:sz w:val="24"/>
                <w:szCs w:val="24"/>
                <w:lang w:eastAsia="ru-RU"/>
              </w:rPr>
            </w:pPr>
          </w:p>
        </w:tc>
      </w:tr>
      <w:tr w:rsidR="00192E82" w:rsidRPr="00203B30" w14:paraId="45F3541C" w14:textId="77777777" w:rsidTr="001C709C">
        <w:trPr>
          <w:trHeight w:val="360"/>
        </w:trPr>
        <w:tc>
          <w:tcPr>
            <w:tcW w:w="2093" w:type="dxa"/>
            <w:vMerge/>
          </w:tcPr>
          <w:p w14:paraId="14D1B24E" w14:textId="77777777" w:rsidR="00192E82" w:rsidRPr="00203B30" w:rsidRDefault="00192E82" w:rsidP="001C709C">
            <w:pPr>
              <w:jc w:val="center"/>
              <w:rPr>
                <w:b/>
                <w:sz w:val="24"/>
                <w:szCs w:val="24"/>
                <w:lang w:eastAsia="ru-RU"/>
              </w:rPr>
            </w:pPr>
          </w:p>
        </w:tc>
        <w:tc>
          <w:tcPr>
            <w:tcW w:w="10489" w:type="dxa"/>
            <w:gridSpan w:val="6"/>
          </w:tcPr>
          <w:p w14:paraId="4BB20F16" w14:textId="77777777" w:rsidR="00192E82" w:rsidRPr="00203B30" w:rsidRDefault="00192E82" w:rsidP="001C709C">
            <w:pPr>
              <w:jc w:val="both"/>
              <w:rPr>
                <w:b/>
                <w:sz w:val="24"/>
                <w:szCs w:val="24"/>
                <w:lang w:eastAsia="ru-RU"/>
              </w:rPr>
            </w:pPr>
            <w:r w:rsidRPr="00203B30">
              <w:rPr>
                <w:b/>
                <w:sz w:val="24"/>
                <w:szCs w:val="24"/>
                <w:lang w:eastAsia="ru-RU"/>
              </w:rPr>
              <w:t>Практические занятия:</w:t>
            </w:r>
          </w:p>
        </w:tc>
        <w:tc>
          <w:tcPr>
            <w:tcW w:w="993" w:type="dxa"/>
          </w:tcPr>
          <w:p w14:paraId="08F9940A" w14:textId="77777777" w:rsidR="00192E82" w:rsidRPr="00203B30" w:rsidRDefault="00192E82" w:rsidP="001C709C">
            <w:pPr>
              <w:rPr>
                <w:b/>
                <w:sz w:val="24"/>
                <w:szCs w:val="24"/>
                <w:lang w:eastAsia="ru-RU"/>
              </w:rPr>
            </w:pPr>
          </w:p>
        </w:tc>
        <w:tc>
          <w:tcPr>
            <w:tcW w:w="1984" w:type="dxa"/>
            <w:vMerge/>
            <w:shd w:val="clear" w:color="auto" w:fill="BFBFBF"/>
          </w:tcPr>
          <w:p w14:paraId="69B0FD53" w14:textId="77777777" w:rsidR="00192E82" w:rsidRPr="00203B30" w:rsidRDefault="00192E82" w:rsidP="001C709C">
            <w:pPr>
              <w:rPr>
                <w:sz w:val="24"/>
                <w:szCs w:val="24"/>
                <w:lang w:eastAsia="ru-RU"/>
              </w:rPr>
            </w:pPr>
          </w:p>
        </w:tc>
      </w:tr>
      <w:tr w:rsidR="00192E82" w:rsidRPr="00203B30" w14:paraId="69B04E40" w14:textId="77777777" w:rsidTr="001C709C">
        <w:trPr>
          <w:trHeight w:val="2208"/>
        </w:trPr>
        <w:tc>
          <w:tcPr>
            <w:tcW w:w="2093" w:type="dxa"/>
            <w:vMerge/>
          </w:tcPr>
          <w:p w14:paraId="22EE92C9" w14:textId="77777777" w:rsidR="00192E82" w:rsidRPr="00203B30" w:rsidRDefault="00192E82" w:rsidP="001C709C">
            <w:pPr>
              <w:jc w:val="center"/>
              <w:rPr>
                <w:b/>
                <w:sz w:val="24"/>
                <w:szCs w:val="24"/>
                <w:lang w:eastAsia="ru-RU"/>
              </w:rPr>
            </w:pPr>
          </w:p>
        </w:tc>
        <w:tc>
          <w:tcPr>
            <w:tcW w:w="10489" w:type="dxa"/>
            <w:gridSpan w:val="6"/>
          </w:tcPr>
          <w:p w14:paraId="3581EFFA" w14:textId="77777777" w:rsidR="00192E82" w:rsidRPr="00203B30" w:rsidRDefault="00192E82" w:rsidP="001C709C">
            <w:pPr>
              <w:rPr>
                <w:b/>
                <w:sz w:val="24"/>
                <w:szCs w:val="24"/>
                <w:lang w:eastAsia="ru-RU"/>
              </w:rPr>
            </w:pPr>
            <w:r w:rsidRPr="00203B30">
              <w:rPr>
                <w:sz w:val="24"/>
                <w:szCs w:val="24"/>
                <w:lang w:eastAsia="ru-RU"/>
              </w:rPr>
              <w:t>Построение мажорного и минорного лада (натуральный, гармонический, мелодический) на инструменте и письменно.</w:t>
            </w:r>
          </w:p>
          <w:p w14:paraId="54E0242F" w14:textId="77777777" w:rsidR="00192E82" w:rsidRPr="00203B30" w:rsidRDefault="00192E82" w:rsidP="001C709C">
            <w:pPr>
              <w:rPr>
                <w:sz w:val="24"/>
                <w:szCs w:val="24"/>
                <w:lang w:eastAsia="ru-RU"/>
              </w:rPr>
            </w:pPr>
            <w:r w:rsidRPr="00203B30">
              <w:rPr>
                <w:sz w:val="24"/>
                <w:szCs w:val="24"/>
                <w:lang w:eastAsia="ru-RU"/>
              </w:rPr>
              <w:t xml:space="preserve"> Нахождение устойчивых и неустойчивых звуков: Л. Красинская, В. Уткин, «Элементарная теория музыки» примеры №№ 53,73,173,177,190.</w:t>
            </w:r>
          </w:p>
          <w:p w14:paraId="35D8FB29" w14:textId="77777777" w:rsidR="00192E82" w:rsidRPr="00203B30" w:rsidRDefault="00192E82" w:rsidP="001C709C">
            <w:pPr>
              <w:rPr>
                <w:sz w:val="24"/>
                <w:szCs w:val="24"/>
                <w:lang w:eastAsia="ru-RU"/>
              </w:rPr>
            </w:pPr>
            <w:r w:rsidRPr="00203B30">
              <w:rPr>
                <w:sz w:val="24"/>
                <w:szCs w:val="24"/>
                <w:lang w:eastAsia="ru-RU"/>
              </w:rPr>
              <w:t>Задачи и упражнения: «Мажорный лад и мажорные тональности», «минорный лад и минорные тональности». В. Хвостенко «Задачи и упражнения по элементарной теории музыки», стр. 128 №№ 1-4, №№ 11-13, с.131 №№ 12-17. Сравнительный анализ квинтового круга тональностей.</w:t>
            </w:r>
          </w:p>
        </w:tc>
        <w:tc>
          <w:tcPr>
            <w:tcW w:w="993" w:type="dxa"/>
          </w:tcPr>
          <w:p w14:paraId="602836CC" w14:textId="77777777" w:rsidR="00192E82" w:rsidRPr="00203B30" w:rsidRDefault="00192E82" w:rsidP="001C709C">
            <w:pPr>
              <w:jc w:val="center"/>
              <w:rPr>
                <w:b/>
                <w:sz w:val="24"/>
                <w:szCs w:val="24"/>
                <w:lang w:eastAsia="ru-RU"/>
              </w:rPr>
            </w:pPr>
            <w:r w:rsidRPr="00203B30">
              <w:rPr>
                <w:b/>
                <w:sz w:val="24"/>
                <w:szCs w:val="24"/>
                <w:lang w:eastAsia="ru-RU"/>
              </w:rPr>
              <w:t>1</w:t>
            </w:r>
          </w:p>
        </w:tc>
        <w:tc>
          <w:tcPr>
            <w:tcW w:w="1984" w:type="dxa"/>
            <w:vMerge/>
            <w:shd w:val="clear" w:color="auto" w:fill="BFBFBF"/>
          </w:tcPr>
          <w:p w14:paraId="01CB2753" w14:textId="77777777" w:rsidR="00192E82" w:rsidRPr="00203B30" w:rsidRDefault="00192E82" w:rsidP="001C709C">
            <w:pPr>
              <w:rPr>
                <w:sz w:val="24"/>
                <w:szCs w:val="24"/>
                <w:lang w:eastAsia="ru-RU"/>
              </w:rPr>
            </w:pPr>
          </w:p>
        </w:tc>
      </w:tr>
      <w:tr w:rsidR="00192E82" w:rsidRPr="00203B30" w14:paraId="0C45DBDA" w14:textId="77777777" w:rsidTr="001C709C">
        <w:trPr>
          <w:trHeight w:val="375"/>
        </w:trPr>
        <w:tc>
          <w:tcPr>
            <w:tcW w:w="2093" w:type="dxa"/>
            <w:vMerge/>
          </w:tcPr>
          <w:p w14:paraId="2BB6E8D0" w14:textId="77777777" w:rsidR="00192E82" w:rsidRPr="00203B30" w:rsidRDefault="00192E82" w:rsidP="001C709C">
            <w:pPr>
              <w:jc w:val="center"/>
              <w:rPr>
                <w:b/>
                <w:sz w:val="24"/>
                <w:szCs w:val="24"/>
                <w:lang w:eastAsia="ru-RU"/>
              </w:rPr>
            </w:pPr>
          </w:p>
        </w:tc>
        <w:tc>
          <w:tcPr>
            <w:tcW w:w="10489" w:type="dxa"/>
            <w:gridSpan w:val="6"/>
          </w:tcPr>
          <w:p w14:paraId="230E2BD6" w14:textId="77777777" w:rsidR="00192E82" w:rsidRPr="00203B30" w:rsidRDefault="00192E82" w:rsidP="001C709C">
            <w:pPr>
              <w:rPr>
                <w:sz w:val="24"/>
                <w:szCs w:val="24"/>
                <w:lang w:eastAsia="ru-RU"/>
              </w:rPr>
            </w:pPr>
            <w:r w:rsidRPr="00203B30">
              <w:rPr>
                <w:sz w:val="24"/>
                <w:szCs w:val="24"/>
                <w:lang w:eastAsia="ru-RU"/>
              </w:rPr>
              <w:t>Письменная работа: «Минорный лад и минорные тональности», «минорный лад и минорные тональности». В. Хвостенко «Задачи и упражнения по элементарной теории музыки», стр. 138 №№ 1,3,4,9,11 с. 141 №№ 17-24. Тест</w:t>
            </w:r>
          </w:p>
        </w:tc>
        <w:tc>
          <w:tcPr>
            <w:tcW w:w="993" w:type="dxa"/>
          </w:tcPr>
          <w:p w14:paraId="71B47406" w14:textId="77777777" w:rsidR="00192E82" w:rsidRPr="00203B30" w:rsidRDefault="00192E82" w:rsidP="001C709C">
            <w:pPr>
              <w:jc w:val="center"/>
              <w:rPr>
                <w:b/>
                <w:sz w:val="24"/>
                <w:szCs w:val="24"/>
                <w:lang w:eastAsia="ru-RU"/>
              </w:rPr>
            </w:pPr>
            <w:r w:rsidRPr="00203B30">
              <w:rPr>
                <w:b/>
                <w:sz w:val="24"/>
                <w:szCs w:val="24"/>
                <w:lang w:eastAsia="ru-RU"/>
              </w:rPr>
              <w:t>1</w:t>
            </w:r>
          </w:p>
        </w:tc>
        <w:tc>
          <w:tcPr>
            <w:tcW w:w="1984" w:type="dxa"/>
            <w:vMerge/>
            <w:shd w:val="clear" w:color="auto" w:fill="BFBFBF"/>
          </w:tcPr>
          <w:p w14:paraId="32D40EBB" w14:textId="77777777" w:rsidR="00192E82" w:rsidRPr="00203B30" w:rsidRDefault="00192E82" w:rsidP="001C709C">
            <w:pPr>
              <w:rPr>
                <w:sz w:val="24"/>
                <w:szCs w:val="24"/>
                <w:lang w:eastAsia="ru-RU"/>
              </w:rPr>
            </w:pPr>
          </w:p>
        </w:tc>
      </w:tr>
      <w:tr w:rsidR="00192E82" w:rsidRPr="00203B30" w14:paraId="1EF6A79F" w14:textId="77777777" w:rsidTr="001C709C">
        <w:trPr>
          <w:trHeight w:val="276"/>
        </w:trPr>
        <w:tc>
          <w:tcPr>
            <w:tcW w:w="2093" w:type="dxa"/>
            <w:vMerge w:val="restart"/>
          </w:tcPr>
          <w:p w14:paraId="6F0FEB59" w14:textId="77777777" w:rsidR="00192E82" w:rsidRPr="00203B30" w:rsidRDefault="00192E82" w:rsidP="001C709C">
            <w:pPr>
              <w:rPr>
                <w:b/>
                <w:sz w:val="24"/>
                <w:szCs w:val="24"/>
                <w:lang w:eastAsia="ru-RU"/>
              </w:rPr>
            </w:pPr>
            <w:r w:rsidRPr="00203B30">
              <w:rPr>
                <w:b/>
                <w:sz w:val="24"/>
                <w:szCs w:val="24"/>
                <w:lang w:eastAsia="ru-RU"/>
              </w:rPr>
              <w:t xml:space="preserve">Тема 2.2. </w:t>
            </w:r>
            <w:r w:rsidRPr="00203B30">
              <w:rPr>
                <w:sz w:val="24"/>
                <w:szCs w:val="24"/>
                <w:lang w:eastAsia="ru-RU"/>
              </w:rPr>
              <w:t>Взаимоотношения мажорных и минорных тональностей</w:t>
            </w:r>
          </w:p>
          <w:p w14:paraId="50C4952A" w14:textId="77777777" w:rsidR="00192E82" w:rsidRPr="00203B30" w:rsidRDefault="00192E82" w:rsidP="001C709C">
            <w:pPr>
              <w:rPr>
                <w:b/>
                <w:sz w:val="24"/>
                <w:szCs w:val="24"/>
                <w:lang w:eastAsia="ru-RU"/>
              </w:rPr>
            </w:pPr>
          </w:p>
          <w:p w14:paraId="209B5263" w14:textId="77777777" w:rsidR="00192E82" w:rsidRPr="00203B30" w:rsidRDefault="00192E82" w:rsidP="001C709C">
            <w:pPr>
              <w:rPr>
                <w:b/>
                <w:sz w:val="24"/>
                <w:szCs w:val="24"/>
                <w:lang w:eastAsia="ru-RU"/>
              </w:rPr>
            </w:pPr>
          </w:p>
        </w:tc>
        <w:tc>
          <w:tcPr>
            <w:tcW w:w="10489" w:type="dxa"/>
            <w:gridSpan w:val="6"/>
          </w:tcPr>
          <w:p w14:paraId="01B4698C"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0141E193" w14:textId="77777777" w:rsidR="00192E82" w:rsidRPr="00203B30" w:rsidRDefault="00192E82" w:rsidP="001C709C">
            <w:pPr>
              <w:rPr>
                <w:b/>
                <w:sz w:val="24"/>
                <w:szCs w:val="24"/>
                <w:lang w:eastAsia="ru-RU"/>
              </w:rPr>
            </w:pPr>
          </w:p>
        </w:tc>
        <w:tc>
          <w:tcPr>
            <w:tcW w:w="1984" w:type="dxa"/>
            <w:vMerge w:val="restart"/>
          </w:tcPr>
          <w:p w14:paraId="57778358" w14:textId="77777777" w:rsidR="00192E82" w:rsidRPr="00203B30" w:rsidRDefault="00192E82" w:rsidP="001C709C">
            <w:pPr>
              <w:rPr>
                <w:sz w:val="24"/>
                <w:szCs w:val="24"/>
                <w:lang w:eastAsia="ru-RU"/>
              </w:rPr>
            </w:pPr>
          </w:p>
        </w:tc>
      </w:tr>
      <w:tr w:rsidR="00192E82" w:rsidRPr="00203B30" w14:paraId="5033C6FF" w14:textId="77777777" w:rsidTr="001C709C">
        <w:trPr>
          <w:trHeight w:val="514"/>
        </w:trPr>
        <w:tc>
          <w:tcPr>
            <w:tcW w:w="2093" w:type="dxa"/>
            <w:vMerge/>
          </w:tcPr>
          <w:p w14:paraId="778951A1" w14:textId="77777777" w:rsidR="00192E82" w:rsidRPr="00203B30" w:rsidRDefault="00192E82" w:rsidP="001C709C">
            <w:pPr>
              <w:jc w:val="center"/>
              <w:rPr>
                <w:b/>
                <w:sz w:val="24"/>
                <w:szCs w:val="24"/>
                <w:lang w:eastAsia="ru-RU"/>
              </w:rPr>
            </w:pPr>
          </w:p>
        </w:tc>
        <w:tc>
          <w:tcPr>
            <w:tcW w:w="10489" w:type="dxa"/>
            <w:gridSpan w:val="6"/>
            <w:tcBorders>
              <w:bottom w:val="single" w:sz="4" w:space="0" w:color="auto"/>
            </w:tcBorders>
          </w:tcPr>
          <w:p w14:paraId="6A0D89A4" w14:textId="77777777" w:rsidR="00192E82" w:rsidRPr="00203B30" w:rsidRDefault="00192E82" w:rsidP="001C709C">
            <w:pPr>
              <w:rPr>
                <w:b/>
                <w:sz w:val="24"/>
                <w:szCs w:val="24"/>
                <w:lang w:eastAsia="ru-RU"/>
              </w:rPr>
            </w:pPr>
            <w:r w:rsidRPr="00203B30">
              <w:rPr>
                <w:sz w:val="24"/>
                <w:szCs w:val="24"/>
                <w:lang w:eastAsia="ru-RU"/>
              </w:rPr>
              <w:t>Параллелизм тональностей. Определение тональности музыкального произведения. Родство мажорных и минорных тональностей. Одноименные тональности.</w:t>
            </w:r>
          </w:p>
        </w:tc>
        <w:tc>
          <w:tcPr>
            <w:tcW w:w="993" w:type="dxa"/>
            <w:tcBorders>
              <w:bottom w:val="single" w:sz="4" w:space="0" w:color="auto"/>
            </w:tcBorders>
          </w:tcPr>
          <w:p w14:paraId="24665808" w14:textId="77777777" w:rsidR="00192E82" w:rsidRPr="00203B30" w:rsidRDefault="00192E82" w:rsidP="001C709C">
            <w:pPr>
              <w:jc w:val="center"/>
              <w:rPr>
                <w:sz w:val="24"/>
                <w:szCs w:val="24"/>
                <w:lang w:eastAsia="ru-RU"/>
              </w:rPr>
            </w:pPr>
            <w:r w:rsidRPr="00203B30">
              <w:rPr>
                <w:sz w:val="24"/>
                <w:szCs w:val="24"/>
                <w:lang w:eastAsia="ru-RU"/>
              </w:rPr>
              <w:t>10</w:t>
            </w:r>
          </w:p>
        </w:tc>
        <w:tc>
          <w:tcPr>
            <w:tcW w:w="1984" w:type="dxa"/>
            <w:vMerge/>
          </w:tcPr>
          <w:p w14:paraId="054C03A0" w14:textId="77777777" w:rsidR="00192E82" w:rsidRPr="00203B30" w:rsidRDefault="00192E82" w:rsidP="001C709C">
            <w:pPr>
              <w:rPr>
                <w:sz w:val="24"/>
                <w:szCs w:val="24"/>
                <w:lang w:eastAsia="ru-RU"/>
              </w:rPr>
            </w:pPr>
          </w:p>
        </w:tc>
      </w:tr>
      <w:tr w:rsidR="00192E82" w:rsidRPr="00203B30" w14:paraId="5764E4D8" w14:textId="77777777" w:rsidTr="001C709C">
        <w:trPr>
          <w:trHeight w:val="79"/>
        </w:trPr>
        <w:tc>
          <w:tcPr>
            <w:tcW w:w="2093" w:type="dxa"/>
            <w:vMerge/>
          </w:tcPr>
          <w:p w14:paraId="6D66157A" w14:textId="77777777" w:rsidR="00192E82" w:rsidRPr="00203B30" w:rsidRDefault="00192E82" w:rsidP="001C709C">
            <w:pPr>
              <w:jc w:val="center"/>
              <w:rPr>
                <w:b/>
                <w:sz w:val="24"/>
                <w:szCs w:val="24"/>
                <w:lang w:eastAsia="ru-RU"/>
              </w:rPr>
            </w:pPr>
          </w:p>
        </w:tc>
        <w:tc>
          <w:tcPr>
            <w:tcW w:w="10489" w:type="dxa"/>
            <w:gridSpan w:val="6"/>
          </w:tcPr>
          <w:p w14:paraId="0052D84B"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0540692D" w14:textId="77777777" w:rsidR="00192E82" w:rsidRPr="00203B30" w:rsidRDefault="00192E82" w:rsidP="001C709C">
            <w:pPr>
              <w:rPr>
                <w:b/>
                <w:sz w:val="24"/>
                <w:szCs w:val="24"/>
                <w:lang w:eastAsia="ru-RU"/>
              </w:rPr>
            </w:pPr>
          </w:p>
        </w:tc>
        <w:tc>
          <w:tcPr>
            <w:tcW w:w="1984" w:type="dxa"/>
            <w:vMerge/>
            <w:shd w:val="clear" w:color="auto" w:fill="BFBFBF"/>
          </w:tcPr>
          <w:p w14:paraId="130F921C" w14:textId="77777777" w:rsidR="00192E82" w:rsidRPr="00203B30" w:rsidRDefault="00192E82" w:rsidP="001C709C">
            <w:pPr>
              <w:rPr>
                <w:sz w:val="24"/>
                <w:szCs w:val="24"/>
                <w:lang w:eastAsia="ru-RU"/>
              </w:rPr>
            </w:pPr>
          </w:p>
        </w:tc>
      </w:tr>
      <w:tr w:rsidR="00192E82" w:rsidRPr="00203B30" w14:paraId="3FBCAD29" w14:textId="77777777" w:rsidTr="001C709C">
        <w:trPr>
          <w:trHeight w:val="1380"/>
        </w:trPr>
        <w:tc>
          <w:tcPr>
            <w:tcW w:w="2093" w:type="dxa"/>
            <w:vMerge/>
          </w:tcPr>
          <w:p w14:paraId="54AC0D9E" w14:textId="77777777" w:rsidR="00192E82" w:rsidRPr="00203B30" w:rsidRDefault="00192E82" w:rsidP="001C709C">
            <w:pPr>
              <w:jc w:val="center"/>
              <w:rPr>
                <w:b/>
                <w:sz w:val="24"/>
                <w:szCs w:val="24"/>
                <w:lang w:eastAsia="ru-RU"/>
              </w:rPr>
            </w:pPr>
          </w:p>
        </w:tc>
        <w:tc>
          <w:tcPr>
            <w:tcW w:w="10489" w:type="dxa"/>
            <w:gridSpan w:val="6"/>
          </w:tcPr>
          <w:p w14:paraId="67935225" w14:textId="77777777" w:rsidR="00192E82" w:rsidRPr="00203B30" w:rsidRDefault="00192E82" w:rsidP="001C709C">
            <w:pPr>
              <w:rPr>
                <w:b/>
                <w:sz w:val="24"/>
                <w:szCs w:val="24"/>
                <w:lang w:eastAsia="ru-RU"/>
              </w:rPr>
            </w:pPr>
            <w:r w:rsidRPr="00203B30">
              <w:rPr>
                <w:sz w:val="24"/>
                <w:szCs w:val="24"/>
                <w:lang w:eastAsia="ru-RU"/>
              </w:rPr>
              <w:t>Определить  тональность всех пьес из репертуара по специальности.</w:t>
            </w:r>
          </w:p>
          <w:p w14:paraId="19C336ED" w14:textId="77777777" w:rsidR="00192E82" w:rsidRPr="00203B30" w:rsidRDefault="00192E82" w:rsidP="001C709C">
            <w:pPr>
              <w:rPr>
                <w:sz w:val="24"/>
                <w:szCs w:val="24"/>
                <w:lang w:eastAsia="ru-RU"/>
              </w:rPr>
            </w:pPr>
            <w:r w:rsidRPr="00203B30">
              <w:rPr>
                <w:sz w:val="24"/>
                <w:szCs w:val="24"/>
                <w:lang w:eastAsia="ru-RU"/>
              </w:rPr>
              <w:t>Найти тональности первой степени родства к предложенным тональностям.</w:t>
            </w:r>
          </w:p>
          <w:p w14:paraId="711EE1A2" w14:textId="77777777" w:rsidR="00192E82" w:rsidRPr="00203B30" w:rsidRDefault="00192E82" w:rsidP="001C709C">
            <w:pPr>
              <w:rPr>
                <w:sz w:val="24"/>
                <w:szCs w:val="24"/>
                <w:lang w:eastAsia="ru-RU"/>
              </w:rPr>
            </w:pPr>
            <w:r w:rsidRPr="00203B30">
              <w:rPr>
                <w:sz w:val="24"/>
                <w:szCs w:val="24"/>
                <w:lang w:eastAsia="ru-RU"/>
              </w:rPr>
              <w:t>Определение параллельных тональностей в музыкальных произведениях.</w:t>
            </w:r>
          </w:p>
          <w:p w14:paraId="48C30541" w14:textId="77777777" w:rsidR="00192E82" w:rsidRPr="00203B30" w:rsidRDefault="00192E82" w:rsidP="001C709C">
            <w:pPr>
              <w:rPr>
                <w:sz w:val="24"/>
                <w:szCs w:val="24"/>
                <w:lang w:eastAsia="ru-RU"/>
              </w:rPr>
            </w:pPr>
            <w:r w:rsidRPr="00203B30">
              <w:rPr>
                <w:sz w:val="24"/>
                <w:szCs w:val="24"/>
                <w:lang w:eastAsia="ru-RU"/>
              </w:rPr>
              <w:t>Тест «Квинтовый круг тональностей»</w:t>
            </w:r>
          </w:p>
        </w:tc>
        <w:tc>
          <w:tcPr>
            <w:tcW w:w="993" w:type="dxa"/>
          </w:tcPr>
          <w:p w14:paraId="7CAD5CC3" w14:textId="77777777" w:rsidR="00192E82" w:rsidRPr="00203B30" w:rsidRDefault="00192E82" w:rsidP="001C709C">
            <w:pPr>
              <w:jc w:val="center"/>
              <w:rPr>
                <w:sz w:val="24"/>
                <w:szCs w:val="24"/>
                <w:lang w:eastAsia="ru-RU"/>
              </w:rPr>
            </w:pPr>
            <w:r w:rsidRPr="00203B30">
              <w:rPr>
                <w:b/>
                <w:sz w:val="24"/>
                <w:szCs w:val="24"/>
                <w:lang w:eastAsia="ru-RU"/>
              </w:rPr>
              <w:t>2</w:t>
            </w:r>
          </w:p>
        </w:tc>
        <w:tc>
          <w:tcPr>
            <w:tcW w:w="1984" w:type="dxa"/>
            <w:vMerge/>
            <w:shd w:val="clear" w:color="auto" w:fill="BFBFBF"/>
          </w:tcPr>
          <w:p w14:paraId="21CC8FFD" w14:textId="77777777" w:rsidR="00192E82" w:rsidRPr="00203B30" w:rsidRDefault="00192E82" w:rsidP="001C709C">
            <w:pPr>
              <w:rPr>
                <w:sz w:val="24"/>
                <w:szCs w:val="24"/>
                <w:lang w:eastAsia="ru-RU"/>
              </w:rPr>
            </w:pPr>
          </w:p>
        </w:tc>
      </w:tr>
      <w:tr w:rsidR="00192E82" w:rsidRPr="00203B30" w14:paraId="57433EC2" w14:textId="77777777" w:rsidTr="001C709C">
        <w:trPr>
          <w:trHeight w:val="390"/>
        </w:trPr>
        <w:tc>
          <w:tcPr>
            <w:tcW w:w="2093" w:type="dxa"/>
            <w:vMerge w:val="restart"/>
          </w:tcPr>
          <w:p w14:paraId="444BC5FA" w14:textId="77777777" w:rsidR="00192E82" w:rsidRPr="00203B30" w:rsidRDefault="00192E82" w:rsidP="001C709C">
            <w:pPr>
              <w:rPr>
                <w:sz w:val="24"/>
                <w:szCs w:val="24"/>
                <w:lang w:eastAsia="ru-RU"/>
              </w:rPr>
            </w:pPr>
            <w:r w:rsidRPr="00203B30">
              <w:rPr>
                <w:b/>
                <w:sz w:val="24"/>
                <w:szCs w:val="24"/>
                <w:lang w:eastAsia="ru-RU"/>
              </w:rPr>
              <w:t>Тема 2.3</w:t>
            </w:r>
            <w:r w:rsidRPr="00203B30">
              <w:rPr>
                <w:sz w:val="24"/>
                <w:szCs w:val="24"/>
                <w:lang w:eastAsia="ru-RU"/>
              </w:rPr>
              <w:t>. Лады народной музыки</w:t>
            </w:r>
          </w:p>
          <w:p w14:paraId="29F6D79F" w14:textId="77777777" w:rsidR="00192E82" w:rsidRPr="00203B30" w:rsidRDefault="00192E82" w:rsidP="001C709C">
            <w:pPr>
              <w:rPr>
                <w:b/>
                <w:sz w:val="24"/>
                <w:szCs w:val="24"/>
                <w:lang w:eastAsia="ru-RU"/>
              </w:rPr>
            </w:pPr>
          </w:p>
          <w:p w14:paraId="7DBAB365" w14:textId="77777777" w:rsidR="00192E82" w:rsidRPr="00203B30" w:rsidRDefault="00192E82" w:rsidP="001C709C">
            <w:pPr>
              <w:rPr>
                <w:b/>
                <w:sz w:val="24"/>
                <w:szCs w:val="24"/>
                <w:lang w:eastAsia="ru-RU"/>
              </w:rPr>
            </w:pPr>
          </w:p>
        </w:tc>
        <w:tc>
          <w:tcPr>
            <w:tcW w:w="10489" w:type="dxa"/>
            <w:gridSpan w:val="6"/>
          </w:tcPr>
          <w:p w14:paraId="7E811236" w14:textId="77777777" w:rsidR="00192E82" w:rsidRPr="00203B30" w:rsidRDefault="00192E82" w:rsidP="001C709C">
            <w:pPr>
              <w:rPr>
                <w:sz w:val="24"/>
                <w:szCs w:val="24"/>
                <w:lang w:eastAsia="ru-RU"/>
              </w:rPr>
            </w:pPr>
            <w:r w:rsidRPr="00203B30">
              <w:rPr>
                <w:b/>
                <w:sz w:val="24"/>
                <w:szCs w:val="24"/>
                <w:lang w:eastAsia="ru-RU"/>
              </w:rPr>
              <w:t>Содержание учебного материала:</w:t>
            </w:r>
          </w:p>
        </w:tc>
        <w:tc>
          <w:tcPr>
            <w:tcW w:w="993" w:type="dxa"/>
          </w:tcPr>
          <w:p w14:paraId="38A4B0CE" w14:textId="77777777" w:rsidR="00192E82" w:rsidRPr="00203B30" w:rsidRDefault="00192E82" w:rsidP="001C709C">
            <w:pPr>
              <w:rPr>
                <w:b/>
                <w:sz w:val="24"/>
                <w:szCs w:val="24"/>
                <w:lang w:eastAsia="ru-RU"/>
              </w:rPr>
            </w:pPr>
          </w:p>
        </w:tc>
        <w:tc>
          <w:tcPr>
            <w:tcW w:w="1984" w:type="dxa"/>
            <w:vMerge w:val="restart"/>
          </w:tcPr>
          <w:p w14:paraId="211FAD2C" w14:textId="77777777" w:rsidR="00192E82" w:rsidRPr="00203B30" w:rsidRDefault="00192E82" w:rsidP="001C709C">
            <w:pPr>
              <w:rPr>
                <w:sz w:val="24"/>
                <w:szCs w:val="24"/>
                <w:lang w:eastAsia="ru-RU"/>
              </w:rPr>
            </w:pPr>
          </w:p>
        </w:tc>
      </w:tr>
      <w:tr w:rsidR="00192E82" w:rsidRPr="00203B30" w14:paraId="77B51A68" w14:textId="77777777" w:rsidTr="001C709C">
        <w:trPr>
          <w:trHeight w:val="496"/>
        </w:trPr>
        <w:tc>
          <w:tcPr>
            <w:tcW w:w="2093" w:type="dxa"/>
            <w:vMerge/>
          </w:tcPr>
          <w:p w14:paraId="49CB8725" w14:textId="77777777" w:rsidR="00192E82" w:rsidRPr="00203B30" w:rsidRDefault="00192E82" w:rsidP="001C709C">
            <w:pPr>
              <w:jc w:val="center"/>
              <w:rPr>
                <w:b/>
                <w:sz w:val="24"/>
                <w:szCs w:val="24"/>
                <w:lang w:eastAsia="ru-RU"/>
              </w:rPr>
            </w:pPr>
          </w:p>
        </w:tc>
        <w:tc>
          <w:tcPr>
            <w:tcW w:w="10489" w:type="dxa"/>
            <w:gridSpan w:val="6"/>
          </w:tcPr>
          <w:p w14:paraId="200C7B26" w14:textId="77777777" w:rsidR="00192E82" w:rsidRPr="00203B30" w:rsidRDefault="00192E82" w:rsidP="001C709C">
            <w:pPr>
              <w:rPr>
                <w:sz w:val="24"/>
                <w:szCs w:val="24"/>
                <w:lang w:eastAsia="ru-RU"/>
              </w:rPr>
            </w:pPr>
            <w:r w:rsidRPr="00203B30">
              <w:rPr>
                <w:sz w:val="24"/>
                <w:szCs w:val="24"/>
                <w:lang w:eastAsia="ru-RU"/>
              </w:rPr>
              <w:t xml:space="preserve"> Общие замечания. Диатонические  семиступенные лады народной музыки, их выразительные возможности. Пентатоника. Натуральные лады (виды).</w:t>
            </w:r>
          </w:p>
        </w:tc>
        <w:tc>
          <w:tcPr>
            <w:tcW w:w="993" w:type="dxa"/>
          </w:tcPr>
          <w:p w14:paraId="19DD1914" w14:textId="77777777" w:rsidR="00192E82" w:rsidRPr="00203B30" w:rsidRDefault="00192E82" w:rsidP="001C709C">
            <w:pPr>
              <w:jc w:val="center"/>
              <w:rPr>
                <w:sz w:val="24"/>
                <w:szCs w:val="24"/>
                <w:lang w:eastAsia="ru-RU"/>
              </w:rPr>
            </w:pPr>
            <w:r w:rsidRPr="00203B30">
              <w:rPr>
                <w:sz w:val="24"/>
                <w:szCs w:val="24"/>
                <w:lang w:eastAsia="ru-RU"/>
              </w:rPr>
              <w:t>2</w:t>
            </w:r>
          </w:p>
        </w:tc>
        <w:tc>
          <w:tcPr>
            <w:tcW w:w="1984" w:type="dxa"/>
            <w:vMerge/>
          </w:tcPr>
          <w:p w14:paraId="5217D78D" w14:textId="77777777" w:rsidR="00192E82" w:rsidRPr="00203B30" w:rsidRDefault="00192E82" w:rsidP="001C709C">
            <w:pPr>
              <w:rPr>
                <w:sz w:val="24"/>
                <w:szCs w:val="24"/>
                <w:lang w:eastAsia="ru-RU"/>
              </w:rPr>
            </w:pPr>
          </w:p>
        </w:tc>
      </w:tr>
      <w:tr w:rsidR="00192E82" w:rsidRPr="00203B30" w14:paraId="1086B449" w14:textId="77777777" w:rsidTr="001C709C">
        <w:trPr>
          <w:trHeight w:val="302"/>
        </w:trPr>
        <w:tc>
          <w:tcPr>
            <w:tcW w:w="2093" w:type="dxa"/>
            <w:vMerge/>
          </w:tcPr>
          <w:p w14:paraId="79C2EDFB" w14:textId="77777777" w:rsidR="00192E82" w:rsidRPr="00203B30" w:rsidRDefault="00192E82" w:rsidP="001C709C">
            <w:pPr>
              <w:jc w:val="center"/>
              <w:rPr>
                <w:b/>
                <w:sz w:val="24"/>
                <w:szCs w:val="24"/>
                <w:lang w:eastAsia="ru-RU"/>
              </w:rPr>
            </w:pPr>
          </w:p>
        </w:tc>
        <w:tc>
          <w:tcPr>
            <w:tcW w:w="10489" w:type="dxa"/>
            <w:gridSpan w:val="6"/>
          </w:tcPr>
          <w:p w14:paraId="4630AD18"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546D55BF" w14:textId="77777777" w:rsidR="00192E82" w:rsidRPr="00203B30" w:rsidRDefault="00192E82" w:rsidP="001C709C">
            <w:pPr>
              <w:rPr>
                <w:b/>
                <w:sz w:val="24"/>
                <w:szCs w:val="24"/>
                <w:lang w:eastAsia="ru-RU"/>
              </w:rPr>
            </w:pPr>
          </w:p>
        </w:tc>
        <w:tc>
          <w:tcPr>
            <w:tcW w:w="1984" w:type="dxa"/>
            <w:vMerge w:val="restart"/>
            <w:shd w:val="clear" w:color="auto" w:fill="FFFFFF"/>
          </w:tcPr>
          <w:p w14:paraId="017F6D09" w14:textId="77777777" w:rsidR="00192E82" w:rsidRPr="00203B30" w:rsidRDefault="00192E82" w:rsidP="001C709C">
            <w:pPr>
              <w:rPr>
                <w:sz w:val="24"/>
                <w:szCs w:val="24"/>
                <w:lang w:eastAsia="ru-RU"/>
              </w:rPr>
            </w:pPr>
          </w:p>
        </w:tc>
      </w:tr>
      <w:tr w:rsidR="00192E82" w:rsidRPr="00203B30" w14:paraId="3F0E78E2" w14:textId="77777777" w:rsidTr="001C709C">
        <w:trPr>
          <w:trHeight w:val="735"/>
        </w:trPr>
        <w:tc>
          <w:tcPr>
            <w:tcW w:w="2093" w:type="dxa"/>
            <w:vMerge/>
          </w:tcPr>
          <w:p w14:paraId="1ABF08F9" w14:textId="77777777" w:rsidR="00192E82" w:rsidRPr="00203B30" w:rsidRDefault="00192E82" w:rsidP="001C709C">
            <w:pPr>
              <w:jc w:val="center"/>
              <w:rPr>
                <w:b/>
                <w:sz w:val="24"/>
                <w:szCs w:val="24"/>
                <w:lang w:eastAsia="ru-RU"/>
              </w:rPr>
            </w:pPr>
          </w:p>
        </w:tc>
        <w:tc>
          <w:tcPr>
            <w:tcW w:w="10489" w:type="dxa"/>
            <w:gridSpan w:val="6"/>
          </w:tcPr>
          <w:p w14:paraId="2DC7FD21" w14:textId="77777777" w:rsidR="00192E82" w:rsidRPr="00203B30" w:rsidRDefault="00192E82" w:rsidP="001C709C">
            <w:pPr>
              <w:rPr>
                <w:sz w:val="24"/>
                <w:szCs w:val="24"/>
                <w:lang w:eastAsia="ru-RU"/>
              </w:rPr>
            </w:pPr>
            <w:r w:rsidRPr="00203B30">
              <w:rPr>
                <w:sz w:val="24"/>
                <w:szCs w:val="24"/>
                <w:lang w:eastAsia="ru-RU"/>
              </w:rPr>
              <w:t>Играть лады на инструменте (фортепиано)</w:t>
            </w:r>
          </w:p>
          <w:p w14:paraId="6C46B3D0" w14:textId="77777777" w:rsidR="00192E82" w:rsidRPr="00203B30" w:rsidRDefault="00192E82" w:rsidP="001C709C">
            <w:pPr>
              <w:rPr>
                <w:sz w:val="24"/>
                <w:szCs w:val="24"/>
                <w:lang w:eastAsia="ru-RU"/>
              </w:rPr>
            </w:pPr>
            <w:r w:rsidRPr="00203B30">
              <w:rPr>
                <w:sz w:val="24"/>
                <w:szCs w:val="24"/>
                <w:lang w:eastAsia="ru-RU"/>
              </w:rPr>
              <w:t>Определять элементы лада в музыкальном произведении.</w:t>
            </w:r>
          </w:p>
        </w:tc>
        <w:tc>
          <w:tcPr>
            <w:tcW w:w="993" w:type="dxa"/>
          </w:tcPr>
          <w:p w14:paraId="6F6D2C6E" w14:textId="77777777" w:rsidR="00192E82" w:rsidRPr="00203B30" w:rsidRDefault="00192E82" w:rsidP="001C709C">
            <w:pPr>
              <w:jc w:val="center"/>
              <w:rPr>
                <w:sz w:val="24"/>
                <w:szCs w:val="24"/>
                <w:lang w:eastAsia="ru-RU"/>
              </w:rPr>
            </w:pPr>
            <w:r w:rsidRPr="00203B30">
              <w:rPr>
                <w:b/>
                <w:sz w:val="24"/>
                <w:szCs w:val="24"/>
                <w:lang w:eastAsia="ru-RU"/>
              </w:rPr>
              <w:t>1</w:t>
            </w:r>
          </w:p>
        </w:tc>
        <w:tc>
          <w:tcPr>
            <w:tcW w:w="1984" w:type="dxa"/>
            <w:vMerge/>
            <w:shd w:val="clear" w:color="auto" w:fill="FFFFFF"/>
          </w:tcPr>
          <w:p w14:paraId="4A4E75EA" w14:textId="77777777" w:rsidR="00192E82" w:rsidRPr="00203B30" w:rsidRDefault="00192E82" w:rsidP="001C709C">
            <w:pPr>
              <w:rPr>
                <w:sz w:val="24"/>
                <w:szCs w:val="24"/>
                <w:lang w:eastAsia="ru-RU"/>
              </w:rPr>
            </w:pPr>
          </w:p>
        </w:tc>
      </w:tr>
      <w:tr w:rsidR="00192E82" w:rsidRPr="00203B30" w14:paraId="70E8A29E" w14:textId="77777777" w:rsidTr="001C709C">
        <w:trPr>
          <w:trHeight w:val="285"/>
        </w:trPr>
        <w:tc>
          <w:tcPr>
            <w:tcW w:w="2093" w:type="dxa"/>
            <w:vMerge/>
          </w:tcPr>
          <w:p w14:paraId="29405F01" w14:textId="77777777" w:rsidR="00192E82" w:rsidRPr="00203B30" w:rsidRDefault="00192E82" w:rsidP="001C709C">
            <w:pPr>
              <w:jc w:val="center"/>
              <w:rPr>
                <w:b/>
                <w:sz w:val="24"/>
                <w:szCs w:val="24"/>
                <w:lang w:eastAsia="ru-RU"/>
              </w:rPr>
            </w:pPr>
          </w:p>
        </w:tc>
        <w:tc>
          <w:tcPr>
            <w:tcW w:w="10489" w:type="dxa"/>
            <w:gridSpan w:val="6"/>
          </w:tcPr>
          <w:p w14:paraId="2589683B" w14:textId="77777777" w:rsidR="00192E82" w:rsidRPr="00203B30" w:rsidRDefault="00192E82" w:rsidP="001C709C">
            <w:pPr>
              <w:rPr>
                <w:sz w:val="24"/>
                <w:szCs w:val="24"/>
                <w:lang w:eastAsia="ru-RU"/>
              </w:rPr>
            </w:pPr>
            <w:r w:rsidRPr="00203B30">
              <w:rPr>
                <w:b/>
                <w:sz w:val="24"/>
                <w:szCs w:val="24"/>
                <w:lang w:eastAsia="ru-RU"/>
              </w:rPr>
              <w:t>Самостоятельная работа:</w:t>
            </w:r>
          </w:p>
        </w:tc>
        <w:tc>
          <w:tcPr>
            <w:tcW w:w="993" w:type="dxa"/>
          </w:tcPr>
          <w:p w14:paraId="2370621F" w14:textId="77777777" w:rsidR="00192E82" w:rsidRPr="00203B30" w:rsidRDefault="00192E82" w:rsidP="001C709C">
            <w:pPr>
              <w:rPr>
                <w:sz w:val="24"/>
                <w:szCs w:val="24"/>
                <w:lang w:eastAsia="ru-RU"/>
              </w:rPr>
            </w:pPr>
          </w:p>
        </w:tc>
        <w:tc>
          <w:tcPr>
            <w:tcW w:w="1984" w:type="dxa"/>
            <w:vMerge/>
            <w:shd w:val="clear" w:color="auto" w:fill="FFFFFF"/>
          </w:tcPr>
          <w:p w14:paraId="29710C11" w14:textId="77777777" w:rsidR="00192E82" w:rsidRPr="00203B30" w:rsidRDefault="00192E82" w:rsidP="001C709C">
            <w:pPr>
              <w:rPr>
                <w:sz w:val="24"/>
                <w:szCs w:val="24"/>
                <w:lang w:eastAsia="ru-RU"/>
              </w:rPr>
            </w:pPr>
          </w:p>
        </w:tc>
      </w:tr>
      <w:tr w:rsidR="00192E82" w:rsidRPr="00203B30" w14:paraId="39F7511D" w14:textId="77777777" w:rsidTr="001C709C">
        <w:trPr>
          <w:trHeight w:val="379"/>
        </w:trPr>
        <w:tc>
          <w:tcPr>
            <w:tcW w:w="2093" w:type="dxa"/>
            <w:vMerge/>
          </w:tcPr>
          <w:p w14:paraId="27B37B50" w14:textId="77777777" w:rsidR="00192E82" w:rsidRPr="00203B30" w:rsidRDefault="00192E82" w:rsidP="001C709C">
            <w:pPr>
              <w:jc w:val="center"/>
              <w:rPr>
                <w:b/>
                <w:sz w:val="24"/>
                <w:szCs w:val="24"/>
                <w:lang w:eastAsia="ru-RU"/>
              </w:rPr>
            </w:pPr>
          </w:p>
        </w:tc>
        <w:tc>
          <w:tcPr>
            <w:tcW w:w="10489" w:type="dxa"/>
            <w:gridSpan w:val="6"/>
          </w:tcPr>
          <w:p w14:paraId="2B8E85E7" w14:textId="77777777" w:rsidR="00192E82" w:rsidRPr="00203B30" w:rsidRDefault="00192E82" w:rsidP="001C709C">
            <w:pPr>
              <w:rPr>
                <w:sz w:val="24"/>
                <w:szCs w:val="24"/>
                <w:lang w:eastAsia="ru-RU"/>
              </w:rPr>
            </w:pPr>
            <w:r w:rsidRPr="00203B30">
              <w:rPr>
                <w:sz w:val="24"/>
                <w:szCs w:val="24"/>
                <w:lang w:eastAsia="ru-RU"/>
              </w:rPr>
              <w:t>Презентация: «Лады народной музыки»</w:t>
            </w:r>
          </w:p>
        </w:tc>
        <w:tc>
          <w:tcPr>
            <w:tcW w:w="993" w:type="dxa"/>
          </w:tcPr>
          <w:p w14:paraId="15B3C098" w14:textId="77777777" w:rsidR="00192E82" w:rsidRPr="00203B30" w:rsidRDefault="00192E82" w:rsidP="001C709C">
            <w:pPr>
              <w:jc w:val="center"/>
              <w:rPr>
                <w:b/>
                <w:sz w:val="24"/>
                <w:szCs w:val="24"/>
                <w:lang w:eastAsia="ru-RU"/>
              </w:rPr>
            </w:pPr>
            <w:r w:rsidRPr="00203B30">
              <w:rPr>
                <w:b/>
                <w:sz w:val="24"/>
                <w:szCs w:val="24"/>
                <w:lang w:eastAsia="ru-RU"/>
              </w:rPr>
              <w:t>10</w:t>
            </w:r>
          </w:p>
        </w:tc>
        <w:tc>
          <w:tcPr>
            <w:tcW w:w="1984" w:type="dxa"/>
            <w:vMerge/>
            <w:shd w:val="clear" w:color="auto" w:fill="FFFFFF"/>
          </w:tcPr>
          <w:p w14:paraId="2BF03A3F" w14:textId="77777777" w:rsidR="00192E82" w:rsidRPr="00203B30" w:rsidRDefault="00192E82" w:rsidP="001C709C">
            <w:pPr>
              <w:rPr>
                <w:sz w:val="24"/>
                <w:szCs w:val="24"/>
                <w:lang w:eastAsia="ru-RU"/>
              </w:rPr>
            </w:pPr>
          </w:p>
        </w:tc>
      </w:tr>
      <w:tr w:rsidR="00192E82" w:rsidRPr="00203B30" w14:paraId="2F63DE78" w14:textId="77777777" w:rsidTr="001C709C">
        <w:trPr>
          <w:trHeight w:val="327"/>
        </w:trPr>
        <w:tc>
          <w:tcPr>
            <w:tcW w:w="2093" w:type="dxa"/>
            <w:vMerge w:val="restart"/>
          </w:tcPr>
          <w:p w14:paraId="5FEF9149" w14:textId="77777777" w:rsidR="00192E82" w:rsidRPr="00203B30" w:rsidRDefault="00192E82" w:rsidP="001C709C">
            <w:pPr>
              <w:jc w:val="center"/>
              <w:rPr>
                <w:b/>
                <w:sz w:val="24"/>
                <w:szCs w:val="24"/>
                <w:lang w:eastAsia="ru-RU"/>
              </w:rPr>
            </w:pPr>
          </w:p>
          <w:p w14:paraId="04A58FDD" w14:textId="77777777" w:rsidR="00192E82" w:rsidRPr="00203B30" w:rsidRDefault="00192E82" w:rsidP="001C709C">
            <w:pPr>
              <w:rPr>
                <w:b/>
                <w:sz w:val="24"/>
                <w:szCs w:val="24"/>
                <w:lang w:eastAsia="ru-RU"/>
              </w:rPr>
            </w:pPr>
            <w:r w:rsidRPr="00203B30">
              <w:rPr>
                <w:b/>
                <w:sz w:val="24"/>
                <w:szCs w:val="24"/>
                <w:lang w:eastAsia="ru-RU"/>
              </w:rPr>
              <w:t xml:space="preserve">Тема 2.4. </w:t>
            </w:r>
            <w:r w:rsidRPr="00203B30">
              <w:rPr>
                <w:sz w:val="24"/>
                <w:szCs w:val="24"/>
                <w:lang w:eastAsia="ru-RU"/>
              </w:rPr>
              <w:t>Простые интервалы.</w:t>
            </w:r>
          </w:p>
        </w:tc>
        <w:tc>
          <w:tcPr>
            <w:tcW w:w="10489" w:type="dxa"/>
            <w:gridSpan w:val="6"/>
          </w:tcPr>
          <w:p w14:paraId="5E8CCBCD" w14:textId="77777777" w:rsidR="00192E82" w:rsidRPr="00203B30" w:rsidRDefault="00192E82" w:rsidP="001C709C">
            <w:pPr>
              <w:rPr>
                <w:sz w:val="24"/>
                <w:szCs w:val="24"/>
                <w:lang w:eastAsia="ru-RU"/>
              </w:rPr>
            </w:pPr>
            <w:r w:rsidRPr="00203B30">
              <w:rPr>
                <w:b/>
                <w:sz w:val="24"/>
                <w:szCs w:val="24"/>
                <w:lang w:eastAsia="ru-RU"/>
              </w:rPr>
              <w:t>Содержание учебного материала:</w:t>
            </w:r>
          </w:p>
        </w:tc>
        <w:tc>
          <w:tcPr>
            <w:tcW w:w="993" w:type="dxa"/>
          </w:tcPr>
          <w:p w14:paraId="5A73725B" w14:textId="77777777" w:rsidR="00192E82" w:rsidRPr="00203B30" w:rsidRDefault="00192E82" w:rsidP="001C709C">
            <w:pPr>
              <w:rPr>
                <w:b/>
                <w:sz w:val="24"/>
                <w:szCs w:val="24"/>
                <w:lang w:eastAsia="ru-RU"/>
              </w:rPr>
            </w:pPr>
          </w:p>
        </w:tc>
        <w:tc>
          <w:tcPr>
            <w:tcW w:w="1984" w:type="dxa"/>
            <w:vMerge w:val="restart"/>
          </w:tcPr>
          <w:p w14:paraId="19F6E2B4" w14:textId="77777777" w:rsidR="00192E82" w:rsidRPr="00203B30" w:rsidRDefault="00192E82" w:rsidP="001C709C">
            <w:pPr>
              <w:rPr>
                <w:sz w:val="24"/>
                <w:szCs w:val="24"/>
                <w:lang w:eastAsia="ru-RU"/>
              </w:rPr>
            </w:pPr>
          </w:p>
        </w:tc>
      </w:tr>
      <w:tr w:rsidR="00192E82" w:rsidRPr="00203B30" w14:paraId="217E6C0F" w14:textId="77777777" w:rsidTr="001C709C">
        <w:trPr>
          <w:trHeight w:val="300"/>
        </w:trPr>
        <w:tc>
          <w:tcPr>
            <w:tcW w:w="2093" w:type="dxa"/>
            <w:vMerge/>
          </w:tcPr>
          <w:p w14:paraId="255A7B96" w14:textId="77777777" w:rsidR="00192E82" w:rsidRPr="00203B30" w:rsidRDefault="00192E82" w:rsidP="001C709C">
            <w:pPr>
              <w:jc w:val="both"/>
              <w:rPr>
                <w:sz w:val="24"/>
                <w:szCs w:val="24"/>
                <w:lang w:eastAsia="ru-RU"/>
              </w:rPr>
            </w:pPr>
          </w:p>
        </w:tc>
        <w:tc>
          <w:tcPr>
            <w:tcW w:w="10489" w:type="dxa"/>
            <w:gridSpan w:val="6"/>
            <w:tcBorders>
              <w:bottom w:val="nil"/>
            </w:tcBorders>
          </w:tcPr>
          <w:p w14:paraId="1B43E2BD" w14:textId="77777777" w:rsidR="00192E82" w:rsidRPr="00203B30" w:rsidRDefault="00192E82" w:rsidP="001C709C">
            <w:pPr>
              <w:jc w:val="both"/>
              <w:rPr>
                <w:b/>
                <w:sz w:val="24"/>
                <w:szCs w:val="24"/>
                <w:lang w:eastAsia="ru-RU"/>
              </w:rPr>
            </w:pPr>
            <w:r w:rsidRPr="00203B30">
              <w:rPr>
                <w:sz w:val="24"/>
                <w:szCs w:val="24"/>
                <w:lang w:eastAsia="ru-RU"/>
              </w:rPr>
              <w:t xml:space="preserve"> Определение. Виды интервала. Простые и составные интервалы. </w:t>
            </w:r>
            <w:proofErr w:type="spellStart"/>
            <w:r w:rsidRPr="00203B30">
              <w:rPr>
                <w:sz w:val="24"/>
                <w:szCs w:val="24"/>
                <w:lang w:eastAsia="ru-RU"/>
              </w:rPr>
              <w:t>Ступеневая</w:t>
            </w:r>
            <w:proofErr w:type="spellEnd"/>
            <w:r w:rsidRPr="00203B30">
              <w:rPr>
                <w:sz w:val="24"/>
                <w:szCs w:val="24"/>
                <w:lang w:eastAsia="ru-RU"/>
              </w:rPr>
              <w:t xml:space="preserve">  тоновая величина интервалов. Обозначение интервалов. </w:t>
            </w:r>
            <w:proofErr w:type="spellStart"/>
            <w:r w:rsidRPr="00203B30">
              <w:rPr>
                <w:sz w:val="24"/>
                <w:szCs w:val="24"/>
                <w:lang w:eastAsia="ru-RU"/>
              </w:rPr>
              <w:t>Консонантность</w:t>
            </w:r>
            <w:proofErr w:type="spellEnd"/>
            <w:r w:rsidRPr="00203B30">
              <w:rPr>
                <w:sz w:val="24"/>
                <w:szCs w:val="24"/>
                <w:lang w:eastAsia="ru-RU"/>
              </w:rPr>
              <w:t xml:space="preserve"> и </w:t>
            </w:r>
            <w:proofErr w:type="spellStart"/>
            <w:r w:rsidRPr="00203B30">
              <w:rPr>
                <w:sz w:val="24"/>
                <w:szCs w:val="24"/>
                <w:lang w:eastAsia="ru-RU"/>
              </w:rPr>
              <w:t>диссонантность</w:t>
            </w:r>
            <w:proofErr w:type="spellEnd"/>
            <w:r w:rsidRPr="00203B30">
              <w:rPr>
                <w:sz w:val="24"/>
                <w:szCs w:val="24"/>
                <w:lang w:eastAsia="ru-RU"/>
              </w:rPr>
              <w:t xml:space="preserve"> интервалов. Диатонический и хроматический интервал.</w:t>
            </w:r>
          </w:p>
        </w:tc>
        <w:tc>
          <w:tcPr>
            <w:tcW w:w="993" w:type="dxa"/>
            <w:tcBorders>
              <w:bottom w:val="nil"/>
            </w:tcBorders>
          </w:tcPr>
          <w:p w14:paraId="165E3DCF" w14:textId="77777777" w:rsidR="00192E82" w:rsidRPr="00203B30" w:rsidRDefault="00192E82" w:rsidP="001C709C">
            <w:pPr>
              <w:jc w:val="center"/>
              <w:rPr>
                <w:b/>
                <w:sz w:val="24"/>
                <w:szCs w:val="24"/>
                <w:lang w:eastAsia="ru-RU"/>
              </w:rPr>
            </w:pPr>
            <w:r w:rsidRPr="00203B30">
              <w:rPr>
                <w:b/>
                <w:sz w:val="24"/>
                <w:szCs w:val="24"/>
                <w:lang w:eastAsia="ru-RU"/>
              </w:rPr>
              <w:t>6</w:t>
            </w:r>
          </w:p>
        </w:tc>
        <w:tc>
          <w:tcPr>
            <w:tcW w:w="1984" w:type="dxa"/>
            <w:vMerge/>
          </w:tcPr>
          <w:p w14:paraId="3875FD2D" w14:textId="77777777" w:rsidR="00192E82" w:rsidRPr="00203B30" w:rsidRDefault="00192E82" w:rsidP="001C709C">
            <w:pPr>
              <w:rPr>
                <w:sz w:val="24"/>
                <w:szCs w:val="24"/>
                <w:lang w:eastAsia="ru-RU"/>
              </w:rPr>
            </w:pPr>
          </w:p>
        </w:tc>
      </w:tr>
      <w:tr w:rsidR="00192E82" w:rsidRPr="00203B30" w14:paraId="04531AE8" w14:textId="77777777" w:rsidTr="001C709C">
        <w:trPr>
          <w:trHeight w:val="79"/>
        </w:trPr>
        <w:tc>
          <w:tcPr>
            <w:tcW w:w="2093" w:type="dxa"/>
            <w:vMerge/>
          </w:tcPr>
          <w:p w14:paraId="0A044495" w14:textId="77777777" w:rsidR="00192E82" w:rsidRPr="00203B30" w:rsidRDefault="00192E82" w:rsidP="001C709C">
            <w:pPr>
              <w:jc w:val="both"/>
              <w:rPr>
                <w:sz w:val="24"/>
                <w:szCs w:val="24"/>
                <w:lang w:eastAsia="ru-RU"/>
              </w:rPr>
            </w:pPr>
          </w:p>
        </w:tc>
        <w:tc>
          <w:tcPr>
            <w:tcW w:w="10489" w:type="dxa"/>
            <w:gridSpan w:val="6"/>
            <w:tcBorders>
              <w:top w:val="nil"/>
            </w:tcBorders>
          </w:tcPr>
          <w:p w14:paraId="60C7C665" w14:textId="77777777" w:rsidR="00192E82" w:rsidRPr="00203B30" w:rsidRDefault="00192E82" w:rsidP="001C709C">
            <w:pPr>
              <w:rPr>
                <w:sz w:val="24"/>
                <w:szCs w:val="24"/>
                <w:lang w:eastAsia="ru-RU"/>
              </w:rPr>
            </w:pPr>
          </w:p>
        </w:tc>
        <w:tc>
          <w:tcPr>
            <w:tcW w:w="993" w:type="dxa"/>
            <w:tcBorders>
              <w:top w:val="nil"/>
            </w:tcBorders>
          </w:tcPr>
          <w:p w14:paraId="6B12E85B" w14:textId="77777777" w:rsidR="00192E82" w:rsidRPr="00203B30" w:rsidRDefault="00192E82" w:rsidP="001C709C">
            <w:pPr>
              <w:rPr>
                <w:sz w:val="24"/>
                <w:szCs w:val="24"/>
                <w:lang w:eastAsia="ru-RU"/>
              </w:rPr>
            </w:pPr>
          </w:p>
        </w:tc>
        <w:tc>
          <w:tcPr>
            <w:tcW w:w="1984" w:type="dxa"/>
            <w:vMerge/>
          </w:tcPr>
          <w:p w14:paraId="4F68D8D4" w14:textId="77777777" w:rsidR="00192E82" w:rsidRPr="00203B30" w:rsidRDefault="00192E82" w:rsidP="001C709C">
            <w:pPr>
              <w:rPr>
                <w:sz w:val="24"/>
                <w:szCs w:val="24"/>
                <w:lang w:eastAsia="ru-RU"/>
              </w:rPr>
            </w:pPr>
          </w:p>
        </w:tc>
      </w:tr>
      <w:tr w:rsidR="00192E82" w:rsidRPr="00203B30" w14:paraId="4FEF86FF" w14:textId="77777777" w:rsidTr="001C709C">
        <w:trPr>
          <w:trHeight w:val="372"/>
        </w:trPr>
        <w:tc>
          <w:tcPr>
            <w:tcW w:w="2093" w:type="dxa"/>
            <w:vMerge/>
          </w:tcPr>
          <w:p w14:paraId="033BDA40" w14:textId="77777777" w:rsidR="00192E82" w:rsidRPr="00203B30" w:rsidRDefault="00192E82" w:rsidP="001C709C">
            <w:pPr>
              <w:jc w:val="both"/>
              <w:rPr>
                <w:sz w:val="24"/>
                <w:szCs w:val="24"/>
                <w:lang w:eastAsia="ru-RU"/>
              </w:rPr>
            </w:pPr>
          </w:p>
        </w:tc>
        <w:tc>
          <w:tcPr>
            <w:tcW w:w="10489" w:type="dxa"/>
            <w:gridSpan w:val="6"/>
            <w:tcBorders>
              <w:top w:val="single" w:sz="4" w:space="0" w:color="auto"/>
            </w:tcBorders>
          </w:tcPr>
          <w:p w14:paraId="2A3083EC"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Borders>
              <w:top w:val="single" w:sz="4" w:space="0" w:color="auto"/>
            </w:tcBorders>
          </w:tcPr>
          <w:p w14:paraId="2241B0D5" w14:textId="77777777" w:rsidR="00192E82" w:rsidRPr="00203B30" w:rsidRDefault="00192E82" w:rsidP="001C709C">
            <w:pPr>
              <w:rPr>
                <w:b/>
                <w:sz w:val="24"/>
                <w:szCs w:val="24"/>
                <w:lang w:eastAsia="ru-RU"/>
              </w:rPr>
            </w:pPr>
          </w:p>
        </w:tc>
        <w:tc>
          <w:tcPr>
            <w:tcW w:w="1984" w:type="dxa"/>
            <w:vMerge/>
          </w:tcPr>
          <w:p w14:paraId="4D29996B" w14:textId="77777777" w:rsidR="00192E82" w:rsidRPr="00203B30" w:rsidRDefault="00192E82" w:rsidP="001C709C">
            <w:pPr>
              <w:rPr>
                <w:sz w:val="24"/>
                <w:szCs w:val="24"/>
                <w:lang w:eastAsia="ru-RU"/>
              </w:rPr>
            </w:pPr>
          </w:p>
        </w:tc>
      </w:tr>
      <w:tr w:rsidR="00192E82" w:rsidRPr="00203B30" w14:paraId="59DF336B" w14:textId="77777777" w:rsidTr="001C709C">
        <w:trPr>
          <w:trHeight w:val="1932"/>
        </w:trPr>
        <w:tc>
          <w:tcPr>
            <w:tcW w:w="2093" w:type="dxa"/>
            <w:vMerge/>
          </w:tcPr>
          <w:p w14:paraId="331AB868" w14:textId="77777777" w:rsidR="00192E82" w:rsidRPr="00203B30" w:rsidRDefault="00192E82" w:rsidP="001C709C">
            <w:pPr>
              <w:jc w:val="both"/>
              <w:rPr>
                <w:sz w:val="24"/>
                <w:szCs w:val="24"/>
                <w:lang w:eastAsia="ru-RU"/>
              </w:rPr>
            </w:pPr>
          </w:p>
        </w:tc>
        <w:tc>
          <w:tcPr>
            <w:tcW w:w="10489" w:type="dxa"/>
            <w:gridSpan w:val="6"/>
          </w:tcPr>
          <w:p w14:paraId="23214A78" w14:textId="77777777" w:rsidR="00192E82" w:rsidRPr="00203B30" w:rsidRDefault="00192E82" w:rsidP="001C709C">
            <w:pPr>
              <w:rPr>
                <w:sz w:val="24"/>
                <w:szCs w:val="24"/>
                <w:lang w:eastAsia="ru-RU"/>
              </w:rPr>
            </w:pPr>
            <w:r w:rsidRPr="00203B30">
              <w:rPr>
                <w:sz w:val="24"/>
                <w:szCs w:val="24"/>
                <w:lang w:eastAsia="ru-RU"/>
              </w:rPr>
              <w:t>Строить  письменно интервалы от любого звука.</w:t>
            </w:r>
          </w:p>
          <w:p w14:paraId="4F32AB85" w14:textId="77777777" w:rsidR="00192E82" w:rsidRPr="00203B30" w:rsidRDefault="00192E82" w:rsidP="001C709C">
            <w:pPr>
              <w:rPr>
                <w:b/>
                <w:sz w:val="24"/>
                <w:szCs w:val="24"/>
                <w:lang w:eastAsia="ru-RU"/>
              </w:rPr>
            </w:pPr>
            <w:r w:rsidRPr="00203B30">
              <w:rPr>
                <w:sz w:val="24"/>
                <w:szCs w:val="24"/>
                <w:lang w:eastAsia="ru-RU"/>
              </w:rPr>
              <w:t>Строить (играть) на фортепиано все диатонические интервалы вверх и вниз от всех звуков.</w:t>
            </w:r>
          </w:p>
          <w:p w14:paraId="65EAE38F" w14:textId="77777777" w:rsidR="00192E82" w:rsidRPr="00203B30" w:rsidRDefault="00192E82" w:rsidP="001C709C">
            <w:pPr>
              <w:rPr>
                <w:sz w:val="24"/>
                <w:szCs w:val="24"/>
                <w:lang w:eastAsia="ru-RU"/>
              </w:rPr>
            </w:pPr>
            <w:r w:rsidRPr="00203B30">
              <w:rPr>
                <w:sz w:val="24"/>
                <w:szCs w:val="24"/>
                <w:lang w:eastAsia="ru-RU"/>
              </w:rPr>
              <w:t>Определять простые интервалы (мелодические и гармонические) в музыкальных произведениях.</w:t>
            </w:r>
          </w:p>
          <w:p w14:paraId="7F28C168" w14:textId="77777777" w:rsidR="00192E82" w:rsidRPr="00203B30" w:rsidRDefault="00192E82" w:rsidP="001C709C">
            <w:pPr>
              <w:rPr>
                <w:sz w:val="24"/>
                <w:szCs w:val="24"/>
                <w:lang w:eastAsia="ru-RU"/>
              </w:rPr>
            </w:pPr>
            <w:r w:rsidRPr="00203B30">
              <w:rPr>
                <w:sz w:val="24"/>
                <w:szCs w:val="24"/>
                <w:lang w:eastAsia="ru-RU"/>
              </w:rPr>
              <w:t>Строить письменно и устно составные интервалы от различных звуков.</w:t>
            </w:r>
          </w:p>
          <w:p w14:paraId="5990B887" w14:textId="77777777" w:rsidR="00192E82" w:rsidRPr="00203B30" w:rsidRDefault="00192E82" w:rsidP="001C709C">
            <w:pPr>
              <w:rPr>
                <w:sz w:val="24"/>
                <w:szCs w:val="24"/>
                <w:lang w:eastAsia="ru-RU"/>
              </w:rPr>
            </w:pPr>
            <w:r w:rsidRPr="00203B30">
              <w:rPr>
                <w:sz w:val="24"/>
                <w:szCs w:val="24"/>
                <w:lang w:eastAsia="ru-RU"/>
              </w:rPr>
              <w:t>Задачи и упражнения: «Простые интервалы», В. Хвостенко «Задачи и упражнения по элементарной теории музыки», стр. 89 №№ 1-6, с. 92 №№ 15,17,20,21.</w:t>
            </w:r>
          </w:p>
        </w:tc>
        <w:tc>
          <w:tcPr>
            <w:tcW w:w="993" w:type="dxa"/>
          </w:tcPr>
          <w:p w14:paraId="2003F5BA"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A6A6A6"/>
          </w:tcPr>
          <w:p w14:paraId="52F69C83" w14:textId="77777777" w:rsidR="00192E82" w:rsidRPr="00203B30" w:rsidRDefault="00192E82" w:rsidP="001C709C">
            <w:pPr>
              <w:rPr>
                <w:sz w:val="24"/>
                <w:szCs w:val="24"/>
                <w:lang w:eastAsia="ru-RU"/>
              </w:rPr>
            </w:pPr>
          </w:p>
        </w:tc>
      </w:tr>
      <w:tr w:rsidR="00192E82" w:rsidRPr="00203B30" w14:paraId="6C960EDE" w14:textId="77777777" w:rsidTr="001C709C">
        <w:trPr>
          <w:trHeight w:val="315"/>
        </w:trPr>
        <w:tc>
          <w:tcPr>
            <w:tcW w:w="2093" w:type="dxa"/>
            <w:vMerge/>
          </w:tcPr>
          <w:p w14:paraId="62C463F0" w14:textId="77777777" w:rsidR="00192E82" w:rsidRPr="00203B30" w:rsidRDefault="00192E82" w:rsidP="001C709C">
            <w:pPr>
              <w:jc w:val="both"/>
              <w:rPr>
                <w:sz w:val="24"/>
                <w:szCs w:val="24"/>
                <w:lang w:eastAsia="ru-RU"/>
              </w:rPr>
            </w:pPr>
          </w:p>
        </w:tc>
        <w:tc>
          <w:tcPr>
            <w:tcW w:w="10489" w:type="dxa"/>
            <w:gridSpan w:val="6"/>
          </w:tcPr>
          <w:p w14:paraId="233AE6C0" w14:textId="77777777" w:rsidR="00192E82" w:rsidRPr="00203B30" w:rsidRDefault="00192E82" w:rsidP="001C709C">
            <w:pPr>
              <w:rPr>
                <w:sz w:val="24"/>
                <w:szCs w:val="24"/>
                <w:lang w:eastAsia="ru-RU"/>
              </w:rPr>
            </w:pPr>
            <w:r w:rsidRPr="00203B30">
              <w:rPr>
                <w:sz w:val="24"/>
                <w:szCs w:val="24"/>
                <w:lang w:eastAsia="ru-RU"/>
              </w:rPr>
              <w:t>Письменная работа: «Построение интервала и определение интервала». Тест</w:t>
            </w:r>
          </w:p>
        </w:tc>
        <w:tc>
          <w:tcPr>
            <w:tcW w:w="993" w:type="dxa"/>
          </w:tcPr>
          <w:p w14:paraId="25B31131"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A6A6A6"/>
          </w:tcPr>
          <w:p w14:paraId="61A75C8A" w14:textId="77777777" w:rsidR="00192E82" w:rsidRPr="00203B30" w:rsidRDefault="00192E82" w:rsidP="001C709C">
            <w:pPr>
              <w:rPr>
                <w:sz w:val="24"/>
                <w:szCs w:val="24"/>
                <w:lang w:eastAsia="ru-RU"/>
              </w:rPr>
            </w:pPr>
          </w:p>
        </w:tc>
      </w:tr>
      <w:tr w:rsidR="00192E82" w:rsidRPr="00203B30" w14:paraId="1A4BD237" w14:textId="77777777" w:rsidTr="001C709C">
        <w:trPr>
          <w:trHeight w:val="315"/>
        </w:trPr>
        <w:tc>
          <w:tcPr>
            <w:tcW w:w="2093" w:type="dxa"/>
            <w:vMerge/>
          </w:tcPr>
          <w:p w14:paraId="53C55AB3" w14:textId="77777777" w:rsidR="00192E82" w:rsidRPr="00203B30" w:rsidRDefault="00192E82" w:rsidP="001C709C">
            <w:pPr>
              <w:jc w:val="both"/>
              <w:rPr>
                <w:sz w:val="24"/>
                <w:szCs w:val="24"/>
                <w:lang w:eastAsia="ru-RU"/>
              </w:rPr>
            </w:pPr>
          </w:p>
        </w:tc>
        <w:tc>
          <w:tcPr>
            <w:tcW w:w="10489" w:type="dxa"/>
            <w:gridSpan w:val="6"/>
          </w:tcPr>
          <w:p w14:paraId="55356F33" w14:textId="77777777" w:rsidR="00192E82" w:rsidRPr="00203B30" w:rsidRDefault="00192E82" w:rsidP="001C709C">
            <w:pPr>
              <w:rPr>
                <w:sz w:val="24"/>
                <w:szCs w:val="24"/>
                <w:lang w:eastAsia="ru-RU"/>
              </w:rPr>
            </w:pPr>
            <w:r w:rsidRPr="00203B30">
              <w:rPr>
                <w:b/>
                <w:sz w:val="24"/>
                <w:szCs w:val="24"/>
                <w:lang w:eastAsia="ru-RU"/>
              </w:rPr>
              <w:t>Самостоятельная работа:</w:t>
            </w:r>
          </w:p>
        </w:tc>
        <w:tc>
          <w:tcPr>
            <w:tcW w:w="993" w:type="dxa"/>
          </w:tcPr>
          <w:p w14:paraId="7DF7E020" w14:textId="77777777" w:rsidR="00192E82" w:rsidRPr="00203B30" w:rsidRDefault="00192E82" w:rsidP="001C709C">
            <w:pPr>
              <w:rPr>
                <w:b/>
                <w:sz w:val="24"/>
                <w:szCs w:val="24"/>
                <w:lang w:eastAsia="ru-RU"/>
              </w:rPr>
            </w:pPr>
          </w:p>
        </w:tc>
        <w:tc>
          <w:tcPr>
            <w:tcW w:w="1984" w:type="dxa"/>
            <w:vMerge/>
            <w:shd w:val="clear" w:color="auto" w:fill="A6A6A6"/>
          </w:tcPr>
          <w:p w14:paraId="295E1B58" w14:textId="77777777" w:rsidR="00192E82" w:rsidRPr="00203B30" w:rsidRDefault="00192E82" w:rsidP="001C709C">
            <w:pPr>
              <w:rPr>
                <w:sz w:val="24"/>
                <w:szCs w:val="24"/>
                <w:lang w:eastAsia="ru-RU"/>
              </w:rPr>
            </w:pPr>
          </w:p>
        </w:tc>
      </w:tr>
      <w:tr w:rsidR="00192E82" w:rsidRPr="00203B30" w14:paraId="7156B0DF" w14:textId="77777777" w:rsidTr="001C709C">
        <w:trPr>
          <w:trHeight w:val="315"/>
        </w:trPr>
        <w:tc>
          <w:tcPr>
            <w:tcW w:w="2093" w:type="dxa"/>
            <w:vMerge/>
          </w:tcPr>
          <w:p w14:paraId="69CC5A40" w14:textId="77777777" w:rsidR="00192E82" w:rsidRPr="00203B30" w:rsidRDefault="00192E82" w:rsidP="001C709C">
            <w:pPr>
              <w:jc w:val="both"/>
              <w:rPr>
                <w:sz w:val="24"/>
                <w:szCs w:val="24"/>
                <w:lang w:eastAsia="ru-RU"/>
              </w:rPr>
            </w:pPr>
          </w:p>
        </w:tc>
        <w:tc>
          <w:tcPr>
            <w:tcW w:w="10489" w:type="dxa"/>
            <w:gridSpan w:val="6"/>
          </w:tcPr>
          <w:p w14:paraId="5FAF3405" w14:textId="77777777" w:rsidR="00192E82" w:rsidRPr="00203B30" w:rsidRDefault="00192E82" w:rsidP="001C709C">
            <w:pPr>
              <w:rPr>
                <w:sz w:val="24"/>
                <w:szCs w:val="24"/>
                <w:lang w:eastAsia="ru-RU"/>
              </w:rPr>
            </w:pPr>
            <w:r w:rsidRPr="00203B30">
              <w:rPr>
                <w:sz w:val="24"/>
                <w:szCs w:val="24"/>
                <w:lang w:eastAsia="ru-RU"/>
              </w:rPr>
              <w:t>Строить  простые интервалы на инструменте</w:t>
            </w:r>
          </w:p>
        </w:tc>
        <w:tc>
          <w:tcPr>
            <w:tcW w:w="993" w:type="dxa"/>
          </w:tcPr>
          <w:p w14:paraId="5F6B9DCC" w14:textId="77777777" w:rsidR="00192E82" w:rsidRPr="00203B30" w:rsidRDefault="00192E82" w:rsidP="001C709C">
            <w:pPr>
              <w:jc w:val="center"/>
              <w:rPr>
                <w:b/>
                <w:sz w:val="24"/>
                <w:szCs w:val="24"/>
                <w:lang w:eastAsia="ru-RU"/>
              </w:rPr>
            </w:pPr>
            <w:r w:rsidRPr="00203B30">
              <w:rPr>
                <w:b/>
                <w:sz w:val="24"/>
                <w:szCs w:val="24"/>
                <w:lang w:eastAsia="ru-RU"/>
              </w:rPr>
              <w:t>4</w:t>
            </w:r>
          </w:p>
        </w:tc>
        <w:tc>
          <w:tcPr>
            <w:tcW w:w="1984" w:type="dxa"/>
            <w:vMerge/>
            <w:shd w:val="clear" w:color="auto" w:fill="A6A6A6"/>
          </w:tcPr>
          <w:p w14:paraId="3E919039" w14:textId="77777777" w:rsidR="00192E82" w:rsidRPr="00203B30" w:rsidRDefault="00192E82" w:rsidP="001C709C">
            <w:pPr>
              <w:rPr>
                <w:sz w:val="24"/>
                <w:szCs w:val="24"/>
                <w:lang w:eastAsia="ru-RU"/>
              </w:rPr>
            </w:pPr>
          </w:p>
        </w:tc>
      </w:tr>
      <w:tr w:rsidR="00192E82" w:rsidRPr="00203B30" w14:paraId="62196C66" w14:textId="77777777" w:rsidTr="001C709C">
        <w:tc>
          <w:tcPr>
            <w:tcW w:w="2093" w:type="dxa"/>
            <w:vMerge w:val="restart"/>
          </w:tcPr>
          <w:p w14:paraId="25CC56DF" w14:textId="77777777" w:rsidR="00192E82" w:rsidRPr="00203B30" w:rsidRDefault="00192E82" w:rsidP="001C709C">
            <w:pPr>
              <w:rPr>
                <w:sz w:val="24"/>
                <w:szCs w:val="24"/>
                <w:lang w:eastAsia="ru-RU"/>
              </w:rPr>
            </w:pPr>
            <w:r w:rsidRPr="00203B30">
              <w:rPr>
                <w:b/>
                <w:sz w:val="24"/>
                <w:szCs w:val="24"/>
                <w:lang w:eastAsia="ru-RU"/>
              </w:rPr>
              <w:t>Тема 2.5.</w:t>
            </w:r>
            <w:r w:rsidRPr="00203B30">
              <w:rPr>
                <w:sz w:val="24"/>
                <w:szCs w:val="24"/>
                <w:lang w:eastAsia="ru-RU"/>
              </w:rPr>
              <w:t>Обращения и разрешения интервалов</w:t>
            </w:r>
            <w:r w:rsidRPr="00203B30">
              <w:rPr>
                <w:b/>
                <w:sz w:val="24"/>
                <w:szCs w:val="24"/>
                <w:lang w:eastAsia="ru-RU"/>
              </w:rPr>
              <w:t>.</w:t>
            </w:r>
          </w:p>
        </w:tc>
        <w:tc>
          <w:tcPr>
            <w:tcW w:w="10489" w:type="dxa"/>
            <w:gridSpan w:val="6"/>
          </w:tcPr>
          <w:p w14:paraId="2B2D663B"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07B7A846" w14:textId="77777777" w:rsidR="00192E82" w:rsidRPr="00203B30" w:rsidRDefault="00192E82" w:rsidP="001C709C">
            <w:pPr>
              <w:rPr>
                <w:b/>
                <w:sz w:val="24"/>
                <w:szCs w:val="24"/>
                <w:lang w:eastAsia="ru-RU"/>
              </w:rPr>
            </w:pPr>
          </w:p>
        </w:tc>
        <w:tc>
          <w:tcPr>
            <w:tcW w:w="1984" w:type="dxa"/>
          </w:tcPr>
          <w:p w14:paraId="2BBF39CE" w14:textId="77777777" w:rsidR="00192E82" w:rsidRPr="00203B30" w:rsidRDefault="00192E82" w:rsidP="001C709C">
            <w:pPr>
              <w:rPr>
                <w:sz w:val="24"/>
                <w:szCs w:val="24"/>
                <w:lang w:eastAsia="ru-RU"/>
              </w:rPr>
            </w:pPr>
          </w:p>
        </w:tc>
      </w:tr>
      <w:tr w:rsidR="00192E82" w:rsidRPr="00203B30" w14:paraId="053D18C2" w14:textId="77777777" w:rsidTr="001C709C">
        <w:trPr>
          <w:trHeight w:val="617"/>
        </w:trPr>
        <w:tc>
          <w:tcPr>
            <w:tcW w:w="2093" w:type="dxa"/>
            <w:vMerge/>
          </w:tcPr>
          <w:p w14:paraId="046079B9" w14:textId="77777777" w:rsidR="00192E82" w:rsidRPr="00203B30" w:rsidRDefault="00192E82" w:rsidP="001C709C">
            <w:pPr>
              <w:jc w:val="center"/>
              <w:rPr>
                <w:sz w:val="24"/>
                <w:szCs w:val="24"/>
                <w:lang w:eastAsia="ru-RU"/>
              </w:rPr>
            </w:pPr>
          </w:p>
        </w:tc>
        <w:tc>
          <w:tcPr>
            <w:tcW w:w="10489" w:type="dxa"/>
            <w:gridSpan w:val="6"/>
            <w:tcBorders>
              <w:right w:val="single" w:sz="4" w:space="0" w:color="auto"/>
            </w:tcBorders>
          </w:tcPr>
          <w:p w14:paraId="042A5A92" w14:textId="77777777" w:rsidR="00192E82" w:rsidRPr="00203B30" w:rsidRDefault="00192E82" w:rsidP="001C709C">
            <w:pPr>
              <w:jc w:val="both"/>
              <w:rPr>
                <w:sz w:val="24"/>
                <w:szCs w:val="24"/>
                <w:lang w:eastAsia="ru-RU"/>
              </w:rPr>
            </w:pPr>
            <w:r w:rsidRPr="00203B30">
              <w:rPr>
                <w:sz w:val="24"/>
                <w:szCs w:val="24"/>
                <w:lang w:eastAsia="ru-RU"/>
              </w:rPr>
              <w:t xml:space="preserve">  Определение обращения интервала. Технический способ обращения интервалов. </w:t>
            </w:r>
            <w:proofErr w:type="spellStart"/>
            <w:r w:rsidRPr="00203B30">
              <w:rPr>
                <w:sz w:val="24"/>
                <w:szCs w:val="24"/>
                <w:lang w:eastAsia="ru-RU"/>
              </w:rPr>
              <w:t>Взаимообращение</w:t>
            </w:r>
            <w:proofErr w:type="spellEnd"/>
            <w:r w:rsidRPr="00203B30">
              <w:rPr>
                <w:sz w:val="24"/>
                <w:szCs w:val="24"/>
                <w:lang w:eastAsia="ru-RU"/>
              </w:rPr>
              <w:t xml:space="preserve">  интервалов. Энгармонизм интервалов. Разрешение интервалов.</w:t>
            </w:r>
          </w:p>
        </w:tc>
        <w:tc>
          <w:tcPr>
            <w:tcW w:w="993" w:type="dxa"/>
            <w:tcBorders>
              <w:left w:val="single" w:sz="4" w:space="0" w:color="auto"/>
            </w:tcBorders>
          </w:tcPr>
          <w:p w14:paraId="67E13488" w14:textId="77777777" w:rsidR="00192E82" w:rsidRPr="00203B30" w:rsidRDefault="00192E82" w:rsidP="001C709C">
            <w:pPr>
              <w:jc w:val="center"/>
              <w:rPr>
                <w:b/>
                <w:sz w:val="24"/>
                <w:szCs w:val="24"/>
                <w:lang w:eastAsia="ru-RU"/>
              </w:rPr>
            </w:pPr>
            <w:r w:rsidRPr="00203B30">
              <w:rPr>
                <w:b/>
                <w:sz w:val="24"/>
                <w:szCs w:val="24"/>
                <w:lang w:eastAsia="ru-RU"/>
              </w:rPr>
              <w:t>6</w:t>
            </w:r>
          </w:p>
        </w:tc>
        <w:tc>
          <w:tcPr>
            <w:tcW w:w="1984" w:type="dxa"/>
            <w:vMerge w:val="restart"/>
          </w:tcPr>
          <w:p w14:paraId="45A926AA" w14:textId="77777777" w:rsidR="00192E82" w:rsidRPr="00203B30" w:rsidRDefault="00192E82" w:rsidP="001C709C">
            <w:pPr>
              <w:rPr>
                <w:sz w:val="24"/>
                <w:szCs w:val="24"/>
                <w:lang w:eastAsia="ru-RU"/>
              </w:rPr>
            </w:pPr>
          </w:p>
        </w:tc>
      </w:tr>
      <w:tr w:rsidR="00192E82" w:rsidRPr="00203B30" w14:paraId="6B7B94B0" w14:textId="77777777" w:rsidTr="001C709C">
        <w:trPr>
          <w:trHeight w:val="285"/>
        </w:trPr>
        <w:tc>
          <w:tcPr>
            <w:tcW w:w="2093" w:type="dxa"/>
            <w:vMerge/>
          </w:tcPr>
          <w:p w14:paraId="13EB8B84" w14:textId="77777777" w:rsidR="00192E82" w:rsidRPr="00203B30" w:rsidRDefault="00192E82" w:rsidP="001C709C">
            <w:pPr>
              <w:jc w:val="center"/>
              <w:rPr>
                <w:sz w:val="24"/>
                <w:szCs w:val="24"/>
                <w:lang w:eastAsia="ru-RU"/>
              </w:rPr>
            </w:pPr>
          </w:p>
        </w:tc>
        <w:tc>
          <w:tcPr>
            <w:tcW w:w="10489" w:type="dxa"/>
            <w:gridSpan w:val="6"/>
          </w:tcPr>
          <w:p w14:paraId="4E5413E7"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0A8C73AA" w14:textId="77777777" w:rsidR="00192E82" w:rsidRPr="00203B30" w:rsidRDefault="00192E82" w:rsidP="001C709C">
            <w:pPr>
              <w:rPr>
                <w:b/>
                <w:sz w:val="24"/>
                <w:szCs w:val="24"/>
                <w:lang w:eastAsia="ru-RU"/>
              </w:rPr>
            </w:pPr>
          </w:p>
        </w:tc>
        <w:tc>
          <w:tcPr>
            <w:tcW w:w="1984" w:type="dxa"/>
            <w:vMerge/>
            <w:shd w:val="clear" w:color="auto" w:fill="BFBFBF"/>
          </w:tcPr>
          <w:p w14:paraId="493E0611" w14:textId="77777777" w:rsidR="00192E82" w:rsidRPr="00203B30" w:rsidRDefault="00192E82" w:rsidP="001C709C">
            <w:pPr>
              <w:rPr>
                <w:sz w:val="24"/>
                <w:szCs w:val="24"/>
                <w:lang w:eastAsia="ru-RU"/>
              </w:rPr>
            </w:pPr>
          </w:p>
        </w:tc>
      </w:tr>
      <w:tr w:rsidR="00192E82" w:rsidRPr="00203B30" w14:paraId="06E3A59A" w14:textId="77777777" w:rsidTr="001C709C">
        <w:trPr>
          <w:trHeight w:val="828"/>
        </w:trPr>
        <w:tc>
          <w:tcPr>
            <w:tcW w:w="2093" w:type="dxa"/>
            <w:vMerge/>
          </w:tcPr>
          <w:p w14:paraId="7F040DF5" w14:textId="77777777" w:rsidR="00192E82" w:rsidRPr="00203B30" w:rsidRDefault="00192E82" w:rsidP="001C709C">
            <w:pPr>
              <w:jc w:val="center"/>
              <w:rPr>
                <w:sz w:val="24"/>
                <w:szCs w:val="24"/>
                <w:lang w:eastAsia="ru-RU"/>
              </w:rPr>
            </w:pPr>
          </w:p>
        </w:tc>
        <w:tc>
          <w:tcPr>
            <w:tcW w:w="10489" w:type="dxa"/>
            <w:gridSpan w:val="6"/>
          </w:tcPr>
          <w:p w14:paraId="5998711B" w14:textId="77777777" w:rsidR="00192E82" w:rsidRPr="00203B30" w:rsidRDefault="00192E82" w:rsidP="001C709C">
            <w:pPr>
              <w:jc w:val="both"/>
              <w:rPr>
                <w:b/>
                <w:sz w:val="24"/>
                <w:szCs w:val="24"/>
                <w:lang w:eastAsia="ru-RU"/>
              </w:rPr>
            </w:pPr>
            <w:r w:rsidRPr="00203B30">
              <w:rPr>
                <w:sz w:val="24"/>
                <w:szCs w:val="24"/>
                <w:lang w:eastAsia="ru-RU"/>
              </w:rPr>
              <w:t>Строить, обращать, разрешать (письменно, устно и на фортепиано)  простые интервалы.</w:t>
            </w:r>
          </w:p>
          <w:p w14:paraId="4837F173" w14:textId="77777777" w:rsidR="00192E82" w:rsidRPr="00203B30" w:rsidRDefault="00192E82" w:rsidP="001C709C">
            <w:pPr>
              <w:rPr>
                <w:b/>
                <w:sz w:val="24"/>
                <w:szCs w:val="24"/>
                <w:lang w:eastAsia="ru-RU"/>
              </w:rPr>
            </w:pPr>
            <w:r w:rsidRPr="00203B30">
              <w:rPr>
                <w:sz w:val="24"/>
                <w:szCs w:val="24"/>
                <w:lang w:eastAsia="ru-RU"/>
              </w:rPr>
              <w:t>Задачи и упражнения: «Энгармонизм интервалов» В. Хвостенко «Задачи и упражнения по элементарной теории музыки», стр. 124 №№ 1-5, с.125 №№4-9.</w:t>
            </w:r>
          </w:p>
        </w:tc>
        <w:tc>
          <w:tcPr>
            <w:tcW w:w="993" w:type="dxa"/>
          </w:tcPr>
          <w:p w14:paraId="25369E0C"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BFBFBF"/>
          </w:tcPr>
          <w:p w14:paraId="3B5A00F6" w14:textId="77777777" w:rsidR="00192E82" w:rsidRPr="00203B30" w:rsidRDefault="00192E82" w:rsidP="001C709C">
            <w:pPr>
              <w:rPr>
                <w:sz w:val="24"/>
                <w:szCs w:val="24"/>
                <w:lang w:eastAsia="ru-RU"/>
              </w:rPr>
            </w:pPr>
          </w:p>
        </w:tc>
      </w:tr>
      <w:tr w:rsidR="00192E82" w:rsidRPr="00203B30" w14:paraId="7DDE120E" w14:textId="77777777" w:rsidTr="001C709C">
        <w:trPr>
          <w:trHeight w:val="360"/>
        </w:trPr>
        <w:tc>
          <w:tcPr>
            <w:tcW w:w="2093" w:type="dxa"/>
            <w:vMerge/>
          </w:tcPr>
          <w:p w14:paraId="6654BC51" w14:textId="77777777" w:rsidR="00192E82" w:rsidRPr="00203B30" w:rsidRDefault="00192E82" w:rsidP="001C709C">
            <w:pPr>
              <w:jc w:val="center"/>
              <w:rPr>
                <w:sz w:val="24"/>
                <w:szCs w:val="24"/>
                <w:lang w:eastAsia="ru-RU"/>
              </w:rPr>
            </w:pPr>
          </w:p>
        </w:tc>
        <w:tc>
          <w:tcPr>
            <w:tcW w:w="10489" w:type="dxa"/>
            <w:gridSpan w:val="6"/>
          </w:tcPr>
          <w:p w14:paraId="5BC9522E" w14:textId="77777777" w:rsidR="00192E82" w:rsidRPr="00203B30" w:rsidRDefault="00192E82" w:rsidP="001C709C">
            <w:pPr>
              <w:rPr>
                <w:b/>
                <w:sz w:val="24"/>
                <w:szCs w:val="24"/>
                <w:lang w:eastAsia="ru-RU"/>
              </w:rPr>
            </w:pPr>
            <w:r w:rsidRPr="00203B30">
              <w:rPr>
                <w:sz w:val="24"/>
                <w:szCs w:val="24"/>
                <w:lang w:eastAsia="ru-RU"/>
              </w:rPr>
              <w:t>Тест: « Обращение интервалов»</w:t>
            </w:r>
          </w:p>
        </w:tc>
        <w:tc>
          <w:tcPr>
            <w:tcW w:w="993" w:type="dxa"/>
          </w:tcPr>
          <w:p w14:paraId="556297FC"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BFBFBF"/>
          </w:tcPr>
          <w:p w14:paraId="426D8041" w14:textId="77777777" w:rsidR="00192E82" w:rsidRPr="00203B30" w:rsidRDefault="00192E82" w:rsidP="001C709C">
            <w:pPr>
              <w:rPr>
                <w:sz w:val="24"/>
                <w:szCs w:val="24"/>
                <w:lang w:eastAsia="ru-RU"/>
              </w:rPr>
            </w:pPr>
          </w:p>
        </w:tc>
      </w:tr>
      <w:tr w:rsidR="00192E82" w:rsidRPr="00203B30" w14:paraId="0BDEAA8A" w14:textId="77777777" w:rsidTr="001C709C">
        <w:trPr>
          <w:trHeight w:val="360"/>
        </w:trPr>
        <w:tc>
          <w:tcPr>
            <w:tcW w:w="2093" w:type="dxa"/>
            <w:vMerge/>
          </w:tcPr>
          <w:p w14:paraId="4B679820" w14:textId="77777777" w:rsidR="00192E82" w:rsidRPr="00203B30" w:rsidRDefault="00192E82" w:rsidP="001C709C">
            <w:pPr>
              <w:jc w:val="center"/>
              <w:rPr>
                <w:sz w:val="24"/>
                <w:szCs w:val="24"/>
                <w:lang w:eastAsia="ru-RU"/>
              </w:rPr>
            </w:pPr>
          </w:p>
        </w:tc>
        <w:tc>
          <w:tcPr>
            <w:tcW w:w="10489" w:type="dxa"/>
            <w:gridSpan w:val="6"/>
          </w:tcPr>
          <w:p w14:paraId="6043D2F9"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25018203" w14:textId="77777777" w:rsidR="00192E82" w:rsidRPr="00203B30" w:rsidRDefault="00192E82" w:rsidP="001C709C">
            <w:pPr>
              <w:rPr>
                <w:b/>
                <w:sz w:val="24"/>
                <w:szCs w:val="24"/>
                <w:lang w:eastAsia="ru-RU"/>
              </w:rPr>
            </w:pPr>
          </w:p>
        </w:tc>
        <w:tc>
          <w:tcPr>
            <w:tcW w:w="1984" w:type="dxa"/>
            <w:vMerge/>
            <w:shd w:val="clear" w:color="auto" w:fill="BFBFBF"/>
          </w:tcPr>
          <w:p w14:paraId="45E5619D" w14:textId="77777777" w:rsidR="00192E82" w:rsidRPr="00203B30" w:rsidRDefault="00192E82" w:rsidP="001C709C">
            <w:pPr>
              <w:rPr>
                <w:sz w:val="24"/>
                <w:szCs w:val="24"/>
                <w:lang w:eastAsia="ru-RU"/>
              </w:rPr>
            </w:pPr>
          </w:p>
        </w:tc>
      </w:tr>
      <w:tr w:rsidR="00192E82" w:rsidRPr="00203B30" w14:paraId="2CB67C39" w14:textId="77777777" w:rsidTr="001C709C">
        <w:trPr>
          <w:trHeight w:val="360"/>
        </w:trPr>
        <w:tc>
          <w:tcPr>
            <w:tcW w:w="2093" w:type="dxa"/>
            <w:vMerge/>
          </w:tcPr>
          <w:p w14:paraId="78413630" w14:textId="77777777" w:rsidR="00192E82" w:rsidRPr="00203B30" w:rsidRDefault="00192E82" w:rsidP="001C709C">
            <w:pPr>
              <w:jc w:val="center"/>
              <w:rPr>
                <w:sz w:val="24"/>
                <w:szCs w:val="24"/>
                <w:lang w:eastAsia="ru-RU"/>
              </w:rPr>
            </w:pPr>
          </w:p>
        </w:tc>
        <w:tc>
          <w:tcPr>
            <w:tcW w:w="10489" w:type="dxa"/>
            <w:gridSpan w:val="6"/>
          </w:tcPr>
          <w:p w14:paraId="78C8C945" w14:textId="77777777" w:rsidR="00192E82" w:rsidRPr="00203B30" w:rsidRDefault="00192E82" w:rsidP="001C709C">
            <w:pPr>
              <w:rPr>
                <w:b/>
                <w:sz w:val="24"/>
                <w:szCs w:val="24"/>
                <w:lang w:eastAsia="ru-RU"/>
              </w:rPr>
            </w:pPr>
            <w:r w:rsidRPr="00203B30">
              <w:rPr>
                <w:sz w:val="24"/>
                <w:szCs w:val="24"/>
                <w:lang w:eastAsia="ru-RU"/>
              </w:rPr>
              <w:t>Обращения интервалов. Разрешение интервалов.</w:t>
            </w:r>
          </w:p>
        </w:tc>
        <w:tc>
          <w:tcPr>
            <w:tcW w:w="993" w:type="dxa"/>
          </w:tcPr>
          <w:p w14:paraId="49DE4364" w14:textId="77777777" w:rsidR="00192E82" w:rsidRPr="00203B30" w:rsidRDefault="00192E82" w:rsidP="001C709C">
            <w:pPr>
              <w:jc w:val="center"/>
              <w:rPr>
                <w:b/>
                <w:sz w:val="24"/>
                <w:szCs w:val="24"/>
                <w:lang w:eastAsia="ru-RU"/>
              </w:rPr>
            </w:pPr>
            <w:r w:rsidRPr="00203B30">
              <w:rPr>
                <w:b/>
                <w:sz w:val="24"/>
                <w:szCs w:val="24"/>
                <w:lang w:eastAsia="ru-RU"/>
              </w:rPr>
              <w:t>4</w:t>
            </w:r>
          </w:p>
        </w:tc>
        <w:tc>
          <w:tcPr>
            <w:tcW w:w="1984" w:type="dxa"/>
            <w:vMerge/>
            <w:shd w:val="clear" w:color="auto" w:fill="BFBFBF"/>
          </w:tcPr>
          <w:p w14:paraId="6ECC3FBF" w14:textId="77777777" w:rsidR="00192E82" w:rsidRPr="00203B30" w:rsidRDefault="00192E82" w:rsidP="001C709C">
            <w:pPr>
              <w:rPr>
                <w:sz w:val="24"/>
                <w:szCs w:val="24"/>
                <w:lang w:eastAsia="ru-RU"/>
              </w:rPr>
            </w:pPr>
          </w:p>
        </w:tc>
      </w:tr>
      <w:tr w:rsidR="00192E82" w:rsidRPr="00203B30" w14:paraId="43B8EA24" w14:textId="77777777" w:rsidTr="001C709C">
        <w:trPr>
          <w:trHeight w:val="261"/>
        </w:trPr>
        <w:tc>
          <w:tcPr>
            <w:tcW w:w="2093" w:type="dxa"/>
            <w:vMerge w:val="restart"/>
          </w:tcPr>
          <w:p w14:paraId="6FC857AB" w14:textId="77777777" w:rsidR="00192E82" w:rsidRPr="00203B30" w:rsidRDefault="00192E82" w:rsidP="001C709C">
            <w:pPr>
              <w:rPr>
                <w:b/>
                <w:sz w:val="24"/>
                <w:szCs w:val="24"/>
                <w:lang w:eastAsia="ru-RU"/>
              </w:rPr>
            </w:pPr>
            <w:r w:rsidRPr="00203B30">
              <w:rPr>
                <w:b/>
                <w:sz w:val="24"/>
                <w:szCs w:val="24"/>
                <w:lang w:eastAsia="ru-RU"/>
              </w:rPr>
              <w:t>Тема 2.6.</w:t>
            </w:r>
            <w:r w:rsidRPr="00203B30">
              <w:rPr>
                <w:sz w:val="24"/>
                <w:szCs w:val="24"/>
                <w:lang w:eastAsia="ru-RU"/>
              </w:rPr>
              <w:t xml:space="preserve"> </w:t>
            </w:r>
            <w:r w:rsidRPr="00203B30">
              <w:rPr>
                <w:sz w:val="24"/>
                <w:szCs w:val="24"/>
                <w:lang w:eastAsia="ru-RU"/>
              </w:rPr>
              <w:lastRenderedPageBreak/>
              <w:t>Интервалы мажора и минора</w:t>
            </w:r>
          </w:p>
        </w:tc>
        <w:tc>
          <w:tcPr>
            <w:tcW w:w="10489" w:type="dxa"/>
            <w:gridSpan w:val="6"/>
          </w:tcPr>
          <w:p w14:paraId="73D82777" w14:textId="77777777" w:rsidR="00192E82" w:rsidRPr="00203B30" w:rsidRDefault="00192E82" w:rsidP="001C709C">
            <w:pPr>
              <w:rPr>
                <w:sz w:val="24"/>
                <w:szCs w:val="24"/>
                <w:lang w:eastAsia="ru-RU"/>
              </w:rPr>
            </w:pPr>
            <w:r w:rsidRPr="00203B30">
              <w:rPr>
                <w:b/>
                <w:sz w:val="24"/>
                <w:szCs w:val="24"/>
                <w:lang w:eastAsia="ru-RU"/>
              </w:rPr>
              <w:lastRenderedPageBreak/>
              <w:t>Содержание учебного материала:</w:t>
            </w:r>
          </w:p>
        </w:tc>
        <w:tc>
          <w:tcPr>
            <w:tcW w:w="993" w:type="dxa"/>
          </w:tcPr>
          <w:p w14:paraId="466EF33F" w14:textId="77777777" w:rsidR="00192E82" w:rsidRPr="00203B30" w:rsidRDefault="00192E82" w:rsidP="001C709C">
            <w:pPr>
              <w:rPr>
                <w:b/>
                <w:sz w:val="24"/>
                <w:szCs w:val="24"/>
                <w:lang w:eastAsia="ru-RU"/>
              </w:rPr>
            </w:pPr>
          </w:p>
        </w:tc>
        <w:tc>
          <w:tcPr>
            <w:tcW w:w="1984" w:type="dxa"/>
            <w:vMerge w:val="restart"/>
          </w:tcPr>
          <w:p w14:paraId="29768AD6" w14:textId="77777777" w:rsidR="00192E82" w:rsidRPr="00203B30" w:rsidRDefault="00192E82" w:rsidP="001C709C">
            <w:pPr>
              <w:rPr>
                <w:sz w:val="24"/>
                <w:szCs w:val="24"/>
                <w:lang w:eastAsia="ru-RU"/>
              </w:rPr>
            </w:pPr>
          </w:p>
        </w:tc>
      </w:tr>
      <w:tr w:rsidR="00192E82" w:rsidRPr="00203B30" w14:paraId="40FE3512" w14:textId="77777777" w:rsidTr="001C709C">
        <w:trPr>
          <w:trHeight w:val="729"/>
        </w:trPr>
        <w:tc>
          <w:tcPr>
            <w:tcW w:w="2093" w:type="dxa"/>
            <w:vMerge/>
          </w:tcPr>
          <w:p w14:paraId="27FB3BF9" w14:textId="77777777" w:rsidR="00192E82" w:rsidRPr="00203B30" w:rsidRDefault="00192E82" w:rsidP="001C709C">
            <w:pPr>
              <w:jc w:val="both"/>
              <w:rPr>
                <w:sz w:val="24"/>
                <w:szCs w:val="24"/>
                <w:lang w:eastAsia="ru-RU"/>
              </w:rPr>
            </w:pPr>
          </w:p>
        </w:tc>
        <w:tc>
          <w:tcPr>
            <w:tcW w:w="10489" w:type="dxa"/>
            <w:gridSpan w:val="6"/>
          </w:tcPr>
          <w:p w14:paraId="6C389193" w14:textId="77777777" w:rsidR="00192E82" w:rsidRPr="00203B30" w:rsidRDefault="00192E82" w:rsidP="001C709C">
            <w:pPr>
              <w:jc w:val="both"/>
              <w:rPr>
                <w:sz w:val="24"/>
                <w:szCs w:val="24"/>
                <w:lang w:eastAsia="ru-RU"/>
              </w:rPr>
            </w:pPr>
            <w:r w:rsidRPr="00203B30">
              <w:rPr>
                <w:sz w:val="24"/>
                <w:szCs w:val="24"/>
                <w:lang w:eastAsia="ru-RU"/>
              </w:rPr>
              <w:t>Образование интервалов натурального мажора и минора. Интервалы гармонического мажора и гармонического минора. Характерные интервалы. Устойчивые и неустойчивые интервалы. Разрешение.</w:t>
            </w:r>
          </w:p>
        </w:tc>
        <w:tc>
          <w:tcPr>
            <w:tcW w:w="993" w:type="dxa"/>
          </w:tcPr>
          <w:p w14:paraId="5135B79A"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tcPr>
          <w:p w14:paraId="14D16AE3" w14:textId="77777777" w:rsidR="00192E82" w:rsidRPr="00203B30" w:rsidRDefault="00192E82" w:rsidP="001C709C">
            <w:pPr>
              <w:rPr>
                <w:sz w:val="24"/>
                <w:szCs w:val="24"/>
                <w:lang w:eastAsia="ru-RU"/>
              </w:rPr>
            </w:pPr>
          </w:p>
        </w:tc>
      </w:tr>
      <w:tr w:rsidR="00192E82" w:rsidRPr="00203B30" w14:paraId="6C1E7824" w14:textId="77777777" w:rsidTr="001C709C">
        <w:trPr>
          <w:trHeight w:val="300"/>
        </w:trPr>
        <w:tc>
          <w:tcPr>
            <w:tcW w:w="2093" w:type="dxa"/>
            <w:vMerge/>
          </w:tcPr>
          <w:p w14:paraId="7346CCA0" w14:textId="77777777" w:rsidR="00192E82" w:rsidRPr="00203B30" w:rsidRDefault="00192E82" w:rsidP="001C709C">
            <w:pPr>
              <w:jc w:val="both"/>
              <w:rPr>
                <w:sz w:val="24"/>
                <w:szCs w:val="24"/>
                <w:lang w:eastAsia="ru-RU"/>
              </w:rPr>
            </w:pPr>
          </w:p>
        </w:tc>
        <w:tc>
          <w:tcPr>
            <w:tcW w:w="10489" w:type="dxa"/>
            <w:gridSpan w:val="6"/>
          </w:tcPr>
          <w:p w14:paraId="7E251533"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6FAB4820" w14:textId="77777777" w:rsidR="00192E82" w:rsidRPr="00203B30" w:rsidRDefault="00192E82" w:rsidP="001C709C">
            <w:pPr>
              <w:rPr>
                <w:b/>
                <w:sz w:val="24"/>
                <w:szCs w:val="24"/>
                <w:lang w:eastAsia="ru-RU"/>
              </w:rPr>
            </w:pPr>
          </w:p>
        </w:tc>
        <w:tc>
          <w:tcPr>
            <w:tcW w:w="1984" w:type="dxa"/>
            <w:vMerge/>
            <w:shd w:val="clear" w:color="auto" w:fill="BFBFBF"/>
          </w:tcPr>
          <w:p w14:paraId="18FAE48B" w14:textId="77777777" w:rsidR="00192E82" w:rsidRPr="00203B30" w:rsidRDefault="00192E82" w:rsidP="001C709C">
            <w:pPr>
              <w:rPr>
                <w:sz w:val="24"/>
                <w:szCs w:val="24"/>
                <w:lang w:eastAsia="ru-RU"/>
              </w:rPr>
            </w:pPr>
          </w:p>
        </w:tc>
      </w:tr>
      <w:tr w:rsidR="00192E82" w:rsidRPr="00203B30" w14:paraId="32687AA0" w14:textId="77777777" w:rsidTr="001C709C">
        <w:trPr>
          <w:trHeight w:val="1104"/>
        </w:trPr>
        <w:tc>
          <w:tcPr>
            <w:tcW w:w="2093" w:type="dxa"/>
            <w:vMerge/>
          </w:tcPr>
          <w:p w14:paraId="67F40080" w14:textId="77777777" w:rsidR="00192E82" w:rsidRPr="00203B30" w:rsidRDefault="00192E82" w:rsidP="001C709C">
            <w:pPr>
              <w:jc w:val="both"/>
              <w:rPr>
                <w:sz w:val="24"/>
                <w:szCs w:val="24"/>
                <w:lang w:eastAsia="ru-RU"/>
              </w:rPr>
            </w:pPr>
          </w:p>
        </w:tc>
        <w:tc>
          <w:tcPr>
            <w:tcW w:w="10489" w:type="dxa"/>
            <w:gridSpan w:val="6"/>
          </w:tcPr>
          <w:p w14:paraId="16C41F6B" w14:textId="77777777" w:rsidR="00192E82" w:rsidRPr="00203B30" w:rsidRDefault="00192E82" w:rsidP="001C709C">
            <w:pPr>
              <w:rPr>
                <w:b/>
                <w:sz w:val="24"/>
                <w:szCs w:val="24"/>
                <w:lang w:eastAsia="ru-RU"/>
              </w:rPr>
            </w:pPr>
            <w:r w:rsidRPr="00203B30">
              <w:rPr>
                <w:sz w:val="24"/>
                <w:szCs w:val="24"/>
                <w:lang w:eastAsia="ru-RU"/>
              </w:rPr>
              <w:t>Выполнение устных и письменных   упражнений: В.А. Вахромеев, «Элементарная теория музыки» с.152 №№ 1-4, с.154 №№ 1-8.</w:t>
            </w:r>
          </w:p>
          <w:p w14:paraId="7CF61B71" w14:textId="77777777" w:rsidR="00192E82" w:rsidRPr="00203B30" w:rsidRDefault="00192E82" w:rsidP="001C709C">
            <w:pPr>
              <w:rPr>
                <w:sz w:val="24"/>
                <w:szCs w:val="24"/>
                <w:lang w:eastAsia="ru-RU"/>
              </w:rPr>
            </w:pPr>
            <w:r w:rsidRPr="00203B30">
              <w:rPr>
                <w:sz w:val="24"/>
                <w:szCs w:val="24"/>
                <w:lang w:eastAsia="ru-RU"/>
              </w:rPr>
              <w:t xml:space="preserve"> Определять характерные интервалы в музыкальных произведениях.</w:t>
            </w:r>
          </w:p>
          <w:p w14:paraId="0887BA83" w14:textId="77777777" w:rsidR="00192E82" w:rsidRPr="00203B30" w:rsidRDefault="00192E82" w:rsidP="001C709C">
            <w:pPr>
              <w:rPr>
                <w:b/>
                <w:sz w:val="24"/>
                <w:szCs w:val="24"/>
                <w:lang w:eastAsia="ru-RU"/>
              </w:rPr>
            </w:pPr>
            <w:r w:rsidRPr="00203B30">
              <w:rPr>
                <w:sz w:val="24"/>
                <w:szCs w:val="24"/>
                <w:lang w:eastAsia="ru-RU"/>
              </w:rPr>
              <w:t>Составление таблицы интервалов мажора и минора.</w:t>
            </w:r>
          </w:p>
        </w:tc>
        <w:tc>
          <w:tcPr>
            <w:tcW w:w="993" w:type="dxa"/>
          </w:tcPr>
          <w:p w14:paraId="5A0ADBD3" w14:textId="77777777" w:rsidR="00192E82" w:rsidRPr="00203B30" w:rsidRDefault="00192E82" w:rsidP="001C709C">
            <w:pPr>
              <w:jc w:val="center"/>
              <w:rPr>
                <w:sz w:val="24"/>
                <w:szCs w:val="24"/>
                <w:lang w:eastAsia="ru-RU"/>
              </w:rPr>
            </w:pPr>
            <w:r w:rsidRPr="00203B30">
              <w:rPr>
                <w:b/>
                <w:sz w:val="24"/>
                <w:szCs w:val="24"/>
                <w:lang w:eastAsia="ru-RU"/>
              </w:rPr>
              <w:t>2</w:t>
            </w:r>
          </w:p>
        </w:tc>
        <w:tc>
          <w:tcPr>
            <w:tcW w:w="1984" w:type="dxa"/>
            <w:vMerge/>
            <w:shd w:val="clear" w:color="auto" w:fill="BFBFBF"/>
          </w:tcPr>
          <w:p w14:paraId="6DA01C3E" w14:textId="77777777" w:rsidR="00192E82" w:rsidRPr="00203B30" w:rsidRDefault="00192E82" w:rsidP="001C709C">
            <w:pPr>
              <w:rPr>
                <w:sz w:val="24"/>
                <w:szCs w:val="24"/>
                <w:lang w:eastAsia="ru-RU"/>
              </w:rPr>
            </w:pPr>
          </w:p>
        </w:tc>
      </w:tr>
      <w:tr w:rsidR="00192E82" w:rsidRPr="00203B30" w14:paraId="2E55ABC1" w14:textId="77777777" w:rsidTr="001C709C">
        <w:tc>
          <w:tcPr>
            <w:tcW w:w="2093" w:type="dxa"/>
            <w:vMerge w:val="restart"/>
          </w:tcPr>
          <w:p w14:paraId="6D350897" w14:textId="77777777" w:rsidR="00192E82" w:rsidRPr="00203B30" w:rsidRDefault="00192E82" w:rsidP="001C709C">
            <w:pPr>
              <w:jc w:val="center"/>
              <w:rPr>
                <w:b/>
                <w:sz w:val="24"/>
                <w:szCs w:val="24"/>
                <w:lang w:eastAsia="ru-RU"/>
              </w:rPr>
            </w:pPr>
          </w:p>
          <w:p w14:paraId="2697791A" w14:textId="77777777" w:rsidR="00192E82" w:rsidRPr="00203B30" w:rsidRDefault="00192E82" w:rsidP="001C709C">
            <w:pPr>
              <w:rPr>
                <w:sz w:val="24"/>
                <w:szCs w:val="24"/>
                <w:lang w:eastAsia="ru-RU"/>
              </w:rPr>
            </w:pPr>
            <w:r w:rsidRPr="00203B30">
              <w:rPr>
                <w:b/>
                <w:sz w:val="24"/>
                <w:szCs w:val="24"/>
                <w:lang w:eastAsia="ru-RU"/>
              </w:rPr>
              <w:t xml:space="preserve">Тема 2.7. </w:t>
            </w:r>
            <w:r w:rsidRPr="00203B30">
              <w:rPr>
                <w:sz w:val="24"/>
                <w:szCs w:val="24"/>
                <w:lang w:eastAsia="ru-RU"/>
              </w:rPr>
              <w:t>Аккорд. Трезвучия.</w:t>
            </w:r>
          </w:p>
        </w:tc>
        <w:tc>
          <w:tcPr>
            <w:tcW w:w="10489" w:type="dxa"/>
            <w:gridSpan w:val="6"/>
          </w:tcPr>
          <w:p w14:paraId="1C0D91D2"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4F9FE1AE" w14:textId="77777777" w:rsidR="00192E82" w:rsidRPr="00203B30" w:rsidRDefault="00192E82" w:rsidP="001C709C">
            <w:pPr>
              <w:rPr>
                <w:b/>
                <w:sz w:val="24"/>
                <w:szCs w:val="24"/>
                <w:lang w:eastAsia="ru-RU"/>
              </w:rPr>
            </w:pPr>
          </w:p>
        </w:tc>
        <w:tc>
          <w:tcPr>
            <w:tcW w:w="1984" w:type="dxa"/>
          </w:tcPr>
          <w:p w14:paraId="43A1B97C" w14:textId="77777777" w:rsidR="00192E82" w:rsidRPr="00203B30" w:rsidRDefault="00192E82" w:rsidP="001C709C">
            <w:pPr>
              <w:rPr>
                <w:sz w:val="24"/>
                <w:szCs w:val="24"/>
                <w:lang w:eastAsia="ru-RU"/>
              </w:rPr>
            </w:pPr>
          </w:p>
        </w:tc>
      </w:tr>
      <w:tr w:rsidR="00192E82" w:rsidRPr="00203B30" w14:paraId="5707C5C4" w14:textId="77777777" w:rsidTr="001C709C">
        <w:trPr>
          <w:gridAfter w:val="1"/>
          <w:wAfter w:w="1984" w:type="dxa"/>
          <w:trHeight w:val="590"/>
        </w:trPr>
        <w:tc>
          <w:tcPr>
            <w:tcW w:w="2093" w:type="dxa"/>
            <w:vMerge/>
          </w:tcPr>
          <w:p w14:paraId="27AADF8F" w14:textId="77777777" w:rsidR="00192E82" w:rsidRPr="00203B30" w:rsidRDefault="00192E82" w:rsidP="001C709C">
            <w:pPr>
              <w:jc w:val="both"/>
              <w:rPr>
                <w:sz w:val="24"/>
                <w:szCs w:val="24"/>
                <w:lang w:eastAsia="ru-RU"/>
              </w:rPr>
            </w:pPr>
          </w:p>
        </w:tc>
        <w:tc>
          <w:tcPr>
            <w:tcW w:w="10489" w:type="dxa"/>
            <w:gridSpan w:val="6"/>
            <w:tcBorders>
              <w:bottom w:val="single" w:sz="4" w:space="0" w:color="auto"/>
            </w:tcBorders>
          </w:tcPr>
          <w:p w14:paraId="614F3F9F" w14:textId="77777777" w:rsidR="00192E82" w:rsidRPr="00203B30" w:rsidRDefault="00192E82" w:rsidP="001C709C">
            <w:pPr>
              <w:jc w:val="both"/>
              <w:rPr>
                <w:sz w:val="24"/>
                <w:szCs w:val="24"/>
                <w:lang w:eastAsia="ru-RU"/>
              </w:rPr>
            </w:pPr>
            <w:r w:rsidRPr="00203B30">
              <w:rPr>
                <w:sz w:val="24"/>
                <w:szCs w:val="24"/>
                <w:lang w:eastAsia="ru-RU"/>
              </w:rPr>
              <w:t>Созвучие, аккорд, гармония.  Цифровые обозначения аккордов. Виды аккордов. Виды трезвучий. Обращения трезвучий.</w:t>
            </w:r>
          </w:p>
        </w:tc>
        <w:tc>
          <w:tcPr>
            <w:tcW w:w="993" w:type="dxa"/>
            <w:tcBorders>
              <w:bottom w:val="single" w:sz="4" w:space="0" w:color="auto"/>
            </w:tcBorders>
          </w:tcPr>
          <w:p w14:paraId="3848AC53" w14:textId="77777777" w:rsidR="00192E82" w:rsidRPr="00203B30" w:rsidRDefault="00192E82" w:rsidP="001C709C">
            <w:pPr>
              <w:jc w:val="center"/>
              <w:rPr>
                <w:sz w:val="24"/>
                <w:szCs w:val="24"/>
                <w:lang w:eastAsia="ru-RU"/>
              </w:rPr>
            </w:pPr>
            <w:r w:rsidRPr="00203B30">
              <w:rPr>
                <w:sz w:val="24"/>
                <w:szCs w:val="24"/>
                <w:lang w:eastAsia="ru-RU"/>
              </w:rPr>
              <w:t>8</w:t>
            </w:r>
          </w:p>
        </w:tc>
      </w:tr>
      <w:tr w:rsidR="00192E82" w:rsidRPr="00203B30" w14:paraId="5C66006F" w14:textId="77777777" w:rsidTr="001C709C">
        <w:trPr>
          <w:trHeight w:val="330"/>
        </w:trPr>
        <w:tc>
          <w:tcPr>
            <w:tcW w:w="2093" w:type="dxa"/>
            <w:vMerge/>
          </w:tcPr>
          <w:p w14:paraId="603AD355" w14:textId="77777777" w:rsidR="00192E82" w:rsidRPr="00203B30" w:rsidRDefault="00192E82" w:rsidP="001C709C">
            <w:pPr>
              <w:jc w:val="both"/>
              <w:rPr>
                <w:sz w:val="24"/>
                <w:szCs w:val="24"/>
                <w:lang w:eastAsia="ru-RU"/>
              </w:rPr>
            </w:pPr>
          </w:p>
        </w:tc>
        <w:tc>
          <w:tcPr>
            <w:tcW w:w="10489" w:type="dxa"/>
            <w:gridSpan w:val="6"/>
          </w:tcPr>
          <w:p w14:paraId="4BCA49A2"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2A7798F4" w14:textId="77777777" w:rsidR="00192E82" w:rsidRPr="00203B30" w:rsidRDefault="00192E82" w:rsidP="001C709C">
            <w:pPr>
              <w:rPr>
                <w:b/>
                <w:sz w:val="24"/>
                <w:szCs w:val="24"/>
                <w:lang w:eastAsia="ru-RU"/>
              </w:rPr>
            </w:pPr>
          </w:p>
        </w:tc>
        <w:tc>
          <w:tcPr>
            <w:tcW w:w="1984" w:type="dxa"/>
            <w:vMerge w:val="restart"/>
            <w:shd w:val="clear" w:color="auto" w:fill="FFFFFF"/>
          </w:tcPr>
          <w:p w14:paraId="49339EF5" w14:textId="77777777" w:rsidR="00192E82" w:rsidRPr="00203B30" w:rsidRDefault="00192E82" w:rsidP="001C709C">
            <w:pPr>
              <w:rPr>
                <w:sz w:val="24"/>
                <w:szCs w:val="24"/>
                <w:lang w:eastAsia="ru-RU"/>
              </w:rPr>
            </w:pPr>
          </w:p>
        </w:tc>
      </w:tr>
      <w:tr w:rsidR="00192E82" w:rsidRPr="00203B30" w14:paraId="71564B05" w14:textId="77777777" w:rsidTr="001C709C">
        <w:trPr>
          <w:trHeight w:val="1656"/>
        </w:trPr>
        <w:tc>
          <w:tcPr>
            <w:tcW w:w="2093" w:type="dxa"/>
            <w:vMerge/>
          </w:tcPr>
          <w:p w14:paraId="502B7D96" w14:textId="77777777" w:rsidR="00192E82" w:rsidRPr="00203B30" w:rsidRDefault="00192E82" w:rsidP="001C709C">
            <w:pPr>
              <w:jc w:val="both"/>
              <w:rPr>
                <w:sz w:val="24"/>
                <w:szCs w:val="24"/>
                <w:lang w:eastAsia="ru-RU"/>
              </w:rPr>
            </w:pPr>
          </w:p>
        </w:tc>
        <w:tc>
          <w:tcPr>
            <w:tcW w:w="10489" w:type="dxa"/>
            <w:gridSpan w:val="6"/>
          </w:tcPr>
          <w:p w14:paraId="2F7DC679" w14:textId="77777777" w:rsidR="00192E82" w:rsidRPr="00203B30" w:rsidRDefault="00192E82" w:rsidP="001C709C">
            <w:pPr>
              <w:rPr>
                <w:sz w:val="24"/>
                <w:szCs w:val="24"/>
                <w:lang w:eastAsia="ru-RU"/>
              </w:rPr>
            </w:pPr>
            <w:r w:rsidRPr="00203B30">
              <w:rPr>
                <w:sz w:val="24"/>
                <w:szCs w:val="24"/>
                <w:lang w:eastAsia="ru-RU"/>
              </w:rPr>
              <w:t>Строить трезвучия от всех звуков на фортепиано.</w:t>
            </w:r>
          </w:p>
          <w:p w14:paraId="0733E7C7" w14:textId="77777777" w:rsidR="00192E82" w:rsidRPr="00203B30" w:rsidRDefault="00192E82" w:rsidP="001C709C">
            <w:pPr>
              <w:rPr>
                <w:sz w:val="24"/>
                <w:szCs w:val="24"/>
                <w:lang w:eastAsia="ru-RU"/>
              </w:rPr>
            </w:pPr>
            <w:r w:rsidRPr="00203B30">
              <w:rPr>
                <w:sz w:val="24"/>
                <w:szCs w:val="24"/>
                <w:lang w:eastAsia="ru-RU"/>
              </w:rPr>
              <w:t>Выполнение устных и письменных заданий: «Трезвучия», «Обращение трезвучий» В Хвостенко. «Задачи и упражнения по элементарной теории музыки», с. 184 № 1-5, с.185 № 1-4, с.186 №№ 1-3, с.186 №№ 5,6.</w:t>
            </w:r>
          </w:p>
          <w:p w14:paraId="6D4F6C45" w14:textId="77777777" w:rsidR="00192E82" w:rsidRPr="00203B30" w:rsidRDefault="00192E82" w:rsidP="001C709C">
            <w:pPr>
              <w:rPr>
                <w:sz w:val="24"/>
                <w:szCs w:val="24"/>
                <w:lang w:eastAsia="ru-RU"/>
              </w:rPr>
            </w:pPr>
            <w:r w:rsidRPr="00203B30">
              <w:rPr>
                <w:sz w:val="24"/>
                <w:szCs w:val="24"/>
                <w:lang w:eastAsia="ru-RU"/>
              </w:rPr>
              <w:t>Определять аккорды в музыкальных примерах, объясняя выразительное значение трезвучий и обращений.</w:t>
            </w:r>
          </w:p>
        </w:tc>
        <w:tc>
          <w:tcPr>
            <w:tcW w:w="993" w:type="dxa"/>
          </w:tcPr>
          <w:p w14:paraId="1AF98F00"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FFFFFF"/>
          </w:tcPr>
          <w:p w14:paraId="72EFB742" w14:textId="77777777" w:rsidR="00192E82" w:rsidRPr="00203B30" w:rsidRDefault="00192E82" w:rsidP="001C709C">
            <w:pPr>
              <w:rPr>
                <w:sz w:val="24"/>
                <w:szCs w:val="24"/>
                <w:lang w:eastAsia="ru-RU"/>
              </w:rPr>
            </w:pPr>
          </w:p>
        </w:tc>
      </w:tr>
      <w:tr w:rsidR="00192E82" w:rsidRPr="00203B30" w14:paraId="14958BB4" w14:textId="77777777" w:rsidTr="001C709C">
        <w:trPr>
          <w:trHeight w:val="360"/>
        </w:trPr>
        <w:tc>
          <w:tcPr>
            <w:tcW w:w="2093" w:type="dxa"/>
            <w:vMerge/>
          </w:tcPr>
          <w:p w14:paraId="1688FC53" w14:textId="77777777" w:rsidR="00192E82" w:rsidRPr="00203B30" w:rsidRDefault="00192E82" w:rsidP="001C709C">
            <w:pPr>
              <w:jc w:val="both"/>
              <w:rPr>
                <w:sz w:val="24"/>
                <w:szCs w:val="24"/>
                <w:lang w:eastAsia="ru-RU"/>
              </w:rPr>
            </w:pPr>
          </w:p>
        </w:tc>
        <w:tc>
          <w:tcPr>
            <w:tcW w:w="10489" w:type="dxa"/>
            <w:gridSpan w:val="6"/>
          </w:tcPr>
          <w:p w14:paraId="2044B939" w14:textId="77777777" w:rsidR="00192E82" w:rsidRPr="00203B30" w:rsidRDefault="00192E82" w:rsidP="001C709C">
            <w:pPr>
              <w:rPr>
                <w:b/>
                <w:sz w:val="24"/>
                <w:szCs w:val="24"/>
                <w:lang w:eastAsia="ru-RU"/>
              </w:rPr>
            </w:pPr>
            <w:r w:rsidRPr="00203B30">
              <w:rPr>
                <w:sz w:val="24"/>
                <w:szCs w:val="24"/>
                <w:lang w:eastAsia="ru-RU"/>
              </w:rPr>
              <w:t>Тест: «Построение трезвучий, обращения»</w:t>
            </w:r>
          </w:p>
        </w:tc>
        <w:tc>
          <w:tcPr>
            <w:tcW w:w="993" w:type="dxa"/>
          </w:tcPr>
          <w:p w14:paraId="0782749C"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FFFFFF"/>
          </w:tcPr>
          <w:p w14:paraId="32C0414A" w14:textId="77777777" w:rsidR="00192E82" w:rsidRPr="00203B30" w:rsidRDefault="00192E82" w:rsidP="001C709C">
            <w:pPr>
              <w:rPr>
                <w:sz w:val="24"/>
                <w:szCs w:val="24"/>
                <w:lang w:eastAsia="ru-RU"/>
              </w:rPr>
            </w:pPr>
          </w:p>
        </w:tc>
      </w:tr>
      <w:tr w:rsidR="00192E82" w:rsidRPr="00203B30" w14:paraId="69D8F6CC" w14:textId="77777777" w:rsidTr="001C709C">
        <w:trPr>
          <w:trHeight w:val="360"/>
        </w:trPr>
        <w:tc>
          <w:tcPr>
            <w:tcW w:w="2093" w:type="dxa"/>
            <w:vMerge/>
          </w:tcPr>
          <w:p w14:paraId="481D275F" w14:textId="77777777" w:rsidR="00192E82" w:rsidRPr="00203B30" w:rsidRDefault="00192E82" w:rsidP="001C709C">
            <w:pPr>
              <w:jc w:val="both"/>
              <w:rPr>
                <w:sz w:val="24"/>
                <w:szCs w:val="24"/>
                <w:lang w:eastAsia="ru-RU"/>
              </w:rPr>
            </w:pPr>
          </w:p>
        </w:tc>
        <w:tc>
          <w:tcPr>
            <w:tcW w:w="10489" w:type="dxa"/>
            <w:gridSpan w:val="6"/>
          </w:tcPr>
          <w:p w14:paraId="217C3D15"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364012BD" w14:textId="77777777" w:rsidR="00192E82" w:rsidRPr="00203B30" w:rsidRDefault="00192E82" w:rsidP="001C709C">
            <w:pPr>
              <w:rPr>
                <w:b/>
                <w:sz w:val="24"/>
                <w:szCs w:val="24"/>
                <w:lang w:eastAsia="ru-RU"/>
              </w:rPr>
            </w:pPr>
          </w:p>
        </w:tc>
        <w:tc>
          <w:tcPr>
            <w:tcW w:w="1984" w:type="dxa"/>
            <w:vMerge/>
            <w:shd w:val="clear" w:color="auto" w:fill="FFFFFF"/>
          </w:tcPr>
          <w:p w14:paraId="531BBAC5" w14:textId="77777777" w:rsidR="00192E82" w:rsidRPr="00203B30" w:rsidRDefault="00192E82" w:rsidP="001C709C">
            <w:pPr>
              <w:rPr>
                <w:sz w:val="24"/>
                <w:szCs w:val="24"/>
                <w:lang w:eastAsia="ru-RU"/>
              </w:rPr>
            </w:pPr>
          </w:p>
        </w:tc>
      </w:tr>
      <w:tr w:rsidR="00192E82" w:rsidRPr="00203B30" w14:paraId="05EEA38E" w14:textId="77777777" w:rsidTr="001C709C">
        <w:trPr>
          <w:trHeight w:val="360"/>
        </w:trPr>
        <w:tc>
          <w:tcPr>
            <w:tcW w:w="2093" w:type="dxa"/>
            <w:vMerge/>
          </w:tcPr>
          <w:p w14:paraId="4380EB24" w14:textId="77777777" w:rsidR="00192E82" w:rsidRPr="00203B30" w:rsidRDefault="00192E82" w:rsidP="001C709C">
            <w:pPr>
              <w:jc w:val="both"/>
              <w:rPr>
                <w:sz w:val="24"/>
                <w:szCs w:val="24"/>
                <w:lang w:eastAsia="ru-RU"/>
              </w:rPr>
            </w:pPr>
          </w:p>
        </w:tc>
        <w:tc>
          <w:tcPr>
            <w:tcW w:w="10489" w:type="dxa"/>
            <w:gridSpan w:val="6"/>
          </w:tcPr>
          <w:p w14:paraId="43C9A7A8" w14:textId="77777777" w:rsidR="00192E82" w:rsidRPr="00203B30" w:rsidRDefault="00192E82" w:rsidP="001C709C">
            <w:pPr>
              <w:rPr>
                <w:sz w:val="24"/>
                <w:szCs w:val="24"/>
                <w:lang w:eastAsia="ru-RU"/>
              </w:rPr>
            </w:pPr>
            <w:r w:rsidRPr="00203B30">
              <w:rPr>
                <w:sz w:val="24"/>
                <w:szCs w:val="24"/>
                <w:lang w:eastAsia="ru-RU"/>
              </w:rPr>
              <w:t>Строить трезвучия от всех звуков на фортепиано.</w:t>
            </w:r>
          </w:p>
        </w:tc>
        <w:tc>
          <w:tcPr>
            <w:tcW w:w="993" w:type="dxa"/>
          </w:tcPr>
          <w:p w14:paraId="2A31C13B" w14:textId="77777777" w:rsidR="00192E82" w:rsidRPr="00203B30" w:rsidRDefault="00192E82" w:rsidP="001C709C">
            <w:pPr>
              <w:jc w:val="center"/>
              <w:rPr>
                <w:b/>
                <w:sz w:val="24"/>
                <w:szCs w:val="24"/>
                <w:lang w:eastAsia="ru-RU"/>
              </w:rPr>
            </w:pPr>
            <w:r w:rsidRPr="00203B30">
              <w:rPr>
                <w:b/>
                <w:sz w:val="24"/>
                <w:szCs w:val="24"/>
                <w:lang w:eastAsia="ru-RU"/>
              </w:rPr>
              <w:t>4</w:t>
            </w:r>
          </w:p>
        </w:tc>
        <w:tc>
          <w:tcPr>
            <w:tcW w:w="1984" w:type="dxa"/>
            <w:vMerge/>
            <w:shd w:val="clear" w:color="auto" w:fill="FFFFFF"/>
          </w:tcPr>
          <w:p w14:paraId="51CECF2C" w14:textId="77777777" w:rsidR="00192E82" w:rsidRPr="00203B30" w:rsidRDefault="00192E82" w:rsidP="001C709C">
            <w:pPr>
              <w:rPr>
                <w:sz w:val="24"/>
                <w:szCs w:val="24"/>
                <w:lang w:eastAsia="ru-RU"/>
              </w:rPr>
            </w:pPr>
          </w:p>
        </w:tc>
      </w:tr>
      <w:tr w:rsidR="00192E82" w:rsidRPr="00203B30" w14:paraId="67F7EECE" w14:textId="77777777" w:rsidTr="001C709C">
        <w:trPr>
          <w:trHeight w:val="229"/>
        </w:trPr>
        <w:tc>
          <w:tcPr>
            <w:tcW w:w="2093" w:type="dxa"/>
            <w:vMerge w:val="restart"/>
          </w:tcPr>
          <w:p w14:paraId="2F052686" w14:textId="77777777" w:rsidR="00192E82" w:rsidRPr="00203B30" w:rsidRDefault="00192E82" w:rsidP="001C709C">
            <w:pPr>
              <w:rPr>
                <w:sz w:val="24"/>
                <w:szCs w:val="24"/>
                <w:lang w:eastAsia="ru-RU"/>
              </w:rPr>
            </w:pPr>
          </w:p>
        </w:tc>
        <w:tc>
          <w:tcPr>
            <w:tcW w:w="10489" w:type="dxa"/>
            <w:gridSpan w:val="6"/>
          </w:tcPr>
          <w:p w14:paraId="73A3B566"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6A72F846" w14:textId="77777777" w:rsidR="00192E82" w:rsidRPr="00203B30" w:rsidRDefault="00192E82" w:rsidP="001C709C">
            <w:pPr>
              <w:rPr>
                <w:b/>
                <w:sz w:val="24"/>
                <w:szCs w:val="24"/>
                <w:lang w:eastAsia="ru-RU"/>
              </w:rPr>
            </w:pPr>
          </w:p>
        </w:tc>
        <w:tc>
          <w:tcPr>
            <w:tcW w:w="1984" w:type="dxa"/>
            <w:vMerge w:val="restart"/>
          </w:tcPr>
          <w:p w14:paraId="57AB76C3" w14:textId="77777777" w:rsidR="00192E82" w:rsidRPr="00203B30" w:rsidRDefault="00192E82" w:rsidP="001C709C">
            <w:pPr>
              <w:rPr>
                <w:sz w:val="24"/>
                <w:szCs w:val="24"/>
                <w:lang w:eastAsia="ru-RU"/>
              </w:rPr>
            </w:pPr>
          </w:p>
        </w:tc>
      </w:tr>
      <w:tr w:rsidR="00192E82" w:rsidRPr="00203B30" w14:paraId="64ED056D" w14:textId="77777777" w:rsidTr="001C709C">
        <w:trPr>
          <w:trHeight w:val="874"/>
        </w:trPr>
        <w:tc>
          <w:tcPr>
            <w:tcW w:w="2093" w:type="dxa"/>
            <w:vMerge/>
          </w:tcPr>
          <w:p w14:paraId="2D91381E" w14:textId="77777777" w:rsidR="00192E82" w:rsidRPr="00203B30" w:rsidRDefault="00192E82" w:rsidP="001C709C">
            <w:pPr>
              <w:jc w:val="both"/>
              <w:rPr>
                <w:sz w:val="24"/>
                <w:szCs w:val="24"/>
                <w:lang w:eastAsia="ru-RU"/>
              </w:rPr>
            </w:pPr>
          </w:p>
        </w:tc>
        <w:tc>
          <w:tcPr>
            <w:tcW w:w="10489" w:type="dxa"/>
            <w:gridSpan w:val="6"/>
          </w:tcPr>
          <w:p w14:paraId="3722A43A" w14:textId="77777777" w:rsidR="00192E82" w:rsidRPr="00203B30" w:rsidRDefault="00192E82" w:rsidP="001C709C">
            <w:pPr>
              <w:jc w:val="both"/>
              <w:rPr>
                <w:sz w:val="24"/>
                <w:szCs w:val="24"/>
                <w:lang w:eastAsia="ru-RU"/>
              </w:rPr>
            </w:pPr>
            <w:r w:rsidRPr="00203B30">
              <w:rPr>
                <w:sz w:val="24"/>
                <w:szCs w:val="24"/>
                <w:lang w:eastAsia="ru-RU"/>
              </w:rPr>
              <w:t>Общие понятия о ступенях лада. Трезвучия на ступенях натурального и гармонического мажора, минора с обращениями и разрешениями. Понятия о побочных трезвучиях. Главные трезвучия лада (</w:t>
            </w:r>
            <w:r w:rsidRPr="00203B30">
              <w:rPr>
                <w:sz w:val="24"/>
                <w:szCs w:val="24"/>
                <w:lang w:val="en-US" w:eastAsia="ru-RU"/>
              </w:rPr>
              <w:t>T</w:t>
            </w:r>
            <w:r w:rsidRPr="00203B30">
              <w:rPr>
                <w:sz w:val="24"/>
                <w:szCs w:val="24"/>
                <w:lang w:eastAsia="ru-RU"/>
              </w:rPr>
              <w:t>,</w:t>
            </w:r>
            <w:r w:rsidRPr="00203B30">
              <w:rPr>
                <w:sz w:val="24"/>
                <w:szCs w:val="24"/>
                <w:lang w:val="en-US" w:eastAsia="ru-RU"/>
              </w:rPr>
              <w:t>S</w:t>
            </w:r>
            <w:r w:rsidRPr="00203B30">
              <w:rPr>
                <w:sz w:val="24"/>
                <w:szCs w:val="24"/>
                <w:lang w:eastAsia="ru-RU"/>
              </w:rPr>
              <w:t>,</w:t>
            </w:r>
            <w:r w:rsidRPr="00203B30">
              <w:rPr>
                <w:sz w:val="24"/>
                <w:szCs w:val="24"/>
                <w:lang w:val="en-US" w:eastAsia="ru-RU"/>
              </w:rPr>
              <w:t>D</w:t>
            </w:r>
            <w:r w:rsidRPr="00203B30">
              <w:rPr>
                <w:sz w:val="24"/>
                <w:szCs w:val="24"/>
                <w:lang w:eastAsia="ru-RU"/>
              </w:rPr>
              <w:t>) и их обращения. Соединение главных трезвучий лада.</w:t>
            </w:r>
          </w:p>
        </w:tc>
        <w:tc>
          <w:tcPr>
            <w:tcW w:w="993" w:type="dxa"/>
          </w:tcPr>
          <w:p w14:paraId="470309EE"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tcPr>
          <w:p w14:paraId="5AA0C687" w14:textId="77777777" w:rsidR="00192E82" w:rsidRPr="00203B30" w:rsidRDefault="00192E82" w:rsidP="001C709C">
            <w:pPr>
              <w:rPr>
                <w:sz w:val="24"/>
                <w:szCs w:val="24"/>
                <w:lang w:eastAsia="ru-RU"/>
              </w:rPr>
            </w:pPr>
          </w:p>
        </w:tc>
      </w:tr>
      <w:tr w:rsidR="00192E82" w:rsidRPr="00203B30" w14:paraId="3E5CE4F1" w14:textId="77777777" w:rsidTr="001C709C">
        <w:trPr>
          <w:trHeight w:val="285"/>
        </w:trPr>
        <w:tc>
          <w:tcPr>
            <w:tcW w:w="2093" w:type="dxa"/>
            <w:vMerge/>
          </w:tcPr>
          <w:p w14:paraId="73F62560" w14:textId="77777777" w:rsidR="00192E82" w:rsidRPr="00203B30" w:rsidRDefault="00192E82" w:rsidP="001C709C">
            <w:pPr>
              <w:jc w:val="both"/>
              <w:rPr>
                <w:sz w:val="24"/>
                <w:szCs w:val="24"/>
                <w:lang w:eastAsia="ru-RU"/>
              </w:rPr>
            </w:pPr>
          </w:p>
        </w:tc>
        <w:tc>
          <w:tcPr>
            <w:tcW w:w="10489" w:type="dxa"/>
            <w:gridSpan w:val="6"/>
          </w:tcPr>
          <w:p w14:paraId="4504BA9A"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617780FB" w14:textId="77777777" w:rsidR="00192E82" w:rsidRPr="00203B30" w:rsidRDefault="00192E82" w:rsidP="001C709C">
            <w:pPr>
              <w:rPr>
                <w:b/>
                <w:sz w:val="24"/>
                <w:szCs w:val="24"/>
                <w:lang w:eastAsia="ru-RU"/>
              </w:rPr>
            </w:pPr>
          </w:p>
        </w:tc>
        <w:tc>
          <w:tcPr>
            <w:tcW w:w="1984" w:type="dxa"/>
            <w:vMerge/>
          </w:tcPr>
          <w:p w14:paraId="409C119F" w14:textId="77777777" w:rsidR="00192E82" w:rsidRPr="00203B30" w:rsidRDefault="00192E82" w:rsidP="001C709C">
            <w:pPr>
              <w:rPr>
                <w:sz w:val="24"/>
                <w:szCs w:val="24"/>
                <w:lang w:eastAsia="ru-RU"/>
              </w:rPr>
            </w:pPr>
          </w:p>
        </w:tc>
      </w:tr>
      <w:tr w:rsidR="00192E82" w:rsidRPr="00203B30" w14:paraId="4682EF3F" w14:textId="77777777" w:rsidTr="001C709C">
        <w:trPr>
          <w:trHeight w:val="2208"/>
        </w:trPr>
        <w:tc>
          <w:tcPr>
            <w:tcW w:w="2093" w:type="dxa"/>
            <w:vMerge/>
          </w:tcPr>
          <w:p w14:paraId="0CC7C5C6" w14:textId="77777777" w:rsidR="00192E82" w:rsidRPr="00203B30" w:rsidRDefault="00192E82" w:rsidP="001C709C">
            <w:pPr>
              <w:jc w:val="both"/>
              <w:rPr>
                <w:sz w:val="24"/>
                <w:szCs w:val="24"/>
                <w:lang w:eastAsia="ru-RU"/>
              </w:rPr>
            </w:pPr>
          </w:p>
        </w:tc>
        <w:tc>
          <w:tcPr>
            <w:tcW w:w="10489" w:type="dxa"/>
            <w:gridSpan w:val="6"/>
          </w:tcPr>
          <w:p w14:paraId="66FAF6B3" w14:textId="77777777" w:rsidR="00192E82" w:rsidRPr="00203B30" w:rsidRDefault="00192E82" w:rsidP="001C709C">
            <w:pPr>
              <w:jc w:val="both"/>
              <w:rPr>
                <w:b/>
                <w:sz w:val="24"/>
                <w:szCs w:val="24"/>
                <w:lang w:eastAsia="ru-RU"/>
              </w:rPr>
            </w:pPr>
            <w:r w:rsidRPr="00203B30">
              <w:rPr>
                <w:sz w:val="24"/>
                <w:szCs w:val="24"/>
                <w:lang w:eastAsia="ru-RU"/>
              </w:rPr>
              <w:t>Построить главные трезвучия лада с обращениями в тональностях до пяти диезов и бемолей при ключе.</w:t>
            </w:r>
          </w:p>
          <w:p w14:paraId="44D70C97" w14:textId="77777777" w:rsidR="00192E82" w:rsidRPr="00203B30" w:rsidRDefault="00192E82" w:rsidP="001C709C">
            <w:pPr>
              <w:jc w:val="both"/>
              <w:rPr>
                <w:sz w:val="24"/>
                <w:szCs w:val="24"/>
                <w:lang w:eastAsia="ru-RU"/>
              </w:rPr>
            </w:pPr>
            <w:r w:rsidRPr="00203B30">
              <w:rPr>
                <w:sz w:val="24"/>
                <w:szCs w:val="24"/>
                <w:lang w:eastAsia="ru-RU"/>
              </w:rPr>
              <w:t>Овладение навыком построения и исполнения гармонической последовательности на фортепиано.</w:t>
            </w:r>
          </w:p>
          <w:p w14:paraId="090AD559" w14:textId="77777777" w:rsidR="00192E82" w:rsidRPr="00203B30" w:rsidRDefault="00192E82" w:rsidP="001C709C">
            <w:pPr>
              <w:rPr>
                <w:sz w:val="24"/>
                <w:szCs w:val="24"/>
                <w:lang w:eastAsia="ru-RU"/>
              </w:rPr>
            </w:pPr>
            <w:r w:rsidRPr="00203B30">
              <w:rPr>
                <w:sz w:val="24"/>
                <w:szCs w:val="24"/>
                <w:lang w:eastAsia="ru-RU"/>
              </w:rPr>
              <w:t xml:space="preserve">Решение задач и упражнений на разрешение неустойчивых трезвучий </w:t>
            </w:r>
            <w:r w:rsidRPr="00203B30">
              <w:rPr>
                <w:sz w:val="24"/>
                <w:szCs w:val="24"/>
                <w:lang w:val="en-US" w:eastAsia="ru-RU"/>
              </w:rPr>
              <w:t>S</w:t>
            </w:r>
            <w:r w:rsidRPr="00203B30">
              <w:rPr>
                <w:sz w:val="24"/>
                <w:szCs w:val="24"/>
                <w:lang w:eastAsia="ru-RU"/>
              </w:rPr>
              <w:t>,</w:t>
            </w:r>
            <w:r w:rsidRPr="00203B30">
              <w:rPr>
                <w:sz w:val="24"/>
                <w:szCs w:val="24"/>
                <w:lang w:val="en-US" w:eastAsia="ru-RU"/>
              </w:rPr>
              <w:t>D</w:t>
            </w:r>
            <w:r w:rsidRPr="00203B30">
              <w:rPr>
                <w:sz w:val="24"/>
                <w:szCs w:val="24"/>
                <w:lang w:eastAsia="ru-RU"/>
              </w:rPr>
              <w:t>и их обращений в тонический аккорд.</w:t>
            </w:r>
          </w:p>
          <w:p w14:paraId="7FA77EA9" w14:textId="77777777" w:rsidR="00192E82" w:rsidRPr="00203B30" w:rsidRDefault="00192E82" w:rsidP="001C709C">
            <w:pPr>
              <w:jc w:val="both"/>
              <w:rPr>
                <w:b/>
                <w:sz w:val="24"/>
                <w:szCs w:val="24"/>
                <w:lang w:eastAsia="ru-RU"/>
              </w:rPr>
            </w:pPr>
            <w:r w:rsidRPr="00203B30">
              <w:rPr>
                <w:sz w:val="24"/>
                <w:szCs w:val="24"/>
                <w:lang w:eastAsia="ru-RU"/>
              </w:rPr>
              <w:t>Определять аккорды в музыкальных примерах, объясняя выразительное значение трезвучий и обращений.</w:t>
            </w:r>
          </w:p>
        </w:tc>
        <w:tc>
          <w:tcPr>
            <w:tcW w:w="993" w:type="dxa"/>
          </w:tcPr>
          <w:p w14:paraId="57B31699"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val="restart"/>
            <w:shd w:val="clear" w:color="auto" w:fill="FFFFFF"/>
          </w:tcPr>
          <w:p w14:paraId="0C76D981" w14:textId="77777777" w:rsidR="00192E82" w:rsidRPr="00203B30" w:rsidRDefault="00192E82" w:rsidP="001C709C">
            <w:pPr>
              <w:rPr>
                <w:sz w:val="24"/>
                <w:szCs w:val="24"/>
                <w:lang w:eastAsia="ru-RU"/>
              </w:rPr>
            </w:pPr>
          </w:p>
        </w:tc>
      </w:tr>
      <w:tr w:rsidR="00192E82" w:rsidRPr="00203B30" w14:paraId="5EA9392F" w14:textId="77777777" w:rsidTr="001C709C">
        <w:trPr>
          <w:trHeight w:val="375"/>
        </w:trPr>
        <w:tc>
          <w:tcPr>
            <w:tcW w:w="2093" w:type="dxa"/>
            <w:vMerge/>
          </w:tcPr>
          <w:p w14:paraId="2821255F" w14:textId="77777777" w:rsidR="00192E82" w:rsidRPr="00203B30" w:rsidRDefault="00192E82" w:rsidP="001C709C">
            <w:pPr>
              <w:jc w:val="both"/>
              <w:rPr>
                <w:sz w:val="24"/>
                <w:szCs w:val="24"/>
                <w:lang w:eastAsia="ru-RU"/>
              </w:rPr>
            </w:pPr>
          </w:p>
        </w:tc>
        <w:tc>
          <w:tcPr>
            <w:tcW w:w="10489" w:type="dxa"/>
            <w:gridSpan w:val="6"/>
          </w:tcPr>
          <w:p w14:paraId="1AA36D0E" w14:textId="77777777" w:rsidR="00192E82" w:rsidRPr="00203B30" w:rsidRDefault="00192E82" w:rsidP="001C709C">
            <w:pPr>
              <w:rPr>
                <w:b/>
                <w:sz w:val="24"/>
                <w:szCs w:val="24"/>
                <w:lang w:eastAsia="ru-RU"/>
              </w:rPr>
            </w:pPr>
            <w:r w:rsidRPr="00203B30">
              <w:rPr>
                <w:sz w:val="24"/>
                <w:szCs w:val="24"/>
                <w:lang w:eastAsia="ru-RU"/>
              </w:rPr>
              <w:t>Письменная работа: «Построение главных трезвучий лада»</w:t>
            </w:r>
          </w:p>
        </w:tc>
        <w:tc>
          <w:tcPr>
            <w:tcW w:w="993" w:type="dxa"/>
          </w:tcPr>
          <w:p w14:paraId="0A9B66C4"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FFFFFF"/>
          </w:tcPr>
          <w:p w14:paraId="06C214EB" w14:textId="77777777" w:rsidR="00192E82" w:rsidRPr="00203B30" w:rsidRDefault="00192E82" w:rsidP="001C709C">
            <w:pPr>
              <w:rPr>
                <w:sz w:val="24"/>
                <w:szCs w:val="24"/>
                <w:lang w:eastAsia="ru-RU"/>
              </w:rPr>
            </w:pPr>
          </w:p>
        </w:tc>
      </w:tr>
      <w:tr w:rsidR="00192E82" w:rsidRPr="00203B30" w14:paraId="3601C110" w14:textId="77777777" w:rsidTr="001C709C">
        <w:trPr>
          <w:trHeight w:val="261"/>
        </w:trPr>
        <w:tc>
          <w:tcPr>
            <w:tcW w:w="2093" w:type="dxa"/>
            <w:vMerge/>
          </w:tcPr>
          <w:p w14:paraId="1D03BAA9" w14:textId="77777777" w:rsidR="00192E82" w:rsidRPr="00203B30" w:rsidRDefault="00192E82" w:rsidP="001C709C">
            <w:pPr>
              <w:jc w:val="both"/>
              <w:rPr>
                <w:sz w:val="24"/>
                <w:szCs w:val="24"/>
                <w:lang w:eastAsia="ru-RU"/>
              </w:rPr>
            </w:pPr>
          </w:p>
        </w:tc>
        <w:tc>
          <w:tcPr>
            <w:tcW w:w="10489" w:type="dxa"/>
            <w:gridSpan w:val="6"/>
          </w:tcPr>
          <w:p w14:paraId="331C9F2A" w14:textId="77777777" w:rsidR="00192E82" w:rsidRPr="00203B30" w:rsidRDefault="00192E82" w:rsidP="001C709C">
            <w:pPr>
              <w:rPr>
                <w:sz w:val="24"/>
                <w:szCs w:val="24"/>
                <w:lang w:eastAsia="ru-RU"/>
              </w:rPr>
            </w:pPr>
            <w:r w:rsidRPr="00203B30">
              <w:rPr>
                <w:b/>
                <w:sz w:val="24"/>
                <w:szCs w:val="24"/>
                <w:lang w:eastAsia="ru-RU"/>
              </w:rPr>
              <w:t xml:space="preserve">Самостоятельная работа: </w:t>
            </w:r>
          </w:p>
        </w:tc>
        <w:tc>
          <w:tcPr>
            <w:tcW w:w="993" w:type="dxa"/>
          </w:tcPr>
          <w:p w14:paraId="6C12E9D1" w14:textId="77777777" w:rsidR="00192E82" w:rsidRPr="00203B30" w:rsidRDefault="00192E82" w:rsidP="001C709C">
            <w:pPr>
              <w:rPr>
                <w:sz w:val="24"/>
                <w:szCs w:val="24"/>
                <w:lang w:eastAsia="ru-RU"/>
              </w:rPr>
            </w:pPr>
          </w:p>
        </w:tc>
        <w:tc>
          <w:tcPr>
            <w:tcW w:w="1984" w:type="dxa"/>
            <w:vMerge/>
            <w:shd w:val="clear" w:color="auto" w:fill="FFFFFF"/>
          </w:tcPr>
          <w:p w14:paraId="2CA0F5C8" w14:textId="77777777" w:rsidR="00192E82" w:rsidRPr="00203B30" w:rsidRDefault="00192E82" w:rsidP="001C709C">
            <w:pPr>
              <w:rPr>
                <w:sz w:val="24"/>
                <w:szCs w:val="24"/>
                <w:lang w:eastAsia="ru-RU"/>
              </w:rPr>
            </w:pPr>
          </w:p>
        </w:tc>
      </w:tr>
      <w:tr w:rsidR="00192E82" w:rsidRPr="00203B30" w14:paraId="0FB224A3" w14:textId="77777777" w:rsidTr="001C709C">
        <w:trPr>
          <w:trHeight w:val="690"/>
        </w:trPr>
        <w:tc>
          <w:tcPr>
            <w:tcW w:w="2093" w:type="dxa"/>
            <w:vMerge/>
          </w:tcPr>
          <w:p w14:paraId="7C58609F" w14:textId="77777777" w:rsidR="00192E82" w:rsidRPr="00203B30" w:rsidRDefault="00192E82" w:rsidP="001C709C">
            <w:pPr>
              <w:jc w:val="both"/>
              <w:rPr>
                <w:sz w:val="24"/>
                <w:szCs w:val="24"/>
                <w:lang w:eastAsia="ru-RU"/>
              </w:rPr>
            </w:pPr>
          </w:p>
        </w:tc>
        <w:tc>
          <w:tcPr>
            <w:tcW w:w="10489" w:type="dxa"/>
            <w:gridSpan w:val="6"/>
          </w:tcPr>
          <w:p w14:paraId="657F9D7C" w14:textId="77777777" w:rsidR="00192E82" w:rsidRPr="00203B30" w:rsidRDefault="00192E82" w:rsidP="001C709C">
            <w:pPr>
              <w:contextualSpacing/>
              <w:rPr>
                <w:sz w:val="24"/>
                <w:szCs w:val="24"/>
                <w:lang w:eastAsia="ru-RU"/>
              </w:rPr>
            </w:pPr>
            <w:r w:rsidRPr="00203B30">
              <w:rPr>
                <w:sz w:val="24"/>
                <w:szCs w:val="24"/>
                <w:lang w:eastAsia="ru-RU"/>
              </w:rPr>
              <w:t xml:space="preserve">Составить конспект-схему: «Разрешение неустойчивых трезвучий </w:t>
            </w:r>
            <w:r w:rsidRPr="00203B30">
              <w:rPr>
                <w:sz w:val="24"/>
                <w:szCs w:val="24"/>
                <w:lang w:val="en-US" w:eastAsia="ru-RU"/>
              </w:rPr>
              <w:t>S</w:t>
            </w:r>
            <w:r w:rsidRPr="00203B30">
              <w:rPr>
                <w:sz w:val="24"/>
                <w:szCs w:val="24"/>
                <w:lang w:eastAsia="ru-RU"/>
              </w:rPr>
              <w:t xml:space="preserve">и  </w:t>
            </w:r>
            <w:r w:rsidRPr="00203B30">
              <w:rPr>
                <w:sz w:val="24"/>
                <w:szCs w:val="24"/>
                <w:lang w:val="en-US" w:eastAsia="ru-RU"/>
              </w:rPr>
              <w:t>D</w:t>
            </w:r>
            <w:r w:rsidRPr="00203B30">
              <w:rPr>
                <w:sz w:val="24"/>
                <w:szCs w:val="24"/>
                <w:lang w:eastAsia="ru-RU"/>
              </w:rPr>
              <w:t xml:space="preserve"> и их обращений в тонический аккорд»</w:t>
            </w:r>
          </w:p>
        </w:tc>
        <w:tc>
          <w:tcPr>
            <w:tcW w:w="993" w:type="dxa"/>
          </w:tcPr>
          <w:p w14:paraId="6BC98346" w14:textId="77777777" w:rsidR="00192E82" w:rsidRPr="00203B30" w:rsidRDefault="00192E82" w:rsidP="001C709C">
            <w:pPr>
              <w:jc w:val="center"/>
              <w:rPr>
                <w:b/>
                <w:sz w:val="24"/>
                <w:szCs w:val="24"/>
                <w:lang w:eastAsia="ru-RU"/>
              </w:rPr>
            </w:pPr>
            <w:r w:rsidRPr="00203B30">
              <w:rPr>
                <w:b/>
                <w:sz w:val="24"/>
                <w:szCs w:val="24"/>
                <w:lang w:eastAsia="ru-RU"/>
              </w:rPr>
              <w:t>19</w:t>
            </w:r>
          </w:p>
        </w:tc>
        <w:tc>
          <w:tcPr>
            <w:tcW w:w="1984" w:type="dxa"/>
            <w:vMerge/>
            <w:shd w:val="clear" w:color="auto" w:fill="FFFFFF"/>
          </w:tcPr>
          <w:p w14:paraId="2CBDFD7B" w14:textId="77777777" w:rsidR="00192E82" w:rsidRPr="00203B30" w:rsidRDefault="00192E82" w:rsidP="001C709C">
            <w:pPr>
              <w:rPr>
                <w:sz w:val="24"/>
                <w:szCs w:val="24"/>
                <w:lang w:eastAsia="ru-RU"/>
              </w:rPr>
            </w:pPr>
          </w:p>
        </w:tc>
      </w:tr>
      <w:tr w:rsidR="00192E82" w:rsidRPr="00203B30" w14:paraId="4C114227" w14:textId="77777777" w:rsidTr="001C709C">
        <w:trPr>
          <w:trHeight w:val="215"/>
        </w:trPr>
        <w:tc>
          <w:tcPr>
            <w:tcW w:w="2093" w:type="dxa"/>
            <w:vMerge w:val="restart"/>
          </w:tcPr>
          <w:p w14:paraId="40344999" w14:textId="77777777" w:rsidR="00192E82" w:rsidRPr="00203B30" w:rsidRDefault="00192E82" w:rsidP="001C709C">
            <w:pPr>
              <w:rPr>
                <w:b/>
                <w:sz w:val="24"/>
                <w:szCs w:val="24"/>
                <w:lang w:eastAsia="ru-RU"/>
              </w:rPr>
            </w:pPr>
            <w:r w:rsidRPr="00203B30">
              <w:rPr>
                <w:b/>
                <w:sz w:val="24"/>
                <w:szCs w:val="24"/>
                <w:lang w:eastAsia="ru-RU"/>
              </w:rPr>
              <w:t xml:space="preserve">Тема 2.9. </w:t>
            </w:r>
            <w:r w:rsidRPr="00203B30">
              <w:rPr>
                <w:sz w:val="24"/>
                <w:szCs w:val="24"/>
                <w:lang w:eastAsia="ru-RU"/>
              </w:rPr>
              <w:t>Септаккорд.</w:t>
            </w:r>
          </w:p>
        </w:tc>
        <w:tc>
          <w:tcPr>
            <w:tcW w:w="10489" w:type="dxa"/>
            <w:gridSpan w:val="6"/>
          </w:tcPr>
          <w:p w14:paraId="30F837E4"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3D850058" w14:textId="77777777" w:rsidR="00192E82" w:rsidRPr="00203B30" w:rsidRDefault="00192E82" w:rsidP="001C709C">
            <w:pPr>
              <w:rPr>
                <w:b/>
                <w:sz w:val="24"/>
                <w:szCs w:val="24"/>
                <w:lang w:eastAsia="ru-RU"/>
              </w:rPr>
            </w:pPr>
          </w:p>
        </w:tc>
        <w:tc>
          <w:tcPr>
            <w:tcW w:w="1984" w:type="dxa"/>
            <w:vMerge w:val="restart"/>
            <w:shd w:val="clear" w:color="auto" w:fill="FFFFFF"/>
          </w:tcPr>
          <w:p w14:paraId="326AF3A1" w14:textId="77777777" w:rsidR="00192E82" w:rsidRPr="00203B30" w:rsidRDefault="00192E82" w:rsidP="001C709C">
            <w:pPr>
              <w:rPr>
                <w:sz w:val="24"/>
                <w:szCs w:val="24"/>
                <w:lang w:eastAsia="ru-RU"/>
              </w:rPr>
            </w:pPr>
          </w:p>
        </w:tc>
      </w:tr>
      <w:tr w:rsidR="00192E82" w:rsidRPr="00203B30" w14:paraId="4CCEDF9C" w14:textId="77777777" w:rsidTr="001C709C">
        <w:trPr>
          <w:trHeight w:val="521"/>
        </w:trPr>
        <w:tc>
          <w:tcPr>
            <w:tcW w:w="2093" w:type="dxa"/>
            <w:vMerge/>
          </w:tcPr>
          <w:p w14:paraId="4D23A3C4" w14:textId="77777777" w:rsidR="00192E82" w:rsidRPr="00203B30" w:rsidRDefault="00192E82" w:rsidP="001C709C">
            <w:pPr>
              <w:spacing w:line="360" w:lineRule="auto"/>
              <w:jc w:val="center"/>
              <w:rPr>
                <w:b/>
                <w:sz w:val="24"/>
                <w:szCs w:val="24"/>
                <w:lang w:eastAsia="ru-RU"/>
              </w:rPr>
            </w:pPr>
          </w:p>
        </w:tc>
        <w:tc>
          <w:tcPr>
            <w:tcW w:w="10489" w:type="dxa"/>
            <w:gridSpan w:val="6"/>
            <w:tcBorders>
              <w:bottom w:val="single" w:sz="4" w:space="0" w:color="auto"/>
            </w:tcBorders>
          </w:tcPr>
          <w:p w14:paraId="6B4E689F" w14:textId="77777777" w:rsidR="00192E82" w:rsidRPr="00203B30" w:rsidRDefault="00192E82" w:rsidP="001C709C">
            <w:pPr>
              <w:jc w:val="both"/>
              <w:rPr>
                <w:b/>
                <w:sz w:val="24"/>
                <w:szCs w:val="24"/>
                <w:lang w:eastAsia="ru-RU"/>
              </w:rPr>
            </w:pPr>
            <w:r w:rsidRPr="00203B30">
              <w:rPr>
                <w:sz w:val="24"/>
                <w:szCs w:val="24"/>
                <w:lang w:eastAsia="ru-RU"/>
              </w:rPr>
              <w:t xml:space="preserve">Определение септаккорда. Септаккорд в основном </w:t>
            </w:r>
            <w:proofErr w:type="spellStart"/>
            <w:r w:rsidRPr="00203B30">
              <w:rPr>
                <w:sz w:val="24"/>
                <w:szCs w:val="24"/>
                <w:lang w:eastAsia="ru-RU"/>
              </w:rPr>
              <w:t>виде.Виды</w:t>
            </w:r>
            <w:proofErr w:type="spellEnd"/>
            <w:r w:rsidRPr="00203B30">
              <w:rPr>
                <w:sz w:val="24"/>
                <w:szCs w:val="24"/>
                <w:lang w:eastAsia="ru-RU"/>
              </w:rPr>
              <w:t xml:space="preserve"> и строение септаккорда.  Септаккорды на ступенях мажора и гармонического минора с обращениями и разрешениями.</w:t>
            </w:r>
          </w:p>
        </w:tc>
        <w:tc>
          <w:tcPr>
            <w:tcW w:w="993" w:type="dxa"/>
          </w:tcPr>
          <w:p w14:paraId="3A109479" w14:textId="77777777" w:rsidR="00192E82" w:rsidRPr="00203B30" w:rsidRDefault="00192E82" w:rsidP="001C709C">
            <w:pPr>
              <w:jc w:val="center"/>
              <w:rPr>
                <w:sz w:val="24"/>
                <w:szCs w:val="24"/>
                <w:lang w:eastAsia="ru-RU"/>
              </w:rPr>
            </w:pPr>
            <w:r w:rsidRPr="00203B30">
              <w:rPr>
                <w:sz w:val="24"/>
                <w:szCs w:val="24"/>
                <w:lang w:eastAsia="ru-RU"/>
              </w:rPr>
              <w:t>6</w:t>
            </w:r>
          </w:p>
        </w:tc>
        <w:tc>
          <w:tcPr>
            <w:tcW w:w="1984" w:type="dxa"/>
            <w:vMerge/>
            <w:shd w:val="clear" w:color="auto" w:fill="FFFFFF"/>
          </w:tcPr>
          <w:p w14:paraId="291CB169" w14:textId="77777777" w:rsidR="00192E82" w:rsidRPr="00203B30" w:rsidRDefault="00192E82" w:rsidP="001C709C">
            <w:pPr>
              <w:rPr>
                <w:sz w:val="24"/>
                <w:szCs w:val="24"/>
                <w:lang w:eastAsia="ru-RU"/>
              </w:rPr>
            </w:pPr>
          </w:p>
        </w:tc>
      </w:tr>
      <w:tr w:rsidR="00192E82" w:rsidRPr="00203B30" w14:paraId="70E36582" w14:textId="77777777" w:rsidTr="001C709C">
        <w:trPr>
          <w:trHeight w:val="261"/>
        </w:trPr>
        <w:tc>
          <w:tcPr>
            <w:tcW w:w="2093" w:type="dxa"/>
            <w:vMerge/>
          </w:tcPr>
          <w:p w14:paraId="3765550A" w14:textId="77777777" w:rsidR="00192E82" w:rsidRPr="00203B30" w:rsidRDefault="00192E82" w:rsidP="001C709C">
            <w:pPr>
              <w:spacing w:line="360" w:lineRule="auto"/>
              <w:jc w:val="center"/>
              <w:rPr>
                <w:b/>
                <w:sz w:val="24"/>
                <w:szCs w:val="24"/>
                <w:lang w:eastAsia="ru-RU"/>
              </w:rPr>
            </w:pPr>
          </w:p>
        </w:tc>
        <w:tc>
          <w:tcPr>
            <w:tcW w:w="10489" w:type="dxa"/>
            <w:gridSpan w:val="6"/>
          </w:tcPr>
          <w:p w14:paraId="457C33A7"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48D67166" w14:textId="77777777" w:rsidR="00192E82" w:rsidRPr="00203B30" w:rsidRDefault="00192E82" w:rsidP="001C709C">
            <w:pPr>
              <w:rPr>
                <w:b/>
                <w:sz w:val="24"/>
                <w:szCs w:val="24"/>
                <w:lang w:eastAsia="ru-RU"/>
              </w:rPr>
            </w:pPr>
          </w:p>
        </w:tc>
        <w:tc>
          <w:tcPr>
            <w:tcW w:w="1984" w:type="dxa"/>
            <w:vMerge/>
            <w:shd w:val="clear" w:color="auto" w:fill="BFBFBF"/>
          </w:tcPr>
          <w:p w14:paraId="65C926D3" w14:textId="77777777" w:rsidR="00192E82" w:rsidRPr="00203B30" w:rsidRDefault="00192E82" w:rsidP="001C709C">
            <w:pPr>
              <w:rPr>
                <w:sz w:val="24"/>
                <w:szCs w:val="24"/>
                <w:lang w:eastAsia="ru-RU"/>
              </w:rPr>
            </w:pPr>
          </w:p>
        </w:tc>
      </w:tr>
      <w:tr w:rsidR="00192E82" w:rsidRPr="00203B30" w14:paraId="5DCA5A3E" w14:textId="77777777" w:rsidTr="001C709C">
        <w:trPr>
          <w:trHeight w:val="1656"/>
        </w:trPr>
        <w:tc>
          <w:tcPr>
            <w:tcW w:w="2093" w:type="dxa"/>
            <w:vMerge/>
          </w:tcPr>
          <w:p w14:paraId="5EBA2BE7" w14:textId="77777777" w:rsidR="00192E82" w:rsidRPr="00203B30" w:rsidRDefault="00192E82" w:rsidP="001C709C">
            <w:pPr>
              <w:spacing w:line="360" w:lineRule="auto"/>
              <w:jc w:val="center"/>
              <w:rPr>
                <w:b/>
                <w:sz w:val="24"/>
                <w:szCs w:val="24"/>
                <w:lang w:eastAsia="ru-RU"/>
              </w:rPr>
            </w:pPr>
          </w:p>
        </w:tc>
        <w:tc>
          <w:tcPr>
            <w:tcW w:w="10489" w:type="dxa"/>
            <w:gridSpan w:val="6"/>
          </w:tcPr>
          <w:p w14:paraId="27332A8A" w14:textId="77777777" w:rsidR="00192E82" w:rsidRPr="00203B30" w:rsidRDefault="00192E82" w:rsidP="001C709C">
            <w:pPr>
              <w:rPr>
                <w:b/>
                <w:sz w:val="24"/>
                <w:szCs w:val="24"/>
                <w:lang w:eastAsia="ru-RU"/>
              </w:rPr>
            </w:pPr>
            <w:r w:rsidRPr="00203B30">
              <w:rPr>
                <w:sz w:val="24"/>
                <w:szCs w:val="24"/>
                <w:lang w:eastAsia="ru-RU"/>
              </w:rPr>
              <w:t>Строить письменно и исполнять на фортепиано септаккорды с обращениями и разрешениями.</w:t>
            </w:r>
          </w:p>
          <w:p w14:paraId="70F3C001" w14:textId="77777777" w:rsidR="00192E82" w:rsidRPr="00203B30" w:rsidRDefault="00192E82" w:rsidP="001C709C">
            <w:pPr>
              <w:rPr>
                <w:sz w:val="24"/>
                <w:szCs w:val="24"/>
                <w:lang w:eastAsia="ru-RU"/>
              </w:rPr>
            </w:pPr>
            <w:r w:rsidRPr="00203B30">
              <w:rPr>
                <w:sz w:val="24"/>
                <w:szCs w:val="24"/>
                <w:lang w:eastAsia="ru-RU"/>
              </w:rPr>
              <w:t>Овладеть навыками построения и исполнения гармонической (аккордовой) последовательности на фортепиано.</w:t>
            </w:r>
          </w:p>
          <w:p w14:paraId="5219D854" w14:textId="77777777" w:rsidR="00192E82" w:rsidRPr="00203B30" w:rsidRDefault="00192E82" w:rsidP="001C709C">
            <w:pPr>
              <w:rPr>
                <w:sz w:val="24"/>
                <w:szCs w:val="24"/>
                <w:lang w:eastAsia="ru-RU"/>
              </w:rPr>
            </w:pPr>
            <w:r w:rsidRPr="00203B30">
              <w:rPr>
                <w:sz w:val="24"/>
                <w:szCs w:val="24"/>
                <w:lang w:eastAsia="ru-RU"/>
              </w:rPr>
              <w:t>Определять вид септаккорда в музыкальных примерах, объясняя выразительное значение септаккордов и обращений.</w:t>
            </w:r>
          </w:p>
          <w:p w14:paraId="448CF2FF" w14:textId="77777777" w:rsidR="00192E82" w:rsidRPr="00203B30" w:rsidRDefault="00192E82" w:rsidP="001C709C">
            <w:pPr>
              <w:rPr>
                <w:b/>
                <w:sz w:val="24"/>
                <w:szCs w:val="24"/>
                <w:lang w:eastAsia="ru-RU"/>
              </w:rPr>
            </w:pPr>
            <w:r w:rsidRPr="00203B30">
              <w:rPr>
                <w:sz w:val="24"/>
                <w:szCs w:val="24"/>
                <w:lang w:eastAsia="ru-RU"/>
              </w:rPr>
              <w:t>Решение задач и упражнений на построение септаккорда</w:t>
            </w:r>
          </w:p>
        </w:tc>
        <w:tc>
          <w:tcPr>
            <w:tcW w:w="993" w:type="dxa"/>
          </w:tcPr>
          <w:p w14:paraId="6E52EA5D" w14:textId="77777777" w:rsidR="00192E82" w:rsidRPr="00203B30" w:rsidRDefault="00192E82" w:rsidP="001C709C">
            <w:pPr>
              <w:jc w:val="center"/>
              <w:rPr>
                <w:b/>
                <w:sz w:val="24"/>
                <w:szCs w:val="24"/>
                <w:lang w:eastAsia="ru-RU"/>
              </w:rPr>
            </w:pPr>
            <w:r w:rsidRPr="00203B30">
              <w:rPr>
                <w:b/>
                <w:sz w:val="24"/>
                <w:szCs w:val="24"/>
                <w:lang w:eastAsia="ru-RU"/>
              </w:rPr>
              <w:t>4</w:t>
            </w:r>
          </w:p>
        </w:tc>
        <w:tc>
          <w:tcPr>
            <w:tcW w:w="1984" w:type="dxa"/>
            <w:vMerge/>
            <w:shd w:val="clear" w:color="auto" w:fill="BFBFBF"/>
          </w:tcPr>
          <w:p w14:paraId="7DF5E7CB" w14:textId="77777777" w:rsidR="00192E82" w:rsidRPr="00203B30" w:rsidRDefault="00192E82" w:rsidP="001C709C">
            <w:pPr>
              <w:rPr>
                <w:sz w:val="24"/>
                <w:szCs w:val="24"/>
                <w:lang w:eastAsia="ru-RU"/>
              </w:rPr>
            </w:pPr>
          </w:p>
        </w:tc>
      </w:tr>
      <w:tr w:rsidR="00192E82" w:rsidRPr="00203B30" w14:paraId="0DEA1F19" w14:textId="77777777" w:rsidTr="001C709C">
        <w:trPr>
          <w:trHeight w:val="330"/>
        </w:trPr>
        <w:tc>
          <w:tcPr>
            <w:tcW w:w="2093" w:type="dxa"/>
            <w:vMerge/>
          </w:tcPr>
          <w:p w14:paraId="36F4F456" w14:textId="77777777" w:rsidR="00192E82" w:rsidRPr="00203B30" w:rsidRDefault="00192E82" w:rsidP="001C709C">
            <w:pPr>
              <w:spacing w:line="360" w:lineRule="auto"/>
              <w:jc w:val="center"/>
              <w:rPr>
                <w:b/>
                <w:sz w:val="24"/>
                <w:szCs w:val="24"/>
                <w:lang w:eastAsia="ru-RU"/>
              </w:rPr>
            </w:pPr>
          </w:p>
        </w:tc>
        <w:tc>
          <w:tcPr>
            <w:tcW w:w="10489" w:type="dxa"/>
            <w:gridSpan w:val="6"/>
          </w:tcPr>
          <w:p w14:paraId="6E4E4BB9" w14:textId="77777777" w:rsidR="00192E82" w:rsidRPr="00203B30" w:rsidRDefault="00192E82" w:rsidP="001C709C">
            <w:pPr>
              <w:rPr>
                <w:b/>
                <w:sz w:val="24"/>
                <w:szCs w:val="24"/>
                <w:lang w:eastAsia="ru-RU"/>
              </w:rPr>
            </w:pPr>
            <w:r w:rsidRPr="00203B30">
              <w:rPr>
                <w:sz w:val="24"/>
                <w:szCs w:val="24"/>
                <w:lang w:eastAsia="ru-RU"/>
              </w:rPr>
              <w:t>Тест: «Типы септаккорда»</w:t>
            </w:r>
          </w:p>
        </w:tc>
        <w:tc>
          <w:tcPr>
            <w:tcW w:w="993" w:type="dxa"/>
          </w:tcPr>
          <w:p w14:paraId="4CBBF928"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shd w:val="clear" w:color="auto" w:fill="BFBFBF"/>
          </w:tcPr>
          <w:p w14:paraId="62526499" w14:textId="77777777" w:rsidR="00192E82" w:rsidRPr="00203B30" w:rsidRDefault="00192E82" w:rsidP="001C709C">
            <w:pPr>
              <w:rPr>
                <w:sz w:val="24"/>
                <w:szCs w:val="24"/>
                <w:lang w:eastAsia="ru-RU"/>
              </w:rPr>
            </w:pPr>
          </w:p>
        </w:tc>
      </w:tr>
      <w:tr w:rsidR="00192E82" w:rsidRPr="00203B30" w14:paraId="16357668" w14:textId="77777777" w:rsidTr="001C709C">
        <w:trPr>
          <w:trHeight w:val="338"/>
        </w:trPr>
        <w:tc>
          <w:tcPr>
            <w:tcW w:w="2093" w:type="dxa"/>
            <w:vMerge w:val="restart"/>
          </w:tcPr>
          <w:p w14:paraId="69B7A991" w14:textId="77777777" w:rsidR="00192E82" w:rsidRPr="00203B30" w:rsidRDefault="00192E82" w:rsidP="001C709C">
            <w:pPr>
              <w:rPr>
                <w:b/>
                <w:sz w:val="24"/>
                <w:szCs w:val="24"/>
                <w:lang w:eastAsia="ru-RU"/>
              </w:rPr>
            </w:pPr>
            <w:r w:rsidRPr="00203B30">
              <w:rPr>
                <w:b/>
                <w:sz w:val="24"/>
                <w:szCs w:val="24"/>
                <w:lang w:eastAsia="ru-RU"/>
              </w:rPr>
              <w:t xml:space="preserve">Тема 2.10. </w:t>
            </w:r>
            <w:r w:rsidRPr="00203B30">
              <w:rPr>
                <w:sz w:val="24"/>
                <w:szCs w:val="24"/>
                <w:lang w:eastAsia="ru-RU"/>
              </w:rPr>
              <w:t>Доминантовый септаккорд.</w:t>
            </w:r>
          </w:p>
        </w:tc>
        <w:tc>
          <w:tcPr>
            <w:tcW w:w="10489" w:type="dxa"/>
            <w:gridSpan w:val="6"/>
          </w:tcPr>
          <w:p w14:paraId="45F11550"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4CCB7EA5" w14:textId="77777777" w:rsidR="00192E82" w:rsidRPr="00203B30" w:rsidRDefault="00192E82" w:rsidP="001C709C">
            <w:pPr>
              <w:rPr>
                <w:b/>
                <w:sz w:val="24"/>
                <w:szCs w:val="24"/>
                <w:lang w:eastAsia="ru-RU"/>
              </w:rPr>
            </w:pPr>
          </w:p>
        </w:tc>
        <w:tc>
          <w:tcPr>
            <w:tcW w:w="1984" w:type="dxa"/>
            <w:vMerge w:val="restart"/>
          </w:tcPr>
          <w:p w14:paraId="35C65EF4" w14:textId="77777777" w:rsidR="00192E82" w:rsidRPr="00203B30" w:rsidRDefault="00192E82" w:rsidP="001C709C">
            <w:pPr>
              <w:rPr>
                <w:sz w:val="24"/>
                <w:szCs w:val="24"/>
                <w:lang w:eastAsia="ru-RU"/>
              </w:rPr>
            </w:pPr>
          </w:p>
        </w:tc>
      </w:tr>
      <w:tr w:rsidR="00192E82" w:rsidRPr="00203B30" w14:paraId="2026BE61" w14:textId="77777777" w:rsidTr="001C709C">
        <w:trPr>
          <w:trHeight w:val="636"/>
        </w:trPr>
        <w:tc>
          <w:tcPr>
            <w:tcW w:w="2093" w:type="dxa"/>
            <w:vMerge/>
          </w:tcPr>
          <w:p w14:paraId="1C0C3D5D" w14:textId="77777777" w:rsidR="00192E82" w:rsidRPr="00203B30" w:rsidRDefault="00192E82" w:rsidP="001C709C">
            <w:pPr>
              <w:spacing w:line="360" w:lineRule="auto"/>
              <w:jc w:val="center"/>
              <w:rPr>
                <w:b/>
                <w:sz w:val="24"/>
                <w:szCs w:val="24"/>
                <w:lang w:eastAsia="ru-RU"/>
              </w:rPr>
            </w:pPr>
          </w:p>
        </w:tc>
        <w:tc>
          <w:tcPr>
            <w:tcW w:w="10489" w:type="dxa"/>
            <w:gridSpan w:val="6"/>
          </w:tcPr>
          <w:p w14:paraId="1C9ADA80" w14:textId="77777777" w:rsidR="00192E82" w:rsidRPr="00203B30" w:rsidRDefault="00192E82" w:rsidP="001C709C">
            <w:pPr>
              <w:jc w:val="both"/>
              <w:rPr>
                <w:sz w:val="24"/>
                <w:szCs w:val="24"/>
                <w:lang w:eastAsia="ru-RU"/>
              </w:rPr>
            </w:pPr>
            <w:r w:rsidRPr="00203B30">
              <w:rPr>
                <w:sz w:val="24"/>
                <w:szCs w:val="24"/>
                <w:lang w:eastAsia="ru-RU"/>
              </w:rPr>
              <w:t xml:space="preserve"> Применение доминантсептаккорда. Основной вид, обозначение, строение. Его </w:t>
            </w:r>
          </w:p>
          <w:p w14:paraId="7BBD1F70" w14:textId="77777777" w:rsidR="00192E82" w:rsidRPr="00203B30" w:rsidRDefault="00192E82" w:rsidP="001C709C">
            <w:pPr>
              <w:jc w:val="both"/>
              <w:rPr>
                <w:sz w:val="24"/>
                <w:szCs w:val="24"/>
                <w:lang w:eastAsia="ru-RU"/>
              </w:rPr>
            </w:pPr>
            <w:r w:rsidRPr="00203B30">
              <w:rPr>
                <w:sz w:val="24"/>
                <w:szCs w:val="24"/>
                <w:lang w:eastAsia="ru-RU"/>
              </w:rPr>
              <w:t xml:space="preserve">обращение, разрешение. </w:t>
            </w:r>
          </w:p>
        </w:tc>
        <w:tc>
          <w:tcPr>
            <w:tcW w:w="993" w:type="dxa"/>
          </w:tcPr>
          <w:p w14:paraId="216BFBB5"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tcPr>
          <w:p w14:paraId="46A41782" w14:textId="77777777" w:rsidR="00192E82" w:rsidRPr="00203B30" w:rsidRDefault="00192E82" w:rsidP="001C709C">
            <w:pPr>
              <w:rPr>
                <w:sz w:val="24"/>
                <w:szCs w:val="24"/>
                <w:lang w:eastAsia="ru-RU"/>
              </w:rPr>
            </w:pPr>
          </w:p>
        </w:tc>
      </w:tr>
      <w:tr w:rsidR="00192E82" w:rsidRPr="00203B30" w14:paraId="0B535BE0" w14:textId="77777777" w:rsidTr="001C709C">
        <w:trPr>
          <w:trHeight w:val="306"/>
        </w:trPr>
        <w:tc>
          <w:tcPr>
            <w:tcW w:w="2093" w:type="dxa"/>
            <w:vMerge/>
          </w:tcPr>
          <w:p w14:paraId="09625526" w14:textId="77777777" w:rsidR="00192E82" w:rsidRPr="00203B30" w:rsidRDefault="00192E82" w:rsidP="001C709C">
            <w:pPr>
              <w:spacing w:line="360" w:lineRule="auto"/>
              <w:jc w:val="center"/>
              <w:rPr>
                <w:b/>
                <w:sz w:val="24"/>
                <w:szCs w:val="24"/>
                <w:lang w:eastAsia="ru-RU"/>
              </w:rPr>
            </w:pPr>
          </w:p>
        </w:tc>
        <w:tc>
          <w:tcPr>
            <w:tcW w:w="10489" w:type="dxa"/>
            <w:gridSpan w:val="6"/>
          </w:tcPr>
          <w:p w14:paraId="1C695857"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106ECAAA" w14:textId="77777777" w:rsidR="00192E82" w:rsidRPr="00203B30" w:rsidRDefault="00192E82" w:rsidP="001C709C">
            <w:pPr>
              <w:rPr>
                <w:b/>
                <w:sz w:val="24"/>
                <w:szCs w:val="24"/>
                <w:lang w:eastAsia="ru-RU"/>
              </w:rPr>
            </w:pPr>
          </w:p>
        </w:tc>
        <w:tc>
          <w:tcPr>
            <w:tcW w:w="1984" w:type="dxa"/>
            <w:vMerge/>
            <w:shd w:val="clear" w:color="auto" w:fill="BFBFBF"/>
          </w:tcPr>
          <w:p w14:paraId="0561930F" w14:textId="77777777" w:rsidR="00192E82" w:rsidRPr="00203B30" w:rsidRDefault="00192E82" w:rsidP="001C709C">
            <w:pPr>
              <w:rPr>
                <w:sz w:val="24"/>
                <w:szCs w:val="24"/>
                <w:lang w:eastAsia="ru-RU"/>
              </w:rPr>
            </w:pPr>
          </w:p>
        </w:tc>
      </w:tr>
      <w:tr w:rsidR="00192E82" w:rsidRPr="00203B30" w14:paraId="0B9E4C51" w14:textId="77777777" w:rsidTr="001C709C">
        <w:trPr>
          <w:trHeight w:val="1380"/>
        </w:trPr>
        <w:tc>
          <w:tcPr>
            <w:tcW w:w="2093" w:type="dxa"/>
            <w:vMerge/>
          </w:tcPr>
          <w:p w14:paraId="17F86769" w14:textId="77777777" w:rsidR="00192E82" w:rsidRPr="00203B30" w:rsidRDefault="00192E82" w:rsidP="001C709C">
            <w:pPr>
              <w:spacing w:line="360" w:lineRule="auto"/>
              <w:jc w:val="center"/>
              <w:rPr>
                <w:b/>
                <w:sz w:val="24"/>
                <w:szCs w:val="24"/>
                <w:lang w:eastAsia="ru-RU"/>
              </w:rPr>
            </w:pPr>
          </w:p>
        </w:tc>
        <w:tc>
          <w:tcPr>
            <w:tcW w:w="10489" w:type="dxa"/>
            <w:gridSpan w:val="6"/>
          </w:tcPr>
          <w:p w14:paraId="2FA3E21D" w14:textId="77777777" w:rsidR="00192E82" w:rsidRPr="00203B30" w:rsidRDefault="00192E82" w:rsidP="001C709C">
            <w:pPr>
              <w:rPr>
                <w:b/>
                <w:sz w:val="24"/>
                <w:szCs w:val="24"/>
                <w:lang w:eastAsia="ru-RU"/>
              </w:rPr>
            </w:pPr>
            <w:r w:rsidRPr="00203B30">
              <w:rPr>
                <w:sz w:val="24"/>
                <w:szCs w:val="24"/>
                <w:lang w:eastAsia="ru-RU"/>
              </w:rPr>
              <w:t>Строить письменно и устно доминантсептаккорд, исполнять на фортепиано обращения и разрешения.</w:t>
            </w:r>
          </w:p>
          <w:p w14:paraId="3D264A80" w14:textId="77777777" w:rsidR="00192E82" w:rsidRPr="00203B30" w:rsidRDefault="00192E82" w:rsidP="001C709C">
            <w:pPr>
              <w:rPr>
                <w:sz w:val="24"/>
                <w:szCs w:val="24"/>
                <w:lang w:eastAsia="ru-RU"/>
              </w:rPr>
            </w:pPr>
            <w:r w:rsidRPr="00203B30">
              <w:rPr>
                <w:sz w:val="24"/>
                <w:szCs w:val="24"/>
                <w:lang w:eastAsia="ru-RU"/>
              </w:rPr>
              <w:t>Овладеть навыками построения и исполнения гармонической (аккордовой) последовательности на фортепиано.</w:t>
            </w:r>
          </w:p>
          <w:p w14:paraId="0104F3C9" w14:textId="77777777" w:rsidR="00192E82" w:rsidRPr="00203B30" w:rsidRDefault="00192E82" w:rsidP="001C709C">
            <w:pPr>
              <w:rPr>
                <w:b/>
                <w:sz w:val="24"/>
                <w:szCs w:val="24"/>
                <w:lang w:eastAsia="ru-RU"/>
              </w:rPr>
            </w:pPr>
            <w:r w:rsidRPr="00203B30">
              <w:rPr>
                <w:sz w:val="24"/>
                <w:szCs w:val="24"/>
                <w:lang w:eastAsia="ru-RU"/>
              </w:rPr>
              <w:t>Решение задач и упражнений на обращение и разрешение доминантсептаккорда»</w:t>
            </w:r>
          </w:p>
        </w:tc>
        <w:tc>
          <w:tcPr>
            <w:tcW w:w="993" w:type="dxa"/>
          </w:tcPr>
          <w:p w14:paraId="36090CFC" w14:textId="77777777" w:rsidR="00192E82" w:rsidRPr="00203B30" w:rsidRDefault="00192E82" w:rsidP="001C709C">
            <w:pPr>
              <w:jc w:val="center"/>
              <w:rPr>
                <w:b/>
                <w:sz w:val="24"/>
                <w:szCs w:val="24"/>
                <w:lang w:eastAsia="ru-RU"/>
              </w:rPr>
            </w:pPr>
            <w:r w:rsidRPr="00203B30">
              <w:rPr>
                <w:b/>
                <w:sz w:val="24"/>
                <w:szCs w:val="24"/>
                <w:lang w:eastAsia="ru-RU"/>
              </w:rPr>
              <w:t>4</w:t>
            </w:r>
          </w:p>
        </w:tc>
        <w:tc>
          <w:tcPr>
            <w:tcW w:w="1984" w:type="dxa"/>
            <w:vMerge/>
            <w:shd w:val="clear" w:color="auto" w:fill="BFBFBF"/>
          </w:tcPr>
          <w:p w14:paraId="1443E469" w14:textId="77777777" w:rsidR="00192E82" w:rsidRPr="00203B30" w:rsidRDefault="00192E82" w:rsidP="001C709C">
            <w:pPr>
              <w:rPr>
                <w:sz w:val="24"/>
                <w:szCs w:val="24"/>
                <w:lang w:eastAsia="ru-RU"/>
              </w:rPr>
            </w:pPr>
          </w:p>
        </w:tc>
      </w:tr>
      <w:tr w:rsidR="00192E82" w:rsidRPr="00203B30" w14:paraId="7BF1A459" w14:textId="77777777" w:rsidTr="001C709C">
        <w:trPr>
          <w:trHeight w:val="345"/>
        </w:trPr>
        <w:tc>
          <w:tcPr>
            <w:tcW w:w="2093" w:type="dxa"/>
            <w:vMerge/>
          </w:tcPr>
          <w:p w14:paraId="52E26D6E" w14:textId="77777777" w:rsidR="00192E82" w:rsidRPr="00203B30" w:rsidRDefault="00192E82" w:rsidP="001C709C">
            <w:pPr>
              <w:spacing w:line="360" w:lineRule="auto"/>
              <w:jc w:val="center"/>
              <w:rPr>
                <w:b/>
                <w:sz w:val="24"/>
                <w:szCs w:val="24"/>
                <w:lang w:eastAsia="ru-RU"/>
              </w:rPr>
            </w:pPr>
          </w:p>
        </w:tc>
        <w:tc>
          <w:tcPr>
            <w:tcW w:w="10489" w:type="dxa"/>
            <w:gridSpan w:val="6"/>
          </w:tcPr>
          <w:p w14:paraId="538D0308" w14:textId="77777777" w:rsidR="00192E82" w:rsidRPr="00203B30" w:rsidRDefault="00192E82" w:rsidP="001C709C">
            <w:pPr>
              <w:rPr>
                <w:sz w:val="24"/>
                <w:szCs w:val="24"/>
                <w:lang w:eastAsia="ru-RU"/>
              </w:rPr>
            </w:pPr>
            <w:r w:rsidRPr="00203B30">
              <w:rPr>
                <w:sz w:val="24"/>
                <w:szCs w:val="24"/>
                <w:lang w:eastAsia="ru-RU"/>
              </w:rPr>
              <w:t>Письменная работа «Построение и разрешение доминантсептаккорда»</w:t>
            </w:r>
          </w:p>
        </w:tc>
        <w:tc>
          <w:tcPr>
            <w:tcW w:w="993" w:type="dxa"/>
          </w:tcPr>
          <w:p w14:paraId="63BA1D3A" w14:textId="77777777" w:rsidR="00192E82" w:rsidRPr="00203B30" w:rsidRDefault="00192E82" w:rsidP="001C709C">
            <w:pPr>
              <w:jc w:val="center"/>
              <w:rPr>
                <w:b/>
                <w:sz w:val="24"/>
                <w:szCs w:val="24"/>
                <w:lang w:eastAsia="ru-RU"/>
              </w:rPr>
            </w:pPr>
            <w:r w:rsidRPr="00203B30">
              <w:rPr>
                <w:b/>
                <w:sz w:val="24"/>
                <w:szCs w:val="24"/>
                <w:lang w:eastAsia="ru-RU"/>
              </w:rPr>
              <w:t>2</w:t>
            </w:r>
          </w:p>
        </w:tc>
        <w:tc>
          <w:tcPr>
            <w:tcW w:w="1984" w:type="dxa"/>
            <w:vMerge w:val="restart"/>
            <w:shd w:val="clear" w:color="auto" w:fill="FFFFFF"/>
          </w:tcPr>
          <w:p w14:paraId="7600134F" w14:textId="77777777" w:rsidR="00192E82" w:rsidRPr="00203B30" w:rsidRDefault="00192E82" w:rsidP="001C709C">
            <w:pPr>
              <w:rPr>
                <w:sz w:val="24"/>
                <w:szCs w:val="24"/>
                <w:lang w:eastAsia="ru-RU"/>
              </w:rPr>
            </w:pPr>
          </w:p>
        </w:tc>
      </w:tr>
      <w:tr w:rsidR="00192E82" w:rsidRPr="00203B30" w14:paraId="001F2EF4" w14:textId="77777777" w:rsidTr="001C709C">
        <w:trPr>
          <w:trHeight w:val="345"/>
        </w:trPr>
        <w:tc>
          <w:tcPr>
            <w:tcW w:w="2093" w:type="dxa"/>
            <w:vMerge/>
          </w:tcPr>
          <w:p w14:paraId="003AE4D8" w14:textId="77777777" w:rsidR="00192E82" w:rsidRPr="00203B30" w:rsidRDefault="00192E82" w:rsidP="001C709C">
            <w:pPr>
              <w:spacing w:line="360" w:lineRule="auto"/>
              <w:jc w:val="center"/>
              <w:rPr>
                <w:b/>
                <w:sz w:val="24"/>
                <w:szCs w:val="24"/>
                <w:lang w:eastAsia="ru-RU"/>
              </w:rPr>
            </w:pPr>
          </w:p>
        </w:tc>
        <w:tc>
          <w:tcPr>
            <w:tcW w:w="10489" w:type="dxa"/>
            <w:gridSpan w:val="6"/>
          </w:tcPr>
          <w:p w14:paraId="6E69E558" w14:textId="77777777" w:rsidR="00192E82" w:rsidRPr="00203B30" w:rsidRDefault="00192E82" w:rsidP="001C709C">
            <w:pPr>
              <w:rPr>
                <w:sz w:val="24"/>
                <w:szCs w:val="24"/>
                <w:lang w:eastAsia="ru-RU"/>
              </w:rPr>
            </w:pPr>
            <w:r w:rsidRPr="00203B30">
              <w:rPr>
                <w:b/>
                <w:sz w:val="24"/>
                <w:szCs w:val="24"/>
                <w:lang w:eastAsia="ru-RU"/>
              </w:rPr>
              <w:t xml:space="preserve">Самостоятельная работа: </w:t>
            </w:r>
          </w:p>
        </w:tc>
        <w:tc>
          <w:tcPr>
            <w:tcW w:w="993" w:type="dxa"/>
          </w:tcPr>
          <w:p w14:paraId="6F90479F" w14:textId="77777777" w:rsidR="00192E82" w:rsidRPr="00203B30" w:rsidRDefault="00192E82" w:rsidP="001C709C">
            <w:pPr>
              <w:rPr>
                <w:b/>
                <w:sz w:val="24"/>
                <w:szCs w:val="24"/>
                <w:lang w:eastAsia="ru-RU"/>
              </w:rPr>
            </w:pPr>
          </w:p>
        </w:tc>
        <w:tc>
          <w:tcPr>
            <w:tcW w:w="1984" w:type="dxa"/>
            <w:vMerge/>
            <w:shd w:val="clear" w:color="auto" w:fill="FFFFFF"/>
          </w:tcPr>
          <w:p w14:paraId="0D188125" w14:textId="77777777" w:rsidR="00192E82" w:rsidRPr="00203B30" w:rsidRDefault="00192E82" w:rsidP="001C709C">
            <w:pPr>
              <w:rPr>
                <w:sz w:val="24"/>
                <w:szCs w:val="24"/>
                <w:lang w:eastAsia="ru-RU"/>
              </w:rPr>
            </w:pPr>
          </w:p>
        </w:tc>
      </w:tr>
      <w:tr w:rsidR="00192E82" w:rsidRPr="00203B30" w14:paraId="5278603A" w14:textId="77777777" w:rsidTr="001C709C">
        <w:trPr>
          <w:trHeight w:val="345"/>
        </w:trPr>
        <w:tc>
          <w:tcPr>
            <w:tcW w:w="2093" w:type="dxa"/>
            <w:vMerge/>
          </w:tcPr>
          <w:p w14:paraId="4758F732" w14:textId="77777777" w:rsidR="00192E82" w:rsidRPr="00203B30" w:rsidRDefault="00192E82" w:rsidP="001C709C">
            <w:pPr>
              <w:spacing w:line="360" w:lineRule="auto"/>
              <w:jc w:val="center"/>
              <w:rPr>
                <w:b/>
                <w:sz w:val="24"/>
                <w:szCs w:val="24"/>
                <w:lang w:eastAsia="ru-RU"/>
              </w:rPr>
            </w:pPr>
          </w:p>
        </w:tc>
        <w:tc>
          <w:tcPr>
            <w:tcW w:w="10489" w:type="dxa"/>
            <w:gridSpan w:val="6"/>
          </w:tcPr>
          <w:p w14:paraId="3B10079E" w14:textId="77777777" w:rsidR="00192E82" w:rsidRPr="00203B30" w:rsidRDefault="00192E82" w:rsidP="001C709C">
            <w:pPr>
              <w:rPr>
                <w:b/>
                <w:sz w:val="24"/>
                <w:szCs w:val="24"/>
                <w:lang w:eastAsia="ru-RU"/>
              </w:rPr>
            </w:pPr>
            <w:r w:rsidRPr="00203B30">
              <w:rPr>
                <w:sz w:val="24"/>
                <w:szCs w:val="24"/>
                <w:lang w:eastAsia="ru-RU"/>
              </w:rPr>
              <w:t>Строить доминантсептаккорд. Обращения  и разрешения играть на фортепиано</w:t>
            </w:r>
          </w:p>
          <w:p w14:paraId="71010114" w14:textId="77777777" w:rsidR="00192E82" w:rsidRPr="00203B30" w:rsidRDefault="00192E82" w:rsidP="001C709C">
            <w:pPr>
              <w:rPr>
                <w:sz w:val="24"/>
                <w:szCs w:val="24"/>
                <w:lang w:eastAsia="ru-RU"/>
              </w:rPr>
            </w:pPr>
          </w:p>
        </w:tc>
        <w:tc>
          <w:tcPr>
            <w:tcW w:w="993" w:type="dxa"/>
          </w:tcPr>
          <w:p w14:paraId="4E933D72" w14:textId="77777777" w:rsidR="00192E82" w:rsidRPr="00203B30" w:rsidRDefault="00192E82" w:rsidP="001C709C">
            <w:pPr>
              <w:jc w:val="center"/>
              <w:rPr>
                <w:b/>
                <w:sz w:val="24"/>
                <w:szCs w:val="24"/>
                <w:lang w:eastAsia="ru-RU"/>
              </w:rPr>
            </w:pPr>
            <w:r w:rsidRPr="00203B30">
              <w:rPr>
                <w:b/>
                <w:sz w:val="24"/>
                <w:szCs w:val="24"/>
                <w:lang w:eastAsia="ru-RU"/>
              </w:rPr>
              <w:t>10</w:t>
            </w:r>
          </w:p>
        </w:tc>
        <w:tc>
          <w:tcPr>
            <w:tcW w:w="1984" w:type="dxa"/>
            <w:vMerge/>
            <w:shd w:val="clear" w:color="auto" w:fill="FFFFFF"/>
          </w:tcPr>
          <w:p w14:paraId="01A92EE3" w14:textId="77777777" w:rsidR="00192E82" w:rsidRPr="00203B30" w:rsidRDefault="00192E82" w:rsidP="001C709C">
            <w:pPr>
              <w:rPr>
                <w:sz w:val="24"/>
                <w:szCs w:val="24"/>
                <w:lang w:eastAsia="ru-RU"/>
              </w:rPr>
            </w:pPr>
          </w:p>
        </w:tc>
      </w:tr>
      <w:tr w:rsidR="00192E82" w:rsidRPr="00203B30" w14:paraId="382D3E27" w14:textId="77777777" w:rsidTr="001C709C">
        <w:trPr>
          <w:trHeight w:val="293"/>
        </w:trPr>
        <w:tc>
          <w:tcPr>
            <w:tcW w:w="2093" w:type="dxa"/>
            <w:vMerge w:val="restart"/>
          </w:tcPr>
          <w:p w14:paraId="6F107FE3" w14:textId="77777777" w:rsidR="00192E82" w:rsidRPr="00203B30" w:rsidRDefault="00192E82" w:rsidP="001C709C">
            <w:pPr>
              <w:rPr>
                <w:b/>
                <w:sz w:val="24"/>
                <w:szCs w:val="24"/>
                <w:lang w:eastAsia="ru-RU"/>
              </w:rPr>
            </w:pPr>
            <w:r w:rsidRPr="00203B30">
              <w:rPr>
                <w:b/>
                <w:sz w:val="24"/>
                <w:szCs w:val="24"/>
                <w:lang w:eastAsia="ru-RU"/>
              </w:rPr>
              <w:t xml:space="preserve">Тема 2.11. </w:t>
            </w:r>
            <w:r w:rsidRPr="00203B30">
              <w:rPr>
                <w:sz w:val="24"/>
                <w:szCs w:val="24"/>
                <w:lang w:eastAsia="ru-RU"/>
              </w:rPr>
              <w:t xml:space="preserve">Вводные септаккорды. Септаккорд </w:t>
            </w:r>
            <w:r w:rsidRPr="00203B30">
              <w:rPr>
                <w:sz w:val="24"/>
                <w:szCs w:val="24"/>
                <w:lang w:val="en-US" w:eastAsia="ru-RU"/>
              </w:rPr>
              <w:t>II</w:t>
            </w:r>
            <w:r w:rsidRPr="00203B30">
              <w:rPr>
                <w:sz w:val="24"/>
                <w:szCs w:val="24"/>
                <w:lang w:eastAsia="ru-RU"/>
              </w:rPr>
              <w:t xml:space="preserve"> </w:t>
            </w:r>
            <w:r w:rsidRPr="00203B30">
              <w:rPr>
                <w:sz w:val="24"/>
                <w:szCs w:val="24"/>
                <w:lang w:eastAsia="ru-RU"/>
              </w:rPr>
              <w:lastRenderedPageBreak/>
              <w:t>ступени.</w:t>
            </w:r>
          </w:p>
        </w:tc>
        <w:tc>
          <w:tcPr>
            <w:tcW w:w="10489" w:type="dxa"/>
            <w:gridSpan w:val="6"/>
          </w:tcPr>
          <w:p w14:paraId="67072591" w14:textId="77777777" w:rsidR="00192E82" w:rsidRPr="00203B30" w:rsidRDefault="00192E82" w:rsidP="001C709C">
            <w:pPr>
              <w:rPr>
                <w:b/>
                <w:sz w:val="24"/>
                <w:szCs w:val="24"/>
                <w:lang w:eastAsia="ru-RU"/>
              </w:rPr>
            </w:pPr>
            <w:r w:rsidRPr="00203B30">
              <w:rPr>
                <w:b/>
                <w:sz w:val="24"/>
                <w:szCs w:val="24"/>
                <w:lang w:eastAsia="ru-RU"/>
              </w:rPr>
              <w:lastRenderedPageBreak/>
              <w:t>Содержание учебного материала</w:t>
            </w:r>
          </w:p>
        </w:tc>
        <w:tc>
          <w:tcPr>
            <w:tcW w:w="993" w:type="dxa"/>
          </w:tcPr>
          <w:p w14:paraId="1839207E" w14:textId="77777777" w:rsidR="00192E82" w:rsidRPr="00203B30" w:rsidRDefault="00192E82" w:rsidP="001C709C">
            <w:pPr>
              <w:rPr>
                <w:b/>
                <w:sz w:val="24"/>
                <w:szCs w:val="24"/>
                <w:lang w:eastAsia="ru-RU"/>
              </w:rPr>
            </w:pPr>
          </w:p>
        </w:tc>
        <w:tc>
          <w:tcPr>
            <w:tcW w:w="1984" w:type="dxa"/>
            <w:vMerge w:val="restart"/>
          </w:tcPr>
          <w:p w14:paraId="62A03C11" w14:textId="77777777" w:rsidR="00192E82" w:rsidRPr="00203B30" w:rsidRDefault="00192E82" w:rsidP="001C709C">
            <w:pPr>
              <w:jc w:val="center"/>
              <w:rPr>
                <w:sz w:val="24"/>
                <w:szCs w:val="24"/>
                <w:lang w:eastAsia="ru-RU"/>
              </w:rPr>
            </w:pPr>
          </w:p>
        </w:tc>
      </w:tr>
      <w:tr w:rsidR="00192E82" w:rsidRPr="00203B30" w14:paraId="6362494A" w14:textId="77777777" w:rsidTr="001C709C">
        <w:trPr>
          <w:trHeight w:val="700"/>
        </w:trPr>
        <w:tc>
          <w:tcPr>
            <w:tcW w:w="2093" w:type="dxa"/>
            <w:vMerge/>
          </w:tcPr>
          <w:p w14:paraId="3AB6402D" w14:textId="77777777" w:rsidR="00192E82" w:rsidRPr="00203B30" w:rsidRDefault="00192E82" w:rsidP="001C709C">
            <w:pPr>
              <w:spacing w:line="360" w:lineRule="auto"/>
              <w:jc w:val="center"/>
              <w:rPr>
                <w:b/>
                <w:sz w:val="24"/>
                <w:szCs w:val="24"/>
                <w:lang w:eastAsia="ru-RU"/>
              </w:rPr>
            </w:pPr>
          </w:p>
        </w:tc>
        <w:tc>
          <w:tcPr>
            <w:tcW w:w="10489" w:type="dxa"/>
            <w:gridSpan w:val="6"/>
          </w:tcPr>
          <w:p w14:paraId="7CC8C84C" w14:textId="77777777" w:rsidR="00192E82" w:rsidRPr="00203B30" w:rsidRDefault="00192E82" w:rsidP="001C709C">
            <w:pPr>
              <w:jc w:val="both"/>
              <w:rPr>
                <w:sz w:val="24"/>
                <w:szCs w:val="24"/>
                <w:lang w:eastAsia="ru-RU"/>
              </w:rPr>
            </w:pPr>
            <w:r w:rsidRPr="00203B30">
              <w:rPr>
                <w:sz w:val="24"/>
                <w:szCs w:val="24"/>
                <w:lang w:eastAsia="ru-RU"/>
              </w:rPr>
              <w:t xml:space="preserve"> Применение септаккордов </w:t>
            </w:r>
            <w:r w:rsidRPr="00203B30">
              <w:rPr>
                <w:sz w:val="24"/>
                <w:szCs w:val="24"/>
                <w:lang w:val="en-US" w:eastAsia="ru-RU"/>
              </w:rPr>
              <w:t>VII</w:t>
            </w:r>
            <w:r w:rsidRPr="00203B30">
              <w:rPr>
                <w:sz w:val="24"/>
                <w:szCs w:val="24"/>
                <w:lang w:eastAsia="ru-RU"/>
              </w:rPr>
              <w:t xml:space="preserve"> ступени (вводный), </w:t>
            </w:r>
            <w:r w:rsidRPr="00203B30">
              <w:rPr>
                <w:sz w:val="24"/>
                <w:szCs w:val="24"/>
                <w:lang w:val="en-US" w:eastAsia="ru-RU"/>
              </w:rPr>
              <w:t>II</w:t>
            </w:r>
            <w:r w:rsidRPr="00203B30">
              <w:rPr>
                <w:sz w:val="24"/>
                <w:szCs w:val="24"/>
                <w:lang w:eastAsia="ru-RU"/>
              </w:rPr>
              <w:t xml:space="preserve"> ступени. Основной вид аккорда. Обозначение, строение. Обращение. Разрешение. </w:t>
            </w:r>
          </w:p>
        </w:tc>
        <w:tc>
          <w:tcPr>
            <w:tcW w:w="993" w:type="dxa"/>
          </w:tcPr>
          <w:p w14:paraId="3DB91687"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tcPr>
          <w:p w14:paraId="00A209E5" w14:textId="77777777" w:rsidR="00192E82" w:rsidRPr="00203B30" w:rsidRDefault="00192E82" w:rsidP="001C709C">
            <w:pPr>
              <w:rPr>
                <w:sz w:val="24"/>
                <w:szCs w:val="24"/>
                <w:lang w:eastAsia="ru-RU"/>
              </w:rPr>
            </w:pPr>
          </w:p>
        </w:tc>
      </w:tr>
      <w:tr w:rsidR="00192E82" w:rsidRPr="00203B30" w14:paraId="194A5CCF" w14:textId="77777777" w:rsidTr="001C709C">
        <w:trPr>
          <w:trHeight w:val="306"/>
        </w:trPr>
        <w:tc>
          <w:tcPr>
            <w:tcW w:w="2093" w:type="dxa"/>
            <w:vMerge/>
          </w:tcPr>
          <w:p w14:paraId="4CA29771" w14:textId="77777777" w:rsidR="00192E82" w:rsidRPr="00203B30" w:rsidRDefault="00192E82" w:rsidP="001C709C">
            <w:pPr>
              <w:spacing w:line="360" w:lineRule="auto"/>
              <w:jc w:val="center"/>
              <w:rPr>
                <w:b/>
                <w:sz w:val="24"/>
                <w:szCs w:val="24"/>
                <w:lang w:eastAsia="ru-RU"/>
              </w:rPr>
            </w:pPr>
          </w:p>
        </w:tc>
        <w:tc>
          <w:tcPr>
            <w:tcW w:w="10489" w:type="dxa"/>
            <w:gridSpan w:val="6"/>
          </w:tcPr>
          <w:p w14:paraId="14989D26"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3DD17F24" w14:textId="77777777" w:rsidR="00192E82" w:rsidRPr="00203B30" w:rsidRDefault="00192E82" w:rsidP="001C709C">
            <w:pPr>
              <w:rPr>
                <w:b/>
                <w:sz w:val="24"/>
                <w:szCs w:val="24"/>
                <w:lang w:eastAsia="ru-RU"/>
              </w:rPr>
            </w:pPr>
          </w:p>
        </w:tc>
        <w:tc>
          <w:tcPr>
            <w:tcW w:w="1984" w:type="dxa"/>
            <w:vMerge/>
            <w:shd w:val="clear" w:color="auto" w:fill="BFBFBF"/>
          </w:tcPr>
          <w:p w14:paraId="290754BB" w14:textId="77777777" w:rsidR="00192E82" w:rsidRPr="00203B30" w:rsidRDefault="00192E82" w:rsidP="001C709C">
            <w:pPr>
              <w:rPr>
                <w:sz w:val="24"/>
                <w:szCs w:val="24"/>
                <w:lang w:eastAsia="ru-RU"/>
              </w:rPr>
            </w:pPr>
          </w:p>
        </w:tc>
      </w:tr>
      <w:tr w:rsidR="00192E82" w:rsidRPr="00203B30" w14:paraId="3622A4CD" w14:textId="77777777" w:rsidTr="001C709C">
        <w:trPr>
          <w:trHeight w:val="1656"/>
        </w:trPr>
        <w:tc>
          <w:tcPr>
            <w:tcW w:w="2093" w:type="dxa"/>
            <w:vMerge/>
          </w:tcPr>
          <w:p w14:paraId="54D720A1" w14:textId="77777777" w:rsidR="00192E82" w:rsidRPr="00203B30" w:rsidRDefault="00192E82" w:rsidP="001C709C">
            <w:pPr>
              <w:spacing w:line="360" w:lineRule="auto"/>
              <w:jc w:val="center"/>
              <w:rPr>
                <w:b/>
                <w:sz w:val="24"/>
                <w:szCs w:val="24"/>
                <w:lang w:eastAsia="ru-RU"/>
              </w:rPr>
            </w:pPr>
          </w:p>
        </w:tc>
        <w:tc>
          <w:tcPr>
            <w:tcW w:w="10489" w:type="dxa"/>
            <w:gridSpan w:val="6"/>
          </w:tcPr>
          <w:p w14:paraId="5C0B9980" w14:textId="77777777" w:rsidR="00192E82" w:rsidRPr="00203B30" w:rsidRDefault="00192E82" w:rsidP="001C709C">
            <w:pPr>
              <w:rPr>
                <w:b/>
                <w:sz w:val="24"/>
                <w:szCs w:val="24"/>
                <w:lang w:eastAsia="ru-RU"/>
              </w:rPr>
            </w:pPr>
            <w:r w:rsidRPr="00203B30">
              <w:rPr>
                <w:sz w:val="24"/>
                <w:szCs w:val="24"/>
                <w:lang w:eastAsia="ru-RU"/>
              </w:rPr>
              <w:t xml:space="preserve">Строить письменно и устно вводный септаккорд, </w:t>
            </w:r>
            <w:r w:rsidRPr="00203B30">
              <w:rPr>
                <w:sz w:val="24"/>
                <w:szCs w:val="24"/>
                <w:lang w:val="en-US" w:eastAsia="ru-RU"/>
              </w:rPr>
              <w:t>II</w:t>
            </w:r>
            <w:r w:rsidRPr="00203B30">
              <w:rPr>
                <w:sz w:val="24"/>
                <w:szCs w:val="24"/>
                <w:lang w:eastAsia="ru-RU"/>
              </w:rPr>
              <w:t xml:space="preserve"> ступени септаккорд в тональности до четырех знаков</w:t>
            </w:r>
          </w:p>
          <w:p w14:paraId="440CBB9C" w14:textId="77777777" w:rsidR="00192E82" w:rsidRPr="00203B30" w:rsidRDefault="00192E82" w:rsidP="001C709C">
            <w:pPr>
              <w:rPr>
                <w:sz w:val="24"/>
                <w:szCs w:val="24"/>
                <w:lang w:eastAsia="ru-RU"/>
              </w:rPr>
            </w:pPr>
            <w:r w:rsidRPr="00203B30">
              <w:rPr>
                <w:sz w:val="24"/>
                <w:szCs w:val="24"/>
                <w:lang w:eastAsia="ru-RU"/>
              </w:rPr>
              <w:t xml:space="preserve">Исполнять на фортепиано вводный и </w:t>
            </w:r>
            <w:r w:rsidRPr="00203B30">
              <w:rPr>
                <w:sz w:val="24"/>
                <w:szCs w:val="24"/>
                <w:lang w:val="en-US" w:eastAsia="ru-RU"/>
              </w:rPr>
              <w:t>II</w:t>
            </w:r>
            <w:r w:rsidRPr="00203B30">
              <w:rPr>
                <w:sz w:val="24"/>
                <w:szCs w:val="24"/>
                <w:lang w:eastAsia="ru-RU"/>
              </w:rPr>
              <w:t xml:space="preserve"> ступени септаккорды, а также сделать их обращения и разрешить.</w:t>
            </w:r>
          </w:p>
          <w:p w14:paraId="37863008" w14:textId="77777777" w:rsidR="00192E82" w:rsidRPr="00203B30" w:rsidRDefault="00192E82" w:rsidP="001C709C">
            <w:pPr>
              <w:rPr>
                <w:sz w:val="24"/>
                <w:szCs w:val="24"/>
                <w:lang w:eastAsia="ru-RU"/>
              </w:rPr>
            </w:pPr>
            <w:r w:rsidRPr="00203B30">
              <w:rPr>
                <w:sz w:val="24"/>
                <w:szCs w:val="24"/>
                <w:lang w:eastAsia="ru-RU"/>
              </w:rPr>
              <w:t>Овладеть навыками построения и исполнения гармонической (аккордовой) последовательности на фортепиано.</w:t>
            </w:r>
          </w:p>
        </w:tc>
        <w:tc>
          <w:tcPr>
            <w:tcW w:w="993" w:type="dxa"/>
          </w:tcPr>
          <w:p w14:paraId="31ED6D03" w14:textId="77777777" w:rsidR="00192E82" w:rsidRPr="00203B30" w:rsidRDefault="00192E82" w:rsidP="001C709C">
            <w:pPr>
              <w:jc w:val="center"/>
              <w:rPr>
                <w:b/>
                <w:sz w:val="24"/>
                <w:szCs w:val="24"/>
                <w:lang w:eastAsia="ru-RU"/>
              </w:rPr>
            </w:pPr>
            <w:r w:rsidRPr="00203B30">
              <w:rPr>
                <w:b/>
                <w:sz w:val="24"/>
                <w:szCs w:val="24"/>
                <w:lang w:eastAsia="ru-RU"/>
              </w:rPr>
              <w:t>4</w:t>
            </w:r>
          </w:p>
        </w:tc>
        <w:tc>
          <w:tcPr>
            <w:tcW w:w="1984" w:type="dxa"/>
            <w:vMerge/>
            <w:shd w:val="clear" w:color="auto" w:fill="BFBFBF"/>
          </w:tcPr>
          <w:p w14:paraId="7C7BD837" w14:textId="77777777" w:rsidR="00192E82" w:rsidRPr="00203B30" w:rsidRDefault="00192E82" w:rsidP="001C709C">
            <w:pPr>
              <w:rPr>
                <w:sz w:val="24"/>
                <w:szCs w:val="24"/>
                <w:lang w:eastAsia="ru-RU"/>
              </w:rPr>
            </w:pPr>
          </w:p>
        </w:tc>
      </w:tr>
      <w:tr w:rsidR="00192E82" w:rsidRPr="00203B30" w14:paraId="262F5798" w14:textId="77777777" w:rsidTr="001C709C">
        <w:trPr>
          <w:trHeight w:val="264"/>
        </w:trPr>
        <w:tc>
          <w:tcPr>
            <w:tcW w:w="2093" w:type="dxa"/>
            <w:vMerge/>
          </w:tcPr>
          <w:p w14:paraId="6A1918D3" w14:textId="77777777" w:rsidR="00192E82" w:rsidRPr="00203B30" w:rsidRDefault="00192E82" w:rsidP="001C709C">
            <w:pPr>
              <w:spacing w:line="360" w:lineRule="auto"/>
              <w:jc w:val="center"/>
              <w:rPr>
                <w:b/>
                <w:sz w:val="24"/>
                <w:szCs w:val="24"/>
                <w:lang w:eastAsia="ru-RU"/>
              </w:rPr>
            </w:pPr>
          </w:p>
        </w:tc>
        <w:tc>
          <w:tcPr>
            <w:tcW w:w="10489" w:type="dxa"/>
            <w:gridSpan w:val="6"/>
          </w:tcPr>
          <w:p w14:paraId="5FDA3403" w14:textId="77777777" w:rsidR="00192E82" w:rsidRPr="00203B30" w:rsidRDefault="00192E82" w:rsidP="001C709C">
            <w:pPr>
              <w:rPr>
                <w:b/>
                <w:sz w:val="24"/>
                <w:szCs w:val="24"/>
                <w:lang w:eastAsia="ru-RU"/>
              </w:rPr>
            </w:pPr>
            <w:r w:rsidRPr="00203B30">
              <w:rPr>
                <w:b/>
                <w:sz w:val="24"/>
                <w:szCs w:val="24"/>
                <w:lang w:eastAsia="ru-RU"/>
              </w:rPr>
              <w:t>Экзамен</w:t>
            </w:r>
          </w:p>
        </w:tc>
        <w:tc>
          <w:tcPr>
            <w:tcW w:w="993" w:type="dxa"/>
          </w:tcPr>
          <w:p w14:paraId="510A3D5E" w14:textId="77777777" w:rsidR="00192E82" w:rsidRPr="00203B30" w:rsidRDefault="00192E82" w:rsidP="001C709C">
            <w:pPr>
              <w:rPr>
                <w:b/>
                <w:sz w:val="24"/>
                <w:szCs w:val="24"/>
                <w:lang w:eastAsia="ru-RU"/>
              </w:rPr>
            </w:pPr>
          </w:p>
        </w:tc>
        <w:tc>
          <w:tcPr>
            <w:tcW w:w="1984" w:type="dxa"/>
            <w:vMerge/>
            <w:shd w:val="clear" w:color="auto" w:fill="BFBFBF"/>
          </w:tcPr>
          <w:p w14:paraId="10E116AB" w14:textId="77777777" w:rsidR="00192E82" w:rsidRPr="00203B30" w:rsidRDefault="00192E82" w:rsidP="001C709C">
            <w:pPr>
              <w:rPr>
                <w:sz w:val="24"/>
                <w:szCs w:val="24"/>
                <w:lang w:eastAsia="ru-RU"/>
              </w:rPr>
            </w:pPr>
          </w:p>
        </w:tc>
      </w:tr>
      <w:tr w:rsidR="00192E82" w:rsidRPr="00203B30" w14:paraId="40ADD4A1" w14:textId="77777777" w:rsidTr="001C709C">
        <w:trPr>
          <w:trHeight w:val="157"/>
        </w:trPr>
        <w:tc>
          <w:tcPr>
            <w:tcW w:w="12582" w:type="dxa"/>
            <w:gridSpan w:val="7"/>
          </w:tcPr>
          <w:p w14:paraId="014021E9" w14:textId="77777777" w:rsidR="00192E82" w:rsidRPr="00203B30" w:rsidRDefault="00192E82" w:rsidP="001C709C">
            <w:pPr>
              <w:rPr>
                <w:b/>
                <w:sz w:val="24"/>
                <w:szCs w:val="24"/>
                <w:lang w:eastAsia="ru-RU"/>
              </w:rPr>
            </w:pPr>
            <w:r w:rsidRPr="00203B30">
              <w:rPr>
                <w:b/>
                <w:sz w:val="24"/>
                <w:szCs w:val="24"/>
                <w:lang w:eastAsia="ru-RU"/>
              </w:rPr>
              <w:t>Раздел 3. Основные  гармонические закономерности и приемы</w:t>
            </w:r>
          </w:p>
        </w:tc>
        <w:tc>
          <w:tcPr>
            <w:tcW w:w="993" w:type="dxa"/>
          </w:tcPr>
          <w:p w14:paraId="1461AA42" w14:textId="77777777" w:rsidR="00192E82" w:rsidRPr="00203B30" w:rsidRDefault="00192E82" w:rsidP="001C709C">
            <w:pPr>
              <w:jc w:val="center"/>
              <w:rPr>
                <w:b/>
                <w:sz w:val="24"/>
                <w:szCs w:val="24"/>
                <w:lang w:eastAsia="ru-RU"/>
              </w:rPr>
            </w:pPr>
            <w:r w:rsidRPr="00203B30">
              <w:rPr>
                <w:b/>
                <w:sz w:val="24"/>
                <w:szCs w:val="24"/>
                <w:lang w:eastAsia="ru-RU"/>
              </w:rPr>
              <w:t>45</w:t>
            </w:r>
          </w:p>
        </w:tc>
        <w:tc>
          <w:tcPr>
            <w:tcW w:w="1984" w:type="dxa"/>
          </w:tcPr>
          <w:p w14:paraId="01CD6BD1" w14:textId="77777777" w:rsidR="00192E82" w:rsidRPr="00203B30" w:rsidRDefault="00192E82" w:rsidP="001C709C">
            <w:pPr>
              <w:rPr>
                <w:sz w:val="24"/>
                <w:szCs w:val="24"/>
                <w:lang w:eastAsia="ru-RU"/>
              </w:rPr>
            </w:pPr>
          </w:p>
        </w:tc>
      </w:tr>
      <w:tr w:rsidR="00192E82" w:rsidRPr="00203B30" w14:paraId="3A3B1D5E" w14:textId="77777777" w:rsidTr="001C709C">
        <w:trPr>
          <w:trHeight w:val="295"/>
        </w:trPr>
        <w:tc>
          <w:tcPr>
            <w:tcW w:w="2093" w:type="dxa"/>
            <w:vMerge w:val="restart"/>
          </w:tcPr>
          <w:p w14:paraId="67C30050" w14:textId="77777777" w:rsidR="00192E82" w:rsidRPr="00203B30" w:rsidRDefault="00192E82" w:rsidP="001C709C">
            <w:pPr>
              <w:rPr>
                <w:sz w:val="24"/>
                <w:szCs w:val="24"/>
                <w:lang w:eastAsia="ru-RU"/>
              </w:rPr>
            </w:pPr>
            <w:r w:rsidRPr="00203B30">
              <w:rPr>
                <w:b/>
                <w:sz w:val="24"/>
                <w:szCs w:val="24"/>
                <w:lang w:eastAsia="ru-RU"/>
              </w:rPr>
              <w:t xml:space="preserve">Тема 3.1. </w:t>
            </w:r>
            <w:r w:rsidRPr="00203B30">
              <w:rPr>
                <w:sz w:val="24"/>
                <w:szCs w:val="24"/>
                <w:lang w:eastAsia="ru-RU"/>
              </w:rPr>
              <w:t>Музыкальный синтаксис.</w:t>
            </w:r>
          </w:p>
          <w:p w14:paraId="3EEFF1BA" w14:textId="77777777" w:rsidR="00192E82" w:rsidRPr="00203B30" w:rsidRDefault="00192E82" w:rsidP="001C709C">
            <w:pPr>
              <w:rPr>
                <w:b/>
                <w:sz w:val="24"/>
                <w:szCs w:val="24"/>
                <w:lang w:eastAsia="ru-RU"/>
              </w:rPr>
            </w:pPr>
          </w:p>
        </w:tc>
        <w:tc>
          <w:tcPr>
            <w:tcW w:w="10489" w:type="dxa"/>
            <w:gridSpan w:val="6"/>
          </w:tcPr>
          <w:p w14:paraId="16193F4B" w14:textId="77777777" w:rsidR="00192E82" w:rsidRPr="00203B30" w:rsidRDefault="00192E82" w:rsidP="001C709C">
            <w:pPr>
              <w:rPr>
                <w:b/>
                <w:sz w:val="24"/>
                <w:szCs w:val="24"/>
                <w:lang w:eastAsia="ru-RU"/>
              </w:rPr>
            </w:pPr>
            <w:r w:rsidRPr="00203B30">
              <w:rPr>
                <w:b/>
                <w:sz w:val="24"/>
                <w:szCs w:val="24"/>
                <w:lang w:eastAsia="ru-RU"/>
              </w:rPr>
              <w:t xml:space="preserve">Содержание учебного материала: </w:t>
            </w:r>
          </w:p>
        </w:tc>
        <w:tc>
          <w:tcPr>
            <w:tcW w:w="993" w:type="dxa"/>
          </w:tcPr>
          <w:p w14:paraId="619DE81A" w14:textId="77777777" w:rsidR="00192E82" w:rsidRPr="00203B30" w:rsidRDefault="00192E82" w:rsidP="001C709C">
            <w:pPr>
              <w:jc w:val="center"/>
              <w:rPr>
                <w:sz w:val="24"/>
                <w:szCs w:val="24"/>
                <w:lang w:eastAsia="ru-RU"/>
              </w:rPr>
            </w:pPr>
            <w:r w:rsidRPr="00203B30">
              <w:rPr>
                <w:sz w:val="24"/>
                <w:szCs w:val="24"/>
                <w:lang w:eastAsia="ru-RU"/>
              </w:rPr>
              <w:t>4</w:t>
            </w:r>
          </w:p>
        </w:tc>
        <w:tc>
          <w:tcPr>
            <w:tcW w:w="1984" w:type="dxa"/>
            <w:vMerge w:val="restart"/>
          </w:tcPr>
          <w:p w14:paraId="01DE0EB5" w14:textId="77777777" w:rsidR="00192E82" w:rsidRPr="00203B30" w:rsidRDefault="00192E82" w:rsidP="001C709C">
            <w:pPr>
              <w:jc w:val="center"/>
              <w:rPr>
                <w:sz w:val="20"/>
                <w:szCs w:val="20"/>
                <w:lang w:eastAsia="ru-RU"/>
              </w:rPr>
            </w:pPr>
            <w:r w:rsidRPr="00203B30">
              <w:rPr>
                <w:sz w:val="20"/>
                <w:szCs w:val="20"/>
                <w:lang w:eastAsia="ru-RU"/>
              </w:rPr>
              <w:t>ОК 4, 8</w:t>
            </w:r>
          </w:p>
          <w:p w14:paraId="3EE6E063" w14:textId="77777777" w:rsidR="00192E82" w:rsidRPr="00203B30" w:rsidRDefault="00192E82" w:rsidP="001C709C">
            <w:pPr>
              <w:rPr>
                <w:sz w:val="24"/>
                <w:szCs w:val="24"/>
                <w:lang w:val="en-US" w:eastAsia="ru-RU"/>
              </w:rPr>
            </w:pPr>
            <w:r w:rsidRPr="00203B30">
              <w:rPr>
                <w:sz w:val="20"/>
                <w:szCs w:val="20"/>
                <w:lang w:eastAsia="ru-RU"/>
              </w:rPr>
              <w:t>ПК 3.1, 3.3.</w:t>
            </w:r>
          </w:p>
        </w:tc>
      </w:tr>
      <w:tr w:rsidR="00192E82" w:rsidRPr="00203B30" w14:paraId="54D87310" w14:textId="77777777" w:rsidTr="001C709C">
        <w:trPr>
          <w:trHeight w:val="295"/>
        </w:trPr>
        <w:tc>
          <w:tcPr>
            <w:tcW w:w="2093" w:type="dxa"/>
            <w:vMerge/>
          </w:tcPr>
          <w:p w14:paraId="08E2831B" w14:textId="77777777" w:rsidR="00192E82" w:rsidRPr="00203B30" w:rsidRDefault="00192E82" w:rsidP="001C709C">
            <w:pPr>
              <w:jc w:val="center"/>
              <w:rPr>
                <w:b/>
                <w:sz w:val="24"/>
                <w:szCs w:val="24"/>
                <w:lang w:eastAsia="ru-RU"/>
              </w:rPr>
            </w:pPr>
          </w:p>
        </w:tc>
        <w:tc>
          <w:tcPr>
            <w:tcW w:w="10489" w:type="dxa"/>
            <w:gridSpan w:val="6"/>
          </w:tcPr>
          <w:p w14:paraId="74CC621F" w14:textId="77777777" w:rsidR="00192E82" w:rsidRPr="00203B30" w:rsidRDefault="00192E82" w:rsidP="001C709C">
            <w:pPr>
              <w:rPr>
                <w:b/>
                <w:sz w:val="24"/>
                <w:szCs w:val="24"/>
                <w:lang w:eastAsia="ru-RU"/>
              </w:rPr>
            </w:pPr>
            <w:r w:rsidRPr="00203B30">
              <w:rPr>
                <w:sz w:val="24"/>
                <w:szCs w:val="24"/>
                <w:lang w:eastAsia="ru-RU"/>
              </w:rPr>
              <w:t xml:space="preserve">Простейшие формы членения. Построение, цезура, кадансы и их виды. Мелодия, музыкальная тема. Период, составные части периода. Определение периода. Период и предложение. </w:t>
            </w:r>
            <w:proofErr w:type="spellStart"/>
            <w:r w:rsidRPr="00203B30">
              <w:rPr>
                <w:sz w:val="24"/>
                <w:szCs w:val="24"/>
                <w:lang w:eastAsia="ru-RU"/>
              </w:rPr>
              <w:t>Однотональный</w:t>
            </w:r>
            <w:proofErr w:type="spellEnd"/>
            <w:r w:rsidRPr="00203B30">
              <w:rPr>
                <w:sz w:val="24"/>
                <w:szCs w:val="24"/>
                <w:lang w:eastAsia="ru-RU"/>
              </w:rPr>
              <w:t xml:space="preserve"> </w:t>
            </w:r>
            <w:proofErr w:type="spellStart"/>
            <w:r w:rsidRPr="00203B30">
              <w:rPr>
                <w:sz w:val="24"/>
                <w:szCs w:val="24"/>
                <w:lang w:eastAsia="ru-RU"/>
              </w:rPr>
              <w:t>имодулирующий</w:t>
            </w:r>
            <w:proofErr w:type="spellEnd"/>
            <w:r w:rsidRPr="00203B30">
              <w:rPr>
                <w:sz w:val="24"/>
                <w:szCs w:val="24"/>
                <w:lang w:eastAsia="ru-RU"/>
              </w:rPr>
              <w:t xml:space="preserve"> период.</w:t>
            </w:r>
          </w:p>
        </w:tc>
        <w:tc>
          <w:tcPr>
            <w:tcW w:w="993" w:type="dxa"/>
          </w:tcPr>
          <w:p w14:paraId="5FDD2BC2" w14:textId="77777777" w:rsidR="00192E82" w:rsidRPr="00203B30" w:rsidRDefault="00192E82" w:rsidP="001C709C">
            <w:pPr>
              <w:jc w:val="center"/>
              <w:rPr>
                <w:sz w:val="24"/>
                <w:szCs w:val="24"/>
                <w:lang w:eastAsia="ru-RU"/>
              </w:rPr>
            </w:pPr>
          </w:p>
        </w:tc>
        <w:tc>
          <w:tcPr>
            <w:tcW w:w="1984" w:type="dxa"/>
            <w:vMerge/>
          </w:tcPr>
          <w:p w14:paraId="42E48BEA" w14:textId="77777777" w:rsidR="00192E82" w:rsidRPr="00203B30" w:rsidRDefault="00192E82" w:rsidP="001C709C">
            <w:pPr>
              <w:rPr>
                <w:sz w:val="24"/>
                <w:szCs w:val="24"/>
                <w:lang w:eastAsia="ru-RU"/>
              </w:rPr>
            </w:pPr>
          </w:p>
        </w:tc>
      </w:tr>
      <w:tr w:rsidR="00192E82" w:rsidRPr="00203B30" w14:paraId="2B145443" w14:textId="77777777" w:rsidTr="001C709C">
        <w:trPr>
          <w:trHeight w:val="280"/>
        </w:trPr>
        <w:tc>
          <w:tcPr>
            <w:tcW w:w="2093" w:type="dxa"/>
            <w:vMerge/>
          </w:tcPr>
          <w:p w14:paraId="0EC30B9A" w14:textId="77777777" w:rsidR="00192E82" w:rsidRPr="00203B30" w:rsidRDefault="00192E82" w:rsidP="001C709C">
            <w:pPr>
              <w:jc w:val="center"/>
              <w:rPr>
                <w:b/>
                <w:sz w:val="24"/>
                <w:szCs w:val="24"/>
                <w:lang w:eastAsia="ru-RU"/>
              </w:rPr>
            </w:pPr>
          </w:p>
        </w:tc>
        <w:tc>
          <w:tcPr>
            <w:tcW w:w="10489" w:type="dxa"/>
            <w:gridSpan w:val="6"/>
          </w:tcPr>
          <w:p w14:paraId="6BA0BDCD"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109E5DC8" w14:textId="77777777" w:rsidR="00192E82" w:rsidRPr="00203B30" w:rsidRDefault="00192E82" w:rsidP="001C709C">
            <w:pPr>
              <w:jc w:val="center"/>
              <w:rPr>
                <w:sz w:val="24"/>
                <w:szCs w:val="24"/>
                <w:lang w:eastAsia="ru-RU"/>
              </w:rPr>
            </w:pPr>
            <w:r w:rsidRPr="00203B30">
              <w:rPr>
                <w:sz w:val="24"/>
                <w:szCs w:val="24"/>
                <w:lang w:eastAsia="ru-RU"/>
              </w:rPr>
              <w:t>5</w:t>
            </w:r>
          </w:p>
        </w:tc>
        <w:tc>
          <w:tcPr>
            <w:tcW w:w="1984" w:type="dxa"/>
            <w:vMerge w:val="restart"/>
            <w:shd w:val="clear" w:color="auto" w:fill="FFFFFF"/>
          </w:tcPr>
          <w:p w14:paraId="26808252" w14:textId="77777777" w:rsidR="00192E82" w:rsidRPr="00203B30" w:rsidRDefault="00192E82" w:rsidP="001C709C">
            <w:pPr>
              <w:rPr>
                <w:sz w:val="24"/>
                <w:szCs w:val="24"/>
                <w:lang w:eastAsia="ru-RU"/>
              </w:rPr>
            </w:pPr>
          </w:p>
        </w:tc>
      </w:tr>
      <w:tr w:rsidR="00192E82" w:rsidRPr="00203B30" w14:paraId="1E591B3A" w14:textId="77777777" w:rsidTr="001C709C">
        <w:trPr>
          <w:trHeight w:val="347"/>
        </w:trPr>
        <w:tc>
          <w:tcPr>
            <w:tcW w:w="2093" w:type="dxa"/>
            <w:vMerge/>
          </w:tcPr>
          <w:p w14:paraId="45F16B53" w14:textId="77777777" w:rsidR="00192E82" w:rsidRPr="00203B30" w:rsidRDefault="00192E82" w:rsidP="001C709C">
            <w:pPr>
              <w:jc w:val="center"/>
              <w:rPr>
                <w:b/>
                <w:sz w:val="24"/>
                <w:szCs w:val="24"/>
                <w:lang w:eastAsia="ru-RU"/>
              </w:rPr>
            </w:pPr>
          </w:p>
        </w:tc>
        <w:tc>
          <w:tcPr>
            <w:tcW w:w="1124" w:type="dxa"/>
            <w:gridSpan w:val="5"/>
          </w:tcPr>
          <w:p w14:paraId="59AF38F3" w14:textId="77777777" w:rsidR="00192E82" w:rsidRPr="00203B30" w:rsidRDefault="00192E82" w:rsidP="00F95A6C">
            <w:pPr>
              <w:widowControl/>
              <w:numPr>
                <w:ilvl w:val="0"/>
                <w:numId w:val="58"/>
              </w:numPr>
              <w:autoSpaceDE/>
              <w:autoSpaceDN/>
              <w:contextualSpacing/>
              <w:rPr>
                <w:sz w:val="24"/>
                <w:szCs w:val="24"/>
                <w:lang w:eastAsia="ru-RU"/>
              </w:rPr>
            </w:pPr>
          </w:p>
          <w:p w14:paraId="3228AE66" w14:textId="77777777" w:rsidR="00192E82" w:rsidRPr="00203B30" w:rsidRDefault="00192E82" w:rsidP="001C709C">
            <w:pPr>
              <w:rPr>
                <w:sz w:val="24"/>
                <w:szCs w:val="24"/>
                <w:lang w:eastAsia="ru-RU"/>
              </w:rPr>
            </w:pPr>
          </w:p>
        </w:tc>
        <w:tc>
          <w:tcPr>
            <w:tcW w:w="9365" w:type="dxa"/>
          </w:tcPr>
          <w:p w14:paraId="5DB75D03" w14:textId="77777777" w:rsidR="00192E82" w:rsidRPr="00203B30" w:rsidRDefault="00192E82" w:rsidP="001C709C">
            <w:pPr>
              <w:rPr>
                <w:sz w:val="24"/>
                <w:szCs w:val="24"/>
                <w:lang w:eastAsia="ru-RU"/>
              </w:rPr>
            </w:pPr>
            <w:r w:rsidRPr="00203B30">
              <w:rPr>
                <w:sz w:val="24"/>
                <w:szCs w:val="24"/>
                <w:lang w:eastAsia="ru-RU"/>
              </w:rPr>
              <w:t xml:space="preserve"> Устные задания: анализировать музыкальное произведение в форме периода. Определить в музыкальных построениях: цезуры, кадансы, тональность.</w:t>
            </w:r>
          </w:p>
        </w:tc>
        <w:tc>
          <w:tcPr>
            <w:tcW w:w="993" w:type="dxa"/>
          </w:tcPr>
          <w:p w14:paraId="5E7833C0" w14:textId="77777777" w:rsidR="00192E82" w:rsidRPr="00203B30" w:rsidRDefault="00192E82" w:rsidP="001C709C">
            <w:pPr>
              <w:jc w:val="center"/>
              <w:rPr>
                <w:sz w:val="24"/>
                <w:szCs w:val="24"/>
                <w:lang w:eastAsia="ru-RU"/>
              </w:rPr>
            </w:pPr>
          </w:p>
        </w:tc>
        <w:tc>
          <w:tcPr>
            <w:tcW w:w="1984" w:type="dxa"/>
            <w:vMerge/>
            <w:shd w:val="clear" w:color="auto" w:fill="FFFFFF"/>
          </w:tcPr>
          <w:p w14:paraId="446629A9" w14:textId="77777777" w:rsidR="00192E82" w:rsidRPr="00203B30" w:rsidRDefault="00192E82" w:rsidP="001C709C">
            <w:pPr>
              <w:rPr>
                <w:sz w:val="24"/>
                <w:szCs w:val="24"/>
                <w:lang w:eastAsia="ru-RU"/>
              </w:rPr>
            </w:pPr>
          </w:p>
        </w:tc>
      </w:tr>
      <w:tr w:rsidR="00192E82" w:rsidRPr="00203B30" w14:paraId="7C3CA2A3" w14:textId="77777777" w:rsidTr="001C709C">
        <w:trPr>
          <w:trHeight w:val="255"/>
        </w:trPr>
        <w:tc>
          <w:tcPr>
            <w:tcW w:w="2093" w:type="dxa"/>
            <w:vMerge/>
          </w:tcPr>
          <w:p w14:paraId="5B7649F3" w14:textId="77777777" w:rsidR="00192E82" w:rsidRPr="00203B30" w:rsidRDefault="00192E82" w:rsidP="001C709C">
            <w:pPr>
              <w:jc w:val="center"/>
              <w:rPr>
                <w:b/>
                <w:sz w:val="24"/>
                <w:szCs w:val="24"/>
                <w:lang w:eastAsia="ru-RU"/>
              </w:rPr>
            </w:pPr>
          </w:p>
        </w:tc>
        <w:tc>
          <w:tcPr>
            <w:tcW w:w="1124" w:type="dxa"/>
            <w:gridSpan w:val="5"/>
          </w:tcPr>
          <w:p w14:paraId="63FFCCDC" w14:textId="77777777" w:rsidR="00192E82" w:rsidRPr="00203B30" w:rsidRDefault="00192E82" w:rsidP="00F95A6C">
            <w:pPr>
              <w:widowControl/>
              <w:numPr>
                <w:ilvl w:val="0"/>
                <w:numId w:val="58"/>
              </w:numPr>
              <w:autoSpaceDE/>
              <w:autoSpaceDN/>
              <w:contextualSpacing/>
              <w:rPr>
                <w:sz w:val="24"/>
                <w:szCs w:val="24"/>
                <w:lang w:eastAsia="ru-RU"/>
              </w:rPr>
            </w:pPr>
          </w:p>
        </w:tc>
        <w:tc>
          <w:tcPr>
            <w:tcW w:w="9365" w:type="dxa"/>
          </w:tcPr>
          <w:p w14:paraId="67630F1A" w14:textId="77777777" w:rsidR="00192E82" w:rsidRPr="00203B30" w:rsidRDefault="00192E82" w:rsidP="001C709C">
            <w:pPr>
              <w:rPr>
                <w:sz w:val="24"/>
                <w:szCs w:val="24"/>
                <w:lang w:eastAsia="ru-RU"/>
              </w:rPr>
            </w:pPr>
            <w:r w:rsidRPr="00203B30">
              <w:rPr>
                <w:sz w:val="24"/>
                <w:szCs w:val="24"/>
                <w:lang w:eastAsia="ru-RU"/>
              </w:rPr>
              <w:t>Досочинить мелодии до размера периода.</w:t>
            </w:r>
          </w:p>
        </w:tc>
        <w:tc>
          <w:tcPr>
            <w:tcW w:w="993" w:type="dxa"/>
          </w:tcPr>
          <w:p w14:paraId="5E4749F6" w14:textId="77777777" w:rsidR="00192E82" w:rsidRPr="00203B30" w:rsidRDefault="00192E82" w:rsidP="001C709C">
            <w:pPr>
              <w:jc w:val="center"/>
              <w:rPr>
                <w:sz w:val="24"/>
                <w:szCs w:val="24"/>
                <w:lang w:eastAsia="ru-RU"/>
              </w:rPr>
            </w:pPr>
          </w:p>
        </w:tc>
        <w:tc>
          <w:tcPr>
            <w:tcW w:w="1984" w:type="dxa"/>
            <w:vMerge/>
            <w:shd w:val="clear" w:color="auto" w:fill="FFFFFF"/>
          </w:tcPr>
          <w:p w14:paraId="6FED4352" w14:textId="77777777" w:rsidR="00192E82" w:rsidRPr="00203B30" w:rsidRDefault="00192E82" w:rsidP="001C709C">
            <w:pPr>
              <w:rPr>
                <w:sz w:val="24"/>
                <w:szCs w:val="24"/>
                <w:lang w:eastAsia="ru-RU"/>
              </w:rPr>
            </w:pPr>
          </w:p>
        </w:tc>
      </w:tr>
      <w:tr w:rsidR="00192E82" w:rsidRPr="00203B30" w14:paraId="7F559E97" w14:textId="77777777" w:rsidTr="001C709C">
        <w:trPr>
          <w:trHeight w:val="273"/>
        </w:trPr>
        <w:tc>
          <w:tcPr>
            <w:tcW w:w="2093" w:type="dxa"/>
            <w:vMerge/>
          </w:tcPr>
          <w:p w14:paraId="3D383F2D" w14:textId="77777777" w:rsidR="00192E82" w:rsidRPr="00203B30" w:rsidRDefault="00192E82" w:rsidP="001C709C">
            <w:pPr>
              <w:jc w:val="center"/>
              <w:rPr>
                <w:b/>
                <w:sz w:val="24"/>
                <w:szCs w:val="24"/>
                <w:lang w:eastAsia="ru-RU"/>
              </w:rPr>
            </w:pPr>
          </w:p>
        </w:tc>
        <w:tc>
          <w:tcPr>
            <w:tcW w:w="1124" w:type="dxa"/>
            <w:gridSpan w:val="5"/>
          </w:tcPr>
          <w:p w14:paraId="31DC73D8" w14:textId="77777777" w:rsidR="00192E82" w:rsidRPr="00203B30" w:rsidRDefault="00192E82" w:rsidP="00F95A6C">
            <w:pPr>
              <w:widowControl/>
              <w:numPr>
                <w:ilvl w:val="0"/>
                <w:numId w:val="58"/>
              </w:numPr>
              <w:autoSpaceDE/>
              <w:autoSpaceDN/>
              <w:contextualSpacing/>
              <w:rPr>
                <w:sz w:val="24"/>
                <w:szCs w:val="24"/>
                <w:lang w:eastAsia="ru-RU"/>
              </w:rPr>
            </w:pPr>
          </w:p>
        </w:tc>
        <w:tc>
          <w:tcPr>
            <w:tcW w:w="9365" w:type="dxa"/>
          </w:tcPr>
          <w:p w14:paraId="7154FEC8" w14:textId="77777777" w:rsidR="00192E82" w:rsidRPr="00203B30" w:rsidRDefault="00192E82" w:rsidP="001C709C">
            <w:pPr>
              <w:rPr>
                <w:sz w:val="24"/>
                <w:szCs w:val="24"/>
                <w:lang w:eastAsia="ru-RU"/>
              </w:rPr>
            </w:pPr>
            <w:r w:rsidRPr="00203B30">
              <w:rPr>
                <w:sz w:val="24"/>
                <w:szCs w:val="24"/>
                <w:lang w:eastAsia="ru-RU"/>
              </w:rPr>
              <w:t>Определение характера мелодии и средства музыкальной выразительности.</w:t>
            </w:r>
          </w:p>
        </w:tc>
        <w:tc>
          <w:tcPr>
            <w:tcW w:w="993" w:type="dxa"/>
          </w:tcPr>
          <w:p w14:paraId="64BF2C46" w14:textId="77777777" w:rsidR="00192E82" w:rsidRPr="00203B30" w:rsidRDefault="00192E82" w:rsidP="001C709C">
            <w:pPr>
              <w:jc w:val="center"/>
              <w:rPr>
                <w:sz w:val="24"/>
                <w:szCs w:val="24"/>
                <w:lang w:eastAsia="ru-RU"/>
              </w:rPr>
            </w:pPr>
          </w:p>
        </w:tc>
        <w:tc>
          <w:tcPr>
            <w:tcW w:w="1984" w:type="dxa"/>
            <w:vMerge/>
            <w:shd w:val="clear" w:color="auto" w:fill="FFFFFF"/>
          </w:tcPr>
          <w:p w14:paraId="15126FBF" w14:textId="77777777" w:rsidR="00192E82" w:rsidRPr="00203B30" w:rsidRDefault="00192E82" w:rsidP="001C709C">
            <w:pPr>
              <w:rPr>
                <w:sz w:val="24"/>
                <w:szCs w:val="24"/>
                <w:lang w:eastAsia="ru-RU"/>
              </w:rPr>
            </w:pPr>
          </w:p>
        </w:tc>
      </w:tr>
      <w:tr w:rsidR="00192E82" w:rsidRPr="00203B30" w14:paraId="1337C4E2" w14:textId="77777777" w:rsidTr="001C709C">
        <w:trPr>
          <w:trHeight w:val="278"/>
        </w:trPr>
        <w:tc>
          <w:tcPr>
            <w:tcW w:w="2093" w:type="dxa"/>
            <w:vMerge/>
          </w:tcPr>
          <w:p w14:paraId="12B20D81" w14:textId="77777777" w:rsidR="00192E82" w:rsidRPr="00203B30" w:rsidRDefault="00192E82" w:rsidP="001C709C">
            <w:pPr>
              <w:jc w:val="center"/>
              <w:rPr>
                <w:b/>
                <w:sz w:val="24"/>
                <w:szCs w:val="24"/>
                <w:lang w:eastAsia="ru-RU"/>
              </w:rPr>
            </w:pPr>
          </w:p>
        </w:tc>
        <w:tc>
          <w:tcPr>
            <w:tcW w:w="10489" w:type="dxa"/>
            <w:gridSpan w:val="6"/>
          </w:tcPr>
          <w:p w14:paraId="53BCD113"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0DAD9D1F" w14:textId="77777777" w:rsidR="00192E82" w:rsidRPr="00203B30" w:rsidRDefault="00192E82" w:rsidP="001C709C">
            <w:pPr>
              <w:jc w:val="center"/>
              <w:rPr>
                <w:b/>
                <w:sz w:val="24"/>
                <w:szCs w:val="24"/>
                <w:lang w:eastAsia="ru-RU"/>
              </w:rPr>
            </w:pPr>
            <w:r w:rsidRPr="00203B30">
              <w:rPr>
                <w:b/>
                <w:sz w:val="24"/>
                <w:szCs w:val="24"/>
                <w:lang w:eastAsia="ru-RU"/>
              </w:rPr>
              <w:t>5</w:t>
            </w:r>
          </w:p>
        </w:tc>
        <w:tc>
          <w:tcPr>
            <w:tcW w:w="1984" w:type="dxa"/>
            <w:vMerge/>
            <w:shd w:val="clear" w:color="auto" w:fill="FFFFFF"/>
          </w:tcPr>
          <w:p w14:paraId="58717238" w14:textId="77777777" w:rsidR="00192E82" w:rsidRPr="00203B30" w:rsidRDefault="00192E82" w:rsidP="001C709C">
            <w:pPr>
              <w:rPr>
                <w:sz w:val="24"/>
                <w:szCs w:val="24"/>
                <w:lang w:eastAsia="ru-RU"/>
              </w:rPr>
            </w:pPr>
          </w:p>
        </w:tc>
      </w:tr>
      <w:tr w:rsidR="00192E82" w:rsidRPr="00203B30" w14:paraId="3D64DFBC" w14:textId="77777777" w:rsidTr="001C709C">
        <w:trPr>
          <w:trHeight w:val="225"/>
        </w:trPr>
        <w:tc>
          <w:tcPr>
            <w:tcW w:w="2093" w:type="dxa"/>
            <w:vMerge/>
          </w:tcPr>
          <w:p w14:paraId="5D88D336" w14:textId="77777777" w:rsidR="00192E82" w:rsidRPr="00203B30" w:rsidRDefault="00192E82" w:rsidP="001C709C">
            <w:pPr>
              <w:jc w:val="center"/>
              <w:rPr>
                <w:b/>
                <w:sz w:val="24"/>
                <w:szCs w:val="24"/>
                <w:lang w:eastAsia="ru-RU"/>
              </w:rPr>
            </w:pPr>
          </w:p>
        </w:tc>
        <w:tc>
          <w:tcPr>
            <w:tcW w:w="1087" w:type="dxa"/>
            <w:gridSpan w:val="2"/>
          </w:tcPr>
          <w:p w14:paraId="651BB8E6" w14:textId="77777777" w:rsidR="00192E82" w:rsidRPr="00203B30" w:rsidRDefault="00192E82" w:rsidP="00F95A6C">
            <w:pPr>
              <w:widowControl/>
              <w:numPr>
                <w:ilvl w:val="0"/>
                <w:numId w:val="59"/>
              </w:numPr>
              <w:autoSpaceDE/>
              <w:autoSpaceDN/>
              <w:contextualSpacing/>
              <w:rPr>
                <w:sz w:val="24"/>
                <w:szCs w:val="24"/>
                <w:lang w:eastAsia="ru-RU"/>
              </w:rPr>
            </w:pPr>
          </w:p>
        </w:tc>
        <w:tc>
          <w:tcPr>
            <w:tcW w:w="9402" w:type="dxa"/>
            <w:gridSpan w:val="4"/>
          </w:tcPr>
          <w:p w14:paraId="73913A2D" w14:textId="77777777" w:rsidR="00192E82" w:rsidRPr="00203B30" w:rsidRDefault="00192E82" w:rsidP="001C709C">
            <w:pPr>
              <w:rPr>
                <w:sz w:val="24"/>
                <w:szCs w:val="24"/>
                <w:lang w:eastAsia="ru-RU"/>
              </w:rPr>
            </w:pPr>
            <w:r w:rsidRPr="00203B30">
              <w:rPr>
                <w:sz w:val="24"/>
                <w:szCs w:val="24"/>
                <w:lang w:eastAsia="ru-RU"/>
              </w:rPr>
              <w:t>Составить таблицу признаков характера.</w:t>
            </w:r>
          </w:p>
        </w:tc>
        <w:tc>
          <w:tcPr>
            <w:tcW w:w="993" w:type="dxa"/>
          </w:tcPr>
          <w:p w14:paraId="2571BC65" w14:textId="77777777" w:rsidR="00192E82" w:rsidRPr="00203B30" w:rsidRDefault="00192E82" w:rsidP="001C709C">
            <w:pPr>
              <w:jc w:val="center"/>
              <w:rPr>
                <w:sz w:val="24"/>
                <w:szCs w:val="24"/>
                <w:lang w:eastAsia="ru-RU"/>
              </w:rPr>
            </w:pPr>
          </w:p>
        </w:tc>
        <w:tc>
          <w:tcPr>
            <w:tcW w:w="1984" w:type="dxa"/>
            <w:vMerge/>
            <w:shd w:val="clear" w:color="auto" w:fill="FFFFFF"/>
          </w:tcPr>
          <w:p w14:paraId="175545D6" w14:textId="77777777" w:rsidR="00192E82" w:rsidRPr="00203B30" w:rsidRDefault="00192E82" w:rsidP="001C709C">
            <w:pPr>
              <w:rPr>
                <w:sz w:val="24"/>
                <w:szCs w:val="24"/>
                <w:lang w:eastAsia="ru-RU"/>
              </w:rPr>
            </w:pPr>
          </w:p>
        </w:tc>
      </w:tr>
      <w:tr w:rsidR="00192E82" w:rsidRPr="00203B30" w14:paraId="131CC755" w14:textId="77777777" w:rsidTr="001C709C">
        <w:trPr>
          <w:trHeight w:val="293"/>
        </w:trPr>
        <w:tc>
          <w:tcPr>
            <w:tcW w:w="2093" w:type="dxa"/>
            <w:vMerge w:val="restart"/>
          </w:tcPr>
          <w:p w14:paraId="61E80397" w14:textId="77777777" w:rsidR="00192E82" w:rsidRPr="00203B30" w:rsidRDefault="00192E82" w:rsidP="001C709C">
            <w:pPr>
              <w:rPr>
                <w:b/>
                <w:sz w:val="24"/>
                <w:szCs w:val="24"/>
                <w:lang w:eastAsia="ru-RU"/>
              </w:rPr>
            </w:pPr>
            <w:r w:rsidRPr="00203B30">
              <w:rPr>
                <w:b/>
                <w:sz w:val="24"/>
                <w:szCs w:val="24"/>
                <w:lang w:eastAsia="ru-RU"/>
              </w:rPr>
              <w:t xml:space="preserve">Тема 3.2. </w:t>
            </w:r>
          </w:p>
          <w:p w14:paraId="1CDE9EF6" w14:textId="77777777" w:rsidR="00192E82" w:rsidRPr="00203B30" w:rsidRDefault="00192E82" w:rsidP="001C709C">
            <w:pPr>
              <w:rPr>
                <w:sz w:val="24"/>
                <w:szCs w:val="24"/>
                <w:lang w:eastAsia="ru-RU"/>
              </w:rPr>
            </w:pPr>
            <w:r w:rsidRPr="00203B30">
              <w:rPr>
                <w:sz w:val="24"/>
                <w:szCs w:val="24"/>
                <w:lang w:eastAsia="ru-RU"/>
              </w:rPr>
              <w:t>Основы гармонии.</w:t>
            </w:r>
          </w:p>
        </w:tc>
        <w:tc>
          <w:tcPr>
            <w:tcW w:w="10489" w:type="dxa"/>
            <w:gridSpan w:val="6"/>
          </w:tcPr>
          <w:p w14:paraId="2384F473"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Pr>
          <w:p w14:paraId="3EA29248" w14:textId="77777777" w:rsidR="00192E82" w:rsidRPr="00203B30" w:rsidRDefault="00192E82" w:rsidP="001C709C">
            <w:pPr>
              <w:jc w:val="center"/>
              <w:rPr>
                <w:sz w:val="24"/>
                <w:szCs w:val="24"/>
                <w:lang w:eastAsia="ru-RU"/>
              </w:rPr>
            </w:pPr>
            <w:r w:rsidRPr="00203B30">
              <w:rPr>
                <w:sz w:val="24"/>
                <w:szCs w:val="24"/>
                <w:lang w:eastAsia="ru-RU"/>
              </w:rPr>
              <w:t>6</w:t>
            </w:r>
          </w:p>
        </w:tc>
        <w:tc>
          <w:tcPr>
            <w:tcW w:w="1984" w:type="dxa"/>
            <w:vMerge w:val="restart"/>
            <w:shd w:val="clear" w:color="auto" w:fill="FFFFFF"/>
          </w:tcPr>
          <w:p w14:paraId="7DD297F7" w14:textId="77777777" w:rsidR="00192E82" w:rsidRPr="00203B30" w:rsidRDefault="00192E82" w:rsidP="001C709C">
            <w:pPr>
              <w:rPr>
                <w:sz w:val="24"/>
                <w:szCs w:val="24"/>
                <w:lang w:eastAsia="ru-RU"/>
              </w:rPr>
            </w:pPr>
          </w:p>
        </w:tc>
      </w:tr>
      <w:tr w:rsidR="00192E82" w:rsidRPr="00203B30" w14:paraId="626E689B" w14:textId="77777777" w:rsidTr="001C709C">
        <w:trPr>
          <w:trHeight w:val="828"/>
        </w:trPr>
        <w:tc>
          <w:tcPr>
            <w:tcW w:w="2093" w:type="dxa"/>
            <w:vMerge/>
          </w:tcPr>
          <w:p w14:paraId="5217D13C" w14:textId="77777777" w:rsidR="00192E82" w:rsidRPr="00203B30" w:rsidRDefault="00192E82" w:rsidP="001C709C">
            <w:pPr>
              <w:jc w:val="both"/>
              <w:rPr>
                <w:b/>
                <w:color w:val="FF0000"/>
                <w:sz w:val="24"/>
                <w:szCs w:val="24"/>
                <w:lang w:eastAsia="ru-RU"/>
              </w:rPr>
            </w:pPr>
          </w:p>
        </w:tc>
        <w:tc>
          <w:tcPr>
            <w:tcW w:w="10489" w:type="dxa"/>
            <w:gridSpan w:val="6"/>
          </w:tcPr>
          <w:p w14:paraId="76C2BDF7" w14:textId="77777777" w:rsidR="00192E82" w:rsidRPr="00203B30" w:rsidRDefault="00192E82" w:rsidP="001C709C">
            <w:pPr>
              <w:jc w:val="both"/>
              <w:rPr>
                <w:sz w:val="24"/>
                <w:szCs w:val="24"/>
                <w:lang w:eastAsia="ru-RU"/>
              </w:rPr>
            </w:pPr>
            <w:r w:rsidRPr="00203B30">
              <w:rPr>
                <w:sz w:val="24"/>
                <w:szCs w:val="24"/>
                <w:lang w:eastAsia="ru-RU"/>
              </w:rPr>
              <w:t>Определение понятия «гармония» Аккорды. Типы аккордов. Трезвучия в четырехголосном складе. Мелодическое положения аккордов и их расположение. Гармонический оборот и логика развития.</w:t>
            </w:r>
          </w:p>
        </w:tc>
        <w:tc>
          <w:tcPr>
            <w:tcW w:w="993" w:type="dxa"/>
          </w:tcPr>
          <w:p w14:paraId="27FE9E66" w14:textId="77777777" w:rsidR="00192E82" w:rsidRPr="00203B30" w:rsidRDefault="00192E82" w:rsidP="001C709C">
            <w:pPr>
              <w:jc w:val="center"/>
              <w:rPr>
                <w:sz w:val="24"/>
                <w:szCs w:val="24"/>
                <w:lang w:eastAsia="ru-RU"/>
              </w:rPr>
            </w:pPr>
          </w:p>
        </w:tc>
        <w:tc>
          <w:tcPr>
            <w:tcW w:w="1984" w:type="dxa"/>
            <w:vMerge/>
            <w:shd w:val="clear" w:color="auto" w:fill="FFFFFF"/>
          </w:tcPr>
          <w:p w14:paraId="6E0F77A8" w14:textId="77777777" w:rsidR="00192E82" w:rsidRPr="00203B30" w:rsidRDefault="00192E82" w:rsidP="001C709C">
            <w:pPr>
              <w:rPr>
                <w:sz w:val="24"/>
                <w:szCs w:val="24"/>
                <w:lang w:eastAsia="ru-RU"/>
              </w:rPr>
            </w:pPr>
          </w:p>
        </w:tc>
      </w:tr>
      <w:tr w:rsidR="00192E82" w:rsidRPr="00203B30" w14:paraId="10E5D316" w14:textId="77777777" w:rsidTr="001C709C">
        <w:trPr>
          <w:trHeight w:val="146"/>
        </w:trPr>
        <w:tc>
          <w:tcPr>
            <w:tcW w:w="2093" w:type="dxa"/>
            <w:vMerge/>
          </w:tcPr>
          <w:p w14:paraId="40AFF6D3" w14:textId="77777777" w:rsidR="00192E82" w:rsidRPr="00203B30" w:rsidRDefault="00192E82" w:rsidP="001C709C">
            <w:pPr>
              <w:jc w:val="both"/>
              <w:rPr>
                <w:b/>
                <w:color w:val="FF0000"/>
                <w:sz w:val="24"/>
                <w:szCs w:val="24"/>
                <w:lang w:eastAsia="ru-RU"/>
              </w:rPr>
            </w:pPr>
          </w:p>
        </w:tc>
        <w:tc>
          <w:tcPr>
            <w:tcW w:w="10489" w:type="dxa"/>
            <w:gridSpan w:val="6"/>
          </w:tcPr>
          <w:p w14:paraId="399CC170" w14:textId="77777777" w:rsidR="00192E82" w:rsidRPr="00203B30" w:rsidRDefault="00192E82" w:rsidP="001C709C">
            <w:pPr>
              <w:jc w:val="both"/>
              <w:rPr>
                <w:sz w:val="24"/>
                <w:szCs w:val="24"/>
                <w:lang w:eastAsia="ru-RU"/>
              </w:rPr>
            </w:pPr>
            <w:r w:rsidRPr="00203B30">
              <w:rPr>
                <w:b/>
                <w:sz w:val="24"/>
                <w:szCs w:val="24"/>
                <w:lang w:eastAsia="ru-RU"/>
              </w:rPr>
              <w:t>Практические занятия:</w:t>
            </w:r>
          </w:p>
        </w:tc>
        <w:tc>
          <w:tcPr>
            <w:tcW w:w="993" w:type="dxa"/>
          </w:tcPr>
          <w:p w14:paraId="4DB5B5C9" w14:textId="77777777" w:rsidR="00192E82" w:rsidRPr="00203B30" w:rsidRDefault="00192E82" w:rsidP="001C709C">
            <w:pPr>
              <w:jc w:val="center"/>
              <w:rPr>
                <w:sz w:val="24"/>
                <w:szCs w:val="24"/>
                <w:lang w:eastAsia="ru-RU"/>
              </w:rPr>
            </w:pPr>
            <w:r w:rsidRPr="00203B30">
              <w:rPr>
                <w:sz w:val="24"/>
                <w:szCs w:val="24"/>
                <w:lang w:eastAsia="ru-RU"/>
              </w:rPr>
              <w:t>6</w:t>
            </w:r>
          </w:p>
        </w:tc>
        <w:tc>
          <w:tcPr>
            <w:tcW w:w="1984" w:type="dxa"/>
            <w:vMerge w:val="restart"/>
            <w:shd w:val="clear" w:color="auto" w:fill="FFFFFF"/>
          </w:tcPr>
          <w:p w14:paraId="4F0BC087" w14:textId="77777777" w:rsidR="00192E82" w:rsidRPr="00203B30" w:rsidRDefault="00192E82" w:rsidP="001C709C">
            <w:pPr>
              <w:rPr>
                <w:sz w:val="24"/>
                <w:szCs w:val="24"/>
                <w:lang w:eastAsia="ru-RU"/>
              </w:rPr>
            </w:pPr>
          </w:p>
        </w:tc>
      </w:tr>
      <w:tr w:rsidR="00192E82" w:rsidRPr="00203B30" w14:paraId="314AACAF" w14:textId="77777777" w:rsidTr="001C709C">
        <w:trPr>
          <w:trHeight w:val="419"/>
        </w:trPr>
        <w:tc>
          <w:tcPr>
            <w:tcW w:w="2093" w:type="dxa"/>
            <w:vMerge/>
          </w:tcPr>
          <w:p w14:paraId="5BDFB6E0" w14:textId="77777777" w:rsidR="00192E82" w:rsidRPr="00203B30" w:rsidRDefault="00192E82" w:rsidP="001C709C">
            <w:pPr>
              <w:jc w:val="both"/>
              <w:rPr>
                <w:b/>
                <w:color w:val="FF0000"/>
                <w:sz w:val="24"/>
                <w:szCs w:val="24"/>
                <w:lang w:eastAsia="ru-RU"/>
              </w:rPr>
            </w:pPr>
          </w:p>
        </w:tc>
        <w:tc>
          <w:tcPr>
            <w:tcW w:w="1109" w:type="dxa"/>
            <w:gridSpan w:val="4"/>
          </w:tcPr>
          <w:p w14:paraId="30779EF2" w14:textId="77777777" w:rsidR="00192E82" w:rsidRPr="00203B30" w:rsidRDefault="00192E82" w:rsidP="00F95A6C">
            <w:pPr>
              <w:widowControl/>
              <w:numPr>
                <w:ilvl w:val="0"/>
                <w:numId w:val="49"/>
              </w:numPr>
              <w:autoSpaceDE/>
              <w:autoSpaceDN/>
              <w:contextualSpacing/>
              <w:rPr>
                <w:sz w:val="24"/>
                <w:szCs w:val="24"/>
                <w:lang w:eastAsia="ru-RU"/>
              </w:rPr>
            </w:pPr>
          </w:p>
          <w:p w14:paraId="78196F25" w14:textId="77777777" w:rsidR="00192E82" w:rsidRPr="00203B30" w:rsidRDefault="00192E82" w:rsidP="001C709C">
            <w:pPr>
              <w:rPr>
                <w:b/>
                <w:sz w:val="24"/>
                <w:szCs w:val="24"/>
                <w:lang w:eastAsia="ru-RU"/>
              </w:rPr>
            </w:pPr>
          </w:p>
        </w:tc>
        <w:tc>
          <w:tcPr>
            <w:tcW w:w="9380" w:type="dxa"/>
            <w:gridSpan w:val="2"/>
          </w:tcPr>
          <w:p w14:paraId="02C9D85B" w14:textId="77777777" w:rsidR="00192E82" w:rsidRPr="00203B30" w:rsidRDefault="00192E82" w:rsidP="001C709C">
            <w:pPr>
              <w:rPr>
                <w:sz w:val="24"/>
                <w:szCs w:val="24"/>
                <w:lang w:eastAsia="ru-RU"/>
              </w:rPr>
            </w:pPr>
            <w:r w:rsidRPr="00203B30">
              <w:rPr>
                <w:sz w:val="24"/>
                <w:szCs w:val="24"/>
                <w:lang w:eastAsia="ru-RU"/>
              </w:rPr>
              <w:t>Построение и исполнение аккордов в четырехголосном гармоническом положении на инструменте.</w:t>
            </w:r>
          </w:p>
        </w:tc>
        <w:tc>
          <w:tcPr>
            <w:tcW w:w="993" w:type="dxa"/>
          </w:tcPr>
          <w:p w14:paraId="147DBC8E" w14:textId="77777777" w:rsidR="00192E82" w:rsidRPr="00203B30" w:rsidRDefault="00192E82" w:rsidP="001C709C">
            <w:pPr>
              <w:jc w:val="center"/>
              <w:rPr>
                <w:sz w:val="24"/>
                <w:szCs w:val="24"/>
                <w:lang w:eastAsia="ru-RU"/>
              </w:rPr>
            </w:pPr>
          </w:p>
        </w:tc>
        <w:tc>
          <w:tcPr>
            <w:tcW w:w="1984" w:type="dxa"/>
            <w:vMerge/>
            <w:shd w:val="clear" w:color="auto" w:fill="FFFFFF"/>
          </w:tcPr>
          <w:p w14:paraId="36B74E7C" w14:textId="77777777" w:rsidR="00192E82" w:rsidRPr="00203B30" w:rsidRDefault="00192E82" w:rsidP="001C709C">
            <w:pPr>
              <w:rPr>
                <w:sz w:val="24"/>
                <w:szCs w:val="24"/>
                <w:lang w:eastAsia="ru-RU"/>
              </w:rPr>
            </w:pPr>
          </w:p>
        </w:tc>
      </w:tr>
      <w:tr w:rsidR="00192E82" w:rsidRPr="00203B30" w14:paraId="0D228A5D" w14:textId="77777777" w:rsidTr="001C709C">
        <w:trPr>
          <w:trHeight w:val="300"/>
        </w:trPr>
        <w:tc>
          <w:tcPr>
            <w:tcW w:w="2093" w:type="dxa"/>
            <w:vMerge/>
          </w:tcPr>
          <w:p w14:paraId="18CF93E9" w14:textId="77777777" w:rsidR="00192E82" w:rsidRPr="00203B30" w:rsidRDefault="00192E82" w:rsidP="001C709C">
            <w:pPr>
              <w:jc w:val="both"/>
              <w:rPr>
                <w:b/>
                <w:color w:val="FF0000"/>
                <w:sz w:val="24"/>
                <w:szCs w:val="24"/>
                <w:lang w:eastAsia="ru-RU"/>
              </w:rPr>
            </w:pPr>
          </w:p>
        </w:tc>
        <w:tc>
          <w:tcPr>
            <w:tcW w:w="1109" w:type="dxa"/>
            <w:gridSpan w:val="4"/>
          </w:tcPr>
          <w:p w14:paraId="6E6A1F6B" w14:textId="77777777" w:rsidR="00192E82" w:rsidRPr="00203B30" w:rsidRDefault="00192E82" w:rsidP="00F95A6C">
            <w:pPr>
              <w:widowControl/>
              <w:numPr>
                <w:ilvl w:val="0"/>
                <w:numId w:val="49"/>
              </w:numPr>
              <w:autoSpaceDE/>
              <w:autoSpaceDN/>
              <w:contextualSpacing/>
              <w:rPr>
                <w:sz w:val="24"/>
                <w:szCs w:val="24"/>
                <w:lang w:eastAsia="ru-RU"/>
              </w:rPr>
            </w:pPr>
          </w:p>
        </w:tc>
        <w:tc>
          <w:tcPr>
            <w:tcW w:w="9380" w:type="dxa"/>
            <w:gridSpan w:val="2"/>
          </w:tcPr>
          <w:p w14:paraId="78443A89" w14:textId="77777777" w:rsidR="00192E82" w:rsidRPr="00203B30" w:rsidRDefault="00192E82" w:rsidP="001C709C">
            <w:pPr>
              <w:rPr>
                <w:sz w:val="24"/>
                <w:szCs w:val="24"/>
                <w:lang w:eastAsia="ru-RU"/>
              </w:rPr>
            </w:pPr>
            <w:r w:rsidRPr="00203B30">
              <w:rPr>
                <w:sz w:val="24"/>
                <w:szCs w:val="24"/>
                <w:lang w:eastAsia="ru-RU"/>
              </w:rPr>
              <w:t>Гармонический анализ музыкальных произведений школьного репертуара.</w:t>
            </w:r>
          </w:p>
        </w:tc>
        <w:tc>
          <w:tcPr>
            <w:tcW w:w="993" w:type="dxa"/>
          </w:tcPr>
          <w:p w14:paraId="6C86A4E9" w14:textId="77777777" w:rsidR="00192E82" w:rsidRPr="00203B30" w:rsidRDefault="00192E82" w:rsidP="001C709C">
            <w:pPr>
              <w:jc w:val="center"/>
              <w:rPr>
                <w:sz w:val="24"/>
                <w:szCs w:val="24"/>
                <w:lang w:eastAsia="ru-RU"/>
              </w:rPr>
            </w:pPr>
          </w:p>
        </w:tc>
        <w:tc>
          <w:tcPr>
            <w:tcW w:w="1984" w:type="dxa"/>
            <w:vMerge/>
            <w:shd w:val="clear" w:color="auto" w:fill="FFFFFF"/>
          </w:tcPr>
          <w:p w14:paraId="04716454" w14:textId="77777777" w:rsidR="00192E82" w:rsidRPr="00203B30" w:rsidRDefault="00192E82" w:rsidP="001C709C">
            <w:pPr>
              <w:rPr>
                <w:sz w:val="24"/>
                <w:szCs w:val="24"/>
                <w:lang w:eastAsia="ru-RU"/>
              </w:rPr>
            </w:pPr>
          </w:p>
        </w:tc>
      </w:tr>
      <w:tr w:rsidR="00192E82" w:rsidRPr="00203B30" w14:paraId="39861BBC" w14:textId="77777777" w:rsidTr="001C709C">
        <w:trPr>
          <w:trHeight w:val="360"/>
        </w:trPr>
        <w:tc>
          <w:tcPr>
            <w:tcW w:w="2093" w:type="dxa"/>
            <w:vMerge/>
          </w:tcPr>
          <w:p w14:paraId="0122CCD5" w14:textId="77777777" w:rsidR="00192E82" w:rsidRPr="00203B30" w:rsidRDefault="00192E82" w:rsidP="001C709C">
            <w:pPr>
              <w:jc w:val="both"/>
              <w:rPr>
                <w:b/>
                <w:color w:val="FF0000"/>
                <w:sz w:val="24"/>
                <w:szCs w:val="24"/>
                <w:lang w:eastAsia="ru-RU"/>
              </w:rPr>
            </w:pPr>
          </w:p>
        </w:tc>
        <w:tc>
          <w:tcPr>
            <w:tcW w:w="1109" w:type="dxa"/>
            <w:gridSpan w:val="4"/>
          </w:tcPr>
          <w:p w14:paraId="2F18BFF3" w14:textId="77777777" w:rsidR="00192E82" w:rsidRPr="00203B30" w:rsidRDefault="00192E82" w:rsidP="00F95A6C">
            <w:pPr>
              <w:widowControl/>
              <w:numPr>
                <w:ilvl w:val="0"/>
                <w:numId w:val="49"/>
              </w:numPr>
              <w:autoSpaceDE/>
              <w:autoSpaceDN/>
              <w:contextualSpacing/>
              <w:jc w:val="both"/>
              <w:rPr>
                <w:sz w:val="24"/>
                <w:szCs w:val="24"/>
                <w:lang w:eastAsia="ru-RU"/>
              </w:rPr>
            </w:pPr>
          </w:p>
        </w:tc>
        <w:tc>
          <w:tcPr>
            <w:tcW w:w="9380" w:type="dxa"/>
            <w:gridSpan w:val="2"/>
          </w:tcPr>
          <w:p w14:paraId="6388AC70" w14:textId="77777777" w:rsidR="00192E82" w:rsidRPr="00203B30" w:rsidRDefault="00192E82" w:rsidP="001C709C">
            <w:pPr>
              <w:jc w:val="both"/>
              <w:rPr>
                <w:sz w:val="24"/>
                <w:szCs w:val="24"/>
                <w:lang w:eastAsia="ru-RU"/>
              </w:rPr>
            </w:pPr>
            <w:r w:rsidRPr="00203B30">
              <w:rPr>
                <w:sz w:val="24"/>
                <w:szCs w:val="24"/>
                <w:lang w:eastAsia="ru-RU"/>
              </w:rPr>
              <w:t>Определить названия аккордов и их мелодическое положение: Н.А. Долматов,  «Гармония» с.11, № 4.</w:t>
            </w:r>
          </w:p>
        </w:tc>
        <w:tc>
          <w:tcPr>
            <w:tcW w:w="993" w:type="dxa"/>
          </w:tcPr>
          <w:p w14:paraId="0D4C1DE5" w14:textId="77777777" w:rsidR="00192E82" w:rsidRPr="00203B30" w:rsidRDefault="00192E82" w:rsidP="001C709C">
            <w:pPr>
              <w:jc w:val="center"/>
              <w:rPr>
                <w:sz w:val="24"/>
                <w:szCs w:val="24"/>
                <w:lang w:eastAsia="ru-RU"/>
              </w:rPr>
            </w:pPr>
          </w:p>
        </w:tc>
        <w:tc>
          <w:tcPr>
            <w:tcW w:w="1984" w:type="dxa"/>
            <w:vMerge/>
            <w:shd w:val="clear" w:color="auto" w:fill="FFFFFF"/>
          </w:tcPr>
          <w:p w14:paraId="3C2383DA" w14:textId="77777777" w:rsidR="00192E82" w:rsidRPr="00203B30" w:rsidRDefault="00192E82" w:rsidP="001C709C">
            <w:pPr>
              <w:rPr>
                <w:sz w:val="24"/>
                <w:szCs w:val="24"/>
                <w:lang w:eastAsia="ru-RU"/>
              </w:rPr>
            </w:pPr>
          </w:p>
        </w:tc>
      </w:tr>
      <w:tr w:rsidR="00192E82" w:rsidRPr="00203B30" w14:paraId="509F79B6" w14:textId="77777777" w:rsidTr="001C709C">
        <w:trPr>
          <w:trHeight w:val="270"/>
        </w:trPr>
        <w:tc>
          <w:tcPr>
            <w:tcW w:w="2093" w:type="dxa"/>
            <w:vMerge/>
          </w:tcPr>
          <w:p w14:paraId="68E2D775" w14:textId="77777777" w:rsidR="00192E82" w:rsidRPr="00203B30" w:rsidRDefault="00192E82" w:rsidP="001C709C">
            <w:pPr>
              <w:jc w:val="both"/>
              <w:rPr>
                <w:b/>
                <w:color w:val="FF0000"/>
                <w:sz w:val="24"/>
                <w:szCs w:val="24"/>
                <w:lang w:eastAsia="ru-RU"/>
              </w:rPr>
            </w:pPr>
          </w:p>
        </w:tc>
        <w:tc>
          <w:tcPr>
            <w:tcW w:w="10489" w:type="dxa"/>
            <w:gridSpan w:val="6"/>
          </w:tcPr>
          <w:p w14:paraId="61708D60" w14:textId="77777777" w:rsidR="00192E82" w:rsidRPr="00203B30" w:rsidRDefault="00192E82" w:rsidP="001C709C">
            <w:pPr>
              <w:jc w:val="both"/>
              <w:rPr>
                <w:sz w:val="24"/>
                <w:szCs w:val="24"/>
                <w:lang w:eastAsia="ru-RU"/>
              </w:rPr>
            </w:pPr>
            <w:r w:rsidRPr="00203B30">
              <w:rPr>
                <w:b/>
                <w:sz w:val="24"/>
                <w:szCs w:val="24"/>
                <w:lang w:eastAsia="ru-RU"/>
              </w:rPr>
              <w:t>Самостоятельная работа:</w:t>
            </w:r>
          </w:p>
        </w:tc>
        <w:tc>
          <w:tcPr>
            <w:tcW w:w="993" w:type="dxa"/>
          </w:tcPr>
          <w:p w14:paraId="35EC8EF7" w14:textId="77777777" w:rsidR="00192E82" w:rsidRPr="00203B30" w:rsidRDefault="00192E82" w:rsidP="001C709C">
            <w:pPr>
              <w:jc w:val="center"/>
              <w:rPr>
                <w:b/>
                <w:sz w:val="24"/>
                <w:szCs w:val="24"/>
                <w:lang w:eastAsia="ru-RU"/>
              </w:rPr>
            </w:pPr>
            <w:r w:rsidRPr="00203B30">
              <w:rPr>
                <w:b/>
                <w:sz w:val="24"/>
                <w:szCs w:val="24"/>
                <w:lang w:eastAsia="ru-RU"/>
              </w:rPr>
              <w:t>10</w:t>
            </w:r>
          </w:p>
        </w:tc>
        <w:tc>
          <w:tcPr>
            <w:tcW w:w="1984" w:type="dxa"/>
            <w:vMerge/>
            <w:shd w:val="clear" w:color="auto" w:fill="FFFFFF"/>
          </w:tcPr>
          <w:p w14:paraId="4F357392" w14:textId="77777777" w:rsidR="00192E82" w:rsidRPr="00203B30" w:rsidRDefault="00192E82" w:rsidP="001C709C">
            <w:pPr>
              <w:rPr>
                <w:sz w:val="24"/>
                <w:szCs w:val="24"/>
                <w:lang w:eastAsia="ru-RU"/>
              </w:rPr>
            </w:pPr>
          </w:p>
        </w:tc>
      </w:tr>
      <w:tr w:rsidR="00192E82" w:rsidRPr="00203B30" w14:paraId="02FCB663" w14:textId="77777777" w:rsidTr="001C709C">
        <w:trPr>
          <w:trHeight w:val="348"/>
        </w:trPr>
        <w:tc>
          <w:tcPr>
            <w:tcW w:w="2093" w:type="dxa"/>
            <w:vMerge/>
          </w:tcPr>
          <w:p w14:paraId="110D1483" w14:textId="77777777" w:rsidR="00192E82" w:rsidRPr="00203B30" w:rsidRDefault="00192E82" w:rsidP="001C709C">
            <w:pPr>
              <w:jc w:val="both"/>
              <w:rPr>
                <w:b/>
                <w:color w:val="FF0000"/>
                <w:sz w:val="24"/>
                <w:szCs w:val="24"/>
                <w:lang w:eastAsia="ru-RU"/>
              </w:rPr>
            </w:pPr>
          </w:p>
        </w:tc>
        <w:tc>
          <w:tcPr>
            <w:tcW w:w="1094" w:type="dxa"/>
            <w:gridSpan w:val="3"/>
          </w:tcPr>
          <w:p w14:paraId="3DD88D74" w14:textId="77777777" w:rsidR="00192E82" w:rsidRPr="00203B30" w:rsidRDefault="00192E82" w:rsidP="00F95A6C">
            <w:pPr>
              <w:widowControl/>
              <w:numPr>
                <w:ilvl w:val="0"/>
                <w:numId w:val="51"/>
              </w:numPr>
              <w:autoSpaceDE/>
              <w:autoSpaceDN/>
              <w:contextualSpacing/>
              <w:jc w:val="both"/>
              <w:rPr>
                <w:sz w:val="24"/>
                <w:szCs w:val="24"/>
                <w:lang w:eastAsia="ru-RU"/>
              </w:rPr>
            </w:pPr>
          </w:p>
        </w:tc>
        <w:tc>
          <w:tcPr>
            <w:tcW w:w="9395" w:type="dxa"/>
            <w:gridSpan w:val="3"/>
          </w:tcPr>
          <w:p w14:paraId="37B766E5" w14:textId="77777777" w:rsidR="00192E82" w:rsidRPr="00203B30" w:rsidRDefault="00192E82" w:rsidP="001C709C">
            <w:pPr>
              <w:jc w:val="both"/>
              <w:rPr>
                <w:sz w:val="24"/>
                <w:szCs w:val="24"/>
                <w:lang w:eastAsia="ru-RU"/>
              </w:rPr>
            </w:pPr>
            <w:r w:rsidRPr="00203B30">
              <w:rPr>
                <w:sz w:val="24"/>
                <w:szCs w:val="24"/>
                <w:lang w:eastAsia="ru-RU"/>
              </w:rPr>
              <w:t>Играть  на инструменте аккорды в различных мелодических положениях в четырехголосном изложении.</w:t>
            </w:r>
          </w:p>
        </w:tc>
        <w:tc>
          <w:tcPr>
            <w:tcW w:w="993" w:type="dxa"/>
          </w:tcPr>
          <w:p w14:paraId="11F32B2C" w14:textId="77777777" w:rsidR="00192E82" w:rsidRPr="00203B30" w:rsidRDefault="00192E82" w:rsidP="001C709C">
            <w:pPr>
              <w:jc w:val="center"/>
              <w:rPr>
                <w:sz w:val="24"/>
                <w:szCs w:val="24"/>
                <w:lang w:eastAsia="ru-RU"/>
              </w:rPr>
            </w:pPr>
          </w:p>
        </w:tc>
        <w:tc>
          <w:tcPr>
            <w:tcW w:w="1984" w:type="dxa"/>
            <w:vMerge/>
            <w:shd w:val="clear" w:color="auto" w:fill="FFFFFF"/>
          </w:tcPr>
          <w:p w14:paraId="38CBF181" w14:textId="77777777" w:rsidR="00192E82" w:rsidRPr="00203B30" w:rsidRDefault="00192E82" w:rsidP="001C709C">
            <w:pPr>
              <w:rPr>
                <w:sz w:val="24"/>
                <w:szCs w:val="24"/>
                <w:lang w:eastAsia="ru-RU"/>
              </w:rPr>
            </w:pPr>
          </w:p>
        </w:tc>
      </w:tr>
      <w:tr w:rsidR="00192E82" w:rsidRPr="00203B30" w14:paraId="2D9A58B9" w14:textId="77777777" w:rsidTr="001C709C">
        <w:trPr>
          <w:trHeight w:val="313"/>
        </w:trPr>
        <w:tc>
          <w:tcPr>
            <w:tcW w:w="2093" w:type="dxa"/>
            <w:vMerge w:val="restart"/>
          </w:tcPr>
          <w:p w14:paraId="33EDA33F" w14:textId="77777777" w:rsidR="00192E82" w:rsidRPr="00203B30" w:rsidRDefault="00192E82" w:rsidP="001C709C">
            <w:pPr>
              <w:rPr>
                <w:sz w:val="24"/>
                <w:szCs w:val="24"/>
                <w:lang w:eastAsia="ru-RU"/>
              </w:rPr>
            </w:pPr>
            <w:r w:rsidRPr="00203B30">
              <w:rPr>
                <w:b/>
                <w:sz w:val="24"/>
                <w:szCs w:val="24"/>
                <w:lang w:eastAsia="ru-RU"/>
              </w:rPr>
              <w:t xml:space="preserve">Тема 3.3 </w:t>
            </w:r>
            <w:r w:rsidRPr="00203B30">
              <w:rPr>
                <w:sz w:val="24"/>
                <w:szCs w:val="24"/>
                <w:lang w:eastAsia="ru-RU"/>
              </w:rPr>
              <w:t>Разновидности фактуры.</w:t>
            </w:r>
          </w:p>
        </w:tc>
        <w:tc>
          <w:tcPr>
            <w:tcW w:w="10489" w:type="dxa"/>
            <w:gridSpan w:val="6"/>
          </w:tcPr>
          <w:p w14:paraId="3E9C72F8" w14:textId="77777777" w:rsidR="00192E82" w:rsidRPr="00203B30" w:rsidRDefault="00192E82" w:rsidP="001C709C">
            <w:pPr>
              <w:jc w:val="both"/>
              <w:rPr>
                <w:sz w:val="24"/>
                <w:szCs w:val="24"/>
                <w:lang w:eastAsia="ru-RU"/>
              </w:rPr>
            </w:pPr>
            <w:r w:rsidRPr="00203B30">
              <w:rPr>
                <w:b/>
                <w:sz w:val="24"/>
                <w:szCs w:val="24"/>
                <w:lang w:eastAsia="ru-RU"/>
              </w:rPr>
              <w:t>Содержание учебного материала:</w:t>
            </w:r>
          </w:p>
        </w:tc>
        <w:tc>
          <w:tcPr>
            <w:tcW w:w="993" w:type="dxa"/>
          </w:tcPr>
          <w:p w14:paraId="12F35EBA" w14:textId="77777777" w:rsidR="00192E82" w:rsidRPr="00203B30" w:rsidRDefault="00192E82" w:rsidP="001C709C">
            <w:pPr>
              <w:jc w:val="center"/>
              <w:rPr>
                <w:sz w:val="24"/>
                <w:szCs w:val="24"/>
                <w:lang w:eastAsia="ru-RU"/>
              </w:rPr>
            </w:pPr>
            <w:r w:rsidRPr="00203B30">
              <w:rPr>
                <w:sz w:val="24"/>
                <w:szCs w:val="24"/>
                <w:lang w:eastAsia="ru-RU"/>
              </w:rPr>
              <w:t>5</w:t>
            </w:r>
          </w:p>
        </w:tc>
        <w:tc>
          <w:tcPr>
            <w:tcW w:w="1984" w:type="dxa"/>
            <w:vMerge w:val="restart"/>
          </w:tcPr>
          <w:p w14:paraId="1D85B5C0" w14:textId="77777777" w:rsidR="00192E82" w:rsidRPr="00203B30" w:rsidRDefault="00192E82" w:rsidP="001C709C">
            <w:pPr>
              <w:rPr>
                <w:sz w:val="24"/>
                <w:szCs w:val="24"/>
                <w:lang w:val="en-US" w:eastAsia="ru-RU"/>
              </w:rPr>
            </w:pPr>
          </w:p>
        </w:tc>
      </w:tr>
      <w:tr w:rsidR="00192E82" w:rsidRPr="00203B30" w14:paraId="3FE6D39F" w14:textId="77777777" w:rsidTr="001C709C">
        <w:trPr>
          <w:trHeight w:val="313"/>
        </w:trPr>
        <w:tc>
          <w:tcPr>
            <w:tcW w:w="2093" w:type="dxa"/>
            <w:vMerge/>
          </w:tcPr>
          <w:p w14:paraId="154A801C" w14:textId="77777777" w:rsidR="00192E82" w:rsidRPr="00203B30" w:rsidRDefault="00192E82" w:rsidP="001C709C">
            <w:pPr>
              <w:jc w:val="center"/>
              <w:rPr>
                <w:b/>
                <w:sz w:val="24"/>
                <w:szCs w:val="24"/>
                <w:lang w:eastAsia="ru-RU"/>
              </w:rPr>
            </w:pPr>
          </w:p>
        </w:tc>
        <w:tc>
          <w:tcPr>
            <w:tcW w:w="10489" w:type="dxa"/>
            <w:gridSpan w:val="6"/>
          </w:tcPr>
          <w:p w14:paraId="66216FE9" w14:textId="77777777" w:rsidR="00192E82" w:rsidRPr="00203B30" w:rsidRDefault="00192E82" w:rsidP="001C709C">
            <w:pPr>
              <w:jc w:val="both"/>
              <w:rPr>
                <w:b/>
                <w:sz w:val="24"/>
                <w:szCs w:val="24"/>
                <w:lang w:eastAsia="ru-RU"/>
              </w:rPr>
            </w:pPr>
            <w:r w:rsidRPr="00203B30">
              <w:rPr>
                <w:sz w:val="24"/>
                <w:szCs w:val="24"/>
                <w:lang w:eastAsia="ru-RU"/>
              </w:rPr>
              <w:t xml:space="preserve">Понятие фактуры. Стилистические разновидности фактур. Виды фактур.  Параметры и элементы музыкальной фактуры. Фактурный рисунок голосов. Формообразующие свойства музыкальной </w:t>
            </w:r>
            <w:r w:rsidRPr="00203B30">
              <w:rPr>
                <w:sz w:val="24"/>
                <w:szCs w:val="24"/>
                <w:lang w:eastAsia="ru-RU"/>
              </w:rPr>
              <w:lastRenderedPageBreak/>
              <w:t>фактуры.</w:t>
            </w:r>
          </w:p>
        </w:tc>
        <w:tc>
          <w:tcPr>
            <w:tcW w:w="993" w:type="dxa"/>
          </w:tcPr>
          <w:p w14:paraId="2BCF3143" w14:textId="77777777" w:rsidR="00192E82" w:rsidRPr="00203B30" w:rsidRDefault="00192E82" w:rsidP="001C709C">
            <w:pPr>
              <w:rPr>
                <w:sz w:val="24"/>
                <w:szCs w:val="24"/>
                <w:lang w:eastAsia="ru-RU"/>
              </w:rPr>
            </w:pPr>
          </w:p>
        </w:tc>
        <w:tc>
          <w:tcPr>
            <w:tcW w:w="1984" w:type="dxa"/>
            <w:vMerge/>
          </w:tcPr>
          <w:p w14:paraId="46A1953B" w14:textId="77777777" w:rsidR="00192E82" w:rsidRPr="00203B30" w:rsidRDefault="00192E82" w:rsidP="001C709C">
            <w:pPr>
              <w:rPr>
                <w:sz w:val="24"/>
                <w:szCs w:val="24"/>
                <w:lang w:eastAsia="ru-RU"/>
              </w:rPr>
            </w:pPr>
          </w:p>
        </w:tc>
      </w:tr>
      <w:tr w:rsidR="00192E82" w:rsidRPr="00203B30" w14:paraId="51427BDE" w14:textId="77777777" w:rsidTr="001C709C">
        <w:trPr>
          <w:trHeight w:val="313"/>
        </w:trPr>
        <w:tc>
          <w:tcPr>
            <w:tcW w:w="2093" w:type="dxa"/>
            <w:vMerge/>
          </w:tcPr>
          <w:p w14:paraId="155156C7" w14:textId="77777777" w:rsidR="00192E82" w:rsidRPr="00203B30" w:rsidRDefault="00192E82" w:rsidP="001C709C">
            <w:pPr>
              <w:jc w:val="center"/>
              <w:rPr>
                <w:b/>
                <w:sz w:val="24"/>
                <w:szCs w:val="24"/>
                <w:lang w:eastAsia="ru-RU"/>
              </w:rPr>
            </w:pPr>
          </w:p>
        </w:tc>
        <w:tc>
          <w:tcPr>
            <w:tcW w:w="10489" w:type="dxa"/>
            <w:gridSpan w:val="6"/>
          </w:tcPr>
          <w:p w14:paraId="6C7AC5DD" w14:textId="77777777" w:rsidR="00192E82" w:rsidRPr="00203B30" w:rsidRDefault="00192E82" w:rsidP="001C709C">
            <w:pPr>
              <w:jc w:val="both"/>
              <w:rPr>
                <w:b/>
                <w:sz w:val="24"/>
                <w:szCs w:val="24"/>
                <w:lang w:eastAsia="ru-RU"/>
              </w:rPr>
            </w:pPr>
            <w:r w:rsidRPr="00203B30">
              <w:rPr>
                <w:b/>
                <w:sz w:val="24"/>
                <w:szCs w:val="24"/>
                <w:lang w:eastAsia="ru-RU"/>
              </w:rPr>
              <w:t>Практические занятия:</w:t>
            </w:r>
          </w:p>
        </w:tc>
        <w:tc>
          <w:tcPr>
            <w:tcW w:w="993" w:type="dxa"/>
          </w:tcPr>
          <w:p w14:paraId="3D05AA9E" w14:textId="77777777" w:rsidR="00192E82" w:rsidRPr="00203B30" w:rsidRDefault="00192E82" w:rsidP="001C709C">
            <w:pPr>
              <w:jc w:val="center"/>
              <w:rPr>
                <w:sz w:val="24"/>
                <w:szCs w:val="24"/>
                <w:lang w:eastAsia="ru-RU"/>
              </w:rPr>
            </w:pPr>
            <w:r w:rsidRPr="00203B30">
              <w:rPr>
                <w:sz w:val="24"/>
                <w:szCs w:val="24"/>
                <w:lang w:eastAsia="ru-RU"/>
              </w:rPr>
              <w:t>4</w:t>
            </w:r>
          </w:p>
        </w:tc>
        <w:tc>
          <w:tcPr>
            <w:tcW w:w="1984" w:type="dxa"/>
            <w:vMerge w:val="restart"/>
            <w:shd w:val="clear" w:color="auto" w:fill="FFFFFF"/>
          </w:tcPr>
          <w:p w14:paraId="1D6F48A4" w14:textId="77777777" w:rsidR="00192E82" w:rsidRPr="00203B30" w:rsidRDefault="00192E82" w:rsidP="001C709C">
            <w:pPr>
              <w:rPr>
                <w:sz w:val="24"/>
                <w:szCs w:val="24"/>
                <w:lang w:eastAsia="ru-RU"/>
              </w:rPr>
            </w:pPr>
          </w:p>
        </w:tc>
      </w:tr>
      <w:tr w:rsidR="00192E82" w:rsidRPr="00203B30" w14:paraId="706D6D9B" w14:textId="77777777" w:rsidTr="001C709C">
        <w:trPr>
          <w:trHeight w:val="313"/>
        </w:trPr>
        <w:tc>
          <w:tcPr>
            <w:tcW w:w="2093" w:type="dxa"/>
            <w:vMerge/>
          </w:tcPr>
          <w:p w14:paraId="7E96C7A4" w14:textId="77777777" w:rsidR="00192E82" w:rsidRPr="00203B30" w:rsidRDefault="00192E82" w:rsidP="001C709C">
            <w:pPr>
              <w:jc w:val="center"/>
              <w:rPr>
                <w:b/>
                <w:sz w:val="24"/>
                <w:szCs w:val="24"/>
                <w:lang w:eastAsia="ru-RU"/>
              </w:rPr>
            </w:pPr>
          </w:p>
        </w:tc>
        <w:tc>
          <w:tcPr>
            <w:tcW w:w="1087" w:type="dxa"/>
            <w:gridSpan w:val="2"/>
          </w:tcPr>
          <w:p w14:paraId="7975D02B" w14:textId="77777777" w:rsidR="00192E82" w:rsidRPr="00203B30" w:rsidRDefault="00192E82" w:rsidP="00F95A6C">
            <w:pPr>
              <w:widowControl/>
              <w:numPr>
                <w:ilvl w:val="0"/>
                <w:numId w:val="60"/>
              </w:numPr>
              <w:autoSpaceDE/>
              <w:autoSpaceDN/>
              <w:contextualSpacing/>
              <w:jc w:val="both"/>
              <w:rPr>
                <w:sz w:val="24"/>
                <w:szCs w:val="24"/>
                <w:lang w:eastAsia="ru-RU"/>
              </w:rPr>
            </w:pPr>
          </w:p>
          <w:p w14:paraId="37BFE98C" w14:textId="77777777" w:rsidR="00192E82" w:rsidRPr="00203B30" w:rsidRDefault="00192E82" w:rsidP="001C709C">
            <w:pPr>
              <w:jc w:val="both"/>
              <w:rPr>
                <w:sz w:val="24"/>
                <w:szCs w:val="24"/>
                <w:lang w:eastAsia="ru-RU"/>
              </w:rPr>
            </w:pPr>
          </w:p>
        </w:tc>
        <w:tc>
          <w:tcPr>
            <w:tcW w:w="9402" w:type="dxa"/>
            <w:gridSpan w:val="4"/>
          </w:tcPr>
          <w:p w14:paraId="586F774D" w14:textId="77777777" w:rsidR="00192E82" w:rsidRPr="00203B30" w:rsidRDefault="00192E82" w:rsidP="001C709C">
            <w:pPr>
              <w:jc w:val="both"/>
              <w:rPr>
                <w:sz w:val="24"/>
                <w:szCs w:val="24"/>
                <w:lang w:eastAsia="ru-RU"/>
              </w:rPr>
            </w:pPr>
            <w:r w:rsidRPr="00203B30">
              <w:rPr>
                <w:sz w:val="24"/>
                <w:szCs w:val="24"/>
                <w:lang w:eastAsia="ru-RU"/>
              </w:rPr>
              <w:t xml:space="preserve"> Анализировать и определять тип и вид музыкальной фактуры, в произведениях следующих композиторов; (Бах, Моцарт, Бетховен, Шопен, Чайковский).</w:t>
            </w:r>
          </w:p>
        </w:tc>
        <w:tc>
          <w:tcPr>
            <w:tcW w:w="993" w:type="dxa"/>
          </w:tcPr>
          <w:p w14:paraId="47409DD6" w14:textId="77777777" w:rsidR="00192E82" w:rsidRPr="00203B30" w:rsidRDefault="00192E82" w:rsidP="001C709C">
            <w:pPr>
              <w:jc w:val="center"/>
              <w:rPr>
                <w:b/>
                <w:sz w:val="24"/>
                <w:szCs w:val="24"/>
                <w:lang w:eastAsia="ru-RU"/>
              </w:rPr>
            </w:pPr>
          </w:p>
        </w:tc>
        <w:tc>
          <w:tcPr>
            <w:tcW w:w="1984" w:type="dxa"/>
            <w:vMerge/>
            <w:shd w:val="clear" w:color="auto" w:fill="FFFFFF"/>
          </w:tcPr>
          <w:p w14:paraId="14F404EB" w14:textId="77777777" w:rsidR="00192E82" w:rsidRPr="00203B30" w:rsidRDefault="00192E82" w:rsidP="001C709C">
            <w:pPr>
              <w:rPr>
                <w:sz w:val="24"/>
                <w:szCs w:val="24"/>
                <w:lang w:eastAsia="ru-RU"/>
              </w:rPr>
            </w:pPr>
          </w:p>
        </w:tc>
      </w:tr>
      <w:tr w:rsidR="00192E82" w:rsidRPr="00203B30" w14:paraId="73E7513B" w14:textId="77777777" w:rsidTr="001C709C">
        <w:trPr>
          <w:trHeight w:val="353"/>
        </w:trPr>
        <w:tc>
          <w:tcPr>
            <w:tcW w:w="2093" w:type="dxa"/>
            <w:vMerge/>
          </w:tcPr>
          <w:p w14:paraId="3112C307" w14:textId="77777777" w:rsidR="00192E82" w:rsidRPr="00203B30" w:rsidRDefault="00192E82" w:rsidP="001C709C">
            <w:pPr>
              <w:jc w:val="center"/>
              <w:rPr>
                <w:b/>
                <w:sz w:val="24"/>
                <w:szCs w:val="24"/>
                <w:lang w:eastAsia="ru-RU"/>
              </w:rPr>
            </w:pPr>
          </w:p>
        </w:tc>
        <w:tc>
          <w:tcPr>
            <w:tcW w:w="1124" w:type="dxa"/>
            <w:gridSpan w:val="5"/>
          </w:tcPr>
          <w:p w14:paraId="37D0B6CA" w14:textId="77777777" w:rsidR="00192E82" w:rsidRPr="00203B30" w:rsidRDefault="00192E82" w:rsidP="00F95A6C">
            <w:pPr>
              <w:widowControl/>
              <w:numPr>
                <w:ilvl w:val="0"/>
                <w:numId w:val="60"/>
              </w:numPr>
              <w:autoSpaceDE/>
              <w:autoSpaceDN/>
              <w:contextualSpacing/>
              <w:jc w:val="both"/>
              <w:rPr>
                <w:sz w:val="24"/>
                <w:szCs w:val="24"/>
                <w:lang w:eastAsia="ru-RU"/>
              </w:rPr>
            </w:pPr>
          </w:p>
        </w:tc>
        <w:tc>
          <w:tcPr>
            <w:tcW w:w="9365" w:type="dxa"/>
          </w:tcPr>
          <w:p w14:paraId="5D0135A7" w14:textId="77777777" w:rsidR="00192E82" w:rsidRPr="00203B30" w:rsidRDefault="00192E82" w:rsidP="001C709C">
            <w:pPr>
              <w:jc w:val="both"/>
              <w:rPr>
                <w:sz w:val="24"/>
                <w:szCs w:val="24"/>
                <w:lang w:eastAsia="ru-RU"/>
              </w:rPr>
            </w:pPr>
            <w:r w:rsidRPr="00203B30">
              <w:rPr>
                <w:sz w:val="24"/>
                <w:szCs w:val="24"/>
                <w:lang w:eastAsia="ru-RU"/>
              </w:rPr>
              <w:t>Гармонизовать  письменно, отрывки из 4 тактов.</w:t>
            </w:r>
          </w:p>
        </w:tc>
        <w:tc>
          <w:tcPr>
            <w:tcW w:w="993" w:type="dxa"/>
          </w:tcPr>
          <w:p w14:paraId="12743272" w14:textId="77777777" w:rsidR="00192E82" w:rsidRPr="00203B30" w:rsidRDefault="00192E82" w:rsidP="001C709C">
            <w:pPr>
              <w:jc w:val="center"/>
              <w:rPr>
                <w:b/>
                <w:sz w:val="24"/>
                <w:szCs w:val="24"/>
                <w:lang w:eastAsia="ru-RU"/>
              </w:rPr>
            </w:pPr>
          </w:p>
        </w:tc>
        <w:tc>
          <w:tcPr>
            <w:tcW w:w="1984" w:type="dxa"/>
            <w:vMerge/>
            <w:shd w:val="clear" w:color="auto" w:fill="FFFFFF"/>
          </w:tcPr>
          <w:p w14:paraId="0EBFECAD" w14:textId="77777777" w:rsidR="00192E82" w:rsidRPr="00203B30" w:rsidRDefault="00192E82" w:rsidP="001C709C">
            <w:pPr>
              <w:rPr>
                <w:sz w:val="24"/>
                <w:szCs w:val="24"/>
                <w:lang w:eastAsia="ru-RU"/>
              </w:rPr>
            </w:pPr>
          </w:p>
        </w:tc>
      </w:tr>
      <w:tr w:rsidR="00192E82" w:rsidRPr="00203B30" w14:paraId="59CC64A1" w14:textId="77777777" w:rsidTr="001C709C">
        <w:trPr>
          <w:trHeight w:val="313"/>
        </w:trPr>
        <w:tc>
          <w:tcPr>
            <w:tcW w:w="12582" w:type="dxa"/>
            <w:gridSpan w:val="7"/>
          </w:tcPr>
          <w:p w14:paraId="0C2440F8" w14:textId="77777777" w:rsidR="00192E82" w:rsidRPr="00203B30" w:rsidRDefault="00192E82" w:rsidP="001C709C">
            <w:pPr>
              <w:jc w:val="both"/>
              <w:rPr>
                <w:b/>
                <w:sz w:val="24"/>
                <w:szCs w:val="24"/>
                <w:lang w:eastAsia="ru-RU"/>
              </w:rPr>
            </w:pPr>
            <w:r w:rsidRPr="00203B30">
              <w:rPr>
                <w:b/>
                <w:sz w:val="24"/>
                <w:szCs w:val="24"/>
                <w:lang w:eastAsia="ru-RU"/>
              </w:rPr>
              <w:t>Раздел 4. Функциональная система главных трезвучий лада</w:t>
            </w:r>
          </w:p>
        </w:tc>
        <w:tc>
          <w:tcPr>
            <w:tcW w:w="993" w:type="dxa"/>
          </w:tcPr>
          <w:p w14:paraId="65DD195F" w14:textId="77777777" w:rsidR="00192E82" w:rsidRPr="00203B30" w:rsidRDefault="00192E82" w:rsidP="001C709C">
            <w:pPr>
              <w:jc w:val="center"/>
              <w:rPr>
                <w:b/>
                <w:sz w:val="24"/>
                <w:szCs w:val="24"/>
                <w:lang w:eastAsia="ru-RU"/>
              </w:rPr>
            </w:pPr>
            <w:r w:rsidRPr="00203B30">
              <w:rPr>
                <w:b/>
                <w:sz w:val="24"/>
                <w:szCs w:val="24"/>
                <w:lang w:eastAsia="ru-RU"/>
              </w:rPr>
              <w:t>65</w:t>
            </w:r>
          </w:p>
        </w:tc>
        <w:tc>
          <w:tcPr>
            <w:tcW w:w="1984" w:type="dxa"/>
            <w:shd w:val="clear" w:color="auto" w:fill="FFFFFF"/>
          </w:tcPr>
          <w:p w14:paraId="6E2342F3" w14:textId="77777777" w:rsidR="00192E82" w:rsidRPr="00203B30" w:rsidRDefault="00192E82" w:rsidP="001C709C">
            <w:pPr>
              <w:rPr>
                <w:sz w:val="24"/>
                <w:szCs w:val="24"/>
                <w:lang w:eastAsia="ru-RU"/>
              </w:rPr>
            </w:pPr>
          </w:p>
        </w:tc>
      </w:tr>
      <w:tr w:rsidR="00192E82" w:rsidRPr="00203B30" w14:paraId="328B0DAB" w14:textId="77777777" w:rsidTr="001C709C">
        <w:trPr>
          <w:trHeight w:val="347"/>
        </w:trPr>
        <w:tc>
          <w:tcPr>
            <w:tcW w:w="2093" w:type="dxa"/>
            <w:vMerge w:val="restart"/>
          </w:tcPr>
          <w:p w14:paraId="113D542D" w14:textId="77777777" w:rsidR="00192E82" w:rsidRPr="00203B30" w:rsidRDefault="00192E82" w:rsidP="001C709C">
            <w:pPr>
              <w:rPr>
                <w:b/>
                <w:sz w:val="24"/>
                <w:szCs w:val="24"/>
                <w:lang w:eastAsia="ru-RU"/>
              </w:rPr>
            </w:pPr>
            <w:r w:rsidRPr="00203B30">
              <w:rPr>
                <w:b/>
                <w:sz w:val="24"/>
                <w:szCs w:val="24"/>
                <w:lang w:eastAsia="ru-RU"/>
              </w:rPr>
              <w:t>Тема 4.1.</w:t>
            </w:r>
          </w:p>
          <w:p w14:paraId="78D2F419" w14:textId="77777777" w:rsidR="00192E82" w:rsidRPr="00203B30" w:rsidRDefault="00192E82" w:rsidP="001C709C">
            <w:pPr>
              <w:rPr>
                <w:b/>
                <w:sz w:val="24"/>
                <w:szCs w:val="24"/>
                <w:lang w:eastAsia="ru-RU"/>
              </w:rPr>
            </w:pPr>
            <w:r w:rsidRPr="00203B30">
              <w:rPr>
                <w:sz w:val="24"/>
                <w:szCs w:val="24"/>
                <w:lang w:eastAsia="ru-RU"/>
              </w:rPr>
              <w:t>Соединения главных трезвучий лада.</w:t>
            </w:r>
          </w:p>
          <w:p w14:paraId="4FEB544C" w14:textId="77777777" w:rsidR="00192E82" w:rsidRPr="00203B30" w:rsidRDefault="00192E82" w:rsidP="001C709C">
            <w:pPr>
              <w:rPr>
                <w:b/>
                <w:sz w:val="24"/>
                <w:szCs w:val="24"/>
                <w:lang w:eastAsia="ru-RU"/>
              </w:rPr>
            </w:pPr>
          </w:p>
        </w:tc>
        <w:tc>
          <w:tcPr>
            <w:tcW w:w="10489" w:type="dxa"/>
            <w:gridSpan w:val="6"/>
          </w:tcPr>
          <w:p w14:paraId="120DD322" w14:textId="77777777" w:rsidR="00192E82" w:rsidRPr="00203B30" w:rsidRDefault="00192E82" w:rsidP="001C709C">
            <w:pPr>
              <w:jc w:val="both"/>
              <w:rPr>
                <w:b/>
                <w:sz w:val="24"/>
                <w:szCs w:val="24"/>
                <w:lang w:eastAsia="ru-RU"/>
              </w:rPr>
            </w:pPr>
            <w:r w:rsidRPr="00203B30">
              <w:rPr>
                <w:b/>
                <w:sz w:val="24"/>
                <w:szCs w:val="24"/>
                <w:lang w:eastAsia="ru-RU"/>
              </w:rPr>
              <w:t>Содержание учебного материала:</w:t>
            </w:r>
          </w:p>
        </w:tc>
        <w:tc>
          <w:tcPr>
            <w:tcW w:w="993" w:type="dxa"/>
          </w:tcPr>
          <w:p w14:paraId="37698BEE"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val="restart"/>
          </w:tcPr>
          <w:p w14:paraId="6729F55C" w14:textId="77777777" w:rsidR="00192E82" w:rsidRPr="00203B30" w:rsidRDefault="00192E82" w:rsidP="001C709C">
            <w:pPr>
              <w:jc w:val="center"/>
              <w:rPr>
                <w:sz w:val="20"/>
                <w:szCs w:val="20"/>
                <w:lang w:eastAsia="ru-RU"/>
              </w:rPr>
            </w:pPr>
            <w:r w:rsidRPr="00203B30">
              <w:rPr>
                <w:sz w:val="20"/>
                <w:szCs w:val="20"/>
                <w:lang w:eastAsia="ru-RU"/>
              </w:rPr>
              <w:t>ОК 4, 8</w:t>
            </w:r>
          </w:p>
          <w:p w14:paraId="4FB6CAB3" w14:textId="77777777" w:rsidR="00192E82" w:rsidRPr="00203B30" w:rsidRDefault="00192E82" w:rsidP="001C709C">
            <w:pPr>
              <w:rPr>
                <w:sz w:val="24"/>
                <w:szCs w:val="24"/>
                <w:lang w:val="en-US" w:eastAsia="ru-RU"/>
              </w:rPr>
            </w:pPr>
            <w:r w:rsidRPr="00203B30">
              <w:rPr>
                <w:sz w:val="20"/>
                <w:szCs w:val="20"/>
                <w:lang w:eastAsia="ru-RU"/>
              </w:rPr>
              <w:t>ПК 3.1, 3.3.</w:t>
            </w:r>
          </w:p>
        </w:tc>
      </w:tr>
      <w:tr w:rsidR="00192E82" w:rsidRPr="00203B30" w14:paraId="39839207" w14:textId="77777777" w:rsidTr="001C709C">
        <w:trPr>
          <w:trHeight w:val="852"/>
        </w:trPr>
        <w:tc>
          <w:tcPr>
            <w:tcW w:w="2093" w:type="dxa"/>
            <w:vMerge/>
          </w:tcPr>
          <w:p w14:paraId="1B982E64" w14:textId="77777777" w:rsidR="00192E82" w:rsidRPr="00203B30" w:rsidRDefault="00192E82" w:rsidP="001C709C">
            <w:pPr>
              <w:jc w:val="center"/>
              <w:rPr>
                <w:color w:val="FF0000"/>
                <w:sz w:val="24"/>
                <w:szCs w:val="24"/>
                <w:lang w:eastAsia="ru-RU"/>
              </w:rPr>
            </w:pPr>
          </w:p>
        </w:tc>
        <w:tc>
          <w:tcPr>
            <w:tcW w:w="10489" w:type="dxa"/>
            <w:gridSpan w:val="6"/>
            <w:tcBorders>
              <w:bottom w:val="single" w:sz="4" w:space="0" w:color="auto"/>
            </w:tcBorders>
          </w:tcPr>
          <w:p w14:paraId="383880EE" w14:textId="77777777" w:rsidR="00192E82" w:rsidRPr="00203B30" w:rsidRDefault="00192E82" w:rsidP="001C709C">
            <w:pPr>
              <w:jc w:val="both"/>
              <w:rPr>
                <w:sz w:val="24"/>
                <w:szCs w:val="24"/>
                <w:lang w:eastAsia="ru-RU"/>
              </w:rPr>
            </w:pPr>
            <w:r w:rsidRPr="00203B30">
              <w:rPr>
                <w:sz w:val="24"/>
                <w:szCs w:val="24"/>
                <w:lang w:eastAsia="ru-RU"/>
              </w:rPr>
              <w:t>Лад и его элементы, логика гармонического развития. Соотношение аккордов. Общие звуки. Способы соединения трезвучия. Кварто-квинтовое соотношение. Мелодическое соединение трезвучий кварто-квинтового, секундового соотношения.</w:t>
            </w:r>
          </w:p>
        </w:tc>
        <w:tc>
          <w:tcPr>
            <w:tcW w:w="993" w:type="dxa"/>
            <w:tcBorders>
              <w:bottom w:val="single" w:sz="4" w:space="0" w:color="auto"/>
            </w:tcBorders>
          </w:tcPr>
          <w:p w14:paraId="6AB6F2B1" w14:textId="77777777" w:rsidR="00192E82" w:rsidRPr="00203B30" w:rsidRDefault="00192E82" w:rsidP="001C709C">
            <w:pPr>
              <w:jc w:val="center"/>
              <w:rPr>
                <w:sz w:val="24"/>
                <w:szCs w:val="24"/>
                <w:lang w:eastAsia="ru-RU"/>
              </w:rPr>
            </w:pPr>
          </w:p>
        </w:tc>
        <w:tc>
          <w:tcPr>
            <w:tcW w:w="1984" w:type="dxa"/>
            <w:vMerge/>
          </w:tcPr>
          <w:p w14:paraId="07894E0A" w14:textId="77777777" w:rsidR="00192E82" w:rsidRPr="00203B30" w:rsidRDefault="00192E82" w:rsidP="001C709C">
            <w:pPr>
              <w:rPr>
                <w:sz w:val="24"/>
                <w:szCs w:val="24"/>
                <w:lang w:eastAsia="ru-RU"/>
              </w:rPr>
            </w:pPr>
          </w:p>
        </w:tc>
      </w:tr>
      <w:tr w:rsidR="00192E82" w:rsidRPr="00203B30" w14:paraId="29638DCB" w14:textId="77777777" w:rsidTr="001C709C">
        <w:trPr>
          <w:trHeight w:val="346"/>
        </w:trPr>
        <w:tc>
          <w:tcPr>
            <w:tcW w:w="2093" w:type="dxa"/>
            <w:vMerge/>
          </w:tcPr>
          <w:p w14:paraId="0785D975" w14:textId="77777777" w:rsidR="00192E82" w:rsidRPr="00203B30" w:rsidRDefault="00192E82" w:rsidP="001C709C">
            <w:pPr>
              <w:jc w:val="center"/>
              <w:rPr>
                <w:color w:val="FF0000"/>
                <w:sz w:val="24"/>
                <w:szCs w:val="24"/>
                <w:lang w:eastAsia="ru-RU"/>
              </w:rPr>
            </w:pPr>
          </w:p>
        </w:tc>
        <w:tc>
          <w:tcPr>
            <w:tcW w:w="10489" w:type="dxa"/>
            <w:gridSpan w:val="6"/>
            <w:tcBorders>
              <w:bottom w:val="single" w:sz="4" w:space="0" w:color="auto"/>
            </w:tcBorders>
          </w:tcPr>
          <w:p w14:paraId="34F418D9" w14:textId="77777777" w:rsidR="00192E82" w:rsidRPr="00203B30" w:rsidRDefault="00192E82" w:rsidP="001C709C">
            <w:pPr>
              <w:jc w:val="both"/>
              <w:rPr>
                <w:sz w:val="24"/>
                <w:szCs w:val="24"/>
                <w:lang w:eastAsia="ru-RU"/>
              </w:rPr>
            </w:pPr>
            <w:r w:rsidRPr="00203B30">
              <w:rPr>
                <w:b/>
                <w:sz w:val="24"/>
                <w:szCs w:val="24"/>
                <w:lang w:eastAsia="ru-RU"/>
              </w:rPr>
              <w:t>Практические занятия:</w:t>
            </w:r>
          </w:p>
        </w:tc>
        <w:tc>
          <w:tcPr>
            <w:tcW w:w="993" w:type="dxa"/>
            <w:tcBorders>
              <w:bottom w:val="single" w:sz="4" w:space="0" w:color="auto"/>
            </w:tcBorders>
          </w:tcPr>
          <w:p w14:paraId="136A1147"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val="restart"/>
            <w:shd w:val="clear" w:color="auto" w:fill="FFFFFF"/>
          </w:tcPr>
          <w:p w14:paraId="67259F77" w14:textId="77777777" w:rsidR="00192E82" w:rsidRPr="00203B30" w:rsidRDefault="00192E82" w:rsidP="001C709C">
            <w:pPr>
              <w:rPr>
                <w:sz w:val="24"/>
                <w:szCs w:val="24"/>
                <w:lang w:eastAsia="ru-RU"/>
              </w:rPr>
            </w:pPr>
          </w:p>
        </w:tc>
      </w:tr>
      <w:tr w:rsidR="00192E82" w:rsidRPr="00203B30" w14:paraId="05E1952D" w14:textId="77777777" w:rsidTr="001C709C">
        <w:trPr>
          <w:trHeight w:val="263"/>
        </w:trPr>
        <w:tc>
          <w:tcPr>
            <w:tcW w:w="2093" w:type="dxa"/>
            <w:vMerge/>
          </w:tcPr>
          <w:p w14:paraId="6B437E5C" w14:textId="77777777" w:rsidR="00192E82" w:rsidRPr="00203B30" w:rsidRDefault="00192E82" w:rsidP="001C709C">
            <w:pPr>
              <w:jc w:val="center"/>
              <w:rPr>
                <w:color w:val="FF0000"/>
                <w:sz w:val="24"/>
                <w:szCs w:val="24"/>
                <w:lang w:eastAsia="ru-RU"/>
              </w:rPr>
            </w:pPr>
          </w:p>
        </w:tc>
        <w:tc>
          <w:tcPr>
            <w:tcW w:w="1087" w:type="dxa"/>
            <w:gridSpan w:val="2"/>
            <w:tcBorders>
              <w:bottom w:val="single" w:sz="4" w:space="0" w:color="auto"/>
            </w:tcBorders>
          </w:tcPr>
          <w:p w14:paraId="1753728E" w14:textId="77777777" w:rsidR="00192E82" w:rsidRPr="00203B30" w:rsidRDefault="00192E82" w:rsidP="00F95A6C">
            <w:pPr>
              <w:widowControl/>
              <w:numPr>
                <w:ilvl w:val="0"/>
                <w:numId w:val="62"/>
              </w:numPr>
              <w:autoSpaceDE/>
              <w:autoSpaceDN/>
              <w:contextualSpacing/>
              <w:jc w:val="both"/>
              <w:rPr>
                <w:sz w:val="24"/>
                <w:szCs w:val="24"/>
                <w:lang w:eastAsia="ru-RU"/>
              </w:rPr>
            </w:pPr>
          </w:p>
        </w:tc>
        <w:tc>
          <w:tcPr>
            <w:tcW w:w="9402" w:type="dxa"/>
            <w:gridSpan w:val="4"/>
            <w:tcBorders>
              <w:bottom w:val="single" w:sz="4" w:space="0" w:color="auto"/>
            </w:tcBorders>
          </w:tcPr>
          <w:p w14:paraId="775E710C" w14:textId="77777777" w:rsidR="00192E82" w:rsidRPr="00203B30" w:rsidRDefault="00192E82" w:rsidP="001C709C">
            <w:pPr>
              <w:jc w:val="both"/>
              <w:rPr>
                <w:sz w:val="24"/>
                <w:szCs w:val="24"/>
                <w:lang w:eastAsia="ru-RU"/>
              </w:rPr>
            </w:pPr>
            <w:r w:rsidRPr="00203B30">
              <w:rPr>
                <w:sz w:val="24"/>
                <w:szCs w:val="24"/>
                <w:lang w:eastAsia="ru-RU"/>
              </w:rPr>
              <w:t xml:space="preserve"> Устные задания: анализ способа соединения в следующих произведениях: П.И. </w:t>
            </w:r>
            <w:proofErr w:type="spellStart"/>
            <w:r w:rsidRPr="00203B30">
              <w:rPr>
                <w:sz w:val="24"/>
                <w:szCs w:val="24"/>
                <w:lang w:eastAsia="ru-RU"/>
              </w:rPr>
              <w:t>Чайковский,«Детский</w:t>
            </w:r>
            <w:proofErr w:type="spellEnd"/>
            <w:r w:rsidRPr="00203B30">
              <w:rPr>
                <w:sz w:val="24"/>
                <w:szCs w:val="24"/>
                <w:lang w:eastAsia="ru-RU"/>
              </w:rPr>
              <w:t xml:space="preserve"> альбом», «Мужик на гармошке играет»; «В церкви»; Ф. Шопен, ноктюрн ор.37 № 1, </w:t>
            </w:r>
            <w:r w:rsidRPr="00203B30">
              <w:rPr>
                <w:sz w:val="24"/>
                <w:szCs w:val="24"/>
                <w:lang w:val="en-US" w:eastAsia="ru-RU"/>
              </w:rPr>
              <w:t>g</w:t>
            </w:r>
            <w:r w:rsidRPr="00203B30">
              <w:rPr>
                <w:sz w:val="24"/>
                <w:szCs w:val="24"/>
                <w:lang w:eastAsia="ru-RU"/>
              </w:rPr>
              <w:t>-</w:t>
            </w:r>
            <w:r w:rsidRPr="00203B30">
              <w:rPr>
                <w:sz w:val="24"/>
                <w:szCs w:val="24"/>
                <w:lang w:val="en-US" w:eastAsia="ru-RU"/>
              </w:rPr>
              <w:t>moll</w:t>
            </w:r>
            <w:r w:rsidRPr="00203B30">
              <w:rPr>
                <w:sz w:val="24"/>
                <w:szCs w:val="24"/>
                <w:lang w:eastAsia="ru-RU"/>
              </w:rPr>
              <w:t xml:space="preserve"> (средняя часть).</w:t>
            </w:r>
          </w:p>
        </w:tc>
        <w:tc>
          <w:tcPr>
            <w:tcW w:w="993" w:type="dxa"/>
            <w:tcBorders>
              <w:bottom w:val="single" w:sz="4" w:space="0" w:color="auto"/>
            </w:tcBorders>
          </w:tcPr>
          <w:p w14:paraId="7D23D3CA" w14:textId="77777777" w:rsidR="00192E82" w:rsidRPr="00203B30" w:rsidRDefault="00192E82" w:rsidP="001C709C">
            <w:pPr>
              <w:jc w:val="center"/>
              <w:rPr>
                <w:b/>
                <w:sz w:val="24"/>
                <w:szCs w:val="24"/>
                <w:lang w:eastAsia="ru-RU"/>
              </w:rPr>
            </w:pPr>
          </w:p>
        </w:tc>
        <w:tc>
          <w:tcPr>
            <w:tcW w:w="1984" w:type="dxa"/>
            <w:vMerge/>
            <w:shd w:val="clear" w:color="auto" w:fill="FFFFFF"/>
          </w:tcPr>
          <w:p w14:paraId="6280E517" w14:textId="77777777" w:rsidR="00192E82" w:rsidRPr="00203B30" w:rsidRDefault="00192E82" w:rsidP="001C709C">
            <w:pPr>
              <w:rPr>
                <w:sz w:val="24"/>
                <w:szCs w:val="24"/>
                <w:lang w:eastAsia="ru-RU"/>
              </w:rPr>
            </w:pPr>
          </w:p>
        </w:tc>
      </w:tr>
      <w:tr w:rsidR="00192E82" w:rsidRPr="00203B30" w14:paraId="6AFDF02C" w14:textId="77777777" w:rsidTr="001C709C">
        <w:trPr>
          <w:trHeight w:val="299"/>
        </w:trPr>
        <w:tc>
          <w:tcPr>
            <w:tcW w:w="2093" w:type="dxa"/>
            <w:vMerge/>
          </w:tcPr>
          <w:p w14:paraId="3A248F74" w14:textId="77777777" w:rsidR="00192E82" w:rsidRPr="00203B30" w:rsidRDefault="00192E82" w:rsidP="001C709C">
            <w:pPr>
              <w:jc w:val="center"/>
              <w:rPr>
                <w:color w:val="FF0000"/>
                <w:sz w:val="24"/>
                <w:szCs w:val="24"/>
                <w:lang w:eastAsia="ru-RU"/>
              </w:rPr>
            </w:pPr>
          </w:p>
        </w:tc>
        <w:tc>
          <w:tcPr>
            <w:tcW w:w="1087" w:type="dxa"/>
            <w:gridSpan w:val="2"/>
            <w:tcBorders>
              <w:bottom w:val="single" w:sz="4" w:space="0" w:color="auto"/>
            </w:tcBorders>
          </w:tcPr>
          <w:p w14:paraId="27A02025" w14:textId="77777777" w:rsidR="00192E82" w:rsidRPr="00203B30" w:rsidRDefault="00192E82" w:rsidP="001C709C">
            <w:pPr>
              <w:jc w:val="both"/>
              <w:rPr>
                <w:sz w:val="24"/>
                <w:szCs w:val="24"/>
                <w:lang w:eastAsia="ru-RU"/>
              </w:rPr>
            </w:pPr>
            <w:r w:rsidRPr="00203B30">
              <w:rPr>
                <w:sz w:val="24"/>
                <w:szCs w:val="24"/>
                <w:lang w:eastAsia="ru-RU"/>
              </w:rPr>
              <w:t>2</w:t>
            </w:r>
          </w:p>
          <w:p w14:paraId="44FDFE76" w14:textId="77777777" w:rsidR="00192E82" w:rsidRPr="00203B30" w:rsidRDefault="00192E82" w:rsidP="001C709C">
            <w:pPr>
              <w:jc w:val="both"/>
              <w:rPr>
                <w:sz w:val="24"/>
                <w:szCs w:val="24"/>
                <w:lang w:eastAsia="ru-RU"/>
              </w:rPr>
            </w:pPr>
          </w:p>
        </w:tc>
        <w:tc>
          <w:tcPr>
            <w:tcW w:w="9402" w:type="dxa"/>
            <w:gridSpan w:val="4"/>
            <w:tcBorders>
              <w:bottom w:val="single" w:sz="4" w:space="0" w:color="auto"/>
            </w:tcBorders>
          </w:tcPr>
          <w:p w14:paraId="5F17D898" w14:textId="77777777" w:rsidR="00192E82" w:rsidRPr="00203B30" w:rsidRDefault="00192E82" w:rsidP="001C709C">
            <w:pPr>
              <w:jc w:val="both"/>
              <w:rPr>
                <w:sz w:val="24"/>
                <w:szCs w:val="24"/>
                <w:lang w:eastAsia="ru-RU"/>
              </w:rPr>
            </w:pPr>
            <w:r w:rsidRPr="00203B30">
              <w:rPr>
                <w:sz w:val="24"/>
                <w:szCs w:val="24"/>
                <w:lang w:eastAsia="ru-RU"/>
              </w:rPr>
              <w:t xml:space="preserve">Играть на фортепиано соединения от шести положений начального аккорда в </w:t>
            </w:r>
          </w:p>
          <w:p w14:paraId="30DD365B" w14:textId="77777777" w:rsidR="00192E82" w:rsidRPr="00203B30" w:rsidRDefault="00192E82" w:rsidP="001C709C">
            <w:pPr>
              <w:contextualSpacing/>
              <w:jc w:val="both"/>
              <w:rPr>
                <w:sz w:val="24"/>
                <w:szCs w:val="24"/>
                <w:lang w:eastAsia="ru-RU"/>
              </w:rPr>
            </w:pPr>
            <w:r w:rsidRPr="00203B30">
              <w:rPr>
                <w:sz w:val="24"/>
                <w:szCs w:val="24"/>
                <w:lang w:eastAsia="ru-RU"/>
              </w:rPr>
              <w:t>любой тональности мажора и минора.</w:t>
            </w:r>
          </w:p>
        </w:tc>
        <w:tc>
          <w:tcPr>
            <w:tcW w:w="993" w:type="dxa"/>
            <w:tcBorders>
              <w:bottom w:val="single" w:sz="4" w:space="0" w:color="auto"/>
            </w:tcBorders>
          </w:tcPr>
          <w:p w14:paraId="317B138E" w14:textId="77777777" w:rsidR="00192E82" w:rsidRPr="00203B30" w:rsidRDefault="00192E82" w:rsidP="001C709C">
            <w:pPr>
              <w:jc w:val="center"/>
              <w:rPr>
                <w:b/>
                <w:sz w:val="24"/>
                <w:szCs w:val="24"/>
                <w:lang w:eastAsia="ru-RU"/>
              </w:rPr>
            </w:pPr>
          </w:p>
        </w:tc>
        <w:tc>
          <w:tcPr>
            <w:tcW w:w="1984" w:type="dxa"/>
            <w:vMerge/>
            <w:shd w:val="clear" w:color="auto" w:fill="FFFFFF"/>
          </w:tcPr>
          <w:p w14:paraId="59AA07E6" w14:textId="77777777" w:rsidR="00192E82" w:rsidRPr="00203B30" w:rsidRDefault="00192E82" w:rsidP="001C709C">
            <w:pPr>
              <w:rPr>
                <w:sz w:val="24"/>
                <w:szCs w:val="24"/>
                <w:lang w:eastAsia="ru-RU"/>
              </w:rPr>
            </w:pPr>
          </w:p>
        </w:tc>
      </w:tr>
      <w:tr w:rsidR="00192E82" w:rsidRPr="00203B30" w14:paraId="59BDF2C0" w14:textId="77777777" w:rsidTr="001C709C">
        <w:trPr>
          <w:trHeight w:val="313"/>
        </w:trPr>
        <w:tc>
          <w:tcPr>
            <w:tcW w:w="2093" w:type="dxa"/>
            <w:vMerge/>
          </w:tcPr>
          <w:p w14:paraId="2AF3BE39" w14:textId="77777777" w:rsidR="00192E82" w:rsidRPr="00203B30" w:rsidRDefault="00192E82" w:rsidP="001C709C">
            <w:pPr>
              <w:jc w:val="center"/>
              <w:rPr>
                <w:color w:val="FF0000"/>
                <w:sz w:val="24"/>
                <w:szCs w:val="24"/>
                <w:lang w:eastAsia="ru-RU"/>
              </w:rPr>
            </w:pPr>
          </w:p>
        </w:tc>
        <w:tc>
          <w:tcPr>
            <w:tcW w:w="1087" w:type="dxa"/>
            <w:gridSpan w:val="2"/>
            <w:tcBorders>
              <w:bottom w:val="single" w:sz="4" w:space="0" w:color="auto"/>
            </w:tcBorders>
          </w:tcPr>
          <w:p w14:paraId="63D55C75" w14:textId="77777777" w:rsidR="00192E82" w:rsidRPr="00203B30" w:rsidRDefault="00192E82" w:rsidP="00F95A6C">
            <w:pPr>
              <w:widowControl/>
              <w:numPr>
                <w:ilvl w:val="0"/>
                <w:numId w:val="60"/>
              </w:numPr>
              <w:autoSpaceDE/>
              <w:autoSpaceDN/>
              <w:contextualSpacing/>
              <w:jc w:val="both"/>
              <w:rPr>
                <w:sz w:val="24"/>
                <w:szCs w:val="24"/>
                <w:lang w:eastAsia="ru-RU"/>
              </w:rPr>
            </w:pPr>
          </w:p>
          <w:p w14:paraId="0B48E6D9" w14:textId="77777777" w:rsidR="00192E82" w:rsidRPr="00203B30" w:rsidRDefault="00192E82" w:rsidP="001C709C">
            <w:pPr>
              <w:jc w:val="both"/>
              <w:rPr>
                <w:sz w:val="24"/>
                <w:szCs w:val="24"/>
                <w:lang w:eastAsia="ru-RU"/>
              </w:rPr>
            </w:pPr>
          </w:p>
        </w:tc>
        <w:tc>
          <w:tcPr>
            <w:tcW w:w="9402" w:type="dxa"/>
            <w:gridSpan w:val="4"/>
            <w:tcBorders>
              <w:bottom w:val="single" w:sz="4" w:space="0" w:color="auto"/>
            </w:tcBorders>
          </w:tcPr>
          <w:p w14:paraId="06CCCD5B" w14:textId="77777777" w:rsidR="00192E82" w:rsidRPr="00203B30" w:rsidRDefault="00192E82" w:rsidP="001C709C">
            <w:pPr>
              <w:jc w:val="both"/>
              <w:rPr>
                <w:sz w:val="24"/>
                <w:szCs w:val="24"/>
                <w:lang w:eastAsia="ru-RU"/>
              </w:rPr>
            </w:pPr>
            <w:r w:rsidRPr="00203B30">
              <w:rPr>
                <w:sz w:val="24"/>
                <w:szCs w:val="24"/>
                <w:lang w:eastAsia="ru-RU"/>
              </w:rPr>
              <w:t xml:space="preserve">Написать соединения и полные обороты от шести положений начального </w:t>
            </w:r>
          </w:p>
          <w:p w14:paraId="79EECA36" w14:textId="77777777" w:rsidR="00192E82" w:rsidRPr="00203B30" w:rsidRDefault="00192E82" w:rsidP="001C709C">
            <w:pPr>
              <w:contextualSpacing/>
              <w:jc w:val="both"/>
              <w:rPr>
                <w:sz w:val="24"/>
                <w:szCs w:val="24"/>
                <w:lang w:eastAsia="ru-RU"/>
              </w:rPr>
            </w:pPr>
            <w:r w:rsidRPr="00203B30">
              <w:rPr>
                <w:sz w:val="24"/>
                <w:szCs w:val="24"/>
                <w:lang w:eastAsia="ru-RU"/>
              </w:rPr>
              <w:t>аккорда в заданных тональностях.</w:t>
            </w:r>
          </w:p>
        </w:tc>
        <w:tc>
          <w:tcPr>
            <w:tcW w:w="993" w:type="dxa"/>
            <w:tcBorders>
              <w:bottom w:val="single" w:sz="4" w:space="0" w:color="auto"/>
            </w:tcBorders>
          </w:tcPr>
          <w:p w14:paraId="58D0759F" w14:textId="77777777" w:rsidR="00192E82" w:rsidRPr="00203B30" w:rsidRDefault="00192E82" w:rsidP="001C709C">
            <w:pPr>
              <w:jc w:val="center"/>
              <w:rPr>
                <w:b/>
                <w:sz w:val="24"/>
                <w:szCs w:val="24"/>
                <w:lang w:eastAsia="ru-RU"/>
              </w:rPr>
            </w:pPr>
          </w:p>
        </w:tc>
        <w:tc>
          <w:tcPr>
            <w:tcW w:w="1984" w:type="dxa"/>
            <w:vMerge/>
            <w:shd w:val="clear" w:color="auto" w:fill="FFFFFF"/>
          </w:tcPr>
          <w:p w14:paraId="503D4647" w14:textId="77777777" w:rsidR="00192E82" w:rsidRPr="00203B30" w:rsidRDefault="00192E82" w:rsidP="001C709C">
            <w:pPr>
              <w:rPr>
                <w:sz w:val="24"/>
                <w:szCs w:val="24"/>
                <w:lang w:eastAsia="ru-RU"/>
              </w:rPr>
            </w:pPr>
          </w:p>
        </w:tc>
      </w:tr>
      <w:tr w:rsidR="00192E82" w:rsidRPr="00203B30" w14:paraId="6EB5B97A" w14:textId="77777777" w:rsidTr="001C709C">
        <w:trPr>
          <w:trHeight w:val="297"/>
        </w:trPr>
        <w:tc>
          <w:tcPr>
            <w:tcW w:w="2093" w:type="dxa"/>
            <w:vMerge/>
          </w:tcPr>
          <w:p w14:paraId="67168B3C" w14:textId="77777777" w:rsidR="00192E82" w:rsidRPr="00203B30" w:rsidRDefault="00192E82" w:rsidP="001C709C">
            <w:pPr>
              <w:jc w:val="center"/>
              <w:rPr>
                <w:color w:val="FF0000"/>
                <w:sz w:val="24"/>
                <w:szCs w:val="24"/>
                <w:lang w:eastAsia="ru-RU"/>
              </w:rPr>
            </w:pPr>
          </w:p>
        </w:tc>
        <w:tc>
          <w:tcPr>
            <w:tcW w:w="1087" w:type="dxa"/>
            <w:gridSpan w:val="2"/>
            <w:tcBorders>
              <w:bottom w:val="single" w:sz="4" w:space="0" w:color="auto"/>
            </w:tcBorders>
          </w:tcPr>
          <w:p w14:paraId="66E874AE" w14:textId="77777777" w:rsidR="00192E82" w:rsidRPr="00203B30" w:rsidRDefault="00192E82" w:rsidP="00F95A6C">
            <w:pPr>
              <w:widowControl/>
              <w:numPr>
                <w:ilvl w:val="0"/>
                <w:numId w:val="60"/>
              </w:numPr>
              <w:autoSpaceDE/>
              <w:autoSpaceDN/>
              <w:contextualSpacing/>
              <w:jc w:val="both"/>
              <w:rPr>
                <w:sz w:val="24"/>
                <w:szCs w:val="24"/>
                <w:lang w:eastAsia="ru-RU"/>
              </w:rPr>
            </w:pPr>
          </w:p>
        </w:tc>
        <w:tc>
          <w:tcPr>
            <w:tcW w:w="9402" w:type="dxa"/>
            <w:gridSpan w:val="4"/>
            <w:tcBorders>
              <w:bottom w:val="single" w:sz="4" w:space="0" w:color="auto"/>
            </w:tcBorders>
          </w:tcPr>
          <w:p w14:paraId="7ED12906" w14:textId="77777777" w:rsidR="00192E82" w:rsidRPr="00203B30" w:rsidRDefault="00192E82" w:rsidP="001C709C">
            <w:pPr>
              <w:jc w:val="both"/>
              <w:rPr>
                <w:sz w:val="24"/>
                <w:szCs w:val="24"/>
                <w:lang w:eastAsia="ru-RU"/>
              </w:rPr>
            </w:pPr>
            <w:r w:rsidRPr="00203B30">
              <w:rPr>
                <w:sz w:val="24"/>
                <w:szCs w:val="24"/>
                <w:lang w:eastAsia="ru-RU"/>
              </w:rPr>
              <w:t>Решение  письменных гармонических задач. Б. Алексеев. Задачи по гармонии, с. 8 №№ 1-5.</w:t>
            </w:r>
          </w:p>
        </w:tc>
        <w:tc>
          <w:tcPr>
            <w:tcW w:w="993" w:type="dxa"/>
            <w:tcBorders>
              <w:bottom w:val="single" w:sz="4" w:space="0" w:color="auto"/>
            </w:tcBorders>
          </w:tcPr>
          <w:p w14:paraId="391FC803" w14:textId="77777777" w:rsidR="00192E82" w:rsidRPr="00203B30" w:rsidRDefault="00192E82" w:rsidP="001C709C">
            <w:pPr>
              <w:jc w:val="center"/>
              <w:rPr>
                <w:b/>
                <w:sz w:val="24"/>
                <w:szCs w:val="24"/>
                <w:lang w:eastAsia="ru-RU"/>
              </w:rPr>
            </w:pPr>
          </w:p>
        </w:tc>
        <w:tc>
          <w:tcPr>
            <w:tcW w:w="1984" w:type="dxa"/>
            <w:vMerge/>
            <w:shd w:val="clear" w:color="auto" w:fill="FFFFFF"/>
          </w:tcPr>
          <w:p w14:paraId="1348E63F" w14:textId="77777777" w:rsidR="00192E82" w:rsidRPr="00203B30" w:rsidRDefault="00192E82" w:rsidP="001C709C">
            <w:pPr>
              <w:rPr>
                <w:sz w:val="24"/>
                <w:szCs w:val="24"/>
                <w:lang w:eastAsia="ru-RU"/>
              </w:rPr>
            </w:pPr>
          </w:p>
        </w:tc>
      </w:tr>
      <w:tr w:rsidR="00192E82" w:rsidRPr="00203B30" w14:paraId="1622295F" w14:textId="77777777" w:rsidTr="001C709C">
        <w:trPr>
          <w:trHeight w:val="142"/>
        </w:trPr>
        <w:tc>
          <w:tcPr>
            <w:tcW w:w="2093" w:type="dxa"/>
            <w:vMerge/>
          </w:tcPr>
          <w:p w14:paraId="4C997F2C" w14:textId="77777777" w:rsidR="00192E82" w:rsidRPr="00203B30" w:rsidRDefault="00192E82" w:rsidP="001C709C">
            <w:pPr>
              <w:jc w:val="center"/>
              <w:rPr>
                <w:color w:val="FF0000"/>
                <w:sz w:val="24"/>
                <w:szCs w:val="24"/>
                <w:lang w:eastAsia="ru-RU"/>
              </w:rPr>
            </w:pPr>
          </w:p>
        </w:tc>
        <w:tc>
          <w:tcPr>
            <w:tcW w:w="1087" w:type="dxa"/>
            <w:gridSpan w:val="2"/>
            <w:tcBorders>
              <w:bottom w:val="single" w:sz="4" w:space="0" w:color="auto"/>
            </w:tcBorders>
          </w:tcPr>
          <w:p w14:paraId="37B08C95" w14:textId="77777777" w:rsidR="00192E82" w:rsidRPr="00203B30" w:rsidRDefault="00192E82" w:rsidP="00F95A6C">
            <w:pPr>
              <w:widowControl/>
              <w:numPr>
                <w:ilvl w:val="0"/>
                <w:numId w:val="60"/>
              </w:numPr>
              <w:autoSpaceDE/>
              <w:autoSpaceDN/>
              <w:contextualSpacing/>
              <w:jc w:val="both"/>
              <w:rPr>
                <w:sz w:val="24"/>
                <w:szCs w:val="24"/>
                <w:lang w:eastAsia="ru-RU"/>
              </w:rPr>
            </w:pPr>
          </w:p>
        </w:tc>
        <w:tc>
          <w:tcPr>
            <w:tcW w:w="9402" w:type="dxa"/>
            <w:gridSpan w:val="4"/>
            <w:tcBorders>
              <w:bottom w:val="single" w:sz="4" w:space="0" w:color="auto"/>
            </w:tcBorders>
          </w:tcPr>
          <w:p w14:paraId="0B0E028E" w14:textId="77777777" w:rsidR="00192E82" w:rsidRPr="00203B30" w:rsidRDefault="00192E82" w:rsidP="001C709C">
            <w:pPr>
              <w:jc w:val="both"/>
              <w:rPr>
                <w:sz w:val="24"/>
                <w:szCs w:val="24"/>
                <w:lang w:eastAsia="ru-RU"/>
              </w:rPr>
            </w:pPr>
            <w:r w:rsidRPr="00203B30">
              <w:rPr>
                <w:sz w:val="24"/>
                <w:szCs w:val="24"/>
                <w:lang w:eastAsia="ru-RU"/>
              </w:rPr>
              <w:t>Играть диатонические секвенции на предложенные мотивы.</w:t>
            </w:r>
          </w:p>
        </w:tc>
        <w:tc>
          <w:tcPr>
            <w:tcW w:w="993" w:type="dxa"/>
            <w:tcBorders>
              <w:bottom w:val="single" w:sz="4" w:space="0" w:color="auto"/>
            </w:tcBorders>
          </w:tcPr>
          <w:p w14:paraId="3384AD92" w14:textId="77777777" w:rsidR="00192E82" w:rsidRPr="00203B30" w:rsidRDefault="00192E82" w:rsidP="001C709C">
            <w:pPr>
              <w:jc w:val="center"/>
              <w:rPr>
                <w:b/>
                <w:sz w:val="24"/>
                <w:szCs w:val="24"/>
                <w:lang w:eastAsia="ru-RU"/>
              </w:rPr>
            </w:pPr>
          </w:p>
        </w:tc>
        <w:tc>
          <w:tcPr>
            <w:tcW w:w="1984" w:type="dxa"/>
            <w:vMerge/>
            <w:shd w:val="clear" w:color="auto" w:fill="FFFFFF"/>
          </w:tcPr>
          <w:p w14:paraId="0403856C" w14:textId="77777777" w:rsidR="00192E82" w:rsidRPr="00203B30" w:rsidRDefault="00192E82" w:rsidP="001C709C">
            <w:pPr>
              <w:rPr>
                <w:sz w:val="24"/>
                <w:szCs w:val="24"/>
                <w:lang w:eastAsia="ru-RU"/>
              </w:rPr>
            </w:pPr>
          </w:p>
        </w:tc>
      </w:tr>
      <w:tr w:rsidR="00192E82" w:rsidRPr="00203B30" w14:paraId="2B8C5FB5" w14:textId="77777777" w:rsidTr="001C709C">
        <w:trPr>
          <w:trHeight w:val="245"/>
        </w:trPr>
        <w:tc>
          <w:tcPr>
            <w:tcW w:w="2093" w:type="dxa"/>
            <w:vMerge/>
          </w:tcPr>
          <w:p w14:paraId="3799F0A3" w14:textId="77777777" w:rsidR="00192E82" w:rsidRPr="00203B30" w:rsidRDefault="00192E82" w:rsidP="001C709C">
            <w:pPr>
              <w:jc w:val="center"/>
              <w:rPr>
                <w:color w:val="FF0000"/>
                <w:sz w:val="24"/>
                <w:szCs w:val="24"/>
                <w:lang w:eastAsia="ru-RU"/>
              </w:rPr>
            </w:pPr>
          </w:p>
        </w:tc>
        <w:tc>
          <w:tcPr>
            <w:tcW w:w="1087" w:type="dxa"/>
            <w:gridSpan w:val="2"/>
            <w:tcBorders>
              <w:bottom w:val="single" w:sz="4" w:space="0" w:color="auto"/>
            </w:tcBorders>
          </w:tcPr>
          <w:p w14:paraId="27B16FDD" w14:textId="77777777" w:rsidR="00192E82" w:rsidRPr="00203B30" w:rsidRDefault="00192E82" w:rsidP="00F95A6C">
            <w:pPr>
              <w:widowControl/>
              <w:numPr>
                <w:ilvl w:val="0"/>
                <w:numId w:val="60"/>
              </w:numPr>
              <w:autoSpaceDE/>
              <w:autoSpaceDN/>
              <w:contextualSpacing/>
              <w:jc w:val="both"/>
              <w:rPr>
                <w:sz w:val="24"/>
                <w:szCs w:val="24"/>
                <w:lang w:eastAsia="ru-RU"/>
              </w:rPr>
            </w:pPr>
          </w:p>
        </w:tc>
        <w:tc>
          <w:tcPr>
            <w:tcW w:w="9402" w:type="dxa"/>
            <w:gridSpan w:val="4"/>
            <w:tcBorders>
              <w:bottom w:val="single" w:sz="4" w:space="0" w:color="auto"/>
            </w:tcBorders>
          </w:tcPr>
          <w:p w14:paraId="5D1D322C" w14:textId="77777777" w:rsidR="00192E82" w:rsidRPr="00203B30" w:rsidRDefault="00192E82" w:rsidP="001C709C">
            <w:pPr>
              <w:jc w:val="both"/>
              <w:rPr>
                <w:sz w:val="24"/>
                <w:szCs w:val="24"/>
                <w:lang w:eastAsia="ru-RU"/>
              </w:rPr>
            </w:pPr>
            <w:r w:rsidRPr="00203B30">
              <w:rPr>
                <w:sz w:val="24"/>
                <w:szCs w:val="24"/>
                <w:lang w:eastAsia="ru-RU"/>
              </w:rPr>
              <w:t>Играть на фортепиано схемы гармонических последовательностей. Б. Алексеев. Задачи по гармонии, с. 200 №№ 1-3.</w:t>
            </w:r>
          </w:p>
        </w:tc>
        <w:tc>
          <w:tcPr>
            <w:tcW w:w="993" w:type="dxa"/>
            <w:tcBorders>
              <w:bottom w:val="single" w:sz="4" w:space="0" w:color="auto"/>
            </w:tcBorders>
          </w:tcPr>
          <w:p w14:paraId="441AA75D" w14:textId="77777777" w:rsidR="00192E82" w:rsidRPr="00203B30" w:rsidRDefault="00192E82" w:rsidP="001C709C">
            <w:pPr>
              <w:jc w:val="center"/>
              <w:rPr>
                <w:b/>
                <w:sz w:val="24"/>
                <w:szCs w:val="24"/>
                <w:lang w:eastAsia="ru-RU"/>
              </w:rPr>
            </w:pPr>
          </w:p>
        </w:tc>
        <w:tc>
          <w:tcPr>
            <w:tcW w:w="1984" w:type="dxa"/>
            <w:vMerge/>
            <w:shd w:val="clear" w:color="auto" w:fill="FFFFFF"/>
          </w:tcPr>
          <w:p w14:paraId="4D936B68" w14:textId="77777777" w:rsidR="00192E82" w:rsidRPr="00203B30" w:rsidRDefault="00192E82" w:rsidP="001C709C">
            <w:pPr>
              <w:rPr>
                <w:sz w:val="24"/>
                <w:szCs w:val="24"/>
                <w:lang w:eastAsia="ru-RU"/>
              </w:rPr>
            </w:pPr>
          </w:p>
        </w:tc>
      </w:tr>
      <w:tr w:rsidR="00192E82" w:rsidRPr="00203B30" w14:paraId="022318F4" w14:textId="77777777" w:rsidTr="001C709C">
        <w:trPr>
          <w:trHeight w:val="313"/>
        </w:trPr>
        <w:tc>
          <w:tcPr>
            <w:tcW w:w="2093" w:type="dxa"/>
            <w:vMerge/>
          </w:tcPr>
          <w:p w14:paraId="43405DF3" w14:textId="77777777" w:rsidR="00192E82" w:rsidRPr="00203B30" w:rsidRDefault="00192E82" w:rsidP="001C709C">
            <w:pPr>
              <w:jc w:val="center"/>
              <w:rPr>
                <w:color w:val="FF0000"/>
                <w:sz w:val="24"/>
                <w:szCs w:val="24"/>
                <w:lang w:eastAsia="ru-RU"/>
              </w:rPr>
            </w:pPr>
          </w:p>
        </w:tc>
        <w:tc>
          <w:tcPr>
            <w:tcW w:w="10489" w:type="dxa"/>
            <w:gridSpan w:val="6"/>
            <w:tcBorders>
              <w:bottom w:val="single" w:sz="4" w:space="0" w:color="auto"/>
            </w:tcBorders>
          </w:tcPr>
          <w:p w14:paraId="1760F9CA" w14:textId="77777777" w:rsidR="00192E82" w:rsidRPr="00203B30" w:rsidRDefault="00192E82" w:rsidP="001C709C">
            <w:pPr>
              <w:jc w:val="both"/>
              <w:rPr>
                <w:sz w:val="24"/>
                <w:szCs w:val="24"/>
                <w:lang w:eastAsia="ru-RU"/>
              </w:rPr>
            </w:pPr>
            <w:r w:rsidRPr="00203B30">
              <w:rPr>
                <w:b/>
                <w:sz w:val="24"/>
                <w:szCs w:val="24"/>
                <w:lang w:eastAsia="ru-RU"/>
              </w:rPr>
              <w:t>Самостоятельная работа:</w:t>
            </w:r>
          </w:p>
        </w:tc>
        <w:tc>
          <w:tcPr>
            <w:tcW w:w="993" w:type="dxa"/>
            <w:tcBorders>
              <w:bottom w:val="single" w:sz="4" w:space="0" w:color="auto"/>
            </w:tcBorders>
          </w:tcPr>
          <w:p w14:paraId="7E5B6AEF" w14:textId="77777777" w:rsidR="00192E82" w:rsidRPr="00203B30" w:rsidRDefault="00192E82" w:rsidP="001C709C">
            <w:pPr>
              <w:jc w:val="center"/>
              <w:rPr>
                <w:b/>
                <w:sz w:val="24"/>
                <w:szCs w:val="24"/>
                <w:lang w:eastAsia="ru-RU"/>
              </w:rPr>
            </w:pPr>
            <w:r w:rsidRPr="00203B30">
              <w:rPr>
                <w:b/>
                <w:sz w:val="24"/>
                <w:szCs w:val="24"/>
                <w:lang w:eastAsia="ru-RU"/>
              </w:rPr>
              <w:t>10</w:t>
            </w:r>
          </w:p>
        </w:tc>
        <w:tc>
          <w:tcPr>
            <w:tcW w:w="1984" w:type="dxa"/>
            <w:vMerge w:val="restart"/>
            <w:shd w:val="clear" w:color="auto" w:fill="FFFFFF"/>
          </w:tcPr>
          <w:p w14:paraId="142247A4" w14:textId="77777777" w:rsidR="00192E82" w:rsidRPr="00203B30" w:rsidRDefault="00192E82" w:rsidP="001C709C">
            <w:pPr>
              <w:rPr>
                <w:sz w:val="24"/>
                <w:szCs w:val="24"/>
                <w:lang w:eastAsia="ru-RU"/>
              </w:rPr>
            </w:pPr>
          </w:p>
        </w:tc>
      </w:tr>
      <w:tr w:rsidR="00192E82" w:rsidRPr="00203B30" w14:paraId="5F16CB33" w14:textId="77777777" w:rsidTr="001C709C">
        <w:trPr>
          <w:trHeight w:val="315"/>
        </w:trPr>
        <w:tc>
          <w:tcPr>
            <w:tcW w:w="2093" w:type="dxa"/>
            <w:vMerge/>
          </w:tcPr>
          <w:p w14:paraId="1780E8DD" w14:textId="77777777" w:rsidR="00192E82" w:rsidRPr="00203B30" w:rsidRDefault="00192E82" w:rsidP="001C709C">
            <w:pPr>
              <w:jc w:val="center"/>
              <w:rPr>
                <w:sz w:val="24"/>
                <w:szCs w:val="24"/>
                <w:lang w:eastAsia="ru-RU"/>
              </w:rPr>
            </w:pPr>
          </w:p>
        </w:tc>
        <w:tc>
          <w:tcPr>
            <w:tcW w:w="1124" w:type="dxa"/>
            <w:gridSpan w:val="5"/>
            <w:tcBorders>
              <w:bottom w:val="single" w:sz="4" w:space="0" w:color="auto"/>
            </w:tcBorders>
          </w:tcPr>
          <w:p w14:paraId="47721DCF" w14:textId="77777777" w:rsidR="00192E82" w:rsidRPr="00203B30" w:rsidRDefault="00192E82" w:rsidP="00F95A6C">
            <w:pPr>
              <w:widowControl/>
              <w:numPr>
                <w:ilvl w:val="0"/>
                <w:numId w:val="61"/>
              </w:numPr>
              <w:autoSpaceDE/>
              <w:autoSpaceDN/>
              <w:contextualSpacing/>
              <w:jc w:val="both"/>
              <w:rPr>
                <w:sz w:val="24"/>
                <w:szCs w:val="24"/>
                <w:lang w:eastAsia="ru-RU"/>
              </w:rPr>
            </w:pPr>
          </w:p>
          <w:p w14:paraId="7FEE6F87" w14:textId="77777777" w:rsidR="00192E82" w:rsidRPr="00203B30" w:rsidRDefault="00192E82" w:rsidP="001C709C">
            <w:pPr>
              <w:jc w:val="both"/>
              <w:rPr>
                <w:sz w:val="24"/>
                <w:szCs w:val="24"/>
                <w:lang w:eastAsia="ru-RU"/>
              </w:rPr>
            </w:pPr>
          </w:p>
        </w:tc>
        <w:tc>
          <w:tcPr>
            <w:tcW w:w="9365" w:type="dxa"/>
            <w:tcBorders>
              <w:bottom w:val="single" w:sz="4" w:space="0" w:color="auto"/>
            </w:tcBorders>
          </w:tcPr>
          <w:p w14:paraId="79398C5E" w14:textId="77777777" w:rsidR="00192E82" w:rsidRPr="00203B30" w:rsidRDefault="00192E82" w:rsidP="001C709C">
            <w:pPr>
              <w:jc w:val="both"/>
              <w:rPr>
                <w:sz w:val="24"/>
                <w:szCs w:val="24"/>
                <w:lang w:eastAsia="ru-RU"/>
              </w:rPr>
            </w:pPr>
            <w:r w:rsidRPr="00203B30">
              <w:rPr>
                <w:sz w:val="24"/>
                <w:szCs w:val="24"/>
                <w:lang w:eastAsia="ru-RU"/>
              </w:rPr>
              <w:t xml:space="preserve">Играть секвенции на предложенные мотивы, используя шаги по тонам вверх </w:t>
            </w:r>
          </w:p>
          <w:p w14:paraId="2FCAFBF1" w14:textId="77777777" w:rsidR="00192E82" w:rsidRPr="00203B30" w:rsidRDefault="00192E82" w:rsidP="001C709C">
            <w:pPr>
              <w:contextualSpacing/>
              <w:jc w:val="both"/>
              <w:rPr>
                <w:sz w:val="24"/>
                <w:szCs w:val="24"/>
                <w:lang w:eastAsia="ru-RU"/>
              </w:rPr>
            </w:pPr>
            <w:r w:rsidRPr="00203B30">
              <w:rPr>
                <w:sz w:val="24"/>
                <w:szCs w:val="24"/>
                <w:lang w:eastAsia="ru-RU"/>
              </w:rPr>
              <w:t>и вниз.</w:t>
            </w:r>
          </w:p>
        </w:tc>
        <w:tc>
          <w:tcPr>
            <w:tcW w:w="993" w:type="dxa"/>
            <w:tcBorders>
              <w:bottom w:val="single" w:sz="4" w:space="0" w:color="auto"/>
            </w:tcBorders>
          </w:tcPr>
          <w:p w14:paraId="193027E4" w14:textId="77777777" w:rsidR="00192E82" w:rsidRPr="00203B30" w:rsidRDefault="00192E82" w:rsidP="001C709C">
            <w:pPr>
              <w:jc w:val="center"/>
              <w:rPr>
                <w:b/>
                <w:sz w:val="24"/>
                <w:szCs w:val="24"/>
                <w:lang w:eastAsia="ru-RU"/>
              </w:rPr>
            </w:pPr>
          </w:p>
        </w:tc>
        <w:tc>
          <w:tcPr>
            <w:tcW w:w="1984" w:type="dxa"/>
            <w:vMerge/>
            <w:shd w:val="clear" w:color="auto" w:fill="FFFFFF"/>
          </w:tcPr>
          <w:p w14:paraId="67771969" w14:textId="77777777" w:rsidR="00192E82" w:rsidRPr="00203B30" w:rsidRDefault="00192E82" w:rsidP="001C709C">
            <w:pPr>
              <w:rPr>
                <w:sz w:val="24"/>
                <w:szCs w:val="24"/>
                <w:lang w:eastAsia="ru-RU"/>
              </w:rPr>
            </w:pPr>
          </w:p>
        </w:tc>
      </w:tr>
      <w:tr w:rsidR="00192E82" w:rsidRPr="00203B30" w14:paraId="59FB71D0" w14:textId="77777777" w:rsidTr="001C709C">
        <w:trPr>
          <w:trHeight w:val="245"/>
        </w:trPr>
        <w:tc>
          <w:tcPr>
            <w:tcW w:w="2093" w:type="dxa"/>
            <w:vMerge w:val="restart"/>
          </w:tcPr>
          <w:p w14:paraId="087E5F9D" w14:textId="77777777" w:rsidR="00192E82" w:rsidRPr="00203B30" w:rsidRDefault="00192E82" w:rsidP="001C709C">
            <w:pPr>
              <w:rPr>
                <w:sz w:val="24"/>
                <w:szCs w:val="24"/>
                <w:lang w:eastAsia="ru-RU"/>
              </w:rPr>
            </w:pPr>
            <w:r w:rsidRPr="00203B30">
              <w:rPr>
                <w:sz w:val="24"/>
                <w:szCs w:val="24"/>
                <w:lang w:eastAsia="ru-RU"/>
              </w:rPr>
              <w:t>Тема 4.2. Основы голосоведения.</w:t>
            </w:r>
          </w:p>
        </w:tc>
        <w:tc>
          <w:tcPr>
            <w:tcW w:w="10489" w:type="dxa"/>
            <w:gridSpan w:val="6"/>
            <w:tcBorders>
              <w:bottom w:val="single" w:sz="4" w:space="0" w:color="auto"/>
            </w:tcBorders>
          </w:tcPr>
          <w:p w14:paraId="7326B5B7" w14:textId="77777777" w:rsidR="00192E82" w:rsidRPr="00203B30" w:rsidRDefault="00192E82" w:rsidP="001C709C">
            <w:pPr>
              <w:jc w:val="both"/>
              <w:rPr>
                <w:b/>
                <w:sz w:val="24"/>
                <w:szCs w:val="24"/>
                <w:lang w:eastAsia="ru-RU"/>
              </w:rPr>
            </w:pPr>
            <w:r w:rsidRPr="00203B30">
              <w:rPr>
                <w:b/>
                <w:sz w:val="24"/>
                <w:szCs w:val="24"/>
                <w:lang w:eastAsia="ru-RU"/>
              </w:rPr>
              <w:t>Содержание учебного материала:</w:t>
            </w:r>
          </w:p>
        </w:tc>
        <w:tc>
          <w:tcPr>
            <w:tcW w:w="993" w:type="dxa"/>
            <w:tcBorders>
              <w:bottom w:val="single" w:sz="4" w:space="0" w:color="auto"/>
            </w:tcBorders>
          </w:tcPr>
          <w:p w14:paraId="2F1629B7"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val="restart"/>
            <w:shd w:val="clear" w:color="auto" w:fill="FFFFFF"/>
          </w:tcPr>
          <w:p w14:paraId="004B0B41" w14:textId="77777777" w:rsidR="00192E82" w:rsidRPr="00203B30" w:rsidRDefault="00192E82" w:rsidP="001C709C">
            <w:pPr>
              <w:rPr>
                <w:sz w:val="24"/>
                <w:szCs w:val="24"/>
                <w:lang w:val="en-US" w:eastAsia="ru-RU"/>
              </w:rPr>
            </w:pPr>
          </w:p>
        </w:tc>
      </w:tr>
      <w:tr w:rsidR="00192E82" w:rsidRPr="00203B30" w14:paraId="5281C813" w14:textId="77777777" w:rsidTr="001C709C">
        <w:trPr>
          <w:trHeight w:val="382"/>
        </w:trPr>
        <w:tc>
          <w:tcPr>
            <w:tcW w:w="2093" w:type="dxa"/>
            <w:vMerge/>
          </w:tcPr>
          <w:p w14:paraId="1E4A110F" w14:textId="77777777" w:rsidR="00192E82" w:rsidRPr="00203B30" w:rsidRDefault="00192E82" w:rsidP="001C709C">
            <w:pPr>
              <w:jc w:val="center"/>
              <w:rPr>
                <w:sz w:val="24"/>
                <w:szCs w:val="24"/>
                <w:lang w:eastAsia="ru-RU"/>
              </w:rPr>
            </w:pPr>
          </w:p>
        </w:tc>
        <w:tc>
          <w:tcPr>
            <w:tcW w:w="10489" w:type="dxa"/>
            <w:gridSpan w:val="6"/>
            <w:tcBorders>
              <w:bottom w:val="single" w:sz="4" w:space="0" w:color="auto"/>
            </w:tcBorders>
          </w:tcPr>
          <w:p w14:paraId="1A7D1BCE" w14:textId="77777777" w:rsidR="00192E82" w:rsidRPr="00203B30" w:rsidRDefault="00192E82" w:rsidP="001C709C">
            <w:pPr>
              <w:jc w:val="both"/>
              <w:rPr>
                <w:sz w:val="24"/>
                <w:szCs w:val="24"/>
                <w:lang w:eastAsia="ru-RU"/>
              </w:rPr>
            </w:pPr>
            <w:r w:rsidRPr="00203B30">
              <w:rPr>
                <w:sz w:val="24"/>
                <w:szCs w:val="24"/>
                <w:lang w:eastAsia="ru-RU"/>
              </w:rPr>
              <w:t xml:space="preserve">Принципы и понятие голосоведения. Интервальное соотношение трезвучий. Виды голосоведения. Основные правила голосоведения. Скачки </w:t>
            </w:r>
            <w:proofErr w:type="spellStart"/>
            <w:r w:rsidRPr="00203B30">
              <w:rPr>
                <w:sz w:val="24"/>
                <w:szCs w:val="24"/>
                <w:lang w:eastAsia="ru-RU"/>
              </w:rPr>
              <w:t>терцовых</w:t>
            </w:r>
            <w:proofErr w:type="spellEnd"/>
            <w:r w:rsidRPr="00203B30">
              <w:rPr>
                <w:sz w:val="24"/>
                <w:szCs w:val="24"/>
                <w:lang w:eastAsia="ru-RU"/>
              </w:rPr>
              <w:t xml:space="preserve"> тонов.</w:t>
            </w:r>
          </w:p>
        </w:tc>
        <w:tc>
          <w:tcPr>
            <w:tcW w:w="993" w:type="dxa"/>
            <w:tcBorders>
              <w:bottom w:val="single" w:sz="4" w:space="0" w:color="auto"/>
            </w:tcBorders>
          </w:tcPr>
          <w:p w14:paraId="4CA07FE2" w14:textId="77777777" w:rsidR="00192E82" w:rsidRPr="00203B30" w:rsidRDefault="00192E82" w:rsidP="001C709C">
            <w:pPr>
              <w:jc w:val="center"/>
              <w:rPr>
                <w:sz w:val="24"/>
                <w:szCs w:val="24"/>
                <w:lang w:eastAsia="ru-RU"/>
              </w:rPr>
            </w:pPr>
          </w:p>
        </w:tc>
        <w:tc>
          <w:tcPr>
            <w:tcW w:w="1984" w:type="dxa"/>
            <w:vMerge/>
            <w:shd w:val="clear" w:color="auto" w:fill="FFFFFF"/>
          </w:tcPr>
          <w:p w14:paraId="4456D6F8" w14:textId="77777777" w:rsidR="00192E82" w:rsidRPr="00203B30" w:rsidRDefault="00192E82" w:rsidP="001C709C">
            <w:pPr>
              <w:rPr>
                <w:sz w:val="24"/>
                <w:szCs w:val="24"/>
                <w:lang w:eastAsia="ru-RU"/>
              </w:rPr>
            </w:pPr>
          </w:p>
        </w:tc>
      </w:tr>
      <w:tr w:rsidR="00192E82" w:rsidRPr="00203B30" w14:paraId="3A1B71AC" w14:textId="77777777" w:rsidTr="001C709C">
        <w:trPr>
          <w:trHeight w:val="270"/>
        </w:trPr>
        <w:tc>
          <w:tcPr>
            <w:tcW w:w="2093" w:type="dxa"/>
            <w:vMerge/>
          </w:tcPr>
          <w:p w14:paraId="57E574E4" w14:textId="77777777" w:rsidR="00192E82" w:rsidRPr="00203B30" w:rsidRDefault="00192E82" w:rsidP="001C709C">
            <w:pPr>
              <w:spacing w:line="360" w:lineRule="auto"/>
              <w:jc w:val="center"/>
              <w:rPr>
                <w:color w:val="FF0000"/>
                <w:sz w:val="24"/>
                <w:szCs w:val="24"/>
                <w:lang w:eastAsia="ru-RU"/>
              </w:rPr>
            </w:pPr>
          </w:p>
        </w:tc>
        <w:tc>
          <w:tcPr>
            <w:tcW w:w="10489" w:type="dxa"/>
            <w:gridSpan w:val="6"/>
          </w:tcPr>
          <w:p w14:paraId="18C22F90"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6CA76DE4" w14:textId="77777777" w:rsidR="00192E82" w:rsidRPr="00203B30" w:rsidRDefault="00192E82" w:rsidP="001C709C">
            <w:pPr>
              <w:jc w:val="center"/>
              <w:rPr>
                <w:sz w:val="24"/>
                <w:szCs w:val="24"/>
                <w:lang w:eastAsia="ru-RU"/>
              </w:rPr>
            </w:pPr>
            <w:r w:rsidRPr="00203B30">
              <w:rPr>
                <w:sz w:val="24"/>
                <w:szCs w:val="24"/>
                <w:lang w:eastAsia="ru-RU"/>
              </w:rPr>
              <w:t>8</w:t>
            </w:r>
          </w:p>
        </w:tc>
        <w:tc>
          <w:tcPr>
            <w:tcW w:w="1984" w:type="dxa"/>
            <w:vMerge w:val="restart"/>
            <w:shd w:val="clear" w:color="auto" w:fill="FFFFFF"/>
          </w:tcPr>
          <w:p w14:paraId="6E2FC813" w14:textId="77777777" w:rsidR="00192E82" w:rsidRPr="00203B30" w:rsidRDefault="00192E82" w:rsidP="001C709C">
            <w:pPr>
              <w:rPr>
                <w:sz w:val="24"/>
                <w:szCs w:val="24"/>
                <w:lang w:eastAsia="ru-RU"/>
              </w:rPr>
            </w:pPr>
          </w:p>
        </w:tc>
      </w:tr>
      <w:tr w:rsidR="00192E82" w:rsidRPr="00203B30" w14:paraId="062336F9" w14:textId="77777777" w:rsidTr="001C709C">
        <w:trPr>
          <w:trHeight w:val="321"/>
        </w:trPr>
        <w:tc>
          <w:tcPr>
            <w:tcW w:w="2093" w:type="dxa"/>
            <w:vMerge/>
          </w:tcPr>
          <w:p w14:paraId="49E49532" w14:textId="77777777" w:rsidR="00192E82" w:rsidRPr="00203B30" w:rsidRDefault="00192E82" w:rsidP="001C709C">
            <w:pPr>
              <w:spacing w:line="360" w:lineRule="auto"/>
              <w:jc w:val="center"/>
              <w:rPr>
                <w:color w:val="FF0000"/>
                <w:sz w:val="24"/>
                <w:szCs w:val="24"/>
                <w:lang w:eastAsia="ru-RU"/>
              </w:rPr>
            </w:pPr>
          </w:p>
        </w:tc>
        <w:tc>
          <w:tcPr>
            <w:tcW w:w="1109" w:type="dxa"/>
            <w:gridSpan w:val="4"/>
          </w:tcPr>
          <w:p w14:paraId="613C8477" w14:textId="77777777" w:rsidR="00192E82" w:rsidRPr="00203B30" w:rsidRDefault="00192E82" w:rsidP="00F95A6C">
            <w:pPr>
              <w:widowControl/>
              <w:numPr>
                <w:ilvl w:val="0"/>
                <w:numId w:val="52"/>
              </w:numPr>
              <w:autoSpaceDE/>
              <w:autoSpaceDN/>
              <w:contextualSpacing/>
              <w:jc w:val="both"/>
              <w:rPr>
                <w:sz w:val="24"/>
                <w:szCs w:val="24"/>
                <w:lang w:eastAsia="ru-RU"/>
              </w:rPr>
            </w:pPr>
          </w:p>
        </w:tc>
        <w:tc>
          <w:tcPr>
            <w:tcW w:w="9380" w:type="dxa"/>
            <w:gridSpan w:val="2"/>
          </w:tcPr>
          <w:p w14:paraId="69B2B93F" w14:textId="77777777" w:rsidR="00192E82" w:rsidRPr="00203B30" w:rsidRDefault="00192E82" w:rsidP="001C709C">
            <w:pPr>
              <w:jc w:val="both"/>
              <w:rPr>
                <w:sz w:val="24"/>
                <w:szCs w:val="24"/>
                <w:lang w:eastAsia="ru-RU"/>
              </w:rPr>
            </w:pPr>
            <w:r w:rsidRPr="00203B30">
              <w:rPr>
                <w:sz w:val="24"/>
                <w:szCs w:val="24"/>
                <w:lang w:eastAsia="ru-RU"/>
              </w:rPr>
              <w:t>Устные задания: анализ принципов голосоведения в музыкальных примерах: Н.А. Долматов, «Гармония» с. 21 №№ 4,5, с.23.</w:t>
            </w:r>
          </w:p>
        </w:tc>
        <w:tc>
          <w:tcPr>
            <w:tcW w:w="993" w:type="dxa"/>
          </w:tcPr>
          <w:p w14:paraId="087994EF" w14:textId="77777777" w:rsidR="00192E82" w:rsidRPr="00203B30" w:rsidRDefault="00192E82" w:rsidP="001C709C">
            <w:pPr>
              <w:rPr>
                <w:sz w:val="24"/>
                <w:szCs w:val="24"/>
                <w:lang w:eastAsia="ru-RU"/>
              </w:rPr>
            </w:pPr>
          </w:p>
        </w:tc>
        <w:tc>
          <w:tcPr>
            <w:tcW w:w="1984" w:type="dxa"/>
            <w:vMerge/>
            <w:shd w:val="clear" w:color="auto" w:fill="FFFFFF"/>
          </w:tcPr>
          <w:p w14:paraId="3B534FA5" w14:textId="77777777" w:rsidR="00192E82" w:rsidRPr="00203B30" w:rsidRDefault="00192E82" w:rsidP="001C709C">
            <w:pPr>
              <w:rPr>
                <w:sz w:val="24"/>
                <w:szCs w:val="24"/>
                <w:lang w:eastAsia="ru-RU"/>
              </w:rPr>
            </w:pPr>
          </w:p>
        </w:tc>
      </w:tr>
      <w:tr w:rsidR="00192E82" w:rsidRPr="00203B30" w14:paraId="22952831" w14:textId="77777777" w:rsidTr="001C709C">
        <w:trPr>
          <w:trHeight w:val="315"/>
        </w:trPr>
        <w:tc>
          <w:tcPr>
            <w:tcW w:w="2093" w:type="dxa"/>
            <w:vMerge/>
          </w:tcPr>
          <w:p w14:paraId="1000B39E" w14:textId="77777777" w:rsidR="00192E82" w:rsidRPr="00203B30" w:rsidRDefault="00192E82" w:rsidP="001C709C">
            <w:pPr>
              <w:spacing w:line="360" w:lineRule="auto"/>
              <w:jc w:val="center"/>
              <w:rPr>
                <w:color w:val="FF0000"/>
                <w:sz w:val="24"/>
                <w:szCs w:val="24"/>
                <w:lang w:eastAsia="ru-RU"/>
              </w:rPr>
            </w:pPr>
          </w:p>
        </w:tc>
        <w:tc>
          <w:tcPr>
            <w:tcW w:w="1109" w:type="dxa"/>
            <w:gridSpan w:val="4"/>
          </w:tcPr>
          <w:p w14:paraId="05F780FB" w14:textId="77777777" w:rsidR="00192E82" w:rsidRPr="00203B30" w:rsidRDefault="00192E82" w:rsidP="00F95A6C">
            <w:pPr>
              <w:widowControl/>
              <w:numPr>
                <w:ilvl w:val="0"/>
                <w:numId w:val="52"/>
              </w:numPr>
              <w:autoSpaceDE/>
              <w:autoSpaceDN/>
              <w:contextualSpacing/>
              <w:jc w:val="both"/>
              <w:rPr>
                <w:sz w:val="24"/>
                <w:szCs w:val="24"/>
                <w:lang w:eastAsia="ru-RU"/>
              </w:rPr>
            </w:pPr>
          </w:p>
        </w:tc>
        <w:tc>
          <w:tcPr>
            <w:tcW w:w="9380" w:type="dxa"/>
            <w:gridSpan w:val="2"/>
          </w:tcPr>
          <w:p w14:paraId="031BC2BA" w14:textId="77777777" w:rsidR="00192E82" w:rsidRPr="00203B30" w:rsidRDefault="00192E82" w:rsidP="001C709C">
            <w:pPr>
              <w:jc w:val="both"/>
              <w:rPr>
                <w:sz w:val="24"/>
                <w:szCs w:val="24"/>
                <w:lang w:eastAsia="ru-RU"/>
              </w:rPr>
            </w:pPr>
            <w:r w:rsidRPr="00203B30">
              <w:rPr>
                <w:sz w:val="24"/>
                <w:szCs w:val="24"/>
                <w:lang w:eastAsia="ru-RU"/>
              </w:rPr>
              <w:t xml:space="preserve">Играть на фортепиано всевозможные варианты скачков </w:t>
            </w:r>
            <w:proofErr w:type="spellStart"/>
            <w:r w:rsidRPr="00203B30">
              <w:rPr>
                <w:sz w:val="24"/>
                <w:szCs w:val="24"/>
                <w:lang w:eastAsia="ru-RU"/>
              </w:rPr>
              <w:t>терцовых</w:t>
            </w:r>
            <w:proofErr w:type="spellEnd"/>
            <w:r w:rsidRPr="00203B30">
              <w:rPr>
                <w:sz w:val="24"/>
                <w:szCs w:val="24"/>
                <w:lang w:eastAsia="ru-RU"/>
              </w:rPr>
              <w:t xml:space="preserve"> тонов при соединении  плагальных и автентических оборотов в заданных тональностях мажора и минора.</w:t>
            </w:r>
          </w:p>
        </w:tc>
        <w:tc>
          <w:tcPr>
            <w:tcW w:w="993" w:type="dxa"/>
          </w:tcPr>
          <w:p w14:paraId="5B0A0D1F" w14:textId="77777777" w:rsidR="00192E82" w:rsidRPr="00203B30" w:rsidRDefault="00192E82" w:rsidP="001C709C">
            <w:pPr>
              <w:rPr>
                <w:sz w:val="24"/>
                <w:szCs w:val="24"/>
                <w:lang w:eastAsia="ru-RU"/>
              </w:rPr>
            </w:pPr>
          </w:p>
        </w:tc>
        <w:tc>
          <w:tcPr>
            <w:tcW w:w="1984" w:type="dxa"/>
            <w:vMerge/>
            <w:shd w:val="clear" w:color="auto" w:fill="FFFFFF"/>
          </w:tcPr>
          <w:p w14:paraId="2BA636E8" w14:textId="77777777" w:rsidR="00192E82" w:rsidRPr="00203B30" w:rsidRDefault="00192E82" w:rsidP="001C709C">
            <w:pPr>
              <w:rPr>
                <w:sz w:val="24"/>
                <w:szCs w:val="24"/>
                <w:lang w:eastAsia="ru-RU"/>
              </w:rPr>
            </w:pPr>
          </w:p>
        </w:tc>
      </w:tr>
      <w:tr w:rsidR="00192E82" w:rsidRPr="00203B30" w14:paraId="59CA6E30" w14:textId="77777777" w:rsidTr="001C709C">
        <w:trPr>
          <w:trHeight w:val="269"/>
        </w:trPr>
        <w:tc>
          <w:tcPr>
            <w:tcW w:w="2093" w:type="dxa"/>
            <w:vMerge/>
          </w:tcPr>
          <w:p w14:paraId="4F33A555" w14:textId="77777777" w:rsidR="00192E82" w:rsidRPr="00203B30" w:rsidRDefault="00192E82" w:rsidP="001C709C">
            <w:pPr>
              <w:spacing w:line="360" w:lineRule="auto"/>
              <w:jc w:val="center"/>
              <w:rPr>
                <w:color w:val="FF0000"/>
                <w:sz w:val="24"/>
                <w:szCs w:val="24"/>
                <w:lang w:eastAsia="ru-RU"/>
              </w:rPr>
            </w:pPr>
          </w:p>
        </w:tc>
        <w:tc>
          <w:tcPr>
            <w:tcW w:w="1109" w:type="dxa"/>
            <w:gridSpan w:val="4"/>
          </w:tcPr>
          <w:p w14:paraId="0B5A9D4D" w14:textId="77777777" w:rsidR="00192E82" w:rsidRPr="00203B30" w:rsidRDefault="00192E82" w:rsidP="00F95A6C">
            <w:pPr>
              <w:widowControl/>
              <w:numPr>
                <w:ilvl w:val="0"/>
                <w:numId w:val="52"/>
              </w:numPr>
              <w:autoSpaceDE/>
              <w:autoSpaceDN/>
              <w:contextualSpacing/>
              <w:jc w:val="both"/>
              <w:rPr>
                <w:sz w:val="24"/>
                <w:szCs w:val="24"/>
                <w:lang w:eastAsia="ru-RU"/>
              </w:rPr>
            </w:pPr>
          </w:p>
        </w:tc>
        <w:tc>
          <w:tcPr>
            <w:tcW w:w="9380" w:type="dxa"/>
            <w:gridSpan w:val="2"/>
          </w:tcPr>
          <w:p w14:paraId="2E514A45" w14:textId="77777777" w:rsidR="00192E82" w:rsidRPr="00203B30" w:rsidRDefault="00192E82" w:rsidP="001C709C">
            <w:pPr>
              <w:jc w:val="both"/>
              <w:rPr>
                <w:sz w:val="24"/>
                <w:szCs w:val="24"/>
                <w:lang w:eastAsia="ru-RU"/>
              </w:rPr>
            </w:pPr>
            <w:r w:rsidRPr="00203B30">
              <w:rPr>
                <w:sz w:val="24"/>
                <w:szCs w:val="24"/>
                <w:lang w:eastAsia="ru-RU"/>
              </w:rPr>
              <w:t>Решение письменных гармонических задач: Е.Н. Абызова «Гармония» с.55 №№ 1-5.</w:t>
            </w:r>
          </w:p>
        </w:tc>
        <w:tc>
          <w:tcPr>
            <w:tcW w:w="993" w:type="dxa"/>
          </w:tcPr>
          <w:p w14:paraId="7F9B14DA" w14:textId="77777777" w:rsidR="00192E82" w:rsidRPr="00203B30" w:rsidRDefault="00192E82" w:rsidP="001C709C">
            <w:pPr>
              <w:rPr>
                <w:sz w:val="24"/>
                <w:szCs w:val="24"/>
                <w:lang w:eastAsia="ru-RU"/>
              </w:rPr>
            </w:pPr>
          </w:p>
        </w:tc>
        <w:tc>
          <w:tcPr>
            <w:tcW w:w="1984" w:type="dxa"/>
            <w:vMerge/>
            <w:shd w:val="clear" w:color="auto" w:fill="FFFFFF"/>
          </w:tcPr>
          <w:p w14:paraId="7B7BDC96" w14:textId="77777777" w:rsidR="00192E82" w:rsidRPr="00203B30" w:rsidRDefault="00192E82" w:rsidP="001C709C">
            <w:pPr>
              <w:rPr>
                <w:sz w:val="24"/>
                <w:szCs w:val="24"/>
                <w:lang w:eastAsia="ru-RU"/>
              </w:rPr>
            </w:pPr>
          </w:p>
        </w:tc>
      </w:tr>
      <w:tr w:rsidR="00192E82" w:rsidRPr="00203B30" w14:paraId="614C4BBD" w14:textId="77777777" w:rsidTr="001C709C">
        <w:trPr>
          <w:trHeight w:val="269"/>
        </w:trPr>
        <w:tc>
          <w:tcPr>
            <w:tcW w:w="2093" w:type="dxa"/>
            <w:vMerge/>
          </w:tcPr>
          <w:p w14:paraId="45F1FF7A" w14:textId="77777777" w:rsidR="00192E82" w:rsidRPr="00203B30" w:rsidRDefault="00192E82" w:rsidP="001C709C">
            <w:pPr>
              <w:spacing w:line="360" w:lineRule="auto"/>
              <w:jc w:val="center"/>
              <w:rPr>
                <w:color w:val="FF0000"/>
                <w:sz w:val="24"/>
                <w:szCs w:val="24"/>
                <w:lang w:eastAsia="ru-RU"/>
              </w:rPr>
            </w:pPr>
          </w:p>
        </w:tc>
        <w:tc>
          <w:tcPr>
            <w:tcW w:w="1109" w:type="dxa"/>
            <w:gridSpan w:val="4"/>
          </w:tcPr>
          <w:p w14:paraId="6FE2D591" w14:textId="77777777" w:rsidR="00192E82" w:rsidRPr="00203B30" w:rsidRDefault="00192E82" w:rsidP="00F95A6C">
            <w:pPr>
              <w:widowControl/>
              <w:numPr>
                <w:ilvl w:val="0"/>
                <w:numId w:val="52"/>
              </w:numPr>
              <w:autoSpaceDE/>
              <w:autoSpaceDN/>
              <w:contextualSpacing/>
              <w:jc w:val="both"/>
              <w:rPr>
                <w:sz w:val="24"/>
                <w:szCs w:val="24"/>
                <w:lang w:eastAsia="ru-RU"/>
              </w:rPr>
            </w:pPr>
          </w:p>
        </w:tc>
        <w:tc>
          <w:tcPr>
            <w:tcW w:w="9380" w:type="dxa"/>
            <w:gridSpan w:val="2"/>
          </w:tcPr>
          <w:p w14:paraId="6C280B3E" w14:textId="77777777" w:rsidR="00192E82" w:rsidRPr="00203B30" w:rsidRDefault="00192E82" w:rsidP="001C709C">
            <w:pPr>
              <w:jc w:val="both"/>
              <w:rPr>
                <w:sz w:val="24"/>
                <w:szCs w:val="24"/>
                <w:lang w:eastAsia="ru-RU"/>
              </w:rPr>
            </w:pPr>
            <w:r w:rsidRPr="00203B30">
              <w:rPr>
                <w:sz w:val="24"/>
                <w:szCs w:val="24"/>
                <w:lang w:eastAsia="ru-RU"/>
              </w:rPr>
              <w:t xml:space="preserve">Сочинить период со скачками </w:t>
            </w:r>
            <w:proofErr w:type="spellStart"/>
            <w:r w:rsidRPr="00203B30">
              <w:rPr>
                <w:sz w:val="24"/>
                <w:szCs w:val="24"/>
                <w:lang w:eastAsia="ru-RU"/>
              </w:rPr>
              <w:t>терцовых</w:t>
            </w:r>
            <w:proofErr w:type="spellEnd"/>
            <w:r w:rsidRPr="00203B30">
              <w:rPr>
                <w:sz w:val="24"/>
                <w:szCs w:val="24"/>
                <w:lang w:eastAsia="ru-RU"/>
              </w:rPr>
              <w:t xml:space="preserve"> тонов.</w:t>
            </w:r>
          </w:p>
        </w:tc>
        <w:tc>
          <w:tcPr>
            <w:tcW w:w="993" w:type="dxa"/>
          </w:tcPr>
          <w:p w14:paraId="57443532" w14:textId="77777777" w:rsidR="00192E82" w:rsidRPr="00203B30" w:rsidRDefault="00192E82" w:rsidP="001C709C">
            <w:pPr>
              <w:rPr>
                <w:sz w:val="24"/>
                <w:szCs w:val="24"/>
                <w:lang w:eastAsia="ru-RU"/>
              </w:rPr>
            </w:pPr>
          </w:p>
        </w:tc>
        <w:tc>
          <w:tcPr>
            <w:tcW w:w="1984" w:type="dxa"/>
            <w:vMerge/>
            <w:shd w:val="clear" w:color="auto" w:fill="FFFFFF"/>
          </w:tcPr>
          <w:p w14:paraId="6EB999C0" w14:textId="77777777" w:rsidR="00192E82" w:rsidRPr="00203B30" w:rsidRDefault="00192E82" w:rsidP="001C709C">
            <w:pPr>
              <w:rPr>
                <w:sz w:val="24"/>
                <w:szCs w:val="24"/>
                <w:lang w:eastAsia="ru-RU"/>
              </w:rPr>
            </w:pPr>
          </w:p>
        </w:tc>
      </w:tr>
      <w:tr w:rsidR="00192E82" w:rsidRPr="00203B30" w14:paraId="60984AE3" w14:textId="77777777" w:rsidTr="001C709C">
        <w:trPr>
          <w:trHeight w:val="284"/>
        </w:trPr>
        <w:tc>
          <w:tcPr>
            <w:tcW w:w="2093" w:type="dxa"/>
            <w:vMerge/>
          </w:tcPr>
          <w:p w14:paraId="47028E91" w14:textId="77777777" w:rsidR="00192E82" w:rsidRPr="00203B30" w:rsidRDefault="00192E82" w:rsidP="001C709C">
            <w:pPr>
              <w:spacing w:line="360" w:lineRule="auto"/>
              <w:jc w:val="center"/>
              <w:rPr>
                <w:color w:val="FF0000"/>
                <w:sz w:val="24"/>
                <w:szCs w:val="24"/>
                <w:lang w:eastAsia="ru-RU"/>
              </w:rPr>
            </w:pPr>
          </w:p>
        </w:tc>
        <w:tc>
          <w:tcPr>
            <w:tcW w:w="10489" w:type="dxa"/>
            <w:gridSpan w:val="6"/>
          </w:tcPr>
          <w:p w14:paraId="482422A6"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2D520935" w14:textId="77777777" w:rsidR="00192E82" w:rsidRPr="00203B30" w:rsidRDefault="00192E82" w:rsidP="001C709C">
            <w:pPr>
              <w:rPr>
                <w:b/>
                <w:sz w:val="24"/>
                <w:szCs w:val="24"/>
                <w:lang w:eastAsia="ru-RU"/>
              </w:rPr>
            </w:pPr>
            <w:r w:rsidRPr="00203B30">
              <w:rPr>
                <w:b/>
                <w:sz w:val="24"/>
                <w:szCs w:val="24"/>
                <w:lang w:eastAsia="ru-RU"/>
              </w:rPr>
              <w:t>6</w:t>
            </w:r>
          </w:p>
        </w:tc>
        <w:tc>
          <w:tcPr>
            <w:tcW w:w="1984" w:type="dxa"/>
            <w:vMerge/>
            <w:shd w:val="clear" w:color="auto" w:fill="FFFFFF"/>
          </w:tcPr>
          <w:p w14:paraId="3F37F3FF" w14:textId="77777777" w:rsidR="00192E82" w:rsidRPr="00203B30" w:rsidRDefault="00192E82" w:rsidP="001C709C">
            <w:pPr>
              <w:rPr>
                <w:sz w:val="24"/>
                <w:szCs w:val="24"/>
                <w:lang w:eastAsia="ru-RU"/>
              </w:rPr>
            </w:pPr>
          </w:p>
        </w:tc>
      </w:tr>
      <w:tr w:rsidR="00192E82" w:rsidRPr="00203B30" w14:paraId="468A9936" w14:textId="77777777" w:rsidTr="001C709C">
        <w:trPr>
          <w:trHeight w:val="270"/>
        </w:trPr>
        <w:tc>
          <w:tcPr>
            <w:tcW w:w="2093" w:type="dxa"/>
            <w:vMerge/>
          </w:tcPr>
          <w:p w14:paraId="4D7DCAB8" w14:textId="77777777" w:rsidR="00192E82" w:rsidRPr="00203B30" w:rsidRDefault="00192E82" w:rsidP="001C709C">
            <w:pPr>
              <w:spacing w:line="360" w:lineRule="auto"/>
              <w:jc w:val="center"/>
              <w:rPr>
                <w:color w:val="FF0000"/>
                <w:sz w:val="24"/>
                <w:szCs w:val="24"/>
                <w:lang w:eastAsia="ru-RU"/>
              </w:rPr>
            </w:pPr>
          </w:p>
        </w:tc>
        <w:tc>
          <w:tcPr>
            <w:tcW w:w="1124" w:type="dxa"/>
            <w:gridSpan w:val="5"/>
          </w:tcPr>
          <w:p w14:paraId="6DD6D007" w14:textId="77777777" w:rsidR="00192E82" w:rsidRPr="00203B30" w:rsidRDefault="00192E82" w:rsidP="00F95A6C">
            <w:pPr>
              <w:widowControl/>
              <w:numPr>
                <w:ilvl w:val="0"/>
                <w:numId w:val="53"/>
              </w:numPr>
              <w:autoSpaceDE/>
              <w:autoSpaceDN/>
              <w:ind w:left="-108" w:firstLine="150"/>
              <w:contextualSpacing/>
              <w:rPr>
                <w:sz w:val="24"/>
                <w:szCs w:val="24"/>
                <w:lang w:eastAsia="ru-RU"/>
              </w:rPr>
            </w:pPr>
          </w:p>
        </w:tc>
        <w:tc>
          <w:tcPr>
            <w:tcW w:w="9365" w:type="dxa"/>
          </w:tcPr>
          <w:p w14:paraId="64F79EEB" w14:textId="77777777" w:rsidR="00192E82" w:rsidRPr="00203B30" w:rsidRDefault="00192E82" w:rsidP="001C709C">
            <w:pPr>
              <w:rPr>
                <w:sz w:val="24"/>
                <w:szCs w:val="24"/>
                <w:lang w:eastAsia="ru-RU"/>
              </w:rPr>
            </w:pPr>
            <w:r w:rsidRPr="00203B30">
              <w:rPr>
                <w:sz w:val="24"/>
                <w:szCs w:val="24"/>
                <w:lang w:eastAsia="ru-RU"/>
              </w:rPr>
              <w:t xml:space="preserve">Найти и проанализировать соединения  со скачками терций в произведении: Л. Бетховен, соната для ф-п. № 2 ля мажор, </w:t>
            </w:r>
            <w:r w:rsidRPr="00203B30">
              <w:rPr>
                <w:sz w:val="24"/>
                <w:szCs w:val="24"/>
                <w:lang w:val="en-US" w:eastAsia="ru-RU"/>
              </w:rPr>
              <w:t>II</w:t>
            </w:r>
            <w:r w:rsidRPr="00203B30">
              <w:rPr>
                <w:sz w:val="24"/>
                <w:szCs w:val="24"/>
                <w:lang w:eastAsia="ru-RU"/>
              </w:rPr>
              <w:t xml:space="preserve"> ч.</w:t>
            </w:r>
          </w:p>
        </w:tc>
        <w:tc>
          <w:tcPr>
            <w:tcW w:w="993" w:type="dxa"/>
          </w:tcPr>
          <w:p w14:paraId="0A987950" w14:textId="77777777" w:rsidR="00192E82" w:rsidRPr="00203B30" w:rsidRDefault="00192E82" w:rsidP="001C709C">
            <w:pPr>
              <w:rPr>
                <w:b/>
                <w:sz w:val="24"/>
                <w:szCs w:val="24"/>
                <w:lang w:eastAsia="ru-RU"/>
              </w:rPr>
            </w:pPr>
          </w:p>
        </w:tc>
        <w:tc>
          <w:tcPr>
            <w:tcW w:w="1984" w:type="dxa"/>
            <w:vMerge/>
            <w:shd w:val="clear" w:color="auto" w:fill="FFFFFF"/>
          </w:tcPr>
          <w:p w14:paraId="1672A0AC" w14:textId="77777777" w:rsidR="00192E82" w:rsidRPr="00203B30" w:rsidRDefault="00192E82" w:rsidP="001C709C">
            <w:pPr>
              <w:rPr>
                <w:sz w:val="24"/>
                <w:szCs w:val="24"/>
                <w:lang w:eastAsia="ru-RU"/>
              </w:rPr>
            </w:pPr>
          </w:p>
        </w:tc>
      </w:tr>
      <w:tr w:rsidR="00192E82" w:rsidRPr="00203B30" w14:paraId="5B350E5B" w14:textId="77777777" w:rsidTr="001C709C">
        <w:trPr>
          <w:trHeight w:val="299"/>
        </w:trPr>
        <w:tc>
          <w:tcPr>
            <w:tcW w:w="2093" w:type="dxa"/>
            <w:vMerge w:val="restart"/>
            <w:shd w:val="clear" w:color="auto" w:fill="auto"/>
          </w:tcPr>
          <w:p w14:paraId="4E248555" w14:textId="77777777" w:rsidR="00192E82" w:rsidRPr="00203B30" w:rsidRDefault="00192E82" w:rsidP="001C709C">
            <w:pPr>
              <w:rPr>
                <w:sz w:val="24"/>
                <w:szCs w:val="24"/>
                <w:lang w:eastAsia="ru-RU"/>
              </w:rPr>
            </w:pPr>
            <w:r w:rsidRPr="00203B30">
              <w:rPr>
                <w:sz w:val="24"/>
                <w:szCs w:val="24"/>
                <w:lang w:eastAsia="ru-RU"/>
              </w:rPr>
              <w:t xml:space="preserve">Тема 4.3. </w:t>
            </w:r>
          </w:p>
          <w:p w14:paraId="6A1BEA1D" w14:textId="77777777" w:rsidR="00192E82" w:rsidRPr="00203B30" w:rsidRDefault="00192E82" w:rsidP="001C709C">
            <w:pPr>
              <w:rPr>
                <w:sz w:val="24"/>
                <w:szCs w:val="24"/>
                <w:lang w:eastAsia="ru-RU"/>
              </w:rPr>
            </w:pPr>
            <w:r w:rsidRPr="00203B30">
              <w:rPr>
                <w:sz w:val="24"/>
                <w:szCs w:val="24"/>
                <w:lang w:eastAsia="ru-RU"/>
              </w:rPr>
              <w:t>Перемещение трезвучий.</w:t>
            </w:r>
          </w:p>
          <w:p w14:paraId="4BF14B60" w14:textId="77777777" w:rsidR="00192E82" w:rsidRPr="00203B30" w:rsidRDefault="00192E82" w:rsidP="001C709C">
            <w:pPr>
              <w:rPr>
                <w:sz w:val="24"/>
                <w:szCs w:val="24"/>
                <w:lang w:val="en-US" w:eastAsia="ru-RU"/>
              </w:rPr>
            </w:pPr>
          </w:p>
        </w:tc>
        <w:tc>
          <w:tcPr>
            <w:tcW w:w="10489" w:type="dxa"/>
            <w:gridSpan w:val="6"/>
          </w:tcPr>
          <w:p w14:paraId="02E590D9" w14:textId="77777777" w:rsidR="00192E82" w:rsidRPr="00203B30" w:rsidRDefault="00192E82" w:rsidP="001C709C">
            <w:pPr>
              <w:ind w:left="34"/>
              <w:rPr>
                <w:b/>
                <w:sz w:val="24"/>
                <w:szCs w:val="24"/>
                <w:lang w:eastAsia="ru-RU"/>
              </w:rPr>
            </w:pPr>
            <w:r w:rsidRPr="00203B30">
              <w:rPr>
                <w:b/>
                <w:sz w:val="24"/>
                <w:szCs w:val="24"/>
                <w:lang w:eastAsia="ru-RU"/>
              </w:rPr>
              <w:t>Содержание учебного материала:</w:t>
            </w:r>
          </w:p>
        </w:tc>
        <w:tc>
          <w:tcPr>
            <w:tcW w:w="993" w:type="dxa"/>
          </w:tcPr>
          <w:p w14:paraId="3BF288AF" w14:textId="77777777" w:rsidR="00192E82" w:rsidRPr="00203B30" w:rsidRDefault="00192E82" w:rsidP="001C709C">
            <w:pPr>
              <w:rPr>
                <w:sz w:val="24"/>
                <w:szCs w:val="24"/>
                <w:lang w:eastAsia="ru-RU"/>
              </w:rPr>
            </w:pPr>
            <w:r w:rsidRPr="00203B30">
              <w:rPr>
                <w:sz w:val="24"/>
                <w:szCs w:val="24"/>
                <w:lang w:eastAsia="ru-RU"/>
              </w:rPr>
              <w:t>6</w:t>
            </w:r>
          </w:p>
        </w:tc>
        <w:tc>
          <w:tcPr>
            <w:tcW w:w="1984" w:type="dxa"/>
            <w:vMerge w:val="restart"/>
            <w:shd w:val="clear" w:color="auto" w:fill="FFFFFF"/>
          </w:tcPr>
          <w:p w14:paraId="62726FBA" w14:textId="77777777" w:rsidR="00192E82" w:rsidRPr="00203B30" w:rsidRDefault="00192E82" w:rsidP="001C709C">
            <w:pPr>
              <w:rPr>
                <w:sz w:val="24"/>
                <w:szCs w:val="24"/>
                <w:lang w:eastAsia="ru-RU"/>
              </w:rPr>
            </w:pPr>
          </w:p>
        </w:tc>
      </w:tr>
      <w:tr w:rsidR="00192E82" w:rsidRPr="00203B30" w14:paraId="355659C8" w14:textId="77777777" w:rsidTr="001C709C">
        <w:trPr>
          <w:trHeight w:val="492"/>
        </w:trPr>
        <w:tc>
          <w:tcPr>
            <w:tcW w:w="2093" w:type="dxa"/>
            <w:vMerge/>
            <w:shd w:val="clear" w:color="auto" w:fill="auto"/>
          </w:tcPr>
          <w:p w14:paraId="1D74A675" w14:textId="77777777" w:rsidR="00192E82" w:rsidRPr="00203B30" w:rsidRDefault="00192E82" w:rsidP="001C709C">
            <w:pPr>
              <w:jc w:val="center"/>
              <w:rPr>
                <w:sz w:val="24"/>
                <w:szCs w:val="24"/>
                <w:lang w:eastAsia="ru-RU"/>
              </w:rPr>
            </w:pPr>
          </w:p>
        </w:tc>
        <w:tc>
          <w:tcPr>
            <w:tcW w:w="10489" w:type="dxa"/>
            <w:gridSpan w:val="6"/>
          </w:tcPr>
          <w:p w14:paraId="1F22917A" w14:textId="77777777" w:rsidR="00192E82" w:rsidRPr="00203B30" w:rsidRDefault="00192E82" w:rsidP="001C709C">
            <w:pPr>
              <w:jc w:val="both"/>
              <w:rPr>
                <w:sz w:val="24"/>
                <w:szCs w:val="24"/>
                <w:lang w:eastAsia="ru-RU"/>
              </w:rPr>
            </w:pPr>
            <w:r w:rsidRPr="00203B30">
              <w:rPr>
                <w:sz w:val="24"/>
                <w:szCs w:val="24"/>
                <w:lang w:eastAsia="ru-RU"/>
              </w:rPr>
              <w:t>Определение перемещения. Условия применения перемещений. Виды перемещений. Техника перемещения. Практические рекомендации.</w:t>
            </w:r>
          </w:p>
        </w:tc>
        <w:tc>
          <w:tcPr>
            <w:tcW w:w="993" w:type="dxa"/>
          </w:tcPr>
          <w:p w14:paraId="0C33A6ED" w14:textId="77777777" w:rsidR="00192E82" w:rsidRPr="00203B30" w:rsidRDefault="00192E82" w:rsidP="001C709C">
            <w:pPr>
              <w:rPr>
                <w:sz w:val="24"/>
                <w:szCs w:val="24"/>
                <w:lang w:eastAsia="ru-RU"/>
              </w:rPr>
            </w:pPr>
          </w:p>
        </w:tc>
        <w:tc>
          <w:tcPr>
            <w:tcW w:w="1984" w:type="dxa"/>
            <w:vMerge/>
            <w:shd w:val="clear" w:color="auto" w:fill="FFFFFF"/>
          </w:tcPr>
          <w:p w14:paraId="34978F04" w14:textId="77777777" w:rsidR="00192E82" w:rsidRPr="00203B30" w:rsidRDefault="00192E82" w:rsidP="001C709C">
            <w:pPr>
              <w:rPr>
                <w:sz w:val="24"/>
                <w:szCs w:val="24"/>
                <w:lang w:eastAsia="ru-RU"/>
              </w:rPr>
            </w:pPr>
          </w:p>
        </w:tc>
      </w:tr>
      <w:tr w:rsidR="00192E82" w:rsidRPr="00203B30" w14:paraId="08BC1711" w14:textId="77777777" w:rsidTr="001C709C">
        <w:trPr>
          <w:trHeight w:val="285"/>
        </w:trPr>
        <w:tc>
          <w:tcPr>
            <w:tcW w:w="2093" w:type="dxa"/>
            <w:vMerge/>
            <w:shd w:val="clear" w:color="auto" w:fill="auto"/>
          </w:tcPr>
          <w:p w14:paraId="4CBF1284" w14:textId="77777777" w:rsidR="00192E82" w:rsidRPr="00203B30" w:rsidRDefault="00192E82" w:rsidP="001C709C">
            <w:pPr>
              <w:jc w:val="center"/>
              <w:rPr>
                <w:sz w:val="24"/>
                <w:szCs w:val="24"/>
                <w:lang w:eastAsia="ru-RU"/>
              </w:rPr>
            </w:pPr>
          </w:p>
        </w:tc>
        <w:tc>
          <w:tcPr>
            <w:tcW w:w="10489" w:type="dxa"/>
            <w:gridSpan w:val="6"/>
          </w:tcPr>
          <w:p w14:paraId="59362905" w14:textId="77777777" w:rsidR="00192E82" w:rsidRPr="00203B30" w:rsidRDefault="00192E82" w:rsidP="001C709C">
            <w:pPr>
              <w:ind w:left="34"/>
              <w:rPr>
                <w:b/>
                <w:sz w:val="24"/>
                <w:szCs w:val="24"/>
                <w:lang w:eastAsia="ru-RU"/>
              </w:rPr>
            </w:pPr>
            <w:r w:rsidRPr="00203B30">
              <w:rPr>
                <w:b/>
                <w:sz w:val="24"/>
                <w:szCs w:val="24"/>
                <w:lang w:eastAsia="ru-RU"/>
              </w:rPr>
              <w:t>Практические занятия:</w:t>
            </w:r>
          </w:p>
        </w:tc>
        <w:tc>
          <w:tcPr>
            <w:tcW w:w="993" w:type="dxa"/>
          </w:tcPr>
          <w:p w14:paraId="0DD08135" w14:textId="77777777" w:rsidR="00192E82" w:rsidRPr="00203B30" w:rsidRDefault="00192E82" w:rsidP="001C709C">
            <w:pPr>
              <w:rPr>
                <w:sz w:val="24"/>
                <w:szCs w:val="24"/>
                <w:lang w:eastAsia="ru-RU"/>
              </w:rPr>
            </w:pPr>
            <w:r w:rsidRPr="00203B30">
              <w:rPr>
                <w:sz w:val="24"/>
                <w:szCs w:val="24"/>
                <w:lang w:eastAsia="ru-RU"/>
              </w:rPr>
              <w:t>6</w:t>
            </w:r>
          </w:p>
        </w:tc>
        <w:tc>
          <w:tcPr>
            <w:tcW w:w="1984" w:type="dxa"/>
            <w:vMerge w:val="restart"/>
            <w:shd w:val="clear" w:color="auto" w:fill="FFFFFF"/>
          </w:tcPr>
          <w:p w14:paraId="12F9804F" w14:textId="77777777" w:rsidR="00192E82" w:rsidRPr="00203B30" w:rsidRDefault="00192E82" w:rsidP="001C709C">
            <w:pPr>
              <w:rPr>
                <w:sz w:val="24"/>
                <w:szCs w:val="24"/>
                <w:lang w:eastAsia="ru-RU"/>
              </w:rPr>
            </w:pPr>
          </w:p>
        </w:tc>
      </w:tr>
      <w:tr w:rsidR="00192E82" w:rsidRPr="00203B30" w14:paraId="25C6B15C" w14:textId="77777777" w:rsidTr="001C709C">
        <w:trPr>
          <w:trHeight w:val="300"/>
        </w:trPr>
        <w:tc>
          <w:tcPr>
            <w:tcW w:w="2093" w:type="dxa"/>
            <w:vMerge/>
            <w:shd w:val="clear" w:color="auto" w:fill="auto"/>
          </w:tcPr>
          <w:p w14:paraId="32CD9BC7" w14:textId="77777777" w:rsidR="00192E82" w:rsidRPr="00203B30" w:rsidRDefault="00192E82" w:rsidP="001C709C">
            <w:pPr>
              <w:jc w:val="center"/>
              <w:rPr>
                <w:sz w:val="24"/>
                <w:szCs w:val="24"/>
                <w:lang w:eastAsia="ru-RU"/>
              </w:rPr>
            </w:pPr>
          </w:p>
        </w:tc>
        <w:tc>
          <w:tcPr>
            <w:tcW w:w="1124" w:type="dxa"/>
            <w:gridSpan w:val="5"/>
          </w:tcPr>
          <w:p w14:paraId="14DDE867" w14:textId="77777777" w:rsidR="00192E82" w:rsidRPr="00203B30" w:rsidRDefault="00192E82" w:rsidP="00F95A6C">
            <w:pPr>
              <w:widowControl/>
              <w:numPr>
                <w:ilvl w:val="0"/>
                <w:numId w:val="54"/>
              </w:numPr>
              <w:autoSpaceDE/>
              <w:autoSpaceDN/>
              <w:contextualSpacing/>
              <w:rPr>
                <w:sz w:val="24"/>
                <w:szCs w:val="24"/>
                <w:lang w:eastAsia="ru-RU"/>
              </w:rPr>
            </w:pPr>
          </w:p>
        </w:tc>
        <w:tc>
          <w:tcPr>
            <w:tcW w:w="9365" w:type="dxa"/>
          </w:tcPr>
          <w:p w14:paraId="2029795B" w14:textId="77777777" w:rsidR="00192E82" w:rsidRPr="00203B30" w:rsidRDefault="00192E82" w:rsidP="001C709C">
            <w:pPr>
              <w:jc w:val="both"/>
              <w:rPr>
                <w:sz w:val="24"/>
                <w:szCs w:val="24"/>
                <w:lang w:eastAsia="ru-RU"/>
              </w:rPr>
            </w:pPr>
            <w:r w:rsidRPr="00203B30">
              <w:rPr>
                <w:sz w:val="24"/>
                <w:szCs w:val="24"/>
                <w:lang w:eastAsia="ru-RU"/>
              </w:rPr>
              <w:t>Устные задания: проанализировать перемещения аккордов в следующих произведениях: М.И. Глинка, романс «Ах ты, душечка, красна девица», Ф. Шуберт, романс «Вводный поток»  из цикла «Зимний путь».</w:t>
            </w:r>
          </w:p>
        </w:tc>
        <w:tc>
          <w:tcPr>
            <w:tcW w:w="993" w:type="dxa"/>
          </w:tcPr>
          <w:p w14:paraId="72216BE7" w14:textId="77777777" w:rsidR="00192E82" w:rsidRPr="00203B30" w:rsidRDefault="00192E82" w:rsidP="001C709C">
            <w:pPr>
              <w:rPr>
                <w:b/>
                <w:sz w:val="24"/>
                <w:szCs w:val="24"/>
                <w:lang w:eastAsia="ru-RU"/>
              </w:rPr>
            </w:pPr>
          </w:p>
        </w:tc>
        <w:tc>
          <w:tcPr>
            <w:tcW w:w="1984" w:type="dxa"/>
            <w:vMerge/>
            <w:shd w:val="clear" w:color="auto" w:fill="FFFFFF"/>
          </w:tcPr>
          <w:p w14:paraId="07356094" w14:textId="77777777" w:rsidR="00192E82" w:rsidRPr="00203B30" w:rsidRDefault="00192E82" w:rsidP="001C709C">
            <w:pPr>
              <w:rPr>
                <w:sz w:val="24"/>
                <w:szCs w:val="24"/>
                <w:lang w:eastAsia="ru-RU"/>
              </w:rPr>
            </w:pPr>
          </w:p>
        </w:tc>
      </w:tr>
      <w:tr w:rsidR="00192E82" w:rsidRPr="00203B30" w14:paraId="3945268E" w14:textId="77777777" w:rsidTr="001C709C">
        <w:trPr>
          <w:trHeight w:val="330"/>
        </w:trPr>
        <w:tc>
          <w:tcPr>
            <w:tcW w:w="2093" w:type="dxa"/>
            <w:vMerge/>
            <w:shd w:val="clear" w:color="auto" w:fill="auto"/>
          </w:tcPr>
          <w:p w14:paraId="528ED49D" w14:textId="77777777" w:rsidR="00192E82" w:rsidRPr="00203B30" w:rsidRDefault="00192E82" w:rsidP="001C709C">
            <w:pPr>
              <w:jc w:val="center"/>
              <w:rPr>
                <w:sz w:val="24"/>
                <w:szCs w:val="24"/>
                <w:lang w:eastAsia="ru-RU"/>
              </w:rPr>
            </w:pPr>
          </w:p>
        </w:tc>
        <w:tc>
          <w:tcPr>
            <w:tcW w:w="1124" w:type="dxa"/>
            <w:gridSpan w:val="5"/>
          </w:tcPr>
          <w:p w14:paraId="4C7F5BBC" w14:textId="77777777" w:rsidR="00192E82" w:rsidRPr="00203B30" w:rsidRDefault="00192E82" w:rsidP="00F95A6C">
            <w:pPr>
              <w:widowControl/>
              <w:numPr>
                <w:ilvl w:val="0"/>
                <w:numId w:val="54"/>
              </w:numPr>
              <w:autoSpaceDE/>
              <w:autoSpaceDN/>
              <w:contextualSpacing/>
              <w:rPr>
                <w:sz w:val="24"/>
                <w:szCs w:val="24"/>
                <w:lang w:eastAsia="ru-RU"/>
              </w:rPr>
            </w:pPr>
          </w:p>
        </w:tc>
        <w:tc>
          <w:tcPr>
            <w:tcW w:w="9365" w:type="dxa"/>
          </w:tcPr>
          <w:p w14:paraId="4CEF06D3" w14:textId="77777777" w:rsidR="00192E82" w:rsidRPr="00203B30" w:rsidRDefault="00192E82" w:rsidP="001C709C">
            <w:pPr>
              <w:rPr>
                <w:sz w:val="24"/>
                <w:szCs w:val="24"/>
                <w:lang w:eastAsia="ru-RU"/>
              </w:rPr>
            </w:pPr>
            <w:r w:rsidRPr="00203B30">
              <w:rPr>
                <w:sz w:val="24"/>
                <w:szCs w:val="24"/>
                <w:lang w:eastAsia="ru-RU"/>
              </w:rPr>
              <w:t>Играть на фортепиано обороты с  перемещениями трезвучий.</w:t>
            </w:r>
          </w:p>
        </w:tc>
        <w:tc>
          <w:tcPr>
            <w:tcW w:w="993" w:type="dxa"/>
          </w:tcPr>
          <w:p w14:paraId="08E5AA17" w14:textId="77777777" w:rsidR="00192E82" w:rsidRPr="00203B30" w:rsidRDefault="00192E82" w:rsidP="001C709C">
            <w:pPr>
              <w:rPr>
                <w:b/>
                <w:sz w:val="24"/>
                <w:szCs w:val="24"/>
                <w:lang w:eastAsia="ru-RU"/>
              </w:rPr>
            </w:pPr>
          </w:p>
        </w:tc>
        <w:tc>
          <w:tcPr>
            <w:tcW w:w="1984" w:type="dxa"/>
            <w:vMerge/>
            <w:shd w:val="clear" w:color="auto" w:fill="FFFFFF"/>
          </w:tcPr>
          <w:p w14:paraId="6DBAFB3C" w14:textId="77777777" w:rsidR="00192E82" w:rsidRPr="00203B30" w:rsidRDefault="00192E82" w:rsidP="001C709C">
            <w:pPr>
              <w:rPr>
                <w:sz w:val="24"/>
                <w:szCs w:val="24"/>
                <w:lang w:eastAsia="ru-RU"/>
              </w:rPr>
            </w:pPr>
          </w:p>
        </w:tc>
      </w:tr>
      <w:tr w:rsidR="00192E82" w:rsidRPr="00203B30" w14:paraId="489222DE" w14:textId="77777777" w:rsidTr="001C709C">
        <w:trPr>
          <w:trHeight w:val="309"/>
        </w:trPr>
        <w:tc>
          <w:tcPr>
            <w:tcW w:w="2093" w:type="dxa"/>
            <w:vMerge/>
            <w:shd w:val="clear" w:color="auto" w:fill="auto"/>
          </w:tcPr>
          <w:p w14:paraId="2CE4F5DF" w14:textId="77777777" w:rsidR="00192E82" w:rsidRPr="00203B30" w:rsidRDefault="00192E82" w:rsidP="001C709C">
            <w:pPr>
              <w:jc w:val="center"/>
              <w:rPr>
                <w:sz w:val="24"/>
                <w:szCs w:val="24"/>
                <w:lang w:eastAsia="ru-RU"/>
              </w:rPr>
            </w:pPr>
          </w:p>
        </w:tc>
        <w:tc>
          <w:tcPr>
            <w:tcW w:w="1124" w:type="dxa"/>
            <w:gridSpan w:val="5"/>
          </w:tcPr>
          <w:p w14:paraId="66B92F25" w14:textId="77777777" w:rsidR="00192E82" w:rsidRPr="00203B30" w:rsidRDefault="00192E82" w:rsidP="00F95A6C">
            <w:pPr>
              <w:widowControl/>
              <w:numPr>
                <w:ilvl w:val="0"/>
                <w:numId w:val="54"/>
              </w:numPr>
              <w:autoSpaceDE/>
              <w:autoSpaceDN/>
              <w:contextualSpacing/>
              <w:rPr>
                <w:sz w:val="24"/>
                <w:szCs w:val="24"/>
                <w:lang w:eastAsia="ru-RU"/>
              </w:rPr>
            </w:pPr>
          </w:p>
        </w:tc>
        <w:tc>
          <w:tcPr>
            <w:tcW w:w="9365" w:type="dxa"/>
          </w:tcPr>
          <w:p w14:paraId="6952950D" w14:textId="77777777" w:rsidR="00192E82" w:rsidRPr="00203B30" w:rsidRDefault="00192E82" w:rsidP="001C709C">
            <w:pPr>
              <w:rPr>
                <w:sz w:val="24"/>
                <w:szCs w:val="24"/>
                <w:lang w:eastAsia="ru-RU"/>
              </w:rPr>
            </w:pPr>
            <w:r w:rsidRPr="00203B30">
              <w:rPr>
                <w:sz w:val="24"/>
                <w:szCs w:val="24"/>
                <w:lang w:eastAsia="ru-RU"/>
              </w:rPr>
              <w:t>Гармонизовать мелодии письменно: И. Дубовский, «Учебник гармонии», с.38 №№1-3.</w:t>
            </w:r>
          </w:p>
        </w:tc>
        <w:tc>
          <w:tcPr>
            <w:tcW w:w="993" w:type="dxa"/>
          </w:tcPr>
          <w:p w14:paraId="202D022B" w14:textId="77777777" w:rsidR="00192E82" w:rsidRPr="00203B30" w:rsidRDefault="00192E82" w:rsidP="001C709C">
            <w:pPr>
              <w:rPr>
                <w:b/>
                <w:sz w:val="24"/>
                <w:szCs w:val="24"/>
                <w:lang w:eastAsia="ru-RU"/>
              </w:rPr>
            </w:pPr>
          </w:p>
        </w:tc>
        <w:tc>
          <w:tcPr>
            <w:tcW w:w="1984" w:type="dxa"/>
            <w:vMerge/>
            <w:shd w:val="clear" w:color="auto" w:fill="FFFFFF"/>
          </w:tcPr>
          <w:p w14:paraId="79B8FB6B" w14:textId="77777777" w:rsidR="00192E82" w:rsidRPr="00203B30" w:rsidRDefault="00192E82" w:rsidP="001C709C">
            <w:pPr>
              <w:rPr>
                <w:sz w:val="24"/>
                <w:szCs w:val="24"/>
                <w:lang w:eastAsia="ru-RU"/>
              </w:rPr>
            </w:pPr>
          </w:p>
        </w:tc>
      </w:tr>
      <w:tr w:rsidR="00192E82" w:rsidRPr="00203B30" w14:paraId="54C5DC12" w14:textId="77777777" w:rsidTr="001C709C">
        <w:trPr>
          <w:trHeight w:val="272"/>
        </w:trPr>
        <w:tc>
          <w:tcPr>
            <w:tcW w:w="2093" w:type="dxa"/>
            <w:vMerge/>
            <w:shd w:val="clear" w:color="auto" w:fill="auto"/>
          </w:tcPr>
          <w:p w14:paraId="2950872D" w14:textId="77777777" w:rsidR="00192E82" w:rsidRPr="00203B30" w:rsidRDefault="00192E82" w:rsidP="001C709C">
            <w:pPr>
              <w:jc w:val="center"/>
              <w:rPr>
                <w:sz w:val="24"/>
                <w:szCs w:val="24"/>
                <w:lang w:eastAsia="ru-RU"/>
              </w:rPr>
            </w:pPr>
          </w:p>
        </w:tc>
        <w:tc>
          <w:tcPr>
            <w:tcW w:w="10489" w:type="dxa"/>
            <w:gridSpan w:val="6"/>
          </w:tcPr>
          <w:p w14:paraId="115E8BBD" w14:textId="77777777" w:rsidR="00192E82" w:rsidRPr="00203B30" w:rsidRDefault="00192E82" w:rsidP="001C709C">
            <w:pPr>
              <w:rPr>
                <w:sz w:val="24"/>
                <w:szCs w:val="24"/>
                <w:lang w:eastAsia="ru-RU"/>
              </w:rPr>
            </w:pPr>
          </w:p>
        </w:tc>
        <w:tc>
          <w:tcPr>
            <w:tcW w:w="993" w:type="dxa"/>
          </w:tcPr>
          <w:p w14:paraId="73238296" w14:textId="77777777" w:rsidR="00192E82" w:rsidRPr="00203B30" w:rsidRDefault="00192E82" w:rsidP="001C709C">
            <w:pPr>
              <w:rPr>
                <w:b/>
                <w:sz w:val="24"/>
                <w:szCs w:val="24"/>
                <w:lang w:eastAsia="ru-RU"/>
              </w:rPr>
            </w:pPr>
          </w:p>
        </w:tc>
        <w:tc>
          <w:tcPr>
            <w:tcW w:w="1984" w:type="dxa"/>
            <w:vMerge/>
            <w:shd w:val="clear" w:color="auto" w:fill="FFFFFF"/>
          </w:tcPr>
          <w:p w14:paraId="3455A5C9" w14:textId="77777777" w:rsidR="00192E82" w:rsidRPr="00203B30" w:rsidRDefault="00192E82" w:rsidP="001C709C">
            <w:pPr>
              <w:rPr>
                <w:sz w:val="24"/>
                <w:szCs w:val="24"/>
                <w:lang w:eastAsia="ru-RU"/>
              </w:rPr>
            </w:pPr>
          </w:p>
        </w:tc>
      </w:tr>
      <w:tr w:rsidR="00192E82" w:rsidRPr="00203B30" w14:paraId="198B8276" w14:textId="77777777" w:rsidTr="001C709C">
        <w:trPr>
          <w:trHeight w:val="272"/>
        </w:trPr>
        <w:tc>
          <w:tcPr>
            <w:tcW w:w="2093" w:type="dxa"/>
            <w:vMerge/>
            <w:shd w:val="clear" w:color="auto" w:fill="auto"/>
          </w:tcPr>
          <w:p w14:paraId="45988664" w14:textId="77777777" w:rsidR="00192E82" w:rsidRPr="00203B30" w:rsidRDefault="00192E82" w:rsidP="001C709C">
            <w:pPr>
              <w:jc w:val="center"/>
              <w:rPr>
                <w:sz w:val="24"/>
                <w:szCs w:val="24"/>
                <w:lang w:eastAsia="ru-RU"/>
              </w:rPr>
            </w:pPr>
          </w:p>
        </w:tc>
        <w:tc>
          <w:tcPr>
            <w:tcW w:w="1124" w:type="dxa"/>
            <w:gridSpan w:val="5"/>
          </w:tcPr>
          <w:p w14:paraId="07687ABB" w14:textId="77777777" w:rsidR="00192E82" w:rsidRPr="00203B30" w:rsidRDefault="00192E82" w:rsidP="001C709C">
            <w:pPr>
              <w:rPr>
                <w:sz w:val="24"/>
                <w:szCs w:val="24"/>
                <w:lang w:eastAsia="ru-RU"/>
              </w:rPr>
            </w:pPr>
            <w:r w:rsidRPr="00203B30">
              <w:rPr>
                <w:sz w:val="24"/>
                <w:szCs w:val="24"/>
                <w:lang w:eastAsia="ru-RU"/>
              </w:rPr>
              <w:t>4</w:t>
            </w:r>
          </w:p>
        </w:tc>
        <w:tc>
          <w:tcPr>
            <w:tcW w:w="9365" w:type="dxa"/>
          </w:tcPr>
          <w:p w14:paraId="4E390796" w14:textId="77777777" w:rsidR="00192E82" w:rsidRPr="00203B30" w:rsidRDefault="00192E82" w:rsidP="001C709C">
            <w:pPr>
              <w:rPr>
                <w:sz w:val="24"/>
                <w:szCs w:val="24"/>
                <w:lang w:eastAsia="ru-RU"/>
              </w:rPr>
            </w:pPr>
            <w:r w:rsidRPr="00203B30">
              <w:rPr>
                <w:sz w:val="24"/>
                <w:szCs w:val="24"/>
                <w:lang w:eastAsia="ru-RU"/>
              </w:rPr>
              <w:t>Решение задачи: «Перемещение трезвучий»</w:t>
            </w:r>
          </w:p>
        </w:tc>
        <w:tc>
          <w:tcPr>
            <w:tcW w:w="993" w:type="dxa"/>
          </w:tcPr>
          <w:p w14:paraId="7CE4F369" w14:textId="77777777" w:rsidR="00192E82" w:rsidRPr="00203B30" w:rsidRDefault="00192E82" w:rsidP="001C709C">
            <w:pPr>
              <w:rPr>
                <w:b/>
                <w:sz w:val="24"/>
                <w:szCs w:val="24"/>
                <w:lang w:eastAsia="ru-RU"/>
              </w:rPr>
            </w:pPr>
          </w:p>
        </w:tc>
        <w:tc>
          <w:tcPr>
            <w:tcW w:w="1984" w:type="dxa"/>
            <w:vMerge/>
            <w:shd w:val="clear" w:color="auto" w:fill="FFFFFF"/>
          </w:tcPr>
          <w:p w14:paraId="765AEEE3" w14:textId="77777777" w:rsidR="00192E82" w:rsidRPr="00203B30" w:rsidRDefault="00192E82" w:rsidP="001C709C">
            <w:pPr>
              <w:rPr>
                <w:sz w:val="24"/>
                <w:szCs w:val="24"/>
                <w:lang w:eastAsia="ru-RU"/>
              </w:rPr>
            </w:pPr>
          </w:p>
        </w:tc>
      </w:tr>
      <w:tr w:rsidR="00192E82" w:rsidRPr="00203B30" w14:paraId="2CF81EF4" w14:textId="77777777" w:rsidTr="001C709C">
        <w:trPr>
          <w:trHeight w:val="285"/>
        </w:trPr>
        <w:tc>
          <w:tcPr>
            <w:tcW w:w="2093" w:type="dxa"/>
            <w:vMerge/>
            <w:shd w:val="clear" w:color="auto" w:fill="auto"/>
          </w:tcPr>
          <w:p w14:paraId="1818B66C" w14:textId="77777777" w:rsidR="00192E82" w:rsidRPr="00203B30" w:rsidRDefault="00192E82" w:rsidP="001C709C">
            <w:pPr>
              <w:jc w:val="center"/>
              <w:rPr>
                <w:sz w:val="24"/>
                <w:szCs w:val="24"/>
                <w:lang w:eastAsia="ru-RU"/>
              </w:rPr>
            </w:pPr>
          </w:p>
        </w:tc>
        <w:tc>
          <w:tcPr>
            <w:tcW w:w="10489" w:type="dxa"/>
            <w:gridSpan w:val="6"/>
          </w:tcPr>
          <w:p w14:paraId="071B00A4"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31F437EB" w14:textId="77777777" w:rsidR="00192E82" w:rsidRPr="00203B30" w:rsidRDefault="00192E82" w:rsidP="001C709C">
            <w:pPr>
              <w:rPr>
                <w:b/>
                <w:sz w:val="24"/>
                <w:szCs w:val="24"/>
                <w:lang w:eastAsia="ru-RU"/>
              </w:rPr>
            </w:pPr>
            <w:r w:rsidRPr="00203B30">
              <w:rPr>
                <w:b/>
                <w:sz w:val="24"/>
                <w:szCs w:val="24"/>
                <w:lang w:eastAsia="ru-RU"/>
              </w:rPr>
              <w:t>5</w:t>
            </w:r>
          </w:p>
        </w:tc>
        <w:tc>
          <w:tcPr>
            <w:tcW w:w="1984" w:type="dxa"/>
            <w:vMerge/>
            <w:shd w:val="clear" w:color="auto" w:fill="FFFFFF"/>
          </w:tcPr>
          <w:p w14:paraId="01120FE3" w14:textId="77777777" w:rsidR="00192E82" w:rsidRPr="00203B30" w:rsidRDefault="00192E82" w:rsidP="001C709C">
            <w:pPr>
              <w:rPr>
                <w:sz w:val="24"/>
                <w:szCs w:val="24"/>
                <w:lang w:eastAsia="ru-RU"/>
              </w:rPr>
            </w:pPr>
          </w:p>
        </w:tc>
      </w:tr>
      <w:tr w:rsidR="00192E82" w:rsidRPr="00203B30" w14:paraId="5C473C4F" w14:textId="77777777" w:rsidTr="001C709C">
        <w:trPr>
          <w:trHeight w:val="285"/>
        </w:trPr>
        <w:tc>
          <w:tcPr>
            <w:tcW w:w="2093" w:type="dxa"/>
            <w:vMerge/>
            <w:shd w:val="clear" w:color="auto" w:fill="auto"/>
          </w:tcPr>
          <w:p w14:paraId="45C845EA" w14:textId="77777777" w:rsidR="00192E82" w:rsidRPr="00203B30" w:rsidRDefault="00192E82" w:rsidP="001C709C">
            <w:pPr>
              <w:jc w:val="center"/>
              <w:rPr>
                <w:sz w:val="24"/>
                <w:szCs w:val="24"/>
                <w:lang w:eastAsia="ru-RU"/>
              </w:rPr>
            </w:pPr>
          </w:p>
        </w:tc>
        <w:tc>
          <w:tcPr>
            <w:tcW w:w="1087" w:type="dxa"/>
            <w:gridSpan w:val="2"/>
          </w:tcPr>
          <w:p w14:paraId="2F2F0E18" w14:textId="77777777" w:rsidR="00192E82" w:rsidRPr="00203B30" w:rsidRDefault="00192E82" w:rsidP="00F95A6C">
            <w:pPr>
              <w:widowControl/>
              <w:numPr>
                <w:ilvl w:val="0"/>
                <w:numId w:val="63"/>
              </w:numPr>
              <w:autoSpaceDE/>
              <w:autoSpaceDN/>
              <w:contextualSpacing/>
              <w:rPr>
                <w:sz w:val="24"/>
                <w:szCs w:val="24"/>
                <w:lang w:eastAsia="ru-RU"/>
              </w:rPr>
            </w:pPr>
          </w:p>
        </w:tc>
        <w:tc>
          <w:tcPr>
            <w:tcW w:w="9402" w:type="dxa"/>
            <w:gridSpan w:val="4"/>
          </w:tcPr>
          <w:p w14:paraId="3B3C760D" w14:textId="77777777" w:rsidR="00192E82" w:rsidRPr="00203B30" w:rsidRDefault="00192E82" w:rsidP="001C709C">
            <w:pPr>
              <w:rPr>
                <w:sz w:val="24"/>
                <w:szCs w:val="24"/>
                <w:lang w:eastAsia="ru-RU"/>
              </w:rPr>
            </w:pPr>
            <w:r w:rsidRPr="00203B30">
              <w:rPr>
                <w:sz w:val="24"/>
                <w:szCs w:val="24"/>
                <w:lang w:eastAsia="ru-RU"/>
              </w:rPr>
              <w:t>Гармонизовать на фортепиано мелодические фразы, используя различные варианты перемещения аккордов: Н.А. Долматов, «Гармония» с. 52 № 5.</w:t>
            </w:r>
          </w:p>
        </w:tc>
        <w:tc>
          <w:tcPr>
            <w:tcW w:w="993" w:type="dxa"/>
          </w:tcPr>
          <w:p w14:paraId="1989A791" w14:textId="77777777" w:rsidR="00192E82" w:rsidRPr="00203B30" w:rsidRDefault="00192E82" w:rsidP="001C709C">
            <w:pPr>
              <w:rPr>
                <w:sz w:val="24"/>
                <w:szCs w:val="24"/>
                <w:lang w:eastAsia="ru-RU"/>
              </w:rPr>
            </w:pPr>
          </w:p>
        </w:tc>
        <w:tc>
          <w:tcPr>
            <w:tcW w:w="1984" w:type="dxa"/>
            <w:vMerge/>
            <w:shd w:val="clear" w:color="auto" w:fill="FFFFFF"/>
          </w:tcPr>
          <w:p w14:paraId="50EE2D28" w14:textId="77777777" w:rsidR="00192E82" w:rsidRPr="00203B30" w:rsidRDefault="00192E82" w:rsidP="001C709C">
            <w:pPr>
              <w:rPr>
                <w:sz w:val="24"/>
                <w:szCs w:val="24"/>
                <w:lang w:eastAsia="ru-RU"/>
              </w:rPr>
            </w:pPr>
          </w:p>
        </w:tc>
      </w:tr>
      <w:tr w:rsidR="00192E82" w:rsidRPr="00203B30" w14:paraId="266BAA48" w14:textId="77777777" w:rsidTr="001C709C">
        <w:trPr>
          <w:trHeight w:val="266"/>
        </w:trPr>
        <w:tc>
          <w:tcPr>
            <w:tcW w:w="12582" w:type="dxa"/>
            <w:gridSpan w:val="7"/>
            <w:shd w:val="clear" w:color="auto" w:fill="auto"/>
          </w:tcPr>
          <w:p w14:paraId="33E1884E" w14:textId="77777777" w:rsidR="00192E82" w:rsidRPr="00203B30" w:rsidRDefault="00192E82" w:rsidP="001C709C">
            <w:pPr>
              <w:rPr>
                <w:b/>
                <w:sz w:val="24"/>
                <w:szCs w:val="24"/>
                <w:lang w:eastAsia="ru-RU"/>
              </w:rPr>
            </w:pPr>
            <w:r w:rsidRPr="00203B30">
              <w:rPr>
                <w:b/>
                <w:sz w:val="24"/>
                <w:szCs w:val="24"/>
                <w:lang w:eastAsia="ru-RU"/>
              </w:rPr>
              <w:t>Раздел 5. Гармонизация мелодий главными трезвучиями</w:t>
            </w:r>
          </w:p>
        </w:tc>
        <w:tc>
          <w:tcPr>
            <w:tcW w:w="993" w:type="dxa"/>
          </w:tcPr>
          <w:p w14:paraId="6E36D77F" w14:textId="77777777" w:rsidR="00192E82" w:rsidRPr="00203B30" w:rsidRDefault="00192E82" w:rsidP="001C709C">
            <w:pPr>
              <w:rPr>
                <w:b/>
                <w:sz w:val="24"/>
                <w:szCs w:val="24"/>
                <w:lang w:eastAsia="ru-RU"/>
              </w:rPr>
            </w:pPr>
            <w:r w:rsidRPr="00203B30">
              <w:rPr>
                <w:b/>
                <w:sz w:val="24"/>
                <w:szCs w:val="24"/>
                <w:lang w:eastAsia="ru-RU"/>
              </w:rPr>
              <w:t>42</w:t>
            </w:r>
          </w:p>
        </w:tc>
        <w:tc>
          <w:tcPr>
            <w:tcW w:w="1984" w:type="dxa"/>
            <w:shd w:val="clear" w:color="auto" w:fill="FFFFFF"/>
          </w:tcPr>
          <w:p w14:paraId="48F6280F" w14:textId="77777777" w:rsidR="00192E82" w:rsidRPr="00203B30" w:rsidRDefault="00192E82" w:rsidP="001C709C">
            <w:pPr>
              <w:rPr>
                <w:sz w:val="24"/>
                <w:szCs w:val="24"/>
                <w:lang w:eastAsia="ru-RU"/>
              </w:rPr>
            </w:pPr>
          </w:p>
        </w:tc>
      </w:tr>
      <w:tr w:rsidR="00192E82" w:rsidRPr="00203B30" w14:paraId="548DFB02" w14:textId="77777777" w:rsidTr="001C709C">
        <w:trPr>
          <w:trHeight w:val="319"/>
        </w:trPr>
        <w:tc>
          <w:tcPr>
            <w:tcW w:w="2093" w:type="dxa"/>
            <w:vMerge w:val="restart"/>
            <w:shd w:val="clear" w:color="auto" w:fill="auto"/>
          </w:tcPr>
          <w:p w14:paraId="0B70560A" w14:textId="77777777" w:rsidR="00192E82" w:rsidRPr="00203B30" w:rsidRDefault="00192E82" w:rsidP="001C709C">
            <w:pPr>
              <w:rPr>
                <w:sz w:val="24"/>
                <w:szCs w:val="24"/>
                <w:lang w:eastAsia="ru-RU"/>
              </w:rPr>
            </w:pPr>
            <w:r w:rsidRPr="00203B30">
              <w:rPr>
                <w:sz w:val="24"/>
                <w:szCs w:val="24"/>
                <w:lang w:eastAsia="ru-RU"/>
              </w:rPr>
              <w:t>Тема 5.1. Гармонизация мелодии.</w:t>
            </w:r>
          </w:p>
        </w:tc>
        <w:tc>
          <w:tcPr>
            <w:tcW w:w="10489" w:type="dxa"/>
            <w:gridSpan w:val="6"/>
          </w:tcPr>
          <w:p w14:paraId="6FA174DA" w14:textId="77777777" w:rsidR="00192E82" w:rsidRPr="00203B30" w:rsidRDefault="00192E82" w:rsidP="001C709C">
            <w:pPr>
              <w:ind w:left="34"/>
              <w:rPr>
                <w:b/>
                <w:sz w:val="24"/>
                <w:szCs w:val="24"/>
                <w:lang w:eastAsia="ru-RU"/>
              </w:rPr>
            </w:pPr>
            <w:r w:rsidRPr="00203B30">
              <w:rPr>
                <w:b/>
                <w:sz w:val="24"/>
                <w:szCs w:val="24"/>
                <w:lang w:eastAsia="ru-RU"/>
              </w:rPr>
              <w:t>Содержание учебного материала:</w:t>
            </w:r>
          </w:p>
        </w:tc>
        <w:tc>
          <w:tcPr>
            <w:tcW w:w="993" w:type="dxa"/>
          </w:tcPr>
          <w:p w14:paraId="200CCA61" w14:textId="77777777" w:rsidR="00192E82" w:rsidRPr="00203B30" w:rsidRDefault="00192E82" w:rsidP="001C709C">
            <w:pPr>
              <w:rPr>
                <w:sz w:val="24"/>
                <w:szCs w:val="24"/>
                <w:lang w:eastAsia="ru-RU"/>
              </w:rPr>
            </w:pPr>
            <w:r w:rsidRPr="00203B30">
              <w:rPr>
                <w:sz w:val="24"/>
                <w:szCs w:val="24"/>
                <w:lang w:eastAsia="ru-RU"/>
              </w:rPr>
              <w:t>8</w:t>
            </w:r>
          </w:p>
        </w:tc>
        <w:tc>
          <w:tcPr>
            <w:tcW w:w="1984" w:type="dxa"/>
            <w:vMerge w:val="restart"/>
            <w:shd w:val="clear" w:color="auto" w:fill="FFFFFF"/>
          </w:tcPr>
          <w:p w14:paraId="25BCB665" w14:textId="77777777" w:rsidR="00192E82" w:rsidRPr="00203B30" w:rsidRDefault="00192E82" w:rsidP="001C709C">
            <w:pPr>
              <w:jc w:val="center"/>
              <w:rPr>
                <w:sz w:val="20"/>
                <w:szCs w:val="20"/>
                <w:lang w:eastAsia="ru-RU"/>
              </w:rPr>
            </w:pPr>
            <w:r w:rsidRPr="00203B30">
              <w:rPr>
                <w:sz w:val="20"/>
                <w:szCs w:val="20"/>
                <w:lang w:eastAsia="ru-RU"/>
              </w:rPr>
              <w:t>ОК 4, 8</w:t>
            </w:r>
          </w:p>
          <w:p w14:paraId="53ADFB49" w14:textId="77777777" w:rsidR="00192E82" w:rsidRPr="00203B30" w:rsidRDefault="00192E82" w:rsidP="001C709C">
            <w:pPr>
              <w:rPr>
                <w:sz w:val="24"/>
                <w:szCs w:val="24"/>
                <w:lang w:eastAsia="ru-RU"/>
              </w:rPr>
            </w:pPr>
            <w:r w:rsidRPr="00203B30">
              <w:rPr>
                <w:sz w:val="20"/>
                <w:szCs w:val="20"/>
                <w:lang w:eastAsia="ru-RU"/>
              </w:rPr>
              <w:t>ПК 3.1, 3.3.</w:t>
            </w:r>
          </w:p>
        </w:tc>
      </w:tr>
      <w:tr w:rsidR="00192E82" w:rsidRPr="00203B30" w14:paraId="38DFA5A1" w14:textId="77777777" w:rsidTr="001C709C">
        <w:trPr>
          <w:trHeight w:val="625"/>
        </w:trPr>
        <w:tc>
          <w:tcPr>
            <w:tcW w:w="2093" w:type="dxa"/>
            <w:vMerge/>
            <w:shd w:val="clear" w:color="auto" w:fill="auto"/>
          </w:tcPr>
          <w:p w14:paraId="65E34D3F" w14:textId="77777777" w:rsidR="00192E82" w:rsidRPr="00203B30" w:rsidRDefault="00192E82" w:rsidP="001C709C">
            <w:pPr>
              <w:jc w:val="center"/>
              <w:rPr>
                <w:sz w:val="24"/>
                <w:szCs w:val="24"/>
                <w:lang w:eastAsia="ru-RU"/>
              </w:rPr>
            </w:pPr>
          </w:p>
        </w:tc>
        <w:tc>
          <w:tcPr>
            <w:tcW w:w="10489" w:type="dxa"/>
            <w:gridSpan w:val="6"/>
          </w:tcPr>
          <w:p w14:paraId="5C175BB4" w14:textId="77777777" w:rsidR="00192E82" w:rsidRPr="00203B30" w:rsidRDefault="00192E82" w:rsidP="001C709C">
            <w:pPr>
              <w:rPr>
                <w:sz w:val="24"/>
                <w:szCs w:val="24"/>
                <w:lang w:eastAsia="ru-RU"/>
              </w:rPr>
            </w:pPr>
            <w:r w:rsidRPr="00203B30">
              <w:rPr>
                <w:sz w:val="24"/>
                <w:szCs w:val="24"/>
                <w:lang w:eastAsia="ru-RU"/>
              </w:rPr>
              <w:t>Определение гармонизации. Логика функционального движения.</w:t>
            </w:r>
          </w:p>
          <w:p w14:paraId="0725DEDD" w14:textId="77777777" w:rsidR="00192E82" w:rsidRPr="00203B30" w:rsidRDefault="00192E82" w:rsidP="001C709C">
            <w:pPr>
              <w:rPr>
                <w:sz w:val="24"/>
                <w:szCs w:val="24"/>
                <w:lang w:eastAsia="ru-RU"/>
              </w:rPr>
            </w:pPr>
            <w:r w:rsidRPr="00203B30">
              <w:rPr>
                <w:sz w:val="24"/>
                <w:szCs w:val="24"/>
                <w:lang w:eastAsia="ru-RU"/>
              </w:rPr>
              <w:t>Основные правила гармонизации мелодии трезвучиями.</w:t>
            </w:r>
          </w:p>
        </w:tc>
        <w:tc>
          <w:tcPr>
            <w:tcW w:w="993" w:type="dxa"/>
          </w:tcPr>
          <w:p w14:paraId="52E368ED" w14:textId="77777777" w:rsidR="00192E82" w:rsidRPr="00203B30" w:rsidRDefault="00192E82" w:rsidP="001C709C">
            <w:pPr>
              <w:rPr>
                <w:sz w:val="24"/>
                <w:szCs w:val="24"/>
                <w:lang w:eastAsia="ru-RU"/>
              </w:rPr>
            </w:pPr>
          </w:p>
        </w:tc>
        <w:tc>
          <w:tcPr>
            <w:tcW w:w="1984" w:type="dxa"/>
            <w:vMerge/>
            <w:shd w:val="clear" w:color="auto" w:fill="FFFFFF"/>
          </w:tcPr>
          <w:p w14:paraId="793D1F1D" w14:textId="77777777" w:rsidR="00192E82" w:rsidRPr="00203B30" w:rsidRDefault="00192E82" w:rsidP="001C709C">
            <w:pPr>
              <w:rPr>
                <w:sz w:val="24"/>
                <w:szCs w:val="24"/>
                <w:lang w:eastAsia="ru-RU"/>
              </w:rPr>
            </w:pPr>
          </w:p>
        </w:tc>
      </w:tr>
      <w:tr w:rsidR="00192E82" w:rsidRPr="00203B30" w14:paraId="4A1C19ED" w14:textId="77777777" w:rsidTr="001C709C">
        <w:trPr>
          <w:trHeight w:val="315"/>
        </w:trPr>
        <w:tc>
          <w:tcPr>
            <w:tcW w:w="2093" w:type="dxa"/>
            <w:vMerge/>
            <w:shd w:val="clear" w:color="auto" w:fill="auto"/>
          </w:tcPr>
          <w:p w14:paraId="76E1E255" w14:textId="77777777" w:rsidR="00192E82" w:rsidRPr="00203B30" w:rsidRDefault="00192E82" w:rsidP="001C709C">
            <w:pPr>
              <w:jc w:val="center"/>
              <w:rPr>
                <w:sz w:val="24"/>
                <w:szCs w:val="24"/>
                <w:lang w:eastAsia="ru-RU"/>
              </w:rPr>
            </w:pPr>
          </w:p>
        </w:tc>
        <w:tc>
          <w:tcPr>
            <w:tcW w:w="10489" w:type="dxa"/>
            <w:gridSpan w:val="6"/>
          </w:tcPr>
          <w:p w14:paraId="52B4D6B5" w14:textId="77777777" w:rsidR="00192E82" w:rsidRPr="00203B30" w:rsidRDefault="00192E82" w:rsidP="001C709C">
            <w:pPr>
              <w:ind w:left="34"/>
              <w:rPr>
                <w:b/>
                <w:sz w:val="24"/>
                <w:szCs w:val="24"/>
                <w:lang w:eastAsia="ru-RU"/>
              </w:rPr>
            </w:pPr>
            <w:r w:rsidRPr="00203B30">
              <w:rPr>
                <w:b/>
                <w:sz w:val="24"/>
                <w:szCs w:val="24"/>
                <w:lang w:eastAsia="ru-RU"/>
              </w:rPr>
              <w:t>Практические занятия:</w:t>
            </w:r>
          </w:p>
        </w:tc>
        <w:tc>
          <w:tcPr>
            <w:tcW w:w="993" w:type="dxa"/>
          </w:tcPr>
          <w:p w14:paraId="7E9DB318" w14:textId="77777777" w:rsidR="00192E82" w:rsidRPr="00203B30" w:rsidRDefault="00192E82" w:rsidP="001C709C">
            <w:pPr>
              <w:rPr>
                <w:sz w:val="24"/>
                <w:szCs w:val="24"/>
                <w:lang w:eastAsia="ru-RU"/>
              </w:rPr>
            </w:pPr>
            <w:r w:rsidRPr="00203B30">
              <w:rPr>
                <w:sz w:val="24"/>
                <w:szCs w:val="24"/>
                <w:lang w:eastAsia="ru-RU"/>
              </w:rPr>
              <w:t>8</w:t>
            </w:r>
          </w:p>
        </w:tc>
        <w:tc>
          <w:tcPr>
            <w:tcW w:w="1984" w:type="dxa"/>
            <w:vMerge w:val="restart"/>
            <w:shd w:val="clear" w:color="auto" w:fill="FFFFFF"/>
          </w:tcPr>
          <w:p w14:paraId="02EC9BA7" w14:textId="77777777" w:rsidR="00192E82" w:rsidRPr="00203B30" w:rsidRDefault="00192E82" w:rsidP="001C709C">
            <w:pPr>
              <w:rPr>
                <w:sz w:val="24"/>
                <w:szCs w:val="24"/>
                <w:lang w:eastAsia="ru-RU"/>
              </w:rPr>
            </w:pPr>
          </w:p>
        </w:tc>
      </w:tr>
      <w:tr w:rsidR="00192E82" w:rsidRPr="00203B30" w14:paraId="114165BE" w14:textId="77777777" w:rsidTr="001C709C">
        <w:trPr>
          <w:trHeight w:val="315"/>
        </w:trPr>
        <w:tc>
          <w:tcPr>
            <w:tcW w:w="2093" w:type="dxa"/>
            <w:vMerge/>
            <w:shd w:val="clear" w:color="auto" w:fill="auto"/>
          </w:tcPr>
          <w:p w14:paraId="331B8526" w14:textId="77777777" w:rsidR="00192E82" w:rsidRPr="00203B30" w:rsidRDefault="00192E82" w:rsidP="001C709C">
            <w:pPr>
              <w:jc w:val="center"/>
              <w:rPr>
                <w:sz w:val="24"/>
                <w:szCs w:val="24"/>
                <w:lang w:eastAsia="ru-RU"/>
              </w:rPr>
            </w:pPr>
          </w:p>
        </w:tc>
        <w:tc>
          <w:tcPr>
            <w:tcW w:w="1079" w:type="dxa"/>
          </w:tcPr>
          <w:p w14:paraId="41CFCA70" w14:textId="77777777" w:rsidR="00192E82" w:rsidRPr="00203B30" w:rsidRDefault="00192E82" w:rsidP="00F95A6C">
            <w:pPr>
              <w:widowControl/>
              <w:numPr>
                <w:ilvl w:val="0"/>
                <w:numId w:val="55"/>
              </w:numPr>
              <w:autoSpaceDE/>
              <w:autoSpaceDN/>
              <w:contextualSpacing/>
              <w:rPr>
                <w:sz w:val="24"/>
                <w:szCs w:val="24"/>
                <w:lang w:eastAsia="ru-RU"/>
              </w:rPr>
            </w:pPr>
          </w:p>
        </w:tc>
        <w:tc>
          <w:tcPr>
            <w:tcW w:w="9410" w:type="dxa"/>
            <w:gridSpan w:val="5"/>
          </w:tcPr>
          <w:p w14:paraId="5B95F70A" w14:textId="77777777" w:rsidR="00192E82" w:rsidRPr="00203B30" w:rsidRDefault="00192E82" w:rsidP="001C709C">
            <w:pPr>
              <w:rPr>
                <w:sz w:val="24"/>
                <w:szCs w:val="24"/>
                <w:lang w:eastAsia="ru-RU"/>
              </w:rPr>
            </w:pPr>
            <w:r w:rsidRPr="00203B30">
              <w:rPr>
                <w:sz w:val="24"/>
                <w:szCs w:val="24"/>
                <w:lang w:eastAsia="ru-RU"/>
              </w:rPr>
              <w:t xml:space="preserve"> Устные задания: проанализировать гармоническое строение следующих произведений: Л. Бетховен, соната для ф-п. № 2 ля мажор, </w:t>
            </w:r>
            <w:r w:rsidRPr="00203B30">
              <w:rPr>
                <w:sz w:val="24"/>
                <w:szCs w:val="24"/>
                <w:lang w:val="en-US" w:eastAsia="ru-RU"/>
              </w:rPr>
              <w:t>III</w:t>
            </w:r>
            <w:r w:rsidRPr="00203B30">
              <w:rPr>
                <w:sz w:val="24"/>
                <w:szCs w:val="24"/>
                <w:lang w:eastAsia="ru-RU"/>
              </w:rPr>
              <w:t xml:space="preserve"> ч. (т. 1-8); соната для ф-п. № 3 до мажор, </w:t>
            </w:r>
            <w:r w:rsidRPr="00203B30">
              <w:rPr>
                <w:sz w:val="24"/>
                <w:szCs w:val="24"/>
                <w:lang w:val="en-US" w:eastAsia="ru-RU"/>
              </w:rPr>
              <w:t>II</w:t>
            </w:r>
            <w:r w:rsidRPr="00203B30">
              <w:rPr>
                <w:sz w:val="24"/>
                <w:szCs w:val="24"/>
                <w:lang w:eastAsia="ru-RU"/>
              </w:rPr>
              <w:t xml:space="preserve"> ч (т. 1-11).</w:t>
            </w:r>
          </w:p>
        </w:tc>
        <w:tc>
          <w:tcPr>
            <w:tcW w:w="993" w:type="dxa"/>
          </w:tcPr>
          <w:p w14:paraId="233317FF" w14:textId="77777777" w:rsidR="00192E82" w:rsidRPr="00203B30" w:rsidRDefault="00192E82" w:rsidP="001C709C">
            <w:pPr>
              <w:rPr>
                <w:sz w:val="24"/>
                <w:szCs w:val="24"/>
                <w:lang w:eastAsia="ru-RU"/>
              </w:rPr>
            </w:pPr>
          </w:p>
        </w:tc>
        <w:tc>
          <w:tcPr>
            <w:tcW w:w="1984" w:type="dxa"/>
            <w:vMerge/>
            <w:shd w:val="clear" w:color="auto" w:fill="FFFFFF"/>
          </w:tcPr>
          <w:p w14:paraId="7A2C518C" w14:textId="77777777" w:rsidR="00192E82" w:rsidRPr="00203B30" w:rsidRDefault="00192E82" w:rsidP="001C709C">
            <w:pPr>
              <w:rPr>
                <w:sz w:val="24"/>
                <w:szCs w:val="24"/>
                <w:lang w:eastAsia="ru-RU"/>
              </w:rPr>
            </w:pPr>
          </w:p>
        </w:tc>
      </w:tr>
      <w:tr w:rsidR="00192E82" w:rsidRPr="00203B30" w14:paraId="688FED05" w14:textId="77777777" w:rsidTr="001C709C">
        <w:trPr>
          <w:trHeight w:val="315"/>
        </w:trPr>
        <w:tc>
          <w:tcPr>
            <w:tcW w:w="2093" w:type="dxa"/>
            <w:vMerge/>
            <w:shd w:val="clear" w:color="auto" w:fill="auto"/>
          </w:tcPr>
          <w:p w14:paraId="14E8E37F" w14:textId="77777777" w:rsidR="00192E82" w:rsidRPr="00203B30" w:rsidRDefault="00192E82" w:rsidP="001C709C">
            <w:pPr>
              <w:jc w:val="center"/>
              <w:rPr>
                <w:sz w:val="24"/>
                <w:szCs w:val="24"/>
                <w:lang w:eastAsia="ru-RU"/>
              </w:rPr>
            </w:pPr>
          </w:p>
        </w:tc>
        <w:tc>
          <w:tcPr>
            <w:tcW w:w="1079" w:type="dxa"/>
          </w:tcPr>
          <w:p w14:paraId="456C3ED3" w14:textId="77777777" w:rsidR="00192E82" w:rsidRPr="00203B30" w:rsidRDefault="00192E82" w:rsidP="00F95A6C">
            <w:pPr>
              <w:widowControl/>
              <w:numPr>
                <w:ilvl w:val="0"/>
                <w:numId w:val="55"/>
              </w:numPr>
              <w:autoSpaceDE/>
              <w:autoSpaceDN/>
              <w:contextualSpacing/>
              <w:rPr>
                <w:sz w:val="24"/>
                <w:szCs w:val="24"/>
                <w:lang w:eastAsia="ru-RU"/>
              </w:rPr>
            </w:pPr>
          </w:p>
        </w:tc>
        <w:tc>
          <w:tcPr>
            <w:tcW w:w="9410" w:type="dxa"/>
            <w:gridSpan w:val="5"/>
          </w:tcPr>
          <w:p w14:paraId="64B30DA0" w14:textId="77777777" w:rsidR="00192E82" w:rsidRPr="00203B30" w:rsidRDefault="00192E82" w:rsidP="001C709C">
            <w:pPr>
              <w:rPr>
                <w:sz w:val="24"/>
                <w:szCs w:val="24"/>
                <w:lang w:eastAsia="ru-RU"/>
              </w:rPr>
            </w:pPr>
            <w:r w:rsidRPr="00203B30">
              <w:rPr>
                <w:sz w:val="24"/>
                <w:szCs w:val="24"/>
                <w:lang w:eastAsia="ru-RU"/>
              </w:rPr>
              <w:t>Гармонизовать на фортепиано отрывки: И. Дубовский, «Учебник гармонии», с.35 №№1-3.</w:t>
            </w:r>
          </w:p>
        </w:tc>
        <w:tc>
          <w:tcPr>
            <w:tcW w:w="993" w:type="dxa"/>
          </w:tcPr>
          <w:p w14:paraId="441E9F52" w14:textId="77777777" w:rsidR="00192E82" w:rsidRPr="00203B30" w:rsidRDefault="00192E82" w:rsidP="001C709C">
            <w:pPr>
              <w:rPr>
                <w:sz w:val="24"/>
                <w:szCs w:val="24"/>
                <w:lang w:eastAsia="ru-RU"/>
              </w:rPr>
            </w:pPr>
          </w:p>
        </w:tc>
        <w:tc>
          <w:tcPr>
            <w:tcW w:w="1984" w:type="dxa"/>
            <w:vMerge/>
            <w:shd w:val="clear" w:color="auto" w:fill="FFFFFF"/>
          </w:tcPr>
          <w:p w14:paraId="65D2F1B7" w14:textId="77777777" w:rsidR="00192E82" w:rsidRPr="00203B30" w:rsidRDefault="00192E82" w:rsidP="001C709C">
            <w:pPr>
              <w:rPr>
                <w:sz w:val="24"/>
                <w:szCs w:val="24"/>
                <w:lang w:eastAsia="ru-RU"/>
              </w:rPr>
            </w:pPr>
          </w:p>
        </w:tc>
      </w:tr>
      <w:tr w:rsidR="00192E82" w:rsidRPr="00203B30" w14:paraId="47F8C03C" w14:textId="77777777" w:rsidTr="001C709C">
        <w:trPr>
          <w:trHeight w:val="239"/>
        </w:trPr>
        <w:tc>
          <w:tcPr>
            <w:tcW w:w="2093" w:type="dxa"/>
            <w:vMerge/>
            <w:shd w:val="clear" w:color="auto" w:fill="auto"/>
          </w:tcPr>
          <w:p w14:paraId="7484B619" w14:textId="77777777" w:rsidR="00192E82" w:rsidRPr="00203B30" w:rsidRDefault="00192E82" w:rsidP="001C709C">
            <w:pPr>
              <w:jc w:val="center"/>
              <w:rPr>
                <w:sz w:val="24"/>
                <w:szCs w:val="24"/>
                <w:lang w:eastAsia="ru-RU"/>
              </w:rPr>
            </w:pPr>
          </w:p>
        </w:tc>
        <w:tc>
          <w:tcPr>
            <w:tcW w:w="1079" w:type="dxa"/>
          </w:tcPr>
          <w:p w14:paraId="224AE2C2" w14:textId="77777777" w:rsidR="00192E82" w:rsidRPr="00203B30" w:rsidRDefault="00192E82" w:rsidP="00F95A6C">
            <w:pPr>
              <w:widowControl/>
              <w:numPr>
                <w:ilvl w:val="0"/>
                <w:numId w:val="55"/>
              </w:numPr>
              <w:autoSpaceDE/>
              <w:autoSpaceDN/>
              <w:contextualSpacing/>
              <w:rPr>
                <w:sz w:val="24"/>
                <w:szCs w:val="24"/>
                <w:lang w:eastAsia="ru-RU"/>
              </w:rPr>
            </w:pPr>
          </w:p>
        </w:tc>
        <w:tc>
          <w:tcPr>
            <w:tcW w:w="9410" w:type="dxa"/>
            <w:gridSpan w:val="5"/>
          </w:tcPr>
          <w:p w14:paraId="2DE9E1C1" w14:textId="77777777" w:rsidR="00192E82" w:rsidRPr="00203B30" w:rsidRDefault="00192E82" w:rsidP="001C709C">
            <w:pPr>
              <w:rPr>
                <w:sz w:val="24"/>
                <w:szCs w:val="24"/>
                <w:lang w:eastAsia="ru-RU"/>
              </w:rPr>
            </w:pPr>
            <w:r w:rsidRPr="00203B30">
              <w:rPr>
                <w:sz w:val="24"/>
                <w:szCs w:val="24"/>
                <w:lang w:eastAsia="ru-RU"/>
              </w:rPr>
              <w:t xml:space="preserve"> Гармонизовать мелодии письменно: И. Дубовский, «Учебник гармонии», с.35 №№1, 9-10.</w:t>
            </w:r>
          </w:p>
        </w:tc>
        <w:tc>
          <w:tcPr>
            <w:tcW w:w="993" w:type="dxa"/>
          </w:tcPr>
          <w:p w14:paraId="00866236" w14:textId="77777777" w:rsidR="00192E82" w:rsidRPr="00203B30" w:rsidRDefault="00192E82" w:rsidP="001C709C">
            <w:pPr>
              <w:rPr>
                <w:sz w:val="24"/>
                <w:szCs w:val="24"/>
                <w:lang w:eastAsia="ru-RU"/>
              </w:rPr>
            </w:pPr>
          </w:p>
        </w:tc>
        <w:tc>
          <w:tcPr>
            <w:tcW w:w="1984" w:type="dxa"/>
            <w:shd w:val="clear" w:color="auto" w:fill="FFFFFF"/>
          </w:tcPr>
          <w:p w14:paraId="3E7274D4" w14:textId="77777777" w:rsidR="00192E82" w:rsidRPr="00203B30" w:rsidRDefault="00192E82" w:rsidP="001C709C">
            <w:pPr>
              <w:rPr>
                <w:sz w:val="24"/>
                <w:szCs w:val="24"/>
                <w:lang w:eastAsia="ru-RU"/>
              </w:rPr>
            </w:pPr>
          </w:p>
        </w:tc>
      </w:tr>
      <w:tr w:rsidR="00192E82" w:rsidRPr="00203B30" w14:paraId="49C0BF7B" w14:textId="77777777" w:rsidTr="001C709C">
        <w:trPr>
          <w:trHeight w:val="315"/>
        </w:trPr>
        <w:tc>
          <w:tcPr>
            <w:tcW w:w="2093" w:type="dxa"/>
            <w:vMerge/>
            <w:shd w:val="clear" w:color="auto" w:fill="auto"/>
          </w:tcPr>
          <w:p w14:paraId="2CF38D39" w14:textId="77777777" w:rsidR="00192E82" w:rsidRPr="00203B30" w:rsidRDefault="00192E82" w:rsidP="001C709C">
            <w:pPr>
              <w:jc w:val="center"/>
              <w:rPr>
                <w:sz w:val="24"/>
                <w:szCs w:val="24"/>
                <w:lang w:eastAsia="ru-RU"/>
              </w:rPr>
            </w:pPr>
          </w:p>
        </w:tc>
        <w:tc>
          <w:tcPr>
            <w:tcW w:w="10489" w:type="dxa"/>
            <w:gridSpan w:val="6"/>
          </w:tcPr>
          <w:p w14:paraId="167D8BDE"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696B740D" w14:textId="77777777" w:rsidR="00192E82" w:rsidRPr="00203B30" w:rsidRDefault="00192E82" w:rsidP="001C709C">
            <w:pPr>
              <w:rPr>
                <w:b/>
                <w:sz w:val="24"/>
                <w:szCs w:val="24"/>
                <w:lang w:eastAsia="ru-RU"/>
              </w:rPr>
            </w:pPr>
            <w:r w:rsidRPr="00203B30">
              <w:rPr>
                <w:b/>
                <w:sz w:val="24"/>
                <w:szCs w:val="24"/>
                <w:lang w:eastAsia="ru-RU"/>
              </w:rPr>
              <w:t>10</w:t>
            </w:r>
          </w:p>
        </w:tc>
        <w:tc>
          <w:tcPr>
            <w:tcW w:w="1984" w:type="dxa"/>
            <w:vMerge w:val="restart"/>
            <w:shd w:val="clear" w:color="auto" w:fill="FFFFFF"/>
          </w:tcPr>
          <w:p w14:paraId="5A4FFD99" w14:textId="77777777" w:rsidR="00192E82" w:rsidRPr="00203B30" w:rsidRDefault="00192E82" w:rsidP="001C709C">
            <w:pPr>
              <w:rPr>
                <w:sz w:val="24"/>
                <w:szCs w:val="24"/>
                <w:lang w:eastAsia="ru-RU"/>
              </w:rPr>
            </w:pPr>
          </w:p>
        </w:tc>
      </w:tr>
      <w:tr w:rsidR="00192E82" w:rsidRPr="00203B30" w14:paraId="08D3DE6D" w14:textId="77777777" w:rsidTr="001C709C">
        <w:trPr>
          <w:trHeight w:val="314"/>
        </w:trPr>
        <w:tc>
          <w:tcPr>
            <w:tcW w:w="2093" w:type="dxa"/>
            <w:vMerge/>
            <w:shd w:val="clear" w:color="auto" w:fill="auto"/>
          </w:tcPr>
          <w:p w14:paraId="027EB6EA" w14:textId="77777777" w:rsidR="00192E82" w:rsidRPr="00203B30" w:rsidRDefault="00192E82" w:rsidP="001C709C">
            <w:pPr>
              <w:jc w:val="center"/>
              <w:rPr>
                <w:sz w:val="24"/>
                <w:szCs w:val="24"/>
                <w:lang w:eastAsia="ru-RU"/>
              </w:rPr>
            </w:pPr>
          </w:p>
        </w:tc>
        <w:tc>
          <w:tcPr>
            <w:tcW w:w="1124" w:type="dxa"/>
            <w:gridSpan w:val="5"/>
          </w:tcPr>
          <w:p w14:paraId="523BF1B1" w14:textId="77777777" w:rsidR="00192E82" w:rsidRPr="00203B30" w:rsidRDefault="00192E82" w:rsidP="00F95A6C">
            <w:pPr>
              <w:widowControl/>
              <w:numPr>
                <w:ilvl w:val="0"/>
                <w:numId w:val="56"/>
              </w:numPr>
              <w:autoSpaceDE/>
              <w:autoSpaceDN/>
              <w:contextualSpacing/>
              <w:rPr>
                <w:sz w:val="24"/>
                <w:szCs w:val="24"/>
                <w:lang w:eastAsia="ru-RU"/>
              </w:rPr>
            </w:pPr>
          </w:p>
        </w:tc>
        <w:tc>
          <w:tcPr>
            <w:tcW w:w="9365" w:type="dxa"/>
          </w:tcPr>
          <w:p w14:paraId="60B40677" w14:textId="77777777" w:rsidR="00192E82" w:rsidRPr="00203B30" w:rsidRDefault="00192E82" w:rsidP="001C709C">
            <w:pPr>
              <w:rPr>
                <w:sz w:val="24"/>
                <w:szCs w:val="24"/>
                <w:lang w:eastAsia="ru-RU"/>
              </w:rPr>
            </w:pPr>
            <w:r w:rsidRPr="00203B30">
              <w:rPr>
                <w:sz w:val="24"/>
                <w:szCs w:val="24"/>
                <w:lang w:eastAsia="ru-RU"/>
              </w:rPr>
              <w:t>Гармонизовать мелодию письменно: Е.Н. Абызова «Гармония» с.33 №№ 3,5.</w:t>
            </w:r>
          </w:p>
        </w:tc>
        <w:tc>
          <w:tcPr>
            <w:tcW w:w="993" w:type="dxa"/>
          </w:tcPr>
          <w:p w14:paraId="7568FB0A" w14:textId="77777777" w:rsidR="00192E82" w:rsidRPr="00203B30" w:rsidRDefault="00192E82" w:rsidP="001C709C">
            <w:pPr>
              <w:rPr>
                <w:b/>
                <w:sz w:val="24"/>
                <w:szCs w:val="24"/>
                <w:lang w:eastAsia="ru-RU"/>
              </w:rPr>
            </w:pPr>
          </w:p>
        </w:tc>
        <w:tc>
          <w:tcPr>
            <w:tcW w:w="1984" w:type="dxa"/>
            <w:vMerge/>
            <w:shd w:val="clear" w:color="auto" w:fill="FFFFFF"/>
          </w:tcPr>
          <w:p w14:paraId="5773997B" w14:textId="77777777" w:rsidR="00192E82" w:rsidRPr="00203B30" w:rsidRDefault="00192E82" w:rsidP="001C709C">
            <w:pPr>
              <w:rPr>
                <w:sz w:val="24"/>
                <w:szCs w:val="24"/>
                <w:lang w:eastAsia="ru-RU"/>
              </w:rPr>
            </w:pPr>
          </w:p>
        </w:tc>
      </w:tr>
      <w:tr w:rsidR="00192E82" w:rsidRPr="00203B30" w14:paraId="1C0D94F0" w14:textId="77777777" w:rsidTr="001C709C">
        <w:trPr>
          <w:trHeight w:val="282"/>
        </w:trPr>
        <w:tc>
          <w:tcPr>
            <w:tcW w:w="2093" w:type="dxa"/>
            <w:vMerge w:val="restart"/>
            <w:shd w:val="clear" w:color="auto" w:fill="auto"/>
          </w:tcPr>
          <w:p w14:paraId="4308ADCD" w14:textId="77777777" w:rsidR="00192E82" w:rsidRPr="00203B30" w:rsidRDefault="00192E82" w:rsidP="001C709C">
            <w:pPr>
              <w:rPr>
                <w:sz w:val="24"/>
                <w:szCs w:val="24"/>
                <w:lang w:eastAsia="ru-RU"/>
              </w:rPr>
            </w:pPr>
            <w:r w:rsidRPr="00203B30">
              <w:rPr>
                <w:sz w:val="24"/>
                <w:szCs w:val="24"/>
                <w:lang w:eastAsia="ru-RU"/>
              </w:rPr>
              <w:t xml:space="preserve">Тема 5.2. </w:t>
            </w:r>
            <w:proofErr w:type="spellStart"/>
            <w:r w:rsidRPr="00203B30">
              <w:rPr>
                <w:sz w:val="24"/>
                <w:szCs w:val="24"/>
                <w:lang w:eastAsia="ru-RU"/>
              </w:rPr>
              <w:lastRenderedPageBreak/>
              <w:t>Кадансовый</w:t>
            </w:r>
            <w:proofErr w:type="spellEnd"/>
            <w:r w:rsidRPr="00203B30">
              <w:rPr>
                <w:sz w:val="24"/>
                <w:szCs w:val="24"/>
                <w:lang w:eastAsia="ru-RU"/>
              </w:rPr>
              <w:t xml:space="preserve"> </w:t>
            </w:r>
            <w:proofErr w:type="spellStart"/>
            <w:r w:rsidRPr="00203B30">
              <w:rPr>
                <w:sz w:val="24"/>
                <w:szCs w:val="24"/>
                <w:lang w:eastAsia="ru-RU"/>
              </w:rPr>
              <w:t>квартсекстаккорд</w:t>
            </w:r>
            <w:proofErr w:type="spellEnd"/>
            <w:r w:rsidRPr="00203B30">
              <w:rPr>
                <w:sz w:val="24"/>
                <w:szCs w:val="24"/>
                <w:lang w:eastAsia="ru-RU"/>
              </w:rPr>
              <w:t xml:space="preserve">. </w:t>
            </w:r>
          </w:p>
        </w:tc>
        <w:tc>
          <w:tcPr>
            <w:tcW w:w="10489" w:type="dxa"/>
            <w:gridSpan w:val="6"/>
          </w:tcPr>
          <w:p w14:paraId="3F005FC6" w14:textId="77777777" w:rsidR="00192E82" w:rsidRPr="00203B30" w:rsidRDefault="00192E82" w:rsidP="001C709C">
            <w:pPr>
              <w:rPr>
                <w:b/>
                <w:sz w:val="24"/>
                <w:szCs w:val="24"/>
                <w:lang w:eastAsia="ru-RU"/>
              </w:rPr>
            </w:pPr>
            <w:r w:rsidRPr="00203B30">
              <w:rPr>
                <w:b/>
                <w:sz w:val="24"/>
                <w:szCs w:val="24"/>
                <w:lang w:eastAsia="ru-RU"/>
              </w:rPr>
              <w:lastRenderedPageBreak/>
              <w:t>Содержание учебного материала:</w:t>
            </w:r>
          </w:p>
        </w:tc>
        <w:tc>
          <w:tcPr>
            <w:tcW w:w="993" w:type="dxa"/>
          </w:tcPr>
          <w:p w14:paraId="0C6701A7" w14:textId="77777777" w:rsidR="00192E82" w:rsidRPr="00203B30" w:rsidRDefault="00192E82" w:rsidP="001C709C">
            <w:pPr>
              <w:rPr>
                <w:sz w:val="24"/>
                <w:szCs w:val="24"/>
                <w:lang w:eastAsia="ru-RU"/>
              </w:rPr>
            </w:pPr>
            <w:r w:rsidRPr="00203B30">
              <w:rPr>
                <w:sz w:val="24"/>
                <w:szCs w:val="24"/>
                <w:lang w:eastAsia="ru-RU"/>
              </w:rPr>
              <w:t>6</w:t>
            </w:r>
          </w:p>
        </w:tc>
        <w:tc>
          <w:tcPr>
            <w:tcW w:w="1984" w:type="dxa"/>
            <w:vMerge w:val="restart"/>
            <w:shd w:val="clear" w:color="auto" w:fill="FFFFFF"/>
          </w:tcPr>
          <w:p w14:paraId="66B72B86" w14:textId="77777777" w:rsidR="00192E82" w:rsidRPr="00203B30" w:rsidRDefault="00192E82" w:rsidP="001C709C">
            <w:pPr>
              <w:rPr>
                <w:sz w:val="24"/>
                <w:szCs w:val="24"/>
                <w:lang w:eastAsia="ru-RU"/>
              </w:rPr>
            </w:pPr>
          </w:p>
        </w:tc>
      </w:tr>
      <w:tr w:rsidR="00192E82" w:rsidRPr="00203B30" w14:paraId="3EC784DF" w14:textId="77777777" w:rsidTr="001C709C">
        <w:trPr>
          <w:trHeight w:val="282"/>
        </w:trPr>
        <w:tc>
          <w:tcPr>
            <w:tcW w:w="2093" w:type="dxa"/>
            <w:vMerge/>
            <w:shd w:val="clear" w:color="auto" w:fill="auto"/>
          </w:tcPr>
          <w:p w14:paraId="50178C2F" w14:textId="77777777" w:rsidR="00192E82" w:rsidRPr="00203B30" w:rsidRDefault="00192E82" w:rsidP="001C709C">
            <w:pPr>
              <w:jc w:val="center"/>
              <w:rPr>
                <w:sz w:val="24"/>
                <w:szCs w:val="24"/>
                <w:lang w:eastAsia="ru-RU"/>
              </w:rPr>
            </w:pPr>
          </w:p>
        </w:tc>
        <w:tc>
          <w:tcPr>
            <w:tcW w:w="10489" w:type="dxa"/>
            <w:gridSpan w:val="6"/>
          </w:tcPr>
          <w:p w14:paraId="3269CE7A" w14:textId="77777777" w:rsidR="00192E82" w:rsidRPr="00203B30" w:rsidRDefault="00192E82" w:rsidP="001C709C">
            <w:pPr>
              <w:rPr>
                <w:sz w:val="24"/>
                <w:szCs w:val="24"/>
                <w:lang w:eastAsia="ru-RU"/>
              </w:rPr>
            </w:pPr>
            <w:r w:rsidRPr="00203B30">
              <w:rPr>
                <w:sz w:val="24"/>
                <w:szCs w:val="24"/>
                <w:lang w:eastAsia="ru-RU"/>
              </w:rPr>
              <w:t xml:space="preserve">Определение и обозначение. Функциональная особенность </w:t>
            </w:r>
            <w:proofErr w:type="spellStart"/>
            <w:r w:rsidRPr="00203B30">
              <w:rPr>
                <w:sz w:val="24"/>
                <w:szCs w:val="24"/>
                <w:lang w:eastAsia="ru-RU"/>
              </w:rPr>
              <w:t>кадансового</w:t>
            </w:r>
            <w:proofErr w:type="spellEnd"/>
            <w:r w:rsidRPr="00203B30">
              <w:rPr>
                <w:sz w:val="24"/>
                <w:szCs w:val="24"/>
                <w:lang w:eastAsia="ru-RU"/>
              </w:rPr>
              <w:t xml:space="preserve"> </w:t>
            </w:r>
            <w:proofErr w:type="spellStart"/>
            <w:r w:rsidRPr="00203B30">
              <w:rPr>
                <w:sz w:val="24"/>
                <w:szCs w:val="24"/>
                <w:lang w:eastAsia="ru-RU"/>
              </w:rPr>
              <w:t>квартсекстаккорда</w:t>
            </w:r>
            <w:proofErr w:type="spellEnd"/>
            <w:r w:rsidRPr="00203B30">
              <w:rPr>
                <w:sz w:val="24"/>
                <w:szCs w:val="24"/>
                <w:lang w:eastAsia="ru-RU"/>
              </w:rPr>
              <w:t>. Голосоведение. Аккордовая подготовка. Перемещение. Значение.</w:t>
            </w:r>
          </w:p>
        </w:tc>
        <w:tc>
          <w:tcPr>
            <w:tcW w:w="993" w:type="dxa"/>
          </w:tcPr>
          <w:p w14:paraId="2022EB46" w14:textId="77777777" w:rsidR="00192E82" w:rsidRPr="00203B30" w:rsidRDefault="00192E82" w:rsidP="001C709C">
            <w:pPr>
              <w:rPr>
                <w:sz w:val="24"/>
                <w:szCs w:val="24"/>
                <w:lang w:eastAsia="ru-RU"/>
              </w:rPr>
            </w:pPr>
          </w:p>
        </w:tc>
        <w:tc>
          <w:tcPr>
            <w:tcW w:w="1984" w:type="dxa"/>
            <w:vMerge/>
            <w:shd w:val="clear" w:color="auto" w:fill="FFFFFF"/>
          </w:tcPr>
          <w:p w14:paraId="76A8A4CF" w14:textId="77777777" w:rsidR="00192E82" w:rsidRPr="00203B30" w:rsidRDefault="00192E82" w:rsidP="001C709C">
            <w:pPr>
              <w:rPr>
                <w:sz w:val="24"/>
                <w:szCs w:val="24"/>
                <w:lang w:eastAsia="ru-RU"/>
              </w:rPr>
            </w:pPr>
          </w:p>
        </w:tc>
      </w:tr>
      <w:tr w:rsidR="00192E82" w:rsidRPr="00203B30" w14:paraId="04FEB83D" w14:textId="77777777" w:rsidTr="001C709C">
        <w:trPr>
          <w:trHeight w:val="243"/>
        </w:trPr>
        <w:tc>
          <w:tcPr>
            <w:tcW w:w="2093" w:type="dxa"/>
            <w:vMerge/>
            <w:shd w:val="clear" w:color="auto" w:fill="auto"/>
          </w:tcPr>
          <w:p w14:paraId="0741399B" w14:textId="77777777" w:rsidR="00192E82" w:rsidRPr="00203B30" w:rsidRDefault="00192E82" w:rsidP="001C709C">
            <w:pPr>
              <w:jc w:val="center"/>
              <w:rPr>
                <w:sz w:val="24"/>
                <w:szCs w:val="24"/>
                <w:lang w:eastAsia="ru-RU"/>
              </w:rPr>
            </w:pPr>
          </w:p>
        </w:tc>
        <w:tc>
          <w:tcPr>
            <w:tcW w:w="10489" w:type="dxa"/>
            <w:gridSpan w:val="6"/>
          </w:tcPr>
          <w:p w14:paraId="6C4B9392"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2A6944F2" w14:textId="77777777" w:rsidR="00192E82" w:rsidRPr="00203B30" w:rsidRDefault="00192E82" w:rsidP="001C709C">
            <w:pPr>
              <w:rPr>
                <w:sz w:val="24"/>
                <w:szCs w:val="24"/>
                <w:lang w:eastAsia="ru-RU"/>
              </w:rPr>
            </w:pPr>
            <w:r w:rsidRPr="00203B30">
              <w:rPr>
                <w:sz w:val="24"/>
                <w:szCs w:val="24"/>
                <w:lang w:eastAsia="ru-RU"/>
              </w:rPr>
              <w:t>6</w:t>
            </w:r>
          </w:p>
        </w:tc>
        <w:tc>
          <w:tcPr>
            <w:tcW w:w="1984" w:type="dxa"/>
            <w:vMerge w:val="restart"/>
            <w:shd w:val="clear" w:color="auto" w:fill="FFFFFF"/>
          </w:tcPr>
          <w:p w14:paraId="2386C9F6" w14:textId="77777777" w:rsidR="00192E82" w:rsidRPr="00203B30" w:rsidRDefault="00192E82" w:rsidP="001C709C">
            <w:pPr>
              <w:rPr>
                <w:sz w:val="24"/>
                <w:szCs w:val="24"/>
                <w:lang w:eastAsia="ru-RU"/>
              </w:rPr>
            </w:pPr>
          </w:p>
        </w:tc>
      </w:tr>
      <w:tr w:rsidR="00192E82" w:rsidRPr="00203B30" w14:paraId="18221B47" w14:textId="77777777" w:rsidTr="001C709C">
        <w:trPr>
          <w:trHeight w:val="330"/>
        </w:trPr>
        <w:tc>
          <w:tcPr>
            <w:tcW w:w="2093" w:type="dxa"/>
            <w:vMerge/>
            <w:shd w:val="clear" w:color="auto" w:fill="auto"/>
          </w:tcPr>
          <w:p w14:paraId="3AEEB5C8" w14:textId="77777777" w:rsidR="00192E82" w:rsidRPr="00203B30" w:rsidRDefault="00192E82" w:rsidP="001C709C">
            <w:pPr>
              <w:jc w:val="center"/>
              <w:rPr>
                <w:sz w:val="24"/>
                <w:szCs w:val="24"/>
                <w:lang w:eastAsia="ru-RU"/>
              </w:rPr>
            </w:pPr>
          </w:p>
        </w:tc>
        <w:tc>
          <w:tcPr>
            <w:tcW w:w="1087" w:type="dxa"/>
            <w:gridSpan w:val="2"/>
          </w:tcPr>
          <w:p w14:paraId="72C08747" w14:textId="77777777" w:rsidR="00192E82" w:rsidRPr="00203B30" w:rsidRDefault="00192E82" w:rsidP="001C709C">
            <w:pPr>
              <w:rPr>
                <w:sz w:val="24"/>
                <w:szCs w:val="24"/>
                <w:lang w:eastAsia="ru-RU"/>
              </w:rPr>
            </w:pPr>
            <w:r w:rsidRPr="00203B30">
              <w:rPr>
                <w:sz w:val="24"/>
                <w:szCs w:val="24"/>
                <w:lang w:eastAsia="ru-RU"/>
              </w:rPr>
              <w:t>1</w:t>
            </w:r>
          </w:p>
        </w:tc>
        <w:tc>
          <w:tcPr>
            <w:tcW w:w="9402" w:type="dxa"/>
            <w:gridSpan w:val="4"/>
          </w:tcPr>
          <w:p w14:paraId="5F12B5E3" w14:textId="77777777" w:rsidR="00192E82" w:rsidRPr="00203B30" w:rsidRDefault="00192E82" w:rsidP="001C709C">
            <w:pPr>
              <w:rPr>
                <w:sz w:val="24"/>
                <w:szCs w:val="24"/>
                <w:lang w:eastAsia="ru-RU"/>
              </w:rPr>
            </w:pPr>
            <w:r w:rsidRPr="00203B30">
              <w:rPr>
                <w:sz w:val="24"/>
                <w:szCs w:val="24"/>
                <w:lang w:eastAsia="ru-RU"/>
              </w:rPr>
              <w:t xml:space="preserve"> Устные задания: анализировать музыкальные произведения (условия применения </w:t>
            </w:r>
            <w:proofErr w:type="spellStart"/>
            <w:r w:rsidRPr="00203B30">
              <w:rPr>
                <w:sz w:val="24"/>
                <w:szCs w:val="24"/>
                <w:lang w:eastAsia="ru-RU"/>
              </w:rPr>
              <w:t>кадансовогоквартсекстаккорда</w:t>
            </w:r>
            <w:proofErr w:type="spellEnd"/>
            <w:r w:rsidRPr="00203B30">
              <w:rPr>
                <w:sz w:val="24"/>
                <w:szCs w:val="24"/>
                <w:lang w:eastAsia="ru-RU"/>
              </w:rPr>
              <w:t xml:space="preserve">): Ф. Мендельсон «Песни без слов» № 28 (12 тактов); Л. Бетховен, соната для ф-п. № 3 до мажор, </w:t>
            </w:r>
            <w:r w:rsidRPr="00203B30">
              <w:rPr>
                <w:sz w:val="24"/>
                <w:szCs w:val="24"/>
                <w:lang w:val="en-US" w:eastAsia="ru-RU"/>
              </w:rPr>
              <w:t>II</w:t>
            </w:r>
            <w:r w:rsidRPr="00203B30">
              <w:rPr>
                <w:sz w:val="24"/>
                <w:szCs w:val="24"/>
                <w:lang w:eastAsia="ru-RU"/>
              </w:rPr>
              <w:t xml:space="preserve"> ч. (начальный период).</w:t>
            </w:r>
          </w:p>
        </w:tc>
        <w:tc>
          <w:tcPr>
            <w:tcW w:w="993" w:type="dxa"/>
          </w:tcPr>
          <w:p w14:paraId="6BD8B27C" w14:textId="77777777" w:rsidR="00192E82" w:rsidRPr="00203B30" w:rsidRDefault="00192E82" w:rsidP="001C709C">
            <w:pPr>
              <w:rPr>
                <w:b/>
                <w:sz w:val="24"/>
                <w:szCs w:val="24"/>
                <w:lang w:eastAsia="ru-RU"/>
              </w:rPr>
            </w:pPr>
          </w:p>
        </w:tc>
        <w:tc>
          <w:tcPr>
            <w:tcW w:w="1984" w:type="dxa"/>
            <w:vMerge/>
            <w:shd w:val="clear" w:color="auto" w:fill="FFFFFF"/>
          </w:tcPr>
          <w:p w14:paraId="734423E6" w14:textId="77777777" w:rsidR="00192E82" w:rsidRPr="00203B30" w:rsidRDefault="00192E82" w:rsidP="001C709C">
            <w:pPr>
              <w:rPr>
                <w:sz w:val="24"/>
                <w:szCs w:val="24"/>
                <w:lang w:eastAsia="ru-RU"/>
              </w:rPr>
            </w:pPr>
          </w:p>
        </w:tc>
      </w:tr>
      <w:tr w:rsidR="00192E82" w:rsidRPr="00203B30" w14:paraId="7DDCF457" w14:textId="77777777" w:rsidTr="001C709C">
        <w:trPr>
          <w:trHeight w:val="382"/>
        </w:trPr>
        <w:tc>
          <w:tcPr>
            <w:tcW w:w="2093" w:type="dxa"/>
            <w:vMerge/>
            <w:shd w:val="clear" w:color="auto" w:fill="auto"/>
          </w:tcPr>
          <w:p w14:paraId="6F7D3BD8" w14:textId="77777777" w:rsidR="00192E82" w:rsidRPr="00203B30" w:rsidRDefault="00192E82" w:rsidP="001C709C">
            <w:pPr>
              <w:jc w:val="center"/>
              <w:rPr>
                <w:sz w:val="24"/>
                <w:szCs w:val="24"/>
                <w:lang w:eastAsia="ru-RU"/>
              </w:rPr>
            </w:pPr>
          </w:p>
        </w:tc>
        <w:tc>
          <w:tcPr>
            <w:tcW w:w="1087" w:type="dxa"/>
            <w:gridSpan w:val="2"/>
          </w:tcPr>
          <w:p w14:paraId="326DD17E" w14:textId="77777777" w:rsidR="00192E82" w:rsidRPr="00203B30" w:rsidRDefault="00192E82" w:rsidP="001C709C">
            <w:pPr>
              <w:rPr>
                <w:sz w:val="24"/>
                <w:szCs w:val="24"/>
                <w:lang w:eastAsia="ru-RU"/>
              </w:rPr>
            </w:pPr>
            <w:r w:rsidRPr="00203B30">
              <w:rPr>
                <w:sz w:val="24"/>
                <w:szCs w:val="24"/>
                <w:lang w:eastAsia="ru-RU"/>
              </w:rPr>
              <w:t>2</w:t>
            </w:r>
          </w:p>
        </w:tc>
        <w:tc>
          <w:tcPr>
            <w:tcW w:w="9402" w:type="dxa"/>
            <w:gridSpan w:val="4"/>
          </w:tcPr>
          <w:p w14:paraId="3A0AAAB6" w14:textId="77777777" w:rsidR="00192E82" w:rsidRPr="00203B30" w:rsidRDefault="00192E82" w:rsidP="001C709C">
            <w:pPr>
              <w:rPr>
                <w:sz w:val="24"/>
                <w:szCs w:val="24"/>
                <w:lang w:eastAsia="ru-RU"/>
              </w:rPr>
            </w:pPr>
            <w:r w:rsidRPr="00203B30">
              <w:rPr>
                <w:sz w:val="24"/>
                <w:szCs w:val="24"/>
                <w:lang w:eastAsia="ru-RU"/>
              </w:rPr>
              <w:t xml:space="preserve">Играть в различных тональностях гармонические обороты с применением </w:t>
            </w:r>
            <w:proofErr w:type="spellStart"/>
            <w:r w:rsidRPr="00203B30">
              <w:rPr>
                <w:sz w:val="24"/>
                <w:szCs w:val="24"/>
                <w:lang w:eastAsia="ru-RU"/>
              </w:rPr>
              <w:t>кадансового</w:t>
            </w:r>
            <w:proofErr w:type="spellEnd"/>
            <w:r w:rsidRPr="00203B30">
              <w:rPr>
                <w:sz w:val="24"/>
                <w:szCs w:val="24"/>
                <w:lang w:eastAsia="ru-RU"/>
              </w:rPr>
              <w:t xml:space="preserve"> </w:t>
            </w:r>
            <w:proofErr w:type="spellStart"/>
            <w:r w:rsidRPr="00203B30">
              <w:rPr>
                <w:sz w:val="24"/>
                <w:szCs w:val="24"/>
                <w:lang w:eastAsia="ru-RU"/>
              </w:rPr>
              <w:t>квартсекстаккорда</w:t>
            </w:r>
            <w:proofErr w:type="spellEnd"/>
            <w:r w:rsidRPr="00203B30">
              <w:rPr>
                <w:sz w:val="24"/>
                <w:szCs w:val="24"/>
                <w:lang w:eastAsia="ru-RU"/>
              </w:rPr>
              <w:t>.</w:t>
            </w:r>
          </w:p>
        </w:tc>
        <w:tc>
          <w:tcPr>
            <w:tcW w:w="993" w:type="dxa"/>
          </w:tcPr>
          <w:p w14:paraId="4643DD16" w14:textId="77777777" w:rsidR="00192E82" w:rsidRPr="00203B30" w:rsidRDefault="00192E82" w:rsidP="001C709C">
            <w:pPr>
              <w:rPr>
                <w:sz w:val="24"/>
                <w:szCs w:val="24"/>
                <w:lang w:eastAsia="ru-RU"/>
              </w:rPr>
            </w:pPr>
          </w:p>
        </w:tc>
        <w:tc>
          <w:tcPr>
            <w:tcW w:w="1984" w:type="dxa"/>
            <w:vMerge/>
            <w:shd w:val="clear" w:color="auto" w:fill="FFFFFF"/>
          </w:tcPr>
          <w:p w14:paraId="34856E15" w14:textId="77777777" w:rsidR="00192E82" w:rsidRPr="00203B30" w:rsidRDefault="00192E82" w:rsidP="001C709C">
            <w:pPr>
              <w:rPr>
                <w:sz w:val="24"/>
                <w:szCs w:val="24"/>
                <w:lang w:eastAsia="ru-RU"/>
              </w:rPr>
            </w:pPr>
          </w:p>
        </w:tc>
      </w:tr>
      <w:tr w:rsidR="00192E82" w:rsidRPr="00203B30" w14:paraId="759A1603" w14:textId="77777777" w:rsidTr="001C709C">
        <w:trPr>
          <w:trHeight w:val="443"/>
        </w:trPr>
        <w:tc>
          <w:tcPr>
            <w:tcW w:w="2093" w:type="dxa"/>
            <w:vMerge/>
            <w:shd w:val="clear" w:color="auto" w:fill="auto"/>
          </w:tcPr>
          <w:p w14:paraId="2096B035" w14:textId="77777777" w:rsidR="00192E82" w:rsidRPr="00203B30" w:rsidRDefault="00192E82" w:rsidP="001C709C">
            <w:pPr>
              <w:jc w:val="center"/>
              <w:rPr>
                <w:sz w:val="24"/>
                <w:szCs w:val="24"/>
                <w:lang w:eastAsia="ru-RU"/>
              </w:rPr>
            </w:pPr>
          </w:p>
        </w:tc>
        <w:tc>
          <w:tcPr>
            <w:tcW w:w="1087" w:type="dxa"/>
            <w:gridSpan w:val="2"/>
          </w:tcPr>
          <w:p w14:paraId="4FF2ABCF" w14:textId="77777777" w:rsidR="00192E82" w:rsidRPr="00203B30" w:rsidRDefault="00192E82" w:rsidP="001C709C">
            <w:pPr>
              <w:rPr>
                <w:sz w:val="24"/>
                <w:szCs w:val="24"/>
                <w:lang w:eastAsia="ru-RU"/>
              </w:rPr>
            </w:pPr>
          </w:p>
        </w:tc>
        <w:tc>
          <w:tcPr>
            <w:tcW w:w="9402" w:type="dxa"/>
            <w:gridSpan w:val="4"/>
          </w:tcPr>
          <w:p w14:paraId="2BB5F3C6" w14:textId="77777777" w:rsidR="00192E82" w:rsidRPr="00203B30" w:rsidRDefault="00192E82" w:rsidP="001C709C">
            <w:pPr>
              <w:rPr>
                <w:sz w:val="24"/>
                <w:szCs w:val="24"/>
                <w:lang w:eastAsia="ru-RU"/>
              </w:rPr>
            </w:pPr>
            <w:r w:rsidRPr="00203B30">
              <w:rPr>
                <w:sz w:val="24"/>
                <w:szCs w:val="24"/>
                <w:lang w:eastAsia="ru-RU"/>
              </w:rPr>
              <w:t xml:space="preserve">Играть секвенции с применением </w:t>
            </w:r>
            <w:proofErr w:type="spellStart"/>
            <w:r w:rsidRPr="00203B30">
              <w:rPr>
                <w:sz w:val="24"/>
                <w:szCs w:val="24"/>
                <w:lang w:eastAsia="ru-RU"/>
              </w:rPr>
              <w:t>кадансового</w:t>
            </w:r>
            <w:proofErr w:type="spellEnd"/>
            <w:r w:rsidRPr="00203B30">
              <w:rPr>
                <w:sz w:val="24"/>
                <w:szCs w:val="24"/>
                <w:lang w:eastAsia="ru-RU"/>
              </w:rPr>
              <w:t xml:space="preserve"> секстаккорда: Е.Н. Абызова «Гармония» с.33 №№ 3,5.</w:t>
            </w:r>
          </w:p>
        </w:tc>
        <w:tc>
          <w:tcPr>
            <w:tcW w:w="993" w:type="dxa"/>
          </w:tcPr>
          <w:p w14:paraId="7E55C905" w14:textId="77777777" w:rsidR="00192E82" w:rsidRPr="00203B30" w:rsidRDefault="00192E82" w:rsidP="001C709C">
            <w:pPr>
              <w:rPr>
                <w:sz w:val="24"/>
                <w:szCs w:val="24"/>
                <w:lang w:eastAsia="ru-RU"/>
              </w:rPr>
            </w:pPr>
          </w:p>
        </w:tc>
        <w:tc>
          <w:tcPr>
            <w:tcW w:w="1984" w:type="dxa"/>
            <w:vMerge/>
            <w:shd w:val="clear" w:color="auto" w:fill="FFFFFF"/>
          </w:tcPr>
          <w:p w14:paraId="3C0DB9B5" w14:textId="77777777" w:rsidR="00192E82" w:rsidRPr="00203B30" w:rsidRDefault="00192E82" w:rsidP="001C709C">
            <w:pPr>
              <w:rPr>
                <w:sz w:val="24"/>
                <w:szCs w:val="24"/>
                <w:lang w:eastAsia="ru-RU"/>
              </w:rPr>
            </w:pPr>
          </w:p>
        </w:tc>
      </w:tr>
      <w:tr w:rsidR="00192E82" w:rsidRPr="00203B30" w14:paraId="79ED64F2" w14:textId="77777777" w:rsidTr="001C709C">
        <w:trPr>
          <w:trHeight w:val="341"/>
        </w:trPr>
        <w:tc>
          <w:tcPr>
            <w:tcW w:w="2093" w:type="dxa"/>
            <w:vMerge/>
            <w:shd w:val="clear" w:color="auto" w:fill="auto"/>
          </w:tcPr>
          <w:p w14:paraId="334B7950" w14:textId="77777777" w:rsidR="00192E82" w:rsidRPr="00203B30" w:rsidRDefault="00192E82" w:rsidP="001C709C">
            <w:pPr>
              <w:jc w:val="center"/>
              <w:rPr>
                <w:sz w:val="24"/>
                <w:szCs w:val="24"/>
                <w:lang w:eastAsia="ru-RU"/>
              </w:rPr>
            </w:pPr>
          </w:p>
        </w:tc>
        <w:tc>
          <w:tcPr>
            <w:tcW w:w="1087" w:type="dxa"/>
            <w:gridSpan w:val="2"/>
          </w:tcPr>
          <w:p w14:paraId="7179AE3A" w14:textId="77777777" w:rsidR="00192E82" w:rsidRPr="00203B30" w:rsidRDefault="00192E82" w:rsidP="001C709C">
            <w:pPr>
              <w:rPr>
                <w:sz w:val="24"/>
                <w:szCs w:val="24"/>
                <w:lang w:eastAsia="ru-RU"/>
              </w:rPr>
            </w:pPr>
            <w:r w:rsidRPr="00203B30">
              <w:rPr>
                <w:sz w:val="24"/>
                <w:szCs w:val="24"/>
                <w:lang w:eastAsia="ru-RU"/>
              </w:rPr>
              <w:t>3</w:t>
            </w:r>
          </w:p>
        </w:tc>
        <w:tc>
          <w:tcPr>
            <w:tcW w:w="9402" w:type="dxa"/>
            <w:gridSpan w:val="4"/>
          </w:tcPr>
          <w:p w14:paraId="641DE1CD" w14:textId="77777777" w:rsidR="00192E82" w:rsidRPr="00203B30" w:rsidRDefault="00192E82" w:rsidP="001C709C">
            <w:pPr>
              <w:rPr>
                <w:sz w:val="24"/>
                <w:szCs w:val="24"/>
                <w:lang w:eastAsia="ru-RU"/>
              </w:rPr>
            </w:pPr>
            <w:r w:rsidRPr="00203B30">
              <w:rPr>
                <w:sz w:val="24"/>
                <w:szCs w:val="24"/>
                <w:lang w:eastAsia="ru-RU"/>
              </w:rPr>
              <w:t>Письменно гармонизовать мелодии: Е.Н. Абызова «Гармония» с.69-70 №№ 1-3.</w:t>
            </w:r>
          </w:p>
        </w:tc>
        <w:tc>
          <w:tcPr>
            <w:tcW w:w="993" w:type="dxa"/>
          </w:tcPr>
          <w:p w14:paraId="696C63B1" w14:textId="77777777" w:rsidR="00192E82" w:rsidRPr="00203B30" w:rsidRDefault="00192E82" w:rsidP="001C709C">
            <w:pPr>
              <w:rPr>
                <w:sz w:val="24"/>
                <w:szCs w:val="24"/>
                <w:lang w:eastAsia="ru-RU"/>
              </w:rPr>
            </w:pPr>
          </w:p>
        </w:tc>
        <w:tc>
          <w:tcPr>
            <w:tcW w:w="1984" w:type="dxa"/>
            <w:vMerge/>
            <w:shd w:val="clear" w:color="auto" w:fill="FFFFFF"/>
          </w:tcPr>
          <w:p w14:paraId="7E395E8E" w14:textId="77777777" w:rsidR="00192E82" w:rsidRPr="00203B30" w:rsidRDefault="00192E82" w:rsidP="001C709C">
            <w:pPr>
              <w:rPr>
                <w:sz w:val="24"/>
                <w:szCs w:val="24"/>
                <w:lang w:eastAsia="ru-RU"/>
              </w:rPr>
            </w:pPr>
          </w:p>
        </w:tc>
      </w:tr>
      <w:tr w:rsidR="00192E82" w:rsidRPr="00203B30" w14:paraId="2EE141A0" w14:textId="77777777" w:rsidTr="001C709C">
        <w:trPr>
          <w:trHeight w:val="365"/>
        </w:trPr>
        <w:tc>
          <w:tcPr>
            <w:tcW w:w="2093" w:type="dxa"/>
            <w:vMerge/>
            <w:shd w:val="clear" w:color="auto" w:fill="auto"/>
          </w:tcPr>
          <w:p w14:paraId="23467F64" w14:textId="77777777" w:rsidR="00192E82" w:rsidRPr="00203B30" w:rsidRDefault="00192E82" w:rsidP="001C709C">
            <w:pPr>
              <w:jc w:val="center"/>
              <w:rPr>
                <w:sz w:val="24"/>
                <w:szCs w:val="24"/>
                <w:lang w:eastAsia="ru-RU"/>
              </w:rPr>
            </w:pPr>
          </w:p>
        </w:tc>
        <w:tc>
          <w:tcPr>
            <w:tcW w:w="10489" w:type="dxa"/>
            <w:gridSpan w:val="6"/>
          </w:tcPr>
          <w:p w14:paraId="6291F352"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14308262" w14:textId="77777777" w:rsidR="00192E82" w:rsidRPr="00203B30" w:rsidRDefault="00192E82" w:rsidP="001C709C">
            <w:pPr>
              <w:rPr>
                <w:b/>
                <w:sz w:val="24"/>
                <w:szCs w:val="24"/>
                <w:lang w:eastAsia="ru-RU"/>
              </w:rPr>
            </w:pPr>
            <w:r w:rsidRPr="00203B30">
              <w:rPr>
                <w:b/>
                <w:sz w:val="24"/>
                <w:szCs w:val="24"/>
                <w:lang w:eastAsia="ru-RU"/>
              </w:rPr>
              <w:t>4</w:t>
            </w:r>
          </w:p>
        </w:tc>
        <w:tc>
          <w:tcPr>
            <w:tcW w:w="1984" w:type="dxa"/>
            <w:vMerge/>
            <w:shd w:val="clear" w:color="auto" w:fill="FFFFFF"/>
          </w:tcPr>
          <w:p w14:paraId="2406AB2A" w14:textId="77777777" w:rsidR="00192E82" w:rsidRPr="00203B30" w:rsidRDefault="00192E82" w:rsidP="001C709C">
            <w:pPr>
              <w:rPr>
                <w:sz w:val="24"/>
                <w:szCs w:val="24"/>
                <w:lang w:eastAsia="ru-RU"/>
              </w:rPr>
            </w:pPr>
          </w:p>
        </w:tc>
      </w:tr>
      <w:tr w:rsidR="00192E82" w:rsidRPr="00203B30" w14:paraId="16E92FFF" w14:textId="77777777" w:rsidTr="001C709C">
        <w:trPr>
          <w:trHeight w:val="574"/>
        </w:trPr>
        <w:tc>
          <w:tcPr>
            <w:tcW w:w="2093" w:type="dxa"/>
            <w:vMerge/>
            <w:shd w:val="clear" w:color="auto" w:fill="auto"/>
          </w:tcPr>
          <w:p w14:paraId="129F6906" w14:textId="77777777" w:rsidR="00192E82" w:rsidRPr="00203B30" w:rsidRDefault="00192E82" w:rsidP="001C709C">
            <w:pPr>
              <w:jc w:val="center"/>
              <w:rPr>
                <w:sz w:val="24"/>
                <w:szCs w:val="24"/>
                <w:lang w:eastAsia="ru-RU"/>
              </w:rPr>
            </w:pPr>
          </w:p>
        </w:tc>
        <w:tc>
          <w:tcPr>
            <w:tcW w:w="1087" w:type="dxa"/>
            <w:gridSpan w:val="2"/>
          </w:tcPr>
          <w:p w14:paraId="088CD31D" w14:textId="77777777" w:rsidR="00192E82" w:rsidRPr="00203B30" w:rsidRDefault="00192E82" w:rsidP="00F95A6C">
            <w:pPr>
              <w:widowControl/>
              <w:numPr>
                <w:ilvl w:val="0"/>
                <w:numId w:val="64"/>
              </w:numPr>
              <w:autoSpaceDE/>
              <w:autoSpaceDN/>
              <w:contextualSpacing/>
              <w:rPr>
                <w:sz w:val="24"/>
                <w:szCs w:val="24"/>
                <w:lang w:eastAsia="ru-RU"/>
              </w:rPr>
            </w:pPr>
          </w:p>
          <w:p w14:paraId="1D8BC166" w14:textId="77777777" w:rsidR="00192E82" w:rsidRPr="00203B30" w:rsidRDefault="00192E82" w:rsidP="001C709C">
            <w:pPr>
              <w:rPr>
                <w:sz w:val="24"/>
                <w:szCs w:val="24"/>
                <w:lang w:eastAsia="ru-RU"/>
              </w:rPr>
            </w:pPr>
          </w:p>
        </w:tc>
        <w:tc>
          <w:tcPr>
            <w:tcW w:w="9402" w:type="dxa"/>
            <w:gridSpan w:val="4"/>
          </w:tcPr>
          <w:p w14:paraId="158732EF" w14:textId="77777777" w:rsidR="00192E82" w:rsidRPr="00203B30" w:rsidRDefault="00192E82" w:rsidP="001C709C">
            <w:pPr>
              <w:rPr>
                <w:sz w:val="24"/>
                <w:szCs w:val="24"/>
                <w:lang w:eastAsia="ru-RU"/>
              </w:rPr>
            </w:pPr>
            <w:r w:rsidRPr="00203B30">
              <w:rPr>
                <w:sz w:val="24"/>
                <w:szCs w:val="24"/>
                <w:lang w:eastAsia="ru-RU"/>
              </w:rPr>
              <w:t xml:space="preserve">Подобрать из литературы различные образцы с тем или иным применением </w:t>
            </w:r>
            <w:proofErr w:type="spellStart"/>
            <w:r w:rsidRPr="00203B30">
              <w:rPr>
                <w:sz w:val="24"/>
                <w:szCs w:val="24"/>
                <w:lang w:eastAsia="ru-RU"/>
              </w:rPr>
              <w:t>кадансового</w:t>
            </w:r>
            <w:proofErr w:type="spellEnd"/>
            <w:r w:rsidRPr="00203B30">
              <w:rPr>
                <w:sz w:val="24"/>
                <w:szCs w:val="24"/>
                <w:lang w:eastAsia="ru-RU"/>
              </w:rPr>
              <w:t xml:space="preserve"> </w:t>
            </w:r>
            <w:proofErr w:type="spellStart"/>
            <w:r w:rsidRPr="00203B30">
              <w:rPr>
                <w:sz w:val="24"/>
                <w:szCs w:val="24"/>
                <w:lang w:eastAsia="ru-RU"/>
              </w:rPr>
              <w:t>квартсекстаккорда</w:t>
            </w:r>
            <w:proofErr w:type="spellEnd"/>
            <w:r w:rsidRPr="00203B30">
              <w:rPr>
                <w:sz w:val="24"/>
                <w:szCs w:val="24"/>
                <w:lang w:eastAsia="ru-RU"/>
              </w:rPr>
              <w:t>.</w:t>
            </w:r>
          </w:p>
        </w:tc>
        <w:tc>
          <w:tcPr>
            <w:tcW w:w="993" w:type="dxa"/>
          </w:tcPr>
          <w:p w14:paraId="7EB9BC3C" w14:textId="77777777" w:rsidR="00192E82" w:rsidRPr="00203B30" w:rsidRDefault="00192E82" w:rsidP="001C709C">
            <w:pPr>
              <w:rPr>
                <w:sz w:val="24"/>
                <w:szCs w:val="24"/>
                <w:lang w:eastAsia="ru-RU"/>
              </w:rPr>
            </w:pPr>
          </w:p>
        </w:tc>
        <w:tc>
          <w:tcPr>
            <w:tcW w:w="1984" w:type="dxa"/>
            <w:vMerge/>
            <w:shd w:val="clear" w:color="auto" w:fill="FFFFFF"/>
          </w:tcPr>
          <w:p w14:paraId="36773997" w14:textId="77777777" w:rsidR="00192E82" w:rsidRPr="00203B30" w:rsidRDefault="00192E82" w:rsidP="001C709C">
            <w:pPr>
              <w:rPr>
                <w:sz w:val="24"/>
                <w:szCs w:val="24"/>
                <w:lang w:eastAsia="ru-RU"/>
              </w:rPr>
            </w:pPr>
          </w:p>
        </w:tc>
      </w:tr>
      <w:tr w:rsidR="00192E82" w:rsidRPr="00203B30" w14:paraId="40A83A7F" w14:textId="77777777" w:rsidTr="001C709C">
        <w:trPr>
          <w:trHeight w:val="347"/>
        </w:trPr>
        <w:tc>
          <w:tcPr>
            <w:tcW w:w="12582" w:type="dxa"/>
            <w:gridSpan w:val="7"/>
            <w:shd w:val="clear" w:color="auto" w:fill="auto"/>
          </w:tcPr>
          <w:p w14:paraId="0AE310D2" w14:textId="77777777" w:rsidR="00192E82" w:rsidRPr="00203B30" w:rsidRDefault="00192E82" w:rsidP="001C709C">
            <w:pPr>
              <w:rPr>
                <w:b/>
                <w:sz w:val="24"/>
                <w:szCs w:val="24"/>
                <w:lang w:eastAsia="ru-RU"/>
              </w:rPr>
            </w:pPr>
            <w:r w:rsidRPr="00203B30">
              <w:rPr>
                <w:b/>
                <w:sz w:val="24"/>
                <w:szCs w:val="24"/>
                <w:lang w:eastAsia="ru-RU"/>
              </w:rPr>
              <w:t>Раздел 6. Секстаккорды главных трезвучий лада</w:t>
            </w:r>
          </w:p>
        </w:tc>
        <w:tc>
          <w:tcPr>
            <w:tcW w:w="993" w:type="dxa"/>
          </w:tcPr>
          <w:p w14:paraId="44091132" w14:textId="77777777" w:rsidR="00192E82" w:rsidRPr="00203B30" w:rsidRDefault="00192E82" w:rsidP="001C709C">
            <w:pPr>
              <w:rPr>
                <w:b/>
                <w:sz w:val="24"/>
                <w:szCs w:val="24"/>
                <w:lang w:eastAsia="ru-RU"/>
              </w:rPr>
            </w:pPr>
            <w:r w:rsidRPr="00203B30">
              <w:rPr>
                <w:b/>
                <w:sz w:val="24"/>
                <w:szCs w:val="24"/>
                <w:lang w:eastAsia="ru-RU"/>
              </w:rPr>
              <w:t>48</w:t>
            </w:r>
          </w:p>
        </w:tc>
        <w:tc>
          <w:tcPr>
            <w:tcW w:w="1984" w:type="dxa"/>
            <w:shd w:val="clear" w:color="auto" w:fill="FFFFFF"/>
          </w:tcPr>
          <w:p w14:paraId="2AE57AE4" w14:textId="77777777" w:rsidR="00192E82" w:rsidRPr="00203B30" w:rsidRDefault="00192E82" w:rsidP="001C709C">
            <w:pPr>
              <w:rPr>
                <w:sz w:val="24"/>
                <w:szCs w:val="24"/>
                <w:lang w:eastAsia="ru-RU"/>
              </w:rPr>
            </w:pPr>
          </w:p>
        </w:tc>
      </w:tr>
      <w:tr w:rsidR="00192E82" w:rsidRPr="00203B30" w14:paraId="13F81359" w14:textId="77777777" w:rsidTr="001C709C">
        <w:trPr>
          <w:trHeight w:val="278"/>
        </w:trPr>
        <w:tc>
          <w:tcPr>
            <w:tcW w:w="2093" w:type="dxa"/>
            <w:vMerge w:val="restart"/>
            <w:shd w:val="clear" w:color="auto" w:fill="auto"/>
          </w:tcPr>
          <w:p w14:paraId="10D8E06C" w14:textId="77777777" w:rsidR="00192E82" w:rsidRPr="00203B30" w:rsidRDefault="00192E82" w:rsidP="001C709C">
            <w:pPr>
              <w:rPr>
                <w:b/>
                <w:sz w:val="24"/>
                <w:szCs w:val="24"/>
                <w:lang w:eastAsia="ru-RU"/>
              </w:rPr>
            </w:pPr>
            <w:r w:rsidRPr="00203B30">
              <w:rPr>
                <w:b/>
                <w:sz w:val="24"/>
                <w:szCs w:val="24"/>
                <w:lang w:eastAsia="ru-RU"/>
              </w:rPr>
              <w:t xml:space="preserve">Тема 6.1. </w:t>
            </w:r>
            <w:r w:rsidRPr="00203B30">
              <w:rPr>
                <w:sz w:val="24"/>
                <w:szCs w:val="24"/>
                <w:lang w:eastAsia="ru-RU"/>
              </w:rPr>
              <w:t>Секстаккорды главных трезвучий лада</w:t>
            </w:r>
          </w:p>
          <w:p w14:paraId="6B26513E" w14:textId="77777777" w:rsidR="00192E82" w:rsidRPr="00203B30" w:rsidRDefault="00192E82" w:rsidP="001C709C">
            <w:pPr>
              <w:rPr>
                <w:b/>
                <w:sz w:val="24"/>
                <w:szCs w:val="24"/>
                <w:lang w:eastAsia="ru-RU"/>
              </w:rPr>
            </w:pPr>
          </w:p>
        </w:tc>
        <w:tc>
          <w:tcPr>
            <w:tcW w:w="10489" w:type="dxa"/>
            <w:gridSpan w:val="6"/>
          </w:tcPr>
          <w:p w14:paraId="3807B8B3" w14:textId="77777777" w:rsidR="00192E82" w:rsidRPr="00203B30" w:rsidRDefault="00192E82" w:rsidP="001C709C">
            <w:pPr>
              <w:rPr>
                <w:sz w:val="24"/>
                <w:szCs w:val="24"/>
                <w:lang w:eastAsia="ru-RU"/>
              </w:rPr>
            </w:pPr>
            <w:r w:rsidRPr="00203B30">
              <w:rPr>
                <w:b/>
                <w:sz w:val="24"/>
                <w:szCs w:val="24"/>
                <w:lang w:eastAsia="ru-RU"/>
              </w:rPr>
              <w:t>Содержание учебного материала:</w:t>
            </w:r>
          </w:p>
        </w:tc>
        <w:tc>
          <w:tcPr>
            <w:tcW w:w="993" w:type="dxa"/>
          </w:tcPr>
          <w:p w14:paraId="1B458A90" w14:textId="77777777" w:rsidR="00192E82" w:rsidRPr="00203B30" w:rsidRDefault="00192E82" w:rsidP="001C709C">
            <w:pPr>
              <w:rPr>
                <w:sz w:val="24"/>
                <w:szCs w:val="24"/>
                <w:lang w:eastAsia="ru-RU"/>
              </w:rPr>
            </w:pPr>
            <w:r w:rsidRPr="00203B30">
              <w:rPr>
                <w:sz w:val="24"/>
                <w:szCs w:val="24"/>
                <w:lang w:eastAsia="ru-RU"/>
              </w:rPr>
              <w:t>4</w:t>
            </w:r>
          </w:p>
        </w:tc>
        <w:tc>
          <w:tcPr>
            <w:tcW w:w="1984" w:type="dxa"/>
            <w:vMerge w:val="restart"/>
            <w:shd w:val="clear" w:color="auto" w:fill="FFFFFF"/>
          </w:tcPr>
          <w:p w14:paraId="55E1807E" w14:textId="77777777" w:rsidR="00192E82" w:rsidRPr="00203B30" w:rsidRDefault="00192E82" w:rsidP="001C709C">
            <w:pPr>
              <w:jc w:val="center"/>
              <w:rPr>
                <w:sz w:val="20"/>
                <w:szCs w:val="20"/>
                <w:lang w:eastAsia="ru-RU"/>
              </w:rPr>
            </w:pPr>
            <w:r w:rsidRPr="00203B30">
              <w:rPr>
                <w:sz w:val="20"/>
                <w:szCs w:val="20"/>
                <w:lang w:eastAsia="ru-RU"/>
              </w:rPr>
              <w:t>ОК 4, 8</w:t>
            </w:r>
          </w:p>
          <w:p w14:paraId="470B34DE" w14:textId="77777777" w:rsidR="00192E82" w:rsidRPr="00203B30" w:rsidRDefault="00192E82" w:rsidP="001C709C">
            <w:pPr>
              <w:rPr>
                <w:sz w:val="24"/>
                <w:szCs w:val="24"/>
                <w:lang w:eastAsia="ru-RU"/>
              </w:rPr>
            </w:pPr>
            <w:r w:rsidRPr="00203B30">
              <w:rPr>
                <w:sz w:val="20"/>
                <w:szCs w:val="20"/>
                <w:lang w:eastAsia="ru-RU"/>
              </w:rPr>
              <w:t>ПК 3.1, 3.3.</w:t>
            </w:r>
          </w:p>
        </w:tc>
      </w:tr>
      <w:tr w:rsidR="00192E82" w:rsidRPr="00203B30" w14:paraId="0BA0DCAE" w14:textId="77777777" w:rsidTr="001C709C">
        <w:trPr>
          <w:trHeight w:val="836"/>
        </w:trPr>
        <w:tc>
          <w:tcPr>
            <w:tcW w:w="2093" w:type="dxa"/>
            <w:vMerge/>
            <w:shd w:val="clear" w:color="auto" w:fill="auto"/>
          </w:tcPr>
          <w:p w14:paraId="2F0B09FC" w14:textId="77777777" w:rsidR="00192E82" w:rsidRPr="00203B30" w:rsidRDefault="00192E82" w:rsidP="001C709C">
            <w:pPr>
              <w:jc w:val="center"/>
              <w:rPr>
                <w:b/>
                <w:sz w:val="24"/>
                <w:szCs w:val="24"/>
                <w:lang w:eastAsia="ru-RU"/>
              </w:rPr>
            </w:pPr>
          </w:p>
        </w:tc>
        <w:tc>
          <w:tcPr>
            <w:tcW w:w="10489" w:type="dxa"/>
            <w:gridSpan w:val="6"/>
          </w:tcPr>
          <w:p w14:paraId="558ADB6B" w14:textId="77777777" w:rsidR="00192E82" w:rsidRPr="00203B30" w:rsidRDefault="00192E82" w:rsidP="001C709C">
            <w:pPr>
              <w:rPr>
                <w:sz w:val="24"/>
                <w:szCs w:val="24"/>
                <w:lang w:eastAsia="ru-RU"/>
              </w:rPr>
            </w:pPr>
            <w:r w:rsidRPr="00203B30">
              <w:rPr>
                <w:sz w:val="24"/>
                <w:szCs w:val="24"/>
                <w:lang w:eastAsia="ru-RU"/>
              </w:rPr>
              <w:t>Определение и обозначение. Удвоение в секстаккорде и его расположение. Применение секстаккордов. Техника соединений секстаккордов и трезвучий главных ступеней. Перемещения секстаккорда.</w:t>
            </w:r>
          </w:p>
        </w:tc>
        <w:tc>
          <w:tcPr>
            <w:tcW w:w="993" w:type="dxa"/>
          </w:tcPr>
          <w:p w14:paraId="4B106DAA" w14:textId="77777777" w:rsidR="00192E82" w:rsidRPr="00203B30" w:rsidRDefault="00192E82" w:rsidP="001C709C">
            <w:pPr>
              <w:rPr>
                <w:sz w:val="24"/>
                <w:szCs w:val="24"/>
                <w:lang w:eastAsia="ru-RU"/>
              </w:rPr>
            </w:pPr>
          </w:p>
        </w:tc>
        <w:tc>
          <w:tcPr>
            <w:tcW w:w="1984" w:type="dxa"/>
            <w:vMerge/>
            <w:shd w:val="clear" w:color="auto" w:fill="FFFFFF"/>
          </w:tcPr>
          <w:p w14:paraId="504BEBC6" w14:textId="77777777" w:rsidR="00192E82" w:rsidRPr="00203B30" w:rsidRDefault="00192E82" w:rsidP="001C709C">
            <w:pPr>
              <w:rPr>
                <w:sz w:val="24"/>
                <w:szCs w:val="24"/>
                <w:lang w:eastAsia="ru-RU"/>
              </w:rPr>
            </w:pPr>
          </w:p>
        </w:tc>
      </w:tr>
      <w:tr w:rsidR="00192E82" w:rsidRPr="00203B30" w14:paraId="4112317D" w14:textId="77777777" w:rsidTr="001C709C">
        <w:trPr>
          <w:trHeight w:val="276"/>
        </w:trPr>
        <w:tc>
          <w:tcPr>
            <w:tcW w:w="2093" w:type="dxa"/>
            <w:vMerge/>
            <w:shd w:val="clear" w:color="auto" w:fill="auto"/>
          </w:tcPr>
          <w:p w14:paraId="353EB935" w14:textId="77777777" w:rsidR="00192E82" w:rsidRPr="00203B30" w:rsidRDefault="00192E82" w:rsidP="001C709C">
            <w:pPr>
              <w:jc w:val="center"/>
              <w:rPr>
                <w:b/>
                <w:sz w:val="24"/>
                <w:szCs w:val="24"/>
                <w:lang w:eastAsia="ru-RU"/>
              </w:rPr>
            </w:pPr>
          </w:p>
        </w:tc>
        <w:tc>
          <w:tcPr>
            <w:tcW w:w="10489" w:type="dxa"/>
            <w:gridSpan w:val="6"/>
          </w:tcPr>
          <w:p w14:paraId="4253F05C" w14:textId="77777777" w:rsidR="00192E82" w:rsidRPr="00203B30" w:rsidRDefault="00192E82" w:rsidP="001C709C">
            <w:pPr>
              <w:rPr>
                <w:sz w:val="24"/>
                <w:szCs w:val="24"/>
                <w:lang w:eastAsia="ru-RU"/>
              </w:rPr>
            </w:pPr>
            <w:r w:rsidRPr="00203B30">
              <w:rPr>
                <w:b/>
                <w:sz w:val="24"/>
                <w:szCs w:val="24"/>
                <w:lang w:eastAsia="ru-RU"/>
              </w:rPr>
              <w:t>Практические занятия:</w:t>
            </w:r>
          </w:p>
        </w:tc>
        <w:tc>
          <w:tcPr>
            <w:tcW w:w="993" w:type="dxa"/>
          </w:tcPr>
          <w:p w14:paraId="2938C58D" w14:textId="77777777" w:rsidR="00192E82" w:rsidRPr="00203B30" w:rsidRDefault="00192E82" w:rsidP="001C709C">
            <w:pPr>
              <w:rPr>
                <w:sz w:val="24"/>
                <w:szCs w:val="24"/>
                <w:lang w:eastAsia="ru-RU"/>
              </w:rPr>
            </w:pPr>
            <w:r w:rsidRPr="00203B30">
              <w:rPr>
                <w:sz w:val="24"/>
                <w:szCs w:val="24"/>
                <w:lang w:eastAsia="ru-RU"/>
              </w:rPr>
              <w:t>4</w:t>
            </w:r>
          </w:p>
        </w:tc>
        <w:tc>
          <w:tcPr>
            <w:tcW w:w="1984" w:type="dxa"/>
            <w:vMerge w:val="restart"/>
            <w:shd w:val="clear" w:color="auto" w:fill="FFFFFF"/>
          </w:tcPr>
          <w:p w14:paraId="01FF7AAF" w14:textId="77777777" w:rsidR="00192E82" w:rsidRPr="00203B30" w:rsidRDefault="00192E82" w:rsidP="001C709C">
            <w:pPr>
              <w:rPr>
                <w:sz w:val="24"/>
                <w:szCs w:val="24"/>
                <w:lang w:eastAsia="ru-RU"/>
              </w:rPr>
            </w:pPr>
          </w:p>
        </w:tc>
      </w:tr>
      <w:tr w:rsidR="00192E82" w:rsidRPr="00203B30" w14:paraId="68197B0A" w14:textId="77777777" w:rsidTr="001C709C">
        <w:trPr>
          <w:trHeight w:val="269"/>
        </w:trPr>
        <w:tc>
          <w:tcPr>
            <w:tcW w:w="2093" w:type="dxa"/>
            <w:vMerge/>
            <w:shd w:val="clear" w:color="auto" w:fill="auto"/>
          </w:tcPr>
          <w:p w14:paraId="72015ECD" w14:textId="77777777" w:rsidR="00192E82" w:rsidRPr="00203B30" w:rsidRDefault="00192E82" w:rsidP="001C709C">
            <w:pPr>
              <w:jc w:val="center"/>
              <w:rPr>
                <w:b/>
                <w:sz w:val="24"/>
                <w:szCs w:val="24"/>
                <w:lang w:eastAsia="ru-RU"/>
              </w:rPr>
            </w:pPr>
          </w:p>
        </w:tc>
        <w:tc>
          <w:tcPr>
            <w:tcW w:w="1087" w:type="dxa"/>
            <w:gridSpan w:val="2"/>
          </w:tcPr>
          <w:p w14:paraId="399EDFE0" w14:textId="77777777" w:rsidR="00192E82" w:rsidRPr="00203B30" w:rsidRDefault="00192E82" w:rsidP="001C709C">
            <w:pPr>
              <w:rPr>
                <w:sz w:val="24"/>
                <w:szCs w:val="24"/>
                <w:lang w:eastAsia="ru-RU"/>
              </w:rPr>
            </w:pPr>
            <w:r w:rsidRPr="00203B30">
              <w:rPr>
                <w:sz w:val="24"/>
                <w:szCs w:val="24"/>
                <w:lang w:eastAsia="ru-RU"/>
              </w:rPr>
              <w:t>1</w:t>
            </w:r>
          </w:p>
        </w:tc>
        <w:tc>
          <w:tcPr>
            <w:tcW w:w="9402" w:type="dxa"/>
            <w:gridSpan w:val="4"/>
          </w:tcPr>
          <w:p w14:paraId="1EFF6287" w14:textId="77777777" w:rsidR="00192E82" w:rsidRPr="00203B30" w:rsidRDefault="00192E82" w:rsidP="001C709C">
            <w:pPr>
              <w:rPr>
                <w:sz w:val="24"/>
                <w:szCs w:val="24"/>
                <w:lang w:eastAsia="ru-RU"/>
              </w:rPr>
            </w:pPr>
            <w:r w:rsidRPr="00203B30">
              <w:rPr>
                <w:sz w:val="24"/>
                <w:szCs w:val="24"/>
                <w:lang w:eastAsia="ru-RU"/>
              </w:rPr>
              <w:t>Устные задания: анализ музыкальных произведений: П.И. Чайковский, песня «Весна» ор. 54 № 3. Ф. Мендельсон, «Песня без слов» № 4 ля мажор.</w:t>
            </w:r>
          </w:p>
        </w:tc>
        <w:tc>
          <w:tcPr>
            <w:tcW w:w="993" w:type="dxa"/>
          </w:tcPr>
          <w:p w14:paraId="467399D4" w14:textId="77777777" w:rsidR="00192E82" w:rsidRPr="00203B30" w:rsidRDefault="00192E82" w:rsidP="001C709C">
            <w:pPr>
              <w:rPr>
                <w:sz w:val="24"/>
                <w:szCs w:val="24"/>
                <w:lang w:eastAsia="ru-RU"/>
              </w:rPr>
            </w:pPr>
          </w:p>
        </w:tc>
        <w:tc>
          <w:tcPr>
            <w:tcW w:w="1984" w:type="dxa"/>
            <w:vMerge/>
            <w:shd w:val="clear" w:color="auto" w:fill="FFFFFF"/>
          </w:tcPr>
          <w:p w14:paraId="5BE12A1D" w14:textId="77777777" w:rsidR="00192E82" w:rsidRPr="00203B30" w:rsidRDefault="00192E82" w:rsidP="001C709C">
            <w:pPr>
              <w:rPr>
                <w:sz w:val="24"/>
                <w:szCs w:val="24"/>
                <w:lang w:eastAsia="ru-RU"/>
              </w:rPr>
            </w:pPr>
          </w:p>
        </w:tc>
      </w:tr>
      <w:tr w:rsidR="00192E82" w:rsidRPr="00203B30" w14:paraId="44F4335E" w14:textId="77777777" w:rsidTr="001C709C">
        <w:trPr>
          <w:trHeight w:val="330"/>
        </w:trPr>
        <w:tc>
          <w:tcPr>
            <w:tcW w:w="2093" w:type="dxa"/>
            <w:vMerge/>
            <w:shd w:val="clear" w:color="auto" w:fill="auto"/>
          </w:tcPr>
          <w:p w14:paraId="34922D0A" w14:textId="77777777" w:rsidR="00192E82" w:rsidRPr="00203B30" w:rsidRDefault="00192E82" w:rsidP="001C709C">
            <w:pPr>
              <w:jc w:val="center"/>
              <w:rPr>
                <w:b/>
                <w:sz w:val="24"/>
                <w:szCs w:val="24"/>
                <w:lang w:eastAsia="ru-RU"/>
              </w:rPr>
            </w:pPr>
          </w:p>
        </w:tc>
        <w:tc>
          <w:tcPr>
            <w:tcW w:w="1087" w:type="dxa"/>
            <w:gridSpan w:val="2"/>
          </w:tcPr>
          <w:p w14:paraId="66D69C84" w14:textId="77777777" w:rsidR="00192E82" w:rsidRPr="00203B30" w:rsidRDefault="00192E82" w:rsidP="001C709C">
            <w:pPr>
              <w:rPr>
                <w:sz w:val="24"/>
                <w:szCs w:val="24"/>
                <w:lang w:eastAsia="ru-RU"/>
              </w:rPr>
            </w:pPr>
            <w:r w:rsidRPr="00203B30">
              <w:rPr>
                <w:sz w:val="24"/>
                <w:szCs w:val="24"/>
                <w:lang w:eastAsia="ru-RU"/>
              </w:rPr>
              <w:t>2</w:t>
            </w:r>
          </w:p>
        </w:tc>
        <w:tc>
          <w:tcPr>
            <w:tcW w:w="9402" w:type="dxa"/>
            <w:gridSpan w:val="4"/>
          </w:tcPr>
          <w:p w14:paraId="523F6385" w14:textId="77777777" w:rsidR="00192E82" w:rsidRPr="00203B30" w:rsidRDefault="00192E82" w:rsidP="001C709C">
            <w:pPr>
              <w:rPr>
                <w:sz w:val="24"/>
                <w:szCs w:val="24"/>
                <w:lang w:eastAsia="ru-RU"/>
              </w:rPr>
            </w:pPr>
            <w:r w:rsidRPr="00203B30">
              <w:rPr>
                <w:sz w:val="24"/>
                <w:szCs w:val="24"/>
                <w:lang w:eastAsia="ru-RU"/>
              </w:rPr>
              <w:t xml:space="preserve">Играть и строить на фортепиано в разных тональностях мажора и минора секстаккорды </w:t>
            </w:r>
            <w:r w:rsidRPr="00203B30">
              <w:rPr>
                <w:sz w:val="24"/>
                <w:szCs w:val="24"/>
                <w:lang w:val="en-US" w:eastAsia="ru-RU"/>
              </w:rPr>
              <w:t>T</w:t>
            </w:r>
            <w:r w:rsidRPr="00203B30">
              <w:rPr>
                <w:sz w:val="24"/>
                <w:szCs w:val="24"/>
                <w:lang w:eastAsia="ru-RU"/>
              </w:rPr>
              <w:t>,</w:t>
            </w:r>
            <w:r w:rsidRPr="00203B30">
              <w:rPr>
                <w:sz w:val="24"/>
                <w:szCs w:val="24"/>
                <w:lang w:val="en-US" w:eastAsia="ru-RU"/>
              </w:rPr>
              <w:t>S</w:t>
            </w:r>
            <w:r w:rsidRPr="00203B30">
              <w:rPr>
                <w:sz w:val="24"/>
                <w:szCs w:val="24"/>
                <w:lang w:eastAsia="ru-RU"/>
              </w:rPr>
              <w:t>,</w:t>
            </w:r>
            <w:r w:rsidRPr="00203B30">
              <w:rPr>
                <w:sz w:val="24"/>
                <w:szCs w:val="24"/>
                <w:lang w:val="en-US" w:eastAsia="ru-RU"/>
              </w:rPr>
              <w:t>D</w:t>
            </w:r>
            <w:r w:rsidRPr="00203B30">
              <w:rPr>
                <w:sz w:val="24"/>
                <w:szCs w:val="24"/>
                <w:lang w:eastAsia="ru-RU"/>
              </w:rPr>
              <w:t xml:space="preserve"> с различными удвоениями.</w:t>
            </w:r>
          </w:p>
        </w:tc>
        <w:tc>
          <w:tcPr>
            <w:tcW w:w="993" w:type="dxa"/>
          </w:tcPr>
          <w:p w14:paraId="64D9D0E9" w14:textId="77777777" w:rsidR="00192E82" w:rsidRPr="00203B30" w:rsidRDefault="00192E82" w:rsidP="001C709C">
            <w:pPr>
              <w:rPr>
                <w:sz w:val="24"/>
                <w:szCs w:val="24"/>
                <w:lang w:eastAsia="ru-RU"/>
              </w:rPr>
            </w:pPr>
          </w:p>
        </w:tc>
        <w:tc>
          <w:tcPr>
            <w:tcW w:w="1984" w:type="dxa"/>
            <w:vMerge/>
            <w:shd w:val="clear" w:color="auto" w:fill="FFFFFF"/>
          </w:tcPr>
          <w:p w14:paraId="1330748E" w14:textId="77777777" w:rsidR="00192E82" w:rsidRPr="00203B30" w:rsidRDefault="00192E82" w:rsidP="001C709C">
            <w:pPr>
              <w:rPr>
                <w:sz w:val="24"/>
                <w:szCs w:val="24"/>
                <w:lang w:eastAsia="ru-RU"/>
              </w:rPr>
            </w:pPr>
          </w:p>
        </w:tc>
      </w:tr>
      <w:tr w:rsidR="00192E82" w:rsidRPr="00203B30" w14:paraId="5D74E48E" w14:textId="77777777" w:rsidTr="001C709C">
        <w:trPr>
          <w:trHeight w:val="392"/>
        </w:trPr>
        <w:tc>
          <w:tcPr>
            <w:tcW w:w="2093" w:type="dxa"/>
            <w:vMerge/>
            <w:shd w:val="clear" w:color="auto" w:fill="auto"/>
          </w:tcPr>
          <w:p w14:paraId="6763776F" w14:textId="77777777" w:rsidR="00192E82" w:rsidRPr="00203B30" w:rsidRDefault="00192E82" w:rsidP="001C709C">
            <w:pPr>
              <w:jc w:val="center"/>
              <w:rPr>
                <w:b/>
                <w:sz w:val="24"/>
                <w:szCs w:val="24"/>
                <w:lang w:eastAsia="ru-RU"/>
              </w:rPr>
            </w:pPr>
          </w:p>
        </w:tc>
        <w:tc>
          <w:tcPr>
            <w:tcW w:w="1087" w:type="dxa"/>
            <w:gridSpan w:val="2"/>
          </w:tcPr>
          <w:p w14:paraId="6DE9D8CE" w14:textId="77777777" w:rsidR="00192E82" w:rsidRPr="00203B30" w:rsidRDefault="00192E82" w:rsidP="001C709C">
            <w:pPr>
              <w:rPr>
                <w:sz w:val="24"/>
                <w:szCs w:val="24"/>
                <w:lang w:eastAsia="ru-RU"/>
              </w:rPr>
            </w:pPr>
            <w:r w:rsidRPr="00203B30">
              <w:rPr>
                <w:sz w:val="24"/>
                <w:szCs w:val="24"/>
                <w:lang w:eastAsia="ru-RU"/>
              </w:rPr>
              <w:t>3</w:t>
            </w:r>
          </w:p>
        </w:tc>
        <w:tc>
          <w:tcPr>
            <w:tcW w:w="9402" w:type="dxa"/>
            <w:gridSpan w:val="4"/>
          </w:tcPr>
          <w:p w14:paraId="3F2F3DDD" w14:textId="77777777" w:rsidR="00192E82" w:rsidRPr="00203B30" w:rsidRDefault="00192E82" w:rsidP="001C709C">
            <w:pPr>
              <w:rPr>
                <w:sz w:val="24"/>
                <w:szCs w:val="24"/>
                <w:lang w:eastAsia="ru-RU"/>
              </w:rPr>
            </w:pPr>
            <w:r w:rsidRPr="00203B30">
              <w:rPr>
                <w:sz w:val="24"/>
                <w:szCs w:val="24"/>
                <w:lang w:eastAsia="ru-RU"/>
              </w:rPr>
              <w:t>Играть обороты в разных тональностях: И. Дубовский, «Учебник гармонии», с.70 №№ 1-9.</w:t>
            </w:r>
          </w:p>
        </w:tc>
        <w:tc>
          <w:tcPr>
            <w:tcW w:w="993" w:type="dxa"/>
          </w:tcPr>
          <w:p w14:paraId="126517D6" w14:textId="77777777" w:rsidR="00192E82" w:rsidRPr="00203B30" w:rsidRDefault="00192E82" w:rsidP="001C709C">
            <w:pPr>
              <w:rPr>
                <w:sz w:val="24"/>
                <w:szCs w:val="24"/>
                <w:lang w:eastAsia="ru-RU"/>
              </w:rPr>
            </w:pPr>
          </w:p>
        </w:tc>
        <w:tc>
          <w:tcPr>
            <w:tcW w:w="1984" w:type="dxa"/>
            <w:vMerge/>
            <w:shd w:val="clear" w:color="auto" w:fill="FFFFFF"/>
          </w:tcPr>
          <w:p w14:paraId="4B502A55" w14:textId="77777777" w:rsidR="00192E82" w:rsidRPr="00203B30" w:rsidRDefault="00192E82" w:rsidP="001C709C">
            <w:pPr>
              <w:rPr>
                <w:sz w:val="24"/>
                <w:szCs w:val="24"/>
                <w:lang w:eastAsia="ru-RU"/>
              </w:rPr>
            </w:pPr>
          </w:p>
        </w:tc>
      </w:tr>
      <w:tr w:rsidR="00192E82" w:rsidRPr="00203B30" w14:paraId="6AB84A9E" w14:textId="77777777" w:rsidTr="001C709C">
        <w:trPr>
          <w:trHeight w:val="278"/>
        </w:trPr>
        <w:tc>
          <w:tcPr>
            <w:tcW w:w="2093" w:type="dxa"/>
            <w:vMerge/>
            <w:shd w:val="clear" w:color="auto" w:fill="auto"/>
          </w:tcPr>
          <w:p w14:paraId="68710814" w14:textId="77777777" w:rsidR="00192E82" w:rsidRPr="00203B30" w:rsidRDefault="00192E82" w:rsidP="001C709C">
            <w:pPr>
              <w:jc w:val="center"/>
              <w:rPr>
                <w:b/>
                <w:sz w:val="24"/>
                <w:szCs w:val="24"/>
                <w:lang w:eastAsia="ru-RU"/>
              </w:rPr>
            </w:pPr>
          </w:p>
        </w:tc>
        <w:tc>
          <w:tcPr>
            <w:tcW w:w="1087" w:type="dxa"/>
            <w:gridSpan w:val="2"/>
          </w:tcPr>
          <w:p w14:paraId="534FE811" w14:textId="77777777" w:rsidR="00192E82" w:rsidRPr="00203B30" w:rsidRDefault="00192E82" w:rsidP="001C709C">
            <w:pPr>
              <w:rPr>
                <w:sz w:val="24"/>
                <w:szCs w:val="24"/>
                <w:lang w:eastAsia="ru-RU"/>
              </w:rPr>
            </w:pPr>
            <w:r w:rsidRPr="00203B30">
              <w:rPr>
                <w:sz w:val="24"/>
                <w:szCs w:val="24"/>
                <w:lang w:eastAsia="ru-RU"/>
              </w:rPr>
              <w:t>4</w:t>
            </w:r>
          </w:p>
        </w:tc>
        <w:tc>
          <w:tcPr>
            <w:tcW w:w="9402" w:type="dxa"/>
            <w:gridSpan w:val="4"/>
          </w:tcPr>
          <w:p w14:paraId="3B86B73B" w14:textId="77777777" w:rsidR="00192E82" w:rsidRPr="00203B30" w:rsidRDefault="00192E82" w:rsidP="001C709C">
            <w:pPr>
              <w:rPr>
                <w:sz w:val="24"/>
                <w:szCs w:val="24"/>
                <w:lang w:eastAsia="ru-RU"/>
              </w:rPr>
            </w:pPr>
            <w:r w:rsidRPr="00203B30">
              <w:rPr>
                <w:sz w:val="24"/>
                <w:szCs w:val="24"/>
                <w:lang w:eastAsia="ru-RU"/>
              </w:rPr>
              <w:t>Решать гармонические задачи, письменно: И. Дубовский, «Учебник гармонии», с.70 №№ 5-9.</w:t>
            </w:r>
          </w:p>
        </w:tc>
        <w:tc>
          <w:tcPr>
            <w:tcW w:w="993" w:type="dxa"/>
          </w:tcPr>
          <w:p w14:paraId="3A303138" w14:textId="77777777" w:rsidR="00192E82" w:rsidRPr="00203B30" w:rsidRDefault="00192E82" w:rsidP="001C709C">
            <w:pPr>
              <w:rPr>
                <w:sz w:val="24"/>
                <w:szCs w:val="24"/>
                <w:lang w:eastAsia="ru-RU"/>
              </w:rPr>
            </w:pPr>
          </w:p>
        </w:tc>
        <w:tc>
          <w:tcPr>
            <w:tcW w:w="1984" w:type="dxa"/>
            <w:vMerge/>
            <w:shd w:val="clear" w:color="auto" w:fill="FFFFFF"/>
          </w:tcPr>
          <w:p w14:paraId="65DD0290" w14:textId="77777777" w:rsidR="00192E82" w:rsidRPr="00203B30" w:rsidRDefault="00192E82" w:rsidP="001C709C">
            <w:pPr>
              <w:rPr>
                <w:sz w:val="24"/>
                <w:szCs w:val="24"/>
                <w:lang w:eastAsia="ru-RU"/>
              </w:rPr>
            </w:pPr>
          </w:p>
        </w:tc>
      </w:tr>
      <w:tr w:rsidR="00192E82" w:rsidRPr="00203B30" w14:paraId="3097FE13" w14:textId="77777777" w:rsidTr="001C709C">
        <w:trPr>
          <w:trHeight w:val="269"/>
        </w:trPr>
        <w:tc>
          <w:tcPr>
            <w:tcW w:w="2093" w:type="dxa"/>
            <w:vMerge/>
            <w:shd w:val="clear" w:color="auto" w:fill="auto"/>
          </w:tcPr>
          <w:p w14:paraId="3B13765A" w14:textId="77777777" w:rsidR="00192E82" w:rsidRPr="00203B30" w:rsidRDefault="00192E82" w:rsidP="001C709C">
            <w:pPr>
              <w:jc w:val="center"/>
              <w:rPr>
                <w:b/>
                <w:sz w:val="24"/>
                <w:szCs w:val="24"/>
                <w:lang w:eastAsia="ru-RU"/>
              </w:rPr>
            </w:pPr>
          </w:p>
        </w:tc>
        <w:tc>
          <w:tcPr>
            <w:tcW w:w="10489" w:type="dxa"/>
            <w:gridSpan w:val="6"/>
          </w:tcPr>
          <w:p w14:paraId="74B02432" w14:textId="77777777" w:rsidR="00192E82" w:rsidRPr="00203B30" w:rsidRDefault="00192E82" w:rsidP="001C709C">
            <w:pPr>
              <w:rPr>
                <w:b/>
                <w:sz w:val="24"/>
                <w:szCs w:val="24"/>
                <w:lang w:eastAsia="ru-RU"/>
              </w:rPr>
            </w:pPr>
            <w:r w:rsidRPr="00203B30">
              <w:rPr>
                <w:b/>
                <w:sz w:val="24"/>
                <w:szCs w:val="24"/>
                <w:lang w:eastAsia="ru-RU"/>
              </w:rPr>
              <w:t>Самостоятельная работа:</w:t>
            </w:r>
          </w:p>
        </w:tc>
        <w:tc>
          <w:tcPr>
            <w:tcW w:w="993" w:type="dxa"/>
          </w:tcPr>
          <w:p w14:paraId="246999A3" w14:textId="77777777" w:rsidR="00192E82" w:rsidRPr="00203B30" w:rsidRDefault="00192E82" w:rsidP="001C709C">
            <w:pPr>
              <w:rPr>
                <w:b/>
                <w:sz w:val="24"/>
                <w:szCs w:val="24"/>
                <w:lang w:eastAsia="ru-RU"/>
              </w:rPr>
            </w:pPr>
            <w:r w:rsidRPr="00203B30">
              <w:rPr>
                <w:b/>
                <w:sz w:val="24"/>
                <w:szCs w:val="24"/>
                <w:lang w:eastAsia="ru-RU"/>
              </w:rPr>
              <w:t>6</w:t>
            </w:r>
          </w:p>
        </w:tc>
        <w:tc>
          <w:tcPr>
            <w:tcW w:w="1984" w:type="dxa"/>
            <w:vMerge/>
            <w:shd w:val="clear" w:color="auto" w:fill="FFFFFF"/>
          </w:tcPr>
          <w:p w14:paraId="0237C548" w14:textId="77777777" w:rsidR="00192E82" w:rsidRPr="00203B30" w:rsidRDefault="00192E82" w:rsidP="001C709C">
            <w:pPr>
              <w:rPr>
                <w:sz w:val="24"/>
                <w:szCs w:val="24"/>
                <w:lang w:eastAsia="ru-RU"/>
              </w:rPr>
            </w:pPr>
          </w:p>
        </w:tc>
      </w:tr>
      <w:tr w:rsidR="00192E82" w:rsidRPr="00203B30" w14:paraId="5AB27A36" w14:textId="77777777" w:rsidTr="001C709C">
        <w:trPr>
          <w:trHeight w:val="362"/>
        </w:trPr>
        <w:tc>
          <w:tcPr>
            <w:tcW w:w="2093" w:type="dxa"/>
            <w:vMerge/>
            <w:shd w:val="clear" w:color="auto" w:fill="auto"/>
          </w:tcPr>
          <w:p w14:paraId="51FAEB1B" w14:textId="77777777" w:rsidR="00192E82" w:rsidRPr="00203B30" w:rsidRDefault="00192E82" w:rsidP="001C709C">
            <w:pPr>
              <w:jc w:val="center"/>
              <w:rPr>
                <w:b/>
                <w:sz w:val="24"/>
                <w:szCs w:val="24"/>
                <w:lang w:eastAsia="ru-RU"/>
              </w:rPr>
            </w:pPr>
          </w:p>
        </w:tc>
        <w:tc>
          <w:tcPr>
            <w:tcW w:w="1109" w:type="dxa"/>
            <w:gridSpan w:val="4"/>
          </w:tcPr>
          <w:p w14:paraId="221A513D" w14:textId="77777777" w:rsidR="00192E82" w:rsidRPr="00203B30" w:rsidRDefault="00192E82" w:rsidP="00F95A6C">
            <w:pPr>
              <w:widowControl/>
              <w:numPr>
                <w:ilvl w:val="0"/>
                <w:numId w:val="65"/>
              </w:numPr>
              <w:autoSpaceDE/>
              <w:autoSpaceDN/>
              <w:contextualSpacing/>
              <w:rPr>
                <w:sz w:val="24"/>
                <w:szCs w:val="24"/>
                <w:lang w:eastAsia="ru-RU"/>
              </w:rPr>
            </w:pPr>
          </w:p>
        </w:tc>
        <w:tc>
          <w:tcPr>
            <w:tcW w:w="9380" w:type="dxa"/>
            <w:gridSpan w:val="2"/>
          </w:tcPr>
          <w:p w14:paraId="66AB503F" w14:textId="77777777" w:rsidR="00192E82" w:rsidRPr="00203B30" w:rsidRDefault="00192E82" w:rsidP="001C709C">
            <w:pPr>
              <w:rPr>
                <w:sz w:val="24"/>
                <w:szCs w:val="24"/>
                <w:lang w:eastAsia="ru-RU"/>
              </w:rPr>
            </w:pPr>
            <w:r w:rsidRPr="00203B30">
              <w:rPr>
                <w:sz w:val="24"/>
                <w:szCs w:val="24"/>
                <w:lang w:eastAsia="ru-RU"/>
              </w:rPr>
              <w:t>Играть период наизусть по заданному началу.</w:t>
            </w:r>
          </w:p>
        </w:tc>
        <w:tc>
          <w:tcPr>
            <w:tcW w:w="993" w:type="dxa"/>
          </w:tcPr>
          <w:p w14:paraId="55327ED7" w14:textId="77777777" w:rsidR="00192E82" w:rsidRPr="00203B30" w:rsidRDefault="00192E82" w:rsidP="001C709C">
            <w:pPr>
              <w:rPr>
                <w:sz w:val="24"/>
                <w:szCs w:val="24"/>
                <w:lang w:eastAsia="ru-RU"/>
              </w:rPr>
            </w:pPr>
          </w:p>
        </w:tc>
        <w:tc>
          <w:tcPr>
            <w:tcW w:w="1984" w:type="dxa"/>
            <w:vMerge/>
            <w:shd w:val="clear" w:color="auto" w:fill="FFFFFF"/>
          </w:tcPr>
          <w:p w14:paraId="0D38E4E9" w14:textId="77777777" w:rsidR="00192E82" w:rsidRPr="00203B30" w:rsidRDefault="00192E82" w:rsidP="001C709C">
            <w:pPr>
              <w:rPr>
                <w:sz w:val="24"/>
                <w:szCs w:val="24"/>
                <w:lang w:eastAsia="ru-RU"/>
              </w:rPr>
            </w:pPr>
          </w:p>
        </w:tc>
      </w:tr>
      <w:tr w:rsidR="00192E82" w:rsidRPr="00203B30" w14:paraId="6ED84DE6" w14:textId="77777777" w:rsidTr="001C709C">
        <w:trPr>
          <w:trHeight w:val="333"/>
        </w:trPr>
        <w:tc>
          <w:tcPr>
            <w:tcW w:w="2093" w:type="dxa"/>
            <w:vMerge w:val="restart"/>
            <w:tcBorders>
              <w:top w:val="single" w:sz="4" w:space="0" w:color="auto"/>
            </w:tcBorders>
            <w:shd w:val="clear" w:color="auto" w:fill="auto"/>
          </w:tcPr>
          <w:p w14:paraId="0C0752F8" w14:textId="77777777" w:rsidR="00192E82" w:rsidRPr="00203B30" w:rsidRDefault="00192E82" w:rsidP="001C709C">
            <w:pPr>
              <w:rPr>
                <w:b/>
                <w:sz w:val="24"/>
                <w:szCs w:val="24"/>
                <w:lang w:eastAsia="ru-RU"/>
              </w:rPr>
            </w:pPr>
            <w:r w:rsidRPr="00203B30">
              <w:rPr>
                <w:b/>
                <w:sz w:val="24"/>
                <w:szCs w:val="24"/>
                <w:lang w:eastAsia="ru-RU"/>
              </w:rPr>
              <w:t xml:space="preserve">Тема 6.2. </w:t>
            </w:r>
            <w:r w:rsidRPr="00203B30">
              <w:rPr>
                <w:sz w:val="24"/>
                <w:szCs w:val="24"/>
                <w:lang w:eastAsia="ru-RU"/>
              </w:rPr>
              <w:t xml:space="preserve">Проходящие и вспомогательные </w:t>
            </w:r>
            <w:proofErr w:type="spellStart"/>
            <w:r w:rsidRPr="00203B30">
              <w:rPr>
                <w:sz w:val="24"/>
                <w:szCs w:val="24"/>
                <w:lang w:eastAsia="ru-RU"/>
              </w:rPr>
              <w:t>квартсекстаккорд</w:t>
            </w:r>
            <w:r w:rsidRPr="00203B30">
              <w:rPr>
                <w:sz w:val="24"/>
                <w:szCs w:val="24"/>
                <w:lang w:eastAsia="ru-RU"/>
              </w:rPr>
              <w:lastRenderedPageBreak/>
              <w:t>ы</w:t>
            </w:r>
            <w:proofErr w:type="spellEnd"/>
            <w:r w:rsidRPr="00203B30">
              <w:rPr>
                <w:sz w:val="24"/>
                <w:szCs w:val="24"/>
                <w:lang w:eastAsia="ru-RU"/>
              </w:rPr>
              <w:t>.</w:t>
            </w:r>
          </w:p>
          <w:p w14:paraId="1006B669" w14:textId="77777777" w:rsidR="00192E82" w:rsidRPr="00203B30" w:rsidRDefault="00192E82" w:rsidP="001C709C">
            <w:pPr>
              <w:rPr>
                <w:sz w:val="24"/>
                <w:szCs w:val="24"/>
                <w:lang w:eastAsia="ru-RU"/>
              </w:rPr>
            </w:pPr>
          </w:p>
        </w:tc>
        <w:tc>
          <w:tcPr>
            <w:tcW w:w="10489" w:type="dxa"/>
            <w:gridSpan w:val="6"/>
          </w:tcPr>
          <w:p w14:paraId="6C90841A" w14:textId="77777777" w:rsidR="00192E82" w:rsidRPr="00203B30" w:rsidRDefault="00192E82" w:rsidP="001C709C">
            <w:pPr>
              <w:rPr>
                <w:b/>
                <w:sz w:val="24"/>
                <w:szCs w:val="24"/>
                <w:lang w:eastAsia="ru-RU"/>
              </w:rPr>
            </w:pPr>
            <w:r w:rsidRPr="00203B30">
              <w:rPr>
                <w:b/>
                <w:sz w:val="24"/>
                <w:szCs w:val="24"/>
                <w:lang w:eastAsia="ru-RU"/>
              </w:rPr>
              <w:lastRenderedPageBreak/>
              <w:t>Содержание учебного материала:</w:t>
            </w:r>
          </w:p>
        </w:tc>
        <w:tc>
          <w:tcPr>
            <w:tcW w:w="993" w:type="dxa"/>
          </w:tcPr>
          <w:p w14:paraId="7F28CEDB" w14:textId="77777777" w:rsidR="00192E82" w:rsidRPr="00203B30" w:rsidRDefault="00192E82" w:rsidP="001C709C">
            <w:pPr>
              <w:rPr>
                <w:sz w:val="24"/>
                <w:szCs w:val="24"/>
                <w:lang w:eastAsia="ru-RU"/>
              </w:rPr>
            </w:pPr>
            <w:r w:rsidRPr="00203B30">
              <w:rPr>
                <w:sz w:val="24"/>
                <w:szCs w:val="24"/>
                <w:lang w:eastAsia="ru-RU"/>
              </w:rPr>
              <w:t>4</w:t>
            </w:r>
          </w:p>
        </w:tc>
        <w:tc>
          <w:tcPr>
            <w:tcW w:w="1984" w:type="dxa"/>
            <w:vMerge w:val="restart"/>
            <w:shd w:val="clear" w:color="auto" w:fill="FFFFFF"/>
          </w:tcPr>
          <w:p w14:paraId="5B9499AC" w14:textId="77777777" w:rsidR="00192E82" w:rsidRPr="00203B30" w:rsidRDefault="00192E82" w:rsidP="001C709C">
            <w:pPr>
              <w:rPr>
                <w:sz w:val="24"/>
                <w:szCs w:val="24"/>
                <w:lang w:eastAsia="ru-RU"/>
              </w:rPr>
            </w:pPr>
          </w:p>
        </w:tc>
      </w:tr>
      <w:tr w:rsidR="00192E82" w:rsidRPr="00203B30" w14:paraId="4BFD0A9A" w14:textId="77777777" w:rsidTr="001C709C">
        <w:trPr>
          <w:trHeight w:val="358"/>
        </w:trPr>
        <w:tc>
          <w:tcPr>
            <w:tcW w:w="2093" w:type="dxa"/>
            <w:vMerge/>
            <w:tcBorders>
              <w:top w:val="single" w:sz="4" w:space="0" w:color="auto"/>
            </w:tcBorders>
            <w:shd w:val="clear" w:color="auto" w:fill="auto"/>
          </w:tcPr>
          <w:p w14:paraId="7B315867" w14:textId="77777777" w:rsidR="00192E82" w:rsidRPr="00203B30" w:rsidRDefault="00192E82" w:rsidP="001C709C">
            <w:pPr>
              <w:rPr>
                <w:b/>
                <w:sz w:val="24"/>
                <w:szCs w:val="24"/>
                <w:lang w:eastAsia="ru-RU"/>
              </w:rPr>
            </w:pPr>
          </w:p>
        </w:tc>
        <w:tc>
          <w:tcPr>
            <w:tcW w:w="10489" w:type="dxa"/>
            <w:gridSpan w:val="6"/>
          </w:tcPr>
          <w:p w14:paraId="2F195E55" w14:textId="77777777" w:rsidR="00192E82" w:rsidRPr="00203B30" w:rsidRDefault="00192E82" w:rsidP="001C709C">
            <w:pPr>
              <w:rPr>
                <w:sz w:val="24"/>
                <w:szCs w:val="24"/>
                <w:lang w:eastAsia="ru-RU"/>
              </w:rPr>
            </w:pPr>
            <w:r w:rsidRPr="00203B30">
              <w:rPr>
                <w:sz w:val="24"/>
                <w:szCs w:val="24"/>
                <w:lang w:eastAsia="ru-RU"/>
              </w:rPr>
              <w:t xml:space="preserve">Определение и обозначение. Условия применения  </w:t>
            </w:r>
            <w:proofErr w:type="spellStart"/>
            <w:r w:rsidRPr="00203B30">
              <w:rPr>
                <w:sz w:val="24"/>
                <w:szCs w:val="24"/>
                <w:lang w:eastAsia="ru-RU"/>
              </w:rPr>
              <w:t>проходящихквартсекстаккордов</w:t>
            </w:r>
            <w:proofErr w:type="spellEnd"/>
            <w:r w:rsidRPr="00203B30">
              <w:rPr>
                <w:sz w:val="24"/>
                <w:szCs w:val="24"/>
                <w:lang w:eastAsia="ru-RU"/>
              </w:rPr>
              <w:t xml:space="preserve">. Вспомогательные </w:t>
            </w:r>
            <w:proofErr w:type="spellStart"/>
            <w:r w:rsidRPr="00203B30">
              <w:rPr>
                <w:sz w:val="24"/>
                <w:szCs w:val="24"/>
                <w:lang w:eastAsia="ru-RU"/>
              </w:rPr>
              <w:t>квартсекстаккорды</w:t>
            </w:r>
            <w:proofErr w:type="spellEnd"/>
            <w:r w:rsidRPr="00203B30">
              <w:rPr>
                <w:sz w:val="24"/>
                <w:szCs w:val="24"/>
                <w:lang w:eastAsia="ru-RU"/>
              </w:rPr>
              <w:t xml:space="preserve">. Условия применения  вспомогательных </w:t>
            </w:r>
            <w:proofErr w:type="spellStart"/>
            <w:r w:rsidRPr="00203B30">
              <w:rPr>
                <w:sz w:val="24"/>
                <w:szCs w:val="24"/>
                <w:lang w:eastAsia="ru-RU"/>
              </w:rPr>
              <w:t>квартсекстаккордов</w:t>
            </w:r>
            <w:proofErr w:type="spellEnd"/>
            <w:r w:rsidRPr="00203B30">
              <w:rPr>
                <w:sz w:val="24"/>
                <w:szCs w:val="24"/>
                <w:lang w:eastAsia="ru-RU"/>
              </w:rPr>
              <w:t xml:space="preserve">. Место употребления </w:t>
            </w:r>
            <w:proofErr w:type="spellStart"/>
            <w:r w:rsidRPr="00203B30">
              <w:rPr>
                <w:sz w:val="24"/>
                <w:szCs w:val="24"/>
                <w:lang w:eastAsia="ru-RU"/>
              </w:rPr>
              <w:t>квартсекстаккордов</w:t>
            </w:r>
            <w:proofErr w:type="spellEnd"/>
            <w:r w:rsidRPr="00203B30">
              <w:rPr>
                <w:sz w:val="24"/>
                <w:szCs w:val="24"/>
                <w:lang w:eastAsia="ru-RU"/>
              </w:rPr>
              <w:t xml:space="preserve"> в периоде.</w:t>
            </w:r>
          </w:p>
        </w:tc>
        <w:tc>
          <w:tcPr>
            <w:tcW w:w="993" w:type="dxa"/>
          </w:tcPr>
          <w:p w14:paraId="7B44A08B" w14:textId="77777777" w:rsidR="00192E82" w:rsidRPr="00203B30" w:rsidRDefault="00192E82" w:rsidP="001C709C">
            <w:pPr>
              <w:rPr>
                <w:sz w:val="24"/>
                <w:szCs w:val="24"/>
                <w:lang w:eastAsia="ru-RU"/>
              </w:rPr>
            </w:pPr>
          </w:p>
        </w:tc>
        <w:tc>
          <w:tcPr>
            <w:tcW w:w="1984" w:type="dxa"/>
            <w:vMerge/>
            <w:shd w:val="clear" w:color="auto" w:fill="FFFFFF"/>
          </w:tcPr>
          <w:p w14:paraId="12CFE125" w14:textId="77777777" w:rsidR="00192E82" w:rsidRPr="00203B30" w:rsidRDefault="00192E82" w:rsidP="001C709C">
            <w:pPr>
              <w:rPr>
                <w:sz w:val="24"/>
                <w:szCs w:val="24"/>
                <w:lang w:eastAsia="ru-RU"/>
              </w:rPr>
            </w:pPr>
          </w:p>
        </w:tc>
      </w:tr>
      <w:tr w:rsidR="00192E82" w:rsidRPr="00203B30" w14:paraId="5296FB3A" w14:textId="77777777" w:rsidTr="001C709C">
        <w:trPr>
          <w:trHeight w:val="293"/>
        </w:trPr>
        <w:tc>
          <w:tcPr>
            <w:tcW w:w="2093" w:type="dxa"/>
            <w:vMerge/>
            <w:tcBorders>
              <w:top w:val="single" w:sz="4" w:space="0" w:color="auto"/>
            </w:tcBorders>
            <w:shd w:val="clear" w:color="auto" w:fill="auto"/>
          </w:tcPr>
          <w:p w14:paraId="458C9EB2" w14:textId="77777777" w:rsidR="00192E82" w:rsidRPr="00203B30" w:rsidRDefault="00192E82" w:rsidP="001C709C">
            <w:pPr>
              <w:rPr>
                <w:b/>
                <w:sz w:val="24"/>
                <w:szCs w:val="24"/>
                <w:lang w:eastAsia="ru-RU"/>
              </w:rPr>
            </w:pPr>
          </w:p>
        </w:tc>
        <w:tc>
          <w:tcPr>
            <w:tcW w:w="10489" w:type="dxa"/>
            <w:gridSpan w:val="6"/>
          </w:tcPr>
          <w:p w14:paraId="3EB0E9F5"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240C26EF" w14:textId="77777777" w:rsidR="00192E82" w:rsidRPr="00203B30" w:rsidRDefault="00192E82" w:rsidP="001C709C">
            <w:pPr>
              <w:rPr>
                <w:sz w:val="24"/>
                <w:szCs w:val="24"/>
                <w:lang w:eastAsia="ru-RU"/>
              </w:rPr>
            </w:pPr>
            <w:r w:rsidRPr="00203B30">
              <w:rPr>
                <w:sz w:val="24"/>
                <w:szCs w:val="24"/>
                <w:lang w:eastAsia="ru-RU"/>
              </w:rPr>
              <w:t>4</w:t>
            </w:r>
          </w:p>
        </w:tc>
        <w:tc>
          <w:tcPr>
            <w:tcW w:w="1984" w:type="dxa"/>
            <w:tcBorders>
              <w:bottom w:val="nil"/>
            </w:tcBorders>
            <w:shd w:val="clear" w:color="auto" w:fill="FFFFFF"/>
          </w:tcPr>
          <w:p w14:paraId="013E6AE1" w14:textId="77777777" w:rsidR="00192E82" w:rsidRPr="00203B30" w:rsidRDefault="00192E82" w:rsidP="001C709C">
            <w:pPr>
              <w:rPr>
                <w:sz w:val="24"/>
                <w:szCs w:val="24"/>
                <w:lang w:eastAsia="ru-RU"/>
              </w:rPr>
            </w:pPr>
          </w:p>
        </w:tc>
      </w:tr>
      <w:tr w:rsidR="00192E82" w:rsidRPr="00203B30" w14:paraId="4D28F71B" w14:textId="77777777" w:rsidTr="001C709C">
        <w:trPr>
          <w:trHeight w:val="313"/>
        </w:trPr>
        <w:tc>
          <w:tcPr>
            <w:tcW w:w="2093" w:type="dxa"/>
            <w:vMerge/>
            <w:tcBorders>
              <w:top w:val="single" w:sz="4" w:space="0" w:color="auto"/>
            </w:tcBorders>
            <w:shd w:val="clear" w:color="auto" w:fill="auto"/>
          </w:tcPr>
          <w:p w14:paraId="0530B079" w14:textId="77777777" w:rsidR="00192E82" w:rsidRPr="00203B30" w:rsidRDefault="00192E82" w:rsidP="001C709C">
            <w:pPr>
              <w:rPr>
                <w:b/>
                <w:sz w:val="24"/>
                <w:szCs w:val="24"/>
                <w:lang w:eastAsia="ru-RU"/>
              </w:rPr>
            </w:pPr>
          </w:p>
        </w:tc>
        <w:tc>
          <w:tcPr>
            <w:tcW w:w="1079" w:type="dxa"/>
          </w:tcPr>
          <w:p w14:paraId="37EECD14" w14:textId="77777777" w:rsidR="00192E82" w:rsidRPr="00203B30" w:rsidRDefault="00192E82" w:rsidP="001C709C">
            <w:pPr>
              <w:rPr>
                <w:sz w:val="24"/>
                <w:szCs w:val="24"/>
                <w:lang w:eastAsia="ru-RU"/>
              </w:rPr>
            </w:pPr>
            <w:r w:rsidRPr="00203B30">
              <w:rPr>
                <w:sz w:val="24"/>
                <w:szCs w:val="24"/>
                <w:lang w:eastAsia="ru-RU"/>
              </w:rPr>
              <w:t>1</w:t>
            </w:r>
          </w:p>
        </w:tc>
        <w:tc>
          <w:tcPr>
            <w:tcW w:w="9410" w:type="dxa"/>
            <w:gridSpan w:val="5"/>
          </w:tcPr>
          <w:p w14:paraId="5F3E37CE" w14:textId="77777777" w:rsidR="00192E82" w:rsidRPr="00203B30" w:rsidRDefault="00192E82" w:rsidP="001C709C">
            <w:pPr>
              <w:rPr>
                <w:sz w:val="24"/>
                <w:szCs w:val="24"/>
                <w:lang w:eastAsia="ru-RU"/>
              </w:rPr>
            </w:pPr>
            <w:r w:rsidRPr="00203B30">
              <w:rPr>
                <w:sz w:val="24"/>
                <w:szCs w:val="24"/>
                <w:lang w:eastAsia="ru-RU"/>
              </w:rPr>
              <w:t xml:space="preserve"> Устные задания: анализ проходящих и вспомогательных </w:t>
            </w:r>
            <w:proofErr w:type="spellStart"/>
            <w:r w:rsidRPr="00203B30">
              <w:rPr>
                <w:sz w:val="24"/>
                <w:szCs w:val="24"/>
                <w:lang w:eastAsia="ru-RU"/>
              </w:rPr>
              <w:t>квартсекстаккордов</w:t>
            </w:r>
            <w:proofErr w:type="spellEnd"/>
            <w:r w:rsidRPr="00203B30">
              <w:rPr>
                <w:sz w:val="24"/>
                <w:szCs w:val="24"/>
                <w:lang w:eastAsia="ru-RU"/>
              </w:rPr>
              <w:t xml:space="preserve"> в следующих музыкальных произведениях: Л. Бетховен, соната ор. 14 № 1, </w:t>
            </w:r>
            <w:r w:rsidRPr="00203B30">
              <w:rPr>
                <w:sz w:val="24"/>
                <w:szCs w:val="24"/>
                <w:lang w:val="en-US" w:eastAsia="ru-RU"/>
              </w:rPr>
              <w:t>II</w:t>
            </w:r>
            <w:proofErr w:type="spellStart"/>
            <w:r w:rsidRPr="00203B30">
              <w:rPr>
                <w:sz w:val="24"/>
                <w:szCs w:val="24"/>
                <w:lang w:eastAsia="ru-RU"/>
              </w:rPr>
              <w:t>ч..Ф</w:t>
            </w:r>
            <w:proofErr w:type="spellEnd"/>
            <w:r w:rsidRPr="00203B30">
              <w:rPr>
                <w:sz w:val="24"/>
                <w:szCs w:val="24"/>
                <w:lang w:eastAsia="ru-RU"/>
              </w:rPr>
              <w:t>. Шопен, мазурка ор. 7 № 2 ля минор.</w:t>
            </w:r>
          </w:p>
        </w:tc>
        <w:tc>
          <w:tcPr>
            <w:tcW w:w="993" w:type="dxa"/>
          </w:tcPr>
          <w:p w14:paraId="70EFB4DF" w14:textId="77777777" w:rsidR="00192E82" w:rsidRPr="00203B30" w:rsidRDefault="00192E82" w:rsidP="001C709C">
            <w:pPr>
              <w:rPr>
                <w:sz w:val="24"/>
                <w:szCs w:val="24"/>
                <w:lang w:eastAsia="ru-RU"/>
              </w:rPr>
            </w:pPr>
          </w:p>
        </w:tc>
        <w:tc>
          <w:tcPr>
            <w:tcW w:w="1984" w:type="dxa"/>
            <w:tcBorders>
              <w:top w:val="nil"/>
              <w:bottom w:val="nil"/>
            </w:tcBorders>
            <w:shd w:val="clear" w:color="auto" w:fill="FFFFFF"/>
          </w:tcPr>
          <w:p w14:paraId="36FAC374" w14:textId="77777777" w:rsidR="00192E82" w:rsidRPr="00203B30" w:rsidRDefault="00192E82" w:rsidP="001C709C">
            <w:pPr>
              <w:rPr>
                <w:sz w:val="24"/>
                <w:szCs w:val="24"/>
                <w:lang w:eastAsia="ru-RU"/>
              </w:rPr>
            </w:pPr>
          </w:p>
        </w:tc>
      </w:tr>
      <w:tr w:rsidR="00192E82" w:rsidRPr="00203B30" w14:paraId="1A81994D" w14:textId="77777777" w:rsidTr="001C709C">
        <w:trPr>
          <w:trHeight w:val="356"/>
        </w:trPr>
        <w:tc>
          <w:tcPr>
            <w:tcW w:w="2093" w:type="dxa"/>
            <w:vMerge/>
            <w:tcBorders>
              <w:top w:val="single" w:sz="4" w:space="0" w:color="auto"/>
            </w:tcBorders>
            <w:shd w:val="clear" w:color="auto" w:fill="auto"/>
          </w:tcPr>
          <w:p w14:paraId="379CA8F7" w14:textId="77777777" w:rsidR="00192E82" w:rsidRPr="00203B30" w:rsidRDefault="00192E82" w:rsidP="001C709C">
            <w:pPr>
              <w:rPr>
                <w:b/>
                <w:sz w:val="24"/>
                <w:szCs w:val="24"/>
                <w:lang w:eastAsia="ru-RU"/>
              </w:rPr>
            </w:pPr>
          </w:p>
        </w:tc>
        <w:tc>
          <w:tcPr>
            <w:tcW w:w="1079" w:type="dxa"/>
          </w:tcPr>
          <w:p w14:paraId="100AE3A0" w14:textId="77777777" w:rsidR="00192E82" w:rsidRPr="00203B30" w:rsidRDefault="00192E82" w:rsidP="001C709C">
            <w:pPr>
              <w:rPr>
                <w:sz w:val="24"/>
                <w:szCs w:val="24"/>
                <w:lang w:eastAsia="ru-RU"/>
              </w:rPr>
            </w:pPr>
            <w:r w:rsidRPr="00203B30">
              <w:rPr>
                <w:sz w:val="24"/>
                <w:szCs w:val="24"/>
                <w:lang w:eastAsia="ru-RU"/>
              </w:rPr>
              <w:t>2</w:t>
            </w:r>
          </w:p>
        </w:tc>
        <w:tc>
          <w:tcPr>
            <w:tcW w:w="9410" w:type="dxa"/>
            <w:gridSpan w:val="5"/>
          </w:tcPr>
          <w:p w14:paraId="0CCB2714" w14:textId="77777777" w:rsidR="00192E82" w:rsidRPr="00203B30" w:rsidRDefault="00192E82" w:rsidP="001C709C">
            <w:pPr>
              <w:rPr>
                <w:sz w:val="24"/>
                <w:szCs w:val="24"/>
                <w:lang w:eastAsia="ru-RU"/>
              </w:rPr>
            </w:pPr>
            <w:r w:rsidRPr="00203B30">
              <w:rPr>
                <w:sz w:val="24"/>
                <w:szCs w:val="24"/>
                <w:lang w:eastAsia="ru-RU"/>
              </w:rPr>
              <w:t>Играть по цифровке соединения: Е.Н. Абызова «Гармония» с.126 №№ 4.</w:t>
            </w:r>
          </w:p>
        </w:tc>
        <w:tc>
          <w:tcPr>
            <w:tcW w:w="993" w:type="dxa"/>
          </w:tcPr>
          <w:p w14:paraId="68A6D559" w14:textId="77777777" w:rsidR="00192E82" w:rsidRPr="00203B30" w:rsidRDefault="00192E82" w:rsidP="001C709C">
            <w:pPr>
              <w:rPr>
                <w:sz w:val="24"/>
                <w:szCs w:val="24"/>
                <w:lang w:eastAsia="ru-RU"/>
              </w:rPr>
            </w:pPr>
          </w:p>
        </w:tc>
        <w:tc>
          <w:tcPr>
            <w:tcW w:w="1984" w:type="dxa"/>
            <w:vMerge w:val="restart"/>
            <w:tcBorders>
              <w:top w:val="nil"/>
            </w:tcBorders>
            <w:shd w:val="clear" w:color="auto" w:fill="FFFFFF"/>
          </w:tcPr>
          <w:p w14:paraId="6353A22E" w14:textId="77777777" w:rsidR="00192E82" w:rsidRPr="00203B30" w:rsidRDefault="00192E82" w:rsidP="001C709C">
            <w:pPr>
              <w:rPr>
                <w:sz w:val="24"/>
                <w:szCs w:val="24"/>
                <w:lang w:eastAsia="ru-RU"/>
              </w:rPr>
            </w:pPr>
          </w:p>
        </w:tc>
      </w:tr>
      <w:tr w:rsidR="00192E82" w:rsidRPr="00203B30" w14:paraId="7DCA4FC2" w14:textId="77777777" w:rsidTr="001C709C">
        <w:trPr>
          <w:trHeight w:val="261"/>
        </w:trPr>
        <w:tc>
          <w:tcPr>
            <w:tcW w:w="2093" w:type="dxa"/>
            <w:vMerge/>
            <w:tcBorders>
              <w:top w:val="single" w:sz="4" w:space="0" w:color="auto"/>
            </w:tcBorders>
            <w:shd w:val="clear" w:color="auto" w:fill="auto"/>
          </w:tcPr>
          <w:p w14:paraId="78E2E999" w14:textId="77777777" w:rsidR="00192E82" w:rsidRPr="00203B30" w:rsidRDefault="00192E82" w:rsidP="001C709C">
            <w:pPr>
              <w:rPr>
                <w:b/>
                <w:sz w:val="24"/>
                <w:szCs w:val="24"/>
                <w:lang w:eastAsia="ru-RU"/>
              </w:rPr>
            </w:pPr>
          </w:p>
        </w:tc>
        <w:tc>
          <w:tcPr>
            <w:tcW w:w="1079" w:type="dxa"/>
          </w:tcPr>
          <w:p w14:paraId="34288F7D" w14:textId="77777777" w:rsidR="00192E82" w:rsidRPr="00203B30" w:rsidRDefault="00192E82" w:rsidP="001C709C">
            <w:pPr>
              <w:rPr>
                <w:sz w:val="24"/>
                <w:szCs w:val="24"/>
                <w:lang w:eastAsia="ru-RU"/>
              </w:rPr>
            </w:pPr>
          </w:p>
        </w:tc>
        <w:tc>
          <w:tcPr>
            <w:tcW w:w="9410" w:type="dxa"/>
            <w:gridSpan w:val="5"/>
          </w:tcPr>
          <w:p w14:paraId="13158076" w14:textId="77777777" w:rsidR="00192E82" w:rsidRPr="00203B30" w:rsidRDefault="00192E82" w:rsidP="001C709C">
            <w:pPr>
              <w:rPr>
                <w:b/>
                <w:sz w:val="24"/>
                <w:szCs w:val="24"/>
                <w:lang w:eastAsia="ru-RU"/>
              </w:rPr>
            </w:pPr>
            <w:r w:rsidRPr="00203B30">
              <w:rPr>
                <w:sz w:val="24"/>
                <w:szCs w:val="24"/>
                <w:lang w:eastAsia="ru-RU"/>
              </w:rPr>
              <w:t>Решать гармонические задачи, письменно: Е.Н. Абызова «Гармония» с.127 №№ 1-5</w:t>
            </w:r>
          </w:p>
        </w:tc>
        <w:tc>
          <w:tcPr>
            <w:tcW w:w="993" w:type="dxa"/>
          </w:tcPr>
          <w:p w14:paraId="3AEDDE5F" w14:textId="77777777" w:rsidR="00192E82" w:rsidRPr="00203B30" w:rsidRDefault="00192E82" w:rsidP="001C709C">
            <w:pPr>
              <w:rPr>
                <w:sz w:val="24"/>
                <w:szCs w:val="24"/>
                <w:lang w:eastAsia="ru-RU"/>
              </w:rPr>
            </w:pPr>
          </w:p>
        </w:tc>
        <w:tc>
          <w:tcPr>
            <w:tcW w:w="1984" w:type="dxa"/>
            <w:vMerge/>
            <w:shd w:val="clear" w:color="auto" w:fill="FFFFFF"/>
          </w:tcPr>
          <w:p w14:paraId="5278C27E" w14:textId="77777777" w:rsidR="00192E82" w:rsidRPr="00203B30" w:rsidRDefault="00192E82" w:rsidP="001C709C">
            <w:pPr>
              <w:rPr>
                <w:sz w:val="24"/>
                <w:szCs w:val="24"/>
                <w:lang w:eastAsia="ru-RU"/>
              </w:rPr>
            </w:pPr>
          </w:p>
        </w:tc>
      </w:tr>
      <w:tr w:rsidR="00192E82" w:rsidRPr="00203B30" w14:paraId="555A69E7" w14:textId="77777777" w:rsidTr="001C709C">
        <w:trPr>
          <w:trHeight w:val="265"/>
        </w:trPr>
        <w:tc>
          <w:tcPr>
            <w:tcW w:w="2093" w:type="dxa"/>
            <w:vMerge/>
            <w:tcBorders>
              <w:top w:val="single" w:sz="4" w:space="0" w:color="auto"/>
            </w:tcBorders>
            <w:shd w:val="clear" w:color="auto" w:fill="auto"/>
          </w:tcPr>
          <w:p w14:paraId="5562CC92" w14:textId="77777777" w:rsidR="00192E82" w:rsidRPr="00203B30" w:rsidRDefault="00192E82" w:rsidP="001C709C">
            <w:pPr>
              <w:rPr>
                <w:b/>
                <w:sz w:val="24"/>
                <w:szCs w:val="24"/>
                <w:lang w:eastAsia="ru-RU"/>
              </w:rPr>
            </w:pPr>
          </w:p>
        </w:tc>
        <w:tc>
          <w:tcPr>
            <w:tcW w:w="10489" w:type="dxa"/>
            <w:gridSpan w:val="6"/>
          </w:tcPr>
          <w:p w14:paraId="4A4EEA0F" w14:textId="77777777" w:rsidR="00192E82" w:rsidRPr="00203B30" w:rsidRDefault="00192E82" w:rsidP="001C709C">
            <w:pPr>
              <w:rPr>
                <w:sz w:val="24"/>
                <w:szCs w:val="24"/>
                <w:lang w:eastAsia="ru-RU"/>
              </w:rPr>
            </w:pPr>
            <w:r w:rsidRPr="00203B30">
              <w:rPr>
                <w:b/>
                <w:sz w:val="24"/>
                <w:szCs w:val="24"/>
                <w:lang w:eastAsia="ru-RU"/>
              </w:rPr>
              <w:t>Самостоятельная работа:</w:t>
            </w:r>
          </w:p>
        </w:tc>
        <w:tc>
          <w:tcPr>
            <w:tcW w:w="993" w:type="dxa"/>
          </w:tcPr>
          <w:p w14:paraId="5076264D" w14:textId="77777777" w:rsidR="00192E82" w:rsidRPr="00203B30" w:rsidRDefault="00192E82" w:rsidP="001C709C">
            <w:pPr>
              <w:rPr>
                <w:b/>
                <w:sz w:val="24"/>
                <w:szCs w:val="24"/>
                <w:lang w:eastAsia="ru-RU"/>
              </w:rPr>
            </w:pPr>
            <w:r w:rsidRPr="00203B30">
              <w:rPr>
                <w:b/>
                <w:sz w:val="24"/>
                <w:szCs w:val="24"/>
                <w:lang w:eastAsia="ru-RU"/>
              </w:rPr>
              <w:t>10</w:t>
            </w:r>
          </w:p>
        </w:tc>
        <w:tc>
          <w:tcPr>
            <w:tcW w:w="1984" w:type="dxa"/>
            <w:shd w:val="clear" w:color="auto" w:fill="FFFFFF"/>
          </w:tcPr>
          <w:p w14:paraId="5FA8448B" w14:textId="77777777" w:rsidR="00192E82" w:rsidRPr="00203B30" w:rsidRDefault="00192E82" w:rsidP="001C709C">
            <w:pPr>
              <w:rPr>
                <w:sz w:val="24"/>
                <w:szCs w:val="24"/>
                <w:lang w:eastAsia="ru-RU"/>
              </w:rPr>
            </w:pPr>
          </w:p>
        </w:tc>
      </w:tr>
      <w:tr w:rsidR="00192E82" w:rsidRPr="00203B30" w14:paraId="1F6A523F" w14:textId="77777777" w:rsidTr="001C709C">
        <w:trPr>
          <w:trHeight w:val="330"/>
        </w:trPr>
        <w:tc>
          <w:tcPr>
            <w:tcW w:w="2093" w:type="dxa"/>
            <w:vMerge/>
            <w:tcBorders>
              <w:top w:val="single" w:sz="4" w:space="0" w:color="auto"/>
            </w:tcBorders>
            <w:shd w:val="clear" w:color="auto" w:fill="auto"/>
          </w:tcPr>
          <w:p w14:paraId="089DA1DB" w14:textId="77777777" w:rsidR="00192E82" w:rsidRPr="00203B30" w:rsidRDefault="00192E82" w:rsidP="001C709C">
            <w:pPr>
              <w:rPr>
                <w:b/>
                <w:sz w:val="24"/>
                <w:szCs w:val="24"/>
                <w:lang w:eastAsia="ru-RU"/>
              </w:rPr>
            </w:pPr>
          </w:p>
        </w:tc>
        <w:tc>
          <w:tcPr>
            <w:tcW w:w="1079" w:type="dxa"/>
          </w:tcPr>
          <w:p w14:paraId="2257075B" w14:textId="77777777" w:rsidR="00192E82" w:rsidRPr="00203B30" w:rsidRDefault="00192E82" w:rsidP="001C709C">
            <w:pPr>
              <w:rPr>
                <w:sz w:val="24"/>
                <w:szCs w:val="24"/>
                <w:lang w:eastAsia="ru-RU"/>
              </w:rPr>
            </w:pPr>
            <w:r w:rsidRPr="00203B30">
              <w:rPr>
                <w:sz w:val="24"/>
                <w:szCs w:val="24"/>
                <w:lang w:eastAsia="ru-RU"/>
              </w:rPr>
              <w:t>1</w:t>
            </w:r>
          </w:p>
        </w:tc>
        <w:tc>
          <w:tcPr>
            <w:tcW w:w="9410" w:type="dxa"/>
            <w:gridSpan w:val="5"/>
          </w:tcPr>
          <w:p w14:paraId="7FC1FBC1" w14:textId="77777777" w:rsidR="00192E82" w:rsidRPr="00203B30" w:rsidRDefault="00192E82" w:rsidP="001C709C">
            <w:pPr>
              <w:rPr>
                <w:b/>
                <w:sz w:val="24"/>
                <w:szCs w:val="24"/>
                <w:lang w:eastAsia="ru-RU"/>
              </w:rPr>
            </w:pPr>
            <w:r w:rsidRPr="00203B30">
              <w:rPr>
                <w:sz w:val="24"/>
                <w:szCs w:val="24"/>
                <w:lang w:eastAsia="ru-RU"/>
              </w:rPr>
              <w:t xml:space="preserve">Играть </w:t>
            </w:r>
            <w:proofErr w:type="spellStart"/>
            <w:r w:rsidRPr="00203B30">
              <w:rPr>
                <w:sz w:val="24"/>
                <w:szCs w:val="24"/>
                <w:lang w:eastAsia="ru-RU"/>
              </w:rPr>
              <w:t>секвенции:Е.Н</w:t>
            </w:r>
            <w:proofErr w:type="spellEnd"/>
            <w:r w:rsidRPr="00203B30">
              <w:rPr>
                <w:sz w:val="24"/>
                <w:szCs w:val="24"/>
                <w:lang w:eastAsia="ru-RU"/>
              </w:rPr>
              <w:t>. Абызова «Гармония» с.126 №№ 5</w:t>
            </w:r>
          </w:p>
        </w:tc>
        <w:tc>
          <w:tcPr>
            <w:tcW w:w="993" w:type="dxa"/>
          </w:tcPr>
          <w:p w14:paraId="4FE4292D" w14:textId="77777777" w:rsidR="00192E82" w:rsidRPr="00203B30" w:rsidRDefault="00192E82" w:rsidP="001C709C">
            <w:pPr>
              <w:rPr>
                <w:sz w:val="24"/>
                <w:szCs w:val="24"/>
                <w:lang w:eastAsia="ru-RU"/>
              </w:rPr>
            </w:pPr>
          </w:p>
        </w:tc>
        <w:tc>
          <w:tcPr>
            <w:tcW w:w="1984" w:type="dxa"/>
            <w:shd w:val="clear" w:color="auto" w:fill="FFFFFF"/>
          </w:tcPr>
          <w:p w14:paraId="7F0C8C2B" w14:textId="77777777" w:rsidR="00192E82" w:rsidRPr="00203B30" w:rsidRDefault="00192E82" w:rsidP="001C709C">
            <w:pPr>
              <w:rPr>
                <w:sz w:val="24"/>
                <w:szCs w:val="24"/>
                <w:lang w:eastAsia="ru-RU"/>
              </w:rPr>
            </w:pPr>
          </w:p>
        </w:tc>
      </w:tr>
      <w:tr w:rsidR="00192E82" w:rsidRPr="00203B30" w14:paraId="392A0F90" w14:textId="77777777" w:rsidTr="001C709C">
        <w:trPr>
          <w:trHeight w:val="359"/>
        </w:trPr>
        <w:tc>
          <w:tcPr>
            <w:tcW w:w="2093" w:type="dxa"/>
            <w:vMerge w:val="restart"/>
            <w:tcBorders>
              <w:top w:val="single" w:sz="4" w:space="0" w:color="auto"/>
            </w:tcBorders>
            <w:shd w:val="clear" w:color="auto" w:fill="auto"/>
          </w:tcPr>
          <w:p w14:paraId="4CE201D8" w14:textId="77777777" w:rsidR="00192E82" w:rsidRPr="00203B30" w:rsidRDefault="00192E82" w:rsidP="001C709C">
            <w:pPr>
              <w:rPr>
                <w:sz w:val="24"/>
                <w:szCs w:val="24"/>
                <w:lang w:eastAsia="ru-RU"/>
              </w:rPr>
            </w:pPr>
            <w:r w:rsidRPr="00203B30">
              <w:rPr>
                <w:b/>
                <w:sz w:val="24"/>
                <w:szCs w:val="24"/>
                <w:lang w:eastAsia="ru-RU"/>
              </w:rPr>
              <w:t xml:space="preserve">Тема 6.3. </w:t>
            </w:r>
            <w:r w:rsidRPr="00203B30">
              <w:rPr>
                <w:sz w:val="24"/>
                <w:szCs w:val="24"/>
                <w:lang w:eastAsia="ru-RU"/>
              </w:rPr>
              <w:t>Доминантсептаккорд и его обращения.</w:t>
            </w:r>
          </w:p>
        </w:tc>
        <w:tc>
          <w:tcPr>
            <w:tcW w:w="10489" w:type="dxa"/>
            <w:gridSpan w:val="6"/>
          </w:tcPr>
          <w:p w14:paraId="156D95D6"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Borders>
              <w:top w:val="single" w:sz="4" w:space="0" w:color="auto"/>
              <w:bottom w:val="single" w:sz="4" w:space="0" w:color="auto"/>
            </w:tcBorders>
          </w:tcPr>
          <w:p w14:paraId="2819E878" w14:textId="77777777" w:rsidR="00192E82" w:rsidRPr="00203B30" w:rsidRDefault="00192E82" w:rsidP="001C709C">
            <w:pPr>
              <w:rPr>
                <w:sz w:val="24"/>
                <w:szCs w:val="24"/>
                <w:lang w:eastAsia="ru-RU"/>
              </w:rPr>
            </w:pPr>
            <w:r w:rsidRPr="00203B30">
              <w:rPr>
                <w:sz w:val="24"/>
                <w:szCs w:val="24"/>
                <w:lang w:eastAsia="ru-RU"/>
              </w:rPr>
              <w:t>4</w:t>
            </w:r>
          </w:p>
        </w:tc>
        <w:tc>
          <w:tcPr>
            <w:tcW w:w="1984" w:type="dxa"/>
            <w:shd w:val="clear" w:color="auto" w:fill="FFFFFF"/>
          </w:tcPr>
          <w:p w14:paraId="04F80024" w14:textId="77777777" w:rsidR="00192E82" w:rsidRPr="00203B30" w:rsidRDefault="00192E82" w:rsidP="001C709C">
            <w:pPr>
              <w:rPr>
                <w:sz w:val="24"/>
                <w:szCs w:val="24"/>
                <w:lang w:eastAsia="ru-RU"/>
              </w:rPr>
            </w:pPr>
          </w:p>
        </w:tc>
      </w:tr>
      <w:tr w:rsidR="00192E82" w:rsidRPr="00203B30" w14:paraId="01F19BB2" w14:textId="77777777" w:rsidTr="001C709C">
        <w:trPr>
          <w:trHeight w:val="549"/>
        </w:trPr>
        <w:tc>
          <w:tcPr>
            <w:tcW w:w="2093" w:type="dxa"/>
            <w:vMerge/>
            <w:tcBorders>
              <w:top w:val="single" w:sz="4" w:space="0" w:color="auto"/>
            </w:tcBorders>
            <w:shd w:val="clear" w:color="auto" w:fill="auto"/>
          </w:tcPr>
          <w:p w14:paraId="1DA3E0C8" w14:textId="77777777" w:rsidR="00192E82" w:rsidRPr="00203B30" w:rsidRDefault="00192E82" w:rsidP="001C709C">
            <w:pPr>
              <w:jc w:val="center"/>
              <w:rPr>
                <w:b/>
                <w:sz w:val="24"/>
                <w:szCs w:val="24"/>
                <w:lang w:eastAsia="ru-RU"/>
              </w:rPr>
            </w:pPr>
          </w:p>
        </w:tc>
        <w:tc>
          <w:tcPr>
            <w:tcW w:w="10489" w:type="dxa"/>
            <w:gridSpan w:val="6"/>
            <w:tcBorders>
              <w:top w:val="single" w:sz="4" w:space="0" w:color="auto"/>
              <w:bottom w:val="single" w:sz="4" w:space="0" w:color="auto"/>
            </w:tcBorders>
          </w:tcPr>
          <w:p w14:paraId="32F3077D" w14:textId="77777777" w:rsidR="00192E82" w:rsidRPr="00203B30" w:rsidRDefault="00192E82" w:rsidP="001C709C">
            <w:pPr>
              <w:rPr>
                <w:b/>
                <w:sz w:val="24"/>
                <w:szCs w:val="24"/>
                <w:lang w:eastAsia="ru-RU"/>
              </w:rPr>
            </w:pPr>
            <w:r w:rsidRPr="00203B30">
              <w:rPr>
                <w:sz w:val="24"/>
                <w:szCs w:val="24"/>
                <w:lang w:eastAsia="ru-RU"/>
              </w:rPr>
              <w:t xml:space="preserve">Основные свойства доминантсептаккорда. Формулы кадансов. Разновидности. Строение и расположение. Основные соединения доминантсептаккорда. Разрешения  </w:t>
            </w:r>
            <w:r w:rsidRPr="00203B30">
              <w:rPr>
                <w:sz w:val="24"/>
                <w:szCs w:val="24"/>
                <w:lang w:val="en-US" w:eastAsia="ru-RU"/>
              </w:rPr>
              <w:t>D7</w:t>
            </w:r>
            <w:r w:rsidRPr="00203B30">
              <w:rPr>
                <w:sz w:val="24"/>
                <w:szCs w:val="24"/>
                <w:lang w:eastAsia="ru-RU"/>
              </w:rPr>
              <w:t>.</w:t>
            </w:r>
          </w:p>
        </w:tc>
        <w:tc>
          <w:tcPr>
            <w:tcW w:w="993" w:type="dxa"/>
            <w:tcBorders>
              <w:top w:val="single" w:sz="4" w:space="0" w:color="auto"/>
              <w:bottom w:val="single" w:sz="4" w:space="0" w:color="auto"/>
            </w:tcBorders>
          </w:tcPr>
          <w:p w14:paraId="30730E0B" w14:textId="77777777" w:rsidR="00192E82" w:rsidRPr="00203B30" w:rsidRDefault="00192E82" w:rsidP="001C709C">
            <w:pPr>
              <w:rPr>
                <w:sz w:val="24"/>
                <w:szCs w:val="24"/>
                <w:lang w:eastAsia="ru-RU"/>
              </w:rPr>
            </w:pPr>
          </w:p>
        </w:tc>
        <w:tc>
          <w:tcPr>
            <w:tcW w:w="1984" w:type="dxa"/>
            <w:tcBorders>
              <w:top w:val="nil"/>
              <w:bottom w:val="single" w:sz="4" w:space="0" w:color="auto"/>
            </w:tcBorders>
            <w:shd w:val="clear" w:color="auto" w:fill="FFFFFF"/>
          </w:tcPr>
          <w:p w14:paraId="48EE8859" w14:textId="77777777" w:rsidR="00192E82" w:rsidRPr="00203B30" w:rsidRDefault="00192E82" w:rsidP="001C709C">
            <w:pPr>
              <w:rPr>
                <w:sz w:val="24"/>
                <w:szCs w:val="24"/>
                <w:lang w:eastAsia="ru-RU"/>
              </w:rPr>
            </w:pPr>
          </w:p>
        </w:tc>
      </w:tr>
      <w:tr w:rsidR="00192E82" w:rsidRPr="00203B30" w14:paraId="38E56AC7" w14:textId="77777777" w:rsidTr="001C709C">
        <w:trPr>
          <w:trHeight w:val="321"/>
        </w:trPr>
        <w:tc>
          <w:tcPr>
            <w:tcW w:w="2093" w:type="dxa"/>
            <w:vMerge/>
            <w:tcBorders>
              <w:top w:val="single" w:sz="4" w:space="0" w:color="auto"/>
            </w:tcBorders>
            <w:shd w:val="clear" w:color="auto" w:fill="auto"/>
          </w:tcPr>
          <w:p w14:paraId="2CEEBB94" w14:textId="77777777" w:rsidR="00192E82" w:rsidRPr="00203B30" w:rsidRDefault="00192E82" w:rsidP="001C709C">
            <w:pPr>
              <w:jc w:val="center"/>
              <w:rPr>
                <w:b/>
                <w:sz w:val="24"/>
                <w:szCs w:val="24"/>
                <w:lang w:eastAsia="ru-RU"/>
              </w:rPr>
            </w:pPr>
          </w:p>
        </w:tc>
        <w:tc>
          <w:tcPr>
            <w:tcW w:w="10489" w:type="dxa"/>
            <w:gridSpan w:val="6"/>
            <w:tcBorders>
              <w:top w:val="single" w:sz="4" w:space="0" w:color="auto"/>
            </w:tcBorders>
          </w:tcPr>
          <w:p w14:paraId="5D9EF448"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Borders>
              <w:top w:val="single" w:sz="4" w:space="0" w:color="auto"/>
            </w:tcBorders>
          </w:tcPr>
          <w:p w14:paraId="360E64FE" w14:textId="77777777" w:rsidR="00192E82" w:rsidRPr="00203B30" w:rsidRDefault="00192E82" w:rsidP="001C709C">
            <w:pPr>
              <w:rPr>
                <w:sz w:val="24"/>
                <w:szCs w:val="24"/>
                <w:lang w:eastAsia="ru-RU"/>
              </w:rPr>
            </w:pPr>
            <w:r w:rsidRPr="00203B30">
              <w:rPr>
                <w:sz w:val="24"/>
                <w:szCs w:val="24"/>
                <w:lang w:eastAsia="ru-RU"/>
              </w:rPr>
              <w:t>4</w:t>
            </w:r>
          </w:p>
        </w:tc>
        <w:tc>
          <w:tcPr>
            <w:tcW w:w="1984" w:type="dxa"/>
            <w:vMerge w:val="restart"/>
            <w:tcBorders>
              <w:top w:val="single" w:sz="4" w:space="0" w:color="auto"/>
            </w:tcBorders>
            <w:shd w:val="clear" w:color="auto" w:fill="FFFFFF"/>
          </w:tcPr>
          <w:p w14:paraId="61454142" w14:textId="77777777" w:rsidR="00192E82" w:rsidRPr="00203B30" w:rsidRDefault="00192E82" w:rsidP="001C709C">
            <w:pPr>
              <w:rPr>
                <w:sz w:val="24"/>
                <w:szCs w:val="24"/>
                <w:lang w:eastAsia="ru-RU"/>
              </w:rPr>
            </w:pPr>
          </w:p>
        </w:tc>
      </w:tr>
      <w:tr w:rsidR="00192E82" w:rsidRPr="00203B30" w14:paraId="25220173" w14:textId="77777777" w:rsidTr="001C709C">
        <w:trPr>
          <w:trHeight w:val="363"/>
        </w:trPr>
        <w:tc>
          <w:tcPr>
            <w:tcW w:w="2093" w:type="dxa"/>
            <w:vMerge/>
            <w:tcBorders>
              <w:top w:val="single" w:sz="4" w:space="0" w:color="auto"/>
            </w:tcBorders>
            <w:shd w:val="clear" w:color="auto" w:fill="auto"/>
          </w:tcPr>
          <w:p w14:paraId="543E1A0D" w14:textId="77777777" w:rsidR="00192E82" w:rsidRPr="00203B30" w:rsidRDefault="00192E82" w:rsidP="001C709C">
            <w:pPr>
              <w:jc w:val="center"/>
              <w:rPr>
                <w:b/>
                <w:sz w:val="24"/>
                <w:szCs w:val="24"/>
                <w:lang w:eastAsia="ru-RU"/>
              </w:rPr>
            </w:pPr>
          </w:p>
        </w:tc>
        <w:tc>
          <w:tcPr>
            <w:tcW w:w="1124" w:type="dxa"/>
            <w:gridSpan w:val="5"/>
            <w:tcBorders>
              <w:top w:val="single" w:sz="4" w:space="0" w:color="auto"/>
            </w:tcBorders>
          </w:tcPr>
          <w:p w14:paraId="6D7A42AE" w14:textId="77777777" w:rsidR="00192E82" w:rsidRPr="00203B30" w:rsidRDefault="00192E82" w:rsidP="001C709C">
            <w:pPr>
              <w:rPr>
                <w:sz w:val="24"/>
                <w:szCs w:val="24"/>
                <w:lang w:eastAsia="ru-RU"/>
              </w:rPr>
            </w:pPr>
            <w:r w:rsidRPr="00203B30">
              <w:rPr>
                <w:sz w:val="24"/>
                <w:szCs w:val="24"/>
                <w:lang w:eastAsia="ru-RU"/>
              </w:rPr>
              <w:t>1</w:t>
            </w:r>
          </w:p>
        </w:tc>
        <w:tc>
          <w:tcPr>
            <w:tcW w:w="9365" w:type="dxa"/>
            <w:tcBorders>
              <w:top w:val="single" w:sz="4" w:space="0" w:color="auto"/>
            </w:tcBorders>
          </w:tcPr>
          <w:p w14:paraId="065D04E0" w14:textId="77777777" w:rsidR="00192E82" w:rsidRPr="00203B30" w:rsidRDefault="00192E82" w:rsidP="001C709C">
            <w:pPr>
              <w:rPr>
                <w:sz w:val="24"/>
                <w:szCs w:val="24"/>
                <w:lang w:eastAsia="ru-RU"/>
              </w:rPr>
            </w:pPr>
            <w:r w:rsidRPr="00203B30">
              <w:rPr>
                <w:sz w:val="24"/>
                <w:szCs w:val="24"/>
                <w:lang w:eastAsia="ru-RU"/>
              </w:rPr>
              <w:t xml:space="preserve">Устные задания: анализ </w:t>
            </w:r>
            <w:r w:rsidRPr="00203B30">
              <w:rPr>
                <w:sz w:val="24"/>
                <w:szCs w:val="24"/>
                <w:lang w:val="en-US" w:eastAsia="ru-RU"/>
              </w:rPr>
              <w:t>D</w:t>
            </w:r>
            <w:r w:rsidRPr="00203B30">
              <w:rPr>
                <w:sz w:val="24"/>
                <w:szCs w:val="24"/>
                <w:lang w:eastAsia="ru-RU"/>
              </w:rPr>
              <w:t>7 и обращений в следующих произведениях: Ф. Шуберт, «Прекрасная мельничиха», «Утренний привет», «Моя!».</w:t>
            </w:r>
          </w:p>
        </w:tc>
        <w:tc>
          <w:tcPr>
            <w:tcW w:w="993" w:type="dxa"/>
            <w:tcBorders>
              <w:top w:val="single" w:sz="4" w:space="0" w:color="auto"/>
            </w:tcBorders>
          </w:tcPr>
          <w:p w14:paraId="3990BC00" w14:textId="77777777" w:rsidR="00192E82" w:rsidRPr="00203B30" w:rsidRDefault="00192E82" w:rsidP="001C709C">
            <w:pPr>
              <w:rPr>
                <w:sz w:val="24"/>
                <w:szCs w:val="24"/>
                <w:lang w:eastAsia="ru-RU"/>
              </w:rPr>
            </w:pPr>
          </w:p>
        </w:tc>
        <w:tc>
          <w:tcPr>
            <w:tcW w:w="1984" w:type="dxa"/>
            <w:vMerge/>
            <w:shd w:val="clear" w:color="auto" w:fill="FFFFFF"/>
          </w:tcPr>
          <w:p w14:paraId="00890F71" w14:textId="77777777" w:rsidR="00192E82" w:rsidRPr="00203B30" w:rsidRDefault="00192E82" w:rsidP="001C709C">
            <w:pPr>
              <w:rPr>
                <w:sz w:val="24"/>
                <w:szCs w:val="24"/>
                <w:lang w:eastAsia="ru-RU"/>
              </w:rPr>
            </w:pPr>
          </w:p>
        </w:tc>
      </w:tr>
      <w:tr w:rsidR="00192E82" w:rsidRPr="00203B30" w14:paraId="295C974F" w14:textId="77777777" w:rsidTr="001C709C">
        <w:trPr>
          <w:trHeight w:val="354"/>
        </w:trPr>
        <w:tc>
          <w:tcPr>
            <w:tcW w:w="2093" w:type="dxa"/>
            <w:vMerge/>
            <w:tcBorders>
              <w:top w:val="single" w:sz="4" w:space="0" w:color="auto"/>
            </w:tcBorders>
            <w:shd w:val="clear" w:color="auto" w:fill="auto"/>
          </w:tcPr>
          <w:p w14:paraId="249E5061" w14:textId="77777777" w:rsidR="00192E82" w:rsidRPr="00203B30" w:rsidRDefault="00192E82" w:rsidP="001C709C">
            <w:pPr>
              <w:jc w:val="center"/>
              <w:rPr>
                <w:b/>
                <w:sz w:val="24"/>
                <w:szCs w:val="24"/>
                <w:lang w:eastAsia="ru-RU"/>
              </w:rPr>
            </w:pPr>
          </w:p>
        </w:tc>
        <w:tc>
          <w:tcPr>
            <w:tcW w:w="1124" w:type="dxa"/>
            <w:gridSpan w:val="5"/>
            <w:tcBorders>
              <w:top w:val="single" w:sz="4" w:space="0" w:color="auto"/>
            </w:tcBorders>
          </w:tcPr>
          <w:p w14:paraId="687E4FAC" w14:textId="77777777" w:rsidR="00192E82" w:rsidRPr="00203B30" w:rsidRDefault="00192E82" w:rsidP="001C709C">
            <w:pPr>
              <w:rPr>
                <w:sz w:val="24"/>
                <w:szCs w:val="24"/>
                <w:lang w:eastAsia="ru-RU"/>
              </w:rPr>
            </w:pPr>
            <w:r w:rsidRPr="00203B30">
              <w:rPr>
                <w:sz w:val="24"/>
                <w:szCs w:val="24"/>
                <w:lang w:eastAsia="ru-RU"/>
              </w:rPr>
              <w:t>2</w:t>
            </w:r>
          </w:p>
        </w:tc>
        <w:tc>
          <w:tcPr>
            <w:tcW w:w="9365" w:type="dxa"/>
            <w:tcBorders>
              <w:top w:val="single" w:sz="4" w:space="0" w:color="auto"/>
            </w:tcBorders>
          </w:tcPr>
          <w:p w14:paraId="50C3650B" w14:textId="77777777" w:rsidR="00192E82" w:rsidRPr="00203B30" w:rsidRDefault="00192E82" w:rsidP="001C709C">
            <w:pPr>
              <w:rPr>
                <w:sz w:val="24"/>
                <w:szCs w:val="24"/>
                <w:lang w:eastAsia="ru-RU"/>
              </w:rPr>
            </w:pPr>
            <w:r w:rsidRPr="00203B30">
              <w:rPr>
                <w:sz w:val="24"/>
                <w:szCs w:val="24"/>
                <w:lang w:eastAsia="ru-RU"/>
              </w:rPr>
              <w:t>Решать гармонические задачи, письменно: И. Дубовский, «Учебник гармонии», с.96 №№ 1-6.</w:t>
            </w:r>
          </w:p>
        </w:tc>
        <w:tc>
          <w:tcPr>
            <w:tcW w:w="993" w:type="dxa"/>
            <w:tcBorders>
              <w:top w:val="single" w:sz="4" w:space="0" w:color="auto"/>
            </w:tcBorders>
          </w:tcPr>
          <w:p w14:paraId="73083A33" w14:textId="77777777" w:rsidR="00192E82" w:rsidRPr="00203B30" w:rsidRDefault="00192E82" w:rsidP="001C709C">
            <w:pPr>
              <w:rPr>
                <w:sz w:val="24"/>
                <w:szCs w:val="24"/>
                <w:lang w:eastAsia="ru-RU"/>
              </w:rPr>
            </w:pPr>
          </w:p>
        </w:tc>
        <w:tc>
          <w:tcPr>
            <w:tcW w:w="1984" w:type="dxa"/>
            <w:vMerge/>
            <w:shd w:val="clear" w:color="auto" w:fill="FFFFFF"/>
          </w:tcPr>
          <w:p w14:paraId="1DADA340" w14:textId="77777777" w:rsidR="00192E82" w:rsidRPr="00203B30" w:rsidRDefault="00192E82" w:rsidP="001C709C">
            <w:pPr>
              <w:rPr>
                <w:sz w:val="24"/>
                <w:szCs w:val="24"/>
                <w:lang w:eastAsia="ru-RU"/>
              </w:rPr>
            </w:pPr>
          </w:p>
        </w:tc>
      </w:tr>
      <w:tr w:rsidR="00192E82" w:rsidRPr="00203B30" w14:paraId="743CFFE4" w14:textId="77777777" w:rsidTr="001C709C">
        <w:trPr>
          <w:trHeight w:val="303"/>
        </w:trPr>
        <w:tc>
          <w:tcPr>
            <w:tcW w:w="2093" w:type="dxa"/>
            <w:vMerge w:val="restart"/>
            <w:tcBorders>
              <w:top w:val="single" w:sz="4" w:space="0" w:color="auto"/>
            </w:tcBorders>
            <w:shd w:val="clear" w:color="auto" w:fill="auto"/>
          </w:tcPr>
          <w:p w14:paraId="602568FF" w14:textId="77777777" w:rsidR="00192E82" w:rsidRPr="00203B30" w:rsidRDefault="00192E82" w:rsidP="001C709C">
            <w:pPr>
              <w:rPr>
                <w:b/>
                <w:sz w:val="24"/>
                <w:szCs w:val="24"/>
                <w:lang w:eastAsia="ru-RU"/>
              </w:rPr>
            </w:pPr>
            <w:r w:rsidRPr="00203B30">
              <w:rPr>
                <w:b/>
                <w:sz w:val="24"/>
                <w:szCs w:val="24"/>
                <w:lang w:eastAsia="ru-RU"/>
              </w:rPr>
              <w:t xml:space="preserve">Тема 6.4. </w:t>
            </w:r>
          </w:p>
          <w:p w14:paraId="1639DA6D" w14:textId="77777777" w:rsidR="00192E82" w:rsidRPr="00203B30" w:rsidRDefault="00192E82" w:rsidP="001C709C">
            <w:pPr>
              <w:rPr>
                <w:b/>
                <w:sz w:val="24"/>
                <w:szCs w:val="24"/>
                <w:lang w:eastAsia="ru-RU"/>
              </w:rPr>
            </w:pPr>
            <w:r w:rsidRPr="00203B30">
              <w:rPr>
                <w:sz w:val="24"/>
                <w:szCs w:val="24"/>
                <w:lang w:eastAsia="ru-RU"/>
              </w:rPr>
              <w:t xml:space="preserve"> Основы подбора аккомпанемента к песенной мелодии</w:t>
            </w:r>
            <w:r w:rsidRPr="00203B30">
              <w:rPr>
                <w:b/>
                <w:sz w:val="24"/>
                <w:szCs w:val="24"/>
                <w:lang w:eastAsia="ru-RU"/>
              </w:rPr>
              <w:t>.</w:t>
            </w:r>
          </w:p>
        </w:tc>
        <w:tc>
          <w:tcPr>
            <w:tcW w:w="10489" w:type="dxa"/>
            <w:gridSpan w:val="6"/>
            <w:tcBorders>
              <w:top w:val="single" w:sz="4" w:space="0" w:color="auto"/>
            </w:tcBorders>
          </w:tcPr>
          <w:p w14:paraId="447D4EA1" w14:textId="77777777" w:rsidR="00192E82" w:rsidRPr="00203B30" w:rsidRDefault="00192E82" w:rsidP="001C709C">
            <w:pPr>
              <w:rPr>
                <w:b/>
                <w:sz w:val="24"/>
                <w:szCs w:val="24"/>
                <w:lang w:eastAsia="ru-RU"/>
              </w:rPr>
            </w:pPr>
            <w:r w:rsidRPr="00203B30">
              <w:rPr>
                <w:b/>
                <w:sz w:val="24"/>
                <w:szCs w:val="24"/>
                <w:lang w:eastAsia="ru-RU"/>
              </w:rPr>
              <w:t>Содержание учебного материала:</w:t>
            </w:r>
          </w:p>
        </w:tc>
        <w:tc>
          <w:tcPr>
            <w:tcW w:w="993" w:type="dxa"/>
            <w:tcBorders>
              <w:top w:val="single" w:sz="4" w:space="0" w:color="auto"/>
            </w:tcBorders>
          </w:tcPr>
          <w:p w14:paraId="163E57D3" w14:textId="77777777" w:rsidR="00192E82" w:rsidRPr="00203B30" w:rsidRDefault="00192E82" w:rsidP="001C709C">
            <w:pPr>
              <w:rPr>
                <w:sz w:val="24"/>
                <w:szCs w:val="24"/>
                <w:lang w:eastAsia="ru-RU"/>
              </w:rPr>
            </w:pPr>
            <w:r w:rsidRPr="00203B30">
              <w:rPr>
                <w:sz w:val="24"/>
                <w:szCs w:val="24"/>
                <w:lang w:eastAsia="ru-RU"/>
              </w:rPr>
              <w:t>4</w:t>
            </w:r>
          </w:p>
        </w:tc>
        <w:tc>
          <w:tcPr>
            <w:tcW w:w="1984" w:type="dxa"/>
            <w:vMerge w:val="restart"/>
            <w:shd w:val="clear" w:color="auto" w:fill="FFFFFF"/>
          </w:tcPr>
          <w:p w14:paraId="70BBEB41" w14:textId="77777777" w:rsidR="00192E82" w:rsidRPr="00203B30" w:rsidRDefault="00192E82" w:rsidP="001C709C">
            <w:pPr>
              <w:rPr>
                <w:sz w:val="24"/>
                <w:szCs w:val="24"/>
                <w:lang w:eastAsia="ru-RU"/>
              </w:rPr>
            </w:pPr>
          </w:p>
        </w:tc>
      </w:tr>
      <w:tr w:rsidR="00192E82" w:rsidRPr="00203B30" w14:paraId="61E3642D" w14:textId="77777777" w:rsidTr="001C709C">
        <w:trPr>
          <w:trHeight w:val="869"/>
        </w:trPr>
        <w:tc>
          <w:tcPr>
            <w:tcW w:w="2093" w:type="dxa"/>
            <w:vMerge/>
            <w:tcBorders>
              <w:top w:val="nil"/>
            </w:tcBorders>
            <w:shd w:val="clear" w:color="auto" w:fill="auto"/>
          </w:tcPr>
          <w:p w14:paraId="6331C197" w14:textId="77777777" w:rsidR="00192E82" w:rsidRPr="00203B30" w:rsidRDefault="00192E82" w:rsidP="001C709C">
            <w:pPr>
              <w:jc w:val="center"/>
              <w:rPr>
                <w:b/>
                <w:sz w:val="24"/>
                <w:szCs w:val="24"/>
                <w:lang w:eastAsia="ru-RU"/>
              </w:rPr>
            </w:pPr>
          </w:p>
        </w:tc>
        <w:tc>
          <w:tcPr>
            <w:tcW w:w="10489" w:type="dxa"/>
            <w:gridSpan w:val="6"/>
            <w:tcBorders>
              <w:bottom w:val="single" w:sz="4" w:space="0" w:color="auto"/>
            </w:tcBorders>
          </w:tcPr>
          <w:p w14:paraId="06DCB020" w14:textId="77777777" w:rsidR="00192E82" w:rsidRPr="00203B30" w:rsidRDefault="00192E82" w:rsidP="001C709C">
            <w:pPr>
              <w:rPr>
                <w:sz w:val="24"/>
                <w:szCs w:val="24"/>
                <w:lang w:eastAsia="ru-RU"/>
              </w:rPr>
            </w:pPr>
            <w:r w:rsidRPr="00203B30">
              <w:rPr>
                <w:sz w:val="24"/>
                <w:szCs w:val="24"/>
                <w:lang w:eastAsia="ru-RU"/>
              </w:rPr>
              <w:t>Анализ формы мелодии. Разбор каденций. Анализ возможных отклонений, модуляций, сопоставлений. Анализ и выбор гармонического развития. Выбор типа фактуры, анализируя характер и жанр произведения.</w:t>
            </w:r>
          </w:p>
        </w:tc>
        <w:tc>
          <w:tcPr>
            <w:tcW w:w="993" w:type="dxa"/>
            <w:tcBorders>
              <w:bottom w:val="single" w:sz="4" w:space="0" w:color="auto"/>
            </w:tcBorders>
          </w:tcPr>
          <w:p w14:paraId="5B5D6F2D" w14:textId="77777777" w:rsidR="00192E82" w:rsidRPr="00203B30" w:rsidRDefault="00192E82" w:rsidP="001C709C">
            <w:pPr>
              <w:rPr>
                <w:sz w:val="24"/>
                <w:szCs w:val="24"/>
                <w:lang w:eastAsia="ru-RU"/>
              </w:rPr>
            </w:pPr>
          </w:p>
        </w:tc>
        <w:tc>
          <w:tcPr>
            <w:tcW w:w="1984" w:type="dxa"/>
            <w:vMerge/>
            <w:tcBorders>
              <w:bottom w:val="single" w:sz="4" w:space="0" w:color="auto"/>
            </w:tcBorders>
            <w:shd w:val="clear" w:color="auto" w:fill="FFFFFF"/>
          </w:tcPr>
          <w:p w14:paraId="2A7EE9FD" w14:textId="77777777" w:rsidR="00192E82" w:rsidRPr="00203B30" w:rsidRDefault="00192E82" w:rsidP="001C709C">
            <w:pPr>
              <w:rPr>
                <w:sz w:val="24"/>
                <w:szCs w:val="24"/>
                <w:lang w:eastAsia="ru-RU"/>
              </w:rPr>
            </w:pPr>
          </w:p>
        </w:tc>
      </w:tr>
      <w:tr w:rsidR="00192E82" w:rsidRPr="00203B30" w14:paraId="2FF2FD9D" w14:textId="77777777" w:rsidTr="001C709C">
        <w:trPr>
          <w:trHeight w:val="330"/>
        </w:trPr>
        <w:tc>
          <w:tcPr>
            <w:tcW w:w="2093" w:type="dxa"/>
            <w:vMerge/>
            <w:tcBorders>
              <w:top w:val="nil"/>
            </w:tcBorders>
            <w:shd w:val="clear" w:color="auto" w:fill="auto"/>
          </w:tcPr>
          <w:p w14:paraId="6B87074F" w14:textId="77777777" w:rsidR="00192E82" w:rsidRPr="00203B30" w:rsidRDefault="00192E82" w:rsidP="001C709C">
            <w:pPr>
              <w:jc w:val="center"/>
              <w:rPr>
                <w:b/>
                <w:sz w:val="24"/>
                <w:szCs w:val="24"/>
                <w:lang w:eastAsia="ru-RU"/>
              </w:rPr>
            </w:pPr>
          </w:p>
        </w:tc>
        <w:tc>
          <w:tcPr>
            <w:tcW w:w="10489" w:type="dxa"/>
            <w:gridSpan w:val="6"/>
          </w:tcPr>
          <w:p w14:paraId="3630504B" w14:textId="77777777" w:rsidR="00192E82" w:rsidRPr="00203B30" w:rsidRDefault="00192E82" w:rsidP="001C709C">
            <w:pPr>
              <w:rPr>
                <w:b/>
                <w:sz w:val="24"/>
                <w:szCs w:val="24"/>
                <w:lang w:eastAsia="ru-RU"/>
              </w:rPr>
            </w:pPr>
            <w:r w:rsidRPr="00203B30">
              <w:rPr>
                <w:b/>
                <w:sz w:val="24"/>
                <w:szCs w:val="24"/>
                <w:lang w:eastAsia="ru-RU"/>
              </w:rPr>
              <w:t>Практические занятия:</w:t>
            </w:r>
          </w:p>
        </w:tc>
        <w:tc>
          <w:tcPr>
            <w:tcW w:w="993" w:type="dxa"/>
          </w:tcPr>
          <w:p w14:paraId="76852AFA" w14:textId="77777777" w:rsidR="00192E82" w:rsidRPr="00203B30" w:rsidRDefault="00192E82" w:rsidP="001C709C">
            <w:pPr>
              <w:rPr>
                <w:sz w:val="24"/>
                <w:szCs w:val="24"/>
                <w:lang w:eastAsia="ru-RU"/>
              </w:rPr>
            </w:pPr>
            <w:r w:rsidRPr="00203B30">
              <w:rPr>
                <w:sz w:val="24"/>
                <w:szCs w:val="24"/>
                <w:lang w:eastAsia="ru-RU"/>
              </w:rPr>
              <w:t>4</w:t>
            </w:r>
          </w:p>
        </w:tc>
        <w:tc>
          <w:tcPr>
            <w:tcW w:w="1984" w:type="dxa"/>
            <w:vMerge w:val="restart"/>
            <w:shd w:val="clear" w:color="auto" w:fill="FFFFFF"/>
          </w:tcPr>
          <w:p w14:paraId="6DCEC1F0" w14:textId="77777777" w:rsidR="00192E82" w:rsidRPr="00203B30" w:rsidRDefault="00192E82" w:rsidP="001C709C">
            <w:pPr>
              <w:rPr>
                <w:sz w:val="24"/>
                <w:szCs w:val="24"/>
                <w:lang w:eastAsia="ru-RU"/>
              </w:rPr>
            </w:pPr>
          </w:p>
        </w:tc>
      </w:tr>
      <w:tr w:rsidR="00192E82" w:rsidRPr="00203B30" w14:paraId="42D759F6" w14:textId="77777777" w:rsidTr="001C709C">
        <w:trPr>
          <w:trHeight w:val="255"/>
        </w:trPr>
        <w:tc>
          <w:tcPr>
            <w:tcW w:w="2093" w:type="dxa"/>
            <w:vMerge/>
            <w:tcBorders>
              <w:top w:val="nil"/>
            </w:tcBorders>
            <w:shd w:val="clear" w:color="auto" w:fill="auto"/>
          </w:tcPr>
          <w:p w14:paraId="17F83965" w14:textId="77777777" w:rsidR="00192E82" w:rsidRPr="00203B30" w:rsidRDefault="00192E82" w:rsidP="001C709C">
            <w:pPr>
              <w:jc w:val="center"/>
              <w:rPr>
                <w:b/>
                <w:sz w:val="24"/>
                <w:szCs w:val="24"/>
                <w:lang w:eastAsia="ru-RU"/>
              </w:rPr>
            </w:pPr>
          </w:p>
        </w:tc>
        <w:tc>
          <w:tcPr>
            <w:tcW w:w="1109" w:type="dxa"/>
            <w:gridSpan w:val="4"/>
          </w:tcPr>
          <w:p w14:paraId="28BE8480" w14:textId="77777777" w:rsidR="00192E82" w:rsidRPr="00203B30" w:rsidRDefault="00192E82" w:rsidP="00F95A6C">
            <w:pPr>
              <w:widowControl/>
              <w:numPr>
                <w:ilvl w:val="0"/>
                <w:numId w:val="50"/>
              </w:numPr>
              <w:autoSpaceDE/>
              <w:autoSpaceDN/>
              <w:contextualSpacing/>
              <w:rPr>
                <w:sz w:val="24"/>
                <w:szCs w:val="24"/>
                <w:lang w:eastAsia="ru-RU"/>
              </w:rPr>
            </w:pPr>
          </w:p>
        </w:tc>
        <w:tc>
          <w:tcPr>
            <w:tcW w:w="9380" w:type="dxa"/>
            <w:gridSpan w:val="2"/>
          </w:tcPr>
          <w:p w14:paraId="2FEDEDCE" w14:textId="77777777" w:rsidR="00192E82" w:rsidRPr="00203B30" w:rsidRDefault="00192E82" w:rsidP="001C709C">
            <w:pPr>
              <w:rPr>
                <w:sz w:val="24"/>
                <w:szCs w:val="24"/>
                <w:lang w:eastAsia="ru-RU"/>
              </w:rPr>
            </w:pPr>
            <w:r w:rsidRPr="00203B30">
              <w:rPr>
                <w:sz w:val="24"/>
                <w:szCs w:val="24"/>
                <w:lang w:eastAsia="ru-RU"/>
              </w:rPr>
              <w:t xml:space="preserve"> Анализ и создание гармонического плана в музыкальных пьесах.</w:t>
            </w:r>
          </w:p>
        </w:tc>
        <w:tc>
          <w:tcPr>
            <w:tcW w:w="993" w:type="dxa"/>
          </w:tcPr>
          <w:p w14:paraId="55C8C05E" w14:textId="77777777" w:rsidR="00192E82" w:rsidRPr="00203B30" w:rsidRDefault="00192E82" w:rsidP="001C709C">
            <w:pPr>
              <w:rPr>
                <w:sz w:val="24"/>
                <w:szCs w:val="24"/>
                <w:lang w:eastAsia="ru-RU"/>
              </w:rPr>
            </w:pPr>
          </w:p>
        </w:tc>
        <w:tc>
          <w:tcPr>
            <w:tcW w:w="1984" w:type="dxa"/>
            <w:vMerge/>
            <w:shd w:val="clear" w:color="auto" w:fill="FFFFFF"/>
          </w:tcPr>
          <w:p w14:paraId="1188A966" w14:textId="77777777" w:rsidR="00192E82" w:rsidRPr="00203B30" w:rsidRDefault="00192E82" w:rsidP="001C709C">
            <w:pPr>
              <w:rPr>
                <w:sz w:val="24"/>
                <w:szCs w:val="24"/>
                <w:lang w:eastAsia="ru-RU"/>
              </w:rPr>
            </w:pPr>
          </w:p>
        </w:tc>
      </w:tr>
      <w:tr w:rsidR="00192E82" w:rsidRPr="00203B30" w14:paraId="2E923F01" w14:textId="77777777" w:rsidTr="001C709C">
        <w:trPr>
          <w:trHeight w:val="330"/>
        </w:trPr>
        <w:tc>
          <w:tcPr>
            <w:tcW w:w="2093" w:type="dxa"/>
            <w:vMerge/>
            <w:tcBorders>
              <w:top w:val="nil"/>
            </w:tcBorders>
            <w:shd w:val="clear" w:color="auto" w:fill="auto"/>
          </w:tcPr>
          <w:p w14:paraId="5AA31D24" w14:textId="77777777" w:rsidR="00192E82" w:rsidRPr="00203B30" w:rsidRDefault="00192E82" w:rsidP="001C709C">
            <w:pPr>
              <w:jc w:val="center"/>
              <w:rPr>
                <w:b/>
                <w:sz w:val="24"/>
                <w:szCs w:val="24"/>
                <w:lang w:eastAsia="ru-RU"/>
              </w:rPr>
            </w:pPr>
          </w:p>
        </w:tc>
        <w:tc>
          <w:tcPr>
            <w:tcW w:w="1109" w:type="dxa"/>
            <w:gridSpan w:val="4"/>
          </w:tcPr>
          <w:p w14:paraId="3EA1C1B3" w14:textId="77777777" w:rsidR="00192E82" w:rsidRPr="00203B30" w:rsidRDefault="00192E82" w:rsidP="00F95A6C">
            <w:pPr>
              <w:widowControl/>
              <w:numPr>
                <w:ilvl w:val="0"/>
                <w:numId w:val="50"/>
              </w:numPr>
              <w:autoSpaceDE/>
              <w:autoSpaceDN/>
              <w:contextualSpacing/>
              <w:rPr>
                <w:sz w:val="24"/>
                <w:szCs w:val="24"/>
                <w:lang w:eastAsia="ru-RU"/>
              </w:rPr>
            </w:pPr>
          </w:p>
        </w:tc>
        <w:tc>
          <w:tcPr>
            <w:tcW w:w="9380" w:type="dxa"/>
            <w:gridSpan w:val="2"/>
          </w:tcPr>
          <w:p w14:paraId="5E90BEC7" w14:textId="77777777" w:rsidR="00192E82" w:rsidRPr="00203B30" w:rsidRDefault="00192E82" w:rsidP="001C709C">
            <w:pPr>
              <w:rPr>
                <w:sz w:val="24"/>
                <w:szCs w:val="24"/>
                <w:lang w:eastAsia="ru-RU"/>
              </w:rPr>
            </w:pPr>
            <w:r w:rsidRPr="00203B30">
              <w:rPr>
                <w:sz w:val="24"/>
                <w:szCs w:val="24"/>
                <w:lang w:eastAsia="ru-RU"/>
              </w:rPr>
              <w:t>Играть музыкальное произведение, указывая, на  выразительные особенности своего аккомпанемента.</w:t>
            </w:r>
          </w:p>
        </w:tc>
        <w:tc>
          <w:tcPr>
            <w:tcW w:w="993" w:type="dxa"/>
          </w:tcPr>
          <w:p w14:paraId="71F3AE75" w14:textId="77777777" w:rsidR="00192E82" w:rsidRPr="00203B30" w:rsidRDefault="00192E82" w:rsidP="001C709C">
            <w:pPr>
              <w:rPr>
                <w:sz w:val="24"/>
                <w:szCs w:val="24"/>
                <w:lang w:eastAsia="ru-RU"/>
              </w:rPr>
            </w:pPr>
          </w:p>
        </w:tc>
        <w:tc>
          <w:tcPr>
            <w:tcW w:w="1984" w:type="dxa"/>
            <w:vMerge/>
            <w:shd w:val="clear" w:color="auto" w:fill="FFFFFF"/>
          </w:tcPr>
          <w:p w14:paraId="2C78BA5D" w14:textId="77777777" w:rsidR="00192E82" w:rsidRPr="00203B30" w:rsidRDefault="00192E82" w:rsidP="001C709C">
            <w:pPr>
              <w:rPr>
                <w:sz w:val="24"/>
                <w:szCs w:val="24"/>
                <w:lang w:eastAsia="ru-RU"/>
              </w:rPr>
            </w:pPr>
          </w:p>
        </w:tc>
      </w:tr>
      <w:tr w:rsidR="00192E82" w:rsidRPr="00203B30" w14:paraId="68AD1D5D" w14:textId="77777777" w:rsidTr="001C709C">
        <w:trPr>
          <w:trHeight w:val="330"/>
        </w:trPr>
        <w:tc>
          <w:tcPr>
            <w:tcW w:w="12582" w:type="dxa"/>
            <w:gridSpan w:val="7"/>
            <w:tcBorders>
              <w:top w:val="nil"/>
            </w:tcBorders>
            <w:shd w:val="clear" w:color="auto" w:fill="auto"/>
          </w:tcPr>
          <w:p w14:paraId="3B87CC33" w14:textId="77777777" w:rsidR="00192E82" w:rsidRPr="00203B30" w:rsidRDefault="00192E82" w:rsidP="001C709C">
            <w:pPr>
              <w:jc w:val="center"/>
              <w:rPr>
                <w:b/>
                <w:sz w:val="24"/>
                <w:szCs w:val="24"/>
                <w:lang w:eastAsia="ru-RU"/>
              </w:rPr>
            </w:pPr>
            <w:r w:rsidRPr="00203B30">
              <w:rPr>
                <w:b/>
                <w:sz w:val="24"/>
                <w:szCs w:val="24"/>
                <w:lang w:eastAsia="ru-RU"/>
              </w:rPr>
              <w:t>Экзамен</w:t>
            </w:r>
          </w:p>
        </w:tc>
        <w:tc>
          <w:tcPr>
            <w:tcW w:w="993" w:type="dxa"/>
          </w:tcPr>
          <w:p w14:paraId="63B19B43" w14:textId="77777777" w:rsidR="00192E82" w:rsidRPr="00203B30" w:rsidRDefault="00192E82" w:rsidP="001C709C">
            <w:pPr>
              <w:rPr>
                <w:sz w:val="24"/>
                <w:szCs w:val="24"/>
                <w:lang w:eastAsia="ru-RU"/>
              </w:rPr>
            </w:pPr>
          </w:p>
        </w:tc>
        <w:tc>
          <w:tcPr>
            <w:tcW w:w="1984" w:type="dxa"/>
            <w:shd w:val="clear" w:color="auto" w:fill="FFFFFF"/>
          </w:tcPr>
          <w:p w14:paraId="2F9E5845" w14:textId="77777777" w:rsidR="00192E82" w:rsidRPr="00203B30" w:rsidRDefault="00192E82" w:rsidP="001C709C">
            <w:pPr>
              <w:rPr>
                <w:sz w:val="24"/>
                <w:szCs w:val="24"/>
                <w:lang w:eastAsia="ru-RU"/>
              </w:rPr>
            </w:pPr>
          </w:p>
        </w:tc>
      </w:tr>
      <w:tr w:rsidR="00192E82" w:rsidRPr="00203B30" w14:paraId="15667D48" w14:textId="77777777" w:rsidTr="001C709C">
        <w:trPr>
          <w:trHeight w:val="330"/>
        </w:trPr>
        <w:tc>
          <w:tcPr>
            <w:tcW w:w="12582" w:type="dxa"/>
            <w:gridSpan w:val="7"/>
            <w:tcBorders>
              <w:top w:val="nil"/>
            </w:tcBorders>
            <w:shd w:val="clear" w:color="auto" w:fill="auto"/>
          </w:tcPr>
          <w:p w14:paraId="544C71DE" w14:textId="77777777" w:rsidR="00192E82" w:rsidRPr="00203B30" w:rsidRDefault="00192E82" w:rsidP="001C709C">
            <w:pPr>
              <w:jc w:val="right"/>
              <w:rPr>
                <w:b/>
                <w:sz w:val="24"/>
                <w:szCs w:val="24"/>
                <w:lang w:val="en-US" w:eastAsia="ru-RU"/>
              </w:rPr>
            </w:pPr>
            <w:r w:rsidRPr="00203B30">
              <w:rPr>
                <w:b/>
                <w:sz w:val="24"/>
                <w:szCs w:val="24"/>
                <w:lang w:eastAsia="ru-RU"/>
              </w:rPr>
              <w:t>Всего</w:t>
            </w:r>
            <w:r w:rsidRPr="00203B30">
              <w:rPr>
                <w:b/>
                <w:sz w:val="24"/>
                <w:szCs w:val="24"/>
                <w:lang w:val="en-US" w:eastAsia="ru-RU"/>
              </w:rPr>
              <w:t>:</w:t>
            </w:r>
          </w:p>
        </w:tc>
        <w:tc>
          <w:tcPr>
            <w:tcW w:w="993" w:type="dxa"/>
          </w:tcPr>
          <w:p w14:paraId="13B93FDF" w14:textId="77777777" w:rsidR="00192E82" w:rsidRPr="00203B30" w:rsidRDefault="00192E82" w:rsidP="001C709C">
            <w:pPr>
              <w:rPr>
                <w:b/>
                <w:sz w:val="24"/>
                <w:szCs w:val="24"/>
                <w:lang w:eastAsia="ru-RU"/>
              </w:rPr>
            </w:pPr>
            <w:r w:rsidRPr="00203B30">
              <w:rPr>
                <w:b/>
                <w:sz w:val="24"/>
                <w:szCs w:val="24"/>
                <w:lang w:eastAsia="ru-RU"/>
              </w:rPr>
              <w:t>509</w:t>
            </w:r>
          </w:p>
        </w:tc>
        <w:tc>
          <w:tcPr>
            <w:tcW w:w="1984" w:type="dxa"/>
            <w:shd w:val="clear" w:color="auto" w:fill="FFFFFF"/>
          </w:tcPr>
          <w:p w14:paraId="44D408E8" w14:textId="77777777" w:rsidR="00192E82" w:rsidRPr="00203B30" w:rsidRDefault="00192E82" w:rsidP="001C709C">
            <w:pPr>
              <w:rPr>
                <w:sz w:val="24"/>
                <w:szCs w:val="24"/>
                <w:lang w:eastAsia="ru-RU"/>
              </w:rPr>
            </w:pPr>
          </w:p>
        </w:tc>
      </w:tr>
    </w:tbl>
    <w:p w14:paraId="17E0F432" w14:textId="77777777" w:rsidR="00192E82" w:rsidRPr="00203B30" w:rsidRDefault="00192E82" w:rsidP="00192E82">
      <w:pPr>
        <w:rPr>
          <w:sz w:val="24"/>
          <w:szCs w:val="24"/>
          <w:lang w:eastAsia="ru-RU"/>
        </w:rPr>
      </w:pPr>
    </w:p>
    <w:p w14:paraId="2C04EF1E" w14:textId="77777777" w:rsidR="00192E82" w:rsidRPr="00203B30" w:rsidRDefault="00192E82" w:rsidP="00192E82">
      <w:pPr>
        <w:rPr>
          <w:sz w:val="28"/>
          <w:szCs w:val="28"/>
          <w:lang w:eastAsia="ru-RU"/>
        </w:rPr>
      </w:pPr>
    </w:p>
    <w:p w14:paraId="54561A47"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sectPr w:rsidR="00192E82" w:rsidRPr="00203B30" w:rsidSect="00B71C66">
          <w:pgSz w:w="16840" w:h="11907" w:orient="landscape"/>
          <w:pgMar w:top="851" w:right="1134" w:bottom="567" w:left="992" w:header="709" w:footer="709" w:gutter="0"/>
          <w:cols w:space="720"/>
        </w:sectPr>
      </w:pPr>
    </w:p>
    <w:p w14:paraId="063B0178"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b/>
          <w:caps/>
          <w:sz w:val="24"/>
          <w:szCs w:val="24"/>
          <w:lang w:eastAsia="ru-RU"/>
        </w:rPr>
      </w:pPr>
      <w:r w:rsidRPr="00203B30">
        <w:rPr>
          <w:b/>
          <w:caps/>
          <w:sz w:val="24"/>
          <w:szCs w:val="24"/>
          <w:lang w:eastAsia="ru-RU"/>
        </w:rPr>
        <w:lastRenderedPageBreak/>
        <w:t>3. условия реализации УЧЕБНОЙ дисциплины</w:t>
      </w:r>
    </w:p>
    <w:p w14:paraId="20B40CBF"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203B30">
        <w:rPr>
          <w:bCs/>
          <w:sz w:val="24"/>
          <w:szCs w:val="24"/>
          <w:lang w:eastAsia="ru-RU"/>
        </w:rPr>
        <w:t>3.1. Для реализации программы учебной дисциплины должны быть предусмотрены следующие специальные помещения:</w:t>
      </w:r>
    </w:p>
    <w:p w14:paraId="3659BF0C"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203B30">
        <w:rPr>
          <w:bCs/>
          <w:sz w:val="24"/>
          <w:szCs w:val="24"/>
          <w:lang w:eastAsia="ru-RU"/>
        </w:rPr>
        <w:t>Кабинет «Музыкально-теоретических дисциплин»,</w:t>
      </w:r>
    </w:p>
    <w:p w14:paraId="2C030A06"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203B30">
        <w:rPr>
          <w:bCs/>
          <w:sz w:val="24"/>
          <w:szCs w:val="24"/>
          <w:lang w:eastAsia="ru-RU"/>
        </w:rPr>
        <w:t>Оснащенный оборудованием: столы, стулья, доска, инструмент (фортепиано), шкафы,</w:t>
      </w:r>
    </w:p>
    <w:p w14:paraId="0BA459C8"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203B30">
        <w:rPr>
          <w:bCs/>
          <w:sz w:val="24"/>
          <w:szCs w:val="24"/>
          <w:lang w:eastAsia="ru-RU"/>
        </w:rPr>
        <w:t>техническими средствами обучения: компьютер, принтер, видеопроектор, телевизор, Интернет.</w:t>
      </w:r>
    </w:p>
    <w:p w14:paraId="3B14F9B7"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p w14:paraId="2EBCB3D4"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4"/>
          <w:szCs w:val="24"/>
          <w:lang w:eastAsia="ru-RU"/>
        </w:rPr>
      </w:pPr>
      <w:r w:rsidRPr="00203B30">
        <w:rPr>
          <w:b/>
          <w:sz w:val="24"/>
          <w:szCs w:val="24"/>
          <w:lang w:eastAsia="ru-RU"/>
        </w:rPr>
        <w:t>3.2. Информационное обеспечение реализации программы</w:t>
      </w:r>
    </w:p>
    <w:p w14:paraId="184B9765"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p w14:paraId="26FBCD31"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203B30">
        <w:rPr>
          <w:b/>
          <w:bCs/>
          <w:sz w:val="24"/>
          <w:szCs w:val="24"/>
          <w:lang w:eastAsia="ru-RU"/>
        </w:rPr>
        <w:t>3.2.1. Основные печатные издания:</w:t>
      </w:r>
    </w:p>
    <w:p w14:paraId="24FB9FED" w14:textId="77777777" w:rsidR="00192E82" w:rsidRPr="00203B30" w:rsidRDefault="00192E82" w:rsidP="00F95A6C">
      <w:pPr>
        <w:widowControl/>
        <w:numPr>
          <w:ilvl w:val="0"/>
          <w:numId w:val="57"/>
        </w:numPr>
        <w:autoSpaceDE/>
        <w:autoSpaceDN/>
        <w:contextualSpacing/>
        <w:jc w:val="both"/>
        <w:rPr>
          <w:bCs/>
          <w:sz w:val="24"/>
          <w:szCs w:val="24"/>
          <w:lang w:eastAsia="ru-RU"/>
        </w:rPr>
      </w:pPr>
      <w:r w:rsidRPr="00203B30">
        <w:rPr>
          <w:bCs/>
          <w:sz w:val="24"/>
          <w:szCs w:val="24"/>
          <w:lang w:eastAsia="ru-RU"/>
        </w:rPr>
        <w:t>Абызова, Е. Н. Гармония: учебник</w:t>
      </w:r>
      <w:r w:rsidRPr="00203B30">
        <w:rPr>
          <w:bCs/>
          <w:sz w:val="24"/>
          <w:szCs w:val="24"/>
          <w:lang w:val="sah-RU" w:eastAsia="ru-RU"/>
        </w:rPr>
        <w:t xml:space="preserve"> </w:t>
      </w:r>
      <w:r w:rsidRPr="00203B30">
        <w:rPr>
          <w:bCs/>
          <w:sz w:val="24"/>
          <w:szCs w:val="24"/>
          <w:lang w:eastAsia="ru-RU"/>
        </w:rPr>
        <w:t>[</w:t>
      </w:r>
      <w:r w:rsidRPr="00203B30">
        <w:rPr>
          <w:bCs/>
          <w:sz w:val="24"/>
          <w:szCs w:val="24"/>
          <w:lang w:val="sah-RU" w:eastAsia="ru-RU"/>
        </w:rPr>
        <w:t>Текст</w:t>
      </w:r>
      <w:r w:rsidRPr="00203B30">
        <w:rPr>
          <w:bCs/>
          <w:sz w:val="24"/>
          <w:szCs w:val="24"/>
          <w:lang w:eastAsia="ru-RU"/>
        </w:rPr>
        <w:t>]</w:t>
      </w:r>
      <w:r w:rsidRPr="00203B30">
        <w:rPr>
          <w:bCs/>
          <w:sz w:val="24"/>
          <w:szCs w:val="24"/>
          <w:lang w:val="sah-RU" w:eastAsia="ru-RU"/>
        </w:rPr>
        <w:t xml:space="preserve"> /</w:t>
      </w:r>
      <w:r w:rsidRPr="00203B30">
        <w:rPr>
          <w:bCs/>
          <w:sz w:val="24"/>
          <w:szCs w:val="24"/>
          <w:lang w:eastAsia="ru-RU"/>
        </w:rPr>
        <w:t xml:space="preserve"> Е. Н. Абызова. </w:t>
      </w:r>
      <w:r w:rsidRPr="00203B30">
        <w:rPr>
          <w:bCs/>
          <w:sz w:val="24"/>
          <w:szCs w:val="24"/>
          <w:lang w:val="sah-RU" w:eastAsia="ru-RU"/>
        </w:rPr>
        <w:t>-</w:t>
      </w:r>
      <w:r w:rsidRPr="00203B30">
        <w:rPr>
          <w:bCs/>
          <w:sz w:val="24"/>
          <w:szCs w:val="24"/>
          <w:lang w:eastAsia="ru-RU"/>
        </w:rPr>
        <w:t xml:space="preserve"> М.: Музыка, 2006.</w:t>
      </w:r>
      <w:r w:rsidRPr="00203B30">
        <w:rPr>
          <w:bCs/>
          <w:sz w:val="24"/>
          <w:szCs w:val="24"/>
          <w:lang w:val="sah-RU" w:eastAsia="ru-RU"/>
        </w:rPr>
        <w:t xml:space="preserve"> - 383 с.</w:t>
      </w:r>
    </w:p>
    <w:p w14:paraId="643319BE" w14:textId="77777777" w:rsidR="00192E82" w:rsidRPr="00203B30" w:rsidRDefault="00192E82" w:rsidP="00F95A6C">
      <w:pPr>
        <w:widowControl/>
        <w:numPr>
          <w:ilvl w:val="0"/>
          <w:numId w:val="57"/>
        </w:numPr>
        <w:autoSpaceDE/>
        <w:autoSpaceDN/>
        <w:contextualSpacing/>
        <w:jc w:val="both"/>
        <w:rPr>
          <w:bCs/>
          <w:sz w:val="24"/>
          <w:szCs w:val="24"/>
          <w:lang w:eastAsia="ru-RU"/>
        </w:rPr>
      </w:pPr>
      <w:r w:rsidRPr="00203B30">
        <w:rPr>
          <w:bCs/>
          <w:sz w:val="24"/>
          <w:szCs w:val="24"/>
          <w:lang w:eastAsia="ru-RU"/>
        </w:rPr>
        <w:t>Алексеев, Б. К. Элементарная теория музыки [</w:t>
      </w:r>
      <w:r w:rsidRPr="00203B30">
        <w:rPr>
          <w:bCs/>
          <w:sz w:val="24"/>
          <w:szCs w:val="24"/>
          <w:lang w:val="sah-RU" w:eastAsia="ru-RU"/>
        </w:rPr>
        <w:t>Текст</w:t>
      </w:r>
      <w:r w:rsidRPr="00203B30">
        <w:rPr>
          <w:bCs/>
          <w:sz w:val="24"/>
          <w:szCs w:val="24"/>
          <w:lang w:eastAsia="ru-RU"/>
        </w:rPr>
        <w:t>] / Б. К. Алексеев,  А. Н. Мясоедов. - М.: Музыка, 1986.</w:t>
      </w:r>
      <w:r w:rsidRPr="00203B30">
        <w:rPr>
          <w:bCs/>
          <w:sz w:val="24"/>
          <w:szCs w:val="24"/>
          <w:lang w:val="sah-RU" w:eastAsia="ru-RU"/>
        </w:rPr>
        <w:t xml:space="preserve"> - 240 с.</w:t>
      </w:r>
    </w:p>
    <w:p w14:paraId="176F7547" w14:textId="77777777" w:rsidR="00192E82" w:rsidRPr="00203B30" w:rsidRDefault="00192E82" w:rsidP="00F95A6C">
      <w:pPr>
        <w:widowControl/>
        <w:numPr>
          <w:ilvl w:val="0"/>
          <w:numId w:val="57"/>
        </w:numPr>
        <w:autoSpaceDE/>
        <w:autoSpaceDN/>
        <w:contextualSpacing/>
        <w:jc w:val="both"/>
        <w:rPr>
          <w:bCs/>
          <w:sz w:val="24"/>
          <w:szCs w:val="24"/>
          <w:lang w:eastAsia="ru-RU"/>
        </w:rPr>
      </w:pPr>
      <w:r w:rsidRPr="00203B30">
        <w:rPr>
          <w:bCs/>
          <w:sz w:val="24"/>
          <w:szCs w:val="24"/>
          <w:lang w:eastAsia="ru-RU"/>
        </w:rPr>
        <w:t xml:space="preserve">Афонина, Н. Ю. Упражнения по теории музыки [Текст] / Н. Ю. Афонина, Т. Е. Бабакина, С. Е. Белкина, С. Л. </w:t>
      </w:r>
      <w:proofErr w:type="spellStart"/>
      <w:r w:rsidRPr="00203B30">
        <w:rPr>
          <w:bCs/>
          <w:sz w:val="24"/>
          <w:szCs w:val="24"/>
          <w:lang w:eastAsia="ru-RU"/>
        </w:rPr>
        <w:t>Белянова</w:t>
      </w:r>
      <w:proofErr w:type="spellEnd"/>
      <w:r w:rsidRPr="00203B30">
        <w:rPr>
          <w:bCs/>
          <w:sz w:val="24"/>
          <w:szCs w:val="24"/>
          <w:lang w:eastAsia="ru-RU"/>
        </w:rPr>
        <w:t xml:space="preserve">. </w:t>
      </w:r>
      <w:r w:rsidRPr="00203B30">
        <w:rPr>
          <w:bCs/>
          <w:sz w:val="24"/>
          <w:szCs w:val="24"/>
          <w:lang w:val="sah-RU" w:eastAsia="ru-RU"/>
        </w:rPr>
        <w:t>-</w:t>
      </w:r>
      <w:r w:rsidRPr="00203B30">
        <w:rPr>
          <w:bCs/>
          <w:sz w:val="24"/>
          <w:szCs w:val="24"/>
          <w:lang w:eastAsia="ru-RU"/>
        </w:rPr>
        <w:t xml:space="preserve"> </w:t>
      </w:r>
      <w:proofErr w:type="spellStart"/>
      <w:r w:rsidRPr="00203B30">
        <w:rPr>
          <w:bCs/>
          <w:sz w:val="24"/>
          <w:szCs w:val="24"/>
          <w:lang w:eastAsia="ru-RU"/>
        </w:rPr>
        <w:t>Спб</w:t>
      </w:r>
      <w:proofErr w:type="spellEnd"/>
      <w:r w:rsidRPr="00203B30">
        <w:rPr>
          <w:bCs/>
          <w:sz w:val="24"/>
          <w:szCs w:val="24"/>
          <w:lang w:eastAsia="ru-RU"/>
        </w:rPr>
        <w:t>.: Композитор, 2011. - 260 с.</w:t>
      </w:r>
    </w:p>
    <w:p w14:paraId="29F2E3CF" w14:textId="77777777" w:rsidR="00192E82" w:rsidRPr="00203B30" w:rsidRDefault="00192E82" w:rsidP="00F95A6C">
      <w:pPr>
        <w:widowControl/>
        <w:numPr>
          <w:ilvl w:val="0"/>
          <w:numId w:val="57"/>
        </w:numPr>
        <w:autoSpaceDE/>
        <w:autoSpaceDN/>
        <w:contextualSpacing/>
        <w:jc w:val="both"/>
        <w:rPr>
          <w:bCs/>
          <w:sz w:val="24"/>
          <w:szCs w:val="24"/>
          <w:lang w:eastAsia="ru-RU"/>
        </w:rPr>
      </w:pPr>
      <w:proofErr w:type="spellStart"/>
      <w:r w:rsidRPr="00203B30">
        <w:rPr>
          <w:bCs/>
          <w:sz w:val="24"/>
          <w:szCs w:val="24"/>
          <w:lang w:eastAsia="ru-RU"/>
        </w:rPr>
        <w:t>Березовчук</w:t>
      </w:r>
      <w:proofErr w:type="spellEnd"/>
      <w:r w:rsidRPr="00203B30">
        <w:rPr>
          <w:bCs/>
          <w:sz w:val="24"/>
          <w:szCs w:val="24"/>
          <w:lang w:eastAsia="ru-RU"/>
        </w:rPr>
        <w:t xml:space="preserve">, Л. Н. Самоучитель по элементарной теории музыки [Текст] / Л. Н. </w:t>
      </w:r>
      <w:proofErr w:type="spellStart"/>
      <w:r w:rsidRPr="00203B30">
        <w:rPr>
          <w:bCs/>
          <w:sz w:val="24"/>
          <w:szCs w:val="24"/>
          <w:lang w:eastAsia="ru-RU"/>
        </w:rPr>
        <w:t>Березовчук</w:t>
      </w:r>
      <w:proofErr w:type="spellEnd"/>
      <w:r w:rsidRPr="00203B30">
        <w:rPr>
          <w:bCs/>
          <w:sz w:val="24"/>
          <w:szCs w:val="24"/>
          <w:lang w:eastAsia="ru-RU"/>
        </w:rPr>
        <w:t xml:space="preserve">. </w:t>
      </w:r>
      <w:r w:rsidRPr="00203B30">
        <w:rPr>
          <w:bCs/>
          <w:sz w:val="24"/>
          <w:szCs w:val="24"/>
          <w:lang w:val="sah-RU" w:eastAsia="ru-RU"/>
        </w:rPr>
        <w:t>-</w:t>
      </w:r>
      <w:r w:rsidRPr="00203B30">
        <w:rPr>
          <w:bCs/>
          <w:sz w:val="24"/>
          <w:szCs w:val="24"/>
          <w:lang w:eastAsia="ru-RU"/>
        </w:rPr>
        <w:t xml:space="preserve"> </w:t>
      </w:r>
      <w:proofErr w:type="spellStart"/>
      <w:r w:rsidRPr="00203B30">
        <w:rPr>
          <w:bCs/>
          <w:sz w:val="24"/>
          <w:szCs w:val="24"/>
          <w:lang w:eastAsia="ru-RU"/>
        </w:rPr>
        <w:t>Спб</w:t>
      </w:r>
      <w:proofErr w:type="spellEnd"/>
      <w:r w:rsidRPr="00203B30">
        <w:rPr>
          <w:bCs/>
          <w:sz w:val="24"/>
          <w:szCs w:val="24"/>
          <w:lang w:eastAsia="ru-RU"/>
        </w:rPr>
        <w:t>.: Композитор, 2008. - 400 с.</w:t>
      </w:r>
    </w:p>
    <w:p w14:paraId="661A4CD2" w14:textId="77777777" w:rsidR="00192E82" w:rsidRPr="00203B30" w:rsidRDefault="00192E82" w:rsidP="00F95A6C">
      <w:pPr>
        <w:widowControl/>
        <w:numPr>
          <w:ilvl w:val="0"/>
          <w:numId w:val="57"/>
        </w:numPr>
        <w:autoSpaceDE/>
        <w:autoSpaceDN/>
        <w:contextualSpacing/>
        <w:jc w:val="both"/>
        <w:rPr>
          <w:bCs/>
          <w:sz w:val="24"/>
          <w:szCs w:val="24"/>
          <w:lang w:eastAsia="ru-RU"/>
        </w:rPr>
      </w:pPr>
      <w:r w:rsidRPr="00203B30">
        <w:rPr>
          <w:sz w:val="24"/>
          <w:szCs w:val="24"/>
          <w:lang w:eastAsia="ru-RU"/>
        </w:rPr>
        <w:t>Вахромеев, Т. В. Справочник по музыкальной грамоте и сольфеджио [Текст] / Т. В. Вахромеев.- М.: Музыка, 2004. - 88 с., нот.</w:t>
      </w:r>
    </w:p>
    <w:p w14:paraId="1A01FF37" w14:textId="77777777" w:rsidR="00192E82" w:rsidRPr="00203B30" w:rsidRDefault="00192E82" w:rsidP="00F95A6C">
      <w:pPr>
        <w:widowControl/>
        <w:numPr>
          <w:ilvl w:val="0"/>
          <w:numId w:val="57"/>
        </w:numPr>
        <w:autoSpaceDE/>
        <w:autoSpaceDN/>
        <w:contextualSpacing/>
        <w:jc w:val="both"/>
        <w:rPr>
          <w:bCs/>
          <w:sz w:val="24"/>
          <w:szCs w:val="24"/>
          <w:lang w:eastAsia="ru-RU"/>
        </w:rPr>
      </w:pPr>
      <w:proofErr w:type="spellStart"/>
      <w:r w:rsidRPr="00203B30">
        <w:rPr>
          <w:bCs/>
          <w:sz w:val="24"/>
          <w:szCs w:val="24"/>
          <w:lang w:eastAsia="ru-RU"/>
        </w:rPr>
        <w:t>Добкина</w:t>
      </w:r>
      <w:proofErr w:type="spellEnd"/>
      <w:r w:rsidRPr="00203B30">
        <w:rPr>
          <w:bCs/>
          <w:sz w:val="24"/>
          <w:szCs w:val="24"/>
          <w:lang w:eastAsia="ru-RU"/>
        </w:rPr>
        <w:t xml:space="preserve">, Ю. А. Конспекты по гармонии  [Текст] / Ю. А. </w:t>
      </w:r>
      <w:proofErr w:type="spellStart"/>
      <w:r w:rsidRPr="00203B30">
        <w:rPr>
          <w:bCs/>
          <w:sz w:val="24"/>
          <w:szCs w:val="24"/>
          <w:lang w:eastAsia="ru-RU"/>
        </w:rPr>
        <w:t>Добкина</w:t>
      </w:r>
      <w:proofErr w:type="spellEnd"/>
      <w:r w:rsidRPr="00203B30">
        <w:rPr>
          <w:bCs/>
          <w:sz w:val="24"/>
          <w:szCs w:val="24"/>
          <w:lang w:eastAsia="ru-RU"/>
        </w:rPr>
        <w:t>. - СПб.: Музыка,  1994. - 144 с.</w:t>
      </w:r>
    </w:p>
    <w:p w14:paraId="59A89C2C" w14:textId="77777777" w:rsidR="00192E82" w:rsidRPr="00203B30" w:rsidRDefault="00192E82" w:rsidP="00F95A6C">
      <w:pPr>
        <w:widowControl/>
        <w:numPr>
          <w:ilvl w:val="0"/>
          <w:numId w:val="57"/>
        </w:numPr>
        <w:autoSpaceDE/>
        <w:autoSpaceDN/>
        <w:contextualSpacing/>
        <w:jc w:val="both"/>
        <w:rPr>
          <w:bCs/>
          <w:sz w:val="24"/>
          <w:szCs w:val="24"/>
          <w:lang w:eastAsia="ru-RU"/>
        </w:rPr>
      </w:pPr>
      <w:r w:rsidRPr="00203B30">
        <w:rPr>
          <w:bCs/>
          <w:sz w:val="24"/>
          <w:szCs w:val="24"/>
          <w:lang w:eastAsia="ru-RU"/>
        </w:rPr>
        <w:t xml:space="preserve">Долматов, Н. А. Гармония: практический курс: учебное пособие для студентов муз.-пед. отд. и фак. </w:t>
      </w:r>
      <w:proofErr w:type="spellStart"/>
      <w:r w:rsidRPr="00203B30">
        <w:rPr>
          <w:bCs/>
          <w:sz w:val="24"/>
          <w:szCs w:val="24"/>
          <w:lang w:eastAsia="ru-RU"/>
        </w:rPr>
        <w:t>высш</w:t>
      </w:r>
      <w:proofErr w:type="spellEnd"/>
      <w:r w:rsidRPr="00203B30">
        <w:rPr>
          <w:bCs/>
          <w:sz w:val="24"/>
          <w:szCs w:val="24"/>
          <w:lang w:eastAsia="ru-RU"/>
        </w:rPr>
        <w:t xml:space="preserve">. и сред. пед. </w:t>
      </w:r>
      <w:proofErr w:type="spellStart"/>
      <w:r w:rsidRPr="00203B30">
        <w:rPr>
          <w:bCs/>
          <w:sz w:val="24"/>
          <w:szCs w:val="24"/>
          <w:lang w:eastAsia="ru-RU"/>
        </w:rPr>
        <w:t>учебн</w:t>
      </w:r>
      <w:proofErr w:type="spellEnd"/>
      <w:r w:rsidRPr="00203B30">
        <w:rPr>
          <w:bCs/>
          <w:sz w:val="24"/>
          <w:szCs w:val="24"/>
          <w:lang w:eastAsia="ru-RU"/>
        </w:rPr>
        <w:t xml:space="preserve">. заведений  [Текст] / Н. А. Долматов. </w:t>
      </w:r>
      <w:r w:rsidRPr="00203B30">
        <w:rPr>
          <w:bCs/>
          <w:sz w:val="24"/>
          <w:szCs w:val="24"/>
          <w:lang w:val="sah-RU" w:eastAsia="ru-RU"/>
        </w:rPr>
        <w:t>-</w:t>
      </w:r>
      <w:r w:rsidRPr="00203B30">
        <w:rPr>
          <w:bCs/>
          <w:sz w:val="24"/>
          <w:szCs w:val="24"/>
          <w:lang w:eastAsia="ru-RU"/>
        </w:rPr>
        <w:t xml:space="preserve"> М.: Издательский центр «Академия», 1999. - 288 с.</w:t>
      </w:r>
    </w:p>
    <w:p w14:paraId="347C30DB" w14:textId="77777777" w:rsidR="00192E82" w:rsidRPr="00203B30" w:rsidRDefault="00192E82" w:rsidP="00F95A6C">
      <w:pPr>
        <w:widowControl/>
        <w:numPr>
          <w:ilvl w:val="0"/>
          <w:numId w:val="57"/>
        </w:numPr>
        <w:autoSpaceDE/>
        <w:autoSpaceDN/>
        <w:contextualSpacing/>
        <w:jc w:val="both"/>
        <w:rPr>
          <w:bCs/>
          <w:sz w:val="24"/>
          <w:szCs w:val="24"/>
          <w:lang w:eastAsia="ru-RU"/>
        </w:rPr>
      </w:pPr>
      <w:r w:rsidRPr="00203B30">
        <w:rPr>
          <w:bCs/>
          <w:sz w:val="24"/>
          <w:szCs w:val="24"/>
          <w:lang w:eastAsia="ru-RU"/>
        </w:rPr>
        <w:t>Дубовский, И. И. Учебник гармонии [Текст] / И. И. Дубовский, С. В. Евсеев,</w:t>
      </w:r>
      <w:r w:rsidRPr="00203B30">
        <w:rPr>
          <w:sz w:val="24"/>
          <w:szCs w:val="24"/>
          <w:lang w:eastAsia="ru-RU"/>
        </w:rPr>
        <w:t xml:space="preserve"> </w:t>
      </w:r>
      <w:r w:rsidRPr="00203B30">
        <w:rPr>
          <w:bCs/>
          <w:sz w:val="24"/>
          <w:szCs w:val="24"/>
          <w:lang w:eastAsia="ru-RU"/>
        </w:rPr>
        <w:t>И. В. Способин, В. В. Соколов.  - М.: Музыка, 1987. - 437 с.</w:t>
      </w:r>
    </w:p>
    <w:p w14:paraId="1B6B187A" w14:textId="77777777" w:rsidR="00192E82" w:rsidRPr="00203B30" w:rsidRDefault="00192E82" w:rsidP="00F95A6C">
      <w:pPr>
        <w:widowControl/>
        <w:numPr>
          <w:ilvl w:val="0"/>
          <w:numId w:val="57"/>
        </w:numPr>
        <w:autoSpaceDE/>
        <w:autoSpaceDN/>
        <w:contextualSpacing/>
        <w:jc w:val="both"/>
        <w:rPr>
          <w:sz w:val="24"/>
          <w:szCs w:val="24"/>
          <w:lang w:eastAsia="ru-RU"/>
        </w:rPr>
      </w:pPr>
      <w:r w:rsidRPr="00203B30">
        <w:rPr>
          <w:sz w:val="24"/>
          <w:szCs w:val="24"/>
          <w:lang w:eastAsia="ru-RU"/>
        </w:rPr>
        <w:t>Калашникова, Т. Г. Краткое пособие по элементарной теории музыки</w:t>
      </w:r>
      <w:r w:rsidRPr="00203B30">
        <w:rPr>
          <w:sz w:val="24"/>
          <w:szCs w:val="24"/>
          <w:lang w:val="sah-RU" w:eastAsia="ru-RU"/>
        </w:rPr>
        <w:t xml:space="preserve"> [Текст] </w:t>
      </w:r>
      <w:r w:rsidRPr="00203B30">
        <w:rPr>
          <w:sz w:val="24"/>
          <w:szCs w:val="24"/>
          <w:lang w:eastAsia="ru-RU"/>
        </w:rPr>
        <w:t>/ Т. Г. Калашникова. -  М.: ООО «Престо», 2006. - 63 с.</w:t>
      </w:r>
    </w:p>
    <w:p w14:paraId="7696CEC4" w14:textId="77777777" w:rsidR="00192E82" w:rsidRPr="00203B30" w:rsidRDefault="00192E82" w:rsidP="00F95A6C">
      <w:pPr>
        <w:widowControl/>
        <w:numPr>
          <w:ilvl w:val="0"/>
          <w:numId w:val="57"/>
        </w:numPr>
        <w:autoSpaceDE/>
        <w:autoSpaceDN/>
        <w:contextualSpacing/>
        <w:jc w:val="both"/>
        <w:rPr>
          <w:sz w:val="24"/>
          <w:szCs w:val="24"/>
          <w:lang w:eastAsia="ru-RU"/>
        </w:rPr>
      </w:pPr>
      <w:r w:rsidRPr="00203B30">
        <w:rPr>
          <w:sz w:val="24"/>
          <w:szCs w:val="24"/>
          <w:lang w:eastAsia="ru-RU"/>
        </w:rPr>
        <w:t>Красинская, Л. Э. Элементарная теория музыки [Текст] / Л. Э. Красинская, В. Ф. Уткин. -  М.: Музыка,  2003. - 334 с.</w:t>
      </w:r>
    </w:p>
    <w:p w14:paraId="12873C3A" w14:textId="77777777" w:rsidR="00192E82" w:rsidRPr="00203B30" w:rsidRDefault="00192E82" w:rsidP="00F95A6C">
      <w:pPr>
        <w:widowControl/>
        <w:numPr>
          <w:ilvl w:val="0"/>
          <w:numId w:val="57"/>
        </w:numPr>
        <w:autoSpaceDE/>
        <w:autoSpaceDN/>
        <w:contextualSpacing/>
        <w:jc w:val="both"/>
        <w:rPr>
          <w:sz w:val="24"/>
          <w:szCs w:val="24"/>
          <w:lang w:eastAsia="ru-RU"/>
        </w:rPr>
      </w:pPr>
      <w:r w:rsidRPr="00203B30">
        <w:rPr>
          <w:sz w:val="24"/>
          <w:szCs w:val="24"/>
          <w:lang w:eastAsia="ru-RU"/>
        </w:rPr>
        <w:t>Панова, Н. В. Конспекты по элементарной теории музыки [Текст] / Н. В. Панова. - М.: ООО «Престо», 2009. - 104 с., нот.</w:t>
      </w:r>
    </w:p>
    <w:p w14:paraId="691E3CD5" w14:textId="77777777" w:rsidR="00192E82" w:rsidRPr="00203B30" w:rsidRDefault="00192E82" w:rsidP="00F95A6C">
      <w:pPr>
        <w:widowControl/>
        <w:numPr>
          <w:ilvl w:val="0"/>
          <w:numId w:val="57"/>
        </w:numPr>
        <w:autoSpaceDE/>
        <w:autoSpaceDN/>
        <w:contextualSpacing/>
        <w:jc w:val="both"/>
        <w:rPr>
          <w:sz w:val="24"/>
          <w:szCs w:val="24"/>
          <w:lang w:eastAsia="ru-RU"/>
        </w:rPr>
      </w:pPr>
      <w:r w:rsidRPr="00203B30">
        <w:rPr>
          <w:sz w:val="24"/>
          <w:szCs w:val="24"/>
          <w:lang w:eastAsia="ru-RU"/>
        </w:rPr>
        <w:t>Способин, И. В. Элементарная теория музыки: учебник для музыкальных училищ [Текст] / И. В. Способин. - М.: Музыка, 1985. - 202 с.</w:t>
      </w:r>
    </w:p>
    <w:p w14:paraId="4810A752" w14:textId="77777777" w:rsidR="00192E82" w:rsidRPr="00203B30" w:rsidRDefault="00192E82" w:rsidP="00F95A6C">
      <w:pPr>
        <w:widowControl/>
        <w:numPr>
          <w:ilvl w:val="0"/>
          <w:numId w:val="57"/>
        </w:numPr>
        <w:autoSpaceDE/>
        <w:autoSpaceDN/>
        <w:contextualSpacing/>
        <w:jc w:val="both"/>
        <w:rPr>
          <w:sz w:val="24"/>
          <w:szCs w:val="24"/>
          <w:lang w:eastAsia="ru-RU"/>
        </w:rPr>
      </w:pPr>
      <w:proofErr w:type="spellStart"/>
      <w:r w:rsidRPr="00203B30">
        <w:rPr>
          <w:bCs/>
          <w:sz w:val="24"/>
          <w:szCs w:val="24"/>
          <w:lang w:eastAsia="ru-RU"/>
        </w:rPr>
        <w:t>Тюлин</w:t>
      </w:r>
      <w:proofErr w:type="spellEnd"/>
      <w:r w:rsidRPr="00203B30">
        <w:rPr>
          <w:bCs/>
          <w:sz w:val="24"/>
          <w:szCs w:val="24"/>
          <w:lang w:eastAsia="ru-RU"/>
        </w:rPr>
        <w:t xml:space="preserve">, Ю. Н. Учебник гармонии [Текст] / Ю. Н. </w:t>
      </w:r>
      <w:proofErr w:type="spellStart"/>
      <w:r w:rsidRPr="00203B30">
        <w:rPr>
          <w:bCs/>
          <w:sz w:val="24"/>
          <w:szCs w:val="24"/>
          <w:lang w:eastAsia="ru-RU"/>
        </w:rPr>
        <w:t>Тюлин</w:t>
      </w:r>
      <w:proofErr w:type="spellEnd"/>
      <w:r w:rsidRPr="00203B30">
        <w:rPr>
          <w:bCs/>
          <w:sz w:val="24"/>
          <w:szCs w:val="24"/>
          <w:lang w:eastAsia="ru-RU"/>
        </w:rPr>
        <w:t xml:space="preserve">, Н. Г. </w:t>
      </w:r>
      <w:proofErr w:type="spellStart"/>
      <w:r w:rsidRPr="00203B30">
        <w:rPr>
          <w:bCs/>
          <w:sz w:val="24"/>
          <w:szCs w:val="24"/>
          <w:lang w:eastAsia="ru-RU"/>
        </w:rPr>
        <w:t>Привано</w:t>
      </w:r>
      <w:proofErr w:type="spellEnd"/>
      <w:r w:rsidRPr="00203B30">
        <w:rPr>
          <w:bCs/>
          <w:sz w:val="24"/>
          <w:szCs w:val="24"/>
          <w:lang w:eastAsia="ru-RU"/>
        </w:rPr>
        <w:t>. - М.: Музыка,  1986. - 480 с.</w:t>
      </w:r>
    </w:p>
    <w:p w14:paraId="41EFDCDD" w14:textId="77777777" w:rsidR="00192E82" w:rsidRPr="00203B30" w:rsidRDefault="00192E82" w:rsidP="00F95A6C">
      <w:pPr>
        <w:widowControl/>
        <w:numPr>
          <w:ilvl w:val="0"/>
          <w:numId w:val="57"/>
        </w:numPr>
        <w:autoSpaceDE/>
        <w:autoSpaceDN/>
        <w:contextualSpacing/>
        <w:jc w:val="both"/>
        <w:rPr>
          <w:sz w:val="24"/>
          <w:szCs w:val="24"/>
          <w:lang w:eastAsia="ru-RU"/>
        </w:rPr>
      </w:pPr>
      <w:r w:rsidRPr="00203B30">
        <w:rPr>
          <w:sz w:val="24"/>
          <w:szCs w:val="24"/>
          <w:lang w:eastAsia="ru-RU"/>
        </w:rPr>
        <w:t>Хвостенко, В. В. Задачи и упражнения по элементарной теории музыки [Текст] / В. В. Хвостенко. - М., Музыка, 1994. - 288 с.</w:t>
      </w:r>
    </w:p>
    <w:p w14:paraId="29F8EF97"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203B30">
        <w:rPr>
          <w:b/>
          <w:bCs/>
          <w:sz w:val="24"/>
          <w:szCs w:val="24"/>
          <w:lang w:eastAsia="ru-RU"/>
        </w:rPr>
        <w:t>3.2.2. Основные электронные издания:</w:t>
      </w:r>
    </w:p>
    <w:p w14:paraId="4E0C3D82" w14:textId="77777777" w:rsidR="00192E82" w:rsidRPr="00203B30" w:rsidRDefault="00192E82" w:rsidP="00F95A6C">
      <w:pPr>
        <w:widowControl/>
        <w:numPr>
          <w:ilvl w:val="0"/>
          <w:numId w:val="67"/>
        </w:numPr>
        <w:autoSpaceDE/>
        <w:autoSpaceDN/>
        <w:ind w:left="426"/>
        <w:contextualSpacing/>
        <w:jc w:val="both"/>
        <w:rPr>
          <w:bCs/>
          <w:sz w:val="24"/>
          <w:szCs w:val="24"/>
          <w:lang w:eastAsia="ru-RU"/>
        </w:rPr>
      </w:pPr>
      <w:r w:rsidRPr="00203B30">
        <w:rPr>
          <w:bCs/>
          <w:sz w:val="24"/>
          <w:szCs w:val="24"/>
          <w:lang w:eastAsia="ru-RU"/>
        </w:rPr>
        <w:t>Абызова, Е. Н. Гармония: учебник [</w:t>
      </w:r>
      <w:r w:rsidRPr="00203B30">
        <w:rPr>
          <w:bCs/>
          <w:sz w:val="24"/>
          <w:szCs w:val="24"/>
          <w:lang w:val="sah-RU" w:eastAsia="ru-RU"/>
        </w:rPr>
        <w:t>Электронный ресурс</w:t>
      </w:r>
      <w:r w:rsidRPr="00203B30">
        <w:rPr>
          <w:bCs/>
          <w:sz w:val="24"/>
          <w:szCs w:val="24"/>
          <w:lang w:eastAsia="ru-RU"/>
        </w:rPr>
        <w:t>]</w:t>
      </w:r>
      <w:r w:rsidRPr="00203B30">
        <w:rPr>
          <w:bCs/>
          <w:sz w:val="24"/>
          <w:szCs w:val="24"/>
          <w:lang w:val="sah-RU" w:eastAsia="ru-RU"/>
        </w:rPr>
        <w:t xml:space="preserve"> </w:t>
      </w:r>
      <w:r w:rsidRPr="00203B30">
        <w:rPr>
          <w:bCs/>
          <w:sz w:val="24"/>
          <w:szCs w:val="24"/>
          <w:lang w:eastAsia="ru-RU"/>
        </w:rPr>
        <w:t>/ Е. Н. Абызова. – М.: Музыка, 2006. - 240 с.</w:t>
      </w:r>
    </w:p>
    <w:p w14:paraId="46A09345" w14:textId="77777777" w:rsidR="00192E82" w:rsidRPr="00203B30" w:rsidRDefault="00192E82" w:rsidP="00F95A6C">
      <w:pPr>
        <w:widowControl/>
        <w:numPr>
          <w:ilvl w:val="0"/>
          <w:numId w:val="67"/>
        </w:numPr>
        <w:autoSpaceDE/>
        <w:autoSpaceDN/>
        <w:ind w:left="426"/>
        <w:contextualSpacing/>
        <w:jc w:val="both"/>
        <w:rPr>
          <w:bCs/>
          <w:sz w:val="24"/>
          <w:szCs w:val="24"/>
          <w:lang w:eastAsia="ru-RU"/>
        </w:rPr>
      </w:pPr>
      <w:r w:rsidRPr="00203B30">
        <w:rPr>
          <w:bCs/>
          <w:sz w:val="24"/>
          <w:szCs w:val="24"/>
          <w:lang w:eastAsia="ru-RU"/>
        </w:rPr>
        <w:t xml:space="preserve">Дубовский, И. </w:t>
      </w:r>
      <w:r w:rsidRPr="00203B30">
        <w:rPr>
          <w:bCs/>
          <w:sz w:val="24"/>
          <w:szCs w:val="24"/>
          <w:lang w:val="sah-RU" w:eastAsia="ru-RU"/>
        </w:rPr>
        <w:t>И.</w:t>
      </w:r>
      <w:r w:rsidRPr="00203B30">
        <w:rPr>
          <w:bCs/>
          <w:sz w:val="24"/>
          <w:szCs w:val="24"/>
          <w:lang w:eastAsia="ru-RU"/>
        </w:rPr>
        <w:t xml:space="preserve"> Учебник гармонии</w:t>
      </w:r>
      <w:r w:rsidRPr="00203B30">
        <w:rPr>
          <w:bCs/>
          <w:sz w:val="24"/>
          <w:szCs w:val="24"/>
          <w:lang w:val="sah-RU" w:eastAsia="ru-RU"/>
        </w:rPr>
        <w:t xml:space="preserve"> </w:t>
      </w:r>
      <w:r w:rsidRPr="00203B30">
        <w:rPr>
          <w:bCs/>
          <w:sz w:val="24"/>
          <w:szCs w:val="24"/>
          <w:lang w:eastAsia="ru-RU"/>
        </w:rPr>
        <w:t xml:space="preserve">[Электронный ресурс] / И. </w:t>
      </w:r>
      <w:r w:rsidRPr="00203B30">
        <w:rPr>
          <w:bCs/>
          <w:sz w:val="24"/>
          <w:szCs w:val="24"/>
          <w:lang w:val="sah-RU" w:eastAsia="ru-RU"/>
        </w:rPr>
        <w:t>И.</w:t>
      </w:r>
      <w:r w:rsidRPr="00203B30">
        <w:rPr>
          <w:bCs/>
          <w:sz w:val="24"/>
          <w:szCs w:val="24"/>
          <w:lang w:eastAsia="ru-RU"/>
        </w:rPr>
        <w:t xml:space="preserve"> Дубовский,</w:t>
      </w:r>
    </w:p>
    <w:p w14:paraId="193E9F40" w14:textId="77777777" w:rsidR="00192E82" w:rsidRPr="00203B30" w:rsidRDefault="00192E82" w:rsidP="00192E82">
      <w:pPr>
        <w:ind w:left="426"/>
        <w:contextualSpacing/>
        <w:jc w:val="both"/>
        <w:rPr>
          <w:bCs/>
          <w:sz w:val="24"/>
          <w:szCs w:val="24"/>
          <w:lang w:eastAsia="ru-RU"/>
        </w:rPr>
      </w:pPr>
      <w:r w:rsidRPr="00203B30">
        <w:rPr>
          <w:bCs/>
          <w:sz w:val="24"/>
          <w:szCs w:val="24"/>
          <w:lang w:eastAsia="ru-RU"/>
        </w:rPr>
        <w:t xml:space="preserve">С. </w:t>
      </w:r>
      <w:r w:rsidRPr="00203B30">
        <w:rPr>
          <w:bCs/>
          <w:sz w:val="24"/>
          <w:szCs w:val="24"/>
          <w:lang w:val="sah-RU" w:eastAsia="ru-RU"/>
        </w:rPr>
        <w:t>В.</w:t>
      </w:r>
      <w:r w:rsidRPr="00203B30">
        <w:rPr>
          <w:bCs/>
          <w:sz w:val="24"/>
          <w:szCs w:val="24"/>
          <w:lang w:eastAsia="ru-RU"/>
        </w:rPr>
        <w:t xml:space="preserve"> Евсеев, </w:t>
      </w:r>
      <w:r w:rsidRPr="00203B30">
        <w:rPr>
          <w:bCs/>
          <w:sz w:val="24"/>
          <w:szCs w:val="24"/>
          <w:lang w:val="sah-RU" w:eastAsia="ru-RU"/>
        </w:rPr>
        <w:t xml:space="preserve">И. </w:t>
      </w:r>
      <w:r w:rsidRPr="00203B30">
        <w:rPr>
          <w:bCs/>
          <w:sz w:val="24"/>
          <w:szCs w:val="24"/>
          <w:lang w:eastAsia="ru-RU"/>
        </w:rPr>
        <w:t>В.</w:t>
      </w:r>
      <w:r w:rsidRPr="00203B30">
        <w:rPr>
          <w:bCs/>
          <w:sz w:val="24"/>
          <w:szCs w:val="24"/>
          <w:lang w:val="sah-RU" w:eastAsia="ru-RU"/>
        </w:rPr>
        <w:t xml:space="preserve"> </w:t>
      </w:r>
      <w:r w:rsidRPr="00203B30">
        <w:rPr>
          <w:bCs/>
          <w:sz w:val="24"/>
          <w:szCs w:val="24"/>
          <w:lang w:eastAsia="ru-RU"/>
        </w:rPr>
        <w:t>С</w:t>
      </w:r>
      <w:r w:rsidRPr="00203B30">
        <w:rPr>
          <w:bCs/>
          <w:sz w:val="24"/>
          <w:szCs w:val="24"/>
          <w:lang w:val="sah-RU" w:eastAsia="ru-RU"/>
        </w:rPr>
        <w:t>пособин, В. В. Соколов.</w:t>
      </w:r>
      <w:r w:rsidRPr="00203B30">
        <w:rPr>
          <w:bCs/>
          <w:sz w:val="24"/>
          <w:szCs w:val="24"/>
          <w:lang w:eastAsia="ru-RU"/>
        </w:rPr>
        <w:t xml:space="preserve"> - М.: Музыка, 1987. - 437 с.</w:t>
      </w:r>
    </w:p>
    <w:p w14:paraId="12702448" w14:textId="77777777" w:rsidR="00192E82" w:rsidRPr="00203B30" w:rsidRDefault="00192E82" w:rsidP="00F95A6C">
      <w:pPr>
        <w:widowControl/>
        <w:numPr>
          <w:ilvl w:val="0"/>
          <w:numId w:val="67"/>
        </w:numPr>
        <w:autoSpaceDE/>
        <w:autoSpaceDN/>
        <w:ind w:left="426"/>
        <w:contextualSpacing/>
        <w:jc w:val="both"/>
        <w:rPr>
          <w:bCs/>
          <w:sz w:val="24"/>
          <w:szCs w:val="24"/>
          <w:lang w:eastAsia="ru-RU"/>
        </w:rPr>
      </w:pPr>
      <w:r w:rsidRPr="00203B30">
        <w:rPr>
          <w:sz w:val="24"/>
          <w:szCs w:val="24"/>
          <w:lang w:eastAsia="ru-RU"/>
        </w:rPr>
        <w:t>Панова, Н. В. Конспекты по элементарной теории музыки</w:t>
      </w:r>
      <w:r w:rsidRPr="00203B30">
        <w:rPr>
          <w:sz w:val="24"/>
          <w:szCs w:val="24"/>
          <w:lang w:val="sah-RU" w:eastAsia="ru-RU"/>
        </w:rPr>
        <w:t xml:space="preserve"> [Электронный ресурс]</w:t>
      </w:r>
      <w:r w:rsidRPr="00203B30">
        <w:rPr>
          <w:sz w:val="24"/>
          <w:szCs w:val="24"/>
          <w:lang w:eastAsia="ru-RU"/>
        </w:rPr>
        <w:t xml:space="preserve"> / Н. В. Панова. - М.: ООО «Престо», 2009. - 104 с., нот.</w:t>
      </w:r>
    </w:p>
    <w:p w14:paraId="732CA350" w14:textId="77777777" w:rsidR="00192E82" w:rsidRPr="00203B30" w:rsidRDefault="00192E82" w:rsidP="00F95A6C">
      <w:pPr>
        <w:widowControl/>
        <w:numPr>
          <w:ilvl w:val="0"/>
          <w:numId w:val="67"/>
        </w:numPr>
        <w:autoSpaceDE/>
        <w:autoSpaceDN/>
        <w:ind w:left="426"/>
        <w:contextualSpacing/>
        <w:jc w:val="both"/>
        <w:rPr>
          <w:sz w:val="24"/>
          <w:szCs w:val="24"/>
          <w:lang w:eastAsia="ru-RU"/>
        </w:rPr>
      </w:pPr>
      <w:r w:rsidRPr="00203B30">
        <w:rPr>
          <w:sz w:val="24"/>
          <w:szCs w:val="24"/>
          <w:lang w:eastAsia="ru-RU"/>
        </w:rPr>
        <w:t>Хвостенко,</w:t>
      </w:r>
      <w:r w:rsidRPr="00203B30">
        <w:rPr>
          <w:sz w:val="24"/>
          <w:szCs w:val="24"/>
          <w:lang w:val="sah-RU" w:eastAsia="ru-RU"/>
        </w:rPr>
        <w:t xml:space="preserve"> </w:t>
      </w:r>
      <w:r w:rsidRPr="00203B30">
        <w:rPr>
          <w:sz w:val="24"/>
          <w:szCs w:val="24"/>
          <w:lang w:eastAsia="ru-RU"/>
        </w:rPr>
        <w:t>В. В. Задачи и упражнения по элементарной теории музыки</w:t>
      </w:r>
      <w:r w:rsidRPr="00203B30">
        <w:rPr>
          <w:sz w:val="24"/>
          <w:szCs w:val="24"/>
          <w:lang w:val="sah-RU" w:eastAsia="ru-RU"/>
        </w:rPr>
        <w:t xml:space="preserve"> [Электронный ресурс]</w:t>
      </w:r>
      <w:r w:rsidRPr="00203B30">
        <w:rPr>
          <w:sz w:val="24"/>
          <w:szCs w:val="24"/>
          <w:lang w:eastAsia="ru-RU"/>
        </w:rPr>
        <w:t xml:space="preserve"> / В. В. Хвостенко. - М.: Музыка, 1994. - 288 с.</w:t>
      </w:r>
    </w:p>
    <w:p w14:paraId="12822701" w14:textId="77777777" w:rsidR="00192E82" w:rsidRPr="00203B30" w:rsidRDefault="00192E82" w:rsidP="00F95A6C">
      <w:pPr>
        <w:widowControl/>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bCs/>
          <w:sz w:val="24"/>
          <w:szCs w:val="24"/>
          <w:lang w:eastAsia="ru-RU"/>
        </w:rPr>
      </w:pPr>
      <w:r w:rsidRPr="00203B30">
        <w:rPr>
          <w:bCs/>
          <w:color w:val="3333FF"/>
          <w:sz w:val="24"/>
          <w:szCs w:val="24"/>
          <w:u w:val="single"/>
          <w:lang w:val="en-US" w:eastAsia="ru-RU"/>
        </w:rPr>
        <w:t>www</w:t>
      </w:r>
      <w:r w:rsidRPr="00203B30">
        <w:rPr>
          <w:bCs/>
          <w:color w:val="3333FF"/>
          <w:sz w:val="24"/>
          <w:szCs w:val="24"/>
          <w:u w:val="single"/>
          <w:lang w:eastAsia="ru-RU"/>
        </w:rPr>
        <w:t xml:space="preserve">. </w:t>
      </w:r>
      <w:r w:rsidRPr="00203B30">
        <w:rPr>
          <w:bCs/>
          <w:color w:val="3333FF"/>
          <w:sz w:val="24"/>
          <w:szCs w:val="24"/>
          <w:u w:val="single"/>
          <w:lang w:val="en-US" w:eastAsia="ru-RU"/>
        </w:rPr>
        <w:t>note</w:t>
      </w:r>
      <w:r w:rsidRPr="00203B30">
        <w:rPr>
          <w:bCs/>
          <w:color w:val="3333FF"/>
          <w:sz w:val="24"/>
          <w:szCs w:val="24"/>
          <w:u w:val="single"/>
          <w:lang w:eastAsia="ru-RU"/>
        </w:rPr>
        <w:t xml:space="preserve"> – </w:t>
      </w:r>
      <w:r w:rsidRPr="00203B30">
        <w:rPr>
          <w:bCs/>
          <w:color w:val="3333FF"/>
          <w:sz w:val="24"/>
          <w:szCs w:val="24"/>
          <w:u w:val="single"/>
          <w:lang w:val="en-US" w:eastAsia="ru-RU"/>
        </w:rPr>
        <w:t>study</w:t>
      </w:r>
      <w:r w:rsidRPr="00203B30">
        <w:rPr>
          <w:bCs/>
          <w:color w:val="3333FF"/>
          <w:sz w:val="24"/>
          <w:szCs w:val="24"/>
          <w:u w:val="single"/>
          <w:lang w:eastAsia="ru-RU"/>
        </w:rPr>
        <w:t>.</w:t>
      </w:r>
      <w:proofErr w:type="spellStart"/>
      <w:r w:rsidRPr="00203B30">
        <w:rPr>
          <w:bCs/>
          <w:color w:val="3333FF"/>
          <w:sz w:val="24"/>
          <w:szCs w:val="24"/>
          <w:u w:val="single"/>
          <w:lang w:val="en-US" w:eastAsia="ru-RU"/>
        </w:rPr>
        <w:t>ru</w:t>
      </w:r>
      <w:proofErr w:type="spellEnd"/>
    </w:p>
    <w:p w14:paraId="261F1D6B" w14:textId="77777777" w:rsidR="00192E82" w:rsidRPr="00203B30" w:rsidRDefault="00192E82" w:rsidP="00F95A6C">
      <w:pPr>
        <w:widowControl/>
        <w:numPr>
          <w:ilvl w:val="0"/>
          <w:numId w:val="6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lang w:val="en-US" w:eastAsia="ru-RU"/>
        </w:rPr>
      </w:pPr>
      <w:r w:rsidRPr="00203B30">
        <w:rPr>
          <w:bCs/>
          <w:color w:val="3333FF"/>
          <w:sz w:val="24"/>
          <w:szCs w:val="24"/>
          <w:u w:val="single"/>
          <w:lang w:val="en-US" w:eastAsia="ru-RU"/>
        </w:rPr>
        <w:t xml:space="preserve">www.  </w:t>
      </w:r>
      <w:proofErr w:type="spellStart"/>
      <w:r w:rsidRPr="00203B30">
        <w:rPr>
          <w:bCs/>
          <w:color w:val="3333FF"/>
          <w:sz w:val="24"/>
          <w:szCs w:val="24"/>
          <w:u w:val="single"/>
          <w:lang w:val="en-US" w:eastAsia="ru-RU"/>
        </w:rPr>
        <w:t>uroki</w:t>
      </w:r>
      <w:proofErr w:type="spellEnd"/>
      <w:r w:rsidRPr="00203B30">
        <w:rPr>
          <w:bCs/>
          <w:color w:val="3333FF"/>
          <w:sz w:val="24"/>
          <w:szCs w:val="24"/>
          <w:u w:val="single"/>
          <w:lang w:val="en-US" w:eastAsia="ru-RU"/>
        </w:rPr>
        <w:t xml:space="preserve"> – </w:t>
      </w:r>
      <w:proofErr w:type="spellStart"/>
      <w:r w:rsidRPr="00203B30">
        <w:rPr>
          <w:bCs/>
          <w:color w:val="3333FF"/>
          <w:sz w:val="24"/>
          <w:szCs w:val="24"/>
          <w:u w:val="single"/>
          <w:lang w:val="en-US" w:eastAsia="ru-RU"/>
        </w:rPr>
        <w:t>musicindex.php</w:t>
      </w:r>
      <w:proofErr w:type="spellEnd"/>
      <w:r w:rsidRPr="00203B30">
        <w:rPr>
          <w:bCs/>
          <w:color w:val="3333FF"/>
          <w:sz w:val="24"/>
          <w:szCs w:val="24"/>
          <w:u w:val="single"/>
          <w:lang w:val="en-US" w:eastAsia="ru-RU"/>
        </w:rPr>
        <w:t xml:space="preserve">. </w:t>
      </w:r>
      <w:proofErr w:type="spellStart"/>
      <w:r w:rsidRPr="00203B30">
        <w:rPr>
          <w:bCs/>
          <w:color w:val="3333FF"/>
          <w:sz w:val="24"/>
          <w:szCs w:val="24"/>
          <w:u w:val="single"/>
          <w:lang w:val="en-US" w:eastAsia="ru-RU"/>
        </w:rPr>
        <w:t>ru</w:t>
      </w:r>
      <w:proofErr w:type="spellEnd"/>
      <w:r w:rsidRPr="00203B30">
        <w:rPr>
          <w:bCs/>
          <w:color w:val="3333FF"/>
          <w:sz w:val="24"/>
          <w:szCs w:val="24"/>
          <w:u w:val="single"/>
          <w:lang w:val="en-US" w:eastAsia="ru-RU"/>
        </w:rPr>
        <w:t>.</w:t>
      </w:r>
    </w:p>
    <w:p w14:paraId="12B8535D" w14:textId="77777777" w:rsidR="00192E82" w:rsidRPr="00203B30" w:rsidRDefault="00192E82" w:rsidP="00F95A6C">
      <w:pPr>
        <w:widowControl/>
        <w:numPr>
          <w:ilvl w:val="0"/>
          <w:numId w:val="67"/>
        </w:num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lang w:val="en-US" w:eastAsia="ru-RU"/>
        </w:rPr>
      </w:pPr>
      <w:r w:rsidRPr="00203B30">
        <w:rPr>
          <w:bCs/>
          <w:color w:val="3333FF"/>
          <w:sz w:val="24"/>
          <w:szCs w:val="24"/>
          <w:u w:val="single"/>
          <w:lang w:val="en-US" w:eastAsia="ru-RU"/>
        </w:rPr>
        <w:t xml:space="preserve">  www. </w:t>
      </w:r>
      <w:proofErr w:type="spellStart"/>
      <w:r w:rsidRPr="00203B30">
        <w:rPr>
          <w:bCs/>
          <w:color w:val="3333FF"/>
          <w:sz w:val="24"/>
          <w:szCs w:val="24"/>
          <w:u w:val="single"/>
          <w:lang w:val="en-US" w:eastAsia="ru-RU"/>
        </w:rPr>
        <w:t>vse</w:t>
      </w:r>
      <w:proofErr w:type="spellEnd"/>
      <w:r w:rsidRPr="00203B30">
        <w:rPr>
          <w:bCs/>
          <w:color w:val="3333FF"/>
          <w:sz w:val="24"/>
          <w:szCs w:val="24"/>
          <w:u w:val="single"/>
          <w:lang w:val="en-US" w:eastAsia="ru-RU"/>
        </w:rPr>
        <w:t xml:space="preserve"> – znaykin.ru.</w:t>
      </w:r>
    </w:p>
    <w:p w14:paraId="4462C0D2"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p w14:paraId="1B8C0E4F"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203B30">
        <w:rPr>
          <w:b/>
          <w:bCs/>
          <w:sz w:val="24"/>
          <w:szCs w:val="24"/>
          <w:lang w:eastAsia="ru-RU"/>
        </w:rPr>
        <w:t xml:space="preserve">3.2.3. Дополнительные источники: </w:t>
      </w:r>
    </w:p>
    <w:p w14:paraId="670DB441" w14:textId="77777777" w:rsidR="00192E82" w:rsidRPr="00203B30" w:rsidRDefault="00192E82" w:rsidP="00F95A6C">
      <w:pPr>
        <w:widowControl/>
        <w:numPr>
          <w:ilvl w:val="0"/>
          <w:numId w:val="69"/>
        </w:numPr>
        <w:autoSpaceDE/>
        <w:autoSpaceDN/>
        <w:ind w:left="426"/>
        <w:contextualSpacing/>
        <w:jc w:val="both"/>
        <w:rPr>
          <w:bCs/>
          <w:sz w:val="24"/>
          <w:szCs w:val="24"/>
          <w:lang w:eastAsia="ru-RU"/>
        </w:rPr>
      </w:pPr>
      <w:r w:rsidRPr="00203B30">
        <w:rPr>
          <w:bCs/>
          <w:sz w:val="24"/>
          <w:szCs w:val="24"/>
          <w:lang w:eastAsia="ru-RU"/>
        </w:rPr>
        <w:lastRenderedPageBreak/>
        <w:t>Алексеев, Б. К. Задачи по гармонии [Текст] / Б. К. Алексеев. – М.: Музыка,  1968. -248 с.</w:t>
      </w:r>
    </w:p>
    <w:p w14:paraId="13C90D5D" w14:textId="77777777" w:rsidR="00192E82" w:rsidRPr="00203B30" w:rsidRDefault="00192E82" w:rsidP="00F95A6C">
      <w:pPr>
        <w:widowControl/>
        <w:numPr>
          <w:ilvl w:val="0"/>
          <w:numId w:val="69"/>
        </w:numPr>
        <w:autoSpaceDE/>
        <w:autoSpaceDN/>
        <w:ind w:left="426"/>
        <w:contextualSpacing/>
        <w:jc w:val="both"/>
        <w:rPr>
          <w:bCs/>
          <w:sz w:val="24"/>
          <w:szCs w:val="24"/>
          <w:lang w:eastAsia="ru-RU"/>
        </w:rPr>
      </w:pPr>
      <w:r w:rsidRPr="00203B30">
        <w:rPr>
          <w:bCs/>
          <w:sz w:val="24"/>
          <w:szCs w:val="24"/>
          <w:lang w:eastAsia="ru-RU"/>
        </w:rPr>
        <w:t>Бершадская, Т. С. Лекции по гармонии [Текст] / Т. С. Бершадская. -  Л.: Издательство «Музыка», 1985. - 238 с., нот.</w:t>
      </w:r>
    </w:p>
    <w:p w14:paraId="231263E8" w14:textId="77777777" w:rsidR="00192E82" w:rsidRPr="00203B30" w:rsidRDefault="00192E82" w:rsidP="00F95A6C">
      <w:pPr>
        <w:widowControl/>
        <w:numPr>
          <w:ilvl w:val="0"/>
          <w:numId w:val="69"/>
        </w:numPr>
        <w:autoSpaceDE/>
        <w:autoSpaceDN/>
        <w:ind w:left="426"/>
        <w:contextualSpacing/>
        <w:jc w:val="both"/>
        <w:rPr>
          <w:sz w:val="24"/>
          <w:szCs w:val="24"/>
          <w:lang w:eastAsia="ru-RU"/>
        </w:rPr>
      </w:pPr>
      <w:proofErr w:type="spellStart"/>
      <w:r w:rsidRPr="00203B30">
        <w:rPr>
          <w:sz w:val="24"/>
          <w:szCs w:val="24"/>
          <w:lang w:eastAsia="ru-RU"/>
        </w:rPr>
        <w:t>Дадиомов</w:t>
      </w:r>
      <w:proofErr w:type="spellEnd"/>
      <w:r w:rsidRPr="00203B30">
        <w:rPr>
          <w:sz w:val="24"/>
          <w:szCs w:val="24"/>
          <w:lang w:eastAsia="ru-RU"/>
        </w:rPr>
        <w:t xml:space="preserve">, А. Е. Начальная теория музыки. Учебно-методическое пособие по сольфеджио для музыкальных школ и школ искусств [Текст] / А. Е. </w:t>
      </w:r>
      <w:proofErr w:type="spellStart"/>
      <w:r w:rsidRPr="00203B30">
        <w:rPr>
          <w:sz w:val="24"/>
          <w:szCs w:val="24"/>
          <w:lang w:eastAsia="ru-RU"/>
        </w:rPr>
        <w:t>Дадиомов</w:t>
      </w:r>
      <w:proofErr w:type="spellEnd"/>
      <w:r w:rsidRPr="00203B30">
        <w:rPr>
          <w:sz w:val="24"/>
          <w:szCs w:val="24"/>
          <w:lang w:eastAsia="ru-RU"/>
        </w:rPr>
        <w:t>. - М.: изд. В. Катанского,   2002. - 240 с.</w:t>
      </w:r>
    </w:p>
    <w:p w14:paraId="138F7AD3" w14:textId="77777777" w:rsidR="00192E82" w:rsidRPr="00203B30" w:rsidRDefault="00192E82" w:rsidP="00F95A6C">
      <w:pPr>
        <w:widowControl/>
        <w:numPr>
          <w:ilvl w:val="0"/>
          <w:numId w:val="69"/>
        </w:numPr>
        <w:autoSpaceDE/>
        <w:autoSpaceDN/>
        <w:ind w:left="426"/>
        <w:contextualSpacing/>
        <w:jc w:val="both"/>
        <w:rPr>
          <w:sz w:val="24"/>
          <w:szCs w:val="24"/>
          <w:lang w:eastAsia="ru-RU"/>
        </w:rPr>
      </w:pPr>
      <w:r w:rsidRPr="00203B30">
        <w:rPr>
          <w:bCs/>
          <w:sz w:val="24"/>
          <w:szCs w:val="24"/>
          <w:lang w:eastAsia="ru-RU"/>
        </w:rPr>
        <w:t>Максимов, С. Е. Упражнения по гармонии на фортепиано [Текст] / С. Е. Максимов. -  М., 1968. - 192 с.</w:t>
      </w:r>
    </w:p>
    <w:p w14:paraId="0267A555" w14:textId="77777777" w:rsidR="00192E82" w:rsidRPr="00203B30" w:rsidRDefault="00192E82" w:rsidP="00F95A6C">
      <w:pPr>
        <w:widowControl/>
        <w:numPr>
          <w:ilvl w:val="0"/>
          <w:numId w:val="69"/>
        </w:numPr>
        <w:autoSpaceDE/>
        <w:autoSpaceDN/>
        <w:ind w:left="426"/>
        <w:contextualSpacing/>
        <w:jc w:val="both"/>
        <w:rPr>
          <w:bCs/>
          <w:sz w:val="24"/>
          <w:szCs w:val="24"/>
          <w:lang w:eastAsia="ru-RU"/>
        </w:rPr>
      </w:pPr>
      <w:r w:rsidRPr="00203B30">
        <w:rPr>
          <w:bCs/>
          <w:sz w:val="24"/>
          <w:szCs w:val="24"/>
          <w:lang w:eastAsia="ru-RU"/>
        </w:rPr>
        <w:t>Мясоедов, А. Н. Учебник по гармонии [Текст] / А. Н. Мясоедов. -  М.: Музыка, 1983. - 319 с.</w:t>
      </w:r>
    </w:p>
    <w:p w14:paraId="5D3E5597" w14:textId="77777777" w:rsidR="00192E82" w:rsidRPr="00203B30" w:rsidRDefault="00192E82" w:rsidP="00F95A6C">
      <w:pPr>
        <w:widowControl/>
        <w:numPr>
          <w:ilvl w:val="0"/>
          <w:numId w:val="69"/>
        </w:numPr>
        <w:autoSpaceDE/>
        <w:autoSpaceDN/>
        <w:ind w:left="426"/>
        <w:contextualSpacing/>
        <w:jc w:val="both"/>
        <w:rPr>
          <w:bCs/>
          <w:sz w:val="24"/>
          <w:szCs w:val="24"/>
          <w:lang w:eastAsia="ru-RU"/>
        </w:rPr>
      </w:pPr>
      <w:r w:rsidRPr="00203B30">
        <w:rPr>
          <w:bCs/>
          <w:sz w:val="24"/>
          <w:szCs w:val="24"/>
          <w:lang w:eastAsia="ru-RU"/>
        </w:rPr>
        <w:t xml:space="preserve">Оськина, С. Е. </w:t>
      </w:r>
      <w:proofErr w:type="spellStart"/>
      <w:r w:rsidRPr="00203B30">
        <w:rPr>
          <w:bCs/>
          <w:sz w:val="24"/>
          <w:szCs w:val="24"/>
          <w:lang w:eastAsia="ru-RU"/>
        </w:rPr>
        <w:t>Акккомпанемент</w:t>
      </w:r>
      <w:proofErr w:type="spellEnd"/>
      <w:r w:rsidRPr="00203B30">
        <w:rPr>
          <w:bCs/>
          <w:sz w:val="24"/>
          <w:szCs w:val="24"/>
          <w:lang w:eastAsia="ru-RU"/>
        </w:rPr>
        <w:t xml:space="preserve"> на уроках гармонии [Текст] / С. Е. Оськина, Д. Г. </w:t>
      </w:r>
      <w:proofErr w:type="spellStart"/>
      <w:r w:rsidRPr="00203B30">
        <w:rPr>
          <w:bCs/>
          <w:sz w:val="24"/>
          <w:szCs w:val="24"/>
          <w:lang w:eastAsia="ru-RU"/>
        </w:rPr>
        <w:t>Парнес</w:t>
      </w:r>
      <w:proofErr w:type="spellEnd"/>
      <w:r w:rsidRPr="00203B30">
        <w:rPr>
          <w:bCs/>
          <w:sz w:val="24"/>
          <w:szCs w:val="24"/>
          <w:lang w:eastAsia="ru-RU"/>
        </w:rPr>
        <w:t>. -  М.: Музыка, 2001. - 317 с.</w:t>
      </w:r>
    </w:p>
    <w:p w14:paraId="3B66660A" w14:textId="77777777" w:rsidR="00192E82" w:rsidRPr="00203B30" w:rsidRDefault="00192E82" w:rsidP="00F95A6C">
      <w:pPr>
        <w:widowControl/>
        <w:numPr>
          <w:ilvl w:val="0"/>
          <w:numId w:val="69"/>
        </w:numPr>
        <w:autoSpaceDE/>
        <w:autoSpaceDN/>
        <w:ind w:left="426"/>
        <w:contextualSpacing/>
        <w:jc w:val="both"/>
        <w:rPr>
          <w:bCs/>
          <w:sz w:val="24"/>
          <w:szCs w:val="24"/>
          <w:lang w:eastAsia="ru-RU"/>
        </w:rPr>
      </w:pPr>
      <w:proofErr w:type="spellStart"/>
      <w:r w:rsidRPr="00203B30">
        <w:rPr>
          <w:bCs/>
          <w:sz w:val="24"/>
          <w:szCs w:val="24"/>
          <w:lang w:eastAsia="ru-RU"/>
        </w:rPr>
        <w:t>Шайхутдинова</w:t>
      </w:r>
      <w:proofErr w:type="spellEnd"/>
      <w:r w:rsidRPr="00203B30">
        <w:rPr>
          <w:bCs/>
          <w:sz w:val="24"/>
          <w:szCs w:val="24"/>
          <w:lang w:eastAsia="ru-RU"/>
        </w:rPr>
        <w:t xml:space="preserve">, Д. И. Краткий курс ЭТМ. Учебное пособие [Текст] / Д. И. </w:t>
      </w:r>
      <w:proofErr w:type="spellStart"/>
      <w:r w:rsidRPr="00203B30">
        <w:rPr>
          <w:bCs/>
          <w:sz w:val="24"/>
          <w:szCs w:val="24"/>
          <w:lang w:eastAsia="ru-RU"/>
        </w:rPr>
        <w:t>Шайхутдинова</w:t>
      </w:r>
      <w:proofErr w:type="spellEnd"/>
      <w:r w:rsidRPr="00203B30">
        <w:rPr>
          <w:bCs/>
          <w:sz w:val="24"/>
          <w:szCs w:val="24"/>
          <w:lang w:eastAsia="ru-RU"/>
        </w:rPr>
        <w:t xml:space="preserve">. - </w:t>
      </w:r>
      <w:proofErr w:type="spellStart"/>
      <w:r w:rsidRPr="00203B30">
        <w:rPr>
          <w:bCs/>
          <w:sz w:val="24"/>
          <w:szCs w:val="24"/>
          <w:lang w:eastAsia="ru-RU"/>
        </w:rPr>
        <w:t>Ростов</w:t>
      </w:r>
      <w:proofErr w:type="spellEnd"/>
      <w:r w:rsidRPr="00203B30">
        <w:rPr>
          <w:bCs/>
          <w:sz w:val="24"/>
          <w:szCs w:val="24"/>
          <w:lang w:eastAsia="ru-RU"/>
        </w:rPr>
        <w:t xml:space="preserve"> н/Д.: Феникс, 2011. - 260 с.</w:t>
      </w:r>
    </w:p>
    <w:p w14:paraId="6265527D" w14:textId="77777777" w:rsidR="00192E82" w:rsidRPr="00203B30" w:rsidRDefault="00192E82" w:rsidP="00F95A6C">
      <w:pPr>
        <w:widowControl/>
        <w:numPr>
          <w:ilvl w:val="0"/>
          <w:numId w:val="69"/>
        </w:numPr>
        <w:autoSpaceDE/>
        <w:autoSpaceDN/>
        <w:ind w:left="426"/>
        <w:contextualSpacing/>
        <w:jc w:val="both"/>
        <w:rPr>
          <w:bCs/>
          <w:sz w:val="24"/>
          <w:szCs w:val="24"/>
          <w:lang w:eastAsia="ru-RU"/>
        </w:rPr>
      </w:pPr>
      <w:proofErr w:type="spellStart"/>
      <w:r w:rsidRPr="00203B30">
        <w:rPr>
          <w:bCs/>
          <w:sz w:val="24"/>
          <w:szCs w:val="24"/>
          <w:lang w:eastAsia="ru-RU"/>
        </w:rPr>
        <w:t>Шехтман</w:t>
      </w:r>
      <w:proofErr w:type="spellEnd"/>
      <w:r w:rsidRPr="00203B30">
        <w:rPr>
          <w:bCs/>
          <w:sz w:val="24"/>
          <w:szCs w:val="24"/>
          <w:lang w:eastAsia="ru-RU"/>
        </w:rPr>
        <w:t xml:space="preserve">, Л. С. Слуховой анализ на уроках сольфеджио [Текст] / Л. С. </w:t>
      </w:r>
      <w:proofErr w:type="spellStart"/>
      <w:r w:rsidRPr="00203B30">
        <w:rPr>
          <w:bCs/>
          <w:sz w:val="24"/>
          <w:szCs w:val="24"/>
          <w:lang w:eastAsia="ru-RU"/>
        </w:rPr>
        <w:t>Шехтман</w:t>
      </w:r>
      <w:proofErr w:type="spellEnd"/>
      <w:r w:rsidRPr="00203B30">
        <w:rPr>
          <w:bCs/>
          <w:sz w:val="24"/>
          <w:szCs w:val="24"/>
          <w:lang w:eastAsia="ru-RU"/>
        </w:rPr>
        <w:t>. - СПб.: Издательство «Композитор», 1996. - 80 с.</w:t>
      </w:r>
    </w:p>
    <w:p w14:paraId="641A82D7" w14:textId="77777777" w:rsidR="00192E82" w:rsidRPr="00203B30" w:rsidRDefault="00192E82" w:rsidP="00192E82">
      <w:pPr>
        <w:jc w:val="both"/>
        <w:rPr>
          <w:bCs/>
          <w:sz w:val="24"/>
          <w:szCs w:val="24"/>
          <w:lang w:eastAsia="ru-RU"/>
        </w:rPr>
      </w:pPr>
    </w:p>
    <w:p w14:paraId="681A4E7D"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lang w:val="sah-RU" w:eastAsia="ru-RU"/>
        </w:rPr>
      </w:pPr>
    </w:p>
    <w:p w14:paraId="54421030"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lang w:val="sah-RU" w:eastAsia="ru-RU"/>
        </w:rPr>
      </w:pPr>
      <w:r w:rsidRPr="00203B30">
        <w:rPr>
          <w:b/>
          <w:caps/>
          <w:sz w:val="24"/>
          <w:szCs w:val="24"/>
          <w:lang w:eastAsia="ru-RU"/>
        </w:rPr>
        <w:t>4. Контроль и оценка результатов освоения УЧЕБНОЙ Дисциплины</w:t>
      </w:r>
    </w:p>
    <w:p w14:paraId="0573E82B" w14:textId="77777777" w:rsidR="00192E82" w:rsidRPr="00203B30" w:rsidRDefault="00192E82" w:rsidP="00192E82">
      <w:pPr>
        <w:rPr>
          <w:sz w:val="24"/>
          <w:szCs w:val="24"/>
          <w:lang w:val="sah-RU" w:eastAsia="ru-RU"/>
        </w:rPr>
      </w:pPr>
    </w:p>
    <w:p w14:paraId="4A9E6E38" w14:textId="77777777" w:rsidR="00192E82" w:rsidRPr="00203B3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4"/>
          <w:szCs w:val="24"/>
          <w:lang w:eastAsia="ru-RU"/>
        </w:rPr>
      </w:pPr>
      <w:r w:rsidRPr="00203B30">
        <w:rPr>
          <w:b/>
          <w:sz w:val="24"/>
          <w:szCs w:val="24"/>
          <w:lang w:eastAsia="ru-RU"/>
        </w:rPr>
        <w:t>Контроль</w:t>
      </w:r>
      <w:r w:rsidRPr="00203B30">
        <w:rPr>
          <w:b/>
          <w:sz w:val="24"/>
          <w:szCs w:val="24"/>
          <w:lang w:val="sah-RU" w:eastAsia="ru-RU"/>
        </w:rPr>
        <w:t xml:space="preserve"> </w:t>
      </w:r>
      <w:r w:rsidRPr="00203B30">
        <w:rPr>
          <w:b/>
          <w:sz w:val="24"/>
          <w:szCs w:val="24"/>
          <w:lang w:eastAsia="ru-RU"/>
        </w:rPr>
        <w:t>и оценка</w:t>
      </w:r>
      <w:r w:rsidRPr="00203B30">
        <w:rPr>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14:paraId="3AF747D1" w14:textId="77777777" w:rsidR="00192E82" w:rsidRPr="00203B3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2963"/>
        <w:gridCol w:w="3289"/>
      </w:tblGrid>
      <w:tr w:rsidR="00192E82" w:rsidRPr="00203B30" w14:paraId="7E244200" w14:textId="77777777" w:rsidTr="001C709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14:paraId="3B8ADEDD" w14:textId="77777777" w:rsidR="00192E82" w:rsidRPr="00203B30" w:rsidRDefault="00192E82" w:rsidP="001C709C">
            <w:pPr>
              <w:jc w:val="center"/>
              <w:rPr>
                <w:b/>
                <w:bCs/>
                <w:sz w:val="24"/>
                <w:szCs w:val="24"/>
                <w:lang w:eastAsia="ru-RU"/>
              </w:rPr>
            </w:pPr>
            <w:r w:rsidRPr="00203B30">
              <w:rPr>
                <w:b/>
                <w:bCs/>
                <w:sz w:val="24"/>
                <w:szCs w:val="24"/>
                <w:lang w:eastAsia="ru-RU"/>
              </w:rPr>
              <w:t>Результаты обучения</w:t>
            </w:r>
          </w:p>
          <w:p w14:paraId="59949821" w14:textId="77777777" w:rsidR="00192E82" w:rsidRPr="00203B30" w:rsidRDefault="00192E82" w:rsidP="001C709C">
            <w:pPr>
              <w:jc w:val="center"/>
              <w:rPr>
                <w:b/>
                <w:bCs/>
                <w:sz w:val="24"/>
                <w:szCs w:val="24"/>
                <w:lang w:eastAsia="ru-RU"/>
              </w:rPr>
            </w:pPr>
            <w:r w:rsidRPr="00203B30">
              <w:rPr>
                <w:b/>
                <w:bCs/>
                <w:sz w:val="24"/>
                <w:szCs w:val="24"/>
                <w:lang w:eastAsia="ru-RU"/>
              </w:rPr>
              <w:t>(освоенные умения, усвоенные знания)</w:t>
            </w:r>
          </w:p>
        </w:tc>
        <w:tc>
          <w:tcPr>
            <w:tcW w:w="2963" w:type="dxa"/>
            <w:tcBorders>
              <w:top w:val="single" w:sz="4" w:space="0" w:color="auto"/>
              <w:left w:val="single" w:sz="4" w:space="0" w:color="auto"/>
              <w:bottom w:val="single" w:sz="4" w:space="0" w:color="auto"/>
              <w:right w:val="single" w:sz="4" w:space="0" w:color="auto"/>
            </w:tcBorders>
          </w:tcPr>
          <w:p w14:paraId="349D0DA5" w14:textId="77777777" w:rsidR="00192E82" w:rsidRPr="00203B30" w:rsidRDefault="00192E82" w:rsidP="001C709C">
            <w:pPr>
              <w:jc w:val="center"/>
              <w:rPr>
                <w:b/>
                <w:sz w:val="24"/>
                <w:szCs w:val="24"/>
                <w:lang w:eastAsia="ru-RU"/>
              </w:rPr>
            </w:pPr>
            <w:r w:rsidRPr="00203B30">
              <w:rPr>
                <w:b/>
                <w:sz w:val="24"/>
                <w:szCs w:val="24"/>
                <w:lang w:eastAsia="ru-RU"/>
              </w:rPr>
              <w:t>Критерии оценки</w:t>
            </w:r>
          </w:p>
        </w:tc>
        <w:tc>
          <w:tcPr>
            <w:tcW w:w="3289" w:type="dxa"/>
            <w:tcBorders>
              <w:top w:val="single" w:sz="4" w:space="0" w:color="auto"/>
              <w:left w:val="single" w:sz="4" w:space="0" w:color="auto"/>
              <w:bottom w:val="single" w:sz="4" w:space="0" w:color="auto"/>
              <w:right w:val="single" w:sz="4" w:space="0" w:color="auto"/>
            </w:tcBorders>
            <w:vAlign w:val="center"/>
          </w:tcPr>
          <w:p w14:paraId="08213CC0" w14:textId="77777777" w:rsidR="00192E82" w:rsidRPr="00203B30" w:rsidRDefault="00192E82" w:rsidP="001C709C">
            <w:pPr>
              <w:jc w:val="center"/>
              <w:rPr>
                <w:b/>
                <w:bCs/>
                <w:sz w:val="24"/>
                <w:szCs w:val="24"/>
                <w:lang w:eastAsia="ru-RU"/>
              </w:rPr>
            </w:pPr>
            <w:r w:rsidRPr="00203B30">
              <w:rPr>
                <w:b/>
                <w:sz w:val="24"/>
                <w:szCs w:val="24"/>
                <w:lang w:eastAsia="ru-RU"/>
              </w:rPr>
              <w:t xml:space="preserve">Формы и методы контроля и оценки результатов обучения </w:t>
            </w:r>
          </w:p>
        </w:tc>
      </w:tr>
      <w:tr w:rsidR="00192E82" w:rsidRPr="00203B30" w14:paraId="6316A64B" w14:textId="77777777" w:rsidTr="001C709C">
        <w:trPr>
          <w:trHeight w:val="631"/>
        </w:trPr>
        <w:tc>
          <w:tcPr>
            <w:tcW w:w="3382" w:type="dxa"/>
            <w:tcBorders>
              <w:top w:val="single" w:sz="4" w:space="0" w:color="auto"/>
              <w:left w:val="single" w:sz="4" w:space="0" w:color="auto"/>
              <w:bottom w:val="single" w:sz="4" w:space="0" w:color="auto"/>
              <w:right w:val="single" w:sz="4" w:space="0" w:color="auto"/>
            </w:tcBorders>
            <w:shd w:val="clear" w:color="auto" w:fill="auto"/>
          </w:tcPr>
          <w:p w14:paraId="5004F94D"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 xml:space="preserve">В результате освоения учебной дисциплины обучающийся должен </w:t>
            </w:r>
            <w:r w:rsidRPr="00203B30">
              <w:rPr>
                <w:b/>
                <w:sz w:val="24"/>
                <w:szCs w:val="24"/>
                <w:lang w:eastAsia="ru-RU"/>
              </w:rPr>
              <w:t>уметь:</w:t>
            </w:r>
          </w:p>
          <w:p w14:paraId="69DCF030"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строить лады, интервалы, аккорды</w:t>
            </w:r>
          </w:p>
        </w:tc>
        <w:tc>
          <w:tcPr>
            <w:tcW w:w="2963" w:type="dxa"/>
            <w:tcBorders>
              <w:top w:val="single" w:sz="4" w:space="0" w:color="auto"/>
              <w:left w:val="single" w:sz="4" w:space="0" w:color="auto"/>
              <w:bottom w:val="single" w:sz="4" w:space="0" w:color="auto"/>
              <w:right w:val="single" w:sz="4" w:space="0" w:color="auto"/>
            </w:tcBorders>
          </w:tcPr>
          <w:p w14:paraId="5BF74CE2" w14:textId="77777777" w:rsidR="00192E82" w:rsidRPr="00203B30" w:rsidRDefault="00192E82" w:rsidP="001C709C">
            <w:pPr>
              <w:rPr>
                <w:bCs/>
                <w:sz w:val="24"/>
                <w:szCs w:val="24"/>
                <w:lang w:eastAsia="ru-RU"/>
              </w:rPr>
            </w:pPr>
            <w:r w:rsidRPr="00203B30">
              <w:rPr>
                <w:bCs/>
                <w:sz w:val="24"/>
                <w:szCs w:val="24"/>
                <w:lang w:eastAsia="ru-RU"/>
              </w:rPr>
              <w:t>Экспертная оценка за построение и игру на инструменте ладов, интервалов, аккордов:</w:t>
            </w:r>
          </w:p>
          <w:p w14:paraId="394D6613" w14:textId="77777777" w:rsidR="00192E82" w:rsidRPr="00203B30" w:rsidRDefault="00192E82" w:rsidP="001C709C">
            <w:pPr>
              <w:rPr>
                <w:bCs/>
                <w:sz w:val="24"/>
                <w:szCs w:val="24"/>
                <w:lang w:eastAsia="ru-RU"/>
              </w:rPr>
            </w:pPr>
            <w:r w:rsidRPr="00203B30">
              <w:rPr>
                <w:bCs/>
                <w:sz w:val="24"/>
                <w:szCs w:val="24"/>
                <w:lang w:eastAsia="ru-RU"/>
              </w:rPr>
              <w:t>«Отлично» - строит и играет на инструменте лады, интервалы, аккорды</w:t>
            </w:r>
          </w:p>
          <w:p w14:paraId="6951B6EC" w14:textId="77777777" w:rsidR="00192E82" w:rsidRPr="00203B30" w:rsidRDefault="00192E82" w:rsidP="001C709C">
            <w:pPr>
              <w:rPr>
                <w:bCs/>
                <w:sz w:val="24"/>
                <w:szCs w:val="24"/>
                <w:lang w:eastAsia="ru-RU"/>
              </w:rPr>
            </w:pPr>
            <w:r w:rsidRPr="00203B30">
              <w:rPr>
                <w:bCs/>
                <w:sz w:val="24"/>
                <w:szCs w:val="24"/>
                <w:lang w:eastAsia="ru-RU"/>
              </w:rPr>
              <w:t>«Хорошо» - допускает 2-3 ошибки в построении и игре на инструменте ладов, интервалов, аккордов.</w:t>
            </w:r>
          </w:p>
          <w:p w14:paraId="7EE37BA2" w14:textId="77777777" w:rsidR="00192E82" w:rsidRPr="00203B30" w:rsidRDefault="00192E82" w:rsidP="001C709C">
            <w:pPr>
              <w:rPr>
                <w:bCs/>
                <w:sz w:val="24"/>
                <w:szCs w:val="24"/>
                <w:lang w:eastAsia="ru-RU"/>
              </w:rPr>
            </w:pPr>
            <w:r w:rsidRPr="00203B30">
              <w:rPr>
                <w:bCs/>
                <w:sz w:val="24"/>
                <w:szCs w:val="24"/>
                <w:lang w:eastAsia="ru-RU"/>
              </w:rPr>
              <w:t>«Удовлетворительно» - допускает 3-4 ошибки в построении и игре на инструменте ладов, интервалов, аккордов.</w:t>
            </w:r>
          </w:p>
          <w:p w14:paraId="780AF860" w14:textId="77777777" w:rsidR="00192E82" w:rsidRPr="00203B30" w:rsidRDefault="00192E82" w:rsidP="001C709C">
            <w:pPr>
              <w:rPr>
                <w:bCs/>
                <w:sz w:val="24"/>
                <w:szCs w:val="24"/>
                <w:lang w:eastAsia="ru-RU"/>
              </w:rPr>
            </w:pPr>
            <w:r w:rsidRPr="00203B30">
              <w:rPr>
                <w:bCs/>
                <w:sz w:val="24"/>
                <w:szCs w:val="24"/>
                <w:lang w:eastAsia="ru-RU"/>
              </w:rPr>
              <w:t>«Неудовлетворительно» - не может строить и играть на инструменте лады, интервалы, аккорды.</w:t>
            </w:r>
          </w:p>
        </w:tc>
        <w:tc>
          <w:tcPr>
            <w:tcW w:w="3289" w:type="dxa"/>
            <w:tcBorders>
              <w:top w:val="single" w:sz="4" w:space="0" w:color="auto"/>
              <w:left w:val="single" w:sz="4" w:space="0" w:color="auto"/>
              <w:bottom w:val="single" w:sz="4" w:space="0" w:color="auto"/>
              <w:right w:val="single" w:sz="4" w:space="0" w:color="auto"/>
            </w:tcBorders>
          </w:tcPr>
          <w:p w14:paraId="57E764E6" w14:textId="77777777" w:rsidR="00192E82" w:rsidRPr="00203B30" w:rsidRDefault="00192E82" w:rsidP="001C709C">
            <w:pPr>
              <w:jc w:val="both"/>
              <w:rPr>
                <w:bCs/>
                <w:sz w:val="24"/>
                <w:szCs w:val="24"/>
                <w:lang w:eastAsia="ru-RU"/>
              </w:rPr>
            </w:pPr>
            <w:r w:rsidRPr="00203B30">
              <w:rPr>
                <w:bCs/>
                <w:sz w:val="24"/>
                <w:szCs w:val="24"/>
                <w:lang w:eastAsia="ru-RU"/>
              </w:rPr>
              <w:t>Практическая работа: построение и игра на инструменте ладов, интервалов, аккордов вне лада.</w:t>
            </w:r>
          </w:p>
        </w:tc>
      </w:tr>
      <w:tr w:rsidR="00192E82" w:rsidRPr="00203B30" w14:paraId="4FDD44B9" w14:textId="77777777" w:rsidTr="001C709C">
        <w:tc>
          <w:tcPr>
            <w:tcW w:w="3382" w:type="dxa"/>
            <w:tcBorders>
              <w:top w:val="single" w:sz="4" w:space="0" w:color="auto"/>
              <w:left w:val="single" w:sz="4" w:space="0" w:color="auto"/>
              <w:bottom w:val="single" w:sz="4" w:space="0" w:color="auto"/>
              <w:right w:val="single" w:sz="4" w:space="0" w:color="auto"/>
            </w:tcBorders>
            <w:shd w:val="clear" w:color="auto" w:fill="auto"/>
          </w:tcPr>
          <w:p w14:paraId="76F663CF"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анализировать строение мелодии в форме периода.</w:t>
            </w:r>
          </w:p>
        </w:tc>
        <w:tc>
          <w:tcPr>
            <w:tcW w:w="2963" w:type="dxa"/>
            <w:tcBorders>
              <w:top w:val="single" w:sz="4" w:space="0" w:color="auto"/>
              <w:left w:val="single" w:sz="4" w:space="0" w:color="auto"/>
              <w:bottom w:val="single" w:sz="4" w:space="0" w:color="auto"/>
              <w:right w:val="single" w:sz="4" w:space="0" w:color="auto"/>
            </w:tcBorders>
          </w:tcPr>
          <w:p w14:paraId="655FF0DC" w14:textId="77777777" w:rsidR="00192E82" w:rsidRPr="00203B30" w:rsidRDefault="00192E82" w:rsidP="001C709C">
            <w:pPr>
              <w:jc w:val="both"/>
              <w:rPr>
                <w:bCs/>
                <w:sz w:val="24"/>
                <w:szCs w:val="24"/>
                <w:lang w:eastAsia="ru-RU"/>
              </w:rPr>
            </w:pPr>
            <w:r w:rsidRPr="00203B30">
              <w:rPr>
                <w:bCs/>
                <w:sz w:val="24"/>
                <w:szCs w:val="24"/>
                <w:lang w:eastAsia="ru-RU"/>
              </w:rPr>
              <w:t xml:space="preserve">Экспертная оценка анализа, </w:t>
            </w:r>
          </w:p>
          <w:p w14:paraId="2CA82115" w14:textId="77777777" w:rsidR="00192E82" w:rsidRPr="00203B30" w:rsidRDefault="00192E82" w:rsidP="001C709C">
            <w:pPr>
              <w:jc w:val="both"/>
              <w:rPr>
                <w:bCs/>
                <w:sz w:val="24"/>
                <w:szCs w:val="24"/>
                <w:lang w:eastAsia="ru-RU"/>
              </w:rPr>
            </w:pPr>
            <w:r w:rsidRPr="00203B30">
              <w:rPr>
                <w:bCs/>
                <w:sz w:val="24"/>
                <w:szCs w:val="24"/>
                <w:lang w:eastAsia="ru-RU"/>
              </w:rPr>
              <w:t xml:space="preserve">логического высказывания своих </w:t>
            </w:r>
            <w:r w:rsidRPr="00203B30">
              <w:rPr>
                <w:bCs/>
                <w:sz w:val="24"/>
                <w:szCs w:val="24"/>
                <w:lang w:eastAsia="ru-RU"/>
              </w:rPr>
              <w:lastRenderedPageBreak/>
              <w:t xml:space="preserve">суждений при написании письменных и устных (аналитических) работ: </w:t>
            </w:r>
          </w:p>
          <w:p w14:paraId="4909F174" w14:textId="77777777" w:rsidR="00192E82" w:rsidRPr="00203B30" w:rsidRDefault="00192E82" w:rsidP="001C709C">
            <w:pPr>
              <w:jc w:val="both"/>
              <w:rPr>
                <w:bCs/>
                <w:sz w:val="24"/>
                <w:szCs w:val="24"/>
                <w:lang w:eastAsia="ru-RU"/>
              </w:rPr>
            </w:pPr>
            <w:r w:rsidRPr="00203B30">
              <w:rPr>
                <w:bCs/>
                <w:sz w:val="24"/>
                <w:szCs w:val="24"/>
                <w:lang w:eastAsia="ru-RU"/>
              </w:rPr>
              <w:t xml:space="preserve"> «Отлично» - анализирует, логически высказывает свои суждения при написании письменных и устных работ;</w:t>
            </w:r>
          </w:p>
          <w:p w14:paraId="1D80CC47" w14:textId="77777777" w:rsidR="00192E82" w:rsidRPr="00203B30" w:rsidRDefault="00192E82" w:rsidP="001C709C">
            <w:pPr>
              <w:jc w:val="both"/>
              <w:rPr>
                <w:bCs/>
                <w:sz w:val="24"/>
                <w:szCs w:val="24"/>
                <w:lang w:eastAsia="ru-RU"/>
              </w:rPr>
            </w:pPr>
            <w:r w:rsidRPr="00203B30">
              <w:rPr>
                <w:bCs/>
                <w:sz w:val="24"/>
                <w:szCs w:val="24"/>
                <w:lang w:eastAsia="ru-RU"/>
              </w:rPr>
              <w:t>«Хорошо» - допускает 2-3 ошибки при анализе, высказывании своих суждений при написании письменных и устных работ;</w:t>
            </w:r>
          </w:p>
          <w:p w14:paraId="7129912A"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при анализе, высказывании своих суждений при написании письменных и устных работ;</w:t>
            </w:r>
          </w:p>
          <w:p w14:paraId="62B2DC23" w14:textId="77777777" w:rsidR="00192E82" w:rsidRPr="00203B30" w:rsidRDefault="00192E82" w:rsidP="001C709C">
            <w:pPr>
              <w:jc w:val="both"/>
              <w:rPr>
                <w:bCs/>
                <w:sz w:val="24"/>
                <w:szCs w:val="24"/>
                <w:lang w:eastAsia="ru-RU"/>
              </w:rPr>
            </w:pPr>
            <w:r w:rsidRPr="00203B30">
              <w:rPr>
                <w:bCs/>
                <w:sz w:val="24"/>
                <w:szCs w:val="24"/>
                <w:lang w:eastAsia="ru-RU"/>
              </w:rPr>
              <w:t>«Неудовлетворительно» - не может анализировать, высказывать свои суждения при написании письменных и устных работ.</w:t>
            </w:r>
          </w:p>
        </w:tc>
        <w:tc>
          <w:tcPr>
            <w:tcW w:w="3289" w:type="dxa"/>
            <w:tcBorders>
              <w:top w:val="single" w:sz="4" w:space="0" w:color="auto"/>
              <w:left w:val="single" w:sz="4" w:space="0" w:color="auto"/>
              <w:bottom w:val="single" w:sz="4" w:space="0" w:color="auto"/>
              <w:right w:val="single" w:sz="4" w:space="0" w:color="auto"/>
            </w:tcBorders>
          </w:tcPr>
          <w:p w14:paraId="02B40981" w14:textId="77777777" w:rsidR="00192E82" w:rsidRPr="00203B30" w:rsidRDefault="00192E82" w:rsidP="001C709C">
            <w:pPr>
              <w:jc w:val="both"/>
              <w:rPr>
                <w:bCs/>
                <w:sz w:val="24"/>
                <w:szCs w:val="24"/>
                <w:lang w:eastAsia="ru-RU"/>
              </w:rPr>
            </w:pPr>
            <w:r w:rsidRPr="00203B30">
              <w:rPr>
                <w:bCs/>
                <w:sz w:val="24"/>
                <w:szCs w:val="24"/>
                <w:lang w:eastAsia="ru-RU"/>
              </w:rPr>
              <w:lastRenderedPageBreak/>
              <w:t>Практическая работа: анализ письменных и устных (аналитических) работ в форме периода.</w:t>
            </w:r>
          </w:p>
        </w:tc>
      </w:tr>
      <w:tr w:rsidR="00192E82" w:rsidRPr="00203B30" w14:paraId="3E4647CA" w14:textId="77777777" w:rsidTr="001C709C">
        <w:tc>
          <w:tcPr>
            <w:tcW w:w="3382" w:type="dxa"/>
            <w:tcBorders>
              <w:top w:val="single" w:sz="4" w:space="0" w:color="auto"/>
              <w:left w:val="single" w:sz="4" w:space="0" w:color="auto"/>
              <w:bottom w:val="single" w:sz="4" w:space="0" w:color="auto"/>
              <w:right w:val="single" w:sz="4" w:space="0" w:color="auto"/>
            </w:tcBorders>
            <w:shd w:val="clear" w:color="auto" w:fill="auto"/>
          </w:tcPr>
          <w:p w14:paraId="76A24326"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 xml:space="preserve">определять характер музыки тип и вид музыкальной фактуры. </w:t>
            </w:r>
          </w:p>
        </w:tc>
        <w:tc>
          <w:tcPr>
            <w:tcW w:w="2963" w:type="dxa"/>
            <w:tcBorders>
              <w:top w:val="single" w:sz="4" w:space="0" w:color="auto"/>
              <w:left w:val="single" w:sz="4" w:space="0" w:color="auto"/>
              <w:bottom w:val="single" w:sz="4" w:space="0" w:color="auto"/>
              <w:right w:val="single" w:sz="4" w:space="0" w:color="auto"/>
            </w:tcBorders>
          </w:tcPr>
          <w:p w14:paraId="49F706C2" w14:textId="77777777" w:rsidR="00192E82" w:rsidRPr="00203B30" w:rsidRDefault="00192E82" w:rsidP="001C709C">
            <w:pPr>
              <w:jc w:val="both"/>
              <w:rPr>
                <w:bCs/>
                <w:sz w:val="24"/>
                <w:szCs w:val="24"/>
                <w:lang w:eastAsia="ru-RU"/>
              </w:rPr>
            </w:pPr>
            <w:r w:rsidRPr="00203B30">
              <w:rPr>
                <w:bCs/>
                <w:sz w:val="24"/>
                <w:szCs w:val="24"/>
                <w:lang w:eastAsia="ru-RU"/>
              </w:rPr>
              <w:t>Экспертная оценка за анализ характера музыки, типа и вида музыкальной фактуры предложенного музыкального произведения:</w:t>
            </w:r>
          </w:p>
          <w:p w14:paraId="24CB275B" w14:textId="77777777" w:rsidR="00192E82" w:rsidRPr="00203B30" w:rsidRDefault="00192E82" w:rsidP="001C709C">
            <w:pPr>
              <w:jc w:val="both"/>
              <w:rPr>
                <w:bCs/>
                <w:sz w:val="24"/>
                <w:szCs w:val="24"/>
                <w:lang w:eastAsia="ru-RU"/>
              </w:rPr>
            </w:pPr>
            <w:r w:rsidRPr="00203B30">
              <w:rPr>
                <w:bCs/>
                <w:sz w:val="24"/>
                <w:szCs w:val="24"/>
                <w:lang w:eastAsia="ru-RU"/>
              </w:rPr>
              <w:t>«Отлично» - анализирует характер музыки, определяет тип и вид музыкальной фактуры;</w:t>
            </w:r>
          </w:p>
          <w:p w14:paraId="20B19099" w14:textId="77777777" w:rsidR="00192E82" w:rsidRPr="00203B30" w:rsidRDefault="00192E82" w:rsidP="001C709C">
            <w:pPr>
              <w:jc w:val="both"/>
              <w:rPr>
                <w:bCs/>
                <w:sz w:val="24"/>
                <w:szCs w:val="24"/>
                <w:lang w:eastAsia="ru-RU"/>
              </w:rPr>
            </w:pPr>
            <w:r w:rsidRPr="00203B30">
              <w:rPr>
                <w:bCs/>
                <w:sz w:val="24"/>
                <w:szCs w:val="24"/>
                <w:lang w:eastAsia="ru-RU"/>
              </w:rPr>
              <w:t>«Хорошо» - допускает 2-3 ошибки в анализе характера музыки, определении типа и вида музыкальной фактуры;</w:t>
            </w:r>
          </w:p>
          <w:p w14:paraId="5704FC72"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в анализе характера музыки, определении типа и вида музыкальной фактуры;</w:t>
            </w:r>
          </w:p>
          <w:p w14:paraId="75558A76" w14:textId="77777777" w:rsidR="00192E82" w:rsidRPr="00203B30" w:rsidRDefault="00192E82" w:rsidP="001C709C">
            <w:pPr>
              <w:jc w:val="both"/>
              <w:rPr>
                <w:bCs/>
                <w:sz w:val="24"/>
                <w:szCs w:val="24"/>
                <w:lang w:eastAsia="ru-RU"/>
              </w:rPr>
            </w:pPr>
            <w:r w:rsidRPr="00203B30">
              <w:rPr>
                <w:bCs/>
                <w:sz w:val="24"/>
                <w:szCs w:val="24"/>
                <w:lang w:eastAsia="ru-RU"/>
              </w:rPr>
              <w:t>«Неудовлетворительно» - не может определить тип и вид музыкальной фактуры, сделать анализ характера музыкального произведения.</w:t>
            </w:r>
          </w:p>
        </w:tc>
        <w:tc>
          <w:tcPr>
            <w:tcW w:w="3289" w:type="dxa"/>
            <w:tcBorders>
              <w:top w:val="single" w:sz="4" w:space="0" w:color="auto"/>
              <w:left w:val="single" w:sz="4" w:space="0" w:color="auto"/>
              <w:bottom w:val="single" w:sz="4" w:space="0" w:color="auto"/>
              <w:right w:val="single" w:sz="4" w:space="0" w:color="auto"/>
            </w:tcBorders>
          </w:tcPr>
          <w:p w14:paraId="6DADC408" w14:textId="77777777" w:rsidR="00192E82" w:rsidRPr="00203B30" w:rsidRDefault="00192E82" w:rsidP="001C709C">
            <w:pPr>
              <w:jc w:val="both"/>
              <w:rPr>
                <w:bCs/>
                <w:sz w:val="24"/>
                <w:szCs w:val="24"/>
                <w:lang w:eastAsia="ru-RU"/>
              </w:rPr>
            </w:pPr>
            <w:r w:rsidRPr="00203B30">
              <w:rPr>
                <w:bCs/>
                <w:sz w:val="24"/>
                <w:szCs w:val="24"/>
                <w:lang w:eastAsia="ru-RU"/>
              </w:rPr>
              <w:t>Практическая работа: анализ музыкального произведения, определение характера музыки, типа и вида музыкальной фактуры.</w:t>
            </w:r>
          </w:p>
        </w:tc>
      </w:tr>
      <w:tr w:rsidR="00192E82" w:rsidRPr="00203B30" w14:paraId="3F6DB277" w14:textId="77777777" w:rsidTr="001C709C">
        <w:tc>
          <w:tcPr>
            <w:tcW w:w="3382" w:type="dxa"/>
            <w:tcBorders>
              <w:top w:val="single" w:sz="4" w:space="0" w:color="auto"/>
              <w:left w:val="single" w:sz="4" w:space="0" w:color="auto"/>
              <w:bottom w:val="single" w:sz="4" w:space="0" w:color="auto"/>
              <w:right w:val="single" w:sz="4" w:space="0" w:color="auto"/>
            </w:tcBorders>
            <w:shd w:val="clear" w:color="auto" w:fill="auto"/>
          </w:tcPr>
          <w:p w14:paraId="293CE4FB"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 xml:space="preserve">строить и разрешать аккорды и их </w:t>
            </w:r>
            <w:proofErr w:type="spellStart"/>
            <w:r w:rsidRPr="00203B30">
              <w:rPr>
                <w:sz w:val="24"/>
                <w:szCs w:val="24"/>
                <w:lang w:eastAsia="ru-RU"/>
              </w:rPr>
              <w:t>последование</w:t>
            </w:r>
            <w:proofErr w:type="spellEnd"/>
            <w:r w:rsidRPr="00203B30">
              <w:rPr>
                <w:sz w:val="24"/>
                <w:szCs w:val="24"/>
                <w:lang w:eastAsia="ru-RU"/>
              </w:rPr>
              <w:t xml:space="preserve"> в </w:t>
            </w:r>
            <w:r w:rsidRPr="00203B30">
              <w:rPr>
                <w:sz w:val="24"/>
                <w:szCs w:val="24"/>
                <w:lang w:eastAsia="ru-RU"/>
              </w:rPr>
              <w:lastRenderedPageBreak/>
              <w:t>четырехголосном гармоническом изложении</w:t>
            </w:r>
          </w:p>
        </w:tc>
        <w:tc>
          <w:tcPr>
            <w:tcW w:w="2963" w:type="dxa"/>
            <w:tcBorders>
              <w:top w:val="single" w:sz="4" w:space="0" w:color="auto"/>
              <w:left w:val="single" w:sz="4" w:space="0" w:color="auto"/>
              <w:bottom w:val="single" w:sz="4" w:space="0" w:color="auto"/>
              <w:right w:val="single" w:sz="4" w:space="0" w:color="auto"/>
            </w:tcBorders>
          </w:tcPr>
          <w:p w14:paraId="2029276F" w14:textId="77777777" w:rsidR="00192E82" w:rsidRPr="00203B30" w:rsidRDefault="00192E82" w:rsidP="001C709C">
            <w:pPr>
              <w:jc w:val="both"/>
              <w:rPr>
                <w:bCs/>
                <w:sz w:val="24"/>
                <w:szCs w:val="24"/>
                <w:lang w:eastAsia="ru-RU"/>
              </w:rPr>
            </w:pPr>
            <w:r w:rsidRPr="00203B30">
              <w:rPr>
                <w:bCs/>
                <w:sz w:val="24"/>
                <w:szCs w:val="24"/>
                <w:lang w:eastAsia="ru-RU"/>
              </w:rPr>
              <w:lastRenderedPageBreak/>
              <w:t xml:space="preserve">Экспертная оценка за построение и разрешение </w:t>
            </w:r>
            <w:r w:rsidRPr="00203B30">
              <w:rPr>
                <w:bCs/>
                <w:sz w:val="24"/>
                <w:szCs w:val="24"/>
                <w:lang w:eastAsia="ru-RU"/>
              </w:rPr>
              <w:lastRenderedPageBreak/>
              <w:t>аккордов в четырехголосном изложении при написании письменных и устных (аналитических) работ:</w:t>
            </w:r>
          </w:p>
          <w:p w14:paraId="65DA9448" w14:textId="77777777" w:rsidR="00192E82" w:rsidRPr="00203B30" w:rsidRDefault="00192E82" w:rsidP="001C709C">
            <w:pPr>
              <w:jc w:val="both"/>
              <w:rPr>
                <w:bCs/>
                <w:sz w:val="24"/>
                <w:szCs w:val="24"/>
                <w:lang w:eastAsia="ru-RU"/>
              </w:rPr>
            </w:pPr>
            <w:r w:rsidRPr="00203B30">
              <w:rPr>
                <w:bCs/>
                <w:sz w:val="24"/>
                <w:szCs w:val="24"/>
                <w:lang w:eastAsia="ru-RU"/>
              </w:rPr>
              <w:t>«Отлично» - строит и разрешает аккорды в четырехголосном изложении в письменных и устных работах;</w:t>
            </w:r>
          </w:p>
          <w:p w14:paraId="0D776886" w14:textId="77777777" w:rsidR="00192E82" w:rsidRPr="00203B30" w:rsidRDefault="00192E82" w:rsidP="001C709C">
            <w:pPr>
              <w:jc w:val="both"/>
              <w:rPr>
                <w:bCs/>
                <w:sz w:val="24"/>
                <w:szCs w:val="24"/>
                <w:lang w:eastAsia="ru-RU"/>
              </w:rPr>
            </w:pPr>
            <w:r w:rsidRPr="00203B30">
              <w:rPr>
                <w:bCs/>
                <w:sz w:val="24"/>
                <w:szCs w:val="24"/>
                <w:lang w:eastAsia="ru-RU"/>
              </w:rPr>
              <w:t>«Хорошо» - допускает 2-3 ошибки при построении и разрешении аккордов в четырехголосном изложении в письменных и устных работах;</w:t>
            </w:r>
          </w:p>
          <w:p w14:paraId="38F19267"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при построении и разрешении аккордов в четырехголосном изложении в письменных и устных работах;</w:t>
            </w:r>
          </w:p>
          <w:p w14:paraId="268A5C53" w14:textId="77777777" w:rsidR="00192E82" w:rsidRPr="00203B30" w:rsidRDefault="00192E82" w:rsidP="001C709C">
            <w:pPr>
              <w:jc w:val="both"/>
              <w:rPr>
                <w:bCs/>
                <w:sz w:val="24"/>
                <w:szCs w:val="24"/>
                <w:lang w:eastAsia="ru-RU"/>
              </w:rPr>
            </w:pPr>
            <w:r w:rsidRPr="00203B30">
              <w:rPr>
                <w:bCs/>
                <w:sz w:val="24"/>
                <w:szCs w:val="24"/>
                <w:lang w:eastAsia="ru-RU"/>
              </w:rPr>
              <w:t>«Неудовлетворительно» - не умеет строить и разрешать аккорды в четырехголосном изложении в письменных и устных работах.</w:t>
            </w:r>
          </w:p>
        </w:tc>
        <w:tc>
          <w:tcPr>
            <w:tcW w:w="3289" w:type="dxa"/>
            <w:tcBorders>
              <w:top w:val="single" w:sz="4" w:space="0" w:color="auto"/>
              <w:left w:val="single" w:sz="4" w:space="0" w:color="auto"/>
              <w:bottom w:val="single" w:sz="4" w:space="0" w:color="auto"/>
              <w:right w:val="single" w:sz="4" w:space="0" w:color="auto"/>
            </w:tcBorders>
          </w:tcPr>
          <w:p w14:paraId="2504AD00" w14:textId="77777777" w:rsidR="00192E82" w:rsidRPr="00203B30" w:rsidRDefault="00192E82" w:rsidP="001C709C">
            <w:pPr>
              <w:jc w:val="both"/>
              <w:rPr>
                <w:bCs/>
                <w:sz w:val="24"/>
                <w:szCs w:val="24"/>
                <w:lang w:eastAsia="ru-RU"/>
              </w:rPr>
            </w:pPr>
            <w:r w:rsidRPr="00203B30">
              <w:rPr>
                <w:bCs/>
                <w:sz w:val="24"/>
                <w:szCs w:val="24"/>
                <w:lang w:eastAsia="ru-RU"/>
              </w:rPr>
              <w:lastRenderedPageBreak/>
              <w:t xml:space="preserve">Практическая работа: построение и игра на </w:t>
            </w:r>
            <w:r w:rsidRPr="00203B30">
              <w:rPr>
                <w:bCs/>
                <w:sz w:val="24"/>
                <w:szCs w:val="24"/>
                <w:lang w:eastAsia="ru-RU"/>
              </w:rPr>
              <w:lastRenderedPageBreak/>
              <w:t>инструменте гармонических последовательностей в четырехголосном изложении.</w:t>
            </w:r>
          </w:p>
        </w:tc>
      </w:tr>
      <w:tr w:rsidR="00192E82" w:rsidRPr="00203B30" w14:paraId="1CDC28A7" w14:textId="77777777" w:rsidTr="001C709C">
        <w:trPr>
          <w:trHeight w:val="510"/>
        </w:trPr>
        <w:tc>
          <w:tcPr>
            <w:tcW w:w="3382" w:type="dxa"/>
            <w:tcBorders>
              <w:top w:val="single" w:sz="4" w:space="0" w:color="auto"/>
              <w:left w:val="single" w:sz="4" w:space="0" w:color="auto"/>
              <w:bottom w:val="single" w:sz="4" w:space="0" w:color="auto"/>
              <w:right w:val="single" w:sz="4" w:space="0" w:color="auto"/>
            </w:tcBorders>
            <w:shd w:val="clear" w:color="auto" w:fill="auto"/>
          </w:tcPr>
          <w:p w14:paraId="6E64546C"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подбирать аккомпанемент к песенной мелодии</w:t>
            </w:r>
          </w:p>
        </w:tc>
        <w:tc>
          <w:tcPr>
            <w:tcW w:w="2963" w:type="dxa"/>
            <w:tcBorders>
              <w:top w:val="single" w:sz="4" w:space="0" w:color="auto"/>
              <w:left w:val="single" w:sz="4" w:space="0" w:color="auto"/>
              <w:bottom w:val="single" w:sz="4" w:space="0" w:color="auto"/>
              <w:right w:val="single" w:sz="4" w:space="0" w:color="auto"/>
            </w:tcBorders>
          </w:tcPr>
          <w:p w14:paraId="1A07A13B" w14:textId="77777777" w:rsidR="00192E82" w:rsidRPr="00203B30" w:rsidRDefault="00192E82" w:rsidP="001C709C">
            <w:pPr>
              <w:jc w:val="both"/>
              <w:rPr>
                <w:bCs/>
                <w:sz w:val="24"/>
                <w:szCs w:val="24"/>
                <w:lang w:eastAsia="ru-RU"/>
              </w:rPr>
            </w:pPr>
            <w:r w:rsidRPr="00203B30">
              <w:rPr>
                <w:bCs/>
                <w:sz w:val="24"/>
                <w:szCs w:val="24"/>
                <w:lang w:eastAsia="ru-RU"/>
              </w:rPr>
              <w:t>Экспертная оценка за подбор аккомпанемента к песенной мелодии</w:t>
            </w:r>
          </w:p>
          <w:p w14:paraId="31C120C9" w14:textId="77777777" w:rsidR="00192E82" w:rsidRPr="00203B30" w:rsidRDefault="00192E82" w:rsidP="001C709C">
            <w:pPr>
              <w:jc w:val="both"/>
              <w:rPr>
                <w:bCs/>
                <w:sz w:val="24"/>
                <w:szCs w:val="24"/>
                <w:lang w:eastAsia="ru-RU"/>
              </w:rPr>
            </w:pPr>
            <w:r w:rsidRPr="00203B30">
              <w:rPr>
                <w:bCs/>
                <w:sz w:val="24"/>
                <w:szCs w:val="24"/>
                <w:lang w:eastAsia="ru-RU"/>
              </w:rPr>
              <w:t>«Отлично» - логически мыслит, точно подбирает гармонические функции аккомпанемента к песенной мелодии;</w:t>
            </w:r>
          </w:p>
          <w:p w14:paraId="59139C61" w14:textId="77777777" w:rsidR="00192E82" w:rsidRPr="00203B30" w:rsidRDefault="00192E82" w:rsidP="001C709C">
            <w:pPr>
              <w:jc w:val="both"/>
              <w:rPr>
                <w:bCs/>
                <w:sz w:val="24"/>
                <w:szCs w:val="24"/>
                <w:lang w:eastAsia="ru-RU"/>
              </w:rPr>
            </w:pPr>
            <w:r w:rsidRPr="00203B30">
              <w:rPr>
                <w:bCs/>
                <w:sz w:val="24"/>
                <w:szCs w:val="24"/>
                <w:lang w:eastAsia="ru-RU"/>
              </w:rPr>
              <w:t>«Хорошо» - допускает 2-3 ошибки в подборе гармонических функций аккомпанемента к песенной мелодии;</w:t>
            </w:r>
          </w:p>
          <w:p w14:paraId="60631B84"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в подборе гармонических функций аккомпанемента к песенной мелодии;</w:t>
            </w:r>
          </w:p>
          <w:p w14:paraId="55236E78" w14:textId="77777777" w:rsidR="00192E82" w:rsidRPr="00203B30" w:rsidRDefault="00192E82" w:rsidP="001C709C">
            <w:pPr>
              <w:jc w:val="both"/>
              <w:rPr>
                <w:bCs/>
                <w:sz w:val="24"/>
                <w:szCs w:val="24"/>
                <w:lang w:eastAsia="ru-RU"/>
              </w:rPr>
            </w:pPr>
            <w:r w:rsidRPr="00203B30">
              <w:rPr>
                <w:bCs/>
                <w:sz w:val="24"/>
                <w:szCs w:val="24"/>
                <w:lang w:eastAsia="ru-RU"/>
              </w:rPr>
              <w:t>«Неудовлетворительно» - не может логически мыслить и подобрать гармонические функции аккомпанемента к песенной мелодии.</w:t>
            </w:r>
          </w:p>
        </w:tc>
        <w:tc>
          <w:tcPr>
            <w:tcW w:w="3289" w:type="dxa"/>
            <w:tcBorders>
              <w:top w:val="single" w:sz="4" w:space="0" w:color="auto"/>
              <w:left w:val="single" w:sz="4" w:space="0" w:color="auto"/>
              <w:bottom w:val="single" w:sz="4" w:space="0" w:color="auto"/>
              <w:right w:val="single" w:sz="4" w:space="0" w:color="auto"/>
            </w:tcBorders>
          </w:tcPr>
          <w:p w14:paraId="4B51D16D" w14:textId="77777777" w:rsidR="00192E82" w:rsidRPr="00203B30" w:rsidRDefault="00192E82" w:rsidP="001C709C">
            <w:pPr>
              <w:jc w:val="both"/>
              <w:rPr>
                <w:bCs/>
                <w:sz w:val="24"/>
                <w:szCs w:val="24"/>
                <w:lang w:eastAsia="ru-RU"/>
              </w:rPr>
            </w:pPr>
            <w:r w:rsidRPr="00203B30">
              <w:rPr>
                <w:bCs/>
                <w:sz w:val="24"/>
                <w:szCs w:val="24"/>
                <w:lang w:eastAsia="ru-RU"/>
              </w:rPr>
              <w:t>Практическая работа: подбор гармонических функций к различным песенным мелодиям.</w:t>
            </w:r>
          </w:p>
        </w:tc>
      </w:tr>
      <w:tr w:rsidR="00192E82" w:rsidRPr="00203B30" w14:paraId="428D77E8" w14:textId="77777777" w:rsidTr="001C709C">
        <w:trPr>
          <w:trHeight w:val="600"/>
        </w:trPr>
        <w:tc>
          <w:tcPr>
            <w:tcW w:w="3382" w:type="dxa"/>
            <w:tcBorders>
              <w:top w:val="single" w:sz="4" w:space="0" w:color="auto"/>
              <w:left w:val="single" w:sz="4" w:space="0" w:color="auto"/>
              <w:bottom w:val="single" w:sz="4" w:space="0" w:color="auto"/>
              <w:right w:val="single" w:sz="4" w:space="0" w:color="auto"/>
            </w:tcBorders>
            <w:shd w:val="clear" w:color="auto" w:fill="auto"/>
          </w:tcPr>
          <w:p w14:paraId="45105147"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lastRenderedPageBreak/>
              <w:t>играть секвенции для распевания</w:t>
            </w:r>
          </w:p>
        </w:tc>
        <w:tc>
          <w:tcPr>
            <w:tcW w:w="2963" w:type="dxa"/>
            <w:tcBorders>
              <w:top w:val="single" w:sz="4" w:space="0" w:color="auto"/>
              <w:left w:val="single" w:sz="4" w:space="0" w:color="auto"/>
              <w:bottom w:val="single" w:sz="4" w:space="0" w:color="auto"/>
              <w:right w:val="single" w:sz="4" w:space="0" w:color="auto"/>
            </w:tcBorders>
          </w:tcPr>
          <w:p w14:paraId="1E0AFCFE" w14:textId="77777777" w:rsidR="00192E82" w:rsidRPr="00203B30" w:rsidRDefault="00192E82" w:rsidP="001C709C">
            <w:pPr>
              <w:jc w:val="both"/>
              <w:rPr>
                <w:bCs/>
                <w:sz w:val="24"/>
                <w:szCs w:val="24"/>
                <w:lang w:eastAsia="ru-RU"/>
              </w:rPr>
            </w:pPr>
            <w:r w:rsidRPr="00203B30">
              <w:rPr>
                <w:bCs/>
                <w:sz w:val="24"/>
                <w:szCs w:val="24"/>
                <w:lang w:eastAsia="ru-RU"/>
              </w:rPr>
              <w:t>Экспертная оценка за игру секвенций для распевания, логическое мышление в гармонических функциях:</w:t>
            </w:r>
          </w:p>
          <w:p w14:paraId="26985AD7" w14:textId="77777777" w:rsidR="00192E82" w:rsidRPr="00203B30" w:rsidRDefault="00192E82" w:rsidP="001C709C">
            <w:pPr>
              <w:jc w:val="both"/>
              <w:rPr>
                <w:bCs/>
                <w:sz w:val="24"/>
                <w:szCs w:val="24"/>
                <w:lang w:eastAsia="ru-RU"/>
              </w:rPr>
            </w:pPr>
            <w:r w:rsidRPr="00203B30">
              <w:rPr>
                <w:bCs/>
                <w:sz w:val="24"/>
                <w:szCs w:val="24"/>
                <w:lang w:eastAsia="ru-RU"/>
              </w:rPr>
              <w:t>«Отлично» - без ошибок играет на инструменте секвенции для распевания, логически мыслит в распределении гармонических функций;</w:t>
            </w:r>
          </w:p>
          <w:p w14:paraId="3DE1B748" w14:textId="77777777" w:rsidR="00192E82" w:rsidRPr="00203B30" w:rsidRDefault="00192E82" w:rsidP="001C709C">
            <w:pPr>
              <w:jc w:val="both"/>
              <w:rPr>
                <w:bCs/>
                <w:sz w:val="24"/>
                <w:szCs w:val="24"/>
                <w:lang w:eastAsia="ru-RU"/>
              </w:rPr>
            </w:pPr>
            <w:r w:rsidRPr="00203B30">
              <w:rPr>
                <w:bCs/>
                <w:sz w:val="24"/>
                <w:szCs w:val="24"/>
                <w:lang w:eastAsia="ru-RU"/>
              </w:rPr>
              <w:t xml:space="preserve">«Хорошо» - допускает 2-3 ошибки в логическом мышлении при распределении гармонических функций в секвенциях для распевания во время исполнения на инструменте; </w:t>
            </w:r>
          </w:p>
          <w:p w14:paraId="17412272"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в логическом мышлении при распределении гармонических функций в секвенциях для распевания во время исполнения на инструменте;</w:t>
            </w:r>
          </w:p>
          <w:p w14:paraId="38D3285C" w14:textId="77777777" w:rsidR="00192E82" w:rsidRPr="00203B30" w:rsidRDefault="00192E82" w:rsidP="001C709C">
            <w:pPr>
              <w:jc w:val="both"/>
              <w:rPr>
                <w:bCs/>
                <w:sz w:val="24"/>
                <w:szCs w:val="24"/>
                <w:lang w:eastAsia="ru-RU"/>
              </w:rPr>
            </w:pPr>
            <w:r w:rsidRPr="00203B30">
              <w:rPr>
                <w:bCs/>
                <w:sz w:val="24"/>
                <w:szCs w:val="24"/>
                <w:lang w:eastAsia="ru-RU"/>
              </w:rPr>
              <w:t xml:space="preserve">«Неудовлетворительно» - не умеет логически мыслить при распределении гармонических функций в секвенциях для распевания во время исполнения на инструменте. </w:t>
            </w:r>
          </w:p>
        </w:tc>
        <w:tc>
          <w:tcPr>
            <w:tcW w:w="3289" w:type="dxa"/>
            <w:tcBorders>
              <w:top w:val="single" w:sz="4" w:space="0" w:color="auto"/>
              <w:left w:val="single" w:sz="4" w:space="0" w:color="auto"/>
              <w:bottom w:val="single" w:sz="4" w:space="0" w:color="auto"/>
              <w:right w:val="single" w:sz="4" w:space="0" w:color="auto"/>
            </w:tcBorders>
          </w:tcPr>
          <w:p w14:paraId="17C02D10" w14:textId="77777777" w:rsidR="00192E82" w:rsidRPr="00203B30" w:rsidRDefault="00192E82" w:rsidP="001C709C">
            <w:pPr>
              <w:jc w:val="both"/>
              <w:rPr>
                <w:bCs/>
                <w:sz w:val="24"/>
                <w:szCs w:val="24"/>
                <w:lang w:eastAsia="ru-RU"/>
              </w:rPr>
            </w:pPr>
            <w:r w:rsidRPr="00203B30">
              <w:rPr>
                <w:bCs/>
                <w:sz w:val="24"/>
                <w:szCs w:val="24"/>
                <w:lang w:eastAsia="ru-RU"/>
              </w:rPr>
              <w:t>Практическая работа  игра на инструменте различных секвенций для распевания.</w:t>
            </w:r>
          </w:p>
        </w:tc>
      </w:tr>
      <w:tr w:rsidR="00192E82" w:rsidRPr="00203B30" w14:paraId="765F67CD" w14:textId="77777777" w:rsidTr="001C709C">
        <w:tc>
          <w:tcPr>
            <w:tcW w:w="3382" w:type="dxa"/>
            <w:tcBorders>
              <w:top w:val="single" w:sz="4" w:space="0" w:color="auto"/>
              <w:left w:val="single" w:sz="4" w:space="0" w:color="auto"/>
              <w:bottom w:val="single" w:sz="4" w:space="0" w:color="auto"/>
              <w:right w:val="single" w:sz="4" w:space="0" w:color="auto"/>
            </w:tcBorders>
            <w:shd w:val="clear" w:color="auto" w:fill="auto"/>
          </w:tcPr>
          <w:p w14:paraId="483DE8DB"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осуществлять гармонический анализ музыкальных произведений в связи с их стилевыми и жанровыми особенностями;</w:t>
            </w:r>
          </w:p>
        </w:tc>
        <w:tc>
          <w:tcPr>
            <w:tcW w:w="2963" w:type="dxa"/>
            <w:tcBorders>
              <w:top w:val="single" w:sz="4" w:space="0" w:color="auto"/>
              <w:left w:val="single" w:sz="4" w:space="0" w:color="auto"/>
              <w:bottom w:val="single" w:sz="4" w:space="0" w:color="auto"/>
              <w:right w:val="single" w:sz="4" w:space="0" w:color="auto"/>
            </w:tcBorders>
          </w:tcPr>
          <w:p w14:paraId="0A1AF0C7" w14:textId="77777777" w:rsidR="00192E82" w:rsidRPr="00203B30" w:rsidRDefault="00192E82" w:rsidP="001C709C">
            <w:pPr>
              <w:jc w:val="both"/>
              <w:rPr>
                <w:sz w:val="24"/>
                <w:szCs w:val="24"/>
                <w:lang w:eastAsia="ru-RU"/>
              </w:rPr>
            </w:pPr>
            <w:r w:rsidRPr="00203B30">
              <w:rPr>
                <w:bCs/>
                <w:sz w:val="24"/>
                <w:szCs w:val="24"/>
                <w:lang w:eastAsia="ru-RU"/>
              </w:rPr>
              <w:t xml:space="preserve">Экспертная оценка за гармонический анализ музыкальных произведений в </w:t>
            </w:r>
            <w:r w:rsidRPr="00203B30">
              <w:rPr>
                <w:sz w:val="24"/>
                <w:szCs w:val="24"/>
                <w:lang w:eastAsia="ru-RU"/>
              </w:rPr>
              <w:t>связи с их стилевыми и жанровыми особенностями:</w:t>
            </w:r>
          </w:p>
          <w:p w14:paraId="4693C641" w14:textId="77777777" w:rsidR="00192E82" w:rsidRPr="00203B30" w:rsidRDefault="00192E82" w:rsidP="001C709C">
            <w:pPr>
              <w:jc w:val="both"/>
              <w:rPr>
                <w:bCs/>
                <w:sz w:val="24"/>
                <w:szCs w:val="24"/>
                <w:lang w:eastAsia="ru-RU"/>
              </w:rPr>
            </w:pPr>
            <w:r w:rsidRPr="00203B30">
              <w:rPr>
                <w:bCs/>
                <w:sz w:val="24"/>
                <w:szCs w:val="24"/>
                <w:lang w:eastAsia="ru-RU"/>
              </w:rPr>
              <w:t>«Отлично» - точно без ошибок делает гармонический анализ музыкальных произведений в связи с их стилевыми и жанровыми особенностями;</w:t>
            </w:r>
          </w:p>
          <w:p w14:paraId="2E297BCA" w14:textId="77777777" w:rsidR="00192E82" w:rsidRPr="00203B30" w:rsidRDefault="00192E82" w:rsidP="001C709C">
            <w:pPr>
              <w:jc w:val="both"/>
              <w:rPr>
                <w:bCs/>
                <w:sz w:val="24"/>
                <w:szCs w:val="24"/>
                <w:lang w:eastAsia="ru-RU"/>
              </w:rPr>
            </w:pPr>
            <w:r w:rsidRPr="00203B30">
              <w:rPr>
                <w:bCs/>
                <w:sz w:val="24"/>
                <w:szCs w:val="24"/>
                <w:lang w:eastAsia="ru-RU"/>
              </w:rPr>
              <w:t xml:space="preserve">«Хорошо» - допускает 2-3 ошибки в гармоническом анализе музыкальных произведений в связи с их </w:t>
            </w:r>
            <w:r w:rsidRPr="00203B30">
              <w:rPr>
                <w:bCs/>
                <w:sz w:val="24"/>
                <w:szCs w:val="24"/>
                <w:lang w:eastAsia="ru-RU"/>
              </w:rPr>
              <w:lastRenderedPageBreak/>
              <w:t>стилевыми и жанровыми особенностями;</w:t>
            </w:r>
          </w:p>
          <w:p w14:paraId="087EB580"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в гармоническом анализе музыкальных произведений в связи с их стилевыми и жанровыми особенностями;</w:t>
            </w:r>
          </w:p>
          <w:p w14:paraId="00059D10" w14:textId="77777777" w:rsidR="00192E82" w:rsidRPr="00203B30" w:rsidRDefault="00192E82" w:rsidP="001C709C">
            <w:pPr>
              <w:jc w:val="both"/>
              <w:rPr>
                <w:bCs/>
                <w:sz w:val="24"/>
                <w:szCs w:val="24"/>
                <w:lang w:eastAsia="ru-RU"/>
              </w:rPr>
            </w:pPr>
            <w:r w:rsidRPr="00203B30">
              <w:rPr>
                <w:bCs/>
                <w:sz w:val="24"/>
                <w:szCs w:val="24"/>
                <w:lang w:eastAsia="ru-RU"/>
              </w:rPr>
              <w:t>«Неудовлетворительно» - не умеет делать гармонический анализ музыкальных произведений в связи с их стилевыми и жанровыми особенностями.</w:t>
            </w:r>
          </w:p>
        </w:tc>
        <w:tc>
          <w:tcPr>
            <w:tcW w:w="3289" w:type="dxa"/>
            <w:tcBorders>
              <w:top w:val="single" w:sz="4" w:space="0" w:color="auto"/>
              <w:left w:val="single" w:sz="4" w:space="0" w:color="auto"/>
              <w:bottom w:val="single" w:sz="4" w:space="0" w:color="auto"/>
              <w:right w:val="single" w:sz="4" w:space="0" w:color="auto"/>
            </w:tcBorders>
          </w:tcPr>
          <w:p w14:paraId="72670CB5" w14:textId="77777777" w:rsidR="00192E82" w:rsidRPr="00203B30" w:rsidRDefault="00192E82" w:rsidP="001C709C">
            <w:pPr>
              <w:jc w:val="both"/>
              <w:rPr>
                <w:bCs/>
                <w:sz w:val="24"/>
                <w:szCs w:val="24"/>
                <w:lang w:eastAsia="ru-RU"/>
              </w:rPr>
            </w:pPr>
            <w:r w:rsidRPr="00203B30">
              <w:rPr>
                <w:bCs/>
                <w:sz w:val="24"/>
                <w:szCs w:val="24"/>
                <w:lang w:eastAsia="ru-RU"/>
              </w:rPr>
              <w:lastRenderedPageBreak/>
              <w:t>Практическая работа: анализ музыкальных произведений различных стилей и жанров.</w:t>
            </w:r>
          </w:p>
        </w:tc>
      </w:tr>
      <w:tr w:rsidR="00192E82" w:rsidRPr="00203B30" w14:paraId="55371ABD" w14:textId="77777777" w:rsidTr="001C709C">
        <w:tc>
          <w:tcPr>
            <w:tcW w:w="3382" w:type="dxa"/>
            <w:tcBorders>
              <w:top w:val="single" w:sz="4" w:space="0" w:color="auto"/>
              <w:left w:val="single" w:sz="4" w:space="0" w:color="auto"/>
              <w:bottom w:val="single" w:sz="4" w:space="0" w:color="auto"/>
              <w:right w:val="single" w:sz="4" w:space="0" w:color="auto"/>
            </w:tcBorders>
            <w:shd w:val="clear" w:color="auto" w:fill="auto"/>
          </w:tcPr>
          <w:p w14:paraId="451E0867" w14:textId="77777777" w:rsidR="00192E82" w:rsidRPr="00203B30" w:rsidRDefault="00192E82" w:rsidP="001C709C">
            <w:pPr>
              <w:jc w:val="both"/>
              <w:rPr>
                <w:rFonts w:eastAsia="Calibri"/>
                <w:color w:val="000000"/>
                <w:sz w:val="24"/>
                <w:szCs w:val="24"/>
              </w:rPr>
            </w:pPr>
            <w:r w:rsidRPr="00203B30">
              <w:rPr>
                <w:rFonts w:eastAsia="Calibri"/>
                <w:sz w:val="24"/>
                <w:szCs w:val="24"/>
              </w:rPr>
              <w:t xml:space="preserve">В результате освоения учебной дисциплины обучающийся должен </w:t>
            </w:r>
            <w:r w:rsidRPr="00203B30">
              <w:rPr>
                <w:rFonts w:eastAsia="Calibri"/>
                <w:b/>
                <w:bCs/>
                <w:color w:val="000000"/>
                <w:sz w:val="24"/>
                <w:szCs w:val="24"/>
              </w:rPr>
              <w:t>знать:</w:t>
            </w:r>
          </w:p>
          <w:p w14:paraId="2C3524AC" w14:textId="77777777" w:rsidR="00192E82" w:rsidRPr="00203B3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203B30">
              <w:rPr>
                <w:sz w:val="24"/>
                <w:szCs w:val="24"/>
                <w:lang w:eastAsia="ru-RU"/>
              </w:rPr>
              <w:t>основные элементы музыкального языка, основы голосоведения, разновидности фактур, основные закономерности и приемы развития темы.</w:t>
            </w:r>
          </w:p>
        </w:tc>
        <w:tc>
          <w:tcPr>
            <w:tcW w:w="2963" w:type="dxa"/>
            <w:tcBorders>
              <w:top w:val="single" w:sz="4" w:space="0" w:color="auto"/>
              <w:left w:val="single" w:sz="4" w:space="0" w:color="auto"/>
              <w:bottom w:val="single" w:sz="4" w:space="0" w:color="auto"/>
              <w:right w:val="single" w:sz="4" w:space="0" w:color="auto"/>
            </w:tcBorders>
          </w:tcPr>
          <w:p w14:paraId="0DCC9861" w14:textId="77777777" w:rsidR="00192E82" w:rsidRPr="00203B30" w:rsidRDefault="00192E82" w:rsidP="001C709C">
            <w:pPr>
              <w:jc w:val="both"/>
              <w:rPr>
                <w:sz w:val="24"/>
                <w:szCs w:val="24"/>
                <w:lang w:eastAsia="ru-RU"/>
              </w:rPr>
            </w:pPr>
            <w:r w:rsidRPr="00203B30">
              <w:rPr>
                <w:bCs/>
                <w:sz w:val="24"/>
                <w:szCs w:val="24"/>
                <w:lang w:eastAsia="ru-RU"/>
              </w:rPr>
              <w:t xml:space="preserve">Экспертная оценка за знание </w:t>
            </w:r>
            <w:r w:rsidRPr="00203B30">
              <w:rPr>
                <w:sz w:val="24"/>
                <w:szCs w:val="24"/>
                <w:lang w:eastAsia="ru-RU"/>
              </w:rPr>
              <w:t>основных элементов музыкального языка, основ голосоведения, разновидностей фактур, основных закономерностей и приемов развития музыкальной темы:</w:t>
            </w:r>
          </w:p>
          <w:p w14:paraId="7CFE760F" w14:textId="77777777" w:rsidR="00192E82" w:rsidRPr="00203B30" w:rsidRDefault="00192E82" w:rsidP="001C709C">
            <w:pPr>
              <w:jc w:val="both"/>
              <w:rPr>
                <w:bCs/>
                <w:sz w:val="24"/>
                <w:szCs w:val="24"/>
                <w:lang w:eastAsia="ru-RU"/>
              </w:rPr>
            </w:pPr>
            <w:r w:rsidRPr="00203B30">
              <w:rPr>
                <w:bCs/>
                <w:sz w:val="24"/>
                <w:szCs w:val="24"/>
                <w:lang w:eastAsia="ru-RU"/>
              </w:rPr>
              <w:t>«Отлично» - знает основные элементы музыкального языка, основы голосоведения, разновидности фактуры, закономерности и приёмы развития музыкальной темы;</w:t>
            </w:r>
          </w:p>
          <w:p w14:paraId="49041FD3" w14:textId="77777777" w:rsidR="00192E82" w:rsidRPr="00203B30" w:rsidRDefault="00192E82" w:rsidP="001C709C">
            <w:pPr>
              <w:jc w:val="both"/>
              <w:rPr>
                <w:bCs/>
                <w:sz w:val="24"/>
                <w:szCs w:val="24"/>
                <w:lang w:eastAsia="ru-RU"/>
              </w:rPr>
            </w:pPr>
            <w:r w:rsidRPr="00203B30">
              <w:rPr>
                <w:bCs/>
                <w:sz w:val="24"/>
                <w:szCs w:val="24"/>
                <w:lang w:eastAsia="ru-RU"/>
              </w:rPr>
              <w:t>«Хорошо» - допускает 2-3 ошибки в суждениях об основных элементах музыкального языка, голосоведении, разновидностях фактуры, закономерностях и приемах развития музыкальной темы;</w:t>
            </w:r>
          </w:p>
          <w:p w14:paraId="3E45BD97" w14:textId="77777777" w:rsidR="00192E82" w:rsidRPr="00203B30" w:rsidRDefault="00192E82" w:rsidP="001C709C">
            <w:pPr>
              <w:jc w:val="both"/>
              <w:rPr>
                <w:bCs/>
                <w:sz w:val="24"/>
                <w:szCs w:val="24"/>
                <w:lang w:eastAsia="ru-RU"/>
              </w:rPr>
            </w:pPr>
            <w:r w:rsidRPr="00203B30">
              <w:rPr>
                <w:bCs/>
                <w:sz w:val="24"/>
                <w:szCs w:val="24"/>
                <w:lang w:eastAsia="ru-RU"/>
              </w:rPr>
              <w:t>«Удовлетворительно» - допускает 3-4 ошибки в суждениях об основных элементах музыкального языка, голосоведении, разновидностях фактуры, закономерностях и приемах развития музыкальной темы;</w:t>
            </w:r>
          </w:p>
          <w:p w14:paraId="14871ED4" w14:textId="77777777" w:rsidR="00192E82" w:rsidRPr="00203B30" w:rsidRDefault="00192E82" w:rsidP="001C709C">
            <w:pPr>
              <w:jc w:val="both"/>
              <w:rPr>
                <w:bCs/>
                <w:sz w:val="24"/>
                <w:szCs w:val="24"/>
                <w:lang w:eastAsia="ru-RU"/>
              </w:rPr>
            </w:pPr>
            <w:r w:rsidRPr="00203B30">
              <w:rPr>
                <w:bCs/>
                <w:sz w:val="24"/>
                <w:szCs w:val="24"/>
                <w:lang w:eastAsia="ru-RU"/>
              </w:rPr>
              <w:t xml:space="preserve">«Неудовлетворительно» - не может логически </w:t>
            </w:r>
            <w:r w:rsidRPr="00203B30">
              <w:rPr>
                <w:bCs/>
                <w:sz w:val="24"/>
                <w:szCs w:val="24"/>
                <w:lang w:eastAsia="ru-RU"/>
              </w:rPr>
              <w:lastRenderedPageBreak/>
              <w:t>рассуждать о закономерностях и приемах развития музыкальной темы, не знает основных элементов музыкального языка, голосоведения, разновидностей фактуры.</w:t>
            </w:r>
          </w:p>
        </w:tc>
        <w:tc>
          <w:tcPr>
            <w:tcW w:w="3289" w:type="dxa"/>
            <w:tcBorders>
              <w:top w:val="single" w:sz="4" w:space="0" w:color="auto"/>
              <w:left w:val="single" w:sz="4" w:space="0" w:color="auto"/>
              <w:bottom w:val="single" w:sz="4" w:space="0" w:color="auto"/>
              <w:right w:val="single" w:sz="4" w:space="0" w:color="auto"/>
            </w:tcBorders>
          </w:tcPr>
          <w:p w14:paraId="1EB65DBF" w14:textId="77777777" w:rsidR="00192E82" w:rsidRPr="00203B30" w:rsidRDefault="00192E82" w:rsidP="001C709C">
            <w:pPr>
              <w:jc w:val="both"/>
              <w:rPr>
                <w:bCs/>
                <w:sz w:val="24"/>
                <w:szCs w:val="24"/>
                <w:lang w:eastAsia="ru-RU"/>
              </w:rPr>
            </w:pPr>
            <w:r w:rsidRPr="00203B30">
              <w:rPr>
                <w:bCs/>
                <w:sz w:val="24"/>
                <w:szCs w:val="24"/>
                <w:lang w:eastAsia="ru-RU"/>
              </w:rPr>
              <w:lastRenderedPageBreak/>
              <w:t>Практическая работа: гармонизация и решение письменных  и устных (аналитических) работ с применением основных элементов музыкального языка, основ голосоведения и разновидностей фактур.</w:t>
            </w:r>
          </w:p>
        </w:tc>
      </w:tr>
    </w:tbl>
    <w:p w14:paraId="3E09A0E6" w14:textId="77777777" w:rsidR="00192E82" w:rsidRDefault="00192E82" w:rsidP="00192E82"/>
    <w:p w14:paraId="126E6209" w14:textId="77777777" w:rsidR="00192E82" w:rsidRDefault="00192E82" w:rsidP="00192E82">
      <w:r>
        <w:br w:type="page"/>
      </w:r>
    </w:p>
    <w:p w14:paraId="2FB3BBE0" w14:textId="77777777" w:rsidR="00192E82" w:rsidRPr="00191DA3" w:rsidRDefault="00192E82" w:rsidP="00192E82">
      <w:pPr>
        <w:rPr>
          <w:sz w:val="24"/>
          <w:szCs w:val="24"/>
          <w:lang w:eastAsia="ru-RU"/>
        </w:rPr>
      </w:pPr>
    </w:p>
    <w:p w14:paraId="1D3B5A97" w14:textId="77777777" w:rsidR="00192E82" w:rsidRPr="00191DA3" w:rsidRDefault="00192E82" w:rsidP="00192E82">
      <w:pPr>
        <w:shd w:val="clear" w:color="auto" w:fill="FFFFFF"/>
        <w:ind w:left="422"/>
        <w:rPr>
          <w:sz w:val="28"/>
          <w:szCs w:val="28"/>
          <w:lang w:eastAsia="ru-RU"/>
        </w:rPr>
      </w:pPr>
    </w:p>
    <w:p w14:paraId="090F2102" w14:textId="541F7501" w:rsidR="00192E82" w:rsidRPr="00191DA3" w:rsidRDefault="00192E82" w:rsidP="00192E82">
      <w:pPr>
        <w:spacing w:after="200" w:line="276" w:lineRule="auto"/>
        <w:jc w:val="right"/>
        <w:rPr>
          <w:b/>
          <w:sz w:val="24"/>
          <w:szCs w:val="24"/>
          <w:lang w:eastAsia="ru-RU"/>
        </w:rPr>
      </w:pPr>
      <w:r w:rsidRPr="00191DA3">
        <w:rPr>
          <w:b/>
          <w:sz w:val="24"/>
          <w:szCs w:val="24"/>
          <w:lang w:eastAsia="ru-RU"/>
        </w:rPr>
        <w:t xml:space="preserve">Приложение 2 </w:t>
      </w:r>
    </w:p>
    <w:p w14:paraId="24720E83" w14:textId="77777777" w:rsidR="00192E82" w:rsidRPr="00191DA3" w:rsidRDefault="00192E82" w:rsidP="00192E82">
      <w:pPr>
        <w:spacing w:line="276" w:lineRule="auto"/>
        <w:jc w:val="right"/>
        <w:rPr>
          <w:b/>
          <w:i/>
          <w:sz w:val="24"/>
          <w:szCs w:val="24"/>
          <w:lang w:eastAsia="ru-RU"/>
        </w:rPr>
      </w:pPr>
      <w:r w:rsidRPr="00191DA3">
        <w:rPr>
          <w:bCs/>
          <w:sz w:val="24"/>
          <w:szCs w:val="24"/>
          <w:lang w:eastAsia="ru-RU"/>
        </w:rPr>
        <w:t>к ПООП по</w:t>
      </w:r>
      <w:r w:rsidRPr="00191DA3">
        <w:rPr>
          <w:b/>
          <w:sz w:val="24"/>
          <w:szCs w:val="24"/>
          <w:lang w:eastAsia="ru-RU"/>
        </w:rPr>
        <w:t xml:space="preserve"> </w:t>
      </w:r>
      <w:r w:rsidRPr="00191DA3">
        <w:rPr>
          <w:i/>
          <w:iCs/>
          <w:sz w:val="24"/>
          <w:szCs w:val="24"/>
          <w:lang w:eastAsia="ru-RU"/>
        </w:rPr>
        <w:t>профессии/специальности</w:t>
      </w:r>
      <w:r w:rsidRPr="00191DA3">
        <w:rPr>
          <w:b/>
          <w:i/>
          <w:sz w:val="24"/>
          <w:szCs w:val="24"/>
          <w:lang w:eastAsia="ru-RU"/>
        </w:rPr>
        <w:t xml:space="preserve"> </w:t>
      </w:r>
      <w:r w:rsidRPr="00191DA3">
        <w:rPr>
          <w:b/>
          <w:i/>
          <w:sz w:val="24"/>
          <w:szCs w:val="24"/>
          <w:lang w:eastAsia="ru-RU"/>
        </w:rPr>
        <w:br/>
      </w:r>
      <w:r w:rsidRPr="00191DA3">
        <w:rPr>
          <w:sz w:val="24"/>
          <w:szCs w:val="24"/>
          <w:u w:val="single"/>
          <w:lang w:eastAsia="ru-RU"/>
        </w:rPr>
        <w:t>53.02.01 «Музыкальное образование»</w:t>
      </w:r>
      <w:r w:rsidRPr="00191DA3">
        <w:rPr>
          <w:b/>
          <w:i/>
          <w:sz w:val="24"/>
          <w:szCs w:val="24"/>
          <w:u w:val="single"/>
          <w:lang w:eastAsia="ru-RU"/>
        </w:rPr>
        <w:t>_</w:t>
      </w:r>
    </w:p>
    <w:p w14:paraId="46A387B0" w14:textId="77777777" w:rsidR="00192E82" w:rsidRPr="00191DA3" w:rsidRDefault="00192E82" w:rsidP="00192E82">
      <w:pPr>
        <w:spacing w:after="200" w:line="276" w:lineRule="auto"/>
        <w:jc w:val="right"/>
        <w:rPr>
          <w:i/>
          <w:sz w:val="20"/>
          <w:szCs w:val="20"/>
          <w:lang w:eastAsia="ru-RU"/>
        </w:rPr>
      </w:pPr>
      <w:r w:rsidRPr="00191DA3">
        <w:rPr>
          <w:i/>
          <w:sz w:val="20"/>
          <w:szCs w:val="20"/>
          <w:lang w:eastAsia="ru-RU"/>
        </w:rPr>
        <w:t>Код и наименование профессии/специальности</w:t>
      </w:r>
    </w:p>
    <w:p w14:paraId="0A994B73" w14:textId="77777777" w:rsidR="00192E82" w:rsidRPr="00191DA3" w:rsidRDefault="00192E82" w:rsidP="00192E82">
      <w:pPr>
        <w:jc w:val="center"/>
        <w:rPr>
          <w:sz w:val="24"/>
          <w:szCs w:val="24"/>
          <w:lang w:eastAsia="ru-RU"/>
        </w:rPr>
      </w:pPr>
    </w:p>
    <w:p w14:paraId="35F02C75" w14:textId="77777777" w:rsidR="00192E82" w:rsidRPr="00191DA3" w:rsidRDefault="00192E82" w:rsidP="00192E82">
      <w:pPr>
        <w:jc w:val="center"/>
        <w:rPr>
          <w:sz w:val="24"/>
          <w:szCs w:val="24"/>
          <w:lang w:eastAsia="ru-RU"/>
        </w:rPr>
      </w:pPr>
    </w:p>
    <w:p w14:paraId="59E64863" w14:textId="77777777" w:rsidR="00192E82" w:rsidRPr="00191DA3" w:rsidRDefault="00192E82" w:rsidP="00192E82">
      <w:pPr>
        <w:jc w:val="center"/>
        <w:rPr>
          <w:sz w:val="24"/>
          <w:szCs w:val="24"/>
          <w:lang w:eastAsia="ru-RU"/>
        </w:rPr>
      </w:pPr>
    </w:p>
    <w:p w14:paraId="7273ED88" w14:textId="77777777" w:rsidR="00192E82" w:rsidRPr="00191DA3" w:rsidRDefault="00192E82" w:rsidP="00192E82">
      <w:pPr>
        <w:jc w:val="center"/>
        <w:rPr>
          <w:sz w:val="24"/>
          <w:szCs w:val="24"/>
          <w:lang w:eastAsia="ru-RU"/>
        </w:rPr>
      </w:pPr>
    </w:p>
    <w:p w14:paraId="646C6600" w14:textId="77777777" w:rsidR="00192E82" w:rsidRPr="00191DA3" w:rsidRDefault="00192E82" w:rsidP="00192E82">
      <w:pPr>
        <w:jc w:val="center"/>
        <w:rPr>
          <w:sz w:val="24"/>
          <w:szCs w:val="24"/>
          <w:lang w:eastAsia="ru-RU"/>
        </w:rPr>
      </w:pPr>
    </w:p>
    <w:p w14:paraId="2D9207E9" w14:textId="77777777" w:rsidR="00192E82" w:rsidRPr="00191DA3" w:rsidRDefault="00192E82" w:rsidP="00192E82">
      <w:pPr>
        <w:jc w:val="center"/>
        <w:rPr>
          <w:sz w:val="24"/>
          <w:szCs w:val="24"/>
          <w:lang w:eastAsia="ru-RU"/>
        </w:rPr>
      </w:pPr>
    </w:p>
    <w:p w14:paraId="56463D6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5FAF58E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64F1D195"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2C02282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69CB5701"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38D59E5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7628A621"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107A2C1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39FB0C35"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4"/>
          <w:szCs w:val="24"/>
          <w:lang w:eastAsia="ru-RU"/>
        </w:rPr>
      </w:pPr>
    </w:p>
    <w:p w14:paraId="6F102584" w14:textId="77777777" w:rsidR="00192E82" w:rsidRPr="00191DA3" w:rsidRDefault="00192E82" w:rsidP="00192E82">
      <w:pPr>
        <w:spacing w:after="200" w:line="276" w:lineRule="auto"/>
        <w:jc w:val="center"/>
        <w:rPr>
          <w:b/>
          <w:sz w:val="24"/>
          <w:szCs w:val="24"/>
          <w:lang w:eastAsia="ru-RU"/>
        </w:rPr>
      </w:pPr>
      <w:r w:rsidRPr="00191DA3">
        <w:rPr>
          <w:b/>
          <w:sz w:val="24"/>
          <w:szCs w:val="24"/>
          <w:lang w:eastAsia="ru-RU"/>
        </w:rPr>
        <w:t>ПРИМЕРНАЯ РАБОЧАЯ ПРОГРАММА УЧЕБНОЙ ДИСЦИПЛИНЫ</w:t>
      </w:r>
    </w:p>
    <w:p w14:paraId="597C381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bCs/>
          <w:caps/>
          <w:u w:val="single"/>
          <w:lang w:eastAsia="ru-RU"/>
        </w:rPr>
      </w:pPr>
    </w:p>
    <w:p w14:paraId="0D81471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iCs/>
          <w:sz w:val="24"/>
          <w:szCs w:val="24"/>
          <w:lang w:eastAsia="ru-RU"/>
        </w:rPr>
      </w:pPr>
      <w:r w:rsidRPr="00191DA3">
        <w:rPr>
          <w:b/>
          <w:bCs/>
          <w:i/>
          <w:iCs/>
          <w:sz w:val="24"/>
          <w:szCs w:val="24"/>
          <w:lang w:eastAsia="ru-RU"/>
        </w:rPr>
        <w:t>ОП 06. «Элементарная теория музыки, гармония»</w:t>
      </w:r>
    </w:p>
    <w:p w14:paraId="33910AAF"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lang w:eastAsia="ru-RU"/>
        </w:rPr>
      </w:pPr>
    </w:p>
    <w:p w14:paraId="5E53A06F"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i/>
          <w:iCs/>
          <w:caps/>
          <w:sz w:val="28"/>
          <w:szCs w:val="28"/>
          <w:lang w:eastAsia="ru-RU"/>
        </w:rPr>
      </w:pPr>
    </w:p>
    <w:p w14:paraId="493E9964"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caps/>
          <w:sz w:val="28"/>
          <w:szCs w:val="28"/>
          <w:lang w:eastAsia="ru-RU"/>
        </w:rPr>
      </w:pPr>
    </w:p>
    <w:p w14:paraId="018F6DB8" w14:textId="77777777" w:rsidR="00192E82" w:rsidRPr="00191DA3" w:rsidRDefault="00192E82" w:rsidP="00192E82">
      <w:pPr>
        <w:jc w:val="center"/>
        <w:rPr>
          <w:sz w:val="24"/>
          <w:szCs w:val="24"/>
          <w:lang w:eastAsia="ru-RU"/>
        </w:rPr>
      </w:pPr>
    </w:p>
    <w:p w14:paraId="7670DDE5" w14:textId="77777777" w:rsidR="00192E82" w:rsidRPr="00191DA3" w:rsidRDefault="00192E82" w:rsidP="00192E82">
      <w:pPr>
        <w:jc w:val="center"/>
        <w:rPr>
          <w:sz w:val="24"/>
          <w:szCs w:val="24"/>
          <w:lang w:eastAsia="ru-RU"/>
        </w:rPr>
      </w:pPr>
    </w:p>
    <w:p w14:paraId="62FD80EB" w14:textId="77777777" w:rsidR="00192E82" w:rsidRPr="00191DA3" w:rsidRDefault="00192E82" w:rsidP="00192E82">
      <w:pPr>
        <w:jc w:val="center"/>
        <w:rPr>
          <w:sz w:val="24"/>
          <w:szCs w:val="24"/>
          <w:lang w:eastAsia="ru-RU"/>
        </w:rPr>
      </w:pPr>
    </w:p>
    <w:p w14:paraId="32479DF3" w14:textId="77777777" w:rsidR="00192E82" w:rsidRPr="00191DA3" w:rsidRDefault="00192E82" w:rsidP="00192E82">
      <w:pPr>
        <w:jc w:val="center"/>
        <w:rPr>
          <w:sz w:val="24"/>
          <w:szCs w:val="24"/>
          <w:lang w:eastAsia="ru-RU"/>
        </w:rPr>
      </w:pPr>
    </w:p>
    <w:p w14:paraId="0083404F" w14:textId="77777777" w:rsidR="00192E82" w:rsidRPr="00191DA3" w:rsidRDefault="00192E82" w:rsidP="00192E82">
      <w:pPr>
        <w:jc w:val="center"/>
        <w:rPr>
          <w:sz w:val="24"/>
          <w:szCs w:val="24"/>
          <w:lang w:eastAsia="ru-RU"/>
        </w:rPr>
      </w:pPr>
    </w:p>
    <w:p w14:paraId="4646BFAF" w14:textId="77777777" w:rsidR="00192E82" w:rsidRPr="00191DA3" w:rsidRDefault="00192E82" w:rsidP="00192E82">
      <w:pPr>
        <w:jc w:val="center"/>
        <w:rPr>
          <w:b/>
          <w:sz w:val="24"/>
          <w:szCs w:val="24"/>
          <w:u w:val="single"/>
          <w:lang w:eastAsia="ru-RU"/>
        </w:rPr>
      </w:pPr>
    </w:p>
    <w:p w14:paraId="23348421" w14:textId="77777777" w:rsidR="00192E82" w:rsidRPr="00191DA3" w:rsidRDefault="00192E82" w:rsidP="00192E82">
      <w:pPr>
        <w:jc w:val="center"/>
        <w:rPr>
          <w:b/>
          <w:sz w:val="24"/>
          <w:szCs w:val="24"/>
          <w:u w:val="single"/>
          <w:lang w:eastAsia="ru-RU"/>
        </w:rPr>
      </w:pPr>
    </w:p>
    <w:p w14:paraId="30BDA5FA" w14:textId="77777777" w:rsidR="00192E82" w:rsidRPr="00191DA3" w:rsidRDefault="00192E82" w:rsidP="00192E82">
      <w:pPr>
        <w:jc w:val="center"/>
        <w:rPr>
          <w:b/>
          <w:sz w:val="24"/>
          <w:szCs w:val="24"/>
          <w:u w:val="single"/>
          <w:lang w:eastAsia="ru-RU"/>
        </w:rPr>
      </w:pPr>
    </w:p>
    <w:p w14:paraId="7695464D" w14:textId="77777777" w:rsidR="00192E82" w:rsidRPr="00191DA3" w:rsidRDefault="00192E82" w:rsidP="00192E82">
      <w:pPr>
        <w:jc w:val="center"/>
        <w:rPr>
          <w:b/>
          <w:sz w:val="24"/>
          <w:szCs w:val="24"/>
          <w:u w:val="single"/>
          <w:lang w:eastAsia="ru-RU"/>
        </w:rPr>
      </w:pPr>
    </w:p>
    <w:p w14:paraId="57B6FA0C" w14:textId="77777777" w:rsidR="00192E82" w:rsidRPr="00191DA3" w:rsidRDefault="00192E82" w:rsidP="00192E82">
      <w:pPr>
        <w:jc w:val="center"/>
        <w:rPr>
          <w:b/>
          <w:sz w:val="24"/>
          <w:szCs w:val="24"/>
          <w:u w:val="single"/>
          <w:lang w:eastAsia="ru-RU"/>
        </w:rPr>
      </w:pPr>
    </w:p>
    <w:p w14:paraId="21A384CA" w14:textId="77777777" w:rsidR="00192E82" w:rsidRPr="00191DA3" w:rsidRDefault="00192E82" w:rsidP="00192E82">
      <w:pPr>
        <w:jc w:val="center"/>
        <w:rPr>
          <w:b/>
          <w:sz w:val="24"/>
          <w:szCs w:val="24"/>
          <w:u w:val="single"/>
          <w:lang w:eastAsia="ru-RU"/>
        </w:rPr>
      </w:pPr>
    </w:p>
    <w:p w14:paraId="1929F87A" w14:textId="77777777" w:rsidR="00192E82" w:rsidRPr="00191DA3" w:rsidRDefault="00192E82" w:rsidP="00192E82">
      <w:pPr>
        <w:jc w:val="center"/>
        <w:rPr>
          <w:b/>
          <w:sz w:val="24"/>
          <w:szCs w:val="24"/>
          <w:u w:val="single"/>
          <w:lang w:eastAsia="ru-RU"/>
        </w:rPr>
      </w:pPr>
    </w:p>
    <w:p w14:paraId="7A2E118C" w14:textId="77777777" w:rsidR="00192E82" w:rsidRPr="00191DA3" w:rsidRDefault="00192E82" w:rsidP="00192E82">
      <w:pPr>
        <w:jc w:val="center"/>
        <w:rPr>
          <w:b/>
          <w:sz w:val="24"/>
          <w:szCs w:val="24"/>
          <w:u w:val="single"/>
          <w:lang w:eastAsia="ru-RU"/>
        </w:rPr>
      </w:pPr>
    </w:p>
    <w:p w14:paraId="54640EA9" w14:textId="77777777" w:rsidR="00192E82" w:rsidRPr="00191DA3" w:rsidRDefault="00192E82" w:rsidP="00192E82">
      <w:pPr>
        <w:jc w:val="center"/>
        <w:rPr>
          <w:b/>
          <w:sz w:val="24"/>
          <w:szCs w:val="24"/>
          <w:u w:val="single"/>
          <w:lang w:eastAsia="ru-RU"/>
        </w:rPr>
      </w:pPr>
    </w:p>
    <w:p w14:paraId="1D934B54" w14:textId="77777777" w:rsidR="00192E82" w:rsidRPr="00191DA3" w:rsidRDefault="00192E82" w:rsidP="00192E82">
      <w:pPr>
        <w:jc w:val="center"/>
        <w:rPr>
          <w:b/>
          <w:sz w:val="24"/>
          <w:szCs w:val="24"/>
          <w:u w:val="single"/>
          <w:lang w:eastAsia="ru-RU"/>
        </w:rPr>
      </w:pPr>
    </w:p>
    <w:p w14:paraId="36BD9881" w14:textId="77777777" w:rsidR="00192E82" w:rsidRPr="00191DA3" w:rsidRDefault="00192E82" w:rsidP="00192E82">
      <w:pPr>
        <w:jc w:val="center"/>
        <w:rPr>
          <w:b/>
          <w:sz w:val="24"/>
          <w:szCs w:val="24"/>
          <w:u w:val="single"/>
          <w:lang w:eastAsia="ru-RU"/>
        </w:rPr>
      </w:pPr>
    </w:p>
    <w:p w14:paraId="22904F2D" w14:textId="77777777" w:rsidR="00192E82" w:rsidRPr="00191DA3" w:rsidRDefault="00192E82" w:rsidP="00192E82">
      <w:pPr>
        <w:jc w:val="center"/>
        <w:rPr>
          <w:b/>
          <w:sz w:val="24"/>
          <w:szCs w:val="24"/>
          <w:u w:val="single"/>
          <w:lang w:eastAsia="ru-RU"/>
        </w:rPr>
      </w:pPr>
    </w:p>
    <w:p w14:paraId="153A41AC" w14:textId="77777777" w:rsidR="00192E82" w:rsidRPr="00191DA3" w:rsidRDefault="00192E82" w:rsidP="00192E82">
      <w:pPr>
        <w:jc w:val="center"/>
        <w:rPr>
          <w:b/>
          <w:sz w:val="24"/>
          <w:szCs w:val="24"/>
          <w:u w:val="single"/>
          <w:lang w:eastAsia="ru-RU"/>
        </w:rPr>
      </w:pPr>
    </w:p>
    <w:p w14:paraId="76F63288" w14:textId="77777777" w:rsidR="00192E82" w:rsidRPr="00191DA3" w:rsidRDefault="00192E82" w:rsidP="00192E82">
      <w:pPr>
        <w:jc w:val="center"/>
        <w:rPr>
          <w:b/>
          <w:sz w:val="24"/>
          <w:szCs w:val="24"/>
          <w:u w:val="single"/>
          <w:lang w:eastAsia="ru-RU"/>
        </w:rPr>
      </w:pPr>
    </w:p>
    <w:p w14:paraId="5DFD7D72" w14:textId="77777777" w:rsidR="00192E82" w:rsidRPr="00191DA3" w:rsidRDefault="00192E82" w:rsidP="00192E82">
      <w:pPr>
        <w:jc w:val="center"/>
        <w:rPr>
          <w:b/>
          <w:sz w:val="24"/>
          <w:szCs w:val="24"/>
          <w:u w:val="single"/>
          <w:lang w:eastAsia="ru-RU"/>
        </w:rPr>
      </w:pPr>
    </w:p>
    <w:p w14:paraId="60C269EF" w14:textId="77777777" w:rsidR="00192E82" w:rsidRPr="00191DA3" w:rsidRDefault="00192E82" w:rsidP="00192E82">
      <w:pPr>
        <w:jc w:val="center"/>
        <w:rPr>
          <w:b/>
          <w:sz w:val="24"/>
          <w:szCs w:val="24"/>
          <w:u w:val="single"/>
          <w:lang w:eastAsia="ru-RU"/>
        </w:rPr>
      </w:pPr>
    </w:p>
    <w:p w14:paraId="1D66E8C4" w14:textId="77777777" w:rsidR="00192E82" w:rsidRPr="00191DA3" w:rsidRDefault="00192E82" w:rsidP="00192E82">
      <w:pPr>
        <w:rPr>
          <w:b/>
          <w:sz w:val="24"/>
          <w:szCs w:val="24"/>
          <w:u w:val="single"/>
          <w:lang w:eastAsia="ru-RU"/>
        </w:rPr>
      </w:pPr>
    </w:p>
    <w:p w14:paraId="0FFC731C" w14:textId="77777777" w:rsidR="00192E82" w:rsidRPr="00191DA3" w:rsidRDefault="00192E82" w:rsidP="00192E82">
      <w:pPr>
        <w:jc w:val="center"/>
        <w:rPr>
          <w:b/>
          <w:sz w:val="24"/>
          <w:szCs w:val="24"/>
          <w:u w:val="single"/>
          <w:lang w:eastAsia="ru-RU"/>
        </w:rPr>
      </w:pPr>
    </w:p>
    <w:p w14:paraId="62D8ACB9" w14:textId="77777777" w:rsidR="00192E82" w:rsidRPr="00191DA3" w:rsidRDefault="00192E82" w:rsidP="00192E82">
      <w:pPr>
        <w:spacing w:line="360" w:lineRule="auto"/>
        <w:jc w:val="center"/>
        <w:rPr>
          <w:b/>
          <w:bCs/>
          <w:i/>
          <w:iCs/>
          <w:sz w:val="24"/>
          <w:szCs w:val="24"/>
          <w:lang w:eastAsia="ru-RU"/>
        </w:rPr>
      </w:pPr>
      <w:r w:rsidRPr="00191DA3">
        <w:rPr>
          <w:b/>
          <w:bCs/>
          <w:i/>
          <w:iCs/>
          <w:sz w:val="24"/>
          <w:szCs w:val="24"/>
          <w:lang w:eastAsia="ru-RU"/>
        </w:rPr>
        <w:t>2021 г.</w:t>
      </w:r>
    </w:p>
    <w:p w14:paraId="2D670DD9"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4"/>
          <w:szCs w:val="24"/>
          <w:lang w:eastAsia="ru-RU"/>
        </w:rPr>
      </w:pPr>
      <w:r w:rsidRPr="00191DA3">
        <w:rPr>
          <w:b/>
          <w:caps/>
          <w:sz w:val="24"/>
          <w:szCs w:val="24"/>
          <w:u w:val="single"/>
          <w:lang w:eastAsia="ru-RU"/>
        </w:rPr>
        <w:lastRenderedPageBreak/>
        <w:t xml:space="preserve">                                            </w:t>
      </w:r>
    </w:p>
    <w:p w14:paraId="658B1319"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4"/>
          <w:szCs w:val="24"/>
          <w:lang w:eastAsia="ru-RU"/>
        </w:rPr>
      </w:pPr>
      <w:r w:rsidRPr="00191DA3">
        <w:rPr>
          <w:b/>
          <w:sz w:val="24"/>
          <w:szCs w:val="24"/>
          <w:lang w:eastAsia="ru-RU"/>
        </w:rPr>
        <w:t>СОДЕРЖАНИЕ</w:t>
      </w:r>
    </w:p>
    <w:p w14:paraId="23689B0C"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505"/>
        <w:gridCol w:w="1850"/>
      </w:tblGrid>
      <w:tr w:rsidR="00192E82" w:rsidRPr="00191DA3" w14:paraId="549584AF" w14:textId="77777777" w:rsidTr="001C709C">
        <w:tc>
          <w:tcPr>
            <w:tcW w:w="7668" w:type="dxa"/>
            <w:shd w:val="clear" w:color="auto" w:fill="auto"/>
          </w:tcPr>
          <w:p w14:paraId="7F10E396" w14:textId="77777777" w:rsidR="00192E82" w:rsidRPr="00191DA3" w:rsidRDefault="00192E82" w:rsidP="001C709C">
            <w:pPr>
              <w:keepNext/>
              <w:ind w:left="284"/>
              <w:jc w:val="both"/>
              <w:outlineLvl w:val="0"/>
              <w:rPr>
                <w:b/>
                <w:caps/>
                <w:sz w:val="24"/>
                <w:szCs w:val="24"/>
                <w:lang w:eastAsia="ru-RU"/>
              </w:rPr>
            </w:pPr>
          </w:p>
        </w:tc>
        <w:tc>
          <w:tcPr>
            <w:tcW w:w="1903" w:type="dxa"/>
            <w:shd w:val="clear" w:color="auto" w:fill="auto"/>
          </w:tcPr>
          <w:p w14:paraId="45F7F597" w14:textId="77777777" w:rsidR="00192E82" w:rsidRPr="00191DA3" w:rsidRDefault="00192E82" w:rsidP="001C709C">
            <w:pPr>
              <w:jc w:val="center"/>
              <w:rPr>
                <w:sz w:val="24"/>
                <w:szCs w:val="24"/>
                <w:lang w:eastAsia="ru-RU"/>
              </w:rPr>
            </w:pPr>
          </w:p>
        </w:tc>
      </w:tr>
      <w:tr w:rsidR="00192E82" w:rsidRPr="00191DA3" w14:paraId="6DC7DD4C" w14:textId="77777777" w:rsidTr="001C709C">
        <w:tc>
          <w:tcPr>
            <w:tcW w:w="7668" w:type="dxa"/>
            <w:shd w:val="clear" w:color="auto" w:fill="auto"/>
          </w:tcPr>
          <w:p w14:paraId="07101DD2" w14:textId="77777777" w:rsidR="00192E82" w:rsidRPr="00191DA3" w:rsidRDefault="00192E82" w:rsidP="00F95A6C">
            <w:pPr>
              <w:widowControl/>
              <w:numPr>
                <w:ilvl w:val="0"/>
                <w:numId w:val="36"/>
              </w:numPr>
              <w:autoSpaceDE/>
              <w:autoSpaceDN/>
              <w:contextualSpacing/>
              <w:rPr>
                <w:sz w:val="24"/>
                <w:szCs w:val="24"/>
                <w:lang w:eastAsia="ru-RU"/>
              </w:rPr>
            </w:pPr>
            <w:r w:rsidRPr="00191DA3">
              <w:rPr>
                <w:b/>
                <w:caps/>
                <w:sz w:val="24"/>
                <w:szCs w:val="24"/>
                <w:lang w:eastAsia="ru-RU"/>
              </w:rPr>
              <w:t xml:space="preserve">ОБЩАЯ ХАРАКТЕРИСТИКА ПРИМЕРНОЙ РАБОЧЕЙ ПРОГРАММЫ УЧЕБНОЙ ДИСЦИПЛИНЫ </w:t>
            </w:r>
          </w:p>
          <w:p w14:paraId="1054B884" w14:textId="77777777" w:rsidR="00192E82" w:rsidRPr="00191DA3" w:rsidRDefault="00192E82" w:rsidP="001C709C">
            <w:pPr>
              <w:ind w:left="644"/>
              <w:contextualSpacing/>
              <w:rPr>
                <w:sz w:val="24"/>
                <w:szCs w:val="24"/>
                <w:lang w:eastAsia="ru-RU"/>
              </w:rPr>
            </w:pPr>
          </w:p>
        </w:tc>
        <w:tc>
          <w:tcPr>
            <w:tcW w:w="1903" w:type="dxa"/>
            <w:shd w:val="clear" w:color="auto" w:fill="auto"/>
          </w:tcPr>
          <w:p w14:paraId="1D374E69" w14:textId="77777777" w:rsidR="00192E82" w:rsidRPr="00191DA3" w:rsidRDefault="00192E82" w:rsidP="001C709C">
            <w:pPr>
              <w:jc w:val="center"/>
              <w:rPr>
                <w:sz w:val="24"/>
                <w:szCs w:val="24"/>
                <w:lang w:eastAsia="ru-RU"/>
              </w:rPr>
            </w:pPr>
            <w:r w:rsidRPr="00191DA3">
              <w:rPr>
                <w:sz w:val="24"/>
                <w:szCs w:val="24"/>
                <w:lang w:eastAsia="ru-RU"/>
              </w:rPr>
              <w:t>3</w:t>
            </w:r>
          </w:p>
        </w:tc>
      </w:tr>
      <w:tr w:rsidR="00192E82" w:rsidRPr="00191DA3" w14:paraId="17664AE5" w14:textId="77777777" w:rsidTr="001C709C">
        <w:tc>
          <w:tcPr>
            <w:tcW w:w="7668" w:type="dxa"/>
            <w:shd w:val="clear" w:color="auto" w:fill="auto"/>
          </w:tcPr>
          <w:p w14:paraId="27818D92" w14:textId="77777777" w:rsidR="00192E82" w:rsidRPr="00191DA3" w:rsidRDefault="00192E82" w:rsidP="00F95A6C">
            <w:pPr>
              <w:keepNext/>
              <w:widowControl/>
              <w:numPr>
                <w:ilvl w:val="0"/>
                <w:numId w:val="36"/>
              </w:numPr>
              <w:jc w:val="both"/>
              <w:outlineLvl w:val="0"/>
              <w:rPr>
                <w:b/>
                <w:caps/>
                <w:sz w:val="24"/>
                <w:szCs w:val="24"/>
                <w:lang w:eastAsia="ru-RU"/>
              </w:rPr>
            </w:pPr>
            <w:r w:rsidRPr="00191DA3">
              <w:rPr>
                <w:b/>
                <w:caps/>
                <w:sz w:val="24"/>
                <w:szCs w:val="24"/>
                <w:lang w:eastAsia="ru-RU"/>
              </w:rPr>
              <w:t>СТРУКТУРА и содержание УЧЕБНОЙ ДИСЦИПЛИНЫ</w:t>
            </w:r>
          </w:p>
          <w:p w14:paraId="3020CF50" w14:textId="77777777" w:rsidR="00192E82" w:rsidRPr="00191DA3" w:rsidRDefault="00192E82" w:rsidP="001C709C">
            <w:pPr>
              <w:ind w:left="709"/>
              <w:rPr>
                <w:b/>
                <w:caps/>
                <w:sz w:val="24"/>
                <w:szCs w:val="24"/>
                <w:lang w:eastAsia="ru-RU"/>
              </w:rPr>
            </w:pPr>
          </w:p>
        </w:tc>
        <w:tc>
          <w:tcPr>
            <w:tcW w:w="1903" w:type="dxa"/>
            <w:shd w:val="clear" w:color="auto" w:fill="auto"/>
          </w:tcPr>
          <w:p w14:paraId="75BE0F85" w14:textId="77777777" w:rsidR="00192E82" w:rsidRPr="00191DA3" w:rsidRDefault="00192E82" w:rsidP="001C709C">
            <w:pPr>
              <w:jc w:val="center"/>
              <w:rPr>
                <w:sz w:val="24"/>
                <w:szCs w:val="24"/>
                <w:lang w:eastAsia="ru-RU"/>
              </w:rPr>
            </w:pPr>
            <w:r w:rsidRPr="00191DA3">
              <w:rPr>
                <w:sz w:val="24"/>
                <w:szCs w:val="24"/>
                <w:lang w:eastAsia="ru-RU"/>
              </w:rPr>
              <w:t>4</w:t>
            </w:r>
          </w:p>
        </w:tc>
      </w:tr>
      <w:tr w:rsidR="00192E82" w:rsidRPr="00191DA3" w14:paraId="08D4AE0D" w14:textId="77777777" w:rsidTr="001C709C">
        <w:trPr>
          <w:trHeight w:val="670"/>
        </w:trPr>
        <w:tc>
          <w:tcPr>
            <w:tcW w:w="7668" w:type="dxa"/>
            <w:shd w:val="clear" w:color="auto" w:fill="auto"/>
          </w:tcPr>
          <w:p w14:paraId="4A53E41F" w14:textId="77777777" w:rsidR="00192E82" w:rsidRPr="00191DA3" w:rsidRDefault="00192E82" w:rsidP="00F95A6C">
            <w:pPr>
              <w:keepNext/>
              <w:widowControl/>
              <w:numPr>
                <w:ilvl w:val="0"/>
                <w:numId w:val="36"/>
              </w:numPr>
              <w:jc w:val="both"/>
              <w:outlineLvl w:val="0"/>
              <w:rPr>
                <w:b/>
                <w:caps/>
                <w:sz w:val="24"/>
                <w:szCs w:val="24"/>
                <w:lang w:eastAsia="ru-RU"/>
              </w:rPr>
            </w:pPr>
            <w:r w:rsidRPr="00191DA3">
              <w:rPr>
                <w:b/>
                <w:caps/>
                <w:sz w:val="24"/>
                <w:szCs w:val="24"/>
                <w:lang w:eastAsia="ru-RU"/>
              </w:rPr>
              <w:t>условия реализации учебной дисциплины</w:t>
            </w:r>
          </w:p>
          <w:p w14:paraId="0F634431" w14:textId="77777777" w:rsidR="00192E82" w:rsidRPr="00191DA3" w:rsidRDefault="00192E82" w:rsidP="001C709C">
            <w:pPr>
              <w:keepNext/>
              <w:tabs>
                <w:tab w:val="num" w:pos="0"/>
              </w:tabs>
              <w:ind w:left="284" w:firstLine="284"/>
              <w:jc w:val="both"/>
              <w:outlineLvl w:val="0"/>
              <w:rPr>
                <w:b/>
                <w:caps/>
                <w:sz w:val="24"/>
                <w:szCs w:val="24"/>
                <w:lang w:eastAsia="ru-RU"/>
              </w:rPr>
            </w:pPr>
          </w:p>
        </w:tc>
        <w:tc>
          <w:tcPr>
            <w:tcW w:w="1903" w:type="dxa"/>
            <w:shd w:val="clear" w:color="auto" w:fill="auto"/>
          </w:tcPr>
          <w:p w14:paraId="6E3BD7DA" w14:textId="77777777" w:rsidR="00192E82" w:rsidRPr="00191DA3" w:rsidRDefault="00192E82" w:rsidP="001C709C">
            <w:pPr>
              <w:jc w:val="center"/>
              <w:rPr>
                <w:sz w:val="24"/>
                <w:szCs w:val="24"/>
                <w:lang w:eastAsia="ru-RU"/>
              </w:rPr>
            </w:pPr>
            <w:r w:rsidRPr="00191DA3">
              <w:rPr>
                <w:sz w:val="24"/>
                <w:szCs w:val="24"/>
                <w:lang w:eastAsia="ru-RU"/>
              </w:rPr>
              <w:t>17</w:t>
            </w:r>
          </w:p>
        </w:tc>
      </w:tr>
      <w:tr w:rsidR="00192E82" w:rsidRPr="00191DA3" w14:paraId="1E048775" w14:textId="77777777" w:rsidTr="001C709C">
        <w:tc>
          <w:tcPr>
            <w:tcW w:w="7668" w:type="dxa"/>
            <w:shd w:val="clear" w:color="auto" w:fill="auto"/>
          </w:tcPr>
          <w:p w14:paraId="6225D2E8" w14:textId="77777777" w:rsidR="00192E82" w:rsidRPr="00191DA3" w:rsidRDefault="00192E82" w:rsidP="00F95A6C">
            <w:pPr>
              <w:keepNext/>
              <w:widowControl/>
              <w:numPr>
                <w:ilvl w:val="0"/>
                <w:numId w:val="36"/>
              </w:numPr>
              <w:jc w:val="both"/>
              <w:outlineLvl w:val="0"/>
              <w:rPr>
                <w:b/>
                <w:caps/>
                <w:sz w:val="24"/>
                <w:szCs w:val="24"/>
                <w:lang w:eastAsia="ru-RU"/>
              </w:rPr>
            </w:pPr>
            <w:r w:rsidRPr="00191DA3">
              <w:rPr>
                <w:b/>
                <w:caps/>
                <w:sz w:val="24"/>
                <w:szCs w:val="24"/>
                <w:lang w:eastAsia="ru-RU"/>
              </w:rPr>
              <w:t>Контроль и оценка результатов Освоения учебной дисциплины</w:t>
            </w:r>
          </w:p>
          <w:p w14:paraId="6018F23C" w14:textId="77777777" w:rsidR="00192E82" w:rsidRPr="00191DA3" w:rsidRDefault="00192E82" w:rsidP="001C709C">
            <w:pPr>
              <w:keepNext/>
              <w:ind w:left="284"/>
              <w:jc w:val="both"/>
              <w:outlineLvl w:val="0"/>
              <w:rPr>
                <w:b/>
                <w:caps/>
                <w:sz w:val="24"/>
                <w:szCs w:val="24"/>
                <w:lang w:eastAsia="ru-RU"/>
              </w:rPr>
            </w:pPr>
          </w:p>
        </w:tc>
        <w:tc>
          <w:tcPr>
            <w:tcW w:w="1903" w:type="dxa"/>
            <w:shd w:val="clear" w:color="auto" w:fill="auto"/>
          </w:tcPr>
          <w:p w14:paraId="3811CD7A" w14:textId="77777777" w:rsidR="00192E82" w:rsidRPr="00191DA3" w:rsidRDefault="00192E82" w:rsidP="001C709C">
            <w:pPr>
              <w:jc w:val="center"/>
              <w:rPr>
                <w:sz w:val="24"/>
                <w:szCs w:val="24"/>
                <w:lang w:eastAsia="ru-RU"/>
              </w:rPr>
            </w:pPr>
            <w:r w:rsidRPr="00191DA3">
              <w:rPr>
                <w:sz w:val="24"/>
                <w:szCs w:val="24"/>
                <w:lang w:eastAsia="ru-RU"/>
              </w:rPr>
              <w:t>18</w:t>
            </w:r>
          </w:p>
        </w:tc>
      </w:tr>
    </w:tbl>
    <w:p w14:paraId="2ECD4795"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u w:val="single"/>
          <w:lang w:eastAsia="ru-RU"/>
        </w:rPr>
      </w:pPr>
    </w:p>
    <w:p w14:paraId="143FDBD3"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668"/>
      </w:tblGrid>
      <w:tr w:rsidR="00192E82" w:rsidRPr="00191DA3" w14:paraId="7EE7381F" w14:textId="77777777" w:rsidTr="001C709C">
        <w:tc>
          <w:tcPr>
            <w:tcW w:w="7668" w:type="dxa"/>
            <w:shd w:val="clear" w:color="auto" w:fill="auto"/>
          </w:tcPr>
          <w:p w14:paraId="70E0E612" w14:textId="77777777" w:rsidR="00192E82" w:rsidRPr="00191DA3" w:rsidRDefault="00192E82" w:rsidP="001C709C">
            <w:pPr>
              <w:keepNext/>
              <w:ind w:firstLine="284"/>
              <w:jc w:val="both"/>
              <w:outlineLvl w:val="0"/>
              <w:rPr>
                <w:b/>
                <w:caps/>
                <w:sz w:val="24"/>
                <w:szCs w:val="24"/>
                <w:lang w:eastAsia="ru-RU"/>
              </w:rPr>
            </w:pPr>
          </w:p>
        </w:tc>
      </w:tr>
    </w:tbl>
    <w:p w14:paraId="0760F99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sz w:val="24"/>
          <w:szCs w:val="24"/>
          <w:lang w:eastAsia="ru-RU"/>
        </w:rPr>
      </w:pPr>
    </w:p>
    <w:p w14:paraId="2E5316B4" w14:textId="77777777" w:rsidR="00192E82" w:rsidRPr="00191DA3" w:rsidRDefault="00192E82" w:rsidP="00F95A6C">
      <w:pPr>
        <w:numPr>
          <w:ilvl w:val="0"/>
          <w:numId w:val="35"/>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720"/>
        <w:jc w:val="center"/>
        <w:rPr>
          <w:b/>
          <w:caps/>
          <w:sz w:val="24"/>
          <w:szCs w:val="24"/>
          <w:lang w:eastAsia="ru-RU"/>
        </w:rPr>
      </w:pPr>
      <w:r w:rsidRPr="00191DA3">
        <w:rPr>
          <w:b/>
          <w:caps/>
          <w:sz w:val="24"/>
          <w:szCs w:val="24"/>
          <w:u w:val="single"/>
          <w:lang w:eastAsia="ru-RU"/>
        </w:rPr>
        <w:br w:type="page"/>
      </w:r>
      <w:r w:rsidRPr="00191DA3">
        <w:rPr>
          <w:b/>
          <w:caps/>
          <w:sz w:val="24"/>
          <w:szCs w:val="24"/>
          <w:lang w:eastAsia="ru-RU"/>
        </w:rPr>
        <w:lastRenderedPageBreak/>
        <w:t>ОБЩАЯ ХАРАКТЕРИСТИКА ПРИМЕРНОЙ РАБОЧЕЙ ПРОГРАММЫ УЧЕБНОЙ ДИСЦИПЛИНЫ</w:t>
      </w:r>
    </w:p>
    <w:p w14:paraId="449AC7D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360"/>
        <w:rPr>
          <w:b/>
          <w:caps/>
          <w:sz w:val="24"/>
          <w:szCs w:val="24"/>
          <w:lang w:eastAsia="ru-RU"/>
        </w:rPr>
      </w:pPr>
    </w:p>
    <w:p w14:paraId="00F24646"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360"/>
        <w:jc w:val="center"/>
        <w:rPr>
          <w:b/>
          <w:sz w:val="24"/>
          <w:szCs w:val="24"/>
          <w:lang w:eastAsia="ru-RU"/>
        </w:rPr>
      </w:pPr>
      <w:r w:rsidRPr="00191DA3">
        <w:rPr>
          <w:b/>
          <w:sz w:val="24"/>
          <w:szCs w:val="24"/>
          <w:lang w:eastAsia="ru-RU"/>
        </w:rPr>
        <w:t>«Элементарная теория музыки, гармония»</w:t>
      </w:r>
    </w:p>
    <w:p w14:paraId="697EAED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360"/>
        <w:jc w:val="center"/>
        <w:rPr>
          <w:b/>
          <w:caps/>
          <w:sz w:val="24"/>
          <w:szCs w:val="24"/>
          <w:lang w:eastAsia="ru-RU"/>
        </w:rPr>
      </w:pPr>
    </w:p>
    <w:p w14:paraId="3C074069" w14:textId="77777777" w:rsidR="00192E82" w:rsidRPr="00191DA3" w:rsidRDefault="00192E82" w:rsidP="00F95A6C">
      <w:pPr>
        <w:widowControl/>
        <w:numPr>
          <w:ilvl w:val="1"/>
          <w:numId w:val="7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firstLine="426"/>
        <w:jc w:val="both"/>
        <w:rPr>
          <w:b/>
          <w:sz w:val="24"/>
          <w:szCs w:val="24"/>
          <w:lang w:eastAsia="ru-RU"/>
        </w:rPr>
      </w:pPr>
      <w:r w:rsidRPr="00191DA3">
        <w:rPr>
          <w:b/>
          <w:sz w:val="24"/>
          <w:szCs w:val="24"/>
          <w:lang w:eastAsia="ru-RU"/>
        </w:rPr>
        <w:t>Место дисциплины в структуре основной образовательной программы:</w:t>
      </w:r>
    </w:p>
    <w:p w14:paraId="7D3EBF34" w14:textId="77777777" w:rsidR="00192E82" w:rsidRPr="00191DA3" w:rsidRDefault="00192E82" w:rsidP="00192E8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lang w:eastAsia="ru-RU"/>
        </w:rPr>
      </w:pPr>
      <w:r w:rsidRPr="00191DA3">
        <w:rPr>
          <w:sz w:val="24"/>
          <w:szCs w:val="24"/>
          <w:lang w:eastAsia="ru-RU"/>
        </w:rPr>
        <w:t xml:space="preserve">Учебная дисциплина «Элементарная теория музыки, гармония» является обязательной частью Профессионального цикла основной образовательной программы ППССЗ в соответствии с ФГОС по </w:t>
      </w:r>
      <w:r w:rsidRPr="00191DA3">
        <w:rPr>
          <w:i/>
          <w:sz w:val="24"/>
          <w:szCs w:val="24"/>
          <w:lang w:eastAsia="ru-RU"/>
        </w:rPr>
        <w:t>профессии (специальности</w:t>
      </w:r>
      <w:r w:rsidRPr="00191DA3">
        <w:rPr>
          <w:sz w:val="24"/>
          <w:szCs w:val="24"/>
          <w:lang w:eastAsia="ru-RU"/>
        </w:rPr>
        <w:t>) 53.02.01 «Музыкальное образование».</w:t>
      </w:r>
    </w:p>
    <w:p w14:paraId="6B3A1D88" w14:textId="77777777" w:rsidR="00192E82" w:rsidRPr="00191DA3" w:rsidRDefault="00192E82" w:rsidP="00192E82">
      <w:pPr>
        <w:rPr>
          <w:lang w:eastAsia="ru-RU"/>
        </w:rPr>
      </w:pPr>
      <w:r w:rsidRPr="00191DA3">
        <w:rPr>
          <w:lang w:eastAsia="ru-RU"/>
        </w:rPr>
        <w:t>Особое значение дисциплина имеет при формировании и развитии ОК 1, 4, 8, ПК 1.1-1.4, 2.1-2.3, 2.5, 3.4-3.5, ЛР 5, 8.</w:t>
      </w:r>
    </w:p>
    <w:p w14:paraId="2F8BDD1F" w14:textId="77777777" w:rsidR="00192E82" w:rsidRPr="00191DA3" w:rsidRDefault="00192E82" w:rsidP="00192E82">
      <w:pPr>
        <w:rPr>
          <w:b/>
          <w:bCs/>
          <w:sz w:val="24"/>
          <w:szCs w:val="24"/>
          <w:lang w:eastAsia="ru-RU"/>
        </w:rPr>
      </w:pPr>
      <w:r w:rsidRPr="00191DA3">
        <w:rPr>
          <w:b/>
          <w:bCs/>
          <w:sz w:val="24"/>
          <w:szCs w:val="24"/>
          <w:lang w:eastAsia="ru-RU"/>
        </w:rPr>
        <w:t>Цель и планируемые результаты освоения дисциплины:</w:t>
      </w:r>
    </w:p>
    <w:p w14:paraId="23AECBB3" w14:textId="77777777" w:rsidR="00192E82" w:rsidRPr="00191DA3" w:rsidRDefault="00192E82" w:rsidP="00192E82">
      <w:pPr>
        <w:jc w:val="both"/>
        <w:rPr>
          <w:sz w:val="24"/>
          <w:szCs w:val="24"/>
          <w:lang w:eastAsia="ru-RU"/>
        </w:rPr>
      </w:pPr>
      <w:r w:rsidRPr="00191DA3">
        <w:rPr>
          <w:sz w:val="24"/>
          <w:szCs w:val="24"/>
          <w:lang w:eastAsia="ru-RU"/>
        </w:rPr>
        <w:t>В рамках программы учебной дисциплины обучающимися осваиваются умения и знания:</w:t>
      </w:r>
    </w:p>
    <w:p w14:paraId="03C958EA" w14:textId="77777777" w:rsidR="00192E82" w:rsidRPr="00191DA3" w:rsidRDefault="00192E82" w:rsidP="00192E82">
      <w:pPr>
        <w:jc w:val="both"/>
        <w:rPr>
          <w:sz w:val="24"/>
          <w:szCs w:val="24"/>
          <w:lang w:eastAsia="ru-RU"/>
        </w:rPr>
      </w:pPr>
    </w:p>
    <w:tbl>
      <w:tblPr>
        <w:tblW w:w="51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3592"/>
        <w:gridCol w:w="3956"/>
      </w:tblGrid>
      <w:tr w:rsidR="00192E82" w:rsidRPr="00191DA3" w14:paraId="6BDFBA32" w14:textId="77777777" w:rsidTr="001C709C">
        <w:trPr>
          <w:trHeight w:val="651"/>
        </w:trPr>
        <w:tc>
          <w:tcPr>
            <w:tcW w:w="1077" w:type="pct"/>
            <w:tcBorders>
              <w:top w:val="single" w:sz="12" w:space="0" w:color="auto"/>
              <w:left w:val="single" w:sz="12" w:space="0" w:color="auto"/>
              <w:bottom w:val="single" w:sz="12" w:space="0" w:color="auto"/>
              <w:right w:val="single" w:sz="4" w:space="0" w:color="auto"/>
            </w:tcBorders>
            <w:shd w:val="clear" w:color="auto" w:fill="auto"/>
          </w:tcPr>
          <w:p w14:paraId="5E64B60A"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 xml:space="preserve">Код </w:t>
            </w:r>
            <w:r w:rsidRPr="00191DA3">
              <w:rPr>
                <w:bCs/>
                <w:sz w:val="24"/>
                <w:szCs w:val="24"/>
                <w:vertAlign w:val="superscript"/>
                <w:lang w:eastAsia="ru-RU"/>
              </w:rPr>
              <w:footnoteReference w:id="35"/>
            </w:r>
          </w:p>
          <w:p w14:paraId="58A87DD7"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ПК, ОК, ЛР</w:t>
            </w:r>
          </w:p>
        </w:tc>
        <w:tc>
          <w:tcPr>
            <w:tcW w:w="1867" w:type="pct"/>
            <w:tcBorders>
              <w:top w:val="single" w:sz="12" w:space="0" w:color="auto"/>
              <w:left w:val="single" w:sz="4" w:space="0" w:color="auto"/>
              <w:bottom w:val="single" w:sz="12" w:space="0" w:color="auto"/>
              <w:right w:val="single" w:sz="12" w:space="0" w:color="auto"/>
            </w:tcBorders>
            <w:shd w:val="clear" w:color="auto" w:fill="auto"/>
          </w:tcPr>
          <w:p w14:paraId="52F083A3"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Умения</w:t>
            </w:r>
          </w:p>
        </w:tc>
        <w:tc>
          <w:tcPr>
            <w:tcW w:w="2056" w:type="pct"/>
            <w:tcBorders>
              <w:top w:val="single" w:sz="12" w:space="0" w:color="auto"/>
              <w:left w:val="single" w:sz="4" w:space="0" w:color="auto"/>
              <w:bottom w:val="single" w:sz="12" w:space="0" w:color="auto"/>
              <w:right w:val="single" w:sz="12" w:space="0" w:color="auto"/>
            </w:tcBorders>
          </w:tcPr>
          <w:p w14:paraId="6FF6D895"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Знания</w:t>
            </w:r>
          </w:p>
        </w:tc>
      </w:tr>
      <w:tr w:rsidR="00192E82" w:rsidRPr="00191DA3" w14:paraId="5339F322" w14:textId="77777777" w:rsidTr="001C709C">
        <w:trPr>
          <w:trHeight w:val="651"/>
        </w:trPr>
        <w:tc>
          <w:tcPr>
            <w:tcW w:w="1077" w:type="pct"/>
            <w:tcBorders>
              <w:top w:val="single" w:sz="4" w:space="0" w:color="auto"/>
              <w:left w:val="single" w:sz="12" w:space="0" w:color="auto"/>
              <w:bottom w:val="single" w:sz="4" w:space="0" w:color="auto"/>
              <w:right w:val="single" w:sz="4" w:space="0" w:color="auto"/>
            </w:tcBorders>
            <w:shd w:val="clear" w:color="auto" w:fill="auto"/>
          </w:tcPr>
          <w:p w14:paraId="00F709ED"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ОК 1, 4, 8.</w:t>
            </w:r>
          </w:p>
          <w:p w14:paraId="20448305"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ПК 1.1-1.4, 2.1- -2.3, 2.5, 3.4 - 3.5.</w:t>
            </w:r>
          </w:p>
          <w:p w14:paraId="7F6319F3"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ЛР 5, 8.</w:t>
            </w:r>
          </w:p>
          <w:p w14:paraId="17E78165"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both"/>
              <w:rPr>
                <w:iCs/>
                <w:sz w:val="24"/>
                <w:szCs w:val="24"/>
                <w:lang w:eastAsia="ru-RU"/>
              </w:rPr>
            </w:pPr>
          </w:p>
          <w:p w14:paraId="275BB02C"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both"/>
              <w:rPr>
                <w:sz w:val="24"/>
                <w:szCs w:val="24"/>
                <w:lang w:eastAsia="ru-RU"/>
              </w:rPr>
            </w:pPr>
          </w:p>
        </w:tc>
        <w:tc>
          <w:tcPr>
            <w:tcW w:w="1867" w:type="pct"/>
            <w:tcBorders>
              <w:top w:val="single" w:sz="4" w:space="0" w:color="auto"/>
              <w:left w:val="single" w:sz="4" w:space="0" w:color="auto"/>
              <w:bottom w:val="single" w:sz="4" w:space="0" w:color="auto"/>
              <w:right w:val="single" w:sz="12" w:space="0" w:color="auto"/>
            </w:tcBorders>
            <w:shd w:val="clear" w:color="auto" w:fill="auto"/>
          </w:tcPr>
          <w:p w14:paraId="03824F78"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Строить лады, интервалы, аккорды;</w:t>
            </w:r>
          </w:p>
          <w:p w14:paraId="392F6D02"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анализировать строение мелодии в форме периода;</w:t>
            </w:r>
          </w:p>
          <w:p w14:paraId="6B75CB54"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определять характер музыки, тип и вид музыкальной фактуры;</w:t>
            </w:r>
          </w:p>
          <w:p w14:paraId="21063B0C"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определять средства музыкальной выразительности;</w:t>
            </w:r>
          </w:p>
          <w:p w14:paraId="0713F3A2"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 xml:space="preserve">строить и разрешать аккорды и их </w:t>
            </w:r>
            <w:proofErr w:type="spellStart"/>
            <w:r w:rsidRPr="00191DA3">
              <w:rPr>
                <w:iCs/>
                <w:sz w:val="24"/>
                <w:szCs w:val="24"/>
                <w:lang w:eastAsia="ru-RU"/>
              </w:rPr>
              <w:t>последования</w:t>
            </w:r>
            <w:proofErr w:type="spellEnd"/>
            <w:r w:rsidRPr="00191DA3">
              <w:rPr>
                <w:iCs/>
                <w:sz w:val="24"/>
                <w:szCs w:val="24"/>
                <w:lang w:eastAsia="ru-RU"/>
              </w:rPr>
              <w:t xml:space="preserve"> в четырехголосном гармоническом изложении;</w:t>
            </w:r>
          </w:p>
          <w:p w14:paraId="23765124"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подбирать аккомпанемент к песенной мелодии;</w:t>
            </w:r>
          </w:p>
          <w:p w14:paraId="0D1389E7"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играть секвенции для распевания;</w:t>
            </w:r>
          </w:p>
          <w:p w14:paraId="419E22C2"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iCs/>
                <w:sz w:val="24"/>
                <w:szCs w:val="24"/>
                <w:lang w:eastAsia="ru-RU"/>
              </w:rPr>
              <w:t>осуществлять гармонический анализ музыкальных произведений в связи с их стилевыми и жанровыми особенностями.</w:t>
            </w:r>
          </w:p>
        </w:tc>
        <w:tc>
          <w:tcPr>
            <w:tcW w:w="2056" w:type="pct"/>
            <w:tcBorders>
              <w:top w:val="single" w:sz="4" w:space="0" w:color="auto"/>
              <w:left w:val="single" w:sz="4" w:space="0" w:color="auto"/>
              <w:bottom w:val="single" w:sz="4" w:space="0" w:color="auto"/>
              <w:right w:val="single" w:sz="12" w:space="0" w:color="auto"/>
            </w:tcBorders>
          </w:tcPr>
          <w:p w14:paraId="6AA83D06"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Основные элементы музыкального языка, основы голосоведения, разновидности фактур, основные гармонические закономерности и приемы;</w:t>
            </w:r>
          </w:p>
        </w:tc>
      </w:tr>
    </w:tbl>
    <w:p w14:paraId="7131450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both"/>
        <w:rPr>
          <w:sz w:val="24"/>
          <w:szCs w:val="24"/>
          <w:lang w:eastAsia="ru-RU"/>
        </w:rPr>
      </w:pPr>
    </w:p>
    <w:p w14:paraId="0A320A0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firstLine="720"/>
        <w:jc w:val="both"/>
        <w:rPr>
          <w:sz w:val="24"/>
          <w:szCs w:val="24"/>
          <w:lang w:eastAsia="ru-RU"/>
        </w:rPr>
      </w:pPr>
    </w:p>
    <w:p w14:paraId="3CB7FC1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794E219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p>
    <w:p w14:paraId="456BA301"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r w:rsidRPr="00191DA3">
        <w:rPr>
          <w:b/>
          <w:sz w:val="24"/>
          <w:szCs w:val="24"/>
          <w:lang w:eastAsia="ru-RU"/>
        </w:rPr>
        <w:t>2. СТРУКТУРА И СОДЕРЖАНИЕ УЧЕБНОЙ ДИСЦИПЛИНЫ</w:t>
      </w:r>
    </w:p>
    <w:p w14:paraId="4D592EA9"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u w:val="single"/>
          <w:lang w:eastAsia="ru-RU"/>
        </w:rPr>
      </w:pPr>
      <w:r w:rsidRPr="00191DA3">
        <w:rPr>
          <w:b/>
          <w:sz w:val="24"/>
          <w:szCs w:val="24"/>
          <w:lang w:eastAsia="ru-RU"/>
        </w:rPr>
        <w:t>2.1. Объем учебной дисциплины и виды учебной работы</w:t>
      </w:r>
    </w:p>
    <w:p w14:paraId="715FE64E"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192E82" w:rsidRPr="00191DA3" w14:paraId="184343F5" w14:textId="77777777" w:rsidTr="001C709C">
        <w:trPr>
          <w:trHeight w:val="460"/>
        </w:trPr>
        <w:tc>
          <w:tcPr>
            <w:tcW w:w="7904" w:type="dxa"/>
            <w:shd w:val="clear" w:color="auto" w:fill="auto"/>
          </w:tcPr>
          <w:p w14:paraId="0713212C" w14:textId="77777777" w:rsidR="00192E82" w:rsidRPr="00191DA3" w:rsidRDefault="00192E82" w:rsidP="001C709C">
            <w:pPr>
              <w:jc w:val="center"/>
              <w:rPr>
                <w:sz w:val="24"/>
                <w:szCs w:val="24"/>
                <w:lang w:eastAsia="ru-RU"/>
              </w:rPr>
            </w:pPr>
            <w:r w:rsidRPr="00191DA3">
              <w:rPr>
                <w:b/>
                <w:sz w:val="24"/>
                <w:szCs w:val="24"/>
                <w:lang w:eastAsia="ru-RU"/>
              </w:rPr>
              <w:t>Вид учебной работы</w:t>
            </w:r>
          </w:p>
        </w:tc>
        <w:tc>
          <w:tcPr>
            <w:tcW w:w="1800" w:type="dxa"/>
            <w:shd w:val="clear" w:color="auto" w:fill="auto"/>
          </w:tcPr>
          <w:p w14:paraId="03EC3894" w14:textId="77777777" w:rsidR="00192E82" w:rsidRPr="00191DA3" w:rsidRDefault="00192E82" w:rsidP="001C709C">
            <w:pPr>
              <w:jc w:val="center"/>
              <w:rPr>
                <w:i/>
                <w:iCs/>
                <w:sz w:val="24"/>
                <w:szCs w:val="24"/>
                <w:lang w:eastAsia="ru-RU"/>
              </w:rPr>
            </w:pPr>
            <w:r w:rsidRPr="00191DA3">
              <w:rPr>
                <w:b/>
                <w:i/>
                <w:iCs/>
                <w:sz w:val="24"/>
                <w:szCs w:val="24"/>
                <w:lang w:eastAsia="ru-RU"/>
              </w:rPr>
              <w:t>Объем в часах</w:t>
            </w:r>
          </w:p>
        </w:tc>
      </w:tr>
      <w:tr w:rsidR="00192E82" w:rsidRPr="00191DA3" w14:paraId="41F096CF" w14:textId="77777777" w:rsidTr="001C709C">
        <w:trPr>
          <w:trHeight w:val="285"/>
        </w:trPr>
        <w:tc>
          <w:tcPr>
            <w:tcW w:w="7904" w:type="dxa"/>
            <w:shd w:val="clear" w:color="auto" w:fill="auto"/>
          </w:tcPr>
          <w:p w14:paraId="6792DEB3" w14:textId="77777777" w:rsidR="00192E82" w:rsidRPr="00191DA3" w:rsidRDefault="00192E82" w:rsidP="001C709C">
            <w:pPr>
              <w:rPr>
                <w:b/>
                <w:sz w:val="24"/>
                <w:szCs w:val="24"/>
                <w:lang w:eastAsia="ru-RU"/>
              </w:rPr>
            </w:pPr>
            <w:r w:rsidRPr="00191DA3">
              <w:rPr>
                <w:b/>
                <w:sz w:val="24"/>
                <w:szCs w:val="24"/>
                <w:lang w:eastAsia="ru-RU"/>
              </w:rPr>
              <w:t>Объем образовательной программы учебной дисциплины</w:t>
            </w:r>
          </w:p>
        </w:tc>
        <w:tc>
          <w:tcPr>
            <w:tcW w:w="1800" w:type="dxa"/>
            <w:shd w:val="clear" w:color="auto" w:fill="auto"/>
          </w:tcPr>
          <w:p w14:paraId="08766AEC" w14:textId="77777777" w:rsidR="00192E82" w:rsidRPr="00191DA3" w:rsidRDefault="00192E82" w:rsidP="001C709C">
            <w:pPr>
              <w:jc w:val="center"/>
              <w:rPr>
                <w:i/>
                <w:iCs/>
                <w:sz w:val="24"/>
                <w:szCs w:val="24"/>
                <w:lang w:eastAsia="ru-RU"/>
              </w:rPr>
            </w:pPr>
            <w:r w:rsidRPr="00191DA3">
              <w:rPr>
                <w:i/>
                <w:iCs/>
                <w:sz w:val="24"/>
                <w:szCs w:val="24"/>
                <w:lang w:eastAsia="ru-RU"/>
              </w:rPr>
              <w:t>509</w:t>
            </w:r>
          </w:p>
        </w:tc>
      </w:tr>
      <w:tr w:rsidR="00192E82" w:rsidRPr="00191DA3" w14:paraId="0EB35564" w14:textId="77777777" w:rsidTr="001C709C">
        <w:tc>
          <w:tcPr>
            <w:tcW w:w="7904" w:type="dxa"/>
            <w:shd w:val="clear" w:color="auto" w:fill="auto"/>
          </w:tcPr>
          <w:p w14:paraId="45D64A15" w14:textId="77777777" w:rsidR="00192E82" w:rsidRPr="00191DA3" w:rsidRDefault="00192E82" w:rsidP="001C709C">
            <w:pPr>
              <w:jc w:val="both"/>
              <w:rPr>
                <w:sz w:val="24"/>
                <w:szCs w:val="24"/>
                <w:lang w:eastAsia="ru-RU"/>
              </w:rPr>
            </w:pPr>
            <w:r w:rsidRPr="00191DA3">
              <w:rPr>
                <w:sz w:val="24"/>
                <w:szCs w:val="24"/>
                <w:lang w:eastAsia="ru-RU"/>
              </w:rPr>
              <w:t>в т. ч.:</w:t>
            </w:r>
          </w:p>
        </w:tc>
        <w:tc>
          <w:tcPr>
            <w:tcW w:w="1800" w:type="dxa"/>
            <w:shd w:val="clear" w:color="auto" w:fill="auto"/>
          </w:tcPr>
          <w:p w14:paraId="48E4DB06" w14:textId="77777777" w:rsidR="00192E82" w:rsidRPr="00191DA3" w:rsidRDefault="00192E82" w:rsidP="001C709C">
            <w:pPr>
              <w:jc w:val="center"/>
              <w:rPr>
                <w:i/>
                <w:iCs/>
                <w:sz w:val="24"/>
                <w:szCs w:val="24"/>
                <w:lang w:eastAsia="ru-RU"/>
              </w:rPr>
            </w:pPr>
          </w:p>
        </w:tc>
      </w:tr>
      <w:tr w:rsidR="00192E82" w:rsidRPr="00191DA3" w14:paraId="2ADF4FEF" w14:textId="77777777" w:rsidTr="001C709C">
        <w:tc>
          <w:tcPr>
            <w:tcW w:w="7904" w:type="dxa"/>
            <w:shd w:val="clear" w:color="auto" w:fill="auto"/>
          </w:tcPr>
          <w:p w14:paraId="10DF9980" w14:textId="77777777" w:rsidR="00192E82" w:rsidRPr="00191DA3" w:rsidRDefault="00192E82" w:rsidP="001C709C">
            <w:pPr>
              <w:jc w:val="both"/>
              <w:rPr>
                <w:sz w:val="24"/>
                <w:szCs w:val="24"/>
                <w:lang w:eastAsia="ru-RU"/>
              </w:rPr>
            </w:pPr>
            <w:r w:rsidRPr="00191DA3">
              <w:rPr>
                <w:sz w:val="24"/>
                <w:szCs w:val="24"/>
                <w:lang w:eastAsia="ru-RU"/>
              </w:rPr>
              <w:t xml:space="preserve">     Теоретические занятия</w:t>
            </w:r>
          </w:p>
        </w:tc>
        <w:tc>
          <w:tcPr>
            <w:tcW w:w="1800" w:type="dxa"/>
            <w:shd w:val="clear" w:color="auto" w:fill="auto"/>
          </w:tcPr>
          <w:p w14:paraId="6D107181" w14:textId="77777777" w:rsidR="00192E82" w:rsidRPr="00191DA3" w:rsidRDefault="00192E82" w:rsidP="001C709C">
            <w:pPr>
              <w:jc w:val="center"/>
              <w:rPr>
                <w:i/>
                <w:iCs/>
                <w:sz w:val="24"/>
                <w:szCs w:val="24"/>
                <w:lang w:eastAsia="ru-RU"/>
              </w:rPr>
            </w:pPr>
            <w:r w:rsidRPr="00191DA3">
              <w:rPr>
                <w:i/>
                <w:iCs/>
                <w:sz w:val="24"/>
                <w:szCs w:val="24"/>
                <w:lang w:eastAsia="ru-RU"/>
              </w:rPr>
              <w:t>205</w:t>
            </w:r>
          </w:p>
        </w:tc>
      </w:tr>
      <w:tr w:rsidR="00192E82" w:rsidRPr="00191DA3" w14:paraId="214D06C1" w14:textId="77777777" w:rsidTr="001C709C">
        <w:trPr>
          <w:trHeight w:val="340"/>
        </w:trPr>
        <w:tc>
          <w:tcPr>
            <w:tcW w:w="7904" w:type="dxa"/>
            <w:tcBorders>
              <w:bottom w:val="single" w:sz="4" w:space="0" w:color="auto"/>
            </w:tcBorders>
            <w:shd w:val="clear" w:color="auto" w:fill="auto"/>
          </w:tcPr>
          <w:p w14:paraId="540A5738" w14:textId="77777777" w:rsidR="00192E82" w:rsidRPr="00191DA3" w:rsidRDefault="00192E82" w:rsidP="001C709C">
            <w:pPr>
              <w:jc w:val="both"/>
              <w:rPr>
                <w:sz w:val="24"/>
                <w:szCs w:val="24"/>
                <w:lang w:eastAsia="ru-RU"/>
              </w:rPr>
            </w:pPr>
            <w:r w:rsidRPr="00191DA3">
              <w:rPr>
                <w:sz w:val="24"/>
                <w:szCs w:val="24"/>
                <w:lang w:eastAsia="ru-RU"/>
              </w:rPr>
              <w:t xml:space="preserve">     Практические  занятия</w:t>
            </w:r>
          </w:p>
        </w:tc>
        <w:tc>
          <w:tcPr>
            <w:tcW w:w="1800" w:type="dxa"/>
            <w:tcBorders>
              <w:bottom w:val="single" w:sz="4" w:space="0" w:color="auto"/>
            </w:tcBorders>
            <w:shd w:val="clear" w:color="auto" w:fill="auto"/>
          </w:tcPr>
          <w:p w14:paraId="2BC0DF8E" w14:textId="77777777" w:rsidR="00192E82" w:rsidRPr="00191DA3" w:rsidRDefault="00192E82" w:rsidP="001C709C">
            <w:pPr>
              <w:jc w:val="center"/>
              <w:rPr>
                <w:i/>
                <w:iCs/>
                <w:sz w:val="24"/>
                <w:szCs w:val="24"/>
                <w:lang w:eastAsia="ru-RU"/>
              </w:rPr>
            </w:pPr>
            <w:r w:rsidRPr="00191DA3">
              <w:rPr>
                <w:i/>
                <w:iCs/>
                <w:sz w:val="24"/>
                <w:szCs w:val="24"/>
                <w:lang w:eastAsia="ru-RU"/>
              </w:rPr>
              <w:t>140</w:t>
            </w:r>
          </w:p>
        </w:tc>
      </w:tr>
      <w:tr w:rsidR="00192E82" w:rsidRPr="00191DA3" w14:paraId="48EF096F" w14:textId="77777777" w:rsidTr="001C709C">
        <w:trPr>
          <w:trHeight w:val="340"/>
        </w:trPr>
        <w:tc>
          <w:tcPr>
            <w:tcW w:w="7904" w:type="dxa"/>
            <w:tcBorders>
              <w:bottom w:val="single" w:sz="4" w:space="0" w:color="auto"/>
            </w:tcBorders>
            <w:shd w:val="clear" w:color="auto" w:fill="auto"/>
          </w:tcPr>
          <w:p w14:paraId="2308EE7C" w14:textId="77777777" w:rsidR="00192E82" w:rsidRPr="00191DA3" w:rsidRDefault="00192E82" w:rsidP="001C709C">
            <w:pPr>
              <w:jc w:val="both"/>
              <w:rPr>
                <w:sz w:val="24"/>
                <w:szCs w:val="24"/>
                <w:lang w:eastAsia="ru-RU"/>
              </w:rPr>
            </w:pPr>
            <w:r w:rsidRPr="00191DA3">
              <w:rPr>
                <w:sz w:val="24"/>
                <w:szCs w:val="24"/>
                <w:lang w:eastAsia="ru-RU"/>
              </w:rPr>
              <w:t>в т. ч.:</w:t>
            </w:r>
          </w:p>
        </w:tc>
        <w:tc>
          <w:tcPr>
            <w:tcW w:w="1800" w:type="dxa"/>
            <w:tcBorders>
              <w:bottom w:val="single" w:sz="4" w:space="0" w:color="auto"/>
            </w:tcBorders>
            <w:shd w:val="clear" w:color="auto" w:fill="auto"/>
          </w:tcPr>
          <w:p w14:paraId="28B1D2C1" w14:textId="77777777" w:rsidR="00192E82" w:rsidRPr="00191DA3" w:rsidRDefault="00192E82" w:rsidP="001C709C">
            <w:pPr>
              <w:jc w:val="center"/>
              <w:rPr>
                <w:i/>
                <w:iCs/>
                <w:sz w:val="24"/>
                <w:szCs w:val="24"/>
                <w:lang w:eastAsia="ru-RU"/>
              </w:rPr>
            </w:pPr>
          </w:p>
        </w:tc>
      </w:tr>
      <w:tr w:rsidR="00192E82" w:rsidRPr="00191DA3" w14:paraId="7E7BE9B9" w14:textId="77777777" w:rsidTr="001C709C">
        <w:trPr>
          <w:trHeight w:val="340"/>
        </w:trPr>
        <w:tc>
          <w:tcPr>
            <w:tcW w:w="7904" w:type="dxa"/>
            <w:tcBorders>
              <w:bottom w:val="single" w:sz="4" w:space="0" w:color="auto"/>
            </w:tcBorders>
            <w:shd w:val="clear" w:color="auto" w:fill="auto"/>
          </w:tcPr>
          <w:p w14:paraId="1549C091" w14:textId="77777777" w:rsidR="00192E82" w:rsidRPr="00191DA3" w:rsidRDefault="00192E82" w:rsidP="001C709C">
            <w:pPr>
              <w:jc w:val="both"/>
              <w:rPr>
                <w:sz w:val="24"/>
                <w:szCs w:val="24"/>
                <w:lang w:eastAsia="ru-RU"/>
              </w:rPr>
            </w:pPr>
            <w:r w:rsidRPr="00191DA3">
              <w:rPr>
                <w:sz w:val="24"/>
                <w:szCs w:val="24"/>
                <w:lang w:eastAsia="ru-RU"/>
              </w:rPr>
              <w:t>Контрольная работа</w:t>
            </w:r>
          </w:p>
        </w:tc>
        <w:tc>
          <w:tcPr>
            <w:tcW w:w="1800" w:type="dxa"/>
            <w:tcBorders>
              <w:bottom w:val="single" w:sz="4" w:space="0" w:color="auto"/>
            </w:tcBorders>
            <w:shd w:val="clear" w:color="auto" w:fill="auto"/>
          </w:tcPr>
          <w:p w14:paraId="496D3AF7" w14:textId="77777777" w:rsidR="00192E82" w:rsidRPr="00191DA3" w:rsidRDefault="00192E82" w:rsidP="001C709C">
            <w:pPr>
              <w:jc w:val="center"/>
              <w:rPr>
                <w:i/>
                <w:iCs/>
                <w:sz w:val="24"/>
                <w:szCs w:val="24"/>
                <w:lang w:eastAsia="ru-RU"/>
              </w:rPr>
            </w:pPr>
            <w:r w:rsidRPr="00191DA3">
              <w:rPr>
                <w:i/>
                <w:iCs/>
                <w:sz w:val="24"/>
                <w:szCs w:val="24"/>
                <w:lang w:eastAsia="ru-RU"/>
              </w:rPr>
              <w:t>14</w:t>
            </w:r>
          </w:p>
        </w:tc>
      </w:tr>
      <w:tr w:rsidR="00192E82" w:rsidRPr="00191DA3" w14:paraId="6DD889B5" w14:textId="77777777" w:rsidTr="001C709C">
        <w:trPr>
          <w:trHeight w:val="340"/>
        </w:trPr>
        <w:tc>
          <w:tcPr>
            <w:tcW w:w="7904" w:type="dxa"/>
            <w:tcBorders>
              <w:bottom w:val="single" w:sz="4" w:space="0" w:color="auto"/>
            </w:tcBorders>
            <w:shd w:val="clear" w:color="auto" w:fill="auto"/>
          </w:tcPr>
          <w:p w14:paraId="72C24FCC" w14:textId="77777777" w:rsidR="00192E82" w:rsidRPr="00191DA3" w:rsidRDefault="00192E82" w:rsidP="001C709C">
            <w:pPr>
              <w:jc w:val="both"/>
              <w:rPr>
                <w:sz w:val="24"/>
                <w:szCs w:val="24"/>
                <w:lang w:eastAsia="ru-RU"/>
              </w:rPr>
            </w:pPr>
            <w:r w:rsidRPr="00191DA3">
              <w:rPr>
                <w:sz w:val="24"/>
                <w:szCs w:val="24"/>
                <w:lang w:eastAsia="ru-RU"/>
              </w:rPr>
              <w:t>Промежуточная аттестация</w:t>
            </w:r>
          </w:p>
        </w:tc>
        <w:tc>
          <w:tcPr>
            <w:tcW w:w="1800" w:type="dxa"/>
            <w:tcBorders>
              <w:bottom w:val="single" w:sz="4" w:space="0" w:color="auto"/>
            </w:tcBorders>
            <w:shd w:val="clear" w:color="auto" w:fill="auto"/>
          </w:tcPr>
          <w:p w14:paraId="237C2D09" w14:textId="77777777" w:rsidR="00192E82" w:rsidRPr="00191DA3" w:rsidRDefault="00192E82" w:rsidP="001C709C">
            <w:pPr>
              <w:jc w:val="center"/>
              <w:rPr>
                <w:i/>
                <w:iCs/>
                <w:sz w:val="24"/>
                <w:szCs w:val="24"/>
                <w:lang w:eastAsia="ru-RU"/>
              </w:rPr>
            </w:pPr>
            <w:r w:rsidRPr="00191DA3">
              <w:rPr>
                <w:i/>
                <w:iCs/>
                <w:sz w:val="24"/>
                <w:szCs w:val="24"/>
                <w:lang w:eastAsia="ru-RU"/>
              </w:rPr>
              <w:t>2</w:t>
            </w:r>
          </w:p>
        </w:tc>
      </w:tr>
      <w:tr w:rsidR="00192E82" w:rsidRPr="00191DA3" w14:paraId="0A6D9167" w14:textId="77777777" w:rsidTr="001C709C">
        <w:tc>
          <w:tcPr>
            <w:tcW w:w="7904" w:type="dxa"/>
            <w:shd w:val="clear" w:color="auto" w:fill="auto"/>
          </w:tcPr>
          <w:p w14:paraId="2727E3FC" w14:textId="77777777" w:rsidR="00192E82" w:rsidRPr="00191DA3" w:rsidRDefault="00192E82" w:rsidP="001C709C">
            <w:pPr>
              <w:jc w:val="both"/>
              <w:rPr>
                <w:b/>
                <w:sz w:val="24"/>
                <w:szCs w:val="24"/>
                <w:lang w:eastAsia="ru-RU"/>
              </w:rPr>
            </w:pPr>
            <w:r w:rsidRPr="00191DA3">
              <w:rPr>
                <w:i/>
                <w:lang w:eastAsia="ru-RU"/>
              </w:rPr>
              <w:t xml:space="preserve">Самостоятельная работа </w:t>
            </w:r>
            <w:r w:rsidRPr="00191DA3">
              <w:rPr>
                <w:b/>
                <w:i/>
                <w:vertAlign w:val="superscript"/>
                <w:lang w:eastAsia="ru-RU"/>
              </w:rPr>
              <w:footnoteReference w:id="36"/>
            </w:r>
          </w:p>
        </w:tc>
        <w:tc>
          <w:tcPr>
            <w:tcW w:w="1800" w:type="dxa"/>
            <w:shd w:val="clear" w:color="auto" w:fill="auto"/>
          </w:tcPr>
          <w:p w14:paraId="4061FE82" w14:textId="77777777" w:rsidR="00192E82" w:rsidRPr="00191DA3" w:rsidRDefault="00192E82" w:rsidP="001C709C">
            <w:pPr>
              <w:jc w:val="center"/>
              <w:rPr>
                <w:i/>
                <w:iCs/>
                <w:sz w:val="24"/>
                <w:szCs w:val="24"/>
                <w:lang w:eastAsia="ru-RU"/>
              </w:rPr>
            </w:pPr>
            <w:r w:rsidRPr="00191DA3">
              <w:rPr>
                <w:i/>
                <w:iCs/>
                <w:sz w:val="24"/>
                <w:szCs w:val="24"/>
                <w:lang w:eastAsia="ru-RU"/>
              </w:rPr>
              <w:t>164</w:t>
            </w:r>
          </w:p>
        </w:tc>
      </w:tr>
    </w:tbl>
    <w:p w14:paraId="286FDD8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66927E53"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eastAsia="ru-RU"/>
        </w:rPr>
      </w:pPr>
    </w:p>
    <w:p w14:paraId="1D0520C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68C737F9" w14:textId="77777777" w:rsidR="00192E82" w:rsidRPr="00191DA3" w:rsidRDefault="00192E82" w:rsidP="00192E82">
      <w:pPr>
        <w:suppressAutoHyphens/>
        <w:adjustRightInd w:val="0"/>
        <w:jc w:val="right"/>
        <w:rPr>
          <w:b/>
          <w:caps/>
          <w:sz w:val="24"/>
          <w:szCs w:val="24"/>
          <w:lang w:eastAsia="ru-RU"/>
        </w:rPr>
      </w:pPr>
    </w:p>
    <w:p w14:paraId="3DBB48D0" w14:textId="77777777" w:rsidR="00192E82" w:rsidRPr="00191DA3" w:rsidRDefault="00192E82" w:rsidP="00192E82">
      <w:pPr>
        <w:suppressAutoHyphens/>
        <w:adjustRightInd w:val="0"/>
        <w:rPr>
          <w:b/>
          <w:caps/>
          <w:sz w:val="24"/>
          <w:szCs w:val="24"/>
          <w:lang w:eastAsia="ru-RU"/>
        </w:rPr>
        <w:sectPr w:rsidR="00192E82" w:rsidRPr="00191DA3" w:rsidSect="00B71C66">
          <w:footerReference w:type="even" r:id="rId111"/>
          <w:footerReference w:type="default" r:id="rId112"/>
          <w:pgSz w:w="11906" w:h="16838"/>
          <w:pgMar w:top="719" w:right="850" w:bottom="1134" w:left="1701" w:header="708" w:footer="708" w:gutter="0"/>
          <w:cols w:space="720"/>
          <w:titlePg/>
        </w:sectPr>
      </w:pPr>
    </w:p>
    <w:p w14:paraId="54E528FB"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8931"/>
          <w:tab w:val="left" w:pos="9160"/>
          <w:tab w:val="left" w:pos="9781"/>
          <w:tab w:val="left" w:pos="11908"/>
          <w:tab w:val="left" w:pos="12824"/>
          <w:tab w:val="left" w:pos="13740"/>
          <w:tab w:val="left" w:pos="14656"/>
        </w:tabs>
        <w:ind w:left="284"/>
        <w:outlineLvl w:val="0"/>
        <w:rPr>
          <w:b/>
          <w:caps/>
          <w:sz w:val="24"/>
          <w:szCs w:val="24"/>
          <w:lang w:eastAsia="ru-RU"/>
        </w:rPr>
      </w:pPr>
      <w:r w:rsidRPr="00191DA3">
        <w:rPr>
          <w:b/>
          <w:sz w:val="24"/>
          <w:szCs w:val="24"/>
          <w:lang w:eastAsia="ru-RU"/>
        </w:rPr>
        <w:lastRenderedPageBreak/>
        <w:t>2.2.  Тематический план и содержание учебной дисциплины Элементарная теория музыки, гармония.</w:t>
      </w:r>
    </w:p>
    <w:p w14:paraId="766201B8" w14:textId="77777777" w:rsidR="00192E82" w:rsidRPr="00191DA3" w:rsidRDefault="00192E82" w:rsidP="00192E82">
      <w:pPr>
        <w:tabs>
          <w:tab w:val="left" w:pos="8931"/>
          <w:tab w:val="left" w:pos="9781"/>
        </w:tabs>
        <w:rPr>
          <w:sz w:val="24"/>
          <w:szCs w:val="24"/>
          <w:lang w:eastAsia="ru-RU"/>
        </w:rPr>
      </w:pPr>
    </w:p>
    <w:tbl>
      <w:tblPr>
        <w:tblW w:w="15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1"/>
        <w:gridCol w:w="30"/>
        <w:gridCol w:w="240"/>
        <w:gridCol w:w="8"/>
        <w:gridCol w:w="7"/>
        <w:gridCol w:w="15"/>
        <w:gridCol w:w="15"/>
        <w:gridCol w:w="8789"/>
        <w:gridCol w:w="1134"/>
        <w:gridCol w:w="1843"/>
        <w:gridCol w:w="11"/>
      </w:tblGrid>
      <w:tr w:rsidR="00192E82" w:rsidRPr="00191DA3" w14:paraId="7E6B7E98" w14:textId="77777777" w:rsidTr="001C709C">
        <w:trPr>
          <w:gridAfter w:val="1"/>
          <w:wAfter w:w="11" w:type="dxa"/>
        </w:trPr>
        <w:tc>
          <w:tcPr>
            <w:tcW w:w="2911" w:type="dxa"/>
          </w:tcPr>
          <w:p w14:paraId="28E8D633"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Наименование разделов и тем</w:t>
            </w:r>
          </w:p>
        </w:tc>
        <w:tc>
          <w:tcPr>
            <w:tcW w:w="9104" w:type="dxa"/>
            <w:gridSpan w:val="7"/>
          </w:tcPr>
          <w:p w14:paraId="076E1ACD"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Содержание учебного материала, практические занятия, самостоятельная работа обучающихся</w:t>
            </w:r>
          </w:p>
        </w:tc>
        <w:tc>
          <w:tcPr>
            <w:tcW w:w="1134" w:type="dxa"/>
          </w:tcPr>
          <w:p w14:paraId="2606EDC3"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Объем часов</w:t>
            </w:r>
          </w:p>
        </w:tc>
        <w:tc>
          <w:tcPr>
            <w:tcW w:w="1843" w:type="dxa"/>
          </w:tcPr>
          <w:p w14:paraId="72DC09A9" w14:textId="77777777" w:rsidR="00192E82" w:rsidRPr="00191DA3" w:rsidRDefault="00192E82" w:rsidP="001C709C">
            <w:pPr>
              <w:tabs>
                <w:tab w:val="left" w:pos="8931"/>
                <w:tab w:val="left" w:pos="9781"/>
              </w:tabs>
              <w:jc w:val="center"/>
              <w:rPr>
                <w:b/>
                <w:sz w:val="24"/>
                <w:szCs w:val="24"/>
                <w:lang w:eastAsia="ru-RU"/>
              </w:rPr>
            </w:pPr>
            <w:r w:rsidRPr="00191DA3">
              <w:rPr>
                <w:b/>
                <w:lang w:eastAsia="ru-RU"/>
              </w:rPr>
              <w:t>Коды компетенций и личностных результатов , формированию которых способствует элемент программы</w:t>
            </w:r>
          </w:p>
        </w:tc>
      </w:tr>
      <w:tr w:rsidR="00192E82" w:rsidRPr="00191DA3" w14:paraId="4AFCA035" w14:textId="77777777" w:rsidTr="001C709C">
        <w:trPr>
          <w:gridAfter w:val="1"/>
          <w:wAfter w:w="11" w:type="dxa"/>
        </w:trPr>
        <w:tc>
          <w:tcPr>
            <w:tcW w:w="2911" w:type="dxa"/>
          </w:tcPr>
          <w:p w14:paraId="7CE48420"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1</w:t>
            </w:r>
          </w:p>
        </w:tc>
        <w:tc>
          <w:tcPr>
            <w:tcW w:w="9104" w:type="dxa"/>
            <w:gridSpan w:val="7"/>
          </w:tcPr>
          <w:p w14:paraId="65ADCA04"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2</w:t>
            </w:r>
          </w:p>
        </w:tc>
        <w:tc>
          <w:tcPr>
            <w:tcW w:w="1134" w:type="dxa"/>
          </w:tcPr>
          <w:p w14:paraId="572BE82C"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3</w:t>
            </w:r>
          </w:p>
        </w:tc>
        <w:tc>
          <w:tcPr>
            <w:tcW w:w="1843" w:type="dxa"/>
          </w:tcPr>
          <w:p w14:paraId="4A76CF5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r>
      <w:tr w:rsidR="00192E82" w:rsidRPr="00191DA3" w14:paraId="08CBF37F" w14:textId="77777777" w:rsidTr="001C709C">
        <w:trPr>
          <w:gridAfter w:val="1"/>
          <w:wAfter w:w="11" w:type="dxa"/>
        </w:trPr>
        <w:tc>
          <w:tcPr>
            <w:tcW w:w="12015" w:type="dxa"/>
            <w:gridSpan w:val="8"/>
          </w:tcPr>
          <w:p w14:paraId="589AF12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Раздел 1. Основы музыкальной грамоты</w:t>
            </w:r>
          </w:p>
        </w:tc>
        <w:tc>
          <w:tcPr>
            <w:tcW w:w="1134" w:type="dxa"/>
            <w:tcBorders>
              <w:right w:val="single" w:sz="4" w:space="0" w:color="auto"/>
            </w:tcBorders>
          </w:tcPr>
          <w:p w14:paraId="4B229EE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43</w:t>
            </w:r>
          </w:p>
        </w:tc>
        <w:tc>
          <w:tcPr>
            <w:tcW w:w="1843" w:type="dxa"/>
            <w:tcBorders>
              <w:left w:val="single" w:sz="4" w:space="0" w:color="auto"/>
            </w:tcBorders>
            <w:shd w:val="clear" w:color="auto" w:fill="FFFFFF"/>
          </w:tcPr>
          <w:p w14:paraId="0A375BDD" w14:textId="77777777" w:rsidR="00192E82" w:rsidRPr="00191DA3" w:rsidRDefault="00192E82" w:rsidP="001C709C">
            <w:pPr>
              <w:tabs>
                <w:tab w:val="left" w:pos="8931"/>
                <w:tab w:val="left" w:pos="9781"/>
              </w:tabs>
              <w:rPr>
                <w:sz w:val="24"/>
                <w:szCs w:val="24"/>
                <w:lang w:eastAsia="ru-RU"/>
              </w:rPr>
            </w:pPr>
          </w:p>
        </w:tc>
      </w:tr>
      <w:tr w:rsidR="00192E82" w:rsidRPr="00191DA3" w14:paraId="6D6D4995" w14:textId="77777777" w:rsidTr="001C709C">
        <w:trPr>
          <w:gridAfter w:val="1"/>
          <w:wAfter w:w="11" w:type="dxa"/>
          <w:trHeight w:val="299"/>
        </w:trPr>
        <w:tc>
          <w:tcPr>
            <w:tcW w:w="2911" w:type="dxa"/>
            <w:vMerge w:val="restart"/>
          </w:tcPr>
          <w:p w14:paraId="13490A2F" w14:textId="77777777" w:rsidR="00192E82" w:rsidRPr="00191DA3" w:rsidRDefault="00192E82" w:rsidP="001C709C">
            <w:pPr>
              <w:tabs>
                <w:tab w:val="left" w:pos="8931"/>
                <w:tab w:val="left" w:pos="9781"/>
              </w:tabs>
              <w:jc w:val="center"/>
              <w:rPr>
                <w:sz w:val="24"/>
                <w:szCs w:val="24"/>
                <w:lang w:eastAsia="ru-RU"/>
              </w:rPr>
            </w:pPr>
          </w:p>
          <w:p w14:paraId="741865A4"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 xml:space="preserve">Тема 1.1. </w:t>
            </w:r>
            <w:r w:rsidRPr="00191DA3">
              <w:rPr>
                <w:sz w:val="24"/>
                <w:szCs w:val="24"/>
                <w:lang w:eastAsia="ru-RU"/>
              </w:rPr>
              <w:t>Характеристика учебной дисциплины. Организация учебной деятельности. Эволюция музыкального мышления.</w:t>
            </w:r>
          </w:p>
        </w:tc>
        <w:tc>
          <w:tcPr>
            <w:tcW w:w="9104" w:type="dxa"/>
            <w:gridSpan w:val="7"/>
          </w:tcPr>
          <w:p w14:paraId="67004A1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Содержание учебного материала:</w:t>
            </w:r>
          </w:p>
        </w:tc>
        <w:tc>
          <w:tcPr>
            <w:tcW w:w="1134" w:type="dxa"/>
            <w:tcBorders>
              <w:right w:val="single" w:sz="4" w:space="0" w:color="auto"/>
            </w:tcBorders>
          </w:tcPr>
          <w:p w14:paraId="1127954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tcBorders>
              <w:left w:val="single" w:sz="4" w:space="0" w:color="auto"/>
            </w:tcBorders>
            <w:shd w:val="clear" w:color="auto" w:fill="FFFFFF"/>
          </w:tcPr>
          <w:p w14:paraId="369753E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w:t>
            </w:r>
          </w:p>
          <w:p w14:paraId="6679E5AF" w14:textId="77777777" w:rsidR="00192E82" w:rsidRPr="00191DA3" w:rsidRDefault="00192E82" w:rsidP="001C709C">
            <w:pPr>
              <w:tabs>
                <w:tab w:val="left" w:pos="8931"/>
                <w:tab w:val="left" w:pos="9781"/>
              </w:tabs>
              <w:rPr>
                <w:sz w:val="24"/>
                <w:szCs w:val="24"/>
                <w:lang w:eastAsia="ru-RU"/>
              </w:rPr>
            </w:pPr>
          </w:p>
        </w:tc>
      </w:tr>
      <w:tr w:rsidR="00192E82" w:rsidRPr="00191DA3" w14:paraId="595F789F" w14:textId="77777777" w:rsidTr="001C709C">
        <w:trPr>
          <w:gridAfter w:val="1"/>
          <w:wAfter w:w="11" w:type="dxa"/>
          <w:trHeight w:val="2400"/>
        </w:trPr>
        <w:tc>
          <w:tcPr>
            <w:tcW w:w="2911" w:type="dxa"/>
            <w:vMerge/>
            <w:tcBorders>
              <w:bottom w:val="single" w:sz="4" w:space="0" w:color="auto"/>
            </w:tcBorders>
          </w:tcPr>
          <w:p w14:paraId="14ACBF4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Borders>
              <w:bottom w:val="single" w:sz="4" w:space="0" w:color="auto"/>
            </w:tcBorders>
          </w:tcPr>
          <w:p w14:paraId="423210A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Характеристика учебной дисциплины.</w:t>
            </w:r>
          </w:p>
          <w:p w14:paraId="15B4DF8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организация учебной деятельности. Эволюция музыкального мышления.</w:t>
            </w:r>
          </w:p>
        </w:tc>
        <w:tc>
          <w:tcPr>
            <w:tcW w:w="1134" w:type="dxa"/>
            <w:tcBorders>
              <w:bottom w:val="single" w:sz="4" w:space="0" w:color="auto"/>
              <w:right w:val="single" w:sz="4" w:space="0" w:color="auto"/>
            </w:tcBorders>
          </w:tcPr>
          <w:p w14:paraId="56F0459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tcBorders>
              <w:left w:val="single" w:sz="4" w:space="0" w:color="auto"/>
              <w:bottom w:val="single" w:sz="4" w:space="0" w:color="auto"/>
            </w:tcBorders>
            <w:shd w:val="clear" w:color="auto" w:fill="FFFFFF"/>
          </w:tcPr>
          <w:p w14:paraId="5AAA7BE2" w14:textId="77777777" w:rsidR="00192E82" w:rsidRPr="00191DA3" w:rsidRDefault="00192E82" w:rsidP="001C709C">
            <w:pPr>
              <w:tabs>
                <w:tab w:val="left" w:pos="8931"/>
                <w:tab w:val="left" w:pos="9781"/>
              </w:tabs>
              <w:rPr>
                <w:sz w:val="24"/>
                <w:szCs w:val="24"/>
                <w:lang w:eastAsia="ru-RU"/>
              </w:rPr>
            </w:pPr>
          </w:p>
        </w:tc>
      </w:tr>
      <w:tr w:rsidR="00192E82" w:rsidRPr="00191DA3" w14:paraId="637B6807" w14:textId="77777777" w:rsidTr="001C709C">
        <w:trPr>
          <w:gridAfter w:val="1"/>
          <w:wAfter w:w="11" w:type="dxa"/>
          <w:trHeight w:val="315"/>
        </w:trPr>
        <w:tc>
          <w:tcPr>
            <w:tcW w:w="2911" w:type="dxa"/>
            <w:vMerge w:val="restart"/>
          </w:tcPr>
          <w:p w14:paraId="3EA35EB4" w14:textId="77777777" w:rsidR="00192E82" w:rsidRPr="00191DA3" w:rsidRDefault="00192E82" w:rsidP="001C709C">
            <w:pPr>
              <w:tabs>
                <w:tab w:val="left" w:pos="8931"/>
                <w:tab w:val="left" w:pos="9781"/>
              </w:tabs>
              <w:jc w:val="center"/>
              <w:rPr>
                <w:sz w:val="24"/>
                <w:szCs w:val="24"/>
                <w:lang w:eastAsia="ru-RU"/>
              </w:rPr>
            </w:pPr>
            <w:r w:rsidRPr="00191DA3">
              <w:rPr>
                <w:b/>
                <w:sz w:val="24"/>
                <w:szCs w:val="24"/>
                <w:lang w:eastAsia="ru-RU"/>
              </w:rPr>
              <w:t xml:space="preserve">Тема 1.2. </w:t>
            </w:r>
            <w:r w:rsidRPr="00191DA3">
              <w:rPr>
                <w:sz w:val="24"/>
                <w:szCs w:val="24"/>
                <w:lang w:eastAsia="ru-RU"/>
              </w:rPr>
              <w:t>Основные элементы музыкального</w:t>
            </w:r>
          </w:p>
          <w:p w14:paraId="1C74EB4C" w14:textId="77777777" w:rsidR="00192E82" w:rsidRPr="00191DA3" w:rsidRDefault="00192E82" w:rsidP="001C709C">
            <w:pPr>
              <w:tabs>
                <w:tab w:val="left" w:pos="8931"/>
                <w:tab w:val="left" w:pos="9781"/>
              </w:tabs>
              <w:jc w:val="center"/>
              <w:rPr>
                <w:b/>
                <w:sz w:val="24"/>
                <w:szCs w:val="24"/>
                <w:lang w:eastAsia="ru-RU"/>
              </w:rPr>
            </w:pPr>
            <w:r w:rsidRPr="00191DA3">
              <w:rPr>
                <w:sz w:val="24"/>
                <w:szCs w:val="24"/>
                <w:lang w:eastAsia="ru-RU"/>
              </w:rPr>
              <w:t>языка</w:t>
            </w:r>
          </w:p>
        </w:tc>
        <w:tc>
          <w:tcPr>
            <w:tcW w:w="9104" w:type="dxa"/>
            <w:gridSpan w:val="7"/>
          </w:tcPr>
          <w:p w14:paraId="4C73762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Содержание учебного материала:</w:t>
            </w:r>
          </w:p>
        </w:tc>
        <w:tc>
          <w:tcPr>
            <w:tcW w:w="1134" w:type="dxa"/>
          </w:tcPr>
          <w:p w14:paraId="0488DB8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115AEC0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 4</w:t>
            </w:r>
          </w:p>
          <w:p w14:paraId="681E0A3B" w14:textId="77777777" w:rsidR="00192E82" w:rsidRPr="00191DA3" w:rsidRDefault="00192E82" w:rsidP="001C709C">
            <w:pPr>
              <w:tabs>
                <w:tab w:val="left" w:pos="8931"/>
                <w:tab w:val="left" w:pos="9781"/>
              </w:tabs>
              <w:rPr>
                <w:sz w:val="24"/>
                <w:szCs w:val="24"/>
                <w:lang w:eastAsia="ru-RU"/>
              </w:rPr>
            </w:pPr>
          </w:p>
        </w:tc>
      </w:tr>
      <w:tr w:rsidR="00192E82" w:rsidRPr="00191DA3" w14:paraId="3DE9D9E5" w14:textId="77777777" w:rsidTr="001C709C">
        <w:trPr>
          <w:gridAfter w:val="1"/>
          <w:wAfter w:w="11" w:type="dxa"/>
          <w:trHeight w:val="315"/>
        </w:trPr>
        <w:tc>
          <w:tcPr>
            <w:tcW w:w="2911" w:type="dxa"/>
            <w:vMerge/>
          </w:tcPr>
          <w:p w14:paraId="1052B248"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4F8E308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Природа звука. Акустическое свойство звука. Натуральный звукоряд.</w:t>
            </w:r>
          </w:p>
        </w:tc>
        <w:tc>
          <w:tcPr>
            <w:tcW w:w="1134" w:type="dxa"/>
          </w:tcPr>
          <w:p w14:paraId="1CE9542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1843" w:type="dxa"/>
            <w:vMerge/>
            <w:shd w:val="clear" w:color="auto" w:fill="auto"/>
          </w:tcPr>
          <w:p w14:paraId="3E4D7E0F" w14:textId="77777777" w:rsidR="00192E82" w:rsidRPr="00191DA3" w:rsidRDefault="00192E82" w:rsidP="001C709C">
            <w:pPr>
              <w:tabs>
                <w:tab w:val="left" w:pos="8931"/>
                <w:tab w:val="left" w:pos="9781"/>
              </w:tabs>
              <w:rPr>
                <w:sz w:val="24"/>
                <w:szCs w:val="24"/>
                <w:lang w:eastAsia="ru-RU"/>
              </w:rPr>
            </w:pPr>
          </w:p>
        </w:tc>
      </w:tr>
      <w:tr w:rsidR="00192E82" w:rsidRPr="00191DA3" w14:paraId="18B1EB5B" w14:textId="77777777" w:rsidTr="001C709C">
        <w:trPr>
          <w:gridAfter w:val="1"/>
          <w:wAfter w:w="11" w:type="dxa"/>
          <w:trHeight w:val="315"/>
        </w:trPr>
        <w:tc>
          <w:tcPr>
            <w:tcW w:w="2911" w:type="dxa"/>
            <w:vMerge/>
          </w:tcPr>
          <w:p w14:paraId="4F58F4DE"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22B6B7D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История нотописи – мензуральная запись</w:t>
            </w:r>
          </w:p>
          <w:p w14:paraId="56B7D97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высоты нот, </w:t>
            </w:r>
            <w:proofErr w:type="spellStart"/>
            <w:r w:rsidRPr="00191DA3">
              <w:rPr>
                <w:sz w:val="24"/>
                <w:szCs w:val="24"/>
                <w:lang w:eastAsia="ru-RU"/>
              </w:rPr>
              <w:t>невменные</w:t>
            </w:r>
            <w:proofErr w:type="spellEnd"/>
            <w:r w:rsidRPr="00191DA3">
              <w:rPr>
                <w:sz w:val="24"/>
                <w:szCs w:val="24"/>
                <w:lang w:eastAsia="ru-RU"/>
              </w:rPr>
              <w:t xml:space="preserve"> знаки, система Гвидо Аретинского.</w:t>
            </w:r>
          </w:p>
        </w:tc>
        <w:tc>
          <w:tcPr>
            <w:tcW w:w="1134" w:type="dxa"/>
          </w:tcPr>
          <w:p w14:paraId="661DCD8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1843" w:type="dxa"/>
            <w:vMerge/>
            <w:shd w:val="clear" w:color="auto" w:fill="auto"/>
          </w:tcPr>
          <w:p w14:paraId="20633340" w14:textId="77777777" w:rsidR="00192E82" w:rsidRPr="00191DA3" w:rsidRDefault="00192E82" w:rsidP="001C709C">
            <w:pPr>
              <w:tabs>
                <w:tab w:val="left" w:pos="8931"/>
                <w:tab w:val="left" w:pos="9781"/>
              </w:tabs>
              <w:rPr>
                <w:sz w:val="24"/>
                <w:szCs w:val="24"/>
                <w:lang w:eastAsia="ru-RU"/>
              </w:rPr>
            </w:pPr>
          </w:p>
        </w:tc>
      </w:tr>
      <w:tr w:rsidR="00192E82" w:rsidRPr="00191DA3" w14:paraId="1C851254" w14:textId="77777777" w:rsidTr="001C709C">
        <w:trPr>
          <w:gridAfter w:val="1"/>
          <w:wAfter w:w="11" w:type="dxa"/>
          <w:trHeight w:val="315"/>
        </w:trPr>
        <w:tc>
          <w:tcPr>
            <w:tcW w:w="2911" w:type="dxa"/>
            <w:vMerge/>
          </w:tcPr>
          <w:p w14:paraId="7C9EB20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6F20008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Обозначение звуков. Ступени звукоряда.</w:t>
            </w:r>
          </w:p>
          <w:p w14:paraId="39C0C9A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Нотный стан, добавочные линии. Музыкальные ключи</w:t>
            </w:r>
          </w:p>
        </w:tc>
        <w:tc>
          <w:tcPr>
            <w:tcW w:w="1134" w:type="dxa"/>
          </w:tcPr>
          <w:p w14:paraId="3404F5B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3D5261F7" w14:textId="77777777" w:rsidR="00192E82" w:rsidRPr="00191DA3" w:rsidRDefault="00192E82" w:rsidP="001C709C">
            <w:pPr>
              <w:tabs>
                <w:tab w:val="left" w:pos="8931"/>
                <w:tab w:val="left" w:pos="9781"/>
              </w:tabs>
              <w:rPr>
                <w:sz w:val="24"/>
                <w:szCs w:val="24"/>
                <w:lang w:eastAsia="ru-RU"/>
              </w:rPr>
            </w:pPr>
          </w:p>
        </w:tc>
      </w:tr>
      <w:tr w:rsidR="00192E82" w:rsidRPr="00191DA3" w14:paraId="09640677" w14:textId="77777777" w:rsidTr="001C709C">
        <w:trPr>
          <w:gridAfter w:val="1"/>
          <w:wAfter w:w="11" w:type="dxa"/>
          <w:trHeight w:val="315"/>
        </w:trPr>
        <w:tc>
          <w:tcPr>
            <w:tcW w:w="2911" w:type="dxa"/>
            <w:vMerge/>
          </w:tcPr>
          <w:p w14:paraId="381CF2F0"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49A0B389"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Самостоятельная работа:</w:t>
            </w:r>
          </w:p>
        </w:tc>
        <w:tc>
          <w:tcPr>
            <w:tcW w:w="1134" w:type="dxa"/>
          </w:tcPr>
          <w:p w14:paraId="35145A2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auto"/>
          </w:tcPr>
          <w:p w14:paraId="68D3334D" w14:textId="77777777" w:rsidR="00192E82" w:rsidRPr="00191DA3" w:rsidRDefault="00192E82" w:rsidP="001C709C">
            <w:pPr>
              <w:tabs>
                <w:tab w:val="left" w:pos="8931"/>
                <w:tab w:val="left" w:pos="9781"/>
              </w:tabs>
              <w:rPr>
                <w:sz w:val="24"/>
                <w:szCs w:val="24"/>
                <w:lang w:eastAsia="ru-RU"/>
              </w:rPr>
            </w:pPr>
          </w:p>
        </w:tc>
      </w:tr>
      <w:tr w:rsidR="00192E82" w:rsidRPr="00191DA3" w14:paraId="3413880B" w14:textId="77777777" w:rsidTr="001C709C">
        <w:trPr>
          <w:gridAfter w:val="1"/>
          <w:wAfter w:w="11" w:type="dxa"/>
          <w:trHeight w:val="315"/>
        </w:trPr>
        <w:tc>
          <w:tcPr>
            <w:tcW w:w="2911" w:type="dxa"/>
            <w:vMerge/>
          </w:tcPr>
          <w:p w14:paraId="5D58AF83"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2E521BD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Выучить ноты 1,2,3. малой, большой октавы</w:t>
            </w:r>
          </w:p>
        </w:tc>
        <w:tc>
          <w:tcPr>
            <w:tcW w:w="1134" w:type="dxa"/>
          </w:tcPr>
          <w:p w14:paraId="1F02EC7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4E3721AB" w14:textId="77777777" w:rsidR="00192E82" w:rsidRPr="00191DA3" w:rsidRDefault="00192E82" w:rsidP="001C709C">
            <w:pPr>
              <w:tabs>
                <w:tab w:val="left" w:pos="8931"/>
                <w:tab w:val="left" w:pos="9781"/>
              </w:tabs>
              <w:rPr>
                <w:sz w:val="24"/>
                <w:szCs w:val="24"/>
                <w:lang w:eastAsia="ru-RU"/>
              </w:rPr>
            </w:pPr>
          </w:p>
        </w:tc>
      </w:tr>
      <w:tr w:rsidR="00192E82" w:rsidRPr="00191DA3" w14:paraId="62D5B36C" w14:textId="77777777" w:rsidTr="001C709C">
        <w:trPr>
          <w:gridAfter w:val="1"/>
          <w:wAfter w:w="11" w:type="dxa"/>
          <w:trHeight w:val="315"/>
        </w:trPr>
        <w:tc>
          <w:tcPr>
            <w:tcW w:w="2911" w:type="dxa"/>
            <w:vMerge w:val="restart"/>
          </w:tcPr>
          <w:p w14:paraId="6C56EF8D"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 xml:space="preserve">Тема 1.3. </w:t>
            </w:r>
            <w:r w:rsidRPr="00191DA3">
              <w:rPr>
                <w:sz w:val="24"/>
                <w:szCs w:val="24"/>
                <w:lang w:eastAsia="ru-RU"/>
              </w:rPr>
              <w:t>Октавная система</w:t>
            </w:r>
          </w:p>
        </w:tc>
        <w:tc>
          <w:tcPr>
            <w:tcW w:w="9104" w:type="dxa"/>
            <w:gridSpan w:val="7"/>
          </w:tcPr>
          <w:p w14:paraId="5E30E118"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Содержание учебного материала:</w:t>
            </w:r>
          </w:p>
        </w:tc>
        <w:tc>
          <w:tcPr>
            <w:tcW w:w="1134" w:type="dxa"/>
          </w:tcPr>
          <w:p w14:paraId="14382CB7"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4A18178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194BBF4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ПК 3.4, </w:t>
            </w:r>
          </w:p>
          <w:p w14:paraId="09F6F9B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8</w:t>
            </w:r>
          </w:p>
        </w:tc>
      </w:tr>
      <w:tr w:rsidR="00192E82" w:rsidRPr="00191DA3" w14:paraId="248F1B70" w14:textId="77777777" w:rsidTr="001C709C">
        <w:trPr>
          <w:gridAfter w:val="1"/>
          <w:wAfter w:w="11" w:type="dxa"/>
          <w:trHeight w:val="315"/>
        </w:trPr>
        <w:tc>
          <w:tcPr>
            <w:tcW w:w="2911" w:type="dxa"/>
            <w:vMerge/>
          </w:tcPr>
          <w:p w14:paraId="3B5111F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302A575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Регистры. Октавная система, клавиатура фортепиано. Понятия тон и полутон.</w:t>
            </w:r>
          </w:p>
        </w:tc>
        <w:tc>
          <w:tcPr>
            <w:tcW w:w="1134" w:type="dxa"/>
          </w:tcPr>
          <w:p w14:paraId="63658A0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496E390A" w14:textId="77777777" w:rsidR="00192E82" w:rsidRPr="00191DA3" w:rsidRDefault="00192E82" w:rsidP="001C709C">
            <w:pPr>
              <w:tabs>
                <w:tab w:val="left" w:pos="8931"/>
                <w:tab w:val="left" w:pos="9781"/>
              </w:tabs>
              <w:rPr>
                <w:sz w:val="24"/>
                <w:szCs w:val="24"/>
                <w:lang w:eastAsia="ru-RU"/>
              </w:rPr>
            </w:pPr>
          </w:p>
        </w:tc>
      </w:tr>
      <w:tr w:rsidR="00192E82" w:rsidRPr="00191DA3" w14:paraId="40C66DD7" w14:textId="77777777" w:rsidTr="001C709C">
        <w:trPr>
          <w:gridAfter w:val="1"/>
          <w:wAfter w:w="11" w:type="dxa"/>
          <w:trHeight w:val="315"/>
        </w:trPr>
        <w:tc>
          <w:tcPr>
            <w:tcW w:w="2911" w:type="dxa"/>
            <w:vMerge/>
          </w:tcPr>
          <w:p w14:paraId="211C534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6B2CDF6"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Самостоятельная работа:</w:t>
            </w:r>
          </w:p>
        </w:tc>
        <w:tc>
          <w:tcPr>
            <w:tcW w:w="1134" w:type="dxa"/>
          </w:tcPr>
          <w:p w14:paraId="24943F0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w:t>
            </w:r>
          </w:p>
        </w:tc>
        <w:tc>
          <w:tcPr>
            <w:tcW w:w="1843" w:type="dxa"/>
            <w:vMerge/>
            <w:shd w:val="clear" w:color="auto" w:fill="D9D9D9"/>
          </w:tcPr>
          <w:p w14:paraId="66435951" w14:textId="77777777" w:rsidR="00192E82" w:rsidRPr="00191DA3" w:rsidRDefault="00192E82" w:rsidP="001C709C">
            <w:pPr>
              <w:tabs>
                <w:tab w:val="left" w:pos="8931"/>
                <w:tab w:val="left" w:pos="9781"/>
              </w:tabs>
              <w:rPr>
                <w:sz w:val="24"/>
                <w:szCs w:val="24"/>
                <w:lang w:eastAsia="ru-RU"/>
              </w:rPr>
            </w:pPr>
          </w:p>
        </w:tc>
      </w:tr>
      <w:tr w:rsidR="00192E82" w:rsidRPr="00191DA3" w14:paraId="3A983B87" w14:textId="77777777" w:rsidTr="001C709C">
        <w:trPr>
          <w:gridAfter w:val="1"/>
          <w:wAfter w:w="11" w:type="dxa"/>
          <w:trHeight w:val="315"/>
        </w:trPr>
        <w:tc>
          <w:tcPr>
            <w:tcW w:w="2911" w:type="dxa"/>
            <w:vMerge/>
          </w:tcPr>
          <w:p w14:paraId="17709CC9"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63B900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bidi="ru-RU"/>
              </w:rPr>
              <w:t>Играть на инструменте заданные ноты в разных октавах</w:t>
            </w:r>
          </w:p>
        </w:tc>
        <w:tc>
          <w:tcPr>
            <w:tcW w:w="1134" w:type="dxa"/>
          </w:tcPr>
          <w:p w14:paraId="4611418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1843" w:type="dxa"/>
            <w:vMerge/>
            <w:shd w:val="clear" w:color="auto" w:fill="D9D9D9"/>
          </w:tcPr>
          <w:p w14:paraId="1F0C6C02" w14:textId="77777777" w:rsidR="00192E82" w:rsidRPr="00191DA3" w:rsidRDefault="00192E82" w:rsidP="001C709C">
            <w:pPr>
              <w:tabs>
                <w:tab w:val="left" w:pos="8931"/>
                <w:tab w:val="left" w:pos="9781"/>
              </w:tabs>
              <w:rPr>
                <w:sz w:val="24"/>
                <w:szCs w:val="24"/>
                <w:lang w:eastAsia="ru-RU"/>
              </w:rPr>
            </w:pPr>
          </w:p>
        </w:tc>
      </w:tr>
      <w:tr w:rsidR="00192E82" w:rsidRPr="00191DA3" w14:paraId="07ADB6C9" w14:textId="77777777" w:rsidTr="001C709C">
        <w:trPr>
          <w:gridAfter w:val="1"/>
          <w:wAfter w:w="11" w:type="dxa"/>
          <w:trHeight w:val="315"/>
        </w:trPr>
        <w:tc>
          <w:tcPr>
            <w:tcW w:w="2911" w:type="dxa"/>
            <w:vMerge w:val="restart"/>
          </w:tcPr>
          <w:p w14:paraId="7D3089B9" w14:textId="77777777" w:rsidR="00192E82" w:rsidRPr="00191DA3" w:rsidRDefault="00192E82" w:rsidP="001C709C">
            <w:pPr>
              <w:tabs>
                <w:tab w:val="left" w:pos="8931"/>
                <w:tab w:val="left" w:pos="9781"/>
              </w:tabs>
              <w:jc w:val="center"/>
              <w:rPr>
                <w:sz w:val="24"/>
                <w:szCs w:val="24"/>
                <w:lang w:eastAsia="ru-RU" w:bidi="ru-RU"/>
              </w:rPr>
            </w:pPr>
            <w:r w:rsidRPr="00191DA3">
              <w:rPr>
                <w:b/>
                <w:sz w:val="24"/>
                <w:szCs w:val="24"/>
                <w:lang w:eastAsia="ru-RU" w:bidi="ru-RU"/>
              </w:rPr>
              <w:t xml:space="preserve">Тема 1.4. </w:t>
            </w:r>
            <w:r w:rsidRPr="00191DA3">
              <w:rPr>
                <w:sz w:val="24"/>
                <w:szCs w:val="24"/>
                <w:lang w:eastAsia="ru-RU" w:bidi="ru-RU"/>
              </w:rPr>
              <w:t>Буквенная система обозначения</w:t>
            </w:r>
          </w:p>
          <w:p w14:paraId="4A207CB0" w14:textId="77777777" w:rsidR="00192E82" w:rsidRPr="00191DA3" w:rsidRDefault="00192E82" w:rsidP="001C709C">
            <w:pPr>
              <w:tabs>
                <w:tab w:val="left" w:pos="8931"/>
                <w:tab w:val="left" w:pos="9781"/>
              </w:tabs>
              <w:jc w:val="center"/>
              <w:rPr>
                <w:b/>
                <w:sz w:val="24"/>
                <w:szCs w:val="24"/>
                <w:lang w:eastAsia="ru-RU"/>
              </w:rPr>
            </w:pPr>
            <w:r w:rsidRPr="00191DA3">
              <w:rPr>
                <w:sz w:val="24"/>
                <w:szCs w:val="24"/>
                <w:lang w:eastAsia="ru-RU" w:bidi="ru-RU"/>
              </w:rPr>
              <w:t>звуков</w:t>
            </w:r>
          </w:p>
        </w:tc>
        <w:tc>
          <w:tcPr>
            <w:tcW w:w="9104" w:type="dxa"/>
            <w:gridSpan w:val="7"/>
          </w:tcPr>
          <w:p w14:paraId="5B5C36C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7BAECED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7C4186F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78E4680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3.5</w:t>
            </w:r>
          </w:p>
          <w:p w14:paraId="6D76F54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8</w:t>
            </w:r>
          </w:p>
        </w:tc>
      </w:tr>
      <w:tr w:rsidR="00192E82" w:rsidRPr="00191DA3" w14:paraId="0FEDCC96" w14:textId="77777777" w:rsidTr="001C709C">
        <w:trPr>
          <w:gridAfter w:val="1"/>
          <w:wAfter w:w="11" w:type="dxa"/>
          <w:trHeight w:val="315"/>
        </w:trPr>
        <w:tc>
          <w:tcPr>
            <w:tcW w:w="2911" w:type="dxa"/>
            <w:vMerge/>
          </w:tcPr>
          <w:p w14:paraId="2E4A03D4"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6881A871"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Буквенное обозначение звуков</w:t>
            </w:r>
          </w:p>
        </w:tc>
        <w:tc>
          <w:tcPr>
            <w:tcW w:w="1134" w:type="dxa"/>
          </w:tcPr>
          <w:p w14:paraId="5127DB6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0117FA66" w14:textId="77777777" w:rsidR="00192E82" w:rsidRPr="00191DA3" w:rsidRDefault="00192E82" w:rsidP="001C709C">
            <w:pPr>
              <w:tabs>
                <w:tab w:val="left" w:pos="8931"/>
                <w:tab w:val="left" w:pos="9781"/>
              </w:tabs>
              <w:rPr>
                <w:sz w:val="24"/>
                <w:szCs w:val="24"/>
                <w:lang w:eastAsia="ru-RU"/>
              </w:rPr>
            </w:pPr>
          </w:p>
        </w:tc>
      </w:tr>
      <w:tr w:rsidR="00192E82" w:rsidRPr="00191DA3" w14:paraId="0880C468" w14:textId="77777777" w:rsidTr="001C709C">
        <w:trPr>
          <w:gridAfter w:val="1"/>
          <w:wAfter w:w="11" w:type="dxa"/>
          <w:trHeight w:val="315"/>
        </w:trPr>
        <w:tc>
          <w:tcPr>
            <w:tcW w:w="2911" w:type="dxa"/>
            <w:vMerge/>
          </w:tcPr>
          <w:p w14:paraId="30CE4C71"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755767FF"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353D9B22"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17754264" w14:textId="77777777" w:rsidR="00192E82" w:rsidRPr="00191DA3" w:rsidRDefault="00192E82" w:rsidP="001C709C">
            <w:pPr>
              <w:tabs>
                <w:tab w:val="left" w:pos="8931"/>
                <w:tab w:val="left" w:pos="9781"/>
              </w:tabs>
              <w:rPr>
                <w:sz w:val="24"/>
                <w:szCs w:val="24"/>
                <w:lang w:eastAsia="ru-RU"/>
              </w:rPr>
            </w:pPr>
          </w:p>
        </w:tc>
      </w:tr>
      <w:tr w:rsidR="00192E82" w:rsidRPr="00191DA3" w14:paraId="18277446" w14:textId="77777777" w:rsidTr="001C709C">
        <w:trPr>
          <w:gridAfter w:val="1"/>
          <w:wAfter w:w="11" w:type="dxa"/>
          <w:trHeight w:val="315"/>
        </w:trPr>
        <w:tc>
          <w:tcPr>
            <w:tcW w:w="2911" w:type="dxa"/>
            <w:vMerge/>
          </w:tcPr>
          <w:p w14:paraId="4EFB8799"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228DCCC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Выучить буквенные обозначения звуков во</w:t>
            </w:r>
          </w:p>
          <w:p w14:paraId="34F6B49B"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всех октавах Переписать заданные в буквенном обозначении ноты в разных октавах в графические</w:t>
            </w:r>
          </w:p>
        </w:tc>
        <w:tc>
          <w:tcPr>
            <w:tcW w:w="1134" w:type="dxa"/>
          </w:tcPr>
          <w:p w14:paraId="777B79D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56FF3880" w14:textId="77777777" w:rsidR="00192E82" w:rsidRPr="00191DA3" w:rsidRDefault="00192E82" w:rsidP="001C709C">
            <w:pPr>
              <w:tabs>
                <w:tab w:val="left" w:pos="8931"/>
                <w:tab w:val="left" w:pos="9781"/>
              </w:tabs>
              <w:rPr>
                <w:sz w:val="24"/>
                <w:szCs w:val="24"/>
                <w:lang w:eastAsia="ru-RU"/>
              </w:rPr>
            </w:pPr>
          </w:p>
        </w:tc>
      </w:tr>
      <w:tr w:rsidR="00192E82" w:rsidRPr="00191DA3" w14:paraId="4AB7A9C6" w14:textId="77777777" w:rsidTr="001C709C">
        <w:trPr>
          <w:gridAfter w:val="1"/>
          <w:wAfter w:w="11" w:type="dxa"/>
          <w:trHeight w:val="315"/>
        </w:trPr>
        <w:tc>
          <w:tcPr>
            <w:tcW w:w="2911" w:type="dxa"/>
            <w:vMerge w:val="restart"/>
          </w:tcPr>
          <w:p w14:paraId="3CA458E1"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bidi="ru-RU"/>
              </w:rPr>
              <w:t xml:space="preserve">Тема 1.5. </w:t>
            </w:r>
            <w:r w:rsidRPr="00191DA3">
              <w:rPr>
                <w:sz w:val="24"/>
                <w:szCs w:val="24"/>
                <w:lang w:eastAsia="ru-RU" w:bidi="ru-RU"/>
              </w:rPr>
              <w:t>Знаки альтерации</w:t>
            </w:r>
          </w:p>
        </w:tc>
        <w:tc>
          <w:tcPr>
            <w:tcW w:w="9104" w:type="dxa"/>
            <w:gridSpan w:val="7"/>
          </w:tcPr>
          <w:p w14:paraId="07F2731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7B366B3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71BCBEE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w:t>
            </w:r>
          </w:p>
          <w:p w14:paraId="70F38EBC" w14:textId="77777777" w:rsidR="00192E82" w:rsidRPr="00191DA3" w:rsidRDefault="00192E82" w:rsidP="001C709C">
            <w:pPr>
              <w:tabs>
                <w:tab w:val="left" w:pos="8931"/>
                <w:tab w:val="left" w:pos="9781"/>
              </w:tabs>
              <w:rPr>
                <w:sz w:val="24"/>
                <w:szCs w:val="24"/>
                <w:lang w:eastAsia="ru-RU"/>
              </w:rPr>
            </w:pPr>
          </w:p>
        </w:tc>
      </w:tr>
      <w:tr w:rsidR="00192E82" w:rsidRPr="00191DA3" w14:paraId="6592160B" w14:textId="77777777" w:rsidTr="001C709C">
        <w:trPr>
          <w:gridAfter w:val="1"/>
          <w:wAfter w:w="11" w:type="dxa"/>
          <w:trHeight w:val="315"/>
        </w:trPr>
        <w:tc>
          <w:tcPr>
            <w:tcW w:w="2911" w:type="dxa"/>
            <w:vMerge/>
          </w:tcPr>
          <w:p w14:paraId="02F8E4EE"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2173235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Диез, бемоль, бекар, дубль диез, дубль бемоль</w:t>
            </w:r>
          </w:p>
        </w:tc>
        <w:tc>
          <w:tcPr>
            <w:tcW w:w="1134" w:type="dxa"/>
          </w:tcPr>
          <w:p w14:paraId="591F0F1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179260A3" w14:textId="77777777" w:rsidR="00192E82" w:rsidRPr="00191DA3" w:rsidRDefault="00192E82" w:rsidP="001C709C">
            <w:pPr>
              <w:tabs>
                <w:tab w:val="left" w:pos="8931"/>
                <w:tab w:val="left" w:pos="9781"/>
              </w:tabs>
              <w:rPr>
                <w:sz w:val="24"/>
                <w:szCs w:val="24"/>
                <w:lang w:eastAsia="ru-RU"/>
              </w:rPr>
            </w:pPr>
          </w:p>
        </w:tc>
      </w:tr>
      <w:tr w:rsidR="00192E82" w:rsidRPr="00191DA3" w14:paraId="7F145E02" w14:textId="77777777" w:rsidTr="001C709C">
        <w:trPr>
          <w:gridAfter w:val="1"/>
          <w:wAfter w:w="11" w:type="dxa"/>
          <w:trHeight w:val="315"/>
        </w:trPr>
        <w:tc>
          <w:tcPr>
            <w:tcW w:w="2911" w:type="dxa"/>
            <w:vMerge w:val="restart"/>
          </w:tcPr>
          <w:p w14:paraId="3064931E"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bidi="ru-RU"/>
              </w:rPr>
              <w:t xml:space="preserve">Тема 1.6. </w:t>
            </w:r>
            <w:r w:rsidRPr="00191DA3">
              <w:rPr>
                <w:sz w:val="24"/>
                <w:szCs w:val="24"/>
                <w:lang w:eastAsia="ru-RU" w:bidi="ru-RU"/>
              </w:rPr>
              <w:t>Ритм и метр</w:t>
            </w:r>
          </w:p>
        </w:tc>
        <w:tc>
          <w:tcPr>
            <w:tcW w:w="9104" w:type="dxa"/>
            <w:gridSpan w:val="7"/>
          </w:tcPr>
          <w:p w14:paraId="1D6CA7B0"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6C69D0D8"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327DDA5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 8</w:t>
            </w:r>
          </w:p>
          <w:p w14:paraId="212F113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3.5</w:t>
            </w:r>
          </w:p>
          <w:p w14:paraId="25B3D58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 8</w:t>
            </w:r>
          </w:p>
        </w:tc>
      </w:tr>
      <w:tr w:rsidR="00192E82" w:rsidRPr="00191DA3" w14:paraId="7413BB62" w14:textId="77777777" w:rsidTr="001C709C">
        <w:trPr>
          <w:gridAfter w:val="1"/>
          <w:wAfter w:w="11" w:type="dxa"/>
          <w:trHeight w:val="315"/>
        </w:trPr>
        <w:tc>
          <w:tcPr>
            <w:tcW w:w="2911" w:type="dxa"/>
            <w:vMerge/>
          </w:tcPr>
          <w:p w14:paraId="4B67601F"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7DF669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Ритмическая организация. Общие понятия о ритме, метре, размере, такте, затакте, паузах.</w:t>
            </w:r>
          </w:p>
        </w:tc>
        <w:tc>
          <w:tcPr>
            <w:tcW w:w="1134" w:type="dxa"/>
          </w:tcPr>
          <w:p w14:paraId="306FAD3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4753C75B" w14:textId="77777777" w:rsidR="00192E82" w:rsidRPr="00191DA3" w:rsidRDefault="00192E82" w:rsidP="001C709C">
            <w:pPr>
              <w:tabs>
                <w:tab w:val="left" w:pos="8931"/>
                <w:tab w:val="left" w:pos="9781"/>
              </w:tabs>
              <w:rPr>
                <w:sz w:val="24"/>
                <w:szCs w:val="24"/>
                <w:lang w:eastAsia="ru-RU"/>
              </w:rPr>
            </w:pPr>
          </w:p>
        </w:tc>
      </w:tr>
      <w:tr w:rsidR="00192E82" w:rsidRPr="00191DA3" w14:paraId="676397D6" w14:textId="77777777" w:rsidTr="001C709C">
        <w:trPr>
          <w:gridAfter w:val="1"/>
          <w:wAfter w:w="11" w:type="dxa"/>
          <w:trHeight w:val="315"/>
        </w:trPr>
        <w:tc>
          <w:tcPr>
            <w:tcW w:w="2911" w:type="dxa"/>
            <w:vMerge/>
          </w:tcPr>
          <w:p w14:paraId="340889D3"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469C3ACB"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7288611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7501F6BD" w14:textId="77777777" w:rsidR="00192E82" w:rsidRPr="00191DA3" w:rsidRDefault="00192E82" w:rsidP="001C709C">
            <w:pPr>
              <w:tabs>
                <w:tab w:val="left" w:pos="8931"/>
                <w:tab w:val="left" w:pos="9781"/>
              </w:tabs>
              <w:rPr>
                <w:sz w:val="24"/>
                <w:szCs w:val="24"/>
                <w:lang w:eastAsia="ru-RU"/>
              </w:rPr>
            </w:pPr>
          </w:p>
        </w:tc>
      </w:tr>
      <w:tr w:rsidR="00192E82" w:rsidRPr="00191DA3" w14:paraId="2EF4A138" w14:textId="77777777" w:rsidTr="001C709C">
        <w:trPr>
          <w:gridAfter w:val="1"/>
          <w:wAfter w:w="11" w:type="dxa"/>
          <w:trHeight w:val="315"/>
        </w:trPr>
        <w:tc>
          <w:tcPr>
            <w:tcW w:w="2911" w:type="dxa"/>
            <w:vMerge/>
          </w:tcPr>
          <w:p w14:paraId="72C4CB39"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02B54BC9"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Составить таблицы ритмических рисунков в размерах 2/4 и 3/4</w:t>
            </w:r>
          </w:p>
        </w:tc>
        <w:tc>
          <w:tcPr>
            <w:tcW w:w="1134" w:type="dxa"/>
          </w:tcPr>
          <w:p w14:paraId="00291E1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4473F116" w14:textId="77777777" w:rsidR="00192E82" w:rsidRPr="00191DA3" w:rsidRDefault="00192E82" w:rsidP="001C709C">
            <w:pPr>
              <w:tabs>
                <w:tab w:val="left" w:pos="8931"/>
                <w:tab w:val="left" w:pos="9781"/>
              </w:tabs>
              <w:rPr>
                <w:sz w:val="24"/>
                <w:szCs w:val="24"/>
                <w:lang w:eastAsia="ru-RU"/>
              </w:rPr>
            </w:pPr>
          </w:p>
        </w:tc>
      </w:tr>
      <w:tr w:rsidR="00192E82" w:rsidRPr="00191DA3" w14:paraId="4361A313" w14:textId="77777777" w:rsidTr="001C709C">
        <w:trPr>
          <w:gridAfter w:val="1"/>
          <w:wAfter w:w="11" w:type="dxa"/>
          <w:trHeight w:val="315"/>
        </w:trPr>
        <w:tc>
          <w:tcPr>
            <w:tcW w:w="2911" w:type="dxa"/>
            <w:vMerge w:val="restart"/>
          </w:tcPr>
          <w:p w14:paraId="79D9AED1"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 xml:space="preserve">Тема 1.7. </w:t>
            </w:r>
            <w:r w:rsidRPr="00191DA3">
              <w:rPr>
                <w:sz w:val="24"/>
                <w:szCs w:val="24"/>
                <w:lang w:eastAsia="ru-RU"/>
              </w:rPr>
              <w:t>Лад и тональность</w:t>
            </w:r>
          </w:p>
        </w:tc>
        <w:tc>
          <w:tcPr>
            <w:tcW w:w="9104" w:type="dxa"/>
            <w:gridSpan w:val="7"/>
          </w:tcPr>
          <w:p w14:paraId="2F148116"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40A8F7E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2D3AC9E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ПК 3.4, </w:t>
            </w:r>
          </w:p>
        </w:tc>
      </w:tr>
      <w:tr w:rsidR="00192E82" w:rsidRPr="00191DA3" w14:paraId="083C851C" w14:textId="77777777" w:rsidTr="001C709C">
        <w:trPr>
          <w:gridAfter w:val="1"/>
          <w:wAfter w:w="11" w:type="dxa"/>
          <w:trHeight w:val="315"/>
        </w:trPr>
        <w:tc>
          <w:tcPr>
            <w:tcW w:w="2911" w:type="dxa"/>
            <w:vMerge/>
          </w:tcPr>
          <w:p w14:paraId="13B9F429"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FD87DB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Лад и тональность. Понятие лада и его элементов</w:t>
            </w:r>
          </w:p>
        </w:tc>
        <w:tc>
          <w:tcPr>
            <w:tcW w:w="1134" w:type="dxa"/>
          </w:tcPr>
          <w:p w14:paraId="0F5BD7D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5174C87F" w14:textId="77777777" w:rsidR="00192E82" w:rsidRPr="00191DA3" w:rsidRDefault="00192E82" w:rsidP="001C709C">
            <w:pPr>
              <w:tabs>
                <w:tab w:val="left" w:pos="8931"/>
                <w:tab w:val="left" w:pos="9781"/>
              </w:tabs>
              <w:rPr>
                <w:sz w:val="24"/>
                <w:szCs w:val="24"/>
                <w:lang w:eastAsia="ru-RU"/>
              </w:rPr>
            </w:pPr>
          </w:p>
        </w:tc>
      </w:tr>
      <w:tr w:rsidR="00192E82" w:rsidRPr="00191DA3" w14:paraId="2D80BCEA" w14:textId="77777777" w:rsidTr="001C709C">
        <w:trPr>
          <w:gridAfter w:val="1"/>
          <w:wAfter w:w="11" w:type="dxa"/>
          <w:trHeight w:val="315"/>
        </w:trPr>
        <w:tc>
          <w:tcPr>
            <w:tcW w:w="2911" w:type="dxa"/>
            <w:vMerge w:val="restart"/>
          </w:tcPr>
          <w:p w14:paraId="14CB35E7"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 xml:space="preserve">Тема 1.8. </w:t>
            </w:r>
            <w:r w:rsidRPr="00191DA3">
              <w:rPr>
                <w:sz w:val="24"/>
                <w:szCs w:val="24"/>
                <w:lang w:eastAsia="ru-RU"/>
              </w:rPr>
              <w:t>Интервалы</w:t>
            </w:r>
          </w:p>
        </w:tc>
        <w:tc>
          <w:tcPr>
            <w:tcW w:w="9104" w:type="dxa"/>
            <w:gridSpan w:val="7"/>
          </w:tcPr>
          <w:p w14:paraId="52DF9145"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65D4E04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32ADDAD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 8</w:t>
            </w:r>
          </w:p>
          <w:p w14:paraId="52B04C8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3.5</w:t>
            </w:r>
          </w:p>
          <w:p w14:paraId="5074D79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4,8</w:t>
            </w:r>
          </w:p>
        </w:tc>
      </w:tr>
      <w:tr w:rsidR="00192E82" w:rsidRPr="00191DA3" w14:paraId="6541FE2B" w14:textId="77777777" w:rsidTr="001C709C">
        <w:trPr>
          <w:gridAfter w:val="1"/>
          <w:wAfter w:w="11" w:type="dxa"/>
          <w:trHeight w:val="315"/>
        </w:trPr>
        <w:tc>
          <w:tcPr>
            <w:tcW w:w="2911" w:type="dxa"/>
            <w:vMerge/>
          </w:tcPr>
          <w:p w14:paraId="3EDC21CB"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1E0938D9"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Простые интервалы</w:t>
            </w:r>
          </w:p>
        </w:tc>
        <w:tc>
          <w:tcPr>
            <w:tcW w:w="1134" w:type="dxa"/>
          </w:tcPr>
          <w:p w14:paraId="62D696F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5D6ACCDC" w14:textId="77777777" w:rsidR="00192E82" w:rsidRPr="00191DA3" w:rsidRDefault="00192E82" w:rsidP="001C709C">
            <w:pPr>
              <w:tabs>
                <w:tab w:val="left" w:pos="8931"/>
                <w:tab w:val="left" w:pos="9781"/>
              </w:tabs>
              <w:rPr>
                <w:sz w:val="24"/>
                <w:szCs w:val="24"/>
                <w:lang w:eastAsia="ru-RU"/>
              </w:rPr>
            </w:pPr>
          </w:p>
        </w:tc>
      </w:tr>
      <w:tr w:rsidR="00192E82" w:rsidRPr="00191DA3" w14:paraId="1305830C" w14:textId="77777777" w:rsidTr="001C709C">
        <w:trPr>
          <w:gridAfter w:val="1"/>
          <w:wAfter w:w="11" w:type="dxa"/>
          <w:trHeight w:val="315"/>
        </w:trPr>
        <w:tc>
          <w:tcPr>
            <w:tcW w:w="2911" w:type="dxa"/>
            <w:vMerge/>
          </w:tcPr>
          <w:p w14:paraId="2FC0A731"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0CDAC80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4038D4D1"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5F491DB5" w14:textId="77777777" w:rsidR="00192E82" w:rsidRPr="00191DA3" w:rsidRDefault="00192E82" w:rsidP="001C709C">
            <w:pPr>
              <w:tabs>
                <w:tab w:val="left" w:pos="8931"/>
                <w:tab w:val="left" w:pos="9781"/>
              </w:tabs>
              <w:rPr>
                <w:sz w:val="24"/>
                <w:szCs w:val="24"/>
                <w:lang w:eastAsia="ru-RU"/>
              </w:rPr>
            </w:pPr>
          </w:p>
        </w:tc>
      </w:tr>
      <w:tr w:rsidR="00192E82" w:rsidRPr="00191DA3" w14:paraId="13130D2A" w14:textId="77777777" w:rsidTr="001C709C">
        <w:trPr>
          <w:gridAfter w:val="1"/>
          <w:wAfter w:w="11" w:type="dxa"/>
          <w:trHeight w:val="315"/>
        </w:trPr>
        <w:tc>
          <w:tcPr>
            <w:tcW w:w="2911" w:type="dxa"/>
            <w:vMerge/>
          </w:tcPr>
          <w:p w14:paraId="5581121D"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3A0C990"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интервалов от звука вверх, вниз письменно и устно</w:t>
            </w:r>
          </w:p>
        </w:tc>
        <w:tc>
          <w:tcPr>
            <w:tcW w:w="1134" w:type="dxa"/>
          </w:tcPr>
          <w:p w14:paraId="5A6169C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66242101" w14:textId="77777777" w:rsidR="00192E82" w:rsidRPr="00191DA3" w:rsidRDefault="00192E82" w:rsidP="001C709C">
            <w:pPr>
              <w:tabs>
                <w:tab w:val="left" w:pos="8931"/>
                <w:tab w:val="left" w:pos="9781"/>
              </w:tabs>
              <w:rPr>
                <w:sz w:val="24"/>
                <w:szCs w:val="24"/>
                <w:lang w:eastAsia="ru-RU"/>
              </w:rPr>
            </w:pPr>
          </w:p>
        </w:tc>
      </w:tr>
      <w:tr w:rsidR="00192E82" w:rsidRPr="00191DA3" w14:paraId="0250504D" w14:textId="77777777" w:rsidTr="001C709C">
        <w:trPr>
          <w:gridAfter w:val="1"/>
          <w:wAfter w:w="11" w:type="dxa"/>
          <w:trHeight w:val="315"/>
        </w:trPr>
        <w:tc>
          <w:tcPr>
            <w:tcW w:w="2911" w:type="dxa"/>
            <w:vMerge w:val="restart"/>
          </w:tcPr>
          <w:p w14:paraId="5CECCA04"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 xml:space="preserve">Тема 1.9. </w:t>
            </w:r>
            <w:r w:rsidRPr="00191DA3">
              <w:rPr>
                <w:sz w:val="24"/>
                <w:szCs w:val="24"/>
                <w:lang w:eastAsia="ru-RU"/>
              </w:rPr>
              <w:t>Аккорды</w:t>
            </w:r>
          </w:p>
        </w:tc>
        <w:tc>
          <w:tcPr>
            <w:tcW w:w="9104" w:type="dxa"/>
            <w:gridSpan w:val="7"/>
          </w:tcPr>
          <w:p w14:paraId="030ED96B"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6BB788C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val="restart"/>
            <w:shd w:val="clear" w:color="auto" w:fill="auto"/>
          </w:tcPr>
          <w:p w14:paraId="7B0823B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tc>
      </w:tr>
      <w:tr w:rsidR="00192E82" w:rsidRPr="00191DA3" w14:paraId="3678E289" w14:textId="77777777" w:rsidTr="001C709C">
        <w:trPr>
          <w:gridAfter w:val="1"/>
          <w:wAfter w:w="11" w:type="dxa"/>
          <w:trHeight w:val="315"/>
        </w:trPr>
        <w:tc>
          <w:tcPr>
            <w:tcW w:w="2911" w:type="dxa"/>
            <w:vMerge/>
          </w:tcPr>
          <w:p w14:paraId="5E253B77"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567257D"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Аккорд. Трезвучия. Виды трезвучий.</w:t>
            </w:r>
          </w:p>
        </w:tc>
        <w:tc>
          <w:tcPr>
            <w:tcW w:w="1134" w:type="dxa"/>
          </w:tcPr>
          <w:p w14:paraId="7116146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auto"/>
          </w:tcPr>
          <w:p w14:paraId="7719DE7A" w14:textId="77777777" w:rsidR="00192E82" w:rsidRPr="00191DA3" w:rsidRDefault="00192E82" w:rsidP="001C709C">
            <w:pPr>
              <w:tabs>
                <w:tab w:val="left" w:pos="8931"/>
                <w:tab w:val="left" w:pos="9781"/>
              </w:tabs>
              <w:rPr>
                <w:sz w:val="24"/>
                <w:szCs w:val="24"/>
                <w:lang w:eastAsia="ru-RU"/>
              </w:rPr>
            </w:pPr>
          </w:p>
        </w:tc>
      </w:tr>
      <w:tr w:rsidR="00192E82" w:rsidRPr="00191DA3" w14:paraId="438CA943" w14:textId="77777777" w:rsidTr="001C709C">
        <w:trPr>
          <w:gridAfter w:val="1"/>
          <w:wAfter w:w="11" w:type="dxa"/>
          <w:trHeight w:val="315"/>
        </w:trPr>
        <w:tc>
          <w:tcPr>
            <w:tcW w:w="12015" w:type="dxa"/>
            <w:gridSpan w:val="8"/>
          </w:tcPr>
          <w:p w14:paraId="5697711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Раздел 2. Элементарная теория музыки (2 семестр)</w:t>
            </w:r>
          </w:p>
        </w:tc>
        <w:tc>
          <w:tcPr>
            <w:tcW w:w="1134" w:type="dxa"/>
          </w:tcPr>
          <w:p w14:paraId="0ADB737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67</w:t>
            </w:r>
          </w:p>
        </w:tc>
        <w:tc>
          <w:tcPr>
            <w:tcW w:w="1843" w:type="dxa"/>
            <w:shd w:val="clear" w:color="auto" w:fill="auto"/>
          </w:tcPr>
          <w:p w14:paraId="1FE8DDAB" w14:textId="77777777" w:rsidR="00192E82" w:rsidRPr="00191DA3" w:rsidRDefault="00192E82" w:rsidP="001C709C">
            <w:pPr>
              <w:tabs>
                <w:tab w:val="left" w:pos="8931"/>
                <w:tab w:val="left" w:pos="9781"/>
              </w:tabs>
              <w:rPr>
                <w:sz w:val="24"/>
                <w:szCs w:val="24"/>
                <w:lang w:eastAsia="ru-RU"/>
              </w:rPr>
            </w:pPr>
          </w:p>
        </w:tc>
      </w:tr>
      <w:tr w:rsidR="00192E82" w:rsidRPr="00191DA3" w14:paraId="23A844D5" w14:textId="77777777" w:rsidTr="001C709C">
        <w:trPr>
          <w:gridAfter w:val="1"/>
          <w:wAfter w:w="11" w:type="dxa"/>
          <w:trHeight w:val="315"/>
        </w:trPr>
        <w:tc>
          <w:tcPr>
            <w:tcW w:w="2911" w:type="dxa"/>
            <w:vMerge w:val="restart"/>
          </w:tcPr>
          <w:p w14:paraId="06463567"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bidi="ru-RU"/>
              </w:rPr>
              <w:t xml:space="preserve">Тема 2.1. </w:t>
            </w:r>
            <w:r w:rsidRPr="00191DA3">
              <w:rPr>
                <w:sz w:val="24"/>
                <w:szCs w:val="24"/>
                <w:lang w:eastAsia="ru-RU" w:bidi="ru-RU"/>
              </w:rPr>
              <w:t>Основные элементы нотного письма</w:t>
            </w:r>
          </w:p>
        </w:tc>
        <w:tc>
          <w:tcPr>
            <w:tcW w:w="9104" w:type="dxa"/>
            <w:gridSpan w:val="7"/>
          </w:tcPr>
          <w:p w14:paraId="4E7B5D86"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6DBFC4D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16</w:t>
            </w:r>
          </w:p>
        </w:tc>
        <w:tc>
          <w:tcPr>
            <w:tcW w:w="1843" w:type="dxa"/>
            <w:vMerge w:val="restart"/>
            <w:shd w:val="clear" w:color="auto" w:fill="auto"/>
          </w:tcPr>
          <w:p w14:paraId="70EFE3F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3E0975D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0BFA7D5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w:t>
            </w:r>
          </w:p>
        </w:tc>
      </w:tr>
      <w:tr w:rsidR="00192E82" w:rsidRPr="00191DA3" w14:paraId="2711D566" w14:textId="77777777" w:rsidTr="001C709C">
        <w:trPr>
          <w:gridAfter w:val="1"/>
          <w:wAfter w:w="11" w:type="dxa"/>
          <w:trHeight w:val="315"/>
        </w:trPr>
        <w:tc>
          <w:tcPr>
            <w:tcW w:w="2911" w:type="dxa"/>
            <w:vMerge/>
          </w:tcPr>
          <w:p w14:paraId="09657660"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147AEFEF"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Музыкальный строй. Темперированный строй. Полутон и целый тон. Производные ступени и их названия</w:t>
            </w:r>
          </w:p>
        </w:tc>
        <w:tc>
          <w:tcPr>
            <w:tcW w:w="1134" w:type="dxa"/>
          </w:tcPr>
          <w:p w14:paraId="4B5359F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57B071FD" w14:textId="77777777" w:rsidR="00192E82" w:rsidRPr="00191DA3" w:rsidRDefault="00192E82" w:rsidP="001C709C">
            <w:pPr>
              <w:tabs>
                <w:tab w:val="left" w:pos="8931"/>
                <w:tab w:val="left" w:pos="9781"/>
              </w:tabs>
              <w:rPr>
                <w:sz w:val="24"/>
                <w:szCs w:val="24"/>
                <w:lang w:eastAsia="ru-RU"/>
              </w:rPr>
            </w:pPr>
          </w:p>
        </w:tc>
      </w:tr>
      <w:tr w:rsidR="00192E82" w:rsidRPr="00191DA3" w14:paraId="37B1D4D8" w14:textId="77777777" w:rsidTr="001C709C">
        <w:trPr>
          <w:gridAfter w:val="1"/>
          <w:wAfter w:w="11" w:type="dxa"/>
          <w:trHeight w:val="315"/>
        </w:trPr>
        <w:tc>
          <w:tcPr>
            <w:tcW w:w="2911" w:type="dxa"/>
            <w:vMerge/>
          </w:tcPr>
          <w:p w14:paraId="72345F67"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E3CD8D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Энгармонизм звуков. Диатонические и хроматические полутоны и целые тоны. </w:t>
            </w:r>
          </w:p>
        </w:tc>
        <w:tc>
          <w:tcPr>
            <w:tcW w:w="1134" w:type="dxa"/>
          </w:tcPr>
          <w:p w14:paraId="5F57BBF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43D40432" w14:textId="77777777" w:rsidR="00192E82" w:rsidRPr="00191DA3" w:rsidRDefault="00192E82" w:rsidP="001C709C">
            <w:pPr>
              <w:tabs>
                <w:tab w:val="left" w:pos="8931"/>
                <w:tab w:val="left" w:pos="9781"/>
              </w:tabs>
              <w:rPr>
                <w:sz w:val="24"/>
                <w:szCs w:val="24"/>
                <w:lang w:eastAsia="ru-RU"/>
              </w:rPr>
            </w:pPr>
          </w:p>
        </w:tc>
      </w:tr>
      <w:tr w:rsidR="00192E82" w:rsidRPr="00191DA3" w14:paraId="479764E4" w14:textId="77777777" w:rsidTr="001C709C">
        <w:trPr>
          <w:gridAfter w:val="1"/>
          <w:wAfter w:w="11" w:type="dxa"/>
          <w:trHeight w:val="315"/>
        </w:trPr>
        <w:tc>
          <w:tcPr>
            <w:tcW w:w="2911" w:type="dxa"/>
            <w:vMerge/>
          </w:tcPr>
          <w:p w14:paraId="3C3F44C6"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623E45C1"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Обозначение звуков по буквенной системе. Знаки альтерации. </w:t>
            </w:r>
          </w:p>
        </w:tc>
        <w:tc>
          <w:tcPr>
            <w:tcW w:w="1134" w:type="dxa"/>
          </w:tcPr>
          <w:p w14:paraId="0A06F78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4853880E" w14:textId="77777777" w:rsidR="00192E82" w:rsidRPr="00191DA3" w:rsidRDefault="00192E82" w:rsidP="001C709C">
            <w:pPr>
              <w:tabs>
                <w:tab w:val="left" w:pos="8931"/>
                <w:tab w:val="left" w:pos="9781"/>
              </w:tabs>
              <w:rPr>
                <w:sz w:val="24"/>
                <w:szCs w:val="24"/>
                <w:lang w:eastAsia="ru-RU"/>
              </w:rPr>
            </w:pPr>
          </w:p>
        </w:tc>
      </w:tr>
      <w:tr w:rsidR="00192E82" w:rsidRPr="00191DA3" w14:paraId="6277F0F8" w14:textId="77777777" w:rsidTr="001C709C">
        <w:trPr>
          <w:gridAfter w:val="1"/>
          <w:wAfter w:w="11" w:type="dxa"/>
          <w:trHeight w:val="315"/>
        </w:trPr>
        <w:tc>
          <w:tcPr>
            <w:tcW w:w="2911" w:type="dxa"/>
            <w:vMerge/>
          </w:tcPr>
          <w:p w14:paraId="1606569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0C33ED6B"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Дополнительные знаки к нотам, увеличивающие длительность звуков. Ключи, транспонирование.</w:t>
            </w:r>
          </w:p>
        </w:tc>
        <w:tc>
          <w:tcPr>
            <w:tcW w:w="1134" w:type="dxa"/>
          </w:tcPr>
          <w:p w14:paraId="3F27D53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762AC942" w14:textId="77777777" w:rsidR="00192E82" w:rsidRPr="00191DA3" w:rsidRDefault="00192E82" w:rsidP="001C709C">
            <w:pPr>
              <w:tabs>
                <w:tab w:val="left" w:pos="8931"/>
                <w:tab w:val="left" w:pos="9781"/>
              </w:tabs>
              <w:rPr>
                <w:sz w:val="24"/>
                <w:szCs w:val="24"/>
                <w:lang w:eastAsia="ru-RU"/>
              </w:rPr>
            </w:pPr>
          </w:p>
        </w:tc>
      </w:tr>
      <w:tr w:rsidR="00192E82" w:rsidRPr="00191DA3" w14:paraId="310CA23B" w14:textId="77777777" w:rsidTr="001C709C">
        <w:trPr>
          <w:gridAfter w:val="1"/>
          <w:wAfter w:w="11" w:type="dxa"/>
          <w:trHeight w:val="315"/>
        </w:trPr>
        <w:tc>
          <w:tcPr>
            <w:tcW w:w="2911" w:type="dxa"/>
            <w:vMerge/>
          </w:tcPr>
          <w:p w14:paraId="2E644E0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9117C7D"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0EE1B87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shd w:val="clear" w:color="auto" w:fill="D9D9D9"/>
          </w:tcPr>
          <w:p w14:paraId="046EFDD6" w14:textId="77777777" w:rsidR="00192E82" w:rsidRPr="00191DA3" w:rsidRDefault="00192E82" w:rsidP="001C709C">
            <w:pPr>
              <w:tabs>
                <w:tab w:val="left" w:pos="8931"/>
                <w:tab w:val="left" w:pos="9781"/>
              </w:tabs>
              <w:rPr>
                <w:sz w:val="24"/>
                <w:szCs w:val="24"/>
                <w:lang w:eastAsia="ru-RU"/>
              </w:rPr>
            </w:pPr>
          </w:p>
        </w:tc>
      </w:tr>
      <w:tr w:rsidR="00192E82" w:rsidRPr="00191DA3" w14:paraId="78308DD1" w14:textId="77777777" w:rsidTr="001C709C">
        <w:trPr>
          <w:gridAfter w:val="1"/>
          <w:wAfter w:w="11" w:type="dxa"/>
          <w:trHeight w:val="315"/>
        </w:trPr>
        <w:tc>
          <w:tcPr>
            <w:tcW w:w="2911" w:type="dxa"/>
            <w:vMerge/>
          </w:tcPr>
          <w:p w14:paraId="4CB880B5" w14:textId="77777777" w:rsidR="00192E82" w:rsidRPr="00191DA3" w:rsidRDefault="00192E82" w:rsidP="001C709C">
            <w:pPr>
              <w:tabs>
                <w:tab w:val="left" w:pos="8931"/>
                <w:tab w:val="left" w:pos="9781"/>
              </w:tabs>
              <w:jc w:val="center"/>
              <w:rPr>
                <w:sz w:val="24"/>
                <w:szCs w:val="24"/>
                <w:lang w:eastAsia="ru-RU"/>
              </w:rPr>
            </w:pPr>
          </w:p>
        </w:tc>
        <w:tc>
          <w:tcPr>
            <w:tcW w:w="9104" w:type="dxa"/>
            <w:gridSpan w:val="7"/>
          </w:tcPr>
          <w:p w14:paraId="5D2E8056"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Выучить определения наизусть</w:t>
            </w:r>
          </w:p>
        </w:tc>
        <w:tc>
          <w:tcPr>
            <w:tcW w:w="1134" w:type="dxa"/>
          </w:tcPr>
          <w:p w14:paraId="5BFE424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44407761" w14:textId="77777777" w:rsidR="00192E82" w:rsidRPr="00191DA3" w:rsidRDefault="00192E82" w:rsidP="001C709C">
            <w:pPr>
              <w:tabs>
                <w:tab w:val="left" w:pos="8931"/>
                <w:tab w:val="left" w:pos="9781"/>
              </w:tabs>
              <w:rPr>
                <w:sz w:val="24"/>
                <w:szCs w:val="24"/>
                <w:lang w:eastAsia="ru-RU"/>
              </w:rPr>
            </w:pPr>
          </w:p>
        </w:tc>
      </w:tr>
      <w:tr w:rsidR="00192E82" w:rsidRPr="00191DA3" w14:paraId="6EF3E0C9" w14:textId="77777777" w:rsidTr="001C709C">
        <w:trPr>
          <w:gridAfter w:val="1"/>
          <w:wAfter w:w="11" w:type="dxa"/>
          <w:trHeight w:val="315"/>
        </w:trPr>
        <w:tc>
          <w:tcPr>
            <w:tcW w:w="2911" w:type="dxa"/>
            <w:vMerge/>
          </w:tcPr>
          <w:p w14:paraId="79BD72FF" w14:textId="77777777" w:rsidR="00192E82" w:rsidRPr="00191DA3" w:rsidRDefault="00192E82" w:rsidP="001C709C">
            <w:pPr>
              <w:tabs>
                <w:tab w:val="left" w:pos="8931"/>
                <w:tab w:val="left" w:pos="9781"/>
              </w:tabs>
              <w:jc w:val="center"/>
              <w:rPr>
                <w:sz w:val="24"/>
                <w:szCs w:val="24"/>
                <w:lang w:eastAsia="ru-RU"/>
              </w:rPr>
            </w:pPr>
          </w:p>
        </w:tc>
        <w:tc>
          <w:tcPr>
            <w:tcW w:w="9104" w:type="dxa"/>
            <w:gridSpan w:val="7"/>
          </w:tcPr>
          <w:p w14:paraId="73F1AC60"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Определить количество тонов в заданном интервале</w:t>
            </w:r>
          </w:p>
        </w:tc>
        <w:tc>
          <w:tcPr>
            <w:tcW w:w="1134" w:type="dxa"/>
          </w:tcPr>
          <w:p w14:paraId="196ED5F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4C1223CA" w14:textId="77777777" w:rsidR="00192E82" w:rsidRPr="00191DA3" w:rsidRDefault="00192E82" w:rsidP="001C709C">
            <w:pPr>
              <w:tabs>
                <w:tab w:val="left" w:pos="8931"/>
                <w:tab w:val="left" w:pos="9781"/>
              </w:tabs>
              <w:rPr>
                <w:sz w:val="24"/>
                <w:szCs w:val="24"/>
                <w:lang w:eastAsia="ru-RU"/>
              </w:rPr>
            </w:pPr>
          </w:p>
        </w:tc>
      </w:tr>
      <w:tr w:rsidR="00192E82" w:rsidRPr="00191DA3" w14:paraId="1DC84DCA" w14:textId="77777777" w:rsidTr="001C709C">
        <w:trPr>
          <w:gridAfter w:val="1"/>
          <w:wAfter w:w="11" w:type="dxa"/>
          <w:trHeight w:val="315"/>
        </w:trPr>
        <w:tc>
          <w:tcPr>
            <w:tcW w:w="2911" w:type="dxa"/>
            <w:vMerge/>
          </w:tcPr>
          <w:p w14:paraId="1D036825" w14:textId="77777777" w:rsidR="00192E82" w:rsidRPr="00191DA3" w:rsidRDefault="00192E82" w:rsidP="001C709C">
            <w:pPr>
              <w:tabs>
                <w:tab w:val="left" w:pos="8931"/>
                <w:tab w:val="left" w:pos="9781"/>
              </w:tabs>
              <w:jc w:val="center"/>
              <w:rPr>
                <w:sz w:val="24"/>
                <w:szCs w:val="24"/>
                <w:lang w:eastAsia="ru-RU"/>
              </w:rPr>
            </w:pPr>
          </w:p>
        </w:tc>
        <w:tc>
          <w:tcPr>
            <w:tcW w:w="9104" w:type="dxa"/>
            <w:gridSpan w:val="7"/>
          </w:tcPr>
          <w:p w14:paraId="26BF274A"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Перевести графические обозначения звуков в буквенные</w:t>
            </w:r>
          </w:p>
        </w:tc>
        <w:tc>
          <w:tcPr>
            <w:tcW w:w="1134" w:type="dxa"/>
          </w:tcPr>
          <w:p w14:paraId="0E52FF2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21142B27" w14:textId="77777777" w:rsidR="00192E82" w:rsidRPr="00191DA3" w:rsidRDefault="00192E82" w:rsidP="001C709C">
            <w:pPr>
              <w:tabs>
                <w:tab w:val="left" w:pos="8931"/>
                <w:tab w:val="left" w:pos="9781"/>
              </w:tabs>
              <w:rPr>
                <w:sz w:val="24"/>
                <w:szCs w:val="24"/>
                <w:lang w:eastAsia="ru-RU"/>
              </w:rPr>
            </w:pPr>
          </w:p>
        </w:tc>
      </w:tr>
      <w:tr w:rsidR="00192E82" w:rsidRPr="00191DA3" w14:paraId="737B2EE0" w14:textId="77777777" w:rsidTr="001C709C">
        <w:trPr>
          <w:gridAfter w:val="1"/>
          <w:wAfter w:w="11" w:type="dxa"/>
          <w:trHeight w:val="315"/>
        </w:trPr>
        <w:tc>
          <w:tcPr>
            <w:tcW w:w="2911" w:type="dxa"/>
            <w:vMerge/>
          </w:tcPr>
          <w:p w14:paraId="285CF0F6" w14:textId="77777777" w:rsidR="00192E82" w:rsidRPr="00191DA3" w:rsidRDefault="00192E82" w:rsidP="001C709C">
            <w:pPr>
              <w:tabs>
                <w:tab w:val="left" w:pos="8931"/>
                <w:tab w:val="left" w:pos="9781"/>
              </w:tabs>
              <w:jc w:val="center"/>
              <w:rPr>
                <w:sz w:val="24"/>
                <w:szCs w:val="24"/>
                <w:lang w:eastAsia="ru-RU"/>
              </w:rPr>
            </w:pPr>
          </w:p>
        </w:tc>
        <w:tc>
          <w:tcPr>
            <w:tcW w:w="9104" w:type="dxa"/>
            <w:gridSpan w:val="7"/>
          </w:tcPr>
          <w:p w14:paraId="1094D826"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Проделать транспорт музыкального фрагмента из скрипичного ключа в басовый</w:t>
            </w:r>
          </w:p>
        </w:tc>
        <w:tc>
          <w:tcPr>
            <w:tcW w:w="1134" w:type="dxa"/>
          </w:tcPr>
          <w:p w14:paraId="3934E7E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3DB21277" w14:textId="77777777" w:rsidR="00192E82" w:rsidRPr="00191DA3" w:rsidRDefault="00192E82" w:rsidP="001C709C">
            <w:pPr>
              <w:tabs>
                <w:tab w:val="left" w:pos="8931"/>
                <w:tab w:val="left" w:pos="9781"/>
              </w:tabs>
              <w:rPr>
                <w:sz w:val="24"/>
                <w:szCs w:val="24"/>
                <w:lang w:eastAsia="ru-RU"/>
              </w:rPr>
            </w:pPr>
          </w:p>
        </w:tc>
      </w:tr>
      <w:tr w:rsidR="00192E82" w:rsidRPr="00191DA3" w14:paraId="63677C0B" w14:textId="77777777" w:rsidTr="001C709C">
        <w:trPr>
          <w:gridAfter w:val="1"/>
          <w:wAfter w:w="11" w:type="dxa"/>
          <w:trHeight w:val="315"/>
        </w:trPr>
        <w:tc>
          <w:tcPr>
            <w:tcW w:w="2911" w:type="dxa"/>
            <w:vMerge w:val="restart"/>
          </w:tcPr>
          <w:p w14:paraId="57C24ACC"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rPr>
              <w:t xml:space="preserve">Тема 2.2. </w:t>
            </w:r>
            <w:r w:rsidRPr="00191DA3">
              <w:rPr>
                <w:sz w:val="24"/>
                <w:szCs w:val="24"/>
                <w:lang w:eastAsia="ru-RU"/>
              </w:rPr>
              <w:t>Ритм и метр</w:t>
            </w:r>
          </w:p>
        </w:tc>
        <w:tc>
          <w:tcPr>
            <w:tcW w:w="9104" w:type="dxa"/>
            <w:gridSpan w:val="7"/>
          </w:tcPr>
          <w:p w14:paraId="53BC6507"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7D7C8D1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w:t>
            </w:r>
          </w:p>
        </w:tc>
        <w:tc>
          <w:tcPr>
            <w:tcW w:w="1843" w:type="dxa"/>
            <w:vMerge w:val="restart"/>
            <w:shd w:val="clear" w:color="auto" w:fill="auto"/>
          </w:tcPr>
          <w:p w14:paraId="2E3E8DF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8</w:t>
            </w:r>
          </w:p>
          <w:p w14:paraId="30DA17E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9D2B49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w:t>
            </w:r>
          </w:p>
        </w:tc>
      </w:tr>
      <w:tr w:rsidR="00192E82" w:rsidRPr="00191DA3" w14:paraId="64FBAF51" w14:textId="77777777" w:rsidTr="001C709C">
        <w:trPr>
          <w:gridAfter w:val="1"/>
          <w:wAfter w:w="11" w:type="dxa"/>
          <w:trHeight w:val="315"/>
        </w:trPr>
        <w:tc>
          <w:tcPr>
            <w:tcW w:w="2911" w:type="dxa"/>
            <w:vMerge/>
          </w:tcPr>
          <w:p w14:paraId="140E94C1"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0E6D7307"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Группировка длительностей в такте. Обозначение темпов. </w:t>
            </w:r>
          </w:p>
        </w:tc>
        <w:tc>
          <w:tcPr>
            <w:tcW w:w="1134" w:type="dxa"/>
          </w:tcPr>
          <w:p w14:paraId="17E28EE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69906EE8" w14:textId="77777777" w:rsidR="00192E82" w:rsidRPr="00191DA3" w:rsidRDefault="00192E82" w:rsidP="001C709C">
            <w:pPr>
              <w:tabs>
                <w:tab w:val="left" w:pos="8931"/>
                <w:tab w:val="left" w:pos="9781"/>
              </w:tabs>
              <w:rPr>
                <w:sz w:val="24"/>
                <w:szCs w:val="24"/>
                <w:lang w:eastAsia="ru-RU"/>
              </w:rPr>
            </w:pPr>
          </w:p>
        </w:tc>
      </w:tr>
      <w:tr w:rsidR="00192E82" w:rsidRPr="00191DA3" w14:paraId="501DB8BE" w14:textId="77777777" w:rsidTr="001C709C">
        <w:trPr>
          <w:gridAfter w:val="1"/>
          <w:wAfter w:w="11" w:type="dxa"/>
          <w:trHeight w:val="315"/>
        </w:trPr>
        <w:tc>
          <w:tcPr>
            <w:tcW w:w="2911" w:type="dxa"/>
            <w:vMerge/>
          </w:tcPr>
          <w:p w14:paraId="2681ABFD"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7AFE286"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Сложные метры и размеры. Относительно сильные доли. Группировка длительностей в тактах сложных размеров </w:t>
            </w:r>
          </w:p>
        </w:tc>
        <w:tc>
          <w:tcPr>
            <w:tcW w:w="1134" w:type="dxa"/>
          </w:tcPr>
          <w:p w14:paraId="119211D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2BC217F4" w14:textId="77777777" w:rsidR="00192E82" w:rsidRPr="00191DA3" w:rsidRDefault="00192E82" w:rsidP="001C709C">
            <w:pPr>
              <w:tabs>
                <w:tab w:val="left" w:pos="8931"/>
                <w:tab w:val="left" w:pos="9781"/>
              </w:tabs>
              <w:rPr>
                <w:sz w:val="24"/>
                <w:szCs w:val="24"/>
                <w:lang w:eastAsia="ru-RU"/>
              </w:rPr>
            </w:pPr>
          </w:p>
        </w:tc>
      </w:tr>
      <w:tr w:rsidR="00192E82" w:rsidRPr="00191DA3" w14:paraId="46A3ADC8" w14:textId="77777777" w:rsidTr="001C709C">
        <w:trPr>
          <w:gridAfter w:val="1"/>
          <w:wAfter w:w="11" w:type="dxa"/>
          <w:trHeight w:val="315"/>
        </w:trPr>
        <w:tc>
          <w:tcPr>
            <w:tcW w:w="2911" w:type="dxa"/>
            <w:vMerge/>
          </w:tcPr>
          <w:p w14:paraId="1F452758"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3B031809"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Особые виды метрического деления длительности: </w:t>
            </w:r>
            <w:proofErr w:type="spellStart"/>
            <w:r w:rsidRPr="00191DA3">
              <w:rPr>
                <w:sz w:val="24"/>
                <w:szCs w:val="24"/>
                <w:lang w:eastAsia="ru-RU" w:bidi="ru-RU"/>
              </w:rPr>
              <w:t>дуоль</w:t>
            </w:r>
            <w:proofErr w:type="spellEnd"/>
            <w:r w:rsidRPr="00191DA3">
              <w:rPr>
                <w:sz w:val="24"/>
                <w:szCs w:val="24"/>
                <w:lang w:eastAsia="ru-RU" w:bidi="ru-RU"/>
              </w:rPr>
              <w:t xml:space="preserve">, триоль и др. Различные виды ритмических рисунков: равномерный, пунктирный, </w:t>
            </w:r>
            <w:proofErr w:type="spellStart"/>
            <w:r w:rsidRPr="00191DA3">
              <w:rPr>
                <w:sz w:val="24"/>
                <w:szCs w:val="24"/>
                <w:lang w:eastAsia="ru-RU" w:bidi="ru-RU"/>
              </w:rPr>
              <w:t>триольный</w:t>
            </w:r>
            <w:proofErr w:type="spellEnd"/>
            <w:r w:rsidRPr="00191DA3">
              <w:rPr>
                <w:sz w:val="24"/>
                <w:szCs w:val="24"/>
                <w:lang w:eastAsia="ru-RU" w:bidi="ru-RU"/>
              </w:rPr>
              <w:t>, синкопированный.</w:t>
            </w:r>
          </w:p>
        </w:tc>
        <w:tc>
          <w:tcPr>
            <w:tcW w:w="1134" w:type="dxa"/>
          </w:tcPr>
          <w:p w14:paraId="00BDEC8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11280064" w14:textId="77777777" w:rsidR="00192E82" w:rsidRPr="00191DA3" w:rsidRDefault="00192E82" w:rsidP="001C709C">
            <w:pPr>
              <w:tabs>
                <w:tab w:val="left" w:pos="8931"/>
                <w:tab w:val="left" w:pos="9781"/>
              </w:tabs>
              <w:rPr>
                <w:sz w:val="24"/>
                <w:szCs w:val="24"/>
                <w:lang w:eastAsia="ru-RU"/>
              </w:rPr>
            </w:pPr>
          </w:p>
        </w:tc>
      </w:tr>
      <w:tr w:rsidR="00192E82" w:rsidRPr="00191DA3" w14:paraId="5C533B7C" w14:textId="77777777" w:rsidTr="001C709C">
        <w:trPr>
          <w:gridAfter w:val="1"/>
          <w:wAfter w:w="11" w:type="dxa"/>
          <w:trHeight w:val="315"/>
        </w:trPr>
        <w:tc>
          <w:tcPr>
            <w:tcW w:w="2911" w:type="dxa"/>
          </w:tcPr>
          <w:p w14:paraId="104EB281"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3622BCC1"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6DB0134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16E14CFD" w14:textId="77777777" w:rsidR="00192E82" w:rsidRPr="00191DA3" w:rsidRDefault="00192E82" w:rsidP="001C709C">
            <w:pPr>
              <w:tabs>
                <w:tab w:val="left" w:pos="8931"/>
                <w:tab w:val="left" w:pos="9781"/>
              </w:tabs>
              <w:rPr>
                <w:sz w:val="24"/>
                <w:szCs w:val="24"/>
                <w:lang w:eastAsia="ru-RU"/>
              </w:rPr>
            </w:pPr>
          </w:p>
        </w:tc>
      </w:tr>
      <w:tr w:rsidR="00192E82" w:rsidRPr="00191DA3" w14:paraId="062D4A43" w14:textId="77777777" w:rsidTr="001C709C">
        <w:trPr>
          <w:gridAfter w:val="1"/>
          <w:wAfter w:w="11" w:type="dxa"/>
          <w:trHeight w:val="315"/>
        </w:trPr>
        <w:tc>
          <w:tcPr>
            <w:tcW w:w="2911" w:type="dxa"/>
          </w:tcPr>
          <w:p w14:paraId="001DD905"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141B478C"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Сгруппировать длительности, расставить тактовые черты в заданных размерах</w:t>
            </w:r>
          </w:p>
        </w:tc>
        <w:tc>
          <w:tcPr>
            <w:tcW w:w="1134" w:type="dxa"/>
          </w:tcPr>
          <w:p w14:paraId="7594783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5BD49A38" w14:textId="77777777" w:rsidR="00192E82" w:rsidRPr="00191DA3" w:rsidRDefault="00192E82" w:rsidP="001C709C">
            <w:pPr>
              <w:tabs>
                <w:tab w:val="left" w:pos="8931"/>
                <w:tab w:val="left" w:pos="9781"/>
              </w:tabs>
              <w:rPr>
                <w:sz w:val="24"/>
                <w:szCs w:val="24"/>
                <w:lang w:eastAsia="ru-RU"/>
              </w:rPr>
            </w:pPr>
          </w:p>
        </w:tc>
      </w:tr>
      <w:tr w:rsidR="00192E82" w:rsidRPr="00191DA3" w14:paraId="5E8907F5" w14:textId="77777777" w:rsidTr="001C709C">
        <w:trPr>
          <w:gridAfter w:val="1"/>
          <w:wAfter w:w="11" w:type="dxa"/>
          <w:trHeight w:val="315"/>
        </w:trPr>
        <w:tc>
          <w:tcPr>
            <w:tcW w:w="2911" w:type="dxa"/>
          </w:tcPr>
          <w:p w14:paraId="12869FBE"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1AB06BA"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Сочинить ритмические рисунки в разных размерах</w:t>
            </w:r>
          </w:p>
        </w:tc>
        <w:tc>
          <w:tcPr>
            <w:tcW w:w="1134" w:type="dxa"/>
          </w:tcPr>
          <w:p w14:paraId="292DEB1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61A0527A" w14:textId="77777777" w:rsidR="00192E82" w:rsidRPr="00191DA3" w:rsidRDefault="00192E82" w:rsidP="001C709C">
            <w:pPr>
              <w:tabs>
                <w:tab w:val="left" w:pos="8931"/>
                <w:tab w:val="left" w:pos="9781"/>
              </w:tabs>
              <w:rPr>
                <w:sz w:val="24"/>
                <w:szCs w:val="24"/>
                <w:lang w:eastAsia="ru-RU"/>
              </w:rPr>
            </w:pPr>
          </w:p>
        </w:tc>
      </w:tr>
      <w:tr w:rsidR="00192E82" w:rsidRPr="00191DA3" w14:paraId="4E4ACA87" w14:textId="77777777" w:rsidTr="001C709C">
        <w:trPr>
          <w:gridAfter w:val="1"/>
          <w:wAfter w:w="11" w:type="dxa"/>
          <w:trHeight w:val="315"/>
        </w:trPr>
        <w:tc>
          <w:tcPr>
            <w:tcW w:w="2911" w:type="dxa"/>
            <w:vMerge w:val="restart"/>
          </w:tcPr>
          <w:p w14:paraId="4A032296" w14:textId="77777777" w:rsidR="00192E82" w:rsidRPr="00191DA3" w:rsidRDefault="00192E82" w:rsidP="001C709C">
            <w:pPr>
              <w:tabs>
                <w:tab w:val="left" w:pos="8931"/>
                <w:tab w:val="left" w:pos="9781"/>
              </w:tabs>
              <w:jc w:val="center"/>
              <w:rPr>
                <w:b/>
                <w:sz w:val="24"/>
                <w:szCs w:val="24"/>
                <w:lang w:eastAsia="ru-RU"/>
              </w:rPr>
            </w:pPr>
            <w:r w:rsidRPr="00191DA3">
              <w:rPr>
                <w:b/>
                <w:sz w:val="24"/>
                <w:szCs w:val="24"/>
                <w:lang w:eastAsia="ru-RU" w:bidi="ru-RU"/>
              </w:rPr>
              <w:t xml:space="preserve">Тема 2.3. </w:t>
            </w:r>
            <w:r w:rsidRPr="00191DA3">
              <w:rPr>
                <w:sz w:val="24"/>
                <w:szCs w:val="24"/>
                <w:lang w:eastAsia="ru-RU" w:bidi="ru-RU"/>
              </w:rPr>
              <w:t>Лад и тональность</w:t>
            </w:r>
          </w:p>
        </w:tc>
        <w:tc>
          <w:tcPr>
            <w:tcW w:w="9104" w:type="dxa"/>
            <w:gridSpan w:val="7"/>
          </w:tcPr>
          <w:p w14:paraId="7552B380" w14:textId="77777777" w:rsidR="00192E82" w:rsidRPr="00191DA3" w:rsidRDefault="00192E82" w:rsidP="001C709C">
            <w:pPr>
              <w:tabs>
                <w:tab w:val="left" w:pos="8931"/>
                <w:tab w:val="left" w:pos="9781"/>
              </w:tabs>
              <w:rPr>
                <w:b/>
                <w:sz w:val="24"/>
                <w:szCs w:val="24"/>
                <w:lang w:eastAsia="ru-RU" w:bidi="ru-RU"/>
              </w:rPr>
            </w:pPr>
            <w:r w:rsidRPr="00191DA3">
              <w:rPr>
                <w:b/>
                <w:sz w:val="24"/>
                <w:szCs w:val="24"/>
                <w:lang w:eastAsia="ru-RU" w:bidi="ru-RU"/>
              </w:rPr>
              <w:t>Содержание учебного материала:</w:t>
            </w:r>
          </w:p>
        </w:tc>
        <w:tc>
          <w:tcPr>
            <w:tcW w:w="1134" w:type="dxa"/>
          </w:tcPr>
          <w:p w14:paraId="00BD1BA2"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w:t>
            </w:r>
          </w:p>
        </w:tc>
        <w:tc>
          <w:tcPr>
            <w:tcW w:w="1843" w:type="dxa"/>
            <w:vMerge w:val="restart"/>
            <w:shd w:val="clear" w:color="auto" w:fill="auto"/>
          </w:tcPr>
          <w:p w14:paraId="71D9B92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48A0891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51B956F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702EF5B5" w14:textId="77777777" w:rsidTr="001C709C">
        <w:trPr>
          <w:gridAfter w:val="1"/>
          <w:wAfter w:w="11" w:type="dxa"/>
          <w:trHeight w:val="315"/>
        </w:trPr>
        <w:tc>
          <w:tcPr>
            <w:tcW w:w="2911" w:type="dxa"/>
            <w:vMerge/>
          </w:tcPr>
          <w:p w14:paraId="264873B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48CD33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Понятие лада и его элементов. Мажор. Минор. Виды мажора и минора.</w:t>
            </w:r>
          </w:p>
        </w:tc>
        <w:tc>
          <w:tcPr>
            <w:tcW w:w="1134" w:type="dxa"/>
          </w:tcPr>
          <w:p w14:paraId="698F5EE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3C38F580" w14:textId="77777777" w:rsidR="00192E82" w:rsidRPr="00191DA3" w:rsidRDefault="00192E82" w:rsidP="001C709C">
            <w:pPr>
              <w:tabs>
                <w:tab w:val="left" w:pos="8931"/>
                <w:tab w:val="left" w:pos="9781"/>
              </w:tabs>
              <w:rPr>
                <w:sz w:val="24"/>
                <w:szCs w:val="24"/>
                <w:lang w:eastAsia="ru-RU"/>
              </w:rPr>
            </w:pPr>
          </w:p>
        </w:tc>
      </w:tr>
      <w:tr w:rsidR="00192E82" w:rsidRPr="00191DA3" w14:paraId="1B42C4CE" w14:textId="77777777" w:rsidTr="001C709C">
        <w:trPr>
          <w:gridAfter w:val="1"/>
          <w:wAfter w:w="11" w:type="dxa"/>
          <w:trHeight w:val="315"/>
        </w:trPr>
        <w:tc>
          <w:tcPr>
            <w:tcW w:w="2911" w:type="dxa"/>
            <w:vMerge/>
          </w:tcPr>
          <w:p w14:paraId="5495022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380BDD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Гамма. Тоника. Квинтовый круг тональностей.</w:t>
            </w:r>
          </w:p>
        </w:tc>
        <w:tc>
          <w:tcPr>
            <w:tcW w:w="1134" w:type="dxa"/>
          </w:tcPr>
          <w:p w14:paraId="2CFF4D2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59408532" w14:textId="77777777" w:rsidR="00192E82" w:rsidRPr="00191DA3" w:rsidRDefault="00192E82" w:rsidP="001C709C">
            <w:pPr>
              <w:tabs>
                <w:tab w:val="left" w:pos="8931"/>
                <w:tab w:val="left" w:pos="9781"/>
              </w:tabs>
              <w:rPr>
                <w:sz w:val="24"/>
                <w:szCs w:val="24"/>
                <w:lang w:eastAsia="ru-RU"/>
              </w:rPr>
            </w:pPr>
          </w:p>
        </w:tc>
      </w:tr>
      <w:tr w:rsidR="00192E82" w:rsidRPr="00191DA3" w14:paraId="1A101D39" w14:textId="77777777" w:rsidTr="001C709C">
        <w:trPr>
          <w:gridAfter w:val="1"/>
          <w:wAfter w:w="11" w:type="dxa"/>
          <w:trHeight w:val="315"/>
        </w:trPr>
        <w:tc>
          <w:tcPr>
            <w:tcW w:w="2911" w:type="dxa"/>
            <w:vMerge/>
          </w:tcPr>
          <w:p w14:paraId="6B84CD0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0BB711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Взаимоотношения мажорных и минорных тональностей. Параллелизм тональностей.</w:t>
            </w:r>
          </w:p>
        </w:tc>
        <w:tc>
          <w:tcPr>
            <w:tcW w:w="1134" w:type="dxa"/>
          </w:tcPr>
          <w:p w14:paraId="11EE8BD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0777CD6A" w14:textId="77777777" w:rsidR="00192E82" w:rsidRPr="00191DA3" w:rsidRDefault="00192E82" w:rsidP="001C709C">
            <w:pPr>
              <w:tabs>
                <w:tab w:val="left" w:pos="8931"/>
                <w:tab w:val="left" w:pos="9781"/>
              </w:tabs>
              <w:rPr>
                <w:sz w:val="24"/>
                <w:szCs w:val="24"/>
                <w:lang w:eastAsia="ru-RU"/>
              </w:rPr>
            </w:pPr>
          </w:p>
        </w:tc>
      </w:tr>
      <w:tr w:rsidR="00192E82" w:rsidRPr="00191DA3" w14:paraId="1EAEF66B" w14:textId="77777777" w:rsidTr="001C709C">
        <w:trPr>
          <w:gridAfter w:val="1"/>
          <w:wAfter w:w="11" w:type="dxa"/>
          <w:trHeight w:val="315"/>
        </w:trPr>
        <w:tc>
          <w:tcPr>
            <w:tcW w:w="2911" w:type="dxa"/>
          </w:tcPr>
          <w:p w14:paraId="773DD2A5"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9C6F3F6"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0089ED2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7</w:t>
            </w:r>
          </w:p>
        </w:tc>
        <w:tc>
          <w:tcPr>
            <w:tcW w:w="1843" w:type="dxa"/>
            <w:vMerge/>
            <w:shd w:val="clear" w:color="auto" w:fill="D9D9D9"/>
          </w:tcPr>
          <w:p w14:paraId="465AA669" w14:textId="77777777" w:rsidR="00192E82" w:rsidRPr="00191DA3" w:rsidRDefault="00192E82" w:rsidP="001C709C">
            <w:pPr>
              <w:tabs>
                <w:tab w:val="left" w:pos="8931"/>
                <w:tab w:val="left" w:pos="9781"/>
              </w:tabs>
              <w:rPr>
                <w:sz w:val="24"/>
                <w:szCs w:val="24"/>
                <w:lang w:eastAsia="ru-RU"/>
              </w:rPr>
            </w:pPr>
          </w:p>
        </w:tc>
      </w:tr>
      <w:tr w:rsidR="00192E82" w:rsidRPr="00191DA3" w14:paraId="2E5F17BE" w14:textId="77777777" w:rsidTr="001C709C">
        <w:trPr>
          <w:gridAfter w:val="1"/>
          <w:wAfter w:w="11" w:type="dxa"/>
          <w:trHeight w:val="315"/>
        </w:trPr>
        <w:tc>
          <w:tcPr>
            <w:tcW w:w="2911" w:type="dxa"/>
          </w:tcPr>
          <w:p w14:paraId="393037D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9DC270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Выучить наизусть определения</w:t>
            </w:r>
          </w:p>
        </w:tc>
        <w:tc>
          <w:tcPr>
            <w:tcW w:w="1134" w:type="dxa"/>
          </w:tcPr>
          <w:p w14:paraId="5DD2EAA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7F81B73A" w14:textId="77777777" w:rsidR="00192E82" w:rsidRPr="00191DA3" w:rsidRDefault="00192E82" w:rsidP="001C709C">
            <w:pPr>
              <w:tabs>
                <w:tab w:val="left" w:pos="8931"/>
                <w:tab w:val="left" w:pos="9781"/>
              </w:tabs>
              <w:rPr>
                <w:sz w:val="24"/>
                <w:szCs w:val="24"/>
                <w:lang w:eastAsia="ru-RU"/>
              </w:rPr>
            </w:pPr>
          </w:p>
        </w:tc>
      </w:tr>
      <w:tr w:rsidR="00192E82" w:rsidRPr="00191DA3" w14:paraId="16BC94D1" w14:textId="77777777" w:rsidTr="001C709C">
        <w:trPr>
          <w:gridAfter w:val="1"/>
          <w:wAfter w:w="11" w:type="dxa"/>
          <w:trHeight w:val="315"/>
        </w:trPr>
        <w:tc>
          <w:tcPr>
            <w:tcW w:w="2911" w:type="dxa"/>
          </w:tcPr>
          <w:p w14:paraId="111EAE9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11D87A9"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трех видов мажора и минора</w:t>
            </w:r>
          </w:p>
        </w:tc>
        <w:tc>
          <w:tcPr>
            <w:tcW w:w="1134" w:type="dxa"/>
          </w:tcPr>
          <w:p w14:paraId="44EA5B4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6DBD6AF1" w14:textId="77777777" w:rsidR="00192E82" w:rsidRPr="00191DA3" w:rsidRDefault="00192E82" w:rsidP="001C709C">
            <w:pPr>
              <w:tabs>
                <w:tab w:val="left" w:pos="8931"/>
                <w:tab w:val="left" w:pos="9781"/>
              </w:tabs>
              <w:rPr>
                <w:sz w:val="24"/>
                <w:szCs w:val="24"/>
                <w:lang w:eastAsia="ru-RU"/>
              </w:rPr>
            </w:pPr>
          </w:p>
        </w:tc>
      </w:tr>
      <w:tr w:rsidR="00192E82" w:rsidRPr="00191DA3" w14:paraId="41CA45B6" w14:textId="77777777" w:rsidTr="001C709C">
        <w:trPr>
          <w:gridAfter w:val="1"/>
          <w:wAfter w:w="11" w:type="dxa"/>
          <w:trHeight w:val="315"/>
        </w:trPr>
        <w:tc>
          <w:tcPr>
            <w:tcW w:w="2911" w:type="dxa"/>
          </w:tcPr>
          <w:p w14:paraId="5BA5D3B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3B8F43F"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Выучить порядок появления знаков альтерации при ключе</w:t>
            </w:r>
          </w:p>
        </w:tc>
        <w:tc>
          <w:tcPr>
            <w:tcW w:w="1134" w:type="dxa"/>
          </w:tcPr>
          <w:p w14:paraId="697ECEA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1843" w:type="dxa"/>
            <w:vMerge/>
            <w:shd w:val="clear" w:color="auto" w:fill="D9D9D9"/>
          </w:tcPr>
          <w:p w14:paraId="40CADE98" w14:textId="77777777" w:rsidR="00192E82" w:rsidRPr="00191DA3" w:rsidRDefault="00192E82" w:rsidP="001C709C">
            <w:pPr>
              <w:tabs>
                <w:tab w:val="left" w:pos="8931"/>
                <w:tab w:val="left" w:pos="9781"/>
              </w:tabs>
              <w:rPr>
                <w:sz w:val="24"/>
                <w:szCs w:val="24"/>
                <w:lang w:eastAsia="ru-RU"/>
              </w:rPr>
            </w:pPr>
          </w:p>
        </w:tc>
      </w:tr>
      <w:tr w:rsidR="00192E82" w:rsidRPr="00191DA3" w14:paraId="55D00D93" w14:textId="77777777" w:rsidTr="001C709C">
        <w:trPr>
          <w:gridAfter w:val="1"/>
          <w:wAfter w:w="11" w:type="dxa"/>
          <w:trHeight w:val="315"/>
        </w:trPr>
        <w:tc>
          <w:tcPr>
            <w:tcW w:w="2911" w:type="dxa"/>
          </w:tcPr>
          <w:p w14:paraId="07E11E74"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259F89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Выучить порядок тональностей квинтового круга</w:t>
            </w:r>
          </w:p>
        </w:tc>
        <w:tc>
          <w:tcPr>
            <w:tcW w:w="1134" w:type="dxa"/>
          </w:tcPr>
          <w:p w14:paraId="30A3B33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1320364E" w14:textId="77777777" w:rsidR="00192E82" w:rsidRPr="00191DA3" w:rsidRDefault="00192E82" w:rsidP="001C709C">
            <w:pPr>
              <w:tabs>
                <w:tab w:val="left" w:pos="8931"/>
                <w:tab w:val="left" w:pos="9781"/>
              </w:tabs>
              <w:rPr>
                <w:sz w:val="24"/>
                <w:szCs w:val="24"/>
                <w:lang w:eastAsia="ru-RU"/>
              </w:rPr>
            </w:pPr>
          </w:p>
        </w:tc>
      </w:tr>
      <w:tr w:rsidR="00192E82" w:rsidRPr="00191DA3" w14:paraId="3B660DCF" w14:textId="77777777" w:rsidTr="001C709C">
        <w:trPr>
          <w:gridAfter w:val="1"/>
          <w:wAfter w:w="11" w:type="dxa"/>
          <w:trHeight w:val="315"/>
        </w:trPr>
        <w:tc>
          <w:tcPr>
            <w:tcW w:w="2911" w:type="dxa"/>
            <w:vMerge w:val="restart"/>
          </w:tcPr>
          <w:p w14:paraId="29A5A5EF"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Тема 2.4.</w:t>
            </w:r>
            <w:r w:rsidRPr="00191DA3">
              <w:rPr>
                <w:sz w:val="24"/>
                <w:szCs w:val="24"/>
                <w:lang w:eastAsia="ru-RU" w:bidi="ru-RU"/>
              </w:rPr>
              <w:t xml:space="preserve"> Старинные лады</w:t>
            </w:r>
          </w:p>
        </w:tc>
        <w:tc>
          <w:tcPr>
            <w:tcW w:w="9104" w:type="dxa"/>
            <w:gridSpan w:val="7"/>
          </w:tcPr>
          <w:p w14:paraId="52DB7A05"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48E4F47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12848E7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02596AE2" w14:textId="77777777" w:rsidR="00192E82" w:rsidRPr="00191DA3" w:rsidRDefault="00192E82" w:rsidP="001C709C">
            <w:pPr>
              <w:tabs>
                <w:tab w:val="left" w:pos="8931"/>
                <w:tab w:val="left" w:pos="9781"/>
              </w:tabs>
              <w:rPr>
                <w:sz w:val="24"/>
                <w:szCs w:val="24"/>
                <w:lang w:eastAsia="ru-RU"/>
              </w:rPr>
            </w:pPr>
          </w:p>
        </w:tc>
      </w:tr>
      <w:tr w:rsidR="00192E82" w:rsidRPr="00191DA3" w14:paraId="6196D379" w14:textId="77777777" w:rsidTr="001C709C">
        <w:trPr>
          <w:gridAfter w:val="1"/>
          <w:wAfter w:w="11" w:type="dxa"/>
          <w:trHeight w:val="315"/>
        </w:trPr>
        <w:tc>
          <w:tcPr>
            <w:tcW w:w="2911" w:type="dxa"/>
            <w:vMerge/>
          </w:tcPr>
          <w:p w14:paraId="552C9066"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9AC6D80"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Старинные диатонические лады - ионийский, лидийский, миксолидийский, эолийский, фригийский, дорийский, локрийский. </w:t>
            </w:r>
          </w:p>
        </w:tc>
        <w:tc>
          <w:tcPr>
            <w:tcW w:w="1134" w:type="dxa"/>
          </w:tcPr>
          <w:p w14:paraId="56F1962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0D1B0B8D" w14:textId="77777777" w:rsidR="00192E82" w:rsidRPr="00191DA3" w:rsidRDefault="00192E82" w:rsidP="001C709C">
            <w:pPr>
              <w:tabs>
                <w:tab w:val="left" w:pos="8931"/>
                <w:tab w:val="left" w:pos="9781"/>
              </w:tabs>
              <w:rPr>
                <w:sz w:val="24"/>
                <w:szCs w:val="24"/>
                <w:lang w:eastAsia="ru-RU"/>
              </w:rPr>
            </w:pPr>
          </w:p>
        </w:tc>
      </w:tr>
      <w:tr w:rsidR="00192E82" w:rsidRPr="00191DA3" w14:paraId="1A888001" w14:textId="77777777" w:rsidTr="001C709C">
        <w:trPr>
          <w:gridAfter w:val="1"/>
          <w:wAfter w:w="11" w:type="dxa"/>
          <w:trHeight w:val="315"/>
        </w:trPr>
        <w:tc>
          <w:tcPr>
            <w:tcW w:w="2911" w:type="dxa"/>
          </w:tcPr>
          <w:p w14:paraId="723BAC16"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2.5. </w:t>
            </w:r>
            <w:r w:rsidRPr="00191DA3">
              <w:rPr>
                <w:sz w:val="24"/>
                <w:szCs w:val="24"/>
                <w:lang w:eastAsia="ru-RU" w:bidi="ru-RU"/>
              </w:rPr>
              <w:t>Интервалы</w:t>
            </w:r>
          </w:p>
        </w:tc>
        <w:tc>
          <w:tcPr>
            <w:tcW w:w="9104" w:type="dxa"/>
            <w:gridSpan w:val="7"/>
          </w:tcPr>
          <w:p w14:paraId="7645ADBE"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6A2745A3"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val="restart"/>
            <w:shd w:val="clear" w:color="auto" w:fill="auto"/>
          </w:tcPr>
          <w:p w14:paraId="7FA7628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537C50A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w:t>
            </w:r>
          </w:p>
          <w:p w14:paraId="632EEEB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w:t>
            </w:r>
          </w:p>
        </w:tc>
      </w:tr>
      <w:tr w:rsidR="00192E82" w:rsidRPr="00191DA3" w14:paraId="0227AD31" w14:textId="77777777" w:rsidTr="001C709C">
        <w:trPr>
          <w:gridAfter w:val="1"/>
          <w:wAfter w:w="11" w:type="dxa"/>
          <w:trHeight w:val="315"/>
        </w:trPr>
        <w:tc>
          <w:tcPr>
            <w:tcW w:w="2911" w:type="dxa"/>
          </w:tcPr>
          <w:p w14:paraId="01A36F9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5FBF94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Определение. Виды. Простые и составные интервалы.</w:t>
            </w:r>
          </w:p>
        </w:tc>
        <w:tc>
          <w:tcPr>
            <w:tcW w:w="1134" w:type="dxa"/>
          </w:tcPr>
          <w:p w14:paraId="5E96C5F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935DB37" w14:textId="77777777" w:rsidR="00192E82" w:rsidRPr="00191DA3" w:rsidRDefault="00192E82" w:rsidP="001C709C">
            <w:pPr>
              <w:tabs>
                <w:tab w:val="left" w:pos="8931"/>
                <w:tab w:val="left" w:pos="9781"/>
              </w:tabs>
              <w:rPr>
                <w:sz w:val="24"/>
                <w:szCs w:val="24"/>
                <w:lang w:eastAsia="ru-RU"/>
              </w:rPr>
            </w:pPr>
          </w:p>
        </w:tc>
      </w:tr>
      <w:tr w:rsidR="00192E82" w:rsidRPr="00191DA3" w14:paraId="77B4D0E6" w14:textId="77777777" w:rsidTr="001C709C">
        <w:trPr>
          <w:gridAfter w:val="1"/>
          <w:wAfter w:w="11" w:type="dxa"/>
          <w:trHeight w:val="315"/>
        </w:trPr>
        <w:tc>
          <w:tcPr>
            <w:tcW w:w="2911" w:type="dxa"/>
          </w:tcPr>
          <w:p w14:paraId="472BECF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B2EBA76"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Обращения интервалов</w:t>
            </w:r>
          </w:p>
        </w:tc>
        <w:tc>
          <w:tcPr>
            <w:tcW w:w="1134" w:type="dxa"/>
          </w:tcPr>
          <w:p w14:paraId="4AB445F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00EBF8CF" w14:textId="77777777" w:rsidR="00192E82" w:rsidRPr="00191DA3" w:rsidRDefault="00192E82" w:rsidP="001C709C">
            <w:pPr>
              <w:tabs>
                <w:tab w:val="left" w:pos="8931"/>
                <w:tab w:val="left" w:pos="9781"/>
              </w:tabs>
              <w:rPr>
                <w:sz w:val="24"/>
                <w:szCs w:val="24"/>
                <w:lang w:eastAsia="ru-RU"/>
              </w:rPr>
            </w:pPr>
          </w:p>
        </w:tc>
      </w:tr>
      <w:tr w:rsidR="00192E82" w:rsidRPr="00191DA3" w14:paraId="0243F335" w14:textId="77777777" w:rsidTr="001C709C">
        <w:trPr>
          <w:gridAfter w:val="1"/>
          <w:wAfter w:w="11" w:type="dxa"/>
          <w:trHeight w:val="315"/>
        </w:trPr>
        <w:tc>
          <w:tcPr>
            <w:tcW w:w="2911" w:type="dxa"/>
          </w:tcPr>
          <w:p w14:paraId="6EBEEE21"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DC266FE"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15F5F39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auto"/>
          </w:tcPr>
          <w:p w14:paraId="178FC9F8" w14:textId="77777777" w:rsidR="00192E82" w:rsidRPr="00191DA3" w:rsidRDefault="00192E82" w:rsidP="001C709C">
            <w:pPr>
              <w:tabs>
                <w:tab w:val="left" w:pos="8931"/>
                <w:tab w:val="left" w:pos="9781"/>
              </w:tabs>
              <w:rPr>
                <w:sz w:val="24"/>
                <w:szCs w:val="24"/>
                <w:lang w:eastAsia="ru-RU"/>
              </w:rPr>
            </w:pPr>
          </w:p>
        </w:tc>
      </w:tr>
      <w:tr w:rsidR="00192E82" w:rsidRPr="00191DA3" w14:paraId="5B290EA5" w14:textId="77777777" w:rsidTr="001C709C">
        <w:trPr>
          <w:gridAfter w:val="1"/>
          <w:wAfter w:w="11" w:type="dxa"/>
          <w:trHeight w:val="315"/>
        </w:trPr>
        <w:tc>
          <w:tcPr>
            <w:tcW w:w="2911" w:type="dxa"/>
          </w:tcPr>
          <w:p w14:paraId="03D5F001"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1650F3D"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Выучить наизусть определения</w:t>
            </w:r>
          </w:p>
        </w:tc>
        <w:tc>
          <w:tcPr>
            <w:tcW w:w="1134" w:type="dxa"/>
          </w:tcPr>
          <w:p w14:paraId="5D065C7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815E618" w14:textId="77777777" w:rsidR="00192E82" w:rsidRPr="00191DA3" w:rsidRDefault="00192E82" w:rsidP="001C709C">
            <w:pPr>
              <w:tabs>
                <w:tab w:val="left" w:pos="8931"/>
                <w:tab w:val="left" w:pos="9781"/>
              </w:tabs>
              <w:rPr>
                <w:sz w:val="24"/>
                <w:szCs w:val="24"/>
                <w:lang w:eastAsia="ru-RU"/>
              </w:rPr>
            </w:pPr>
          </w:p>
        </w:tc>
      </w:tr>
      <w:tr w:rsidR="00192E82" w:rsidRPr="00191DA3" w14:paraId="3A059FCE" w14:textId="77777777" w:rsidTr="001C709C">
        <w:trPr>
          <w:gridAfter w:val="1"/>
          <w:wAfter w:w="11" w:type="dxa"/>
          <w:trHeight w:val="315"/>
        </w:trPr>
        <w:tc>
          <w:tcPr>
            <w:tcW w:w="2911" w:type="dxa"/>
          </w:tcPr>
          <w:p w14:paraId="5123A74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FD6539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интервалов с обращениями</w:t>
            </w:r>
          </w:p>
        </w:tc>
        <w:tc>
          <w:tcPr>
            <w:tcW w:w="1134" w:type="dxa"/>
          </w:tcPr>
          <w:p w14:paraId="3C51DC8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2B8575D1" w14:textId="77777777" w:rsidR="00192E82" w:rsidRPr="00191DA3" w:rsidRDefault="00192E82" w:rsidP="001C709C">
            <w:pPr>
              <w:tabs>
                <w:tab w:val="left" w:pos="8931"/>
                <w:tab w:val="left" w:pos="9781"/>
              </w:tabs>
              <w:rPr>
                <w:sz w:val="24"/>
                <w:szCs w:val="24"/>
                <w:lang w:eastAsia="ru-RU"/>
              </w:rPr>
            </w:pPr>
          </w:p>
        </w:tc>
      </w:tr>
      <w:tr w:rsidR="00192E82" w:rsidRPr="00191DA3" w14:paraId="2747ABE1" w14:textId="77777777" w:rsidTr="001C709C">
        <w:trPr>
          <w:gridAfter w:val="1"/>
          <w:wAfter w:w="11" w:type="dxa"/>
          <w:trHeight w:val="315"/>
        </w:trPr>
        <w:tc>
          <w:tcPr>
            <w:tcW w:w="12015" w:type="dxa"/>
            <w:gridSpan w:val="8"/>
          </w:tcPr>
          <w:p w14:paraId="04D06341" w14:textId="77777777" w:rsidR="00192E82" w:rsidRPr="00191DA3" w:rsidRDefault="00192E82" w:rsidP="001C709C">
            <w:pPr>
              <w:tabs>
                <w:tab w:val="left" w:pos="8931"/>
                <w:tab w:val="left" w:pos="9781"/>
              </w:tabs>
              <w:rPr>
                <w:b/>
                <w:sz w:val="24"/>
                <w:szCs w:val="24"/>
                <w:lang w:eastAsia="ru-RU" w:bidi="ru-RU"/>
              </w:rPr>
            </w:pPr>
            <w:r w:rsidRPr="00191DA3">
              <w:rPr>
                <w:b/>
                <w:sz w:val="24"/>
                <w:szCs w:val="24"/>
                <w:lang w:eastAsia="ru-RU" w:bidi="ru-RU"/>
              </w:rPr>
              <w:t>Раздел 3. Элементарная теория музыки (3 семестр)</w:t>
            </w:r>
          </w:p>
        </w:tc>
        <w:tc>
          <w:tcPr>
            <w:tcW w:w="1134" w:type="dxa"/>
          </w:tcPr>
          <w:p w14:paraId="497C57A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96</w:t>
            </w:r>
          </w:p>
        </w:tc>
        <w:tc>
          <w:tcPr>
            <w:tcW w:w="1843" w:type="dxa"/>
            <w:shd w:val="clear" w:color="auto" w:fill="auto"/>
          </w:tcPr>
          <w:p w14:paraId="423C885A" w14:textId="77777777" w:rsidR="00192E82" w:rsidRPr="00191DA3" w:rsidRDefault="00192E82" w:rsidP="001C709C">
            <w:pPr>
              <w:tabs>
                <w:tab w:val="left" w:pos="8931"/>
                <w:tab w:val="left" w:pos="9781"/>
              </w:tabs>
              <w:rPr>
                <w:sz w:val="24"/>
                <w:szCs w:val="24"/>
                <w:lang w:eastAsia="ru-RU"/>
              </w:rPr>
            </w:pPr>
          </w:p>
        </w:tc>
      </w:tr>
      <w:tr w:rsidR="00192E82" w:rsidRPr="00191DA3" w14:paraId="69DFE3CA" w14:textId="77777777" w:rsidTr="001C709C">
        <w:trPr>
          <w:gridAfter w:val="1"/>
          <w:wAfter w:w="11" w:type="dxa"/>
          <w:trHeight w:val="315"/>
        </w:trPr>
        <w:tc>
          <w:tcPr>
            <w:tcW w:w="2911" w:type="dxa"/>
            <w:vMerge w:val="restart"/>
          </w:tcPr>
          <w:p w14:paraId="03999FA6"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3.1. </w:t>
            </w:r>
            <w:r w:rsidRPr="00191DA3">
              <w:rPr>
                <w:sz w:val="24"/>
                <w:szCs w:val="24"/>
                <w:lang w:eastAsia="ru-RU" w:bidi="ru-RU"/>
              </w:rPr>
              <w:t>Интервалы</w:t>
            </w:r>
          </w:p>
        </w:tc>
        <w:tc>
          <w:tcPr>
            <w:tcW w:w="9104" w:type="dxa"/>
            <w:gridSpan w:val="7"/>
          </w:tcPr>
          <w:p w14:paraId="378E4CA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691FF9C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val="restart"/>
            <w:shd w:val="clear" w:color="auto" w:fill="auto"/>
          </w:tcPr>
          <w:p w14:paraId="0ABE80A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495AE22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ПК 3.4, </w:t>
            </w:r>
          </w:p>
          <w:p w14:paraId="3EA20D2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8</w:t>
            </w:r>
          </w:p>
        </w:tc>
      </w:tr>
      <w:tr w:rsidR="00192E82" w:rsidRPr="00191DA3" w14:paraId="1510CB0B" w14:textId="77777777" w:rsidTr="001C709C">
        <w:trPr>
          <w:gridAfter w:val="1"/>
          <w:wAfter w:w="11" w:type="dxa"/>
          <w:trHeight w:val="315"/>
        </w:trPr>
        <w:tc>
          <w:tcPr>
            <w:tcW w:w="2911" w:type="dxa"/>
            <w:vMerge/>
          </w:tcPr>
          <w:p w14:paraId="4D32ACE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C20D332"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Простые интервалы. Две величины интервала. Построение интервалов от заданного звука</w:t>
            </w:r>
          </w:p>
        </w:tc>
        <w:tc>
          <w:tcPr>
            <w:tcW w:w="1134" w:type="dxa"/>
          </w:tcPr>
          <w:p w14:paraId="0252E98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auto"/>
          </w:tcPr>
          <w:p w14:paraId="41D4A027" w14:textId="77777777" w:rsidR="00192E82" w:rsidRPr="00191DA3" w:rsidRDefault="00192E82" w:rsidP="001C709C">
            <w:pPr>
              <w:tabs>
                <w:tab w:val="left" w:pos="8931"/>
                <w:tab w:val="left" w:pos="9781"/>
              </w:tabs>
              <w:rPr>
                <w:sz w:val="24"/>
                <w:szCs w:val="24"/>
                <w:lang w:eastAsia="ru-RU"/>
              </w:rPr>
            </w:pPr>
          </w:p>
        </w:tc>
      </w:tr>
      <w:tr w:rsidR="00192E82" w:rsidRPr="00191DA3" w14:paraId="1D459095" w14:textId="77777777" w:rsidTr="001C709C">
        <w:trPr>
          <w:gridAfter w:val="1"/>
          <w:wAfter w:w="11" w:type="dxa"/>
          <w:trHeight w:val="315"/>
        </w:trPr>
        <w:tc>
          <w:tcPr>
            <w:tcW w:w="2911" w:type="dxa"/>
            <w:vMerge/>
          </w:tcPr>
          <w:p w14:paraId="404A2B6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870EAE8"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1EF0BF38"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14E4816B" w14:textId="77777777" w:rsidR="00192E82" w:rsidRPr="00191DA3" w:rsidRDefault="00192E82" w:rsidP="001C709C">
            <w:pPr>
              <w:tabs>
                <w:tab w:val="left" w:pos="8931"/>
                <w:tab w:val="left" w:pos="9781"/>
              </w:tabs>
              <w:rPr>
                <w:sz w:val="24"/>
                <w:szCs w:val="24"/>
                <w:lang w:eastAsia="ru-RU"/>
              </w:rPr>
            </w:pPr>
          </w:p>
        </w:tc>
      </w:tr>
      <w:tr w:rsidR="00192E82" w:rsidRPr="00191DA3" w14:paraId="502C9437" w14:textId="77777777" w:rsidTr="001C709C">
        <w:trPr>
          <w:gridAfter w:val="1"/>
          <w:wAfter w:w="11" w:type="dxa"/>
          <w:trHeight w:val="315"/>
        </w:trPr>
        <w:tc>
          <w:tcPr>
            <w:tcW w:w="2911" w:type="dxa"/>
            <w:vMerge/>
          </w:tcPr>
          <w:p w14:paraId="10C86C2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3E9438B"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интервалов от заданного звука</w:t>
            </w:r>
          </w:p>
        </w:tc>
        <w:tc>
          <w:tcPr>
            <w:tcW w:w="1134" w:type="dxa"/>
          </w:tcPr>
          <w:p w14:paraId="56D11A9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2EF6E143" w14:textId="77777777" w:rsidR="00192E82" w:rsidRPr="00191DA3" w:rsidRDefault="00192E82" w:rsidP="001C709C">
            <w:pPr>
              <w:tabs>
                <w:tab w:val="left" w:pos="8931"/>
                <w:tab w:val="left" w:pos="9781"/>
              </w:tabs>
              <w:rPr>
                <w:sz w:val="24"/>
                <w:szCs w:val="24"/>
                <w:lang w:eastAsia="ru-RU"/>
              </w:rPr>
            </w:pPr>
          </w:p>
        </w:tc>
      </w:tr>
      <w:tr w:rsidR="00192E82" w:rsidRPr="00191DA3" w14:paraId="2B33BDC7" w14:textId="77777777" w:rsidTr="001C709C">
        <w:trPr>
          <w:gridAfter w:val="1"/>
          <w:wAfter w:w="11" w:type="dxa"/>
          <w:trHeight w:val="315"/>
        </w:trPr>
        <w:tc>
          <w:tcPr>
            <w:tcW w:w="2911" w:type="dxa"/>
            <w:vMerge/>
          </w:tcPr>
          <w:p w14:paraId="593EE9C1"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D9A80E8"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0B501E6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D9D9D9"/>
          </w:tcPr>
          <w:p w14:paraId="1BABDC6B" w14:textId="77777777" w:rsidR="00192E82" w:rsidRPr="00191DA3" w:rsidRDefault="00192E82" w:rsidP="001C709C">
            <w:pPr>
              <w:tabs>
                <w:tab w:val="left" w:pos="8931"/>
                <w:tab w:val="left" w:pos="9781"/>
              </w:tabs>
              <w:rPr>
                <w:sz w:val="24"/>
                <w:szCs w:val="24"/>
                <w:lang w:eastAsia="ru-RU"/>
              </w:rPr>
            </w:pPr>
          </w:p>
        </w:tc>
      </w:tr>
      <w:tr w:rsidR="00192E82" w:rsidRPr="00191DA3" w14:paraId="21D63468" w14:textId="77777777" w:rsidTr="001C709C">
        <w:trPr>
          <w:gridAfter w:val="1"/>
          <w:wAfter w:w="11" w:type="dxa"/>
          <w:trHeight w:val="315"/>
        </w:trPr>
        <w:tc>
          <w:tcPr>
            <w:tcW w:w="2911" w:type="dxa"/>
            <w:vMerge/>
          </w:tcPr>
          <w:p w14:paraId="7B044B0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EBEBC7B"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простых и составных интервалов от звука вверх и вниз.</w:t>
            </w:r>
          </w:p>
        </w:tc>
        <w:tc>
          <w:tcPr>
            <w:tcW w:w="1134" w:type="dxa"/>
          </w:tcPr>
          <w:p w14:paraId="2651A76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D9D9D9"/>
          </w:tcPr>
          <w:p w14:paraId="259009D7" w14:textId="77777777" w:rsidR="00192E82" w:rsidRPr="00191DA3" w:rsidRDefault="00192E82" w:rsidP="001C709C">
            <w:pPr>
              <w:tabs>
                <w:tab w:val="left" w:pos="8931"/>
                <w:tab w:val="left" w:pos="9781"/>
              </w:tabs>
              <w:rPr>
                <w:sz w:val="24"/>
                <w:szCs w:val="24"/>
                <w:lang w:eastAsia="ru-RU"/>
              </w:rPr>
            </w:pPr>
          </w:p>
        </w:tc>
      </w:tr>
      <w:tr w:rsidR="00192E82" w:rsidRPr="00191DA3" w14:paraId="551F97B5" w14:textId="77777777" w:rsidTr="001C709C">
        <w:trPr>
          <w:gridAfter w:val="1"/>
          <w:wAfter w:w="11" w:type="dxa"/>
          <w:trHeight w:val="315"/>
        </w:trPr>
        <w:tc>
          <w:tcPr>
            <w:tcW w:w="2911" w:type="dxa"/>
            <w:vMerge w:val="restart"/>
          </w:tcPr>
          <w:p w14:paraId="31A52F35"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3.2. </w:t>
            </w:r>
            <w:r w:rsidRPr="00191DA3">
              <w:rPr>
                <w:sz w:val="24"/>
                <w:szCs w:val="24"/>
                <w:lang w:eastAsia="ru-RU" w:bidi="ru-RU"/>
              </w:rPr>
              <w:t>Лад и тональность</w:t>
            </w:r>
          </w:p>
        </w:tc>
        <w:tc>
          <w:tcPr>
            <w:tcW w:w="9104" w:type="dxa"/>
            <w:gridSpan w:val="7"/>
          </w:tcPr>
          <w:p w14:paraId="2910CB4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045390D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val="restart"/>
            <w:shd w:val="clear" w:color="auto" w:fill="auto"/>
          </w:tcPr>
          <w:p w14:paraId="14E8D32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42F9AF2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w:t>
            </w:r>
          </w:p>
          <w:p w14:paraId="7FC21EA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w:t>
            </w:r>
          </w:p>
        </w:tc>
      </w:tr>
      <w:tr w:rsidR="00192E82" w:rsidRPr="00191DA3" w14:paraId="54E7BD82" w14:textId="77777777" w:rsidTr="001C709C">
        <w:trPr>
          <w:gridAfter w:val="1"/>
          <w:wAfter w:w="11" w:type="dxa"/>
          <w:trHeight w:val="315"/>
        </w:trPr>
        <w:tc>
          <w:tcPr>
            <w:tcW w:w="2911" w:type="dxa"/>
            <w:vMerge/>
          </w:tcPr>
          <w:p w14:paraId="380BD1E5"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880218C"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Мажор. Три вида мажорного лада. </w:t>
            </w:r>
          </w:p>
        </w:tc>
        <w:tc>
          <w:tcPr>
            <w:tcW w:w="1134" w:type="dxa"/>
          </w:tcPr>
          <w:p w14:paraId="2693CC2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0F0BDB46" w14:textId="77777777" w:rsidR="00192E82" w:rsidRPr="00191DA3" w:rsidRDefault="00192E82" w:rsidP="001C709C">
            <w:pPr>
              <w:tabs>
                <w:tab w:val="left" w:pos="8931"/>
                <w:tab w:val="left" w:pos="9781"/>
              </w:tabs>
              <w:rPr>
                <w:sz w:val="24"/>
                <w:szCs w:val="24"/>
                <w:lang w:eastAsia="ru-RU"/>
              </w:rPr>
            </w:pPr>
          </w:p>
        </w:tc>
      </w:tr>
      <w:tr w:rsidR="00192E82" w:rsidRPr="00191DA3" w14:paraId="73BEA1C7" w14:textId="77777777" w:rsidTr="001C709C">
        <w:trPr>
          <w:gridAfter w:val="1"/>
          <w:wAfter w:w="11" w:type="dxa"/>
          <w:trHeight w:val="315"/>
        </w:trPr>
        <w:tc>
          <w:tcPr>
            <w:tcW w:w="2911" w:type="dxa"/>
            <w:vMerge/>
          </w:tcPr>
          <w:p w14:paraId="595DFD1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5C3458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Минор. Три вида минорного лада.</w:t>
            </w:r>
          </w:p>
        </w:tc>
        <w:tc>
          <w:tcPr>
            <w:tcW w:w="1134" w:type="dxa"/>
          </w:tcPr>
          <w:p w14:paraId="2F4F34A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0CA3674D" w14:textId="77777777" w:rsidR="00192E82" w:rsidRPr="00191DA3" w:rsidRDefault="00192E82" w:rsidP="001C709C">
            <w:pPr>
              <w:tabs>
                <w:tab w:val="left" w:pos="8931"/>
                <w:tab w:val="left" w:pos="9781"/>
              </w:tabs>
              <w:rPr>
                <w:sz w:val="24"/>
                <w:szCs w:val="24"/>
                <w:lang w:eastAsia="ru-RU"/>
              </w:rPr>
            </w:pPr>
          </w:p>
        </w:tc>
      </w:tr>
      <w:tr w:rsidR="00192E82" w:rsidRPr="00191DA3" w14:paraId="7FC1D2E3" w14:textId="77777777" w:rsidTr="001C709C">
        <w:trPr>
          <w:gridAfter w:val="1"/>
          <w:wAfter w:w="11" w:type="dxa"/>
          <w:trHeight w:val="315"/>
        </w:trPr>
        <w:tc>
          <w:tcPr>
            <w:tcW w:w="2911" w:type="dxa"/>
            <w:vMerge/>
          </w:tcPr>
          <w:p w14:paraId="735140F5"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F35E5FA"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Квинтовый круг тональностей. Порядок расположения тональностей</w:t>
            </w:r>
          </w:p>
        </w:tc>
        <w:tc>
          <w:tcPr>
            <w:tcW w:w="1134" w:type="dxa"/>
          </w:tcPr>
          <w:p w14:paraId="21C45BB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05008382" w14:textId="77777777" w:rsidR="00192E82" w:rsidRPr="00191DA3" w:rsidRDefault="00192E82" w:rsidP="001C709C">
            <w:pPr>
              <w:tabs>
                <w:tab w:val="left" w:pos="8931"/>
                <w:tab w:val="left" w:pos="9781"/>
              </w:tabs>
              <w:rPr>
                <w:sz w:val="24"/>
                <w:szCs w:val="24"/>
                <w:lang w:eastAsia="ru-RU"/>
              </w:rPr>
            </w:pPr>
          </w:p>
        </w:tc>
      </w:tr>
      <w:tr w:rsidR="00192E82" w:rsidRPr="00191DA3" w14:paraId="522ECC95" w14:textId="77777777" w:rsidTr="001C709C">
        <w:trPr>
          <w:gridAfter w:val="1"/>
          <w:wAfter w:w="11" w:type="dxa"/>
          <w:trHeight w:val="315"/>
        </w:trPr>
        <w:tc>
          <w:tcPr>
            <w:tcW w:w="2911" w:type="dxa"/>
            <w:vMerge/>
          </w:tcPr>
          <w:p w14:paraId="49C4454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9A3781D"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5F439B8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3FB30760" w14:textId="77777777" w:rsidR="00192E82" w:rsidRPr="00191DA3" w:rsidRDefault="00192E82" w:rsidP="001C709C">
            <w:pPr>
              <w:tabs>
                <w:tab w:val="left" w:pos="8931"/>
                <w:tab w:val="left" w:pos="9781"/>
              </w:tabs>
              <w:rPr>
                <w:sz w:val="24"/>
                <w:szCs w:val="24"/>
                <w:lang w:eastAsia="ru-RU"/>
              </w:rPr>
            </w:pPr>
          </w:p>
        </w:tc>
      </w:tr>
      <w:tr w:rsidR="00192E82" w:rsidRPr="00191DA3" w14:paraId="64B11A36" w14:textId="77777777" w:rsidTr="001C709C">
        <w:trPr>
          <w:gridAfter w:val="1"/>
          <w:wAfter w:w="11" w:type="dxa"/>
          <w:trHeight w:val="315"/>
        </w:trPr>
        <w:tc>
          <w:tcPr>
            <w:tcW w:w="2911" w:type="dxa"/>
            <w:vMerge/>
          </w:tcPr>
          <w:p w14:paraId="686B60B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A6B597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мажорного лада в трех видах от заданного звука, в заданной тональности.</w:t>
            </w:r>
          </w:p>
        </w:tc>
        <w:tc>
          <w:tcPr>
            <w:tcW w:w="1134" w:type="dxa"/>
          </w:tcPr>
          <w:p w14:paraId="0353775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3416AB29" w14:textId="77777777" w:rsidR="00192E82" w:rsidRPr="00191DA3" w:rsidRDefault="00192E82" w:rsidP="001C709C">
            <w:pPr>
              <w:tabs>
                <w:tab w:val="left" w:pos="8931"/>
                <w:tab w:val="left" w:pos="9781"/>
              </w:tabs>
              <w:rPr>
                <w:sz w:val="24"/>
                <w:szCs w:val="24"/>
                <w:lang w:eastAsia="ru-RU"/>
              </w:rPr>
            </w:pPr>
          </w:p>
        </w:tc>
      </w:tr>
      <w:tr w:rsidR="00192E82" w:rsidRPr="00191DA3" w14:paraId="2F54F39F" w14:textId="77777777" w:rsidTr="001C709C">
        <w:trPr>
          <w:gridAfter w:val="1"/>
          <w:wAfter w:w="11" w:type="dxa"/>
          <w:trHeight w:val="315"/>
        </w:trPr>
        <w:tc>
          <w:tcPr>
            <w:tcW w:w="2911" w:type="dxa"/>
            <w:vMerge/>
          </w:tcPr>
          <w:p w14:paraId="7947840C"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7A1B8EB"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минорного лада в трех видах от заданного звука, в заданной тональности.</w:t>
            </w:r>
          </w:p>
        </w:tc>
        <w:tc>
          <w:tcPr>
            <w:tcW w:w="1134" w:type="dxa"/>
          </w:tcPr>
          <w:p w14:paraId="223FF34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0A63BCF7" w14:textId="77777777" w:rsidR="00192E82" w:rsidRPr="00191DA3" w:rsidRDefault="00192E82" w:rsidP="001C709C">
            <w:pPr>
              <w:tabs>
                <w:tab w:val="left" w:pos="8931"/>
                <w:tab w:val="left" w:pos="9781"/>
              </w:tabs>
              <w:rPr>
                <w:sz w:val="24"/>
                <w:szCs w:val="24"/>
                <w:lang w:eastAsia="ru-RU"/>
              </w:rPr>
            </w:pPr>
          </w:p>
        </w:tc>
      </w:tr>
      <w:tr w:rsidR="00192E82" w:rsidRPr="00191DA3" w14:paraId="6D5A7C87" w14:textId="77777777" w:rsidTr="001C709C">
        <w:trPr>
          <w:gridAfter w:val="1"/>
          <w:wAfter w:w="11" w:type="dxa"/>
          <w:trHeight w:val="315"/>
        </w:trPr>
        <w:tc>
          <w:tcPr>
            <w:tcW w:w="2911" w:type="dxa"/>
            <w:vMerge/>
          </w:tcPr>
          <w:p w14:paraId="6912F4D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747293B"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2005897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D9D9D9"/>
          </w:tcPr>
          <w:p w14:paraId="0F774338" w14:textId="77777777" w:rsidR="00192E82" w:rsidRPr="00191DA3" w:rsidRDefault="00192E82" w:rsidP="001C709C">
            <w:pPr>
              <w:tabs>
                <w:tab w:val="left" w:pos="8931"/>
                <w:tab w:val="left" w:pos="9781"/>
              </w:tabs>
              <w:rPr>
                <w:sz w:val="24"/>
                <w:szCs w:val="24"/>
                <w:lang w:eastAsia="ru-RU"/>
              </w:rPr>
            </w:pPr>
          </w:p>
        </w:tc>
      </w:tr>
      <w:tr w:rsidR="00192E82" w:rsidRPr="00191DA3" w14:paraId="4142AE63" w14:textId="77777777" w:rsidTr="001C709C">
        <w:trPr>
          <w:gridAfter w:val="1"/>
          <w:wAfter w:w="11" w:type="dxa"/>
          <w:trHeight w:val="315"/>
        </w:trPr>
        <w:tc>
          <w:tcPr>
            <w:tcW w:w="2911" w:type="dxa"/>
            <w:vMerge/>
          </w:tcPr>
          <w:p w14:paraId="4368484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2AA4BD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Знать наизусть кварто-квинтовый круг тональностей. Играть мажорные и параллельные минорные гаммы во всех</w:t>
            </w:r>
          </w:p>
          <w:p w14:paraId="2A2BAAA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тональностях.</w:t>
            </w:r>
          </w:p>
        </w:tc>
        <w:tc>
          <w:tcPr>
            <w:tcW w:w="1134" w:type="dxa"/>
          </w:tcPr>
          <w:p w14:paraId="683FA48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D9D9D9"/>
          </w:tcPr>
          <w:p w14:paraId="6C98E97F" w14:textId="77777777" w:rsidR="00192E82" w:rsidRPr="00191DA3" w:rsidRDefault="00192E82" w:rsidP="001C709C">
            <w:pPr>
              <w:tabs>
                <w:tab w:val="left" w:pos="8931"/>
                <w:tab w:val="left" w:pos="9781"/>
              </w:tabs>
              <w:rPr>
                <w:sz w:val="24"/>
                <w:szCs w:val="24"/>
                <w:lang w:eastAsia="ru-RU"/>
              </w:rPr>
            </w:pPr>
          </w:p>
        </w:tc>
      </w:tr>
      <w:tr w:rsidR="00192E82" w:rsidRPr="00191DA3" w14:paraId="03F7B4C4" w14:textId="77777777" w:rsidTr="001C709C">
        <w:trPr>
          <w:gridAfter w:val="1"/>
          <w:wAfter w:w="11" w:type="dxa"/>
          <w:trHeight w:val="315"/>
        </w:trPr>
        <w:tc>
          <w:tcPr>
            <w:tcW w:w="2911" w:type="dxa"/>
            <w:vMerge w:val="restart"/>
          </w:tcPr>
          <w:p w14:paraId="3628F28B" w14:textId="77777777" w:rsidR="00192E82" w:rsidRPr="00191DA3" w:rsidRDefault="00192E82" w:rsidP="001C709C">
            <w:pPr>
              <w:tabs>
                <w:tab w:val="left" w:pos="8931"/>
                <w:tab w:val="left" w:pos="9781"/>
              </w:tabs>
              <w:jc w:val="center"/>
              <w:rPr>
                <w:sz w:val="24"/>
                <w:szCs w:val="24"/>
                <w:lang w:eastAsia="ru-RU" w:bidi="ru-RU"/>
              </w:rPr>
            </w:pPr>
            <w:r w:rsidRPr="00191DA3">
              <w:rPr>
                <w:b/>
                <w:sz w:val="24"/>
                <w:szCs w:val="24"/>
                <w:lang w:eastAsia="ru-RU" w:bidi="ru-RU"/>
              </w:rPr>
              <w:t xml:space="preserve">Тема 3.3. </w:t>
            </w:r>
            <w:r w:rsidRPr="00191DA3">
              <w:rPr>
                <w:sz w:val="24"/>
                <w:szCs w:val="24"/>
                <w:lang w:eastAsia="ru-RU" w:bidi="ru-RU"/>
              </w:rPr>
              <w:t>Взаимоотношения мажорных и</w:t>
            </w:r>
          </w:p>
          <w:p w14:paraId="5BED8B85" w14:textId="77777777" w:rsidR="00192E82" w:rsidRPr="00191DA3" w:rsidRDefault="00192E82" w:rsidP="001C709C">
            <w:pPr>
              <w:tabs>
                <w:tab w:val="left" w:pos="8931"/>
                <w:tab w:val="left" w:pos="9781"/>
              </w:tabs>
              <w:jc w:val="center"/>
              <w:rPr>
                <w:b/>
                <w:sz w:val="24"/>
                <w:szCs w:val="24"/>
                <w:lang w:eastAsia="ru-RU" w:bidi="ru-RU"/>
              </w:rPr>
            </w:pPr>
            <w:r w:rsidRPr="00191DA3">
              <w:rPr>
                <w:sz w:val="24"/>
                <w:szCs w:val="24"/>
                <w:lang w:eastAsia="ru-RU" w:bidi="ru-RU"/>
              </w:rPr>
              <w:t>минорных тональностей</w:t>
            </w:r>
          </w:p>
          <w:p w14:paraId="430E6307"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 </w:t>
            </w:r>
          </w:p>
        </w:tc>
        <w:tc>
          <w:tcPr>
            <w:tcW w:w="9104" w:type="dxa"/>
            <w:gridSpan w:val="7"/>
          </w:tcPr>
          <w:p w14:paraId="19F9EB19"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23BCD29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1DE86AD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4,8</w:t>
            </w:r>
          </w:p>
          <w:p w14:paraId="7856739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3.5</w:t>
            </w:r>
          </w:p>
          <w:p w14:paraId="279E6E3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8</w:t>
            </w:r>
          </w:p>
        </w:tc>
      </w:tr>
      <w:tr w:rsidR="00192E82" w:rsidRPr="00191DA3" w14:paraId="47F443F8" w14:textId="77777777" w:rsidTr="001C709C">
        <w:trPr>
          <w:gridAfter w:val="1"/>
          <w:wAfter w:w="11" w:type="dxa"/>
          <w:trHeight w:val="315"/>
        </w:trPr>
        <w:tc>
          <w:tcPr>
            <w:tcW w:w="2911" w:type="dxa"/>
            <w:vMerge/>
          </w:tcPr>
          <w:p w14:paraId="50DE62D2"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E820527"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Параллельные тональности.</w:t>
            </w:r>
            <w:r w:rsidRPr="00191DA3">
              <w:rPr>
                <w:rFonts w:ascii="Arial" w:eastAsia="Arial" w:hAnsi="Arial" w:cs="Arial"/>
                <w:sz w:val="20"/>
                <w:lang w:eastAsia="ru-RU" w:bidi="ru-RU"/>
              </w:rPr>
              <w:t xml:space="preserve"> </w:t>
            </w:r>
            <w:r w:rsidRPr="00191DA3">
              <w:rPr>
                <w:sz w:val="24"/>
                <w:szCs w:val="24"/>
                <w:lang w:eastAsia="ru-RU" w:bidi="ru-RU"/>
              </w:rPr>
              <w:t xml:space="preserve">Одноимённые тональности. </w:t>
            </w:r>
          </w:p>
        </w:tc>
        <w:tc>
          <w:tcPr>
            <w:tcW w:w="1134" w:type="dxa"/>
          </w:tcPr>
          <w:p w14:paraId="5D0C9477" w14:textId="77777777" w:rsidR="00192E82" w:rsidRPr="00191DA3" w:rsidRDefault="00192E82" w:rsidP="001C709C">
            <w:pPr>
              <w:tabs>
                <w:tab w:val="left" w:pos="8931"/>
                <w:tab w:val="left" w:pos="9781"/>
              </w:tabs>
              <w:rPr>
                <w:sz w:val="24"/>
                <w:szCs w:val="24"/>
                <w:lang w:val="en-US" w:eastAsia="ru-RU"/>
              </w:rPr>
            </w:pPr>
            <w:r w:rsidRPr="00191DA3">
              <w:rPr>
                <w:sz w:val="24"/>
                <w:szCs w:val="24"/>
                <w:lang w:val="en-US" w:eastAsia="ru-RU"/>
              </w:rPr>
              <w:t>4</w:t>
            </w:r>
          </w:p>
        </w:tc>
        <w:tc>
          <w:tcPr>
            <w:tcW w:w="1843" w:type="dxa"/>
            <w:vMerge/>
            <w:shd w:val="clear" w:color="auto" w:fill="auto"/>
          </w:tcPr>
          <w:p w14:paraId="46A87744" w14:textId="77777777" w:rsidR="00192E82" w:rsidRPr="00191DA3" w:rsidRDefault="00192E82" w:rsidP="001C709C">
            <w:pPr>
              <w:tabs>
                <w:tab w:val="left" w:pos="8931"/>
                <w:tab w:val="left" w:pos="9781"/>
              </w:tabs>
              <w:rPr>
                <w:sz w:val="24"/>
                <w:szCs w:val="24"/>
                <w:lang w:eastAsia="ru-RU"/>
              </w:rPr>
            </w:pPr>
          </w:p>
        </w:tc>
      </w:tr>
      <w:tr w:rsidR="00192E82" w:rsidRPr="00191DA3" w14:paraId="7E60B9DD" w14:textId="77777777" w:rsidTr="001C709C">
        <w:trPr>
          <w:gridAfter w:val="1"/>
          <w:wAfter w:w="11" w:type="dxa"/>
          <w:trHeight w:val="315"/>
        </w:trPr>
        <w:tc>
          <w:tcPr>
            <w:tcW w:w="2911" w:type="dxa"/>
            <w:vMerge/>
          </w:tcPr>
          <w:p w14:paraId="00E059E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9E5164F"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24959B0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auto"/>
          </w:tcPr>
          <w:p w14:paraId="1A6A62E5" w14:textId="77777777" w:rsidR="00192E82" w:rsidRPr="00191DA3" w:rsidRDefault="00192E82" w:rsidP="001C709C">
            <w:pPr>
              <w:tabs>
                <w:tab w:val="left" w:pos="8931"/>
                <w:tab w:val="left" w:pos="9781"/>
              </w:tabs>
              <w:rPr>
                <w:sz w:val="24"/>
                <w:szCs w:val="24"/>
                <w:lang w:eastAsia="ru-RU"/>
              </w:rPr>
            </w:pPr>
          </w:p>
        </w:tc>
      </w:tr>
      <w:tr w:rsidR="00192E82" w:rsidRPr="00191DA3" w14:paraId="40DB9C8E" w14:textId="77777777" w:rsidTr="001C709C">
        <w:trPr>
          <w:gridAfter w:val="1"/>
          <w:wAfter w:w="11" w:type="dxa"/>
          <w:trHeight w:val="366"/>
        </w:trPr>
        <w:tc>
          <w:tcPr>
            <w:tcW w:w="2911" w:type="dxa"/>
            <w:vMerge/>
          </w:tcPr>
          <w:p w14:paraId="5FC748D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B42868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Записать параллельные тональности от заданных звуков. Определить тональности в нотных примерах. </w:t>
            </w:r>
          </w:p>
        </w:tc>
        <w:tc>
          <w:tcPr>
            <w:tcW w:w="1134" w:type="dxa"/>
          </w:tcPr>
          <w:p w14:paraId="422F866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34447224" w14:textId="77777777" w:rsidR="00192E82" w:rsidRPr="00191DA3" w:rsidRDefault="00192E82" w:rsidP="001C709C">
            <w:pPr>
              <w:tabs>
                <w:tab w:val="left" w:pos="8931"/>
                <w:tab w:val="left" w:pos="9781"/>
              </w:tabs>
              <w:rPr>
                <w:sz w:val="24"/>
                <w:szCs w:val="24"/>
                <w:lang w:eastAsia="ru-RU"/>
              </w:rPr>
            </w:pPr>
          </w:p>
        </w:tc>
      </w:tr>
      <w:tr w:rsidR="00192E82" w:rsidRPr="00191DA3" w14:paraId="1A83079A" w14:textId="77777777" w:rsidTr="001C709C">
        <w:trPr>
          <w:gridAfter w:val="1"/>
          <w:wAfter w:w="11" w:type="dxa"/>
          <w:trHeight w:val="315"/>
        </w:trPr>
        <w:tc>
          <w:tcPr>
            <w:tcW w:w="2911" w:type="dxa"/>
            <w:vMerge w:val="restart"/>
          </w:tcPr>
          <w:p w14:paraId="4411C662"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3.4. </w:t>
            </w:r>
            <w:r w:rsidRPr="00191DA3">
              <w:rPr>
                <w:sz w:val="24"/>
                <w:szCs w:val="24"/>
                <w:lang w:eastAsia="ru-RU" w:bidi="ru-RU"/>
              </w:rPr>
              <w:t>Старинные лады</w:t>
            </w:r>
          </w:p>
        </w:tc>
        <w:tc>
          <w:tcPr>
            <w:tcW w:w="9104" w:type="dxa"/>
            <w:gridSpan w:val="7"/>
          </w:tcPr>
          <w:p w14:paraId="78F46C6C"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53F06EB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49D4F3B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w:t>
            </w:r>
          </w:p>
          <w:p w14:paraId="0997AAE0" w14:textId="77777777" w:rsidR="00192E82" w:rsidRPr="00191DA3" w:rsidRDefault="00192E82" w:rsidP="001C709C">
            <w:pPr>
              <w:tabs>
                <w:tab w:val="left" w:pos="8931"/>
                <w:tab w:val="left" w:pos="9781"/>
              </w:tabs>
              <w:rPr>
                <w:sz w:val="24"/>
                <w:szCs w:val="24"/>
                <w:lang w:eastAsia="ru-RU"/>
              </w:rPr>
            </w:pPr>
          </w:p>
        </w:tc>
      </w:tr>
      <w:tr w:rsidR="00192E82" w:rsidRPr="00191DA3" w14:paraId="77DC01E3" w14:textId="77777777" w:rsidTr="001C709C">
        <w:trPr>
          <w:gridAfter w:val="1"/>
          <w:wAfter w:w="11" w:type="dxa"/>
          <w:trHeight w:val="315"/>
        </w:trPr>
        <w:tc>
          <w:tcPr>
            <w:tcW w:w="2911" w:type="dxa"/>
            <w:vMerge/>
          </w:tcPr>
          <w:p w14:paraId="2FC7699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02A02F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Диатонические семиступенные лады народной музыки. Пентатоника.</w:t>
            </w:r>
          </w:p>
        </w:tc>
        <w:tc>
          <w:tcPr>
            <w:tcW w:w="1134" w:type="dxa"/>
          </w:tcPr>
          <w:p w14:paraId="36BFCFE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7797065C" w14:textId="77777777" w:rsidR="00192E82" w:rsidRPr="00191DA3" w:rsidRDefault="00192E82" w:rsidP="001C709C">
            <w:pPr>
              <w:tabs>
                <w:tab w:val="left" w:pos="8931"/>
                <w:tab w:val="left" w:pos="9781"/>
              </w:tabs>
              <w:rPr>
                <w:sz w:val="24"/>
                <w:szCs w:val="24"/>
                <w:lang w:eastAsia="ru-RU"/>
              </w:rPr>
            </w:pPr>
          </w:p>
        </w:tc>
      </w:tr>
      <w:tr w:rsidR="00192E82" w:rsidRPr="00191DA3" w14:paraId="0E9FD285" w14:textId="77777777" w:rsidTr="001C709C">
        <w:trPr>
          <w:gridAfter w:val="1"/>
          <w:wAfter w:w="11" w:type="dxa"/>
          <w:trHeight w:val="315"/>
        </w:trPr>
        <w:tc>
          <w:tcPr>
            <w:tcW w:w="2911" w:type="dxa"/>
            <w:vMerge/>
          </w:tcPr>
          <w:p w14:paraId="4E415514"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B69C498"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63A7DD5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39E483C4" w14:textId="77777777" w:rsidR="00192E82" w:rsidRPr="00191DA3" w:rsidRDefault="00192E82" w:rsidP="001C709C">
            <w:pPr>
              <w:tabs>
                <w:tab w:val="left" w:pos="8931"/>
                <w:tab w:val="left" w:pos="9781"/>
              </w:tabs>
              <w:rPr>
                <w:sz w:val="24"/>
                <w:szCs w:val="24"/>
                <w:lang w:eastAsia="ru-RU"/>
              </w:rPr>
            </w:pPr>
          </w:p>
        </w:tc>
      </w:tr>
      <w:tr w:rsidR="00192E82" w:rsidRPr="00191DA3" w14:paraId="4BC322F9" w14:textId="77777777" w:rsidTr="001C709C">
        <w:trPr>
          <w:gridAfter w:val="1"/>
          <w:wAfter w:w="11" w:type="dxa"/>
          <w:trHeight w:val="315"/>
        </w:trPr>
        <w:tc>
          <w:tcPr>
            <w:tcW w:w="2911" w:type="dxa"/>
            <w:vMerge/>
          </w:tcPr>
          <w:p w14:paraId="245BE36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42FAAE6"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 исполнение от заданного звука старинных ладов, пентатоники</w:t>
            </w:r>
          </w:p>
        </w:tc>
        <w:tc>
          <w:tcPr>
            <w:tcW w:w="1134" w:type="dxa"/>
          </w:tcPr>
          <w:p w14:paraId="63BC3A8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471D57EE" w14:textId="77777777" w:rsidR="00192E82" w:rsidRPr="00191DA3" w:rsidRDefault="00192E82" w:rsidP="001C709C">
            <w:pPr>
              <w:tabs>
                <w:tab w:val="left" w:pos="8931"/>
                <w:tab w:val="left" w:pos="9781"/>
              </w:tabs>
              <w:rPr>
                <w:sz w:val="24"/>
                <w:szCs w:val="24"/>
                <w:lang w:eastAsia="ru-RU"/>
              </w:rPr>
            </w:pPr>
          </w:p>
        </w:tc>
      </w:tr>
      <w:tr w:rsidR="00192E82" w:rsidRPr="00191DA3" w14:paraId="14BD27B0" w14:textId="77777777" w:rsidTr="001C709C">
        <w:trPr>
          <w:gridAfter w:val="1"/>
          <w:wAfter w:w="11" w:type="dxa"/>
          <w:trHeight w:val="315"/>
        </w:trPr>
        <w:tc>
          <w:tcPr>
            <w:tcW w:w="2911" w:type="dxa"/>
            <w:vMerge w:val="restart"/>
          </w:tcPr>
          <w:p w14:paraId="1821784F" w14:textId="77777777" w:rsidR="00192E82" w:rsidRPr="00191DA3" w:rsidRDefault="00192E82" w:rsidP="001C709C">
            <w:pPr>
              <w:tabs>
                <w:tab w:val="left" w:pos="8931"/>
                <w:tab w:val="left" w:pos="9781"/>
              </w:tabs>
              <w:jc w:val="center"/>
              <w:rPr>
                <w:sz w:val="24"/>
                <w:szCs w:val="24"/>
                <w:lang w:eastAsia="ru-RU" w:bidi="ru-RU"/>
              </w:rPr>
            </w:pPr>
            <w:r w:rsidRPr="00191DA3">
              <w:rPr>
                <w:b/>
                <w:sz w:val="24"/>
                <w:szCs w:val="24"/>
                <w:lang w:eastAsia="ru-RU" w:bidi="ru-RU"/>
              </w:rPr>
              <w:t xml:space="preserve">Тема 3.5. </w:t>
            </w:r>
            <w:r w:rsidRPr="00191DA3">
              <w:rPr>
                <w:sz w:val="24"/>
                <w:szCs w:val="24"/>
                <w:lang w:eastAsia="ru-RU" w:bidi="ru-RU"/>
              </w:rPr>
              <w:t>Обращения и разрешения</w:t>
            </w:r>
          </w:p>
          <w:p w14:paraId="57113DF9" w14:textId="77777777" w:rsidR="00192E82" w:rsidRPr="00191DA3" w:rsidRDefault="00192E82" w:rsidP="001C709C">
            <w:pPr>
              <w:tabs>
                <w:tab w:val="left" w:pos="8931"/>
                <w:tab w:val="left" w:pos="9781"/>
              </w:tabs>
              <w:jc w:val="center"/>
              <w:rPr>
                <w:b/>
                <w:sz w:val="24"/>
                <w:szCs w:val="24"/>
                <w:lang w:eastAsia="ru-RU" w:bidi="ru-RU"/>
              </w:rPr>
            </w:pPr>
            <w:r w:rsidRPr="00191DA3">
              <w:rPr>
                <w:sz w:val="24"/>
                <w:szCs w:val="24"/>
                <w:lang w:eastAsia="ru-RU" w:bidi="ru-RU"/>
              </w:rPr>
              <w:lastRenderedPageBreak/>
              <w:t>интервалов</w:t>
            </w:r>
          </w:p>
        </w:tc>
        <w:tc>
          <w:tcPr>
            <w:tcW w:w="9104" w:type="dxa"/>
            <w:gridSpan w:val="7"/>
          </w:tcPr>
          <w:p w14:paraId="4B835A0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lastRenderedPageBreak/>
              <w:t>Содержание учебного материала:</w:t>
            </w:r>
          </w:p>
        </w:tc>
        <w:tc>
          <w:tcPr>
            <w:tcW w:w="1134" w:type="dxa"/>
          </w:tcPr>
          <w:p w14:paraId="092210A5"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7AE549B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w:t>
            </w:r>
          </w:p>
          <w:p w14:paraId="49496E5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w:t>
            </w:r>
          </w:p>
          <w:p w14:paraId="211A9B1B" w14:textId="77777777" w:rsidR="00192E82" w:rsidRPr="00191DA3" w:rsidRDefault="00192E82" w:rsidP="001C709C">
            <w:pPr>
              <w:tabs>
                <w:tab w:val="left" w:pos="8931"/>
                <w:tab w:val="left" w:pos="9781"/>
              </w:tabs>
              <w:rPr>
                <w:sz w:val="24"/>
                <w:szCs w:val="24"/>
                <w:lang w:eastAsia="ru-RU"/>
              </w:rPr>
            </w:pPr>
          </w:p>
        </w:tc>
      </w:tr>
      <w:tr w:rsidR="00192E82" w:rsidRPr="00191DA3" w14:paraId="04E863E0" w14:textId="77777777" w:rsidTr="001C709C">
        <w:trPr>
          <w:gridAfter w:val="1"/>
          <w:wAfter w:w="11" w:type="dxa"/>
          <w:trHeight w:val="315"/>
        </w:trPr>
        <w:tc>
          <w:tcPr>
            <w:tcW w:w="2911" w:type="dxa"/>
            <w:vMerge/>
          </w:tcPr>
          <w:p w14:paraId="37A84C5A"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E85E220"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Определение обращения интервала. Технический способ обращения интервалов.</w:t>
            </w:r>
          </w:p>
        </w:tc>
        <w:tc>
          <w:tcPr>
            <w:tcW w:w="1134" w:type="dxa"/>
          </w:tcPr>
          <w:p w14:paraId="0140BFC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2C098963" w14:textId="77777777" w:rsidR="00192E82" w:rsidRPr="00191DA3" w:rsidRDefault="00192E82" w:rsidP="001C709C">
            <w:pPr>
              <w:tabs>
                <w:tab w:val="left" w:pos="8931"/>
                <w:tab w:val="left" w:pos="9781"/>
              </w:tabs>
              <w:rPr>
                <w:sz w:val="24"/>
                <w:szCs w:val="24"/>
                <w:lang w:eastAsia="ru-RU"/>
              </w:rPr>
            </w:pPr>
          </w:p>
        </w:tc>
      </w:tr>
      <w:tr w:rsidR="00192E82" w:rsidRPr="00191DA3" w14:paraId="16A8A6F3" w14:textId="77777777" w:rsidTr="001C709C">
        <w:trPr>
          <w:gridAfter w:val="1"/>
          <w:wAfter w:w="11" w:type="dxa"/>
          <w:trHeight w:val="315"/>
        </w:trPr>
        <w:tc>
          <w:tcPr>
            <w:tcW w:w="2911" w:type="dxa"/>
            <w:vMerge/>
          </w:tcPr>
          <w:p w14:paraId="624C3D3C"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1D6197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2D9C240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5A1FF28B" w14:textId="77777777" w:rsidR="00192E82" w:rsidRPr="00191DA3" w:rsidRDefault="00192E82" w:rsidP="001C709C">
            <w:pPr>
              <w:tabs>
                <w:tab w:val="left" w:pos="8931"/>
                <w:tab w:val="left" w:pos="9781"/>
              </w:tabs>
              <w:rPr>
                <w:sz w:val="24"/>
                <w:szCs w:val="24"/>
                <w:lang w:eastAsia="ru-RU"/>
              </w:rPr>
            </w:pPr>
          </w:p>
        </w:tc>
      </w:tr>
      <w:tr w:rsidR="00192E82" w:rsidRPr="00191DA3" w14:paraId="2DABFB40" w14:textId="77777777" w:rsidTr="001C709C">
        <w:trPr>
          <w:gridAfter w:val="1"/>
          <w:wAfter w:w="11" w:type="dxa"/>
          <w:trHeight w:val="315"/>
        </w:trPr>
        <w:tc>
          <w:tcPr>
            <w:tcW w:w="2911" w:type="dxa"/>
            <w:vMerge/>
          </w:tcPr>
          <w:p w14:paraId="5F1973B2"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E784F1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Построить интервалы и сделать их обращения</w:t>
            </w:r>
          </w:p>
        </w:tc>
        <w:tc>
          <w:tcPr>
            <w:tcW w:w="1134" w:type="dxa"/>
          </w:tcPr>
          <w:p w14:paraId="187E7CD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478753F0" w14:textId="77777777" w:rsidR="00192E82" w:rsidRPr="00191DA3" w:rsidRDefault="00192E82" w:rsidP="001C709C">
            <w:pPr>
              <w:tabs>
                <w:tab w:val="left" w:pos="8931"/>
                <w:tab w:val="left" w:pos="9781"/>
              </w:tabs>
              <w:rPr>
                <w:sz w:val="24"/>
                <w:szCs w:val="24"/>
                <w:lang w:eastAsia="ru-RU"/>
              </w:rPr>
            </w:pPr>
          </w:p>
        </w:tc>
      </w:tr>
      <w:tr w:rsidR="00192E82" w:rsidRPr="00191DA3" w14:paraId="74A4F476" w14:textId="77777777" w:rsidTr="001C709C">
        <w:trPr>
          <w:gridAfter w:val="1"/>
          <w:wAfter w:w="11" w:type="dxa"/>
          <w:trHeight w:val="315"/>
        </w:trPr>
        <w:tc>
          <w:tcPr>
            <w:tcW w:w="2911" w:type="dxa"/>
            <w:vMerge/>
          </w:tcPr>
          <w:p w14:paraId="39D290A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E043EAB"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63E5047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63E8CA47" w14:textId="77777777" w:rsidR="00192E82" w:rsidRPr="00191DA3" w:rsidRDefault="00192E82" w:rsidP="001C709C">
            <w:pPr>
              <w:tabs>
                <w:tab w:val="left" w:pos="8931"/>
                <w:tab w:val="left" w:pos="9781"/>
              </w:tabs>
              <w:rPr>
                <w:sz w:val="24"/>
                <w:szCs w:val="24"/>
                <w:lang w:eastAsia="ru-RU"/>
              </w:rPr>
            </w:pPr>
          </w:p>
        </w:tc>
      </w:tr>
      <w:tr w:rsidR="00192E82" w:rsidRPr="00191DA3" w14:paraId="1DA90804" w14:textId="77777777" w:rsidTr="001C709C">
        <w:trPr>
          <w:gridAfter w:val="1"/>
          <w:wAfter w:w="11" w:type="dxa"/>
          <w:trHeight w:val="315"/>
        </w:trPr>
        <w:tc>
          <w:tcPr>
            <w:tcW w:w="2911" w:type="dxa"/>
            <w:vMerge/>
          </w:tcPr>
          <w:p w14:paraId="77433791"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8B7BAAC"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Играть на инструменте интервалы от заданного звука, сделать обращение</w:t>
            </w:r>
          </w:p>
        </w:tc>
        <w:tc>
          <w:tcPr>
            <w:tcW w:w="1134" w:type="dxa"/>
          </w:tcPr>
          <w:p w14:paraId="6B81423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58D5D068" w14:textId="77777777" w:rsidR="00192E82" w:rsidRPr="00191DA3" w:rsidRDefault="00192E82" w:rsidP="001C709C">
            <w:pPr>
              <w:tabs>
                <w:tab w:val="left" w:pos="8931"/>
                <w:tab w:val="left" w:pos="9781"/>
              </w:tabs>
              <w:rPr>
                <w:sz w:val="24"/>
                <w:szCs w:val="24"/>
                <w:lang w:eastAsia="ru-RU"/>
              </w:rPr>
            </w:pPr>
          </w:p>
        </w:tc>
      </w:tr>
      <w:tr w:rsidR="00192E82" w:rsidRPr="00191DA3" w14:paraId="16F80569" w14:textId="77777777" w:rsidTr="001C709C">
        <w:trPr>
          <w:gridAfter w:val="1"/>
          <w:wAfter w:w="11" w:type="dxa"/>
          <w:trHeight w:val="315"/>
        </w:trPr>
        <w:tc>
          <w:tcPr>
            <w:tcW w:w="2911" w:type="dxa"/>
            <w:vMerge w:val="restart"/>
          </w:tcPr>
          <w:p w14:paraId="78A539F2"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3.6. </w:t>
            </w:r>
            <w:r w:rsidRPr="00191DA3">
              <w:rPr>
                <w:sz w:val="24"/>
                <w:szCs w:val="24"/>
                <w:lang w:eastAsia="ru-RU" w:bidi="ru-RU"/>
              </w:rPr>
              <w:t>Интервалы мажора и минора</w:t>
            </w:r>
          </w:p>
        </w:tc>
        <w:tc>
          <w:tcPr>
            <w:tcW w:w="9104" w:type="dxa"/>
            <w:gridSpan w:val="7"/>
          </w:tcPr>
          <w:p w14:paraId="75ACF777"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079E887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67E711C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w:t>
            </w:r>
          </w:p>
          <w:p w14:paraId="26A1EE7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2D46FA2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0AABFE48" w14:textId="77777777" w:rsidTr="001C709C">
        <w:trPr>
          <w:gridAfter w:val="1"/>
          <w:wAfter w:w="11" w:type="dxa"/>
          <w:trHeight w:val="315"/>
        </w:trPr>
        <w:tc>
          <w:tcPr>
            <w:tcW w:w="2911" w:type="dxa"/>
            <w:vMerge/>
          </w:tcPr>
          <w:p w14:paraId="43F4530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F23059F"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Интервалы в тональности. Ладовое разрешение интервалов.</w:t>
            </w:r>
          </w:p>
        </w:tc>
        <w:tc>
          <w:tcPr>
            <w:tcW w:w="1134" w:type="dxa"/>
          </w:tcPr>
          <w:p w14:paraId="4D9B6DD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ED0C896" w14:textId="77777777" w:rsidR="00192E82" w:rsidRPr="00191DA3" w:rsidRDefault="00192E82" w:rsidP="001C709C">
            <w:pPr>
              <w:tabs>
                <w:tab w:val="left" w:pos="8931"/>
                <w:tab w:val="left" w:pos="9781"/>
              </w:tabs>
              <w:rPr>
                <w:sz w:val="24"/>
                <w:szCs w:val="24"/>
                <w:lang w:eastAsia="ru-RU"/>
              </w:rPr>
            </w:pPr>
          </w:p>
        </w:tc>
      </w:tr>
      <w:tr w:rsidR="00192E82" w:rsidRPr="00191DA3" w14:paraId="007E3F91" w14:textId="77777777" w:rsidTr="001C709C">
        <w:trPr>
          <w:gridAfter w:val="1"/>
          <w:wAfter w:w="11" w:type="dxa"/>
          <w:trHeight w:val="315"/>
        </w:trPr>
        <w:tc>
          <w:tcPr>
            <w:tcW w:w="2911" w:type="dxa"/>
            <w:vMerge/>
          </w:tcPr>
          <w:p w14:paraId="0346D731"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FBA2DC5"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347AB68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62B979B0" w14:textId="77777777" w:rsidR="00192E82" w:rsidRPr="00191DA3" w:rsidRDefault="00192E82" w:rsidP="001C709C">
            <w:pPr>
              <w:tabs>
                <w:tab w:val="left" w:pos="8931"/>
                <w:tab w:val="left" w:pos="9781"/>
              </w:tabs>
              <w:rPr>
                <w:sz w:val="24"/>
                <w:szCs w:val="24"/>
                <w:lang w:eastAsia="ru-RU"/>
              </w:rPr>
            </w:pPr>
          </w:p>
        </w:tc>
      </w:tr>
      <w:tr w:rsidR="00192E82" w:rsidRPr="00191DA3" w14:paraId="40977FE7" w14:textId="77777777" w:rsidTr="001C709C">
        <w:trPr>
          <w:gridAfter w:val="1"/>
          <w:wAfter w:w="11" w:type="dxa"/>
          <w:trHeight w:val="315"/>
        </w:trPr>
        <w:tc>
          <w:tcPr>
            <w:tcW w:w="2911" w:type="dxa"/>
            <w:vMerge/>
          </w:tcPr>
          <w:p w14:paraId="06593D00"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885D9A2"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 заданных тональностях разрешить все интервалы от каждой ступени</w:t>
            </w:r>
          </w:p>
        </w:tc>
        <w:tc>
          <w:tcPr>
            <w:tcW w:w="1134" w:type="dxa"/>
          </w:tcPr>
          <w:p w14:paraId="31FAD66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7F0010F5" w14:textId="77777777" w:rsidR="00192E82" w:rsidRPr="00191DA3" w:rsidRDefault="00192E82" w:rsidP="001C709C">
            <w:pPr>
              <w:tabs>
                <w:tab w:val="left" w:pos="8931"/>
                <w:tab w:val="left" w:pos="9781"/>
              </w:tabs>
              <w:rPr>
                <w:sz w:val="24"/>
                <w:szCs w:val="24"/>
                <w:lang w:eastAsia="ru-RU"/>
              </w:rPr>
            </w:pPr>
          </w:p>
        </w:tc>
      </w:tr>
      <w:tr w:rsidR="00192E82" w:rsidRPr="00191DA3" w14:paraId="3C52FD61" w14:textId="77777777" w:rsidTr="001C709C">
        <w:trPr>
          <w:gridAfter w:val="1"/>
          <w:wAfter w:w="11" w:type="dxa"/>
          <w:trHeight w:val="315"/>
        </w:trPr>
        <w:tc>
          <w:tcPr>
            <w:tcW w:w="2911" w:type="dxa"/>
            <w:vMerge/>
          </w:tcPr>
          <w:p w14:paraId="0F128A9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55AF215"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1D05F0D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D9D9D9"/>
          </w:tcPr>
          <w:p w14:paraId="07F42598" w14:textId="77777777" w:rsidR="00192E82" w:rsidRPr="00191DA3" w:rsidRDefault="00192E82" w:rsidP="001C709C">
            <w:pPr>
              <w:tabs>
                <w:tab w:val="left" w:pos="8931"/>
                <w:tab w:val="left" w:pos="9781"/>
              </w:tabs>
              <w:rPr>
                <w:sz w:val="24"/>
                <w:szCs w:val="24"/>
                <w:lang w:eastAsia="ru-RU"/>
              </w:rPr>
            </w:pPr>
          </w:p>
        </w:tc>
      </w:tr>
      <w:tr w:rsidR="00192E82" w:rsidRPr="00191DA3" w14:paraId="3E788ECA" w14:textId="77777777" w:rsidTr="001C709C">
        <w:trPr>
          <w:gridAfter w:val="1"/>
          <w:wAfter w:w="11" w:type="dxa"/>
          <w:trHeight w:val="315"/>
        </w:trPr>
        <w:tc>
          <w:tcPr>
            <w:tcW w:w="2911" w:type="dxa"/>
            <w:vMerge/>
          </w:tcPr>
          <w:p w14:paraId="56CF3ED0"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7A9A3D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интервалов в ладу с разрешением</w:t>
            </w:r>
          </w:p>
        </w:tc>
        <w:tc>
          <w:tcPr>
            <w:tcW w:w="1134" w:type="dxa"/>
          </w:tcPr>
          <w:p w14:paraId="71FED5E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D9D9D9"/>
          </w:tcPr>
          <w:p w14:paraId="5861E41A" w14:textId="77777777" w:rsidR="00192E82" w:rsidRPr="00191DA3" w:rsidRDefault="00192E82" w:rsidP="001C709C">
            <w:pPr>
              <w:tabs>
                <w:tab w:val="left" w:pos="8931"/>
                <w:tab w:val="left" w:pos="9781"/>
              </w:tabs>
              <w:rPr>
                <w:sz w:val="24"/>
                <w:szCs w:val="24"/>
                <w:lang w:eastAsia="ru-RU"/>
              </w:rPr>
            </w:pPr>
          </w:p>
        </w:tc>
      </w:tr>
      <w:tr w:rsidR="00192E82" w:rsidRPr="00191DA3" w14:paraId="6D2101D2" w14:textId="77777777" w:rsidTr="001C709C">
        <w:trPr>
          <w:gridAfter w:val="1"/>
          <w:wAfter w:w="11" w:type="dxa"/>
          <w:trHeight w:val="315"/>
        </w:trPr>
        <w:tc>
          <w:tcPr>
            <w:tcW w:w="2911" w:type="dxa"/>
            <w:vMerge w:val="restart"/>
          </w:tcPr>
          <w:p w14:paraId="320AB0F4"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3.7. </w:t>
            </w:r>
            <w:r w:rsidRPr="00191DA3">
              <w:rPr>
                <w:sz w:val="24"/>
                <w:szCs w:val="24"/>
                <w:lang w:eastAsia="ru-RU" w:bidi="ru-RU"/>
              </w:rPr>
              <w:t>Аккорд. Трезвучия</w:t>
            </w:r>
          </w:p>
        </w:tc>
        <w:tc>
          <w:tcPr>
            <w:tcW w:w="9104" w:type="dxa"/>
            <w:gridSpan w:val="7"/>
          </w:tcPr>
          <w:p w14:paraId="5F3344C0"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4CE157D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7BF4722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8</w:t>
            </w:r>
          </w:p>
          <w:p w14:paraId="6BCC3D3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w:t>
            </w:r>
          </w:p>
          <w:p w14:paraId="1554B14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2A9BB834" w14:textId="77777777" w:rsidTr="001C709C">
        <w:trPr>
          <w:gridAfter w:val="1"/>
          <w:wAfter w:w="11" w:type="dxa"/>
          <w:trHeight w:val="315"/>
        </w:trPr>
        <w:tc>
          <w:tcPr>
            <w:tcW w:w="2911" w:type="dxa"/>
            <w:vMerge/>
          </w:tcPr>
          <w:p w14:paraId="264FD51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FAFB53D"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Созвучие, аккорд, гармония. Цифровые обозначения аккордов. Виды аккордов. Виды трезвучий. Трезвучие мажорное и минорное.</w:t>
            </w:r>
          </w:p>
        </w:tc>
        <w:tc>
          <w:tcPr>
            <w:tcW w:w="1134" w:type="dxa"/>
          </w:tcPr>
          <w:p w14:paraId="72C8E11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1F7019D5" w14:textId="77777777" w:rsidR="00192E82" w:rsidRPr="00191DA3" w:rsidRDefault="00192E82" w:rsidP="001C709C">
            <w:pPr>
              <w:tabs>
                <w:tab w:val="left" w:pos="8931"/>
                <w:tab w:val="left" w:pos="9781"/>
              </w:tabs>
              <w:rPr>
                <w:sz w:val="24"/>
                <w:szCs w:val="24"/>
                <w:lang w:eastAsia="ru-RU"/>
              </w:rPr>
            </w:pPr>
          </w:p>
        </w:tc>
      </w:tr>
      <w:tr w:rsidR="00192E82" w:rsidRPr="00191DA3" w14:paraId="689B7352" w14:textId="77777777" w:rsidTr="001C709C">
        <w:trPr>
          <w:gridAfter w:val="1"/>
          <w:wAfter w:w="11" w:type="dxa"/>
          <w:trHeight w:val="315"/>
        </w:trPr>
        <w:tc>
          <w:tcPr>
            <w:tcW w:w="2911" w:type="dxa"/>
            <w:vMerge/>
          </w:tcPr>
          <w:p w14:paraId="32F662B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136707C"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108602A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00200CE6" w14:textId="77777777" w:rsidR="00192E82" w:rsidRPr="00191DA3" w:rsidRDefault="00192E82" w:rsidP="001C709C">
            <w:pPr>
              <w:tabs>
                <w:tab w:val="left" w:pos="8931"/>
                <w:tab w:val="left" w:pos="9781"/>
              </w:tabs>
              <w:rPr>
                <w:sz w:val="24"/>
                <w:szCs w:val="24"/>
                <w:lang w:eastAsia="ru-RU"/>
              </w:rPr>
            </w:pPr>
          </w:p>
        </w:tc>
      </w:tr>
      <w:tr w:rsidR="00192E82" w:rsidRPr="00191DA3" w14:paraId="541F41F2" w14:textId="77777777" w:rsidTr="001C709C">
        <w:trPr>
          <w:gridAfter w:val="1"/>
          <w:wAfter w:w="11" w:type="dxa"/>
          <w:trHeight w:val="315"/>
        </w:trPr>
        <w:tc>
          <w:tcPr>
            <w:tcW w:w="2911" w:type="dxa"/>
            <w:vMerge/>
          </w:tcPr>
          <w:p w14:paraId="2EA4119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743BF4B"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трезвучий четырех видов от разных звуков. Определение трезвучий внутри лада.</w:t>
            </w:r>
          </w:p>
        </w:tc>
        <w:tc>
          <w:tcPr>
            <w:tcW w:w="1134" w:type="dxa"/>
          </w:tcPr>
          <w:p w14:paraId="2D0EA09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2533ED31" w14:textId="77777777" w:rsidR="00192E82" w:rsidRPr="00191DA3" w:rsidRDefault="00192E82" w:rsidP="001C709C">
            <w:pPr>
              <w:tabs>
                <w:tab w:val="left" w:pos="8931"/>
                <w:tab w:val="left" w:pos="9781"/>
              </w:tabs>
              <w:rPr>
                <w:sz w:val="24"/>
                <w:szCs w:val="24"/>
                <w:lang w:eastAsia="ru-RU"/>
              </w:rPr>
            </w:pPr>
          </w:p>
        </w:tc>
      </w:tr>
      <w:tr w:rsidR="00192E82" w:rsidRPr="00191DA3" w14:paraId="4A462DAF" w14:textId="77777777" w:rsidTr="001C709C">
        <w:trPr>
          <w:gridAfter w:val="1"/>
          <w:wAfter w:w="11" w:type="dxa"/>
          <w:trHeight w:val="315"/>
        </w:trPr>
        <w:tc>
          <w:tcPr>
            <w:tcW w:w="2911" w:type="dxa"/>
            <w:vMerge/>
          </w:tcPr>
          <w:p w14:paraId="4E31D640"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8F54052"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23B1794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shd w:val="clear" w:color="auto" w:fill="D9D9D9"/>
          </w:tcPr>
          <w:p w14:paraId="6A86A3C8" w14:textId="77777777" w:rsidR="00192E82" w:rsidRPr="00191DA3" w:rsidRDefault="00192E82" w:rsidP="001C709C">
            <w:pPr>
              <w:tabs>
                <w:tab w:val="left" w:pos="8931"/>
                <w:tab w:val="left" w:pos="9781"/>
              </w:tabs>
              <w:rPr>
                <w:sz w:val="24"/>
                <w:szCs w:val="24"/>
                <w:lang w:eastAsia="ru-RU"/>
              </w:rPr>
            </w:pPr>
          </w:p>
        </w:tc>
      </w:tr>
      <w:tr w:rsidR="00192E82" w:rsidRPr="00191DA3" w14:paraId="5D2BCB58" w14:textId="77777777" w:rsidTr="001C709C">
        <w:trPr>
          <w:gridAfter w:val="1"/>
          <w:wAfter w:w="11" w:type="dxa"/>
          <w:trHeight w:val="315"/>
        </w:trPr>
        <w:tc>
          <w:tcPr>
            <w:tcW w:w="2911" w:type="dxa"/>
            <w:vMerge/>
          </w:tcPr>
          <w:p w14:paraId="0153805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B6F8DC7"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Проиграть на инструменте 4 вида трезвучий</w:t>
            </w:r>
          </w:p>
        </w:tc>
        <w:tc>
          <w:tcPr>
            <w:tcW w:w="1134" w:type="dxa"/>
          </w:tcPr>
          <w:p w14:paraId="019EF50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8</w:t>
            </w:r>
          </w:p>
        </w:tc>
        <w:tc>
          <w:tcPr>
            <w:tcW w:w="1843" w:type="dxa"/>
            <w:vMerge/>
            <w:shd w:val="clear" w:color="auto" w:fill="D9D9D9"/>
          </w:tcPr>
          <w:p w14:paraId="4A2A8B38" w14:textId="77777777" w:rsidR="00192E82" w:rsidRPr="00191DA3" w:rsidRDefault="00192E82" w:rsidP="001C709C">
            <w:pPr>
              <w:tabs>
                <w:tab w:val="left" w:pos="8931"/>
                <w:tab w:val="left" w:pos="9781"/>
              </w:tabs>
              <w:rPr>
                <w:sz w:val="24"/>
                <w:szCs w:val="24"/>
                <w:lang w:eastAsia="ru-RU"/>
              </w:rPr>
            </w:pPr>
          </w:p>
        </w:tc>
      </w:tr>
      <w:tr w:rsidR="00192E82" w:rsidRPr="00191DA3" w14:paraId="1D028CBB" w14:textId="77777777" w:rsidTr="001C709C">
        <w:trPr>
          <w:gridAfter w:val="1"/>
          <w:wAfter w:w="11" w:type="dxa"/>
          <w:trHeight w:val="315"/>
        </w:trPr>
        <w:tc>
          <w:tcPr>
            <w:tcW w:w="2911" w:type="dxa"/>
            <w:vMerge w:val="restart"/>
          </w:tcPr>
          <w:p w14:paraId="7424D8C4"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3.8. </w:t>
            </w:r>
            <w:r w:rsidRPr="00191DA3">
              <w:rPr>
                <w:sz w:val="24"/>
                <w:szCs w:val="24"/>
                <w:lang w:eastAsia="ru-RU" w:bidi="ru-RU"/>
              </w:rPr>
              <w:t>Главные и побочные трезвучия лада</w:t>
            </w:r>
          </w:p>
        </w:tc>
        <w:tc>
          <w:tcPr>
            <w:tcW w:w="9104" w:type="dxa"/>
            <w:gridSpan w:val="7"/>
          </w:tcPr>
          <w:p w14:paraId="449CC353"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4CFE253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4CE57AB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1AA1242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2F5DBE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3949FB53" w14:textId="77777777" w:rsidTr="001C709C">
        <w:trPr>
          <w:gridAfter w:val="1"/>
          <w:wAfter w:w="11" w:type="dxa"/>
          <w:trHeight w:val="315"/>
        </w:trPr>
        <w:tc>
          <w:tcPr>
            <w:tcW w:w="2911" w:type="dxa"/>
            <w:vMerge/>
          </w:tcPr>
          <w:p w14:paraId="05DDAAE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3F2A9B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Общие понятие о ступенях лада. Трезвучия на ступенях натурального и гармонического мажора, минора с обращениями и разрешениями</w:t>
            </w:r>
          </w:p>
        </w:tc>
        <w:tc>
          <w:tcPr>
            <w:tcW w:w="1134" w:type="dxa"/>
          </w:tcPr>
          <w:p w14:paraId="2F6517F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45418D8" w14:textId="77777777" w:rsidR="00192E82" w:rsidRPr="00191DA3" w:rsidRDefault="00192E82" w:rsidP="001C709C">
            <w:pPr>
              <w:tabs>
                <w:tab w:val="left" w:pos="8931"/>
                <w:tab w:val="left" w:pos="9781"/>
              </w:tabs>
              <w:rPr>
                <w:sz w:val="24"/>
                <w:szCs w:val="24"/>
                <w:lang w:eastAsia="ru-RU"/>
              </w:rPr>
            </w:pPr>
          </w:p>
        </w:tc>
      </w:tr>
      <w:tr w:rsidR="00192E82" w:rsidRPr="00191DA3" w14:paraId="2AB3DD64" w14:textId="77777777" w:rsidTr="001C709C">
        <w:trPr>
          <w:gridAfter w:val="1"/>
          <w:wAfter w:w="11" w:type="dxa"/>
          <w:trHeight w:val="315"/>
        </w:trPr>
        <w:tc>
          <w:tcPr>
            <w:tcW w:w="2911" w:type="dxa"/>
            <w:vMerge/>
          </w:tcPr>
          <w:p w14:paraId="663B655C"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FAC5BD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Понятия о побочных трезвучиях</w:t>
            </w:r>
          </w:p>
        </w:tc>
        <w:tc>
          <w:tcPr>
            <w:tcW w:w="1134" w:type="dxa"/>
          </w:tcPr>
          <w:p w14:paraId="624BB2F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0D1CF371" w14:textId="77777777" w:rsidR="00192E82" w:rsidRPr="00191DA3" w:rsidRDefault="00192E82" w:rsidP="001C709C">
            <w:pPr>
              <w:tabs>
                <w:tab w:val="left" w:pos="8931"/>
                <w:tab w:val="left" w:pos="9781"/>
              </w:tabs>
              <w:rPr>
                <w:sz w:val="24"/>
                <w:szCs w:val="24"/>
                <w:lang w:eastAsia="ru-RU"/>
              </w:rPr>
            </w:pPr>
          </w:p>
        </w:tc>
      </w:tr>
      <w:tr w:rsidR="00192E82" w:rsidRPr="00191DA3" w14:paraId="3575F438" w14:textId="77777777" w:rsidTr="001C709C">
        <w:trPr>
          <w:gridAfter w:val="1"/>
          <w:wAfter w:w="11" w:type="dxa"/>
          <w:trHeight w:val="315"/>
        </w:trPr>
        <w:tc>
          <w:tcPr>
            <w:tcW w:w="2911" w:type="dxa"/>
            <w:vMerge/>
          </w:tcPr>
          <w:p w14:paraId="514106AA"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6A99095"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721C8263"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shd w:val="clear" w:color="auto" w:fill="D9D9D9"/>
          </w:tcPr>
          <w:p w14:paraId="4AC2FD23" w14:textId="77777777" w:rsidR="00192E82" w:rsidRPr="00191DA3" w:rsidRDefault="00192E82" w:rsidP="001C709C">
            <w:pPr>
              <w:tabs>
                <w:tab w:val="left" w:pos="8931"/>
                <w:tab w:val="left" w:pos="9781"/>
              </w:tabs>
              <w:rPr>
                <w:sz w:val="24"/>
                <w:szCs w:val="24"/>
                <w:lang w:eastAsia="ru-RU"/>
              </w:rPr>
            </w:pPr>
          </w:p>
        </w:tc>
      </w:tr>
      <w:tr w:rsidR="00192E82" w:rsidRPr="00191DA3" w14:paraId="4A29281E" w14:textId="77777777" w:rsidTr="001C709C">
        <w:trPr>
          <w:gridAfter w:val="1"/>
          <w:wAfter w:w="11" w:type="dxa"/>
          <w:trHeight w:val="315"/>
        </w:trPr>
        <w:tc>
          <w:tcPr>
            <w:tcW w:w="2911" w:type="dxa"/>
            <w:vMerge/>
          </w:tcPr>
          <w:p w14:paraId="0926CD4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09DFAD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главных трезвучий лада (T,S,D) и их обращения в заданных тональностях</w:t>
            </w:r>
          </w:p>
        </w:tc>
        <w:tc>
          <w:tcPr>
            <w:tcW w:w="1134" w:type="dxa"/>
          </w:tcPr>
          <w:p w14:paraId="37AC6F4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6D35F5F2" w14:textId="77777777" w:rsidR="00192E82" w:rsidRPr="00191DA3" w:rsidRDefault="00192E82" w:rsidP="001C709C">
            <w:pPr>
              <w:tabs>
                <w:tab w:val="left" w:pos="8931"/>
                <w:tab w:val="left" w:pos="9781"/>
              </w:tabs>
              <w:rPr>
                <w:sz w:val="24"/>
                <w:szCs w:val="24"/>
                <w:lang w:eastAsia="ru-RU"/>
              </w:rPr>
            </w:pPr>
          </w:p>
        </w:tc>
      </w:tr>
      <w:tr w:rsidR="00192E82" w:rsidRPr="00191DA3" w14:paraId="7A22B4DA" w14:textId="77777777" w:rsidTr="001C709C">
        <w:trPr>
          <w:gridAfter w:val="1"/>
          <w:wAfter w:w="11" w:type="dxa"/>
          <w:trHeight w:val="315"/>
        </w:trPr>
        <w:tc>
          <w:tcPr>
            <w:tcW w:w="2911" w:type="dxa"/>
            <w:vMerge/>
          </w:tcPr>
          <w:p w14:paraId="27F4F39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B32E3BD"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последовательностей, оборотов, состоящих из главных трезвучий лада</w:t>
            </w:r>
          </w:p>
        </w:tc>
        <w:tc>
          <w:tcPr>
            <w:tcW w:w="1134" w:type="dxa"/>
          </w:tcPr>
          <w:p w14:paraId="6A57C6B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D9D9D9"/>
          </w:tcPr>
          <w:p w14:paraId="446F3A77" w14:textId="77777777" w:rsidR="00192E82" w:rsidRPr="00191DA3" w:rsidRDefault="00192E82" w:rsidP="001C709C">
            <w:pPr>
              <w:tabs>
                <w:tab w:val="left" w:pos="8931"/>
                <w:tab w:val="left" w:pos="9781"/>
              </w:tabs>
              <w:rPr>
                <w:sz w:val="24"/>
                <w:szCs w:val="24"/>
                <w:lang w:eastAsia="ru-RU"/>
              </w:rPr>
            </w:pPr>
          </w:p>
        </w:tc>
      </w:tr>
      <w:tr w:rsidR="00192E82" w:rsidRPr="00191DA3" w14:paraId="2BBDA120" w14:textId="77777777" w:rsidTr="001C709C">
        <w:trPr>
          <w:gridAfter w:val="1"/>
          <w:wAfter w:w="11" w:type="dxa"/>
          <w:trHeight w:val="315"/>
        </w:trPr>
        <w:tc>
          <w:tcPr>
            <w:tcW w:w="2911" w:type="dxa"/>
          </w:tcPr>
          <w:p w14:paraId="2081164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34101E8"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3FF2DFC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637F7523" w14:textId="77777777" w:rsidR="00192E82" w:rsidRPr="00191DA3" w:rsidRDefault="00192E82" w:rsidP="001C709C">
            <w:pPr>
              <w:tabs>
                <w:tab w:val="left" w:pos="8931"/>
                <w:tab w:val="left" w:pos="9781"/>
              </w:tabs>
              <w:rPr>
                <w:sz w:val="24"/>
                <w:szCs w:val="24"/>
                <w:lang w:eastAsia="ru-RU"/>
              </w:rPr>
            </w:pPr>
          </w:p>
        </w:tc>
      </w:tr>
      <w:tr w:rsidR="00192E82" w:rsidRPr="00191DA3" w14:paraId="1583D67C" w14:textId="77777777" w:rsidTr="001C709C">
        <w:trPr>
          <w:gridAfter w:val="1"/>
          <w:wAfter w:w="11" w:type="dxa"/>
          <w:trHeight w:val="315"/>
        </w:trPr>
        <w:tc>
          <w:tcPr>
            <w:tcW w:w="2911" w:type="dxa"/>
          </w:tcPr>
          <w:p w14:paraId="24DB013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0C9BA5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Сделать таблицу аккордов</w:t>
            </w:r>
          </w:p>
        </w:tc>
        <w:tc>
          <w:tcPr>
            <w:tcW w:w="1134" w:type="dxa"/>
          </w:tcPr>
          <w:p w14:paraId="55FDCFD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051BC5E7" w14:textId="77777777" w:rsidR="00192E82" w:rsidRPr="00191DA3" w:rsidRDefault="00192E82" w:rsidP="001C709C">
            <w:pPr>
              <w:tabs>
                <w:tab w:val="left" w:pos="8931"/>
                <w:tab w:val="left" w:pos="9781"/>
              </w:tabs>
              <w:rPr>
                <w:sz w:val="24"/>
                <w:szCs w:val="24"/>
                <w:lang w:eastAsia="ru-RU"/>
              </w:rPr>
            </w:pPr>
          </w:p>
        </w:tc>
      </w:tr>
      <w:tr w:rsidR="00192E82" w:rsidRPr="00191DA3" w14:paraId="1A56C24E" w14:textId="77777777" w:rsidTr="001C709C">
        <w:trPr>
          <w:gridAfter w:val="1"/>
          <w:wAfter w:w="11" w:type="dxa"/>
          <w:trHeight w:val="315"/>
        </w:trPr>
        <w:tc>
          <w:tcPr>
            <w:tcW w:w="12015" w:type="dxa"/>
            <w:gridSpan w:val="8"/>
          </w:tcPr>
          <w:p w14:paraId="7DC802EC" w14:textId="77777777" w:rsidR="00192E82" w:rsidRPr="00191DA3" w:rsidRDefault="00192E82" w:rsidP="001C709C">
            <w:pPr>
              <w:tabs>
                <w:tab w:val="left" w:pos="8931"/>
                <w:tab w:val="left" w:pos="9781"/>
              </w:tabs>
              <w:rPr>
                <w:b/>
                <w:sz w:val="24"/>
                <w:szCs w:val="24"/>
                <w:lang w:eastAsia="ru-RU" w:bidi="ru-RU"/>
              </w:rPr>
            </w:pPr>
            <w:r w:rsidRPr="00191DA3">
              <w:rPr>
                <w:b/>
                <w:sz w:val="24"/>
                <w:szCs w:val="24"/>
                <w:lang w:eastAsia="ru-RU" w:bidi="ru-RU"/>
              </w:rPr>
              <w:t>Раздел 4. Элементарная теория музыки (4 семестр)</w:t>
            </w:r>
          </w:p>
        </w:tc>
        <w:tc>
          <w:tcPr>
            <w:tcW w:w="1134" w:type="dxa"/>
          </w:tcPr>
          <w:p w14:paraId="7D251A8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103</w:t>
            </w:r>
          </w:p>
        </w:tc>
        <w:tc>
          <w:tcPr>
            <w:tcW w:w="1843" w:type="dxa"/>
            <w:shd w:val="clear" w:color="auto" w:fill="auto"/>
          </w:tcPr>
          <w:p w14:paraId="1378BF7C" w14:textId="77777777" w:rsidR="00192E82" w:rsidRPr="00191DA3" w:rsidRDefault="00192E82" w:rsidP="001C709C">
            <w:pPr>
              <w:tabs>
                <w:tab w:val="left" w:pos="8931"/>
                <w:tab w:val="left" w:pos="9781"/>
              </w:tabs>
              <w:rPr>
                <w:sz w:val="24"/>
                <w:szCs w:val="24"/>
                <w:lang w:eastAsia="ru-RU"/>
              </w:rPr>
            </w:pPr>
          </w:p>
        </w:tc>
      </w:tr>
      <w:tr w:rsidR="00192E82" w:rsidRPr="00191DA3" w14:paraId="1D97F219" w14:textId="77777777" w:rsidTr="001C709C">
        <w:trPr>
          <w:gridAfter w:val="1"/>
          <w:wAfter w:w="11" w:type="dxa"/>
          <w:trHeight w:val="315"/>
        </w:trPr>
        <w:tc>
          <w:tcPr>
            <w:tcW w:w="2911" w:type="dxa"/>
            <w:vMerge w:val="restart"/>
          </w:tcPr>
          <w:p w14:paraId="0D68DE0A"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4.1. </w:t>
            </w:r>
            <w:r w:rsidRPr="00191DA3">
              <w:rPr>
                <w:sz w:val="24"/>
                <w:szCs w:val="24"/>
                <w:lang w:eastAsia="ru-RU" w:bidi="ru-RU"/>
              </w:rPr>
              <w:t>Характерные интервалы</w:t>
            </w:r>
          </w:p>
        </w:tc>
        <w:tc>
          <w:tcPr>
            <w:tcW w:w="9104" w:type="dxa"/>
            <w:gridSpan w:val="7"/>
          </w:tcPr>
          <w:p w14:paraId="0B1AE5DA"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21F082D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22D9014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7A129B9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6E8D74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23DB4946" w14:textId="77777777" w:rsidTr="001C709C">
        <w:trPr>
          <w:gridAfter w:val="1"/>
          <w:wAfter w:w="11" w:type="dxa"/>
          <w:trHeight w:val="315"/>
        </w:trPr>
        <w:tc>
          <w:tcPr>
            <w:tcW w:w="2911" w:type="dxa"/>
            <w:vMerge/>
          </w:tcPr>
          <w:p w14:paraId="692F761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CD2DF8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Интервалы гармонического мажора и гармонического минора. Характерные интервалы.</w:t>
            </w:r>
          </w:p>
        </w:tc>
        <w:tc>
          <w:tcPr>
            <w:tcW w:w="1134" w:type="dxa"/>
          </w:tcPr>
          <w:p w14:paraId="20D5D8D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46ED9789" w14:textId="77777777" w:rsidR="00192E82" w:rsidRPr="00191DA3" w:rsidRDefault="00192E82" w:rsidP="001C709C">
            <w:pPr>
              <w:tabs>
                <w:tab w:val="left" w:pos="8931"/>
                <w:tab w:val="left" w:pos="9781"/>
              </w:tabs>
              <w:rPr>
                <w:sz w:val="24"/>
                <w:szCs w:val="24"/>
                <w:lang w:eastAsia="ru-RU"/>
              </w:rPr>
            </w:pPr>
          </w:p>
        </w:tc>
      </w:tr>
      <w:tr w:rsidR="00192E82" w:rsidRPr="00191DA3" w14:paraId="295FCC9E" w14:textId="77777777" w:rsidTr="001C709C">
        <w:trPr>
          <w:gridAfter w:val="1"/>
          <w:wAfter w:w="11" w:type="dxa"/>
          <w:trHeight w:val="315"/>
        </w:trPr>
        <w:tc>
          <w:tcPr>
            <w:tcW w:w="2911" w:type="dxa"/>
            <w:vMerge/>
          </w:tcPr>
          <w:p w14:paraId="2E96C87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99636E1"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42C43CE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7D61BB6A" w14:textId="77777777" w:rsidR="00192E82" w:rsidRPr="00191DA3" w:rsidRDefault="00192E82" w:rsidP="001C709C">
            <w:pPr>
              <w:tabs>
                <w:tab w:val="left" w:pos="8931"/>
                <w:tab w:val="left" w:pos="9781"/>
              </w:tabs>
              <w:rPr>
                <w:sz w:val="24"/>
                <w:szCs w:val="24"/>
                <w:lang w:eastAsia="ru-RU"/>
              </w:rPr>
            </w:pPr>
          </w:p>
        </w:tc>
      </w:tr>
      <w:tr w:rsidR="00192E82" w:rsidRPr="00191DA3" w14:paraId="143DD43B" w14:textId="77777777" w:rsidTr="001C709C">
        <w:trPr>
          <w:gridAfter w:val="1"/>
          <w:wAfter w:w="11" w:type="dxa"/>
          <w:trHeight w:val="315"/>
        </w:trPr>
        <w:tc>
          <w:tcPr>
            <w:tcW w:w="2911" w:type="dxa"/>
            <w:vMerge/>
          </w:tcPr>
          <w:p w14:paraId="5B398DA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9FC521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характерных интервалов в разных тональностях</w:t>
            </w:r>
          </w:p>
        </w:tc>
        <w:tc>
          <w:tcPr>
            <w:tcW w:w="1134" w:type="dxa"/>
          </w:tcPr>
          <w:p w14:paraId="6FE5A04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5741D965" w14:textId="77777777" w:rsidR="00192E82" w:rsidRPr="00191DA3" w:rsidRDefault="00192E82" w:rsidP="001C709C">
            <w:pPr>
              <w:tabs>
                <w:tab w:val="left" w:pos="8931"/>
                <w:tab w:val="left" w:pos="9781"/>
              </w:tabs>
              <w:rPr>
                <w:sz w:val="24"/>
                <w:szCs w:val="24"/>
                <w:lang w:eastAsia="ru-RU"/>
              </w:rPr>
            </w:pPr>
          </w:p>
        </w:tc>
      </w:tr>
      <w:tr w:rsidR="00192E82" w:rsidRPr="00191DA3" w14:paraId="2148388C" w14:textId="77777777" w:rsidTr="001C709C">
        <w:trPr>
          <w:gridAfter w:val="1"/>
          <w:wAfter w:w="11" w:type="dxa"/>
          <w:trHeight w:val="315"/>
        </w:trPr>
        <w:tc>
          <w:tcPr>
            <w:tcW w:w="2911" w:type="dxa"/>
            <w:vMerge w:val="restart"/>
          </w:tcPr>
          <w:p w14:paraId="23039B6D"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4.2. </w:t>
            </w:r>
            <w:r w:rsidRPr="00191DA3">
              <w:rPr>
                <w:sz w:val="24"/>
                <w:szCs w:val="24"/>
                <w:lang w:eastAsia="ru-RU" w:bidi="ru-RU"/>
              </w:rPr>
              <w:t>Септаккорд</w:t>
            </w:r>
          </w:p>
        </w:tc>
        <w:tc>
          <w:tcPr>
            <w:tcW w:w="9104" w:type="dxa"/>
            <w:gridSpan w:val="7"/>
          </w:tcPr>
          <w:p w14:paraId="5C6E5CB8"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10E7DA8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val="restart"/>
            <w:shd w:val="clear" w:color="auto" w:fill="auto"/>
          </w:tcPr>
          <w:p w14:paraId="29B86004" w14:textId="77777777" w:rsidR="00192E82" w:rsidRPr="00191DA3" w:rsidRDefault="00192E82" w:rsidP="001C709C">
            <w:pPr>
              <w:tabs>
                <w:tab w:val="left" w:pos="8931"/>
                <w:tab w:val="left" w:pos="9781"/>
              </w:tabs>
              <w:rPr>
                <w:sz w:val="24"/>
                <w:szCs w:val="24"/>
                <w:lang w:eastAsia="ru-RU"/>
              </w:rPr>
            </w:pPr>
          </w:p>
        </w:tc>
      </w:tr>
      <w:tr w:rsidR="00192E82" w:rsidRPr="00191DA3" w14:paraId="7BDAD7D6" w14:textId="77777777" w:rsidTr="001C709C">
        <w:trPr>
          <w:gridAfter w:val="1"/>
          <w:wAfter w:w="11" w:type="dxa"/>
          <w:trHeight w:val="315"/>
        </w:trPr>
        <w:tc>
          <w:tcPr>
            <w:tcW w:w="2911" w:type="dxa"/>
            <w:vMerge/>
          </w:tcPr>
          <w:p w14:paraId="6AAE0416"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0DFA6CC"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Септаккорд. Виды и строение септаккорда</w:t>
            </w:r>
          </w:p>
        </w:tc>
        <w:tc>
          <w:tcPr>
            <w:tcW w:w="1134" w:type="dxa"/>
          </w:tcPr>
          <w:p w14:paraId="0F0E9BA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3E772532" w14:textId="77777777" w:rsidR="00192E82" w:rsidRPr="00191DA3" w:rsidRDefault="00192E82" w:rsidP="001C709C">
            <w:pPr>
              <w:tabs>
                <w:tab w:val="left" w:pos="8931"/>
                <w:tab w:val="left" w:pos="9781"/>
              </w:tabs>
              <w:rPr>
                <w:sz w:val="24"/>
                <w:szCs w:val="24"/>
                <w:lang w:eastAsia="ru-RU"/>
              </w:rPr>
            </w:pPr>
          </w:p>
        </w:tc>
      </w:tr>
      <w:tr w:rsidR="00192E82" w:rsidRPr="00191DA3" w14:paraId="114A867C" w14:textId="77777777" w:rsidTr="001C709C">
        <w:trPr>
          <w:gridAfter w:val="1"/>
          <w:wAfter w:w="11" w:type="dxa"/>
          <w:trHeight w:val="315"/>
        </w:trPr>
        <w:tc>
          <w:tcPr>
            <w:tcW w:w="2911" w:type="dxa"/>
            <w:vMerge/>
          </w:tcPr>
          <w:p w14:paraId="1597236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2370202"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Доминантовый септаккорд. Обращения доминантсептаккорда.</w:t>
            </w:r>
          </w:p>
        </w:tc>
        <w:tc>
          <w:tcPr>
            <w:tcW w:w="1134" w:type="dxa"/>
          </w:tcPr>
          <w:p w14:paraId="7354F8C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1DD86294" w14:textId="77777777" w:rsidR="00192E82" w:rsidRPr="00191DA3" w:rsidRDefault="00192E82" w:rsidP="001C709C">
            <w:pPr>
              <w:tabs>
                <w:tab w:val="left" w:pos="8931"/>
                <w:tab w:val="left" w:pos="9781"/>
              </w:tabs>
              <w:rPr>
                <w:sz w:val="24"/>
                <w:szCs w:val="24"/>
                <w:lang w:eastAsia="ru-RU"/>
              </w:rPr>
            </w:pPr>
          </w:p>
        </w:tc>
      </w:tr>
      <w:tr w:rsidR="00192E82" w:rsidRPr="00191DA3" w14:paraId="6E273342" w14:textId="77777777" w:rsidTr="001C709C">
        <w:trPr>
          <w:gridAfter w:val="1"/>
          <w:wAfter w:w="11" w:type="dxa"/>
          <w:trHeight w:val="315"/>
        </w:trPr>
        <w:tc>
          <w:tcPr>
            <w:tcW w:w="2911" w:type="dxa"/>
            <w:vMerge/>
          </w:tcPr>
          <w:p w14:paraId="7315F7C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CD0222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Разрешение доминантсептаккорда и его обращений</w:t>
            </w:r>
          </w:p>
        </w:tc>
        <w:tc>
          <w:tcPr>
            <w:tcW w:w="1134" w:type="dxa"/>
          </w:tcPr>
          <w:p w14:paraId="47BB124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6EB9EF88" w14:textId="77777777" w:rsidR="00192E82" w:rsidRPr="00191DA3" w:rsidRDefault="00192E82" w:rsidP="001C709C">
            <w:pPr>
              <w:tabs>
                <w:tab w:val="left" w:pos="8931"/>
                <w:tab w:val="left" w:pos="9781"/>
              </w:tabs>
              <w:rPr>
                <w:sz w:val="24"/>
                <w:szCs w:val="24"/>
                <w:lang w:eastAsia="ru-RU"/>
              </w:rPr>
            </w:pPr>
          </w:p>
        </w:tc>
      </w:tr>
      <w:tr w:rsidR="00192E82" w:rsidRPr="00191DA3" w14:paraId="61551692" w14:textId="77777777" w:rsidTr="001C709C">
        <w:trPr>
          <w:gridAfter w:val="1"/>
          <w:wAfter w:w="11" w:type="dxa"/>
          <w:trHeight w:val="315"/>
        </w:trPr>
        <w:tc>
          <w:tcPr>
            <w:tcW w:w="2911" w:type="dxa"/>
            <w:vMerge/>
          </w:tcPr>
          <w:p w14:paraId="70E658B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FE7754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Вводный септаккорд</w:t>
            </w:r>
          </w:p>
        </w:tc>
        <w:tc>
          <w:tcPr>
            <w:tcW w:w="1134" w:type="dxa"/>
          </w:tcPr>
          <w:p w14:paraId="7D8AC8D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0477B61" w14:textId="77777777" w:rsidR="00192E82" w:rsidRPr="00191DA3" w:rsidRDefault="00192E82" w:rsidP="001C709C">
            <w:pPr>
              <w:tabs>
                <w:tab w:val="left" w:pos="8931"/>
                <w:tab w:val="left" w:pos="9781"/>
              </w:tabs>
              <w:rPr>
                <w:sz w:val="24"/>
                <w:szCs w:val="24"/>
                <w:lang w:eastAsia="ru-RU"/>
              </w:rPr>
            </w:pPr>
          </w:p>
        </w:tc>
      </w:tr>
      <w:tr w:rsidR="00192E82" w:rsidRPr="00191DA3" w14:paraId="47F40FE8" w14:textId="77777777" w:rsidTr="001C709C">
        <w:trPr>
          <w:gridAfter w:val="1"/>
          <w:wAfter w:w="11" w:type="dxa"/>
          <w:trHeight w:val="315"/>
        </w:trPr>
        <w:tc>
          <w:tcPr>
            <w:tcW w:w="2911" w:type="dxa"/>
            <w:vMerge/>
          </w:tcPr>
          <w:p w14:paraId="184FD32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9655404"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4F550228"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22</w:t>
            </w:r>
          </w:p>
        </w:tc>
        <w:tc>
          <w:tcPr>
            <w:tcW w:w="1843" w:type="dxa"/>
            <w:vMerge/>
            <w:shd w:val="clear" w:color="auto" w:fill="D9D9D9"/>
          </w:tcPr>
          <w:p w14:paraId="0B40972B" w14:textId="77777777" w:rsidR="00192E82" w:rsidRPr="00191DA3" w:rsidRDefault="00192E82" w:rsidP="001C709C">
            <w:pPr>
              <w:tabs>
                <w:tab w:val="left" w:pos="8931"/>
                <w:tab w:val="left" w:pos="9781"/>
              </w:tabs>
              <w:rPr>
                <w:sz w:val="24"/>
                <w:szCs w:val="24"/>
                <w:lang w:eastAsia="ru-RU"/>
              </w:rPr>
            </w:pPr>
          </w:p>
        </w:tc>
      </w:tr>
      <w:tr w:rsidR="00192E82" w:rsidRPr="00191DA3" w14:paraId="409C6D47" w14:textId="77777777" w:rsidTr="001C709C">
        <w:trPr>
          <w:gridAfter w:val="1"/>
          <w:wAfter w:w="11" w:type="dxa"/>
          <w:trHeight w:val="315"/>
        </w:trPr>
        <w:tc>
          <w:tcPr>
            <w:tcW w:w="2911" w:type="dxa"/>
            <w:vMerge/>
          </w:tcPr>
          <w:p w14:paraId="7913157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C2B5C6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септаккордов, разных его видов от заданных звуков</w:t>
            </w:r>
          </w:p>
        </w:tc>
        <w:tc>
          <w:tcPr>
            <w:tcW w:w="1134" w:type="dxa"/>
          </w:tcPr>
          <w:p w14:paraId="5685DED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68C3F50A" w14:textId="77777777" w:rsidR="00192E82" w:rsidRPr="00191DA3" w:rsidRDefault="00192E82" w:rsidP="001C709C">
            <w:pPr>
              <w:tabs>
                <w:tab w:val="left" w:pos="8931"/>
                <w:tab w:val="left" w:pos="9781"/>
              </w:tabs>
              <w:rPr>
                <w:sz w:val="24"/>
                <w:szCs w:val="24"/>
                <w:lang w:eastAsia="ru-RU"/>
              </w:rPr>
            </w:pPr>
          </w:p>
        </w:tc>
      </w:tr>
      <w:tr w:rsidR="00192E82" w:rsidRPr="00191DA3" w14:paraId="34110C6A" w14:textId="77777777" w:rsidTr="001C709C">
        <w:trPr>
          <w:gridAfter w:val="1"/>
          <w:wAfter w:w="11" w:type="dxa"/>
          <w:trHeight w:val="315"/>
        </w:trPr>
        <w:tc>
          <w:tcPr>
            <w:tcW w:w="2911" w:type="dxa"/>
            <w:vMerge/>
          </w:tcPr>
          <w:p w14:paraId="4C19252B"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BB3BD6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доминантсептаккорда с обращениями в разных тональностях</w:t>
            </w:r>
          </w:p>
        </w:tc>
        <w:tc>
          <w:tcPr>
            <w:tcW w:w="1134" w:type="dxa"/>
          </w:tcPr>
          <w:p w14:paraId="39772AD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2BB4042D" w14:textId="77777777" w:rsidR="00192E82" w:rsidRPr="00191DA3" w:rsidRDefault="00192E82" w:rsidP="001C709C">
            <w:pPr>
              <w:tabs>
                <w:tab w:val="left" w:pos="8931"/>
                <w:tab w:val="left" w:pos="9781"/>
              </w:tabs>
              <w:rPr>
                <w:sz w:val="24"/>
                <w:szCs w:val="24"/>
                <w:lang w:eastAsia="ru-RU"/>
              </w:rPr>
            </w:pPr>
          </w:p>
        </w:tc>
      </w:tr>
      <w:tr w:rsidR="00192E82" w:rsidRPr="00191DA3" w14:paraId="67EA4629" w14:textId="77777777" w:rsidTr="001C709C">
        <w:trPr>
          <w:gridAfter w:val="1"/>
          <w:wAfter w:w="11" w:type="dxa"/>
          <w:trHeight w:val="315"/>
        </w:trPr>
        <w:tc>
          <w:tcPr>
            <w:tcW w:w="2911" w:type="dxa"/>
            <w:vMerge/>
          </w:tcPr>
          <w:p w14:paraId="0D15FEBA"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FD9CC3C"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доминантсептаккорда и его обращений с разрешением в разных тональностях</w:t>
            </w:r>
          </w:p>
        </w:tc>
        <w:tc>
          <w:tcPr>
            <w:tcW w:w="1134" w:type="dxa"/>
          </w:tcPr>
          <w:p w14:paraId="017CE92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300917FE" w14:textId="77777777" w:rsidR="00192E82" w:rsidRPr="00191DA3" w:rsidRDefault="00192E82" w:rsidP="001C709C">
            <w:pPr>
              <w:tabs>
                <w:tab w:val="left" w:pos="8931"/>
                <w:tab w:val="left" w:pos="9781"/>
              </w:tabs>
              <w:rPr>
                <w:sz w:val="24"/>
                <w:szCs w:val="24"/>
                <w:lang w:eastAsia="ru-RU"/>
              </w:rPr>
            </w:pPr>
          </w:p>
        </w:tc>
      </w:tr>
      <w:tr w:rsidR="00192E82" w:rsidRPr="00191DA3" w14:paraId="2017E096" w14:textId="77777777" w:rsidTr="001C709C">
        <w:trPr>
          <w:gridAfter w:val="1"/>
          <w:wAfter w:w="11" w:type="dxa"/>
          <w:trHeight w:val="315"/>
        </w:trPr>
        <w:tc>
          <w:tcPr>
            <w:tcW w:w="2911" w:type="dxa"/>
            <w:vMerge/>
          </w:tcPr>
          <w:p w14:paraId="219284E6"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D01403A"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 исполнение аккордовых последовательностей с применением доминантсептаккорда и его обращений</w:t>
            </w:r>
          </w:p>
        </w:tc>
        <w:tc>
          <w:tcPr>
            <w:tcW w:w="1134" w:type="dxa"/>
          </w:tcPr>
          <w:p w14:paraId="0409AE4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D9D9D9"/>
          </w:tcPr>
          <w:p w14:paraId="02700FB9" w14:textId="77777777" w:rsidR="00192E82" w:rsidRPr="00191DA3" w:rsidRDefault="00192E82" w:rsidP="001C709C">
            <w:pPr>
              <w:tabs>
                <w:tab w:val="left" w:pos="8931"/>
                <w:tab w:val="left" w:pos="9781"/>
              </w:tabs>
              <w:rPr>
                <w:sz w:val="24"/>
                <w:szCs w:val="24"/>
                <w:lang w:eastAsia="ru-RU"/>
              </w:rPr>
            </w:pPr>
          </w:p>
        </w:tc>
      </w:tr>
      <w:tr w:rsidR="00192E82" w:rsidRPr="00191DA3" w14:paraId="6CFBDF24" w14:textId="77777777" w:rsidTr="001C709C">
        <w:trPr>
          <w:gridAfter w:val="1"/>
          <w:wAfter w:w="11" w:type="dxa"/>
          <w:trHeight w:val="315"/>
        </w:trPr>
        <w:tc>
          <w:tcPr>
            <w:tcW w:w="2911" w:type="dxa"/>
            <w:vMerge/>
          </w:tcPr>
          <w:p w14:paraId="4F0F8CB2"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2956DF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Применение в аккордовых последовательностях вводного септаккорда</w:t>
            </w:r>
          </w:p>
        </w:tc>
        <w:tc>
          <w:tcPr>
            <w:tcW w:w="1134" w:type="dxa"/>
          </w:tcPr>
          <w:p w14:paraId="59A88CB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322C6A6E" w14:textId="77777777" w:rsidR="00192E82" w:rsidRPr="00191DA3" w:rsidRDefault="00192E82" w:rsidP="001C709C">
            <w:pPr>
              <w:tabs>
                <w:tab w:val="left" w:pos="8931"/>
                <w:tab w:val="left" w:pos="9781"/>
              </w:tabs>
              <w:rPr>
                <w:sz w:val="24"/>
                <w:szCs w:val="24"/>
                <w:lang w:eastAsia="ru-RU"/>
              </w:rPr>
            </w:pPr>
          </w:p>
        </w:tc>
      </w:tr>
      <w:tr w:rsidR="00192E82" w:rsidRPr="00191DA3" w14:paraId="2678E6B3" w14:textId="77777777" w:rsidTr="001C709C">
        <w:trPr>
          <w:gridAfter w:val="1"/>
          <w:wAfter w:w="11" w:type="dxa"/>
          <w:trHeight w:val="315"/>
        </w:trPr>
        <w:tc>
          <w:tcPr>
            <w:tcW w:w="2911" w:type="dxa"/>
            <w:vMerge/>
          </w:tcPr>
          <w:p w14:paraId="15AC587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FCADF1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и исполнение аккордовых последовательностей, гармонических оборотов с применением всех пройденных аккордов</w:t>
            </w:r>
          </w:p>
        </w:tc>
        <w:tc>
          <w:tcPr>
            <w:tcW w:w="1134" w:type="dxa"/>
          </w:tcPr>
          <w:p w14:paraId="74DE4E7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0F756A3A" w14:textId="77777777" w:rsidR="00192E82" w:rsidRPr="00191DA3" w:rsidRDefault="00192E82" w:rsidP="001C709C">
            <w:pPr>
              <w:tabs>
                <w:tab w:val="left" w:pos="8931"/>
                <w:tab w:val="left" w:pos="9781"/>
              </w:tabs>
              <w:rPr>
                <w:sz w:val="24"/>
                <w:szCs w:val="24"/>
                <w:lang w:eastAsia="ru-RU"/>
              </w:rPr>
            </w:pPr>
          </w:p>
        </w:tc>
      </w:tr>
      <w:tr w:rsidR="00192E82" w:rsidRPr="00191DA3" w14:paraId="148CBA6E" w14:textId="77777777" w:rsidTr="001C709C">
        <w:trPr>
          <w:gridAfter w:val="1"/>
          <w:wAfter w:w="11" w:type="dxa"/>
          <w:trHeight w:val="315"/>
        </w:trPr>
        <w:tc>
          <w:tcPr>
            <w:tcW w:w="2911" w:type="dxa"/>
            <w:vMerge/>
          </w:tcPr>
          <w:p w14:paraId="07371A4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7F7C093"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26A3BCB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24</w:t>
            </w:r>
          </w:p>
        </w:tc>
        <w:tc>
          <w:tcPr>
            <w:tcW w:w="1843" w:type="dxa"/>
            <w:vMerge/>
            <w:shd w:val="clear" w:color="auto" w:fill="D9D9D9"/>
          </w:tcPr>
          <w:p w14:paraId="728C89BB" w14:textId="77777777" w:rsidR="00192E82" w:rsidRPr="00191DA3" w:rsidRDefault="00192E82" w:rsidP="001C709C">
            <w:pPr>
              <w:tabs>
                <w:tab w:val="left" w:pos="8931"/>
                <w:tab w:val="left" w:pos="9781"/>
              </w:tabs>
              <w:rPr>
                <w:sz w:val="24"/>
                <w:szCs w:val="24"/>
                <w:lang w:eastAsia="ru-RU"/>
              </w:rPr>
            </w:pPr>
          </w:p>
        </w:tc>
      </w:tr>
      <w:tr w:rsidR="00192E82" w:rsidRPr="00191DA3" w14:paraId="09244435" w14:textId="77777777" w:rsidTr="001C709C">
        <w:trPr>
          <w:gridAfter w:val="1"/>
          <w:wAfter w:w="11" w:type="dxa"/>
          <w:trHeight w:val="315"/>
        </w:trPr>
        <w:tc>
          <w:tcPr>
            <w:tcW w:w="2911" w:type="dxa"/>
            <w:vMerge/>
          </w:tcPr>
          <w:p w14:paraId="75D8CC3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91FA4BD"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Построение септаккордов с разрешением устно и письменно. </w:t>
            </w:r>
          </w:p>
        </w:tc>
        <w:tc>
          <w:tcPr>
            <w:tcW w:w="1134" w:type="dxa"/>
          </w:tcPr>
          <w:p w14:paraId="6DFFAE3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8</w:t>
            </w:r>
          </w:p>
        </w:tc>
        <w:tc>
          <w:tcPr>
            <w:tcW w:w="1843" w:type="dxa"/>
            <w:vMerge/>
            <w:shd w:val="clear" w:color="auto" w:fill="D9D9D9"/>
          </w:tcPr>
          <w:p w14:paraId="04CB5FBB" w14:textId="77777777" w:rsidR="00192E82" w:rsidRPr="00191DA3" w:rsidRDefault="00192E82" w:rsidP="001C709C">
            <w:pPr>
              <w:tabs>
                <w:tab w:val="left" w:pos="8931"/>
                <w:tab w:val="left" w:pos="9781"/>
              </w:tabs>
              <w:rPr>
                <w:sz w:val="24"/>
                <w:szCs w:val="24"/>
                <w:lang w:eastAsia="ru-RU"/>
              </w:rPr>
            </w:pPr>
          </w:p>
        </w:tc>
      </w:tr>
      <w:tr w:rsidR="00192E82" w:rsidRPr="00191DA3" w14:paraId="122E2C7C" w14:textId="77777777" w:rsidTr="001C709C">
        <w:trPr>
          <w:gridAfter w:val="1"/>
          <w:wAfter w:w="11" w:type="dxa"/>
          <w:trHeight w:val="315"/>
        </w:trPr>
        <w:tc>
          <w:tcPr>
            <w:tcW w:w="2911" w:type="dxa"/>
          </w:tcPr>
          <w:p w14:paraId="4F594C5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FD384F2"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Исполнение аккордовых последовательностей</w:t>
            </w:r>
          </w:p>
        </w:tc>
        <w:tc>
          <w:tcPr>
            <w:tcW w:w="1134" w:type="dxa"/>
          </w:tcPr>
          <w:p w14:paraId="60A006B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8</w:t>
            </w:r>
          </w:p>
        </w:tc>
        <w:tc>
          <w:tcPr>
            <w:tcW w:w="1843" w:type="dxa"/>
            <w:vMerge/>
            <w:shd w:val="clear" w:color="auto" w:fill="D9D9D9"/>
          </w:tcPr>
          <w:p w14:paraId="762F5DCB" w14:textId="77777777" w:rsidR="00192E82" w:rsidRPr="00191DA3" w:rsidRDefault="00192E82" w:rsidP="001C709C">
            <w:pPr>
              <w:tabs>
                <w:tab w:val="left" w:pos="8931"/>
                <w:tab w:val="left" w:pos="9781"/>
              </w:tabs>
              <w:rPr>
                <w:sz w:val="24"/>
                <w:szCs w:val="24"/>
                <w:lang w:eastAsia="ru-RU"/>
              </w:rPr>
            </w:pPr>
          </w:p>
        </w:tc>
      </w:tr>
      <w:tr w:rsidR="00192E82" w:rsidRPr="00191DA3" w14:paraId="694D9447" w14:textId="77777777" w:rsidTr="001C709C">
        <w:trPr>
          <w:gridAfter w:val="1"/>
          <w:wAfter w:w="11" w:type="dxa"/>
          <w:trHeight w:val="315"/>
        </w:trPr>
        <w:tc>
          <w:tcPr>
            <w:tcW w:w="2911" w:type="dxa"/>
          </w:tcPr>
          <w:p w14:paraId="106D4EB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C7188C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Исполнение мелодии с буквенными обозначениями в виде  аккордового аккомпанемента</w:t>
            </w:r>
          </w:p>
        </w:tc>
        <w:tc>
          <w:tcPr>
            <w:tcW w:w="1134" w:type="dxa"/>
          </w:tcPr>
          <w:p w14:paraId="3A98893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8</w:t>
            </w:r>
          </w:p>
        </w:tc>
        <w:tc>
          <w:tcPr>
            <w:tcW w:w="1843" w:type="dxa"/>
            <w:vMerge/>
            <w:shd w:val="clear" w:color="auto" w:fill="D9D9D9"/>
          </w:tcPr>
          <w:p w14:paraId="08D4DDCC" w14:textId="77777777" w:rsidR="00192E82" w:rsidRPr="00191DA3" w:rsidRDefault="00192E82" w:rsidP="001C709C">
            <w:pPr>
              <w:tabs>
                <w:tab w:val="left" w:pos="8931"/>
                <w:tab w:val="left" w:pos="9781"/>
              </w:tabs>
              <w:rPr>
                <w:sz w:val="24"/>
                <w:szCs w:val="24"/>
                <w:lang w:eastAsia="ru-RU"/>
              </w:rPr>
            </w:pPr>
          </w:p>
        </w:tc>
      </w:tr>
      <w:tr w:rsidR="00192E82" w:rsidRPr="00191DA3" w14:paraId="05FA3F9D" w14:textId="77777777" w:rsidTr="001C709C">
        <w:trPr>
          <w:gridAfter w:val="1"/>
          <w:wAfter w:w="11" w:type="dxa"/>
          <w:trHeight w:val="315"/>
        </w:trPr>
        <w:tc>
          <w:tcPr>
            <w:tcW w:w="2911" w:type="dxa"/>
          </w:tcPr>
          <w:p w14:paraId="603E5855"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4.3. </w:t>
            </w:r>
            <w:r w:rsidRPr="00191DA3">
              <w:rPr>
                <w:sz w:val="24"/>
                <w:szCs w:val="24"/>
                <w:lang w:eastAsia="ru-RU" w:bidi="ru-RU"/>
              </w:rPr>
              <w:t>Родство тональностей. Хроматизм</w:t>
            </w:r>
          </w:p>
        </w:tc>
        <w:tc>
          <w:tcPr>
            <w:tcW w:w="9104" w:type="dxa"/>
            <w:gridSpan w:val="7"/>
          </w:tcPr>
          <w:p w14:paraId="52CFAE56"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046003F2"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val="restart"/>
            <w:shd w:val="clear" w:color="auto" w:fill="auto"/>
          </w:tcPr>
          <w:p w14:paraId="7284013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4D2EFAC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1E56E0C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324BB535" w14:textId="77777777" w:rsidTr="001C709C">
        <w:trPr>
          <w:gridAfter w:val="1"/>
          <w:wAfter w:w="11" w:type="dxa"/>
          <w:trHeight w:val="315"/>
        </w:trPr>
        <w:tc>
          <w:tcPr>
            <w:tcW w:w="2911" w:type="dxa"/>
          </w:tcPr>
          <w:p w14:paraId="6C670D2D"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871587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Родство тональностей: тональности первой степени родства</w:t>
            </w:r>
          </w:p>
        </w:tc>
        <w:tc>
          <w:tcPr>
            <w:tcW w:w="1134" w:type="dxa"/>
          </w:tcPr>
          <w:p w14:paraId="3F5B439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2B3BDAF5" w14:textId="77777777" w:rsidR="00192E82" w:rsidRPr="00191DA3" w:rsidRDefault="00192E82" w:rsidP="001C709C">
            <w:pPr>
              <w:tabs>
                <w:tab w:val="left" w:pos="8931"/>
                <w:tab w:val="left" w:pos="9781"/>
              </w:tabs>
              <w:rPr>
                <w:sz w:val="24"/>
                <w:szCs w:val="24"/>
                <w:lang w:eastAsia="ru-RU"/>
              </w:rPr>
            </w:pPr>
          </w:p>
        </w:tc>
      </w:tr>
      <w:tr w:rsidR="00192E82" w:rsidRPr="00191DA3" w14:paraId="5EB825BE" w14:textId="77777777" w:rsidTr="001C709C">
        <w:trPr>
          <w:gridAfter w:val="1"/>
          <w:wAfter w:w="11" w:type="dxa"/>
          <w:trHeight w:val="315"/>
        </w:trPr>
        <w:tc>
          <w:tcPr>
            <w:tcW w:w="2911" w:type="dxa"/>
          </w:tcPr>
          <w:p w14:paraId="1D7381A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342B85D"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Хроматизм. Альтерация</w:t>
            </w:r>
          </w:p>
        </w:tc>
        <w:tc>
          <w:tcPr>
            <w:tcW w:w="1134" w:type="dxa"/>
          </w:tcPr>
          <w:p w14:paraId="61A7C4E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7C3A2C08" w14:textId="77777777" w:rsidR="00192E82" w:rsidRPr="00191DA3" w:rsidRDefault="00192E82" w:rsidP="001C709C">
            <w:pPr>
              <w:tabs>
                <w:tab w:val="left" w:pos="8931"/>
                <w:tab w:val="left" w:pos="9781"/>
              </w:tabs>
              <w:rPr>
                <w:sz w:val="24"/>
                <w:szCs w:val="24"/>
                <w:lang w:eastAsia="ru-RU"/>
              </w:rPr>
            </w:pPr>
          </w:p>
        </w:tc>
      </w:tr>
      <w:tr w:rsidR="00192E82" w:rsidRPr="00191DA3" w14:paraId="24D3255D" w14:textId="77777777" w:rsidTr="001C709C">
        <w:trPr>
          <w:gridAfter w:val="1"/>
          <w:wAfter w:w="11" w:type="dxa"/>
          <w:trHeight w:val="315"/>
        </w:trPr>
        <w:tc>
          <w:tcPr>
            <w:tcW w:w="2911" w:type="dxa"/>
          </w:tcPr>
          <w:p w14:paraId="598CC72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8C14145"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78F1B19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6B367FD6" w14:textId="77777777" w:rsidR="00192E82" w:rsidRPr="00191DA3" w:rsidRDefault="00192E82" w:rsidP="001C709C">
            <w:pPr>
              <w:tabs>
                <w:tab w:val="left" w:pos="8931"/>
                <w:tab w:val="left" w:pos="9781"/>
              </w:tabs>
              <w:rPr>
                <w:sz w:val="24"/>
                <w:szCs w:val="24"/>
                <w:lang w:eastAsia="ru-RU"/>
              </w:rPr>
            </w:pPr>
          </w:p>
        </w:tc>
      </w:tr>
      <w:tr w:rsidR="00192E82" w:rsidRPr="00191DA3" w14:paraId="31CC2BE0" w14:textId="77777777" w:rsidTr="001C709C">
        <w:trPr>
          <w:gridAfter w:val="1"/>
          <w:wAfter w:w="11" w:type="dxa"/>
          <w:trHeight w:val="315"/>
        </w:trPr>
        <w:tc>
          <w:tcPr>
            <w:tcW w:w="2911" w:type="dxa"/>
          </w:tcPr>
          <w:p w14:paraId="534D148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F1A9F7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Определить тональности первой степени родства в заданной тональности</w:t>
            </w:r>
          </w:p>
        </w:tc>
        <w:tc>
          <w:tcPr>
            <w:tcW w:w="1134" w:type="dxa"/>
          </w:tcPr>
          <w:p w14:paraId="4B65940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12ED39B9" w14:textId="77777777" w:rsidR="00192E82" w:rsidRPr="00191DA3" w:rsidRDefault="00192E82" w:rsidP="001C709C">
            <w:pPr>
              <w:tabs>
                <w:tab w:val="left" w:pos="8931"/>
                <w:tab w:val="left" w:pos="9781"/>
              </w:tabs>
              <w:rPr>
                <w:sz w:val="24"/>
                <w:szCs w:val="24"/>
                <w:lang w:eastAsia="ru-RU"/>
              </w:rPr>
            </w:pPr>
          </w:p>
        </w:tc>
      </w:tr>
      <w:tr w:rsidR="00192E82" w:rsidRPr="00191DA3" w14:paraId="2C10FF82" w14:textId="77777777" w:rsidTr="001C709C">
        <w:trPr>
          <w:gridAfter w:val="1"/>
          <w:wAfter w:w="11" w:type="dxa"/>
          <w:trHeight w:val="315"/>
        </w:trPr>
        <w:tc>
          <w:tcPr>
            <w:tcW w:w="2911" w:type="dxa"/>
          </w:tcPr>
          <w:p w14:paraId="00BBF6A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45F2736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Построение хроматических гамм</w:t>
            </w:r>
          </w:p>
        </w:tc>
        <w:tc>
          <w:tcPr>
            <w:tcW w:w="1134" w:type="dxa"/>
          </w:tcPr>
          <w:p w14:paraId="0142379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645BAD37" w14:textId="77777777" w:rsidR="00192E82" w:rsidRPr="00191DA3" w:rsidRDefault="00192E82" w:rsidP="001C709C">
            <w:pPr>
              <w:tabs>
                <w:tab w:val="left" w:pos="8931"/>
                <w:tab w:val="left" w:pos="9781"/>
              </w:tabs>
              <w:rPr>
                <w:sz w:val="24"/>
                <w:szCs w:val="24"/>
                <w:lang w:eastAsia="ru-RU"/>
              </w:rPr>
            </w:pPr>
          </w:p>
        </w:tc>
      </w:tr>
      <w:tr w:rsidR="00192E82" w:rsidRPr="00191DA3" w14:paraId="440BF958" w14:textId="77777777" w:rsidTr="001C709C">
        <w:trPr>
          <w:gridAfter w:val="1"/>
          <w:wAfter w:w="11" w:type="dxa"/>
          <w:trHeight w:val="315"/>
        </w:trPr>
        <w:tc>
          <w:tcPr>
            <w:tcW w:w="2911" w:type="dxa"/>
            <w:vMerge w:val="restart"/>
          </w:tcPr>
          <w:p w14:paraId="2326EC14"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4.4. </w:t>
            </w:r>
            <w:r w:rsidRPr="00191DA3">
              <w:rPr>
                <w:sz w:val="24"/>
                <w:szCs w:val="24"/>
                <w:lang w:eastAsia="ru-RU" w:bidi="ru-RU"/>
              </w:rPr>
              <w:t>Модуляция и отклонение</w:t>
            </w:r>
          </w:p>
        </w:tc>
        <w:tc>
          <w:tcPr>
            <w:tcW w:w="9104" w:type="dxa"/>
            <w:gridSpan w:val="7"/>
          </w:tcPr>
          <w:p w14:paraId="273B8A8B"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323EB0B7"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2A0E3B7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7F0D108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34047B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lastRenderedPageBreak/>
              <w:t>ЛР 5, 8</w:t>
            </w:r>
          </w:p>
        </w:tc>
      </w:tr>
      <w:tr w:rsidR="00192E82" w:rsidRPr="00191DA3" w14:paraId="512893DB" w14:textId="77777777" w:rsidTr="001C709C">
        <w:trPr>
          <w:gridAfter w:val="1"/>
          <w:wAfter w:w="11" w:type="dxa"/>
          <w:trHeight w:val="315"/>
        </w:trPr>
        <w:tc>
          <w:tcPr>
            <w:tcW w:w="2911" w:type="dxa"/>
            <w:vMerge/>
          </w:tcPr>
          <w:p w14:paraId="1A6971D9"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A41533E"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 xml:space="preserve">Модуляция и отклонение. Способы модулирования. Модуляция в тональности первой </w:t>
            </w:r>
            <w:r w:rsidRPr="00191DA3">
              <w:rPr>
                <w:sz w:val="24"/>
                <w:szCs w:val="24"/>
                <w:lang w:eastAsia="ru-RU" w:bidi="ru-RU"/>
              </w:rPr>
              <w:lastRenderedPageBreak/>
              <w:t>степени родства</w:t>
            </w:r>
          </w:p>
        </w:tc>
        <w:tc>
          <w:tcPr>
            <w:tcW w:w="1134" w:type="dxa"/>
          </w:tcPr>
          <w:p w14:paraId="1723615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lastRenderedPageBreak/>
              <w:t>4</w:t>
            </w:r>
          </w:p>
        </w:tc>
        <w:tc>
          <w:tcPr>
            <w:tcW w:w="1843" w:type="dxa"/>
            <w:vMerge/>
            <w:shd w:val="clear" w:color="auto" w:fill="auto"/>
          </w:tcPr>
          <w:p w14:paraId="43593A91" w14:textId="77777777" w:rsidR="00192E82" w:rsidRPr="00191DA3" w:rsidRDefault="00192E82" w:rsidP="001C709C">
            <w:pPr>
              <w:tabs>
                <w:tab w:val="left" w:pos="8931"/>
                <w:tab w:val="left" w:pos="9781"/>
              </w:tabs>
              <w:rPr>
                <w:sz w:val="24"/>
                <w:szCs w:val="24"/>
                <w:lang w:eastAsia="ru-RU"/>
              </w:rPr>
            </w:pPr>
          </w:p>
        </w:tc>
      </w:tr>
      <w:tr w:rsidR="00192E82" w:rsidRPr="00191DA3" w14:paraId="2087F982" w14:textId="77777777" w:rsidTr="001C709C">
        <w:trPr>
          <w:gridAfter w:val="1"/>
          <w:wAfter w:w="11" w:type="dxa"/>
          <w:trHeight w:val="315"/>
        </w:trPr>
        <w:tc>
          <w:tcPr>
            <w:tcW w:w="2911" w:type="dxa"/>
            <w:vMerge/>
          </w:tcPr>
          <w:p w14:paraId="1CBD27D4"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FADBFBE"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67A199B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3D91E196" w14:textId="77777777" w:rsidR="00192E82" w:rsidRPr="00191DA3" w:rsidRDefault="00192E82" w:rsidP="001C709C">
            <w:pPr>
              <w:tabs>
                <w:tab w:val="left" w:pos="8931"/>
                <w:tab w:val="left" w:pos="9781"/>
              </w:tabs>
              <w:rPr>
                <w:sz w:val="24"/>
                <w:szCs w:val="24"/>
                <w:lang w:eastAsia="ru-RU"/>
              </w:rPr>
            </w:pPr>
          </w:p>
        </w:tc>
      </w:tr>
      <w:tr w:rsidR="00192E82" w:rsidRPr="00191DA3" w14:paraId="55D31043" w14:textId="77777777" w:rsidTr="001C709C">
        <w:trPr>
          <w:gridAfter w:val="1"/>
          <w:wAfter w:w="11" w:type="dxa"/>
          <w:trHeight w:val="315"/>
        </w:trPr>
        <w:tc>
          <w:tcPr>
            <w:tcW w:w="2911" w:type="dxa"/>
            <w:vMerge/>
          </w:tcPr>
          <w:p w14:paraId="1B7BA4AE"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1696061"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Определить в нотном тексте отклонение и модуляцию в тональности первой степени родства</w:t>
            </w:r>
          </w:p>
        </w:tc>
        <w:tc>
          <w:tcPr>
            <w:tcW w:w="1134" w:type="dxa"/>
          </w:tcPr>
          <w:p w14:paraId="72A359C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7FB820E6" w14:textId="77777777" w:rsidR="00192E82" w:rsidRPr="00191DA3" w:rsidRDefault="00192E82" w:rsidP="001C709C">
            <w:pPr>
              <w:tabs>
                <w:tab w:val="left" w:pos="8931"/>
                <w:tab w:val="left" w:pos="9781"/>
              </w:tabs>
              <w:rPr>
                <w:sz w:val="24"/>
                <w:szCs w:val="24"/>
                <w:lang w:eastAsia="ru-RU"/>
              </w:rPr>
            </w:pPr>
          </w:p>
        </w:tc>
      </w:tr>
      <w:tr w:rsidR="00192E82" w:rsidRPr="00191DA3" w14:paraId="0CA07B84" w14:textId="77777777" w:rsidTr="001C709C">
        <w:trPr>
          <w:gridAfter w:val="1"/>
          <w:wAfter w:w="11" w:type="dxa"/>
          <w:trHeight w:val="315"/>
        </w:trPr>
        <w:tc>
          <w:tcPr>
            <w:tcW w:w="2911" w:type="dxa"/>
            <w:vMerge w:val="restart"/>
          </w:tcPr>
          <w:p w14:paraId="1D23CC29"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4.5. </w:t>
            </w:r>
            <w:r w:rsidRPr="00191DA3">
              <w:rPr>
                <w:sz w:val="24"/>
                <w:szCs w:val="24"/>
                <w:lang w:eastAsia="ru-RU" w:bidi="ru-RU"/>
              </w:rPr>
              <w:t>Транспозиция. Секвенции</w:t>
            </w:r>
          </w:p>
        </w:tc>
        <w:tc>
          <w:tcPr>
            <w:tcW w:w="9104" w:type="dxa"/>
            <w:gridSpan w:val="7"/>
          </w:tcPr>
          <w:p w14:paraId="015BF101"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Содержание учебного материала:</w:t>
            </w:r>
          </w:p>
        </w:tc>
        <w:tc>
          <w:tcPr>
            <w:tcW w:w="1134" w:type="dxa"/>
          </w:tcPr>
          <w:p w14:paraId="3F395801"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15F1F16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7DC62BC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68AF9D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7676A9AA" w14:textId="77777777" w:rsidTr="001C709C">
        <w:trPr>
          <w:gridAfter w:val="1"/>
          <w:wAfter w:w="11" w:type="dxa"/>
          <w:trHeight w:val="315"/>
        </w:trPr>
        <w:tc>
          <w:tcPr>
            <w:tcW w:w="2911" w:type="dxa"/>
            <w:vMerge/>
          </w:tcPr>
          <w:p w14:paraId="03AF1D78"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00A4601"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Определение тональности. Транспозиция. Секвенции, виды секвенций, шаг секвенции, звено.</w:t>
            </w:r>
          </w:p>
        </w:tc>
        <w:tc>
          <w:tcPr>
            <w:tcW w:w="1134" w:type="dxa"/>
          </w:tcPr>
          <w:p w14:paraId="552C8428" w14:textId="77777777" w:rsidR="00192E82" w:rsidRPr="00191DA3" w:rsidRDefault="00192E82" w:rsidP="001C709C">
            <w:pPr>
              <w:tabs>
                <w:tab w:val="left" w:pos="8931"/>
                <w:tab w:val="left" w:pos="9781"/>
              </w:tabs>
              <w:rPr>
                <w:sz w:val="24"/>
                <w:szCs w:val="24"/>
                <w:lang w:val="en-US" w:eastAsia="ru-RU"/>
              </w:rPr>
            </w:pPr>
            <w:r w:rsidRPr="00191DA3">
              <w:rPr>
                <w:sz w:val="24"/>
                <w:szCs w:val="24"/>
                <w:lang w:val="en-US" w:eastAsia="ru-RU"/>
              </w:rPr>
              <w:t>2</w:t>
            </w:r>
          </w:p>
        </w:tc>
        <w:tc>
          <w:tcPr>
            <w:tcW w:w="1843" w:type="dxa"/>
            <w:vMerge/>
            <w:shd w:val="clear" w:color="auto" w:fill="auto"/>
          </w:tcPr>
          <w:p w14:paraId="27D6CCAC" w14:textId="77777777" w:rsidR="00192E82" w:rsidRPr="00191DA3" w:rsidRDefault="00192E82" w:rsidP="001C709C">
            <w:pPr>
              <w:tabs>
                <w:tab w:val="left" w:pos="8931"/>
                <w:tab w:val="left" w:pos="9781"/>
              </w:tabs>
              <w:rPr>
                <w:sz w:val="24"/>
                <w:szCs w:val="24"/>
                <w:lang w:eastAsia="ru-RU"/>
              </w:rPr>
            </w:pPr>
          </w:p>
        </w:tc>
      </w:tr>
      <w:tr w:rsidR="00192E82" w:rsidRPr="00191DA3" w14:paraId="66D47E57" w14:textId="77777777" w:rsidTr="001C709C">
        <w:trPr>
          <w:gridAfter w:val="1"/>
          <w:wAfter w:w="11" w:type="dxa"/>
          <w:trHeight w:val="315"/>
        </w:trPr>
        <w:tc>
          <w:tcPr>
            <w:tcW w:w="2911" w:type="dxa"/>
            <w:vMerge/>
          </w:tcPr>
          <w:p w14:paraId="4157CE0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087B257"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50D19E9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auto"/>
          </w:tcPr>
          <w:p w14:paraId="14BE6279" w14:textId="77777777" w:rsidR="00192E82" w:rsidRPr="00191DA3" w:rsidRDefault="00192E82" w:rsidP="001C709C">
            <w:pPr>
              <w:tabs>
                <w:tab w:val="left" w:pos="8931"/>
                <w:tab w:val="left" w:pos="9781"/>
              </w:tabs>
              <w:rPr>
                <w:sz w:val="24"/>
                <w:szCs w:val="24"/>
                <w:lang w:eastAsia="ru-RU"/>
              </w:rPr>
            </w:pPr>
          </w:p>
        </w:tc>
      </w:tr>
      <w:tr w:rsidR="00192E82" w:rsidRPr="00191DA3" w14:paraId="478A312D" w14:textId="77777777" w:rsidTr="001C709C">
        <w:trPr>
          <w:gridAfter w:val="1"/>
          <w:wAfter w:w="11" w:type="dxa"/>
          <w:trHeight w:val="315"/>
        </w:trPr>
        <w:tc>
          <w:tcPr>
            <w:tcW w:w="2911" w:type="dxa"/>
            <w:vMerge/>
          </w:tcPr>
          <w:p w14:paraId="00FFCD44"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70724E44"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Транспонирование мелодии в другую тональность тремя способами</w:t>
            </w:r>
          </w:p>
        </w:tc>
        <w:tc>
          <w:tcPr>
            <w:tcW w:w="1134" w:type="dxa"/>
          </w:tcPr>
          <w:p w14:paraId="6C31791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4100675D" w14:textId="77777777" w:rsidR="00192E82" w:rsidRPr="00191DA3" w:rsidRDefault="00192E82" w:rsidP="001C709C">
            <w:pPr>
              <w:tabs>
                <w:tab w:val="left" w:pos="8931"/>
                <w:tab w:val="left" w:pos="9781"/>
              </w:tabs>
              <w:rPr>
                <w:sz w:val="24"/>
                <w:szCs w:val="24"/>
                <w:lang w:eastAsia="ru-RU"/>
              </w:rPr>
            </w:pPr>
          </w:p>
        </w:tc>
      </w:tr>
      <w:tr w:rsidR="00192E82" w:rsidRPr="00191DA3" w14:paraId="79542781" w14:textId="77777777" w:rsidTr="001C709C">
        <w:trPr>
          <w:gridAfter w:val="1"/>
          <w:wAfter w:w="11" w:type="dxa"/>
          <w:trHeight w:val="315"/>
        </w:trPr>
        <w:tc>
          <w:tcPr>
            <w:tcW w:w="2911" w:type="dxa"/>
            <w:vMerge/>
          </w:tcPr>
          <w:p w14:paraId="1B8D75C0"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CEAF788"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Проиграть секвенции на инструменте</w:t>
            </w:r>
          </w:p>
        </w:tc>
        <w:tc>
          <w:tcPr>
            <w:tcW w:w="1134" w:type="dxa"/>
          </w:tcPr>
          <w:p w14:paraId="7D26D96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66EF259" w14:textId="77777777" w:rsidR="00192E82" w:rsidRPr="00191DA3" w:rsidRDefault="00192E82" w:rsidP="001C709C">
            <w:pPr>
              <w:tabs>
                <w:tab w:val="left" w:pos="8931"/>
                <w:tab w:val="left" w:pos="9781"/>
              </w:tabs>
              <w:rPr>
                <w:sz w:val="24"/>
                <w:szCs w:val="24"/>
                <w:lang w:eastAsia="ru-RU"/>
              </w:rPr>
            </w:pPr>
          </w:p>
        </w:tc>
      </w:tr>
      <w:tr w:rsidR="00192E82" w:rsidRPr="00191DA3" w14:paraId="40730516" w14:textId="77777777" w:rsidTr="001C709C">
        <w:trPr>
          <w:gridAfter w:val="1"/>
          <w:wAfter w:w="11" w:type="dxa"/>
          <w:trHeight w:val="315"/>
        </w:trPr>
        <w:tc>
          <w:tcPr>
            <w:tcW w:w="2911" w:type="dxa"/>
            <w:vMerge/>
          </w:tcPr>
          <w:p w14:paraId="2C7C84A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FF935F6"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5697E28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auto"/>
          </w:tcPr>
          <w:p w14:paraId="1BDB204E" w14:textId="77777777" w:rsidR="00192E82" w:rsidRPr="00191DA3" w:rsidRDefault="00192E82" w:rsidP="001C709C">
            <w:pPr>
              <w:tabs>
                <w:tab w:val="left" w:pos="8931"/>
                <w:tab w:val="left" w:pos="9781"/>
              </w:tabs>
              <w:rPr>
                <w:sz w:val="24"/>
                <w:szCs w:val="24"/>
                <w:lang w:eastAsia="ru-RU"/>
              </w:rPr>
            </w:pPr>
          </w:p>
        </w:tc>
      </w:tr>
      <w:tr w:rsidR="00192E82" w:rsidRPr="00191DA3" w14:paraId="34CDADFA" w14:textId="77777777" w:rsidTr="001C709C">
        <w:trPr>
          <w:gridAfter w:val="1"/>
          <w:wAfter w:w="11" w:type="dxa"/>
          <w:trHeight w:val="315"/>
        </w:trPr>
        <w:tc>
          <w:tcPr>
            <w:tcW w:w="2911" w:type="dxa"/>
            <w:vMerge/>
          </w:tcPr>
          <w:p w14:paraId="1796F20A"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4D02355"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Сочинить мелодическую фразу и проиграть на ее основе 3-4 звена секвенции</w:t>
            </w:r>
          </w:p>
        </w:tc>
        <w:tc>
          <w:tcPr>
            <w:tcW w:w="1134" w:type="dxa"/>
          </w:tcPr>
          <w:p w14:paraId="0FE8221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6</w:t>
            </w:r>
          </w:p>
        </w:tc>
        <w:tc>
          <w:tcPr>
            <w:tcW w:w="1843" w:type="dxa"/>
            <w:vMerge/>
            <w:shd w:val="clear" w:color="auto" w:fill="auto"/>
          </w:tcPr>
          <w:p w14:paraId="577168C8" w14:textId="77777777" w:rsidR="00192E82" w:rsidRPr="00191DA3" w:rsidRDefault="00192E82" w:rsidP="001C709C">
            <w:pPr>
              <w:tabs>
                <w:tab w:val="left" w:pos="8931"/>
                <w:tab w:val="left" w:pos="9781"/>
              </w:tabs>
              <w:rPr>
                <w:sz w:val="24"/>
                <w:szCs w:val="24"/>
                <w:lang w:eastAsia="ru-RU"/>
              </w:rPr>
            </w:pPr>
          </w:p>
        </w:tc>
      </w:tr>
      <w:tr w:rsidR="00192E82" w:rsidRPr="00191DA3" w14:paraId="733479BA" w14:textId="77777777" w:rsidTr="001C709C">
        <w:trPr>
          <w:gridAfter w:val="1"/>
          <w:wAfter w:w="11" w:type="dxa"/>
          <w:trHeight w:val="315"/>
        </w:trPr>
        <w:tc>
          <w:tcPr>
            <w:tcW w:w="2911" w:type="dxa"/>
            <w:vMerge w:val="restart"/>
          </w:tcPr>
          <w:p w14:paraId="51982A2F" w14:textId="77777777" w:rsidR="00192E82" w:rsidRPr="00191DA3" w:rsidRDefault="00192E82" w:rsidP="001C709C">
            <w:pPr>
              <w:tabs>
                <w:tab w:val="left" w:pos="8931"/>
                <w:tab w:val="left" w:pos="9781"/>
              </w:tabs>
              <w:jc w:val="center"/>
              <w:rPr>
                <w:sz w:val="24"/>
                <w:szCs w:val="24"/>
                <w:lang w:eastAsia="ru-RU" w:bidi="ru-RU"/>
              </w:rPr>
            </w:pPr>
            <w:r w:rsidRPr="00191DA3">
              <w:rPr>
                <w:b/>
                <w:sz w:val="24"/>
                <w:szCs w:val="24"/>
                <w:lang w:eastAsia="ru-RU" w:bidi="ru-RU"/>
              </w:rPr>
              <w:t xml:space="preserve">Тема 4.6. </w:t>
            </w:r>
            <w:r w:rsidRPr="00191DA3">
              <w:rPr>
                <w:sz w:val="24"/>
                <w:szCs w:val="24"/>
                <w:lang w:eastAsia="ru-RU" w:bidi="ru-RU"/>
              </w:rPr>
              <w:t>Строение музыкального</w:t>
            </w:r>
          </w:p>
          <w:p w14:paraId="55972929" w14:textId="77777777" w:rsidR="00192E82" w:rsidRPr="00191DA3" w:rsidRDefault="00192E82" w:rsidP="001C709C">
            <w:pPr>
              <w:tabs>
                <w:tab w:val="left" w:pos="8931"/>
                <w:tab w:val="left" w:pos="9781"/>
              </w:tabs>
              <w:jc w:val="center"/>
              <w:rPr>
                <w:b/>
                <w:sz w:val="24"/>
                <w:szCs w:val="24"/>
                <w:lang w:eastAsia="ru-RU" w:bidi="ru-RU"/>
              </w:rPr>
            </w:pPr>
            <w:r w:rsidRPr="00191DA3">
              <w:rPr>
                <w:sz w:val="24"/>
                <w:szCs w:val="24"/>
                <w:lang w:eastAsia="ru-RU" w:bidi="ru-RU"/>
              </w:rPr>
              <w:t>произведения</w:t>
            </w:r>
          </w:p>
        </w:tc>
        <w:tc>
          <w:tcPr>
            <w:tcW w:w="9104" w:type="dxa"/>
            <w:gridSpan w:val="7"/>
          </w:tcPr>
          <w:p w14:paraId="2312ECCD" w14:textId="77777777" w:rsidR="00192E82" w:rsidRPr="00191DA3" w:rsidRDefault="00192E82" w:rsidP="001C709C">
            <w:pPr>
              <w:tabs>
                <w:tab w:val="left" w:pos="8931"/>
                <w:tab w:val="left" w:pos="9781"/>
              </w:tabs>
              <w:rPr>
                <w:b/>
                <w:sz w:val="24"/>
                <w:szCs w:val="24"/>
                <w:lang w:eastAsia="ru-RU" w:bidi="ru-RU"/>
              </w:rPr>
            </w:pPr>
            <w:r w:rsidRPr="00191DA3">
              <w:rPr>
                <w:b/>
                <w:sz w:val="24"/>
                <w:szCs w:val="24"/>
                <w:lang w:eastAsia="ru-RU" w:bidi="ru-RU"/>
              </w:rPr>
              <w:t>Содержание учебного материала:</w:t>
            </w:r>
          </w:p>
        </w:tc>
        <w:tc>
          <w:tcPr>
            <w:tcW w:w="1134" w:type="dxa"/>
          </w:tcPr>
          <w:p w14:paraId="28134552"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auto"/>
          </w:tcPr>
          <w:p w14:paraId="0657344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5A7C76C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73E6AAD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5A607743" w14:textId="77777777" w:rsidTr="001C709C">
        <w:trPr>
          <w:gridAfter w:val="1"/>
          <w:wAfter w:w="11" w:type="dxa"/>
          <w:trHeight w:val="315"/>
        </w:trPr>
        <w:tc>
          <w:tcPr>
            <w:tcW w:w="2911" w:type="dxa"/>
            <w:vMerge/>
          </w:tcPr>
          <w:p w14:paraId="3F2ED85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032F7B79"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Строение музыкального произведения. Фраза. Мотив. Предложение. Каденция. Период.</w:t>
            </w:r>
          </w:p>
        </w:tc>
        <w:tc>
          <w:tcPr>
            <w:tcW w:w="1134" w:type="dxa"/>
          </w:tcPr>
          <w:p w14:paraId="4FA084F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auto"/>
          </w:tcPr>
          <w:p w14:paraId="5C198717" w14:textId="77777777" w:rsidR="00192E82" w:rsidRPr="00191DA3" w:rsidRDefault="00192E82" w:rsidP="001C709C">
            <w:pPr>
              <w:tabs>
                <w:tab w:val="left" w:pos="8931"/>
                <w:tab w:val="left" w:pos="9781"/>
              </w:tabs>
              <w:rPr>
                <w:sz w:val="24"/>
                <w:szCs w:val="24"/>
                <w:lang w:eastAsia="ru-RU"/>
              </w:rPr>
            </w:pPr>
          </w:p>
        </w:tc>
      </w:tr>
      <w:tr w:rsidR="00192E82" w:rsidRPr="00191DA3" w14:paraId="49894240" w14:textId="77777777" w:rsidTr="001C709C">
        <w:trPr>
          <w:gridAfter w:val="1"/>
          <w:wAfter w:w="11" w:type="dxa"/>
          <w:trHeight w:val="315"/>
        </w:trPr>
        <w:tc>
          <w:tcPr>
            <w:tcW w:w="2911" w:type="dxa"/>
            <w:vMerge/>
          </w:tcPr>
          <w:p w14:paraId="41CC337C"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51DFF656"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17FA165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shd w:val="clear" w:color="auto" w:fill="D9D9D9"/>
          </w:tcPr>
          <w:p w14:paraId="7038AE72" w14:textId="77777777" w:rsidR="00192E82" w:rsidRPr="00191DA3" w:rsidRDefault="00192E82" w:rsidP="001C709C">
            <w:pPr>
              <w:tabs>
                <w:tab w:val="left" w:pos="8931"/>
                <w:tab w:val="left" w:pos="9781"/>
              </w:tabs>
              <w:rPr>
                <w:sz w:val="24"/>
                <w:szCs w:val="24"/>
                <w:lang w:eastAsia="ru-RU"/>
              </w:rPr>
            </w:pPr>
          </w:p>
        </w:tc>
      </w:tr>
      <w:tr w:rsidR="00192E82" w:rsidRPr="00191DA3" w14:paraId="7BB601B5" w14:textId="77777777" w:rsidTr="001C709C">
        <w:trPr>
          <w:gridAfter w:val="1"/>
          <w:wAfter w:w="11" w:type="dxa"/>
          <w:trHeight w:val="315"/>
        </w:trPr>
        <w:tc>
          <w:tcPr>
            <w:tcW w:w="2911" w:type="dxa"/>
            <w:vMerge/>
          </w:tcPr>
          <w:p w14:paraId="31BF6E63"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7FA9D57"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Определить в нотном тексте музыкальный синтаксис</w:t>
            </w:r>
          </w:p>
        </w:tc>
        <w:tc>
          <w:tcPr>
            <w:tcW w:w="1134" w:type="dxa"/>
          </w:tcPr>
          <w:p w14:paraId="0472D02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D9D9D9"/>
          </w:tcPr>
          <w:p w14:paraId="43A713F9" w14:textId="77777777" w:rsidR="00192E82" w:rsidRPr="00191DA3" w:rsidRDefault="00192E82" w:rsidP="001C709C">
            <w:pPr>
              <w:tabs>
                <w:tab w:val="left" w:pos="8931"/>
                <w:tab w:val="left" w:pos="9781"/>
              </w:tabs>
              <w:rPr>
                <w:sz w:val="24"/>
                <w:szCs w:val="24"/>
                <w:lang w:eastAsia="ru-RU"/>
              </w:rPr>
            </w:pPr>
          </w:p>
        </w:tc>
      </w:tr>
      <w:tr w:rsidR="00192E82" w:rsidRPr="00191DA3" w14:paraId="5AC80C3B" w14:textId="77777777" w:rsidTr="001C709C">
        <w:trPr>
          <w:gridAfter w:val="1"/>
          <w:wAfter w:w="11" w:type="dxa"/>
          <w:trHeight w:val="315"/>
        </w:trPr>
        <w:tc>
          <w:tcPr>
            <w:tcW w:w="2911" w:type="dxa"/>
          </w:tcPr>
          <w:p w14:paraId="106C7D2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D0B3470"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Самостоятельная работа:</w:t>
            </w:r>
          </w:p>
        </w:tc>
        <w:tc>
          <w:tcPr>
            <w:tcW w:w="1134" w:type="dxa"/>
          </w:tcPr>
          <w:p w14:paraId="21E787A7"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D9D9D9"/>
          </w:tcPr>
          <w:p w14:paraId="4A4BD8C6" w14:textId="77777777" w:rsidR="00192E82" w:rsidRPr="00191DA3" w:rsidRDefault="00192E82" w:rsidP="001C709C">
            <w:pPr>
              <w:tabs>
                <w:tab w:val="left" w:pos="8931"/>
                <w:tab w:val="left" w:pos="9781"/>
              </w:tabs>
              <w:rPr>
                <w:sz w:val="24"/>
                <w:szCs w:val="24"/>
                <w:lang w:eastAsia="ru-RU"/>
              </w:rPr>
            </w:pPr>
          </w:p>
        </w:tc>
      </w:tr>
      <w:tr w:rsidR="00192E82" w:rsidRPr="00191DA3" w14:paraId="5CDD0153" w14:textId="77777777" w:rsidTr="001C709C">
        <w:trPr>
          <w:gridAfter w:val="1"/>
          <w:wAfter w:w="11" w:type="dxa"/>
          <w:trHeight w:val="315"/>
        </w:trPr>
        <w:tc>
          <w:tcPr>
            <w:tcW w:w="2911" w:type="dxa"/>
          </w:tcPr>
          <w:p w14:paraId="478A0747"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15461273"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Проделать анализ пьесы из репертуара по специальности</w:t>
            </w:r>
          </w:p>
        </w:tc>
        <w:tc>
          <w:tcPr>
            <w:tcW w:w="1134" w:type="dxa"/>
          </w:tcPr>
          <w:p w14:paraId="3C3E8F9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1843" w:type="dxa"/>
            <w:vMerge/>
            <w:shd w:val="clear" w:color="auto" w:fill="D9D9D9"/>
          </w:tcPr>
          <w:p w14:paraId="47171DBF" w14:textId="77777777" w:rsidR="00192E82" w:rsidRPr="00191DA3" w:rsidRDefault="00192E82" w:rsidP="001C709C">
            <w:pPr>
              <w:tabs>
                <w:tab w:val="left" w:pos="8931"/>
                <w:tab w:val="left" w:pos="9781"/>
              </w:tabs>
              <w:rPr>
                <w:sz w:val="24"/>
                <w:szCs w:val="24"/>
                <w:lang w:eastAsia="ru-RU"/>
              </w:rPr>
            </w:pPr>
          </w:p>
        </w:tc>
      </w:tr>
      <w:tr w:rsidR="00192E82" w:rsidRPr="00191DA3" w14:paraId="0E05272A" w14:textId="77777777" w:rsidTr="001C709C">
        <w:trPr>
          <w:gridAfter w:val="1"/>
          <w:wAfter w:w="11" w:type="dxa"/>
          <w:trHeight w:val="315"/>
        </w:trPr>
        <w:tc>
          <w:tcPr>
            <w:tcW w:w="2911" w:type="dxa"/>
            <w:vMerge w:val="restart"/>
          </w:tcPr>
          <w:p w14:paraId="2588BE4C" w14:textId="77777777" w:rsidR="00192E82" w:rsidRPr="00191DA3" w:rsidRDefault="00192E82" w:rsidP="001C709C">
            <w:pPr>
              <w:tabs>
                <w:tab w:val="left" w:pos="8931"/>
                <w:tab w:val="left" w:pos="9781"/>
              </w:tabs>
              <w:jc w:val="center"/>
              <w:rPr>
                <w:b/>
                <w:sz w:val="24"/>
                <w:szCs w:val="24"/>
                <w:lang w:eastAsia="ru-RU" w:bidi="ru-RU"/>
              </w:rPr>
            </w:pPr>
            <w:r w:rsidRPr="00191DA3">
              <w:rPr>
                <w:b/>
                <w:sz w:val="24"/>
                <w:szCs w:val="24"/>
                <w:lang w:eastAsia="ru-RU" w:bidi="ru-RU"/>
              </w:rPr>
              <w:t xml:space="preserve">Тема 4.7. </w:t>
            </w:r>
            <w:r w:rsidRPr="00191DA3">
              <w:rPr>
                <w:sz w:val="24"/>
                <w:szCs w:val="24"/>
                <w:lang w:eastAsia="ru-RU" w:bidi="ru-RU"/>
              </w:rPr>
              <w:t>Мелизмы</w:t>
            </w:r>
          </w:p>
        </w:tc>
        <w:tc>
          <w:tcPr>
            <w:tcW w:w="9104" w:type="dxa"/>
            <w:gridSpan w:val="7"/>
          </w:tcPr>
          <w:p w14:paraId="09F927BB" w14:textId="77777777" w:rsidR="00192E82" w:rsidRPr="00191DA3" w:rsidRDefault="00192E82" w:rsidP="001C709C">
            <w:pPr>
              <w:tabs>
                <w:tab w:val="left" w:pos="8931"/>
                <w:tab w:val="left" w:pos="9781"/>
              </w:tabs>
              <w:rPr>
                <w:b/>
                <w:sz w:val="24"/>
                <w:szCs w:val="24"/>
                <w:lang w:eastAsia="ru-RU" w:bidi="ru-RU"/>
              </w:rPr>
            </w:pPr>
            <w:r w:rsidRPr="00191DA3">
              <w:rPr>
                <w:b/>
                <w:sz w:val="24"/>
                <w:szCs w:val="24"/>
                <w:lang w:eastAsia="ru-RU" w:bidi="ru-RU"/>
              </w:rPr>
              <w:t>Содержание учебного материала:</w:t>
            </w:r>
          </w:p>
        </w:tc>
        <w:tc>
          <w:tcPr>
            <w:tcW w:w="1134" w:type="dxa"/>
          </w:tcPr>
          <w:p w14:paraId="3675D44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2</w:t>
            </w:r>
          </w:p>
        </w:tc>
        <w:tc>
          <w:tcPr>
            <w:tcW w:w="1843" w:type="dxa"/>
            <w:vMerge w:val="restart"/>
            <w:shd w:val="clear" w:color="auto" w:fill="auto"/>
          </w:tcPr>
          <w:p w14:paraId="615E5D9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7C3A79D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6A605E0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5EA42687" w14:textId="77777777" w:rsidTr="001C709C">
        <w:trPr>
          <w:gridAfter w:val="1"/>
          <w:wAfter w:w="11" w:type="dxa"/>
          <w:trHeight w:val="315"/>
        </w:trPr>
        <w:tc>
          <w:tcPr>
            <w:tcW w:w="2911" w:type="dxa"/>
            <w:vMerge/>
          </w:tcPr>
          <w:p w14:paraId="76BC3532"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2D51AF2F"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Мелизмы: форшлаг, группетто, мордент, трель</w:t>
            </w:r>
          </w:p>
        </w:tc>
        <w:tc>
          <w:tcPr>
            <w:tcW w:w="1134" w:type="dxa"/>
          </w:tcPr>
          <w:p w14:paraId="31BA66D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1843" w:type="dxa"/>
            <w:vMerge/>
            <w:shd w:val="clear" w:color="auto" w:fill="auto"/>
          </w:tcPr>
          <w:p w14:paraId="5707BB2A" w14:textId="77777777" w:rsidR="00192E82" w:rsidRPr="00191DA3" w:rsidRDefault="00192E82" w:rsidP="001C709C">
            <w:pPr>
              <w:tabs>
                <w:tab w:val="left" w:pos="8931"/>
                <w:tab w:val="left" w:pos="9781"/>
              </w:tabs>
              <w:rPr>
                <w:sz w:val="24"/>
                <w:szCs w:val="24"/>
                <w:lang w:eastAsia="ru-RU"/>
              </w:rPr>
            </w:pPr>
          </w:p>
        </w:tc>
      </w:tr>
      <w:tr w:rsidR="00192E82" w:rsidRPr="00191DA3" w14:paraId="0E473723" w14:textId="77777777" w:rsidTr="001C709C">
        <w:trPr>
          <w:gridAfter w:val="1"/>
          <w:wAfter w:w="11" w:type="dxa"/>
          <w:trHeight w:val="315"/>
        </w:trPr>
        <w:tc>
          <w:tcPr>
            <w:tcW w:w="2911" w:type="dxa"/>
            <w:vMerge/>
          </w:tcPr>
          <w:p w14:paraId="5A66F4F0"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3ACF8A9B" w14:textId="77777777" w:rsidR="00192E82" w:rsidRPr="00191DA3" w:rsidRDefault="00192E82" w:rsidP="001C709C">
            <w:pPr>
              <w:tabs>
                <w:tab w:val="left" w:pos="8931"/>
                <w:tab w:val="left" w:pos="9781"/>
              </w:tabs>
              <w:rPr>
                <w:sz w:val="24"/>
                <w:szCs w:val="24"/>
                <w:lang w:eastAsia="ru-RU" w:bidi="ru-RU"/>
              </w:rPr>
            </w:pPr>
            <w:r w:rsidRPr="00191DA3">
              <w:rPr>
                <w:b/>
                <w:sz w:val="24"/>
                <w:szCs w:val="24"/>
                <w:lang w:eastAsia="ru-RU" w:bidi="ru-RU"/>
              </w:rPr>
              <w:t>Практические занятия:</w:t>
            </w:r>
          </w:p>
        </w:tc>
        <w:tc>
          <w:tcPr>
            <w:tcW w:w="1134" w:type="dxa"/>
          </w:tcPr>
          <w:p w14:paraId="470539F8"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w:t>
            </w:r>
          </w:p>
        </w:tc>
        <w:tc>
          <w:tcPr>
            <w:tcW w:w="1843" w:type="dxa"/>
            <w:vMerge/>
            <w:shd w:val="clear" w:color="auto" w:fill="auto"/>
          </w:tcPr>
          <w:p w14:paraId="2E8DBAE2" w14:textId="77777777" w:rsidR="00192E82" w:rsidRPr="00191DA3" w:rsidRDefault="00192E82" w:rsidP="001C709C">
            <w:pPr>
              <w:tabs>
                <w:tab w:val="left" w:pos="8931"/>
                <w:tab w:val="left" w:pos="9781"/>
              </w:tabs>
              <w:rPr>
                <w:sz w:val="24"/>
                <w:szCs w:val="24"/>
                <w:lang w:eastAsia="ru-RU"/>
              </w:rPr>
            </w:pPr>
          </w:p>
        </w:tc>
      </w:tr>
      <w:tr w:rsidR="00192E82" w:rsidRPr="00191DA3" w14:paraId="6635AB78" w14:textId="77777777" w:rsidTr="001C709C">
        <w:trPr>
          <w:gridAfter w:val="1"/>
          <w:wAfter w:w="11" w:type="dxa"/>
          <w:trHeight w:val="315"/>
        </w:trPr>
        <w:tc>
          <w:tcPr>
            <w:tcW w:w="2911" w:type="dxa"/>
            <w:vMerge/>
          </w:tcPr>
          <w:p w14:paraId="5D1AF4AF" w14:textId="77777777" w:rsidR="00192E82" w:rsidRPr="00191DA3" w:rsidRDefault="00192E82" w:rsidP="001C709C">
            <w:pPr>
              <w:tabs>
                <w:tab w:val="left" w:pos="8931"/>
                <w:tab w:val="left" w:pos="9781"/>
              </w:tabs>
              <w:jc w:val="center"/>
              <w:rPr>
                <w:b/>
                <w:sz w:val="24"/>
                <w:szCs w:val="24"/>
                <w:lang w:eastAsia="ru-RU" w:bidi="ru-RU"/>
              </w:rPr>
            </w:pPr>
          </w:p>
        </w:tc>
        <w:tc>
          <w:tcPr>
            <w:tcW w:w="9104" w:type="dxa"/>
            <w:gridSpan w:val="7"/>
          </w:tcPr>
          <w:p w14:paraId="6E29B58A" w14:textId="77777777" w:rsidR="00192E82" w:rsidRPr="00191DA3" w:rsidRDefault="00192E82" w:rsidP="001C709C">
            <w:pPr>
              <w:tabs>
                <w:tab w:val="left" w:pos="8931"/>
                <w:tab w:val="left" w:pos="9781"/>
              </w:tabs>
              <w:rPr>
                <w:sz w:val="24"/>
                <w:szCs w:val="24"/>
                <w:lang w:eastAsia="ru-RU" w:bidi="ru-RU"/>
              </w:rPr>
            </w:pPr>
            <w:r w:rsidRPr="00191DA3">
              <w:rPr>
                <w:sz w:val="24"/>
                <w:szCs w:val="24"/>
                <w:lang w:eastAsia="ru-RU" w:bidi="ru-RU"/>
              </w:rPr>
              <w:t>Определить в нотном тексте мелизмы. Воспроизвести мелизмы на инструменте</w:t>
            </w:r>
          </w:p>
        </w:tc>
        <w:tc>
          <w:tcPr>
            <w:tcW w:w="1134" w:type="dxa"/>
          </w:tcPr>
          <w:p w14:paraId="5126526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1843" w:type="dxa"/>
            <w:vMerge/>
            <w:shd w:val="clear" w:color="auto" w:fill="auto"/>
          </w:tcPr>
          <w:p w14:paraId="463479E9" w14:textId="77777777" w:rsidR="00192E82" w:rsidRPr="00191DA3" w:rsidRDefault="00192E82" w:rsidP="001C709C">
            <w:pPr>
              <w:tabs>
                <w:tab w:val="left" w:pos="8931"/>
                <w:tab w:val="left" w:pos="9781"/>
              </w:tabs>
              <w:rPr>
                <w:sz w:val="24"/>
                <w:szCs w:val="24"/>
                <w:lang w:eastAsia="ru-RU"/>
              </w:rPr>
            </w:pPr>
          </w:p>
        </w:tc>
      </w:tr>
      <w:tr w:rsidR="00192E82" w:rsidRPr="00191DA3" w14:paraId="1698251C" w14:textId="77777777" w:rsidTr="001C709C">
        <w:trPr>
          <w:trHeight w:val="315"/>
        </w:trPr>
        <w:tc>
          <w:tcPr>
            <w:tcW w:w="13149" w:type="dxa"/>
            <w:gridSpan w:val="9"/>
          </w:tcPr>
          <w:p w14:paraId="340013E7" w14:textId="77777777" w:rsidR="00192E82" w:rsidRPr="00191DA3" w:rsidRDefault="00192E82" w:rsidP="001C709C">
            <w:pPr>
              <w:tabs>
                <w:tab w:val="left" w:pos="8931"/>
                <w:tab w:val="left" w:pos="9781"/>
              </w:tabs>
              <w:jc w:val="center"/>
              <w:rPr>
                <w:b/>
                <w:bCs/>
                <w:i/>
                <w:iCs/>
                <w:sz w:val="24"/>
                <w:szCs w:val="24"/>
                <w:lang w:eastAsia="ru-RU"/>
              </w:rPr>
            </w:pPr>
            <w:r w:rsidRPr="00191DA3">
              <w:rPr>
                <w:b/>
                <w:bCs/>
                <w:i/>
                <w:iCs/>
                <w:sz w:val="24"/>
                <w:szCs w:val="24"/>
                <w:lang w:eastAsia="ru-RU"/>
              </w:rPr>
              <w:t>Дифференцированный зачет</w:t>
            </w:r>
          </w:p>
        </w:tc>
        <w:tc>
          <w:tcPr>
            <w:tcW w:w="1854" w:type="dxa"/>
            <w:gridSpan w:val="2"/>
            <w:shd w:val="clear" w:color="auto" w:fill="auto"/>
          </w:tcPr>
          <w:p w14:paraId="020861AF" w14:textId="77777777" w:rsidR="00192E82" w:rsidRPr="00191DA3" w:rsidRDefault="00192E82" w:rsidP="001C709C">
            <w:pPr>
              <w:tabs>
                <w:tab w:val="left" w:pos="8931"/>
                <w:tab w:val="left" w:pos="9781"/>
              </w:tabs>
              <w:rPr>
                <w:sz w:val="24"/>
                <w:szCs w:val="24"/>
                <w:lang w:eastAsia="ru-RU"/>
              </w:rPr>
            </w:pPr>
          </w:p>
        </w:tc>
      </w:tr>
      <w:tr w:rsidR="00192E82" w:rsidRPr="00191DA3" w14:paraId="54935464" w14:textId="77777777" w:rsidTr="001C709C">
        <w:trPr>
          <w:gridAfter w:val="1"/>
          <w:wAfter w:w="11" w:type="dxa"/>
          <w:trHeight w:val="157"/>
        </w:trPr>
        <w:tc>
          <w:tcPr>
            <w:tcW w:w="12015" w:type="dxa"/>
            <w:gridSpan w:val="8"/>
          </w:tcPr>
          <w:p w14:paraId="65D44EE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Раздел 5. Основные  гармонические закономерности и приемы</w:t>
            </w:r>
          </w:p>
        </w:tc>
        <w:tc>
          <w:tcPr>
            <w:tcW w:w="1134" w:type="dxa"/>
          </w:tcPr>
          <w:p w14:paraId="1CE4F44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45</w:t>
            </w:r>
          </w:p>
        </w:tc>
        <w:tc>
          <w:tcPr>
            <w:tcW w:w="1843" w:type="dxa"/>
          </w:tcPr>
          <w:p w14:paraId="167D00C5" w14:textId="77777777" w:rsidR="00192E82" w:rsidRPr="00191DA3" w:rsidRDefault="00192E82" w:rsidP="001C709C">
            <w:pPr>
              <w:tabs>
                <w:tab w:val="left" w:pos="8931"/>
                <w:tab w:val="left" w:pos="9781"/>
              </w:tabs>
              <w:rPr>
                <w:sz w:val="24"/>
                <w:szCs w:val="24"/>
                <w:lang w:eastAsia="ru-RU"/>
              </w:rPr>
            </w:pPr>
          </w:p>
        </w:tc>
      </w:tr>
      <w:tr w:rsidR="00192E82" w:rsidRPr="00191DA3" w14:paraId="09C41D73" w14:textId="77777777" w:rsidTr="001C709C">
        <w:trPr>
          <w:gridAfter w:val="1"/>
          <w:wAfter w:w="11" w:type="dxa"/>
          <w:trHeight w:val="278"/>
        </w:trPr>
        <w:tc>
          <w:tcPr>
            <w:tcW w:w="2911" w:type="dxa"/>
            <w:vMerge w:val="restart"/>
          </w:tcPr>
          <w:p w14:paraId="33195D77"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6F236F9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Самостоятельная работа:</w:t>
            </w:r>
          </w:p>
        </w:tc>
        <w:tc>
          <w:tcPr>
            <w:tcW w:w="1134" w:type="dxa"/>
          </w:tcPr>
          <w:p w14:paraId="3D7D4AD3"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w:t>
            </w:r>
          </w:p>
        </w:tc>
        <w:tc>
          <w:tcPr>
            <w:tcW w:w="1843" w:type="dxa"/>
            <w:vMerge w:val="restart"/>
            <w:shd w:val="clear" w:color="auto" w:fill="auto"/>
          </w:tcPr>
          <w:p w14:paraId="0AAC5F7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11D61CE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5E1FEC9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36DC7578" w14:textId="77777777" w:rsidTr="001C709C">
        <w:trPr>
          <w:gridAfter w:val="1"/>
          <w:wAfter w:w="11" w:type="dxa"/>
          <w:trHeight w:val="225"/>
        </w:trPr>
        <w:tc>
          <w:tcPr>
            <w:tcW w:w="2911" w:type="dxa"/>
            <w:vMerge/>
          </w:tcPr>
          <w:p w14:paraId="43AA67EB" w14:textId="77777777" w:rsidR="00192E82" w:rsidRPr="00191DA3" w:rsidRDefault="00192E82" w:rsidP="001C709C">
            <w:pPr>
              <w:tabs>
                <w:tab w:val="left" w:pos="8931"/>
                <w:tab w:val="left" w:pos="9781"/>
              </w:tabs>
              <w:jc w:val="center"/>
              <w:rPr>
                <w:b/>
                <w:sz w:val="24"/>
                <w:szCs w:val="24"/>
                <w:lang w:eastAsia="ru-RU"/>
              </w:rPr>
            </w:pPr>
          </w:p>
        </w:tc>
        <w:tc>
          <w:tcPr>
            <w:tcW w:w="278" w:type="dxa"/>
            <w:gridSpan w:val="3"/>
          </w:tcPr>
          <w:p w14:paraId="7B61837A" w14:textId="77777777" w:rsidR="00192E82" w:rsidRPr="00191DA3" w:rsidRDefault="00192E82" w:rsidP="00F95A6C">
            <w:pPr>
              <w:widowControl/>
              <w:numPr>
                <w:ilvl w:val="0"/>
                <w:numId w:val="59"/>
              </w:numPr>
              <w:tabs>
                <w:tab w:val="left" w:pos="8931"/>
                <w:tab w:val="left" w:pos="9781"/>
              </w:tabs>
              <w:autoSpaceDE/>
              <w:autoSpaceDN/>
              <w:contextualSpacing/>
              <w:rPr>
                <w:sz w:val="24"/>
                <w:szCs w:val="24"/>
                <w:lang w:eastAsia="ru-RU"/>
              </w:rPr>
            </w:pPr>
          </w:p>
        </w:tc>
        <w:tc>
          <w:tcPr>
            <w:tcW w:w="8826" w:type="dxa"/>
            <w:gridSpan w:val="4"/>
          </w:tcPr>
          <w:p w14:paraId="66FDC8B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Составить таблицу признаков характера.</w:t>
            </w:r>
          </w:p>
        </w:tc>
        <w:tc>
          <w:tcPr>
            <w:tcW w:w="1134" w:type="dxa"/>
          </w:tcPr>
          <w:p w14:paraId="310B10BE"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108E1C32" w14:textId="77777777" w:rsidR="00192E82" w:rsidRPr="00191DA3" w:rsidRDefault="00192E82" w:rsidP="001C709C">
            <w:pPr>
              <w:tabs>
                <w:tab w:val="left" w:pos="8931"/>
                <w:tab w:val="left" w:pos="9781"/>
              </w:tabs>
              <w:rPr>
                <w:sz w:val="24"/>
                <w:szCs w:val="24"/>
                <w:lang w:eastAsia="ru-RU"/>
              </w:rPr>
            </w:pPr>
          </w:p>
        </w:tc>
      </w:tr>
      <w:tr w:rsidR="00192E82" w:rsidRPr="00191DA3" w14:paraId="6737A3A1" w14:textId="77777777" w:rsidTr="001C709C">
        <w:trPr>
          <w:gridAfter w:val="1"/>
          <w:wAfter w:w="11" w:type="dxa"/>
          <w:trHeight w:val="293"/>
        </w:trPr>
        <w:tc>
          <w:tcPr>
            <w:tcW w:w="2911" w:type="dxa"/>
            <w:vMerge w:val="restart"/>
          </w:tcPr>
          <w:p w14:paraId="4293452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 xml:space="preserve">Тема 3.2. </w:t>
            </w:r>
          </w:p>
          <w:p w14:paraId="26CFAFD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Основы гармонии.</w:t>
            </w:r>
          </w:p>
          <w:p w14:paraId="089AD049" w14:textId="77777777" w:rsidR="00192E82" w:rsidRPr="00191DA3" w:rsidRDefault="00192E82" w:rsidP="001C709C">
            <w:pPr>
              <w:tabs>
                <w:tab w:val="left" w:pos="8931"/>
                <w:tab w:val="left" w:pos="9781"/>
              </w:tabs>
              <w:jc w:val="center"/>
              <w:rPr>
                <w:sz w:val="24"/>
                <w:szCs w:val="24"/>
                <w:lang w:eastAsia="ru-RU"/>
              </w:rPr>
            </w:pPr>
          </w:p>
          <w:p w14:paraId="363544EE" w14:textId="77777777" w:rsidR="00192E82" w:rsidRPr="00191DA3" w:rsidRDefault="00192E82" w:rsidP="001C709C">
            <w:pPr>
              <w:tabs>
                <w:tab w:val="left" w:pos="8931"/>
                <w:tab w:val="left" w:pos="9781"/>
              </w:tabs>
              <w:jc w:val="center"/>
              <w:rPr>
                <w:b/>
                <w:sz w:val="24"/>
                <w:szCs w:val="24"/>
                <w:lang w:eastAsia="ru-RU"/>
              </w:rPr>
            </w:pPr>
          </w:p>
          <w:p w14:paraId="34A23215" w14:textId="77777777" w:rsidR="00192E82" w:rsidRPr="00191DA3" w:rsidRDefault="00192E82" w:rsidP="001C709C">
            <w:pPr>
              <w:tabs>
                <w:tab w:val="left" w:pos="8931"/>
                <w:tab w:val="left" w:pos="9781"/>
              </w:tabs>
              <w:jc w:val="center"/>
              <w:rPr>
                <w:b/>
                <w:sz w:val="24"/>
                <w:szCs w:val="24"/>
                <w:lang w:eastAsia="ru-RU"/>
              </w:rPr>
            </w:pPr>
          </w:p>
          <w:p w14:paraId="4D681E61" w14:textId="77777777" w:rsidR="00192E82" w:rsidRPr="00191DA3" w:rsidRDefault="00192E82" w:rsidP="001C709C">
            <w:pPr>
              <w:tabs>
                <w:tab w:val="left" w:pos="8931"/>
                <w:tab w:val="left" w:pos="9781"/>
              </w:tabs>
              <w:jc w:val="center"/>
              <w:rPr>
                <w:b/>
                <w:sz w:val="24"/>
                <w:szCs w:val="24"/>
                <w:lang w:eastAsia="ru-RU"/>
              </w:rPr>
            </w:pPr>
          </w:p>
          <w:p w14:paraId="2E624568" w14:textId="77777777" w:rsidR="00192E82" w:rsidRPr="00191DA3" w:rsidRDefault="00192E82" w:rsidP="001C709C">
            <w:pPr>
              <w:tabs>
                <w:tab w:val="left" w:pos="8931"/>
                <w:tab w:val="left" w:pos="9781"/>
              </w:tabs>
              <w:jc w:val="center"/>
              <w:rPr>
                <w:b/>
                <w:sz w:val="24"/>
                <w:szCs w:val="24"/>
                <w:lang w:eastAsia="ru-RU"/>
              </w:rPr>
            </w:pPr>
          </w:p>
          <w:p w14:paraId="0B0D7C47" w14:textId="77777777" w:rsidR="00192E82" w:rsidRPr="00191DA3" w:rsidRDefault="00192E82" w:rsidP="001C709C">
            <w:pPr>
              <w:tabs>
                <w:tab w:val="left" w:pos="8931"/>
                <w:tab w:val="left" w:pos="9781"/>
              </w:tabs>
              <w:jc w:val="center"/>
              <w:rPr>
                <w:b/>
                <w:sz w:val="24"/>
                <w:szCs w:val="24"/>
                <w:lang w:eastAsia="ru-RU"/>
              </w:rPr>
            </w:pPr>
          </w:p>
          <w:p w14:paraId="1F656CF0" w14:textId="77777777" w:rsidR="00192E82" w:rsidRPr="00191DA3" w:rsidRDefault="00192E82" w:rsidP="001C709C">
            <w:pPr>
              <w:tabs>
                <w:tab w:val="left" w:pos="8931"/>
                <w:tab w:val="left" w:pos="9781"/>
              </w:tabs>
              <w:rPr>
                <w:b/>
                <w:sz w:val="24"/>
                <w:szCs w:val="24"/>
                <w:lang w:eastAsia="ru-RU"/>
              </w:rPr>
            </w:pPr>
          </w:p>
        </w:tc>
        <w:tc>
          <w:tcPr>
            <w:tcW w:w="9104" w:type="dxa"/>
            <w:gridSpan w:val="7"/>
          </w:tcPr>
          <w:p w14:paraId="1110EF0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lastRenderedPageBreak/>
              <w:t>Содержание учебного материала:</w:t>
            </w:r>
          </w:p>
        </w:tc>
        <w:tc>
          <w:tcPr>
            <w:tcW w:w="1134" w:type="dxa"/>
          </w:tcPr>
          <w:p w14:paraId="51AFCAF2"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tcPr>
          <w:p w14:paraId="60097E1A" w14:textId="77777777" w:rsidR="00192E82" w:rsidRPr="00191DA3" w:rsidRDefault="00192E82" w:rsidP="001C709C">
            <w:pPr>
              <w:tabs>
                <w:tab w:val="left" w:pos="8931"/>
                <w:tab w:val="left" w:pos="9781"/>
              </w:tabs>
              <w:rPr>
                <w:sz w:val="24"/>
                <w:szCs w:val="24"/>
                <w:lang w:eastAsia="ru-RU"/>
              </w:rPr>
            </w:pPr>
          </w:p>
        </w:tc>
      </w:tr>
      <w:tr w:rsidR="00192E82" w:rsidRPr="00191DA3" w14:paraId="5C09CEB2" w14:textId="77777777" w:rsidTr="001C709C">
        <w:trPr>
          <w:gridAfter w:val="1"/>
          <w:wAfter w:w="11" w:type="dxa"/>
          <w:trHeight w:val="828"/>
        </w:trPr>
        <w:tc>
          <w:tcPr>
            <w:tcW w:w="2911" w:type="dxa"/>
            <w:vMerge/>
          </w:tcPr>
          <w:p w14:paraId="5C8D3ED0" w14:textId="77777777" w:rsidR="00192E82" w:rsidRPr="00191DA3" w:rsidRDefault="00192E82" w:rsidP="001C709C">
            <w:pPr>
              <w:tabs>
                <w:tab w:val="left" w:pos="8931"/>
                <w:tab w:val="left" w:pos="9781"/>
              </w:tabs>
              <w:jc w:val="both"/>
              <w:rPr>
                <w:b/>
                <w:color w:val="FF0000"/>
                <w:sz w:val="24"/>
                <w:szCs w:val="24"/>
                <w:lang w:eastAsia="ru-RU"/>
              </w:rPr>
            </w:pPr>
          </w:p>
        </w:tc>
        <w:tc>
          <w:tcPr>
            <w:tcW w:w="9104" w:type="dxa"/>
            <w:gridSpan w:val="7"/>
          </w:tcPr>
          <w:p w14:paraId="31AF9DE9"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Определение понятия «гармония» Аккорды. Типы аккордов. Трезвучия в четырехголосном складе. Мелодическое положения аккордов и их расположение. Гармонический оборот и логика развития.</w:t>
            </w:r>
          </w:p>
        </w:tc>
        <w:tc>
          <w:tcPr>
            <w:tcW w:w="1134" w:type="dxa"/>
          </w:tcPr>
          <w:p w14:paraId="3949C026" w14:textId="77777777" w:rsidR="00192E82" w:rsidRPr="00191DA3" w:rsidRDefault="00192E82" w:rsidP="001C709C">
            <w:pPr>
              <w:tabs>
                <w:tab w:val="left" w:pos="8931"/>
                <w:tab w:val="left" w:pos="9781"/>
              </w:tabs>
              <w:rPr>
                <w:b/>
                <w:sz w:val="24"/>
                <w:szCs w:val="24"/>
                <w:lang w:eastAsia="ru-RU"/>
              </w:rPr>
            </w:pPr>
          </w:p>
        </w:tc>
        <w:tc>
          <w:tcPr>
            <w:tcW w:w="1843" w:type="dxa"/>
            <w:vMerge/>
          </w:tcPr>
          <w:p w14:paraId="5D5D36BD" w14:textId="77777777" w:rsidR="00192E82" w:rsidRPr="00191DA3" w:rsidRDefault="00192E82" w:rsidP="001C709C">
            <w:pPr>
              <w:tabs>
                <w:tab w:val="left" w:pos="8931"/>
                <w:tab w:val="left" w:pos="9781"/>
              </w:tabs>
              <w:rPr>
                <w:sz w:val="24"/>
                <w:szCs w:val="24"/>
                <w:lang w:eastAsia="ru-RU"/>
              </w:rPr>
            </w:pPr>
          </w:p>
        </w:tc>
      </w:tr>
      <w:tr w:rsidR="00192E82" w:rsidRPr="00191DA3" w14:paraId="2AC77A28" w14:textId="77777777" w:rsidTr="001C709C">
        <w:trPr>
          <w:gridAfter w:val="1"/>
          <w:wAfter w:w="11" w:type="dxa"/>
          <w:trHeight w:val="330"/>
        </w:trPr>
        <w:tc>
          <w:tcPr>
            <w:tcW w:w="2911" w:type="dxa"/>
            <w:vMerge/>
          </w:tcPr>
          <w:p w14:paraId="7F4B5AED" w14:textId="77777777" w:rsidR="00192E82" w:rsidRPr="00191DA3" w:rsidRDefault="00192E82" w:rsidP="001C709C">
            <w:pPr>
              <w:tabs>
                <w:tab w:val="left" w:pos="8931"/>
                <w:tab w:val="left" w:pos="9781"/>
              </w:tabs>
              <w:jc w:val="both"/>
              <w:rPr>
                <w:b/>
                <w:color w:val="FF0000"/>
                <w:sz w:val="24"/>
                <w:szCs w:val="24"/>
                <w:lang w:eastAsia="ru-RU"/>
              </w:rPr>
            </w:pPr>
          </w:p>
        </w:tc>
        <w:tc>
          <w:tcPr>
            <w:tcW w:w="9104" w:type="dxa"/>
            <w:gridSpan w:val="7"/>
          </w:tcPr>
          <w:p w14:paraId="08EC3541" w14:textId="77777777" w:rsidR="00192E82" w:rsidRPr="00191DA3" w:rsidRDefault="00192E82" w:rsidP="001C709C">
            <w:pPr>
              <w:tabs>
                <w:tab w:val="left" w:pos="8931"/>
                <w:tab w:val="left" w:pos="9781"/>
              </w:tabs>
              <w:jc w:val="both"/>
              <w:rPr>
                <w:sz w:val="24"/>
                <w:szCs w:val="24"/>
                <w:lang w:eastAsia="ru-RU"/>
              </w:rPr>
            </w:pPr>
            <w:r w:rsidRPr="00191DA3">
              <w:rPr>
                <w:b/>
                <w:sz w:val="24"/>
                <w:szCs w:val="24"/>
                <w:lang w:eastAsia="ru-RU"/>
              </w:rPr>
              <w:t>Практические занятия:</w:t>
            </w:r>
          </w:p>
        </w:tc>
        <w:tc>
          <w:tcPr>
            <w:tcW w:w="1134" w:type="dxa"/>
          </w:tcPr>
          <w:p w14:paraId="68C3BB87"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BFBFBF"/>
          </w:tcPr>
          <w:p w14:paraId="37FE1DBC" w14:textId="77777777" w:rsidR="00192E82" w:rsidRPr="00191DA3" w:rsidRDefault="00192E82" w:rsidP="001C709C">
            <w:pPr>
              <w:tabs>
                <w:tab w:val="left" w:pos="8931"/>
                <w:tab w:val="left" w:pos="9781"/>
              </w:tabs>
              <w:rPr>
                <w:sz w:val="24"/>
                <w:szCs w:val="24"/>
                <w:lang w:eastAsia="ru-RU"/>
              </w:rPr>
            </w:pPr>
          </w:p>
        </w:tc>
      </w:tr>
      <w:tr w:rsidR="00192E82" w:rsidRPr="00191DA3" w14:paraId="10E1110D" w14:textId="77777777" w:rsidTr="001C709C">
        <w:trPr>
          <w:gridAfter w:val="1"/>
          <w:wAfter w:w="11" w:type="dxa"/>
          <w:trHeight w:val="598"/>
        </w:trPr>
        <w:tc>
          <w:tcPr>
            <w:tcW w:w="2911" w:type="dxa"/>
            <w:vMerge/>
          </w:tcPr>
          <w:p w14:paraId="41A62799" w14:textId="77777777" w:rsidR="00192E82" w:rsidRPr="00191DA3" w:rsidRDefault="00192E82" w:rsidP="001C709C">
            <w:pPr>
              <w:tabs>
                <w:tab w:val="left" w:pos="8931"/>
                <w:tab w:val="left" w:pos="9781"/>
              </w:tabs>
              <w:jc w:val="both"/>
              <w:rPr>
                <w:b/>
                <w:color w:val="FF0000"/>
                <w:sz w:val="24"/>
                <w:szCs w:val="24"/>
                <w:lang w:eastAsia="ru-RU"/>
              </w:rPr>
            </w:pPr>
          </w:p>
        </w:tc>
        <w:tc>
          <w:tcPr>
            <w:tcW w:w="300" w:type="dxa"/>
            <w:gridSpan w:val="5"/>
          </w:tcPr>
          <w:p w14:paraId="1E49F4F9" w14:textId="77777777" w:rsidR="00192E82" w:rsidRPr="00191DA3" w:rsidRDefault="00192E82" w:rsidP="00F95A6C">
            <w:pPr>
              <w:widowControl/>
              <w:numPr>
                <w:ilvl w:val="0"/>
                <w:numId w:val="49"/>
              </w:numPr>
              <w:tabs>
                <w:tab w:val="left" w:pos="8931"/>
                <w:tab w:val="left" w:pos="9781"/>
              </w:tabs>
              <w:autoSpaceDE/>
              <w:autoSpaceDN/>
              <w:contextualSpacing/>
              <w:rPr>
                <w:sz w:val="24"/>
                <w:szCs w:val="24"/>
                <w:lang w:eastAsia="ru-RU"/>
              </w:rPr>
            </w:pPr>
          </w:p>
          <w:p w14:paraId="1647A683" w14:textId="77777777" w:rsidR="00192E82" w:rsidRPr="00191DA3" w:rsidRDefault="00192E82" w:rsidP="001C709C">
            <w:pPr>
              <w:tabs>
                <w:tab w:val="left" w:pos="8931"/>
                <w:tab w:val="left" w:pos="9781"/>
              </w:tabs>
              <w:rPr>
                <w:b/>
                <w:sz w:val="24"/>
                <w:szCs w:val="24"/>
                <w:lang w:eastAsia="ru-RU"/>
              </w:rPr>
            </w:pPr>
          </w:p>
        </w:tc>
        <w:tc>
          <w:tcPr>
            <w:tcW w:w="8804" w:type="dxa"/>
            <w:gridSpan w:val="2"/>
          </w:tcPr>
          <w:p w14:paraId="55CBAFF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Построение и исполнение аккордов в четырехголосном гармоническом </w:t>
            </w:r>
          </w:p>
          <w:p w14:paraId="0229FE9C" w14:textId="77777777" w:rsidR="00192E82" w:rsidRPr="00191DA3" w:rsidRDefault="00192E82" w:rsidP="001C709C">
            <w:pPr>
              <w:tabs>
                <w:tab w:val="left" w:pos="8931"/>
                <w:tab w:val="left" w:pos="9781"/>
              </w:tabs>
              <w:contextualSpacing/>
              <w:rPr>
                <w:b/>
                <w:sz w:val="24"/>
                <w:szCs w:val="24"/>
                <w:lang w:eastAsia="ru-RU"/>
              </w:rPr>
            </w:pPr>
            <w:r w:rsidRPr="00191DA3">
              <w:rPr>
                <w:sz w:val="24"/>
                <w:szCs w:val="24"/>
                <w:lang w:eastAsia="ru-RU"/>
              </w:rPr>
              <w:t>положении на инструменте.</w:t>
            </w:r>
          </w:p>
        </w:tc>
        <w:tc>
          <w:tcPr>
            <w:tcW w:w="1134" w:type="dxa"/>
          </w:tcPr>
          <w:p w14:paraId="2019476B"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04D595D0" w14:textId="77777777" w:rsidR="00192E82" w:rsidRPr="00191DA3" w:rsidRDefault="00192E82" w:rsidP="001C709C">
            <w:pPr>
              <w:tabs>
                <w:tab w:val="left" w:pos="8931"/>
                <w:tab w:val="left" w:pos="9781"/>
              </w:tabs>
              <w:rPr>
                <w:sz w:val="24"/>
                <w:szCs w:val="24"/>
                <w:lang w:eastAsia="ru-RU"/>
              </w:rPr>
            </w:pPr>
          </w:p>
        </w:tc>
      </w:tr>
      <w:tr w:rsidR="00192E82" w:rsidRPr="00191DA3" w14:paraId="426C8C49" w14:textId="77777777" w:rsidTr="001C709C">
        <w:trPr>
          <w:gridAfter w:val="1"/>
          <w:wAfter w:w="11" w:type="dxa"/>
          <w:trHeight w:val="300"/>
        </w:trPr>
        <w:tc>
          <w:tcPr>
            <w:tcW w:w="2911" w:type="dxa"/>
            <w:vMerge/>
          </w:tcPr>
          <w:p w14:paraId="2557D3F3" w14:textId="77777777" w:rsidR="00192E82" w:rsidRPr="00191DA3" w:rsidRDefault="00192E82" w:rsidP="001C709C">
            <w:pPr>
              <w:tabs>
                <w:tab w:val="left" w:pos="8931"/>
                <w:tab w:val="left" w:pos="9781"/>
              </w:tabs>
              <w:jc w:val="both"/>
              <w:rPr>
                <w:b/>
                <w:color w:val="FF0000"/>
                <w:sz w:val="24"/>
                <w:szCs w:val="24"/>
                <w:lang w:eastAsia="ru-RU"/>
              </w:rPr>
            </w:pPr>
          </w:p>
        </w:tc>
        <w:tc>
          <w:tcPr>
            <w:tcW w:w="300" w:type="dxa"/>
            <w:gridSpan w:val="5"/>
          </w:tcPr>
          <w:p w14:paraId="356ADBE8" w14:textId="77777777" w:rsidR="00192E82" w:rsidRPr="00191DA3" w:rsidRDefault="00192E82" w:rsidP="00F95A6C">
            <w:pPr>
              <w:widowControl/>
              <w:numPr>
                <w:ilvl w:val="0"/>
                <w:numId w:val="49"/>
              </w:numPr>
              <w:tabs>
                <w:tab w:val="left" w:pos="8931"/>
                <w:tab w:val="left" w:pos="9781"/>
              </w:tabs>
              <w:autoSpaceDE/>
              <w:autoSpaceDN/>
              <w:contextualSpacing/>
              <w:rPr>
                <w:sz w:val="24"/>
                <w:szCs w:val="24"/>
                <w:lang w:eastAsia="ru-RU"/>
              </w:rPr>
            </w:pPr>
          </w:p>
        </w:tc>
        <w:tc>
          <w:tcPr>
            <w:tcW w:w="8804" w:type="dxa"/>
            <w:gridSpan w:val="2"/>
          </w:tcPr>
          <w:p w14:paraId="5F8329D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  Гармонический анализ музыкальных произведений школьного репертуара.</w:t>
            </w:r>
          </w:p>
        </w:tc>
        <w:tc>
          <w:tcPr>
            <w:tcW w:w="1134" w:type="dxa"/>
          </w:tcPr>
          <w:p w14:paraId="45E855A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7D29AA05" w14:textId="77777777" w:rsidR="00192E82" w:rsidRPr="00191DA3" w:rsidRDefault="00192E82" w:rsidP="001C709C">
            <w:pPr>
              <w:tabs>
                <w:tab w:val="left" w:pos="8931"/>
                <w:tab w:val="left" w:pos="9781"/>
              </w:tabs>
              <w:rPr>
                <w:sz w:val="24"/>
                <w:szCs w:val="24"/>
                <w:lang w:eastAsia="ru-RU"/>
              </w:rPr>
            </w:pPr>
          </w:p>
        </w:tc>
      </w:tr>
      <w:tr w:rsidR="00192E82" w:rsidRPr="00191DA3" w14:paraId="38C39FE5" w14:textId="77777777" w:rsidTr="001C709C">
        <w:trPr>
          <w:gridAfter w:val="1"/>
          <w:wAfter w:w="11" w:type="dxa"/>
          <w:trHeight w:val="360"/>
        </w:trPr>
        <w:tc>
          <w:tcPr>
            <w:tcW w:w="2911" w:type="dxa"/>
            <w:vMerge/>
          </w:tcPr>
          <w:p w14:paraId="594E99C5" w14:textId="77777777" w:rsidR="00192E82" w:rsidRPr="00191DA3" w:rsidRDefault="00192E82" w:rsidP="001C709C">
            <w:pPr>
              <w:tabs>
                <w:tab w:val="left" w:pos="8931"/>
                <w:tab w:val="left" w:pos="9781"/>
              </w:tabs>
              <w:jc w:val="both"/>
              <w:rPr>
                <w:b/>
                <w:color w:val="FF0000"/>
                <w:sz w:val="24"/>
                <w:szCs w:val="24"/>
                <w:lang w:eastAsia="ru-RU"/>
              </w:rPr>
            </w:pPr>
          </w:p>
        </w:tc>
        <w:tc>
          <w:tcPr>
            <w:tcW w:w="300" w:type="dxa"/>
            <w:gridSpan w:val="5"/>
          </w:tcPr>
          <w:p w14:paraId="376DFED2" w14:textId="77777777" w:rsidR="00192E82" w:rsidRPr="00191DA3" w:rsidRDefault="00192E82" w:rsidP="00F95A6C">
            <w:pPr>
              <w:widowControl/>
              <w:numPr>
                <w:ilvl w:val="0"/>
                <w:numId w:val="49"/>
              </w:numPr>
              <w:tabs>
                <w:tab w:val="left" w:pos="8931"/>
                <w:tab w:val="left" w:pos="9781"/>
              </w:tabs>
              <w:autoSpaceDE/>
              <w:autoSpaceDN/>
              <w:contextualSpacing/>
              <w:jc w:val="both"/>
              <w:rPr>
                <w:sz w:val="24"/>
                <w:szCs w:val="24"/>
                <w:lang w:eastAsia="ru-RU"/>
              </w:rPr>
            </w:pPr>
          </w:p>
        </w:tc>
        <w:tc>
          <w:tcPr>
            <w:tcW w:w="8804" w:type="dxa"/>
            <w:gridSpan w:val="2"/>
          </w:tcPr>
          <w:p w14:paraId="11D5997B"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Определить названия аккордов и их мелодическое положение: Н.А. Долматов,  «Гармония» с.11, № 4.</w:t>
            </w:r>
          </w:p>
        </w:tc>
        <w:tc>
          <w:tcPr>
            <w:tcW w:w="1134" w:type="dxa"/>
          </w:tcPr>
          <w:p w14:paraId="4A6DB955"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6E6BCDD0" w14:textId="77777777" w:rsidR="00192E82" w:rsidRPr="00191DA3" w:rsidRDefault="00192E82" w:rsidP="001C709C">
            <w:pPr>
              <w:tabs>
                <w:tab w:val="left" w:pos="8931"/>
                <w:tab w:val="left" w:pos="9781"/>
              </w:tabs>
              <w:rPr>
                <w:sz w:val="24"/>
                <w:szCs w:val="24"/>
                <w:lang w:eastAsia="ru-RU"/>
              </w:rPr>
            </w:pPr>
          </w:p>
        </w:tc>
      </w:tr>
      <w:tr w:rsidR="00192E82" w:rsidRPr="00191DA3" w14:paraId="03FE2048" w14:textId="77777777" w:rsidTr="001C709C">
        <w:trPr>
          <w:gridAfter w:val="1"/>
          <w:wAfter w:w="11" w:type="dxa"/>
          <w:trHeight w:val="270"/>
        </w:trPr>
        <w:tc>
          <w:tcPr>
            <w:tcW w:w="2911" w:type="dxa"/>
            <w:vMerge/>
          </w:tcPr>
          <w:p w14:paraId="43D9ED6E" w14:textId="77777777" w:rsidR="00192E82" w:rsidRPr="00191DA3" w:rsidRDefault="00192E82" w:rsidP="001C709C">
            <w:pPr>
              <w:tabs>
                <w:tab w:val="left" w:pos="8931"/>
                <w:tab w:val="left" w:pos="9781"/>
              </w:tabs>
              <w:jc w:val="both"/>
              <w:rPr>
                <w:b/>
                <w:color w:val="FF0000"/>
                <w:sz w:val="24"/>
                <w:szCs w:val="24"/>
                <w:lang w:eastAsia="ru-RU"/>
              </w:rPr>
            </w:pPr>
          </w:p>
        </w:tc>
        <w:tc>
          <w:tcPr>
            <w:tcW w:w="9104" w:type="dxa"/>
            <w:gridSpan w:val="7"/>
          </w:tcPr>
          <w:p w14:paraId="1A767B9E" w14:textId="77777777" w:rsidR="00192E82" w:rsidRPr="00191DA3" w:rsidRDefault="00192E82" w:rsidP="001C709C">
            <w:pPr>
              <w:tabs>
                <w:tab w:val="left" w:pos="8931"/>
                <w:tab w:val="left" w:pos="9781"/>
              </w:tabs>
              <w:jc w:val="both"/>
              <w:rPr>
                <w:sz w:val="24"/>
                <w:szCs w:val="24"/>
                <w:lang w:eastAsia="ru-RU"/>
              </w:rPr>
            </w:pPr>
            <w:r w:rsidRPr="00191DA3">
              <w:rPr>
                <w:b/>
                <w:sz w:val="24"/>
                <w:szCs w:val="24"/>
                <w:lang w:eastAsia="ru-RU"/>
              </w:rPr>
              <w:t>Самостоятельная работа:</w:t>
            </w:r>
          </w:p>
        </w:tc>
        <w:tc>
          <w:tcPr>
            <w:tcW w:w="1134" w:type="dxa"/>
          </w:tcPr>
          <w:p w14:paraId="4E710A07"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w:t>
            </w:r>
          </w:p>
        </w:tc>
        <w:tc>
          <w:tcPr>
            <w:tcW w:w="1843" w:type="dxa"/>
            <w:vMerge/>
            <w:shd w:val="clear" w:color="auto" w:fill="BFBFBF"/>
          </w:tcPr>
          <w:p w14:paraId="619AA022" w14:textId="77777777" w:rsidR="00192E82" w:rsidRPr="00191DA3" w:rsidRDefault="00192E82" w:rsidP="001C709C">
            <w:pPr>
              <w:tabs>
                <w:tab w:val="left" w:pos="8931"/>
                <w:tab w:val="left" w:pos="9781"/>
              </w:tabs>
              <w:rPr>
                <w:sz w:val="24"/>
                <w:szCs w:val="24"/>
                <w:lang w:eastAsia="ru-RU"/>
              </w:rPr>
            </w:pPr>
          </w:p>
        </w:tc>
      </w:tr>
      <w:tr w:rsidR="00192E82" w:rsidRPr="00191DA3" w14:paraId="611CBC38" w14:textId="77777777" w:rsidTr="001C709C">
        <w:trPr>
          <w:gridAfter w:val="1"/>
          <w:wAfter w:w="11" w:type="dxa"/>
          <w:trHeight w:val="348"/>
        </w:trPr>
        <w:tc>
          <w:tcPr>
            <w:tcW w:w="2911" w:type="dxa"/>
            <w:vMerge/>
          </w:tcPr>
          <w:p w14:paraId="47291B29" w14:textId="77777777" w:rsidR="00192E82" w:rsidRPr="00191DA3" w:rsidRDefault="00192E82" w:rsidP="001C709C">
            <w:pPr>
              <w:tabs>
                <w:tab w:val="left" w:pos="8931"/>
                <w:tab w:val="left" w:pos="9781"/>
              </w:tabs>
              <w:jc w:val="both"/>
              <w:rPr>
                <w:b/>
                <w:color w:val="FF0000"/>
                <w:sz w:val="24"/>
                <w:szCs w:val="24"/>
                <w:lang w:eastAsia="ru-RU"/>
              </w:rPr>
            </w:pPr>
          </w:p>
        </w:tc>
        <w:tc>
          <w:tcPr>
            <w:tcW w:w="285" w:type="dxa"/>
            <w:gridSpan w:val="4"/>
          </w:tcPr>
          <w:p w14:paraId="0F03C5CB" w14:textId="77777777" w:rsidR="00192E82" w:rsidRPr="00191DA3" w:rsidRDefault="00192E82" w:rsidP="00F95A6C">
            <w:pPr>
              <w:widowControl/>
              <w:numPr>
                <w:ilvl w:val="0"/>
                <w:numId w:val="51"/>
              </w:numPr>
              <w:tabs>
                <w:tab w:val="left" w:pos="8931"/>
                <w:tab w:val="left" w:pos="9781"/>
              </w:tabs>
              <w:autoSpaceDE/>
              <w:autoSpaceDN/>
              <w:contextualSpacing/>
              <w:jc w:val="both"/>
              <w:rPr>
                <w:sz w:val="24"/>
                <w:szCs w:val="24"/>
                <w:lang w:eastAsia="ru-RU"/>
              </w:rPr>
            </w:pPr>
          </w:p>
        </w:tc>
        <w:tc>
          <w:tcPr>
            <w:tcW w:w="8819" w:type="dxa"/>
            <w:gridSpan w:val="3"/>
          </w:tcPr>
          <w:p w14:paraId="1EC7C4AE"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Играть  на инструменте аккорды в различных мелодических положениях в четырехголосном изложении.</w:t>
            </w:r>
          </w:p>
        </w:tc>
        <w:tc>
          <w:tcPr>
            <w:tcW w:w="1134" w:type="dxa"/>
          </w:tcPr>
          <w:p w14:paraId="70D10912"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1E55EAC8" w14:textId="77777777" w:rsidR="00192E82" w:rsidRPr="00191DA3" w:rsidRDefault="00192E82" w:rsidP="001C709C">
            <w:pPr>
              <w:tabs>
                <w:tab w:val="left" w:pos="8931"/>
                <w:tab w:val="left" w:pos="9781"/>
              </w:tabs>
              <w:rPr>
                <w:sz w:val="24"/>
                <w:szCs w:val="24"/>
                <w:lang w:eastAsia="ru-RU"/>
              </w:rPr>
            </w:pPr>
          </w:p>
        </w:tc>
      </w:tr>
      <w:tr w:rsidR="00192E82" w:rsidRPr="00191DA3" w14:paraId="7472E094" w14:textId="77777777" w:rsidTr="001C709C">
        <w:trPr>
          <w:gridAfter w:val="1"/>
          <w:wAfter w:w="11" w:type="dxa"/>
          <w:trHeight w:val="313"/>
        </w:trPr>
        <w:tc>
          <w:tcPr>
            <w:tcW w:w="2911" w:type="dxa"/>
            <w:vMerge w:val="restart"/>
          </w:tcPr>
          <w:p w14:paraId="266D87B6"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 xml:space="preserve">Тема 3.3 </w:t>
            </w:r>
            <w:r w:rsidRPr="00191DA3">
              <w:rPr>
                <w:sz w:val="24"/>
                <w:szCs w:val="24"/>
                <w:lang w:eastAsia="ru-RU"/>
              </w:rPr>
              <w:t>Разновидности фактуры.</w:t>
            </w:r>
          </w:p>
          <w:p w14:paraId="52FC2303" w14:textId="77777777" w:rsidR="00192E82" w:rsidRPr="00191DA3" w:rsidRDefault="00192E82" w:rsidP="001C709C">
            <w:pPr>
              <w:tabs>
                <w:tab w:val="left" w:pos="8931"/>
                <w:tab w:val="left" w:pos="9781"/>
              </w:tabs>
              <w:jc w:val="center"/>
              <w:rPr>
                <w:b/>
                <w:sz w:val="24"/>
                <w:szCs w:val="24"/>
                <w:lang w:eastAsia="ru-RU"/>
              </w:rPr>
            </w:pPr>
          </w:p>
          <w:p w14:paraId="2DD81863" w14:textId="77777777" w:rsidR="00192E82" w:rsidRPr="00191DA3" w:rsidRDefault="00192E82" w:rsidP="001C709C">
            <w:pPr>
              <w:tabs>
                <w:tab w:val="left" w:pos="8931"/>
                <w:tab w:val="left" w:pos="9781"/>
              </w:tabs>
              <w:jc w:val="center"/>
              <w:rPr>
                <w:b/>
                <w:sz w:val="24"/>
                <w:szCs w:val="24"/>
                <w:lang w:eastAsia="ru-RU"/>
              </w:rPr>
            </w:pPr>
          </w:p>
          <w:p w14:paraId="562C4FD3" w14:textId="77777777" w:rsidR="00192E82" w:rsidRPr="00191DA3" w:rsidRDefault="00192E82" w:rsidP="001C709C">
            <w:pPr>
              <w:tabs>
                <w:tab w:val="left" w:pos="8931"/>
                <w:tab w:val="left" w:pos="9781"/>
              </w:tabs>
              <w:jc w:val="center"/>
              <w:rPr>
                <w:b/>
                <w:sz w:val="24"/>
                <w:szCs w:val="24"/>
                <w:lang w:eastAsia="ru-RU"/>
              </w:rPr>
            </w:pPr>
          </w:p>
          <w:p w14:paraId="7CFF44E3" w14:textId="77777777" w:rsidR="00192E82" w:rsidRPr="00191DA3" w:rsidRDefault="00192E82" w:rsidP="001C709C">
            <w:pPr>
              <w:tabs>
                <w:tab w:val="left" w:pos="8931"/>
                <w:tab w:val="left" w:pos="9781"/>
              </w:tabs>
              <w:jc w:val="center"/>
              <w:rPr>
                <w:b/>
                <w:sz w:val="24"/>
                <w:szCs w:val="24"/>
                <w:lang w:eastAsia="ru-RU"/>
              </w:rPr>
            </w:pPr>
          </w:p>
          <w:p w14:paraId="6802C69A" w14:textId="77777777" w:rsidR="00192E82" w:rsidRPr="00191DA3" w:rsidRDefault="00192E82" w:rsidP="001C709C">
            <w:pPr>
              <w:tabs>
                <w:tab w:val="left" w:pos="8931"/>
                <w:tab w:val="left" w:pos="9781"/>
              </w:tabs>
              <w:jc w:val="center"/>
              <w:rPr>
                <w:b/>
                <w:color w:val="FF0000"/>
                <w:sz w:val="24"/>
                <w:szCs w:val="24"/>
                <w:lang w:eastAsia="ru-RU"/>
              </w:rPr>
            </w:pPr>
          </w:p>
        </w:tc>
        <w:tc>
          <w:tcPr>
            <w:tcW w:w="9104" w:type="dxa"/>
            <w:gridSpan w:val="7"/>
          </w:tcPr>
          <w:p w14:paraId="4D89F1D0" w14:textId="77777777" w:rsidR="00192E82" w:rsidRPr="00191DA3" w:rsidRDefault="00192E82" w:rsidP="001C709C">
            <w:pPr>
              <w:tabs>
                <w:tab w:val="left" w:pos="8931"/>
                <w:tab w:val="left" w:pos="9781"/>
              </w:tabs>
              <w:jc w:val="both"/>
              <w:rPr>
                <w:sz w:val="24"/>
                <w:szCs w:val="24"/>
                <w:lang w:eastAsia="ru-RU"/>
              </w:rPr>
            </w:pPr>
            <w:r w:rsidRPr="00191DA3">
              <w:rPr>
                <w:b/>
                <w:sz w:val="24"/>
                <w:szCs w:val="24"/>
                <w:lang w:eastAsia="ru-RU"/>
              </w:rPr>
              <w:t>Содержание учебного материала:</w:t>
            </w:r>
          </w:p>
        </w:tc>
        <w:tc>
          <w:tcPr>
            <w:tcW w:w="1134" w:type="dxa"/>
          </w:tcPr>
          <w:p w14:paraId="400E99A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tcPr>
          <w:p w14:paraId="0B2A1E8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69E2AA2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7A5F34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2AB12D2E" w14:textId="77777777" w:rsidTr="001C709C">
        <w:trPr>
          <w:gridAfter w:val="1"/>
          <w:wAfter w:w="11" w:type="dxa"/>
          <w:trHeight w:val="313"/>
        </w:trPr>
        <w:tc>
          <w:tcPr>
            <w:tcW w:w="2911" w:type="dxa"/>
            <w:vMerge/>
          </w:tcPr>
          <w:p w14:paraId="761E7C48"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0A92D35D" w14:textId="77777777" w:rsidR="00192E82" w:rsidRPr="00191DA3" w:rsidRDefault="00192E82" w:rsidP="001C709C">
            <w:pPr>
              <w:tabs>
                <w:tab w:val="left" w:pos="8931"/>
                <w:tab w:val="left" w:pos="9781"/>
              </w:tabs>
              <w:jc w:val="both"/>
              <w:rPr>
                <w:b/>
                <w:sz w:val="24"/>
                <w:szCs w:val="24"/>
                <w:lang w:eastAsia="ru-RU"/>
              </w:rPr>
            </w:pPr>
            <w:r w:rsidRPr="00191DA3">
              <w:rPr>
                <w:sz w:val="24"/>
                <w:szCs w:val="24"/>
                <w:lang w:eastAsia="ru-RU"/>
              </w:rPr>
              <w:t>Понятие фактуры. Стилистические разновидности фактур. Виды фактур.  Параметры и элементы музыкальной фактуры. Фактурный рисунок голосов. Формообразующие свойства музыкальной фактуры.</w:t>
            </w:r>
          </w:p>
        </w:tc>
        <w:tc>
          <w:tcPr>
            <w:tcW w:w="1134" w:type="dxa"/>
          </w:tcPr>
          <w:p w14:paraId="3DC35E58" w14:textId="77777777" w:rsidR="00192E82" w:rsidRPr="00191DA3" w:rsidRDefault="00192E82" w:rsidP="001C709C">
            <w:pPr>
              <w:tabs>
                <w:tab w:val="left" w:pos="8931"/>
                <w:tab w:val="left" w:pos="9781"/>
              </w:tabs>
              <w:rPr>
                <w:b/>
                <w:sz w:val="24"/>
                <w:szCs w:val="24"/>
                <w:lang w:eastAsia="ru-RU"/>
              </w:rPr>
            </w:pPr>
          </w:p>
        </w:tc>
        <w:tc>
          <w:tcPr>
            <w:tcW w:w="1843" w:type="dxa"/>
            <w:vMerge/>
          </w:tcPr>
          <w:p w14:paraId="0B071B5B" w14:textId="77777777" w:rsidR="00192E82" w:rsidRPr="00191DA3" w:rsidRDefault="00192E82" w:rsidP="001C709C">
            <w:pPr>
              <w:tabs>
                <w:tab w:val="left" w:pos="8931"/>
                <w:tab w:val="left" w:pos="9781"/>
              </w:tabs>
              <w:rPr>
                <w:sz w:val="24"/>
                <w:szCs w:val="24"/>
                <w:lang w:eastAsia="ru-RU"/>
              </w:rPr>
            </w:pPr>
          </w:p>
        </w:tc>
      </w:tr>
      <w:tr w:rsidR="00192E82" w:rsidRPr="00191DA3" w14:paraId="1FC8F94C" w14:textId="77777777" w:rsidTr="001C709C">
        <w:trPr>
          <w:gridAfter w:val="1"/>
          <w:wAfter w:w="11" w:type="dxa"/>
          <w:trHeight w:val="313"/>
        </w:trPr>
        <w:tc>
          <w:tcPr>
            <w:tcW w:w="2911" w:type="dxa"/>
            <w:vMerge/>
          </w:tcPr>
          <w:p w14:paraId="6A1EFD3F"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41E65B4A" w14:textId="77777777" w:rsidR="00192E82" w:rsidRPr="00191DA3" w:rsidRDefault="00192E82" w:rsidP="001C709C">
            <w:pPr>
              <w:tabs>
                <w:tab w:val="left" w:pos="8931"/>
                <w:tab w:val="left" w:pos="9781"/>
              </w:tabs>
              <w:jc w:val="both"/>
              <w:rPr>
                <w:b/>
                <w:sz w:val="24"/>
                <w:szCs w:val="24"/>
                <w:lang w:eastAsia="ru-RU"/>
              </w:rPr>
            </w:pPr>
            <w:r w:rsidRPr="00191DA3">
              <w:rPr>
                <w:b/>
                <w:sz w:val="24"/>
                <w:szCs w:val="24"/>
                <w:lang w:eastAsia="ru-RU"/>
              </w:rPr>
              <w:t>Практические занятия:</w:t>
            </w:r>
          </w:p>
        </w:tc>
        <w:tc>
          <w:tcPr>
            <w:tcW w:w="1134" w:type="dxa"/>
          </w:tcPr>
          <w:p w14:paraId="3D48F3F5"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w:t>
            </w:r>
          </w:p>
        </w:tc>
        <w:tc>
          <w:tcPr>
            <w:tcW w:w="1843" w:type="dxa"/>
            <w:vMerge/>
            <w:shd w:val="clear" w:color="auto" w:fill="BFBFBF"/>
          </w:tcPr>
          <w:p w14:paraId="32C3E22F" w14:textId="77777777" w:rsidR="00192E82" w:rsidRPr="00191DA3" w:rsidRDefault="00192E82" w:rsidP="001C709C">
            <w:pPr>
              <w:tabs>
                <w:tab w:val="left" w:pos="8931"/>
                <w:tab w:val="left" w:pos="9781"/>
              </w:tabs>
              <w:rPr>
                <w:sz w:val="24"/>
                <w:szCs w:val="24"/>
                <w:lang w:eastAsia="ru-RU"/>
              </w:rPr>
            </w:pPr>
          </w:p>
        </w:tc>
      </w:tr>
      <w:tr w:rsidR="00192E82" w:rsidRPr="00191DA3" w14:paraId="7AC1521A" w14:textId="77777777" w:rsidTr="001C709C">
        <w:trPr>
          <w:gridAfter w:val="1"/>
          <w:wAfter w:w="11" w:type="dxa"/>
          <w:trHeight w:val="313"/>
        </w:trPr>
        <w:tc>
          <w:tcPr>
            <w:tcW w:w="2911" w:type="dxa"/>
            <w:vMerge/>
          </w:tcPr>
          <w:p w14:paraId="7C109260" w14:textId="77777777" w:rsidR="00192E82" w:rsidRPr="00191DA3" w:rsidRDefault="00192E82" w:rsidP="001C709C">
            <w:pPr>
              <w:tabs>
                <w:tab w:val="left" w:pos="8931"/>
                <w:tab w:val="left" w:pos="9781"/>
              </w:tabs>
              <w:jc w:val="center"/>
              <w:rPr>
                <w:b/>
                <w:sz w:val="24"/>
                <w:szCs w:val="24"/>
                <w:lang w:eastAsia="ru-RU"/>
              </w:rPr>
            </w:pPr>
          </w:p>
        </w:tc>
        <w:tc>
          <w:tcPr>
            <w:tcW w:w="278" w:type="dxa"/>
            <w:gridSpan w:val="3"/>
          </w:tcPr>
          <w:p w14:paraId="22CC6ECE" w14:textId="77777777" w:rsidR="00192E82" w:rsidRPr="00191DA3" w:rsidRDefault="00192E82" w:rsidP="00F95A6C">
            <w:pPr>
              <w:widowControl/>
              <w:numPr>
                <w:ilvl w:val="0"/>
                <w:numId w:val="60"/>
              </w:numPr>
              <w:tabs>
                <w:tab w:val="left" w:pos="8931"/>
                <w:tab w:val="left" w:pos="9781"/>
              </w:tabs>
              <w:autoSpaceDE/>
              <w:autoSpaceDN/>
              <w:contextualSpacing/>
              <w:jc w:val="both"/>
              <w:rPr>
                <w:sz w:val="24"/>
                <w:szCs w:val="24"/>
                <w:lang w:eastAsia="ru-RU"/>
              </w:rPr>
            </w:pPr>
          </w:p>
          <w:p w14:paraId="17C3871E" w14:textId="77777777" w:rsidR="00192E82" w:rsidRPr="00191DA3" w:rsidRDefault="00192E82" w:rsidP="001C709C">
            <w:pPr>
              <w:tabs>
                <w:tab w:val="left" w:pos="8931"/>
                <w:tab w:val="left" w:pos="9781"/>
              </w:tabs>
              <w:jc w:val="both"/>
              <w:rPr>
                <w:sz w:val="24"/>
                <w:szCs w:val="24"/>
                <w:lang w:eastAsia="ru-RU"/>
              </w:rPr>
            </w:pPr>
          </w:p>
        </w:tc>
        <w:tc>
          <w:tcPr>
            <w:tcW w:w="8826" w:type="dxa"/>
            <w:gridSpan w:val="4"/>
          </w:tcPr>
          <w:p w14:paraId="432338CE"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 Анализировать и определять тип и вид музыкальной фактуры, в произведениях следующих композиторов; (Бах, Моцарт, Бетховен, Шопен, Чайковский).</w:t>
            </w:r>
          </w:p>
        </w:tc>
        <w:tc>
          <w:tcPr>
            <w:tcW w:w="1134" w:type="dxa"/>
          </w:tcPr>
          <w:p w14:paraId="3947057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74A861EA" w14:textId="77777777" w:rsidR="00192E82" w:rsidRPr="00191DA3" w:rsidRDefault="00192E82" w:rsidP="001C709C">
            <w:pPr>
              <w:tabs>
                <w:tab w:val="left" w:pos="8931"/>
                <w:tab w:val="left" w:pos="9781"/>
              </w:tabs>
              <w:rPr>
                <w:sz w:val="24"/>
                <w:szCs w:val="24"/>
                <w:lang w:eastAsia="ru-RU"/>
              </w:rPr>
            </w:pPr>
          </w:p>
        </w:tc>
      </w:tr>
      <w:tr w:rsidR="00192E82" w:rsidRPr="00191DA3" w14:paraId="318BADD4" w14:textId="77777777" w:rsidTr="001C709C">
        <w:trPr>
          <w:gridAfter w:val="1"/>
          <w:wAfter w:w="11" w:type="dxa"/>
          <w:trHeight w:val="313"/>
        </w:trPr>
        <w:tc>
          <w:tcPr>
            <w:tcW w:w="2911" w:type="dxa"/>
            <w:vMerge/>
          </w:tcPr>
          <w:p w14:paraId="6577B8A3" w14:textId="77777777" w:rsidR="00192E82" w:rsidRPr="00191DA3" w:rsidRDefault="00192E82" w:rsidP="001C709C">
            <w:pPr>
              <w:tabs>
                <w:tab w:val="left" w:pos="8931"/>
                <w:tab w:val="left" w:pos="9781"/>
              </w:tabs>
              <w:jc w:val="center"/>
              <w:rPr>
                <w:b/>
                <w:sz w:val="24"/>
                <w:szCs w:val="24"/>
                <w:lang w:eastAsia="ru-RU"/>
              </w:rPr>
            </w:pPr>
          </w:p>
        </w:tc>
        <w:tc>
          <w:tcPr>
            <w:tcW w:w="315" w:type="dxa"/>
            <w:gridSpan w:val="6"/>
          </w:tcPr>
          <w:p w14:paraId="3CF33588" w14:textId="77777777" w:rsidR="00192E82" w:rsidRPr="00191DA3" w:rsidRDefault="00192E82" w:rsidP="00F95A6C">
            <w:pPr>
              <w:widowControl/>
              <w:numPr>
                <w:ilvl w:val="0"/>
                <w:numId w:val="60"/>
              </w:numPr>
              <w:tabs>
                <w:tab w:val="left" w:pos="8931"/>
                <w:tab w:val="left" w:pos="9781"/>
              </w:tabs>
              <w:autoSpaceDE/>
              <w:autoSpaceDN/>
              <w:contextualSpacing/>
              <w:jc w:val="both"/>
              <w:rPr>
                <w:sz w:val="24"/>
                <w:szCs w:val="24"/>
                <w:lang w:eastAsia="ru-RU"/>
              </w:rPr>
            </w:pPr>
          </w:p>
        </w:tc>
        <w:tc>
          <w:tcPr>
            <w:tcW w:w="8789" w:type="dxa"/>
          </w:tcPr>
          <w:p w14:paraId="595986F5"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Гармонизовать  письменно, отрывки из 4 тактов.</w:t>
            </w:r>
          </w:p>
        </w:tc>
        <w:tc>
          <w:tcPr>
            <w:tcW w:w="1134" w:type="dxa"/>
          </w:tcPr>
          <w:p w14:paraId="5A9B5C1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1527C3B5" w14:textId="77777777" w:rsidR="00192E82" w:rsidRPr="00191DA3" w:rsidRDefault="00192E82" w:rsidP="001C709C">
            <w:pPr>
              <w:tabs>
                <w:tab w:val="left" w:pos="8931"/>
                <w:tab w:val="left" w:pos="9781"/>
              </w:tabs>
              <w:rPr>
                <w:sz w:val="24"/>
                <w:szCs w:val="24"/>
                <w:lang w:eastAsia="ru-RU"/>
              </w:rPr>
            </w:pPr>
          </w:p>
        </w:tc>
      </w:tr>
      <w:tr w:rsidR="00192E82" w:rsidRPr="00191DA3" w14:paraId="6FE06793" w14:textId="77777777" w:rsidTr="001C709C">
        <w:trPr>
          <w:gridAfter w:val="1"/>
          <w:wAfter w:w="11" w:type="dxa"/>
          <w:trHeight w:val="313"/>
        </w:trPr>
        <w:tc>
          <w:tcPr>
            <w:tcW w:w="12015" w:type="dxa"/>
            <w:gridSpan w:val="8"/>
          </w:tcPr>
          <w:p w14:paraId="569864E6" w14:textId="77777777" w:rsidR="00192E82" w:rsidRPr="00191DA3" w:rsidRDefault="00192E82" w:rsidP="001C709C">
            <w:pPr>
              <w:tabs>
                <w:tab w:val="left" w:pos="8931"/>
                <w:tab w:val="left" w:pos="9781"/>
              </w:tabs>
              <w:jc w:val="both"/>
              <w:rPr>
                <w:b/>
                <w:sz w:val="24"/>
                <w:szCs w:val="24"/>
                <w:lang w:eastAsia="ru-RU"/>
              </w:rPr>
            </w:pPr>
            <w:r w:rsidRPr="00191DA3">
              <w:rPr>
                <w:b/>
                <w:sz w:val="24"/>
                <w:szCs w:val="24"/>
                <w:lang w:eastAsia="ru-RU"/>
              </w:rPr>
              <w:t>Раздел 4. Функциональная система главных трезвучий лада</w:t>
            </w:r>
          </w:p>
        </w:tc>
        <w:tc>
          <w:tcPr>
            <w:tcW w:w="1134" w:type="dxa"/>
          </w:tcPr>
          <w:p w14:paraId="2F639EF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65</w:t>
            </w:r>
          </w:p>
        </w:tc>
        <w:tc>
          <w:tcPr>
            <w:tcW w:w="1843" w:type="dxa"/>
            <w:shd w:val="clear" w:color="auto" w:fill="auto"/>
          </w:tcPr>
          <w:p w14:paraId="1BD5B07D" w14:textId="77777777" w:rsidR="00192E82" w:rsidRPr="00191DA3" w:rsidRDefault="00192E82" w:rsidP="001C709C">
            <w:pPr>
              <w:tabs>
                <w:tab w:val="left" w:pos="8931"/>
                <w:tab w:val="left" w:pos="9781"/>
              </w:tabs>
              <w:rPr>
                <w:sz w:val="24"/>
                <w:szCs w:val="24"/>
                <w:lang w:eastAsia="ru-RU"/>
              </w:rPr>
            </w:pPr>
          </w:p>
        </w:tc>
      </w:tr>
      <w:tr w:rsidR="00192E82" w:rsidRPr="00191DA3" w14:paraId="25BC7283" w14:textId="77777777" w:rsidTr="001C709C">
        <w:trPr>
          <w:gridAfter w:val="1"/>
          <w:wAfter w:w="11" w:type="dxa"/>
          <w:trHeight w:val="347"/>
        </w:trPr>
        <w:tc>
          <w:tcPr>
            <w:tcW w:w="2911" w:type="dxa"/>
            <w:vMerge w:val="restart"/>
          </w:tcPr>
          <w:p w14:paraId="0EF26D23"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Тема 4.1.</w:t>
            </w:r>
          </w:p>
          <w:p w14:paraId="05519F93" w14:textId="77777777" w:rsidR="00192E82" w:rsidRPr="00191DA3" w:rsidRDefault="00192E82" w:rsidP="001C709C">
            <w:pPr>
              <w:tabs>
                <w:tab w:val="left" w:pos="8931"/>
                <w:tab w:val="left" w:pos="9781"/>
              </w:tabs>
              <w:rPr>
                <w:b/>
                <w:sz w:val="24"/>
                <w:szCs w:val="24"/>
                <w:lang w:eastAsia="ru-RU"/>
              </w:rPr>
            </w:pPr>
            <w:r w:rsidRPr="00191DA3">
              <w:rPr>
                <w:sz w:val="24"/>
                <w:szCs w:val="24"/>
                <w:lang w:eastAsia="ru-RU"/>
              </w:rPr>
              <w:t>Соединения главных трезвучий  лада.</w:t>
            </w:r>
          </w:p>
          <w:p w14:paraId="2763854C"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2FFD859C" w14:textId="77777777" w:rsidR="00192E82" w:rsidRPr="00191DA3" w:rsidRDefault="00192E82" w:rsidP="001C709C">
            <w:pPr>
              <w:tabs>
                <w:tab w:val="left" w:pos="8931"/>
                <w:tab w:val="left" w:pos="9781"/>
              </w:tabs>
              <w:jc w:val="both"/>
              <w:rPr>
                <w:b/>
                <w:sz w:val="24"/>
                <w:szCs w:val="24"/>
                <w:lang w:eastAsia="ru-RU"/>
              </w:rPr>
            </w:pPr>
            <w:r w:rsidRPr="00191DA3">
              <w:rPr>
                <w:b/>
                <w:sz w:val="24"/>
                <w:szCs w:val="24"/>
                <w:lang w:eastAsia="ru-RU"/>
              </w:rPr>
              <w:t>Содержание учебного материала:</w:t>
            </w:r>
          </w:p>
        </w:tc>
        <w:tc>
          <w:tcPr>
            <w:tcW w:w="1134" w:type="dxa"/>
          </w:tcPr>
          <w:p w14:paraId="2BFB72B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val="restart"/>
          </w:tcPr>
          <w:p w14:paraId="686C7D1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2506E3E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14629A0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7176DA47" w14:textId="77777777" w:rsidTr="001C709C">
        <w:trPr>
          <w:gridAfter w:val="1"/>
          <w:wAfter w:w="11" w:type="dxa"/>
          <w:trHeight w:val="970"/>
        </w:trPr>
        <w:tc>
          <w:tcPr>
            <w:tcW w:w="2911" w:type="dxa"/>
            <w:vMerge/>
          </w:tcPr>
          <w:p w14:paraId="4981CF40" w14:textId="77777777" w:rsidR="00192E82" w:rsidRPr="00191DA3" w:rsidRDefault="00192E82" w:rsidP="001C709C">
            <w:pPr>
              <w:tabs>
                <w:tab w:val="left" w:pos="8931"/>
                <w:tab w:val="left" w:pos="9781"/>
              </w:tabs>
              <w:jc w:val="center"/>
              <w:rPr>
                <w:color w:val="FF0000"/>
                <w:sz w:val="24"/>
                <w:szCs w:val="24"/>
                <w:lang w:eastAsia="ru-RU"/>
              </w:rPr>
            </w:pPr>
          </w:p>
        </w:tc>
        <w:tc>
          <w:tcPr>
            <w:tcW w:w="9104" w:type="dxa"/>
            <w:gridSpan w:val="7"/>
            <w:tcBorders>
              <w:bottom w:val="single" w:sz="4" w:space="0" w:color="auto"/>
            </w:tcBorders>
          </w:tcPr>
          <w:p w14:paraId="13F8A4EB"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Лад и его элементы, логика гармонического развития. Соотношение аккордов. Общие звуки. Способы соединения трезвучия. Кварто-квинтовое соотношение. Мелодическое соединение трезвучий кварто-квинтового, секундового соотношения.</w:t>
            </w:r>
          </w:p>
        </w:tc>
        <w:tc>
          <w:tcPr>
            <w:tcW w:w="1134" w:type="dxa"/>
            <w:tcBorders>
              <w:bottom w:val="single" w:sz="4" w:space="0" w:color="auto"/>
            </w:tcBorders>
          </w:tcPr>
          <w:p w14:paraId="44DB769B" w14:textId="77777777" w:rsidR="00192E82" w:rsidRPr="00191DA3" w:rsidRDefault="00192E82" w:rsidP="001C709C">
            <w:pPr>
              <w:tabs>
                <w:tab w:val="left" w:pos="8931"/>
                <w:tab w:val="left" w:pos="9781"/>
              </w:tabs>
              <w:rPr>
                <w:sz w:val="24"/>
                <w:szCs w:val="24"/>
                <w:lang w:eastAsia="ru-RU"/>
              </w:rPr>
            </w:pPr>
          </w:p>
        </w:tc>
        <w:tc>
          <w:tcPr>
            <w:tcW w:w="1843" w:type="dxa"/>
            <w:vMerge/>
          </w:tcPr>
          <w:p w14:paraId="3261EABB" w14:textId="77777777" w:rsidR="00192E82" w:rsidRPr="00191DA3" w:rsidRDefault="00192E82" w:rsidP="001C709C">
            <w:pPr>
              <w:tabs>
                <w:tab w:val="left" w:pos="8931"/>
                <w:tab w:val="left" w:pos="9781"/>
              </w:tabs>
              <w:rPr>
                <w:sz w:val="24"/>
                <w:szCs w:val="24"/>
                <w:lang w:eastAsia="ru-RU"/>
              </w:rPr>
            </w:pPr>
          </w:p>
        </w:tc>
      </w:tr>
      <w:tr w:rsidR="00192E82" w:rsidRPr="00191DA3" w14:paraId="1DBC28D6" w14:textId="77777777" w:rsidTr="001C709C">
        <w:trPr>
          <w:gridAfter w:val="1"/>
          <w:wAfter w:w="11" w:type="dxa"/>
          <w:trHeight w:val="346"/>
        </w:trPr>
        <w:tc>
          <w:tcPr>
            <w:tcW w:w="2911" w:type="dxa"/>
            <w:vMerge/>
          </w:tcPr>
          <w:p w14:paraId="77A0C788" w14:textId="77777777" w:rsidR="00192E82" w:rsidRPr="00191DA3" w:rsidRDefault="00192E82" w:rsidP="001C709C">
            <w:pPr>
              <w:tabs>
                <w:tab w:val="left" w:pos="8931"/>
                <w:tab w:val="left" w:pos="9781"/>
              </w:tabs>
              <w:jc w:val="center"/>
              <w:rPr>
                <w:color w:val="FF0000"/>
                <w:sz w:val="24"/>
                <w:szCs w:val="24"/>
                <w:lang w:eastAsia="ru-RU"/>
              </w:rPr>
            </w:pPr>
          </w:p>
        </w:tc>
        <w:tc>
          <w:tcPr>
            <w:tcW w:w="9104" w:type="dxa"/>
            <w:gridSpan w:val="7"/>
            <w:tcBorders>
              <w:bottom w:val="single" w:sz="4" w:space="0" w:color="auto"/>
            </w:tcBorders>
          </w:tcPr>
          <w:p w14:paraId="6E13A26A" w14:textId="77777777" w:rsidR="00192E82" w:rsidRPr="00191DA3" w:rsidRDefault="00192E82" w:rsidP="001C709C">
            <w:pPr>
              <w:tabs>
                <w:tab w:val="left" w:pos="8931"/>
                <w:tab w:val="left" w:pos="9781"/>
              </w:tabs>
              <w:jc w:val="both"/>
              <w:rPr>
                <w:sz w:val="24"/>
                <w:szCs w:val="24"/>
                <w:lang w:eastAsia="ru-RU"/>
              </w:rPr>
            </w:pPr>
            <w:r w:rsidRPr="00191DA3">
              <w:rPr>
                <w:b/>
                <w:sz w:val="24"/>
                <w:szCs w:val="24"/>
                <w:lang w:eastAsia="ru-RU"/>
              </w:rPr>
              <w:t>Практические занятия:</w:t>
            </w:r>
          </w:p>
        </w:tc>
        <w:tc>
          <w:tcPr>
            <w:tcW w:w="1134" w:type="dxa"/>
            <w:tcBorders>
              <w:bottom w:val="single" w:sz="4" w:space="0" w:color="auto"/>
            </w:tcBorders>
          </w:tcPr>
          <w:p w14:paraId="024AC003"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shd w:val="clear" w:color="auto" w:fill="BFBFBF"/>
          </w:tcPr>
          <w:p w14:paraId="08B4DE2D" w14:textId="77777777" w:rsidR="00192E82" w:rsidRPr="00191DA3" w:rsidRDefault="00192E82" w:rsidP="001C709C">
            <w:pPr>
              <w:tabs>
                <w:tab w:val="left" w:pos="8931"/>
                <w:tab w:val="left" w:pos="9781"/>
              </w:tabs>
              <w:rPr>
                <w:sz w:val="24"/>
                <w:szCs w:val="24"/>
                <w:lang w:eastAsia="ru-RU"/>
              </w:rPr>
            </w:pPr>
          </w:p>
        </w:tc>
      </w:tr>
      <w:tr w:rsidR="00192E82" w:rsidRPr="00191DA3" w14:paraId="510A499E" w14:textId="77777777" w:rsidTr="001C709C">
        <w:trPr>
          <w:gridAfter w:val="1"/>
          <w:wAfter w:w="11" w:type="dxa"/>
          <w:trHeight w:val="263"/>
        </w:trPr>
        <w:tc>
          <w:tcPr>
            <w:tcW w:w="2911" w:type="dxa"/>
            <w:vMerge/>
          </w:tcPr>
          <w:p w14:paraId="567764F6" w14:textId="77777777" w:rsidR="00192E82" w:rsidRPr="00191DA3" w:rsidRDefault="00192E82" w:rsidP="001C709C">
            <w:pPr>
              <w:tabs>
                <w:tab w:val="left" w:pos="8931"/>
                <w:tab w:val="left" w:pos="9781"/>
              </w:tabs>
              <w:jc w:val="center"/>
              <w:rPr>
                <w:color w:val="FF0000"/>
                <w:sz w:val="24"/>
                <w:szCs w:val="24"/>
                <w:lang w:eastAsia="ru-RU"/>
              </w:rPr>
            </w:pPr>
          </w:p>
        </w:tc>
        <w:tc>
          <w:tcPr>
            <w:tcW w:w="278" w:type="dxa"/>
            <w:gridSpan w:val="3"/>
            <w:tcBorders>
              <w:bottom w:val="single" w:sz="4" w:space="0" w:color="auto"/>
            </w:tcBorders>
          </w:tcPr>
          <w:p w14:paraId="3D690A0C" w14:textId="77777777" w:rsidR="00192E82" w:rsidRPr="00191DA3" w:rsidRDefault="00192E82" w:rsidP="00F95A6C">
            <w:pPr>
              <w:widowControl/>
              <w:numPr>
                <w:ilvl w:val="0"/>
                <w:numId w:val="62"/>
              </w:numPr>
              <w:tabs>
                <w:tab w:val="left" w:pos="8931"/>
                <w:tab w:val="left" w:pos="9781"/>
              </w:tabs>
              <w:autoSpaceDE/>
              <w:autoSpaceDN/>
              <w:contextualSpacing/>
              <w:jc w:val="both"/>
              <w:rPr>
                <w:sz w:val="24"/>
                <w:szCs w:val="24"/>
                <w:lang w:eastAsia="ru-RU"/>
              </w:rPr>
            </w:pPr>
          </w:p>
          <w:p w14:paraId="01B333E6" w14:textId="77777777" w:rsidR="00192E82" w:rsidRPr="00191DA3" w:rsidRDefault="00192E82" w:rsidP="001C709C">
            <w:pPr>
              <w:tabs>
                <w:tab w:val="left" w:pos="8931"/>
                <w:tab w:val="left" w:pos="9781"/>
              </w:tabs>
              <w:jc w:val="both"/>
              <w:rPr>
                <w:sz w:val="24"/>
                <w:szCs w:val="24"/>
                <w:lang w:eastAsia="ru-RU"/>
              </w:rPr>
            </w:pPr>
          </w:p>
          <w:p w14:paraId="52DAA13F" w14:textId="77777777" w:rsidR="00192E82" w:rsidRPr="00191DA3" w:rsidRDefault="00192E82" w:rsidP="001C709C">
            <w:pPr>
              <w:tabs>
                <w:tab w:val="left" w:pos="8931"/>
                <w:tab w:val="left" w:pos="9781"/>
              </w:tabs>
              <w:jc w:val="both"/>
              <w:rPr>
                <w:sz w:val="24"/>
                <w:szCs w:val="24"/>
                <w:lang w:eastAsia="ru-RU"/>
              </w:rPr>
            </w:pPr>
          </w:p>
        </w:tc>
        <w:tc>
          <w:tcPr>
            <w:tcW w:w="8826" w:type="dxa"/>
            <w:gridSpan w:val="4"/>
            <w:tcBorders>
              <w:bottom w:val="single" w:sz="4" w:space="0" w:color="auto"/>
            </w:tcBorders>
          </w:tcPr>
          <w:p w14:paraId="2868CB8D"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 Устные задания: анализ способа соединения в следующих произведениях: П.И. Чайковский, </w:t>
            </w:r>
          </w:p>
          <w:p w14:paraId="5755ACA6" w14:textId="77777777" w:rsidR="00192E82" w:rsidRPr="00191DA3" w:rsidRDefault="00192E82" w:rsidP="001C709C">
            <w:pPr>
              <w:tabs>
                <w:tab w:val="left" w:pos="8931"/>
                <w:tab w:val="left" w:pos="9781"/>
              </w:tabs>
              <w:contextualSpacing/>
              <w:jc w:val="both"/>
              <w:rPr>
                <w:sz w:val="24"/>
                <w:szCs w:val="24"/>
                <w:lang w:eastAsia="ru-RU"/>
              </w:rPr>
            </w:pPr>
            <w:r w:rsidRPr="00191DA3">
              <w:rPr>
                <w:sz w:val="24"/>
                <w:szCs w:val="24"/>
                <w:lang w:eastAsia="ru-RU"/>
              </w:rPr>
              <w:t xml:space="preserve">«Детский альбом», «Мужик на гармошке играет»; «В церкви»; Ф. Шопен, ноктюрн ор.37 № 1, </w:t>
            </w:r>
            <w:r w:rsidRPr="00191DA3">
              <w:rPr>
                <w:sz w:val="24"/>
                <w:szCs w:val="24"/>
                <w:lang w:val="en-US" w:eastAsia="ru-RU"/>
              </w:rPr>
              <w:t>g</w:t>
            </w:r>
            <w:r w:rsidRPr="00191DA3">
              <w:rPr>
                <w:sz w:val="24"/>
                <w:szCs w:val="24"/>
                <w:lang w:eastAsia="ru-RU"/>
              </w:rPr>
              <w:t>-</w:t>
            </w:r>
            <w:r w:rsidRPr="00191DA3">
              <w:rPr>
                <w:sz w:val="24"/>
                <w:szCs w:val="24"/>
                <w:lang w:val="en-US" w:eastAsia="ru-RU"/>
              </w:rPr>
              <w:t>moll</w:t>
            </w:r>
            <w:r w:rsidRPr="00191DA3">
              <w:rPr>
                <w:sz w:val="24"/>
                <w:szCs w:val="24"/>
                <w:lang w:eastAsia="ru-RU"/>
              </w:rPr>
              <w:t xml:space="preserve"> (средняя часть).</w:t>
            </w:r>
          </w:p>
        </w:tc>
        <w:tc>
          <w:tcPr>
            <w:tcW w:w="1134" w:type="dxa"/>
            <w:tcBorders>
              <w:bottom w:val="single" w:sz="4" w:space="0" w:color="auto"/>
            </w:tcBorders>
          </w:tcPr>
          <w:p w14:paraId="0CCD40A3"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39356902" w14:textId="77777777" w:rsidR="00192E82" w:rsidRPr="00191DA3" w:rsidRDefault="00192E82" w:rsidP="001C709C">
            <w:pPr>
              <w:tabs>
                <w:tab w:val="left" w:pos="8931"/>
                <w:tab w:val="left" w:pos="9781"/>
              </w:tabs>
              <w:rPr>
                <w:sz w:val="24"/>
                <w:szCs w:val="24"/>
                <w:lang w:eastAsia="ru-RU"/>
              </w:rPr>
            </w:pPr>
          </w:p>
        </w:tc>
      </w:tr>
      <w:tr w:rsidR="00192E82" w:rsidRPr="00191DA3" w14:paraId="70404BDF" w14:textId="77777777" w:rsidTr="001C709C">
        <w:trPr>
          <w:gridAfter w:val="1"/>
          <w:wAfter w:w="11" w:type="dxa"/>
          <w:trHeight w:val="299"/>
        </w:trPr>
        <w:tc>
          <w:tcPr>
            <w:tcW w:w="2911" w:type="dxa"/>
            <w:vMerge/>
          </w:tcPr>
          <w:p w14:paraId="12B70EB7" w14:textId="77777777" w:rsidR="00192E82" w:rsidRPr="00191DA3" w:rsidRDefault="00192E82" w:rsidP="001C709C">
            <w:pPr>
              <w:tabs>
                <w:tab w:val="left" w:pos="8931"/>
                <w:tab w:val="left" w:pos="9781"/>
              </w:tabs>
              <w:jc w:val="center"/>
              <w:rPr>
                <w:color w:val="FF0000"/>
                <w:sz w:val="24"/>
                <w:szCs w:val="24"/>
                <w:lang w:eastAsia="ru-RU"/>
              </w:rPr>
            </w:pPr>
          </w:p>
        </w:tc>
        <w:tc>
          <w:tcPr>
            <w:tcW w:w="278" w:type="dxa"/>
            <w:gridSpan w:val="3"/>
            <w:tcBorders>
              <w:bottom w:val="single" w:sz="4" w:space="0" w:color="auto"/>
            </w:tcBorders>
          </w:tcPr>
          <w:p w14:paraId="13BC2D91"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2</w:t>
            </w:r>
          </w:p>
          <w:p w14:paraId="352CD829" w14:textId="77777777" w:rsidR="00192E82" w:rsidRPr="00191DA3" w:rsidRDefault="00192E82" w:rsidP="001C709C">
            <w:pPr>
              <w:tabs>
                <w:tab w:val="left" w:pos="8931"/>
                <w:tab w:val="left" w:pos="9781"/>
              </w:tabs>
              <w:jc w:val="both"/>
              <w:rPr>
                <w:sz w:val="24"/>
                <w:szCs w:val="24"/>
                <w:lang w:eastAsia="ru-RU"/>
              </w:rPr>
            </w:pPr>
          </w:p>
        </w:tc>
        <w:tc>
          <w:tcPr>
            <w:tcW w:w="8826" w:type="dxa"/>
            <w:gridSpan w:val="4"/>
            <w:tcBorders>
              <w:bottom w:val="single" w:sz="4" w:space="0" w:color="auto"/>
            </w:tcBorders>
          </w:tcPr>
          <w:p w14:paraId="146D777C"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Играть на фортепиано соединения от шести положений начального аккорда в </w:t>
            </w:r>
          </w:p>
          <w:p w14:paraId="468D9AAD" w14:textId="77777777" w:rsidR="00192E82" w:rsidRPr="00191DA3" w:rsidRDefault="00192E82" w:rsidP="001C709C">
            <w:pPr>
              <w:tabs>
                <w:tab w:val="left" w:pos="8931"/>
                <w:tab w:val="left" w:pos="9781"/>
              </w:tabs>
              <w:contextualSpacing/>
              <w:jc w:val="both"/>
              <w:rPr>
                <w:sz w:val="24"/>
                <w:szCs w:val="24"/>
                <w:lang w:eastAsia="ru-RU"/>
              </w:rPr>
            </w:pPr>
            <w:r w:rsidRPr="00191DA3">
              <w:rPr>
                <w:sz w:val="24"/>
                <w:szCs w:val="24"/>
                <w:lang w:eastAsia="ru-RU"/>
              </w:rPr>
              <w:t>любой тональности мажора и минора.</w:t>
            </w:r>
          </w:p>
        </w:tc>
        <w:tc>
          <w:tcPr>
            <w:tcW w:w="1134" w:type="dxa"/>
            <w:tcBorders>
              <w:bottom w:val="single" w:sz="4" w:space="0" w:color="auto"/>
            </w:tcBorders>
          </w:tcPr>
          <w:p w14:paraId="4173B564"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0F028F4E" w14:textId="77777777" w:rsidR="00192E82" w:rsidRPr="00191DA3" w:rsidRDefault="00192E82" w:rsidP="001C709C">
            <w:pPr>
              <w:tabs>
                <w:tab w:val="left" w:pos="8931"/>
                <w:tab w:val="left" w:pos="9781"/>
              </w:tabs>
              <w:rPr>
                <w:sz w:val="24"/>
                <w:szCs w:val="24"/>
                <w:lang w:eastAsia="ru-RU"/>
              </w:rPr>
            </w:pPr>
          </w:p>
        </w:tc>
      </w:tr>
      <w:tr w:rsidR="00192E82" w:rsidRPr="00191DA3" w14:paraId="117C11AA" w14:textId="77777777" w:rsidTr="001C709C">
        <w:trPr>
          <w:gridAfter w:val="1"/>
          <w:wAfter w:w="11" w:type="dxa"/>
          <w:trHeight w:val="313"/>
        </w:trPr>
        <w:tc>
          <w:tcPr>
            <w:tcW w:w="2911" w:type="dxa"/>
            <w:vMerge/>
          </w:tcPr>
          <w:p w14:paraId="6DAB8E1D" w14:textId="77777777" w:rsidR="00192E82" w:rsidRPr="00191DA3" w:rsidRDefault="00192E82" w:rsidP="001C709C">
            <w:pPr>
              <w:tabs>
                <w:tab w:val="left" w:pos="8931"/>
                <w:tab w:val="left" w:pos="9781"/>
              </w:tabs>
              <w:jc w:val="center"/>
              <w:rPr>
                <w:color w:val="FF0000"/>
                <w:sz w:val="24"/>
                <w:szCs w:val="24"/>
                <w:lang w:eastAsia="ru-RU"/>
              </w:rPr>
            </w:pPr>
          </w:p>
        </w:tc>
        <w:tc>
          <w:tcPr>
            <w:tcW w:w="278" w:type="dxa"/>
            <w:gridSpan w:val="3"/>
            <w:tcBorders>
              <w:bottom w:val="single" w:sz="4" w:space="0" w:color="auto"/>
            </w:tcBorders>
          </w:tcPr>
          <w:p w14:paraId="6977E226" w14:textId="77777777" w:rsidR="00192E82" w:rsidRPr="00191DA3" w:rsidRDefault="00192E82" w:rsidP="00F95A6C">
            <w:pPr>
              <w:widowControl/>
              <w:numPr>
                <w:ilvl w:val="0"/>
                <w:numId w:val="60"/>
              </w:numPr>
              <w:tabs>
                <w:tab w:val="left" w:pos="8931"/>
                <w:tab w:val="left" w:pos="9781"/>
              </w:tabs>
              <w:autoSpaceDE/>
              <w:autoSpaceDN/>
              <w:contextualSpacing/>
              <w:jc w:val="both"/>
              <w:rPr>
                <w:sz w:val="24"/>
                <w:szCs w:val="24"/>
                <w:lang w:eastAsia="ru-RU"/>
              </w:rPr>
            </w:pPr>
          </w:p>
          <w:p w14:paraId="372BB022" w14:textId="77777777" w:rsidR="00192E82" w:rsidRPr="00191DA3" w:rsidRDefault="00192E82" w:rsidP="001C709C">
            <w:pPr>
              <w:tabs>
                <w:tab w:val="left" w:pos="8931"/>
                <w:tab w:val="left" w:pos="9781"/>
              </w:tabs>
              <w:jc w:val="both"/>
              <w:rPr>
                <w:sz w:val="24"/>
                <w:szCs w:val="24"/>
                <w:lang w:eastAsia="ru-RU"/>
              </w:rPr>
            </w:pPr>
          </w:p>
        </w:tc>
        <w:tc>
          <w:tcPr>
            <w:tcW w:w="8826" w:type="dxa"/>
            <w:gridSpan w:val="4"/>
            <w:tcBorders>
              <w:bottom w:val="single" w:sz="4" w:space="0" w:color="auto"/>
            </w:tcBorders>
          </w:tcPr>
          <w:p w14:paraId="2210EA83"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Написать соединения и полные обороты от шести положений начального </w:t>
            </w:r>
          </w:p>
          <w:p w14:paraId="7E01551D" w14:textId="77777777" w:rsidR="00192E82" w:rsidRPr="00191DA3" w:rsidRDefault="00192E82" w:rsidP="001C709C">
            <w:pPr>
              <w:tabs>
                <w:tab w:val="left" w:pos="8931"/>
                <w:tab w:val="left" w:pos="9781"/>
              </w:tabs>
              <w:contextualSpacing/>
              <w:jc w:val="both"/>
              <w:rPr>
                <w:sz w:val="24"/>
                <w:szCs w:val="24"/>
                <w:lang w:eastAsia="ru-RU"/>
              </w:rPr>
            </w:pPr>
            <w:r w:rsidRPr="00191DA3">
              <w:rPr>
                <w:sz w:val="24"/>
                <w:szCs w:val="24"/>
                <w:lang w:eastAsia="ru-RU"/>
              </w:rPr>
              <w:t>аккорда в заданных тональностях.</w:t>
            </w:r>
          </w:p>
        </w:tc>
        <w:tc>
          <w:tcPr>
            <w:tcW w:w="1134" w:type="dxa"/>
            <w:tcBorders>
              <w:bottom w:val="single" w:sz="4" w:space="0" w:color="auto"/>
            </w:tcBorders>
          </w:tcPr>
          <w:p w14:paraId="142B3C37"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9B1B510" w14:textId="77777777" w:rsidR="00192E82" w:rsidRPr="00191DA3" w:rsidRDefault="00192E82" w:rsidP="001C709C">
            <w:pPr>
              <w:tabs>
                <w:tab w:val="left" w:pos="8931"/>
                <w:tab w:val="left" w:pos="9781"/>
              </w:tabs>
              <w:rPr>
                <w:sz w:val="24"/>
                <w:szCs w:val="24"/>
                <w:lang w:eastAsia="ru-RU"/>
              </w:rPr>
            </w:pPr>
          </w:p>
        </w:tc>
      </w:tr>
      <w:tr w:rsidR="00192E82" w:rsidRPr="00191DA3" w14:paraId="2FA02B9E" w14:textId="77777777" w:rsidTr="001C709C">
        <w:trPr>
          <w:gridAfter w:val="1"/>
          <w:wAfter w:w="11" w:type="dxa"/>
          <w:trHeight w:val="297"/>
        </w:trPr>
        <w:tc>
          <w:tcPr>
            <w:tcW w:w="2911" w:type="dxa"/>
            <w:vMerge/>
          </w:tcPr>
          <w:p w14:paraId="5FBE5AFB" w14:textId="77777777" w:rsidR="00192E82" w:rsidRPr="00191DA3" w:rsidRDefault="00192E82" w:rsidP="001C709C">
            <w:pPr>
              <w:tabs>
                <w:tab w:val="left" w:pos="8931"/>
                <w:tab w:val="left" w:pos="9781"/>
              </w:tabs>
              <w:jc w:val="center"/>
              <w:rPr>
                <w:color w:val="FF0000"/>
                <w:sz w:val="24"/>
                <w:szCs w:val="24"/>
                <w:lang w:eastAsia="ru-RU"/>
              </w:rPr>
            </w:pPr>
          </w:p>
        </w:tc>
        <w:tc>
          <w:tcPr>
            <w:tcW w:w="278" w:type="dxa"/>
            <w:gridSpan w:val="3"/>
            <w:tcBorders>
              <w:bottom w:val="single" w:sz="4" w:space="0" w:color="auto"/>
            </w:tcBorders>
          </w:tcPr>
          <w:p w14:paraId="24B5402D" w14:textId="77777777" w:rsidR="00192E82" w:rsidRPr="00191DA3" w:rsidRDefault="00192E82" w:rsidP="00F95A6C">
            <w:pPr>
              <w:widowControl/>
              <w:numPr>
                <w:ilvl w:val="0"/>
                <w:numId w:val="60"/>
              </w:numPr>
              <w:tabs>
                <w:tab w:val="left" w:pos="8931"/>
                <w:tab w:val="left" w:pos="9781"/>
              </w:tabs>
              <w:autoSpaceDE/>
              <w:autoSpaceDN/>
              <w:contextualSpacing/>
              <w:jc w:val="both"/>
              <w:rPr>
                <w:sz w:val="24"/>
                <w:szCs w:val="24"/>
                <w:lang w:eastAsia="ru-RU"/>
              </w:rPr>
            </w:pPr>
          </w:p>
        </w:tc>
        <w:tc>
          <w:tcPr>
            <w:tcW w:w="8826" w:type="dxa"/>
            <w:gridSpan w:val="4"/>
            <w:tcBorders>
              <w:bottom w:val="single" w:sz="4" w:space="0" w:color="auto"/>
            </w:tcBorders>
          </w:tcPr>
          <w:p w14:paraId="586BD4E3"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Решение письменных гармонических задач. Б. Алексеев. Задачи по гармонии, с. 8 </w:t>
            </w:r>
            <w:r w:rsidRPr="00191DA3">
              <w:rPr>
                <w:sz w:val="24"/>
                <w:szCs w:val="24"/>
                <w:lang w:eastAsia="ru-RU"/>
              </w:rPr>
              <w:lastRenderedPageBreak/>
              <w:t>№№ 1-5.</w:t>
            </w:r>
          </w:p>
        </w:tc>
        <w:tc>
          <w:tcPr>
            <w:tcW w:w="1134" w:type="dxa"/>
            <w:tcBorders>
              <w:bottom w:val="single" w:sz="4" w:space="0" w:color="auto"/>
            </w:tcBorders>
          </w:tcPr>
          <w:p w14:paraId="3BD300CD"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28D28760" w14:textId="77777777" w:rsidR="00192E82" w:rsidRPr="00191DA3" w:rsidRDefault="00192E82" w:rsidP="001C709C">
            <w:pPr>
              <w:tabs>
                <w:tab w:val="left" w:pos="8931"/>
                <w:tab w:val="left" w:pos="9781"/>
              </w:tabs>
              <w:rPr>
                <w:sz w:val="24"/>
                <w:szCs w:val="24"/>
                <w:lang w:eastAsia="ru-RU"/>
              </w:rPr>
            </w:pPr>
          </w:p>
        </w:tc>
      </w:tr>
      <w:tr w:rsidR="00192E82" w:rsidRPr="00191DA3" w14:paraId="576C3F32" w14:textId="77777777" w:rsidTr="001C709C">
        <w:trPr>
          <w:gridAfter w:val="1"/>
          <w:wAfter w:w="11" w:type="dxa"/>
          <w:trHeight w:val="382"/>
        </w:trPr>
        <w:tc>
          <w:tcPr>
            <w:tcW w:w="2911" w:type="dxa"/>
            <w:vMerge/>
          </w:tcPr>
          <w:p w14:paraId="2EB619A7" w14:textId="77777777" w:rsidR="00192E82" w:rsidRPr="00191DA3" w:rsidRDefault="00192E82" w:rsidP="001C709C">
            <w:pPr>
              <w:tabs>
                <w:tab w:val="left" w:pos="8931"/>
                <w:tab w:val="left" w:pos="9781"/>
              </w:tabs>
              <w:jc w:val="center"/>
              <w:rPr>
                <w:color w:val="FF0000"/>
                <w:sz w:val="24"/>
                <w:szCs w:val="24"/>
                <w:lang w:eastAsia="ru-RU"/>
              </w:rPr>
            </w:pPr>
          </w:p>
        </w:tc>
        <w:tc>
          <w:tcPr>
            <w:tcW w:w="278" w:type="dxa"/>
            <w:gridSpan w:val="3"/>
            <w:tcBorders>
              <w:bottom w:val="single" w:sz="4" w:space="0" w:color="auto"/>
            </w:tcBorders>
          </w:tcPr>
          <w:p w14:paraId="1B02D990" w14:textId="77777777" w:rsidR="00192E82" w:rsidRPr="00191DA3" w:rsidRDefault="00192E82" w:rsidP="00F95A6C">
            <w:pPr>
              <w:widowControl/>
              <w:numPr>
                <w:ilvl w:val="0"/>
                <w:numId w:val="60"/>
              </w:numPr>
              <w:tabs>
                <w:tab w:val="left" w:pos="8931"/>
                <w:tab w:val="left" w:pos="9781"/>
              </w:tabs>
              <w:autoSpaceDE/>
              <w:autoSpaceDN/>
              <w:contextualSpacing/>
              <w:jc w:val="both"/>
              <w:rPr>
                <w:sz w:val="24"/>
                <w:szCs w:val="24"/>
                <w:lang w:eastAsia="ru-RU"/>
              </w:rPr>
            </w:pPr>
          </w:p>
        </w:tc>
        <w:tc>
          <w:tcPr>
            <w:tcW w:w="8826" w:type="dxa"/>
            <w:gridSpan w:val="4"/>
            <w:tcBorders>
              <w:bottom w:val="single" w:sz="4" w:space="0" w:color="auto"/>
            </w:tcBorders>
          </w:tcPr>
          <w:p w14:paraId="57611E23"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Играть  диатонические секвенции на предложенные мотивы.</w:t>
            </w:r>
          </w:p>
        </w:tc>
        <w:tc>
          <w:tcPr>
            <w:tcW w:w="1134" w:type="dxa"/>
            <w:tcBorders>
              <w:bottom w:val="single" w:sz="4" w:space="0" w:color="auto"/>
            </w:tcBorders>
          </w:tcPr>
          <w:p w14:paraId="43CE00BA"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0FEBB82" w14:textId="77777777" w:rsidR="00192E82" w:rsidRPr="00191DA3" w:rsidRDefault="00192E82" w:rsidP="001C709C">
            <w:pPr>
              <w:tabs>
                <w:tab w:val="left" w:pos="8931"/>
                <w:tab w:val="left" w:pos="9781"/>
              </w:tabs>
              <w:rPr>
                <w:sz w:val="24"/>
                <w:szCs w:val="24"/>
                <w:lang w:eastAsia="ru-RU"/>
              </w:rPr>
            </w:pPr>
          </w:p>
        </w:tc>
      </w:tr>
      <w:tr w:rsidR="00192E82" w:rsidRPr="00191DA3" w14:paraId="5543B3DE" w14:textId="77777777" w:rsidTr="001C709C">
        <w:trPr>
          <w:gridAfter w:val="1"/>
          <w:wAfter w:w="11" w:type="dxa"/>
          <w:trHeight w:val="245"/>
        </w:trPr>
        <w:tc>
          <w:tcPr>
            <w:tcW w:w="2911" w:type="dxa"/>
            <w:vMerge/>
          </w:tcPr>
          <w:p w14:paraId="6EC13A40" w14:textId="77777777" w:rsidR="00192E82" w:rsidRPr="00191DA3" w:rsidRDefault="00192E82" w:rsidP="001C709C">
            <w:pPr>
              <w:tabs>
                <w:tab w:val="left" w:pos="8931"/>
                <w:tab w:val="left" w:pos="9781"/>
              </w:tabs>
              <w:jc w:val="center"/>
              <w:rPr>
                <w:color w:val="FF0000"/>
                <w:sz w:val="24"/>
                <w:szCs w:val="24"/>
                <w:lang w:eastAsia="ru-RU"/>
              </w:rPr>
            </w:pPr>
          </w:p>
        </w:tc>
        <w:tc>
          <w:tcPr>
            <w:tcW w:w="278" w:type="dxa"/>
            <w:gridSpan w:val="3"/>
            <w:tcBorders>
              <w:bottom w:val="single" w:sz="4" w:space="0" w:color="auto"/>
            </w:tcBorders>
          </w:tcPr>
          <w:p w14:paraId="05E4A855" w14:textId="77777777" w:rsidR="00192E82" w:rsidRPr="00191DA3" w:rsidRDefault="00192E82" w:rsidP="00F95A6C">
            <w:pPr>
              <w:widowControl/>
              <w:numPr>
                <w:ilvl w:val="0"/>
                <w:numId w:val="60"/>
              </w:numPr>
              <w:tabs>
                <w:tab w:val="left" w:pos="8931"/>
                <w:tab w:val="left" w:pos="9781"/>
              </w:tabs>
              <w:autoSpaceDE/>
              <w:autoSpaceDN/>
              <w:contextualSpacing/>
              <w:jc w:val="both"/>
              <w:rPr>
                <w:sz w:val="24"/>
                <w:szCs w:val="24"/>
                <w:lang w:eastAsia="ru-RU"/>
              </w:rPr>
            </w:pPr>
          </w:p>
        </w:tc>
        <w:tc>
          <w:tcPr>
            <w:tcW w:w="8826" w:type="dxa"/>
            <w:gridSpan w:val="4"/>
            <w:tcBorders>
              <w:bottom w:val="single" w:sz="4" w:space="0" w:color="auto"/>
            </w:tcBorders>
          </w:tcPr>
          <w:p w14:paraId="301A7AC1"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Играть на фортепиано схемы гармонических последовательностей. Б. Алексеев. Задачи по гармонии, с. 200 №№ 1-3.</w:t>
            </w:r>
          </w:p>
        </w:tc>
        <w:tc>
          <w:tcPr>
            <w:tcW w:w="1134" w:type="dxa"/>
            <w:tcBorders>
              <w:bottom w:val="single" w:sz="4" w:space="0" w:color="auto"/>
            </w:tcBorders>
          </w:tcPr>
          <w:p w14:paraId="02E40899"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012A77D4" w14:textId="77777777" w:rsidR="00192E82" w:rsidRPr="00191DA3" w:rsidRDefault="00192E82" w:rsidP="001C709C">
            <w:pPr>
              <w:tabs>
                <w:tab w:val="left" w:pos="8931"/>
                <w:tab w:val="left" w:pos="9781"/>
              </w:tabs>
              <w:rPr>
                <w:sz w:val="24"/>
                <w:szCs w:val="24"/>
                <w:lang w:eastAsia="ru-RU"/>
              </w:rPr>
            </w:pPr>
          </w:p>
        </w:tc>
      </w:tr>
      <w:tr w:rsidR="00192E82" w:rsidRPr="00191DA3" w14:paraId="7DBAF1F1" w14:textId="77777777" w:rsidTr="001C709C">
        <w:trPr>
          <w:gridAfter w:val="1"/>
          <w:wAfter w:w="11" w:type="dxa"/>
          <w:trHeight w:val="313"/>
        </w:trPr>
        <w:tc>
          <w:tcPr>
            <w:tcW w:w="2911" w:type="dxa"/>
            <w:vMerge/>
          </w:tcPr>
          <w:p w14:paraId="215830CC" w14:textId="77777777" w:rsidR="00192E82" w:rsidRPr="00191DA3" w:rsidRDefault="00192E82" w:rsidP="001C709C">
            <w:pPr>
              <w:tabs>
                <w:tab w:val="left" w:pos="8931"/>
                <w:tab w:val="left" w:pos="9781"/>
              </w:tabs>
              <w:jc w:val="center"/>
              <w:rPr>
                <w:color w:val="FF0000"/>
                <w:sz w:val="24"/>
                <w:szCs w:val="24"/>
                <w:lang w:eastAsia="ru-RU"/>
              </w:rPr>
            </w:pPr>
          </w:p>
        </w:tc>
        <w:tc>
          <w:tcPr>
            <w:tcW w:w="9104" w:type="dxa"/>
            <w:gridSpan w:val="7"/>
            <w:tcBorders>
              <w:bottom w:val="single" w:sz="4" w:space="0" w:color="auto"/>
            </w:tcBorders>
          </w:tcPr>
          <w:p w14:paraId="4F54D115" w14:textId="77777777" w:rsidR="00192E82" w:rsidRPr="00191DA3" w:rsidRDefault="00192E82" w:rsidP="001C709C">
            <w:pPr>
              <w:tabs>
                <w:tab w:val="left" w:pos="8931"/>
                <w:tab w:val="left" w:pos="9781"/>
              </w:tabs>
              <w:jc w:val="both"/>
              <w:rPr>
                <w:sz w:val="24"/>
                <w:szCs w:val="24"/>
                <w:lang w:eastAsia="ru-RU"/>
              </w:rPr>
            </w:pPr>
            <w:r w:rsidRPr="00191DA3">
              <w:rPr>
                <w:b/>
                <w:sz w:val="24"/>
                <w:szCs w:val="24"/>
                <w:lang w:eastAsia="ru-RU"/>
              </w:rPr>
              <w:t>Самостоятельная работа:</w:t>
            </w:r>
          </w:p>
        </w:tc>
        <w:tc>
          <w:tcPr>
            <w:tcW w:w="1134" w:type="dxa"/>
            <w:tcBorders>
              <w:bottom w:val="single" w:sz="4" w:space="0" w:color="auto"/>
            </w:tcBorders>
          </w:tcPr>
          <w:p w14:paraId="03E5FDB5"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w:t>
            </w:r>
          </w:p>
        </w:tc>
        <w:tc>
          <w:tcPr>
            <w:tcW w:w="1843" w:type="dxa"/>
            <w:vMerge/>
            <w:shd w:val="clear" w:color="auto" w:fill="BFBFBF"/>
          </w:tcPr>
          <w:p w14:paraId="2942AB86" w14:textId="77777777" w:rsidR="00192E82" w:rsidRPr="00191DA3" w:rsidRDefault="00192E82" w:rsidP="001C709C">
            <w:pPr>
              <w:tabs>
                <w:tab w:val="left" w:pos="8931"/>
                <w:tab w:val="left" w:pos="9781"/>
              </w:tabs>
              <w:rPr>
                <w:sz w:val="24"/>
                <w:szCs w:val="24"/>
                <w:lang w:eastAsia="ru-RU"/>
              </w:rPr>
            </w:pPr>
          </w:p>
        </w:tc>
      </w:tr>
      <w:tr w:rsidR="00192E82" w:rsidRPr="00191DA3" w14:paraId="12F2A7C8" w14:textId="77777777" w:rsidTr="001C709C">
        <w:trPr>
          <w:gridAfter w:val="1"/>
          <w:wAfter w:w="11" w:type="dxa"/>
          <w:trHeight w:val="315"/>
        </w:trPr>
        <w:tc>
          <w:tcPr>
            <w:tcW w:w="2911" w:type="dxa"/>
            <w:vMerge/>
          </w:tcPr>
          <w:p w14:paraId="07E0A895" w14:textId="77777777" w:rsidR="00192E82" w:rsidRPr="00191DA3" w:rsidRDefault="00192E82" w:rsidP="001C709C">
            <w:pPr>
              <w:tabs>
                <w:tab w:val="left" w:pos="8931"/>
                <w:tab w:val="left" w:pos="9781"/>
              </w:tabs>
              <w:jc w:val="center"/>
              <w:rPr>
                <w:sz w:val="24"/>
                <w:szCs w:val="24"/>
                <w:lang w:eastAsia="ru-RU"/>
              </w:rPr>
            </w:pPr>
          </w:p>
        </w:tc>
        <w:tc>
          <w:tcPr>
            <w:tcW w:w="315" w:type="dxa"/>
            <w:gridSpan w:val="6"/>
            <w:tcBorders>
              <w:bottom w:val="single" w:sz="4" w:space="0" w:color="auto"/>
            </w:tcBorders>
          </w:tcPr>
          <w:p w14:paraId="50B023AF" w14:textId="77777777" w:rsidR="00192E82" w:rsidRPr="00191DA3" w:rsidRDefault="00192E82" w:rsidP="00F95A6C">
            <w:pPr>
              <w:widowControl/>
              <w:numPr>
                <w:ilvl w:val="0"/>
                <w:numId w:val="61"/>
              </w:numPr>
              <w:tabs>
                <w:tab w:val="left" w:pos="8931"/>
                <w:tab w:val="left" w:pos="9781"/>
              </w:tabs>
              <w:autoSpaceDE/>
              <w:autoSpaceDN/>
              <w:contextualSpacing/>
              <w:jc w:val="both"/>
              <w:rPr>
                <w:sz w:val="24"/>
                <w:szCs w:val="24"/>
                <w:lang w:eastAsia="ru-RU"/>
              </w:rPr>
            </w:pPr>
          </w:p>
          <w:p w14:paraId="1055DC53" w14:textId="77777777" w:rsidR="00192E82" w:rsidRPr="00191DA3" w:rsidRDefault="00192E82" w:rsidP="001C709C">
            <w:pPr>
              <w:tabs>
                <w:tab w:val="left" w:pos="8931"/>
                <w:tab w:val="left" w:pos="9781"/>
              </w:tabs>
              <w:jc w:val="both"/>
              <w:rPr>
                <w:sz w:val="24"/>
                <w:szCs w:val="24"/>
                <w:lang w:eastAsia="ru-RU"/>
              </w:rPr>
            </w:pPr>
          </w:p>
        </w:tc>
        <w:tc>
          <w:tcPr>
            <w:tcW w:w="8789" w:type="dxa"/>
            <w:tcBorders>
              <w:bottom w:val="single" w:sz="4" w:space="0" w:color="auto"/>
            </w:tcBorders>
          </w:tcPr>
          <w:p w14:paraId="48F21745"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Играть секвенции на предложенные мотивы, используя шаги по тонам вверх </w:t>
            </w:r>
          </w:p>
          <w:p w14:paraId="0A7397F9" w14:textId="77777777" w:rsidR="00192E82" w:rsidRPr="00191DA3" w:rsidRDefault="00192E82" w:rsidP="001C709C">
            <w:pPr>
              <w:tabs>
                <w:tab w:val="left" w:pos="8931"/>
                <w:tab w:val="left" w:pos="9781"/>
              </w:tabs>
              <w:contextualSpacing/>
              <w:jc w:val="both"/>
              <w:rPr>
                <w:sz w:val="24"/>
                <w:szCs w:val="24"/>
                <w:lang w:eastAsia="ru-RU"/>
              </w:rPr>
            </w:pPr>
            <w:r w:rsidRPr="00191DA3">
              <w:rPr>
                <w:sz w:val="24"/>
                <w:szCs w:val="24"/>
                <w:lang w:eastAsia="ru-RU"/>
              </w:rPr>
              <w:t>и вниз.</w:t>
            </w:r>
          </w:p>
        </w:tc>
        <w:tc>
          <w:tcPr>
            <w:tcW w:w="1134" w:type="dxa"/>
            <w:tcBorders>
              <w:bottom w:val="single" w:sz="4" w:space="0" w:color="auto"/>
            </w:tcBorders>
          </w:tcPr>
          <w:p w14:paraId="0F99E023"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1D38466E" w14:textId="77777777" w:rsidR="00192E82" w:rsidRPr="00191DA3" w:rsidRDefault="00192E82" w:rsidP="001C709C">
            <w:pPr>
              <w:tabs>
                <w:tab w:val="left" w:pos="8931"/>
                <w:tab w:val="left" w:pos="9781"/>
              </w:tabs>
              <w:rPr>
                <w:sz w:val="24"/>
                <w:szCs w:val="24"/>
                <w:lang w:eastAsia="ru-RU"/>
              </w:rPr>
            </w:pPr>
          </w:p>
        </w:tc>
      </w:tr>
      <w:tr w:rsidR="00192E82" w:rsidRPr="00191DA3" w14:paraId="5CB05D6F" w14:textId="77777777" w:rsidTr="001C709C">
        <w:trPr>
          <w:gridAfter w:val="1"/>
          <w:wAfter w:w="11" w:type="dxa"/>
          <w:trHeight w:val="245"/>
        </w:trPr>
        <w:tc>
          <w:tcPr>
            <w:tcW w:w="2911" w:type="dxa"/>
            <w:vMerge w:val="restart"/>
          </w:tcPr>
          <w:p w14:paraId="021B5184"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Тема 4.2.</w:t>
            </w:r>
            <w:r w:rsidRPr="00191DA3">
              <w:rPr>
                <w:sz w:val="24"/>
                <w:szCs w:val="24"/>
                <w:lang w:eastAsia="ru-RU"/>
              </w:rPr>
              <w:t xml:space="preserve"> Основы голосоведения.</w:t>
            </w:r>
          </w:p>
        </w:tc>
        <w:tc>
          <w:tcPr>
            <w:tcW w:w="9104" w:type="dxa"/>
            <w:gridSpan w:val="7"/>
            <w:tcBorders>
              <w:bottom w:val="single" w:sz="4" w:space="0" w:color="auto"/>
            </w:tcBorders>
          </w:tcPr>
          <w:p w14:paraId="6D12EEB8" w14:textId="77777777" w:rsidR="00192E82" w:rsidRPr="00191DA3" w:rsidRDefault="00192E82" w:rsidP="001C709C">
            <w:pPr>
              <w:tabs>
                <w:tab w:val="left" w:pos="8931"/>
                <w:tab w:val="left" w:pos="9781"/>
              </w:tabs>
              <w:jc w:val="both"/>
              <w:rPr>
                <w:sz w:val="24"/>
                <w:szCs w:val="24"/>
                <w:lang w:eastAsia="ru-RU"/>
              </w:rPr>
            </w:pPr>
            <w:r w:rsidRPr="00191DA3">
              <w:rPr>
                <w:b/>
                <w:sz w:val="24"/>
                <w:szCs w:val="24"/>
                <w:lang w:eastAsia="ru-RU"/>
              </w:rPr>
              <w:t>Содержание учебного материала:</w:t>
            </w:r>
          </w:p>
        </w:tc>
        <w:tc>
          <w:tcPr>
            <w:tcW w:w="1134" w:type="dxa"/>
            <w:tcBorders>
              <w:bottom w:val="single" w:sz="4" w:space="0" w:color="auto"/>
            </w:tcBorders>
          </w:tcPr>
          <w:p w14:paraId="0A5D0AC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val="restart"/>
          </w:tcPr>
          <w:p w14:paraId="2E73172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104B5EF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368663D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5BF2B833" w14:textId="77777777" w:rsidTr="001C709C">
        <w:trPr>
          <w:gridAfter w:val="1"/>
          <w:wAfter w:w="11" w:type="dxa"/>
          <w:trHeight w:val="382"/>
        </w:trPr>
        <w:tc>
          <w:tcPr>
            <w:tcW w:w="2911" w:type="dxa"/>
            <w:vMerge/>
          </w:tcPr>
          <w:p w14:paraId="74FD459C"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Borders>
              <w:bottom w:val="single" w:sz="4" w:space="0" w:color="auto"/>
            </w:tcBorders>
          </w:tcPr>
          <w:p w14:paraId="33646D28"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Принципы и понятие голосоведения. Интервальное соотношение трезвучий. Виды голосоведения. Основные правила голосоведения. Скачки </w:t>
            </w:r>
            <w:proofErr w:type="spellStart"/>
            <w:r w:rsidRPr="00191DA3">
              <w:rPr>
                <w:sz w:val="24"/>
                <w:szCs w:val="24"/>
                <w:lang w:eastAsia="ru-RU"/>
              </w:rPr>
              <w:t>терцовых</w:t>
            </w:r>
            <w:proofErr w:type="spellEnd"/>
            <w:r w:rsidRPr="00191DA3">
              <w:rPr>
                <w:sz w:val="24"/>
                <w:szCs w:val="24"/>
                <w:lang w:eastAsia="ru-RU"/>
              </w:rPr>
              <w:t xml:space="preserve"> тонов.</w:t>
            </w:r>
          </w:p>
        </w:tc>
        <w:tc>
          <w:tcPr>
            <w:tcW w:w="1134" w:type="dxa"/>
            <w:tcBorders>
              <w:bottom w:val="single" w:sz="4" w:space="0" w:color="auto"/>
            </w:tcBorders>
          </w:tcPr>
          <w:p w14:paraId="2EBC5832" w14:textId="77777777" w:rsidR="00192E82" w:rsidRPr="00191DA3" w:rsidRDefault="00192E82" w:rsidP="001C709C">
            <w:pPr>
              <w:tabs>
                <w:tab w:val="left" w:pos="8931"/>
                <w:tab w:val="left" w:pos="9781"/>
              </w:tabs>
              <w:rPr>
                <w:sz w:val="24"/>
                <w:szCs w:val="24"/>
                <w:lang w:eastAsia="ru-RU"/>
              </w:rPr>
            </w:pPr>
          </w:p>
        </w:tc>
        <w:tc>
          <w:tcPr>
            <w:tcW w:w="1843" w:type="dxa"/>
            <w:vMerge/>
          </w:tcPr>
          <w:p w14:paraId="0A9046A4" w14:textId="77777777" w:rsidR="00192E82" w:rsidRPr="00191DA3" w:rsidRDefault="00192E82" w:rsidP="001C709C">
            <w:pPr>
              <w:tabs>
                <w:tab w:val="left" w:pos="8931"/>
                <w:tab w:val="left" w:pos="9781"/>
              </w:tabs>
              <w:rPr>
                <w:sz w:val="24"/>
                <w:szCs w:val="24"/>
                <w:lang w:eastAsia="ru-RU"/>
              </w:rPr>
            </w:pPr>
          </w:p>
        </w:tc>
      </w:tr>
      <w:tr w:rsidR="00192E82" w:rsidRPr="00191DA3" w14:paraId="384ED509" w14:textId="77777777" w:rsidTr="001C709C">
        <w:trPr>
          <w:gridAfter w:val="1"/>
          <w:wAfter w:w="11" w:type="dxa"/>
          <w:trHeight w:val="270"/>
        </w:trPr>
        <w:tc>
          <w:tcPr>
            <w:tcW w:w="2911" w:type="dxa"/>
            <w:vMerge/>
          </w:tcPr>
          <w:p w14:paraId="09916654"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9104" w:type="dxa"/>
            <w:gridSpan w:val="7"/>
          </w:tcPr>
          <w:p w14:paraId="2A0F6A47"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Практические занятия:</w:t>
            </w:r>
          </w:p>
        </w:tc>
        <w:tc>
          <w:tcPr>
            <w:tcW w:w="1134" w:type="dxa"/>
          </w:tcPr>
          <w:p w14:paraId="2C6CDD6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shd w:val="clear" w:color="auto" w:fill="BFBFBF"/>
          </w:tcPr>
          <w:p w14:paraId="677616A0" w14:textId="77777777" w:rsidR="00192E82" w:rsidRPr="00191DA3" w:rsidRDefault="00192E82" w:rsidP="001C709C">
            <w:pPr>
              <w:tabs>
                <w:tab w:val="left" w:pos="8931"/>
                <w:tab w:val="left" w:pos="9781"/>
              </w:tabs>
              <w:rPr>
                <w:sz w:val="24"/>
                <w:szCs w:val="24"/>
                <w:lang w:eastAsia="ru-RU"/>
              </w:rPr>
            </w:pPr>
          </w:p>
        </w:tc>
      </w:tr>
      <w:tr w:rsidR="00192E82" w:rsidRPr="00191DA3" w14:paraId="55C3FFB3" w14:textId="77777777" w:rsidTr="001C709C">
        <w:trPr>
          <w:gridAfter w:val="1"/>
          <w:wAfter w:w="11" w:type="dxa"/>
          <w:trHeight w:val="321"/>
        </w:trPr>
        <w:tc>
          <w:tcPr>
            <w:tcW w:w="2911" w:type="dxa"/>
            <w:vMerge/>
          </w:tcPr>
          <w:p w14:paraId="434F9D1A"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300" w:type="dxa"/>
            <w:gridSpan w:val="5"/>
          </w:tcPr>
          <w:p w14:paraId="604AB853" w14:textId="77777777" w:rsidR="00192E82" w:rsidRPr="00191DA3" w:rsidRDefault="00192E82" w:rsidP="00F95A6C">
            <w:pPr>
              <w:widowControl/>
              <w:numPr>
                <w:ilvl w:val="0"/>
                <w:numId w:val="52"/>
              </w:numPr>
              <w:tabs>
                <w:tab w:val="left" w:pos="8931"/>
                <w:tab w:val="left" w:pos="9781"/>
              </w:tabs>
              <w:autoSpaceDE/>
              <w:autoSpaceDN/>
              <w:contextualSpacing/>
              <w:jc w:val="both"/>
              <w:rPr>
                <w:b/>
                <w:sz w:val="24"/>
                <w:szCs w:val="24"/>
                <w:lang w:eastAsia="ru-RU"/>
              </w:rPr>
            </w:pPr>
          </w:p>
        </w:tc>
        <w:tc>
          <w:tcPr>
            <w:tcW w:w="8804" w:type="dxa"/>
            <w:gridSpan w:val="2"/>
          </w:tcPr>
          <w:p w14:paraId="2D8E25BD" w14:textId="77777777" w:rsidR="00192E82" w:rsidRPr="00191DA3" w:rsidRDefault="00192E82" w:rsidP="001C709C">
            <w:pPr>
              <w:tabs>
                <w:tab w:val="left" w:pos="8931"/>
                <w:tab w:val="left" w:pos="9781"/>
              </w:tabs>
              <w:jc w:val="both"/>
              <w:rPr>
                <w:b/>
                <w:sz w:val="24"/>
                <w:szCs w:val="24"/>
                <w:lang w:eastAsia="ru-RU"/>
              </w:rPr>
            </w:pPr>
            <w:r w:rsidRPr="00191DA3">
              <w:rPr>
                <w:sz w:val="24"/>
                <w:szCs w:val="24"/>
                <w:lang w:eastAsia="ru-RU"/>
              </w:rPr>
              <w:t>Устные задания: анализ принципов голосоведения в музыкальных примерах: Н.А. Долматов, «Гармония» с. 21 №№ 4,5, с.23.</w:t>
            </w:r>
          </w:p>
        </w:tc>
        <w:tc>
          <w:tcPr>
            <w:tcW w:w="1134" w:type="dxa"/>
          </w:tcPr>
          <w:p w14:paraId="414A987B"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65C871D6" w14:textId="77777777" w:rsidR="00192E82" w:rsidRPr="00191DA3" w:rsidRDefault="00192E82" w:rsidP="001C709C">
            <w:pPr>
              <w:tabs>
                <w:tab w:val="left" w:pos="8931"/>
                <w:tab w:val="left" w:pos="9781"/>
              </w:tabs>
              <w:rPr>
                <w:sz w:val="24"/>
                <w:szCs w:val="24"/>
                <w:lang w:eastAsia="ru-RU"/>
              </w:rPr>
            </w:pPr>
          </w:p>
        </w:tc>
      </w:tr>
      <w:tr w:rsidR="00192E82" w:rsidRPr="00191DA3" w14:paraId="540BAD78" w14:textId="77777777" w:rsidTr="001C709C">
        <w:trPr>
          <w:gridAfter w:val="1"/>
          <w:wAfter w:w="11" w:type="dxa"/>
          <w:trHeight w:val="315"/>
        </w:trPr>
        <w:tc>
          <w:tcPr>
            <w:tcW w:w="2911" w:type="dxa"/>
            <w:vMerge/>
          </w:tcPr>
          <w:p w14:paraId="5B355183"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300" w:type="dxa"/>
            <w:gridSpan w:val="5"/>
          </w:tcPr>
          <w:p w14:paraId="2785067A" w14:textId="77777777" w:rsidR="00192E82" w:rsidRPr="00191DA3" w:rsidRDefault="00192E82" w:rsidP="00F95A6C">
            <w:pPr>
              <w:widowControl/>
              <w:numPr>
                <w:ilvl w:val="0"/>
                <w:numId w:val="52"/>
              </w:numPr>
              <w:tabs>
                <w:tab w:val="left" w:pos="8931"/>
                <w:tab w:val="left" w:pos="9781"/>
              </w:tabs>
              <w:autoSpaceDE/>
              <w:autoSpaceDN/>
              <w:contextualSpacing/>
              <w:jc w:val="both"/>
              <w:rPr>
                <w:sz w:val="24"/>
                <w:szCs w:val="24"/>
                <w:lang w:eastAsia="ru-RU"/>
              </w:rPr>
            </w:pPr>
          </w:p>
        </w:tc>
        <w:tc>
          <w:tcPr>
            <w:tcW w:w="8804" w:type="dxa"/>
            <w:gridSpan w:val="2"/>
          </w:tcPr>
          <w:p w14:paraId="355641C6"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Играть  на фортепиано всевозможные варианты скачков </w:t>
            </w:r>
            <w:proofErr w:type="spellStart"/>
            <w:r w:rsidRPr="00191DA3">
              <w:rPr>
                <w:sz w:val="24"/>
                <w:szCs w:val="24"/>
                <w:lang w:eastAsia="ru-RU"/>
              </w:rPr>
              <w:t>терцовых</w:t>
            </w:r>
            <w:proofErr w:type="spellEnd"/>
            <w:r w:rsidRPr="00191DA3">
              <w:rPr>
                <w:sz w:val="24"/>
                <w:szCs w:val="24"/>
                <w:lang w:eastAsia="ru-RU"/>
              </w:rPr>
              <w:t xml:space="preserve"> тонов при соединении  плагальных и автентических оборотов  в заданных тональностях мажора и минора.</w:t>
            </w:r>
          </w:p>
        </w:tc>
        <w:tc>
          <w:tcPr>
            <w:tcW w:w="1134" w:type="dxa"/>
          </w:tcPr>
          <w:p w14:paraId="49261F66"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68F570F" w14:textId="77777777" w:rsidR="00192E82" w:rsidRPr="00191DA3" w:rsidRDefault="00192E82" w:rsidP="001C709C">
            <w:pPr>
              <w:tabs>
                <w:tab w:val="left" w:pos="8931"/>
                <w:tab w:val="left" w:pos="9781"/>
              </w:tabs>
              <w:rPr>
                <w:sz w:val="24"/>
                <w:szCs w:val="24"/>
                <w:lang w:eastAsia="ru-RU"/>
              </w:rPr>
            </w:pPr>
          </w:p>
        </w:tc>
      </w:tr>
      <w:tr w:rsidR="00192E82" w:rsidRPr="00191DA3" w14:paraId="4585756B" w14:textId="77777777" w:rsidTr="001C709C">
        <w:trPr>
          <w:gridAfter w:val="1"/>
          <w:wAfter w:w="11" w:type="dxa"/>
          <w:trHeight w:val="360"/>
        </w:trPr>
        <w:tc>
          <w:tcPr>
            <w:tcW w:w="2911" w:type="dxa"/>
            <w:vMerge/>
          </w:tcPr>
          <w:p w14:paraId="5F0AB852"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300" w:type="dxa"/>
            <w:gridSpan w:val="5"/>
          </w:tcPr>
          <w:p w14:paraId="394E18ED" w14:textId="77777777" w:rsidR="00192E82" w:rsidRPr="00191DA3" w:rsidRDefault="00192E82" w:rsidP="00F95A6C">
            <w:pPr>
              <w:widowControl/>
              <w:numPr>
                <w:ilvl w:val="0"/>
                <w:numId w:val="52"/>
              </w:numPr>
              <w:tabs>
                <w:tab w:val="left" w:pos="8931"/>
                <w:tab w:val="left" w:pos="9781"/>
              </w:tabs>
              <w:autoSpaceDE/>
              <w:autoSpaceDN/>
              <w:contextualSpacing/>
              <w:jc w:val="both"/>
              <w:rPr>
                <w:sz w:val="24"/>
                <w:szCs w:val="24"/>
                <w:lang w:eastAsia="ru-RU"/>
              </w:rPr>
            </w:pPr>
          </w:p>
        </w:tc>
        <w:tc>
          <w:tcPr>
            <w:tcW w:w="8804" w:type="dxa"/>
            <w:gridSpan w:val="2"/>
          </w:tcPr>
          <w:p w14:paraId="041F0E99"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Решение  письменных гармонических задач: Е.Н. Абызова «Гармония» с.55 №№ 1-5.</w:t>
            </w:r>
          </w:p>
        </w:tc>
        <w:tc>
          <w:tcPr>
            <w:tcW w:w="1134" w:type="dxa"/>
          </w:tcPr>
          <w:p w14:paraId="367FB689"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C8A6D06" w14:textId="77777777" w:rsidR="00192E82" w:rsidRPr="00191DA3" w:rsidRDefault="00192E82" w:rsidP="001C709C">
            <w:pPr>
              <w:tabs>
                <w:tab w:val="left" w:pos="8931"/>
                <w:tab w:val="left" w:pos="9781"/>
              </w:tabs>
              <w:rPr>
                <w:sz w:val="24"/>
                <w:szCs w:val="24"/>
                <w:lang w:eastAsia="ru-RU"/>
              </w:rPr>
            </w:pPr>
          </w:p>
        </w:tc>
      </w:tr>
      <w:tr w:rsidR="00192E82" w:rsidRPr="00191DA3" w14:paraId="417E4459" w14:textId="77777777" w:rsidTr="001C709C">
        <w:trPr>
          <w:gridAfter w:val="1"/>
          <w:wAfter w:w="11" w:type="dxa"/>
          <w:trHeight w:val="269"/>
        </w:trPr>
        <w:tc>
          <w:tcPr>
            <w:tcW w:w="2911" w:type="dxa"/>
            <w:vMerge/>
          </w:tcPr>
          <w:p w14:paraId="2BF6557A"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300" w:type="dxa"/>
            <w:gridSpan w:val="5"/>
          </w:tcPr>
          <w:p w14:paraId="2439E75D" w14:textId="77777777" w:rsidR="00192E82" w:rsidRPr="00191DA3" w:rsidRDefault="00192E82" w:rsidP="00F95A6C">
            <w:pPr>
              <w:widowControl/>
              <w:numPr>
                <w:ilvl w:val="0"/>
                <w:numId w:val="52"/>
              </w:numPr>
              <w:tabs>
                <w:tab w:val="left" w:pos="8931"/>
                <w:tab w:val="left" w:pos="9781"/>
              </w:tabs>
              <w:autoSpaceDE/>
              <w:autoSpaceDN/>
              <w:contextualSpacing/>
              <w:jc w:val="both"/>
              <w:rPr>
                <w:sz w:val="24"/>
                <w:szCs w:val="24"/>
                <w:lang w:eastAsia="ru-RU"/>
              </w:rPr>
            </w:pPr>
          </w:p>
        </w:tc>
        <w:tc>
          <w:tcPr>
            <w:tcW w:w="8804" w:type="dxa"/>
            <w:gridSpan w:val="2"/>
          </w:tcPr>
          <w:p w14:paraId="5C6D9D8B"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 xml:space="preserve">Сочинить период со скачками </w:t>
            </w:r>
            <w:proofErr w:type="spellStart"/>
            <w:r w:rsidRPr="00191DA3">
              <w:rPr>
                <w:sz w:val="24"/>
                <w:szCs w:val="24"/>
                <w:lang w:eastAsia="ru-RU"/>
              </w:rPr>
              <w:t>терцовых</w:t>
            </w:r>
            <w:proofErr w:type="spellEnd"/>
            <w:r w:rsidRPr="00191DA3">
              <w:rPr>
                <w:sz w:val="24"/>
                <w:szCs w:val="24"/>
                <w:lang w:eastAsia="ru-RU"/>
              </w:rPr>
              <w:t xml:space="preserve"> тонов.</w:t>
            </w:r>
          </w:p>
        </w:tc>
        <w:tc>
          <w:tcPr>
            <w:tcW w:w="1134" w:type="dxa"/>
          </w:tcPr>
          <w:p w14:paraId="7441D7A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1CFA182D" w14:textId="77777777" w:rsidR="00192E82" w:rsidRPr="00191DA3" w:rsidRDefault="00192E82" w:rsidP="001C709C">
            <w:pPr>
              <w:tabs>
                <w:tab w:val="left" w:pos="8931"/>
                <w:tab w:val="left" w:pos="9781"/>
              </w:tabs>
              <w:rPr>
                <w:sz w:val="24"/>
                <w:szCs w:val="24"/>
                <w:lang w:eastAsia="ru-RU"/>
              </w:rPr>
            </w:pPr>
          </w:p>
        </w:tc>
      </w:tr>
      <w:tr w:rsidR="00192E82" w:rsidRPr="00191DA3" w14:paraId="43B22639" w14:textId="77777777" w:rsidTr="001C709C">
        <w:trPr>
          <w:gridAfter w:val="1"/>
          <w:wAfter w:w="11" w:type="dxa"/>
          <w:trHeight w:val="284"/>
        </w:trPr>
        <w:tc>
          <w:tcPr>
            <w:tcW w:w="2911" w:type="dxa"/>
            <w:vMerge/>
          </w:tcPr>
          <w:p w14:paraId="2410E78B"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9104" w:type="dxa"/>
            <w:gridSpan w:val="7"/>
          </w:tcPr>
          <w:p w14:paraId="378F97D6"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Самостоятельная работа:</w:t>
            </w:r>
          </w:p>
        </w:tc>
        <w:tc>
          <w:tcPr>
            <w:tcW w:w="1134" w:type="dxa"/>
          </w:tcPr>
          <w:p w14:paraId="1AC0CC81"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BFBFBF"/>
          </w:tcPr>
          <w:p w14:paraId="71722995" w14:textId="77777777" w:rsidR="00192E82" w:rsidRPr="00191DA3" w:rsidRDefault="00192E82" w:rsidP="001C709C">
            <w:pPr>
              <w:tabs>
                <w:tab w:val="left" w:pos="8931"/>
                <w:tab w:val="left" w:pos="9781"/>
              </w:tabs>
              <w:rPr>
                <w:sz w:val="24"/>
                <w:szCs w:val="24"/>
                <w:lang w:eastAsia="ru-RU"/>
              </w:rPr>
            </w:pPr>
          </w:p>
        </w:tc>
      </w:tr>
      <w:tr w:rsidR="00192E82" w:rsidRPr="00191DA3" w14:paraId="024D4A2A" w14:textId="77777777" w:rsidTr="001C709C">
        <w:trPr>
          <w:gridAfter w:val="1"/>
          <w:wAfter w:w="11" w:type="dxa"/>
          <w:trHeight w:val="270"/>
        </w:trPr>
        <w:tc>
          <w:tcPr>
            <w:tcW w:w="2911" w:type="dxa"/>
            <w:vMerge/>
          </w:tcPr>
          <w:p w14:paraId="24714488" w14:textId="77777777" w:rsidR="00192E82" w:rsidRPr="00191DA3" w:rsidRDefault="00192E82" w:rsidP="001C709C">
            <w:pPr>
              <w:tabs>
                <w:tab w:val="left" w:pos="8931"/>
                <w:tab w:val="left" w:pos="9781"/>
              </w:tabs>
              <w:spacing w:line="360" w:lineRule="auto"/>
              <w:jc w:val="center"/>
              <w:rPr>
                <w:b/>
                <w:color w:val="FF0000"/>
                <w:sz w:val="24"/>
                <w:szCs w:val="24"/>
                <w:lang w:eastAsia="ru-RU"/>
              </w:rPr>
            </w:pPr>
          </w:p>
        </w:tc>
        <w:tc>
          <w:tcPr>
            <w:tcW w:w="315" w:type="dxa"/>
            <w:gridSpan w:val="6"/>
          </w:tcPr>
          <w:p w14:paraId="285ED77F" w14:textId="77777777" w:rsidR="00192E82" w:rsidRPr="00191DA3" w:rsidRDefault="00192E82" w:rsidP="00F95A6C">
            <w:pPr>
              <w:widowControl/>
              <w:numPr>
                <w:ilvl w:val="0"/>
                <w:numId w:val="53"/>
              </w:numPr>
              <w:tabs>
                <w:tab w:val="left" w:pos="8931"/>
                <w:tab w:val="left" w:pos="9781"/>
              </w:tabs>
              <w:autoSpaceDE/>
              <w:autoSpaceDN/>
              <w:contextualSpacing/>
              <w:rPr>
                <w:b/>
                <w:sz w:val="24"/>
                <w:szCs w:val="24"/>
                <w:lang w:eastAsia="ru-RU"/>
              </w:rPr>
            </w:pPr>
          </w:p>
        </w:tc>
        <w:tc>
          <w:tcPr>
            <w:tcW w:w="8789" w:type="dxa"/>
          </w:tcPr>
          <w:p w14:paraId="597DDE8E" w14:textId="77777777" w:rsidR="00192E82" w:rsidRPr="00191DA3" w:rsidRDefault="00192E82" w:rsidP="001C709C">
            <w:pPr>
              <w:tabs>
                <w:tab w:val="left" w:pos="8931"/>
                <w:tab w:val="left" w:pos="9781"/>
              </w:tabs>
              <w:rPr>
                <w:b/>
                <w:sz w:val="24"/>
                <w:szCs w:val="24"/>
                <w:lang w:eastAsia="ru-RU"/>
              </w:rPr>
            </w:pPr>
            <w:r w:rsidRPr="00191DA3">
              <w:rPr>
                <w:sz w:val="24"/>
                <w:szCs w:val="24"/>
                <w:lang w:eastAsia="ru-RU"/>
              </w:rPr>
              <w:t xml:space="preserve">Найти и проанализировать соединения  со скачками терций в произведении: Л. Бетховен, соната для ф-п. № 2 ля мажор, </w:t>
            </w:r>
            <w:r w:rsidRPr="00191DA3">
              <w:rPr>
                <w:sz w:val="24"/>
                <w:szCs w:val="24"/>
                <w:lang w:val="en-US" w:eastAsia="ru-RU"/>
              </w:rPr>
              <w:t>II</w:t>
            </w:r>
            <w:r w:rsidRPr="00191DA3">
              <w:rPr>
                <w:sz w:val="24"/>
                <w:szCs w:val="24"/>
                <w:lang w:eastAsia="ru-RU"/>
              </w:rPr>
              <w:t xml:space="preserve"> ч.</w:t>
            </w:r>
          </w:p>
        </w:tc>
        <w:tc>
          <w:tcPr>
            <w:tcW w:w="1134" w:type="dxa"/>
          </w:tcPr>
          <w:p w14:paraId="4CCFC8FF"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A5ECF8D" w14:textId="77777777" w:rsidR="00192E82" w:rsidRPr="00191DA3" w:rsidRDefault="00192E82" w:rsidP="001C709C">
            <w:pPr>
              <w:tabs>
                <w:tab w:val="left" w:pos="8931"/>
                <w:tab w:val="left" w:pos="9781"/>
              </w:tabs>
              <w:rPr>
                <w:sz w:val="24"/>
                <w:szCs w:val="24"/>
                <w:lang w:eastAsia="ru-RU"/>
              </w:rPr>
            </w:pPr>
          </w:p>
        </w:tc>
      </w:tr>
      <w:tr w:rsidR="00192E82" w:rsidRPr="00191DA3" w14:paraId="5E1AA9C2" w14:textId="77777777" w:rsidTr="001C709C">
        <w:trPr>
          <w:gridAfter w:val="1"/>
          <w:wAfter w:w="11" w:type="dxa"/>
          <w:trHeight w:val="299"/>
        </w:trPr>
        <w:tc>
          <w:tcPr>
            <w:tcW w:w="2911" w:type="dxa"/>
            <w:vMerge w:val="restart"/>
            <w:shd w:val="clear" w:color="auto" w:fill="auto"/>
          </w:tcPr>
          <w:p w14:paraId="6A22DCF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 xml:space="preserve">Тема 4.3. </w:t>
            </w:r>
          </w:p>
          <w:p w14:paraId="5684A47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Перемещение трезвучий.</w:t>
            </w:r>
          </w:p>
          <w:p w14:paraId="39A534F4" w14:textId="77777777" w:rsidR="00192E82" w:rsidRPr="00191DA3" w:rsidRDefault="00192E82" w:rsidP="001C709C">
            <w:pPr>
              <w:tabs>
                <w:tab w:val="left" w:pos="8931"/>
                <w:tab w:val="left" w:pos="9781"/>
              </w:tabs>
              <w:jc w:val="center"/>
              <w:rPr>
                <w:b/>
                <w:sz w:val="24"/>
                <w:szCs w:val="24"/>
                <w:lang w:eastAsia="ru-RU"/>
              </w:rPr>
            </w:pPr>
          </w:p>
          <w:p w14:paraId="11ED4D6F" w14:textId="77777777" w:rsidR="00192E82" w:rsidRPr="00191DA3" w:rsidRDefault="00192E82" w:rsidP="001C709C">
            <w:pPr>
              <w:tabs>
                <w:tab w:val="left" w:pos="8931"/>
                <w:tab w:val="left" w:pos="9781"/>
              </w:tabs>
              <w:jc w:val="center"/>
              <w:rPr>
                <w:b/>
                <w:sz w:val="24"/>
                <w:szCs w:val="24"/>
                <w:lang w:eastAsia="ru-RU"/>
              </w:rPr>
            </w:pPr>
          </w:p>
          <w:p w14:paraId="57C0582A" w14:textId="77777777" w:rsidR="00192E82" w:rsidRPr="00191DA3" w:rsidRDefault="00192E82" w:rsidP="001C709C">
            <w:pPr>
              <w:tabs>
                <w:tab w:val="left" w:pos="8931"/>
                <w:tab w:val="left" w:pos="9781"/>
              </w:tabs>
              <w:jc w:val="center"/>
              <w:rPr>
                <w:b/>
                <w:sz w:val="24"/>
                <w:szCs w:val="24"/>
                <w:lang w:eastAsia="ru-RU"/>
              </w:rPr>
            </w:pPr>
          </w:p>
          <w:p w14:paraId="09032FFC" w14:textId="77777777" w:rsidR="00192E82" w:rsidRPr="00191DA3" w:rsidRDefault="00192E82" w:rsidP="001C709C">
            <w:pPr>
              <w:tabs>
                <w:tab w:val="left" w:pos="8931"/>
                <w:tab w:val="left" w:pos="9781"/>
              </w:tabs>
              <w:jc w:val="center"/>
              <w:rPr>
                <w:b/>
                <w:sz w:val="24"/>
                <w:szCs w:val="24"/>
                <w:lang w:eastAsia="ru-RU"/>
              </w:rPr>
            </w:pPr>
          </w:p>
          <w:p w14:paraId="5A54792A" w14:textId="77777777" w:rsidR="00192E82" w:rsidRPr="00191DA3" w:rsidRDefault="00192E82" w:rsidP="001C709C">
            <w:pPr>
              <w:tabs>
                <w:tab w:val="left" w:pos="8931"/>
                <w:tab w:val="left" w:pos="9781"/>
              </w:tabs>
              <w:jc w:val="center"/>
              <w:rPr>
                <w:b/>
                <w:sz w:val="24"/>
                <w:szCs w:val="24"/>
                <w:lang w:eastAsia="ru-RU"/>
              </w:rPr>
            </w:pPr>
          </w:p>
          <w:p w14:paraId="75B916F2" w14:textId="77777777" w:rsidR="00192E82" w:rsidRPr="00191DA3" w:rsidRDefault="00192E82" w:rsidP="001C709C">
            <w:pPr>
              <w:tabs>
                <w:tab w:val="left" w:pos="8931"/>
                <w:tab w:val="left" w:pos="9781"/>
              </w:tabs>
              <w:jc w:val="center"/>
              <w:rPr>
                <w:b/>
                <w:sz w:val="24"/>
                <w:szCs w:val="24"/>
                <w:lang w:eastAsia="ru-RU"/>
              </w:rPr>
            </w:pPr>
          </w:p>
          <w:p w14:paraId="58B2482F"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4A882018" w14:textId="77777777" w:rsidR="00192E82" w:rsidRPr="00191DA3" w:rsidRDefault="00192E82" w:rsidP="001C709C">
            <w:pPr>
              <w:tabs>
                <w:tab w:val="left" w:pos="8931"/>
                <w:tab w:val="left" w:pos="9781"/>
              </w:tabs>
              <w:ind w:left="34"/>
              <w:rPr>
                <w:sz w:val="24"/>
                <w:szCs w:val="24"/>
                <w:lang w:eastAsia="ru-RU"/>
              </w:rPr>
            </w:pPr>
            <w:r w:rsidRPr="00191DA3">
              <w:rPr>
                <w:b/>
                <w:sz w:val="24"/>
                <w:szCs w:val="24"/>
                <w:lang w:eastAsia="ru-RU"/>
              </w:rPr>
              <w:t>Содержание учебного материала:</w:t>
            </w:r>
          </w:p>
        </w:tc>
        <w:tc>
          <w:tcPr>
            <w:tcW w:w="1134" w:type="dxa"/>
          </w:tcPr>
          <w:p w14:paraId="63441D92"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val="restart"/>
          </w:tcPr>
          <w:p w14:paraId="472F569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7E1A801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59B05E3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7F61F94A" w14:textId="77777777" w:rsidTr="001C709C">
        <w:trPr>
          <w:gridAfter w:val="1"/>
          <w:wAfter w:w="11" w:type="dxa"/>
          <w:trHeight w:val="639"/>
        </w:trPr>
        <w:tc>
          <w:tcPr>
            <w:tcW w:w="2911" w:type="dxa"/>
            <w:vMerge/>
            <w:shd w:val="clear" w:color="auto" w:fill="auto"/>
          </w:tcPr>
          <w:p w14:paraId="3FEF7282"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6008C8CE"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Определение перемещения. Условия применения перемещений. Виды перемещений. Техника перемещения. Практические рекомендации.</w:t>
            </w:r>
          </w:p>
        </w:tc>
        <w:tc>
          <w:tcPr>
            <w:tcW w:w="1134" w:type="dxa"/>
          </w:tcPr>
          <w:p w14:paraId="4C0C7009" w14:textId="77777777" w:rsidR="00192E82" w:rsidRPr="00191DA3" w:rsidRDefault="00192E82" w:rsidP="001C709C">
            <w:pPr>
              <w:tabs>
                <w:tab w:val="left" w:pos="8931"/>
                <w:tab w:val="left" w:pos="9781"/>
              </w:tabs>
              <w:rPr>
                <w:sz w:val="24"/>
                <w:szCs w:val="24"/>
                <w:lang w:eastAsia="ru-RU"/>
              </w:rPr>
            </w:pPr>
          </w:p>
        </w:tc>
        <w:tc>
          <w:tcPr>
            <w:tcW w:w="1843" w:type="dxa"/>
            <w:vMerge/>
          </w:tcPr>
          <w:p w14:paraId="1432E403" w14:textId="77777777" w:rsidR="00192E82" w:rsidRPr="00191DA3" w:rsidRDefault="00192E82" w:rsidP="001C709C">
            <w:pPr>
              <w:tabs>
                <w:tab w:val="left" w:pos="8931"/>
                <w:tab w:val="left" w:pos="9781"/>
              </w:tabs>
              <w:rPr>
                <w:sz w:val="24"/>
                <w:szCs w:val="24"/>
                <w:lang w:eastAsia="ru-RU"/>
              </w:rPr>
            </w:pPr>
          </w:p>
        </w:tc>
      </w:tr>
      <w:tr w:rsidR="00192E82" w:rsidRPr="00191DA3" w14:paraId="0169B1EE" w14:textId="77777777" w:rsidTr="001C709C">
        <w:trPr>
          <w:gridAfter w:val="1"/>
          <w:wAfter w:w="11" w:type="dxa"/>
          <w:trHeight w:val="285"/>
        </w:trPr>
        <w:tc>
          <w:tcPr>
            <w:tcW w:w="2911" w:type="dxa"/>
            <w:vMerge/>
            <w:shd w:val="clear" w:color="auto" w:fill="auto"/>
          </w:tcPr>
          <w:p w14:paraId="6CA5808B"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24414DA8" w14:textId="77777777" w:rsidR="00192E82" w:rsidRPr="00191DA3" w:rsidRDefault="00192E82" w:rsidP="001C709C">
            <w:pPr>
              <w:tabs>
                <w:tab w:val="left" w:pos="8931"/>
                <w:tab w:val="left" w:pos="9781"/>
              </w:tabs>
              <w:ind w:left="34"/>
              <w:rPr>
                <w:sz w:val="24"/>
                <w:szCs w:val="24"/>
                <w:lang w:eastAsia="ru-RU"/>
              </w:rPr>
            </w:pPr>
            <w:r w:rsidRPr="00191DA3">
              <w:rPr>
                <w:b/>
                <w:sz w:val="24"/>
                <w:szCs w:val="24"/>
                <w:lang w:eastAsia="ru-RU"/>
              </w:rPr>
              <w:t>Практические занятия:</w:t>
            </w:r>
          </w:p>
        </w:tc>
        <w:tc>
          <w:tcPr>
            <w:tcW w:w="1134" w:type="dxa"/>
          </w:tcPr>
          <w:p w14:paraId="784CF4E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BFBFBF"/>
          </w:tcPr>
          <w:p w14:paraId="3B5D3291" w14:textId="77777777" w:rsidR="00192E82" w:rsidRPr="00191DA3" w:rsidRDefault="00192E82" w:rsidP="001C709C">
            <w:pPr>
              <w:tabs>
                <w:tab w:val="left" w:pos="8931"/>
                <w:tab w:val="left" w:pos="9781"/>
              </w:tabs>
              <w:rPr>
                <w:sz w:val="24"/>
                <w:szCs w:val="24"/>
                <w:lang w:eastAsia="ru-RU"/>
              </w:rPr>
            </w:pPr>
          </w:p>
        </w:tc>
      </w:tr>
      <w:tr w:rsidR="00192E82" w:rsidRPr="00191DA3" w14:paraId="1783B84A" w14:textId="77777777" w:rsidTr="001C709C">
        <w:trPr>
          <w:gridAfter w:val="1"/>
          <w:wAfter w:w="11" w:type="dxa"/>
          <w:trHeight w:val="300"/>
        </w:trPr>
        <w:tc>
          <w:tcPr>
            <w:tcW w:w="2911" w:type="dxa"/>
            <w:vMerge/>
            <w:shd w:val="clear" w:color="auto" w:fill="auto"/>
          </w:tcPr>
          <w:p w14:paraId="4EDBB55A" w14:textId="77777777" w:rsidR="00192E82" w:rsidRPr="00191DA3" w:rsidRDefault="00192E82" w:rsidP="001C709C">
            <w:pPr>
              <w:tabs>
                <w:tab w:val="left" w:pos="8931"/>
                <w:tab w:val="left" w:pos="9781"/>
              </w:tabs>
              <w:jc w:val="center"/>
              <w:rPr>
                <w:b/>
                <w:sz w:val="24"/>
                <w:szCs w:val="24"/>
                <w:lang w:eastAsia="ru-RU"/>
              </w:rPr>
            </w:pPr>
          </w:p>
        </w:tc>
        <w:tc>
          <w:tcPr>
            <w:tcW w:w="315" w:type="dxa"/>
            <w:gridSpan w:val="6"/>
          </w:tcPr>
          <w:p w14:paraId="5DC918E2" w14:textId="77777777" w:rsidR="00192E82" w:rsidRPr="00191DA3" w:rsidRDefault="00192E82" w:rsidP="00F95A6C">
            <w:pPr>
              <w:widowControl/>
              <w:numPr>
                <w:ilvl w:val="0"/>
                <w:numId w:val="54"/>
              </w:numPr>
              <w:tabs>
                <w:tab w:val="left" w:pos="8931"/>
                <w:tab w:val="left" w:pos="9781"/>
              </w:tabs>
              <w:autoSpaceDE/>
              <w:autoSpaceDN/>
              <w:contextualSpacing/>
              <w:rPr>
                <w:sz w:val="24"/>
                <w:szCs w:val="24"/>
                <w:lang w:eastAsia="ru-RU"/>
              </w:rPr>
            </w:pPr>
          </w:p>
        </w:tc>
        <w:tc>
          <w:tcPr>
            <w:tcW w:w="8789" w:type="dxa"/>
          </w:tcPr>
          <w:p w14:paraId="06CC7D95" w14:textId="77777777" w:rsidR="00192E82" w:rsidRPr="00191DA3" w:rsidRDefault="00192E82" w:rsidP="001C709C">
            <w:pPr>
              <w:tabs>
                <w:tab w:val="left" w:pos="8931"/>
                <w:tab w:val="left" w:pos="9781"/>
              </w:tabs>
              <w:jc w:val="both"/>
              <w:rPr>
                <w:sz w:val="24"/>
                <w:szCs w:val="24"/>
                <w:lang w:eastAsia="ru-RU"/>
              </w:rPr>
            </w:pPr>
            <w:r w:rsidRPr="00191DA3">
              <w:rPr>
                <w:sz w:val="24"/>
                <w:szCs w:val="24"/>
                <w:lang w:eastAsia="ru-RU"/>
              </w:rPr>
              <w:t>Устные задания: проанализировать перемещения аккордов в следующих произведениях: М.И. Глинка, романс  «Ах ты, душечка, красна девица», Ф. Шуберт, романс «Вводный поток»  из цикла «Зимний путь».</w:t>
            </w:r>
          </w:p>
        </w:tc>
        <w:tc>
          <w:tcPr>
            <w:tcW w:w="1134" w:type="dxa"/>
          </w:tcPr>
          <w:p w14:paraId="6DFA6AAF"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3ADBA633" w14:textId="77777777" w:rsidR="00192E82" w:rsidRPr="00191DA3" w:rsidRDefault="00192E82" w:rsidP="001C709C">
            <w:pPr>
              <w:tabs>
                <w:tab w:val="left" w:pos="8931"/>
                <w:tab w:val="left" w:pos="9781"/>
              </w:tabs>
              <w:rPr>
                <w:sz w:val="24"/>
                <w:szCs w:val="24"/>
                <w:lang w:eastAsia="ru-RU"/>
              </w:rPr>
            </w:pPr>
          </w:p>
        </w:tc>
      </w:tr>
      <w:tr w:rsidR="00192E82" w:rsidRPr="00191DA3" w14:paraId="48DB342E" w14:textId="77777777" w:rsidTr="001C709C">
        <w:trPr>
          <w:gridAfter w:val="1"/>
          <w:wAfter w:w="11" w:type="dxa"/>
          <w:trHeight w:val="330"/>
        </w:trPr>
        <w:tc>
          <w:tcPr>
            <w:tcW w:w="2911" w:type="dxa"/>
            <w:vMerge/>
            <w:shd w:val="clear" w:color="auto" w:fill="auto"/>
          </w:tcPr>
          <w:p w14:paraId="3341A67B" w14:textId="77777777" w:rsidR="00192E82" w:rsidRPr="00191DA3" w:rsidRDefault="00192E82" w:rsidP="001C709C">
            <w:pPr>
              <w:tabs>
                <w:tab w:val="left" w:pos="8931"/>
                <w:tab w:val="left" w:pos="9781"/>
              </w:tabs>
              <w:jc w:val="center"/>
              <w:rPr>
                <w:b/>
                <w:sz w:val="24"/>
                <w:szCs w:val="24"/>
                <w:lang w:eastAsia="ru-RU"/>
              </w:rPr>
            </w:pPr>
          </w:p>
        </w:tc>
        <w:tc>
          <w:tcPr>
            <w:tcW w:w="315" w:type="dxa"/>
            <w:gridSpan w:val="6"/>
          </w:tcPr>
          <w:p w14:paraId="789C8DFA" w14:textId="77777777" w:rsidR="00192E82" w:rsidRPr="00191DA3" w:rsidRDefault="00192E82" w:rsidP="00F95A6C">
            <w:pPr>
              <w:widowControl/>
              <w:numPr>
                <w:ilvl w:val="0"/>
                <w:numId w:val="54"/>
              </w:numPr>
              <w:tabs>
                <w:tab w:val="left" w:pos="8931"/>
                <w:tab w:val="left" w:pos="9781"/>
              </w:tabs>
              <w:autoSpaceDE/>
              <w:autoSpaceDN/>
              <w:contextualSpacing/>
              <w:rPr>
                <w:sz w:val="24"/>
                <w:szCs w:val="24"/>
                <w:lang w:eastAsia="ru-RU"/>
              </w:rPr>
            </w:pPr>
          </w:p>
        </w:tc>
        <w:tc>
          <w:tcPr>
            <w:tcW w:w="8789" w:type="dxa"/>
          </w:tcPr>
          <w:p w14:paraId="28FFB31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Играть на фортепиано обороты с  перемещениями трезвучий.</w:t>
            </w:r>
          </w:p>
        </w:tc>
        <w:tc>
          <w:tcPr>
            <w:tcW w:w="1134" w:type="dxa"/>
          </w:tcPr>
          <w:p w14:paraId="7486828C"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674B251A" w14:textId="77777777" w:rsidR="00192E82" w:rsidRPr="00191DA3" w:rsidRDefault="00192E82" w:rsidP="001C709C">
            <w:pPr>
              <w:tabs>
                <w:tab w:val="left" w:pos="8931"/>
                <w:tab w:val="left" w:pos="9781"/>
              </w:tabs>
              <w:rPr>
                <w:sz w:val="24"/>
                <w:szCs w:val="24"/>
                <w:lang w:eastAsia="ru-RU"/>
              </w:rPr>
            </w:pPr>
          </w:p>
        </w:tc>
      </w:tr>
      <w:tr w:rsidR="00192E82" w:rsidRPr="00191DA3" w14:paraId="229A1769" w14:textId="77777777" w:rsidTr="001C709C">
        <w:trPr>
          <w:gridAfter w:val="1"/>
          <w:wAfter w:w="11" w:type="dxa"/>
          <w:trHeight w:val="385"/>
        </w:trPr>
        <w:tc>
          <w:tcPr>
            <w:tcW w:w="2911" w:type="dxa"/>
            <w:vMerge/>
            <w:shd w:val="clear" w:color="auto" w:fill="auto"/>
          </w:tcPr>
          <w:p w14:paraId="1C6DAB78" w14:textId="77777777" w:rsidR="00192E82" w:rsidRPr="00191DA3" w:rsidRDefault="00192E82" w:rsidP="001C709C">
            <w:pPr>
              <w:tabs>
                <w:tab w:val="left" w:pos="8931"/>
                <w:tab w:val="left" w:pos="9781"/>
              </w:tabs>
              <w:jc w:val="center"/>
              <w:rPr>
                <w:b/>
                <w:sz w:val="24"/>
                <w:szCs w:val="24"/>
                <w:lang w:eastAsia="ru-RU"/>
              </w:rPr>
            </w:pPr>
          </w:p>
        </w:tc>
        <w:tc>
          <w:tcPr>
            <w:tcW w:w="315" w:type="dxa"/>
            <w:gridSpan w:val="6"/>
          </w:tcPr>
          <w:p w14:paraId="3657DD81" w14:textId="77777777" w:rsidR="00192E82" w:rsidRPr="00191DA3" w:rsidRDefault="00192E82" w:rsidP="00F95A6C">
            <w:pPr>
              <w:widowControl/>
              <w:numPr>
                <w:ilvl w:val="0"/>
                <w:numId w:val="54"/>
              </w:numPr>
              <w:tabs>
                <w:tab w:val="left" w:pos="8931"/>
                <w:tab w:val="left" w:pos="9781"/>
              </w:tabs>
              <w:autoSpaceDE/>
              <w:autoSpaceDN/>
              <w:contextualSpacing/>
              <w:rPr>
                <w:sz w:val="24"/>
                <w:szCs w:val="24"/>
                <w:lang w:eastAsia="ru-RU"/>
              </w:rPr>
            </w:pPr>
          </w:p>
        </w:tc>
        <w:tc>
          <w:tcPr>
            <w:tcW w:w="8789" w:type="dxa"/>
          </w:tcPr>
          <w:p w14:paraId="63D97F9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Гармонизовать мелодии письменно: И. Дубовский, «Учебник гармонии», с.38 №№1-3.</w:t>
            </w:r>
          </w:p>
        </w:tc>
        <w:tc>
          <w:tcPr>
            <w:tcW w:w="1134" w:type="dxa"/>
          </w:tcPr>
          <w:p w14:paraId="29FFD87C"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720DBB8" w14:textId="77777777" w:rsidR="00192E82" w:rsidRPr="00191DA3" w:rsidRDefault="00192E82" w:rsidP="001C709C">
            <w:pPr>
              <w:tabs>
                <w:tab w:val="left" w:pos="8931"/>
                <w:tab w:val="left" w:pos="9781"/>
              </w:tabs>
              <w:rPr>
                <w:sz w:val="24"/>
                <w:szCs w:val="24"/>
                <w:lang w:eastAsia="ru-RU"/>
              </w:rPr>
            </w:pPr>
          </w:p>
        </w:tc>
      </w:tr>
      <w:tr w:rsidR="00192E82" w:rsidRPr="00191DA3" w14:paraId="1E7D2D67" w14:textId="77777777" w:rsidTr="001C709C">
        <w:trPr>
          <w:gridAfter w:val="1"/>
          <w:wAfter w:w="11" w:type="dxa"/>
          <w:trHeight w:val="272"/>
        </w:trPr>
        <w:tc>
          <w:tcPr>
            <w:tcW w:w="2911" w:type="dxa"/>
            <w:vMerge/>
            <w:shd w:val="clear" w:color="auto" w:fill="auto"/>
          </w:tcPr>
          <w:p w14:paraId="0C80CA66"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43E167D2"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Контрольные работы:</w:t>
            </w:r>
          </w:p>
        </w:tc>
        <w:tc>
          <w:tcPr>
            <w:tcW w:w="1134" w:type="dxa"/>
          </w:tcPr>
          <w:p w14:paraId="3958C90B"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1E25781A" w14:textId="77777777" w:rsidR="00192E82" w:rsidRPr="00191DA3" w:rsidRDefault="00192E82" w:rsidP="001C709C">
            <w:pPr>
              <w:tabs>
                <w:tab w:val="left" w:pos="8931"/>
                <w:tab w:val="left" w:pos="9781"/>
              </w:tabs>
              <w:rPr>
                <w:sz w:val="24"/>
                <w:szCs w:val="24"/>
                <w:lang w:eastAsia="ru-RU"/>
              </w:rPr>
            </w:pPr>
          </w:p>
        </w:tc>
      </w:tr>
      <w:tr w:rsidR="00192E82" w:rsidRPr="00191DA3" w14:paraId="3F994809" w14:textId="77777777" w:rsidTr="001C709C">
        <w:trPr>
          <w:gridAfter w:val="1"/>
          <w:wAfter w:w="11" w:type="dxa"/>
          <w:trHeight w:val="272"/>
        </w:trPr>
        <w:tc>
          <w:tcPr>
            <w:tcW w:w="2911" w:type="dxa"/>
            <w:vMerge/>
            <w:shd w:val="clear" w:color="auto" w:fill="auto"/>
          </w:tcPr>
          <w:p w14:paraId="4343857C" w14:textId="77777777" w:rsidR="00192E82" w:rsidRPr="00191DA3" w:rsidRDefault="00192E82" w:rsidP="001C709C">
            <w:pPr>
              <w:tabs>
                <w:tab w:val="left" w:pos="8931"/>
                <w:tab w:val="left" w:pos="9781"/>
              </w:tabs>
              <w:jc w:val="center"/>
              <w:rPr>
                <w:b/>
                <w:sz w:val="24"/>
                <w:szCs w:val="24"/>
                <w:lang w:eastAsia="ru-RU"/>
              </w:rPr>
            </w:pPr>
          </w:p>
        </w:tc>
        <w:tc>
          <w:tcPr>
            <w:tcW w:w="315" w:type="dxa"/>
            <w:gridSpan w:val="6"/>
          </w:tcPr>
          <w:p w14:paraId="1064C15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8789" w:type="dxa"/>
          </w:tcPr>
          <w:p w14:paraId="0458D6A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Решение задачи: «Перемещение трезвучий»</w:t>
            </w:r>
          </w:p>
        </w:tc>
        <w:tc>
          <w:tcPr>
            <w:tcW w:w="1134" w:type="dxa"/>
          </w:tcPr>
          <w:p w14:paraId="5F30A906"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68D146E2" w14:textId="77777777" w:rsidR="00192E82" w:rsidRPr="00191DA3" w:rsidRDefault="00192E82" w:rsidP="001C709C">
            <w:pPr>
              <w:tabs>
                <w:tab w:val="left" w:pos="8931"/>
                <w:tab w:val="left" w:pos="9781"/>
              </w:tabs>
              <w:rPr>
                <w:sz w:val="24"/>
                <w:szCs w:val="24"/>
                <w:lang w:eastAsia="ru-RU"/>
              </w:rPr>
            </w:pPr>
          </w:p>
        </w:tc>
      </w:tr>
      <w:tr w:rsidR="00192E82" w:rsidRPr="00191DA3" w14:paraId="5E8FFB8C" w14:textId="77777777" w:rsidTr="001C709C">
        <w:trPr>
          <w:gridAfter w:val="1"/>
          <w:wAfter w:w="11" w:type="dxa"/>
          <w:trHeight w:val="285"/>
        </w:trPr>
        <w:tc>
          <w:tcPr>
            <w:tcW w:w="2911" w:type="dxa"/>
            <w:vMerge/>
            <w:shd w:val="clear" w:color="auto" w:fill="auto"/>
          </w:tcPr>
          <w:p w14:paraId="766D4560" w14:textId="77777777" w:rsidR="00192E82" w:rsidRPr="00191DA3" w:rsidRDefault="00192E82" w:rsidP="001C709C">
            <w:pPr>
              <w:tabs>
                <w:tab w:val="left" w:pos="8931"/>
                <w:tab w:val="left" w:pos="9781"/>
              </w:tabs>
              <w:jc w:val="center"/>
              <w:rPr>
                <w:b/>
                <w:sz w:val="24"/>
                <w:szCs w:val="24"/>
                <w:lang w:eastAsia="ru-RU"/>
              </w:rPr>
            </w:pPr>
          </w:p>
        </w:tc>
        <w:tc>
          <w:tcPr>
            <w:tcW w:w="9104" w:type="dxa"/>
            <w:gridSpan w:val="7"/>
          </w:tcPr>
          <w:p w14:paraId="590B7859"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Самостоятельная работа:</w:t>
            </w:r>
          </w:p>
        </w:tc>
        <w:tc>
          <w:tcPr>
            <w:tcW w:w="1134" w:type="dxa"/>
          </w:tcPr>
          <w:p w14:paraId="2814CD91"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w:t>
            </w:r>
          </w:p>
        </w:tc>
        <w:tc>
          <w:tcPr>
            <w:tcW w:w="1843" w:type="dxa"/>
            <w:vMerge/>
            <w:shd w:val="clear" w:color="auto" w:fill="BFBFBF"/>
          </w:tcPr>
          <w:p w14:paraId="411F0858" w14:textId="77777777" w:rsidR="00192E82" w:rsidRPr="00191DA3" w:rsidRDefault="00192E82" w:rsidP="001C709C">
            <w:pPr>
              <w:tabs>
                <w:tab w:val="left" w:pos="8931"/>
                <w:tab w:val="left" w:pos="9781"/>
              </w:tabs>
              <w:rPr>
                <w:sz w:val="24"/>
                <w:szCs w:val="24"/>
                <w:lang w:eastAsia="ru-RU"/>
              </w:rPr>
            </w:pPr>
          </w:p>
        </w:tc>
      </w:tr>
      <w:tr w:rsidR="00192E82" w:rsidRPr="00191DA3" w14:paraId="716E698A" w14:textId="77777777" w:rsidTr="001C709C">
        <w:trPr>
          <w:gridAfter w:val="1"/>
          <w:wAfter w:w="11" w:type="dxa"/>
          <w:trHeight w:val="285"/>
        </w:trPr>
        <w:tc>
          <w:tcPr>
            <w:tcW w:w="2911" w:type="dxa"/>
            <w:vMerge/>
            <w:shd w:val="clear" w:color="auto" w:fill="auto"/>
          </w:tcPr>
          <w:p w14:paraId="54B2130F" w14:textId="77777777" w:rsidR="00192E82" w:rsidRPr="00191DA3" w:rsidRDefault="00192E82" w:rsidP="001C709C">
            <w:pPr>
              <w:tabs>
                <w:tab w:val="left" w:pos="8931"/>
                <w:tab w:val="left" w:pos="9781"/>
              </w:tabs>
              <w:jc w:val="center"/>
              <w:rPr>
                <w:b/>
                <w:sz w:val="24"/>
                <w:szCs w:val="24"/>
                <w:lang w:eastAsia="ru-RU"/>
              </w:rPr>
            </w:pPr>
          </w:p>
        </w:tc>
        <w:tc>
          <w:tcPr>
            <w:tcW w:w="278" w:type="dxa"/>
            <w:gridSpan w:val="3"/>
          </w:tcPr>
          <w:p w14:paraId="4E920130" w14:textId="77777777" w:rsidR="00192E82" w:rsidRPr="00191DA3" w:rsidRDefault="00192E82" w:rsidP="00F95A6C">
            <w:pPr>
              <w:widowControl/>
              <w:numPr>
                <w:ilvl w:val="0"/>
                <w:numId w:val="63"/>
              </w:numPr>
              <w:tabs>
                <w:tab w:val="left" w:pos="8931"/>
                <w:tab w:val="left" w:pos="9781"/>
              </w:tabs>
              <w:autoSpaceDE/>
              <w:autoSpaceDN/>
              <w:contextualSpacing/>
              <w:rPr>
                <w:sz w:val="24"/>
                <w:szCs w:val="24"/>
                <w:lang w:eastAsia="ru-RU"/>
              </w:rPr>
            </w:pPr>
          </w:p>
        </w:tc>
        <w:tc>
          <w:tcPr>
            <w:tcW w:w="8826" w:type="dxa"/>
            <w:gridSpan w:val="4"/>
          </w:tcPr>
          <w:p w14:paraId="5244670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Гармонизовать на фортепиано мелодические фразы, используя различные варианты перемещения аккордов: Н.А. Долматов, «Гармония» с. 52 № 5.</w:t>
            </w:r>
          </w:p>
        </w:tc>
        <w:tc>
          <w:tcPr>
            <w:tcW w:w="1134" w:type="dxa"/>
          </w:tcPr>
          <w:p w14:paraId="25305FAA"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4BD2CF7A" w14:textId="77777777" w:rsidR="00192E82" w:rsidRPr="00191DA3" w:rsidRDefault="00192E82" w:rsidP="001C709C">
            <w:pPr>
              <w:tabs>
                <w:tab w:val="left" w:pos="8931"/>
                <w:tab w:val="left" w:pos="9781"/>
              </w:tabs>
              <w:rPr>
                <w:sz w:val="24"/>
                <w:szCs w:val="24"/>
                <w:lang w:eastAsia="ru-RU"/>
              </w:rPr>
            </w:pPr>
          </w:p>
        </w:tc>
      </w:tr>
      <w:tr w:rsidR="00192E82" w:rsidRPr="00191DA3" w14:paraId="18BCFC52" w14:textId="77777777" w:rsidTr="001C709C">
        <w:trPr>
          <w:gridAfter w:val="1"/>
          <w:wAfter w:w="11" w:type="dxa"/>
          <w:trHeight w:val="395"/>
        </w:trPr>
        <w:tc>
          <w:tcPr>
            <w:tcW w:w="12015" w:type="dxa"/>
            <w:gridSpan w:val="8"/>
            <w:shd w:val="clear" w:color="auto" w:fill="auto"/>
          </w:tcPr>
          <w:p w14:paraId="33D3B46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Раздел 5. Гармонизация мелодий главными трезвучиями</w:t>
            </w:r>
          </w:p>
        </w:tc>
        <w:tc>
          <w:tcPr>
            <w:tcW w:w="1134" w:type="dxa"/>
          </w:tcPr>
          <w:p w14:paraId="5BBC317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42</w:t>
            </w:r>
          </w:p>
        </w:tc>
        <w:tc>
          <w:tcPr>
            <w:tcW w:w="1843" w:type="dxa"/>
          </w:tcPr>
          <w:p w14:paraId="5DC2E44B" w14:textId="77777777" w:rsidR="00192E82" w:rsidRPr="00191DA3" w:rsidRDefault="00192E82" w:rsidP="001C709C">
            <w:pPr>
              <w:tabs>
                <w:tab w:val="left" w:pos="8931"/>
                <w:tab w:val="left" w:pos="9781"/>
              </w:tabs>
              <w:rPr>
                <w:sz w:val="24"/>
                <w:szCs w:val="24"/>
                <w:lang w:eastAsia="ru-RU"/>
              </w:rPr>
            </w:pPr>
          </w:p>
        </w:tc>
      </w:tr>
      <w:tr w:rsidR="00192E82" w:rsidRPr="00191DA3" w14:paraId="6A9FBE99" w14:textId="77777777" w:rsidTr="001C709C">
        <w:trPr>
          <w:gridAfter w:val="1"/>
          <w:wAfter w:w="11" w:type="dxa"/>
          <w:trHeight w:val="319"/>
        </w:trPr>
        <w:tc>
          <w:tcPr>
            <w:tcW w:w="2941" w:type="dxa"/>
            <w:gridSpan w:val="2"/>
            <w:vMerge w:val="restart"/>
            <w:shd w:val="clear" w:color="auto" w:fill="auto"/>
          </w:tcPr>
          <w:p w14:paraId="25289EEC"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 xml:space="preserve">Тема 5.1. </w:t>
            </w:r>
            <w:r w:rsidRPr="00191DA3">
              <w:rPr>
                <w:sz w:val="24"/>
                <w:szCs w:val="24"/>
                <w:lang w:eastAsia="ru-RU"/>
              </w:rPr>
              <w:t>Гармонизация мелодии.</w:t>
            </w:r>
          </w:p>
          <w:p w14:paraId="22658200" w14:textId="77777777" w:rsidR="00192E82" w:rsidRPr="00191DA3" w:rsidRDefault="00192E82" w:rsidP="001C709C">
            <w:pPr>
              <w:tabs>
                <w:tab w:val="left" w:pos="8931"/>
                <w:tab w:val="left" w:pos="9781"/>
              </w:tabs>
              <w:jc w:val="center"/>
              <w:rPr>
                <w:b/>
                <w:sz w:val="24"/>
                <w:szCs w:val="24"/>
                <w:lang w:eastAsia="ru-RU"/>
              </w:rPr>
            </w:pPr>
          </w:p>
          <w:p w14:paraId="2B3911AB" w14:textId="77777777" w:rsidR="00192E82" w:rsidRPr="00191DA3" w:rsidRDefault="00192E82" w:rsidP="001C709C">
            <w:pPr>
              <w:tabs>
                <w:tab w:val="left" w:pos="8931"/>
                <w:tab w:val="left" w:pos="9781"/>
              </w:tabs>
              <w:jc w:val="center"/>
              <w:rPr>
                <w:b/>
                <w:sz w:val="24"/>
                <w:szCs w:val="24"/>
                <w:lang w:eastAsia="ru-RU"/>
              </w:rPr>
            </w:pPr>
          </w:p>
          <w:p w14:paraId="47679487" w14:textId="77777777" w:rsidR="00192E82" w:rsidRPr="00191DA3" w:rsidRDefault="00192E82" w:rsidP="001C709C">
            <w:pPr>
              <w:tabs>
                <w:tab w:val="left" w:pos="8931"/>
                <w:tab w:val="left" w:pos="9781"/>
              </w:tabs>
              <w:jc w:val="center"/>
              <w:rPr>
                <w:b/>
                <w:sz w:val="24"/>
                <w:szCs w:val="24"/>
                <w:lang w:eastAsia="ru-RU"/>
              </w:rPr>
            </w:pPr>
          </w:p>
          <w:p w14:paraId="6BB9DCDA" w14:textId="77777777" w:rsidR="00192E82" w:rsidRPr="00191DA3" w:rsidRDefault="00192E82" w:rsidP="001C709C">
            <w:pPr>
              <w:tabs>
                <w:tab w:val="left" w:pos="8931"/>
                <w:tab w:val="left" w:pos="9781"/>
              </w:tabs>
              <w:jc w:val="center"/>
              <w:rPr>
                <w:b/>
                <w:sz w:val="24"/>
                <w:szCs w:val="24"/>
                <w:lang w:eastAsia="ru-RU"/>
              </w:rPr>
            </w:pPr>
          </w:p>
          <w:p w14:paraId="545A80EB" w14:textId="77777777" w:rsidR="00192E82" w:rsidRPr="00191DA3" w:rsidRDefault="00192E82" w:rsidP="001C709C">
            <w:pPr>
              <w:tabs>
                <w:tab w:val="left" w:pos="8931"/>
                <w:tab w:val="left" w:pos="9781"/>
              </w:tabs>
              <w:jc w:val="center"/>
              <w:rPr>
                <w:b/>
                <w:sz w:val="24"/>
                <w:szCs w:val="24"/>
                <w:lang w:eastAsia="ru-RU"/>
              </w:rPr>
            </w:pPr>
          </w:p>
          <w:p w14:paraId="2F109C9A" w14:textId="77777777" w:rsidR="00192E82" w:rsidRPr="00191DA3" w:rsidRDefault="00192E82" w:rsidP="001C709C">
            <w:pPr>
              <w:tabs>
                <w:tab w:val="left" w:pos="8931"/>
                <w:tab w:val="left" w:pos="9781"/>
              </w:tabs>
              <w:jc w:val="center"/>
              <w:rPr>
                <w:b/>
                <w:sz w:val="24"/>
                <w:szCs w:val="24"/>
                <w:lang w:eastAsia="ru-RU"/>
              </w:rPr>
            </w:pPr>
          </w:p>
          <w:p w14:paraId="2B5482A2" w14:textId="77777777" w:rsidR="00192E82" w:rsidRPr="00191DA3" w:rsidRDefault="00192E82" w:rsidP="001C709C">
            <w:pPr>
              <w:tabs>
                <w:tab w:val="left" w:pos="8931"/>
                <w:tab w:val="left" w:pos="9781"/>
              </w:tabs>
              <w:jc w:val="center"/>
              <w:rPr>
                <w:b/>
                <w:sz w:val="24"/>
                <w:szCs w:val="24"/>
                <w:lang w:eastAsia="ru-RU"/>
              </w:rPr>
            </w:pPr>
          </w:p>
          <w:p w14:paraId="64244DA7" w14:textId="77777777" w:rsidR="00192E82" w:rsidRPr="00191DA3" w:rsidRDefault="00192E82" w:rsidP="001C709C">
            <w:pPr>
              <w:tabs>
                <w:tab w:val="left" w:pos="8931"/>
                <w:tab w:val="left" w:pos="9781"/>
              </w:tabs>
              <w:jc w:val="center"/>
              <w:rPr>
                <w:b/>
                <w:sz w:val="24"/>
                <w:szCs w:val="24"/>
                <w:lang w:eastAsia="ru-RU"/>
              </w:rPr>
            </w:pPr>
          </w:p>
          <w:p w14:paraId="5FC3E079"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788775DE" w14:textId="77777777" w:rsidR="00192E82" w:rsidRPr="00191DA3" w:rsidRDefault="00192E82" w:rsidP="001C709C">
            <w:pPr>
              <w:tabs>
                <w:tab w:val="left" w:pos="8931"/>
                <w:tab w:val="left" w:pos="9781"/>
              </w:tabs>
              <w:ind w:left="34"/>
              <w:rPr>
                <w:sz w:val="24"/>
                <w:szCs w:val="24"/>
                <w:lang w:eastAsia="ru-RU"/>
              </w:rPr>
            </w:pPr>
            <w:r w:rsidRPr="00191DA3">
              <w:rPr>
                <w:b/>
                <w:sz w:val="24"/>
                <w:szCs w:val="24"/>
                <w:lang w:eastAsia="ru-RU"/>
              </w:rPr>
              <w:t>Содержание учебного материала:</w:t>
            </w:r>
          </w:p>
        </w:tc>
        <w:tc>
          <w:tcPr>
            <w:tcW w:w="1134" w:type="dxa"/>
          </w:tcPr>
          <w:p w14:paraId="7FC1C5C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val="restart"/>
          </w:tcPr>
          <w:p w14:paraId="47CD2E2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25702CF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5B79CC4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3A3F64F0" w14:textId="77777777" w:rsidTr="001C709C">
        <w:trPr>
          <w:gridAfter w:val="1"/>
          <w:wAfter w:w="11" w:type="dxa"/>
          <w:trHeight w:val="625"/>
        </w:trPr>
        <w:tc>
          <w:tcPr>
            <w:tcW w:w="2941" w:type="dxa"/>
            <w:gridSpan w:val="2"/>
            <w:vMerge/>
            <w:shd w:val="clear" w:color="auto" w:fill="auto"/>
          </w:tcPr>
          <w:p w14:paraId="0D5FF3DD"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351B179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Определение гармонизации.  Логика функционального движения.</w:t>
            </w:r>
          </w:p>
          <w:p w14:paraId="6B63C494"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Основные правила гармонизации мелодии трезвучиями.</w:t>
            </w:r>
          </w:p>
        </w:tc>
        <w:tc>
          <w:tcPr>
            <w:tcW w:w="1134" w:type="dxa"/>
          </w:tcPr>
          <w:p w14:paraId="6D7956BA" w14:textId="77777777" w:rsidR="00192E82" w:rsidRPr="00191DA3" w:rsidRDefault="00192E82" w:rsidP="001C709C">
            <w:pPr>
              <w:tabs>
                <w:tab w:val="left" w:pos="8931"/>
                <w:tab w:val="left" w:pos="9781"/>
              </w:tabs>
              <w:rPr>
                <w:sz w:val="24"/>
                <w:szCs w:val="24"/>
                <w:lang w:eastAsia="ru-RU"/>
              </w:rPr>
            </w:pPr>
          </w:p>
        </w:tc>
        <w:tc>
          <w:tcPr>
            <w:tcW w:w="1843" w:type="dxa"/>
            <w:vMerge/>
          </w:tcPr>
          <w:p w14:paraId="63010C3D" w14:textId="77777777" w:rsidR="00192E82" w:rsidRPr="00191DA3" w:rsidRDefault="00192E82" w:rsidP="001C709C">
            <w:pPr>
              <w:tabs>
                <w:tab w:val="left" w:pos="8931"/>
                <w:tab w:val="left" w:pos="9781"/>
              </w:tabs>
              <w:rPr>
                <w:sz w:val="24"/>
                <w:szCs w:val="24"/>
                <w:lang w:eastAsia="ru-RU"/>
              </w:rPr>
            </w:pPr>
          </w:p>
        </w:tc>
      </w:tr>
      <w:tr w:rsidR="00192E82" w:rsidRPr="00191DA3" w14:paraId="466C6F58" w14:textId="77777777" w:rsidTr="001C709C">
        <w:trPr>
          <w:gridAfter w:val="1"/>
          <w:wAfter w:w="11" w:type="dxa"/>
          <w:trHeight w:val="315"/>
        </w:trPr>
        <w:tc>
          <w:tcPr>
            <w:tcW w:w="2941" w:type="dxa"/>
            <w:gridSpan w:val="2"/>
            <w:vMerge/>
            <w:shd w:val="clear" w:color="auto" w:fill="auto"/>
          </w:tcPr>
          <w:p w14:paraId="2D1030CB"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612C9AE9" w14:textId="77777777" w:rsidR="00192E82" w:rsidRPr="00191DA3" w:rsidRDefault="00192E82" w:rsidP="001C709C">
            <w:pPr>
              <w:tabs>
                <w:tab w:val="left" w:pos="8931"/>
                <w:tab w:val="left" w:pos="9781"/>
              </w:tabs>
              <w:ind w:left="34"/>
              <w:rPr>
                <w:sz w:val="24"/>
                <w:szCs w:val="24"/>
                <w:lang w:eastAsia="ru-RU"/>
              </w:rPr>
            </w:pPr>
            <w:r w:rsidRPr="00191DA3">
              <w:rPr>
                <w:b/>
                <w:sz w:val="24"/>
                <w:szCs w:val="24"/>
                <w:lang w:eastAsia="ru-RU"/>
              </w:rPr>
              <w:t>Практические занятия:</w:t>
            </w:r>
          </w:p>
        </w:tc>
        <w:tc>
          <w:tcPr>
            <w:tcW w:w="1134" w:type="dxa"/>
          </w:tcPr>
          <w:p w14:paraId="073FBB35"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8</w:t>
            </w:r>
          </w:p>
        </w:tc>
        <w:tc>
          <w:tcPr>
            <w:tcW w:w="1843" w:type="dxa"/>
            <w:vMerge w:val="restart"/>
            <w:shd w:val="clear" w:color="auto" w:fill="auto"/>
          </w:tcPr>
          <w:p w14:paraId="32FD9C93" w14:textId="77777777" w:rsidR="00192E82" w:rsidRPr="00191DA3" w:rsidRDefault="00192E82" w:rsidP="001C709C">
            <w:pPr>
              <w:tabs>
                <w:tab w:val="left" w:pos="8931"/>
                <w:tab w:val="left" w:pos="9781"/>
              </w:tabs>
              <w:rPr>
                <w:sz w:val="24"/>
                <w:szCs w:val="24"/>
                <w:lang w:eastAsia="ru-RU"/>
              </w:rPr>
            </w:pPr>
          </w:p>
        </w:tc>
      </w:tr>
      <w:tr w:rsidR="00192E82" w:rsidRPr="00191DA3" w14:paraId="21541F91" w14:textId="77777777" w:rsidTr="001C709C">
        <w:trPr>
          <w:gridAfter w:val="1"/>
          <w:wAfter w:w="11" w:type="dxa"/>
          <w:trHeight w:val="315"/>
        </w:trPr>
        <w:tc>
          <w:tcPr>
            <w:tcW w:w="2941" w:type="dxa"/>
            <w:gridSpan w:val="2"/>
            <w:vMerge/>
            <w:shd w:val="clear" w:color="auto" w:fill="auto"/>
          </w:tcPr>
          <w:p w14:paraId="48F868CC" w14:textId="77777777" w:rsidR="00192E82" w:rsidRPr="00191DA3" w:rsidRDefault="00192E82" w:rsidP="001C709C">
            <w:pPr>
              <w:tabs>
                <w:tab w:val="left" w:pos="8931"/>
                <w:tab w:val="left" w:pos="9781"/>
              </w:tabs>
              <w:jc w:val="center"/>
              <w:rPr>
                <w:b/>
                <w:sz w:val="24"/>
                <w:szCs w:val="24"/>
                <w:lang w:eastAsia="ru-RU"/>
              </w:rPr>
            </w:pPr>
          </w:p>
        </w:tc>
        <w:tc>
          <w:tcPr>
            <w:tcW w:w="240" w:type="dxa"/>
          </w:tcPr>
          <w:p w14:paraId="7CD92E2D" w14:textId="77777777" w:rsidR="00192E82" w:rsidRPr="00191DA3" w:rsidRDefault="00192E82" w:rsidP="00F95A6C">
            <w:pPr>
              <w:widowControl/>
              <w:numPr>
                <w:ilvl w:val="0"/>
                <w:numId w:val="55"/>
              </w:numPr>
              <w:tabs>
                <w:tab w:val="left" w:pos="8931"/>
                <w:tab w:val="left" w:pos="9781"/>
              </w:tabs>
              <w:autoSpaceDE/>
              <w:autoSpaceDN/>
              <w:contextualSpacing/>
              <w:rPr>
                <w:sz w:val="24"/>
                <w:szCs w:val="24"/>
                <w:lang w:eastAsia="ru-RU"/>
              </w:rPr>
            </w:pPr>
          </w:p>
        </w:tc>
        <w:tc>
          <w:tcPr>
            <w:tcW w:w="8834" w:type="dxa"/>
            <w:gridSpan w:val="5"/>
          </w:tcPr>
          <w:p w14:paraId="32CD6CE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 Устные задания: проанализировать гармоническое строение следующих произведений: Л. Бетховен, соната для ф-п. № 2 ля мажор, </w:t>
            </w:r>
            <w:r w:rsidRPr="00191DA3">
              <w:rPr>
                <w:sz w:val="24"/>
                <w:szCs w:val="24"/>
                <w:lang w:val="en-US" w:eastAsia="ru-RU"/>
              </w:rPr>
              <w:t>III</w:t>
            </w:r>
            <w:r w:rsidRPr="00191DA3">
              <w:rPr>
                <w:sz w:val="24"/>
                <w:szCs w:val="24"/>
                <w:lang w:eastAsia="ru-RU"/>
              </w:rPr>
              <w:t xml:space="preserve"> ч. (т. 1-8); соната для ф-п. № 3 до мажор, </w:t>
            </w:r>
            <w:r w:rsidRPr="00191DA3">
              <w:rPr>
                <w:sz w:val="24"/>
                <w:szCs w:val="24"/>
                <w:lang w:val="en-US" w:eastAsia="ru-RU"/>
              </w:rPr>
              <w:t>II</w:t>
            </w:r>
            <w:r w:rsidRPr="00191DA3">
              <w:rPr>
                <w:sz w:val="24"/>
                <w:szCs w:val="24"/>
                <w:lang w:eastAsia="ru-RU"/>
              </w:rPr>
              <w:t xml:space="preserve"> ч (т. 1-11).</w:t>
            </w:r>
          </w:p>
        </w:tc>
        <w:tc>
          <w:tcPr>
            <w:tcW w:w="1134" w:type="dxa"/>
          </w:tcPr>
          <w:p w14:paraId="0DD7E42A"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2E58D79B" w14:textId="77777777" w:rsidR="00192E82" w:rsidRPr="00191DA3" w:rsidRDefault="00192E82" w:rsidP="001C709C">
            <w:pPr>
              <w:tabs>
                <w:tab w:val="left" w:pos="8931"/>
                <w:tab w:val="left" w:pos="9781"/>
              </w:tabs>
              <w:rPr>
                <w:sz w:val="24"/>
                <w:szCs w:val="24"/>
                <w:lang w:eastAsia="ru-RU"/>
              </w:rPr>
            </w:pPr>
          </w:p>
        </w:tc>
      </w:tr>
      <w:tr w:rsidR="00192E82" w:rsidRPr="00191DA3" w14:paraId="193C62D5" w14:textId="77777777" w:rsidTr="001C709C">
        <w:trPr>
          <w:gridAfter w:val="1"/>
          <w:wAfter w:w="11" w:type="dxa"/>
          <w:trHeight w:val="315"/>
        </w:trPr>
        <w:tc>
          <w:tcPr>
            <w:tcW w:w="2941" w:type="dxa"/>
            <w:gridSpan w:val="2"/>
            <w:vMerge/>
            <w:shd w:val="clear" w:color="auto" w:fill="auto"/>
          </w:tcPr>
          <w:p w14:paraId="334BB161" w14:textId="77777777" w:rsidR="00192E82" w:rsidRPr="00191DA3" w:rsidRDefault="00192E82" w:rsidP="001C709C">
            <w:pPr>
              <w:tabs>
                <w:tab w:val="left" w:pos="8931"/>
                <w:tab w:val="left" w:pos="9781"/>
              </w:tabs>
              <w:jc w:val="center"/>
              <w:rPr>
                <w:b/>
                <w:sz w:val="24"/>
                <w:szCs w:val="24"/>
                <w:lang w:eastAsia="ru-RU"/>
              </w:rPr>
            </w:pPr>
          </w:p>
        </w:tc>
        <w:tc>
          <w:tcPr>
            <w:tcW w:w="240" w:type="dxa"/>
          </w:tcPr>
          <w:p w14:paraId="79E09673" w14:textId="77777777" w:rsidR="00192E82" w:rsidRPr="00191DA3" w:rsidRDefault="00192E82" w:rsidP="00F95A6C">
            <w:pPr>
              <w:widowControl/>
              <w:numPr>
                <w:ilvl w:val="0"/>
                <w:numId w:val="55"/>
              </w:numPr>
              <w:tabs>
                <w:tab w:val="left" w:pos="8931"/>
                <w:tab w:val="left" w:pos="9781"/>
              </w:tabs>
              <w:autoSpaceDE/>
              <w:autoSpaceDN/>
              <w:contextualSpacing/>
              <w:rPr>
                <w:sz w:val="24"/>
                <w:szCs w:val="24"/>
                <w:lang w:eastAsia="ru-RU"/>
              </w:rPr>
            </w:pPr>
          </w:p>
        </w:tc>
        <w:tc>
          <w:tcPr>
            <w:tcW w:w="8834" w:type="dxa"/>
            <w:gridSpan w:val="5"/>
          </w:tcPr>
          <w:p w14:paraId="37F8AD2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Гармонизовать на фортепиано отрывки: И. Дубовский, «Учебник гармонии», с.35  №№1-3.</w:t>
            </w:r>
          </w:p>
        </w:tc>
        <w:tc>
          <w:tcPr>
            <w:tcW w:w="1134" w:type="dxa"/>
          </w:tcPr>
          <w:p w14:paraId="5A1819F8"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69A926A4" w14:textId="77777777" w:rsidR="00192E82" w:rsidRPr="00191DA3" w:rsidRDefault="00192E82" w:rsidP="001C709C">
            <w:pPr>
              <w:tabs>
                <w:tab w:val="left" w:pos="8931"/>
                <w:tab w:val="left" w:pos="9781"/>
              </w:tabs>
              <w:rPr>
                <w:sz w:val="24"/>
                <w:szCs w:val="24"/>
                <w:lang w:eastAsia="ru-RU"/>
              </w:rPr>
            </w:pPr>
          </w:p>
        </w:tc>
      </w:tr>
      <w:tr w:rsidR="00192E82" w:rsidRPr="00191DA3" w14:paraId="14EC5FBD" w14:textId="77777777" w:rsidTr="001C709C">
        <w:trPr>
          <w:gridAfter w:val="1"/>
          <w:wAfter w:w="11" w:type="dxa"/>
          <w:trHeight w:val="239"/>
        </w:trPr>
        <w:tc>
          <w:tcPr>
            <w:tcW w:w="2941" w:type="dxa"/>
            <w:gridSpan w:val="2"/>
            <w:vMerge/>
            <w:shd w:val="clear" w:color="auto" w:fill="auto"/>
          </w:tcPr>
          <w:p w14:paraId="3CA84585" w14:textId="77777777" w:rsidR="00192E82" w:rsidRPr="00191DA3" w:rsidRDefault="00192E82" w:rsidP="001C709C">
            <w:pPr>
              <w:tabs>
                <w:tab w:val="left" w:pos="8931"/>
                <w:tab w:val="left" w:pos="9781"/>
              </w:tabs>
              <w:jc w:val="center"/>
              <w:rPr>
                <w:b/>
                <w:sz w:val="24"/>
                <w:szCs w:val="24"/>
                <w:lang w:eastAsia="ru-RU"/>
              </w:rPr>
            </w:pPr>
          </w:p>
        </w:tc>
        <w:tc>
          <w:tcPr>
            <w:tcW w:w="240" w:type="dxa"/>
          </w:tcPr>
          <w:p w14:paraId="1E7FC560" w14:textId="77777777" w:rsidR="00192E82" w:rsidRPr="00191DA3" w:rsidRDefault="00192E82" w:rsidP="00F95A6C">
            <w:pPr>
              <w:widowControl/>
              <w:numPr>
                <w:ilvl w:val="0"/>
                <w:numId w:val="55"/>
              </w:numPr>
              <w:tabs>
                <w:tab w:val="left" w:pos="8931"/>
                <w:tab w:val="left" w:pos="9781"/>
              </w:tabs>
              <w:autoSpaceDE/>
              <w:autoSpaceDN/>
              <w:contextualSpacing/>
              <w:rPr>
                <w:sz w:val="24"/>
                <w:szCs w:val="24"/>
                <w:lang w:eastAsia="ru-RU"/>
              </w:rPr>
            </w:pPr>
          </w:p>
          <w:p w14:paraId="26C3C759" w14:textId="77777777" w:rsidR="00192E82" w:rsidRPr="00191DA3" w:rsidRDefault="00192E82" w:rsidP="001C709C">
            <w:pPr>
              <w:tabs>
                <w:tab w:val="left" w:pos="8931"/>
                <w:tab w:val="left" w:pos="9781"/>
              </w:tabs>
              <w:rPr>
                <w:sz w:val="24"/>
                <w:szCs w:val="24"/>
                <w:lang w:eastAsia="ru-RU"/>
              </w:rPr>
            </w:pPr>
          </w:p>
        </w:tc>
        <w:tc>
          <w:tcPr>
            <w:tcW w:w="8834" w:type="dxa"/>
            <w:gridSpan w:val="5"/>
          </w:tcPr>
          <w:p w14:paraId="3FC3622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 Гармонизовать мелодии письменно: И. Дубовский, «Учебник гармонии», с.35  №№1, 9-10.</w:t>
            </w:r>
          </w:p>
        </w:tc>
        <w:tc>
          <w:tcPr>
            <w:tcW w:w="1134" w:type="dxa"/>
          </w:tcPr>
          <w:p w14:paraId="459903DA" w14:textId="77777777" w:rsidR="00192E82" w:rsidRPr="00191DA3" w:rsidRDefault="00192E82" w:rsidP="001C709C">
            <w:pPr>
              <w:tabs>
                <w:tab w:val="left" w:pos="8931"/>
                <w:tab w:val="left" w:pos="9781"/>
              </w:tabs>
              <w:rPr>
                <w:sz w:val="24"/>
                <w:szCs w:val="24"/>
                <w:lang w:eastAsia="ru-RU"/>
              </w:rPr>
            </w:pPr>
          </w:p>
        </w:tc>
        <w:tc>
          <w:tcPr>
            <w:tcW w:w="1843" w:type="dxa"/>
            <w:shd w:val="clear" w:color="auto" w:fill="auto"/>
          </w:tcPr>
          <w:p w14:paraId="1A3596F1" w14:textId="77777777" w:rsidR="00192E82" w:rsidRPr="00191DA3" w:rsidRDefault="00192E82" w:rsidP="001C709C">
            <w:pPr>
              <w:tabs>
                <w:tab w:val="left" w:pos="8931"/>
                <w:tab w:val="left" w:pos="9781"/>
              </w:tabs>
              <w:rPr>
                <w:sz w:val="24"/>
                <w:szCs w:val="24"/>
                <w:lang w:eastAsia="ru-RU"/>
              </w:rPr>
            </w:pPr>
          </w:p>
        </w:tc>
      </w:tr>
      <w:tr w:rsidR="00192E82" w:rsidRPr="00191DA3" w14:paraId="55008A9F" w14:textId="77777777" w:rsidTr="001C709C">
        <w:trPr>
          <w:gridAfter w:val="1"/>
          <w:wAfter w:w="11" w:type="dxa"/>
          <w:trHeight w:val="315"/>
        </w:trPr>
        <w:tc>
          <w:tcPr>
            <w:tcW w:w="2941" w:type="dxa"/>
            <w:gridSpan w:val="2"/>
            <w:vMerge/>
            <w:shd w:val="clear" w:color="auto" w:fill="auto"/>
          </w:tcPr>
          <w:p w14:paraId="4B219460"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624601FC"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Самостоятельная работа:</w:t>
            </w:r>
          </w:p>
        </w:tc>
        <w:tc>
          <w:tcPr>
            <w:tcW w:w="1134" w:type="dxa"/>
          </w:tcPr>
          <w:p w14:paraId="32C71BF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w:t>
            </w:r>
          </w:p>
        </w:tc>
        <w:tc>
          <w:tcPr>
            <w:tcW w:w="1843" w:type="dxa"/>
            <w:vMerge w:val="restart"/>
            <w:shd w:val="clear" w:color="auto" w:fill="auto"/>
          </w:tcPr>
          <w:p w14:paraId="1B883FB4" w14:textId="77777777" w:rsidR="00192E82" w:rsidRPr="00191DA3" w:rsidRDefault="00192E82" w:rsidP="001C709C">
            <w:pPr>
              <w:tabs>
                <w:tab w:val="left" w:pos="8931"/>
                <w:tab w:val="left" w:pos="9781"/>
              </w:tabs>
              <w:rPr>
                <w:sz w:val="24"/>
                <w:szCs w:val="24"/>
                <w:lang w:eastAsia="ru-RU"/>
              </w:rPr>
            </w:pPr>
          </w:p>
        </w:tc>
      </w:tr>
      <w:tr w:rsidR="00192E82" w:rsidRPr="00191DA3" w14:paraId="6FE1066F" w14:textId="77777777" w:rsidTr="001C709C">
        <w:trPr>
          <w:gridAfter w:val="1"/>
          <w:wAfter w:w="11" w:type="dxa"/>
          <w:trHeight w:val="314"/>
        </w:trPr>
        <w:tc>
          <w:tcPr>
            <w:tcW w:w="2941" w:type="dxa"/>
            <w:gridSpan w:val="2"/>
            <w:vMerge/>
            <w:shd w:val="clear" w:color="auto" w:fill="auto"/>
          </w:tcPr>
          <w:p w14:paraId="10D2D260" w14:textId="77777777" w:rsidR="00192E82" w:rsidRPr="00191DA3" w:rsidRDefault="00192E82" w:rsidP="001C709C">
            <w:pPr>
              <w:tabs>
                <w:tab w:val="left" w:pos="8931"/>
                <w:tab w:val="left" w:pos="9781"/>
              </w:tabs>
              <w:jc w:val="center"/>
              <w:rPr>
                <w:b/>
                <w:sz w:val="24"/>
                <w:szCs w:val="24"/>
                <w:lang w:eastAsia="ru-RU"/>
              </w:rPr>
            </w:pPr>
          </w:p>
        </w:tc>
        <w:tc>
          <w:tcPr>
            <w:tcW w:w="285" w:type="dxa"/>
            <w:gridSpan w:val="5"/>
          </w:tcPr>
          <w:p w14:paraId="02DD73D6" w14:textId="77777777" w:rsidR="00192E82" w:rsidRPr="00191DA3" w:rsidRDefault="00192E82" w:rsidP="00F95A6C">
            <w:pPr>
              <w:widowControl/>
              <w:numPr>
                <w:ilvl w:val="0"/>
                <w:numId w:val="56"/>
              </w:numPr>
              <w:tabs>
                <w:tab w:val="left" w:pos="8931"/>
                <w:tab w:val="left" w:pos="9781"/>
              </w:tabs>
              <w:autoSpaceDE/>
              <w:autoSpaceDN/>
              <w:contextualSpacing/>
              <w:rPr>
                <w:sz w:val="24"/>
                <w:szCs w:val="24"/>
                <w:lang w:eastAsia="ru-RU"/>
              </w:rPr>
            </w:pPr>
          </w:p>
        </w:tc>
        <w:tc>
          <w:tcPr>
            <w:tcW w:w="8789" w:type="dxa"/>
          </w:tcPr>
          <w:p w14:paraId="04B18CB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Гармонизовать мелодию письменно: Е.Н. Абызова «Гармония» с.33 №№ 3,5.</w:t>
            </w:r>
          </w:p>
        </w:tc>
        <w:tc>
          <w:tcPr>
            <w:tcW w:w="1134" w:type="dxa"/>
          </w:tcPr>
          <w:p w14:paraId="2A71311D"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5375F912" w14:textId="77777777" w:rsidR="00192E82" w:rsidRPr="00191DA3" w:rsidRDefault="00192E82" w:rsidP="001C709C">
            <w:pPr>
              <w:tabs>
                <w:tab w:val="left" w:pos="8931"/>
                <w:tab w:val="left" w:pos="9781"/>
              </w:tabs>
              <w:rPr>
                <w:sz w:val="24"/>
                <w:szCs w:val="24"/>
                <w:lang w:eastAsia="ru-RU"/>
              </w:rPr>
            </w:pPr>
          </w:p>
        </w:tc>
      </w:tr>
      <w:tr w:rsidR="00192E82" w:rsidRPr="00191DA3" w14:paraId="766FACF4" w14:textId="77777777" w:rsidTr="001C709C">
        <w:trPr>
          <w:gridAfter w:val="1"/>
          <w:wAfter w:w="11" w:type="dxa"/>
          <w:trHeight w:val="282"/>
        </w:trPr>
        <w:tc>
          <w:tcPr>
            <w:tcW w:w="2941" w:type="dxa"/>
            <w:gridSpan w:val="2"/>
            <w:vMerge w:val="restart"/>
            <w:shd w:val="clear" w:color="auto" w:fill="auto"/>
          </w:tcPr>
          <w:p w14:paraId="26C0BF38"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 xml:space="preserve">Тема 5.2. </w:t>
            </w:r>
            <w:proofErr w:type="spellStart"/>
            <w:r w:rsidRPr="00191DA3">
              <w:rPr>
                <w:sz w:val="24"/>
                <w:szCs w:val="24"/>
                <w:lang w:eastAsia="ru-RU"/>
              </w:rPr>
              <w:t>Кадансовый</w:t>
            </w:r>
            <w:proofErr w:type="spellEnd"/>
            <w:r w:rsidRPr="00191DA3">
              <w:rPr>
                <w:sz w:val="24"/>
                <w:szCs w:val="24"/>
                <w:lang w:eastAsia="ru-RU"/>
              </w:rPr>
              <w:t xml:space="preserve"> </w:t>
            </w:r>
            <w:proofErr w:type="spellStart"/>
            <w:r w:rsidRPr="00191DA3">
              <w:rPr>
                <w:sz w:val="24"/>
                <w:szCs w:val="24"/>
                <w:lang w:eastAsia="ru-RU"/>
              </w:rPr>
              <w:t>квартсекстаккорд</w:t>
            </w:r>
            <w:proofErr w:type="spellEnd"/>
            <w:r w:rsidRPr="00191DA3">
              <w:rPr>
                <w:sz w:val="24"/>
                <w:szCs w:val="24"/>
                <w:lang w:eastAsia="ru-RU"/>
              </w:rPr>
              <w:t>.</w:t>
            </w:r>
          </w:p>
          <w:p w14:paraId="4B749A97" w14:textId="77777777" w:rsidR="00192E82" w:rsidRPr="00191DA3" w:rsidRDefault="00192E82" w:rsidP="001C709C">
            <w:pPr>
              <w:tabs>
                <w:tab w:val="left" w:pos="8931"/>
                <w:tab w:val="left" w:pos="9781"/>
              </w:tabs>
              <w:jc w:val="center"/>
              <w:rPr>
                <w:sz w:val="24"/>
                <w:szCs w:val="24"/>
                <w:lang w:eastAsia="ru-RU"/>
              </w:rPr>
            </w:pPr>
          </w:p>
          <w:p w14:paraId="535B6520" w14:textId="77777777" w:rsidR="00192E82" w:rsidRPr="00191DA3" w:rsidRDefault="00192E82" w:rsidP="001C709C">
            <w:pPr>
              <w:tabs>
                <w:tab w:val="left" w:pos="8931"/>
                <w:tab w:val="left" w:pos="9781"/>
              </w:tabs>
              <w:jc w:val="center"/>
              <w:rPr>
                <w:b/>
                <w:sz w:val="24"/>
                <w:szCs w:val="24"/>
                <w:lang w:eastAsia="ru-RU"/>
              </w:rPr>
            </w:pPr>
          </w:p>
          <w:p w14:paraId="74436765" w14:textId="77777777" w:rsidR="00192E82" w:rsidRPr="00191DA3" w:rsidRDefault="00192E82" w:rsidP="001C709C">
            <w:pPr>
              <w:tabs>
                <w:tab w:val="left" w:pos="8931"/>
                <w:tab w:val="left" w:pos="9781"/>
              </w:tabs>
              <w:jc w:val="center"/>
              <w:rPr>
                <w:b/>
                <w:sz w:val="24"/>
                <w:szCs w:val="24"/>
                <w:lang w:eastAsia="ru-RU"/>
              </w:rPr>
            </w:pPr>
          </w:p>
          <w:p w14:paraId="58E287AC" w14:textId="77777777" w:rsidR="00192E82" w:rsidRPr="00191DA3" w:rsidRDefault="00192E82" w:rsidP="001C709C">
            <w:pPr>
              <w:tabs>
                <w:tab w:val="left" w:pos="8931"/>
                <w:tab w:val="left" w:pos="9781"/>
              </w:tabs>
              <w:jc w:val="center"/>
              <w:rPr>
                <w:b/>
                <w:sz w:val="24"/>
                <w:szCs w:val="24"/>
                <w:lang w:eastAsia="ru-RU"/>
              </w:rPr>
            </w:pPr>
          </w:p>
          <w:p w14:paraId="057BC69A" w14:textId="77777777" w:rsidR="00192E82" w:rsidRPr="00191DA3" w:rsidRDefault="00192E82" w:rsidP="001C709C">
            <w:pPr>
              <w:tabs>
                <w:tab w:val="left" w:pos="8931"/>
                <w:tab w:val="left" w:pos="9781"/>
              </w:tabs>
              <w:jc w:val="center"/>
              <w:rPr>
                <w:b/>
                <w:sz w:val="24"/>
                <w:szCs w:val="24"/>
                <w:lang w:eastAsia="ru-RU"/>
              </w:rPr>
            </w:pPr>
          </w:p>
          <w:p w14:paraId="787EB1BF" w14:textId="77777777" w:rsidR="00192E82" w:rsidRPr="00191DA3" w:rsidRDefault="00192E82" w:rsidP="001C709C">
            <w:pPr>
              <w:tabs>
                <w:tab w:val="left" w:pos="8931"/>
                <w:tab w:val="left" w:pos="9781"/>
              </w:tabs>
              <w:jc w:val="center"/>
              <w:rPr>
                <w:b/>
                <w:sz w:val="24"/>
                <w:szCs w:val="24"/>
                <w:lang w:eastAsia="ru-RU"/>
              </w:rPr>
            </w:pPr>
          </w:p>
          <w:p w14:paraId="2F75E83F" w14:textId="77777777" w:rsidR="00192E82" w:rsidRPr="00191DA3" w:rsidRDefault="00192E82" w:rsidP="001C709C">
            <w:pPr>
              <w:tabs>
                <w:tab w:val="left" w:pos="8931"/>
                <w:tab w:val="left" w:pos="9781"/>
              </w:tabs>
              <w:jc w:val="center"/>
              <w:rPr>
                <w:b/>
                <w:sz w:val="24"/>
                <w:szCs w:val="24"/>
                <w:lang w:eastAsia="ru-RU"/>
              </w:rPr>
            </w:pPr>
          </w:p>
          <w:p w14:paraId="595B761A" w14:textId="77777777" w:rsidR="00192E82" w:rsidRPr="00191DA3" w:rsidRDefault="00192E82" w:rsidP="001C709C">
            <w:pPr>
              <w:tabs>
                <w:tab w:val="left" w:pos="8931"/>
                <w:tab w:val="left" w:pos="9781"/>
              </w:tabs>
              <w:jc w:val="center"/>
              <w:rPr>
                <w:b/>
                <w:sz w:val="24"/>
                <w:szCs w:val="24"/>
                <w:lang w:eastAsia="ru-RU"/>
              </w:rPr>
            </w:pPr>
          </w:p>
          <w:p w14:paraId="24CEACA6" w14:textId="77777777" w:rsidR="00192E82" w:rsidRPr="00191DA3" w:rsidRDefault="00192E82" w:rsidP="001C709C">
            <w:pPr>
              <w:tabs>
                <w:tab w:val="left" w:pos="8931"/>
                <w:tab w:val="left" w:pos="9781"/>
              </w:tabs>
              <w:jc w:val="center"/>
              <w:rPr>
                <w:b/>
                <w:sz w:val="24"/>
                <w:szCs w:val="24"/>
                <w:lang w:eastAsia="ru-RU"/>
              </w:rPr>
            </w:pPr>
          </w:p>
          <w:p w14:paraId="27C210AE" w14:textId="77777777" w:rsidR="00192E82" w:rsidRPr="00191DA3" w:rsidRDefault="00192E82" w:rsidP="001C709C">
            <w:pPr>
              <w:tabs>
                <w:tab w:val="left" w:pos="8931"/>
                <w:tab w:val="left" w:pos="9781"/>
              </w:tabs>
              <w:jc w:val="center"/>
              <w:rPr>
                <w:b/>
                <w:sz w:val="24"/>
                <w:szCs w:val="24"/>
                <w:lang w:eastAsia="ru-RU"/>
              </w:rPr>
            </w:pPr>
          </w:p>
          <w:p w14:paraId="5B06BBC6" w14:textId="77777777" w:rsidR="00192E82" w:rsidRPr="00191DA3" w:rsidRDefault="00192E82" w:rsidP="001C709C">
            <w:pPr>
              <w:tabs>
                <w:tab w:val="left" w:pos="8931"/>
                <w:tab w:val="left" w:pos="9781"/>
              </w:tabs>
              <w:jc w:val="center"/>
              <w:rPr>
                <w:b/>
                <w:sz w:val="24"/>
                <w:szCs w:val="24"/>
                <w:lang w:eastAsia="ru-RU"/>
              </w:rPr>
            </w:pPr>
          </w:p>
          <w:p w14:paraId="2C5E8F98" w14:textId="77777777" w:rsidR="00192E82" w:rsidRPr="00191DA3" w:rsidRDefault="00192E82" w:rsidP="001C709C">
            <w:pPr>
              <w:tabs>
                <w:tab w:val="left" w:pos="8931"/>
                <w:tab w:val="left" w:pos="9781"/>
              </w:tabs>
              <w:jc w:val="center"/>
              <w:rPr>
                <w:b/>
                <w:sz w:val="24"/>
                <w:szCs w:val="24"/>
                <w:lang w:eastAsia="ru-RU"/>
              </w:rPr>
            </w:pPr>
          </w:p>
          <w:p w14:paraId="42B78CF1" w14:textId="77777777" w:rsidR="00192E82" w:rsidRPr="00191DA3" w:rsidRDefault="00192E82" w:rsidP="001C709C">
            <w:pPr>
              <w:tabs>
                <w:tab w:val="left" w:pos="8931"/>
                <w:tab w:val="left" w:pos="9781"/>
              </w:tabs>
              <w:jc w:val="center"/>
              <w:rPr>
                <w:b/>
                <w:sz w:val="24"/>
                <w:szCs w:val="24"/>
                <w:lang w:eastAsia="ru-RU"/>
              </w:rPr>
            </w:pPr>
          </w:p>
          <w:p w14:paraId="16A6C169" w14:textId="77777777" w:rsidR="00192E82" w:rsidRPr="00191DA3" w:rsidRDefault="00192E82" w:rsidP="001C709C">
            <w:pPr>
              <w:tabs>
                <w:tab w:val="left" w:pos="8931"/>
                <w:tab w:val="left" w:pos="9781"/>
              </w:tabs>
              <w:jc w:val="center"/>
              <w:rPr>
                <w:b/>
                <w:sz w:val="24"/>
                <w:szCs w:val="24"/>
                <w:lang w:eastAsia="ru-RU"/>
              </w:rPr>
            </w:pPr>
          </w:p>
          <w:p w14:paraId="1656940B"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127A14A2"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lastRenderedPageBreak/>
              <w:t>Содержание учебного материала:</w:t>
            </w:r>
          </w:p>
        </w:tc>
        <w:tc>
          <w:tcPr>
            <w:tcW w:w="1134" w:type="dxa"/>
          </w:tcPr>
          <w:p w14:paraId="70764BE3"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w:t>
            </w:r>
          </w:p>
        </w:tc>
        <w:tc>
          <w:tcPr>
            <w:tcW w:w="1843" w:type="dxa"/>
            <w:vMerge w:val="restart"/>
          </w:tcPr>
          <w:p w14:paraId="054A36C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0B245F1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0D61A7D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12EFE2AB" w14:textId="77777777" w:rsidTr="001C709C">
        <w:trPr>
          <w:gridAfter w:val="1"/>
          <w:wAfter w:w="11" w:type="dxa"/>
          <w:trHeight w:val="282"/>
        </w:trPr>
        <w:tc>
          <w:tcPr>
            <w:tcW w:w="2941" w:type="dxa"/>
            <w:gridSpan w:val="2"/>
            <w:vMerge/>
            <w:shd w:val="clear" w:color="auto" w:fill="auto"/>
          </w:tcPr>
          <w:p w14:paraId="354AF70A"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17F411C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Определение и обозначение. Функциональная особенность </w:t>
            </w:r>
            <w:proofErr w:type="spellStart"/>
            <w:r w:rsidRPr="00191DA3">
              <w:rPr>
                <w:sz w:val="24"/>
                <w:szCs w:val="24"/>
                <w:lang w:eastAsia="ru-RU"/>
              </w:rPr>
              <w:t>кадансового</w:t>
            </w:r>
            <w:proofErr w:type="spellEnd"/>
            <w:r w:rsidRPr="00191DA3">
              <w:rPr>
                <w:sz w:val="24"/>
                <w:szCs w:val="24"/>
                <w:lang w:eastAsia="ru-RU"/>
              </w:rPr>
              <w:t xml:space="preserve"> </w:t>
            </w:r>
            <w:proofErr w:type="spellStart"/>
            <w:r w:rsidRPr="00191DA3">
              <w:rPr>
                <w:sz w:val="24"/>
                <w:szCs w:val="24"/>
                <w:lang w:eastAsia="ru-RU"/>
              </w:rPr>
              <w:t>квартсекстаккорда</w:t>
            </w:r>
            <w:proofErr w:type="spellEnd"/>
            <w:r w:rsidRPr="00191DA3">
              <w:rPr>
                <w:sz w:val="24"/>
                <w:szCs w:val="24"/>
                <w:lang w:eastAsia="ru-RU"/>
              </w:rPr>
              <w:t>. Голосоведение. Аккордовая подготовка. Перемещение. Значение.</w:t>
            </w:r>
          </w:p>
        </w:tc>
        <w:tc>
          <w:tcPr>
            <w:tcW w:w="1134" w:type="dxa"/>
          </w:tcPr>
          <w:p w14:paraId="095ABC4A" w14:textId="77777777" w:rsidR="00192E82" w:rsidRPr="00191DA3" w:rsidRDefault="00192E82" w:rsidP="001C709C">
            <w:pPr>
              <w:tabs>
                <w:tab w:val="left" w:pos="8931"/>
                <w:tab w:val="left" w:pos="9781"/>
              </w:tabs>
              <w:rPr>
                <w:b/>
                <w:sz w:val="24"/>
                <w:szCs w:val="24"/>
                <w:lang w:eastAsia="ru-RU"/>
              </w:rPr>
            </w:pPr>
          </w:p>
        </w:tc>
        <w:tc>
          <w:tcPr>
            <w:tcW w:w="1843" w:type="dxa"/>
            <w:vMerge/>
          </w:tcPr>
          <w:p w14:paraId="78F610D0" w14:textId="77777777" w:rsidR="00192E82" w:rsidRPr="00191DA3" w:rsidRDefault="00192E82" w:rsidP="001C709C">
            <w:pPr>
              <w:tabs>
                <w:tab w:val="left" w:pos="8931"/>
                <w:tab w:val="left" w:pos="9781"/>
              </w:tabs>
              <w:rPr>
                <w:sz w:val="24"/>
                <w:szCs w:val="24"/>
                <w:lang w:eastAsia="ru-RU"/>
              </w:rPr>
            </w:pPr>
          </w:p>
        </w:tc>
      </w:tr>
      <w:tr w:rsidR="00192E82" w:rsidRPr="00191DA3" w14:paraId="47D26BCD" w14:textId="77777777" w:rsidTr="001C709C">
        <w:trPr>
          <w:gridAfter w:val="1"/>
          <w:wAfter w:w="11" w:type="dxa"/>
          <w:trHeight w:val="243"/>
        </w:trPr>
        <w:tc>
          <w:tcPr>
            <w:tcW w:w="2941" w:type="dxa"/>
            <w:gridSpan w:val="2"/>
            <w:vMerge/>
            <w:shd w:val="clear" w:color="auto" w:fill="auto"/>
          </w:tcPr>
          <w:p w14:paraId="17D76B34"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3E385C65"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Практические занятия:</w:t>
            </w:r>
          </w:p>
        </w:tc>
        <w:tc>
          <w:tcPr>
            <w:tcW w:w="1134" w:type="dxa"/>
          </w:tcPr>
          <w:p w14:paraId="133D5281"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w:t>
            </w:r>
          </w:p>
        </w:tc>
        <w:tc>
          <w:tcPr>
            <w:tcW w:w="1843" w:type="dxa"/>
            <w:vMerge/>
            <w:shd w:val="clear" w:color="auto" w:fill="BFBFBF"/>
          </w:tcPr>
          <w:p w14:paraId="3292E11A" w14:textId="77777777" w:rsidR="00192E82" w:rsidRPr="00191DA3" w:rsidRDefault="00192E82" w:rsidP="001C709C">
            <w:pPr>
              <w:tabs>
                <w:tab w:val="left" w:pos="8931"/>
                <w:tab w:val="left" w:pos="9781"/>
              </w:tabs>
              <w:rPr>
                <w:sz w:val="24"/>
                <w:szCs w:val="24"/>
                <w:lang w:eastAsia="ru-RU"/>
              </w:rPr>
            </w:pPr>
          </w:p>
        </w:tc>
      </w:tr>
      <w:tr w:rsidR="00192E82" w:rsidRPr="00191DA3" w14:paraId="333321E5" w14:textId="77777777" w:rsidTr="001C709C">
        <w:trPr>
          <w:gridAfter w:val="1"/>
          <w:wAfter w:w="11" w:type="dxa"/>
          <w:trHeight w:val="330"/>
        </w:trPr>
        <w:tc>
          <w:tcPr>
            <w:tcW w:w="2941" w:type="dxa"/>
            <w:gridSpan w:val="2"/>
            <w:vMerge/>
            <w:shd w:val="clear" w:color="auto" w:fill="auto"/>
          </w:tcPr>
          <w:p w14:paraId="6E7E6AA4"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02CE074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8826" w:type="dxa"/>
            <w:gridSpan w:val="4"/>
          </w:tcPr>
          <w:p w14:paraId="34F8C47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 Устные задания: анализировать музыкальные произведения (условия применения </w:t>
            </w:r>
            <w:proofErr w:type="spellStart"/>
            <w:r w:rsidRPr="00191DA3">
              <w:rPr>
                <w:sz w:val="24"/>
                <w:szCs w:val="24"/>
                <w:lang w:eastAsia="ru-RU"/>
              </w:rPr>
              <w:t>кадансового</w:t>
            </w:r>
            <w:proofErr w:type="spellEnd"/>
            <w:r w:rsidRPr="00191DA3">
              <w:rPr>
                <w:sz w:val="24"/>
                <w:szCs w:val="24"/>
                <w:lang w:eastAsia="ru-RU"/>
              </w:rPr>
              <w:t xml:space="preserve"> </w:t>
            </w:r>
            <w:proofErr w:type="spellStart"/>
            <w:r w:rsidRPr="00191DA3">
              <w:rPr>
                <w:sz w:val="24"/>
                <w:szCs w:val="24"/>
                <w:lang w:eastAsia="ru-RU"/>
              </w:rPr>
              <w:t>квартсекстаккорда</w:t>
            </w:r>
            <w:proofErr w:type="spellEnd"/>
            <w:r w:rsidRPr="00191DA3">
              <w:rPr>
                <w:sz w:val="24"/>
                <w:szCs w:val="24"/>
                <w:lang w:eastAsia="ru-RU"/>
              </w:rPr>
              <w:t xml:space="preserve">):  Ф. Мендельсон «Песни без слов» № 28 (12 тактов); Л. Бетховен, соната для ф-п. № 3 до мажор, </w:t>
            </w:r>
            <w:r w:rsidRPr="00191DA3">
              <w:rPr>
                <w:sz w:val="24"/>
                <w:szCs w:val="24"/>
                <w:lang w:val="en-US" w:eastAsia="ru-RU"/>
              </w:rPr>
              <w:t>II</w:t>
            </w:r>
            <w:r w:rsidRPr="00191DA3">
              <w:rPr>
                <w:sz w:val="24"/>
                <w:szCs w:val="24"/>
                <w:lang w:eastAsia="ru-RU"/>
              </w:rPr>
              <w:t xml:space="preserve"> ч. (начальный период).</w:t>
            </w:r>
          </w:p>
        </w:tc>
        <w:tc>
          <w:tcPr>
            <w:tcW w:w="1134" w:type="dxa"/>
          </w:tcPr>
          <w:p w14:paraId="4696EFFD"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2781A211" w14:textId="77777777" w:rsidR="00192E82" w:rsidRPr="00191DA3" w:rsidRDefault="00192E82" w:rsidP="001C709C">
            <w:pPr>
              <w:tabs>
                <w:tab w:val="left" w:pos="8931"/>
                <w:tab w:val="left" w:pos="9781"/>
              </w:tabs>
              <w:rPr>
                <w:sz w:val="24"/>
                <w:szCs w:val="24"/>
                <w:lang w:eastAsia="ru-RU"/>
              </w:rPr>
            </w:pPr>
          </w:p>
        </w:tc>
      </w:tr>
      <w:tr w:rsidR="00192E82" w:rsidRPr="00191DA3" w14:paraId="7B55CA8B" w14:textId="77777777" w:rsidTr="001C709C">
        <w:trPr>
          <w:gridAfter w:val="1"/>
          <w:wAfter w:w="11" w:type="dxa"/>
          <w:trHeight w:val="382"/>
        </w:trPr>
        <w:tc>
          <w:tcPr>
            <w:tcW w:w="2941" w:type="dxa"/>
            <w:gridSpan w:val="2"/>
            <w:vMerge/>
            <w:shd w:val="clear" w:color="auto" w:fill="auto"/>
          </w:tcPr>
          <w:p w14:paraId="4BA81F1D"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0BBE7BF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8826" w:type="dxa"/>
            <w:gridSpan w:val="4"/>
          </w:tcPr>
          <w:p w14:paraId="25A6AA2B"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Играть в различных тональностях гармонические обороты с применением </w:t>
            </w:r>
            <w:proofErr w:type="spellStart"/>
            <w:r w:rsidRPr="00191DA3">
              <w:rPr>
                <w:sz w:val="24"/>
                <w:szCs w:val="24"/>
                <w:lang w:eastAsia="ru-RU"/>
              </w:rPr>
              <w:t>кадансового</w:t>
            </w:r>
            <w:proofErr w:type="spellEnd"/>
            <w:r w:rsidRPr="00191DA3">
              <w:rPr>
                <w:sz w:val="24"/>
                <w:szCs w:val="24"/>
                <w:lang w:eastAsia="ru-RU"/>
              </w:rPr>
              <w:t xml:space="preserve"> </w:t>
            </w:r>
            <w:proofErr w:type="spellStart"/>
            <w:r w:rsidRPr="00191DA3">
              <w:rPr>
                <w:sz w:val="24"/>
                <w:szCs w:val="24"/>
                <w:lang w:eastAsia="ru-RU"/>
              </w:rPr>
              <w:t>квартсекстаккорда</w:t>
            </w:r>
            <w:proofErr w:type="spellEnd"/>
            <w:r w:rsidRPr="00191DA3">
              <w:rPr>
                <w:sz w:val="24"/>
                <w:szCs w:val="24"/>
                <w:lang w:eastAsia="ru-RU"/>
              </w:rPr>
              <w:t>.</w:t>
            </w:r>
          </w:p>
        </w:tc>
        <w:tc>
          <w:tcPr>
            <w:tcW w:w="1134" w:type="dxa"/>
          </w:tcPr>
          <w:p w14:paraId="05DAFBA2"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3CF41852" w14:textId="77777777" w:rsidR="00192E82" w:rsidRPr="00191DA3" w:rsidRDefault="00192E82" w:rsidP="001C709C">
            <w:pPr>
              <w:tabs>
                <w:tab w:val="left" w:pos="8931"/>
                <w:tab w:val="left" w:pos="9781"/>
              </w:tabs>
              <w:rPr>
                <w:sz w:val="24"/>
                <w:szCs w:val="24"/>
                <w:lang w:eastAsia="ru-RU"/>
              </w:rPr>
            </w:pPr>
          </w:p>
        </w:tc>
      </w:tr>
      <w:tr w:rsidR="00192E82" w:rsidRPr="00191DA3" w14:paraId="4F16B65C" w14:textId="77777777" w:rsidTr="001C709C">
        <w:trPr>
          <w:gridAfter w:val="1"/>
          <w:wAfter w:w="11" w:type="dxa"/>
          <w:trHeight w:val="608"/>
        </w:trPr>
        <w:tc>
          <w:tcPr>
            <w:tcW w:w="2941" w:type="dxa"/>
            <w:gridSpan w:val="2"/>
            <w:vMerge/>
            <w:shd w:val="clear" w:color="auto" w:fill="auto"/>
          </w:tcPr>
          <w:p w14:paraId="25481EA6"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5ACC8C5D" w14:textId="77777777" w:rsidR="00192E82" w:rsidRPr="00191DA3" w:rsidRDefault="00192E82" w:rsidP="001C709C">
            <w:pPr>
              <w:tabs>
                <w:tab w:val="left" w:pos="8931"/>
                <w:tab w:val="left" w:pos="9781"/>
              </w:tabs>
              <w:rPr>
                <w:sz w:val="24"/>
                <w:szCs w:val="24"/>
                <w:lang w:eastAsia="ru-RU"/>
              </w:rPr>
            </w:pPr>
          </w:p>
        </w:tc>
        <w:tc>
          <w:tcPr>
            <w:tcW w:w="8826" w:type="dxa"/>
            <w:gridSpan w:val="4"/>
          </w:tcPr>
          <w:p w14:paraId="74319F4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Играть секвенции с применением </w:t>
            </w:r>
            <w:proofErr w:type="spellStart"/>
            <w:r w:rsidRPr="00191DA3">
              <w:rPr>
                <w:sz w:val="24"/>
                <w:szCs w:val="24"/>
                <w:lang w:eastAsia="ru-RU"/>
              </w:rPr>
              <w:t>кадансового</w:t>
            </w:r>
            <w:proofErr w:type="spellEnd"/>
            <w:r w:rsidRPr="00191DA3">
              <w:rPr>
                <w:sz w:val="24"/>
                <w:szCs w:val="24"/>
                <w:lang w:eastAsia="ru-RU"/>
              </w:rPr>
              <w:t xml:space="preserve"> секстаккорда: Е.Н. Абызова «Гармония» с.33 №№ 3,5.</w:t>
            </w:r>
          </w:p>
        </w:tc>
        <w:tc>
          <w:tcPr>
            <w:tcW w:w="1134" w:type="dxa"/>
          </w:tcPr>
          <w:p w14:paraId="2EB767CA"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4D158EDE" w14:textId="77777777" w:rsidR="00192E82" w:rsidRPr="00191DA3" w:rsidRDefault="00192E82" w:rsidP="001C709C">
            <w:pPr>
              <w:tabs>
                <w:tab w:val="left" w:pos="8931"/>
                <w:tab w:val="left" w:pos="9781"/>
              </w:tabs>
              <w:rPr>
                <w:sz w:val="24"/>
                <w:szCs w:val="24"/>
                <w:lang w:eastAsia="ru-RU"/>
              </w:rPr>
            </w:pPr>
          </w:p>
        </w:tc>
      </w:tr>
      <w:tr w:rsidR="00192E82" w:rsidRPr="00191DA3" w14:paraId="3DA7FC51" w14:textId="77777777" w:rsidTr="001C709C">
        <w:trPr>
          <w:gridAfter w:val="1"/>
          <w:wAfter w:w="11" w:type="dxa"/>
          <w:trHeight w:val="341"/>
        </w:trPr>
        <w:tc>
          <w:tcPr>
            <w:tcW w:w="2941" w:type="dxa"/>
            <w:gridSpan w:val="2"/>
            <w:vMerge/>
            <w:shd w:val="clear" w:color="auto" w:fill="auto"/>
          </w:tcPr>
          <w:p w14:paraId="355ECDDA"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110BE34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3</w:t>
            </w:r>
          </w:p>
        </w:tc>
        <w:tc>
          <w:tcPr>
            <w:tcW w:w="8826" w:type="dxa"/>
            <w:gridSpan w:val="4"/>
          </w:tcPr>
          <w:p w14:paraId="101B3F1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Письменно гармонизовать мелодии: Е.Н. Абызова «Гармония» с.69-70 №№ 1-3.</w:t>
            </w:r>
          </w:p>
        </w:tc>
        <w:tc>
          <w:tcPr>
            <w:tcW w:w="1134" w:type="dxa"/>
          </w:tcPr>
          <w:p w14:paraId="0050FBFA"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3DDF6164" w14:textId="77777777" w:rsidR="00192E82" w:rsidRPr="00191DA3" w:rsidRDefault="00192E82" w:rsidP="001C709C">
            <w:pPr>
              <w:tabs>
                <w:tab w:val="left" w:pos="8931"/>
                <w:tab w:val="left" w:pos="9781"/>
              </w:tabs>
              <w:rPr>
                <w:sz w:val="24"/>
                <w:szCs w:val="24"/>
                <w:lang w:eastAsia="ru-RU"/>
              </w:rPr>
            </w:pPr>
          </w:p>
        </w:tc>
      </w:tr>
      <w:tr w:rsidR="00192E82" w:rsidRPr="00191DA3" w14:paraId="090F1859" w14:textId="77777777" w:rsidTr="001C709C">
        <w:trPr>
          <w:gridAfter w:val="1"/>
          <w:wAfter w:w="11" w:type="dxa"/>
          <w:trHeight w:val="365"/>
        </w:trPr>
        <w:tc>
          <w:tcPr>
            <w:tcW w:w="2941" w:type="dxa"/>
            <w:gridSpan w:val="2"/>
            <w:vMerge/>
            <w:shd w:val="clear" w:color="auto" w:fill="auto"/>
          </w:tcPr>
          <w:p w14:paraId="7087801F"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194B1728"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Самостоятельная работа:</w:t>
            </w:r>
          </w:p>
        </w:tc>
        <w:tc>
          <w:tcPr>
            <w:tcW w:w="1134" w:type="dxa"/>
          </w:tcPr>
          <w:p w14:paraId="70C4109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BFBFBF"/>
          </w:tcPr>
          <w:p w14:paraId="2CBDD131" w14:textId="77777777" w:rsidR="00192E82" w:rsidRPr="00191DA3" w:rsidRDefault="00192E82" w:rsidP="001C709C">
            <w:pPr>
              <w:tabs>
                <w:tab w:val="left" w:pos="8931"/>
                <w:tab w:val="left" w:pos="9781"/>
              </w:tabs>
              <w:rPr>
                <w:sz w:val="24"/>
                <w:szCs w:val="24"/>
                <w:lang w:eastAsia="ru-RU"/>
              </w:rPr>
            </w:pPr>
          </w:p>
        </w:tc>
      </w:tr>
      <w:tr w:rsidR="00192E82" w:rsidRPr="00191DA3" w14:paraId="37834F0F" w14:textId="77777777" w:rsidTr="001C709C">
        <w:trPr>
          <w:gridAfter w:val="1"/>
          <w:wAfter w:w="11" w:type="dxa"/>
          <w:trHeight w:val="644"/>
        </w:trPr>
        <w:tc>
          <w:tcPr>
            <w:tcW w:w="2941" w:type="dxa"/>
            <w:gridSpan w:val="2"/>
            <w:vMerge/>
            <w:shd w:val="clear" w:color="auto" w:fill="auto"/>
          </w:tcPr>
          <w:p w14:paraId="2325D61E"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7D93F0D2" w14:textId="77777777" w:rsidR="00192E82" w:rsidRPr="00191DA3" w:rsidRDefault="00192E82" w:rsidP="00F95A6C">
            <w:pPr>
              <w:widowControl/>
              <w:numPr>
                <w:ilvl w:val="0"/>
                <w:numId w:val="64"/>
              </w:numPr>
              <w:tabs>
                <w:tab w:val="left" w:pos="8931"/>
                <w:tab w:val="left" w:pos="9781"/>
              </w:tabs>
              <w:autoSpaceDE/>
              <w:autoSpaceDN/>
              <w:contextualSpacing/>
              <w:rPr>
                <w:sz w:val="24"/>
                <w:szCs w:val="24"/>
                <w:lang w:eastAsia="ru-RU"/>
              </w:rPr>
            </w:pPr>
          </w:p>
          <w:p w14:paraId="2F8AA3C6" w14:textId="77777777" w:rsidR="00192E82" w:rsidRPr="00191DA3" w:rsidRDefault="00192E82" w:rsidP="001C709C">
            <w:pPr>
              <w:tabs>
                <w:tab w:val="left" w:pos="8931"/>
                <w:tab w:val="left" w:pos="9781"/>
              </w:tabs>
              <w:rPr>
                <w:sz w:val="24"/>
                <w:szCs w:val="24"/>
                <w:lang w:eastAsia="ru-RU"/>
              </w:rPr>
            </w:pPr>
          </w:p>
        </w:tc>
        <w:tc>
          <w:tcPr>
            <w:tcW w:w="8826" w:type="dxa"/>
            <w:gridSpan w:val="4"/>
          </w:tcPr>
          <w:p w14:paraId="74B9A39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Подобрать из литературы различные образцы с тем или иным применением </w:t>
            </w:r>
            <w:proofErr w:type="spellStart"/>
            <w:r w:rsidRPr="00191DA3">
              <w:rPr>
                <w:sz w:val="24"/>
                <w:szCs w:val="24"/>
                <w:lang w:eastAsia="ru-RU"/>
              </w:rPr>
              <w:t>кадансового</w:t>
            </w:r>
            <w:proofErr w:type="spellEnd"/>
            <w:r w:rsidRPr="00191DA3">
              <w:rPr>
                <w:sz w:val="24"/>
                <w:szCs w:val="24"/>
                <w:lang w:eastAsia="ru-RU"/>
              </w:rPr>
              <w:t xml:space="preserve"> </w:t>
            </w:r>
            <w:proofErr w:type="spellStart"/>
            <w:r w:rsidRPr="00191DA3">
              <w:rPr>
                <w:sz w:val="24"/>
                <w:szCs w:val="24"/>
                <w:lang w:eastAsia="ru-RU"/>
              </w:rPr>
              <w:t>квартсекстаккорда</w:t>
            </w:r>
            <w:proofErr w:type="spellEnd"/>
            <w:r w:rsidRPr="00191DA3">
              <w:rPr>
                <w:sz w:val="24"/>
                <w:szCs w:val="24"/>
                <w:lang w:eastAsia="ru-RU"/>
              </w:rPr>
              <w:t>.</w:t>
            </w:r>
          </w:p>
        </w:tc>
        <w:tc>
          <w:tcPr>
            <w:tcW w:w="1134" w:type="dxa"/>
          </w:tcPr>
          <w:p w14:paraId="10C5CEB2"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0F973971" w14:textId="77777777" w:rsidR="00192E82" w:rsidRPr="00191DA3" w:rsidRDefault="00192E82" w:rsidP="001C709C">
            <w:pPr>
              <w:tabs>
                <w:tab w:val="left" w:pos="8931"/>
                <w:tab w:val="left" w:pos="9781"/>
              </w:tabs>
              <w:rPr>
                <w:sz w:val="24"/>
                <w:szCs w:val="24"/>
                <w:lang w:eastAsia="ru-RU"/>
              </w:rPr>
            </w:pPr>
          </w:p>
        </w:tc>
      </w:tr>
      <w:tr w:rsidR="00192E82" w:rsidRPr="00191DA3" w14:paraId="3A270438" w14:textId="77777777" w:rsidTr="001C709C">
        <w:trPr>
          <w:gridAfter w:val="1"/>
          <w:wAfter w:w="11" w:type="dxa"/>
          <w:trHeight w:val="347"/>
        </w:trPr>
        <w:tc>
          <w:tcPr>
            <w:tcW w:w="12015" w:type="dxa"/>
            <w:gridSpan w:val="8"/>
            <w:shd w:val="clear" w:color="auto" w:fill="auto"/>
          </w:tcPr>
          <w:p w14:paraId="437CD65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Раздел 6. Секстаккорды главных трезвучий лада</w:t>
            </w:r>
          </w:p>
        </w:tc>
        <w:tc>
          <w:tcPr>
            <w:tcW w:w="1134" w:type="dxa"/>
          </w:tcPr>
          <w:p w14:paraId="2737333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48</w:t>
            </w:r>
          </w:p>
        </w:tc>
        <w:tc>
          <w:tcPr>
            <w:tcW w:w="1843" w:type="dxa"/>
            <w:shd w:val="clear" w:color="auto" w:fill="auto"/>
          </w:tcPr>
          <w:p w14:paraId="0BB50254" w14:textId="77777777" w:rsidR="00192E82" w:rsidRPr="00191DA3" w:rsidRDefault="00192E82" w:rsidP="001C709C">
            <w:pPr>
              <w:tabs>
                <w:tab w:val="left" w:pos="8931"/>
                <w:tab w:val="left" w:pos="9781"/>
              </w:tabs>
              <w:rPr>
                <w:sz w:val="24"/>
                <w:szCs w:val="24"/>
                <w:lang w:eastAsia="ru-RU"/>
              </w:rPr>
            </w:pPr>
          </w:p>
        </w:tc>
      </w:tr>
      <w:tr w:rsidR="00192E82" w:rsidRPr="00191DA3" w14:paraId="6A6BA86A" w14:textId="77777777" w:rsidTr="001C709C">
        <w:trPr>
          <w:gridAfter w:val="1"/>
          <w:wAfter w:w="11" w:type="dxa"/>
          <w:trHeight w:val="278"/>
        </w:trPr>
        <w:tc>
          <w:tcPr>
            <w:tcW w:w="2941" w:type="dxa"/>
            <w:gridSpan w:val="2"/>
            <w:vMerge w:val="restart"/>
            <w:shd w:val="clear" w:color="auto" w:fill="auto"/>
          </w:tcPr>
          <w:p w14:paraId="05D9989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 xml:space="preserve">Тема 6.1. </w:t>
            </w:r>
            <w:r w:rsidRPr="00191DA3">
              <w:rPr>
                <w:sz w:val="24"/>
                <w:szCs w:val="24"/>
                <w:lang w:eastAsia="ru-RU"/>
              </w:rPr>
              <w:t>Секстаккорды главных трезвучий лада</w:t>
            </w:r>
          </w:p>
          <w:p w14:paraId="07BE72FB" w14:textId="77777777" w:rsidR="00192E82" w:rsidRPr="00191DA3" w:rsidRDefault="00192E82" w:rsidP="001C709C">
            <w:pPr>
              <w:tabs>
                <w:tab w:val="left" w:pos="8931"/>
                <w:tab w:val="left" w:pos="9781"/>
              </w:tabs>
              <w:jc w:val="center"/>
              <w:rPr>
                <w:b/>
                <w:sz w:val="24"/>
                <w:szCs w:val="24"/>
                <w:lang w:eastAsia="ru-RU"/>
              </w:rPr>
            </w:pPr>
          </w:p>
          <w:p w14:paraId="304DB02C" w14:textId="77777777" w:rsidR="00192E82" w:rsidRPr="00191DA3" w:rsidRDefault="00192E82" w:rsidP="001C709C">
            <w:pPr>
              <w:tabs>
                <w:tab w:val="left" w:pos="8931"/>
                <w:tab w:val="left" w:pos="9781"/>
              </w:tabs>
              <w:jc w:val="center"/>
              <w:rPr>
                <w:b/>
                <w:sz w:val="24"/>
                <w:szCs w:val="24"/>
                <w:lang w:eastAsia="ru-RU"/>
              </w:rPr>
            </w:pPr>
          </w:p>
          <w:p w14:paraId="2F6C492C" w14:textId="77777777" w:rsidR="00192E82" w:rsidRPr="00191DA3" w:rsidRDefault="00192E82" w:rsidP="001C709C">
            <w:pPr>
              <w:tabs>
                <w:tab w:val="left" w:pos="8931"/>
                <w:tab w:val="left" w:pos="9781"/>
              </w:tabs>
              <w:jc w:val="center"/>
              <w:rPr>
                <w:b/>
                <w:sz w:val="24"/>
                <w:szCs w:val="24"/>
                <w:lang w:eastAsia="ru-RU"/>
              </w:rPr>
            </w:pPr>
          </w:p>
          <w:p w14:paraId="683FF7DF" w14:textId="77777777" w:rsidR="00192E82" w:rsidRPr="00191DA3" w:rsidRDefault="00192E82" w:rsidP="001C709C">
            <w:pPr>
              <w:tabs>
                <w:tab w:val="left" w:pos="8931"/>
                <w:tab w:val="left" w:pos="9781"/>
              </w:tabs>
              <w:jc w:val="center"/>
              <w:rPr>
                <w:b/>
                <w:sz w:val="24"/>
                <w:szCs w:val="24"/>
                <w:lang w:eastAsia="ru-RU"/>
              </w:rPr>
            </w:pPr>
          </w:p>
          <w:p w14:paraId="79150C83" w14:textId="77777777" w:rsidR="00192E82" w:rsidRPr="00191DA3" w:rsidRDefault="00192E82" w:rsidP="001C709C">
            <w:pPr>
              <w:tabs>
                <w:tab w:val="left" w:pos="8931"/>
                <w:tab w:val="left" w:pos="9781"/>
              </w:tabs>
              <w:jc w:val="center"/>
              <w:rPr>
                <w:b/>
                <w:sz w:val="24"/>
                <w:szCs w:val="24"/>
                <w:lang w:eastAsia="ru-RU"/>
              </w:rPr>
            </w:pPr>
          </w:p>
          <w:p w14:paraId="378DEA03" w14:textId="77777777" w:rsidR="00192E82" w:rsidRPr="00191DA3" w:rsidRDefault="00192E82" w:rsidP="001C709C">
            <w:pPr>
              <w:tabs>
                <w:tab w:val="left" w:pos="8931"/>
                <w:tab w:val="left" w:pos="9781"/>
              </w:tabs>
              <w:jc w:val="center"/>
              <w:rPr>
                <w:b/>
                <w:sz w:val="24"/>
                <w:szCs w:val="24"/>
                <w:lang w:eastAsia="ru-RU"/>
              </w:rPr>
            </w:pPr>
          </w:p>
          <w:p w14:paraId="5A5748A2" w14:textId="77777777" w:rsidR="00192E82" w:rsidRPr="00191DA3" w:rsidRDefault="00192E82" w:rsidP="001C709C">
            <w:pPr>
              <w:tabs>
                <w:tab w:val="left" w:pos="8931"/>
                <w:tab w:val="left" w:pos="9781"/>
              </w:tabs>
              <w:jc w:val="center"/>
              <w:rPr>
                <w:b/>
                <w:sz w:val="24"/>
                <w:szCs w:val="24"/>
                <w:lang w:eastAsia="ru-RU"/>
              </w:rPr>
            </w:pPr>
          </w:p>
          <w:p w14:paraId="618A5CFF" w14:textId="77777777" w:rsidR="00192E82" w:rsidRPr="00191DA3" w:rsidRDefault="00192E82" w:rsidP="001C709C">
            <w:pPr>
              <w:tabs>
                <w:tab w:val="left" w:pos="8931"/>
                <w:tab w:val="left" w:pos="9781"/>
              </w:tabs>
              <w:jc w:val="center"/>
              <w:rPr>
                <w:b/>
                <w:sz w:val="24"/>
                <w:szCs w:val="24"/>
                <w:lang w:eastAsia="ru-RU"/>
              </w:rPr>
            </w:pPr>
          </w:p>
          <w:p w14:paraId="141E7CEE" w14:textId="77777777" w:rsidR="00192E82" w:rsidRPr="00191DA3" w:rsidRDefault="00192E82" w:rsidP="001C709C">
            <w:pPr>
              <w:tabs>
                <w:tab w:val="left" w:pos="8931"/>
                <w:tab w:val="left" w:pos="9781"/>
              </w:tabs>
              <w:jc w:val="center"/>
              <w:rPr>
                <w:b/>
                <w:sz w:val="24"/>
                <w:szCs w:val="24"/>
                <w:lang w:eastAsia="ru-RU"/>
              </w:rPr>
            </w:pPr>
          </w:p>
          <w:p w14:paraId="70AB6537"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7A56D601"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Содержание учебного материала:</w:t>
            </w:r>
          </w:p>
        </w:tc>
        <w:tc>
          <w:tcPr>
            <w:tcW w:w="1134" w:type="dxa"/>
          </w:tcPr>
          <w:p w14:paraId="705CDB46"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shd w:val="clear" w:color="auto" w:fill="FFFFFF"/>
          </w:tcPr>
          <w:p w14:paraId="3554F07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1699A53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1F646B0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40208F3F" w14:textId="77777777" w:rsidTr="001C709C">
        <w:trPr>
          <w:gridAfter w:val="1"/>
          <w:wAfter w:w="11" w:type="dxa"/>
          <w:trHeight w:val="836"/>
        </w:trPr>
        <w:tc>
          <w:tcPr>
            <w:tcW w:w="2941" w:type="dxa"/>
            <w:gridSpan w:val="2"/>
            <w:vMerge/>
            <w:shd w:val="clear" w:color="auto" w:fill="auto"/>
          </w:tcPr>
          <w:p w14:paraId="3F28CA6B"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1AEA318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Определение и обозначение. Удвоение в секстаккорде и его расположение. Применение секстаккордов.  Техника соединений секстаккордов и трезвучий главных ступеней. Перемещения секстаккорда.</w:t>
            </w:r>
          </w:p>
        </w:tc>
        <w:tc>
          <w:tcPr>
            <w:tcW w:w="1134" w:type="dxa"/>
          </w:tcPr>
          <w:p w14:paraId="257AECE6"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FFFFFF"/>
          </w:tcPr>
          <w:p w14:paraId="77DEF9C2" w14:textId="77777777" w:rsidR="00192E82" w:rsidRPr="00191DA3" w:rsidRDefault="00192E82" w:rsidP="001C709C">
            <w:pPr>
              <w:tabs>
                <w:tab w:val="left" w:pos="8931"/>
                <w:tab w:val="left" w:pos="9781"/>
              </w:tabs>
              <w:rPr>
                <w:sz w:val="24"/>
                <w:szCs w:val="24"/>
                <w:lang w:eastAsia="ru-RU"/>
              </w:rPr>
            </w:pPr>
          </w:p>
        </w:tc>
      </w:tr>
      <w:tr w:rsidR="00192E82" w:rsidRPr="00191DA3" w14:paraId="15B9BEA5" w14:textId="77777777" w:rsidTr="001C709C">
        <w:trPr>
          <w:gridAfter w:val="1"/>
          <w:wAfter w:w="11" w:type="dxa"/>
          <w:trHeight w:val="276"/>
        </w:trPr>
        <w:tc>
          <w:tcPr>
            <w:tcW w:w="2941" w:type="dxa"/>
            <w:gridSpan w:val="2"/>
            <w:vMerge/>
            <w:shd w:val="clear" w:color="auto" w:fill="auto"/>
          </w:tcPr>
          <w:p w14:paraId="3C2442D2"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56245172"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Практические занятия:</w:t>
            </w:r>
          </w:p>
        </w:tc>
        <w:tc>
          <w:tcPr>
            <w:tcW w:w="1134" w:type="dxa"/>
          </w:tcPr>
          <w:p w14:paraId="4A55767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auto"/>
          </w:tcPr>
          <w:p w14:paraId="4BAF0E05" w14:textId="77777777" w:rsidR="00192E82" w:rsidRPr="00191DA3" w:rsidRDefault="00192E82" w:rsidP="001C709C">
            <w:pPr>
              <w:tabs>
                <w:tab w:val="left" w:pos="8931"/>
                <w:tab w:val="left" w:pos="9781"/>
              </w:tabs>
              <w:rPr>
                <w:sz w:val="24"/>
                <w:szCs w:val="24"/>
                <w:lang w:eastAsia="ru-RU"/>
              </w:rPr>
            </w:pPr>
          </w:p>
        </w:tc>
      </w:tr>
      <w:tr w:rsidR="00192E82" w:rsidRPr="00191DA3" w14:paraId="742BCE8A" w14:textId="77777777" w:rsidTr="001C709C">
        <w:trPr>
          <w:gridAfter w:val="1"/>
          <w:wAfter w:w="11" w:type="dxa"/>
          <w:trHeight w:val="269"/>
        </w:trPr>
        <w:tc>
          <w:tcPr>
            <w:tcW w:w="2941" w:type="dxa"/>
            <w:gridSpan w:val="2"/>
            <w:vMerge/>
            <w:shd w:val="clear" w:color="auto" w:fill="auto"/>
          </w:tcPr>
          <w:p w14:paraId="11D377D7"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78A939E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8826" w:type="dxa"/>
            <w:gridSpan w:val="4"/>
          </w:tcPr>
          <w:p w14:paraId="0F1F927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Устные задания: анализ музыкальных произведений: П.И. Чайковский, песня  «Весна» ор. 54 № 3.  Ф. Мендельсон, «Песня без слов» № 4 ля мажор.</w:t>
            </w:r>
          </w:p>
        </w:tc>
        <w:tc>
          <w:tcPr>
            <w:tcW w:w="1134" w:type="dxa"/>
          </w:tcPr>
          <w:p w14:paraId="494190A7"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735738D2" w14:textId="77777777" w:rsidR="00192E82" w:rsidRPr="00191DA3" w:rsidRDefault="00192E82" w:rsidP="001C709C">
            <w:pPr>
              <w:tabs>
                <w:tab w:val="left" w:pos="8931"/>
                <w:tab w:val="left" w:pos="9781"/>
              </w:tabs>
              <w:rPr>
                <w:sz w:val="24"/>
                <w:szCs w:val="24"/>
                <w:lang w:eastAsia="ru-RU"/>
              </w:rPr>
            </w:pPr>
          </w:p>
        </w:tc>
      </w:tr>
      <w:tr w:rsidR="00192E82" w:rsidRPr="00191DA3" w14:paraId="25E25AF6" w14:textId="77777777" w:rsidTr="001C709C">
        <w:trPr>
          <w:gridAfter w:val="1"/>
          <w:wAfter w:w="11" w:type="dxa"/>
          <w:trHeight w:val="330"/>
        </w:trPr>
        <w:tc>
          <w:tcPr>
            <w:tcW w:w="2941" w:type="dxa"/>
            <w:gridSpan w:val="2"/>
            <w:vMerge/>
            <w:shd w:val="clear" w:color="auto" w:fill="auto"/>
          </w:tcPr>
          <w:p w14:paraId="4F9F86E2"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3606649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8826" w:type="dxa"/>
            <w:gridSpan w:val="4"/>
          </w:tcPr>
          <w:p w14:paraId="2E4DE28D"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Играть и строить на фортепиано в разных тональностях мажора и минора секстаккорды </w:t>
            </w:r>
            <w:r w:rsidRPr="00191DA3">
              <w:rPr>
                <w:sz w:val="24"/>
                <w:szCs w:val="24"/>
                <w:lang w:val="en-US" w:eastAsia="ru-RU"/>
              </w:rPr>
              <w:t>T</w:t>
            </w:r>
            <w:r w:rsidRPr="00191DA3">
              <w:rPr>
                <w:sz w:val="24"/>
                <w:szCs w:val="24"/>
                <w:lang w:eastAsia="ru-RU"/>
              </w:rPr>
              <w:t>,</w:t>
            </w:r>
            <w:r w:rsidRPr="00191DA3">
              <w:rPr>
                <w:sz w:val="24"/>
                <w:szCs w:val="24"/>
                <w:lang w:val="en-US" w:eastAsia="ru-RU"/>
              </w:rPr>
              <w:t>S</w:t>
            </w:r>
            <w:r w:rsidRPr="00191DA3">
              <w:rPr>
                <w:sz w:val="24"/>
                <w:szCs w:val="24"/>
                <w:lang w:eastAsia="ru-RU"/>
              </w:rPr>
              <w:t>,</w:t>
            </w:r>
            <w:r w:rsidRPr="00191DA3">
              <w:rPr>
                <w:sz w:val="24"/>
                <w:szCs w:val="24"/>
                <w:lang w:val="en-US" w:eastAsia="ru-RU"/>
              </w:rPr>
              <w:t>D</w:t>
            </w:r>
            <w:r w:rsidRPr="00191DA3">
              <w:rPr>
                <w:sz w:val="24"/>
                <w:szCs w:val="24"/>
                <w:lang w:eastAsia="ru-RU"/>
              </w:rPr>
              <w:t xml:space="preserve"> с различными удвоениями.</w:t>
            </w:r>
          </w:p>
        </w:tc>
        <w:tc>
          <w:tcPr>
            <w:tcW w:w="1134" w:type="dxa"/>
          </w:tcPr>
          <w:p w14:paraId="7CF9121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7A36DDA7" w14:textId="77777777" w:rsidR="00192E82" w:rsidRPr="00191DA3" w:rsidRDefault="00192E82" w:rsidP="001C709C">
            <w:pPr>
              <w:tabs>
                <w:tab w:val="left" w:pos="8931"/>
                <w:tab w:val="left" w:pos="9781"/>
              </w:tabs>
              <w:rPr>
                <w:sz w:val="24"/>
                <w:szCs w:val="24"/>
                <w:lang w:eastAsia="ru-RU"/>
              </w:rPr>
            </w:pPr>
          </w:p>
        </w:tc>
      </w:tr>
      <w:tr w:rsidR="00192E82" w:rsidRPr="00191DA3" w14:paraId="69AB0AA8" w14:textId="77777777" w:rsidTr="001C709C">
        <w:trPr>
          <w:gridAfter w:val="1"/>
          <w:wAfter w:w="11" w:type="dxa"/>
          <w:trHeight w:val="392"/>
        </w:trPr>
        <w:tc>
          <w:tcPr>
            <w:tcW w:w="2941" w:type="dxa"/>
            <w:gridSpan w:val="2"/>
            <w:vMerge/>
            <w:shd w:val="clear" w:color="auto" w:fill="auto"/>
          </w:tcPr>
          <w:p w14:paraId="77C85C9D"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5C95FDA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3</w:t>
            </w:r>
          </w:p>
        </w:tc>
        <w:tc>
          <w:tcPr>
            <w:tcW w:w="8826" w:type="dxa"/>
            <w:gridSpan w:val="4"/>
          </w:tcPr>
          <w:p w14:paraId="0130CB0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Играть обороты в разных тональностях: И. Дубовский, «Учебник гармонии», с.70  №№ 1-9.</w:t>
            </w:r>
          </w:p>
        </w:tc>
        <w:tc>
          <w:tcPr>
            <w:tcW w:w="1134" w:type="dxa"/>
          </w:tcPr>
          <w:p w14:paraId="47E8CF5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496603C2" w14:textId="77777777" w:rsidR="00192E82" w:rsidRPr="00191DA3" w:rsidRDefault="00192E82" w:rsidP="001C709C">
            <w:pPr>
              <w:tabs>
                <w:tab w:val="left" w:pos="8931"/>
                <w:tab w:val="left" w:pos="9781"/>
              </w:tabs>
              <w:rPr>
                <w:sz w:val="24"/>
                <w:szCs w:val="24"/>
                <w:lang w:eastAsia="ru-RU"/>
              </w:rPr>
            </w:pPr>
          </w:p>
        </w:tc>
      </w:tr>
      <w:tr w:rsidR="00192E82" w:rsidRPr="00191DA3" w14:paraId="533EBA4B" w14:textId="77777777" w:rsidTr="001C709C">
        <w:trPr>
          <w:gridAfter w:val="1"/>
          <w:wAfter w:w="11" w:type="dxa"/>
          <w:trHeight w:val="278"/>
        </w:trPr>
        <w:tc>
          <w:tcPr>
            <w:tcW w:w="2941" w:type="dxa"/>
            <w:gridSpan w:val="2"/>
            <w:vMerge/>
            <w:shd w:val="clear" w:color="auto" w:fill="auto"/>
          </w:tcPr>
          <w:p w14:paraId="61C4BF6C" w14:textId="77777777" w:rsidR="00192E82" w:rsidRPr="00191DA3" w:rsidRDefault="00192E82" w:rsidP="001C709C">
            <w:pPr>
              <w:tabs>
                <w:tab w:val="left" w:pos="8931"/>
                <w:tab w:val="left" w:pos="9781"/>
              </w:tabs>
              <w:jc w:val="center"/>
              <w:rPr>
                <w:b/>
                <w:sz w:val="24"/>
                <w:szCs w:val="24"/>
                <w:lang w:eastAsia="ru-RU"/>
              </w:rPr>
            </w:pPr>
          </w:p>
        </w:tc>
        <w:tc>
          <w:tcPr>
            <w:tcW w:w="248" w:type="dxa"/>
            <w:gridSpan w:val="2"/>
          </w:tcPr>
          <w:p w14:paraId="53F07DC1"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4</w:t>
            </w:r>
          </w:p>
        </w:tc>
        <w:tc>
          <w:tcPr>
            <w:tcW w:w="8826" w:type="dxa"/>
            <w:gridSpan w:val="4"/>
          </w:tcPr>
          <w:p w14:paraId="4C15480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Решать гармонические задачи, письменно: И. Дубовский, «Учебник гармонии», с.70  №№ 5-9.</w:t>
            </w:r>
          </w:p>
        </w:tc>
        <w:tc>
          <w:tcPr>
            <w:tcW w:w="1134" w:type="dxa"/>
          </w:tcPr>
          <w:p w14:paraId="677A0CFC"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50511FD3" w14:textId="77777777" w:rsidR="00192E82" w:rsidRPr="00191DA3" w:rsidRDefault="00192E82" w:rsidP="001C709C">
            <w:pPr>
              <w:tabs>
                <w:tab w:val="left" w:pos="8931"/>
                <w:tab w:val="left" w:pos="9781"/>
              </w:tabs>
              <w:rPr>
                <w:sz w:val="24"/>
                <w:szCs w:val="24"/>
                <w:lang w:eastAsia="ru-RU"/>
              </w:rPr>
            </w:pPr>
          </w:p>
        </w:tc>
      </w:tr>
      <w:tr w:rsidR="00192E82" w:rsidRPr="00191DA3" w14:paraId="675FE226" w14:textId="77777777" w:rsidTr="001C709C">
        <w:trPr>
          <w:gridAfter w:val="1"/>
          <w:wAfter w:w="11" w:type="dxa"/>
          <w:trHeight w:val="269"/>
        </w:trPr>
        <w:tc>
          <w:tcPr>
            <w:tcW w:w="2941" w:type="dxa"/>
            <w:gridSpan w:val="2"/>
            <w:vMerge/>
            <w:shd w:val="clear" w:color="auto" w:fill="auto"/>
          </w:tcPr>
          <w:p w14:paraId="287DA484"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771D2A8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Самостоятельная работа:</w:t>
            </w:r>
          </w:p>
        </w:tc>
        <w:tc>
          <w:tcPr>
            <w:tcW w:w="1134" w:type="dxa"/>
          </w:tcPr>
          <w:p w14:paraId="34F651D1"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6</w:t>
            </w:r>
          </w:p>
        </w:tc>
        <w:tc>
          <w:tcPr>
            <w:tcW w:w="1843" w:type="dxa"/>
            <w:vMerge/>
            <w:shd w:val="clear" w:color="auto" w:fill="auto"/>
          </w:tcPr>
          <w:p w14:paraId="68AD9CA9" w14:textId="77777777" w:rsidR="00192E82" w:rsidRPr="00191DA3" w:rsidRDefault="00192E82" w:rsidP="001C709C">
            <w:pPr>
              <w:tabs>
                <w:tab w:val="left" w:pos="8931"/>
                <w:tab w:val="left" w:pos="9781"/>
              </w:tabs>
              <w:rPr>
                <w:sz w:val="24"/>
                <w:szCs w:val="24"/>
                <w:lang w:eastAsia="ru-RU"/>
              </w:rPr>
            </w:pPr>
          </w:p>
        </w:tc>
      </w:tr>
      <w:tr w:rsidR="00192E82" w:rsidRPr="00191DA3" w14:paraId="0781517D" w14:textId="77777777" w:rsidTr="001C709C">
        <w:trPr>
          <w:gridAfter w:val="1"/>
          <w:wAfter w:w="11" w:type="dxa"/>
          <w:trHeight w:val="362"/>
        </w:trPr>
        <w:tc>
          <w:tcPr>
            <w:tcW w:w="2941" w:type="dxa"/>
            <w:gridSpan w:val="2"/>
            <w:vMerge/>
            <w:shd w:val="clear" w:color="auto" w:fill="auto"/>
          </w:tcPr>
          <w:p w14:paraId="6473B514" w14:textId="77777777" w:rsidR="00192E82" w:rsidRPr="00191DA3" w:rsidRDefault="00192E82" w:rsidP="001C709C">
            <w:pPr>
              <w:tabs>
                <w:tab w:val="left" w:pos="8931"/>
                <w:tab w:val="left" w:pos="9781"/>
              </w:tabs>
              <w:jc w:val="center"/>
              <w:rPr>
                <w:b/>
                <w:sz w:val="24"/>
                <w:szCs w:val="24"/>
                <w:lang w:eastAsia="ru-RU"/>
              </w:rPr>
            </w:pPr>
          </w:p>
        </w:tc>
        <w:tc>
          <w:tcPr>
            <w:tcW w:w="270" w:type="dxa"/>
            <w:gridSpan w:val="4"/>
          </w:tcPr>
          <w:p w14:paraId="45F6A1F9" w14:textId="77777777" w:rsidR="00192E82" w:rsidRPr="00191DA3" w:rsidRDefault="00192E82" w:rsidP="00F95A6C">
            <w:pPr>
              <w:widowControl/>
              <w:numPr>
                <w:ilvl w:val="0"/>
                <w:numId w:val="65"/>
              </w:numPr>
              <w:tabs>
                <w:tab w:val="left" w:pos="8931"/>
                <w:tab w:val="left" w:pos="9781"/>
              </w:tabs>
              <w:autoSpaceDE/>
              <w:autoSpaceDN/>
              <w:contextualSpacing/>
              <w:rPr>
                <w:sz w:val="24"/>
                <w:szCs w:val="24"/>
                <w:lang w:eastAsia="ru-RU"/>
              </w:rPr>
            </w:pPr>
          </w:p>
        </w:tc>
        <w:tc>
          <w:tcPr>
            <w:tcW w:w="8804" w:type="dxa"/>
            <w:gridSpan w:val="2"/>
          </w:tcPr>
          <w:p w14:paraId="21B0A1E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Играть период наизусть по заданному началу.</w:t>
            </w:r>
          </w:p>
        </w:tc>
        <w:tc>
          <w:tcPr>
            <w:tcW w:w="1134" w:type="dxa"/>
          </w:tcPr>
          <w:p w14:paraId="103FE999"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7EF13B6A" w14:textId="77777777" w:rsidR="00192E82" w:rsidRPr="00191DA3" w:rsidRDefault="00192E82" w:rsidP="001C709C">
            <w:pPr>
              <w:tabs>
                <w:tab w:val="left" w:pos="8931"/>
                <w:tab w:val="left" w:pos="9781"/>
              </w:tabs>
              <w:rPr>
                <w:sz w:val="24"/>
                <w:szCs w:val="24"/>
                <w:lang w:eastAsia="ru-RU"/>
              </w:rPr>
            </w:pPr>
          </w:p>
        </w:tc>
      </w:tr>
      <w:tr w:rsidR="00192E82" w:rsidRPr="00191DA3" w14:paraId="740FB9EE" w14:textId="77777777" w:rsidTr="001C709C">
        <w:trPr>
          <w:gridAfter w:val="1"/>
          <w:wAfter w:w="11" w:type="dxa"/>
          <w:trHeight w:val="333"/>
        </w:trPr>
        <w:tc>
          <w:tcPr>
            <w:tcW w:w="2941" w:type="dxa"/>
            <w:gridSpan w:val="2"/>
            <w:vMerge w:val="restart"/>
            <w:tcBorders>
              <w:top w:val="single" w:sz="4" w:space="0" w:color="auto"/>
            </w:tcBorders>
            <w:shd w:val="clear" w:color="auto" w:fill="auto"/>
          </w:tcPr>
          <w:p w14:paraId="071FE52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 xml:space="preserve">Тема 6.2. </w:t>
            </w:r>
            <w:r w:rsidRPr="00191DA3">
              <w:rPr>
                <w:sz w:val="24"/>
                <w:szCs w:val="24"/>
                <w:lang w:eastAsia="ru-RU"/>
              </w:rPr>
              <w:t xml:space="preserve">Проходящие и вспомогательные </w:t>
            </w:r>
            <w:proofErr w:type="spellStart"/>
            <w:r w:rsidRPr="00191DA3">
              <w:rPr>
                <w:sz w:val="24"/>
                <w:szCs w:val="24"/>
                <w:lang w:eastAsia="ru-RU"/>
              </w:rPr>
              <w:t>квартсекстаккорды</w:t>
            </w:r>
            <w:proofErr w:type="spellEnd"/>
            <w:r w:rsidRPr="00191DA3">
              <w:rPr>
                <w:sz w:val="24"/>
                <w:szCs w:val="24"/>
                <w:lang w:eastAsia="ru-RU"/>
              </w:rPr>
              <w:t>.</w:t>
            </w:r>
          </w:p>
          <w:p w14:paraId="6DA7D519" w14:textId="77777777" w:rsidR="00192E82" w:rsidRPr="00191DA3" w:rsidRDefault="00192E82" w:rsidP="001C709C">
            <w:pPr>
              <w:tabs>
                <w:tab w:val="left" w:pos="8931"/>
                <w:tab w:val="left" w:pos="9781"/>
              </w:tabs>
              <w:rPr>
                <w:b/>
                <w:sz w:val="24"/>
                <w:szCs w:val="24"/>
                <w:lang w:eastAsia="ru-RU"/>
              </w:rPr>
            </w:pPr>
          </w:p>
          <w:p w14:paraId="5AA7138C" w14:textId="77777777" w:rsidR="00192E82" w:rsidRPr="00191DA3" w:rsidRDefault="00192E82" w:rsidP="001C709C">
            <w:pPr>
              <w:tabs>
                <w:tab w:val="left" w:pos="8931"/>
                <w:tab w:val="left" w:pos="9781"/>
              </w:tabs>
              <w:rPr>
                <w:b/>
                <w:sz w:val="24"/>
                <w:szCs w:val="24"/>
                <w:lang w:eastAsia="ru-RU"/>
              </w:rPr>
            </w:pPr>
          </w:p>
          <w:p w14:paraId="56A5B840" w14:textId="77777777" w:rsidR="00192E82" w:rsidRPr="00191DA3" w:rsidRDefault="00192E82" w:rsidP="001C709C">
            <w:pPr>
              <w:tabs>
                <w:tab w:val="left" w:pos="8931"/>
                <w:tab w:val="left" w:pos="9781"/>
              </w:tabs>
              <w:rPr>
                <w:b/>
                <w:sz w:val="24"/>
                <w:szCs w:val="24"/>
                <w:lang w:eastAsia="ru-RU"/>
              </w:rPr>
            </w:pPr>
          </w:p>
          <w:p w14:paraId="2E9A59A6" w14:textId="77777777" w:rsidR="00192E82" w:rsidRPr="00191DA3" w:rsidRDefault="00192E82" w:rsidP="001C709C">
            <w:pPr>
              <w:tabs>
                <w:tab w:val="left" w:pos="8931"/>
                <w:tab w:val="left" w:pos="9781"/>
              </w:tabs>
              <w:rPr>
                <w:b/>
                <w:sz w:val="24"/>
                <w:szCs w:val="24"/>
                <w:lang w:eastAsia="ru-RU"/>
              </w:rPr>
            </w:pPr>
          </w:p>
          <w:p w14:paraId="726E0C72" w14:textId="77777777" w:rsidR="00192E82" w:rsidRPr="00191DA3" w:rsidRDefault="00192E82" w:rsidP="001C709C">
            <w:pPr>
              <w:tabs>
                <w:tab w:val="left" w:pos="8931"/>
                <w:tab w:val="left" w:pos="9781"/>
              </w:tabs>
              <w:rPr>
                <w:b/>
                <w:sz w:val="24"/>
                <w:szCs w:val="24"/>
                <w:lang w:eastAsia="ru-RU"/>
              </w:rPr>
            </w:pPr>
          </w:p>
          <w:p w14:paraId="02E054C6" w14:textId="77777777" w:rsidR="00192E82" w:rsidRPr="00191DA3" w:rsidRDefault="00192E82" w:rsidP="001C709C">
            <w:pPr>
              <w:tabs>
                <w:tab w:val="left" w:pos="8931"/>
                <w:tab w:val="left" w:pos="9781"/>
              </w:tabs>
              <w:rPr>
                <w:b/>
                <w:sz w:val="24"/>
                <w:szCs w:val="24"/>
                <w:lang w:eastAsia="ru-RU"/>
              </w:rPr>
            </w:pPr>
          </w:p>
          <w:p w14:paraId="7320DE02" w14:textId="77777777" w:rsidR="00192E82" w:rsidRPr="00191DA3" w:rsidRDefault="00192E82" w:rsidP="001C709C">
            <w:pPr>
              <w:tabs>
                <w:tab w:val="left" w:pos="8931"/>
                <w:tab w:val="left" w:pos="9781"/>
              </w:tabs>
              <w:rPr>
                <w:b/>
                <w:sz w:val="24"/>
                <w:szCs w:val="24"/>
                <w:lang w:eastAsia="ru-RU"/>
              </w:rPr>
            </w:pPr>
          </w:p>
          <w:p w14:paraId="4EF1E7C4" w14:textId="77777777" w:rsidR="00192E82" w:rsidRPr="00191DA3" w:rsidRDefault="00192E82" w:rsidP="001C709C">
            <w:pPr>
              <w:tabs>
                <w:tab w:val="left" w:pos="8931"/>
                <w:tab w:val="left" w:pos="9781"/>
              </w:tabs>
              <w:rPr>
                <w:b/>
                <w:sz w:val="24"/>
                <w:szCs w:val="24"/>
                <w:lang w:eastAsia="ru-RU"/>
              </w:rPr>
            </w:pPr>
          </w:p>
          <w:p w14:paraId="3155307B" w14:textId="77777777" w:rsidR="00192E82" w:rsidRPr="00191DA3" w:rsidRDefault="00192E82" w:rsidP="001C709C">
            <w:pPr>
              <w:tabs>
                <w:tab w:val="left" w:pos="8931"/>
                <w:tab w:val="left" w:pos="9781"/>
              </w:tabs>
              <w:rPr>
                <w:b/>
                <w:sz w:val="24"/>
                <w:szCs w:val="24"/>
                <w:lang w:eastAsia="ru-RU"/>
              </w:rPr>
            </w:pPr>
          </w:p>
          <w:p w14:paraId="2C31B634" w14:textId="77777777" w:rsidR="00192E82" w:rsidRPr="00191DA3" w:rsidRDefault="00192E82" w:rsidP="001C709C">
            <w:pPr>
              <w:tabs>
                <w:tab w:val="left" w:pos="8931"/>
                <w:tab w:val="left" w:pos="9781"/>
              </w:tabs>
              <w:rPr>
                <w:b/>
                <w:sz w:val="24"/>
                <w:szCs w:val="24"/>
                <w:lang w:eastAsia="ru-RU"/>
              </w:rPr>
            </w:pPr>
          </w:p>
          <w:p w14:paraId="0A27A25D" w14:textId="77777777" w:rsidR="00192E82" w:rsidRPr="00191DA3" w:rsidRDefault="00192E82" w:rsidP="001C709C">
            <w:pPr>
              <w:tabs>
                <w:tab w:val="left" w:pos="8931"/>
                <w:tab w:val="left" w:pos="9781"/>
              </w:tabs>
              <w:rPr>
                <w:sz w:val="24"/>
                <w:szCs w:val="24"/>
                <w:lang w:eastAsia="ru-RU"/>
              </w:rPr>
            </w:pPr>
          </w:p>
        </w:tc>
        <w:tc>
          <w:tcPr>
            <w:tcW w:w="9074" w:type="dxa"/>
            <w:gridSpan w:val="6"/>
          </w:tcPr>
          <w:p w14:paraId="2D8C897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Содержание учебного материала:</w:t>
            </w:r>
          </w:p>
        </w:tc>
        <w:tc>
          <w:tcPr>
            <w:tcW w:w="1134" w:type="dxa"/>
          </w:tcPr>
          <w:p w14:paraId="0382CFF0"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tcPr>
          <w:p w14:paraId="4C6FC9A8"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779816F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20B5A88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380DD647" w14:textId="77777777" w:rsidTr="001C709C">
        <w:trPr>
          <w:gridAfter w:val="1"/>
          <w:wAfter w:w="11" w:type="dxa"/>
          <w:trHeight w:val="358"/>
        </w:trPr>
        <w:tc>
          <w:tcPr>
            <w:tcW w:w="2941" w:type="dxa"/>
            <w:gridSpan w:val="2"/>
            <w:vMerge/>
            <w:tcBorders>
              <w:top w:val="single" w:sz="4" w:space="0" w:color="auto"/>
            </w:tcBorders>
            <w:shd w:val="clear" w:color="auto" w:fill="auto"/>
          </w:tcPr>
          <w:p w14:paraId="1A5CCCB6" w14:textId="77777777" w:rsidR="00192E82" w:rsidRPr="00191DA3" w:rsidRDefault="00192E82" w:rsidP="001C709C">
            <w:pPr>
              <w:tabs>
                <w:tab w:val="left" w:pos="8931"/>
                <w:tab w:val="left" w:pos="9781"/>
              </w:tabs>
              <w:rPr>
                <w:b/>
                <w:sz w:val="24"/>
                <w:szCs w:val="24"/>
                <w:lang w:eastAsia="ru-RU"/>
              </w:rPr>
            </w:pPr>
          </w:p>
        </w:tc>
        <w:tc>
          <w:tcPr>
            <w:tcW w:w="9074" w:type="dxa"/>
            <w:gridSpan w:val="6"/>
          </w:tcPr>
          <w:p w14:paraId="75260F4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Определение и обозначение. Условия применения  проходящих </w:t>
            </w:r>
            <w:proofErr w:type="spellStart"/>
            <w:r w:rsidRPr="00191DA3">
              <w:rPr>
                <w:sz w:val="24"/>
                <w:szCs w:val="24"/>
                <w:lang w:eastAsia="ru-RU"/>
              </w:rPr>
              <w:t>квартсекстаккордов</w:t>
            </w:r>
            <w:proofErr w:type="spellEnd"/>
            <w:r w:rsidRPr="00191DA3">
              <w:rPr>
                <w:sz w:val="24"/>
                <w:szCs w:val="24"/>
                <w:lang w:eastAsia="ru-RU"/>
              </w:rPr>
              <w:t xml:space="preserve">. Вспомогательные </w:t>
            </w:r>
            <w:proofErr w:type="spellStart"/>
            <w:r w:rsidRPr="00191DA3">
              <w:rPr>
                <w:sz w:val="24"/>
                <w:szCs w:val="24"/>
                <w:lang w:eastAsia="ru-RU"/>
              </w:rPr>
              <w:t>квартсекстаккорды</w:t>
            </w:r>
            <w:proofErr w:type="spellEnd"/>
            <w:r w:rsidRPr="00191DA3">
              <w:rPr>
                <w:sz w:val="24"/>
                <w:szCs w:val="24"/>
                <w:lang w:eastAsia="ru-RU"/>
              </w:rPr>
              <w:t xml:space="preserve">.   Условия применения  вспомогательных </w:t>
            </w:r>
            <w:proofErr w:type="spellStart"/>
            <w:r w:rsidRPr="00191DA3">
              <w:rPr>
                <w:sz w:val="24"/>
                <w:szCs w:val="24"/>
                <w:lang w:eastAsia="ru-RU"/>
              </w:rPr>
              <w:t>квартсекстаккордов</w:t>
            </w:r>
            <w:proofErr w:type="spellEnd"/>
            <w:r w:rsidRPr="00191DA3">
              <w:rPr>
                <w:sz w:val="24"/>
                <w:szCs w:val="24"/>
                <w:lang w:eastAsia="ru-RU"/>
              </w:rPr>
              <w:t xml:space="preserve">.  Место употребления </w:t>
            </w:r>
            <w:proofErr w:type="spellStart"/>
            <w:r w:rsidRPr="00191DA3">
              <w:rPr>
                <w:sz w:val="24"/>
                <w:szCs w:val="24"/>
                <w:lang w:eastAsia="ru-RU"/>
              </w:rPr>
              <w:t>квартсекстаккордов</w:t>
            </w:r>
            <w:proofErr w:type="spellEnd"/>
            <w:r w:rsidRPr="00191DA3">
              <w:rPr>
                <w:sz w:val="24"/>
                <w:szCs w:val="24"/>
                <w:lang w:eastAsia="ru-RU"/>
              </w:rPr>
              <w:t xml:space="preserve"> в периоде.</w:t>
            </w:r>
          </w:p>
        </w:tc>
        <w:tc>
          <w:tcPr>
            <w:tcW w:w="1134" w:type="dxa"/>
          </w:tcPr>
          <w:p w14:paraId="5025C4C1" w14:textId="77777777" w:rsidR="00192E82" w:rsidRPr="00191DA3" w:rsidRDefault="00192E82" w:rsidP="001C709C">
            <w:pPr>
              <w:tabs>
                <w:tab w:val="left" w:pos="8931"/>
                <w:tab w:val="left" w:pos="9781"/>
              </w:tabs>
              <w:rPr>
                <w:b/>
                <w:sz w:val="24"/>
                <w:szCs w:val="24"/>
                <w:lang w:eastAsia="ru-RU"/>
              </w:rPr>
            </w:pPr>
          </w:p>
        </w:tc>
        <w:tc>
          <w:tcPr>
            <w:tcW w:w="1843" w:type="dxa"/>
            <w:vMerge/>
          </w:tcPr>
          <w:p w14:paraId="53F9FA8D" w14:textId="77777777" w:rsidR="00192E82" w:rsidRPr="00191DA3" w:rsidRDefault="00192E82" w:rsidP="001C709C">
            <w:pPr>
              <w:tabs>
                <w:tab w:val="left" w:pos="8931"/>
                <w:tab w:val="left" w:pos="9781"/>
              </w:tabs>
              <w:rPr>
                <w:sz w:val="24"/>
                <w:szCs w:val="24"/>
                <w:lang w:eastAsia="ru-RU"/>
              </w:rPr>
            </w:pPr>
          </w:p>
        </w:tc>
      </w:tr>
      <w:tr w:rsidR="00192E82" w:rsidRPr="00191DA3" w14:paraId="1EBCB250" w14:textId="77777777" w:rsidTr="001C709C">
        <w:trPr>
          <w:gridAfter w:val="1"/>
          <w:wAfter w:w="11" w:type="dxa"/>
          <w:trHeight w:val="375"/>
        </w:trPr>
        <w:tc>
          <w:tcPr>
            <w:tcW w:w="2941" w:type="dxa"/>
            <w:gridSpan w:val="2"/>
            <w:vMerge/>
            <w:tcBorders>
              <w:top w:val="single" w:sz="4" w:space="0" w:color="auto"/>
            </w:tcBorders>
            <w:shd w:val="clear" w:color="auto" w:fill="auto"/>
          </w:tcPr>
          <w:p w14:paraId="05E24095" w14:textId="77777777" w:rsidR="00192E82" w:rsidRPr="00191DA3" w:rsidRDefault="00192E82" w:rsidP="001C709C">
            <w:pPr>
              <w:tabs>
                <w:tab w:val="left" w:pos="8931"/>
                <w:tab w:val="left" w:pos="9781"/>
              </w:tabs>
              <w:rPr>
                <w:b/>
                <w:sz w:val="24"/>
                <w:szCs w:val="24"/>
                <w:lang w:eastAsia="ru-RU"/>
              </w:rPr>
            </w:pPr>
          </w:p>
        </w:tc>
        <w:tc>
          <w:tcPr>
            <w:tcW w:w="9074" w:type="dxa"/>
            <w:gridSpan w:val="6"/>
          </w:tcPr>
          <w:p w14:paraId="53D43EFD"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Практические занятия:</w:t>
            </w:r>
          </w:p>
        </w:tc>
        <w:tc>
          <w:tcPr>
            <w:tcW w:w="1134" w:type="dxa"/>
          </w:tcPr>
          <w:p w14:paraId="108145DB"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auto"/>
          </w:tcPr>
          <w:p w14:paraId="4A61A325" w14:textId="77777777" w:rsidR="00192E82" w:rsidRPr="00191DA3" w:rsidRDefault="00192E82" w:rsidP="001C709C">
            <w:pPr>
              <w:tabs>
                <w:tab w:val="left" w:pos="8931"/>
                <w:tab w:val="left" w:pos="9781"/>
              </w:tabs>
              <w:rPr>
                <w:sz w:val="24"/>
                <w:szCs w:val="24"/>
                <w:lang w:eastAsia="ru-RU"/>
              </w:rPr>
            </w:pPr>
          </w:p>
        </w:tc>
      </w:tr>
      <w:tr w:rsidR="00192E82" w:rsidRPr="00191DA3" w14:paraId="567578B0" w14:textId="77777777" w:rsidTr="001C709C">
        <w:trPr>
          <w:gridAfter w:val="1"/>
          <w:wAfter w:w="11" w:type="dxa"/>
          <w:trHeight w:val="313"/>
        </w:trPr>
        <w:tc>
          <w:tcPr>
            <w:tcW w:w="2941" w:type="dxa"/>
            <w:gridSpan w:val="2"/>
            <w:vMerge/>
            <w:tcBorders>
              <w:top w:val="single" w:sz="4" w:space="0" w:color="auto"/>
            </w:tcBorders>
            <w:shd w:val="clear" w:color="auto" w:fill="auto"/>
          </w:tcPr>
          <w:p w14:paraId="481161CE" w14:textId="77777777" w:rsidR="00192E82" w:rsidRPr="00191DA3" w:rsidRDefault="00192E82" w:rsidP="001C709C">
            <w:pPr>
              <w:tabs>
                <w:tab w:val="left" w:pos="8931"/>
                <w:tab w:val="left" w:pos="9781"/>
              </w:tabs>
              <w:rPr>
                <w:b/>
                <w:sz w:val="24"/>
                <w:szCs w:val="24"/>
                <w:lang w:eastAsia="ru-RU"/>
              </w:rPr>
            </w:pPr>
          </w:p>
        </w:tc>
        <w:tc>
          <w:tcPr>
            <w:tcW w:w="240" w:type="dxa"/>
          </w:tcPr>
          <w:p w14:paraId="5DE2054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8834" w:type="dxa"/>
            <w:gridSpan w:val="5"/>
          </w:tcPr>
          <w:p w14:paraId="42F0A49F"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 Устные задания: анализ проходящих и вспомогательных </w:t>
            </w:r>
            <w:proofErr w:type="spellStart"/>
            <w:r w:rsidRPr="00191DA3">
              <w:rPr>
                <w:sz w:val="24"/>
                <w:szCs w:val="24"/>
                <w:lang w:eastAsia="ru-RU"/>
              </w:rPr>
              <w:t>квартсекстаккордов</w:t>
            </w:r>
            <w:proofErr w:type="spellEnd"/>
            <w:r w:rsidRPr="00191DA3">
              <w:rPr>
                <w:sz w:val="24"/>
                <w:szCs w:val="24"/>
                <w:lang w:eastAsia="ru-RU"/>
              </w:rPr>
              <w:t xml:space="preserve"> в следующих музыкальных произведениях: Л. Бетховен, соната ор. 14 № 1, </w:t>
            </w:r>
            <w:r w:rsidRPr="00191DA3">
              <w:rPr>
                <w:sz w:val="24"/>
                <w:szCs w:val="24"/>
                <w:lang w:val="en-US" w:eastAsia="ru-RU"/>
              </w:rPr>
              <w:t>II</w:t>
            </w:r>
            <w:r w:rsidRPr="00191DA3">
              <w:rPr>
                <w:sz w:val="24"/>
                <w:szCs w:val="24"/>
                <w:lang w:eastAsia="ru-RU"/>
              </w:rPr>
              <w:t xml:space="preserve"> </w:t>
            </w:r>
            <w:proofErr w:type="spellStart"/>
            <w:r w:rsidRPr="00191DA3">
              <w:rPr>
                <w:sz w:val="24"/>
                <w:szCs w:val="24"/>
                <w:lang w:eastAsia="ru-RU"/>
              </w:rPr>
              <w:t>ч..Ф</w:t>
            </w:r>
            <w:proofErr w:type="spellEnd"/>
            <w:r w:rsidRPr="00191DA3">
              <w:rPr>
                <w:sz w:val="24"/>
                <w:szCs w:val="24"/>
                <w:lang w:eastAsia="ru-RU"/>
              </w:rPr>
              <w:t>. Шопен, мазурка ор. 7 № 2 ля минор.</w:t>
            </w:r>
          </w:p>
        </w:tc>
        <w:tc>
          <w:tcPr>
            <w:tcW w:w="1134" w:type="dxa"/>
          </w:tcPr>
          <w:p w14:paraId="24E833F7"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7B1E5A27" w14:textId="77777777" w:rsidR="00192E82" w:rsidRPr="00191DA3" w:rsidRDefault="00192E82" w:rsidP="001C709C">
            <w:pPr>
              <w:tabs>
                <w:tab w:val="left" w:pos="8931"/>
                <w:tab w:val="left" w:pos="9781"/>
              </w:tabs>
              <w:rPr>
                <w:sz w:val="24"/>
                <w:szCs w:val="24"/>
                <w:lang w:eastAsia="ru-RU"/>
              </w:rPr>
            </w:pPr>
          </w:p>
        </w:tc>
      </w:tr>
      <w:tr w:rsidR="00192E82" w:rsidRPr="00191DA3" w14:paraId="7B39E445" w14:textId="77777777" w:rsidTr="001C709C">
        <w:trPr>
          <w:gridAfter w:val="1"/>
          <w:wAfter w:w="11" w:type="dxa"/>
          <w:trHeight w:val="356"/>
        </w:trPr>
        <w:tc>
          <w:tcPr>
            <w:tcW w:w="2941" w:type="dxa"/>
            <w:gridSpan w:val="2"/>
            <w:vMerge/>
            <w:tcBorders>
              <w:top w:val="single" w:sz="4" w:space="0" w:color="auto"/>
            </w:tcBorders>
            <w:shd w:val="clear" w:color="auto" w:fill="auto"/>
          </w:tcPr>
          <w:p w14:paraId="73A3CEC7" w14:textId="77777777" w:rsidR="00192E82" w:rsidRPr="00191DA3" w:rsidRDefault="00192E82" w:rsidP="001C709C">
            <w:pPr>
              <w:tabs>
                <w:tab w:val="left" w:pos="8931"/>
                <w:tab w:val="left" w:pos="9781"/>
              </w:tabs>
              <w:rPr>
                <w:b/>
                <w:sz w:val="24"/>
                <w:szCs w:val="24"/>
                <w:lang w:eastAsia="ru-RU"/>
              </w:rPr>
            </w:pPr>
          </w:p>
        </w:tc>
        <w:tc>
          <w:tcPr>
            <w:tcW w:w="240" w:type="dxa"/>
          </w:tcPr>
          <w:p w14:paraId="6E40962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8834" w:type="dxa"/>
            <w:gridSpan w:val="5"/>
          </w:tcPr>
          <w:p w14:paraId="3ECCA1A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Играть по цифровке соединения: Е.Н. Абызова «Гармония» с.126 №№ 4.</w:t>
            </w:r>
          </w:p>
        </w:tc>
        <w:tc>
          <w:tcPr>
            <w:tcW w:w="1134" w:type="dxa"/>
          </w:tcPr>
          <w:p w14:paraId="4B620431"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0A47B00F" w14:textId="77777777" w:rsidR="00192E82" w:rsidRPr="00191DA3" w:rsidRDefault="00192E82" w:rsidP="001C709C">
            <w:pPr>
              <w:tabs>
                <w:tab w:val="left" w:pos="8931"/>
                <w:tab w:val="left" w:pos="9781"/>
              </w:tabs>
              <w:rPr>
                <w:sz w:val="24"/>
                <w:szCs w:val="24"/>
                <w:lang w:eastAsia="ru-RU"/>
              </w:rPr>
            </w:pPr>
          </w:p>
        </w:tc>
      </w:tr>
      <w:tr w:rsidR="00192E82" w:rsidRPr="00191DA3" w14:paraId="28BD9460" w14:textId="77777777" w:rsidTr="001C709C">
        <w:trPr>
          <w:gridAfter w:val="1"/>
          <w:wAfter w:w="11" w:type="dxa"/>
          <w:trHeight w:val="383"/>
        </w:trPr>
        <w:tc>
          <w:tcPr>
            <w:tcW w:w="2941" w:type="dxa"/>
            <w:gridSpan w:val="2"/>
            <w:vMerge/>
            <w:tcBorders>
              <w:top w:val="single" w:sz="4" w:space="0" w:color="auto"/>
            </w:tcBorders>
            <w:shd w:val="clear" w:color="auto" w:fill="auto"/>
          </w:tcPr>
          <w:p w14:paraId="76F72D70" w14:textId="77777777" w:rsidR="00192E82" w:rsidRPr="00191DA3" w:rsidRDefault="00192E82" w:rsidP="001C709C">
            <w:pPr>
              <w:tabs>
                <w:tab w:val="left" w:pos="8931"/>
                <w:tab w:val="left" w:pos="9781"/>
              </w:tabs>
              <w:rPr>
                <w:b/>
                <w:sz w:val="24"/>
                <w:szCs w:val="24"/>
                <w:lang w:eastAsia="ru-RU"/>
              </w:rPr>
            </w:pPr>
          </w:p>
        </w:tc>
        <w:tc>
          <w:tcPr>
            <w:tcW w:w="240" w:type="dxa"/>
          </w:tcPr>
          <w:p w14:paraId="039723FE" w14:textId="77777777" w:rsidR="00192E82" w:rsidRPr="00191DA3" w:rsidRDefault="00192E82" w:rsidP="001C709C">
            <w:pPr>
              <w:tabs>
                <w:tab w:val="left" w:pos="8931"/>
                <w:tab w:val="left" w:pos="9781"/>
              </w:tabs>
              <w:rPr>
                <w:sz w:val="24"/>
                <w:szCs w:val="24"/>
                <w:lang w:eastAsia="ru-RU"/>
              </w:rPr>
            </w:pPr>
          </w:p>
        </w:tc>
        <w:tc>
          <w:tcPr>
            <w:tcW w:w="8834" w:type="dxa"/>
            <w:gridSpan w:val="5"/>
          </w:tcPr>
          <w:p w14:paraId="584C75F4" w14:textId="77777777" w:rsidR="00192E82" w:rsidRPr="00191DA3" w:rsidRDefault="00192E82" w:rsidP="001C709C">
            <w:pPr>
              <w:tabs>
                <w:tab w:val="left" w:pos="8931"/>
                <w:tab w:val="left" w:pos="9781"/>
              </w:tabs>
              <w:rPr>
                <w:b/>
                <w:sz w:val="24"/>
                <w:szCs w:val="24"/>
                <w:lang w:eastAsia="ru-RU"/>
              </w:rPr>
            </w:pPr>
            <w:r w:rsidRPr="00191DA3">
              <w:rPr>
                <w:sz w:val="24"/>
                <w:szCs w:val="24"/>
                <w:lang w:eastAsia="ru-RU"/>
              </w:rPr>
              <w:t>Решать гармонические задачи, письменно: Е.Н. Абызова «Гармония» с.127 №№ 1-5</w:t>
            </w:r>
          </w:p>
        </w:tc>
        <w:tc>
          <w:tcPr>
            <w:tcW w:w="1134" w:type="dxa"/>
          </w:tcPr>
          <w:p w14:paraId="0855F1B4"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6426349F" w14:textId="77777777" w:rsidR="00192E82" w:rsidRPr="00191DA3" w:rsidRDefault="00192E82" w:rsidP="001C709C">
            <w:pPr>
              <w:tabs>
                <w:tab w:val="left" w:pos="8931"/>
                <w:tab w:val="left" w:pos="9781"/>
              </w:tabs>
              <w:rPr>
                <w:sz w:val="24"/>
                <w:szCs w:val="24"/>
                <w:lang w:eastAsia="ru-RU"/>
              </w:rPr>
            </w:pPr>
          </w:p>
        </w:tc>
      </w:tr>
      <w:tr w:rsidR="00192E82" w:rsidRPr="00191DA3" w14:paraId="533C841D" w14:textId="77777777" w:rsidTr="001C709C">
        <w:trPr>
          <w:gridAfter w:val="1"/>
          <w:wAfter w:w="11" w:type="dxa"/>
          <w:trHeight w:val="399"/>
        </w:trPr>
        <w:tc>
          <w:tcPr>
            <w:tcW w:w="2941" w:type="dxa"/>
            <w:gridSpan w:val="2"/>
            <w:vMerge/>
            <w:tcBorders>
              <w:top w:val="single" w:sz="4" w:space="0" w:color="auto"/>
            </w:tcBorders>
            <w:shd w:val="clear" w:color="auto" w:fill="auto"/>
          </w:tcPr>
          <w:p w14:paraId="0BF1EDD6" w14:textId="77777777" w:rsidR="00192E82" w:rsidRPr="00191DA3" w:rsidRDefault="00192E82" w:rsidP="001C709C">
            <w:pPr>
              <w:tabs>
                <w:tab w:val="left" w:pos="8931"/>
                <w:tab w:val="left" w:pos="9781"/>
              </w:tabs>
              <w:rPr>
                <w:b/>
                <w:sz w:val="24"/>
                <w:szCs w:val="24"/>
                <w:lang w:eastAsia="ru-RU"/>
              </w:rPr>
            </w:pPr>
          </w:p>
        </w:tc>
        <w:tc>
          <w:tcPr>
            <w:tcW w:w="9074" w:type="dxa"/>
            <w:gridSpan w:val="6"/>
          </w:tcPr>
          <w:p w14:paraId="5B3DDEBE"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t>Самостоятельная работа:</w:t>
            </w:r>
          </w:p>
        </w:tc>
        <w:tc>
          <w:tcPr>
            <w:tcW w:w="1134" w:type="dxa"/>
          </w:tcPr>
          <w:p w14:paraId="6F96FB1C"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10</w:t>
            </w:r>
          </w:p>
        </w:tc>
        <w:tc>
          <w:tcPr>
            <w:tcW w:w="1843" w:type="dxa"/>
            <w:vMerge/>
            <w:shd w:val="clear" w:color="auto" w:fill="auto"/>
          </w:tcPr>
          <w:p w14:paraId="0E2C4415" w14:textId="77777777" w:rsidR="00192E82" w:rsidRPr="00191DA3" w:rsidRDefault="00192E82" w:rsidP="001C709C">
            <w:pPr>
              <w:tabs>
                <w:tab w:val="left" w:pos="8931"/>
                <w:tab w:val="left" w:pos="9781"/>
              </w:tabs>
              <w:rPr>
                <w:sz w:val="24"/>
                <w:szCs w:val="24"/>
                <w:lang w:eastAsia="ru-RU"/>
              </w:rPr>
            </w:pPr>
          </w:p>
        </w:tc>
      </w:tr>
      <w:tr w:rsidR="00192E82" w:rsidRPr="00191DA3" w14:paraId="242225A5" w14:textId="77777777" w:rsidTr="001C709C">
        <w:trPr>
          <w:gridAfter w:val="1"/>
          <w:wAfter w:w="11" w:type="dxa"/>
          <w:trHeight w:val="330"/>
        </w:trPr>
        <w:tc>
          <w:tcPr>
            <w:tcW w:w="2941" w:type="dxa"/>
            <w:gridSpan w:val="2"/>
            <w:vMerge/>
            <w:tcBorders>
              <w:top w:val="single" w:sz="4" w:space="0" w:color="auto"/>
            </w:tcBorders>
            <w:shd w:val="clear" w:color="auto" w:fill="auto"/>
          </w:tcPr>
          <w:p w14:paraId="53A52600" w14:textId="77777777" w:rsidR="00192E82" w:rsidRPr="00191DA3" w:rsidRDefault="00192E82" w:rsidP="001C709C">
            <w:pPr>
              <w:tabs>
                <w:tab w:val="left" w:pos="8931"/>
                <w:tab w:val="left" w:pos="9781"/>
              </w:tabs>
              <w:rPr>
                <w:b/>
                <w:sz w:val="24"/>
                <w:szCs w:val="24"/>
                <w:lang w:eastAsia="ru-RU"/>
              </w:rPr>
            </w:pPr>
          </w:p>
        </w:tc>
        <w:tc>
          <w:tcPr>
            <w:tcW w:w="240" w:type="dxa"/>
          </w:tcPr>
          <w:p w14:paraId="01AFA33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8834" w:type="dxa"/>
            <w:gridSpan w:val="5"/>
          </w:tcPr>
          <w:p w14:paraId="4A147CCC" w14:textId="77777777" w:rsidR="00192E82" w:rsidRPr="00191DA3" w:rsidRDefault="00192E82" w:rsidP="001C709C">
            <w:pPr>
              <w:tabs>
                <w:tab w:val="left" w:pos="8931"/>
                <w:tab w:val="left" w:pos="9781"/>
              </w:tabs>
              <w:rPr>
                <w:b/>
                <w:sz w:val="24"/>
                <w:szCs w:val="24"/>
                <w:lang w:eastAsia="ru-RU"/>
              </w:rPr>
            </w:pPr>
            <w:r w:rsidRPr="00191DA3">
              <w:rPr>
                <w:sz w:val="24"/>
                <w:szCs w:val="24"/>
                <w:lang w:eastAsia="ru-RU"/>
              </w:rPr>
              <w:t>Играть секвенции:</w:t>
            </w:r>
            <w:r w:rsidRPr="00191DA3">
              <w:rPr>
                <w:b/>
                <w:sz w:val="24"/>
                <w:szCs w:val="24"/>
                <w:lang w:eastAsia="ru-RU"/>
              </w:rPr>
              <w:t xml:space="preserve"> </w:t>
            </w:r>
            <w:r w:rsidRPr="00191DA3">
              <w:rPr>
                <w:sz w:val="24"/>
                <w:szCs w:val="24"/>
                <w:lang w:eastAsia="ru-RU"/>
              </w:rPr>
              <w:t>Е.Н. Абызова «Гармония» с.126 №№ 5</w:t>
            </w:r>
          </w:p>
        </w:tc>
        <w:tc>
          <w:tcPr>
            <w:tcW w:w="1134" w:type="dxa"/>
          </w:tcPr>
          <w:p w14:paraId="0F046A78"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3775253B" w14:textId="77777777" w:rsidR="00192E82" w:rsidRPr="00191DA3" w:rsidRDefault="00192E82" w:rsidP="001C709C">
            <w:pPr>
              <w:tabs>
                <w:tab w:val="left" w:pos="8931"/>
                <w:tab w:val="left" w:pos="9781"/>
              </w:tabs>
              <w:rPr>
                <w:sz w:val="24"/>
                <w:szCs w:val="24"/>
                <w:lang w:eastAsia="ru-RU"/>
              </w:rPr>
            </w:pPr>
          </w:p>
        </w:tc>
      </w:tr>
      <w:tr w:rsidR="00192E82" w:rsidRPr="00191DA3" w14:paraId="641213B0" w14:textId="77777777" w:rsidTr="001C709C">
        <w:trPr>
          <w:gridAfter w:val="1"/>
          <w:wAfter w:w="11" w:type="dxa"/>
          <w:trHeight w:val="310"/>
        </w:trPr>
        <w:tc>
          <w:tcPr>
            <w:tcW w:w="2941" w:type="dxa"/>
            <w:gridSpan w:val="2"/>
            <w:vMerge w:val="restart"/>
            <w:tcBorders>
              <w:top w:val="single" w:sz="4" w:space="0" w:color="auto"/>
            </w:tcBorders>
            <w:shd w:val="clear" w:color="auto" w:fill="auto"/>
          </w:tcPr>
          <w:p w14:paraId="4D0B0348" w14:textId="77777777" w:rsidR="00192E82" w:rsidRPr="00191DA3" w:rsidRDefault="00192E82" w:rsidP="001C709C">
            <w:pPr>
              <w:tabs>
                <w:tab w:val="left" w:pos="8931"/>
                <w:tab w:val="left" w:pos="9781"/>
              </w:tabs>
              <w:rPr>
                <w:sz w:val="24"/>
                <w:szCs w:val="24"/>
                <w:lang w:eastAsia="ru-RU"/>
              </w:rPr>
            </w:pPr>
            <w:r w:rsidRPr="00191DA3">
              <w:rPr>
                <w:b/>
                <w:sz w:val="24"/>
                <w:szCs w:val="24"/>
                <w:lang w:eastAsia="ru-RU"/>
              </w:rPr>
              <w:lastRenderedPageBreak/>
              <w:t xml:space="preserve">Тема 6.3. </w:t>
            </w:r>
            <w:r w:rsidRPr="00191DA3">
              <w:rPr>
                <w:sz w:val="24"/>
                <w:szCs w:val="24"/>
                <w:lang w:eastAsia="ru-RU"/>
              </w:rPr>
              <w:t>Доминантсептаккорд и его обращения.</w:t>
            </w:r>
          </w:p>
          <w:p w14:paraId="3A89C0EA" w14:textId="77777777" w:rsidR="00192E82" w:rsidRPr="00191DA3" w:rsidRDefault="00192E82" w:rsidP="001C709C">
            <w:pPr>
              <w:tabs>
                <w:tab w:val="left" w:pos="8931"/>
                <w:tab w:val="left" w:pos="9781"/>
              </w:tabs>
              <w:rPr>
                <w:b/>
                <w:sz w:val="24"/>
                <w:szCs w:val="24"/>
                <w:lang w:eastAsia="ru-RU"/>
              </w:rPr>
            </w:pPr>
          </w:p>
        </w:tc>
        <w:tc>
          <w:tcPr>
            <w:tcW w:w="9074" w:type="dxa"/>
            <w:gridSpan w:val="6"/>
          </w:tcPr>
          <w:p w14:paraId="51BAB017" w14:textId="77777777" w:rsidR="00192E82" w:rsidRPr="00191DA3" w:rsidRDefault="00192E82" w:rsidP="001C709C">
            <w:pPr>
              <w:tabs>
                <w:tab w:val="left" w:pos="8931"/>
                <w:tab w:val="left" w:pos="9781"/>
              </w:tabs>
              <w:rPr>
                <w:b/>
                <w:sz w:val="24"/>
                <w:szCs w:val="24"/>
                <w:lang w:val="en-US" w:eastAsia="ru-RU"/>
              </w:rPr>
            </w:pPr>
            <w:r w:rsidRPr="00191DA3">
              <w:rPr>
                <w:b/>
                <w:sz w:val="24"/>
                <w:szCs w:val="24"/>
                <w:lang w:eastAsia="ru-RU"/>
              </w:rPr>
              <w:t>Содержание учебного материала:</w:t>
            </w:r>
          </w:p>
          <w:p w14:paraId="02024F75" w14:textId="77777777" w:rsidR="00192E82" w:rsidRPr="00191DA3" w:rsidRDefault="00192E82" w:rsidP="001C709C">
            <w:pPr>
              <w:tabs>
                <w:tab w:val="left" w:pos="8931"/>
                <w:tab w:val="left" w:pos="9781"/>
              </w:tabs>
              <w:rPr>
                <w:b/>
                <w:sz w:val="24"/>
                <w:szCs w:val="24"/>
                <w:lang w:val="en-US" w:eastAsia="ru-RU"/>
              </w:rPr>
            </w:pPr>
          </w:p>
        </w:tc>
        <w:tc>
          <w:tcPr>
            <w:tcW w:w="1134" w:type="dxa"/>
            <w:tcBorders>
              <w:top w:val="single" w:sz="4" w:space="0" w:color="auto"/>
              <w:bottom w:val="single" w:sz="4" w:space="0" w:color="auto"/>
            </w:tcBorders>
          </w:tcPr>
          <w:p w14:paraId="2DAEDA9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3</w:t>
            </w:r>
          </w:p>
        </w:tc>
        <w:tc>
          <w:tcPr>
            <w:tcW w:w="1843" w:type="dxa"/>
          </w:tcPr>
          <w:p w14:paraId="28050809" w14:textId="77777777" w:rsidR="00192E82" w:rsidRPr="00191DA3" w:rsidRDefault="00192E82" w:rsidP="001C709C">
            <w:pPr>
              <w:tabs>
                <w:tab w:val="left" w:pos="8931"/>
                <w:tab w:val="left" w:pos="9781"/>
              </w:tabs>
              <w:rPr>
                <w:sz w:val="24"/>
                <w:szCs w:val="24"/>
                <w:lang w:eastAsia="ru-RU"/>
              </w:rPr>
            </w:pPr>
          </w:p>
        </w:tc>
      </w:tr>
      <w:tr w:rsidR="00192E82" w:rsidRPr="00191DA3" w14:paraId="28BA2B51" w14:textId="77777777" w:rsidTr="001C709C">
        <w:trPr>
          <w:gridAfter w:val="1"/>
          <w:wAfter w:w="11" w:type="dxa"/>
          <w:trHeight w:val="688"/>
        </w:trPr>
        <w:tc>
          <w:tcPr>
            <w:tcW w:w="2941" w:type="dxa"/>
            <w:gridSpan w:val="2"/>
            <w:vMerge/>
            <w:tcBorders>
              <w:top w:val="single" w:sz="4" w:space="0" w:color="auto"/>
            </w:tcBorders>
            <w:shd w:val="clear" w:color="auto" w:fill="auto"/>
          </w:tcPr>
          <w:p w14:paraId="248A3FA6"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Borders>
              <w:top w:val="single" w:sz="4" w:space="0" w:color="auto"/>
              <w:bottom w:val="single" w:sz="4" w:space="0" w:color="auto"/>
            </w:tcBorders>
          </w:tcPr>
          <w:p w14:paraId="66B88EAE" w14:textId="77777777" w:rsidR="00192E82" w:rsidRPr="00191DA3" w:rsidRDefault="00192E82" w:rsidP="001C709C">
            <w:pPr>
              <w:tabs>
                <w:tab w:val="left" w:pos="8931"/>
                <w:tab w:val="left" w:pos="9781"/>
              </w:tabs>
              <w:rPr>
                <w:b/>
                <w:sz w:val="24"/>
                <w:szCs w:val="24"/>
                <w:lang w:eastAsia="ru-RU"/>
              </w:rPr>
            </w:pPr>
            <w:r w:rsidRPr="00191DA3">
              <w:rPr>
                <w:sz w:val="24"/>
                <w:szCs w:val="24"/>
                <w:lang w:eastAsia="ru-RU"/>
              </w:rPr>
              <w:t xml:space="preserve">Основные свойства доминантсептаккорда. Формулы кадансов. Разновидности. Строение и расположение. Основные соединения доминантсептаккорда. Разрешения  </w:t>
            </w:r>
            <w:r w:rsidRPr="00191DA3">
              <w:rPr>
                <w:sz w:val="24"/>
                <w:szCs w:val="24"/>
                <w:lang w:val="en-US" w:eastAsia="ru-RU"/>
              </w:rPr>
              <w:t>D7</w:t>
            </w:r>
            <w:r w:rsidRPr="00191DA3">
              <w:rPr>
                <w:sz w:val="24"/>
                <w:szCs w:val="24"/>
                <w:lang w:eastAsia="ru-RU"/>
              </w:rPr>
              <w:t>.</w:t>
            </w:r>
          </w:p>
        </w:tc>
        <w:tc>
          <w:tcPr>
            <w:tcW w:w="1134" w:type="dxa"/>
            <w:tcBorders>
              <w:top w:val="single" w:sz="4" w:space="0" w:color="auto"/>
              <w:bottom w:val="single" w:sz="4" w:space="0" w:color="auto"/>
            </w:tcBorders>
          </w:tcPr>
          <w:p w14:paraId="51469F13" w14:textId="77777777" w:rsidR="00192E82" w:rsidRPr="00191DA3" w:rsidRDefault="00192E82" w:rsidP="001C709C">
            <w:pPr>
              <w:tabs>
                <w:tab w:val="left" w:pos="8931"/>
                <w:tab w:val="left" w:pos="9781"/>
              </w:tabs>
              <w:rPr>
                <w:b/>
                <w:sz w:val="24"/>
                <w:szCs w:val="24"/>
                <w:lang w:eastAsia="ru-RU"/>
              </w:rPr>
            </w:pPr>
          </w:p>
        </w:tc>
        <w:tc>
          <w:tcPr>
            <w:tcW w:w="1843" w:type="dxa"/>
            <w:vMerge w:val="restart"/>
            <w:tcBorders>
              <w:top w:val="nil"/>
            </w:tcBorders>
          </w:tcPr>
          <w:p w14:paraId="1D516B07"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5783BE3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74241EB0"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75689B58" w14:textId="77777777" w:rsidTr="001C709C">
        <w:trPr>
          <w:gridAfter w:val="1"/>
          <w:wAfter w:w="11" w:type="dxa"/>
          <w:trHeight w:val="321"/>
        </w:trPr>
        <w:tc>
          <w:tcPr>
            <w:tcW w:w="2941" w:type="dxa"/>
            <w:gridSpan w:val="2"/>
            <w:vMerge/>
            <w:tcBorders>
              <w:top w:val="single" w:sz="4" w:space="0" w:color="auto"/>
            </w:tcBorders>
            <w:shd w:val="clear" w:color="auto" w:fill="auto"/>
          </w:tcPr>
          <w:p w14:paraId="091C9321"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Borders>
              <w:top w:val="single" w:sz="4" w:space="0" w:color="auto"/>
            </w:tcBorders>
          </w:tcPr>
          <w:p w14:paraId="2844FE28"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Практические занятия:</w:t>
            </w:r>
          </w:p>
        </w:tc>
        <w:tc>
          <w:tcPr>
            <w:tcW w:w="1134" w:type="dxa"/>
            <w:tcBorders>
              <w:top w:val="single" w:sz="4" w:space="0" w:color="auto"/>
            </w:tcBorders>
          </w:tcPr>
          <w:p w14:paraId="79D6FB9A"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w:t>
            </w:r>
          </w:p>
        </w:tc>
        <w:tc>
          <w:tcPr>
            <w:tcW w:w="1843" w:type="dxa"/>
            <w:vMerge/>
            <w:shd w:val="clear" w:color="auto" w:fill="auto"/>
          </w:tcPr>
          <w:p w14:paraId="477F3031" w14:textId="77777777" w:rsidR="00192E82" w:rsidRPr="00191DA3" w:rsidRDefault="00192E82" w:rsidP="001C709C">
            <w:pPr>
              <w:tabs>
                <w:tab w:val="left" w:pos="8931"/>
                <w:tab w:val="left" w:pos="9781"/>
              </w:tabs>
              <w:rPr>
                <w:sz w:val="24"/>
                <w:szCs w:val="24"/>
                <w:lang w:eastAsia="ru-RU"/>
              </w:rPr>
            </w:pPr>
          </w:p>
        </w:tc>
      </w:tr>
      <w:tr w:rsidR="00192E82" w:rsidRPr="00191DA3" w14:paraId="7B06B306" w14:textId="77777777" w:rsidTr="001C709C">
        <w:trPr>
          <w:gridAfter w:val="1"/>
          <w:wAfter w:w="11" w:type="dxa"/>
          <w:trHeight w:val="363"/>
        </w:trPr>
        <w:tc>
          <w:tcPr>
            <w:tcW w:w="2941" w:type="dxa"/>
            <w:gridSpan w:val="2"/>
            <w:vMerge/>
            <w:tcBorders>
              <w:top w:val="single" w:sz="4" w:space="0" w:color="auto"/>
            </w:tcBorders>
            <w:shd w:val="clear" w:color="auto" w:fill="auto"/>
          </w:tcPr>
          <w:p w14:paraId="491C6D1D" w14:textId="77777777" w:rsidR="00192E82" w:rsidRPr="00191DA3" w:rsidRDefault="00192E82" w:rsidP="001C709C">
            <w:pPr>
              <w:tabs>
                <w:tab w:val="left" w:pos="8931"/>
                <w:tab w:val="left" w:pos="9781"/>
              </w:tabs>
              <w:jc w:val="center"/>
              <w:rPr>
                <w:b/>
                <w:sz w:val="24"/>
                <w:szCs w:val="24"/>
                <w:lang w:eastAsia="ru-RU"/>
              </w:rPr>
            </w:pPr>
          </w:p>
        </w:tc>
        <w:tc>
          <w:tcPr>
            <w:tcW w:w="285" w:type="dxa"/>
            <w:gridSpan w:val="5"/>
            <w:tcBorders>
              <w:top w:val="single" w:sz="4" w:space="0" w:color="auto"/>
            </w:tcBorders>
          </w:tcPr>
          <w:p w14:paraId="6292CBF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1</w:t>
            </w:r>
          </w:p>
        </w:tc>
        <w:tc>
          <w:tcPr>
            <w:tcW w:w="8789" w:type="dxa"/>
            <w:tcBorders>
              <w:top w:val="single" w:sz="4" w:space="0" w:color="auto"/>
            </w:tcBorders>
          </w:tcPr>
          <w:p w14:paraId="34A7F283"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Устные задания: анализ </w:t>
            </w:r>
            <w:r w:rsidRPr="00191DA3">
              <w:rPr>
                <w:sz w:val="24"/>
                <w:szCs w:val="24"/>
                <w:lang w:val="en-US" w:eastAsia="ru-RU"/>
              </w:rPr>
              <w:t>D</w:t>
            </w:r>
            <w:r w:rsidRPr="00191DA3">
              <w:rPr>
                <w:sz w:val="24"/>
                <w:szCs w:val="24"/>
                <w:lang w:eastAsia="ru-RU"/>
              </w:rPr>
              <w:t>7 и обращений в следующих произведениях: Ф. Шуберт, «Прекрасная мельничиха», «Утренний привет», «Моя!».</w:t>
            </w:r>
          </w:p>
        </w:tc>
        <w:tc>
          <w:tcPr>
            <w:tcW w:w="1134" w:type="dxa"/>
            <w:tcBorders>
              <w:top w:val="single" w:sz="4" w:space="0" w:color="auto"/>
            </w:tcBorders>
          </w:tcPr>
          <w:p w14:paraId="2A0F6A60"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2C70B619" w14:textId="77777777" w:rsidR="00192E82" w:rsidRPr="00191DA3" w:rsidRDefault="00192E82" w:rsidP="001C709C">
            <w:pPr>
              <w:tabs>
                <w:tab w:val="left" w:pos="8931"/>
                <w:tab w:val="left" w:pos="9781"/>
              </w:tabs>
              <w:rPr>
                <w:sz w:val="24"/>
                <w:szCs w:val="24"/>
                <w:lang w:eastAsia="ru-RU"/>
              </w:rPr>
            </w:pPr>
          </w:p>
        </w:tc>
      </w:tr>
      <w:tr w:rsidR="00192E82" w:rsidRPr="00191DA3" w14:paraId="49C14C00" w14:textId="77777777" w:rsidTr="001C709C">
        <w:trPr>
          <w:gridAfter w:val="1"/>
          <w:wAfter w:w="11" w:type="dxa"/>
          <w:trHeight w:val="354"/>
        </w:trPr>
        <w:tc>
          <w:tcPr>
            <w:tcW w:w="2941" w:type="dxa"/>
            <w:gridSpan w:val="2"/>
            <w:vMerge/>
            <w:tcBorders>
              <w:top w:val="single" w:sz="4" w:space="0" w:color="auto"/>
            </w:tcBorders>
            <w:shd w:val="clear" w:color="auto" w:fill="auto"/>
          </w:tcPr>
          <w:p w14:paraId="4B0ED421" w14:textId="77777777" w:rsidR="00192E82" w:rsidRPr="00191DA3" w:rsidRDefault="00192E82" w:rsidP="001C709C">
            <w:pPr>
              <w:tabs>
                <w:tab w:val="left" w:pos="8931"/>
                <w:tab w:val="left" w:pos="9781"/>
              </w:tabs>
              <w:jc w:val="center"/>
              <w:rPr>
                <w:b/>
                <w:sz w:val="24"/>
                <w:szCs w:val="24"/>
                <w:lang w:eastAsia="ru-RU"/>
              </w:rPr>
            </w:pPr>
          </w:p>
        </w:tc>
        <w:tc>
          <w:tcPr>
            <w:tcW w:w="285" w:type="dxa"/>
            <w:gridSpan w:val="5"/>
            <w:tcBorders>
              <w:top w:val="single" w:sz="4" w:space="0" w:color="auto"/>
            </w:tcBorders>
          </w:tcPr>
          <w:p w14:paraId="12ECE602"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2</w:t>
            </w:r>
          </w:p>
        </w:tc>
        <w:tc>
          <w:tcPr>
            <w:tcW w:w="8789" w:type="dxa"/>
            <w:tcBorders>
              <w:top w:val="single" w:sz="4" w:space="0" w:color="auto"/>
            </w:tcBorders>
          </w:tcPr>
          <w:p w14:paraId="2540A36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Решать гармонические задачи, письменно: И. Дубовский, «Учебник гармонии», с.96  №№ 1-6.</w:t>
            </w:r>
          </w:p>
        </w:tc>
        <w:tc>
          <w:tcPr>
            <w:tcW w:w="1134" w:type="dxa"/>
            <w:tcBorders>
              <w:top w:val="single" w:sz="4" w:space="0" w:color="auto"/>
            </w:tcBorders>
          </w:tcPr>
          <w:p w14:paraId="3BC9ADF7"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auto"/>
          </w:tcPr>
          <w:p w14:paraId="4323A6C2" w14:textId="77777777" w:rsidR="00192E82" w:rsidRPr="00191DA3" w:rsidRDefault="00192E82" w:rsidP="001C709C">
            <w:pPr>
              <w:tabs>
                <w:tab w:val="left" w:pos="8931"/>
                <w:tab w:val="left" w:pos="9781"/>
              </w:tabs>
              <w:rPr>
                <w:sz w:val="24"/>
                <w:szCs w:val="24"/>
                <w:lang w:eastAsia="ru-RU"/>
              </w:rPr>
            </w:pPr>
          </w:p>
        </w:tc>
      </w:tr>
      <w:tr w:rsidR="00192E82" w:rsidRPr="00191DA3" w14:paraId="64948186" w14:textId="77777777" w:rsidTr="001C709C">
        <w:trPr>
          <w:gridAfter w:val="1"/>
          <w:wAfter w:w="11" w:type="dxa"/>
          <w:trHeight w:val="303"/>
        </w:trPr>
        <w:tc>
          <w:tcPr>
            <w:tcW w:w="2941" w:type="dxa"/>
            <w:gridSpan w:val="2"/>
            <w:vMerge w:val="restart"/>
            <w:tcBorders>
              <w:top w:val="single" w:sz="4" w:space="0" w:color="auto"/>
            </w:tcBorders>
            <w:shd w:val="clear" w:color="auto" w:fill="auto"/>
          </w:tcPr>
          <w:p w14:paraId="178D689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 xml:space="preserve">Тема 6.4. </w:t>
            </w:r>
          </w:p>
          <w:p w14:paraId="26F1C1AB" w14:textId="77777777" w:rsidR="00192E82" w:rsidRPr="00191DA3" w:rsidRDefault="00192E82" w:rsidP="001C709C">
            <w:pPr>
              <w:tabs>
                <w:tab w:val="left" w:pos="8931"/>
                <w:tab w:val="left" w:pos="9781"/>
              </w:tabs>
              <w:rPr>
                <w:b/>
                <w:sz w:val="24"/>
                <w:szCs w:val="24"/>
                <w:lang w:eastAsia="ru-RU"/>
              </w:rPr>
            </w:pPr>
            <w:r w:rsidRPr="00191DA3">
              <w:rPr>
                <w:sz w:val="24"/>
                <w:szCs w:val="24"/>
                <w:lang w:eastAsia="ru-RU"/>
              </w:rPr>
              <w:t xml:space="preserve"> Основы подбора аккомпанемента к песенной мелодии</w:t>
            </w:r>
            <w:r w:rsidRPr="00191DA3">
              <w:rPr>
                <w:b/>
                <w:sz w:val="24"/>
                <w:szCs w:val="24"/>
                <w:lang w:eastAsia="ru-RU"/>
              </w:rPr>
              <w:t>.</w:t>
            </w:r>
          </w:p>
        </w:tc>
        <w:tc>
          <w:tcPr>
            <w:tcW w:w="9074" w:type="dxa"/>
            <w:gridSpan w:val="6"/>
            <w:tcBorders>
              <w:top w:val="single" w:sz="4" w:space="0" w:color="auto"/>
            </w:tcBorders>
          </w:tcPr>
          <w:p w14:paraId="239F970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Содержание учебного материала:</w:t>
            </w:r>
          </w:p>
        </w:tc>
        <w:tc>
          <w:tcPr>
            <w:tcW w:w="1134" w:type="dxa"/>
            <w:tcBorders>
              <w:top w:val="single" w:sz="4" w:space="0" w:color="auto"/>
            </w:tcBorders>
          </w:tcPr>
          <w:p w14:paraId="3C720CE9"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val="restart"/>
          </w:tcPr>
          <w:p w14:paraId="7E661BE9"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ОК 1,4,8</w:t>
            </w:r>
          </w:p>
          <w:p w14:paraId="2E49AE9C"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ПК 3.4, 3.5</w:t>
            </w:r>
          </w:p>
          <w:p w14:paraId="5BBC5EFA"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ЛР 5, 8</w:t>
            </w:r>
          </w:p>
        </w:tc>
      </w:tr>
      <w:tr w:rsidR="00192E82" w:rsidRPr="00191DA3" w14:paraId="13BBD0E6" w14:textId="77777777" w:rsidTr="001C709C">
        <w:trPr>
          <w:gridAfter w:val="1"/>
          <w:wAfter w:w="11" w:type="dxa"/>
          <w:trHeight w:val="869"/>
        </w:trPr>
        <w:tc>
          <w:tcPr>
            <w:tcW w:w="2941" w:type="dxa"/>
            <w:gridSpan w:val="2"/>
            <w:vMerge/>
            <w:tcBorders>
              <w:top w:val="nil"/>
            </w:tcBorders>
            <w:shd w:val="clear" w:color="auto" w:fill="auto"/>
          </w:tcPr>
          <w:p w14:paraId="3039D051"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Borders>
              <w:bottom w:val="single" w:sz="4" w:space="0" w:color="auto"/>
            </w:tcBorders>
          </w:tcPr>
          <w:p w14:paraId="34F976B6"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Анализ формы мелодии. Разбор каденций. Анализ возможных отклонений, модуляций, сопоставлений. Анализ и выбор гармонического развития. Выбор типа фактуры, анализируя характер и жанр произведения.</w:t>
            </w:r>
          </w:p>
        </w:tc>
        <w:tc>
          <w:tcPr>
            <w:tcW w:w="1134" w:type="dxa"/>
            <w:tcBorders>
              <w:bottom w:val="single" w:sz="4" w:space="0" w:color="auto"/>
            </w:tcBorders>
          </w:tcPr>
          <w:p w14:paraId="614C024D" w14:textId="77777777" w:rsidR="00192E82" w:rsidRPr="00191DA3" w:rsidRDefault="00192E82" w:rsidP="001C709C">
            <w:pPr>
              <w:tabs>
                <w:tab w:val="left" w:pos="8931"/>
                <w:tab w:val="left" w:pos="9781"/>
              </w:tabs>
              <w:rPr>
                <w:sz w:val="24"/>
                <w:szCs w:val="24"/>
                <w:lang w:eastAsia="ru-RU"/>
              </w:rPr>
            </w:pPr>
          </w:p>
        </w:tc>
        <w:tc>
          <w:tcPr>
            <w:tcW w:w="1843" w:type="dxa"/>
            <w:vMerge/>
          </w:tcPr>
          <w:p w14:paraId="3C012A2D" w14:textId="77777777" w:rsidR="00192E82" w:rsidRPr="00191DA3" w:rsidRDefault="00192E82" w:rsidP="001C709C">
            <w:pPr>
              <w:tabs>
                <w:tab w:val="left" w:pos="8931"/>
                <w:tab w:val="left" w:pos="9781"/>
              </w:tabs>
              <w:rPr>
                <w:sz w:val="24"/>
                <w:szCs w:val="24"/>
                <w:lang w:eastAsia="ru-RU"/>
              </w:rPr>
            </w:pPr>
          </w:p>
        </w:tc>
      </w:tr>
      <w:tr w:rsidR="00192E82" w:rsidRPr="00191DA3" w14:paraId="0197CB1F" w14:textId="77777777" w:rsidTr="001C709C">
        <w:trPr>
          <w:gridAfter w:val="1"/>
          <w:wAfter w:w="11" w:type="dxa"/>
          <w:trHeight w:val="330"/>
        </w:trPr>
        <w:tc>
          <w:tcPr>
            <w:tcW w:w="2941" w:type="dxa"/>
            <w:gridSpan w:val="2"/>
            <w:vMerge/>
            <w:tcBorders>
              <w:top w:val="nil"/>
            </w:tcBorders>
            <w:shd w:val="clear" w:color="auto" w:fill="auto"/>
          </w:tcPr>
          <w:p w14:paraId="2749C526" w14:textId="77777777" w:rsidR="00192E82" w:rsidRPr="00191DA3" w:rsidRDefault="00192E82" w:rsidP="001C709C">
            <w:pPr>
              <w:tabs>
                <w:tab w:val="left" w:pos="8931"/>
                <w:tab w:val="left" w:pos="9781"/>
              </w:tabs>
              <w:jc w:val="center"/>
              <w:rPr>
                <w:b/>
                <w:sz w:val="24"/>
                <w:szCs w:val="24"/>
                <w:lang w:eastAsia="ru-RU"/>
              </w:rPr>
            </w:pPr>
          </w:p>
        </w:tc>
        <w:tc>
          <w:tcPr>
            <w:tcW w:w="9074" w:type="dxa"/>
            <w:gridSpan w:val="6"/>
          </w:tcPr>
          <w:p w14:paraId="541D021E"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Практические занятия:</w:t>
            </w:r>
          </w:p>
        </w:tc>
        <w:tc>
          <w:tcPr>
            <w:tcW w:w="1134" w:type="dxa"/>
          </w:tcPr>
          <w:p w14:paraId="77E72564"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4</w:t>
            </w:r>
          </w:p>
        </w:tc>
        <w:tc>
          <w:tcPr>
            <w:tcW w:w="1843" w:type="dxa"/>
            <w:vMerge/>
            <w:shd w:val="clear" w:color="auto" w:fill="BFBFBF"/>
          </w:tcPr>
          <w:p w14:paraId="79926E20" w14:textId="77777777" w:rsidR="00192E82" w:rsidRPr="00191DA3" w:rsidRDefault="00192E82" w:rsidP="001C709C">
            <w:pPr>
              <w:tabs>
                <w:tab w:val="left" w:pos="8931"/>
                <w:tab w:val="left" w:pos="9781"/>
              </w:tabs>
              <w:rPr>
                <w:sz w:val="24"/>
                <w:szCs w:val="24"/>
                <w:lang w:eastAsia="ru-RU"/>
              </w:rPr>
            </w:pPr>
          </w:p>
        </w:tc>
      </w:tr>
      <w:tr w:rsidR="00192E82" w:rsidRPr="00191DA3" w14:paraId="23547B08" w14:textId="77777777" w:rsidTr="001C709C">
        <w:trPr>
          <w:gridAfter w:val="1"/>
          <w:wAfter w:w="11" w:type="dxa"/>
          <w:trHeight w:val="255"/>
        </w:trPr>
        <w:tc>
          <w:tcPr>
            <w:tcW w:w="2941" w:type="dxa"/>
            <w:gridSpan w:val="2"/>
            <w:vMerge/>
            <w:tcBorders>
              <w:top w:val="nil"/>
            </w:tcBorders>
            <w:shd w:val="clear" w:color="auto" w:fill="auto"/>
          </w:tcPr>
          <w:p w14:paraId="375823BA" w14:textId="77777777" w:rsidR="00192E82" w:rsidRPr="00191DA3" w:rsidRDefault="00192E82" w:rsidP="001C709C">
            <w:pPr>
              <w:tabs>
                <w:tab w:val="left" w:pos="8931"/>
                <w:tab w:val="left" w:pos="9781"/>
              </w:tabs>
              <w:jc w:val="center"/>
              <w:rPr>
                <w:b/>
                <w:sz w:val="24"/>
                <w:szCs w:val="24"/>
                <w:lang w:eastAsia="ru-RU"/>
              </w:rPr>
            </w:pPr>
          </w:p>
        </w:tc>
        <w:tc>
          <w:tcPr>
            <w:tcW w:w="270" w:type="dxa"/>
            <w:gridSpan w:val="4"/>
          </w:tcPr>
          <w:p w14:paraId="4B5F6AA4" w14:textId="77777777" w:rsidR="00192E82" w:rsidRPr="00191DA3" w:rsidRDefault="00192E82" w:rsidP="00F95A6C">
            <w:pPr>
              <w:widowControl/>
              <w:numPr>
                <w:ilvl w:val="0"/>
                <w:numId w:val="50"/>
              </w:numPr>
              <w:tabs>
                <w:tab w:val="left" w:pos="8931"/>
                <w:tab w:val="left" w:pos="9781"/>
              </w:tabs>
              <w:autoSpaceDE/>
              <w:autoSpaceDN/>
              <w:contextualSpacing/>
              <w:rPr>
                <w:sz w:val="24"/>
                <w:szCs w:val="24"/>
                <w:lang w:eastAsia="ru-RU"/>
              </w:rPr>
            </w:pPr>
          </w:p>
        </w:tc>
        <w:tc>
          <w:tcPr>
            <w:tcW w:w="8804" w:type="dxa"/>
            <w:gridSpan w:val="2"/>
          </w:tcPr>
          <w:p w14:paraId="268AF33E"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 xml:space="preserve"> Анализ и создание гармонического плана в музыкальных пьесах.</w:t>
            </w:r>
          </w:p>
        </w:tc>
        <w:tc>
          <w:tcPr>
            <w:tcW w:w="1134" w:type="dxa"/>
          </w:tcPr>
          <w:p w14:paraId="3BA246F3"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B889F4F" w14:textId="77777777" w:rsidR="00192E82" w:rsidRPr="00191DA3" w:rsidRDefault="00192E82" w:rsidP="001C709C">
            <w:pPr>
              <w:tabs>
                <w:tab w:val="left" w:pos="8931"/>
                <w:tab w:val="left" w:pos="9781"/>
              </w:tabs>
              <w:rPr>
                <w:sz w:val="24"/>
                <w:szCs w:val="24"/>
                <w:lang w:eastAsia="ru-RU"/>
              </w:rPr>
            </w:pPr>
          </w:p>
        </w:tc>
      </w:tr>
      <w:tr w:rsidR="00192E82" w:rsidRPr="00191DA3" w14:paraId="530BD05F" w14:textId="77777777" w:rsidTr="001C709C">
        <w:trPr>
          <w:gridAfter w:val="1"/>
          <w:wAfter w:w="11" w:type="dxa"/>
          <w:trHeight w:val="330"/>
        </w:trPr>
        <w:tc>
          <w:tcPr>
            <w:tcW w:w="2941" w:type="dxa"/>
            <w:gridSpan w:val="2"/>
            <w:vMerge/>
            <w:tcBorders>
              <w:top w:val="nil"/>
            </w:tcBorders>
            <w:shd w:val="clear" w:color="auto" w:fill="auto"/>
          </w:tcPr>
          <w:p w14:paraId="7B00B9DE" w14:textId="77777777" w:rsidR="00192E82" w:rsidRPr="00191DA3" w:rsidRDefault="00192E82" w:rsidP="001C709C">
            <w:pPr>
              <w:tabs>
                <w:tab w:val="left" w:pos="8931"/>
                <w:tab w:val="left" w:pos="9781"/>
              </w:tabs>
              <w:jc w:val="center"/>
              <w:rPr>
                <w:b/>
                <w:sz w:val="24"/>
                <w:szCs w:val="24"/>
                <w:lang w:eastAsia="ru-RU"/>
              </w:rPr>
            </w:pPr>
          </w:p>
        </w:tc>
        <w:tc>
          <w:tcPr>
            <w:tcW w:w="270" w:type="dxa"/>
            <w:gridSpan w:val="4"/>
          </w:tcPr>
          <w:p w14:paraId="65E7834A" w14:textId="77777777" w:rsidR="00192E82" w:rsidRPr="00191DA3" w:rsidRDefault="00192E82" w:rsidP="00F95A6C">
            <w:pPr>
              <w:widowControl/>
              <w:numPr>
                <w:ilvl w:val="0"/>
                <w:numId w:val="50"/>
              </w:numPr>
              <w:tabs>
                <w:tab w:val="left" w:pos="8931"/>
                <w:tab w:val="left" w:pos="9781"/>
              </w:tabs>
              <w:autoSpaceDE/>
              <w:autoSpaceDN/>
              <w:contextualSpacing/>
              <w:rPr>
                <w:sz w:val="24"/>
                <w:szCs w:val="24"/>
                <w:lang w:eastAsia="ru-RU"/>
              </w:rPr>
            </w:pPr>
          </w:p>
        </w:tc>
        <w:tc>
          <w:tcPr>
            <w:tcW w:w="8804" w:type="dxa"/>
            <w:gridSpan w:val="2"/>
          </w:tcPr>
          <w:p w14:paraId="7DA4A1A5" w14:textId="77777777" w:rsidR="00192E82" w:rsidRPr="00191DA3" w:rsidRDefault="00192E82" w:rsidP="001C709C">
            <w:pPr>
              <w:tabs>
                <w:tab w:val="left" w:pos="8931"/>
                <w:tab w:val="left" w:pos="9781"/>
              </w:tabs>
              <w:rPr>
                <w:sz w:val="24"/>
                <w:szCs w:val="24"/>
                <w:lang w:eastAsia="ru-RU"/>
              </w:rPr>
            </w:pPr>
            <w:r w:rsidRPr="00191DA3">
              <w:rPr>
                <w:sz w:val="24"/>
                <w:szCs w:val="24"/>
                <w:lang w:eastAsia="ru-RU"/>
              </w:rPr>
              <w:t>Играть музыкальное произведение, указывая, на  выразительные особенности своего аккомпанемента.</w:t>
            </w:r>
          </w:p>
        </w:tc>
        <w:tc>
          <w:tcPr>
            <w:tcW w:w="1134" w:type="dxa"/>
          </w:tcPr>
          <w:p w14:paraId="2FDA2922" w14:textId="77777777" w:rsidR="00192E82" w:rsidRPr="00191DA3" w:rsidRDefault="00192E82" w:rsidP="001C709C">
            <w:pPr>
              <w:tabs>
                <w:tab w:val="left" w:pos="8931"/>
                <w:tab w:val="left" w:pos="9781"/>
              </w:tabs>
              <w:rPr>
                <w:sz w:val="24"/>
                <w:szCs w:val="24"/>
                <w:lang w:eastAsia="ru-RU"/>
              </w:rPr>
            </w:pPr>
          </w:p>
        </w:tc>
        <w:tc>
          <w:tcPr>
            <w:tcW w:w="1843" w:type="dxa"/>
            <w:vMerge/>
            <w:shd w:val="clear" w:color="auto" w:fill="BFBFBF"/>
          </w:tcPr>
          <w:p w14:paraId="5F68D04C" w14:textId="77777777" w:rsidR="00192E82" w:rsidRPr="00191DA3" w:rsidRDefault="00192E82" w:rsidP="001C709C">
            <w:pPr>
              <w:tabs>
                <w:tab w:val="left" w:pos="8931"/>
                <w:tab w:val="left" w:pos="9781"/>
              </w:tabs>
              <w:rPr>
                <w:sz w:val="24"/>
                <w:szCs w:val="24"/>
                <w:lang w:eastAsia="ru-RU"/>
              </w:rPr>
            </w:pPr>
          </w:p>
        </w:tc>
      </w:tr>
      <w:tr w:rsidR="00192E82" w:rsidRPr="00191DA3" w14:paraId="5F011DF9" w14:textId="77777777" w:rsidTr="001C709C">
        <w:trPr>
          <w:gridAfter w:val="1"/>
          <w:wAfter w:w="11" w:type="dxa"/>
          <w:trHeight w:val="330"/>
        </w:trPr>
        <w:tc>
          <w:tcPr>
            <w:tcW w:w="12015" w:type="dxa"/>
            <w:gridSpan w:val="8"/>
            <w:tcBorders>
              <w:top w:val="nil"/>
            </w:tcBorders>
            <w:shd w:val="clear" w:color="auto" w:fill="auto"/>
          </w:tcPr>
          <w:p w14:paraId="0745A169" w14:textId="77777777" w:rsidR="00192E82" w:rsidRPr="00191DA3" w:rsidRDefault="00192E82" w:rsidP="001C709C">
            <w:pPr>
              <w:tabs>
                <w:tab w:val="left" w:pos="8931"/>
                <w:tab w:val="left" w:pos="9781"/>
              </w:tabs>
              <w:jc w:val="center"/>
              <w:rPr>
                <w:b/>
                <w:i/>
                <w:sz w:val="24"/>
                <w:szCs w:val="24"/>
                <w:lang w:eastAsia="ru-RU"/>
              </w:rPr>
            </w:pPr>
            <w:r w:rsidRPr="00191DA3">
              <w:rPr>
                <w:b/>
                <w:i/>
                <w:sz w:val="24"/>
                <w:szCs w:val="24"/>
                <w:lang w:eastAsia="ru-RU"/>
              </w:rPr>
              <w:t>Экзамен</w:t>
            </w:r>
          </w:p>
        </w:tc>
        <w:tc>
          <w:tcPr>
            <w:tcW w:w="1134" w:type="dxa"/>
          </w:tcPr>
          <w:p w14:paraId="154DE4E8" w14:textId="77777777" w:rsidR="00192E82" w:rsidRPr="00191DA3" w:rsidRDefault="00192E82" w:rsidP="001C709C">
            <w:pPr>
              <w:tabs>
                <w:tab w:val="left" w:pos="8931"/>
                <w:tab w:val="left" w:pos="9781"/>
              </w:tabs>
              <w:rPr>
                <w:sz w:val="24"/>
                <w:szCs w:val="24"/>
                <w:lang w:eastAsia="ru-RU"/>
              </w:rPr>
            </w:pPr>
          </w:p>
        </w:tc>
        <w:tc>
          <w:tcPr>
            <w:tcW w:w="1843" w:type="dxa"/>
            <w:shd w:val="clear" w:color="auto" w:fill="auto"/>
          </w:tcPr>
          <w:p w14:paraId="68534EC1" w14:textId="77777777" w:rsidR="00192E82" w:rsidRPr="00191DA3" w:rsidRDefault="00192E82" w:rsidP="001C709C">
            <w:pPr>
              <w:tabs>
                <w:tab w:val="left" w:pos="8931"/>
                <w:tab w:val="left" w:pos="9781"/>
              </w:tabs>
              <w:rPr>
                <w:sz w:val="24"/>
                <w:szCs w:val="24"/>
                <w:lang w:eastAsia="ru-RU"/>
              </w:rPr>
            </w:pPr>
          </w:p>
        </w:tc>
      </w:tr>
      <w:tr w:rsidR="00192E82" w:rsidRPr="00191DA3" w14:paraId="2DF203F1" w14:textId="77777777" w:rsidTr="001C709C">
        <w:trPr>
          <w:gridAfter w:val="1"/>
          <w:wAfter w:w="11" w:type="dxa"/>
          <w:trHeight w:val="330"/>
        </w:trPr>
        <w:tc>
          <w:tcPr>
            <w:tcW w:w="12015" w:type="dxa"/>
            <w:gridSpan w:val="8"/>
            <w:tcBorders>
              <w:top w:val="nil"/>
            </w:tcBorders>
            <w:shd w:val="clear" w:color="auto" w:fill="auto"/>
          </w:tcPr>
          <w:p w14:paraId="48E7CDD2" w14:textId="77777777" w:rsidR="00192E82" w:rsidRPr="00191DA3" w:rsidRDefault="00192E82" w:rsidP="001C709C">
            <w:pPr>
              <w:tabs>
                <w:tab w:val="left" w:pos="8931"/>
                <w:tab w:val="left" w:pos="9781"/>
              </w:tabs>
              <w:jc w:val="right"/>
              <w:rPr>
                <w:b/>
                <w:sz w:val="24"/>
                <w:szCs w:val="24"/>
                <w:lang w:val="en-US" w:eastAsia="ru-RU"/>
              </w:rPr>
            </w:pPr>
            <w:r w:rsidRPr="00191DA3">
              <w:rPr>
                <w:b/>
                <w:sz w:val="24"/>
                <w:szCs w:val="24"/>
                <w:lang w:eastAsia="ru-RU"/>
              </w:rPr>
              <w:t>Всего</w:t>
            </w:r>
            <w:r w:rsidRPr="00191DA3">
              <w:rPr>
                <w:b/>
                <w:sz w:val="24"/>
                <w:szCs w:val="24"/>
                <w:lang w:val="en-US" w:eastAsia="ru-RU"/>
              </w:rPr>
              <w:t>:</w:t>
            </w:r>
          </w:p>
        </w:tc>
        <w:tc>
          <w:tcPr>
            <w:tcW w:w="1134" w:type="dxa"/>
          </w:tcPr>
          <w:p w14:paraId="7FCFCE7F" w14:textId="77777777" w:rsidR="00192E82" w:rsidRPr="00191DA3" w:rsidRDefault="00192E82" w:rsidP="001C709C">
            <w:pPr>
              <w:tabs>
                <w:tab w:val="left" w:pos="8931"/>
                <w:tab w:val="left" w:pos="9781"/>
              </w:tabs>
              <w:rPr>
                <w:b/>
                <w:sz w:val="24"/>
                <w:szCs w:val="24"/>
                <w:lang w:eastAsia="ru-RU"/>
              </w:rPr>
            </w:pPr>
            <w:r w:rsidRPr="00191DA3">
              <w:rPr>
                <w:b/>
                <w:sz w:val="24"/>
                <w:szCs w:val="24"/>
                <w:lang w:eastAsia="ru-RU"/>
              </w:rPr>
              <w:t>509 часов</w:t>
            </w:r>
          </w:p>
        </w:tc>
        <w:tc>
          <w:tcPr>
            <w:tcW w:w="1843" w:type="dxa"/>
            <w:shd w:val="clear" w:color="auto" w:fill="auto"/>
          </w:tcPr>
          <w:p w14:paraId="6231DCD7" w14:textId="77777777" w:rsidR="00192E82" w:rsidRPr="00191DA3" w:rsidRDefault="00192E82" w:rsidP="001C709C">
            <w:pPr>
              <w:tabs>
                <w:tab w:val="left" w:pos="8931"/>
                <w:tab w:val="left" w:pos="9781"/>
              </w:tabs>
              <w:rPr>
                <w:sz w:val="24"/>
                <w:szCs w:val="24"/>
                <w:lang w:eastAsia="ru-RU"/>
              </w:rPr>
            </w:pPr>
          </w:p>
        </w:tc>
      </w:tr>
    </w:tbl>
    <w:p w14:paraId="388DF43E" w14:textId="77777777" w:rsidR="00192E82" w:rsidRPr="00191DA3" w:rsidRDefault="00192E82" w:rsidP="00192E82">
      <w:pPr>
        <w:tabs>
          <w:tab w:val="left" w:pos="8931"/>
          <w:tab w:val="left" w:pos="9781"/>
        </w:tabs>
        <w:rPr>
          <w:sz w:val="24"/>
          <w:szCs w:val="24"/>
          <w:lang w:eastAsia="ru-RU"/>
        </w:rPr>
      </w:pPr>
    </w:p>
    <w:p w14:paraId="38DFB123" w14:textId="77777777" w:rsidR="00192E82" w:rsidRPr="00191DA3" w:rsidRDefault="00192E82" w:rsidP="00192E82">
      <w:pPr>
        <w:tabs>
          <w:tab w:val="left" w:pos="8931"/>
          <w:tab w:val="left" w:pos="9781"/>
        </w:tabs>
        <w:rPr>
          <w:sz w:val="28"/>
          <w:szCs w:val="28"/>
          <w:lang w:eastAsia="ru-RU"/>
        </w:rPr>
      </w:pPr>
    </w:p>
    <w:p w14:paraId="789B518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sectPr w:rsidR="00192E82" w:rsidRPr="00191DA3" w:rsidSect="00B71C66">
          <w:pgSz w:w="16840" w:h="11907" w:orient="landscape"/>
          <w:pgMar w:top="851" w:right="1134" w:bottom="1275" w:left="992" w:header="709" w:footer="709" w:gutter="0"/>
          <w:cols w:space="720"/>
          <w:docGrid w:linePitch="326"/>
        </w:sectPr>
      </w:pPr>
    </w:p>
    <w:p w14:paraId="79944CC9" w14:textId="77777777" w:rsidR="00192E82" w:rsidRPr="00191DA3" w:rsidRDefault="00192E82" w:rsidP="00F95A6C">
      <w:pPr>
        <w:widowControl/>
        <w:numPr>
          <w:ilvl w:val="0"/>
          <w:numId w:val="50"/>
        </w:numPr>
        <w:autoSpaceDE/>
        <w:autoSpaceDN/>
        <w:contextualSpacing/>
        <w:jc w:val="center"/>
        <w:rPr>
          <w:b/>
          <w:caps/>
          <w:sz w:val="24"/>
          <w:szCs w:val="24"/>
          <w:lang w:eastAsia="ru-RU"/>
        </w:rPr>
      </w:pPr>
      <w:r w:rsidRPr="00191DA3">
        <w:rPr>
          <w:b/>
          <w:caps/>
          <w:sz w:val="24"/>
          <w:szCs w:val="24"/>
          <w:lang w:eastAsia="ru-RU"/>
        </w:rPr>
        <w:lastRenderedPageBreak/>
        <w:t>УСЛОВИЯ РЕАЛИЗАЦИИ ПРОГРАММЫ УЧЕБНОЙ ДИСЦИПЛИНЫ</w:t>
      </w:r>
    </w:p>
    <w:p w14:paraId="4952AEA2" w14:textId="77777777" w:rsidR="00192E82" w:rsidRPr="00191DA3" w:rsidRDefault="00192E82" w:rsidP="00192E82">
      <w:pPr>
        <w:rPr>
          <w:sz w:val="24"/>
          <w:szCs w:val="24"/>
          <w:lang w:eastAsia="ru-RU"/>
        </w:rPr>
      </w:pPr>
    </w:p>
    <w:p w14:paraId="0402612F" w14:textId="77777777" w:rsidR="00192E82" w:rsidRPr="00191DA3" w:rsidRDefault="00192E82" w:rsidP="00F95A6C">
      <w:pPr>
        <w:widowControl/>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contextualSpacing/>
        <w:jc w:val="both"/>
        <w:rPr>
          <w:b/>
          <w:bCs/>
          <w:sz w:val="24"/>
          <w:szCs w:val="24"/>
          <w:lang w:eastAsia="ru-RU"/>
        </w:rPr>
      </w:pPr>
      <w:r w:rsidRPr="00191DA3">
        <w:rPr>
          <w:sz w:val="24"/>
          <w:szCs w:val="24"/>
          <w:lang w:eastAsia="ru-RU"/>
        </w:rPr>
        <w:t xml:space="preserve"> Для реализации программы учебной дисциплины должны быть предусмотрены следующие специальные помещения:</w:t>
      </w:r>
    </w:p>
    <w:p w14:paraId="6A5703D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Кабинет «Кабинет музыкально-теоретических дисциплин», оснащенный оборудованием:</w:t>
      </w:r>
    </w:p>
    <w:p w14:paraId="273C338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столы, </w:t>
      </w:r>
    </w:p>
    <w:p w14:paraId="4B92117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стулья, </w:t>
      </w:r>
    </w:p>
    <w:p w14:paraId="3DB413D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доска, </w:t>
      </w:r>
    </w:p>
    <w:p w14:paraId="406AC9C5"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инструмент (фортепиано), </w:t>
      </w:r>
    </w:p>
    <w:p w14:paraId="5BCB652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шкафы,</w:t>
      </w:r>
    </w:p>
    <w:p w14:paraId="24F47A29"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наглядные пособия.</w:t>
      </w:r>
    </w:p>
    <w:p w14:paraId="51FF4D7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Техническими средствами обучения: </w:t>
      </w:r>
    </w:p>
    <w:p w14:paraId="4A4A93A9"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компьютер, </w:t>
      </w:r>
    </w:p>
    <w:p w14:paraId="2A0F894C"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принтер, </w:t>
      </w:r>
    </w:p>
    <w:p w14:paraId="3112E65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видеопроектор, </w:t>
      </w:r>
    </w:p>
    <w:p w14:paraId="3D1BD7F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телевизор, </w:t>
      </w:r>
    </w:p>
    <w:p w14:paraId="7038432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Интернет.</w:t>
      </w:r>
    </w:p>
    <w:p w14:paraId="3975A3CF"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p>
    <w:p w14:paraId="711A1849" w14:textId="77777777" w:rsidR="00192E82" w:rsidRPr="00191DA3" w:rsidRDefault="00192E82" w:rsidP="00F95A6C">
      <w:pPr>
        <w:widowControl/>
        <w:numPr>
          <w:ilvl w:val="1"/>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left="1275"/>
        <w:contextualSpacing/>
        <w:jc w:val="both"/>
        <w:rPr>
          <w:b/>
          <w:sz w:val="24"/>
          <w:szCs w:val="24"/>
          <w:lang w:eastAsia="ru-RU"/>
        </w:rPr>
      </w:pPr>
      <w:r w:rsidRPr="00191DA3">
        <w:rPr>
          <w:b/>
          <w:sz w:val="24"/>
          <w:szCs w:val="24"/>
          <w:lang w:eastAsia="ru-RU"/>
        </w:rPr>
        <w:t xml:space="preserve"> Информационное обеспечение реализации программы</w:t>
      </w:r>
    </w:p>
    <w:p w14:paraId="11228B6E" w14:textId="77777777" w:rsidR="00192E82" w:rsidRPr="00191DA3" w:rsidRDefault="00192E82" w:rsidP="00192E82">
      <w:pPr>
        <w:suppressAutoHyphens/>
        <w:ind w:firstLine="709"/>
        <w:jc w:val="both"/>
        <w:rPr>
          <w:bCs/>
          <w:sz w:val="24"/>
          <w:szCs w:val="24"/>
          <w:lang w:eastAsia="ru-RU"/>
        </w:rPr>
      </w:pPr>
      <w:r w:rsidRPr="00191DA3">
        <w:rPr>
          <w:bCs/>
          <w:sz w:val="24"/>
          <w:szCs w:val="24"/>
          <w:lang w:eastAsia="ru-RU"/>
        </w:rPr>
        <w:t>Для реализации программы библиотечный фонд образовательной организации должен иметь п</w:t>
      </w:r>
      <w:r w:rsidRPr="00191DA3">
        <w:rPr>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91DA3">
        <w:rPr>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54BA571"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eastAsia="ru-RU"/>
        </w:rPr>
      </w:pPr>
    </w:p>
    <w:p w14:paraId="7216DFE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
          <w:bCs/>
          <w:sz w:val="24"/>
          <w:szCs w:val="24"/>
          <w:lang w:eastAsia="ru-RU"/>
        </w:rPr>
        <w:t>3.2.1. Основные печатные издания</w:t>
      </w:r>
      <w:r w:rsidRPr="00191DA3">
        <w:rPr>
          <w:bCs/>
          <w:sz w:val="24"/>
          <w:szCs w:val="24"/>
          <w:lang w:eastAsia="ru-RU"/>
        </w:rPr>
        <w:t>:</w:t>
      </w:r>
    </w:p>
    <w:p w14:paraId="72979014" w14:textId="77777777" w:rsidR="00192E82" w:rsidRPr="00191DA3" w:rsidRDefault="00192E82" w:rsidP="00F95A6C">
      <w:pPr>
        <w:widowControl/>
        <w:numPr>
          <w:ilvl w:val="0"/>
          <w:numId w:val="57"/>
        </w:numPr>
        <w:autoSpaceDE/>
        <w:autoSpaceDN/>
        <w:contextualSpacing/>
        <w:jc w:val="both"/>
        <w:rPr>
          <w:bCs/>
          <w:sz w:val="24"/>
          <w:szCs w:val="24"/>
          <w:lang w:eastAsia="ru-RU"/>
        </w:rPr>
      </w:pPr>
      <w:r w:rsidRPr="00191DA3">
        <w:rPr>
          <w:bCs/>
          <w:sz w:val="24"/>
          <w:szCs w:val="24"/>
          <w:lang w:eastAsia="ru-RU"/>
        </w:rPr>
        <w:t xml:space="preserve">Афонина Н.Ю, Бабакина Т.Е, Белкина С.Е, </w:t>
      </w:r>
      <w:proofErr w:type="spellStart"/>
      <w:r w:rsidRPr="00191DA3">
        <w:rPr>
          <w:bCs/>
          <w:sz w:val="24"/>
          <w:szCs w:val="24"/>
          <w:lang w:eastAsia="ru-RU"/>
        </w:rPr>
        <w:t>Белянова</w:t>
      </w:r>
      <w:proofErr w:type="spellEnd"/>
      <w:r w:rsidRPr="00191DA3">
        <w:rPr>
          <w:bCs/>
          <w:sz w:val="24"/>
          <w:szCs w:val="24"/>
          <w:lang w:eastAsia="ru-RU"/>
        </w:rPr>
        <w:t xml:space="preserve"> С.Л. Упражнения по теории музыки / Н.Ю. Афонина, Т.Е. Бабакина, С.Е. Белкина, С.Л. </w:t>
      </w:r>
      <w:proofErr w:type="spellStart"/>
      <w:r w:rsidRPr="00191DA3">
        <w:rPr>
          <w:bCs/>
          <w:sz w:val="24"/>
          <w:szCs w:val="24"/>
          <w:lang w:eastAsia="ru-RU"/>
        </w:rPr>
        <w:t>Белянова</w:t>
      </w:r>
      <w:proofErr w:type="spellEnd"/>
      <w:r w:rsidRPr="00191DA3">
        <w:rPr>
          <w:bCs/>
          <w:sz w:val="24"/>
          <w:szCs w:val="24"/>
          <w:lang w:eastAsia="ru-RU"/>
        </w:rPr>
        <w:t xml:space="preserve">. – </w:t>
      </w:r>
      <w:proofErr w:type="spellStart"/>
      <w:r w:rsidRPr="00191DA3">
        <w:rPr>
          <w:bCs/>
          <w:sz w:val="24"/>
          <w:szCs w:val="24"/>
          <w:lang w:eastAsia="ru-RU"/>
        </w:rPr>
        <w:t>Спб</w:t>
      </w:r>
      <w:proofErr w:type="spellEnd"/>
      <w:r w:rsidRPr="00191DA3">
        <w:rPr>
          <w:bCs/>
          <w:sz w:val="24"/>
          <w:szCs w:val="24"/>
          <w:lang w:eastAsia="ru-RU"/>
        </w:rPr>
        <w:t>.: Композитор, 2011.</w:t>
      </w:r>
    </w:p>
    <w:p w14:paraId="3B7F4B46" w14:textId="77777777" w:rsidR="00192E82" w:rsidRPr="00191DA3" w:rsidRDefault="00192E82" w:rsidP="00F95A6C">
      <w:pPr>
        <w:widowControl/>
        <w:numPr>
          <w:ilvl w:val="0"/>
          <w:numId w:val="57"/>
        </w:numPr>
        <w:autoSpaceDE/>
        <w:autoSpaceDN/>
        <w:contextualSpacing/>
        <w:rPr>
          <w:bCs/>
          <w:sz w:val="24"/>
          <w:szCs w:val="24"/>
          <w:lang w:eastAsia="ru-RU"/>
        </w:rPr>
      </w:pPr>
      <w:r w:rsidRPr="00191DA3">
        <w:rPr>
          <w:bCs/>
          <w:sz w:val="24"/>
          <w:szCs w:val="24"/>
          <w:lang w:eastAsia="ru-RU"/>
        </w:rPr>
        <w:t xml:space="preserve">Абызова Е.Н. Гармония: учебник/ Е.Н. Абызова. – М.: Музыка, 2006. </w:t>
      </w:r>
    </w:p>
    <w:p w14:paraId="1D778796" w14:textId="77777777" w:rsidR="00192E82" w:rsidRPr="00191DA3" w:rsidRDefault="00192E82" w:rsidP="00F95A6C">
      <w:pPr>
        <w:widowControl/>
        <w:numPr>
          <w:ilvl w:val="0"/>
          <w:numId w:val="57"/>
        </w:numPr>
        <w:autoSpaceDE/>
        <w:autoSpaceDN/>
        <w:contextualSpacing/>
        <w:rPr>
          <w:bCs/>
          <w:sz w:val="24"/>
          <w:szCs w:val="24"/>
          <w:lang w:eastAsia="ru-RU"/>
        </w:rPr>
      </w:pPr>
      <w:r w:rsidRPr="00191DA3">
        <w:rPr>
          <w:bCs/>
          <w:sz w:val="24"/>
          <w:szCs w:val="24"/>
          <w:lang w:eastAsia="ru-RU"/>
        </w:rPr>
        <w:t>Алексеев Б., Мясоедов А. Элементарная теория музыки / Б. Алексеев,  А. Мясоедов. - М.: Музыка, 1986.</w:t>
      </w:r>
    </w:p>
    <w:p w14:paraId="0D994017" w14:textId="77777777" w:rsidR="00192E82" w:rsidRPr="00191DA3" w:rsidRDefault="00192E82" w:rsidP="00F95A6C">
      <w:pPr>
        <w:widowControl/>
        <w:numPr>
          <w:ilvl w:val="0"/>
          <w:numId w:val="57"/>
        </w:numPr>
        <w:autoSpaceDE/>
        <w:autoSpaceDN/>
        <w:contextualSpacing/>
        <w:jc w:val="both"/>
        <w:rPr>
          <w:bCs/>
          <w:sz w:val="24"/>
          <w:szCs w:val="24"/>
          <w:lang w:eastAsia="ru-RU"/>
        </w:rPr>
      </w:pPr>
      <w:proofErr w:type="spellStart"/>
      <w:r w:rsidRPr="00191DA3">
        <w:rPr>
          <w:bCs/>
          <w:sz w:val="24"/>
          <w:szCs w:val="24"/>
          <w:lang w:eastAsia="ru-RU"/>
        </w:rPr>
        <w:t>Березовчук</w:t>
      </w:r>
      <w:proofErr w:type="spellEnd"/>
      <w:r w:rsidRPr="00191DA3">
        <w:rPr>
          <w:bCs/>
          <w:sz w:val="24"/>
          <w:szCs w:val="24"/>
          <w:lang w:eastAsia="ru-RU"/>
        </w:rPr>
        <w:t xml:space="preserve"> Л.Н. Самоучитель по элементарной теории музыки / Л.Н. </w:t>
      </w:r>
      <w:proofErr w:type="spellStart"/>
      <w:r w:rsidRPr="00191DA3">
        <w:rPr>
          <w:bCs/>
          <w:sz w:val="24"/>
          <w:szCs w:val="24"/>
          <w:lang w:eastAsia="ru-RU"/>
        </w:rPr>
        <w:t>Березовчук</w:t>
      </w:r>
      <w:proofErr w:type="spellEnd"/>
      <w:r w:rsidRPr="00191DA3">
        <w:rPr>
          <w:bCs/>
          <w:sz w:val="24"/>
          <w:szCs w:val="24"/>
          <w:lang w:eastAsia="ru-RU"/>
        </w:rPr>
        <w:t>. – Композитор, 2008.</w:t>
      </w:r>
    </w:p>
    <w:p w14:paraId="4B3C677B" w14:textId="77777777" w:rsidR="00192E82" w:rsidRPr="00191DA3" w:rsidRDefault="00192E82" w:rsidP="00F95A6C">
      <w:pPr>
        <w:widowControl/>
        <w:numPr>
          <w:ilvl w:val="0"/>
          <w:numId w:val="57"/>
        </w:numPr>
        <w:autoSpaceDE/>
        <w:autoSpaceDN/>
        <w:contextualSpacing/>
        <w:jc w:val="both"/>
        <w:rPr>
          <w:bCs/>
          <w:sz w:val="24"/>
          <w:szCs w:val="24"/>
          <w:lang w:eastAsia="ru-RU"/>
        </w:rPr>
      </w:pPr>
      <w:r w:rsidRPr="00191DA3">
        <w:rPr>
          <w:sz w:val="24"/>
          <w:szCs w:val="24"/>
          <w:lang w:eastAsia="ru-RU"/>
        </w:rPr>
        <w:t xml:space="preserve">Вахромеев Т. Справочник по музыкальной грамоте и сольфеджио/ </w:t>
      </w:r>
      <w:proofErr w:type="spellStart"/>
      <w:r w:rsidRPr="00191DA3">
        <w:rPr>
          <w:sz w:val="24"/>
          <w:szCs w:val="24"/>
          <w:lang w:eastAsia="ru-RU"/>
        </w:rPr>
        <w:t>Т.Вахромеев</w:t>
      </w:r>
      <w:proofErr w:type="spellEnd"/>
      <w:r w:rsidRPr="00191DA3">
        <w:rPr>
          <w:sz w:val="24"/>
          <w:szCs w:val="24"/>
          <w:lang w:eastAsia="ru-RU"/>
        </w:rPr>
        <w:t>.- М.: Музыка, 2004</w:t>
      </w:r>
    </w:p>
    <w:p w14:paraId="675AAB34" w14:textId="77777777" w:rsidR="00192E82" w:rsidRPr="00191DA3" w:rsidRDefault="00192E82" w:rsidP="00F95A6C">
      <w:pPr>
        <w:widowControl/>
        <w:numPr>
          <w:ilvl w:val="0"/>
          <w:numId w:val="57"/>
        </w:numPr>
        <w:autoSpaceDE/>
        <w:autoSpaceDN/>
        <w:contextualSpacing/>
        <w:jc w:val="both"/>
        <w:rPr>
          <w:sz w:val="24"/>
          <w:szCs w:val="24"/>
          <w:lang w:eastAsia="ru-RU"/>
        </w:rPr>
      </w:pPr>
      <w:proofErr w:type="spellStart"/>
      <w:r w:rsidRPr="00191DA3">
        <w:rPr>
          <w:sz w:val="24"/>
          <w:szCs w:val="24"/>
          <w:lang w:eastAsia="ru-RU"/>
        </w:rPr>
        <w:t>Дадиомов</w:t>
      </w:r>
      <w:proofErr w:type="spellEnd"/>
      <w:r w:rsidRPr="00191DA3">
        <w:rPr>
          <w:sz w:val="24"/>
          <w:szCs w:val="24"/>
          <w:lang w:eastAsia="ru-RU"/>
        </w:rPr>
        <w:t xml:space="preserve"> А.Е. Начальная теория музыки. Учебно-методическое пособие по сольфеджио для музыкальных школ и школ искусств / А.Е. </w:t>
      </w:r>
      <w:proofErr w:type="spellStart"/>
      <w:r w:rsidRPr="00191DA3">
        <w:rPr>
          <w:sz w:val="24"/>
          <w:szCs w:val="24"/>
          <w:lang w:eastAsia="ru-RU"/>
        </w:rPr>
        <w:t>Дадиомов</w:t>
      </w:r>
      <w:proofErr w:type="spellEnd"/>
      <w:r w:rsidRPr="00191DA3">
        <w:rPr>
          <w:sz w:val="24"/>
          <w:szCs w:val="24"/>
          <w:lang w:eastAsia="ru-RU"/>
        </w:rPr>
        <w:t xml:space="preserve">. - М.: изд. </w:t>
      </w:r>
      <w:proofErr w:type="spellStart"/>
      <w:r w:rsidRPr="00191DA3">
        <w:rPr>
          <w:sz w:val="24"/>
          <w:szCs w:val="24"/>
          <w:lang w:eastAsia="ru-RU"/>
        </w:rPr>
        <w:t>В.Катанского</w:t>
      </w:r>
      <w:proofErr w:type="spellEnd"/>
      <w:r w:rsidRPr="00191DA3">
        <w:rPr>
          <w:sz w:val="24"/>
          <w:szCs w:val="24"/>
          <w:lang w:eastAsia="ru-RU"/>
        </w:rPr>
        <w:t>,   2002.</w:t>
      </w:r>
    </w:p>
    <w:p w14:paraId="1C66DBB6" w14:textId="77777777" w:rsidR="00192E82" w:rsidRPr="00191DA3" w:rsidRDefault="00192E82" w:rsidP="00F95A6C">
      <w:pPr>
        <w:widowControl/>
        <w:numPr>
          <w:ilvl w:val="0"/>
          <w:numId w:val="57"/>
        </w:numPr>
        <w:autoSpaceDE/>
        <w:autoSpaceDN/>
        <w:contextualSpacing/>
        <w:jc w:val="both"/>
        <w:rPr>
          <w:sz w:val="24"/>
          <w:szCs w:val="24"/>
          <w:lang w:eastAsia="ru-RU"/>
        </w:rPr>
      </w:pPr>
      <w:proofErr w:type="spellStart"/>
      <w:r w:rsidRPr="00191DA3">
        <w:rPr>
          <w:sz w:val="24"/>
          <w:szCs w:val="24"/>
          <w:lang w:eastAsia="ru-RU"/>
        </w:rPr>
        <w:t>Добкина</w:t>
      </w:r>
      <w:proofErr w:type="spellEnd"/>
      <w:r w:rsidRPr="00191DA3">
        <w:rPr>
          <w:sz w:val="24"/>
          <w:szCs w:val="24"/>
          <w:lang w:eastAsia="ru-RU"/>
        </w:rPr>
        <w:t xml:space="preserve"> Ю.А. Конспекты по гармонии / Ю.А. </w:t>
      </w:r>
      <w:proofErr w:type="spellStart"/>
      <w:r w:rsidRPr="00191DA3">
        <w:rPr>
          <w:sz w:val="24"/>
          <w:szCs w:val="24"/>
          <w:lang w:eastAsia="ru-RU"/>
        </w:rPr>
        <w:t>Добкина</w:t>
      </w:r>
      <w:proofErr w:type="spellEnd"/>
      <w:r w:rsidRPr="00191DA3">
        <w:rPr>
          <w:sz w:val="24"/>
          <w:szCs w:val="24"/>
          <w:lang w:eastAsia="ru-RU"/>
        </w:rPr>
        <w:t>. -  СПб.: Музыка,  1994.</w:t>
      </w:r>
    </w:p>
    <w:p w14:paraId="31078539"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t xml:space="preserve">Долматов Н.А. Гармония: практический курс: учебное пособие для студентов муз.-пед. отд. и фак. </w:t>
      </w:r>
      <w:proofErr w:type="spellStart"/>
      <w:r w:rsidRPr="00191DA3">
        <w:rPr>
          <w:sz w:val="24"/>
          <w:szCs w:val="24"/>
          <w:lang w:eastAsia="ru-RU"/>
        </w:rPr>
        <w:t>высш</w:t>
      </w:r>
      <w:proofErr w:type="spellEnd"/>
      <w:r w:rsidRPr="00191DA3">
        <w:rPr>
          <w:sz w:val="24"/>
          <w:szCs w:val="24"/>
          <w:lang w:eastAsia="ru-RU"/>
        </w:rPr>
        <w:t xml:space="preserve">. и сред. пед. </w:t>
      </w:r>
      <w:proofErr w:type="spellStart"/>
      <w:r w:rsidRPr="00191DA3">
        <w:rPr>
          <w:sz w:val="24"/>
          <w:szCs w:val="24"/>
          <w:lang w:eastAsia="ru-RU"/>
        </w:rPr>
        <w:t>учебн</w:t>
      </w:r>
      <w:proofErr w:type="spellEnd"/>
      <w:r w:rsidRPr="00191DA3">
        <w:rPr>
          <w:sz w:val="24"/>
          <w:szCs w:val="24"/>
          <w:lang w:eastAsia="ru-RU"/>
        </w:rPr>
        <w:t>. Заведений \ Н.А. Долматов. – М.: Издательский центр «Академия», 1999.</w:t>
      </w:r>
    </w:p>
    <w:p w14:paraId="088EA6B7"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t xml:space="preserve">Дубовский И., Евсеев С., Способин И., Соколов В. Учебник гармонии / И. Дубовский, С. Евсеев, </w:t>
      </w:r>
      <w:proofErr w:type="spellStart"/>
      <w:r w:rsidRPr="00191DA3">
        <w:rPr>
          <w:sz w:val="24"/>
          <w:szCs w:val="24"/>
          <w:lang w:eastAsia="ru-RU"/>
        </w:rPr>
        <w:t>В.Соколов</w:t>
      </w:r>
      <w:proofErr w:type="spellEnd"/>
      <w:r w:rsidRPr="00191DA3">
        <w:rPr>
          <w:sz w:val="24"/>
          <w:szCs w:val="24"/>
          <w:lang w:eastAsia="ru-RU"/>
        </w:rPr>
        <w:t>.  - М.: Музыка, 1987.</w:t>
      </w:r>
    </w:p>
    <w:p w14:paraId="639E6723"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t>Калашникова Т.Г. Краткое пособие по элементарной теории музыки/ Т.Г. Калашникова. -  М.: ООО «Престо», 2006</w:t>
      </w:r>
    </w:p>
    <w:p w14:paraId="4EE78D72"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t>Красинская Л., Уткин В. Элементарная теория музыки/ Л. Красинская, В. Уткин. -  М.: Музыка,  2003.</w:t>
      </w:r>
    </w:p>
    <w:p w14:paraId="242A1F30"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lastRenderedPageBreak/>
        <w:t>Панова Н.В. Конспекты по элементарной теории музыки / Н. В. Панова. - М.: ООО «Престо», 2004.</w:t>
      </w:r>
    </w:p>
    <w:p w14:paraId="7EFB46EE"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t>Способин С.Е. Элементарная теория музыки: учебник для музыкальных училищ / С. Е. Способин. - М.: Музыка, 1985.</w:t>
      </w:r>
    </w:p>
    <w:p w14:paraId="08DD1824" w14:textId="77777777" w:rsidR="00192E82" w:rsidRPr="00191DA3" w:rsidRDefault="00192E82" w:rsidP="00F95A6C">
      <w:pPr>
        <w:widowControl/>
        <w:numPr>
          <w:ilvl w:val="0"/>
          <w:numId w:val="57"/>
        </w:numPr>
        <w:autoSpaceDE/>
        <w:autoSpaceDN/>
        <w:contextualSpacing/>
        <w:jc w:val="both"/>
        <w:rPr>
          <w:sz w:val="24"/>
          <w:szCs w:val="24"/>
          <w:lang w:eastAsia="ru-RU"/>
        </w:rPr>
      </w:pPr>
      <w:proofErr w:type="spellStart"/>
      <w:r w:rsidRPr="00191DA3">
        <w:rPr>
          <w:bCs/>
          <w:sz w:val="24"/>
          <w:szCs w:val="24"/>
          <w:lang w:eastAsia="ru-RU"/>
        </w:rPr>
        <w:t>Тюлин</w:t>
      </w:r>
      <w:proofErr w:type="spellEnd"/>
      <w:r w:rsidRPr="00191DA3">
        <w:rPr>
          <w:bCs/>
          <w:sz w:val="24"/>
          <w:szCs w:val="24"/>
          <w:lang w:eastAsia="ru-RU"/>
        </w:rPr>
        <w:t xml:space="preserve"> Ю., </w:t>
      </w:r>
      <w:proofErr w:type="spellStart"/>
      <w:r w:rsidRPr="00191DA3">
        <w:rPr>
          <w:bCs/>
          <w:sz w:val="24"/>
          <w:szCs w:val="24"/>
          <w:lang w:eastAsia="ru-RU"/>
        </w:rPr>
        <w:t>Привано</w:t>
      </w:r>
      <w:proofErr w:type="spellEnd"/>
      <w:r w:rsidRPr="00191DA3">
        <w:rPr>
          <w:bCs/>
          <w:sz w:val="24"/>
          <w:szCs w:val="24"/>
          <w:lang w:eastAsia="ru-RU"/>
        </w:rPr>
        <w:t xml:space="preserve"> Н. Учебник гармонии / Ю. </w:t>
      </w:r>
      <w:proofErr w:type="spellStart"/>
      <w:r w:rsidRPr="00191DA3">
        <w:rPr>
          <w:bCs/>
          <w:sz w:val="24"/>
          <w:szCs w:val="24"/>
          <w:lang w:eastAsia="ru-RU"/>
        </w:rPr>
        <w:t>Тюлин</w:t>
      </w:r>
      <w:proofErr w:type="spellEnd"/>
      <w:r w:rsidRPr="00191DA3">
        <w:rPr>
          <w:bCs/>
          <w:sz w:val="24"/>
          <w:szCs w:val="24"/>
          <w:lang w:eastAsia="ru-RU"/>
        </w:rPr>
        <w:t xml:space="preserve">, Н. </w:t>
      </w:r>
      <w:proofErr w:type="spellStart"/>
      <w:r w:rsidRPr="00191DA3">
        <w:rPr>
          <w:bCs/>
          <w:sz w:val="24"/>
          <w:szCs w:val="24"/>
          <w:lang w:eastAsia="ru-RU"/>
        </w:rPr>
        <w:t>Привано</w:t>
      </w:r>
      <w:proofErr w:type="spellEnd"/>
      <w:r w:rsidRPr="00191DA3">
        <w:rPr>
          <w:bCs/>
          <w:sz w:val="24"/>
          <w:szCs w:val="24"/>
          <w:lang w:eastAsia="ru-RU"/>
        </w:rPr>
        <w:t>. - М.: Музыка,  1986</w:t>
      </w:r>
    </w:p>
    <w:p w14:paraId="24F3E456" w14:textId="77777777" w:rsidR="00192E82" w:rsidRPr="00191DA3" w:rsidRDefault="00192E82" w:rsidP="00F95A6C">
      <w:pPr>
        <w:widowControl/>
        <w:numPr>
          <w:ilvl w:val="0"/>
          <w:numId w:val="57"/>
        </w:numPr>
        <w:autoSpaceDE/>
        <w:autoSpaceDN/>
        <w:contextualSpacing/>
        <w:jc w:val="both"/>
        <w:rPr>
          <w:sz w:val="24"/>
          <w:szCs w:val="24"/>
          <w:lang w:eastAsia="ru-RU"/>
        </w:rPr>
      </w:pPr>
      <w:r w:rsidRPr="00191DA3">
        <w:rPr>
          <w:sz w:val="24"/>
          <w:szCs w:val="24"/>
          <w:lang w:eastAsia="ru-RU"/>
        </w:rPr>
        <w:t>Хвостенко В.В. Задачи и упражнения по элементарной теории музыки / В.В. Хвостенко. - М., 1994.</w:t>
      </w:r>
    </w:p>
    <w:p w14:paraId="3B8B871E" w14:textId="77777777" w:rsidR="00192E82" w:rsidRPr="00191DA3" w:rsidRDefault="00192E82" w:rsidP="00F95A6C">
      <w:pPr>
        <w:widowControl/>
        <w:numPr>
          <w:ilvl w:val="0"/>
          <w:numId w:val="57"/>
        </w:numPr>
        <w:autoSpaceDE/>
        <w:autoSpaceDN/>
        <w:contextualSpacing/>
        <w:jc w:val="both"/>
        <w:rPr>
          <w:bCs/>
          <w:sz w:val="24"/>
          <w:szCs w:val="24"/>
          <w:lang w:eastAsia="ru-RU"/>
        </w:rPr>
      </w:pPr>
      <w:proofErr w:type="spellStart"/>
      <w:r w:rsidRPr="00191DA3">
        <w:rPr>
          <w:bCs/>
          <w:sz w:val="24"/>
          <w:szCs w:val="24"/>
          <w:lang w:eastAsia="ru-RU"/>
        </w:rPr>
        <w:t>Шайхутдинова</w:t>
      </w:r>
      <w:proofErr w:type="spellEnd"/>
      <w:r w:rsidRPr="00191DA3">
        <w:rPr>
          <w:bCs/>
          <w:sz w:val="24"/>
          <w:szCs w:val="24"/>
          <w:lang w:eastAsia="ru-RU"/>
        </w:rPr>
        <w:t xml:space="preserve"> Д.И. Краткий курс ЭТМ. Учебное пособие / Д.И. </w:t>
      </w:r>
      <w:proofErr w:type="spellStart"/>
      <w:r w:rsidRPr="00191DA3">
        <w:rPr>
          <w:bCs/>
          <w:sz w:val="24"/>
          <w:szCs w:val="24"/>
          <w:lang w:eastAsia="ru-RU"/>
        </w:rPr>
        <w:t>Шайхутдинова</w:t>
      </w:r>
      <w:proofErr w:type="spellEnd"/>
      <w:r w:rsidRPr="00191DA3">
        <w:rPr>
          <w:bCs/>
          <w:sz w:val="24"/>
          <w:szCs w:val="24"/>
          <w:lang w:eastAsia="ru-RU"/>
        </w:rPr>
        <w:t>. – Феникс, 2011.</w:t>
      </w:r>
    </w:p>
    <w:p w14:paraId="72CB5580" w14:textId="77777777" w:rsidR="00192E82" w:rsidRPr="00191DA3" w:rsidRDefault="00192E82" w:rsidP="00F95A6C">
      <w:pPr>
        <w:widowControl/>
        <w:numPr>
          <w:ilvl w:val="2"/>
          <w:numId w:val="54"/>
        </w:numPr>
        <w:autoSpaceDE/>
        <w:autoSpaceDN/>
        <w:ind w:left="754" w:hanging="720"/>
        <w:contextualSpacing/>
        <w:jc w:val="both"/>
        <w:rPr>
          <w:b/>
          <w:bCs/>
          <w:sz w:val="24"/>
          <w:szCs w:val="24"/>
          <w:lang w:eastAsia="ru-RU"/>
        </w:rPr>
      </w:pPr>
      <w:r w:rsidRPr="00191DA3">
        <w:rPr>
          <w:b/>
          <w:bCs/>
          <w:sz w:val="24"/>
          <w:szCs w:val="24"/>
          <w:lang w:eastAsia="ru-RU"/>
        </w:rPr>
        <w:t>Основные электронные издания:</w:t>
      </w:r>
    </w:p>
    <w:p w14:paraId="7D9BF3E7" w14:textId="77777777" w:rsidR="00192E82" w:rsidRPr="00191DA3" w:rsidRDefault="00192E82" w:rsidP="00192E82">
      <w:pPr>
        <w:ind w:left="34"/>
        <w:rPr>
          <w:sz w:val="24"/>
          <w:szCs w:val="24"/>
          <w:lang w:eastAsia="ru-RU"/>
        </w:rPr>
      </w:pPr>
      <w:r w:rsidRPr="00191DA3">
        <w:rPr>
          <w:sz w:val="24"/>
          <w:szCs w:val="24"/>
          <w:lang w:eastAsia="ru-RU"/>
        </w:rPr>
        <w:t xml:space="preserve">1.   </w:t>
      </w:r>
      <w:proofErr w:type="spellStart"/>
      <w:r w:rsidRPr="00191DA3">
        <w:rPr>
          <w:sz w:val="24"/>
          <w:szCs w:val="24"/>
          <w:lang w:eastAsia="ru-RU"/>
        </w:rPr>
        <w:t>www</w:t>
      </w:r>
      <w:proofErr w:type="spellEnd"/>
      <w:r w:rsidRPr="00191DA3">
        <w:rPr>
          <w:sz w:val="24"/>
          <w:szCs w:val="24"/>
          <w:lang w:eastAsia="ru-RU"/>
        </w:rPr>
        <w:t xml:space="preserve">. </w:t>
      </w:r>
      <w:proofErr w:type="spellStart"/>
      <w:r w:rsidRPr="00191DA3">
        <w:rPr>
          <w:sz w:val="24"/>
          <w:szCs w:val="24"/>
          <w:lang w:eastAsia="ru-RU"/>
        </w:rPr>
        <w:t>note</w:t>
      </w:r>
      <w:proofErr w:type="spellEnd"/>
      <w:r w:rsidRPr="00191DA3">
        <w:rPr>
          <w:sz w:val="24"/>
          <w:szCs w:val="24"/>
          <w:lang w:eastAsia="ru-RU"/>
        </w:rPr>
        <w:t xml:space="preserve"> – study.ru  </w:t>
      </w:r>
    </w:p>
    <w:p w14:paraId="62E8CE0A" w14:textId="77777777" w:rsidR="00192E82" w:rsidRPr="00191DA3" w:rsidRDefault="00192E82" w:rsidP="00192E82">
      <w:pPr>
        <w:rPr>
          <w:sz w:val="24"/>
          <w:szCs w:val="24"/>
          <w:lang w:val="en-US" w:eastAsia="ru-RU"/>
        </w:rPr>
      </w:pPr>
      <w:r w:rsidRPr="00191DA3">
        <w:rPr>
          <w:sz w:val="24"/>
          <w:szCs w:val="24"/>
          <w:lang w:val="en-US" w:eastAsia="ru-RU"/>
        </w:rPr>
        <w:t xml:space="preserve"> 2.   www.  </w:t>
      </w:r>
      <w:proofErr w:type="spellStart"/>
      <w:r w:rsidRPr="00191DA3">
        <w:rPr>
          <w:sz w:val="24"/>
          <w:szCs w:val="24"/>
          <w:lang w:val="en-US" w:eastAsia="ru-RU"/>
        </w:rPr>
        <w:t>uroki</w:t>
      </w:r>
      <w:proofErr w:type="spellEnd"/>
      <w:r w:rsidRPr="00191DA3">
        <w:rPr>
          <w:sz w:val="24"/>
          <w:szCs w:val="24"/>
          <w:lang w:val="en-US" w:eastAsia="ru-RU"/>
        </w:rPr>
        <w:t xml:space="preserve"> – music index. php. </w:t>
      </w:r>
      <w:proofErr w:type="spellStart"/>
      <w:r w:rsidRPr="00191DA3">
        <w:rPr>
          <w:sz w:val="24"/>
          <w:szCs w:val="24"/>
          <w:lang w:val="en-US" w:eastAsia="ru-RU"/>
        </w:rPr>
        <w:t>ru</w:t>
      </w:r>
      <w:proofErr w:type="spellEnd"/>
      <w:r w:rsidRPr="00191DA3">
        <w:rPr>
          <w:sz w:val="24"/>
          <w:szCs w:val="24"/>
          <w:lang w:val="en-US" w:eastAsia="ru-RU"/>
        </w:rPr>
        <w:t xml:space="preserve">. </w:t>
      </w:r>
    </w:p>
    <w:p w14:paraId="18354FD8" w14:textId="77777777" w:rsidR="00192E82" w:rsidRPr="00191DA3" w:rsidRDefault="00192E82" w:rsidP="00192E82">
      <w:pPr>
        <w:rPr>
          <w:sz w:val="24"/>
          <w:szCs w:val="24"/>
          <w:lang w:eastAsia="ru-RU"/>
        </w:rPr>
      </w:pPr>
      <w:r w:rsidRPr="00191DA3">
        <w:rPr>
          <w:sz w:val="24"/>
          <w:szCs w:val="24"/>
          <w:lang w:eastAsia="ru-RU"/>
        </w:rPr>
        <w:t xml:space="preserve">3.   </w:t>
      </w:r>
      <w:proofErr w:type="spellStart"/>
      <w:r w:rsidRPr="00191DA3">
        <w:rPr>
          <w:sz w:val="24"/>
          <w:szCs w:val="24"/>
          <w:lang w:eastAsia="ru-RU"/>
        </w:rPr>
        <w:t>www</w:t>
      </w:r>
      <w:proofErr w:type="spellEnd"/>
      <w:r w:rsidRPr="00191DA3">
        <w:rPr>
          <w:sz w:val="24"/>
          <w:szCs w:val="24"/>
          <w:lang w:eastAsia="ru-RU"/>
        </w:rPr>
        <w:t xml:space="preserve">. </w:t>
      </w:r>
      <w:proofErr w:type="spellStart"/>
      <w:r w:rsidRPr="00191DA3">
        <w:rPr>
          <w:sz w:val="24"/>
          <w:szCs w:val="24"/>
          <w:lang w:eastAsia="ru-RU"/>
        </w:rPr>
        <w:t>vse</w:t>
      </w:r>
      <w:proofErr w:type="spellEnd"/>
      <w:r w:rsidRPr="00191DA3">
        <w:rPr>
          <w:sz w:val="24"/>
          <w:szCs w:val="24"/>
          <w:lang w:eastAsia="ru-RU"/>
        </w:rPr>
        <w:t xml:space="preserve"> – znaykin.ru. </w:t>
      </w:r>
    </w:p>
    <w:p w14:paraId="5044CEC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p>
    <w:p w14:paraId="7ABCD8A4"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191DA3">
        <w:rPr>
          <w:b/>
          <w:sz w:val="24"/>
          <w:szCs w:val="24"/>
          <w:lang w:eastAsia="ru-RU"/>
        </w:rPr>
        <w:t>3.2.3. Дополнительные источники:</w:t>
      </w:r>
    </w:p>
    <w:p w14:paraId="39D0088F" w14:textId="77777777" w:rsidR="00192E82" w:rsidRPr="00191DA3" w:rsidRDefault="00192E82" w:rsidP="00192E82">
      <w:pPr>
        <w:jc w:val="both"/>
        <w:rPr>
          <w:bCs/>
          <w:sz w:val="24"/>
          <w:szCs w:val="24"/>
          <w:lang w:eastAsia="ru-RU"/>
        </w:rPr>
      </w:pPr>
      <w:r w:rsidRPr="00191DA3">
        <w:rPr>
          <w:bCs/>
          <w:sz w:val="24"/>
          <w:szCs w:val="24"/>
          <w:lang w:eastAsia="ru-RU"/>
        </w:rPr>
        <w:t>1. Алексеев Б.К. Задачи по гармонии / Б.К. Алексеев. - М: Музыка,  1968.</w:t>
      </w:r>
    </w:p>
    <w:p w14:paraId="7CE52EE3" w14:textId="77777777" w:rsidR="00192E82" w:rsidRPr="00191DA3" w:rsidRDefault="00192E82" w:rsidP="00192E82">
      <w:pPr>
        <w:jc w:val="both"/>
        <w:rPr>
          <w:bCs/>
          <w:sz w:val="24"/>
          <w:szCs w:val="24"/>
          <w:lang w:eastAsia="ru-RU"/>
        </w:rPr>
      </w:pPr>
      <w:r w:rsidRPr="00191DA3">
        <w:rPr>
          <w:bCs/>
          <w:sz w:val="24"/>
          <w:szCs w:val="24"/>
          <w:lang w:eastAsia="ru-RU"/>
        </w:rPr>
        <w:t>2. Алексеев А. Сборник задач по гармонии / А. Алексеев. -  К., 1981</w:t>
      </w:r>
    </w:p>
    <w:p w14:paraId="7F44AB9A" w14:textId="77777777" w:rsidR="00192E82" w:rsidRPr="00191DA3" w:rsidRDefault="00192E82" w:rsidP="00192E82">
      <w:pPr>
        <w:jc w:val="both"/>
        <w:rPr>
          <w:bCs/>
          <w:sz w:val="24"/>
          <w:szCs w:val="24"/>
          <w:lang w:eastAsia="ru-RU"/>
        </w:rPr>
      </w:pPr>
      <w:r w:rsidRPr="00191DA3">
        <w:rPr>
          <w:bCs/>
          <w:sz w:val="24"/>
          <w:szCs w:val="24"/>
          <w:lang w:eastAsia="ru-RU"/>
        </w:rPr>
        <w:t>3. Бершадская Т. Лекции по гармонии / Т. Бершадская. -  Л., 1985</w:t>
      </w:r>
    </w:p>
    <w:p w14:paraId="08783DF1" w14:textId="77777777" w:rsidR="00192E82" w:rsidRPr="00191DA3" w:rsidRDefault="00192E82" w:rsidP="00192E82">
      <w:pPr>
        <w:jc w:val="both"/>
        <w:rPr>
          <w:sz w:val="24"/>
          <w:szCs w:val="24"/>
          <w:lang w:eastAsia="ru-RU"/>
        </w:rPr>
      </w:pPr>
      <w:r w:rsidRPr="00191DA3">
        <w:rPr>
          <w:sz w:val="24"/>
          <w:szCs w:val="24"/>
          <w:lang w:eastAsia="ru-RU"/>
        </w:rPr>
        <w:t>4. Калинина Г.Ф. Сольфеджио. Рабочая тетрадь.4, 5, 6, 7 классы / Г.Ф. Калинина. -  М.:  2005</w:t>
      </w:r>
    </w:p>
    <w:p w14:paraId="07ECF7EF" w14:textId="77777777" w:rsidR="00192E82" w:rsidRPr="00191DA3" w:rsidRDefault="00192E82" w:rsidP="00192E82">
      <w:pPr>
        <w:jc w:val="both"/>
        <w:rPr>
          <w:sz w:val="24"/>
          <w:szCs w:val="24"/>
          <w:lang w:eastAsia="ru-RU"/>
        </w:rPr>
      </w:pPr>
      <w:r w:rsidRPr="00191DA3">
        <w:rPr>
          <w:bCs/>
          <w:sz w:val="24"/>
          <w:szCs w:val="24"/>
          <w:lang w:eastAsia="ru-RU"/>
        </w:rPr>
        <w:t>5. Максимов Н. Упражнения по гармонии на фортепиано / Н. Максимов. -  М., 1968</w:t>
      </w:r>
    </w:p>
    <w:p w14:paraId="28F033D6" w14:textId="77777777" w:rsidR="00192E82" w:rsidRPr="00191DA3" w:rsidRDefault="00192E82" w:rsidP="00192E82">
      <w:pPr>
        <w:jc w:val="both"/>
        <w:rPr>
          <w:bCs/>
          <w:sz w:val="24"/>
          <w:szCs w:val="24"/>
          <w:lang w:eastAsia="ru-RU"/>
        </w:rPr>
      </w:pPr>
      <w:r w:rsidRPr="00191DA3">
        <w:rPr>
          <w:bCs/>
          <w:sz w:val="24"/>
          <w:szCs w:val="24"/>
          <w:lang w:eastAsia="ru-RU"/>
        </w:rPr>
        <w:t>6. Мясоедов А. Учебник по гармонии / А. Мясоедов. -  М., 1983</w:t>
      </w:r>
    </w:p>
    <w:p w14:paraId="2201726F" w14:textId="77777777" w:rsidR="00192E82" w:rsidRPr="00191DA3" w:rsidRDefault="00192E82" w:rsidP="00192E82">
      <w:pPr>
        <w:jc w:val="both"/>
        <w:rPr>
          <w:bCs/>
          <w:sz w:val="24"/>
          <w:szCs w:val="24"/>
          <w:lang w:eastAsia="ru-RU"/>
        </w:rPr>
      </w:pPr>
      <w:r w:rsidRPr="00191DA3">
        <w:rPr>
          <w:bCs/>
          <w:sz w:val="24"/>
          <w:szCs w:val="24"/>
          <w:lang w:eastAsia="ru-RU"/>
        </w:rPr>
        <w:t xml:space="preserve">7. Оськина С., </w:t>
      </w:r>
      <w:proofErr w:type="spellStart"/>
      <w:r w:rsidRPr="00191DA3">
        <w:rPr>
          <w:bCs/>
          <w:sz w:val="24"/>
          <w:szCs w:val="24"/>
          <w:lang w:eastAsia="ru-RU"/>
        </w:rPr>
        <w:t>Парнес</w:t>
      </w:r>
      <w:proofErr w:type="spellEnd"/>
      <w:r w:rsidRPr="00191DA3">
        <w:rPr>
          <w:bCs/>
          <w:sz w:val="24"/>
          <w:szCs w:val="24"/>
          <w:lang w:eastAsia="ru-RU"/>
        </w:rPr>
        <w:t xml:space="preserve"> Д. </w:t>
      </w:r>
      <w:proofErr w:type="spellStart"/>
      <w:r w:rsidRPr="00191DA3">
        <w:rPr>
          <w:bCs/>
          <w:sz w:val="24"/>
          <w:szCs w:val="24"/>
          <w:lang w:eastAsia="ru-RU"/>
        </w:rPr>
        <w:t>Акккомпанемент</w:t>
      </w:r>
      <w:proofErr w:type="spellEnd"/>
      <w:r w:rsidRPr="00191DA3">
        <w:rPr>
          <w:bCs/>
          <w:sz w:val="24"/>
          <w:szCs w:val="24"/>
          <w:lang w:eastAsia="ru-RU"/>
        </w:rPr>
        <w:t xml:space="preserve"> на уроках гармонии / С. Оськина, Д. </w:t>
      </w:r>
      <w:proofErr w:type="spellStart"/>
      <w:r w:rsidRPr="00191DA3">
        <w:rPr>
          <w:bCs/>
          <w:sz w:val="24"/>
          <w:szCs w:val="24"/>
          <w:lang w:eastAsia="ru-RU"/>
        </w:rPr>
        <w:t>Парнес</w:t>
      </w:r>
      <w:proofErr w:type="spellEnd"/>
      <w:r w:rsidRPr="00191DA3">
        <w:rPr>
          <w:bCs/>
          <w:sz w:val="24"/>
          <w:szCs w:val="24"/>
          <w:lang w:eastAsia="ru-RU"/>
        </w:rPr>
        <w:t>. -  М.: Музыка, 2001</w:t>
      </w:r>
    </w:p>
    <w:p w14:paraId="2C8FD010" w14:textId="77777777" w:rsidR="00192E82" w:rsidRPr="00191DA3" w:rsidRDefault="00192E82" w:rsidP="00192E82">
      <w:pPr>
        <w:jc w:val="both"/>
        <w:rPr>
          <w:bCs/>
          <w:sz w:val="24"/>
          <w:szCs w:val="24"/>
          <w:lang w:eastAsia="ru-RU"/>
        </w:rPr>
      </w:pPr>
      <w:r w:rsidRPr="00191DA3">
        <w:rPr>
          <w:bCs/>
          <w:sz w:val="24"/>
          <w:szCs w:val="24"/>
          <w:lang w:eastAsia="ru-RU"/>
        </w:rPr>
        <w:t xml:space="preserve">8. </w:t>
      </w:r>
      <w:proofErr w:type="spellStart"/>
      <w:r w:rsidRPr="00191DA3">
        <w:rPr>
          <w:bCs/>
          <w:sz w:val="24"/>
          <w:szCs w:val="24"/>
          <w:lang w:eastAsia="ru-RU"/>
        </w:rPr>
        <w:t>Шехтман</w:t>
      </w:r>
      <w:proofErr w:type="spellEnd"/>
      <w:r w:rsidRPr="00191DA3">
        <w:rPr>
          <w:bCs/>
          <w:sz w:val="24"/>
          <w:szCs w:val="24"/>
          <w:lang w:eastAsia="ru-RU"/>
        </w:rPr>
        <w:t xml:space="preserve"> Л. Слуховой анализ на уроках сольфеджио / Л. </w:t>
      </w:r>
      <w:proofErr w:type="spellStart"/>
      <w:r w:rsidRPr="00191DA3">
        <w:rPr>
          <w:bCs/>
          <w:sz w:val="24"/>
          <w:szCs w:val="24"/>
          <w:lang w:eastAsia="ru-RU"/>
        </w:rPr>
        <w:t>Шехтман</w:t>
      </w:r>
      <w:proofErr w:type="spellEnd"/>
      <w:r w:rsidRPr="00191DA3">
        <w:rPr>
          <w:bCs/>
          <w:sz w:val="24"/>
          <w:szCs w:val="24"/>
          <w:lang w:eastAsia="ru-RU"/>
        </w:rPr>
        <w:t>. -  СПб., 1996</w:t>
      </w:r>
    </w:p>
    <w:p w14:paraId="242DB115" w14:textId="77777777" w:rsidR="00192E82" w:rsidRPr="00191DA3" w:rsidRDefault="00192E82" w:rsidP="00192E82">
      <w:pPr>
        <w:jc w:val="both"/>
        <w:rPr>
          <w:bCs/>
          <w:sz w:val="24"/>
          <w:szCs w:val="24"/>
          <w:lang w:eastAsia="ru-RU"/>
        </w:rPr>
      </w:pPr>
      <w:r w:rsidRPr="00191DA3">
        <w:rPr>
          <w:bCs/>
          <w:sz w:val="24"/>
          <w:szCs w:val="24"/>
          <w:lang w:eastAsia="ru-RU"/>
        </w:rPr>
        <w:t>Интернет ресурсы:</w:t>
      </w:r>
    </w:p>
    <w:p w14:paraId="07EF401C"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  </w:t>
      </w:r>
    </w:p>
    <w:p w14:paraId="007B1E9C" w14:textId="77777777" w:rsidR="00192E82" w:rsidRPr="00191DA3" w:rsidRDefault="00192E82" w:rsidP="00192E82">
      <w:pPr>
        <w:spacing w:line="360" w:lineRule="auto"/>
        <w:jc w:val="both"/>
        <w:rPr>
          <w:b/>
          <w:bCs/>
          <w:sz w:val="24"/>
          <w:szCs w:val="24"/>
          <w:lang w:eastAsia="ru-RU"/>
        </w:rPr>
      </w:pPr>
    </w:p>
    <w:p w14:paraId="0E51EF23" w14:textId="77777777" w:rsidR="00192E82" w:rsidRPr="00191DA3" w:rsidRDefault="00192E82" w:rsidP="00192E82">
      <w:pPr>
        <w:rPr>
          <w:sz w:val="24"/>
          <w:szCs w:val="24"/>
          <w:lang w:eastAsia="ru-RU"/>
        </w:rPr>
      </w:pPr>
    </w:p>
    <w:p w14:paraId="784FC87C"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lang w:eastAsia="ru-RU"/>
        </w:rPr>
      </w:pPr>
    </w:p>
    <w:p w14:paraId="27CB4049"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lang w:eastAsia="ru-RU"/>
        </w:rPr>
      </w:pPr>
      <w:r w:rsidRPr="00191DA3">
        <w:rPr>
          <w:b/>
          <w:caps/>
          <w:sz w:val="24"/>
          <w:szCs w:val="24"/>
          <w:lang w:eastAsia="ru-RU"/>
        </w:rPr>
        <w:t>4. Контроль и оценка результатов освоения УЧЕБНОЙ Дисциплины</w:t>
      </w:r>
    </w:p>
    <w:p w14:paraId="3B6DFCB9"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4"/>
          <w:szCs w:val="24"/>
          <w:lang w:eastAsia="ru-RU"/>
        </w:rPr>
      </w:pPr>
      <w:r w:rsidRPr="00191DA3">
        <w:rPr>
          <w:b/>
          <w:sz w:val="24"/>
          <w:szCs w:val="24"/>
          <w:lang w:eastAsia="ru-RU"/>
        </w:rPr>
        <w:t>Контроль</w:t>
      </w:r>
      <w:r w:rsidRPr="00191DA3">
        <w:rPr>
          <w:sz w:val="24"/>
          <w:szCs w:val="24"/>
          <w:lang w:eastAsia="ru-RU"/>
        </w:rPr>
        <w:t xml:space="preserve"> </w:t>
      </w:r>
      <w:r w:rsidRPr="00191DA3">
        <w:rPr>
          <w:b/>
          <w:sz w:val="24"/>
          <w:szCs w:val="24"/>
          <w:lang w:eastAsia="ru-RU"/>
        </w:rPr>
        <w:t>и оценка</w:t>
      </w:r>
      <w:r w:rsidRPr="00191DA3">
        <w:rPr>
          <w:sz w:val="24"/>
          <w:szCs w:val="24"/>
          <w:lang w:eastAsia="ru-RU"/>
        </w:rPr>
        <w:t xml:space="preserve"> результатов освоения учебной дисциплины осуществляются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14:paraId="058514A3"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389"/>
        <w:gridCol w:w="2642"/>
      </w:tblGrid>
      <w:tr w:rsidR="00192E82" w:rsidRPr="00191DA3" w14:paraId="1FAB8B48" w14:textId="77777777" w:rsidTr="001C709C">
        <w:tc>
          <w:tcPr>
            <w:tcW w:w="3397" w:type="dxa"/>
          </w:tcPr>
          <w:p w14:paraId="5D755302" w14:textId="77777777" w:rsidR="00192E82" w:rsidRPr="00191DA3" w:rsidRDefault="00192E82" w:rsidP="001C709C">
            <w:pPr>
              <w:jc w:val="center"/>
              <w:rPr>
                <w:b/>
                <w:bCs/>
                <w:i/>
                <w:sz w:val="24"/>
                <w:szCs w:val="24"/>
                <w:lang w:eastAsia="ru-RU"/>
              </w:rPr>
            </w:pPr>
            <w:r w:rsidRPr="00191DA3">
              <w:rPr>
                <w:b/>
                <w:bCs/>
                <w:i/>
                <w:sz w:val="24"/>
                <w:szCs w:val="24"/>
                <w:highlight w:val="cyan"/>
                <w:lang w:eastAsia="ru-RU"/>
              </w:rPr>
              <w:t>Результаты обучения</w:t>
            </w:r>
            <w:r w:rsidRPr="00191DA3">
              <w:rPr>
                <w:i/>
                <w:sz w:val="24"/>
                <w:szCs w:val="24"/>
                <w:highlight w:val="cyan"/>
                <w:vertAlign w:val="superscript"/>
                <w:lang w:eastAsia="ru-RU"/>
              </w:rPr>
              <w:footnoteReference w:id="37"/>
            </w:r>
          </w:p>
        </w:tc>
        <w:tc>
          <w:tcPr>
            <w:tcW w:w="3484" w:type="dxa"/>
          </w:tcPr>
          <w:p w14:paraId="78FE4A7E" w14:textId="77777777" w:rsidR="00192E82" w:rsidRPr="00191DA3" w:rsidRDefault="00192E82" w:rsidP="001C709C">
            <w:pPr>
              <w:jc w:val="center"/>
              <w:rPr>
                <w:b/>
                <w:bCs/>
                <w:i/>
                <w:sz w:val="24"/>
                <w:szCs w:val="24"/>
                <w:lang w:eastAsia="ru-RU"/>
              </w:rPr>
            </w:pPr>
            <w:r w:rsidRPr="00191DA3">
              <w:rPr>
                <w:b/>
                <w:bCs/>
                <w:i/>
                <w:sz w:val="24"/>
                <w:szCs w:val="24"/>
                <w:lang w:eastAsia="ru-RU"/>
              </w:rPr>
              <w:t>Критерии оценки</w:t>
            </w:r>
          </w:p>
        </w:tc>
        <w:tc>
          <w:tcPr>
            <w:tcW w:w="2690" w:type="dxa"/>
          </w:tcPr>
          <w:p w14:paraId="4E7CAAA6" w14:textId="77777777" w:rsidR="00192E82" w:rsidRPr="00191DA3" w:rsidRDefault="00192E82" w:rsidP="001C709C">
            <w:pPr>
              <w:jc w:val="center"/>
              <w:rPr>
                <w:b/>
                <w:bCs/>
                <w:i/>
                <w:sz w:val="24"/>
                <w:szCs w:val="24"/>
                <w:lang w:eastAsia="ru-RU"/>
              </w:rPr>
            </w:pPr>
            <w:r w:rsidRPr="00191DA3">
              <w:rPr>
                <w:b/>
                <w:bCs/>
                <w:i/>
                <w:sz w:val="24"/>
                <w:szCs w:val="24"/>
                <w:lang w:eastAsia="ru-RU"/>
              </w:rPr>
              <w:t>Методы оценки</w:t>
            </w:r>
          </w:p>
        </w:tc>
      </w:tr>
      <w:tr w:rsidR="00192E82" w:rsidRPr="00191DA3" w14:paraId="182F39E9" w14:textId="77777777" w:rsidTr="001C709C">
        <w:trPr>
          <w:trHeight w:val="631"/>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130B0EFE"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191DA3">
              <w:rPr>
                <w:bCs/>
                <w:sz w:val="24"/>
                <w:szCs w:val="24"/>
                <w:lang w:eastAsia="ru-RU"/>
              </w:rPr>
              <w:t xml:space="preserve">уметь: </w:t>
            </w:r>
          </w:p>
          <w:p w14:paraId="2A4AE4D7"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строить лады, интервалы, аккорды</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1639D949" w14:textId="77777777" w:rsidR="00192E82" w:rsidRPr="00191DA3" w:rsidRDefault="00192E82" w:rsidP="001C709C">
            <w:pPr>
              <w:jc w:val="both"/>
              <w:rPr>
                <w:bCs/>
                <w:iCs/>
                <w:sz w:val="24"/>
                <w:szCs w:val="24"/>
                <w:lang w:eastAsia="ru-RU"/>
              </w:rPr>
            </w:pPr>
            <w:r w:rsidRPr="00191DA3">
              <w:rPr>
                <w:bCs/>
                <w:iCs/>
                <w:sz w:val="24"/>
                <w:szCs w:val="24"/>
                <w:lang w:eastAsia="ru-RU"/>
              </w:rPr>
              <w:t>Экспертная оценка письменных работ, игра на инструменте.</w:t>
            </w:r>
          </w:p>
        </w:tc>
        <w:tc>
          <w:tcPr>
            <w:tcW w:w="2690" w:type="dxa"/>
            <w:vMerge w:val="restart"/>
            <w:tcBorders>
              <w:top w:val="single" w:sz="4" w:space="0" w:color="auto"/>
              <w:left w:val="single" w:sz="4" w:space="0" w:color="auto"/>
              <w:right w:val="single" w:sz="4" w:space="0" w:color="auto"/>
            </w:tcBorders>
          </w:tcPr>
          <w:p w14:paraId="44517C71" w14:textId="77777777" w:rsidR="00192E82" w:rsidRPr="00191DA3" w:rsidRDefault="00192E82" w:rsidP="001C709C">
            <w:pPr>
              <w:jc w:val="both"/>
              <w:rPr>
                <w:bCs/>
                <w:iCs/>
                <w:sz w:val="24"/>
                <w:szCs w:val="24"/>
                <w:lang w:eastAsia="ru-RU"/>
              </w:rPr>
            </w:pPr>
            <w:r w:rsidRPr="00191DA3">
              <w:rPr>
                <w:bCs/>
                <w:iCs/>
                <w:sz w:val="24"/>
                <w:szCs w:val="24"/>
                <w:lang w:eastAsia="ru-RU"/>
              </w:rPr>
              <w:t>Устный опрос,</w:t>
            </w:r>
          </w:p>
          <w:p w14:paraId="051FDA5D" w14:textId="77777777" w:rsidR="00192E82" w:rsidRPr="00191DA3" w:rsidRDefault="00192E82" w:rsidP="001C709C">
            <w:pPr>
              <w:jc w:val="both"/>
              <w:rPr>
                <w:bCs/>
                <w:iCs/>
                <w:sz w:val="24"/>
                <w:szCs w:val="24"/>
                <w:lang w:eastAsia="ru-RU"/>
              </w:rPr>
            </w:pPr>
            <w:r w:rsidRPr="00191DA3">
              <w:rPr>
                <w:bCs/>
                <w:iCs/>
                <w:sz w:val="24"/>
                <w:szCs w:val="24"/>
                <w:lang w:eastAsia="ru-RU"/>
              </w:rPr>
              <w:t>Разноуровневые задания,</w:t>
            </w:r>
          </w:p>
          <w:p w14:paraId="3208D70F" w14:textId="77777777" w:rsidR="00192E82" w:rsidRPr="00191DA3" w:rsidRDefault="00192E82" w:rsidP="001C709C">
            <w:pPr>
              <w:jc w:val="both"/>
              <w:rPr>
                <w:bCs/>
                <w:iCs/>
                <w:sz w:val="24"/>
                <w:szCs w:val="24"/>
                <w:lang w:eastAsia="ru-RU"/>
              </w:rPr>
            </w:pPr>
            <w:r w:rsidRPr="00191DA3">
              <w:rPr>
                <w:bCs/>
                <w:iCs/>
                <w:sz w:val="24"/>
                <w:szCs w:val="24"/>
                <w:lang w:eastAsia="ru-RU"/>
              </w:rPr>
              <w:t>Практическая работа.</w:t>
            </w:r>
          </w:p>
        </w:tc>
      </w:tr>
      <w:tr w:rsidR="00192E82" w:rsidRPr="00191DA3" w14:paraId="6C46DDDC" w14:textId="77777777" w:rsidTr="001C709C">
        <w:tc>
          <w:tcPr>
            <w:tcW w:w="3397" w:type="dxa"/>
            <w:tcBorders>
              <w:top w:val="single" w:sz="4" w:space="0" w:color="auto"/>
              <w:left w:val="single" w:sz="4" w:space="0" w:color="auto"/>
              <w:bottom w:val="single" w:sz="4" w:space="0" w:color="auto"/>
              <w:right w:val="single" w:sz="4" w:space="0" w:color="auto"/>
            </w:tcBorders>
            <w:shd w:val="clear" w:color="auto" w:fill="auto"/>
          </w:tcPr>
          <w:p w14:paraId="66CD62DA"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анализировать строение мелодии в форме периода.</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705642C6" w14:textId="77777777" w:rsidR="00192E82" w:rsidRPr="00191DA3" w:rsidRDefault="00192E82" w:rsidP="001C709C">
            <w:pPr>
              <w:jc w:val="both"/>
              <w:rPr>
                <w:bCs/>
                <w:iCs/>
                <w:sz w:val="24"/>
                <w:szCs w:val="24"/>
                <w:lang w:eastAsia="ru-RU"/>
              </w:rPr>
            </w:pPr>
            <w:r w:rsidRPr="00191DA3">
              <w:rPr>
                <w:bCs/>
                <w:iCs/>
                <w:sz w:val="24"/>
                <w:szCs w:val="24"/>
                <w:lang w:eastAsia="ru-RU"/>
              </w:rPr>
              <w:t>Оценивание письменных и устных (аналитических) контрольных работ, умение логически высказывать свои суждения.</w:t>
            </w:r>
          </w:p>
        </w:tc>
        <w:tc>
          <w:tcPr>
            <w:tcW w:w="2690" w:type="dxa"/>
            <w:vMerge/>
            <w:tcBorders>
              <w:left w:val="single" w:sz="4" w:space="0" w:color="auto"/>
              <w:right w:val="single" w:sz="4" w:space="0" w:color="auto"/>
            </w:tcBorders>
          </w:tcPr>
          <w:p w14:paraId="384C9041" w14:textId="77777777" w:rsidR="00192E82" w:rsidRPr="00191DA3" w:rsidRDefault="00192E82" w:rsidP="001C709C">
            <w:pPr>
              <w:jc w:val="both"/>
              <w:rPr>
                <w:bCs/>
                <w:i/>
                <w:sz w:val="24"/>
                <w:szCs w:val="24"/>
                <w:lang w:eastAsia="ru-RU"/>
              </w:rPr>
            </w:pPr>
          </w:p>
        </w:tc>
      </w:tr>
      <w:tr w:rsidR="00192E82" w:rsidRPr="00191DA3" w14:paraId="21FAF4D3" w14:textId="77777777" w:rsidTr="001C709C">
        <w:tc>
          <w:tcPr>
            <w:tcW w:w="3397" w:type="dxa"/>
            <w:tcBorders>
              <w:top w:val="single" w:sz="4" w:space="0" w:color="auto"/>
              <w:left w:val="single" w:sz="4" w:space="0" w:color="auto"/>
              <w:bottom w:val="single" w:sz="4" w:space="0" w:color="auto"/>
              <w:right w:val="single" w:sz="4" w:space="0" w:color="auto"/>
            </w:tcBorders>
            <w:shd w:val="clear" w:color="auto" w:fill="auto"/>
          </w:tcPr>
          <w:p w14:paraId="75BA2F5D"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 xml:space="preserve">определять характер музыки тип и вид музыкальной фактуры. </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02B7F91A" w14:textId="77777777" w:rsidR="00192E82" w:rsidRPr="00191DA3" w:rsidRDefault="00192E82" w:rsidP="001C709C">
            <w:pPr>
              <w:jc w:val="both"/>
              <w:rPr>
                <w:bCs/>
                <w:iCs/>
                <w:sz w:val="24"/>
                <w:szCs w:val="24"/>
                <w:lang w:eastAsia="ru-RU"/>
              </w:rPr>
            </w:pPr>
            <w:r w:rsidRPr="00191DA3">
              <w:rPr>
                <w:bCs/>
                <w:iCs/>
                <w:sz w:val="24"/>
                <w:szCs w:val="24"/>
                <w:lang w:eastAsia="ru-RU"/>
              </w:rPr>
              <w:t>Оценивание анализа музыкального произведения.</w:t>
            </w:r>
          </w:p>
        </w:tc>
        <w:tc>
          <w:tcPr>
            <w:tcW w:w="2690" w:type="dxa"/>
            <w:vMerge/>
            <w:tcBorders>
              <w:left w:val="single" w:sz="4" w:space="0" w:color="auto"/>
              <w:right w:val="single" w:sz="4" w:space="0" w:color="auto"/>
            </w:tcBorders>
          </w:tcPr>
          <w:p w14:paraId="66DC06BA" w14:textId="77777777" w:rsidR="00192E82" w:rsidRPr="00191DA3" w:rsidRDefault="00192E82" w:rsidP="001C709C">
            <w:pPr>
              <w:jc w:val="both"/>
              <w:rPr>
                <w:bCs/>
                <w:i/>
                <w:sz w:val="24"/>
                <w:szCs w:val="24"/>
                <w:lang w:eastAsia="ru-RU"/>
              </w:rPr>
            </w:pPr>
          </w:p>
        </w:tc>
      </w:tr>
      <w:tr w:rsidR="00192E82" w:rsidRPr="00191DA3" w14:paraId="61E13FB8" w14:textId="77777777" w:rsidTr="001C709C">
        <w:tc>
          <w:tcPr>
            <w:tcW w:w="3397" w:type="dxa"/>
            <w:tcBorders>
              <w:top w:val="single" w:sz="4" w:space="0" w:color="auto"/>
              <w:left w:val="single" w:sz="4" w:space="0" w:color="auto"/>
              <w:bottom w:val="single" w:sz="4" w:space="0" w:color="auto"/>
              <w:right w:val="single" w:sz="4" w:space="0" w:color="auto"/>
            </w:tcBorders>
            <w:shd w:val="clear" w:color="auto" w:fill="auto"/>
          </w:tcPr>
          <w:p w14:paraId="338F18AC"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 xml:space="preserve">строить и разрешать аккорды и их </w:t>
            </w:r>
            <w:proofErr w:type="spellStart"/>
            <w:r w:rsidRPr="00191DA3">
              <w:rPr>
                <w:sz w:val="24"/>
                <w:szCs w:val="24"/>
                <w:lang w:eastAsia="ru-RU"/>
              </w:rPr>
              <w:t>последования</w:t>
            </w:r>
            <w:proofErr w:type="spellEnd"/>
            <w:r w:rsidRPr="00191DA3">
              <w:rPr>
                <w:sz w:val="24"/>
                <w:szCs w:val="24"/>
                <w:lang w:eastAsia="ru-RU"/>
              </w:rPr>
              <w:t xml:space="preserve"> в </w:t>
            </w:r>
            <w:r w:rsidRPr="00191DA3">
              <w:rPr>
                <w:sz w:val="24"/>
                <w:szCs w:val="24"/>
                <w:lang w:eastAsia="ru-RU"/>
              </w:rPr>
              <w:lastRenderedPageBreak/>
              <w:t>четырехголосном гармоническом изложении</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13B2460B" w14:textId="77777777" w:rsidR="00192E82" w:rsidRPr="00191DA3" w:rsidRDefault="00192E82" w:rsidP="001C709C">
            <w:pPr>
              <w:jc w:val="both"/>
              <w:rPr>
                <w:bCs/>
                <w:iCs/>
                <w:sz w:val="24"/>
                <w:szCs w:val="24"/>
                <w:lang w:eastAsia="ru-RU"/>
              </w:rPr>
            </w:pPr>
            <w:r w:rsidRPr="00191DA3">
              <w:rPr>
                <w:bCs/>
                <w:iCs/>
                <w:sz w:val="24"/>
                <w:szCs w:val="24"/>
                <w:lang w:eastAsia="ru-RU"/>
              </w:rPr>
              <w:lastRenderedPageBreak/>
              <w:t xml:space="preserve">Экспертная оценка письменных работ, игра на </w:t>
            </w:r>
            <w:r w:rsidRPr="00191DA3">
              <w:rPr>
                <w:bCs/>
                <w:iCs/>
                <w:sz w:val="24"/>
                <w:szCs w:val="24"/>
                <w:lang w:eastAsia="ru-RU"/>
              </w:rPr>
              <w:lastRenderedPageBreak/>
              <w:t>инструменте. Оценивание письменных и устных (аналитических) контрольных работ</w:t>
            </w:r>
          </w:p>
        </w:tc>
        <w:tc>
          <w:tcPr>
            <w:tcW w:w="2690" w:type="dxa"/>
            <w:vMerge/>
            <w:tcBorders>
              <w:left w:val="single" w:sz="4" w:space="0" w:color="auto"/>
              <w:right w:val="single" w:sz="4" w:space="0" w:color="auto"/>
            </w:tcBorders>
          </w:tcPr>
          <w:p w14:paraId="3935D961" w14:textId="77777777" w:rsidR="00192E82" w:rsidRPr="00191DA3" w:rsidRDefault="00192E82" w:rsidP="001C709C">
            <w:pPr>
              <w:jc w:val="both"/>
              <w:rPr>
                <w:bCs/>
                <w:i/>
                <w:sz w:val="24"/>
                <w:szCs w:val="24"/>
                <w:lang w:eastAsia="ru-RU"/>
              </w:rPr>
            </w:pPr>
          </w:p>
        </w:tc>
      </w:tr>
      <w:tr w:rsidR="00192E82" w:rsidRPr="00191DA3" w14:paraId="3758F2AA" w14:textId="77777777" w:rsidTr="001C709C">
        <w:trPr>
          <w:trHeight w:val="510"/>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19565BC0"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подбирать аккомпанемент к песенной мелодии</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210A896D" w14:textId="77777777" w:rsidR="00192E82" w:rsidRPr="00191DA3" w:rsidRDefault="00192E82" w:rsidP="001C709C">
            <w:pPr>
              <w:jc w:val="both"/>
              <w:rPr>
                <w:bCs/>
                <w:iCs/>
                <w:sz w:val="24"/>
                <w:szCs w:val="24"/>
                <w:lang w:eastAsia="ru-RU"/>
              </w:rPr>
            </w:pPr>
            <w:r w:rsidRPr="00191DA3">
              <w:rPr>
                <w:bCs/>
                <w:iCs/>
                <w:sz w:val="24"/>
                <w:szCs w:val="24"/>
                <w:lang w:eastAsia="ru-RU"/>
              </w:rPr>
              <w:t>Оценивание умение логически мыслить в гармонических функциях.</w:t>
            </w:r>
          </w:p>
        </w:tc>
        <w:tc>
          <w:tcPr>
            <w:tcW w:w="2690" w:type="dxa"/>
            <w:vMerge/>
            <w:tcBorders>
              <w:left w:val="single" w:sz="4" w:space="0" w:color="auto"/>
              <w:right w:val="single" w:sz="4" w:space="0" w:color="auto"/>
            </w:tcBorders>
          </w:tcPr>
          <w:p w14:paraId="2C46E8AD" w14:textId="77777777" w:rsidR="00192E82" w:rsidRPr="00191DA3" w:rsidRDefault="00192E82" w:rsidP="001C709C">
            <w:pPr>
              <w:jc w:val="both"/>
              <w:rPr>
                <w:bCs/>
                <w:i/>
                <w:sz w:val="24"/>
                <w:szCs w:val="24"/>
                <w:lang w:eastAsia="ru-RU"/>
              </w:rPr>
            </w:pPr>
          </w:p>
        </w:tc>
      </w:tr>
      <w:tr w:rsidR="00192E82" w:rsidRPr="00191DA3" w14:paraId="23F77862" w14:textId="77777777" w:rsidTr="001C709C">
        <w:trPr>
          <w:trHeight w:val="600"/>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6A6237FA"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играть секвенции для распевания</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550A51F4" w14:textId="77777777" w:rsidR="00192E82" w:rsidRPr="00191DA3" w:rsidRDefault="00192E82" w:rsidP="001C709C">
            <w:pPr>
              <w:jc w:val="both"/>
              <w:rPr>
                <w:bCs/>
                <w:iCs/>
                <w:sz w:val="24"/>
                <w:szCs w:val="24"/>
                <w:lang w:eastAsia="ru-RU"/>
              </w:rPr>
            </w:pPr>
            <w:r w:rsidRPr="00191DA3">
              <w:rPr>
                <w:bCs/>
                <w:iCs/>
                <w:sz w:val="24"/>
                <w:szCs w:val="24"/>
                <w:lang w:eastAsia="ru-RU"/>
              </w:rPr>
              <w:t>Экспертная оценка письменных работ, игра на инструменте, умение логически мыслить в гармонических функциях.</w:t>
            </w:r>
          </w:p>
        </w:tc>
        <w:tc>
          <w:tcPr>
            <w:tcW w:w="2690" w:type="dxa"/>
            <w:vMerge/>
            <w:tcBorders>
              <w:left w:val="single" w:sz="4" w:space="0" w:color="auto"/>
              <w:right w:val="single" w:sz="4" w:space="0" w:color="auto"/>
            </w:tcBorders>
          </w:tcPr>
          <w:p w14:paraId="07F6D935" w14:textId="77777777" w:rsidR="00192E82" w:rsidRPr="00191DA3" w:rsidRDefault="00192E82" w:rsidP="001C709C">
            <w:pPr>
              <w:jc w:val="both"/>
              <w:rPr>
                <w:bCs/>
                <w:i/>
                <w:sz w:val="24"/>
                <w:szCs w:val="24"/>
                <w:lang w:eastAsia="ru-RU"/>
              </w:rPr>
            </w:pPr>
          </w:p>
        </w:tc>
      </w:tr>
      <w:tr w:rsidR="00192E82" w:rsidRPr="00191DA3" w14:paraId="34E9C8BA" w14:textId="77777777" w:rsidTr="001C709C">
        <w:tc>
          <w:tcPr>
            <w:tcW w:w="3397" w:type="dxa"/>
            <w:tcBorders>
              <w:top w:val="single" w:sz="4" w:space="0" w:color="auto"/>
              <w:left w:val="single" w:sz="4" w:space="0" w:color="auto"/>
              <w:bottom w:val="single" w:sz="4" w:space="0" w:color="auto"/>
              <w:right w:val="single" w:sz="4" w:space="0" w:color="auto"/>
            </w:tcBorders>
            <w:shd w:val="clear" w:color="auto" w:fill="auto"/>
          </w:tcPr>
          <w:p w14:paraId="67D20EEE"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осуществлять гармонический анализ музыкальных произведений в связи с их стилевыми и жанровыми особенностями;</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0093BDAC" w14:textId="77777777" w:rsidR="00192E82" w:rsidRPr="00191DA3" w:rsidRDefault="00192E82" w:rsidP="001C709C">
            <w:pPr>
              <w:jc w:val="both"/>
              <w:rPr>
                <w:bCs/>
                <w:iCs/>
                <w:sz w:val="24"/>
                <w:szCs w:val="24"/>
                <w:lang w:eastAsia="ru-RU"/>
              </w:rPr>
            </w:pPr>
            <w:r w:rsidRPr="00191DA3">
              <w:rPr>
                <w:bCs/>
                <w:iCs/>
                <w:sz w:val="24"/>
                <w:szCs w:val="24"/>
                <w:lang w:eastAsia="ru-RU"/>
              </w:rPr>
              <w:t>Оценивание умений анализирования музыкальных произведений на практическом занятии.</w:t>
            </w:r>
          </w:p>
        </w:tc>
        <w:tc>
          <w:tcPr>
            <w:tcW w:w="2690" w:type="dxa"/>
            <w:vMerge/>
            <w:tcBorders>
              <w:left w:val="single" w:sz="4" w:space="0" w:color="auto"/>
              <w:right w:val="single" w:sz="4" w:space="0" w:color="auto"/>
            </w:tcBorders>
          </w:tcPr>
          <w:p w14:paraId="3EE0109A" w14:textId="77777777" w:rsidR="00192E82" w:rsidRPr="00191DA3" w:rsidRDefault="00192E82" w:rsidP="001C709C">
            <w:pPr>
              <w:jc w:val="both"/>
              <w:rPr>
                <w:bCs/>
                <w:i/>
                <w:sz w:val="24"/>
                <w:szCs w:val="24"/>
                <w:lang w:eastAsia="ru-RU"/>
              </w:rPr>
            </w:pPr>
          </w:p>
        </w:tc>
      </w:tr>
      <w:tr w:rsidR="00192E82" w:rsidRPr="00191DA3" w14:paraId="46853C4D" w14:textId="77777777" w:rsidTr="001C709C">
        <w:tc>
          <w:tcPr>
            <w:tcW w:w="3397" w:type="dxa"/>
            <w:tcBorders>
              <w:top w:val="single" w:sz="4" w:space="0" w:color="auto"/>
              <w:left w:val="single" w:sz="4" w:space="0" w:color="auto"/>
              <w:bottom w:val="single" w:sz="4" w:space="0" w:color="auto"/>
              <w:right w:val="single" w:sz="4" w:space="0" w:color="auto"/>
            </w:tcBorders>
            <w:shd w:val="clear" w:color="auto" w:fill="auto"/>
          </w:tcPr>
          <w:p w14:paraId="07C65247"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ru-RU"/>
              </w:rPr>
            </w:pPr>
            <w:r w:rsidRPr="00191DA3">
              <w:rPr>
                <w:b/>
                <w:sz w:val="24"/>
                <w:szCs w:val="24"/>
                <w:lang w:eastAsia="ru-RU"/>
              </w:rPr>
              <w:t xml:space="preserve">Студенты знают: </w:t>
            </w:r>
          </w:p>
          <w:p w14:paraId="5E4F24F0"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191DA3">
              <w:rPr>
                <w:sz w:val="24"/>
                <w:szCs w:val="24"/>
                <w:lang w:eastAsia="ru-RU"/>
              </w:rPr>
              <w:t>основные элементы музыкального языка, основы голосоведения, разновидности фактур, основные закономерности и приемы развития темы.</w:t>
            </w:r>
          </w:p>
        </w:tc>
        <w:tc>
          <w:tcPr>
            <w:tcW w:w="3484" w:type="dxa"/>
            <w:tcBorders>
              <w:top w:val="single" w:sz="4" w:space="0" w:color="auto"/>
              <w:left w:val="single" w:sz="4" w:space="0" w:color="auto"/>
              <w:bottom w:val="single" w:sz="4" w:space="0" w:color="auto"/>
              <w:right w:val="single" w:sz="4" w:space="0" w:color="auto"/>
            </w:tcBorders>
            <w:shd w:val="clear" w:color="auto" w:fill="auto"/>
          </w:tcPr>
          <w:p w14:paraId="1D48FF67" w14:textId="77777777" w:rsidR="00192E82" w:rsidRPr="00191DA3" w:rsidRDefault="00192E82" w:rsidP="001C709C">
            <w:pPr>
              <w:jc w:val="both"/>
              <w:rPr>
                <w:bCs/>
                <w:iCs/>
                <w:sz w:val="24"/>
                <w:szCs w:val="24"/>
                <w:lang w:eastAsia="ru-RU"/>
              </w:rPr>
            </w:pPr>
            <w:r w:rsidRPr="00191DA3">
              <w:rPr>
                <w:bCs/>
                <w:iCs/>
                <w:sz w:val="24"/>
                <w:szCs w:val="24"/>
                <w:lang w:eastAsia="ru-RU"/>
              </w:rPr>
              <w:t>Оценивание письменных и устных (аналитических) контрольных работ, умение логически высказывать свои суждения.</w:t>
            </w:r>
          </w:p>
        </w:tc>
        <w:tc>
          <w:tcPr>
            <w:tcW w:w="2690" w:type="dxa"/>
            <w:tcBorders>
              <w:left w:val="single" w:sz="4" w:space="0" w:color="auto"/>
              <w:bottom w:val="single" w:sz="4" w:space="0" w:color="auto"/>
              <w:right w:val="single" w:sz="4" w:space="0" w:color="auto"/>
            </w:tcBorders>
          </w:tcPr>
          <w:p w14:paraId="147AE1B2" w14:textId="77777777" w:rsidR="00192E82" w:rsidRPr="00191DA3" w:rsidRDefault="00192E82" w:rsidP="001C709C">
            <w:pPr>
              <w:rPr>
                <w:bCs/>
                <w:iCs/>
                <w:sz w:val="24"/>
                <w:szCs w:val="24"/>
                <w:lang w:eastAsia="ru-RU"/>
              </w:rPr>
            </w:pPr>
            <w:r w:rsidRPr="00191DA3">
              <w:rPr>
                <w:bCs/>
                <w:iCs/>
                <w:sz w:val="24"/>
                <w:szCs w:val="24"/>
                <w:lang w:eastAsia="ru-RU"/>
              </w:rPr>
              <w:t>Устный опрос,</w:t>
            </w:r>
          </w:p>
          <w:p w14:paraId="493123E2" w14:textId="77777777" w:rsidR="00192E82" w:rsidRPr="00191DA3" w:rsidRDefault="00192E82" w:rsidP="001C709C">
            <w:pPr>
              <w:rPr>
                <w:bCs/>
                <w:iCs/>
                <w:sz w:val="24"/>
                <w:szCs w:val="24"/>
                <w:lang w:eastAsia="ru-RU"/>
              </w:rPr>
            </w:pPr>
            <w:r w:rsidRPr="00191DA3">
              <w:rPr>
                <w:bCs/>
                <w:iCs/>
                <w:sz w:val="24"/>
                <w:szCs w:val="24"/>
                <w:lang w:eastAsia="ru-RU"/>
              </w:rPr>
              <w:t>Разноуровневые задания,</w:t>
            </w:r>
          </w:p>
          <w:p w14:paraId="7D3A741B" w14:textId="77777777" w:rsidR="00192E82" w:rsidRPr="00191DA3" w:rsidRDefault="00192E82" w:rsidP="001C709C">
            <w:pPr>
              <w:jc w:val="both"/>
              <w:rPr>
                <w:bCs/>
                <w:i/>
                <w:sz w:val="24"/>
                <w:szCs w:val="24"/>
                <w:lang w:eastAsia="ru-RU"/>
              </w:rPr>
            </w:pPr>
            <w:r w:rsidRPr="00191DA3">
              <w:rPr>
                <w:bCs/>
                <w:iCs/>
                <w:sz w:val="24"/>
                <w:szCs w:val="24"/>
                <w:lang w:eastAsia="ru-RU"/>
              </w:rPr>
              <w:t>Практическая работа.</w:t>
            </w:r>
          </w:p>
        </w:tc>
      </w:tr>
    </w:tbl>
    <w:p w14:paraId="00671FA2" w14:textId="77777777" w:rsidR="00192E82" w:rsidRDefault="00192E82" w:rsidP="00192E82">
      <w:pPr>
        <w:tabs>
          <w:tab w:val="left" w:pos="6225"/>
        </w:tabs>
        <w:rPr>
          <w:bCs/>
          <w:i/>
          <w:sz w:val="24"/>
          <w:szCs w:val="24"/>
          <w:lang w:eastAsia="ru-RU"/>
        </w:rPr>
      </w:pPr>
    </w:p>
    <w:p w14:paraId="0F352C2C" w14:textId="77777777" w:rsidR="00192E82" w:rsidRDefault="00192E82" w:rsidP="00192E82">
      <w:pPr>
        <w:rPr>
          <w:bCs/>
          <w:i/>
          <w:sz w:val="24"/>
          <w:szCs w:val="24"/>
          <w:lang w:eastAsia="ru-RU"/>
        </w:rPr>
      </w:pPr>
      <w:r>
        <w:rPr>
          <w:bCs/>
          <w:i/>
          <w:sz w:val="24"/>
          <w:szCs w:val="24"/>
          <w:lang w:eastAsia="ru-RU"/>
        </w:rPr>
        <w:br w:type="page"/>
      </w:r>
    </w:p>
    <w:p w14:paraId="05EC4ECF" w14:textId="77777777" w:rsidR="00192E82" w:rsidRPr="00191DA3" w:rsidRDefault="00192E82" w:rsidP="00192E82">
      <w:pPr>
        <w:shd w:val="clear" w:color="auto" w:fill="FFFFFF"/>
        <w:ind w:left="422"/>
        <w:rPr>
          <w:rFonts w:eastAsia="Calibri"/>
          <w:sz w:val="28"/>
          <w:szCs w:val="28"/>
          <w:lang w:eastAsia="ru-RU"/>
        </w:rPr>
      </w:pPr>
    </w:p>
    <w:p w14:paraId="55980D3B" w14:textId="77777777" w:rsidR="00192E82" w:rsidRPr="00191DA3" w:rsidRDefault="00192E82" w:rsidP="00192E82">
      <w:pPr>
        <w:spacing w:after="200" w:line="276" w:lineRule="auto"/>
        <w:jc w:val="right"/>
        <w:rPr>
          <w:b/>
          <w:sz w:val="24"/>
          <w:szCs w:val="24"/>
          <w:lang w:eastAsia="ru-RU"/>
        </w:rPr>
      </w:pPr>
      <w:r w:rsidRPr="00191DA3">
        <w:rPr>
          <w:b/>
          <w:sz w:val="24"/>
          <w:szCs w:val="24"/>
          <w:lang w:eastAsia="ru-RU"/>
        </w:rPr>
        <w:t>Приложение 7</w:t>
      </w:r>
    </w:p>
    <w:p w14:paraId="45407F02" w14:textId="77777777" w:rsidR="00192E82" w:rsidRPr="00191DA3" w:rsidRDefault="00192E82" w:rsidP="00192E82">
      <w:pPr>
        <w:spacing w:line="276" w:lineRule="auto"/>
        <w:jc w:val="right"/>
        <w:rPr>
          <w:b/>
          <w:i/>
          <w:sz w:val="24"/>
          <w:szCs w:val="24"/>
          <w:lang w:eastAsia="ru-RU"/>
        </w:rPr>
      </w:pPr>
      <w:r w:rsidRPr="00191DA3">
        <w:rPr>
          <w:bCs/>
          <w:sz w:val="24"/>
          <w:szCs w:val="24"/>
          <w:lang w:eastAsia="ru-RU"/>
        </w:rPr>
        <w:t>к ПООП по</w:t>
      </w:r>
      <w:r w:rsidRPr="00191DA3">
        <w:rPr>
          <w:b/>
          <w:sz w:val="24"/>
          <w:szCs w:val="24"/>
          <w:lang w:eastAsia="ru-RU"/>
        </w:rPr>
        <w:t xml:space="preserve"> </w:t>
      </w:r>
      <w:r w:rsidRPr="00191DA3">
        <w:rPr>
          <w:i/>
          <w:iCs/>
          <w:sz w:val="24"/>
          <w:szCs w:val="24"/>
          <w:lang w:eastAsia="ru-RU"/>
        </w:rPr>
        <w:t>профессии/специальности</w:t>
      </w:r>
      <w:r w:rsidRPr="00191DA3">
        <w:rPr>
          <w:b/>
          <w:i/>
          <w:sz w:val="24"/>
          <w:szCs w:val="24"/>
          <w:lang w:eastAsia="ru-RU"/>
        </w:rPr>
        <w:t xml:space="preserve"> </w:t>
      </w:r>
      <w:r w:rsidRPr="00191DA3">
        <w:rPr>
          <w:b/>
          <w:i/>
          <w:sz w:val="24"/>
          <w:szCs w:val="24"/>
          <w:lang w:eastAsia="ru-RU"/>
        </w:rPr>
        <w:br/>
      </w:r>
      <w:r w:rsidRPr="00191DA3">
        <w:rPr>
          <w:sz w:val="24"/>
          <w:szCs w:val="24"/>
          <w:u w:val="single"/>
          <w:lang w:eastAsia="ru-RU"/>
        </w:rPr>
        <w:t>53.02.01 «Музыкальное образование»</w:t>
      </w:r>
      <w:r w:rsidRPr="00191DA3">
        <w:rPr>
          <w:b/>
          <w:i/>
          <w:sz w:val="24"/>
          <w:szCs w:val="24"/>
          <w:u w:val="single"/>
          <w:lang w:eastAsia="ru-RU"/>
        </w:rPr>
        <w:t>_</w:t>
      </w:r>
    </w:p>
    <w:p w14:paraId="56555554" w14:textId="77777777" w:rsidR="00192E82" w:rsidRPr="00191DA3" w:rsidRDefault="00192E82" w:rsidP="00192E82">
      <w:pPr>
        <w:spacing w:after="200" w:line="276" w:lineRule="auto"/>
        <w:jc w:val="right"/>
        <w:rPr>
          <w:i/>
          <w:sz w:val="20"/>
          <w:szCs w:val="20"/>
          <w:lang w:eastAsia="ru-RU"/>
        </w:rPr>
      </w:pPr>
      <w:r w:rsidRPr="00191DA3">
        <w:rPr>
          <w:i/>
          <w:sz w:val="20"/>
          <w:szCs w:val="20"/>
          <w:lang w:eastAsia="ru-RU"/>
        </w:rPr>
        <w:t>Код и наименование профессии/специальности</w:t>
      </w:r>
    </w:p>
    <w:p w14:paraId="22B75D0C" w14:textId="77777777" w:rsidR="00192E82" w:rsidRPr="00191DA3" w:rsidRDefault="00192E82" w:rsidP="00192E82">
      <w:pPr>
        <w:shd w:val="clear" w:color="auto" w:fill="FFFFFF"/>
        <w:ind w:left="422"/>
        <w:rPr>
          <w:rFonts w:eastAsia="Calibri"/>
          <w:sz w:val="28"/>
          <w:szCs w:val="28"/>
          <w:lang w:eastAsia="ru-RU"/>
        </w:rPr>
      </w:pPr>
    </w:p>
    <w:p w14:paraId="6F794D8E" w14:textId="77777777" w:rsidR="00192E82" w:rsidRPr="00191DA3" w:rsidRDefault="00192E82" w:rsidP="00192E82">
      <w:pPr>
        <w:spacing w:line="360" w:lineRule="auto"/>
        <w:ind w:firstLine="709"/>
        <w:jc w:val="center"/>
        <w:rPr>
          <w:rFonts w:eastAsia="Calibri"/>
          <w:b/>
          <w:bCs/>
          <w:sz w:val="28"/>
          <w:szCs w:val="28"/>
          <w:lang w:eastAsia="ru-RU"/>
        </w:rPr>
      </w:pPr>
    </w:p>
    <w:p w14:paraId="1BA12345" w14:textId="77777777" w:rsidR="00192E82" w:rsidRPr="00191DA3" w:rsidRDefault="00192E82" w:rsidP="00192E82">
      <w:pPr>
        <w:spacing w:line="360" w:lineRule="auto"/>
        <w:ind w:firstLine="709"/>
        <w:jc w:val="center"/>
        <w:rPr>
          <w:rFonts w:eastAsia="Calibri"/>
          <w:b/>
          <w:bCs/>
          <w:sz w:val="24"/>
          <w:szCs w:val="24"/>
          <w:lang w:eastAsia="ru-RU"/>
        </w:rPr>
      </w:pPr>
    </w:p>
    <w:p w14:paraId="0FD2CA16" w14:textId="77777777" w:rsidR="00192E82" w:rsidRPr="00191DA3" w:rsidRDefault="00192E82" w:rsidP="00192E82">
      <w:pPr>
        <w:spacing w:after="200" w:line="276" w:lineRule="auto"/>
        <w:jc w:val="center"/>
        <w:rPr>
          <w:b/>
          <w:sz w:val="24"/>
          <w:szCs w:val="24"/>
          <w:lang w:eastAsia="ru-RU"/>
        </w:rPr>
      </w:pPr>
      <w:r w:rsidRPr="00191DA3">
        <w:rPr>
          <w:b/>
          <w:sz w:val="24"/>
          <w:szCs w:val="24"/>
          <w:lang w:eastAsia="ru-RU"/>
        </w:rPr>
        <w:t>ПРИМЕРНАЯ РАБОЧАЯ ПРОГРАММА УЧЕБНОЙ ДИСЦИПЛИНЫ</w:t>
      </w:r>
    </w:p>
    <w:p w14:paraId="249F746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lang w:eastAsia="ru-RU"/>
        </w:rPr>
      </w:pPr>
    </w:p>
    <w:p w14:paraId="1442498D" w14:textId="77777777" w:rsidR="00192E82" w:rsidRPr="00191DA3" w:rsidRDefault="00192E82" w:rsidP="00192E82">
      <w:pPr>
        <w:spacing w:after="200" w:line="276" w:lineRule="auto"/>
        <w:jc w:val="center"/>
        <w:rPr>
          <w:b/>
          <w:i/>
          <w:sz w:val="24"/>
          <w:szCs w:val="24"/>
          <w:lang w:eastAsia="ru-RU"/>
        </w:rPr>
      </w:pPr>
      <w:r w:rsidRPr="00191DA3">
        <w:rPr>
          <w:b/>
          <w:i/>
          <w:sz w:val="24"/>
          <w:szCs w:val="24"/>
          <w:lang w:eastAsia="ru-RU"/>
        </w:rPr>
        <w:t>ОП.07. «Анализ музыкальных произведений»</w:t>
      </w:r>
    </w:p>
    <w:p w14:paraId="4E0C526E" w14:textId="77777777" w:rsidR="00192E82" w:rsidRPr="00191DA3" w:rsidRDefault="00192E82" w:rsidP="00192E82">
      <w:pPr>
        <w:spacing w:after="200" w:line="276" w:lineRule="auto"/>
        <w:jc w:val="center"/>
        <w:rPr>
          <w:bCs/>
          <w:i/>
          <w:lang w:eastAsia="ru-RU"/>
        </w:rPr>
      </w:pPr>
      <w:r w:rsidRPr="00191DA3">
        <w:rPr>
          <w:bCs/>
          <w:i/>
          <w:lang w:eastAsia="ru-RU"/>
        </w:rPr>
        <w:t>Индекс в учебном плане и наименование учебной дисциплины</w:t>
      </w:r>
    </w:p>
    <w:p w14:paraId="49C3263E" w14:textId="77777777" w:rsidR="00192E82" w:rsidRPr="00191DA3" w:rsidRDefault="00192E82" w:rsidP="00192E82">
      <w:pPr>
        <w:suppressAutoHyphens/>
        <w:adjustRightInd w:val="0"/>
        <w:jc w:val="center"/>
        <w:rPr>
          <w:rFonts w:eastAsia="Calibri"/>
          <w:caps/>
          <w:sz w:val="24"/>
          <w:szCs w:val="24"/>
          <w:lang w:eastAsia="ru-RU"/>
        </w:rPr>
      </w:pPr>
    </w:p>
    <w:p w14:paraId="5E9F0205" w14:textId="77777777" w:rsidR="00192E82" w:rsidRPr="00191DA3" w:rsidRDefault="00192E82" w:rsidP="00192E82">
      <w:pPr>
        <w:suppressAutoHyphens/>
        <w:adjustRightInd w:val="0"/>
        <w:jc w:val="center"/>
        <w:rPr>
          <w:rFonts w:eastAsia="Calibri"/>
          <w:b/>
          <w:caps/>
          <w:sz w:val="24"/>
          <w:szCs w:val="24"/>
          <w:lang w:eastAsia="ru-RU"/>
        </w:rPr>
      </w:pPr>
    </w:p>
    <w:p w14:paraId="151D706E" w14:textId="77777777" w:rsidR="00192E82" w:rsidRPr="00191DA3" w:rsidRDefault="00192E82" w:rsidP="00192E82">
      <w:pPr>
        <w:suppressAutoHyphens/>
        <w:adjustRightInd w:val="0"/>
        <w:jc w:val="center"/>
        <w:rPr>
          <w:rFonts w:eastAsia="Calibri"/>
          <w:b/>
          <w:caps/>
          <w:sz w:val="24"/>
          <w:szCs w:val="24"/>
          <w:lang w:eastAsia="ru-RU"/>
        </w:rPr>
      </w:pPr>
    </w:p>
    <w:p w14:paraId="256EF40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sz w:val="24"/>
          <w:szCs w:val="24"/>
          <w:lang w:eastAsia="ru-RU"/>
        </w:rPr>
      </w:pPr>
    </w:p>
    <w:p w14:paraId="2C9519CC" w14:textId="77777777" w:rsidR="00192E82" w:rsidRPr="00191DA3" w:rsidRDefault="00192E82" w:rsidP="00192E82">
      <w:pPr>
        <w:spacing w:line="360" w:lineRule="auto"/>
        <w:ind w:firstLine="709"/>
        <w:jc w:val="center"/>
        <w:rPr>
          <w:rFonts w:eastAsia="Calibri"/>
          <w:b/>
          <w:bCs/>
          <w:sz w:val="28"/>
          <w:szCs w:val="28"/>
          <w:lang w:eastAsia="ru-RU"/>
        </w:rPr>
      </w:pPr>
    </w:p>
    <w:p w14:paraId="6F0B6BBE"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8"/>
          <w:szCs w:val="28"/>
          <w:lang w:eastAsia="ru-RU"/>
        </w:rPr>
      </w:pPr>
    </w:p>
    <w:p w14:paraId="2431408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4"/>
          <w:szCs w:val="24"/>
          <w:lang w:eastAsia="ru-RU"/>
        </w:rPr>
      </w:pPr>
    </w:p>
    <w:p w14:paraId="108623B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sz w:val="28"/>
          <w:szCs w:val="28"/>
          <w:u w:val="single"/>
          <w:lang w:eastAsia="ru-RU"/>
        </w:rPr>
      </w:pPr>
    </w:p>
    <w:p w14:paraId="0513CED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sz w:val="20"/>
          <w:szCs w:val="20"/>
          <w:lang w:eastAsia="ru-RU"/>
        </w:rPr>
      </w:pPr>
    </w:p>
    <w:p w14:paraId="63F2AE8C" w14:textId="77777777" w:rsidR="00192E82" w:rsidRPr="00191DA3" w:rsidRDefault="00192E82" w:rsidP="00192E82">
      <w:pPr>
        <w:spacing w:line="360" w:lineRule="auto"/>
        <w:jc w:val="center"/>
        <w:rPr>
          <w:rFonts w:eastAsia="Calibri"/>
          <w:bCs/>
          <w:sz w:val="24"/>
          <w:szCs w:val="24"/>
          <w:lang w:eastAsia="ru-RU"/>
        </w:rPr>
      </w:pPr>
    </w:p>
    <w:p w14:paraId="701F23A6" w14:textId="77777777" w:rsidR="00192E82" w:rsidRPr="00191DA3" w:rsidRDefault="00192E82" w:rsidP="00192E82">
      <w:pPr>
        <w:spacing w:line="360" w:lineRule="auto"/>
        <w:jc w:val="center"/>
        <w:rPr>
          <w:rFonts w:eastAsia="Calibri"/>
          <w:bCs/>
          <w:sz w:val="24"/>
          <w:szCs w:val="24"/>
          <w:lang w:eastAsia="ru-RU"/>
        </w:rPr>
      </w:pPr>
    </w:p>
    <w:p w14:paraId="75A77BA1" w14:textId="77777777" w:rsidR="00192E82" w:rsidRPr="00191DA3" w:rsidRDefault="00192E82" w:rsidP="00192E82">
      <w:pPr>
        <w:spacing w:line="360" w:lineRule="auto"/>
        <w:jc w:val="center"/>
        <w:rPr>
          <w:rFonts w:eastAsia="Calibri"/>
          <w:bCs/>
          <w:sz w:val="24"/>
          <w:szCs w:val="24"/>
          <w:lang w:eastAsia="ru-RU"/>
        </w:rPr>
      </w:pPr>
    </w:p>
    <w:p w14:paraId="353ED815" w14:textId="77777777" w:rsidR="00192E82" w:rsidRPr="00191DA3" w:rsidRDefault="00192E82" w:rsidP="00192E82">
      <w:pPr>
        <w:spacing w:line="360" w:lineRule="auto"/>
        <w:jc w:val="center"/>
        <w:rPr>
          <w:rFonts w:eastAsia="Calibri"/>
          <w:bCs/>
          <w:sz w:val="24"/>
          <w:szCs w:val="24"/>
          <w:lang w:eastAsia="ru-RU"/>
        </w:rPr>
      </w:pPr>
    </w:p>
    <w:p w14:paraId="46F47C9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i/>
          <w:caps/>
          <w:sz w:val="20"/>
          <w:szCs w:val="20"/>
          <w:lang w:eastAsia="ru-RU"/>
        </w:rPr>
      </w:pPr>
    </w:p>
    <w:p w14:paraId="2C5B7F79"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i/>
          <w:caps/>
          <w:sz w:val="20"/>
          <w:szCs w:val="20"/>
          <w:lang w:eastAsia="ru-RU"/>
        </w:rPr>
      </w:pPr>
    </w:p>
    <w:p w14:paraId="4D3612A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caps/>
          <w:sz w:val="28"/>
          <w:szCs w:val="28"/>
          <w:lang w:eastAsia="ru-RU"/>
        </w:rPr>
      </w:pPr>
    </w:p>
    <w:p w14:paraId="2E769EBC"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caps/>
          <w:sz w:val="28"/>
          <w:szCs w:val="28"/>
          <w:lang w:eastAsia="ru-RU"/>
        </w:rPr>
      </w:pPr>
    </w:p>
    <w:p w14:paraId="17B454C3"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caps/>
          <w:sz w:val="28"/>
          <w:szCs w:val="28"/>
          <w:lang w:eastAsia="ru-RU"/>
        </w:rPr>
      </w:pPr>
    </w:p>
    <w:p w14:paraId="7C2474BC"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1D9F3D7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0105F11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5BFF1104"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633CA47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287F3324"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32D9BCD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662EC9B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2BFC649E"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Calibri"/>
          <w:b/>
          <w:sz w:val="24"/>
          <w:szCs w:val="24"/>
          <w:lang w:eastAsia="ru-RU"/>
        </w:rPr>
      </w:pPr>
    </w:p>
    <w:p w14:paraId="0CACC8A9" w14:textId="77777777" w:rsidR="00192E82" w:rsidRDefault="00192E82" w:rsidP="00192E82">
      <w:pPr>
        <w:spacing w:line="360" w:lineRule="auto"/>
        <w:jc w:val="center"/>
        <w:rPr>
          <w:b/>
          <w:bCs/>
          <w:i/>
          <w:iCs/>
          <w:sz w:val="24"/>
          <w:szCs w:val="24"/>
          <w:lang w:eastAsia="ru-RU"/>
        </w:rPr>
      </w:pPr>
      <w:r>
        <w:rPr>
          <w:b/>
          <w:bCs/>
          <w:i/>
          <w:iCs/>
          <w:sz w:val="24"/>
          <w:szCs w:val="24"/>
          <w:lang w:eastAsia="ru-RU"/>
        </w:rPr>
        <w:t>2021</w:t>
      </w:r>
    </w:p>
    <w:p w14:paraId="5B9AA4E7" w14:textId="77777777" w:rsidR="00192E82" w:rsidRDefault="00192E82" w:rsidP="00192E82">
      <w:pPr>
        <w:rPr>
          <w:b/>
          <w:bCs/>
          <w:i/>
          <w:iCs/>
          <w:sz w:val="24"/>
          <w:szCs w:val="24"/>
          <w:lang w:eastAsia="ru-RU"/>
        </w:rPr>
      </w:pPr>
      <w:r>
        <w:rPr>
          <w:b/>
          <w:bCs/>
          <w:i/>
          <w:iCs/>
          <w:sz w:val="24"/>
          <w:szCs w:val="24"/>
          <w:lang w:eastAsia="ru-RU"/>
        </w:rPr>
        <w:br w:type="page"/>
      </w:r>
    </w:p>
    <w:p w14:paraId="56B523E2" w14:textId="77777777" w:rsidR="00192E82" w:rsidRPr="00191DA3" w:rsidRDefault="00192E82" w:rsidP="00192E82">
      <w:pPr>
        <w:spacing w:line="360" w:lineRule="auto"/>
        <w:jc w:val="center"/>
        <w:rPr>
          <w:b/>
          <w:bCs/>
          <w:i/>
          <w:iCs/>
          <w:sz w:val="24"/>
          <w:szCs w:val="24"/>
          <w:lang w:eastAsia="ru-RU"/>
        </w:rPr>
      </w:pPr>
    </w:p>
    <w:p w14:paraId="7E2E7981" w14:textId="77777777" w:rsidR="00192E82" w:rsidRPr="00191DA3" w:rsidRDefault="00192E82" w:rsidP="00192E82">
      <w:pPr>
        <w:jc w:val="center"/>
        <w:rPr>
          <w:rFonts w:eastAsia="Calibri"/>
          <w:b/>
          <w:sz w:val="24"/>
          <w:szCs w:val="24"/>
          <w:lang w:eastAsia="ru-RU"/>
        </w:rPr>
      </w:pPr>
      <w:r w:rsidRPr="00191DA3">
        <w:rPr>
          <w:rFonts w:eastAsia="Calibri"/>
          <w:b/>
          <w:sz w:val="24"/>
          <w:szCs w:val="24"/>
          <w:lang w:eastAsia="ru-RU"/>
        </w:rPr>
        <w:t>СОДЕРЖАНИЕ</w:t>
      </w:r>
    </w:p>
    <w:p w14:paraId="57F832FD"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eastAsia="ru-RU"/>
        </w:rPr>
      </w:pPr>
    </w:p>
    <w:tbl>
      <w:tblPr>
        <w:tblW w:w="0" w:type="auto"/>
        <w:tblLook w:val="01E0" w:firstRow="1" w:lastRow="1" w:firstColumn="1" w:lastColumn="1" w:noHBand="0" w:noVBand="0"/>
      </w:tblPr>
      <w:tblGrid>
        <w:gridCol w:w="7501"/>
        <w:gridCol w:w="1854"/>
      </w:tblGrid>
      <w:tr w:rsidR="00192E82" w:rsidRPr="00191DA3" w14:paraId="565CE15F" w14:textId="77777777" w:rsidTr="001C709C">
        <w:tc>
          <w:tcPr>
            <w:tcW w:w="7668" w:type="dxa"/>
            <w:shd w:val="clear" w:color="auto" w:fill="auto"/>
          </w:tcPr>
          <w:p w14:paraId="67C8E7C1" w14:textId="77777777" w:rsidR="00192E82" w:rsidRPr="00191DA3" w:rsidRDefault="00192E82" w:rsidP="001C709C">
            <w:pPr>
              <w:keepNext/>
              <w:ind w:left="284"/>
              <w:jc w:val="both"/>
              <w:outlineLvl w:val="0"/>
              <w:rPr>
                <w:rFonts w:eastAsia="Calibri"/>
                <w:b/>
                <w:caps/>
                <w:sz w:val="24"/>
                <w:szCs w:val="24"/>
                <w:lang w:eastAsia="ru-RU"/>
              </w:rPr>
            </w:pPr>
          </w:p>
        </w:tc>
        <w:tc>
          <w:tcPr>
            <w:tcW w:w="1903" w:type="dxa"/>
            <w:shd w:val="clear" w:color="auto" w:fill="auto"/>
          </w:tcPr>
          <w:p w14:paraId="216FBAC5"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стр.</w:t>
            </w:r>
          </w:p>
        </w:tc>
      </w:tr>
      <w:tr w:rsidR="00192E82" w:rsidRPr="00191DA3" w14:paraId="1DE233A4" w14:textId="77777777" w:rsidTr="001C709C">
        <w:tc>
          <w:tcPr>
            <w:tcW w:w="7668" w:type="dxa"/>
            <w:shd w:val="clear" w:color="auto" w:fill="auto"/>
          </w:tcPr>
          <w:p w14:paraId="443ED021" w14:textId="77777777" w:rsidR="00192E82" w:rsidRPr="00191DA3" w:rsidRDefault="00192E82" w:rsidP="00F95A6C">
            <w:pPr>
              <w:widowControl/>
              <w:numPr>
                <w:ilvl w:val="0"/>
                <w:numId w:val="36"/>
              </w:numPr>
              <w:autoSpaceDE/>
              <w:autoSpaceDN/>
              <w:contextualSpacing/>
              <w:rPr>
                <w:rFonts w:eastAsia="Calibri"/>
                <w:sz w:val="24"/>
                <w:szCs w:val="24"/>
                <w:lang w:eastAsia="ru-RU"/>
              </w:rPr>
            </w:pPr>
            <w:r w:rsidRPr="00191DA3">
              <w:rPr>
                <w:rFonts w:eastAsia="Calibri"/>
                <w:b/>
                <w:caps/>
                <w:sz w:val="24"/>
                <w:szCs w:val="24"/>
                <w:lang w:eastAsia="ru-RU"/>
              </w:rPr>
              <w:t xml:space="preserve">ОБЩАЯ ХАРАКТЕРИСТИКА ПРИМЕРНОЙ РАБОЧЕЙ ПРОГРАММЫ УЧЕБНОЙ ДИСЦИПЛИНЫ </w:t>
            </w:r>
          </w:p>
          <w:p w14:paraId="38C35AEE" w14:textId="77777777" w:rsidR="00192E82" w:rsidRPr="00191DA3" w:rsidRDefault="00192E82" w:rsidP="001C709C">
            <w:pPr>
              <w:ind w:left="644"/>
              <w:contextualSpacing/>
              <w:rPr>
                <w:rFonts w:eastAsia="Calibri"/>
                <w:sz w:val="24"/>
                <w:szCs w:val="24"/>
                <w:lang w:eastAsia="ru-RU"/>
              </w:rPr>
            </w:pPr>
          </w:p>
        </w:tc>
        <w:tc>
          <w:tcPr>
            <w:tcW w:w="1903" w:type="dxa"/>
            <w:shd w:val="clear" w:color="auto" w:fill="auto"/>
          </w:tcPr>
          <w:p w14:paraId="3984273D"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3</w:t>
            </w:r>
          </w:p>
        </w:tc>
      </w:tr>
      <w:tr w:rsidR="00192E82" w:rsidRPr="00191DA3" w14:paraId="51AE3E18" w14:textId="77777777" w:rsidTr="001C709C">
        <w:tc>
          <w:tcPr>
            <w:tcW w:w="7668" w:type="dxa"/>
            <w:shd w:val="clear" w:color="auto" w:fill="auto"/>
          </w:tcPr>
          <w:p w14:paraId="09E3E450" w14:textId="77777777" w:rsidR="00192E82" w:rsidRPr="00191DA3" w:rsidRDefault="00192E82" w:rsidP="00F95A6C">
            <w:pPr>
              <w:keepNext/>
              <w:widowControl/>
              <w:numPr>
                <w:ilvl w:val="0"/>
                <w:numId w:val="36"/>
              </w:numPr>
              <w:jc w:val="both"/>
              <w:outlineLvl w:val="0"/>
              <w:rPr>
                <w:rFonts w:eastAsia="Calibri"/>
                <w:b/>
                <w:caps/>
                <w:sz w:val="24"/>
                <w:szCs w:val="24"/>
                <w:lang w:eastAsia="ru-RU"/>
              </w:rPr>
            </w:pPr>
            <w:r w:rsidRPr="00191DA3">
              <w:rPr>
                <w:rFonts w:eastAsia="Calibri"/>
                <w:b/>
                <w:caps/>
                <w:sz w:val="24"/>
                <w:szCs w:val="24"/>
                <w:lang w:eastAsia="ru-RU"/>
              </w:rPr>
              <w:t>СТРУКТУРА и содержание УЧЕБНОЙ ДИСЦИПЛИНЫ</w:t>
            </w:r>
          </w:p>
          <w:p w14:paraId="06BA7A5A" w14:textId="77777777" w:rsidR="00192E82" w:rsidRPr="00191DA3" w:rsidRDefault="00192E82" w:rsidP="001C709C">
            <w:pPr>
              <w:ind w:left="709"/>
              <w:rPr>
                <w:rFonts w:eastAsia="Calibri"/>
                <w:b/>
                <w:caps/>
                <w:sz w:val="24"/>
                <w:szCs w:val="24"/>
                <w:lang w:eastAsia="ru-RU"/>
              </w:rPr>
            </w:pPr>
          </w:p>
        </w:tc>
        <w:tc>
          <w:tcPr>
            <w:tcW w:w="1903" w:type="dxa"/>
            <w:shd w:val="clear" w:color="auto" w:fill="auto"/>
          </w:tcPr>
          <w:p w14:paraId="3AF48565"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4</w:t>
            </w:r>
          </w:p>
        </w:tc>
      </w:tr>
      <w:tr w:rsidR="00192E82" w:rsidRPr="00191DA3" w14:paraId="506604B7" w14:textId="77777777" w:rsidTr="001C709C">
        <w:trPr>
          <w:trHeight w:val="670"/>
        </w:trPr>
        <w:tc>
          <w:tcPr>
            <w:tcW w:w="7668" w:type="dxa"/>
            <w:shd w:val="clear" w:color="auto" w:fill="auto"/>
          </w:tcPr>
          <w:p w14:paraId="249106B9" w14:textId="77777777" w:rsidR="00192E82" w:rsidRPr="00191DA3" w:rsidRDefault="00192E82" w:rsidP="00F95A6C">
            <w:pPr>
              <w:keepNext/>
              <w:widowControl/>
              <w:numPr>
                <w:ilvl w:val="0"/>
                <w:numId w:val="36"/>
              </w:numPr>
              <w:jc w:val="both"/>
              <w:outlineLvl w:val="0"/>
              <w:rPr>
                <w:rFonts w:eastAsia="Calibri"/>
                <w:b/>
                <w:caps/>
                <w:sz w:val="24"/>
                <w:szCs w:val="24"/>
                <w:lang w:eastAsia="ru-RU"/>
              </w:rPr>
            </w:pPr>
            <w:r w:rsidRPr="00191DA3">
              <w:rPr>
                <w:rFonts w:eastAsia="Calibri"/>
                <w:b/>
                <w:caps/>
                <w:sz w:val="24"/>
                <w:szCs w:val="24"/>
                <w:lang w:eastAsia="ru-RU"/>
              </w:rPr>
              <w:t>условия реализации учебной дисциплины</w:t>
            </w:r>
          </w:p>
          <w:p w14:paraId="6ABB9F2D" w14:textId="77777777" w:rsidR="00192E82" w:rsidRPr="00191DA3" w:rsidRDefault="00192E82" w:rsidP="001C709C">
            <w:pPr>
              <w:keepNext/>
              <w:tabs>
                <w:tab w:val="num" w:pos="0"/>
              </w:tabs>
              <w:ind w:left="284" w:firstLine="284"/>
              <w:jc w:val="both"/>
              <w:outlineLvl w:val="0"/>
              <w:rPr>
                <w:rFonts w:eastAsia="Calibri"/>
                <w:b/>
                <w:caps/>
                <w:sz w:val="24"/>
                <w:szCs w:val="24"/>
                <w:lang w:eastAsia="ru-RU"/>
              </w:rPr>
            </w:pPr>
          </w:p>
        </w:tc>
        <w:tc>
          <w:tcPr>
            <w:tcW w:w="1903" w:type="dxa"/>
            <w:shd w:val="clear" w:color="auto" w:fill="auto"/>
          </w:tcPr>
          <w:p w14:paraId="3AD6757D"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10</w:t>
            </w:r>
          </w:p>
        </w:tc>
      </w:tr>
      <w:tr w:rsidR="00192E82" w:rsidRPr="00191DA3" w14:paraId="2F9E3C7A" w14:textId="77777777" w:rsidTr="001C709C">
        <w:tc>
          <w:tcPr>
            <w:tcW w:w="7668" w:type="dxa"/>
            <w:shd w:val="clear" w:color="auto" w:fill="auto"/>
          </w:tcPr>
          <w:p w14:paraId="74CFC52E" w14:textId="77777777" w:rsidR="00192E82" w:rsidRPr="00191DA3" w:rsidRDefault="00192E82" w:rsidP="00F95A6C">
            <w:pPr>
              <w:keepNext/>
              <w:widowControl/>
              <w:numPr>
                <w:ilvl w:val="0"/>
                <w:numId w:val="36"/>
              </w:numPr>
              <w:jc w:val="both"/>
              <w:outlineLvl w:val="0"/>
              <w:rPr>
                <w:rFonts w:eastAsia="Calibri"/>
                <w:b/>
                <w:caps/>
                <w:sz w:val="24"/>
                <w:szCs w:val="24"/>
                <w:lang w:eastAsia="ru-RU"/>
              </w:rPr>
            </w:pPr>
            <w:r w:rsidRPr="00191DA3">
              <w:rPr>
                <w:rFonts w:eastAsia="Calibri"/>
                <w:b/>
                <w:caps/>
                <w:sz w:val="24"/>
                <w:szCs w:val="24"/>
                <w:lang w:eastAsia="ru-RU"/>
              </w:rPr>
              <w:t>Контроль и оценка результатов Освоения учебной дисциплины</w:t>
            </w:r>
          </w:p>
          <w:p w14:paraId="61CC7AB5" w14:textId="77777777" w:rsidR="00192E82" w:rsidRPr="00191DA3" w:rsidRDefault="00192E82" w:rsidP="001C709C">
            <w:pPr>
              <w:keepNext/>
              <w:ind w:left="284"/>
              <w:jc w:val="both"/>
              <w:outlineLvl w:val="0"/>
              <w:rPr>
                <w:rFonts w:eastAsia="Calibri"/>
                <w:b/>
                <w:caps/>
                <w:sz w:val="24"/>
                <w:szCs w:val="24"/>
                <w:lang w:eastAsia="ru-RU"/>
              </w:rPr>
            </w:pPr>
          </w:p>
        </w:tc>
        <w:tc>
          <w:tcPr>
            <w:tcW w:w="1903" w:type="dxa"/>
            <w:shd w:val="clear" w:color="auto" w:fill="auto"/>
          </w:tcPr>
          <w:p w14:paraId="7C8C5B79"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11</w:t>
            </w:r>
          </w:p>
        </w:tc>
      </w:tr>
    </w:tbl>
    <w:p w14:paraId="6482D03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sz w:val="24"/>
          <w:szCs w:val="24"/>
          <w:lang w:eastAsia="ru-RU"/>
        </w:rPr>
      </w:pPr>
    </w:p>
    <w:p w14:paraId="0979A04D" w14:textId="77777777" w:rsidR="00192E82" w:rsidRDefault="00192E82" w:rsidP="00192E82">
      <w:r>
        <w:br w:type="page"/>
      </w:r>
    </w:p>
    <w:p w14:paraId="1A075BCD" w14:textId="77777777" w:rsidR="00192E82" w:rsidRPr="00191DA3" w:rsidRDefault="00192E82" w:rsidP="00192E82"/>
    <w:p w14:paraId="2759994C"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bCs/>
          <w:sz w:val="24"/>
          <w:szCs w:val="24"/>
          <w:lang w:eastAsia="ru-RU"/>
        </w:rPr>
      </w:pPr>
      <w:r w:rsidRPr="00191DA3">
        <w:rPr>
          <w:rFonts w:eastAsia="Calibri"/>
          <w:b/>
          <w:caps/>
          <w:sz w:val="24"/>
          <w:szCs w:val="24"/>
          <w:lang w:eastAsia="ru-RU"/>
        </w:rPr>
        <w:t>1. ОБЩАЯ ХАРАКТЕРИСТИКА ПРИМЕРНОЙ РАБОЧЕЙ ПРОГРАММЫ УЧЕБНОЙ ДИСЦИПЛИНЫ</w:t>
      </w:r>
    </w:p>
    <w:p w14:paraId="335AB993"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bCs/>
          <w:sz w:val="24"/>
          <w:szCs w:val="24"/>
          <w:lang w:eastAsia="ru-RU"/>
        </w:rPr>
      </w:pPr>
      <w:r w:rsidRPr="00191DA3">
        <w:rPr>
          <w:rFonts w:eastAsia="Calibri"/>
          <w:b/>
          <w:bCs/>
          <w:sz w:val="24"/>
          <w:szCs w:val="24"/>
          <w:lang w:eastAsia="ru-RU"/>
        </w:rPr>
        <w:t>«Анализ музыкальных произведений»</w:t>
      </w:r>
    </w:p>
    <w:p w14:paraId="3A8E0263" w14:textId="77777777" w:rsidR="00192E82" w:rsidRPr="00191DA3" w:rsidRDefault="00192E82" w:rsidP="00192E82">
      <w:pPr>
        <w:rPr>
          <w:b/>
          <w:sz w:val="24"/>
          <w:szCs w:val="24"/>
          <w:lang w:eastAsia="ru-RU"/>
        </w:rPr>
      </w:pPr>
      <w:r w:rsidRPr="00191DA3">
        <w:rPr>
          <w:b/>
          <w:sz w:val="24"/>
          <w:szCs w:val="24"/>
          <w:lang w:eastAsia="ru-RU"/>
        </w:rPr>
        <w:t xml:space="preserve">                                        </w:t>
      </w:r>
    </w:p>
    <w:p w14:paraId="74FE5C7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
          <w:sz w:val="24"/>
          <w:szCs w:val="24"/>
          <w:lang w:eastAsia="ru-RU"/>
        </w:rPr>
      </w:pPr>
      <w:r w:rsidRPr="00191DA3">
        <w:rPr>
          <w:rFonts w:eastAsia="Calibri"/>
          <w:b/>
          <w:sz w:val="24"/>
          <w:szCs w:val="24"/>
          <w:lang w:eastAsia="ru-RU"/>
        </w:rPr>
        <w:t>1.1. Место дисциплины в структуре основной образовательной программы:</w:t>
      </w:r>
    </w:p>
    <w:p w14:paraId="5D2E2C87" w14:textId="77777777" w:rsidR="00192E82" w:rsidRPr="00191DA3" w:rsidRDefault="00192E82" w:rsidP="00192E8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rPr>
      </w:pPr>
      <w:r w:rsidRPr="00191DA3">
        <w:rPr>
          <w:rFonts w:eastAsia="Calibri"/>
          <w:sz w:val="24"/>
          <w:szCs w:val="24"/>
          <w:lang w:eastAsia="ru-RU"/>
        </w:rPr>
        <w:t xml:space="preserve">Учебная дисциплина </w:t>
      </w:r>
      <w:r w:rsidRPr="00191DA3">
        <w:rPr>
          <w:rFonts w:eastAsia="Calibri"/>
          <w:bCs/>
          <w:sz w:val="24"/>
          <w:szCs w:val="24"/>
          <w:lang w:eastAsia="ru-RU"/>
        </w:rPr>
        <w:t>«Анализ музыкальных произведений»</w:t>
      </w:r>
      <w:r w:rsidRPr="00191DA3">
        <w:rPr>
          <w:rFonts w:eastAsia="Calibri"/>
          <w:sz w:val="24"/>
          <w:szCs w:val="24"/>
          <w:lang w:eastAsia="ru-RU"/>
        </w:rPr>
        <w:t xml:space="preserve"> </w:t>
      </w:r>
      <w:r w:rsidRPr="00191DA3">
        <w:rPr>
          <w:sz w:val="24"/>
          <w:szCs w:val="24"/>
        </w:rPr>
        <w:t xml:space="preserve">является обязательной частью Профессионального цикла основной образовательной программы ППССЗ в соответствии с ФГОС по </w:t>
      </w:r>
      <w:r w:rsidRPr="00191DA3">
        <w:rPr>
          <w:i/>
          <w:sz w:val="24"/>
          <w:szCs w:val="24"/>
        </w:rPr>
        <w:t>профессии (специальности</w:t>
      </w:r>
      <w:r w:rsidRPr="00191DA3">
        <w:rPr>
          <w:sz w:val="24"/>
          <w:szCs w:val="24"/>
        </w:rPr>
        <w:t>) 53.02.01 «Музыкальное образование».</w:t>
      </w:r>
    </w:p>
    <w:p w14:paraId="4F6F1514"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rFonts w:asciiTheme="majorBidi" w:eastAsia="Calibri" w:hAnsiTheme="majorBidi" w:cstheme="majorBidi"/>
          <w:sz w:val="24"/>
          <w:szCs w:val="24"/>
          <w:lang w:eastAsia="ru-RU"/>
        </w:rPr>
      </w:pPr>
      <w:r w:rsidRPr="00191DA3">
        <w:rPr>
          <w:rFonts w:asciiTheme="majorBidi" w:hAnsiTheme="majorBidi" w:cstheme="majorBidi"/>
        </w:rPr>
        <w:t xml:space="preserve">Особое значение дисциплина имеет при формировании и развитии ОК </w:t>
      </w:r>
      <w:r w:rsidRPr="00191DA3">
        <w:rPr>
          <w:lang w:eastAsia="ru-RU"/>
        </w:rPr>
        <w:t>1, 4, 8, ПК 1.1-1.4, 2.1-2.3, 2.5, 3.4-3.5, ЛР 5, 8.</w:t>
      </w:r>
    </w:p>
    <w:p w14:paraId="73887887" w14:textId="77777777" w:rsidR="00192E82" w:rsidRPr="00191DA3" w:rsidRDefault="00192E82" w:rsidP="00192E82">
      <w:pPr>
        <w:rPr>
          <w:b/>
          <w:bCs/>
          <w:sz w:val="24"/>
          <w:szCs w:val="24"/>
          <w:lang w:eastAsia="ru-RU"/>
        </w:rPr>
      </w:pPr>
      <w:r w:rsidRPr="00191DA3">
        <w:rPr>
          <w:b/>
          <w:bCs/>
          <w:sz w:val="24"/>
          <w:szCs w:val="24"/>
          <w:lang w:eastAsia="ru-RU"/>
        </w:rPr>
        <w:t>Цель и планируемые результаты освоения дисциплины:</w:t>
      </w:r>
    </w:p>
    <w:p w14:paraId="5584D232" w14:textId="77777777" w:rsidR="00192E82" w:rsidRPr="00191DA3" w:rsidRDefault="00192E82" w:rsidP="00192E82">
      <w:pPr>
        <w:jc w:val="both"/>
        <w:rPr>
          <w:sz w:val="24"/>
          <w:szCs w:val="24"/>
          <w:lang w:eastAsia="ru-RU"/>
        </w:rPr>
      </w:pPr>
      <w:r w:rsidRPr="00191DA3">
        <w:rPr>
          <w:sz w:val="24"/>
          <w:szCs w:val="24"/>
          <w:lang w:eastAsia="ru-RU"/>
        </w:rPr>
        <w:t>В рамках программы учебной дисциплины обучающимися осваиваются умения и знания:</w:t>
      </w:r>
    </w:p>
    <w:p w14:paraId="6380AB71" w14:textId="77777777" w:rsidR="00192E82" w:rsidRPr="00191DA3" w:rsidRDefault="00192E82" w:rsidP="00192E82">
      <w:pPr>
        <w:jc w:val="both"/>
        <w:rPr>
          <w:sz w:val="24"/>
          <w:szCs w:val="24"/>
          <w:lang w:eastAsia="ru-RU"/>
        </w:rPr>
      </w:pPr>
    </w:p>
    <w:tbl>
      <w:tblPr>
        <w:tblW w:w="51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3592"/>
        <w:gridCol w:w="3956"/>
      </w:tblGrid>
      <w:tr w:rsidR="00192E82" w:rsidRPr="00191DA3" w14:paraId="726D9A37" w14:textId="77777777" w:rsidTr="001C709C">
        <w:trPr>
          <w:trHeight w:val="651"/>
        </w:trPr>
        <w:tc>
          <w:tcPr>
            <w:tcW w:w="1077" w:type="pct"/>
            <w:tcBorders>
              <w:top w:val="single" w:sz="12" w:space="0" w:color="auto"/>
              <w:left w:val="single" w:sz="12" w:space="0" w:color="auto"/>
              <w:bottom w:val="single" w:sz="12" w:space="0" w:color="auto"/>
              <w:right w:val="single" w:sz="4" w:space="0" w:color="auto"/>
            </w:tcBorders>
            <w:shd w:val="clear" w:color="auto" w:fill="auto"/>
          </w:tcPr>
          <w:p w14:paraId="5A3E01BD"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 xml:space="preserve">Код </w:t>
            </w:r>
            <w:r w:rsidRPr="00191DA3">
              <w:rPr>
                <w:bCs/>
                <w:sz w:val="24"/>
                <w:szCs w:val="24"/>
                <w:vertAlign w:val="superscript"/>
                <w:lang w:eastAsia="ru-RU"/>
              </w:rPr>
              <w:footnoteReference w:id="38"/>
            </w:r>
          </w:p>
          <w:p w14:paraId="17D59AE3"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ПК, ОК, ЛР</w:t>
            </w:r>
          </w:p>
        </w:tc>
        <w:tc>
          <w:tcPr>
            <w:tcW w:w="1867" w:type="pct"/>
            <w:tcBorders>
              <w:top w:val="single" w:sz="12" w:space="0" w:color="auto"/>
              <w:left w:val="single" w:sz="4" w:space="0" w:color="auto"/>
              <w:bottom w:val="single" w:sz="12" w:space="0" w:color="auto"/>
              <w:right w:val="single" w:sz="12" w:space="0" w:color="auto"/>
            </w:tcBorders>
            <w:shd w:val="clear" w:color="auto" w:fill="auto"/>
          </w:tcPr>
          <w:p w14:paraId="78A3A72A"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Умения</w:t>
            </w:r>
          </w:p>
        </w:tc>
        <w:tc>
          <w:tcPr>
            <w:tcW w:w="2056" w:type="pct"/>
            <w:tcBorders>
              <w:top w:val="single" w:sz="12" w:space="0" w:color="auto"/>
              <w:left w:val="single" w:sz="4" w:space="0" w:color="auto"/>
              <w:bottom w:val="single" w:sz="12" w:space="0" w:color="auto"/>
              <w:right w:val="single" w:sz="12" w:space="0" w:color="auto"/>
            </w:tcBorders>
          </w:tcPr>
          <w:p w14:paraId="3950F902"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center"/>
              <w:rPr>
                <w:bCs/>
                <w:sz w:val="24"/>
                <w:szCs w:val="24"/>
                <w:lang w:eastAsia="ru-RU"/>
              </w:rPr>
            </w:pPr>
            <w:r w:rsidRPr="00191DA3">
              <w:rPr>
                <w:bCs/>
                <w:sz w:val="24"/>
                <w:szCs w:val="24"/>
                <w:lang w:eastAsia="ru-RU"/>
              </w:rPr>
              <w:t>Знания</w:t>
            </w:r>
          </w:p>
        </w:tc>
      </w:tr>
      <w:tr w:rsidR="00192E82" w:rsidRPr="00191DA3" w14:paraId="0F8E59B6" w14:textId="77777777" w:rsidTr="001C709C">
        <w:trPr>
          <w:trHeight w:val="651"/>
        </w:trPr>
        <w:tc>
          <w:tcPr>
            <w:tcW w:w="1077" w:type="pct"/>
            <w:tcBorders>
              <w:top w:val="single" w:sz="4" w:space="0" w:color="auto"/>
              <w:left w:val="single" w:sz="12" w:space="0" w:color="auto"/>
              <w:bottom w:val="single" w:sz="4" w:space="0" w:color="auto"/>
              <w:right w:val="single" w:sz="4" w:space="0" w:color="auto"/>
            </w:tcBorders>
            <w:shd w:val="clear" w:color="auto" w:fill="auto"/>
          </w:tcPr>
          <w:p w14:paraId="71C21DAC"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ОК 1, 4, 8.</w:t>
            </w:r>
          </w:p>
          <w:p w14:paraId="3EF94CB1"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ПК 1.1-1.4, 2.1- -2.3, 2.5, 3.4 - 3.5.</w:t>
            </w:r>
          </w:p>
          <w:p w14:paraId="7CFFE9DB"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iCs/>
                <w:sz w:val="24"/>
                <w:szCs w:val="24"/>
                <w:lang w:eastAsia="ru-RU"/>
              </w:rPr>
            </w:pPr>
            <w:r w:rsidRPr="00191DA3">
              <w:rPr>
                <w:iCs/>
                <w:sz w:val="24"/>
                <w:szCs w:val="24"/>
                <w:lang w:eastAsia="ru-RU"/>
              </w:rPr>
              <w:t>ЛР 5, 8.</w:t>
            </w:r>
          </w:p>
          <w:p w14:paraId="00BB624F"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both"/>
              <w:rPr>
                <w:iCs/>
                <w:sz w:val="24"/>
                <w:szCs w:val="24"/>
                <w:lang w:eastAsia="ru-RU"/>
              </w:rPr>
            </w:pPr>
          </w:p>
          <w:p w14:paraId="2FB72BF8"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jc w:val="both"/>
              <w:rPr>
                <w:sz w:val="24"/>
                <w:szCs w:val="24"/>
                <w:lang w:eastAsia="ru-RU"/>
              </w:rPr>
            </w:pPr>
          </w:p>
        </w:tc>
        <w:tc>
          <w:tcPr>
            <w:tcW w:w="1867" w:type="pct"/>
            <w:tcBorders>
              <w:top w:val="single" w:sz="4" w:space="0" w:color="auto"/>
              <w:left w:val="single" w:sz="4" w:space="0" w:color="auto"/>
              <w:bottom w:val="single" w:sz="4" w:space="0" w:color="auto"/>
              <w:right w:val="single" w:sz="12" w:space="0" w:color="auto"/>
            </w:tcBorders>
            <w:shd w:val="clear" w:color="auto" w:fill="auto"/>
          </w:tcPr>
          <w:p w14:paraId="211E9693"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Анализировать тематические, ладотональные и гармонические связи музыкальных произведений с учетом их жанровых и стилистических черт;</w:t>
            </w:r>
          </w:p>
          <w:p w14:paraId="2D833D56"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анализировать средства музыкальной выразительности произведений гомофонного склада, полифонические произведения для хора и фортепиано;</w:t>
            </w:r>
          </w:p>
          <w:p w14:paraId="1ED4E9B8"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проводить анализ строения, стилевых и жанровых черт музыкальных произведений в контексте особенностей художественной эпохи;</w:t>
            </w:r>
          </w:p>
          <w:p w14:paraId="6916EF07"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использовать данные музыкального анализа в профессиональной деятельности;</w:t>
            </w:r>
          </w:p>
        </w:tc>
        <w:tc>
          <w:tcPr>
            <w:tcW w:w="2056" w:type="pct"/>
            <w:tcBorders>
              <w:top w:val="single" w:sz="4" w:space="0" w:color="auto"/>
              <w:left w:val="single" w:sz="4" w:space="0" w:color="auto"/>
              <w:bottom w:val="single" w:sz="4" w:space="0" w:color="auto"/>
              <w:right w:val="single" w:sz="12" w:space="0" w:color="auto"/>
            </w:tcBorders>
          </w:tcPr>
          <w:p w14:paraId="2FDCC410"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Теоретические основы анализа музыкальных произведений;</w:t>
            </w:r>
          </w:p>
          <w:p w14:paraId="435A53CF"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особенности строения важнейших музыкальных форм;</w:t>
            </w:r>
          </w:p>
          <w:p w14:paraId="7B4DF64D"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методы анализа музыкального произведения;</w:t>
            </w:r>
          </w:p>
          <w:p w14:paraId="78EEDA76"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основные виды музыкальной фактуры:</w:t>
            </w:r>
          </w:p>
          <w:p w14:paraId="7E3FCFAF"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гомофонию, полифонию, виды полифонии (подголосочную, контрастную, имитационную);</w:t>
            </w:r>
          </w:p>
          <w:p w14:paraId="710F5F49"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виды контрапункта (простой и сложный);</w:t>
            </w:r>
          </w:p>
          <w:p w14:paraId="75C77751"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двойной контрапункт;</w:t>
            </w:r>
          </w:p>
          <w:p w14:paraId="00394BC0"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имитационные формы (канон, инвенцию, фугу, фугетту, фугато);</w:t>
            </w:r>
          </w:p>
          <w:p w14:paraId="311BB8D4" w14:textId="77777777" w:rsidR="00192E82" w:rsidRPr="00191DA3"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7"/>
              <w:rPr>
                <w:sz w:val="24"/>
                <w:szCs w:val="24"/>
                <w:lang w:eastAsia="ru-RU"/>
              </w:rPr>
            </w:pPr>
            <w:r w:rsidRPr="00191DA3">
              <w:rPr>
                <w:sz w:val="24"/>
                <w:szCs w:val="24"/>
                <w:lang w:eastAsia="ru-RU"/>
              </w:rPr>
              <w:t>особенности полифонии в современной музыке.</w:t>
            </w:r>
          </w:p>
        </w:tc>
      </w:tr>
    </w:tbl>
    <w:p w14:paraId="631461EC" w14:textId="77777777" w:rsidR="00192E82" w:rsidRPr="00191DA3" w:rsidRDefault="00192E82" w:rsidP="00192E82"/>
    <w:p w14:paraId="1FFD8D87"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4"/>
          <w:szCs w:val="24"/>
          <w:lang w:eastAsia="ru-RU"/>
        </w:rPr>
      </w:pPr>
    </w:p>
    <w:p w14:paraId="5D2B3202" w14:textId="77777777" w:rsidR="00192E82" w:rsidRPr="00191DA3" w:rsidRDefault="00192E82" w:rsidP="00F95A6C">
      <w:pPr>
        <w:widowControl/>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center"/>
        <w:rPr>
          <w:rFonts w:eastAsia="Calibri"/>
          <w:b/>
          <w:sz w:val="24"/>
          <w:szCs w:val="24"/>
          <w:lang w:eastAsia="ru-RU"/>
        </w:rPr>
      </w:pPr>
    </w:p>
    <w:p w14:paraId="5D2A58E2" w14:textId="77777777" w:rsidR="00192E82" w:rsidRPr="00191DA3" w:rsidRDefault="00192E82" w:rsidP="00F95A6C">
      <w:pPr>
        <w:widowControl/>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center"/>
        <w:rPr>
          <w:rFonts w:eastAsia="Calibri"/>
          <w:b/>
          <w:sz w:val="24"/>
          <w:szCs w:val="24"/>
          <w:lang w:eastAsia="ru-RU"/>
        </w:rPr>
      </w:pPr>
      <w:r w:rsidRPr="00191DA3">
        <w:rPr>
          <w:rFonts w:eastAsia="Calibri"/>
          <w:b/>
          <w:sz w:val="24"/>
          <w:szCs w:val="24"/>
          <w:lang w:eastAsia="ru-RU"/>
        </w:rPr>
        <w:t>СТРУКТУРА И СОДЕРЖАНИЕ УЧЕБНОЙ ДИСЦИПЛИНЫ</w:t>
      </w:r>
    </w:p>
    <w:p w14:paraId="3CA0ADFE"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Calibri"/>
          <w:b/>
          <w:caps/>
          <w:sz w:val="24"/>
          <w:szCs w:val="24"/>
          <w:lang w:eastAsia="ru-RU"/>
        </w:rPr>
      </w:pPr>
      <w:r w:rsidRPr="00191DA3">
        <w:rPr>
          <w:rFonts w:eastAsia="Calibri"/>
          <w:b/>
          <w:sz w:val="24"/>
          <w:szCs w:val="24"/>
          <w:lang w:eastAsia="ru-RU"/>
        </w:rPr>
        <w:t>2.1. Объем учебной дисциплины и виды учебной работы</w:t>
      </w:r>
    </w:p>
    <w:p w14:paraId="7B3FC595"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Calibri"/>
          <w:b/>
          <w:color w:val="FF0000"/>
          <w:sz w:val="24"/>
          <w:szCs w:val="24"/>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192E82" w:rsidRPr="00191DA3" w14:paraId="289AE9BB" w14:textId="77777777" w:rsidTr="001C709C">
        <w:trPr>
          <w:trHeight w:val="460"/>
        </w:trPr>
        <w:tc>
          <w:tcPr>
            <w:tcW w:w="7904" w:type="dxa"/>
            <w:shd w:val="clear" w:color="auto" w:fill="auto"/>
          </w:tcPr>
          <w:p w14:paraId="588BDCF0" w14:textId="77777777" w:rsidR="00192E82" w:rsidRPr="00191DA3" w:rsidRDefault="00192E82" w:rsidP="001C709C">
            <w:pPr>
              <w:jc w:val="center"/>
              <w:rPr>
                <w:rFonts w:eastAsia="Calibri"/>
                <w:sz w:val="24"/>
                <w:szCs w:val="24"/>
                <w:lang w:eastAsia="ru-RU"/>
              </w:rPr>
            </w:pPr>
            <w:r w:rsidRPr="00191DA3">
              <w:rPr>
                <w:rFonts w:eastAsia="Calibri"/>
                <w:b/>
                <w:sz w:val="24"/>
                <w:szCs w:val="24"/>
                <w:lang w:eastAsia="ru-RU"/>
              </w:rPr>
              <w:t>Вид учебной работы</w:t>
            </w:r>
          </w:p>
        </w:tc>
        <w:tc>
          <w:tcPr>
            <w:tcW w:w="1800" w:type="dxa"/>
            <w:shd w:val="clear" w:color="auto" w:fill="auto"/>
          </w:tcPr>
          <w:p w14:paraId="08A7CE1D" w14:textId="77777777" w:rsidR="00192E82" w:rsidRPr="00191DA3" w:rsidRDefault="00192E82" w:rsidP="001C709C">
            <w:pPr>
              <w:jc w:val="center"/>
              <w:rPr>
                <w:rFonts w:eastAsia="Calibri"/>
                <w:i/>
                <w:iCs/>
                <w:sz w:val="24"/>
                <w:szCs w:val="24"/>
                <w:lang w:eastAsia="ru-RU"/>
              </w:rPr>
            </w:pPr>
            <w:r w:rsidRPr="00191DA3">
              <w:rPr>
                <w:rFonts w:eastAsia="Calibri"/>
                <w:b/>
                <w:i/>
                <w:iCs/>
                <w:sz w:val="24"/>
                <w:szCs w:val="24"/>
                <w:lang w:eastAsia="ru-RU"/>
              </w:rPr>
              <w:t>Объем часов</w:t>
            </w:r>
          </w:p>
        </w:tc>
      </w:tr>
      <w:tr w:rsidR="00192E82" w:rsidRPr="00191DA3" w14:paraId="61F3428B" w14:textId="77777777" w:rsidTr="001C709C">
        <w:trPr>
          <w:trHeight w:val="285"/>
        </w:trPr>
        <w:tc>
          <w:tcPr>
            <w:tcW w:w="7904" w:type="dxa"/>
            <w:shd w:val="clear" w:color="auto" w:fill="auto"/>
          </w:tcPr>
          <w:p w14:paraId="5A057171" w14:textId="77777777" w:rsidR="00192E82" w:rsidRPr="00191DA3" w:rsidRDefault="00192E82" w:rsidP="001C709C">
            <w:pPr>
              <w:rPr>
                <w:rFonts w:eastAsia="Calibri"/>
                <w:b/>
                <w:sz w:val="24"/>
                <w:szCs w:val="24"/>
                <w:lang w:eastAsia="ru-RU"/>
              </w:rPr>
            </w:pPr>
            <w:r w:rsidRPr="00191DA3">
              <w:rPr>
                <w:b/>
                <w:lang w:eastAsia="ru-RU"/>
              </w:rPr>
              <w:t>Объем образовательной программы учебной дисциплины</w:t>
            </w:r>
          </w:p>
        </w:tc>
        <w:tc>
          <w:tcPr>
            <w:tcW w:w="1800" w:type="dxa"/>
            <w:shd w:val="clear" w:color="auto" w:fill="auto"/>
          </w:tcPr>
          <w:p w14:paraId="1DDDD2F8" w14:textId="77777777" w:rsidR="00192E82" w:rsidRPr="00191DA3" w:rsidRDefault="00192E82" w:rsidP="001C709C">
            <w:pPr>
              <w:jc w:val="center"/>
              <w:rPr>
                <w:rFonts w:eastAsia="Calibri"/>
                <w:i/>
                <w:iCs/>
                <w:sz w:val="24"/>
                <w:szCs w:val="24"/>
                <w:lang w:val="en-US" w:eastAsia="ru-RU"/>
              </w:rPr>
            </w:pPr>
            <w:r w:rsidRPr="00191DA3">
              <w:rPr>
                <w:rFonts w:eastAsia="Calibri"/>
                <w:i/>
                <w:iCs/>
                <w:sz w:val="24"/>
                <w:szCs w:val="24"/>
                <w:lang w:eastAsia="ru-RU"/>
              </w:rPr>
              <w:t>8</w:t>
            </w:r>
            <w:r w:rsidRPr="00191DA3">
              <w:rPr>
                <w:rFonts w:eastAsia="Calibri"/>
                <w:i/>
                <w:iCs/>
                <w:sz w:val="24"/>
                <w:szCs w:val="24"/>
                <w:lang w:val="en-US" w:eastAsia="ru-RU"/>
              </w:rPr>
              <w:t>8</w:t>
            </w:r>
          </w:p>
        </w:tc>
      </w:tr>
      <w:tr w:rsidR="00192E82" w:rsidRPr="00191DA3" w14:paraId="4F7DDA72" w14:textId="77777777" w:rsidTr="001C709C">
        <w:trPr>
          <w:trHeight w:val="221"/>
        </w:trPr>
        <w:tc>
          <w:tcPr>
            <w:tcW w:w="7904" w:type="dxa"/>
            <w:tcBorders>
              <w:bottom w:val="single" w:sz="4" w:space="0" w:color="auto"/>
            </w:tcBorders>
            <w:shd w:val="clear" w:color="auto" w:fill="auto"/>
          </w:tcPr>
          <w:p w14:paraId="4C4CAF27" w14:textId="77777777" w:rsidR="00192E82" w:rsidRPr="00191DA3" w:rsidRDefault="00192E82" w:rsidP="001C709C">
            <w:pPr>
              <w:jc w:val="both"/>
              <w:rPr>
                <w:rFonts w:eastAsia="Calibri"/>
                <w:sz w:val="24"/>
                <w:szCs w:val="24"/>
                <w:lang w:eastAsia="ru-RU"/>
              </w:rPr>
            </w:pPr>
            <w:r w:rsidRPr="00191DA3">
              <w:rPr>
                <w:rFonts w:eastAsia="Calibri"/>
                <w:sz w:val="24"/>
                <w:szCs w:val="24"/>
                <w:lang w:eastAsia="ru-RU"/>
              </w:rPr>
              <w:t>в т. ч.:</w:t>
            </w:r>
          </w:p>
        </w:tc>
        <w:tc>
          <w:tcPr>
            <w:tcW w:w="1800" w:type="dxa"/>
            <w:tcBorders>
              <w:bottom w:val="single" w:sz="4" w:space="0" w:color="auto"/>
            </w:tcBorders>
            <w:shd w:val="clear" w:color="auto" w:fill="auto"/>
          </w:tcPr>
          <w:p w14:paraId="34E85125" w14:textId="77777777" w:rsidR="00192E82" w:rsidRPr="00191DA3" w:rsidRDefault="00192E82" w:rsidP="001C709C">
            <w:pPr>
              <w:jc w:val="center"/>
              <w:rPr>
                <w:rFonts w:eastAsia="Calibri"/>
                <w:i/>
                <w:iCs/>
                <w:color w:val="FF0000"/>
                <w:sz w:val="24"/>
                <w:szCs w:val="24"/>
                <w:lang w:eastAsia="ru-RU"/>
              </w:rPr>
            </w:pPr>
          </w:p>
        </w:tc>
      </w:tr>
      <w:tr w:rsidR="00192E82" w:rsidRPr="00191DA3" w14:paraId="48C0BD1C" w14:textId="77777777" w:rsidTr="001C709C">
        <w:trPr>
          <w:trHeight w:val="132"/>
        </w:trPr>
        <w:tc>
          <w:tcPr>
            <w:tcW w:w="7904" w:type="dxa"/>
            <w:tcBorders>
              <w:top w:val="single" w:sz="4" w:space="0" w:color="auto"/>
            </w:tcBorders>
            <w:shd w:val="clear" w:color="auto" w:fill="auto"/>
          </w:tcPr>
          <w:p w14:paraId="2A3237BC" w14:textId="77777777" w:rsidR="00192E82" w:rsidRPr="00191DA3" w:rsidRDefault="00192E82" w:rsidP="001C709C">
            <w:pPr>
              <w:jc w:val="both"/>
              <w:rPr>
                <w:rFonts w:eastAsia="Calibri"/>
                <w:sz w:val="24"/>
                <w:szCs w:val="24"/>
                <w:lang w:eastAsia="ru-RU"/>
              </w:rPr>
            </w:pPr>
            <w:r w:rsidRPr="00191DA3">
              <w:rPr>
                <w:rFonts w:eastAsia="Calibri"/>
                <w:sz w:val="24"/>
                <w:szCs w:val="24"/>
                <w:lang w:eastAsia="ru-RU"/>
              </w:rPr>
              <w:t xml:space="preserve">     лекционные занятия</w:t>
            </w:r>
          </w:p>
        </w:tc>
        <w:tc>
          <w:tcPr>
            <w:tcW w:w="1800" w:type="dxa"/>
            <w:tcBorders>
              <w:top w:val="single" w:sz="4" w:space="0" w:color="auto"/>
            </w:tcBorders>
            <w:shd w:val="clear" w:color="auto" w:fill="auto"/>
          </w:tcPr>
          <w:p w14:paraId="6390E57C" w14:textId="77777777" w:rsidR="00192E82" w:rsidRPr="00191DA3" w:rsidRDefault="00192E82" w:rsidP="001C709C">
            <w:pPr>
              <w:jc w:val="center"/>
              <w:rPr>
                <w:rFonts w:eastAsia="Calibri"/>
                <w:i/>
                <w:iCs/>
                <w:sz w:val="24"/>
                <w:szCs w:val="24"/>
                <w:lang w:eastAsia="ru-RU"/>
              </w:rPr>
            </w:pPr>
            <w:r w:rsidRPr="00191DA3">
              <w:rPr>
                <w:rFonts w:eastAsia="Calibri"/>
                <w:i/>
                <w:iCs/>
                <w:sz w:val="24"/>
                <w:szCs w:val="24"/>
                <w:lang w:eastAsia="ru-RU"/>
              </w:rPr>
              <w:t>24</w:t>
            </w:r>
          </w:p>
        </w:tc>
      </w:tr>
      <w:tr w:rsidR="00192E82" w:rsidRPr="00191DA3" w14:paraId="3134E21D" w14:textId="77777777" w:rsidTr="001C709C">
        <w:tc>
          <w:tcPr>
            <w:tcW w:w="7904" w:type="dxa"/>
            <w:shd w:val="clear" w:color="auto" w:fill="auto"/>
          </w:tcPr>
          <w:p w14:paraId="2523A6B4" w14:textId="77777777" w:rsidR="00192E82" w:rsidRPr="00191DA3" w:rsidRDefault="00192E82" w:rsidP="001C709C">
            <w:pPr>
              <w:jc w:val="both"/>
              <w:rPr>
                <w:rFonts w:eastAsia="Calibri"/>
                <w:sz w:val="24"/>
                <w:szCs w:val="24"/>
                <w:lang w:eastAsia="ru-RU"/>
              </w:rPr>
            </w:pPr>
            <w:r w:rsidRPr="00191DA3">
              <w:rPr>
                <w:rFonts w:eastAsia="Calibri"/>
                <w:sz w:val="24"/>
                <w:szCs w:val="24"/>
                <w:lang w:eastAsia="ru-RU"/>
              </w:rPr>
              <w:t xml:space="preserve">     практические занятия</w:t>
            </w:r>
          </w:p>
        </w:tc>
        <w:tc>
          <w:tcPr>
            <w:tcW w:w="1800" w:type="dxa"/>
            <w:shd w:val="clear" w:color="auto" w:fill="auto"/>
          </w:tcPr>
          <w:p w14:paraId="63BEFE76" w14:textId="77777777" w:rsidR="00192E82" w:rsidRPr="00191DA3" w:rsidRDefault="00192E82" w:rsidP="001C709C">
            <w:pPr>
              <w:jc w:val="center"/>
              <w:rPr>
                <w:rFonts w:eastAsia="Calibri"/>
                <w:i/>
                <w:iCs/>
                <w:sz w:val="24"/>
                <w:szCs w:val="24"/>
                <w:lang w:eastAsia="ru-RU"/>
              </w:rPr>
            </w:pPr>
            <w:r w:rsidRPr="00191DA3">
              <w:rPr>
                <w:rFonts w:eastAsia="Calibri"/>
                <w:i/>
                <w:iCs/>
                <w:sz w:val="24"/>
                <w:szCs w:val="24"/>
                <w:lang w:eastAsia="ru-RU"/>
              </w:rPr>
              <w:t>36</w:t>
            </w:r>
          </w:p>
        </w:tc>
      </w:tr>
      <w:tr w:rsidR="00192E82" w:rsidRPr="00191DA3" w14:paraId="3F16D1A7" w14:textId="77777777" w:rsidTr="001C709C">
        <w:tc>
          <w:tcPr>
            <w:tcW w:w="7904" w:type="dxa"/>
            <w:shd w:val="clear" w:color="auto" w:fill="auto"/>
          </w:tcPr>
          <w:p w14:paraId="54D345EE" w14:textId="77777777" w:rsidR="00192E82" w:rsidRPr="00191DA3" w:rsidRDefault="00192E82" w:rsidP="001C709C">
            <w:pPr>
              <w:jc w:val="both"/>
              <w:rPr>
                <w:rFonts w:eastAsia="Calibri"/>
                <w:sz w:val="24"/>
                <w:szCs w:val="24"/>
                <w:lang w:eastAsia="ru-RU"/>
              </w:rPr>
            </w:pPr>
            <w:r w:rsidRPr="00191DA3">
              <w:rPr>
                <w:rFonts w:eastAsia="Calibri"/>
                <w:sz w:val="24"/>
                <w:szCs w:val="24"/>
                <w:lang w:eastAsia="ru-RU"/>
              </w:rPr>
              <w:t>в т. ч.:</w:t>
            </w:r>
          </w:p>
        </w:tc>
        <w:tc>
          <w:tcPr>
            <w:tcW w:w="1800" w:type="dxa"/>
            <w:shd w:val="clear" w:color="auto" w:fill="auto"/>
          </w:tcPr>
          <w:p w14:paraId="482E9BAB" w14:textId="77777777" w:rsidR="00192E82" w:rsidRPr="00191DA3" w:rsidRDefault="00192E82" w:rsidP="001C709C">
            <w:pPr>
              <w:jc w:val="center"/>
              <w:rPr>
                <w:rFonts w:eastAsia="Calibri"/>
                <w:i/>
                <w:iCs/>
                <w:sz w:val="24"/>
                <w:szCs w:val="24"/>
                <w:lang w:eastAsia="ru-RU"/>
              </w:rPr>
            </w:pPr>
          </w:p>
        </w:tc>
      </w:tr>
      <w:tr w:rsidR="00192E82" w:rsidRPr="00191DA3" w14:paraId="07F5AFEE" w14:textId="77777777" w:rsidTr="001C709C">
        <w:tc>
          <w:tcPr>
            <w:tcW w:w="7904" w:type="dxa"/>
            <w:shd w:val="clear" w:color="auto" w:fill="auto"/>
          </w:tcPr>
          <w:p w14:paraId="6975C809" w14:textId="77777777" w:rsidR="00192E82" w:rsidRPr="00191DA3" w:rsidRDefault="00192E82" w:rsidP="001C709C">
            <w:pPr>
              <w:jc w:val="both"/>
              <w:rPr>
                <w:rFonts w:eastAsia="Calibri"/>
                <w:sz w:val="24"/>
                <w:szCs w:val="24"/>
                <w:lang w:eastAsia="ru-RU"/>
              </w:rPr>
            </w:pPr>
            <w:r w:rsidRPr="00191DA3">
              <w:rPr>
                <w:rFonts w:eastAsia="Calibri"/>
                <w:sz w:val="24"/>
                <w:szCs w:val="24"/>
                <w:lang w:eastAsia="ru-RU"/>
              </w:rPr>
              <w:t xml:space="preserve">контрольная работа </w:t>
            </w:r>
          </w:p>
        </w:tc>
        <w:tc>
          <w:tcPr>
            <w:tcW w:w="1800" w:type="dxa"/>
            <w:shd w:val="clear" w:color="auto" w:fill="auto"/>
          </w:tcPr>
          <w:p w14:paraId="6687EF56" w14:textId="77777777" w:rsidR="00192E82" w:rsidRPr="00191DA3" w:rsidRDefault="00192E82" w:rsidP="001C709C">
            <w:pPr>
              <w:jc w:val="center"/>
              <w:rPr>
                <w:rFonts w:eastAsia="Calibri"/>
                <w:i/>
                <w:iCs/>
                <w:sz w:val="24"/>
                <w:szCs w:val="24"/>
                <w:lang w:eastAsia="ru-RU"/>
              </w:rPr>
            </w:pPr>
            <w:r w:rsidRPr="00191DA3">
              <w:rPr>
                <w:rFonts w:eastAsia="Calibri"/>
                <w:i/>
                <w:iCs/>
                <w:sz w:val="24"/>
                <w:szCs w:val="24"/>
                <w:lang w:eastAsia="ru-RU"/>
              </w:rPr>
              <w:t>2</w:t>
            </w:r>
          </w:p>
        </w:tc>
      </w:tr>
      <w:tr w:rsidR="00192E82" w:rsidRPr="00191DA3" w14:paraId="0D899A57" w14:textId="77777777" w:rsidTr="001C709C">
        <w:tc>
          <w:tcPr>
            <w:tcW w:w="7904" w:type="dxa"/>
            <w:shd w:val="clear" w:color="auto" w:fill="auto"/>
          </w:tcPr>
          <w:p w14:paraId="776AF056" w14:textId="77777777" w:rsidR="00192E82" w:rsidRPr="00191DA3" w:rsidRDefault="00192E82" w:rsidP="001C709C">
            <w:pPr>
              <w:jc w:val="both"/>
              <w:rPr>
                <w:rFonts w:eastAsia="Calibri"/>
                <w:sz w:val="24"/>
                <w:szCs w:val="24"/>
                <w:lang w:eastAsia="ru-RU"/>
              </w:rPr>
            </w:pPr>
            <w:r w:rsidRPr="00191DA3">
              <w:rPr>
                <w:rFonts w:eastAsia="Calibri"/>
                <w:sz w:val="24"/>
                <w:szCs w:val="24"/>
                <w:lang w:eastAsia="ru-RU"/>
              </w:rPr>
              <w:t>итоговая аттестация</w:t>
            </w:r>
          </w:p>
        </w:tc>
        <w:tc>
          <w:tcPr>
            <w:tcW w:w="1800" w:type="dxa"/>
            <w:shd w:val="clear" w:color="auto" w:fill="auto"/>
          </w:tcPr>
          <w:p w14:paraId="5C92F9E4" w14:textId="77777777" w:rsidR="00192E82" w:rsidRPr="00191DA3" w:rsidRDefault="00192E82" w:rsidP="001C709C">
            <w:pPr>
              <w:jc w:val="center"/>
              <w:rPr>
                <w:rFonts w:eastAsia="Calibri"/>
                <w:i/>
                <w:iCs/>
                <w:sz w:val="24"/>
                <w:szCs w:val="24"/>
                <w:lang w:eastAsia="ru-RU"/>
              </w:rPr>
            </w:pPr>
            <w:r w:rsidRPr="00191DA3">
              <w:rPr>
                <w:rFonts w:eastAsia="Calibri"/>
                <w:i/>
                <w:iCs/>
                <w:sz w:val="24"/>
                <w:szCs w:val="24"/>
                <w:lang w:eastAsia="ru-RU"/>
              </w:rPr>
              <w:t>2</w:t>
            </w:r>
          </w:p>
        </w:tc>
      </w:tr>
      <w:tr w:rsidR="00192E82" w:rsidRPr="00191DA3" w14:paraId="6AD3CC6B" w14:textId="77777777" w:rsidTr="001C709C">
        <w:tc>
          <w:tcPr>
            <w:tcW w:w="7904" w:type="dxa"/>
            <w:shd w:val="clear" w:color="auto" w:fill="auto"/>
          </w:tcPr>
          <w:p w14:paraId="72F2AE67" w14:textId="77777777" w:rsidR="00192E82" w:rsidRPr="00191DA3" w:rsidRDefault="00192E82" w:rsidP="001C709C">
            <w:pPr>
              <w:jc w:val="both"/>
              <w:rPr>
                <w:rFonts w:eastAsia="Calibri"/>
                <w:b/>
                <w:sz w:val="24"/>
                <w:szCs w:val="24"/>
                <w:lang w:eastAsia="ru-RU"/>
              </w:rPr>
            </w:pPr>
            <w:r w:rsidRPr="00191DA3">
              <w:rPr>
                <w:i/>
                <w:lang w:eastAsia="ru-RU"/>
              </w:rPr>
              <w:t xml:space="preserve">Самостоятельная работа </w:t>
            </w:r>
            <w:r w:rsidRPr="00191DA3">
              <w:rPr>
                <w:b/>
                <w:i/>
                <w:vertAlign w:val="superscript"/>
                <w:lang w:eastAsia="ru-RU"/>
              </w:rPr>
              <w:footnoteReference w:id="39"/>
            </w:r>
          </w:p>
        </w:tc>
        <w:tc>
          <w:tcPr>
            <w:tcW w:w="1800" w:type="dxa"/>
            <w:shd w:val="clear" w:color="auto" w:fill="auto"/>
          </w:tcPr>
          <w:p w14:paraId="6319AB76" w14:textId="77777777" w:rsidR="00192E82" w:rsidRPr="00191DA3" w:rsidRDefault="00192E82" w:rsidP="001C709C">
            <w:pPr>
              <w:jc w:val="center"/>
              <w:rPr>
                <w:rFonts w:eastAsia="Calibri"/>
                <w:i/>
                <w:iCs/>
                <w:sz w:val="24"/>
                <w:szCs w:val="24"/>
                <w:lang w:eastAsia="ru-RU"/>
              </w:rPr>
            </w:pPr>
            <w:r w:rsidRPr="00191DA3">
              <w:rPr>
                <w:rFonts w:eastAsia="Calibri"/>
                <w:i/>
                <w:iCs/>
                <w:sz w:val="24"/>
                <w:szCs w:val="24"/>
                <w:lang w:eastAsia="ru-RU"/>
              </w:rPr>
              <w:t>28</w:t>
            </w:r>
          </w:p>
        </w:tc>
      </w:tr>
    </w:tbl>
    <w:p w14:paraId="5A561D0E"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i/>
          <w:sz w:val="24"/>
          <w:szCs w:val="24"/>
          <w:lang w:eastAsia="ru-RU"/>
        </w:rPr>
      </w:pPr>
    </w:p>
    <w:p w14:paraId="34A5896A"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0"/>
        <w:rPr>
          <w:rFonts w:eastAsia="Calibri"/>
          <w:b/>
          <w:sz w:val="24"/>
          <w:szCs w:val="24"/>
          <w:lang w:val="x-none" w:eastAsia="ru-RU"/>
        </w:rPr>
        <w:sectPr w:rsidR="00192E82" w:rsidRPr="00191DA3" w:rsidSect="00B71C66">
          <w:footerReference w:type="default" r:id="rId113"/>
          <w:pgSz w:w="11906" w:h="16838"/>
          <w:pgMar w:top="1134" w:right="850" w:bottom="1134" w:left="1701" w:header="708" w:footer="708" w:gutter="0"/>
          <w:cols w:space="708"/>
          <w:docGrid w:linePitch="360"/>
        </w:sectPr>
      </w:pPr>
    </w:p>
    <w:p w14:paraId="4D956D7E"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outlineLvl w:val="0"/>
        <w:rPr>
          <w:rFonts w:eastAsia="Calibri"/>
          <w:b/>
          <w:sz w:val="24"/>
          <w:szCs w:val="24"/>
          <w:lang w:val="x-none" w:eastAsia="ru-RU"/>
        </w:rPr>
      </w:pPr>
      <w:r w:rsidRPr="00191DA3">
        <w:rPr>
          <w:rFonts w:eastAsia="Calibri"/>
          <w:b/>
          <w:sz w:val="24"/>
          <w:szCs w:val="24"/>
          <w:lang w:val="x-none" w:eastAsia="ru-RU"/>
        </w:rPr>
        <w:lastRenderedPageBreak/>
        <w:t xml:space="preserve">2.2. Тематический план   и содержание   учебной дисциплины   </w:t>
      </w:r>
    </w:p>
    <w:tbl>
      <w:tblPr>
        <w:tblpPr w:leftFromText="180" w:rightFromText="180" w:vertAnchor="text" w:horzAnchor="margin" w:tblpY="669"/>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9498"/>
        <w:gridCol w:w="1134"/>
        <w:gridCol w:w="1842"/>
      </w:tblGrid>
      <w:tr w:rsidR="00192E82" w:rsidRPr="00191DA3" w14:paraId="0D64CE32" w14:textId="77777777" w:rsidTr="001C709C">
        <w:trPr>
          <w:trHeight w:val="133"/>
        </w:trPr>
        <w:tc>
          <w:tcPr>
            <w:tcW w:w="2263" w:type="dxa"/>
          </w:tcPr>
          <w:p w14:paraId="78964746" w14:textId="77777777" w:rsidR="00192E82" w:rsidRPr="00191DA3" w:rsidRDefault="00192E82" w:rsidP="001C709C">
            <w:pPr>
              <w:rPr>
                <w:rFonts w:eastAsia="Calibri"/>
                <w:b/>
                <w:lang w:eastAsia="ru-RU"/>
              </w:rPr>
            </w:pPr>
            <w:r w:rsidRPr="00191DA3">
              <w:rPr>
                <w:rFonts w:eastAsia="Calibri"/>
                <w:b/>
                <w:bCs/>
                <w:lang w:eastAsia="ru-RU"/>
              </w:rPr>
              <w:t>Наименование разделов и тем</w:t>
            </w:r>
          </w:p>
        </w:tc>
        <w:tc>
          <w:tcPr>
            <w:tcW w:w="9498" w:type="dxa"/>
          </w:tcPr>
          <w:p w14:paraId="383933BA" w14:textId="77777777" w:rsidR="00192E82" w:rsidRPr="00191DA3" w:rsidRDefault="00192E82" w:rsidP="001C709C">
            <w:pPr>
              <w:jc w:val="center"/>
              <w:rPr>
                <w:rFonts w:eastAsia="Calibri"/>
                <w:b/>
                <w:lang w:eastAsia="ru-RU"/>
              </w:rPr>
            </w:pPr>
            <w:r w:rsidRPr="00191DA3">
              <w:rPr>
                <w:rFonts w:eastAsia="Calibri"/>
                <w:b/>
                <w:bCs/>
                <w:lang w:eastAsia="ru-RU"/>
              </w:rPr>
              <w:t>Содержание учебного материала, практические занятия, самостоятельная работа обучающихся, курсовая работа (проект)</w:t>
            </w:r>
            <w:r w:rsidRPr="00191DA3">
              <w:rPr>
                <w:rFonts w:eastAsia="Calibri"/>
                <w:bCs/>
                <w:i/>
                <w:lang w:eastAsia="ru-RU"/>
              </w:rPr>
              <w:t xml:space="preserve"> </w:t>
            </w:r>
          </w:p>
        </w:tc>
        <w:tc>
          <w:tcPr>
            <w:tcW w:w="1134" w:type="dxa"/>
          </w:tcPr>
          <w:p w14:paraId="0582449C" w14:textId="77777777" w:rsidR="00192E82" w:rsidRPr="00191DA3" w:rsidRDefault="00192E82" w:rsidP="001C709C">
            <w:pPr>
              <w:jc w:val="center"/>
              <w:rPr>
                <w:rFonts w:eastAsia="Calibri"/>
                <w:b/>
                <w:bCs/>
                <w:lang w:eastAsia="ru-RU"/>
              </w:rPr>
            </w:pPr>
            <w:r w:rsidRPr="00191DA3">
              <w:rPr>
                <w:rFonts w:eastAsia="Calibri"/>
                <w:b/>
                <w:bCs/>
                <w:lang w:eastAsia="ru-RU"/>
              </w:rPr>
              <w:t>Объем часов</w:t>
            </w:r>
          </w:p>
        </w:tc>
        <w:tc>
          <w:tcPr>
            <w:tcW w:w="1842" w:type="dxa"/>
            <w:shd w:val="clear" w:color="auto" w:fill="auto"/>
          </w:tcPr>
          <w:p w14:paraId="718EC692" w14:textId="77777777" w:rsidR="00192E82" w:rsidRPr="00191DA3" w:rsidRDefault="00192E82" w:rsidP="001C709C">
            <w:pPr>
              <w:jc w:val="center"/>
              <w:rPr>
                <w:rFonts w:eastAsia="Calibri"/>
                <w:b/>
                <w:bCs/>
                <w:lang w:eastAsia="ru-RU"/>
              </w:rPr>
            </w:pPr>
            <w:r w:rsidRPr="00DD08BA">
              <w:rPr>
                <w:b/>
                <w:bCs/>
                <w:lang w:eastAsia="ru-RU"/>
              </w:rPr>
              <w:t>Коды компетенций и личностных результатов</w:t>
            </w:r>
            <w:r w:rsidRPr="00DD08BA">
              <w:rPr>
                <w:b/>
                <w:bCs/>
                <w:vertAlign w:val="superscript"/>
                <w:lang w:eastAsia="ru-RU"/>
              </w:rPr>
              <w:footnoteReference w:id="40"/>
            </w:r>
            <w:r w:rsidRPr="00DD08BA">
              <w:rPr>
                <w:b/>
                <w:bCs/>
                <w:lang w:eastAsia="ru-RU"/>
              </w:rPr>
              <w:t>, формированию которых способствует элемент программы</w:t>
            </w:r>
          </w:p>
        </w:tc>
      </w:tr>
      <w:tr w:rsidR="00192E82" w:rsidRPr="00191DA3" w14:paraId="770E8814" w14:textId="77777777" w:rsidTr="001C709C">
        <w:trPr>
          <w:trHeight w:val="133"/>
        </w:trPr>
        <w:tc>
          <w:tcPr>
            <w:tcW w:w="2263" w:type="dxa"/>
          </w:tcPr>
          <w:p w14:paraId="6F471114"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1</w:t>
            </w:r>
          </w:p>
        </w:tc>
        <w:tc>
          <w:tcPr>
            <w:tcW w:w="9498" w:type="dxa"/>
          </w:tcPr>
          <w:p w14:paraId="14671FF5"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2</w:t>
            </w:r>
          </w:p>
        </w:tc>
        <w:tc>
          <w:tcPr>
            <w:tcW w:w="1134" w:type="dxa"/>
          </w:tcPr>
          <w:p w14:paraId="5341BEDD"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3</w:t>
            </w:r>
          </w:p>
        </w:tc>
        <w:tc>
          <w:tcPr>
            <w:tcW w:w="1842" w:type="dxa"/>
          </w:tcPr>
          <w:p w14:paraId="1C43FB5B"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5</w:t>
            </w:r>
          </w:p>
        </w:tc>
      </w:tr>
      <w:tr w:rsidR="00192E82" w:rsidRPr="00191DA3" w14:paraId="59E60D3D" w14:textId="77777777" w:rsidTr="001C709C">
        <w:trPr>
          <w:trHeight w:val="133"/>
        </w:trPr>
        <w:tc>
          <w:tcPr>
            <w:tcW w:w="11761" w:type="dxa"/>
            <w:gridSpan w:val="2"/>
          </w:tcPr>
          <w:p w14:paraId="0387660C" w14:textId="77777777" w:rsidR="00192E82" w:rsidRPr="00191DA3" w:rsidRDefault="00192E82" w:rsidP="001C709C">
            <w:pPr>
              <w:rPr>
                <w:rFonts w:eastAsia="Calibri"/>
                <w:b/>
                <w:bCs/>
                <w:sz w:val="28"/>
                <w:szCs w:val="24"/>
                <w:lang w:eastAsia="ru-RU"/>
              </w:rPr>
            </w:pPr>
            <w:r w:rsidRPr="00191DA3">
              <w:rPr>
                <w:rFonts w:eastAsia="Calibri"/>
                <w:b/>
                <w:bCs/>
                <w:sz w:val="28"/>
                <w:szCs w:val="24"/>
                <w:lang w:eastAsia="ru-RU"/>
              </w:rPr>
              <w:t>Раздел 1. Введение</w:t>
            </w:r>
          </w:p>
        </w:tc>
        <w:tc>
          <w:tcPr>
            <w:tcW w:w="1134" w:type="dxa"/>
          </w:tcPr>
          <w:p w14:paraId="7C629AB8"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2</w:t>
            </w:r>
          </w:p>
        </w:tc>
        <w:tc>
          <w:tcPr>
            <w:tcW w:w="1842" w:type="dxa"/>
          </w:tcPr>
          <w:p w14:paraId="6DD6862B" w14:textId="77777777" w:rsidR="00192E82" w:rsidRPr="00191DA3" w:rsidRDefault="00192E82" w:rsidP="001C709C">
            <w:pPr>
              <w:jc w:val="center"/>
              <w:rPr>
                <w:rFonts w:eastAsia="Calibri"/>
                <w:sz w:val="24"/>
                <w:szCs w:val="24"/>
                <w:lang w:eastAsia="ru-RU"/>
              </w:rPr>
            </w:pPr>
          </w:p>
        </w:tc>
      </w:tr>
      <w:tr w:rsidR="00192E82" w:rsidRPr="00191DA3" w14:paraId="2612B074" w14:textId="77777777" w:rsidTr="001C709C">
        <w:trPr>
          <w:trHeight w:val="133"/>
        </w:trPr>
        <w:tc>
          <w:tcPr>
            <w:tcW w:w="2263" w:type="dxa"/>
            <w:vMerge w:val="restart"/>
          </w:tcPr>
          <w:p w14:paraId="6996D378"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1.1   </w:t>
            </w:r>
            <w:r w:rsidRPr="00191DA3">
              <w:rPr>
                <w:rFonts w:eastAsia="Calibri"/>
                <w:bCs/>
                <w:sz w:val="24"/>
                <w:szCs w:val="24"/>
                <w:lang w:eastAsia="ru-RU"/>
              </w:rPr>
              <w:t>Введение. Основные понятия. Эволюция музыкальных жанров</w:t>
            </w:r>
          </w:p>
        </w:tc>
        <w:tc>
          <w:tcPr>
            <w:tcW w:w="9498" w:type="dxa"/>
          </w:tcPr>
          <w:p w14:paraId="5A3B9B87" w14:textId="77777777" w:rsidR="00192E82" w:rsidRPr="00191DA3" w:rsidRDefault="00192E82" w:rsidP="001C709C">
            <w:pPr>
              <w:jc w:val="both"/>
            </w:pPr>
            <w:r w:rsidRPr="00191DA3">
              <w:rPr>
                <w:rFonts w:eastAsia="Calibri"/>
                <w:b/>
                <w:sz w:val="24"/>
                <w:szCs w:val="24"/>
                <w:lang w:eastAsia="ru-RU"/>
              </w:rPr>
              <w:t>Содержание учебного материала:</w:t>
            </w:r>
          </w:p>
        </w:tc>
        <w:tc>
          <w:tcPr>
            <w:tcW w:w="1134" w:type="dxa"/>
            <w:vMerge w:val="restart"/>
          </w:tcPr>
          <w:p w14:paraId="3BCA6A54"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5F5DDBA6"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1</w:t>
            </w:r>
          </w:p>
          <w:p w14:paraId="2EC065EB" w14:textId="77777777" w:rsidR="00192E82" w:rsidRPr="00191DA3" w:rsidRDefault="00192E82" w:rsidP="001C709C">
            <w:pPr>
              <w:jc w:val="center"/>
              <w:rPr>
                <w:rFonts w:eastAsia="Calibri"/>
                <w:sz w:val="24"/>
                <w:szCs w:val="24"/>
                <w:lang w:eastAsia="ru-RU"/>
              </w:rPr>
            </w:pPr>
          </w:p>
        </w:tc>
      </w:tr>
      <w:tr w:rsidR="00192E82" w:rsidRPr="00191DA3" w14:paraId="1364580B" w14:textId="77777777" w:rsidTr="001C709C">
        <w:trPr>
          <w:trHeight w:val="133"/>
        </w:trPr>
        <w:tc>
          <w:tcPr>
            <w:tcW w:w="2263" w:type="dxa"/>
            <w:vMerge/>
          </w:tcPr>
          <w:p w14:paraId="360821F1" w14:textId="77777777" w:rsidR="00192E82" w:rsidRPr="00191DA3" w:rsidRDefault="00192E82" w:rsidP="001C709C">
            <w:pPr>
              <w:rPr>
                <w:rFonts w:eastAsia="Calibri"/>
                <w:b/>
                <w:bCs/>
                <w:sz w:val="24"/>
                <w:szCs w:val="24"/>
                <w:lang w:eastAsia="ru-RU"/>
              </w:rPr>
            </w:pPr>
          </w:p>
        </w:tc>
        <w:tc>
          <w:tcPr>
            <w:tcW w:w="9498" w:type="dxa"/>
          </w:tcPr>
          <w:p w14:paraId="710ADF2F" w14:textId="77777777" w:rsidR="00192E82" w:rsidRPr="00191DA3" w:rsidRDefault="00192E82" w:rsidP="001C709C">
            <w:pPr>
              <w:jc w:val="both"/>
              <w:rPr>
                <w:rFonts w:eastAsia="Calibri"/>
                <w:b/>
                <w:bCs/>
                <w:sz w:val="24"/>
                <w:szCs w:val="24"/>
                <w:lang w:eastAsia="ru-RU"/>
              </w:rPr>
            </w:pPr>
            <w:r w:rsidRPr="00191DA3">
              <w:t>Сущность анализа музыкальных произведений - выявление внутреннего единства их содержания и выразительных средств и внешнего единства с музыкальным социальным, общекультурным контекстом. Объект анализа - музыкальное произведение. Методы анализа музыкальных произведений - системный подход, стилевой и жанровый анализы, методы сопоставлений по подобию и контрасту. Содержание и форма музыкальных произведений.</w:t>
            </w:r>
          </w:p>
        </w:tc>
        <w:tc>
          <w:tcPr>
            <w:tcW w:w="1134" w:type="dxa"/>
            <w:vMerge/>
          </w:tcPr>
          <w:p w14:paraId="4920F699" w14:textId="77777777" w:rsidR="00192E82" w:rsidRPr="00191DA3" w:rsidRDefault="00192E82" w:rsidP="001C709C">
            <w:pPr>
              <w:jc w:val="center"/>
              <w:rPr>
                <w:rFonts w:eastAsia="Calibri"/>
                <w:b/>
                <w:bCs/>
                <w:sz w:val="24"/>
                <w:szCs w:val="24"/>
                <w:lang w:eastAsia="ru-RU"/>
              </w:rPr>
            </w:pPr>
          </w:p>
        </w:tc>
        <w:tc>
          <w:tcPr>
            <w:tcW w:w="1842" w:type="dxa"/>
            <w:vMerge/>
          </w:tcPr>
          <w:p w14:paraId="10A13469" w14:textId="77777777" w:rsidR="00192E82" w:rsidRPr="00191DA3" w:rsidRDefault="00192E82" w:rsidP="001C709C">
            <w:pPr>
              <w:jc w:val="center"/>
              <w:rPr>
                <w:rFonts w:eastAsia="Calibri"/>
                <w:sz w:val="24"/>
                <w:szCs w:val="24"/>
                <w:lang w:eastAsia="ru-RU"/>
              </w:rPr>
            </w:pPr>
          </w:p>
        </w:tc>
      </w:tr>
      <w:tr w:rsidR="00192E82" w:rsidRPr="00191DA3" w14:paraId="05532F48" w14:textId="77777777" w:rsidTr="001C709C">
        <w:trPr>
          <w:trHeight w:val="133"/>
        </w:trPr>
        <w:tc>
          <w:tcPr>
            <w:tcW w:w="11761" w:type="dxa"/>
            <w:gridSpan w:val="2"/>
          </w:tcPr>
          <w:p w14:paraId="0B9264CF" w14:textId="77777777" w:rsidR="00192E82" w:rsidRPr="00191DA3" w:rsidRDefault="00192E82" w:rsidP="001C709C">
            <w:pPr>
              <w:spacing w:before="100" w:beforeAutospacing="1" w:after="100" w:afterAutospacing="1"/>
              <w:outlineLvl w:val="2"/>
              <w:rPr>
                <w:b/>
                <w:bCs/>
                <w:sz w:val="27"/>
                <w:szCs w:val="27"/>
                <w:lang w:eastAsia="ru-RU"/>
              </w:rPr>
            </w:pPr>
            <w:r w:rsidRPr="00191DA3">
              <w:rPr>
                <w:b/>
                <w:bCs/>
                <w:sz w:val="27"/>
                <w:szCs w:val="27"/>
                <w:lang w:eastAsia="ru-RU"/>
              </w:rPr>
              <w:t>Раздел 2. Синтаксис музыкальной речи. Композиция музыкального произведения</w:t>
            </w:r>
          </w:p>
        </w:tc>
        <w:tc>
          <w:tcPr>
            <w:tcW w:w="1134" w:type="dxa"/>
          </w:tcPr>
          <w:p w14:paraId="0A31FF44"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12</w:t>
            </w:r>
          </w:p>
        </w:tc>
        <w:tc>
          <w:tcPr>
            <w:tcW w:w="1842" w:type="dxa"/>
          </w:tcPr>
          <w:p w14:paraId="3B1A91AB" w14:textId="77777777" w:rsidR="00192E82" w:rsidRPr="00191DA3" w:rsidRDefault="00192E82" w:rsidP="001C709C">
            <w:pPr>
              <w:jc w:val="center"/>
              <w:rPr>
                <w:rFonts w:eastAsia="Calibri"/>
                <w:sz w:val="24"/>
                <w:szCs w:val="24"/>
                <w:lang w:eastAsia="ru-RU"/>
              </w:rPr>
            </w:pPr>
          </w:p>
        </w:tc>
      </w:tr>
      <w:tr w:rsidR="00192E82" w:rsidRPr="00191DA3" w14:paraId="3C2117D5" w14:textId="77777777" w:rsidTr="001C709C">
        <w:trPr>
          <w:trHeight w:val="133"/>
        </w:trPr>
        <w:tc>
          <w:tcPr>
            <w:tcW w:w="2263" w:type="dxa"/>
            <w:vMerge w:val="restart"/>
          </w:tcPr>
          <w:p w14:paraId="63498EAF"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2.1   </w:t>
            </w:r>
            <w:r w:rsidRPr="00191DA3">
              <w:rPr>
                <w:rFonts w:eastAsia="Calibri"/>
                <w:bCs/>
                <w:sz w:val="24"/>
                <w:szCs w:val="24"/>
                <w:lang w:eastAsia="ru-RU"/>
              </w:rPr>
              <w:t>Членение и связь в музыкальной речи. Функции частей музыкальной формы</w:t>
            </w:r>
          </w:p>
        </w:tc>
        <w:tc>
          <w:tcPr>
            <w:tcW w:w="9498" w:type="dxa"/>
          </w:tcPr>
          <w:p w14:paraId="17F3ABE3" w14:textId="77777777" w:rsidR="00192E82" w:rsidRPr="00191DA3" w:rsidRDefault="00192E82" w:rsidP="001C709C">
            <w:pPr>
              <w:jc w:val="both"/>
              <w:rPr>
                <w:rFonts w:eastAsia="Calibri"/>
                <w:bCs/>
                <w:sz w:val="24"/>
                <w:szCs w:val="24"/>
                <w:lang w:eastAsia="ru-RU"/>
              </w:rPr>
            </w:pPr>
            <w:r w:rsidRPr="00191DA3">
              <w:rPr>
                <w:rFonts w:eastAsia="Calibri"/>
                <w:b/>
                <w:sz w:val="24"/>
                <w:szCs w:val="24"/>
                <w:lang w:eastAsia="ru-RU"/>
              </w:rPr>
              <w:t>Содержание учебного материала:</w:t>
            </w:r>
          </w:p>
        </w:tc>
        <w:tc>
          <w:tcPr>
            <w:tcW w:w="1134" w:type="dxa"/>
            <w:vMerge w:val="restart"/>
          </w:tcPr>
          <w:p w14:paraId="7A15F4E9"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4</w:t>
            </w:r>
          </w:p>
        </w:tc>
        <w:tc>
          <w:tcPr>
            <w:tcW w:w="1842" w:type="dxa"/>
            <w:vMerge w:val="restart"/>
          </w:tcPr>
          <w:p w14:paraId="3761797E"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1.4</w:t>
            </w:r>
          </w:p>
          <w:p w14:paraId="317EB183"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1</w:t>
            </w:r>
          </w:p>
          <w:p w14:paraId="646CC727"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 8</w:t>
            </w:r>
          </w:p>
        </w:tc>
      </w:tr>
      <w:tr w:rsidR="00192E82" w:rsidRPr="00191DA3" w14:paraId="483CFF85" w14:textId="77777777" w:rsidTr="001C709C">
        <w:trPr>
          <w:trHeight w:val="1649"/>
        </w:trPr>
        <w:tc>
          <w:tcPr>
            <w:tcW w:w="2263" w:type="dxa"/>
            <w:vMerge/>
            <w:tcBorders>
              <w:bottom w:val="single" w:sz="4" w:space="0" w:color="auto"/>
            </w:tcBorders>
          </w:tcPr>
          <w:p w14:paraId="5C9C1919" w14:textId="77777777" w:rsidR="00192E82" w:rsidRPr="00191DA3" w:rsidRDefault="00192E82" w:rsidP="001C709C">
            <w:pPr>
              <w:jc w:val="center"/>
              <w:rPr>
                <w:rFonts w:eastAsia="Calibri"/>
                <w:b/>
                <w:bCs/>
                <w:sz w:val="24"/>
                <w:szCs w:val="24"/>
                <w:lang w:eastAsia="ru-RU"/>
              </w:rPr>
            </w:pPr>
          </w:p>
        </w:tc>
        <w:tc>
          <w:tcPr>
            <w:tcW w:w="9498" w:type="dxa"/>
            <w:tcBorders>
              <w:bottom w:val="single" w:sz="4" w:space="0" w:color="auto"/>
            </w:tcBorders>
          </w:tcPr>
          <w:p w14:paraId="6B7BC24D"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 xml:space="preserve">Членение и связь в музыкальной речи. Мотив, фраза, фразировка. Типы </w:t>
            </w:r>
            <w:proofErr w:type="spellStart"/>
            <w:r w:rsidRPr="00191DA3">
              <w:rPr>
                <w:rFonts w:eastAsia="Calibri"/>
                <w:bCs/>
                <w:sz w:val="24"/>
                <w:szCs w:val="24"/>
                <w:lang w:eastAsia="ru-RU"/>
              </w:rPr>
              <w:t>ритмо</w:t>
            </w:r>
            <w:proofErr w:type="spellEnd"/>
            <w:r w:rsidRPr="00191DA3">
              <w:rPr>
                <w:rFonts w:eastAsia="Calibri"/>
                <w:bCs/>
                <w:sz w:val="24"/>
                <w:szCs w:val="24"/>
                <w:lang w:eastAsia="ru-RU"/>
              </w:rPr>
              <w:t>-синтаксических структур музыкальной речи. Период и тема. Дополнение. Расширение. Типы периода. Функции частей музыкальной формы. Тональный план произведения.</w:t>
            </w:r>
          </w:p>
          <w:p w14:paraId="05D9E53C"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 xml:space="preserve">Принципы развития и формообразования. Функции частей в музыкальной форме. Типы изложения музыкального материала. </w:t>
            </w:r>
          </w:p>
          <w:p w14:paraId="133BD996"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Элементы музыкального языка. Мелодика. Гармония. Метр и ритм. Фактура</w:t>
            </w:r>
          </w:p>
        </w:tc>
        <w:tc>
          <w:tcPr>
            <w:tcW w:w="1134" w:type="dxa"/>
            <w:vMerge/>
            <w:tcBorders>
              <w:bottom w:val="single" w:sz="4" w:space="0" w:color="auto"/>
            </w:tcBorders>
          </w:tcPr>
          <w:p w14:paraId="7A16F81A" w14:textId="77777777" w:rsidR="00192E82" w:rsidRPr="00191DA3" w:rsidRDefault="00192E82" w:rsidP="001C709C">
            <w:pPr>
              <w:jc w:val="center"/>
              <w:rPr>
                <w:rFonts w:eastAsia="Calibri"/>
                <w:bCs/>
                <w:sz w:val="24"/>
                <w:szCs w:val="24"/>
                <w:lang w:eastAsia="ru-RU"/>
              </w:rPr>
            </w:pPr>
          </w:p>
        </w:tc>
        <w:tc>
          <w:tcPr>
            <w:tcW w:w="1842" w:type="dxa"/>
            <w:vMerge/>
          </w:tcPr>
          <w:p w14:paraId="5E38E884" w14:textId="77777777" w:rsidR="00192E82" w:rsidRPr="00191DA3" w:rsidRDefault="00192E82" w:rsidP="001C709C">
            <w:pPr>
              <w:jc w:val="center"/>
              <w:rPr>
                <w:rFonts w:eastAsia="Calibri"/>
                <w:sz w:val="24"/>
                <w:szCs w:val="24"/>
                <w:lang w:eastAsia="ru-RU"/>
              </w:rPr>
            </w:pPr>
          </w:p>
        </w:tc>
      </w:tr>
      <w:tr w:rsidR="00192E82" w:rsidRPr="00191DA3" w14:paraId="704344CE" w14:textId="77777777" w:rsidTr="001C709C">
        <w:trPr>
          <w:trHeight w:val="133"/>
        </w:trPr>
        <w:tc>
          <w:tcPr>
            <w:tcW w:w="2263" w:type="dxa"/>
            <w:vMerge/>
          </w:tcPr>
          <w:p w14:paraId="67237CE9" w14:textId="77777777" w:rsidR="00192E82" w:rsidRPr="00191DA3" w:rsidRDefault="00192E82" w:rsidP="001C709C">
            <w:pPr>
              <w:rPr>
                <w:rFonts w:eastAsia="Calibri"/>
                <w:b/>
                <w:bCs/>
                <w:sz w:val="24"/>
                <w:szCs w:val="24"/>
                <w:lang w:eastAsia="ru-RU"/>
              </w:rPr>
            </w:pPr>
          </w:p>
        </w:tc>
        <w:tc>
          <w:tcPr>
            <w:tcW w:w="9498" w:type="dxa"/>
          </w:tcPr>
          <w:p w14:paraId="577BF08D" w14:textId="77777777" w:rsidR="00192E82" w:rsidRPr="00191DA3" w:rsidRDefault="00192E82" w:rsidP="001C709C">
            <w:pPr>
              <w:rPr>
                <w:rFonts w:eastAsia="Calibri"/>
                <w:b/>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48C83F5E"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8</w:t>
            </w:r>
          </w:p>
        </w:tc>
        <w:tc>
          <w:tcPr>
            <w:tcW w:w="1842" w:type="dxa"/>
            <w:vMerge/>
          </w:tcPr>
          <w:p w14:paraId="4533D370" w14:textId="77777777" w:rsidR="00192E82" w:rsidRPr="00191DA3" w:rsidRDefault="00192E82" w:rsidP="001C709C">
            <w:pPr>
              <w:jc w:val="center"/>
              <w:rPr>
                <w:rFonts w:eastAsia="Calibri"/>
                <w:sz w:val="24"/>
                <w:szCs w:val="24"/>
                <w:lang w:eastAsia="ru-RU"/>
              </w:rPr>
            </w:pPr>
          </w:p>
        </w:tc>
      </w:tr>
      <w:tr w:rsidR="00192E82" w:rsidRPr="00191DA3" w14:paraId="288A0415" w14:textId="77777777" w:rsidTr="001C709C">
        <w:trPr>
          <w:trHeight w:val="133"/>
        </w:trPr>
        <w:tc>
          <w:tcPr>
            <w:tcW w:w="2263" w:type="dxa"/>
            <w:vMerge/>
          </w:tcPr>
          <w:p w14:paraId="5FB379DC" w14:textId="77777777" w:rsidR="00192E82" w:rsidRPr="00191DA3" w:rsidRDefault="00192E82" w:rsidP="001C709C">
            <w:pPr>
              <w:rPr>
                <w:rFonts w:eastAsia="Calibri"/>
                <w:b/>
                <w:bCs/>
                <w:sz w:val="24"/>
                <w:szCs w:val="24"/>
                <w:lang w:eastAsia="ru-RU"/>
              </w:rPr>
            </w:pPr>
          </w:p>
        </w:tc>
        <w:tc>
          <w:tcPr>
            <w:tcW w:w="9498" w:type="dxa"/>
          </w:tcPr>
          <w:p w14:paraId="0356E3D6" w14:textId="77777777" w:rsidR="00192E82" w:rsidRPr="00191DA3" w:rsidRDefault="00192E82" w:rsidP="00F95A6C">
            <w:pPr>
              <w:widowControl/>
              <w:numPr>
                <w:ilvl w:val="0"/>
                <w:numId w:val="72"/>
              </w:numPr>
              <w:autoSpaceDE/>
              <w:autoSpaceDN/>
              <w:contextualSpacing/>
              <w:rPr>
                <w:rFonts w:eastAsia="Calibri"/>
                <w:bCs/>
                <w:sz w:val="24"/>
                <w:szCs w:val="24"/>
                <w:lang w:eastAsia="ru-RU"/>
              </w:rPr>
            </w:pPr>
            <w:r w:rsidRPr="00191DA3">
              <w:rPr>
                <w:rFonts w:eastAsia="Calibri"/>
                <w:bCs/>
                <w:sz w:val="24"/>
                <w:szCs w:val="24"/>
                <w:lang w:eastAsia="ru-RU"/>
              </w:rPr>
              <w:t>Определить элементы музыкального языка</w:t>
            </w:r>
          </w:p>
        </w:tc>
        <w:tc>
          <w:tcPr>
            <w:tcW w:w="1134" w:type="dxa"/>
            <w:vMerge/>
          </w:tcPr>
          <w:p w14:paraId="376F4656" w14:textId="77777777" w:rsidR="00192E82" w:rsidRPr="00191DA3" w:rsidRDefault="00192E82" w:rsidP="001C709C">
            <w:pPr>
              <w:jc w:val="center"/>
              <w:rPr>
                <w:rFonts w:eastAsia="Calibri"/>
                <w:bCs/>
                <w:sz w:val="24"/>
                <w:szCs w:val="24"/>
                <w:lang w:eastAsia="ru-RU"/>
              </w:rPr>
            </w:pPr>
          </w:p>
        </w:tc>
        <w:tc>
          <w:tcPr>
            <w:tcW w:w="1842" w:type="dxa"/>
            <w:vMerge/>
          </w:tcPr>
          <w:p w14:paraId="42EA108F" w14:textId="77777777" w:rsidR="00192E82" w:rsidRPr="00191DA3" w:rsidRDefault="00192E82" w:rsidP="001C709C">
            <w:pPr>
              <w:jc w:val="center"/>
              <w:rPr>
                <w:rFonts w:eastAsia="Calibri"/>
                <w:sz w:val="24"/>
                <w:szCs w:val="24"/>
                <w:lang w:eastAsia="ru-RU"/>
              </w:rPr>
            </w:pPr>
          </w:p>
        </w:tc>
      </w:tr>
      <w:tr w:rsidR="00192E82" w:rsidRPr="00191DA3" w14:paraId="62E9969E" w14:textId="77777777" w:rsidTr="001C709C">
        <w:trPr>
          <w:trHeight w:val="133"/>
        </w:trPr>
        <w:tc>
          <w:tcPr>
            <w:tcW w:w="2263" w:type="dxa"/>
            <w:vMerge/>
          </w:tcPr>
          <w:p w14:paraId="51CB7411" w14:textId="77777777" w:rsidR="00192E82" w:rsidRPr="00191DA3" w:rsidRDefault="00192E82" w:rsidP="001C709C">
            <w:pPr>
              <w:rPr>
                <w:rFonts w:eastAsia="Calibri"/>
                <w:b/>
                <w:bCs/>
                <w:sz w:val="24"/>
                <w:szCs w:val="24"/>
                <w:lang w:eastAsia="ru-RU"/>
              </w:rPr>
            </w:pPr>
          </w:p>
        </w:tc>
        <w:tc>
          <w:tcPr>
            <w:tcW w:w="9498" w:type="dxa"/>
          </w:tcPr>
          <w:p w14:paraId="0530933C" w14:textId="77777777" w:rsidR="00192E82" w:rsidRPr="00191DA3" w:rsidRDefault="00192E82" w:rsidP="00F95A6C">
            <w:pPr>
              <w:widowControl/>
              <w:numPr>
                <w:ilvl w:val="0"/>
                <w:numId w:val="72"/>
              </w:numPr>
              <w:autoSpaceDE/>
              <w:autoSpaceDN/>
              <w:contextualSpacing/>
              <w:rPr>
                <w:rFonts w:eastAsia="Calibri"/>
                <w:bCs/>
                <w:sz w:val="24"/>
                <w:szCs w:val="24"/>
                <w:lang w:eastAsia="ru-RU"/>
              </w:rPr>
            </w:pPr>
            <w:r w:rsidRPr="00191DA3">
              <w:rPr>
                <w:rFonts w:eastAsia="Calibri"/>
                <w:bCs/>
                <w:sz w:val="24"/>
                <w:szCs w:val="24"/>
                <w:lang w:eastAsia="ru-RU"/>
              </w:rPr>
              <w:t>Определить в произведениях типы изложения, фактуру, структуру</w:t>
            </w:r>
          </w:p>
        </w:tc>
        <w:tc>
          <w:tcPr>
            <w:tcW w:w="1134" w:type="dxa"/>
            <w:vMerge/>
          </w:tcPr>
          <w:p w14:paraId="338D1D38" w14:textId="77777777" w:rsidR="00192E82" w:rsidRPr="00191DA3" w:rsidRDefault="00192E82" w:rsidP="001C709C">
            <w:pPr>
              <w:jc w:val="center"/>
              <w:rPr>
                <w:rFonts w:eastAsia="Calibri"/>
                <w:bCs/>
                <w:sz w:val="24"/>
                <w:szCs w:val="24"/>
                <w:lang w:eastAsia="ru-RU"/>
              </w:rPr>
            </w:pPr>
          </w:p>
        </w:tc>
        <w:tc>
          <w:tcPr>
            <w:tcW w:w="1842" w:type="dxa"/>
            <w:vMerge/>
          </w:tcPr>
          <w:p w14:paraId="47A6BE91" w14:textId="77777777" w:rsidR="00192E82" w:rsidRPr="00191DA3" w:rsidRDefault="00192E82" w:rsidP="001C709C">
            <w:pPr>
              <w:jc w:val="center"/>
              <w:rPr>
                <w:rFonts w:eastAsia="Calibri"/>
                <w:sz w:val="24"/>
                <w:szCs w:val="24"/>
                <w:lang w:eastAsia="ru-RU"/>
              </w:rPr>
            </w:pPr>
          </w:p>
        </w:tc>
      </w:tr>
      <w:tr w:rsidR="00192E82" w:rsidRPr="00191DA3" w14:paraId="520B5A12" w14:textId="77777777" w:rsidTr="001C709C">
        <w:trPr>
          <w:trHeight w:val="133"/>
        </w:trPr>
        <w:tc>
          <w:tcPr>
            <w:tcW w:w="2263" w:type="dxa"/>
            <w:vMerge/>
          </w:tcPr>
          <w:p w14:paraId="3644125A" w14:textId="77777777" w:rsidR="00192E82" w:rsidRPr="00191DA3" w:rsidRDefault="00192E82" w:rsidP="001C709C">
            <w:pPr>
              <w:rPr>
                <w:rFonts w:eastAsia="Calibri"/>
                <w:b/>
                <w:bCs/>
                <w:sz w:val="24"/>
                <w:szCs w:val="24"/>
                <w:lang w:eastAsia="ru-RU"/>
              </w:rPr>
            </w:pPr>
          </w:p>
        </w:tc>
        <w:tc>
          <w:tcPr>
            <w:tcW w:w="9498" w:type="dxa"/>
          </w:tcPr>
          <w:p w14:paraId="6C80D033" w14:textId="77777777" w:rsidR="00192E82" w:rsidRPr="00191DA3" w:rsidRDefault="00192E82" w:rsidP="00F95A6C">
            <w:pPr>
              <w:widowControl/>
              <w:numPr>
                <w:ilvl w:val="0"/>
                <w:numId w:val="72"/>
              </w:numPr>
              <w:autoSpaceDE/>
              <w:autoSpaceDN/>
              <w:contextualSpacing/>
              <w:rPr>
                <w:rFonts w:eastAsia="Calibri"/>
                <w:bCs/>
                <w:sz w:val="24"/>
                <w:szCs w:val="24"/>
                <w:lang w:eastAsia="ru-RU"/>
              </w:rPr>
            </w:pPr>
            <w:r w:rsidRPr="00191DA3">
              <w:rPr>
                <w:rFonts w:eastAsia="Calibri"/>
                <w:bCs/>
                <w:sz w:val="24"/>
                <w:szCs w:val="24"/>
                <w:lang w:eastAsia="ru-RU"/>
              </w:rPr>
              <w:t>Отметить в музыкальном тексте мотивы и фразы</w:t>
            </w:r>
          </w:p>
        </w:tc>
        <w:tc>
          <w:tcPr>
            <w:tcW w:w="1134" w:type="dxa"/>
            <w:vMerge/>
          </w:tcPr>
          <w:p w14:paraId="24C015A3" w14:textId="77777777" w:rsidR="00192E82" w:rsidRPr="00191DA3" w:rsidRDefault="00192E82" w:rsidP="001C709C">
            <w:pPr>
              <w:jc w:val="center"/>
              <w:rPr>
                <w:rFonts w:eastAsia="Calibri"/>
                <w:bCs/>
                <w:sz w:val="24"/>
                <w:szCs w:val="24"/>
                <w:lang w:eastAsia="ru-RU"/>
              </w:rPr>
            </w:pPr>
          </w:p>
        </w:tc>
        <w:tc>
          <w:tcPr>
            <w:tcW w:w="1842" w:type="dxa"/>
            <w:vMerge/>
          </w:tcPr>
          <w:p w14:paraId="780AD146" w14:textId="77777777" w:rsidR="00192E82" w:rsidRPr="00191DA3" w:rsidRDefault="00192E82" w:rsidP="001C709C">
            <w:pPr>
              <w:jc w:val="center"/>
              <w:rPr>
                <w:rFonts w:eastAsia="Calibri"/>
                <w:sz w:val="24"/>
                <w:szCs w:val="24"/>
                <w:lang w:eastAsia="ru-RU"/>
              </w:rPr>
            </w:pPr>
          </w:p>
        </w:tc>
      </w:tr>
      <w:tr w:rsidR="00192E82" w:rsidRPr="00191DA3" w14:paraId="5D529165" w14:textId="77777777" w:rsidTr="001C709C">
        <w:trPr>
          <w:trHeight w:val="265"/>
        </w:trPr>
        <w:tc>
          <w:tcPr>
            <w:tcW w:w="2263" w:type="dxa"/>
            <w:vMerge/>
            <w:tcBorders>
              <w:bottom w:val="single" w:sz="4" w:space="0" w:color="auto"/>
            </w:tcBorders>
          </w:tcPr>
          <w:p w14:paraId="188B5742" w14:textId="77777777" w:rsidR="00192E82" w:rsidRPr="00191DA3" w:rsidRDefault="00192E82" w:rsidP="001C709C">
            <w:pPr>
              <w:rPr>
                <w:rFonts w:eastAsia="Calibri"/>
                <w:b/>
                <w:bCs/>
                <w:sz w:val="24"/>
                <w:szCs w:val="24"/>
                <w:lang w:eastAsia="ru-RU"/>
              </w:rPr>
            </w:pPr>
          </w:p>
        </w:tc>
        <w:tc>
          <w:tcPr>
            <w:tcW w:w="9498" w:type="dxa"/>
            <w:tcBorders>
              <w:bottom w:val="single" w:sz="4" w:space="0" w:color="auto"/>
            </w:tcBorders>
          </w:tcPr>
          <w:p w14:paraId="349F35FA" w14:textId="77777777" w:rsidR="00192E82" w:rsidRPr="00191DA3" w:rsidRDefault="00192E82" w:rsidP="00F95A6C">
            <w:pPr>
              <w:widowControl/>
              <w:numPr>
                <w:ilvl w:val="0"/>
                <w:numId w:val="72"/>
              </w:numPr>
              <w:autoSpaceDE/>
              <w:autoSpaceDN/>
              <w:contextualSpacing/>
              <w:jc w:val="both"/>
              <w:rPr>
                <w:rFonts w:eastAsia="Calibri"/>
                <w:bCs/>
                <w:sz w:val="24"/>
                <w:szCs w:val="24"/>
                <w:lang w:eastAsia="ru-RU"/>
              </w:rPr>
            </w:pPr>
            <w:r w:rsidRPr="00191DA3">
              <w:rPr>
                <w:rFonts w:eastAsia="Calibri"/>
                <w:bCs/>
                <w:sz w:val="24"/>
                <w:szCs w:val="24"/>
                <w:lang w:eastAsia="ru-RU"/>
              </w:rPr>
              <w:t>Форма периода как самостоятельная форма произведения</w:t>
            </w:r>
          </w:p>
        </w:tc>
        <w:tc>
          <w:tcPr>
            <w:tcW w:w="1134" w:type="dxa"/>
            <w:vMerge/>
            <w:tcBorders>
              <w:bottom w:val="single" w:sz="4" w:space="0" w:color="auto"/>
            </w:tcBorders>
          </w:tcPr>
          <w:p w14:paraId="5AE677BC" w14:textId="77777777" w:rsidR="00192E82" w:rsidRPr="00191DA3" w:rsidRDefault="00192E82" w:rsidP="001C709C">
            <w:pPr>
              <w:jc w:val="center"/>
              <w:rPr>
                <w:rFonts w:eastAsia="Calibri"/>
                <w:b/>
                <w:bCs/>
                <w:sz w:val="24"/>
                <w:szCs w:val="24"/>
                <w:lang w:eastAsia="ru-RU"/>
              </w:rPr>
            </w:pPr>
          </w:p>
        </w:tc>
        <w:tc>
          <w:tcPr>
            <w:tcW w:w="1842" w:type="dxa"/>
            <w:vMerge/>
            <w:tcBorders>
              <w:bottom w:val="single" w:sz="4" w:space="0" w:color="auto"/>
            </w:tcBorders>
          </w:tcPr>
          <w:p w14:paraId="568C3ED0" w14:textId="77777777" w:rsidR="00192E82" w:rsidRPr="00191DA3" w:rsidRDefault="00192E82" w:rsidP="001C709C">
            <w:pPr>
              <w:jc w:val="center"/>
              <w:rPr>
                <w:rFonts w:eastAsia="Calibri"/>
                <w:sz w:val="24"/>
                <w:szCs w:val="24"/>
                <w:lang w:eastAsia="ru-RU"/>
              </w:rPr>
            </w:pPr>
          </w:p>
        </w:tc>
      </w:tr>
      <w:tr w:rsidR="00192E82" w:rsidRPr="00191DA3" w14:paraId="681D8FE0" w14:textId="77777777" w:rsidTr="001C709C">
        <w:trPr>
          <w:trHeight w:val="133"/>
        </w:trPr>
        <w:tc>
          <w:tcPr>
            <w:tcW w:w="2263" w:type="dxa"/>
            <w:vMerge/>
          </w:tcPr>
          <w:p w14:paraId="43A0B5BE" w14:textId="77777777" w:rsidR="00192E82" w:rsidRPr="00191DA3" w:rsidRDefault="00192E82" w:rsidP="001C709C">
            <w:pPr>
              <w:rPr>
                <w:rFonts w:eastAsia="Calibri"/>
                <w:b/>
                <w:bCs/>
                <w:sz w:val="24"/>
                <w:szCs w:val="24"/>
                <w:lang w:eastAsia="ru-RU"/>
              </w:rPr>
            </w:pPr>
          </w:p>
        </w:tc>
        <w:tc>
          <w:tcPr>
            <w:tcW w:w="9498" w:type="dxa"/>
          </w:tcPr>
          <w:p w14:paraId="07692300" w14:textId="77777777" w:rsidR="00192E82" w:rsidRPr="00191DA3" w:rsidRDefault="00192E82" w:rsidP="001C709C">
            <w:pPr>
              <w:rPr>
                <w:rFonts w:eastAsia="Calibri"/>
                <w:b/>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67707CD5"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4</w:t>
            </w:r>
          </w:p>
        </w:tc>
        <w:tc>
          <w:tcPr>
            <w:tcW w:w="1842" w:type="dxa"/>
            <w:vMerge/>
          </w:tcPr>
          <w:p w14:paraId="6171DC4E" w14:textId="77777777" w:rsidR="00192E82" w:rsidRPr="00191DA3" w:rsidRDefault="00192E82" w:rsidP="001C709C">
            <w:pPr>
              <w:jc w:val="center"/>
              <w:rPr>
                <w:rFonts w:eastAsia="Calibri"/>
                <w:sz w:val="24"/>
                <w:szCs w:val="24"/>
                <w:lang w:eastAsia="ru-RU"/>
              </w:rPr>
            </w:pPr>
          </w:p>
        </w:tc>
      </w:tr>
      <w:tr w:rsidR="00192E82" w:rsidRPr="00191DA3" w14:paraId="24050D93" w14:textId="77777777" w:rsidTr="001C709C">
        <w:trPr>
          <w:trHeight w:val="133"/>
        </w:trPr>
        <w:tc>
          <w:tcPr>
            <w:tcW w:w="2263" w:type="dxa"/>
            <w:vMerge/>
          </w:tcPr>
          <w:p w14:paraId="512561A9" w14:textId="77777777" w:rsidR="00192E82" w:rsidRPr="00191DA3" w:rsidRDefault="00192E82" w:rsidP="001C709C">
            <w:pPr>
              <w:rPr>
                <w:rFonts w:eastAsia="Calibri"/>
                <w:b/>
                <w:bCs/>
                <w:sz w:val="24"/>
                <w:szCs w:val="24"/>
                <w:lang w:eastAsia="ru-RU"/>
              </w:rPr>
            </w:pPr>
          </w:p>
        </w:tc>
        <w:tc>
          <w:tcPr>
            <w:tcW w:w="9498" w:type="dxa"/>
          </w:tcPr>
          <w:p w14:paraId="22206FB5"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Составить словарь эпитетов к основным музыкальным характеристикам</w:t>
            </w:r>
          </w:p>
        </w:tc>
        <w:tc>
          <w:tcPr>
            <w:tcW w:w="1134" w:type="dxa"/>
            <w:vMerge/>
          </w:tcPr>
          <w:p w14:paraId="516A2807" w14:textId="77777777" w:rsidR="00192E82" w:rsidRPr="00191DA3" w:rsidRDefault="00192E82" w:rsidP="001C709C">
            <w:pPr>
              <w:jc w:val="center"/>
              <w:rPr>
                <w:rFonts w:eastAsia="Calibri"/>
                <w:b/>
                <w:bCs/>
                <w:sz w:val="24"/>
                <w:szCs w:val="24"/>
                <w:lang w:eastAsia="ru-RU"/>
              </w:rPr>
            </w:pPr>
          </w:p>
        </w:tc>
        <w:tc>
          <w:tcPr>
            <w:tcW w:w="1842" w:type="dxa"/>
            <w:vMerge/>
          </w:tcPr>
          <w:p w14:paraId="708E7400" w14:textId="77777777" w:rsidR="00192E82" w:rsidRPr="00191DA3" w:rsidRDefault="00192E82" w:rsidP="001C709C">
            <w:pPr>
              <w:jc w:val="center"/>
              <w:rPr>
                <w:rFonts w:eastAsia="Calibri"/>
                <w:sz w:val="24"/>
                <w:szCs w:val="24"/>
                <w:lang w:eastAsia="ru-RU"/>
              </w:rPr>
            </w:pPr>
          </w:p>
        </w:tc>
      </w:tr>
      <w:tr w:rsidR="00192E82" w:rsidRPr="00191DA3" w14:paraId="4C2607EB" w14:textId="77777777" w:rsidTr="001C709C">
        <w:trPr>
          <w:trHeight w:val="133"/>
        </w:trPr>
        <w:tc>
          <w:tcPr>
            <w:tcW w:w="11761" w:type="dxa"/>
            <w:gridSpan w:val="2"/>
          </w:tcPr>
          <w:p w14:paraId="70E697B1" w14:textId="77777777" w:rsidR="00192E82" w:rsidRPr="00191DA3" w:rsidRDefault="00192E82" w:rsidP="001C709C">
            <w:pPr>
              <w:rPr>
                <w:rFonts w:eastAsia="Calibri"/>
                <w:b/>
                <w:bCs/>
                <w:sz w:val="28"/>
                <w:szCs w:val="24"/>
                <w:lang w:eastAsia="ru-RU"/>
              </w:rPr>
            </w:pPr>
            <w:r w:rsidRPr="00191DA3">
              <w:rPr>
                <w:rFonts w:eastAsia="Calibri"/>
                <w:b/>
                <w:bCs/>
                <w:sz w:val="28"/>
                <w:szCs w:val="24"/>
                <w:lang w:eastAsia="ru-RU"/>
              </w:rPr>
              <w:t>Раздел 3. Типы композиции музыкальных произведений</w:t>
            </w:r>
          </w:p>
        </w:tc>
        <w:tc>
          <w:tcPr>
            <w:tcW w:w="1134" w:type="dxa"/>
          </w:tcPr>
          <w:p w14:paraId="59565297"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10</w:t>
            </w:r>
          </w:p>
        </w:tc>
        <w:tc>
          <w:tcPr>
            <w:tcW w:w="1842" w:type="dxa"/>
          </w:tcPr>
          <w:p w14:paraId="5FAB5D45" w14:textId="77777777" w:rsidR="00192E82" w:rsidRPr="00191DA3" w:rsidRDefault="00192E82" w:rsidP="001C709C">
            <w:pPr>
              <w:jc w:val="center"/>
              <w:rPr>
                <w:rFonts w:eastAsia="Calibri"/>
                <w:sz w:val="24"/>
                <w:szCs w:val="24"/>
                <w:lang w:eastAsia="ru-RU"/>
              </w:rPr>
            </w:pPr>
          </w:p>
        </w:tc>
      </w:tr>
      <w:tr w:rsidR="00192E82" w:rsidRPr="00191DA3" w14:paraId="224C8B87" w14:textId="77777777" w:rsidTr="001C709C">
        <w:trPr>
          <w:trHeight w:val="133"/>
        </w:trPr>
        <w:tc>
          <w:tcPr>
            <w:tcW w:w="2263" w:type="dxa"/>
            <w:vMerge w:val="restart"/>
          </w:tcPr>
          <w:p w14:paraId="6A0A92C4"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3.1   </w:t>
            </w:r>
          </w:p>
          <w:p w14:paraId="32AD6596" w14:textId="77777777" w:rsidR="00192E82" w:rsidRPr="00191DA3" w:rsidRDefault="00192E82" w:rsidP="001C709C">
            <w:pPr>
              <w:jc w:val="center"/>
              <w:rPr>
                <w:rFonts w:eastAsia="Calibri"/>
                <w:b/>
                <w:bCs/>
                <w:sz w:val="24"/>
                <w:szCs w:val="24"/>
                <w:lang w:eastAsia="ru-RU"/>
              </w:rPr>
            </w:pPr>
            <w:r w:rsidRPr="00191DA3">
              <w:rPr>
                <w:rFonts w:eastAsia="Calibri"/>
                <w:bCs/>
                <w:sz w:val="24"/>
                <w:szCs w:val="24"/>
                <w:lang w:eastAsia="ru-RU"/>
              </w:rPr>
              <w:t>Простая форма</w:t>
            </w:r>
          </w:p>
        </w:tc>
        <w:tc>
          <w:tcPr>
            <w:tcW w:w="9498" w:type="dxa"/>
          </w:tcPr>
          <w:p w14:paraId="411EF30D" w14:textId="77777777" w:rsidR="00192E82" w:rsidRPr="00191DA3" w:rsidRDefault="00192E82" w:rsidP="001C709C">
            <w:pPr>
              <w:rPr>
                <w:rFonts w:eastAsia="Calibri"/>
                <w:b/>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5B5EFF1B"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4</w:t>
            </w:r>
          </w:p>
        </w:tc>
        <w:tc>
          <w:tcPr>
            <w:tcW w:w="1842" w:type="dxa"/>
            <w:vMerge w:val="restart"/>
          </w:tcPr>
          <w:p w14:paraId="666D904A"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0К 1</w:t>
            </w:r>
          </w:p>
          <w:p w14:paraId="14454CCA"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8</w:t>
            </w:r>
          </w:p>
          <w:p w14:paraId="419F960F"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w:t>
            </w:r>
          </w:p>
        </w:tc>
      </w:tr>
      <w:tr w:rsidR="00192E82" w:rsidRPr="00191DA3" w14:paraId="14F35FBE" w14:textId="77777777" w:rsidTr="001C709C">
        <w:trPr>
          <w:trHeight w:val="133"/>
        </w:trPr>
        <w:tc>
          <w:tcPr>
            <w:tcW w:w="2263" w:type="dxa"/>
            <w:vMerge/>
          </w:tcPr>
          <w:p w14:paraId="6D9177DB" w14:textId="77777777" w:rsidR="00192E82" w:rsidRPr="00191DA3" w:rsidRDefault="00192E82" w:rsidP="001C709C">
            <w:pPr>
              <w:rPr>
                <w:rFonts w:eastAsia="Calibri"/>
                <w:b/>
                <w:bCs/>
                <w:sz w:val="24"/>
                <w:szCs w:val="24"/>
                <w:lang w:eastAsia="ru-RU"/>
              </w:rPr>
            </w:pPr>
          </w:p>
        </w:tc>
        <w:tc>
          <w:tcPr>
            <w:tcW w:w="9498" w:type="dxa"/>
          </w:tcPr>
          <w:p w14:paraId="00B00725"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Одночастная форма. Простая двухчастная форма. Простая трехчастная форма. Простая двухчастная репризная форма.</w:t>
            </w:r>
          </w:p>
        </w:tc>
        <w:tc>
          <w:tcPr>
            <w:tcW w:w="1134" w:type="dxa"/>
            <w:vMerge/>
          </w:tcPr>
          <w:p w14:paraId="7C0ED035" w14:textId="77777777" w:rsidR="00192E82" w:rsidRPr="00191DA3" w:rsidRDefault="00192E82" w:rsidP="001C709C">
            <w:pPr>
              <w:jc w:val="center"/>
              <w:rPr>
                <w:rFonts w:eastAsia="Calibri"/>
                <w:b/>
                <w:bCs/>
                <w:sz w:val="24"/>
                <w:szCs w:val="24"/>
                <w:lang w:eastAsia="ru-RU"/>
              </w:rPr>
            </w:pPr>
          </w:p>
        </w:tc>
        <w:tc>
          <w:tcPr>
            <w:tcW w:w="1842" w:type="dxa"/>
            <w:vMerge/>
          </w:tcPr>
          <w:p w14:paraId="5F56832E" w14:textId="77777777" w:rsidR="00192E82" w:rsidRPr="00191DA3" w:rsidRDefault="00192E82" w:rsidP="001C709C">
            <w:pPr>
              <w:jc w:val="center"/>
              <w:rPr>
                <w:rFonts w:eastAsia="Calibri"/>
                <w:sz w:val="24"/>
                <w:szCs w:val="24"/>
                <w:lang w:eastAsia="ru-RU"/>
              </w:rPr>
            </w:pPr>
          </w:p>
        </w:tc>
      </w:tr>
      <w:tr w:rsidR="00192E82" w:rsidRPr="00191DA3" w14:paraId="5E9F3FD0" w14:textId="77777777" w:rsidTr="001C709C">
        <w:trPr>
          <w:trHeight w:val="133"/>
        </w:trPr>
        <w:tc>
          <w:tcPr>
            <w:tcW w:w="2263" w:type="dxa"/>
            <w:vMerge/>
          </w:tcPr>
          <w:p w14:paraId="57ACC24E" w14:textId="77777777" w:rsidR="00192E82" w:rsidRPr="00191DA3" w:rsidRDefault="00192E82" w:rsidP="001C709C">
            <w:pPr>
              <w:rPr>
                <w:rFonts w:eastAsia="Calibri"/>
                <w:b/>
                <w:bCs/>
                <w:sz w:val="24"/>
                <w:szCs w:val="24"/>
                <w:lang w:eastAsia="ru-RU"/>
              </w:rPr>
            </w:pPr>
          </w:p>
        </w:tc>
        <w:tc>
          <w:tcPr>
            <w:tcW w:w="9498" w:type="dxa"/>
          </w:tcPr>
          <w:p w14:paraId="19A712B7"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3985AAEE"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tcPr>
          <w:p w14:paraId="57FB4BFE" w14:textId="77777777" w:rsidR="00192E82" w:rsidRPr="00191DA3" w:rsidRDefault="00192E82" w:rsidP="001C709C">
            <w:pPr>
              <w:jc w:val="center"/>
              <w:rPr>
                <w:rFonts w:eastAsia="Calibri"/>
                <w:sz w:val="24"/>
                <w:szCs w:val="24"/>
                <w:lang w:eastAsia="ru-RU"/>
              </w:rPr>
            </w:pPr>
          </w:p>
        </w:tc>
      </w:tr>
      <w:tr w:rsidR="00192E82" w:rsidRPr="00191DA3" w14:paraId="58A58181" w14:textId="77777777" w:rsidTr="001C709C">
        <w:trPr>
          <w:trHeight w:val="133"/>
        </w:trPr>
        <w:tc>
          <w:tcPr>
            <w:tcW w:w="2263" w:type="dxa"/>
            <w:vMerge/>
          </w:tcPr>
          <w:p w14:paraId="1E600806" w14:textId="77777777" w:rsidR="00192E82" w:rsidRPr="00191DA3" w:rsidRDefault="00192E82" w:rsidP="001C709C">
            <w:pPr>
              <w:rPr>
                <w:rFonts w:eastAsia="Calibri"/>
                <w:b/>
                <w:bCs/>
                <w:sz w:val="24"/>
                <w:szCs w:val="24"/>
                <w:lang w:eastAsia="ru-RU"/>
              </w:rPr>
            </w:pPr>
          </w:p>
        </w:tc>
        <w:tc>
          <w:tcPr>
            <w:tcW w:w="9498" w:type="dxa"/>
          </w:tcPr>
          <w:p w14:paraId="65209283"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Анализ произведений (частей произведений), написанных в простой двухчастной и простой трехчастной формах. Составление схемы анализа</w:t>
            </w:r>
          </w:p>
        </w:tc>
        <w:tc>
          <w:tcPr>
            <w:tcW w:w="1134" w:type="dxa"/>
            <w:vMerge/>
          </w:tcPr>
          <w:p w14:paraId="2DA19E9B" w14:textId="77777777" w:rsidR="00192E82" w:rsidRPr="00191DA3" w:rsidRDefault="00192E82" w:rsidP="001C709C">
            <w:pPr>
              <w:jc w:val="center"/>
              <w:rPr>
                <w:rFonts w:eastAsia="Calibri"/>
                <w:bCs/>
                <w:sz w:val="24"/>
                <w:szCs w:val="24"/>
                <w:lang w:eastAsia="ru-RU"/>
              </w:rPr>
            </w:pPr>
          </w:p>
        </w:tc>
        <w:tc>
          <w:tcPr>
            <w:tcW w:w="1842" w:type="dxa"/>
            <w:vMerge/>
          </w:tcPr>
          <w:p w14:paraId="2C4E732E" w14:textId="77777777" w:rsidR="00192E82" w:rsidRPr="00191DA3" w:rsidRDefault="00192E82" w:rsidP="001C709C">
            <w:pPr>
              <w:jc w:val="center"/>
              <w:rPr>
                <w:rFonts w:eastAsia="Calibri"/>
                <w:sz w:val="24"/>
                <w:szCs w:val="24"/>
                <w:lang w:eastAsia="ru-RU"/>
              </w:rPr>
            </w:pPr>
          </w:p>
        </w:tc>
      </w:tr>
      <w:tr w:rsidR="00192E82" w:rsidRPr="00191DA3" w14:paraId="49F00797" w14:textId="77777777" w:rsidTr="001C709C">
        <w:trPr>
          <w:trHeight w:val="133"/>
        </w:trPr>
        <w:tc>
          <w:tcPr>
            <w:tcW w:w="2263" w:type="dxa"/>
            <w:vMerge/>
          </w:tcPr>
          <w:p w14:paraId="60660AE0" w14:textId="77777777" w:rsidR="00192E82" w:rsidRPr="00191DA3" w:rsidRDefault="00192E82" w:rsidP="001C709C">
            <w:pPr>
              <w:rPr>
                <w:rFonts w:eastAsia="Calibri"/>
                <w:b/>
                <w:bCs/>
                <w:sz w:val="24"/>
                <w:szCs w:val="24"/>
                <w:lang w:eastAsia="ru-RU"/>
              </w:rPr>
            </w:pPr>
          </w:p>
        </w:tc>
        <w:tc>
          <w:tcPr>
            <w:tcW w:w="9498" w:type="dxa"/>
          </w:tcPr>
          <w:p w14:paraId="45BC2B7C"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5EDD1467"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4</w:t>
            </w:r>
          </w:p>
        </w:tc>
        <w:tc>
          <w:tcPr>
            <w:tcW w:w="1842" w:type="dxa"/>
            <w:vMerge/>
          </w:tcPr>
          <w:p w14:paraId="6264A3E2" w14:textId="77777777" w:rsidR="00192E82" w:rsidRPr="00191DA3" w:rsidRDefault="00192E82" w:rsidP="001C709C">
            <w:pPr>
              <w:jc w:val="center"/>
              <w:rPr>
                <w:rFonts w:eastAsia="Calibri"/>
                <w:sz w:val="24"/>
                <w:szCs w:val="24"/>
                <w:lang w:eastAsia="ru-RU"/>
              </w:rPr>
            </w:pPr>
          </w:p>
        </w:tc>
      </w:tr>
      <w:tr w:rsidR="00192E82" w:rsidRPr="00191DA3" w14:paraId="282F2257" w14:textId="77777777" w:rsidTr="001C709C">
        <w:trPr>
          <w:trHeight w:val="133"/>
        </w:trPr>
        <w:tc>
          <w:tcPr>
            <w:tcW w:w="2263" w:type="dxa"/>
            <w:vMerge/>
          </w:tcPr>
          <w:p w14:paraId="18601AAD" w14:textId="77777777" w:rsidR="00192E82" w:rsidRPr="00191DA3" w:rsidRDefault="00192E82" w:rsidP="001C709C">
            <w:pPr>
              <w:rPr>
                <w:rFonts w:eastAsia="Calibri"/>
                <w:b/>
                <w:bCs/>
                <w:sz w:val="24"/>
                <w:szCs w:val="24"/>
                <w:lang w:eastAsia="ru-RU"/>
              </w:rPr>
            </w:pPr>
          </w:p>
        </w:tc>
        <w:tc>
          <w:tcPr>
            <w:tcW w:w="9498" w:type="dxa"/>
          </w:tcPr>
          <w:p w14:paraId="39EC2B20" w14:textId="77777777" w:rsidR="00192E82" w:rsidRPr="00191DA3" w:rsidRDefault="00192E82" w:rsidP="00F95A6C">
            <w:pPr>
              <w:widowControl/>
              <w:numPr>
                <w:ilvl w:val="0"/>
                <w:numId w:val="74"/>
              </w:numPr>
              <w:autoSpaceDE/>
              <w:autoSpaceDN/>
              <w:contextualSpacing/>
              <w:rPr>
                <w:rFonts w:eastAsia="Calibri"/>
                <w:bCs/>
                <w:sz w:val="24"/>
                <w:szCs w:val="24"/>
                <w:lang w:eastAsia="ru-RU"/>
              </w:rPr>
            </w:pPr>
            <w:r w:rsidRPr="00191DA3">
              <w:rPr>
                <w:rFonts w:eastAsia="Calibri"/>
                <w:bCs/>
                <w:sz w:val="24"/>
                <w:szCs w:val="24"/>
                <w:lang w:eastAsia="ru-RU"/>
              </w:rPr>
              <w:t>Одночастная форма - Анализ фортепианной пьесы из сборников пьес, хрестоматий по фортепиано для младших классов (По выбору)</w:t>
            </w:r>
          </w:p>
        </w:tc>
        <w:tc>
          <w:tcPr>
            <w:tcW w:w="1134" w:type="dxa"/>
            <w:vMerge/>
          </w:tcPr>
          <w:p w14:paraId="343F4105" w14:textId="77777777" w:rsidR="00192E82" w:rsidRPr="00191DA3" w:rsidRDefault="00192E82" w:rsidP="001C709C">
            <w:pPr>
              <w:jc w:val="center"/>
              <w:rPr>
                <w:rFonts w:eastAsia="Calibri"/>
                <w:bCs/>
                <w:sz w:val="24"/>
                <w:szCs w:val="24"/>
                <w:lang w:eastAsia="ru-RU"/>
              </w:rPr>
            </w:pPr>
          </w:p>
        </w:tc>
        <w:tc>
          <w:tcPr>
            <w:tcW w:w="1842" w:type="dxa"/>
            <w:vMerge/>
          </w:tcPr>
          <w:p w14:paraId="79AE20D9" w14:textId="77777777" w:rsidR="00192E82" w:rsidRPr="00191DA3" w:rsidRDefault="00192E82" w:rsidP="001C709C">
            <w:pPr>
              <w:jc w:val="center"/>
              <w:rPr>
                <w:rFonts w:eastAsia="Calibri"/>
                <w:sz w:val="24"/>
                <w:szCs w:val="24"/>
                <w:lang w:eastAsia="ru-RU"/>
              </w:rPr>
            </w:pPr>
          </w:p>
        </w:tc>
      </w:tr>
      <w:tr w:rsidR="00192E82" w:rsidRPr="00191DA3" w14:paraId="7D9428F1" w14:textId="77777777" w:rsidTr="001C709C">
        <w:trPr>
          <w:trHeight w:val="133"/>
        </w:trPr>
        <w:tc>
          <w:tcPr>
            <w:tcW w:w="2263" w:type="dxa"/>
            <w:vMerge/>
          </w:tcPr>
          <w:p w14:paraId="334520AC" w14:textId="77777777" w:rsidR="00192E82" w:rsidRPr="00191DA3" w:rsidRDefault="00192E82" w:rsidP="001C709C">
            <w:pPr>
              <w:rPr>
                <w:rFonts w:eastAsia="Calibri"/>
                <w:b/>
                <w:bCs/>
                <w:sz w:val="24"/>
                <w:szCs w:val="24"/>
                <w:lang w:eastAsia="ru-RU"/>
              </w:rPr>
            </w:pPr>
          </w:p>
        </w:tc>
        <w:tc>
          <w:tcPr>
            <w:tcW w:w="9498" w:type="dxa"/>
          </w:tcPr>
          <w:p w14:paraId="7E0341BE" w14:textId="77777777" w:rsidR="00192E82" w:rsidRPr="00191DA3" w:rsidRDefault="00192E82" w:rsidP="00F95A6C">
            <w:pPr>
              <w:widowControl/>
              <w:numPr>
                <w:ilvl w:val="0"/>
                <w:numId w:val="74"/>
              </w:numPr>
              <w:autoSpaceDE/>
              <w:autoSpaceDN/>
              <w:contextualSpacing/>
              <w:rPr>
                <w:rFonts w:eastAsia="Calibri"/>
                <w:bCs/>
                <w:sz w:val="24"/>
                <w:szCs w:val="24"/>
                <w:lang w:eastAsia="ru-RU"/>
              </w:rPr>
            </w:pPr>
            <w:r w:rsidRPr="00191DA3">
              <w:rPr>
                <w:rFonts w:eastAsia="Calibri"/>
                <w:bCs/>
                <w:sz w:val="24"/>
                <w:szCs w:val="24"/>
                <w:lang w:eastAsia="ru-RU"/>
              </w:rPr>
              <w:t>Простая двухчастная и простая трехчастная формы - Анализ одной пьесы из цикла «Детский альбом» П.И. Чайковского</w:t>
            </w:r>
          </w:p>
        </w:tc>
        <w:tc>
          <w:tcPr>
            <w:tcW w:w="1134" w:type="dxa"/>
            <w:vMerge/>
          </w:tcPr>
          <w:p w14:paraId="5DFE1F5E" w14:textId="77777777" w:rsidR="00192E82" w:rsidRPr="00191DA3" w:rsidRDefault="00192E82" w:rsidP="001C709C">
            <w:pPr>
              <w:jc w:val="center"/>
              <w:rPr>
                <w:rFonts w:eastAsia="Calibri"/>
                <w:b/>
                <w:bCs/>
                <w:sz w:val="24"/>
                <w:szCs w:val="24"/>
                <w:lang w:eastAsia="ru-RU"/>
              </w:rPr>
            </w:pPr>
          </w:p>
        </w:tc>
        <w:tc>
          <w:tcPr>
            <w:tcW w:w="1842" w:type="dxa"/>
            <w:vMerge/>
          </w:tcPr>
          <w:p w14:paraId="79063109" w14:textId="77777777" w:rsidR="00192E82" w:rsidRPr="00191DA3" w:rsidRDefault="00192E82" w:rsidP="001C709C">
            <w:pPr>
              <w:jc w:val="center"/>
              <w:rPr>
                <w:rFonts w:eastAsia="Calibri"/>
                <w:sz w:val="24"/>
                <w:szCs w:val="24"/>
                <w:lang w:eastAsia="ru-RU"/>
              </w:rPr>
            </w:pPr>
          </w:p>
        </w:tc>
      </w:tr>
      <w:tr w:rsidR="00192E82" w:rsidRPr="00191DA3" w14:paraId="0ECC6E02" w14:textId="77777777" w:rsidTr="001C709C">
        <w:trPr>
          <w:trHeight w:val="133"/>
        </w:trPr>
        <w:tc>
          <w:tcPr>
            <w:tcW w:w="2263" w:type="dxa"/>
            <w:vMerge w:val="restart"/>
          </w:tcPr>
          <w:p w14:paraId="37F39D5D"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3.2   </w:t>
            </w:r>
          </w:p>
          <w:p w14:paraId="17E8BD59"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Сложная форма</w:t>
            </w:r>
          </w:p>
          <w:p w14:paraId="56B4BA86" w14:textId="77777777" w:rsidR="00192E82" w:rsidRPr="00191DA3" w:rsidRDefault="00192E82" w:rsidP="001C709C">
            <w:pPr>
              <w:rPr>
                <w:rFonts w:eastAsia="Calibri"/>
                <w:b/>
                <w:bCs/>
                <w:sz w:val="24"/>
                <w:szCs w:val="24"/>
                <w:lang w:eastAsia="ru-RU"/>
              </w:rPr>
            </w:pPr>
          </w:p>
        </w:tc>
        <w:tc>
          <w:tcPr>
            <w:tcW w:w="9498" w:type="dxa"/>
          </w:tcPr>
          <w:p w14:paraId="6E64938C"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237D5F24"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1BB7B688"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1.4</w:t>
            </w:r>
          </w:p>
          <w:p w14:paraId="71E239B3"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8</w:t>
            </w:r>
          </w:p>
        </w:tc>
      </w:tr>
      <w:tr w:rsidR="00192E82" w:rsidRPr="00191DA3" w14:paraId="62AFA59C" w14:textId="77777777" w:rsidTr="001C709C">
        <w:trPr>
          <w:trHeight w:val="133"/>
        </w:trPr>
        <w:tc>
          <w:tcPr>
            <w:tcW w:w="2263" w:type="dxa"/>
            <w:vMerge/>
          </w:tcPr>
          <w:p w14:paraId="53A4FE72" w14:textId="77777777" w:rsidR="00192E82" w:rsidRPr="00191DA3" w:rsidRDefault="00192E82" w:rsidP="001C709C">
            <w:pPr>
              <w:rPr>
                <w:rFonts w:eastAsia="Calibri"/>
                <w:b/>
                <w:bCs/>
                <w:sz w:val="24"/>
                <w:szCs w:val="24"/>
                <w:lang w:eastAsia="ru-RU"/>
              </w:rPr>
            </w:pPr>
          </w:p>
        </w:tc>
        <w:tc>
          <w:tcPr>
            <w:tcW w:w="9498" w:type="dxa"/>
          </w:tcPr>
          <w:p w14:paraId="7BC22C55"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Сложной формой называется такая трехчастная и двухчастная форма, в которой либо каждая из частей, либо одна из них написана в простой двух- или трехчастной форме. В сложной форме сквозное развитие достигается путем сопоставления различных, контрастных тем.</w:t>
            </w:r>
            <w:r w:rsidRPr="00191DA3">
              <w:t xml:space="preserve"> </w:t>
            </w:r>
            <w:r w:rsidRPr="00191DA3">
              <w:rPr>
                <w:rFonts w:eastAsia="Calibri"/>
                <w:bCs/>
                <w:sz w:val="24"/>
                <w:szCs w:val="24"/>
                <w:lang w:eastAsia="ru-RU"/>
              </w:rPr>
              <w:t>Сложная двухчастная форма, сложная трехчастная форма</w:t>
            </w:r>
          </w:p>
        </w:tc>
        <w:tc>
          <w:tcPr>
            <w:tcW w:w="1134" w:type="dxa"/>
            <w:vMerge/>
          </w:tcPr>
          <w:p w14:paraId="632BBFAC" w14:textId="77777777" w:rsidR="00192E82" w:rsidRPr="00191DA3" w:rsidRDefault="00192E82" w:rsidP="001C709C">
            <w:pPr>
              <w:jc w:val="center"/>
              <w:rPr>
                <w:rFonts w:eastAsia="Calibri"/>
                <w:bCs/>
                <w:sz w:val="24"/>
                <w:szCs w:val="24"/>
                <w:lang w:eastAsia="ru-RU"/>
              </w:rPr>
            </w:pPr>
          </w:p>
        </w:tc>
        <w:tc>
          <w:tcPr>
            <w:tcW w:w="1842" w:type="dxa"/>
            <w:vMerge/>
          </w:tcPr>
          <w:p w14:paraId="206520FF" w14:textId="77777777" w:rsidR="00192E82" w:rsidRPr="00191DA3" w:rsidRDefault="00192E82" w:rsidP="001C709C">
            <w:pPr>
              <w:jc w:val="center"/>
              <w:rPr>
                <w:rFonts w:eastAsia="Calibri"/>
                <w:sz w:val="24"/>
                <w:szCs w:val="24"/>
                <w:lang w:eastAsia="ru-RU"/>
              </w:rPr>
            </w:pPr>
          </w:p>
        </w:tc>
      </w:tr>
      <w:tr w:rsidR="00192E82" w:rsidRPr="00191DA3" w14:paraId="2A9C0885" w14:textId="77777777" w:rsidTr="001C709C">
        <w:trPr>
          <w:trHeight w:val="133"/>
        </w:trPr>
        <w:tc>
          <w:tcPr>
            <w:tcW w:w="2263" w:type="dxa"/>
            <w:vMerge/>
          </w:tcPr>
          <w:p w14:paraId="07713CC0" w14:textId="77777777" w:rsidR="00192E82" w:rsidRPr="00191DA3" w:rsidRDefault="00192E82" w:rsidP="001C709C">
            <w:pPr>
              <w:rPr>
                <w:rFonts w:eastAsia="Calibri"/>
                <w:b/>
                <w:bCs/>
                <w:sz w:val="24"/>
                <w:szCs w:val="24"/>
                <w:lang w:eastAsia="ru-RU"/>
              </w:rPr>
            </w:pPr>
          </w:p>
        </w:tc>
        <w:tc>
          <w:tcPr>
            <w:tcW w:w="9498" w:type="dxa"/>
          </w:tcPr>
          <w:p w14:paraId="1E343485"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53CF9095"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tcPr>
          <w:p w14:paraId="5CEA7BCB" w14:textId="77777777" w:rsidR="00192E82" w:rsidRPr="00191DA3" w:rsidRDefault="00192E82" w:rsidP="001C709C">
            <w:pPr>
              <w:jc w:val="center"/>
              <w:rPr>
                <w:rFonts w:eastAsia="Calibri"/>
                <w:sz w:val="24"/>
                <w:szCs w:val="24"/>
                <w:lang w:eastAsia="ru-RU"/>
              </w:rPr>
            </w:pPr>
          </w:p>
        </w:tc>
      </w:tr>
      <w:tr w:rsidR="00192E82" w:rsidRPr="00191DA3" w14:paraId="6596D0B9" w14:textId="77777777" w:rsidTr="001C709C">
        <w:trPr>
          <w:trHeight w:val="133"/>
        </w:trPr>
        <w:tc>
          <w:tcPr>
            <w:tcW w:w="2263" w:type="dxa"/>
            <w:vMerge/>
          </w:tcPr>
          <w:p w14:paraId="3EFF8DC4" w14:textId="77777777" w:rsidR="00192E82" w:rsidRPr="00191DA3" w:rsidRDefault="00192E82" w:rsidP="001C709C">
            <w:pPr>
              <w:rPr>
                <w:rFonts w:eastAsia="Calibri"/>
                <w:b/>
                <w:bCs/>
                <w:sz w:val="24"/>
                <w:szCs w:val="24"/>
                <w:lang w:eastAsia="ru-RU"/>
              </w:rPr>
            </w:pPr>
          </w:p>
        </w:tc>
        <w:tc>
          <w:tcPr>
            <w:tcW w:w="9498" w:type="dxa"/>
          </w:tcPr>
          <w:p w14:paraId="6CEE5B90"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Анализ произведений (частей произведений), написанных в сложной 2-3-х частных формах</w:t>
            </w:r>
          </w:p>
        </w:tc>
        <w:tc>
          <w:tcPr>
            <w:tcW w:w="1134" w:type="dxa"/>
            <w:vMerge/>
          </w:tcPr>
          <w:p w14:paraId="0F3B8878" w14:textId="77777777" w:rsidR="00192E82" w:rsidRPr="00191DA3" w:rsidRDefault="00192E82" w:rsidP="001C709C">
            <w:pPr>
              <w:jc w:val="center"/>
              <w:rPr>
                <w:rFonts w:eastAsia="Calibri"/>
                <w:b/>
                <w:bCs/>
                <w:sz w:val="24"/>
                <w:szCs w:val="24"/>
                <w:lang w:eastAsia="ru-RU"/>
              </w:rPr>
            </w:pPr>
          </w:p>
        </w:tc>
        <w:tc>
          <w:tcPr>
            <w:tcW w:w="1842" w:type="dxa"/>
            <w:vMerge/>
          </w:tcPr>
          <w:p w14:paraId="79EF1F75" w14:textId="77777777" w:rsidR="00192E82" w:rsidRPr="00191DA3" w:rsidRDefault="00192E82" w:rsidP="001C709C">
            <w:pPr>
              <w:jc w:val="center"/>
              <w:rPr>
                <w:rFonts w:eastAsia="Calibri"/>
                <w:sz w:val="24"/>
                <w:szCs w:val="24"/>
                <w:lang w:eastAsia="ru-RU"/>
              </w:rPr>
            </w:pPr>
          </w:p>
        </w:tc>
      </w:tr>
      <w:tr w:rsidR="00192E82" w:rsidRPr="00191DA3" w14:paraId="119AA90B" w14:textId="77777777" w:rsidTr="001C709C">
        <w:trPr>
          <w:trHeight w:val="133"/>
        </w:trPr>
        <w:tc>
          <w:tcPr>
            <w:tcW w:w="2263" w:type="dxa"/>
            <w:vMerge/>
          </w:tcPr>
          <w:p w14:paraId="65D247E9" w14:textId="77777777" w:rsidR="00192E82" w:rsidRPr="00191DA3" w:rsidRDefault="00192E82" w:rsidP="001C709C">
            <w:pPr>
              <w:rPr>
                <w:rFonts w:eastAsia="Calibri"/>
                <w:b/>
                <w:bCs/>
                <w:sz w:val="24"/>
                <w:szCs w:val="24"/>
                <w:lang w:eastAsia="ru-RU"/>
              </w:rPr>
            </w:pPr>
          </w:p>
        </w:tc>
        <w:tc>
          <w:tcPr>
            <w:tcW w:w="9498" w:type="dxa"/>
          </w:tcPr>
          <w:p w14:paraId="4F1D9567"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3CF96F81"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4</w:t>
            </w:r>
          </w:p>
        </w:tc>
        <w:tc>
          <w:tcPr>
            <w:tcW w:w="1842" w:type="dxa"/>
            <w:vMerge/>
          </w:tcPr>
          <w:p w14:paraId="48376E98" w14:textId="77777777" w:rsidR="00192E82" w:rsidRPr="00191DA3" w:rsidRDefault="00192E82" w:rsidP="001C709C">
            <w:pPr>
              <w:jc w:val="center"/>
              <w:rPr>
                <w:rFonts w:eastAsia="Calibri"/>
                <w:sz w:val="24"/>
                <w:szCs w:val="24"/>
                <w:lang w:eastAsia="ru-RU"/>
              </w:rPr>
            </w:pPr>
          </w:p>
        </w:tc>
      </w:tr>
      <w:tr w:rsidR="00192E82" w:rsidRPr="00191DA3" w14:paraId="79BFF553" w14:textId="77777777" w:rsidTr="001C709C">
        <w:trPr>
          <w:trHeight w:val="133"/>
        </w:trPr>
        <w:tc>
          <w:tcPr>
            <w:tcW w:w="2263" w:type="dxa"/>
            <w:vMerge/>
          </w:tcPr>
          <w:p w14:paraId="7553CD14" w14:textId="77777777" w:rsidR="00192E82" w:rsidRPr="00191DA3" w:rsidRDefault="00192E82" w:rsidP="001C709C">
            <w:pPr>
              <w:rPr>
                <w:rFonts w:eastAsia="Calibri"/>
                <w:b/>
                <w:bCs/>
                <w:sz w:val="24"/>
                <w:szCs w:val="24"/>
                <w:lang w:eastAsia="ru-RU"/>
              </w:rPr>
            </w:pPr>
          </w:p>
        </w:tc>
        <w:tc>
          <w:tcPr>
            <w:tcW w:w="9498" w:type="dxa"/>
          </w:tcPr>
          <w:p w14:paraId="2AEF8069"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Анализ сложной формы – </w:t>
            </w:r>
            <w:proofErr w:type="spellStart"/>
            <w:r w:rsidRPr="00191DA3">
              <w:rPr>
                <w:rFonts w:eastAsia="Calibri"/>
                <w:bCs/>
                <w:sz w:val="24"/>
                <w:szCs w:val="24"/>
                <w:lang w:eastAsia="ru-RU"/>
              </w:rPr>
              <w:t>Ф.Шопен</w:t>
            </w:r>
            <w:proofErr w:type="spellEnd"/>
            <w:r w:rsidRPr="00191DA3">
              <w:rPr>
                <w:rFonts w:eastAsia="Calibri"/>
                <w:bCs/>
                <w:sz w:val="24"/>
                <w:szCs w:val="24"/>
                <w:lang w:eastAsia="ru-RU"/>
              </w:rPr>
              <w:t xml:space="preserve">. Мазурки, Вальсы, Прелюдии. </w:t>
            </w:r>
            <w:proofErr w:type="spellStart"/>
            <w:r w:rsidRPr="00191DA3">
              <w:rPr>
                <w:rFonts w:eastAsia="Calibri"/>
                <w:bCs/>
                <w:sz w:val="24"/>
                <w:szCs w:val="24"/>
                <w:lang w:eastAsia="ru-RU"/>
              </w:rPr>
              <w:t>Р.Шуман</w:t>
            </w:r>
            <w:proofErr w:type="spellEnd"/>
            <w:r w:rsidRPr="00191DA3">
              <w:rPr>
                <w:rFonts w:eastAsia="Calibri"/>
                <w:bCs/>
                <w:sz w:val="24"/>
                <w:szCs w:val="24"/>
                <w:lang w:eastAsia="ru-RU"/>
              </w:rPr>
              <w:t xml:space="preserve"> «Альбом для детства и юношества» (На выбор)</w:t>
            </w:r>
          </w:p>
        </w:tc>
        <w:tc>
          <w:tcPr>
            <w:tcW w:w="1134" w:type="dxa"/>
            <w:vMerge/>
          </w:tcPr>
          <w:p w14:paraId="411E17A2" w14:textId="77777777" w:rsidR="00192E82" w:rsidRPr="00191DA3" w:rsidRDefault="00192E82" w:rsidP="001C709C">
            <w:pPr>
              <w:jc w:val="center"/>
              <w:rPr>
                <w:rFonts w:eastAsia="Calibri"/>
                <w:b/>
                <w:bCs/>
                <w:sz w:val="24"/>
                <w:szCs w:val="24"/>
                <w:lang w:eastAsia="ru-RU"/>
              </w:rPr>
            </w:pPr>
          </w:p>
        </w:tc>
        <w:tc>
          <w:tcPr>
            <w:tcW w:w="1842" w:type="dxa"/>
            <w:vMerge/>
          </w:tcPr>
          <w:p w14:paraId="3A7D7360" w14:textId="77777777" w:rsidR="00192E82" w:rsidRPr="00191DA3" w:rsidRDefault="00192E82" w:rsidP="001C709C">
            <w:pPr>
              <w:jc w:val="center"/>
              <w:rPr>
                <w:rFonts w:eastAsia="Calibri"/>
                <w:sz w:val="24"/>
                <w:szCs w:val="24"/>
                <w:lang w:eastAsia="ru-RU"/>
              </w:rPr>
            </w:pPr>
          </w:p>
        </w:tc>
      </w:tr>
      <w:tr w:rsidR="00192E82" w:rsidRPr="00191DA3" w14:paraId="25E14509" w14:textId="77777777" w:rsidTr="001C709C">
        <w:trPr>
          <w:trHeight w:val="133"/>
        </w:trPr>
        <w:tc>
          <w:tcPr>
            <w:tcW w:w="11761" w:type="dxa"/>
            <w:gridSpan w:val="2"/>
          </w:tcPr>
          <w:p w14:paraId="54336DFB" w14:textId="77777777" w:rsidR="00192E82" w:rsidRPr="00191DA3" w:rsidRDefault="00192E82" w:rsidP="001C709C">
            <w:pPr>
              <w:rPr>
                <w:rFonts w:eastAsia="Calibri"/>
                <w:bCs/>
                <w:sz w:val="24"/>
                <w:szCs w:val="24"/>
                <w:lang w:eastAsia="ru-RU"/>
              </w:rPr>
            </w:pPr>
            <w:r w:rsidRPr="00191DA3">
              <w:rPr>
                <w:rFonts w:eastAsia="Calibri"/>
                <w:b/>
                <w:bCs/>
                <w:sz w:val="28"/>
                <w:szCs w:val="24"/>
                <w:lang w:eastAsia="ru-RU"/>
              </w:rPr>
              <w:t>Раздел 4. Рондо</w:t>
            </w:r>
          </w:p>
        </w:tc>
        <w:tc>
          <w:tcPr>
            <w:tcW w:w="1134" w:type="dxa"/>
          </w:tcPr>
          <w:p w14:paraId="540F27B3"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2</w:t>
            </w:r>
          </w:p>
        </w:tc>
        <w:tc>
          <w:tcPr>
            <w:tcW w:w="1842" w:type="dxa"/>
          </w:tcPr>
          <w:p w14:paraId="6472DEFC" w14:textId="77777777" w:rsidR="00192E82" w:rsidRPr="00191DA3" w:rsidRDefault="00192E82" w:rsidP="001C709C">
            <w:pPr>
              <w:jc w:val="center"/>
              <w:rPr>
                <w:rFonts w:eastAsia="Calibri"/>
                <w:sz w:val="24"/>
                <w:szCs w:val="24"/>
                <w:lang w:eastAsia="ru-RU"/>
              </w:rPr>
            </w:pPr>
          </w:p>
        </w:tc>
      </w:tr>
      <w:tr w:rsidR="00192E82" w:rsidRPr="00191DA3" w14:paraId="790F1DD5" w14:textId="77777777" w:rsidTr="001C709C">
        <w:trPr>
          <w:trHeight w:val="133"/>
        </w:trPr>
        <w:tc>
          <w:tcPr>
            <w:tcW w:w="2263" w:type="dxa"/>
            <w:vMerge w:val="restart"/>
          </w:tcPr>
          <w:p w14:paraId="4E223BCA"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4.1   </w:t>
            </w:r>
            <w:r w:rsidRPr="00191DA3">
              <w:rPr>
                <w:rFonts w:eastAsia="Calibri"/>
                <w:bCs/>
                <w:sz w:val="24"/>
                <w:szCs w:val="24"/>
                <w:lang w:eastAsia="ru-RU"/>
              </w:rPr>
              <w:t>Рондо</w:t>
            </w:r>
          </w:p>
        </w:tc>
        <w:tc>
          <w:tcPr>
            <w:tcW w:w="9498" w:type="dxa"/>
          </w:tcPr>
          <w:p w14:paraId="125CA634"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0760C900"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270BA9A4"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1</w:t>
            </w:r>
          </w:p>
          <w:p w14:paraId="0577CB9A"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8</w:t>
            </w:r>
          </w:p>
          <w:p w14:paraId="5FCA904F"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w:t>
            </w:r>
          </w:p>
        </w:tc>
      </w:tr>
      <w:tr w:rsidR="00192E82" w:rsidRPr="00191DA3" w14:paraId="73ED4D61" w14:textId="77777777" w:rsidTr="001C709C">
        <w:trPr>
          <w:trHeight w:val="133"/>
        </w:trPr>
        <w:tc>
          <w:tcPr>
            <w:tcW w:w="2263" w:type="dxa"/>
            <w:vMerge/>
          </w:tcPr>
          <w:p w14:paraId="53F86D3D" w14:textId="77777777" w:rsidR="00192E82" w:rsidRPr="00191DA3" w:rsidRDefault="00192E82" w:rsidP="001C709C">
            <w:pPr>
              <w:rPr>
                <w:rFonts w:eastAsia="Calibri"/>
                <w:b/>
                <w:bCs/>
                <w:sz w:val="24"/>
                <w:szCs w:val="24"/>
                <w:lang w:eastAsia="ru-RU"/>
              </w:rPr>
            </w:pPr>
          </w:p>
        </w:tc>
        <w:tc>
          <w:tcPr>
            <w:tcW w:w="9498" w:type="dxa"/>
          </w:tcPr>
          <w:p w14:paraId="7C83968C"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Куплетное рондо. Классическое </w:t>
            </w:r>
            <w:proofErr w:type="spellStart"/>
            <w:r w:rsidRPr="00191DA3">
              <w:rPr>
                <w:rFonts w:eastAsia="Calibri"/>
                <w:bCs/>
                <w:sz w:val="24"/>
                <w:szCs w:val="24"/>
                <w:lang w:eastAsia="ru-RU"/>
              </w:rPr>
              <w:t>рондо.Рондо</w:t>
            </w:r>
            <w:proofErr w:type="spellEnd"/>
            <w:r w:rsidRPr="00191DA3">
              <w:rPr>
                <w:rFonts w:eastAsia="Calibri"/>
                <w:bCs/>
                <w:sz w:val="24"/>
                <w:szCs w:val="24"/>
                <w:lang w:eastAsia="ru-RU"/>
              </w:rPr>
              <w:t xml:space="preserve"> и </w:t>
            </w:r>
            <w:proofErr w:type="spellStart"/>
            <w:r w:rsidRPr="00191DA3">
              <w:rPr>
                <w:rFonts w:eastAsia="Calibri"/>
                <w:bCs/>
                <w:sz w:val="24"/>
                <w:szCs w:val="24"/>
                <w:lang w:eastAsia="ru-RU"/>
              </w:rPr>
              <w:t>рондальные</w:t>
            </w:r>
            <w:proofErr w:type="spellEnd"/>
            <w:r w:rsidRPr="00191DA3">
              <w:rPr>
                <w:rFonts w:eastAsia="Calibri"/>
                <w:bCs/>
                <w:sz w:val="24"/>
                <w:szCs w:val="24"/>
                <w:lang w:eastAsia="ru-RU"/>
              </w:rPr>
              <w:t xml:space="preserve"> формы в музыке западноевропейских композиторов XIX в. Рондо в творчестве русских композиторов. Рондо - многочастный тип композиции. Основной особенностью формы рондо является повторение одной темы не менее трех раз, перемежающееся с эпизодами. Прообразом формы рондо является народная песня с припевом.</w:t>
            </w:r>
          </w:p>
        </w:tc>
        <w:tc>
          <w:tcPr>
            <w:tcW w:w="1134" w:type="dxa"/>
            <w:vMerge/>
          </w:tcPr>
          <w:p w14:paraId="5F336D72" w14:textId="77777777" w:rsidR="00192E82" w:rsidRPr="00191DA3" w:rsidRDefault="00192E82" w:rsidP="001C709C">
            <w:pPr>
              <w:jc w:val="center"/>
              <w:rPr>
                <w:rFonts w:eastAsia="Calibri"/>
                <w:b/>
                <w:bCs/>
                <w:sz w:val="24"/>
                <w:szCs w:val="24"/>
                <w:lang w:eastAsia="ru-RU"/>
              </w:rPr>
            </w:pPr>
          </w:p>
        </w:tc>
        <w:tc>
          <w:tcPr>
            <w:tcW w:w="1842" w:type="dxa"/>
            <w:vMerge/>
          </w:tcPr>
          <w:p w14:paraId="52FAA087" w14:textId="77777777" w:rsidR="00192E82" w:rsidRPr="00191DA3" w:rsidRDefault="00192E82" w:rsidP="001C709C">
            <w:pPr>
              <w:jc w:val="center"/>
              <w:rPr>
                <w:rFonts w:eastAsia="Calibri"/>
                <w:sz w:val="24"/>
                <w:szCs w:val="24"/>
                <w:lang w:eastAsia="ru-RU"/>
              </w:rPr>
            </w:pPr>
          </w:p>
        </w:tc>
      </w:tr>
      <w:tr w:rsidR="00192E82" w:rsidRPr="00191DA3" w14:paraId="229A12BC" w14:textId="77777777" w:rsidTr="001C709C">
        <w:trPr>
          <w:trHeight w:val="133"/>
        </w:trPr>
        <w:tc>
          <w:tcPr>
            <w:tcW w:w="2263" w:type="dxa"/>
            <w:vMerge/>
          </w:tcPr>
          <w:p w14:paraId="71BE897B" w14:textId="77777777" w:rsidR="00192E82" w:rsidRPr="00191DA3" w:rsidRDefault="00192E82" w:rsidP="001C709C">
            <w:pPr>
              <w:rPr>
                <w:rFonts w:eastAsia="Calibri"/>
                <w:b/>
                <w:bCs/>
                <w:sz w:val="24"/>
                <w:szCs w:val="24"/>
                <w:lang w:eastAsia="ru-RU"/>
              </w:rPr>
            </w:pPr>
          </w:p>
        </w:tc>
        <w:tc>
          <w:tcPr>
            <w:tcW w:w="9498" w:type="dxa"/>
          </w:tcPr>
          <w:p w14:paraId="35AD2EA4"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4FE32644"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2</w:t>
            </w:r>
          </w:p>
        </w:tc>
        <w:tc>
          <w:tcPr>
            <w:tcW w:w="1842" w:type="dxa"/>
            <w:vMerge/>
          </w:tcPr>
          <w:p w14:paraId="583FCCA1" w14:textId="77777777" w:rsidR="00192E82" w:rsidRPr="00191DA3" w:rsidRDefault="00192E82" w:rsidP="001C709C">
            <w:pPr>
              <w:jc w:val="center"/>
              <w:rPr>
                <w:rFonts w:eastAsia="Calibri"/>
                <w:sz w:val="24"/>
                <w:szCs w:val="24"/>
                <w:lang w:eastAsia="ru-RU"/>
              </w:rPr>
            </w:pPr>
          </w:p>
        </w:tc>
      </w:tr>
      <w:tr w:rsidR="00192E82" w:rsidRPr="00191DA3" w14:paraId="7C53C542" w14:textId="77777777" w:rsidTr="001C709C">
        <w:trPr>
          <w:trHeight w:val="133"/>
        </w:trPr>
        <w:tc>
          <w:tcPr>
            <w:tcW w:w="2263" w:type="dxa"/>
            <w:vMerge/>
          </w:tcPr>
          <w:p w14:paraId="0BCD6C66" w14:textId="77777777" w:rsidR="00192E82" w:rsidRPr="00191DA3" w:rsidRDefault="00192E82" w:rsidP="001C709C">
            <w:pPr>
              <w:rPr>
                <w:rFonts w:eastAsia="Calibri"/>
                <w:b/>
                <w:bCs/>
                <w:sz w:val="24"/>
                <w:szCs w:val="24"/>
                <w:lang w:eastAsia="ru-RU"/>
              </w:rPr>
            </w:pPr>
          </w:p>
        </w:tc>
        <w:tc>
          <w:tcPr>
            <w:tcW w:w="9498" w:type="dxa"/>
          </w:tcPr>
          <w:p w14:paraId="62C43E13"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Анализ классического рондо (На выбор)</w:t>
            </w:r>
          </w:p>
        </w:tc>
        <w:tc>
          <w:tcPr>
            <w:tcW w:w="1134" w:type="dxa"/>
            <w:vMerge/>
          </w:tcPr>
          <w:p w14:paraId="1D8E4183" w14:textId="77777777" w:rsidR="00192E82" w:rsidRPr="00191DA3" w:rsidRDefault="00192E82" w:rsidP="001C709C">
            <w:pPr>
              <w:jc w:val="center"/>
              <w:rPr>
                <w:rFonts w:eastAsia="Calibri"/>
                <w:b/>
                <w:bCs/>
                <w:sz w:val="24"/>
                <w:szCs w:val="24"/>
                <w:lang w:eastAsia="ru-RU"/>
              </w:rPr>
            </w:pPr>
          </w:p>
        </w:tc>
        <w:tc>
          <w:tcPr>
            <w:tcW w:w="1842" w:type="dxa"/>
            <w:vMerge/>
          </w:tcPr>
          <w:p w14:paraId="7573F390" w14:textId="77777777" w:rsidR="00192E82" w:rsidRPr="00191DA3" w:rsidRDefault="00192E82" w:rsidP="001C709C">
            <w:pPr>
              <w:jc w:val="center"/>
              <w:rPr>
                <w:rFonts w:eastAsia="Calibri"/>
                <w:sz w:val="24"/>
                <w:szCs w:val="24"/>
                <w:lang w:eastAsia="ru-RU"/>
              </w:rPr>
            </w:pPr>
          </w:p>
        </w:tc>
      </w:tr>
      <w:tr w:rsidR="00192E82" w:rsidRPr="00191DA3" w14:paraId="34E1CF2B" w14:textId="77777777" w:rsidTr="001C709C">
        <w:trPr>
          <w:trHeight w:val="133"/>
        </w:trPr>
        <w:tc>
          <w:tcPr>
            <w:tcW w:w="11761" w:type="dxa"/>
            <w:gridSpan w:val="2"/>
          </w:tcPr>
          <w:p w14:paraId="34C36F30" w14:textId="77777777" w:rsidR="00192E82" w:rsidRPr="00191DA3" w:rsidRDefault="00192E82" w:rsidP="001C709C">
            <w:pPr>
              <w:rPr>
                <w:rFonts w:eastAsia="Calibri"/>
                <w:bCs/>
                <w:sz w:val="24"/>
                <w:szCs w:val="24"/>
                <w:lang w:eastAsia="ru-RU"/>
              </w:rPr>
            </w:pPr>
            <w:r w:rsidRPr="00191DA3">
              <w:rPr>
                <w:rFonts w:eastAsia="Calibri"/>
                <w:b/>
                <w:bCs/>
                <w:sz w:val="28"/>
                <w:szCs w:val="24"/>
                <w:lang w:eastAsia="ru-RU"/>
              </w:rPr>
              <w:t>Раздел 5. Сонатная форма</w:t>
            </w:r>
          </w:p>
        </w:tc>
        <w:tc>
          <w:tcPr>
            <w:tcW w:w="1134" w:type="dxa"/>
          </w:tcPr>
          <w:p w14:paraId="488D41CE"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6</w:t>
            </w:r>
          </w:p>
        </w:tc>
        <w:tc>
          <w:tcPr>
            <w:tcW w:w="1842" w:type="dxa"/>
          </w:tcPr>
          <w:p w14:paraId="6E224C9B" w14:textId="77777777" w:rsidR="00192E82" w:rsidRPr="00191DA3" w:rsidRDefault="00192E82" w:rsidP="001C709C">
            <w:pPr>
              <w:jc w:val="center"/>
              <w:rPr>
                <w:rFonts w:eastAsia="Calibri"/>
                <w:sz w:val="24"/>
                <w:szCs w:val="24"/>
                <w:lang w:eastAsia="ru-RU"/>
              </w:rPr>
            </w:pPr>
          </w:p>
        </w:tc>
      </w:tr>
      <w:tr w:rsidR="00192E82" w:rsidRPr="00191DA3" w14:paraId="4ED35ACE" w14:textId="77777777" w:rsidTr="001C709C">
        <w:trPr>
          <w:trHeight w:val="133"/>
        </w:trPr>
        <w:tc>
          <w:tcPr>
            <w:tcW w:w="2263" w:type="dxa"/>
            <w:vMerge w:val="restart"/>
          </w:tcPr>
          <w:p w14:paraId="55D57E02"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5.1   </w:t>
            </w:r>
            <w:r w:rsidRPr="00191DA3">
              <w:rPr>
                <w:rFonts w:eastAsia="Calibri"/>
                <w:bCs/>
                <w:sz w:val="24"/>
                <w:szCs w:val="24"/>
                <w:lang w:eastAsia="ru-RU"/>
              </w:rPr>
              <w:t>Сонатная форма</w:t>
            </w:r>
          </w:p>
        </w:tc>
        <w:tc>
          <w:tcPr>
            <w:tcW w:w="9498" w:type="dxa"/>
          </w:tcPr>
          <w:p w14:paraId="7A500750"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6B357A2D"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7D9D02C2"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3.4</w:t>
            </w:r>
          </w:p>
          <w:p w14:paraId="0B7FDAC5"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3.5</w:t>
            </w:r>
          </w:p>
          <w:p w14:paraId="42F868A5"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 8</w:t>
            </w:r>
          </w:p>
        </w:tc>
      </w:tr>
      <w:tr w:rsidR="00192E82" w:rsidRPr="00191DA3" w14:paraId="0B2D6761" w14:textId="77777777" w:rsidTr="001C709C">
        <w:trPr>
          <w:trHeight w:val="133"/>
        </w:trPr>
        <w:tc>
          <w:tcPr>
            <w:tcW w:w="2263" w:type="dxa"/>
            <w:vMerge/>
          </w:tcPr>
          <w:p w14:paraId="1D4F7B03" w14:textId="77777777" w:rsidR="00192E82" w:rsidRPr="00191DA3" w:rsidRDefault="00192E82" w:rsidP="001C709C">
            <w:pPr>
              <w:rPr>
                <w:rFonts w:eastAsia="Calibri"/>
                <w:b/>
                <w:bCs/>
                <w:sz w:val="24"/>
                <w:szCs w:val="24"/>
                <w:lang w:eastAsia="ru-RU"/>
              </w:rPr>
            </w:pPr>
          </w:p>
        </w:tc>
        <w:tc>
          <w:tcPr>
            <w:tcW w:w="9498" w:type="dxa"/>
          </w:tcPr>
          <w:p w14:paraId="0D2EE454"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Краткая история развития сонатной формы. Общие черты строения сонатной формы. Типичный характер контраста. Общий ход развития в сонатной форме. Место и значение сонатной формы в ряду других музыкальных форм. Экспозиция. Разработка. Реприза. Кода. Старинная соната. Соната без разработка. Рондо-</w:t>
            </w:r>
            <w:proofErr w:type="spellStart"/>
            <w:r w:rsidRPr="00191DA3">
              <w:rPr>
                <w:rFonts w:eastAsia="Calibri"/>
                <w:bCs/>
                <w:sz w:val="24"/>
                <w:szCs w:val="24"/>
                <w:lang w:eastAsia="ru-RU"/>
              </w:rPr>
              <w:t>соната.Использование</w:t>
            </w:r>
            <w:proofErr w:type="spellEnd"/>
            <w:r w:rsidRPr="00191DA3">
              <w:rPr>
                <w:rFonts w:eastAsia="Calibri"/>
                <w:bCs/>
                <w:sz w:val="24"/>
                <w:szCs w:val="24"/>
                <w:lang w:eastAsia="ru-RU"/>
              </w:rPr>
              <w:t xml:space="preserve"> рондо-сонатной формы в финалах крупных циклических форм венских классиков. Анализ произведений, написанных в сонатной форме и форме рондо-сонаты. Рондо-сонатная форма (АВАСАВ1А) как результат взаимодействия некоторых типичных свойств рондо (неоднократное повторение рефрена) и сонатной формы (широкое развитие, тональные соотношения рефрена с первым эпизодом). 1-я часть концерта. Сонатная форма в творчестве композиторов XIX века.</w:t>
            </w:r>
          </w:p>
        </w:tc>
        <w:tc>
          <w:tcPr>
            <w:tcW w:w="1134" w:type="dxa"/>
            <w:vMerge/>
          </w:tcPr>
          <w:p w14:paraId="5AFA33DE" w14:textId="77777777" w:rsidR="00192E82" w:rsidRPr="00191DA3" w:rsidRDefault="00192E82" w:rsidP="001C709C">
            <w:pPr>
              <w:jc w:val="center"/>
              <w:rPr>
                <w:rFonts w:eastAsia="Calibri"/>
                <w:bCs/>
                <w:sz w:val="24"/>
                <w:szCs w:val="24"/>
                <w:lang w:eastAsia="ru-RU"/>
              </w:rPr>
            </w:pPr>
          </w:p>
        </w:tc>
        <w:tc>
          <w:tcPr>
            <w:tcW w:w="1842" w:type="dxa"/>
            <w:vMerge/>
          </w:tcPr>
          <w:p w14:paraId="4BA4C52F" w14:textId="77777777" w:rsidR="00192E82" w:rsidRPr="00191DA3" w:rsidRDefault="00192E82" w:rsidP="001C709C">
            <w:pPr>
              <w:jc w:val="center"/>
              <w:rPr>
                <w:rFonts w:eastAsia="Calibri"/>
                <w:sz w:val="24"/>
                <w:szCs w:val="24"/>
                <w:lang w:eastAsia="ru-RU"/>
              </w:rPr>
            </w:pPr>
          </w:p>
        </w:tc>
      </w:tr>
      <w:tr w:rsidR="00192E82" w:rsidRPr="00191DA3" w14:paraId="4A9742CA" w14:textId="77777777" w:rsidTr="001C709C">
        <w:trPr>
          <w:trHeight w:val="133"/>
        </w:trPr>
        <w:tc>
          <w:tcPr>
            <w:tcW w:w="2263" w:type="dxa"/>
            <w:vMerge/>
          </w:tcPr>
          <w:p w14:paraId="67E3BCC4" w14:textId="77777777" w:rsidR="00192E82" w:rsidRPr="00191DA3" w:rsidRDefault="00192E82" w:rsidP="001C709C">
            <w:pPr>
              <w:rPr>
                <w:rFonts w:eastAsia="Calibri"/>
                <w:b/>
                <w:bCs/>
                <w:sz w:val="24"/>
                <w:szCs w:val="24"/>
                <w:lang w:eastAsia="ru-RU"/>
              </w:rPr>
            </w:pPr>
          </w:p>
        </w:tc>
        <w:tc>
          <w:tcPr>
            <w:tcW w:w="9498" w:type="dxa"/>
          </w:tcPr>
          <w:p w14:paraId="26CDA4D0"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3A3891D6"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4</w:t>
            </w:r>
          </w:p>
        </w:tc>
        <w:tc>
          <w:tcPr>
            <w:tcW w:w="1842" w:type="dxa"/>
            <w:vMerge/>
          </w:tcPr>
          <w:p w14:paraId="273F8327" w14:textId="77777777" w:rsidR="00192E82" w:rsidRPr="00191DA3" w:rsidRDefault="00192E82" w:rsidP="001C709C">
            <w:pPr>
              <w:jc w:val="center"/>
              <w:rPr>
                <w:rFonts w:eastAsia="Calibri"/>
                <w:sz w:val="24"/>
                <w:szCs w:val="24"/>
                <w:lang w:eastAsia="ru-RU"/>
              </w:rPr>
            </w:pPr>
          </w:p>
        </w:tc>
      </w:tr>
      <w:tr w:rsidR="00192E82" w:rsidRPr="00191DA3" w14:paraId="2D3C52A0" w14:textId="77777777" w:rsidTr="001C709C">
        <w:trPr>
          <w:trHeight w:val="133"/>
        </w:trPr>
        <w:tc>
          <w:tcPr>
            <w:tcW w:w="2263" w:type="dxa"/>
            <w:vMerge/>
          </w:tcPr>
          <w:p w14:paraId="27EA0E22" w14:textId="77777777" w:rsidR="00192E82" w:rsidRPr="00191DA3" w:rsidRDefault="00192E82" w:rsidP="001C709C">
            <w:pPr>
              <w:rPr>
                <w:rFonts w:eastAsia="Calibri"/>
                <w:b/>
                <w:bCs/>
                <w:sz w:val="24"/>
                <w:szCs w:val="24"/>
                <w:lang w:eastAsia="ru-RU"/>
              </w:rPr>
            </w:pPr>
          </w:p>
        </w:tc>
        <w:tc>
          <w:tcPr>
            <w:tcW w:w="9498" w:type="dxa"/>
          </w:tcPr>
          <w:p w14:paraId="592D0485"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Анализ произведений (частей произведений), написанных в сонатной форме (из репертуара класса по специальности или других дисциплин). Слушание музыкальных произведений. Определение на слух эпоху, в которой было написан</w:t>
            </w:r>
          </w:p>
        </w:tc>
        <w:tc>
          <w:tcPr>
            <w:tcW w:w="1134" w:type="dxa"/>
            <w:vMerge/>
          </w:tcPr>
          <w:p w14:paraId="2F1337D0" w14:textId="77777777" w:rsidR="00192E82" w:rsidRPr="00191DA3" w:rsidRDefault="00192E82" w:rsidP="001C709C">
            <w:pPr>
              <w:jc w:val="center"/>
              <w:rPr>
                <w:rFonts w:eastAsia="Calibri"/>
                <w:b/>
                <w:bCs/>
                <w:sz w:val="24"/>
                <w:szCs w:val="24"/>
                <w:lang w:eastAsia="ru-RU"/>
              </w:rPr>
            </w:pPr>
          </w:p>
        </w:tc>
        <w:tc>
          <w:tcPr>
            <w:tcW w:w="1842" w:type="dxa"/>
            <w:vMerge/>
          </w:tcPr>
          <w:p w14:paraId="0F50E3B5" w14:textId="77777777" w:rsidR="00192E82" w:rsidRPr="00191DA3" w:rsidRDefault="00192E82" w:rsidP="001C709C">
            <w:pPr>
              <w:jc w:val="center"/>
              <w:rPr>
                <w:rFonts w:eastAsia="Calibri"/>
                <w:sz w:val="24"/>
                <w:szCs w:val="24"/>
                <w:lang w:eastAsia="ru-RU"/>
              </w:rPr>
            </w:pPr>
          </w:p>
        </w:tc>
      </w:tr>
      <w:tr w:rsidR="00192E82" w:rsidRPr="00191DA3" w14:paraId="0ECDB10B" w14:textId="77777777" w:rsidTr="001C709C">
        <w:trPr>
          <w:trHeight w:val="133"/>
        </w:trPr>
        <w:tc>
          <w:tcPr>
            <w:tcW w:w="2263" w:type="dxa"/>
            <w:vMerge/>
          </w:tcPr>
          <w:p w14:paraId="7E3A7C9E" w14:textId="77777777" w:rsidR="00192E82" w:rsidRPr="00191DA3" w:rsidRDefault="00192E82" w:rsidP="001C709C">
            <w:pPr>
              <w:rPr>
                <w:rFonts w:eastAsia="Calibri"/>
                <w:b/>
                <w:bCs/>
                <w:sz w:val="24"/>
                <w:szCs w:val="24"/>
                <w:lang w:eastAsia="ru-RU"/>
              </w:rPr>
            </w:pPr>
          </w:p>
        </w:tc>
        <w:tc>
          <w:tcPr>
            <w:tcW w:w="9498" w:type="dxa"/>
          </w:tcPr>
          <w:p w14:paraId="24CBB7F4"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365CDD8A"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4</w:t>
            </w:r>
          </w:p>
        </w:tc>
        <w:tc>
          <w:tcPr>
            <w:tcW w:w="1842" w:type="dxa"/>
            <w:vMerge/>
          </w:tcPr>
          <w:p w14:paraId="23ABBF11" w14:textId="77777777" w:rsidR="00192E82" w:rsidRPr="00191DA3" w:rsidRDefault="00192E82" w:rsidP="001C709C">
            <w:pPr>
              <w:jc w:val="center"/>
              <w:rPr>
                <w:rFonts w:eastAsia="Calibri"/>
                <w:sz w:val="24"/>
                <w:szCs w:val="24"/>
                <w:lang w:eastAsia="ru-RU"/>
              </w:rPr>
            </w:pPr>
          </w:p>
        </w:tc>
      </w:tr>
      <w:tr w:rsidR="00192E82" w:rsidRPr="00191DA3" w14:paraId="56625BA5" w14:textId="77777777" w:rsidTr="001C709C">
        <w:trPr>
          <w:trHeight w:val="133"/>
        </w:trPr>
        <w:tc>
          <w:tcPr>
            <w:tcW w:w="2263" w:type="dxa"/>
            <w:vMerge/>
          </w:tcPr>
          <w:p w14:paraId="040D9983" w14:textId="77777777" w:rsidR="00192E82" w:rsidRPr="00191DA3" w:rsidRDefault="00192E82" w:rsidP="001C709C">
            <w:pPr>
              <w:rPr>
                <w:rFonts w:eastAsia="Calibri"/>
                <w:b/>
                <w:bCs/>
                <w:sz w:val="24"/>
                <w:szCs w:val="24"/>
                <w:lang w:eastAsia="ru-RU"/>
              </w:rPr>
            </w:pPr>
          </w:p>
        </w:tc>
        <w:tc>
          <w:tcPr>
            <w:tcW w:w="9498" w:type="dxa"/>
          </w:tcPr>
          <w:p w14:paraId="18C6F801"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Анализ 1 частей сонат венских классиков (На выбор)</w:t>
            </w:r>
          </w:p>
        </w:tc>
        <w:tc>
          <w:tcPr>
            <w:tcW w:w="1134" w:type="dxa"/>
            <w:vMerge/>
          </w:tcPr>
          <w:p w14:paraId="242507CC" w14:textId="77777777" w:rsidR="00192E82" w:rsidRPr="00191DA3" w:rsidRDefault="00192E82" w:rsidP="001C709C">
            <w:pPr>
              <w:jc w:val="center"/>
              <w:rPr>
                <w:rFonts w:eastAsia="Calibri"/>
                <w:b/>
                <w:bCs/>
                <w:sz w:val="24"/>
                <w:szCs w:val="24"/>
                <w:lang w:eastAsia="ru-RU"/>
              </w:rPr>
            </w:pPr>
          </w:p>
        </w:tc>
        <w:tc>
          <w:tcPr>
            <w:tcW w:w="1842" w:type="dxa"/>
            <w:vMerge/>
          </w:tcPr>
          <w:p w14:paraId="3BA8D0E3" w14:textId="77777777" w:rsidR="00192E82" w:rsidRPr="00191DA3" w:rsidRDefault="00192E82" w:rsidP="001C709C">
            <w:pPr>
              <w:jc w:val="center"/>
              <w:rPr>
                <w:rFonts w:eastAsia="Calibri"/>
                <w:sz w:val="24"/>
                <w:szCs w:val="24"/>
                <w:lang w:eastAsia="ru-RU"/>
              </w:rPr>
            </w:pPr>
          </w:p>
        </w:tc>
      </w:tr>
      <w:tr w:rsidR="00192E82" w:rsidRPr="00191DA3" w14:paraId="0F604380" w14:textId="77777777" w:rsidTr="001C709C">
        <w:trPr>
          <w:trHeight w:val="133"/>
        </w:trPr>
        <w:tc>
          <w:tcPr>
            <w:tcW w:w="11761" w:type="dxa"/>
            <w:gridSpan w:val="2"/>
          </w:tcPr>
          <w:p w14:paraId="1662B836" w14:textId="77777777" w:rsidR="00192E82" w:rsidRPr="00191DA3" w:rsidRDefault="00192E82" w:rsidP="001C709C">
            <w:pPr>
              <w:rPr>
                <w:rFonts w:eastAsia="Calibri"/>
                <w:b/>
                <w:bCs/>
                <w:sz w:val="28"/>
                <w:szCs w:val="24"/>
                <w:lang w:eastAsia="ru-RU"/>
              </w:rPr>
            </w:pPr>
            <w:r w:rsidRPr="00191DA3">
              <w:rPr>
                <w:rFonts w:eastAsia="Calibri"/>
                <w:b/>
                <w:bCs/>
                <w:sz w:val="28"/>
                <w:szCs w:val="24"/>
                <w:lang w:eastAsia="ru-RU"/>
              </w:rPr>
              <w:t>Раздел 6. Циклические формы</w:t>
            </w:r>
          </w:p>
        </w:tc>
        <w:tc>
          <w:tcPr>
            <w:tcW w:w="1134" w:type="dxa"/>
          </w:tcPr>
          <w:p w14:paraId="6441BF57"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14</w:t>
            </w:r>
          </w:p>
        </w:tc>
        <w:tc>
          <w:tcPr>
            <w:tcW w:w="1842" w:type="dxa"/>
          </w:tcPr>
          <w:p w14:paraId="495650A2" w14:textId="77777777" w:rsidR="00192E82" w:rsidRPr="00191DA3" w:rsidRDefault="00192E82" w:rsidP="001C709C">
            <w:pPr>
              <w:jc w:val="center"/>
              <w:rPr>
                <w:rFonts w:eastAsia="Calibri"/>
                <w:sz w:val="24"/>
                <w:szCs w:val="24"/>
                <w:lang w:eastAsia="ru-RU"/>
              </w:rPr>
            </w:pPr>
          </w:p>
        </w:tc>
      </w:tr>
      <w:tr w:rsidR="00192E82" w:rsidRPr="00191DA3" w14:paraId="72462A67" w14:textId="77777777" w:rsidTr="001C709C">
        <w:trPr>
          <w:trHeight w:val="133"/>
        </w:trPr>
        <w:tc>
          <w:tcPr>
            <w:tcW w:w="2263" w:type="dxa"/>
            <w:vMerge w:val="restart"/>
          </w:tcPr>
          <w:p w14:paraId="7B0A4782"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6.1   </w:t>
            </w:r>
            <w:r w:rsidRPr="00191DA3">
              <w:rPr>
                <w:rFonts w:eastAsia="Calibri"/>
                <w:bCs/>
                <w:sz w:val="24"/>
                <w:szCs w:val="24"/>
                <w:lang w:eastAsia="ru-RU"/>
              </w:rPr>
              <w:t>Вариации</w:t>
            </w:r>
          </w:p>
        </w:tc>
        <w:tc>
          <w:tcPr>
            <w:tcW w:w="9498" w:type="dxa"/>
          </w:tcPr>
          <w:p w14:paraId="54664767"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72CE19F3" w14:textId="77777777" w:rsidR="00192E82" w:rsidRPr="00191DA3" w:rsidRDefault="00192E82" w:rsidP="001C709C">
            <w:pPr>
              <w:jc w:val="center"/>
              <w:rPr>
                <w:rFonts w:eastAsia="Calibri"/>
                <w:bCs/>
                <w:sz w:val="24"/>
                <w:szCs w:val="24"/>
                <w:lang w:val="en-US" w:eastAsia="ru-RU"/>
              </w:rPr>
            </w:pPr>
            <w:r w:rsidRPr="00191DA3">
              <w:rPr>
                <w:rFonts w:eastAsia="Calibri"/>
                <w:bCs/>
                <w:sz w:val="24"/>
                <w:szCs w:val="24"/>
                <w:lang w:val="en-US" w:eastAsia="ru-RU"/>
              </w:rPr>
              <w:t>2</w:t>
            </w:r>
          </w:p>
        </w:tc>
        <w:tc>
          <w:tcPr>
            <w:tcW w:w="1842" w:type="dxa"/>
            <w:vMerge w:val="restart"/>
          </w:tcPr>
          <w:p w14:paraId="67C66FD1"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ОК1</w:t>
            </w:r>
          </w:p>
          <w:p w14:paraId="42BC9E89"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1.4</w:t>
            </w:r>
          </w:p>
          <w:p w14:paraId="591AC00A"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8</w:t>
            </w:r>
          </w:p>
        </w:tc>
      </w:tr>
      <w:tr w:rsidR="00192E82" w:rsidRPr="00191DA3" w14:paraId="167B76E2" w14:textId="77777777" w:rsidTr="001C709C">
        <w:trPr>
          <w:trHeight w:val="133"/>
        </w:trPr>
        <w:tc>
          <w:tcPr>
            <w:tcW w:w="2263" w:type="dxa"/>
            <w:vMerge/>
          </w:tcPr>
          <w:p w14:paraId="08D5AB68" w14:textId="77777777" w:rsidR="00192E82" w:rsidRPr="00191DA3" w:rsidRDefault="00192E82" w:rsidP="001C709C">
            <w:pPr>
              <w:rPr>
                <w:rFonts w:eastAsia="Calibri"/>
                <w:b/>
                <w:bCs/>
                <w:sz w:val="24"/>
                <w:szCs w:val="24"/>
                <w:lang w:eastAsia="ru-RU"/>
              </w:rPr>
            </w:pPr>
          </w:p>
        </w:tc>
        <w:tc>
          <w:tcPr>
            <w:tcW w:w="9498" w:type="dxa"/>
          </w:tcPr>
          <w:p w14:paraId="081D5D2C"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Вариации на </w:t>
            </w:r>
            <w:proofErr w:type="spellStart"/>
            <w:r w:rsidRPr="00191DA3">
              <w:rPr>
                <w:rFonts w:eastAsia="Calibri"/>
                <w:bCs/>
                <w:sz w:val="24"/>
                <w:szCs w:val="24"/>
                <w:lang w:eastAsia="ru-RU"/>
              </w:rPr>
              <w:t>basso</w:t>
            </w:r>
            <w:proofErr w:type="spellEnd"/>
            <w:r w:rsidRPr="00191DA3">
              <w:rPr>
                <w:rFonts w:eastAsia="Calibri"/>
                <w:bCs/>
                <w:sz w:val="24"/>
                <w:szCs w:val="24"/>
                <w:lang w:eastAsia="ru-RU"/>
              </w:rPr>
              <w:t xml:space="preserve"> </w:t>
            </w:r>
            <w:proofErr w:type="spellStart"/>
            <w:r w:rsidRPr="00191DA3">
              <w:rPr>
                <w:rFonts w:eastAsia="Calibri"/>
                <w:bCs/>
                <w:sz w:val="24"/>
                <w:szCs w:val="24"/>
                <w:lang w:eastAsia="ru-RU"/>
              </w:rPr>
              <w:t>ostinato</w:t>
            </w:r>
            <w:proofErr w:type="spellEnd"/>
            <w:r w:rsidRPr="00191DA3">
              <w:rPr>
                <w:rFonts w:eastAsia="Calibri"/>
                <w:bCs/>
                <w:sz w:val="24"/>
                <w:szCs w:val="24"/>
                <w:lang w:eastAsia="ru-RU"/>
              </w:rPr>
              <w:t>, Вариационная форма в творчестве западноевропейских композиторов XVIII-XIX вв. Вариационная форма в творчестве русских и советских композиторов.</w:t>
            </w:r>
          </w:p>
        </w:tc>
        <w:tc>
          <w:tcPr>
            <w:tcW w:w="1134" w:type="dxa"/>
            <w:vMerge/>
          </w:tcPr>
          <w:p w14:paraId="698C10C9" w14:textId="77777777" w:rsidR="00192E82" w:rsidRPr="00191DA3" w:rsidRDefault="00192E82" w:rsidP="001C709C">
            <w:pPr>
              <w:jc w:val="center"/>
              <w:rPr>
                <w:rFonts w:eastAsia="Calibri"/>
                <w:bCs/>
                <w:sz w:val="24"/>
                <w:szCs w:val="24"/>
                <w:lang w:eastAsia="ru-RU"/>
              </w:rPr>
            </w:pPr>
          </w:p>
        </w:tc>
        <w:tc>
          <w:tcPr>
            <w:tcW w:w="1842" w:type="dxa"/>
            <w:vMerge/>
          </w:tcPr>
          <w:p w14:paraId="3D6CEAE0" w14:textId="77777777" w:rsidR="00192E82" w:rsidRPr="00191DA3" w:rsidRDefault="00192E82" w:rsidP="001C709C">
            <w:pPr>
              <w:jc w:val="center"/>
              <w:rPr>
                <w:rFonts w:eastAsia="Calibri"/>
                <w:sz w:val="24"/>
                <w:szCs w:val="24"/>
                <w:lang w:eastAsia="ru-RU"/>
              </w:rPr>
            </w:pPr>
          </w:p>
        </w:tc>
      </w:tr>
      <w:tr w:rsidR="00192E82" w:rsidRPr="00191DA3" w14:paraId="7FBE2BDA" w14:textId="77777777" w:rsidTr="001C709C">
        <w:trPr>
          <w:trHeight w:val="265"/>
        </w:trPr>
        <w:tc>
          <w:tcPr>
            <w:tcW w:w="2263" w:type="dxa"/>
            <w:vMerge/>
          </w:tcPr>
          <w:p w14:paraId="198C77F9" w14:textId="77777777" w:rsidR="00192E82" w:rsidRPr="00191DA3" w:rsidRDefault="00192E82" w:rsidP="001C709C">
            <w:pPr>
              <w:rPr>
                <w:rFonts w:eastAsia="Calibri"/>
                <w:b/>
                <w:bCs/>
                <w:sz w:val="24"/>
                <w:szCs w:val="24"/>
                <w:lang w:eastAsia="ru-RU"/>
              </w:rPr>
            </w:pPr>
          </w:p>
        </w:tc>
        <w:tc>
          <w:tcPr>
            <w:tcW w:w="9498" w:type="dxa"/>
          </w:tcPr>
          <w:p w14:paraId="3CE343F4" w14:textId="77777777" w:rsidR="00192E82" w:rsidRPr="00191DA3" w:rsidRDefault="00192E82" w:rsidP="001C709C">
            <w:pPr>
              <w:rPr>
                <w:rFonts w:eastAsia="Calibri"/>
                <w:bCs/>
                <w:sz w:val="24"/>
                <w:szCs w:val="24"/>
                <w:lang w:val="en-US" w:eastAsia="ru-RU"/>
              </w:rPr>
            </w:pPr>
            <w:r w:rsidRPr="00191DA3">
              <w:rPr>
                <w:rFonts w:eastAsia="Calibri"/>
                <w:b/>
                <w:bCs/>
                <w:sz w:val="24"/>
                <w:szCs w:val="24"/>
                <w:lang w:eastAsia="ru-RU"/>
              </w:rPr>
              <w:t>Практическая часть:</w:t>
            </w:r>
          </w:p>
        </w:tc>
        <w:tc>
          <w:tcPr>
            <w:tcW w:w="1134" w:type="dxa"/>
            <w:vMerge w:val="restart"/>
          </w:tcPr>
          <w:p w14:paraId="75B2BFD4" w14:textId="77777777" w:rsidR="00192E82" w:rsidRPr="00191DA3" w:rsidRDefault="00192E82" w:rsidP="001C709C">
            <w:pPr>
              <w:jc w:val="center"/>
              <w:rPr>
                <w:rFonts w:eastAsia="Calibri"/>
                <w:bCs/>
                <w:sz w:val="24"/>
                <w:szCs w:val="24"/>
                <w:lang w:val="en-US" w:eastAsia="ru-RU"/>
              </w:rPr>
            </w:pPr>
            <w:r w:rsidRPr="00191DA3">
              <w:rPr>
                <w:rFonts w:eastAsia="Calibri"/>
                <w:bCs/>
                <w:sz w:val="24"/>
                <w:szCs w:val="24"/>
                <w:lang w:val="en-US" w:eastAsia="ru-RU"/>
              </w:rPr>
              <w:t>2</w:t>
            </w:r>
          </w:p>
        </w:tc>
        <w:tc>
          <w:tcPr>
            <w:tcW w:w="1842" w:type="dxa"/>
            <w:vMerge/>
          </w:tcPr>
          <w:p w14:paraId="65762033" w14:textId="77777777" w:rsidR="00192E82" w:rsidRPr="00191DA3" w:rsidRDefault="00192E82" w:rsidP="001C709C">
            <w:pPr>
              <w:jc w:val="center"/>
              <w:rPr>
                <w:rFonts w:eastAsia="Calibri"/>
                <w:sz w:val="24"/>
                <w:szCs w:val="24"/>
                <w:lang w:eastAsia="ru-RU"/>
              </w:rPr>
            </w:pPr>
          </w:p>
        </w:tc>
      </w:tr>
      <w:tr w:rsidR="00192E82" w:rsidRPr="00191DA3" w14:paraId="2F0EC598" w14:textId="77777777" w:rsidTr="001C709C">
        <w:trPr>
          <w:trHeight w:val="133"/>
        </w:trPr>
        <w:tc>
          <w:tcPr>
            <w:tcW w:w="2263" w:type="dxa"/>
            <w:vMerge/>
          </w:tcPr>
          <w:p w14:paraId="3DA5368B" w14:textId="77777777" w:rsidR="00192E82" w:rsidRPr="00191DA3" w:rsidRDefault="00192E82" w:rsidP="001C709C">
            <w:pPr>
              <w:rPr>
                <w:rFonts w:eastAsia="Calibri"/>
                <w:b/>
                <w:bCs/>
                <w:sz w:val="24"/>
                <w:szCs w:val="24"/>
                <w:lang w:eastAsia="ru-RU"/>
              </w:rPr>
            </w:pPr>
          </w:p>
        </w:tc>
        <w:tc>
          <w:tcPr>
            <w:tcW w:w="9498" w:type="dxa"/>
          </w:tcPr>
          <w:p w14:paraId="062A3F27"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Анализ произведений (частей произведений), написанных в форме вариаций. Определение типа и вида варьирования. Составление схем произведений: </w:t>
            </w:r>
            <w:r w:rsidRPr="00191DA3">
              <w:t xml:space="preserve"> </w:t>
            </w:r>
            <w:r w:rsidRPr="00191DA3">
              <w:rPr>
                <w:rFonts w:eastAsia="Calibri"/>
                <w:bCs/>
                <w:sz w:val="24"/>
                <w:szCs w:val="24"/>
                <w:lang w:eastAsia="ru-RU"/>
              </w:rPr>
              <w:t>1) Гендель. Чакона. 2) Бах. Чакона. 3)Бетховен. Соната №12 ч.1. 4) Бетховен. Симфония №7, 2 ч. 6) Равель. Болеро. 7) Шостакович. Симфония №7 1 ч. тема нашествия</w:t>
            </w:r>
          </w:p>
        </w:tc>
        <w:tc>
          <w:tcPr>
            <w:tcW w:w="1134" w:type="dxa"/>
            <w:vMerge/>
          </w:tcPr>
          <w:p w14:paraId="1DC567AE" w14:textId="77777777" w:rsidR="00192E82" w:rsidRPr="00191DA3" w:rsidRDefault="00192E82" w:rsidP="001C709C">
            <w:pPr>
              <w:jc w:val="center"/>
              <w:rPr>
                <w:rFonts w:eastAsia="Calibri"/>
                <w:b/>
                <w:bCs/>
                <w:sz w:val="24"/>
                <w:szCs w:val="24"/>
                <w:lang w:eastAsia="ru-RU"/>
              </w:rPr>
            </w:pPr>
          </w:p>
        </w:tc>
        <w:tc>
          <w:tcPr>
            <w:tcW w:w="1842" w:type="dxa"/>
            <w:vMerge/>
          </w:tcPr>
          <w:p w14:paraId="39272DA4" w14:textId="77777777" w:rsidR="00192E82" w:rsidRPr="00191DA3" w:rsidRDefault="00192E82" w:rsidP="001C709C">
            <w:pPr>
              <w:jc w:val="center"/>
              <w:rPr>
                <w:rFonts w:eastAsia="Calibri"/>
                <w:sz w:val="24"/>
                <w:szCs w:val="24"/>
                <w:lang w:eastAsia="ru-RU"/>
              </w:rPr>
            </w:pPr>
          </w:p>
        </w:tc>
      </w:tr>
      <w:tr w:rsidR="00192E82" w:rsidRPr="00191DA3" w14:paraId="64350B07" w14:textId="77777777" w:rsidTr="001C709C">
        <w:trPr>
          <w:trHeight w:val="133"/>
        </w:trPr>
        <w:tc>
          <w:tcPr>
            <w:tcW w:w="2263" w:type="dxa"/>
            <w:vMerge w:val="restart"/>
          </w:tcPr>
          <w:p w14:paraId="64BF29F7"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6.2  </w:t>
            </w:r>
          </w:p>
          <w:p w14:paraId="14B9C917"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 </w:t>
            </w:r>
            <w:r w:rsidRPr="00191DA3">
              <w:rPr>
                <w:rFonts w:eastAsia="Calibri"/>
                <w:bCs/>
                <w:sz w:val="24"/>
                <w:szCs w:val="24"/>
                <w:lang w:eastAsia="ru-RU"/>
              </w:rPr>
              <w:t>Сюита</w:t>
            </w:r>
          </w:p>
        </w:tc>
        <w:tc>
          <w:tcPr>
            <w:tcW w:w="9498" w:type="dxa"/>
          </w:tcPr>
          <w:p w14:paraId="36644176"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3F3017FF"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33155A18"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8</w:t>
            </w:r>
          </w:p>
          <w:p w14:paraId="552E16FF"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 8</w:t>
            </w:r>
          </w:p>
        </w:tc>
      </w:tr>
      <w:tr w:rsidR="00192E82" w:rsidRPr="00191DA3" w14:paraId="67A7EE40" w14:textId="77777777" w:rsidTr="001C709C">
        <w:trPr>
          <w:trHeight w:val="133"/>
        </w:trPr>
        <w:tc>
          <w:tcPr>
            <w:tcW w:w="2263" w:type="dxa"/>
            <w:vMerge/>
          </w:tcPr>
          <w:p w14:paraId="61F4F5F0" w14:textId="77777777" w:rsidR="00192E82" w:rsidRPr="00191DA3" w:rsidRDefault="00192E82" w:rsidP="001C709C">
            <w:pPr>
              <w:rPr>
                <w:rFonts w:eastAsia="Calibri"/>
                <w:b/>
                <w:bCs/>
                <w:sz w:val="24"/>
                <w:szCs w:val="24"/>
                <w:lang w:eastAsia="ru-RU"/>
              </w:rPr>
            </w:pPr>
          </w:p>
        </w:tc>
        <w:tc>
          <w:tcPr>
            <w:tcW w:w="9498" w:type="dxa"/>
          </w:tcPr>
          <w:p w14:paraId="0D8BF5B2"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Сюита состоит из нескольких различных по характеру и самостоятельных по форме частей. Единство цикла. Старинная танцевальная сюита. Программная сюита. Вокальный </w:t>
            </w:r>
            <w:r w:rsidRPr="00191DA3">
              <w:rPr>
                <w:rFonts w:eastAsia="Calibri"/>
                <w:bCs/>
                <w:sz w:val="24"/>
                <w:szCs w:val="24"/>
                <w:lang w:eastAsia="ru-RU"/>
              </w:rPr>
              <w:lastRenderedPageBreak/>
              <w:t>цикл.</w:t>
            </w:r>
          </w:p>
        </w:tc>
        <w:tc>
          <w:tcPr>
            <w:tcW w:w="1134" w:type="dxa"/>
            <w:vMerge/>
          </w:tcPr>
          <w:p w14:paraId="4D5D6AA8" w14:textId="77777777" w:rsidR="00192E82" w:rsidRPr="00191DA3" w:rsidRDefault="00192E82" w:rsidP="001C709C">
            <w:pPr>
              <w:jc w:val="center"/>
              <w:rPr>
                <w:rFonts w:eastAsia="Calibri"/>
                <w:bCs/>
                <w:sz w:val="24"/>
                <w:szCs w:val="24"/>
                <w:lang w:eastAsia="ru-RU"/>
              </w:rPr>
            </w:pPr>
          </w:p>
        </w:tc>
        <w:tc>
          <w:tcPr>
            <w:tcW w:w="1842" w:type="dxa"/>
            <w:vMerge/>
          </w:tcPr>
          <w:p w14:paraId="13D18354" w14:textId="77777777" w:rsidR="00192E82" w:rsidRPr="00191DA3" w:rsidRDefault="00192E82" w:rsidP="001C709C">
            <w:pPr>
              <w:jc w:val="center"/>
              <w:rPr>
                <w:rFonts w:eastAsia="Calibri"/>
                <w:sz w:val="24"/>
                <w:szCs w:val="24"/>
                <w:lang w:eastAsia="ru-RU"/>
              </w:rPr>
            </w:pPr>
          </w:p>
        </w:tc>
      </w:tr>
      <w:tr w:rsidR="00192E82" w:rsidRPr="00191DA3" w14:paraId="165A0A99" w14:textId="77777777" w:rsidTr="001C709C">
        <w:trPr>
          <w:trHeight w:val="133"/>
        </w:trPr>
        <w:tc>
          <w:tcPr>
            <w:tcW w:w="2263" w:type="dxa"/>
            <w:vMerge/>
          </w:tcPr>
          <w:p w14:paraId="306C0B0E" w14:textId="77777777" w:rsidR="00192E82" w:rsidRPr="00191DA3" w:rsidRDefault="00192E82" w:rsidP="001C709C">
            <w:pPr>
              <w:rPr>
                <w:rFonts w:eastAsia="Calibri"/>
                <w:b/>
                <w:bCs/>
                <w:sz w:val="24"/>
                <w:szCs w:val="24"/>
                <w:lang w:eastAsia="ru-RU"/>
              </w:rPr>
            </w:pPr>
          </w:p>
        </w:tc>
        <w:tc>
          <w:tcPr>
            <w:tcW w:w="9498" w:type="dxa"/>
          </w:tcPr>
          <w:p w14:paraId="3BF0F0F4"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25588474"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tcPr>
          <w:p w14:paraId="4FDE1860" w14:textId="77777777" w:rsidR="00192E82" w:rsidRPr="00191DA3" w:rsidRDefault="00192E82" w:rsidP="001C709C">
            <w:pPr>
              <w:jc w:val="center"/>
              <w:rPr>
                <w:rFonts w:eastAsia="Calibri"/>
                <w:sz w:val="24"/>
                <w:szCs w:val="24"/>
                <w:lang w:eastAsia="ru-RU"/>
              </w:rPr>
            </w:pPr>
          </w:p>
        </w:tc>
      </w:tr>
      <w:tr w:rsidR="00192E82" w:rsidRPr="00191DA3" w14:paraId="7E60371A" w14:textId="77777777" w:rsidTr="001C709C">
        <w:trPr>
          <w:trHeight w:val="133"/>
        </w:trPr>
        <w:tc>
          <w:tcPr>
            <w:tcW w:w="2263" w:type="dxa"/>
            <w:vMerge/>
          </w:tcPr>
          <w:p w14:paraId="17553C64" w14:textId="77777777" w:rsidR="00192E82" w:rsidRPr="00191DA3" w:rsidRDefault="00192E82" w:rsidP="001C709C">
            <w:pPr>
              <w:rPr>
                <w:rFonts w:eastAsia="Calibri"/>
                <w:b/>
                <w:bCs/>
                <w:sz w:val="24"/>
                <w:szCs w:val="24"/>
                <w:lang w:eastAsia="ru-RU"/>
              </w:rPr>
            </w:pPr>
          </w:p>
        </w:tc>
        <w:tc>
          <w:tcPr>
            <w:tcW w:w="9498" w:type="dxa"/>
          </w:tcPr>
          <w:p w14:paraId="3BFA93A2"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Анализ произведений (частей произведений) музыкальных произведений.  Составление схем произведений. </w:t>
            </w:r>
            <w:r w:rsidRPr="00191DA3">
              <w:t xml:space="preserve"> </w:t>
            </w:r>
            <w:r w:rsidRPr="00191DA3">
              <w:rPr>
                <w:rFonts w:eastAsia="Calibri"/>
                <w:bCs/>
                <w:sz w:val="24"/>
                <w:szCs w:val="24"/>
                <w:lang w:eastAsia="ru-RU"/>
              </w:rPr>
              <w:t>И.С. Бах. Английские сюита, Французские сюиты. Партиты. Чайковский П.И. Детский альбом, Шуман Р. Альбом для юношества, Прокофьев С.С. Детская музыка, Ф. Шуберт "Прекрасная мельничиха", "Зимний путь"</w:t>
            </w:r>
          </w:p>
        </w:tc>
        <w:tc>
          <w:tcPr>
            <w:tcW w:w="1134" w:type="dxa"/>
            <w:vMerge/>
          </w:tcPr>
          <w:p w14:paraId="16FE7663" w14:textId="77777777" w:rsidR="00192E82" w:rsidRPr="00191DA3" w:rsidRDefault="00192E82" w:rsidP="001C709C">
            <w:pPr>
              <w:jc w:val="center"/>
              <w:rPr>
                <w:rFonts w:eastAsia="Calibri"/>
                <w:b/>
                <w:bCs/>
                <w:sz w:val="24"/>
                <w:szCs w:val="24"/>
                <w:lang w:eastAsia="ru-RU"/>
              </w:rPr>
            </w:pPr>
          </w:p>
        </w:tc>
        <w:tc>
          <w:tcPr>
            <w:tcW w:w="1842" w:type="dxa"/>
            <w:vMerge/>
          </w:tcPr>
          <w:p w14:paraId="3B1060D9" w14:textId="77777777" w:rsidR="00192E82" w:rsidRPr="00191DA3" w:rsidRDefault="00192E82" w:rsidP="001C709C">
            <w:pPr>
              <w:jc w:val="center"/>
              <w:rPr>
                <w:rFonts w:eastAsia="Calibri"/>
                <w:sz w:val="24"/>
                <w:szCs w:val="24"/>
                <w:lang w:eastAsia="ru-RU"/>
              </w:rPr>
            </w:pPr>
          </w:p>
        </w:tc>
      </w:tr>
      <w:tr w:rsidR="00192E82" w:rsidRPr="00191DA3" w14:paraId="2C0F0FA5" w14:textId="77777777" w:rsidTr="001C709C">
        <w:trPr>
          <w:trHeight w:val="133"/>
        </w:trPr>
        <w:tc>
          <w:tcPr>
            <w:tcW w:w="2263" w:type="dxa"/>
            <w:vMerge w:val="restart"/>
          </w:tcPr>
          <w:p w14:paraId="4C2ECB38"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6.3   </w:t>
            </w:r>
            <w:r w:rsidRPr="00191DA3">
              <w:rPr>
                <w:rFonts w:eastAsia="Calibri"/>
                <w:bCs/>
                <w:sz w:val="24"/>
                <w:szCs w:val="24"/>
                <w:lang w:eastAsia="ru-RU"/>
              </w:rPr>
              <w:t>Сонатный цикл</w:t>
            </w:r>
          </w:p>
        </w:tc>
        <w:tc>
          <w:tcPr>
            <w:tcW w:w="9498" w:type="dxa"/>
          </w:tcPr>
          <w:p w14:paraId="3A36F70A"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69B01059"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22701EBE"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1</w:t>
            </w:r>
          </w:p>
          <w:p w14:paraId="425834E4"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8</w:t>
            </w:r>
          </w:p>
          <w:p w14:paraId="4CF1EED0"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3.5</w:t>
            </w:r>
          </w:p>
          <w:p w14:paraId="78636F2F"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w:t>
            </w:r>
          </w:p>
          <w:p w14:paraId="19AD652C" w14:textId="77777777" w:rsidR="00192E82" w:rsidRPr="00191DA3" w:rsidRDefault="00192E82" w:rsidP="001C709C">
            <w:pPr>
              <w:jc w:val="center"/>
              <w:rPr>
                <w:rFonts w:eastAsia="Calibri"/>
                <w:sz w:val="24"/>
                <w:szCs w:val="24"/>
                <w:lang w:eastAsia="ru-RU"/>
              </w:rPr>
            </w:pPr>
          </w:p>
        </w:tc>
      </w:tr>
      <w:tr w:rsidR="00192E82" w:rsidRPr="00191DA3" w14:paraId="1D193E4C" w14:textId="77777777" w:rsidTr="001C709C">
        <w:trPr>
          <w:trHeight w:val="133"/>
        </w:trPr>
        <w:tc>
          <w:tcPr>
            <w:tcW w:w="2263" w:type="dxa"/>
            <w:vMerge/>
          </w:tcPr>
          <w:p w14:paraId="58D7EB6E" w14:textId="77777777" w:rsidR="00192E82" w:rsidRPr="00191DA3" w:rsidRDefault="00192E82" w:rsidP="001C709C">
            <w:pPr>
              <w:rPr>
                <w:rFonts w:eastAsia="Calibri"/>
                <w:b/>
                <w:bCs/>
                <w:sz w:val="24"/>
                <w:szCs w:val="24"/>
                <w:lang w:eastAsia="ru-RU"/>
              </w:rPr>
            </w:pPr>
          </w:p>
        </w:tc>
        <w:tc>
          <w:tcPr>
            <w:tcW w:w="9498" w:type="dxa"/>
          </w:tcPr>
          <w:p w14:paraId="6E6FC788"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 xml:space="preserve">Сонатно-симфонический цикл высшая форма цикла. Преемственность сонатного цикла и старинной сюиты. Камерные (соната, сонатина, ансамбли) и концертные (концерт, симфония) разновидности </w:t>
            </w:r>
            <w:proofErr w:type="spellStart"/>
            <w:r w:rsidRPr="00191DA3">
              <w:rPr>
                <w:rFonts w:eastAsia="Calibri"/>
                <w:bCs/>
                <w:sz w:val="24"/>
                <w:szCs w:val="24"/>
                <w:lang w:eastAsia="ru-RU"/>
              </w:rPr>
              <w:t>сонатносимфонического</w:t>
            </w:r>
            <w:proofErr w:type="spellEnd"/>
            <w:r w:rsidRPr="00191DA3">
              <w:rPr>
                <w:rFonts w:eastAsia="Calibri"/>
                <w:bCs/>
                <w:sz w:val="24"/>
                <w:szCs w:val="24"/>
                <w:lang w:eastAsia="ru-RU"/>
              </w:rPr>
              <w:t xml:space="preserve"> цикла. 3-х частная сонатно-циклическая форма инструментального концерта, ряда сонат и симфоний: наиболее характерный выбор формы для отдельных частей, тональный план. </w:t>
            </w:r>
            <w:proofErr w:type="spellStart"/>
            <w:r w:rsidRPr="00191DA3">
              <w:rPr>
                <w:rFonts w:eastAsia="Calibri"/>
                <w:bCs/>
                <w:sz w:val="24"/>
                <w:szCs w:val="24"/>
                <w:lang w:eastAsia="ru-RU"/>
              </w:rPr>
              <w:t>Четырехчастный</w:t>
            </w:r>
            <w:proofErr w:type="spellEnd"/>
            <w:r w:rsidRPr="00191DA3">
              <w:rPr>
                <w:rFonts w:eastAsia="Calibri"/>
                <w:bCs/>
                <w:sz w:val="24"/>
                <w:szCs w:val="24"/>
                <w:lang w:eastAsia="ru-RU"/>
              </w:rPr>
              <w:t xml:space="preserve"> и двухчастный сонатно- симфонический циклы: внутренние связи частей (</w:t>
            </w:r>
            <w:proofErr w:type="spellStart"/>
            <w:r w:rsidRPr="00191DA3">
              <w:rPr>
                <w:rFonts w:eastAsia="Calibri"/>
                <w:bCs/>
                <w:sz w:val="24"/>
                <w:szCs w:val="24"/>
                <w:lang w:eastAsia="ru-RU"/>
              </w:rPr>
              <w:t>монотематизм</w:t>
            </w:r>
            <w:proofErr w:type="spellEnd"/>
            <w:r w:rsidRPr="00191DA3">
              <w:rPr>
                <w:rFonts w:eastAsia="Calibri"/>
                <w:bCs/>
                <w:sz w:val="24"/>
                <w:szCs w:val="24"/>
                <w:lang w:eastAsia="ru-RU"/>
              </w:rPr>
              <w:t>, интонационное единство тем, повторение в финале важнейших тем. Танцы старинной сюиты.  Строение и тональный план сонатного цикла. Одночастная соната в связи с сонатным циклом. Сквозное строение в сонатном цикле</w:t>
            </w:r>
          </w:p>
        </w:tc>
        <w:tc>
          <w:tcPr>
            <w:tcW w:w="1134" w:type="dxa"/>
            <w:vMerge/>
          </w:tcPr>
          <w:p w14:paraId="51468DD0" w14:textId="77777777" w:rsidR="00192E82" w:rsidRPr="00191DA3" w:rsidRDefault="00192E82" w:rsidP="001C709C">
            <w:pPr>
              <w:jc w:val="center"/>
              <w:rPr>
                <w:rFonts w:eastAsia="Calibri"/>
                <w:bCs/>
                <w:sz w:val="24"/>
                <w:szCs w:val="24"/>
                <w:lang w:eastAsia="ru-RU"/>
              </w:rPr>
            </w:pPr>
          </w:p>
        </w:tc>
        <w:tc>
          <w:tcPr>
            <w:tcW w:w="1842" w:type="dxa"/>
            <w:vMerge/>
          </w:tcPr>
          <w:p w14:paraId="1ABB4380" w14:textId="77777777" w:rsidR="00192E82" w:rsidRPr="00191DA3" w:rsidRDefault="00192E82" w:rsidP="001C709C">
            <w:pPr>
              <w:jc w:val="center"/>
              <w:rPr>
                <w:rFonts w:eastAsia="Calibri"/>
                <w:sz w:val="24"/>
                <w:szCs w:val="24"/>
                <w:lang w:eastAsia="ru-RU"/>
              </w:rPr>
            </w:pPr>
          </w:p>
        </w:tc>
      </w:tr>
      <w:tr w:rsidR="00192E82" w:rsidRPr="00191DA3" w14:paraId="1BD5DACF" w14:textId="77777777" w:rsidTr="001C709C">
        <w:trPr>
          <w:trHeight w:val="133"/>
        </w:trPr>
        <w:tc>
          <w:tcPr>
            <w:tcW w:w="2263" w:type="dxa"/>
            <w:vMerge/>
          </w:tcPr>
          <w:p w14:paraId="6C77B74F" w14:textId="77777777" w:rsidR="00192E82" w:rsidRPr="00191DA3" w:rsidRDefault="00192E82" w:rsidP="001C709C">
            <w:pPr>
              <w:rPr>
                <w:rFonts w:eastAsia="Calibri"/>
                <w:b/>
                <w:bCs/>
                <w:sz w:val="24"/>
                <w:szCs w:val="24"/>
                <w:lang w:eastAsia="ru-RU"/>
              </w:rPr>
            </w:pPr>
          </w:p>
        </w:tc>
        <w:tc>
          <w:tcPr>
            <w:tcW w:w="9498" w:type="dxa"/>
          </w:tcPr>
          <w:p w14:paraId="47C03966"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3466E6E1"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4</w:t>
            </w:r>
          </w:p>
        </w:tc>
        <w:tc>
          <w:tcPr>
            <w:tcW w:w="1842" w:type="dxa"/>
            <w:vMerge/>
          </w:tcPr>
          <w:p w14:paraId="6AB423FF" w14:textId="77777777" w:rsidR="00192E82" w:rsidRPr="00191DA3" w:rsidRDefault="00192E82" w:rsidP="001C709C">
            <w:pPr>
              <w:jc w:val="center"/>
              <w:rPr>
                <w:rFonts w:eastAsia="Calibri"/>
                <w:sz w:val="24"/>
                <w:szCs w:val="24"/>
                <w:lang w:eastAsia="ru-RU"/>
              </w:rPr>
            </w:pPr>
          </w:p>
        </w:tc>
      </w:tr>
      <w:tr w:rsidR="00192E82" w:rsidRPr="00191DA3" w14:paraId="150510B5" w14:textId="77777777" w:rsidTr="001C709C">
        <w:trPr>
          <w:trHeight w:val="133"/>
        </w:trPr>
        <w:tc>
          <w:tcPr>
            <w:tcW w:w="2263" w:type="dxa"/>
            <w:vMerge/>
          </w:tcPr>
          <w:p w14:paraId="763803A0" w14:textId="77777777" w:rsidR="00192E82" w:rsidRPr="00191DA3" w:rsidRDefault="00192E82" w:rsidP="001C709C">
            <w:pPr>
              <w:rPr>
                <w:rFonts w:eastAsia="Calibri"/>
                <w:b/>
                <w:bCs/>
                <w:sz w:val="24"/>
                <w:szCs w:val="24"/>
                <w:lang w:eastAsia="ru-RU"/>
              </w:rPr>
            </w:pPr>
          </w:p>
        </w:tc>
        <w:tc>
          <w:tcPr>
            <w:tcW w:w="9498" w:type="dxa"/>
          </w:tcPr>
          <w:p w14:paraId="5DEFF574" w14:textId="77777777" w:rsidR="00192E82" w:rsidRPr="00191DA3" w:rsidRDefault="00192E82" w:rsidP="00F95A6C">
            <w:pPr>
              <w:widowControl/>
              <w:numPr>
                <w:ilvl w:val="0"/>
                <w:numId w:val="71"/>
              </w:numPr>
              <w:autoSpaceDE/>
              <w:autoSpaceDN/>
              <w:contextualSpacing/>
              <w:rPr>
                <w:rFonts w:eastAsia="Calibri"/>
                <w:bCs/>
                <w:sz w:val="24"/>
                <w:szCs w:val="24"/>
                <w:lang w:eastAsia="ru-RU"/>
              </w:rPr>
            </w:pPr>
            <w:r w:rsidRPr="00191DA3">
              <w:rPr>
                <w:rFonts w:eastAsia="Calibri"/>
                <w:bCs/>
                <w:sz w:val="24"/>
                <w:szCs w:val="24"/>
                <w:lang w:eastAsia="ru-RU"/>
              </w:rPr>
              <w:t xml:space="preserve">Анализ произведений (частей произведений),  Составление схем произведений: </w:t>
            </w:r>
            <w:r w:rsidRPr="00191DA3">
              <w:t xml:space="preserve"> </w:t>
            </w:r>
            <w:r w:rsidRPr="00191DA3">
              <w:rPr>
                <w:rFonts w:eastAsia="Calibri"/>
                <w:bCs/>
                <w:sz w:val="24"/>
                <w:szCs w:val="24"/>
                <w:lang w:eastAsia="ru-RU"/>
              </w:rPr>
              <w:t>Шопен. Баллада соль минор. Моцарт. Соната соль мажор. Бетховен . Соната №8 (сквозное)</w:t>
            </w:r>
          </w:p>
        </w:tc>
        <w:tc>
          <w:tcPr>
            <w:tcW w:w="1134" w:type="dxa"/>
            <w:vMerge/>
          </w:tcPr>
          <w:p w14:paraId="59A8455F" w14:textId="77777777" w:rsidR="00192E82" w:rsidRPr="00191DA3" w:rsidRDefault="00192E82" w:rsidP="001C709C">
            <w:pPr>
              <w:jc w:val="center"/>
              <w:rPr>
                <w:rFonts w:eastAsia="Calibri"/>
                <w:b/>
                <w:bCs/>
                <w:sz w:val="24"/>
                <w:szCs w:val="24"/>
                <w:lang w:eastAsia="ru-RU"/>
              </w:rPr>
            </w:pPr>
          </w:p>
        </w:tc>
        <w:tc>
          <w:tcPr>
            <w:tcW w:w="1842" w:type="dxa"/>
            <w:vMerge/>
          </w:tcPr>
          <w:p w14:paraId="277A2C5F" w14:textId="77777777" w:rsidR="00192E82" w:rsidRPr="00191DA3" w:rsidRDefault="00192E82" w:rsidP="001C709C">
            <w:pPr>
              <w:jc w:val="center"/>
              <w:rPr>
                <w:rFonts w:eastAsia="Calibri"/>
                <w:sz w:val="24"/>
                <w:szCs w:val="24"/>
                <w:lang w:eastAsia="ru-RU"/>
              </w:rPr>
            </w:pPr>
          </w:p>
        </w:tc>
      </w:tr>
      <w:tr w:rsidR="00192E82" w:rsidRPr="00191DA3" w14:paraId="1530B447" w14:textId="77777777" w:rsidTr="001C709C">
        <w:trPr>
          <w:trHeight w:val="133"/>
        </w:trPr>
        <w:tc>
          <w:tcPr>
            <w:tcW w:w="2263" w:type="dxa"/>
            <w:vMerge/>
          </w:tcPr>
          <w:p w14:paraId="7E5E9B35" w14:textId="77777777" w:rsidR="00192E82" w:rsidRPr="00191DA3" w:rsidRDefault="00192E82" w:rsidP="001C709C">
            <w:pPr>
              <w:rPr>
                <w:rFonts w:eastAsia="Calibri"/>
                <w:b/>
                <w:bCs/>
                <w:sz w:val="24"/>
                <w:szCs w:val="24"/>
                <w:lang w:eastAsia="ru-RU"/>
              </w:rPr>
            </w:pPr>
          </w:p>
        </w:tc>
        <w:tc>
          <w:tcPr>
            <w:tcW w:w="9498" w:type="dxa"/>
          </w:tcPr>
          <w:p w14:paraId="0E754DF2" w14:textId="77777777" w:rsidR="00192E82" w:rsidRPr="00191DA3" w:rsidRDefault="00192E82" w:rsidP="00F95A6C">
            <w:pPr>
              <w:widowControl/>
              <w:numPr>
                <w:ilvl w:val="0"/>
                <w:numId w:val="71"/>
              </w:numPr>
              <w:autoSpaceDE/>
              <w:autoSpaceDN/>
              <w:contextualSpacing/>
              <w:rPr>
                <w:rFonts w:eastAsia="Calibri"/>
                <w:bCs/>
                <w:sz w:val="24"/>
                <w:szCs w:val="24"/>
                <w:lang w:eastAsia="ru-RU"/>
              </w:rPr>
            </w:pPr>
            <w:r w:rsidRPr="00191DA3">
              <w:rPr>
                <w:rFonts w:eastAsia="Calibri"/>
                <w:bCs/>
                <w:sz w:val="24"/>
                <w:szCs w:val="24"/>
                <w:lang w:eastAsia="ru-RU"/>
              </w:rPr>
              <w:t>Смешанные и свободные формы</w:t>
            </w:r>
          </w:p>
        </w:tc>
        <w:tc>
          <w:tcPr>
            <w:tcW w:w="1134" w:type="dxa"/>
            <w:vMerge/>
          </w:tcPr>
          <w:p w14:paraId="453C02F9" w14:textId="77777777" w:rsidR="00192E82" w:rsidRPr="00191DA3" w:rsidRDefault="00192E82" w:rsidP="001C709C">
            <w:pPr>
              <w:jc w:val="center"/>
              <w:rPr>
                <w:rFonts w:eastAsia="Calibri"/>
                <w:b/>
                <w:bCs/>
                <w:sz w:val="24"/>
                <w:szCs w:val="24"/>
                <w:lang w:eastAsia="ru-RU"/>
              </w:rPr>
            </w:pPr>
          </w:p>
        </w:tc>
        <w:tc>
          <w:tcPr>
            <w:tcW w:w="1842" w:type="dxa"/>
            <w:vMerge/>
          </w:tcPr>
          <w:p w14:paraId="2A4ADDEE" w14:textId="77777777" w:rsidR="00192E82" w:rsidRPr="00191DA3" w:rsidRDefault="00192E82" w:rsidP="001C709C">
            <w:pPr>
              <w:jc w:val="center"/>
              <w:rPr>
                <w:rFonts w:eastAsia="Calibri"/>
                <w:sz w:val="24"/>
                <w:szCs w:val="24"/>
                <w:lang w:eastAsia="ru-RU"/>
              </w:rPr>
            </w:pPr>
          </w:p>
        </w:tc>
      </w:tr>
      <w:tr w:rsidR="00192E82" w:rsidRPr="00191DA3" w14:paraId="720CE850" w14:textId="77777777" w:rsidTr="001C709C">
        <w:trPr>
          <w:trHeight w:val="133"/>
        </w:trPr>
        <w:tc>
          <w:tcPr>
            <w:tcW w:w="11761" w:type="dxa"/>
            <w:gridSpan w:val="2"/>
          </w:tcPr>
          <w:p w14:paraId="0880BFD8" w14:textId="77777777" w:rsidR="00192E82" w:rsidRPr="00191DA3" w:rsidRDefault="00192E82" w:rsidP="001C709C">
            <w:pPr>
              <w:rPr>
                <w:rFonts w:eastAsia="Calibri"/>
                <w:b/>
                <w:bCs/>
                <w:sz w:val="28"/>
                <w:szCs w:val="24"/>
                <w:lang w:eastAsia="ru-RU"/>
              </w:rPr>
            </w:pPr>
            <w:r w:rsidRPr="00191DA3">
              <w:rPr>
                <w:rFonts w:eastAsia="Calibri"/>
                <w:b/>
                <w:bCs/>
                <w:sz w:val="28"/>
                <w:szCs w:val="24"/>
                <w:lang w:eastAsia="ru-RU"/>
              </w:rPr>
              <w:t>Раздел 7. Полифонические формы.</w:t>
            </w:r>
          </w:p>
        </w:tc>
        <w:tc>
          <w:tcPr>
            <w:tcW w:w="1134" w:type="dxa"/>
          </w:tcPr>
          <w:p w14:paraId="4E4C6FD9"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8</w:t>
            </w:r>
          </w:p>
        </w:tc>
        <w:tc>
          <w:tcPr>
            <w:tcW w:w="1842" w:type="dxa"/>
          </w:tcPr>
          <w:p w14:paraId="656BC261" w14:textId="77777777" w:rsidR="00192E82" w:rsidRPr="00191DA3" w:rsidRDefault="00192E82" w:rsidP="001C709C">
            <w:pPr>
              <w:jc w:val="center"/>
              <w:rPr>
                <w:rFonts w:eastAsia="Calibri"/>
                <w:sz w:val="24"/>
                <w:szCs w:val="24"/>
                <w:lang w:eastAsia="ru-RU"/>
              </w:rPr>
            </w:pPr>
          </w:p>
        </w:tc>
      </w:tr>
      <w:tr w:rsidR="00192E82" w:rsidRPr="00191DA3" w14:paraId="6D07A5E1" w14:textId="77777777" w:rsidTr="001C709C">
        <w:trPr>
          <w:trHeight w:val="133"/>
        </w:trPr>
        <w:tc>
          <w:tcPr>
            <w:tcW w:w="2263" w:type="dxa"/>
            <w:vMerge w:val="restart"/>
          </w:tcPr>
          <w:p w14:paraId="74394689"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7.1   </w:t>
            </w:r>
            <w:r w:rsidRPr="00191DA3">
              <w:rPr>
                <w:rFonts w:eastAsia="Calibri"/>
                <w:bCs/>
                <w:sz w:val="24"/>
                <w:szCs w:val="24"/>
                <w:lang w:eastAsia="ru-RU"/>
              </w:rPr>
              <w:t>Фуга</w:t>
            </w:r>
          </w:p>
        </w:tc>
        <w:tc>
          <w:tcPr>
            <w:tcW w:w="9498" w:type="dxa"/>
          </w:tcPr>
          <w:p w14:paraId="5453F12D"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33582B7B"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2</w:t>
            </w:r>
          </w:p>
        </w:tc>
        <w:tc>
          <w:tcPr>
            <w:tcW w:w="1842" w:type="dxa"/>
            <w:vMerge w:val="restart"/>
          </w:tcPr>
          <w:p w14:paraId="5888E93F"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1.4</w:t>
            </w:r>
          </w:p>
          <w:p w14:paraId="1768EE61"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3.5</w:t>
            </w:r>
          </w:p>
          <w:p w14:paraId="2F8DC692"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 8</w:t>
            </w:r>
          </w:p>
        </w:tc>
      </w:tr>
      <w:tr w:rsidR="00192E82" w:rsidRPr="00191DA3" w14:paraId="0E04B575" w14:textId="77777777" w:rsidTr="001C709C">
        <w:trPr>
          <w:trHeight w:val="133"/>
        </w:trPr>
        <w:tc>
          <w:tcPr>
            <w:tcW w:w="2263" w:type="dxa"/>
            <w:vMerge/>
          </w:tcPr>
          <w:p w14:paraId="59739695" w14:textId="77777777" w:rsidR="00192E82" w:rsidRPr="00191DA3" w:rsidRDefault="00192E82" w:rsidP="001C709C">
            <w:pPr>
              <w:rPr>
                <w:rFonts w:eastAsia="Calibri"/>
                <w:b/>
                <w:bCs/>
                <w:sz w:val="24"/>
                <w:szCs w:val="24"/>
                <w:lang w:eastAsia="ru-RU"/>
              </w:rPr>
            </w:pPr>
          </w:p>
        </w:tc>
        <w:tc>
          <w:tcPr>
            <w:tcW w:w="9498" w:type="dxa"/>
          </w:tcPr>
          <w:p w14:paraId="4264B70F"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Полифония - развитое многоголосие, для которого характерна самостоятельность каждого голоса. Виды полифонии: имитационная, контрастная, подголосочная. Различные музыкальные жанры и формы: фуга, фугетта, инвенция, канон, мотет, мадригал и другие.</w:t>
            </w:r>
            <w:r w:rsidRPr="00191DA3">
              <w:t xml:space="preserve"> </w:t>
            </w:r>
            <w:r w:rsidRPr="00191DA3">
              <w:rPr>
                <w:rFonts w:eastAsia="Calibri"/>
                <w:bCs/>
                <w:sz w:val="24"/>
                <w:szCs w:val="24"/>
                <w:lang w:eastAsia="ru-RU"/>
              </w:rPr>
              <w:t xml:space="preserve">Двухчастная фуга, </w:t>
            </w:r>
            <w:r w:rsidRPr="00191DA3">
              <w:t xml:space="preserve"> </w:t>
            </w:r>
            <w:proofErr w:type="spellStart"/>
            <w:r w:rsidRPr="00191DA3">
              <w:rPr>
                <w:rFonts w:eastAsia="Calibri"/>
                <w:bCs/>
                <w:sz w:val="24"/>
                <w:szCs w:val="24"/>
                <w:lang w:eastAsia="ru-RU"/>
              </w:rPr>
              <w:t>Рондальная</w:t>
            </w:r>
            <w:proofErr w:type="spellEnd"/>
            <w:r w:rsidRPr="00191DA3">
              <w:rPr>
                <w:rFonts w:eastAsia="Calibri"/>
                <w:bCs/>
                <w:sz w:val="24"/>
                <w:szCs w:val="24"/>
                <w:lang w:eastAsia="ru-RU"/>
              </w:rPr>
              <w:t xml:space="preserve"> форма в фуге. Сложная фуга. Прелюдия и фуга. </w:t>
            </w:r>
            <w:r w:rsidRPr="00191DA3">
              <w:t xml:space="preserve"> </w:t>
            </w:r>
            <w:r w:rsidRPr="00191DA3">
              <w:rPr>
                <w:rFonts w:eastAsia="Calibri"/>
                <w:bCs/>
                <w:sz w:val="24"/>
                <w:szCs w:val="24"/>
                <w:lang w:eastAsia="ru-RU"/>
              </w:rPr>
              <w:t>Фуга как часть крупного произведения. Фугато. Полифония в отечественной музыке</w:t>
            </w:r>
          </w:p>
        </w:tc>
        <w:tc>
          <w:tcPr>
            <w:tcW w:w="1134" w:type="dxa"/>
            <w:vMerge/>
          </w:tcPr>
          <w:p w14:paraId="2CCF87A0" w14:textId="77777777" w:rsidR="00192E82" w:rsidRPr="00191DA3" w:rsidRDefault="00192E82" w:rsidP="001C709C">
            <w:pPr>
              <w:jc w:val="center"/>
              <w:rPr>
                <w:rFonts w:eastAsia="Calibri"/>
                <w:bCs/>
                <w:sz w:val="24"/>
                <w:szCs w:val="24"/>
                <w:lang w:eastAsia="ru-RU"/>
              </w:rPr>
            </w:pPr>
          </w:p>
        </w:tc>
        <w:tc>
          <w:tcPr>
            <w:tcW w:w="1842" w:type="dxa"/>
            <w:vMerge/>
          </w:tcPr>
          <w:p w14:paraId="3092E269" w14:textId="77777777" w:rsidR="00192E82" w:rsidRPr="00191DA3" w:rsidRDefault="00192E82" w:rsidP="001C709C">
            <w:pPr>
              <w:jc w:val="center"/>
              <w:rPr>
                <w:rFonts w:eastAsia="Calibri"/>
                <w:sz w:val="24"/>
                <w:szCs w:val="24"/>
                <w:lang w:eastAsia="ru-RU"/>
              </w:rPr>
            </w:pPr>
          </w:p>
        </w:tc>
      </w:tr>
      <w:tr w:rsidR="00192E82" w:rsidRPr="00191DA3" w14:paraId="0763E559" w14:textId="77777777" w:rsidTr="001C709C">
        <w:trPr>
          <w:trHeight w:val="133"/>
        </w:trPr>
        <w:tc>
          <w:tcPr>
            <w:tcW w:w="2263" w:type="dxa"/>
            <w:vMerge/>
          </w:tcPr>
          <w:p w14:paraId="65B1FEC7" w14:textId="77777777" w:rsidR="00192E82" w:rsidRPr="00191DA3" w:rsidRDefault="00192E82" w:rsidP="001C709C">
            <w:pPr>
              <w:rPr>
                <w:rFonts w:eastAsia="Calibri"/>
                <w:b/>
                <w:bCs/>
                <w:sz w:val="24"/>
                <w:szCs w:val="24"/>
                <w:lang w:eastAsia="ru-RU"/>
              </w:rPr>
            </w:pPr>
          </w:p>
        </w:tc>
        <w:tc>
          <w:tcPr>
            <w:tcW w:w="9498" w:type="dxa"/>
          </w:tcPr>
          <w:p w14:paraId="7887F7C0"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13386A54"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6</w:t>
            </w:r>
          </w:p>
        </w:tc>
        <w:tc>
          <w:tcPr>
            <w:tcW w:w="1842" w:type="dxa"/>
            <w:vMerge/>
          </w:tcPr>
          <w:p w14:paraId="7653C971" w14:textId="77777777" w:rsidR="00192E82" w:rsidRPr="00191DA3" w:rsidRDefault="00192E82" w:rsidP="001C709C">
            <w:pPr>
              <w:jc w:val="center"/>
              <w:rPr>
                <w:rFonts w:eastAsia="Calibri"/>
                <w:sz w:val="24"/>
                <w:szCs w:val="24"/>
                <w:lang w:eastAsia="ru-RU"/>
              </w:rPr>
            </w:pPr>
          </w:p>
        </w:tc>
      </w:tr>
      <w:tr w:rsidR="00192E82" w:rsidRPr="00191DA3" w14:paraId="59F4CECC" w14:textId="77777777" w:rsidTr="001C709C">
        <w:trPr>
          <w:trHeight w:val="133"/>
        </w:trPr>
        <w:tc>
          <w:tcPr>
            <w:tcW w:w="2263" w:type="dxa"/>
            <w:vMerge/>
          </w:tcPr>
          <w:p w14:paraId="1E622D06" w14:textId="77777777" w:rsidR="00192E82" w:rsidRPr="00191DA3" w:rsidRDefault="00192E82" w:rsidP="001C709C">
            <w:pPr>
              <w:rPr>
                <w:rFonts w:eastAsia="Calibri"/>
                <w:b/>
                <w:bCs/>
                <w:sz w:val="24"/>
                <w:szCs w:val="24"/>
                <w:lang w:eastAsia="ru-RU"/>
              </w:rPr>
            </w:pPr>
          </w:p>
        </w:tc>
        <w:tc>
          <w:tcPr>
            <w:tcW w:w="9498" w:type="dxa"/>
          </w:tcPr>
          <w:p w14:paraId="376600AB" w14:textId="77777777" w:rsidR="00192E82" w:rsidRPr="00191DA3" w:rsidRDefault="00192E82" w:rsidP="00F95A6C">
            <w:pPr>
              <w:widowControl/>
              <w:numPr>
                <w:ilvl w:val="0"/>
                <w:numId w:val="73"/>
              </w:numPr>
              <w:autoSpaceDE/>
              <w:autoSpaceDN/>
              <w:contextualSpacing/>
              <w:rPr>
                <w:rFonts w:eastAsia="Calibri"/>
                <w:bCs/>
                <w:sz w:val="24"/>
                <w:szCs w:val="24"/>
                <w:lang w:eastAsia="ru-RU"/>
              </w:rPr>
            </w:pPr>
            <w:r w:rsidRPr="00191DA3">
              <w:rPr>
                <w:rFonts w:eastAsia="Calibri"/>
                <w:bCs/>
                <w:sz w:val="24"/>
                <w:szCs w:val="24"/>
                <w:lang w:eastAsia="ru-RU"/>
              </w:rPr>
              <w:t xml:space="preserve"> Анализ произведений (частей произведений),  Составление схем произведений:  И.С. Бах. ХТК 1 том</w:t>
            </w:r>
          </w:p>
        </w:tc>
        <w:tc>
          <w:tcPr>
            <w:tcW w:w="1134" w:type="dxa"/>
            <w:vMerge/>
          </w:tcPr>
          <w:p w14:paraId="5F347084" w14:textId="77777777" w:rsidR="00192E82" w:rsidRPr="00191DA3" w:rsidRDefault="00192E82" w:rsidP="001C709C">
            <w:pPr>
              <w:jc w:val="center"/>
              <w:rPr>
                <w:rFonts w:eastAsia="Calibri"/>
                <w:b/>
                <w:bCs/>
                <w:sz w:val="24"/>
                <w:szCs w:val="24"/>
                <w:lang w:eastAsia="ru-RU"/>
              </w:rPr>
            </w:pPr>
          </w:p>
        </w:tc>
        <w:tc>
          <w:tcPr>
            <w:tcW w:w="1842" w:type="dxa"/>
            <w:vMerge/>
          </w:tcPr>
          <w:p w14:paraId="79CD7455" w14:textId="77777777" w:rsidR="00192E82" w:rsidRPr="00191DA3" w:rsidRDefault="00192E82" w:rsidP="001C709C">
            <w:pPr>
              <w:jc w:val="center"/>
              <w:rPr>
                <w:rFonts w:eastAsia="Calibri"/>
                <w:sz w:val="24"/>
                <w:szCs w:val="24"/>
                <w:lang w:eastAsia="ru-RU"/>
              </w:rPr>
            </w:pPr>
          </w:p>
        </w:tc>
      </w:tr>
      <w:tr w:rsidR="00192E82" w:rsidRPr="00191DA3" w14:paraId="50CDB383" w14:textId="77777777" w:rsidTr="001C709C">
        <w:trPr>
          <w:trHeight w:val="133"/>
        </w:trPr>
        <w:tc>
          <w:tcPr>
            <w:tcW w:w="2263" w:type="dxa"/>
            <w:vMerge/>
          </w:tcPr>
          <w:p w14:paraId="1FAE53EF" w14:textId="77777777" w:rsidR="00192E82" w:rsidRPr="00191DA3" w:rsidRDefault="00192E82" w:rsidP="001C709C">
            <w:pPr>
              <w:rPr>
                <w:rFonts w:eastAsia="Calibri"/>
                <w:b/>
                <w:bCs/>
                <w:sz w:val="24"/>
                <w:szCs w:val="24"/>
                <w:lang w:eastAsia="ru-RU"/>
              </w:rPr>
            </w:pPr>
          </w:p>
        </w:tc>
        <w:tc>
          <w:tcPr>
            <w:tcW w:w="9498" w:type="dxa"/>
          </w:tcPr>
          <w:p w14:paraId="7DD6B9E8" w14:textId="77777777" w:rsidR="00192E82" w:rsidRPr="00191DA3" w:rsidRDefault="00192E82" w:rsidP="00F95A6C">
            <w:pPr>
              <w:widowControl/>
              <w:numPr>
                <w:ilvl w:val="0"/>
                <w:numId w:val="73"/>
              </w:numPr>
              <w:autoSpaceDE/>
              <w:autoSpaceDN/>
              <w:contextualSpacing/>
              <w:rPr>
                <w:rFonts w:eastAsia="Calibri"/>
                <w:bCs/>
                <w:sz w:val="24"/>
                <w:szCs w:val="24"/>
                <w:lang w:eastAsia="ru-RU"/>
              </w:rPr>
            </w:pPr>
            <w:r w:rsidRPr="00191DA3">
              <w:rPr>
                <w:rFonts w:eastAsia="Calibri"/>
                <w:bCs/>
                <w:sz w:val="24"/>
                <w:szCs w:val="24"/>
                <w:lang w:eastAsia="ru-RU"/>
              </w:rPr>
              <w:t>Анализ произведений (частей произведений),  Составление схем произведений: двухчастная фуга</w:t>
            </w:r>
          </w:p>
        </w:tc>
        <w:tc>
          <w:tcPr>
            <w:tcW w:w="1134" w:type="dxa"/>
            <w:vMerge/>
          </w:tcPr>
          <w:p w14:paraId="31A7016D" w14:textId="77777777" w:rsidR="00192E82" w:rsidRPr="00191DA3" w:rsidRDefault="00192E82" w:rsidP="001C709C">
            <w:pPr>
              <w:jc w:val="center"/>
              <w:rPr>
                <w:rFonts w:eastAsia="Calibri"/>
                <w:b/>
                <w:bCs/>
                <w:sz w:val="24"/>
                <w:szCs w:val="24"/>
                <w:lang w:eastAsia="ru-RU"/>
              </w:rPr>
            </w:pPr>
          </w:p>
        </w:tc>
        <w:tc>
          <w:tcPr>
            <w:tcW w:w="1842" w:type="dxa"/>
            <w:vMerge/>
          </w:tcPr>
          <w:p w14:paraId="6EEE8E15" w14:textId="77777777" w:rsidR="00192E82" w:rsidRPr="00191DA3" w:rsidRDefault="00192E82" w:rsidP="001C709C">
            <w:pPr>
              <w:jc w:val="center"/>
              <w:rPr>
                <w:rFonts w:eastAsia="Calibri"/>
                <w:sz w:val="24"/>
                <w:szCs w:val="24"/>
                <w:lang w:eastAsia="ru-RU"/>
              </w:rPr>
            </w:pPr>
          </w:p>
        </w:tc>
      </w:tr>
      <w:tr w:rsidR="00192E82" w:rsidRPr="00191DA3" w14:paraId="79BF165C" w14:textId="77777777" w:rsidTr="001C709C">
        <w:trPr>
          <w:trHeight w:val="133"/>
        </w:trPr>
        <w:tc>
          <w:tcPr>
            <w:tcW w:w="2263" w:type="dxa"/>
            <w:vMerge/>
          </w:tcPr>
          <w:p w14:paraId="7E6C9A67" w14:textId="77777777" w:rsidR="00192E82" w:rsidRPr="00191DA3" w:rsidRDefault="00192E82" w:rsidP="001C709C">
            <w:pPr>
              <w:rPr>
                <w:rFonts w:eastAsia="Calibri"/>
                <w:b/>
                <w:bCs/>
                <w:sz w:val="24"/>
                <w:szCs w:val="24"/>
                <w:lang w:eastAsia="ru-RU"/>
              </w:rPr>
            </w:pPr>
          </w:p>
        </w:tc>
        <w:tc>
          <w:tcPr>
            <w:tcW w:w="9498" w:type="dxa"/>
          </w:tcPr>
          <w:p w14:paraId="276C5E40" w14:textId="77777777" w:rsidR="00192E82" w:rsidRPr="00191DA3" w:rsidRDefault="00192E82" w:rsidP="00F95A6C">
            <w:pPr>
              <w:widowControl/>
              <w:numPr>
                <w:ilvl w:val="0"/>
                <w:numId w:val="73"/>
              </w:numPr>
              <w:autoSpaceDE/>
              <w:autoSpaceDN/>
              <w:contextualSpacing/>
              <w:rPr>
                <w:rFonts w:eastAsia="Calibri"/>
                <w:bCs/>
                <w:sz w:val="24"/>
                <w:szCs w:val="24"/>
                <w:lang w:eastAsia="ru-RU"/>
              </w:rPr>
            </w:pPr>
            <w:r w:rsidRPr="00191DA3">
              <w:rPr>
                <w:rFonts w:eastAsia="Calibri"/>
                <w:bCs/>
                <w:sz w:val="24"/>
                <w:szCs w:val="24"/>
                <w:lang w:eastAsia="ru-RU"/>
              </w:rPr>
              <w:t>Анализ произведений (частей произведений),  Составление схем произведений П.И. Чайковский. Симфония №1, финал, Симфония №3, финал. Д. Шостакович "24 прелюдии и фуги"</w:t>
            </w:r>
          </w:p>
        </w:tc>
        <w:tc>
          <w:tcPr>
            <w:tcW w:w="1134" w:type="dxa"/>
            <w:vMerge/>
          </w:tcPr>
          <w:p w14:paraId="03688868" w14:textId="77777777" w:rsidR="00192E82" w:rsidRPr="00191DA3" w:rsidRDefault="00192E82" w:rsidP="001C709C">
            <w:pPr>
              <w:jc w:val="center"/>
              <w:rPr>
                <w:rFonts w:eastAsia="Calibri"/>
                <w:b/>
                <w:bCs/>
                <w:sz w:val="24"/>
                <w:szCs w:val="24"/>
                <w:lang w:eastAsia="ru-RU"/>
              </w:rPr>
            </w:pPr>
          </w:p>
        </w:tc>
        <w:tc>
          <w:tcPr>
            <w:tcW w:w="1842" w:type="dxa"/>
            <w:vMerge/>
          </w:tcPr>
          <w:p w14:paraId="5C45B860" w14:textId="77777777" w:rsidR="00192E82" w:rsidRPr="00191DA3" w:rsidRDefault="00192E82" w:rsidP="001C709C">
            <w:pPr>
              <w:jc w:val="center"/>
              <w:rPr>
                <w:rFonts w:eastAsia="Calibri"/>
                <w:sz w:val="24"/>
                <w:szCs w:val="24"/>
                <w:lang w:eastAsia="ru-RU"/>
              </w:rPr>
            </w:pPr>
          </w:p>
        </w:tc>
      </w:tr>
      <w:tr w:rsidR="00192E82" w:rsidRPr="00191DA3" w14:paraId="2AA451FB" w14:textId="77777777" w:rsidTr="001C709C">
        <w:trPr>
          <w:trHeight w:val="133"/>
        </w:trPr>
        <w:tc>
          <w:tcPr>
            <w:tcW w:w="2263" w:type="dxa"/>
            <w:vMerge/>
          </w:tcPr>
          <w:p w14:paraId="32C9BF4F" w14:textId="77777777" w:rsidR="00192E82" w:rsidRPr="00191DA3" w:rsidRDefault="00192E82" w:rsidP="001C709C">
            <w:pPr>
              <w:rPr>
                <w:rFonts w:eastAsia="Calibri"/>
                <w:b/>
                <w:bCs/>
                <w:sz w:val="24"/>
                <w:szCs w:val="24"/>
                <w:lang w:eastAsia="ru-RU"/>
              </w:rPr>
            </w:pPr>
          </w:p>
        </w:tc>
        <w:tc>
          <w:tcPr>
            <w:tcW w:w="9498" w:type="dxa"/>
          </w:tcPr>
          <w:p w14:paraId="00BD0528"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6E7B7FA2"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8</w:t>
            </w:r>
          </w:p>
        </w:tc>
        <w:tc>
          <w:tcPr>
            <w:tcW w:w="1842" w:type="dxa"/>
            <w:vMerge/>
          </w:tcPr>
          <w:p w14:paraId="12DC5B39" w14:textId="77777777" w:rsidR="00192E82" w:rsidRPr="00191DA3" w:rsidRDefault="00192E82" w:rsidP="001C709C">
            <w:pPr>
              <w:jc w:val="center"/>
              <w:rPr>
                <w:rFonts w:eastAsia="Calibri"/>
                <w:sz w:val="24"/>
                <w:szCs w:val="24"/>
                <w:lang w:eastAsia="ru-RU"/>
              </w:rPr>
            </w:pPr>
          </w:p>
        </w:tc>
      </w:tr>
      <w:tr w:rsidR="00192E82" w:rsidRPr="00191DA3" w14:paraId="6CEF116B" w14:textId="77777777" w:rsidTr="001C709C">
        <w:trPr>
          <w:trHeight w:val="133"/>
        </w:trPr>
        <w:tc>
          <w:tcPr>
            <w:tcW w:w="2263" w:type="dxa"/>
            <w:vMerge/>
          </w:tcPr>
          <w:p w14:paraId="7CE9CD77" w14:textId="77777777" w:rsidR="00192E82" w:rsidRPr="00191DA3" w:rsidRDefault="00192E82" w:rsidP="001C709C">
            <w:pPr>
              <w:rPr>
                <w:rFonts w:eastAsia="Calibri"/>
                <w:b/>
                <w:bCs/>
                <w:sz w:val="24"/>
                <w:szCs w:val="24"/>
                <w:lang w:eastAsia="ru-RU"/>
              </w:rPr>
            </w:pPr>
          </w:p>
        </w:tc>
        <w:tc>
          <w:tcPr>
            <w:tcW w:w="9498" w:type="dxa"/>
          </w:tcPr>
          <w:p w14:paraId="307C52C8" w14:textId="77777777" w:rsidR="00192E82" w:rsidRPr="00191DA3" w:rsidRDefault="00192E82" w:rsidP="00F95A6C">
            <w:pPr>
              <w:widowControl/>
              <w:numPr>
                <w:ilvl w:val="0"/>
                <w:numId w:val="75"/>
              </w:numPr>
              <w:autoSpaceDE/>
              <w:autoSpaceDN/>
              <w:contextualSpacing/>
              <w:rPr>
                <w:rFonts w:eastAsia="Calibri"/>
                <w:bCs/>
                <w:sz w:val="24"/>
                <w:szCs w:val="24"/>
                <w:lang w:eastAsia="ru-RU"/>
              </w:rPr>
            </w:pPr>
            <w:r w:rsidRPr="00191DA3">
              <w:rPr>
                <w:rFonts w:eastAsia="Calibri"/>
                <w:bCs/>
                <w:sz w:val="24"/>
                <w:szCs w:val="24"/>
                <w:lang w:eastAsia="ru-RU"/>
              </w:rPr>
              <w:t xml:space="preserve">Анализ двухголосной или трехголосной </w:t>
            </w:r>
            <w:proofErr w:type="spellStart"/>
            <w:r w:rsidRPr="00191DA3">
              <w:rPr>
                <w:rFonts w:eastAsia="Calibri"/>
                <w:bCs/>
                <w:sz w:val="24"/>
                <w:szCs w:val="24"/>
                <w:lang w:eastAsia="ru-RU"/>
              </w:rPr>
              <w:t>ивенции</w:t>
            </w:r>
            <w:proofErr w:type="spellEnd"/>
            <w:r w:rsidRPr="00191DA3">
              <w:rPr>
                <w:rFonts w:eastAsia="Calibri"/>
                <w:bCs/>
                <w:sz w:val="24"/>
                <w:szCs w:val="24"/>
                <w:lang w:eastAsia="ru-RU"/>
              </w:rPr>
              <w:t xml:space="preserve"> И.С. Баха</w:t>
            </w:r>
          </w:p>
        </w:tc>
        <w:tc>
          <w:tcPr>
            <w:tcW w:w="1134" w:type="dxa"/>
            <w:vMerge/>
          </w:tcPr>
          <w:p w14:paraId="2C808292" w14:textId="77777777" w:rsidR="00192E82" w:rsidRPr="00191DA3" w:rsidRDefault="00192E82" w:rsidP="001C709C">
            <w:pPr>
              <w:jc w:val="center"/>
              <w:rPr>
                <w:rFonts w:eastAsia="Calibri"/>
                <w:b/>
                <w:bCs/>
                <w:sz w:val="24"/>
                <w:szCs w:val="24"/>
                <w:lang w:eastAsia="ru-RU"/>
              </w:rPr>
            </w:pPr>
          </w:p>
        </w:tc>
        <w:tc>
          <w:tcPr>
            <w:tcW w:w="1842" w:type="dxa"/>
            <w:vMerge/>
          </w:tcPr>
          <w:p w14:paraId="591DF28E" w14:textId="77777777" w:rsidR="00192E82" w:rsidRPr="00191DA3" w:rsidRDefault="00192E82" w:rsidP="001C709C">
            <w:pPr>
              <w:jc w:val="center"/>
              <w:rPr>
                <w:rFonts w:eastAsia="Calibri"/>
                <w:sz w:val="24"/>
                <w:szCs w:val="24"/>
                <w:lang w:eastAsia="ru-RU"/>
              </w:rPr>
            </w:pPr>
          </w:p>
        </w:tc>
      </w:tr>
      <w:tr w:rsidR="00192E82" w:rsidRPr="00191DA3" w14:paraId="5AB6DD93" w14:textId="77777777" w:rsidTr="001C709C">
        <w:trPr>
          <w:trHeight w:val="133"/>
        </w:trPr>
        <w:tc>
          <w:tcPr>
            <w:tcW w:w="2263" w:type="dxa"/>
            <w:vMerge/>
          </w:tcPr>
          <w:p w14:paraId="2A7C1BED" w14:textId="77777777" w:rsidR="00192E82" w:rsidRPr="00191DA3" w:rsidRDefault="00192E82" w:rsidP="001C709C">
            <w:pPr>
              <w:rPr>
                <w:rFonts w:eastAsia="Calibri"/>
                <w:b/>
                <w:bCs/>
                <w:sz w:val="24"/>
                <w:szCs w:val="24"/>
                <w:lang w:eastAsia="ru-RU"/>
              </w:rPr>
            </w:pPr>
          </w:p>
        </w:tc>
        <w:tc>
          <w:tcPr>
            <w:tcW w:w="9498" w:type="dxa"/>
          </w:tcPr>
          <w:p w14:paraId="764815DB" w14:textId="77777777" w:rsidR="00192E82" w:rsidRPr="00191DA3" w:rsidRDefault="00192E82" w:rsidP="00F95A6C">
            <w:pPr>
              <w:widowControl/>
              <w:numPr>
                <w:ilvl w:val="0"/>
                <w:numId w:val="75"/>
              </w:numPr>
              <w:autoSpaceDE/>
              <w:autoSpaceDN/>
              <w:contextualSpacing/>
              <w:rPr>
                <w:rFonts w:eastAsia="Calibri"/>
                <w:bCs/>
                <w:sz w:val="24"/>
                <w:szCs w:val="24"/>
                <w:lang w:eastAsia="ru-RU"/>
              </w:rPr>
            </w:pPr>
            <w:r w:rsidRPr="00191DA3">
              <w:rPr>
                <w:rFonts w:eastAsia="Calibri"/>
                <w:bCs/>
                <w:sz w:val="24"/>
                <w:szCs w:val="24"/>
                <w:lang w:eastAsia="ru-RU"/>
              </w:rPr>
              <w:t>Анализ фуги из ХТК И.С. Баха</w:t>
            </w:r>
          </w:p>
        </w:tc>
        <w:tc>
          <w:tcPr>
            <w:tcW w:w="1134" w:type="dxa"/>
            <w:vMerge/>
          </w:tcPr>
          <w:p w14:paraId="467B6CB1" w14:textId="77777777" w:rsidR="00192E82" w:rsidRPr="00191DA3" w:rsidRDefault="00192E82" w:rsidP="001C709C">
            <w:pPr>
              <w:jc w:val="center"/>
              <w:rPr>
                <w:rFonts w:eastAsia="Calibri"/>
                <w:b/>
                <w:bCs/>
                <w:sz w:val="24"/>
                <w:szCs w:val="24"/>
                <w:lang w:eastAsia="ru-RU"/>
              </w:rPr>
            </w:pPr>
          </w:p>
        </w:tc>
        <w:tc>
          <w:tcPr>
            <w:tcW w:w="1842" w:type="dxa"/>
            <w:vMerge/>
          </w:tcPr>
          <w:p w14:paraId="08059F24" w14:textId="77777777" w:rsidR="00192E82" w:rsidRPr="00191DA3" w:rsidRDefault="00192E82" w:rsidP="001C709C">
            <w:pPr>
              <w:jc w:val="center"/>
              <w:rPr>
                <w:rFonts w:eastAsia="Calibri"/>
                <w:sz w:val="24"/>
                <w:szCs w:val="24"/>
                <w:lang w:eastAsia="ru-RU"/>
              </w:rPr>
            </w:pPr>
          </w:p>
        </w:tc>
      </w:tr>
      <w:tr w:rsidR="00192E82" w:rsidRPr="00191DA3" w14:paraId="7DAA6696" w14:textId="77777777" w:rsidTr="001C709C">
        <w:trPr>
          <w:trHeight w:val="133"/>
        </w:trPr>
        <w:tc>
          <w:tcPr>
            <w:tcW w:w="11761" w:type="dxa"/>
            <w:gridSpan w:val="2"/>
          </w:tcPr>
          <w:p w14:paraId="345F44C4" w14:textId="77777777" w:rsidR="00192E82" w:rsidRPr="00191DA3" w:rsidRDefault="00192E82" w:rsidP="001C709C">
            <w:pPr>
              <w:rPr>
                <w:rFonts w:eastAsia="Calibri"/>
                <w:b/>
                <w:bCs/>
                <w:sz w:val="28"/>
                <w:szCs w:val="24"/>
                <w:lang w:eastAsia="ru-RU"/>
              </w:rPr>
            </w:pPr>
            <w:r w:rsidRPr="00191DA3">
              <w:rPr>
                <w:rFonts w:eastAsia="Calibri"/>
                <w:b/>
                <w:bCs/>
                <w:sz w:val="28"/>
                <w:szCs w:val="24"/>
                <w:lang w:eastAsia="ru-RU"/>
              </w:rPr>
              <w:t>Раздел 8. Комплексный анализ</w:t>
            </w:r>
          </w:p>
        </w:tc>
        <w:tc>
          <w:tcPr>
            <w:tcW w:w="1134" w:type="dxa"/>
          </w:tcPr>
          <w:p w14:paraId="45DDF06A"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6</w:t>
            </w:r>
          </w:p>
        </w:tc>
        <w:tc>
          <w:tcPr>
            <w:tcW w:w="1842" w:type="dxa"/>
          </w:tcPr>
          <w:p w14:paraId="6E5CEAD9" w14:textId="77777777" w:rsidR="00192E82" w:rsidRPr="00191DA3" w:rsidRDefault="00192E82" w:rsidP="001C709C">
            <w:pPr>
              <w:jc w:val="center"/>
              <w:rPr>
                <w:rFonts w:eastAsia="Calibri"/>
                <w:sz w:val="24"/>
                <w:szCs w:val="24"/>
                <w:lang w:eastAsia="ru-RU"/>
              </w:rPr>
            </w:pPr>
          </w:p>
        </w:tc>
      </w:tr>
      <w:tr w:rsidR="00192E82" w:rsidRPr="00191DA3" w14:paraId="74552B9D" w14:textId="77777777" w:rsidTr="001C709C">
        <w:trPr>
          <w:trHeight w:val="133"/>
        </w:trPr>
        <w:tc>
          <w:tcPr>
            <w:tcW w:w="2263" w:type="dxa"/>
            <w:vMerge w:val="restart"/>
          </w:tcPr>
          <w:p w14:paraId="0D2E8E18" w14:textId="77777777" w:rsidR="00192E82" w:rsidRPr="00191DA3" w:rsidRDefault="00192E82" w:rsidP="001C709C">
            <w:pPr>
              <w:jc w:val="center"/>
              <w:rPr>
                <w:rFonts w:eastAsia="Calibri"/>
                <w:b/>
                <w:bCs/>
                <w:sz w:val="24"/>
                <w:szCs w:val="24"/>
                <w:lang w:eastAsia="ru-RU"/>
              </w:rPr>
            </w:pPr>
            <w:r w:rsidRPr="00191DA3">
              <w:rPr>
                <w:rFonts w:eastAsia="Calibri"/>
                <w:b/>
                <w:bCs/>
                <w:sz w:val="24"/>
                <w:szCs w:val="24"/>
                <w:lang w:eastAsia="ru-RU"/>
              </w:rPr>
              <w:t xml:space="preserve">Тема 8.1   </w:t>
            </w:r>
            <w:r w:rsidRPr="00191DA3">
              <w:rPr>
                <w:rFonts w:eastAsia="Calibri"/>
                <w:bCs/>
                <w:sz w:val="24"/>
                <w:szCs w:val="24"/>
                <w:lang w:eastAsia="ru-RU"/>
              </w:rPr>
              <w:t>Целостные анализы</w:t>
            </w:r>
          </w:p>
        </w:tc>
        <w:tc>
          <w:tcPr>
            <w:tcW w:w="9498" w:type="dxa"/>
          </w:tcPr>
          <w:p w14:paraId="4E0DDD19"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Содержание учебного материала:</w:t>
            </w:r>
          </w:p>
        </w:tc>
        <w:tc>
          <w:tcPr>
            <w:tcW w:w="1134" w:type="dxa"/>
            <w:vMerge w:val="restart"/>
          </w:tcPr>
          <w:p w14:paraId="04E7F2A2" w14:textId="77777777" w:rsidR="00192E82" w:rsidRPr="00191DA3" w:rsidRDefault="00192E82" w:rsidP="001C709C">
            <w:pPr>
              <w:jc w:val="center"/>
              <w:rPr>
                <w:rFonts w:eastAsia="Calibri"/>
                <w:b/>
                <w:bCs/>
                <w:sz w:val="24"/>
                <w:szCs w:val="24"/>
                <w:lang w:eastAsia="ru-RU"/>
              </w:rPr>
            </w:pPr>
          </w:p>
        </w:tc>
        <w:tc>
          <w:tcPr>
            <w:tcW w:w="1842" w:type="dxa"/>
            <w:vMerge w:val="restart"/>
          </w:tcPr>
          <w:p w14:paraId="5153EF91"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1</w:t>
            </w:r>
          </w:p>
          <w:p w14:paraId="1C1A68CB"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ОК 4</w:t>
            </w:r>
          </w:p>
          <w:p w14:paraId="3C32E26D"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1</w:t>
            </w:r>
          </w:p>
          <w:p w14:paraId="07254FA9"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ПК 3.5</w:t>
            </w:r>
          </w:p>
          <w:p w14:paraId="3D6DB4A0" w14:textId="77777777" w:rsidR="00192E82" w:rsidRPr="00191DA3" w:rsidRDefault="00192E82" w:rsidP="001C709C">
            <w:pPr>
              <w:jc w:val="center"/>
              <w:rPr>
                <w:rFonts w:eastAsia="Calibri"/>
                <w:sz w:val="24"/>
                <w:szCs w:val="24"/>
                <w:lang w:eastAsia="ru-RU"/>
              </w:rPr>
            </w:pPr>
            <w:r w:rsidRPr="00191DA3">
              <w:rPr>
                <w:rFonts w:eastAsia="Calibri"/>
                <w:sz w:val="24"/>
                <w:szCs w:val="24"/>
                <w:lang w:eastAsia="ru-RU"/>
              </w:rPr>
              <w:t>ЛР 5. 8</w:t>
            </w:r>
          </w:p>
          <w:p w14:paraId="34B73ABD" w14:textId="77777777" w:rsidR="00192E82" w:rsidRPr="00191DA3" w:rsidRDefault="00192E82" w:rsidP="001C709C">
            <w:pPr>
              <w:jc w:val="center"/>
              <w:rPr>
                <w:rFonts w:eastAsia="Calibri"/>
                <w:sz w:val="24"/>
                <w:szCs w:val="24"/>
                <w:lang w:eastAsia="ru-RU"/>
              </w:rPr>
            </w:pPr>
          </w:p>
        </w:tc>
      </w:tr>
      <w:tr w:rsidR="00192E82" w:rsidRPr="00191DA3" w14:paraId="6A8E0DC8" w14:textId="77777777" w:rsidTr="001C709C">
        <w:trPr>
          <w:trHeight w:val="133"/>
        </w:trPr>
        <w:tc>
          <w:tcPr>
            <w:tcW w:w="2263" w:type="dxa"/>
            <w:vMerge/>
          </w:tcPr>
          <w:p w14:paraId="027726C4" w14:textId="77777777" w:rsidR="00192E82" w:rsidRPr="00191DA3" w:rsidRDefault="00192E82" w:rsidP="001C709C">
            <w:pPr>
              <w:rPr>
                <w:rFonts w:eastAsia="Calibri"/>
                <w:b/>
                <w:bCs/>
                <w:sz w:val="24"/>
                <w:szCs w:val="24"/>
                <w:lang w:eastAsia="ru-RU"/>
              </w:rPr>
            </w:pPr>
          </w:p>
        </w:tc>
        <w:tc>
          <w:tcPr>
            <w:tcW w:w="9498" w:type="dxa"/>
          </w:tcPr>
          <w:p w14:paraId="3016E314"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Каждому подробному анализу должен предшествовать первоначальный общий охват разбираемого произведения или его части. Составление представления о данной музыке в целом. Оценка характера музыки, тип образности, оценка отдельных сторон произведения. Связь с художественным целым. Роль непосредственного восприятия.</w:t>
            </w:r>
          </w:p>
        </w:tc>
        <w:tc>
          <w:tcPr>
            <w:tcW w:w="1134" w:type="dxa"/>
            <w:vMerge/>
          </w:tcPr>
          <w:p w14:paraId="791240BE" w14:textId="77777777" w:rsidR="00192E82" w:rsidRPr="00191DA3" w:rsidRDefault="00192E82" w:rsidP="001C709C">
            <w:pPr>
              <w:jc w:val="center"/>
              <w:rPr>
                <w:rFonts w:eastAsia="Calibri"/>
                <w:b/>
                <w:bCs/>
                <w:sz w:val="24"/>
                <w:szCs w:val="24"/>
                <w:lang w:eastAsia="ru-RU"/>
              </w:rPr>
            </w:pPr>
          </w:p>
        </w:tc>
        <w:tc>
          <w:tcPr>
            <w:tcW w:w="1842" w:type="dxa"/>
            <w:vMerge/>
          </w:tcPr>
          <w:p w14:paraId="4C4ABEFF" w14:textId="77777777" w:rsidR="00192E82" w:rsidRPr="00191DA3" w:rsidRDefault="00192E82" w:rsidP="001C709C">
            <w:pPr>
              <w:jc w:val="center"/>
              <w:rPr>
                <w:rFonts w:eastAsia="Calibri"/>
                <w:sz w:val="24"/>
                <w:szCs w:val="24"/>
                <w:lang w:eastAsia="ru-RU"/>
              </w:rPr>
            </w:pPr>
          </w:p>
        </w:tc>
      </w:tr>
      <w:tr w:rsidR="00192E82" w:rsidRPr="00191DA3" w14:paraId="4DFE0ACD" w14:textId="77777777" w:rsidTr="001C709C">
        <w:trPr>
          <w:trHeight w:val="133"/>
        </w:trPr>
        <w:tc>
          <w:tcPr>
            <w:tcW w:w="2263" w:type="dxa"/>
            <w:vMerge/>
          </w:tcPr>
          <w:p w14:paraId="66B3A6FE" w14:textId="77777777" w:rsidR="00192E82" w:rsidRPr="00191DA3" w:rsidRDefault="00192E82" w:rsidP="001C709C">
            <w:pPr>
              <w:rPr>
                <w:rFonts w:eastAsia="Calibri"/>
                <w:b/>
                <w:bCs/>
                <w:sz w:val="24"/>
                <w:szCs w:val="24"/>
                <w:lang w:eastAsia="ru-RU"/>
              </w:rPr>
            </w:pPr>
          </w:p>
        </w:tc>
        <w:tc>
          <w:tcPr>
            <w:tcW w:w="9498" w:type="dxa"/>
          </w:tcPr>
          <w:p w14:paraId="151A4959"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Практическая часть:</w:t>
            </w:r>
          </w:p>
        </w:tc>
        <w:tc>
          <w:tcPr>
            <w:tcW w:w="1134" w:type="dxa"/>
            <w:vMerge w:val="restart"/>
          </w:tcPr>
          <w:p w14:paraId="2C7CA477" w14:textId="77777777" w:rsidR="00192E82" w:rsidRPr="00191DA3" w:rsidRDefault="00192E82" w:rsidP="001C709C">
            <w:pPr>
              <w:jc w:val="center"/>
              <w:rPr>
                <w:rFonts w:eastAsia="Calibri"/>
                <w:bCs/>
                <w:sz w:val="24"/>
                <w:szCs w:val="24"/>
                <w:lang w:eastAsia="ru-RU"/>
              </w:rPr>
            </w:pPr>
            <w:r w:rsidRPr="00191DA3">
              <w:rPr>
                <w:rFonts w:eastAsia="Calibri"/>
                <w:bCs/>
                <w:sz w:val="24"/>
                <w:szCs w:val="24"/>
                <w:lang w:eastAsia="ru-RU"/>
              </w:rPr>
              <w:t>6</w:t>
            </w:r>
          </w:p>
        </w:tc>
        <w:tc>
          <w:tcPr>
            <w:tcW w:w="1842" w:type="dxa"/>
            <w:vMerge/>
          </w:tcPr>
          <w:p w14:paraId="44BE277F" w14:textId="77777777" w:rsidR="00192E82" w:rsidRPr="00191DA3" w:rsidRDefault="00192E82" w:rsidP="001C709C">
            <w:pPr>
              <w:jc w:val="center"/>
              <w:rPr>
                <w:rFonts w:eastAsia="Calibri"/>
                <w:sz w:val="24"/>
                <w:szCs w:val="24"/>
                <w:lang w:eastAsia="ru-RU"/>
              </w:rPr>
            </w:pPr>
          </w:p>
        </w:tc>
      </w:tr>
      <w:tr w:rsidR="00192E82" w:rsidRPr="00191DA3" w14:paraId="3B6BFC2A" w14:textId="77777777" w:rsidTr="001C709C">
        <w:trPr>
          <w:trHeight w:val="133"/>
        </w:trPr>
        <w:tc>
          <w:tcPr>
            <w:tcW w:w="2263" w:type="dxa"/>
            <w:vMerge/>
          </w:tcPr>
          <w:p w14:paraId="25F1483F" w14:textId="77777777" w:rsidR="00192E82" w:rsidRPr="00191DA3" w:rsidRDefault="00192E82" w:rsidP="001C709C">
            <w:pPr>
              <w:rPr>
                <w:rFonts w:eastAsia="Calibri"/>
                <w:b/>
                <w:bCs/>
                <w:sz w:val="24"/>
                <w:szCs w:val="24"/>
                <w:lang w:eastAsia="ru-RU"/>
              </w:rPr>
            </w:pPr>
          </w:p>
        </w:tc>
        <w:tc>
          <w:tcPr>
            <w:tcW w:w="9498" w:type="dxa"/>
          </w:tcPr>
          <w:p w14:paraId="346D5056"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Комплексный анализ музыкальных произведений</w:t>
            </w:r>
          </w:p>
        </w:tc>
        <w:tc>
          <w:tcPr>
            <w:tcW w:w="1134" w:type="dxa"/>
            <w:vMerge/>
          </w:tcPr>
          <w:p w14:paraId="60AFB69A" w14:textId="77777777" w:rsidR="00192E82" w:rsidRPr="00191DA3" w:rsidRDefault="00192E82" w:rsidP="001C709C">
            <w:pPr>
              <w:jc w:val="center"/>
              <w:rPr>
                <w:rFonts w:eastAsia="Calibri"/>
                <w:b/>
                <w:bCs/>
                <w:sz w:val="24"/>
                <w:szCs w:val="24"/>
                <w:lang w:eastAsia="ru-RU"/>
              </w:rPr>
            </w:pPr>
          </w:p>
        </w:tc>
        <w:tc>
          <w:tcPr>
            <w:tcW w:w="1842" w:type="dxa"/>
            <w:vMerge/>
          </w:tcPr>
          <w:p w14:paraId="4FFD1719" w14:textId="77777777" w:rsidR="00192E82" w:rsidRPr="00191DA3" w:rsidRDefault="00192E82" w:rsidP="001C709C">
            <w:pPr>
              <w:jc w:val="center"/>
              <w:rPr>
                <w:rFonts w:eastAsia="Calibri"/>
                <w:sz w:val="24"/>
                <w:szCs w:val="24"/>
                <w:lang w:eastAsia="ru-RU"/>
              </w:rPr>
            </w:pPr>
          </w:p>
        </w:tc>
      </w:tr>
      <w:tr w:rsidR="00192E82" w:rsidRPr="00191DA3" w14:paraId="79C6D632" w14:textId="77777777" w:rsidTr="001C709C">
        <w:trPr>
          <w:trHeight w:val="133"/>
        </w:trPr>
        <w:tc>
          <w:tcPr>
            <w:tcW w:w="2263" w:type="dxa"/>
            <w:vMerge/>
          </w:tcPr>
          <w:p w14:paraId="38B5A82E" w14:textId="77777777" w:rsidR="00192E82" w:rsidRPr="00191DA3" w:rsidRDefault="00192E82" w:rsidP="001C709C">
            <w:pPr>
              <w:rPr>
                <w:rFonts w:eastAsia="Calibri"/>
                <w:b/>
                <w:bCs/>
                <w:sz w:val="24"/>
                <w:szCs w:val="24"/>
                <w:lang w:eastAsia="ru-RU"/>
              </w:rPr>
            </w:pPr>
          </w:p>
        </w:tc>
        <w:tc>
          <w:tcPr>
            <w:tcW w:w="9498" w:type="dxa"/>
          </w:tcPr>
          <w:p w14:paraId="2C01CD25" w14:textId="77777777" w:rsidR="00192E82" w:rsidRPr="00191DA3" w:rsidRDefault="00192E82" w:rsidP="001C709C">
            <w:pPr>
              <w:rPr>
                <w:rFonts w:eastAsia="Calibri"/>
                <w:bCs/>
                <w:sz w:val="24"/>
                <w:szCs w:val="24"/>
                <w:lang w:eastAsia="ru-RU"/>
              </w:rPr>
            </w:pPr>
            <w:r w:rsidRPr="00191DA3">
              <w:rPr>
                <w:rFonts w:eastAsia="Calibri"/>
                <w:b/>
                <w:bCs/>
                <w:sz w:val="24"/>
                <w:szCs w:val="24"/>
                <w:lang w:eastAsia="ru-RU"/>
              </w:rPr>
              <w:t>Самостоятельная работа:</w:t>
            </w:r>
          </w:p>
        </w:tc>
        <w:tc>
          <w:tcPr>
            <w:tcW w:w="1134" w:type="dxa"/>
            <w:vMerge w:val="restart"/>
          </w:tcPr>
          <w:p w14:paraId="5C27D583" w14:textId="77777777" w:rsidR="00192E82" w:rsidRPr="00191DA3" w:rsidRDefault="00192E82" w:rsidP="001C709C">
            <w:pPr>
              <w:jc w:val="center"/>
              <w:rPr>
                <w:rFonts w:eastAsia="Calibri"/>
                <w:b/>
                <w:bCs/>
                <w:i/>
                <w:sz w:val="24"/>
                <w:szCs w:val="24"/>
                <w:lang w:eastAsia="ru-RU"/>
              </w:rPr>
            </w:pPr>
            <w:r w:rsidRPr="00191DA3">
              <w:rPr>
                <w:rFonts w:eastAsia="Calibri"/>
                <w:b/>
                <w:bCs/>
                <w:i/>
                <w:sz w:val="24"/>
                <w:szCs w:val="24"/>
                <w:lang w:eastAsia="ru-RU"/>
              </w:rPr>
              <w:t>2</w:t>
            </w:r>
          </w:p>
        </w:tc>
        <w:tc>
          <w:tcPr>
            <w:tcW w:w="1842" w:type="dxa"/>
            <w:vMerge/>
          </w:tcPr>
          <w:p w14:paraId="7F36F0F5" w14:textId="77777777" w:rsidR="00192E82" w:rsidRPr="00191DA3" w:rsidRDefault="00192E82" w:rsidP="001C709C">
            <w:pPr>
              <w:jc w:val="center"/>
              <w:rPr>
                <w:rFonts w:eastAsia="Calibri"/>
                <w:sz w:val="24"/>
                <w:szCs w:val="24"/>
                <w:lang w:eastAsia="ru-RU"/>
              </w:rPr>
            </w:pPr>
          </w:p>
        </w:tc>
      </w:tr>
      <w:tr w:rsidR="00192E82" w:rsidRPr="00191DA3" w14:paraId="17EFE984" w14:textId="77777777" w:rsidTr="001C709C">
        <w:trPr>
          <w:trHeight w:val="133"/>
        </w:trPr>
        <w:tc>
          <w:tcPr>
            <w:tcW w:w="2263" w:type="dxa"/>
            <w:vMerge/>
          </w:tcPr>
          <w:p w14:paraId="5C142B48" w14:textId="77777777" w:rsidR="00192E82" w:rsidRPr="00191DA3" w:rsidRDefault="00192E82" w:rsidP="001C709C">
            <w:pPr>
              <w:rPr>
                <w:rFonts w:eastAsia="Calibri"/>
                <w:b/>
                <w:bCs/>
                <w:sz w:val="24"/>
                <w:szCs w:val="24"/>
                <w:lang w:eastAsia="ru-RU"/>
              </w:rPr>
            </w:pPr>
          </w:p>
        </w:tc>
        <w:tc>
          <w:tcPr>
            <w:tcW w:w="9498" w:type="dxa"/>
          </w:tcPr>
          <w:p w14:paraId="0CCD5163"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Анализ произведения из дисциплины «Управление хором», «Вокальный класс» или «Музыкальный инструмент»</w:t>
            </w:r>
          </w:p>
        </w:tc>
        <w:tc>
          <w:tcPr>
            <w:tcW w:w="1134" w:type="dxa"/>
            <w:vMerge/>
          </w:tcPr>
          <w:p w14:paraId="3BB7E97B" w14:textId="77777777" w:rsidR="00192E82" w:rsidRPr="00191DA3" w:rsidRDefault="00192E82" w:rsidP="001C709C">
            <w:pPr>
              <w:jc w:val="center"/>
              <w:rPr>
                <w:rFonts w:eastAsia="Calibri"/>
                <w:b/>
                <w:bCs/>
                <w:sz w:val="24"/>
                <w:szCs w:val="24"/>
                <w:lang w:eastAsia="ru-RU"/>
              </w:rPr>
            </w:pPr>
          </w:p>
        </w:tc>
        <w:tc>
          <w:tcPr>
            <w:tcW w:w="1842" w:type="dxa"/>
            <w:vMerge/>
          </w:tcPr>
          <w:p w14:paraId="1984D519" w14:textId="77777777" w:rsidR="00192E82" w:rsidRPr="00191DA3" w:rsidRDefault="00192E82" w:rsidP="001C709C">
            <w:pPr>
              <w:jc w:val="center"/>
              <w:rPr>
                <w:rFonts w:eastAsia="Calibri"/>
                <w:sz w:val="24"/>
                <w:szCs w:val="24"/>
                <w:lang w:eastAsia="ru-RU"/>
              </w:rPr>
            </w:pPr>
          </w:p>
        </w:tc>
      </w:tr>
    </w:tbl>
    <w:p w14:paraId="69DE20BA"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outlineLvl w:val="0"/>
        <w:rPr>
          <w:rFonts w:eastAsia="Calibri"/>
          <w:sz w:val="24"/>
          <w:szCs w:val="24"/>
          <w:lang w:val="x-none" w:eastAsia="ru-RU"/>
        </w:rPr>
      </w:pPr>
    </w:p>
    <w:p w14:paraId="099A6D1E" w14:textId="77777777" w:rsidR="00192E82" w:rsidRPr="00191DA3" w:rsidRDefault="00192E82" w:rsidP="00192E82">
      <w:pPr>
        <w:keepNext/>
        <w:framePr w:w="12197" w:wrap="auto" w:hAnchor="text" w:x="56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outlineLvl w:val="0"/>
        <w:rPr>
          <w:rFonts w:eastAsia="Calibri"/>
          <w:sz w:val="24"/>
          <w:szCs w:val="24"/>
          <w:lang w:val="x-none" w:eastAsia="ru-RU"/>
        </w:rPr>
        <w:sectPr w:rsidR="00192E82" w:rsidRPr="00191DA3" w:rsidSect="00B71C66">
          <w:pgSz w:w="16838" w:h="11906" w:orient="landscape"/>
          <w:pgMar w:top="851" w:right="1134" w:bottom="1416" w:left="1134" w:header="709" w:footer="709" w:gutter="0"/>
          <w:cols w:space="708"/>
          <w:docGrid w:linePitch="360"/>
        </w:sectPr>
      </w:pPr>
    </w:p>
    <w:p w14:paraId="0458E0CF" w14:textId="77777777" w:rsidR="00192E82" w:rsidRPr="00191DA3"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eastAsia="Calibri"/>
          <w:b/>
          <w:caps/>
          <w:sz w:val="24"/>
          <w:szCs w:val="24"/>
          <w:lang w:val="x-none" w:eastAsia="ru-RU"/>
        </w:rPr>
      </w:pPr>
      <w:r w:rsidRPr="00191DA3">
        <w:rPr>
          <w:rFonts w:eastAsia="Calibri"/>
          <w:b/>
          <w:caps/>
          <w:sz w:val="24"/>
          <w:szCs w:val="24"/>
          <w:lang w:val="x-none" w:eastAsia="ru-RU"/>
        </w:rPr>
        <w:lastRenderedPageBreak/>
        <w:t>3. условия реализации  Учебной дисциплины</w:t>
      </w:r>
    </w:p>
    <w:p w14:paraId="60B50E8F"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ru-RU"/>
        </w:rPr>
      </w:pPr>
    </w:p>
    <w:p w14:paraId="1CFC67FB" w14:textId="77777777" w:rsidR="00192E82" w:rsidRPr="00191DA3" w:rsidRDefault="00192E82" w:rsidP="00F95A6C">
      <w:pPr>
        <w:widowControl/>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rFonts w:asciiTheme="majorBidi" w:hAnsiTheme="majorBidi" w:cstheme="majorBidi"/>
          <w:b/>
          <w:bCs/>
          <w:sz w:val="24"/>
          <w:szCs w:val="24"/>
        </w:rPr>
      </w:pPr>
      <w:r w:rsidRPr="00191DA3">
        <w:rPr>
          <w:rFonts w:asciiTheme="majorBidi" w:hAnsiTheme="majorBidi" w:cstheme="majorBidi"/>
          <w:sz w:val="24"/>
          <w:szCs w:val="24"/>
        </w:rPr>
        <w:t>Для реализации программы учебной дисциплины должны быть предусмотрены следующие специальные помещения:</w:t>
      </w:r>
    </w:p>
    <w:p w14:paraId="1A2DCE7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Кабинет «Кабинет музыкально-теоретических дисциплин», оснащенный оборудованием:</w:t>
      </w:r>
    </w:p>
    <w:p w14:paraId="6A56939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столы, </w:t>
      </w:r>
    </w:p>
    <w:p w14:paraId="16697C2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стулья, </w:t>
      </w:r>
    </w:p>
    <w:p w14:paraId="67CB90C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доска, </w:t>
      </w:r>
    </w:p>
    <w:p w14:paraId="077EAC4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инструмент (фортепиано), </w:t>
      </w:r>
    </w:p>
    <w:p w14:paraId="21A465FB"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шкафы,</w:t>
      </w:r>
    </w:p>
    <w:p w14:paraId="3AE91285"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наглядные пособия.</w:t>
      </w:r>
    </w:p>
    <w:p w14:paraId="1A7844F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Техническими средствами обучения: </w:t>
      </w:r>
    </w:p>
    <w:p w14:paraId="12FAB0F8"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компьютер, </w:t>
      </w:r>
    </w:p>
    <w:p w14:paraId="3663C986"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принтер, </w:t>
      </w:r>
    </w:p>
    <w:p w14:paraId="2D36F2B2"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видеопроектор, </w:t>
      </w:r>
    </w:p>
    <w:p w14:paraId="3009686A"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xml:space="preserve">- телевизор, </w:t>
      </w:r>
    </w:p>
    <w:p w14:paraId="73F76480" w14:textId="77777777" w:rsidR="00192E82" w:rsidRPr="00191DA3"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Cs/>
          <w:sz w:val="24"/>
          <w:szCs w:val="24"/>
        </w:rPr>
      </w:pPr>
      <w:r w:rsidRPr="00191DA3">
        <w:rPr>
          <w:rFonts w:asciiTheme="majorBidi" w:hAnsiTheme="majorBidi" w:cstheme="majorBidi"/>
          <w:bCs/>
          <w:sz w:val="24"/>
          <w:szCs w:val="24"/>
        </w:rPr>
        <w:t>- Интернет.</w:t>
      </w:r>
    </w:p>
    <w:p w14:paraId="74D772F7" w14:textId="77777777" w:rsidR="00192E82" w:rsidRPr="00191DA3" w:rsidRDefault="00192E82" w:rsidP="00F95A6C">
      <w:pPr>
        <w:widowControl/>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contextualSpacing/>
        <w:jc w:val="both"/>
        <w:rPr>
          <w:rFonts w:eastAsia="Calibri"/>
          <w:b/>
          <w:sz w:val="24"/>
          <w:szCs w:val="24"/>
          <w:lang w:val="x-none" w:eastAsia="ru-RU"/>
        </w:rPr>
      </w:pPr>
      <w:r w:rsidRPr="00191DA3">
        <w:rPr>
          <w:rFonts w:eastAsia="Calibri"/>
          <w:b/>
          <w:sz w:val="24"/>
          <w:szCs w:val="24"/>
          <w:lang w:val="x-none" w:eastAsia="ru-RU"/>
        </w:rPr>
        <w:t>Информационное обеспечение реализации программы</w:t>
      </w:r>
    </w:p>
    <w:p w14:paraId="0862604D" w14:textId="77777777" w:rsidR="00192E82" w:rsidRPr="00191DA3" w:rsidRDefault="00192E82" w:rsidP="00192E82">
      <w:pPr>
        <w:tabs>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Calibri"/>
          <w:bCs/>
          <w:sz w:val="24"/>
          <w:szCs w:val="24"/>
          <w:lang w:val="x-none" w:eastAsia="ru-RU"/>
        </w:rPr>
      </w:pPr>
      <w:r w:rsidRPr="00191DA3">
        <w:rPr>
          <w:rFonts w:eastAsia="Calibri"/>
          <w:bCs/>
          <w:sz w:val="24"/>
          <w:szCs w:val="24"/>
          <w:lang w:eastAsia="ru-RU"/>
        </w:rPr>
        <w:t xml:space="preserve">            </w:t>
      </w:r>
      <w:r w:rsidRPr="00191DA3">
        <w:rPr>
          <w:rFonts w:eastAsia="Calibri"/>
          <w:bCs/>
          <w:sz w:val="24"/>
          <w:szCs w:val="24"/>
          <w:lang w:val="x-none"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15131C" w14:textId="77777777" w:rsidR="00192E82" w:rsidRPr="00191DA3" w:rsidRDefault="00192E82" w:rsidP="00F95A6C">
      <w:pPr>
        <w:widowControl/>
        <w:numPr>
          <w:ilvl w:val="2"/>
          <w:numId w:val="73"/>
        </w:numPr>
        <w:autoSpaceDE/>
        <w:autoSpaceDN/>
        <w:contextualSpacing/>
        <w:jc w:val="both"/>
        <w:rPr>
          <w:rFonts w:eastAsia="Calibri"/>
          <w:b/>
          <w:bCs/>
          <w:sz w:val="24"/>
          <w:szCs w:val="24"/>
          <w:lang w:eastAsia="ru-RU"/>
        </w:rPr>
      </w:pPr>
      <w:r w:rsidRPr="00191DA3">
        <w:rPr>
          <w:rFonts w:eastAsia="Calibri"/>
          <w:b/>
          <w:bCs/>
          <w:sz w:val="24"/>
          <w:szCs w:val="24"/>
          <w:lang w:eastAsia="ru-RU"/>
        </w:rPr>
        <w:t>Основные печатные издания:</w:t>
      </w:r>
    </w:p>
    <w:p w14:paraId="608AE84B" w14:textId="77777777" w:rsidR="00192E82" w:rsidRPr="00191DA3" w:rsidRDefault="00192E82" w:rsidP="00192E82">
      <w:pPr>
        <w:ind w:left="1080"/>
        <w:contextualSpacing/>
        <w:jc w:val="both"/>
        <w:rPr>
          <w:rFonts w:eastAsia="Calibri"/>
          <w:b/>
          <w:bCs/>
          <w:sz w:val="24"/>
          <w:szCs w:val="24"/>
          <w:lang w:eastAsia="ru-RU"/>
        </w:rPr>
      </w:pPr>
    </w:p>
    <w:p w14:paraId="4BFE7E41" w14:textId="77777777" w:rsidR="00192E82" w:rsidRPr="00191DA3" w:rsidRDefault="00192E82" w:rsidP="00F95A6C">
      <w:pPr>
        <w:widowControl/>
        <w:numPr>
          <w:ilvl w:val="0"/>
          <w:numId w:val="76"/>
        </w:numPr>
        <w:autoSpaceDE/>
        <w:autoSpaceDN/>
        <w:contextualSpacing/>
        <w:jc w:val="both"/>
        <w:rPr>
          <w:rFonts w:eastAsia="Calibri"/>
          <w:sz w:val="24"/>
          <w:szCs w:val="24"/>
          <w:lang w:eastAsia="ru-RU"/>
        </w:rPr>
      </w:pPr>
      <w:proofErr w:type="spellStart"/>
      <w:r w:rsidRPr="00191DA3">
        <w:rPr>
          <w:rFonts w:eastAsia="Calibri"/>
          <w:sz w:val="24"/>
          <w:szCs w:val="24"/>
          <w:lang w:eastAsia="ru-RU"/>
        </w:rPr>
        <w:t>Бонфельд</w:t>
      </w:r>
      <w:proofErr w:type="spellEnd"/>
      <w:r w:rsidRPr="00191DA3">
        <w:rPr>
          <w:rFonts w:eastAsia="Calibri"/>
          <w:sz w:val="24"/>
          <w:szCs w:val="24"/>
          <w:lang w:eastAsia="ru-RU"/>
        </w:rPr>
        <w:t xml:space="preserve"> М. Ш., . Анализ музыкальных произведений: Структуры тональной музыки. учебное пособие для студентов вузов, обучающихся по специальности 030700 "Музыкальное образование" в 2-х частях Ч. 1 — 2003 – 251 с.</w:t>
      </w:r>
    </w:p>
    <w:p w14:paraId="7D3E6ADC" w14:textId="77777777" w:rsidR="00192E82" w:rsidRPr="00191DA3" w:rsidRDefault="00192E82" w:rsidP="00F95A6C">
      <w:pPr>
        <w:widowControl/>
        <w:numPr>
          <w:ilvl w:val="0"/>
          <w:numId w:val="76"/>
        </w:numPr>
        <w:autoSpaceDE/>
        <w:autoSpaceDN/>
        <w:contextualSpacing/>
        <w:jc w:val="both"/>
        <w:rPr>
          <w:rFonts w:eastAsia="Calibri"/>
          <w:sz w:val="24"/>
          <w:szCs w:val="24"/>
          <w:lang w:eastAsia="ru-RU"/>
        </w:rPr>
      </w:pPr>
      <w:proofErr w:type="spellStart"/>
      <w:r w:rsidRPr="00191DA3">
        <w:rPr>
          <w:rFonts w:eastAsia="Calibri"/>
          <w:sz w:val="24"/>
          <w:szCs w:val="24"/>
          <w:lang w:eastAsia="ru-RU"/>
        </w:rPr>
        <w:t>Бонфельд</w:t>
      </w:r>
      <w:proofErr w:type="spellEnd"/>
      <w:r w:rsidRPr="00191DA3">
        <w:rPr>
          <w:rFonts w:eastAsia="Calibri"/>
          <w:sz w:val="24"/>
          <w:szCs w:val="24"/>
          <w:lang w:eastAsia="ru-RU"/>
        </w:rPr>
        <w:t xml:space="preserve"> М. Ш., . Анализ музыкальных произведений: Структуры тональной музыки. учебное пособие для студентов вузов, обучающихся по специальности 030700 "Музыкальное образование" в 2-х частях Ч. 2 — 2003 – 207 с.</w:t>
      </w:r>
    </w:p>
    <w:p w14:paraId="5E9685A9" w14:textId="77777777" w:rsidR="00192E82" w:rsidRPr="00191DA3" w:rsidRDefault="00192E82" w:rsidP="00F95A6C">
      <w:pPr>
        <w:widowControl/>
        <w:numPr>
          <w:ilvl w:val="0"/>
          <w:numId w:val="76"/>
        </w:numPr>
        <w:autoSpaceDE/>
        <w:autoSpaceDN/>
        <w:spacing w:after="160" w:line="259" w:lineRule="auto"/>
        <w:contextualSpacing/>
        <w:rPr>
          <w:rFonts w:eastAsia="Calibri"/>
          <w:sz w:val="24"/>
          <w:szCs w:val="24"/>
          <w:lang w:eastAsia="ru-RU"/>
        </w:rPr>
      </w:pPr>
      <w:r w:rsidRPr="00191DA3">
        <w:rPr>
          <w:rFonts w:eastAsia="Calibri"/>
          <w:sz w:val="24"/>
          <w:szCs w:val="24"/>
          <w:lang w:eastAsia="ru-RU"/>
        </w:rPr>
        <w:t>Козлов П. Г., Анализ музыкальных произведений: учебник для культурно - просветительных училищ. Авторы: П. Козлов, А. Степанов, М.: Просвещение, 1968 – 148 с.</w:t>
      </w:r>
    </w:p>
    <w:p w14:paraId="4F929B74" w14:textId="77777777" w:rsidR="00192E82" w:rsidRPr="00191DA3" w:rsidRDefault="00192E82" w:rsidP="00F95A6C">
      <w:pPr>
        <w:widowControl/>
        <w:numPr>
          <w:ilvl w:val="0"/>
          <w:numId w:val="76"/>
        </w:numPr>
        <w:autoSpaceDE/>
        <w:autoSpaceDN/>
        <w:contextualSpacing/>
        <w:jc w:val="both"/>
        <w:rPr>
          <w:rFonts w:eastAsia="Calibri"/>
          <w:sz w:val="24"/>
          <w:szCs w:val="24"/>
          <w:lang w:eastAsia="ru-RU"/>
        </w:rPr>
      </w:pPr>
      <w:proofErr w:type="spellStart"/>
      <w:r w:rsidRPr="00191DA3">
        <w:rPr>
          <w:rFonts w:eastAsia="Calibri"/>
          <w:sz w:val="24"/>
          <w:szCs w:val="24"/>
          <w:lang w:eastAsia="ru-RU"/>
        </w:rPr>
        <w:t>Мазель</w:t>
      </w:r>
      <w:proofErr w:type="spellEnd"/>
      <w:r w:rsidRPr="00191DA3">
        <w:rPr>
          <w:rFonts w:eastAsia="Calibri"/>
          <w:sz w:val="24"/>
          <w:szCs w:val="24"/>
          <w:lang w:eastAsia="ru-RU"/>
        </w:rPr>
        <w:t xml:space="preserve">, Л.А., </w:t>
      </w:r>
      <w:proofErr w:type="spellStart"/>
      <w:r w:rsidRPr="00191DA3">
        <w:rPr>
          <w:rFonts w:eastAsia="Calibri"/>
          <w:sz w:val="24"/>
          <w:szCs w:val="24"/>
          <w:lang w:eastAsia="ru-RU"/>
        </w:rPr>
        <w:t>Цуккерман</w:t>
      </w:r>
      <w:proofErr w:type="spellEnd"/>
      <w:r w:rsidRPr="00191DA3">
        <w:rPr>
          <w:rFonts w:eastAsia="Calibri"/>
          <w:sz w:val="24"/>
          <w:szCs w:val="24"/>
          <w:lang w:eastAsia="ru-RU"/>
        </w:rPr>
        <w:t>, В.А., Анализ музыкальных произведений: Учебник для культ.-просвет. училищ, М.: Музыка, 1967 – 752 с.</w:t>
      </w:r>
    </w:p>
    <w:p w14:paraId="4662A308" w14:textId="77777777" w:rsidR="00192E82" w:rsidRPr="00191DA3" w:rsidRDefault="00192E82" w:rsidP="00F95A6C">
      <w:pPr>
        <w:widowControl/>
        <w:numPr>
          <w:ilvl w:val="0"/>
          <w:numId w:val="76"/>
        </w:numPr>
        <w:autoSpaceDE/>
        <w:autoSpaceDN/>
        <w:contextualSpacing/>
        <w:jc w:val="both"/>
        <w:rPr>
          <w:rFonts w:eastAsia="Calibri"/>
          <w:sz w:val="24"/>
          <w:szCs w:val="24"/>
          <w:lang w:eastAsia="ru-RU"/>
        </w:rPr>
      </w:pPr>
      <w:proofErr w:type="spellStart"/>
      <w:r w:rsidRPr="00191DA3">
        <w:rPr>
          <w:rFonts w:eastAsia="Calibri"/>
          <w:sz w:val="24"/>
          <w:szCs w:val="24"/>
          <w:lang w:eastAsia="ru-RU"/>
        </w:rPr>
        <w:t>Цуккерман</w:t>
      </w:r>
      <w:proofErr w:type="spellEnd"/>
      <w:r w:rsidRPr="00191DA3">
        <w:rPr>
          <w:rFonts w:eastAsia="Calibri"/>
          <w:sz w:val="24"/>
          <w:szCs w:val="24"/>
          <w:lang w:eastAsia="ru-RU"/>
        </w:rPr>
        <w:t xml:space="preserve"> В. А., Анализ музыкальных произведений: Сложные формы. Учебник для студентов музыковедческих факультетов музыкальных вузов — 1983;</w:t>
      </w:r>
    </w:p>
    <w:p w14:paraId="51154757" w14:textId="77777777" w:rsidR="00192E82" w:rsidRPr="00191DA3" w:rsidRDefault="00192E82" w:rsidP="00192E82">
      <w:pPr>
        <w:ind w:left="720"/>
        <w:contextualSpacing/>
        <w:jc w:val="both"/>
        <w:rPr>
          <w:rFonts w:eastAsia="Calibri"/>
          <w:sz w:val="24"/>
          <w:szCs w:val="24"/>
          <w:lang w:eastAsia="ru-RU"/>
        </w:rPr>
      </w:pPr>
    </w:p>
    <w:p w14:paraId="385EC1DA" w14:textId="77777777" w:rsidR="00192E82" w:rsidRPr="00191DA3" w:rsidRDefault="00192E82" w:rsidP="00192E82">
      <w:pPr>
        <w:ind w:left="1080"/>
        <w:contextualSpacing/>
        <w:jc w:val="both"/>
        <w:rPr>
          <w:rFonts w:eastAsia="Calibri"/>
          <w:sz w:val="24"/>
          <w:szCs w:val="24"/>
          <w:lang w:eastAsia="ru-RU"/>
        </w:rPr>
      </w:pPr>
    </w:p>
    <w:p w14:paraId="263F9B98" w14:textId="77777777" w:rsidR="00192E82" w:rsidRPr="00191DA3" w:rsidRDefault="00192E82" w:rsidP="00F95A6C">
      <w:pPr>
        <w:widowControl/>
        <w:numPr>
          <w:ilvl w:val="2"/>
          <w:numId w:val="73"/>
        </w:numPr>
        <w:autoSpaceDE/>
        <w:autoSpaceDN/>
        <w:contextualSpacing/>
        <w:jc w:val="both"/>
        <w:rPr>
          <w:rFonts w:eastAsia="Calibri"/>
          <w:b/>
          <w:bCs/>
          <w:sz w:val="24"/>
          <w:szCs w:val="24"/>
          <w:lang w:eastAsia="ru-RU"/>
        </w:rPr>
      </w:pPr>
      <w:r w:rsidRPr="00191DA3">
        <w:rPr>
          <w:rFonts w:eastAsia="Calibri"/>
          <w:b/>
          <w:bCs/>
          <w:sz w:val="24"/>
          <w:szCs w:val="24"/>
          <w:lang w:eastAsia="ru-RU"/>
        </w:rPr>
        <w:t>Основные электронные издания:</w:t>
      </w:r>
    </w:p>
    <w:p w14:paraId="7140D010" w14:textId="77777777" w:rsidR="00192E82" w:rsidRPr="00191DA3" w:rsidRDefault="004C1731" w:rsidP="00F95A6C">
      <w:pPr>
        <w:widowControl/>
        <w:numPr>
          <w:ilvl w:val="0"/>
          <w:numId w:val="78"/>
        </w:numPr>
        <w:autoSpaceDE/>
        <w:autoSpaceDN/>
        <w:contextualSpacing/>
        <w:jc w:val="both"/>
        <w:rPr>
          <w:rFonts w:eastAsia="Calibri"/>
          <w:b/>
          <w:bCs/>
          <w:sz w:val="24"/>
          <w:szCs w:val="24"/>
          <w:lang w:eastAsia="ru-RU"/>
        </w:rPr>
      </w:pPr>
      <w:hyperlink r:id="rId114" w:history="1">
        <w:r w:rsidR="00192E82" w:rsidRPr="00191DA3">
          <w:rPr>
            <w:rFonts w:eastAsia="Calibri"/>
            <w:b/>
            <w:bCs/>
            <w:color w:val="0000FF" w:themeColor="hyperlink"/>
            <w:sz w:val="24"/>
            <w:szCs w:val="24"/>
            <w:u w:val="single"/>
            <w:lang w:eastAsia="ru-RU"/>
          </w:rPr>
          <w:t>http://notes.tarakanov.net/</w:t>
        </w:r>
      </w:hyperlink>
      <w:r w:rsidR="00192E82" w:rsidRPr="00191DA3">
        <w:rPr>
          <w:rFonts w:eastAsia="Calibri"/>
          <w:b/>
          <w:bCs/>
          <w:sz w:val="24"/>
          <w:szCs w:val="24"/>
          <w:lang w:eastAsia="ru-RU"/>
        </w:rPr>
        <w:t xml:space="preserve"> </w:t>
      </w:r>
    </w:p>
    <w:p w14:paraId="5E7AD857" w14:textId="77777777" w:rsidR="00192E82" w:rsidRPr="00191DA3" w:rsidRDefault="00192E82" w:rsidP="00192E82">
      <w:pPr>
        <w:ind w:left="1080"/>
        <w:contextualSpacing/>
        <w:jc w:val="both"/>
        <w:rPr>
          <w:rFonts w:eastAsia="Calibri"/>
          <w:b/>
          <w:bCs/>
          <w:sz w:val="24"/>
          <w:szCs w:val="24"/>
          <w:lang w:eastAsia="ru-RU"/>
        </w:rPr>
      </w:pPr>
    </w:p>
    <w:p w14:paraId="29CA7C6A" w14:textId="77777777" w:rsidR="00192E82" w:rsidRPr="00191DA3" w:rsidRDefault="00192E82" w:rsidP="00F95A6C">
      <w:pPr>
        <w:widowControl/>
        <w:numPr>
          <w:ilvl w:val="2"/>
          <w:numId w:val="73"/>
        </w:numPr>
        <w:autoSpaceDE/>
        <w:autoSpaceDN/>
        <w:contextualSpacing/>
        <w:jc w:val="both"/>
        <w:rPr>
          <w:rFonts w:eastAsia="Calibri"/>
          <w:b/>
          <w:bCs/>
          <w:sz w:val="24"/>
          <w:szCs w:val="24"/>
          <w:lang w:eastAsia="ru-RU"/>
        </w:rPr>
      </w:pPr>
      <w:r w:rsidRPr="00191DA3">
        <w:rPr>
          <w:rFonts w:eastAsia="Calibri"/>
          <w:b/>
          <w:bCs/>
          <w:sz w:val="24"/>
          <w:szCs w:val="24"/>
          <w:lang w:eastAsia="ru-RU"/>
        </w:rPr>
        <w:t>Дополнительные источники:</w:t>
      </w:r>
    </w:p>
    <w:p w14:paraId="5813BD2E" w14:textId="77777777" w:rsidR="00192E82" w:rsidRPr="00191DA3" w:rsidRDefault="00192E82" w:rsidP="00F95A6C">
      <w:pPr>
        <w:widowControl/>
        <w:numPr>
          <w:ilvl w:val="0"/>
          <w:numId w:val="77"/>
        </w:numPr>
        <w:autoSpaceDE/>
        <w:autoSpaceDN/>
        <w:spacing w:after="160" w:line="259" w:lineRule="auto"/>
        <w:contextualSpacing/>
        <w:rPr>
          <w:rFonts w:eastAsia="Calibri"/>
          <w:sz w:val="24"/>
          <w:szCs w:val="24"/>
          <w:lang w:eastAsia="ru-RU"/>
        </w:rPr>
      </w:pPr>
      <w:proofErr w:type="spellStart"/>
      <w:r w:rsidRPr="00191DA3">
        <w:rPr>
          <w:rFonts w:eastAsia="Calibri"/>
          <w:sz w:val="24"/>
          <w:szCs w:val="24"/>
          <w:lang w:eastAsia="ru-RU"/>
        </w:rPr>
        <w:t>Назайкинский</w:t>
      </w:r>
      <w:proofErr w:type="spellEnd"/>
      <w:r w:rsidRPr="00191DA3">
        <w:rPr>
          <w:rFonts w:eastAsia="Calibri"/>
          <w:sz w:val="24"/>
          <w:szCs w:val="24"/>
          <w:lang w:eastAsia="ru-RU"/>
        </w:rPr>
        <w:t xml:space="preserve">, Е.В. Стиль и жанр в музыке: учебное пособие для студентов вузов, М.: </w:t>
      </w:r>
      <w:proofErr w:type="spellStart"/>
      <w:r w:rsidRPr="00191DA3">
        <w:rPr>
          <w:rFonts w:eastAsia="Calibri"/>
          <w:sz w:val="24"/>
          <w:szCs w:val="24"/>
          <w:lang w:eastAsia="ru-RU"/>
        </w:rPr>
        <w:t>Владос</w:t>
      </w:r>
      <w:proofErr w:type="spellEnd"/>
      <w:r w:rsidRPr="00191DA3">
        <w:rPr>
          <w:rFonts w:eastAsia="Calibri"/>
          <w:sz w:val="24"/>
          <w:szCs w:val="24"/>
          <w:lang w:eastAsia="ru-RU"/>
        </w:rPr>
        <w:t>, 2003 – 248 с.</w:t>
      </w:r>
    </w:p>
    <w:p w14:paraId="084D8347" w14:textId="77777777" w:rsidR="00192E82" w:rsidRPr="00191DA3" w:rsidRDefault="00192E82" w:rsidP="00192E82">
      <w:pPr>
        <w:ind w:left="1080"/>
        <w:contextualSpacing/>
        <w:rPr>
          <w:rFonts w:eastAsia="Calibri"/>
          <w:sz w:val="24"/>
          <w:szCs w:val="24"/>
          <w:lang w:eastAsia="ru-RU"/>
        </w:rPr>
      </w:pPr>
    </w:p>
    <w:p w14:paraId="20B1EE0C" w14:textId="77777777" w:rsidR="00192E82" w:rsidRPr="00191DA3" w:rsidRDefault="00192E82" w:rsidP="00192E82">
      <w:pPr>
        <w:jc w:val="center"/>
        <w:rPr>
          <w:rFonts w:eastAsia="Calibri"/>
          <w:b/>
          <w:caps/>
          <w:sz w:val="24"/>
          <w:szCs w:val="24"/>
          <w:lang w:val="x-none" w:eastAsia="ru-RU"/>
        </w:rPr>
      </w:pPr>
      <w:r w:rsidRPr="00191DA3">
        <w:rPr>
          <w:rFonts w:eastAsia="Calibri"/>
          <w:b/>
          <w:caps/>
          <w:sz w:val="24"/>
          <w:szCs w:val="24"/>
          <w:lang w:val="x-none" w:eastAsia="ru-RU"/>
        </w:rPr>
        <w:lastRenderedPageBreak/>
        <w:t>4. Контроль и оценка результатов освоения учебной дисциплины</w:t>
      </w:r>
    </w:p>
    <w:p w14:paraId="6505FF20" w14:textId="77777777" w:rsidR="00192E82" w:rsidRPr="00191DA3" w:rsidRDefault="00192E82" w:rsidP="00192E82">
      <w:pPr>
        <w:rPr>
          <w:rFonts w:eastAsia="Calibr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3587"/>
        <w:gridCol w:w="2416"/>
      </w:tblGrid>
      <w:tr w:rsidR="00192E82" w:rsidRPr="00191DA3" w14:paraId="6BC36E29" w14:textId="77777777" w:rsidTr="001C709C">
        <w:tc>
          <w:tcPr>
            <w:tcW w:w="3342" w:type="dxa"/>
          </w:tcPr>
          <w:p w14:paraId="32195461" w14:textId="77777777" w:rsidR="00192E82" w:rsidRPr="00DD08BA" w:rsidRDefault="00192E82" w:rsidP="001C709C">
            <w:pPr>
              <w:jc w:val="center"/>
              <w:rPr>
                <w:b/>
                <w:bCs/>
                <w:i/>
                <w:sz w:val="24"/>
                <w:szCs w:val="24"/>
              </w:rPr>
            </w:pPr>
            <w:r w:rsidRPr="00DD08BA">
              <w:rPr>
                <w:b/>
                <w:bCs/>
                <w:i/>
                <w:sz w:val="24"/>
                <w:szCs w:val="24"/>
              </w:rPr>
              <w:t>Результаты обучения</w:t>
            </w:r>
            <w:r w:rsidRPr="00DD08BA">
              <w:rPr>
                <w:i/>
                <w:sz w:val="24"/>
                <w:szCs w:val="24"/>
                <w:vertAlign w:val="superscript"/>
              </w:rPr>
              <w:footnoteReference w:id="41"/>
            </w:r>
          </w:p>
        </w:tc>
        <w:tc>
          <w:tcPr>
            <w:tcW w:w="3587" w:type="dxa"/>
          </w:tcPr>
          <w:p w14:paraId="10C6DA58" w14:textId="77777777" w:rsidR="00192E82" w:rsidRPr="00191DA3" w:rsidRDefault="00192E82" w:rsidP="001C709C">
            <w:pPr>
              <w:jc w:val="center"/>
              <w:rPr>
                <w:b/>
                <w:bCs/>
                <w:i/>
                <w:sz w:val="24"/>
                <w:szCs w:val="24"/>
              </w:rPr>
            </w:pPr>
            <w:r w:rsidRPr="00191DA3">
              <w:rPr>
                <w:b/>
                <w:bCs/>
                <w:i/>
                <w:sz w:val="24"/>
                <w:szCs w:val="24"/>
              </w:rPr>
              <w:t>Критерии оценки</w:t>
            </w:r>
          </w:p>
        </w:tc>
        <w:tc>
          <w:tcPr>
            <w:tcW w:w="2416" w:type="dxa"/>
          </w:tcPr>
          <w:p w14:paraId="37B311EC" w14:textId="77777777" w:rsidR="00192E82" w:rsidRPr="00191DA3" w:rsidRDefault="00192E82" w:rsidP="001C709C">
            <w:pPr>
              <w:jc w:val="center"/>
              <w:rPr>
                <w:b/>
                <w:bCs/>
                <w:i/>
                <w:sz w:val="24"/>
                <w:szCs w:val="24"/>
              </w:rPr>
            </w:pPr>
            <w:r w:rsidRPr="00191DA3">
              <w:rPr>
                <w:b/>
                <w:bCs/>
                <w:i/>
                <w:sz w:val="24"/>
                <w:szCs w:val="24"/>
              </w:rPr>
              <w:t>Методы оценки</w:t>
            </w:r>
          </w:p>
        </w:tc>
      </w:tr>
      <w:tr w:rsidR="00192E82" w:rsidRPr="00191DA3" w14:paraId="6FA00D1B"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43661C85" w14:textId="77777777" w:rsidR="00192E82" w:rsidRPr="00DD08BA" w:rsidRDefault="00192E82" w:rsidP="001C709C">
            <w:pPr>
              <w:spacing w:line="274" w:lineRule="exact"/>
              <w:ind w:left="120"/>
              <w:jc w:val="both"/>
              <w:rPr>
                <w:bCs/>
                <w:sz w:val="24"/>
                <w:szCs w:val="24"/>
                <w:lang w:eastAsia="ru-RU"/>
              </w:rPr>
            </w:pPr>
            <w:r w:rsidRPr="00DD08BA">
              <w:rPr>
                <w:b/>
                <w:color w:val="000000"/>
                <w:sz w:val="24"/>
                <w:szCs w:val="24"/>
                <w:lang w:eastAsia="ru-RU"/>
              </w:rPr>
              <w:t>у</w:t>
            </w:r>
            <w:r w:rsidRPr="00DD08BA">
              <w:rPr>
                <w:b/>
                <w:color w:val="000000"/>
                <w:sz w:val="24"/>
                <w:szCs w:val="24"/>
                <w:lang w:val="ru" w:eastAsia="ru-RU"/>
              </w:rPr>
              <w:t>меть:</w:t>
            </w:r>
            <w:r w:rsidRPr="00DD08BA">
              <w:rPr>
                <w:color w:val="000000"/>
                <w:sz w:val="24"/>
                <w:szCs w:val="24"/>
                <w:lang w:val="ru" w:eastAsia="ru-RU"/>
              </w:rPr>
              <w:t xml:space="preserve"> анализировать музыкальное произведение, его стилевые и жанровые особенности в контексте особенностей художественной эпохи;</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3F60FD72"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Экспертная оценка умения   анализировать нотный материал и   логически выстраивать, излагать   суждения.</w:t>
            </w:r>
          </w:p>
        </w:tc>
        <w:tc>
          <w:tcPr>
            <w:tcW w:w="2416" w:type="dxa"/>
            <w:vMerge w:val="restart"/>
            <w:tcBorders>
              <w:top w:val="single" w:sz="4" w:space="0" w:color="auto"/>
              <w:left w:val="single" w:sz="4" w:space="0" w:color="auto"/>
              <w:right w:val="single" w:sz="4" w:space="0" w:color="auto"/>
            </w:tcBorders>
          </w:tcPr>
          <w:p w14:paraId="06E7E42C"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Устный опрос,</w:t>
            </w:r>
          </w:p>
          <w:p w14:paraId="092912BA"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Разноуровневые задания,</w:t>
            </w:r>
          </w:p>
          <w:p w14:paraId="07C01987"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Практическая работа.</w:t>
            </w:r>
          </w:p>
        </w:tc>
      </w:tr>
      <w:tr w:rsidR="00192E82" w:rsidRPr="00191DA3" w14:paraId="7B7A3470"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6A23C66F" w14:textId="77777777" w:rsidR="00192E82" w:rsidRPr="00DD08BA" w:rsidRDefault="00192E82" w:rsidP="001C709C">
            <w:pPr>
              <w:spacing w:line="274" w:lineRule="exact"/>
              <w:ind w:left="120"/>
              <w:jc w:val="both"/>
              <w:rPr>
                <w:color w:val="000000"/>
                <w:sz w:val="24"/>
                <w:szCs w:val="24"/>
                <w:lang w:val="ru" w:eastAsia="ru-RU"/>
              </w:rPr>
            </w:pPr>
            <w:r w:rsidRPr="00DD08BA">
              <w:rPr>
                <w:color w:val="000000"/>
                <w:sz w:val="24"/>
                <w:szCs w:val="24"/>
                <w:lang w:val="ru" w:eastAsia="ru-RU"/>
              </w:rPr>
              <w:t>работать с нотным материалом и учебно- методической литературой</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79807373"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 xml:space="preserve">Оценка владения отбора необходимых музыкальных фрагментов при рассказе теоретического материала. </w:t>
            </w:r>
          </w:p>
        </w:tc>
        <w:tc>
          <w:tcPr>
            <w:tcW w:w="2416" w:type="dxa"/>
            <w:vMerge/>
            <w:tcBorders>
              <w:left w:val="single" w:sz="4" w:space="0" w:color="auto"/>
              <w:right w:val="single" w:sz="4" w:space="0" w:color="auto"/>
            </w:tcBorders>
          </w:tcPr>
          <w:p w14:paraId="4FDA0EE5" w14:textId="77777777" w:rsidR="00192E82" w:rsidRPr="00191DA3" w:rsidRDefault="00192E82" w:rsidP="001C709C">
            <w:pPr>
              <w:jc w:val="both"/>
              <w:rPr>
                <w:rFonts w:eastAsia="Calibri"/>
                <w:bCs/>
                <w:sz w:val="24"/>
                <w:szCs w:val="24"/>
                <w:lang w:eastAsia="ru-RU"/>
              </w:rPr>
            </w:pPr>
          </w:p>
        </w:tc>
      </w:tr>
      <w:tr w:rsidR="00192E82" w:rsidRPr="00191DA3" w14:paraId="074D1C06"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1A3AB74F" w14:textId="77777777" w:rsidR="00192E82" w:rsidRPr="00DD08BA" w:rsidRDefault="00192E82" w:rsidP="001C709C">
            <w:pPr>
              <w:spacing w:line="274" w:lineRule="exact"/>
              <w:ind w:left="120"/>
              <w:jc w:val="both"/>
              <w:rPr>
                <w:color w:val="000000"/>
                <w:sz w:val="24"/>
                <w:szCs w:val="24"/>
                <w:lang w:val="ru" w:eastAsia="ru-RU"/>
              </w:rPr>
            </w:pPr>
            <w:r w:rsidRPr="00DD08BA">
              <w:rPr>
                <w:color w:val="000000"/>
                <w:sz w:val="24"/>
                <w:szCs w:val="24"/>
                <w:lang w:val="ru" w:eastAsia="ru-RU"/>
              </w:rPr>
              <w:t>рассказывать о музыкальных произведениях, композиторах с использованием музыкальных иллюстраций;</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599706AC"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 xml:space="preserve"> Экспертная оценка устных и письменных заданий, знания музыкальных произведений. Защита автобиографической карты    по творчеству композиторов. </w:t>
            </w:r>
          </w:p>
        </w:tc>
        <w:tc>
          <w:tcPr>
            <w:tcW w:w="2416" w:type="dxa"/>
            <w:vMerge/>
            <w:tcBorders>
              <w:left w:val="single" w:sz="4" w:space="0" w:color="auto"/>
              <w:right w:val="single" w:sz="4" w:space="0" w:color="auto"/>
            </w:tcBorders>
          </w:tcPr>
          <w:p w14:paraId="11E7DE70" w14:textId="77777777" w:rsidR="00192E82" w:rsidRPr="00191DA3" w:rsidRDefault="00192E82" w:rsidP="001C709C">
            <w:pPr>
              <w:jc w:val="both"/>
              <w:rPr>
                <w:rFonts w:eastAsia="Calibri"/>
                <w:bCs/>
                <w:sz w:val="24"/>
                <w:szCs w:val="24"/>
                <w:lang w:eastAsia="ru-RU"/>
              </w:rPr>
            </w:pPr>
          </w:p>
        </w:tc>
      </w:tr>
      <w:tr w:rsidR="00192E82" w:rsidRPr="00191DA3" w14:paraId="49C71CBB"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3438C189" w14:textId="77777777" w:rsidR="00192E82" w:rsidRPr="00DD08BA" w:rsidRDefault="00192E82" w:rsidP="001C709C">
            <w:pPr>
              <w:spacing w:line="274" w:lineRule="exact"/>
              <w:ind w:left="120"/>
              <w:jc w:val="both"/>
              <w:rPr>
                <w:color w:val="000000"/>
                <w:sz w:val="24"/>
                <w:szCs w:val="24"/>
                <w:lang w:val="ru" w:eastAsia="ru-RU"/>
              </w:rPr>
            </w:pPr>
            <w:r w:rsidRPr="00DD08BA">
              <w:rPr>
                <w:color w:val="000000"/>
                <w:sz w:val="24"/>
                <w:szCs w:val="24"/>
                <w:lang w:val="ru" w:eastAsia="ru-RU"/>
              </w:rPr>
              <w:t>проводить аналогии, сравнительно- сопоставительный анализ и делать обобщения на основе пройденного материала;</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006576D2"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Оценивание умений анализирования музыкальных произведений на практическом занятии, умение логически выстраивать свои суждения по тематическому материалу.</w:t>
            </w:r>
          </w:p>
        </w:tc>
        <w:tc>
          <w:tcPr>
            <w:tcW w:w="2416" w:type="dxa"/>
            <w:vMerge/>
            <w:tcBorders>
              <w:left w:val="single" w:sz="4" w:space="0" w:color="auto"/>
              <w:bottom w:val="single" w:sz="4" w:space="0" w:color="auto"/>
              <w:right w:val="single" w:sz="4" w:space="0" w:color="auto"/>
            </w:tcBorders>
          </w:tcPr>
          <w:p w14:paraId="4F8C05CB" w14:textId="77777777" w:rsidR="00192E82" w:rsidRPr="00191DA3" w:rsidRDefault="00192E82" w:rsidP="001C709C">
            <w:pPr>
              <w:jc w:val="both"/>
              <w:rPr>
                <w:rFonts w:eastAsia="Calibri"/>
                <w:bCs/>
                <w:sz w:val="24"/>
                <w:szCs w:val="24"/>
                <w:lang w:eastAsia="ru-RU"/>
              </w:rPr>
            </w:pPr>
          </w:p>
        </w:tc>
      </w:tr>
      <w:tr w:rsidR="00192E82" w:rsidRPr="00191DA3" w14:paraId="233027CD"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76A60DF1" w14:textId="77777777" w:rsidR="00192E82" w:rsidRPr="00DD08BA" w:rsidRDefault="00192E82" w:rsidP="001C709C">
            <w:pPr>
              <w:spacing w:line="274" w:lineRule="exact"/>
              <w:jc w:val="both"/>
              <w:rPr>
                <w:color w:val="000000"/>
                <w:sz w:val="24"/>
                <w:szCs w:val="24"/>
                <w:lang w:val="ru" w:eastAsia="ru-RU"/>
              </w:rPr>
            </w:pPr>
            <w:r w:rsidRPr="00DD08BA">
              <w:rPr>
                <w:rFonts w:eastAsia="Calibri"/>
                <w:b/>
                <w:bCs/>
                <w:color w:val="000000"/>
                <w:sz w:val="24"/>
                <w:szCs w:val="24"/>
                <w:lang w:val="ru" w:eastAsia="ru-RU"/>
              </w:rPr>
              <w:t xml:space="preserve">знать: </w:t>
            </w:r>
            <w:r w:rsidRPr="00DD08BA">
              <w:rPr>
                <w:color w:val="000000"/>
                <w:sz w:val="24"/>
                <w:szCs w:val="24"/>
                <w:lang w:val="ru" w:eastAsia="ru-RU"/>
              </w:rPr>
              <w:t>основные этапы истории музыкальной культуры, характерные признаки стилей и направлений;</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5B71D8DA"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Накопительная оценка за разработку конспектов   к занятиям; письменные и тестовые задания.</w:t>
            </w:r>
          </w:p>
        </w:tc>
        <w:tc>
          <w:tcPr>
            <w:tcW w:w="2416" w:type="dxa"/>
            <w:vMerge w:val="restart"/>
            <w:tcBorders>
              <w:top w:val="single" w:sz="4" w:space="0" w:color="auto"/>
              <w:left w:val="single" w:sz="4" w:space="0" w:color="auto"/>
              <w:right w:val="single" w:sz="4" w:space="0" w:color="auto"/>
            </w:tcBorders>
          </w:tcPr>
          <w:p w14:paraId="3998F83D"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Устный опрос,</w:t>
            </w:r>
          </w:p>
          <w:p w14:paraId="3C781C38"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Разноуровневые задания,</w:t>
            </w:r>
          </w:p>
          <w:p w14:paraId="66DF64F0" w14:textId="77777777" w:rsidR="00192E82" w:rsidRPr="00191DA3" w:rsidRDefault="00192E82" w:rsidP="001C709C">
            <w:pPr>
              <w:rPr>
                <w:rFonts w:eastAsia="Calibri"/>
                <w:bCs/>
                <w:sz w:val="24"/>
                <w:szCs w:val="24"/>
                <w:lang w:eastAsia="ru-RU"/>
              </w:rPr>
            </w:pPr>
            <w:r w:rsidRPr="00191DA3">
              <w:rPr>
                <w:rFonts w:eastAsia="Calibri"/>
                <w:bCs/>
                <w:sz w:val="24"/>
                <w:szCs w:val="24"/>
                <w:lang w:eastAsia="ru-RU"/>
              </w:rPr>
              <w:t>Практическая работа.</w:t>
            </w:r>
          </w:p>
        </w:tc>
      </w:tr>
      <w:tr w:rsidR="00192E82" w:rsidRPr="00191DA3" w14:paraId="7B277B10"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0973AA6F" w14:textId="77777777" w:rsidR="00192E82" w:rsidRPr="00DD08BA" w:rsidRDefault="00192E82" w:rsidP="001C709C">
            <w:pPr>
              <w:spacing w:line="274" w:lineRule="exact"/>
              <w:ind w:left="120"/>
              <w:jc w:val="both"/>
              <w:rPr>
                <w:rFonts w:eastAsia="Calibri"/>
                <w:b/>
                <w:bCs/>
                <w:color w:val="000000"/>
                <w:sz w:val="24"/>
                <w:szCs w:val="24"/>
                <w:lang w:val="ru" w:eastAsia="ru-RU"/>
              </w:rPr>
            </w:pPr>
            <w:r w:rsidRPr="00DD08BA">
              <w:rPr>
                <w:color w:val="000000"/>
                <w:sz w:val="24"/>
                <w:szCs w:val="24"/>
                <w:lang w:val="ru" w:eastAsia="ru-RU"/>
              </w:rPr>
              <w:t>основные музыкальные жанры и их историческое развитие;</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355E1853" w14:textId="77777777" w:rsidR="00192E82" w:rsidRPr="00191DA3" w:rsidRDefault="00192E82" w:rsidP="001C709C">
            <w:pPr>
              <w:jc w:val="both"/>
              <w:rPr>
                <w:rFonts w:eastAsia="Calibri"/>
                <w:bCs/>
                <w:sz w:val="24"/>
                <w:szCs w:val="24"/>
                <w:lang w:eastAsia="ru-RU"/>
              </w:rPr>
            </w:pPr>
            <w:r w:rsidRPr="00191DA3">
              <w:rPr>
                <w:rFonts w:eastAsia="Calibri"/>
                <w:bCs/>
                <w:color w:val="FF0000"/>
                <w:sz w:val="24"/>
                <w:szCs w:val="24"/>
                <w:lang w:eastAsia="ru-RU"/>
              </w:rPr>
              <w:t xml:space="preserve"> </w:t>
            </w:r>
            <w:r w:rsidRPr="00191DA3">
              <w:rPr>
                <w:rFonts w:eastAsia="Calibri"/>
                <w:bCs/>
                <w:sz w:val="24"/>
                <w:szCs w:val="24"/>
                <w:lang w:eastAsia="ru-RU"/>
              </w:rPr>
              <w:t xml:space="preserve">Определять жанры в контексте исторического развития </w:t>
            </w:r>
          </w:p>
        </w:tc>
        <w:tc>
          <w:tcPr>
            <w:tcW w:w="2416" w:type="dxa"/>
            <w:vMerge/>
            <w:tcBorders>
              <w:left w:val="single" w:sz="4" w:space="0" w:color="auto"/>
              <w:right w:val="single" w:sz="4" w:space="0" w:color="auto"/>
            </w:tcBorders>
          </w:tcPr>
          <w:p w14:paraId="75D8043C" w14:textId="77777777" w:rsidR="00192E82" w:rsidRPr="00191DA3" w:rsidRDefault="00192E82" w:rsidP="001C709C">
            <w:pPr>
              <w:jc w:val="both"/>
              <w:rPr>
                <w:rFonts w:eastAsia="Calibri"/>
                <w:bCs/>
                <w:color w:val="FF0000"/>
                <w:sz w:val="24"/>
                <w:szCs w:val="24"/>
                <w:lang w:eastAsia="ru-RU"/>
              </w:rPr>
            </w:pPr>
          </w:p>
        </w:tc>
      </w:tr>
      <w:tr w:rsidR="00192E82" w:rsidRPr="00191DA3" w14:paraId="5AB2963C"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34A90C06" w14:textId="77777777" w:rsidR="00192E82" w:rsidRPr="00DD08BA" w:rsidRDefault="00192E82" w:rsidP="001C709C">
            <w:pPr>
              <w:spacing w:line="274" w:lineRule="exact"/>
              <w:ind w:left="120"/>
              <w:jc w:val="both"/>
              <w:rPr>
                <w:color w:val="000000"/>
                <w:sz w:val="24"/>
                <w:szCs w:val="24"/>
                <w:lang w:val="ru" w:eastAsia="ru-RU"/>
              </w:rPr>
            </w:pPr>
            <w:r w:rsidRPr="00DD08BA">
              <w:rPr>
                <w:color w:val="000000"/>
                <w:sz w:val="24"/>
                <w:szCs w:val="24"/>
                <w:lang w:val="ru" w:eastAsia="ru-RU"/>
              </w:rPr>
              <w:t>закономерности исторического развития музыкальной культуры;</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543F1BB8"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Защита   слайдов по творчеству композиторов</w:t>
            </w:r>
          </w:p>
        </w:tc>
        <w:tc>
          <w:tcPr>
            <w:tcW w:w="2416" w:type="dxa"/>
            <w:vMerge/>
            <w:tcBorders>
              <w:left w:val="single" w:sz="4" w:space="0" w:color="auto"/>
              <w:right w:val="single" w:sz="4" w:space="0" w:color="auto"/>
            </w:tcBorders>
          </w:tcPr>
          <w:p w14:paraId="14173E02" w14:textId="77777777" w:rsidR="00192E82" w:rsidRPr="00191DA3" w:rsidRDefault="00192E82" w:rsidP="001C709C">
            <w:pPr>
              <w:jc w:val="both"/>
              <w:rPr>
                <w:rFonts w:eastAsia="Calibri"/>
                <w:bCs/>
                <w:sz w:val="24"/>
                <w:szCs w:val="24"/>
                <w:lang w:eastAsia="ru-RU"/>
              </w:rPr>
            </w:pPr>
          </w:p>
        </w:tc>
      </w:tr>
      <w:tr w:rsidR="00192E82" w:rsidRPr="00191DA3" w14:paraId="4B06D41E"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103A6EE4" w14:textId="77777777" w:rsidR="00192E82" w:rsidRPr="00DD08BA" w:rsidRDefault="00192E82" w:rsidP="001C709C">
            <w:pPr>
              <w:spacing w:line="274" w:lineRule="exact"/>
              <w:ind w:left="120"/>
              <w:jc w:val="both"/>
              <w:rPr>
                <w:color w:val="000000"/>
                <w:sz w:val="24"/>
                <w:szCs w:val="24"/>
                <w:lang w:val="ru" w:eastAsia="ru-RU"/>
              </w:rPr>
            </w:pPr>
            <w:r w:rsidRPr="00DD08BA">
              <w:rPr>
                <w:color w:val="000000"/>
                <w:sz w:val="24"/>
                <w:szCs w:val="24"/>
                <w:lang w:val="ru" w:eastAsia="ru-RU"/>
              </w:rPr>
              <w:t>биографические сведения о композиторах - наиболее ярких представителях изучаемых направлений истории музыки;</w:t>
            </w: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2CBCD44E"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Оценка за самостоятельную подготовку выступлений: сообщения, реферата, презентации портфолио. Тестовый контроль по темам</w:t>
            </w:r>
          </w:p>
        </w:tc>
        <w:tc>
          <w:tcPr>
            <w:tcW w:w="2416" w:type="dxa"/>
            <w:vMerge/>
            <w:tcBorders>
              <w:left w:val="single" w:sz="4" w:space="0" w:color="auto"/>
              <w:right w:val="single" w:sz="4" w:space="0" w:color="auto"/>
            </w:tcBorders>
          </w:tcPr>
          <w:p w14:paraId="63298602" w14:textId="77777777" w:rsidR="00192E82" w:rsidRPr="00191DA3" w:rsidRDefault="00192E82" w:rsidP="001C709C">
            <w:pPr>
              <w:jc w:val="both"/>
              <w:rPr>
                <w:rFonts w:eastAsia="Calibri"/>
                <w:bCs/>
                <w:sz w:val="24"/>
                <w:szCs w:val="24"/>
                <w:lang w:eastAsia="ru-RU"/>
              </w:rPr>
            </w:pPr>
          </w:p>
        </w:tc>
      </w:tr>
      <w:tr w:rsidR="00192E82" w:rsidRPr="00191DA3" w14:paraId="250C197B" w14:textId="77777777" w:rsidTr="001C709C">
        <w:tc>
          <w:tcPr>
            <w:tcW w:w="3342" w:type="dxa"/>
            <w:tcBorders>
              <w:top w:val="single" w:sz="4" w:space="0" w:color="auto"/>
              <w:left w:val="single" w:sz="4" w:space="0" w:color="auto"/>
              <w:bottom w:val="single" w:sz="4" w:space="0" w:color="auto"/>
              <w:right w:val="single" w:sz="4" w:space="0" w:color="auto"/>
            </w:tcBorders>
            <w:shd w:val="clear" w:color="auto" w:fill="auto"/>
          </w:tcPr>
          <w:p w14:paraId="6004511F" w14:textId="77777777" w:rsidR="00192E82" w:rsidRPr="00DD08BA"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color w:val="FF0000"/>
                <w:sz w:val="24"/>
                <w:szCs w:val="24"/>
                <w:lang w:eastAsia="ru-RU"/>
              </w:rPr>
            </w:pPr>
            <w:r w:rsidRPr="00DD08BA">
              <w:rPr>
                <w:rFonts w:eastAsia="Calibri"/>
                <w:color w:val="000000"/>
                <w:sz w:val="24"/>
                <w:szCs w:val="24"/>
                <w:lang w:val="ru" w:eastAsia="ru-RU"/>
              </w:rPr>
              <w:t>жанровые и стилевые особенности пройденных музыкальных произведений, их основные темы на слух.</w:t>
            </w:r>
          </w:p>
          <w:p w14:paraId="20A90461" w14:textId="77777777" w:rsidR="00192E82" w:rsidRPr="00DD08BA" w:rsidRDefault="00192E82" w:rsidP="001C709C">
            <w:pPr>
              <w:spacing w:line="274" w:lineRule="exact"/>
              <w:ind w:left="120" w:firstLine="420"/>
              <w:rPr>
                <w:color w:val="000000"/>
                <w:sz w:val="24"/>
                <w:szCs w:val="24"/>
                <w:lang w:val="ru" w:eastAsia="ru-RU"/>
              </w:rPr>
            </w:pPr>
          </w:p>
        </w:tc>
        <w:tc>
          <w:tcPr>
            <w:tcW w:w="3587" w:type="dxa"/>
            <w:tcBorders>
              <w:top w:val="single" w:sz="4" w:space="0" w:color="auto"/>
              <w:left w:val="single" w:sz="4" w:space="0" w:color="auto"/>
              <w:bottom w:val="single" w:sz="4" w:space="0" w:color="auto"/>
              <w:right w:val="single" w:sz="4" w:space="0" w:color="auto"/>
            </w:tcBorders>
            <w:shd w:val="clear" w:color="auto" w:fill="auto"/>
          </w:tcPr>
          <w:p w14:paraId="0F19C938"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Дифференцированная оценка подбора педагогического репертуара из произведений различных авторов.</w:t>
            </w:r>
          </w:p>
          <w:p w14:paraId="6B4923DC" w14:textId="77777777" w:rsidR="00192E82" w:rsidRPr="00191DA3" w:rsidRDefault="00192E82" w:rsidP="001C709C">
            <w:pPr>
              <w:jc w:val="both"/>
              <w:rPr>
                <w:rFonts w:eastAsia="Calibri"/>
                <w:bCs/>
                <w:sz w:val="24"/>
                <w:szCs w:val="24"/>
                <w:lang w:eastAsia="ru-RU"/>
              </w:rPr>
            </w:pPr>
            <w:r w:rsidRPr="00191DA3">
              <w:rPr>
                <w:rFonts w:eastAsia="Calibri"/>
                <w:bCs/>
                <w:sz w:val="24"/>
                <w:szCs w:val="24"/>
                <w:lang w:eastAsia="ru-RU"/>
              </w:rPr>
              <w:t xml:space="preserve">Определение на слух музыкальных фрагментов.                                                    </w:t>
            </w:r>
          </w:p>
        </w:tc>
        <w:tc>
          <w:tcPr>
            <w:tcW w:w="2416" w:type="dxa"/>
            <w:vMerge/>
            <w:tcBorders>
              <w:left w:val="single" w:sz="4" w:space="0" w:color="auto"/>
              <w:bottom w:val="single" w:sz="4" w:space="0" w:color="auto"/>
              <w:right w:val="single" w:sz="4" w:space="0" w:color="auto"/>
            </w:tcBorders>
          </w:tcPr>
          <w:p w14:paraId="6FF1A9CD" w14:textId="77777777" w:rsidR="00192E82" w:rsidRPr="00191DA3" w:rsidRDefault="00192E82" w:rsidP="001C709C">
            <w:pPr>
              <w:jc w:val="both"/>
              <w:rPr>
                <w:rFonts w:eastAsia="Calibri"/>
                <w:bCs/>
                <w:sz w:val="24"/>
                <w:szCs w:val="24"/>
                <w:lang w:eastAsia="ru-RU"/>
              </w:rPr>
            </w:pPr>
          </w:p>
        </w:tc>
      </w:tr>
    </w:tbl>
    <w:p w14:paraId="5C3A4ED6" w14:textId="77777777" w:rsidR="00192E82" w:rsidRPr="00191DA3" w:rsidRDefault="00192E82" w:rsidP="00192E82">
      <w:pPr>
        <w:rPr>
          <w:rFonts w:eastAsia="Calibri"/>
          <w:sz w:val="24"/>
          <w:szCs w:val="24"/>
          <w:lang w:eastAsia="ru-RU"/>
        </w:rPr>
      </w:pPr>
    </w:p>
    <w:p w14:paraId="43EF48B3" w14:textId="77777777" w:rsidR="00192E82" w:rsidRPr="00191DA3" w:rsidRDefault="00192E82" w:rsidP="00192E82">
      <w:pPr>
        <w:framePr w:wrap="notBeside" w:vAnchor="text" w:hAnchor="text" w:xAlign="center" w:y="1"/>
        <w:spacing w:line="274" w:lineRule="exact"/>
        <w:ind w:left="120" w:firstLine="420"/>
        <w:rPr>
          <w:rFonts w:eastAsia="Calibri"/>
          <w:color w:val="000000"/>
          <w:sz w:val="24"/>
          <w:szCs w:val="24"/>
          <w:lang w:val="ru" w:eastAsia="ru-RU"/>
        </w:rPr>
      </w:pPr>
    </w:p>
    <w:p w14:paraId="1366577A" w14:textId="4D55DA9D"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b/>
          <w:bCs/>
          <w:i/>
          <w:sz w:val="28"/>
          <w:szCs w:val="28"/>
          <w:lang w:eastAsia="ru-RU"/>
        </w:rPr>
      </w:pPr>
      <w:r w:rsidRPr="00E40C37">
        <w:rPr>
          <w:b/>
          <w:bCs/>
          <w:i/>
          <w:sz w:val="28"/>
          <w:szCs w:val="28"/>
          <w:lang w:eastAsia="ru-RU"/>
        </w:rPr>
        <w:lastRenderedPageBreak/>
        <w:t xml:space="preserve">Приложение </w:t>
      </w:r>
      <w:r w:rsidR="00687D9C">
        <w:rPr>
          <w:b/>
          <w:bCs/>
          <w:i/>
          <w:sz w:val="28"/>
          <w:szCs w:val="28"/>
          <w:lang w:eastAsia="ru-RU"/>
        </w:rPr>
        <w:t>2</w:t>
      </w:r>
    </w:p>
    <w:p w14:paraId="5836AEC6"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bCs/>
          <w:sz w:val="28"/>
          <w:szCs w:val="28"/>
          <w:lang w:eastAsia="ru-RU"/>
        </w:rPr>
      </w:pPr>
    </w:p>
    <w:p w14:paraId="44DBB866"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caps/>
          <w:sz w:val="28"/>
          <w:szCs w:val="28"/>
          <w:lang w:eastAsia="ru-RU"/>
        </w:rPr>
      </w:pPr>
      <w:r w:rsidRPr="00E40C37">
        <w:rPr>
          <w:bCs/>
          <w:sz w:val="28"/>
          <w:szCs w:val="28"/>
          <w:lang w:eastAsia="ru-RU"/>
        </w:rPr>
        <w:t>к ПООП по</w:t>
      </w:r>
      <w:r w:rsidRPr="00E40C37">
        <w:rPr>
          <w:sz w:val="28"/>
          <w:szCs w:val="28"/>
          <w:lang w:eastAsia="ru-RU"/>
        </w:rPr>
        <w:t xml:space="preserve"> специальности</w:t>
      </w:r>
    </w:p>
    <w:p w14:paraId="3C3DEC0F"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right"/>
        <w:rPr>
          <w:b/>
          <w:caps/>
          <w:sz w:val="28"/>
          <w:szCs w:val="28"/>
          <w:lang w:eastAsia="ru-RU"/>
        </w:rPr>
      </w:pPr>
      <w:r w:rsidRPr="00E40C37">
        <w:rPr>
          <w:caps/>
          <w:sz w:val="28"/>
          <w:szCs w:val="28"/>
          <w:lang w:eastAsia="ru-RU"/>
        </w:rPr>
        <w:t>53.02.01 «</w:t>
      </w:r>
      <w:r w:rsidRPr="00E40C37">
        <w:rPr>
          <w:sz w:val="28"/>
          <w:szCs w:val="28"/>
          <w:lang w:eastAsia="ru-RU"/>
        </w:rPr>
        <w:t>Музыкальное образование»</w:t>
      </w:r>
    </w:p>
    <w:p w14:paraId="2E95CE7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441EB553"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691F01EC"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6599B397"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548BA78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0CA6FA0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7CD2AE6A"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lang w:eastAsia="ru-RU"/>
        </w:rPr>
      </w:pPr>
    </w:p>
    <w:p w14:paraId="397A0A7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jc w:val="center"/>
        <w:rPr>
          <w:b/>
          <w:caps/>
          <w:sz w:val="28"/>
          <w:szCs w:val="28"/>
          <w:lang w:eastAsia="ru-RU"/>
        </w:rPr>
      </w:pPr>
    </w:p>
    <w:p w14:paraId="19F0A870"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jc w:val="center"/>
        <w:rPr>
          <w:b/>
          <w:caps/>
          <w:sz w:val="28"/>
          <w:szCs w:val="28"/>
          <w:lang w:eastAsia="ru-RU"/>
        </w:rPr>
      </w:pPr>
      <w:r w:rsidRPr="00E40C37">
        <w:rPr>
          <w:b/>
          <w:caps/>
          <w:sz w:val="28"/>
          <w:szCs w:val="28"/>
          <w:lang w:eastAsia="ru-RU"/>
        </w:rPr>
        <w:t>примерная РАБОЧАЯ ПРОГРАММа УЧЕБНОЙ ДИСЦИПЛИНЫ</w:t>
      </w:r>
    </w:p>
    <w:p w14:paraId="407A9A6B"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jc w:val="center"/>
        <w:rPr>
          <w:b/>
          <w:caps/>
          <w:sz w:val="28"/>
          <w:szCs w:val="28"/>
          <w:lang w:eastAsia="ru-RU"/>
        </w:rPr>
      </w:pPr>
    </w:p>
    <w:p w14:paraId="3A82CA85"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lang w:eastAsia="ru-RU"/>
        </w:rPr>
      </w:pPr>
      <w:r w:rsidRPr="00E40C37">
        <w:rPr>
          <w:b/>
          <w:sz w:val="28"/>
          <w:szCs w:val="28"/>
          <w:lang w:eastAsia="ru-RU"/>
        </w:rPr>
        <w:t>ОП. 08. «Сольфеджио»</w:t>
      </w:r>
    </w:p>
    <w:p w14:paraId="46A02D6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lang w:eastAsia="ru-RU"/>
        </w:rPr>
      </w:pPr>
    </w:p>
    <w:p w14:paraId="09F9ACA5"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jc w:val="both"/>
        <w:rPr>
          <w:i/>
          <w:caps/>
          <w:sz w:val="24"/>
          <w:szCs w:val="24"/>
          <w:lang w:eastAsia="ru-RU"/>
        </w:rPr>
      </w:pPr>
    </w:p>
    <w:p w14:paraId="4A60F794"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jc w:val="center"/>
        <w:rPr>
          <w:caps/>
          <w:sz w:val="28"/>
          <w:szCs w:val="28"/>
          <w:lang w:eastAsia="ru-RU"/>
        </w:rPr>
      </w:pPr>
    </w:p>
    <w:p w14:paraId="0506C71B"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jc w:val="center"/>
        <w:rPr>
          <w:sz w:val="24"/>
          <w:szCs w:val="24"/>
          <w:lang w:eastAsia="ru-RU"/>
        </w:rPr>
      </w:pPr>
    </w:p>
    <w:p w14:paraId="7010FE3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56F59903"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26FBECDF"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29BAE64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02200AC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224A52DB"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185957E2"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368D25AF"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5FEB8755"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69B3C322"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3051E7D6"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5137D994"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66A2DEA0"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1143947E"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68A45C9E"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0482181B"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0DE37D35"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sz w:val="24"/>
          <w:szCs w:val="24"/>
          <w:lang w:eastAsia="ru-RU"/>
        </w:rPr>
      </w:pPr>
    </w:p>
    <w:p w14:paraId="6B4712F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4"/>
          <w:szCs w:val="24"/>
          <w:lang w:eastAsia="ru-RU"/>
        </w:rPr>
      </w:pPr>
    </w:p>
    <w:p w14:paraId="20AFC78E"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p>
    <w:p w14:paraId="1287580C"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p>
    <w:p w14:paraId="6D498672"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p>
    <w:p w14:paraId="38B7A532"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p>
    <w:p w14:paraId="78494AA6"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p>
    <w:p w14:paraId="2EC1BA3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4"/>
          <w:szCs w:val="24"/>
          <w:lang w:eastAsia="ru-RU"/>
        </w:rPr>
      </w:pPr>
    </w:p>
    <w:p w14:paraId="5910B54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4"/>
          <w:szCs w:val="24"/>
          <w:lang w:eastAsia="ru-RU"/>
        </w:rPr>
      </w:pPr>
      <w:r w:rsidRPr="00E40C37">
        <w:rPr>
          <w:b/>
          <w:bCs/>
          <w:sz w:val="24"/>
          <w:szCs w:val="24"/>
          <w:lang w:eastAsia="ru-RU"/>
        </w:rPr>
        <w:t>2021</w:t>
      </w:r>
      <w:r w:rsidRPr="00E40C37">
        <w:rPr>
          <w:b/>
          <w:bCs/>
          <w:sz w:val="24"/>
          <w:szCs w:val="24"/>
          <w:lang w:eastAsia="ru-RU"/>
        </w:rPr>
        <w:br w:type="page"/>
      </w:r>
    </w:p>
    <w:p w14:paraId="71065514" w14:textId="77777777" w:rsidR="00192E82" w:rsidRPr="00E40C37" w:rsidRDefault="00192E82" w:rsidP="00192E82">
      <w:pPr>
        <w:rPr>
          <w:sz w:val="24"/>
          <w:szCs w:val="24"/>
          <w:lang w:eastAsia="ru-RU"/>
        </w:rPr>
      </w:pPr>
    </w:p>
    <w:p w14:paraId="1AFAD1A2" w14:textId="77777777" w:rsidR="00192E82" w:rsidRPr="00E40C37"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4"/>
          <w:szCs w:val="24"/>
          <w:lang w:eastAsia="ru-RU"/>
        </w:rPr>
      </w:pPr>
      <w:r w:rsidRPr="00E40C37">
        <w:rPr>
          <w:b/>
          <w:sz w:val="24"/>
          <w:szCs w:val="24"/>
          <w:lang w:eastAsia="ru-RU"/>
        </w:rPr>
        <w:t>СОДЕРЖАНИЕ</w:t>
      </w:r>
    </w:p>
    <w:p w14:paraId="234906F3"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0" w:type="auto"/>
        <w:tblLook w:val="01E0" w:firstRow="1" w:lastRow="1" w:firstColumn="1" w:lastColumn="1" w:noHBand="0" w:noVBand="0"/>
      </w:tblPr>
      <w:tblGrid>
        <w:gridCol w:w="7501"/>
        <w:gridCol w:w="1854"/>
      </w:tblGrid>
      <w:tr w:rsidR="00192E82" w:rsidRPr="00E40C37" w14:paraId="055B95D0" w14:textId="77777777" w:rsidTr="001C709C">
        <w:tc>
          <w:tcPr>
            <w:tcW w:w="7668" w:type="dxa"/>
            <w:shd w:val="clear" w:color="auto" w:fill="auto"/>
          </w:tcPr>
          <w:p w14:paraId="439C5C9D" w14:textId="77777777" w:rsidR="00192E82" w:rsidRPr="00E40C37" w:rsidRDefault="00192E82" w:rsidP="001C709C">
            <w:pPr>
              <w:keepNext/>
              <w:ind w:left="284"/>
              <w:jc w:val="both"/>
              <w:outlineLvl w:val="0"/>
              <w:rPr>
                <w:b/>
                <w:caps/>
                <w:sz w:val="24"/>
                <w:szCs w:val="24"/>
                <w:lang w:eastAsia="ru-RU"/>
              </w:rPr>
            </w:pPr>
          </w:p>
        </w:tc>
        <w:tc>
          <w:tcPr>
            <w:tcW w:w="1903" w:type="dxa"/>
            <w:shd w:val="clear" w:color="auto" w:fill="auto"/>
          </w:tcPr>
          <w:p w14:paraId="6099BFAF" w14:textId="77777777" w:rsidR="00192E82" w:rsidRPr="00E40C37" w:rsidRDefault="00192E82" w:rsidP="001C709C">
            <w:pPr>
              <w:jc w:val="center"/>
              <w:rPr>
                <w:sz w:val="24"/>
                <w:szCs w:val="24"/>
                <w:lang w:eastAsia="ru-RU"/>
              </w:rPr>
            </w:pPr>
            <w:r w:rsidRPr="00E40C37">
              <w:rPr>
                <w:sz w:val="24"/>
                <w:szCs w:val="24"/>
                <w:lang w:eastAsia="ru-RU"/>
              </w:rPr>
              <w:t>стр.</w:t>
            </w:r>
          </w:p>
        </w:tc>
      </w:tr>
      <w:tr w:rsidR="00192E82" w:rsidRPr="00E40C37" w14:paraId="182520EC" w14:textId="77777777" w:rsidTr="001C709C">
        <w:tc>
          <w:tcPr>
            <w:tcW w:w="7668" w:type="dxa"/>
            <w:shd w:val="clear" w:color="auto" w:fill="auto"/>
          </w:tcPr>
          <w:p w14:paraId="258EFBFE" w14:textId="77777777" w:rsidR="00192E82" w:rsidRPr="00E40C37" w:rsidRDefault="00192E82" w:rsidP="00F95A6C">
            <w:pPr>
              <w:keepNext/>
              <w:widowControl/>
              <w:numPr>
                <w:ilvl w:val="0"/>
                <w:numId w:val="36"/>
              </w:numPr>
              <w:jc w:val="both"/>
              <w:outlineLvl w:val="0"/>
              <w:rPr>
                <w:b/>
                <w:caps/>
                <w:sz w:val="24"/>
                <w:szCs w:val="24"/>
                <w:lang w:eastAsia="ru-RU"/>
              </w:rPr>
            </w:pPr>
            <w:r w:rsidRPr="00E40C37">
              <w:rPr>
                <w:b/>
                <w:caps/>
                <w:sz w:val="24"/>
                <w:szCs w:val="24"/>
                <w:lang w:eastAsia="ru-RU"/>
              </w:rPr>
              <w:t>ОБЩАЯ ХАРАКТЕРИСТИКА примерной РАБОЧЕЙ ПРОГРАММЫ УЧЕБНОЙ ДИСЦИПЛИНЫ</w:t>
            </w:r>
          </w:p>
          <w:p w14:paraId="79661849" w14:textId="77777777" w:rsidR="00192E82" w:rsidRPr="00E40C37" w:rsidRDefault="00192E82" w:rsidP="001C709C">
            <w:pPr>
              <w:rPr>
                <w:sz w:val="24"/>
                <w:szCs w:val="24"/>
                <w:lang w:eastAsia="ru-RU"/>
              </w:rPr>
            </w:pPr>
          </w:p>
        </w:tc>
        <w:tc>
          <w:tcPr>
            <w:tcW w:w="1903" w:type="dxa"/>
            <w:shd w:val="clear" w:color="auto" w:fill="auto"/>
          </w:tcPr>
          <w:p w14:paraId="5CBEA0A1" w14:textId="77777777" w:rsidR="00192E82" w:rsidRPr="00E40C37" w:rsidRDefault="00192E82" w:rsidP="001C709C">
            <w:pPr>
              <w:jc w:val="center"/>
              <w:rPr>
                <w:sz w:val="24"/>
                <w:szCs w:val="24"/>
                <w:lang w:eastAsia="ru-RU"/>
              </w:rPr>
            </w:pPr>
            <w:r w:rsidRPr="00E40C37">
              <w:rPr>
                <w:sz w:val="24"/>
                <w:szCs w:val="24"/>
                <w:lang w:eastAsia="ru-RU"/>
              </w:rPr>
              <w:t>3</w:t>
            </w:r>
          </w:p>
        </w:tc>
      </w:tr>
      <w:tr w:rsidR="00192E82" w:rsidRPr="00E40C37" w14:paraId="6000A1BF" w14:textId="77777777" w:rsidTr="001C709C">
        <w:tc>
          <w:tcPr>
            <w:tcW w:w="7668" w:type="dxa"/>
            <w:shd w:val="clear" w:color="auto" w:fill="auto"/>
          </w:tcPr>
          <w:p w14:paraId="636CCECE" w14:textId="77777777" w:rsidR="00192E82" w:rsidRPr="00E40C37" w:rsidRDefault="00192E82" w:rsidP="00F95A6C">
            <w:pPr>
              <w:keepNext/>
              <w:widowControl/>
              <w:numPr>
                <w:ilvl w:val="0"/>
                <w:numId w:val="36"/>
              </w:numPr>
              <w:jc w:val="both"/>
              <w:outlineLvl w:val="0"/>
              <w:rPr>
                <w:b/>
                <w:caps/>
                <w:sz w:val="24"/>
                <w:szCs w:val="24"/>
                <w:lang w:eastAsia="ru-RU"/>
              </w:rPr>
            </w:pPr>
            <w:r w:rsidRPr="00E40C37">
              <w:rPr>
                <w:b/>
                <w:caps/>
                <w:sz w:val="24"/>
                <w:szCs w:val="24"/>
                <w:lang w:eastAsia="ru-RU"/>
              </w:rPr>
              <w:t>СТРУКТУРА и содержание рабочей программы УЧЕБНОЙ ДИСЦИПЛИНЫ</w:t>
            </w:r>
          </w:p>
          <w:p w14:paraId="6046A334" w14:textId="77777777" w:rsidR="00192E82" w:rsidRPr="00E40C37" w:rsidRDefault="00192E82" w:rsidP="001C709C">
            <w:pPr>
              <w:ind w:left="709"/>
              <w:rPr>
                <w:b/>
                <w:caps/>
                <w:sz w:val="24"/>
                <w:szCs w:val="24"/>
                <w:lang w:eastAsia="ru-RU"/>
              </w:rPr>
            </w:pPr>
          </w:p>
        </w:tc>
        <w:tc>
          <w:tcPr>
            <w:tcW w:w="1903" w:type="dxa"/>
            <w:shd w:val="clear" w:color="auto" w:fill="auto"/>
          </w:tcPr>
          <w:p w14:paraId="10EFF116" w14:textId="77777777" w:rsidR="00192E82" w:rsidRPr="00E40C37" w:rsidRDefault="00192E82" w:rsidP="001C709C">
            <w:pPr>
              <w:jc w:val="center"/>
              <w:rPr>
                <w:sz w:val="24"/>
                <w:szCs w:val="24"/>
                <w:lang w:eastAsia="ru-RU"/>
              </w:rPr>
            </w:pPr>
            <w:r w:rsidRPr="00E40C37">
              <w:rPr>
                <w:sz w:val="24"/>
                <w:szCs w:val="24"/>
                <w:lang w:eastAsia="ru-RU"/>
              </w:rPr>
              <w:t>4</w:t>
            </w:r>
          </w:p>
        </w:tc>
      </w:tr>
      <w:tr w:rsidR="00192E82" w:rsidRPr="00E40C37" w14:paraId="1EBA3177" w14:textId="77777777" w:rsidTr="001C709C">
        <w:trPr>
          <w:trHeight w:val="670"/>
        </w:trPr>
        <w:tc>
          <w:tcPr>
            <w:tcW w:w="7668" w:type="dxa"/>
            <w:shd w:val="clear" w:color="auto" w:fill="auto"/>
          </w:tcPr>
          <w:p w14:paraId="134A048A" w14:textId="77777777" w:rsidR="00192E82" w:rsidRPr="00E40C37" w:rsidRDefault="00192E82" w:rsidP="00F95A6C">
            <w:pPr>
              <w:keepNext/>
              <w:widowControl/>
              <w:numPr>
                <w:ilvl w:val="0"/>
                <w:numId w:val="36"/>
              </w:numPr>
              <w:jc w:val="both"/>
              <w:outlineLvl w:val="0"/>
              <w:rPr>
                <w:b/>
                <w:caps/>
                <w:sz w:val="24"/>
                <w:szCs w:val="24"/>
                <w:lang w:eastAsia="ru-RU"/>
              </w:rPr>
            </w:pPr>
            <w:r w:rsidRPr="00E40C37">
              <w:rPr>
                <w:b/>
                <w:caps/>
                <w:sz w:val="24"/>
                <w:szCs w:val="24"/>
                <w:lang w:eastAsia="ru-RU"/>
              </w:rPr>
              <w:t>условия реализации рабочей программы учебной дисциплины</w:t>
            </w:r>
          </w:p>
          <w:p w14:paraId="199CE80B" w14:textId="77777777" w:rsidR="00192E82" w:rsidRPr="00E40C37" w:rsidRDefault="00192E82" w:rsidP="001C709C">
            <w:pPr>
              <w:keepNext/>
              <w:tabs>
                <w:tab w:val="num" w:pos="0"/>
              </w:tabs>
              <w:ind w:left="284" w:firstLine="284"/>
              <w:jc w:val="both"/>
              <w:outlineLvl w:val="0"/>
              <w:rPr>
                <w:b/>
                <w:caps/>
                <w:sz w:val="24"/>
                <w:szCs w:val="24"/>
                <w:lang w:eastAsia="ru-RU"/>
              </w:rPr>
            </w:pPr>
          </w:p>
        </w:tc>
        <w:tc>
          <w:tcPr>
            <w:tcW w:w="1903" w:type="dxa"/>
            <w:shd w:val="clear" w:color="auto" w:fill="auto"/>
          </w:tcPr>
          <w:p w14:paraId="337EB388" w14:textId="77777777" w:rsidR="00192E82" w:rsidRPr="00E40C37" w:rsidRDefault="00192E82" w:rsidP="001C709C">
            <w:pPr>
              <w:jc w:val="center"/>
              <w:rPr>
                <w:sz w:val="24"/>
                <w:szCs w:val="24"/>
                <w:lang w:eastAsia="ru-RU"/>
              </w:rPr>
            </w:pPr>
            <w:r w:rsidRPr="00E40C37">
              <w:rPr>
                <w:sz w:val="24"/>
                <w:szCs w:val="24"/>
                <w:lang w:eastAsia="ru-RU"/>
              </w:rPr>
              <w:t>13</w:t>
            </w:r>
          </w:p>
        </w:tc>
      </w:tr>
      <w:tr w:rsidR="00192E82" w:rsidRPr="00E40C37" w14:paraId="29AF4A7A" w14:textId="77777777" w:rsidTr="001C709C">
        <w:tc>
          <w:tcPr>
            <w:tcW w:w="7668" w:type="dxa"/>
            <w:shd w:val="clear" w:color="auto" w:fill="auto"/>
          </w:tcPr>
          <w:p w14:paraId="68085987" w14:textId="77777777" w:rsidR="00192E82" w:rsidRPr="00E40C37" w:rsidRDefault="00192E82" w:rsidP="00F95A6C">
            <w:pPr>
              <w:keepNext/>
              <w:widowControl/>
              <w:numPr>
                <w:ilvl w:val="0"/>
                <w:numId w:val="36"/>
              </w:numPr>
              <w:jc w:val="both"/>
              <w:outlineLvl w:val="0"/>
              <w:rPr>
                <w:b/>
                <w:caps/>
                <w:sz w:val="24"/>
                <w:szCs w:val="24"/>
                <w:lang w:eastAsia="ru-RU"/>
              </w:rPr>
            </w:pPr>
            <w:r w:rsidRPr="00E40C37">
              <w:rPr>
                <w:b/>
                <w:caps/>
                <w:sz w:val="24"/>
                <w:szCs w:val="24"/>
                <w:lang w:eastAsia="ru-RU"/>
              </w:rPr>
              <w:t>Контроль и оценка результатов Освоения учебной дисциплины</w:t>
            </w:r>
          </w:p>
          <w:p w14:paraId="235F6BD5" w14:textId="77777777" w:rsidR="00192E82" w:rsidRPr="00E40C37" w:rsidRDefault="00192E82" w:rsidP="001C709C">
            <w:pPr>
              <w:keepNext/>
              <w:ind w:left="284"/>
              <w:jc w:val="both"/>
              <w:outlineLvl w:val="0"/>
              <w:rPr>
                <w:b/>
                <w:caps/>
                <w:sz w:val="24"/>
                <w:szCs w:val="24"/>
                <w:lang w:eastAsia="ru-RU"/>
              </w:rPr>
            </w:pPr>
          </w:p>
        </w:tc>
        <w:tc>
          <w:tcPr>
            <w:tcW w:w="1903" w:type="dxa"/>
            <w:shd w:val="clear" w:color="auto" w:fill="auto"/>
          </w:tcPr>
          <w:p w14:paraId="1EB8916A" w14:textId="77777777" w:rsidR="00192E82" w:rsidRPr="00E40C37" w:rsidRDefault="00192E82" w:rsidP="001C709C">
            <w:pPr>
              <w:jc w:val="center"/>
              <w:rPr>
                <w:sz w:val="24"/>
                <w:szCs w:val="24"/>
                <w:lang w:eastAsia="ru-RU"/>
              </w:rPr>
            </w:pPr>
            <w:r w:rsidRPr="00E40C37">
              <w:rPr>
                <w:sz w:val="24"/>
                <w:szCs w:val="24"/>
                <w:lang w:eastAsia="ru-RU"/>
              </w:rPr>
              <w:t>14</w:t>
            </w:r>
          </w:p>
        </w:tc>
      </w:tr>
    </w:tbl>
    <w:p w14:paraId="44C9024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6E698DCC"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4"/>
          <w:szCs w:val="24"/>
          <w:lang w:eastAsia="ru-RU"/>
        </w:rPr>
      </w:pPr>
    </w:p>
    <w:p w14:paraId="6271BECC" w14:textId="77777777" w:rsidR="00192E82" w:rsidRPr="00E40C37" w:rsidRDefault="00192E82" w:rsidP="00F95A6C">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caps/>
          <w:sz w:val="24"/>
          <w:szCs w:val="24"/>
          <w:lang w:eastAsia="ru-RU"/>
        </w:rPr>
      </w:pPr>
      <w:r w:rsidRPr="00E40C37">
        <w:rPr>
          <w:b/>
          <w:caps/>
          <w:sz w:val="28"/>
          <w:szCs w:val="28"/>
          <w:u w:val="single"/>
          <w:lang w:eastAsia="ru-RU"/>
        </w:rPr>
        <w:br w:type="page"/>
      </w:r>
      <w:r w:rsidRPr="00E40C37">
        <w:rPr>
          <w:b/>
          <w:caps/>
          <w:sz w:val="24"/>
          <w:szCs w:val="24"/>
          <w:lang w:eastAsia="ru-RU"/>
        </w:rPr>
        <w:lastRenderedPageBreak/>
        <w:t xml:space="preserve">Общая характеристика  примерной РАБОЧЕЙ ПРОГРАММЫ УЧЕБНОЙ ДИСЦИПЛИНЫ </w:t>
      </w:r>
      <w:r w:rsidRPr="00E40C37">
        <w:rPr>
          <w:b/>
          <w:sz w:val="24"/>
          <w:szCs w:val="24"/>
          <w:lang w:eastAsia="ru-RU"/>
        </w:rPr>
        <w:t>ОП 08. «СОЛЬФЕДЖИО»</w:t>
      </w:r>
    </w:p>
    <w:p w14:paraId="40B18355"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lang w:eastAsia="ru-RU"/>
        </w:rPr>
      </w:pPr>
    </w:p>
    <w:p w14:paraId="75082AF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4"/>
          <w:szCs w:val="24"/>
          <w:lang w:eastAsia="ru-RU"/>
        </w:rPr>
      </w:pPr>
      <w:r w:rsidRPr="00E40C37">
        <w:rPr>
          <w:b/>
          <w:sz w:val="24"/>
          <w:szCs w:val="24"/>
          <w:lang w:eastAsia="ru-RU"/>
        </w:rPr>
        <w:t>1.1. Место учебной дисциплины в структуре основной профессиональной образовательной программы:</w:t>
      </w:r>
      <w:r w:rsidRPr="00E40C37">
        <w:rPr>
          <w:sz w:val="24"/>
          <w:szCs w:val="24"/>
          <w:lang w:eastAsia="ru-RU"/>
        </w:rPr>
        <w:t xml:space="preserve"> </w:t>
      </w:r>
    </w:p>
    <w:p w14:paraId="5564624D" w14:textId="77777777" w:rsidR="00192E82" w:rsidRPr="00E40C37" w:rsidRDefault="00192E82" w:rsidP="00192E82">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4"/>
          <w:szCs w:val="24"/>
          <w:lang w:eastAsia="ru-RU"/>
        </w:rPr>
      </w:pPr>
      <w:r w:rsidRPr="00E40C37">
        <w:rPr>
          <w:sz w:val="24"/>
          <w:szCs w:val="24"/>
          <w:lang w:eastAsia="ru-RU"/>
        </w:rPr>
        <w:tab/>
        <w:t xml:space="preserve">Учебная дисциплина «Сольфеджио» является обязательной частью общепрофессионального цикла примерной основной образовательной программы в соответствии с ФГОС по специальности 53. 02. 01 «Музыкальное образование». </w:t>
      </w:r>
    </w:p>
    <w:p w14:paraId="071BFC77" w14:textId="77777777" w:rsidR="00192E82" w:rsidRPr="00E40C37" w:rsidRDefault="00192E82" w:rsidP="00192E82">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sz w:val="24"/>
          <w:szCs w:val="24"/>
          <w:lang w:eastAsia="ru-RU"/>
        </w:rPr>
      </w:pPr>
      <w:r w:rsidRPr="00E40C37">
        <w:rPr>
          <w:sz w:val="24"/>
          <w:szCs w:val="24"/>
          <w:lang w:eastAsia="ru-RU"/>
        </w:rPr>
        <w:t xml:space="preserve">Особое значение дисциплина имеет при формировании и развитии ОК1, ОК4, ОК8. </w:t>
      </w:r>
    </w:p>
    <w:p w14:paraId="57B12890"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eastAsia="ru-RU"/>
        </w:rPr>
      </w:pPr>
      <w:r w:rsidRPr="00E40C37">
        <w:rPr>
          <w:b/>
          <w:sz w:val="24"/>
          <w:szCs w:val="24"/>
          <w:lang w:eastAsia="ru-RU"/>
        </w:rPr>
        <w:t xml:space="preserve">1.2. Цель и планируемые результаты освоения учебной дисциплины: </w:t>
      </w:r>
    </w:p>
    <w:p w14:paraId="426DF32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eastAsia="ru-RU"/>
        </w:rPr>
      </w:pPr>
      <w:r w:rsidRPr="00E40C37">
        <w:rPr>
          <w:sz w:val="24"/>
          <w:szCs w:val="24"/>
          <w:lang w:eastAsia="ru-RU"/>
        </w:rPr>
        <w:t>В рамках программы учебной дисциплины обучающимися осваиваются умения и знания</w:t>
      </w:r>
    </w:p>
    <w:tbl>
      <w:tblPr>
        <w:tblStyle w:val="1c"/>
        <w:tblW w:w="0" w:type="auto"/>
        <w:tblLook w:val="04A0" w:firstRow="1" w:lastRow="0" w:firstColumn="1" w:lastColumn="0" w:noHBand="0" w:noVBand="1"/>
      </w:tblPr>
      <w:tblGrid>
        <w:gridCol w:w="1343"/>
        <w:gridCol w:w="4159"/>
        <w:gridCol w:w="3843"/>
      </w:tblGrid>
      <w:tr w:rsidR="00192E82" w:rsidRPr="00E40C37" w14:paraId="11624EC8" w14:textId="77777777" w:rsidTr="001C709C">
        <w:tc>
          <w:tcPr>
            <w:tcW w:w="1384" w:type="dxa"/>
          </w:tcPr>
          <w:p w14:paraId="0F160D0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lang w:val="sah-RU"/>
              </w:rPr>
            </w:pPr>
            <w:r w:rsidRPr="00E40C37">
              <w:rPr>
                <w:sz w:val="24"/>
                <w:szCs w:val="24"/>
              </w:rPr>
              <w:t>ПК, ОК</w:t>
            </w:r>
            <w:r w:rsidRPr="00E40C37">
              <w:rPr>
                <w:sz w:val="24"/>
                <w:szCs w:val="24"/>
                <w:lang w:val="sah-RU"/>
              </w:rPr>
              <w:t>, ЛР</w:t>
            </w:r>
          </w:p>
        </w:tc>
        <w:tc>
          <w:tcPr>
            <w:tcW w:w="4253" w:type="dxa"/>
          </w:tcPr>
          <w:p w14:paraId="5BFE10D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E40C37">
              <w:rPr>
                <w:sz w:val="24"/>
                <w:szCs w:val="24"/>
              </w:rPr>
              <w:t>Умения</w:t>
            </w:r>
          </w:p>
        </w:tc>
        <w:tc>
          <w:tcPr>
            <w:tcW w:w="3934" w:type="dxa"/>
          </w:tcPr>
          <w:p w14:paraId="3CD9FA4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E40C37">
              <w:rPr>
                <w:sz w:val="24"/>
                <w:szCs w:val="24"/>
              </w:rPr>
              <w:t>Знания</w:t>
            </w:r>
          </w:p>
        </w:tc>
      </w:tr>
      <w:tr w:rsidR="00192E82" w:rsidRPr="00E40C37" w14:paraId="5099E3AD" w14:textId="77777777" w:rsidTr="001C709C">
        <w:tc>
          <w:tcPr>
            <w:tcW w:w="1384" w:type="dxa"/>
          </w:tcPr>
          <w:p w14:paraId="037506D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40C37">
              <w:rPr>
                <w:sz w:val="24"/>
                <w:szCs w:val="24"/>
              </w:rPr>
              <w:t>ПК 1.1-1.4;</w:t>
            </w:r>
          </w:p>
          <w:p w14:paraId="3B94BBE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40C37">
              <w:rPr>
                <w:sz w:val="24"/>
                <w:szCs w:val="24"/>
              </w:rPr>
              <w:t>ПК 2.1-2.5;</w:t>
            </w:r>
          </w:p>
          <w:p w14:paraId="53F862A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40C37">
              <w:rPr>
                <w:sz w:val="24"/>
                <w:szCs w:val="24"/>
              </w:rPr>
              <w:t>ПК 3.1-3.5.</w:t>
            </w:r>
          </w:p>
          <w:p w14:paraId="7AEE930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40C37">
              <w:rPr>
                <w:sz w:val="24"/>
                <w:szCs w:val="24"/>
              </w:rPr>
              <w:t>ОК 1, 4, 8.</w:t>
            </w:r>
          </w:p>
        </w:tc>
        <w:tc>
          <w:tcPr>
            <w:tcW w:w="4253" w:type="dxa"/>
          </w:tcPr>
          <w:p w14:paraId="2D8BBAB4" w14:textId="77777777" w:rsidR="00192E82" w:rsidRPr="00E40C37" w:rsidRDefault="00192E82" w:rsidP="00F95A6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rPr>
            </w:pPr>
            <w:r w:rsidRPr="00E40C37">
              <w:rPr>
                <w:sz w:val="24"/>
                <w:szCs w:val="24"/>
              </w:rPr>
              <w:t>точно интонировать полные звукоряды гамм и их фрагменты, ступени лада, мелодию;</w:t>
            </w:r>
          </w:p>
          <w:p w14:paraId="64865DBC" w14:textId="77777777" w:rsidR="00192E82" w:rsidRPr="00E40C37" w:rsidRDefault="00192E82" w:rsidP="00F95A6C">
            <w:pPr>
              <w:numPr>
                <w:ilvl w:val="0"/>
                <w:numId w:val="66"/>
              </w:numPr>
              <w:spacing w:line="360" w:lineRule="auto"/>
              <w:jc w:val="both"/>
              <w:rPr>
                <w:rFonts w:eastAsia="Calibri"/>
                <w:color w:val="000000"/>
                <w:sz w:val="24"/>
                <w:szCs w:val="24"/>
                <w:lang w:eastAsia="en-US"/>
              </w:rPr>
            </w:pPr>
            <w:r w:rsidRPr="00E40C37">
              <w:rPr>
                <w:rFonts w:eastAsia="Calibri"/>
                <w:sz w:val="24"/>
                <w:szCs w:val="24"/>
                <w:lang w:eastAsia="en-US"/>
              </w:rPr>
              <w:t>анализировать на слух, воспроизводить на фортепиано, грамотно</w:t>
            </w:r>
            <w:r w:rsidRPr="00E40C37">
              <w:rPr>
                <w:rFonts w:eastAsia="Calibri"/>
                <w:color w:val="000000"/>
                <w:sz w:val="24"/>
                <w:szCs w:val="24"/>
                <w:lang w:eastAsia="en-US"/>
              </w:rPr>
              <w:t xml:space="preserve"> записывать фрагменты музыкальных произведений; анализировать и корректировать интонационные и ритмические ошибки;</w:t>
            </w:r>
          </w:p>
          <w:p w14:paraId="11C6E70B" w14:textId="77777777" w:rsidR="00192E82" w:rsidRPr="00E40C37" w:rsidRDefault="00192E82" w:rsidP="00F95A6C">
            <w:pPr>
              <w:numPr>
                <w:ilvl w:val="0"/>
                <w:numId w:val="66"/>
              </w:numPr>
              <w:spacing w:line="360" w:lineRule="auto"/>
              <w:jc w:val="both"/>
              <w:rPr>
                <w:rFonts w:eastAsia="Calibri"/>
                <w:color w:val="000000"/>
                <w:sz w:val="24"/>
                <w:szCs w:val="24"/>
                <w:lang w:eastAsia="en-US"/>
              </w:rPr>
            </w:pPr>
            <w:proofErr w:type="spellStart"/>
            <w:r w:rsidRPr="00E40C37">
              <w:rPr>
                <w:rFonts w:eastAsia="Calibri"/>
                <w:color w:val="000000"/>
                <w:sz w:val="24"/>
                <w:szCs w:val="24"/>
                <w:lang w:eastAsia="en-US"/>
              </w:rPr>
              <w:t>сольфеджировать</w:t>
            </w:r>
            <w:proofErr w:type="spellEnd"/>
            <w:r w:rsidRPr="00E40C37">
              <w:rPr>
                <w:rFonts w:eastAsia="Calibri"/>
                <w:color w:val="000000"/>
                <w:sz w:val="24"/>
                <w:szCs w:val="24"/>
                <w:lang w:eastAsia="en-US"/>
              </w:rPr>
              <w:t xml:space="preserve"> с листа «</w:t>
            </w:r>
            <w:r w:rsidRPr="00E40C37">
              <w:rPr>
                <w:rFonts w:eastAsia="Calibri"/>
                <w:color w:val="000000"/>
                <w:sz w:val="24"/>
                <w:szCs w:val="24"/>
                <w:lang w:val="en-US" w:eastAsia="en-US"/>
              </w:rPr>
              <w:t>a</w:t>
            </w:r>
            <w:r w:rsidRPr="00E40C37">
              <w:rPr>
                <w:rFonts w:eastAsia="Calibri"/>
                <w:color w:val="000000"/>
                <w:sz w:val="24"/>
                <w:szCs w:val="24"/>
                <w:lang w:eastAsia="en-US"/>
              </w:rPr>
              <w:t xml:space="preserve"> </w:t>
            </w:r>
            <w:proofErr w:type="spellStart"/>
            <w:r w:rsidRPr="00E40C37">
              <w:rPr>
                <w:rFonts w:eastAsia="Calibri"/>
                <w:color w:val="000000"/>
                <w:sz w:val="24"/>
                <w:szCs w:val="24"/>
                <w:lang w:val="en-US" w:eastAsia="en-US"/>
              </w:rPr>
              <w:t>capella</w:t>
            </w:r>
            <w:proofErr w:type="spellEnd"/>
            <w:r w:rsidRPr="00E40C37">
              <w:rPr>
                <w:rFonts w:eastAsia="Calibri"/>
                <w:color w:val="000000"/>
                <w:sz w:val="24"/>
                <w:szCs w:val="24"/>
                <w:lang w:eastAsia="en-US"/>
              </w:rPr>
              <w:t>» и с аккомпанементом;</w:t>
            </w:r>
          </w:p>
          <w:p w14:paraId="169A3A22" w14:textId="77777777" w:rsidR="00192E82" w:rsidRPr="00E40C37" w:rsidRDefault="00192E82" w:rsidP="00F95A6C">
            <w:pPr>
              <w:numPr>
                <w:ilvl w:val="0"/>
                <w:numId w:val="66"/>
              </w:numPr>
              <w:spacing w:line="360" w:lineRule="auto"/>
              <w:jc w:val="both"/>
              <w:rPr>
                <w:rFonts w:eastAsia="Calibri"/>
                <w:color w:val="000000"/>
                <w:sz w:val="24"/>
                <w:szCs w:val="24"/>
                <w:lang w:eastAsia="en-US"/>
              </w:rPr>
            </w:pPr>
            <w:r w:rsidRPr="00E40C37">
              <w:rPr>
                <w:rFonts w:eastAsia="Calibri"/>
                <w:color w:val="000000"/>
                <w:sz w:val="24"/>
                <w:szCs w:val="24"/>
                <w:lang w:eastAsia="en-US"/>
              </w:rPr>
              <w:t xml:space="preserve">транспонировать, подбирать аккомпанемент по слуху; </w:t>
            </w:r>
          </w:p>
        </w:tc>
        <w:tc>
          <w:tcPr>
            <w:tcW w:w="3934" w:type="dxa"/>
          </w:tcPr>
          <w:p w14:paraId="35B4F97A" w14:textId="77777777" w:rsidR="00192E82" w:rsidRPr="00E40C37" w:rsidRDefault="00192E82" w:rsidP="00F95A6C">
            <w:pPr>
              <w:numPr>
                <w:ilvl w:val="0"/>
                <w:numId w:val="66"/>
              </w:numPr>
              <w:spacing w:line="360" w:lineRule="auto"/>
              <w:jc w:val="both"/>
              <w:rPr>
                <w:rFonts w:eastAsia="Calibri"/>
                <w:color w:val="000000"/>
                <w:sz w:val="24"/>
                <w:szCs w:val="24"/>
                <w:lang w:eastAsia="en-US"/>
              </w:rPr>
            </w:pPr>
            <w:r w:rsidRPr="00E40C37">
              <w:rPr>
                <w:rFonts w:eastAsia="Calibri"/>
                <w:color w:val="000000"/>
                <w:sz w:val="24"/>
                <w:szCs w:val="24"/>
                <w:lang w:eastAsia="en-US"/>
              </w:rPr>
              <w:t xml:space="preserve">приёмы настройки по камертону, </w:t>
            </w:r>
          </w:p>
          <w:p w14:paraId="7AD38FF7" w14:textId="77777777" w:rsidR="00192E82" w:rsidRPr="00E40C37" w:rsidRDefault="00192E82" w:rsidP="00F95A6C">
            <w:pPr>
              <w:numPr>
                <w:ilvl w:val="0"/>
                <w:numId w:val="66"/>
              </w:numPr>
              <w:spacing w:line="360" w:lineRule="auto"/>
              <w:jc w:val="both"/>
              <w:rPr>
                <w:rFonts w:eastAsia="Calibri"/>
                <w:color w:val="000000"/>
                <w:sz w:val="24"/>
                <w:szCs w:val="24"/>
                <w:lang w:eastAsia="en-US"/>
              </w:rPr>
            </w:pPr>
            <w:r w:rsidRPr="00E40C37">
              <w:rPr>
                <w:rFonts w:eastAsia="Calibri"/>
                <w:color w:val="000000"/>
                <w:sz w:val="24"/>
                <w:szCs w:val="24"/>
                <w:lang w:eastAsia="en-US"/>
              </w:rPr>
              <w:t>закономерности музыкального синтаксиса;</w:t>
            </w:r>
          </w:p>
          <w:p w14:paraId="2146DDFC" w14:textId="77777777" w:rsidR="00192E82" w:rsidRPr="00E40C37" w:rsidRDefault="00192E82" w:rsidP="00F95A6C">
            <w:pPr>
              <w:numPr>
                <w:ilvl w:val="0"/>
                <w:numId w:val="66"/>
              </w:numPr>
              <w:spacing w:line="360" w:lineRule="auto"/>
              <w:jc w:val="both"/>
              <w:rPr>
                <w:rFonts w:eastAsia="Calibri"/>
                <w:color w:val="000000"/>
                <w:sz w:val="24"/>
                <w:szCs w:val="24"/>
                <w:lang w:eastAsia="en-US"/>
              </w:rPr>
            </w:pPr>
            <w:r w:rsidRPr="00E40C37">
              <w:rPr>
                <w:rFonts w:eastAsia="Calibri"/>
                <w:color w:val="000000"/>
                <w:sz w:val="24"/>
                <w:szCs w:val="24"/>
                <w:lang w:eastAsia="en-US"/>
              </w:rPr>
              <w:t xml:space="preserve">дирижерские схемы тактирования в простых </w:t>
            </w:r>
            <w:r w:rsidRPr="00E40C37">
              <w:rPr>
                <w:rFonts w:eastAsia="Calibri"/>
                <w:sz w:val="24"/>
                <w:szCs w:val="24"/>
                <w:lang w:eastAsia="en-US"/>
              </w:rPr>
              <w:t>и сложных размерах</w:t>
            </w:r>
          </w:p>
          <w:p w14:paraId="36BECBB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rPr>
            </w:pPr>
          </w:p>
        </w:tc>
      </w:tr>
    </w:tbl>
    <w:p w14:paraId="3AC04687"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eastAsia="ru-RU"/>
        </w:rPr>
      </w:pPr>
    </w:p>
    <w:p w14:paraId="7D5E8B58" w14:textId="77777777" w:rsidR="00192E82" w:rsidRPr="00E40C37" w:rsidRDefault="00192E82" w:rsidP="00192E82">
      <w:pPr>
        <w:spacing w:line="360" w:lineRule="auto"/>
        <w:jc w:val="both"/>
        <w:rPr>
          <w:rFonts w:ascii="Calibri" w:eastAsia="Calibri" w:hAnsi="Calibri"/>
          <w:color w:val="000000"/>
          <w:sz w:val="24"/>
          <w:szCs w:val="24"/>
        </w:rPr>
      </w:pPr>
    </w:p>
    <w:p w14:paraId="2F14BB2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495CE80A"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0C3EA0CD"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59AB91CB"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2604F0DD"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26991924"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5A663F2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1F91F3DE"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3D455BAC"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28DAAF07"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68795557"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eastAsia="ru-RU"/>
        </w:rPr>
      </w:pPr>
    </w:p>
    <w:p w14:paraId="11CBD47B" w14:textId="77777777" w:rsidR="00192E82" w:rsidRPr="00E40C37" w:rsidRDefault="00192E82" w:rsidP="00F95A6C">
      <w:pPr>
        <w:widowControl/>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 w:val="24"/>
          <w:szCs w:val="24"/>
          <w:lang w:eastAsia="ru-RU"/>
        </w:rPr>
      </w:pPr>
      <w:r w:rsidRPr="00E40C37">
        <w:rPr>
          <w:b/>
          <w:sz w:val="24"/>
          <w:szCs w:val="24"/>
          <w:lang w:eastAsia="ru-RU"/>
        </w:rPr>
        <w:t>СТРУКТУРА И СОДЕРЖАНИЕ УЧЕБНОЙ ДИСЦИПЛИНЫ</w:t>
      </w:r>
    </w:p>
    <w:p w14:paraId="53A33F69"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rPr>
          <w:b/>
          <w:sz w:val="24"/>
          <w:szCs w:val="24"/>
          <w:lang w:eastAsia="ru-RU"/>
        </w:rPr>
      </w:pPr>
    </w:p>
    <w:p w14:paraId="38C478FC" w14:textId="77777777" w:rsidR="00192E82" w:rsidRPr="00E40C37" w:rsidRDefault="00192E82" w:rsidP="00F95A6C">
      <w:pPr>
        <w:widowControl/>
        <w:numPr>
          <w:ilvl w:val="1"/>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 w:val="24"/>
          <w:szCs w:val="24"/>
          <w:u w:val="single"/>
          <w:lang w:eastAsia="ru-RU"/>
        </w:rPr>
      </w:pPr>
      <w:r w:rsidRPr="00E40C37">
        <w:rPr>
          <w:b/>
          <w:sz w:val="24"/>
          <w:szCs w:val="24"/>
          <w:lang w:eastAsia="ru-RU"/>
        </w:rPr>
        <w:t>Объем учебной дисциплины и виды учебной работы</w:t>
      </w:r>
    </w:p>
    <w:p w14:paraId="64622D3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774"/>
      </w:tblGrid>
      <w:tr w:rsidR="00192E82" w:rsidRPr="00E40C37" w14:paraId="42E8786F" w14:textId="77777777" w:rsidTr="001C709C">
        <w:trPr>
          <w:trHeight w:hRule="exact" w:val="348"/>
        </w:trPr>
        <w:tc>
          <w:tcPr>
            <w:tcW w:w="7797" w:type="dxa"/>
            <w:tcBorders>
              <w:top w:val="single" w:sz="6" w:space="0" w:color="000000"/>
              <w:left w:val="single" w:sz="6" w:space="0" w:color="000000"/>
              <w:bottom w:val="single" w:sz="6" w:space="0" w:color="000000"/>
              <w:right w:val="single" w:sz="6" w:space="0" w:color="000000"/>
            </w:tcBorders>
          </w:tcPr>
          <w:p w14:paraId="256D96BC" w14:textId="77777777" w:rsidR="00192E82" w:rsidRPr="00E40C37" w:rsidRDefault="00192E82" w:rsidP="001C709C">
            <w:pPr>
              <w:jc w:val="center"/>
              <w:rPr>
                <w:sz w:val="24"/>
                <w:szCs w:val="24"/>
                <w:lang w:eastAsia="ru-RU"/>
              </w:rPr>
            </w:pPr>
            <w:r w:rsidRPr="00E40C37">
              <w:rPr>
                <w:b/>
                <w:sz w:val="24"/>
                <w:szCs w:val="24"/>
                <w:lang w:eastAsia="ru-RU"/>
              </w:rPr>
              <w:t>Вид учебной работы</w:t>
            </w:r>
          </w:p>
        </w:tc>
        <w:tc>
          <w:tcPr>
            <w:tcW w:w="1774" w:type="dxa"/>
            <w:tcBorders>
              <w:top w:val="single" w:sz="6" w:space="0" w:color="000000"/>
              <w:left w:val="single" w:sz="6" w:space="0" w:color="000000"/>
              <w:bottom w:val="single" w:sz="6" w:space="0" w:color="000000"/>
              <w:right w:val="single" w:sz="6" w:space="0" w:color="000000"/>
            </w:tcBorders>
          </w:tcPr>
          <w:p w14:paraId="783C7885" w14:textId="77777777" w:rsidR="00192E82" w:rsidRPr="00E40C37" w:rsidRDefault="00192E82" w:rsidP="001C709C">
            <w:pPr>
              <w:jc w:val="center"/>
              <w:rPr>
                <w:i/>
                <w:iCs/>
                <w:sz w:val="24"/>
                <w:szCs w:val="24"/>
                <w:lang w:eastAsia="ru-RU"/>
              </w:rPr>
            </w:pPr>
            <w:r w:rsidRPr="00E40C37">
              <w:rPr>
                <w:b/>
                <w:i/>
                <w:iCs/>
                <w:sz w:val="24"/>
                <w:szCs w:val="24"/>
                <w:lang w:eastAsia="ru-RU"/>
              </w:rPr>
              <w:t>Объем часов</w:t>
            </w:r>
          </w:p>
        </w:tc>
      </w:tr>
      <w:tr w:rsidR="00192E82" w:rsidRPr="00E40C37" w14:paraId="6BAA481E" w14:textId="77777777" w:rsidTr="001C709C">
        <w:trPr>
          <w:trHeight w:hRule="exact" w:val="354"/>
        </w:trPr>
        <w:tc>
          <w:tcPr>
            <w:tcW w:w="7797" w:type="dxa"/>
            <w:tcBorders>
              <w:top w:val="single" w:sz="6" w:space="0" w:color="000000"/>
              <w:left w:val="single" w:sz="6" w:space="0" w:color="000000"/>
              <w:bottom w:val="single" w:sz="6" w:space="0" w:color="000000"/>
              <w:right w:val="single" w:sz="6" w:space="0" w:color="000000"/>
            </w:tcBorders>
          </w:tcPr>
          <w:p w14:paraId="6B610660" w14:textId="77777777" w:rsidR="00192E82" w:rsidRPr="00E40C37" w:rsidRDefault="00192E82" w:rsidP="001C709C">
            <w:pPr>
              <w:rPr>
                <w:b/>
                <w:sz w:val="24"/>
                <w:szCs w:val="24"/>
                <w:lang w:eastAsia="ru-RU"/>
              </w:rPr>
            </w:pPr>
            <w:r w:rsidRPr="00E40C37">
              <w:rPr>
                <w:b/>
                <w:sz w:val="24"/>
                <w:szCs w:val="24"/>
                <w:lang w:eastAsia="ru-RU"/>
              </w:rPr>
              <w:t>Максимальная учебная нагрузка (всего)</w:t>
            </w:r>
          </w:p>
        </w:tc>
        <w:tc>
          <w:tcPr>
            <w:tcW w:w="1774" w:type="dxa"/>
            <w:tcBorders>
              <w:top w:val="single" w:sz="6" w:space="0" w:color="000000"/>
              <w:left w:val="single" w:sz="6" w:space="0" w:color="000000"/>
              <w:bottom w:val="single" w:sz="6" w:space="0" w:color="000000"/>
              <w:right w:val="single" w:sz="6" w:space="0" w:color="000000"/>
            </w:tcBorders>
          </w:tcPr>
          <w:p w14:paraId="043E78BB" w14:textId="77777777" w:rsidR="00192E82" w:rsidRPr="00E40C37" w:rsidRDefault="00192E82" w:rsidP="001C709C">
            <w:pPr>
              <w:jc w:val="center"/>
              <w:rPr>
                <w:b/>
                <w:i/>
                <w:iCs/>
                <w:sz w:val="24"/>
                <w:szCs w:val="24"/>
                <w:lang w:eastAsia="ru-RU"/>
              </w:rPr>
            </w:pPr>
            <w:r w:rsidRPr="00E40C37">
              <w:rPr>
                <w:b/>
                <w:i/>
                <w:iCs/>
                <w:sz w:val="24"/>
                <w:szCs w:val="24"/>
                <w:lang w:eastAsia="ru-RU"/>
              </w:rPr>
              <w:t>226</w:t>
            </w:r>
          </w:p>
        </w:tc>
      </w:tr>
      <w:tr w:rsidR="00192E82" w:rsidRPr="00E40C37" w14:paraId="6CB4C152" w14:textId="77777777" w:rsidTr="001C709C">
        <w:trPr>
          <w:trHeight w:hRule="exact" w:val="356"/>
        </w:trPr>
        <w:tc>
          <w:tcPr>
            <w:tcW w:w="7797" w:type="dxa"/>
            <w:tcBorders>
              <w:top w:val="single" w:sz="6" w:space="0" w:color="000000"/>
              <w:left w:val="single" w:sz="6" w:space="0" w:color="000000"/>
              <w:bottom w:val="single" w:sz="6" w:space="0" w:color="000000"/>
              <w:right w:val="single" w:sz="6" w:space="0" w:color="000000"/>
            </w:tcBorders>
          </w:tcPr>
          <w:p w14:paraId="7E9D8AD9" w14:textId="77777777" w:rsidR="00192E82" w:rsidRPr="00E40C37" w:rsidRDefault="00192E82" w:rsidP="001C709C">
            <w:pPr>
              <w:jc w:val="both"/>
              <w:rPr>
                <w:sz w:val="24"/>
                <w:szCs w:val="24"/>
                <w:lang w:eastAsia="ru-RU"/>
              </w:rPr>
            </w:pPr>
            <w:r w:rsidRPr="00E40C37">
              <w:rPr>
                <w:b/>
                <w:sz w:val="24"/>
                <w:szCs w:val="24"/>
                <w:lang w:eastAsia="ru-RU"/>
              </w:rPr>
              <w:t xml:space="preserve">Обязательная аудиторная учебная нагрузка (всего) </w:t>
            </w:r>
          </w:p>
        </w:tc>
        <w:tc>
          <w:tcPr>
            <w:tcW w:w="1774" w:type="dxa"/>
            <w:tcBorders>
              <w:top w:val="single" w:sz="6" w:space="0" w:color="000000"/>
              <w:left w:val="single" w:sz="6" w:space="0" w:color="000000"/>
              <w:bottom w:val="single" w:sz="6" w:space="0" w:color="000000"/>
              <w:right w:val="single" w:sz="6" w:space="0" w:color="000000"/>
            </w:tcBorders>
          </w:tcPr>
          <w:p w14:paraId="7CE4B305" w14:textId="77777777" w:rsidR="00192E82" w:rsidRPr="00E40C37" w:rsidRDefault="00192E82" w:rsidP="001C709C">
            <w:pPr>
              <w:jc w:val="center"/>
              <w:rPr>
                <w:b/>
                <w:i/>
                <w:iCs/>
                <w:sz w:val="24"/>
                <w:szCs w:val="24"/>
                <w:lang w:eastAsia="ru-RU"/>
              </w:rPr>
            </w:pPr>
            <w:r w:rsidRPr="00E40C37">
              <w:rPr>
                <w:b/>
                <w:i/>
                <w:iCs/>
                <w:sz w:val="24"/>
                <w:szCs w:val="24"/>
                <w:lang w:eastAsia="ru-RU"/>
              </w:rPr>
              <w:t>151</w:t>
            </w:r>
          </w:p>
        </w:tc>
      </w:tr>
      <w:tr w:rsidR="00192E82" w:rsidRPr="00E40C37" w14:paraId="69F1811F" w14:textId="77777777" w:rsidTr="001C709C">
        <w:trPr>
          <w:trHeight w:hRule="exact" w:val="365"/>
        </w:trPr>
        <w:tc>
          <w:tcPr>
            <w:tcW w:w="7797" w:type="dxa"/>
            <w:tcBorders>
              <w:top w:val="single" w:sz="6" w:space="0" w:color="000000"/>
              <w:left w:val="single" w:sz="4" w:space="0" w:color="auto"/>
              <w:bottom w:val="single" w:sz="6" w:space="0" w:color="000000"/>
              <w:right w:val="single" w:sz="6" w:space="0" w:color="000000"/>
            </w:tcBorders>
          </w:tcPr>
          <w:p w14:paraId="6D696664" w14:textId="77777777" w:rsidR="00192E82" w:rsidRPr="00E40C37" w:rsidRDefault="00192E82" w:rsidP="001C709C">
            <w:pPr>
              <w:jc w:val="both"/>
              <w:rPr>
                <w:sz w:val="24"/>
                <w:szCs w:val="24"/>
                <w:lang w:eastAsia="ru-RU"/>
              </w:rPr>
            </w:pPr>
            <w:r w:rsidRPr="00E40C37">
              <w:rPr>
                <w:sz w:val="24"/>
                <w:szCs w:val="24"/>
                <w:lang w:eastAsia="ru-RU"/>
              </w:rPr>
              <w:t xml:space="preserve">в том числе: </w:t>
            </w:r>
          </w:p>
        </w:tc>
        <w:tc>
          <w:tcPr>
            <w:tcW w:w="1774" w:type="dxa"/>
            <w:tcBorders>
              <w:top w:val="single" w:sz="6" w:space="0" w:color="000000"/>
              <w:left w:val="single" w:sz="6" w:space="0" w:color="000000"/>
              <w:bottom w:val="single" w:sz="6" w:space="0" w:color="000000"/>
              <w:right w:val="single" w:sz="6" w:space="0" w:color="000000"/>
            </w:tcBorders>
          </w:tcPr>
          <w:p w14:paraId="7F89F10D" w14:textId="77777777" w:rsidR="00192E82" w:rsidRPr="00E40C37" w:rsidRDefault="00192E82" w:rsidP="001C709C">
            <w:pPr>
              <w:jc w:val="center"/>
              <w:rPr>
                <w:i/>
                <w:iCs/>
                <w:sz w:val="24"/>
                <w:szCs w:val="24"/>
                <w:lang w:eastAsia="ru-RU"/>
              </w:rPr>
            </w:pPr>
          </w:p>
        </w:tc>
      </w:tr>
      <w:tr w:rsidR="00192E82" w:rsidRPr="00E40C37" w14:paraId="43385084" w14:textId="77777777" w:rsidTr="001C709C">
        <w:trPr>
          <w:trHeight w:hRule="exact" w:val="365"/>
        </w:trPr>
        <w:tc>
          <w:tcPr>
            <w:tcW w:w="7797" w:type="dxa"/>
            <w:tcBorders>
              <w:top w:val="single" w:sz="6" w:space="0" w:color="000000"/>
              <w:left w:val="single" w:sz="4" w:space="0" w:color="auto"/>
              <w:bottom w:val="single" w:sz="6" w:space="0" w:color="000000"/>
              <w:right w:val="single" w:sz="6" w:space="0" w:color="000000"/>
            </w:tcBorders>
          </w:tcPr>
          <w:p w14:paraId="70F376C6" w14:textId="77777777" w:rsidR="00192E82" w:rsidRPr="00E40C37" w:rsidRDefault="00192E82" w:rsidP="001C709C">
            <w:pPr>
              <w:jc w:val="both"/>
              <w:rPr>
                <w:sz w:val="24"/>
                <w:szCs w:val="24"/>
                <w:lang w:eastAsia="ru-RU"/>
              </w:rPr>
            </w:pPr>
            <w:r w:rsidRPr="00E40C37">
              <w:rPr>
                <w:sz w:val="24"/>
                <w:szCs w:val="24"/>
                <w:lang w:eastAsia="ru-RU"/>
              </w:rPr>
              <w:t xml:space="preserve">     лекционные занятия</w:t>
            </w:r>
          </w:p>
        </w:tc>
        <w:tc>
          <w:tcPr>
            <w:tcW w:w="1774" w:type="dxa"/>
            <w:tcBorders>
              <w:top w:val="single" w:sz="6" w:space="0" w:color="000000"/>
              <w:left w:val="single" w:sz="6" w:space="0" w:color="000000"/>
              <w:bottom w:val="single" w:sz="6" w:space="0" w:color="000000"/>
              <w:right w:val="single" w:sz="6" w:space="0" w:color="000000"/>
            </w:tcBorders>
          </w:tcPr>
          <w:p w14:paraId="47207514" w14:textId="77777777" w:rsidR="00192E82" w:rsidRPr="00E40C37" w:rsidRDefault="00192E82" w:rsidP="001C709C">
            <w:pPr>
              <w:jc w:val="center"/>
              <w:rPr>
                <w:i/>
                <w:iCs/>
                <w:sz w:val="24"/>
                <w:szCs w:val="24"/>
                <w:lang w:eastAsia="ru-RU"/>
              </w:rPr>
            </w:pPr>
            <w:r w:rsidRPr="00E40C37">
              <w:rPr>
                <w:i/>
                <w:iCs/>
                <w:sz w:val="24"/>
                <w:szCs w:val="24"/>
                <w:lang w:eastAsia="ru-RU"/>
              </w:rPr>
              <w:t>68</w:t>
            </w:r>
          </w:p>
        </w:tc>
      </w:tr>
      <w:tr w:rsidR="00192E82" w:rsidRPr="00E40C37" w14:paraId="0EC4FC2D" w14:textId="77777777" w:rsidTr="001C709C">
        <w:trPr>
          <w:trHeight w:hRule="exact" w:val="377"/>
        </w:trPr>
        <w:tc>
          <w:tcPr>
            <w:tcW w:w="7797" w:type="dxa"/>
            <w:tcBorders>
              <w:top w:val="single" w:sz="6" w:space="0" w:color="000000"/>
              <w:left w:val="single" w:sz="6" w:space="0" w:color="000000"/>
              <w:bottom w:val="single" w:sz="6" w:space="0" w:color="000000"/>
              <w:right w:val="single" w:sz="6" w:space="0" w:color="000000"/>
            </w:tcBorders>
          </w:tcPr>
          <w:p w14:paraId="6275A008" w14:textId="77777777" w:rsidR="00192E82" w:rsidRPr="00E40C37" w:rsidRDefault="00192E82" w:rsidP="001C709C">
            <w:pPr>
              <w:jc w:val="both"/>
              <w:rPr>
                <w:b/>
                <w:sz w:val="24"/>
                <w:szCs w:val="24"/>
                <w:lang w:eastAsia="ru-RU"/>
              </w:rPr>
            </w:pPr>
            <w:r w:rsidRPr="00E40C37">
              <w:rPr>
                <w:sz w:val="24"/>
                <w:szCs w:val="24"/>
                <w:lang w:eastAsia="ru-RU"/>
              </w:rPr>
              <w:t xml:space="preserve">     практические занятия</w:t>
            </w:r>
          </w:p>
        </w:tc>
        <w:tc>
          <w:tcPr>
            <w:tcW w:w="1774" w:type="dxa"/>
            <w:tcBorders>
              <w:top w:val="single" w:sz="6" w:space="0" w:color="000000"/>
              <w:left w:val="single" w:sz="6" w:space="0" w:color="000000"/>
              <w:bottom w:val="single" w:sz="6" w:space="0" w:color="000000"/>
              <w:right w:val="single" w:sz="6" w:space="0" w:color="000000"/>
            </w:tcBorders>
          </w:tcPr>
          <w:p w14:paraId="55894911" w14:textId="77777777" w:rsidR="00192E82" w:rsidRPr="00E40C37" w:rsidRDefault="00192E82" w:rsidP="001C709C">
            <w:pPr>
              <w:jc w:val="center"/>
              <w:rPr>
                <w:i/>
                <w:iCs/>
                <w:sz w:val="24"/>
                <w:szCs w:val="24"/>
                <w:lang w:eastAsia="ru-RU"/>
              </w:rPr>
            </w:pPr>
            <w:r w:rsidRPr="00E40C37">
              <w:rPr>
                <w:i/>
                <w:iCs/>
                <w:sz w:val="24"/>
                <w:szCs w:val="24"/>
                <w:lang w:eastAsia="ru-RU"/>
              </w:rPr>
              <w:t>83</w:t>
            </w:r>
          </w:p>
        </w:tc>
      </w:tr>
      <w:tr w:rsidR="00192E82" w:rsidRPr="00E40C37" w14:paraId="4F30B11C" w14:textId="77777777" w:rsidTr="001C709C">
        <w:trPr>
          <w:trHeight w:hRule="exact" w:val="372"/>
        </w:trPr>
        <w:tc>
          <w:tcPr>
            <w:tcW w:w="7797" w:type="dxa"/>
            <w:tcBorders>
              <w:top w:val="single" w:sz="6" w:space="0" w:color="000000"/>
              <w:left w:val="single" w:sz="6" w:space="0" w:color="000000"/>
              <w:bottom w:val="single" w:sz="6" w:space="0" w:color="000000"/>
              <w:right w:val="single" w:sz="6" w:space="0" w:color="000000"/>
            </w:tcBorders>
          </w:tcPr>
          <w:p w14:paraId="360B0C83" w14:textId="77777777" w:rsidR="00192E82" w:rsidRPr="00E40C37" w:rsidRDefault="00192E82" w:rsidP="001C709C">
            <w:pPr>
              <w:jc w:val="both"/>
              <w:rPr>
                <w:b/>
                <w:sz w:val="24"/>
                <w:szCs w:val="24"/>
                <w:lang w:eastAsia="ru-RU"/>
              </w:rPr>
            </w:pPr>
            <w:r w:rsidRPr="00E40C37">
              <w:rPr>
                <w:b/>
                <w:sz w:val="24"/>
                <w:szCs w:val="24"/>
                <w:lang w:eastAsia="ru-RU"/>
              </w:rPr>
              <w:t>Самостоятельная работа обучающегося (всего)</w:t>
            </w:r>
          </w:p>
        </w:tc>
        <w:tc>
          <w:tcPr>
            <w:tcW w:w="1774" w:type="dxa"/>
            <w:tcBorders>
              <w:top w:val="single" w:sz="6" w:space="0" w:color="000000"/>
              <w:left w:val="single" w:sz="6" w:space="0" w:color="000000"/>
              <w:bottom w:val="single" w:sz="6" w:space="0" w:color="000000"/>
              <w:right w:val="single" w:sz="6" w:space="0" w:color="000000"/>
            </w:tcBorders>
          </w:tcPr>
          <w:p w14:paraId="60EBBFFA" w14:textId="77777777" w:rsidR="00192E82" w:rsidRPr="00E40C37" w:rsidRDefault="00192E82" w:rsidP="001C709C">
            <w:pPr>
              <w:jc w:val="center"/>
              <w:rPr>
                <w:b/>
                <w:i/>
                <w:iCs/>
                <w:sz w:val="24"/>
                <w:szCs w:val="24"/>
                <w:lang w:eastAsia="ru-RU"/>
              </w:rPr>
            </w:pPr>
            <w:r w:rsidRPr="00E40C37">
              <w:rPr>
                <w:b/>
                <w:i/>
                <w:iCs/>
                <w:sz w:val="24"/>
                <w:szCs w:val="24"/>
                <w:lang w:eastAsia="ru-RU"/>
              </w:rPr>
              <w:t>75</w:t>
            </w:r>
          </w:p>
        </w:tc>
      </w:tr>
      <w:tr w:rsidR="00192E82" w:rsidRPr="00E40C37" w14:paraId="2A725149" w14:textId="77777777" w:rsidTr="001C709C">
        <w:trPr>
          <w:trHeight w:hRule="exact" w:val="442"/>
        </w:trPr>
        <w:tc>
          <w:tcPr>
            <w:tcW w:w="9571" w:type="dxa"/>
            <w:gridSpan w:val="2"/>
            <w:tcBorders>
              <w:top w:val="single" w:sz="6" w:space="0" w:color="000000"/>
              <w:left w:val="single" w:sz="6" w:space="0" w:color="000000"/>
              <w:bottom w:val="single" w:sz="6" w:space="0" w:color="000000"/>
              <w:right w:val="single" w:sz="6" w:space="0" w:color="000000"/>
            </w:tcBorders>
          </w:tcPr>
          <w:p w14:paraId="1A077077" w14:textId="77777777" w:rsidR="00192E82" w:rsidRPr="00E40C37" w:rsidRDefault="00192E82" w:rsidP="001C709C">
            <w:pPr>
              <w:jc w:val="center"/>
              <w:rPr>
                <w:b/>
                <w:iCs/>
                <w:sz w:val="24"/>
                <w:szCs w:val="24"/>
                <w:lang w:eastAsia="ru-RU"/>
              </w:rPr>
            </w:pPr>
            <w:r w:rsidRPr="00E40C37">
              <w:rPr>
                <w:b/>
                <w:i/>
                <w:iCs/>
                <w:sz w:val="24"/>
                <w:szCs w:val="24"/>
                <w:lang w:eastAsia="ru-RU"/>
              </w:rPr>
              <w:t>Итоговая аттестация в форме</w:t>
            </w:r>
            <w:r w:rsidRPr="00E40C37">
              <w:rPr>
                <w:b/>
                <w:iCs/>
                <w:sz w:val="24"/>
                <w:szCs w:val="24"/>
                <w:lang w:eastAsia="ru-RU"/>
              </w:rPr>
              <w:t xml:space="preserve"> </w:t>
            </w:r>
            <w:r w:rsidRPr="00E40C37">
              <w:rPr>
                <w:b/>
                <w:i/>
                <w:iCs/>
                <w:sz w:val="24"/>
                <w:szCs w:val="24"/>
                <w:lang w:eastAsia="ru-RU"/>
              </w:rPr>
              <w:t>экзамена</w:t>
            </w:r>
          </w:p>
        </w:tc>
      </w:tr>
    </w:tbl>
    <w:p w14:paraId="7EA51F0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1FA36020" w14:textId="77777777" w:rsidR="00192E82" w:rsidRPr="00E40C37" w:rsidRDefault="00192E82" w:rsidP="00192E82">
      <w:pPr>
        <w:rPr>
          <w:sz w:val="24"/>
          <w:szCs w:val="24"/>
          <w:lang w:eastAsia="ru-RU"/>
        </w:rPr>
        <w:sectPr w:rsidR="00192E82" w:rsidRPr="00E40C37" w:rsidSect="00B71C66">
          <w:footerReference w:type="even" r:id="rId115"/>
          <w:footerReference w:type="default" r:id="rId116"/>
          <w:pgSz w:w="11906" w:h="16838"/>
          <w:pgMar w:top="1134" w:right="850" w:bottom="1134" w:left="1701" w:header="708" w:footer="708" w:gutter="0"/>
          <w:cols w:space="720"/>
        </w:sectPr>
      </w:pPr>
    </w:p>
    <w:p w14:paraId="59AB81B7" w14:textId="77777777" w:rsidR="00192E82" w:rsidRPr="00E40C37" w:rsidRDefault="00192E82" w:rsidP="00192E82">
      <w:pPr>
        <w:rPr>
          <w:b/>
          <w:sz w:val="24"/>
          <w:szCs w:val="24"/>
          <w:lang w:eastAsia="ru-RU"/>
        </w:rPr>
      </w:pPr>
      <w:r w:rsidRPr="00E40C37">
        <w:rPr>
          <w:b/>
          <w:sz w:val="24"/>
          <w:szCs w:val="24"/>
          <w:lang w:eastAsia="ru-RU"/>
        </w:rPr>
        <w:lastRenderedPageBreak/>
        <w:t xml:space="preserve">2.2. </w:t>
      </w:r>
      <w:r w:rsidRPr="00E40C37">
        <w:rPr>
          <w:b/>
          <w:sz w:val="28"/>
          <w:szCs w:val="28"/>
          <w:lang w:eastAsia="ru-RU"/>
        </w:rPr>
        <w:t>Тематический план и содержание учебной дисциплины «сольфеджио»</w:t>
      </w:r>
    </w:p>
    <w:tbl>
      <w:tblPr>
        <w:tblStyle w:val="1c"/>
        <w:tblW w:w="14992" w:type="dxa"/>
        <w:tblLayout w:type="fixed"/>
        <w:tblLook w:val="04A0" w:firstRow="1" w:lastRow="0" w:firstColumn="1" w:lastColumn="0" w:noHBand="0" w:noVBand="1"/>
      </w:tblPr>
      <w:tblGrid>
        <w:gridCol w:w="3652"/>
        <w:gridCol w:w="567"/>
        <w:gridCol w:w="7273"/>
        <w:gridCol w:w="949"/>
        <w:gridCol w:w="2551"/>
      </w:tblGrid>
      <w:tr w:rsidR="00192E82" w:rsidRPr="00E40C37" w14:paraId="2112D6DA" w14:textId="77777777" w:rsidTr="001C709C">
        <w:tc>
          <w:tcPr>
            <w:tcW w:w="3652" w:type="dxa"/>
          </w:tcPr>
          <w:p w14:paraId="239C3E5F" w14:textId="77777777" w:rsidR="00192E82" w:rsidRPr="00E40C37" w:rsidRDefault="00192E82" w:rsidP="001C709C">
            <w:pPr>
              <w:rPr>
                <w:b/>
                <w:sz w:val="24"/>
                <w:szCs w:val="24"/>
              </w:rPr>
            </w:pPr>
            <w:r w:rsidRPr="00E40C37">
              <w:rPr>
                <w:b/>
                <w:bCs/>
                <w:sz w:val="24"/>
                <w:szCs w:val="24"/>
              </w:rPr>
              <w:t>Наименование разделов и тем</w:t>
            </w:r>
          </w:p>
        </w:tc>
        <w:tc>
          <w:tcPr>
            <w:tcW w:w="7840" w:type="dxa"/>
            <w:gridSpan w:val="2"/>
          </w:tcPr>
          <w:p w14:paraId="3C1183C6" w14:textId="77777777" w:rsidR="00192E82" w:rsidRPr="00E40C37" w:rsidRDefault="00192E82" w:rsidP="001C709C">
            <w:pPr>
              <w:jc w:val="center"/>
              <w:rPr>
                <w:b/>
                <w:sz w:val="24"/>
                <w:szCs w:val="24"/>
              </w:rPr>
            </w:pPr>
            <w:r w:rsidRPr="00E40C37">
              <w:rPr>
                <w:b/>
                <w:bCs/>
                <w:sz w:val="24"/>
                <w:szCs w:val="24"/>
              </w:rPr>
              <w:t>Содержание учебного материала и формы организации деятельности обучающихся</w:t>
            </w:r>
          </w:p>
        </w:tc>
        <w:tc>
          <w:tcPr>
            <w:tcW w:w="949" w:type="dxa"/>
          </w:tcPr>
          <w:p w14:paraId="06F924CA" w14:textId="77777777" w:rsidR="00192E82" w:rsidRPr="00E40C37" w:rsidRDefault="00192E82" w:rsidP="001C709C">
            <w:pPr>
              <w:rPr>
                <w:b/>
                <w:sz w:val="24"/>
                <w:szCs w:val="24"/>
              </w:rPr>
            </w:pPr>
            <w:r w:rsidRPr="00E40C37">
              <w:rPr>
                <w:b/>
                <w:bCs/>
                <w:sz w:val="24"/>
                <w:szCs w:val="24"/>
              </w:rPr>
              <w:t>Объем часов</w:t>
            </w:r>
          </w:p>
        </w:tc>
        <w:tc>
          <w:tcPr>
            <w:tcW w:w="2551" w:type="dxa"/>
          </w:tcPr>
          <w:p w14:paraId="1F051567" w14:textId="77777777" w:rsidR="00192E82" w:rsidRPr="00E40C37" w:rsidRDefault="00192E82" w:rsidP="001C709C">
            <w:pPr>
              <w:rPr>
                <w:b/>
                <w:sz w:val="24"/>
                <w:szCs w:val="24"/>
              </w:rPr>
            </w:pPr>
            <w:r w:rsidRPr="00E40C37">
              <w:rPr>
                <w:b/>
                <w:sz w:val="24"/>
                <w:szCs w:val="24"/>
              </w:rPr>
              <w:t>Коды компетенций и личностных результатов, формированию которых способствует элемент программы</w:t>
            </w:r>
          </w:p>
        </w:tc>
      </w:tr>
      <w:tr w:rsidR="00192E82" w:rsidRPr="00E40C37" w14:paraId="77DA6F1E" w14:textId="77777777" w:rsidTr="001C709C">
        <w:tc>
          <w:tcPr>
            <w:tcW w:w="3652" w:type="dxa"/>
          </w:tcPr>
          <w:p w14:paraId="6AC93924" w14:textId="77777777" w:rsidR="00192E82" w:rsidRPr="00E40C37" w:rsidRDefault="00192E82" w:rsidP="001C709C">
            <w:pPr>
              <w:jc w:val="center"/>
              <w:rPr>
                <w:b/>
                <w:sz w:val="24"/>
                <w:szCs w:val="24"/>
              </w:rPr>
            </w:pPr>
            <w:r w:rsidRPr="00E40C37">
              <w:rPr>
                <w:b/>
                <w:sz w:val="24"/>
                <w:szCs w:val="24"/>
              </w:rPr>
              <w:t>1</w:t>
            </w:r>
          </w:p>
        </w:tc>
        <w:tc>
          <w:tcPr>
            <w:tcW w:w="7840" w:type="dxa"/>
            <w:gridSpan w:val="2"/>
          </w:tcPr>
          <w:p w14:paraId="44A21303" w14:textId="77777777" w:rsidR="00192E82" w:rsidRPr="00E40C37" w:rsidRDefault="00192E82" w:rsidP="001C709C">
            <w:pPr>
              <w:jc w:val="center"/>
              <w:rPr>
                <w:b/>
                <w:sz w:val="24"/>
                <w:szCs w:val="24"/>
              </w:rPr>
            </w:pPr>
            <w:r w:rsidRPr="00E40C37">
              <w:rPr>
                <w:b/>
                <w:sz w:val="24"/>
                <w:szCs w:val="24"/>
              </w:rPr>
              <w:t>2</w:t>
            </w:r>
          </w:p>
        </w:tc>
        <w:tc>
          <w:tcPr>
            <w:tcW w:w="949" w:type="dxa"/>
          </w:tcPr>
          <w:p w14:paraId="18C03A86" w14:textId="77777777" w:rsidR="00192E82" w:rsidRPr="00E40C37" w:rsidRDefault="00192E82" w:rsidP="001C709C">
            <w:pPr>
              <w:jc w:val="center"/>
              <w:rPr>
                <w:b/>
                <w:sz w:val="24"/>
                <w:szCs w:val="24"/>
              </w:rPr>
            </w:pPr>
            <w:r w:rsidRPr="00E40C37">
              <w:rPr>
                <w:b/>
                <w:sz w:val="24"/>
                <w:szCs w:val="24"/>
              </w:rPr>
              <w:t>3</w:t>
            </w:r>
          </w:p>
        </w:tc>
        <w:tc>
          <w:tcPr>
            <w:tcW w:w="2551" w:type="dxa"/>
          </w:tcPr>
          <w:p w14:paraId="2191F7C1" w14:textId="77777777" w:rsidR="00192E82" w:rsidRPr="00E40C37" w:rsidRDefault="00192E82" w:rsidP="001C709C">
            <w:pPr>
              <w:jc w:val="center"/>
              <w:rPr>
                <w:b/>
                <w:sz w:val="24"/>
                <w:szCs w:val="24"/>
              </w:rPr>
            </w:pPr>
          </w:p>
        </w:tc>
      </w:tr>
      <w:tr w:rsidR="00192E82" w:rsidRPr="00E40C37" w14:paraId="141E532A" w14:textId="77777777" w:rsidTr="001C709C">
        <w:trPr>
          <w:trHeight w:val="951"/>
        </w:trPr>
        <w:tc>
          <w:tcPr>
            <w:tcW w:w="3652" w:type="dxa"/>
          </w:tcPr>
          <w:p w14:paraId="11E5C118" w14:textId="77777777" w:rsidR="00192E82" w:rsidRPr="00E40C37" w:rsidRDefault="00192E82" w:rsidP="001C709C">
            <w:pPr>
              <w:rPr>
                <w:sz w:val="24"/>
                <w:szCs w:val="24"/>
              </w:rPr>
            </w:pPr>
            <w:r w:rsidRPr="00E40C37">
              <w:rPr>
                <w:b/>
                <w:bCs/>
                <w:sz w:val="24"/>
                <w:szCs w:val="24"/>
              </w:rPr>
              <w:t>Введение</w:t>
            </w:r>
          </w:p>
        </w:tc>
        <w:tc>
          <w:tcPr>
            <w:tcW w:w="7840" w:type="dxa"/>
            <w:gridSpan w:val="2"/>
          </w:tcPr>
          <w:p w14:paraId="362D7E7A" w14:textId="77777777" w:rsidR="00192E82" w:rsidRPr="00E40C37" w:rsidRDefault="00192E82" w:rsidP="001C709C">
            <w:pPr>
              <w:rPr>
                <w:sz w:val="24"/>
                <w:szCs w:val="24"/>
              </w:rPr>
            </w:pPr>
            <w:r w:rsidRPr="00E40C37">
              <w:rPr>
                <w:sz w:val="24"/>
                <w:szCs w:val="24"/>
              </w:rPr>
              <w:t xml:space="preserve">Характеристика дисциплины, ее место и роль в системе получаемых знаний, профессиональном и личностном развитии, связь с другими дисциплинами. </w:t>
            </w:r>
            <w:r w:rsidRPr="00E40C37">
              <w:rPr>
                <w:bCs/>
                <w:sz w:val="24"/>
                <w:szCs w:val="24"/>
              </w:rPr>
              <w:t>Цель, задачи, дисциплины. Контроль знаний, сроки усвоения материала</w:t>
            </w:r>
          </w:p>
        </w:tc>
        <w:tc>
          <w:tcPr>
            <w:tcW w:w="949" w:type="dxa"/>
          </w:tcPr>
          <w:p w14:paraId="0A59D01C" w14:textId="77777777" w:rsidR="00192E82" w:rsidRPr="00E40C37" w:rsidRDefault="00192E82" w:rsidP="001C709C">
            <w:pPr>
              <w:jc w:val="center"/>
              <w:rPr>
                <w:b/>
                <w:sz w:val="24"/>
                <w:szCs w:val="24"/>
              </w:rPr>
            </w:pPr>
            <w:r w:rsidRPr="00E40C37">
              <w:rPr>
                <w:b/>
                <w:sz w:val="24"/>
                <w:szCs w:val="24"/>
              </w:rPr>
              <w:t>2</w:t>
            </w:r>
          </w:p>
        </w:tc>
        <w:tc>
          <w:tcPr>
            <w:tcW w:w="2551" w:type="dxa"/>
          </w:tcPr>
          <w:p w14:paraId="32918815" w14:textId="77777777" w:rsidR="00192E82" w:rsidRPr="00E40C37" w:rsidRDefault="00192E82" w:rsidP="001C709C">
            <w:pPr>
              <w:jc w:val="center"/>
              <w:rPr>
                <w:sz w:val="24"/>
                <w:szCs w:val="24"/>
              </w:rPr>
            </w:pPr>
          </w:p>
        </w:tc>
      </w:tr>
      <w:tr w:rsidR="00192E82" w:rsidRPr="00E40C37" w14:paraId="2F8412AC" w14:textId="77777777" w:rsidTr="001C709C">
        <w:trPr>
          <w:trHeight w:val="272"/>
        </w:trPr>
        <w:tc>
          <w:tcPr>
            <w:tcW w:w="11492" w:type="dxa"/>
            <w:gridSpan w:val="3"/>
          </w:tcPr>
          <w:p w14:paraId="6A693B50" w14:textId="77777777" w:rsidR="00192E82" w:rsidRPr="00E40C37" w:rsidRDefault="00192E82" w:rsidP="001C709C">
            <w:pPr>
              <w:rPr>
                <w:sz w:val="24"/>
                <w:szCs w:val="24"/>
              </w:rPr>
            </w:pPr>
            <w:r w:rsidRPr="00E40C37">
              <w:rPr>
                <w:b/>
                <w:bCs/>
                <w:spacing w:val="4"/>
                <w:sz w:val="24"/>
                <w:szCs w:val="24"/>
              </w:rPr>
              <w:t>Раздел 1.</w:t>
            </w:r>
            <w:r w:rsidRPr="00E40C37">
              <w:rPr>
                <w:b/>
                <w:bCs/>
                <w:spacing w:val="12"/>
                <w:sz w:val="24"/>
                <w:szCs w:val="24"/>
              </w:rPr>
              <w:t xml:space="preserve"> ЗАКОНОМЕРНОСТИ МУЗЫКАЛЬНОГО СИНТАКСИСА</w:t>
            </w:r>
          </w:p>
        </w:tc>
        <w:tc>
          <w:tcPr>
            <w:tcW w:w="949" w:type="dxa"/>
          </w:tcPr>
          <w:p w14:paraId="621549B9" w14:textId="77777777" w:rsidR="00192E82" w:rsidRPr="00E40C37" w:rsidRDefault="00192E82" w:rsidP="001C709C">
            <w:pPr>
              <w:jc w:val="center"/>
              <w:rPr>
                <w:b/>
                <w:sz w:val="24"/>
                <w:szCs w:val="24"/>
                <w:lang w:val="en-US"/>
              </w:rPr>
            </w:pPr>
            <w:r w:rsidRPr="00E40C37">
              <w:rPr>
                <w:b/>
                <w:sz w:val="24"/>
                <w:szCs w:val="24"/>
              </w:rPr>
              <w:t>3</w:t>
            </w:r>
            <w:r w:rsidRPr="00E40C37">
              <w:rPr>
                <w:b/>
                <w:sz w:val="24"/>
                <w:szCs w:val="24"/>
                <w:lang w:val="en-US"/>
              </w:rPr>
              <w:t>1</w:t>
            </w:r>
          </w:p>
        </w:tc>
        <w:tc>
          <w:tcPr>
            <w:tcW w:w="2551" w:type="dxa"/>
          </w:tcPr>
          <w:p w14:paraId="65BA19FE" w14:textId="77777777" w:rsidR="00192E82" w:rsidRPr="00E40C37" w:rsidRDefault="00192E82" w:rsidP="001C709C">
            <w:pPr>
              <w:jc w:val="center"/>
              <w:rPr>
                <w:sz w:val="24"/>
                <w:szCs w:val="24"/>
              </w:rPr>
            </w:pPr>
          </w:p>
        </w:tc>
      </w:tr>
      <w:tr w:rsidR="00192E82" w:rsidRPr="00E40C37" w14:paraId="261674D7" w14:textId="77777777" w:rsidTr="001C709C">
        <w:tc>
          <w:tcPr>
            <w:tcW w:w="3652" w:type="dxa"/>
            <w:vMerge w:val="restart"/>
          </w:tcPr>
          <w:p w14:paraId="78CD0B73" w14:textId="77777777" w:rsidR="00192E82" w:rsidRPr="00E40C37" w:rsidRDefault="00192E82" w:rsidP="001C709C">
            <w:pPr>
              <w:rPr>
                <w:sz w:val="24"/>
                <w:szCs w:val="24"/>
              </w:rPr>
            </w:pPr>
            <w:r w:rsidRPr="00E40C37">
              <w:rPr>
                <w:b/>
                <w:spacing w:val="3"/>
                <w:sz w:val="24"/>
                <w:szCs w:val="24"/>
              </w:rPr>
              <w:t>Тема 1.1.</w:t>
            </w:r>
            <w:r w:rsidRPr="00E40C37">
              <w:rPr>
                <w:spacing w:val="3"/>
                <w:sz w:val="24"/>
                <w:szCs w:val="24"/>
              </w:rPr>
              <w:t xml:space="preserve"> Диатоника. </w:t>
            </w:r>
            <w:r w:rsidRPr="00E40C37">
              <w:rPr>
                <w:spacing w:val="2"/>
                <w:sz w:val="24"/>
                <w:szCs w:val="24"/>
              </w:rPr>
              <w:t xml:space="preserve">Мажор. Звукоряд. </w:t>
            </w:r>
            <w:r w:rsidRPr="00E40C37">
              <w:rPr>
                <w:spacing w:val="3"/>
                <w:sz w:val="24"/>
                <w:szCs w:val="24"/>
              </w:rPr>
              <w:t>Ступени.</w:t>
            </w:r>
          </w:p>
        </w:tc>
        <w:tc>
          <w:tcPr>
            <w:tcW w:w="7840" w:type="dxa"/>
            <w:gridSpan w:val="2"/>
          </w:tcPr>
          <w:p w14:paraId="6D3D391B" w14:textId="77777777" w:rsidR="00192E82" w:rsidRPr="00E40C37" w:rsidRDefault="00192E82" w:rsidP="001C709C">
            <w:pPr>
              <w:ind w:left="57" w:right="57"/>
              <w:jc w:val="both"/>
              <w:rPr>
                <w:b/>
                <w:bCs/>
                <w:sz w:val="24"/>
                <w:szCs w:val="24"/>
              </w:rPr>
            </w:pPr>
            <w:r w:rsidRPr="00E40C37">
              <w:rPr>
                <w:b/>
                <w:bCs/>
                <w:sz w:val="24"/>
                <w:szCs w:val="24"/>
              </w:rPr>
              <w:t xml:space="preserve">Содержание учебного материала: </w:t>
            </w:r>
            <w:r w:rsidRPr="00E40C37">
              <w:rPr>
                <w:bCs/>
                <w:sz w:val="24"/>
                <w:szCs w:val="24"/>
              </w:rPr>
              <w:t>Понятие диатоника: мажор, звукоряд, ступени, восходящее и нисходящее движение.</w:t>
            </w:r>
          </w:p>
        </w:tc>
        <w:tc>
          <w:tcPr>
            <w:tcW w:w="949" w:type="dxa"/>
          </w:tcPr>
          <w:p w14:paraId="60C4A43D" w14:textId="77777777" w:rsidR="00192E82" w:rsidRPr="00E40C37" w:rsidRDefault="00192E82" w:rsidP="001C709C">
            <w:pPr>
              <w:jc w:val="center"/>
              <w:rPr>
                <w:b/>
                <w:sz w:val="24"/>
                <w:szCs w:val="24"/>
              </w:rPr>
            </w:pPr>
          </w:p>
        </w:tc>
        <w:tc>
          <w:tcPr>
            <w:tcW w:w="2551" w:type="dxa"/>
          </w:tcPr>
          <w:p w14:paraId="72DD937F" w14:textId="77777777" w:rsidR="00192E82" w:rsidRPr="00E40C37" w:rsidRDefault="00192E82" w:rsidP="001C709C">
            <w:r w:rsidRPr="00E40C37">
              <w:t xml:space="preserve">ОК 1. </w:t>
            </w:r>
          </w:p>
          <w:p w14:paraId="39705916" w14:textId="77777777" w:rsidR="00192E82" w:rsidRPr="00E40C37" w:rsidRDefault="00192E82" w:rsidP="001C709C">
            <w:pPr>
              <w:rPr>
                <w:sz w:val="24"/>
                <w:szCs w:val="24"/>
              </w:rPr>
            </w:pPr>
            <w:r w:rsidRPr="00E40C37">
              <w:t>ПК 3.1, 3.2.</w:t>
            </w:r>
          </w:p>
        </w:tc>
      </w:tr>
      <w:tr w:rsidR="00192E82" w:rsidRPr="00E40C37" w14:paraId="14312FAF" w14:textId="77777777" w:rsidTr="001C709C">
        <w:trPr>
          <w:trHeight w:val="269"/>
        </w:trPr>
        <w:tc>
          <w:tcPr>
            <w:tcW w:w="3652" w:type="dxa"/>
            <w:vMerge/>
          </w:tcPr>
          <w:p w14:paraId="468D1966" w14:textId="77777777" w:rsidR="00192E82" w:rsidRPr="00E40C37" w:rsidRDefault="00192E82" w:rsidP="001C709C">
            <w:pPr>
              <w:rPr>
                <w:sz w:val="24"/>
                <w:szCs w:val="24"/>
              </w:rPr>
            </w:pPr>
          </w:p>
        </w:tc>
        <w:tc>
          <w:tcPr>
            <w:tcW w:w="7840" w:type="dxa"/>
            <w:gridSpan w:val="2"/>
          </w:tcPr>
          <w:p w14:paraId="2E1427DC" w14:textId="77777777" w:rsidR="00192E82" w:rsidRPr="00E40C37" w:rsidRDefault="00192E82" w:rsidP="001C709C">
            <w:pPr>
              <w:ind w:left="57" w:right="57"/>
              <w:jc w:val="both"/>
              <w:rPr>
                <w:spacing w:val="-3"/>
                <w:sz w:val="24"/>
                <w:szCs w:val="24"/>
              </w:rPr>
            </w:pPr>
            <w:r w:rsidRPr="00E40C37">
              <w:rPr>
                <w:b/>
                <w:bCs/>
                <w:sz w:val="24"/>
                <w:szCs w:val="24"/>
              </w:rPr>
              <w:t>Практические занятия:</w:t>
            </w:r>
          </w:p>
        </w:tc>
        <w:tc>
          <w:tcPr>
            <w:tcW w:w="949" w:type="dxa"/>
          </w:tcPr>
          <w:p w14:paraId="5649F98A" w14:textId="77777777" w:rsidR="00192E82" w:rsidRPr="00E40C37" w:rsidRDefault="00192E82" w:rsidP="001C709C">
            <w:pPr>
              <w:jc w:val="center"/>
              <w:rPr>
                <w:b/>
                <w:sz w:val="24"/>
                <w:szCs w:val="24"/>
              </w:rPr>
            </w:pPr>
            <w:r w:rsidRPr="00E40C37">
              <w:rPr>
                <w:b/>
                <w:sz w:val="24"/>
                <w:szCs w:val="24"/>
              </w:rPr>
              <w:t>10</w:t>
            </w:r>
          </w:p>
        </w:tc>
        <w:tc>
          <w:tcPr>
            <w:tcW w:w="2551" w:type="dxa"/>
            <w:vMerge w:val="restart"/>
          </w:tcPr>
          <w:p w14:paraId="6EF6FC12" w14:textId="77777777" w:rsidR="00192E82" w:rsidRPr="00E40C37" w:rsidRDefault="00192E82" w:rsidP="001C709C">
            <w:pPr>
              <w:jc w:val="center"/>
              <w:rPr>
                <w:sz w:val="24"/>
                <w:szCs w:val="24"/>
              </w:rPr>
            </w:pPr>
          </w:p>
        </w:tc>
      </w:tr>
      <w:tr w:rsidR="00192E82" w:rsidRPr="00E40C37" w14:paraId="041A9976" w14:textId="77777777" w:rsidTr="001C709C">
        <w:trPr>
          <w:trHeight w:val="415"/>
        </w:trPr>
        <w:tc>
          <w:tcPr>
            <w:tcW w:w="3652" w:type="dxa"/>
            <w:vMerge/>
          </w:tcPr>
          <w:p w14:paraId="3DFF0AD7" w14:textId="77777777" w:rsidR="00192E82" w:rsidRPr="00E40C37" w:rsidRDefault="00192E82" w:rsidP="001C709C">
            <w:pPr>
              <w:rPr>
                <w:sz w:val="24"/>
                <w:szCs w:val="24"/>
              </w:rPr>
            </w:pPr>
          </w:p>
        </w:tc>
        <w:tc>
          <w:tcPr>
            <w:tcW w:w="567" w:type="dxa"/>
          </w:tcPr>
          <w:p w14:paraId="7C4FB1C5" w14:textId="77777777" w:rsidR="00192E82" w:rsidRPr="00E40C37" w:rsidRDefault="00192E82" w:rsidP="001C709C">
            <w:pPr>
              <w:ind w:left="57" w:right="57"/>
              <w:jc w:val="both"/>
              <w:rPr>
                <w:sz w:val="24"/>
                <w:szCs w:val="24"/>
              </w:rPr>
            </w:pPr>
            <w:r w:rsidRPr="00E40C37">
              <w:rPr>
                <w:sz w:val="24"/>
                <w:szCs w:val="24"/>
              </w:rPr>
              <w:t>1</w:t>
            </w:r>
          </w:p>
        </w:tc>
        <w:tc>
          <w:tcPr>
            <w:tcW w:w="7273" w:type="dxa"/>
          </w:tcPr>
          <w:p w14:paraId="1863C057" w14:textId="77777777" w:rsidR="00192E82" w:rsidRPr="00E40C37" w:rsidRDefault="00192E82" w:rsidP="001C709C">
            <w:pPr>
              <w:ind w:right="57"/>
              <w:jc w:val="both"/>
              <w:rPr>
                <w:sz w:val="24"/>
                <w:szCs w:val="24"/>
              </w:rPr>
            </w:pPr>
            <w:r w:rsidRPr="00E40C37">
              <w:rPr>
                <w:sz w:val="24"/>
                <w:szCs w:val="24"/>
              </w:rPr>
              <w:t>Настройка по камертону в мажорных то</w:t>
            </w:r>
            <w:r w:rsidRPr="00E40C37">
              <w:rPr>
                <w:sz w:val="24"/>
                <w:szCs w:val="24"/>
              </w:rPr>
              <w:softHyphen/>
            </w:r>
            <w:r w:rsidRPr="00E40C37">
              <w:rPr>
                <w:spacing w:val="-3"/>
                <w:sz w:val="24"/>
                <w:szCs w:val="24"/>
              </w:rPr>
              <w:t xml:space="preserve">нальностях </w:t>
            </w:r>
            <w:r w:rsidRPr="00E40C37">
              <w:rPr>
                <w:sz w:val="24"/>
                <w:szCs w:val="24"/>
              </w:rPr>
              <w:t>до четырех знаков.</w:t>
            </w:r>
          </w:p>
        </w:tc>
        <w:tc>
          <w:tcPr>
            <w:tcW w:w="949" w:type="dxa"/>
          </w:tcPr>
          <w:p w14:paraId="45D68121" w14:textId="77777777" w:rsidR="00192E82" w:rsidRPr="00E40C37" w:rsidRDefault="00192E82" w:rsidP="001C709C">
            <w:pPr>
              <w:ind w:right="57"/>
              <w:jc w:val="center"/>
              <w:rPr>
                <w:b/>
                <w:bCs/>
                <w:i/>
                <w:sz w:val="24"/>
                <w:szCs w:val="24"/>
              </w:rPr>
            </w:pPr>
          </w:p>
        </w:tc>
        <w:tc>
          <w:tcPr>
            <w:tcW w:w="2551" w:type="dxa"/>
            <w:vMerge/>
          </w:tcPr>
          <w:p w14:paraId="51249951" w14:textId="77777777" w:rsidR="00192E82" w:rsidRPr="00E40C37" w:rsidRDefault="00192E82" w:rsidP="001C709C">
            <w:pPr>
              <w:jc w:val="center"/>
              <w:rPr>
                <w:sz w:val="24"/>
                <w:szCs w:val="24"/>
              </w:rPr>
            </w:pPr>
          </w:p>
        </w:tc>
      </w:tr>
      <w:tr w:rsidR="00192E82" w:rsidRPr="00E40C37" w14:paraId="0F27C159" w14:textId="77777777" w:rsidTr="001C709C">
        <w:tc>
          <w:tcPr>
            <w:tcW w:w="3652" w:type="dxa"/>
            <w:vMerge/>
          </w:tcPr>
          <w:p w14:paraId="0B7DFFF7" w14:textId="77777777" w:rsidR="00192E82" w:rsidRPr="00E40C37" w:rsidRDefault="00192E82" w:rsidP="001C709C">
            <w:pPr>
              <w:rPr>
                <w:sz w:val="24"/>
                <w:szCs w:val="24"/>
              </w:rPr>
            </w:pPr>
          </w:p>
        </w:tc>
        <w:tc>
          <w:tcPr>
            <w:tcW w:w="567" w:type="dxa"/>
          </w:tcPr>
          <w:p w14:paraId="7BD14DC4" w14:textId="77777777" w:rsidR="00192E82" w:rsidRPr="00E40C37" w:rsidRDefault="00192E82" w:rsidP="001C709C">
            <w:pPr>
              <w:ind w:right="57"/>
              <w:jc w:val="both"/>
              <w:rPr>
                <w:spacing w:val="-9"/>
                <w:sz w:val="24"/>
                <w:szCs w:val="24"/>
              </w:rPr>
            </w:pPr>
            <w:r w:rsidRPr="00E40C37">
              <w:rPr>
                <w:spacing w:val="-9"/>
                <w:sz w:val="24"/>
                <w:szCs w:val="24"/>
              </w:rPr>
              <w:t xml:space="preserve"> 2</w:t>
            </w:r>
          </w:p>
          <w:p w14:paraId="27A14A65" w14:textId="77777777" w:rsidR="00192E82" w:rsidRPr="00E40C37" w:rsidRDefault="00192E82" w:rsidP="001C709C">
            <w:pPr>
              <w:ind w:left="57" w:right="57"/>
              <w:jc w:val="both"/>
              <w:rPr>
                <w:sz w:val="24"/>
                <w:szCs w:val="24"/>
              </w:rPr>
            </w:pPr>
          </w:p>
        </w:tc>
        <w:tc>
          <w:tcPr>
            <w:tcW w:w="7273" w:type="dxa"/>
          </w:tcPr>
          <w:p w14:paraId="71AFD7A2" w14:textId="77777777" w:rsidR="00192E82" w:rsidRPr="00E40C37" w:rsidRDefault="00192E82" w:rsidP="001C709C">
            <w:pPr>
              <w:ind w:right="57"/>
              <w:jc w:val="both"/>
              <w:rPr>
                <w:sz w:val="24"/>
                <w:szCs w:val="24"/>
              </w:rPr>
            </w:pPr>
            <w:r w:rsidRPr="00E40C37">
              <w:rPr>
                <w:sz w:val="24"/>
                <w:szCs w:val="24"/>
              </w:rPr>
              <w:t xml:space="preserve">Пение тонических трезвучий и </w:t>
            </w:r>
            <w:r w:rsidRPr="00E40C37">
              <w:rPr>
                <w:spacing w:val="-3"/>
                <w:sz w:val="24"/>
                <w:szCs w:val="24"/>
              </w:rPr>
              <w:t>звукорядов натуральных</w:t>
            </w:r>
            <w:r w:rsidRPr="00E40C37">
              <w:rPr>
                <w:spacing w:val="-9"/>
                <w:sz w:val="24"/>
                <w:szCs w:val="24"/>
              </w:rPr>
              <w:t xml:space="preserve"> </w:t>
            </w:r>
            <w:r w:rsidRPr="00E40C37">
              <w:rPr>
                <w:sz w:val="24"/>
                <w:szCs w:val="24"/>
              </w:rPr>
              <w:t xml:space="preserve">мажоров и их </w:t>
            </w:r>
            <w:proofErr w:type="spellStart"/>
            <w:r w:rsidRPr="00E40C37">
              <w:rPr>
                <w:spacing w:val="-9"/>
                <w:sz w:val="24"/>
                <w:szCs w:val="24"/>
              </w:rPr>
              <w:t>cтyпeнeй</w:t>
            </w:r>
            <w:proofErr w:type="spellEnd"/>
            <w:r w:rsidRPr="00E40C37">
              <w:rPr>
                <w:spacing w:val="-9"/>
                <w:sz w:val="24"/>
                <w:szCs w:val="24"/>
              </w:rPr>
              <w:t xml:space="preserve"> вразбивку, </w:t>
            </w:r>
            <w:proofErr w:type="spellStart"/>
            <w:r w:rsidRPr="00E40C37">
              <w:rPr>
                <w:spacing w:val="-9"/>
                <w:sz w:val="24"/>
                <w:szCs w:val="24"/>
              </w:rPr>
              <w:t>сольфеджирование</w:t>
            </w:r>
            <w:proofErr w:type="spellEnd"/>
            <w:r w:rsidRPr="00E40C37">
              <w:rPr>
                <w:spacing w:val="-9"/>
                <w:sz w:val="24"/>
                <w:szCs w:val="24"/>
              </w:rPr>
              <w:t xml:space="preserve"> одноголосия </w:t>
            </w:r>
            <w:r w:rsidRPr="00E40C37">
              <w:rPr>
                <w:spacing w:val="-21"/>
                <w:sz w:val="24"/>
                <w:szCs w:val="24"/>
              </w:rPr>
              <w:t xml:space="preserve">в </w:t>
            </w:r>
            <w:r w:rsidRPr="00E40C37">
              <w:rPr>
                <w:sz w:val="24"/>
                <w:szCs w:val="24"/>
              </w:rPr>
              <w:t>м</w:t>
            </w:r>
            <w:r w:rsidRPr="00E40C37">
              <w:rPr>
                <w:spacing w:val="-6"/>
                <w:sz w:val="24"/>
                <w:szCs w:val="24"/>
              </w:rPr>
              <w:t>ажоре.</w:t>
            </w:r>
          </w:p>
        </w:tc>
        <w:tc>
          <w:tcPr>
            <w:tcW w:w="949" w:type="dxa"/>
            <w:vAlign w:val="center"/>
          </w:tcPr>
          <w:p w14:paraId="01F064F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2551" w:type="dxa"/>
            <w:vMerge/>
          </w:tcPr>
          <w:p w14:paraId="7E5E9FDC" w14:textId="77777777" w:rsidR="00192E82" w:rsidRPr="00E40C37" w:rsidRDefault="00192E82" w:rsidP="001C709C">
            <w:pPr>
              <w:jc w:val="center"/>
              <w:rPr>
                <w:sz w:val="24"/>
                <w:szCs w:val="24"/>
              </w:rPr>
            </w:pPr>
          </w:p>
        </w:tc>
      </w:tr>
      <w:tr w:rsidR="00192E82" w:rsidRPr="00E40C37" w14:paraId="586CF8D0" w14:textId="77777777" w:rsidTr="001C709C">
        <w:tc>
          <w:tcPr>
            <w:tcW w:w="3652" w:type="dxa"/>
            <w:vMerge/>
          </w:tcPr>
          <w:p w14:paraId="033138A5" w14:textId="77777777" w:rsidR="00192E82" w:rsidRPr="00E40C37" w:rsidRDefault="00192E82" w:rsidP="001C709C">
            <w:pPr>
              <w:rPr>
                <w:sz w:val="24"/>
                <w:szCs w:val="24"/>
              </w:rPr>
            </w:pPr>
          </w:p>
        </w:tc>
        <w:tc>
          <w:tcPr>
            <w:tcW w:w="7840" w:type="dxa"/>
            <w:gridSpan w:val="2"/>
          </w:tcPr>
          <w:p w14:paraId="1256C618" w14:textId="77777777" w:rsidR="00192E82" w:rsidRPr="00E40C37" w:rsidRDefault="00192E82" w:rsidP="001C709C">
            <w:pPr>
              <w:rPr>
                <w:sz w:val="24"/>
                <w:szCs w:val="24"/>
              </w:rPr>
            </w:pPr>
            <w:r w:rsidRPr="00E40C37">
              <w:rPr>
                <w:b/>
                <w:spacing w:val="-6"/>
                <w:sz w:val="24"/>
                <w:szCs w:val="24"/>
              </w:rPr>
              <w:t>Самостоятельная работа</w:t>
            </w:r>
            <w:r w:rsidRPr="00E40C37">
              <w:rPr>
                <w:spacing w:val="-6"/>
                <w:sz w:val="24"/>
                <w:szCs w:val="24"/>
              </w:rPr>
              <w:t>:</w:t>
            </w:r>
          </w:p>
        </w:tc>
        <w:tc>
          <w:tcPr>
            <w:tcW w:w="949" w:type="dxa"/>
          </w:tcPr>
          <w:p w14:paraId="25FA4A62" w14:textId="77777777" w:rsidR="00192E82" w:rsidRPr="00E40C37" w:rsidRDefault="00192E82" w:rsidP="001C709C">
            <w:pPr>
              <w:jc w:val="center"/>
              <w:rPr>
                <w:b/>
                <w:sz w:val="24"/>
                <w:szCs w:val="24"/>
                <w:lang w:val="en-US"/>
              </w:rPr>
            </w:pPr>
            <w:r w:rsidRPr="00E40C37">
              <w:rPr>
                <w:b/>
                <w:sz w:val="24"/>
                <w:szCs w:val="24"/>
                <w:lang w:val="en-US"/>
              </w:rPr>
              <w:t>5</w:t>
            </w:r>
          </w:p>
        </w:tc>
        <w:tc>
          <w:tcPr>
            <w:tcW w:w="2551" w:type="dxa"/>
            <w:vMerge/>
          </w:tcPr>
          <w:p w14:paraId="0E045CE8" w14:textId="77777777" w:rsidR="00192E82" w:rsidRPr="00E40C37" w:rsidRDefault="00192E82" w:rsidP="001C709C">
            <w:pPr>
              <w:jc w:val="center"/>
              <w:rPr>
                <w:sz w:val="24"/>
                <w:szCs w:val="24"/>
              </w:rPr>
            </w:pPr>
          </w:p>
        </w:tc>
      </w:tr>
      <w:tr w:rsidR="00192E82" w:rsidRPr="00E40C37" w14:paraId="4D13D1AB" w14:textId="77777777" w:rsidTr="001C709C">
        <w:tc>
          <w:tcPr>
            <w:tcW w:w="3652" w:type="dxa"/>
            <w:vMerge/>
          </w:tcPr>
          <w:p w14:paraId="679216CE" w14:textId="77777777" w:rsidR="00192E82" w:rsidRPr="00E40C37" w:rsidRDefault="00192E82" w:rsidP="001C709C">
            <w:pPr>
              <w:rPr>
                <w:sz w:val="24"/>
                <w:szCs w:val="24"/>
              </w:rPr>
            </w:pPr>
          </w:p>
        </w:tc>
        <w:tc>
          <w:tcPr>
            <w:tcW w:w="567" w:type="dxa"/>
          </w:tcPr>
          <w:p w14:paraId="6A81D578" w14:textId="77777777" w:rsidR="00192E82" w:rsidRPr="00E40C37" w:rsidRDefault="00192E82" w:rsidP="001C709C">
            <w:pPr>
              <w:ind w:right="57"/>
              <w:jc w:val="both"/>
              <w:rPr>
                <w:b/>
                <w:spacing w:val="-6"/>
                <w:sz w:val="24"/>
                <w:szCs w:val="24"/>
              </w:rPr>
            </w:pPr>
            <w:r w:rsidRPr="00E40C37">
              <w:rPr>
                <w:spacing w:val="-6"/>
                <w:sz w:val="24"/>
                <w:szCs w:val="24"/>
              </w:rPr>
              <w:t>1</w:t>
            </w:r>
          </w:p>
        </w:tc>
        <w:tc>
          <w:tcPr>
            <w:tcW w:w="7273" w:type="dxa"/>
          </w:tcPr>
          <w:p w14:paraId="11E7475F" w14:textId="77777777" w:rsidR="00192E82" w:rsidRPr="00E40C37" w:rsidRDefault="00192E82" w:rsidP="001C709C">
            <w:pPr>
              <w:ind w:right="57"/>
              <w:jc w:val="both"/>
              <w:rPr>
                <w:b/>
                <w:spacing w:val="-6"/>
                <w:sz w:val="24"/>
                <w:szCs w:val="24"/>
              </w:rPr>
            </w:pPr>
            <w:r w:rsidRPr="00E40C37">
              <w:rPr>
                <w:spacing w:val="-6"/>
                <w:sz w:val="24"/>
                <w:szCs w:val="24"/>
              </w:rPr>
              <w:t xml:space="preserve"> Интонировать трезвучия и звукоряды натурального мажора и их ступени вразбивку.</w:t>
            </w:r>
          </w:p>
        </w:tc>
        <w:tc>
          <w:tcPr>
            <w:tcW w:w="949" w:type="dxa"/>
            <w:vAlign w:val="center"/>
          </w:tcPr>
          <w:p w14:paraId="70A9B4C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3988B851" w14:textId="77777777" w:rsidR="00192E82" w:rsidRPr="00E40C37" w:rsidRDefault="00192E82" w:rsidP="001C709C">
            <w:pPr>
              <w:jc w:val="center"/>
              <w:rPr>
                <w:sz w:val="24"/>
                <w:szCs w:val="24"/>
              </w:rPr>
            </w:pPr>
          </w:p>
        </w:tc>
      </w:tr>
      <w:tr w:rsidR="00192E82" w:rsidRPr="00E40C37" w14:paraId="6E61C972" w14:textId="77777777" w:rsidTr="001C709C">
        <w:tc>
          <w:tcPr>
            <w:tcW w:w="3652" w:type="dxa"/>
            <w:vMerge w:val="restart"/>
          </w:tcPr>
          <w:p w14:paraId="0C5F6996" w14:textId="77777777" w:rsidR="00192E82" w:rsidRPr="00E40C37" w:rsidRDefault="00192E82" w:rsidP="001C709C">
            <w:pPr>
              <w:rPr>
                <w:sz w:val="24"/>
                <w:szCs w:val="24"/>
              </w:rPr>
            </w:pPr>
            <w:r w:rsidRPr="00E40C37">
              <w:rPr>
                <w:b/>
                <w:spacing w:val="3"/>
                <w:sz w:val="24"/>
                <w:szCs w:val="24"/>
              </w:rPr>
              <w:t>Тема 1.2.</w:t>
            </w:r>
            <w:r w:rsidRPr="00E40C37">
              <w:rPr>
                <w:spacing w:val="3"/>
                <w:sz w:val="24"/>
                <w:szCs w:val="24"/>
              </w:rPr>
              <w:t xml:space="preserve"> Диатоника. </w:t>
            </w:r>
            <w:r w:rsidRPr="00E40C37">
              <w:rPr>
                <w:spacing w:val="2"/>
                <w:sz w:val="24"/>
                <w:szCs w:val="24"/>
              </w:rPr>
              <w:t>Минор.</w:t>
            </w:r>
          </w:p>
        </w:tc>
        <w:tc>
          <w:tcPr>
            <w:tcW w:w="7840" w:type="dxa"/>
            <w:gridSpan w:val="2"/>
          </w:tcPr>
          <w:p w14:paraId="43625883" w14:textId="77777777" w:rsidR="00192E82" w:rsidRPr="00E40C37" w:rsidRDefault="00192E82" w:rsidP="001C709C">
            <w:pPr>
              <w:rPr>
                <w:bCs/>
                <w:sz w:val="24"/>
                <w:szCs w:val="24"/>
              </w:rPr>
            </w:pPr>
            <w:r w:rsidRPr="00E40C37">
              <w:rPr>
                <w:b/>
                <w:bCs/>
                <w:sz w:val="24"/>
                <w:szCs w:val="24"/>
              </w:rPr>
              <w:t>Содержание учебного материала:</w:t>
            </w:r>
            <w:r w:rsidRPr="00E40C37">
              <w:rPr>
                <w:bCs/>
                <w:sz w:val="24"/>
                <w:szCs w:val="24"/>
              </w:rPr>
              <w:t xml:space="preserve"> Понятие диатоника: минор, звукоряд, ступени, восходящее и нисходящее движение.</w:t>
            </w:r>
          </w:p>
        </w:tc>
        <w:tc>
          <w:tcPr>
            <w:tcW w:w="949" w:type="dxa"/>
          </w:tcPr>
          <w:p w14:paraId="2EEA7C32" w14:textId="77777777" w:rsidR="00192E82" w:rsidRPr="00E40C37" w:rsidRDefault="00192E82" w:rsidP="001C709C">
            <w:pPr>
              <w:jc w:val="center"/>
              <w:rPr>
                <w:b/>
                <w:sz w:val="24"/>
                <w:szCs w:val="24"/>
              </w:rPr>
            </w:pPr>
          </w:p>
        </w:tc>
        <w:tc>
          <w:tcPr>
            <w:tcW w:w="2551" w:type="dxa"/>
            <w:vMerge/>
          </w:tcPr>
          <w:p w14:paraId="74AB6580" w14:textId="77777777" w:rsidR="00192E82" w:rsidRPr="00E40C37" w:rsidRDefault="00192E82" w:rsidP="001C709C">
            <w:pPr>
              <w:jc w:val="center"/>
              <w:rPr>
                <w:sz w:val="24"/>
                <w:szCs w:val="24"/>
              </w:rPr>
            </w:pPr>
          </w:p>
        </w:tc>
      </w:tr>
      <w:tr w:rsidR="00192E82" w:rsidRPr="00E40C37" w14:paraId="40829E60" w14:textId="77777777" w:rsidTr="001C709C">
        <w:tc>
          <w:tcPr>
            <w:tcW w:w="3652" w:type="dxa"/>
            <w:vMerge/>
          </w:tcPr>
          <w:p w14:paraId="387A149F" w14:textId="77777777" w:rsidR="00192E82" w:rsidRPr="00E40C37" w:rsidRDefault="00192E82" w:rsidP="001C709C">
            <w:pPr>
              <w:rPr>
                <w:sz w:val="24"/>
                <w:szCs w:val="24"/>
              </w:rPr>
            </w:pPr>
          </w:p>
        </w:tc>
        <w:tc>
          <w:tcPr>
            <w:tcW w:w="7840" w:type="dxa"/>
            <w:gridSpan w:val="2"/>
          </w:tcPr>
          <w:p w14:paraId="3E75FB7E" w14:textId="77777777" w:rsidR="00192E82" w:rsidRPr="00E40C37" w:rsidRDefault="00192E82" w:rsidP="001C709C">
            <w:pPr>
              <w:rPr>
                <w:sz w:val="24"/>
                <w:szCs w:val="24"/>
              </w:rPr>
            </w:pPr>
            <w:r w:rsidRPr="00E40C37">
              <w:rPr>
                <w:b/>
                <w:spacing w:val="-2"/>
                <w:sz w:val="24"/>
                <w:szCs w:val="24"/>
              </w:rPr>
              <w:t>Практические занятия:</w:t>
            </w:r>
          </w:p>
        </w:tc>
        <w:tc>
          <w:tcPr>
            <w:tcW w:w="949" w:type="dxa"/>
          </w:tcPr>
          <w:p w14:paraId="4F3DE18C" w14:textId="77777777" w:rsidR="00192E82" w:rsidRPr="00E40C37" w:rsidRDefault="00192E82" w:rsidP="001C709C">
            <w:pPr>
              <w:jc w:val="center"/>
              <w:rPr>
                <w:b/>
                <w:sz w:val="24"/>
                <w:szCs w:val="24"/>
              </w:rPr>
            </w:pPr>
            <w:r w:rsidRPr="00E40C37">
              <w:rPr>
                <w:b/>
                <w:sz w:val="24"/>
                <w:szCs w:val="24"/>
              </w:rPr>
              <w:t>10</w:t>
            </w:r>
          </w:p>
        </w:tc>
        <w:tc>
          <w:tcPr>
            <w:tcW w:w="2551" w:type="dxa"/>
            <w:vMerge/>
          </w:tcPr>
          <w:p w14:paraId="14028A5C" w14:textId="77777777" w:rsidR="00192E82" w:rsidRPr="00E40C37" w:rsidRDefault="00192E82" w:rsidP="001C709C">
            <w:pPr>
              <w:jc w:val="center"/>
              <w:rPr>
                <w:sz w:val="24"/>
                <w:szCs w:val="24"/>
              </w:rPr>
            </w:pPr>
          </w:p>
        </w:tc>
      </w:tr>
      <w:tr w:rsidR="00192E82" w:rsidRPr="00E40C37" w14:paraId="067B35ED" w14:textId="77777777" w:rsidTr="001C709C">
        <w:tc>
          <w:tcPr>
            <w:tcW w:w="3652" w:type="dxa"/>
            <w:vMerge/>
          </w:tcPr>
          <w:p w14:paraId="6E029021" w14:textId="77777777" w:rsidR="00192E82" w:rsidRPr="00E40C37" w:rsidRDefault="00192E82" w:rsidP="001C709C">
            <w:pPr>
              <w:rPr>
                <w:sz w:val="24"/>
                <w:szCs w:val="24"/>
              </w:rPr>
            </w:pPr>
          </w:p>
        </w:tc>
        <w:tc>
          <w:tcPr>
            <w:tcW w:w="567" w:type="dxa"/>
          </w:tcPr>
          <w:p w14:paraId="73603839" w14:textId="77777777" w:rsidR="00192E82" w:rsidRPr="00E40C37" w:rsidRDefault="00192E82" w:rsidP="001C709C">
            <w:pPr>
              <w:ind w:right="57"/>
              <w:rPr>
                <w:spacing w:val="-2"/>
                <w:sz w:val="24"/>
                <w:szCs w:val="24"/>
              </w:rPr>
            </w:pPr>
            <w:r w:rsidRPr="00E40C37">
              <w:rPr>
                <w:spacing w:val="-2"/>
                <w:sz w:val="24"/>
                <w:szCs w:val="24"/>
              </w:rPr>
              <w:t>1</w:t>
            </w:r>
          </w:p>
        </w:tc>
        <w:tc>
          <w:tcPr>
            <w:tcW w:w="7273" w:type="dxa"/>
          </w:tcPr>
          <w:p w14:paraId="4D59D4D3" w14:textId="77777777" w:rsidR="00192E82" w:rsidRPr="00E40C37" w:rsidRDefault="00192E82" w:rsidP="001C709C">
            <w:pPr>
              <w:ind w:right="57"/>
              <w:rPr>
                <w:spacing w:val="-5"/>
                <w:sz w:val="24"/>
                <w:szCs w:val="24"/>
              </w:rPr>
            </w:pPr>
            <w:r w:rsidRPr="00E40C37">
              <w:rPr>
                <w:spacing w:val="-2"/>
                <w:sz w:val="24"/>
                <w:szCs w:val="24"/>
              </w:rPr>
              <w:t xml:space="preserve"> Настройка по камертону в </w:t>
            </w:r>
            <w:r w:rsidRPr="00E40C37">
              <w:rPr>
                <w:spacing w:val="11"/>
                <w:sz w:val="24"/>
                <w:szCs w:val="24"/>
              </w:rPr>
              <w:t>минорных т</w:t>
            </w:r>
            <w:r w:rsidRPr="00E40C37">
              <w:rPr>
                <w:spacing w:val="-9"/>
                <w:sz w:val="24"/>
                <w:szCs w:val="24"/>
              </w:rPr>
              <w:t>она</w:t>
            </w:r>
            <w:r w:rsidRPr="00E40C37">
              <w:rPr>
                <w:spacing w:val="-2"/>
                <w:sz w:val="24"/>
                <w:szCs w:val="24"/>
              </w:rPr>
              <w:t>л</w:t>
            </w:r>
            <w:r w:rsidRPr="00E40C37">
              <w:rPr>
                <w:spacing w:val="-5"/>
                <w:sz w:val="24"/>
                <w:szCs w:val="24"/>
              </w:rPr>
              <w:t>ьностях до четырех знаков</w:t>
            </w:r>
          </w:p>
        </w:tc>
        <w:tc>
          <w:tcPr>
            <w:tcW w:w="949" w:type="dxa"/>
          </w:tcPr>
          <w:p w14:paraId="0A466EB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4B11D73E" w14:textId="77777777" w:rsidR="00192E82" w:rsidRPr="00E40C37" w:rsidRDefault="00192E82" w:rsidP="001C709C">
            <w:pPr>
              <w:rPr>
                <w:sz w:val="24"/>
                <w:szCs w:val="24"/>
              </w:rPr>
            </w:pPr>
          </w:p>
        </w:tc>
      </w:tr>
      <w:tr w:rsidR="00192E82" w:rsidRPr="00E40C37" w14:paraId="0C62F6CD" w14:textId="77777777" w:rsidTr="001C709C">
        <w:tc>
          <w:tcPr>
            <w:tcW w:w="3652" w:type="dxa"/>
            <w:vMerge w:val="restart"/>
          </w:tcPr>
          <w:p w14:paraId="3FD074C1" w14:textId="77777777" w:rsidR="00192E82" w:rsidRPr="00E40C37" w:rsidRDefault="00192E82" w:rsidP="001C709C">
            <w:pPr>
              <w:rPr>
                <w:sz w:val="24"/>
                <w:szCs w:val="24"/>
              </w:rPr>
            </w:pPr>
          </w:p>
        </w:tc>
        <w:tc>
          <w:tcPr>
            <w:tcW w:w="567" w:type="dxa"/>
          </w:tcPr>
          <w:p w14:paraId="3B1BD7AC" w14:textId="77777777" w:rsidR="00192E82" w:rsidRPr="00E40C37" w:rsidRDefault="00192E82" w:rsidP="001C709C">
            <w:pPr>
              <w:ind w:right="57"/>
              <w:jc w:val="center"/>
              <w:rPr>
                <w:spacing w:val="-6"/>
                <w:sz w:val="24"/>
                <w:szCs w:val="24"/>
              </w:rPr>
            </w:pPr>
            <w:r w:rsidRPr="00E40C37">
              <w:rPr>
                <w:spacing w:val="-6"/>
                <w:sz w:val="24"/>
                <w:szCs w:val="24"/>
              </w:rPr>
              <w:t>2</w:t>
            </w:r>
          </w:p>
          <w:p w14:paraId="362DA6DE" w14:textId="77777777" w:rsidR="00192E82" w:rsidRPr="00E40C37" w:rsidRDefault="00192E82" w:rsidP="001C709C">
            <w:pPr>
              <w:ind w:left="360" w:right="57"/>
              <w:jc w:val="center"/>
              <w:rPr>
                <w:spacing w:val="-5"/>
                <w:sz w:val="24"/>
                <w:szCs w:val="24"/>
              </w:rPr>
            </w:pPr>
          </w:p>
        </w:tc>
        <w:tc>
          <w:tcPr>
            <w:tcW w:w="7273" w:type="dxa"/>
          </w:tcPr>
          <w:p w14:paraId="10677422" w14:textId="77777777" w:rsidR="00192E82" w:rsidRPr="00E40C37" w:rsidRDefault="00192E82" w:rsidP="001C709C">
            <w:pPr>
              <w:ind w:right="57"/>
              <w:rPr>
                <w:spacing w:val="-2"/>
                <w:sz w:val="24"/>
                <w:szCs w:val="24"/>
              </w:rPr>
            </w:pPr>
            <w:r w:rsidRPr="00E40C37">
              <w:rPr>
                <w:spacing w:val="-6"/>
                <w:sz w:val="24"/>
                <w:szCs w:val="24"/>
              </w:rPr>
              <w:t>Пение т</w:t>
            </w:r>
            <w:r w:rsidRPr="00E40C37">
              <w:rPr>
                <w:spacing w:val="-5"/>
                <w:sz w:val="24"/>
                <w:szCs w:val="24"/>
              </w:rPr>
              <w:t xml:space="preserve">онических трезвучий </w:t>
            </w:r>
            <w:r w:rsidRPr="00E40C37">
              <w:rPr>
                <w:spacing w:val="-2"/>
                <w:sz w:val="24"/>
                <w:szCs w:val="24"/>
              </w:rPr>
              <w:t>и звукорядов натурального минора и их сту</w:t>
            </w:r>
            <w:r w:rsidRPr="00E40C37">
              <w:rPr>
                <w:spacing w:val="-5"/>
                <w:sz w:val="24"/>
                <w:szCs w:val="24"/>
              </w:rPr>
              <w:t xml:space="preserve">пеней </w:t>
            </w:r>
            <w:r w:rsidRPr="00E40C37">
              <w:rPr>
                <w:spacing w:val="-2"/>
                <w:sz w:val="24"/>
                <w:szCs w:val="24"/>
              </w:rPr>
              <w:t xml:space="preserve">вразбивку, </w:t>
            </w:r>
            <w:proofErr w:type="spellStart"/>
            <w:r w:rsidRPr="00E40C37">
              <w:rPr>
                <w:spacing w:val="-2"/>
                <w:sz w:val="24"/>
                <w:szCs w:val="24"/>
              </w:rPr>
              <w:t>сольфеджирование</w:t>
            </w:r>
            <w:proofErr w:type="spellEnd"/>
            <w:r w:rsidRPr="00E40C37">
              <w:rPr>
                <w:spacing w:val="-2"/>
                <w:sz w:val="24"/>
                <w:szCs w:val="24"/>
              </w:rPr>
              <w:t xml:space="preserve"> одноголосия </w:t>
            </w:r>
            <w:r w:rsidRPr="00E40C37">
              <w:rPr>
                <w:spacing w:val="-5"/>
                <w:sz w:val="24"/>
                <w:szCs w:val="24"/>
              </w:rPr>
              <w:t>в миноре.</w:t>
            </w:r>
          </w:p>
        </w:tc>
        <w:tc>
          <w:tcPr>
            <w:tcW w:w="949" w:type="dxa"/>
          </w:tcPr>
          <w:p w14:paraId="6BDEFBE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val="restart"/>
          </w:tcPr>
          <w:p w14:paraId="647234DD" w14:textId="77777777" w:rsidR="00192E82" w:rsidRPr="00E40C37" w:rsidRDefault="00192E82" w:rsidP="001C709C">
            <w:pPr>
              <w:rPr>
                <w:sz w:val="24"/>
                <w:szCs w:val="24"/>
              </w:rPr>
            </w:pPr>
          </w:p>
        </w:tc>
      </w:tr>
      <w:tr w:rsidR="00192E82" w:rsidRPr="00E40C37" w14:paraId="5A7E4952" w14:textId="77777777" w:rsidTr="001C709C">
        <w:tc>
          <w:tcPr>
            <w:tcW w:w="3652" w:type="dxa"/>
            <w:vMerge/>
          </w:tcPr>
          <w:p w14:paraId="4BA2DB42" w14:textId="77777777" w:rsidR="00192E82" w:rsidRPr="00E40C37" w:rsidRDefault="00192E82" w:rsidP="001C709C">
            <w:pPr>
              <w:rPr>
                <w:sz w:val="24"/>
                <w:szCs w:val="24"/>
              </w:rPr>
            </w:pPr>
          </w:p>
        </w:tc>
        <w:tc>
          <w:tcPr>
            <w:tcW w:w="7840" w:type="dxa"/>
            <w:gridSpan w:val="2"/>
          </w:tcPr>
          <w:p w14:paraId="41C24313" w14:textId="77777777" w:rsidR="00192E82" w:rsidRPr="00E40C37" w:rsidRDefault="00192E82" w:rsidP="001C709C">
            <w:pPr>
              <w:rPr>
                <w:sz w:val="24"/>
                <w:szCs w:val="24"/>
              </w:rPr>
            </w:pPr>
            <w:r w:rsidRPr="00E40C37">
              <w:rPr>
                <w:b/>
                <w:spacing w:val="-2"/>
                <w:sz w:val="24"/>
                <w:szCs w:val="24"/>
              </w:rPr>
              <w:t>Самостоятельная работа:</w:t>
            </w:r>
          </w:p>
        </w:tc>
        <w:tc>
          <w:tcPr>
            <w:tcW w:w="949" w:type="dxa"/>
          </w:tcPr>
          <w:p w14:paraId="54941069" w14:textId="77777777" w:rsidR="00192E82" w:rsidRPr="00E40C37" w:rsidRDefault="00192E82" w:rsidP="001C709C">
            <w:pPr>
              <w:jc w:val="center"/>
              <w:rPr>
                <w:b/>
                <w:sz w:val="24"/>
                <w:szCs w:val="24"/>
                <w:lang w:val="en-US"/>
              </w:rPr>
            </w:pPr>
            <w:r w:rsidRPr="00E40C37">
              <w:rPr>
                <w:b/>
                <w:sz w:val="24"/>
                <w:szCs w:val="24"/>
                <w:lang w:val="en-US"/>
              </w:rPr>
              <w:t>5</w:t>
            </w:r>
          </w:p>
        </w:tc>
        <w:tc>
          <w:tcPr>
            <w:tcW w:w="2551" w:type="dxa"/>
            <w:vMerge/>
          </w:tcPr>
          <w:p w14:paraId="4F46642F" w14:textId="77777777" w:rsidR="00192E82" w:rsidRPr="00E40C37" w:rsidRDefault="00192E82" w:rsidP="001C709C">
            <w:pPr>
              <w:rPr>
                <w:sz w:val="24"/>
                <w:szCs w:val="24"/>
              </w:rPr>
            </w:pPr>
          </w:p>
        </w:tc>
      </w:tr>
      <w:tr w:rsidR="00192E82" w:rsidRPr="00E40C37" w14:paraId="52FD82F7" w14:textId="77777777" w:rsidTr="001C709C">
        <w:trPr>
          <w:trHeight w:val="527"/>
        </w:trPr>
        <w:tc>
          <w:tcPr>
            <w:tcW w:w="3652" w:type="dxa"/>
            <w:vMerge/>
          </w:tcPr>
          <w:p w14:paraId="39CFBE5C" w14:textId="77777777" w:rsidR="00192E82" w:rsidRPr="00E40C37" w:rsidRDefault="00192E82" w:rsidP="001C709C">
            <w:pPr>
              <w:rPr>
                <w:sz w:val="24"/>
                <w:szCs w:val="24"/>
              </w:rPr>
            </w:pPr>
          </w:p>
        </w:tc>
        <w:tc>
          <w:tcPr>
            <w:tcW w:w="567" w:type="dxa"/>
          </w:tcPr>
          <w:p w14:paraId="71C694A7" w14:textId="77777777" w:rsidR="00192E82" w:rsidRPr="00E40C37" w:rsidRDefault="00192E82" w:rsidP="001C709C">
            <w:pPr>
              <w:ind w:right="57"/>
              <w:jc w:val="both"/>
              <w:rPr>
                <w:spacing w:val="-2"/>
                <w:sz w:val="24"/>
                <w:szCs w:val="24"/>
              </w:rPr>
            </w:pPr>
            <w:r w:rsidRPr="00E40C37">
              <w:rPr>
                <w:spacing w:val="-2"/>
                <w:sz w:val="24"/>
                <w:szCs w:val="24"/>
              </w:rPr>
              <w:t>1</w:t>
            </w:r>
          </w:p>
        </w:tc>
        <w:tc>
          <w:tcPr>
            <w:tcW w:w="7273" w:type="dxa"/>
          </w:tcPr>
          <w:p w14:paraId="6A41C493" w14:textId="77777777" w:rsidR="00192E82" w:rsidRPr="00E40C37" w:rsidRDefault="00192E82" w:rsidP="001C709C">
            <w:pPr>
              <w:ind w:right="57"/>
              <w:jc w:val="both"/>
              <w:rPr>
                <w:spacing w:val="-2"/>
                <w:sz w:val="24"/>
                <w:szCs w:val="24"/>
              </w:rPr>
            </w:pPr>
            <w:r w:rsidRPr="00E40C37">
              <w:rPr>
                <w:spacing w:val="-2"/>
                <w:sz w:val="24"/>
                <w:szCs w:val="24"/>
              </w:rPr>
              <w:t>Интонировать трезвучия и звукоряды натурального минора и их ступени в разбивку</w:t>
            </w:r>
          </w:p>
        </w:tc>
        <w:tc>
          <w:tcPr>
            <w:tcW w:w="949" w:type="dxa"/>
          </w:tcPr>
          <w:p w14:paraId="781F299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E8C9A04" w14:textId="77777777" w:rsidR="00192E82" w:rsidRPr="00E40C37" w:rsidRDefault="00192E82" w:rsidP="001C709C">
            <w:pPr>
              <w:rPr>
                <w:sz w:val="24"/>
                <w:szCs w:val="24"/>
              </w:rPr>
            </w:pPr>
          </w:p>
        </w:tc>
      </w:tr>
      <w:tr w:rsidR="00192E82" w:rsidRPr="00E40C37" w14:paraId="70EF19E2" w14:textId="77777777" w:rsidTr="001C709C">
        <w:trPr>
          <w:trHeight w:val="535"/>
        </w:trPr>
        <w:tc>
          <w:tcPr>
            <w:tcW w:w="3652" w:type="dxa"/>
            <w:vMerge w:val="restart"/>
          </w:tcPr>
          <w:p w14:paraId="62960CB4" w14:textId="77777777" w:rsidR="00192E82" w:rsidRPr="00E40C37" w:rsidRDefault="00192E82" w:rsidP="001C709C">
            <w:pPr>
              <w:ind w:right="57"/>
              <w:jc w:val="both"/>
              <w:rPr>
                <w:spacing w:val="2"/>
                <w:sz w:val="24"/>
                <w:szCs w:val="24"/>
              </w:rPr>
            </w:pPr>
            <w:r w:rsidRPr="00E40C37">
              <w:rPr>
                <w:b/>
                <w:bCs/>
                <w:spacing w:val="2"/>
                <w:sz w:val="24"/>
                <w:szCs w:val="24"/>
              </w:rPr>
              <w:t xml:space="preserve">Тема </w:t>
            </w:r>
            <w:r w:rsidRPr="00E40C37">
              <w:rPr>
                <w:b/>
                <w:bCs/>
                <w:spacing w:val="-2"/>
                <w:sz w:val="24"/>
                <w:szCs w:val="24"/>
              </w:rPr>
              <w:t>1.3.</w:t>
            </w:r>
            <w:r w:rsidRPr="00E40C37">
              <w:rPr>
                <w:spacing w:val="-2"/>
                <w:sz w:val="24"/>
                <w:szCs w:val="24"/>
              </w:rPr>
              <w:t xml:space="preserve"> </w:t>
            </w:r>
            <w:r w:rsidRPr="00E40C37">
              <w:rPr>
                <w:spacing w:val="2"/>
                <w:sz w:val="24"/>
                <w:szCs w:val="24"/>
              </w:rPr>
              <w:t>Три вида мажора и минора</w:t>
            </w:r>
          </w:p>
          <w:p w14:paraId="31724077" w14:textId="77777777" w:rsidR="00192E82" w:rsidRPr="00E40C37" w:rsidRDefault="00192E82" w:rsidP="001C709C">
            <w:pPr>
              <w:rPr>
                <w:sz w:val="24"/>
                <w:szCs w:val="24"/>
              </w:rPr>
            </w:pPr>
          </w:p>
        </w:tc>
        <w:tc>
          <w:tcPr>
            <w:tcW w:w="7840" w:type="dxa"/>
            <w:gridSpan w:val="2"/>
          </w:tcPr>
          <w:p w14:paraId="071FDE5D" w14:textId="77777777" w:rsidR="00192E82" w:rsidRPr="00E40C37" w:rsidRDefault="00192E82" w:rsidP="001C709C">
            <w:pPr>
              <w:ind w:right="57"/>
              <w:jc w:val="both"/>
              <w:rPr>
                <w:spacing w:val="-2"/>
                <w:sz w:val="24"/>
                <w:szCs w:val="24"/>
              </w:rPr>
            </w:pPr>
            <w:r w:rsidRPr="00E40C37">
              <w:rPr>
                <w:b/>
                <w:bCs/>
                <w:sz w:val="24"/>
                <w:szCs w:val="24"/>
              </w:rPr>
              <w:lastRenderedPageBreak/>
              <w:t>Содержание учебного материала:</w:t>
            </w:r>
            <w:r w:rsidRPr="00E40C37">
              <w:rPr>
                <w:spacing w:val="-2"/>
                <w:sz w:val="24"/>
                <w:szCs w:val="24"/>
              </w:rPr>
              <w:t xml:space="preserve"> Понятие трех видов мажора и минора. Определение натурального, гармонического, мелодического видов</w:t>
            </w:r>
          </w:p>
        </w:tc>
        <w:tc>
          <w:tcPr>
            <w:tcW w:w="949" w:type="dxa"/>
          </w:tcPr>
          <w:p w14:paraId="6CA2540C" w14:textId="77777777" w:rsidR="00192E82" w:rsidRPr="00E40C37" w:rsidRDefault="00192E82" w:rsidP="001C709C">
            <w:pPr>
              <w:jc w:val="center"/>
              <w:rPr>
                <w:b/>
                <w:sz w:val="24"/>
                <w:szCs w:val="24"/>
              </w:rPr>
            </w:pPr>
          </w:p>
        </w:tc>
        <w:tc>
          <w:tcPr>
            <w:tcW w:w="2551" w:type="dxa"/>
            <w:vMerge/>
          </w:tcPr>
          <w:p w14:paraId="2A7F4E64" w14:textId="77777777" w:rsidR="00192E82" w:rsidRPr="00E40C37" w:rsidRDefault="00192E82" w:rsidP="001C709C">
            <w:pPr>
              <w:rPr>
                <w:sz w:val="24"/>
                <w:szCs w:val="24"/>
              </w:rPr>
            </w:pPr>
          </w:p>
        </w:tc>
      </w:tr>
      <w:tr w:rsidR="00192E82" w:rsidRPr="00E40C37" w14:paraId="0492480D" w14:textId="77777777" w:rsidTr="001C709C">
        <w:tc>
          <w:tcPr>
            <w:tcW w:w="3652" w:type="dxa"/>
            <w:vMerge/>
          </w:tcPr>
          <w:p w14:paraId="1FC0DEDA" w14:textId="77777777" w:rsidR="00192E82" w:rsidRPr="00E40C37" w:rsidRDefault="00192E82" w:rsidP="001C709C">
            <w:pPr>
              <w:rPr>
                <w:sz w:val="24"/>
                <w:szCs w:val="24"/>
              </w:rPr>
            </w:pPr>
          </w:p>
        </w:tc>
        <w:tc>
          <w:tcPr>
            <w:tcW w:w="7840" w:type="dxa"/>
            <w:gridSpan w:val="2"/>
          </w:tcPr>
          <w:p w14:paraId="45320C77" w14:textId="77777777" w:rsidR="00192E82" w:rsidRPr="00E40C37" w:rsidRDefault="00192E82" w:rsidP="001C709C">
            <w:pPr>
              <w:ind w:right="57"/>
              <w:jc w:val="both"/>
              <w:rPr>
                <w:b/>
                <w:spacing w:val="-2"/>
                <w:sz w:val="24"/>
                <w:szCs w:val="24"/>
              </w:rPr>
            </w:pPr>
            <w:r w:rsidRPr="00E40C37">
              <w:rPr>
                <w:b/>
                <w:spacing w:val="-2"/>
                <w:sz w:val="24"/>
                <w:szCs w:val="24"/>
              </w:rPr>
              <w:t>Практические занятия:</w:t>
            </w:r>
          </w:p>
        </w:tc>
        <w:tc>
          <w:tcPr>
            <w:tcW w:w="949" w:type="dxa"/>
          </w:tcPr>
          <w:p w14:paraId="2C14FEB5" w14:textId="77777777" w:rsidR="00192E82" w:rsidRPr="00E40C37" w:rsidRDefault="00192E82" w:rsidP="001C709C">
            <w:pPr>
              <w:jc w:val="center"/>
              <w:rPr>
                <w:b/>
                <w:sz w:val="24"/>
                <w:szCs w:val="24"/>
                <w:lang w:val="en-US"/>
              </w:rPr>
            </w:pPr>
            <w:r w:rsidRPr="00E40C37">
              <w:rPr>
                <w:b/>
                <w:sz w:val="24"/>
                <w:szCs w:val="24"/>
              </w:rPr>
              <w:t>1</w:t>
            </w:r>
            <w:r w:rsidRPr="00E40C37">
              <w:rPr>
                <w:b/>
                <w:sz w:val="24"/>
                <w:szCs w:val="24"/>
                <w:lang w:val="en-US"/>
              </w:rPr>
              <w:t>1</w:t>
            </w:r>
          </w:p>
        </w:tc>
        <w:tc>
          <w:tcPr>
            <w:tcW w:w="2551" w:type="dxa"/>
            <w:vMerge/>
          </w:tcPr>
          <w:p w14:paraId="3C7C388D" w14:textId="77777777" w:rsidR="00192E82" w:rsidRPr="00E40C37" w:rsidRDefault="00192E82" w:rsidP="001C709C">
            <w:pPr>
              <w:rPr>
                <w:sz w:val="24"/>
                <w:szCs w:val="24"/>
              </w:rPr>
            </w:pPr>
          </w:p>
        </w:tc>
      </w:tr>
      <w:tr w:rsidR="00192E82" w:rsidRPr="00E40C37" w14:paraId="42986E82" w14:textId="77777777" w:rsidTr="001C709C">
        <w:tc>
          <w:tcPr>
            <w:tcW w:w="3652" w:type="dxa"/>
            <w:vMerge/>
          </w:tcPr>
          <w:p w14:paraId="7AE2D17E" w14:textId="77777777" w:rsidR="00192E82" w:rsidRPr="00E40C37" w:rsidRDefault="00192E82" w:rsidP="001C709C">
            <w:pPr>
              <w:rPr>
                <w:sz w:val="24"/>
                <w:szCs w:val="24"/>
              </w:rPr>
            </w:pPr>
          </w:p>
        </w:tc>
        <w:tc>
          <w:tcPr>
            <w:tcW w:w="567" w:type="dxa"/>
          </w:tcPr>
          <w:p w14:paraId="6A8BC682" w14:textId="77777777" w:rsidR="00192E82" w:rsidRPr="00E40C37" w:rsidRDefault="00192E82" w:rsidP="001C709C">
            <w:pPr>
              <w:ind w:right="57"/>
              <w:jc w:val="both"/>
              <w:rPr>
                <w:spacing w:val="-2"/>
                <w:sz w:val="24"/>
                <w:szCs w:val="24"/>
              </w:rPr>
            </w:pPr>
            <w:r w:rsidRPr="00E40C37">
              <w:rPr>
                <w:spacing w:val="-2"/>
                <w:sz w:val="24"/>
                <w:szCs w:val="24"/>
              </w:rPr>
              <w:t>1</w:t>
            </w:r>
          </w:p>
        </w:tc>
        <w:tc>
          <w:tcPr>
            <w:tcW w:w="7273" w:type="dxa"/>
          </w:tcPr>
          <w:p w14:paraId="0F4B4D42" w14:textId="77777777" w:rsidR="00192E82" w:rsidRPr="00E40C37" w:rsidRDefault="00192E82" w:rsidP="001C709C">
            <w:pPr>
              <w:ind w:right="57"/>
              <w:jc w:val="both"/>
              <w:rPr>
                <w:spacing w:val="-2"/>
                <w:sz w:val="24"/>
                <w:szCs w:val="24"/>
              </w:rPr>
            </w:pPr>
            <w:r w:rsidRPr="00E40C37">
              <w:rPr>
                <w:spacing w:val="-2"/>
                <w:sz w:val="24"/>
                <w:szCs w:val="24"/>
              </w:rPr>
              <w:t>Настройка по камертону тональностей до четырех знаков. Интонирование звукорядов гамм и ступеней в трех видах мажора и минора.</w:t>
            </w:r>
          </w:p>
        </w:tc>
        <w:tc>
          <w:tcPr>
            <w:tcW w:w="949" w:type="dxa"/>
            <w:vAlign w:val="center"/>
          </w:tcPr>
          <w:p w14:paraId="56DFA342" w14:textId="77777777" w:rsidR="00192E82" w:rsidRPr="00E40C37" w:rsidRDefault="00192E82" w:rsidP="001C709C">
            <w:pPr>
              <w:ind w:right="-6"/>
              <w:jc w:val="center"/>
              <w:rPr>
                <w:b/>
                <w:bCs/>
                <w:i/>
                <w:sz w:val="24"/>
                <w:szCs w:val="24"/>
              </w:rPr>
            </w:pPr>
          </w:p>
        </w:tc>
        <w:tc>
          <w:tcPr>
            <w:tcW w:w="2551" w:type="dxa"/>
            <w:vMerge/>
          </w:tcPr>
          <w:p w14:paraId="5C87035A" w14:textId="77777777" w:rsidR="00192E82" w:rsidRPr="00E40C37" w:rsidRDefault="00192E82" w:rsidP="001C709C">
            <w:pPr>
              <w:rPr>
                <w:sz w:val="24"/>
                <w:szCs w:val="24"/>
              </w:rPr>
            </w:pPr>
          </w:p>
        </w:tc>
      </w:tr>
      <w:tr w:rsidR="00192E82" w:rsidRPr="00E40C37" w14:paraId="60886D1C" w14:textId="77777777" w:rsidTr="001C709C">
        <w:trPr>
          <w:trHeight w:val="272"/>
        </w:trPr>
        <w:tc>
          <w:tcPr>
            <w:tcW w:w="3652" w:type="dxa"/>
            <w:vMerge/>
          </w:tcPr>
          <w:p w14:paraId="6CD450C2" w14:textId="77777777" w:rsidR="00192E82" w:rsidRPr="00E40C37" w:rsidRDefault="00192E82" w:rsidP="001C709C">
            <w:pPr>
              <w:rPr>
                <w:sz w:val="24"/>
                <w:szCs w:val="24"/>
              </w:rPr>
            </w:pPr>
          </w:p>
        </w:tc>
        <w:tc>
          <w:tcPr>
            <w:tcW w:w="567" w:type="dxa"/>
          </w:tcPr>
          <w:p w14:paraId="282B1305" w14:textId="77777777" w:rsidR="00192E82" w:rsidRPr="00E40C37" w:rsidRDefault="00192E82" w:rsidP="001C709C">
            <w:pPr>
              <w:ind w:right="57"/>
              <w:jc w:val="both"/>
              <w:rPr>
                <w:spacing w:val="-2"/>
                <w:sz w:val="24"/>
                <w:szCs w:val="24"/>
                <w:lang w:val="en-US"/>
              </w:rPr>
            </w:pPr>
            <w:r w:rsidRPr="00E40C37">
              <w:rPr>
                <w:spacing w:val="-2"/>
                <w:sz w:val="24"/>
                <w:szCs w:val="24"/>
              </w:rPr>
              <w:t>2</w:t>
            </w:r>
          </w:p>
        </w:tc>
        <w:tc>
          <w:tcPr>
            <w:tcW w:w="7273" w:type="dxa"/>
          </w:tcPr>
          <w:p w14:paraId="17857A11" w14:textId="77777777" w:rsidR="00192E82" w:rsidRPr="00E40C37" w:rsidRDefault="00192E82" w:rsidP="001C709C">
            <w:pPr>
              <w:ind w:right="57"/>
              <w:jc w:val="both"/>
              <w:rPr>
                <w:spacing w:val="-7"/>
                <w:sz w:val="24"/>
                <w:szCs w:val="24"/>
              </w:rPr>
            </w:pPr>
            <w:r w:rsidRPr="00E40C37">
              <w:rPr>
                <w:spacing w:val="-2"/>
                <w:sz w:val="24"/>
                <w:szCs w:val="24"/>
              </w:rPr>
              <w:t>Опре</w:t>
            </w:r>
            <w:r w:rsidRPr="00E40C37">
              <w:rPr>
                <w:spacing w:val="-7"/>
                <w:sz w:val="24"/>
                <w:szCs w:val="24"/>
              </w:rPr>
              <w:t>деление на слух трех видов ладов.</w:t>
            </w:r>
          </w:p>
        </w:tc>
        <w:tc>
          <w:tcPr>
            <w:tcW w:w="949" w:type="dxa"/>
            <w:vAlign w:val="center"/>
          </w:tcPr>
          <w:p w14:paraId="76A88A15" w14:textId="77777777" w:rsidR="00192E82" w:rsidRPr="00E40C37" w:rsidRDefault="00192E82" w:rsidP="001C709C">
            <w:pPr>
              <w:ind w:right="-6"/>
              <w:jc w:val="center"/>
              <w:rPr>
                <w:b/>
                <w:bCs/>
                <w:i/>
                <w:sz w:val="24"/>
                <w:szCs w:val="24"/>
              </w:rPr>
            </w:pPr>
          </w:p>
        </w:tc>
        <w:tc>
          <w:tcPr>
            <w:tcW w:w="2551" w:type="dxa"/>
            <w:vMerge/>
          </w:tcPr>
          <w:p w14:paraId="3AC63267" w14:textId="77777777" w:rsidR="00192E82" w:rsidRPr="00E40C37" w:rsidRDefault="00192E82" w:rsidP="001C709C">
            <w:pPr>
              <w:rPr>
                <w:sz w:val="24"/>
                <w:szCs w:val="24"/>
              </w:rPr>
            </w:pPr>
          </w:p>
        </w:tc>
      </w:tr>
      <w:tr w:rsidR="00192E82" w:rsidRPr="00E40C37" w14:paraId="46B41CAB" w14:textId="77777777" w:rsidTr="001C709C">
        <w:trPr>
          <w:trHeight w:val="148"/>
        </w:trPr>
        <w:tc>
          <w:tcPr>
            <w:tcW w:w="3652" w:type="dxa"/>
            <w:vMerge/>
          </w:tcPr>
          <w:p w14:paraId="6CCEC740" w14:textId="77777777" w:rsidR="00192E82" w:rsidRPr="00E40C37" w:rsidRDefault="00192E82" w:rsidP="001C709C">
            <w:pPr>
              <w:rPr>
                <w:sz w:val="24"/>
                <w:szCs w:val="24"/>
              </w:rPr>
            </w:pPr>
          </w:p>
        </w:tc>
        <w:tc>
          <w:tcPr>
            <w:tcW w:w="7840" w:type="dxa"/>
            <w:gridSpan w:val="2"/>
          </w:tcPr>
          <w:p w14:paraId="53BEDAA9" w14:textId="77777777" w:rsidR="00192E82" w:rsidRPr="00E40C37" w:rsidRDefault="00192E82" w:rsidP="001C709C">
            <w:pPr>
              <w:ind w:left="205" w:right="57"/>
              <w:jc w:val="both"/>
              <w:rPr>
                <w:b/>
                <w:spacing w:val="-2"/>
                <w:sz w:val="24"/>
                <w:szCs w:val="24"/>
              </w:rPr>
            </w:pPr>
            <w:r w:rsidRPr="00E40C37">
              <w:rPr>
                <w:b/>
                <w:spacing w:val="-2"/>
                <w:sz w:val="24"/>
                <w:szCs w:val="24"/>
              </w:rPr>
              <w:t>Самостоятельная работа:</w:t>
            </w:r>
          </w:p>
        </w:tc>
        <w:tc>
          <w:tcPr>
            <w:tcW w:w="949" w:type="dxa"/>
          </w:tcPr>
          <w:p w14:paraId="5BD75B56" w14:textId="77777777" w:rsidR="00192E82" w:rsidRPr="00E40C37" w:rsidRDefault="00192E82" w:rsidP="001C709C">
            <w:pPr>
              <w:jc w:val="center"/>
              <w:rPr>
                <w:b/>
                <w:sz w:val="24"/>
                <w:szCs w:val="24"/>
                <w:lang w:val="en-US"/>
              </w:rPr>
            </w:pPr>
            <w:r w:rsidRPr="00E40C37">
              <w:rPr>
                <w:b/>
                <w:sz w:val="24"/>
                <w:szCs w:val="24"/>
                <w:lang w:val="en-US"/>
              </w:rPr>
              <w:t>6</w:t>
            </w:r>
          </w:p>
        </w:tc>
        <w:tc>
          <w:tcPr>
            <w:tcW w:w="2551" w:type="dxa"/>
            <w:vMerge/>
          </w:tcPr>
          <w:p w14:paraId="6FD7D931" w14:textId="77777777" w:rsidR="00192E82" w:rsidRPr="00E40C37" w:rsidRDefault="00192E82" w:rsidP="001C709C">
            <w:pPr>
              <w:rPr>
                <w:sz w:val="24"/>
                <w:szCs w:val="24"/>
              </w:rPr>
            </w:pPr>
          </w:p>
        </w:tc>
      </w:tr>
      <w:tr w:rsidR="00192E82" w:rsidRPr="00E40C37" w14:paraId="1E3BDEA8" w14:textId="77777777" w:rsidTr="001C709C">
        <w:trPr>
          <w:trHeight w:val="307"/>
        </w:trPr>
        <w:tc>
          <w:tcPr>
            <w:tcW w:w="3652" w:type="dxa"/>
            <w:vMerge/>
          </w:tcPr>
          <w:p w14:paraId="06BCAD4F" w14:textId="77777777" w:rsidR="00192E82" w:rsidRPr="00E40C37" w:rsidRDefault="00192E82" w:rsidP="001C709C">
            <w:pPr>
              <w:rPr>
                <w:sz w:val="24"/>
                <w:szCs w:val="24"/>
              </w:rPr>
            </w:pPr>
          </w:p>
        </w:tc>
        <w:tc>
          <w:tcPr>
            <w:tcW w:w="567" w:type="dxa"/>
          </w:tcPr>
          <w:p w14:paraId="0F51535E" w14:textId="77777777" w:rsidR="00192E82" w:rsidRPr="00E40C37" w:rsidRDefault="00192E82" w:rsidP="001C709C">
            <w:pPr>
              <w:ind w:right="57"/>
              <w:jc w:val="both"/>
              <w:rPr>
                <w:spacing w:val="-2"/>
                <w:sz w:val="24"/>
                <w:szCs w:val="24"/>
              </w:rPr>
            </w:pPr>
            <w:r w:rsidRPr="00E40C37">
              <w:rPr>
                <w:spacing w:val="-2"/>
                <w:sz w:val="24"/>
                <w:szCs w:val="24"/>
              </w:rPr>
              <w:t>1</w:t>
            </w:r>
          </w:p>
        </w:tc>
        <w:tc>
          <w:tcPr>
            <w:tcW w:w="7273" w:type="dxa"/>
          </w:tcPr>
          <w:p w14:paraId="3DF8024F" w14:textId="77777777" w:rsidR="00192E82" w:rsidRPr="00E40C37" w:rsidRDefault="00192E82" w:rsidP="001C709C">
            <w:pPr>
              <w:ind w:right="57"/>
              <w:jc w:val="both"/>
              <w:rPr>
                <w:b/>
                <w:spacing w:val="-2"/>
                <w:sz w:val="24"/>
                <w:szCs w:val="24"/>
              </w:rPr>
            </w:pPr>
            <w:r w:rsidRPr="00E40C37">
              <w:rPr>
                <w:spacing w:val="-2"/>
                <w:sz w:val="24"/>
                <w:szCs w:val="24"/>
              </w:rPr>
              <w:t>Интонировать звукоряды гамм и ступени трех видов мажора и минора</w:t>
            </w:r>
          </w:p>
        </w:tc>
        <w:tc>
          <w:tcPr>
            <w:tcW w:w="949" w:type="dxa"/>
            <w:vAlign w:val="center"/>
          </w:tcPr>
          <w:p w14:paraId="6E7D5D46" w14:textId="77777777" w:rsidR="00192E82" w:rsidRPr="00E40C37" w:rsidRDefault="00192E82" w:rsidP="001C709C">
            <w:pPr>
              <w:ind w:right="-6"/>
              <w:jc w:val="center"/>
              <w:rPr>
                <w:b/>
                <w:bCs/>
                <w:i/>
                <w:sz w:val="24"/>
                <w:szCs w:val="24"/>
              </w:rPr>
            </w:pPr>
          </w:p>
        </w:tc>
        <w:tc>
          <w:tcPr>
            <w:tcW w:w="2551" w:type="dxa"/>
            <w:vMerge/>
          </w:tcPr>
          <w:p w14:paraId="5A7038B2" w14:textId="77777777" w:rsidR="00192E82" w:rsidRPr="00E40C37" w:rsidRDefault="00192E82" w:rsidP="001C709C">
            <w:pPr>
              <w:jc w:val="center"/>
              <w:rPr>
                <w:sz w:val="24"/>
                <w:szCs w:val="24"/>
              </w:rPr>
            </w:pPr>
          </w:p>
        </w:tc>
      </w:tr>
      <w:tr w:rsidR="00192E82" w:rsidRPr="00E40C37" w14:paraId="1B9F6BA0" w14:textId="77777777" w:rsidTr="001C709C">
        <w:trPr>
          <w:trHeight w:val="269"/>
        </w:trPr>
        <w:tc>
          <w:tcPr>
            <w:tcW w:w="11492" w:type="dxa"/>
            <w:gridSpan w:val="3"/>
          </w:tcPr>
          <w:p w14:paraId="79D98C46" w14:textId="77777777" w:rsidR="00192E82" w:rsidRPr="00E40C37" w:rsidRDefault="00192E82" w:rsidP="001C709C">
            <w:pPr>
              <w:ind w:right="57"/>
              <w:rPr>
                <w:b/>
                <w:spacing w:val="-2"/>
                <w:sz w:val="24"/>
                <w:szCs w:val="24"/>
              </w:rPr>
            </w:pPr>
            <w:r w:rsidRPr="00E40C37">
              <w:rPr>
                <w:b/>
                <w:bCs/>
                <w:spacing w:val="21"/>
                <w:sz w:val="24"/>
                <w:szCs w:val="24"/>
              </w:rPr>
              <w:t xml:space="preserve">Раздел </w:t>
            </w:r>
            <w:r w:rsidRPr="00E40C37">
              <w:rPr>
                <w:b/>
                <w:bCs/>
                <w:spacing w:val="-2"/>
                <w:sz w:val="24"/>
                <w:szCs w:val="24"/>
              </w:rPr>
              <w:t xml:space="preserve">2.  РАЗМЕР. ТАКТ. ГРУППИРОВКА </w:t>
            </w:r>
            <w:r w:rsidRPr="00E40C37">
              <w:rPr>
                <w:b/>
                <w:bCs/>
                <w:spacing w:val="21"/>
                <w:sz w:val="24"/>
                <w:szCs w:val="24"/>
              </w:rPr>
              <w:t>ДЛИТЕЛЬНОСТЕЙ</w:t>
            </w:r>
          </w:p>
        </w:tc>
        <w:tc>
          <w:tcPr>
            <w:tcW w:w="949" w:type="dxa"/>
            <w:vAlign w:val="center"/>
          </w:tcPr>
          <w:p w14:paraId="29E750F1" w14:textId="77777777" w:rsidR="00192E82" w:rsidRPr="00E40C37" w:rsidRDefault="00192E82" w:rsidP="001C709C">
            <w:pPr>
              <w:ind w:right="-6"/>
              <w:jc w:val="center"/>
              <w:rPr>
                <w:b/>
                <w:bCs/>
                <w:sz w:val="24"/>
                <w:szCs w:val="24"/>
                <w:lang w:val="en-US"/>
              </w:rPr>
            </w:pPr>
            <w:r w:rsidRPr="00E40C37">
              <w:rPr>
                <w:b/>
                <w:bCs/>
                <w:sz w:val="24"/>
                <w:szCs w:val="24"/>
              </w:rPr>
              <w:t>4</w:t>
            </w:r>
            <w:r w:rsidRPr="00E40C37">
              <w:rPr>
                <w:b/>
                <w:bCs/>
                <w:sz w:val="24"/>
                <w:szCs w:val="24"/>
                <w:lang w:val="en-US"/>
              </w:rPr>
              <w:t>4</w:t>
            </w:r>
          </w:p>
        </w:tc>
        <w:tc>
          <w:tcPr>
            <w:tcW w:w="2551" w:type="dxa"/>
          </w:tcPr>
          <w:p w14:paraId="2A18FC9A" w14:textId="77777777" w:rsidR="00192E82" w:rsidRPr="00E40C37" w:rsidRDefault="00192E82" w:rsidP="001C709C">
            <w:pPr>
              <w:jc w:val="center"/>
              <w:rPr>
                <w:sz w:val="24"/>
                <w:szCs w:val="24"/>
              </w:rPr>
            </w:pPr>
          </w:p>
        </w:tc>
      </w:tr>
      <w:tr w:rsidR="00192E82" w:rsidRPr="00E40C37" w14:paraId="7F87876D" w14:textId="77777777" w:rsidTr="001C709C">
        <w:tc>
          <w:tcPr>
            <w:tcW w:w="3652" w:type="dxa"/>
            <w:vMerge w:val="restart"/>
          </w:tcPr>
          <w:p w14:paraId="4DF09E22" w14:textId="77777777" w:rsidR="00192E82" w:rsidRPr="00E40C37" w:rsidRDefault="00192E82" w:rsidP="001C709C">
            <w:pPr>
              <w:ind w:right="57"/>
              <w:jc w:val="both"/>
              <w:rPr>
                <w:spacing w:val="4"/>
                <w:sz w:val="24"/>
                <w:szCs w:val="24"/>
              </w:rPr>
            </w:pPr>
            <w:r w:rsidRPr="00E40C37">
              <w:rPr>
                <w:b/>
                <w:bCs/>
                <w:spacing w:val="4"/>
                <w:sz w:val="24"/>
                <w:szCs w:val="24"/>
              </w:rPr>
              <w:t xml:space="preserve">Тема </w:t>
            </w:r>
            <w:r w:rsidRPr="00E40C37">
              <w:rPr>
                <w:b/>
                <w:bCs/>
                <w:spacing w:val="-2"/>
                <w:sz w:val="24"/>
                <w:szCs w:val="24"/>
              </w:rPr>
              <w:t>2.1.</w:t>
            </w:r>
            <w:r w:rsidRPr="00E40C37">
              <w:rPr>
                <w:spacing w:val="-2"/>
                <w:sz w:val="24"/>
                <w:szCs w:val="24"/>
              </w:rPr>
              <w:t xml:space="preserve"> Простые </w:t>
            </w:r>
            <w:r w:rsidRPr="00E40C37">
              <w:rPr>
                <w:spacing w:val="4"/>
                <w:sz w:val="24"/>
                <w:szCs w:val="24"/>
              </w:rPr>
              <w:t>размеры</w:t>
            </w:r>
          </w:p>
          <w:p w14:paraId="22EF635B" w14:textId="77777777" w:rsidR="00192E82" w:rsidRPr="00E40C37" w:rsidRDefault="00192E82" w:rsidP="001C709C">
            <w:pPr>
              <w:rPr>
                <w:sz w:val="24"/>
                <w:szCs w:val="24"/>
              </w:rPr>
            </w:pPr>
          </w:p>
        </w:tc>
        <w:tc>
          <w:tcPr>
            <w:tcW w:w="7840" w:type="dxa"/>
            <w:gridSpan w:val="2"/>
          </w:tcPr>
          <w:p w14:paraId="54C36E34" w14:textId="77777777" w:rsidR="00192E82" w:rsidRPr="00E40C37" w:rsidRDefault="00192E82" w:rsidP="001C709C">
            <w:pPr>
              <w:rPr>
                <w:spacing w:val="-2"/>
                <w:sz w:val="24"/>
                <w:szCs w:val="24"/>
              </w:rPr>
            </w:pPr>
            <w:r w:rsidRPr="00E40C37">
              <w:rPr>
                <w:b/>
                <w:bCs/>
                <w:sz w:val="24"/>
                <w:szCs w:val="24"/>
              </w:rPr>
              <w:t>Содержание учебного материала:</w:t>
            </w:r>
            <w:r w:rsidRPr="00E40C37">
              <w:rPr>
                <w:bCs/>
                <w:sz w:val="24"/>
                <w:szCs w:val="24"/>
              </w:rPr>
              <w:t xml:space="preserve"> Понятие определения простого размера. Виды простых размеров.</w:t>
            </w:r>
          </w:p>
        </w:tc>
        <w:tc>
          <w:tcPr>
            <w:tcW w:w="949" w:type="dxa"/>
          </w:tcPr>
          <w:p w14:paraId="68679A0E" w14:textId="77777777" w:rsidR="00192E82" w:rsidRPr="00E40C37" w:rsidRDefault="00192E82" w:rsidP="001C709C">
            <w:pPr>
              <w:jc w:val="center"/>
              <w:rPr>
                <w:b/>
                <w:sz w:val="24"/>
                <w:szCs w:val="24"/>
              </w:rPr>
            </w:pPr>
          </w:p>
        </w:tc>
        <w:tc>
          <w:tcPr>
            <w:tcW w:w="2551" w:type="dxa"/>
          </w:tcPr>
          <w:p w14:paraId="698DEAC4" w14:textId="77777777" w:rsidR="00192E82" w:rsidRPr="00E40C37" w:rsidRDefault="00192E82" w:rsidP="001C709C">
            <w:pPr>
              <w:jc w:val="center"/>
            </w:pPr>
            <w:r w:rsidRPr="00E40C37">
              <w:t>ОК 4,8.</w:t>
            </w:r>
          </w:p>
          <w:p w14:paraId="04745FB0" w14:textId="77777777" w:rsidR="00192E82" w:rsidRPr="00E40C37" w:rsidRDefault="00192E82" w:rsidP="001C709C">
            <w:pPr>
              <w:jc w:val="center"/>
              <w:rPr>
                <w:sz w:val="24"/>
                <w:szCs w:val="24"/>
              </w:rPr>
            </w:pPr>
            <w:r w:rsidRPr="00E40C37">
              <w:t>ПК 2.5, 3.1, 3.2.</w:t>
            </w:r>
          </w:p>
        </w:tc>
      </w:tr>
      <w:tr w:rsidR="00192E82" w:rsidRPr="00E40C37" w14:paraId="1D186842" w14:textId="77777777" w:rsidTr="001C709C">
        <w:tc>
          <w:tcPr>
            <w:tcW w:w="3652" w:type="dxa"/>
            <w:vMerge/>
          </w:tcPr>
          <w:p w14:paraId="0D634C0C" w14:textId="77777777" w:rsidR="00192E82" w:rsidRPr="00E40C37" w:rsidRDefault="00192E82" w:rsidP="001C709C">
            <w:pPr>
              <w:rPr>
                <w:sz w:val="24"/>
                <w:szCs w:val="24"/>
              </w:rPr>
            </w:pPr>
          </w:p>
        </w:tc>
        <w:tc>
          <w:tcPr>
            <w:tcW w:w="7840" w:type="dxa"/>
            <w:gridSpan w:val="2"/>
          </w:tcPr>
          <w:p w14:paraId="35692E1E" w14:textId="77777777" w:rsidR="00192E82" w:rsidRPr="00E40C37" w:rsidRDefault="00192E82" w:rsidP="001C709C">
            <w:pPr>
              <w:ind w:right="57"/>
              <w:jc w:val="both"/>
              <w:rPr>
                <w:spacing w:val="-4"/>
                <w:sz w:val="24"/>
                <w:szCs w:val="24"/>
              </w:rPr>
            </w:pPr>
            <w:r w:rsidRPr="00E40C37">
              <w:rPr>
                <w:b/>
                <w:spacing w:val="-4"/>
                <w:sz w:val="24"/>
                <w:szCs w:val="24"/>
              </w:rPr>
              <w:t>Практические занятия:</w:t>
            </w:r>
          </w:p>
        </w:tc>
        <w:tc>
          <w:tcPr>
            <w:tcW w:w="949" w:type="dxa"/>
          </w:tcPr>
          <w:p w14:paraId="1F1B12DC" w14:textId="77777777" w:rsidR="00192E82" w:rsidRPr="00E40C37" w:rsidRDefault="00192E82" w:rsidP="001C709C">
            <w:pPr>
              <w:jc w:val="center"/>
              <w:rPr>
                <w:b/>
                <w:sz w:val="24"/>
                <w:szCs w:val="24"/>
              </w:rPr>
            </w:pPr>
            <w:r w:rsidRPr="00E40C37">
              <w:rPr>
                <w:b/>
                <w:sz w:val="24"/>
                <w:szCs w:val="24"/>
              </w:rPr>
              <w:t>15</w:t>
            </w:r>
          </w:p>
        </w:tc>
        <w:tc>
          <w:tcPr>
            <w:tcW w:w="2551" w:type="dxa"/>
            <w:vMerge w:val="restart"/>
          </w:tcPr>
          <w:p w14:paraId="6CAF5337" w14:textId="77777777" w:rsidR="00192E82" w:rsidRPr="00E40C37" w:rsidRDefault="00192E82" w:rsidP="001C709C">
            <w:pPr>
              <w:jc w:val="center"/>
              <w:rPr>
                <w:sz w:val="24"/>
                <w:szCs w:val="24"/>
              </w:rPr>
            </w:pPr>
          </w:p>
        </w:tc>
      </w:tr>
      <w:tr w:rsidR="00192E82" w:rsidRPr="00E40C37" w14:paraId="682CAD1B" w14:textId="77777777" w:rsidTr="001C709C">
        <w:trPr>
          <w:trHeight w:val="563"/>
        </w:trPr>
        <w:tc>
          <w:tcPr>
            <w:tcW w:w="3652" w:type="dxa"/>
            <w:vMerge/>
          </w:tcPr>
          <w:p w14:paraId="4C646871" w14:textId="77777777" w:rsidR="00192E82" w:rsidRPr="00E40C37" w:rsidRDefault="00192E82" w:rsidP="001C709C">
            <w:pPr>
              <w:rPr>
                <w:sz w:val="24"/>
                <w:szCs w:val="24"/>
              </w:rPr>
            </w:pPr>
          </w:p>
        </w:tc>
        <w:tc>
          <w:tcPr>
            <w:tcW w:w="567" w:type="dxa"/>
          </w:tcPr>
          <w:p w14:paraId="4307A74B" w14:textId="77777777" w:rsidR="00192E82" w:rsidRPr="00E40C37" w:rsidRDefault="00192E82" w:rsidP="001C709C">
            <w:pPr>
              <w:ind w:right="57"/>
              <w:jc w:val="both"/>
              <w:rPr>
                <w:spacing w:val="-4"/>
                <w:sz w:val="24"/>
                <w:szCs w:val="24"/>
              </w:rPr>
            </w:pPr>
            <w:r w:rsidRPr="00E40C37">
              <w:rPr>
                <w:spacing w:val="-4"/>
                <w:sz w:val="24"/>
                <w:szCs w:val="24"/>
              </w:rPr>
              <w:t>1</w:t>
            </w:r>
          </w:p>
          <w:p w14:paraId="17A9C5D6" w14:textId="77777777" w:rsidR="00192E82" w:rsidRPr="00E40C37" w:rsidRDefault="00192E82" w:rsidP="001C709C">
            <w:pPr>
              <w:ind w:right="57"/>
              <w:jc w:val="both"/>
              <w:rPr>
                <w:b/>
                <w:spacing w:val="-4"/>
                <w:sz w:val="24"/>
                <w:szCs w:val="24"/>
              </w:rPr>
            </w:pPr>
          </w:p>
        </w:tc>
        <w:tc>
          <w:tcPr>
            <w:tcW w:w="7273" w:type="dxa"/>
          </w:tcPr>
          <w:p w14:paraId="67175132" w14:textId="77777777" w:rsidR="00192E82" w:rsidRPr="00E40C37" w:rsidRDefault="00192E82" w:rsidP="001C709C">
            <w:pPr>
              <w:ind w:right="57"/>
              <w:jc w:val="both"/>
              <w:rPr>
                <w:spacing w:val="-5"/>
                <w:sz w:val="24"/>
                <w:szCs w:val="24"/>
              </w:rPr>
            </w:pPr>
            <w:r w:rsidRPr="00E40C37">
              <w:rPr>
                <w:spacing w:val="-4"/>
                <w:sz w:val="24"/>
                <w:szCs w:val="24"/>
              </w:rPr>
              <w:t xml:space="preserve">Слуховое усвоение различных ритмических группировок в </w:t>
            </w:r>
            <w:r w:rsidRPr="00E40C37">
              <w:rPr>
                <w:spacing w:val="-3"/>
                <w:sz w:val="24"/>
                <w:szCs w:val="24"/>
              </w:rPr>
              <w:t xml:space="preserve">простых </w:t>
            </w:r>
            <w:r w:rsidRPr="00E40C37">
              <w:rPr>
                <w:spacing w:val="-5"/>
                <w:sz w:val="24"/>
                <w:szCs w:val="24"/>
              </w:rPr>
              <w:t xml:space="preserve">размерах. </w:t>
            </w:r>
          </w:p>
        </w:tc>
        <w:tc>
          <w:tcPr>
            <w:tcW w:w="949" w:type="dxa"/>
          </w:tcPr>
          <w:p w14:paraId="0492DCA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128E02C" w14:textId="77777777" w:rsidR="00192E82" w:rsidRPr="00E40C37" w:rsidRDefault="00192E82" w:rsidP="001C709C">
            <w:pPr>
              <w:jc w:val="center"/>
              <w:rPr>
                <w:sz w:val="24"/>
                <w:szCs w:val="24"/>
              </w:rPr>
            </w:pPr>
          </w:p>
        </w:tc>
      </w:tr>
      <w:tr w:rsidR="00192E82" w:rsidRPr="00E40C37" w14:paraId="53962A2B" w14:textId="77777777" w:rsidTr="001C709C">
        <w:trPr>
          <w:trHeight w:val="245"/>
        </w:trPr>
        <w:tc>
          <w:tcPr>
            <w:tcW w:w="3652" w:type="dxa"/>
            <w:vMerge/>
          </w:tcPr>
          <w:p w14:paraId="14F9DCB2" w14:textId="77777777" w:rsidR="00192E82" w:rsidRPr="00E40C37" w:rsidRDefault="00192E82" w:rsidP="001C709C">
            <w:pPr>
              <w:rPr>
                <w:sz w:val="24"/>
                <w:szCs w:val="24"/>
              </w:rPr>
            </w:pPr>
          </w:p>
        </w:tc>
        <w:tc>
          <w:tcPr>
            <w:tcW w:w="567" w:type="dxa"/>
          </w:tcPr>
          <w:p w14:paraId="5094641E" w14:textId="77777777" w:rsidR="00192E82" w:rsidRPr="00E40C37" w:rsidRDefault="00192E82" w:rsidP="001C709C">
            <w:pPr>
              <w:ind w:right="57"/>
              <w:jc w:val="both"/>
              <w:rPr>
                <w:spacing w:val="-4"/>
                <w:sz w:val="24"/>
                <w:szCs w:val="24"/>
              </w:rPr>
            </w:pPr>
            <w:r w:rsidRPr="00E40C37">
              <w:rPr>
                <w:spacing w:val="-5"/>
                <w:sz w:val="24"/>
                <w:szCs w:val="24"/>
              </w:rPr>
              <w:t>2</w:t>
            </w:r>
          </w:p>
        </w:tc>
        <w:tc>
          <w:tcPr>
            <w:tcW w:w="7273" w:type="dxa"/>
          </w:tcPr>
          <w:p w14:paraId="67D1A95D" w14:textId="77777777" w:rsidR="00192E82" w:rsidRPr="00E40C37" w:rsidRDefault="00192E82" w:rsidP="001C709C">
            <w:pPr>
              <w:ind w:right="57"/>
              <w:jc w:val="both"/>
              <w:rPr>
                <w:spacing w:val="-5"/>
                <w:sz w:val="24"/>
                <w:szCs w:val="24"/>
              </w:rPr>
            </w:pPr>
            <w:r w:rsidRPr="00E40C37">
              <w:rPr>
                <w:spacing w:val="-5"/>
                <w:sz w:val="24"/>
                <w:szCs w:val="24"/>
              </w:rPr>
              <w:t xml:space="preserve">Определение на слух затакта, пунктира, синкопы. </w:t>
            </w:r>
          </w:p>
        </w:tc>
        <w:tc>
          <w:tcPr>
            <w:tcW w:w="949" w:type="dxa"/>
          </w:tcPr>
          <w:p w14:paraId="715B462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59F1930" w14:textId="77777777" w:rsidR="00192E82" w:rsidRPr="00E40C37" w:rsidRDefault="00192E82" w:rsidP="001C709C">
            <w:pPr>
              <w:jc w:val="center"/>
              <w:rPr>
                <w:sz w:val="24"/>
                <w:szCs w:val="24"/>
              </w:rPr>
            </w:pPr>
          </w:p>
        </w:tc>
      </w:tr>
      <w:tr w:rsidR="00192E82" w:rsidRPr="00E40C37" w14:paraId="1F4BF392" w14:textId="77777777" w:rsidTr="001C709C">
        <w:trPr>
          <w:trHeight w:val="252"/>
        </w:trPr>
        <w:tc>
          <w:tcPr>
            <w:tcW w:w="3652" w:type="dxa"/>
            <w:vMerge w:val="restart"/>
          </w:tcPr>
          <w:p w14:paraId="42DC8465" w14:textId="77777777" w:rsidR="00192E82" w:rsidRPr="00E40C37" w:rsidRDefault="00192E82" w:rsidP="001C709C">
            <w:pPr>
              <w:rPr>
                <w:sz w:val="24"/>
                <w:szCs w:val="24"/>
              </w:rPr>
            </w:pPr>
          </w:p>
        </w:tc>
        <w:tc>
          <w:tcPr>
            <w:tcW w:w="567" w:type="dxa"/>
          </w:tcPr>
          <w:p w14:paraId="20CFE931" w14:textId="77777777" w:rsidR="00192E82" w:rsidRPr="00E40C37" w:rsidRDefault="00192E82" w:rsidP="001C709C">
            <w:pPr>
              <w:ind w:right="57"/>
              <w:jc w:val="both"/>
              <w:rPr>
                <w:spacing w:val="-5"/>
                <w:sz w:val="24"/>
                <w:szCs w:val="24"/>
              </w:rPr>
            </w:pPr>
            <w:r w:rsidRPr="00E40C37">
              <w:rPr>
                <w:spacing w:val="-5"/>
                <w:sz w:val="24"/>
                <w:szCs w:val="24"/>
              </w:rPr>
              <w:t>3</w:t>
            </w:r>
          </w:p>
        </w:tc>
        <w:tc>
          <w:tcPr>
            <w:tcW w:w="7273" w:type="dxa"/>
          </w:tcPr>
          <w:p w14:paraId="6331AFC0" w14:textId="77777777" w:rsidR="00192E82" w:rsidRPr="00E40C37" w:rsidRDefault="00192E82" w:rsidP="001C709C">
            <w:pPr>
              <w:ind w:right="57"/>
              <w:jc w:val="both"/>
              <w:rPr>
                <w:spacing w:val="-4"/>
                <w:sz w:val="24"/>
                <w:szCs w:val="24"/>
              </w:rPr>
            </w:pPr>
            <w:r w:rsidRPr="00E40C37">
              <w:rPr>
                <w:spacing w:val="-5"/>
                <w:sz w:val="24"/>
                <w:szCs w:val="24"/>
              </w:rPr>
              <w:t xml:space="preserve">Сольмизация </w:t>
            </w:r>
            <w:r w:rsidRPr="00E40C37">
              <w:rPr>
                <w:spacing w:val="-21"/>
                <w:sz w:val="24"/>
                <w:szCs w:val="24"/>
              </w:rPr>
              <w:t>с такт</w:t>
            </w:r>
            <w:r w:rsidRPr="00E40C37">
              <w:rPr>
                <w:spacing w:val="-4"/>
                <w:sz w:val="24"/>
                <w:szCs w:val="24"/>
              </w:rPr>
              <w:t>ированием в простых размерах.</w:t>
            </w:r>
          </w:p>
        </w:tc>
        <w:tc>
          <w:tcPr>
            <w:tcW w:w="949" w:type="dxa"/>
          </w:tcPr>
          <w:p w14:paraId="0430466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B087A63" w14:textId="77777777" w:rsidR="00192E82" w:rsidRPr="00E40C37" w:rsidRDefault="00192E82" w:rsidP="001C709C">
            <w:pPr>
              <w:jc w:val="center"/>
              <w:rPr>
                <w:sz w:val="24"/>
                <w:szCs w:val="24"/>
              </w:rPr>
            </w:pPr>
          </w:p>
        </w:tc>
      </w:tr>
      <w:tr w:rsidR="00192E82" w:rsidRPr="00E40C37" w14:paraId="742B407D" w14:textId="77777777" w:rsidTr="001C709C">
        <w:tc>
          <w:tcPr>
            <w:tcW w:w="3652" w:type="dxa"/>
            <w:vMerge/>
          </w:tcPr>
          <w:p w14:paraId="3FCBE614" w14:textId="77777777" w:rsidR="00192E82" w:rsidRPr="00E40C37" w:rsidRDefault="00192E82" w:rsidP="001C709C">
            <w:pPr>
              <w:rPr>
                <w:sz w:val="24"/>
                <w:szCs w:val="24"/>
              </w:rPr>
            </w:pPr>
          </w:p>
        </w:tc>
        <w:tc>
          <w:tcPr>
            <w:tcW w:w="7840" w:type="dxa"/>
            <w:gridSpan w:val="2"/>
          </w:tcPr>
          <w:p w14:paraId="0C467665" w14:textId="77777777" w:rsidR="00192E82" w:rsidRPr="00E40C37" w:rsidRDefault="00192E82" w:rsidP="001C709C">
            <w:pPr>
              <w:ind w:left="205" w:right="57"/>
              <w:jc w:val="both"/>
              <w:rPr>
                <w:spacing w:val="-4"/>
                <w:sz w:val="24"/>
                <w:szCs w:val="24"/>
              </w:rPr>
            </w:pPr>
            <w:r w:rsidRPr="00E40C37">
              <w:rPr>
                <w:b/>
                <w:spacing w:val="-4"/>
                <w:sz w:val="24"/>
                <w:szCs w:val="24"/>
              </w:rPr>
              <w:t>Самостоятельная работа:</w:t>
            </w:r>
          </w:p>
        </w:tc>
        <w:tc>
          <w:tcPr>
            <w:tcW w:w="949" w:type="dxa"/>
          </w:tcPr>
          <w:p w14:paraId="0638AE1A"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tcPr>
          <w:p w14:paraId="477BD1C5" w14:textId="77777777" w:rsidR="00192E82" w:rsidRPr="00E40C37" w:rsidRDefault="00192E82" w:rsidP="001C709C">
            <w:pPr>
              <w:jc w:val="center"/>
              <w:rPr>
                <w:sz w:val="24"/>
                <w:szCs w:val="24"/>
              </w:rPr>
            </w:pPr>
          </w:p>
        </w:tc>
      </w:tr>
      <w:tr w:rsidR="00192E82" w:rsidRPr="00E40C37" w14:paraId="58E77D36" w14:textId="77777777" w:rsidTr="001C709C">
        <w:tc>
          <w:tcPr>
            <w:tcW w:w="3652" w:type="dxa"/>
            <w:vMerge/>
          </w:tcPr>
          <w:p w14:paraId="3A55F804" w14:textId="77777777" w:rsidR="00192E82" w:rsidRPr="00E40C37" w:rsidRDefault="00192E82" w:rsidP="001C709C">
            <w:pPr>
              <w:rPr>
                <w:sz w:val="24"/>
                <w:szCs w:val="24"/>
              </w:rPr>
            </w:pPr>
          </w:p>
        </w:tc>
        <w:tc>
          <w:tcPr>
            <w:tcW w:w="567" w:type="dxa"/>
          </w:tcPr>
          <w:p w14:paraId="0F188DFE" w14:textId="77777777" w:rsidR="00192E82" w:rsidRPr="00E40C37" w:rsidRDefault="00192E82" w:rsidP="001C709C">
            <w:pPr>
              <w:ind w:right="57"/>
              <w:jc w:val="both"/>
              <w:rPr>
                <w:spacing w:val="-4"/>
                <w:sz w:val="24"/>
                <w:szCs w:val="24"/>
              </w:rPr>
            </w:pPr>
            <w:r w:rsidRPr="00E40C37">
              <w:rPr>
                <w:spacing w:val="-4"/>
                <w:sz w:val="24"/>
                <w:szCs w:val="24"/>
              </w:rPr>
              <w:t>1</w:t>
            </w:r>
          </w:p>
        </w:tc>
        <w:tc>
          <w:tcPr>
            <w:tcW w:w="7273" w:type="dxa"/>
          </w:tcPr>
          <w:p w14:paraId="3C0C0943" w14:textId="77777777" w:rsidR="00192E82" w:rsidRPr="00E40C37" w:rsidRDefault="00192E82" w:rsidP="001C709C">
            <w:pPr>
              <w:ind w:right="57"/>
              <w:jc w:val="both"/>
              <w:rPr>
                <w:b/>
                <w:spacing w:val="-4"/>
                <w:sz w:val="24"/>
                <w:szCs w:val="24"/>
              </w:rPr>
            </w:pPr>
            <w:r w:rsidRPr="00E40C37">
              <w:rPr>
                <w:spacing w:val="-4"/>
                <w:sz w:val="24"/>
                <w:szCs w:val="24"/>
              </w:rPr>
              <w:t>Определить на слух затакт, пунктир в простых размерах;</w:t>
            </w:r>
          </w:p>
        </w:tc>
        <w:tc>
          <w:tcPr>
            <w:tcW w:w="949" w:type="dxa"/>
          </w:tcPr>
          <w:p w14:paraId="34CC2DD3" w14:textId="77777777" w:rsidR="00192E82" w:rsidRPr="00E40C37" w:rsidRDefault="00192E82" w:rsidP="001C709C">
            <w:pPr>
              <w:jc w:val="center"/>
              <w:rPr>
                <w:b/>
                <w:bCs/>
                <w:i/>
                <w:sz w:val="24"/>
                <w:szCs w:val="24"/>
              </w:rPr>
            </w:pPr>
          </w:p>
        </w:tc>
        <w:tc>
          <w:tcPr>
            <w:tcW w:w="2551" w:type="dxa"/>
            <w:vMerge/>
          </w:tcPr>
          <w:p w14:paraId="1806D35E" w14:textId="77777777" w:rsidR="00192E82" w:rsidRPr="00E40C37" w:rsidRDefault="00192E82" w:rsidP="001C709C">
            <w:pPr>
              <w:jc w:val="center"/>
              <w:rPr>
                <w:sz w:val="24"/>
                <w:szCs w:val="24"/>
              </w:rPr>
            </w:pPr>
          </w:p>
        </w:tc>
      </w:tr>
      <w:tr w:rsidR="00192E82" w:rsidRPr="00E40C37" w14:paraId="2EAD21D2" w14:textId="77777777" w:rsidTr="001C709C">
        <w:tc>
          <w:tcPr>
            <w:tcW w:w="3652" w:type="dxa"/>
          </w:tcPr>
          <w:p w14:paraId="43BB6612" w14:textId="77777777" w:rsidR="00192E82" w:rsidRPr="00E40C37" w:rsidRDefault="00192E82" w:rsidP="001C709C">
            <w:pPr>
              <w:rPr>
                <w:sz w:val="24"/>
                <w:szCs w:val="24"/>
              </w:rPr>
            </w:pPr>
          </w:p>
        </w:tc>
        <w:tc>
          <w:tcPr>
            <w:tcW w:w="567" w:type="dxa"/>
          </w:tcPr>
          <w:p w14:paraId="07479822" w14:textId="77777777" w:rsidR="00192E82" w:rsidRPr="00E40C37" w:rsidRDefault="00192E82" w:rsidP="001C709C">
            <w:pPr>
              <w:ind w:right="57"/>
              <w:jc w:val="both"/>
              <w:rPr>
                <w:spacing w:val="-4"/>
                <w:sz w:val="24"/>
                <w:szCs w:val="24"/>
              </w:rPr>
            </w:pPr>
            <w:r w:rsidRPr="00E40C37">
              <w:rPr>
                <w:spacing w:val="-4"/>
                <w:sz w:val="24"/>
                <w:szCs w:val="24"/>
              </w:rPr>
              <w:t>2</w:t>
            </w:r>
          </w:p>
        </w:tc>
        <w:tc>
          <w:tcPr>
            <w:tcW w:w="7273" w:type="dxa"/>
          </w:tcPr>
          <w:p w14:paraId="60A410CA" w14:textId="77777777" w:rsidR="00192E82" w:rsidRPr="00E40C37" w:rsidRDefault="00192E82" w:rsidP="001C709C">
            <w:pPr>
              <w:ind w:right="57"/>
              <w:jc w:val="both"/>
              <w:rPr>
                <w:spacing w:val="-4"/>
                <w:sz w:val="24"/>
                <w:szCs w:val="24"/>
              </w:rPr>
            </w:pPr>
            <w:proofErr w:type="spellStart"/>
            <w:r w:rsidRPr="00E40C37">
              <w:rPr>
                <w:spacing w:val="-4"/>
                <w:sz w:val="24"/>
                <w:szCs w:val="24"/>
              </w:rPr>
              <w:t>Сольмизировать</w:t>
            </w:r>
            <w:proofErr w:type="spellEnd"/>
            <w:r w:rsidRPr="00E40C37">
              <w:rPr>
                <w:spacing w:val="-4"/>
                <w:sz w:val="24"/>
                <w:szCs w:val="24"/>
              </w:rPr>
              <w:t xml:space="preserve"> с тактированием в простых размерах</w:t>
            </w:r>
          </w:p>
        </w:tc>
        <w:tc>
          <w:tcPr>
            <w:tcW w:w="949" w:type="dxa"/>
          </w:tcPr>
          <w:p w14:paraId="1124F751" w14:textId="77777777" w:rsidR="00192E82" w:rsidRPr="00E40C37" w:rsidRDefault="00192E82" w:rsidP="001C709C">
            <w:pPr>
              <w:jc w:val="center"/>
              <w:rPr>
                <w:b/>
                <w:bCs/>
                <w:i/>
                <w:sz w:val="24"/>
                <w:szCs w:val="24"/>
              </w:rPr>
            </w:pPr>
          </w:p>
        </w:tc>
        <w:tc>
          <w:tcPr>
            <w:tcW w:w="2551" w:type="dxa"/>
            <w:vMerge/>
          </w:tcPr>
          <w:p w14:paraId="5230A169" w14:textId="77777777" w:rsidR="00192E82" w:rsidRPr="00E40C37" w:rsidRDefault="00192E82" w:rsidP="001C709C">
            <w:pPr>
              <w:jc w:val="center"/>
              <w:rPr>
                <w:sz w:val="24"/>
                <w:szCs w:val="24"/>
              </w:rPr>
            </w:pPr>
          </w:p>
        </w:tc>
      </w:tr>
      <w:tr w:rsidR="00192E82" w:rsidRPr="00E40C37" w14:paraId="39222162" w14:textId="77777777" w:rsidTr="001C709C">
        <w:tc>
          <w:tcPr>
            <w:tcW w:w="3652" w:type="dxa"/>
            <w:vMerge w:val="restart"/>
          </w:tcPr>
          <w:p w14:paraId="42F7459D" w14:textId="77777777" w:rsidR="00192E82" w:rsidRPr="00E40C37" w:rsidRDefault="00192E82" w:rsidP="001C709C">
            <w:pPr>
              <w:ind w:left="57" w:right="57"/>
              <w:jc w:val="both"/>
              <w:rPr>
                <w:spacing w:val="4"/>
                <w:sz w:val="24"/>
                <w:szCs w:val="24"/>
              </w:rPr>
            </w:pPr>
            <w:r w:rsidRPr="00E40C37">
              <w:rPr>
                <w:b/>
                <w:bCs/>
                <w:spacing w:val="4"/>
                <w:sz w:val="24"/>
                <w:szCs w:val="24"/>
              </w:rPr>
              <w:t xml:space="preserve">Тема </w:t>
            </w:r>
            <w:r w:rsidRPr="00E40C37">
              <w:rPr>
                <w:b/>
                <w:bCs/>
                <w:spacing w:val="-2"/>
                <w:sz w:val="24"/>
                <w:szCs w:val="24"/>
              </w:rPr>
              <w:t>2.2.</w:t>
            </w:r>
            <w:r w:rsidRPr="00E40C37">
              <w:rPr>
                <w:spacing w:val="-2"/>
                <w:sz w:val="24"/>
                <w:szCs w:val="24"/>
              </w:rPr>
              <w:t xml:space="preserve"> Сложные </w:t>
            </w:r>
            <w:r w:rsidRPr="00E40C37">
              <w:rPr>
                <w:spacing w:val="4"/>
                <w:sz w:val="24"/>
                <w:szCs w:val="24"/>
              </w:rPr>
              <w:t>размеры</w:t>
            </w:r>
          </w:p>
          <w:p w14:paraId="23366716" w14:textId="77777777" w:rsidR="00192E82" w:rsidRPr="00E40C37" w:rsidRDefault="00192E82" w:rsidP="001C709C">
            <w:pPr>
              <w:rPr>
                <w:sz w:val="24"/>
                <w:szCs w:val="24"/>
              </w:rPr>
            </w:pPr>
          </w:p>
        </w:tc>
        <w:tc>
          <w:tcPr>
            <w:tcW w:w="7840" w:type="dxa"/>
            <w:gridSpan w:val="2"/>
          </w:tcPr>
          <w:p w14:paraId="791D82AB" w14:textId="77777777" w:rsidR="00192E82" w:rsidRPr="00E40C37" w:rsidRDefault="00192E82" w:rsidP="001C709C">
            <w:pPr>
              <w:rPr>
                <w:b/>
                <w:sz w:val="24"/>
                <w:szCs w:val="24"/>
              </w:rPr>
            </w:pPr>
            <w:r w:rsidRPr="00E40C37">
              <w:rPr>
                <w:b/>
                <w:bCs/>
                <w:sz w:val="24"/>
                <w:szCs w:val="24"/>
              </w:rPr>
              <w:t>Содержание учебного материала:</w:t>
            </w:r>
            <w:r w:rsidRPr="00E40C37">
              <w:rPr>
                <w:sz w:val="24"/>
                <w:szCs w:val="24"/>
              </w:rPr>
              <w:t xml:space="preserve"> Понятие определения сложного размера.</w:t>
            </w:r>
            <w:r w:rsidRPr="00E40C37">
              <w:rPr>
                <w:b/>
                <w:sz w:val="24"/>
                <w:szCs w:val="24"/>
              </w:rPr>
              <w:t xml:space="preserve"> </w:t>
            </w:r>
            <w:r w:rsidRPr="00E40C37">
              <w:rPr>
                <w:sz w:val="24"/>
                <w:szCs w:val="24"/>
              </w:rPr>
              <w:t>Виды сложных размеров.</w:t>
            </w:r>
          </w:p>
        </w:tc>
        <w:tc>
          <w:tcPr>
            <w:tcW w:w="949" w:type="dxa"/>
          </w:tcPr>
          <w:p w14:paraId="7C2AC57D" w14:textId="77777777" w:rsidR="00192E82" w:rsidRPr="00E40C37" w:rsidRDefault="00192E82" w:rsidP="001C709C">
            <w:pPr>
              <w:jc w:val="center"/>
              <w:rPr>
                <w:b/>
                <w:bCs/>
                <w:i/>
                <w:sz w:val="24"/>
                <w:szCs w:val="24"/>
              </w:rPr>
            </w:pPr>
          </w:p>
        </w:tc>
        <w:tc>
          <w:tcPr>
            <w:tcW w:w="2551" w:type="dxa"/>
            <w:vMerge/>
          </w:tcPr>
          <w:p w14:paraId="0FE757DB" w14:textId="77777777" w:rsidR="00192E82" w:rsidRPr="00E40C37" w:rsidRDefault="00192E82" w:rsidP="001C709C">
            <w:pPr>
              <w:jc w:val="center"/>
              <w:rPr>
                <w:sz w:val="24"/>
                <w:szCs w:val="24"/>
              </w:rPr>
            </w:pPr>
          </w:p>
        </w:tc>
      </w:tr>
      <w:tr w:rsidR="00192E82" w:rsidRPr="00E40C37" w14:paraId="660F578B" w14:textId="77777777" w:rsidTr="001C709C">
        <w:tc>
          <w:tcPr>
            <w:tcW w:w="3652" w:type="dxa"/>
            <w:vMerge/>
          </w:tcPr>
          <w:p w14:paraId="6D67889C" w14:textId="77777777" w:rsidR="00192E82" w:rsidRPr="00E40C37" w:rsidRDefault="00192E82" w:rsidP="001C709C">
            <w:pPr>
              <w:rPr>
                <w:sz w:val="24"/>
                <w:szCs w:val="24"/>
              </w:rPr>
            </w:pPr>
          </w:p>
        </w:tc>
        <w:tc>
          <w:tcPr>
            <w:tcW w:w="7840" w:type="dxa"/>
            <w:gridSpan w:val="2"/>
          </w:tcPr>
          <w:p w14:paraId="37F0CAF9" w14:textId="77777777" w:rsidR="00192E82" w:rsidRPr="00E40C37" w:rsidRDefault="00192E82" w:rsidP="001C709C">
            <w:pPr>
              <w:ind w:right="57"/>
              <w:jc w:val="both"/>
              <w:rPr>
                <w:b/>
                <w:sz w:val="24"/>
                <w:szCs w:val="24"/>
              </w:rPr>
            </w:pPr>
            <w:r w:rsidRPr="00E40C37">
              <w:rPr>
                <w:b/>
                <w:sz w:val="24"/>
                <w:szCs w:val="24"/>
              </w:rPr>
              <w:t>Практические занятия:</w:t>
            </w:r>
          </w:p>
        </w:tc>
        <w:tc>
          <w:tcPr>
            <w:tcW w:w="949" w:type="dxa"/>
          </w:tcPr>
          <w:p w14:paraId="2BA78781" w14:textId="77777777" w:rsidR="00192E82" w:rsidRPr="00E40C37" w:rsidRDefault="00192E82" w:rsidP="001C709C">
            <w:pPr>
              <w:jc w:val="center"/>
              <w:rPr>
                <w:b/>
                <w:bCs/>
                <w:i/>
                <w:sz w:val="24"/>
                <w:szCs w:val="24"/>
              </w:rPr>
            </w:pPr>
            <w:r w:rsidRPr="00E40C37">
              <w:rPr>
                <w:b/>
                <w:bCs/>
                <w:i/>
                <w:sz w:val="24"/>
                <w:szCs w:val="24"/>
              </w:rPr>
              <w:t>12</w:t>
            </w:r>
          </w:p>
        </w:tc>
        <w:tc>
          <w:tcPr>
            <w:tcW w:w="2551" w:type="dxa"/>
            <w:vMerge/>
          </w:tcPr>
          <w:p w14:paraId="5506198F" w14:textId="77777777" w:rsidR="00192E82" w:rsidRPr="00E40C37" w:rsidRDefault="00192E82" w:rsidP="001C709C">
            <w:pPr>
              <w:jc w:val="center"/>
              <w:rPr>
                <w:sz w:val="24"/>
                <w:szCs w:val="24"/>
              </w:rPr>
            </w:pPr>
          </w:p>
        </w:tc>
      </w:tr>
      <w:tr w:rsidR="00192E82" w:rsidRPr="00E40C37" w14:paraId="2748FD5D" w14:textId="77777777" w:rsidTr="001C709C">
        <w:tc>
          <w:tcPr>
            <w:tcW w:w="3652" w:type="dxa"/>
            <w:vMerge/>
          </w:tcPr>
          <w:p w14:paraId="759E4C1B" w14:textId="77777777" w:rsidR="00192E82" w:rsidRPr="00E40C37" w:rsidRDefault="00192E82" w:rsidP="001C709C">
            <w:pPr>
              <w:rPr>
                <w:sz w:val="24"/>
                <w:szCs w:val="24"/>
              </w:rPr>
            </w:pPr>
          </w:p>
        </w:tc>
        <w:tc>
          <w:tcPr>
            <w:tcW w:w="567" w:type="dxa"/>
          </w:tcPr>
          <w:p w14:paraId="54DA9521" w14:textId="77777777" w:rsidR="00192E82" w:rsidRPr="00E40C37" w:rsidRDefault="00192E82" w:rsidP="001C709C">
            <w:pPr>
              <w:ind w:right="57"/>
              <w:jc w:val="both"/>
              <w:rPr>
                <w:b/>
                <w:sz w:val="24"/>
                <w:szCs w:val="24"/>
              </w:rPr>
            </w:pPr>
            <w:r w:rsidRPr="00E40C37">
              <w:rPr>
                <w:sz w:val="24"/>
                <w:szCs w:val="24"/>
              </w:rPr>
              <w:t>1</w:t>
            </w:r>
          </w:p>
        </w:tc>
        <w:tc>
          <w:tcPr>
            <w:tcW w:w="7273" w:type="dxa"/>
          </w:tcPr>
          <w:p w14:paraId="6097ED6D" w14:textId="77777777" w:rsidR="00192E82" w:rsidRPr="00E40C37" w:rsidRDefault="00192E82" w:rsidP="001C709C">
            <w:pPr>
              <w:ind w:right="57"/>
              <w:jc w:val="both"/>
              <w:rPr>
                <w:b/>
                <w:sz w:val="24"/>
                <w:szCs w:val="24"/>
              </w:rPr>
            </w:pPr>
            <w:r w:rsidRPr="00E40C37">
              <w:rPr>
                <w:sz w:val="24"/>
                <w:szCs w:val="24"/>
              </w:rPr>
              <w:t>С</w:t>
            </w:r>
            <w:r w:rsidRPr="00E40C37">
              <w:rPr>
                <w:spacing w:val="8"/>
                <w:sz w:val="24"/>
                <w:szCs w:val="24"/>
              </w:rPr>
              <w:t>л</w:t>
            </w:r>
            <w:r w:rsidRPr="00E40C37">
              <w:rPr>
                <w:spacing w:val="-4"/>
                <w:sz w:val="24"/>
                <w:szCs w:val="24"/>
              </w:rPr>
              <w:t xml:space="preserve">уховое усвоение различных ритмических группировок в сложных </w:t>
            </w:r>
            <w:r w:rsidRPr="00E40C37">
              <w:rPr>
                <w:spacing w:val="-3"/>
                <w:sz w:val="24"/>
                <w:szCs w:val="24"/>
              </w:rPr>
              <w:t xml:space="preserve">размерах. </w:t>
            </w:r>
          </w:p>
        </w:tc>
        <w:tc>
          <w:tcPr>
            <w:tcW w:w="949" w:type="dxa"/>
          </w:tcPr>
          <w:p w14:paraId="3F7C51A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val="restart"/>
          </w:tcPr>
          <w:p w14:paraId="1F555274" w14:textId="77777777" w:rsidR="00192E82" w:rsidRPr="00E40C37" w:rsidRDefault="00192E82" w:rsidP="001C709C">
            <w:pPr>
              <w:jc w:val="center"/>
              <w:rPr>
                <w:sz w:val="24"/>
                <w:szCs w:val="24"/>
              </w:rPr>
            </w:pPr>
          </w:p>
        </w:tc>
      </w:tr>
      <w:tr w:rsidR="00192E82" w:rsidRPr="00E40C37" w14:paraId="1A2BA5E3" w14:textId="77777777" w:rsidTr="001C709C">
        <w:tc>
          <w:tcPr>
            <w:tcW w:w="3652" w:type="dxa"/>
            <w:vMerge/>
          </w:tcPr>
          <w:p w14:paraId="362CAEBB" w14:textId="77777777" w:rsidR="00192E82" w:rsidRPr="00E40C37" w:rsidRDefault="00192E82" w:rsidP="001C709C">
            <w:pPr>
              <w:rPr>
                <w:sz w:val="24"/>
                <w:szCs w:val="24"/>
              </w:rPr>
            </w:pPr>
          </w:p>
        </w:tc>
        <w:tc>
          <w:tcPr>
            <w:tcW w:w="567" w:type="dxa"/>
          </w:tcPr>
          <w:p w14:paraId="6B37FC85" w14:textId="77777777" w:rsidR="00192E82" w:rsidRPr="00E40C37" w:rsidRDefault="00192E82" w:rsidP="001C709C">
            <w:pPr>
              <w:ind w:right="57"/>
              <w:jc w:val="both"/>
              <w:rPr>
                <w:sz w:val="24"/>
                <w:szCs w:val="24"/>
              </w:rPr>
            </w:pPr>
            <w:r w:rsidRPr="00E40C37">
              <w:rPr>
                <w:spacing w:val="-2"/>
                <w:sz w:val="24"/>
                <w:szCs w:val="24"/>
              </w:rPr>
              <w:t>2</w:t>
            </w:r>
          </w:p>
        </w:tc>
        <w:tc>
          <w:tcPr>
            <w:tcW w:w="7273" w:type="dxa"/>
          </w:tcPr>
          <w:p w14:paraId="5DDF6A2F" w14:textId="77777777" w:rsidR="00192E82" w:rsidRPr="00E40C37" w:rsidRDefault="00192E82" w:rsidP="001C709C">
            <w:pPr>
              <w:ind w:right="57"/>
              <w:jc w:val="both"/>
              <w:rPr>
                <w:sz w:val="24"/>
                <w:szCs w:val="24"/>
              </w:rPr>
            </w:pPr>
            <w:r w:rsidRPr="00E40C37">
              <w:rPr>
                <w:spacing w:val="-2"/>
                <w:sz w:val="24"/>
                <w:szCs w:val="24"/>
              </w:rPr>
              <w:t xml:space="preserve">Сольмизация с тактированием в сложных размерах. </w:t>
            </w:r>
          </w:p>
        </w:tc>
        <w:tc>
          <w:tcPr>
            <w:tcW w:w="949" w:type="dxa"/>
          </w:tcPr>
          <w:p w14:paraId="5EF96E4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2207A402" w14:textId="77777777" w:rsidR="00192E82" w:rsidRPr="00E40C37" w:rsidRDefault="00192E82" w:rsidP="001C709C">
            <w:pPr>
              <w:jc w:val="center"/>
              <w:rPr>
                <w:sz w:val="24"/>
                <w:szCs w:val="24"/>
              </w:rPr>
            </w:pPr>
          </w:p>
        </w:tc>
      </w:tr>
      <w:tr w:rsidR="00192E82" w:rsidRPr="00E40C37" w14:paraId="08A3E5C7" w14:textId="77777777" w:rsidTr="001C709C">
        <w:trPr>
          <w:trHeight w:val="235"/>
        </w:trPr>
        <w:tc>
          <w:tcPr>
            <w:tcW w:w="3652" w:type="dxa"/>
            <w:vMerge/>
          </w:tcPr>
          <w:p w14:paraId="1787C20B" w14:textId="77777777" w:rsidR="00192E82" w:rsidRPr="00E40C37" w:rsidRDefault="00192E82" w:rsidP="001C709C">
            <w:pPr>
              <w:rPr>
                <w:sz w:val="24"/>
                <w:szCs w:val="24"/>
              </w:rPr>
            </w:pPr>
          </w:p>
        </w:tc>
        <w:tc>
          <w:tcPr>
            <w:tcW w:w="567" w:type="dxa"/>
          </w:tcPr>
          <w:p w14:paraId="4E2BEBE6" w14:textId="77777777" w:rsidR="00192E82" w:rsidRPr="00E40C37" w:rsidRDefault="00192E82" w:rsidP="001C709C">
            <w:pPr>
              <w:ind w:right="57"/>
              <w:jc w:val="both"/>
              <w:rPr>
                <w:spacing w:val="-2"/>
                <w:sz w:val="24"/>
                <w:szCs w:val="24"/>
              </w:rPr>
            </w:pPr>
            <w:r w:rsidRPr="00E40C37">
              <w:rPr>
                <w:spacing w:val="-2"/>
                <w:sz w:val="24"/>
                <w:szCs w:val="24"/>
              </w:rPr>
              <w:t>3</w:t>
            </w:r>
          </w:p>
        </w:tc>
        <w:tc>
          <w:tcPr>
            <w:tcW w:w="7273" w:type="dxa"/>
          </w:tcPr>
          <w:p w14:paraId="0605B079" w14:textId="77777777" w:rsidR="00192E82" w:rsidRPr="00E40C37" w:rsidRDefault="00192E82" w:rsidP="001C709C">
            <w:pPr>
              <w:ind w:right="57"/>
              <w:jc w:val="both"/>
              <w:rPr>
                <w:spacing w:val="-4"/>
                <w:sz w:val="24"/>
                <w:szCs w:val="24"/>
              </w:rPr>
            </w:pPr>
            <w:r w:rsidRPr="00E40C37">
              <w:rPr>
                <w:spacing w:val="-2"/>
                <w:sz w:val="24"/>
                <w:szCs w:val="24"/>
              </w:rPr>
              <w:t xml:space="preserve">Пение </w:t>
            </w:r>
            <w:r w:rsidRPr="00E40C37">
              <w:rPr>
                <w:spacing w:val="-3"/>
                <w:sz w:val="24"/>
                <w:szCs w:val="24"/>
              </w:rPr>
              <w:t>зву</w:t>
            </w:r>
            <w:r w:rsidRPr="00E40C37">
              <w:rPr>
                <w:spacing w:val="-4"/>
                <w:sz w:val="24"/>
                <w:szCs w:val="24"/>
              </w:rPr>
              <w:t>корядов гамм в ритмических вариантах.</w:t>
            </w:r>
          </w:p>
        </w:tc>
        <w:tc>
          <w:tcPr>
            <w:tcW w:w="949" w:type="dxa"/>
          </w:tcPr>
          <w:p w14:paraId="234FC43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46280711" w14:textId="77777777" w:rsidR="00192E82" w:rsidRPr="00E40C37" w:rsidRDefault="00192E82" w:rsidP="001C709C">
            <w:pPr>
              <w:jc w:val="center"/>
              <w:rPr>
                <w:sz w:val="24"/>
                <w:szCs w:val="24"/>
              </w:rPr>
            </w:pPr>
          </w:p>
        </w:tc>
      </w:tr>
      <w:tr w:rsidR="00192E82" w:rsidRPr="00E40C37" w14:paraId="2AF3918F" w14:textId="77777777" w:rsidTr="001C709C">
        <w:tc>
          <w:tcPr>
            <w:tcW w:w="3652" w:type="dxa"/>
            <w:vMerge/>
          </w:tcPr>
          <w:p w14:paraId="12B2CB87" w14:textId="77777777" w:rsidR="00192E82" w:rsidRPr="00E40C37" w:rsidRDefault="00192E82" w:rsidP="001C709C">
            <w:pPr>
              <w:rPr>
                <w:sz w:val="24"/>
                <w:szCs w:val="24"/>
              </w:rPr>
            </w:pPr>
          </w:p>
        </w:tc>
        <w:tc>
          <w:tcPr>
            <w:tcW w:w="7840" w:type="dxa"/>
            <w:gridSpan w:val="2"/>
          </w:tcPr>
          <w:p w14:paraId="7036B16A" w14:textId="77777777" w:rsidR="00192E82" w:rsidRPr="00E40C37" w:rsidRDefault="00192E82" w:rsidP="001C709C">
            <w:pPr>
              <w:ind w:left="205" w:right="57"/>
              <w:jc w:val="both"/>
              <w:rPr>
                <w:sz w:val="24"/>
                <w:szCs w:val="24"/>
              </w:rPr>
            </w:pPr>
            <w:r w:rsidRPr="00E40C37">
              <w:rPr>
                <w:b/>
                <w:sz w:val="24"/>
                <w:szCs w:val="24"/>
              </w:rPr>
              <w:t>Самостоятельная работа:</w:t>
            </w:r>
          </w:p>
        </w:tc>
        <w:tc>
          <w:tcPr>
            <w:tcW w:w="949" w:type="dxa"/>
          </w:tcPr>
          <w:p w14:paraId="7D41124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tcPr>
          <w:p w14:paraId="44667DC4" w14:textId="77777777" w:rsidR="00192E82" w:rsidRPr="00E40C37" w:rsidRDefault="00192E82" w:rsidP="001C709C">
            <w:pPr>
              <w:jc w:val="center"/>
              <w:rPr>
                <w:sz w:val="24"/>
                <w:szCs w:val="24"/>
              </w:rPr>
            </w:pPr>
          </w:p>
        </w:tc>
      </w:tr>
      <w:tr w:rsidR="00192E82" w:rsidRPr="00E40C37" w14:paraId="7F28A956" w14:textId="77777777" w:rsidTr="001C709C">
        <w:tc>
          <w:tcPr>
            <w:tcW w:w="3652" w:type="dxa"/>
            <w:vMerge/>
          </w:tcPr>
          <w:p w14:paraId="5D23EE1E" w14:textId="77777777" w:rsidR="00192E82" w:rsidRPr="00E40C37" w:rsidRDefault="00192E82" w:rsidP="001C709C">
            <w:pPr>
              <w:rPr>
                <w:sz w:val="24"/>
                <w:szCs w:val="24"/>
              </w:rPr>
            </w:pPr>
          </w:p>
        </w:tc>
        <w:tc>
          <w:tcPr>
            <w:tcW w:w="567" w:type="dxa"/>
          </w:tcPr>
          <w:p w14:paraId="4672E691" w14:textId="77777777" w:rsidR="00192E82" w:rsidRPr="00E40C37" w:rsidRDefault="00192E82" w:rsidP="001C709C">
            <w:pPr>
              <w:ind w:right="57"/>
              <w:jc w:val="both"/>
              <w:rPr>
                <w:sz w:val="24"/>
                <w:szCs w:val="24"/>
              </w:rPr>
            </w:pPr>
            <w:r w:rsidRPr="00E40C37">
              <w:rPr>
                <w:sz w:val="24"/>
                <w:szCs w:val="24"/>
              </w:rPr>
              <w:t>1</w:t>
            </w:r>
          </w:p>
        </w:tc>
        <w:tc>
          <w:tcPr>
            <w:tcW w:w="7273" w:type="dxa"/>
          </w:tcPr>
          <w:p w14:paraId="41041135" w14:textId="77777777" w:rsidR="00192E82" w:rsidRPr="00E40C37" w:rsidRDefault="00192E82" w:rsidP="001C709C">
            <w:pPr>
              <w:ind w:right="57"/>
              <w:jc w:val="both"/>
              <w:rPr>
                <w:sz w:val="24"/>
                <w:szCs w:val="24"/>
              </w:rPr>
            </w:pPr>
            <w:proofErr w:type="spellStart"/>
            <w:r w:rsidRPr="00E40C37">
              <w:rPr>
                <w:sz w:val="24"/>
                <w:szCs w:val="24"/>
              </w:rPr>
              <w:t>Сольмизировать</w:t>
            </w:r>
            <w:proofErr w:type="spellEnd"/>
            <w:r w:rsidRPr="00E40C37">
              <w:rPr>
                <w:sz w:val="24"/>
                <w:szCs w:val="24"/>
              </w:rPr>
              <w:t xml:space="preserve"> с тактированием в сложных размерах;</w:t>
            </w:r>
          </w:p>
        </w:tc>
        <w:tc>
          <w:tcPr>
            <w:tcW w:w="949" w:type="dxa"/>
          </w:tcPr>
          <w:p w14:paraId="5414F18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42818DC5" w14:textId="77777777" w:rsidR="00192E82" w:rsidRPr="00E40C37" w:rsidRDefault="00192E82" w:rsidP="001C709C">
            <w:pPr>
              <w:jc w:val="center"/>
              <w:rPr>
                <w:sz w:val="24"/>
                <w:szCs w:val="24"/>
              </w:rPr>
            </w:pPr>
          </w:p>
        </w:tc>
      </w:tr>
      <w:tr w:rsidR="00192E82" w:rsidRPr="00E40C37" w14:paraId="48FAED2E" w14:textId="77777777" w:rsidTr="001C709C">
        <w:tc>
          <w:tcPr>
            <w:tcW w:w="3652" w:type="dxa"/>
            <w:vMerge/>
          </w:tcPr>
          <w:p w14:paraId="55F54239" w14:textId="77777777" w:rsidR="00192E82" w:rsidRPr="00E40C37" w:rsidRDefault="00192E82" w:rsidP="001C709C">
            <w:pPr>
              <w:rPr>
                <w:sz w:val="24"/>
                <w:szCs w:val="24"/>
              </w:rPr>
            </w:pPr>
          </w:p>
        </w:tc>
        <w:tc>
          <w:tcPr>
            <w:tcW w:w="567" w:type="dxa"/>
          </w:tcPr>
          <w:p w14:paraId="3CFA79D2" w14:textId="77777777" w:rsidR="00192E82" w:rsidRPr="00E40C37" w:rsidRDefault="00192E82" w:rsidP="001C709C">
            <w:pPr>
              <w:ind w:right="57"/>
              <w:jc w:val="both"/>
              <w:rPr>
                <w:sz w:val="24"/>
                <w:szCs w:val="24"/>
              </w:rPr>
            </w:pPr>
            <w:r w:rsidRPr="00E40C37">
              <w:rPr>
                <w:sz w:val="24"/>
                <w:szCs w:val="24"/>
              </w:rPr>
              <w:t>2</w:t>
            </w:r>
          </w:p>
        </w:tc>
        <w:tc>
          <w:tcPr>
            <w:tcW w:w="7273" w:type="dxa"/>
          </w:tcPr>
          <w:p w14:paraId="70204374" w14:textId="77777777" w:rsidR="00192E82" w:rsidRPr="00E40C37" w:rsidRDefault="00192E82" w:rsidP="001C709C">
            <w:pPr>
              <w:ind w:right="57"/>
              <w:jc w:val="both"/>
              <w:rPr>
                <w:sz w:val="24"/>
                <w:szCs w:val="24"/>
              </w:rPr>
            </w:pPr>
            <w:r w:rsidRPr="00E40C37">
              <w:rPr>
                <w:sz w:val="24"/>
                <w:szCs w:val="24"/>
              </w:rPr>
              <w:t>Спеть звукоряды гамм в различных ритмических вариантах</w:t>
            </w:r>
          </w:p>
        </w:tc>
        <w:tc>
          <w:tcPr>
            <w:tcW w:w="949" w:type="dxa"/>
          </w:tcPr>
          <w:p w14:paraId="20C8B50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4ED47E37" w14:textId="77777777" w:rsidR="00192E82" w:rsidRPr="00E40C37" w:rsidRDefault="00192E82" w:rsidP="001C709C">
            <w:pPr>
              <w:jc w:val="center"/>
              <w:rPr>
                <w:sz w:val="24"/>
                <w:szCs w:val="24"/>
              </w:rPr>
            </w:pPr>
          </w:p>
        </w:tc>
      </w:tr>
      <w:tr w:rsidR="00192E82" w:rsidRPr="00E40C37" w14:paraId="4645316B" w14:textId="77777777" w:rsidTr="001C709C">
        <w:trPr>
          <w:trHeight w:val="548"/>
        </w:trPr>
        <w:tc>
          <w:tcPr>
            <w:tcW w:w="3652" w:type="dxa"/>
            <w:vMerge w:val="restart"/>
          </w:tcPr>
          <w:p w14:paraId="5D69D873" w14:textId="77777777" w:rsidR="00192E82" w:rsidRPr="00E40C37" w:rsidRDefault="00192E82" w:rsidP="001C709C">
            <w:pPr>
              <w:ind w:left="57" w:right="57"/>
              <w:jc w:val="both"/>
              <w:rPr>
                <w:spacing w:val="4"/>
                <w:sz w:val="24"/>
                <w:szCs w:val="24"/>
              </w:rPr>
            </w:pPr>
            <w:r w:rsidRPr="00E40C37">
              <w:rPr>
                <w:b/>
                <w:bCs/>
                <w:spacing w:val="4"/>
                <w:sz w:val="24"/>
                <w:szCs w:val="24"/>
              </w:rPr>
              <w:t xml:space="preserve">Тема </w:t>
            </w:r>
            <w:r w:rsidRPr="00E40C37">
              <w:rPr>
                <w:b/>
                <w:bCs/>
                <w:spacing w:val="-2"/>
                <w:sz w:val="24"/>
                <w:szCs w:val="24"/>
              </w:rPr>
              <w:t>2.3.</w:t>
            </w:r>
            <w:r w:rsidRPr="00E40C37">
              <w:rPr>
                <w:spacing w:val="-2"/>
                <w:sz w:val="24"/>
                <w:szCs w:val="24"/>
              </w:rPr>
              <w:t xml:space="preserve"> Ритмические </w:t>
            </w:r>
            <w:r w:rsidRPr="00E40C37">
              <w:rPr>
                <w:spacing w:val="4"/>
                <w:sz w:val="24"/>
                <w:szCs w:val="24"/>
              </w:rPr>
              <w:t>диктанты</w:t>
            </w:r>
          </w:p>
          <w:p w14:paraId="40A18C58" w14:textId="77777777" w:rsidR="00192E82" w:rsidRPr="00E40C37" w:rsidRDefault="00192E82" w:rsidP="001C709C">
            <w:pPr>
              <w:rPr>
                <w:sz w:val="24"/>
                <w:szCs w:val="24"/>
              </w:rPr>
            </w:pPr>
          </w:p>
        </w:tc>
        <w:tc>
          <w:tcPr>
            <w:tcW w:w="7840" w:type="dxa"/>
            <w:gridSpan w:val="2"/>
          </w:tcPr>
          <w:p w14:paraId="1091DA46" w14:textId="77777777" w:rsidR="00192E82" w:rsidRPr="00E40C37" w:rsidRDefault="00192E82" w:rsidP="001C709C">
            <w:pPr>
              <w:rPr>
                <w:spacing w:val="-3"/>
                <w:sz w:val="24"/>
                <w:szCs w:val="24"/>
              </w:rPr>
            </w:pPr>
            <w:r w:rsidRPr="00E40C37">
              <w:rPr>
                <w:b/>
                <w:bCs/>
                <w:sz w:val="24"/>
                <w:szCs w:val="24"/>
              </w:rPr>
              <w:t>Содержание учебного материала:</w:t>
            </w:r>
            <w:r w:rsidRPr="00E40C37">
              <w:rPr>
                <w:spacing w:val="-3"/>
                <w:sz w:val="24"/>
                <w:szCs w:val="24"/>
              </w:rPr>
              <w:t xml:space="preserve"> Понятие определения ритмического диктанта. Алгоритм написания ритмического диктанта.</w:t>
            </w:r>
          </w:p>
        </w:tc>
        <w:tc>
          <w:tcPr>
            <w:tcW w:w="949" w:type="dxa"/>
          </w:tcPr>
          <w:p w14:paraId="466F5BCA" w14:textId="77777777" w:rsidR="00192E82" w:rsidRPr="00E40C37" w:rsidRDefault="00192E82" w:rsidP="001C709C">
            <w:pPr>
              <w:jc w:val="center"/>
              <w:rPr>
                <w:b/>
                <w:bCs/>
                <w:i/>
                <w:sz w:val="24"/>
                <w:szCs w:val="24"/>
              </w:rPr>
            </w:pPr>
          </w:p>
        </w:tc>
        <w:tc>
          <w:tcPr>
            <w:tcW w:w="2551" w:type="dxa"/>
            <w:vMerge/>
          </w:tcPr>
          <w:p w14:paraId="39211C3D" w14:textId="77777777" w:rsidR="00192E82" w:rsidRPr="00E40C37" w:rsidRDefault="00192E82" w:rsidP="001C709C">
            <w:pPr>
              <w:jc w:val="center"/>
              <w:rPr>
                <w:sz w:val="24"/>
                <w:szCs w:val="24"/>
              </w:rPr>
            </w:pPr>
          </w:p>
        </w:tc>
      </w:tr>
      <w:tr w:rsidR="00192E82" w:rsidRPr="00E40C37" w14:paraId="41C7B6BE" w14:textId="77777777" w:rsidTr="001C709C">
        <w:tc>
          <w:tcPr>
            <w:tcW w:w="3652" w:type="dxa"/>
            <w:vMerge/>
          </w:tcPr>
          <w:p w14:paraId="6785A6DE" w14:textId="77777777" w:rsidR="00192E82" w:rsidRPr="00E40C37" w:rsidRDefault="00192E82" w:rsidP="001C709C">
            <w:pPr>
              <w:rPr>
                <w:sz w:val="24"/>
                <w:szCs w:val="24"/>
              </w:rPr>
            </w:pPr>
          </w:p>
        </w:tc>
        <w:tc>
          <w:tcPr>
            <w:tcW w:w="7840" w:type="dxa"/>
            <w:gridSpan w:val="2"/>
          </w:tcPr>
          <w:p w14:paraId="0D5F7A0E" w14:textId="77777777" w:rsidR="00192E82" w:rsidRPr="00E40C37" w:rsidRDefault="00192E82" w:rsidP="001C709C">
            <w:pPr>
              <w:ind w:right="57"/>
              <w:rPr>
                <w:spacing w:val="-4"/>
                <w:sz w:val="24"/>
                <w:szCs w:val="24"/>
              </w:rPr>
            </w:pPr>
            <w:r w:rsidRPr="00E40C37">
              <w:rPr>
                <w:b/>
                <w:spacing w:val="-3"/>
                <w:sz w:val="24"/>
                <w:szCs w:val="24"/>
              </w:rPr>
              <w:t>Практические занятия:</w:t>
            </w:r>
          </w:p>
        </w:tc>
        <w:tc>
          <w:tcPr>
            <w:tcW w:w="949" w:type="dxa"/>
          </w:tcPr>
          <w:p w14:paraId="22DA11AD" w14:textId="77777777" w:rsidR="00192E82" w:rsidRPr="00E40C37" w:rsidRDefault="00192E82" w:rsidP="001C709C">
            <w:pPr>
              <w:jc w:val="center"/>
              <w:rPr>
                <w:b/>
                <w:bCs/>
                <w:i/>
                <w:sz w:val="24"/>
                <w:szCs w:val="24"/>
              </w:rPr>
            </w:pPr>
            <w:r w:rsidRPr="00E40C37">
              <w:rPr>
                <w:b/>
                <w:bCs/>
                <w:i/>
                <w:sz w:val="24"/>
                <w:szCs w:val="24"/>
              </w:rPr>
              <w:t>15</w:t>
            </w:r>
          </w:p>
        </w:tc>
        <w:tc>
          <w:tcPr>
            <w:tcW w:w="2551" w:type="dxa"/>
            <w:vMerge/>
          </w:tcPr>
          <w:p w14:paraId="22E4E23B" w14:textId="77777777" w:rsidR="00192E82" w:rsidRPr="00E40C37" w:rsidRDefault="00192E82" w:rsidP="001C709C">
            <w:pPr>
              <w:jc w:val="center"/>
              <w:rPr>
                <w:sz w:val="24"/>
                <w:szCs w:val="24"/>
              </w:rPr>
            </w:pPr>
          </w:p>
        </w:tc>
      </w:tr>
      <w:tr w:rsidR="00192E82" w:rsidRPr="00E40C37" w14:paraId="7133F701" w14:textId="77777777" w:rsidTr="001C709C">
        <w:tc>
          <w:tcPr>
            <w:tcW w:w="3652" w:type="dxa"/>
            <w:vMerge/>
          </w:tcPr>
          <w:p w14:paraId="25BA718A" w14:textId="77777777" w:rsidR="00192E82" w:rsidRPr="00E40C37" w:rsidRDefault="00192E82" w:rsidP="001C709C">
            <w:pPr>
              <w:rPr>
                <w:sz w:val="24"/>
                <w:szCs w:val="24"/>
              </w:rPr>
            </w:pPr>
          </w:p>
        </w:tc>
        <w:tc>
          <w:tcPr>
            <w:tcW w:w="567" w:type="dxa"/>
          </w:tcPr>
          <w:p w14:paraId="7CA27ECA" w14:textId="77777777" w:rsidR="00192E82" w:rsidRPr="00E40C37" w:rsidRDefault="00192E82" w:rsidP="001C709C">
            <w:pPr>
              <w:ind w:right="57"/>
              <w:rPr>
                <w:spacing w:val="-3"/>
                <w:sz w:val="24"/>
                <w:szCs w:val="24"/>
              </w:rPr>
            </w:pPr>
            <w:r w:rsidRPr="00E40C37">
              <w:rPr>
                <w:spacing w:val="-3"/>
                <w:sz w:val="24"/>
                <w:szCs w:val="24"/>
              </w:rPr>
              <w:t>1</w:t>
            </w:r>
          </w:p>
        </w:tc>
        <w:tc>
          <w:tcPr>
            <w:tcW w:w="7273" w:type="dxa"/>
          </w:tcPr>
          <w:p w14:paraId="00E70C6A" w14:textId="77777777" w:rsidR="00192E82" w:rsidRPr="00E40C37" w:rsidRDefault="00192E82" w:rsidP="001C709C">
            <w:pPr>
              <w:ind w:right="57"/>
              <w:rPr>
                <w:spacing w:val="-9"/>
                <w:sz w:val="24"/>
                <w:szCs w:val="24"/>
              </w:rPr>
            </w:pPr>
            <w:r w:rsidRPr="00E40C37">
              <w:rPr>
                <w:spacing w:val="-3"/>
                <w:sz w:val="24"/>
                <w:szCs w:val="24"/>
              </w:rPr>
              <w:t xml:space="preserve">Определение размера и запись </w:t>
            </w:r>
            <w:r w:rsidRPr="00E40C37">
              <w:rPr>
                <w:spacing w:val="-2"/>
                <w:sz w:val="24"/>
                <w:szCs w:val="24"/>
              </w:rPr>
              <w:t xml:space="preserve">ритмического рисунка знакомых </w:t>
            </w:r>
            <w:r w:rsidRPr="00E40C37">
              <w:rPr>
                <w:spacing w:val="-3"/>
                <w:sz w:val="24"/>
                <w:szCs w:val="24"/>
              </w:rPr>
              <w:t>мело</w:t>
            </w:r>
            <w:r w:rsidRPr="00E40C37">
              <w:rPr>
                <w:spacing w:val="-9"/>
                <w:sz w:val="24"/>
                <w:szCs w:val="24"/>
              </w:rPr>
              <w:t>дий.</w:t>
            </w:r>
          </w:p>
        </w:tc>
        <w:tc>
          <w:tcPr>
            <w:tcW w:w="949" w:type="dxa"/>
          </w:tcPr>
          <w:p w14:paraId="3AD3E9E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6EC0B02F" w14:textId="77777777" w:rsidR="00192E82" w:rsidRPr="00E40C37" w:rsidRDefault="00192E82" w:rsidP="001C709C">
            <w:pPr>
              <w:jc w:val="center"/>
              <w:rPr>
                <w:sz w:val="24"/>
                <w:szCs w:val="24"/>
              </w:rPr>
            </w:pPr>
          </w:p>
        </w:tc>
      </w:tr>
      <w:tr w:rsidR="00192E82" w:rsidRPr="00E40C37" w14:paraId="3EF1CD33" w14:textId="77777777" w:rsidTr="001C709C">
        <w:tc>
          <w:tcPr>
            <w:tcW w:w="3652" w:type="dxa"/>
            <w:vMerge/>
          </w:tcPr>
          <w:p w14:paraId="7197CBFC" w14:textId="77777777" w:rsidR="00192E82" w:rsidRPr="00E40C37" w:rsidRDefault="00192E82" w:rsidP="001C709C">
            <w:pPr>
              <w:rPr>
                <w:sz w:val="24"/>
                <w:szCs w:val="24"/>
              </w:rPr>
            </w:pPr>
          </w:p>
        </w:tc>
        <w:tc>
          <w:tcPr>
            <w:tcW w:w="567" w:type="dxa"/>
          </w:tcPr>
          <w:p w14:paraId="67796EAB" w14:textId="77777777" w:rsidR="00192E82" w:rsidRPr="00E40C37" w:rsidRDefault="00192E82" w:rsidP="001C709C">
            <w:pPr>
              <w:ind w:right="57"/>
              <w:rPr>
                <w:spacing w:val="-3"/>
                <w:sz w:val="24"/>
                <w:szCs w:val="24"/>
              </w:rPr>
            </w:pPr>
            <w:r w:rsidRPr="00E40C37">
              <w:rPr>
                <w:spacing w:val="-3"/>
                <w:sz w:val="24"/>
                <w:szCs w:val="24"/>
              </w:rPr>
              <w:t>2</w:t>
            </w:r>
          </w:p>
        </w:tc>
        <w:tc>
          <w:tcPr>
            <w:tcW w:w="7273" w:type="dxa"/>
          </w:tcPr>
          <w:p w14:paraId="38977428" w14:textId="77777777" w:rsidR="00192E82" w:rsidRPr="00E40C37" w:rsidRDefault="00192E82" w:rsidP="001C709C">
            <w:pPr>
              <w:ind w:right="57"/>
              <w:rPr>
                <w:spacing w:val="-7"/>
                <w:sz w:val="24"/>
                <w:szCs w:val="24"/>
              </w:rPr>
            </w:pPr>
            <w:r w:rsidRPr="00E40C37">
              <w:rPr>
                <w:spacing w:val="-2"/>
                <w:sz w:val="24"/>
                <w:szCs w:val="24"/>
              </w:rPr>
              <w:t>Устные и п</w:t>
            </w:r>
            <w:r w:rsidRPr="00E40C37">
              <w:rPr>
                <w:spacing w:val="8"/>
                <w:sz w:val="24"/>
                <w:szCs w:val="24"/>
              </w:rPr>
              <w:t>и</w:t>
            </w:r>
            <w:r w:rsidRPr="00E40C37">
              <w:rPr>
                <w:spacing w:val="-3"/>
                <w:sz w:val="24"/>
                <w:szCs w:val="24"/>
              </w:rPr>
              <w:t xml:space="preserve">сьменные ритмические </w:t>
            </w:r>
            <w:r w:rsidRPr="00E40C37">
              <w:rPr>
                <w:sz w:val="24"/>
                <w:szCs w:val="24"/>
              </w:rPr>
              <w:t>д</w:t>
            </w:r>
            <w:r w:rsidRPr="00E40C37">
              <w:rPr>
                <w:spacing w:val="-2"/>
                <w:sz w:val="24"/>
                <w:szCs w:val="24"/>
              </w:rPr>
              <w:t xml:space="preserve">иктанты в </w:t>
            </w:r>
            <w:r w:rsidRPr="00E40C37">
              <w:rPr>
                <w:spacing w:val="7"/>
                <w:sz w:val="24"/>
                <w:szCs w:val="24"/>
              </w:rPr>
              <w:t xml:space="preserve">простых </w:t>
            </w:r>
            <w:r w:rsidRPr="00E40C37">
              <w:rPr>
                <w:spacing w:val="-1"/>
                <w:sz w:val="24"/>
                <w:szCs w:val="24"/>
              </w:rPr>
              <w:t xml:space="preserve">и сложных </w:t>
            </w:r>
            <w:r w:rsidRPr="00E40C37">
              <w:rPr>
                <w:spacing w:val="-7"/>
                <w:sz w:val="24"/>
                <w:szCs w:val="24"/>
              </w:rPr>
              <w:t>размерах.</w:t>
            </w:r>
          </w:p>
        </w:tc>
        <w:tc>
          <w:tcPr>
            <w:tcW w:w="949" w:type="dxa"/>
            <w:vAlign w:val="center"/>
          </w:tcPr>
          <w:p w14:paraId="254FFAC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8553CE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90E26C2" w14:textId="77777777" w:rsidR="00192E82" w:rsidRPr="00E40C37" w:rsidRDefault="00192E82" w:rsidP="001C709C">
            <w:pPr>
              <w:jc w:val="center"/>
              <w:rPr>
                <w:sz w:val="24"/>
                <w:szCs w:val="24"/>
              </w:rPr>
            </w:pPr>
          </w:p>
        </w:tc>
      </w:tr>
      <w:tr w:rsidR="00192E82" w:rsidRPr="00E40C37" w14:paraId="20B0CA6B" w14:textId="77777777" w:rsidTr="001C709C">
        <w:tc>
          <w:tcPr>
            <w:tcW w:w="3652" w:type="dxa"/>
            <w:vMerge/>
          </w:tcPr>
          <w:p w14:paraId="5D59E682" w14:textId="77777777" w:rsidR="00192E82" w:rsidRPr="00E40C37" w:rsidRDefault="00192E82" w:rsidP="001C709C">
            <w:pPr>
              <w:rPr>
                <w:sz w:val="24"/>
                <w:szCs w:val="24"/>
              </w:rPr>
            </w:pPr>
          </w:p>
        </w:tc>
        <w:tc>
          <w:tcPr>
            <w:tcW w:w="7840" w:type="dxa"/>
            <w:gridSpan w:val="2"/>
          </w:tcPr>
          <w:p w14:paraId="5CECDFEB" w14:textId="77777777" w:rsidR="00192E82" w:rsidRPr="00E40C37" w:rsidRDefault="00192E82" w:rsidP="001C709C">
            <w:pPr>
              <w:ind w:left="205" w:right="57"/>
              <w:rPr>
                <w:spacing w:val="-2"/>
                <w:sz w:val="24"/>
                <w:szCs w:val="24"/>
              </w:rPr>
            </w:pPr>
            <w:r w:rsidRPr="00E40C37">
              <w:rPr>
                <w:b/>
                <w:spacing w:val="-2"/>
                <w:sz w:val="24"/>
                <w:szCs w:val="24"/>
              </w:rPr>
              <w:t>Самостоятельная работа:</w:t>
            </w:r>
          </w:p>
        </w:tc>
        <w:tc>
          <w:tcPr>
            <w:tcW w:w="949" w:type="dxa"/>
          </w:tcPr>
          <w:p w14:paraId="06571A4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tcPr>
          <w:p w14:paraId="569802D0" w14:textId="77777777" w:rsidR="00192E82" w:rsidRPr="00E40C37" w:rsidRDefault="00192E82" w:rsidP="001C709C">
            <w:pPr>
              <w:jc w:val="center"/>
              <w:rPr>
                <w:sz w:val="24"/>
                <w:szCs w:val="24"/>
              </w:rPr>
            </w:pPr>
          </w:p>
        </w:tc>
      </w:tr>
      <w:tr w:rsidR="00192E82" w:rsidRPr="00E40C37" w14:paraId="2A06C003" w14:textId="77777777" w:rsidTr="001C709C">
        <w:tc>
          <w:tcPr>
            <w:tcW w:w="3652" w:type="dxa"/>
            <w:vMerge/>
          </w:tcPr>
          <w:p w14:paraId="39523114" w14:textId="77777777" w:rsidR="00192E82" w:rsidRPr="00E40C37" w:rsidRDefault="00192E82" w:rsidP="001C709C">
            <w:pPr>
              <w:rPr>
                <w:sz w:val="24"/>
                <w:szCs w:val="24"/>
              </w:rPr>
            </w:pPr>
          </w:p>
        </w:tc>
        <w:tc>
          <w:tcPr>
            <w:tcW w:w="567" w:type="dxa"/>
          </w:tcPr>
          <w:p w14:paraId="2131ADAD" w14:textId="77777777" w:rsidR="00192E82" w:rsidRPr="00E40C37" w:rsidRDefault="00192E82" w:rsidP="001C709C">
            <w:pPr>
              <w:ind w:right="57"/>
              <w:rPr>
                <w:spacing w:val="-2"/>
                <w:sz w:val="24"/>
                <w:szCs w:val="24"/>
              </w:rPr>
            </w:pPr>
            <w:r w:rsidRPr="00E40C37">
              <w:rPr>
                <w:spacing w:val="-2"/>
                <w:sz w:val="24"/>
                <w:szCs w:val="24"/>
              </w:rPr>
              <w:t>1</w:t>
            </w:r>
          </w:p>
        </w:tc>
        <w:tc>
          <w:tcPr>
            <w:tcW w:w="7273" w:type="dxa"/>
          </w:tcPr>
          <w:p w14:paraId="09E07E6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pacing w:val="-2"/>
                <w:sz w:val="24"/>
                <w:szCs w:val="24"/>
              </w:rPr>
            </w:pPr>
            <w:r w:rsidRPr="00E40C37">
              <w:rPr>
                <w:spacing w:val="-2"/>
                <w:sz w:val="24"/>
                <w:szCs w:val="24"/>
              </w:rPr>
              <w:t xml:space="preserve"> Определить размер и записать ритмический рисунок мелодии школьного репертуара.</w:t>
            </w:r>
          </w:p>
        </w:tc>
        <w:tc>
          <w:tcPr>
            <w:tcW w:w="949" w:type="dxa"/>
            <w:vAlign w:val="center"/>
          </w:tcPr>
          <w:p w14:paraId="045EAE09" w14:textId="77777777" w:rsidR="00192E82" w:rsidRPr="00E40C37" w:rsidRDefault="00192E82" w:rsidP="001C709C">
            <w:pPr>
              <w:spacing w:before="100" w:beforeAutospacing="1"/>
              <w:ind w:right="57"/>
              <w:jc w:val="center"/>
              <w:rPr>
                <w:b/>
                <w:bCs/>
                <w:i/>
                <w:sz w:val="24"/>
                <w:szCs w:val="24"/>
              </w:rPr>
            </w:pPr>
          </w:p>
        </w:tc>
        <w:tc>
          <w:tcPr>
            <w:tcW w:w="2551" w:type="dxa"/>
            <w:vMerge/>
          </w:tcPr>
          <w:p w14:paraId="3F47369B" w14:textId="77777777" w:rsidR="00192E82" w:rsidRPr="00E40C37" w:rsidRDefault="00192E82" w:rsidP="001C709C">
            <w:pPr>
              <w:jc w:val="center"/>
              <w:rPr>
                <w:sz w:val="24"/>
                <w:szCs w:val="24"/>
              </w:rPr>
            </w:pPr>
          </w:p>
        </w:tc>
      </w:tr>
      <w:tr w:rsidR="00192E82" w:rsidRPr="00E40C37" w14:paraId="7EF62A87" w14:textId="77777777" w:rsidTr="001C709C">
        <w:tc>
          <w:tcPr>
            <w:tcW w:w="3652" w:type="dxa"/>
            <w:vMerge/>
          </w:tcPr>
          <w:p w14:paraId="6000F58D" w14:textId="77777777" w:rsidR="00192E82" w:rsidRPr="00E40C37" w:rsidRDefault="00192E82" w:rsidP="001C709C">
            <w:pPr>
              <w:rPr>
                <w:sz w:val="24"/>
                <w:szCs w:val="24"/>
              </w:rPr>
            </w:pPr>
          </w:p>
        </w:tc>
        <w:tc>
          <w:tcPr>
            <w:tcW w:w="567" w:type="dxa"/>
          </w:tcPr>
          <w:p w14:paraId="1FD9007C" w14:textId="77777777" w:rsidR="00192E82" w:rsidRPr="00E40C37" w:rsidRDefault="00192E82" w:rsidP="001C709C">
            <w:pPr>
              <w:ind w:right="57"/>
              <w:rPr>
                <w:spacing w:val="-2"/>
                <w:sz w:val="24"/>
                <w:szCs w:val="24"/>
              </w:rPr>
            </w:pPr>
            <w:r w:rsidRPr="00E40C37">
              <w:rPr>
                <w:spacing w:val="-2"/>
                <w:sz w:val="24"/>
                <w:szCs w:val="24"/>
              </w:rPr>
              <w:t>2</w:t>
            </w:r>
          </w:p>
        </w:tc>
        <w:tc>
          <w:tcPr>
            <w:tcW w:w="7273" w:type="dxa"/>
          </w:tcPr>
          <w:p w14:paraId="62F45BDA" w14:textId="77777777" w:rsidR="00192E82" w:rsidRPr="00E40C37" w:rsidRDefault="00192E82" w:rsidP="001C709C">
            <w:pPr>
              <w:ind w:right="57"/>
              <w:rPr>
                <w:spacing w:val="-2"/>
                <w:sz w:val="24"/>
                <w:szCs w:val="24"/>
              </w:rPr>
            </w:pPr>
            <w:r w:rsidRPr="00E40C37">
              <w:rPr>
                <w:spacing w:val="-2"/>
                <w:sz w:val="24"/>
                <w:szCs w:val="24"/>
              </w:rPr>
              <w:t>Придумать ритмический диктант в простом и сложном размере.</w:t>
            </w:r>
          </w:p>
        </w:tc>
        <w:tc>
          <w:tcPr>
            <w:tcW w:w="949" w:type="dxa"/>
          </w:tcPr>
          <w:p w14:paraId="5374ACF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b/>
                <w:bCs/>
                <w:i/>
                <w:sz w:val="24"/>
                <w:szCs w:val="24"/>
              </w:rPr>
            </w:pPr>
          </w:p>
        </w:tc>
        <w:tc>
          <w:tcPr>
            <w:tcW w:w="2551" w:type="dxa"/>
            <w:vMerge/>
          </w:tcPr>
          <w:p w14:paraId="3E1D23E0" w14:textId="77777777" w:rsidR="00192E82" w:rsidRPr="00E40C37" w:rsidRDefault="00192E82" w:rsidP="001C709C">
            <w:pPr>
              <w:jc w:val="center"/>
              <w:rPr>
                <w:sz w:val="24"/>
                <w:szCs w:val="24"/>
              </w:rPr>
            </w:pPr>
          </w:p>
        </w:tc>
      </w:tr>
      <w:tr w:rsidR="00192E82" w:rsidRPr="00E40C37" w14:paraId="0CDC3822" w14:textId="77777777" w:rsidTr="001C709C">
        <w:tc>
          <w:tcPr>
            <w:tcW w:w="3652" w:type="dxa"/>
            <w:vMerge w:val="restart"/>
          </w:tcPr>
          <w:p w14:paraId="44CA7B4C" w14:textId="77777777" w:rsidR="00192E82" w:rsidRPr="00E40C37" w:rsidRDefault="00192E82" w:rsidP="001C709C">
            <w:pPr>
              <w:ind w:left="57" w:right="57"/>
              <w:jc w:val="both"/>
              <w:rPr>
                <w:spacing w:val="1"/>
                <w:sz w:val="24"/>
                <w:szCs w:val="24"/>
              </w:rPr>
            </w:pPr>
            <w:r w:rsidRPr="00E40C37">
              <w:rPr>
                <w:b/>
                <w:bCs/>
                <w:spacing w:val="4"/>
                <w:sz w:val="24"/>
                <w:szCs w:val="24"/>
              </w:rPr>
              <w:t xml:space="preserve">Тема </w:t>
            </w:r>
            <w:r w:rsidRPr="00E40C37">
              <w:rPr>
                <w:b/>
                <w:bCs/>
                <w:spacing w:val="-2"/>
                <w:sz w:val="24"/>
                <w:szCs w:val="24"/>
              </w:rPr>
              <w:t>2.4.</w:t>
            </w:r>
            <w:r w:rsidRPr="00E40C37">
              <w:rPr>
                <w:spacing w:val="-2"/>
                <w:sz w:val="24"/>
                <w:szCs w:val="24"/>
              </w:rPr>
              <w:t xml:space="preserve"> </w:t>
            </w:r>
            <w:r w:rsidRPr="00E40C37">
              <w:rPr>
                <w:spacing w:val="2"/>
                <w:sz w:val="24"/>
                <w:szCs w:val="24"/>
              </w:rPr>
              <w:t xml:space="preserve">Интонирование диатонических </w:t>
            </w:r>
            <w:r w:rsidRPr="00E40C37">
              <w:rPr>
                <w:spacing w:val="1"/>
                <w:sz w:val="24"/>
                <w:szCs w:val="24"/>
              </w:rPr>
              <w:t>интервалов в ладу</w:t>
            </w:r>
          </w:p>
          <w:p w14:paraId="26E8EEFF" w14:textId="77777777" w:rsidR="00192E82" w:rsidRPr="00E40C37" w:rsidRDefault="00192E82" w:rsidP="001C709C">
            <w:pPr>
              <w:rPr>
                <w:sz w:val="24"/>
                <w:szCs w:val="24"/>
              </w:rPr>
            </w:pPr>
          </w:p>
        </w:tc>
        <w:tc>
          <w:tcPr>
            <w:tcW w:w="7840" w:type="dxa"/>
            <w:gridSpan w:val="2"/>
          </w:tcPr>
          <w:p w14:paraId="5125850D" w14:textId="77777777" w:rsidR="00192E82" w:rsidRPr="00E40C37" w:rsidRDefault="00192E82" w:rsidP="001C709C">
            <w:pPr>
              <w:rPr>
                <w:spacing w:val="16"/>
                <w:sz w:val="24"/>
                <w:szCs w:val="24"/>
              </w:rPr>
            </w:pPr>
            <w:r w:rsidRPr="00E40C37">
              <w:rPr>
                <w:b/>
                <w:bCs/>
                <w:sz w:val="24"/>
                <w:szCs w:val="24"/>
              </w:rPr>
              <w:t>Содержание учебного материала:</w:t>
            </w:r>
            <w:r w:rsidRPr="00E40C37">
              <w:rPr>
                <w:spacing w:val="16"/>
                <w:sz w:val="24"/>
                <w:szCs w:val="24"/>
              </w:rPr>
              <w:t xml:space="preserve"> Определение понятия «интервал». Понятие диатонических «интервалов».</w:t>
            </w:r>
          </w:p>
        </w:tc>
        <w:tc>
          <w:tcPr>
            <w:tcW w:w="949" w:type="dxa"/>
          </w:tcPr>
          <w:p w14:paraId="276E2A73" w14:textId="77777777" w:rsidR="00192E82" w:rsidRPr="00E40C37" w:rsidRDefault="00192E82" w:rsidP="001C709C">
            <w:pPr>
              <w:jc w:val="center"/>
              <w:rPr>
                <w:b/>
                <w:bCs/>
                <w:i/>
                <w:sz w:val="24"/>
                <w:szCs w:val="24"/>
              </w:rPr>
            </w:pPr>
          </w:p>
        </w:tc>
        <w:tc>
          <w:tcPr>
            <w:tcW w:w="2551" w:type="dxa"/>
            <w:vMerge w:val="restart"/>
          </w:tcPr>
          <w:p w14:paraId="485F58BD" w14:textId="77777777" w:rsidR="00192E82" w:rsidRPr="00E40C37" w:rsidRDefault="00192E82" w:rsidP="001C709C">
            <w:pPr>
              <w:jc w:val="center"/>
              <w:rPr>
                <w:sz w:val="24"/>
                <w:szCs w:val="24"/>
              </w:rPr>
            </w:pPr>
          </w:p>
        </w:tc>
      </w:tr>
      <w:tr w:rsidR="00192E82" w:rsidRPr="00E40C37" w14:paraId="45E6A2E2" w14:textId="77777777" w:rsidTr="001C709C">
        <w:tc>
          <w:tcPr>
            <w:tcW w:w="3652" w:type="dxa"/>
            <w:vMerge/>
          </w:tcPr>
          <w:p w14:paraId="77623249" w14:textId="77777777" w:rsidR="00192E82" w:rsidRPr="00E40C37" w:rsidRDefault="00192E82" w:rsidP="001C709C">
            <w:pPr>
              <w:rPr>
                <w:sz w:val="24"/>
                <w:szCs w:val="24"/>
              </w:rPr>
            </w:pPr>
          </w:p>
        </w:tc>
        <w:tc>
          <w:tcPr>
            <w:tcW w:w="7840" w:type="dxa"/>
            <w:gridSpan w:val="2"/>
          </w:tcPr>
          <w:p w14:paraId="0D3014BB" w14:textId="77777777" w:rsidR="00192E82" w:rsidRPr="00E40C37" w:rsidRDefault="00192E82" w:rsidP="001C709C">
            <w:pPr>
              <w:ind w:right="57"/>
              <w:rPr>
                <w:spacing w:val="-4"/>
                <w:sz w:val="24"/>
                <w:szCs w:val="24"/>
              </w:rPr>
            </w:pPr>
            <w:r w:rsidRPr="00E40C37">
              <w:rPr>
                <w:b/>
                <w:spacing w:val="16"/>
                <w:sz w:val="24"/>
                <w:szCs w:val="24"/>
              </w:rPr>
              <w:t>Практические занятия:</w:t>
            </w:r>
          </w:p>
        </w:tc>
        <w:tc>
          <w:tcPr>
            <w:tcW w:w="949" w:type="dxa"/>
          </w:tcPr>
          <w:p w14:paraId="0898074E" w14:textId="77777777" w:rsidR="00192E82" w:rsidRPr="00E40C37" w:rsidRDefault="00192E82" w:rsidP="001C709C">
            <w:pPr>
              <w:jc w:val="center"/>
              <w:rPr>
                <w:b/>
                <w:bCs/>
                <w:i/>
                <w:sz w:val="24"/>
                <w:szCs w:val="24"/>
              </w:rPr>
            </w:pPr>
            <w:r w:rsidRPr="00E40C37">
              <w:rPr>
                <w:b/>
                <w:bCs/>
                <w:i/>
                <w:sz w:val="24"/>
                <w:szCs w:val="24"/>
              </w:rPr>
              <w:t>2</w:t>
            </w:r>
          </w:p>
        </w:tc>
        <w:tc>
          <w:tcPr>
            <w:tcW w:w="2551" w:type="dxa"/>
            <w:vMerge/>
          </w:tcPr>
          <w:p w14:paraId="4B5CE5BF" w14:textId="77777777" w:rsidR="00192E82" w:rsidRPr="00E40C37" w:rsidRDefault="00192E82" w:rsidP="001C709C">
            <w:pPr>
              <w:jc w:val="center"/>
              <w:rPr>
                <w:sz w:val="24"/>
                <w:szCs w:val="24"/>
              </w:rPr>
            </w:pPr>
          </w:p>
        </w:tc>
      </w:tr>
      <w:tr w:rsidR="00192E82" w:rsidRPr="00E40C37" w14:paraId="75FC781A" w14:textId="77777777" w:rsidTr="001C709C">
        <w:tc>
          <w:tcPr>
            <w:tcW w:w="3652" w:type="dxa"/>
            <w:vMerge/>
          </w:tcPr>
          <w:p w14:paraId="3C03916B" w14:textId="77777777" w:rsidR="00192E82" w:rsidRPr="00E40C37" w:rsidRDefault="00192E82" w:rsidP="001C709C">
            <w:pPr>
              <w:rPr>
                <w:sz w:val="24"/>
                <w:szCs w:val="24"/>
              </w:rPr>
            </w:pPr>
          </w:p>
        </w:tc>
        <w:tc>
          <w:tcPr>
            <w:tcW w:w="567" w:type="dxa"/>
          </w:tcPr>
          <w:p w14:paraId="6FEE7D20" w14:textId="77777777" w:rsidR="00192E82" w:rsidRPr="00E40C37" w:rsidRDefault="00192E82" w:rsidP="001C709C">
            <w:pPr>
              <w:ind w:right="57"/>
              <w:rPr>
                <w:spacing w:val="16"/>
                <w:sz w:val="24"/>
                <w:szCs w:val="24"/>
                <w:lang w:val="en-US"/>
              </w:rPr>
            </w:pPr>
            <w:r w:rsidRPr="00E40C37">
              <w:rPr>
                <w:spacing w:val="16"/>
                <w:sz w:val="24"/>
                <w:szCs w:val="24"/>
              </w:rPr>
              <w:t>1</w:t>
            </w:r>
          </w:p>
        </w:tc>
        <w:tc>
          <w:tcPr>
            <w:tcW w:w="7273" w:type="dxa"/>
          </w:tcPr>
          <w:p w14:paraId="2B432ADD" w14:textId="77777777" w:rsidR="00192E82" w:rsidRPr="00E40C37" w:rsidRDefault="00192E82" w:rsidP="001C709C">
            <w:pPr>
              <w:ind w:left="39" w:right="57"/>
              <w:rPr>
                <w:b/>
                <w:spacing w:val="16"/>
                <w:sz w:val="24"/>
                <w:szCs w:val="24"/>
              </w:rPr>
            </w:pPr>
            <w:r w:rsidRPr="00E40C37">
              <w:rPr>
                <w:spacing w:val="16"/>
                <w:sz w:val="24"/>
                <w:szCs w:val="24"/>
              </w:rPr>
              <w:t xml:space="preserve">Пение </w:t>
            </w:r>
            <w:r w:rsidRPr="00E40C37">
              <w:rPr>
                <w:spacing w:val="4"/>
                <w:sz w:val="24"/>
                <w:szCs w:val="24"/>
              </w:rPr>
              <w:t xml:space="preserve">диатонических </w:t>
            </w:r>
            <w:r w:rsidRPr="00E40C37">
              <w:rPr>
                <w:sz w:val="24"/>
                <w:szCs w:val="24"/>
              </w:rPr>
              <w:t xml:space="preserve">интервалов с </w:t>
            </w:r>
            <w:r w:rsidRPr="00E40C37">
              <w:rPr>
                <w:spacing w:val="8"/>
                <w:sz w:val="24"/>
                <w:szCs w:val="24"/>
              </w:rPr>
              <w:t xml:space="preserve">обращениями, </w:t>
            </w:r>
            <w:r w:rsidRPr="00E40C37">
              <w:rPr>
                <w:spacing w:val="11"/>
                <w:sz w:val="24"/>
                <w:szCs w:val="24"/>
              </w:rPr>
              <w:t xml:space="preserve">пение </w:t>
            </w:r>
            <w:r w:rsidRPr="00E40C37">
              <w:rPr>
                <w:spacing w:val="2"/>
                <w:sz w:val="24"/>
                <w:szCs w:val="24"/>
              </w:rPr>
              <w:t>диатониче</w:t>
            </w:r>
            <w:r w:rsidRPr="00E40C37">
              <w:rPr>
                <w:spacing w:val="4"/>
                <w:sz w:val="24"/>
                <w:szCs w:val="24"/>
              </w:rPr>
              <w:t>ских</w:t>
            </w:r>
            <w:r w:rsidRPr="00E40C37">
              <w:rPr>
                <w:spacing w:val="2"/>
                <w:sz w:val="24"/>
                <w:szCs w:val="24"/>
              </w:rPr>
              <w:t xml:space="preserve"> интервалов в нисходящем движении.</w:t>
            </w:r>
          </w:p>
        </w:tc>
        <w:tc>
          <w:tcPr>
            <w:tcW w:w="949" w:type="dxa"/>
          </w:tcPr>
          <w:p w14:paraId="4AD02C0A"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F36479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0660C8E" w14:textId="77777777" w:rsidR="00192E82" w:rsidRPr="00E40C37" w:rsidRDefault="00192E82" w:rsidP="001C709C">
            <w:pPr>
              <w:jc w:val="center"/>
              <w:rPr>
                <w:sz w:val="24"/>
                <w:szCs w:val="24"/>
              </w:rPr>
            </w:pPr>
          </w:p>
        </w:tc>
      </w:tr>
      <w:tr w:rsidR="00192E82" w:rsidRPr="00E40C37" w14:paraId="71E4F23E" w14:textId="77777777" w:rsidTr="001C709C">
        <w:tc>
          <w:tcPr>
            <w:tcW w:w="3652" w:type="dxa"/>
            <w:vMerge/>
          </w:tcPr>
          <w:p w14:paraId="71987973" w14:textId="77777777" w:rsidR="00192E82" w:rsidRPr="00E40C37" w:rsidRDefault="00192E82" w:rsidP="001C709C">
            <w:pPr>
              <w:rPr>
                <w:sz w:val="24"/>
                <w:szCs w:val="24"/>
              </w:rPr>
            </w:pPr>
          </w:p>
        </w:tc>
        <w:tc>
          <w:tcPr>
            <w:tcW w:w="567" w:type="dxa"/>
          </w:tcPr>
          <w:p w14:paraId="0178224C" w14:textId="77777777" w:rsidR="00192E82" w:rsidRPr="00E40C37" w:rsidRDefault="00192E82" w:rsidP="001C709C">
            <w:pPr>
              <w:ind w:right="57"/>
              <w:rPr>
                <w:b/>
                <w:spacing w:val="16"/>
                <w:sz w:val="24"/>
                <w:szCs w:val="24"/>
              </w:rPr>
            </w:pPr>
            <w:r w:rsidRPr="00E40C37">
              <w:rPr>
                <w:spacing w:val="16"/>
                <w:sz w:val="24"/>
                <w:szCs w:val="24"/>
              </w:rPr>
              <w:t>2</w:t>
            </w:r>
          </w:p>
        </w:tc>
        <w:tc>
          <w:tcPr>
            <w:tcW w:w="7273" w:type="dxa"/>
          </w:tcPr>
          <w:p w14:paraId="78C87846" w14:textId="77777777" w:rsidR="00192E82" w:rsidRPr="00E40C37" w:rsidRDefault="00192E82" w:rsidP="001C709C">
            <w:pPr>
              <w:ind w:right="57"/>
              <w:rPr>
                <w:spacing w:val="5"/>
                <w:sz w:val="24"/>
                <w:szCs w:val="24"/>
              </w:rPr>
            </w:pPr>
            <w:r w:rsidRPr="00E40C37">
              <w:rPr>
                <w:spacing w:val="2"/>
                <w:sz w:val="24"/>
                <w:szCs w:val="24"/>
              </w:rPr>
              <w:t xml:space="preserve">Пение групп однородных </w:t>
            </w:r>
            <w:r w:rsidRPr="00E40C37">
              <w:rPr>
                <w:spacing w:val="4"/>
                <w:sz w:val="24"/>
                <w:szCs w:val="24"/>
              </w:rPr>
              <w:t>диа</w:t>
            </w:r>
            <w:r w:rsidRPr="00E40C37">
              <w:rPr>
                <w:spacing w:val="5"/>
                <w:sz w:val="24"/>
                <w:szCs w:val="24"/>
              </w:rPr>
              <w:t>тонических интервалов с разрешением в тональностях до дв</w:t>
            </w:r>
            <w:r w:rsidRPr="00E40C37">
              <w:rPr>
                <w:spacing w:val="-2"/>
                <w:sz w:val="24"/>
                <w:szCs w:val="24"/>
              </w:rPr>
              <w:t>у</w:t>
            </w:r>
            <w:r w:rsidRPr="00E40C37">
              <w:rPr>
                <w:spacing w:val="4"/>
                <w:sz w:val="24"/>
                <w:szCs w:val="24"/>
              </w:rPr>
              <w:t>х знаков.</w:t>
            </w:r>
          </w:p>
        </w:tc>
        <w:tc>
          <w:tcPr>
            <w:tcW w:w="949" w:type="dxa"/>
          </w:tcPr>
          <w:p w14:paraId="3DBB1E4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4E84563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5EB6094" w14:textId="77777777" w:rsidR="00192E82" w:rsidRPr="00E40C37" w:rsidRDefault="00192E82" w:rsidP="001C709C">
            <w:pPr>
              <w:jc w:val="center"/>
              <w:rPr>
                <w:sz w:val="24"/>
                <w:szCs w:val="24"/>
              </w:rPr>
            </w:pPr>
          </w:p>
        </w:tc>
      </w:tr>
      <w:tr w:rsidR="00192E82" w:rsidRPr="00E40C37" w14:paraId="45B5BA1B" w14:textId="77777777" w:rsidTr="001C709C">
        <w:tc>
          <w:tcPr>
            <w:tcW w:w="3652" w:type="dxa"/>
            <w:vMerge/>
          </w:tcPr>
          <w:p w14:paraId="772E249D" w14:textId="77777777" w:rsidR="00192E82" w:rsidRPr="00E40C37" w:rsidRDefault="00192E82" w:rsidP="001C709C">
            <w:pPr>
              <w:rPr>
                <w:sz w:val="24"/>
                <w:szCs w:val="24"/>
              </w:rPr>
            </w:pPr>
          </w:p>
        </w:tc>
        <w:tc>
          <w:tcPr>
            <w:tcW w:w="7840" w:type="dxa"/>
            <w:gridSpan w:val="2"/>
          </w:tcPr>
          <w:p w14:paraId="403F910C" w14:textId="77777777" w:rsidR="00192E82" w:rsidRPr="00E40C37" w:rsidRDefault="00192E82" w:rsidP="001C709C">
            <w:pPr>
              <w:ind w:right="57"/>
              <w:rPr>
                <w:spacing w:val="-4"/>
                <w:sz w:val="24"/>
                <w:szCs w:val="24"/>
              </w:rPr>
            </w:pPr>
            <w:r w:rsidRPr="00E40C37">
              <w:rPr>
                <w:b/>
                <w:spacing w:val="16"/>
                <w:sz w:val="24"/>
                <w:szCs w:val="24"/>
              </w:rPr>
              <w:t>Самостоятельная работа</w:t>
            </w:r>
            <w:r w:rsidRPr="00E40C37">
              <w:rPr>
                <w:b/>
                <w:spacing w:val="2"/>
                <w:sz w:val="24"/>
                <w:szCs w:val="24"/>
              </w:rPr>
              <w:t>:</w:t>
            </w:r>
          </w:p>
        </w:tc>
        <w:tc>
          <w:tcPr>
            <w:tcW w:w="949" w:type="dxa"/>
          </w:tcPr>
          <w:p w14:paraId="61AC567E" w14:textId="77777777" w:rsidR="00192E82" w:rsidRPr="00E40C37" w:rsidRDefault="00192E82" w:rsidP="001C709C">
            <w:pPr>
              <w:jc w:val="center"/>
              <w:rPr>
                <w:b/>
                <w:bCs/>
                <w:i/>
                <w:sz w:val="24"/>
                <w:szCs w:val="24"/>
                <w:lang w:val="en-US"/>
              </w:rPr>
            </w:pPr>
            <w:r w:rsidRPr="00E40C37">
              <w:rPr>
                <w:b/>
                <w:bCs/>
                <w:i/>
                <w:sz w:val="24"/>
                <w:szCs w:val="24"/>
                <w:lang w:val="en-US"/>
              </w:rPr>
              <w:t>5</w:t>
            </w:r>
          </w:p>
        </w:tc>
        <w:tc>
          <w:tcPr>
            <w:tcW w:w="2551" w:type="dxa"/>
            <w:vMerge/>
          </w:tcPr>
          <w:p w14:paraId="2B7F1783" w14:textId="77777777" w:rsidR="00192E82" w:rsidRPr="00E40C37" w:rsidRDefault="00192E82" w:rsidP="001C709C">
            <w:pPr>
              <w:jc w:val="center"/>
              <w:rPr>
                <w:sz w:val="24"/>
                <w:szCs w:val="24"/>
              </w:rPr>
            </w:pPr>
          </w:p>
        </w:tc>
      </w:tr>
      <w:tr w:rsidR="00192E82" w:rsidRPr="00E40C37" w14:paraId="0B509E9B" w14:textId="77777777" w:rsidTr="001C709C">
        <w:tc>
          <w:tcPr>
            <w:tcW w:w="3652" w:type="dxa"/>
            <w:vMerge/>
          </w:tcPr>
          <w:p w14:paraId="67B17C84" w14:textId="77777777" w:rsidR="00192E82" w:rsidRPr="00E40C37" w:rsidRDefault="00192E82" w:rsidP="001C709C">
            <w:pPr>
              <w:rPr>
                <w:sz w:val="24"/>
                <w:szCs w:val="24"/>
              </w:rPr>
            </w:pPr>
          </w:p>
        </w:tc>
        <w:tc>
          <w:tcPr>
            <w:tcW w:w="567" w:type="dxa"/>
          </w:tcPr>
          <w:p w14:paraId="1F02C493" w14:textId="77777777" w:rsidR="00192E82" w:rsidRPr="00E40C37" w:rsidRDefault="00192E82" w:rsidP="001C709C">
            <w:pPr>
              <w:ind w:right="57"/>
              <w:rPr>
                <w:spacing w:val="16"/>
                <w:sz w:val="24"/>
                <w:szCs w:val="24"/>
              </w:rPr>
            </w:pPr>
            <w:r w:rsidRPr="00E40C37">
              <w:rPr>
                <w:spacing w:val="16"/>
                <w:sz w:val="24"/>
                <w:szCs w:val="24"/>
              </w:rPr>
              <w:t>1</w:t>
            </w:r>
          </w:p>
        </w:tc>
        <w:tc>
          <w:tcPr>
            <w:tcW w:w="7273" w:type="dxa"/>
          </w:tcPr>
          <w:p w14:paraId="483BEF1A" w14:textId="77777777" w:rsidR="00192E82" w:rsidRPr="00E40C37" w:rsidRDefault="00192E82" w:rsidP="001C709C">
            <w:pPr>
              <w:ind w:right="57"/>
              <w:rPr>
                <w:b/>
                <w:spacing w:val="16"/>
                <w:sz w:val="24"/>
                <w:szCs w:val="24"/>
              </w:rPr>
            </w:pPr>
            <w:r w:rsidRPr="00E40C37">
              <w:rPr>
                <w:spacing w:val="-2"/>
                <w:sz w:val="24"/>
                <w:szCs w:val="24"/>
              </w:rPr>
              <w:t>Интонировать интервалы в ладу и вне лада в восходящем и нисходящем движении</w:t>
            </w:r>
          </w:p>
        </w:tc>
        <w:tc>
          <w:tcPr>
            <w:tcW w:w="949" w:type="dxa"/>
          </w:tcPr>
          <w:p w14:paraId="3E509F06" w14:textId="77777777" w:rsidR="00192E82" w:rsidRPr="00E40C37" w:rsidRDefault="00192E82" w:rsidP="001C709C">
            <w:pPr>
              <w:spacing w:before="40"/>
              <w:ind w:right="57"/>
              <w:jc w:val="center"/>
              <w:rPr>
                <w:b/>
                <w:bCs/>
                <w:i/>
                <w:sz w:val="24"/>
                <w:szCs w:val="24"/>
              </w:rPr>
            </w:pPr>
          </w:p>
        </w:tc>
        <w:tc>
          <w:tcPr>
            <w:tcW w:w="2551" w:type="dxa"/>
            <w:vMerge/>
          </w:tcPr>
          <w:p w14:paraId="35F17635" w14:textId="77777777" w:rsidR="00192E82" w:rsidRPr="00E40C37" w:rsidRDefault="00192E82" w:rsidP="001C709C">
            <w:pPr>
              <w:jc w:val="center"/>
              <w:rPr>
                <w:sz w:val="24"/>
                <w:szCs w:val="24"/>
              </w:rPr>
            </w:pPr>
          </w:p>
        </w:tc>
      </w:tr>
      <w:tr w:rsidR="00192E82" w:rsidRPr="00E40C37" w14:paraId="78FBBC5C" w14:textId="77777777" w:rsidTr="001C709C">
        <w:trPr>
          <w:trHeight w:val="457"/>
        </w:trPr>
        <w:tc>
          <w:tcPr>
            <w:tcW w:w="3652" w:type="dxa"/>
            <w:vMerge w:val="restart"/>
          </w:tcPr>
          <w:p w14:paraId="2EE1617F" w14:textId="77777777" w:rsidR="00192E82" w:rsidRPr="00E40C37" w:rsidRDefault="00192E82" w:rsidP="001C709C">
            <w:pPr>
              <w:ind w:left="57" w:right="57"/>
              <w:jc w:val="both"/>
              <w:rPr>
                <w:spacing w:val="-1"/>
                <w:sz w:val="24"/>
                <w:szCs w:val="24"/>
              </w:rPr>
            </w:pPr>
            <w:r w:rsidRPr="00E40C37">
              <w:rPr>
                <w:b/>
                <w:bCs/>
                <w:spacing w:val="-1"/>
                <w:sz w:val="24"/>
                <w:szCs w:val="24"/>
              </w:rPr>
              <w:t>Тема 2</w:t>
            </w:r>
            <w:r w:rsidRPr="00E40C37">
              <w:rPr>
                <w:b/>
                <w:bCs/>
                <w:spacing w:val="2"/>
                <w:sz w:val="24"/>
                <w:szCs w:val="24"/>
              </w:rPr>
              <w:t>.5.</w:t>
            </w:r>
            <w:r w:rsidRPr="00E40C37">
              <w:rPr>
                <w:spacing w:val="2"/>
                <w:sz w:val="24"/>
                <w:szCs w:val="24"/>
              </w:rPr>
              <w:t xml:space="preserve"> Интонирование диатонических </w:t>
            </w:r>
            <w:r w:rsidRPr="00E40C37">
              <w:rPr>
                <w:spacing w:val="-1"/>
                <w:sz w:val="24"/>
                <w:szCs w:val="24"/>
              </w:rPr>
              <w:t>интервалов от звука</w:t>
            </w:r>
          </w:p>
          <w:p w14:paraId="17662007" w14:textId="77777777" w:rsidR="00192E82" w:rsidRPr="00E40C37" w:rsidRDefault="00192E82" w:rsidP="001C709C">
            <w:pPr>
              <w:ind w:left="57" w:right="57"/>
              <w:rPr>
                <w:b/>
                <w:bCs/>
                <w:spacing w:val="19"/>
                <w:sz w:val="24"/>
                <w:szCs w:val="24"/>
              </w:rPr>
            </w:pPr>
          </w:p>
          <w:p w14:paraId="43E76CAF" w14:textId="77777777" w:rsidR="00192E82" w:rsidRPr="00E40C37" w:rsidRDefault="00192E82" w:rsidP="001C709C">
            <w:pPr>
              <w:rPr>
                <w:sz w:val="24"/>
                <w:szCs w:val="24"/>
              </w:rPr>
            </w:pPr>
          </w:p>
        </w:tc>
        <w:tc>
          <w:tcPr>
            <w:tcW w:w="7840" w:type="dxa"/>
            <w:gridSpan w:val="2"/>
          </w:tcPr>
          <w:p w14:paraId="20413BA2" w14:textId="77777777" w:rsidR="00192E82" w:rsidRPr="00E40C37" w:rsidRDefault="00192E82" w:rsidP="001C709C">
            <w:pPr>
              <w:rPr>
                <w:spacing w:val="1"/>
                <w:sz w:val="24"/>
                <w:szCs w:val="24"/>
              </w:rPr>
            </w:pPr>
            <w:r w:rsidRPr="00E40C37">
              <w:rPr>
                <w:b/>
                <w:bCs/>
                <w:sz w:val="24"/>
                <w:szCs w:val="24"/>
              </w:rPr>
              <w:t>Содержание учебного материала:</w:t>
            </w:r>
            <w:r w:rsidRPr="00E40C37">
              <w:rPr>
                <w:spacing w:val="1"/>
                <w:sz w:val="24"/>
                <w:szCs w:val="24"/>
              </w:rPr>
              <w:t xml:space="preserve"> Понятие определения интонации. </w:t>
            </w:r>
          </w:p>
          <w:p w14:paraId="01998953" w14:textId="77777777" w:rsidR="00192E82" w:rsidRPr="00E40C37" w:rsidRDefault="00192E82" w:rsidP="001C709C">
            <w:pPr>
              <w:ind w:right="57"/>
              <w:rPr>
                <w:spacing w:val="-4"/>
                <w:sz w:val="24"/>
                <w:szCs w:val="24"/>
              </w:rPr>
            </w:pPr>
            <w:r w:rsidRPr="00E40C37">
              <w:rPr>
                <w:spacing w:val="1"/>
                <w:sz w:val="24"/>
                <w:szCs w:val="24"/>
              </w:rPr>
              <w:t>Определение основания, вершины интервала.</w:t>
            </w:r>
          </w:p>
        </w:tc>
        <w:tc>
          <w:tcPr>
            <w:tcW w:w="949" w:type="dxa"/>
          </w:tcPr>
          <w:p w14:paraId="7A35F5F6" w14:textId="77777777" w:rsidR="00192E82" w:rsidRPr="00E40C37" w:rsidRDefault="00192E82" w:rsidP="001C709C">
            <w:pPr>
              <w:jc w:val="center"/>
              <w:rPr>
                <w:bCs/>
                <w:i/>
                <w:sz w:val="24"/>
                <w:szCs w:val="24"/>
              </w:rPr>
            </w:pPr>
          </w:p>
        </w:tc>
        <w:tc>
          <w:tcPr>
            <w:tcW w:w="2551" w:type="dxa"/>
            <w:vMerge/>
          </w:tcPr>
          <w:p w14:paraId="0329E325" w14:textId="77777777" w:rsidR="00192E82" w:rsidRPr="00E40C37" w:rsidRDefault="00192E82" w:rsidP="001C709C">
            <w:pPr>
              <w:jc w:val="center"/>
              <w:rPr>
                <w:sz w:val="24"/>
                <w:szCs w:val="24"/>
              </w:rPr>
            </w:pPr>
          </w:p>
        </w:tc>
      </w:tr>
      <w:tr w:rsidR="00192E82" w:rsidRPr="00E40C37" w14:paraId="41275603" w14:textId="77777777" w:rsidTr="001C709C">
        <w:trPr>
          <w:trHeight w:val="173"/>
        </w:trPr>
        <w:tc>
          <w:tcPr>
            <w:tcW w:w="3652" w:type="dxa"/>
            <w:vMerge/>
          </w:tcPr>
          <w:p w14:paraId="6C75FEEC" w14:textId="77777777" w:rsidR="00192E82" w:rsidRPr="00E40C37" w:rsidRDefault="00192E82" w:rsidP="001C709C">
            <w:pPr>
              <w:rPr>
                <w:sz w:val="24"/>
                <w:szCs w:val="24"/>
              </w:rPr>
            </w:pPr>
          </w:p>
        </w:tc>
        <w:tc>
          <w:tcPr>
            <w:tcW w:w="7840" w:type="dxa"/>
            <w:gridSpan w:val="2"/>
          </w:tcPr>
          <w:p w14:paraId="05C18B10" w14:textId="77777777" w:rsidR="00192E82" w:rsidRPr="00E40C37" w:rsidRDefault="00192E82" w:rsidP="001C709C">
            <w:pPr>
              <w:ind w:right="57"/>
              <w:rPr>
                <w:b/>
                <w:spacing w:val="14"/>
                <w:sz w:val="24"/>
                <w:szCs w:val="24"/>
              </w:rPr>
            </w:pPr>
            <w:r w:rsidRPr="00E40C37">
              <w:rPr>
                <w:b/>
                <w:spacing w:val="14"/>
                <w:sz w:val="24"/>
                <w:szCs w:val="24"/>
              </w:rPr>
              <w:t>Практические занятия:</w:t>
            </w:r>
          </w:p>
        </w:tc>
        <w:tc>
          <w:tcPr>
            <w:tcW w:w="949" w:type="dxa"/>
          </w:tcPr>
          <w:p w14:paraId="6D00AAD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lang w:val="en-US"/>
              </w:rPr>
            </w:pPr>
          </w:p>
        </w:tc>
        <w:tc>
          <w:tcPr>
            <w:tcW w:w="2551" w:type="dxa"/>
            <w:vMerge/>
          </w:tcPr>
          <w:p w14:paraId="4DA8007B" w14:textId="77777777" w:rsidR="00192E82" w:rsidRPr="00E40C37" w:rsidRDefault="00192E82" w:rsidP="001C709C">
            <w:pPr>
              <w:jc w:val="center"/>
              <w:rPr>
                <w:sz w:val="24"/>
                <w:szCs w:val="24"/>
              </w:rPr>
            </w:pPr>
          </w:p>
        </w:tc>
      </w:tr>
      <w:tr w:rsidR="00192E82" w:rsidRPr="00E40C37" w14:paraId="73CB1922" w14:textId="77777777" w:rsidTr="001C709C">
        <w:tc>
          <w:tcPr>
            <w:tcW w:w="3652" w:type="dxa"/>
            <w:vMerge/>
          </w:tcPr>
          <w:p w14:paraId="1D1B7713" w14:textId="77777777" w:rsidR="00192E82" w:rsidRPr="00E40C37" w:rsidRDefault="00192E82" w:rsidP="001C709C">
            <w:pPr>
              <w:rPr>
                <w:sz w:val="24"/>
                <w:szCs w:val="24"/>
              </w:rPr>
            </w:pPr>
          </w:p>
        </w:tc>
        <w:tc>
          <w:tcPr>
            <w:tcW w:w="567" w:type="dxa"/>
          </w:tcPr>
          <w:p w14:paraId="41B3E068" w14:textId="77777777" w:rsidR="00192E82" w:rsidRPr="00E40C37" w:rsidRDefault="00192E82" w:rsidP="001C709C">
            <w:pPr>
              <w:ind w:right="57"/>
              <w:rPr>
                <w:spacing w:val="14"/>
                <w:sz w:val="24"/>
                <w:szCs w:val="24"/>
                <w:lang w:val="en-US"/>
              </w:rPr>
            </w:pPr>
            <w:r w:rsidRPr="00E40C37">
              <w:rPr>
                <w:spacing w:val="14"/>
                <w:sz w:val="24"/>
                <w:szCs w:val="24"/>
              </w:rPr>
              <w:t>1</w:t>
            </w:r>
          </w:p>
        </w:tc>
        <w:tc>
          <w:tcPr>
            <w:tcW w:w="7273" w:type="dxa"/>
          </w:tcPr>
          <w:p w14:paraId="2CB4BAB7" w14:textId="77777777" w:rsidR="00192E82" w:rsidRPr="00E40C37" w:rsidRDefault="00192E82" w:rsidP="001C709C">
            <w:pPr>
              <w:ind w:right="57"/>
              <w:rPr>
                <w:b/>
                <w:spacing w:val="14"/>
                <w:sz w:val="24"/>
                <w:szCs w:val="24"/>
              </w:rPr>
            </w:pPr>
            <w:r w:rsidRPr="00E40C37">
              <w:rPr>
                <w:spacing w:val="14"/>
                <w:sz w:val="24"/>
                <w:szCs w:val="24"/>
              </w:rPr>
              <w:t xml:space="preserve">Пение </w:t>
            </w:r>
            <w:r w:rsidRPr="00E40C37">
              <w:rPr>
                <w:spacing w:val="9"/>
                <w:sz w:val="24"/>
                <w:szCs w:val="24"/>
              </w:rPr>
              <w:t xml:space="preserve">одинаковых </w:t>
            </w:r>
            <w:r w:rsidRPr="00E40C37">
              <w:rPr>
                <w:spacing w:val="-2"/>
                <w:sz w:val="24"/>
                <w:szCs w:val="24"/>
              </w:rPr>
              <w:t xml:space="preserve">интервалов </w:t>
            </w:r>
            <w:r w:rsidRPr="00E40C37">
              <w:rPr>
                <w:spacing w:val="15"/>
                <w:sz w:val="24"/>
                <w:szCs w:val="24"/>
              </w:rPr>
              <w:t xml:space="preserve">от </w:t>
            </w:r>
            <w:r w:rsidRPr="00E40C37">
              <w:rPr>
                <w:spacing w:val="4"/>
                <w:sz w:val="24"/>
                <w:szCs w:val="24"/>
              </w:rPr>
              <w:t xml:space="preserve">одного </w:t>
            </w:r>
            <w:r w:rsidRPr="00E40C37">
              <w:rPr>
                <w:spacing w:val="-5"/>
                <w:sz w:val="24"/>
                <w:szCs w:val="24"/>
              </w:rPr>
              <w:t xml:space="preserve">звука </w:t>
            </w:r>
            <w:r w:rsidRPr="00E40C37">
              <w:rPr>
                <w:spacing w:val="-2"/>
                <w:sz w:val="24"/>
                <w:szCs w:val="24"/>
              </w:rPr>
              <w:t xml:space="preserve">вверх </w:t>
            </w:r>
            <w:r w:rsidRPr="00E40C37">
              <w:rPr>
                <w:sz w:val="24"/>
                <w:szCs w:val="24"/>
              </w:rPr>
              <w:t xml:space="preserve">и </w:t>
            </w:r>
            <w:r w:rsidRPr="00E40C37">
              <w:rPr>
                <w:spacing w:val="-9"/>
                <w:sz w:val="24"/>
                <w:szCs w:val="24"/>
              </w:rPr>
              <w:t xml:space="preserve">вниз, </w:t>
            </w:r>
            <w:r w:rsidRPr="00E40C37">
              <w:rPr>
                <w:spacing w:val="17"/>
                <w:sz w:val="24"/>
                <w:szCs w:val="24"/>
              </w:rPr>
              <w:t xml:space="preserve">пение </w:t>
            </w:r>
            <w:r w:rsidRPr="00E40C37">
              <w:rPr>
                <w:spacing w:val="2"/>
                <w:sz w:val="24"/>
                <w:szCs w:val="24"/>
              </w:rPr>
              <w:t>цепочки из одинаковых интервалов в одну сторону: вершина предыдуще</w:t>
            </w:r>
            <w:r w:rsidRPr="00E40C37">
              <w:rPr>
                <w:sz w:val="24"/>
                <w:szCs w:val="24"/>
              </w:rPr>
              <w:t xml:space="preserve">го интервала равна </w:t>
            </w:r>
            <w:r w:rsidRPr="00E40C37">
              <w:rPr>
                <w:spacing w:val="2"/>
                <w:sz w:val="24"/>
                <w:szCs w:val="24"/>
              </w:rPr>
              <w:t xml:space="preserve">основанию </w:t>
            </w:r>
            <w:r w:rsidRPr="00E40C37">
              <w:rPr>
                <w:sz w:val="24"/>
                <w:szCs w:val="24"/>
              </w:rPr>
              <w:t xml:space="preserve">следующего </w:t>
            </w:r>
            <w:r w:rsidRPr="00E40C37">
              <w:rPr>
                <w:spacing w:val="2"/>
                <w:sz w:val="24"/>
                <w:szCs w:val="24"/>
              </w:rPr>
              <w:t xml:space="preserve">- </w:t>
            </w:r>
            <w:proofErr w:type="spellStart"/>
            <w:r w:rsidRPr="00E40C37">
              <w:rPr>
                <w:spacing w:val="2"/>
                <w:sz w:val="24"/>
                <w:szCs w:val="24"/>
              </w:rPr>
              <w:t>восходяший</w:t>
            </w:r>
            <w:proofErr w:type="spellEnd"/>
            <w:r w:rsidRPr="00E40C37">
              <w:rPr>
                <w:spacing w:val="2"/>
                <w:sz w:val="24"/>
                <w:szCs w:val="24"/>
              </w:rPr>
              <w:t xml:space="preserve"> ря</w:t>
            </w:r>
            <w:r w:rsidRPr="00E40C37">
              <w:rPr>
                <w:spacing w:val="-2"/>
                <w:sz w:val="24"/>
                <w:szCs w:val="24"/>
              </w:rPr>
              <w:t>д</w:t>
            </w:r>
            <w:r w:rsidRPr="00E40C37">
              <w:rPr>
                <w:spacing w:val="2"/>
                <w:sz w:val="24"/>
                <w:szCs w:val="24"/>
              </w:rPr>
              <w:t xml:space="preserve">; основание </w:t>
            </w:r>
            <w:r w:rsidRPr="00E40C37">
              <w:rPr>
                <w:spacing w:val="1"/>
                <w:sz w:val="24"/>
                <w:szCs w:val="24"/>
              </w:rPr>
              <w:t xml:space="preserve">предыдущего интервала равно вершине следующего </w:t>
            </w:r>
            <w:r w:rsidRPr="00E40C37">
              <w:rPr>
                <w:spacing w:val="2"/>
                <w:sz w:val="24"/>
                <w:szCs w:val="24"/>
              </w:rPr>
              <w:t xml:space="preserve">- </w:t>
            </w:r>
            <w:r w:rsidRPr="00E40C37">
              <w:rPr>
                <w:spacing w:val="1"/>
                <w:sz w:val="24"/>
                <w:szCs w:val="24"/>
              </w:rPr>
              <w:t>нисходящий ряд.</w:t>
            </w:r>
          </w:p>
        </w:tc>
        <w:tc>
          <w:tcPr>
            <w:tcW w:w="949" w:type="dxa"/>
          </w:tcPr>
          <w:p w14:paraId="2C6BDC8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0F78C38" w14:textId="77777777" w:rsidR="00192E82" w:rsidRPr="00E40C37" w:rsidRDefault="00192E82" w:rsidP="001C709C">
            <w:pPr>
              <w:jc w:val="center"/>
              <w:rPr>
                <w:sz w:val="24"/>
                <w:szCs w:val="24"/>
              </w:rPr>
            </w:pPr>
          </w:p>
        </w:tc>
      </w:tr>
      <w:tr w:rsidR="00192E82" w:rsidRPr="00E40C37" w14:paraId="533744AC" w14:textId="77777777" w:rsidTr="001C709C">
        <w:tc>
          <w:tcPr>
            <w:tcW w:w="3652" w:type="dxa"/>
            <w:vMerge/>
          </w:tcPr>
          <w:p w14:paraId="5190108E" w14:textId="77777777" w:rsidR="00192E82" w:rsidRPr="00E40C37" w:rsidRDefault="00192E82" w:rsidP="001C709C">
            <w:pPr>
              <w:rPr>
                <w:sz w:val="24"/>
                <w:szCs w:val="24"/>
              </w:rPr>
            </w:pPr>
          </w:p>
        </w:tc>
        <w:tc>
          <w:tcPr>
            <w:tcW w:w="567" w:type="dxa"/>
          </w:tcPr>
          <w:p w14:paraId="1ED8044F" w14:textId="77777777" w:rsidR="00192E82" w:rsidRPr="00E40C37" w:rsidRDefault="00192E82" w:rsidP="001C709C">
            <w:pPr>
              <w:ind w:right="57"/>
              <w:rPr>
                <w:spacing w:val="14"/>
                <w:sz w:val="24"/>
                <w:szCs w:val="24"/>
              </w:rPr>
            </w:pPr>
            <w:r w:rsidRPr="00E40C37">
              <w:rPr>
                <w:spacing w:val="1"/>
                <w:sz w:val="24"/>
                <w:szCs w:val="24"/>
              </w:rPr>
              <w:t>2</w:t>
            </w:r>
          </w:p>
        </w:tc>
        <w:tc>
          <w:tcPr>
            <w:tcW w:w="7273" w:type="dxa"/>
          </w:tcPr>
          <w:p w14:paraId="602A13AE" w14:textId="77777777" w:rsidR="00192E82" w:rsidRPr="00E40C37" w:rsidRDefault="00192E82" w:rsidP="001C709C">
            <w:pPr>
              <w:ind w:right="57"/>
              <w:rPr>
                <w:spacing w:val="2"/>
                <w:sz w:val="24"/>
                <w:szCs w:val="24"/>
              </w:rPr>
            </w:pPr>
            <w:r w:rsidRPr="00E40C37">
              <w:rPr>
                <w:sz w:val="24"/>
                <w:szCs w:val="24"/>
              </w:rPr>
              <w:t xml:space="preserve">Пение </w:t>
            </w:r>
            <w:r w:rsidRPr="00E40C37">
              <w:rPr>
                <w:spacing w:val="2"/>
                <w:sz w:val="24"/>
                <w:szCs w:val="24"/>
              </w:rPr>
              <w:t xml:space="preserve">диатонических </w:t>
            </w:r>
            <w:r w:rsidRPr="00E40C37">
              <w:rPr>
                <w:sz w:val="24"/>
                <w:szCs w:val="24"/>
              </w:rPr>
              <w:t>интервалов вразбивку от различных звуков.</w:t>
            </w:r>
          </w:p>
        </w:tc>
        <w:tc>
          <w:tcPr>
            <w:tcW w:w="949" w:type="dxa"/>
          </w:tcPr>
          <w:p w14:paraId="4941D0E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CF80DD3" w14:textId="77777777" w:rsidR="00192E82" w:rsidRPr="00E40C37" w:rsidRDefault="00192E82" w:rsidP="001C709C">
            <w:pPr>
              <w:jc w:val="center"/>
              <w:rPr>
                <w:sz w:val="24"/>
                <w:szCs w:val="24"/>
              </w:rPr>
            </w:pPr>
          </w:p>
        </w:tc>
      </w:tr>
      <w:tr w:rsidR="00192E82" w:rsidRPr="00E40C37" w14:paraId="7E550E12" w14:textId="77777777" w:rsidTr="001C709C">
        <w:tc>
          <w:tcPr>
            <w:tcW w:w="3652" w:type="dxa"/>
            <w:vMerge/>
          </w:tcPr>
          <w:p w14:paraId="0A525F6B" w14:textId="77777777" w:rsidR="00192E82" w:rsidRPr="00E40C37" w:rsidRDefault="00192E82" w:rsidP="001C709C">
            <w:pPr>
              <w:rPr>
                <w:sz w:val="24"/>
                <w:szCs w:val="24"/>
              </w:rPr>
            </w:pPr>
          </w:p>
        </w:tc>
        <w:tc>
          <w:tcPr>
            <w:tcW w:w="7840" w:type="dxa"/>
            <w:gridSpan w:val="2"/>
          </w:tcPr>
          <w:p w14:paraId="152332B0" w14:textId="77777777" w:rsidR="00192E82" w:rsidRPr="00E40C37" w:rsidRDefault="00192E82" w:rsidP="001C709C">
            <w:pPr>
              <w:ind w:right="57"/>
              <w:rPr>
                <w:spacing w:val="-4"/>
                <w:sz w:val="24"/>
                <w:szCs w:val="24"/>
              </w:rPr>
            </w:pPr>
            <w:r w:rsidRPr="00E40C37">
              <w:rPr>
                <w:b/>
                <w:spacing w:val="16"/>
                <w:sz w:val="24"/>
                <w:szCs w:val="24"/>
              </w:rPr>
              <w:t>Самостоятельная работа:</w:t>
            </w:r>
          </w:p>
        </w:tc>
        <w:tc>
          <w:tcPr>
            <w:tcW w:w="949" w:type="dxa"/>
          </w:tcPr>
          <w:p w14:paraId="025C40DD" w14:textId="77777777" w:rsidR="00192E82" w:rsidRPr="00E40C37" w:rsidRDefault="00192E82" w:rsidP="001C709C">
            <w:pPr>
              <w:jc w:val="center"/>
              <w:rPr>
                <w:b/>
                <w:bCs/>
                <w:i/>
                <w:sz w:val="24"/>
                <w:szCs w:val="24"/>
                <w:lang w:val="en-US"/>
              </w:rPr>
            </w:pPr>
            <w:r w:rsidRPr="00E40C37">
              <w:rPr>
                <w:b/>
                <w:bCs/>
                <w:i/>
                <w:sz w:val="24"/>
                <w:szCs w:val="24"/>
                <w:lang w:val="en-US"/>
              </w:rPr>
              <w:t>5</w:t>
            </w:r>
          </w:p>
        </w:tc>
        <w:tc>
          <w:tcPr>
            <w:tcW w:w="2551" w:type="dxa"/>
            <w:vMerge/>
          </w:tcPr>
          <w:p w14:paraId="2831173C" w14:textId="77777777" w:rsidR="00192E82" w:rsidRPr="00E40C37" w:rsidRDefault="00192E82" w:rsidP="001C709C">
            <w:pPr>
              <w:jc w:val="center"/>
              <w:rPr>
                <w:sz w:val="24"/>
                <w:szCs w:val="24"/>
              </w:rPr>
            </w:pPr>
          </w:p>
        </w:tc>
      </w:tr>
      <w:tr w:rsidR="00192E82" w:rsidRPr="00E40C37" w14:paraId="27AD3270" w14:textId="77777777" w:rsidTr="001C709C">
        <w:tc>
          <w:tcPr>
            <w:tcW w:w="3652" w:type="dxa"/>
            <w:vMerge/>
          </w:tcPr>
          <w:p w14:paraId="2009BF01" w14:textId="77777777" w:rsidR="00192E82" w:rsidRPr="00E40C37" w:rsidRDefault="00192E82" w:rsidP="001C709C">
            <w:pPr>
              <w:rPr>
                <w:sz w:val="24"/>
                <w:szCs w:val="24"/>
              </w:rPr>
            </w:pPr>
          </w:p>
        </w:tc>
        <w:tc>
          <w:tcPr>
            <w:tcW w:w="567" w:type="dxa"/>
          </w:tcPr>
          <w:p w14:paraId="30F14395" w14:textId="77777777" w:rsidR="00192E82" w:rsidRPr="00E40C37" w:rsidRDefault="00192E82" w:rsidP="001C709C">
            <w:pPr>
              <w:ind w:right="57"/>
              <w:rPr>
                <w:spacing w:val="16"/>
                <w:sz w:val="24"/>
                <w:szCs w:val="24"/>
                <w:lang w:val="en-US"/>
              </w:rPr>
            </w:pPr>
            <w:r w:rsidRPr="00E40C37">
              <w:rPr>
                <w:spacing w:val="16"/>
                <w:sz w:val="24"/>
                <w:szCs w:val="24"/>
              </w:rPr>
              <w:t>1</w:t>
            </w:r>
          </w:p>
        </w:tc>
        <w:tc>
          <w:tcPr>
            <w:tcW w:w="7273" w:type="dxa"/>
          </w:tcPr>
          <w:p w14:paraId="32BA8A24" w14:textId="77777777" w:rsidR="00192E82" w:rsidRPr="00E40C37" w:rsidRDefault="00192E82" w:rsidP="001C709C">
            <w:pPr>
              <w:ind w:right="57"/>
              <w:rPr>
                <w:spacing w:val="-2"/>
                <w:sz w:val="24"/>
                <w:szCs w:val="24"/>
              </w:rPr>
            </w:pPr>
            <w:r w:rsidRPr="00E40C37">
              <w:rPr>
                <w:spacing w:val="16"/>
                <w:sz w:val="24"/>
                <w:szCs w:val="24"/>
              </w:rPr>
              <w:t xml:space="preserve">Спеть диатонические </w:t>
            </w:r>
            <w:r w:rsidRPr="00E40C37">
              <w:rPr>
                <w:spacing w:val="2"/>
                <w:sz w:val="24"/>
                <w:szCs w:val="24"/>
              </w:rPr>
              <w:t xml:space="preserve">интервалы </w:t>
            </w:r>
            <w:r w:rsidRPr="00E40C37">
              <w:rPr>
                <w:sz w:val="24"/>
                <w:szCs w:val="24"/>
              </w:rPr>
              <w:t xml:space="preserve"> в мажорных и минорных тональностях </w:t>
            </w:r>
            <w:r w:rsidRPr="00E40C37">
              <w:rPr>
                <w:spacing w:val="-2"/>
                <w:sz w:val="24"/>
                <w:szCs w:val="24"/>
              </w:rPr>
              <w:t xml:space="preserve">с </w:t>
            </w:r>
            <w:r w:rsidRPr="00E40C37">
              <w:rPr>
                <w:spacing w:val="2"/>
                <w:sz w:val="24"/>
                <w:szCs w:val="24"/>
              </w:rPr>
              <w:t>разрешением.</w:t>
            </w:r>
          </w:p>
        </w:tc>
        <w:tc>
          <w:tcPr>
            <w:tcW w:w="949" w:type="dxa"/>
          </w:tcPr>
          <w:p w14:paraId="395246D8" w14:textId="77777777" w:rsidR="00192E82" w:rsidRPr="00E40C37" w:rsidRDefault="00192E82" w:rsidP="001C709C">
            <w:pPr>
              <w:jc w:val="center"/>
              <w:rPr>
                <w:b/>
                <w:bCs/>
                <w:i/>
                <w:sz w:val="24"/>
                <w:szCs w:val="24"/>
              </w:rPr>
            </w:pPr>
          </w:p>
        </w:tc>
        <w:tc>
          <w:tcPr>
            <w:tcW w:w="2551" w:type="dxa"/>
            <w:vMerge/>
          </w:tcPr>
          <w:p w14:paraId="2474960D" w14:textId="77777777" w:rsidR="00192E82" w:rsidRPr="00E40C37" w:rsidRDefault="00192E82" w:rsidP="001C709C">
            <w:pPr>
              <w:jc w:val="center"/>
              <w:rPr>
                <w:sz w:val="24"/>
                <w:szCs w:val="24"/>
              </w:rPr>
            </w:pPr>
          </w:p>
        </w:tc>
      </w:tr>
      <w:tr w:rsidR="00192E82" w:rsidRPr="00E40C37" w14:paraId="017F3973" w14:textId="77777777" w:rsidTr="001C709C">
        <w:tc>
          <w:tcPr>
            <w:tcW w:w="11492" w:type="dxa"/>
            <w:gridSpan w:val="3"/>
          </w:tcPr>
          <w:p w14:paraId="3A74B1A1" w14:textId="77777777" w:rsidR="00192E82" w:rsidRPr="00E40C37" w:rsidRDefault="00192E82" w:rsidP="001C709C">
            <w:pPr>
              <w:ind w:right="57"/>
              <w:rPr>
                <w:spacing w:val="-4"/>
                <w:sz w:val="24"/>
                <w:szCs w:val="24"/>
              </w:rPr>
            </w:pPr>
            <w:r w:rsidRPr="00E40C37">
              <w:rPr>
                <w:b/>
                <w:bCs/>
                <w:spacing w:val="19"/>
                <w:sz w:val="24"/>
                <w:szCs w:val="24"/>
              </w:rPr>
              <w:t xml:space="preserve">Раздел </w:t>
            </w:r>
            <w:r w:rsidRPr="00E40C37">
              <w:rPr>
                <w:b/>
                <w:bCs/>
                <w:spacing w:val="-2"/>
                <w:sz w:val="24"/>
                <w:szCs w:val="24"/>
              </w:rPr>
              <w:t xml:space="preserve">3. </w:t>
            </w:r>
            <w:r w:rsidRPr="00E40C37">
              <w:rPr>
                <w:b/>
                <w:bCs/>
                <w:spacing w:val="14"/>
                <w:sz w:val="24"/>
                <w:szCs w:val="24"/>
              </w:rPr>
              <w:t>СО</w:t>
            </w:r>
            <w:r w:rsidRPr="00E40C37">
              <w:rPr>
                <w:b/>
                <w:bCs/>
                <w:sz w:val="24"/>
                <w:szCs w:val="24"/>
              </w:rPr>
              <w:t xml:space="preserve">ЛЬФЕДЖИРОВАНИЕ </w:t>
            </w:r>
            <w:r w:rsidRPr="00E40C37">
              <w:rPr>
                <w:b/>
                <w:bCs/>
                <w:spacing w:val="2"/>
                <w:sz w:val="24"/>
                <w:szCs w:val="24"/>
              </w:rPr>
              <w:t>O</w:t>
            </w:r>
            <w:r w:rsidRPr="00E40C37">
              <w:rPr>
                <w:b/>
                <w:bCs/>
                <w:sz w:val="24"/>
                <w:szCs w:val="24"/>
              </w:rPr>
              <w:t xml:space="preserve">ДH0-, ДВУХ-, </w:t>
            </w:r>
            <w:r w:rsidRPr="00E40C37">
              <w:rPr>
                <w:b/>
                <w:bCs/>
                <w:spacing w:val="2"/>
                <w:sz w:val="24"/>
                <w:szCs w:val="24"/>
              </w:rPr>
              <w:t xml:space="preserve">ТРЕХ-, </w:t>
            </w:r>
            <w:r w:rsidRPr="00E40C37">
              <w:rPr>
                <w:b/>
                <w:bCs/>
                <w:sz w:val="24"/>
                <w:szCs w:val="24"/>
              </w:rPr>
              <w:t>ЧЕТЫРЕХГОЛОСИЯ</w:t>
            </w:r>
          </w:p>
        </w:tc>
        <w:tc>
          <w:tcPr>
            <w:tcW w:w="949" w:type="dxa"/>
          </w:tcPr>
          <w:p w14:paraId="29CF3725" w14:textId="77777777" w:rsidR="00192E82" w:rsidRPr="00E40C37" w:rsidRDefault="00192E82" w:rsidP="001C709C">
            <w:pPr>
              <w:jc w:val="center"/>
              <w:rPr>
                <w:b/>
                <w:bCs/>
                <w:sz w:val="24"/>
                <w:szCs w:val="24"/>
                <w:lang w:val="en-US"/>
              </w:rPr>
            </w:pPr>
            <w:r w:rsidRPr="00E40C37">
              <w:rPr>
                <w:b/>
                <w:bCs/>
                <w:sz w:val="24"/>
                <w:szCs w:val="24"/>
              </w:rPr>
              <w:t>3</w:t>
            </w:r>
            <w:r w:rsidRPr="00E40C37">
              <w:rPr>
                <w:b/>
                <w:bCs/>
                <w:sz w:val="24"/>
                <w:szCs w:val="24"/>
                <w:lang w:val="en-US"/>
              </w:rPr>
              <w:t>2</w:t>
            </w:r>
          </w:p>
        </w:tc>
        <w:tc>
          <w:tcPr>
            <w:tcW w:w="2551" w:type="dxa"/>
          </w:tcPr>
          <w:p w14:paraId="0D834F20" w14:textId="77777777" w:rsidR="00192E82" w:rsidRPr="00E40C37" w:rsidRDefault="00192E82" w:rsidP="001C709C">
            <w:pPr>
              <w:jc w:val="center"/>
              <w:rPr>
                <w:sz w:val="24"/>
                <w:szCs w:val="24"/>
              </w:rPr>
            </w:pPr>
          </w:p>
        </w:tc>
      </w:tr>
      <w:tr w:rsidR="00192E82" w:rsidRPr="00E40C37" w14:paraId="26453536" w14:textId="77777777" w:rsidTr="001C709C">
        <w:tc>
          <w:tcPr>
            <w:tcW w:w="3652" w:type="dxa"/>
            <w:vMerge w:val="restart"/>
          </w:tcPr>
          <w:p w14:paraId="08CB9472" w14:textId="77777777" w:rsidR="00192E82" w:rsidRPr="00E40C37" w:rsidRDefault="00192E82" w:rsidP="001C709C">
            <w:pPr>
              <w:ind w:left="57" w:right="57"/>
              <w:jc w:val="both"/>
              <w:rPr>
                <w:spacing w:val="7"/>
                <w:sz w:val="24"/>
                <w:szCs w:val="24"/>
              </w:rPr>
            </w:pPr>
            <w:r w:rsidRPr="00E40C37">
              <w:rPr>
                <w:b/>
                <w:bCs/>
                <w:spacing w:val="6"/>
                <w:sz w:val="24"/>
                <w:szCs w:val="24"/>
              </w:rPr>
              <w:t>Тема 3</w:t>
            </w:r>
            <w:r w:rsidRPr="00E40C37">
              <w:rPr>
                <w:b/>
                <w:bCs/>
                <w:spacing w:val="2"/>
                <w:sz w:val="24"/>
                <w:szCs w:val="24"/>
              </w:rPr>
              <w:t>.1.</w:t>
            </w:r>
            <w:r w:rsidRPr="00E40C37">
              <w:rPr>
                <w:spacing w:val="2"/>
                <w:sz w:val="24"/>
                <w:szCs w:val="24"/>
              </w:rPr>
              <w:t xml:space="preserve"> Слуховой </w:t>
            </w:r>
            <w:r w:rsidRPr="00E40C37">
              <w:rPr>
                <w:spacing w:val="6"/>
                <w:sz w:val="24"/>
                <w:szCs w:val="24"/>
              </w:rPr>
              <w:t>анализ интерва</w:t>
            </w:r>
            <w:r w:rsidRPr="00E40C37">
              <w:rPr>
                <w:spacing w:val="-2"/>
                <w:sz w:val="24"/>
                <w:szCs w:val="24"/>
              </w:rPr>
              <w:t>л</w:t>
            </w:r>
            <w:r w:rsidRPr="00E40C37">
              <w:rPr>
                <w:spacing w:val="11"/>
                <w:sz w:val="24"/>
                <w:szCs w:val="24"/>
              </w:rPr>
              <w:t xml:space="preserve">ов </w:t>
            </w:r>
            <w:r w:rsidRPr="00E40C37">
              <w:rPr>
                <w:spacing w:val="2"/>
                <w:sz w:val="24"/>
                <w:szCs w:val="24"/>
              </w:rPr>
              <w:t xml:space="preserve">и </w:t>
            </w:r>
            <w:r w:rsidRPr="00E40C37">
              <w:rPr>
                <w:spacing w:val="11"/>
                <w:sz w:val="24"/>
                <w:szCs w:val="24"/>
              </w:rPr>
              <w:t>интервальных</w:t>
            </w:r>
            <w:r w:rsidRPr="00E40C37">
              <w:rPr>
                <w:spacing w:val="11"/>
                <w:sz w:val="24"/>
                <w:szCs w:val="24"/>
              </w:rPr>
              <w:br/>
            </w:r>
            <w:r w:rsidRPr="00E40C37">
              <w:rPr>
                <w:spacing w:val="7"/>
                <w:sz w:val="24"/>
                <w:szCs w:val="24"/>
              </w:rPr>
              <w:t>цепочек в ладу</w:t>
            </w:r>
          </w:p>
          <w:p w14:paraId="050A9E94" w14:textId="77777777" w:rsidR="00192E82" w:rsidRPr="00E40C37" w:rsidRDefault="00192E82" w:rsidP="001C709C">
            <w:pPr>
              <w:rPr>
                <w:sz w:val="24"/>
                <w:szCs w:val="24"/>
              </w:rPr>
            </w:pPr>
          </w:p>
        </w:tc>
        <w:tc>
          <w:tcPr>
            <w:tcW w:w="7840" w:type="dxa"/>
            <w:gridSpan w:val="2"/>
          </w:tcPr>
          <w:p w14:paraId="0372457C" w14:textId="77777777" w:rsidR="00192E82" w:rsidRPr="00E40C37" w:rsidRDefault="00192E82" w:rsidP="001C709C">
            <w:pPr>
              <w:ind w:right="57"/>
              <w:rPr>
                <w:spacing w:val="-4"/>
                <w:sz w:val="24"/>
                <w:szCs w:val="24"/>
              </w:rPr>
            </w:pPr>
            <w:r w:rsidRPr="00E40C37">
              <w:rPr>
                <w:b/>
                <w:bCs/>
                <w:sz w:val="24"/>
                <w:szCs w:val="24"/>
              </w:rPr>
              <w:t>Содержание учебного материала:</w:t>
            </w:r>
            <w:r w:rsidRPr="00E40C37">
              <w:rPr>
                <w:spacing w:val="1"/>
                <w:sz w:val="24"/>
                <w:szCs w:val="24"/>
              </w:rPr>
              <w:t xml:space="preserve"> Понятие </w:t>
            </w:r>
            <w:proofErr w:type="spellStart"/>
            <w:r w:rsidRPr="00E40C37">
              <w:rPr>
                <w:spacing w:val="1"/>
                <w:sz w:val="24"/>
                <w:szCs w:val="24"/>
              </w:rPr>
              <w:t>ступеневой</w:t>
            </w:r>
            <w:proofErr w:type="spellEnd"/>
            <w:r w:rsidRPr="00E40C37">
              <w:rPr>
                <w:spacing w:val="1"/>
                <w:sz w:val="24"/>
                <w:szCs w:val="24"/>
              </w:rPr>
              <w:t xml:space="preserve"> и тоновой величины интервалов. Закон обращения и разрешения интервалов.</w:t>
            </w:r>
          </w:p>
        </w:tc>
        <w:tc>
          <w:tcPr>
            <w:tcW w:w="949" w:type="dxa"/>
          </w:tcPr>
          <w:p w14:paraId="51E05A3C" w14:textId="77777777" w:rsidR="00192E82" w:rsidRPr="00E40C37" w:rsidRDefault="00192E82" w:rsidP="001C709C">
            <w:pPr>
              <w:jc w:val="center"/>
              <w:rPr>
                <w:b/>
                <w:bCs/>
                <w:i/>
                <w:sz w:val="24"/>
                <w:szCs w:val="24"/>
              </w:rPr>
            </w:pPr>
          </w:p>
        </w:tc>
        <w:tc>
          <w:tcPr>
            <w:tcW w:w="2551" w:type="dxa"/>
          </w:tcPr>
          <w:p w14:paraId="26F28A20" w14:textId="77777777" w:rsidR="00192E82" w:rsidRPr="00E40C37" w:rsidRDefault="00192E82" w:rsidP="001C709C">
            <w:pPr>
              <w:jc w:val="center"/>
            </w:pPr>
            <w:r w:rsidRPr="00E40C37">
              <w:t>ОК 4, 8</w:t>
            </w:r>
          </w:p>
          <w:p w14:paraId="41A9B302" w14:textId="77777777" w:rsidR="00192E82" w:rsidRPr="00E40C37" w:rsidRDefault="00192E82" w:rsidP="001C709C">
            <w:pPr>
              <w:jc w:val="center"/>
            </w:pPr>
            <w:r w:rsidRPr="00E40C37">
              <w:t>ПК 3.1, 3.3.</w:t>
            </w:r>
          </w:p>
        </w:tc>
      </w:tr>
      <w:tr w:rsidR="00192E82" w:rsidRPr="00E40C37" w14:paraId="3B2A48B3" w14:textId="77777777" w:rsidTr="001C709C">
        <w:trPr>
          <w:trHeight w:val="289"/>
        </w:trPr>
        <w:tc>
          <w:tcPr>
            <w:tcW w:w="3652" w:type="dxa"/>
            <w:vMerge/>
          </w:tcPr>
          <w:p w14:paraId="48171828" w14:textId="77777777" w:rsidR="00192E82" w:rsidRPr="00E40C37" w:rsidRDefault="00192E82" w:rsidP="001C709C">
            <w:pPr>
              <w:rPr>
                <w:sz w:val="24"/>
                <w:szCs w:val="24"/>
              </w:rPr>
            </w:pPr>
          </w:p>
        </w:tc>
        <w:tc>
          <w:tcPr>
            <w:tcW w:w="7840" w:type="dxa"/>
            <w:gridSpan w:val="2"/>
          </w:tcPr>
          <w:p w14:paraId="39069192" w14:textId="77777777" w:rsidR="00192E82" w:rsidRPr="00E40C37" w:rsidRDefault="00192E82" w:rsidP="001C709C">
            <w:pPr>
              <w:rPr>
                <w:spacing w:val="1"/>
                <w:sz w:val="24"/>
                <w:szCs w:val="24"/>
              </w:rPr>
            </w:pPr>
            <w:r w:rsidRPr="00E40C37">
              <w:rPr>
                <w:b/>
                <w:spacing w:val="1"/>
                <w:sz w:val="24"/>
                <w:szCs w:val="24"/>
              </w:rPr>
              <w:t>Практические занятия:</w:t>
            </w:r>
          </w:p>
        </w:tc>
        <w:tc>
          <w:tcPr>
            <w:tcW w:w="949" w:type="dxa"/>
          </w:tcPr>
          <w:p w14:paraId="4C0B5C1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rPr>
              <w:t>2</w:t>
            </w:r>
          </w:p>
        </w:tc>
        <w:tc>
          <w:tcPr>
            <w:tcW w:w="2551" w:type="dxa"/>
            <w:vMerge w:val="restart"/>
          </w:tcPr>
          <w:p w14:paraId="6AD9A8B6" w14:textId="77777777" w:rsidR="00192E82" w:rsidRPr="00E40C37" w:rsidRDefault="00192E82" w:rsidP="001C709C">
            <w:pPr>
              <w:jc w:val="center"/>
              <w:rPr>
                <w:sz w:val="24"/>
                <w:szCs w:val="24"/>
              </w:rPr>
            </w:pPr>
          </w:p>
        </w:tc>
      </w:tr>
      <w:tr w:rsidR="00192E82" w:rsidRPr="00E40C37" w14:paraId="4C1D02AB" w14:textId="77777777" w:rsidTr="001C709C">
        <w:trPr>
          <w:trHeight w:val="846"/>
        </w:trPr>
        <w:tc>
          <w:tcPr>
            <w:tcW w:w="3652" w:type="dxa"/>
            <w:vMerge/>
          </w:tcPr>
          <w:p w14:paraId="6033DB29" w14:textId="77777777" w:rsidR="00192E82" w:rsidRPr="00E40C37" w:rsidRDefault="00192E82" w:rsidP="001C709C">
            <w:pPr>
              <w:rPr>
                <w:sz w:val="24"/>
                <w:szCs w:val="24"/>
              </w:rPr>
            </w:pPr>
          </w:p>
        </w:tc>
        <w:tc>
          <w:tcPr>
            <w:tcW w:w="567" w:type="dxa"/>
          </w:tcPr>
          <w:p w14:paraId="406B8F75" w14:textId="77777777" w:rsidR="00192E82" w:rsidRPr="00E40C37" w:rsidRDefault="00192E82" w:rsidP="001C709C">
            <w:pPr>
              <w:rPr>
                <w:spacing w:val="1"/>
                <w:sz w:val="24"/>
                <w:szCs w:val="24"/>
                <w:lang w:val="en-US"/>
              </w:rPr>
            </w:pPr>
            <w:r w:rsidRPr="00E40C37">
              <w:rPr>
                <w:spacing w:val="1"/>
                <w:sz w:val="24"/>
                <w:szCs w:val="24"/>
              </w:rPr>
              <w:t>1</w:t>
            </w:r>
          </w:p>
        </w:tc>
        <w:tc>
          <w:tcPr>
            <w:tcW w:w="7273" w:type="dxa"/>
          </w:tcPr>
          <w:p w14:paraId="796B53FE" w14:textId="77777777" w:rsidR="00192E82" w:rsidRPr="00E40C37" w:rsidRDefault="00192E82" w:rsidP="001C709C">
            <w:pPr>
              <w:rPr>
                <w:sz w:val="24"/>
                <w:szCs w:val="24"/>
              </w:rPr>
            </w:pPr>
            <w:r w:rsidRPr="00E40C37">
              <w:rPr>
                <w:spacing w:val="1"/>
                <w:sz w:val="24"/>
                <w:szCs w:val="24"/>
              </w:rPr>
              <w:t xml:space="preserve">Определение на слух </w:t>
            </w:r>
            <w:r w:rsidRPr="00E40C37">
              <w:rPr>
                <w:sz w:val="24"/>
                <w:szCs w:val="24"/>
              </w:rPr>
              <w:t xml:space="preserve">диатонических </w:t>
            </w:r>
            <w:r w:rsidRPr="00E40C37">
              <w:rPr>
                <w:spacing w:val="1"/>
                <w:sz w:val="24"/>
                <w:szCs w:val="24"/>
              </w:rPr>
              <w:t>интервалов в ла</w:t>
            </w:r>
            <w:r w:rsidRPr="00E40C37">
              <w:rPr>
                <w:spacing w:val="4"/>
                <w:sz w:val="24"/>
                <w:szCs w:val="24"/>
              </w:rPr>
              <w:t>ду,</w:t>
            </w:r>
            <w:r w:rsidRPr="00E40C37">
              <w:rPr>
                <w:sz w:val="24"/>
                <w:szCs w:val="24"/>
              </w:rPr>
              <w:t xml:space="preserve"> как совокупности двух ступеней лада, простые (в пределах </w:t>
            </w:r>
            <w:r w:rsidRPr="00E40C37">
              <w:rPr>
                <w:spacing w:val="6"/>
                <w:sz w:val="24"/>
                <w:szCs w:val="24"/>
              </w:rPr>
              <w:t xml:space="preserve">октавы) </w:t>
            </w:r>
            <w:r w:rsidRPr="00E40C37">
              <w:rPr>
                <w:sz w:val="24"/>
                <w:szCs w:val="24"/>
              </w:rPr>
              <w:t xml:space="preserve">диатонические </w:t>
            </w:r>
            <w:r w:rsidRPr="00E40C37">
              <w:rPr>
                <w:spacing w:val="-2"/>
                <w:sz w:val="24"/>
                <w:szCs w:val="24"/>
              </w:rPr>
              <w:t xml:space="preserve">интервалы </w:t>
            </w:r>
            <w:r w:rsidRPr="00E40C37">
              <w:rPr>
                <w:sz w:val="24"/>
                <w:szCs w:val="24"/>
              </w:rPr>
              <w:t xml:space="preserve">в ладу в мелодическом и гармоническом </w:t>
            </w:r>
            <w:r w:rsidRPr="00E40C37">
              <w:rPr>
                <w:spacing w:val="-2"/>
                <w:sz w:val="24"/>
                <w:szCs w:val="24"/>
              </w:rPr>
              <w:t>видах.</w:t>
            </w:r>
          </w:p>
        </w:tc>
        <w:tc>
          <w:tcPr>
            <w:tcW w:w="949" w:type="dxa"/>
          </w:tcPr>
          <w:p w14:paraId="258224F8" w14:textId="77777777" w:rsidR="00192E82" w:rsidRPr="00E40C37" w:rsidRDefault="00192E82" w:rsidP="001C709C">
            <w:pPr>
              <w:tabs>
                <w:tab w:val="left" w:pos="916"/>
                <w:tab w:val="left" w:pos="1832"/>
                <w:tab w:val="left" w:pos="246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right="-1107"/>
              <w:rPr>
                <w:b/>
                <w:bCs/>
                <w:i/>
                <w:sz w:val="24"/>
                <w:szCs w:val="24"/>
              </w:rPr>
            </w:pPr>
            <w:r w:rsidRPr="00E40C37">
              <w:rPr>
                <w:b/>
                <w:bCs/>
                <w:i/>
                <w:sz w:val="24"/>
                <w:szCs w:val="24"/>
              </w:rPr>
              <w:t xml:space="preserve">         </w:t>
            </w:r>
          </w:p>
        </w:tc>
        <w:tc>
          <w:tcPr>
            <w:tcW w:w="2551" w:type="dxa"/>
            <w:vMerge/>
          </w:tcPr>
          <w:p w14:paraId="0CD114F0" w14:textId="77777777" w:rsidR="00192E82" w:rsidRPr="00E40C37" w:rsidRDefault="00192E82" w:rsidP="001C709C">
            <w:pPr>
              <w:ind w:right="-249"/>
              <w:jc w:val="center"/>
              <w:rPr>
                <w:sz w:val="24"/>
                <w:szCs w:val="24"/>
              </w:rPr>
            </w:pPr>
          </w:p>
        </w:tc>
      </w:tr>
      <w:tr w:rsidR="00192E82" w:rsidRPr="00E40C37" w14:paraId="7186E029" w14:textId="77777777" w:rsidTr="001C709C">
        <w:tc>
          <w:tcPr>
            <w:tcW w:w="3652" w:type="dxa"/>
            <w:vMerge/>
          </w:tcPr>
          <w:p w14:paraId="0FFC3EE7" w14:textId="77777777" w:rsidR="00192E82" w:rsidRPr="00E40C37" w:rsidRDefault="00192E82" w:rsidP="001C709C">
            <w:pPr>
              <w:rPr>
                <w:sz w:val="24"/>
                <w:szCs w:val="24"/>
              </w:rPr>
            </w:pPr>
          </w:p>
        </w:tc>
        <w:tc>
          <w:tcPr>
            <w:tcW w:w="567" w:type="dxa"/>
          </w:tcPr>
          <w:p w14:paraId="5B05E328" w14:textId="77777777" w:rsidR="00192E82" w:rsidRPr="00E40C37" w:rsidRDefault="00192E82" w:rsidP="001C709C">
            <w:pPr>
              <w:rPr>
                <w:spacing w:val="1"/>
                <w:sz w:val="24"/>
                <w:szCs w:val="24"/>
              </w:rPr>
            </w:pPr>
            <w:r w:rsidRPr="00E40C37">
              <w:rPr>
                <w:spacing w:val="1"/>
                <w:sz w:val="24"/>
                <w:szCs w:val="24"/>
              </w:rPr>
              <w:t>2</w:t>
            </w:r>
          </w:p>
        </w:tc>
        <w:tc>
          <w:tcPr>
            <w:tcW w:w="7273" w:type="dxa"/>
          </w:tcPr>
          <w:p w14:paraId="0BE85B10" w14:textId="77777777" w:rsidR="00192E82" w:rsidRPr="00E40C37" w:rsidRDefault="00192E82" w:rsidP="001C709C">
            <w:pPr>
              <w:ind w:right="317"/>
              <w:rPr>
                <w:spacing w:val="-2"/>
                <w:sz w:val="24"/>
                <w:szCs w:val="24"/>
              </w:rPr>
            </w:pPr>
            <w:r w:rsidRPr="00E40C37">
              <w:rPr>
                <w:spacing w:val="-2"/>
                <w:sz w:val="24"/>
                <w:szCs w:val="24"/>
              </w:rPr>
              <w:t xml:space="preserve">Определение </w:t>
            </w:r>
            <w:r w:rsidRPr="00E40C37">
              <w:rPr>
                <w:spacing w:val="-1"/>
                <w:sz w:val="24"/>
                <w:szCs w:val="24"/>
              </w:rPr>
              <w:t>на слух</w:t>
            </w:r>
            <w:r w:rsidRPr="00E40C37">
              <w:rPr>
                <w:spacing w:val="-2"/>
                <w:sz w:val="24"/>
                <w:szCs w:val="24"/>
              </w:rPr>
              <w:t xml:space="preserve"> </w:t>
            </w:r>
            <w:r w:rsidRPr="00E40C37">
              <w:rPr>
                <w:spacing w:val="-1"/>
                <w:sz w:val="24"/>
                <w:szCs w:val="24"/>
              </w:rPr>
              <w:t>нес</w:t>
            </w:r>
            <w:r w:rsidRPr="00E40C37">
              <w:rPr>
                <w:iCs/>
                <w:sz w:val="24"/>
                <w:szCs w:val="24"/>
              </w:rPr>
              <w:t>л</w:t>
            </w:r>
            <w:r w:rsidRPr="00E40C37">
              <w:rPr>
                <w:spacing w:val="-1"/>
                <w:sz w:val="24"/>
                <w:szCs w:val="24"/>
              </w:rPr>
              <w:t xml:space="preserve">ожных интервальных последовательностей </w:t>
            </w:r>
            <w:r w:rsidRPr="00E40C37">
              <w:rPr>
                <w:i/>
                <w:iCs/>
                <w:sz w:val="24"/>
                <w:szCs w:val="24"/>
              </w:rPr>
              <w:t xml:space="preserve">(5 - </w:t>
            </w:r>
            <w:r w:rsidRPr="00E40C37">
              <w:rPr>
                <w:b/>
                <w:bCs/>
                <w:spacing w:val="-2"/>
                <w:sz w:val="24"/>
                <w:szCs w:val="24"/>
              </w:rPr>
              <w:t xml:space="preserve">7 </w:t>
            </w:r>
            <w:r w:rsidRPr="00E40C37">
              <w:rPr>
                <w:spacing w:val="1"/>
                <w:sz w:val="24"/>
                <w:szCs w:val="24"/>
              </w:rPr>
              <w:t xml:space="preserve">интервалов) </w:t>
            </w:r>
            <w:r w:rsidRPr="00E40C37">
              <w:rPr>
                <w:sz w:val="24"/>
                <w:szCs w:val="24"/>
              </w:rPr>
              <w:t>в</w:t>
            </w:r>
            <w:r w:rsidRPr="00E40C37">
              <w:rPr>
                <w:spacing w:val="-2"/>
                <w:sz w:val="24"/>
                <w:szCs w:val="24"/>
              </w:rPr>
              <w:t xml:space="preserve"> </w:t>
            </w:r>
            <w:r w:rsidRPr="00E40C37">
              <w:rPr>
                <w:sz w:val="24"/>
                <w:szCs w:val="24"/>
              </w:rPr>
              <w:t>тональностях до двух знаков.</w:t>
            </w:r>
          </w:p>
        </w:tc>
        <w:tc>
          <w:tcPr>
            <w:tcW w:w="949" w:type="dxa"/>
          </w:tcPr>
          <w:p w14:paraId="6BFA2D02" w14:textId="77777777" w:rsidR="00192E82" w:rsidRPr="00E40C37" w:rsidRDefault="00192E82" w:rsidP="001C709C">
            <w:pPr>
              <w:tabs>
                <w:tab w:val="left" w:pos="916"/>
                <w:tab w:val="left" w:pos="1832"/>
                <w:tab w:val="left" w:pos="246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right="-1107"/>
              <w:rPr>
                <w:b/>
                <w:bCs/>
                <w:i/>
                <w:sz w:val="24"/>
                <w:szCs w:val="24"/>
              </w:rPr>
            </w:pPr>
            <w:r w:rsidRPr="00E40C37">
              <w:rPr>
                <w:b/>
                <w:bCs/>
                <w:i/>
                <w:sz w:val="24"/>
                <w:szCs w:val="24"/>
              </w:rPr>
              <w:t xml:space="preserve">       </w:t>
            </w:r>
          </w:p>
        </w:tc>
        <w:tc>
          <w:tcPr>
            <w:tcW w:w="2551" w:type="dxa"/>
            <w:vMerge w:val="restart"/>
          </w:tcPr>
          <w:p w14:paraId="779D8867" w14:textId="77777777" w:rsidR="00192E82" w:rsidRPr="00E40C37" w:rsidRDefault="00192E82" w:rsidP="001C709C">
            <w:pPr>
              <w:jc w:val="center"/>
              <w:rPr>
                <w:sz w:val="24"/>
                <w:szCs w:val="24"/>
              </w:rPr>
            </w:pPr>
          </w:p>
        </w:tc>
      </w:tr>
      <w:tr w:rsidR="00192E82" w:rsidRPr="00E40C37" w14:paraId="32134A30" w14:textId="77777777" w:rsidTr="001C709C">
        <w:tc>
          <w:tcPr>
            <w:tcW w:w="3652" w:type="dxa"/>
            <w:vMerge/>
          </w:tcPr>
          <w:p w14:paraId="5E5271C4" w14:textId="77777777" w:rsidR="00192E82" w:rsidRPr="00E40C37" w:rsidRDefault="00192E82" w:rsidP="001C709C">
            <w:pPr>
              <w:rPr>
                <w:sz w:val="24"/>
                <w:szCs w:val="24"/>
              </w:rPr>
            </w:pPr>
          </w:p>
        </w:tc>
        <w:tc>
          <w:tcPr>
            <w:tcW w:w="7840" w:type="dxa"/>
            <w:gridSpan w:val="2"/>
          </w:tcPr>
          <w:p w14:paraId="1BE34333" w14:textId="77777777" w:rsidR="00192E82" w:rsidRPr="00E40C37" w:rsidRDefault="00192E82" w:rsidP="001C709C">
            <w:pPr>
              <w:ind w:right="57"/>
              <w:rPr>
                <w:spacing w:val="-4"/>
                <w:sz w:val="24"/>
                <w:szCs w:val="24"/>
              </w:rPr>
            </w:pPr>
            <w:r w:rsidRPr="00E40C37">
              <w:rPr>
                <w:b/>
                <w:spacing w:val="14"/>
                <w:sz w:val="24"/>
                <w:szCs w:val="24"/>
              </w:rPr>
              <w:t>Самостоятельная работа:</w:t>
            </w:r>
          </w:p>
        </w:tc>
        <w:tc>
          <w:tcPr>
            <w:tcW w:w="949" w:type="dxa"/>
          </w:tcPr>
          <w:p w14:paraId="7895AA94" w14:textId="77777777" w:rsidR="00192E82" w:rsidRPr="00E40C37" w:rsidRDefault="00192E82" w:rsidP="001C709C">
            <w:pPr>
              <w:jc w:val="center"/>
              <w:rPr>
                <w:b/>
                <w:bCs/>
                <w:i/>
                <w:sz w:val="24"/>
                <w:szCs w:val="24"/>
                <w:lang w:val="en-US"/>
              </w:rPr>
            </w:pPr>
            <w:r w:rsidRPr="00E40C37">
              <w:rPr>
                <w:b/>
                <w:bCs/>
                <w:i/>
                <w:sz w:val="24"/>
                <w:szCs w:val="24"/>
                <w:lang w:val="en-US"/>
              </w:rPr>
              <w:t>1</w:t>
            </w:r>
          </w:p>
        </w:tc>
        <w:tc>
          <w:tcPr>
            <w:tcW w:w="2551" w:type="dxa"/>
            <w:vMerge/>
          </w:tcPr>
          <w:p w14:paraId="20BDF2AB" w14:textId="77777777" w:rsidR="00192E82" w:rsidRPr="00E40C37" w:rsidRDefault="00192E82" w:rsidP="001C709C">
            <w:pPr>
              <w:jc w:val="center"/>
              <w:rPr>
                <w:sz w:val="24"/>
                <w:szCs w:val="24"/>
              </w:rPr>
            </w:pPr>
          </w:p>
        </w:tc>
      </w:tr>
      <w:tr w:rsidR="00192E82" w:rsidRPr="00E40C37" w14:paraId="63DE5614" w14:textId="77777777" w:rsidTr="001C709C">
        <w:tc>
          <w:tcPr>
            <w:tcW w:w="3652" w:type="dxa"/>
            <w:vMerge/>
          </w:tcPr>
          <w:p w14:paraId="2911D287" w14:textId="77777777" w:rsidR="00192E82" w:rsidRPr="00E40C37" w:rsidRDefault="00192E82" w:rsidP="001C709C">
            <w:pPr>
              <w:rPr>
                <w:sz w:val="24"/>
                <w:szCs w:val="24"/>
              </w:rPr>
            </w:pPr>
          </w:p>
        </w:tc>
        <w:tc>
          <w:tcPr>
            <w:tcW w:w="567" w:type="dxa"/>
          </w:tcPr>
          <w:p w14:paraId="2BC65CA3" w14:textId="77777777" w:rsidR="00192E82" w:rsidRPr="00E40C37" w:rsidRDefault="00192E82" w:rsidP="001C709C">
            <w:pPr>
              <w:rPr>
                <w:spacing w:val="14"/>
                <w:sz w:val="24"/>
                <w:szCs w:val="24"/>
                <w:lang w:val="en-US"/>
              </w:rPr>
            </w:pPr>
            <w:r w:rsidRPr="00E40C37">
              <w:rPr>
                <w:spacing w:val="14"/>
                <w:sz w:val="24"/>
                <w:szCs w:val="24"/>
              </w:rPr>
              <w:t>1</w:t>
            </w:r>
          </w:p>
        </w:tc>
        <w:tc>
          <w:tcPr>
            <w:tcW w:w="7273" w:type="dxa"/>
          </w:tcPr>
          <w:p w14:paraId="73DC99A6" w14:textId="77777777" w:rsidR="00192E82" w:rsidRPr="00E40C37" w:rsidRDefault="00192E82" w:rsidP="001C709C">
            <w:pPr>
              <w:ind w:left="87"/>
              <w:rPr>
                <w:spacing w:val="14"/>
                <w:sz w:val="24"/>
                <w:szCs w:val="24"/>
              </w:rPr>
            </w:pPr>
            <w:r w:rsidRPr="00E40C37">
              <w:rPr>
                <w:spacing w:val="14"/>
                <w:sz w:val="24"/>
                <w:szCs w:val="24"/>
              </w:rPr>
              <w:t>Составить интервальную последовательность из диатонических интервалов.</w:t>
            </w:r>
          </w:p>
        </w:tc>
        <w:tc>
          <w:tcPr>
            <w:tcW w:w="949" w:type="dxa"/>
          </w:tcPr>
          <w:p w14:paraId="70FF7D99" w14:textId="77777777" w:rsidR="00192E82" w:rsidRPr="00E40C37" w:rsidRDefault="00192E82" w:rsidP="001C709C">
            <w:pPr>
              <w:tabs>
                <w:tab w:val="left" w:pos="916"/>
                <w:tab w:val="left" w:pos="1832"/>
                <w:tab w:val="left" w:pos="246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right="-1107"/>
              <w:jc w:val="center"/>
              <w:rPr>
                <w:b/>
                <w:bCs/>
                <w:i/>
                <w:sz w:val="24"/>
                <w:szCs w:val="24"/>
              </w:rPr>
            </w:pPr>
          </w:p>
        </w:tc>
        <w:tc>
          <w:tcPr>
            <w:tcW w:w="2551" w:type="dxa"/>
            <w:vMerge/>
          </w:tcPr>
          <w:p w14:paraId="14824002" w14:textId="77777777" w:rsidR="00192E82" w:rsidRPr="00E40C37" w:rsidRDefault="00192E82" w:rsidP="001C709C">
            <w:pPr>
              <w:jc w:val="center"/>
              <w:rPr>
                <w:sz w:val="24"/>
                <w:szCs w:val="24"/>
              </w:rPr>
            </w:pPr>
          </w:p>
        </w:tc>
      </w:tr>
      <w:tr w:rsidR="00192E82" w:rsidRPr="00E40C37" w14:paraId="2F60BA6D" w14:textId="77777777" w:rsidTr="001C709C">
        <w:tc>
          <w:tcPr>
            <w:tcW w:w="3652" w:type="dxa"/>
            <w:vMerge/>
          </w:tcPr>
          <w:p w14:paraId="639936CC" w14:textId="77777777" w:rsidR="00192E82" w:rsidRPr="00E40C37" w:rsidRDefault="00192E82" w:rsidP="001C709C">
            <w:pPr>
              <w:rPr>
                <w:sz w:val="24"/>
                <w:szCs w:val="24"/>
              </w:rPr>
            </w:pPr>
          </w:p>
        </w:tc>
        <w:tc>
          <w:tcPr>
            <w:tcW w:w="567" w:type="dxa"/>
          </w:tcPr>
          <w:p w14:paraId="07D821C8" w14:textId="77777777" w:rsidR="00192E82" w:rsidRPr="00E40C37" w:rsidRDefault="00192E82" w:rsidP="001C709C">
            <w:pPr>
              <w:rPr>
                <w:spacing w:val="14"/>
                <w:sz w:val="24"/>
                <w:szCs w:val="24"/>
              </w:rPr>
            </w:pPr>
            <w:r w:rsidRPr="00E40C37">
              <w:rPr>
                <w:sz w:val="24"/>
                <w:szCs w:val="24"/>
              </w:rPr>
              <w:t>2</w:t>
            </w:r>
          </w:p>
        </w:tc>
        <w:tc>
          <w:tcPr>
            <w:tcW w:w="7273" w:type="dxa"/>
          </w:tcPr>
          <w:p w14:paraId="099497D4" w14:textId="77777777" w:rsidR="00192E82" w:rsidRPr="00E40C37" w:rsidRDefault="00192E82" w:rsidP="001C709C">
            <w:pPr>
              <w:ind w:left="102"/>
              <w:rPr>
                <w:spacing w:val="14"/>
                <w:sz w:val="24"/>
                <w:szCs w:val="24"/>
              </w:rPr>
            </w:pPr>
            <w:r w:rsidRPr="00E40C37">
              <w:rPr>
                <w:sz w:val="24"/>
                <w:szCs w:val="24"/>
              </w:rPr>
              <w:t>Спеть составленную интервальную последовательность.</w:t>
            </w:r>
          </w:p>
        </w:tc>
        <w:tc>
          <w:tcPr>
            <w:tcW w:w="949" w:type="dxa"/>
          </w:tcPr>
          <w:p w14:paraId="24914CE6" w14:textId="77777777" w:rsidR="00192E82" w:rsidRPr="00E40C37" w:rsidRDefault="00192E82" w:rsidP="001C709C">
            <w:pPr>
              <w:tabs>
                <w:tab w:val="left" w:pos="916"/>
                <w:tab w:val="left" w:pos="1832"/>
                <w:tab w:val="left" w:pos="246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right="-1107"/>
              <w:jc w:val="center"/>
              <w:rPr>
                <w:b/>
                <w:bCs/>
                <w:i/>
                <w:sz w:val="24"/>
                <w:szCs w:val="24"/>
              </w:rPr>
            </w:pPr>
          </w:p>
        </w:tc>
        <w:tc>
          <w:tcPr>
            <w:tcW w:w="2551" w:type="dxa"/>
            <w:vMerge/>
          </w:tcPr>
          <w:p w14:paraId="753FE5D3" w14:textId="77777777" w:rsidR="00192E82" w:rsidRPr="00E40C37" w:rsidRDefault="00192E82" w:rsidP="001C709C">
            <w:pPr>
              <w:jc w:val="center"/>
              <w:rPr>
                <w:sz w:val="24"/>
                <w:szCs w:val="24"/>
              </w:rPr>
            </w:pPr>
          </w:p>
        </w:tc>
      </w:tr>
      <w:tr w:rsidR="00192E82" w:rsidRPr="00E40C37" w14:paraId="3D27DB5D" w14:textId="77777777" w:rsidTr="001C709C">
        <w:tc>
          <w:tcPr>
            <w:tcW w:w="3652" w:type="dxa"/>
            <w:vMerge w:val="restart"/>
          </w:tcPr>
          <w:p w14:paraId="2CDCBB4B" w14:textId="77777777" w:rsidR="00192E82" w:rsidRPr="00E40C37" w:rsidRDefault="00192E82" w:rsidP="001C709C">
            <w:pPr>
              <w:ind w:left="57" w:right="57"/>
              <w:jc w:val="both"/>
              <w:rPr>
                <w:spacing w:val="11"/>
                <w:sz w:val="24"/>
                <w:szCs w:val="24"/>
              </w:rPr>
            </w:pPr>
            <w:r w:rsidRPr="00E40C37">
              <w:rPr>
                <w:b/>
                <w:bCs/>
                <w:sz w:val="24"/>
                <w:szCs w:val="24"/>
              </w:rPr>
              <w:t>Тема 3</w:t>
            </w:r>
            <w:r w:rsidRPr="00E40C37">
              <w:rPr>
                <w:b/>
                <w:bCs/>
                <w:spacing w:val="2"/>
                <w:sz w:val="24"/>
                <w:szCs w:val="24"/>
              </w:rPr>
              <w:t>.2.</w:t>
            </w:r>
            <w:r w:rsidRPr="00E40C37">
              <w:rPr>
                <w:spacing w:val="2"/>
                <w:sz w:val="24"/>
                <w:szCs w:val="24"/>
              </w:rPr>
              <w:t xml:space="preserve"> </w:t>
            </w:r>
            <w:r w:rsidRPr="00E40C37">
              <w:rPr>
                <w:spacing w:val="11"/>
                <w:sz w:val="24"/>
                <w:szCs w:val="24"/>
              </w:rPr>
              <w:t>Слуховой анализ интервалов вне лада</w:t>
            </w:r>
          </w:p>
          <w:p w14:paraId="2B0A01F7" w14:textId="77777777" w:rsidR="00192E82" w:rsidRPr="00E40C37" w:rsidRDefault="00192E82" w:rsidP="001C709C">
            <w:pPr>
              <w:rPr>
                <w:sz w:val="24"/>
                <w:szCs w:val="24"/>
              </w:rPr>
            </w:pPr>
          </w:p>
        </w:tc>
        <w:tc>
          <w:tcPr>
            <w:tcW w:w="7840" w:type="dxa"/>
            <w:gridSpan w:val="2"/>
          </w:tcPr>
          <w:p w14:paraId="39FA32C7" w14:textId="77777777" w:rsidR="00192E82" w:rsidRPr="00E40C37" w:rsidRDefault="00192E82" w:rsidP="001C709C">
            <w:pPr>
              <w:rPr>
                <w:b/>
                <w:bCs/>
                <w:sz w:val="24"/>
                <w:szCs w:val="24"/>
              </w:rPr>
            </w:pPr>
            <w:r w:rsidRPr="00E40C37">
              <w:rPr>
                <w:b/>
                <w:bCs/>
                <w:sz w:val="24"/>
                <w:szCs w:val="24"/>
              </w:rPr>
              <w:t>Содержание учебного материала:</w:t>
            </w:r>
            <w:r w:rsidRPr="00E40C37">
              <w:rPr>
                <w:spacing w:val="-1"/>
                <w:sz w:val="24"/>
                <w:szCs w:val="24"/>
              </w:rPr>
              <w:t xml:space="preserve"> Алгоритм слухового анализа интервалов.</w:t>
            </w:r>
            <w:r w:rsidRPr="00E40C37">
              <w:rPr>
                <w:b/>
                <w:bCs/>
                <w:sz w:val="24"/>
                <w:szCs w:val="24"/>
              </w:rPr>
              <w:t xml:space="preserve"> </w:t>
            </w:r>
            <w:r w:rsidRPr="00E40C37">
              <w:rPr>
                <w:spacing w:val="-1"/>
                <w:sz w:val="24"/>
                <w:szCs w:val="24"/>
              </w:rPr>
              <w:t>Понятие интервалов вне лада.</w:t>
            </w:r>
          </w:p>
        </w:tc>
        <w:tc>
          <w:tcPr>
            <w:tcW w:w="949" w:type="dxa"/>
          </w:tcPr>
          <w:p w14:paraId="4E7AD229" w14:textId="77777777" w:rsidR="00192E82" w:rsidRPr="00E40C37" w:rsidRDefault="00192E82" w:rsidP="001C709C">
            <w:pPr>
              <w:jc w:val="center"/>
              <w:rPr>
                <w:b/>
                <w:bCs/>
                <w:i/>
                <w:sz w:val="24"/>
                <w:szCs w:val="24"/>
              </w:rPr>
            </w:pPr>
          </w:p>
        </w:tc>
        <w:tc>
          <w:tcPr>
            <w:tcW w:w="2551" w:type="dxa"/>
            <w:vMerge/>
          </w:tcPr>
          <w:p w14:paraId="58DD4EE0" w14:textId="77777777" w:rsidR="00192E82" w:rsidRPr="00E40C37" w:rsidRDefault="00192E82" w:rsidP="001C709C">
            <w:pPr>
              <w:jc w:val="center"/>
              <w:rPr>
                <w:sz w:val="24"/>
                <w:szCs w:val="24"/>
              </w:rPr>
            </w:pPr>
          </w:p>
        </w:tc>
      </w:tr>
      <w:tr w:rsidR="00192E82" w:rsidRPr="00E40C37" w14:paraId="2AD96F46" w14:textId="77777777" w:rsidTr="001C709C">
        <w:tc>
          <w:tcPr>
            <w:tcW w:w="3652" w:type="dxa"/>
            <w:vMerge/>
          </w:tcPr>
          <w:p w14:paraId="3D175F85" w14:textId="77777777" w:rsidR="00192E82" w:rsidRPr="00E40C37" w:rsidRDefault="00192E82" w:rsidP="001C709C">
            <w:pPr>
              <w:rPr>
                <w:sz w:val="24"/>
                <w:szCs w:val="24"/>
              </w:rPr>
            </w:pPr>
          </w:p>
        </w:tc>
        <w:tc>
          <w:tcPr>
            <w:tcW w:w="7840" w:type="dxa"/>
            <w:gridSpan w:val="2"/>
          </w:tcPr>
          <w:p w14:paraId="44B837E6" w14:textId="77777777" w:rsidR="00192E82" w:rsidRPr="00E40C37" w:rsidRDefault="00192E82" w:rsidP="001C709C">
            <w:pPr>
              <w:rPr>
                <w:spacing w:val="-1"/>
                <w:sz w:val="24"/>
                <w:szCs w:val="24"/>
              </w:rPr>
            </w:pPr>
            <w:r w:rsidRPr="00E40C37">
              <w:rPr>
                <w:b/>
                <w:spacing w:val="5"/>
                <w:sz w:val="24"/>
                <w:szCs w:val="24"/>
              </w:rPr>
              <w:t>Практические занятия:</w:t>
            </w:r>
          </w:p>
        </w:tc>
        <w:tc>
          <w:tcPr>
            <w:tcW w:w="949" w:type="dxa"/>
          </w:tcPr>
          <w:p w14:paraId="6A45507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2</w:t>
            </w:r>
          </w:p>
        </w:tc>
        <w:tc>
          <w:tcPr>
            <w:tcW w:w="2551" w:type="dxa"/>
            <w:vMerge/>
          </w:tcPr>
          <w:p w14:paraId="002BC962" w14:textId="77777777" w:rsidR="00192E82" w:rsidRPr="00E40C37" w:rsidRDefault="00192E82" w:rsidP="001C709C">
            <w:pPr>
              <w:jc w:val="center"/>
              <w:rPr>
                <w:sz w:val="24"/>
                <w:szCs w:val="24"/>
              </w:rPr>
            </w:pPr>
          </w:p>
        </w:tc>
      </w:tr>
      <w:tr w:rsidR="00192E82" w:rsidRPr="00E40C37" w14:paraId="2C17C112" w14:textId="77777777" w:rsidTr="001C709C">
        <w:tc>
          <w:tcPr>
            <w:tcW w:w="3652" w:type="dxa"/>
            <w:vMerge/>
          </w:tcPr>
          <w:p w14:paraId="728E8C85" w14:textId="77777777" w:rsidR="00192E82" w:rsidRPr="00E40C37" w:rsidRDefault="00192E82" w:rsidP="001C709C">
            <w:pPr>
              <w:rPr>
                <w:sz w:val="24"/>
                <w:szCs w:val="24"/>
              </w:rPr>
            </w:pPr>
          </w:p>
        </w:tc>
        <w:tc>
          <w:tcPr>
            <w:tcW w:w="567" w:type="dxa"/>
          </w:tcPr>
          <w:p w14:paraId="61B1CC77" w14:textId="77777777" w:rsidR="00192E82" w:rsidRPr="00E40C37" w:rsidRDefault="00192E82" w:rsidP="001C709C">
            <w:pPr>
              <w:rPr>
                <w:spacing w:val="5"/>
                <w:sz w:val="24"/>
                <w:szCs w:val="24"/>
              </w:rPr>
            </w:pPr>
            <w:r w:rsidRPr="00E40C37">
              <w:rPr>
                <w:spacing w:val="5"/>
                <w:sz w:val="24"/>
                <w:szCs w:val="24"/>
              </w:rPr>
              <w:t>1</w:t>
            </w:r>
          </w:p>
        </w:tc>
        <w:tc>
          <w:tcPr>
            <w:tcW w:w="7273" w:type="dxa"/>
          </w:tcPr>
          <w:p w14:paraId="7CFDDEB3" w14:textId="77777777" w:rsidR="00192E82" w:rsidRPr="00E40C37" w:rsidRDefault="00192E82" w:rsidP="001C709C">
            <w:pPr>
              <w:rPr>
                <w:spacing w:val="5"/>
                <w:sz w:val="24"/>
                <w:szCs w:val="24"/>
              </w:rPr>
            </w:pPr>
            <w:r w:rsidRPr="00E40C37">
              <w:rPr>
                <w:spacing w:val="5"/>
                <w:sz w:val="24"/>
                <w:szCs w:val="24"/>
              </w:rPr>
              <w:t xml:space="preserve">Определение </w:t>
            </w:r>
            <w:r w:rsidRPr="00E40C37">
              <w:rPr>
                <w:sz w:val="24"/>
                <w:szCs w:val="24"/>
              </w:rPr>
              <w:t xml:space="preserve">на слух интервалов вне лада посредством ассоциаций </w:t>
            </w:r>
            <w:r w:rsidRPr="00E40C37">
              <w:rPr>
                <w:spacing w:val="5"/>
                <w:sz w:val="24"/>
                <w:szCs w:val="24"/>
              </w:rPr>
              <w:t xml:space="preserve">с </w:t>
            </w:r>
            <w:r w:rsidRPr="00E40C37">
              <w:rPr>
                <w:spacing w:val="-8"/>
                <w:sz w:val="24"/>
                <w:szCs w:val="24"/>
              </w:rPr>
              <w:t xml:space="preserve">началом </w:t>
            </w:r>
            <w:r w:rsidRPr="00E40C37">
              <w:rPr>
                <w:spacing w:val="7"/>
                <w:sz w:val="24"/>
                <w:szCs w:val="24"/>
              </w:rPr>
              <w:t xml:space="preserve"> </w:t>
            </w:r>
            <w:r w:rsidRPr="00E40C37">
              <w:rPr>
                <w:sz w:val="24"/>
                <w:szCs w:val="24"/>
              </w:rPr>
              <w:t>знакомой мелодии школьного репертуара.</w:t>
            </w:r>
          </w:p>
        </w:tc>
        <w:tc>
          <w:tcPr>
            <w:tcW w:w="949" w:type="dxa"/>
          </w:tcPr>
          <w:p w14:paraId="3255615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1083A75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val="restart"/>
          </w:tcPr>
          <w:p w14:paraId="25B85814" w14:textId="77777777" w:rsidR="00192E82" w:rsidRPr="00E40C37" w:rsidRDefault="00192E82" w:rsidP="001C709C">
            <w:pPr>
              <w:jc w:val="center"/>
              <w:rPr>
                <w:sz w:val="24"/>
                <w:szCs w:val="24"/>
              </w:rPr>
            </w:pPr>
          </w:p>
        </w:tc>
      </w:tr>
      <w:tr w:rsidR="00192E82" w:rsidRPr="00E40C37" w14:paraId="22D67106" w14:textId="77777777" w:rsidTr="001C709C">
        <w:tc>
          <w:tcPr>
            <w:tcW w:w="3652" w:type="dxa"/>
            <w:vMerge/>
          </w:tcPr>
          <w:p w14:paraId="2656A628" w14:textId="77777777" w:rsidR="00192E82" w:rsidRPr="00E40C37" w:rsidRDefault="00192E82" w:rsidP="001C709C">
            <w:pPr>
              <w:rPr>
                <w:sz w:val="24"/>
                <w:szCs w:val="24"/>
              </w:rPr>
            </w:pPr>
          </w:p>
        </w:tc>
        <w:tc>
          <w:tcPr>
            <w:tcW w:w="7840" w:type="dxa"/>
            <w:gridSpan w:val="2"/>
          </w:tcPr>
          <w:p w14:paraId="65312578" w14:textId="77777777" w:rsidR="00192E82" w:rsidRPr="00E40C37" w:rsidRDefault="00192E82" w:rsidP="001C709C">
            <w:pPr>
              <w:ind w:right="57"/>
              <w:rPr>
                <w:spacing w:val="-4"/>
                <w:sz w:val="24"/>
                <w:szCs w:val="24"/>
              </w:rPr>
            </w:pPr>
            <w:r w:rsidRPr="00E40C37">
              <w:rPr>
                <w:b/>
                <w:spacing w:val="-2"/>
                <w:sz w:val="24"/>
                <w:szCs w:val="24"/>
              </w:rPr>
              <w:t>Самостоятельная работа:</w:t>
            </w:r>
          </w:p>
        </w:tc>
        <w:tc>
          <w:tcPr>
            <w:tcW w:w="949" w:type="dxa"/>
          </w:tcPr>
          <w:p w14:paraId="29775DBD" w14:textId="77777777" w:rsidR="00192E82" w:rsidRPr="00E40C37" w:rsidRDefault="00192E82" w:rsidP="001C709C">
            <w:pPr>
              <w:jc w:val="center"/>
              <w:rPr>
                <w:b/>
                <w:bCs/>
                <w:i/>
                <w:sz w:val="24"/>
                <w:szCs w:val="24"/>
                <w:lang w:val="en-US"/>
              </w:rPr>
            </w:pPr>
            <w:r w:rsidRPr="00E40C37">
              <w:rPr>
                <w:b/>
                <w:bCs/>
                <w:i/>
                <w:sz w:val="24"/>
                <w:szCs w:val="24"/>
                <w:lang w:val="en-US"/>
              </w:rPr>
              <w:t>1</w:t>
            </w:r>
          </w:p>
        </w:tc>
        <w:tc>
          <w:tcPr>
            <w:tcW w:w="2551" w:type="dxa"/>
            <w:vMerge/>
          </w:tcPr>
          <w:p w14:paraId="6353D9C6" w14:textId="77777777" w:rsidR="00192E82" w:rsidRPr="00E40C37" w:rsidRDefault="00192E82" w:rsidP="001C709C">
            <w:pPr>
              <w:jc w:val="center"/>
              <w:rPr>
                <w:sz w:val="24"/>
                <w:szCs w:val="24"/>
              </w:rPr>
            </w:pPr>
          </w:p>
        </w:tc>
      </w:tr>
      <w:tr w:rsidR="00192E82" w:rsidRPr="00E40C37" w14:paraId="675483A4" w14:textId="77777777" w:rsidTr="001C709C">
        <w:tc>
          <w:tcPr>
            <w:tcW w:w="3652" w:type="dxa"/>
            <w:vMerge/>
          </w:tcPr>
          <w:p w14:paraId="17BAC2D5" w14:textId="77777777" w:rsidR="00192E82" w:rsidRPr="00E40C37" w:rsidRDefault="00192E82" w:rsidP="001C709C">
            <w:pPr>
              <w:rPr>
                <w:sz w:val="24"/>
                <w:szCs w:val="24"/>
              </w:rPr>
            </w:pPr>
          </w:p>
        </w:tc>
        <w:tc>
          <w:tcPr>
            <w:tcW w:w="567" w:type="dxa"/>
          </w:tcPr>
          <w:p w14:paraId="72D11C13" w14:textId="77777777" w:rsidR="00192E82" w:rsidRPr="00E40C37" w:rsidRDefault="00192E82" w:rsidP="001C709C">
            <w:pPr>
              <w:rPr>
                <w:spacing w:val="-2"/>
                <w:sz w:val="24"/>
                <w:szCs w:val="24"/>
              </w:rPr>
            </w:pPr>
            <w:r w:rsidRPr="00E40C37">
              <w:rPr>
                <w:spacing w:val="-2"/>
                <w:sz w:val="24"/>
                <w:szCs w:val="24"/>
              </w:rPr>
              <w:t>1</w:t>
            </w:r>
          </w:p>
          <w:p w14:paraId="5B2EF5AB" w14:textId="77777777" w:rsidR="00192E82" w:rsidRPr="00E40C37" w:rsidRDefault="00192E82" w:rsidP="001C709C">
            <w:pPr>
              <w:rPr>
                <w:spacing w:val="-2"/>
                <w:sz w:val="24"/>
                <w:szCs w:val="24"/>
              </w:rPr>
            </w:pPr>
          </w:p>
        </w:tc>
        <w:tc>
          <w:tcPr>
            <w:tcW w:w="7273" w:type="dxa"/>
          </w:tcPr>
          <w:p w14:paraId="33938933" w14:textId="77777777" w:rsidR="00192E82" w:rsidRPr="00E40C37" w:rsidRDefault="00192E82" w:rsidP="001C709C">
            <w:pPr>
              <w:rPr>
                <w:spacing w:val="-2"/>
                <w:sz w:val="24"/>
                <w:szCs w:val="24"/>
              </w:rPr>
            </w:pPr>
            <w:r w:rsidRPr="00E40C37">
              <w:rPr>
                <w:spacing w:val="-2"/>
                <w:sz w:val="24"/>
                <w:szCs w:val="24"/>
              </w:rPr>
              <w:t>Составить интервальную последовательность на примерах детских песен дошкольного и школьного репертуара.</w:t>
            </w:r>
          </w:p>
        </w:tc>
        <w:tc>
          <w:tcPr>
            <w:tcW w:w="949" w:type="dxa"/>
          </w:tcPr>
          <w:p w14:paraId="3E03287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1A344D4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638458EE" w14:textId="77777777" w:rsidR="00192E82" w:rsidRPr="00E40C37" w:rsidRDefault="00192E82" w:rsidP="001C709C">
            <w:pPr>
              <w:jc w:val="center"/>
              <w:rPr>
                <w:sz w:val="24"/>
                <w:szCs w:val="24"/>
              </w:rPr>
            </w:pPr>
          </w:p>
        </w:tc>
      </w:tr>
      <w:tr w:rsidR="00192E82" w:rsidRPr="00E40C37" w14:paraId="5257311F" w14:textId="77777777" w:rsidTr="001C709C">
        <w:trPr>
          <w:trHeight w:val="599"/>
        </w:trPr>
        <w:tc>
          <w:tcPr>
            <w:tcW w:w="3652" w:type="dxa"/>
            <w:vMerge w:val="restart"/>
          </w:tcPr>
          <w:p w14:paraId="304B1AF9" w14:textId="77777777" w:rsidR="00192E82" w:rsidRPr="00E40C37" w:rsidRDefault="00192E82" w:rsidP="001C709C">
            <w:pPr>
              <w:rPr>
                <w:sz w:val="24"/>
                <w:szCs w:val="24"/>
              </w:rPr>
            </w:pPr>
            <w:r w:rsidRPr="00E40C37">
              <w:rPr>
                <w:b/>
                <w:bCs/>
                <w:spacing w:val="-2"/>
                <w:sz w:val="24"/>
                <w:szCs w:val="24"/>
              </w:rPr>
              <w:t>Тема 3.3</w:t>
            </w:r>
            <w:r w:rsidRPr="00E40C37">
              <w:rPr>
                <w:b/>
                <w:bCs/>
                <w:spacing w:val="8"/>
                <w:sz w:val="24"/>
                <w:szCs w:val="24"/>
              </w:rPr>
              <w:t>.</w:t>
            </w:r>
            <w:r w:rsidRPr="00E40C37">
              <w:rPr>
                <w:spacing w:val="8"/>
                <w:sz w:val="24"/>
                <w:szCs w:val="24"/>
              </w:rPr>
              <w:t xml:space="preserve"> </w:t>
            </w:r>
            <w:r w:rsidRPr="00E40C37">
              <w:rPr>
                <w:spacing w:val="2"/>
                <w:sz w:val="24"/>
                <w:szCs w:val="24"/>
              </w:rPr>
              <w:t xml:space="preserve">Трезвучия и их обращения </w:t>
            </w:r>
            <w:r w:rsidRPr="00E40C37">
              <w:rPr>
                <w:spacing w:val="8"/>
                <w:sz w:val="24"/>
                <w:szCs w:val="24"/>
              </w:rPr>
              <w:t>о</w:t>
            </w:r>
            <w:r w:rsidRPr="00E40C37">
              <w:rPr>
                <w:spacing w:val="6"/>
                <w:sz w:val="24"/>
                <w:szCs w:val="24"/>
              </w:rPr>
              <w:t>т звука</w:t>
            </w:r>
          </w:p>
        </w:tc>
        <w:tc>
          <w:tcPr>
            <w:tcW w:w="7840" w:type="dxa"/>
            <w:gridSpan w:val="2"/>
          </w:tcPr>
          <w:p w14:paraId="4C56879E" w14:textId="77777777" w:rsidR="00192E82" w:rsidRPr="00E40C37" w:rsidRDefault="00192E82" w:rsidP="001C709C">
            <w:pPr>
              <w:ind w:left="12"/>
              <w:rPr>
                <w:spacing w:val="14"/>
                <w:sz w:val="24"/>
                <w:szCs w:val="24"/>
              </w:rPr>
            </w:pPr>
            <w:r w:rsidRPr="00E40C37">
              <w:rPr>
                <w:b/>
                <w:bCs/>
                <w:sz w:val="24"/>
                <w:szCs w:val="24"/>
              </w:rPr>
              <w:t>Содержание учебного материала:</w:t>
            </w:r>
            <w:r w:rsidRPr="00E40C37">
              <w:rPr>
                <w:spacing w:val="14"/>
                <w:sz w:val="24"/>
                <w:szCs w:val="24"/>
              </w:rPr>
              <w:t xml:space="preserve"> Усвоение понятия определения аккорд. Определение понятия трезвучие и его обращения.</w:t>
            </w:r>
          </w:p>
        </w:tc>
        <w:tc>
          <w:tcPr>
            <w:tcW w:w="949" w:type="dxa"/>
          </w:tcPr>
          <w:p w14:paraId="2E9D84FA" w14:textId="77777777" w:rsidR="00192E82" w:rsidRPr="00E40C37" w:rsidRDefault="00192E82" w:rsidP="001C709C">
            <w:pPr>
              <w:jc w:val="center"/>
              <w:rPr>
                <w:b/>
                <w:bCs/>
                <w:i/>
                <w:sz w:val="24"/>
                <w:szCs w:val="24"/>
              </w:rPr>
            </w:pPr>
          </w:p>
        </w:tc>
        <w:tc>
          <w:tcPr>
            <w:tcW w:w="2551" w:type="dxa"/>
            <w:vMerge/>
          </w:tcPr>
          <w:p w14:paraId="6C0336B8" w14:textId="77777777" w:rsidR="00192E82" w:rsidRPr="00E40C37" w:rsidRDefault="00192E82" w:rsidP="001C709C">
            <w:pPr>
              <w:jc w:val="center"/>
              <w:rPr>
                <w:sz w:val="24"/>
                <w:szCs w:val="24"/>
              </w:rPr>
            </w:pPr>
          </w:p>
        </w:tc>
      </w:tr>
      <w:tr w:rsidR="00192E82" w:rsidRPr="00E40C37" w14:paraId="273443CE" w14:textId="77777777" w:rsidTr="001C709C">
        <w:tc>
          <w:tcPr>
            <w:tcW w:w="3652" w:type="dxa"/>
            <w:vMerge/>
          </w:tcPr>
          <w:p w14:paraId="76044AE6" w14:textId="77777777" w:rsidR="00192E82" w:rsidRPr="00E40C37" w:rsidRDefault="00192E82" w:rsidP="001C709C">
            <w:pPr>
              <w:rPr>
                <w:sz w:val="24"/>
                <w:szCs w:val="24"/>
              </w:rPr>
            </w:pPr>
          </w:p>
        </w:tc>
        <w:tc>
          <w:tcPr>
            <w:tcW w:w="7840" w:type="dxa"/>
            <w:gridSpan w:val="2"/>
          </w:tcPr>
          <w:p w14:paraId="1DBA5530" w14:textId="77777777" w:rsidR="00192E82" w:rsidRPr="00E40C37" w:rsidRDefault="00192E82" w:rsidP="001C709C">
            <w:pPr>
              <w:ind w:right="57"/>
              <w:rPr>
                <w:spacing w:val="-4"/>
                <w:sz w:val="24"/>
                <w:szCs w:val="24"/>
              </w:rPr>
            </w:pPr>
            <w:r w:rsidRPr="00E40C37">
              <w:rPr>
                <w:b/>
                <w:sz w:val="24"/>
                <w:szCs w:val="24"/>
              </w:rPr>
              <w:t>Практические занятия:</w:t>
            </w:r>
          </w:p>
        </w:tc>
        <w:tc>
          <w:tcPr>
            <w:tcW w:w="949" w:type="dxa"/>
          </w:tcPr>
          <w:p w14:paraId="1062E131" w14:textId="77777777" w:rsidR="00192E82" w:rsidRPr="00E40C37" w:rsidRDefault="00192E82" w:rsidP="001C709C">
            <w:pPr>
              <w:jc w:val="center"/>
              <w:rPr>
                <w:b/>
                <w:bCs/>
                <w:i/>
                <w:sz w:val="24"/>
                <w:szCs w:val="24"/>
              </w:rPr>
            </w:pPr>
          </w:p>
        </w:tc>
        <w:tc>
          <w:tcPr>
            <w:tcW w:w="2551" w:type="dxa"/>
            <w:vMerge/>
          </w:tcPr>
          <w:p w14:paraId="3C65C49B" w14:textId="77777777" w:rsidR="00192E82" w:rsidRPr="00E40C37" w:rsidRDefault="00192E82" w:rsidP="001C709C">
            <w:pPr>
              <w:jc w:val="center"/>
              <w:rPr>
                <w:sz w:val="24"/>
                <w:szCs w:val="24"/>
              </w:rPr>
            </w:pPr>
          </w:p>
        </w:tc>
      </w:tr>
      <w:tr w:rsidR="00192E82" w:rsidRPr="00E40C37" w14:paraId="5B9A4ADE" w14:textId="77777777" w:rsidTr="001C709C">
        <w:tc>
          <w:tcPr>
            <w:tcW w:w="3652" w:type="dxa"/>
            <w:vMerge/>
          </w:tcPr>
          <w:p w14:paraId="1B19F2FB" w14:textId="77777777" w:rsidR="00192E82" w:rsidRPr="00E40C37" w:rsidRDefault="00192E82" w:rsidP="001C709C">
            <w:pPr>
              <w:rPr>
                <w:sz w:val="24"/>
                <w:szCs w:val="24"/>
              </w:rPr>
            </w:pPr>
          </w:p>
        </w:tc>
        <w:tc>
          <w:tcPr>
            <w:tcW w:w="567" w:type="dxa"/>
          </w:tcPr>
          <w:p w14:paraId="4D8B430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00" w:lineRule="exact"/>
              <w:rPr>
                <w:sz w:val="24"/>
                <w:szCs w:val="24"/>
              </w:rPr>
            </w:pPr>
            <w:r w:rsidRPr="00E40C37">
              <w:rPr>
                <w:sz w:val="24"/>
                <w:szCs w:val="24"/>
              </w:rPr>
              <w:t>1</w:t>
            </w:r>
          </w:p>
        </w:tc>
        <w:tc>
          <w:tcPr>
            <w:tcW w:w="7273" w:type="dxa"/>
          </w:tcPr>
          <w:p w14:paraId="72982894" w14:textId="77777777" w:rsidR="00192E82" w:rsidRPr="00E40C37" w:rsidRDefault="00192E82" w:rsidP="001C709C">
            <w:pPr>
              <w:tabs>
                <w:tab w:val="left" w:pos="1028"/>
                <w:tab w:val="left" w:pos="20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00" w:lineRule="exact"/>
              <w:rPr>
                <w:spacing w:val="2"/>
                <w:sz w:val="24"/>
                <w:szCs w:val="24"/>
              </w:rPr>
            </w:pPr>
            <w:r w:rsidRPr="00E40C37">
              <w:rPr>
                <w:sz w:val="24"/>
                <w:szCs w:val="24"/>
              </w:rPr>
              <w:t xml:space="preserve">Пение </w:t>
            </w:r>
            <w:r w:rsidRPr="00E40C37">
              <w:rPr>
                <w:spacing w:val="2"/>
                <w:sz w:val="24"/>
                <w:szCs w:val="24"/>
                <w:vertAlign w:val="subscript"/>
              </w:rPr>
              <w:t xml:space="preserve"> </w:t>
            </w:r>
            <w:r w:rsidRPr="00E40C37">
              <w:rPr>
                <w:spacing w:val="-1"/>
                <w:sz w:val="24"/>
                <w:szCs w:val="24"/>
              </w:rPr>
              <w:t xml:space="preserve">всех </w:t>
            </w:r>
            <w:proofErr w:type="spellStart"/>
            <w:r w:rsidRPr="00E40C37">
              <w:rPr>
                <w:spacing w:val="2"/>
                <w:sz w:val="24"/>
                <w:szCs w:val="24"/>
              </w:rPr>
              <w:t>трехзвучных</w:t>
            </w:r>
            <w:proofErr w:type="spellEnd"/>
            <w:r w:rsidRPr="00E40C37">
              <w:rPr>
                <w:spacing w:val="2"/>
                <w:sz w:val="24"/>
                <w:szCs w:val="24"/>
              </w:rPr>
              <w:t xml:space="preserve"> аккордов от звука вверх и вниз.</w:t>
            </w:r>
          </w:p>
        </w:tc>
        <w:tc>
          <w:tcPr>
            <w:tcW w:w="949" w:type="dxa"/>
          </w:tcPr>
          <w:p w14:paraId="5259B452" w14:textId="77777777" w:rsidR="00192E82" w:rsidRPr="00E40C37" w:rsidRDefault="00192E82" w:rsidP="001C709C">
            <w:pPr>
              <w:jc w:val="center"/>
              <w:rPr>
                <w:b/>
                <w:bCs/>
                <w:i/>
                <w:sz w:val="24"/>
                <w:szCs w:val="24"/>
              </w:rPr>
            </w:pPr>
          </w:p>
        </w:tc>
        <w:tc>
          <w:tcPr>
            <w:tcW w:w="2551" w:type="dxa"/>
            <w:vMerge/>
          </w:tcPr>
          <w:p w14:paraId="56677FAF" w14:textId="77777777" w:rsidR="00192E82" w:rsidRPr="00E40C37" w:rsidRDefault="00192E82" w:rsidP="001C709C">
            <w:pPr>
              <w:jc w:val="center"/>
              <w:rPr>
                <w:sz w:val="24"/>
                <w:szCs w:val="24"/>
              </w:rPr>
            </w:pPr>
          </w:p>
        </w:tc>
      </w:tr>
      <w:tr w:rsidR="00192E82" w:rsidRPr="00E40C37" w14:paraId="684B62D6" w14:textId="77777777" w:rsidTr="001C709C">
        <w:trPr>
          <w:trHeight w:val="243"/>
        </w:trPr>
        <w:tc>
          <w:tcPr>
            <w:tcW w:w="3652" w:type="dxa"/>
            <w:vMerge/>
          </w:tcPr>
          <w:p w14:paraId="49370EE0" w14:textId="77777777" w:rsidR="00192E82" w:rsidRPr="00E40C37" w:rsidRDefault="00192E82" w:rsidP="001C709C">
            <w:pPr>
              <w:rPr>
                <w:sz w:val="24"/>
                <w:szCs w:val="24"/>
              </w:rPr>
            </w:pPr>
          </w:p>
        </w:tc>
        <w:tc>
          <w:tcPr>
            <w:tcW w:w="567" w:type="dxa"/>
          </w:tcPr>
          <w:p w14:paraId="6042744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4"/>
                <w:szCs w:val="24"/>
              </w:rPr>
            </w:pPr>
            <w:r w:rsidRPr="00E40C37">
              <w:rPr>
                <w:spacing w:val="-1"/>
                <w:sz w:val="24"/>
                <w:szCs w:val="24"/>
              </w:rPr>
              <w:t>2</w:t>
            </w:r>
          </w:p>
        </w:tc>
        <w:tc>
          <w:tcPr>
            <w:tcW w:w="7273" w:type="dxa"/>
          </w:tcPr>
          <w:p w14:paraId="7072A30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57"/>
              <w:rPr>
                <w:sz w:val="24"/>
                <w:szCs w:val="24"/>
              </w:rPr>
            </w:pPr>
            <w:r w:rsidRPr="00E40C37">
              <w:rPr>
                <w:spacing w:val="-1"/>
                <w:sz w:val="24"/>
                <w:szCs w:val="24"/>
              </w:rPr>
              <w:t>Определе</w:t>
            </w:r>
            <w:r w:rsidRPr="00E40C37">
              <w:rPr>
                <w:spacing w:val="-4"/>
                <w:sz w:val="24"/>
                <w:szCs w:val="24"/>
              </w:rPr>
              <w:t>ние на с</w:t>
            </w:r>
            <w:r w:rsidRPr="00E40C37">
              <w:rPr>
                <w:sz w:val="24"/>
                <w:szCs w:val="24"/>
              </w:rPr>
              <w:t>л</w:t>
            </w:r>
            <w:r w:rsidRPr="00E40C37">
              <w:rPr>
                <w:spacing w:val="-2"/>
                <w:sz w:val="24"/>
                <w:szCs w:val="24"/>
              </w:rPr>
              <w:t xml:space="preserve">ух </w:t>
            </w:r>
            <w:r w:rsidRPr="00E40C37">
              <w:rPr>
                <w:spacing w:val="2"/>
                <w:sz w:val="24"/>
                <w:szCs w:val="24"/>
              </w:rPr>
              <w:t xml:space="preserve">всех видов трезвучий </w:t>
            </w:r>
            <w:r w:rsidRPr="00E40C37">
              <w:rPr>
                <w:spacing w:val="-2"/>
                <w:sz w:val="24"/>
                <w:szCs w:val="24"/>
              </w:rPr>
              <w:t>вне лада.</w:t>
            </w:r>
          </w:p>
        </w:tc>
        <w:tc>
          <w:tcPr>
            <w:tcW w:w="949" w:type="dxa"/>
          </w:tcPr>
          <w:p w14:paraId="78E50CF8" w14:textId="77777777" w:rsidR="00192E82" w:rsidRPr="00E40C37" w:rsidRDefault="00192E82" w:rsidP="001C709C">
            <w:pPr>
              <w:jc w:val="center"/>
              <w:rPr>
                <w:b/>
                <w:bCs/>
                <w:i/>
                <w:sz w:val="24"/>
                <w:szCs w:val="24"/>
              </w:rPr>
            </w:pPr>
          </w:p>
        </w:tc>
        <w:tc>
          <w:tcPr>
            <w:tcW w:w="2551" w:type="dxa"/>
            <w:vMerge/>
          </w:tcPr>
          <w:p w14:paraId="062F869A" w14:textId="77777777" w:rsidR="00192E82" w:rsidRPr="00E40C37" w:rsidRDefault="00192E82" w:rsidP="001C709C">
            <w:pPr>
              <w:jc w:val="center"/>
              <w:rPr>
                <w:sz w:val="24"/>
                <w:szCs w:val="24"/>
              </w:rPr>
            </w:pPr>
          </w:p>
        </w:tc>
      </w:tr>
      <w:tr w:rsidR="00192E82" w:rsidRPr="00E40C37" w14:paraId="6DCA2944" w14:textId="77777777" w:rsidTr="001C709C">
        <w:tc>
          <w:tcPr>
            <w:tcW w:w="3652" w:type="dxa"/>
            <w:vMerge/>
          </w:tcPr>
          <w:p w14:paraId="2F1BA1FB" w14:textId="77777777" w:rsidR="00192E82" w:rsidRPr="00E40C37" w:rsidRDefault="00192E82" w:rsidP="001C709C">
            <w:pPr>
              <w:rPr>
                <w:sz w:val="24"/>
                <w:szCs w:val="24"/>
              </w:rPr>
            </w:pPr>
          </w:p>
        </w:tc>
        <w:tc>
          <w:tcPr>
            <w:tcW w:w="7840" w:type="dxa"/>
            <w:gridSpan w:val="2"/>
          </w:tcPr>
          <w:p w14:paraId="5221E5C9" w14:textId="77777777" w:rsidR="00192E82" w:rsidRPr="00E40C37" w:rsidRDefault="00192E82" w:rsidP="001C709C">
            <w:pPr>
              <w:ind w:right="57"/>
              <w:jc w:val="both"/>
              <w:rPr>
                <w:spacing w:val="-4"/>
                <w:sz w:val="24"/>
                <w:szCs w:val="24"/>
              </w:rPr>
            </w:pPr>
            <w:r w:rsidRPr="00E40C37">
              <w:rPr>
                <w:b/>
                <w:sz w:val="24"/>
                <w:szCs w:val="24"/>
              </w:rPr>
              <w:t>Самостоятельная работа:</w:t>
            </w:r>
          </w:p>
        </w:tc>
        <w:tc>
          <w:tcPr>
            <w:tcW w:w="949" w:type="dxa"/>
          </w:tcPr>
          <w:p w14:paraId="7979346C" w14:textId="77777777" w:rsidR="00192E82" w:rsidRPr="00E40C37" w:rsidRDefault="00192E82" w:rsidP="001C709C">
            <w:pPr>
              <w:jc w:val="center"/>
              <w:rPr>
                <w:b/>
                <w:bCs/>
                <w:i/>
                <w:sz w:val="24"/>
                <w:szCs w:val="24"/>
                <w:lang w:val="en-US"/>
              </w:rPr>
            </w:pPr>
            <w:r w:rsidRPr="00E40C37">
              <w:rPr>
                <w:b/>
                <w:bCs/>
                <w:i/>
                <w:sz w:val="24"/>
                <w:szCs w:val="24"/>
                <w:lang w:val="en-US"/>
              </w:rPr>
              <w:t>1</w:t>
            </w:r>
          </w:p>
        </w:tc>
        <w:tc>
          <w:tcPr>
            <w:tcW w:w="2551" w:type="dxa"/>
            <w:vMerge/>
          </w:tcPr>
          <w:p w14:paraId="39DCFC5C" w14:textId="77777777" w:rsidR="00192E82" w:rsidRPr="00E40C37" w:rsidRDefault="00192E82" w:rsidP="001C709C">
            <w:pPr>
              <w:jc w:val="center"/>
              <w:rPr>
                <w:sz w:val="24"/>
                <w:szCs w:val="24"/>
              </w:rPr>
            </w:pPr>
          </w:p>
        </w:tc>
      </w:tr>
      <w:tr w:rsidR="00192E82" w:rsidRPr="00E40C37" w14:paraId="36D913D6" w14:textId="77777777" w:rsidTr="001C709C">
        <w:tc>
          <w:tcPr>
            <w:tcW w:w="3652" w:type="dxa"/>
            <w:vMerge/>
          </w:tcPr>
          <w:p w14:paraId="7F9DF95B" w14:textId="77777777" w:rsidR="00192E82" w:rsidRPr="00E40C37" w:rsidRDefault="00192E82" w:rsidP="001C709C">
            <w:pPr>
              <w:rPr>
                <w:sz w:val="24"/>
                <w:szCs w:val="24"/>
              </w:rPr>
            </w:pPr>
          </w:p>
        </w:tc>
        <w:tc>
          <w:tcPr>
            <w:tcW w:w="567" w:type="dxa"/>
          </w:tcPr>
          <w:p w14:paraId="6A74086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line="200" w:lineRule="exact"/>
              <w:rPr>
                <w:sz w:val="24"/>
                <w:szCs w:val="24"/>
              </w:rPr>
            </w:pPr>
            <w:r w:rsidRPr="00E40C37">
              <w:rPr>
                <w:sz w:val="24"/>
                <w:szCs w:val="24"/>
              </w:rPr>
              <w:t>1</w:t>
            </w:r>
          </w:p>
        </w:tc>
        <w:tc>
          <w:tcPr>
            <w:tcW w:w="7273" w:type="dxa"/>
          </w:tcPr>
          <w:p w14:paraId="00722F8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line="200" w:lineRule="exact"/>
              <w:ind w:left="57"/>
              <w:rPr>
                <w:sz w:val="24"/>
                <w:szCs w:val="24"/>
              </w:rPr>
            </w:pPr>
            <w:r w:rsidRPr="00E40C37">
              <w:rPr>
                <w:sz w:val="24"/>
                <w:szCs w:val="24"/>
              </w:rPr>
              <w:t>Спеть от любого звука все виды трезвучий и их обращения.</w:t>
            </w:r>
          </w:p>
        </w:tc>
        <w:tc>
          <w:tcPr>
            <w:tcW w:w="949" w:type="dxa"/>
          </w:tcPr>
          <w:p w14:paraId="37953F88" w14:textId="77777777" w:rsidR="00192E82" w:rsidRPr="00E40C37" w:rsidRDefault="00192E82" w:rsidP="001C709C">
            <w:pPr>
              <w:jc w:val="center"/>
              <w:rPr>
                <w:b/>
                <w:bCs/>
                <w:i/>
                <w:sz w:val="24"/>
                <w:szCs w:val="24"/>
              </w:rPr>
            </w:pPr>
          </w:p>
        </w:tc>
        <w:tc>
          <w:tcPr>
            <w:tcW w:w="2551" w:type="dxa"/>
            <w:vMerge/>
          </w:tcPr>
          <w:p w14:paraId="73B30BD0" w14:textId="77777777" w:rsidR="00192E82" w:rsidRPr="00E40C37" w:rsidRDefault="00192E82" w:rsidP="001C709C">
            <w:pPr>
              <w:jc w:val="center"/>
              <w:rPr>
                <w:sz w:val="24"/>
                <w:szCs w:val="24"/>
              </w:rPr>
            </w:pPr>
          </w:p>
        </w:tc>
      </w:tr>
      <w:tr w:rsidR="00192E82" w:rsidRPr="00E40C37" w14:paraId="0B39C8D9" w14:textId="77777777" w:rsidTr="001C709C">
        <w:tc>
          <w:tcPr>
            <w:tcW w:w="3652" w:type="dxa"/>
            <w:vMerge/>
          </w:tcPr>
          <w:p w14:paraId="40DADA86" w14:textId="77777777" w:rsidR="00192E82" w:rsidRPr="00E40C37" w:rsidRDefault="00192E82" w:rsidP="001C709C">
            <w:pPr>
              <w:rPr>
                <w:sz w:val="24"/>
                <w:szCs w:val="24"/>
              </w:rPr>
            </w:pPr>
          </w:p>
        </w:tc>
        <w:tc>
          <w:tcPr>
            <w:tcW w:w="567" w:type="dxa"/>
          </w:tcPr>
          <w:p w14:paraId="26FE221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00" w:lineRule="exact"/>
              <w:jc w:val="center"/>
              <w:rPr>
                <w:sz w:val="24"/>
                <w:szCs w:val="24"/>
                <w:lang w:val="en-US"/>
              </w:rPr>
            </w:pPr>
            <w:r w:rsidRPr="00E40C37">
              <w:rPr>
                <w:sz w:val="24"/>
                <w:szCs w:val="24"/>
              </w:rPr>
              <w:t>2</w:t>
            </w:r>
          </w:p>
        </w:tc>
        <w:tc>
          <w:tcPr>
            <w:tcW w:w="7273" w:type="dxa"/>
          </w:tcPr>
          <w:p w14:paraId="7E6EBD4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00" w:lineRule="exact"/>
              <w:ind w:left="57"/>
              <w:rPr>
                <w:sz w:val="24"/>
                <w:szCs w:val="24"/>
              </w:rPr>
            </w:pPr>
            <w:r w:rsidRPr="00E40C37">
              <w:rPr>
                <w:sz w:val="24"/>
                <w:szCs w:val="24"/>
              </w:rPr>
              <w:t>Найти все виды трезвучий и их обращения на примерах дошкольного  и школьного репертуара.</w:t>
            </w:r>
          </w:p>
        </w:tc>
        <w:tc>
          <w:tcPr>
            <w:tcW w:w="949" w:type="dxa"/>
          </w:tcPr>
          <w:p w14:paraId="795FF600" w14:textId="77777777" w:rsidR="00192E82" w:rsidRPr="00E40C37" w:rsidRDefault="00192E82" w:rsidP="001C709C">
            <w:pPr>
              <w:jc w:val="center"/>
              <w:rPr>
                <w:b/>
                <w:bCs/>
                <w:i/>
                <w:sz w:val="24"/>
                <w:szCs w:val="24"/>
              </w:rPr>
            </w:pPr>
          </w:p>
        </w:tc>
        <w:tc>
          <w:tcPr>
            <w:tcW w:w="2551" w:type="dxa"/>
            <w:vMerge/>
          </w:tcPr>
          <w:p w14:paraId="716D5A9A" w14:textId="77777777" w:rsidR="00192E82" w:rsidRPr="00E40C37" w:rsidRDefault="00192E82" w:rsidP="001C709C">
            <w:pPr>
              <w:jc w:val="center"/>
              <w:rPr>
                <w:sz w:val="24"/>
                <w:szCs w:val="24"/>
              </w:rPr>
            </w:pPr>
          </w:p>
        </w:tc>
      </w:tr>
      <w:tr w:rsidR="00192E82" w:rsidRPr="00E40C37" w14:paraId="06858A6D" w14:textId="77777777" w:rsidTr="001C709C">
        <w:trPr>
          <w:trHeight w:val="633"/>
        </w:trPr>
        <w:tc>
          <w:tcPr>
            <w:tcW w:w="3652" w:type="dxa"/>
            <w:vMerge w:val="restart"/>
          </w:tcPr>
          <w:p w14:paraId="42DAECE5" w14:textId="77777777" w:rsidR="00192E82" w:rsidRPr="00E40C37" w:rsidRDefault="00192E82" w:rsidP="001C709C">
            <w:pPr>
              <w:ind w:right="57"/>
              <w:jc w:val="both"/>
              <w:rPr>
                <w:spacing w:val="-1"/>
                <w:sz w:val="24"/>
                <w:szCs w:val="24"/>
              </w:rPr>
            </w:pPr>
            <w:r w:rsidRPr="00E40C37">
              <w:rPr>
                <w:b/>
                <w:bCs/>
                <w:spacing w:val="-1"/>
                <w:sz w:val="24"/>
                <w:szCs w:val="24"/>
              </w:rPr>
              <w:t xml:space="preserve">Тема </w:t>
            </w:r>
            <w:r w:rsidRPr="00E40C37">
              <w:rPr>
                <w:b/>
                <w:bCs/>
                <w:spacing w:val="2"/>
                <w:sz w:val="24"/>
                <w:szCs w:val="24"/>
              </w:rPr>
              <w:t>3.4.</w:t>
            </w:r>
            <w:r w:rsidRPr="00E40C37">
              <w:rPr>
                <w:spacing w:val="2"/>
                <w:sz w:val="24"/>
                <w:szCs w:val="24"/>
              </w:rPr>
              <w:t xml:space="preserve"> </w:t>
            </w:r>
            <w:r w:rsidRPr="00E40C37">
              <w:rPr>
                <w:spacing w:val="-1"/>
                <w:sz w:val="24"/>
                <w:szCs w:val="24"/>
              </w:rPr>
              <w:t>Трезвучия и их обращения в тональности</w:t>
            </w:r>
          </w:p>
          <w:p w14:paraId="63BEF2A4" w14:textId="77777777" w:rsidR="00192E82" w:rsidRPr="00E40C37" w:rsidRDefault="00192E82" w:rsidP="001C709C">
            <w:pPr>
              <w:rPr>
                <w:sz w:val="24"/>
                <w:szCs w:val="24"/>
              </w:rPr>
            </w:pPr>
          </w:p>
        </w:tc>
        <w:tc>
          <w:tcPr>
            <w:tcW w:w="7840" w:type="dxa"/>
            <w:gridSpan w:val="2"/>
          </w:tcPr>
          <w:p w14:paraId="2F6F7B89" w14:textId="77777777" w:rsidR="00192E82" w:rsidRPr="00E40C37" w:rsidRDefault="00192E82" w:rsidP="001C709C">
            <w:pPr>
              <w:ind w:right="57"/>
              <w:jc w:val="both"/>
              <w:rPr>
                <w:b/>
                <w:spacing w:val="4"/>
                <w:sz w:val="24"/>
                <w:szCs w:val="24"/>
              </w:rPr>
            </w:pPr>
            <w:r w:rsidRPr="00E40C37">
              <w:rPr>
                <w:b/>
                <w:bCs/>
                <w:sz w:val="24"/>
                <w:szCs w:val="24"/>
              </w:rPr>
              <w:t>Содержание учебного материала:</w:t>
            </w:r>
            <w:r w:rsidRPr="00E40C37">
              <w:rPr>
                <w:bCs/>
                <w:sz w:val="24"/>
                <w:szCs w:val="24"/>
              </w:rPr>
              <w:t xml:space="preserve"> Освоение главных трезвучий и их обращения в тональности. Усвоение соответствия тонов определенным ступеням лада.</w:t>
            </w:r>
          </w:p>
        </w:tc>
        <w:tc>
          <w:tcPr>
            <w:tcW w:w="949" w:type="dxa"/>
          </w:tcPr>
          <w:p w14:paraId="62E2F735" w14:textId="77777777" w:rsidR="00192E82" w:rsidRPr="00E40C37" w:rsidRDefault="00192E82" w:rsidP="001C709C">
            <w:pPr>
              <w:jc w:val="center"/>
              <w:rPr>
                <w:b/>
                <w:bCs/>
                <w:i/>
                <w:sz w:val="24"/>
                <w:szCs w:val="24"/>
              </w:rPr>
            </w:pPr>
          </w:p>
        </w:tc>
        <w:tc>
          <w:tcPr>
            <w:tcW w:w="2551" w:type="dxa"/>
            <w:vMerge/>
          </w:tcPr>
          <w:p w14:paraId="38328E30" w14:textId="77777777" w:rsidR="00192E82" w:rsidRPr="00E40C37" w:rsidRDefault="00192E82" w:rsidP="001C709C">
            <w:pPr>
              <w:jc w:val="center"/>
              <w:rPr>
                <w:sz w:val="24"/>
                <w:szCs w:val="24"/>
              </w:rPr>
            </w:pPr>
          </w:p>
        </w:tc>
      </w:tr>
      <w:tr w:rsidR="00192E82" w:rsidRPr="00E40C37" w14:paraId="6CF19124" w14:textId="77777777" w:rsidTr="001C709C">
        <w:trPr>
          <w:trHeight w:val="361"/>
        </w:trPr>
        <w:tc>
          <w:tcPr>
            <w:tcW w:w="3652" w:type="dxa"/>
            <w:vMerge/>
          </w:tcPr>
          <w:p w14:paraId="4C1C39E9" w14:textId="77777777" w:rsidR="00192E82" w:rsidRPr="00E40C37" w:rsidRDefault="00192E82" w:rsidP="001C709C">
            <w:pPr>
              <w:rPr>
                <w:sz w:val="24"/>
                <w:szCs w:val="24"/>
              </w:rPr>
            </w:pPr>
          </w:p>
        </w:tc>
        <w:tc>
          <w:tcPr>
            <w:tcW w:w="7840" w:type="dxa"/>
            <w:gridSpan w:val="2"/>
          </w:tcPr>
          <w:p w14:paraId="71E66FF7" w14:textId="77777777" w:rsidR="00192E82" w:rsidRPr="00E40C37" w:rsidRDefault="00192E82" w:rsidP="001C709C">
            <w:pPr>
              <w:ind w:right="57"/>
              <w:jc w:val="both"/>
              <w:rPr>
                <w:spacing w:val="-4"/>
                <w:sz w:val="24"/>
                <w:szCs w:val="24"/>
              </w:rPr>
            </w:pPr>
            <w:r w:rsidRPr="00E40C37">
              <w:rPr>
                <w:b/>
                <w:spacing w:val="4"/>
                <w:sz w:val="24"/>
                <w:szCs w:val="24"/>
              </w:rPr>
              <w:t>Практические занятия:</w:t>
            </w:r>
          </w:p>
        </w:tc>
        <w:tc>
          <w:tcPr>
            <w:tcW w:w="949" w:type="dxa"/>
          </w:tcPr>
          <w:p w14:paraId="30624C25" w14:textId="77777777" w:rsidR="00192E82" w:rsidRPr="00E40C37" w:rsidRDefault="00192E82" w:rsidP="001C709C">
            <w:pPr>
              <w:jc w:val="center"/>
              <w:rPr>
                <w:b/>
                <w:bCs/>
                <w:i/>
                <w:sz w:val="24"/>
                <w:szCs w:val="24"/>
              </w:rPr>
            </w:pPr>
            <w:r w:rsidRPr="00E40C37">
              <w:rPr>
                <w:b/>
                <w:bCs/>
                <w:i/>
                <w:sz w:val="24"/>
                <w:szCs w:val="24"/>
              </w:rPr>
              <w:t>4</w:t>
            </w:r>
          </w:p>
        </w:tc>
        <w:tc>
          <w:tcPr>
            <w:tcW w:w="2551" w:type="dxa"/>
            <w:vMerge/>
          </w:tcPr>
          <w:p w14:paraId="460FF332" w14:textId="77777777" w:rsidR="00192E82" w:rsidRPr="00E40C37" w:rsidRDefault="00192E82" w:rsidP="001C709C">
            <w:pPr>
              <w:jc w:val="center"/>
              <w:rPr>
                <w:sz w:val="24"/>
                <w:szCs w:val="24"/>
              </w:rPr>
            </w:pPr>
          </w:p>
        </w:tc>
      </w:tr>
      <w:tr w:rsidR="00192E82" w:rsidRPr="00E40C37" w14:paraId="7BAC3D82" w14:textId="77777777" w:rsidTr="001C709C">
        <w:tc>
          <w:tcPr>
            <w:tcW w:w="3652" w:type="dxa"/>
            <w:vMerge/>
          </w:tcPr>
          <w:p w14:paraId="0A59F2F7" w14:textId="77777777" w:rsidR="00192E82" w:rsidRPr="00E40C37" w:rsidRDefault="00192E82" w:rsidP="001C709C">
            <w:pPr>
              <w:rPr>
                <w:sz w:val="24"/>
                <w:szCs w:val="24"/>
              </w:rPr>
            </w:pPr>
          </w:p>
        </w:tc>
        <w:tc>
          <w:tcPr>
            <w:tcW w:w="567" w:type="dxa"/>
          </w:tcPr>
          <w:p w14:paraId="37CA9BF6" w14:textId="77777777" w:rsidR="00192E82" w:rsidRPr="00E40C37" w:rsidRDefault="00192E82" w:rsidP="001C709C">
            <w:pPr>
              <w:ind w:right="57"/>
              <w:jc w:val="both"/>
              <w:rPr>
                <w:spacing w:val="4"/>
                <w:sz w:val="24"/>
                <w:szCs w:val="24"/>
              </w:rPr>
            </w:pPr>
            <w:r w:rsidRPr="00E40C37">
              <w:rPr>
                <w:spacing w:val="4"/>
                <w:sz w:val="24"/>
                <w:szCs w:val="24"/>
              </w:rPr>
              <w:t>1</w:t>
            </w:r>
          </w:p>
        </w:tc>
        <w:tc>
          <w:tcPr>
            <w:tcW w:w="7273" w:type="dxa"/>
          </w:tcPr>
          <w:p w14:paraId="72CE08FA" w14:textId="77777777" w:rsidR="00192E82" w:rsidRPr="00E40C37" w:rsidRDefault="00192E82" w:rsidP="001C709C">
            <w:pPr>
              <w:ind w:right="57"/>
              <w:jc w:val="both"/>
              <w:rPr>
                <w:spacing w:val="8"/>
                <w:sz w:val="24"/>
                <w:szCs w:val="24"/>
              </w:rPr>
            </w:pPr>
            <w:r w:rsidRPr="00E40C37">
              <w:rPr>
                <w:spacing w:val="4"/>
                <w:sz w:val="24"/>
                <w:szCs w:val="24"/>
              </w:rPr>
              <w:t xml:space="preserve">Пение главных и побочных трезвучий и их обращений в </w:t>
            </w:r>
            <w:r w:rsidRPr="00E40C37">
              <w:rPr>
                <w:spacing w:val="2"/>
                <w:sz w:val="24"/>
                <w:szCs w:val="24"/>
              </w:rPr>
              <w:t xml:space="preserve">тональностях </w:t>
            </w:r>
            <w:r w:rsidRPr="00E40C37">
              <w:rPr>
                <w:spacing w:val="4"/>
                <w:sz w:val="24"/>
                <w:szCs w:val="24"/>
              </w:rPr>
              <w:t xml:space="preserve">до пяти знаков, пение гармонических последовательностей из трезвучий </w:t>
            </w:r>
            <w:r w:rsidRPr="00E40C37">
              <w:rPr>
                <w:spacing w:val="8"/>
                <w:sz w:val="24"/>
                <w:szCs w:val="24"/>
              </w:rPr>
              <w:t>и их обращений. Пол</w:t>
            </w:r>
            <w:r w:rsidRPr="00E40C37">
              <w:rPr>
                <w:spacing w:val="-2"/>
                <w:sz w:val="24"/>
                <w:szCs w:val="24"/>
              </w:rPr>
              <w:t>ная функциональная система лада.</w:t>
            </w:r>
          </w:p>
        </w:tc>
        <w:tc>
          <w:tcPr>
            <w:tcW w:w="949" w:type="dxa"/>
          </w:tcPr>
          <w:p w14:paraId="653B4C2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EE4DB8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1CC63A03" w14:textId="77777777" w:rsidR="00192E82" w:rsidRPr="00E40C37" w:rsidRDefault="00192E82" w:rsidP="001C709C">
            <w:pPr>
              <w:jc w:val="center"/>
              <w:rPr>
                <w:sz w:val="24"/>
                <w:szCs w:val="24"/>
              </w:rPr>
            </w:pPr>
          </w:p>
        </w:tc>
      </w:tr>
      <w:tr w:rsidR="00192E82" w:rsidRPr="00E40C37" w14:paraId="0010253B" w14:textId="77777777" w:rsidTr="001C709C">
        <w:tc>
          <w:tcPr>
            <w:tcW w:w="3652" w:type="dxa"/>
            <w:vMerge/>
          </w:tcPr>
          <w:p w14:paraId="19C09BD1" w14:textId="77777777" w:rsidR="00192E82" w:rsidRPr="00E40C37" w:rsidRDefault="00192E82" w:rsidP="001C709C">
            <w:pPr>
              <w:rPr>
                <w:sz w:val="24"/>
                <w:szCs w:val="24"/>
              </w:rPr>
            </w:pPr>
          </w:p>
        </w:tc>
        <w:tc>
          <w:tcPr>
            <w:tcW w:w="567" w:type="dxa"/>
          </w:tcPr>
          <w:p w14:paraId="0D265082" w14:textId="77777777" w:rsidR="00192E82" w:rsidRPr="00E40C37" w:rsidRDefault="00192E82" w:rsidP="001C709C">
            <w:pPr>
              <w:ind w:right="57"/>
              <w:jc w:val="both"/>
              <w:rPr>
                <w:spacing w:val="4"/>
                <w:sz w:val="24"/>
                <w:szCs w:val="24"/>
                <w:lang w:val="en-US"/>
              </w:rPr>
            </w:pPr>
            <w:r w:rsidRPr="00E40C37">
              <w:rPr>
                <w:spacing w:val="4"/>
                <w:sz w:val="24"/>
                <w:szCs w:val="24"/>
              </w:rPr>
              <w:t>2</w:t>
            </w:r>
          </w:p>
        </w:tc>
        <w:tc>
          <w:tcPr>
            <w:tcW w:w="7273" w:type="dxa"/>
          </w:tcPr>
          <w:p w14:paraId="11EB4BD1" w14:textId="77777777" w:rsidR="00192E82" w:rsidRPr="00E40C37" w:rsidRDefault="00192E82" w:rsidP="001C709C">
            <w:pPr>
              <w:ind w:right="57"/>
              <w:jc w:val="both"/>
              <w:rPr>
                <w:b/>
                <w:spacing w:val="4"/>
                <w:sz w:val="24"/>
                <w:szCs w:val="24"/>
              </w:rPr>
            </w:pPr>
            <w:r w:rsidRPr="00E40C37">
              <w:rPr>
                <w:spacing w:val="-2"/>
                <w:sz w:val="24"/>
                <w:szCs w:val="24"/>
              </w:rPr>
              <w:t xml:space="preserve">Определение на </w:t>
            </w:r>
            <w:r w:rsidRPr="00E40C37">
              <w:rPr>
                <w:spacing w:val="1"/>
                <w:sz w:val="24"/>
                <w:szCs w:val="24"/>
              </w:rPr>
              <w:t>слух гармонических последовательностей из трезв</w:t>
            </w:r>
            <w:r w:rsidRPr="00E40C37">
              <w:rPr>
                <w:spacing w:val="-2"/>
                <w:sz w:val="24"/>
                <w:szCs w:val="24"/>
              </w:rPr>
              <w:t>у</w:t>
            </w:r>
            <w:r w:rsidRPr="00E40C37">
              <w:rPr>
                <w:spacing w:val="-5"/>
                <w:sz w:val="24"/>
                <w:szCs w:val="24"/>
              </w:rPr>
              <w:t xml:space="preserve">чий и их </w:t>
            </w:r>
            <w:r w:rsidRPr="00E40C37">
              <w:rPr>
                <w:spacing w:val="2"/>
                <w:sz w:val="24"/>
                <w:szCs w:val="24"/>
              </w:rPr>
              <w:t xml:space="preserve">обращений </w:t>
            </w:r>
            <w:r w:rsidRPr="00E40C37">
              <w:rPr>
                <w:spacing w:val="-5"/>
                <w:sz w:val="24"/>
                <w:szCs w:val="24"/>
              </w:rPr>
              <w:t xml:space="preserve">в </w:t>
            </w:r>
            <w:r w:rsidRPr="00E40C37">
              <w:rPr>
                <w:spacing w:val="4"/>
                <w:sz w:val="24"/>
                <w:szCs w:val="24"/>
              </w:rPr>
              <w:t xml:space="preserve">тональностях до пяти знаков в </w:t>
            </w:r>
            <w:r w:rsidRPr="00E40C37">
              <w:rPr>
                <w:spacing w:val="2"/>
                <w:sz w:val="24"/>
                <w:szCs w:val="24"/>
              </w:rPr>
              <w:t xml:space="preserve">предельно </w:t>
            </w:r>
            <w:r w:rsidRPr="00E40C37">
              <w:rPr>
                <w:spacing w:val="4"/>
                <w:sz w:val="24"/>
                <w:szCs w:val="24"/>
              </w:rPr>
              <w:t xml:space="preserve">тесном расположении. </w:t>
            </w:r>
          </w:p>
        </w:tc>
        <w:tc>
          <w:tcPr>
            <w:tcW w:w="949" w:type="dxa"/>
          </w:tcPr>
          <w:p w14:paraId="0AC85A6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43420F1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848E899" w14:textId="77777777" w:rsidR="00192E82" w:rsidRPr="00E40C37" w:rsidRDefault="00192E82" w:rsidP="001C709C">
            <w:pPr>
              <w:jc w:val="center"/>
              <w:rPr>
                <w:sz w:val="24"/>
                <w:szCs w:val="24"/>
              </w:rPr>
            </w:pPr>
          </w:p>
        </w:tc>
      </w:tr>
      <w:tr w:rsidR="00192E82" w:rsidRPr="00E40C37" w14:paraId="7C0954A6" w14:textId="77777777" w:rsidTr="001C709C">
        <w:tc>
          <w:tcPr>
            <w:tcW w:w="3652" w:type="dxa"/>
            <w:vMerge/>
          </w:tcPr>
          <w:p w14:paraId="0670EE47" w14:textId="77777777" w:rsidR="00192E82" w:rsidRPr="00E40C37" w:rsidRDefault="00192E82" w:rsidP="001C709C">
            <w:pPr>
              <w:rPr>
                <w:sz w:val="24"/>
                <w:szCs w:val="24"/>
              </w:rPr>
            </w:pPr>
          </w:p>
        </w:tc>
        <w:tc>
          <w:tcPr>
            <w:tcW w:w="567" w:type="dxa"/>
          </w:tcPr>
          <w:p w14:paraId="3571C2DB" w14:textId="77777777" w:rsidR="00192E82" w:rsidRPr="00E40C37" w:rsidRDefault="00192E82" w:rsidP="001C709C">
            <w:pPr>
              <w:ind w:right="57"/>
              <w:jc w:val="both"/>
              <w:rPr>
                <w:spacing w:val="8"/>
                <w:sz w:val="24"/>
                <w:szCs w:val="24"/>
                <w:lang w:val="en-US"/>
              </w:rPr>
            </w:pPr>
            <w:r w:rsidRPr="00E40C37">
              <w:rPr>
                <w:spacing w:val="4"/>
                <w:sz w:val="24"/>
                <w:szCs w:val="24"/>
              </w:rPr>
              <w:t>3</w:t>
            </w:r>
          </w:p>
        </w:tc>
        <w:tc>
          <w:tcPr>
            <w:tcW w:w="7273" w:type="dxa"/>
          </w:tcPr>
          <w:p w14:paraId="684D215E" w14:textId="77777777" w:rsidR="00192E82" w:rsidRPr="00E40C37" w:rsidRDefault="00192E82" w:rsidP="001C709C">
            <w:pPr>
              <w:ind w:right="57"/>
              <w:jc w:val="both"/>
              <w:rPr>
                <w:spacing w:val="1"/>
                <w:sz w:val="24"/>
                <w:szCs w:val="24"/>
              </w:rPr>
            </w:pPr>
            <w:r w:rsidRPr="00E40C37">
              <w:rPr>
                <w:spacing w:val="4"/>
                <w:sz w:val="24"/>
                <w:szCs w:val="24"/>
              </w:rPr>
              <w:t xml:space="preserve">Запись </w:t>
            </w:r>
            <w:r w:rsidRPr="00E40C37">
              <w:rPr>
                <w:spacing w:val="-3"/>
                <w:sz w:val="24"/>
                <w:szCs w:val="24"/>
              </w:rPr>
              <w:t>несло</w:t>
            </w:r>
            <w:r w:rsidRPr="00E40C37">
              <w:rPr>
                <w:spacing w:val="-2"/>
                <w:sz w:val="24"/>
                <w:szCs w:val="24"/>
              </w:rPr>
              <w:t>ж</w:t>
            </w:r>
            <w:r w:rsidRPr="00E40C37">
              <w:rPr>
                <w:spacing w:val="5"/>
                <w:sz w:val="24"/>
                <w:szCs w:val="24"/>
              </w:rPr>
              <w:t xml:space="preserve">ных гармонических последовательностей в </w:t>
            </w:r>
            <w:r w:rsidRPr="00E40C37">
              <w:rPr>
                <w:spacing w:val="2"/>
                <w:sz w:val="24"/>
                <w:szCs w:val="24"/>
              </w:rPr>
              <w:t xml:space="preserve">трехголосном </w:t>
            </w:r>
            <w:r w:rsidRPr="00E40C37">
              <w:rPr>
                <w:spacing w:val="5"/>
                <w:sz w:val="24"/>
                <w:szCs w:val="24"/>
              </w:rPr>
              <w:t>изложе</w:t>
            </w:r>
            <w:r w:rsidRPr="00E40C37">
              <w:rPr>
                <w:spacing w:val="8"/>
                <w:sz w:val="24"/>
                <w:szCs w:val="24"/>
              </w:rPr>
              <w:t xml:space="preserve">нии, повторение прозвучавших </w:t>
            </w:r>
            <w:r w:rsidRPr="00E40C37">
              <w:rPr>
                <w:spacing w:val="2"/>
                <w:sz w:val="24"/>
                <w:szCs w:val="24"/>
              </w:rPr>
              <w:t xml:space="preserve">гармонических </w:t>
            </w:r>
            <w:r w:rsidRPr="00E40C37">
              <w:rPr>
                <w:spacing w:val="8"/>
                <w:sz w:val="24"/>
                <w:szCs w:val="24"/>
              </w:rPr>
              <w:t xml:space="preserve">оборотов голосом и на </w:t>
            </w:r>
            <w:r w:rsidRPr="00E40C37">
              <w:rPr>
                <w:spacing w:val="1"/>
                <w:sz w:val="24"/>
                <w:szCs w:val="24"/>
              </w:rPr>
              <w:t>фортепиано.</w:t>
            </w:r>
          </w:p>
        </w:tc>
        <w:tc>
          <w:tcPr>
            <w:tcW w:w="949" w:type="dxa"/>
          </w:tcPr>
          <w:p w14:paraId="72060AA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6CD3C45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3213560" w14:textId="77777777" w:rsidR="00192E82" w:rsidRPr="00E40C37" w:rsidRDefault="00192E82" w:rsidP="001C709C">
            <w:pPr>
              <w:jc w:val="center"/>
              <w:rPr>
                <w:sz w:val="24"/>
                <w:szCs w:val="24"/>
              </w:rPr>
            </w:pPr>
          </w:p>
        </w:tc>
      </w:tr>
      <w:tr w:rsidR="00192E82" w:rsidRPr="00E40C37" w14:paraId="1F8B231A" w14:textId="77777777" w:rsidTr="001C709C">
        <w:tc>
          <w:tcPr>
            <w:tcW w:w="3652" w:type="dxa"/>
            <w:vMerge/>
          </w:tcPr>
          <w:p w14:paraId="0D016E07" w14:textId="77777777" w:rsidR="00192E82" w:rsidRPr="00E40C37" w:rsidRDefault="00192E82" w:rsidP="001C709C">
            <w:pPr>
              <w:rPr>
                <w:sz w:val="24"/>
                <w:szCs w:val="24"/>
              </w:rPr>
            </w:pPr>
          </w:p>
        </w:tc>
        <w:tc>
          <w:tcPr>
            <w:tcW w:w="7840" w:type="dxa"/>
            <w:gridSpan w:val="2"/>
          </w:tcPr>
          <w:p w14:paraId="0AE6B0A1" w14:textId="77777777" w:rsidR="00192E82" w:rsidRPr="00E40C37" w:rsidRDefault="00192E82" w:rsidP="001C709C">
            <w:pPr>
              <w:ind w:right="57"/>
              <w:jc w:val="both"/>
              <w:rPr>
                <w:spacing w:val="-4"/>
                <w:sz w:val="24"/>
                <w:szCs w:val="24"/>
              </w:rPr>
            </w:pPr>
            <w:r w:rsidRPr="00E40C37">
              <w:rPr>
                <w:b/>
                <w:spacing w:val="4"/>
                <w:sz w:val="24"/>
                <w:szCs w:val="24"/>
              </w:rPr>
              <w:t>Самостоятельная работа:</w:t>
            </w:r>
          </w:p>
        </w:tc>
        <w:tc>
          <w:tcPr>
            <w:tcW w:w="949" w:type="dxa"/>
          </w:tcPr>
          <w:p w14:paraId="4F12B8CD" w14:textId="77777777" w:rsidR="00192E82" w:rsidRPr="00E40C37" w:rsidRDefault="00192E82" w:rsidP="001C709C">
            <w:pPr>
              <w:jc w:val="center"/>
              <w:rPr>
                <w:b/>
                <w:bCs/>
                <w:i/>
                <w:sz w:val="24"/>
                <w:szCs w:val="24"/>
                <w:lang w:val="en-US"/>
              </w:rPr>
            </w:pPr>
            <w:r w:rsidRPr="00E40C37">
              <w:rPr>
                <w:b/>
                <w:bCs/>
                <w:i/>
                <w:sz w:val="24"/>
                <w:szCs w:val="24"/>
                <w:lang w:val="en-US"/>
              </w:rPr>
              <w:t>1</w:t>
            </w:r>
          </w:p>
        </w:tc>
        <w:tc>
          <w:tcPr>
            <w:tcW w:w="2551" w:type="dxa"/>
            <w:vMerge w:val="restart"/>
          </w:tcPr>
          <w:p w14:paraId="1C485FAD" w14:textId="77777777" w:rsidR="00192E82" w:rsidRPr="00E40C37" w:rsidRDefault="00192E82" w:rsidP="001C709C">
            <w:pPr>
              <w:jc w:val="center"/>
              <w:rPr>
                <w:sz w:val="24"/>
                <w:szCs w:val="24"/>
              </w:rPr>
            </w:pPr>
          </w:p>
        </w:tc>
      </w:tr>
      <w:tr w:rsidR="00192E82" w:rsidRPr="00E40C37" w14:paraId="5D70232F" w14:textId="77777777" w:rsidTr="001C709C">
        <w:tc>
          <w:tcPr>
            <w:tcW w:w="3652" w:type="dxa"/>
            <w:vMerge/>
          </w:tcPr>
          <w:p w14:paraId="37CE5937" w14:textId="77777777" w:rsidR="00192E82" w:rsidRPr="00E40C37" w:rsidRDefault="00192E82" w:rsidP="001C709C">
            <w:pPr>
              <w:rPr>
                <w:sz w:val="24"/>
                <w:szCs w:val="24"/>
              </w:rPr>
            </w:pPr>
          </w:p>
        </w:tc>
        <w:tc>
          <w:tcPr>
            <w:tcW w:w="567" w:type="dxa"/>
          </w:tcPr>
          <w:p w14:paraId="02415260" w14:textId="77777777" w:rsidR="00192E82" w:rsidRPr="00E40C37" w:rsidRDefault="00192E82" w:rsidP="001C709C">
            <w:pPr>
              <w:ind w:right="57"/>
              <w:jc w:val="both"/>
              <w:rPr>
                <w:spacing w:val="4"/>
                <w:sz w:val="24"/>
                <w:szCs w:val="24"/>
              </w:rPr>
            </w:pPr>
            <w:r w:rsidRPr="00E40C37">
              <w:rPr>
                <w:spacing w:val="4"/>
                <w:sz w:val="24"/>
                <w:szCs w:val="24"/>
              </w:rPr>
              <w:t>1</w:t>
            </w:r>
          </w:p>
        </w:tc>
        <w:tc>
          <w:tcPr>
            <w:tcW w:w="7273" w:type="dxa"/>
          </w:tcPr>
          <w:p w14:paraId="1F01D39E" w14:textId="77777777" w:rsidR="00192E82" w:rsidRPr="00E40C37" w:rsidRDefault="00192E82" w:rsidP="001C709C">
            <w:pPr>
              <w:ind w:right="57"/>
              <w:jc w:val="both"/>
              <w:rPr>
                <w:b/>
                <w:spacing w:val="4"/>
                <w:sz w:val="24"/>
                <w:szCs w:val="24"/>
              </w:rPr>
            </w:pPr>
            <w:r w:rsidRPr="00E40C37">
              <w:rPr>
                <w:spacing w:val="4"/>
                <w:sz w:val="24"/>
                <w:szCs w:val="24"/>
              </w:rPr>
              <w:t>Спеть в тональностях до двух знаков главные трезвучия</w:t>
            </w:r>
          </w:p>
        </w:tc>
        <w:tc>
          <w:tcPr>
            <w:tcW w:w="949" w:type="dxa"/>
          </w:tcPr>
          <w:p w14:paraId="2420045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B53EB20" w14:textId="77777777" w:rsidR="00192E82" w:rsidRPr="00E40C37" w:rsidRDefault="00192E82" w:rsidP="001C709C">
            <w:pPr>
              <w:jc w:val="center"/>
              <w:rPr>
                <w:sz w:val="24"/>
                <w:szCs w:val="24"/>
              </w:rPr>
            </w:pPr>
          </w:p>
        </w:tc>
      </w:tr>
      <w:tr w:rsidR="00192E82" w:rsidRPr="00E40C37" w14:paraId="5BA17A2E" w14:textId="77777777" w:rsidTr="001C709C">
        <w:tc>
          <w:tcPr>
            <w:tcW w:w="3652" w:type="dxa"/>
            <w:vMerge w:val="restart"/>
          </w:tcPr>
          <w:p w14:paraId="3202A5F4" w14:textId="77777777" w:rsidR="00192E82" w:rsidRPr="00E40C37" w:rsidRDefault="00192E82" w:rsidP="001C709C">
            <w:pPr>
              <w:ind w:left="57" w:right="57"/>
              <w:rPr>
                <w:spacing w:val="9"/>
                <w:sz w:val="24"/>
                <w:szCs w:val="24"/>
              </w:rPr>
            </w:pPr>
            <w:r w:rsidRPr="00E40C37">
              <w:rPr>
                <w:b/>
                <w:bCs/>
                <w:spacing w:val="15"/>
                <w:sz w:val="24"/>
                <w:szCs w:val="24"/>
              </w:rPr>
              <w:t>Тема 3.5.</w:t>
            </w:r>
            <w:r w:rsidRPr="00E40C37">
              <w:rPr>
                <w:spacing w:val="2"/>
                <w:sz w:val="24"/>
                <w:szCs w:val="24"/>
              </w:rPr>
              <w:t xml:space="preserve"> Доминантсептаккорд </w:t>
            </w:r>
            <w:r w:rsidRPr="00E40C37">
              <w:rPr>
                <w:spacing w:val="15"/>
                <w:sz w:val="24"/>
                <w:szCs w:val="24"/>
              </w:rPr>
              <w:t>(</w:t>
            </w:r>
            <w:r w:rsidRPr="00E40C37">
              <w:rPr>
                <w:spacing w:val="15"/>
                <w:sz w:val="24"/>
                <w:szCs w:val="24"/>
                <w:lang w:val="en-US"/>
              </w:rPr>
              <w:t>D</w:t>
            </w:r>
            <w:r w:rsidRPr="00E40C37">
              <w:rPr>
                <w:spacing w:val="15"/>
                <w:sz w:val="24"/>
                <w:szCs w:val="24"/>
              </w:rPr>
              <w:t xml:space="preserve">7) </w:t>
            </w:r>
            <w:r w:rsidRPr="00E40C37">
              <w:rPr>
                <w:spacing w:val="2"/>
                <w:sz w:val="24"/>
                <w:szCs w:val="24"/>
              </w:rPr>
              <w:t xml:space="preserve">и его </w:t>
            </w:r>
            <w:r w:rsidRPr="00E40C37">
              <w:rPr>
                <w:spacing w:val="8"/>
                <w:sz w:val="24"/>
                <w:szCs w:val="24"/>
              </w:rPr>
              <w:t>обращения о</w:t>
            </w:r>
            <w:r w:rsidRPr="00E40C37">
              <w:rPr>
                <w:spacing w:val="2"/>
                <w:sz w:val="24"/>
                <w:szCs w:val="24"/>
              </w:rPr>
              <w:t xml:space="preserve">т  </w:t>
            </w:r>
            <w:r w:rsidRPr="00E40C37">
              <w:rPr>
                <w:sz w:val="24"/>
                <w:szCs w:val="24"/>
              </w:rPr>
              <w:t>з</w:t>
            </w:r>
            <w:r w:rsidRPr="00E40C37">
              <w:rPr>
                <w:spacing w:val="15"/>
                <w:sz w:val="24"/>
                <w:szCs w:val="24"/>
              </w:rPr>
              <w:t>вука</w:t>
            </w:r>
          </w:p>
        </w:tc>
        <w:tc>
          <w:tcPr>
            <w:tcW w:w="7840" w:type="dxa"/>
            <w:gridSpan w:val="2"/>
          </w:tcPr>
          <w:p w14:paraId="2AA5605A" w14:textId="77777777" w:rsidR="00192E82" w:rsidRPr="00E40C37" w:rsidRDefault="00192E82" w:rsidP="001C709C">
            <w:pPr>
              <w:ind w:right="57"/>
              <w:jc w:val="both"/>
              <w:rPr>
                <w:b/>
                <w:spacing w:val="6"/>
                <w:sz w:val="24"/>
                <w:szCs w:val="24"/>
              </w:rPr>
            </w:pPr>
            <w:r w:rsidRPr="00E40C37">
              <w:rPr>
                <w:b/>
                <w:bCs/>
                <w:sz w:val="24"/>
                <w:szCs w:val="24"/>
              </w:rPr>
              <w:t>Содержание учебного материала:</w:t>
            </w:r>
            <w:r w:rsidRPr="00E40C37">
              <w:rPr>
                <w:spacing w:val="6"/>
                <w:sz w:val="24"/>
                <w:szCs w:val="24"/>
              </w:rPr>
              <w:t xml:space="preserve"> Определение понятия доминантсептаккорд (</w:t>
            </w:r>
            <w:r w:rsidRPr="00E40C37">
              <w:rPr>
                <w:spacing w:val="6"/>
                <w:sz w:val="24"/>
                <w:szCs w:val="24"/>
                <w:lang w:val="en-US"/>
              </w:rPr>
              <w:t>D</w:t>
            </w:r>
            <w:r w:rsidRPr="00E40C37">
              <w:rPr>
                <w:spacing w:val="6"/>
                <w:sz w:val="24"/>
                <w:szCs w:val="24"/>
              </w:rPr>
              <w:t xml:space="preserve">7). Виды обращений </w:t>
            </w:r>
            <w:r w:rsidRPr="00E40C37">
              <w:rPr>
                <w:spacing w:val="6"/>
                <w:sz w:val="24"/>
                <w:szCs w:val="24"/>
                <w:lang w:val="en-US"/>
              </w:rPr>
              <w:t>D</w:t>
            </w:r>
            <w:r w:rsidRPr="00E40C37">
              <w:rPr>
                <w:spacing w:val="6"/>
                <w:sz w:val="24"/>
                <w:szCs w:val="24"/>
              </w:rPr>
              <w:t>7, алгоритм разрешения.</w:t>
            </w:r>
          </w:p>
        </w:tc>
        <w:tc>
          <w:tcPr>
            <w:tcW w:w="949" w:type="dxa"/>
          </w:tcPr>
          <w:p w14:paraId="256E26F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DD91258" w14:textId="77777777" w:rsidR="00192E82" w:rsidRPr="00E40C37" w:rsidRDefault="00192E82" w:rsidP="001C709C">
            <w:pPr>
              <w:rPr>
                <w:sz w:val="24"/>
                <w:szCs w:val="24"/>
              </w:rPr>
            </w:pPr>
          </w:p>
        </w:tc>
      </w:tr>
      <w:tr w:rsidR="00192E82" w:rsidRPr="00E40C37" w14:paraId="27926DB7" w14:textId="77777777" w:rsidTr="001C709C">
        <w:tc>
          <w:tcPr>
            <w:tcW w:w="3652" w:type="dxa"/>
            <w:vMerge/>
          </w:tcPr>
          <w:p w14:paraId="5CD92A19" w14:textId="77777777" w:rsidR="00192E82" w:rsidRPr="00E40C37" w:rsidRDefault="00192E82" w:rsidP="001C709C">
            <w:pPr>
              <w:rPr>
                <w:sz w:val="24"/>
                <w:szCs w:val="24"/>
              </w:rPr>
            </w:pPr>
          </w:p>
        </w:tc>
        <w:tc>
          <w:tcPr>
            <w:tcW w:w="7840" w:type="dxa"/>
            <w:gridSpan w:val="2"/>
          </w:tcPr>
          <w:p w14:paraId="1230F6CC" w14:textId="77777777" w:rsidR="00192E82" w:rsidRPr="00E40C37" w:rsidRDefault="00192E82" w:rsidP="001C709C">
            <w:pPr>
              <w:ind w:right="57"/>
              <w:rPr>
                <w:spacing w:val="6"/>
                <w:sz w:val="24"/>
                <w:szCs w:val="24"/>
              </w:rPr>
            </w:pPr>
            <w:r w:rsidRPr="00E40C37">
              <w:rPr>
                <w:b/>
                <w:spacing w:val="4"/>
                <w:sz w:val="24"/>
                <w:szCs w:val="24"/>
              </w:rPr>
              <w:t>Практические занятия:</w:t>
            </w:r>
          </w:p>
        </w:tc>
        <w:tc>
          <w:tcPr>
            <w:tcW w:w="949" w:type="dxa"/>
          </w:tcPr>
          <w:p w14:paraId="7B78B14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4</w:t>
            </w:r>
          </w:p>
        </w:tc>
        <w:tc>
          <w:tcPr>
            <w:tcW w:w="2551" w:type="dxa"/>
            <w:vMerge/>
          </w:tcPr>
          <w:p w14:paraId="60368B7F" w14:textId="77777777" w:rsidR="00192E82" w:rsidRPr="00E40C37" w:rsidRDefault="00192E82" w:rsidP="001C709C">
            <w:pPr>
              <w:jc w:val="center"/>
              <w:rPr>
                <w:sz w:val="24"/>
                <w:szCs w:val="24"/>
              </w:rPr>
            </w:pPr>
          </w:p>
        </w:tc>
      </w:tr>
      <w:tr w:rsidR="00192E82" w:rsidRPr="00E40C37" w14:paraId="2AE0BD53" w14:textId="77777777" w:rsidTr="001C709C">
        <w:tc>
          <w:tcPr>
            <w:tcW w:w="3652" w:type="dxa"/>
            <w:vMerge/>
          </w:tcPr>
          <w:p w14:paraId="3787D282" w14:textId="77777777" w:rsidR="00192E82" w:rsidRPr="00E40C37" w:rsidRDefault="00192E82" w:rsidP="001C709C">
            <w:pPr>
              <w:rPr>
                <w:sz w:val="24"/>
                <w:szCs w:val="24"/>
              </w:rPr>
            </w:pPr>
          </w:p>
        </w:tc>
        <w:tc>
          <w:tcPr>
            <w:tcW w:w="567" w:type="dxa"/>
          </w:tcPr>
          <w:p w14:paraId="70A39493" w14:textId="77777777" w:rsidR="00192E82" w:rsidRPr="00E40C37" w:rsidRDefault="00192E82" w:rsidP="001C709C">
            <w:pPr>
              <w:ind w:right="57"/>
              <w:jc w:val="both"/>
              <w:rPr>
                <w:spacing w:val="3"/>
                <w:sz w:val="24"/>
                <w:szCs w:val="24"/>
                <w:lang w:val="en-US"/>
              </w:rPr>
            </w:pPr>
            <w:r w:rsidRPr="00E40C37">
              <w:rPr>
                <w:spacing w:val="3"/>
                <w:sz w:val="24"/>
                <w:szCs w:val="24"/>
              </w:rPr>
              <w:t>1</w:t>
            </w:r>
          </w:p>
        </w:tc>
        <w:tc>
          <w:tcPr>
            <w:tcW w:w="7273" w:type="dxa"/>
          </w:tcPr>
          <w:p w14:paraId="4E87B2F4" w14:textId="77777777" w:rsidR="00192E82" w:rsidRPr="00E40C37" w:rsidRDefault="00192E82" w:rsidP="001C709C">
            <w:pPr>
              <w:ind w:right="57"/>
              <w:jc w:val="both"/>
              <w:rPr>
                <w:b/>
                <w:spacing w:val="6"/>
                <w:sz w:val="24"/>
                <w:szCs w:val="24"/>
              </w:rPr>
            </w:pPr>
            <w:r w:rsidRPr="00E40C37">
              <w:rPr>
                <w:spacing w:val="3"/>
                <w:sz w:val="24"/>
                <w:szCs w:val="24"/>
              </w:rPr>
              <w:t xml:space="preserve">Пение </w:t>
            </w:r>
            <w:r w:rsidRPr="00E40C37">
              <w:rPr>
                <w:spacing w:val="2"/>
                <w:sz w:val="24"/>
                <w:szCs w:val="24"/>
                <w:lang w:val="en-US"/>
              </w:rPr>
              <w:t>D</w:t>
            </w:r>
            <w:r w:rsidRPr="00E40C37">
              <w:rPr>
                <w:spacing w:val="2"/>
                <w:sz w:val="24"/>
                <w:szCs w:val="24"/>
              </w:rPr>
              <w:t xml:space="preserve">7 и его обращений от звука вверх и вниз с </w:t>
            </w:r>
            <w:proofErr w:type="spellStart"/>
            <w:r w:rsidRPr="00E40C37">
              <w:rPr>
                <w:spacing w:val="2"/>
                <w:sz w:val="24"/>
                <w:szCs w:val="24"/>
              </w:rPr>
              <w:t>последуюшим</w:t>
            </w:r>
            <w:proofErr w:type="spellEnd"/>
            <w:r w:rsidRPr="00E40C37">
              <w:rPr>
                <w:spacing w:val="2"/>
                <w:sz w:val="24"/>
                <w:szCs w:val="24"/>
              </w:rPr>
              <w:t xml:space="preserve"> </w:t>
            </w:r>
            <w:r w:rsidRPr="00E40C37">
              <w:rPr>
                <w:spacing w:val="3"/>
                <w:sz w:val="24"/>
                <w:szCs w:val="24"/>
              </w:rPr>
              <w:t>раз</w:t>
            </w:r>
            <w:r w:rsidRPr="00E40C37">
              <w:rPr>
                <w:spacing w:val="5"/>
                <w:sz w:val="24"/>
                <w:szCs w:val="24"/>
              </w:rPr>
              <w:t xml:space="preserve">решением и определением тональностей. </w:t>
            </w:r>
          </w:p>
        </w:tc>
        <w:tc>
          <w:tcPr>
            <w:tcW w:w="949" w:type="dxa"/>
          </w:tcPr>
          <w:p w14:paraId="46E915A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76F1824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A200EB3" w14:textId="77777777" w:rsidR="00192E82" w:rsidRPr="00E40C37" w:rsidRDefault="00192E82" w:rsidP="001C709C">
            <w:pPr>
              <w:jc w:val="center"/>
              <w:rPr>
                <w:sz w:val="24"/>
                <w:szCs w:val="24"/>
              </w:rPr>
            </w:pPr>
          </w:p>
        </w:tc>
      </w:tr>
      <w:tr w:rsidR="00192E82" w:rsidRPr="00E40C37" w14:paraId="04FAAF50" w14:textId="77777777" w:rsidTr="001C709C">
        <w:tc>
          <w:tcPr>
            <w:tcW w:w="3652" w:type="dxa"/>
            <w:vMerge/>
          </w:tcPr>
          <w:p w14:paraId="0ACBD9E5" w14:textId="77777777" w:rsidR="00192E82" w:rsidRPr="00E40C37" w:rsidRDefault="00192E82" w:rsidP="001C709C">
            <w:pPr>
              <w:rPr>
                <w:sz w:val="24"/>
                <w:szCs w:val="24"/>
              </w:rPr>
            </w:pPr>
          </w:p>
        </w:tc>
        <w:tc>
          <w:tcPr>
            <w:tcW w:w="567" w:type="dxa"/>
          </w:tcPr>
          <w:p w14:paraId="4972D745" w14:textId="77777777" w:rsidR="00192E82" w:rsidRPr="00E40C37" w:rsidRDefault="00192E82" w:rsidP="001C709C">
            <w:pPr>
              <w:ind w:right="57"/>
              <w:jc w:val="both"/>
              <w:rPr>
                <w:spacing w:val="5"/>
                <w:sz w:val="24"/>
                <w:szCs w:val="24"/>
                <w:lang w:val="en-US"/>
              </w:rPr>
            </w:pPr>
            <w:r w:rsidRPr="00E40C37">
              <w:rPr>
                <w:spacing w:val="5"/>
                <w:sz w:val="24"/>
                <w:szCs w:val="24"/>
              </w:rPr>
              <w:t>2</w:t>
            </w:r>
          </w:p>
        </w:tc>
        <w:tc>
          <w:tcPr>
            <w:tcW w:w="7273" w:type="dxa"/>
          </w:tcPr>
          <w:p w14:paraId="55B94AEE" w14:textId="77777777" w:rsidR="00192E82" w:rsidRPr="00E40C37" w:rsidRDefault="00192E82" w:rsidP="001C709C">
            <w:pPr>
              <w:ind w:right="57"/>
              <w:jc w:val="both"/>
              <w:rPr>
                <w:spacing w:val="5"/>
                <w:sz w:val="24"/>
                <w:szCs w:val="24"/>
              </w:rPr>
            </w:pPr>
            <w:r w:rsidRPr="00E40C37">
              <w:rPr>
                <w:spacing w:val="5"/>
                <w:sz w:val="24"/>
                <w:szCs w:val="24"/>
              </w:rPr>
              <w:t xml:space="preserve">Определение на слух малого </w:t>
            </w:r>
            <w:r w:rsidRPr="00E40C37">
              <w:rPr>
                <w:spacing w:val="-6"/>
                <w:sz w:val="24"/>
                <w:szCs w:val="24"/>
              </w:rPr>
              <w:t>мажорного септаккорда и его обращений вразбивку вне лада.</w:t>
            </w:r>
          </w:p>
        </w:tc>
        <w:tc>
          <w:tcPr>
            <w:tcW w:w="949" w:type="dxa"/>
          </w:tcPr>
          <w:p w14:paraId="407C76A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1E00D7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B70E480" w14:textId="77777777" w:rsidR="00192E82" w:rsidRPr="00E40C37" w:rsidRDefault="00192E82" w:rsidP="001C709C">
            <w:pPr>
              <w:jc w:val="center"/>
              <w:rPr>
                <w:sz w:val="24"/>
                <w:szCs w:val="24"/>
              </w:rPr>
            </w:pPr>
          </w:p>
        </w:tc>
      </w:tr>
      <w:tr w:rsidR="00192E82" w:rsidRPr="00E40C37" w14:paraId="354FBB60" w14:textId="77777777" w:rsidTr="001C709C">
        <w:tc>
          <w:tcPr>
            <w:tcW w:w="3652" w:type="dxa"/>
            <w:vMerge/>
          </w:tcPr>
          <w:p w14:paraId="20244BFF" w14:textId="77777777" w:rsidR="00192E82" w:rsidRPr="00E40C37" w:rsidRDefault="00192E82" w:rsidP="001C709C">
            <w:pPr>
              <w:rPr>
                <w:sz w:val="24"/>
                <w:szCs w:val="24"/>
              </w:rPr>
            </w:pPr>
          </w:p>
        </w:tc>
        <w:tc>
          <w:tcPr>
            <w:tcW w:w="7840" w:type="dxa"/>
            <w:gridSpan w:val="2"/>
          </w:tcPr>
          <w:p w14:paraId="2B844C35" w14:textId="77777777" w:rsidR="00192E82" w:rsidRPr="00E40C37" w:rsidRDefault="00192E82" w:rsidP="001C709C">
            <w:pPr>
              <w:ind w:right="57"/>
              <w:jc w:val="both"/>
              <w:rPr>
                <w:spacing w:val="4"/>
                <w:sz w:val="24"/>
                <w:szCs w:val="24"/>
              </w:rPr>
            </w:pPr>
            <w:r w:rsidRPr="00E40C37">
              <w:rPr>
                <w:b/>
                <w:spacing w:val="3"/>
                <w:sz w:val="24"/>
                <w:szCs w:val="24"/>
              </w:rPr>
              <w:t>Самостоятельная работа:</w:t>
            </w:r>
          </w:p>
        </w:tc>
        <w:tc>
          <w:tcPr>
            <w:tcW w:w="949" w:type="dxa"/>
          </w:tcPr>
          <w:p w14:paraId="0D6C66A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2</w:t>
            </w:r>
          </w:p>
        </w:tc>
        <w:tc>
          <w:tcPr>
            <w:tcW w:w="2551" w:type="dxa"/>
            <w:vMerge/>
          </w:tcPr>
          <w:p w14:paraId="12AA962B" w14:textId="77777777" w:rsidR="00192E82" w:rsidRPr="00E40C37" w:rsidRDefault="00192E82" w:rsidP="001C709C">
            <w:pPr>
              <w:jc w:val="center"/>
              <w:rPr>
                <w:sz w:val="24"/>
                <w:szCs w:val="24"/>
              </w:rPr>
            </w:pPr>
          </w:p>
        </w:tc>
      </w:tr>
      <w:tr w:rsidR="00192E82" w:rsidRPr="00E40C37" w14:paraId="035E77BC" w14:textId="77777777" w:rsidTr="001C709C">
        <w:tc>
          <w:tcPr>
            <w:tcW w:w="3652" w:type="dxa"/>
            <w:vMerge/>
          </w:tcPr>
          <w:p w14:paraId="4ED41DDA" w14:textId="77777777" w:rsidR="00192E82" w:rsidRPr="00E40C37" w:rsidRDefault="00192E82" w:rsidP="001C709C">
            <w:pPr>
              <w:rPr>
                <w:sz w:val="24"/>
                <w:szCs w:val="24"/>
              </w:rPr>
            </w:pPr>
          </w:p>
        </w:tc>
        <w:tc>
          <w:tcPr>
            <w:tcW w:w="567" w:type="dxa"/>
          </w:tcPr>
          <w:p w14:paraId="3A8A1514" w14:textId="77777777" w:rsidR="00192E82" w:rsidRPr="00E40C37" w:rsidRDefault="00192E82" w:rsidP="001C709C">
            <w:pPr>
              <w:ind w:right="57"/>
              <w:rPr>
                <w:spacing w:val="3"/>
                <w:sz w:val="24"/>
                <w:szCs w:val="24"/>
              </w:rPr>
            </w:pPr>
            <w:r w:rsidRPr="00E40C37">
              <w:rPr>
                <w:spacing w:val="3"/>
                <w:sz w:val="24"/>
                <w:szCs w:val="24"/>
              </w:rPr>
              <w:t>1</w:t>
            </w:r>
          </w:p>
        </w:tc>
        <w:tc>
          <w:tcPr>
            <w:tcW w:w="7273" w:type="dxa"/>
          </w:tcPr>
          <w:p w14:paraId="5E5774C9" w14:textId="77777777" w:rsidR="00192E82" w:rsidRPr="00E40C37" w:rsidRDefault="00192E82" w:rsidP="001C709C">
            <w:pPr>
              <w:ind w:right="57"/>
              <w:rPr>
                <w:b/>
                <w:spacing w:val="3"/>
                <w:sz w:val="24"/>
                <w:szCs w:val="24"/>
              </w:rPr>
            </w:pPr>
            <w:r w:rsidRPr="00E40C37">
              <w:rPr>
                <w:spacing w:val="3"/>
                <w:sz w:val="24"/>
                <w:szCs w:val="24"/>
              </w:rPr>
              <w:t xml:space="preserve">Спеть </w:t>
            </w:r>
            <w:r w:rsidRPr="00E40C37">
              <w:rPr>
                <w:spacing w:val="3"/>
                <w:sz w:val="24"/>
                <w:szCs w:val="24"/>
                <w:lang w:val="en-US"/>
              </w:rPr>
              <w:t>D</w:t>
            </w:r>
            <w:r w:rsidRPr="00E40C37">
              <w:rPr>
                <w:spacing w:val="3"/>
                <w:sz w:val="24"/>
                <w:szCs w:val="24"/>
              </w:rPr>
              <w:t>7 и его обращения от любого звука звукоряда.</w:t>
            </w:r>
          </w:p>
        </w:tc>
        <w:tc>
          <w:tcPr>
            <w:tcW w:w="949" w:type="dxa"/>
          </w:tcPr>
          <w:p w14:paraId="5C2818A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946FCD7" w14:textId="77777777" w:rsidR="00192E82" w:rsidRPr="00E40C37" w:rsidRDefault="00192E82" w:rsidP="001C709C">
            <w:pPr>
              <w:jc w:val="center"/>
              <w:rPr>
                <w:sz w:val="24"/>
                <w:szCs w:val="24"/>
              </w:rPr>
            </w:pPr>
          </w:p>
        </w:tc>
      </w:tr>
      <w:tr w:rsidR="00192E82" w:rsidRPr="00E40C37" w14:paraId="13C8461C" w14:textId="77777777" w:rsidTr="001C709C">
        <w:tc>
          <w:tcPr>
            <w:tcW w:w="3652" w:type="dxa"/>
            <w:vMerge/>
          </w:tcPr>
          <w:p w14:paraId="5A24208A" w14:textId="77777777" w:rsidR="00192E82" w:rsidRPr="00E40C37" w:rsidRDefault="00192E82" w:rsidP="001C709C">
            <w:pPr>
              <w:rPr>
                <w:sz w:val="24"/>
                <w:szCs w:val="24"/>
              </w:rPr>
            </w:pPr>
          </w:p>
        </w:tc>
        <w:tc>
          <w:tcPr>
            <w:tcW w:w="567" w:type="dxa"/>
          </w:tcPr>
          <w:p w14:paraId="370145A5" w14:textId="77777777" w:rsidR="00192E82" w:rsidRPr="00E40C37" w:rsidRDefault="00192E82" w:rsidP="001C709C">
            <w:pPr>
              <w:ind w:right="57"/>
              <w:jc w:val="center"/>
              <w:rPr>
                <w:bCs/>
                <w:sz w:val="24"/>
                <w:szCs w:val="24"/>
                <w:lang w:val="en-US"/>
              </w:rPr>
            </w:pPr>
            <w:r w:rsidRPr="00E40C37">
              <w:rPr>
                <w:bCs/>
                <w:sz w:val="24"/>
                <w:szCs w:val="24"/>
              </w:rPr>
              <w:t>2</w:t>
            </w:r>
          </w:p>
        </w:tc>
        <w:tc>
          <w:tcPr>
            <w:tcW w:w="7273" w:type="dxa"/>
          </w:tcPr>
          <w:p w14:paraId="46D999EA" w14:textId="77777777" w:rsidR="00192E82" w:rsidRPr="00E40C37" w:rsidRDefault="00192E82" w:rsidP="001C709C">
            <w:pPr>
              <w:ind w:right="57"/>
              <w:rPr>
                <w:bCs/>
                <w:sz w:val="24"/>
                <w:szCs w:val="24"/>
              </w:rPr>
            </w:pPr>
            <w:r w:rsidRPr="00E40C37">
              <w:rPr>
                <w:bCs/>
                <w:sz w:val="24"/>
                <w:szCs w:val="24"/>
              </w:rPr>
              <w:t xml:space="preserve">Найти </w:t>
            </w:r>
            <w:r w:rsidRPr="00E40C37">
              <w:rPr>
                <w:bCs/>
                <w:sz w:val="24"/>
                <w:szCs w:val="24"/>
                <w:lang w:val="en-US"/>
              </w:rPr>
              <w:t>D</w:t>
            </w:r>
            <w:r w:rsidRPr="00E40C37">
              <w:rPr>
                <w:bCs/>
                <w:sz w:val="24"/>
                <w:szCs w:val="24"/>
              </w:rPr>
              <w:t>7 и его обращение на музыкальных примерах дошкольного и школьного  репертуара.</w:t>
            </w:r>
          </w:p>
        </w:tc>
        <w:tc>
          <w:tcPr>
            <w:tcW w:w="949" w:type="dxa"/>
          </w:tcPr>
          <w:p w14:paraId="24F2911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8B49BC3" w14:textId="77777777" w:rsidR="00192E82" w:rsidRPr="00E40C37" w:rsidRDefault="00192E82" w:rsidP="001C709C">
            <w:pPr>
              <w:jc w:val="center"/>
              <w:rPr>
                <w:sz w:val="24"/>
                <w:szCs w:val="24"/>
              </w:rPr>
            </w:pPr>
          </w:p>
        </w:tc>
      </w:tr>
      <w:tr w:rsidR="00192E82" w:rsidRPr="00E40C37" w14:paraId="54DDFD85" w14:textId="77777777" w:rsidTr="001C709C">
        <w:tc>
          <w:tcPr>
            <w:tcW w:w="3652" w:type="dxa"/>
            <w:vMerge w:val="restart"/>
          </w:tcPr>
          <w:p w14:paraId="0536517B" w14:textId="77777777" w:rsidR="00192E82" w:rsidRPr="00E40C37" w:rsidRDefault="00192E82" w:rsidP="001C709C">
            <w:pPr>
              <w:rPr>
                <w:sz w:val="24"/>
                <w:szCs w:val="24"/>
              </w:rPr>
            </w:pPr>
            <w:r w:rsidRPr="00E40C37">
              <w:rPr>
                <w:b/>
                <w:bCs/>
                <w:spacing w:val="8"/>
                <w:sz w:val="24"/>
                <w:szCs w:val="24"/>
              </w:rPr>
              <w:t>Тема 3.6</w:t>
            </w:r>
            <w:r w:rsidRPr="00E40C37">
              <w:rPr>
                <w:b/>
                <w:bCs/>
                <w:spacing w:val="2"/>
                <w:sz w:val="24"/>
                <w:szCs w:val="24"/>
              </w:rPr>
              <w:t>.</w:t>
            </w:r>
            <w:r w:rsidRPr="00E40C37">
              <w:rPr>
                <w:spacing w:val="2"/>
                <w:sz w:val="24"/>
                <w:szCs w:val="24"/>
              </w:rPr>
              <w:t xml:space="preserve"> </w:t>
            </w:r>
            <w:r w:rsidRPr="00E40C37">
              <w:rPr>
                <w:spacing w:val="15"/>
                <w:sz w:val="24"/>
                <w:szCs w:val="24"/>
              </w:rPr>
              <w:t>Доминантсептаккорд (</w:t>
            </w:r>
            <w:r w:rsidRPr="00E40C37">
              <w:rPr>
                <w:spacing w:val="15"/>
                <w:sz w:val="24"/>
                <w:szCs w:val="24"/>
                <w:lang w:val="en-US"/>
              </w:rPr>
              <w:t>D</w:t>
            </w:r>
            <w:r w:rsidRPr="00E40C37">
              <w:rPr>
                <w:spacing w:val="15"/>
                <w:sz w:val="24"/>
                <w:szCs w:val="24"/>
              </w:rPr>
              <w:t xml:space="preserve">7) </w:t>
            </w:r>
            <w:r w:rsidRPr="00E40C37">
              <w:rPr>
                <w:spacing w:val="9"/>
                <w:sz w:val="24"/>
                <w:szCs w:val="24"/>
              </w:rPr>
              <w:t xml:space="preserve">и его </w:t>
            </w:r>
            <w:r w:rsidRPr="00E40C37">
              <w:rPr>
                <w:spacing w:val="2"/>
                <w:sz w:val="24"/>
                <w:szCs w:val="24"/>
              </w:rPr>
              <w:t xml:space="preserve">обращения в </w:t>
            </w:r>
            <w:r w:rsidRPr="00E40C37">
              <w:rPr>
                <w:spacing w:val="9"/>
                <w:sz w:val="24"/>
                <w:szCs w:val="24"/>
              </w:rPr>
              <w:t>тональности</w:t>
            </w:r>
          </w:p>
        </w:tc>
        <w:tc>
          <w:tcPr>
            <w:tcW w:w="7840" w:type="dxa"/>
            <w:gridSpan w:val="2"/>
          </w:tcPr>
          <w:p w14:paraId="0FE07CBB" w14:textId="77777777" w:rsidR="00192E82" w:rsidRPr="00E40C37" w:rsidRDefault="00192E82" w:rsidP="001C709C">
            <w:pPr>
              <w:ind w:right="57"/>
              <w:jc w:val="both"/>
              <w:rPr>
                <w:b/>
                <w:spacing w:val="3"/>
                <w:sz w:val="24"/>
                <w:szCs w:val="24"/>
              </w:rPr>
            </w:pPr>
            <w:r w:rsidRPr="00E40C37">
              <w:rPr>
                <w:b/>
                <w:bCs/>
                <w:sz w:val="24"/>
                <w:szCs w:val="24"/>
              </w:rPr>
              <w:t>Содержание учебного материала:</w:t>
            </w:r>
            <w:r w:rsidRPr="00E40C37">
              <w:rPr>
                <w:spacing w:val="3"/>
                <w:sz w:val="24"/>
                <w:szCs w:val="24"/>
              </w:rPr>
              <w:t xml:space="preserve"> Закрепление </w:t>
            </w:r>
            <w:r w:rsidRPr="00E40C37">
              <w:rPr>
                <w:spacing w:val="3"/>
                <w:sz w:val="24"/>
                <w:szCs w:val="24"/>
                <w:lang w:val="en-US"/>
              </w:rPr>
              <w:t>D</w:t>
            </w:r>
            <w:r w:rsidRPr="00E40C37">
              <w:rPr>
                <w:spacing w:val="3"/>
                <w:sz w:val="24"/>
                <w:szCs w:val="24"/>
              </w:rPr>
              <w:t xml:space="preserve">7 и его обращений в тональности. Понятие </w:t>
            </w:r>
            <w:proofErr w:type="spellStart"/>
            <w:r w:rsidRPr="00E40C37">
              <w:rPr>
                <w:spacing w:val="3"/>
                <w:sz w:val="24"/>
                <w:szCs w:val="24"/>
              </w:rPr>
              <w:t>внутрифункционального</w:t>
            </w:r>
            <w:proofErr w:type="spellEnd"/>
            <w:r w:rsidRPr="00E40C37">
              <w:rPr>
                <w:spacing w:val="3"/>
                <w:sz w:val="24"/>
                <w:szCs w:val="24"/>
              </w:rPr>
              <w:t xml:space="preserve"> разрешения.</w:t>
            </w:r>
          </w:p>
        </w:tc>
        <w:tc>
          <w:tcPr>
            <w:tcW w:w="949" w:type="dxa"/>
          </w:tcPr>
          <w:p w14:paraId="321DC96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3BC377F6" w14:textId="77777777" w:rsidR="00192E82" w:rsidRPr="00E40C37" w:rsidRDefault="00192E82" w:rsidP="001C709C">
            <w:pPr>
              <w:jc w:val="center"/>
              <w:rPr>
                <w:sz w:val="24"/>
                <w:szCs w:val="24"/>
              </w:rPr>
            </w:pPr>
          </w:p>
        </w:tc>
      </w:tr>
      <w:tr w:rsidR="00192E82" w:rsidRPr="00E40C37" w14:paraId="360B9318" w14:textId="77777777" w:rsidTr="001C709C">
        <w:tc>
          <w:tcPr>
            <w:tcW w:w="3652" w:type="dxa"/>
            <w:vMerge/>
          </w:tcPr>
          <w:p w14:paraId="6353B965" w14:textId="77777777" w:rsidR="00192E82" w:rsidRPr="00E40C37" w:rsidRDefault="00192E82" w:rsidP="001C709C">
            <w:pPr>
              <w:rPr>
                <w:sz w:val="24"/>
                <w:szCs w:val="24"/>
              </w:rPr>
            </w:pPr>
          </w:p>
        </w:tc>
        <w:tc>
          <w:tcPr>
            <w:tcW w:w="7840" w:type="dxa"/>
            <w:gridSpan w:val="2"/>
          </w:tcPr>
          <w:p w14:paraId="1DFC4EFB" w14:textId="77777777" w:rsidR="00192E82" w:rsidRPr="00E40C37" w:rsidRDefault="00192E82" w:rsidP="001C709C">
            <w:pPr>
              <w:ind w:right="57"/>
              <w:jc w:val="both"/>
              <w:rPr>
                <w:spacing w:val="3"/>
                <w:sz w:val="24"/>
                <w:szCs w:val="24"/>
              </w:rPr>
            </w:pPr>
            <w:r w:rsidRPr="00E40C37">
              <w:rPr>
                <w:b/>
                <w:spacing w:val="-6"/>
                <w:sz w:val="24"/>
                <w:szCs w:val="24"/>
              </w:rPr>
              <w:t>Практические занятия:</w:t>
            </w:r>
          </w:p>
        </w:tc>
        <w:tc>
          <w:tcPr>
            <w:tcW w:w="949" w:type="dxa"/>
          </w:tcPr>
          <w:p w14:paraId="736EAD4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rPr>
              <w:t>4</w:t>
            </w:r>
          </w:p>
        </w:tc>
        <w:tc>
          <w:tcPr>
            <w:tcW w:w="2551" w:type="dxa"/>
            <w:vMerge/>
          </w:tcPr>
          <w:p w14:paraId="77F967AF" w14:textId="77777777" w:rsidR="00192E82" w:rsidRPr="00E40C37" w:rsidRDefault="00192E82" w:rsidP="001C709C">
            <w:pPr>
              <w:jc w:val="center"/>
              <w:rPr>
                <w:sz w:val="24"/>
                <w:szCs w:val="24"/>
              </w:rPr>
            </w:pPr>
          </w:p>
        </w:tc>
      </w:tr>
      <w:tr w:rsidR="00192E82" w:rsidRPr="00E40C37" w14:paraId="751311EA" w14:textId="77777777" w:rsidTr="001C709C">
        <w:trPr>
          <w:trHeight w:val="595"/>
        </w:trPr>
        <w:tc>
          <w:tcPr>
            <w:tcW w:w="3652" w:type="dxa"/>
            <w:vMerge/>
          </w:tcPr>
          <w:p w14:paraId="7516D68F" w14:textId="77777777" w:rsidR="00192E82" w:rsidRPr="00E40C37" w:rsidRDefault="00192E82" w:rsidP="001C709C">
            <w:pPr>
              <w:rPr>
                <w:sz w:val="24"/>
                <w:szCs w:val="24"/>
              </w:rPr>
            </w:pPr>
          </w:p>
        </w:tc>
        <w:tc>
          <w:tcPr>
            <w:tcW w:w="567" w:type="dxa"/>
          </w:tcPr>
          <w:p w14:paraId="083219CC" w14:textId="77777777" w:rsidR="00192E82" w:rsidRPr="00E40C37" w:rsidRDefault="00192E82" w:rsidP="001C709C">
            <w:pPr>
              <w:ind w:right="57"/>
              <w:jc w:val="both"/>
              <w:rPr>
                <w:spacing w:val="6"/>
                <w:sz w:val="24"/>
                <w:szCs w:val="24"/>
              </w:rPr>
            </w:pPr>
            <w:r w:rsidRPr="00E40C37">
              <w:rPr>
                <w:spacing w:val="6"/>
                <w:sz w:val="24"/>
                <w:szCs w:val="24"/>
              </w:rPr>
              <w:t>1</w:t>
            </w:r>
          </w:p>
          <w:p w14:paraId="051465AE" w14:textId="77777777" w:rsidR="00192E82" w:rsidRPr="00E40C37" w:rsidRDefault="00192E82" w:rsidP="001C709C">
            <w:pPr>
              <w:ind w:right="57"/>
              <w:jc w:val="both"/>
              <w:rPr>
                <w:b/>
                <w:spacing w:val="3"/>
                <w:sz w:val="24"/>
                <w:szCs w:val="24"/>
              </w:rPr>
            </w:pPr>
          </w:p>
        </w:tc>
        <w:tc>
          <w:tcPr>
            <w:tcW w:w="7273" w:type="dxa"/>
          </w:tcPr>
          <w:p w14:paraId="7A8D6B05" w14:textId="77777777" w:rsidR="00192E82" w:rsidRPr="00E40C37" w:rsidRDefault="00192E82" w:rsidP="001C709C">
            <w:pPr>
              <w:ind w:right="57"/>
              <w:jc w:val="both"/>
              <w:rPr>
                <w:spacing w:val="3"/>
                <w:sz w:val="24"/>
                <w:szCs w:val="24"/>
              </w:rPr>
            </w:pPr>
            <w:r w:rsidRPr="00E40C37">
              <w:rPr>
                <w:spacing w:val="6"/>
                <w:sz w:val="24"/>
                <w:szCs w:val="24"/>
              </w:rPr>
              <w:t xml:space="preserve">Пение </w:t>
            </w:r>
            <w:r w:rsidRPr="00E40C37">
              <w:rPr>
                <w:spacing w:val="2"/>
                <w:sz w:val="24"/>
                <w:szCs w:val="24"/>
              </w:rPr>
              <w:t>доминантсептаккорда (</w:t>
            </w:r>
            <w:r w:rsidRPr="00E40C37">
              <w:rPr>
                <w:spacing w:val="2"/>
                <w:sz w:val="24"/>
                <w:szCs w:val="24"/>
                <w:lang w:val="en-US"/>
              </w:rPr>
              <w:t>D</w:t>
            </w:r>
            <w:r w:rsidRPr="00E40C37">
              <w:rPr>
                <w:spacing w:val="2"/>
                <w:sz w:val="24"/>
                <w:szCs w:val="24"/>
              </w:rPr>
              <w:t xml:space="preserve">7) </w:t>
            </w:r>
            <w:r w:rsidRPr="00E40C37">
              <w:rPr>
                <w:spacing w:val="6"/>
                <w:sz w:val="24"/>
                <w:szCs w:val="24"/>
              </w:rPr>
              <w:t>и его обращений с разрешением в тонику в тона</w:t>
            </w:r>
            <w:r w:rsidRPr="00E40C37">
              <w:rPr>
                <w:sz w:val="24"/>
                <w:szCs w:val="24"/>
              </w:rPr>
              <w:t>л</w:t>
            </w:r>
            <w:r w:rsidRPr="00E40C37">
              <w:rPr>
                <w:spacing w:val="3"/>
                <w:sz w:val="24"/>
                <w:szCs w:val="24"/>
              </w:rPr>
              <w:t xml:space="preserve">ьностях до пяти знаков. </w:t>
            </w:r>
          </w:p>
        </w:tc>
        <w:tc>
          <w:tcPr>
            <w:tcW w:w="949" w:type="dxa"/>
          </w:tcPr>
          <w:p w14:paraId="1E4FA27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70188E9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923FFA3" w14:textId="77777777" w:rsidR="00192E82" w:rsidRPr="00E40C37" w:rsidRDefault="00192E82" w:rsidP="001C709C">
            <w:pPr>
              <w:jc w:val="center"/>
              <w:rPr>
                <w:sz w:val="24"/>
                <w:szCs w:val="24"/>
              </w:rPr>
            </w:pPr>
          </w:p>
        </w:tc>
      </w:tr>
      <w:tr w:rsidR="00192E82" w:rsidRPr="00E40C37" w14:paraId="44E203A8" w14:textId="77777777" w:rsidTr="001C709C">
        <w:tc>
          <w:tcPr>
            <w:tcW w:w="3652" w:type="dxa"/>
            <w:vMerge/>
          </w:tcPr>
          <w:p w14:paraId="77A32807" w14:textId="77777777" w:rsidR="00192E82" w:rsidRPr="00E40C37" w:rsidRDefault="00192E82" w:rsidP="001C709C">
            <w:pPr>
              <w:rPr>
                <w:sz w:val="24"/>
                <w:szCs w:val="24"/>
              </w:rPr>
            </w:pPr>
          </w:p>
        </w:tc>
        <w:tc>
          <w:tcPr>
            <w:tcW w:w="567" w:type="dxa"/>
          </w:tcPr>
          <w:p w14:paraId="494395A5" w14:textId="77777777" w:rsidR="00192E82" w:rsidRPr="00E40C37" w:rsidRDefault="00192E82" w:rsidP="001C709C">
            <w:pPr>
              <w:ind w:right="57"/>
              <w:rPr>
                <w:spacing w:val="8"/>
                <w:sz w:val="24"/>
                <w:szCs w:val="24"/>
                <w:lang w:val="en-US"/>
              </w:rPr>
            </w:pPr>
            <w:r w:rsidRPr="00E40C37">
              <w:rPr>
                <w:spacing w:val="6"/>
                <w:sz w:val="24"/>
                <w:szCs w:val="24"/>
              </w:rPr>
              <w:t>2</w:t>
            </w:r>
          </w:p>
        </w:tc>
        <w:tc>
          <w:tcPr>
            <w:tcW w:w="7273" w:type="dxa"/>
          </w:tcPr>
          <w:p w14:paraId="40D0B395" w14:textId="77777777" w:rsidR="00192E82" w:rsidRPr="00E40C37" w:rsidRDefault="00192E82" w:rsidP="001C709C">
            <w:pPr>
              <w:ind w:right="57"/>
              <w:jc w:val="both"/>
              <w:rPr>
                <w:sz w:val="24"/>
                <w:szCs w:val="24"/>
              </w:rPr>
            </w:pPr>
            <w:r w:rsidRPr="00E40C37">
              <w:rPr>
                <w:spacing w:val="2"/>
                <w:sz w:val="24"/>
                <w:szCs w:val="24"/>
              </w:rPr>
              <w:t xml:space="preserve">Определение на слух </w:t>
            </w:r>
            <w:r w:rsidRPr="00E40C37">
              <w:rPr>
                <w:spacing w:val="2"/>
                <w:sz w:val="24"/>
                <w:szCs w:val="24"/>
                <w:lang w:val="en-US"/>
              </w:rPr>
              <w:t>D</w:t>
            </w:r>
            <w:r w:rsidRPr="00E40C37">
              <w:rPr>
                <w:spacing w:val="2"/>
                <w:sz w:val="24"/>
                <w:szCs w:val="24"/>
              </w:rPr>
              <w:t xml:space="preserve">7 и его </w:t>
            </w:r>
            <w:proofErr w:type="spellStart"/>
            <w:r w:rsidRPr="00E40C37">
              <w:rPr>
                <w:spacing w:val="3"/>
                <w:sz w:val="24"/>
                <w:szCs w:val="24"/>
              </w:rPr>
              <w:t>ооб</w:t>
            </w:r>
            <w:r w:rsidRPr="00E40C37">
              <w:rPr>
                <w:sz w:val="24"/>
                <w:szCs w:val="24"/>
              </w:rPr>
              <w:t>ращений</w:t>
            </w:r>
            <w:proofErr w:type="spellEnd"/>
            <w:r w:rsidRPr="00E40C37">
              <w:rPr>
                <w:sz w:val="24"/>
                <w:szCs w:val="24"/>
              </w:rPr>
              <w:t xml:space="preserve">: </w:t>
            </w:r>
            <w:r w:rsidRPr="00E40C37">
              <w:rPr>
                <w:spacing w:val="8"/>
                <w:sz w:val="24"/>
                <w:szCs w:val="24"/>
              </w:rPr>
              <w:t xml:space="preserve">а) вразбивку в разных тональностях с последующим </w:t>
            </w:r>
            <w:proofErr w:type="spellStart"/>
            <w:r w:rsidRPr="00E40C37">
              <w:rPr>
                <w:spacing w:val="8"/>
                <w:sz w:val="24"/>
                <w:szCs w:val="24"/>
              </w:rPr>
              <w:t>пропеванием</w:t>
            </w:r>
            <w:proofErr w:type="spellEnd"/>
            <w:r w:rsidRPr="00E40C37">
              <w:rPr>
                <w:spacing w:val="8"/>
                <w:sz w:val="24"/>
                <w:szCs w:val="24"/>
              </w:rPr>
              <w:t xml:space="preserve"> </w:t>
            </w:r>
            <w:r w:rsidRPr="00E40C37">
              <w:rPr>
                <w:spacing w:val="-2"/>
                <w:sz w:val="24"/>
                <w:szCs w:val="24"/>
              </w:rPr>
              <w:t>разрешения;</w:t>
            </w:r>
          </w:p>
          <w:p w14:paraId="21863066" w14:textId="77777777" w:rsidR="00192E82" w:rsidRPr="00E40C37" w:rsidRDefault="00192E82" w:rsidP="001C709C">
            <w:pPr>
              <w:ind w:right="57"/>
              <w:jc w:val="both"/>
              <w:rPr>
                <w:spacing w:val="6"/>
                <w:sz w:val="24"/>
                <w:szCs w:val="24"/>
              </w:rPr>
            </w:pPr>
            <w:r w:rsidRPr="00E40C37">
              <w:rPr>
                <w:spacing w:val="3"/>
                <w:sz w:val="24"/>
                <w:szCs w:val="24"/>
              </w:rPr>
              <w:t xml:space="preserve">6) </w:t>
            </w:r>
            <w:r w:rsidRPr="00E40C37">
              <w:rPr>
                <w:spacing w:val="2"/>
                <w:sz w:val="24"/>
                <w:szCs w:val="24"/>
              </w:rPr>
              <w:t xml:space="preserve">в гармонических последовательностях из 5- 7 </w:t>
            </w:r>
            <w:r w:rsidRPr="00E40C37">
              <w:rPr>
                <w:spacing w:val="3"/>
                <w:sz w:val="24"/>
                <w:szCs w:val="24"/>
              </w:rPr>
              <w:t>аккордов.</w:t>
            </w:r>
          </w:p>
        </w:tc>
        <w:tc>
          <w:tcPr>
            <w:tcW w:w="949" w:type="dxa"/>
          </w:tcPr>
          <w:p w14:paraId="33FB87A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i/>
                <w:sz w:val="24"/>
                <w:szCs w:val="24"/>
              </w:rPr>
            </w:pPr>
          </w:p>
          <w:p w14:paraId="5390004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666E813" w14:textId="77777777" w:rsidR="00192E82" w:rsidRPr="00E40C37" w:rsidRDefault="00192E82" w:rsidP="001C709C">
            <w:pPr>
              <w:jc w:val="center"/>
              <w:rPr>
                <w:sz w:val="24"/>
                <w:szCs w:val="24"/>
              </w:rPr>
            </w:pPr>
          </w:p>
        </w:tc>
      </w:tr>
      <w:tr w:rsidR="00192E82" w:rsidRPr="00E40C37" w14:paraId="6961B8C4" w14:textId="77777777" w:rsidTr="001C709C">
        <w:tc>
          <w:tcPr>
            <w:tcW w:w="3652" w:type="dxa"/>
            <w:vMerge/>
          </w:tcPr>
          <w:p w14:paraId="2DB32D4F" w14:textId="77777777" w:rsidR="00192E82" w:rsidRPr="00E40C37" w:rsidRDefault="00192E82" w:rsidP="001C709C">
            <w:pPr>
              <w:rPr>
                <w:sz w:val="24"/>
                <w:szCs w:val="24"/>
              </w:rPr>
            </w:pPr>
          </w:p>
        </w:tc>
        <w:tc>
          <w:tcPr>
            <w:tcW w:w="7840" w:type="dxa"/>
            <w:gridSpan w:val="2"/>
          </w:tcPr>
          <w:p w14:paraId="4DDDEB0B" w14:textId="77777777" w:rsidR="00192E82" w:rsidRPr="00E40C37" w:rsidRDefault="00192E82" w:rsidP="001C709C">
            <w:pPr>
              <w:ind w:right="57"/>
              <w:jc w:val="both"/>
              <w:rPr>
                <w:spacing w:val="4"/>
                <w:sz w:val="24"/>
                <w:szCs w:val="24"/>
              </w:rPr>
            </w:pPr>
            <w:r w:rsidRPr="00E40C37">
              <w:rPr>
                <w:b/>
                <w:spacing w:val="3"/>
                <w:sz w:val="24"/>
                <w:szCs w:val="24"/>
              </w:rPr>
              <w:t>Самостоятельная работа:</w:t>
            </w:r>
          </w:p>
        </w:tc>
        <w:tc>
          <w:tcPr>
            <w:tcW w:w="949" w:type="dxa"/>
          </w:tcPr>
          <w:p w14:paraId="558ED97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2</w:t>
            </w:r>
          </w:p>
        </w:tc>
        <w:tc>
          <w:tcPr>
            <w:tcW w:w="2551" w:type="dxa"/>
            <w:vMerge/>
          </w:tcPr>
          <w:p w14:paraId="643892B9" w14:textId="77777777" w:rsidR="00192E82" w:rsidRPr="00E40C37" w:rsidRDefault="00192E82" w:rsidP="001C709C">
            <w:pPr>
              <w:jc w:val="center"/>
              <w:rPr>
                <w:sz w:val="24"/>
                <w:szCs w:val="24"/>
              </w:rPr>
            </w:pPr>
          </w:p>
        </w:tc>
      </w:tr>
      <w:tr w:rsidR="00192E82" w:rsidRPr="00E40C37" w14:paraId="01EFBB3D" w14:textId="77777777" w:rsidTr="001C709C">
        <w:tc>
          <w:tcPr>
            <w:tcW w:w="3652" w:type="dxa"/>
            <w:vMerge/>
          </w:tcPr>
          <w:p w14:paraId="64FA372E" w14:textId="77777777" w:rsidR="00192E82" w:rsidRPr="00E40C37" w:rsidRDefault="00192E82" w:rsidP="001C709C">
            <w:pPr>
              <w:rPr>
                <w:sz w:val="24"/>
                <w:szCs w:val="24"/>
              </w:rPr>
            </w:pPr>
          </w:p>
        </w:tc>
        <w:tc>
          <w:tcPr>
            <w:tcW w:w="567" w:type="dxa"/>
          </w:tcPr>
          <w:p w14:paraId="6E23C2D7" w14:textId="77777777" w:rsidR="00192E82" w:rsidRPr="00E40C37" w:rsidRDefault="00192E82" w:rsidP="001C709C">
            <w:pPr>
              <w:ind w:right="57"/>
              <w:jc w:val="both"/>
              <w:rPr>
                <w:spacing w:val="3"/>
                <w:sz w:val="24"/>
                <w:szCs w:val="24"/>
              </w:rPr>
            </w:pPr>
            <w:r w:rsidRPr="00E40C37">
              <w:rPr>
                <w:spacing w:val="3"/>
                <w:sz w:val="24"/>
                <w:szCs w:val="24"/>
              </w:rPr>
              <w:t>1</w:t>
            </w:r>
          </w:p>
        </w:tc>
        <w:tc>
          <w:tcPr>
            <w:tcW w:w="7273" w:type="dxa"/>
          </w:tcPr>
          <w:p w14:paraId="6CF697DB" w14:textId="77777777" w:rsidR="00192E82" w:rsidRPr="00E40C37" w:rsidRDefault="00192E82" w:rsidP="001C709C">
            <w:pPr>
              <w:ind w:right="57"/>
              <w:jc w:val="both"/>
              <w:rPr>
                <w:b/>
                <w:spacing w:val="3"/>
                <w:sz w:val="24"/>
                <w:szCs w:val="24"/>
              </w:rPr>
            </w:pPr>
            <w:r w:rsidRPr="00E40C37">
              <w:rPr>
                <w:spacing w:val="3"/>
                <w:sz w:val="24"/>
                <w:szCs w:val="24"/>
              </w:rPr>
              <w:t xml:space="preserve">Спеть </w:t>
            </w:r>
            <w:r w:rsidRPr="00E40C37">
              <w:rPr>
                <w:spacing w:val="3"/>
                <w:sz w:val="24"/>
                <w:szCs w:val="24"/>
                <w:lang w:val="en-US"/>
              </w:rPr>
              <w:t>D</w:t>
            </w:r>
            <w:r w:rsidRPr="00E40C37">
              <w:rPr>
                <w:spacing w:val="3"/>
                <w:sz w:val="24"/>
                <w:szCs w:val="24"/>
              </w:rPr>
              <w:t>7 и его обращения с разрешением в тональностях до двух знаков.</w:t>
            </w:r>
          </w:p>
        </w:tc>
        <w:tc>
          <w:tcPr>
            <w:tcW w:w="949" w:type="dxa"/>
          </w:tcPr>
          <w:p w14:paraId="4B2CA02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A099C5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DBE8B38" w14:textId="77777777" w:rsidR="00192E82" w:rsidRPr="00E40C37" w:rsidRDefault="00192E82" w:rsidP="001C709C">
            <w:pPr>
              <w:jc w:val="center"/>
              <w:rPr>
                <w:sz w:val="24"/>
                <w:szCs w:val="24"/>
              </w:rPr>
            </w:pPr>
          </w:p>
        </w:tc>
      </w:tr>
      <w:tr w:rsidR="00192E82" w:rsidRPr="00E40C37" w14:paraId="57C65C11" w14:textId="77777777" w:rsidTr="001C709C">
        <w:tc>
          <w:tcPr>
            <w:tcW w:w="3652" w:type="dxa"/>
            <w:vMerge/>
          </w:tcPr>
          <w:p w14:paraId="64EEC91B" w14:textId="77777777" w:rsidR="00192E82" w:rsidRPr="00E40C37" w:rsidRDefault="00192E82" w:rsidP="001C709C">
            <w:pPr>
              <w:rPr>
                <w:sz w:val="24"/>
                <w:szCs w:val="24"/>
              </w:rPr>
            </w:pPr>
          </w:p>
        </w:tc>
        <w:tc>
          <w:tcPr>
            <w:tcW w:w="567" w:type="dxa"/>
          </w:tcPr>
          <w:p w14:paraId="37A6089F" w14:textId="77777777" w:rsidR="00192E82" w:rsidRPr="00E40C37" w:rsidRDefault="00192E82" w:rsidP="001C709C">
            <w:pPr>
              <w:ind w:right="57"/>
              <w:jc w:val="center"/>
              <w:rPr>
                <w:bCs/>
                <w:sz w:val="24"/>
                <w:szCs w:val="24"/>
                <w:lang w:val="en-US"/>
              </w:rPr>
            </w:pPr>
            <w:r w:rsidRPr="00E40C37">
              <w:rPr>
                <w:bCs/>
                <w:sz w:val="24"/>
                <w:szCs w:val="24"/>
              </w:rPr>
              <w:t>2</w:t>
            </w:r>
          </w:p>
        </w:tc>
        <w:tc>
          <w:tcPr>
            <w:tcW w:w="7273" w:type="dxa"/>
          </w:tcPr>
          <w:p w14:paraId="77A5973F" w14:textId="77777777" w:rsidR="00192E82" w:rsidRPr="00E40C37" w:rsidRDefault="00192E82" w:rsidP="001C709C">
            <w:pPr>
              <w:ind w:right="57"/>
              <w:rPr>
                <w:bCs/>
                <w:sz w:val="24"/>
                <w:szCs w:val="24"/>
              </w:rPr>
            </w:pPr>
            <w:r w:rsidRPr="00E40C37">
              <w:rPr>
                <w:bCs/>
                <w:sz w:val="24"/>
                <w:szCs w:val="24"/>
              </w:rPr>
              <w:t xml:space="preserve">Найти </w:t>
            </w:r>
            <w:r w:rsidRPr="00E40C37">
              <w:rPr>
                <w:bCs/>
                <w:sz w:val="24"/>
                <w:szCs w:val="24"/>
                <w:lang w:val="en-US"/>
              </w:rPr>
              <w:t>D</w:t>
            </w:r>
            <w:r w:rsidRPr="00E40C37">
              <w:rPr>
                <w:bCs/>
                <w:sz w:val="24"/>
                <w:szCs w:val="24"/>
              </w:rPr>
              <w:t>7 и его обращения с разрешением на музыкальных примерах дошкольного и школьного репертуара.</w:t>
            </w:r>
          </w:p>
        </w:tc>
        <w:tc>
          <w:tcPr>
            <w:tcW w:w="949" w:type="dxa"/>
          </w:tcPr>
          <w:p w14:paraId="26A843C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03CCE62" w14:textId="77777777" w:rsidR="00192E82" w:rsidRPr="00E40C37" w:rsidRDefault="00192E82" w:rsidP="001C709C">
            <w:pPr>
              <w:jc w:val="center"/>
              <w:rPr>
                <w:sz w:val="24"/>
                <w:szCs w:val="24"/>
              </w:rPr>
            </w:pPr>
          </w:p>
        </w:tc>
      </w:tr>
      <w:tr w:rsidR="00192E82" w:rsidRPr="00E40C37" w14:paraId="23ED89D5" w14:textId="77777777" w:rsidTr="001C709C">
        <w:tc>
          <w:tcPr>
            <w:tcW w:w="3652" w:type="dxa"/>
            <w:vMerge w:val="restart"/>
          </w:tcPr>
          <w:p w14:paraId="6FC6E98A"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00" w:lineRule="exact"/>
              <w:rPr>
                <w:b/>
                <w:bCs/>
                <w:spacing w:val="-3"/>
                <w:sz w:val="24"/>
                <w:szCs w:val="24"/>
              </w:rPr>
            </w:pPr>
            <w:r w:rsidRPr="00E40C37">
              <w:rPr>
                <w:b/>
                <w:bCs/>
                <w:sz w:val="24"/>
                <w:szCs w:val="24"/>
              </w:rPr>
              <w:t xml:space="preserve">Тема 3.7. </w:t>
            </w:r>
            <w:r w:rsidRPr="00E40C37">
              <w:rPr>
                <w:bCs/>
                <w:sz w:val="24"/>
                <w:szCs w:val="24"/>
              </w:rPr>
              <w:t>Вводные септаккорды тональности и от звука</w:t>
            </w:r>
          </w:p>
        </w:tc>
        <w:tc>
          <w:tcPr>
            <w:tcW w:w="7840" w:type="dxa"/>
            <w:gridSpan w:val="2"/>
          </w:tcPr>
          <w:p w14:paraId="3CFA4C84" w14:textId="77777777" w:rsidR="00192E82" w:rsidRPr="00E40C37" w:rsidRDefault="00192E82" w:rsidP="001C709C">
            <w:pPr>
              <w:ind w:right="57"/>
              <w:jc w:val="both"/>
              <w:rPr>
                <w:spacing w:val="4"/>
                <w:sz w:val="24"/>
                <w:szCs w:val="24"/>
              </w:rPr>
            </w:pPr>
            <w:r w:rsidRPr="00E40C37">
              <w:rPr>
                <w:b/>
                <w:bCs/>
                <w:sz w:val="24"/>
                <w:szCs w:val="24"/>
              </w:rPr>
              <w:t xml:space="preserve">Содержание </w:t>
            </w:r>
            <w:r w:rsidRPr="00E40C37">
              <w:rPr>
                <w:bCs/>
                <w:sz w:val="24"/>
                <w:szCs w:val="24"/>
              </w:rPr>
              <w:t xml:space="preserve"> </w:t>
            </w:r>
            <w:r w:rsidRPr="00E40C37">
              <w:rPr>
                <w:b/>
                <w:bCs/>
                <w:sz w:val="24"/>
                <w:szCs w:val="24"/>
              </w:rPr>
              <w:t>учебного материала:</w:t>
            </w:r>
            <w:r w:rsidRPr="00E40C37">
              <w:rPr>
                <w:spacing w:val="-6"/>
                <w:sz w:val="24"/>
                <w:szCs w:val="24"/>
              </w:rPr>
              <w:t xml:space="preserve"> Понятие определения вводный септаккорд. Техника разрешения</w:t>
            </w:r>
            <w:r w:rsidRPr="00E40C37">
              <w:rPr>
                <w:bCs/>
                <w:sz w:val="24"/>
                <w:szCs w:val="24"/>
              </w:rPr>
              <w:t xml:space="preserve"> </w:t>
            </w:r>
          </w:p>
        </w:tc>
        <w:tc>
          <w:tcPr>
            <w:tcW w:w="949" w:type="dxa"/>
          </w:tcPr>
          <w:p w14:paraId="695647A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E08D559" w14:textId="77777777" w:rsidR="00192E82" w:rsidRPr="00E40C37" w:rsidRDefault="00192E82" w:rsidP="001C709C">
            <w:pPr>
              <w:jc w:val="center"/>
              <w:rPr>
                <w:sz w:val="24"/>
                <w:szCs w:val="24"/>
              </w:rPr>
            </w:pPr>
          </w:p>
        </w:tc>
      </w:tr>
      <w:tr w:rsidR="00192E82" w:rsidRPr="00E40C37" w14:paraId="25F077CD" w14:textId="77777777" w:rsidTr="001C709C">
        <w:tc>
          <w:tcPr>
            <w:tcW w:w="3652" w:type="dxa"/>
            <w:vMerge/>
          </w:tcPr>
          <w:p w14:paraId="6ACD6354" w14:textId="77777777" w:rsidR="00192E82" w:rsidRPr="00E40C37" w:rsidRDefault="00192E82" w:rsidP="001C709C">
            <w:pPr>
              <w:rPr>
                <w:sz w:val="24"/>
                <w:szCs w:val="24"/>
              </w:rPr>
            </w:pPr>
          </w:p>
        </w:tc>
        <w:tc>
          <w:tcPr>
            <w:tcW w:w="7840" w:type="dxa"/>
            <w:gridSpan w:val="2"/>
          </w:tcPr>
          <w:p w14:paraId="64687B22" w14:textId="77777777" w:rsidR="00192E82" w:rsidRPr="00E40C37" w:rsidRDefault="00192E82" w:rsidP="001C709C">
            <w:pPr>
              <w:ind w:right="-2947"/>
              <w:rPr>
                <w:b/>
                <w:spacing w:val="-6"/>
                <w:sz w:val="24"/>
                <w:szCs w:val="24"/>
              </w:rPr>
            </w:pPr>
            <w:r w:rsidRPr="00E40C37">
              <w:rPr>
                <w:b/>
                <w:spacing w:val="-6"/>
                <w:sz w:val="24"/>
                <w:szCs w:val="24"/>
              </w:rPr>
              <w:t>Практические занятия:</w:t>
            </w:r>
          </w:p>
        </w:tc>
        <w:tc>
          <w:tcPr>
            <w:tcW w:w="949" w:type="dxa"/>
          </w:tcPr>
          <w:p w14:paraId="1748BDA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2</w:t>
            </w:r>
          </w:p>
        </w:tc>
        <w:tc>
          <w:tcPr>
            <w:tcW w:w="2551" w:type="dxa"/>
            <w:vMerge/>
          </w:tcPr>
          <w:p w14:paraId="5CA0F554" w14:textId="77777777" w:rsidR="00192E82" w:rsidRPr="00E40C37" w:rsidRDefault="00192E82" w:rsidP="001C709C">
            <w:pPr>
              <w:jc w:val="center"/>
              <w:rPr>
                <w:sz w:val="24"/>
                <w:szCs w:val="24"/>
              </w:rPr>
            </w:pPr>
          </w:p>
        </w:tc>
      </w:tr>
      <w:tr w:rsidR="00192E82" w:rsidRPr="00E40C37" w14:paraId="2168A643" w14:textId="77777777" w:rsidTr="001C709C">
        <w:tc>
          <w:tcPr>
            <w:tcW w:w="3652" w:type="dxa"/>
            <w:vMerge/>
          </w:tcPr>
          <w:p w14:paraId="1530B69D" w14:textId="77777777" w:rsidR="00192E82" w:rsidRPr="00E40C37" w:rsidRDefault="00192E82" w:rsidP="001C709C">
            <w:pPr>
              <w:rPr>
                <w:sz w:val="24"/>
                <w:szCs w:val="24"/>
              </w:rPr>
            </w:pPr>
          </w:p>
        </w:tc>
        <w:tc>
          <w:tcPr>
            <w:tcW w:w="567" w:type="dxa"/>
          </w:tcPr>
          <w:p w14:paraId="08DA4EEC" w14:textId="77777777" w:rsidR="00192E82" w:rsidRPr="00E40C37" w:rsidRDefault="00192E82" w:rsidP="001C709C">
            <w:pPr>
              <w:ind w:right="57"/>
              <w:rPr>
                <w:spacing w:val="-6"/>
                <w:sz w:val="24"/>
                <w:szCs w:val="24"/>
                <w:lang w:val="en-US"/>
              </w:rPr>
            </w:pPr>
            <w:r w:rsidRPr="00E40C37">
              <w:rPr>
                <w:spacing w:val="-6"/>
                <w:sz w:val="24"/>
                <w:szCs w:val="24"/>
              </w:rPr>
              <w:t>1</w:t>
            </w:r>
          </w:p>
        </w:tc>
        <w:tc>
          <w:tcPr>
            <w:tcW w:w="7273" w:type="dxa"/>
          </w:tcPr>
          <w:p w14:paraId="3A127BD1" w14:textId="77777777" w:rsidR="00192E82" w:rsidRPr="00E40C37" w:rsidRDefault="00192E82" w:rsidP="001C709C">
            <w:pPr>
              <w:ind w:right="57"/>
              <w:rPr>
                <w:b/>
                <w:spacing w:val="-6"/>
                <w:sz w:val="24"/>
                <w:szCs w:val="24"/>
              </w:rPr>
            </w:pPr>
            <w:r w:rsidRPr="00E40C37">
              <w:rPr>
                <w:spacing w:val="-6"/>
                <w:sz w:val="24"/>
                <w:szCs w:val="24"/>
              </w:rPr>
              <w:t xml:space="preserve">Пение вводных септаккордов и их </w:t>
            </w:r>
            <w:r w:rsidRPr="00E40C37">
              <w:rPr>
                <w:spacing w:val="2"/>
                <w:sz w:val="24"/>
                <w:szCs w:val="24"/>
              </w:rPr>
              <w:t xml:space="preserve">обращений </w:t>
            </w:r>
            <w:r w:rsidRPr="00E40C37">
              <w:rPr>
                <w:spacing w:val="-6"/>
                <w:sz w:val="24"/>
                <w:szCs w:val="24"/>
              </w:rPr>
              <w:t xml:space="preserve">с разрешением в тонику: </w:t>
            </w:r>
            <w:r w:rsidRPr="00E40C37">
              <w:rPr>
                <w:sz w:val="24"/>
                <w:szCs w:val="24"/>
              </w:rPr>
              <w:t xml:space="preserve">а) в </w:t>
            </w:r>
            <w:proofErr w:type="spellStart"/>
            <w:r w:rsidRPr="00E40C37">
              <w:rPr>
                <w:spacing w:val="2"/>
                <w:sz w:val="24"/>
                <w:szCs w:val="24"/>
              </w:rPr>
              <w:t>тонaльностях</w:t>
            </w:r>
            <w:proofErr w:type="spellEnd"/>
            <w:r w:rsidRPr="00E40C37">
              <w:rPr>
                <w:spacing w:val="2"/>
                <w:sz w:val="24"/>
                <w:szCs w:val="24"/>
              </w:rPr>
              <w:t xml:space="preserve"> </w:t>
            </w:r>
            <w:r w:rsidRPr="00E40C37">
              <w:rPr>
                <w:sz w:val="24"/>
                <w:szCs w:val="24"/>
              </w:rPr>
              <w:t>до 5</w:t>
            </w:r>
            <w:r w:rsidRPr="00E40C37">
              <w:rPr>
                <w:spacing w:val="2"/>
                <w:sz w:val="24"/>
                <w:szCs w:val="24"/>
                <w:vertAlign w:val="superscript"/>
              </w:rPr>
              <w:t xml:space="preserve"> </w:t>
            </w:r>
            <w:r w:rsidRPr="00E40C37">
              <w:rPr>
                <w:spacing w:val="-1"/>
                <w:sz w:val="24"/>
                <w:szCs w:val="24"/>
              </w:rPr>
              <w:t>знаков;</w:t>
            </w:r>
            <w:r w:rsidRPr="00E40C37">
              <w:rPr>
                <w:spacing w:val="-6"/>
                <w:sz w:val="24"/>
                <w:szCs w:val="24"/>
              </w:rPr>
              <w:t xml:space="preserve"> 6) от звука с определением тональности и разрешен</w:t>
            </w:r>
            <w:r w:rsidRPr="00E40C37">
              <w:rPr>
                <w:sz w:val="24"/>
                <w:szCs w:val="24"/>
              </w:rPr>
              <w:t>и</w:t>
            </w:r>
            <w:r w:rsidRPr="00E40C37">
              <w:rPr>
                <w:spacing w:val="4"/>
                <w:sz w:val="24"/>
                <w:szCs w:val="24"/>
              </w:rPr>
              <w:t>ем.</w:t>
            </w:r>
          </w:p>
        </w:tc>
        <w:tc>
          <w:tcPr>
            <w:tcW w:w="949" w:type="dxa"/>
          </w:tcPr>
          <w:p w14:paraId="7224D0B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968343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DA7976A" w14:textId="77777777" w:rsidR="00192E82" w:rsidRPr="00E40C37" w:rsidRDefault="00192E82" w:rsidP="001C709C">
            <w:pPr>
              <w:jc w:val="center"/>
              <w:rPr>
                <w:sz w:val="24"/>
                <w:szCs w:val="24"/>
              </w:rPr>
            </w:pPr>
          </w:p>
        </w:tc>
      </w:tr>
      <w:tr w:rsidR="00192E82" w:rsidRPr="00E40C37" w14:paraId="1B11FAB7" w14:textId="77777777" w:rsidTr="001C709C">
        <w:tc>
          <w:tcPr>
            <w:tcW w:w="3652" w:type="dxa"/>
            <w:vMerge/>
          </w:tcPr>
          <w:p w14:paraId="46BF096B" w14:textId="77777777" w:rsidR="00192E82" w:rsidRPr="00E40C37" w:rsidRDefault="00192E82" w:rsidP="001C709C">
            <w:pPr>
              <w:rPr>
                <w:sz w:val="24"/>
                <w:szCs w:val="24"/>
              </w:rPr>
            </w:pPr>
          </w:p>
        </w:tc>
        <w:tc>
          <w:tcPr>
            <w:tcW w:w="567" w:type="dxa"/>
          </w:tcPr>
          <w:p w14:paraId="29D926BD" w14:textId="77777777" w:rsidR="00192E82" w:rsidRPr="00E40C37" w:rsidRDefault="00192E82" w:rsidP="001C709C">
            <w:pPr>
              <w:ind w:right="57"/>
              <w:rPr>
                <w:spacing w:val="-6"/>
                <w:sz w:val="24"/>
                <w:szCs w:val="24"/>
                <w:lang w:val="en-US"/>
              </w:rPr>
            </w:pPr>
            <w:r w:rsidRPr="00E40C37">
              <w:rPr>
                <w:spacing w:val="-6"/>
                <w:sz w:val="24"/>
                <w:szCs w:val="24"/>
              </w:rPr>
              <w:t>2</w:t>
            </w:r>
          </w:p>
        </w:tc>
        <w:tc>
          <w:tcPr>
            <w:tcW w:w="7273" w:type="dxa"/>
          </w:tcPr>
          <w:p w14:paraId="0AAFE479" w14:textId="77777777" w:rsidR="00192E82" w:rsidRPr="00E40C37" w:rsidRDefault="00192E82" w:rsidP="001C709C">
            <w:pPr>
              <w:ind w:right="57"/>
              <w:rPr>
                <w:sz w:val="24"/>
                <w:szCs w:val="24"/>
              </w:rPr>
            </w:pPr>
            <w:r w:rsidRPr="00E40C37">
              <w:rPr>
                <w:spacing w:val="-1"/>
                <w:sz w:val="24"/>
                <w:szCs w:val="24"/>
              </w:rPr>
              <w:t xml:space="preserve">Определение на </w:t>
            </w:r>
            <w:r w:rsidRPr="00E40C37">
              <w:rPr>
                <w:i/>
                <w:iCs/>
                <w:spacing w:val="4"/>
                <w:sz w:val="24"/>
                <w:szCs w:val="24"/>
              </w:rPr>
              <w:t xml:space="preserve">слух </w:t>
            </w:r>
            <w:r w:rsidRPr="00E40C37">
              <w:rPr>
                <w:sz w:val="24"/>
                <w:szCs w:val="24"/>
              </w:rPr>
              <w:t xml:space="preserve">вводных </w:t>
            </w:r>
            <w:r w:rsidRPr="00E40C37">
              <w:rPr>
                <w:spacing w:val="2"/>
                <w:sz w:val="24"/>
                <w:szCs w:val="24"/>
              </w:rPr>
              <w:t xml:space="preserve">септаккордов </w:t>
            </w:r>
            <w:r w:rsidRPr="00E40C37">
              <w:rPr>
                <w:sz w:val="24"/>
                <w:szCs w:val="24"/>
              </w:rPr>
              <w:t xml:space="preserve">и их обращений: </w:t>
            </w:r>
            <w:r w:rsidRPr="00E40C37">
              <w:rPr>
                <w:spacing w:val="5"/>
                <w:sz w:val="24"/>
                <w:szCs w:val="24"/>
              </w:rPr>
              <w:t xml:space="preserve">а) в тональностях до </w:t>
            </w:r>
            <w:r w:rsidRPr="00E40C37">
              <w:rPr>
                <w:spacing w:val="2"/>
                <w:sz w:val="24"/>
                <w:szCs w:val="24"/>
              </w:rPr>
              <w:t xml:space="preserve">5 </w:t>
            </w:r>
            <w:r w:rsidRPr="00E40C37">
              <w:rPr>
                <w:spacing w:val="5"/>
                <w:sz w:val="24"/>
                <w:szCs w:val="24"/>
              </w:rPr>
              <w:t xml:space="preserve">знаков; </w:t>
            </w:r>
            <w:r w:rsidRPr="00E40C37">
              <w:rPr>
                <w:spacing w:val="1"/>
                <w:sz w:val="24"/>
                <w:szCs w:val="24"/>
              </w:rPr>
              <w:t xml:space="preserve">б) </w:t>
            </w:r>
            <w:r w:rsidRPr="00E40C37">
              <w:rPr>
                <w:spacing w:val="2"/>
                <w:sz w:val="24"/>
                <w:szCs w:val="24"/>
              </w:rPr>
              <w:t xml:space="preserve">от звука с определением тональности и </w:t>
            </w:r>
            <w:r w:rsidRPr="00E40C37">
              <w:rPr>
                <w:spacing w:val="1"/>
                <w:sz w:val="24"/>
                <w:szCs w:val="24"/>
              </w:rPr>
              <w:t>разрешен</w:t>
            </w:r>
            <w:r w:rsidRPr="00E40C37">
              <w:rPr>
                <w:sz w:val="24"/>
                <w:szCs w:val="24"/>
              </w:rPr>
              <w:t>и</w:t>
            </w:r>
            <w:r w:rsidRPr="00E40C37">
              <w:rPr>
                <w:spacing w:val="6"/>
                <w:sz w:val="24"/>
                <w:szCs w:val="24"/>
              </w:rPr>
              <w:t>ем.</w:t>
            </w:r>
          </w:p>
        </w:tc>
        <w:tc>
          <w:tcPr>
            <w:tcW w:w="949" w:type="dxa"/>
          </w:tcPr>
          <w:p w14:paraId="18DCB83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66931F8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352D047D" w14:textId="77777777" w:rsidR="00192E82" w:rsidRPr="00E40C37" w:rsidRDefault="00192E82" w:rsidP="001C709C">
            <w:pPr>
              <w:jc w:val="center"/>
              <w:rPr>
                <w:sz w:val="24"/>
                <w:szCs w:val="24"/>
              </w:rPr>
            </w:pPr>
          </w:p>
        </w:tc>
      </w:tr>
      <w:tr w:rsidR="00192E82" w:rsidRPr="00E40C37" w14:paraId="57E09125" w14:textId="77777777" w:rsidTr="001C709C">
        <w:tc>
          <w:tcPr>
            <w:tcW w:w="3652" w:type="dxa"/>
            <w:vMerge/>
          </w:tcPr>
          <w:p w14:paraId="1BCC0703" w14:textId="77777777" w:rsidR="00192E82" w:rsidRPr="00E40C37" w:rsidRDefault="00192E82" w:rsidP="001C709C">
            <w:pPr>
              <w:rPr>
                <w:sz w:val="24"/>
                <w:szCs w:val="24"/>
              </w:rPr>
            </w:pPr>
          </w:p>
        </w:tc>
        <w:tc>
          <w:tcPr>
            <w:tcW w:w="7840" w:type="dxa"/>
            <w:gridSpan w:val="2"/>
          </w:tcPr>
          <w:p w14:paraId="7D35D155" w14:textId="77777777" w:rsidR="00192E82" w:rsidRPr="00E40C37" w:rsidRDefault="00192E82" w:rsidP="001C709C">
            <w:pPr>
              <w:ind w:right="57"/>
              <w:jc w:val="both"/>
              <w:rPr>
                <w:spacing w:val="4"/>
                <w:sz w:val="24"/>
                <w:szCs w:val="24"/>
              </w:rPr>
            </w:pPr>
            <w:r w:rsidRPr="00E40C37">
              <w:rPr>
                <w:b/>
                <w:spacing w:val="-6"/>
                <w:sz w:val="24"/>
                <w:szCs w:val="24"/>
              </w:rPr>
              <w:t>Самостоятельная работа:</w:t>
            </w:r>
          </w:p>
        </w:tc>
        <w:tc>
          <w:tcPr>
            <w:tcW w:w="949" w:type="dxa"/>
          </w:tcPr>
          <w:p w14:paraId="14ACA28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2</w:t>
            </w:r>
          </w:p>
        </w:tc>
        <w:tc>
          <w:tcPr>
            <w:tcW w:w="2551" w:type="dxa"/>
            <w:vMerge/>
          </w:tcPr>
          <w:p w14:paraId="3DE36683" w14:textId="77777777" w:rsidR="00192E82" w:rsidRPr="00E40C37" w:rsidRDefault="00192E82" w:rsidP="001C709C">
            <w:pPr>
              <w:jc w:val="center"/>
              <w:rPr>
                <w:sz w:val="24"/>
                <w:szCs w:val="24"/>
              </w:rPr>
            </w:pPr>
          </w:p>
        </w:tc>
      </w:tr>
      <w:tr w:rsidR="00192E82" w:rsidRPr="00E40C37" w14:paraId="43E923E6" w14:textId="77777777" w:rsidTr="001C709C">
        <w:tc>
          <w:tcPr>
            <w:tcW w:w="3652" w:type="dxa"/>
            <w:vMerge/>
          </w:tcPr>
          <w:p w14:paraId="5D2D2550" w14:textId="77777777" w:rsidR="00192E82" w:rsidRPr="00E40C37" w:rsidRDefault="00192E82" w:rsidP="001C709C">
            <w:pPr>
              <w:rPr>
                <w:sz w:val="24"/>
                <w:szCs w:val="24"/>
              </w:rPr>
            </w:pPr>
          </w:p>
        </w:tc>
        <w:tc>
          <w:tcPr>
            <w:tcW w:w="567" w:type="dxa"/>
          </w:tcPr>
          <w:p w14:paraId="27FD44FB" w14:textId="77777777" w:rsidR="00192E82" w:rsidRPr="00E40C37" w:rsidRDefault="00192E82" w:rsidP="001C709C">
            <w:pPr>
              <w:ind w:right="57"/>
              <w:rPr>
                <w:b/>
                <w:spacing w:val="-6"/>
                <w:sz w:val="24"/>
                <w:szCs w:val="24"/>
              </w:rPr>
            </w:pPr>
            <w:r w:rsidRPr="00E40C37">
              <w:rPr>
                <w:spacing w:val="-6"/>
                <w:sz w:val="24"/>
                <w:szCs w:val="24"/>
              </w:rPr>
              <w:t>1</w:t>
            </w:r>
          </w:p>
        </w:tc>
        <w:tc>
          <w:tcPr>
            <w:tcW w:w="7273" w:type="dxa"/>
          </w:tcPr>
          <w:p w14:paraId="3A4C1FA2" w14:textId="77777777" w:rsidR="00192E82" w:rsidRPr="00E40C37" w:rsidRDefault="00192E82" w:rsidP="001C709C">
            <w:pPr>
              <w:ind w:left="12" w:right="57"/>
              <w:rPr>
                <w:b/>
                <w:spacing w:val="-6"/>
                <w:sz w:val="24"/>
                <w:szCs w:val="24"/>
              </w:rPr>
            </w:pPr>
            <w:r w:rsidRPr="00E40C37">
              <w:rPr>
                <w:spacing w:val="-6"/>
                <w:sz w:val="24"/>
                <w:szCs w:val="24"/>
              </w:rPr>
              <w:t>Построить и спеть вводные септаккорды от любого звука.</w:t>
            </w:r>
          </w:p>
        </w:tc>
        <w:tc>
          <w:tcPr>
            <w:tcW w:w="949" w:type="dxa"/>
          </w:tcPr>
          <w:p w14:paraId="15666A8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510E335" w14:textId="77777777" w:rsidR="00192E82" w:rsidRPr="00E40C37" w:rsidRDefault="00192E82" w:rsidP="001C709C">
            <w:pPr>
              <w:jc w:val="center"/>
              <w:rPr>
                <w:sz w:val="24"/>
                <w:szCs w:val="24"/>
              </w:rPr>
            </w:pPr>
          </w:p>
        </w:tc>
      </w:tr>
      <w:tr w:rsidR="00192E82" w:rsidRPr="00E40C37" w14:paraId="081B7E59" w14:textId="77777777" w:rsidTr="001C709C">
        <w:tc>
          <w:tcPr>
            <w:tcW w:w="3652" w:type="dxa"/>
            <w:vMerge w:val="restart"/>
          </w:tcPr>
          <w:p w14:paraId="6212F882" w14:textId="77777777" w:rsidR="00192E82" w:rsidRPr="00E40C37" w:rsidRDefault="00192E82" w:rsidP="001C709C">
            <w:pPr>
              <w:ind w:left="57" w:right="57"/>
              <w:rPr>
                <w:sz w:val="24"/>
                <w:szCs w:val="24"/>
              </w:rPr>
            </w:pPr>
            <w:r w:rsidRPr="00E40C37">
              <w:rPr>
                <w:b/>
                <w:bCs/>
                <w:sz w:val="24"/>
                <w:szCs w:val="24"/>
              </w:rPr>
              <w:t xml:space="preserve">Тема </w:t>
            </w:r>
            <w:r w:rsidRPr="00E40C37">
              <w:rPr>
                <w:b/>
                <w:bCs/>
                <w:spacing w:val="2"/>
                <w:sz w:val="24"/>
                <w:szCs w:val="24"/>
              </w:rPr>
              <w:t>3.8.</w:t>
            </w:r>
            <w:r w:rsidRPr="00E40C37">
              <w:rPr>
                <w:spacing w:val="2"/>
                <w:sz w:val="24"/>
                <w:szCs w:val="24"/>
              </w:rPr>
              <w:t xml:space="preserve"> Септаккорд </w:t>
            </w:r>
            <w:r w:rsidRPr="00E40C37">
              <w:rPr>
                <w:spacing w:val="2"/>
                <w:sz w:val="24"/>
                <w:szCs w:val="24"/>
                <w:lang w:val="en-US"/>
              </w:rPr>
              <w:t>II</w:t>
            </w:r>
            <w:r w:rsidRPr="00E40C37">
              <w:rPr>
                <w:spacing w:val="2"/>
                <w:sz w:val="24"/>
                <w:szCs w:val="24"/>
              </w:rPr>
              <w:t xml:space="preserve"> ступени в тональности и от </w:t>
            </w:r>
            <w:r w:rsidRPr="00E40C37">
              <w:rPr>
                <w:sz w:val="24"/>
                <w:szCs w:val="24"/>
              </w:rPr>
              <w:t>звука.</w:t>
            </w:r>
          </w:p>
          <w:p w14:paraId="0CD477C9" w14:textId="77777777" w:rsidR="00192E82" w:rsidRPr="00E40C37" w:rsidRDefault="00192E82" w:rsidP="001C709C">
            <w:pPr>
              <w:rPr>
                <w:sz w:val="24"/>
                <w:szCs w:val="24"/>
              </w:rPr>
            </w:pPr>
          </w:p>
        </w:tc>
        <w:tc>
          <w:tcPr>
            <w:tcW w:w="7840" w:type="dxa"/>
            <w:gridSpan w:val="2"/>
          </w:tcPr>
          <w:p w14:paraId="4E04045A" w14:textId="77777777" w:rsidR="00192E82" w:rsidRPr="00E40C37" w:rsidRDefault="00192E82" w:rsidP="001C709C">
            <w:pPr>
              <w:ind w:right="57"/>
              <w:jc w:val="both"/>
              <w:rPr>
                <w:spacing w:val="4"/>
                <w:sz w:val="24"/>
                <w:szCs w:val="24"/>
              </w:rPr>
            </w:pPr>
            <w:r w:rsidRPr="00E40C37">
              <w:rPr>
                <w:b/>
                <w:bCs/>
                <w:sz w:val="24"/>
                <w:szCs w:val="24"/>
              </w:rPr>
              <w:t>Содержание учебного материала:</w:t>
            </w:r>
            <w:r w:rsidRPr="00E40C37">
              <w:rPr>
                <w:bCs/>
                <w:sz w:val="24"/>
                <w:szCs w:val="24"/>
              </w:rPr>
              <w:t xml:space="preserve"> Понятие определения септаккорда </w:t>
            </w:r>
            <w:r w:rsidRPr="00E40C37">
              <w:rPr>
                <w:bCs/>
                <w:sz w:val="24"/>
                <w:szCs w:val="24"/>
                <w:lang w:val="en-US"/>
              </w:rPr>
              <w:t>II</w:t>
            </w:r>
            <w:r w:rsidRPr="00E40C37">
              <w:rPr>
                <w:bCs/>
                <w:sz w:val="24"/>
                <w:szCs w:val="24"/>
              </w:rPr>
              <w:t xml:space="preserve"> ступени. Техника построения и разрешения в тональности и от звука.</w:t>
            </w:r>
          </w:p>
        </w:tc>
        <w:tc>
          <w:tcPr>
            <w:tcW w:w="949" w:type="dxa"/>
          </w:tcPr>
          <w:p w14:paraId="0B27E29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42C71EE" w14:textId="77777777" w:rsidR="00192E82" w:rsidRPr="00E40C37" w:rsidRDefault="00192E82" w:rsidP="001C709C">
            <w:pPr>
              <w:jc w:val="center"/>
              <w:rPr>
                <w:sz w:val="24"/>
                <w:szCs w:val="24"/>
              </w:rPr>
            </w:pPr>
          </w:p>
        </w:tc>
      </w:tr>
      <w:tr w:rsidR="00192E82" w:rsidRPr="00E40C37" w14:paraId="5FDEC5D4" w14:textId="77777777" w:rsidTr="001C709C">
        <w:tc>
          <w:tcPr>
            <w:tcW w:w="3652" w:type="dxa"/>
            <w:vMerge/>
          </w:tcPr>
          <w:p w14:paraId="21CAC95E" w14:textId="77777777" w:rsidR="00192E82" w:rsidRPr="00E40C37" w:rsidRDefault="00192E82" w:rsidP="001C709C">
            <w:pPr>
              <w:rPr>
                <w:sz w:val="24"/>
                <w:szCs w:val="24"/>
              </w:rPr>
            </w:pPr>
          </w:p>
        </w:tc>
        <w:tc>
          <w:tcPr>
            <w:tcW w:w="7840" w:type="dxa"/>
            <w:gridSpan w:val="2"/>
          </w:tcPr>
          <w:p w14:paraId="7B9BD4FD" w14:textId="77777777" w:rsidR="00192E82" w:rsidRPr="00E40C37" w:rsidRDefault="00192E82" w:rsidP="001C709C">
            <w:pPr>
              <w:ind w:right="57"/>
              <w:jc w:val="both"/>
              <w:rPr>
                <w:spacing w:val="4"/>
                <w:sz w:val="24"/>
                <w:szCs w:val="24"/>
              </w:rPr>
            </w:pPr>
            <w:r w:rsidRPr="00E40C37">
              <w:rPr>
                <w:b/>
                <w:spacing w:val="1"/>
                <w:sz w:val="24"/>
                <w:szCs w:val="24"/>
              </w:rPr>
              <w:t>Практические занятия:</w:t>
            </w:r>
          </w:p>
        </w:tc>
        <w:tc>
          <w:tcPr>
            <w:tcW w:w="949" w:type="dxa"/>
          </w:tcPr>
          <w:p w14:paraId="2446F6C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2</w:t>
            </w:r>
          </w:p>
        </w:tc>
        <w:tc>
          <w:tcPr>
            <w:tcW w:w="2551" w:type="dxa"/>
            <w:vMerge/>
          </w:tcPr>
          <w:p w14:paraId="51771148" w14:textId="77777777" w:rsidR="00192E82" w:rsidRPr="00E40C37" w:rsidRDefault="00192E82" w:rsidP="001C709C">
            <w:pPr>
              <w:jc w:val="center"/>
              <w:rPr>
                <w:sz w:val="24"/>
                <w:szCs w:val="24"/>
              </w:rPr>
            </w:pPr>
          </w:p>
        </w:tc>
      </w:tr>
      <w:tr w:rsidR="00192E82" w:rsidRPr="00E40C37" w14:paraId="195284B7" w14:textId="77777777" w:rsidTr="001C709C">
        <w:tc>
          <w:tcPr>
            <w:tcW w:w="3652" w:type="dxa"/>
            <w:vMerge/>
          </w:tcPr>
          <w:p w14:paraId="00584B95" w14:textId="77777777" w:rsidR="00192E82" w:rsidRPr="00E40C37" w:rsidRDefault="00192E82" w:rsidP="001C709C">
            <w:pPr>
              <w:rPr>
                <w:sz w:val="24"/>
                <w:szCs w:val="24"/>
              </w:rPr>
            </w:pPr>
          </w:p>
        </w:tc>
        <w:tc>
          <w:tcPr>
            <w:tcW w:w="567" w:type="dxa"/>
          </w:tcPr>
          <w:p w14:paraId="56584661" w14:textId="77777777" w:rsidR="00192E82" w:rsidRPr="00E40C37" w:rsidRDefault="00192E82" w:rsidP="001C709C">
            <w:pPr>
              <w:ind w:right="57"/>
              <w:rPr>
                <w:spacing w:val="1"/>
                <w:sz w:val="24"/>
                <w:szCs w:val="24"/>
                <w:lang w:val="en-US"/>
              </w:rPr>
            </w:pPr>
            <w:r w:rsidRPr="00E40C37">
              <w:rPr>
                <w:spacing w:val="1"/>
                <w:sz w:val="24"/>
                <w:szCs w:val="24"/>
              </w:rPr>
              <w:t>1</w:t>
            </w:r>
          </w:p>
        </w:tc>
        <w:tc>
          <w:tcPr>
            <w:tcW w:w="7273" w:type="dxa"/>
          </w:tcPr>
          <w:p w14:paraId="1390DA5F" w14:textId="77777777" w:rsidR="00192E82" w:rsidRPr="00E40C37" w:rsidRDefault="00192E82" w:rsidP="001C709C">
            <w:pPr>
              <w:ind w:right="57"/>
              <w:rPr>
                <w:b/>
                <w:spacing w:val="1"/>
                <w:sz w:val="24"/>
                <w:szCs w:val="24"/>
              </w:rPr>
            </w:pPr>
            <w:r w:rsidRPr="00E40C37">
              <w:rPr>
                <w:spacing w:val="1"/>
                <w:sz w:val="24"/>
                <w:szCs w:val="24"/>
              </w:rPr>
              <w:t xml:space="preserve">Пение септаккордов </w:t>
            </w:r>
            <w:r w:rsidRPr="00E40C37">
              <w:rPr>
                <w:bCs/>
                <w:sz w:val="24"/>
                <w:szCs w:val="24"/>
                <w:lang w:val="en-US"/>
              </w:rPr>
              <w:t>II</w:t>
            </w:r>
            <w:r w:rsidRPr="00E40C37">
              <w:rPr>
                <w:b/>
                <w:bCs/>
                <w:sz w:val="24"/>
                <w:szCs w:val="24"/>
              </w:rPr>
              <w:t xml:space="preserve"> </w:t>
            </w:r>
            <w:proofErr w:type="spellStart"/>
            <w:r w:rsidRPr="00E40C37">
              <w:rPr>
                <w:spacing w:val="1"/>
                <w:sz w:val="24"/>
                <w:szCs w:val="24"/>
              </w:rPr>
              <w:t>стyпени</w:t>
            </w:r>
            <w:proofErr w:type="spellEnd"/>
            <w:r w:rsidRPr="00E40C37">
              <w:rPr>
                <w:spacing w:val="1"/>
                <w:sz w:val="24"/>
                <w:szCs w:val="24"/>
              </w:rPr>
              <w:t xml:space="preserve"> </w:t>
            </w:r>
            <w:r w:rsidRPr="00E40C37">
              <w:rPr>
                <w:spacing w:val="2"/>
                <w:sz w:val="24"/>
                <w:szCs w:val="24"/>
              </w:rPr>
              <w:t xml:space="preserve">и их </w:t>
            </w:r>
            <w:proofErr w:type="spellStart"/>
            <w:r w:rsidRPr="00E40C37">
              <w:rPr>
                <w:spacing w:val="2"/>
                <w:sz w:val="24"/>
                <w:szCs w:val="24"/>
              </w:rPr>
              <w:t>обрашений</w:t>
            </w:r>
            <w:proofErr w:type="spellEnd"/>
            <w:r w:rsidRPr="00E40C37">
              <w:rPr>
                <w:spacing w:val="2"/>
                <w:sz w:val="24"/>
                <w:szCs w:val="24"/>
              </w:rPr>
              <w:t xml:space="preserve"> с разрешением </w:t>
            </w:r>
            <w:r w:rsidRPr="00E40C37">
              <w:rPr>
                <w:spacing w:val="1"/>
                <w:sz w:val="24"/>
                <w:szCs w:val="24"/>
              </w:rPr>
              <w:t>в то</w:t>
            </w:r>
            <w:r w:rsidRPr="00E40C37">
              <w:rPr>
                <w:sz w:val="24"/>
                <w:szCs w:val="24"/>
              </w:rPr>
              <w:t xml:space="preserve">нику: </w:t>
            </w:r>
            <w:r w:rsidRPr="00E40C37">
              <w:rPr>
                <w:spacing w:val="-1"/>
                <w:sz w:val="24"/>
                <w:szCs w:val="24"/>
              </w:rPr>
              <w:t xml:space="preserve">а) в </w:t>
            </w:r>
            <w:r w:rsidRPr="00E40C37">
              <w:rPr>
                <w:spacing w:val="2"/>
                <w:sz w:val="24"/>
                <w:szCs w:val="24"/>
              </w:rPr>
              <w:t xml:space="preserve">тональностях </w:t>
            </w:r>
            <w:r w:rsidRPr="00E40C37">
              <w:rPr>
                <w:spacing w:val="-1"/>
                <w:sz w:val="24"/>
                <w:szCs w:val="24"/>
              </w:rPr>
              <w:t>до 5</w:t>
            </w:r>
            <w:r w:rsidRPr="00E40C37">
              <w:rPr>
                <w:spacing w:val="2"/>
                <w:sz w:val="24"/>
                <w:szCs w:val="24"/>
                <w:vertAlign w:val="superscript"/>
              </w:rPr>
              <w:t xml:space="preserve"> </w:t>
            </w:r>
            <w:r w:rsidRPr="00E40C37">
              <w:rPr>
                <w:spacing w:val="-2"/>
                <w:sz w:val="24"/>
                <w:szCs w:val="24"/>
              </w:rPr>
              <w:t>знаков;</w:t>
            </w:r>
            <w:r w:rsidRPr="00E40C37">
              <w:rPr>
                <w:sz w:val="24"/>
                <w:szCs w:val="24"/>
              </w:rPr>
              <w:t xml:space="preserve"> </w:t>
            </w:r>
            <w:r w:rsidRPr="00E40C37">
              <w:rPr>
                <w:spacing w:val="-2"/>
                <w:sz w:val="24"/>
                <w:szCs w:val="24"/>
              </w:rPr>
              <w:t>б) от звука с определением тональности и разрешением.</w:t>
            </w:r>
          </w:p>
        </w:tc>
        <w:tc>
          <w:tcPr>
            <w:tcW w:w="949" w:type="dxa"/>
          </w:tcPr>
          <w:p w14:paraId="37163C4A"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6B13AB3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6C9B3524" w14:textId="77777777" w:rsidR="00192E82" w:rsidRPr="00E40C37" w:rsidRDefault="00192E82" w:rsidP="001C709C">
            <w:pPr>
              <w:jc w:val="center"/>
              <w:rPr>
                <w:sz w:val="24"/>
                <w:szCs w:val="24"/>
              </w:rPr>
            </w:pPr>
          </w:p>
        </w:tc>
      </w:tr>
      <w:tr w:rsidR="00192E82" w:rsidRPr="00E40C37" w14:paraId="3AAE2BEB" w14:textId="77777777" w:rsidTr="001C709C">
        <w:tc>
          <w:tcPr>
            <w:tcW w:w="3652" w:type="dxa"/>
            <w:vMerge/>
          </w:tcPr>
          <w:p w14:paraId="0DBA23D8" w14:textId="77777777" w:rsidR="00192E82" w:rsidRPr="00E40C37" w:rsidRDefault="00192E82" w:rsidP="001C709C">
            <w:pPr>
              <w:rPr>
                <w:sz w:val="24"/>
                <w:szCs w:val="24"/>
              </w:rPr>
            </w:pPr>
          </w:p>
        </w:tc>
        <w:tc>
          <w:tcPr>
            <w:tcW w:w="567" w:type="dxa"/>
          </w:tcPr>
          <w:p w14:paraId="38FDD442" w14:textId="77777777" w:rsidR="00192E82" w:rsidRPr="00E40C37" w:rsidRDefault="00192E82" w:rsidP="001C709C">
            <w:pPr>
              <w:ind w:right="57"/>
              <w:rPr>
                <w:spacing w:val="-2"/>
                <w:sz w:val="24"/>
                <w:szCs w:val="24"/>
                <w:lang w:val="en-US"/>
              </w:rPr>
            </w:pPr>
            <w:r w:rsidRPr="00E40C37">
              <w:rPr>
                <w:spacing w:val="-2"/>
                <w:sz w:val="24"/>
                <w:szCs w:val="24"/>
              </w:rPr>
              <w:t>2</w:t>
            </w:r>
          </w:p>
        </w:tc>
        <w:tc>
          <w:tcPr>
            <w:tcW w:w="7273" w:type="dxa"/>
          </w:tcPr>
          <w:p w14:paraId="7CC4CA0E" w14:textId="77777777" w:rsidR="00192E82" w:rsidRPr="00E40C37" w:rsidRDefault="00192E82" w:rsidP="001C709C">
            <w:pPr>
              <w:ind w:right="57"/>
              <w:rPr>
                <w:sz w:val="24"/>
                <w:szCs w:val="24"/>
              </w:rPr>
            </w:pPr>
            <w:r w:rsidRPr="00E40C37">
              <w:rPr>
                <w:spacing w:val="-4"/>
                <w:sz w:val="24"/>
                <w:szCs w:val="24"/>
              </w:rPr>
              <w:t xml:space="preserve">Определение </w:t>
            </w:r>
            <w:r w:rsidRPr="00E40C37">
              <w:rPr>
                <w:spacing w:val="2"/>
                <w:sz w:val="24"/>
                <w:szCs w:val="24"/>
              </w:rPr>
              <w:t xml:space="preserve">на слух </w:t>
            </w:r>
            <w:r w:rsidRPr="00E40C37">
              <w:rPr>
                <w:spacing w:val="-4"/>
                <w:sz w:val="24"/>
                <w:szCs w:val="24"/>
              </w:rPr>
              <w:t xml:space="preserve">септаккордов </w:t>
            </w:r>
            <w:r w:rsidRPr="00E40C37">
              <w:rPr>
                <w:bCs/>
                <w:sz w:val="24"/>
                <w:szCs w:val="24"/>
                <w:lang w:val="en-US"/>
              </w:rPr>
              <w:t>II</w:t>
            </w:r>
            <w:r w:rsidRPr="00E40C37">
              <w:rPr>
                <w:b/>
                <w:bCs/>
                <w:sz w:val="24"/>
                <w:szCs w:val="24"/>
              </w:rPr>
              <w:t xml:space="preserve"> </w:t>
            </w:r>
            <w:r w:rsidRPr="00E40C37">
              <w:rPr>
                <w:sz w:val="24"/>
                <w:szCs w:val="24"/>
              </w:rPr>
              <w:t xml:space="preserve">ступени и их обращений: </w:t>
            </w:r>
            <w:r w:rsidRPr="00E40C37">
              <w:rPr>
                <w:spacing w:val="-3"/>
                <w:sz w:val="24"/>
                <w:szCs w:val="24"/>
              </w:rPr>
              <w:t xml:space="preserve">а) в тональностях до 5 </w:t>
            </w:r>
            <w:r w:rsidRPr="00E40C37">
              <w:rPr>
                <w:i/>
                <w:iCs/>
                <w:spacing w:val="2"/>
                <w:sz w:val="24"/>
                <w:szCs w:val="24"/>
                <w:vertAlign w:val="superscript"/>
              </w:rPr>
              <w:t xml:space="preserve"> </w:t>
            </w:r>
            <w:r w:rsidRPr="00E40C37">
              <w:rPr>
                <w:spacing w:val="-3"/>
                <w:sz w:val="24"/>
                <w:szCs w:val="24"/>
              </w:rPr>
              <w:t>знаков;</w:t>
            </w:r>
            <w:r w:rsidRPr="00E40C37">
              <w:rPr>
                <w:sz w:val="24"/>
                <w:szCs w:val="24"/>
              </w:rPr>
              <w:t xml:space="preserve"> </w:t>
            </w:r>
            <w:r w:rsidRPr="00E40C37">
              <w:rPr>
                <w:spacing w:val="-2"/>
                <w:sz w:val="24"/>
                <w:szCs w:val="24"/>
              </w:rPr>
              <w:t xml:space="preserve">б) от звука с определением тональностей </w:t>
            </w:r>
            <w:r w:rsidRPr="00E40C37">
              <w:rPr>
                <w:sz w:val="24"/>
                <w:szCs w:val="24"/>
              </w:rPr>
              <w:t xml:space="preserve">и их </w:t>
            </w:r>
            <w:r w:rsidRPr="00E40C37">
              <w:rPr>
                <w:spacing w:val="-13"/>
                <w:sz w:val="24"/>
                <w:szCs w:val="24"/>
              </w:rPr>
              <w:t>разрешение.</w:t>
            </w:r>
          </w:p>
        </w:tc>
        <w:tc>
          <w:tcPr>
            <w:tcW w:w="949" w:type="dxa"/>
          </w:tcPr>
          <w:p w14:paraId="2488726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19886F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37DC2FC" w14:textId="77777777" w:rsidR="00192E82" w:rsidRPr="00E40C37" w:rsidRDefault="00192E82" w:rsidP="001C709C">
            <w:pPr>
              <w:jc w:val="center"/>
              <w:rPr>
                <w:sz w:val="24"/>
                <w:szCs w:val="24"/>
              </w:rPr>
            </w:pPr>
          </w:p>
        </w:tc>
      </w:tr>
      <w:tr w:rsidR="00192E82" w:rsidRPr="00E40C37" w14:paraId="1612C365" w14:textId="77777777" w:rsidTr="001C709C">
        <w:tc>
          <w:tcPr>
            <w:tcW w:w="3652" w:type="dxa"/>
            <w:vMerge/>
          </w:tcPr>
          <w:p w14:paraId="46D79F47" w14:textId="77777777" w:rsidR="00192E82" w:rsidRPr="00E40C37" w:rsidRDefault="00192E82" w:rsidP="001C709C">
            <w:pPr>
              <w:rPr>
                <w:sz w:val="24"/>
                <w:szCs w:val="24"/>
              </w:rPr>
            </w:pPr>
          </w:p>
        </w:tc>
        <w:tc>
          <w:tcPr>
            <w:tcW w:w="7840" w:type="dxa"/>
            <w:gridSpan w:val="2"/>
          </w:tcPr>
          <w:p w14:paraId="59063684" w14:textId="77777777" w:rsidR="00192E82" w:rsidRPr="00E40C37" w:rsidRDefault="00192E82" w:rsidP="001C709C">
            <w:pPr>
              <w:ind w:right="57"/>
              <w:jc w:val="both"/>
              <w:rPr>
                <w:spacing w:val="4"/>
                <w:sz w:val="24"/>
                <w:szCs w:val="24"/>
              </w:rPr>
            </w:pPr>
            <w:r w:rsidRPr="00E40C37">
              <w:rPr>
                <w:b/>
                <w:spacing w:val="-13"/>
                <w:sz w:val="24"/>
                <w:szCs w:val="24"/>
              </w:rPr>
              <w:t>Самостоятельная работа:</w:t>
            </w:r>
          </w:p>
        </w:tc>
        <w:tc>
          <w:tcPr>
            <w:tcW w:w="949" w:type="dxa"/>
          </w:tcPr>
          <w:p w14:paraId="5E6649F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2</w:t>
            </w:r>
          </w:p>
        </w:tc>
        <w:tc>
          <w:tcPr>
            <w:tcW w:w="2551" w:type="dxa"/>
            <w:vMerge/>
          </w:tcPr>
          <w:p w14:paraId="15310ED5" w14:textId="77777777" w:rsidR="00192E82" w:rsidRPr="00E40C37" w:rsidRDefault="00192E82" w:rsidP="001C709C">
            <w:pPr>
              <w:jc w:val="center"/>
              <w:rPr>
                <w:sz w:val="24"/>
                <w:szCs w:val="24"/>
              </w:rPr>
            </w:pPr>
          </w:p>
        </w:tc>
      </w:tr>
      <w:tr w:rsidR="00192E82" w:rsidRPr="00E40C37" w14:paraId="46193F99" w14:textId="77777777" w:rsidTr="001C709C">
        <w:trPr>
          <w:trHeight w:val="304"/>
        </w:trPr>
        <w:tc>
          <w:tcPr>
            <w:tcW w:w="3652" w:type="dxa"/>
            <w:vMerge/>
          </w:tcPr>
          <w:p w14:paraId="68DEAE24" w14:textId="77777777" w:rsidR="00192E82" w:rsidRPr="00E40C37" w:rsidRDefault="00192E82" w:rsidP="001C709C">
            <w:pPr>
              <w:rPr>
                <w:sz w:val="24"/>
                <w:szCs w:val="24"/>
              </w:rPr>
            </w:pPr>
          </w:p>
        </w:tc>
        <w:tc>
          <w:tcPr>
            <w:tcW w:w="567" w:type="dxa"/>
          </w:tcPr>
          <w:p w14:paraId="41CB7A9D" w14:textId="77777777" w:rsidR="00192E82" w:rsidRPr="00E40C37" w:rsidRDefault="00192E82" w:rsidP="001C709C">
            <w:pPr>
              <w:ind w:right="57"/>
              <w:jc w:val="center"/>
              <w:rPr>
                <w:b/>
                <w:spacing w:val="-13"/>
                <w:sz w:val="24"/>
                <w:szCs w:val="24"/>
              </w:rPr>
            </w:pPr>
            <w:r w:rsidRPr="00E40C37">
              <w:rPr>
                <w:spacing w:val="-13"/>
                <w:sz w:val="24"/>
                <w:szCs w:val="24"/>
              </w:rPr>
              <w:t>1</w:t>
            </w:r>
          </w:p>
        </w:tc>
        <w:tc>
          <w:tcPr>
            <w:tcW w:w="7273" w:type="dxa"/>
          </w:tcPr>
          <w:p w14:paraId="362BA337" w14:textId="77777777" w:rsidR="00192E82" w:rsidRPr="00E40C37" w:rsidRDefault="00192E82" w:rsidP="001C709C">
            <w:pPr>
              <w:ind w:left="12" w:right="57"/>
              <w:rPr>
                <w:b/>
                <w:spacing w:val="-13"/>
                <w:sz w:val="24"/>
                <w:szCs w:val="24"/>
              </w:rPr>
            </w:pPr>
            <w:r w:rsidRPr="00E40C37">
              <w:rPr>
                <w:spacing w:val="-13"/>
                <w:sz w:val="24"/>
                <w:szCs w:val="24"/>
              </w:rPr>
              <w:t xml:space="preserve">Построить и спеть септаккорд  </w:t>
            </w:r>
            <w:r w:rsidRPr="00E40C37">
              <w:rPr>
                <w:spacing w:val="-13"/>
                <w:sz w:val="24"/>
                <w:szCs w:val="24"/>
                <w:lang w:val="en-US"/>
              </w:rPr>
              <w:t>II</w:t>
            </w:r>
            <w:r w:rsidRPr="00E40C37">
              <w:rPr>
                <w:spacing w:val="-13"/>
                <w:sz w:val="24"/>
                <w:szCs w:val="24"/>
              </w:rPr>
              <w:t xml:space="preserve"> ступени от любого звука.</w:t>
            </w:r>
          </w:p>
        </w:tc>
        <w:tc>
          <w:tcPr>
            <w:tcW w:w="949" w:type="dxa"/>
          </w:tcPr>
          <w:p w14:paraId="4321481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6ED6EB99" w14:textId="77777777" w:rsidR="00192E82" w:rsidRPr="00E40C37" w:rsidRDefault="00192E82" w:rsidP="001C709C">
            <w:pPr>
              <w:jc w:val="center"/>
              <w:rPr>
                <w:sz w:val="24"/>
                <w:szCs w:val="24"/>
              </w:rPr>
            </w:pPr>
          </w:p>
        </w:tc>
      </w:tr>
      <w:tr w:rsidR="00192E82" w:rsidRPr="00E40C37" w14:paraId="3B84697D" w14:textId="77777777" w:rsidTr="001C709C">
        <w:tc>
          <w:tcPr>
            <w:tcW w:w="3652" w:type="dxa"/>
            <w:vMerge/>
          </w:tcPr>
          <w:p w14:paraId="51A9A387" w14:textId="77777777" w:rsidR="00192E82" w:rsidRPr="00E40C37" w:rsidRDefault="00192E82" w:rsidP="001C709C">
            <w:pPr>
              <w:ind w:left="57" w:right="57"/>
              <w:rPr>
                <w:sz w:val="24"/>
                <w:szCs w:val="24"/>
              </w:rPr>
            </w:pPr>
          </w:p>
        </w:tc>
        <w:tc>
          <w:tcPr>
            <w:tcW w:w="567" w:type="dxa"/>
          </w:tcPr>
          <w:p w14:paraId="73F34ECD" w14:textId="77777777" w:rsidR="00192E82" w:rsidRPr="00E40C37" w:rsidRDefault="00192E82" w:rsidP="001C709C">
            <w:pPr>
              <w:ind w:right="57"/>
              <w:jc w:val="center"/>
              <w:rPr>
                <w:spacing w:val="-13"/>
                <w:sz w:val="24"/>
                <w:szCs w:val="24"/>
                <w:lang w:val="en-US"/>
              </w:rPr>
            </w:pPr>
            <w:r w:rsidRPr="00E40C37">
              <w:rPr>
                <w:spacing w:val="-13"/>
                <w:sz w:val="24"/>
                <w:szCs w:val="24"/>
              </w:rPr>
              <w:t>2</w:t>
            </w:r>
          </w:p>
        </w:tc>
        <w:tc>
          <w:tcPr>
            <w:tcW w:w="7273" w:type="dxa"/>
          </w:tcPr>
          <w:p w14:paraId="582309BB" w14:textId="77777777" w:rsidR="00192E82" w:rsidRPr="00E40C37" w:rsidRDefault="00192E82" w:rsidP="001C709C">
            <w:pPr>
              <w:ind w:right="57"/>
              <w:rPr>
                <w:spacing w:val="-13"/>
                <w:sz w:val="24"/>
                <w:szCs w:val="24"/>
              </w:rPr>
            </w:pPr>
            <w:r w:rsidRPr="00E40C37">
              <w:rPr>
                <w:spacing w:val="-13"/>
                <w:sz w:val="24"/>
                <w:szCs w:val="24"/>
              </w:rPr>
              <w:t xml:space="preserve">Найти септаккорд </w:t>
            </w:r>
            <w:r w:rsidRPr="00E40C37">
              <w:rPr>
                <w:spacing w:val="-13"/>
                <w:sz w:val="24"/>
                <w:szCs w:val="24"/>
                <w:lang w:val="en-US"/>
              </w:rPr>
              <w:t>II</w:t>
            </w:r>
            <w:r w:rsidRPr="00E40C37">
              <w:rPr>
                <w:spacing w:val="-13"/>
                <w:sz w:val="24"/>
                <w:szCs w:val="24"/>
              </w:rPr>
              <w:t xml:space="preserve"> ступени в музыкальных примерах дошкольного и школьного репертуара.</w:t>
            </w:r>
          </w:p>
        </w:tc>
        <w:tc>
          <w:tcPr>
            <w:tcW w:w="949" w:type="dxa"/>
          </w:tcPr>
          <w:p w14:paraId="53391D2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11F5ECB" w14:textId="77777777" w:rsidR="00192E82" w:rsidRPr="00E40C37" w:rsidRDefault="00192E82" w:rsidP="001C709C">
            <w:pPr>
              <w:jc w:val="center"/>
              <w:rPr>
                <w:sz w:val="24"/>
                <w:szCs w:val="24"/>
              </w:rPr>
            </w:pPr>
          </w:p>
        </w:tc>
      </w:tr>
      <w:tr w:rsidR="00192E82" w:rsidRPr="00E40C37" w14:paraId="09D46593" w14:textId="77777777" w:rsidTr="001C709C">
        <w:trPr>
          <w:trHeight w:val="571"/>
        </w:trPr>
        <w:tc>
          <w:tcPr>
            <w:tcW w:w="3652" w:type="dxa"/>
            <w:vMerge w:val="restart"/>
          </w:tcPr>
          <w:p w14:paraId="61CFAEC9" w14:textId="77777777" w:rsidR="00192E82" w:rsidRPr="00E40C37" w:rsidRDefault="00192E82" w:rsidP="001C709C">
            <w:pPr>
              <w:ind w:right="57"/>
              <w:rPr>
                <w:spacing w:val="8"/>
                <w:sz w:val="24"/>
                <w:szCs w:val="24"/>
              </w:rPr>
            </w:pPr>
            <w:r w:rsidRPr="00E40C37">
              <w:rPr>
                <w:b/>
                <w:bCs/>
                <w:spacing w:val="16"/>
                <w:sz w:val="24"/>
                <w:szCs w:val="24"/>
              </w:rPr>
              <w:t xml:space="preserve">Тема </w:t>
            </w:r>
            <w:r w:rsidRPr="00E40C37">
              <w:rPr>
                <w:b/>
                <w:bCs/>
                <w:sz w:val="24"/>
                <w:szCs w:val="24"/>
              </w:rPr>
              <w:t>3.9</w:t>
            </w:r>
            <w:r w:rsidRPr="00E40C37">
              <w:rPr>
                <w:b/>
                <w:bCs/>
                <w:spacing w:val="8"/>
                <w:sz w:val="24"/>
                <w:szCs w:val="24"/>
              </w:rPr>
              <w:t>.</w:t>
            </w:r>
            <w:r w:rsidRPr="00E40C37">
              <w:rPr>
                <w:spacing w:val="8"/>
                <w:sz w:val="24"/>
                <w:szCs w:val="24"/>
              </w:rPr>
              <w:t xml:space="preserve"> </w:t>
            </w:r>
            <w:r w:rsidRPr="00E40C37">
              <w:rPr>
                <w:spacing w:val="2"/>
                <w:sz w:val="24"/>
                <w:szCs w:val="24"/>
              </w:rPr>
              <w:t xml:space="preserve">Аккордовые цепочки: интонирование </w:t>
            </w:r>
            <w:r w:rsidRPr="00E40C37">
              <w:rPr>
                <w:spacing w:val="8"/>
                <w:sz w:val="24"/>
                <w:szCs w:val="24"/>
              </w:rPr>
              <w:t>и слуховой анализ</w:t>
            </w:r>
          </w:p>
          <w:p w14:paraId="77712EB5" w14:textId="77777777" w:rsidR="00192E82" w:rsidRPr="00E40C37" w:rsidRDefault="00192E82" w:rsidP="001C709C">
            <w:pPr>
              <w:rPr>
                <w:sz w:val="24"/>
                <w:szCs w:val="24"/>
              </w:rPr>
            </w:pPr>
          </w:p>
        </w:tc>
        <w:tc>
          <w:tcPr>
            <w:tcW w:w="7840" w:type="dxa"/>
            <w:gridSpan w:val="2"/>
          </w:tcPr>
          <w:p w14:paraId="4C19BFDA" w14:textId="77777777" w:rsidR="00192E82" w:rsidRPr="00E40C37" w:rsidRDefault="00192E82" w:rsidP="001C709C">
            <w:pPr>
              <w:ind w:right="57"/>
              <w:rPr>
                <w:spacing w:val="-13"/>
                <w:sz w:val="24"/>
                <w:szCs w:val="24"/>
              </w:rPr>
            </w:pPr>
            <w:r w:rsidRPr="00E40C37">
              <w:rPr>
                <w:b/>
                <w:bCs/>
                <w:sz w:val="24"/>
                <w:szCs w:val="24"/>
              </w:rPr>
              <w:t>Содержание учебного материала:</w:t>
            </w:r>
            <w:r w:rsidRPr="00E40C37">
              <w:rPr>
                <w:spacing w:val="-13"/>
                <w:sz w:val="24"/>
                <w:szCs w:val="24"/>
              </w:rPr>
              <w:t xml:space="preserve"> Алгоритм интонирования аккордовых цепочек. Алгоритм записи слухового анализа.</w:t>
            </w:r>
          </w:p>
        </w:tc>
        <w:tc>
          <w:tcPr>
            <w:tcW w:w="949" w:type="dxa"/>
          </w:tcPr>
          <w:p w14:paraId="12E1EFD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0BA657F" w14:textId="77777777" w:rsidR="00192E82" w:rsidRPr="00E40C37" w:rsidRDefault="00192E82" w:rsidP="001C709C">
            <w:pPr>
              <w:jc w:val="center"/>
              <w:rPr>
                <w:sz w:val="24"/>
                <w:szCs w:val="24"/>
              </w:rPr>
            </w:pPr>
          </w:p>
        </w:tc>
      </w:tr>
      <w:tr w:rsidR="00192E82" w:rsidRPr="00E40C37" w14:paraId="4B34C435" w14:textId="77777777" w:rsidTr="001C709C">
        <w:tc>
          <w:tcPr>
            <w:tcW w:w="3652" w:type="dxa"/>
            <w:vMerge/>
          </w:tcPr>
          <w:p w14:paraId="344960DE" w14:textId="77777777" w:rsidR="00192E82" w:rsidRPr="00E40C37" w:rsidRDefault="00192E82" w:rsidP="001C709C">
            <w:pPr>
              <w:rPr>
                <w:sz w:val="24"/>
                <w:szCs w:val="24"/>
              </w:rPr>
            </w:pPr>
          </w:p>
        </w:tc>
        <w:tc>
          <w:tcPr>
            <w:tcW w:w="7840" w:type="dxa"/>
            <w:gridSpan w:val="2"/>
          </w:tcPr>
          <w:p w14:paraId="7E15E6EB" w14:textId="77777777" w:rsidR="00192E82" w:rsidRPr="00E40C37" w:rsidRDefault="00192E82" w:rsidP="001C709C">
            <w:pPr>
              <w:ind w:right="57"/>
              <w:jc w:val="both"/>
              <w:rPr>
                <w:spacing w:val="4"/>
                <w:sz w:val="24"/>
                <w:szCs w:val="24"/>
              </w:rPr>
            </w:pPr>
            <w:r w:rsidRPr="00E40C37">
              <w:rPr>
                <w:b/>
                <w:spacing w:val="1"/>
                <w:sz w:val="24"/>
                <w:szCs w:val="24"/>
              </w:rPr>
              <w:t>Практические занятия:</w:t>
            </w:r>
          </w:p>
        </w:tc>
        <w:tc>
          <w:tcPr>
            <w:tcW w:w="949" w:type="dxa"/>
          </w:tcPr>
          <w:p w14:paraId="2948CBC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2</w:t>
            </w:r>
          </w:p>
        </w:tc>
        <w:tc>
          <w:tcPr>
            <w:tcW w:w="2551" w:type="dxa"/>
            <w:vMerge/>
          </w:tcPr>
          <w:p w14:paraId="68BD8F71" w14:textId="77777777" w:rsidR="00192E82" w:rsidRPr="00E40C37" w:rsidRDefault="00192E82" w:rsidP="001C709C">
            <w:pPr>
              <w:jc w:val="center"/>
              <w:rPr>
                <w:sz w:val="24"/>
                <w:szCs w:val="24"/>
              </w:rPr>
            </w:pPr>
          </w:p>
        </w:tc>
      </w:tr>
      <w:tr w:rsidR="00192E82" w:rsidRPr="00E40C37" w14:paraId="299AA13A" w14:textId="77777777" w:rsidTr="001C709C">
        <w:tc>
          <w:tcPr>
            <w:tcW w:w="3652" w:type="dxa"/>
            <w:vMerge/>
          </w:tcPr>
          <w:p w14:paraId="4257FD25" w14:textId="77777777" w:rsidR="00192E82" w:rsidRPr="00E40C37" w:rsidRDefault="00192E82" w:rsidP="001C709C">
            <w:pPr>
              <w:rPr>
                <w:sz w:val="24"/>
                <w:szCs w:val="24"/>
              </w:rPr>
            </w:pPr>
          </w:p>
        </w:tc>
        <w:tc>
          <w:tcPr>
            <w:tcW w:w="567" w:type="dxa"/>
          </w:tcPr>
          <w:p w14:paraId="449750C1" w14:textId="77777777" w:rsidR="00192E82" w:rsidRPr="00E40C37" w:rsidRDefault="00192E82" w:rsidP="001C709C">
            <w:pPr>
              <w:ind w:right="57"/>
              <w:jc w:val="both"/>
              <w:rPr>
                <w:spacing w:val="1"/>
                <w:sz w:val="24"/>
                <w:szCs w:val="24"/>
                <w:lang w:val="en-US"/>
              </w:rPr>
            </w:pPr>
            <w:r w:rsidRPr="00E40C37">
              <w:rPr>
                <w:spacing w:val="1"/>
                <w:sz w:val="24"/>
                <w:szCs w:val="24"/>
              </w:rPr>
              <w:t>1</w:t>
            </w:r>
          </w:p>
        </w:tc>
        <w:tc>
          <w:tcPr>
            <w:tcW w:w="7273" w:type="dxa"/>
          </w:tcPr>
          <w:p w14:paraId="7C01CD8F" w14:textId="77777777" w:rsidR="00192E82" w:rsidRPr="00E40C37" w:rsidRDefault="00192E82" w:rsidP="001C709C">
            <w:pPr>
              <w:ind w:right="57"/>
              <w:jc w:val="both"/>
              <w:rPr>
                <w:spacing w:val="2"/>
                <w:sz w:val="24"/>
                <w:szCs w:val="24"/>
              </w:rPr>
            </w:pPr>
            <w:r w:rsidRPr="00E40C37">
              <w:rPr>
                <w:spacing w:val="1"/>
                <w:sz w:val="24"/>
                <w:szCs w:val="24"/>
              </w:rPr>
              <w:t>Пение гармонических последовате</w:t>
            </w:r>
            <w:r w:rsidRPr="00E40C37">
              <w:rPr>
                <w:sz w:val="24"/>
                <w:szCs w:val="24"/>
              </w:rPr>
              <w:t>л</w:t>
            </w:r>
            <w:r w:rsidRPr="00E40C37">
              <w:rPr>
                <w:spacing w:val="2"/>
                <w:sz w:val="24"/>
                <w:szCs w:val="24"/>
              </w:rPr>
              <w:t>ьностей в тон</w:t>
            </w:r>
            <w:r w:rsidRPr="00E40C37">
              <w:rPr>
                <w:sz w:val="24"/>
                <w:szCs w:val="24"/>
              </w:rPr>
              <w:t>а</w:t>
            </w:r>
            <w:r w:rsidRPr="00E40C37">
              <w:rPr>
                <w:spacing w:val="15"/>
                <w:sz w:val="24"/>
                <w:szCs w:val="24"/>
              </w:rPr>
              <w:t xml:space="preserve">льностях </w:t>
            </w:r>
            <w:r w:rsidRPr="00E40C37">
              <w:rPr>
                <w:spacing w:val="2"/>
                <w:sz w:val="24"/>
                <w:szCs w:val="24"/>
              </w:rPr>
              <w:t xml:space="preserve">до </w:t>
            </w:r>
            <w:r w:rsidRPr="00E40C37">
              <w:rPr>
                <w:spacing w:val="15"/>
                <w:sz w:val="24"/>
                <w:szCs w:val="24"/>
              </w:rPr>
              <w:t>4-5 зн</w:t>
            </w:r>
            <w:r w:rsidRPr="00E40C37">
              <w:rPr>
                <w:sz w:val="24"/>
                <w:szCs w:val="24"/>
              </w:rPr>
              <w:t xml:space="preserve">аков </w:t>
            </w:r>
            <w:r w:rsidRPr="00E40C37">
              <w:rPr>
                <w:spacing w:val="2"/>
                <w:sz w:val="24"/>
                <w:szCs w:val="24"/>
              </w:rPr>
              <w:t xml:space="preserve">с употреблением главных </w:t>
            </w:r>
            <w:r w:rsidRPr="00E40C37">
              <w:rPr>
                <w:sz w:val="24"/>
                <w:szCs w:val="24"/>
              </w:rPr>
              <w:t xml:space="preserve">и побочных трезвучий с обращениями, </w:t>
            </w:r>
            <w:r w:rsidRPr="00E40C37">
              <w:rPr>
                <w:spacing w:val="4"/>
                <w:sz w:val="24"/>
                <w:szCs w:val="24"/>
              </w:rPr>
              <w:t xml:space="preserve">главных септаккордов </w:t>
            </w:r>
            <w:r w:rsidRPr="00E40C37">
              <w:rPr>
                <w:spacing w:val="2"/>
                <w:sz w:val="24"/>
                <w:szCs w:val="24"/>
              </w:rPr>
              <w:t>с обращениями (</w:t>
            </w:r>
            <w:r w:rsidRPr="00E40C37">
              <w:rPr>
                <w:spacing w:val="2"/>
                <w:sz w:val="24"/>
                <w:szCs w:val="24"/>
                <w:lang w:val="en-US"/>
              </w:rPr>
              <w:t>D</w:t>
            </w:r>
            <w:r w:rsidRPr="00E40C37">
              <w:rPr>
                <w:spacing w:val="2"/>
                <w:sz w:val="24"/>
                <w:szCs w:val="24"/>
              </w:rPr>
              <w:t xml:space="preserve">7, V1П, 117). </w:t>
            </w:r>
            <w:r w:rsidRPr="00E40C37">
              <w:rPr>
                <w:spacing w:val="4"/>
                <w:sz w:val="24"/>
                <w:szCs w:val="24"/>
              </w:rPr>
              <w:t xml:space="preserve">Определение на </w:t>
            </w:r>
            <w:r w:rsidRPr="00E40C37">
              <w:rPr>
                <w:sz w:val="24"/>
                <w:szCs w:val="24"/>
              </w:rPr>
              <w:t xml:space="preserve">слух </w:t>
            </w:r>
            <w:r w:rsidRPr="00E40C37">
              <w:rPr>
                <w:spacing w:val="2"/>
                <w:sz w:val="24"/>
                <w:szCs w:val="24"/>
              </w:rPr>
              <w:t xml:space="preserve">последовательностей из перечисленных аккордов. </w:t>
            </w:r>
          </w:p>
        </w:tc>
        <w:tc>
          <w:tcPr>
            <w:tcW w:w="949" w:type="dxa"/>
          </w:tcPr>
          <w:p w14:paraId="6C37D1C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347859D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081BB27A" w14:textId="77777777" w:rsidR="00192E82" w:rsidRPr="00E40C37" w:rsidRDefault="00192E82" w:rsidP="001C709C">
            <w:pPr>
              <w:jc w:val="center"/>
              <w:rPr>
                <w:sz w:val="24"/>
                <w:szCs w:val="24"/>
              </w:rPr>
            </w:pPr>
          </w:p>
        </w:tc>
      </w:tr>
      <w:tr w:rsidR="00192E82" w:rsidRPr="00E40C37" w14:paraId="2C1066B4" w14:textId="77777777" w:rsidTr="001C709C">
        <w:tc>
          <w:tcPr>
            <w:tcW w:w="3652" w:type="dxa"/>
            <w:vMerge/>
          </w:tcPr>
          <w:p w14:paraId="2C27FCAC" w14:textId="77777777" w:rsidR="00192E82" w:rsidRPr="00E40C37" w:rsidRDefault="00192E82" w:rsidP="001C709C">
            <w:pPr>
              <w:rPr>
                <w:sz w:val="24"/>
                <w:szCs w:val="24"/>
              </w:rPr>
            </w:pPr>
          </w:p>
        </w:tc>
        <w:tc>
          <w:tcPr>
            <w:tcW w:w="567" w:type="dxa"/>
          </w:tcPr>
          <w:p w14:paraId="15151AB8" w14:textId="77777777" w:rsidR="00192E82" w:rsidRPr="00E40C37" w:rsidRDefault="00192E82" w:rsidP="001C709C">
            <w:pPr>
              <w:ind w:right="57"/>
              <w:jc w:val="both"/>
              <w:rPr>
                <w:spacing w:val="2"/>
                <w:sz w:val="24"/>
                <w:szCs w:val="24"/>
              </w:rPr>
            </w:pPr>
            <w:r w:rsidRPr="00E40C37">
              <w:rPr>
                <w:spacing w:val="2"/>
                <w:sz w:val="24"/>
                <w:szCs w:val="24"/>
              </w:rPr>
              <w:t>2</w:t>
            </w:r>
          </w:p>
        </w:tc>
        <w:tc>
          <w:tcPr>
            <w:tcW w:w="7273" w:type="dxa"/>
          </w:tcPr>
          <w:p w14:paraId="65AEBC37" w14:textId="77777777" w:rsidR="00192E82" w:rsidRPr="00E40C37" w:rsidRDefault="00192E82" w:rsidP="001C709C">
            <w:pPr>
              <w:ind w:right="57"/>
              <w:jc w:val="both"/>
              <w:rPr>
                <w:spacing w:val="1"/>
                <w:sz w:val="24"/>
                <w:szCs w:val="24"/>
              </w:rPr>
            </w:pPr>
            <w:r w:rsidRPr="00E40C37">
              <w:rPr>
                <w:spacing w:val="2"/>
                <w:sz w:val="24"/>
                <w:szCs w:val="24"/>
              </w:rPr>
              <w:t>Запись прозву</w:t>
            </w:r>
            <w:r w:rsidRPr="00E40C37">
              <w:rPr>
                <w:sz w:val="24"/>
                <w:szCs w:val="24"/>
              </w:rPr>
              <w:t>чавших гармонических</w:t>
            </w:r>
            <w:r w:rsidRPr="00E40C37">
              <w:rPr>
                <w:spacing w:val="2"/>
                <w:sz w:val="24"/>
                <w:szCs w:val="24"/>
              </w:rPr>
              <w:t xml:space="preserve"> </w:t>
            </w:r>
            <w:r w:rsidRPr="00E40C37">
              <w:rPr>
                <w:spacing w:val="7"/>
                <w:sz w:val="24"/>
                <w:szCs w:val="24"/>
              </w:rPr>
              <w:t>оборотов в предельно тесном расположении. По</w:t>
            </w:r>
            <w:r w:rsidRPr="00E40C37">
              <w:rPr>
                <w:spacing w:val="-1"/>
                <w:sz w:val="24"/>
                <w:szCs w:val="24"/>
              </w:rPr>
              <w:t xml:space="preserve">вторение </w:t>
            </w:r>
            <w:r w:rsidRPr="00E40C37">
              <w:rPr>
                <w:spacing w:val="2"/>
                <w:sz w:val="24"/>
                <w:szCs w:val="24"/>
              </w:rPr>
              <w:t xml:space="preserve">записанных цепочек </w:t>
            </w:r>
            <w:r w:rsidRPr="00E40C37">
              <w:rPr>
                <w:spacing w:val="-1"/>
                <w:sz w:val="24"/>
                <w:szCs w:val="24"/>
              </w:rPr>
              <w:t>голосом и на фортепиано.</w:t>
            </w:r>
          </w:p>
        </w:tc>
        <w:tc>
          <w:tcPr>
            <w:tcW w:w="949" w:type="dxa"/>
          </w:tcPr>
          <w:p w14:paraId="7B776CB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F93519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41AD2FD2" w14:textId="77777777" w:rsidR="00192E82" w:rsidRPr="00E40C37" w:rsidRDefault="00192E82" w:rsidP="001C709C">
            <w:pPr>
              <w:jc w:val="center"/>
              <w:rPr>
                <w:sz w:val="24"/>
                <w:szCs w:val="24"/>
              </w:rPr>
            </w:pPr>
          </w:p>
        </w:tc>
      </w:tr>
      <w:tr w:rsidR="00192E82" w:rsidRPr="00E40C37" w14:paraId="409F4D97" w14:textId="77777777" w:rsidTr="001C709C">
        <w:tc>
          <w:tcPr>
            <w:tcW w:w="3652" w:type="dxa"/>
            <w:vMerge/>
          </w:tcPr>
          <w:p w14:paraId="0C40D1F3" w14:textId="77777777" w:rsidR="00192E82" w:rsidRPr="00E40C37" w:rsidRDefault="00192E82" w:rsidP="001C709C">
            <w:pPr>
              <w:rPr>
                <w:sz w:val="24"/>
                <w:szCs w:val="24"/>
              </w:rPr>
            </w:pPr>
          </w:p>
        </w:tc>
        <w:tc>
          <w:tcPr>
            <w:tcW w:w="7840" w:type="dxa"/>
            <w:gridSpan w:val="2"/>
          </w:tcPr>
          <w:p w14:paraId="2DC3007D" w14:textId="77777777" w:rsidR="00192E82" w:rsidRPr="00E40C37" w:rsidRDefault="00192E82" w:rsidP="001C709C">
            <w:pPr>
              <w:ind w:right="57"/>
              <w:jc w:val="both"/>
              <w:rPr>
                <w:spacing w:val="4"/>
                <w:sz w:val="24"/>
                <w:szCs w:val="24"/>
              </w:rPr>
            </w:pPr>
            <w:r w:rsidRPr="00E40C37">
              <w:rPr>
                <w:b/>
                <w:spacing w:val="-2"/>
                <w:sz w:val="24"/>
                <w:szCs w:val="24"/>
              </w:rPr>
              <w:t>Самостоятельная работа:</w:t>
            </w:r>
          </w:p>
        </w:tc>
        <w:tc>
          <w:tcPr>
            <w:tcW w:w="949" w:type="dxa"/>
          </w:tcPr>
          <w:p w14:paraId="2CF6918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2</w:t>
            </w:r>
          </w:p>
        </w:tc>
        <w:tc>
          <w:tcPr>
            <w:tcW w:w="2551" w:type="dxa"/>
            <w:vMerge/>
          </w:tcPr>
          <w:p w14:paraId="0A38D064" w14:textId="77777777" w:rsidR="00192E82" w:rsidRPr="00E40C37" w:rsidRDefault="00192E82" w:rsidP="001C709C">
            <w:pPr>
              <w:jc w:val="center"/>
              <w:rPr>
                <w:sz w:val="24"/>
                <w:szCs w:val="24"/>
              </w:rPr>
            </w:pPr>
          </w:p>
        </w:tc>
      </w:tr>
      <w:tr w:rsidR="00192E82" w:rsidRPr="00E40C37" w14:paraId="2427BFC9" w14:textId="77777777" w:rsidTr="001C709C">
        <w:tc>
          <w:tcPr>
            <w:tcW w:w="3652" w:type="dxa"/>
            <w:vMerge/>
          </w:tcPr>
          <w:p w14:paraId="3A707BB6" w14:textId="77777777" w:rsidR="00192E82" w:rsidRPr="00E40C37" w:rsidRDefault="00192E82" w:rsidP="001C709C">
            <w:pPr>
              <w:rPr>
                <w:sz w:val="24"/>
                <w:szCs w:val="24"/>
              </w:rPr>
            </w:pPr>
          </w:p>
        </w:tc>
        <w:tc>
          <w:tcPr>
            <w:tcW w:w="567" w:type="dxa"/>
          </w:tcPr>
          <w:p w14:paraId="0846D78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sidRPr="00E40C37">
              <w:rPr>
                <w:bCs/>
                <w:sz w:val="24"/>
                <w:szCs w:val="24"/>
              </w:rPr>
              <w:t>1</w:t>
            </w:r>
          </w:p>
        </w:tc>
        <w:tc>
          <w:tcPr>
            <w:tcW w:w="7273" w:type="dxa"/>
          </w:tcPr>
          <w:p w14:paraId="20C60FE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r w:rsidRPr="00E40C37">
              <w:rPr>
                <w:spacing w:val="-2"/>
                <w:sz w:val="24"/>
                <w:szCs w:val="24"/>
              </w:rPr>
              <w:t>Спеть гармоническую последовательность в тональностях до 4-5 знаков.</w:t>
            </w:r>
          </w:p>
        </w:tc>
        <w:tc>
          <w:tcPr>
            <w:tcW w:w="949" w:type="dxa"/>
          </w:tcPr>
          <w:p w14:paraId="695E13C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9296580" w14:textId="77777777" w:rsidR="00192E82" w:rsidRPr="00E40C37" w:rsidRDefault="00192E82" w:rsidP="001C709C">
            <w:pPr>
              <w:jc w:val="center"/>
              <w:rPr>
                <w:sz w:val="24"/>
                <w:szCs w:val="24"/>
              </w:rPr>
            </w:pPr>
          </w:p>
        </w:tc>
      </w:tr>
      <w:tr w:rsidR="00192E82" w:rsidRPr="00E40C37" w14:paraId="71765F06" w14:textId="77777777" w:rsidTr="001C709C">
        <w:tc>
          <w:tcPr>
            <w:tcW w:w="3652" w:type="dxa"/>
            <w:vMerge w:val="restart"/>
          </w:tcPr>
          <w:p w14:paraId="23F54528" w14:textId="77777777" w:rsidR="00192E82" w:rsidRPr="00E40C37" w:rsidRDefault="00192E82" w:rsidP="001C709C">
            <w:pPr>
              <w:rPr>
                <w:sz w:val="24"/>
                <w:szCs w:val="24"/>
              </w:rPr>
            </w:pPr>
            <w:r w:rsidRPr="00E40C37">
              <w:rPr>
                <w:b/>
                <w:bCs/>
                <w:spacing w:val="4"/>
                <w:sz w:val="24"/>
                <w:szCs w:val="24"/>
              </w:rPr>
              <w:t xml:space="preserve">Тема </w:t>
            </w:r>
            <w:r w:rsidRPr="00E40C37">
              <w:rPr>
                <w:b/>
                <w:bCs/>
                <w:spacing w:val="-2"/>
                <w:sz w:val="24"/>
                <w:szCs w:val="24"/>
              </w:rPr>
              <w:t>3.10.</w:t>
            </w:r>
            <w:r w:rsidRPr="00E40C37">
              <w:rPr>
                <w:spacing w:val="-2"/>
                <w:sz w:val="24"/>
                <w:szCs w:val="24"/>
              </w:rPr>
              <w:t xml:space="preserve"> </w:t>
            </w:r>
            <w:r w:rsidRPr="00E40C37">
              <w:rPr>
                <w:spacing w:val="2"/>
                <w:sz w:val="24"/>
                <w:szCs w:val="24"/>
              </w:rPr>
              <w:t xml:space="preserve">Одноголосие с метроритмическими </w:t>
            </w:r>
            <w:r w:rsidRPr="00E40C37">
              <w:rPr>
                <w:spacing w:val="9"/>
                <w:sz w:val="24"/>
                <w:szCs w:val="24"/>
              </w:rPr>
              <w:t>трудностями.</w:t>
            </w:r>
          </w:p>
        </w:tc>
        <w:tc>
          <w:tcPr>
            <w:tcW w:w="7840" w:type="dxa"/>
            <w:gridSpan w:val="2"/>
          </w:tcPr>
          <w:p w14:paraId="136ADFC8" w14:textId="77777777" w:rsidR="00192E82" w:rsidRPr="00E40C37" w:rsidRDefault="00192E82" w:rsidP="001C709C">
            <w:pPr>
              <w:ind w:right="57"/>
              <w:rPr>
                <w:b/>
                <w:spacing w:val="-11"/>
                <w:sz w:val="24"/>
                <w:szCs w:val="24"/>
              </w:rPr>
            </w:pPr>
            <w:r w:rsidRPr="00E40C37">
              <w:rPr>
                <w:b/>
                <w:bCs/>
                <w:sz w:val="24"/>
                <w:szCs w:val="24"/>
              </w:rPr>
              <w:t>Содержание учебного материала:</w:t>
            </w:r>
            <w:r w:rsidRPr="00E40C37">
              <w:rPr>
                <w:spacing w:val="-11"/>
                <w:sz w:val="24"/>
                <w:szCs w:val="24"/>
              </w:rPr>
              <w:t xml:space="preserve"> Алгоритм интонирования одноголосия.</w:t>
            </w:r>
          </w:p>
          <w:p w14:paraId="0617C3BE" w14:textId="77777777" w:rsidR="00192E82" w:rsidRPr="00E40C37" w:rsidRDefault="00192E82" w:rsidP="001C709C">
            <w:pPr>
              <w:ind w:right="57"/>
              <w:jc w:val="both"/>
              <w:rPr>
                <w:spacing w:val="4"/>
                <w:sz w:val="24"/>
                <w:szCs w:val="24"/>
              </w:rPr>
            </w:pPr>
            <w:r w:rsidRPr="00E40C37">
              <w:rPr>
                <w:spacing w:val="-11"/>
                <w:sz w:val="24"/>
                <w:szCs w:val="24"/>
              </w:rPr>
              <w:t>Технология интонирования сложных метроритмических  формул.</w:t>
            </w:r>
          </w:p>
        </w:tc>
        <w:tc>
          <w:tcPr>
            <w:tcW w:w="949" w:type="dxa"/>
          </w:tcPr>
          <w:p w14:paraId="58BCF97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val="restart"/>
          </w:tcPr>
          <w:p w14:paraId="64BAE880" w14:textId="77777777" w:rsidR="00192E82" w:rsidRPr="00E40C37" w:rsidRDefault="00192E82" w:rsidP="001C709C">
            <w:pPr>
              <w:jc w:val="center"/>
              <w:rPr>
                <w:sz w:val="24"/>
                <w:szCs w:val="24"/>
              </w:rPr>
            </w:pPr>
          </w:p>
        </w:tc>
      </w:tr>
      <w:tr w:rsidR="00192E82" w:rsidRPr="00E40C37" w14:paraId="71EA139D" w14:textId="77777777" w:rsidTr="001C709C">
        <w:trPr>
          <w:trHeight w:val="321"/>
        </w:trPr>
        <w:tc>
          <w:tcPr>
            <w:tcW w:w="3652" w:type="dxa"/>
            <w:vMerge/>
          </w:tcPr>
          <w:p w14:paraId="652851ED" w14:textId="77777777" w:rsidR="00192E82" w:rsidRPr="00E40C37" w:rsidRDefault="00192E82" w:rsidP="001C709C">
            <w:pPr>
              <w:rPr>
                <w:sz w:val="24"/>
                <w:szCs w:val="24"/>
              </w:rPr>
            </w:pPr>
          </w:p>
        </w:tc>
        <w:tc>
          <w:tcPr>
            <w:tcW w:w="7840" w:type="dxa"/>
            <w:gridSpan w:val="2"/>
          </w:tcPr>
          <w:p w14:paraId="56DBEEE7" w14:textId="77777777" w:rsidR="00192E82" w:rsidRPr="00E40C37" w:rsidRDefault="00192E82" w:rsidP="001C709C">
            <w:pPr>
              <w:ind w:right="57"/>
              <w:jc w:val="both"/>
              <w:rPr>
                <w:spacing w:val="4"/>
                <w:sz w:val="24"/>
                <w:szCs w:val="24"/>
              </w:rPr>
            </w:pPr>
            <w:r w:rsidRPr="00E40C37">
              <w:rPr>
                <w:b/>
                <w:spacing w:val="-11"/>
                <w:sz w:val="24"/>
                <w:szCs w:val="24"/>
              </w:rPr>
              <w:t>Практические занятия:</w:t>
            </w:r>
          </w:p>
        </w:tc>
        <w:tc>
          <w:tcPr>
            <w:tcW w:w="949" w:type="dxa"/>
          </w:tcPr>
          <w:p w14:paraId="4E68ECC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rPr>
              <w:t>4</w:t>
            </w:r>
          </w:p>
        </w:tc>
        <w:tc>
          <w:tcPr>
            <w:tcW w:w="2551" w:type="dxa"/>
            <w:vMerge/>
          </w:tcPr>
          <w:p w14:paraId="2A509ED5" w14:textId="77777777" w:rsidR="00192E82" w:rsidRPr="00E40C37" w:rsidRDefault="00192E82" w:rsidP="001C709C">
            <w:pPr>
              <w:jc w:val="center"/>
              <w:rPr>
                <w:sz w:val="24"/>
                <w:szCs w:val="24"/>
              </w:rPr>
            </w:pPr>
          </w:p>
        </w:tc>
      </w:tr>
      <w:tr w:rsidR="00192E82" w:rsidRPr="00E40C37" w14:paraId="75987D20" w14:textId="77777777" w:rsidTr="001C709C">
        <w:tc>
          <w:tcPr>
            <w:tcW w:w="3652" w:type="dxa"/>
            <w:vMerge/>
          </w:tcPr>
          <w:p w14:paraId="3BFF5DC1" w14:textId="77777777" w:rsidR="00192E82" w:rsidRPr="00E40C37" w:rsidRDefault="00192E82" w:rsidP="001C709C">
            <w:pPr>
              <w:rPr>
                <w:sz w:val="24"/>
                <w:szCs w:val="24"/>
              </w:rPr>
            </w:pPr>
          </w:p>
        </w:tc>
        <w:tc>
          <w:tcPr>
            <w:tcW w:w="567" w:type="dxa"/>
          </w:tcPr>
          <w:p w14:paraId="4EBC885C" w14:textId="77777777" w:rsidR="00192E82" w:rsidRPr="00E40C37" w:rsidRDefault="00192E82" w:rsidP="001C709C">
            <w:pPr>
              <w:ind w:right="57"/>
              <w:jc w:val="both"/>
              <w:rPr>
                <w:sz w:val="24"/>
                <w:szCs w:val="24"/>
              </w:rPr>
            </w:pPr>
            <w:r w:rsidRPr="00E40C37">
              <w:rPr>
                <w:sz w:val="24"/>
                <w:szCs w:val="24"/>
              </w:rPr>
              <w:t>1</w:t>
            </w:r>
          </w:p>
        </w:tc>
        <w:tc>
          <w:tcPr>
            <w:tcW w:w="7273" w:type="dxa"/>
          </w:tcPr>
          <w:p w14:paraId="31C803B2" w14:textId="77777777" w:rsidR="00192E82" w:rsidRPr="00E40C37" w:rsidRDefault="00192E82" w:rsidP="001C709C">
            <w:pPr>
              <w:ind w:right="57"/>
              <w:jc w:val="both"/>
              <w:rPr>
                <w:b/>
                <w:spacing w:val="-11"/>
                <w:sz w:val="24"/>
                <w:szCs w:val="24"/>
              </w:rPr>
            </w:pPr>
            <w:r w:rsidRPr="00E40C37">
              <w:rPr>
                <w:sz w:val="24"/>
                <w:szCs w:val="24"/>
              </w:rPr>
              <w:t xml:space="preserve">Сольмизация и тактирование </w:t>
            </w:r>
            <w:r w:rsidRPr="00E40C37">
              <w:rPr>
                <w:spacing w:val="5"/>
                <w:sz w:val="24"/>
                <w:szCs w:val="24"/>
              </w:rPr>
              <w:t xml:space="preserve">одноголосных </w:t>
            </w:r>
            <w:r w:rsidRPr="00E40C37">
              <w:rPr>
                <w:spacing w:val="8"/>
                <w:sz w:val="24"/>
                <w:szCs w:val="24"/>
              </w:rPr>
              <w:t xml:space="preserve">примеров </w:t>
            </w:r>
            <w:r w:rsidRPr="00E40C37">
              <w:rPr>
                <w:spacing w:val="2"/>
                <w:sz w:val="24"/>
                <w:szCs w:val="24"/>
              </w:rPr>
              <w:t xml:space="preserve">с ритмическими </w:t>
            </w:r>
            <w:r w:rsidRPr="00E40C37">
              <w:rPr>
                <w:sz w:val="24"/>
                <w:szCs w:val="24"/>
              </w:rPr>
              <w:t>формулами.</w:t>
            </w:r>
          </w:p>
        </w:tc>
        <w:tc>
          <w:tcPr>
            <w:tcW w:w="949" w:type="dxa"/>
          </w:tcPr>
          <w:p w14:paraId="6142881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506B148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36FF276E" w14:textId="77777777" w:rsidR="00192E82" w:rsidRPr="00E40C37" w:rsidRDefault="00192E82" w:rsidP="001C709C">
            <w:pPr>
              <w:jc w:val="center"/>
              <w:rPr>
                <w:sz w:val="24"/>
                <w:szCs w:val="24"/>
              </w:rPr>
            </w:pPr>
          </w:p>
        </w:tc>
      </w:tr>
      <w:tr w:rsidR="00192E82" w:rsidRPr="00E40C37" w14:paraId="3BB90244" w14:textId="77777777" w:rsidTr="001C709C">
        <w:tc>
          <w:tcPr>
            <w:tcW w:w="3652" w:type="dxa"/>
            <w:vMerge/>
          </w:tcPr>
          <w:p w14:paraId="7605307A" w14:textId="77777777" w:rsidR="00192E82" w:rsidRPr="00E40C37" w:rsidRDefault="00192E82" w:rsidP="001C709C">
            <w:pPr>
              <w:rPr>
                <w:sz w:val="24"/>
                <w:szCs w:val="24"/>
              </w:rPr>
            </w:pPr>
          </w:p>
        </w:tc>
        <w:tc>
          <w:tcPr>
            <w:tcW w:w="567" w:type="dxa"/>
          </w:tcPr>
          <w:p w14:paraId="4021C243" w14:textId="77777777" w:rsidR="00192E82" w:rsidRPr="00E40C37" w:rsidRDefault="00192E82" w:rsidP="001C709C">
            <w:pPr>
              <w:ind w:right="57"/>
              <w:rPr>
                <w:sz w:val="24"/>
                <w:szCs w:val="24"/>
              </w:rPr>
            </w:pPr>
            <w:r w:rsidRPr="00E40C37">
              <w:rPr>
                <w:spacing w:val="-11"/>
                <w:sz w:val="24"/>
                <w:szCs w:val="24"/>
              </w:rPr>
              <w:t>2</w:t>
            </w:r>
          </w:p>
        </w:tc>
        <w:tc>
          <w:tcPr>
            <w:tcW w:w="7273" w:type="dxa"/>
          </w:tcPr>
          <w:p w14:paraId="6A266D9D" w14:textId="77777777" w:rsidR="00192E82" w:rsidRPr="00E40C37" w:rsidRDefault="00192E82" w:rsidP="001C709C">
            <w:pPr>
              <w:ind w:right="57"/>
              <w:jc w:val="both"/>
              <w:rPr>
                <w:spacing w:val="-4"/>
                <w:sz w:val="24"/>
                <w:szCs w:val="24"/>
              </w:rPr>
            </w:pPr>
            <w:r w:rsidRPr="00E40C37">
              <w:rPr>
                <w:spacing w:val="2"/>
                <w:sz w:val="24"/>
                <w:szCs w:val="24"/>
              </w:rPr>
              <w:t>Дифференциро</w:t>
            </w:r>
            <w:r w:rsidRPr="00E40C37">
              <w:rPr>
                <w:spacing w:val="-4"/>
                <w:sz w:val="24"/>
                <w:szCs w:val="24"/>
              </w:rPr>
              <w:t xml:space="preserve">ванная работа над </w:t>
            </w:r>
            <w:r w:rsidRPr="00E40C37">
              <w:rPr>
                <w:sz w:val="24"/>
                <w:szCs w:val="24"/>
              </w:rPr>
              <w:t xml:space="preserve">интонированием </w:t>
            </w:r>
            <w:r w:rsidRPr="00E40C37">
              <w:rPr>
                <w:spacing w:val="-4"/>
                <w:sz w:val="24"/>
                <w:szCs w:val="24"/>
              </w:rPr>
              <w:t xml:space="preserve">и сложными ритмическими формулами. </w:t>
            </w:r>
          </w:p>
        </w:tc>
        <w:tc>
          <w:tcPr>
            <w:tcW w:w="949" w:type="dxa"/>
          </w:tcPr>
          <w:p w14:paraId="5F4801B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6877AA7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1D38C45" w14:textId="77777777" w:rsidR="00192E82" w:rsidRPr="00E40C37" w:rsidRDefault="00192E82" w:rsidP="001C709C">
            <w:pPr>
              <w:jc w:val="center"/>
              <w:rPr>
                <w:sz w:val="24"/>
                <w:szCs w:val="24"/>
              </w:rPr>
            </w:pPr>
          </w:p>
        </w:tc>
      </w:tr>
      <w:tr w:rsidR="00192E82" w:rsidRPr="00E40C37" w14:paraId="121E2B13" w14:textId="77777777" w:rsidTr="001C709C">
        <w:trPr>
          <w:trHeight w:val="276"/>
        </w:trPr>
        <w:tc>
          <w:tcPr>
            <w:tcW w:w="3652" w:type="dxa"/>
            <w:vMerge/>
          </w:tcPr>
          <w:p w14:paraId="4398C451" w14:textId="77777777" w:rsidR="00192E82" w:rsidRPr="00E40C37" w:rsidRDefault="00192E82" w:rsidP="001C709C">
            <w:pPr>
              <w:rPr>
                <w:sz w:val="24"/>
                <w:szCs w:val="24"/>
              </w:rPr>
            </w:pPr>
          </w:p>
        </w:tc>
        <w:tc>
          <w:tcPr>
            <w:tcW w:w="7840" w:type="dxa"/>
            <w:gridSpan w:val="2"/>
          </w:tcPr>
          <w:p w14:paraId="56B03A8E" w14:textId="77777777" w:rsidR="00192E82" w:rsidRPr="00E40C37" w:rsidRDefault="00192E82" w:rsidP="001C709C">
            <w:pPr>
              <w:ind w:right="57"/>
              <w:jc w:val="both"/>
              <w:rPr>
                <w:spacing w:val="4"/>
                <w:sz w:val="24"/>
                <w:szCs w:val="24"/>
              </w:rPr>
            </w:pPr>
            <w:r w:rsidRPr="00E40C37">
              <w:rPr>
                <w:b/>
                <w:spacing w:val="-2"/>
                <w:sz w:val="24"/>
                <w:szCs w:val="24"/>
              </w:rPr>
              <w:t>Самостоятельная работа:</w:t>
            </w:r>
          </w:p>
        </w:tc>
        <w:tc>
          <w:tcPr>
            <w:tcW w:w="949" w:type="dxa"/>
          </w:tcPr>
          <w:p w14:paraId="41C33F5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2</w:t>
            </w:r>
          </w:p>
        </w:tc>
        <w:tc>
          <w:tcPr>
            <w:tcW w:w="2551" w:type="dxa"/>
            <w:vMerge/>
          </w:tcPr>
          <w:p w14:paraId="7A61B9B4" w14:textId="77777777" w:rsidR="00192E82" w:rsidRPr="00E40C37" w:rsidRDefault="00192E82" w:rsidP="001C709C">
            <w:pPr>
              <w:jc w:val="center"/>
              <w:rPr>
                <w:sz w:val="24"/>
                <w:szCs w:val="24"/>
              </w:rPr>
            </w:pPr>
          </w:p>
        </w:tc>
      </w:tr>
      <w:tr w:rsidR="00192E82" w:rsidRPr="00E40C37" w14:paraId="6C202185" w14:textId="77777777" w:rsidTr="001C709C">
        <w:tc>
          <w:tcPr>
            <w:tcW w:w="3652" w:type="dxa"/>
            <w:vMerge/>
          </w:tcPr>
          <w:p w14:paraId="2A6734F8" w14:textId="77777777" w:rsidR="00192E82" w:rsidRPr="00E40C37" w:rsidRDefault="00192E82" w:rsidP="001C709C">
            <w:pPr>
              <w:rPr>
                <w:sz w:val="24"/>
                <w:szCs w:val="24"/>
              </w:rPr>
            </w:pPr>
          </w:p>
        </w:tc>
        <w:tc>
          <w:tcPr>
            <w:tcW w:w="567" w:type="dxa"/>
          </w:tcPr>
          <w:p w14:paraId="5467E95B" w14:textId="77777777" w:rsidR="00192E82" w:rsidRPr="00E40C37" w:rsidRDefault="00192E82" w:rsidP="001C709C">
            <w:pPr>
              <w:ind w:right="57"/>
              <w:jc w:val="both"/>
              <w:rPr>
                <w:spacing w:val="-2"/>
                <w:sz w:val="24"/>
                <w:szCs w:val="24"/>
                <w:lang w:val="en-US"/>
              </w:rPr>
            </w:pPr>
            <w:r w:rsidRPr="00E40C37">
              <w:rPr>
                <w:spacing w:val="-2"/>
                <w:sz w:val="24"/>
                <w:szCs w:val="24"/>
              </w:rPr>
              <w:t>1</w:t>
            </w:r>
          </w:p>
        </w:tc>
        <w:tc>
          <w:tcPr>
            <w:tcW w:w="7273" w:type="dxa"/>
          </w:tcPr>
          <w:p w14:paraId="31702B0A" w14:textId="77777777" w:rsidR="00192E82" w:rsidRPr="00E40C37" w:rsidRDefault="00192E82" w:rsidP="001C709C">
            <w:pPr>
              <w:ind w:right="57"/>
              <w:jc w:val="both"/>
              <w:rPr>
                <w:spacing w:val="-2"/>
                <w:sz w:val="24"/>
                <w:szCs w:val="24"/>
              </w:rPr>
            </w:pPr>
            <w:r w:rsidRPr="00E40C37">
              <w:rPr>
                <w:spacing w:val="-2"/>
                <w:sz w:val="24"/>
                <w:szCs w:val="24"/>
              </w:rPr>
              <w:t xml:space="preserve">Подобрать и проанализировать ритмический рисунок одноголосного </w:t>
            </w:r>
          </w:p>
          <w:p w14:paraId="372FF673" w14:textId="77777777" w:rsidR="00192E82" w:rsidRPr="00E40C37" w:rsidRDefault="00192E82" w:rsidP="001C709C">
            <w:pPr>
              <w:ind w:right="57"/>
              <w:jc w:val="both"/>
              <w:rPr>
                <w:b/>
                <w:spacing w:val="-2"/>
                <w:sz w:val="24"/>
                <w:szCs w:val="24"/>
              </w:rPr>
            </w:pPr>
            <w:r w:rsidRPr="00E40C37">
              <w:rPr>
                <w:spacing w:val="-2"/>
                <w:sz w:val="24"/>
                <w:szCs w:val="24"/>
              </w:rPr>
              <w:t>музыкального примера из дошкольного и школьного репертуара.</w:t>
            </w:r>
          </w:p>
        </w:tc>
        <w:tc>
          <w:tcPr>
            <w:tcW w:w="949" w:type="dxa"/>
          </w:tcPr>
          <w:p w14:paraId="460E6F1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14:paraId="32C9CDD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2551" w:type="dxa"/>
            <w:vMerge/>
          </w:tcPr>
          <w:p w14:paraId="02EA287E" w14:textId="77777777" w:rsidR="00192E82" w:rsidRPr="00E40C37" w:rsidRDefault="00192E82" w:rsidP="001C709C">
            <w:pPr>
              <w:jc w:val="center"/>
              <w:rPr>
                <w:sz w:val="24"/>
                <w:szCs w:val="24"/>
              </w:rPr>
            </w:pPr>
          </w:p>
        </w:tc>
      </w:tr>
      <w:tr w:rsidR="00192E82" w:rsidRPr="00E40C37" w14:paraId="415B1D2C" w14:textId="77777777" w:rsidTr="001C709C">
        <w:tc>
          <w:tcPr>
            <w:tcW w:w="11492" w:type="dxa"/>
            <w:gridSpan w:val="3"/>
          </w:tcPr>
          <w:p w14:paraId="27B2CA8E" w14:textId="77777777" w:rsidR="00192E82" w:rsidRPr="00E40C37" w:rsidRDefault="00192E82" w:rsidP="001C709C">
            <w:pPr>
              <w:ind w:right="57"/>
              <w:jc w:val="center"/>
              <w:rPr>
                <w:spacing w:val="4"/>
                <w:sz w:val="24"/>
                <w:szCs w:val="24"/>
              </w:rPr>
            </w:pPr>
            <w:r w:rsidRPr="00E40C37">
              <w:rPr>
                <w:b/>
                <w:bCs/>
                <w:sz w:val="24"/>
                <w:szCs w:val="24"/>
              </w:rPr>
              <w:t xml:space="preserve">Раздел </w:t>
            </w:r>
            <w:r w:rsidRPr="00E40C37">
              <w:rPr>
                <w:b/>
                <w:bCs/>
                <w:spacing w:val="2"/>
                <w:sz w:val="24"/>
                <w:szCs w:val="24"/>
              </w:rPr>
              <w:t xml:space="preserve">4. </w:t>
            </w:r>
            <w:r w:rsidRPr="00E40C37">
              <w:rPr>
                <w:b/>
                <w:bCs/>
                <w:sz w:val="24"/>
                <w:szCs w:val="24"/>
              </w:rPr>
              <w:t>СОЛЬФЕДЖИРОВАНИЕ</w:t>
            </w:r>
            <w:r w:rsidRPr="00E40C37">
              <w:rPr>
                <w:b/>
                <w:bCs/>
                <w:spacing w:val="2"/>
                <w:sz w:val="24"/>
                <w:szCs w:val="24"/>
              </w:rPr>
              <w:t xml:space="preserve"> ОДНОГОЛОСИЯ </w:t>
            </w:r>
            <w:r w:rsidRPr="00E40C37">
              <w:rPr>
                <w:b/>
                <w:bCs/>
                <w:sz w:val="24"/>
                <w:szCs w:val="24"/>
              </w:rPr>
              <w:t>С ИНТОНАЦИОННЫМИ И МЕТРОРИТМИЧЕСКИМИ ТРУДНОСТЯМИ</w:t>
            </w:r>
          </w:p>
        </w:tc>
        <w:tc>
          <w:tcPr>
            <w:tcW w:w="949" w:type="dxa"/>
          </w:tcPr>
          <w:p w14:paraId="11116EE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14:paraId="64D821B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val="en-US"/>
              </w:rPr>
            </w:pPr>
            <w:r w:rsidRPr="00E40C37">
              <w:rPr>
                <w:b/>
                <w:bCs/>
                <w:sz w:val="24"/>
                <w:szCs w:val="24"/>
              </w:rPr>
              <w:t>4</w:t>
            </w:r>
            <w:r w:rsidRPr="00E40C37">
              <w:rPr>
                <w:b/>
                <w:bCs/>
                <w:sz w:val="24"/>
                <w:szCs w:val="24"/>
                <w:lang w:val="en-US"/>
              </w:rPr>
              <w:t>2</w:t>
            </w:r>
          </w:p>
        </w:tc>
        <w:tc>
          <w:tcPr>
            <w:tcW w:w="2551" w:type="dxa"/>
          </w:tcPr>
          <w:p w14:paraId="5291E06A" w14:textId="77777777" w:rsidR="00192E82" w:rsidRPr="00E40C37" w:rsidRDefault="00192E82" w:rsidP="001C709C">
            <w:pPr>
              <w:jc w:val="center"/>
              <w:rPr>
                <w:sz w:val="24"/>
                <w:szCs w:val="24"/>
              </w:rPr>
            </w:pPr>
          </w:p>
        </w:tc>
      </w:tr>
      <w:tr w:rsidR="00192E82" w:rsidRPr="00E40C37" w14:paraId="57E51983" w14:textId="77777777" w:rsidTr="001C709C">
        <w:tc>
          <w:tcPr>
            <w:tcW w:w="3652" w:type="dxa"/>
            <w:vMerge w:val="restart"/>
          </w:tcPr>
          <w:p w14:paraId="5F7AF294" w14:textId="77777777" w:rsidR="00192E82" w:rsidRPr="00E40C37" w:rsidRDefault="00192E82" w:rsidP="001C709C">
            <w:pPr>
              <w:rPr>
                <w:sz w:val="24"/>
                <w:szCs w:val="24"/>
              </w:rPr>
            </w:pPr>
            <w:r w:rsidRPr="00E40C37">
              <w:rPr>
                <w:b/>
                <w:bCs/>
                <w:spacing w:val="7"/>
                <w:sz w:val="24"/>
                <w:szCs w:val="24"/>
              </w:rPr>
              <w:t xml:space="preserve">Тема </w:t>
            </w:r>
            <w:r w:rsidRPr="00E40C37">
              <w:rPr>
                <w:b/>
                <w:bCs/>
                <w:spacing w:val="2"/>
                <w:sz w:val="24"/>
                <w:szCs w:val="24"/>
              </w:rPr>
              <w:t>4.1.</w:t>
            </w:r>
            <w:r w:rsidRPr="00E40C37">
              <w:rPr>
                <w:spacing w:val="-15"/>
                <w:sz w:val="24"/>
                <w:szCs w:val="24"/>
              </w:rPr>
              <w:t xml:space="preserve"> Одно</w:t>
            </w:r>
            <w:r w:rsidRPr="00E40C37">
              <w:rPr>
                <w:spacing w:val="8"/>
                <w:sz w:val="24"/>
                <w:szCs w:val="24"/>
              </w:rPr>
              <w:t xml:space="preserve">голосие </w:t>
            </w:r>
            <w:r w:rsidRPr="00E40C37">
              <w:rPr>
                <w:spacing w:val="2"/>
                <w:sz w:val="24"/>
                <w:szCs w:val="24"/>
              </w:rPr>
              <w:t xml:space="preserve">с </w:t>
            </w:r>
            <w:r w:rsidRPr="00E40C37">
              <w:rPr>
                <w:spacing w:val="8"/>
                <w:sz w:val="24"/>
                <w:szCs w:val="24"/>
              </w:rPr>
              <w:t>отклонениями</w:t>
            </w:r>
          </w:p>
        </w:tc>
        <w:tc>
          <w:tcPr>
            <w:tcW w:w="7840" w:type="dxa"/>
            <w:gridSpan w:val="2"/>
          </w:tcPr>
          <w:p w14:paraId="0AB9108E" w14:textId="77777777" w:rsidR="00192E82" w:rsidRPr="00E40C37" w:rsidRDefault="00192E82" w:rsidP="001C709C">
            <w:pPr>
              <w:ind w:right="57"/>
              <w:jc w:val="both"/>
              <w:rPr>
                <w:b/>
                <w:spacing w:val="-5"/>
                <w:sz w:val="24"/>
                <w:szCs w:val="24"/>
              </w:rPr>
            </w:pPr>
            <w:r w:rsidRPr="00E40C37">
              <w:rPr>
                <w:b/>
                <w:bCs/>
                <w:sz w:val="24"/>
                <w:szCs w:val="24"/>
              </w:rPr>
              <w:t>Содержание учебного материала:</w:t>
            </w:r>
            <w:r w:rsidRPr="00E40C37">
              <w:rPr>
                <w:spacing w:val="-5"/>
                <w:sz w:val="24"/>
                <w:szCs w:val="24"/>
              </w:rPr>
              <w:t xml:space="preserve"> Понятие определения одноголосие.</w:t>
            </w:r>
          </w:p>
          <w:p w14:paraId="78BCC391" w14:textId="77777777" w:rsidR="00192E82" w:rsidRPr="00E40C37" w:rsidRDefault="00192E82" w:rsidP="001C709C">
            <w:pPr>
              <w:ind w:right="57"/>
              <w:jc w:val="both"/>
              <w:rPr>
                <w:spacing w:val="4"/>
                <w:sz w:val="24"/>
                <w:szCs w:val="24"/>
              </w:rPr>
            </w:pPr>
            <w:r w:rsidRPr="00E40C37">
              <w:rPr>
                <w:spacing w:val="-5"/>
                <w:sz w:val="24"/>
                <w:szCs w:val="24"/>
              </w:rPr>
              <w:t>Понятие определения отклонение.</w:t>
            </w:r>
          </w:p>
        </w:tc>
        <w:tc>
          <w:tcPr>
            <w:tcW w:w="949" w:type="dxa"/>
          </w:tcPr>
          <w:p w14:paraId="7CA7836A"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2551" w:type="dxa"/>
          </w:tcPr>
          <w:p w14:paraId="41696F85" w14:textId="77777777" w:rsidR="00192E82" w:rsidRPr="00E40C37" w:rsidRDefault="00192E82" w:rsidP="001C709C">
            <w:pPr>
              <w:jc w:val="center"/>
            </w:pPr>
            <w:r w:rsidRPr="00E40C37">
              <w:t>ОК 4, 8</w:t>
            </w:r>
          </w:p>
          <w:p w14:paraId="04E81E75" w14:textId="77777777" w:rsidR="00192E82" w:rsidRPr="00E40C37" w:rsidRDefault="00192E82" w:rsidP="001C709C">
            <w:pPr>
              <w:jc w:val="center"/>
              <w:rPr>
                <w:sz w:val="24"/>
                <w:szCs w:val="24"/>
              </w:rPr>
            </w:pPr>
            <w:r w:rsidRPr="00E40C37">
              <w:t>ПК 3.1, 3.3.</w:t>
            </w:r>
          </w:p>
        </w:tc>
      </w:tr>
      <w:tr w:rsidR="00192E82" w:rsidRPr="00E40C37" w14:paraId="5FE735F2" w14:textId="77777777" w:rsidTr="001C709C">
        <w:tc>
          <w:tcPr>
            <w:tcW w:w="3652" w:type="dxa"/>
            <w:vMerge/>
          </w:tcPr>
          <w:p w14:paraId="0B109A79" w14:textId="77777777" w:rsidR="00192E82" w:rsidRPr="00E40C37" w:rsidRDefault="00192E82" w:rsidP="001C709C">
            <w:pPr>
              <w:rPr>
                <w:sz w:val="24"/>
                <w:szCs w:val="24"/>
              </w:rPr>
            </w:pPr>
          </w:p>
        </w:tc>
        <w:tc>
          <w:tcPr>
            <w:tcW w:w="7840" w:type="dxa"/>
            <w:gridSpan w:val="2"/>
          </w:tcPr>
          <w:p w14:paraId="1702CC4E" w14:textId="77777777" w:rsidR="00192E82" w:rsidRPr="00E40C37" w:rsidRDefault="00192E82" w:rsidP="001C709C">
            <w:pPr>
              <w:ind w:right="57"/>
              <w:jc w:val="both"/>
              <w:rPr>
                <w:spacing w:val="4"/>
                <w:sz w:val="24"/>
                <w:szCs w:val="24"/>
              </w:rPr>
            </w:pPr>
            <w:r w:rsidRPr="00E40C37">
              <w:rPr>
                <w:b/>
                <w:spacing w:val="-5"/>
                <w:sz w:val="24"/>
                <w:szCs w:val="24"/>
              </w:rPr>
              <w:t>Практические занятия:</w:t>
            </w:r>
          </w:p>
        </w:tc>
        <w:tc>
          <w:tcPr>
            <w:tcW w:w="949" w:type="dxa"/>
          </w:tcPr>
          <w:p w14:paraId="6164969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8</w:t>
            </w:r>
          </w:p>
        </w:tc>
        <w:tc>
          <w:tcPr>
            <w:tcW w:w="2551" w:type="dxa"/>
            <w:vMerge w:val="restart"/>
          </w:tcPr>
          <w:p w14:paraId="6AF1F8EB" w14:textId="77777777" w:rsidR="00192E82" w:rsidRPr="00E40C37" w:rsidRDefault="00192E82" w:rsidP="001C709C">
            <w:pPr>
              <w:jc w:val="center"/>
              <w:rPr>
                <w:sz w:val="24"/>
                <w:szCs w:val="24"/>
              </w:rPr>
            </w:pPr>
          </w:p>
        </w:tc>
      </w:tr>
      <w:tr w:rsidR="00192E82" w:rsidRPr="00E40C37" w14:paraId="7EA8A1B2" w14:textId="77777777" w:rsidTr="001C709C">
        <w:trPr>
          <w:trHeight w:val="455"/>
        </w:trPr>
        <w:tc>
          <w:tcPr>
            <w:tcW w:w="3652" w:type="dxa"/>
            <w:vMerge/>
          </w:tcPr>
          <w:p w14:paraId="440D7861" w14:textId="77777777" w:rsidR="00192E82" w:rsidRPr="00E40C37" w:rsidRDefault="00192E82" w:rsidP="001C709C">
            <w:pPr>
              <w:rPr>
                <w:sz w:val="24"/>
                <w:szCs w:val="24"/>
              </w:rPr>
            </w:pPr>
          </w:p>
        </w:tc>
        <w:tc>
          <w:tcPr>
            <w:tcW w:w="567" w:type="dxa"/>
          </w:tcPr>
          <w:p w14:paraId="53CFF78E" w14:textId="77777777" w:rsidR="00192E82" w:rsidRPr="00E40C37" w:rsidRDefault="00192E82" w:rsidP="001C709C">
            <w:pPr>
              <w:ind w:right="57"/>
              <w:rPr>
                <w:spacing w:val="1"/>
                <w:sz w:val="24"/>
                <w:szCs w:val="24"/>
              </w:rPr>
            </w:pPr>
            <w:r w:rsidRPr="00E40C37">
              <w:rPr>
                <w:spacing w:val="1"/>
                <w:sz w:val="24"/>
                <w:szCs w:val="24"/>
              </w:rPr>
              <w:t xml:space="preserve"> 1</w:t>
            </w:r>
          </w:p>
        </w:tc>
        <w:tc>
          <w:tcPr>
            <w:tcW w:w="7273" w:type="dxa"/>
          </w:tcPr>
          <w:p w14:paraId="6C58E603" w14:textId="77777777" w:rsidR="00192E82" w:rsidRPr="00E40C37" w:rsidRDefault="00192E82" w:rsidP="001C709C">
            <w:pPr>
              <w:ind w:right="57"/>
              <w:jc w:val="both"/>
              <w:rPr>
                <w:spacing w:val="-2"/>
                <w:sz w:val="24"/>
                <w:szCs w:val="24"/>
              </w:rPr>
            </w:pPr>
            <w:r w:rsidRPr="00E40C37">
              <w:rPr>
                <w:spacing w:val="1"/>
                <w:sz w:val="24"/>
                <w:szCs w:val="24"/>
              </w:rPr>
              <w:t xml:space="preserve">Анализ музыкального </w:t>
            </w:r>
            <w:r w:rsidRPr="00E40C37">
              <w:rPr>
                <w:spacing w:val="2"/>
                <w:sz w:val="24"/>
                <w:szCs w:val="24"/>
              </w:rPr>
              <w:t xml:space="preserve">текста </w:t>
            </w:r>
            <w:r w:rsidRPr="00E40C37">
              <w:rPr>
                <w:spacing w:val="1"/>
                <w:sz w:val="24"/>
                <w:szCs w:val="24"/>
              </w:rPr>
              <w:t>с объяснением природы случайных зна</w:t>
            </w:r>
            <w:r w:rsidRPr="00E40C37">
              <w:rPr>
                <w:spacing w:val="-2"/>
                <w:sz w:val="24"/>
                <w:szCs w:val="24"/>
              </w:rPr>
              <w:t xml:space="preserve">ков. </w:t>
            </w:r>
          </w:p>
        </w:tc>
        <w:tc>
          <w:tcPr>
            <w:tcW w:w="949" w:type="dxa"/>
          </w:tcPr>
          <w:p w14:paraId="297D02B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3BDE099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0238B6D" w14:textId="77777777" w:rsidR="00192E82" w:rsidRPr="00E40C37" w:rsidRDefault="00192E82" w:rsidP="001C709C">
            <w:pPr>
              <w:jc w:val="center"/>
              <w:rPr>
                <w:sz w:val="24"/>
                <w:szCs w:val="24"/>
              </w:rPr>
            </w:pPr>
          </w:p>
        </w:tc>
      </w:tr>
      <w:tr w:rsidR="00192E82" w:rsidRPr="00E40C37" w14:paraId="1011421D" w14:textId="77777777" w:rsidTr="001C709C">
        <w:tc>
          <w:tcPr>
            <w:tcW w:w="3652" w:type="dxa"/>
            <w:vMerge/>
          </w:tcPr>
          <w:p w14:paraId="26502659" w14:textId="77777777" w:rsidR="00192E82" w:rsidRPr="00E40C37" w:rsidRDefault="00192E82" w:rsidP="001C709C">
            <w:pPr>
              <w:rPr>
                <w:sz w:val="24"/>
                <w:szCs w:val="24"/>
              </w:rPr>
            </w:pPr>
          </w:p>
        </w:tc>
        <w:tc>
          <w:tcPr>
            <w:tcW w:w="567" w:type="dxa"/>
          </w:tcPr>
          <w:p w14:paraId="6BDBE165" w14:textId="77777777" w:rsidR="00192E82" w:rsidRPr="00E40C37" w:rsidRDefault="00192E82" w:rsidP="001C709C">
            <w:pPr>
              <w:ind w:right="57"/>
              <w:rPr>
                <w:spacing w:val="1"/>
                <w:sz w:val="24"/>
                <w:szCs w:val="24"/>
              </w:rPr>
            </w:pPr>
            <w:r w:rsidRPr="00E40C37">
              <w:rPr>
                <w:spacing w:val="1"/>
                <w:sz w:val="24"/>
                <w:szCs w:val="24"/>
              </w:rPr>
              <w:t>2</w:t>
            </w:r>
          </w:p>
        </w:tc>
        <w:tc>
          <w:tcPr>
            <w:tcW w:w="7273" w:type="dxa"/>
          </w:tcPr>
          <w:p w14:paraId="6D62E151" w14:textId="77777777" w:rsidR="00192E82" w:rsidRPr="00E40C37" w:rsidRDefault="00192E82" w:rsidP="001C709C">
            <w:pPr>
              <w:ind w:right="57"/>
              <w:jc w:val="both"/>
              <w:rPr>
                <w:spacing w:val="1"/>
                <w:sz w:val="24"/>
                <w:szCs w:val="24"/>
              </w:rPr>
            </w:pPr>
            <w:r w:rsidRPr="00E40C37">
              <w:rPr>
                <w:sz w:val="24"/>
                <w:szCs w:val="24"/>
              </w:rPr>
              <w:t xml:space="preserve">Настройка </w:t>
            </w:r>
            <w:r w:rsidRPr="00E40C37">
              <w:rPr>
                <w:spacing w:val="2"/>
                <w:sz w:val="24"/>
                <w:szCs w:val="24"/>
              </w:rPr>
              <w:t xml:space="preserve">и проверка тональностей по </w:t>
            </w:r>
            <w:r w:rsidRPr="00E40C37">
              <w:rPr>
                <w:sz w:val="24"/>
                <w:szCs w:val="24"/>
              </w:rPr>
              <w:t xml:space="preserve">камертону. </w:t>
            </w:r>
            <w:proofErr w:type="spellStart"/>
            <w:r w:rsidRPr="00E40C37">
              <w:rPr>
                <w:spacing w:val="2"/>
                <w:sz w:val="24"/>
                <w:szCs w:val="24"/>
              </w:rPr>
              <w:t>Сольфеджирование</w:t>
            </w:r>
            <w:proofErr w:type="spellEnd"/>
            <w:r w:rsidRPr="00E40C37">
              <w:rPr>
                <w:spacing w:val="2"/>
                <w:sz w:val="24"/>
                <w:szCs w:val="24"/>
              </w:rPr>
              <w:t xml:space="preserve"> одноголосия с </w:t>
            </w:r>
            <w:r w:rsidRPr="00E40C37">
              <w:rPr>
                <w:spacing w:val="-2"/>
                <w:sz w:val="24"/>
                <w:szCs w:val="24"/>
              </w:rPr>
              <w:t xml:space="preserve">отклонениями </w:t>
            </w:r>
            <w:r w:rsidRPr="00E40C37">
              <w:rPr>
                <w:spacing w:val="2"/>
                <w:sz w:val="24"/>
                <w:szCs w:val="24"/>
              </w:rPr>
              <w:t>с тактированием «</w:t>
            </w:r>
            <w:r w:rsidRPr="00E40C37">
              <w:rPr>
                <w:spacing w:val="-2"/>
                <w:sz w:val="24"/>
                <w:szCs w:val="24"/>
              </w:rPr>
              <w:t xml:space="preserve">а </w:t>
            </w:r>
            <w:proofErr w:type="spellStart"/>
            <w:r w:rsidRPr="00E40C37">
              <w:rPr>
                <w:sz w:val="24"/>
                <w:szCs w:val="24"/>
              </w:rPr>
              <w:t>capella</w:t>
            </w:r>
            <w:proofErr w:type="spellEnd"/>
            <w:r w:rsidRPr="00E40C37">
              <w:rPr>
                <w:sz w:val="24"/>
                <w:szCs w:val="24"/>
              </w:rPr>
              <w:t>»</w:t>
            </w:r>
            <w:r w:rsidRPr="00E40C37">
              <w:rPr>
                <w:spacing w:val="2"/>
                <w:sz w:val="24"/>
                <w:szCs w:val="24"/>
              </w:rPr>
              <w:t xml:space="preserve">, </w:t>
            </w:r>
            <w:r w:rsidRPr="00E40C37">
              <w:rPr>
                <w:spacing w:val="3"/>
                <w:sz w:val="24"/>
                <w:szCs w:val="24"/>
              </w:rPr>
              <w:t>хором и соло.</w:t>
            </w:r>
          </w:p>
        </w:tc>
        <w:tc>
          <w:tcPr>
            <w:tcW w:w="949" w:type="dxa"/>
          </w:tcPr>
          <w:p w14:paraId="056AC38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6BDD046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8FF2A95" w14:textId="77777777" w:rsidR="00192E82" w:rsidRPr="00E40C37" w:rsidRDefault="00192E82" w:rsidP="001C709C">
            <w:pPr>
              <w:jc w:val="center"/>
              <w:rPr>
                <w:sz w:val="24"/>
                <w:szCs w:val="24"/>
              </w:rPr>
            </w:pPr>
          </w:p>
        </w:tc>
      </w:tr>
      <w:tr w:rsidR="00192E82" w:rsidRPr="00E40C37" w14:paraId="40D7CBE1" w14:textId="77777777" w:rsidTr="001C709C">
        <w:tc>
          <w:tcPr>
            <w:tcW w:w="3652" w:type="dxa"/>
            <w:vMerge/>
          </w:tcPr>
          <w:p w14:paraId="01221DEB" w14:textId="77777777" w:rsidR="00192E82" w:rsidRPr="00E40C37" w:rsidRDefault="00192E82" w:rsidP="001C709C">
            <w:pPr>
              <w:rPr>
                <w:sz w:val="24"/>
                <w:szCs w:val="24"/>
              </w:rPr>
            </w:pPr>
          </w:p>
        </w:tc>
        <w:tc>
          <w:tcPr>
            <w:tcW w:w="567" w:type="dxa"/>
          </w:tcPr>
          <w:p w14:paraId="14E26982" w14:textId="77777777" w:rsidR="00192E82" w:rsidRPr="00E40C37" w:rsidRDefault="00192E82" w:rsidP="001C709C">
            <w:pPr>
              <w:ind w:right="57"/>
              <w:rPr>
                <w:spacing w:val="1"/>
                <w:sz w:val="24"/>
                <w:szCs w:val="24"/>
              </w:rPr>
            </w:pPr>
            <w:r w:rsidRPr="00E40C37">
              <w:rPr>
                <w:spacing w:val="1"/>
                <w:sz w:val="24"/>
                <w:szCs w:val="24"/>
              </w:rPr>
              <w:t>3</w:t>
            </w:r>
          </w:p>
        </w:tc>
        <w:tc>
          <w:tcPr>
            <w:tcW w:w="7273" w:type="dxa"/>
          </w:tcPr>
          <w:p w14:paraId="4CF66F5A" w14:textId="77777777" w:rsidR="00192E82" w:rsidRPr="00E40C37" w:rsidRDefault="00192E82" w:rsidP="001C709C">
            <w:pPr>
              <w:ind w:right="57"/>
              <w:jc w:val="both"/>
              <w:rPr>
                <w:spacing w:val="3"/>
                <w:sz w:val="24"/>
                <w:szCs w:val="24"/>
              </w:rPr>
            </w:pPr>
            <w:r w:rsidRPr="00E40C37">
              <w:rPr>
                <w:sz w:val="24"/>
                <w:szCs w:val="24"/>
              </w:rPr>
              <w:t xml:space="preserve">Настройка </w:t>
            </w:r>
            <w:r w:rsidRPr="00E40C37">
              <w:rPr>
                <w:spacing w:val="2"/>
                <w:sz w:val="24"/>
                <w:szCs w:val="24"/>
              </w:rPr>
              <w:t xml:space="preserve">и проверка тональностей по </w:t>
            </w:r>
            <w:r w:rsidRPr="00E40C37">
              <w:rPr>
                <w:sz w:val="24"/>
                <w:szCs w:val="24"/>
              </w:rPr>
              <w:t xml:space="preserve">камертону. </w:t>
            </w:r>
            <w:proofErr w:type="spellStart"/>
            <w:r w:rsidRPr="00E40C37">
              <w:rPr>
                <w:spacing w:val="2"/>
                <w:sz w:val="24"/>
                <w:szCs w:val="24"/>
              </w:rPr>
              <w:t>Сольфеджирование</w:t>
            </w:r>
            <w:proofErr w:type="spellEnd"/>
            <w:r w:rsidRPr="00E40C37">
              <w:rPr>
                <w:spacing w:val="2"/>
                <w:sz w:val="24"/>
                <w:szCs w:val="24"/>
              </w:rPr>
              <w:t xml:space="preserve"> одноголосия с </w:t>
            </w:r>
            <w:r w:rsidRPr="00E40C37">
              <w:rPr>
                <w:spacing w:val="-2"/>
                <w:sz w:val="24"/>
                <w:szCs w:val="24"/>
              </w:rPr>
              <w:t xml:space="preserve">отклонениями </w:t>
            </w:r>
            <w:r w:rsidRPr="00E40C37">
              <w:rPr>
                <w:spacing w:val="2"/>
                <w:sz w:val="24"/>
                <w:szCs w:val="24"/>
              </w:rPr>
              <w:t>с тактированием «</w:t>
            </w:r>
            <w:r w:rsidRPr="00E40C37">
              <w:rPr>
                <w:spacing w:val="-2"/>
                <w:sz w:val="24"/>
                <w:szCs w:val="24"/>
              </w:rPr>
              <w:t xml:space="preserve">а </w:t>
            </w:r>
            <w:proofErr w:type="spellStart"/>
            <w:r w:rsidRPr="00E40C37">
              <w:rPr>
                <w:sz w:val="24"/>
                <w:szCs w:val="24"/>
              </w:rPr>
              <w:t>capella</w:t>
            </w:r>
            <w:proofErr w:type="spellEnd"/>
            <w:r w:rsidRPr="00E40C37">
              <w:rPr>
                <w:sz w:val="24"/>
                <w:szCs w:val="24"/>
              </w:rPr>
              <w:t>»</w:t>
            </w:r>
            <w:r w:rsidRPr="00E40C37">
              <w:rPr>
                <w:spacing w:val="2"/>
                <w:sz w:val="24"/>
                <w:szCs w:val="24"/>
              </w:rPr>
              <w:t xml:space="preserve">, </w:t>
            </w:r>
            <w:r w:rsidRPr="00E40C37">
              <w:rPr>
                <w:spacing w:val="3"/>
                <w:sz w:val="24"/>
                <w:szCs w:val="24"/>
              </w:rPr>
              <w:t>хором и соло.</w:t>
            </w:r>
          </w:p>
        </w:tc>
        <w:tc>
          <w:tcPr>
            <w:tcW w:w="949" w:type="dxa"/>
          </w:tcPr>
          <w:p w14:paraId="251AADD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B8C070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5F70717" w14:textId="77777777" w:rsidR="00192E82" w:rsidRPr="00E40C37" w:rsidRDefault="00192E82" w:rsidP="001C709C">
            <w:pPr>
              <w:jc w:val="center"/>
              <w:rPr>
                <w:sz w:val="24"/>
                <w:szCs w:val="24"/>
              </w:rPr>
            </w:pPr>
          </w:p>
        </w:tc>
      </w:tr>
      <w:tr w:rsidR="00192E82" w:rsidRPr="00E40C37" w14:paraId="28E16F6C" w14:textId="77777777" w:rsidTr="001C709C">
        <w:trPr>
          <w:trHeight w:val="281"/>
        </w:trPr>
        <w:tc>
          <w:tcPr>
            <w:tcW w:w="3652" w:type="dxa"/>
            <w:vMerge/>
          </w:tcPr>
          <w:p w14:paraId="31B55E5E" w14:textId="77777777" w:rsidR="00192E82" w:rsidRPr="00E40C37" w:rsidRDefault="00192E82" w:rsidP="001C709C">
            <w:pPr>
              <w:rPr>
                <w:sz w:val="24"/>
                <w:szCs w:val="24"/>
              </w:rPr>
            </w:pPr>
          </w:p>
        </w:tc>
        <w:tc>
          <w:tcPr>
            <w:tcW w:w="7840" w:type="dxa"/>
            <w:gridSpan w:val="2"/>
          </w:tcPr>
          <w:p w14:paraId="15F1F7A5" w14:textId="77777777" w:rsidR="00192E82" w:rsidRPr="00E40C37" w:rsidRDefault="00192E82" w:rsidP="001C709C">
            <w:pPr>
              <w:ind w:right="57"/>
              <w:jc w:val="both"/>
              <w:rPr>
                <w:spacing w:val="4"/>
                <w:sz w:val="24"/>
                <w:szCs w:val="24"/>
              </w:rPr>
            </w:pPr>
            <w:r w:rsidRPr="00E40C37">
              <w:rPr>
                <w:b/>
                <w:spacing w:val="-5"/>
                <w:sz w:val="24"/>
                <w:szCs w:val="24"/>
              </w:rPr>
              <w:t>Самостоятельная работа:</w:t>
            </w:r>
          </w:p>
        </w:tc>
        <w:tc>
          <w:tcPr>
            <w:tcW w:w="949" w:type="dxa"/>
          </w:tcPr>
          <w:p w14:paraId="7EB630F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val="restart"/>
          </w:tcPr>
          <w:p w14:paraId="2E8113CD" w14:textId="77777777" w:rsidR="00192E82" w:rsidRPr="00E40C37" w:rsidRDefault="00192E82" w:rsidP="001C709C">
            <w:pPr>
              <w:jc w:val="center"/>
              <w:rPr>
                <w:sz w:val="24"/>
                <w:szCs w:val="24"/>
              </w:rPr>
            </w:pPr>
          </w:p>
        </w:tc>
      </w:tr>
      <w:tr w:rsidR="00192E82" w:rsidRPr="00E40C37" w14:paraId="136A7E7E" w14:textId="77777777" w:rsidTr="001C709C">
        <w:tc>
          <w:tcPr>
            <w:tcW w:w="3652" w:type="dxa"/>
            <w:vMerge w:val="restart"/>
          </w:tcPr>
          <w:p w14:paraId="6B7C54CE" w14:textId="77777777" w:rsidR="00192E82" w:rsidRPr="00E40C37" w:rsidRDefault="00192E82" w:rsidP="001C709C">
            <w:pPr>
              <w:rPr>
                <w:sz w:val="24"/>
                <w:szCs w:val="24"/>
              </w:rPr>
            </w:pPr>
          </w:p>
        </w:tc>
        <w:tc>
          <w:tcPr>
            <w:tcW w:w="567" w:type="dxa"/>
          </w:tcPr>
          <w:p w14:paraId="1BCE431F" w14:textId="77777777" w:rsidR="00192E82" w:rsidRPr="00E40C37" w:rsidRDefault="00192E82" w:rsidP="001C709C">
            <w:pPr>
              <w:ind w:right="57"/>
              <w:jc w:val="both"/>
              <w:rPr>
                <w:spacing w:val="-5"/>
                <w:sz w:val="24"/>
                <w:szCs w:val="24"/>
                <w:lang w:val="en-US"/>
              </w:rPr>
            </w:pPr>
            <w:r w:rsidRPr="00E40C37">
              <w:rPr>
                <w:spacing w:val="-5"/>
                <w:sz w:val="24"/>
                <w:szCs w:val="24"/>
              </w:rPr>
              <w:t>1</w:t>
            </w:r>
          </w:p>
        </w:tc>
        <w:tc>
          <w:tcPr>
            <w:tcW w:w="7273" w:type="dxa"/>
          </w:tcPr>
          <w:p w14:paraId="52F1BF79" w14:textId="77777777" w:rsidR="00192E82" w:rsidRPr="00E40C37" w:rsidRDefault="00192E82" w:rsidP="001C709C">
            <w:pPr>
              <w:ind w:right="57"/>
              <w:jc w:val="both"/>
              <w:rPr>
                <w:spacing w:val="-5"/>
                <w:sz w:val="24"/>
                <w:szCs w:val="24"/>
              </w:rPr>
            </w:pPr>
            <w:r w:rsidRPr="00E40C37">
              <w:rPr>
                <w:spacing w:val="-5"/>
                <w:sz w:val="24"/>
                <w:szCs w:val="24"/>
              </w:rPr>
              <w:t>Подобрать и спеть одноголосный музыкальный пример из дошкольного и школьного репертуара с тактированием.</w:t>
            </w:r>
          </w:p>
        </w:tc>
        <w:tc>
          <w:tcPr>
            <w:tcW w:w="949" w:type="dxa"/>
          </w:tcPr>
          <w:p w14:paraId="1F4B5C2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91BEE4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F921CE0" w14:textId="77777777" w:rsidR="00192E82" w:rsidRPr="00E40C37" w:rsidRDefault="00192E82" w:rsidP="001C709C">
            <w:pPr>
              <w:jc w:val="center"/>
              <w:rPr>
                <w:sz w:val="24"/>
                <w:szCs w:val="24"/>
              </w:rPr>
            </w:pPr>
          </w:p>
        </w:tc>
      </w:tr>
      <w:tr w:rsidR="00192E82" w:rsidRPr="00E40C37" w14:paraId="6A3DD9AA" w14:textId="77777777" w:rsidTr="001C709C">
        <w:trPr>
          <w:trHeight w:val="281"/>
        </w:trPr>
        <w:tc>
          <w:tcPr>
            <w:tcW w:w="3652" w:type="dxa"/>
            <w:vMerge/>
          </w:tcPr>
          <w:p w14:paraId="77835554" w14:textId="77777777" w:rsidR="00192E82" w:rsidRPr="00E40C37" w:rsidRDefault="00192E82" w:rsidP="001C709C">
            <w:pPr>
              <w:rPr>
                <w:b/>
                <w:sz w:val="24"/>
                <w:szCs w:val="24"/>
              </w:rPr>
            </w:pPr>
          </w:p>
        </w:tc>
        <w:tc>
          <w:tcPr>
            <w:tcW w:w="567" w:type="dxa"/>
          </w:tcPr>
          <w:p w14:paraId="046D6224" w14:textId="77777777" w:rsidR="00192E82" w:rsidRPr="00E40C37" w:rsidRDefault="00192E82" w:rsidP="001C709C">
            <w:pPr>
              <w:ind w:right="57"/>
              <w:jc w:val="both"/>
              <w:rPr>
                <w:spacing w:val="-5"/>
                <w:sz w:val="24"/>
                <w:szCs w:val="24"/>
              </w:rPr>
            </w:pPr>
            <w:r w:rsidRPr="00E40C37">
              <w:rPr>
                <w:spacing w:val="-5"/>
                <w:sz w:val="24"/>
                <w:szCs w:val="24"/>
              </w:rPr>
              <w:t>2</w:t>
            </w:r>
          </w:p>
        </w:tc>
        <w:tc>
          <w:tcPr>
            <w:tcW w:w="7273" w:type="dxa"/>
          </w:tcPr>
          <w:p w14:paraId="735AC4D5" w14:textId="77777777" w:rsidR="00192E82" w:rsidRPr="00E40C37" w:rsidRDefault="00192E82" w:rsidP="001C709C">
            <w:pPr>
              <w:ind w:right="57"/>
              <w:jc w:val="both"/>
              <w:rPr>
                <w:spacing w:val="-5"/>
                <w:sz w:val="24"/>
                <w:szCs w:val="24"/>
              </w:rPr>
            </w:pPr>
            <w:r w:rsidRPr="00E40C37">
              <w:rPr>
                <w:spacing w:val="-5"/>
                <w:sz w:val="24"/>
                <w:szCs w:val="24"/>
              </w:rPr>
              <w:t>Сделать анализ музыкального текста.</w:t>
            </w:r>
          </w:p>
        </w:tc>
        <w:tc>
          <w:tcPr>
            <w:tcW w:w="949" w:type="dxa"/>
          </w:tcPr>
          <w:p w14:paraId="7C3E23B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6EC81D6" w14:textId="77777777" w:rsidR="00192E82" w:rsidRPr="00E40C37" w:rsidRDefault="00192E82" w:rsidP="001C709C">
            <w:pPr>
              <w:rPr>
                <w:sz w:val="24"/>
                <w:szCs w:val="24"/>
              </w:rPr>
            </w:pPr>
          </w:p>
        </w:tc>
      </w:tr>
      <w:tr w:rsidR="00192E82" w:rsidRPr="00E40C37" w14:paraId="171F14FF" w14:textId="77777777" w:rsidTr="001C709C">
        <w:tc>
          <w:tcPr>
            <w:tcW w:w="3652" w:type="dxa"/>
            <w:vMerge w:val="restart"/>
          </w:tcPr>
          <w:p w14:paraId="61D43063" w14:textId="77777777" w:rsidR="00192E82" w:rsidRPr="00E40C37" w:rsidRDefault="00192E82" w:rsidP="001C709C">
            <w:pPr>
              <w:ind w:left="57" w:right="57"/>
              <w:jc w:val="both"/>
              <w:rPr>
                <w:spacing w:val="-2"/>
                <w:sz w:val="24"/>
                <w:szCs w:val="24"/>
              </w:rPr>
            </w:pPr>
            <w:r w:rsidRPr="00E40C37">
              <w:rPr>
                <w:b/>
                <w:bCs/>
                <w:sz w:val="24"/>
                <w:szCs w:val="24"/>
              </w:rPr>
              <w:t xml:space="preserve">Тема </w:t>
            </w:r>
            <w:r w:rsidRPr="00E40C37">
              <w:rPr>
                <w:b/>
                <w:bCs/>
                <w:spacing w:val="2"/>
                <w:sz w:val="24"/>
                <w:szCs w:val="24"/>
              </w:rPr>
              <w:t>4.2.</w:t>
            </w:r>
            <w:r w:rsidRPr="00E40C37">
              <w:rPr>
                <w:spacing w:val="2"/>
                <w:sz w:val="24"/>
                <w:szCs w:val="24"/>
              </w:rPr>
              <w:t>Одноголосие с модуляцией</w:t>
            </w:r>
          </w:p>
          <w:p w14:paraId="245139CE" w14:textId="77777777" w:rsidR="00192E82" w:rsidRPr="00E40C37" w:rsidRDefault="00192E82" w:rsidP="001C709C">
            <w:pPr>
              <w:rPr>
                <w:b/>
                <w:sz w:val="24"/>
                <w:szCs w:val="24"/>
              </w:rPr>
            </w:pPr>
          </w:p>
        </w:tc>
        <w:tc>
          <w:tcPr>
            <w:tcW w:w="7840" w:type="dxa"/>
            <w:gridSpan w:val="2"/>
          </w:tcPr>
          <w:p w14:paraId="5B2366A1" w14:textId="77777777" w:rsidR="00192E82" w:rsidRPr="00E40C37" w:rsidRDefault="00192E82" w:rsidP="001C709C">
            <w:pPr>
              <w:ind w:right="57"/>
              <w:jc w:val="both"/>
              <w:rPr>
                <w:bCs/>
                <w:sz w:val="24"/>
                <w:szCs w:val="24"/>
              </w:rPr>
            </w:pPr>
            <w:r w:rsidRPr="00E40C37">
              <w:rPr>
                <w:b/>
                <w:bCs/>
                <w:sz w:val="24"/>
                <w:szCs w:val="24"/>
              </w:rPr>
              <w:t>Содержание учебного материала:</w:t>
            </w:r>
            <w:r w:rsidRPr="00E40C37">
              <w:rPr>
                <w:spacing w:val="-5"/>
                <w:sz w:val="24"/>
                <w:szCs w:val="24"/>
              </w:rPr>
              <w:t xml:space="preserve"> Понятие определения модуляция.</w:t>
            </w:r>
          </w:p>
        </w:tc>
        <w:tc>
          <w:tcPr>
            <w:tcW w:w="949" w:type="dxa"/>
          </w:tcPr>
          <w:p w14:paraId="782523A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3D680FC" w14:textId="77777777" w:rsidR="00192E82" w:rsidRPr="00E40C37" w:rsidRDefault="00192E82" w:rsidP="001C709C">
            <w:pPr>
              <w:jc w:val="center"/>
              <w:rPr>
                <w:sz w:val="24"/>
                <w:szCs w:val="24"/>
              </w:rPr>
            </w:pPr>
          </w:p>
        </w:tc>
      </w:tr>
      <w:tr w:rsidR="00192E82" w:rsidRPr="00E40C37" w14:paraId="0E4B9824" w14:textId="77777777" w:rsidTr="001C709C">
        <w:trPr>
          <w:trHeight w:val="259"/>
        </w:trPr>
        <w:tc>
          <w:tcPr>
            <w:tcW w:w="3652" w:type="dxa"/>
            <w:vMerge/>
          </w:tcPr>
          <w:p w14:paraId="1E753F20" w14:textId="77777777" w:rsidR="00192E82" w:rsidRPr="00E40C37" w:rsidRDefault="00192E82" w:rsidP="001C709C">
            <w:pPr>
              <w:rPr>
                <w:b/>
                <w:sz w:val="24"/>
                <w:szCs w:val="24"/>
              </w:rPr>
            </w:pPr>
          </w:p>
        </w:tc>
        <w:tc>
          <w:tcPr>
            <w:tcW w:w="7840" w:type="dxa"/>
            <w:gridSpan w:val="2"/>
          </w:tcPr>
          <w:p w14:paraId="130362DA" w14:textId="77777777" w:rsidR="00192E82" w:rsidRPr="00E40C37" w:rsidRDefault="00192E82" w:rsidP="001C709C">
            <w:pPr>
              <w:ind w:right="57"/>
              <w:jc w:val="both"/>
              <w:rPr>
                <w:b/>
                <w:spacing w:val="4"/>
                <w:sz w:val="24"/>
                <w:szCs w:val="24"/>
              </w:rPr>
            </w:pPr>
            <w:r w:rsidRPr="00E40C37">
              <w:rPr>
                <w:b/>
                <w:spacing w:val="7"/>
                <w:sz w:val="24"/>
                <w:szCs w:val="24"/>
              </w:rPr>
              <w:t>Практические занятия:</w:t>
            </w:r>
          </w:p>
        </w:tc>
        <w:tc>
          <w:tcPr>
            <w:tcW w:w="949" w:type="dxa"/>
          </w:tcPr>
          <w:p w14:paraId="03F40FD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8</w:t>
            </w:r>
          </w:p>
        </w:tc>
        <w:tc>
          <w:tcPr>
            <w:tcW w:w="2551" w:type="dxa"/>
            <w:vMerge/>
          </w:tcPr>
          <w:p w14:paraId="450FE832" w14:textId="77777777" w:rsidR="00192E82" w:rsidRPr="00E40C37" w:rsidRDefault="00192E82" w:rsidP="001C709C">
            <w:pPr>
              <w:jc w:val="center"/>
              <w:rPr>
                <w:sz w:val="24"/>
                <w:szCs w:val="24"/>
              </w:rPr>
            </w:pPr>
          </w:p>
        </w:tc>
      </w:tr>
      <w:tr w:rsidR="00192E82" w:rsidRPr="00E40C37" w14:paraId="3C96AF90" w14:textId="77777777" w:rsidTr="001C709C">
        <w:tc>
          <w:tcPr>
            <w:tcW w:w="3652" w:type="dxa"/>
            <w:vMerge/>
          </w:tcPr>
          <w:p w14:paraId="0518459E" w14:textId="77777777" w:rsidR="00192E82" w:rsidRPr="00E40C37" w:rsidRDefault="00192E82" w:rsidP="001C709C">
            <w:pPr>
              <w:rPr>
                <w:sz w:val="24"/>
                <w:szCs w:val="24"/>
              </w:rPr>
            </w:pPr>
          </w:p>
        </w:tc>
        <w:tc>
          <w:tcPr>
            <w:tcW w:w="567" w:type="dxa"/>
          </w:tcPr>
          <w:p w14:paraId="0F337C25" w14:textId="77777777" w:rsidR="00192E82" w:rsidRPr="00E40C37" w:rsidRDefault="00192E82" w:rsidP="001C709C">
            <w:pPr>
              <w:ind w:right="57"/>
              <w:jc w:val="both"/>
              <w:rPr>
                <w:sz w:val="24"/>
                <w:szCs w:val="24"/>
                <w:lang w:val="en-US"/>
              </w:rPr>
            </w:pPr>
            <w:r w:rsidRPr="00E40C37">
              <w:rPr>
                <w:sz w:val="24"/>
                <w:szCs w:val="24"/>
                <w:lang w:val="en-US"/>
              </w:rPr>
              <w:t>1</w:t>
            </w:r>
          </w:p>
        </w:tc>
        <w:tc>
          <w:tcPr>
            <w:tcW w:w="7273" w:type="dxa"/>
          </w:tcPr>
          <w:p w14:paraId="452E3E54" w14:textId="77777777" w:rsidR="00192E82" w:rsidRPr="00E40C37" w:rsidRDefault="00192E82" w:rsidP="001C709C">
            <w:pPr>
              <w:ind w:right="57"/>
              <w:jc w:val="both"/>
              <w:rPr>
                <w:b/>
                <w:spacing w:val="7"/>
                <w:sz w:val="24"/>
                <w:szCs w:val="24"/>
              </w:rPr>
            </w:pPr>
            <w:r w:rsidRPr="00E40C37">
              <w:rPr>
                <w:sz w:val="24"/>
                <w:szCs w:val="24"/>
              </w:rPr>
              <w:t xml:space="preserve">Анализ </w:t>
            </w:r>
            <w:proofErr w:type="spellStart"/>
            <w:r w:rsidRPr="00E40C37">
              <w:rPr>
                <w:sz w:val="24"/>
                <w:szCs w:val="24"/>
              </w:rPr>
              <w:t>музыкaльного</w:t>
            </w:r>
            <w:proofErr w:type="spellEnd"/>
            <w:r w:rsidRPr="00E40C37">
              <w:rPr>
                <w:sz w:val="24"/>
                <w:szCs w:val="24"/>
              </w:rPr>
              <w:t xml:space="preserve"> </w:t>
            </w:r>
            <w:r w:rsidRPr="00E40C37">
              <w:rPr>
                <w:spacing w:val="2"/>
                <w:sz w:val="24"/>
                <w:szCs w:val="24"/>
              </w:rPr>
              <w:t xml:space="preserve">текста, </w:t>
            </w:r>
            <w:proofErr w:type="spellStart"/>
            <w:r w:rsidRPr="00E40C37">
              <w:rPr>
                <w:spacing w:val="2"/>
                <w:sz w:val="24"/>
                <w:szCs w:val="24"/>
              </w:rPr>
              <w:t>сольфеджирование</w:t>
            </w:r>
            <w:proofErr w:type="spellEnd"/>
            <w:r w:rsidRPr="00E40C37">
              <w:rPr>
                <w:spacing w:val="2"/>
                <w:sz w:val="24"/>
                <w:szCs w:val="24"/>
              </w:rPr>
              <w:t xml:space="preserve"> с тактированием </w:t>
            </w:r>
            <w:r w:rsidRPr="00E40C37">
              <w:rPr>
                <w:sz w:val="24"/>
                <w:szCs w:val="24"/>
              </w:rPr>
              <w:t xml:space="preserve">«а </w:t>
            </w:r>
            <w:proofErr w:type="spellStart"/>
            <w:r w:rsidRPr="00E40C37">
              <w:rPr>
                <w:sz w:val="24"/>
                <w:szCs w:val="24"/>
              </w:rPr>
              <w:t>capella</w:t>
            </w:r>
            <w:proofErr w:type="spellEnd"/>
            <w:r w:rsidRPr="00E40C37">
              <w:rPr>
                <w:sz w:val="24"/>
                <w:szCs w:val="24"/>
              </w:rPr>
              <w:t xml:space="preserve">», </w:t>
            </w:r>
            <w:r w:rsidRPr="00E40C37">
              <w:rPr>
                <w:spacing w:val="1"/>
                <w:sz w:val="24"/>
                <w:szCs w:val="24"/>
              </w:rPr>
              <w:t xml:space="preserve">хором и соло. Настройка и проверка тональностей </w:t>
            </w:r>
            <w:r w:rsidRPr="00E40C37">
              <w:rPr>
                <w:spacing w:val="16"/>
                <w:sz w:val="24"/>
                <w:szCs w:val="24"/>
                <w:lang w:val="en-US"/>
              </w:rPr>
              <w:t>o</w:t>
            </w:r>
            <w:r w:rsidRPr="00E40C37">
              <w:rPr>
                <w:spacing w:val="16"/>
                <w:sz w:val="24"/>
                <w:szCs w:val="24"/>
              </w:rPr>
              <w:t>т камертона.</w:t>
            </w:r>
          </w:p>
        </w:tc>
        <w:tc>
          <w:tcPr>
            <w:tcW w:w="949" w:type="dxa"/>
          </w:tcPr>
          <w:p w14:paraId="1A1A00C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729C60C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7438A81F" w14:textId="77777777" w:rsidR="00192E82" w:rsidRPr="00E40C37" w:rsidRDefault="00192E82" w:rsidP="001C709C">
            <w:pPr>
              <w:jc w:val="center"/>
              <w:rPr>
                <w:sz w:val="24"/>
                <w:szCs w:val="24"/>
              </w:rPr>
            </w:pPr>
          </w:p>
        </w:tc>
      </w:tr>
      <w:tr w:rsidR="00192E82" w:rsidRPr="00E40C37" w14:paraId="5DADCA1C" w14:textId="77777777" w:rsidTr="001C709C">
        <w:tc>
          <w:tcPr>
            <w:tcW w:w="3652" w:type="dxa"/>
            <w:vMerge/>
          </w:tcPr>
          <w:p w14:paraId="7BD9FC5A" w14:textId="77777777" w:rsidR="00192E82" w:rsidRPr="00E40C37" w:rsidRDefault="00192E82" w:rsidP="001C709C">
            <w:pPr>
              <w:rPr>
                <w:sz w:val="24"/>
                <w:szCs w:val="24"/>
              </w:rPr>
            </w:pPr>
          </w:p>
        </w:tc>
        <w:tc>
          <w:tcPr>
            <w:tcW w:w="567" w:type="dxa"/>
          </w:tcPr>
          <w:p w14:paraId="74B30F1D" w14:textId="77777777" w:rsidR="00192E82" w:rsidRPr="00E40C37" w:rsidRDefault="00192E82" w:rsidP="001C709C">
            <w:pPr>
              <w:ind w:right="57"/>
              <w:jc w:val="both"/>
              <w:rPr>
                <w:sz w:val="24"/>
                <w:szCs w:val="24"/>
              </w:rPr>
            </w:pPr>
            <w:r w:rsidRPr="00E40C37">
              <w:rPr>
                <w:sz w:val="24"/>
                <w:szCs w:val="24"/>
              </w:rPr>
              <w:t>2</w:t>
            </w:r>
          </w:p>
        </w:tc>
        <w:tc>
          <w:tcPr>
            <w:tcW w:w="7273" w:type="dxa"/>
          </w:tcPr>
          <w:p w14:paraId="1457C6A5" w14:textId="77777777" w:rsidR="00192E82" w:rsidRPr="00E40C37" w:rsidRDefault="00192E82" w:rsidP="001C709C">
            <w:pPr>
              <w:ind w:right="57"/>
              <w:jc w:val="both"/>
              <w:rPr>
                <w:spacing w:val="16"/>
                <w:sz w:val="24"/>
                <w:szCs w:val="24"/>
              </w:rPr>
            </w:pPr>
            <w:r w:rsidRPr="00E40C37">
              <w:rPr>
                <w:spacing w:val="3"/>
                <w:sz w:val="24"/>
                <w:szCs w:val="24"/>
              </w:rPr>
              <w:t xml:space="preserve">Подбор аккомпанемента к </w:t>
            </w:r>
            <w:r w:rsidRPr="00E40C37">
              <w:rPr>
                <w:spacing w:val="2"/>
                <w:sz w:val="24"/>
                <w:szCs w:val="24"/>
              </w:rPr>
              <w:t xml:space="preserve">одноголосной мелодии с модуляцией и пением </w:t>
            </w:r>
            <w:r w:rsidRPr="00E40C37">
              <w:rPr>
                <w:spacing w:val="3"/>
                <w:sz w:val="24"/>
                <w:szCs w:val="24"/>
              </w:rPr>
              <w:t>с форт</w:t>
            </w:r>
            <w:r w:rsidRPr="00E40C37">
              <w:rPr>
                <w:spacing w:val="-1"/>
                <w:sz w:val="24"/>
                <w:szCs w:val="24"/>
              </w:rPr>
              <w:t>епиано.</w:t>
            </w:r>
          </w:p>
        </w:tc>
        <w:tc>
          <w:tcPr>
            <w:tcW w:w="949" w:type="dxa"/>
          </w:tcPr>
          <w:p w14:paraId="066C6C3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87FCC9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9D7FA65" w14:textId="77777777" w:rsidR="00192E82" w:rsidRPr="00E40C37" w:rsidRDefault="00192E82" w:rsidP="001C709C">
            <w:pPr>
              <w:jc w:val="center"/>
              <w:rPr>
                <w:sz w:val="24"/>
                <w:szCs w:val="24"/>
              </w:rPr>
            </w:pPr>
          </w:p>
        </w:tc>
      </w:tr>
      <w:tr w:rsidR="00192E82" w:rsidRPr="00E40C37" w14:paraId="505B7136" w14:textId="77777777" w:rsidTr="001C709C">
        <w:tc>
          <w:tcPr>
            <w:tcW w:w="3652" w:type="dxa"/>
            <w:vMerge/>
          </w:tcPr>
          <w:p w14:paraId="6F2F70B5" w14:textId="77777777" w:rsidR="00192E82" w:rsidRPr="00E40C37" w:rsidRDefault="00192E82" w:rsidP="001C709C">
            <w:pPr>
              <w:rPr>
                <w:sz w:val="24"/>
                <w:szCs w:val="24"/>
              </w:rPr>
            </w:pPr>
          </w:p>
        </w:tc>
        <w:tc>
          <w:tcPr>
            <w:tcW w:w="7840" w:type="dxa"/>
            <w:gridSpan w:val="2"/>
          </w:tcPr>
          <w:p w14:paraId="0A03B61C" w14:textId="77777777" w:rsidR="00192E82" w:rsidRPr="00E40C37" w:rsidRDefault="00192E82" w:rsidP="001C709C">
            <w:pPr>
              <w:ind w:right="57"/>
              <w:jc w:val="both"/>
              <w:rPr>
                <w:spacing w:val="4"/>
                <w:sz w:val="24"/>
                <w:szCs w:val="24"/>
              </w:rPr>
            </w:pPr>
            <w:r w:rsidRPr="00E40C37">
              <w:rPr>
                <w:b/>
                <w:spacing w:val="7"/>
                <w:sz w:val="24"/>
                <w:szCs w:val="24"/>
              </w:rPr>
              <w:t>Самостоятельная работа:</w:t>
            </w:r>
          </w:p>
        </w:tc>
        <w:tc>
          <w:tcPr>
            <w:tcW w:w="949" w:type="dxa"/>
          </w:tcPr>
          <w:p w14:paraId="4B6E087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tcPr>
          <w:p w14:paraId="5746C0B3" w14:textId="77777777" w:rsidR="00192E82" w:rsidRPr="00E40C37" w:rsidRDefault="00192E82" w:rsidP="001C709C">
            <w:pPr>
              <w:jc w:val="center"/>
              <w:rPr>
                <w:sz w:val="24"/>
                <w:szCs w:val="24"/>
              </w:rPr>
            </w:pPr>
          </w:p>
        </w:tc>
      </w:tr>
      <w:tr w:rsidR="00192E82" w:rsidRPr="00E40C37" w14:paraId="2D2E6B90" w14:textId="77777777" w:rsidTr="001C709C">
        <w:tc>
          <w:tcPr>
            <w:tcW w:w="3652" w:type="dxa"/>
            <w:vMerge/>
          </w:tcPr>
          <w:p w14:paraId="5F130AD1" w14:textId="77777777" w:rsidR="00192E82" w:rsidRPr="00E40C37" w:rsidRDefault="00192E82" w:rsidP="001C709C">
            <w:pPr>
              <w:rPr>
                <w:sz w:val="24"/>
                <w:szCs w:val="24"/>
              </w:rPr>
            </w:pPr>
          </w:p>
        </w:tc>
        <w:tc>
          <w:tcPr>
            <w:tcW w:w="567" w:type="dxa"/>
          </w:tcPr>
          <w:p w14:paraId="7892EAD5" w14:textId="77777777" w:rsidR="00192E82" w:rsidRPr="00E40C37" w:rsidRDefault="00192E82" w:rsidP="001C709C">
            <w:pPr>
              <w:ind w:right="57"/>
              <w:jc w:val="both"/>
              <w:rPr>
                <w:spacing w:val="7"/>
                <w:sz w:val="24"/>
                <w:szCs w:val="24"/>
              </w:rPr>
            </w:pPr>
            <w:r w:rsidRPr="00E40C37">
              <w:rPr>
                <w:spacing w:val="7"/>
                <w:sz w:val="24"/>
                <w:szCs w:val="24"/>
              </w:rPr>
              <w:t>1</w:t>
            </w:r>
          </w:p>
        </w:tc>
        <w:tc>
          <w:tcPr>
            <w:tcW w:w="7273" w:type="dxa"/>
          </w:tcPr>
          <w:p w14:paraId="3747F7B3" w14:textId="77777777" w:rsidR="00192E82" w:rsidRPr="00E40C37" w:rsidRDefault="00192E82" w:rsidP="001C709C">
            <w:pPr>
              <w:ind w:left="46" w:right="57"/>
              <w:jc w:val="both"/>
              <w:rPr>
                <w:b/>
                <w:spacing w:val="7"/>
                <w:sz w:val="24"/>
                <w:szCs w:val="24"/>
              </w:rPr>
            </w:pPr>
            <w:r w:rsidRPr="00E40C37">
              <w:rPr>
                <w:spacing w:val="7"/>
                <w:sz w:val="24"/>
                <w:szCs w:val="24"/>
              </w:rPr>
              <w:t>Подобрать и спеть музыкальный пример из дошкольного и школьного репертуара с модуляцией.</w:t>
            </w:r>
          </w:p>
        </w:tc>
        <w:tc>
          <w:tcPr>
            <w:tcW w:w="949" w:type="dxa"/>
          </w:tcPr>
          <w:p w14:paraId="5EF64D7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A07AED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3CB66AB" w14:textId="77777777" w:rsidR="00192E82" w:rsidRPr="00E40C37" w:rsidRDefault="00192E82" w:rsidP="001C709C">
            <w:pPr>
              <w:jc w:val="center"/>
              <w:rPr>
                <w:sz w:val="24"/>
                <w:szCs w:val="24"/>
              </w:rPr>
            </w:pPr>
          </w:p>
        </w:tc>
      </w:tr>
      <w:tr w:rsidR="00192E82" w:rsidRPr="00E40C37" w14:paraId="56EBB4CE" w14:textId="77777777" w:rsidTr="001C709C">
        <w:tc>
          <w:tcPr>
            <w:tcW w:w="3652" w:type="dxa"/>
            <w:vMerge/>
          </w:tcPr>
          <w:p w14:paraId="68E14B0D" w14:textId="77777777" w:rsidR="00192E82" w:rsidRPr="00E40C37" w:rsidRDefault="00192E82" w:rsidP="001C709C">
            <w:pPr>
              <w:rPr>
                <w:sz w:val="24"/>
                <w:szCs w:val="24"/>
              </w:rPr>
            </w:pPr>
          </w:p>
        </w:tc>
        <w:tc>
          <w:tcPr>
            <w:tcW w:w="567" w:type="dxa"/>
          </w:tcPr>
          <w:p w14:paraId="26092676" w14:textId="77777777" w:rsidR="00192E82" w:rsidRPr="00E40C37" w:rsidRDefault="00192E82" w:rsidP="001C709C">
            <w:pPr>
              <w:ind w:right="57"/>
              <w:jc w:val="both"/>
              <w:rPr>
                <w:spacing w:val="7"/>
                <w:sz w:val="24"/>
                <w:szCs w:val="24"/>
              </w:rPr>
            </w:pPr>
            <w:r w:rsidRPr="00E40C37">
              <w:rPr>
                <w:spacing w:val="7"/>
                <w:sz w:val="24"/>
                <w:szCs w:val="24"/>
              </w:rPr>
              <w:t>2</w:t>
            </w:r>
          </w:p>
        </w:tc>
        <w:tc>
          <w:tcPr>
            <w:tcW w:w="7273" w:type="dxa"/>
          </w:tcPr>
          <w:p w14:paraId="4815568E" w14:textId="77777777" w:rsidR="00192E82" w:rsidRPr="00E40C37" w:rsidRDefault="00192E82" w:rsidP="001C709C">
            <w:pPr>
              <w:ind w:left="46" w:right="57"/>
              <w:jc w:val="both"/>
              <w:rPr>
                <w:spacing w:val="7"/>
                <w:sz w:val="24"/>
                <w:szCs w:val="24"/>
              </w:rPr>
            </w:pPr>
            <w:r w:rsidRPr="00E40C37">
              <w:rPr>
                <w:spacing w:val="7"/>
                <w:sz w:val="24"/>
                <w:szCs w:val="24"/>
              </w:rPr>
              <w:t>Сделать анализ музыкального текста.</w:t>
            </w:r>
          </w:p>
        </w:tc>
        <w:tc>
          <w:tcPr>
            <w:tcW w:w="949" w:type="dxa"/>
          </w:tcPr>
          <w:p w14:paraId="75A66FAE"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D176E36" w14:textId="77777777" w:rsidR="00192E82" w:rsidRPr="00E40C37" w:rsidRDefault="00192E82" w:rsidP="001C709C">
            <w:pPr>
              <w:jc w:val="center"/>
              <w:rPr>
                <w:sz w:val="24"/>
                <w:szCs w:val="24"/>
              </w:rPr>
            </w:pPr>
          </w:p>
        </w:tc>
      </w:tr>
      <w:tr w:rsidR="00192E82" w:rsidRPr="00E40C37" w14:paraId="4DE94A42" w14:textId="77777777" w:rsidTr="001C709C">
        <w:tc>
          <w:tcPr>
            <w:tcW w:w="3652" w:type="dxa"/>
            <w:vMerge w:val="restart"/>
          </w:tcPr>
          <w:p w14:paraId="2B841C9A" w14:textId="77777777" w:rsidR="00192E82" w:rsidRPr="00E40C37" w:rsidRDefault="00192E82" w:rsidP="001C709C">
            <w:pPr>
              <w:tabs>
                <w:tab w:val="left" w:pos="5760"/>
              </w:tabs>
              <w:ind w:left="57" w:right="57"/>
              <w:jc w:val="both"/>
              <w:rPr>
                <w:color w:val="0D0D0D"/>
                <w:spacing w:val="2"/>
                <w:sz w:val="24"/>
                <w:szCs w:val="24"/>
              </w:rPr>
            </w:pPr>
            <w:r w:rsidRPr="00E40C37">
              <w:rPr>
                <w:b/>
                <w:bCs/>
                <w:color w:val="0D0D0D"/>
                <w:spacing w:val="8"/>
                <w:sz w:val="24"/>
                <w:szCs w:val="24"/>
              </w:rPr>
              <w:lastRenderedPageBreak/>
              <w:t xml:space="preserve">Тема </w:t>
            </w:r>
            <w:r w:rsidRPr="00E40C37">
              <w:rPr>
                <w:b/>
                <w:bCs/>
                <w:color w:val="0D0D0D"/>
                <w:spacing w:val="2"/>
                <w:sz w:val="24"/>
                <w:szCs w:val="24"/>
              </w:rPr>
              <w:t>4.3.</w:t>
            </w:r>
            <w:r w:rsidRPr="00E40C37">
              <w:rPr>
                <w:color w:val="0D0D0D"/>
                <w:spacing w:val="2"/>
                <w:sz w:val="24"/>
                <w:szCs w:val="24"/>
              </w:rPr>
              <w:t xml:space="preserve"> Одноголосие </w:t>
            </w:r>
            <w:r w:rsidRPr="00E40C37">
              <w:rPr>
                <w:color w:val="0D0D0D"/>
                <w:spacing w:val="6"/>
                <w:sz w:val="24"/>
                <w:szCs w:val="24"/>
              </w:rPr>
              <w:t>с сопоставлением</w:t>
            </w:r>
          </w:p>
          <w:p w14:paraId="064A0AA7" w14:textId="77777777" w:rsidR="00192E82" w:rsidRPr="00E40C37" w:rsidRDefault="00192E82" w:rsidP="001C709C">
            <w:pPr>
              <w:rPr>
                <w:sz w:val="24"/>
                <w:szCs w:val="24"/>
              </w:rPr>
            </w:pPr>
          </w:p>
        </w:tc>
        <w:tc>
          <w:tcPr>
            <w:tcW w:w="7840" w:type="dxa"/>
            <w:gridSpan w:val="2"/>
          </w:tcPr>
          <w:p w14:paraId="61875FD0" w14:textId="77777777" w:rsidR="00192E82" w:rsidRPr="00E40C37" w:rsidRDefault="00192E82" w:rsidP="001C709C">
            <w:pPr>
              <w:ind w:right="57"/>
              <w:jc w:val="both"/>
              <w:rPr>
                <w:b/>
                <w:spacing w:val="3"/>
                <w:sz w:val="24"/>
                <w:szCs w:val="24"/>
              </w:rPr>
            </w:pPr>
            <w:r w:rsidRPr="00E40C37">
              <w:rPr>
                <w:b/>
                <w:bCs/>
                <w:sz w:val="24"/>
                <w:szCs w:val="24"/>
              </w:rPr>
              <w:t>Содержание учебного материала:</w:t>
            </w:r>
            <w:r w:rsidRPr="00E40C37">
              <w:rPr>
                <w:spacing w:val="3"/>
                <w:sz w:val="24"/>
                <w:szCs w:val="24"/>
              </w:rPr>
              <w:t xml:space="preserve"> Понятие определения сопоставление.</w:t>
            </w:r>
            <w:r w:rsidRPr="00E40C37">
              <w:rPr>
                <w:b/>
                <w:spacing w:val="3"/>
                <w:sz w:val="24"/>
                <w:szCs w:val="24"/>
              </w:rPr>
              <w:t xml:space="preserve"> </w:t>
            </w:r>
            <w:r w:rsidRPr="00E40C37">
              <w:rPr>
                <w:spacing w:val="3"/>
                <w:sz w:val="24"/>
                <w:szCs w:val="24"/>
              </w:rPr>
              <w:t>Виды сопоставлений.</w:t>
            </w:r>
          </w:p>
        </w:tc>
        <w:tc>
          <w:tcPr>
            <w:tcW w:w="949" w:type="dxa"/>
          </w:tcPr>
          <w:p w14:paraId="2173A2C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6C387B91" w14:textId="77777777" w:rsidR="00192E82" w:rsidRPr="00E40C37" w:rsidRDefault="00192E82" w:rsidP="001C709C">
            <w:pPr>
              <w:jc w:val="center"/>
              <w:rPr>
                <w:sz w:val="24"/>
                <w:szCs w:val="24"/>
              </w:rPr>
            </w:pPr>
          </w:p>
        </w:tc>
      </w:tr>
      <w:tr w:rsidR="00192E82" w:rsidRPr="00E40C37" w14:paraId="2E33A307" w14:textId="77777777" w:rsidTr="001C709C">
        <w:trPr>
          <w:trHeight w:val="283"/>
        </w:trPr>
        <w:tc>
          <w:tcPr>
            <w:tcW w:w="3652" w:type="dxa"/>
            <w:vMerge/>
          </w:tcPr>
          <w:p w14:paraId="09D2A510" w14:textId="77777777" w:rsidR="00192E82" w:rsidRPr="00E40C37" w:rsidRDefault="00192E82" w:rsidP="001C709C">
            <w:pPr>
              <w:rPr>
                <w:sz w:val="24"/>
                <w:szCs w:val="24"/>
              </w:rPr>
            </w:pPr>
          </w:p>
        </w:tc>
        <w:tc>
          <w:tcPr>
            <w:tcW w:w="7840" w:type="dxa"/>
            <w:gridSpan w:val="2"/>
          </w:tcPr>
          <w:p w14:paraId="71131D8B" w14:textId="77777777" w:rsidR="00192E82" w:rsidRPr="00E40C37" w:rsidRDefault="00192E82" w:rsidP="001C709C">
            <w:pPr>
              <w:ind w:right="57"/>
              <w:jc w:val="both"/>
              <w:rPr>
                <w:spacing w:val="4"/>
                <w:sz w:val="24"/>
                <w:szCs w:val="24"/>
              </w:rPr>
            </w:pPr>
            <w:r w:rsidRPr="00E40C37">
              <w:rPr>
                <w:b/>
                <w:spacing w:val="3"/>
                <w:sz w:val="24"/>
                <w:szCs w:val="24"/>
              </w:rPr>
              <w:t>Практические занятия:</w:t>
            </w:r>
          </w:p>
        </w:tc>
        <w:tc>
          <w:tcPr>
            <w:tcW w:w="949" w:type="dxa"/>
          </w:tcPr>
          <w:p w14:paraId="0561495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8</w:t>
            </w:r>
          </w:p>
        </w:tc>
        <w:tc>
          <w:tcPr>
            <w:tcW w:w="2551" w:type="dxa"/>
            <w:vMerge/>
          </w:tcPr>
          <w:p w14:paraId="004690F4" w14:textId="77777777" w:rsidR="00192E82" w:rsidRPr="00E40C37" w:rsidRDefault="00192E82" w:rsidP="001C709C">
            <w:pPr>
              <w:jc w:val="center"/>
              <w:rPr>
                <w:sz w:val="24"/>
                <w:szCs w:val="24"/>
              </w:rPr>
            </w:pPr>
          </w:p>
        </w:tc>
      </w:tr>
      <w:tr w:rsidR="00192E82" w:rsidRPr="00E40C37" w14:paraId="50332C09" w14:textId="77777777" w:rsidTr="001C709C">
        <w:tc>
          <w:tcPr>
            <w:tcW w:w="3652" w:type="dxa"/>
            <w:vMerge/>
          </w:tcPr>
          <w:p w14:paraId="0E021AD7" w14:textId="77777777" w:rsidR="00192E82" w:rsidRPr="00E40C37" w:rsidRDefault="00192E82" w:rsidP="001C709C">
            <w:pPr>
              <w:rPr>
                <w:sz w:val="24"/>
                <w:szCs w:val="24"/>
              </w:rPr>
            </w:pPr>
          </w:p>
        </w:tc>
        <w:tc>
          <w:tcPr>
            <w:tcW w:w="567" w:type="dxa"/>
          </w:tcPr>
          <w:p w14:paraId="01CC5D10" w14:textId="77777777" w:rsidR="00192E82" w:rsidRPr="00E40C37" w:rsidRDefault="00192E82" w:rsidP="001C709C">
            <w:pPr>
              <w:ind w:right="57"/>
              <w:jc w:val="both"/>
              <w:rPr>
                <w:spacing w:val="3"/>
                <w:sz w:val="24"/>
                <w:szCs w:val="24"/>
                <w:lang w:val="en-US"/>
              </w:rPr>
            </w:pPr>
            <w:r w:rsidRPr="00E40C37">
              <w:rPr>
                <w:spacing w:val="3"/>
                <w:sz w:val="24"/>
                <w:szCs w:val="24"/>
              </w:rPr>
              <w:t>1</w:t>
            </w:r>
          </w:p>
        </w:tc>
        <w:tc>
          <w:tcPr>
            <w:tcW w:w="7273" w:type="dxa"/>
          </w:tcPr>
          <w:p w14:paraId="181ACFB5" w14:textId="77777777" w:rsidR="00192E82" w:rsidRPr="00E40C37" w:rsidRDefault="00192E82" w:rsidP="001C709C">
            <w:pPr>
              <w:ind w:right="57"/>
              <w:jc w:val="both"/>
              <w:rPr>
                <w:b/>
                <w:spacing w:val="3"/>
                <w:sz w:val="24"/>
                <w:szCs w:val="24"/>
              </w:rPr>
            </w:pPr>
            <w:r w:rsidRPr="00E40C37">
              <w:rPr>
                <w:spacing w:val="3"/>
                <w:sz w:val="24"/>
                <w:szCs w:val="24"/>
              </w:rPr>
              <w:t xml:space="preserve">Анализ музыкального текста. </w:t>
            </w:r>
            <w:proofErr w:type="spellStart"/>
            <w:r w:rsidRPr="00E40C37">
              <w:rPr>
                <w:spacing w:val="2"/>
                <w:sz w:val="24"/>
                <w:szCs w:val="24"/>
              </w:rPr>
              <w:t>Сольфеджирование</w:t>
            </w:r>
            <w:proofErr w:type="spellEnd"/>
            <w:r w:rsidRPr="00E40C37">
              <w:rPr>
                <w:spacing w:val="2"/>
                <w:sz w:val="24"/>
                <w:szCs w:val="24"/>
              </w:rPr>
              <w:t xml:space="preserve"> с тактированием </w:t>
            </w:r>
            <w:r w:rsidRPr="00E40C37">
              <w:rPr>
                <w:spacing w:val="3"/>
                <w:sz w:val="24"/>
                <w:szCs w:val="24"/>
              </w:rPr>
              <w:t xml:space="preserve">«а </w:t>
            </w:r>
            <w:proofErr w:type="spellStart"/>
            <w:r w:rsidRPr="00E40C37">
              <w:rPr>
                <w:sz w:val="24"/>
                <w:szCs w:val="24"/>
              </w:rPr>
              <w:t>сареllа</w:t>
            </w:r>
            <w:proofErr w:type="spellEnd"/>
            <w:r w:rsidRPr="00E40C37">
              <w:rPr>
                <w:sz w:val="24"/>
                <w:szCs w:val="24"/>
              </w:rPr>
              <w:t>»</w:t>
            </w:r>
            <w:r w:rsidRPr="00E40C37">
              <w:rPr>
                <w:spacing w:val="2"/>
                <w:sz w:val="24"/>
                <w:szCs w:val="24"/>
              </w:rPr>
              <w:t xml:space="preserve">, </w:t>
            </w:r>
            <w:r w:rsidRPr="00E40C37">
              <w:rPr>
                <w:spacing w:val="1"/>
                <w:sz w:val="24"/>
                <w:szCs w:val="24"/>
              </w:rPr>
              <w:t>хором и соло. Настройка и проверка тональностей по камертону.</w:t>
            </w:r>
          </w:p>
        </w:tc>
        <w:tc>
          <w:tcPr>
            <w:tcW w:w="949" w:type="dxa"/>
          </w:tcPr>
          <w:p w14:paraId="579F22A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F005D1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1C003D0F" w14:textId="77777777" w:rsidR="00192E82" w:rsidRPr="00E40C37" w:rsidRDefault="00192E82" w:rsidP="001C709C">
            <w:pPr>
              <w:jc w:val="center"/>
              <w:rPr>
                <w:sz w:val="24"/>
                <w:szCs w:val="24"/>
              </w:rPr>
            </w:pPr>
          </w:p>
        </w:tc>
      </w:tr>
      <w:tr w:rsidR="00192E82" w:rsidRPr="00E40C37" w14:paraId="5C294B02" w14:textId="77777777" w:rsidTr="001C709C">
        <w:tc>
          <w:tcPr>
            <w:tcW w:w="3652" w:type="dxa"/>
            <w:vMerge/>
          </w:tcPr>
          <w:p w14:paraId="562D28F7" w14:textId="77777777" w:rsidR="00192E82" w:rsidRPr="00E40C37" w:rsidRDefault="00192E82" w:rsidP="001C709C">
            <w:pPr>
              <w:rPr>
                <w:sz w:val="24"/>
                <w:szCs w:val="24"/>
              </w:rPr>
            </w:pPr>
          </w:p>
        </w:tc>
        <w:tc>
          <w:tcPr>
            <w:tcW w:w="567" w:type="dxa"/>
          </w:tcPr>
          <w:p w14:paraId="1D896173" w14:textId="77777777" w:rsidR="00192E82" w:rsidRPr="00E40C37" w:rsidRDefault="00192E82" w:rsidP="001C709C">
            <w:pPr>
              <w:ind w:right="57"/>
              <w:jc w:val="both"/>
              <w:rPr>
                <w:spacing w:val="16"/>
                <w:sz w:val="24"/>
                <w:szCs w:val="24"/>
              </w:rPr>
            </w:pPr>
            <w:r w:rsidRPr="00E40C37">
              <w:rPr>
                <w:spacing w:val="16"/>
                <w:sz w:val="24"/>
                <w:szCs w:val="24"/>
              </w:rPr>
              <w:t>2</w:t>
            </w:r>
          </w:p>
          <w:p w14:paraId="3A6C4AD3" w14:textId="77777777" w:rsidR="00192E82" w:rsidRPr="00E40C37" w:rsidRDefault="00192E82" w:rsidP="001C709C">
            <w:pPr>
              <w:ind w:right="57"/>
              <w:jc w:val="both"/>
              <w:rPr>
                <w:spacing w:val="3"/>
                <w:sz w:val="24"/>
                <w:szCs w:val="24"/>
              </w:rPr>
            </w:pPr>
          </w:p>
        </w:tc>
        <w:tc>
          <w:tcPr>
            <w:tcW w:w="7273" w:type="dxa"/>
          </w:tcPr>
          <w:p w14:paraId="677F5685" w14:textId="77777777" w:rsidR="00192E82" w:rsidRPr="00E40C37" w:rsidRDefault="00192E82" w:rsidP="001C709C">
            <w:pPr>
              <w:ind w:right="57"/>
              <w:jc w:val="both"/>
              <w:rPr>
                <w:spacing w:val="-5"/>
                <w:sz w:val="24"/>
                <w:szCs w:val="24"/>
              </w:rPr>
            </w:pPr>
            <w:r w:rsidRPr="00E40C37">
              <w:rPr>
                <w:spacing w:val="3"/>
                <w:sz w:val="24"/>
                <w:szCs w:val="24"/>
              </w:rPr>
              <w:t xml:space="preserve">Отработка технологии интонационного </w:t>
            </w:r>
            <w:r w:rsidRPr="00E40C37">
              <w:rPr>
                <w:spacing w:val="1"/>
                <w:sz w:val="24"/>
                <w:szCs w:val="24"/>
              </w:rPr>
              <w:t xml:space="preserve">освоения </w:t>
            </w:r>
            <w:r w:rsidRPr="00E40C37">
              <w:rPr>
                <w:sz w:val="24"/>
                <w:szCs w:val="24"/>
              </w:rPr>
              <w:t xml:space="preserve">перехода в </w:t>
            </w:r>
            <w:r w:rsidRPr="00E40C37">
              <w:rPr>
                <w:spacing w:val="13"/>
                <w:sz w:val="24"/>
                <w:szCs w:val="24"/>
              </w:rPr>
              <w:t xml:space="preserve">новую </w:t>
            </w:r>
            <w:r w:rsidRPr="00E40C37">
              <w:rPr>
                <w:spacing w:val="-11"/>
                <w:sz w:val="24"/>
                <w:szCs w:val="24"/>
              </w:rPr>
              <w:t>то</w:t>
            </w:r>
            <w:r w:rsidRPr="00E40C37">
              <w:rPr>
                <w:spacing w:val="-5"/>
                <w:sz w:val="24"/>
                <w:szCs w:val="24"/>
              </w:rPr>
              <w:t>нальность.</w:t>
            </w:r>
          </w:p>
        </w:tc>
        <w:tc>
          <w:tcPr>
            <w:tcW w:w="949" w:type="dxa"/>
          </w:tcPr>
          <w:p w14:paraId="1B270C4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440FB39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2969D551" w14:textId="77777777" w:rsidR="00192E82" w:rsidRPr="00E40C37" w:rsidRDefault="00192E82" w:rsidP="001C709C">
            <w:pPr>
              <w:jc w:val="center"/>
              <w:rPr>
                <w:sz w:val="24"/>
                <w:szCs w:val="24"/>
              </w:rPr>
            </w:pPr>
          </w:p>
        </w:tc>
      </w:tr>
      <w:tr w:rsidR="00192E82" w:rsidRPr="00E40C37" w14:paraId="58AF4BBF" w14:textId="77777777" w:rsidTr="001C709C">
        <w:tc>
          <w:tcPr>
            <w:tcW w:w="3652" w:type="dxa"/>
            <w:vMerge/>
          </w:tcPr>
          <w:p w14:paraId="372F699D" w14:textId="77777777" w:rsidR="00192E82" w:rsidRPr="00E40C37" w:rsidRDefault="00192E82" w:rsidP="001C709C">
            <w:pPr>
              <w:rPr>
                <w:sz w:val="24"/>
                <w:szCs w:val="24"/>
              </w:rPr>
            </w:pPr>
          </w:p>
        </w:tc>
        <w:tc>
          <w:tcPr>
            <w:tcW w:w="567" w:type="dxa"/>
          </w:tcPr>
          <w:p w14:paraId="30F3765E" w14:textId="77777777" w:rsidR="00192E82" w:rsidRPr="00E40C37" w:rsidRDefault="00192E82" w:rsidP="001C709C">
            <w:pPr>
              <w:ind w:right="57"/>
              <w:jc w:val="both"/>
              <w:rPr>
                <w:spacing w:val="16"/>
                <w:sz w:val="24"/>
                <w:szCs w:val="24"/>
              </w:rPr>
            </w:pPr>
            <w:r w:rsidRPr="00E40C37">
              <w:rPr>
                <w:spacing w:val="3"/>
                <w:sz w:val="24"/>
                <w:szCs w:val="24"/>
              </w:rPr>
              <w:t>3</w:t>
            </w:r>
          </w:p>
        </w:tc>
        <w:tc>
          <w:tcPr>
            <w:tcW w:w="7273" w:type="dxa"/>
          </w:tcPr>
          <w:p w14:paraId="0710AED2" w14:textId="77777777" w:rsidR="00192E82" w:rsidRPr="00E40C37" w:rsidRDefault="00192E82" w:rsidP="001C709C">
            <w:pPr>
              <w:ind w:right="57"/>
              <w:jc w:val="both"/>
              <w:rPr>
                <w:spacing w:val="3"/>
                <w:sz w:val="24"/>
                <w:szCs w:val="24"/>
              </w:rPr>
            </w:pPr>
            <w:r w:rsidRPr="00E40C37">
              <w:rPr>
                <w:spacing w:val="16"/>
                <w:sz w:val="24"/>
                <w:szCs w:val="24"/>
              </w:rPr>
              <w:t xml:space="preserve">Подбор </w:t>
            </w:r>
            <w:r w:rsidRPr="00E40C37">
              <w:rPr>
                <w:spacing w:val="3"/>
                <w:sz w:val="24"/>
                <w:szCs w:val="24"/>
              </w:rPr>
              <w:t xml:space="preserve">аккомпанемента </w:t>
            </w:r>
            <w:r w:rsidRPr="00E40C37">
              <w:rPr>
                <w:sz w:val="24"/>
                <w:szCs w:val="24"/>
              </w:rPr>
              <w:t xml:space="preserve">к одноголосной мелодии с сопоставлением и </w:t>
            </w:r>
            <w:r w:rsidRPr="00E40C37">
              <w:rPr>
                <w:spacing w:val="-2"/>
                <w:sz w:val="24"/>
                <w:szCs w:val="24"/>
              </w:rPr>
              <w:t>пение его с фортепиано.</w:t>
            </w:r>
          </w:p>
        </w:tc>
        <w:tc>
          <w:tcPr>
            <w:tcW w:w="949" w:type="dxa"/>
          </w:tcPr>
          <w:p w14:paraId="260F6A62"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3870FF0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tcPr>
          <w:p w14:paraId="61F39530" w14:textId="77777777" w:rsidR="00192E82" w:rsidRPr="00E40C37" w:rsidRDefault="00192E82" w:rsidP="001C709C">
            <w:pPr>
              <w:jc w:val="center"/>
              <w:rPr>
                <w:sz w:val="24"/>
                <w:szCs w:val="24"/>
              </w:rPr>
            </w:pPr>
          </w:p>
        </w:tc>
      </w:tr>
      <w:tr w:rsidR="00192E82" w:rsidRPr="00E40C37" w14:paraId="0313DB72" w14:textId="77777777" w:rsidTr="001C709C">
        <w:tc>
          <w:tcPr>
            <w:tcW w:w="3652" w:type="dxa"/>
            <w:vMerge/>
          </w:tcPr>
          <w:p w14:paraId="57F9BB26" w14:textId="77777777" w:rsidR="00192E82" w:rsidRPr="00E40C37" w:rsidRDefault="00192E82" w:rsidP="001C709C">
            <w:pPr>
              <w:rPr>
                <w:sz w:val="24"/>
                <w:szCs w:val="24"/>
              </w:rPr>
            </w:pPr>
          </w:p>
        </w:tc>
        <w:tc>
          <w:tcPr>
            <w:tcW w:w="7840" w:type="dxa"/>
            <w:gridSpan w:val="2"/>
          </w:tcPr>
          <w:p w14:paraId="228D75B3" w14:textId="77777777" w:rsidR="00192E82" w:rsidRPr="00E40C37" w:rsidRDefault="00192E82" w:rsidP="001C709C">
            <w:pPr>
              <w:ind w:right="57"/>
              <w:jc w:val="both"/>
              <w:rPr>
                <w:spacing w:val="4"/>
                <w:sz w:val="24"/>
                <w:szCs w:val="24"/>
              </w:rPr>
            </w:pPr>
            <w:r w:rsidRPr="00E40C37">
              <w:rPr>
                <w:b/>
                <w:spacing w:val="3"/>
                <w:sz w:val="24"/>
                <w:szCs w:val="24"/>
              </w:rPr>
              <w:t>Самостоятельная работа:</w:t>
            </w:r>
          </w:p>
        </w:tc>
        <w:tc>
          <w:tcPr>
            <w:tcW w:w="949" w:type="dxa"/>
          </w:tcPr>
          <w:p w14:paraId="27E9262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val="restart"/>
          </w:tcPr>
          <w:p w14:paraId="36695CA4" w14:textId="77777777" w:rsidR="00192E82" w:rsidRPr="00E40C37" w:rsidRDefault="00192E82" w:rsidP="001C709C">
            <w:pPr>
              <w:jc w:val="center"/>
              <w:rPr>
                <w:sz w:val="24"/>
                <w:szCs w:val="24"/>
              </w:rPr>
            </w:pPr>
          </w:p>
        </w:tc>
      </w:tr>
      <w:tr w:rsidR="00192E82" w:rsidRPr="00E40C37" w14:paraId="5EF8F547" w14:textId="77777777" w:rsidTr="001C709C">
        <w:tc>
          <w:tcPr>
            <w:tcW w:w="3652" w:type="dxa"/>
            <w:vMerge/>
          </w:tcPr>
          <w:p w14:paraId="2BD64C0D" w14:textId="77777777" w:rsidR="00192E82" w:rsidRPr="00E40C37" w:rsidRDefault="00192E82" w:rsidP="001C709C">
            <w:pPr>
              <w:rPr>
                <w:sz w:val="24"/>
                <w:szCs w:val="24"/>
              </w:rPr>
            </w:pPr>
          </w:p>
        </w:tc>
        <w:tc>
          <w:tcPr>
            <w:tcW w:w="567" w:type="dxa"/>
          </w:tcPr>
          <w:p w14:paraId="57306BEF" w14:textId="77777777" w:rsidR="00192E82" w:rsidRPr="00E40C37" w:rsidRDefault="00192E82" w:rsidP="001C709C">
            <w:pPr>
              <w:ind w:right="57"/>
              <w:jc w:val="both"/>
              <w:rPr>
                <w:spacing w:val="3"/>
                <w:sz w:val="24"/>
                <w:szCs w:val="24"/>
              </w:rPr>
            </w:pPr>
            <w:r w:rsidRPr="00E40C37">
              <w:rPr>
                <w:spacing w:val="3"/>
                <w:sz w:val="24"/>
                <w:szCs w:val="24"/>
              </w:rPr>
              <w:t>1</w:t>
            </w:r>
          </w:p>
        </w:tc>
        <w:tc>
          <w:tcPr>
            <w:tcW w:w="7273" w:type="dxa"/>
          </w:tcPr>
          <w:p w14:paraId="77A99F2A" w14:textId="77777777" w:rsidR="00192E82" w:rsidRPr="00E40C37" w:rsidRDefault="00192E82" w:rsidP="001C709C">
            <w:pPr>
              <w:ind w:left="46" w:right="57"/>
              <w:jc w:val="both"/>
              <w:rPr>
                <w:b/>
                <w:spacing w:val="3"/>
                <w:sz w:val="24"/>
                <w:szCs w:val="24"/>
              </w:rPr>
            </w:pPr>
            <w:r w:rsidRPr="00E40C37">
              <w:rPr>
                <w:spacing w:val="3"/>
                <w:sz w:val="24"/>
                <w:szCs w:val="24"/>
              </w:rPr>
              <w:t xml:space="preserve">Подобрать и спеть музыкальный пример из дошкольного и школьного репертуара  с сопоставлением. </w:t>
            </w:r>
          </w:p>
        </w:tc>
        <w:tc>
          <w:tcPr>
            <w:tcW w:w="949" w:type="dxa"/>
          </w:tcPr>
          <w:p w14:paraId="414C0B50"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1D5ADC0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1B885FC" w14:textId="77777777" w:rsidR="00192E82" w:rsidRPr="00E40C37" w:rsidRDefault="00192E82" w:rsidP="001C709C">
            <w:pPr>
              <w:jc w:val="center"/>
              <w:rPr>
                <w:sz w:val="24"/>
                <w:szCs w:val="24"/>
              </w:rPr>
            </w:pPr>
          </w:p>
        </w:tc>
      </w:tr>
      <w:tr w:rsidR="00192E82" w:rsidRPr="00E40C37" w14:paraId="2CB9AE12" w14:textId="77777777" w:rsidTr="001C709C">
        <w:tc>
          <w:tcPr>
            <w:tcW w:w="3652" w:type="dxa"/>
            <w:vMerge/>
          </w:tcPr>
          <w:p w14:paraId="0FE691BE" w14:textId="77777777" w:rsidR="00192E82" w:rsidRPr="00E40C37" w:rsidRDefault="00192E82" w:rsidP="001C709C">
            <w:pPr>
              <w:rPr>
                <w:sz w:val="24"/>
                <w:szCs w:val="24"/>
              </w:rPr>
            </w:pPr>
          </w:p>
        </w:tc>
        <w:tc>
          <w:tcPr>
            <w:tcW w:w="567" w:type="dxa"/>
          </w:tcPr>
          <w:p w14:paraId="1B71DD8C" w14:textId="77777777" w:rsidR="00192E82" w:rsidRPr="00E40C37" w:rsidRDefault="00192E82" w:rsidP="001C709C">
            <w:pPr>
              <w:ind w:right="57"/>
              <w:jc w:val="both"/>
              <w:rPr>
                <w:spacing w:val="3"/>
                <w:sz w:val="24"/>
                <w:szCs w:val="24"/>
              </w:rPr>
            </w:pPr>
            <w:r w:rsidRPr="00E40C37">
              <w:rPr>
                <w:spacing w:val="3"/>
                <w:sz w:val="24"/>
                <w:szCs w:val="24"/>
              </w:rPr>
              <w:t>2</w:t>
            </w:r>
          </w:p>
        </w:tc>
        <w:tc>
          <w:tcPr>
            <w:tcW w:w="7273" w:type="dxa"/>
          </w:tcPr>
          <w:p w14:paraId="7A4D0E2F" w14:textId="77777777" w:rsidR="00192E82" w:rsidRPr="00E40C37" w:rsidRDefault="00192E82" w:rsidP="001C709C">
            <w:pPr>
              <w:ind w:right="57"/>
              <w:rPr>
                <w:spacing w:val="3"/>
                <w:sz w:val="24"/>
                <w:szCs w:val="24"/>
              </w:rPr>
            </w:pPr>
            <w:r w:rsidRPr="00E40C37">
              <w:rPr>
                <w:spacing w:val="3"/>
                <w:sz w:val="24"/>
                <w:szCs w:val="24"/>
              </w:rPr>
              <w:t>Сделать</w:t>
            </w:r>
            <w:r w:rsidRPr="00E40C37">
              <w:rPr>
                <w:spacing w:val="3"/>
                <w:sz w:val="24"/>
                <w:szCs w:val="24"/>
                <w:lang w:val="en-US"/>
              </w:rPr>
              <w:t xml:space="preserve"> </w:t>
            </w:r>
            <w:r w:rsidRPr="00E40C37">
              <w:rPr>
                <w:spacing w:val="3"/>
                <w:sz w:val="24"/>
                <w:szCs w:val="24"/>
              </w:rPr>
              <w:t>анализ музыкального текста.</w:t>
            </w:r>
          </w:p>
        </w:tc>
        <w:tc>
          <w:tcPr>
            <w:tcW w:w="949" w:type="dxa"/>
          </w:tcPr>
          <w:p w14:paraId="79262877"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47EB6620" w14:textId="77777777" w:rsidR="00192E82" w:rsidRPr="00E40C37" w:rsidRDefault="00192E82" w:rsidP="001C709C">
            <w:pPr>
              <w:jc w:val="center"/>
              <w:rPr>
                <w:sz w:val="24"/>
                <w:szCs w:val="24"/>
              </w:rPr>
            </w:pPr>
          </w:p>
        </w:tc>
      </w:tr>
      <w:tr w:rsidR="00192E82" w:rsidRPr="00E40C37" w14:paraId="5EC333BF" w14:textId="77777777" w:rsidTr="001C709C">
        <w:tc>
          <w:tcPr>
            <w:tcW w:w="3652" w:type="dxa"/>
            <w:vMerge w:val="restart"/>
          </w:tcPr>
          <w:p w14:paraId="6A57B736" w14:textId="77777777" w:rsidR="00192E82" w:rsidRPr="00E40C37" w:rsidRDefault="00192E82" w:rsidP="001C709C">
            <w:pPr>
              <w:ind w:left="57" w:right="57"/>
              <w:jc w:val="both"/>
              <w:rPr>
                <w:sz w:val="24"/>
                <w:szCs w:val="24"/>
              </w:rPr>
            </w:pPr>
            <w:r w:rsidRPr="00E40C37">
              <w:rPr>
                <w:b/>
                <w:bCs/>
                <w:spacing w:val="4"/>
                <w:sz w:val="24"/>
                <w:szCs w:val="24"/>
              </w:rPr>
              <w:t>Тема 4.4.</w:t>
            </w:r>
            <w:r w:rsidRPr="00E40C37">
              <w:rPr>
                <w:spacing w:val="2"/>
                <w:sz w:val="24"/>
                <w:szCs w:val="24"/>
              </w:rPr>
              <w:t xml:space="preserve"> Одноголосие в ладах народной </w:t>
            </w:r>
            <w:r w:rsidRPr="00E40C37">
              <w:rPr>
                <w:spacing w:val="6"/>
                <w:sz w:val="24"/>
                <w:szCs w:val="24"/>
              </w:rPr>
              <w:t>му</w:t>
            </w:r>
            <w:r w:rsidRPr="00E40C37">
              <w:rPr>
                <w:sz w:val="24"/>
                <w:szCs w:val="24"/>
              </w:rPr>
              <w:t>зыки</w:t>
            </w:r>
          </w:p>
          <w:p w14:paraId="421C882E" w14:textId="77777777" w:rsidR="00192E82" w:rsidRPr="00E40C37" w:rsidRDefault="00192E82" w:rsidP="001C709C">
            <w:pPr>
              <w:rPr>
                <w:sz w:val="24"/>
                <w:szCs w:val="24"/>
              </w:rPr>
            </w:pPr>
          </w:p>
        </w:tc>
        <w:tc>
          <w:tcPr>
            <w:tcW w:w="7840" w:type="dxa"/>
            <w:gridSpan w:val="2"/>
          </w:tcPr>
          <w:p w14:paraId="5BA12653" w14:textId="77777777" w:rsidR="00192E82" w:rsidRPr="00E40C37" w:rsidRDefault="00192E82" w:rsidP="001C709C">
            <w:pPr>
              <w:ind w:right="57"/>
              <w:jc w:val="both"/>
              <w:rPr>
                <w:b/>
                <w:spacing w:val="-2"/>
                <w:sz w:val="24"/>
                <w:szCs w:val="24"/>
              </w:rPr>
            </w:pPr>
            <w:r w:rsidRPr="00E40C37">
              <w:rPr>
                <w:b/>
                <w:bCs/>
                <w:sz w:val="24"/>
                <w:szCs w:val="24"/>
              </w:rPr>
              <w:t>Содержание учебного материала:</w:t>
            </w:r>
            <w:r w:rsidRPr="00E40C37">
              <w:rPr>
                <w:bCs/>
                <w:sz w:val="24"/>
                <w:szCs w:val="24"/>
              </w:rPr>
              <w:t xml:space="preserve"> Понятие определения лады народной музыки.</w:t>
            </w:r>
          </w:p>
        </w:tc>
        <w:tc>
          <w:tcPr>
            <w:tcW w:w="949" w:type="dxa"/>
          </w:tcPr>
          <w:p w14:paraId="5048214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7A31ACE8" w14:textId="77777777" w:rsidR="00192E82" w:rsidRPr="00E40C37" w:rsidRDefault="00192E82" w:rsidP="001C709C">
            <w:pPr>
              <w:jc w:val="center"/>
              <w:rPr>
                <w:sz w:val="24"/>
                <w:szCs w:val="24"/>
              </w:rPr>
            </w:pPr>
          </w:p>
        </w:tc>
      </w:tr>
      <w:tr w:rsidR="00192E82" w:rsidRPr="00E40C37" w14:paraId="40335D43" w14:textId="77777777" w:rsidTr="001C709C">
        <w:trPr>
          <w:trHeight w:val="325"/>
        </w:trPr>
        <w:tc>
          <w:tcPr>
            <w:tcW w:w="3652" w:type="dxa"/>
            <w:vMerge/>
          </w:tcPr>
          <w:p w14:paraId="01A4FCC8" w14:textId="77777777" w:rsidR="00192E82" w:rsidRPr="00E40C37" w:rsidRDefault="00192E82" w:rsidP="001C709C">
            <w:pPr>
              <w:rPr>
                <w:sz w:val="24"/>
                <w:szCs w:val="24"/>
              </w:rPr>
            </w:pPr>
          </w:p>
        </w:tc>
        <w:tc>
          <w:tcPr>
            <w:tcW w:w="7840" w:type="dxa"/>
            <w:gridSpan w:val="2"/>
          </w:tcPr>
          <w:p w14:paraId="318248B1" w14:textId="77777777" w:rsidR="00192E82" w:rsidRPr="00E40C37" w:rsidRDefault="00192E82" w:rsidP="001C709C">
            <w:pPr>
              <w:ind w:right="57"/>
              <w:jc w:val="both"/>
              <w:rPr>
                <w:b/>
                <w:spacing w:val="-2"/>
                <w:sz w:val="24"/>
                <w:szCs w:val="24"/>
              </w:rPr>
            </w:pPr>
            <w:r w:rsidRPr="00E40C37">
              <w:rPr>
                <w:b/>
                <w:spacing w:val="-2"/>
                <w:sz w:val="24"/>
                <w:szCs w:val="24"/>
              </w:rPr>
              <w:t>Практические занятия:</w:t>
            </w:r>
          </w:p>
        </w:tc>
        <w:tc>
          <w:tcPr>
            <w:tcW w:w="949" w:type="dxa"/>
          </w:tcPr>
          <w:p w14:paraId="6E2B857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16AB2EE9" w14:textId="77777777" w:rsidR="00192E82" w:rsidRPr="00E40C37" w:rsidRDefault="00192E82" w:rsidP="001C709C">
            <w:pPr>
              <w:jc w:val="center"/>
              <w:rPr>
                <w:sz w:val="24"/>
                <w:szCs w:val="24"/>
              </w:rPr>
            </w:pPr>
          </w:p>
        </w:tc>
      </w:tr>
      <w:tr w:rsidR="00192E82" w:rsidRPr="00E40C37" w14:paraId="352E021E" w14:textId="77777777" w:rsidTr="001C709C">
        <w:tc>
          <w:tcPr>
            <w:tcW w:w="3652" w:type="dxa"/>
            <w:vMerge/>
          </w:tcPr>
          <w:p w14:paraId="0D8DAB29" w14:textId="77777777" w:rsidR="00192E82" w:rsidRPr="00E40C37" w:rsidRDefault="00192E82" w:rsidP="001C709C">
            <w:pPr>
              <w:rPr>
                <w:sz w:val="24"/>
                <w:szCs w:val="24"/>
              </w:rPr>
            </w:pPr>
          </w:p>
        </w:tc>
        <w:tc>
          <w:tcPr>
            <w:tcW w:w="567" w:type="dxa"/>
          </w:tcPr>
          <w:p w14:paraId="0EEBF2E1" w14:textId="77777777" w:rsidR="00192E82" w:rsidRPr="00E40C37" w:rsidRDefault="00192E82" w:rsidP="001C709C">
            <w:pPr>
              <w:ind w:right="57"/>
              <w:jc w:val="both"/>
              <w:rPr>
                <w:spacing w:val="-2"/>
                <w:sz w:val="24"/>
                <w:szCs w:val="24"/>
              </w:rPr>
            </w:pPr>
            <w:r w:rsidRPr="00E40C37">
              <w:rPr>
                <w:spacing w:val="-2"/>
                <w:sz w:val="24"/>
                <w:szCs w:val="24"/>
              </w:rPr>
              <w:t>1</w:t>
            </w:r>
          </w:p>
        </w:tc>
        <w:tc>
          <w:tcPr>
            <w:tcW w:w="7273" w:type="dxa"/>
          </w:tcPr>
          <w:p w14:paraId="0CD150F2" w14:textId="77777777" w:rsidR="00192E82" w:rsidRPr="00E40C37" w:rsidRDefault="00192E82" w:rsidP="001C709C">
            <w:pPr>
              <w:ind w:right="57"/>
              <w:jc w:val="both"/>
              <w:rPr>
                <w:spacing w:val="-2"/>
                <w:sz w:val="24"/>
                <w:szCs w:val="24"/>
              </w:rPr>
            </w:pPr>
            <w:r w:rsidRPr="00E40C37">
              <w:rPr>
                <w:sz w:val="24"/>
                <w:szCs w:val="24"/>
              </w:rPr>
              <w:t>Анализ ладовой структуры одноголосных примеров.</w:t>
            </w:r>
          </w:p>
        </w:tc>
        <w:tc>
          <w:tcPr>
            <w:tcW w:w="949" w:type="dxa"/>
          </w:tcPr>
          <w:p w14:paraId="551B1806"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B757C4B" w14:textId="77777777" w:rsidR="00192E82" w:rsidRPr="00E40C37" w:rsidRDefault="00192E82" w:rsidP="001C709C">
            <w:pPr>
              <w:jc w:val="center"/>
              <w:rPr>
                <w:sz w:val="24"/>
                <w:szCs w:val="24"/>
              </w:rPr>
            </w:pPr>
          </w:p>
        </w:tc>
      </w:tr>
      <w:tr w:rsidR="00192E82" w:rsidRPr="00E40C37" w14:paraId="019BA220" w14:textId="77777777" w:rsidTr="001C709C">
        <w:tc>
          <w:tcPr>
            <w:tcW w:w="3652" w:type="dxa"/>
            <w:vMerge/>
          </w:tcPr>
          <w:p w14:paraId="41140D91" w14:textId="77777777" w:rsidR="00192E82" w:rsidRPr="00E40C37" w:rsidRDefault="00192E82" w:rsidP="001C709C">
            <w:pPr>
              <w:rPr>
                <w:sz w:val="24"/>
                <w:szCs w:val="24"/>
              </w:rPr>
            </w:pPr>
          </w:p>
        </w:tc>
        <w:tc>
          <w:tcPr>
            <w:tcW w:w="567" w:type="dxa"/>
          </w:tcPr>
          <w:p w14:paraId="39595742" w14:textId="77777777" w:rsidR="00192E82" w:rsidRPr="00E40C37" w:rsidRDefault="00192E82" w:rsidP="001C709C">
            <w:pPr>
              <w:ind w:right="57"/>
              <w:rPr>
                <w:sz w:val="24"/>
                <w:szCs w:val="24"/>
                <w:lang w:val="en-US"/>
              </w:rPr>
            </w:pPr>
            <w:r w:rsidRPr="00E40C37">
              <w:rPr>
                <w:sz w:val="24"/>
                <w:szCs w:val="24"/>
              </w:rPr>
              <w:t>2</w:t>
            </w:r>
          </w:p>
        </w:tc>
        <w:tc>
          <w:tcPr>
            <w:tcW w:w="7273" w:type="dxa"/>
          </w:tcPr>
          <w:p w14:paraId="337541D0" w14:textId="77777777" w:rsidR="00192E82" w:rsidRPr="00E40C37" w:rsidRDefault="00192E82" w:rsidP="001C709C">
            <w:pPr>
              <w:ind w:right="57"/>
              <w:rPr>
                <w:spacing w:val="2"/>
                <w:sz w:val="24"/>
                <w:szCs w:val="24"/>
              </w:rPr>
            </w:pPr>
            <w:r w:rsidRPr="00E40C37">
              <w:rPr>
                <w:sz w:val="24"/>
                <w:szCs w:val="24"/>
              </w:rPr>
              <w:t>Выявление харак</w:t>
            </w:r>
            <w:r w:rsidRPr="00E40C37">
              <w:rPr>
                <w:spacing w:val="2"/>
                <w:sz w:val="24"/>
                <w:szCs w:val="24"/>
              </w:rPr>
              <w:t>терных для данного лада интонаций и их слуховое освоение.</w:t>
            </w:r>
          </w:p>
        </w:tc>
        <w:tc>
          <w:tcPr>
            <w:tcW w:w="949" w:type="dxa"/>
          </w:tcPr>
          <w:p w14:paraId="346AA34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i/>
                <w:sz w:val="24"/>
                <w:szCs w:val="24"/>
              </w:rPr>
            </w:pPr>
          </w:p>
          <w:p w14:paraId="7A079989"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09A1170" w14:textId="77777777" w:rsidR="00192E82" w:rsidRPr="00E40C37" w:rsidRDefault="00192E82" w:rsidP="001C709C">
            <w:pPr>
              <w:jc w:val="center"/>
              <w:rPr>
                <w:sz w:val="24"/>
                <w:szCs w:val="24"/>
              </w:rPr>
            </w:pPr>
          </w:p>
        </w:tc>
      </w:tr>
      <w:tr w:rsidR="00192E82" w:rsidRPr="00E40C37" w14:paraId="3A483C89" w14:textId="77777777" w:rsidTr="001C709C">
        <w:tc>
          <w:tcPr>
            <w:tcW w:w="3652" w:type="dxa"/>
            <w:vMerge/>
          </w:tcPr>
          <w:p w14:paraId="4AA74E16" w14:textId="77777777" w:rsidR="00192E82" w:rsidRPr="00E40C37" w:rsidRDefault="00192E82" w:rsidP="001C709C">
            <w:pPr>
              <w:rPr>
                <w:sz w:val="24"/>
                <w:szCs w:val="24"/>
              </w:rPr>
            </w:pPr>
          </w:p>
        </w:tc>
        <w:tc>
          <w:tcPr>
            <w:tcW w:w="567" w:type="dxa"/>
          </w:tcPr>
          <w:p w14:paraId="0F6B7F22" w14:textId="77777777" w:rsidR="00192E82" w:rsidRPr="00E40C37" w:rsidRDefault="00192E82" w:rsidP="001C709C">
            <w:pPr>
              <w:ind w:right="57"/>
              <w:jc w:val="both"/>
              <w:rPr>
                <w:spacing w:val="4"/>
                <w:sz w:val="24"/>
                <w:szCs w:val="24"/>
              </w:rPr>
            </w:pPr>
            <w:r w:rsidRPr="00E40C37">
              <w:rPr>
                <w:spacing w:val="4"/>
                <w:sz w:val="24"/>
                <w:szCs w:val="24"/>
              </w:rPr>
              <w:t>3</w:t>
            </w:r>
          </w:p>
        </w:tc>
        <w:tc>
          <w:tcPr>
            <w:tcW w:w="7273" w:type="dxa"/>
          </w:tcPr>
          <w:p w14:paraId="29F8F1D3" w14:textId="77777777" w:rsidR="00192E82" w:rsidRPr="00E40C37" w:rsidRDefault="00192E82" w:rsidP="001C709C">
            <w:pPr>
              <w:ind w:right="57"/>
              <w:jc w:val="both"/>
              <w:rPr>
                <w:sz w:val="24"/>
                <w:szCs w:val="24"/>
              </w:rPr>
            </w:pPr>
            <w:proofErr w:type="spellStart"/>
            <w:r w:rsidRPr="00E40C37">
              <w:rPr>
                <w:spacing w:val="2"/>
                <w:sz w:val="24"/>
                <w:szCs w:val="24"/>
              </w:rPr>
              <w:t>Сольфеджи</w:t>
            </w:r>
            <w:r w:rsidRPr="00E40C37">
              <w:rPr>
                <w:spacing w:val="-1"/>
                <w:sz w:val="24"/>
                <w:szCs w:val="24"/>
              </w:rPr>
              <w:t>рование</w:t>
            </w:r>
            <w:proofErr w:type="spellEnd"/>
            <w:r w:rsidRPr="00E40C37">
              <w:rPr>
                <w:spacing w:val="-1"/>
                <w:sz w:val="24"/>
                <w:szCs w:val="24"/>
              </w:rPr>
              <w:t xml:space="preserve"> одноголосия </w:t>
            </w:r>
            <w:r w:rsidRPr="00E40C37">
              <w:rPr>
                <w:spacing w:val="2"/>
                <w:sz w:val="24"/>
                <w:szCs w:val="24"/>
              </w:rPr>
              <w:t xml:space="preserve">в различных диатонических </w:t>
            </w:r>
            <w:r w:rsidRPr="00E40C37">
              <w:rPr>
                <w:spacing w:val="-1"/>
                <w:sz w:val="24"/>
                <w:szCs w:val="24"/>
              </w:rPr>
              <w:t>ладах соло и хором.</w:t>
            </w:r>
          </w:p>
        </w:tc>
        <w:tc>
          <w:tcPr>
            <w:tcW w:w="949" w:type="dxa"/>
          </w:tcPr>
          <w:p w14:paraId="4E62078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21C720F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6F480DD9" w14:textId="77777777" w:rsidR="00192E82" w:rsidRPr="00E40C37" w:rsidRDefault="00192E82" w:rsidP="001C709C">
            <w:pPr>
              <w:jc w:val="center"/>
              <w:rPr>
                <w:sz w:val="24"/>
                <w:szCs w:val="24"/>
              </w:rPr>
            </w:pPr>
          </w:p>
        </w:tc>
      </w:tr>
      <w:tr w:rsidR="00192E82" w:rsidRPr="00E40C37" w14:paraId="33B583BF" w14:textId="77777777" w:rsidTr="001C709C">
        <w:tc>
          <w:tcPr>
            <w:tcW w:w="3652" w:type="dxa"/>
            <w:vMerge/>
          </w:tcPr>
          <w:p w14:paraId="0047339B" w14:textId="77777777" w:rsidR="00192E82" w:rsidRPr="00E40C37" w:rsidRDefault="00192E82" w:rsidP="001C709C">
            <w:pPr>
              <w:rPr>
                <w:sz w:val="24"/>
                <w:szCs w:val="24"/>
              </w:rPr>
            </w:pPr>
          </w:p>
        </w:tc>
        <w:tc>
          <w:tcPr>
            <w:tcW w:w="7840" w:type="dxa"/>
            <w:gridSpan w:val="2"/>
          </w:tcPr>
          <w:p w14:paraId="469380FF" w14:textId="77777777" w:rsidR="00192E82" w:rsidRPr="00E40C37" w:rsidRDefault="00192E82" w:rsidP="001C709C">
            <w:pPr>
              <w:ind w:right="57"/>
              <w:jc w:val="both"/>
              <w:rPr>
                <w:spacing w:val="4"/>
                <w:sz w:val="24"/>
                <w:szCs w:val="24"/>
              </w:rPr>
            </w:pPr>
            <w:r w:rsidRPr="00E40C37">
              <w:rPr>
                <w:b/>
                <w:spacing w:val="-2"/>
                <w:sz w:val="24"/>
                <w:szCs w:val="24"/>
              </w:rPr>
              <w:t>Самостоятельная работа:</w:t>
            </w:r>
          </w:p>
        </w:tc>
        <w:tc>
          <w:tcPr>
            <w:tcW w:w="949" w:type="dxa"/>
          </w:tcPr>
          <w:p w14:paraId="23C89F9D"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4</w:t>
            </w:r>
          </w:p>
        </w:tc>
        <w:tc>
          <w:tcPr>
            <w:tcW w:w="2551" w:type="dxa"/>
            <w:vMerge/>
          </w:tcPr>
          <w:p w14:paraId="62A01E41" w14:textId="77777777" w:rsidR="00192E82" w:rsidRPr="00E40C37" w:rsidRDefault="00192E82" w:rsidP="001C709C">
            <w:pPr>
              <w:jc w:val="center"/>
              <w:rPr>
                <w:sz w:val="24"/>
                <w:szCs w:val="24"/>
              </w:rPr>
            </w:pPr>
          </w:p>
        </w:tc>
      </w:tr>
      <w:tr w:rsidR="00192E82" w:rsidRPr="00E40C37" w14:paraId="08AF018A" w14:textId="77777777" w:rsidTr="001C709C">
        <w:tc>
          <w:tcPr>
            <w:tcW w:w="3652" w:type="dxa"/>
            <w:vMerge/>
          </w:tcPr>
          <w:p w14:paraId="558C11F3" w14:textId="77777777" w:rsidR="00192E82" w:rsidRPr="00E40C37" w:rsidRDefault="00192E82" w:rsidP="001C709C">
            <w:pPr>
              <w:rPr>
                <w:sz w:val="24"/>
                <w:szCs w:val="24"/>
              </w:rPr>
            </w:pPr>
          </w:p>
        </w:tc>
        <w:tc>
          <w:tcPr>
            <w:tcW w:w="567" w:type="dxa"/>
          </w:tcPr>
          <w:p w14:paraId="79996FC4" w14:textId="77777777" w:rsidR="00192E82" w:rsidRPr="00E40C37" w:rsidRDefault="00192E82" w:rsidP="001C709C">
            <w:pPr>
              <w:ind w:right="57"/>
              <w:jc w:val="center"/>
              <w:rPr>
                <w:spacing w:val="-2"/>
                <w:sz w:val="24"/>
                <w:szCs w:val="24"/>
                <w:lang w:val="en-US"/>
              </w:rPr>
            </w:pPr>
            <w:r w:rsidRPr="00E40C37">
              <w:rPr>
                <w:spacing w:val="-2"/>
                <w:sz w:val="24"/>
                <w:szCs w:val="24"/>
              </w:rPr>
              <w:t>1</w:t>
            </w:r>
          </w:p>
        </w:tc>
        <w:tc>
          <w:tcPr>
            <w:tcW w:w="7273" w:type="dxa"/>
          </w:tcPr>
          <w:p w14:paraId="0E619FE7" w14:textId="77777777" w:rsidR="00192E82" w:rsidRPr="00E40C37" w:rsidRDefault="00192E82" w:rsidP="001C709C">
            <w:pPr>
              <w:ind w:right="57"/>
              <w:rPr>
                <w:spacing w:val="-2"/>
                <w:sz w:val="24"/>
                <w:szCs w:val="24"/>
              </w:rPr>
            </w:pPr>
            <w:r w:rsidRPr="00E40C37">
              <w:rPr>
                <w:spacing w:val="-2"/>
                <w:sz w:val="24"/>
                <w:szCs w:val="24"/>
              </w:rPr>
              <w:t>Подобрать музыкальные примеры с использованием ладов народной музыки из дошкольного и школьного репертуара.</w:t>
            </w:r>
          </w:p>
        </w:tc>
        <w:tc>
          <w:tcPr>
            <w:tcW w:w="949" w:type="dxa"/>
          </w:tcPr>
          <w:p w14:paraId="5240116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7EE83D8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4</w:t>
            </w:r>
          </w:p>
        </w:tc>
        <w:tc>
          <w:tcPr>
            <w:tcW w:w="2551" w:type="dxa"/>
            <w:vMerge/>
          </w:tcPr>
          <w:p w14:paraId="2E8D958D" w14:textId="77777777" w:rsidR="00192E82" w:rsidRPr="00E40C37" w:rsidRDefault="00192E82" w:rsidP="001C709C">
            <w:pPr>
              <w:jc w:val="center"/>
              <w:rPr>
                <w:sz w:val="24"/>
                <w:szCs w:val="24"/>
              </w:rPr>
            </w:pPr>
          </w:p>
        </w:tc>
      </w:tr>
      <w:tr w:rsidR="00192E82" w:rsidRPr="00E40C37" w14:paraId="058C2AF1" w14:textId="77777777" w:rsidTr="001C709C">
        <w:tc>
          <w:tcPr>
            <w:tcW w:w="3652" w:type="dxa"/>
            <w:vMerge w:val="restart"/>
          </w:tcPr>
          <w:p w14:paraId="3CDAD144" w14:textId="77777777" w:rsidR="00192E82" w:rsidRPr="00E40C37" w:rsidRDefault="00192E82" w:rsidP="001C709C">
            <w:pPr>
              <w:rPr>
                <w:sz w:val="24"/>
                <w:szCs w:val="24"/>
              </w:rPr>
            </w:pPr>
            <w:r w:rsidRPr="00E40C37">
              <w:rPr>
                <w:b/>
                <w:bCs/>
                <w:spacing w:val="2"/>
                <w:sz w:val="24"/>
                <w:szCs w:val="24"/>
              </w:rPr>
              <w:t xml:space="preserve">Тема </w:t>
            </w:r>
            <w:r w:rsidRPr="00E40C37">
              <w:rPr>
                <w:b/>
                <w:bCs/>
                <w:spacing w:val="-2"/>
                <w:sz w:val="24"/>
                <w:szCs w:val="24"/>
              </w:rPr>
              <w:t>4.5.</w:t>
            </w:r>
            <w:r w:rsidRPr="00E40C37">
              <w:rPr>
                <w:spacing w:val="-2"/>
                <w:sz w:val="24"/>
                <w:szCs w:val="24"/>
              </w:rPr>
              <w:t xml:space="preserve"> Чтение </w:t>
            </w:r>
            <w:r w:rsidRPr="00E40C37">
              <w:rPr>
                <w:spacing w:val="-3"/>
                <w:sz w:val="24"/>
                <w:szCs w:val="24"/>
              </w:rPr>
              <w:t xml:space="preserve">с листа несложных </w:t>
            </w:r>
            <w:r w:rsidRPr="00E40C37">
              <w:rPr>
                <w:spacing w:val="3"/>
                <w:sz w:val="24"/>
                <w:szCs w:val="24"/>
              </w:rPr>
              <w:t>детских песен с аккомпанементом</w:t>
            </w:r>
          </w:p>
        </w:tc>
        <w:tc>
          <w:tcPr>
            <w:tcW w:w="7840" w:type="dxa"/>
            <w:gridSpan w:val="2"/>
          </w:tcPr>
          <w:p w14:paraId="319AF825" w14:textId="77777777" w:rsidR="00192E82" w:rsidRPr="00E40C37" w:rsidRDefault="00192E82" w:rsidP="001C709C">
            <w:pPr>
              <w:ind w:right="57"/>
              <w:jc w:val="both"/>
              <w:rPr>
                <w:bCs/>
                <w:sz w:val="24"/>
                <w:szCs w:val="24"/>
              </w:rPr>
            </w:pPr>
            <w:r w:rsidRPr="00E40C37">
              <w:rPr>
                <w:b/>
                <w:bCs/>
                <w:sz w:val="24"/>
                <w:szCs w:val="24"/>
              </w:rPr>
              <w:t>Содержание учебного материала:</w:t>
            </w:r>
            <w:r w:rsidRPr="00E40C37">
              <w:rPr>
                <w:bCs/>
                <w:sz w:val="24"/>
                <w:szCs w:val="24"/>
              </w:rPr>
              <w:t xml:space="preserve"> Алгоритм технологии чтения с листа. Алгоритм анализа вокальной и фортепианной партии песни.</w:t>
            </w:r>
          </w:p>
        </w:tc>
        <w:tc>
          <w:tcPr>
            <w:tcW w:w="949" w:type="dxa"/>
          </w:tcPr>
          <w:p w14:paraId="212E602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0B2AD724" w14:textId="77777777" w:rsidR="00192E82" w:rsidRPr="00E40C37" w:rsidRDefault="00192E82" w:rsidP="001C709C">
            <w:pPr>
              <w:jc w:val="center"/>
              <w:rPr>
                <w:sz w:val="24"/>
                <w:szCs w:val="24"/>
              </w:rPr>
            </w:pPr>
          </w:p>
        </w:tc>
      </w:tr>
      <w:tr w:rsidR="00192E82" w:rsidRPr="00E40C37" w14:paraId="6524BD01" w14:textId="77777777" w:rsidTr="001C709C">
        <w:tc>
          <w:tcPr>
            <w:tcW w:w="3652" w:type="dxa"/>
            <w:vMerge/>
          </w:tcPr>
          <w:p w14:paraId="6D580F21" w14:textId="77777777" w:rsidR="00192E82" w:rsidRPr="00E40C37" w:rsidRDefault="00192E82" w:rsidP="001C709C">
            <w:pPr>
              <w:rPr>
                <w:sz w:val="24"/>
                <w:szCs w:val="24"/>
              </w:rPr>
            </w:pPr>
          </w:p>
        </w:tc>
        <w:tc>
          <w:tcPr>
            <w:tcW w:w="7840" w:type="dxa"/>
            <w:gridSpan w:val="2"/>
          </w:tcPr>
          <w:p w14:paraId="66494BF0" w14:textId="77777777" w:rsidR="00192E82" w:rsidRPr="00E40C37" w:rsidRDefault="00192E82" w:rsidP="001C709C">
            <w:pPr>
              <w:ind w:right="57"/>
              <w:jc w:val="both"/>
              <w:rPr>
                <w:b/>
                <w:spacing w:val="-5"/>
                <w:sz w:val="24"/>
                <w:szCs w:val="24"/>
              </w:rPr>
            </w:pPr>
            <w:r w:rsidRPr="00E40C37">
              <w:rPr>
                <w:b/>
                <w:spacing w:val="-5"/>
                <w:sz w:val="24"/>
                <w:szCs w:val="24"/>
              </w:rPr>
              <w:t>Практические занятия:</w:t>
            </w:r>
          </w:p>
        </w:tc>
        <w:tc>
          <w:tcPr>
            <w:tcW w:w="949" w:type="dxa"/>
          </w:tcPr>
          <w:p w14:paraId="24F32635"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p>
        </w:tc>
        <w:tc>
          <w:tcPr>
            <w:tcW w:w="2551" w:type="dxa"/>
            <w:vMerge/>
          </w:tcPr>
          <w:p w14:paraId="1F0D87F0" w14:textId="77777777" w:rsidR="00192E82" w:rsidRPr="00E40C37" w:rsidRDefault="00192E82" w:rsidP="001C709C">
            <w:pPr>
              <w:jc w:val="center"/>
              <w:rPr>
                <w:sz w:val="24"/>
                <w:szCs w:val="24"/>
              </w:rPr>
            </w:pPr>
          </w:p>
        </w:tc>
      </w:tr>
      <w:tr w:rsidR="00192E82" w:rsidRPr="00E40C37" w14:paraId="33D628B6" w14:textId="77777777" w:rsidTr="001C709C">
        <w:tc>
          <w:tcPr>
            <w:tcW w:w="3652" w:type="dxa"/>
            <w:vMerge/>
          </w:tcPr>
          <w:p w14:paraId="4D73BFC1" w14:textId="77777777" w:rsidR="00192E82" w:rsidRPr="00E40C37" w:rsidRDefault="00192E82" w:rsidP="001C709C">
            <w:pPr>
              <w:rPr>
                <w:sz w:val="24"/>
                <w:szCs w:val="24"/>
              </w:rPr>
            </w:pPr>
          </w:p>
        </w:tc>
        <w:tc>
          <w:tcPr>
            <w:tcW w:w="567" w:type="dxa"/>
          </w:tcPr>
          <w:p w14:paraId="6C903AA2" w14:textId="77777777" w:rsidR="00192E82" w:rsidRPr="00E40C37" w:rsidRDefault="00192E82" w:rsidP="001C709C">
            <w:pPr>
              <w:ind w:right="57"/>
              <w:jc w:val="both"/>
              <w:rPr>
                <w:b/>
                <w:spacing w:val="-5"/>
                <w:sz w:val="24"/>
                <w:szCs w:val="24"/>
                <w:lang w:val="en-US"/>
              </w:rPr>
            </w:pPr>
            <w:r w:rsidRPr="00E40C37">
              <w:rPr>
                <w:spacing w:val="-2"/>
                <w:sz w:val="24"/>
                <w:szCs w:val="24"/>
                <w:lang w:val="en-US"/>
              </w:rPr>
              <w:t>1</w:t>
            </w:r>
          </w:p>
        </w:tc>
        <w:tc>
          <w:tcPr>
            <w:tcW w:w="7273" w:type="dxa"/>
          </w:tcPr>
          <w:p w14:paraId="74264BCA" w14:textId="77777777" w:rsidR="00192E82" w:rsidRPr="00E40C37" w:rsidRDefault="00192E82" w:rsidP="001C709C">
            <w:pPr>
              <w:ind w:right="57"/>
              <w:jc w:val="both"/>
              <w:rPr>
                <w:b/>
                <w:spacing w:val="-5"/>
                <w:sz w:val="24"/>
                <w:szCs w:val="24"/>
              </w:rPr>
            </w:pPr>
            <w:r w:rsidRPr="00E40C37">
              <w:rPr>
                <w:bCs/>
                <w:sz w:val="24"/>
                <w:szCs w:val="24"/>
              </w:rPr>
              <w:t>Алгоритм анализа вокальной и фортепианной партии песни.</w:t>
            </w:r>
          </w:p>
        </w:tc>
        <w:tc>
          <w:tcPr>
            <w:tcW w:w="949" w:type="dxa"/>
          </w:tcPr>
          <w:p w14:paraId="7C3676C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50785809" w14:textId="77777777" w:rsidR="00192E82" w:rsidRPr="00E40C37" w:rsidRDefault="00192E82" w:rsidP="001C709C">
            <w:pPr>
              <w:jc w:val="center"/>
              <w:rPr>
                <w:sz w:val="24"/>
                <w:szCs w:val="24"/>
              </w:rPr>
            </w:pPr>
          </w:p>
        </w:tc>
      </w:tr>
      <w:tr w:rsidR="00192E82" w:rsidRPr="00E40C37" w14:paraId="59D9BD3D" w14:textId="77777777" w:rsidTr="001C709C">
        <w:tc>
          <w:tcPr>
            <w:tcW w:w="3652" w:type="dxa"/>
            <w:vMerge/>
          </w:tcPr>
          <w:p w14:paraId="39E4A6FC" w14:textId="77777777" w:rsidR="00192E82" w:rsidRPr="00E40C37" w:rsidRDefault="00192E82" w:rsidP="001C709C">
            <w:pPr>
              <w:rPr>
                <w:sz w:val="24"/>
                <w:szCs w:val="24"/>
              </w:rPr>
            </w:pPr>
          </w:p>
        </w:tc>
        <w:tc>
          <w:tcPr>
            <w:tcW w:w="567" w:type="dxa"/>
          </w:tcPr>
          <w:p w14:paraId="13E6D55C" w14:textId="77777777" w:rsidR="00192E82" w:rsidRPr="00E40C37" w:rsidRDefault="00192E82" w:rsidP="001C709C">
            <w:pPr>
              <w:ind w:right="57"/>
              <w:jc w:val="both"/>
              <w:rPr>
                <w:spacing w:val="-2"/>
                <w:sz w:val="24"/>
                <w:szCs w:val="24"/>
              </w:rPr>
            </w:pPr>
            <w:r w:rsidRPr="00E40C37">
              <w:rPr>
                <w:spacing w:val="-1"/>
                <w:sz w:val="24"/>
                <w:szCs w:val="24"/>
              </w:rPr>
              <w:t>2</w:t>
            </w:r>
          </w:p>
        </w:tc>
        <w:tc>
          <w:tcPr>
            <w:tcW w:w="7273" w:type="dxa"/>
          </w:tcPr>
          <w:p w14:paraId="1993ECA9" w14:textId="77777777" w:rsidR="00192E82" w:rsidRPr="00E40C37" w:rsidRDefault="00192E82" w:rsidP="001C709C">
            <w:pPr>
              <w:ind w:right="57"/>
              <w:jc w:val="both"/>
              <w:rPr>
                <w:bCs/>
                <w:sz w:val="24"/>
                <w:szCs w:val="24"/>
              </w:rPr>
            </w:pPr>
            <w:r w:rsidRPr="00E40C37">
              <w:rPr>
                <w:spacing w:val="-2"/>
                <w:sz w:val="24"/>
                <w:szCs w:val="24"/>
              </w:rPr>
              <w:t xml:space="preserve">Отработка технологии чтения песен с листа, </w:t>
            </w:r>
            <w:r w:rsidRPr="00E40C37">
              <w:rPr>
                <w:spacing w:val="-6"/>
                <w:sz w:val="24"/>
                <w:szCs w:val="24"/>
              </w:rPr>
              <w:t xml:space="preserve">пение по нотам </w:t>
            </w:r>
            <w:r w:rsidRPr="00E40C37">
              <w:rPr>
                <w:spacing w:val="-2"/>
                <w:sz w:val="24"/>
                <w:szCs w:val="24"/>
              </w:rPr>
              <w:t xml:space="preserve">сольфеджио </w:t>
            </w:r>
            <w:r w:rsidRPr="00E40C37">
              <w:rPr>
                <w:spacing w:val="-6"/>
                <w:sz w:val="24"/>
                <w:szCs w:val="24"/>
              </w:rPr>
              <w:t>под собственный аккомпанемент.</w:t>
            </w:r>
          </w:p>
        </w:tc>
        <w:tc>
          <w:tcPr>
            <w:tcW w:w="949" w:type="dxa"/>
          </w:tcPr>
          <w:p w14:paraId="5AEAD8BF"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7E8A10EB"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vMerge/>
          </w:tcPr>
          <w:p w14:paraId="11B7F90A" w14:textId="77777777" w:rsidR="00192E82" w:rsidRPr="00E40C37" w:rsidRDefault="00192E82" w:rsidP="001C709C">
            <w:pPr>
              <w:jc w:val="center"/>
              <w:rPr>
                <w:sz w:val="24"/>
                <w:szCs w:val="24"/>
              </w:rPr>
            </w:pPr>
          </w:p>
        </w:tc>
      </w:tr>
      <w:tr w:rsidR="00192E82" w:rsidRPr="00E40C37" w14:paraId="02FEDA8C" w14:textId="77777777" w:rsidTr="001C709C">
        <w:tc>
          <w:tcPr>
            <w:tcW w:w="3652" w:type="dxa"/>
            <w:vMerge/>
          </w:tcPr>
          <w:p w14:paraId="113DA761" w14:textId="77777777" w:rsidR="00192E82" w:rsidRPr="00E40C37" w:rsidRDefault="00192E82" w:rsidP="001C709C">
            <w:pPr>
              <w:rPr>
                <w:sz w:val="24"/>
                <w:szCs w:val="24"/>
              </w:rPr>
            </w:pPr>
          </w:p>
        </w:tc>
        <w:tc>
          <w:tcPr>
            <w:tcW w:w="7840" w:type="dxa"/>
            <w:gridSpan w:val="2"/>
          </w:tcPr>
          <w:p w14:paraId="054ADC07" w14:textId="77777777" w:rsidR="00192E82" w:rsidRPr="00E40C37" w:rsidRDefault="00192E82" w:rsidP="001C709C">
            <w:pPr>
              <w:ind w:right="57"/>
              <w:jc w:val="both"/>
              <w:rPr>
                <w:spacing w:val="4"/>
                <w:sz w:val="24"/>
                <w:szCs w:val="24"/>
              </w:rPr>
            </w:pPr>
            <w:r w:rsidRPr="00E40C37">
              <w:rPr>
                <w:b/>
                <w:spacing w:val="-5"/>
                <w:sz w:val="24"/>
                <w:szCs w:val="24"/>
              </w:rPr>
              <w:t>Самостоятельная работа:</w:t>
            </w:r>
          </w:p>
        </w:tc>
        <w:tc>
          <w:tcPr>
            <w:tcW w:w="949" w:type="dxa"/>
          </w:tcPr>
          <w:p w14:paraId="23E7BD54"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lang w:val="en-US"/>
              </w:rPr>
            </w:pPr>
            <w:r w:rsidRPr="00E40C37">
              <w:rPr>
                <w:b/>
                <w:bCs/>
                <w:i/>
                <w:sz w:val="24"/>
                <w:szCs w:val="24"/>
                <w:lang w:val="en-US"/>
              </w:rPr>
              <w:t>5</w:t>
            </w:r>
          </w:p>
        </w:tc>
        <w:tc>
          <w:tcPr>
            <w:tcW w:w="2551" w:type="dxa"/>
            <w:vMerge/>
          </w:tcPr>
          <w:p w14:paraId="0C570F9E" w14:textId="77777777" w:rsidR="00192E82" w:rsidRPr="00E40C37" w:rsidRDefault="00192E82" w:rsidP="001C709C">
            <w:pPr>
              <w:jc w:val="center"/>
              <w:rPr>
                <w:sz w:val="24"/>
                <w:szCs w:val="24"/>
              </w:rPr>
            </w:pPr>
          </w:p>
        </w:tc>
      </w:tr>
      <w:tr w:rsidR="00192E82" w:rsidRPr="00E40C37" w14:paraId="50014D60" w14:textId="77777777" w:rsidTr="001C709C">
        <w:trPr>
          <w:trHeight w:val="465"/>
        </w:trPr>
        <w:tc>
          <w:tcPr>
            <w:tcW w:w="3652" w:type="dxa"/>
            <w:vMerge/>
          </w:tcPr>
          <w:p w14:paraId="0612DE8A" w14:textId="77777777" w:rsidR="00192E82" w:rsidRPr="00E40C37" w:rsidRDefault="00192E82" w:rsidP="001C709C">
            <w:pPr>
              <w:rPr>
                <w:sz w:val="24"/>
                <w:szCs w:val="24"/>
              </w:rPr>
            </w:pPr>
          </w:p>
        </w:tc>
        <w:tc>
          <w:tcPr>
            <w:tcW w:w="567" w:type="dxa"/>
          </w:tcPr>
          <w:p w14:paraId="1CF01806" w14:textId="77777777" w:rsidR="00192E82" w:rsidRPr="00E40C37" w:rsidRDefault="00192E82" w:rsidP="001C709C">
            <w:pPr>
              <w:ind w:right="57"/>
              <w:jc w:val="both"/>
              <w:rPr>
                <w:spacing w:val="-5"/>
                <w:sz w:val="24"/>
                <w:szCs w:val="24"/>
              </w:rPr>
            </w:pPr>
            <w:r w:rsidRPr="00E40C37">
              <w:rPr>
                <w:spacing w:val="-5"/>
                <w:sz w:val="24"/>
                <w:szCs w:val="24"/>
              </w:rPr>
              <w:t>1</w:t>
            </w:r>
          </w:p>
        </w:tc>
        <w:tc>
          <w:tcPr>
            <w:tcW w:w="7273" w:type="dxa"/>
          </w:tcPr>
          <w:p w14:paraId="41D65804" w14:textId="77777777" w:rsidR="00192E82" w:rsidRPr="00E40C37" w:rsidRDefault="00192E82" w:rsidP="001C709C">
            <w:pPr>
              <w:ind w:left="55" w:right="57"/>
              <w:jc w:val="both"/>
              <w:rPr>
                <w:b/>
                <w:spacing w:val="-5"/>
                <w:sz w:val="24"/>
                <w:szCs w:val="24"/>
              </w:rPr>
            </w:pPr>
            <w:r w:rsidRPr="00E40C37">
              <w:rPr>
                <w:spacing w:val="-5"/>
                <w:sz w:val="24"/>
                <w:szCs w:val="24"/>
              </w:rPr>
              <w:t>Подобрать и прочитать с листа детскую или школьную песню с аккомпанементом.</w:t>
            </w:r>
          </w:p>
        </w:tc>
        <w:tc>
          <w:tcPr>
            <w:tcW w:w="949" w:type="dxa"/>
          </w:tcPr>
          <w:p w14:paraId="56FB64BC"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p w14:paraId="05546933"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p>
        </w:tc>
        <w:tc>
          <w:tcPr>
            <w:tcW w:w="2551" w:type="dxa"/>
          </w:tcPr>
          <w:p w14:paraId="12548865" w14:textId="77777777" w:rsidR="00192E82" w:rsidRPr="00E40C37" w:rsidRDefault="00192E82" w:rsidP="001C709C">
            <w:pPr>
              <w:jc w:val="center"/>
              <w:rPr>
                <w:sz w:val="24"/>
                <w:szCs w:val="24"/>
              </w:rPr>
            </w:pPr>
          </w:p>
        </w:tc>
      </w:tr>
      <w:tr w:rsidR="00192E82" w:rsidRPr="00E40C37" w14:paraId="15C624B6" w14:textId="77777777" w:rsidTr="001C709C">
        <w:trPr>
          <w:trHeight w:val="276"/>
        </w:trPr>
        <w:tc>
          <w:tcPr>
            <w:tcW w:w="11492" w:type="dxa"/>
            <w:gridSpan w:val="3"/>
          </w:tcPr>
          <w:p w14:paraId="5D024F0A" w14:textId="77777777" w:rsidR="00192E82" w:rsidRPr="00E40C37" w:rsidRDefault="00192E82" w:rsidP="001C709C">
            <w:pPr>
              <w:ind w:left="55" w:right="57"/>
              <w:jc w:val="right"/>
              <w:rPr>
                <w:b/>
                <w:spacing w:val="-5"/>
                <w:sz w:val="24"/>
                <w:szCs w:val="24"/>
              </w:rPr>
            </w:pPr>
            <w:r w:rsidRPr="00E40C37">
              <w:rPr>
                <w:b/>
                <w:spacing w:val="-5"/>
                <w:sz w:val="24"/>
                <w:szCs w:val="24"/>
              </w:rPr>
              <w:t>Всего</w:t>
            </w:r>
            <w:r w:rsidRPr="00E40C37">
              <w:rPr>
                <w:b/>
                <w:spacing w:val="-5"/>
                <w:sz w:val="24"/>
                <w:szCs w:val="24"/>
                <w:lang w:val="en-US"/>
              </w:rPr>
              <w:t>:</w:t>
            </w:r>
          </w:p>
        </w:tc>
        <w:tc>
          <w:tcPr>
            <w:tcW w:w="949" w:type="dxa"/>
          </w:tcPr>
          <w:p w14:paraId="3C9F1371"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4"/>
                <w:szCs w:val="24"/>
              </w:rPr>
            </w:pPr>
            <w:r w:rsidRPr="00E40C37">
              <w:rPr>
                <w:b/>
                <w:bCs/>
                <w:i/>
                <w:sz w:val="24"/>
                <w:szCs w:val="24"/>
              </w:rPr>
              <w:t>151</w:t>
            </w:r>
          </w:p>
        </w:tc>
        <w:tc>
          <w:tcPr>
            <w:tcW w:w="2551" w:type="dxa"/>
          </w:tcPr>
          <w:p w14:paraId="3DB9A39A" w14:textId="77777777" w:rsidR="00192E82" w:rsidRPr="00E40C37" w:rsidRDefault="00192E82" w:rsidP="001C709C">
            <w:pPr>
              <w:jc w:val="center"/>
              <w:rPr>
                <w:sz w:val="24"/>
                <w:szCs w:val="24"/>
              </w:rPr>
            </w:pPr>
          </w:p>
        </w:tc>
      </w:tr>
    </w:tbl>
    <w:p w14:paraId="6D7B24D1" w14:textId="77777777" w:rsidR="00192E82" w:rsidRPr="00E40C37" w:rsidRDefault="00192E82" w:rsidP="00192E82">
      <w:pPr>
        <w:rPr>
          <w:szCs w:val="24"/>
          <w:lang w:eastAsia="ru-RU"/>
        </w:rPr>
      </w:pPr>
    </w:p>
    <w:p w14:paraId="4A075C2E" w14:textId="77777777" w:rsidR="00192E82" w:rsidRPr="00E40C37" w:rsidRDefault="00192E82" w:rsidP="00192E82">
      <w:pPr>
        <w:rPr>
          <w:szCs w:val="24"/>
          <w:lang w:eastAsia="ru-RU"/>
        </w:rPr>
        <w:sectPr w:rsidR="00192E82" w:rsidRPr="00E40C37" w:rsidSect="00B71C66">
          <w:pgSz w:w="16840" w:h="11907" w:orient="landscape"/>
          <w:pgMar w:top="709" w:right="1134" w:bottom="851" w:left="992" w:header="709" w:footer="709" w:gutter="0"/>
          <w:cols w:space="720"/>
        </w:sectPr>
      </w:pPr>
    </w:p>
    <w:p w14:paraId="17682FCC" w14:textId="77777777" w:rsidR="00192E82" w:rsidRPr="00E40C37"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lang w:eastAsia="ru-RU"/>
        </w:rPr>
      </w:pPr>
      <w:r w:rsidRPr="00E40C37">
        <w:rPr>
          <w:b/>
          <w:caps/>
          <w:sz w:val="24"/>
          <w:szCs w:val="24"/>
          <w:lang w:eastAsia="ru-RU"/>
        </w:rPr>
        <w:lastRenderedPageBreak/>
        <w:t>3. условия реализации УЧЕБНОЙ дисциплины</w:t>
      </w:r>
    </w:p>
    <w:p w14:paraId="12FE6BD8"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3.1. Для реализации программы учебной дисциплины должны быть предусмотрены следующие специальные помещения:</w:t>
      </w:r>
    </w:p>
    <w:p w14:paraId="457C02ED"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Кабинет «Музыкально-теоретических дисциплин»,</w:t>
      </w:r>
    </w:p>
    <w:p w14:paraId="4189268C"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Оснащенный оборудованием: столы, стулья, доска, инструмент (фортепиано), шкафы,</w:t>
      </w:r>
    </w:p>
    <w:p w14:paraId="4598AAA4"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техническими средствами обучения: компьютер, принтер, видеопроектор, телевизор, Интернет.</w:t>
      </w:r>
    </w:p>
    <w:p w14:paraId="0CD730FE" w14:textId="77777777" w:rsidR="00192E82" w:rsidRPr="00E40C37"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sz w:val="24"/>
          <w:szCs w:val="24"/>
          <w:lang w:eastAsia="ru-RU"/>
        </w:rPr>
      </w:pPr>
      <w:r w:rsidRPr="00E40C37">
        <w:rPr>
          <w:b/>
          <w:sz w:val="24"/>
          <w:szCs w:val="24"/>
          <w:lang w:eastAsia="ru-RU"/>
        </w:rPr>
        <w:t>3.2. Информационное обеспечение реализации программы</w:t>
      </w:r>
    </w:p>
    <w:p w14:paraId="367F4AD4"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E40C37">
        <w:rPr>
          <w:b/>
          <w:bCs/>
          <w:sz w:val="24"/>
          <w:szCs w:val="24"/>
          <w:lang w:eastAsia="ru-RU"/>
        </w:rPr>
        <w:t>3.2.1. Основные печатные издания:</w:t>
      </w:r>
    </w:p>
    <w:p w14:paraId="4C667697"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1. Драгомиров П.Н. Учебник сольфеджио / П.Н. Драгомиров. - М.: Музыка, 2010.- 64 с.</w:t>
      </w:r>
    </w:p>
    <w:p w14:paraId="11E054F4"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 xml:space="preserve">2. </w:t>
      </w:r>
      <w:proofErr w:type="spellStart"/>
      <w:r w:rsidRPr="00E40C37">
        <w:rPr>
          <w:bCs/>
          <w:sz w:val="24"/>
          <w:szCs w:val="24"/>
          <w:lang w:eastAsia="ru-RU"/>
        </w:rPr>
        <w:t>Желнова</w:t>
      </w:r>
      <w:proofErr w:type="spellEnd"/>
      <w:r w:rsidRPr="00E40C37">
        <w:rPr>
          <w:bCs/>
          <w:sz w:val="24"/>
          <w:szCs w:val="24"/>
          <w:lang w:eastAsia="ru-RU"/>
        </w:rPr>
        <w:t xml:space="preserve"> Ю.А. Поем с листа /Ю.А. </w:t>
      </w:r>
      <w:proofErr w:type="spellStart"/>
      <w:r w:rsidRPr="00E40C37">
        <w:rPr>
          <w:bCs/>
          <w:sz w:val="24"/>
          <w:szCs w:val="24"/>
          <w:lang w:eastAsia="ru-RU"/>
        </w:rPr>
        <w:t>Желнова</w:t>
      </w:r>
      <w:proofErr w:type="spellEnd"/>
      <w:r w:rsidRPr="00E40C37">
        <w:rPr>
          <w:bCs/>
          <w:sz w:val="24"/>
          <w:szCs w:val="24"/>
          <w:lang w:eastAsia="ru-RU"/>
        </w:rPr>
        <w:t>, И. П. Шабунова. - М.: Феникс, 2009. - 56 с.</w:t>
      </w:r>
    </w:p>
    <w:p w14:paraId="6627BCCD"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 xml:space="preserve">3. Лехина Л.Н. Занимательное сольфеджио. Аккордовые сказки для больших и маленьких/ Л.Н. Лехина. - М.: Классика - </w:t>
      </w:r>
      <w:r w:rsidRPr="00E40C37">
        <w:rPr>
          <w:bCs/>
          <w:sz w:val="24"/>
          <w:szCs w:val="24"/>
          <w:lang w:val="en-US" w:eastAsia="ru-RU"/>
        </w:rPr>
        <w:t>XXI</w:t>
      </w:r>
      <w:r w:rsidRPr="00E40C37">
        <w:rPr>
          <w:bCs/>
          <w:sz w:val="24"/>
          <w:szCs w:val="24"/>
          <w:lang w:eastAsia="ru-RU"/>
        </w:rPr>
        <w:t>, 2010. - 78 с.</w:t>
      </w:r>
    </w:p>
    <w:p w14:paraId="1D82EC1A"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4. Сиротина Т.С. Подбираем аккомпанемент. Для 5-7 классов детских музыкальных  школ / Т.С. Сиротина. - М.: Музыка, 2010. - 36 с.</w:t>
      </w:r>
    </w:p>
    <w:p w14:paraId="42A85CF0"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r w:rsidRPr="00E40C37">
        <w:rPr>
          <w:bCs/>
          <w:sz w:val="24"/>
          <w:szCs w:val="24"/>
          <w:lang w:eastAsia="ru-RU"/>
        </w:rPr>
        <w:t xml:space="preserve">5.  Середа В.П. Каноны. Младшие классы / В.П. Середа. - М.: Классика - </w:t>
      </w:r>
      <w:r w:rsidRPr="00E40C37">
        <w:rPr>
          <w:bCs/>
          <w:sz w:val="24"/>
          <w:szCs w:val="24"/>
          <w:lang w:val="en-US" w:eastAsia="ru-RU"/>
        </w:rPr>
        <w:t>XXI</w:t>
      </w:r>
      <w:r w:rsidRPr="00E40C37">
        <w:rPr>
          <w:bCs/>
          <w:sz w:val="24"/>
          <w:szCs w:val="24"/>
          <w:lang w:eastAsia="ru-RU"/>
        </w:rPr>
        <w:t xml:space="preserve">, 2009. - 88 с. </w:t>
      </w:r>
    </w:p>
    <w:p w14:paraId="50024591"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E40C37">
        <w:rPr>
          <w:bCs/>
          <w:sz w:val="24"/>
          <w:szCs w:val="24"/>
          <w:lang w:eastAsia="ru-RU"/>
        </w:rPr>
        <w:t xml:space="preserve">6. Фролова Ю.В. Музыкальные диктанты. Учимся писать легко, быстро и правильно. Подготовительный и 1 классы ДМШ (+ </w:t>
      </w:r>
      <w:r w:rsidRPr="00E40C37">
        <w:rPr>
          <w:bCs/>
          <w:sz w:val="24"/>
          <w:szCs w:val="24"/>
          <w:lang w:val="en-US" w:eastAsia="ru-RU"/>
        </w:rPr>
        <w:t>CD</w:t>
      </w:r>
      <w:r w:rsidRPr="00E40C37">
        <w:rPr>
          <w:bCs/>
          <w:sz w:val="24"/>
          <w:szCs w:val="24"/>
          <w:lang w:eastAsia="ru-RU"/>
        </w:rPr>
        <w:t xml:space="preserve"> – </w:t>
      </w:r>
      <w:r w:rsidRPr="00E40C37">
        <w:rPr>
          <w:bCs/>
          <w:sz w:val="24"/>
          <w:szCs w:val="24"/>
          <w:lang w:val="en-US" w:eastAsia="ru-RU"/>
        </w:rPr>
        <w:t>ROM</w:t>
      </w:r>
      <w:r w:rsidRPr="00E40C37">
        <w:rPr>
          <w:bCs/>
          <w:sz w:val="24"/>
          <w:szCs w:val="24"/>
          <w:lang w:eastAsia="ru-RU"/>
        </w:rPr>
        <w:t>)/ Ю.В. Фролова. - М.: Феникс, 2012. -95 с.</w:t>
      </w:r>
      <w:r w:rsidRPr="00E40C37">
        <w:rPr>
          <w:b/>
          <w:bCs/>
          <w:sz w:val="24"/>
          <w:szCs w:val="24"/>
          <w:lang w:eastAsia="ru-RU"/>
        </w:rPr>
        <w:t xml:space="preserve"> </w:t>
      </w:r>
    </w:p>
    <w:p w14:paraId="0233B87A"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E40C37">
        <w:rPr>
          <w:b/>
          <w:bCs/>
          <w:sz w:val="24"/>
          <w:szCs w:val="24"/>
          <w:lang w:eastAsia="ru-RU"/>
        </w:rPr>
        <w:t>3.2.2. Основные электронные издания:</w:t>
      </w:r>
    </w:p>
    <w:p w14:paraId="1538C9E9" w14:textId="77777777" w:rsidR="00192E82" w:rsidRPr="00E40C37" w:rsidRDefault="00192E82" w:rsidP="00F95A6C">
      <w:pPr>
        <w:widowControl/>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both"/>
        <w:rPr>
          <w:bCs/>
          <w:sz w:val="24"/>
          <w:szCs w:val="24"/>
          <w:lang w:eastAsia="ru-RU"/>
        </w:rPr>
      </w:pPr>
      <w:r w:rsidRPr="00E40C37">
        <w:rPr>
          <w:bCs/>
          <w:sz w:val="24"/>
          <w:szCs w:val="24"/>
          <w:lang w:eastAsia="ru-RU"/>
        </w:rPr>
        <w:t>Драгомиров П.Н. Учебник сольфеджио [Электронный ресурс] / П.Н. Драгомиров. - М.: Музыка, 2010.- 64 с.</w:t>
      </w:r>
    </w:p>
    <w:p w14:paraId="3EA69BDB" w14:textId="77777777" w:rsidR="00192E82" w:rsidRPr="00E40C37" w:rsidRDefault="00192E82" w:rsidP="00F95A6C">
      <w:pPr>
        <w:widowControl/>
        <w:numPr>
          <w:ilvl w:val="0"/>
          <w:numId w:val="84"/>
        </w:numPr>
        <w:autoSpaceDE/>
        <w:autoSpaceDN/>
        <w:ind w:left="426"/>
        <w:jc w:val="both"/>
        <w:rPr>
          <w:color w:val="000000"/>
          <w:sz w:val="24"/>
          <w:szCs w:val="24"/>
          <w:lang w:eastAsia="ru-RU"/>
        </w:rPr>
      </w:pPr>
      <w:proofErr w:type="spellStart"/>
      <w:r w:rsidRPr="00E40C37">
        <w:rPr>
          <w:color w:val="000000"/>
          <w:sz w:val="24"/>
          <w:szCs w:val="24"/>
          <w:lang w:eastAsia="ru-RU"/>
        </w:rPr>
        <w:t>Ладухин</w:t>
      </w:r>
      <w:proofErr w:type="spellEnd"/>
      <w:r w:rsidRPr="00E40C37">
        <w:rPr>
          <w:color w:val="000000"/>
          <w:sz w:val="24"/>
          <w:szCs w:val="24"/>
          <w:lang w:eastAsia="ru-RU"/>
        </w:rPr>
        <w:t xml:space="preserve"> Н.А. Одноголосное сольфеджио </w:t>
      </w:r>
      <w:r w:rsidRPr="00E40C37">
        <w:rPr>
          <w:bCs/>
          <w:sz w:val="24"/>
          <w:szCs w:val="24"/>
          <w:lang w:eastAsia="ru-RU"/>
        </w:rPr>
        <w:t>[Электронный ресурс]</w:t>
      </w:r>
      <w:r w:rsidRPr="00E40C37">
        <w:rPr>
          <w:color w:val="000000"/>
          <w:sz w:val="24"/>
          <w:szCs w:val="24"/>
          <w:lang w:eastAsia="ru-RU"/>
        </w:rPr>
        <w:t xml:space="preserve"> / Н.А. </w:t>
      </w:r>
      <w:proofErr w:type="spellStart"/>
      <w:r w:rsidRPr="00E40C37">
        <w:rPr>
          <w:color w:val="000000"/>
          <w:sz w:val="24"/>
          <w:szCs w:val="24"/>
          <w:lang w:eastAsia="ru-RU"/>
        </w:rPr>
        <w:t>Ладухин</w:t>
      </w:r>
      <w:proofErr w:type="spellEnd"/>
      <w:r w:rsidRPr="00E40C37">
        <w:rPr>
          <w:color w:val="000000"/>
          <w:sz w:val="24"/>
          <w:szCs w:val="24"/>
          <w:lang w:eastAsia="ru-RU"/>
        </w:rPr>
        <w:t>. - М.: Музыка, 1993. - 96 с.</w:t>
      </w:r>
    </w:p>
    <w:p w14:paraId="18B5F17C" w14:textId="77777777" w:rsidR="00192E82" w:rsidRPr="00E40C37" w:rsidRDefault="00192E82" w:rsidP="00F95A6C">
      <w:pPr>
        <w:widowControl/>
        <w:numPr>
          <w:ilvl w:val="0"/>
          <w:numId w:val="84"/>
        </w:numPr>
        <w:autoSpaceDE/>
        <w:autoSpaceDN/>
        <w:ind w:left="426"/>
        <w:jc w:val="both"/>
        <w:rPr>
          <w:color w:val="000000"/>
          <w:sz w:val="24"/>
          <w:szCs w:val="24"/>
          <w:lang w:val="sah-RU" w:eastAsia="ru-RU"/>
        </w:rPr>
      </w:pPr>
      <w:r w:rsidRPr="00E40C37">
        <w:rPr>
          <w:color w:val="000000"/>
          <w:sz w:val="24"/>
          <w:szCs w:val="24"/>
          <w:lang w:eastAsia="ru-RU"/>
        </w:rPr>
        <w:t xml:space="preserve">Способин И.В. Сольфеджио </w:t>
      </w:r>
      <w:proofErr w:type="spellStart"/>
      <w:r w:rsidRPr="00E40C37">
        <w:rPr>
          <w:color w:val="000000"/>
          <w:sz w:val="24"/>
          <w:szCs w:val="24"/>
          <w:lang w:eastAsia="ru-RU"/>
        </w:rPr>
        <w:t>Двухголосие</w:t>
      </w:r>
      <w:proofErr w:type="spellEnd"/>
      <w:r w:rsidRPr="00E40C37">
        <w:rPr>
          <w:color w:val="000000"/>
          <w:sz w:val="24"/>
          <w:szCs w:val="24"/>
          <w:lang w:eastAsia="ru-RU"/>
        </w:rPr>
        <w:t xml:space="preserve">. </w:t>
      </w:r>
      <w:proofErr w:type="spellStart"/>
      <w:r w:rsidRPr="00E40C37">
        <w:rPr>
          <w:color w:val="000000"/>
          <w:sz w:val="24"/>
          <w:szCs w:val="24"/>
          <w:lang w:eastAsia="ru-RU"/>
        </w:rPr>
        <w:t>Трехголосие</w:t>
      </w:r>
      <w:proofErr w:type="spellEnd"/>
      <w:r w:rsidRPr="00E40C37">
        <w:rPr>
          <w:color w:val="000000"/>
          <w:sz w:val="24"/>
          <w:szCs w:val="24"/>
          <w:lang w:eastAsia="ru-RU"/>
        </w:rPr>
        <w:t xml:space="preserve"> </w:t>
      </w:r>
      <w:r w:rsidRPr="00E40C37">
        <w:rPr>
          <w:bCs/>
          <w:sz w:val="24"/>
          <w:szCs w:val="24"/>
          <w:lang w:eastAsia="ru-RU"/>
        </w:rPr>
        <w:t xml:space="preserve">[Электронный ресурс] / </w:t>
      </w:r>
      <w:r w:rsidRPr="00E40C37">
        <w:rPr>
          <w:bCs/>
          <w:sz w:val="24"/>
          <w:szCs w:val="24"/>
          <w:lang w:val="sah-RU" w:eastAsia="ru-RU"/>
        </w:rPr>
        <w:t>И.В. Способин. - М.: Музыка, 1991. - 136 с.</w:t>
      </w:r>
    </w:p>
    <w:p w14:paraId="16FDDC1E" w14:textId="77777777" w:rsidR="00192E82" w:rsidRPr="00E40C37" w:rsidRDefault="00192E82" w:rsidP="00F95A6C">
      <w:pPr>
        <w:widowControl/>
        <w:numPr>
          <w:ilvl w:val="0"/>
          <w:numId w:val="84"/>
        </w:numPr>
        <w:autoSpaceDE/>
        <w:autoSpaceDN/>
        <w:ind w:left="426"/>
        <w:jc w:val="both"/>
        <w:rPr>
          <w:color w:val="000000"/>
          <w:sz w:val="24"/>
          <w:szCs w:val="24"/>
          <w:lang w:val="sah-RU" w:eastAsia="ru-RU"/>
        </w:rPr>
      </w:pPr>
      <w:r w:rsidRPr="00E40C37">
        <w:rPr>
          <w:color w:val="000000"/>
          <w:sz w:val="24"/>
          <w:szCs w:val="24"/>
          <w:lang w:val="sah-RU" w:eastAsia="ru-RU"/>
        </w:rPr>
        <w:t xml:space="preserve"> www. note – study.ru Обучающий видеокурс по сольфеджио.</w:t>
      </w:r>
    </w:p>
    <w:p w14:paraId="23F23BF9" w14:textId="77777777" w:rsidR="00192E82" w:rsidRPr="00E40C37" w:rsidRDefault="00192E82" w:rsidP="00F95A6C">
      <w:pPr>
        <w:widowControl/>
        <w:numPr>
          <w:ilvl w:val="0"/>
          <w:numId w:val="84"/>
        </w:numPr>
        <w:autoSpaceDE/>
        <w:autoSpaceDN/>
        <w:ind w:left="426"/>
        <w:jc w:val="both"/>
        <w:rPr>
          <w:color w:val="000000"/>
          <w:sz w:val="24"/>
          <w:szCs w:val="24"/>
          <w:lang w:val="sah-RU" w:eastAsia="ru-RU"/>
        </w:rPr>
      </w:pPr>
      <w:r w:rsidRPr="00E40C37">
        <w:rPr>
          <w:color w:val="000000"/>
          <w:sz w:val="24"/>
          <w:szCs w:val="24"/>
          <w:lang w:val="sah-RU" w:eastAsia="ru-RU"/>
        </w:rPr>
        <w:t xml:space="preserve"> www.  uroki – music index. php. ru. Развитие слуха. Теория музыки, уроки сольфеджио.</w:t>
      </w:r>
    </w:p>
    <w:p w14:paraId="1EF38777" w14:textId="77777777" w:rsidR="00192E82" w:rsidRPr="00E40C37" w:rsidRDefault="00192E82" w:rsidP="00F95A6C">
      <w:pPr>
        <w:widowControl/>
        <w:numPr>
          <w:ilvl w:val="0"/>
          <w:numId w:val="84"/>
        </w:numPr>
        <w:autoSpaceDE/>
        <w:autoSpaceDN/>
        <w:ind w:left="426"/>
        <w:jc w:val="both"/>
        <w:rPr>
          <w:color w:val="000000"/>
          <w:sz w:val="24"/>
          <w:szCs w:val="24"/>
          <w:lang w:val="sah-RU" w:eastAsia="ru-RU"/>
        </w:rPr>
      </w:pPr>
      <w:r w:rsidRPr="00E40C37">
        <w:rPr>
          <w:color w:val="000000"/>
          <w:sz w:val="24"/>
          <w:szCs w:val="24"/>
          <w:lang w:val="sah-RU" w:eastAsia="ru-RU"/>
        </w:rPr>
        <w:t>www. vse – znaykin.ru. Что такое сольфеджио?</w:t>
      </w:r>
    </w:p>
    <w:p w14:paraId="7FA0A90F" w14:textId="77777777" w:rsidR="00192E82" w:rsidRPr="00E40C37"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lang w:eastAsia="ru-RU"/>
        </w:rPr>
      </w:pPr>
      <w:r w:rsidRPr="00E40C37">
        <w:rPr>
          <w:b/>
          <w:bCs/>
          <w:sz w:val="24"/>
          <w:szCs w:val="24"/>
          <w:lang w:eastAsia="ru-RU"/>
        </w:rPr>
        <w:t xml:space="preserve">3.2.3. Дополнительные источники: </w:t>
      </w:r>
    </w:p>
    <w:p w14:paraId="51829391" w14:textId="77777777" w:rsidR="00192E82" w:rsidRPr="00E40C37" w:rsidRDefault="00192E82" w:rsidP="00F95A6C">
      <w:pPr>
        <w:widowControl/>
        <w:numPr>
          <w:ilvl w:val="0"/>
          <w:numId w:val="81"/>
        </w:numPr>
        <w:autoSpaceDE/>
        <w:autoSpaceDN/>
        <w:jc w:val="both"/>
        <w:rPr>
          <w:color w:val="000000"/>
          <w:sz w:val="24"/>
          <w:szCs w:val="24"/>
          <w:lang w:eastAsia="ru-RU"/>
        </w:rPr>
      </w:pPr>
      <w:proofErr w:type="spellStart"/>
      <w:r w:rsidRPr="00E40C37">
        <w:rPr>
          <w:color w:val="000000"/>
          <w:sz w:val="24"/>
          <w:szCs w:val="24"/>
          <w:lang w:eastAsia="ru-RU"/>
        </w:rPr>
        <w:t>Абелян</w:t>
      </w:r>
      <w:proofErr w:type="spellEnd"/>
      <w:r w:rsidRPr="00E40C37">
        <w:rPr>
          <w:color w:val="000000"/>
          <w:sz w:val="24"/>
          <w:szCs w:val="24"/>
          <w:lang w:eastAsia="ru-RU"/>
        </w:rPr>
        <w:t xml:space="preserve"> Л.М.100 канонов для детского хора / Л.М. </w:t>
      </w:r>
      <w:proofErr w:type="spellStart"/>
      <w:r w:rsidRPr="00E40C37">
        <w:rPr>
          <w:color w:val="000000"/>
          <w:sz w:val="24"/>
          <w:szCs w:val="24"/>
          <w:lang w:eastAsia="ru-RU"/>
        </w:rPr>
        <w:t>Абелян</w:t>
      </w:r>
      <w:proofErr w:type="spellEnd"/>
      <w:r w:rsidRPr="00E40C37">
        <w:rPr>
          <w:color w:val="000000"/>
          <w:sz w:val="24"/>
          <w:szCs w:val="24"/>
          <w:lang w:eastAsia="ru-RU"/>
        </w:rPr>
        <w:t>, B.C. Попов. -</w:t>
      </w:r>
      <w:proofErr w:type="spellStart"/>
      <w:r w:rsidRPr="00E40C37">
        <w:rPr>
          <w:color w:val="000000"/>
          <w:sz w:val="24"/>
          <w:szCs w:val="24"/>
          <w:lang w:eastAsia="ru-RU"/>
        </w:rPr>
        <w:t>М.:Классика</w:t>
      </w:r>
      <w:proofErr w:type="spellEnd"/>
      <w:r w:rsidRPr="00E40C37">
        <w:rPr>
          <w:color w:val="000000"/>
          <w:sz w:val="24"/>
          <w:szCs w:val="24"/>
          <w:lang w:eastAsia="ru-RU"/>
        </w:rPr>
        <w:t xml:space="preserve"> - </w:t>
      </w:r>
      <w:r w:rsidRPr="00E40C37">
        <w:rPr>
          <w:color w:val="000000"/>
          <w:sz w:val="24"/>
          <w:szCs w:val="24"/>
          <w:lang w:val="en-US" w:eastAsia="ru-RU"/>
        </w:rPr>
        <w:t>XXI</w:t>
      </w:r>
      <w:r w:rsidRPr="00E40C37">
        <w:rPr>
          <w:color w:val="000000"/>
          <w:sz w:val="24"/>
          <w:szCs w:val="24"/>
          <w:lang w:eastAsia="ru-RU"/>
        </w:rPr>
        <w:t>,- 196 c.</w:t>
      </w:r>
    </w:p>
    <w:p w14:paraId="196409E7" w14:textId="77777777" w:rsidR="00192E82" w:rsidRPr="00E40C37" w:rsidRDefault="00192E82" w:rsidP="00F95A6C">
      <w:pPr>
        <w:widowControl/>
        <w:numPr>
          <w:ilvl w:val="0"/>
          <w:numId w:val="81"/>
        </w:numPr>
        <w:autoSpaceDE/>
        <w:autoSpaceDN/>
        <w:jc w:val="both"/>
        <w:rPr>
          <w:color w:val="000000"/>
          <w:sz w:val="24"/>
          <w:szCs w:val="24"/>
          <w:lang w:eastAsia="ru-RU"/>
        </w:rPr>
      </w:pPr>
      <w:proofErr w:type="spellStart"/>
      <w:r w:rsidRPr="00E40C37">
        <w:rPr>
          <w:color w:val="000000"/>
          <w:sz w:val="24"/>
          <w:szCs w:val="24"/>
          <w:lang w:eastAsia="ru-RU"/>
        </w:rPr>
        <w:t>Агажанов</w:t>
      </w:r>
      <w:proofErr w:type="spellEnd"/>
      <w:r w:rsidRPr="00E40C37">
        <w:rPr>
          <w:color w:val="000000"/>
          <w:sz w:val="24"/>
          <w:szCs w:val="24"/>
          <w:lang w:eastAsia="ru-RU"/>
        </w:rPr>
        <w:t xml:space="preserve"> А.П. Курс сольфеджио / </w:t>
      </w:r>
      <w:proofErr w:type="spellStart"/>
      <w:r w:rsidRPr="00E40C37">
        <w:rPr>
          <w:color w:val="000000"/>
          <w:sz w:val="24"/>
          <w:szCs w:val="24"/>
          <w:lang w:eastAsia="ru-RU"/>
        </w:rPr>
        <w:t>А.П.Агажанов</w:t>
      </w:r>
      <w:proofErr w:type="spellEnd"/>
      <w:r w:rsidRPr="00E40C37">
        <w:rPr>
          <w:color w:val="000000"/>
          <w:sz w:val="24"/>
          <w:szCs w:val="24"/>
          <w:lang w:eastAsia="ru-RU"/>
        </w:rPr>
        <w:t>.- М.: Просвещение, 1973. – 96 с.</w:t>
      </w:r>
    </w:p>
    <w:p w14:paraId="2DDCAFCC" w14:textId="77777777" w:rsidR="00192E82" w:rsidRPr="00E40C37" w:rsidRDefault="00192E82" w:rsidP="00F95A6C">
      <w:pPr>
        <w:widowControl/>
        <w:numPr>
          <w:ilvl w:val="0"/>
          <w:numId w:val="81"/>
        </w:numPr>
        <w:autoSpaceDE/>
        <w:autoSpaceDN/>
        <w:jc w:val="both"/>
        <w:rPr>
          <w:color w:val="000000"/>
          <w:sz w:val="24"/>
          <w:szCs w:val="24"/>
          <w:lang w:eastAsia="ru-RU"/>
        </w:rPr>
      </w:pPr>
      <w:proofErr w:type="spellStart"/>
      <w:r w:rsidRPr="00E40C37">
        <w:rPr>
          <w:color w:val="000000"/>
          <w:sz w:val="24"/>
          <w:szCs w:val="24"/>
          <w:lang w:eastAsia="ru-RU"/>
        </w:rPr>
        <w:t>Агажанов</w:t>
      </w:r>
      <w:proofErr w:type="spellEnd"/>
      <w:r w:rsidRPr="00E40C37">
        <w:rPr>
          <w:color w:val="000000"/>
          <w:sz w:val="24"/>
          <w:szCs w:val="24"/>
          <w:lang w:eastAsia="ru-RU"/>
        </w:rPr>
        <w:t xml:space="preserve"> А.П. Сольфеджио. Примеры из полифонической литературы/ </w:t>
      </w:r>
      <w:proofErr w:type="spellStart"/>
      <w:r w:rsidRPr="00E40C37">
        <w:rPr>
          <w:color w:val="000000"/>
          <w:sz w:val="24"/>
          <w:szCs w:val="24"/>
          <w:lang w:eastAsia="ru-RU"/>
        </w:rPr>
        <w:t>А.П.Агажанов</w:t>
      </w:r>
      <w:proofErr w:type="spellEnd"/>
      <w:r w:rsidRPr="00E40C37">
        <w:rPr>
          <w:color w:val="000000"/>
          <w:sz w:val="24"/>
          <w:szCs w:val="24"/>
          <w:lang w:eastAsia="ru-RU"/>
        </w:rPr>
        <w:t>, Д.А. Блюм. - М.: Просвещение, 1972.- 89 с.</w:t>
      </w:r>
    </w:p>
    <w:p w14:paraId="0650E687" w14:textId="77777777" w:rsidR="00192E82" w:rsidRPr="00E40C37" w:rsidRDefault="00192E82" w:rsidP="00F95A6C">
      <w:pPr>
        <w:widowControl/>
        <w:numPr>
          <w:ilvl w:val="0"/>
          <w:numId w:val="81"/>
        </w:numPr>
        <w:autoSpaceDE/>
        <w:autoSpaceDN/>
        <w:ind w:right="57"/>
        <w:rPr>
          <w:color w:val="000000"/>
          <w:sz w:val="24"/>
          <w:szCs w:val="24"/>
          <w:lang w:eastAsia="ru-RU"/>
        </w:rPr>
      </w:pPr>
      <w:r w:rsidRPr="00E40C37">
        <w:rPr>
          <w:color w:val="000000"/>
          <w:sz w:val="24"/>
          <w:szCs w:val="24"/>
          <w:lang w:eastAsia="ru-RU"/>
        </w:rPr>
        <w:t>Алексеев Б.К. Этюды по сольфеджио / Б.К. Алексеев. - М.: Музыка,1990.- 105 с.</w:t>
      </w:r>
    </w:p>
    <w:p w14:paraId="68A86C1B" w14:textId="77777777" w:rsidR="00192E82" w:rsidRPr="00E40C37" w:rsidRDefault="00192E82" w:rsidP="00F95A6C">
      <w:pPr>
        <w:widowControl/>
        <w:numPr>
          <w:ilvl w:val="0"/>
          <w:numId w:val="81"/>
        </w:numPr>
        <w:autoSpaceDE/>
        <w:autoSpaceDN/>
        <w:jc w:val="both"/>
        <w:rPr>
          <w:color w:val="000000"/>
          <w:sz w:val="24"/>
          <w:szCs w:val="24"/>
          <w:lang w:eastAsia="ru-RU"/>
        </w:rPr>
      </w:pPr>
      <w:r w:rsidRPr="00E40C37">
        <w:rPr>
          <w:color w:val="000000"/>
          <w:sz w:val="24"/>
          <w:szCs w:val="24"/>
          <w:lang w:eastAsia="ru-RU"/>
        </w:rPr>
        <w:t>Артамонова Е.В. Сольфеджио/</w:t>
      </w:r>
      <w:proofErr w:type="spellStart"/>
      <w:r w:rsidRPr="00E40C37">
        <w:rPr>
          <w:color w:val="000000"/>
          <w:sz w:val="24"/>
          <w:szCs w:val="24"/>
          <w:lang w:eastAsia="ru-RU"/>
        </w:rPr>
        <w:t>Е.В.Артамонова</w:t>
      </w:r>
      <w:proofErr w:type="spellEnd"/>
      <w:r w:rsidRPr="00E40C37">
        <w:rPr>
          <w:color w:val="000000"/>
          <w:sz w:val="24"/>
          <w:szCs w:val="24"/>
          <w:lang w:eastAsia="ru-RU"/>
        </w:rPr>
        <w:t xml:space="preserve">.- М.: Музыка, -1993.- 105 с. </w:t>
      </w:r>
    </w:p>
    <w:p w14:paraId="20484850" w14:textId="77777777" w:rsidR="00192E82" w:rsidRPr="00E40C37" w:rsidRDefault="00192E82" w:rsidP="00F95A6C">
      <w:pPr>
        <w:widowControl/>
        <w:numPr>
          <w:ilvl w:val="0"/>
          <w:numId w:val="81"/>
        </w:numPr>
        <w:autoSpaceDE/>
        <w:autoSpaceDN/>
        <w:jc w:val="both"/>
        <w:rPr>
          <w:color w:val="000000"/>
          <w:sz w:val="24"/>
          <w:szCs w:val="24"/>
          <w:lang w:eastAsia="ru-RU"/>
        </w:rPr>
      </w:pPr>
      <w:r w:rsidRPr="00E40C37">
        <w:rPr>
          <w:color w:val="000000"/>
          <w:sz w:val="24"/>
          <w:szCs w:val="24"/>
          <w:lang w:eastAsia="ru-RU"/>
        </w:rPr>
        <w:t xml:space="preserve">Васильева К.Н. Двухголосное сольфеджио / </w:t>
      </w:r>
      <w:proofErr w:type="spellStart"/>
      <w:r w:rsidRPr="00E40C37">
        <w:rPr>
          <w:color w:val="000000"/>
          <w:sz w:val="24"/>
          <w:szCs w:val="24"/>
          <w:lang w:eastAsia="ru-RU"/>
        </w:rPr>
        <w:t>К.Н.Васильева</w:t>
      </w:r>
      <w:proofErr w:type="spellEnd"/>
      <w:r w:rsidRPr="00E40C37">
        <w:rPr>
          <w:color w:val="000000"/>
          <w:sz w:val="24"/>
          <w:szCs w:val="24"/>
          <w:lang w:eastAsia="ru-RU"/>
        </w:rPr>
        <w:t xml:space="preserve">, </w:t>
      </w:r>
      <w:proofErr w:type="spellStart"/>
      <w:r w:rsidRPr="00E40C37">
        <w:rPr>
          <w:color w:val="000000"/>
          <w:sz w:val="24"/>
          <w:szCs w:val="24"/>
          <w:lang w:eastAsia="ru-RU"/>
        </w:rPr>
        <w:t>Б.К.Гиндина</w:t>
      </w:r>
      <w:proofErr w:type="spellEnd"/>
      <w:r w:rsidRPr="00E40C37">
        <w:rPr>
          <w:color w:val="000000"/>
          <w:sz w:val="24"/>
          <w:szCs w:val="24"/>
          <w:lang w:eastAsia="ru-RU"/>
        </w:rPr>
        <w:t>.-М.: Просвещение, 1982.-205 с.</w:t>
      </w:r>
    </w:p>
    <w:p w14:paraId="100AEC3F" w14:textId="77777777" w:rsidR="00192E82" w:rsidRPr="00E40C37" w:rsidRDefault="00192E82" w:rsidP="00F95A6C">
      <w:pPr>
        <w:widowControl/>
        <w:numPr>
          <w:ilvl w:val="0"/>
          <w:numId w:val="81"/>
        </w:numPr>
        <w:autoSpaceDE/>
        <w:autoSpaceDN/>
        <w:jc w:val="both"/>
        <w:rPr>
          <w:color w:val="000000"/>
          <w:sz w:val="24"/>
          <w:szCs w:val="24"/>
          <w:lang w:eastAsia="ru-RU"/>
        </w:rPr>
      </w:pPr>
      <w:r w:rsidRPr="00E40C37">
        <w:rPr>
          <w:color w:val="000000"/>
          <w:sz w:val="24"/>
          <w:szCs w:val="24"/>
          <w:lang w:eastAsia="ru-RU"/>
        </w:rPr>
        <w:t xml:space="preserve">Калмыков </w:t>
      </w:r>
      <w:proofErr w:type="spellStart"/>
      <w:r w:rsidRPr="00E40C37">
        <w:rPr>
          <w:color w:val="000000"/>
          <w:sz w:val="24"/>
          <w:szCs w:val="24"/>
          <w:lang w:eastAsia="ru-RU"/>
        </w:rPr>
        <w:t>Б.В.Сольфеджио</w:t>
      </w:r>
      <w:proofErr w:type="spellEnd"/>
      <w:r w:rsidRPr="00E40C37">
        <w:rPr>
          <w:color w:val="000000"/>
          <w:sz w:val="24"/>
          <w:szCs w:val="24"/>
          <w:lang w:eastAsia="ru-RU"/>
        </w:rPr>
        <w:t xml:space="preserve"> / </w:t>
      </w:r>
      <w:proofErr w:type="spellStart"/>
      <w:r w:rsidRPr="00E40C37">
        <w:rPr>
          <w:color w:val="000000"/>
          <w:sz w:val="24"/>
          <w:szCs w:val="24"/>
          <w:lang w:eastAsia="ru-RU"/>
        </w:rPr>
        <w:t>Б.В.Калмыков</w:t>
      </w:r>
      <w:proofErr w:type="spellEnd"/>
      <w:r w:rsidRPr="00E40C37">
        <w:rPr>
          <w:color w:val="000000"/>
          <w:sz w:val="24"/>
          <w:szCs w:val="24"/>
          <w:lang w:eastAsia="ru-RU"/>
        </w:rPr>
        <w:t xml:space="preserve">, Г.А. </w:t>
      </w:r>
      <w:proofErr w:type="spellStart"/>
      <w:r w:rsidRPr="00E40C37">
        <w:rPr>
          <w:color w:val="000000"/>
          <w:sz w:val="24"/>
          <w:szCs w:val="24"/>
          <w:lang w:eastAsia="ru-RU"/>
        </w:rPr>
        <w:t>Фридкин</w:t>
      </w:r>
      <w:proofErr w:type="spellEnd"/>
      <w:r w:rsidRPr="00E40C37">
        <w:rPr>
          <w:color w:val="000000"/>
          <w:sz w:val="24"/>
          <w:szCs w:val="24"/>
          <w:lang w:eastAsia="ru-RU"/>
        </w:rPr>
        <w:t>. - М.: Просвещение,1971. -250 с.</w:t>
      </w:r>
    </w:p>
    <w:p w14:paraId="0E15F5CC" w14:textId="77777777" w:rsidR="00192E82" w:rsidRPr="00E40C37" w:rsidRDefault="00192E82" w:rsidP="00F95A6C">
      <w:pPr>
        <w:widowControl/>
        <w:numPr>
          <w:ilvl w:val="0"/>
          <w:numId w:val="81"/>
        </w:numPr>
        <w:autoSpaceDE/>
        <w:autoSpaceDN/>
        <w:ind w:right="57"/>
        <w:rPr>
          <w:color w:val="000000"/>
          <w:sz w:val="24"/>
          <w:szCs w:val="24"/>
          <w:lang w:eastAsia="ru-RU"/>
        </w:rPr>
      </w:pPr>
      <w:r w:rsidRPr="00E40C37">
        <w:rPr>
          <w:color w:val="000000"/>
          <w:sz w:val="24"/>
          <w:szCs w:val="24"/>
          <w:lang w:eastAsia="ru-RU"/>
        </w:rPr>
        <w:t xml:space="preserve">Карасева М.В. Современное сольфеджио / М.В. Карасева,- М.: Музыка, 1996. – 150 с. </w:t>
      </w:r>
    </w:p>
    <w:p w14:paraId="7B833C77" w14:textId="77777777" w:rsidR="00192E82" w:rsidRPr="00E40C37" w:rsidRDefault="00192E82" w:rsidP="00F95A6C">
      <w:pPr>
        <w:widowControl/>
        <w:numPr>
          <w:ilvl w:val="0"/>
          <w:numId w:val="81"/>
        </w:numPr>
        <w:autoSpaceDE/>
        <w:autoSpaceDN/>
        <w:ind w:right="57"/>
        <w:rPr>
          <w:color w:val="000000"/>
          <w:sz w:val="24"/>
          <w:szCs w:val="24"/>
          <w:lang w:eastAsia="ru-RU"/>
        </w:rPr>
      </w:pPr>
      <w:r w:rsidRPr="00E40C37">
        <w:rPr>
          <w:color w:val="000000"/>
          <w:sz w:val="24"/>
          <w:szCs w:val="24"/>
          <w:lang w:eastAsia="ru-RU"/>
        </w:rPr>
        <w:t xml:space="preserve">Качалина Н.С. Сольфеджио / </w:t>
      </w:r>
      <w:proofErr w:type="spellStart"/>
      <w:r w:rsidRPr="00E40C37">
        <w:rPr>
          <w:color w:val="000000"/>
          <w:sz w:val="24"/>
          <w:szCs w:val="24"/>
          <w:lang w:eastAsia="ru-RU"/>
        </w:rPr>
        <w:t>Н.С.Качалина</w:t>
      </w:r>
      <w:proofErr w:type="spellEnd"/>
      <w:r w:rsidRPr="00E40C37">
        <w:rPr>
          <w:color w:val="000000"/>
          <w:sz w:val="24"/>
          <w:szCs w:val="24"/>
          <w:lang w:eastAsia="ru-RU"/>
        </w:rPr>
        <w:t>. - М.: Музыка, 1981. – 98 с.</w:t>
      </w:r>
    </w:p>
    <w:p w14:paraId="74B3AB9F" w14:textId="77777777" w:rsidR="00192E82" w:rsidRPr="00E40C37" w:rsidRDefault="00192E82" w:rsidP="00F95A6C">
      <w:pPr>
        <w:widowControl/>
        <w:numPr>
          <w:ilvl w:val="0"/>
          <w:numId w:val="81"/>
        </w:numPr>
        <w:autoSpaceDE/>
        <w:autoSpaceDN/>
        <w:ind w:right="57"/>
        <w:rPr>
          <w:color w:val="000000"/>
          <w:sz w:val="24"/>
          <w:szCs w:val="24"/>
          <w:lang w:eastAsia="ru-RU"/>
        </w:rPr>
      </w:pPr>
      <w:r w:rsidRPr="00E40C37">
        <w:rPr>
          <w:color w:val="000000"/>
          <w:sz w:val="24"/>
          <w:szCs w:val="24"/>
          <w:lang w:eastAsia="ru-RU"/>
        </w:rPr>
        <w:t xml:space="preserve">Кириллова </w:t>
      </w:r>
      <w:proofErr w:type="spellStart"/>
      <w:r w:rsidRPr="00E40C37">
        <w:rPr>
          <w:color w:val="000000"/>
          <w:sz w:val="24"/>
          <w:szCs w:val="24"/>
          <w:lang w:eastAsia="ru-RU"/>
        </w:rPr>
        <w:t>В.А.Сольфеджио</w:t>
      </w:r>
      <w:proofErr w:type="spellEnd"/>
      <w:r w:rsidRPr="00E40C37">
        <w:rPr>
          <w:color w:val="000000"/>
          <w:sz w:val="24"/>
          <w:szCs w:val="24"/>
          <w:lang w:eastAsia="ru-RU"/>
        </w:rPr>
        <w:t xml:space="preserve"> / </w:t>
      </w:r>
      <w:proofErr w:type="spellStart"/>
      <w:r w:rsidRPr="00E40C37">
        <w:rPr>
          <w:color w:val="000000"/>
          <w:sz w:val="24"/>
          <w:szCs w:val="24"/>
          <w:lang w:eastAsia="ru-RU"/>
        </w:rPr>
        <w:t>В.А.Кириллова</w:t>
      </w:r>
      <w:proofErr w:type="spellEnd"/>
      <w:r w:rsidRPr="00E40C37">
        <w:rPr>
          <w:color w:val="000000"/>
          <w:sz w:val="24"/>
          <w:szCs w:val="24"/>
          <w:lang w:eastAsia="ru-RU"/>
        </w:rPr>
        <w:t>, В.С. Соколов. – М.: Просвещение, 1986. – 196 с.</w:t>
      </w:r>
    </w:p>
    <w:p w14:paraId="2BCBDF7C" w14:textId="77777777" w:rsidR="00192E82" w:rsidRPr="00E40C37" w:rsidRDefault="00192E82" w:rsidP="00F95A6C">
      <w:pPr>
        <w:widowControl/>
        <w:numPr>
          <w:ilvl w:val="0"/>
          <w:numId w:val="81"/>
        </w:numPr>
        <w:autoSpaceDE/>
        <w:autoSpaceDN/>
        <w:jc w:val="both"/>
        <w:rPr>
          <w:color w:val="000000"/>
          <w:sz w:val="24"/>
          <w:szCs w:val="24"/>
          <w:lang w:eastAsia="ru-RU"/>
        </w:rPr>
      </w:pPr>
      <w:proofErr w:type="spellStart"/>
      <w:r w:rsidRPr="00E40C37">
        <w:rPr>
          <w:color w:val="000000"/>
          <w:sz w:val="24"/>
          <w:szCs w:val="24"/>
          <w:lang w:eastAsia="ru-RU"/>
        </w:rPr>
        <w:t>Ладухин</w:t>
      </w:r>
      <w:proofErr w:type="spellEnd"/>
      <w:r w:rsidRPr="00E40C37">
        <w:rPr>
          <w:color w:val="000000"/>
          <w:sz w:val="24"/>
          <w:szCs w:val="24"/>
          <w:lang w:eastAsia="ru-RU"/>
        </w:rPr>
        <w:t xml:space="preserve"> Н. </w:t>
      </w:r>
      <w:proofErr w:type="spellStart"/>
      <w:r w:rsidRPr="00E40C37">
        <w:rPr>
          <w:color w:val="000000"/>
          <w:sz w:val="24"/>
          <w:szCs w:val="24"/>
          <w:lang w:eastAsia="ru-RU"/>
        </w:rPr>
        <w:t>А.Одноголосное</w:t>
      </w:r>
      <w:proofErr w:type="spellEnd"/>
      <w:r w:rsidRPr="00E40C37">
        <w:rPr>
          <w:color w:val="000000"/>
          <w:sz w:val="24"/>
          <w:szCs w:val="24"/>
          <w:lang w:eastAsia="ru-RU"/>
        </w:rPr>
        <w:t xml:space="preserve"> сольфеджио / Н.А. </w:t>
      </w:r>
      <w:proofErr w:type="spellStart"/>
      <w:r w:rsidRPr="00E40C37">
        <w:rPr>
          <w:color w:val="000000"/>
          <w:sz w:val="24"/>
          <w:szCs w:val="24"/>
          <w:lang w:eastAsia="ru-RU"/>
        </w:rPr>
        <w:t>Ладухин</w:t>
      </w:r>
      <w:proofErr w:type="spellEnd"/>
      <w:r w:rsidRPr="00E40C37">
        <w:rPr>
          <w:color w:val="000000"/>
          <w:sz w:val="24"/>
          <w:szCs w:val="24"/>
          <w:lang w:eastAsia="ru-RU"/>
        </w:rPr>
        <w:t>. - М.: Музыка, 1993. - 96с.</w:t>
      </w:r>
    </w:p>
    <w:p w14:paraId="4749611A" w14:textId="77777777" w:rsidR="00192E82" w:rsidRPr="00E40C37" w:rsidRDefault="00192E82" w:rsidP="00F95A6C">
      <w:pPr>
        <w:widowControl/>
        <w:numPr>
          <w:ilvl w:val="0"/>
          <w:numId w:val="81"/>
        </w:numPr>
        <w:autoSpaceDE/>
        <w:autoSpaceDN/>
        <w:ind w:right="57"/>
        <w:jc w:val="both"/>
        <w:rPr>
          <w:color w:val="000000"/>
          <w:sz w:val="24"/>
          <w:szCs w:val="24"/>
          <w:lang w:eastAsia="ru-RU"/>
        </w:rPr>
      </w:pPr>
      <w:proofErr w:type="spellStart"/>
      <w:r w:rsidRPr="00E40C37">
        <w:rPr>
          <w:color w:val="000000"/>
          <w:sz w:val="24"/>
          <w:szCs w:val="24"/>
          <w:lang w:eastAsia="ru-RU"/>
        </w:rPr>
        <w:t>Лицвенко</w:t>
      </w:r>
      <w:proofErr w:type="spellEnd"/>
      <w:r w:rsidRPr="00E40C37">
        <w:rPr>
          <w:color w:val="000000"/>
          <w:sz w:val="24"/>
          <w:szCs w:val="24"/>
          <w:lang w:eastAsia="ru-RU"/>
        </w:rPr>
        <w:t xml:space="preserve"> И.В. Курс  многоголосного  сольфеджио. </w:t>
      </w:r>
      <w:proofErr w:type="spellStart"/>
      <w:r w:rsidRPr="00E40C37">
        <w:rPr>
          <w:color w:val="000000"/>
          <w:sz w:val="24"/>
          <w:szCs w:val="24"/>
          <w:lang w:eastAsia="ru-RU"/>
        </w:rPr>
        <w:t>Вып</w:t>
      </w:r>
      <w:proofErr w:type="spellEnd"/>
      <w:r w:rsidRPr="00E40C37">
        <w:rPr>
          <w:color w:val="000000"/>
          <w:sz w:val="24"/>
          <w:szCs w:val="24"/>
          <w:lang w:eastAsia="ru-RU"/>
        </w:rPr>
        <w:t xml:space="preserve">. 3./ И.В. </w:t>
      </w:r>
      <w:proofErr w:type="spellStart"/>
      <w:r w:rsidRPr="00E40C37">
        <w:rPr>
          <w:color w:val="000000"/>
          <w:sz w:val="24"/>
          <w:szCs w:val="24"/>
          <w:lang w:eastAsia="ru-RU"/>
        </w:rPr>
        <w:t>Лицвенко</w:t>
      </w:r>
      <w:proofErr w:type="spellEnd"/>
      <w:r w:rsidRPr="00E40C37">
        <w:rPr>
          <w:color w:val="000000"/>
          <w:sz w:val="24"/>
          <w:szCs w:val="24"/>
          <w:lang w:eastAsia="ru-RU"/>
        </w:rPr>
        <w:t>.- М.: Просвещение, 1968.-150 с.</w:t>
      </w:r>
    </w:p>
    <w:p w14:paraId="651F001B" w14:textId="77777777" w:rsidR="00192E82" w:rsidRPr="00E40C37" w:rsidRDefault="00192E82" w:rsidP="00F95A6C">
      <w:pPr>
        <w:widowControl/>
        <w:numPr>
          <w:ilvl w:val="0"/>
          <w:numId w:val="81"/>
        </w:numPr>
        <w:autoSpaceDE/>
        <w:autoSpaceDN/>
        <w:ind w:right="57"/>
        <w:jc w:val="both"/>
        <w:rPr>
          <w:color w:val="000000"/>
          <w:sz w:val="24"/>
          <w:szCs w:val="24"/>
          <w:lang w:eastAsia="ru-RU"/>
        </w:rPr>
      </w:pPr>
      <w:proofErr w:type="spellStart"/>
      <w:r w:rsidRPr="00E40C37">
        <w:rPr>
          <w:color w:val="000000"/>
          <w:sz w:val="24"/>
          <w:szCs w:val="24"/>
          <w:lang w:eastAsia="ru-RU"/>
        </w:rPr>
        <w:t>Незванов</w:t>
      </w:r>
      <w:proofErr w:type="spellEnd"/>
      <w:r w:rsidRPr="00E40C37">
        <w:rPr>
          <w:color w:val="000000"/>
          <w:sz w:val="24"/>
          <w:szCs w:val="24"/>
          <w:lang w:eastAsia="ru-RU"/>
        </w:rPr>
        <w:t xml:space="preserve"> Б.П. Хрестоматия  по слуховому  гармоническому анализу / Б.П. </w:t>
      </w:r>
      <w:proofErr w:type="spellStart"/>
      <w:r w:rsidRPr="00E40C37">
        <w:rPr>
          <w:color w:val="000000"/>
          <w:sz w:val="24"/>
          <w:szCs w:val="24"/>
          <w:lang w:eastAsia="ru-RU"/>
        </w:rPr>
        <w:t>Незванов</w:t>
      </w:r>
      <w:proofErr w:type="spellEnd"/>
      <w:r w:rsidRPr="00E40C37">
        <w:rPr>
          <w:color w:val="000000"/>
          <w:sz w:val="24"/>
          <w:szCs w:val="24"/>
          <w:lang w:eastAsia="ru-RU"/>
        </w:rPr>
        <w:t xml:space="preserve">, Л.В. </w:t>
      </w:r>
      <w:proofErr w:type="spellStart"/>
      <w:r w:rsidRPr="00E40C37">
        <w:rPr>
          <w:color w:val="000000"/>
          <w:sz w:val="24"/>
          <w:szCs w:val="24"/>
          <w:lang w:eastAsia="ru-RU"/>
        </w:rPr>
        <w:t>Лащенкова</w:t>
      </w:r>
      <w:proofErr w:type="spellEnd"/>
      <w:r w:rsidRPr="00E40C37">
        <w:rPr>
          <w:color w:val="000000"/>
          <w:sz w:val="24"/>
          <w:szCs w:val="24"/>
          <w:lang w:eastAsia="ru-RU"/>
        </w:rPr>
        <w:t>. - М.: Просвещение,- 1967.-256 с.</w:t>
      </w:r>
    </w:p>
    <w:p w14:paraId="7153E798" w14:textId="77777777" w:rsidR="00192E82" w:rsidRPr="00E40C37" w:rsidRDefault="00192E82" w:rsidP="00F95A6C">
      <w:pPr>
        <w:widowControl/>
        <w:numPr>
          <w:ilvl w:val="0"/>
          <w:numId w:val="81"/>
        </w:numPr>
        <w:autoSpaceDE/>
        <w:autoSpaceDN/>
        <w:jc w:val="both"/>
        <w:rPr>
          <w:color w:val="000000"/>
          <w:sz w:val="24"/>
          <w:szCs w:val="24"/>
          <w:lang w:eastAsia="ru-RU"/>
        </w:rPr>
      </w:pPr>
      <w:r w:rsidRPr="00E40C37">
        <w:rPr>
          <w:color w:val="000000"/>
          <w:sz w:val="24"/>
          <w:szCs w:val="24"/>
          <w:lang w:eastAsia="ru-RU"/>
        </w:rPr>
        <w:t xml:space="preserve">Островский А.Л. Учебник сольфеджио / </w:t>
      </w:r>
      <w:proofErr w:type="spellStart"/>
      <w:r w:rsidRPr="00E40C37">
        <w:rPr>
          <w:color w:val="000000"/>
          <w:sz w:val="24"/>
          <w:szCs w:val="24"/>
          <w:lang w:eastAsia="ru-RU"/>
        </w:rPr>
        <w:t>А.Л.Островский</w:t>
      </w:r>
      <w:proofErr w:type="spellEnd"/>
      <w:r w:rsidRPr="00E40C37">
        <w:rPr>
          <w:color w:val="000000"/>
          <w:sz w:val="24"/>
          <w:szCs w:val="24"/>
          <w:lang w:eastAsia="ru-RU"/>
        </w:rPr>
        <w:t xml:space="preserve">. - М.: Просвещение, 1974. – 175 с. </w:t>
      </w:r>
    </w:p>
    <w:p w14:paraId="3AE89F9D" w14:textId="77777777" w:rsidR="00192E82" w:rsidRPr="00E40C37" w:rsidRDefault="00192E82" w:rsidP="00F95A6C">
      <w:pPr>
        <w:widowControl/>
        <w:numPr>
          <w:ilvl w:val="0"/>
          <w:numId w:val="81"/>
        </w:numPr>
        <w:autoSpaceDE/>
        <w:autoSpaceDN/>
        <w:jc w:val="both"/>
        <w:rPr>
          <w:color w:val="000000"/>
          <w:sz w:val="24"/>
          <w:szCs w:val="24"/>
          <w:lang w:eastAsia="ru-RU"/>
        </w:rPr>
      </w:pPr>
      <w:r w:rsidRPr="00E40C37">
        <w:rPr>
          <w:color w:val="000000"/>
          <w:sz w:val="24"/>
          <w:szCs w:val="24"/>
          <w:lang w:eastAsia="ru-RU"/>
        </w:rPr>
        <w:t xml:space="preserve">Островский А.Л. Сольфеджио / А.Л. Островский, С.Н. Соловьев, В.П. </w:t>
      </w:r>
      <w:proofErr w:type="spellStart"/>
      <w:r w:rsidRPr="00E40C37">
        <w:rPr>
          <w:color w:val="000000"/>
          <w:sz w:val="24"/>
          <w:szCs w:val="24"/>
          <w:lang w:eastAsia="ru-RU"/>
        </w:rPr>
        <w:t>Шокин</w:t>
      </w:r>
      <w:proofErr w:type="spellEnd"/>
      <w:r w:rsidRPr="00E40C37">
        <w:rPr>
          <w:color w:val="000000"/>
          <w:sz w:val="24"/>
          <w:szCs w:val="24"/>
          <w:lang w:eastAsia="ru-RU"/>
        </w:rPr>
        <w:t>. - М.: Просвещение, 1972. – 278 с.</w:t>
      </w:r>
    </w:p>
    <w:p w14:paraId="09402B5F" w14:textId="77777777" w:rsidR="00192E82" w:rsidRPr="00E40C37" w:rsidRDefault="00192E82" w:rsidP="00F95A6C">
      <w:pPr>
        <w:widowControl/>
        <w:numPr>
          <w:ilvl w:val="0"/>
          <w:numId w:val="81"/>
        </w:numPr>
        <w:autoSpaceDE/>
        <w:autoSpaceDN/>
        <w:ind w:right="57"/>
        <w:jc w:val="both"/>
        <w:rPr>
          <w:color w:val="000000"/>
          <w:sz w:val="24"/>
          <w:szCs w:val="24"/>
          <w:lang w:eastAsia="ru-RU"/>
        </w:rPr>
      </w:pPr>
      <w:r w:rsidRPr="00E40C37">
        <w:rPr>
          <w:color w:val="000000"/>
          <w:sz w:val="24"/>
          <w:szCs w:val="24"/>
          <w:lang w:eastAsia="ru-RU"/>
        </w:rPr>
        <w:t>Писаревский А.Г. Сольфеджио для   музыкальных  школ / А.Г. Писаревский.- Киев.: Музыка, 1963.-98 с.</w:t>
      </w:r>
    </w:p>
    <w:p w14:paraId="7DCC8D1C" w14:textId="77777777" w:rsidR="00192E82" w:rsidRPr="00E40C37" w:rsidRDefault="00192E82" w:rsidP="00F95A6C">
      <w:pPr>
        <w:widowControl/>
        <w:numPr>
          <w:ilvl w:val="0"/>
          <w:numId w:val="81"/>
        </w:numPr>
        <w:autoSpaceDE/>
        <w:autoSpaceDN/>
        <w:jc w:val="both"/>
        <w:rPr>
          <w:color w:val="000000"/>
          <w:sz w:val="24"/>
          <w:szCs w:val="24"/>
          <w:lang w:eastAsia="ru-RU"/>
        </w:rPr>
      </w:pPr>
      <w:r w:rsidRPr="00E40C37">
        <w:rPr>
          <w:color w:val="000000"/>
          <w:sz w:val="24"/>
          <w:szCs w:val="24"/>
          <w:lang w:eastAsia="ru-RU"/>
        </w:rPr>
        <w:t>Рубец A.H. Одноголосное сольфеджио / А.Н. Рубец. - М.: Музыка, 1981. - 89с.</w:t>
      </w:r>
    </w:p>
    <w:p w14:paraId="2B4E74D1" w14:textId="77777777" w:rsidR="00192E82" w:rsidRPr="00E40C37" w:rsidRDefault="00192E82" w:rsidP="00F95A6C">
      <w:pPr>
        <w:widowControl/>
        <w:numPr>
          <w:ilvl w:val="0"/>
          <w:numId w:val="81"/>
        </w:numPr>
        <w:autoSpaceDE/>
        <w:autoSpaceDN/>
        <w:jc w:val="both"/>
        <w:rPr>
          <w:color w:val="000000"/>
          <w:sz w:val="24"/>
          <w:szCs w:val="24"/>
          <w:lang w:eastAsia="ru-RU"/>
        </w:rPr>
      </w:pPr>
      <w:proofErr w:type="spellStart"/>
      <w:r w:rsidRPr="00E40C37">
        <w:rPr>
          <w:color w:val="000000"/>
          <w:sz w:val="24"/>
          <w:szCs w:val="24"/>
          <w:lang w:eastAsia="ru-RU"/>
        </w:rPr>
        <w:lastRenderedPageBreak/>
        <w:t>Руcяева</w:t>
      </w:r>
      <w:proofErr w:type="spellEnd"/>
      <w:r w:rsidRPr="00E40C37">
        <w:rPr>
          <w:color w:val="000000"/>
          <w:sz w:val="24"/>
          <w:szCs w:val="24"/>
          <w:lang w:eastAsia="ru-RU"/>
        </w:rPr>
        <w:t xml:space="preserve"> И.К. Одноголосные примеры для чтения с листа / И.К. </w:t>
      </w:r>
      <w:proofErr w:type="spellStart"/>
      <w:r w:rsidRPr="00E40C37">
        <w:rPr>
          <w:color w:val="000000"/>
          <w:sz w:val="24"/>
          <w:szCs w:val="24"/>
          <w:lang w:eastAsia="ru-RU"/>
        </w:rPr>
        <w:t>Русяева</w:t>
      </w:r>
      <w:proofErr w:type="spellEnd"/>
      <w:r w:rsidRPr="00E40C37">
        <w:rPr>
          <w:color w:val="000000"/>
          <w:sz w:val="24"/>
          <w:szCs w:val="24"/>
          <w:lang w:eastAsia="ru-RU"/>
        </w:rPr>
        <w:t xml:space="preserve">. - М.: Музыка,1980.-125 с. </w:t>
      </w:r>
    </w:p>
    <w:p w14:paraId="7BE44353" w14:textId="77777777" w:rsidR="00192E82" w:rsidRPr="00E40C37" w:rsidRDefault="00192E82" w:rsidP="00F95A6C">
      <w:pPr>
        <w:widowControl/>
        <w:numPr>
          <w:ilvl w:val="0"/>
          <w:numId w:val="81"/>
        </w:numPr>
        <w:autoSpaceDE/>
        <w:autoSpaceDN/>
        <w:ind w:right="57"/>
        <w:jc w:val="both"/>
        <w:rPr>
          <w:color w:val="000000"/>
          <w:sz w:val="24"/>
          <w:szCs w:val="24"/>
          <w:lang w:eastAsia="ru-RU"/>
        </w:rPr>
      </w:pPr>
      <w:proofErr w:type="spellStart"/>
      <w:r w:rsidRPr="00E40C37">
        <w:rPr>
          <w:color w:val="000000"/>
          <w:sz w:val="24"/>
          <w:szCs w:val="24"/>
          <w:lang w:eastAsia="ru-RU"/>
        </w:rPr>
        <w:t>Скребкова</w:t>
      </w:r>
      <w:proofErr w:type="spellEnd"/>
      <w:r w:rsidRPr="00E40C37">
        <w:rPr>
          <w:color w:val="000000"/>
          <w:sz w:val="24"/>
          <w:szCs w:val="24"/>
          <w:lang w:eastAsia="ru-RU"/>
        </w:rPr>
        <w:t xml:space="preserve"> О.В. Хрестоматия по гармоническому анализу / О.В. </w:t>
      </w:r>
      <w:proofErr w:type="spellStart"/>
      <w:r w:rsidRPr="00E40C37">
        <w:rPr>
          <w:color w:val="000000"/>
          <w:sz w:val="24"/>
          <w:szCs w:val="24"/>
          <w:lang w:eastAsia="ru-RU"/>
        </w:rPr>
        <w:t>Скребкова</w:t>
      </w:r>
      <w:proofErr w:type="spellEnd"/>
      <w:r w:rsidRPr="00E40C37">
        <w:rPr>
          <w:color w:val="000000"/>
          <w:sz w:val="24"/>
          <w:szCs w:val="24"/>
          <w:lang w:eastAsia="ru-RU"/>
        </w:rPr>
        <w:t xml:space="preserve">, С.П. Скребков. - М.: Просвещение,1967.-360с.                    </w:t>
      </w:r>
    </w:p>
    <w:p w14:paraId="7EF7B957" w14:textId="77777777" w:rsidR="00192E82" w:rsidRPr="00E40C37" w:rsidRDefault="00192E82" w:rsidP="00F95A6C">
      <w:pPr>
        <w:widowControl/>
        <w:numPr>
          <w:ilvl w:val="0"/>
          <w:numId w:val="81"/>
        </w:numPr>
        <w:autoSpaceDE/>
        <w:autoSpaceDN/>
        <w:jc w:val="both"/>
        <w:rPr>
          <w:color w:val="000000"/>
          <w:sz w:val="24"/>
          <w:szCs w:val="24"/>
          <w:lang w:eastAsia="ru-RU"/>
        </w:rPr>
      </w:pPr>
      <w:proofErr w:type="spellStart"/>
      <w:r w:rsidRPr="00E40C37">
        <w:rPr>
          <w:color w:val="000000"/>
          <w:sz w:val="24"/>
          <w:szCs w:val="24"/>
          <w:lang w:eastAsia="ru-RU"/>
        </w:rPr>
        <w:t>Фридкин</w:t>
      </w:r>
      <w:proofErr w:type="spellEnd"/>
      <w:r w:rsidRPr="00E40C37">
        <w:rPr>
          <w:color w:val="000000"/>
          <w:sz w:val="24"/>
          <w:szCs w:val="24"/>
          <w:lang w:eastAsia="ru-RU"/>
        </w:rPr>
        <w:t xml:space="preserve"> Г.А. Чтение с листа на уроках сольфеджио / Г.А. </w:t>
      </w:r>
      <w:proofErr w:type="spellStart"/>
      <w:r w:rsidRPr="00E40C37">
        <w:rPr>
          <w:color w:val="000000"/>
          <w:sz w:val="24"/>
          <w:szCs w:val="24"/>
          <w:lang w:eastAsia="ru-RU"/>
        </w:rPr>
        <w:t>Фридкин</w:t>
      </w:r>
      <w:proofErr w:type="spellEnd"/>
      <w:r w:rsidRPr="00E40C37">
        <w:rPr>
          <w:color w:val="000000"/>
          <w:sz w:val="24"/>
          <w:szCs w:val="24"/>
          <w:lang w:eastAsia="ru-RU"/>
        </w:rPr>
        <w:t>. - М.: Просвещение, 1969.-230 с.</w:t>
      </w:r>
    </w:p>
    <w:p w14:paraId="008E37EB" w14:textId="77777777" w:rsidR="00192E82" w:rsidRPr="00E40C37" w:rsidRDefault="00192E82" w:rsidP="00192E82">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ru-RU"/>
        </w:rPr>
      </w:pPr>
    </w:p>
    <w:p w14:paraId="6B03E8D7" w14:textId="77777777" w:rsidR="00192E82" w:rsidRPr="00E40C37"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4"/>
          <w:szCs w:val="24"/>
          <w:lang w:eastAsia="ru-RU"/>
        </w:rPr>
      </w:pPr>
      <w:r w:rsidRPr="00E40C37">
        <w:rPr>
          <w:b/>
          <w:caps/>
          <w:sz w:val="24"/>
          <w:szCs w:val="24"/>
          <w:lang w:eastAsia="ru-RU"/>
        </w:rPr>
        <w:t>4. Контроль и оценка результатов освоения УЧЕБНОЙ Дисциплины</w:t>
      </w:r>
    </w:p>
    <w:p w14:paraId="10088256" w14:textId="77777777" w:rsidR="00192E82" w:rsidRPr="00E40C37" w:rsidRDefault="00192E82" w:rsidP="00192E82">
      <w:pPr>
        <w:rPr>
          <w:sz w:val="24"/>
          <w:szCs w:val="24"/>
          <w:lang w:eastAsia="ru-RU"/>
        </w:rPr>
      </w:pPr>
    </w:p>
    <w:p w14:paraId="317CD06B" w14:textId="77777777" w:rsidR="00192E82" w:rsidRPr="00E40C37"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4"/>
          <w:szCs w:val="24"/>
          <w:lang w:eastAsia="ru-RU"/>
        </w:rPr>
      </w:pPr>
      <w:r w:rsidRPr="00E40C37">
        <w:rPr>
          <w:b/>
          <w:sz w:val="24"/>
          <w:szCs w:val="24"/>
          <w:lang w:eastAsia="ru-RU"/>
        </w:rPr>
        <w:t>Контроль</w:t>
      </w:r>
      <w:r w:rsidRPr="00E40C37">
        <w:rPr>
          <w:sz w:val="24"/>
          <w:szCs w:val="24"/>
          <w:lang w:eastAsia="ru-RU"/>
        </w:rPr>
        <w:t xml:space="preserve"> </w:t>
      </w:r>
      <w:r w:rsidRPr="00E40C37">
        <w:rPr>
          <w:b/>
          <w:sz w:val="24"/>
          <w:szCs w:val="24"/>
          <w:lang w:eastAsia="ru-RU"/>
        </w:rPr>
        <w:t>и оценка</w:t>
      </w:r>
      <w:r w:rsidRPr="00E40C37">
        <w:rPr>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1C547509" w14:textId="77777777" w:rsidR="00192E82" w:rsidRPr="00E40C37" w:rsidRDefault="00192E82" w:rsidP="00192E82">
      <w:pPr>
        <w:rPr>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119"/>
        <w:gridCol w:w="2835"/>
      </w:tblGrid>
      <w:tr w:rsidR="00192E82" w:rsidRPr="00E40C37" w14:paraId="4AA743CC" w14:textId="77777777" w:rsidTr="001C709C">
        <w:trPr>
          <w:trHeight w:val="279"/>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F1A9DC7" w14:textId="77777777" w:rsidR="00192E82" w:rsidRPr="00E40C37" w:rsidRDefault="00192E82" w:rsidP="001C709C">
            <w:pPr>
              <w:jc w:val="center"/>
              <w:rPr>
                <w:b/>
                <w:bCs/>
                <w:sz w:val="24"/>
                <w:szCs w:val="24"/>
                <w:lang w:eastAsia="ru-RU"/>
              </w:rPr>
            </w:pPr>
            <w:r w:rsidRPr="00E40C37">
              <w:rPr>
                <w:b/>
                <w:bCs/>
                <w:sz w:val="24"/>
                <w:szCs w:val="24"/>
                <w:lang w:eastAsia="ru-RU"/>
              </w:rPr>
              <w:t>Результаты обучения</w:t>
            </w:r>
          </w:p>
        </w:tc>
        <w:tc>
          <w:tcPr>
            <w:tcW w:w="3119" w:type="dxa"/>
            <w:tcBorders>
              <w:top w:val="single" w:sz="4" w:space="0" w:color="auto"/>
              <w:left w:val="single" w:sz="4" w:space="0" w:color="auto"/>
              <w:bottom w:val="single" w:sz="4" w:space="0" w:color="auto"/>
              <w:right w:val="single" w:sz="4" w:space="0" w:color="auto"/>
            </w:tcBorders>
          </w:tcPr>
          <w:p w14:paraId="6B23CE61" w14:textId="77777777" w:rsidR="00192E82" w:rsidRPr="00E40C37" w:rsidRDefault="00192E82" w:rsidP="001C709C">
            <w:pPr>
              <w:jc w:val="center"/>
              <w:rPr>
                <w:b/>
                <w:sz w:val="24"/>
                <w:szCs w:val="24"/>
                <w:lang w:eastAsia="ru-RU"/>
              </w:rPr>
            </w:pPr>
            <w:r w:rsidRPr="00E40C37">
              <w:rPr>
                <w:b/>
                <w:sz w:val="24"/>
                <w:szCs w:val="24"/>
                <w:lang w:eastAsia="ru-RU"/>
              </w:rPr>
              <w:t>Критерии оценки</w:t>
            </w:r>
          </w:p>
        </w:tc>
        <w:tc>
          <w:tcPr>
            <w:tcW w:w="2835" w:type="dxa"/>
            <w:tcBorders>
              <w:top w:val="single" w:sz="4" w:space="0" w:color="auto"/>
              <w:left w:val="single" w:sz="4" w:space="0" w:color="auto"/>
              <w:bottom w:val="single" w:sz="4" w:space="0" w:color="auto"/>
              <w:right w:val="single" w:sz="4" w:space="0" w:color="auto"/>
            </w:tcBorders>
            <w:vAlign w:val="center"/>
          </w:tcPr>
          <w:p w14:paraId="57B15F71" w14:textId="77777777" w:rsidR="00192E82" w:rsidRPr="00E40C37" w:rsidRDefault="00192E82" w:rsidP="001C709C">
            <w:pPr>
              <w:jc w:val="center"/>
              <w:rPr>
                <w:b/>
                <w:bCs/>
                <w:sz w:val="24"/>
                <w:szCs w:val="24"/>
                <w:lang w:eastAsia="ru-RU"/>
              </w:rPr>
            </w:pPr>
            <w:r w:rsidRPr="00E40C37">
              <w:rPr>
                <w:b/>
                <w:sz w:val="24"/>
                <w:szCs w:val="24"/>
                <w:lang w:eastAsia="ru-RU"/>
              </w:rPr>
              <w:t>Методы оценки</w:t>
            </w:r>
          </w:p>
        </w:tc>
      </w:tr>
      <w:tr w:rsidR="00192E82" w:rsidRPr="00E40C37" w14:paraId="47EF7FA9" w14:textId="77777777" w:rsidTr="001C709C">
        <w:trPr>
          <w:trHeight w:val="1205"/>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0DE0C978" w14:textId="77777777" w:rsidR="00192E82" w:rsidRPr="00E40C37"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40C37">
              <w:rPr>
                <w:sz w:val="24"/>
                <w:szCs w:val="24"/>
                <w:lang w:eastAsia="ru-RU"/>
              </w:rPr>
              <w:t xml:space="preserve">В результате освоения учебной дисциплины обучающийся должен </w:t>
            </w:r>
            <w:r w:rsidRPr="00E40C37">
              <w:rPr>
                <w:b/>
                <w:sz w:val="24"/>
                <w:szCs w:val="24"/>
                <w:lang w:eastAsia="ru-RU"/>
              </w:rPr>
              <w:t>уметь:</w:t>
            </w:r>
          </w:p>
          <w:p w14:paraId="039DCAB4" w14:textId="77777777" w:rsidR="00192E82" w:rsidRPr="00E40C37" w:rsidRDefault="00192E82" w:rsidP="001C709C">
            <w:pPr>
              <w:shd w:val="clear" w:color="auto" w:fill="FFFFFF"/>
              <w:spacing w:line="278" w:lineRule="exact"/>
              <w:jc w:val="both"/>
              <w:rPr>
                <w:rFonts w:eastAsia="Calibri"/>
                <w:bCs/>
                <w:i/>
                <w:sz w:val="24"/>
                <w:szCs w:val="24"/>
              </w:rPr>
            </w:pPr>
            <w:r w:rsidRPr="00E40C37">
              <w:rPr>
                <w:rFonts w:eastAsia="Calibri"/>
                <w:color w:val="000000"/>
                <w:sz w:val="24"/>
                <w:szCs w:val="24"/>
              </w:rPr>
              <w:t>точно интонировать полные звукоряды гамм и их фрагменты, ступени лада, мелодию;</w:t>
            </w:r>
          </w:p>
        </w:tc>
        <w:tc>
          <w:tcPr>
            <w:tcW w:w="3119" w:type="dxa"/>
            <w:tcBorders>
              <w:top w:val="single" w:sz="4" w:space="0" w:color="auto"/>
              <w:left w:val="single" w:sz="4" w:space="0" w:color="auto"/>
              <w:bottom w:val="single" w:sz="4" w:space="0" w:color="auto"/>
              <w:right w:val="single" w:sz="4" w:space="0" w:color="auto"/>
            </w:tcBorders>
          </w:tcPr>
          <w:p w14:paraId="57760127" w14:textId="77777777" w:rsidR="00192E82" w:rsidRPr="00E40C37" w:rsidRDefault="00192E82" w:rsidP="001C709C">
            <w:pPr>
              <w:jc w:val="both"/>
              <w:rPr>
                <w:bCs/>
                <w:sz w:val="24"/>
                <w:szCs w:val="24"/>
                <w:lang w:eastAsia="ru-RU"/>
              </w:rPr>
            </w:pPr>
            <w:r w:rsidRPr="00E40C37">
              <w:rPr>
                <w:bCs/>
                <w:lang w:eastAsia="ru-RU"/>
              </w:rPr>
              <w:t>Экспертная оценка за интонирование полных звукорядов гамм и их фрагментов, ступени лада, мелодию.</w:t>
            </w:r>
          </w:p>
          <w:p w14:paraId="651723FC" w14:textId="77777777" w:rsidR="00192E82" w:rsidRPr="00E40C37" w:rsidRDefault="00192E82" w:rsidP="001C709C">
            <w:pPr>
              <w:jc w:val="both"/>
              <w:rPr>
                <w:bCs/>
                <w:sz w:val="24"/>
                <w:szCs w:val="24"/>
                <w:lang w:eastAsia="ru-RU"/>
              </w:rPr>
            </w:pPr>
            <w:r w:rsidRPr="00E40C37">
              <w:rPr>
                <w:bCs/>
                <w:lang w:eastAsia="ru-RU"/>
              </w:rPr>
              <w:t>«Отлично» - точно интонирует полные звукоряды гамм и их фрагменты, ступени лада, мелодию;</w:t>
            </w:r>
          </w:p>
          <w:p w14:paraId="43CC6D30" w14:textId="77777777" w:rsidR="00192E82" w:rsidRPr="00E40C37" w:rsidRDefault="00192E82" w:rsidP="001C709C">
            <w:pPr>
              <w:jc w:val="both"/>
              <w:rPr>
                <w:bCs/>
                <w:sz w:val="24"/>
                <w:szCs w:val="24"/>
                <w:lang w:eastAsia="ru-RU"/>
              </w:rPr>
            </w:pPr>
            <w:r w:rsidRPr="00E40C37">
              <w:rPr>
                <w:bCs/>
                <w:lang w:eastAsia="ru-RU"/>
              </w:rPr>
              <w:t>«Хорошо» - допускает 2-3 ошибки во время интонирования полных звукорядов гамм и их фрагментов, степеней лада, мелодии;</w:t>
            </w:r>
          </w:p>
          <w:p w14:paraId="1485A0D5" w14:textId="77777777" w:rsidR="00192E82" w:rsidRPr="00E40C37" w:rsidRDefault="00192E82" w:rsidP="001C709C">
            <w:pPr>
              <w:jc w:val="both"/>
              <w:rPr>
                <w:bCs/>
                <w:sz w:val="24"/>
                <w:szCs w:val="24"/>
                <w:lang w:eastAsia="ru-RU"/>
              </w:rPr>
            </w:pPr>
            <w:r w:rsidRPr="00E40C37">
              <w:rPr>
                <w:bCs/>
                <w:lang w:eastAsia="ru-RU"/>
              </w:rPr>
              <w:t>«Удовлетворительно» - допускает 3-4 ошибки, остановки во время интонирования полных звукорядов гамм и их фрагментов, степеней лада, мелодии;</w:t>
            </w:r>
          </w:p>
          <w:p w14:paraId="6577CF69" w14:textId="77777777" w:rsidR="00192E82" w:rsidRPr="00E40C37" w:rsidRDefault="00192E82" w:rsidP="001C709C">
            <w:pPr>
              <w:jc w:val="both"/>
              <w:rPr>
                <w:bCs/>
                <w:sz w:val="24"/>
                <w:szCs w:val="24"/>
                <w:lang w:eastAsia="ru-RU"/>
              </w:rPr>
            </w:pPr>
            <w:r w:rsidRPr="00E40C37">
              <w:rPr>
                <w:bCs/>
                <w:sz w:val="24"/>
                <w:szCs w:val="24"/>
                <w:lang w:eastAsia="ru-RU"/>
              </w:rPr>
              <w:t xml:space="preserve">«Неудовлетворительно» - не может правильно интонировать </w:t>
            </w:r>
            <w:r w:rsidRPr="00E40C37">
              <w:rPr>
                <w:bCs/>
                <w:lang w:eastAsia="ru-RU"/>
              </w:rPr>
              <w:t>полные звукоряды гамм и их фрагменты, ступени лада, мелодию.</w:t>
            </w:r>
          </w:p>
        </w:tc>
        <w:tc>
          <w:tcPr>
            <w:tcW w:w="2835" w:type="dxa"/>
            <w:tcBorders>
              <w:top w:val="single" w:sz="4" w:space="0" w:color="auto"/>
              <w:left w:val="single" w:sz="4" w:space="0" w:color="auto"/>
              <w:bottom w:val="single" w:sz="4" w:space="0" w:color="auto"/>
              <w:right w:val="single" w:sz="4" w:space="0" w:color="auto"/>
            </w:tcBorders>
          </w:tcPr>
          <w:p w14:paraId="405CECA6" w14:textId="77777777" w:rsidR="00192E82" w:rsidRPr="00E40C37" w:rsidRDefault="00192E82" w:rsidP="001C709C">
            <w:pPr>
              <w:jc w:val="both"/>
              <w:rPr>
                <w:bCs/>
                <w:sz w:val="24"/>
                <w:szCs w:val="24"/>
                <w:lang w:eastAsia="ru-RU"/>
              </w:rPr>
            </w:pPr>
            <w:r w:rsidRPr="00E40C37">
              <w:rPr>
                <w:bCs/>
                <w:sz w:val="24"/>
                <w:szCs w:val="24"/>
                <w:lang w:eastAsia="ru-RU"/>
              </w:rPr>
              <w:t xml:space="preserve">Работа по болгарской </w:t>
            </w:r>
            <w:proofErr w:type="spellStart"/>
            <w:r w:rsidRPr="00E40C37">
              <w:rPr>
                <w:bCs/>
                <w:sz w:val="24"/>
                <w:szCs w:val="24"/>
                <w:lang w:eastAsia="ru-RU"/>
              </w:rPr>
              <w:t>столбице</w:t>
            </w:r>
            <w:proofErr w:type="spellEnd"/>
            <w:r w:rsidRPr="00E40C37">
              <w:rPr>
                <w:bCs/>
                <w:sz w:val="24"/>
                <w:szCs w:val="24"/>
                <w:lang w:eastAsia="ru-RU"/>
              </w:rPr>
              <w:t>, устный опрос, работа на фортепиано.</w:t>
            </w:r>
          </w:p>
        </w:tc>
      </w:tr>
      <w:tr w:rsidR="00192E82" w:rsidRPr="00E40C37" w14:paraId="32926D1F" w14:textId="77777777" w:rsidTr="001C709C">
        <w:trPr>
          <w:trHeight w:val="1206"/>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4A014AB0" w14:textId="77777777" w:rsidR="00192E82" w:rsidRPr="00E40C37" w:rsidRDefault="00192E82" w:rsidP="001C709C">
            <w:pPr>
              <w:shd w:val="clear" w:color="auto" w:fill="FFFFFF"/>
              <w:spacing w:line="278" w:lineRule="exact"/>
              <w:jc w:val="both"/>
              <w:rPr>
                <w:rFonts w:eastAsia="Calibri"/>
                <w:sz w:val="24"/>
                <w:szCs w:val="24"/>
              </w:rPr>
            </w:pPr>
            <w:r w:rsidRPr="00E40C37">
              <w:rPr>
                <w:rFonts w:eastAsia="Calibri"/>
                <w:color w:val="000000"/>
                <w:sz w:val="24"/>
                <w:szCs w:val="24"/>
              </w:rPr>
              <w:t>анализировать на слух, воспроизводить на фортепиано, грамотно записывать фрагменты музыкальных произведений; анализировать и корректировать интонационные и ритмические ошибки;</w:t>
            </w:r>
          </w:p>
        </w:tc>
        <w:tc>
          <w:tcPr>
            <w:tcW w:w="3119" w:type="dxa"/>
            <w:tcBorders>
              <w:top w:val="single" w:sz="4" w:space="0" w:color="auto"/>
              <w:left w:val="single" w:sz="4" w:space="0" w:color="auto"/>
              <w:bottom w:val="single" w:sz="4" w:space="0" w:color="auto"/>
              <w:right w:val="single" w:sz="4" w:space="0" w:color="auto"/>
            </w:tcBorders>
          </w:tcPr>
          <w:p w14:paraId="2E9B290A" w14:textId="77777777" w:rsidR="00192E82" w:rsidRPr="00E40C37" w:rsidRDefault="00192E82" w:rsidP="001C709C">
            <w:pPr>
              <w:jc w:val="both"/>
              <w:rPr>
                <w:bCs/>
                <w:sz w:val="24"/>
                <w:szCs w:val="24"/>
                <w:lang w:eastAsia="ru-RU"/>
              </w:rPr>
            </w:pPr>
            <w:r w:rsidRPr="00E40C37">
              <w:rPr>
                <w:bCs/>
                <w:lang w:eastAsia="ru-RU"/>
              </w:rPr>
              <w:t xml:space="preserve">Экспертная оценка за определение и анализ звукорядов, ступеней интервалов, аккордов на слух, воспроизведение на фортепиано. Запись фрагментов музыкальных произведений. </w:t>
            </w:r>
          </w:p>
          <w:p w14:paraId="11823C14" w14:textId="77777777" w:rsidR="00192E82" w:rsidRPr="00E40C37" w:rsidRDefault="00192E82" w:rsidP="001C709C">
            <w:pPr>
              <w:jc w:val="both"/>
              <w:rPr>
                <w:bCs/>
                <w:sz w:val="24"/>
                <w:szCs w:val="24"/>
                <w:lang w:eastAsia="ru-RU"/>
              </w:rPr>
            </w:pPr>
          </w:p>
          <w:p w14:paraId="4C477DC4" w14:textId="77777777" w:rsidR="00192E82" w:rsidRPr="00E40C37" w:rsidRDefault="00192E82" w:rsidP="001C709C">
            <w:pPr>
              <w:jc w:val="both"/>
              <w:rPr>
                <w:bCs/>
                <w:sz w:val="24"/>
                <w:szCs w:val="24"/>
                <w:lang w:eastAsia="ru-RU"/>
              </w:rPr>
            </w:pPr>
            <w:r w:rsidRPr="00E40C37">
              <w:rPr>
                <w:bCs/>
                <w:lang w:eastAsia="ru-RU"/>
              </w:rPr>
              <w:t xml:space="preserve">«Отлично» - грамотно записывает фрагменты музыкальных произведений; анализирует и корректирует интонационные и ритмические </w:t>
            </w:r>
            <w:r w:rsidRPr="00E40C37">
              <w:rPr>
                <w:bCs/>
                <w:lang w:eastAsia="ru-RU"/>
              </w:rPr>
              <w:lastRenderedPageBreak/>
              <w:t>ошибки;</w:t>
            </w:r>
          </w:p>
          <w:p w14:paraId="6DB0B260" w14:textId="77777777" w:rsidR="00192E82" w:rsidRPr="00E40C37" w:rsidRDefault="00192E82" w:rsidP="001C709C">
            <w:pPr>
              <w:jc w:val="both"/>
              <w:rPr>
                <w:bCs/>
                <w:sz w:val="24"/>
                <w:szCs w:val="24"/>
                <w:lang w:eastAsia="ru-RU"/>
              </w:rPr>
            </w:pPr>
            <w:r w:rsidRPr="00E40C37">
              <w:rPr>
                <w:bCs/>
                <w:lang w:eastAsia="ru-RU"/>
              </w:rPr>
              <w:t>«Хорошо» - допускает 2-3 ошибки в мелодическом диктанте, неточно анализирует гармоническую последовательность;</w:t>
            </w:r>
          </w:p>
          <w:p w14:paraId="2EB7F57A" w14:textId="77777777" w:rsidR="00192E82" w:rsidRPr="00E40C37" w:rsidRDefault="00192E82" w:rsidP="001C709C">
            <w:pPr>
              <w:jc w:val="both"/>
              <w:rPr>
                <w:bCs/>
                <w:sz w:val="24"/>
                <w:szCs w:val="24"/>
                <w:lang w:eastAsia="ru-RU"/>
              </w:rPr>
            </w:pPr>
            <w:r w:rsidRPr="00E40C37">
              <w:rPr>
                <w:bCs/>
                <w:lang w:eastAsia="ru-RU"/>
              </w:rPr>
              <w:t>«Удовлетворительно» - делает 3-4 ошибки в мелодическом диктанте, неуверенно анализирует гармоническую последовательность;</w:t>
            </w:r>
          </w:p>
          <w:p w14:paraId="625112AC" w14:textId="77777777" w:rsidR="00192E82" w:rsidRPr="00E40C37" w:rsidRDefault="00192E82" w:rsidP="001C709C">
            <w:pPr>
              <w:jc w:val="both"/>
              <w:rPr>
                <w:bCs/>
                <w:sz w:val="24"/>
                <w:szCs w:val="24"/>
                <w:lang w:eastAsia="ru-RU"/>
              </w:rPr>
            </w:pPr>
            <w:r w:rsidRPr="00E40C37">
              <w:rPr>
                <w:bCs/>
                <w:lang w:eastAsia="ru-RU"/>
              </w:rPr>
              <w:t xml:space="preserve">«Неудовлетворительно» - не записывает предлагаемый </w:t>
            </w:r>
            <w:proofErr w:type="spellStart"/>
            <w:r w:rsidRPr="00E40C37">
              <w:rPr>
                <w:bCs/>
                <w:lang w:eastAsia="ru-RU"/>
              </w:rPr>
              <w:t>восьмитакт</w:t>
            </w:r>
            <w:proofErr w:type="spellEnd"/>
            <w:r w:rsidRPr="00E40C37">
              <w:rPr>
                <w:bCs/>
                <w:lang w:eastAsia="ru-RU"/>
              </w:rPr>
              <w:t>, плохо ориентируется в определении аккордов в данной гармонической последовательности.</w:t>
            </w:r>
          </w:p>
        </w:tc>
        <w:tc>
          <w:tcPr>
            <w:tcW w:w="2835" w:type="dxa"/>
            <w:tcBorders>
              <w:top w:val="single" w:sz="4" w:space="0" w:color="auto"/>
              <w:left w:val="single" w:sz="4" w:space="0" w:color="auto"/>
              <w:bottom w:val="single" w:sz="4" w:space="0" w:color="auto"/>
              <w:right w:val="single" w:sz="4" w:space="0" w:color="auto"/>
            </w:tcBorders>
          </w:tcPr>
          <w:p w14:paraId="5B464A04" w14:textId="77777777" w:rsidR="00192E82" w:rsidRPr="00E40C37" w:rsidRDefault="00192E82" w:rsidP="001C709C">
            <w:pPr>
              <w:jc w:val="both"/>
              <w:rPr>
                <w:bCs/>
                <w:sz w:val="24"/>
                <w:szCs w:val="24"/>
                <w:lang w:eastAsia="ru-RU"/>
              </w:rPr>
            </w:pPr>
            <w:r w:rsidRPr="00E40C37">
              <w:rPr>
                <w:bCs/>
                <w:sz w:val="24"/>
                <w:szCs w:val="24"/>
                <w:lang w:eastAsia="ru-RU"/>
              </w:rPr>
              <w:lastRenderedPageBreak/>
              <w:t>Практическая работа: гармоническая последовательность, ритмический диктант, мелодический диктант.</w:t>
            </w:r>
          </w:p>
        </w:tc>
      </w:tr>
      <w:tr w:rsidR="00192E82" w:rsidRPr="00E40C37" w14:paraId="0E3C1F1C" w14:textId="77777777" w:rsidTr="001C709C">
        <w:trPr>
          <w:trHeight w:val="485"/>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367106CB" w14:textId="77777777" w:rsidR="00192E82" w:rsidRPr="00E40C37" w:rsidRDefault="00192E82" w:rsidP="001C709C">
            <w:pPr>
              <w:shd w:val="clear" w:color="auto" w:fill="FFFFFF"/>
              <w:spacing w:line="278" w:lineRule="exact"/>
              <w:jc w:val="both"/>
              <w:rPr>
                <w:rFonts w:eastAsia="Calibri"/>
                <w:color w:val="000000"/>
                <w:sz w:val="24"/>
                <w:szCs w:val="24"/>
              </w:rPr>
            </w:pPr>
            <w:proofErr w:type="spellStart"/>
            <w:r w:rsidRPr="00E40C37">
              <w:rPr>
                <w:rFonts w:eastAsia="Calibri"/>
                <w:color w:val="000000"/>
                <w:sz w:val="24"/>
                <w:szCs w:val="24"/>
              </w:rPr>
              <w:t>сольфеджировать</w:t>
            </w:r>
            <w:proofErr w:type="spellEnd"/>
            <w:r w:rsidRPr="00E40C37">
              <w:rPr>
                <w:rFonts w:eastAsia="Calibri"/>
                <w:color w:val="000000"/>
                <w:sz w:val="24"/>
                <w:szCs w:val="24"/>
              </w:rPr>
              <w:t xml:space="preserve"> с листа «</w:t>
            </w:r>
            <w:r w:rsidRPr="00E40C37">
              <w:rPr>
                <w:rFonts w:eastAsia="Calibri"/>
                <w:color w:val="000000"/>
                <w:sz w:val="24"/>
                <w:szCs w:val="24"/>
                <w:lang w:val="en-US"/>
              </w:rPr>
              <w:t>a</w:t>
            </w:r>
            <w:r w:rsidRPr="00E40C37">
              <w:rPr>
                <w:rFonts w:eastAsia="Calibri"/>
                <w:color w:val="000000"/>
                <w:sz w:val="24"/>
                <w:szCs w:val="24"/>
              </w:rPr>
              <w:t xml:space="preserve"> </w:t>
            </w:r>
            <w:proofErr w:type="spellStart"/>
            <w:r w:rsidRPr="00E40C37">
              <w:rPr>
                <w:rFonts w:eastAsia="Calibri"/>
                <w:color w:val="000000"/>
                <w:sz w:val="24"/>
                <w:szCs w:val="24"/>
                <w:lang w:val="en-US"/>
              </w:rPr>
              <w:t>capella</w:t>
            </w:r>
            <w:proofErr w:type="spellEnd"/>
            <w:r w:rsidRPr="00E40C37">
              <w:rPr>
                <w:rFonts w:eastAsia="Calibri"/>
                <w:color w:val="000000"/>
                <w:sz w:val="24"/>
                <w:szCs w:val="24"/>
              </w:rPr>
              <w:t>» и с аккомпанементом;</w:t>
            </w:r>
          </w:p>
        </w:tc>
        <w:tc>
          <w:tcPr>
            <w:tcW w:w="3119" w:type="dxa"/>
            <w:tcBorders>
              <w:top w:val="single" w:sz="4" w:space="0" w:color="auto"/>
              <w:left w:val="single" w:sz="4" w:space="0" w:color="auto"/>
              <w:right w:val="single" w:sz="4" w:space="0" w:color="auto"/>
            </w:tcBorders>
          </w:tcPr>
          <w:p w14:paraId="291E6CFE" w14:textId="77777777" w:rsidR="00192E82" w:rsidRPr="00E40C37" w:rsidRDefault="00192E82" w:rsidP="001C709C">
            <w:pPr>
              <w:jc w:val="both"/>
              <w:rPr>
                <w:bCs/>
                <w:sz w:val="24"/>
                <w:szCs w:val="24"/>
                <w:lang w:eastAsia="ru-RU"/>
              </w:rPr>
            </w:pPr>
            <w:r w:rsidRPr="00E40C37">
              <w:rPr>
                <w:bCs/>
                <w:lang w:eastAsia="ru-RU"/>
              </w:rPr>
              <w:t xml:space="preserve">Экспертная оценка </w:t>
            </w:r>
            <w:proofErr w:type="spellStart"/>
            <w:r w:rsidRPr="00E40C37">
              <w:rPr>
                <w:bCs/>
                <w:lang w:eastAsia="ru-RU"/>
              </w:rPr>
              <w:t>сольфеджирования</w:t>
            </w:r>
            <w:proofErr w:type="spellEnd"/>
            <w:r w:rsidRPr="00E40C37">
              <w:rPr>
                <w:bCs/>
                <w:lang w:eastAsia="ru-RU"/>
              </w:rPr>
              <w:t xml:space="preserve"> с листа и с аккомпанементом.</w:t>
            </w:r>
          </w:p>
          <w:p w14:paraId="0F481E8C" w14:textId="77777777" w:rsidR="00192E82" w:rsidRPr="00E40C37" w:rsidRDefault="00192E82" w:rsidP="001C709C">
            <w:pPr>
              <w:jc w:val="both"/>
              <w:rPr>
                <w:bCs/>
                <w:sz w:val="24"/>
                <w:szCs w:val="24"/>
                <w:lang w:eastAsia="ru-RU"/>
              </w:rPr>
            </w:pPr>
            <w:r w:rsidRPr="00E40C37">
              <w:rPr>
                <w:bCs/>
                <w:lang w:eastAsia="ru-RU"/>
              </w:rPr>
              <w:t xml:space="preserve">«Отлично» -  </w:t>
            </w:r>
            <w:proofErr w:type="spellStart"/>
            <w:r w:rsidRPr="00E40C37">
              <w:rPr>
                <w:bCs/>
                <w:lang w:eastAsia="ru-RU"/>
              </w:rPr>
              <w:t>сольфеджирует</w:t>
            </w:r>
            <w:proofErr w:type="spellEnd"/>
            <w:r w:rsidRPr="00E40C37">
              <w:rPr>
                <w:bCs/>
                <w:lang w:eastAsia="ru-RU"/>
              </w:rPr>
              <w:t xml:space="preserve"> с листа «a </w:t>
            </w:r>
            <w:proofErr w:type="spellStart"/>
            <w:r w:rsidRPr="00E40C37">
              <w:rPr>
                <w:bCs/>
                <w:lang w:eastAsia="ru-RU"/>
              </w:rPr>
              <w:t>capella</w:t>
            </w:r>
            <w:proofErr w:type="spellEnd"/>
            <w:r w:rsidRPr="00E40C37">
              <w:rPr>
                <w:bCs/>
                <w:lang w:eastAsia="ru-RU"/>
              </w:rPr>
              <w:t>» и с аккомпанементом;</w:t>
            </w:r>
          </w:p>
          <w:p w14:paraId="5CC8A544" w14:textId="77777777" w:rsidR="00192E82" w:rsidRPr="00E40C37" w:rsidRDefault="00192E82" w:rsidP="001C709C">
            <w:pPr>
              <w:jc w:val="both"/>
              <w:rPr>
                <w:bCs/>
                <w:sz w:val="24"/>
                <w:szCs w:val="24"/>
                <w:lang w:eastAsia="ru-RU"/>
              </w:rPr>
            </w:pPr>
            <w:r w:rsidRPr="00E40C37">
              <w:rPr>
                <w:bCs/>
                <w:lang w:eastAsia="ru-RU"/>
              </w:rPr>
              <w:t xml:space="preserve">«Хорошо» - допускает 2-3 ошибки во время интонирования сольфеджио с листа «a </w:t>
            </w:r>
            <w:proofErr w:type="spellStart"/>
            <w:r w:rsidRPr="00E40C37">
              <w:rPr>
                <w:bCs/>
                <w:lang w:eastAsia="ru-RU"/>
              </w:rPr>
              <w:t>capella</w:t>
            </w:r>
            <w:proofErr w:type="spellEnd"/>
            <w:r w:rsidRPr="00E40C37">
              <w:rPr>
                <w:bCs/>
                <w:lang w:eastAsia="ru-RU"/>
              </w:rPr>
              <w:t>» и с аккомпанементом;</w:t>
            </w:r>
          </w:p>
          <w:p w14:paraId="18791BB0" w14:textId="77777777" w:rsidR="00192E82" w:rsidRPr="00E40C37" w:rsidRDefault="00192E82" w:rsidP="001C709C">
            <w:pPr>
              <w:jc w:val="both"/>
              <w:rPr>
                <w:bCs/>
                <w:sz w:val="24"/>
                <w:szCs w:val="24"/>
                <w:lang w:eastAsia="ru-RU"/>
              </w:rPr>
            </w:pPr>
            <w:r w:rsidRPr="00E40C37">
              <w:rPr>
                <w:bCs/>
                <w:lang w:eastAsia="ru-RU"/>
              </w:rPr>
              <w:t xml:space="preserve">«Удовлетворительно» - допускает 3-4 ошибки, остановки во время интонирования сольфеджио с листа «a </w:t>
            </w:r>
            <w:proofErr w:type="spellStart"/>
            <w:r w:rsidRPr="00E40C37">
              <w:rPr>
                <w:bCs/>
                <w:lang w:eastAsia="ru-RU"/>
              </w:rPr>
              <w:t>capella</w:t>
            </w:r>
            <w:proofErr w:type="spellEnd"/>
            <w:r w:rsidRPr="00E40C37">
              <w:rPr>
                <w:bCs/>
                <w:lang w:eastAsia="ru-RU"/>
              </w:rPr>
              <w:t>» и с аккомпанементом;</w:t>
            </w:r>
            <w:r w:rsidRPr="00E40C37">
              <w:rPr>
                <w:bCs/>
                <w:sz w:val="24"/>
                <w:szCs w:val="24"/>
                <w:lang w:eastAsia="ru-RU"/>
              </w:rPr>
              <w:t xml:space="preserve"> «Неудовлетворительно» - не может правильно интонировать </w:t>
            </w:r>
            <w:r w:rsidRPr="00E40C37">
              <w:rPr>
                <w:bCs/>
                <w:lang w:eastAsia="ru-RU"/>
              </w:rPr>
              <w:t xml:space="preserve">во время интонирования сольфеджио с листа «a </w:t>
            </w:r>
            <w:proofErr w:type="spellStart"/>
            <w:r w:rsidRPr="00E40C37">
              <w:rPr>
                <w:bCs/>
                <w:lang w:eastAsia="ru-RU"/>
              </w:rPr>
              <w:t>capella</w:t>
            </w:r>
            <w:proofErr w:type="spellEnd"/>
            <w:r w:rsidRPr="00E40C37">
              <w:rPr>
                <w:bCs/>
                <w:lang w:eastAsia="ru-RU"/>
              </w:rPr>
              <w:t>» и с аккомпанементом.</w:t>
            </w:r>
          </w:p>
        </w:tc>
        <w:tc>
          <w:tcPr>
            <w:tcW w:w="2835" w:type="dxa"/>
            <w:tcBorders>
              <w:top w:val="single" w:sz="4" w:space="0" w:color="auto"/>
              <w:left w:val="single" w:sz="4" w:space="0" w:color="auto"/>
              <w:right w:val="single" w:sz="4" w:space="0" w:color="auto"/>
            </w:tcBorders>
          </w:tcPr>
          <w:p w14:paraId="7927FDAF" w14:textId="77777777" w:rsidR="00192E82" w:rsidRPr="00E40C37" w:rsidRDefault="00192E82" w:rsidP="001C709C">
            <w:pPr>
              <w:jc w:val="both"/>
              <w:rPr>
                <w:bCs/>
                <w:sz w:val="24"/>
                <w:szCs w:val="24"/>
                <w:lang w:eastAsia="ru-RU"/>
              </w:rPr>
            </w:pPr>
            <w:r w:rsidRPr="00E40C37">
              <w:rPr>
                <w:bCs/>
                <w:sz w:val="24"/>
                <w:szCs w:val="24"/>
                <w:lang w:eastAsia="ru-RU"/>
              </w:rPr>
              <w:t>Устный опрос.</w:t>
            </w:r>
          </w:p>
        </w:tc>
      </w:tr>
      <w:tr w:rsidR="00192E82" w:rsidRPr="00E40C37" w14:paraId="3BBAE954" w14:textId="77777777" w:rsidTr="001C709C">
        <w:trPr>
          <w:trHeight w:val="569"/>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33822474" w14:textId="77777777" w:rsidR="00192E82" w:rsidRPr="00E40C37" w:rsidRDefault="00192E82" w:rsidP="001C709C">
            <w:pPr>
              <w:shd w:val="clear" w:color="auto" w:fill="FFFFFF"/>
              <w:spacing w:line="278" w:lineRule="exact"/>
              <w:jc w:val="both"/>
              <w:rPr>
                <w:rFonts w:eastAsia="Calibri"/>
                <w:color w:val="000000"/>
                <w:sz w:val="24"/>
                <w:szCs w:val="24"/>
              </w:rPr>
            </w:pPr>
            <w:r w:rsidRPr="00E40C37">
              <w:rPr>
                <w:rFonts w:eastAsia="Calibri"/>
                <w:color w:val="000000"/>
                <w:sz w:val="24"/>
                <w:szCs w:val="24"/>
              </w:rPr>
              <w:t xml:space="preserve">транспонировать, подбирать аккомпанемент по слуху; </w:t>
            </w:r>
          </w:p>
        </w:tc>
        <w:tc>
          <w:tcPr>
            <w:tcW w:w="3119" w:type="dxa"/>
            <w:tcBorders>
              <w:left w:val="single" w:sz="4" w:space="0" w:color="auto"/>
              <w:right w:val="single" w:sz="4" w:space="0" w:color="auto"/>
            </w:tcBorders>
          </w:tcPr>
          <w:p w14:paraId="22BD4139" w14:textId="77777777" w:rsidR="00192E82" w:rsidRPr="00E40C37" w:rsidRDefault="00192E82" w:rsidP="001C709C">
            <w:pPr>
              <w:jc w:val="both"/>
              <w:rPr>
                <w:bCs/>
                <w:sz w:val="24"/>
                <w:szCs w:val="24"/>
                <w:lang w:eastAsia="ru-RU"/>
              </w:rPr>
            </w:pPr>
            <w:r w:rsidRPr="00E40C37">
              <w:rPr>
                <w:bCs/>
                <w:lang w:eastAsia="ru-RU"/>
              </w:rPr>
              <w:t>Экспертная оценка транспонирования, подбора аккомпанемента на слух.</w:t>
            </w:r>
          </w:p>
          <w:p w14:paraId="517BDB55" w14:textId="77777777" w:rsidR="00192E82" w:rsidRPr="00E40C37" w:rsidRDefault="00192E82" w:rsidP="001C709C">
            <w:pPr>
              <w:jc w:val="both"/>
              <w:rPr>
                <w:bCs/>
                <w:sz w:val="24"/>
                <w:szCs w:val="24"/>
                <w:lang w:eastAsia="ru-RU"/>
              </w:rPr>
            </w:pPr>
            <w:r w:rsidRPr="00E40C37">
              <w:rPr>
                <w:bCs/>
                <w:lang w:eastAsia="ru-RU"/>
              </w:rPr>
              <w:t>«Отлично» - транспонирует, подбирает аккомпанемент по слуху;</w:t>
            </w:r>
          </w:p>
          <w:p w14:paraId="179A2B7D" w14:textId="77777777" w:rsidR="00192E82" w:rsidRPr="00E40C37" w:rsidRDefault="00192E82" w:rsidP="001C709C">
            <w:pPr>
              <w:jc w:val="both"/>
              <w:rPr>
                <w:bCs/>
                <w:sz w:val="24"/>
                <w:szCs w:val="24"/>
                <w:lang w:eastAsia="ru-RU"/>
              </w:rPr>
            </w:pPr>
            <w:r w:rsidRPr="00E40C37">
              <w:rPr>
                <w:bCs/>
                <w:lang w:eastAsia="ru-RU"/>
              </w:rPr>
              <w:t>«Хорошо» - допускает 2-3 ошибки при транспонировании и подборе аккомпанемента по слуху;</w:t>
            </w:r>
          </w:p>
          <w:p w14:paraId="10832B90" w14:textId="77777777" w:rsidR="00192E82" w:rsidRPr="00E40C37" w:rsidRDefault="00192E82" w:rsidP="001C709C">
            <w:pPr>
              <w:jc w:val="both"/>
              <w:rPr>
                <w:bCs/>
                <w:sz w:val="24"/>
                <w:szCs w:val="24"/>
                <w:lang w:eastAsia="ru-RU"/>
              </w:rPr>
            </w:pPr>
            <w:r w:rsidRPr="00E40C37">
              <w:rPr>
                <w:bCs/>
                <w:lang w:eastAsia="ru-RU"/>
              </w:rPr>
              <w:t>«Удовлетворительно» - допускает 3-4 ошибки, неуверенно транспонирует и подбирает аккомпанемент по слуху;</w:t>
            </w:r>
          </w:p>
          <w:p w14:paraId="132ADBED" w14:textId="77777777" w:rsidR="00192E82" w:rsidRPr="00E40C37" w:rsidRDefault="00192E82" w:rsidP="001C709C">
            <w:pPr>
              <w:jc w:val="both"/>
              <w:rPr>
                <w:bCs/>
                <w:sz w:val="24"/>
                <w:szCs w:val="24"/>
                <w:lang w:eastAsia="ru-RU"/>
              </w:rPr>
            </w:pPr>
            <w:r w:rsidRPr="00E40C37">
              <w:rPr>
                <w:bCs/>
                <w:sz w:val="24"/>
                <w:szCs w:val="24"/>
                <w:lang w:eastAsia="ru-RU"/>
              </w:rPr>
              <w:t xml:space="preserve">«Неудовлетворительно» - не </w:t>
            </w:r>
            <w:r w:rsidRPr="00E40C37">
              <w:rPr>
                <w:bCs/>
                <w:sz w:val="24"/>
                <w:szCs w:val="24"/>
                <w:lang w:eastAsia="ru-RU"/>
              </w:rPr>
              <w:lastRenderedPageBreak/>
              <w:t>может правильно сделать транспонирование,  подобрать аккомпанемент по слуху.</w:t>
            </w:r>
          </w:p>
        </w:tc>
        <w:tc>
          <w:tcPr>
            <w:tcW w:w="2835" w:type="dxa"/>
            <w:tcBorders>
              <w:left w:val="single" w:sz="4" w:space="0" w:color="auto"/>
              <w:right w:val="single" w:sz="4" w:space="0" w:color="auto"/>
            </w:tcBorders>
          </w:tcPr>
          <w:p w14:paraId="6E43D7CE" w14:textId="77777777" w:rsidR="00192E82" w:rsidRPr="00E40C37" w:rsidRDefault="00192E82" w:rsidP="001C709C">
            <w:pPr>
              <w:jc w:val="both"/>
              <w:rPr>
                <w:bCs/>
                <w:sz w:val="24"/>
                <w:szCs w:val="24"/>
                <w:lang w:eastAsia="ru-RU"/>
              </w:rPr>
            </w:pPr>
          </w:p>
        </w:tc>
      </w:tr>
      <w:tr w:rsidR="00192E82" w:rsidRPr="00E40C37" w14:paraId="68BD9773" w14:textId="77777777" w:rsidTr="001C709C">
        <w:trPr>
          <w:trHeight w:val="887"/>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0C962026" w14:textId="77777777" w:rsidR="00192E82" w:rsidRPr="00E40C37" w:rsidRDefault="00192E82" w:rsidP="001C709C">
            <w:pPr>
              <w:jc w:val="both"/>
              <w:rPr>
                <w:rFonts w:eastAsia="Calibri"/>
                <w:color w:val="000000"/>
                <w:sz w:val="24"/>
                <w:szCs w:val="24"/>
              </w:rPr>
            </w:pPr>
            <w:r w:rsidRPr="00E40C37">
              <w:rPr>
                <w:rFonts w:eastAsia="Calibri"/>
                <w:sz w:val="24"/>
                <w:szCs w:val="24"/>
              </w:rPr>
              <w:t xml:space="preserve">В результате освоения учебной дисциплины обучающийся должен </w:t>
            </w:r>
            <w:r w:rsidRPr="00E40C37">
              <w:rPr>
                <w:rFonts w:eastAsia="Calibri"/>
                <w:b/>
                <w:bCs/>
                <w:color w:val="000000"/>
                <w:sz w:val="24"/>
                <w:szCs w:val="24"/>
              </w:rPr>
              <w:t>знать:</w:t>
            </w:r>
          </w:p>
          <w:p w14:paraId="765C031B" w14:textId="77777777" w:rsidR="00192E82" w:rsidRPr="00E40C37" w:rsidRDefault="00192E82" w:rsidP="001C709C">
            <w:pPr>
              <w:jc w:val="both"/>
              <w:rPr>
                <w:rFonts w:eastAsia="Calibri"/>
                <w:color w:val="000000"/>
                <w:sz w:val="24"/>
                <w:szCs w:val="24"/>
              </w:rPr>
            </w:pPr>
            <w:r w:rsidRPr="00E40C37">
              <w:rPr>
                <w:rFonts w:eastAsia="Calibri"/>
                <w:color w:val="000000"/>
                <w:sz w:val="24"/>
                <w:szCs w:val="24"/>
              </w:rPr>
              <w:t>приёмы настройки по камертону;</w:t>
            </w:r>
          </w:p>
        </w:tc>
        <w:tc>
          <w:tcPr>
            <w:tcW w:w="3119" w:type="dxa"/>
            <w:tcBorders>
              <w:left w:val="single" w:sz="4" w:space="0" w:color="auto"/>
              <w:right w:val="single" w:sz="4" w:space="0" w:color="auto"/>
            </w:tcBorders>
          </w:tcPr>
          <w:p w14:paraId="42F01094" w14:textId="77777777" w:rsidR="00192E82" w:rsidRPr="00E40C37" w:rsidRDefault="00192E82" w:rsidP="001C709C">
            <w:pPr>
              <w:jc w:val="both"/>
              <w:rPr>
                <w:bCs/>
                <w:sz w:val="24"/>
                <w:szCs w:val="24"/>
                <w:lang w:eastAsia="ru-RU"/>
              </w:rPr>
            </w:pPr>
            <w:r w:rsidRPr="00E40C37">
              <w:rPr>
                <w:bCs/>
                <w:lang w:eastAsia="ru-RU"/>
              </w:rPr>
              <w:t>Экспертная оценка за приемы настройки по камертону.</w:t>
            </w:r>
          </w:p>
          <w:p w14:paraId="0EB8DBA7" w14:textId="77777777" w:rsidR="00192E82" w:rsidRPr="00E40C37" w:rsidRDefault="00192E82" w:rsidP="001C709C">
            <w:pPr>
              <w:jc w:val="both"/>
              <w:rPr>
                <w:bCs/>
                <w:sz w:val="24"/>
                <w:szCs w:val="24"/>
                <w:lang w:eastAsia="ru-RU"/>
              </w:rPr>
            </w:pPr>
            <w:r w:rsidRPr="00E40C37">
              <w:rPr>
                <w:bCs/>
                <w:lang w:eastAsia="ru-RU"/>
              </w:rPr>
              <w:t>«Отлично» - правильно использует приёмы настройки по камертону;</w:t>
            </w:r>
          </w:p>
          <w:p w14:paraId="64CF5FFF" w14:textId="77777777" w:rsidR="00192E82" w:rsidRPr="00E40C37" w:rsidRDefault="00192E82" w:rsidP="001C709C">
            <w:pPr>
              <w:jc w:val="both"/>
              <w:rPr>
                <w:bCs/>
                <w:sz w:val="24"/>
                <w:szCs w:val="24"/>
                <w:lang w:eastAsia="ru-RU"/>
              </w:rPr>
            </w:pPr>
            <w:r w:rsidRPr="00E40C37">
              <w:rPr>
                <w:bCs/>
                <w:lang w:eastAsia="ru-RU"/>
              </w:rPr>
              <w:t>«Хорошо» -  допускает 2-3 ошибки в приёмах настройки по камертону;</w:t>
            </w:r>
          </w:p>
          <w:p w14:paraId="02A29AAC" w14:textId="77777777" w:rsidR="00192E82" w:rsidRPr="00E40C37" w:rsidRDefault="00192E82" w:rsidP="001C709C">
            <w:pPr>
              <w:jc w:val="both"/>
              <w:rPr>
                <w:bCs/>
                <w:sz w:val="24"/>
                <w:szCs w:val="24"/>
                <w:lang w:eastAsia="ru-RU"/>
              </w:rPr>
            </w:pPr>
            <w:r w:rsidRPr="00E40C37">
              <w:rPr>
                <w:bCs/>
                <w:lang w:eastAsia="ru-RU"/>
              </w:rPr>
              <w:t>«Удовлетворительно» -  допускает 3-4 ошибки в приёмах настройки по камертону;</w:t>
            </w:r>
          </w:p>
          <w:p w14:paraId="33147494" w14:textId="77777777" w:rsidR="00192E82" w:rsidRPr="00E40C37" w:rsidRDefault="00192E82" w:rsidP="001C709C">
            <w:pPr>
              <w:jc w:val="both"/>
              <w:rPr>
                <w:bCs/>
                <w:sz w:val="24"/>
                <w:szCs w:val="24"/>
                <w:lang w:eastAsia="ru-RU"/>
              </w:rPr>
            </w:pPr>
            <w:r w:rsidRPr="00E40C37">
              <w:rPr>
                <w:bCs/>
                <w:lang w:eastAsia="ru-RU"/>
              </w:rPr>
              <w:t>«Неудовлетворительно» - не может применять приёмы настройки по камертону.</w:t>
            </w:r>
          </w:p>
        </w:tc>
        <w:tc>
          <w:tcPr>
            <w:tcW w:w="2835" w:type="dxa"/>
            <w:tcBorders>
              <w:left w:val="single" w:sz="4" w:space="0" w:color="auto"/>
              <w:right w:val="single" w:sz="4" w:space="0" w:color="auto"/>
            </w:tcBorders>
          </w:tcPr>
          <w:p w14:paraId="32C91F2C" w14:textId="77777777" w:rsidR="00192E82" w:rsidRPr="00E40C37" w:rsidRDefault="00192E82" w:rsidP="001C709C">
            <w:pPr>
              <w:jc w:val="both"/>
              <w:rPr>
                <w:bCs/>
                <w:sz w:val="24"/>
                <w:szCs w:val="24"/>
                <w:lang w:eastAsia="ru-RU"/>
              </w:rPr>
            </w:pPr>
            <w:r w:rsidRPr="00E40C37">
              <w:rPr>
                <w:bCs/>
                <w:sz w:val="24"/>
                <w:szCs w:val="24"/>
                <w:lang w:eastAsia="ru-RU"/>
              </w:rPr>
              <w:t>Практическая работа: настройка по камертону во всех тональностях кварто-квинтового круга.</w:t>
            </w:r>
          </w:p>
        </w:tc>
      </w:tr>
      <w:tr w:rsidR="00192E82" w:rsidRPr="00E40C37" w14:paraId="7D52F493" w14:textId="77777777" w:rsidTr="001C709C">
        <w:trPr>
          <w:trHeight w:val="783"/>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4C680705" w14:textId="77777777" w:rsidR="00192E82" w:rsidRPr="00E40C37" w:rsidRDefault="00192E82" w:rsidP="001C709C">
            <w:pPr>
              <w:jc w:val="both"/>
              <w:rPr>
                <w:rFonts w:eastAsia="Calibri"/>
                <w:color w:val="000000"/>
                <w:sz w:val="24"/>
                <w:szCs w:val="24"/>
              </w:rPr>
            </w:pPr>
            <w:r w:rsidRPr="00E40C37">
              <w:rPr>
                <w:rFonts w:eastAsia="Calibri"/>
                <w:color w:val="000000"/>
                <w:sz w:val="24"/>
                <w:szCs w:val="24"/>
              </w:rPr>
              <w:t>закономерности музыкального синтаксиса;</w:t>
            </w:r>
          </w:p>
        </w:tc>
        <w:tc>
          <w:tcPr>
            <w:tcW w:w="3119" w:type="dxa"/>
            <w:tcBorders>
              <w:left w:val="single" w:sz="4" w:space="0" w:color="auto"/>
              <w:right w:val="single" w:sz="4" w:space="0" w:color="auto"/>
            </w:tcBorders>
          </w:tcPr>
          <w:p w14:paraId="4DE22867" w14:textId="77777777" w:rsidR="00192E82" w:rsidRPr="00E40C37" w:rsidRDefault="00192E82" w:rsidP="001C709C">
            <w:pPr>
              <w:jc w:val="both"/>
              <w:rPr>
                <w:bCs/>
                <w:sz w:val="24"/>
                <w:szCs w:val="24"/>
                <w:lang w:eastAsia="ru-RU"/>
              </w:rPr>
            </w:pPr>
            <w:r w:rsidRPr="00E40C37">
              <w:rPr>
                <w:bCs/>
                <w:sz w:val="24"/>
                <w:szCs w:val="24"/>
                <w:lang w:eastAsia="ru-RU"/>
              </w:rPr>
              <w:t>Экспертная оценка за выполнение практических и самостоятельно выполненных работ.</w:t>
            </w:r>
          </w:p>
          <w:p w14:paraId="7834CC3C" w14:textId="77777777" w:rsidR="00192E82" w:rsidRPr="00E40C37" w:rsidRDefault="00192E82" w:rsidP="001C709C">
            <w:pPr>
              <w:jc w:val="both"/>
              <w:rPr>
                <w:bCs/>
                <w:sz w:val="24"/>
                <w:szCs w:val="24"/>
                <w:lang w:eastAsia="ru-RU"/>
              </w:rPr>
            </w:pPr>
            <w:r w:rsidRPr="00E40C37">
              <w:rPr>
                <w:bCs/>
                <w:lang w:eastAsia="ru-RU"/>
              </w:rPr>
              <w:t xml:space="preserve">«Отлично» - </w:t>
            </w:r>
            <w:r w:rsidRPr="00E40C37">
              <w:rPr>
                <w:bCs/>
                <w:sz w:val="24"/>
                <w:szCs w:val="24"/>
                <w:lang w:eastAsia="ru-RU"/>
              </w:rPr>
              <w:t>грамотно выполняет практические и самостоятельные работы;</w:t>
            </w:r>
          </w:p>
          <w:p w14:paraId="1C8C0B51" w14:textId="77777777" w:rsidR="00192E82" w:rsidRPr="00E40C37" w:rsidRDefault="00192E82" w:rsidP="001C709C">
            <w:pPr>
              <w:jc w:val="both"/>
              <w:rPr>
                <w:bCs/>
                <w:sz w:val="24"/>
                <w:szCs w:val="24"/>
                <w:lang w:eastAsia="ru-RU"/>
              </w:rPr>
            </w:pPr>
            <w:r w:rsidRPr="00E40C37">
              <w:rPr>
                <w:bCs/>
                <w:sz w:val="24"/>
                <w:szCs w:val="24"/>
                <w:lang w:eastAsia="ru-RU"/>
              </w:rPr>
              <w:t>«Хорошо» - допускает 2-3 ошибки в практических и самостоятельно выполненных работах</w:t>
            </w:r>
          </w:p>
          <w:p w14:paraId="439ADD18" w14:textId="77777777" w:rsidR="00192E82" w:rsidRPr="00E40C37" w:rsidRDefault="00192E82" w:rsidP="001C709C">
            <w:pPr>
              <w:jc w:val="both"/>
              <w:rPr>
                <w:bCs/>
                <w:sz w:val="24"/>
                <w:szCs w:val="24"/>
                <w:lang w:eastAsia="ru-RU"/>
              </w:rPr>
            </w:pPr>
            <w:r w:rsidRPr="00E40C37">
              <w:rPr>
                <w:bCs/>
                <w:sz w:val="24"/>
                <w:szCs w:val="24"/>
                <w:lang w:eastAsia="ru-RU"/>
              </w:rPr>
              <w:t>«Удовлетворительно» - допускает 3-4 ошибки в практических и самостоятельно выполненных работах;</w:t>
            </w:r>
          </w:p>
          <w:p w14:paraId="2720C42D" w14:textId="77777777" w:rsidR="00192E82" w:rsidRPr="00E40C37" w:rsidRDefault="00192E82" w:rsidP="001C709C">
            <w:pPr>
              <w:jc w:val="both"/>
              <w:rPr>
                <w:bCs/>
                <w:sz w:val="24"/>
                <w:szCs w:val="24"/>
                <w:lang w:eastAsia="ru-RU"/>
              </w:rPr>
            </w:pPr>
            <w:r w:rsidRPr="00E40C37">
              <w:rPr>
                <w:bCs/>
                <w:sz w:val="24"/>
                <w:szCs w:val="24"/>
                <w:lang w:eastAsia="ru-RU"/>
              </w:rPr>
              <w:t>«Неудовлетворительно» - не может выполнить практические, самостоятельные работы.</w:t>
            </w:r>
          </w:p>
        </w:tc>
        <w:tc>
          <w:tcPr>
            <w:tcW w:w="2835" w:type="dxa"/>
            <w:tcBorders>
              <w:left w:val="single" w:sz="4" w:space="0" w:color="auto"/>
              <w:right w:val="single" w:sz="4" w:space="0" w:color="auto"/>
            </w:tcBorders>
          </w:tcPr>
          <w:p w14:paraId="2F12BFC0" w14:textId="77777777" w:rsidR="00192E82" w:rsidRPr="00E40C37" w:rsidRDefault="00192E82" w:rsidP="001C709C">
            <w:pPr>
              <w:jc w:val="both"/>
              <w:rPr>
                <w:bCs/>
                <w:sz w:val="24"/>
                <w:szCs w:val="24"/>
                <w:lang w:eastAsia="ru-RU"/>
              </w:rPr>
            </w:pPr>
            <w:r w:rsidRPr="00E40C37">
              <w:rPr>
                <w:bCs/>
                <w:sz w:val="24"/>
                <w:szCs w:val="24"/>
                <w:lang w:eastAsia="ru-RU"/>
              </w:rPr>
              <w:t>Практическая работа: выполнение письменных практических и самостоятельных работ с использованием музыкального синтаксиса.</w:t>
            </w:r>
          </w:p>
        </w:tc>
      </w:tr>
      <w:tr w:rsidR="00192E82" w:rsidRPr="00E40C37" w14:paraId="7725A029" w14:textId="77777777" w:rsidTr="001C709C">
        <w:trPr>
          <w:trHeight w:val="713"/>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727DA4B5" w14:textId="77777777" w:rsidR="00192E82" w:rsidRPr="00E40C37" w:rsidRDefault="00192E82" w:rsidP="001C709C">
            <w:pPr>
              <w:tabs>
                <w:tab w:val="left" w:pos="426"/>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E40C37">
              <w:rPr>
                <w:color w:val="000000"/>
                <w:lang w:eastAsia="ru-RU"/>
              </w:rPr>
              <w:t>дирижерские схемы тактирования в простых и сложных размерах</w:t>
            </w:r>
          </w:p>
        </w:tc>
        <w:tc>
          <w:tcPr>
            <w:tcW w:w="3119" w:type="dxa"/>
            <w:tcBorders>
              <w:left w:val="single" w:sz="4" w:space="0" w:color="auto"/>
              <w:bottom w:val="single" w:sz="4" w:space="0" w:color="auto"/>
              <w:right w:val="single" w:sz="4" w:space="0" w:color="auto"/>
            </w:tcBorders>
          </w:tcPr>
          <w:p w14:paraId="5924B6F4" w14:textId="77777777" w:rsidR="00192E82" w:rsidRPr="00E40C37" w:rsidRDefault="00192E82" w:rsidP="001C709C">
            <w:pPr>
              <w:jc w:val="both"/>
              <w:rPr>
                <w:bCs/>
                <w:sz w:val="24"/>
                <w:szCs w:val="24"/>
                <w:lang w:eastAsia="ru-RU"/>
              </w:rPr>
            </w:pPr>
            <w:r w:rsidRPr="00E40C37">
              <w:rPr>
                <w:bCs/>
                <w:lang w:eastAsia="ru-RU"/>
              </w:rPr>
              <w:t>Экспертная оценка за выполнение тактирования дирижерских схем в простых и сложных размерах.</w:t>
            </w:r>
          </w:p>
          <w:p w14:paraId="708B8A93" w14:textId="77777777" w:rsidR="00192E82" w:rsidRPr="00E40C37" w:rsidRDefault="00192E82" w:rsidP="001C709C">
            <w:pPr>
              <w:jc w:val="both"/>
              <w:rPr>
                <w:bCs/>
                <w:sz w:val="24"/>
                <w:szCs w:val="24"/>
                <w:lang w:eastAsia="ru-RU"/>
              </w:rPr>
            </w:pPr>
            <w:r w:rsidRPr="00E40C37">
              <w:rPr>
                <w:bCs/>
                <w:lang w:eastAsia="ru-RU"/>
              </w:rPr>
              <w:t>«Отлично» -  правильно использует и выполняет тактирование дирижерских схем в простых и сложных размерах.</w:t>
            </w:r>
          </w:p>
          <w:p w14:paraId="345024BC" w14:textId="77777777" w:rsidR="00192E82" w:rsidRPr="00E40C37" w:rsidRDefault="00192E82" w:rsidP="001C709C">
            <w:pPr>
              <w:jc w:val="both"/>
              <w:rPr>
                <w:bCs/>
                <w:sz w:val="24"/>
                <w:szCs w:val="24"/>
                <w:lang w:eastAsia="ru-RU"/>
              </w:rPr>
            </w:pPr>
            <w:r w:rsidRPr="00E40C37">
              <w:rPr>
                <w:bCs/>
                <w:sz w:val="24"/>
                <w:szCs w:val="24"/>
                <w:lang w:eastAsia="ru-RU"/>
              </w:rPr>
              <w:t>«Хорошо» - допускает 2-3 ошибки в тактировании дирижерских схем в простых и сложных размерах;</w:t>
            </w:r>
          </w:p>
          <w:p w14:paraId="019E198A" w14:textId="77777777" w:rsidR="00192E82" w:rsidRPr="00E40C37" w:rsidRDefault="00192E82" w:rsidP="001C709C">
            <w:pPr>
              <w:jc w:val="both"/>
              <w:rPr>
                <w:bCs/>
                <w:sz w:val="24"/>
                <w:szCs w:val="24"/>
                <w:lang w:eastAsia="ru-RU"/>
              </w:rPr>
            </w:pPr>
            <w:r w:rsidRPr="00E40C37">
              <w:rPr>
                <w:bCs/>
                <w:sz w:val="24"/>
                <w:szCs w:val="24"/>
                <w:lang w:eastAsia="ru-RU"/>
              </w:rPr>
              <w:t xml:space="preserve">«Удовлетворительно» - допускает 3-4 ошибки в </w:t>
            </w:r>
            <w:r w:rsidRPr="00E40C37">
              <w:rPr>
                <w:bCs/>
                <w:sz w:val="24"/>
                <w:szCs w:val="24"/>
                <w:lang w:eastAsia="ru-RU"/>
              </w:rPr>
              <w:lastRenderedPageBreak/>
              <w:t>тактировании дирижерских схем в простых и сложных размерах;</w:t>
            </w:r>
          </w:p>
          <w:p w14:paraId="2946836C" w14:textId="77777777" w:rsidR="00192E82" w:rsidRPr="00E40C37" w:rsidRDefault="00192E82" w:rsidP="001C709C">
            <w:pPr>
              <w:jc w:val="both"/>
              <w:rPr>
                <w:bCs/>
                <w:sz w:val="24"/>
                <w:szCs w:val="24"/>
                <w:lang w:eastAsia="ru-RU"/>
              </w:rPr>
            </w:pPr>
            <w:r w:rsidRPr="00E40C37">
              <w:rPr>
                <w:bCs/>
                <w:sz w:val="24"/>
                <w:szCs w:val="24"/>
                <w:lang w:eastAsia="ru-RU"/>
              </w:rPr>
              <w:t>«Неудовлетворительно» - не может и не ориентируется в тактировании дирижерских схем в простых и сложных размерах.</w:t>
            </w:r>
          </w:p>
        </w:tc>
        <w:tc>
          <w:tcPr>
            <w:tcW w:w="2835" w:type="dxa"/>
            <w:tcBorders>
              <w:left w:val="single" w:sz="4" w:space="0" w:color="auto"/>
              <w:bottom w:val="single" w:sz="4" w:space="0" w:color="auto"/>
              <w:right w:val="single" w:sz="4" w:space="0" w:color="auto"/>
            </w:tcBorders>
          </w:tcPr>
          <w:p w14:paraId="112C9A3C" w14:textId="77777777" w:rsidR="00192E82" w:rsidRPr="00E40C37" w:rsidRDefault="00192E82" w:rsidP="001C709C">
            <w:pPr>
              <w:jc w:val="both"/>
              <w:rPr>
                <w:bCs/>
                <w:sz w:val="24"/>
                <w:szCs w:val="24"/>
                <w:lang w:eastAsia="ru-RU"/>
              </w:rPr>
            </w:pPr>
            <w:r w:rsidRPr="00E40C37">
              <w:rPr>
                <w:bCs/>
                <w:sz w:val="24"/>
                <w:szCs w:val="24"/>
                <w:lang w:eastAsia="ru-RU"/>
              </w:rPr>
              <w:lastRenderedPageBreak/>
              <w:t>Практическая работа: исполнение музыкальных фрагментов с использованием дирижерских схем в простых и сложных размерах.</w:t>
            </w:r>
          </w:p>
        </w:tc>
      </w:tr>
    </w:tbl>
    <w:p w14:paraId="797E3B77" w14:textId="77777777" w:rsidR="00192E82" w:rsidRDefault="00192E82" w:rsidP="00192E82">
      <w:pPr>
        <w:tabs>
          <w:tab w:val="left" w:pos="6225"/>
        </w:tabs>
        <w:rPr>
          <w:b/>
          <w:sz w:val="24"/>
          <w:szCs w:val="24"/>
          <w:lang w:eastAsia="ru-RU"/>
        </w:rPr>
      </w:pPr>
    </w:p>
    <w:p w14:paraId="7ABC427B" w14:textId="77777777" w:rsidR="00192E82" w:rsidRDefault="00192E82" w:rsidP="00192E82">
      <w:pPr>
        <w:rPr>
          <w:b/>
          <w:sz w:val="24"/>
          <w:szCs w:val="24"/>
          <w:lang w:eastAsia="ru-RU"/>
        </w:rPr>
      </w:pPr>
      <w:r>
        <w:rPr>
          <w:b/>
          <w:sz w:val="24"/>
          <w:szCs w:val="24"/>
          <w:lang w:eastAsia="ru-RU"/>
        </w:rPr>
        <w:br w:type="page"/>
      </w:r>
    </w:p>
    <w:p w14:paraId="234F6B6F" w14:textId="673E1605" w:rsidR="00192E82" w:rsidRPr="009038C1" w:rsidRDefault="00192E82" w:rsidP="00192E82">
      <w:pPr>
        <w:tabs>
          <w:tab w:val="left" w:pos="6225"/>
        </w:tabs>
        <w:jc w:val="right"/>
        <w:rPr>
          <w:b/>
          <w:sz w:val="24"/>
          <w:szCs w:val="24"/>
          <w:lang w:eastAsia="ru-RU"/>
        </w:rPr>
      </w:pPr>
      <w:r w:rsidRPr="009038C1">
        <w:rPr>
          <w:b/>
          <w:sz w:val="24"/>
          <w:szCs w:val="24"/>
          <w:lang w:eastAsia="ru-RU"/>
        </w:rPr>
        <w:lastRenderedPageBreak/>
        <w:t xml:space="preserve">Приложение </w:t>
      </w:r>
      <w:r w:rsidR="009038C1" w:rsidRPr="009038C1">
        <w:rPr>
          <w:b/>
          <w:sz w:val="24"/>
          <w:szCs w:val="24"/>
          <w:lang w:eastAsia="ru-RU"/>
        </w:rPr>
        <w:t>2</w:t>
      </w:r>
    </w:p>
    <w:p w14:paraId="38D959D1" w14:textId="77777777" w:rsidR="00192E82" w:rsidRPr="00F85697" w:rsidRDefault="00192E82" w:rsidP="00192E82">
      <w:pPr>
        <w:tabs>
          <w:tab w:val="left" w:pos="6225"/>
        </w:tabs>
        <w:jc w:val="right"/>
        <w:rPr>
          <w:b/>
          <w:color w:val="FF0000"/>
          <w:sz w:val="24"/>
          <w:szCs w:val="24"/>
          <w:lang w:eastAsia="ru-RU"/>
        </w:rPr>
      </w:pPr>
    </w:p>
    <w:p w14:paraId="34AC44D5" w14:textId="77777777" w:rsidR="00AA52BB" w:rsidRPr="009522F4" w:rsidRDefault="00AA52BB" w:rsidP="00AA52BB">
      <w:pPr>
        <w:tabs>
          <w:tab w:val="left" w:pos="6225"/>
        </w:tabs>
        <w:jc w:val="right"/>
        <w:rPr>
          <w:b/>
          <w:color w:val="FF0000"/>
          <w:sz w:val="24"/>
          <w:szCs w:val="24"/>
          <w:lang w:eastAsia="ru-RU"/>
        </w:rPr>
      </w:pPr>
      <w:r w:rsidRPr="009522F4">
        <w:rPr>
          <w:rFonts w:eastAsia="Calibri"/>
          <w:sz w:val="24"/>
          <w:szCs w:val="24"/>
          <w:u w:val="single"/>
        </w:rPr>
        <w:t>53.02.01 «Музыкальное образование»</w:t>
      </w:r>
      <w:r w:rsidRPr="009522F4">
        <w:rPr>
          <w:rFonts w:eastAsia="Calibri"/>
          <w:b/>
          <w:i/>
          <w:sz w:val="24"/>
          <w:szCs w:val="24"/>
          <w:u w:val="single"/>
        </w:rPr>
        <w:t>_</w:t>
      </w:r>
    </w:p>
    <w:p w14:paraId="4FD96882" w14:textId="77777777" w:rsidR="00AA52BB" w:rsidRPr="009522F4" w:rsidRDefault="00AA52BB" w:rsidP="00AA52BB">
      <w:pPr>
        <w:spacing w:after="200" w:line="276" w:lineRule="auto"/>
        <w:jc w:val="right"/>
        <w:rPr>
          <w:rFonts w:eastAsia="Calibri"/>
          <w:i/>
          <w:sz w:val="20"/>
          <w:szCs w:val="20"/>
          <w:lang w:val="sah-RU"/>
        </w:rPr>
      </w:pPr>
    </w:p>
    <w:p w14:paraId="628B27DA" w14:textId="77777777" w:rsidR="00AA52BB" w:rsidRPr="009522F4" w:rsidRDefault="00AA52BB" w:rsidP="00AA52BB">
      <w:pPr>
        <w:spacing w:after="200" w:line="276" w:lineRule="auto"/>
        <w:jc w:val="center"/>
        <w:rPr>
          <w:rFonts w:eastAsia="Calibri"/>
          <w:b/>
          <w:i/>
        </w:rPr>
      </w:pPr>
    </w:p>
    <w:p w14:paraId="0F84D43A" w14:textId="77777777" w:rsidR="00AA52BB" w:rsidRPr="009522F4" w:rsidRDefault="00AA52BB" w:rsidP="00AA52BB">
      <w:pPr>
        <w:spacing w:after="200" w:line="276" w:lineRule="auto"/>
        <w:jc w:val="center"/>
        <w:rPr>
          <w:rFonts w:eastAsia="Calibri"/>
          <w:b/>
          <w:i/>
        </w:rPr>
      </w:pPr>
    </w:p>
    <w:p w14:paraId="75CE7C79" w14:textId="77777777" w:rsidR="00AA52BB" w:rsidRPr="009522F4" w:rsidRDefault="00AA52BB" w:rsidP="00AA52BB">
      <w:pPr>
        <w:spacing w:after="200" w:line="276" w:lineRule="auto"/>
        <w:jc w:val="center"/>
        <w:rPr>
          <w:rFonts w:eastAsia="Calibri"/>
          <w:b/>
          <w:i/>
        </w:rPr>
      </w:pPr>
    </w:p>
    <w:p w14:paraId="0D8A3222" w14:textId="77777777" w:rsidR="00AA52BB" w:rsidRPr="009522F4" w:rsidRDefault="00AA52BB" w:rsidP="00AA52BB">
      <w:pPr>
        <w:spacing w:after="200" w:line="276" w:lineRule="auto"/>
        <w:jc w:val="center"/>
        <w:rPr>
          <w:rFonts w:eastAsia="Calibri"/>
          <w:b/>
          <w:i/>
        </w:rPr>
      </w:pPr>
    </w:p>
    <w:p w14:paraId="09B205B7" w14:textId="77777777" w:rsidR="00AA52BB" w:rsidRDefault="00AA52BB" w:rsidP="00AA52BB">
      <w:pPr>
        <w:spacing w:after="200" w:line="276" w:lineRule="auto"/>
        <w:jc w:val="center"/>
        <w:rPr>
          <w:rFonts w:eastAsia="Calibri"/>
          <w:b/>
          <w:sz w:val="24"/>
          <w:szCs w:val="24"/>
        </w:rPr>
      </w:pPr>
    </w:p>
    <w:p w14:paraId="0D91FC46" w14:textId="77777777" w:rsidR="00AA52BB" w:rsidRDefault="00AA52BB" w:rsidP="00AA52BB">
      <w:pPr>
        <w:spacing w:after="200" w:line="276" w:lineRule="auto"/>
        <w:jc w:val="center"/>
        <w:rPr>
          <w:rFonts w:eastAsia="Calibri"/>
          <w:b/>
          <w:sz w:val="24"/>
          <w:szCs w:val="24"/>
        </w:rPr>
      </w:pPr>
    </w:p>
    <w:p w14:paraId="3487C526" w14:textId="77777777" w:rsidR="00AA52BB" w:rsidRDefault="00AA52BB" w:rsidP="00AA52BB">
      <w:pPr>
        <w:spacing w:after="200" w:line="276" w:lineRule="auto"/>
        <w:jc w:val="center"/>
        <w:rPr>
          <w:rFonts w:eastAsia="Calibri"/>
          <w:b/>
          <w:sz w:val="24"/>
          <w:szCs w:val="24"/>
        </w:rPr>
      </w:pPr>
    </w:p>
    <w:p w14:paraId="57A313BA" w14:textId="77777777" w:rsidR="00AA52BB" w:rsidRDefault="00AA52BB" w:rsidP="00AA52BB">
      <w:pPr>
        <w:spacing w:after="200" w:line="276" w:lineRule="auto"/>
        <w:jc w:val="center"/>
        <w:rPr>
          <w:rFonts w:eastAsia="Calibri"/>
          <w:b/>
          <w:sz w:val="24"/>
          <w:szCs w:val="24"/>
        </w:rPr>
      </w:pPr>
    </w:p>
    <w:p w14:paraId="2638A701" w14:textId="77777777" w:rsidR="00AA52BB" w:rsidRDefault="00AA52BB" w:rsidP="00AA52BB">
      <w:pPr>
        <w:spacing w:after="200" w:line="276" w:lineRule="auto"/>
        <w:jc w:val="center"/>
        <w:rPr>
          <w:rFonts w:eastAsia="Calibri"/>
          <w:b/>
          <w:sz w:val="24"/>
          <w:szCs w:val="24"/>
        </w:rPr>
      </w:pPr>
    </w:p>
    <w:p w14:paraId="666BA26F" w14:textId="77777777" w:rsidR="00AA52BB" w:rsidRPr="009522F4" w:rsidRDefault="00AA52BB" w:rsidP="00AA52BB">
      <w:pPr>
        <w:spacing w:after="200" w:line="276" w:lineRule="auto"/>
        <w:jc w:val="center"/>
        <w:rPr>
          <w:rFonts w:eastAsia="Calibri"/>
          <w:b/>
          <w:sz w:val="24"/>
          <w:szCs w:val="24"/>
        </w:rPr>
      </w:pPr>
      <w:r w:rsidRPr="009522F4">
        <w:rPr>
          <w:rFonts w:eastAsia="Calibri"/>
          <w:b/>
          <w:sz w:val="24"/>
          <w:szCs w:val="24"/>
        </w:rPr>
        <w:t xml:space="preserve"> РАБОЧАЯ ПРОГРАММА УЧЕБНОЙ ДИСЦИПЛИНЫ</w:t>
      </w:r>
    </w:p>
    <w:p w14:paraId="4A436AB1" w14:textId="77777777" w:rsidR="00AA52BB" w:rsidRPr="009522F4" w:rsidRDefault="00AA52BB" w:rsidP="00AA52BB">
      <w:pPr>
        <w:spacing w:after="200" w:line="276" w:lineRule="auto"/>
        <w:jc w:val="center"/>
        <w:rPr>
          <w:rFonts w:eastAsia="Calibri"/>
          <w:b/>
          <w:i/>
          <w:sz w:val="24"/>
          <w:szCs w:val="24"/>
          <w:u w:val="single"/>
        </w:rPr>
      </w:pPr>
    </w:p>
    <w:p w14:paraId="1760F77F" w14:textId="77777777" w:rsidR="00AA52BB" w:rsidRPr="009522F4" w:rsidRDefault="00AA52BB" w:rsidP="00AA52BB">
      <w:pPr>
        <w:spacing w:after="200" w:line="276" w:lineRule="auto"/>
        <w:jc w:val="center"/>
        <w:rPr>
          <w:rFonts w:eastAsia="Calibri"/>
          <w:b/>
          <w:i/>
          <w:sz w:val="24"/>
          <w:szCs w:val="24"/>
          <w:lang w:val="sah-RU"/>
        </w:rPr>
      </w:pPr>
      <w:r w:rsidRPr="009522F4">
        <w:rPr>
          <w:rFonts w:eastAsia="Calibri"/>
          <w:b/>
          <w:i/>
          <w:sz w:val="24"/>
          <w:szCs w:val="24"/>
        </w:rPr>
        <w:t>ОП.09. «</w:t>
      </w:r>
      <w:r w:rsidRPr="009522F4">
        <w:rPr>
          <w:rFonts w:eastAsia="Calibri"/>
          <w:b/>
          <w:i/>
          <w:sz w:val="24"/>
          <w:szCs w:val="24"/>
          <w:lang w:val="sah-RU"/>
        </w:rPr>
        <w:t>Ритмика и основы хореографии</w:t>
      </w:r>
      <w:r w:rsidRPr="009522F4">
        <w:rPr>
          <w:rFonts w:eastAsia="Calibri"/>
          <w:b/>
          <w:i/>
          <w:sz w:val="24"/>
          <w:szCs w:val="24"/>
        </w:rPr>
        <w:t>»</w:t>
      </w:r>
    </w:p>
    <w:p w14:paraId="7E038BE3" w14:textId="77777777" w:rsidR="00AA52BB" w:rsidRPr="009522F4" w:rsidRDefault="00AA52BB" w:rsidP="00AA52BB">
      <w:pPr>
        <w:spacing w:after="200" w:line="276" w:lineRule="auto"/>
        <w:jc w:val="center"/>
        <w:rPr>
          <w:rFonts w:eastAsia="Calibri"/>
          <w:b/>
          <w:i/>
        </w:rPr>
      </w:pPr>
    </w:p>
    <w:p w14:paraId="691A91FA" w14:textId="77777777" w:rsidR="00AA52BB" w:rsidRPr="009522F4" w:rsidRDefault="00AA52BB" w:rsidP="00AA52BB">
      <w:pPr>
        <w:spacing w:after="200" w:line="276" w:lineRule="auto"/>
        <w:rPr>
          <w:rFonts w:eastAsia="Calibri"/>
          <w:b/>
          <w:i/>
        </w:rPr>
      </w:pPr>
    </w:p>
    <w:p w14:paraId="3B5F103E" w14:textId="77777777" w:rsidR="00AA52BB" w:rsidRPr="009522F4" w:rsidRDefault="00AA52BB" w:rsidP="00AA52BB">
      <w:pPr>
        <w:spacing w:after="200" w:line="276" w:lineRule="auto"/>
        <w:rPr>
          <w:rFonts w:eastAsia="Calibri"/>
          <w:b/>
          <w:i/>
        </w:rPr>
      </w:pPr>
    </w:p>
    <w:p w14:paraId="48FEEDFE" w14:textId="77777777" w:rsidR="00AA52BB" w:rsidRPr="009522F4" w:rsidRDefault="00AA52BB" w:rsidP="00AA52BB">
      <w:pPr>
        <w:spacing w:after="200" w:line="276" w:lineRule="auto"/>
        <w:rPr>
          <w:rFonts w:eastAsia="Calibri"/>
          <w:b/>
          <w:i/>
        </w:rPr>
      </w:pPr>
    </w:p>
    <w:p w14:paraId="76FD1072" w14:textId="77777777" w:rsidR="00AA52BB" w:rsidRPr="009522F4" w:rsidRDefault="00AA52BB" w:rsidP="00AA52BB">
      <w:pPr>
        <w:spacing w:after="200" w:line="276" w:lineRule="auto"/>
        <w:rPr>
          <w:rFonts w:eastAsia="Calibri"/>
          <w:b/>
          <w:i/>
        </w:rPr>
      </w:pPr>
    </w:p>
    <w:p w14:paraId="656CEA2F" w14:textId="77777777" w:rsidR="00AA52BB" w:rsidRPr="009522F4" w:rsidRDefault="00AA52BB" w:rsidP="00AA52BB">
      <w:pPr>
        <w:spacing w:after="200" w:line="276" w:lineRule="auto"/>
        <w:rPr>
          <w:rFonts w:eastAsia="Calibri"/>
          <w:b/>
          <w:i/>
        </w:rPr>
      </w:pPr>
    </w:p>
    <w:p w14:paraId="1E61082F" w14:textId="77777777" w:rsidR="00AA52BB" w:rsidRPr="009522F4" w:rsidRDefault="00AA52BB" w:rsidP="00AA52BB">
      <w:pPr>
        <w:spacing w:after="200" w:line="276" w:lineRule="auto"/>
        <w:rPr>
          <w:rFonts w:eastAsia="Calibri"/>
          <w:b/>
          <w:i/>
        </w:rPr>
      </w:pPr>
    </w:p>
    <w:p w14:paraId="0B83B743" w14:textId="77777777" w:rsidR="00AA52BB" w:rsidRPr="009522F4" w:rsidRDefault="00AA52BB" w:rsidP="00AA52BB">
      <w:pPr>
        <w:spacing w:after="200" w:line="276" w:lineRule="auto"/>
        <w:rPr>
          <w:rFonts w:eastAsia="Calibri"/>
          <w:b/>
          <w:i/>
        </w:rPr>
      </w:pPr>
    </w:p>
    <w:p w14:paraId="571A440E" w14:textId="77777777" w:rsidR="00AA52BB" w:rsidRPr="009522F4" w:rsidRDefault="00AA52BB" w:rsidP="00AA52BB">
      <w:pPr>
        <w:spacing w:after="200" w:line="276" w:lineRule="auto"/>
        <w:rPr>
          <w:rFonts w:eastAsia="Calibri"/>
          <w:b/>
          <w:i/>
        </w:rPr>
      </w:pPr>
    </w:p>
    <w:p w14:paraId="25B1A833" w14:textId="77777777" w:rsidR="00AA52BB" w:rsidRDefault="00AA52BB" w:rsidP="00AA52BB">
      <w:pPr>
        <w:spacing w:after="200" w:line="276" w:lineRule="auto"/>
        <w:rPr>
          <w:rFonts w:eastAsia="Calibri"/>
          <w:b/>
          <w:i/>
        </w:rPr>
      </w:pPr>
    </w:p>
    <w:p w14:paraId="2B8E8193" w14:textId="77777777" w:rsidR="00AA52BB" w:rsidRDefault="00AA52BB" w:rsidP="00AA52BB">
      <w:pPr>
        <w:spacing w:after="200" w:line="276" w:lineRule="auto"/>
        <w:rPr>
          <w:rFonts w:eastAsia="Calibri"/>
          <w:b/>
          <w:i/>
        </w:rPr>
      </w:pPr>
    </w:p>
    <w:p w14:paraId="150D9E1A" w14:textId="77777777" w:rsidR="00AA52BB" w:rsidRDefault="00AA52BB" w:rsidP="00AA52BB">
      <w:pPr>
        <w:spacing w:after="200" w:line="276" w:lineRule="auto"/>
        <w:rPr>
          <w:rFonts w:eastAsia="Calibri"/>
          <w:b/>
          <w:i/>
        </w:rPr>
      </w:pPr>
    </w:p>
    <w:p w14:paraId="4676F9AD" w14:textId="77777777" w:rsidR="00AA52BB" w:rsidRDefault="00AA52BB" w:rsidP="00AA52BB">
      <w:pPr>
        <w:spacing w:after="200" w:line="276" w:lineRule="auto"/>
        <w:rPr>
          <w:rFonts w:eastAsia="Calibri"/>
          <w:b/>
          <w:i/>
        </w:rPr>
      </w:pPr>
    </w:p>
    <w:p w14:paraId="5D553E75" w14:textId="77777777" w:rsidR="00AA52BB" w:rsidRPr="009522F4" w:rsidRDefault="00AA52BB" w:rsidP="00AA52BB">
      <w:pPr>
        <w:spacing w:after="200" w:line="276" w:lineRule="auto"/>
        <w:rPr>
          <w:rFonts w:eastAsia="Calibri"/>
          <w:b/>
          <w:i/>
        </w:rPr>
      </w:pPr>
    </w:p>
    <w:p w14:paraId="2A49FBD3" w14:textId="77777777" w:rsidR="00AA52BB" w:rsidRPr="009522F4" w:rsidRDefault="00AA52BB" w:rsidP="00AA52BB">
      <w:pPr>
        <w:spacing w:after="200" w:line="276" w:lineRule="auto"/>
        <w:jc w:val="center"/>
        <w:rPr>
          <w:rFonts w:eastAsia="Calibri"/>
          <w:b/>
          <w:bCs/>
          <w:i/>
          <w:sz w:val="24"/>
          <w:szCs w:val="24"/>
        </w:rPr>
      </w:pPr>
      <w:r w:rsidRPr="009522F4">
        <w:rPr>
          <w:rFonts w:eastAsia="Calibri"/>
          <w:b/>
          <w:bCs/>
          <w:i/>
          <w:sz w:val="24"/>
          <w:szCs w:val="24"/>
        </w:rPr>
        <w:t>2021 г.</w:t>
      </w:r>
      <w:r>
        <w:rPr>
          <w:rFonts w:eastAsia="Calibri"/>
          <w:b/>
          <w:bCs/>
          <w:i/>
          <w:sz w:val="24"/>
          <w:szCs w:val="24"/>
        </w:rPr>
        <w:br w:type="page"/>
      </w:r>
    </w:p>
    <w:p w14:paraId="734EA803" w14:textId="77777777" w:rsidR="00AA52BB" w:rsidRPr="009522F4" w:rsidRDefault="00AA52BB" w:rsidP="00AA52BB">
      <w:pPr>
        <w:spacing w:after="200" w:line="276" w:lineRule="auto"/>
        <w:jc w:val="center"/>
        <w:rPr>
          <w:rFonts w:eastAsia="Calibri"/>
          <w:b/>
          <w:i/>
          <w:sz w:val="24"/>
          <w:szCs w:val="24"/>
        </w:rPr>
      </w:pPr>
      <w:r>
        <w:rPr>
          <w:rFonts w:eastAsia="Calibri"/>
          <w:sz w:val="16"/>
          <w:szCs w:val="16"/>
        </w:rPr>
        <w:lastRenderedPageBreak/>
        <w:t xml:space="preserve"> </w:t>
      </w:r>
      <w:r w:rsidRPr="009522F4">
        <w:rPr>
          <w:rFonts w:eastAsia="Calibri"/>
          <w:b/>
          <w:i/>
          <w:sz w:val="24"/>
          <w:szCs w:val="24"/>
        </w:rPr>
        <w:t>СОДЕРЖАНИЕ</w:t>
      </w:r>
    </w:p>
    <w:p w14:paraId="2B907D8B" w14:textId="77777777" w:rsidR="00AA52BB" w:rsidRPr="009522F4" w:rsidRDefault="00AA52BB" w:rsidP="00AA52BB">
      <w:pPr>
        <w:spacing w:after="200" w:line="276" w:lineRule="auto"/>
        <w:rPr>
          <w:rFonts w:eastAsia="Calibri"/>
          <w:b/>
          <w:i/>
          <w:sz w:val="24"/>
          <w:szCs w:val="24"/>
        </w:rPr>
      </w:pPr>
    </w:p>
    <w:tbl>
      <w:tblPr>
        <w:tblW w:w="0" w:type="auto"/>
        <w:tblLook w:val="01E0" w:firstRow="1" w:lastRow="1" w:firstColumn="1" w:lastColumn="1" w:noHBand="0" w:noVBand="0"/>
      </w:tblPr>
      <w:tblGrid>
        <w:gridCol w:w="7501"/>
        <w:gridCol w:w="1854"/>
      </w:tblGrid>
      <w:tr w:rsidR="00AA52BB" w:rsidRPr="009522F4" w14:paraId="045B0C0B" w14:textId="77777777" w:rsidTr="00685004">
        <w:tc>
          <w:tcPr>
            <w:tcW w:w="7501" w:type="dxa"/>
          </w:tcPr>
          <w:p w14:paraId="612CFA1D" w14:textId="77777777" w:rsidR="00AA52BB" w:rsidRPr="009522F4" w:rsidRDefault="00AA52BB" w:rsidP="00AA52BB">
            <w:pPr>
              <w:widowControl/>
              <w:numPr>
                <w:ilvl w:val="0"/>
                <w:numId w:val="117"/>
              </w:numPr>
              <w:suppressAutoHyphens/>
              <w:autoSpaceDE/>
              <w:autoSpaceDN/>
              <w:spacing w:after="200" w:line="276" w:lineRule="auto"/>
              <w:rPr>
                <w:rFonts w:eastAsia="Calibri"/>
                <w:b/>
                <w:sz w:val="24"/>
                <w:szCs w:val="24"/>
              </w:rPr>
            </w:pPr>
            <w:r w:rsidRPr="009522F4">
              <w:rPr>
                <w:rFonts w:eastAsia="Calibri"/>
                <w:b/>
                <w:sz w:val="24"/>
                <w:szCs w:val="24"/>
              </w:rPr>
              <w:t>ОБЩАЯ ХАРАКТЕРИСТИКА ПРИМЕРНОЙ РАБОЧЕЙ ПРОГРАММЫ УЧЕБНОЙ ДИСЦИПЛИНЫ</w:t>
            </w:r>
          </w:p>
        </w:tc>
        <w:tc>
          <w:tcPr>
            <w:tcW w:w="1854" w:type="dxa"/>
          </w:tcPr>
          <w:p w14:paraId="1584025B" w14:textId="77777777" w:rsidR="00AA52BB" w:rsidRPr="009522F4" w:rsidRDefault="00AA52BB" w:rsidP="00685004">
            <w:pPr>
              <w:spacing w:after="200" w:line="276" w:lineRule="auto"/>
              <w:rPr>
                <w:rFonts w:eastAsia="Calibri"/>
                <w:b/>
                <w:sz w:val="24"/>
                <w:szCs w:val="24"/>
              </w:rPr>
            </w:pPr>
          </w:p>
        </w:tc>
      </w:tr>
      <w:tr w:rsidR="00AA52BB" w:rsidRPr="009522F4" w14:paraId="72417367" w14:textId="77777777" w:rsidTr="00685004">
        <w:tc>
          <w:tcPr>
            <w:tcW w:w="7501" w:type="dxa"/>
          </w:tcPr>
          <w:p w14:paraId="33E9B134" w14:textId="77777777" w:rsidR="00AA52BB" w:rsidRPr="009522F4" w:rsidRDefault="00AA52BB" w:rsidP="00AA52BB">
            <w:pPr>
              <w:widowControl/>
              <w:numPr>
                <w:ilvl w:val="0"/>
                <w:numId w:val="117"/>
              </w:numPr>
              <w:suppressAutoHyphens/>
              <w:autoSpaceDE/>
              <w:autoSpaceDN/>
              <w:spacing w:after="200" w:line="276" w:lineRule="auto"/>
              <w:rPr>
                <w:rFonts w:eastAsia="Calibri"/>
                <w:b/>
                <w:sz w:val="24"/>
                <w:szCs w:val="24"/>
              </w:rPr>
            </w:pPr>
            <w:r w:rsidRPr="009522F4">
              <w:rPr>
                <w:rFonts w:eastAsia="Calibri"/>
                <w:b/>
                <w:sz w:val="24"/>
                <w:szCs w:val="24"/>
              </w:rPr>
              <w:t>СТРУКТУРА И СОДЕРЖАНИЕ УЧЕБНОЙ ДИСЦИПЛИНЫ</w:t>
            </w:r>
          </w:p>
          <w:p w14:paraId="273FDC01" w14:textId="77777777" w:rsidR="00AA52BB" w:rsidRPr="009522F4" w:rsidRDefault="00AA52BB" w:rsidP="00AA52BB">
            <w:pPr>
              <w:widowControl/>
              <w:numPr>
                <w:ilvl w:val="0"/>
                <w:numId w:val="117"/>
              </w:numPr>
              <w:suppressAutoHyphens/>
              <w:autoSpaceDE/>
              <w:autoSpaceDN/>
              <w:spacing w:after="200" w:line="276" w:lineRule="auto"/>
              <w:rPr>
                <w:rFonts w:eastAsia="Calibri"/>
                <w:b/>
                <w:sz w:val="24"/>
                <w:szCs w:val="24"/>
              </w:rPr>
            </w:pPr>
            <w:r w:rsidRPr="009522F4">
              <w:rPr>
                <w:rFonts w:eastAsia="Calibri"/>
                <w:b/>
                <w:sz w:val="24"/>
                <w:szCs w:val="24"/>
              </w:rPr>
              <w:t>УСЛОВИЯ РЕАЛИЗАЦИИ УЧЕБНОЙ ДИСЦИПЛИНЫ</w:t>
            </w:r>
          </w:p>
        </w:tc>
        <w:tc>
          <w:tcPr>
            <w:tcW w:w="1854" w:type="dxa"/>
          </w:tcPr>
          <w:p w14:paraId="57E7CA1C" w14:textId="77777777" w:rsidR="00AA52BB" w:rsidRPr="009522F4" w:rsidRDefault="00AA52BB" w:rsidP="00685004">
            <w:pPr>
              <w:spacing w:after="200" w:line="276" w:lineRule="auto"/>
              <w:ind w:left="644"/>
              <w:rPr>
                <w:rFonts w:eastAsia="Calibri"/>
                <w:b/>
                <w:sz w:val="24"/>
                <w:szCs w:val="24"/>
              </w:rPr>
            </w:pPr>
          </w:p>
        </w:tc>
      </w:tr>
      <w:tr w:rsidR="00AA52BB" w:rsidRPr="009522F4" w14:paraId="7EABBA7E" w14:textId="77777777" w:rsidTr="00685004">
        <w:tc>
          <w:tcPr>
            <w:tcW w:w="7501" w:type="dxa"/>
          </w:tcPr>
          <w:p w14:paraId="53F53173" w14:textId="77777777" w:rsidR="00AA52BB" w:rsidRPr="009522F4" w:rsidRDefault="00AA52BB" w:rsidP="00AA52BB">
            <w:pPr>
              <w:widowControl/>
              <w:numPr>
                <w:ilvl w:val="0"/>
                <w:numId w:val="117"/>
              </w:numPr>
              <w:suppressAutoHyphens/>
              <w:autoSpaceDE/>
              <w:autoSpaceDN/>
              <w:spacing w:after="200" w:line="276" w:lineRule="auto"/>
              <w:rPr>
                <w:rFonts w:eastAsia="Calibri"/>
                <w:b/>
                <w:sz w:val="24"/>
                <w:szCs w:val="24"/>
              </w:rPr>
            </w:pPr>
            <w:r w:rsidRPr="009522F4">
              <w:rPr>
                <w:rFonts w:eastAsia="Calibri"/>
                <w:b/>
                <w:sz w:val="24"/>
                <w:szCs w:val="24"/>
              </w:rPr>
              <w:t>КОНТРОЛЬ И ОЦЕНКА РЕЗУЛЬТАТОВ ОСВОЕНИЯ УЧЕБНОЙ ДИСЦИПЛИНЫ</w:t>
            </w:r>
          </w:p>
          <w:p w14:paraId="0076EC83" w14:textId="77777777" w:rsidR="00AA52BB" w:rsidRPr="009522F4" w:rsidRDefault="00AA52BB" w:rsidP="00685004">
            <w:pPr>
              <w:suppressAutoHyphens/>
              <w:spacing w:after="200" w:line="276" w:lineRule="auto"/>
              <w:rPr>
                <w:rFonts w:eastAsia="Calibri"/>
                <w:b/>
                <w:sz w:val="24"/>
                <w:szCs w:val="24"/>
              </w:rPr>
            </w:pPr>
          </w:p>
        </w:tc>
        <w:tc>
          <w:tcPr>
            <w:tcW w:w="1854" w:type="dxa"/>
          </w:tcPr>
          <w:p w14:paraId="6D5C07FF" w14:textId="77777777" w:rsidR="00AA52BB" w:rsidRPr="009522F4" w:rsidRDefault="00AA52BB" w:rsidP="00685004">
            <w:pPr>
              <w:spacing w:after="200" w:line="276" w:lineRule="auto"/>
              <w:rPr>
                <w:rFonts w:eastAsia="Calibri"/>
                <w:b/>
                <w:sz w:val="24"/>
                <w:szCs w:val="24"/>
              </w:rPr>
            </w:pPr>
          </w:p>
        </w:tc>
      </w:tr>
    </w:tbl>
    <w:p w14:paraId="1D1E7F11" w14:textId="77777777" w:rsidR="00AA52BB" w:rsidRDefault="00AA52BB" w:rsidP="00AA52BB">
      <w:pPr>
        <w:spacing w:after="200" w:line="276" w:lineRule="auto"/>
        <w:rPr>
          <w:rFonts w:eastAsia="Calibri"/>
          <w:sz w:val="16"/>
          <w:szCs w:val="16"/>
        </w:rPr>
      </w:pPr>
    </w:p>
    <w:p w14:paraId="35FD7C6E" w14:textId="77777777" w:rsidR="00AA52BB" w:rsidRPr="009522F4" w:rsidRDefault="00AA52BB" w:rsidP="00AA52BB">
      <w:pPr>
        <w:rPr>
          <w:rFonts w:eastAsia="Calibri"/>
          <w:sz w:val="16"/>
          <w:szCs w:val="16"/>
        </w:rPr>
      </w:pPr>
      <w:r>
        <w:rPr>
          <w:rFonts w:eastAsia="Calibri"/>
          <w:sz w:val="16"/>
          <w:szCs w:val="16"/>
        </w:rPr>
        <w:br w:type="page"/>
      </w:r>
    </w:p>
    <w:p w14:paraId="589B45DA" w14:textId="77777777" w:rsidR="00AA52BB" w:rsidRPr="009522F4" w:rsidRDefault="00AA52BB" w:rsidP="00AA52BB">
      <w:pPr>
        <w:spacing w:after="200" w:line="276" w:lineRule="auto"/>
        <w:jc w:val="center"/>
        <w:rPr>
          <w:rFonts w:eastAsia="Calibri"/>
          <w:b/>
          <w:sz w:val="24"/>
          <w:szCs w:val="24"/>
          <w:lang w:val="sah-RU"/>
        </w:rPr>
      </w:pPr>
      <w:r w:rsidRPr="009522F4">
        <w:rPr>
          <w:rFonts w:eastAsia="Calibri"/>
          <w:b/>
          <w:sz w:val="24"/>
          <w:szCs w:val="24"/>
        </w:rPr>
        <w:lastRenderedPageBreak/>
        <w:t>1. ОБЩАЯ ХАРАКТЕРИСТИКА ПРИМЕРНОЙ РАБОЧЕЙ ПРОГРАММЫ УЧЕБНОЙ ДИСЦИПЛИНЫ</w:t>
      </w:r>
    </w:p>
    <w:p w14:paraId="57D39762" w14:textId="77777777" w:rsidR="00AA52BB" w:rsidRPr="009522F4" w:rsidRDefault="00AA52BB" w:rsidP="00AA52BB">
      <w:pPr>
        <w:spacing w:after="200" w:line="276" w:lineRule="auto"/>
        <w:jc w:val="center"/>
        <w:rPr>
          <w:rFonts w:eastAsia="Calibri"/>
          <w:b/>
          <w:sz w:val="24"/>
          <w:szCs w:val="24"/>
          <w:lang w:val="sah-RU"/>
        </w:rPr>
      </w:pPr>
      <w:r w:rsidRPr="009522F4">
        <w:rPr>
          <w:rFonts w:eastAsia="Calibri"/>
          <w:b/>
          <w:sz w:val="24"/>
          <w:szCs w:val="24"/>
          <w:lang w:val="sah-RU"/>
        </w:rPr>
        <w:t>“Ритмика и основы хореографии”</w:t>
      </w:r>
    </w:p>
    <w:p w14:paraId="6B63669C" w14:textId="77777777" w:rsidR="00AA52BB" w:rsidRPr="009522F4" w:rsidRDefault="00AA52BB" w:rsidP="00AA52BB">
      <w:pPr>
        <w:spacing w:after="200" w:line="276" w:lineRule="auto"/>
        <w:rPr>
          <w:rFonts w:eastAsia="Calibri"/>
          <w:b/>
          <w:sz w:val="24"/>
          <w:szCs w:val="24"/>
          <w:lang w:val="sah-RU"/>
        </w:rPr>
      </w:pPr>
      <w:r w:rsidRPr="009522F4">
        <w:rPr>
          <w:rFonts w:eastAsia="Calibri"/>
          <w:b/>
          <w:sz w:val="24"/>
          <w:szCs w:val="24"/>
        </w:rPr>
        <w:t>1.1. Место дисциплины в структуре основной образовательной программы:</w:t>
      </w:r>
    </w:p>
    <w:p w14:paraId="5F6470F8" w14:textId="77777777" w:rsidR="00AA52BB" w:rsidRPr="009522F4" w:rsidRDefault="00AA52BB" w:rsidP="00AA52B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4"/>
          <w:szCs w:val="24"/>
        </w:rPr>
      </w:pPr>
      <w:r w:rsidRPr="009522F4">
        <w:rPr>
          <w:rFonts w:eastAsia="Calibri"/>
          <w:sz w:val="24"/>
          <w:szCs w:val="24"/>
        </w:rPr>
        <w:t xml:space="preserve">        </w:t>
      </w:r>
      <w:r w:rsidRPr="009522F4">
        <w:rPr>
          <w:rFonts w:eastAsia="Calibri"/>
          <w:sz w:val="24"/>
          <w:szCs w:val="24"/>
          <w:lang w:val="sah-RU"/>
        </w:rPr>
        <w:t>Учебная</w:t>
      </w:r>
      <w:r w:rsidRPr="009522F4">
        <w:rPr>
          <w:rFonts w:eastAsia="Calibri"/>
          <w:sz w:val="24"/>
          <w:szCs w:val="24"/>
        </w:rPr>
        <w:t xml:space="preserve"> дисциплин</w:t>
      </w:r>
      <w:r w:rsidRPr="009522F4">
        <w:rPr>
          <w:rFonts w:eastAsia="Calibri"/>
          <w:sz w:val="24"/>
          <w:szCs w:val="24"/>
          <w:lang w:val="sah-RU"/>
        </w:rPr>
        <w:t>а</w:t>
      </w:r>
      <w:r w:rsidRPr="009522F4">
        <w:rPr>
          <w:rFonts w:eastAsia="Calibri"/>
          <w:sz w:val="24"/>
          <w:szCs w:val="24"/>
        </w:rPr>
        <w:t xml:space="preserve"> </w:t>
      </w:r>
      <w:r w:rsidRPr="009522F4">
        <w:rPr>
          <w:rFonts w:eastAsia="Calibri"/>
          <w:sz w:val="24"/>
          <w:szCs w:val="24"/>
          <w:lang w:val="sah-RU"/>
        </w:rPr>
        <w:t xml:space="preserve">“Ритмика и основы хореографии” </w:t>
      </w:r>
      <w:r w:rsidRPr="009522F4">
        <w:rPr>
          <w:rFonts w:eastAsia="Calibri"/>
          <w:sz w:val="24"/>
          <w:szCs w:val="24"/>
        </w:rPr>
        <w:t xml:space="preserve">является </w:t>
      </w:r>
      <w:r w:rsidRPr="009522F4">
        <w:rPr>
          <w:rFonts w:eastAsia="Calibri"/>
          <w:sz w:val="24"/>
          <w:szCs w:val="24"/>
          <w:lang w:val="sah-RU"/>
        </w:rPr>
        <w:t xml:space="preserve">обязательной </w:t>
      </w:r>
      <w:r w:rsidRPr="009522F4">
        <w:rPr>
          <w:rFonts w:eastAsia="Calibri"/>
          <w:sz w:val="24"/>
          <w:szCs w:val="24"/>
        </w:rPr>
        <w:t>частью Профессионального цикла основной образовательной программы ППССЗ в соответствии с ФГОС по  53.02.01 «Музыкальное образование».</w:t>
      </w:r>
    </w:p>
    <w:p w14:paraId="2B4ED581" w14:textId="77777777" w:rsidR="00AA52BB" w:rsidRPr="009522F4" w:rsidRDefault="00AA52BB" w:rsidP="00AA52BB">
      <w:pPr>
        <w:adjustRightInd w:val="0"/>
        <w:jc w:val="both"/>
        <w:rPr>
          <w:sz w:val="24"/>
          <w:szCs w:val="24"/>
          <w:lang w:eastAsia="ru-RU"/>
        </w:rPr>
      </w:pPr>
      <w:r w:rsidRPr="009522F4">
        <w:rPr>
          <w:sz w:val="24"/>
          <w:szCs w:val="24"/>
          <w:lang w:eastAsia="ru-RU"/>
        </w:rPr>
        <w:t xml:space="preserve">        Особое значение дисциплина имеет при формировании и развитии ОК 1 </w:t>
      </w:r>
      <w:r w:rsidRPr="009522F4">
        <w:rPr>
          <w:sz w:val="24"/>
          <w:szCs w:val="24"/>
          <w:lang w:val="sah-RU" w:eastAsia="ru-RU"/>
        </w:rPr>
        <w:t>,</w:t>
      </w:r>
      <w:r w:rsidRPr="009522F4">
        <w:rPr>
          <w:sz w:val="24"/>
          <w:szCs w:val="24"/>
          <w:lang w:eastAsia="ru-RU"/>
        </w:rPr>
        <w:t xml:space="preserve"> 4, </w:t>
      </w:r>
      <w:r w:rsidRPr="009522F4">
        <w:rPr>
          <w:sz w:val="24"/>
          <w:szCs w:val="24"/>
          <w:lang w:val="sah-RU" w:eastAsia="ru-RU"/>
        </w:rPr>
        <w:t>8</w:t>
      </w:r>
      <w:r w:rsidRPr="009522F4">
        <w:rPr>
          <w:sz w:val="24"/>
          <w:szCs w:val="24"/>
          <w:lang w:eastAsia="ru-RU"/>
        </w:rPr>
        <w:t>, 7  ПК 1.1 - 1.</w:t>
      </w:r>
      <w:r w:rsidRPr="009522F4">
        <w:rPr>
          <w:sz w:val="24"/>
          <w:szCs w:val="24"/>
          <w:lang w:val="sah-RU" w:eastAsia="ru-RU"/>
        </w:rPr>
        <w:t>4</w:t>
      </w:r>
      <w:r w:rsidRPr="009522F4">
        <w:rPr>
          <w:sz w:val="24"/>
          <w:szCs w:val="24"/>
          <w:lang w:eastAsia="ru-RU"/>
        </w:rPr>
        <w:t>,  2.1</w:t>
      </w:r>
      <w:r w:rsidRPr="009522F4">
        <w:rPr>
          <w:sz w:val="24"/>
          <w:szCs w:val="24"/>
          <w:lang w:val="sah-RU" w:eastAsia="ru-RU"/>
        </w:rPr>
        <w:t>-2</w:t>
      </w:r>
      <w:r w:rsidRPr="009522F4">
        <w:rPr>
          <w:sz w:val="24"/>
          <w:szCs w:val="24"/>
          <w:lang w:eastAsia="ru-RU"/>
        </w:rPr>
        <w:t>,</w:t>
      </w:r>
      <w:r w:rsidRPr="009522F4">
        <w:rPr>
          <w:sz w:val="24"/>
          <w:szCs w:val="24"/>
          <w:lang w:val="sah-RU" w:eastAsia="ru-RU"/>
        </w:rPr>
        <w:t>5,</w:t>
      </w:r>
      <w:r w:rsidRPr="009522F4">
        <w:rPr>
          <w:sz w:val="24"/>
          <w:szCs w:val="24"/>
          <w:lang w:eastAsia="ru-RU"/>
        </w:rPr>
        <w:t xml:space="preserve"> ЛР 1, </w:t>
      </w:r>
      <w:r w:rsidRPr="009522F4">
        <w:rPr>
          <w:sz w:val="24"/>
          <w:szCs w:val="24"/>
          <w:lang w:val="sah-RU" w:eastAsia="ru-RU"/>
        </w:rPr>
        <w:t xml:space="preserve">7, </w:t>
      </w:r>
      <w:r w:rsidRPr="009522F4">
        <w:rPr>
          <w:sz w:val="24"/>
          <w:szCs w:val="24"/>
          <w:lang w:eastAsia="ru-RU"/>
        </w:rPr>
        <w:t xml:space="preserve">12. </w:t>
      </w:r>
    </w:p>
    <w:p w14:paraId="0A616F90" w14:textId="77777777" w:rsidR="00AA52BB" w:rsidRPr="009522F4" w:rsidRDefault="00AA52BB" w:rsidP="00AA52B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jc w:val="both"/>
        <w:rPr>
          <w:rFonts w:eastAsia="Calibri"/>
          <w:b/>
          <w:sz w:val="24"/>
          <w:szCs w:val="24"/>
        </w:rPr>
      </w:pPr>
      <w:r w:rsidRPr="009522F4">
        <w:rPr>
          <w:rFonts w:eastAsia="Calibri"/>
          <w:b/>
          <w:sz w:val="24"/>
          <w:szCs w:val="24"/>
        </w:rPr>
        <w:t>Цель и планируемые результаты освоения дисциплины:</w:t>
      </w:r>
    </w:p>
    <w:p w14:paraId="5701958B" w14:textId="77777777" w:rsidR="00AA52BB" w:rsidRPr="009522F4" w:rsidRDefault="00AA52BB" w:rsidP="00AA52BB">
      <w:pPr>
        <w:suppressAutoHyphens/>
        <w:ind w:firstLine="709"/>
        <w:jc w:val="both"/>
        <w:rPr>
          <w:rFonts w:eastAsia="Calibri"/>
          <w:sz w:val="24"/>
          <w:szCs w:val="24"/>
        </w:rPr>
      </w:pPr>
      <w:r w:rsidRPr="009522F4">
        <w:rPr>
          <w:rFonts w:eastAsia="Calibri"/>
          <w:sz w:val="24"/>
          <w:szCs w:val="24"/>
        </w:rPr>
        <w:t>В рамках программы учебной дисциплины обучающимися осваиваются умения и знания</w:t>
      </w:r>
    </w:p>
    <w:p w14:paraId="72D2D21B" w14:textId="77777777" w:rsidR="00AA52BB" w:rsidRPr="009522F4" w:rsidRDefault="00AA52BB" w:rsidP="00AA52BB">
      <w:pPr>
        <w:spacing w:after="200" w:line="276" w:lineRule="auto"/>
        <w:rPr>
          <w:rFonts w:eastAsia="Calibri"/>
          <w:sz w:val="24"/>
          <w:szCs w:val="24"/>
        </w:rPr>
      </w:pPr>
    </w:p>
    <w:tbl>
      <w:tblPr>
        <w:tblW w:w="85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3287"/>
        <w:gridCol w:w="3412"/>
      </w:tblGrid>
      <w:tr w:rsidR="00AA52BB" w:rsidRPr="009522F4" w14:paraId="3756CB1B" w14:textId="77777777" w:rsidTr="00685004">
        <w:trPr>
          <w:trHeight w:val="649"/>
        </w:trPr>
        <w:tc>
          <w:tcPr>
            <w:tcW w:w="1874" w:type="dxa"/>
            <w:hideMark/>
          </w:tcPr>
          <w:p w14:paraId="1CD34322" w14:textId="77777777" w:rsidR="00AA52BB" w:rsidRPr="009522F4" w:rsidRDefault="00AA52BB" w:rsidP="00685004">
            <w:pPr>
              <w:suppressAutoHyphens/>
              <w:jc w:val="center"/>
              <w:rPr>
                <w:rFonts w:eastAsia="Calibri"/>
                <w:b/>
                <w:sz w:val="24"/>
                <w:szCs w:val="24"/>
                <w:lang w:val="sah-RU"/>
              </w:rPr>
            </w:pPr>
            <w:r w:rsidRPr="009522F4">
              <w:rPr>
                <w:rFonts w:eastAsia="Calibri"/>
                <w:b/>
                <w:sz w:val="24"/>
                <w:szCs w:val="24"/>
              </w:rPr>
              <w:t xml:space="preserve">Код </w:t>
            </w:r>
            <w:r w:rsidRPr="009522F4">
              <w:rPr>
                <w:rFonts w:eastAsia="Calibri"/>
                <w:b/>
                <w:sz w:val="24"/>
                <w:szCs w:val="24"/>
                <w:vertAlign w:val="superscript"/>
              </w:rPr>
              <w:footnoteReference w:id="42"/>
            </w:r>
          </w:p>
          <w:p w14:paraId="6FC3236D" w14:textId="77777777" w:rsidR="00AA52BB" w:rsidRPr="009522F4" w:rsidRDefault="00AA52BB" w:rsidP="00685004">
            <w:pPr>
              <w:suppressAutoHyphens/>
              <w:rPr>
                <w:rFonts w:eastAsia="Calibri"/>
                <w:sz w:val="24"/>
                <w:szCs w:val="24"/>
                <w:lang w:val="sah-RU"/>
              </w:rPr>
            </w:pPr>
          </w:p>
        </w:tc>
        <w:tc>
          <w:tcPr>
            <w:tcW w:w="3287" w:type="dxa"/>
            <w:hideMark/>
          </w:tcPr>
          <w:p w14:paraId="2C32EFA8" w14:textId="77777777" w:rsidR="00AA52BB" w:rsidRPr="009522F4" w:rsidRDefault="00AA52BB" w:rsidP="00685004">
            <w:pPr>
              <w:suppressAutoHyphens/>
              <w:jc w:val="center"/>
              <w:rPr>
                <w:rFonts w:eastAsia="Calibri"/>
                <w:b/>
                <w:sz w:val="24"/>
                <w:szCs w:val="24"/>
              </w:rPr>
            </w:pPr>
            <w:r w:rsidRPr="009522F4">
              <w:rPr>
                <w:rFonts w:eastAsia="Calibri"/>
                <w:b/>
                <w:sz w:val="24"/>
                <w:szCs w:val="24"/>
              </w:rPr>
              <w:t>Умения</w:t>
            </w:r>
          </w:p>
        </w:tc>
        <w:tc>
          <w:tcPr>
            <w:tcW w:w="3412" w:type="dxa"/>
            <w:hideMark/>
          </w:tcPr>
          <w:p w14:paraId="3920B89A" w14:textId="77777777" w:rsidR="00AA52BB" w:rsidRPr="009522F4" w:rsidRDefault="00AA52BB" w:rsidP="00685004">
            <w:pPr>
              <w:suppressAutoHyphens/>
              <w:jc w:val="center"/>
              <w:rPr>
                <w:rFonts w:eastAsia="Calibri"/>
                <w:b/>
                <w:sz w:val="24"/>
                <w:szCs w:val="24"/>
              </w:rPr>
            </w:pPr>
            <w:r w:rsidRPr="009522F4">
              <w:rPr>
                <w:rFonts w:eastAsia="Calibri"/>
                <w:b/>
                <w:sz w:val="24"/>
                <w:szCs w:val="24"/>
              </w:rPr>
              <w:t>Знания</w:t>
            </w:r>
          </w:p>
        </w:tc>
      </w:tr>
      <w:tr w:rsidR="00AA52BB" w:rsidRPr="009522F4" w14:paraId="5DEE1A50" w14:textId="77777777" w:rsidTr="00685004">
        <w:trPr>
          <w:trHeight w:val="212"/>
        </w:trPr>
        <w:tc>
          <w:tcPr>
            <w:tcW w:w="1874" w:type="dxa"/>
          </w:tcPr>
          <w:p w14:paraId="17BA9883" w14:textId="77777777" w:rsidR="00AA52BB" w:rsidRPr="009522F4" w:rsidRDefault="00AA52BB" w:rsidP="00685004">
            <w:pPr>
              <w:adjustRightInd w:val="0"/>
              <w:jc w:val="center"/>
              <w:rPr>
                <w:sz w:val="24"/>
                <w:szCs w:val="24"/>
                <w:lang w:eastAsia="ru-RU"/>
              </w:rPr>
            </w:pPr>
            <w:r w:rsidRPr="009522F4">
              <w:rPr>
                <w:sz w:val="24"/>
                <w:szCs w:val="24"/>
                <w:lang w:eastAsia="ru-RU"/>
              </w:rPr>
              <w:t>ОК 1.</w:t>
            </w:r>
          </w:p>
        </w:tc>
        <w:tc>
          <w:tcPr>
            <w:tcW w:w="3287" w:type="dxa"/>
          </w:tcPr>
          <w:p w14:paraId="6C799AED" w14:textId="77777777" w:rsidR="00AA52BB" w:rsidRPr="009522F4" w:rsidRDefault="00AA52BB" w:rsidP="00685004">
            <w:pPr>
              <w:adjustRightInd w:val="0"/>
              <w:jc w:val="both"/>
              <w:rPr>
                <w:sz w:val="24"/>
                <w:szCs w:val="24"/>
                <w:lang w:val="sah-RU" w:eastAsia="ru-RU"/>
              </w:rPr>
            </w:pPr>
            <w:r w:rsidRPr="009522F4">
              <w:rPr>
                <w:sz w:val="24"/>
                <w:szCs w:val="24"/>
                <w:lang w:eastAsia="ru-RU"/>
              </w:rPr>
              <w:t>Понимать сущность и социальную значимость своей будущей профессии, проявлять к ней устойчивый интерес.</w:t>
            </w:r>
          </w:p>
          <w:p w14:paraId="10395EED" w14:textId="77777777" w:rsidR="00AA52BB" w:rsidRPr="009522F4" w:rsidRDefault="00AA52BB" w:rsidP="00685004">
            <w:pPr>
              <w:adjustRightInd w:val="0"/>
              <w:rPr>
                <w:sz w:val="24"/>
                <w:szCs w:val="24"/>
                <w:lang w:eastAsia="ru-RU"/>
              </w:rPr>
            </w:pPr>
          </w:p>
        </w:tc>
        <w:tc>
          <w:tcPr>
            <w:tcW w:w="3412" w:type="dxa"/>
          </w:tcPr>
          <w:p w14:paraId="03FB6213" w14:textId="77777777" w:rsidR="00AA52BB" w:rsidRPr="009522F4" w:rsidRDefault="00AA52BB" w:rsidP="00685004">
            <w:pPr>
              <w:adjustRightInd w:val="0"/>
              <w:jc w:val="both"/>
              <w:rPr>
                <w:sz w:val="24"/>
                <w:szCs w:val="24"/>
                <w:lang w:val="sah-RU" w:eastAsia="ru-RU"/>
              </w:rPr>
            </w:pPr>
            <w:r w:rsidRPr="009522F4">
              <w:rPr>
                <w:sz w:val="24"/>
                <w:szCs w:val="24"/>
                <w:lang w:val="sah-RU" w:eastAsia="ru-RU"/>
              </w:rPr>
              <w:t>Роль ритмики в эстетическом развитии</w:t>
            </w:r>
          </w:p>
        </w:tc>
      </w:tr>
      <w:tr w:rsidR="00AA52BB" w:rsidRPr="009522F4" w14:paraId="2B9BBEDA" w14:textId="77777777" w:rsidTr="00685004">
        <w:trPr>
          <w:trHeight w:val="212"/>
        </w:trPr>
        <w:tc>
          <w:tcPr>
            <w:tcW w:w="1874" w:type="dxa"/>
          </w:tcPr>
          <w:p w14:paraId="12745DBC" w14:textId="77777777" w:rsidR="00AA52BB" w:rsidRPr="009522F4" w:rsidRDefault="00AA52BB" w:rsidP="00685004">
            <w:pPr>
              <w:adjustRightInd w:val="0"/>
              <w:jc w:val="center"/>
              <w:rPr>
                <w:sz w:val="24"/>
                <w:szCs w:val="24"/>
                <w:lang w:eastAsia="ru-RU"/>
              </w:rPr>
            </w:pPr>
            <w:r w:rsidRPr="009522F4">
              <w:rPr>
                <w:sz w:val="24"/>
                <w:szCs w:val="24"/>
                <w:lang w:eastAsia="ru-RU"/>
              </w:rPr>
              <w:t>ОК 4.</w:t>
            </w:r>
          </w:p>
        </w:tc>
        <w:tc>
          <w:tcPr>
            <w:tcW w:w="3287" w:type="dxa"/>
          </w:tcPr>
          <w:p w14:paraId="153CB3A4" w14:textId="77777777" w:rsidR="00AA52BB" w:rsidRPr="009522F4" w:rsidRDefault="00AA52BB" w:rsidP="00685004">
            <w:pPr>
              <w:adjustRightInd w:val="0"/>
              <w:jc w:val="both"/>
              <w:rPr>
                <w:sz w:val="24"/>
                <w:szCs w:val="24"/>
                <w:lang w:val="sah-RU" w:eastAsia="ru-RU"/>
              </w:rPr>
            </w:pPr>
            <w:r w:rsidRPr="009522F4">
              <w:rPr>
                <w:sz w:val="24"/>
                <w:szCs w:val="24"/>
                <w:lang w:eastAsia="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54C452D9" w14:textId="77777777" w:rsidR="00AA52BB" w:rsidRPr="009522F4" w:rsidRDefault="00AA52BB" w:rsidP="00685004">
            <w:pPr>
              <w:rPr>
                <w:rFonts w:eastAsia="Calibri"/>
                <w:sz w:val="24"/>
                <w:szCs w:val="24"/>
              </w:rPr>
            </w:pPr>
          </w:p>
        </w:tc>
        <w:tc>
          <w:tcPr>
            <w:tcW w:w="3412" w:type="dxa"/>
          </w:tcPr>
          <w:p w14:paraId="0AAB387C" w14:textId="77777777" w:rsidR="00AA52BB" w:rsidRPr="009522F4" w:rsidRDefault="00AA52BB" w:rsidP="00685004">
            <w:pPr>
              <w:adjustRightInd w:val="0"/>
              <w:jc w:val="both"/>
              <w:rPr>
                <w:sz w:val="24"/>
                <w:szCs w:val="24"/>
                <w:lang w:val="sah-RU" w:eastAsia="ru-RU"/>
              </w:rPr>
            </w:pPr>
            <w:r w:rsidRPr="009522F4">
              <w:rPr>
                <w:sz w:val="24"/>
                <w:szCs w:val="24"/>
                <w:lang w:val="sah-RU" w:eastAsia="ru-RU"/>
              </w:rPr>
              <w:t>Задачи, содержание, формы и методы организации деятельности на занятиях ритмики</w:t>
            </w:r>
          </w:p>
          <w:p w14:paraId="65A2A4DE" w14:textId="77777777" w:rsidR="00AA52BB" w:rsidRPr="009522F4" w:rsidRDefault="00AA52BB" w:rsidP="00685004">
            <w:pPr>
              <w:rPr>
                <w:rFonts w:eastAsia="Calibri"/>
                <w:sz w:val="24"/>
                <w:szCs w:val="24"/>
              </w:rPr>
            </w:pPr>
          </w:p>
        </w:tc>
      </w:tr>
      <w:tr w:rsidR="00AA52BB" w:rsidRPr="009522F4" w14:paraId="4B731E4A" w14:textId="77777777" w:rsidTr="00685004">
        <w:trPr>
          <w:trHeight w:val="212"/>
        </w:trPr>
        <w:tc>
          <w:tcPr>
            <w:tcW w:w="1874" w:type="dxa"/>
          </w:tcPr>
          <w:p w14:paraId="10F581BF" w14:textId="77777777" w:rsidR="00AA52BB" w:rsidRPr="009522F4" w:rsidRDefault="00AA52BB" w:rsidP="00685004">
            <w:pPr>
              <w:adjustRightInd w:val="0"/>
              <w:jc w:val="center"/>
              <w:rPr>
                <w:sz w:val="24"/>
                <w:szCs w:val="24"/>
                <w:lang w:val="sah-RU" w:eastAsia="ru-RU"/>
              </w:rPr>
            </w:pPr>
            <w:r w:rsidRPr="009522F4">
              <w:rPr>
                <w:sz w:val="24"/>
                <w:szCs w:val="24"/>
                <w:lang w:eastAsia="ru-RU"/>
              </w:rPr>
              <w:t xml:space="preserve">ОК </w:t>
            </w:r>
            <w:r w:rsidRPr="009522F4">
              <w:rPr>
                <w:sz w:val="24"/>
                <w:szCs w:val="24"/>
                <w:lang w:val="sah-RU" w:eastAsia="ru-RU"/>
              </w:rPr>
              <w:t>8.</w:t>
            </w:r>
          </w:p>
        </w:tc>
        <w:tc>
          <w:tcPr>
            <w:tcW w:w="3287" w:type="dxa"/>
          </w:tcPr>
          <w:p w14:paraId="357F39FB" w14:textId="77777777" w:rsidR="00AA52BB" w:rsidRPr="009522F4" w:rsidRDefault="00AA52BB" w:rsidP="00685004">
            <w:pPr>
              <w:rPr>
                <w:rFonts w:eastAsia="Calibri"/>
                <w:sz w:val="24"/>
                <w:szCs w:val="24"/>
                <w:lang w:val="sah-RU"/>
              </w:rPr>
            </w:pPr>
            <w:r w:rsidRPr="009522F4">
              <w:rPr>
                <w:rFonts w:eastAsia="Calibri"/>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412" w:type="dxa"/>
          </w:tcPr>
          <w:p w14:paraId="6CE0117F" w14:textId="77777777" w:rsidR="00AA52BB" w:rsidRPr="009522F4" w:rsidRDefault="00AA52BB" w:rsidP="00685004">
            <w:pPr>
              <w:adjustRightInd w:val="0"/>
              <w:jc w:val="both"/>
              <w:rPr>
                <w:sz w:val="24"/>
                <w:szCs w:val="24"/>
                <w:lang w:val="sah-RU" w:eastAsia="ru-RU"/>
              </w:rPr>
            </w:pPr>
            <w:r w:rsidRPr="009522F4">
              <w:rPr>
                <w:sz w:val="24"/>
                <w:szCs w:val="24"/>
                <w:lang w:val="sah-RU" w:eastAsia="ru-RU"/>
              </w:rPr>
              <w:t>Детский репертуар танцев, музыкальных игр, хороводов, упражнений для детей</w:t>
            </w:r>
          </w:p>
          <w:p w14:paraId="6B0C21A1" w14:textId="77777777" w:rsidR="00AA52BB" w:rsidRPr="009522F4" w:rsidRDefault="00AA52BB" w:rsidP="00685004">
            <w:pPr>
              <w:rPr>
                <w:rFonts w:eastAsia="Calibri"/>
                <w:sz w:val="24"/>
                <w:szCs w:val="24"/>
              </w:rPr>
            </w:pPr>
          </w:p>
        </w:tc>
      </w:tr>
      <w:tr w:rsidR="00AA52BB" w:rsidRPr="009522F4" w14:paraId="6934CE5B" w14:textId="77777777" w:rsidTr="00685004">
        <w:trPr>
          <w:trHeight w:val="212"/>
        </w:trPr>
        <w:tc>
          <w:tcPr>
            <w:tcW w:w="1874" w:type="dxa"/>
          </w:tcPr>
          <w:p w14:paraId="1A5DE004" w14:textId="77777777" w:rsidR="00AA52BB" w:rsidRPr="009522F4" w:rsidRDefault="00AA52BB" w:rsidP="00685004">
            <w:pPr>
              <w:adjustRightInd w:val="0"/>
              <w:jc w:val="center"/>
              <w:rPr>
                <w:sz w:val="24"/>
                <w:szCs w:val="24"/>
                <w:lang w:val="sah-RU" w:eastAsia="ru-RU"/>
              </w:rPr>
            </w:pPr>
            <w:r w:rsidRPr="009522F4">
              <w:rPr>
                <w:sz w:val="24"/>
                <w:szCs w:val="24"/>
                <w:lang w:val="sah-RU" w:eastAsia="ru-RU"/>
              </w:rPr>
              <w:t>ПК 1.1.</w:t>
            </w:r>
          </w:p>
        </w:tc>
        <w:tc>
          <w:tcPr>
            <w:tcW w:w="3287" w:type="dxa"/>
          </w:tcPr>
          <w:p w14:paraId="1E67B8D8" w14:textId="77777777" w:rsidR="00AA52BB" w:rsidRPr="009522F4" w:rsidRDefault="00AA52BB" w:rsidP="00685004">
            <w:pPr>
              <w:rPr>
                <w:rFonts w:eastAsia="Calibri"/>
                <w:sz w:val="24"/>
                <w:szCs w:val="24"/>
              </w:rPr>
            </w:pPr>
            <w:r w:rsidRPr="009522F4">
              <w:rPr>
                <w:rFonts w:eastAsia="Calibri"/>
                <w:sz w:val="24"/>
                <w:szCs w:val="24"/>
              </w:rPr>
              <w:t xml:space="preserve">Определять цели и задачи, </w:t>
            </w:r>
            <w:proofErr w:type="spellStart"/>
            <w:r w:rsidRPr="009522F4">
              <w:rPr>
                <w:rFonts w:eastAsia="Calibri"/>
                <w:sz w:val="24"/>
                <w:szCs w:val="24"/>
              </w:rPr>
              <w:t>плаировать</w:t>
            </w:r>
            <w:proofErr w:type="spellEnd"/>
            <w:r w:rsidRPr="009522F4">
              <w:rPr>
                <w:rFonts w:eastAsia="Calibri"/>
                <w:sz w:val="24"/>
                <w:szCs w:val="24"/>
              </w:rPr>
              <w:t xml:space="preserve"> занятия.</w:t>
            </w:r>
          </w:p>
        </w:tc>
        <w:tc>
          <w:tcPr>
            <w:tcW w:w="3412" w:type="dxa"/>
          </w:tcPr>
          <w:p w14:paraId="0C2B0393" w14:textId="77777777" w:rsidR="00AA52BB" w:rsidRPr="009522F4" w:rsidRDefault="00AA52BB" w:rsidP="00685004">
            <w:pPr>
              <w:rPr>
                <w:rFonts w:eastAsia="Calibri"/>
                <w:sz w:val="24"/>
                <w:szCs w:val="24"/>
                <w:lang w:val="sah-RU"/>
              </w:rPr>
            </w:pPr>
            <w:r w:rsidRPr="009522F4">
              <w:rPr>
                <w:rFonts w:eastAsia="Calibri"/>
                <w:sz w:val="24"/>
                <w:szCs w:val="24"/>
                <w:lang w:val="sah-RU"/>
              </w:rPr>
              <w:t>Основные понятия, связанные с метром и ритмом, темпами и динамикой в музыке</w:t>
            </w:r>
          </w:p>
        </w:tc>
      </w:tr>
      <w:tr w:rsidR="00AA52BB" w:rsidRPr="009522F4" w14:paraId="51FDA40C" w14:textId="77777777" w:rsidTr="00685004">
        <w:trPr>
          <w:trHeight w:val="212"/>
        </w:trPr>
        <w:tc>
          <w:tcPr>
            <w:tcW w:w="1874" w:type="dxa"/>
          </w:tcPr>
          <w:p w14:paraId="29DD5C7D" w14:textId="77777777" w:rsidR="00AA52BB" w:rsidRPr="009522F4" w:rsidRDefault="00AA52BB" w:rsidP="00685004">
            <w:pPr>
              <w:adjustRightInd w:val="0"/>
              <w:jc w:val="center"/>
              <w:rPr>
                <w:sz w:val="24"/>
                <w:szCs w:val="24"/>
                <w:lang w:val="sah-RU" w:eastAsia="ru-RU"/>
              </w:rPr>
            </w:pPr>
            <w:r w:rsidRPr="009522F4">
              <w:rPr>
                <w:sz w:val="24"/>
                <w:szCs w:val="24"/>
                <w:lang w:val="sah-RU" w:eastAsia="ru-RU"/>
              </w:rPr>
              <w:t>ПК 1.2.</w:t>
            </w:r>
          </w:p>
        </w:tc>
        <w:tc>
          <w:tcPr>
            <w:tcW w:w="3287" w:type="dxa"/>
          </w:tcPr>
          <w:p w14:paraId="2C3202AD" w14:textId="77777777" w:rsidR="00AA52BB" w:rsidRPr="009522F4" w:rsidRDefault="00AA52BB" w:rsidP="00685004">
            <w:pPr>
              <w:rPr>
                <w:rFonts w:eastAsia="Calibri"/>
                <w:sz w:val="24"/>
                <w:szCs w:val="24"/>
                <w:lang w:val="sah-RU"/>
              </w:rPr>
            </w:pPr>
            <w:r w:rsidRPr="009522F4">
              <w:rPr>
                <w:rFonts w:eastAsia="Calibri"/>
                <w:sz w:val="24"/>
                <w:szCs w:val="24"/>
                <w:lang w:val="sah-RU"/>
              </w:rPr>
              <w:t>Организовывать и проводить танцевальные занятия и музыкально-танцевальный досуг</w:t>
            </w:r>
          </w:p>
        </w:tc>
        <w:tc>
          <w:tcPr>
            <w:tcW w:w="3412" w:type="dxa"/>
          </w:tcPr>
          <w:p w14:paraId="159D6378" w14:textId="77777777" w:rsidR="00AA52BB" w:rsidRPr="009522F4" w:rsidRDefault="00AA52BB" w:rsidP="00685004">
            <w:pPr>
              <w:rPr>
                <w:rFonts w:eastAsia="Calibri"/>
                <w:sz w:val="24"/>
                <w:szCs w:val="24"/>
                <w:lang w:val="sah-RU"/>
              </w:rPr>
            </w:pPr>
            <w:r w:rsidRPr="009522F4">
              <w:rPr>
                <w:rFonts w:eastAsia="Calibri"/>
                <w:sz w:val="24"/>
                <w:szCs w:val="24"/>
                <w:lang w:val="sah-RU"/>
              </w:rPr>
              <w:t>Отображать музыкальную окраску в танцевальных движениях</w:t>
            </w:r>
          </w:p>
        </w:tc>
      </w:tr>
      <w:tr w:rsidR="00AA52BB" w:rsidRPr="009522F4" w14:paraId="66836A6E" w14:textId="77777777" w:rsidTr="00685004">
        <w:trPr>
          <w:trHeight w:val="212"/>
        </w:trPr>
        <w:tc>
          <w:tcPr>
            <w:tcW w:w="1874" w:type="dxa"/>
          </w:tcPr>
          <w:p w14:paraId="0A8B35B5" w14:textId="77777777" w:rsidR="00AA52BB" w:rsidRPr="009522F4" w:rsidRDefault="00AA52BB" w:rsidP="00685004">
            <w:pPr>
              <w:adjustRightInd w:val="0"/>
              <w:jc w:val="center"/>
              <w:rPr>
                <w:sz w:val="24"/>
                <w:szCs w:val="24"/>
                <w:lang w:val="sah-RU" w:eastAsia="ru-RU"/>
              </w:rPr>
            </w:pPr>
            <w:r w:rsidRPr="009522F4">
              <w:rPr>
                <w:sz w:val="24"/>
                <w:szCs w:val="24"/>
                <w:lang w:val="sah-RU" w:eastAsia="ru-RU"/>
              </w:rPr>
              <w:t>ПК1.3.</w:t>
            </w:r>
          </w:p>
        </w:tc>
        <w:tc>
          <w:tcPr>
            <w:tcW w:w="3287" w:type="dxa"/>
          </w:tcPr>
          <w:p w14:paraId="19980FF6" w14:textId="77777777" w:rsidR="00AA52BB" w:rsidRPr="009522F4" w:rsidRDefault="00AA52BB" w:rsidP="00685004">
            <w:pPr>
              <w:rPr>
                <w:rFonts w:eastAsia="Calibri"/>
                <w:sz w:val="24"/>
                <w:szCs w:val="24"/>
                <w:lang w:val="sah-RU"/>
              </w:rPr>
            </w:pPr>
            <w:r w:rsidRPr="009522F4">
              <w:rPr>
                <w:rFonts w:eastAsia="Calibri"/>
                <w:sz w:val="24"/>
                <w:szCs w:val="24"/>
                <w:lang w:val="sah-RU"/>
              </w:rPr>
              <w:t>Определять и оценивать  результаты обучения танцевального образования детей</w:t>
            </w:r>
          </w:p>
        </w:tc>
        <w:tc>
          <w:tcPr>
            <w:tcW w:w="3412" w:type="dxa"/>
          </w:tcPr>
          <w:p w14:paraId="79A91479" w14:textId="77777777" w:rsidR="00AA52BB" w:rsidRPr="009522F4" w:rsidRDefault="00AA52BB" w:rsidP="00685004">
            <w:pPr>
              <w:rPr>
                <w:rFonts w:eastAsia="Calibri"/>
                <w:sz w:val="24"/>
                <w:szCs w:val="24"/>
                <w:lang w:val="sah-RU"/>
              </w:rPr>
            </w:pPr>
            <w:r w:rsidRPr="009522F4">
              <w:rPr>
                <w:rFonts w:eastAsia="Calibri"/>
                <w:sz w:val="24"/>
                <w:szCs w:val="24"/>
                <w:lang w:val="sah-RU"/>
              </w:rPr>
              <w:t>Навыки двигательного воспроизведения ритмических движений посредством ударов и музыкального инструмента</w:t>
            </w:r>
          </w:p>
        </w:tc>
      </w:tr>
      <w:tr w:rsidR="00AA52BB" w:rsidRPr="009522F4" w14:paraId="5B252934" w14:textId="77777777" w:rsidTr="00685004">
        <w:trPr>
          <w:trHeight w:val="212"/>
        </w:trPr>
        <w:tc>
          <w:tcPr>
            <w:tcW w:w="1874" w:type="dxa"/>
          </w:tcPr>
          <w:p w14:paraId="5A96DD32" w14:textId="77777777" w:rsidR="00AA52BB" w:rsidRPr="009522F4" w:rsidRDefault="00AA52BB" w:rsidP="00685004">
            <w:pPr>
              <w:adjustRightInd w:val="0"/>
              <w:jc w:val="center"/>
              <w:rPr>
                <w:sz w:val="24"/>
                <w:szCs w:val="24"/>
                <w:lang w:val="sah-RU" w:eastAsia="ru-RU"/>
              </w:rPr>
            </w:pPr>
            <w:r w:rsidRPr="009522F4">
              <w:rPr>
                <w:sz w:val="24"/>
                <w:szCs w:val="24"/>
                <w:lang w:val="sah-RU" w:eastAsia="ru-RU"/>
              </w:rPr>
              <w:t>ПК1.4.</w:t>
            </w:r>
          </w:p>
        </w:tc>
        <w:tc>
          <w:tcPr>
            <w:tcW w:w="3287" w:type="dxa"/>
          </w:tcPr>
          <w:p w14:paraId="68B09BD5"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Анализировать танцевальные </w:t>
            </w:r>
            <w:r w:rsidRPr="009522F4">
              <w:rPr>
                <w:rFonts w:eastAsia="Calibri"/>
                <w:sz w:val="24"/>
                <w:szCs w:val="24"/>
                <w:lang w:val="sah-RU"/>
              </w:rPr>
              <w:lastRenderedPageBreak/>
              <w:t>занятия и досуговые мероприятия</w:t>
            </w:r>
          </w:p>
        </w:tc>
        <w:tc>
          <w:tcPr>
            <w:tcW w:w="3412" w:type="dxa"/>
          </w:tcPr>
          <w:p w14:paraId="5A571DF5" w14:textId="77777777" w:rsidR="00AA52BB" w:rsidRPr="009522F4" w:rsidRDefault="00AA52BB" w:rsidP="00685004">
            <w:pPr>
              <w:rPr>
                <w:rFonts w:eastAsia="Calibri"/>
                <w:sz w:val="24"/>
                <w:szCs w:val="24"/>
                <w:lang w:val="sah-RU"/>
              </w:rPr>
            </w:pPr>
            <w:r w:rsidRPr="009522F4">
              <w:rPr>
                <w:rFonts w:eastAsia="Calibri"/>
                <w:sz w:val="24"/>
                <w:szCs w:val="24"/>
                <w:lang w:val="sah-RU"/>
              </w:rPr>
              <w:lastRenderedPageBreak/>
              <w:t xml:space="preserve">Навыки сочетания </w:t>
            </w:r>
            <w:r w:rsidRPr="009522F4">
              <w:rPr>
                <w:rFonts w:eastAsia="Calibri"/>
                <w:sz w:val="24"/>
                <w:szCs w:val="24"/>
                <w:lang w:val="sah-RU"/>
              </w:rPr>
              <w:lastRenderedPageBreak/>
              <w:t>музыкально-ритмических упражнений с танцевальными движениями</w:t>
            </w:r>
          </w:p>
        </w:tc>
      </w:tr>
      <w:tr w:rsidR="00AA52BB" w:rsidRPr="009522F4" w14:paraId="2CD0C6B0" w14:textId="77777777" w:rsidTr="00685004">
        <w:trPr>
          <w:trHeight w:val="212"/>
        </w:trPr>
        <w:tc>
          <w:tcPr>
            <w:tcW w:w="1874" w:type="dxa"/>
          </w:tcPr>
          <w:p w14:paraId="3BAA8AA1" w14:textId="77777777" w:rsidR="00AA52BB" w:rsidRPr="009522F4" w:rsidRDefault="00AA52BB" w:rsidP="00685004">
            <w:pPr>
              <w:adjustRightInd w:val="0"/>
              <w:jc w:val="center"/>
              <w:rPr>
                <w:sz w:val="24"/>
                <w:szCs w:val="24"/>
                <w:lang w:eastAsia="ru-RU"/>
              </w:rPr>
            </w:pPr>
            <w:r w:rsidRPr="009522F4">
              <w:rPr>
                <w:sz w:val="24"/>
                <w:szCs w:val="24"/>
                <w:lang w:eastAsia="ru-RU"/>
              </w:rPr>
              <w:t>ПК 2.1.</w:t>
            </w:r>
          </w:p>
        </w:tc>
        <w:tc>
          <w:tcPr>
            <w:tcW w:w="3287" w:type="dxa"/>
          </w:tcPr>
          <w:p w14:paraId="18951B0E" w14:textId="77777777" w:rsidR="00AA52BB" w:rsidRPr="009522F4" w:rsidRDefault="00AA52BB" w:rsidP="00685004">
            <w:pPr>
              <w:adjustRightInd w:val="0"/>
              <w:jc w:val="both"/>
              <w:rPr>
                <w:sz w:val="24"/>
                <w:szCs w:val="24"/>
                <w:lang w:eastAsia="ru-RU"/>
              </w:rPr>
            </w:pPr>
            <w:r w:rsidRPr="009522F4">
              <w:rPr>
                <w:sz w:val="24"/>
                <w:szCs w:val="24"/>
                <w:lang w:eastAsia="ru-RU"/>
              </w:rPr>
              <w:t xml:space="preserve">Определять цели, задачи </w:t>
            </w:r>
            <w:r w:rsidRPr="009522F4">
              <w:rPr>
                <w:sz w:val="24"/>
                <w:szCs w:val="24"/>
                <w:lang w:val="sah-RU" w:eastAsia="ru-RU"/>
              </w:rPr>
              <w:t>занятий по хореографии</w:t>
            </w:r>
            <w:r w:rsidRPr="009522F4">
              <w:rPr>
                <w:sz w:val="24"/>
                <w:szCs w:val="24"/>
                <w:lang w:eastAsia="ru-RU"/>
              </w:rPr>
              <w:t xml:space="preserve"> и внеурочные музыкальные мероприятия и планировать их.</w:t>
            </w:r>
          </w:p>
        </w:tc>
        <w:tc>
          <w:tcPr>
            <w:tcW w:w="3412" w:type="dxa"/>
          </w:tcPr>
          <w:p w14:paraId="2B3BB663" w14:textId="77777777" w:rsidR="00AA52BB" w:rsidRPr="009522F4" w:rsidRDefault="00AA52BB" w:rsidP="00685004">
            <w:pPr>
              <w:rPr>
                <w:rFonts w:eastAsia="Calibri"/>
                <w:sz w:val="24"/>
                <w:szCs w:val="24"/>
                <w:lang w:val="sah-RU"/>
              </w:rPr>
            </w:pPr>
            <w:r w:rsidRPr="009522F4">
              <w:rPr>
                <w:rFonts w:eastAsia="Calibri"/>
                <w:sz w:val="24"/>
                <w:szCs w:val="24"/>
                <w:lang w:val="sah-RU"/>
              </w:rPr>
              <w:t>Определять характер музыки</w:t>
            </w:r>
          </w:p>
        </w:tc>
      </w:tr>
      <w:tr w:rsidR="00AA52BB" w:rsidRPr="009522F4" w14:paraId="00C2759D" w14:textId="77777777" w:rsidTr="00685004">
        <w:trPr>
          <w:trHeight w:val="212"/>
        </w:trPr>
        <w:tc>
          <w:tcPr>
            <w:tcW w:w="1874" w:type="dxa"/>
          </w:tcPr>
          <w:p w14:paraId="606315CB" w14:textId="77777777" w:rsidR="00AA52BB" w:rsidRPr="009522F4" w:rsidRDefault="00AA52BB" w:rsidP="00685004">
            <w:pPr>
              <w:adjustRightInd w:val="0"/>
              <w:jc w:val="center"/>
              <w:rPr>
                <w:sz w:val="24"/>
                <w:szCs w:val="24"/>
                <w:lang w:eastAsia="ru-RU"/>
              </w:rPr>
            </w:pPr>
            <w:r w:rsidRPr="009522F4">
              <w:rPr>
                <w:sz w:val="24"/>
                <w:szCs w:val="24"/>
                <w:lang w:eastAsia="ru-RU"/>
              </w:rPr>
              <w:t>ПК 2.2.</w:t>
            </w:r>
          </w:p>
        </w:tc>
        <w:tc>
          <w:tcPr>
            <w:tcW w:w="3287" w:type="dxa"/>
          </w:tcPr>
          <w:p w14:paraId="5447EE01" w14:textId="77777777" w:rsidR="00AA52BB" w:rsidRPr="009522F4" w:rsidRDefault="00AA52BB" w:rsidP="00685004">
            <w:pPr>
              <w:adjustRightInd w:val="0"/>
              <w:jc w:val="both"/>
              <w:rPr>
                <w:sz w:val="24"/>
                <w:szCs w:val="24"/>
                <w:lang w:val="sah-RU" w:eastAsia="ru-RU"/>
              </w:rPr>
            </w:pPr>
            <w:r w:rsidRPr="009522F4">
              <w:rPr>
                <w:sz w:val="24"/>
                <w:szCs w:val="24"/>
                <w:lang w:eastAsia="ru-RU"/>
              </w:rPr>
              <w:t xml:space="preserve">Организовывать и проводить уроки </w:t>
            </w:r>
            <w:r w:rsidRPr="009522F4">
              <w:rPr>
                <w:sz w:val="24"/>
                <w:szCs w:val="24"/>
                <w:lang w:val="sah-RU" w:eastAsia="ru-RU"/>
              </w:rPr>
              <w:t>ритмики</w:t>
            </w:r>
          </w:p>
          <w:p w14:paraId="66826D5C" w14:textId="77777777" w:rsidR="00AA52BB" w:rsidRPr="009522F4" w:rsidRDefault="00AA52BB" w:rsidP="00685004">
            <w:pPr>
              <w:rPr>
                <w:rFonts w:eastAsia="Calibri"/>
                <w:sz w:val="24"/>
                <w:szCs w:val="24"/>
              </w:rPr>
            </w:pPr>
          </w:p>
        </w:tc>
        <w:tc>
          <w:tcPr>
            <w:tcW w:w="3412" w:type="dxa"/>
          </w:tcPr>
          <w:p w14:paraId="34AA49D3" w14:textId="77777777" w:rsidR="00AA52BB" w:rsidRPr="009522F4" w:rsidRDefault="00AA52BB" w:rsidP="00685004">
            <w:pPr>
              <w:adjustRightInd w:val="0"/>
              <w:jc w:val="both"/>
              <w:rPr>
                <w:sz w:val="24"/>
                <w:szCs w:val="24"/>
                <w:lang w:val="sah-RU" w:eastAsia="ru-RU"/>
              </w:rPr>
            </w:pPr>
            <w:r w:rsidRPr="009522F4">
              <w:rPr>
                <w:sz w:val="24"/>
                <w:szCs w:val="24"/>
                <w:lang w:val="sah-RU" w:eastAsia="ru-RU"/>
              </w:rPr>
              <w:t>Задачи, содержание, формы и методы организации деятельности на занятиях ритмики</w:t>
            </w:r>
          </w:p>
          <w:p w14:paraId="03DEF09C" w14:textId="77777777" w:rsidR="00AA52BB" w:rsidRPr="009522F4" w:rsidRDefault="00AA52BB" w:rsidP="00685004">
            <w:pPr>
              <w:adjustRightInd w:val="0"/>
              <w:jc w:val="both"/>
              <w:rPr>
                <w:sz w:val="24"/>
                <w:szCs w:val="24"/>
                <w:lang w:val="sah-RU" w:eastAsia="ru-RU"/>
              </w:rPr>
            </w:pPr>
          </w:p>
          <w:p w14:paraId="1AC132B1" w14:textId="77777777" w:rsidR="00AA52BB" w:rsidRPr="009522F4" w:rsidRDefault="00AA52BB" w:rsidP="00685004">
            <w:pPr>
              <w:rPr>
                <w:rFonts w:eastAsia="Calibri"/>
                <w:sz w:val="24"/>
                <w:szCs w:val="24"/>
              </w:rPr>
            </w:pPr>
          </w:p>
        </w:tc>
      </w:tr>
      <w:tr w:rsidR="00AA52BB" w:rsidRPr="009522F4" w14:paraId="002A0A78" w14:textId="77777777" w:rsidTr="00685004">
        <w:trPr>
          <w:trHeight w:val="212"/>
        </w:trPr>
        <w:tc>
          <w:tcPr>
            <w:tcW w:w="1874" w:type="dxa"/>
          </w:tcPr>
          <w:p w14:paraId="3F26BC30" w14:textId="77777777" w:rsidR="00AA52BB" w:rsidRPr="009522F4" w:rsidRDefault="00AA52BB" w:rsidP="00685004">
            <w:pPr>
              <w:adjustRightInd w:val="0"/>
              <w:jc w:val="center"/>
              <w:rPr>
                <w:sz w:val="24"/>
                <w:szCs w:val="24"/>
                <w:lang w:eastAsia="ru-RU"/>
              </w:rPr>
            </w:pPr>
            <w:r w:rsidRPr="009522F4">
              <w:rPr>
                <w:sz w:val="24"/>
                <w:szCs w:val="24"/>
                <w:lang w:eastAsia="ru-RU"/>
              </w:rPr>
              <w:t>ПК 2.3.</w:t>
            </w:r>
          </w:p>
        </w:tc>
        <w:tc>
          <w:tcPr>
            <w:tcW w:w="3287" w:type="dxa"/>
          </w:tcPr>
          <w:p w14:paraId="4C0E4119" w14:textId="77777777" w:rsidR="00AA52BB" w:rsidRPr="009522F4" w:rsidRDefault="00AA52BB" w:rsidP="00685004">
            <w:pPr>
              <w:adjustRightInd w:val="0"/>
              <w:jc w:val="both"/>
              <w:rPr>
                <w:sz w:val="24"/>
                <w:szCs w:val="24"/>
                <w:lang w:val="sah-RU" w:eastAsia="ru-RU"/>
              </w:rPr>
            </w:pPr>
            <w:r w:rsidRPr="009522F4">
              <w:rPr>
                <w:sz w:val="24"/>
                <w:szCs w:val="24"/>
                <w:lang w:eastAsia="ru-RU"/>
              </w:rPr>
              <w:t>Организовывать и проводить внеурочные музыкальные</w:t>
            </w:r>
            <w:r w:rsidRPr="009522F4">
              <w:rPr>
                <w:sz w:val="24"/>
                <w:szCs w:val="24"/>
                <w:lang w:val="sah-RU" w:eastAsia="ru-RU"/>
              </w:rPr>
              <w:t xml:space="preserve">, танцевальные </w:t>
            </w:r>
            <w:r w:rsidRPr="009522F4">
              <w:rPr>
                <w:sz w:val="24"/>
                <w:szCs w:val="24"/>
                <w:lang w:eastAsia="ru-RU"/>
              </w:rPr>
              <w:t xml:space="preserve"> мероприятия в общеобразовательном учреждении.</w:t>
            </w:r>
          </w:p>
          <w:p w14:paraId="59E44235" w14:textId="77777777" w:rsidR="00AA52BB" w:rsidRPr="009522F4" w:rsidRDefault="00AA52BB" w:rsidP="00685004">
            <w:pPr>
              <w:rPr>
                <w:rFonts w:eastAsia="Calibri"/>
                <w:sz w:val="24"/>
                <w:szCs w:val="24"/>
              </w:rPr>
            </w:pPr>
          </w:p>
        </w:tc>
        <w:tc>
          <w:tcPr>
            <w:tcW w:w="3412" w:type="dxa"/>
          </w:tcPr>
          <w:p w14:paraId="24CCDB33" w14:textId="77777777" w:rsidR="00AA52BB" w:rsidRPr="009522F4" w:rsidRDefault="00AA52BB" w:rsidP="00685004">
            <w:pPr>
              <w:adjustRightInd w:val="0"/>
              <w:jc w:val="both"/>
              <w:rPr>
                <w:sz w:val="24"/>
                <w:szCs w:val="24"/>
                <w:lang w:val="sah-RU" w:eastAsia="ru-RU"/>
              </w:rPr>
            </w:pPr>
            <w:r w:rsidRPr="009522F4">
              <w:rPr>
                <w:sz w:val="24"/>
                <w:szCs w:val="24"/>
                <w:lang w:val="sah-RU" w:eastAsia="ru-RU"/>
              </w:rPr>
              <w:t>Направления хореографии</w:t>
            </w:r>
          </w:p>
          <w:p w14:paraId="6201F53D" w14:textId="77777777" w:rsidR="00AA52BB" w:rsidRPr="009522F4" w:rsidRDefault="00AA52BB" w:rsidP="00685004">
            <w:pPr>
              <w:rPr>
                <w:rFonts w:eastAsia="Calibri"/>
                <w:sz w:val="24"/>
                <w:szCs w:val="24"/>
              </w:rPr>
            </w:pPr>
          </w:p>
        </w:tc>
      </w:tr>
      <w:tr w:rsidR="00AA52BB" w:rsidRPr="009522F4" w14:paraId="52BFEDCF" w14:textId="77777777" w:rsidTr="00685004">
        <w:trPr>
          <w:trHeight w:val="212"/>
        </w:trPr>
        <w:tc>
          <w:tcPr>
            <w:tcW w:w="1874" w:type="dxa"/>
          </w:tcPr>
          <w:p w14:paraId="67E040E2" w14:textId="77777777" w:rsidR="00AA52BB" w:rsidRPr="009522F4" w:rsidRDefault="00AA52BB" w:rsidP="00685004">
            <w:pPr>
              <w:adjustRightInd w:val="0"/>
              <w:jc w:val="center"/>
              <w:rPr>
                <w:sz w:val="24"/>
                <w:szCs w:val="24"/>
                <w:lang w:eastAsia="ru-RU"/>
              </w:rPr>
            </w:pPr>
            <w:r w:rsidRPr="009522F4">
              <w:rPr>
                <w:sz w:val="24"/>
                <w:szCs w:val="24"/>
                <w:lang w:eastAsia="ru-RU"/>
              </w:rPr>
              <w:t>ПК 2.</w:t>
            </w:r>
            <w:r w:rsidRPr="009522F4">
              <w:rPr>
                <w:sz w:val="24"/>
                <w:szCs w:val="24"/>
                <w:lang w:val="sah-RU" w:eastAsia="ru-RU"/>
              </w:rPr>
              <w:t>5</w:t>
            </w:r>
            <w:r w:rsidRPr="009522F4">
              <w:rPr>
                <w:sz w:val="24"/>
                <w:szCs w:val="24"/>
                <w:lang w:eastAsia="ru-RU"/>
              </w:rPr>
              <w:t>.</w:t>
            </w:r>
          </w:p>
        </w:tc>
        <w:tc>
          <w:tcPr>
            <w:tcW w:w="3287" w:type="dxa"/>
          </w:tcPr>
          <w:p w14:paraId="21260D26" w14:textId="77777777" w:rsidR="00AA52BB" w:rsidRPr="009522F4" w:rsidRDefault="00AA52BB" w:rsidP="00685004">
            <w:pPr>
              <w:adjustRightInd w:val="0"/>
              <w:jc w:val="both"/>
              <w:rPr>
                <w:sz w:val="24"/>
                <w:szCs w:val="24"/>
                <w:lang w:val="sah-RU" w:eastAsia="ru-RU"/>
              </w:rPr>
            </w:pPr>
            <w:r w:rsidRPr="009522F4">
              <w:rPr>
                <w:sz w:val="24"/>
                <w:szCs w:val="24"/>
                <w:lang w:eastAsia="ru-RU"/>
              </w:rPr>
              <w:t>Определять и оценивать результаты обучения музыке и музыкального образования учащихся.</w:t>
            </w:r>
          </w:p>
          <w:p w14:paraId="4BD33402" w14:textId="77777777" w:rsidR="00AA52BB" w:rsidRPr="009522F4" w:rsidRDefault="00AA52BB" w:rsidP="00685004">
            <w:pPr>
              <w:rPr>
                <w:rFonts w:eastAsia="Calibri"/>
                <w:sz w:val="24"/>
                <w:szCs w:val="24"/>
              </w:rPr>
            </w:pPr>
          </w:p>
        </w:tc>
        <w:tc>
          <w:tcPr>
            <w:tcW w:w="3412" w:type="dxa"/>
          </w:tcPr>
          <w:p w14:paraId="007F1C54" w14:textId="77777777" w:rsidR="00AA52BB" w:rsidRPr="009522F4" w:rsidRDefault="00AA52BB" w:rsidP="00685004">
            <w:pPr>
              <w:adjustRightInd w:val="0"/>
              <w:jc w:val="both"/>
              <w:rPr>
                <w:sz w:val="24"/>
                <w:szCs w:val="24"/>
                <w:lang w:val="sah-RU" w:eastAsia="ru-RU"/>
              </w:rPr>
            </w:pPr>
            <w:r w:rsidRPr="009522F4">
              <w:rPr>
                <w:sz w:val="24"/>
                <w:szCs w:val="24"/>
                <w:lang w:val="sah-RU" w:eastAsia="ru-RU"/>
              </w:rPr>
              <w:t>Различать характер музыки, создавать несложные танцевальные композиции</w:t>
            </w:r>
          </w:p>
          <w:p w14:paraId="276E6FB3" w14:textId="77777777" w:rsidR="00AA52BB" w:rsidRPr="009522F4" w:rsidRDefault="00AA52BB" w:rsidP="00685004">
            <w:pPr>
              <w:rPr>
                <w:rFonts w:eastAsia="Calibri"/>
                <w:sz w:val="24"/>
                <w:szCs w:val="24"/>
              </w:rPr>
            </w:pPr>
          </w:p>
        </w:tc>
      </w:tr>
      <w:tr w:rsidR="00AA52BB" w:rsidRPr="009522F4" w14:paraId="52BC0C30" w14:textId="77777777" w:rsidTr="00685004">
        <w:trPr>
          <w:trHeight w:val="212"/>
        </w:trPr>
        <w:tc>
          <w:tcPr>
            <w:tcW w:w="1874" w:type="dxa"/>
          </w:tcPr>
          <w:p w14:paraId="281303FE" w14:textId="77777777" w:rsidR="00AA52BB" w:rsidRPr="009522F4" w:rsidRDefault="00AA52BB" w:rsidP="00685004">
            <w:pPr>
              <w:adjustRightInd w:val="0"/>
              <w:jc w:val="center"/>
              <w:rPr>
                <w:sz w:val="24"/>
                <w:szCs w:val="24"/>
                <w:lang w:eastAsia="ru-RU"/>
              </w:rPr>
            </w:pPr>
            <w:r w:rsidRPr="009522F4">
              <w:rPr>
                <w:sz w:val="24"/>
                <w:szCs w:val="24"/>
                <w:lang w:eastAsia="ru-RU"/>
              </w:rPr>
              <w:t>ЛР 1</w:t>
            </w:r>
          </w:p>
        </w:tc>
        <w:tc>
          <w:tcPr>
            <w:tcW w:w="3287" w:type="dxa"/>
          </w:tcPr>
          <w:p w14:paraId="7C8CE4B6" w14:textId="77777777" w:rsidR="00AA52BB" w:rsidRPr="009522F4" w:rsidRDefault="00AA52BB" w:rsidP="00685004">
            <w:pPr>
              <w:adjustRightInd w:val="0"/>
              <w:rPr>
                <w:sz w:val="24"/>
                <w:szCs w:val="24"/>
                <w:lang w:val="sah-RU" w:eastAsia="ru-RU"/>
              </w:rPr>
            </w:pPr>
            <w:r w:rsidRPr="009522F4">
              <w:rPr>
                <w:sz w:val="24"/>
                <w:szCs w:val="24"/>
                <w:lang w:val="sah-RU" w:eastAsia="ru-RU"/>
              </w:rPr>
              <w:t>Развитие художественно-эстетического вкуса, проявляющееся в эмоционально-ценностном отношении к танцам и искусству в целом</w:t>
            </w:r>
          </w:p>
          <w:p w14:paraId="442F1839" w14:textId="77777777" w:rsidR="00AA52BB" w:rsidRPr="009522F4" w:rsidRDefault="00AA52BB" w:rsidP="00685004">
            <w:pPr>
              <w:adjustRightInd w:val="0"/>
              <w:jc w:val="both"/>
              <w:rPr>
                <w:sz w:val="24"/>
                <w:szCs w:val="24"/>
                <w:lang w:eastAsia="ru-RU"/>
              </w:rPr>
            </w:pPr>
          </w:p>
        </w:tc>
        <w:tc>
          <w:tcPr>
            <w:tcW w:w="3412" w:type="dxa"/>
          </w:tcPr>
          <w:p w14:paraId="5DC11128" w14:textId="77777777" w:rsidR="00AA52BB" w:rsidRPr="009522F4" w:rsidRDefault="00AA52BB" w:rsidP="00685004">
            <w:pPr>
              <w:adjustRightInd w:val="0"/>
              <w:rPr>
                <w:sz w:val="24"/>
                <w:szCs w:val="24"/>
                <w:lang w:val="sah-RU" w:eastAsia="ru-RU"/>
              </w:rPr>
            </w:pPr>
            <w:r w:rsidRPr="009522F4">
              <w:rPr>
                <w:sz w:val="24"/>
                <w:szCs w:val="24"/>
                <w:lang w:val="sah-RU" w:eastAsia="ru-RU"/>
              </w:rPr>
              <w:t>Сравнение, анализ, обобщение , нахождение ассоциативных связей между произведениями разных видов искусства</w:t>
            </w:r>
          </w:p>
        </w:tc>
      </w:tr>
      <w:tr w:rsidR="00AA52BB" w:rsidRPr="009522F4" w14:paraId="708A78D5" w14:textId="77777777" w:rsidTr="00685004">
        <w:trPr>
          <w:trHeight w:val="212"/>
        </w:trPr>
        <w:tc>
          <w:tcPr>
            <w:tcW w:w="1874" w:type="dxa"/>
          </w:tcPr>
          <w:p w14:paraId="132C736B" w14:textId="77777777" w:rsidR="00AA52BB" w:rsidRPr="009522F4" w:rsidRDefault="00AA52BB" w:rsidP="00685004">
            <w:pPr>
              <w:adjustRightInd w:val="0"/>
              <w:jc w:val="center"/>
              <w:rPr>
                <w:sz w:val="24"/>
                <w:szCs w:val="24"/>
                <w:lang w:val="sah-RU" w:eastAsia="ru-RU"/>
              </w:rPr>
            </w:pPr>
            <w:r w:rsidRPr="009522F4">
              <w:rPr>
                <w:sz w:val="24"/>
                <w:szCs w:val="24"/>
                <w:lang w:eastAsia="ru-RU"/>
              </w:rPr>
              <w:t xml:space="preserve">ЛР </w:t>
            </w:r>
            <w:r w:rsidRPr="009522F4">
              <w:rPr>
                <w:sz w:val="24"/>
                <w:szCs w:val="24"/>
                <w:lang w:val="sah-RU" w:eastAsia="ru-RU"/>
              </w:rPr>
              <w:t>7</w:t>
            </w:r>
          </w:p>
        </w:tc>
        <w:tc>
          <w:tcPr>
            <w:tcW w:w="3287" w:type="dxa"/>
          </w:tcPr>
          <w:p w14:paraId="2B548B84" w14:textId="77777777" w:rsidR="00AA52BB" w:rsidRPr="009522F4" w:rsidRDefault="00AA52BB" w:rsidP="00685004">
            <w:pPr>
              <w:adjustRightInd w:val="0"/>
              <w:rPr>
                <w:sz w:val="24"/>
                <w:szCs w:val="24"/>
                <w:lang w:val="sah-RU" w:eastAsia="ru-RU"/>
              </w:rPr>
            </w:pPr>
            <w:r w:rsidRPr="009522F4">
              <w:rPr>
                <w:sz w:val="24"/>
                <w:szCs w:val="24"/>
                <w:lang w:val="sah-RU" w:eastAsia="ru-RU"/>
              </w:rPr>
              <w:t>Позитивная самооценка своих танцевальных и творческих способностей</w:t>
            </w:r>
          </w:p>
        </w:tc>
        <w:tc>
          <w:tcPr>
            <w:tcW w:w="3412" w:type="dxa"/>
          </w:tcPr>
          <w:p w14:paraId="657910E8" w14:textId="77777777" w:rsidR="00AA52BB" w:rsidRPr="009522F4" w:rsidRDefault="00AA52BB" w:rsidP="00685004">
            <w:pPr>
              <w:adjustRightInd w:val="0"/>
              <w:rPr>
                <w:sz w:val="24"/>
                <w:szCs w:val="24"/>
                <w:lang w:val="sah-RU" w:eastAsia="ru-RU"/>
              </w:rPr>
            </w:pPr>
            <w:r w:rsidRPr="009522F4">
              <w:rPr>
                <w:sz w:val="24"/>
                <w:szCs w:val="24"/>
                <w:lang w:val="sah-RU" w:eastAsia="ru-RU"/>
              </w:rPr>
              <w:t>Работа с разными источниками информации, стремление к самостоятельному общению с искусством и хореографическому самообразованию</w:t>
            </w:r>
          </w:p>
        </w:tc>
      </w:tr>
      <w:tr w:rsidR="00AA52BB" w:rsidRPr="009522F4" w14:paraId="62E05B87" w14:textId="77777777" w:rsidTr="00685004">
        <w:trPr>
          <w:trHeight w:val="273"/>
        </w:trPr>
        <w:tc>
          <w:tcPr>
            <w:tcW w:w="1874" w:type="dxa"/>
          </w:tcPr>
          <w:p w14:paraId="0B4A7A72" w14:textId="77777777" w:rsidR="00AA52BB" w:rsidRPr="009522F4" w:rsidRDefault="00AA52BB" w:rsidP="00685004">
            <w:pPr>
              <w:adjustRightInd w:val="0"/>
              <w:jc w:val="center"/>
              <w:rPr>
                <w:sz w:val="24"/>
                <w:szCs w:val="24"/>
                <w:lang w:val="sah-RU" w:eastAsia="ru-RU"/>
              </w:rPr>
            </w:pPr>
            <w:r w:rsidRPr="009522F4">
              <w:rPr>
                <w:bCs/>
                <w:sz w:val="24"/>
                <w:szCs w:val="24"/>
                <w:lang w:eastAsia="ru-RU"/>
              </w:rPr>
              <w:t>ЛР</w:t>
            </w:r>
            <w:r w:rsidRPr="009522F4">
              <w:rPr>
                <w:bCs/>
                <w:sz w:val="24"/>
                <w:szCs w:val="24"/>
                <w:lang w:val="sah-RU" w:eastAsia="ru-RU"/>
              </w:rPr>
              <w:t xml:space="preserve"> 12</w:t>
            </w:r>
          </w:p>
        </w:tc>
        <w:tc>
          <w:tcPr>
            <w:tcW w:w="3287" w:type="dxa"/>
          </w:tcPr>
          <w:p w14:paraId="43480CA7" w14:textId="77777777" w:rsidR="00AA52BB" w:rsidRPr="009522F4" w:rsidRDefault="00AA52BB" w:rsidP="00685004">
            <w:pPr>
              <w:adjustRightInd w:val="0"/>
              <w:rPr>
                <w:sz w:val="24"/>
                <w:szCs w:val="24"/>
                <w:lang w:val="sah-RU" w:eastAsia="ru-RU"/>
              </w:rPr>
            </w:pPr>
            <w:r w:rsidRPr="009522F4">
              <w:rPr>
                <w:sz w:val="24"/>
                <w:szCs w:val="24"/>
                <w:lang w:val="sah-RU" w:eastAsia="ru-RU"/>
              </w:rPr>
              <w:t>Развитие танцевальных и музыкально-ритмических навыков</w:t>
            </w:r>
          </w:p>
          <w:p w14:paraId="3E1A4713" w14:textId="77777777" w:rsidR="00AA52BB" w:rsidRPr="009522F4" w:rsidRDefault="00AA52BB" w:rsidP="00685004">
            <w:pPr>
              <w:adjustRightInd w:val="0"/>
              <w:rPr>
                <w:sz w:val="24"/>
                <w:szCs w:val="24"/>
                <w:lang w:eastAsia="ru-RU"/>
              </w:rPr>
            </w:pPr>
          </w:p>
        </w:tc>
        <w:tc>
          <w:tcPr>
            <w:tcW w:w="3412" w:type="dxa"/>
          </w:tcPr>
          <w:p w14:paraId="112566AB" w14:textId="77777777" w:rsidR="00AA52BB" w:rsidRPr="009522F4" w:rsidRDefault="00AA52BB" w:rsidP="00685004">
            <w:pPr>
              <w:adjustRightInd w:val="0"/>
              <w:rPr>
                <w:sz w:val="24"/>
                <w:szCs w:val="24"/>
                <w:lang w:val="sah-RU" w:eastAsia="ru-RU"/>
              </w:rPr>
            </w:pPr>
            <w:r w:rsidRPr="009522F4">
              <w:rPr>
                <w:sz w:val="24"/>
                <w:szCs w:val="24"/>
                <w:lang w:val="sah-RU" w:eastAsia="ru-RU"/>
              </w:rPr>
              <w:t>Передавать свои эмоции через хореографические движения</w:t>
            </w:r>
          </w:p>
        </w:tc>
      </w:tr>
    </w:tbl>
    <w:p w14:paraId="542426BA" w14:textId="77777777" w:rsidR="00AA52BB" w:rsidRDefault="00AA52BB" w:rsidP="00AA52BB">
      <w:pPr>
        <w:spacing w:after="200" w:line="276" w:lineRule="auto"/>
        <w:rPr>
          <w:rFonts w:eastAsia="Calibri"/>
          <w:b/>
          <w:sz w:val="24"/>
          <w:szCs w:val="24"/>
        </w:rPr>
      </w:pPr>
    </w:p>
    <w:p w14:paraId="09EEA1DD" w14:textId="77777777" w:rsidR="00AA52BB" w:rsidRDefault="00AA52BB" w:rsidP="00AA52BB">
      <w:pPr>
        <w:rPr>
          <w:rFonts w:eastAsia="Calibri"/>
          <w:b/>
          <w:sz w:val="24"/>
          <w:szCs w:val="24"/>
        </w:rPr>
      </w:pPr>
      <w:r>
        <w:rPr>
          <w:rFonts w:eastAsia="Calibri"/>
          <w:b/>
          <w:sz w:val="24"/>
          <w:szCs w:val="24"/>
        </w:rPr>
        <w:br w:type="page"/>
      </w:r>
    </w:p>
    <w:p w14:paraId="22C44B2B" w14:textId="77777777" w:rsidR="00AA52BB" w:rsidRPr="009522F4" w:rsidRDefault="00AA52BB" w:rsidP="00AA52BB">
      <w:pPr>
        <w:spacing w:after="200" w:line="276" w:lineRule="auto"/>
        <w:jc w:val="center"/>
        <w:rPr>
          <w:rFonts w:eastAsia="Calibri"/>
          <w:sz w:val="24"/>
          <w:szCs w:val="24"/>
        </w:rPr>
      </w:pPr>
      <w:r w:rsidRPr="009522F4">
        <w:rPr>
          <w:rFonts w:eastAsia="Calibri"/>
          <w:b/>
          <w:sz w:val="24"/>
          <w:szCs w:val="24"/>
        </w:rPr>
        <w:lastRenderedPageBreak/>
        <w:t>СТРУКТУРА И СОДЕРЖАНИЕ УЧЕБНОЙ ДИСЦИПЛИНЫ</w:t>
      </w:r>
    </w:p>
    <w:p w14:paraId="5F8466B8" w14:textId="77777777" w:rsidR="00AA52BB" w:rsidRPr="009522F4" w:rsidRDefault="00AA52BB" w:rsidP="00AA52BB">
      <w:pPr>
        <w:suppressAutoHyphens/>
        <w:ind w:left="600"/>
        <w:rPr>
          <w:rFonts w:eastAsia="Calibri"/>
          <w:b/>
          <w:sz w:val="24"/>
          <w:szCs w:val="24"/>
        </w:rPr>
      </w:pPr>
    </w:p>
    <w:p w14:paraId="75658039" w14:textId="77777777" w:rsidR="00AA52BB" w:rsidRPr="009522F4" w:rsidRDefault="00AA52BB" w:rsidP="00AA52BB">
      <w:pPr>
        <w:suppressAutoHyphens/>
        <w:ind w:firstLine="709"/>
        <w:rPr>
          <w:rFonts w:eastAsia="Calibri"/>
          <w:b/>
          <w:sz w:val="24"/>
          <w:szCs w:val="24"/>
        </w:rPr>
      </w:pPr>
      <w:r w:rsidRPr="009522F4">
        <w:rPr>
          <w:rFonts w:eastAsia="Calibri"/>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09"/>
        <w:gridCol w:w="2680"/>
      </w:tblGrid>
      <w:tr w:rsidR="00AA52BB" w:rsidRPr="009522F4" w14:paraId="2F4D8806" w14:textId="77777777" w:rsidTr="00685004">
        <w:trPr>
          <w:trHeight w:val="490"/>
        </w:trPr>
        <w:tc>
          <w:tcPr>
            <w:tcW w:w="3685" w:type="pct"/>
            <w:vAlign w:val="center"/>
          </w:tcPr>
          <w:p w14:paraId="51F513AD" w14:textId="77777777" w:rsidR="00AA52BB" w:rsidRPr="009522F4" w:rsidRDefault="00AA52BB" w:rsidP="00685004">
            <w:pPr>
              <w:suppressAutoHyphens/>
              <w:rPr>
                <w:rFonts w:eastAsia="Calibri"/>
                <w:b/>
              </w:rPr>
            </w:pPr>
            <w:r w:rsidRPr="009522F4">
              <w:rPr>
                <w:rFonts w:eastAsia="Calibri"/>
                <w:b/>
              </w:rPr>
              <w:t>Вид учебной работы</w:t>
            </w:r>
          </w:p>
        </w:tc>
        <w:tc>
          <w:tcPr>
            <w:tcW w:w="1315" w:type="pct"/>
            <w:vAlign w:val="center"/>
          </w:tcPr>
          <w:p w14:paraId="4200AF2F" w14:textId="77777777" w:rsidR="00AA52BB" w:rsidRPr="009522F4" w:rsidRDefault="00AA52BB" w:rsidP="00685004">
            <w:pPr>
              <w:suppressAutoHyphens/>
              <w:rPr>
                <w:rFonts w:eastAsia="Calibri"/>
                <w:b/>
                <w:iCs/>
              </w:rPr>
            </w:pPr>
            <w:r w:rsidRPr="009522F4">
              <w:rPr>
                <w:rFonts w:eastAsia="Calibri"/>
                <w:b/>
                <w:iCs/>
              </w:rPr>
              <w:t>Объем в часах</w:t>
            </w:r>
          </w:p>
        </w:tc>
      </w:tr>
      <w:tr w:rsidR="00AA52BB" w:rsidRPr="009522F4" w14:paraId="5B54BEC4" w14:textId="77777777" w:rsidTr="00685004">
        <w:trPr>
          <w:trHeight w:val="490"/>
        </w:trPr>
        <w:tc>
          <w:tcPr>
            <w:tcW w:w="3685" w:type="pct"/>
            <w:vAlign w:val="center"/>
          </w:tcPr>
          <w:p w14:paraId="4C6821E0" w14:textId="77777777" w:rsidR="00AA52BB" w:rsidRPr="009522F4" w:rsidRDefault="00AA52BB" w:rsidP="00685004">
            <w:pPr>
              <w:suppressAutoHyphens/>
              <w:rPr>
                <w:rFonts w:eastAsia="Calibri"/>
                <w:b/>
              </w:rPr>
            </w:pPr>
            <w:r w:rsidRPr="009522F4">
              <w:rPr>
                <w:rFonts w:eastAsia="Calibri"/>
                <w:b/>
              </w:rPr>
              <w:t>Объем образовательной программы учебной дисциплины</w:t>
            </w:r>
          </w:p>
        </w:tc>
        <w:tc>
          <w:tcPr>
            <w:tcW w:w="1315" w:type="pct"/>
            <w:vAlign w:val="center"/>
          </w:tcPr>
          <w:p w14:paraId="51E86418" w14:textId="77777777" w:rsidR="00AA52BB" w:rsidRPr="009522F4" w:rsidRDefault="00AA52BB" w:rsidP="00685004">
            <w:pPr>
              <w:suppressAutoHyphens/>
              <w:rPr>
                <w:rFonts w:eastAsia="Calibri"/>
                <w:iCs/>
                <w:lang w:val="sah-RU"/>
              </w:rPr>
            </w:pPr>
            <w:r w:rsidRPr="009522F4">
              <w:rPr>
                <w:rFonts w:eastAsia="Calibri"/>
                <w:iCs/>
                <w:lang w:val="sah-RU"/>
              </w:rPr>
              <w:t>108</w:t>
            </w:r>
          </w:p>
        </w:tc>
      </w:tr>
      <w:tr w:rsidR="00AA52BB" w:rsidRPr="009522F4" w14:paraId="5ED13F4E" w14:textId="77777777" w:rsidTr="00685004">
        <w:trPr>
          <w:trHeight w:val="490"/>
        </w:trPr>
        <w:tc>
          <w:tcPr>
            <w:tcW w:w="3685" w:type="pct"/>
            <w:shd w:val="clear" w:color="auto" w:fill="auto"/>
            <w:vAlign w:val="center"/>
          </w:tcPr>
          <w:p w14:paraId="5D273B12" w14:textId="77777777" w:rsidR="00AA52BB" w:rsidRPr="009522F4" w:rsidRDefault="00AA52BB" w:rsidP="00685004">
            <w:pPr>
              <w:suppressAutoHyphens/>
              <w:rPr>
                <w:rFonts w:eastAsia="Calibri"/>
                <w:b/>
              </w:rPr>
            </w:pPr>
            <w:r w:rsidRPr="009522F4">
              <w:rPr>
                <w:rFonts w:eastAsia="Calibri"/>
                <w:b/>
              </w:rPr>
              <w:t>в т.ч. в форме практической подготовки</w:t>
            </w:r>
          </w:p>
        </w:tc>
        <w:tc>
          <w:tcPr>
            <w:tcW w:w="1315" w:type="pct"/>
            <w:shd w:val="clear" w:color="auto" w:fill="auto"/>
            <w:vAlign w:val="center"/>
          </w:tcPr>
          <w:p w14:paraId="45120186" w14:textId="77777777" w:rsidR="00AA52BB" w:rsidRPr="009522F4" w:rsidRDefault="00AA52BB" w:rsidP="00685004">
            <w:pPr>
              <w:suppressAutoHyphens/>
              <w:rPr>
                <w:rFonts w:eastAsia="Calibri"/>
                <w:iCs/>
                <w:lang w:val="sah-RU"/>
              </w:rPr>
            </w:pPr>
            <w:r w:rsidRPr="009522F4">
              <w:rPr>
                <w:rFonts w:eastAsia="Calibri"/>
                <w:iCs/>
                <w:lang w:val="sah-RU"/>
              </w:rPr>
              <w:t>100</w:t>
            </w:r>
          </w:p>
        </w:tc>
      </w:tr>
      <w:tr w:rsidR="00AA52BB" w:rsidRPr="009522F4" w14:paraId="074F9D20" w14:textId="77777777" w:rsidTr="00685004">
        <w:trPr>
          <w:trHeight w:val="336"/>
        </w:trPr>
        <w:tc>
          <w:tcPr>
            <w:tcW w:w="5000" w:type="pct"/>
            <w:gridSpan w:val="2"/>
            <w:vAlign w:val="center"/>
          </w:tcPr>
          <w:p w14:paraId="1C767412" w14:textId="77777777" w:rsidR="00AA52BB" w:rsidRPr="009522F4" w:rsidRDefault="00AA52BB" w:rsidP="00685004">
            <w:pPr>
              <w:suppressAutoHyphens/>
              <w:rPr>
                <w:rFonts w:eastAsia="Calibri"/>
                <w:iCs/>
              </w:rPr>
            </w:pPr>
            <w:r w:rsidRPr="009522F4">
              <w:rPr>
                <w:rFonts w:eastAsia="Calibri"/>
              </w:rPr>
              <w:t>в т. ч.:</w:t>
            </w:r>
          </w:p>
        </w:tc>
      </w:tr>
      <w:tr w:rsidR="00AA52BB" w:rsidRPr="009522F4" w14:paraId="58DDF162" w14:textId="77777777" w:rsidTr="00685004">
        <w:trPr>
          <w:trHeight w:val="490"/>
        </w:trPr>
        <w:tc>
          <w:tcPr>
            <w:tcW w:w="3685" w:type="pct"/>
            <w:vAlign w:val="center"/>
          </w:tcPr>
          <w:p w14:paraId="144B8C26" w14:textId="77777777" w:rsidR="00AA52BB" w:rsidRPr="009522F4" w:rsidRDefault="00AA52BB" w:rsidP="00685004">
            <w:pPr>
              <w:suppressAutoHyphens/>
              <w:rPr>
                <w:rFonts w:eastAsia="Calibri"/>
              </w:rPr>
            </w:pPr>
            <w:r w:rsidRPr="009522F4">
              <w:rPr>
                <w:rFonts w:eastAsia="Calibri"/>
              </w:rPr>
              <w:t>теоретическое обучение</w:t>
            </w:r>
          </w:p>
        </w:tc>
        <w:tc>
          <w:tcPr>
            <w:tcW w:w="1315" w:type="pct"/>
            <w:vAlign w:val="center"/>
          </w:tcPr>
          <w:p w14:paraId="314C5823" w14:textId="77777777" w:rsidR="00AA52BB" w:rsidRPr="009522F4" w:rsidRDefault="00AA52BB" w:rsidP="00685004">
            <w:pPr>
              <w:suppressAutoHyphens/>
              <w:rPr>
                <w:rFonts w:eastAsia="Calibri"/>
                <w:iCs/>
                <w:lang w:val="sah-RU"/>
              </w:rPr>
            </w:pPr>
            <w:r w:rsidRPr="009522F4">
              <w:rPr>
                <w:rFonts w:eastAsia="Calibri"/>
                <w:iCs/>
                <w:lang w:val="sah-RU"/>
              </w:rPr>
              <w:t>8</w:t>
            </w:r>
          </w:p>
        </w:tc>
      </w:tr>
      <w:tr w:rsidR="00AA52BB" w:rsidRPr="009522F4" w14:paraId="007A2A07" w14:textId="77777777" w:rsidTr="00685004">
        <w:trPr>
          <w:trHeight w:val="267"/>
        </w:trPr>
        <w:tc>
          <w:tcPr>
            <w:tcW w:w="3685" w:type="pct"/>
            <w:vAlign w:val="center"/>
          </w:tcPr>
          <w:p w14:paraId="55821F0E" w14:textId="77777777" w:rsidR="00AA52BB" w:rsidRPr="009522F4" w:rsidRDefault="00AA52BB" w:rsidP="00685004">
            <w:pPr>
              <w:suppressAutoHyphens/>
              <w:rPr>
                <w:rFonts w:eastAsia="Calibri"/>
                <w:i/>
              </w:rPr>
            </w:pPr>
            <w:r w:rsidRPr="009522F4">
              <w:rPr>
                <w:rFonts w:eastAsia="Calibri"/>
                <w:i/>
              </w:rPr>
              <w:t xml:space="preserve">Самостоятельная работа </w:t>
            </w:r>
            <w:r w:rsidRPr="009522F4">
              <w:rPr>
                <w:rFonts w:eastAsia="Calibri"/>
                <w:b/>
                <w:i/>
                <w:vertAlign w:val="superscript"/>
              </w:rPr>
              <w:footnoteReference w:id="43"/>
            </w:r>
          </w:p>
        </w:tc>
        <w:tc>
          <w:tcPr>
            <w:tcW w:w="1315" w:type="pct"/>
            <w:vAlign w:val="center"/>
          </w:tcPr>
          <w:p w14:paraId="7BEE4FD9" w14:textId="77777777" w:rsidR="00AA52BB" w:rsidRPr="009522F4" w:rsidRDefault="00AA52BB" w:rsidP="00685004">
            <w:pPr>
              <w:suppressAutoHyphens/>
              <w:rPr>
                <w:rFonts w:eastAsia="Calibri"/>
                <w:iCs/>
                <w:lang w:val="sah-RU"/>
              </w:rPr>
            </w:pPr>
            <w:r w:rsidRPr="009522F4">
              <w:rPr>
                <w:rFonts w:eastAsia="Calibri"/>
                <w:iCs/>
                <w:lang w:val="sah-RU"/>
              </w:rPr>
              <w:t>24</w:t>
            </w:r>
          </w:p>
        </w:tc>
      </w:tr>
      <w:tr w:rsidR="00AA52BB" w:rsidRPr="009522F4" w14:paraId="0703D154" w14:textId="77777777" w:rsidTr="00685004">
        <w:trPr>
          <w:trHeight w:val="331"/>
        </w:trPr>
        <w:tc>
          <w:tcPr>
            <w:tcW w:w="3685" w:type="pct"/>
            <w:vAlign w:val="center"/>
          </w:tcPr>
          <w:p w14:paraId="69AAFB20" w14:textId="77777777" w:rsidR="00AA52BB" w:rsidRPr="009522F4" w:rsidRDefault="00AA52BB" w:rsidP="00685004">
            <w:pPr>
              <w:suppressAutoHyphens/>
              <w:rPr>
                <w:rFonts w:eastAsia="Calibri"/>
                <w:i/>
              </w:rPr>
            </w:pPr>
            <w:r w:rsidRPr="009522F4">
              <w:rPr>
                <w:rFonts w:eastAsia="Calibri"/>
                <w:b/>
                <w:iCs/>
              </w:rPr>
              <w:t>Промежуточная аттестация</w:t>
            </w:r>
          </w:p>
        </w:tc>
        <w:tc>
          <w:tcPr>
            <w:tcW w:w="1315" w:type="pct"/>
            <w:vAlign w:val="center"/>
          </w:tcPr>
          <w:p w14:paraId="5F70D763" w14:textId="77777777" w:rsidR="00AA52BB" w:rsidRPr="009522F4" w:rsidRDefault="00AA52BB" w:rsidP="00685004">
            <w:pPr>
              <w:suppressAutoHyphens/>
              <w:rPr>
                <w:rFonts w:eastAsia="Calibri"/>
                <w:iCs/>
              </w:rPr>
            </w:pPr>
            <w:r w:rsidRPr="009522F4">
              <w:rPr>
                <w:rFonts w:eastAsia="Calibri"/>
                <w:iCs/>
              </w:rPr>
              <w:t>Зачет</w:t>
            </w:r>
          </w:p>
        </w:tc>
      </w:tr>
    </w:tbl>
    <w:p w14:paraId="38822742" w14:textId="77777777" w:rsidR="00AA52BB" w:rsidRPr="009522F4" w:rsidRDefault="00AA52BB" w:rsidP="00AA52BB">
      <w:pPr>
        <w:spacing w:after="200" w:line="276" w:lineRule="auto"/>
        <w:rPr>
          <w:rFonts w:eastAsia="Calibri"/>
          <w:b/>
          <w:sz w:val="24"/>
          <w:szCs w:val="24"/>
          <w:lang w:val="sah-RU"/>
        </w:rPr>
        <w:sectPr w:rsidR="00AA52BB" w:rsidRPr="009522F4" w:rsidSect="00C43462">
          <w:pgSz w:w="11907" w:h="16840"/>
          <w:pgMar w:top="992" w:right="851" w:bottom="1134" w:left="851" w:header="709" w:footer="709" w:gutter="0"/>
          <w:cols w:space="720"/>
          <w:docGrid w:linePitch="299"/>
        </w:sectPr>
      </w:pPr>
    </w:p>
    <w:p w14:paraId="7428DB1A" w14:textId="77777777" w:rsidR="00AA52BB" w:rsidRPr="009522F4" w:rsidRDefault="00AA52BB" w:rsidP="00AA52BB">
      <w:pPr>
        <w:spacing w:after="200" w:line="276" w:lineRule="auto"/>
        <w:rPr>
          <w:rFonts w:eastAsia="Calibri"/>
          <w:b/>
          <w:sz w:val="24"/>
          <w:szCs w:val="24"/>
          <w:lang w:val="sah-RU"/>
        </w:rPr>
        <w:sectPr w:rsidR="00AA52BB" w:rsidRPr="009522F4" w:rsidSect="00242A50">
          <w:type w:val="continuous"/>
          <w:pgSz w:w="11907" w:h="16840"/>
          <w:pgMar w:top="992" w:right="851" w:bottom="1134" w:left="851" w:header="709" w:footer="709" w:gutter="0"/>
          <w:cols w:space="720"/>
          <w:docGrid w:linePitch="299"/>
        </w:sectPr>
      </w:pPr>
    </w:p>
    <w:p w14:paraId="5E6A6343" w14:textId="77777777" w:rsidR="00AA52BB" w:rsidRPr="009522F4" w:rsidRDefault="00AA52BB" w:rsidP="00AA52BB">
      <w:pPr>
        <w:spacing w:after="200" w:line="276" w:lineRule="auto"/>
        <w:rPr>
          <w:rFonts w:eastAsia="Calibri"/>
          <w:b/>
          <w:sz w:val="24"/>
          <w:szCs w:val="24"/>
          <w:lang w:val="sah-RU"/>
        </w:rPr>
      </w:pPr>
      <w:r w:rsidRPr="009522F4">
        <w:rPr>
          <w:rFonts w:eastAsia="Calibri"/>
          <w:b/>
          <w:sz w:val="24"/>
          <w:szCs w:val="24"/>
          <w:lang w:val="sah-RU"/>
        </w:rPr>
        <w:lastRenderedPageBreak/>
        <w:t>2.2.</w:t>
      </w:r>
      <w:r>
        <w:rPr>
          <w:rFonts w:eastAsia="Calibri"/>
          <w:b/>
          <w:sz w:val="24"/>
          <w:szCs w:val="24"/>
          <w:lang w:val="sah-RU"/>
        </w:rPr>
        <w:t xml:space="preserve"> </w:t>
      </w:r>
      <w:r w:rsidRPr="009522F4">
        <w:rPr>
          <w:rFonts w:eastAsia="Calibri"/>
          <w:b/>
          <w:sz w:val="24"/>
          <w:szCs w:val="24"/>
          <w:lang w:val="sah-RU"/>
        </w:rPr>
        <w:t>Тематичекий план и содержание учебной дисциплины “Ритмика и основы хореографии”</w:t>
      </w:r>
    </w:p>
    <w:tbl>
      <w:tblPr>
        <w:tblStyle w:val="53"/>
        <w:tblW w:w="14992" w:type="dxa"/>
        <w:tblLook w:val="04A0" w:firstRow="1" w:lastRow="0" w:firstColumn="1" w:lastColumn="0" w:noHBand="0" w:noVBand="1"/>
      </w:tblPr>
      <w:tblGrid>
        <w:gridCol w:w="2196"/>
        <w:gridCol w:w="464"/>
        <w:gridCol w:w="7229"/>
        <w:gridCol w:w="3260"/>
        <w:gridCol w:w="1843"/>
      </w:tblGrid>
      <w:tr w:rsidR="00AA52BB" w:rsidRPr="009522F4" w14:paraId="4C5C0FC2" w14:textId="77777777" w:rsidTr="00685004">
        <w:tc>
          <w:tcPr>
            <w:tcW w:w="2196" w:type="dxa"/>
            <w:shd w:val="clear" w:color="auto" w:fill="auto"/>
          </w:tcPr>
          <w:p w14:paraId="326EF40E" w14:textId="77777777" w:rsidR="00AA52BB" w:rsidRPr="009522F4" w:rsidRDefault="00AA52BB" w:rsidP="00685004">
            <w:pPr>
              <w:rPr>
                <w:rFonts w:eastAsia="Calibri"/>
                <w:b/>
                <w:sz w:val="24"/>
                <w:szCs w:val="24"/>
              </w:rPr>
            </w:pPr>
            <w:r w:rsidRPr="009522F4">
              <w:rPr>
                <w:rFonts w:eastAsia="Calibri"/>
                <w:b/>
                <w:sz w:val="24"/>
                <w:szCs w:val="24"/>
              </w:rPr>
              <w:t>Наименование разделов и тем</w:t>
            </w:r>
          </w:p>
        </w:tc>
        <w:tc>
          <w:tcPr>
            <w:tcW w:w="7693" w:type="dxa"/>
            <w:gridSpan w:val="2"/>
            <w:shd w:val="clear" w:color="auto" w:fill="auto"/>
          </w:tcPr>
          <w:p w14:paraId="65959A72" w14:textId="77777777" w:rsidR="00AA52BB" w:rsidRPr="009522F4" w:rsidRDefault="00AA52BB" w:rsidP="00685004">
            <w:pPr>
              <w:rPr>
                <w:rFonts w:eastAsia="Calibri"/>
                <w:b/>
                <w:sz w:val="24"/>
                <w:szCs w:val="24"/>
                <w:lang w:val="sah-RU"/>
              </w:rPr>
            </w:pPr>
            <w:r w:rsidRPr="009522F4">
              <w:rPr>
                <w:rFonts w:eastAsia="Calibri"/>
                <w:b/>
                <w:sz w:val="24"/>
                <w:szCs w:val="24"/>
                <w:lang w:val="sah-RU"/>
              </w:rPr>
              <w:t xml:space="preserve">          </w:t>
            </w:r>
            <w:r w:rsidRPr="009522F4">
              <w:rPr>
                <w:rFonts w:eastAsia="Calibri"/>
                <w:b/>
                <w:sz w:val="24"/>
                <w:szCs w:val="24"/>
              </w:rPr>
              <w:t>Содержание учебного материала</w:t>
            </w:r>
            <w:r w:rsidRPr="009522F4">
              <w:rPr>
                <w:rFonts w:eastAsia="Calibri"/>
                <w:b/>
                <w:sz w:val="24"/>
                <w:szCs w:val="24"/>
                <w:lang w:val="sah-RU"/>
              </w:rPr>
              <w:t xml:space="preserve"> и формы организации            деятельности обучающихся</w:t>
            </w:r>
          </w:p>
        </w:tc>
        <w:tc>
          <w:tcPr>
            <w:tcW w:w="3260" w:type="dxa"/>
            <w:shd w:val="clear" w:color="auto" w:fill="auto"/>
          </w:tcPr>
          <w:p w14:paraId="3752EDB1" w14:textId="77777777" w:rsidR="00AA52BB" w:rsidRPr="009522F4" w:rsidRDefault="00AA52BB" w:rsidP="00685004">
            <w:pPr>
              <w:rPr>
                <w:rFonts w:eastAsia="Calibri"/>
                <w:b/>
                <w:sz w:val="24"/>
                <w:szCs w:val="24"/>
              </w:rPr>
            </w:pPr>
            <w:r w:rsidRPr="009522F4">
              <w:rPr>
                <w:rFonts w:eastAsia="Calibri"/>
                <w:b/>
                <w:sz w:val="24"/>
                <w:szCs w:val="24"/>
                <w:lang w:val="sah-RU"/>
              </w:rPr>
              <w:t xml:space="preserve">           </w:t>
            </w:r>
            <w:r w:rsidRPr="009522F4">
              <w:rPr>
                <w:rFonts w:eastAsia="Calibri"/>
                <w:b/>
                <w:sz w:val="24"/>
                <w:szCs w:val="24"/>
              </w:rPr>
              <w:t>Объем часов</w:t>
            </w:r>
          </w:p>
        </w:tc>
        <w:tc>
          <w:tcPr>
            <w:tcW w:w="1843" w:type="dxa"/>
            <w:shd w:val="clear" w:color="auto" w:fill="auto"/>
          </w:tcPr>
          <w:p w14:paraId="037576D2" w14:textId="77777777" w:rsidR="00AA52BB" w:rsidRPr="009522F4" w:rsidRDefault="00AA52BB" w:rsidP="00685004">
            <w:pPr>
              <w:rPr>
                <w:rFonts w:eastAsia="Calibri"/>
                <w:b/>
                <w:sz w:val="24"/>
                <w:szCs w:val="24"/>
                <w:lang w:val="sah-RU"/>
              </w:rPr>
            </w:pPr>
            <w:r w:rsidRPr="009522F4">
              <w:rPr>
                <w:rFonts w:eastAsia="Calibri"/>
                <w:b/>
                <w:sz w:val="24"/>
                <w:szCs w:val="24"/>
                <w:lang w:val="sah-RU"/>
              </w:rPr>
              <w:t>Коды компетенций и личностных результатов</w:t>
            </w:r>
          </w:p>
        </w:tc>
      </w:tr>
      <w:tr w:rsidR="00AA52BB" w:rsidRPr="009522F4" w14:paraId="305C506C" w14:textId="77777777" w:rsidTr="00685004">
        <w:tc>
          <w:tcPr>
            <w:tcW w:w="2196" w:type="dxa"/>
            <w:shd w:val="clear" w:color="auto" w:fill="auto"/>
          </w:tcPr>
          <w:p w14:paraId="02D56B88" w14:textId="77777777" w:rsidR="00AA52BB" w:rsidRPr="009522F4" w:rsidRDefault="00AA52BB" w:rsidP="00685004">
            <w:pPr>
              <w:jc w:val="center"/>
              <w:rPr>
                <w:rFonts w:eastAsia="Calibri"/>
                <w:b/>
                <w:sz w:val="24"/>
                <w:szCs w:val="24"/>
              </w:rPr>
            </w:pPr>
            <w:r w:rsidRPr="009522F4">
              <w:rPr>
                <w:rFonts w:eastAsia="Calibri"/>
                <w:b/>
                <w:sz w:val="24"/>
                <w:szCs w:val="24"/>
              </w:rPr>
              <w:t>1</w:t>
            </w:r>
          </w:p>
        </w:tc>
        <w:tc>
          <w:tcPr>
            <w:tcW w:w="7693" w:type="dxa"/>
            <w:gridSpan w:val="2"/>
            <w:shd w:val="clear" w:color="auto" w:fill="auto"/>
          </w:tcPr>
          <w:p w14:paraId="508B0304" w14:textId="77777777" w:rsidR="00AA52BB" w:rsidRPr="009522F4" w:rsidRDefault="00AA52BB" w:rsidP="00685004">
            <w:pPr>
              <w:jc w:val="center"/>
              <w:rPr>
                <w:rFonts w:eastAsia="Calibri"/>
                <w:b/>
                <w:sz w:val="24"/>
                <w:szCs w:val="24"/>
              </w:rPr>
            </w:pPr>
            <w:r w:rsidRPr="009522F4">
              <w:rPr>
                <w:rFonts w:eastAsia="Calibri"/>
                <w:b/>
                <w:sz w:val="24"/>
                <w:szCs w:val="24"/>
              </w:rPr>
              <w:t>2</w:t>
            </w:r>
          </w:p>
        </w:tc>
        <w:tc>
          <w:tcPr>
            <w:tcW w:w="3260" w:type="dxa"/>
            <w:shd w:val="clear" w:color="auto" w:fill="auto"/>
          </w:tcPr>
          <w:p w14:paraId="7FFF9CA6" w14:textId="77777777" w:rsidR="00AA52BB" w:rsidRPr="009522F4" w:rsidRDefault="00AA52BB" w:rsidP="00685004">
            <w:pPr>
              <w:jc w:val="center"/>
              <w:rPr>
                <w:rFonts w:eastAsia="Calibri"/>
                <w:b/>
                <w:sz w:val="24"/>
                <w:szCs w:val="24"/>
              </w:rPr>
            </w:pPr>
            <w:r w:rsidRPr="009522F4">
              <w:rPr>
                <w:rFonts w:eastAsia="Calibri"/>
                <w:b/>
                <w:sz w:val="24"/>
                <w:szCs w:val="24"/>
              </w:rPr>
              <w:t>3</w:t>
            </w:r>
          </w:p>
        </w:tc>
        <w:tc>
          <w:tcPr>
            <w:tcW w:w="1843" w:type="dxa"/>
            <w:shd w:val="clear" w:color="auto" w:fill="auto"/>
          </w:tcPr>
          <w:p w14:paraId="0C29883D" w14:textId="77777777" w:rsidR="00AA52BB" w:rsidRPr="009522F4" w:rsidRDefault="00AA52BB" w:rsidP="00685004">
            <w:pPr>
              <w:jc w:val="center"/>
              <w:rPr>
                <w:rFonts w:eastAsia="Calibri"/>
                <w:b/>
                <w:sz w:val="24"/>
                <w:szCs w:val="24"/>
              </w:rPr>
            </w:pPr>
            <w:r w:rsidRPr="009522F4">
              <w:rPr>
                <w:rFonts w:eastAsia="Calibri"/>
                <w:b/>
                <w:sz w:val="24"/>
                <w:szCs w:val="24"/>
              </w:rPr>
              <w:t>4</w:t>
            </w:r>
          </w:p>
        </w:tc>
      </w:tr>
      <w:tr w:rsidR="00AA52BB" w:rsidRPr="009522F4" w14:paraId="13DB4A6E" w14:textId="77777777" w:rsidTr="00685004">
        <w:tc>
          <w:tcPr>
            <w:tcW w:w="9889" w:type="dxa"/>
            <w:gridSpan w:val="3"/>
            <w:shd w:val="clear" w:color="auto" w:fill="auto"/>
          </w:tcPr>
          <w:p w14:paraId="608604EB" w14:textId="77777777" w:rsidR="00AA52BB" w:rsidRPr="009522F4" w:rsidRDefault="00AA52BB" w:rsidP="00685004">
            <w:pPr>
              <w:rPr>
                <w:rFonts w:eastAsia="Calibri"/>
                <w:b/>
                <w:sz w:val="24"/>
                <w:szCs w:val="24"/>
              </w:rPr>
            </w:pPr>
            <w:r w:rsidRPr="009522F4">
              <w:rPr>
                <w:rFonts w:eastAsia="Calibri"/>
                <w:sz w:val="24"/>
                <w:szCs w:val="24"/>
              </w:rPr>
              <w:t xml:space="preserve">                                                    </w:t>
            </w:r>
            <w:r w:rsidRPr="009522F4">
              <w:rPr>
                <w:rFonts w:eastAsia="Calibri"/>
                <w:b/>
                <w:sz w:val="24"/>
                <w:szCs w:val="24"/>
              </w:rPr>
              <w:t xml:space="preserve">Раздел 1. Основы эстетического </w:t>
            </w:r>
            <w:r w:rsidRPr="009522F4">
              <w:rPr>
                <w:rFonts w:eastAsia="Calibri"/>
                <w:b/>
                <w:sz w:val="24"/>
                <w:szCs w:val="24"/>
                <w:lang w:val="sah-RU"/>
              </w:rPr>
              <w:t xml:space="preserve">                          </w:t>
            </w:r>
            <w:r w:rsidRPr="009522F4">
              <w:rPr>
                <w:rFonts w:eastAsia="Calibri"/>
                <w:b/>
                <w:sz w:val="24"/>
                <w:szCs w:val="24"/>
              </w:rPr>
              <w:t>развития детей средствами ритмики</w:t>
            </w:r>
          </w:p>
        </w:tc>
        <w:tc>
          <w:tcPr>
            <w:tcW w:w="3260" w:type="dxa"/>
            <w:shd w:val="clear" w:color="auto" w:fill="auto"/>
          </w:tcPr>
          <w:p w14:paraId="1077825E" w14:textId="77777777" w:rsidR="00AA52BB" w:rsidRPr="009522F4" w:rsidRDefault="00AA52BB" w:rsidP="00685004">
            <w:pPr>
              <w:rPr>
                <w:rFonts w:eastAsia="Calibri"/>
                <w:sz w:val="24"/>
                <w:szCs w:val="24"/>
              </w:rPr>
            </w:pPr>
          </w:p>
        </w:tc>
        <w:tc>
          <w:tcPr>
            <w:tcW w:w="1843" w:type="dxa"/>
            <w:shd w:val="clear" w:color="auto" w:fill="auto"/>
          </w:tcPr>
          <w:p w14:paraId="53D0FF34" w14:textId="77777777" w:rsidR="00AA52BB" w:rsidRPr="009522F4" w:rsidRDefault="00AA52BB" w:rsidP="00685004">
            <w:pPr>
              <w:rPr>
                <w:rFonts w:eastAsia="Calibri"/>
                <w:sz w:val="24"/>
                <w:szCs w:val="24"/>
              </w:rPr>
            </w:pPr>
          </w:p>
        </w:tc>
      </w:tr>
      <w:tr w:rsidR="00AA52BB" w:rsidRPr="009522F4" w14:paraId="04C415FB" w14:textId="77777777" w:rsidTr="00685004">
        <w:tc>
          <w:tcPr>
            <w:tcW w:w="2660" w:type="dxa"/>
            <w:gridSpan w:val="2"/>
            <w:shd w:val="clear" w:color="auto" w:fill="auto"/>
          </w:tcPr>
          <w:p w14:paraId="5EC31DF3" w14:textId="77777777" w:rsidR="00AA52BB" w:rsidRPr="009522F4" w:rsidRDefault="00AA52BB" w:rsidP="00685004">
            <w:pPr>
              <w:rPr>
                <w:rFonts w:eastAsia="Calibri"/>
                <w:sz w:val="24"/>
                <w:szCs w:val="24"/>
              </w:rPr>
            </w:pPr>
            <w:r w:rsidRPr="009522F4">
              <w:rPr>
                <w:rFonts w:eastAsia="Calibri"/>
                <w:sz w:val="24"/>
                <w:szCs w:val="24"/>
              </w:rPr>
              <w:t xml:space="preserve">  </w:t>
            </w:r>
            <w:r w:rsidRPr="009522F4">
              <w:rPr>
                <w:rFonts w:eastAsia="Calibri"/>
                <w:b/>
                <w:sz w:val="24"/>
                <w:szCs w:val="24"/>
              </w:rPr>
              <w:t>Тема 1.1.</w:t>
            </w:r>
            <w:r w:rsidRPr="009522F4">
              <w:rPr>
                <w:rFonts w:eastAsia="Calibri"/>
                <w:sz w:val="24"/>
                <w:szCs w:val="24"/>
              </w:rPr>
              <w:t xml:space="preserve"> Роль ритмики в эстетическом развитии детей                               </w:t>
            </w:r>
          </w:p>
        </w:tc>
        <w:tc>
          <w:tcPr>
            <w:tcW w:w="7229" w:type="dxa"/>
            <w:shd w:val="clear" w:color="auto" w:fill="auto"/>
          </w:tcPr>
          <w:p w14:paraId="7E60D1C2" w14:textId="77777777" w:rsidR="00AA52BB" w:rsidRPr="009522F4" w:rsidRDefault="00AA52BB" w:rsidP="00685004">
            <w:pPr>
              <w:rPr>
                <w:rFonts w:eastAsia="Calibri"/>
                <w:b/>
                <w:sz w:val="24"/>
                <w:szCs w:val="24"/>
              </w:rPr>
            </w:pPr>
            <w:r w:rsidRPr="009522F4">
              <w:rPr>
                <w:rFonts w:eastAsia="Calibri"/>
                <w:b/>
                <w:sz w:val="24"/>
                <w:szCs w:val="24"/>
              </w:rPr>
              <w:t xml:space="preserve">Содержание учебного  материалов: </w:t>
            </w:r>
            <w:r w:rsidRPr="009522F4">
              <w:rPr>
                <w:rFonts w:eastAsia="Calibri"/>
                <w:sz w:val="24"/>
                <w:szCs w:val="24"/>
              </w:rPr>
              <w:t>Характеристика ритмики как предмета. Значение</w:t>
            </w:r>
            <w:r w:rsidRPr="009522F4">
              <w:rPr>
                <w:rFonts w:eastAsia="Calibri"/>
                <w:b/>
                <w:sz w:val="24"/>
                <w:szCs w:val="24"/>
              </w:rPr>
              <w:t xml:space="preserve"> </w:t>
            </w:r>
            <w:r w:rsidRPr="009522F4">
              <w:rPr>
                <w:rFonts w:eastAsia="Calibri"/>
                <w:sz w:val="24"/>
                <w:szCs w:val="24"/>
              </w:rPr>
              <w:t xml:space="preserve"> и  роль</w:t>
            </w:r>
            <w:r w:rsidRPr="009522F4">
              <w:rPr>
                <w:rFonts w:eastAsia="Calibri"/>
                <w:b/>
                <w:sz w:val="24"/>
                <w:szCs w:val="24"/>
              </w:rPr>
              <w:t xml:space="preserve"> </w:t>
            </w:r>
            <w:r w:rsidRPr="009522F4">
              <w:rPr>
                <w:rFonts w:eastAsia="Calibri"/>
                <w:sz w:val="24"/>
                <w:szCs w:val="24"/>
              </w:rPr>
              <w:t xml:space="preserve">ритмики в развитии музыкальных способностей , двигательных навыков детей. Система музыкально-ритмического воспитания Э.Ж.  </w:t>
            </w:r>
            <w:proofErr w:type="spellStart"/>
            <w:r w:rsidRPr="009522F4">
              <w:rPr>
                <w:rFonts w:eastAsia="Calibri"/>
                <w:sz w:val="24"/>
                <w:szCs w:val="24"/>
              </w:rPr>
              <w:t>Далькроза</w:t>
            </w:r>
            <w:proofErr w:type="spellEnd"/>
            <w:r w:rsidRPr="009522F4">
              <w:rPr>
                <w:rFonts w:eastAsia="Calibri"/>
                <w:sz w:val="24"/>
                <w:szCs w:val="24"/>
              </w:rPr>
              <w:t>.  Понятие «музыкально- ритмическое движения». Основные танцевальные движения.</w:t>
            </w:r>
          </w:p>
        </w:tc>
        <w:tc>
          <w:tcPr>
            <w:tcW w:w="3260" w:type="dxa"/>
            <w:shd w:val="clear" w:color="auto" w:fill="auto"/>
          </w:tcPr>
          <w:p w14:paraId="635C018D" w14:textId="77777777" w:rsidR="00AA52BB" w:rsidRPr="009522F4" w:rsidRDefault="00AA52BB" w:rsidP="00685004">
            <w:pPr>
              <w:rPr>
                <w:rFonts w:eastAsia="Calibri"/>
                <w:sz w:val="24"/>
                <w:szCs w:val="24"/>
                <w:lang w:val="sah-RU"/>
              </w:rPr>
            </w:pPr>
            <w:r w:rsidRPr="009522F4">
              <w:rPr>
                <w:rFonts w:eastAsia="Calibri"/>
                <w:sz w:val="24"/>
                <w:szCs w:val="24"/>
              </w:rPr>
              <w:t xml:space="preserve">      2</w:t>
            </w:r>
          </w:p>
        </w:tc>
        <w:tc>
          <w:tcPr>
            <w:tcW w:w="1843" w:type="dxa"/>
            <w:shd w:val="clear" w:color="auto" w:fill="auto"/>
          </w:tcPr>
          <w:p w14:paraId="5BB464A6" w14:textId="77777777" w:rsidR="00AA52BB" w:rsidRPr="009522F4" w:rsidRDefault="00AA52BB" w:rsidP="00685004">
            <w:pPr>
              <w:rPr>
                <w:rFonts w:eastAsia="Calibri"/>
                <w:sz w:val="24"/>
                <w:szCs w:val="24"/>
                <w:lang w:val="sah-RU"/>
              </w:rPr>
            </w:pPr>
            <w:r w:rsidRPr="009522F4">
              <w:rPr>
                <w:rFonts w:eastAsia="Calibri"/>
                <w:sz w:val="24"/>
                <w:szCs w:val="24"/>
              </w:rPr>
              <w:t xml:space="preserve">        </w:t>
            </w:r>
            <w:r w:rsidRPr="009522F4">
              <w:rPr>
                <w:rFonts w:eastAsia="Calibri"/>
                <w:sz w:val="24"/>
                <w:szCs w:val="24"/>
                <w:lang w:val="sah-RU"/>
              </w:rPr>
              <w:t>ОК1,</w:t>
            </w:r>
          </w:p>
          <w:p w14:paraId="328619C2"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ПК1.1, ПК2.1, </w:t>
            </w:r>
          </w:p>
          <w:p w14:paraId="5D96FF11" w14:textId="77777777" w:rsidR="00AA52BB" w:rsidRPr="009522F4" w:rsidRDefault="00AA52BB" w:rsidP="00685004">
            <w:pPr>
              <w:rPr>
                <w:rFonts w:eastAsia="Calibri"/>
                <w:sz w:val="24"/>
                <w:szCs w:val="24"/>
                <w:lang w:val="sah-RU"/>
              </w:rPr>
            </w:pPr>
            <w:r w:rsidRPr="009522F4">
              <w:rPr>
                <w:rFonts w:eastAsia="Calibri"/>
                <w:sz w:val="24"/>
                <w:szCs w:val="24"/>
                <w:lang w:val="sah-RU"/>
              </w:rPr>
              <w:t>ЛР 1</w:t>
            </w:r>
          </w:p>
        </w:tc>
      </w:tr>
      <w:tr w:rsidR="00AA52BB" w:rsidRPr="009522F4" w14:paraId="063384F4" w14:textId="77777777" w:rsidTr="00685004">
        <w:tc>
          <w:tcPr>
            <w:tcW w:w="2660" w:type="dxa"/>
            <w:gridSpan w:val="2"/>
            <w:shd w:val="clear" w:color="auto" w:fill="auto"/>
          </w:tcPr>
          <w:p w14:paraId="718BF9C0" w14:textId="77777777" w:rsidR="00AA52BB" w:rsidRPr="009522F4" w:rsidRDefault="00AA52BB" w:rsidP="00685004">
            <w:pPr>
              <w:rPr>
                <w:rFonts w:eastAsia="Calibri"/>
                <w:sz w:val="24"/>
                <w:szCs w:val="24"/>
              </w:rPr>
            </w:pPr>
            <w:r w:rsidRPr="009522F4">
              <w:rPr>
                <w:rFonts w:eastAsia="Calibri"/>
                <w:sz w:val="24"/>
                <w:szCs w:val="24"/>
              </w:rPr>
              <w:t xml:space="preserve">  </w:t>
            </w:r>
            <w:r w:rsidRPr="009522F4">
              <w:rPr>
                <w:rFonts w:eastAsia="Calibri"/>
                <w:b/>
                <w:sz w:val="24"/>
                <w:szCs w:val="24"/>
              </w:rPr>
              <w:t>Тема 1.2.</w:t>
            </w:r>
            <w:r w:rsidRPr="009522F4">
              <w:rPr>
                <w:rFonts w:eastAsia="Calibri"/>
                <w:sz w:val="24"/>
                <w:szCs w:val="24"/>
              </w:rPr>
              <w:t xml:space="preserve"> Условия развития музыкально-ритмических умений у детей</w:t>
            </w:r>
          </w:p>
        </w:tc>
        <w:tc>
          <w:tcPr>
            <w:tcW w:w="7229" w:type="dxa"/>
            <w:shd w:val="clear" w:color="auto" w:fill="auto"/>
          </w:tcPr>
          <w:p w14:paraId="21F9241A" w14:textId="77777777" w:rsidR="00AA52BB" w:rsidRPr="009522F4" w:rsidRDefault="00AA52BB" w:rsidP="00685004">
            <w:pPr>
              <w:rPr>
                <w:rFonts w:eastAsia="Calibri"/>
                <w:sz w:val="24"/>
                <w:szCs w:val="24"/>
              </w:rPr>
            </w:pPr>
            <w:r w:rsidRPr="009522F4">
              <w:rPr>
                <w:rFonts w:eastAsia="Calibri"/>
                <w:b/>
                <w:sz w:val="24"/>
                <w:szCs w:val="24"/>
              </w:rPr>
              <w:t xml:space="preserve">Содержание учебного материала: </w:t>
            </w:r>
            <w:r w:rsidRPr="009522F4">
              <w:rPr>
                <w:rFonts w:eastAsia="Calibri"/>
                <w:sz w:val="24"/>
                <w:szCs w:val="24"/>
              </w:rPr>
              <w:t>Психолого-педагогические и организационно-педагогические и организационно-педагогические условия</w:t>
            </w:r>
          </w:p>
        </w:tc>
        <w:tc>
          <w:tcPr>
            <w:tcW w:w="3260" w:type="dxa"/>
            <w:shd w:val="clear" w:color="auto" w:fill="auto"/>
          </w:tcPr>
          <w:p w14:paraId="6DEABBE7" w14:textId="77777777" w:rsidR="00AA52BB" w:rsidRPr="009522F4" w:rsidRDefault="00AA52BB" w:rsidP="00685004">
            <w:pPr>
              <w:rPr>
                <w:rFonts w:eastAsia="Calibri"/>
                <w:sz w:val="24"/>
                <w:szCs w:val="24"/>
              </w:rPr>
            </w:pPr>
          </w:p>
        </w:tc>
        <w:tc>
          <w:tcPr>
            <w:tcW w:w="1843" w:type="dxa"/>
            <w:shd w:val="clear" w:color="auto" w:fill="auto"/>
          </w:tcPr>
          <w:p w14:paraId="6137918A" w14:textId="77777777" w:rsidR="00AA52BB" w:rsidRPr="009522F4" w:rsidRDefault="00AA52BB" w:rsidP="00685004">
            <w:pPr>
              <w:rPr>
                <w:rFonts w:eastAsia="Calibri"/>
                <w:sz w:val="24"/>
                <w:szCs w:val="24"/>
                <w:lang w:val="sah-RU"/>
              </w:rPr>
            </w:pPr>
            <w:r w:rsidRPr="009522F4">
              <w:rPr>
                <w:rFonts w:eastAsia="Calibri"/>
                <w:sz w:val="24"/>
                <w:szCs w:val="24"/>
              </w:rPr>
              <w:t xml:space="preserve">        </w:t>
            </w:r>
            <w:r w:rsidRPr="009522F4">
              <w:rPr>
                <w:rFonts w:eastAsia="Calibri"/>
                <w:sz w:val="24"/>
                <w:szCs w:val="24"/>
                <w:lang w:val="sah-RU"/>
              </w:rPr>
              <w:t xml:space="preserve">ОК1,4,8 </w:t>
            </w:r>
          </w:p>
          <w:p w14:paraId="2BD74874" w14:textId="77777777" w:rsidR="00AA52BB" w:rsidRPr="009522F4" w:rsidRDefault="00AA52BB" w:rsidP="00685004">
            <w:pPr>
              <w:rPr>
                <w:rFonts w:eastAsia="Calibri"/>
                <w:sz w:val="24"/>
                <w:szCs w:val="24"/>
                <w:lang w:val="sah-RU"/>
              </w:rPr>
            </w:pPr>
            <w:r w:rsidRPr="009522F4">
              <w:rPr>
                <w:rFonts w:eastAsia="Calibri"/>
                <w:sz w:val="24"/>
                <w:szCs w:val="24"/>
                <w:lang w:val="sah-RU"/>
              </w:rPr>
              <w:t>ПК1.1, 2.1, 2.2,</w:t>
            </w:r>
          </w:p>
          <w:p w14:paraId="7D036480" w14:textId="77777777" w:rsidR="00AA52BB" w:rsidRPr="009522F4" w:rsidRDefault="00AA52BB" w:rsidP="00685004">
            <w:pPr>
              <w:rPr>
                <w:rFonts w:eastAsia="Calibri"/>
                <w:sz w:val="24"/>
                <w:szCs w:val="24"/>
              </w:rPr>
            </w:pPr>
            <w:r w:rsidRPr="009522F4">
              <w:rPr>
                <w:rFonts w:eastAsia="Calibri"/>
                <w:sz w:val="24"/>
                <w:szCs w:val="24"/>
                <w:lang w:val="sah-RU"/>
              </w:rPr>
              <w:t>ЛР 1,7</w:t>
            </w:r>
          </w:p>
        </w:tc>
      </w:tr>
      <w:tr w:rsidR="00AA52BB" w:rsidRPr="009522F4" w14:paraId="7DB6105A" w14:textId="77777777" w:rsidTr="00685004">
        <w:tc>
          <w:tcPr>
            <w:tcW w:w="2660" w:type="dxa"/>
            <w:gridSpan w:val="2"/>
            <w:shd w:val="clear" w:color="auto" w:fill="auto"/>
          </w:tcPr>
          <w:p w14:paraId="01804143" w14:textId="77777777" w:rsidR="00AA52BB" w:rsidRPr="009522F4" w:rsidRDefault="00AA52BB" w:rsidP="00685004">
            <w:pPr>
              <w:rPr>
                <w:rFonts w:eastAsia="Calibri"/>
                <w:sz w:val="24"/>
                <w:szCs w:val="24"/>
              </w:rPr>
            </w:pPr>
          </w:p>
        </w:tc>
        <w:tc>
          <w:tcPr>
            <w:tcW w:w="7229" w:type="dxa"/>
            <w:shd w:val="clear" w:color="auto" w:fill="auto"/>
          </w:tcPr>
          <w:p w14:paraId="305458CB" w14:textId="77777777" w:rsidR="00AA52BB" w:rsidRPr="009522F4" w:rsidRDefault="00AA52BB" w:rsidP="00685004">
            <w:pPr>
              <w:rPr>
                <w:rFonts w:eastAsia="Calibri"/>
                <w:b/>
                <w:sz w:val="24"/>
                <w:szCs w:val="24"/>
              </w:rPr>
            </w:pPr>
            <w:r w:rsidRPr="009522F4">
              <w:rPr>
                <w:rFonts w:eastAsia="Calibri"/>
                <w:b/>
                <w:sz w:val="24"/>
                <w:szCs w:val="24"/>
              </w:rPr>
              <w:t>Практические занятия</w:t>
            </w:r>
          </w:p>
        </w:tc>
        <w:tc>
          <w:tcPr>
            <w:tcW w:w="3260" w:type="dxa"/>
            <w:shd w:val="clear" w:color="auto" w:fill="auto"/>
          </w:tcPr>
          <w:p w14:paraId="2EDF3918" w14:textId="77777777" w:rsidR="00AA52BB" w:rsidRPr="009522F4" w:rsidRDefault="00AA52BB" w:rsidP="00685004">
            <w:pPr>
              <w:rPr>
                <w:rFonts w:eastAsia="Calibri"/>
                <w:sz w:val="24"/>
                <w:szCs w:val="24"/>
              </w:rPr>
            </w:pPr>
          </w:p>
        </w:tc>
        <w:tc>
          <w:tcPr>
            <w:tcW w:w="1843" w:type="dxa"/>
            <w:shd w:val="clear" w:color="auto" w:fill="auto"/>
          </w:tcPr>
          <w:p w14:paraId="449E086D" w14:textId="77777777" w:rsidR="00AA52BB" w:rsidRPr="009522F4" w:rsidRDefault="00AA52BB" w:rsidP="00685004">
            <w:pPr>
              <w:rPr>
                <w:rFonts w:eastAsia="Calibri"/>
                <w:sz w:val="24"/>
                <w:szCs w:val="24"/>
              </w:rPr>
            </w:pPr>
          </w:p>
        </w:tc>
      </w:tr>
      <w:tr w:rsidR="00AA52BB" w:rsidRPr="009522F4" w14:paraId="267500DE" w14:textId="77777777" w:rsidTr="00685004">
        <w:tc>
          <w:tcPr>
            <w:tcW w:w="2660" w:type="dxa"/>
            <w:gridSpan w:val="2"/>
            <w:shd w:val="clear" w:color="auto" w:fill="auto"/>
          </w:tcPr>
          <w:p w14:paraId="4C9E519E" w14:textId="77777777" w:rsidR="00AA52BB" w:rsidRPr="009522F4" w:rsidRDefault="00AA52BB" w:rsidP="00685004">
            <w:pPr>
              <w:rPr>
                <w:rFonts w:eastAsia="Calibri"/>
                <w:sz w:val="24"/>
                <w:szCs w:val="24"/>
              </w:rPr>
            </w:pPr>
          </w:p>
        </w:tc>
        <w:tc>
          <w:tcPr>
            <w:tcW w:w="7229" w:type="dxa"/>
            <w:shd w:val="clear" w:color="auto" w:fill="auto"/>
          </w:tcPr>
          <w:p w14:paraId="70ADFD3A" w14:textId="77777777" w:rsidR="00AA52BB" w:rsidRPr="009522F4" w:rsidRDefault="00AA52BB" w:rsidP="00AA52BB">
            <w:pPr>
              <w:numPr>
                <w:ilvl w:val="0"/>
                <w:numId w:val="123"/>
              </w:numPr>
              <w:contextualSpacing/>
              <w:rPr>
                <w:rFonts w:eastAsia="Calibri"/>
                <w:sz w:val="24"/>
                <w:szCs w:val="24"/>
              </w:rPr>
            </w:pPr>
            <w:r w:rsidRPr="009522F4">
              <w:rPr>
                <w:rFonts w:eastAsia="Calibri"/>
                <w:sz w:val="24"/>
                <w:szCs w:val="24"/>
              </w:rPr>
              <w:t>Подбор репертуара</w:t>
            </w:r>
          </w:p>
        </w:tc>
        <w:tc>
          <w:tcPr>
            <w:tcW w:w="3260" w:type="dxa"/>
            <w:shd w:val="clear" w:color="auto" w:fill="auto"/>
          </w:tcPr>
          <w:p w14:paraId="5DD88A50" w14:textId="77777777" w:rsidR="00AA52BB" w:rsidRPr="009522F4" w:rsidRDefault="00AA52BB" w:rsidP="00685004">
            <w:pPr>
              <w:rPr>
                <w:rFonts w:eastAsia="Calibri"/>
                <w:sz w:val="24"/>
                <w:szCs w:val="24"/>
              </w:rPr>
            </w:pPr>
            <w:r w:rsidRPr="009522F4">
              <w:rPr>
                <w:rFonts w:eastAsia="Calibri"/>
                <w:sz w:val="24"/>
                <w:szCs w:val="24"/>
              </w:rPr>
              <w:t xml:space="preserve">        2 </w:t>
            </w:r>
          </w:p>
        </w:tc>
        <w:tc>
          <w:tcPr>
            <w:tcW w:w="1843" w:type="dxa"/>
            <w:shd w:val="clear" w:color="auto" w:fill="auto"/>
          </w:tcPr>
          <w:p w14:paraId="573EFCCC" w14:textId="77777777" w:rsidR="00AA52BB" w:rsidRPr="009522F4" w:rsidRDefault="00AA52BB" w:rsidP="00685004">
            <w:pPr>
              <w:rPr>
                <w:rFonts w:eastAsia="Calibri"/>
                <w:sz w:val="24"/>
                <w:szCs w:val="24"/>
              </w:rPr>
            </w:pPr>
          </w:p>
        </w:tc>
      </w:tr>
      <w:tr w:rsidR="00AA52BB" w:rsidRPr="009522F4" w14:paraId="3F6F0ED6" w14:textId="77777777" w:rsidTr="00685004">
        <w:tc>
          <w:tcPr>
            <w:tcW w:w="2660" w:type="dxa"/>
            <w:gridSpan w:val="2"/>
            <w:shd w:val="clear" w:color="auto" w:fill="auto"/>
          </w:tcPr>
          <w:p w14:paraId="71AF078F" w14:textId="77777777" w:rsidR="00AA52BB" w:rsidRPr="009522F4" w:rsidRDefault="00AA52BB" w:rsidP="00685004">
            <w:pPr>
              <w:rPr>
                <w:rFonts w:eastAsia="Calibri"/>
                <w:sz w:val="24"/>
                <w:szCs w:val="24"/>
              </w:rPr>
            </w:pPr>
          </w:p>
        </w:tc>
        <w:tc>
          <w:tcPr>
            <w:tcW w:w="7229" w:type="dxa"/>
            <w:shd w:val="clear" w:color="auto" w:fill="auto"/>
          </w:tcPr>
          <w:p w14:paraId="62C1DAA7" w14:textId="77777777" w:rsidR="00AA52BB" w:rsidRPr="009522F4" w:rsidRDefault="00AA52BB" w:rsidP="00AA52BB">
            <w:pPr>
              <w:numPr>
                <w:ilvl w:val="0"/>
                <w:numId w:val="123"/>
              </w:numPr>
              <w:contextualSpacing/>
              <w:rPr>
                <w:rFonts w:eastAsia="Calibri"/>
                <w:sz w:val="24"/>
                <w:szCs w:val="24"/>
              </w:rPr>
            </w:pPr>
            <w:r w:rsidRPr="009522F4">
              <w:rPr>
                <w:rFonts w:eastAsia="Calibri"/>
                <w:sz w:val="24"/>
                <w:szCs w:val="24"/>
              </w:rPr>
              <w:t>Подбор музыкального оформления проведения занятий и постановки танца для детей</w:t>
            </w:r>
          </w:p>
        </w:tc>
        <w:tc>
          <w:tcPr>
            <w:tcW w:w="3260" w:type="dxa"/>
            <w:shd w:val="clear" w:color="auto" w:fill="auto"/>
          </w:tcPr>
          <w:p w14:paraId="41EE337A"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6A399DFE" w14:textId="77777777" w:rsidR="00AA52BB" w:rsidRPr="009522F4" w:rsidRDefault="00AA52BB" w:rsidP="00685004">
            <w:pPr>
              <w:rPr>
                <w:rFonts w:eastAsia="Calibri"/>
                <w:sz w:val="24"/>
                <w:szCs w:val="24"/>
                <w:lang w:val="sah-RU"/>
              </w:rPr>
            </w:pPr>
          </w:p>
        </w:tc>
      </w:tr>
      <w:tr w:rsidR="00AA52BB" w:rsidRPr="009522F4" w14:paraId="501F063C" w14:textId="77777777" w:rsidTr="00685004">
        <w:tc>
          <w:tcPr>
            <w:tcW w:w="2660" w:type="dxa"/>
            <w:gridSpan w:val="2"/>
            <w:shd w:val="clear" w:color="auto" w:fill="auto"/>
          </w:tcPr>
          <w:p w14:paraId="2299015C" w14:textId="77777777" w:rsidR="00AA52BB" w:rsidRPr="009522F4" w:rsidRDefault="00AA52BB" w:rsidP="00685004">
            <w:pPr>
              <w:rPr>
                <w:rFonts w:eastAsia="Calibri"/>
                <w:sz w:val="24"/>
                <w:szCs w:val="24"/>
              </w:rPr>
            </w:pPr>
          </w:p>
        </w:tc>
        <w:tc>
          <w:tcPr>
            <w:tcW w:w="7229" w:type="dxa"/>
            <w:shd w:val="clear" w:color="auto" w:fill="auto"/>
          </w:tcPr>
          <w:p w14:paraId="62D5E330" w14:textId="77777777" w:rsidR="00AA52BB" w:rsidRPr="009522F4" w:rsidRDefault="00AA52BB" w:rsidP="00AA52BB">
            <w:pPr>
              <w:numPr>
                <w:ilvl w:val="0"/>
                <w:numId w:val="123"/>
              </w:numPr>
              <w:contextualSpacing/>
              <w:rPr>
                <w:rFonts w:eastAsia="Calibri"/>
                <w:sz w:val="24"/>
                <w:szCs w:val="24"/>
              </w:rPr>
            </w:pPr>
            <w:r w:rsidRPr="009522F4">
              <w:rPr>
                <w:rFonts w:eastAsia="Calibri"/>
                <w:sz w:val="24"/>
                <w:szCs w:val="24"/>
              </w:rPr>
              <w:t>Подбор аутотренингов для раскрепощения детей</w:t>
            </w:r>
          </w:p>
        </w:tc>
        <w:tc>
          <w:tcPr>
            <w:tcW w:w="3260" w:type="dxa"/>
            <w:shd w:val="clear" w:color="auto" w:fill="auto"/>
          </w:tcPr>
          <w:p w14:paraId="42798E31"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4C50BAE7" w14:textId="77777777" w:rsidR="00AA52BB" w:rsidRPr="009522F4" w:rsidRDefault="00AA52BB" w:rsidP="00685004">
            <w:pPr>
              <w:rPr>
                <w:rFonts w:eastAsia="Calibri"/>
                <w:sz w:val="24"/>
                <w:szCs w:val="24"/>
              </w:rPr>
            </w:pPr>
          </w:p>
        </w:tc>
      </w:tr>
      <w:tr w:rsidR="00AA52BB" w:rsidRPr="009522F4" w14:paraId="6E5B0CDF" w14:textId="77777777" w:rsidTr="00685004">
        <w:tc>
          <w:tcPr>
            <w:tcW w:w="2660" w:type="dxa"/>
            <w:gridSpan w:val="2"/>
            <w:shd w:val="clear" w:color="auto" w:fill="auto"/>
          </w:tcPr>
          <w:p w14:paraId="513F0F3A" w14:textId="77777777" w:rsidR="00AA52BB" w:rsidRPr="009522F4" w:rsidRDefault="00AA52BB" w:rsidP="00685004">
            <w:pPr>
              <w:rPr>
                <w:rFonts w:eastAsia="Calibri"/>
                <w:sz w:val="24"/>
                <w:szCs w:val="24"/>
              </w:rPr>
            </w:pPr>
          </w:p>
        </w:tc>
        <w:tc>
          <w:tcPr>
            <w:tcW w:w="7229" w:type="dxa"/>
            <w:shd w:val="clear" w:color="auto" w:fill="auto"/>
          </w:tcPr>
          <w:p w14:paraId="7B37FF54" w14:textId="77777777" w:rsidR="00AA52BB" w:rsidRPr="009522F4" w:rsidRDefault="00AA52BB" w:rsidP="00AA52BB">
            <w:pPr>
              <w:numPr>
                <w:ilvl w:val="0"/>
                <w:numId w:val="123"/>
              </w:numPr>
              <w:contextualSpacing/>
              <w:rPr>
                <w:rFonts w:eastAsia="Calibri"/>
                <w:sz w:val="24"/>
                <w:szCs w:val="24"/>
              </w:rPr>
            </w:pPr>
            <w:r w:rsidRPr="009522F4">
              <w:rPr>
                <w:rFonts w:eastAsia="Calibri"/>
                <w:sz w:val="24"/>
                <w:szCs w:val="24"/>
              </w:rPr>
              <w:t>Просмотр и анализ хореографических композиций для детей</w:t>
            </w:r>
          </w:p>
        </w:tc>
        <w:tc>
          <w:tcPr>
            <w:tcW w:w="3260" w:type="dxa"/>
            <w:shd w:val="clear" w:color="auto" w:fill="auto"/>
          </w:tcPr>
          <w:p w14:paraId="2E4B42DC"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1850C9D1" w14:textId="77777777" w:rsidR="00AA52BB" w:rsidRPr="009522F4" w:rsidRDefault="00AA52BB" w:rsidP="00685004">
            <w:pPr>
              <w:rPr>
                <w:rFonts w:eastAsia="Calibri"/>
                <w:sz w:val="24"/>
                <w:szCs w:val="24"/>
              </w:rPr>
            </w:pPr>
          </w:p>
        </w:tc>
      </w:tr>
      <w:tr w:rsidR="00AA52BB" w:rsidRPr="009522F4" w14:paraId="74C52A8C" w14:textId="77777777" w:rsidTr="00685004">
        <w:tc>
          <w:tcPr>
            <w:tcW w:w="2660" w:type="dxa"/>
            <w:gridSpan w:val="2"/>
            <w:shd w:val="clear" w:color="auto" w:fill="auto"/>
          </w:tcPr>
          <w:p w14:paraId="3609BED3" w14:textId="77777777" w:rsidR="00AA52BB" w:rsidRPr="009522F4" w:rsidRDefault="00AA52BB" w:rsidP="00685004">
            <w:pPr>
              <w:rPr>
                <w:rFonts w:eastAsia="Calibri"/>
                <w:sz w:val="24"/>
                <w:szCs w:val="24"/>
              </w:rPr>
            </w:pPr>
          </w:p>
        </w:tc>
        <w:tc>
          <w:tcPr>
            <w:tcW w:w="7229" w:type="dxa"/>
            <w:shd w:val="clear" w:color="auto" w:fill="auto"/>
          </w:tcPr>
          <w:p w14:paraId="2EEA6937" w14:textId="77777777" w:rsidR="00AA52BB" w:rsidRPr="009522F4" w:rsidRDefault="00AA52BB" w:rsidP="00AA52BB">
            <w:pPr>
              <w:numPr>
                <w:ilvl w:val="0"/>
                <w:numId w:val="123"/>
              </w:numPr>
              <w:contextualSpacing/>
              <w:rPr>
                <w:rFonts w:eastAsia="Calibri"/>
                <w:sz w:val="24"/>
                <w:szCs w:val="24"/>
              </w:rPr>
            </w:pPr>
            <w:r w:rsidRPr="009522F4">
              <w:rPr>
                <w:rFonts w:eastAsia="Calibri"/>
                <w:sz w:val="24"/>
                <w:szCs w:val="24"/>
                <w:lang w:val="sah-RU"/>
              </w:rPr>
              <w:t>Проектирование  хореографического зала. Ориентирование в пространстве хореографического зала</w:t>
            </w:r>
          </w:p>
        </w:tc>
        <w:tc>
          <w:tcPr>
            <w:tcW w:w="3260" w:type="dxa"/>
            <w:shd w:val="clear" w:color="auto" w:fill="auto"/>
          </w:tcPr>
          <w:p w14:paraId="71D31E2C"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4B396ADB" w14:textId="77777777" w:rsidR="00AA52BB" w:rsidRPr="009522F4" w:rsidRDefault="00AA52BB" w:rsidP="00685004">
            <w:pPr>
              <w:rPr>
                <w:rFonts w:eastAsia="Calibri"/>
                <w:sz w:val="24"/>
                <w:szCs w:val="24"/>
              </w:rPr>
            </w:pPr>
          </w:p>
        </w:tc>
      </w:tr>
      <w:tr w:rsidR="00AA52BB" w:rsidRPr="009522F4" w14:paraId="4763F5FD" w14:textId="77777777" w:rsidTr="00685004">
        <w:tc>
          <w:tcPr>
            <w:tcW w:w="2660" w:type="dxa"/>
            <w:gridSpan w:val="2"/>
            <w:shd w:val="clear" w:color="auto" w:fill="auto"/>
          </w:tcPr>
          <w:p w14:paraId="4AFE38A4" w14:textId="77777777" w:rsidR="00AA52BB" w:rsidRPr="009522F4" w:rsidRDefault="00AA52BB" w:rsidP="00685004">
            <w:pPr>
              <w:rPr>
                <w:rFonts w:eastAsia="Calibri"/>
                <w:sz w:val="24"/>
                <w:szCs w:val="24"/>
              </w:rPr>
            </w:pPr>
          </w:p>
        </w:tc>
        <w:tc>
          <w:tcPr>
            <w:tcW w:w="7229" w:type="dxa"/>
            <w:shd w:val="clear" w:color="auto" w:fill="auto"/>
          </w:tcPr>
          <w:p w14:paraId="15CFC81E" w14:textId="77777777" w:rsidR="00AA52BB" w:rsidRPr="009522F4" w:rsidRDefault="00AA52BB" w:rsidP="00685004">
            <w:pPr>
              <w:ind w:left="720"/>
              <w:contextualSpacing/>
              <w:rPr>
                <w:rFonts w:eastAsia="Calibri"/>
                <w:b/>
                <w:sz w:val="24"/>
                <w:szCs w:val="24"/>
              </w:rPr>
            </w:pPr>
            <w:r w:rsidRPr="009522F4">
              <w:rPr>
                <w:rFonts w:eastAsia="Calibri"/>
                <w:b/>
                <w:sz w:val="24"/>
                <w:szCs w:val="24"/>
              </w:rPr>
              <w:t>Самостоятельная работа</w:t>
            </w:r>
          </w:p>
        </w:tc>
        <w:tc>
          <w:tcPr>
            <w:tcW w:w="3260" w:type="dxa"/>
            <w:shd w:val="clear" w:color="auto" w:fill="auto"/>
          </w:tcPr>
          <w:p w14:paraId="5F3CE6E3" w14:textId="77777777" w:rsidR="00AA52BB" w:rsidRPr="009522F4" w:rsidRDefault="00AA52BB" w:rsidP="00685004">
            <w:pPr>
              <w:rPr>
                <w:rFonts w:eastAsia="Calibri"/>
                <w:sz w:val="24"/>
                <w:szCs w:val="24"/>
              </w:rPr>
            </w:pPr>
          </w:p>
        </w:tc>
        <w:tc>
          <w:tcPr>
            <w:tcW w:w="1843" w:type="dxa"/>
            <w:shd w:val="clear" w:color="auto" w:fill="auto"/>
          </w:tcPr>
          <w:p w14:paraId="3E7270F3" w14:textId="77777777" w:rsidR="00AA52BB" w:rsidRPr="009522F4" w:rsidRDefault="00AA52BB" w:rsidP="00685004">
            <w:pPr>
              <w:rPr>
                <w:rFonts w:eastAsia="Calibri"/>
                <w:sz w:val="24"/>
                <w:szCs w:val="24"/>
              </w:rPr>
            </w:pPr>
          </w:p>
        </w:tc>
      </w:tr>
      <w:tr w:rsidR="00AA52BB" w:rsidRPr="009522F4" w14:paraId="788B8570" w14:textId="77777777" w:rsidTr="00685004">
        <w:tc>
          <w:tcPr>
            <w:tcW w:w="2660" w:type="dxa"/>
            <w:gridSpan w:val="2"/>
            <w:shd w:val="clear" w:color="auto" w:fill="auto"/>
          </w:tcPr>
          <w:p w14:paraId="60E0D156" w14:textId="77777777" w:rsidR="00AA52BB" w:rsidRPr="009522F4" w:rsidRDefault="00AA52BB" w:rsidP="00685004">
            <w:pPr>
              <w:rPr>
                <w:rFonts w:eastAsia="Calibri"/>
                <w:sz w:val="24"/>
                <w:szCs w:val="24"/>
              </w:rPr>
            </w:pPr>
          </w:p>
        </w:tc>
        <w:tc>
          <w:tcPr>
            <w:tcW w:w="7229" w:type="dxa"/>
            <w:shd w:val="clear" w:color="auto" w:fill="auto"/>
          </w:tcPr>
          <w:p w14:paraId="2BCBB5B2" w14:textId="77777777" w:rsidR="00AA52BB" w:rsidRPr="009522F4" w:rsidRDefault="00AA52BB" w:rsidP="00AA52BB">
            <w:pPr>
              <w:numPr>
                <w:ilvl w:val="0"/>
                <w:numId w:val="124"/>
              </w:numPr>
              <w:contextualSpacing/>
              <w:rPr>
                <w:rFonts w:eastAsia="Calibri"/>
                <w:sz w:val="24"/>
                <w:szCs w:val="24"/>
              </w:rPr>
            </w:pPr>
            <w:r w:rsidRPr="009522F4">
              <w:rPr>
                <w:rFonts w:eastAsia="Calibri"/>
                <w:sz w:val="24"/>
                <w:szCs w:val="24"/>
              </w:rPr>
              <w:t>Подготовить к защите портфолио «Ритмика в эстетическом развитии детей»</w:t>
            </w:r>
          </w:p>
        </w:tc>
        <w:tc>
          <w:tcPr>
            <w:tcW w:w="3260" w:type="dxa"/>
            <w:shd w:val="clear" w:color="auto" w:fill="auto"/>
          </w:tcPr>
          <w:p w14:paraId="41064541" w14:textId="77777777" w:rsidR="00AA52BB" w:rsidRPr="009522F4" w:rsidRDefault="00AA52BB" w:rsidP="00685004">
            <w:pPr>
              <w:rPr>
                <w:rFonts w:eastAsia="Calibri"/>
                <w:b/>
                <w:sz w:val="24"/>
                <w:szCs w:val="24"/>
                <w:lang w:val="sah-RU"/>
              </w:rPr>
            </w:pPr>
            <w:r w:rsidRPr="009522F4">
              <w:rPr>
                <w:rFonts w:eastAsia="Calibri"/>
                <w:sz w:val="24"/>
                <w:szCs w:val="24"/>
              </w:rPr>
              <w:t xml:space="preserve">         </w:t>
            </w:r>
            <w:r w:rsidRPr="009522F4">
              <w:rPr>
                <w:rFonts w:eastAsia="Calibri"/>
                <w:b/>
                <w:sz w:val="24"/>
                <w:szCs w:val="24"/>
                <w:lang w:val="sah-RU"/>
              </w:rPr>
              <w:t>1</w:t>
            </w:r>
          </w:p>
        </w:tc>
        <w:tc>
          <w:tcPr>
            <w:tcW w:w="1843" w:type="dxa"/>
            <w:shd w:val="clear" w:color="auto" w:fill="auto"/>
          </w:tcPr>
          <w:p w14:paraId="289BB56B" w14:textId="77777777" w:rsidR="00AA52BB" w:rsidRPr="009522F4" w:rsidRDefault="00AA52BB" w:rsidP="00685004">
            <w:pPr>
              <w:rPr>
                <w:rFonts w:eastAsia="Calibri"/>
                <w:sz w:val="24"/>
                <w:szCs w:val="24"/>
                <w:lang w:val="sah-RU"/>
              </w:rPr>
            </w:pPr>
          </w:p>
        </w:tc>
      </w:tr>
      <w:tr w:rsidR="00AA52BB" w:rsidRPr="009522F4" w14:paraId="43C736B3" w14:textId="77777777" w:rsidTr="00685004">
        <w:tc>
          <w:tcPr>
            <w:tcW w:w="2660" w:type="dxa"/>
            <w:gridSpan w:val="2"/>
            <w:shd w:val="clear" w:color="auto" w:fill="auto"/>
          </w:tcPr>
          <w:p w14:paraId="1B8B030A" w14:textId="77777777" w:rsidR="00AA52BB" w:rsidRPr="009522F4" w:rsidRDefault="00AA52BB" w:rsidP="00685004">
            <w:pPr>
              <w:rPr>
                <w:rFonts w:eastAsia="Calibri"/>
                <w:sz w:val="24"/>
                <w:szCs w:val="24"/>
              </w:rPr>
            </w:pPr>
          </w:p>
        </w:tc>
        <w:tc>
          <w:tcPr>
            <w:tcW w:w="7229" w:type="dxa"/>
            <w:shd w:val="clear" w:color="auto" w:fill="auto"/>
          </w:tcPr>
          <w:p w14:paraId="3F005918" w14:textId="77777777" w:rsidR="00AA52BB" w:rsidRPr="009522F4" w:rsidRDefault="00AA52BB" w:rsidP="00AA52BB">
            <w:pPr>
              <w:numPr>
                <w:ilvl w:val="0"/>
                <w:numId w:val="124"/>
              </w:numPr>
              <w:contextualSpacing/>
              <w:rPr>
                <w:rFonts w:eastAsia="Calibri"/>
                <w:sz w:val="24"/>
                <w:szCs w:val="24"/>
              </w:rPr>
            </w:pPr>
            <w:r w:rsidRPr="009522F4">
              <w:rPr>
                <w:rFonts w:eastAsia="Calibri"/>
                <w:sz w:val="24"/>
                <w:szCs w:val="24"/>
              </w:rPr>
              <w:t>Составление альбома «Общеразвивающие движения»</w:t>
            </w:r>
          </w:p>
        </w:tc>
        <w:tc>
          <w:tcPr>
            <w:tcW w:w="3260" w:type="dxa"/>
            <w:shd w:val="clear" w:color="auto" w:fill="auto"/>
          </w:tcPr>
          <w:p w14:paraId="0B66CBFB" w14:textId="77777777" w:rsidR="00AA52BB" w:rsidRPr="009522F4" w:rsidRDefault="00AA52BB" w:rsidP="00685004">
            <w:pPr>
              <w:rPr>
                <w:rFonts w:eastAsia="Calibri"/>
                <w:b/>
                <w:sz w:val="24"/>
                <w:szCs w:val="24"/>
                <w:lang w:val="sah-RU"/>
              </w:rPr>
            </w:pPr>
            <w:r w:rsidRPr="009522F4">
              <w:rPr>
                <w:rFonts w:eastAsia="Calibri"/>
                <w:sz w:val="24"/>
                <w:szCs w:val="24"/>
              </w:rPr>
              <w:t xml:space="preserve">         </w:t>
            </w:r>
            <w:r w:rsidRPr="009522F4">
              <w:rPr>
                <w:rFonts w:eastAsia="Calibri"/>
                <w:b/>
                <w:sz w:val="24"/>
                <w:szCs w:val="24"/>
                <w:lang w:val="sah-RU"/>
              </w:rPr>
              <w:t>1</w:t>
            </w:r>
          </w:p>
        </w:tc>
        <w:tc>
          <w:tcPr>
            <w:tcW w:w="1843" w:type="dxa"/>
            <w:shd w:val="clear" w:color="auto" w:fill="auto"/>
          </w:tcPr>
          <w:p w14:paraId="01AC22FF" w14:textId="77777777" w:rsidR="00AA52BB" w:rsidRPr="009522F4" w:rsidRDefault="00AA52BB" w:rsidP="00685004">
            <w:pPr>
              <w:rPr>
                <w:rFonts w:eastAsia="Calibri"/>
                <w:sz w:val="24"/>
                <w:szCs w:val="24"/>
                <w:lang w:val="sah-RU"/>
              </w:rPr>
            </w:pPr>
          </w:p>
        </w:tc>
      </w:tr>
      <w:tr w:rsidR="00AA52BB" w:rsidRPr="009522F4" w14:paraId="7094B5D9" w14:textId="77777777" w:rsidTr="00685004">
        <w:tc>
          <w:tcPr>
            <w:tcW w:w="2660" w:type="dxa"/>
            <w:gridSpan w:val="2"/>
            <w:shd w:val="clear" w:color="auto" w:fill="auto"/>
          </w:tcPr>
          <w:p w14:paraId="4C8A555C" w14:textId="77777777" w:rsidR="00AA52BB" w:rsidRPr="009522F4" w:rsidRDefault="00AA52BB" w:rsidP="00685004">
            <w:pPr>
              <w:rPr>
                <w:rFonts w:eastAsia="Calibri"/>
                <w:sz w:val="24"/>
                <w:szCs w:val="24"/>
              </w:rPr>
            </w:pPr>
          </w:p>
        </w:tc>
        <w:tc>
          <w:tcPr>
            <w:tcW w:w="7229" w:type="dxa"/>
            <w:shd w:val="clear" w:color="auto" w:fill="auto"/>
          </w:tcPr>
          <w:p w14:paraId="71F97D37" w14:textId="77777777" w:rsidR="00AA52BB" w:rsidRPr="009522F4" w:rsidRDefault="00AA52BB" w:rsidP="00685004">
            <w:pPr>
              <w:ind w:left="643"/>
              <w:contextualSpacing/>
              <w:rPr>
                <w:rFonts w:eastAsia="Calibri"/>
                <w:b/>
                <w:sz w:val="24"/>
                <w:szCs w:val="24"/>
              </w:rPr>
            </w:pPr>
            <w:r w:rsidRPr="009522F4">
              <w:rPr>
                <w:rFonts w:eastAsia="Calibri"/>
                <w:b/>
                <w:sz w:val="24"/>
                <w:szCs w:val="24"/>
              </w:rPr>
              <w:t xml:space="preserve"> Раздел 2. Организация деятельности детей на занятиях ритмикой и танцами</w:t>
            </w:r>
          </w:p>
        </w:tc>
        <w:tc>
          <w:tcPr>
            <w:tcW w:w="3260" w:type="dxa"/>
            <w:shd w:val="clear" w:color="auto" w:fill="auto"/>
          </w:tcPr>
          <w:p w14:paraId="0B459C2C" w14:textId="77777777" w:rsidR="00AA52BB" w:rsidRPr="009522F4" w:rsidRDefault="00AA52BB" w:rsidP="00685004">
            <w:pPr>
              <w:rPr>
                <w:rFonts w:eastAsia="Calibri"/>
                <w:sz w:val="24"/>
                <w:szCs w:val="24"/>
              </w:rPr>
            </w:pPr>
          </w:p>
        </w:tc>
        <w:tc>
          <w:tcPr>
            <w:tcW w:w="1843" w:type="dxa"/>
            <w:shd w:val="clear" w:color="auto" w:fill="auto"/>
          </w:tcPr>
          <w:p w14:paraId="0884FAC3" w14:textId="77777777" w:rsidR="00AA52BB" w:rsidRPr="009522F4" w:rsidRDefault="00AA52BB" w:rsidP="00685004">
            <w:pPr>
              <w:rPr>
                <w:rFonts w:eastAsia="Calibri"/>
                <w:sz w:val="24"/>
                <w:szCs w:val="24"/>
              </w:rPr>
            </w:pPr>
          </w:p>
        </w:tc>
      </w:tr>
      <w:tr w:rsidR="00AA52BB" w:rsidRPr="009522F4" w14:paraId="33230169" w14:textId="77777777" w:rsidTr="00685004">
        <w:tc>
          <w:tcPr>
            <w:tcW w:w="2660" w:type="dxa"/>
            <w:gridSpan w:val="2"/>
            <w:shd w:val="clear" w:color="auto" w:fill="auto"/>
          </w:tcPr>
          <w:p w14:paraId="141129B7" w14:textId="77777777" w:rsidR="00AA52BB" w:rsidRPr="009522F4" w:rsidRDefault="00AA52BB" w:rsidP="00685004">
            <w:pPr>
              <w:rPr>
                <w:rFonts w:eastAsia="Calibri"/>
                <w:sz w:val="24"/>
                <w:szCs w:val="24"/>
              </w:rPr>
            </w:pPr>
            <w:r w:rsidRPr="009522F4">
              <w:rPr>
                <w:rFonts w:eastAsia="Calibri"/>
                <w:b/>
                <w:sz w:val="24"/>
                <w:szCs w:val="24"/>
              </w:rPr>
              <w:t xml:space="preserve">   Тема 2.</w:t>
            </w:r>
            <w:r w:rsidRPr="009522F4">
              <w:rPr>
                <w:rFonts w:eastAsia="Calibri"/>
                <w:b/>
                <w:sz w:val="24"/>
                <w:szCs w:val="24"/>
                <w:lang w:val="sah-RU"/>
              </w:rPr>
              <w:t>1</w:t>
            </w:r>
            <w:r w:rsidRPr="009522F4">
              <w:rPr>
                <w:rFonts w:eastAsia="Calibri"/>
                <w:b/>
                <w:sz w:val="24"/>
                <w:szCs w:val="24"/>
              </w:rPr>
              <w:t xml:space="preserve">. </w:t>
            </w:r>
            <w:r w:rsidRPr="009522F4">
              <w:rPr>
                <w:rFonts w:eastAsia="Calibri"/>
                <w:sz w:val="24"/>
                <w:szCs w:val="24"/>
              </w:rPr>
              <w:t xml:space="preserve">Формы организации деятельности детей на </w:t>
            </w:r>
            <w:r w:rsidRPr="009522F4">
              <w:rPr>
                <w:rFonts w:eastAsia="Calibri"/>
                <w:sz w:val="24"/>
                <w:szCs w:val="24"/>
              </w:rPr>
              <w:lastRenderedPageBreak/>
              <w:t>занятиях ритмикой и танцами</w:t>
            </w:r>
          </w:p>
        </w:tc>
        <w:tc>
          <w:tcPr>
            <w:tcW w:w="7229" w:type="dxa"/>
            <w:shd w:val="clear" w:color="auto" w:fill="auto"/>
          </w:tcPr>
          <w:p w14:paraId="717A09E6" w14:textId="77777777" w:rsidR="00AA52BB" w:rsidRPr="009522F4" w:rsidRDefault="00AA52BB" w:rsidP="00685004">
            <w:pPr>
              <w:ind w:left="643"/>
              <w:contextualSpacing/>
              <w:rPr>
                <w:rFonts w:eastAsia="Calibri"/>
                <w:sz w:val="24"/>
                <w:szCs w:val="24"/>
              </w:rPr>
            </w:pPr>
            <w:r w:rsidRPr="009522F4">
              <w:rPr>
                <w:rFonts w:eastAsia="Calibri"/>
                <w:b/>
                <w:sz w:val="24"/>
                <w:szCs w:val="24"/>
              </w:rPr>
              <w:lastRenderedPageBreak/>
              <w:t xml:space="preserve">Содержание учебного материала: </w:t>
            </w:r>
            <w:r w:rsidRPr="009522F4">
              <w:rPr>
                <w:rFonts w:eastAsia="Calibri"/>
                <w:sz w:val="24"/>
                <w:szCs w:val="24"/>
              </w:rPr>
              <w:t xml:space="preserve"> Занятия как основная форма организации деятельности детей. Структура и типы занятий. Проведение праздников и развлечений.</w:t>
            </w:r>
          </w:p>
        </w:tc>
        <w:tc>
          <w:tcPr>
            <w:tcW w:w="3260" w:type="dxa"/>
            <w:shd w:val="clear" w:color="auto" w:fill="auto"/>
          </w:tcPr>
          <w:p w14:paraId="71DAB423" w14:textId="77777777" w:rsidR="00AA52BB" w:rsidRPr="009522F4" w:rsidRDefault="00AA52BB" w:rsidP="00685004">
            <w:pPr>
              <w:rPr>
                <w:rFonts w:eastAsia="Calibri"/>
                <w:sz w:val="24"/>
                <w:szCs w:val="24"/>
              </w:rPr>
            </w:pPr>
            <w:r w:rsidRPr="009522F4">
              <w:rPr>
                <w:rFonts w:eastAsia="Calibri"/>
                <w:sz w:val="24"/>
                <w:szCs w:val="24"/>
              </w:rPr>
              <w:t xml:space="preserve">         </w:t>
            </w:r>
          </w:p>
        </w:tc>
        <w:tc>
          <w:tcPr>
            <w:tcW w:w="1843" w:type="dxa"/>
            <w:shd w:val="clear" w:color="auto" w:fill="auto"/>
          </w:tcPr>
          <w:p w14:paraId="6E3D9F05"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4D0A69D8" w14:textId="77777777" w:rsidR="00AA52BB" w:rsidRPr="009522F4" w:rsidRDefault="00AA52BB" w:rsidP="00685004">
            <w:pPr>
              <w:rPr>
                <w:rFonts w:eastAsia="Calibri"/>
                <w:sz w:val="24"/>
                <w:szCs w:val="24"/>
                <w:lang w:val="sah-RU"/>
              </w:rPr>
            </w:pPr>
            <w:r w:rsidRPr="009522F4">
              <w:rPr>
                <w:rFonts w:eastAsia="Calibri"/>
                <w:sz w:val="24"/>
                <w:szCs w:val="24"/>
                <w:lang w:val="sah-RU"/>
              </w:rPr>
              <w:t>ПК1.1, 2.1, 2.2,</w:t>
            </w:r>
          </w:p>
          <w:p w14:paraId="238B5405" w14:textId="77777777" w:rsidR="00AA52BB" w:rsidRPr="009522F4" w:rsidRDefault="00AA52BB" w:rsidP="00685004">
            <w:pPr>
              <w:rPr>
                <w:rFonts w:eastAsia="Calibri"/>
                <w:sz w:val="24"/>
                <w:szCs w:val="24"/>
              </w:rPr>
            </w:pPr>
            <w:r w:rsidRPr="009522F4">
              <w:rPr>
                <w:rFonts w:eastAsia="Calibri"/>
                <w:sz w:val="24"/>
                <w:szCs w:val="24"/>
                <w:lang w:val="sah-RU"/>
              </w:rPr>
              <w:t>ЛР 1,7</w:t>
            </w:r>
          </w:p>
        </w:tc>
      </w:tr>
      <w:tr w:rsidR="00AA52BB" w:rsidRPr="009522F4" w14:paraId="304021AE" w14:textId="77777777" w:rsidTr="00685004">
        <w:tc>
          <w:tcPr>
            <w:tcW w:w="2660" w:type="dxa"/>
            <w:gridSpan w:val="2"/>
            <w:shd w:val="clear" w:color="auto" w:fill="auto"/>
          </w:tcPr>
          <w:p w14:paraId="60F9D875" w14:textId="77777777" w:rsidR="00AA52BB" w:rsidRPr="009522F4" w:rsidRDefault="00AA52BB" w:rsidP="00685004">
            <w:pPr>
              <w:rPr>
                <w:rFonts w:eastAsia="Calibri"/>
                <w:b/>
                <w:sz w:val="24"/>
                <w:szCs w:val="24"/>
              </w:rPr>
            </w:pPr>
          </w:p>
        </w:tc>
        <w:tc>
          <w:tcPr>
            <w:tcW w:w="7229" w:type="dxa"/>
            <w:shd w:val="clear" w:color="auto" w:fill="auto"/>
          </w:tcPr>
          <w:p w14:paraId="6BF1ECFF" w14:textId="77777777" w:rsidR="00AA52BB" w:rsidRPr="009522F4" w:rsidRDefault="00AA52BB" w:rsidP="00685004">
            <w:pPr>
              <w:ind w:left="643"/>
              <w:contextualSpacing/>
              <w:rPr>
                <w:rFonts w:eastAsia="Calibri"/>
                <w:b/>
                <w:sz w:val="24"/>
                <w:szCs w:val="24"/>
              </w:rPr>
            </w:pPr>
            <w:r w:rsidRPr="009522F4">
              <w:rPr>
                <w:rFonts w:eastAsia="Calibri"/>
                <w:b/>
                <w:sz w:val="24"/>
                <w:szCs w:val="24"/>
              </w:rPr>
              <w:t>Практические занятия</w:t>
            </w:r>
          </w:p>
        </w:tc>
        <w:tc>
          <w:tcPr>
            <w:tcW w:w="3260" w:type="dxa"/>
            <w:shd w:val="clear" w:color="auto" w:fill="auto"/>
          </w:tcPr>
          <w:p w14:paraId="3B1DF370" w14:textId="77777777" w:rsidR="00AA52BB" w:rsidRPr="009522F4" w:rsidRDefault="00AA52BB" w:rsidP="00685004">
            <w:pPr>
              <w:rPr>
                <w:rFonts w:eastAsia="Calibri"/>
                <w:sz w:val="24"/>
                <w:szCs w:val="24"/>
              </w:rPr>
            </w:pPr>
            <w:r w:rsidRPr="009522F4">
              <w:rPr>
                <w:rFonts w:eastAsia="Calibri"/>
                <w:sz w:val="24"/>
                <w:szCs w:val="24"/>
              </w:rPr>
              <w:t xml:space="preserve">         </w:t>
            </w:r>
          </w:p>
        </w:tc>
        <w:tc>
          <w:tcPr>
            <w:tcW w:w="1843" w:type="dxa"/>
            <w:shd w:val="clear" w:color="auto" w:fill="auto"/>
          </w:tcPr>
          <w:p w14:paraId="0710F2D2" w14:textId="77777777" w:rsidR="00AA52BB" w:rsidRPr="009522F4" w:rsidRDefault="00AA52BB" w:rsidP="00685004">
            <w:pPr>
              <w:rPr>
                <w:rFonts w:eastAsia="Calibri"/>
                <w:sz w:val="24"/>
                <w:szCs w:val="24"/>
              </w:rPr>
            </w:pPr>
          </w:p>
        </w:tc>
      </w:tr>
      <w:tr w:rsidR="00AA52BB" w:rsidRPr="009522F4" w14:paraId="647BC0F1" w14:textId="77777777" w:rsidTr="00685004">
        <w:tc>
          <w:tcPr>
            <w:tcW w:w="2660" w:type="dxa"/>
            <w:gridSpan w:val="2"/>
            <w:shd w:val="clear" w:color="auto" w:fill="auto"/>
          </w:tcPr>
          <w:p w14:paraId="2758DD50" w14:textId="77777777" w:rsidR="00AA52BB" w:rsidRPr="009522F4" w:rsidRDefault="00AA52BB" w:rsidP="00685004">
            <w:pPr>
              <w:rPr>
                <w:rFonts w:eastAsia="Calibri"/>
                <w:b/>
                <w:sz w:val="24"/>
                <w:szCs w:val="24"/>
              </w:rPr>
            </w:pPr>
          </w:p>
        </w:tc>
        <w:tc>
          <w:tcPr>
            <w:tcW w:w="7229" w:type="dxa"/>
            <w:shd w:val="clear" w:color="auto" w:fill="auto"/>
          </w:tcPr>
          <w:p w14:paraId="172F1C62" w14:textId="77777777" w:rsidR="00AA52BB" w:rsidRPr="009522F4" w:rsidRDefault="00AA52BB" w:rsidP="00AA52BB">
            <w:pPr>
              <w:numPr>
                <w:ilvl w:val="0"/>
                <w:numId w:val="125"/>
              </w:numPr>
              <w:contextualSpacing/>
              <w:rPr>
                <w:rFonts w:eastAsia="Calibri"/>
                <w:sz w:val="24"/>
                <w:szCs w:val="24"/>
              </w:rPr>
            </w:pPr>
            <w:r w:rsidRPr="009522F4">
              <w:rPr>
                <w:rFonts w:eastAsia="Calibri"/>
                <w:sz w:val="24"/>
                <w:szCs w:val="24"/>
              </w:rPr>
              <w:t>Анализ структуры занятий</w:t>
            </w:r>
          </w:p>
          <w:p w14:paraId="056098AC" w14:textId="77777777" w:rsidR="00AA52BB" w:rsidRPr="009522F4" w:rsidRDefault="00AA52BB" w:rsidP="00685004">
            <w:pPr>
              <w:ind w:left="643"/>
              <w:contextualSpacing/>
              <w:rPr>
                <w:rFonts w:eastAsia="Calibri"/>
                <w:sz w:val="24"/>
                <w:szCs w:val="24"/>
              </w:rPr>
            </w:pPr>
            <w:r w:rsidRPr="009522F4">
              <w:rPr>
                <w:rFonts w:eastAsia="Calibri"/>
                <w:sz w:val="24"/>
                <w:szCs w:val="24"/>
              </w:rPr>
              <w:t>Проведение тренировочных занятий</w:t>
            </w:r>
          </w:p>
        </w:tc>
        <w:tc>
          <w:tcPr>
            <w:tcW w:w="3260" w:type="dxa"/>
            <w:shd w:val="clear" w:color="auto" w:fill="auto"/>
          </w:tcPr>
          <w:p w14:paraId="65CDB362" w14:textId="77777777" w:rsidR="00AA52BB" w:rsidRPr="009522F4" w:rsidRDefault="00AA52BB" w:rsidP="00685004">
            <w:pPr>
              <w:rPr>
                <w:rFonts w:eastAsia="Calibri"/>
                <w:sz w:val="24"/>
                <w:szCs w:val="24"/>
              </w:rPr>
            </w:pPr>
            <w:r w:rsidRPr="009522F4">
              <w:rPr>
                <w:rFonts w:eastAsia="Calibri"/>
                <w:sz w:val="24"/>
                <w:szCs w:val="24"/>
              </w:rPr>
              <w:t xml:space="preserve">         2        </w:t>
            </w:r>
          </w:p>
        </w:tc>
        <w:tc>
          <w:tcPr>
            <w:tcW w:w="1843" w:type="dxa"/>
            <w:shd w:val="clear" w:color="auto" w:fill="auto"/>
          </w:tcPr>
          <w:p w14:paraId="1F679996" w14:textId="77777777" w:rsidR="00AA52BB" w:rsidRPr="009522F4" w:rsidRDefault="00AA52BB" w:rsidP="00685004">
            <w:pPr>
              <w:rPr>
                <w:rFonts w:eastAsia="Calibri"/>
                <w:sz w:val="24"/>
                <w:szCs w:val="24"/>
              </w:rPr>
            </w:pPr>
          </w:p>
        </w:tc>
      </w:tr>
      <w:tr w:rsidR="00AA52BB" w:rsidRPr="009522F4" w14:paraId="0098AE72" w14:textId="77777777" w:rsidTr="00685004">
        <w:tc>
          <w:tcPr>
            <w:tcW w:w="2660" w:type="dxa"/>
            <w:gridSpan w:val="2"/>
            <w:shd w:val="clear" w:color="auto" w:fill="auto"/>
          </w:tcPr>
          <w:p w14:paraId="7AA5D941" w14:textId="77777777" w:rsidR="00AA52BB" w:rsidRPr="009522F4" w:rsidRDefault="00AA52BB" w:rsidP="00685004">
            <w:pPr>
              <w:rPr>
                <w:rFonts w:eastAsia="Calibri"/>
                <w:b/>
                <w:sz w:val="24"/>
                <w:szCs w:val="24"/>
              </w:rPr>
            </w:pPr>
          </w:p>
        </w:tc>
        <w:tc>
          <w:tcPr>
            <w:tcW w:w="7229" w:type="dxa"/>
            <w:shd w:val="clear" w:color="auto" w:fill="auto"/>
          </w:tcPr>
          <w:p w14:paraId="478C8E8B"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   </w:t>
            </w:r>
            <w:r w:rsidRPr="009522F4">
              <w:rPr>
                <w:rFonts w:eastAsia="Calibri"/>
                <w:sz w:val="24"/>
                <w:szCs w:val="24"/>
              </w:rPr>
              <w:t>Анализ структуры праздника</w:t>
            </w:r>
          </w:p>
          <w:p w14:paraId="7645551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r w:rsidRPr="009522F4">
              <w:rPr>
                <w:rFonts w:eastAsia="Calibri"/>
                <w:sz w:val="24"/>
                <w:szCs w:val="24"/>
              </w:rPr>
              <w:t>Составление сценария по календарным праздникам</w:t>
            </w:r>
          </w:p>
        </w:tc>
        <w:tc>
          <w:tcPr>
            <w:tcW w:w="3260" w:type="dxa"/>
            <w:shd w:val="clear" w:color="auto" w:fill="auto"/>
          </w:tcPr>
          <w:p w14:paraId="5CDF4BF2"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7D715A0D" w14:textId="77777777" w:rsidR="00AA52BB" w:rsidRPr="009522F4" w:rsidRDefault="00AA52BB" w:rsidP="00685004">
            <w:pPr>
              <w:rPr>
                <w:rFonts w:eastAsia="Calibri"/>
                <w:sz w:val="24"/>
                <w:szCs w:val="24"/>
              </w:rPr>
            </w:pPr>
          </w:p>
        </w:tc>
      </w:tr>
      <w:tr w:rsidR="00AA52BB" w:rsidRPr="009522F4" w14:paraId="67DCCC0B" w14:textId="77777777" w:rsidTr="00685004">
        <w:tc>
          <w:tcPr>
            <w:tcW w:w="2660" w:type="dxa"/>
            <w:gridSpan w:val="2"/>
            <w:shd w:val="clear" w:color="auto" w:fill="auto"/>
          </w:tcPr>
          <w:p w14:paraId="7C68F97E" w14:textId="77777777" w:rsidR="00AA52BB" w:rsidRPr="009522F4" w:rsidRDefault="00AA52BB" w:rsidP="00685004">
            <w:pPr>
              <w:rPr>
                <w:rFonts w:eastAsia="Calibri"/>
                <w:b/>
                <w:sz w:val="24"/>
                <w:szCs w:val="24"/>
              </w:rPr>
            </w:pPr>
          </w:p>
        </w:tc>
        <w:tc>
          <w:tcPr>
            <w:tcW w:w="7229" w:type="dxa"/>
            <w:shd w:val="clear" w:color="auto" w:fill="auto"/>
          </w:tcPr>
          <w:p w14:paraId="62384BD0"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3.   Проведение ознакомительных занятий</w:t>
            </w:r>
          </w:p>
          <w:p w14:paraId="24C1454D"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Проведение  постановочных занятий</w:t>
            </w:r>
          </w:p>
        </w:tc>
        <w:tc>
          <w:tcPr>
            <w:tcW w:w="3260" w:type="dxa"/>
            <w:shd w:val="clear" w:color="auto" w:fill="auto"/>
          </w:tcPr>
          <w:p w14:paraId="258C738A"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18394370" w14:textId="77777777" w:rsidR="00AA52BB" w:rsidRPr="009522F4" w:rsidRDefault="00AA52BB" w:rsidP="00685004">
            <w:pPr>
              <w:rPr>
                <w:rFonts w:eastAsia="Calibri"/>
                <w:sz w:val="24"/>
                <w:szCs w:val="24"/>
              </w:rPr>
            </w:pPr>
          </w:p>
        </w:tc>
      </w:tr>
      <w:tr w:rsidR="00AA52BB" w:rsidRPr="009522F4" w14:paraId="3C1478AD" w14:textId="77777777" w:rsidTr="00685004">
        <w:tc>
          <w:tcPr>
            <w:tcW w:w="2660" w:type="dxa"/>
            <w:gridSpan w:val="2"/>
            <w:shd w:val="clear" w:color="auto" w:fill="auto"/>
          </w:tcPr>
          <w:p w14:paraId="1C8CB038" w14:textId="77777777" w:rsidR="00AA52BB" w:rsidRPr="009522F4" w:rsidRDefault="00AA52BB" w:rsidP="00685004">
            <w:pPr>
              <w:rPr>
                <w:rFonts w:eastAsia="Calibri"/>
                <w:b/>
                <w:sz w:val="24"/>
                <w:szCs w:val="24"/>
              </w:rPr>
            </w:pPr>
          </w:p>
        </w:tc>
        <w:tc>
          <w:tcPr>
            <w:tcW w:w="7229" w:type="dxa"/>
            <w:shd w:val="clear" w:color="auto" w:fill="auto"/>
          </w:tcPr>
          <w:p w14:paraId="5C510F3C"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4.   </w:t>
            </w:r>
            <w:r w:rsidRPr="009522F4">
              <w:rPr>
                <w:rFonts w:eastAsia="Calibri"/>
                <w:sz w:val="24"/>
                <w:szCs w:val="24"/>
              </w:rPr>
              <w:t>Проведение комплексных занятий</w:t>
            </w:r>
          </w:p>
          <w:p w14:paraId="2CC26829"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r w:rsidRPr="009522F4">
              <w:rPr>
                <w:rFonts w:eastAsia="Calibri"/>
                <w:sz w:val="24"/>
                <w:szCs w:val="24"/>
              </w:rPr>
              <w:t>Проведение традиционных занятий</w:t>
            </w:r>
          </w:p>
        </w:tc>
        <w:tc>
          <w:tcPr>
            <w:tcW w:w="3260" w:type="dxa"/>
            <w:shd w:val="clear" w:color="auto" w:fill="auto"/>
          </w:tcPr>
          <w:p w14:paraId="3922ADEF"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027776C8" w14:textId="77777777" w:rsidR="00AA52BB" w:rsidRPr="009522F4" w:rsidRDefault="00AA52BB" w:rsidP="00685004">
            <w:pPr>
              <w:rPr>
                <w:rFonts w:eastAsia="Calibri"/>
                <w:sz w:val="24"/>
                <w:szCs w:val="24"/>
              </w:rPr>
            </w:pPr>
          </w:p>
        </w:tc>
      </w:tr>
      <w:tr w:rsidR="00AA52BB" w:rsidRPr="009522F4" w14:paraId="0605D811" w14:textId="77777777" w:rsidTr="00685004">
        <w:tc>
          <w:tcPr>
            <w:tcW w:w="2660" w:type="dxa"/>
            <w:gridSpan w:val="2"/>
            <w:shd w:val="clear" w:color="auto" w:fill="auto"/>
          </w:tcPr>
          <w:p w14:paraId="78664A28" w14:textId="77777777" w:rsidR="00AA52BB" w:rsidRPr="009522F4" w:rsidRDefault="00AA52BB" w:rsidP="00685004">
            <w:pPr>
              <w:rPr>
                <w:rFonts w:eastAsia="Calibri"/>
                <w:b/>
                <w:sz w:val="24"/>
                <w:szCs w:val="24"/>
              </w:rPr>
            </w:pPr>
          </w:p>
        </w:tc>
        <w:tc>
          <w:tcPr>
            <w:tcW w:w="7229" w:type="dxa"/>
            <w:shd w:val="clear" w:color="auto" w:fill="auto"/>
          </w:tcPr>
          <w:p w14:paraId="0737D20D" w14:textId="77777777" w:rsidR="00AA52BB" w:rsidRPr="009522F4" w:rsidRDefault="00AA52BB" w:rsidP="00685004">
            <w:pPr>
              <w:ind w:left="283"/>
              <w:rPr>
                <w:rFonts w:eastAsia="Calibri"/>
                <w:sz w:val="24"/>
                <w:szCs w:val="24"/>
                <w:lang w:val="sah-RU"/>
              </w:rPr>
            </w:pPr>
            <w:r w:rsidRPr="009522F4">
              <w:rPr>
                <w:rFonts w:eastAsia="Calibri"/>
                <w:sz w:val="24"/>
                <w:szCs w:val="24"/>
                <w:lang w:val="sah-RU"/>
              </w:rPr>
              <w:t>5.   Проведение и анализ игрового метода</w:t>
            </w:r>
          </w:p>
          <w:p w14:paraId="0381F765" w14:textId="77777777" w:rsidR="00AA52BB" w:rsidRPr="009522F4" w:rsidRDefault="00AA52BB" w:rsidP="00685004">
            <w:pPr>
              <w:ind w:left="283"/>
              <w:rPr>
                <w:rFonts w:eastAsia="Calibri"/>
                <w:sz w:val="24"/>
                <w:szCs w:val="24"/>
                <w:lang w:val="sah-RU"/>
              </w:rPr>
            </w:pPr>
            <w:r w:rsidRPr="009522F4">
              <w:rPr>
                <w:rFonts w:eastAsia="Calibri"/>
                <w:sz w:val="24"/>
                <w:szCs w:val="24"/>
                <w:lang w:val="sah-RU"/>
              </w:rPr>
              <w:t xml:space="preserve">      </w:t>
            </w:r>
            <w:r w:rsidRPr="009522F4">
              <w:rPr>
                <w:rFonts w:eastAsia="Calibri"/>
                <w:sz w:val="24"/>
                <w:szCs w:val="24"/>
              </w:rPr>
              <w:t>Анализ метода фольклорного творчества Т. В. Антоновой</w:t>
            </w:r>
          </w:p>
        </w:tc>
        <w:tc>
          <w:tcPr>
            <w:tcW w:w="3260" w:type="dxa"/>
            <w:shd w:val="clear" w:color="auto" w:fill="auto"/>
          </w:tcPr>
          <w:p w14:paraId="2BFC99C9"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14A4816C" w14:textId="77777777" w:rsidR="00AA52BB" w:rsidRPr="009522F4" w:rsidRDefault="00AA52BB" w:rsidP="00685004">
            <w:pPr>
              <w:rPr>
                <w:rFonts w:eastAsia="Calibri"/>
                <w:sz w:val="24"/>
                <w:szCs w:val="24"/>
              </w:rPr>
            </w:pPr>
          </w:p>
        </w:tc>
      </w:tr>
      <w:tr w:rsidR="00AA52BB" w:rsidRPr="009522F4" w14:paraId="510C9338" w14:textId="77777777" w:rsidTr="00685004">
        <w:tc>
          <w:tcPr>
            <w:tcW w:w="2660" w:type="dxa"/>
            <w:gridSpan w:val="2"/>
            <w:shd w:val="clear" w:color="auto" w:fill="auto"/>
          </w:tcPr>
          <w:p w14:paraId="293EB0C3" w14:textId="77777777" w:rsidR="00AA52BB" w:rsidRPr="009522F4" w:rsidRDefault="00AA52BB" w:rsidP="00685004">
            <w:pPr>
              <w:rPr>
                <w:rFonts w:eastAsia="Calibri"/>
                <w:b/>
                <w:sz w:val="24"/>
                <w:szCs w:val="24"/>
              </w:rPr>
            </w:pPr>
          </w:p>
        </w:tc>
        <w:tc>
          <w:tcPr>
            <w:tcW w:w="7229" w:type="dxa"/>
            <w:shd w:val="clear" w:color="auto" w:fill="auto"/>
          </w:tcPr>
          <w:p w14:paraId="650FDF3C" w14:textId="77777777" w:rsidR="00AA52BB" w:rsidRPr="009522F4" w:rsidRDefault="00AA52BB" w:rsidP="00685004">
            <w:pPr>
              <w:ind w:left="283"/>
              <w:rPr>
                <w:rFonts w:eastAsia="Calibri"/>
                <w:sz w:val="24"/>
                <w:szCs w:val="24"/>
                <w:lang w:val="sah-RU"/>
              </w:rPr>
            </w:pPr>
            <w:r w:rsidRPr="009522F4">
              <w:rPr>
                <w:rFonts w:eastAsia="Calibri"/>
                <w:sz w:val="24"/>
                <w:szCs w:val="24"/>
                <w:lang w:val="sah-RU"/>
              </w:rPr>
              <w:t>6.   Анализ методики разучивания танцевальных элементов и танцев В.В. Аверьяновой</w:t>
            </w:r>
          </w:p>
          <w:p w14:paraId="2CF3FC0E" w14:textId="77777777" w:rsidR="00AA52BB" w:rsidRPr="009522F4" w:rsidRDefault="00AA52BB" w:rsidP="00685004">
            <w:pPr>
              <w:ind w:left="283"/>
              <w:rPr>
                <w:rFonts w:eastAsia="Calibri"/>
                <w:sz w:val="24"/>
                <w:szCs w:val="24"/>
                <w:lang w:val="sah-RU"/>
              </w:rPr>
            </w:pPr>
            <w:r w:rsidRPr="009522F4">
              <w:rPr>
                <w:rFonts w:eastAsia="Calibri"/>
                <w:sz w:val="24"/>
                <w:szCs w:val="24"/>
                <w:lang w:val="sah-RU"/>
              </w:rPr>
              <w:t xml:space="preserve">    Анализ методики Е.В.Горшковой “От жеста к танцу”</w:t>
            </w:r>
          </w:p>
        </w:tc>
        <w:tc>
          <w:tcPr>
            <w:tcW w:w="3260" w:type="dxa"/>
            <w:shd w:val="clear" w:color="auto" w:fill="auto"/>
          </w:tcPr>
          <w:p w14:paraId="27197736"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16FF0918" w14:textId="77777777" w:rsidR="00AA52BB" w:rsidRPr="009522F4" w:rsidRDefault="00AA52BB" w:rsidP="00685004">
            <w:pPr>
              <w:rPr>
                <w:rFonts w:eastAsia="Calibri"/>
                <w:sz w:val="24"/>
                <w:szCs w:val="24"/>
                <w:lang w:val="sah-RU"/>
              </w:rPr>
            </w:pPr>
          </w:p>
        </w:tc>
      </w:tr>
      <w:tr w:rsidR="00AA52BB" w:rsidRPr="009522F4" w14:paraId="256426C5" w14:textId="77777777" w:rsidTr="00685004">
        <w:tc>
          <w:tcPr>
            <w:tcW w:w="2660" w:type="dxa"/>
            <w:gridSpan w:val="2"/>
            <w:shd w:val="clear" w:color="auto" w:fill="auto"/>
          </w:tcPr>
          <w:p w14:paraId="6A789958" w14:textId="77777777" w:rsidR="00AA52BB" w:rsidRPr="009522F4" w:rsidRDefault="00AA52BB" w:rsidP="00685004">
            <w:pPr>
              <w:rPr>
                <w:rFonts w:eastAsia="Calibri"/>
                <w:b/>
                <w:sz w:val="24"/>
                <w:szCs w:val="24"/>
              </w:rPr>
            </w:pPr>
          </w:p>
        </w:tc>
        <w:tc>
          <w:tcPr>
            <w:tcW w:w="7229" w:type="dxa"/>
            <w:shd w:val="clear" w:color="auto" w:fill="auto"/>
          </w:tcPr>
          <w:p w14:paraId="2F9FA22E" w14:textId="77777777" w:rsidR="00AA52BB" w:rsidRPr="009522F4" w:rsidRDefault="00AA52BB" w:rsidP="00685004">
            <w:pPr>
              <w:rPr>
                <w:rFonts w:eastAsia="Calibri"/>
                <w:sz w:val="24"/>
                <w:szCs w:val="24"/>
                <w:lang w:val="sah-RU"/>
              </w:rPr>
            </w:pPr>
          </w:p>
        </w:tc>
        <w:tc>
          <w:tcPr>
            <w:tcW w:w="3260" w:type="dxa"/>
            <w:shd w:val="clear" w:color="auto" w:fill="auto"/>
          </w:tcPr>
          <w:p w14:paraId="1A1D970E" w14:textId="77777777" w:rsidR="00AA52BB" w:rsidRPr="009522F4" w:rsidRDefault="00AA52BB" w:rsidP="00685004">
            <w:pPr>
              <w:rPr>
                <w:rFonts w:eastAsia="Calibri"/>
                <w:sz w:val="24"/>
                <w:szCs w:val="24"/>
                <w:lang w:val="sah-RU"/>
              </w:rPr>
            </w:pPr>
            <w:r w:rsidRPr="009522F4">
              <w:rPr>
                <w:rFonts w:eastAsia="Calibri"/>
                <w:sz w:val="24"/>
                <w:szCs w:val="24"/>
              </w:rPr>
              <w:t xml:space="preserve">         </w:t>
            </w:r>
          </w:p>
        </w:tc>
        <w:tc>
          <w:tcPr>
            <w:tcW w:w="1843" w:type="dxa"/>
            <w:shd w:val="clear" w:color="auto" w:fill="auto"/>
          </w:tcPr>
          <w:p w14:paraId="7C38AD7A" w14:textId="77777777" w:rsidR="00AA52BB" w:rsidRPr="009522F4" w:rsidRDefault="00AA52BB" w:rsidP="00685004">
            <w:pPr>
              <w:rPr>
                <w:rFonts w:eastAsia="Calibri"/>
                <w:sz w:val="24"/>
                <w:szCs w:val="24"/>
              </w:rPr>
            </w:pPr>
          </w:p>
        </w:tc>
      </w:tr>
      <w:tr w:rsidR="00AA52BB" w:rsidRPr="009522F4" w14:paraId="255888E2" w14:textId="77777777" w:rsidTr="00685004">
        <w:tc>
          <w:tcPr>
            <w:tcW w:w="2660" w:type="dxa"/>
            <w:gridSpan w:val="2"/>
            <w:shd w:val="clear" w:color="auto" w:fill="auto"/>
          </w:tcPr>
          <w:p w14:paraId="0E301A61" w14:textId="77777777" w:rsidR="00AA52BB" w:rsidRPr="009522F4" w:rsidRDefault="00AA52BB" w:rsidP="00685004">
            <w:pPr>
              <w:rPr>
                <w:rFonts w:eastAsia="Calibri"/>
                <w:b/>
                <w:sz w:val="24"/>
                <w:szCs w:val="24"/>
              </w:rPr>
            </w:pPr>
          </w:p>
        </w:tc>
        <w:tc>
          <w:tcPr>
            <w:tcW w:w="7229" w:type="dxa"/>
            <w:shd w:val="clear" w:color="auto" w:fill="auto"/>
          </w:tcPr>
          <w:p w14:paraId="6670A14D" w14:textId="77777777" w:rsidR="00AA52BB" w:rsidRPr="009522F4" w:rsidRDefault="00AA52BB" w:rsidP="00685004">
            <w:pPr>
              <w:rPr>
                <w:rFonts w:eastAsia="Calibri"/>
                <w:sz w:val="24"/>
                <w:szCs w:val="24"/>
                <w:lang w:val="sah-RU"/>
              </w:rPr>
            </w:pPr>
          </w:p>
        </w:tc>
        <w:tc>
          <w:tcPr>
            <w:tcW w:w="3260" w:type="dxa"/>
            <w:shd w:val="clear" w:color="auto" w:fill="auto"/>
          </w:tcPr>
          <w:p w14:paraId="09E8EB4E" w14:textId="77777777" w:rsidR="00AA52BB" w:rsidRPr="009522F4" w:rsidRDefault="00AA52BB" w:rsidP="00685004">
            <w:pPr>
              <w:rPr>
                <w:rFonts w:eastAsia="Calibri"/>
                <w:sz w:val="24"/>
                <w:szCs w:val="24"/>
                <w:lang w:val="sah-RU"/>
              </w:rPr>
            </w:pPr>
            <w:r w:rsidRPr="009522F4">
              <w:rPr>
                <w:rFonts w:eastAsia="Calibri"/>
                <w:sz w:val="24"/>
                <w:szCs w:val="24"/>
              </w:rPr>
              <w:t xml:space="preserve">         </w:t>
            </w:r>
          </w:p>
        </w:tc>
        <w:tc>
          <w:tcPr>
            <w:tcW w:w="1843" w:type="dxa"/>
            <w:shd w:val="clear" w:color="auto" w:fill="auto"/>
          </w:tcPr>
          <w:p w14:paraId="4797CB21" w14:textId="77777777" w:rsidR="00AA52BB" w:rsidRPr="009522F4" w:rsidRDefault="00AA52BB" w:rsidP="00685004">
            <w:pPr>
              <w:rPr>
                <w:rFonts w:eastAsia="Calibri"/>
                <w:sz w:val="24"/>
                <w:szCs w:val="24"/>
              </w:rPr>
            </w:pPr>
          </w:p>
        </w:tc>
      </w:tr>
      <w:tr w:rsidR="00AA52BB" w:rsidRPr="009522F4" w14:paraId="4BFD5FB4" w14:textId="77777777" w:rsidTr="00685004">
        <w:tc>
          <w:tcPr>
            <w:tcW w:w="2660" w:type="dxa"/>
            <w:gridSpan w:val="2"/>
            <w:shd w:val="clear" w:color="auto" w:fill="auto"/>
          </w:tcPr>
          <w:p w14:paraId="5087FC0D" w14:textId="77777777" w:rsidR="00AA52BB" w:rsidRPr="009522F4" w:rsidRDefault="00AA52BB" w:rsidP="00685004">
            <w:pPr>
              <w:rPr>
                <w:rFonts w:eastAsia="Calibri"/>
                <w:b/>
                <w:sz w:val="24"/>
                <w:szCs w:val="24"/>
              </w:rPr>
            </w:pPr>
          </w:p>
        </w:tc>
        <w:tc>
          <w:tcPr>
            <w:tcW w:w="7229" w:type="dxa"/>
            <w:shd w:val="clear" w:color="auto" w:fill="auto"/>
          </w:tcPr>
          <w:p w14:paraId="0BDD502C" w14:textId="77777777" w:rsidR="00AA52BB" w:rsidRPr="009522F4" w:rsidRDefault="00AA52BB" w:rsidP="00685004">
            <w:pPr>
              <w:ind w:left="643"/>
              <w:contextualSpacing/>
              <w:rPr>
                <w:rFonts w:eastAsia="Calibri"/>
                <w:b/>
                <w:sz w:val="24"/>
                <w:szCs w:val="24"/>
              </w:rPr>
            </w:pPr>
            <w:r w:rsidRPr="009522F4">
              <w:rPr>
                <w:rFonts w:eastAsia="Calibri"/>
                <w:b/>
                <w:sz w:val="24"/>
                <w:szCs w:val="24"/>
              </w:rPr>
              <w:t>Самостоятельная работа</w:t>
            </w:r>
          </w:p>
        </w:tc>
        <w:tc>
          <w:tcPr>
            <w:tcW w:w="3260" w:type="dxa"/>
            <w:shd w:val="clear" w:color="auto" w:fill="auto"/>
          </w:tcPr>
          <w:p w14:paraId="44596C78" w14:textId="77777777" w:rsidR="00AA52BB" w:rsidRPr="009522F4" w:rsidRDefault="00AA52BB" w:rsidP="00685004">
            <w:pPr>
              <w:rPr>
                <w:rFonts w:eastAsia="Calibri"/>
                <w:sz w:val="24"/>
                <w:szCs w:val="24"/>
              </w:rPr>
            </w:pPr>
          </w:p>
        </w:tc>
        <w:tc>
          <w:tcPr>
            <w:tcW w:w="1843" w:type="dxa"/>
            <w:shd w:val="clear" w:color="auto" w:fill="auto"/>
          </w:tcPr>
          <w:p w14:paraId="35A3122F" w14:textId="77777777" w:rsidR="00AA52BB" w:rsidRPr="009522F4" w:rsidRDefault="00AA52BB" w:rsidP="00685004">
            <w:pPr>
              <w:rPr>
                <w:rFonts w:eastAsia="Calibri"/>
                <w:sz w:val="24"/>
                <w:szCs w:val="24"/>
              </w:rPr>
            </w:pPr>
          </w:p>
        </w:tc>
      </w:tr>
      <w:tr w:rsidR="00AA52BB" w:rsidRPr="009522F4" w14:paraId="38674D80" w14:textId="77777777" w:rsidTr="00685004">
        <w:tc>
          <w:tcPr>
            <w:tcW w:w="2660" w:type="dxa"/>
            <w:gridSpan w:val="2"/>
            <w:shd w:val="clear" w:color="auto" w:fill="auto"/>
          </w:tcPr>
          <w:p w14:paraId="524D52EF" w14:textId="77777777" w:rsidR="00AA52BB" w:rsidRPr="009522F4" w:rsidRDefault="00AA52BB" w:rsidP="00685004">
            <w:pPr>
              <w:rPr>
                <w:rFonts w:eastAsia="Calibri"/>
                <w:b/>
                <w:sz w:val="24"/>
                <w:szCs w:val="24"/>
              </w:rPr>
            </w:pPr>
          </w:p>
        </w:tc>
        <w:tc>
          <w:tcPr>
            <w:tcW w:w="7229" w:type="dxa"/>
            <w:shd w:val="clear" w:color="auto" w:fill="auto"/>
          </w:tcPr>
          <w:p w14:paraId="7B736CCB" w14:textId="77777777" w:rsidR="00AA52BB" w:rsidRPr="009522F4" w:rsidRDefault="00AA52BB" w:rsidP="00AA52BB">
            <w:pPr>
              <w:numPr>
                <w:ilvl w:val="0"/>
                <w:numId w:val="126"/>
              </w:numPr>
              <w:contextualSpacing/>
              <w:rPr>
                <w:rFonts w:eastAsia="Calibri"/>
                <w:sz w:val="24"/>
                <w:szCs w:val="24"/>
              </w:rPr>
            </w:pPr>
            <w:r w:rsidRPr="009522F4">
              <w:rPr>
                <w:rFonts w:eastAsia="Calibri"/>
                <w:sz w:val="24"/>
                <w:szCs w:val="24"/>
              </w:rPr>
              <w:t>Написать сценарий новогоднего утренника для детей в ДОУ или СОШ</w:t>
            </w:r>
          </w:p>
        </w:tc>
        <w:tc>
          <w:tcPr>
            <w:tcW w:w="3260" w:type="dxa"/>
            <w:shd w:val="clear" w:color="auto" w:fill="auto"/>
          </w:tcPr>
          <w:p w14:paraId="16219D03" w14:textId="77777777" w:rsidR="00AA52BB" w:rsidRPr="009522F4" w:rsidRDefault="00AA52BB" w:rsidP="00685004">
            <w:pPr>
              <w:rPr>
                <w:rFonts w:eastAsia="Calibri"/>
                <w:b/>
                <w:sz w:val="24"/>
                <w:szCs w:val="24"/>
                <w:lang w:val="sah-RU"/>
              </w:rPr>
            </w:pPr>
            <w:r w:rsidRPr="009522F4">
              <w:rPr>
                <w:rFonts w:eastAsia="Calibri"/>
                <w:sz w:val="24"/>
                <w:szCs w:val="24"/>
              </w:rPr>
              <w:t xml:space="preserve">         </w:t>
            </w:r>
            <w:r w:rsidRPr="009522F4">
              <w:rPr>
                <w:rFonts w:eastAsia="Calibri"/>
                <w:b/>
                <w:sz w:val="24"/>
                <w:szCs w:val="24"/>
                <w:lang w:val="sah-RU"/>
              </w:rPr>
              <w:t>1</w:t>
            </w:r>
          </w:p>
        </w:tc>
        <w:tc>
          <w:tcPr>
            <w:tcW w:w="1843" w:type="dxa"/>
            <w:shd w:val="clear" w:color="auto" w:fill="auto"/>
          </w:tcPr>
          <w:p w14:paraId="229139E8"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tc>
      </w:tr>
      <w:tr w:rsidR="00AA52BB" w:rsidRPr="009522F4" w14:paraId="7AB7E680" w14:textId="77777777" w:rsidTr="00685004">
        <w:tc>
          <w:tcPr>
            <w:tcW w:w="2660" w:type="dxa"/>
            <w:gridSpan w:val="2"/>
            <w:shd w:val="clear" w:color="auto" w:fill="auto"/>
          </w:tcPr>
          <w:p w14:paraId="6E1507A1" w14:textId="77777777" w:rsidR="00AA52BB" w:rsidRPr="009522F4" w:rsidRDefault="00AA52BB" w:rsidP="00685004">
            <w:pPr>
              <w:rPr>
                <w:rFonts w:eastAsia="Calibri"/>
                <w:b/>
                <w:sz w:val="24"/>
                <w:szCs w:val="24"/>
              </w:rPr>
            </w:pPr>
            <w:r w:rsidRPr="009522F4">
              <w:rPr>
                <w:rFonts w:eastAsia="Calibri"/>
                <w:b/>
                <w:sz w:val="24"/>
                <w:szCs w:val="24"/>
              </w:rPr>
              <w:t xml:space="preserve">                                                  </w:t>
            </w:r>
          </w:p>
        </w:tc>
        <w:tc>
          <w:tcPr>
            <w:tcW w:w="7229" w:type="dxa"/>
            <w:shd w:val="clear" w:color="auto" w:fill="auto"/>
          </w:tcPr>
          <w:p w14:paraId="37D2AD6A" w14:textId="77777777" w:rsidR="00AA52BB" w:rsidRPr="009522F4" w:rsidRDefault="00AA52BB" w:rsidP="00685004">
            <w:pPr>
              <w:rPr>
                <w:rFonts w:eastAsia="Calibri"/>
                <w:sz w:val="24"/>
                <w:szCs w:val="24"/>
                <w:lang w:val="sah-RU"/>
              </w:rPr>
            </w:pPr>
            <w:r w:rsidRPr="009522F4">
              <w:rPr>
                <w:rFonts w:eastAsia="Calibri"/>
                <w:b/>
                <w:sz w:val="24"/>
                <w:szCs w:val="24"/>
              </w:rPr>
              <w:t>Раздел 3. Репертуар танцев, музыкальных игр, хороводов, упражнений для детей дошкольного возраста</w:t>
            </w:r>
          </w:p>
        </w:tc>
        <w:tc>
          <w:tcPr>
            <w:tcW w:w="3260" w:type="dxa"/>
            <w:shd w:val="clear" w:color="auto" w:fill="auto"/>
          </w:tcPr>
          <w:p w14:paraId="28539426" w14:textId="77777777" w:rsidR="00AA52BB" w:rsidRPr="009522F4" w:rsidRDefault="00AA52BB" w:rsidP="00685004">
            <w:pPr>
              <w:rPr>
                <w:rFonts w:eastAsia="Calibri"/>
                <w:b/>
                <w:sz w:val="24"/>
                <w:szCs w:val="24"/>
                <w:lang w:val="sah-RU"/>
              </w:rPr>
            </w:pPr>
          </w:p>
        </w:tc>
        <w:tc>
          <w:tcPr>
            <w:tcW w:w="1843" w:type="dxa"/>
            <w:shd w:val="clear" w:color="auto" w:fill="auto"/>
          </w:tcPr>
          <w:p w14:paraId="29674B13" w14:textId="77777777" w:rsidR="00AA52BB" w:rsidRPr="009522F4" w:rsidRDefault="00AA52BB" w:rsidP="00685004">
            <w:pPr>
              <w:rPr>
                <w:rFonts w:eastAsia="Calibri"/>
                <w:sz w:val="24"/>
                <w:szCs w:val="24"/>
              </w:rPr>
            </w:pPr>
          </w:p>
        </w:tc>
      </w:tr>
      <w:tr w:rsidR="00AA52BB" w:rsidRPr="009522F4" w14:paraId="0A5E791A" w14:textId="77777777" w:rsidTr="00685004">
        <w:tc>
          <w:tcPr>
            <w:tcW w:w="2660" w:type="dxa"/>
            <w:gridSpan w:val="2"/>
            <w:shd w:val="clear" w:color="auto" w:fill="auto"/>
          </w:tcPr>
          <w:p w14:paraId="7C12AB17" w14:textId="77777777" w:rsidR="00AA52BB" w:rsidRPr="009522F4" w:rsidRDefault="00AA52BB" w:rsidP="00685004">
            <w:pPr>
              <w:rPr>
                <w:rFonts w:eastAsia="Calibri"/>
                <w:sz w:val="24"/>
                <w:szCs w:val="24"/>
              </w:rPr>
            </w:pPr>
            <w:r w:rsidRPr="009522F4">
              <w:rPr>
                <w:rFonts w:eastAsia="Calibri"/>
                <w:b/>
                <w:sz w:val="24"/>
                <w:szCs w:val="24"/>
              </w:rPr>
              <w:t xml:space="preserve">Тема 3.1. </w:t>
            </w:r>
            <w:r w:rsidRPr="009522F4">
              <w:rPr>
                <w:rFonts w:eastAsia="Calibri"/>
                <w:sz w:val="24"/>
                <w:szCs w:val="24"/>
              </w:rPr>
              <w:t xml:space="preserve">Репертуар упражнений для детей дошкольного возраста </w:t>
            </w:r>
          </w:p>
        </w:tc>
        <w:tc>
          <w:tcPr>
            <w:tcW w:w="7229" w:type="dxa"/>
            <w:shd w:val="clear" w:color="auto" w:fill="auto"/>
          </w:tcPr>
          <w:p w14:paraId="733A9574" w14:textId="77777777" w:rsidR="00AA52BB" w:rsidRPr="009522F4" w:rsidRDefault="00AA52BB" w:rsidP="00685004">
            <w:pPr>
              <w:ind w:left="660"/>
              <w:contextualSpacing/>
              <w:rPr>
                <w:rFonts w:eastAsia="Calibri"/>
                <w:sz w:val="24"/>
                <w:szCs w:val="24"/>
              </w:rPr>
            </w:pPr>
            <w:r w:rsidRPr="009522F4">
              <w:rPr>
                <w:rFonts w:eastAsia="Calibri"/>
                <w:b/>
                <w:sz w:val="24"/>
                <w:szCs w:val="24"/>
              </w:rPr>
              <w:t xml:space="preserve">Содержание учебного материала: </w:t>
            </w:r>
            <w:r w:rsidRPr="009522F4">
              <w:rPr>
                <w:rFonts w:eastAsia="Calibri"/>
                <w:sz w:val="24"/>
                <w:szCs w:val="24"/>
              </w:rPr>
              <w:t>Комплекс гимнастических упражнений. Построения и перестроения.</w:t>
            </w:r>
          </w:p>
        </w:tc>
        <w:tc>
          <w:tcPr>
            <w:tcW w:w="3260" w:type="dxa"/>
            <w:shd w:val="clear" w:color="auto" w:fill="auto"/>
          </w:tcPr>
          <w:p w14:paraId="298465F9" w14:textId="77777777" w:rsidR="00AA52BB" w:rsidRPr="009522F4" w:rsidRDefault="00AA52BB" w:rsidP="00685004">
            <w:pPr>
              <w:rPr>
                <w:rFonts w:eastAsia="Calibri"/>
                <w:sz w:val="24"/>
                <w:szCs w:val="24"/>
              </w:rPr>
            </w:pPr>
            <w:r w:rsidRPr="009522F4">
              <w:rPr>
                <w:rFonts w:eastAsia="Calibri"/>
                <w:sz w:val="24"/>
                <w:szCs w:val="24"/>
              </w:rPr>
              <w:t xml:space="preserve">         </w:t>
            </w:r>
          </w:p>
        </w:tc>
        <w:tc>
          <w:tcPr>
            <w:tcW w:w="1843" w:type="dxa"/>
            <w:shd w:val="clear" w:color="auto" w:fill="auto"/>
          </w:tcPr>
          <w:p w14:paraId="5748CB69"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1EB05FB3" w14:textId="77777777" w:rsidR="00AA52BB" w:rsidRPr="009522F4" w:rsidRDefault="00AA52BB" w:rsidP="00685004">
            <w:pPr>
              <w:rPr>
                <w:rFonts w:eastAsia="Calibri"/>
                <w:sz w:val="24"/>
                <w:szCs w:val="24"/>
                <w:lang w:val="sah-RU"/>
              </w:rPr>
            </w:pPr>
            <w:r w:rsidRPr="009522F4">
              <w:rPr>
                <w:rFonts w:eastAsia="Calibri"/>
                <w:sz w:val="24"/>
                <w:szCs w:val="24"/>
                <w:lang w:val="sah-RU"/>
              </w:rPr>
              <w:t>ПК1.1, 2.1, 2.2,2,5,</w:t>
            </w:r>
          </w:p>
          <w:p w14:paraId="6F5426B9" w14:textId="77777777" w:rsidR="00AA52BB" w:rsidRPr="009522F4" w:rsidRDefault="00AA52BB" w:rsidP="00685004">
            <w:pPr>
              <w:rPr>
                <w:rFonts w:eastAsia="Calibri"/>
                <w:sz w:val="24"/>
                <w:szCs w:val="24"/>
              </w:rPr>
            </w:pPr>
            <w:r w:rsidRPr="009522F4">
              <w:rPr>
                <w:rFonts w:eastAsia="Calibri"/>
                <w:sz w:val="24"/>
                <w:szCs w:val="24"/>
                <w:lang w:val="sah-RU"/>
              </w:rPr>
              <w:t>ЛР 1,7</w:t>
            </w:r>
          </w:p>
        </w:tc>
      </w:tr>
      <w:tr w:rsidR="00AA52BB" w:rsidRPr="009522F4" w14:paraId="10628216" w14:textId="77777777" w:rsidTr="00685004">
        <w:tc>
          <w:tcPr>
            <w:tcW w:w="2660" w:type="dxa"/>
            <w:gridSpan w:val="2"/>
            <w:shd w:val="clear" w:color="auto" w:fill="auto"/>
          </w:tcPr>
          <w:p w14:paraId="65589184" w14:textId="77777777" w:rsidR="00AA52BB" w:rsidRPr="009522F4" w:rsidRDefault="00AA52BB" w:rsidP="00685004">
            <w:pPr>
              <w:rPr>
                <w:rFonts w:eastAsia="Calibri"/>
                <w:b/>
                <w:sz w:val="24"/>
                <w:szCs w:val="24"/>
              </w:rPr>
            </w:pPr>
          </w:p>
        </w:tc>
        <w:tc>
          <w:tcPr>
            <w:tcW w:w="7229" w:type="dxa"/>
            <w:shd w:val="clear" w:color="auto" w:fill="auto"/>
          </w:tcPr>
          <w:p w14:paraId="11D36234" w14:textId="77777777" w:rsidR="00AA52BB" w:rsidRPr="009522F4" w:rsidRDefault="00AA52BB" w:rsidP="00685004">
            <w:pPr>
              <w:ind w:left="660"/>
              <w:contextualSpacing/>
              <w:rPr>
                <w:rFonts w:eastAsia="Calibri"/>
                <w:b/>
                <w:sz w:val="24"/>
                <w:szCs w:val="24"/>
              </w:rPr>
            </w:pPr>
            <w:r w:rsidRPr="009522F4">
              <w:rPr>
                <w:rFonts w:eastAsia="Calibri"/>
                <w:b/>
                <w:sz w:val="24"/>
                <w:szCs w:val="24"/>
              </w:rPr>
              <w:t>Практические занятия</w:t>
            </w:r>
          </w:p>
        </w:tc>
        <w:tc>
          <w:tcPr>
            <w:tcW w:w="3260" w:type="dxa"/>
            <w:shd w:val="clear" w:color="auto" w:fill="auto"/>
          </w:tcPr>
          <w:p w14:paraId="756B11EB" w14:textId="77777777" w:rsidR="00AA52BB" w:rsidRPr="009522F4" w:rsidRDefault="00AA52BB" w:rsidP="00685004">
            <w:pPr>
              <w:rPr>
                <w:rFonts w:eastAsia="Calibri"/>
                <w:sz w:val="24"/>
                <w:szCs w:val="24"/>
              </w:rPr>
            </w:pPr>
          </w:p>
        </w:tc>
        <w:tc>
          <w:tcPr>
            <w:tcW w:w="1843" w:type="dxa"/>
            <w:shd w:val="clear" w:color="auto" w:fill="auto"/>
          </w:tcPr>
          <w:p w14:paraId="279B6AF2" w14:textId="77777777" w:rsidR="00AA52BB" w:rsidRPr="009522F4" w:rsidRDefault="00AA52BB" w:rsidP="00685004">
            <w:pPr>
              <w:rPr>
                <w:rFonts w:eastAsia="Calibri"/>
                <w:sz w:val="24"/>
                <w:szCs w:val="24"/>
              </w:rPr>
            </w:pPr>
          </w:p>
        </w:tc>
      </w:tr>
      <w:tr w:rsidR="00AA52BB" w:rsidRPr="009522F4" w14:paraId="0DFA17BC" w14:textId="77777777" w:rsidTr="00685004">
        <w:tc>
          <w:tcPr>
            <w:tcW w:w="2660" w:type="dxa"/>
            <w:gridSpan w:val="2"/>
            <w:shd w:val="clear" w:color="auto" w:fill="auto"/>
          </w:tcPr>
          <w:p w14:paraId="2E253400" w14:textId="77777777" w:rsidR="00AA52BB" w:rsidRPr="009522F4" w:rsidRDefault="00AA52BB" w:rsidP="00685004">
            <w:pPr>
              <w:rPr>
                <w:rFonts w:eastAsia="Calibri"/>
                <w:b/>
                <w:sz w:val="24"/>
                <w:szCs w:val="24"/>
              </w:rPr>
            </w:pPr>
          </w:p>
        </w:tc>
        <w:tc>
          <w:tcPr>
            <w:tcW w:w="7229" w:type="dxa"/>
            <w:shd w:val="clear" w:color="auto" w:fill="auto"/>
          </w:tcPr>
          <w:p w14:paraId="6448ABB4" w14:textId="77777777" w:rsidR="00AA52BB" w:rsidRPr="009522F4" w:rsidRDefault="00AA52BB" w:rsidP="00AA52BB">
            <w:pPr>
              <w:numPr>
                <w:ilvl w:val="0"/>
                <w:numId w:val="127"/>
              </w:numPr>
              <w:contextualSpacing/>
              <w:rPr>
                <w:rFonts w:eastAsia="Calibri"/>
                <w:sz w:val="24"/>
                <w:szCs w:val="24"/>
              </w:rPr>
            </w:pPr>
            <w:r w:rsidRPr="009522F4">
              <w:rPr>
                <w:rFonts w:eastAsia="Calibri"/>
                <w:sz w:val="24"/>
                <w:szCs w:val="24"/>
              </w:rPr>
              <w:t xml:space="preserve">Разучивание марша </w:t>
            </w:r>
          </w:p>
        </w:tc>
        <w:tc>
          <w:tcPr>
            <w:tcW w:w="3260" w:type="dxa"/>
            <w:shd w:val="clear" w:color="auto" w:fill="auto"/>
          </w:tcPr>
          <w:p w14:paraId="52F01213"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5EF23C24" w14:textId="77777777" w:rsidR="00AA52BB" w:rsidRPr="009522F4" w:rsidRDefault="00AA52BB" w:rsidP="00685004">
            <w:pPr>
              <w:rPr>
                <w:rFonts w:eastAsia="Calibri"/>
                <w:sz w:val="24"/>
                <w:szCs w:val="24"/>
              </w:rPr>
            </w:pPr>
          </w:p>
        </w:tc>
      </w:tr>
      <w:tr w:rsidR="00AA52BB" w:rsidRPr="009522F4" w14:paraId="60E55590" w14:textId="77777777" w:rsidTr="00685004">
        <w:tc>
          <w:tcPr>
            <w:tcW w:w="2660" w:type="dxa"/>
            <w:gridSpan w:val="2"/>
            <w:shd w:val="clear" w:color="auto" w:fill="auto"/>
          </w:tcPr>
          <w:p w14:paraId="4E6D34ED" w14:textId="77777777" w:rsidR="00AA52BB" w:rsidRPr="009522F4" w:rsidRDefault="00AA52BB" w:rsidP="00685004">
            <w:pPr>
              <w:rPr>
                <w:rFonts w:eastAsia="Calibri"/>
                <w:b/>
                <w:sz w:val="24"/>
                <w:szCs w:val="24"/>
              </w:rPr>
            </w:pPr>
          </w:p>
        </w:tc>
        <w:tc>
          <w:tcPr>
            <w:tcW w:w="7229" w:type="dxa"/>
            <w:shd w:val="clear" w:color="auto" w:fill="auto"/>
          </w:tcPr>
          <w:p w14:paraId="4E9459B0" w14:textId="77777777" w:rsidR="00AA52BB" w:rsidRPr="009522F4" w:rsidRDefault="00AA52BB" w:rsidP="00AA52BB">
            <w:pPr>
              <w:numPr>
                <w:ilvl w:val="0"/>
                <w:numId w:val="127"/>
              </w:numPr>
              <w:contextualSpacing/>
              <w:rPr>
                <w:rFonts w:eastAsia="Calibri"/>
                <w:sz w:val="24"/>
                <w:szCs w:val="24"/>
              </w:rPr>
            </w:pPr>
            <w:r w:rsidRPr="009522F4">
              <w:rPr>
                <w:rFonts w:eastAsia="Calibri"/>
                <w:sz w:val="24"/>
                <w:szCs w:val="24"/>
              </w:rPr>
              <w:t>Разучивание упражнения «Мягкие руки»</w:t>
            </w:r>
          </w:p>
        </w:tc>
        <w:tc>
          <w:tcPr>
            <w:tcW w:w="3260" w:type="dxa"/>
            <w:shd w:val="clear" w:color="auto" w:fill="auto"/>
          </w:tcPr>
          <w:p w14:paraId="2C419CDD"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6C2BA1A6" w14:textId="77777777" w:rsidR="00AA52BB" w:rsidRPr="009522F4" w:rsidRDefault="00AA52BB" w:rsidP="00685004">
            <w:pPr>
              <w:rPr>
                <w:rFonts w:eastAsia="Calibri"/>
                <w:sz w:val="24"/>
                <w:szCs w:val="24"/>
              </w:rPr>
            </w:pPr>
          </w:p>
        </w:tc>
      </w:tr>
      <w:tr w:rsidR="00AA52BB" w:rsidRPr="009522F4" w14:paraId="1F0421A5" w14:textId="77777777" w:rsidTr="00685004">
        <w:tc>
          <w:tcPr>
            <w:tcW w:w="2660" w:type="dxa"/>
            <w:gridSpan w:val="2"/>
            <w:shd w:val="clear" w:color="auto" w:fill="auto"/>
          </w:tcPr>
          <w:p w14:paraId="591063AE" w14:textId="77777777" w:rsidR="00AA52BB" w:rsidRPr="009522F4" w:rsidRDefault="00AA52BB" w:rsidP="00685004">
            <w:pPr>
              <w:rPr>
                <w:rFonts w:eastAsia="Calibri"/>
                <w:b/>
                <w:sz w:val="24"/>
                <w:szCs w:val="24"/>
              </w:rPr>
            </w:pPr>
          </w:p>
        </w:tc>
        <w:tc>
          <w:tcPr>
            <w:tcW w:w="7229" w:type="dxa"/>
            <w:shd w:val="clear" w:color="auto" w:fill="auto"/>
          </w:tcPr>
          <w:p w14:paraId="64CCF967" w14:textId="77777777" w:rsidR="00AA52BB" w:rsidRPr="009522F4" w:rsidRDefault="00AA52BB" w:rsidP="00AA52BB">
            <w:pPr>
              <w:numPr>
                <w:ilvl w:val="0"/>
                <w:numId w:val="127"/>
              </w:numPr>
              <w:contextualSpacing/>
              <w:rPr>
                <w:rFonts w:eastAsia="Calibri"/>
                <w:sz w:val="24"/>
                <w:szCs w:val="24"/>
              </w:rPr>
            </w:pPr>
            <w:r w:rsidRPr="009522F4">
              <w:rPr>
                <w:rFonts w:eastAsia="Calibri"/>
                <w:sz w:val="24"/>
                <w:szCs w:val="24"/>
              </w:rPr>
              <w:t>Разучивание упражнения « Канон»</w:t>
            </w:r>
          </w:p>
        </w:tc>
        <w:tc>
          <w:tcPr>
            <w:tcW w:w="3260" w:type="dxa"/>
            <w:shd w:val="clear" w:color="auto" w:fill="auto"/>
          </w:tcPr>
          <w:p w14:paraId="2688D38A"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6A2816EB" w14:textId="77777777" w:rsidR="00AA52BB" w:rsidRPr="009522F4" w:rsidRDefault="00AA52BB" w:rsidP="00685004">
            <w:pPr>
              <w:rPr>
                <w:rFonts w:eastAsia="Calibri"/>
                <w:sz w:val="24"/>
                <w:szCs w:val="24"/>
              </w:rPr>
            </w:pPr>
          </w:p>
        </w:tc>
      </w:tr>
      <w:tr w:rsidR="00AA52BB" w:rsidRPr="009522F4" w14:paraId="1C8866E0" w14:textId="77777777" w:rsidTr="00685004">
        <w:tc>
          <w:tcPr>
            <w:tcW w:w="2660" w:type="dxa"/>
            <w:gridSpan w:val="2"/>
            <w:shd w:val="clear" w:color="auto" w:fill="auto"/>
          </w:tcPr>
          <w:p w14:paraId="7C8B7C79" w14:textId="77777777" w:rsidR="00AA52BB" w:rsidRPr="009522F4" w:rsidRDefault="00AA52BB" w:rsidP="00685004">
            <w:pPr>
              <w:rPr>
                <w:rFonts w:eastAsia="Calibri"/>
                <w:b/>
                <w:sz w:val="24"/>
                <w:szCs w:val="24"/>
              </w:rPr>
            </w:pPr>
          </w:p>
        </w:tc>
        <w:tc>
          <w:tcPr>
            <w:tcW w:w="7229" w:type="dxa"/>
            <w:shd w:val="clear" w:color="auto" w:fill="auto"/>
          </w:tcPr>
          <w:p w14:paraId="0E331D61" w14:textId="77777777" w:rsidR="00AA52BB" w:rsidRPr="009522F4" w:rsidRDefault="00AA52BB" w:rsidP="00AA52BB">
            <w:pPr>
              <w:numPr>
                <w:ilvl w:val="0"/>
                <w:numId w:val="127"/>
              </w:numPr>
              <w:contextualSpacing/>
              <w:rPr>
                <w:rFonts w:eastAsia="Calibri"/>
                <w:sz w:val="24"/>
                <w:szCs w:val="24"/>
              </w:rPr>
            </w:pPr>
            <w:r w:rsidRPr="009522F4">
              <w:rPr>
                <w:rFonts w:eastAsia="Calibri"/>
                <w:sz w:val="24"/>
                <w:szCs w:val="24"/>
              </w:rPr>
              <w:t>Разучивание упражнения «Точки»</w:t>
            </w:r>
          </w:p>
        </w:tc>
        <w:tc>
          <w:tcPr>
            <w:tcW w:w="3260" w:type="dxa"/>
            <w:shd w:val="clear" w:color="auto" w:fill="auto"/>
          </w:tcPr>
          <w:p w14:paraId="59FAC99C"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0515486E" w14:textId="77777777" w:rsidR="00AA52BB" w:rsidRPr="009522F4" w:rsidRDefault="00AA52BB" w:rsidP="00685004">
            <w:pPr>
              <w:rPr>
                <w:rFonts w:eastAsia="Calibri"/>
                <w:sz w:val="24"/>
                <w:szCs w:val="24"/>
              </w:rPr>
            </w:pPr>
          </w:p>
        </w:tc>
      </w:tr>
      <w:tr w:rsidR="00AA52BB" w:rsidRPr="009522F4" w14:paraId="0834FE6C" w14:textId="77777777" w:rsidTr="00685004">
        <w:tc>
          <w:tcPr>
            <w:tcW w:w="2660" w:type="dxa"/>
            <w:gridSpan w:val="2"/>
            <w:shd w:val="clear" w:color="auto" w:fill="auto"/>
          </w:tcPr>
          <w:p w14:paraId="37DF5AB8" w14:textId="77777777" w:rsidR="00AA52BB" w:rsidRPr="009522F4" w:rsidRDefault="00AA52BB" w:rsidP="00685004">
            <w:pPr>
              <w:rPr>
                <w:rFonts w:eastAsia="Calibri"/>
                <w:b/>
                <w:sz w:val="24"/>
                <w:szCs w:val="24"/>
              </w:rPr>
            </w:pPr>
          </w:p>
        </w:tc>
        <w:tc>
          <w:tcPr>
            <w:tcW w:w="7229" w:type="dxa"/>
            <w:shd w:val="clear" w:color="auto" w:fill="auto"/>
          </w:tcPr>
          <w:p w14:paraId="0EA8194B" w14:textId="77777777" w:rsidR="00AA52BB" w:rsidRPr="009522F4" w:rsidRDefault="00AA52BB" w:rsidP="00685004">
            <w:pPr>
              <w:rPr>
                <w:rFonts w:eastAsia="Calibri"/>
                <w:b/>
                <w:sz w:val="24"/>
                <w:szCs w:val="24"/>
              </w:rPr>
            </w:pPr>
            <w:r w:rsidRPr="009522F4">
              <w:rPr>
                <w:rFonts w:eastAsia="Calibri"/>
                <w:sz w:val="24"/>
                <w:szCs w:val="24"/>
                <w:lang w:val="sah-RU"/>
              </w:rPr>
              <w:t xml:space="preserve">     5.   </w:t>
            </w:r>
            <w:r w:rsidRPr="009522F4">
              <w:rPr>
                <w:rFonts w:eastAsia="Calibri"/>
                <w:sz w:val="24"/>
                <w:szCs w:val="24"/>
              </w:rPr>
              <w:t>Разучивание построений и перестроений : колонна парами, шеренга, круг, цепочка, змейка</w:t>
            </w:r>
          </w:p>
        </w:tc>
        <w:tc>
          <w:tcPr>
            <w:tcW w:w="3260" w:type="dxa"/>
            <w:shd w:val="clear" w:color="auto" w:fill="auto"/>
          </w:tcPr>
          <w:p w14:paraId="61DEFA8E"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423F0F26" w14:textId="77777777" w:rsidR="00AA52BB" w:rsidRPr="009522F4" w:rsidRDefault="00AA52BB" w:rsidP="00685004">
            <w:pPr>
              <w:rPr>
                <w:rFonts w:eastAsia="Calibri"/>
                <w:sz w:val="24"/>
                <w:szCs w:val="24"/>
                <w:lang w:val="sah-RU"/>
              </w:rPr>
            </w:pPr>
          </w:p>
        </w:tc>
      </w:tr>
      <w:tr w:rsidR="00AA52BB" w:rsidRPr="009522F4" w14:paraId="5DECEAF8" w14:textId="77777777" w:rsidTr="00685004">
        <w:tc>
          <w:tcPr>
            <w:tcW w:w="2660" w:type="dxa"/>
            <w:gridSpan w:val="2"/>
            <w:shd w:val="clear" w:color="auto" w:fill="auto"/>
          </w:tcPr>
          <w:p w14:paraId="74113200" w14:textId="77777777" w:rsidR="00AA52BB" w:rsidRPr="009522F4" w:rsidRDefault="00AA52BB" w:rsidP="00685004">
            <w:pPr>
              <w:rPr>
                <w:rFonts w:eastAsia="Calibri"/>
                <w:sz w:val="24"/>
                <w:szCs w:val="24"/>
              </w:rPr>
            </w:pPr>
          </w:p>
        </w:tc>
        <w:tc>
          <w:tcPr>
            <w:tcW w:w="7229" w:type="dxa"/>
            <w:shd w:val="clear" w:color="auto" w:fill="auto"/>
          </w:tcPr>
          <w:p w14:paraId="52B80FC0" w14:textId="77777777" w:rsidR="00AA52BB" w:rsidRPr="009522F4" w:rsidRDefault="00AA52BB" w:rsidP="00685004">
            <w:pPr>
              <w:ind w:left="1020"/>
              <w:contextualSpacing/>
              <w:rPr>
                <w:rFonts w:eastAsia="Calibri"/>
                <w:sz w:val="24"/>
                <w:szCs w:val="24"/>
              </w:rPr>
            </w:pPr>
            <w:r w:rsidRPr="009522F4">
              <w:rPr>
                <w:rFonts w:eastAsia="Calibri"/>
                <w:b/>
                <w:sz w:val="24"/>
                <w:szCs w:val="24"/>
              </w:rPr>
              <w:t xml:space="preserve">Самостоятельная работа </w:t>
            </w:r>
          </w:p>
        </w:tc>
        <w:tc>
          <w:tcPr>
            <w:tcW w:w="3260" w:type="dxa"/>
            <w:shd w:val="clear" w:color="auto" w:fill="auto"/>
          </w:tcPr>
          <w:p w14:paraId="7A412C5C" w14:textId="77777777" w:rsidR="00AA52BB" w:rsidRPr="009522F4" w:rsidRDefault="00AA52BB" w:rsidP="00685004">
            <w:pPr>
              <w:rPr>
                <w:rFonts w:eastAsia="Calibri"/>
                <w:sz w:val="24"/>
                <w:szCs w:val="24"/>
              </w:rPr>
            </w:pPr>
          </w:p>
        </w:tc>
        <w:tc>
          <w:tcPr>
            <w:tcW w:w="1843" w:type="dxa"/>
            <w:shd w:val="clear" w:color="auto" w:fill="auto"/>
          </w:tcPr>
          <w:p w14:paraId="314FD00A" w14:textId="77777777" w:rsidR="00AA52BB" w:rsidRPr="009522F4" w:rsidRDefault="00AA52BB" w:rsidP="00685004">
            <w:pPr>
              <w:rPr>
                <w:rFonts w:eastAsia="Calibri"/>
                <w:sz w:val="24"/>
                <w:szCs w:val="24"/>
              </w:rPr>
            </w:pPr>
          </w:p>
        </w:tc>
      </w:tr>
      <w:tr w:rsidR="00AA52BB" w:rsidRPr="009522F4" w14:paraId="5E603027" w14:textId="77777777" w:rsidTr="00685004">
        <w:tc>
          <w:tcPr>
            <w:tcW w:w="2660" w:type="dxa"/>
            <w:gridSpan w:val="2"/>
            <w:shd w:val="clear" w:color="auto" w:fill="auto"/>
          </w:tcPr>
          <w:p w14:paraId="64FF160A" w14:textId="77777777" w:rsidR="00AA52BB" w:rsidRPr="009522F4" w:rsidRDefault="00AA52BB" w:rsidP="00685004">
            <w:pPr>
              <w:rPr>
                <w:rFonts w:eastAsia="Calibri"/>
                <w:b/>
                <w:sz w:val="24"/>
                <w:szCs w:val="24"/>
              </w:rPr>
            </w:pPr>
          </w:p>
        </w:tc>
        <w:tc>
          <w:tcPr>
            <w:tcW w:w="7229" w:type="dxa"/>
            <w:shd w:val="clear" w:color="auto" w:fill="auto"/>
          </w:tcPr>
          <w:p w14:paraId="28FD77B1" w14:textId="77777777" w:rsidR="00AA52BB" w:rsidRPr="009522F4" w:rsidRDefault="00AA52BB" w:rsidP="00685004">
            <w:pPr>
              <w:rPr>
                <w:rFonts w:eastAsia="Calibri"/>
                <w:b/>
                <w:sz w:val="24"/>
                <w:szCs w:val="24"/>
              </w:rPr>
            </w:pPr>
            <w:r w:rsidRPr="009522F4">
              <w:rPr>
                <w:rFonts w:eastAsia="Calibri"/>
                <w:sz w:val="24"/>
                <w:szCs w:val="24"/>
                <w:lang w:val="sah-RU"/>
              </w:rPr>
              <w:t xml:space="preserve">     1.   </w:t>
            </w:r>
            <w:r w:rsidRPr="009522F4">
              <w:rPr>
                <w:rFonts w:eastAsia="Calibri"/>
                <w:sz w:val="24"/>
                <w:szCs w:val="24"/>
              </w:rPr>
              <w:t>Сделать разбор рисунка упражнений</w:t>
            </w:r>
          </w:p>
        </w:tc>
        <w:tc>
          <w:tcPr>
            <w:tcW w:w="3260" w:type="dxa"/>
            <w:shd w:val="clear" w:color="auto" w:fill="auto"/>
          </w:tcPr>
          <w:p w14:paraId="1EE59705" w14:textId="77777777" w:rsidR="00AA52BB" w:rsidRPr="009522F4" w:rsidRDefault="00AA52BB" w:rsidP="00685004">
            <w:pPr>
              <w:rPr>
                <w:rFonts w:eastAsia="Calibri"/>
                <w:sz w:val="24"/>
                <w:szCs w:val="24"/>
                <w:lang w:val="sah-RU"/>
              </w:rPr>
            </w:pPr>
            <w:r w:rsidRPr="009522F4">
              <w:rPr>
                <w:rFonts w:eastAsia="Calibri"/>
                <w:sz w:val="24"/>
                <w:szCs w:val="24"/>
              </w:rPr>
              <w:t xml:space="preserve">         </w:t>
            </w:r>
            <w:r w:rsidRPr="009522F4">
              <w:rPr>
                <w:rFonts w:eastAsia="Calibri"/>
                <w:b/>
                <w:sz w:val="24"/>
                <w:szCs w:val="24"/>
                <w:lang w:val="sah-RU"/>
              </w:rPr>
              <w:t>2</w:t>
            </w:r>
          </w:p>
        </w:tc>
        <w:tc>
          <w:tcPr>
            <w:tcW w:w="1843" w:type="dxa"/>
            <w:shd w:val="clear" w:color="auto" w:fill="auto"/>
          </w:tcPr>
          <w:p w14:paraId="68DF6CDC"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tc>
      </w:tr>
      <w:tr w:rsidR="00AA52BB" w:rsidRPr="009522F4" w14:paraId="7347DC96" w14:textId="77777777" w:rsidTr="00685004">
        <w:tc>
          <w:tcPr>
            <w:tcW w:w="2660" w:type="dxa"/>
            <w:gridSpan w:val="2"/>
            <w:shd w:val="clear" w:color="auto" w:fill="auto"/>
          </w:tcPr>
          <w:p w14:paraId="2B242827" w14:textId="77777777" w:rsidR="00AA52BB" w:rsidRPr="009522F4" w:rsidRDefault="00AA52BB" w:rsidP="00685004">
            <w:pPr>
              <w:rPr>
                <w:rFonts w:eastAsia="Calibri"/>
                <w:b/>
                <w:sz w:val="24"/>
                <w:szCs w:val="24"/>
              </w:rPr>
            </w:pPr>
            <w:r w:rsidRPr="009522F4">
              <w:rPr>
                <w:rFonts w:eastAsia="Calibri"/>
                <w:b/>
                <w:sz w:val="24"/>
                <w:szCs w:val="24"/>
              </w:rPr>
              <w:t xml:space="preserve">Тема 3.2. </w:t>
            </w:r>
            <w:r w:rsidRPr="009522F4">
              <w:rPr>
                <w:rFonts w:eastAsia="Calibri"/>
                <w:sz w:val="24"/>
                <w:szCs w:val="24"/>
              </w:rPr>
              <w:t>Репертуар танцев для детей дошкольного возраста</w:t>
            </w:r>
          </w:p>
        </w:tc>
        <w:tc>
          <w:tcPr>
            <w:tcW w:w="7229" w:type="dxa"/>
            <w:shd w:val="clear" w:color="auto" w:fill="auto"/>
          </w:tcPr>
          <w:p w14:paraId="25252DCC" w14:textId="77777777" w:rsidR="00AA52BB" w:rsidRPr="009522F4" w:rsidRDefault="00AA52BB" w:rsidP="00685004">
            <w:pPr>
              <w:rPr>
                <w:rFonts w:eastAsia="Calibri"/>
                <w:b/>
                <w:sz w:val="24"/>
                <w:szCs w:val="24"/>
                <w:lang w:val="sah-RU"/>
              </w:rPr>
            </w:pPr>
            <w:r w:rsidRPr="009522F4">
              <w:rPr>
                <w:rFonts w:eastAsia="Calibri"/>
                <w:b/>
                <w:sz w:val="24"/>
                <w:szCs w:val="24"/>
              </w:rPr>
              <w:t xml:space="preserve">Содержание учебного материала: </w:t>
            </w:r>
            <w:r w:rsidRPr="009522F4">
              <w:rPr>
                <w:rFonts w:eastAsia="Calibri"/>
                <w:sz w:val="24"/>
                <w:szCs w:val="24"/>
              </w:rPr>
              <w:t>Танцевальный репертуар</w:t>
            </w:r>
            <w:r w:rsidRPr="009522F4">
              <w:rPr>
                <w:rFonts w:eastAsia="Calibri"/>
                <w:b/>
                <w:sz w:val="24"/>
                <w:szCs w:val="24"/>
              </w:rPr>
              <w:t xml:space="preserve"> </w:t>
            </w:r>
            <w:r w:rsidRPr="009522F4">
              <w:rPr>
                <w:rFonts w:eastAsia="Calibri"/>
                <w:sz w:val="24"/>
                <w:szCs w:val="24"/>
              </w:rPr>
              <w:t>при работе с детьми в ДОУ , с учетом разнообразия тематики, жанра, характера постановочных номеров</w:t>
            </w:r>
          </w:p>
        </w:tc>
        <w:tc>
          <w:tcPr>
            <w:tcW w:w="3260" w:type="dxa"/>
            <w:shd w:val="clear" w:color="auto" w:fill="auto"/>
          </w:tcPr>
          <w:p w14:paraId="1E5AA57B" w14:textId="77777777" w:rsidR="00AA52BB" w:rsidRPr="009522F4" w:rsidRDefault="00AA52BB" w:rsidP="00685004">
            <w:pPr>
              <w:rPr>
                <w:rFonts w:eastAsia="Calibri"/>
                <w:sz w:val="24"/>
                <w:szCs w:val="24"/>
                <w:lang w:val="sah-RU"/>
              </w:rPr>
            </w:pPr>
            <w:r w:rsidRPr="009522F4">
              <w:rPr>
                <w:rFonts w:eastAsia="Calibri"/>
                <w:b/>
                <w:sz w:val="24"/>
                <w:szCs w:val="24"/>
              </w:rPr>
              <w:t xml:space="preserve">        </w:t>
            </w:r>
            <w:r w:rsidRPr="009522F4">
              <w:rPr>
                <w:rFonts w:eastAsia="Calibri"/>
                <w:sz w:val="24"/>
                <w:szCs w:val="24"/>
              </w:rPr>
              <w:t xml:space="preserve"> </w:t>
            </w:r>
          </w:p>
        </w:tc>
        <w:tc>
          <w:tcPr>
            <w:tcW w:w="1843" w:type="dxa"/>
            <w:shd w:val="clear" w:color="auto" w:fill="auto"/>
          </w:tcPr>
          <w:p w14:paraId="168B2645" w14:textId="77777777" w:rsidR="00AA52BB" w:rsidRPr="009522F4" w:rsidRDefault="00AA52BB" w:rsidP="00685004">
            <w:pPr>
              <w:rPr>
                <w:rFonts w:eastAsia="Calibri"/>
                <w:sz w:val="24"/>
                <w:szCs w:val="24"/>
              </w:rPr>
            </w:pPr>
          </w:p>
        </w:tc>
      </w:tr>
      <w:tr w:rsidR="00AA52BB" w:rsidRPr="009522F4" w14:paraId="18F75E61" w14:textId="77777777" w:rsidTr="00685004">
        <w:tc>
          <w:tcPr>
            <w:tcW w:w="2660" w:type="dxa"/>
            <w:gridSpan w:val="2"/>
            <w:shd w:val="clear" w:color="auto" w:fill="auto"/>
          </w:tcPr>
          <w:p w14:paraId="26E65730" w14:textId="77777777" w:rsidR="00AA52BB" w:rsidRPr="009522F4" w:rsidRDefault="00AA52BB" w:rsidP="00685004">
            <w:pPr>
              <w:rPr>
                <w:rFonts w:eastAsia="Calibri"/>
                <w:b/>
                <w:sz w:val="24"/>
                <w:szCs w:val="24"/>
              </w:rPr>
            </w:pPr>
          </w:p>
        </w:tc>
        <w:tc>
          <w:tcPr>
            <w:tcW w:w="7229" w:type="dxa"/>
            <w:shd w:val="clear" w:color="auto" w:fill="auto"/>
          </w:tcPr>
          <w:p w14:paraId="6DAB871B"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w:t>
            </w:r>
            <w:r w:rsidRPr="009522F4">
              <w:rPr>
                <w:rFonts w:eastAsia="Calibri"/>
                <w:b/>
                <w:sz w:val="24"/>
                <w:szCs w:val="24"/>
              </w:rPr>
              <w:t>Практические занятия</w:t>
            </w:r>
            <w:r w:rsidRPr="009522F4">
              <w:rPr>
                <w:rFonts w:eastAsia="Calibri"/>
                <w:b/>
                <w:sz w:val="24"/>
                <w:szCs w:val="24"/>
                <w:lang w:val="sah-RU"/>
              </w:rPr>
              <w:t>:</w:t>
            </w:r>
          </w:p>
        </w:tc>
        <w:tc>
          <w:tcPr>
            <w:tcW w:w="3260" w:type="dxa"/>
            <w:shd w:val="clear" w:color="auto" w:fill="auto"/>
          </w:tcPr>
          <w:p w14:paraId="686AF943" w14:textId="77777777" w:rsidR="00AA52BB" w:rsidRPr="009522F4" w:rsidRDefault="00AA52BB" w:rsidP="00685004">
            <w:pPr>
              <w:rPr>
                <w:rFonts w:eastAsia="Calibri"/>
                <w:sz w:val="24"/>
                <w:szCs w:val="24"/>
              </w:rPr>
            </w:pPr>
          </w:p>
        </w:tc>
        <w:tc>
          <w:tcPr>
            <w:tcW w:w="1843" w:type="dxa"/>
            <w:shd w:val="clear" w:color="auto" w:fill="auto"/>
          </w:tcPr>
          <w:p w14:paraId="6AE97340" w14:textId="77777777" w:rsidR="00AA52BB" w:rsidRPr="009522F4" w:rsidRDefault="00AA52BB" w:rsidP="00685004">
            <w:pPr>
              <w:rPr>
                <w:rFonts w:eastAsia="Calibri"/>
                <w:sz w:val="24"/>
                <w:szCs w:val="24"/>
              </w:rPr>
            </w:pPr>
          </w:p>
        </w:tc>
      </w:tr>
      <w:tr w:rsidR="00AA52BB" w:rsidRPr="009522F4" w14:paraId="30B5474F" w14:textId="77777777" w:rsidTr="00685004">
        <w:tc>
          <w:tcPr>
            <w:tcW w:w="2660" w:type="dxa"/>
            <w:gridSpan w:val="2"/>
            <w:shd w:val="clear" w:color="auto" w:fill="auto"/>
          </w:tcPr>
          <w:p w14:paraId="64EC7A17" w14:textId="77777777" w:rsidR="00AA52BB" w:rsidRPr="009522F4" w:rsidRDefault="00AA52BB" w:rsidP="00685004">
            <w:pPr>
              <w:rPr>
                <w:rFonts w:eastAsia="Calibri"/>
                <w:b/>
                <w:sz w:val="24"/>
                <w:szCs w:val="24"/>
              </w:rPr>
            </w:pPr>
          </w:p>
        </w:tc>
        <w:tc>
          <w:tcPr>
            <w:tcW w:w="7229" w:type="dxa"/>
            <w:shd w:val="clear" w:color="auto" w:fill="auto"/>
          </w:tcPr>
          <w:p w14:paraId="5F14AFCD" w14:textId="77777777" w:rsidR="00AA52BB" w:rsidRPr="009522F4" w:rsidRDefault="00AA52BB" w:rsidP="00AA52BB">
            <w:pPr>
              <w:numPr>
                <w:ilvl w:val="0"/>
                <w:numId w:val="128"/>
              </w:numPr>
              <w:contextualSpacing/>
              <w:rPr>
                <w:rFonts w:eastAsia="Calibri"/>
                <w:sz w:val="24"/>
                <w:szCs w:val="24"/>
              </w:rPr>
            </w:pPr>
            <w:r w:rsidRPr="009522F4">
              <w:rPr>
                <w:rFonts w:eastAsia="Calibri"/>
                <w:sz w:val="24"/>
                <w:szCs w:val="24"/>
                <w:lang w:val="sah-RU"/>
              </w:rPr>
              <w:t>Подбор танцевального репертуара для детей дошкольного возраста.</w:t>
            </w:r>
          </w:p>
          <w:p w14:paraId="37A93772" w14:textId="77777777" w:rsidR="00AA52BB" w:rsidRPr="009522F4" w:rsidRDefault="00AA52BB" w:rsidP="00685004">
            <w:pPr>
              <w:ind w:left="643"/>
              <w:contextualSpacing/>
              <w:rPr>
                <w:rFonts w:eastAsia="Calibri"/>
                <w:sz w:val="24"/>
                <w:szCs w:val="24"/>
              </w:rPr>
            </w:pPr>
            <w:r w:rsidRPr="009522F4">
              <w:rPr>
                <w:rFonts w:eastAsia="Calibri"/>
                <w:sz w:val="24"/>
                <w:szCs w:val="24"/>
              </w:rPr>
              <w:t>Подбор детских песен для инсценирования песен для детей ДОУ</w:t>
            </w:r>
          </w:p>
        </w:tc>
        <w:tc>
          <w:tcPr>
            <w:tcW w:w="3260" w:type="dxa"/>
            <w:shd w:val="clear" w:color="auto" w:fill="auto"/>
          </w:tcPr>
          <w:p w14:paraId="71C0E06F" w14:textId="77777777" w:rsidR="00AA52BB" w:rsidRPr="009522F4" w:rsidRDefault="00AA52BB" w:rsidP="00685004">
            <w:pPr>
              <w:rPr>
                <w:rFonts w:eastAsia="Calibri"/>
                <w:sz w:val="24"/>
                <w:szCs w:val="24"/>
              </w:rPr>
            </w:pPr>
            <w:r w:rsidRPr="009522F4">
              <w:rPr>
                <w:rFonts w:eastAsia="Calibri"/>
                <w:sz w:val="24"/>
                <w:szCs w:val="24"/>
              </w:rPr>
              <w:t xml:space="preserve">         2</w:t>
            </w:r>
          </w:p>
        </w:tc>
        <w:tc>
          <w:tcPr>
            <w:tcW w:w="1843" w:type="dxa"/>
            <w:shd w:val="clear" w:color="auto" w:fill="auto"/>
          </w:tcPr>
          <w:p w14:paraId="0F6F023B" w14:textId="77777777" w:rsidR="00AA52BB" w:rsidRPr="009522F4" w:rsidRDefault="00AA52BB" w:rsidP="00685004">
            <w:pPr>
              <w:rPr>
                <w:rFonts w:eastAsia="Calibri"/>
                <w:sz w:val="24"/>
                <w:szCs w:val="24"/>
              </w:rPr>
            </w:pPr>
          </w:p>
        </w:tc>
      </w:tr>
      <w:tr w:rsidR="00AA52BB" w:rsidRPr="009522F4" w14:paraId="1FEE39B8" w14:textId="77777777" w:rsidTr="00685004">
        <w:tc>
          <w:tcPr>
            <w:tcW w:w="2660" w:type="dxa"/>
            <w:gridSpan w:val="2"/>
            <w:shd w:val="clear" w:color="auto" w:fill="auto"/>
          </w:tcPr>
          <w:p w14:paraId="357D6C2E" w14:textId="77777777" w:rsidR="00AA52BB" w:rsidRPr="009522F4" w:rsidRDefault="00AA52BB" w:rsidP="00685004">
            <w:pPr>
              <w:rPr>
                <w:rFonts w:eastAsia="Calibri"/>
                <w:b/>
                <w:sz w:val="24"/>
                <w:szCs w:val="24"/>
              </w:rPr>
            </w:pPr>
          </w:p>
        </w:tc>
        <w:tc>
          <w:tcPr>
            <w:tcW w:w="7229" w:type="dxa"/>
            <w:shd w:val="clear" w:color="auto" w:fill="auto"/>
          </w:tcPr>
          <w:p w14:paraId="27ABE951" w14:textId="77777777" w:rsidR="00AA52BB" w:rsidRPr="009522F4" w:rsidRDefault="00AA52BB" w:rsidP="00685004">
            <w:pPr>
              <w:rPr>
                <w:rFonts w:eastAsia="Calibri"/>
                <w:sz w:val="24"/>
                <w:szCs w:val="24"/>
              </w:rPr>
            </w:pPr>
            <w:r w:rsidRPr="009522F4">
              <w:rPr>
                <w:rFonts w:eastAsia="Calibri"/>
                <w:sz w:val="24"/>
                <w:szCs w:val="24"/>
                <w:lang w:val="sah-RU"/>
              </w:rPr>
              <w:t xml:space="preserve">      2. </w:t>
            </w:r>
            <w:r w:rsidRPr="009522F4">
              <w:rPr>
                <w:rFonts w:eastAsia="Calibri"/>
                <w:sz w:val="24"/>
                <w:szCs w:val="24"/>
              </w:rPr>
              <w:t>Разучивание танца 1 уровня сложности: «Веселые путешественники», «Чебурашка», «Плюшевый медвежонок», «Баю-бай» по  записям</w:t>
            </w:r>
          </w:p>
        </w:tc>
        <w:tc>
          <w:tcPr>
            <w:tcW w:w="3260" w:type="dxa"/>
            <w:shd w:val="clear" w:color="auto" w:fill="auto"/>
          </w:tcPr>
          <w:p w14:paraId="0922A2A5" w14:textId="77777777" w:rsidR="00AA52BB" w:rsidRPr="009522F4" w:rsidRDefault="00AA52BB" w:rsidP="00685004">
            <w:pPr>
              <w:rPr>
                <w:rFonts w:eastAsia="Calibri"/>
                <w:sz w:val="24"/>
                <w:szCs w:val="24"/>
              </w:rPr>
            </w:pPr>
            <w:r w:rsidRPr="009522F4">
              <w:rPr>
                <w:rFonts w:eastAsia="Calibri"/>
                <w:b/>
                <w:sz w:val="24"/>
                <w:szCs w:val="24"/>
              </w:rPr>
              <w:t xml:space="preserve">        </w:t>
            </w:r>
            <w:r w:rsidRPr="009522F4">
              <w:rPr>
                <w:rFonts w:eastAsia="Calibri"/>
                <w:sz w:val="24"/>
                <w:szCs w:val="24"/>
              </w:rPr>
              <w:t xml:space="preserve"> 2</w:t>
            </w:r>
          </w:p>
        </w:tc>
        <w:tc>
          <w:tcPr>
            <w:tcW w:w="1843" w:type="dxa"/>
            <w:shd w:val="clear" w:color="auto" w:fill="auto"/>
          </w:tcPr>
          <w:p w14:paraId="10C63BBB" w14:textId="77777777" w:rsidR="00AA52BB" w:rsidRPr="009522F4" w:rsidRDefault="00AA52BB" w:rsidP="00685004">
            <w:pPr>
              <w:rPr>
                <w:rFonts w:eastAsia="Calibri"/>
                <w:sz w:val="24"/>
                <w:szCs w:val="24"/>
              </w:rPr>
            </w:pPr>
          </w:p>
        </w:tc>
      </w:tr>
      <w:tr w:rsidR="00AA52BB" w:rsidRPr="009522F4" w14:paraId="472BB978" w14:textId="77777777" w:rsidTr="00685004">
        <w:tc>
          <w:tcPr>
            <w:tcW w:w="2660" w:type="dxa"/>
            <w:gridSpan w:val="2"/>
            <w:shd w:val="clear" w:color="auto" w:fill="auto"/>
          </w:tcPr>
          <w:p w14:paraId="112917F2" w14:textId="77777777" w:rsidR="00AA52BB" w:rsidRPr="009522F4" w:rsidRDefault="00AA52BB" w:rsidP="00685004">
            <w:pPr>
              <w:rPr>
                <w:rFonts w:eastAsia="Calibri"/>
                <w:b/>
                <w:sz w:val="24"/>
                <w:szCs w:val="24"/>
              </w:rPr>
            </w:pPr>
          </w:p>
        </w:tc>
        <w:tc>
          <w:tcPr>
            <w:tcW w:w="7229" w:type="dxa"/>
            <w:shd w:val="clear" w:color="auto" w:fill="auto"/>
          </w:tcPr>
          <w:p w14:paraId="7088590E" w14:textId="77777777" w:rsidR="00AA52BB" w:rsidRPr="009522F4" w:rsidRDefault="00AA52BB" w:rsidP="00685004">
            <w:pPr>
              <w:rPr>
                <w:rFonts w:eastAsia="Calibri"/>
                <w:sz w:val="24"/>
                <w:szCs w:val="24"/>
              </w:rPr>
            </w:pPr>
            <w:r w:rsidRPr="009522F4">
              <w:rPr>
                <w:rFonts w:eastAsia="Calibri"/>
                <w:sz w:val="24"/>
                <w:szCs w:val="24"/>
                <w:lang w:val="sah-RU"/>
              </w:rPr>
              <w:t xml:space="preserve">       3. </w:t>
            </w:r>
            <w:r w:rsidRPr="009522F4">
              <w:rPr>
                <w:rFonts w:eastAsia="Calibri"/>
                <w:sz w:val="24"/>
                <w:szCs w:val="24"/>
              </w:rPr>
              <w:t>Разучивание танца 2 уровня сложности ;Чунга-</w:t>
            </w:r>
            <w:proofErr w:type="spellStart"/>
            <w:r w:rsidRPr="009522F4">
              <w:rPr>
                <w:rFonts w:eastAsia="Calibri"/>
                <w:sz w:val="24"/>
                <w:szCs w:val="24"/>
              </w:rPr>
              <w:t>чанга</w:t>
            </w:r>
            <w:proofErr w:type="spellEnd"/>
            <w:r w:rsidRPr="009522F4">
              <w:rPr>
                <w:rFonts w:eastAsia="Calibri"/>
                <w:sz w:val="24"/>
                <w:szCs w:val="24"/>
              </w:rPr>
              <w:t>», « Красная шапочка2, «Три поросенка» по записям</w:t>
            </w:r>
          </w:p>
        </w:tc>
        <w:tc>
          <w:tcPr>
            <w:tcW w:w="3260" w:type="dxa"/>
            <w:shd w:val="clear" w:color="auto" w:fill="auto"/>
          </w:tcPr>
          <w:p w14:paraId="39CD6C7E" w14:textId="77777777" w:rsidR="00AA52BB" w:rsidRPr="009522F4" w:rsidRDefault="00AA52BB" w:rsidP="00685004">
            <w:pPr>
              <w:rPr>
                <w:rFonts w:eastAsia="Calibri"/>
                <w:sz w:val="24"/>
                <w:szCs w:val="24"/>
              </w:rPr>
            </w:pPr>
            <w:r w:rsidRPr="009522F4">
              <w:rPr>
                <w:rFonts w:eastAsia="Calibri"/>
                <w:b/>
                <w:sz w:val="24"/>
                <w:szCs w:val="24"/>
              </w:rPr>
              <w:t xml:space="preserve">         </w:t>
            </w:r>
            <w:r w:rsidRPr="009522F4">
              <w:rPr>
                <w:rFonts w:eastAsia="Calibri"/>
                <w:sz w:val="24"/>
                <w:szCs w:val="24"/>
              </w:rPr>
              <w:t>2</w:t>
            </w:r>
          </w:p>
        </w:tc>
        <w:tc>
          <w:tcPr>
            <w:tcW w:w="1843" w:type="dxa"/>
            <w:shd w:val="clear" w:color="auto" w:fill="auto"/>
          </w:tcPr>
          <w:p w14:paraId="18C7E1BC" w14:textId="77777777" w:rsidR="00AA52BB" w:rsidRPr="009522F4" w:rsidRDefault="00AA52BB" w:rsidP="00685004">
            <w:pPr>
              <w:rPr>
                <w:rFonts w:eastAsia="Calibri"/>
                <w:sz w:val="24"/>
                <w:szCs w:val="24"/>
              </w:rPr>
            </w:pPr>
          </w:p>
        </w:tc>
      </w:tr>
      <w:tr w:rsidR="00AA52BB" w:rsidRPr="009522F4" w14:paraId="6D6F9979" w14:textId="77777777" w:rsidTr="00685004">
        <w:tc>
          <w:tcPr>
            <w:tcW w:w="2660" w:type="dxa"/>
            <w:gridSpan w:val="2"/>
            <w:shd w:val="clear" w:color="auto" w:fill="auto"/>
          </w:tcPr>
          <w:p w14:paraId="73771811" w14:textId="77777777" w:rsidR="00AA52BB" w:rsidRPr="009522F4" w:rsidRDefault="00AA52BB" w:rsidP="00685004">
            <w:pPr>
              <w:rPr>
                <w:rFonts w:eastAsia="Calibri"/>
                <w:b/>
                <w:sz w:val="24"/>
                <w:szCs w:val="24"/>
              </w:rPr>
            </w:pPr>
          </w:p>
        </w:tc>
        <w:tc>
          <w:tcPr>
            <w:tcW w:w="7229" w:type="dxa"/>
            <w:shd w:val="clear" w:color="auto" w:fill="auto"/>
          </w:tcPr>
          <w:p w14:paraId="3AE33E76"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4 .</w:t>
            </w:r>
            <w:r w:rsidRPr="009522F4">
              <w:rPr>
                <w:rFonts w:eastAsia="Calibri"/>
                <w:sz w:val="24"/>
                <w:szCs w:val="24"/>
              </w:rPr>
              <w:t>Разучивание танца 3 уровня сложности : «Осень», «Танец с зонтиками», «Кукла» по записям</w:t>
            </w:r>
          </w:p>
        </w:tc>
        <w:tc>
          <w:tcPr>
            <w:tcW w:w="3260" w:type="dxa"/>
            <w:shd w:val="clear" w:color="auto" w:fill="auto"/>
          </w:tcPr>
          <w:p w14:paraId="3ADFF921" w14:textId="77777777" w:rsidR="00AA52BB" w:rsidRPr="009522F4" w:rsidRDefault="00AA52BB" w:rsidP="00685004">
            <w:pPr>
              <w:rPr>
                <w:rFonts w:eastAsia="Calibri"/>
                <w:b/>
                <w:sz w:val="24"/>
                <w:szCs w:val="24"/>
              </w:rPr>
            </w:pPr>
            <w:r w:rsidRPr="009522F4">
              <w:rPr>
                <w:rFonts w:eastAsia="Calibri"/>
                <w:b/>
                <w:sz w:val="24"/>
                <w:szCs w:val="24"/>
              </w:rPr>
              <w:t xml:space="preserve">         </w:t>
            </w:r>
            <w:r w:rsidRPr="009522F4">
              <w:rPr>
                <w:rFonts w:eastAsia="Calibri"/>
                <w:sz w:val="24"/>
                <w:szCs w:val="24"/>
              </w:rPr>
              <w:t>2</w:t>
            </w:r>
          </w:p>
        </w:tc>
        <w:tc>
          <w:tcPr>
            <w:tcW w:w="1843" w:type="dxa"/>
            <w:shd w:val="clear" w:color="auto" w:fill="auto"/>
          </w:tcPr>
          <w:p w14:paraId="3D652CAC" w14:textId="77777777" w:rsidR="00AA52BB" w:rsidRPr="009522F4" w:rsidRDefault="00AA52BB" w:rsidP="00685004">
            <w:pPr>
              <w:rPr>
                <w:rFonts w:eastAsia="Calibri"/>
                <w:b/>
                <w:sz w:val="24"/>
                <w:szCs w:val="24"/>
              </w:rPr>
            </w:pPr>
          </w:p>
        </w:tc>
      </w:tr>
      <w:tr w:rsidR="00AA52BB" w:rsidRPr="009522F4" w14:paraId="26FF1D4B" w14:textId="77777777" w:rsidTr="00685004">
        <w:tc>
          <w:tcPr>
            <w:tcW w:w="2660" w:type="dxa"/>
            <w:gridSpan w:val="2"/>
            <w:shd w:val="clear" w:color="auto" w:fill="auto"/>
          </w:tcPr>
          <w:p w14:paraId="6D5FB2BC" w14:textId="77777777" w:rsidR="00AA52BB" w:rsidRPr="009522F4" w:rsidRDefault="00AA52BB" w:rsidP="00685004">
            <w:pPr>
              <w:rPr>
                <w:rFonts w:eastAsia="Calibri"/>
                <w:b/>
                <w:sz w:val="24"/>
                <w:szCs w:val="24"/>
              </w:rPr>
            </w:pPr>
          </w:p>
        </w:tc>
        <w:tc>
          <w:tcPr>
            <w:tcW w:w="7229" w:type="dxa"/>
            <w:shd w:val="clear" w:color="auto" w:fill="auto"/>
          </w:tcPr>
          <w:p w14:paraId="0B58D933" w14:textId="77777777" w:rsidR="00AA52BB" w:rsidRPr="009522F4" w:rsidRDefault="00AA52BB" w:rsidP="00685004">
            <w:pPr>
              <w:ind w:left="283"/>
              <w:rPr>
                <w:rFonts w:eastAsia="Calibri"/>
                <w:sz w:val="24"/>
                <w:szCs w:val="24"/>
              </w:rPr>
            </w:pPr>
            <w:r w:rsidRPr="009522F4">
              <w:rPr>
                <w:rFonts w:eastAsia="Calibri"/>
                <w:sz w:val="24"/>
                <w:szCs w:val="24"/>
                <w:lang w:val="sah-RU"/>
              </w:rPr>
              <w:t xml:space="preserve">5. </w:t>
            </w:r>
            <w:r w:rsidRPr="009522F4">
              <w:rPr>
                <w:rFonts w:eastAsia="Calibri"/>
                <w:sz w:val="24"/>
                <w:szCs w:val="24"/>
              </w:rPr>
              <w:t xml:space="preserve">Разучивание элементов  </w:t>
            </w:r>
            <w:proofErr w:type="spellStart"/>
            <w:r w:rsidRPr="009522F4">
              <w:rPr>
                <w:rFonts w:eastAsia="Calibri"/>
                <w:sz w:val="24"/>
                <w:szCs w:val="24"/>
              </w:rPr>
              <w:t>бальн</w:t>
            </w:r>
            <w:proofErr w:type="spellEnd"/>
            <w:r w:rsidRPr="009522F4">
              <w:rPr>
                <w:rFonts w:eastAsia="Calibri"/>
                <w:sz w:val="24"/>
                <w:szCs w:val="24"/>
                <w:lang w:val="sah-RU"/>
              </w:rPr>
              <w:t>ого</w:t>
            </w:r>
            <w:r w:rsidRPr="009522F4">
              <w:rPr>
                <w:rFonts w:eastAsia="Calibri"/>
                <w:sz w:val="24"/>
                <w:szCs w:val="24"/>
              </w:rPr>
              <w:t xml:space="preserve"> </w:t>
            </w:r>
            <w:proofErr w:type="spellStart"/>
            <w:r w:rsidRPr="009522F4">
              <w:rPr>
                <w:rFonts w:eastAsia="Calibri"/>
                <w:sz w:val="24"/>
                <w:szCs w:val="24"/>
              </w:rPr>
              <w:t>танц</w:t>
            </w:r>
            <w:proofErr w:type="spellEnd"/>
            <w:r w:rsidRPr="009522F4">
              <w:rPr>
                <w:rFonts w:eastAsia="Calibri"/>
                <w:sz w:val="24"/>
                <w:szCs w:val="24"/>
                <w:lang w:val="sah-RU"/>
              </w:rPr>
              <w:t>а</w:t>
            </w:r>
            <w:r w:rsidRPr="009522F4">
              <w:rPr>
                <w:rFonts w:eastAsia="Calibri"/>
                <w:sz w:val="24"/>
                <w:szCs w:val="24"/>
              </w:rPr>
              <w:t xml:space="preserve"> «Вальс»</w:t>
            </w:r>
          </w:p>
        </w:tc>
        <w:tc>
          <w:tcPr>
            <w:tcW w:w="3260" w:type="dxa"/>
            <w:shd w:val="clear" w:color="auto" w:fill="auto"/>
          </w:tcPr>
          <w:p w14:paraId="6A913997" w14:textId="77777777" w:rsidR="00AA52BB" w:rsidRPr="009522F4" w:rsidRDefault="00AA52BB" w:rsidP="00685004">
            <w:pPr>
              <w:rPr>
                <w:rFonts w:eastAsia="Calibri"/>
                <w:b/>
                <w:sz w:val="24"/>
                <w:szCs w:val="24"/>
              </w:rPr>
            </w:pPr>
            <w:r w:rsidRPr="009522F4">
              <w:rPr>
                <w:rFonts w:eastAsia="Calibri"/>
                <w:b/>
                <w:sz w:val="24"/>
                <w:szCs w:val="24"/>
              </w:rPr>
              <w:t xml:space="preserve">         </w:t>
            </w:r>
            <w:r w:rsidRPr="009522F4">
              <w:rPr>
                <w:rFonts w:eastAsia="Calibri"/>
                <w:sz w:val="24"/>
                <w:szCs w:val="24"/>
              </w:rPr>
              <w:t>2</w:t>
            </w:r>
          </w:p>
        </w:tc>
        <w:tc>
          <w:tcPr>
            <w:tcW w:w="1843" w:type="dxa"/>
            <w:shd w:val="clear" w:color="auto" w:fill="auto"/>
          </w:tcPr>
          <w:p w14:paraId="605B3B4F" w14:textId="77777777" w:rsidR="00AA52BB" w:rsidRPr="009522F4" w:rsidRDefault="00AA52BB" w:rsidP="00685004">
            <w:pPr>
              <w:rPr>
                <w:rFonts w:eastAsia="Calibri"/>
                <w:b/>
                <w:sz w:val="24"/>
                <w:szCs w:val="24"/>
              </w:rPr>
            </w:pPr>
          </w:p>
        </w:tc>
      </w:tr>
      <w:tr w:rsidR="00AA52BB" w:rsidRPr="009522F4" w14:paraId="5085A8A5" w14:textId="77777777" w:rsidTr="00685004">
        <w:tc>
          <w:tcPr>
            <w:tcW w:w="2660" w:type="dxa"/>
            <w:gridSpan w:val="2"/>
            <w:shd w:val="clear" w:color="auto" w:fill="auto"/>
          </w:tcPr>
          <w:p w14:paraId="241386B0" w14:textId="77777777" w:rsidR="00AA52BB" w:rsidRPr="009522F4" w:rsidRDefault="00AA52BB" w:rsidP="00685004">
            <w:pPr>
              <w:rPr>
                <w:rFonts w:eastAsia="Calibri"/>
                <w:b/>
                <w:sz w:val="24"/>
                <w:szCs w:val="24"/>
              </w:rPr>
            </w:pPr>
          </w:p>
        </w:tc>
        <w:tc>
          <w:tcPr>
            <w:tcW w:w="7229" w:type="dxa"/>
            <w:shd w:val="clear" w:color="auto" w:fill="auto"/>
          </w:tcPr>
          <w:p w14:paraId="1C22C982" w14:textId="77777777" w:rsidR="00AA52BB" w:rsidRPr="009522F4" w:rsidRDefault="00AA52BB" w:rsidP="00685004">
            <w:pPr>
              <w:ind w:left="283"/>
              <w:rPr>
                <w:rFonts w:eastAsia="Calibri"/>
                <w:sz w:val="24"/>
                <w:szCs w:val="24"/>
              </w:rPr>
            </w:pPr>
            <w:r w:rsidRPr="009522F4">
              <w:rPr>
                <w:rFonts w:eastAsia="Calibri"/>
                <w:sz w:val="24"/>
                <w:szCs w:val="24"/>
                <w:lang w:val="sah-RU"/>
              </w:rPr>
              <w:t xml:space="preserve">6 </w:t>
            </w:r>
            <w:r w:rsidRPr="009522F4">
              <w:rPr>
                <w:rFonts w:eastAsia="Calibri"/>
                <w:sz w:val="24"/>
                <w:szCs w:val="24"/>
              </w:rPr>
              <w:t xml:space="preserve">Разучивание элементов  </w:t>
            </w:r>
            <w:proofErr w:type="spellStart"/>
            <w:r w:rsidRPr="009522F4">
              <w:rPr>
                <w:rFonts w:eastAsia="Calibri"/>
                <w:sz w:val="24"/>
                <w:szCs w:val="24"/>
              </w:rPr>
              <w:t>бальн</w:t>
            </w:r>
            <w:proofErr w:type="spellEnd"/>
            <w:r w:rsidRPr="009522F4">
              <w:rPr>
                <w:rFonts w:eastAsia="Calibri"/>
                <w:sz w:val="24"/>
                <w:szCs w:val="24"/>
                <w:lang w:val="sah-RU"/>
              </w:rPr>
              <w:t>ого</w:t>
            </w:r>
            <w:r w:rsidRPr="009522F4">
              <w:rPr>
                <w:rFonts w:eastAsia="Calibri"/>
                <w:sz w:val="24"/>
                <w:szCs w:val="24"/>
              </w:rPr>
              <w:t xml:space="preserve"> </w:t>
            </w:r>
            <w:proofErr w:type="spellStart"/>
            <w:r w:rsidRPr="009522F4">
              <w:rPr>
                <w:rFonts w:eastAsia="Calibri"/>
                <w:sz w:val="24"/>
                <w:szCs w:val="24"/>
              </w:rPr>
              <w:t>танц</w:t>
            </w:r>
            <w:proofErr w:type="spellEnd"/>
            <w:r w:rsidRPr="009522F4">
              <w:rPr>
                <w:rFonts w:eastAsia="Calibri"/>
                <w:sz w:val="24"/>
                <w:szCs w:val="24"/>
                <w:lang w:val="sah-RU"/>
              </w:rPr>
              <w:t>а</w:t>
            </w:r>
            <w:r w:rsidRPr="009522F4">
              <w:rPr>
                <w:rFonts w:eastAsia="Calibri"/>
                <w:sz w:val="24"/>
                <w:szCs w:val="24"/>
              </w:rPr>
              <w:t xml:space="preserve"> «Ча-ча-ча»</w:t>
            </w:r>
          </w:p>
        </w:tc>
        <w:tc>
          <w:tcPr>
            <w:tcW w:w="3260" w:type="dxa"/>
            <w:shd w:val="clear" w:color="auto" w:fill="auto"/>
          </w:tcPr>
          <w:p w14:paraId="7D994336" w14:textId="77777777" w:rsidR="00AA52BB" w:rsidRPr="009522F4" w:rsidRDefault="00AA52BB" w:rsidP="00685004">
            <w:pPr>
              <w:rPr>
                <w:rFonts w:eastAsia="Calibri"/>
                <w:b/>
                <w:sz w:val="24"/>
                <w:szCs w:val="24"/>
              </w:rPr>
            </w:pPr>
            <w:r w:rsidRPr="009522F4">
              <w:rPr>
                <w:rFonts w:eastAsia="Calibri"/>
                <w:b/>
                <w:sz w:val="24"/>
                <w:szCs w:val="24"/>
              </w:rPr>
              <w:t xml:space="preserve">         </w:t>
            </w:r>
            <w:r w:rsidRPr="009522F4">
              <w:rPr>
                <w:rFonts w:eastAsia="Calibri"/>
                <w:sz w:val="24"/>
                <w:szCs w:val="24"/>
              </w:rPr>
              <w:t>2</w:t>
            </w:r>
          </w:p>
        </w:tc>
        <w:tc>
          <w:tcPr>
            <w:tcW w:w="1843" w:type="dxa"/>
            <w:shd w:val="clear" w:color="auto" w:fill="auto"/>
          </w:tcPr>
          <w:p w14:paraId="7BB4574A" w14:textId="77777777" w:rsidR="00AA52BB" w:rsidRPr="009522F4" w:rsidRDefault="00AA52BB" w:rsidP="00685004">
            <w:pPr>
              <w:rPr>
                <w:rFonts w:eastAsia="Calibri"/>
                <w:b/>
                <w:sz w:val="24"/>
                <w:szCs w:val="24"/>
              </w:rPr>
            </w:pPr>
          </w:p>
        </w:tc>
      </w:tr>
      <w:tr w:rsidR="00AA52BB" w:rsidRPr="009522F4" w14:paraId="1D29E4AE" w14:textId="77777777" w:rsidTr="00685004">
        <w:tc>
          <w:tcPr>
            <w:tcW w:w="2660" w:type="dxa"/>
            <w:gridSpan w:val="2"/>
            <w:shd w:val="clear" w:color="auto" w:fill="auto"/>
          </w:tcPr>
          <w:p w14:paraId="32A39809" w14:textId="77777777" w:rsidR="00AA52BB" w:rsidRPr="009522F4" w:rsidRDefault="00AA52BB" w:rsidP="00685004">
            <w:pPr>
              <w:rPr>
                <w:rFonts w:eastAsia="Calibri"/>
                <w:sz w:val="24"/>
                <w:szCs w:val="24"/>
              </w:rPr>
            </w:pPr>
          </w:p>
        </w:tc>
        <w:tc>
          <w:tcPr>
            <w:tcW w:w="7229" w:type="dxa"/>
            <w:shd w:val="clear" w:color="auto" w:fill="auto"/>
          </w:tcPr>
          <w:p w14:paraId="490C5FCB" w14:textId="77777777" w:rsidR="00AA52BB" w:rsidRPr="009522F4" w:rsidRDefault="00AA52BB" w:rsidP="00685004">
            <w:pPr>
              <w:rPr>
                <w:rFonts w:eastAsia="Calibri"/>
                <w:b/>
                <w:sz w:val="24"/>
                <w:szCs w:val="24"/>
              </w:rPr>
            </w:pPr>
            <w:r w:rsidRPr="009522F4">
              <w:rPr>
                <w:rFonts w:eastAsia="Calibri"/>
                <w:sz w:val="24"/>
                <w:szCs w:val="24"/>
                <w:lang w:val="sah-RU"/>
              </w:rPr>
              <w:t xml:space="preserve">     7. </w:t>
            </w:r>
            <w:r w:rsidRPr="009522F4">
              <w:rPr>
                <w:rFonts w:eastAsia="Calibri"/>
                <w:sz w:val="24"/>
                <w:szCs w:val="24"/>
              </w:rPr>
              <w:t>Разучивание элементов историко-бытовых танцев «Полонез», «Мазурка»</w:t>
            </w:r>
          </w:p>
        </w:tc>
        <w:tc>
          <w:tcPr>
            <w:tcW w:w="3260" w:type="dxa"/>
            <w:shd w:val="clear" w:color="auto" w:fill="auto"/>
          </w:tcPr>
          <w:p w14:paraId="7AC3D65E" w14:textId="77777777" w:rsidR="00AA52BB" w:rsidRPr="009522F4" w:rsidRDefault="00AA52BB" w:rsidP="00685004">
            <w:pPr>
              <w:rPr>
                <w:rFonts w:eastAsia="Calibri"/>
                <w:sz w:val="24"/>
                <w:szCs w:val="24"/>
              </w:rPr>
            </w:pPr>
            <w:r w:rsidRPr="009522F4">
              <w:rPr>
                <w:rFonts w:eastAsia="Calibri"/>
                <w:sz w:val="24"/>
                <w:szCs w:val="24"/>
              </w:rPr>
              <w:t xml:space="preserve">         </w:t>
            </w:r>
            <w:r w:rsidRPr="009522F4">
              <w:rPr>
                <w:rFonts w:eastAsia="Calibri"/>
                <w:sz w:val="24"/>
                <w:szCs w:val="24"/>
                <w:lang w:val="sah-RU"/>
              </w:rPr>
              <w:t>2</w:t>
            </w:r>
          </w:p>
        </w:tc>
        <w:tc>
          <w:tcPr>
            <w:tcW w:w="1843" w:type="dxa"/>
            <w:shd w:val="clear" w:color="auto" w:fill="auto"/>
          </w:tcPr>
          <w:p w14:paraId="4603DC5E" w14:textId="77777777" w:rsidR="00AA52BB" w:rsidRPr="009522F4" w:rsidRDefault="00AA52BB" w:rsidP="00685004">
            <w:pPr>
              <w:rPr>
                <w:rFonts w:eastAsia="Calibri"/>
                <w:b/>
                <w:sz w:val="24"/>
                <w:szCs w:val="24"/>
              </w:rPr>
            </w:pPr>
          </w:p>
        </w:tc>
      </w:tr>
      <w:tr w:rsidR="00AA52BB" w:rsidRPr="009522F4" w14:paraId="1A3D2545" w14:textId="77777777" w:rsidTr="00685004">
        <w:tc>
          <w:tcPr>
            <w:tcW w:w="2660" w:type="dxa"/>
            <w:gridSpan w:val="2"/>
            <w:shd w:val="clear" w:color="auto" w:fill="auto"/>
          </w:tcPr>
          <w:p w14:paraId="6B36BB94" w14:textId="77777777" w:rsidR="00AA52BB" w:rsidRPr="009522F4" w:rsidRDefault="00AA52BB" w:rsidP="00685004">
            <w:pPr>
              <w:rPr>
                <w:rFonts w:eastAsia="Calibri"/>
                <w:b/>
                <w:sz w:val="24"/>
                <w:szCs w:val="24"/>
              </w:rPr>
            </w:pPr>
          </w:p>
        </w:tc>
        <w:tc>
          <w:tcPr>
            <w:tcW w:w="7229" w:type="dxa"/>
            <w:shd w:val="clear" w:color="auto" w:fill="auto"/>
          </w:tcPr>
          <w:p w14:paraId="2DC70AD6" w14:textId="77777777" w:rsidR="00AA52BB" w:rsidRPr="009522F4" w:rsidRDefault="00AA52BB" w:rsidP="00685004">
            <w:pPr>
              <w:rPr>
                <w:rFonts w:eastAsia="Calibri"/>
                <w:b/>
                <w:sz w:val="24"/>
                <w:szCs w:val="24"/>
              </w:rPr>
            </w:pPr>
            <w:r w:rsidRPr="009522F4">
              <w:rPr>
                <w:rFonts w:eastAsia="Calibri"/>
                <w:sz w:val="24"/>
                <w:szCs w:val="24"/>
                <w:lang w:val="sah-RU"/>
              </w:rPr>
              <w:t xml:space="preserve">      8. </w:t>
            </w:r>
            <w:r w:rsidRPr="009522F4">
              <w:rPr>
                <w:rFonts w:eastAsia="Calibri"/>
                <w:sz w:val="24"/>
                <w:szCs w:val="24"/>
              </w:rPr>
              <w:t>Разучивание элементов историко-бытовых танцев  «Менуэт»</w:t>
            </w:r>
            <w:r w:rsidRPr="009522F4">
              <w:rPr>
                <w:rFonts w:eastAsia="Calibri"/>
                <w:sz w:val="24"/>
                <w:szCs w:val="24"/>
                <w:lang w:val="sah-RU"/>
              </w:rPr>
              <w:t>, “Па де грас”</w:t>
            </w:r>
          </w:p>
        </w:tc>
        <w:tc>
          <w:tcPr>
            <w:tcW w:w="3260" w:type="dxa"/>
            <w:shd w:val="clear" w:color="auto" w:fill="auto"/>
          </w:tcPr>
          <w:p w14:paraId="47F78723" w14:textId="77777777" w:rsidR="00AA52BB" w:rsidRPr="009522F4" w:rsidRDefault="00AA52BB" w:rsidP="00685004">
            <w:pPr>
              <w:rPr>
                <w:rFonts w:eastAsia="Calibri"/>
                <w:b/>
                <w:sz w:val="24"/>
                <w:szCs w:val="24"/>
              </w:rPr>
            </w:pPr>
            <w:r w:rsidRPr="009522F4">
              <w:rPr>
                <w:rFonts w:eastAsia="Calibri"/>
                <w:b/>
                <w:sz w:val="24"/>
                <w:szCs w:val="24"/>
              </w:rPr>
              <w:t xml:space="preserve">         </w:t>
            </w:r>
            <w:r w:rsidRPr="009522F4">
              <w:rPr>
                <w:rFonts w:eastAsia="Calibri"/>
                <w:sz w:val="24"/>
                <w:szCs w:val="24"/>
                <w:lang w:val="sah-RU"/>
              </w:rPr>
              <w:t>2</w:t>
            </w:r>
          </w:p>
        </w:tc>
        <w:tc>
          <w:tcPr>
            <w:tcW w:w="1843" w:type="dxa"/>
            <w:shd w:val="clear" w:color="auto" w:fill="auto"/>
          </w:tcPr>
          <w:p w14:paraId="7E0829EB" w14:textId="77777777" w:rsidR="00AA52BB" w:rsidRPr="009522F4" w:rsidRDefault="00AA52BB" w:rsidP="00685004">
            <w:pPr>
              <w:rPr>
                <w:rFonts w:eastAsia="Calibri"/>
                <w:b/>
                <w:sz w:val="24"/>
                <w:szCs w:val="24"/>
              </w:rPr>
            </w:pPr>
          </w:p>
        </w:tc>
      </w:tr>
      <w:tr w:rsidR="00AA52BB" w:rsidRPr="009522F4" w14:paraId="1CCC859D" w14:textId="77777777" w:rsidTr="00685004">
        <w:tc>
          <w:tcPr>
            <w:tcW w:w="2660" w:type="dxa"/>
            <w:gridSpan w:val="2"/>
            <w:shd w:val="clear" w:color="auto" w:fill="auto"/>
          </w:tcPr>
          <w:p w14:paraId="36CB7626" w14:textId="77777777" w:rsidR="00AA52BB" w:rsidRPr="009522F4" w:rsidRDefault="00AA52BB" w:rsidP="00685004">
            <w:pPr>
              <w:rPr>
                <w:rFonts w:eastAsia="Calibri"/>
                <w:b/>
                <w:sz w:val="24"/>
                <w:szCs w:val="24"/>
              </w:rPr>
            </w:pPr>
          </w:p>
        </w:tc>
        <w:tc>
          <w:tcPr>
            <w:tcW w:w="7229" w:type="dxa"/>
            <w:shd w:val="clear" w:color="auto" w:fill="auto"/>
          </w:tcPr>
          <w:p w14:paraId="36805E7B" w14:textId="77777777" w:rsidR="00AA52BB" w:rsidRPr="009522F4" w:rsidRDefault="00AA52BB" w:rsidP="00685004">
            <w:pPr>
              <w:rPr>
                <w:rFonts w:eastAsia="Calibri"/>
                <w:sz w:val="24"/>
                <w:szCs w:val="24"/>
              </w:rPr>
            </w:pPr>
            <w:r w:rsidRPr="009522F4">
              <w:rPr>
                <w:rFonts w:eastAsia="Calibri"/>
                <w:sz w:val="24"/>
                <w:szCs w:val="24"/>
                <w:lang w:val="sah-RU"/>
              </w:rPr>
              <w:t xml:space="preserve">      9. </w:t>
            </w:r>
            <w:r w:rsidRPr="009522F4">
              <w:rPr>
                <w:rFonts w:eastAsia="Calibri"/>
                <w:sz w:val="24"/>
                <w:szCs w:val="24"/>
              </w:rPr>
              <w:t xml:space="preserve">Разучивание элементов </w:t>
            </w:r>
            <w:proofErr w:type="spellStart"/>
            <w:r w:rsidRPr="009522F4">
              <w:rPr>
                <w:rFonts w:eastAsia="Calibri"/>
                <w:sz w:val="24"/>
                <w:szCs w:val="24"/>
              </w:rPr>
              <w:t>русск</w:t>
            </w:r>
            <w:proofErr w:type="spellEnd"/>
            <w:r w:rsidRPr="009522F4">
              <w:rPr>
                <w:rFonts w:eastAsia="Calibri"/>
                <w:sz w:val="24"/>
                <w:szCs w:val="24"/>
                <w:lang w:val="sah-RU"/>
              </w:rPr>
              <w:t>ого</w:t>
            </w:r>
            <w:r w:rsidRPr="009522F4">
              <w:rPr>
                <w:rFonts w:eastAsia="Calibri"/>
                <w:sz w:val="24"/>
                <w:szCs w:val="24"/>
              </w:rPr>
              <w:t xml:space="preserve"> </w:t>
            </w:r>
            <w:proofErr w:type="spellStart"/>
            <w:r w:rsidRPr="009522F4">
              <w:rPr>
                <w:rFonts w:eastAsia="Calibri"/>
                <w:sz w:val="24"/>
                <w:szCs w:val="24"/>
              </w:rPr>
              <w:t>танц</w:t>
            </w:r>
            <w:proofErr w:type="spellEnd"/>
            <w:r w:rsidRPr="009522F4">
              <w:rPr>
                <w:rFonts w:eastAsia="Calibri"/>
                <w:sz w:val="24"/>
                <w:szCs w:val="24"/>
                <w:lang w:val="sah-RU"/>
              </w:rPr>
              <w:t>а</w:t>
            </w:r>
            <w:r w:rsidRPr="009522F4">
              <w:rPr>
                <w:rFonts w:eastAsia="Calibri"/>
                <w:sz w:val="24"/>
                <w:szCs w:val="24"/>
              </w:rPr>
              <w:t xml:space="preserve"> «Пляска»</w:t>
            </w:r>
          </w:p>
        </w:tc>
        <w:tc>
          <w:tcPr>
            <w:tcW w:w="3260" w:type="dxa"/>
            <w:shd w:val="clear" w:color="auto" w:fill="auto"/>
          </w:tcPr>
          <w:p w14:paraId="75B563E1" w14:textId="77777777" w:rsidR="00AA52BB" w:rsidRPr="009522F4" w:rsidRDefault="00AA52BB" w:rsidP="00685004">
            <w:pPr>
              <w:rPr>
                <w:rFonts w:eastAsia="Calibri"/>
                <w:sz w:val="24"/>
                <w:szCs w:val="24"/>
              </w:rPr>
            </w:pPr>
            <w:r w:rsidRPr="009522F4">
              <w:rPr>
                <w:rFonts w:eastAsia="Calibri"/>
                <w:b/>
                <w:sz w:val="24"/>
                <w:szCs w:val="24"/>
              </w:rPr>
              <w:t xml:space="preserve">         </w:t>
            </w:r>
            <w:r w:rsidRPr="009522F4">
              <w:rPr>
                <w:rFonts w:eastAsia="Calibri"/>
                <w:sz w:val="24"/>
                <w:szCs w:val="24"/>
              </w:rPr>
              <w:t>2</w:t>
            </w:r>
          </w:p>
        </w:tc>
        <w:tc>
          <w:tcPr>
            <w:tcW w:w="1843" w:type="dxa"/>
            <w:shd w:val="clear" w:color="auto" w:fill="auto"/>
          </w:tcPr>
          <w:p w14:paraId="4AC5AEB7" w14:textId="77777777" w:rsidR="00AA52BB" w:rsidRPr="009522F4" w:rsidRDefault="00AA52BB" w:rsidP="00685004">
            <w:pPr>
              <w:rPr>
                <w:rFonts w:eastAsia="Calibri"/>
                <w:b/>
                <w:sz w:val="24"/>
                <w:szCs w:val="24"/>
              </w:rPr>
            </w:pPr>
          </w:p>
        </w:tc>
      </w:tr>
      <w:tr w:rsidR="00AA52BB" w:rsidRPr="009522F4" w14:paraId="03821736" w14:textId="77777777" w:rsidTr="00685004">
        <w:tc>
          <w:tcPr>
            <w:tcW w:w="2660" w:type="dxa"/>
            <w:gridSpan w:val="2"/>
            <w:shd w:val="clear" w:color="auto" w:fill="auto"/>
          </w:tcPr>
          <w:p w14:paraId="6D2E976C" w14:textId="77777777" w:rsidR="00AA52BB" w:rsidRPr="009522F4" w:rsidRDefault="00AA52BB" w:rsidP="00685004">
            <w:pPr>
              <w:rPr>
                <w:rFonts w:eastAsia="Calibri"/>
                <w:b/>
                <w:sz w:val="24"/>
                <w:szCs w:val="24"/>
              </w:rPr>
            </w:pPr>
          </w:p>
        </w:tc>
        <w:tc>
          <w:tcPr>
            <w:tcW w:w="7229" w:type="dxa"/>
            <w:shd w:val="clear" w:color="auto" w:fill="auto"/>
          </w:tcPr>
          <w:p w14:paraId="2F73FDB3" w14:textId="77777777" w:rsidR="00AA52BB" w:rsidRPr="009522F4" w:rsidRDefault="00AA52BB" w:rsidP="00685004">
            <w:pPr>
              <w:ind w:left="283"/>
              <w:rPr>
                <w:rFonts w:eastAsia="Calibri"/>
                <w:sz w:val="24"/>
                <w:szCs w:val="24"/>
              </w:rPr>
            </w:pPr>
            <w:r w:rsidRPr="009522F4">
              <w:rPr>
                <w:rFonts w:eastAsia="Calibri"/>
                <w:sz w:val="24"/>
                <w:szCs w:val="24"/>
                <w:lang w:val="sah-RU"/>
              </w:rPr>
              <w:t xml:space="preserve">10. </w:t>
            </w:r>
            <w:r w:rsidRPr="009522F4">
              <w:rPr>
                <w:rFonts w:eastAsia="Calibri"/>
                <w:sz w:val="24"/>
                <w:szCs w:val="24"/>
              </w:rPr>
              <w:t>Разучивание элементов якутских н</w:t>
            </w:r>
            <w:r w:rsidRPr="009522F4">
              <w:rPr>
                <w:rFonts w:eastAsia="Calibri"/>
                <w:sz w:val="24"/>
                <w:szCs w:val="24"/>
                <w:lang w:val="sah-RU"/>
              </w:rPr>
              <w:t>а</w:t>
            </w:r>
            <w:r w:rsidRPr="009522F4">
              <w:rPr>
                <w:rFonts w:eastAsia="Calibri"/>
                <w:sz w:val="24"/>
                <w:szCs w:val="24"/>
              </w:rPr>
              <w:t>родных танцев «</w:t>
            </w:r>
            <w:proofErr w:type="spellStart"/>
            <w:r w:rsidRPr="009522F4">
              <w:rPr>
                <w:rFonts w:eastAsia="Calibri"/>
                <w:sz w:val="24"/>
                <w:szCs w:val="24"/>
              </w:rPr>
              <w:t>Дьиэрэнкэй</w:t>
            </w:r>
            <w:proofErr w:type="spellEnd"/>
            <w:r w:rsidRPr="009522F4">
              <w:rPr>
                <w:rFonts w:eastAsia="Calibri"/>
                <w:sz w:val="24"/>
                <w:szCs w:val="24"/>
              </w:rPr>
              <w:t>»</w:t>
            </w:r>
            <w:r w:rsidRPr="009522F4">
              <w:rPr>
                <w:rFonts w:eastAsia="Calibri"/>
                <w:sz w:val="24"/>
                <w:szCs w:val="24"/>
                <w:lang w:val="sah-RU"/>
              </w:rPr>
              <w:t xml:space="preserve">, “Осуохай” </w:t>
            </w:r>
          </w:p>
        </w:tc>
        <w:tc>
          <w:tcPr>
            <w:tcW w:w="3260" w:type="dxa"/>
            <w:shd w:val="clear" w:color="auto" w:fill="auto"/>
          </w:tcPr>
          <w:p w14:paraId="0FD8926C" w14:textId="77777777" w:rsidR="00AA52BB" w:rsidRPr="009522F4" w:rsidRDefault="00AA52BB" w:rsidP="00685004">
            <w:pPr>
              <w:rPr>
                <w:rFonts w:eastAsia="Calibri"/>
                <w:sz w:val="24"/>
                <w:szCs w:val="24"/>
              </w:rPr>
            </w:pPr>
            <w:r w:rsidRPr="009522F4">
              <w:rPr>
                <w:rFonts w:eastAsia="Calibri"/>
                <w:sz w:val="24"/>
                <w:szCs w:val="24"/>
              </w:rPr>
              <w:t xml:space="preserve">         4</w:t>
            </w:r>
          </w:p>
        </w:tc>
        <w:tc>
          <w:tcPr>
            <w:tcW w:w="1843" w:type="dxa"/>
            <w:shd w:val="clear" w:color="auto" w:fill="auto"/>
          </w:tcPr>
          <w:p w14:paraId="0275FD46" w14:textId="77777777" w:rsidR="00AA52BB" w:rsidRPr="009522F4" w:rsidRDefault="00AA52BB" w:rsidP="00685004">
            <w:pPr>
              <w:rPr>
                <w:rFonts w:eastAsia="Calibri"/>
                <w:b/>
                <w:sz w:val="24"/>
                <w:szCs w:val="24"/>
              </w:rPr>
            </w:pPr>
          </w:p>
        </w:tc>
      </w:tr>
      <w:tr w:rsidR="00AA52BB" w:rsidRPr="009522F4" w14:paraId="2F07C98D" w14:textId="77777777" w:rsidTr="00685004">
        <w:tc>
          <w:tcPr>
            <w:tcW w:w="2660" w:type="dxa"/>
            <w:gridSpan w:val="2"/>
            <w:shd w:val="clear" w:color="auto" w:fill="auto"/>
          </w:tcPr>
          <w:p w14:paraId="30C12F9D" w14:textId="77777777" w:rsidR="00AA52BB" w:rsidRPr="009522F4" w:rsidRDefault="00AA52BB" w:rsidP="00685004">
            <w:pPr>
              <w:rPr>
                <w:rFonts w:eastAsia="Calibri"/>
                <w:b/>
                <w:sz w:val="24"/>
                <w:szCs w:val="24"/>
              </w:rPr>
            </w:pPr>
          </w:p>
        </w:tc>
        <w:tc>
          <w:tcPr>
            <w:tcW w:w="7229" w:type="dxa"/>
            <w:shd w:val="clear" w:color="auto" w:fill="auto"/>
          </w:tcPr>
          <w:p w14:paraId="7E4C5EF5" w14:textId="77777777" w:rsidR="00AA52BB" w:rsidRPr="009522F4" w:rsidRDefault="00AA52BB" w:rsidP="00685004">
            <w:pPr>
              <w:ind w:left="283"/>
              <w:rPr>
                <w:rFonts w:eastAsia="Calibri"/>
                <w:sz w:val="24"/>
                <w:szCs w:val="24"/>
              </w:rPr>
            </w:pPr>
            <w:r w:rsidRPr="009522F4">
              <w:rPr>
                <w:rFonts w:eastAsia="Calibri"/>
                <w:sz w:val="24"/>
                <w:szCs w:val="24"/>
                <w:lang w:val="sah-RU"/>
              </w:rPr>
              <w:t xml:space="preserve">11. </w:t>
            </w:r>
            <w:r w:rsidRPr="009522F4">
              <w:rPr>
                <w:rFonts w:eastAsia="Calibri"/>
                <w:sz w:val="24"/>
                <w:szCs w:val="24"/>
              </w:rPr>
              <w:t>Разучивание элементов северного народного танца «С</w:t>
            </w:r>
            <w:r w:rsidRPr="009522F4">
              <w:rPr>
                <w:rFonts w:eastAsia="Calibri"/>
                <w:sz w:val="24"/>
                <w:szCs w:val="24"/>
                <w:lang w:val="sah-RU"/>
              </w:rPr>
              <w:t>ээдьэ</w:t>
            </w:r>
            <w:r w:rsidRPr="009522F4">
              <w:rPr>
                <w:rFonts w:eastAsia="Calibri"/>
                <w:sz w:val="24"/>
                <w:szCs w:val="24"/>
              </w:rPr>
              <w:t>», «Северные просторы»</w:t>
            </w:r>
          </w:p>
        </w:tc>
        <w:tc>
          <w:tcPr>
            <w:tcW w:w="3260" w:type="dxa"/>
            <w:shd w:val="clear" w:color="auto" w:fill="auto"/>
          </w:tcPr>
          <w:p w14:paraId="52E3D227" w14:textId="77777777" w:rsidR="00AA52BB" w:rsidRPr="009522F4" w:rsidRDefault="00AA52BB" w:rsidP="00685004">
            <w:pPr>
              <w:rPr>
                <w:rFonts w:eastAsia="Calibri"/>
                <w:sz w:val="24"/>
                <w:szCs w:val="24"/>
              </w:rPr>
            </w:pPr>
            <w:r w:rsidRPr="009522F4">
              <w:rPr>
                <w:rFonts w:eastAsia="Calibri"/>
                <w:sz w:val="24"/>
                <w:szCs w:val="24"/>
              </w:rPr>
              <w:t xml:space="preserve">         4</w:t>
            </w:r>
          </w:p>
        </w:tc>
        <w:tc>
          <w:tcPr>
            <w:tcW w:w="1843" w:type="dxa"/>
            <w:shd w:val="clear" w:color="auto" w:fill="auto"/>
          </w:tcPr>
          <w:p w14:paraId="09020F0B" w14:textId="77777777" w:rsidR="00AA52BB" w:rsidRPr="009522F4" w:rsidRDefault="00AA52BB" w:rsidP="00685004">
            <w:pPr>
              <w:rPr>
                <w:rFonts w:eastAsia="Calibri"/>
                <w:sz w:val="24"/>
                <w:szCs w:val="24"/>
                <w:lang w:val="sah-RU"/>
              </w:rPr>
            </w:pPr>
          </w:p>
        </w:tc>
      </w:tr>
      <w:tr w:rsidR="00AA52BB" w:rsidRPr="009522F4" w14:paraId="4D66EBAC" w14:textId="77777777" w:rsidTr="00685004">
        <w:tc>
          <w:tcPr>
            <w:tcW w:w="2660" w:type="dxa"/>
            <w:gridSpan w:val="2"/>
            <w:shd w:val="clear" w:color="auto" w:fill="auto"/>
          </w:tcPr>
          <w:p w14:paraId="58CBF4AC" w14:textId="77777777" w:rsidR="00AA52BB" w:rsidRPr="009522F4" w:rsidRDefault="00AA52BB" w:rsidP="00685004">
            <w:pPr>
              <w:rPr>
                <w:rFonts w:eastAsia="Calibri"/>
                <w:b/>
                <w:sz w:val="24"/>
                <w:szCs w:val="24"/>
              </w:rPr>
            </w:pPr>
          </w:p>
        </w:tc>
        <w:tc>
          <w:tcPr>
            <w:tcW w:w="7229" w:type="dxa"/>
            <w:shd w:val="clear" w:color="auto" w:fill="auto"/>
          </w:tcPr>
          <w:p w14:paraId="23764B25" w14:textId="77777777" w:rsidR="00AA52BB" w:rsidRPr="009522F4" w:rsidRDefault="00AA52BB" w:rsidP="00685004">
            <w:pPr>
              <w:ind w:left="643"/>
              <w:contextualSpacing/>
              <w:rPr>
                <w:rFonts w:eastAsia="Calibri"/>
                <w:sz w:val="24"/>
                <w:szCs w:val="24"/>
              </w:rPr>
            </w:pPr>
            <w:r w:rsidRPr="009522F4">
              <w:rPr>
                <w:rFonts w:eastAsia="Calibri"/>
                <w:b/>
                <w:sz w:val="24"/>
                <w:szCs w:val="24"/>
              </w:rPr>
              <w:t>Самостоятельная работа</w:t>
            </w:r>
          </w:p>
        </w:tc>
        <w:tc>
          <w:tcPr>
            <w:tcW w:w="3260" w:type="dxa"/>
            <w:shd w:val="clear" w:color="auto" w:fill="auto"/>
          </w:tcPr>
          <w:p w14:paraId="0C2D8A0F" w14:textId="77777777" w:rsidR="00AA52BB" w:rsidRPr="009522F4" w:rsidRDefault="00AA52BB" w:rsidP="00685004">
            <w:pPr>
              <w:rPr>
                <w:rFonts w:eastAsia="Calibri"/>
                <w:sz w:val="24"/>
                <w:szCs w:val="24"/>
              </w:rPr>
            </w:pPr>
          </w:p>
        </w:tc>
        <w:tc>
          <w:tcPr>
            <w:tcW w:w="1843" w:type="dxa"/>
            <w:shd w:val="clear" w:color="auto" w:fill="auto"/>
          </w:tcPr>
          <w:p w14:paraId="4A161D18" w14:textId="77777777" w:rsidR="00AA52BB" w:rsidRPr="009522F4" w:rsidRDefault="00AA52BB" w:rsidP="00685004">
            <w:pPr>
              <w:rPr>
                <w:rFonts w:eastAsia="Calibri"/>
                <w:b/>
                <w:sz w:val="24"/>
                <w:szCs w:val="24"/>
              </w:rPr>
            </w:pPr>
          </w:p>
        </w:tc>
      </w:tr>
      <w:tr w:rsidR="00AA52BB" w:rsidRPr="009522F4" w14:paraId="7DAA4070" w14:textId="77777777" w:rsidTr="00685004">
        <w:tc>
          <w:tcPr>
            <w:tcW w:w="2660" w:type="dxa"/>
            <w:gridSpan w:val="2"/>
            <w:shd w:val="clear" w:color="auto" w:fill="auto"/>
          </w:tcPr>
          <w:p w14:paraId="006C0A0B" w14:textId="77777777" w:rsidR="00AA52BB" w:rsidRPr="009522F4" w:rsidRDefault="00AA52BB" w:rsidP="00685004">
            <w:pPr>
              <w:rPr>
                <w:rFonts w:eastAsia="Calibri"/>
                <w:b/>
                <w:sz w:val="24"/>
                <w:szCs w:val="24"/>
              </w:rPr>
            </w:pPr>
            <w:r w:rsidRPr="009522F4">
              <w:rPr>
                <w:rFonts w:eastAsia="Calibri"/>
                <w:b/>
                <w:sz w:val="24"/>
                <w:szCs w:val="24"/>
                <w:lang w:val="sah-RU"/>
              </w:rPr>
              <w:t xml:space="preserve"> </w:t>
            </w:r>
          </w:p>
        </w:tc>
        <w:tc>
          <w:tcPr>
            <w:tcW w:w="7229" w:type="dxa"/>
            <w:shd w:val="clear" w:color="auto" w:fill="auto"/>
          </w:tcPr>
          <w:p w14:paraId="4BC9F255" w14:textId="77777777" w:rsidR="00AA52BB" w:rsidRPr="009522F4" w:rsidRDefault="00AA52BB" w:rsidP="00685004">
            <w:pPr>
              <w:ind w:left="283"/>
              <w:rPr>
                <w:rFonts w:eastAsia="Calibri"/>
                <w:sz w:val="24"/>
                <w:szCs w:val="24"/>
              </w:rPr>
            </w:pPr>
            <w:r w:rsidRPr="009522F4">
              <w:rPr>
                <w:rFonts w:eastAsia="Calibri"/>
                <w:sz w:val="24"/>
                <w:szCs w:val="24"/>
                <w:lang w:val="sah-RU"/>
              </w:rPr>
              <w:t xml:space="preserve">1. </w:t>
            </w:r>
            <w:r w:rsidRPr="009522F4">
              <w:rPr>
                <w:rFonts w:eastAsia="Calibri"/>
                <w:sz w:val="24"/>
                <w:szCs w:val="24"/>
              </w:rPr>
              <w:t>Сделать разбор танца: описание движений, рисунок танца</w:t>
            </w:r>
          </w:p>
        </w:tc>
        <w:tc>
          <w:tcPr>
            <w:tcW w:w="3260" w:type="dxa"/>
            <w:shd w:val="clear" w:color="auto" w:fill="auto"/>
          </w:tcPr>
          <w:p w14:paraId="1D627269" w14:textId="77777777" w:rsidR="00AA52BB" w:rsidRPr="009522F4" w:rsidRDefault="00AA52BB" w:rsidP="00685004">
            <w:pPr>
              <w:rPr>
                <w:rFonts w:eastAsia="Calibri"/>
                <w:sz w:val="24"/>
                <w:szCs w:val="24"/>
                <w:lang w:val="sah-RU"/>
              </w:rPr>
            </w:pPr>
            <w:r w:rsidRPr="009522F4">
              <w:rPr>
                <w:rFonts w:eastAsia="Calibri"/>
                <w:sz w:val="24"/>
                <w:szCs w:val="24"/>
              </w:rPr>
              <w:t xml:space="preserve">         </w:t>
            </w:r>
            <w:r w:rsidRPr="009522F4">
              <w:rPr>
                <w:rFonts w:eastAsia="Calibri"/>
                <w:b/>
                <w:sz w:val="24"/>
                <w:szCs w:val="24"/>
                <w:lang w:val="sah-RU"/>
              </w:rPr>
              <w:t>4</w:t>
            </w:r>
          </w:p>
        </w:tc>
        <w:tc>
          <w:tcPr>
            <w:tcW w:w="1843" w:type="dxa"/>
            <w:shd w:val="clear" w:color="auto" w:fill="auto"/>
          </w:tcPr>
          <w:p w14:paraId="64CBE8AE"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w:t>
            </w:r>
          </w:p>
        </w:tc>
      </w:tr>
      <w:tr w:rsidR="00AA52BB" w:rsidRPr="009522F4" w14:paraId="01763C06" w14:textId="77777777" w:rsidTr="00685004">
        <w:tc>
          <w:tcPr>
            <w:tcW w:w="2660" w:type="dxa"/>
            <w:gridSpan w:val="2"/>
            <w:shd w:val="clear" w:color="auto" w:fill="auto"/>
          </w:tcPr>
          <w:p w14:paraId="0776F1BE" w14:textId="77777777" w:rsidR="00AA52BB" w:rsidRPr="009522F4" w:rsidRDefault="00AA52BB" w:rsidP="00685004">
            <w:pPr>
              <w:rPr>
                <w:rFonts w:eastAsia="Calibri"/>
                <w:b/>
                <w:sz w:val="24"/>
                <w:szCs w:val="24"/>
                <w:lang w:val="sah-RU"/>
              </w:rPr>
            </w:pPr>
            <w:r w:rsidRPr="009522F4">
              <w:rPr>
                <w:rFonts w:eastAsia="Calibri"/>
                <w:b/>
                <w:sz w:val="24"/>
                <w:szCs w:val="24"/>
                <w:lang w:val="sah-RU"/>
              </w:rPr>
              <w:t>Тема 3.3.</w:t>
            </w:r>
          </w:p>
          <w:p w14:paraId="7924AC9C" w14:textId="77777777" w:rsidR="00AA52BB" w:rsidRPr="009522F4" w:rsidRDefault="00AA52BB" w:rsidP="00685004">
            <w:pPr>
              <w:rPr>
                <w:rFonts w:eastAsia="Calibri"/>
                <w:b/>
                <w:sz w:val="24"/>
                <w:szCs w:val="24"/>
              </w:rPr>
            </w:pPr>
            <w:r w:rsidRPr="009522F4">
              <w:rPr>
                <w:rFonts w:eastAsia="Calibri"/>
                <w:sz w:val="24"/>
                <w:szCs w:val="24"/>
                <w:lang w:val="sah-RU"/>
              </w:rPr>
              <w:t>Репертуар музыкальных игр для детей дошкольного возраста</w:t>
            </w:r>
          </w:p>
        </w:tc>
        <w:tc>
          <w:tcPr>
            <w:tcW w:w="7229" w:type="dxa"/>
            <w:shd w:val="clear" w:color="auto" w:fill="auto"/>
          </w:tcPr>
          <w:p w14:paraId="0EFECB6B" w14:textId="77777777" w:rsidR="00AA52BB" w:rsidRPr="009522F4" w:rsidRDefault="00AA52BB" w:rsidP="00685004">
            <w:pPr>
              <w:rPr>
                <w:rFonts w:eastAsia="Calibri"/>
                <w:b/>
                <w:sz w:val="24"/>
                <w:szCs w:val="24"/>
                <w:lang w:val="sah-RU"/>
              </w:rPr>
            </w:pPr>
            <w:r w:rsidRPr="009522F4">
              <w:rPr>
                <w:rFonts w:eastAsia="Calibri"/>
                <w:b/>
                <w:sz w:val="24"/>
                <w:szCs w:val="24"/>
                <w:lang w:val="sah-RU"/>
              </w:rPr>
              <w:t xml:space="preserve">           Содержание учебного материала:</w:t>
            </w:r>
          </w:p>
          <w:p w14:paraId="5FCE8D54"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Особенности и разновидности              музыкальных игр для развития музыкально-ритмических способностей детей</w:t>
            </w:r>
          </w:p>
        </w:tc>
        <w:tc>
          <w:tcPr>
            <w:tcW w:w="3260" w:type="dxa"/>
            <w:shd w:val="clear" w:color="auto" w:fill="auto"/>
          </w:tcPr>
          <w:p w14:paraId="1210B7F8"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tc>
        <w:tc>
          <w:tcPr>
            <w:tcW w:w="1843" w:type="dxa"/>
            <w:shd w:val="clear" w:color="auto" w:fill="auto"/>
          </w:tcPr>
          <w:p w14:paraId="266E6084"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73795D00" w14:textId="77777777" w:rsidR="00AA52BB" w:rsidRPr="009522F4" w:rsidRDefault="00AA52BB" w:rsidP="00685004">
            <w:pPr>
              <w:rPr>
                <w:rFonts w:eastAsia="Calibri"/>
                <w:sz w:val="24"/>
                <w:szCs w:val="24"/>
                <w:lang w:val="sah-RU"/>
              </w:rPr>
            </w:pPr>
            <w:r w:rsidRPr="009522F4">
              <w:rPr>
                <w:rFonts w:eastAsia="Calibri"/>
                <w:sz w:val="24"/>
                <w:szCs w:val="24"/>
                <w:lang w:val="sah-RU"/>
              </w:rPr>
              <w:t>ПК1.1, 1,2, 1.3, 2.2,2,5,</w:t>
            </w:r>
          </w:p>
          <w:p w14:paraId="11F1B9EC" w14:textId="77777777" w:rsidR="00AA52BB" w:rsidRPr="009522F4" w:rsidRDefault="00AA52BB" w:rsidP="00685004">
            <w:pPr>
              <w:rPr>
                <w:rFonts w:eastAsia="Calibri"/>
                <w:b/>
                <w:sz w:val="24"/>
                <w:szCs w:val="24"/>
              </w:rPr>
            </w:pPr>
            <w:r w:rsidRPr="009522F4">
              <w:rPr>
                <w:rFonts w:eastAsia="Calibri"/>
                <w:sz w:val="24"/>
                <w:szCs w:val="24"/>
                <w:lang w:val="sah-RU"/>
              </w:rPr>
              <w:t>ЛР 1,7</w:t>
            </w:r>
          </w:p>
        </w:tc>
      </w:tr>
      <w:tr w:rsidR="00AA52BB" w:rsidRPr="009522F4" w14:paraId="2B038FFA" w14:textId="77777777" w:rsidTr="00685004">
        <w:tc>
          <w:tcPr>
            <w:tcW w:w="2660" w:type="dxa"/>
            <w:gridSpan w:val="2"/>
            <w:shd w:val="clear" w:color="auto" w:fill="auto"/>
          </w:tcPr>
          <w:p w14:paraId="2FE968E1" w14:textId="77777777" w:rsidR="00AA52BB" w:rsidRPr="009522F4" w:rsidRDefault="00AA52BB" w:rsidP="00685004">
            <w:pPr>
              <w:rPr>
                <w:rFonts w:eastAsia="Calibri"/>
                <w:b/>
                <w:sz w:val="24"/>
                <w:szCs w:val="24"/>
              </w:rPr>
            </w:pPr>
          </w:p>
        </w:tc>
        <w:tc>
          <w:tcPr>
            <w:tcW w:w="7229" w:type="dxa"/>
            <w:shd w:val="clear" w:color="auto" w:fill="auto"/>
          </w:tcPr>
          <w:p w14:paraId="28694A25" w14:textId="77777777" w:rsidR="00AA52BB" w:rsidRPr="009522F4" w:rsidRDefault="00AA52BB" w:rsidP="00685004">
            <w:pPr>
              <w:ind w:left="643"/>
              <w:contextualSpacing/>
              <w:rPr>
                <w:rFonts w:eastAsia="Calibri"/>
                <w:sz w:val="24"/>
                <w:szCs w:val="24"/>
              </w:rPr>
            </w:pPr>
            <w:r w:rsidRPr="009522F4">
              <w:rPr>
                <w:rFonts w:eastAsia="Calibri"/>
                <w:b/>
                <w:sz w:val="24"/>
                <w:szCs w:val="24"/>
                <w:lang w:val="sah-RU"/>
              </w:rPr>
              <w:t xml:space="preserve">            Практические занятия:</w:t>
            </w:r>
          </w:p>
        </w:tc>
        <w:tc>
          <w:tcPr>
            <w:tcW w:w="3260" w:type="dxa"/>
            <w:shd w:val="clear" w:color="auto" w:fill="auto"/>
          </w:tcPr>
          <w:p w14:paraId="6A4E3A94" w14:textId="77777777" w:rsidR="00AA52BB" w:rsidRPr="009522F4" w:rsidRDefault="00AA52BB" w:rsidP="00685004">
            <w:pPr>
              <w:rPr>
                <w:rFonts w:eastAsia="Calibri"/>
                <w:sz w:val="24"/>
                <w:szCs w:val="24"/>
                <w:lang w:val="sah-RU"/>
              </w:rPr>
            </w:pPr>
          </w:p>
        </w:tc>
        <w:tc>
          <w:tcPr>
            <w:tcW w:w="1843" w:type="dxa"/>
            <w:shd w:val="clear" w:color="auto" w:fill="auto"/>
          </w:tcPr>
          <w:p w14:paraId="562A2CBF" w14:textId="77777777" w:rsidR="00AA52BB" w:rsidRPr="009522F4" w:rsidRDefault="00AA52BB" w:rsidP="00685004">
            <w:pPr>
              <w:rPr>
                <w:rFonts w:eastAsia="Calibri"/>
                <w:b/>
                <w:sz w:val="24"/>
                <w:szCs w:val="24"/>
              </w:rPr>
            </w:pPr>
          </w:p>
        </w:tc>
      </w:tr>
      <w:tr w:rsidR="00AA52BB" w:rsidRPr="009522F4" w14:paraId="63F66933" w14:textId="77777777" w:rsidTr="00685004">
        <w:tc>
          <w:tcPr>
            <w:tcW w:w="2660" w:type="dxa"/>
            <w:gridSpan w:val="2"/>
            <w:shd w:val="clear" w:color="auto" w:fill="auto"/>
          </w:tcPr>
          <w:p w14:paraId="42B73593" w14:textId="77777777" w:rsidR="00AA52BB" w:rsidRPr="009522F4" w:rsidRDefault="00AA52BB" w:rsidP="00685004">
            <w:pPr>
              <w:rPr>
                <w:rFonts w:eastAsia="Calibri"/>
                <w:b/>
                <w:sz w:val="24"/>
                <w:szCs w:val="24"/>
              </w:rPr>
            </w:pPr>
          </w:p>
        </w:tc>
        <w:tc>
          <w:tcPr>
            <w:tcW w:w="7229" w:type="dxa"/>
            <w:shd w:val="clear" w:color="auto" w:fill="auto"/>
          </w:tcPr>
          <w:p w14:paraId="098F1462"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1. Подбор музыкально-ритмических игр для детей ДОУ</w:t>
            </w:r>
          </w:p>
          <w:p w14:paraId="510DAE1F" w14:textId="77777777" w:rsidR="00AA52BB" w:rsidRPr="009522F4" w:rsidRDefault="00AA52BB" w:rsidP="00AA52BB">
            <w:pPr>
              <w:numPr>
                <w:ilvl w:val="0"/>
                <w:numId w:val="128"/>
              </w:numPr>
              <w:contextualSpacing/>
              <w:rPr>
                <w:rFonts w:eastAsia="Calibri"/>
                <w:sz w:val="24"/>
                <w:szCs w:val="24"/>
              </w:rPr>
            </w:pPr>
            <w:r w:rsidRPr="009522F4">
              <w:rPr>
                <w:rFonts w:eastAsia="Calibri"/>
                <w:sz w:val="24"/>
                <w:szCs w:val="24"/>
                <w:lang w:val="sah-RU"/>
              </w:rPr>
              <w:t>Разучивание музыкальной игры “Найди себе пару”</w:t>
            </w:r>
          </w:p>
        </w:tc>
        <w:tc>
          <w:tcPr>
            <w:tcW w:w="3260" w:type="dxa"/>
            <w:shd w:val="clear" w:color="auto" w:fill="auto"/>
          </w:tcPr>
          <w:p w14:paraId="14DDAFC9"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p w14:paraId="17AD614D" w14:textId="77777777" w:rsidR="00AA52BB" w:rsidRPr="009522F4" w:rsidRDefault="00AA52BB" w:rsidP="00685004">
            <w:pPr>
              <w:rPr>
                <w:rFonts w:eastAsia="Calibri"/>
                <w:sz w:val="24"/>
                <w:szCs w:val="24"/>
                <w:lang w:val="sah-RU"/>
              </w:rPr>
            </w:pPr>
          </w:p>
          <w:p w14:paraId="717A920C"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0641D6B7" w14:textId="77777777" w:rsidR="00AA52BB" w:rsidRPr="009522F4" w:rsidRDefault="00AA52BB" w:rsidP="00685004">
            <w:pPr>
              <w:rPr>
                <w:rFonts w:eastAsia="Calibri"/>
                <w:sz w:val="24"/>
                <w:szCs w:val="24"/>
                <w:lang w:val="sah-RU"/>
              </w:rPr>
            </w:pPr>
          </w:p>
        </w:tc>
        <w:tc>
          <w:tcPr>
            <w:tcW w:w="1843" w:type="dxa"/>
            <w:shd w:val="clear" w:color="auto" w:fill="auto"/>
          </w:tcPr>
          <w:p w14:paraId="26D6E3CD" w14:textId="77777777" w:rsidR="00AA52BB" w:rsidRPr="009522F4" w:rsidRDefault="00AA52BB" w:rsidP="00685004">
            <w:pPr>
              <w:rPr>
                <w:rFonts w:eastAsia="Calibri"/>
                <w:b/>
                <w:sz w:val="24"/>
                <w:szCs w:val="24"/>
                <w:lang w:val="sah-RU"/>
              </w:rPr>
            </w:pPr>
          </w:p>
          <w:p w14:paraId="1CEE0797" w14:textId="77777777" w:rsidR="00AA52BB" w:rsidRPr="009522F4" w:rsidRDefault="00AA52BB" w:rsidP="00685004">
            <w:pPr>
              <w:rPr>
                <w:rFonts w:eastAsia="Calibri"/>
                <w:b/>
                <w:sz w:val="24"/>
                <w:szCs w:val="24"/>
                <w:lang w:val="sah-RU"/>
              </w:rPr>
            </w:pPr>
          </w:p>
          <w:p w14:paraId="72A5F6B5" w14:textId="77777777" w:rsidR="00AA52BB" w:rsidRPr="009522F4" w:rsidRDefault="00AA52BB" w:rsidP="00685004">
            <w:pPr>
              <w:rPr>
                <w:rFonts w:eastAsia="Calibri"/>
                <w:b/>
                <w:sz w:val="24"/>
                <w:szCs w:val="24"/>
                <w:lang w:val="sah-RU"/>
              </w:rPr>
            </w:pPr>
          </w:p>
        </w:tc>
      </w:tr>
      <w:tr w:rsidR="00AA52BB" w:rsidRPr="009522F4" w14:paraId="51BC9A68" w14:textId="77777777" w:rsidTr="00685004">
        <w:tc>
          <w:tcPr>
            <w:tcW w:w="2660" w:type="dxa"/>
            <w:gridSpan w:val="2"/>
            <w:shd w:val="clear" w:color="auto" w:fill="auto"/>
          </w:tcPr>
          <w:p w14:paraId="7F2EB5A5" w14:textId="77777777" w:rsidR="00AA52BB" w:rsidRPr="009522F4" w:rsidRDefault="00AA52BB" w:rsidP="00685004">
            <w:pPr>
              <w:rPr>
                <w:rFonts w:eastAsia="Calibri"/>
                <w:b/>
                <w:sz w:val="24"/>
                <w:szCs w:val="24"/>
              </w:rPr>
            </w:pPr>
          </w:p>
        </w:tc>
        <w:tc>
          <w:tcPr>
            <w:tcW w:w="7229" w:type="dxa"/>
            <w:shd w:val="clear" w:color="auto" w:fill="auto"/>
          </w:tcPr>
          <w:p w14:paraId="3DFB7F44" w14:textId="77777777" w:rsidR="00AA52BB" w:rsidRPr="009522F4" w:rsidRDefault="00AA52BB" w:rsidP="00AA52BB">
            <w:pPr>
              <w:numPr>
                <w:ilvl w:val="0"/>
                <w:numId w:val="128"/>
              </w:numPr>
              <w:contextualSpacing/>
              <w:rPr>
                <w:rFonts w:eastAsia="Calibri"/>
                <w:sz w:val="24"/>
                <w:szCs w:val="24"/>
              </w:rPr>
            </w:pPr>
            <w:r w:rsidRPr="009522F4">
              <w:rPr>
                <w:rFonts w:eastAsia="Calibri"/>
                <w:sz w:val="24"/>
                <w:szCs w:val="24"/>
                <w:lang w:val="sah-RU"/>
              </w:rPr>
              <w:t xml:space="preserve"> Разучивание музыкальных игр “Кто живет в лесу”, “Игра с бубном”</w:t>
            </w:r>
          </w:p>
        </w:tc>
        <w:tc>
          <w:tcPr>
            <w:tcW w:w="3260" w:type="dxa"/>
            <w:shd w:val="clear" w:color="auto" w:fill="auto"/>
          </w:tcPr>
          <w:p w14:paraId="744E2526" w14:textId="77777777" w:rsidR="00AA52BB" w:rsidRPr="009522F4" w:rsidRDefault="00AA52BB" w:rsidP="00685004">
            <w:pPr>
              <w:rPr>
                <w:rFonts w:eastAsia="Calibri"/>
                <w:sz w:val="24"/>
                <w:szCs w:val="24"/>
              </w:rPr>
            </w:pPr>
            <w:r w:rsidRPr="009522F4">
              <w:rPr>
                <w:rFonts w:eastAsia="Calibri"/>
                <w:sz w:val="24"/>
                <w:szCs w:val="24"/>
                <w:lang w:val="sah-RU"/>
              </w:rPr>
              <w:t xml:space="preserve">        2</w:t>
            </w:r>
          </w:p>
        </w:tc>
        <w:tc>
          <w:tcPr>
            <w:tcW w:w="1843" w:type="dxa"/>
            <w:shd w:val="clear" w:color="auto" w:fill="auto"/>
          </w:tcPr>
          <w:p w14:paraId="74F40DA6" w14:textId="77777777" w:rsidR="00AA52BB" w:rsidRPr="009522F4" w:rsidRDefault="00AA52BB" w:rsidP="00685004">
            <w:pPr>
              <w:rPr>
                <w:rFonts w:eastAsia="Calibri"/>
                <w:sz w:val="24"/>
                <w:szCs w:val="24"/>
                <w:lang w:val="sah-RU"/>
              </w:rPr>
            </w:pPr>
          </w:p>
        </w:tc>
      </w:tr>
      <w:tr w:rsidR="00AA52BB" w:rsidRPr="009522F4" w14:paraId="4D7C648C" w14:textId="77777777" w:rsidTr="00685004">
        <w:tc>
          <w:tcPr>
            <w:tcW w:w="2660" w:type="dxa"/>
            <w:gridSpan w:val="2"/>
            <w:shd w:val="clear" w:color="auto" w:fill="auto"/>
          </w:tcPr>
          <w:p w14:paraId="4B7C606C" w14:textId="77777777" w:rsidR="00AA52BB" w:rsidRPr="009522F4" w:rsidRDefault="00AA52BB" w:rsidP="00685004">
            <w:pPr>
              <w:rPr>
                <w:rFonts w:eastAsia="Calibri"/>
                <w:b/>
                <w:sz w:val="24"/>
                <w:szCs w:val="24"/>
              </w:rPr>
            </w:pPr>
          </w:p>
        </w:tc>
        <w:tc>
          <w:tcPr>
            <w:tcW w:w="7229" w:type="dxa"/>
            <w:shd w:val="clear" w:color="auto" w:fill="auto"/>
          </w:tcPr>
          <w:p w14:paraId="7D8BE480" w14:textId="77777777" w:rsidR="00AA52BB" w:rsidRPr="009522F4" w:rsidRDefault="00AA52BB" w:rsidP="00685004">
            <w:pPr>
              <w:ind w:left="643"/>
              <w:contextualSpacing/>
              <w:rPr>
                <w:rFonts w:eastAsia="Calibri"/>
                <w:sz w:val="24"/>
                <w:szCs w:val="24"/>
              </w:rPr>
            </w:pPr>
            <w:r w:rsidRPr="009522F4">
              <w:rPr>
                <w:rFonts w:eastAsia="Calibri"/>
                <w:sz w:val="24"/>
                <w:szCs w:val="24"/>
                <w:lang w:val="sah-RU"/>
              </w:rPr>
              <w:t xml:space="preserve">              </w:t>
            </w:r>
            <w:r w:rsidRPr="009522F4">
              <w:rPr>
                <w:rFonts w:eastAsia="Calibri"/>
                <w:b/>
                <w:sz w:val="24"/>
                <w:szCs w:val="24"/>
                <w:lang w:val="sah-RU"/>
              </w:rPr>
              <w:t>Самостоятельная работа:</w:t>
            </w:r>
          </w:p>
        </w:tc>
        <w:tc>
          <w:tcPr>
            <w:tcW w:w="3260" w:type="dxa"/>
            <w:shd w:val="clear" w:color="auto" w:fill="auto"/>
          </w:tcPr>
          <w:p w14:paraId="7AC9F776" w14:textId="77777777" w:rsidR="00AA52BB" w:rsidRPr="009522F4" w:rsidRDefault="00AA52BB" w:rsidP="00685004">
            <w:pPr>
              <w:rPr>
                <w:rFonts w:eastAsia="Calibri"/>
                <w:sz w:val="24"/>
                <w:szCs w:val="24"/>
              </w:rPr>
            </w:pPr>
          </w:p>
        </w:tc>
        <w:tc>
          <w:tcPr>
            <w:tcW w:w="1843" w:type="dxa"/>
            <w:shd w:val="clear" w:color="auto" w:fill="auto"/>
          </w:tcPr>
          <w:p w14:paraId="3127588A" w14:textId="77777777" w:rsidR="00AA52BB" w:rsidRPr="009522F4" w:rsidRDefault="00AA52BB" w:rsidP="00685004">
            <w:pPr>
              <w:rPr>
                <w:rFonts w:eastAsia="Calibri"/>
                <w:b/>
                <w:sz w:val="24"/>
                <w:szCs w:val="24"/>
              </w:rPr>
            </w:pPr>
          </w:p>
        </w:tc>
      </w:tr>
      <w:tr w:rsidR="00AA52BB" w:rsidRPr="009522F4" w14:paraId="419BE2B8" w14:textId="77777777" w:rsidTr="00685004">
        <w:tc>
          <w:tcPr>
            <w:tcW w:w="2660" w:type="dxa"/>
            <w:gridSpan w:val="2"/>
            <w:shd w:val="clear" w:color="auto" w:fill="auto"/>
          </w:tcPr>
          <w:p w14:paraId="382A3477" w14:textId="77777777" w:rsidR="00AA52BB" w:rsidRPr="009522F4" w:rsidRDefault="00AA52BB" w:rsidP="00685004">
            <w:pPr>
              <w:rPr>
                <w:rFonts w:eastAsia="Calibri"/>
                <w:b/>
                <w:sz w:val="24"/>
                <w:szCs w:val="24"/>
              </w:rPr>
            </w:pPr>
          </w:p>
        </w:tc>
        <w:tc>
          <w:tcPr>
            <w:tcW w:w="7229" w:type="dxa"/>
            <w:shd w:val="clear" w:color="auto" w:fill="auto"/>
          </w:tcPr>
          <w:p w14:paraId="462B7865"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1. Изготовить альбом музыкальных игр для детей ДОУ</w:t>
            </w:r>
          </w:p>
          <w:p w14:paraId="0CB69941" w14:textId="77777777" w:rsidR="00AA52BB" w:rsidRPr="009522F4" w:rsidRDefault="00AA52BB" w:rsidP="00685004">
            <w:pPr>
              <w:rPr>
                <w:rFonts w:eastAsia="Calibri"/>
                <w:sz w:val="24"/>
                <w:szCs w:val="24"/>
              </w:rPr>
            </w:pPr>
            <w:r w:rsidRPr="009522F4">
              <w:rPr>
                <w:rFonts w:eastAsia="Calibri"/>
                <w:sz w:val="24"/>
                <w:szCs w:val="24"/>
                <w:lang w:val="sah-RU"/>
              </w:rPr>
              <w:t xml:space="preserve">    2. Составить план-конспект проведения музыкальных игр для развития музыкально-ритмических движений для детей ДОУ</w:t>
            </w:r>
          </w:p>
        </w:tc>
        <w:tc>
          <w:tcPr>
            <w:tcW w:w="3260" w:type="dxa"/>
            <w:shd w:val="clear" w:color="auto" w:fill="auto"/>
          </w:tcPr>
          <w:p w14:paraId="54220EEE" w14:textId="77777777" w:rsidR="00AA52BB" w:rsidRPr="009522F4" w:rsidRDefault="00AA52BB" w:rsidP="00685004">
            <w:pPr>
              <w:rPr>
                <w:rFonts w:eastAsia="Calibri"/>
                <w:b/>
                <w:sz w:val="24"/>
                <w:szCs w:val="24"/>
                <w:lang w:val="sah-RU"/>
              </w:rPr>
            </w:pPr>
            <w:r w:rsidRPr="009522F4">
              <w:rPr>
                <w:rFonts w:eastAsia="Calibri"/>
                <w:sz w:val="24"/>
                <w:szCs w:val="24"/>
                <w:lang w:val="sah-RU"/>
              </w:rPr>
              <w:t xml:space="preserve">        </w:t>
            </w:r>
            <w:r w:rsidRPr="009522F4">
              <w:rPr>
                <w:rFonts w:eastAsia="Calibri"/>
                <w:b/>
                <w:sz w:val="24"/>
                <w:szCs w:val="24"/>
                <w:lang w:val="sah-RU"/>
              </w:rPr>
              <w:t>1</w:t>
            </w:r>
          </w:p>
          <w:p w14:paraId="39A3A2C4" w14:textId="77777777" w:rsidR="00AA52BB" w:rsidRPr="009522F4" w:rsidRDefault="00AA52BB" w:rsidP="00685004">
            <w:pPr>
              <w:rPr>
                <w:rFonts w:eastAsia="Calibri"/>
                <w:b/>
                <w:sz w:val="24"/>
                <w:szCs w:val="24"/>
                <w:lang w:val="sah-RU"/>
              </w:rPr>
            </w:pPr>
          </w:p>
          <w:p w14:paraId="55A81F08" w14:textId="77777777" w:rsidR="00AA52BB" w:rsidRPr="009522F4" w:rsidRDefault="00AA52BB" w:rsidP="00685004">
            <w:pPr>
              <w:rPr>
                <w:rFonts w:eastAsia="Calibri"/>
                <w:sz w:val="24"/>
                <w:szCs w:val="24"/>
              </w:rPr>
            </w:pPr>
            <w:r w:rsidRPr="009522F4">
              <w:rPr>
                <w:rFonts w:eastAsia="Calibri"/>
                <w:b/>
                <w:sz w:val="24"/>
                <w:szCs w:val="24"/>
                <w:lang w:val="sah-RU"/>
              </w:rPr>
              <w:t xml:space="preserve">        1</w:t>
            </w:r>
          </w:p>
        </w:tc>
        <w:tc>
          <w:tcPr>
            <w:tcW w:w="1843" w:type="dxa"/>
            <w:shd w:val="clear" w:color="auto" w:fill="auto"/>
          </w:tcPr>
          <w:p w14:paraId="2DBB49FA" w14:textId="77777777" w:rsidR="00AA52BB" w:rsidRPr="009522F4" w:rsidRDefault="00AA52BB" w:rsidP="00685004">
            <w:pPr>
              <w:rPr>
                <w:rFonts w:eastAsia="Calibri"/>
                <w:b/>
                <w:sz w:val="24"/>
                <w:szCs w:val="24"/>
                <w:lang w:val="sah-RU"/>
              </w:rPr>
            </w:pPr>
          </w:p>
          <w:p w14:paraId="0511CE05" w14:textId="77777777" w:rsidR="00AA52BB" w:rsidRPr="009522F4" w:rsidRDefault="00AA52BB" w:rsidP="00685004">
            <w:pPr>
              <w:rPr>
                <w:rFonts w:eastAsia="Calibri"/>
                <w:b/>
                <w:sz w:val="24"/>
                <w:szCs w:val="24"/>
                <w:lang w:val="sah-RU"/>
              </w:rPr>
            </w:pPr>
          </w:p>
          <w:p w14:paraId="17195343"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w:t>
            </w:r>
            <w:r w:rsidRPr="009522F4">
              <w:rPr>
                <w:rFonts w:eastAsia="Calibri"/>
                <w:sz w:val="24"/>
                <w:szCs w:val="24"/>
                <w:lang w:val="sah-RU"/>
              </w:rPr>
              <w:t xml:space="preserve"> </w:t>
            </w:r>
          </w:p>
        </w:tc>
      </w:tr>
      <w:tr w:rsidR="00AA52BB" w:rsidRPr="009522F4" w14:paraId="5C6AA0C8" w14:textId="77777777" w:rsidTr="00685004">
        <w:tc>
          <w:tcPr>
            <w:tcW w:w="2660" w:type="dxa"/>
            <w:gridSpan w:val="2"/>
            <w:shd w:val="clear" w:color="auto" w:fill="auto"/>
          </w:tcPr>
          <w:p w14:paraId="14557B39" w14:textId="77777777" w:rsidR="00AA52BB" w:rsidRPr="009522F4" w:rsidRDefault="00AA52BB" w:rsidP="00685004">
            <w:pPr>
              <w:rPr>
                <w:rFonts w:eastAsia="Calibri"/>
                <w:b/>
                <w:sz w:val="24"/>
                <w:szCs w:val="24"/>
                <w:lang w:val="sah-RU"/>
              </w:rPr>
            </w:pPr>
            <w:r w:rsidRPr="009522F4">
              <w:rPr>
                <w:rFonts w:eastAsia="Calibri"/>
                <w:b/>
                <w:sz w:val="24"/>
                <w:szCs w:val="24"/>
                <w:lang w:val="sah-RU"/>
              </w:rPr>
              <w:t>Тема 3.4.</w:t>
            </w:r>
          </w:p>
          <w:p w14:paraId="2E64ED09" w14:textId="77777777" w:rsidR="00AA52BB" w:rsidRPr="009522F4" w:rsidRDefault="00AA52BB" w:rsidP="00685004">
            <w:pPr>
              <w:rPr>
                <w:rFonts w:eastAsia="Calibri"/>
                <w:b/>
                <w:sz w:val="24"/>
                <w:szCs w:val="24"/>
              </w:rPr>
            </w:pPr>
            <w:r w:rsidRPr="009522F4">
              <w:rPr>
                <w:rFonts w:eastAsia="Calibri"/>
                <w:sz w:val="24"/>
                <w:szCs w:val="24"/>
                <w:lang w:val="sah-RU"/>
              </w:rPr>
              <w:t>Репертуар хороводов для дошкольного возраста</w:t>
            </w:r>
          </w:p>
        </w:tc>
        <w:tc>
          <w:tcPr>
            <w:tcW w:w="7229" w:type="dxa"/>
            <w:shd w:val="clear" w:color="auto" w:fill="auto"/>
          </w:tcPr>
          <w:p w14:paraId="70E63601" w14:textId="77777777" w:rsidR="00AA52BB" w:rsidRPr="009522F4" w:rsidRDefault="00AA52BB" w:rsidP="00685004">
            <w:pPr>
              <w:rPr>
                <w:rFonts w:eastAsia="Calibri"/>
                <w:b/>
                <w:sz w:val="24"/>
                <w:szCs w:val="24"/>
                <w:lang w:val="sah-RU"/>
              </w:rPr>
            </w:pPr>
            <w:r w:rsidRPr="009522F4">
              <w:rPr>
                <w:rFonts w:eastAsia="Calibri"/>
                <w:b/>
                <w:sz w:val="24"/>
                <w:szCs w:val="24"/>
                <w:lang w:val="sah-RU"/>
              </w:rPr>
              <w:t xml:space="preserve">            Содержание учебного материала:</w:t>
            </w:r>
          </w:p>
          <w:p w14:paraId="4AB2A5FF" w14:textId="77777777" w:rsidR="00AA52BB" w:rsidRPr="009522F4" w:rsidRDefault="00AA52BB" w:rsidP="00685004">
            <w:pPr>
              <w:ind w:left="643"/>
              <w:contextualSpacing/>
              <w:rPr>
                <w:rFonts w:eastAsia="Calibri"/>
                <w:b/>
                <w:sz w:val="24"/>
                <w:szCs w:val="24"/>
              </w:rPr>
            </w:pPr>
            <w:r w:rsidRPr="009522F4">
              <w:rPr>
                <w:rFonts w:eastAsia="Calibri"/>
                <w:sz w:val="24"/>
                <w:szCs w:val="24"/>
                <w:lang w:val="sah-RU"/>
              </w:rPr>
              <w:t>Виды хороводов. Круговые танцы народов</w:t>
            </w:r>
          </w:p>
        </w:tc>
        <w:tc>
          <w:tcPr>
            <w:tcW w:w="3260" w:type="dxa"/>
            <w:shd w:val="clear" w:color="auto" w:fill="auto"/>
          </w:tcPr>
          <w:p w14:paraId="4296F530" w14:textId="77777777" w:rsidR="00AA52BB" w:rsidRPr="009522F4" w:rsidRDefault="00AA52BB" w:rsidP="00685004">
            <w:pPr>
              <w:rPr>
                <w:rFonts w:eastAsia="Calibri"/>
                <w:b/>
                <w:sz w:val="24"/>
                <w:szCs w:val="24"/>
              </w:rPr>
            </w:pPr>
          </w:p>
        </w:tc>
        <w:tc>
          <w:tcPr>
            <w:tcW w:w="1843" w:type="dxa"/>
            <w:shd w:val="clear" w:color="auto" w:fill="auto"/>
          </w:tcPr>
          <w:p w14:paraId="34490C34"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7165F197" w14:textId="77777777" w:rsidR="00AA52BB" w:rsidRPr="009522F4" w:rsidRDefault="00AA52BB" w:rsidP="00685004">
            <w:pPr>
              <w:rPr>
                <w:rFonts w:eastAsia="Calibri"/>
                <w:sz w:val="24"/>
                <w:szCs w:val="24"/>
                <w:lang w:val="sah-RU"/>
              </w:rPr>
            </w:pPr>
            <w:r w:rsidRPr="009522F4">
              <w:rPr>
                <w:rFonts w:eastAsia="Calibri"/>
                <w:sz w:val="24"/>
                <w:szCs w:val="24"/>
                <w:lang w:val="sah-RU"/>
              </w:rPr>
              <w:t>ПК1.1, 1.2, 1.3, 2.2,2,5,</w:t>
            </w:r>
          </w:p>
          <w:p w14:paraId="6EF231BA" w14:textId="77777777" w:rsidR="00AA52BB" w:rsidRPr="009522F4" w:rsidRDefault="00AA52BB" w:rsidP="00685004">
            <w:pPr>
              <w:rPr>
                <w:rFonts w:eastAsia="Calibri"/>
                <w:b/>
                <w:sz w:val="24"/>
                <w:szCs w:val="24"/>
              </w:rPr>
            </w:pPr>
            <w:r w:rsidRPr="009522F4">
              <w:rPr>
                <w:rFonts w:eastAsia="Calibri"/>
                <w:sz w:val="24"/>
                <w:szCs w:val="24"/>
                <w:lang w:val="sah-RU"/>
              </w:rPr>
              <w:t>ЛР 1,7,12</w:t>
            </w:r>
          </w:p>
        </w:tc>
      </w:tr>
      <w:tr w:rsidR="00AA52BB" w:rsidRPr="009522F4" w14:paraId="40037BCE" w14:textId="77777777" w:rsidTr="00685004">
        <w:tc>
          <w:tcPr>
            <w:tcW w:w="2660" w:type="dxa"/>
            <w:gridSpan w:val="2"/>
            <w:shd w:val="clear" w:color="auto" w:fill="auto"/>
          </w:tcPr>
          <w:p w14:paraId="01A70E5F" w14:textId="77777777" w:rsidR="00AA52BB" w:rsidRPr="009522F4" w:rsidRDefault="00AA52BB" w:rsidP="00685004">
            <w:pPr>
              <w:rPr>
                <w:rFonts w:eastAsia="Calibri"/>
                <w:b/>
                <w:sz w:val="24"/>
                <w:szCs w:val="24"/>
                <w:lang w:val="sah-RU"/>
              </w:rPr>
            </w:pPr>
          </w:p>
        </w:tc>
        <w:tc>
          <w:tcPr>
            <w:tcW w:w="7229" w:type="dxa"/>
            <w:shd w:val="clear" w:color="auto" w:fill="auto"/>
          </w:tcPr>
          <w:p w14:paraId="00DF13B4" w14:textId="77777777" w:rsidR="00AA52BB" w:rsidRPr="009522F4" w:rsidRDefault="00AA52BB" w:rsidP="00685004">
            <w:pPr>
              <w:rPr>
                <w:rFonts w:eastAsia="Calibri"/>
                <w:b/>
                <w:sz w:val="24"/>
                <w:szCs w:val="24"/>
              </w:rPr>
            </w:pPr>
            <w:r w:rsidRPr="009522F4">
              <w:rPr>
                <w:rFonts w:eastAsia="Calibri"/>
                <w:b/>
                <w:sz w:val="24"/>
                <w:szCs w:val="24"/>
                <w:lang w:val="sah-RU"/>
              </w:rPr>
              <w:t xml:space="preserve">            Практические занятия:</w:t>
            </w:r>
          </w:p>
        </w:tc>
        <w:tc>
          <w:tcPr>
            <w:tcW w:w="3260" w:type="dxa"/>
            <w:shd w:val="clear" w:color="auto" w:fill="auto"/>
          </w:tcPr>
          <w:p w14:paraId="090394EC" w14:textId="77777777" w:rsidR="00AA52BB" w:rsidRPr="009522F4" w:rsidRDefault="00AA52BB" w:rsidP="00685004">
            <w:pPr>
              <w:rPr>
                <w:rFonts w:eastAsia="Calibri"/>
                <w:b/>
                <w:sz w:val="24"/>
                <w:szCs w:val="24"/>
              </w:rPr>
            </w:pPr>
          </w:p>
        </w:tc>
        <w:tc>
          <w:tcPr>
            <w:tcW w:w="1843" w:type="dxa"/>
            <w:shd w:val="clear" w:color="auto" w:fill="auto"/>
          </w:tcPr>
          <w:p w14:paraId="6974C702" w14:textId="77777777" w:rsidR="00AA52BB" w:rsidRPr="009522F4" w:rsidRDefault="00AA52BB" w:rsidP="00685004">
            <w:pPr>
              <w:rPr>
                <w:rFonts w:eastAsia="Calibri"/>
                <w:b/>
                <w:sz w:val="24"/>
                <w:szCs w:val="24"/>
              </w:rPr>
            </w:pPr>
          </w:p>
        </w:tc>
      </w:tr>
      <w:tr w:rsidR="00AA52BB" w:rsidRPr="009522F4" w14:paraId="2B6EC3F8" w14:textId="77777777" w:rsidTr="00685004">
        <w:tc>
          <w:tcPr>
            <w:tcW w:w="2660" w:type="dxa"/>
            <w:gridSpan w:val="2"/>
            <w:shd w:val="clear" w:color="auto" w:fill="auto"/>
          </w:tcPr>
          <w:p w14:paraId="60B153AB" w14:textId="77777777" w:rsidR="00AA52BB" w:rsidRPr="009522F4" w:rsidRDefault="00AA52BB" w:rsidP="00685004">
            <w:pPr>
              <w:rPr>
                <w:rFonts w:eastAsia="Calibri"/>
                <w:b/>
                <w:sz w:val="24"/>
                <w:szCs w:val="24"/>
              </w:rPr>
            </w:pPr>
          </w:p>
        </w:tc>
        <w:tc>
          <w:tcPr>
            <w:tcW w:w="7229" w:type="dxa"/>
            <w:shd w:val="clear" w:color="auto" w:fill="auto"/>
          </w:tcPr>
          <w:p w14:paraId="0DE3AC0E"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 xml:space="preserve">     1.Разучивание русских народных хороводов “Игровой хоровод”, “Орнаментальный хоровод” с учетом возрастных особенностей детей ДОУ</w:t>
            </w:r>
          </w:p>
          <w:p w14:paraId="724C3BE5"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 xml:space="preserve">       2. Северный хороводно-круговой танец “Ьээдьэ” с учетом возрастных особенностей детей ДОУ</w:t>
            </w:r>
          </w:p>
          <w:p w14:paraId="71A2C3D6" w14:textId="77777777" w:rsidR="00AA52BB" w:rsidRPr="009522F4" w:rsidRDefault="00AA52BB" w:rsidP="00685004">
            <w:pPr>
              <w:rPr>
                <w:rFonts w:eastAsia="Calibri"/>
                <w:sz w:val="24"/>
                <w:szCs w:val="24"/>
              </w:rPr>
            </w:pPr>
            <w:r w:rsidRPr="009522F4">
              <w:rPr>
                <w:color w:val="000000"/>
                <w:sz w:val="24"/>
                <w:szCs w:val="24"/>
                <w:lang w:val="sah-RU" w:eastAsia="ru-RU"/>
              </w:rPr>
              <w:t xml:space="preserve">       3. Якутский национальный круговой танец “Оьуохай” с учетом возрастных особенностей детей ДОУ</w:t>
            </w:r>
          </w:p>
        </w:tc>
        <w:tc>
          <w:tcPr>
            <w:tcW w:w="3260" w:type="dxa"/>
            <w:shd w:val="clear" w:color="auto" w:fill="auto"/>
          </w:tcPr>
          <w:p w14:paraId="0C3FEE7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0BAD1418" w14:textId="77777777" w:rsidR="00AA52BB" w:rsidRPr="009522F4" w:rsidRDefault="00AA52BB" w:rsidP="00685004">
            <w:pPr>
              <w:rPr>
                <w:rFonts w:eastAsia="Calibri"/>
                <w:sz w:val="24"/>
                <w:szCs w:val="24"/>
                <w:lang w:val="sah-RU"/>
              </w:rPr>
            </w:pPr>
          </w:p>
          <w:p w14:paraId="09E898AA" w14:textId="77777777" w:rsidR="00AA52BB" w:rsidRPr="009522F4" w:rsidRDefault="00AA52BB" w:rsidP="00685004">
            <w:pPr>
              <w:rPr>
                <w:rFonts w:eastAsia="Calibri"/>
                <w:sz w:val="24"/>
                <w:szCs w:val="24"/>
                <w:lang w:val="sah-RU"/>
              </w:rPr>
            </w:pPr>
          </w:p>
          <w:p w14:paraId="3B357139" w14:textId="77777777" w:rsidR="00AA52BB" w:rsidRPr="009522F4" w:rsidRDefault="00AA52BB" w:rsidP="00685004">
            <w:pPr>
              <w:rPr>
                <w:rFonts w:eastAsia="Calibri"/>
                <w:sz w:val="24"/>
                <w:szCs w:val="24"/>
                <w:lang w:val="sah-RU"/>
              </w:rPr>
            </w:pPr>
          </w:p>
          <w:p w14:paraId="0C456BC8"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5E44837D" w14:textId="77777777" w:rsidR="00AA52BB" w:rsidRPr="009522F4" w:rsidRDefault="00AA52BB" w:rsidP="00685004">
            <w:pPr>
              <w:rPr>
                <w:rFonts w:eastAsia="Calibri"/>
                <w:sz w:val="24"/>
                <w:szCs w:val="24"/>
                <w:lang w:val="sah-RU"/>
              </w:rPr>
            </w:pPr>
          </w:p>
          <w:p w14:paraId="05753638" w14:textId="77777777" w:rsidR="00AA52BB" w:rsidRPr="009522F4" w:rsidRDefault="00AA52BB" w:rsidP="00685004">
            <w:pPr>
              <w:rPr>
                <w:rFonts w:eastAsia="Calibri"/>
                <w:sz w:val="24"/>
                <w:szCs w:val="24"/>
                <w:lang w:val="sah-RU"/>
              </w:rPr>
            </w:pPr>
          </w:p>
          <w:p w14:paraId="7CADB3B8" w14:textId="77777777" w:rsidR="00AA52BB" w:rsidRPr="009522F4" w:rsidRDefault="00AA52BB" w:rsidP="00685004">
            <w:pPr>
              <w:rPr>
                <w:rFonts w:eastAsia="Calibri"/>
                <w:b/>
                <w:sz w:val="24"/>
                <w:szCs w:val="24"/>
              </w:rPr>
            </w:pPr>
            <w:r w:rsidRPr="009522F4">
              <w:rPr>
                <w:rFonts w:eastAsia="Calibri"/>
                <w:sz w:val="24"/>
                <w:szCs w:val="24"/>
                <w:lang w:val="sah-RU"/>
              </w:rPr>
              <w:t xml:space="preserve">        2</w:t>
            </w:r>
          </w:p>
        </w:tc>
        <w:tc>
          <w:tcPr>
            <w:tcW w:w="1843" w:type="dxa"/>
            <w:shd w:val="clear" w:color="auto" w:fill="auto"/>
          </w:tcPr>
          <w:p w14:paraId="2ED48E95" w14:textId="77777777" w:rsidR="00AA52BB" w:rsidRPr="009522F4" w:rsidRDefault="00AA52BB" w:rsidP="00685004">
            <w:pPr>
              <w:rPr>
                <w:rFonts w:eastAsia="Calibri"/>
                <w:b/>
                <w:sz w:val="24"/>
                <w:szCs w:val="24"/>
              </w:rPr>
            </w:pPr>
          </w:p>
        </w:tc>
      </w:tr>
      <w:tr w:rsidR="00AA52BB" w:rsidRPr="009522F4" w14:paraId="1561819A" w14:textId="77777777" w:rsidTr="00685004">
        <w:tc>
          <w:tcPr>
            <w:tcW w:w="2660" w:type="dxa"/>
            <w:gridSpan w:val="2"/>
            <w:shd w:val="clear" w:color="auto" w:fill="auto"/>
          </w:tcPr>
          <w:p w14:paraId="5360D2C4" w14:textId="77777777" w:rsidR="00AA52BB" w:rsidRPr="009522F4" w:rsidRDefault="00AA52BB" w:rsidP="00685004">
            <w:pPr>
              <w:rPr>
                <w:rFonts w:eastAsia="Calibri"/>
                <w:sz w:val="24"/>
                <w:szCs w:val="24"/>
                <w:lang w:val="sah-RU"/>
              </w:rPr>
            </w:pPr>
          </w:p>
        </w:tc>
        <w:tc>
          <w:tcPr>
            <w:tcW w:w="7229" w:type="dxa"/>
            <w:shd w:val="clear" w:color="auto" w:fill="auto"/>
          </w:tcPr>
          <w:p w14:paraId="44828298" w14:textId="77777777" w:rsidR="00AA52BB" w:rsidRPr="009522F4" w:rsidRDefault="00AA52BB" w:rsidP="00685004">
            <w:pPr>
              <w:rPr>
                <w:rFonts w:eastAsia="Calibri"/>
                <w:sz w:val="24"/>
                <w:szCs w:val="24"/>
                <w:lang w:val="sah-RU"/>
              </w:rPr>
            </w:pPr>
            <w:r w:rsidRPr="009522F4">
              <w:rPr>
                <w:b/>
                <w:color w:val="000000"/>
                <w:sz w:val="24"/>
                <w:szCs w:val="24"/>
                <w:lang w:val="sah-RU" w:eastAsia="ru-RU"/>
              </w:rPr>
              <w:t xml:space="preserve">             Самостоятельная работа:</w:t>
            </w:r>
          </w:p>
        </w:tc>
        <w:tc>
          <w:tcPr>
            <w:tcW w:w="3260" w:type="dxa"/>
            <w:shd w:val="clear" w:color="auto" w:fill="auto"/>
          </w:tcPr>
          <w:p w14:paraId="5DD8CF71" w14:textId="77777777" w:rsidR="00AA52BB" w:rsidRPr="009522F4" w:rsidRDefault="00AA52BB" w:rsidP="00685004">
            <w:pPr>
              <w:rPr>
                <w:rFonts w:eastAsia="Calibri"/>
                <w:b/>
                <w:sz w:val="24"/>
                <w:szCs w:val="24"/>
                <w:lang w:val="sah-RU"/>
              </w:rPr>
            </w:pPr>
          </w:p>
        </w:tc>
        <w:tc>
          <w:tcPr>
            <w:tcW w:w="1843" w:type="dxa"/>
            <w:shd w:val="clear" w:color="auto" w:fill="auto"/>
          </w:tcPr>
          <w:p w14:paraId="619B142A" w14:textId="77777777" w:rsidR="00AA52BB" w:rsidRPr="009522F4" w:rsidRDefault="00AA52BB" w:rsidP="00685004">
            <w:pPr>
              <w:rPr>
                <w:rFonts w:eastAsia="Calibri"/>
                <w:b/>
                <w:sz w:val="24"/>
                <w:szCs w:val="24"/>
              </w:rPr>
            </w:pPr>
          </w:p>
        </w:tc>
      </w:tr>
      <w:tr w:rsidR="00AA52BB" w:rsidRPr="009522F4" w14:paraId="7456138D" w14:textId="77777777" w:rsidTr="00685004">
        <w:tc>
          <w:tcPr>
            <w:tcW w:w="2660" w:type="dxa"/>
            <w:gridSpan w:val="2"/>
            <w:shd w:val="clear" w:color="auto" w:fill="auto"/>
          </w:tcPr>
          <w:p w14:paraId="58B5AB77" w14:textId="77777777" w:rsidR="00AA52BB" w:rsidRPr="009522F4" w:rsidRDefault="00AA52BB" w:rsidP="00685004">
            <w:pPr>
              <w:rPr>
                <w:rFonts w:eastAsia="Calibri"/>
                <w:b/>
                <w:sz w:val="24"/>
                <w:szCs w:val="24"/>
                <w:lang w:val="sah-RU"/>
              </w:rPr>
            </w:pPr>
          </w:p>
        </w:tc>
        <w:tc>
          <w:tcPr>
            <w:tcW w:w="7229" w:type="dxa"/>
            <w:shd w:val="clear" w:color="auto" w:fill="auto"/>
          </w:tcPr>
          <w:p w14:paraId="4C7FC8C0" w14:textId="77777777" w:rsidR="00AA52BB" w:rsidRPr="009522F4" w:rsidRDefault="00AA52BB" w:rsidP="00685004">
            <w:pPr>
              <w:rPr>
                <w:rFonts w:eastAsia="Calibri"/>
                <w:b/>
                <w:sz w:val="24"/>
                <w:szCs w:val="24"/>
                <w:lang w:val="sah-RU"/>
              </w:rPr>
            </w:pPr>
            <w:r w:rsidRPr="009522F4">
              <w:rPr>
                <w:color w:val="000000"/>
                <w:sz w:val="24"/>
                <w:szCs w:val="24"/>
                <w:lang w:val="sah-RU" w:eastAsia="ru-RU"/>
              </w:rPr>
              <w:t>1. Найти и разучить один хороводный танец других народов с учетом возрастных особенностей детей ДОУ</w:t>
            </w:r>
          </w:p>
        </w:tc>
        <w:tc>
          <w:tcPr>
            <w:tcW w:w="3260" w:type="dxa"/>
            <w:shd w:val="clear" w:color="auto" w:fill="auto"/>
          </w:tcPr>
          <w:p w14:paraId="5D454364" w14:textId="77777777" w:rsidR="00AA52BB" w:rsidRPr="009522F4" w:rsidRDefault="00AA52BB" w:rsidP="00685004">
            <w:pPr>
              <w:rPr>
                <w:rFonts w:eastAsia="Calibri"/>
                <w:sz w:val="24"/>
                <w:szCs w:val="24"/>
              </w:rPr>
            </w:pPr>
            <w:r w:rsidRPr="009522F4">
              <w:rPr>
                <w:rFonts w:eastAsia="Calibri"/>
                <w:sz w:val="24"/>
                <w:szCs w:val="24"/>
                <w:lang w:val="sah-RU"/>
              </w:rPr>
              <w:t xml:space="preserve">        </w:t>
            </w:r>
            <w:r w:rsidRPr="009522F4">
              <w:rPr>
                <w:rFonts w:eastAsia="Calibri"/>
                <w:b/>
                <w:sz w:val="24"/>
                <w:szCs w:val="24"/>
                <w:lang w:val="sah-RU"/>
              </w:rPr>
              <w:t>2</w:t>
            </w:r>
          </w:p>
        </w:tc>
        <w:tc>
          <w:tcPr>
            <w:tcW w:w="1843" w:type="dxa"/>
            <w:shd w:val="clear" w:color="auto" w:fill="auto"/>
          </w:tcPr>
          <w:p w14:paraId="453744C5"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w:t>
            </w:r>
          </w:p>
        </w:tc>
      </w:tr>
      <w:tr w:rsidR="00AA52BB" w:rsidRPr="009522F4" w14:paraId="70C8D219" w14:textId="77777777" w:rsidTr="00685004">
        <w:tc>
          <w:tcPr>
            <w:tcW w:w="2660" w:type="dxa"/>
            <w:gridSpan w:val="2"/>
            <w:shd w:val="clear" w:color="auto" w:fill="auto"/>
          </w:tcPr>
          <w:p w14:paraId="25390E32" w14:textId="77777777" w:rsidR="00AA52BB" w:rsidRPr="009522F4" w:rsidRDefault="00AA52BB" w:rsidP="00685004">
            <w:pPr>
              <w:rPr>
                <w:rFonts w:eastAsia="Calibri"/>
                <w:b/>
                <w:sz w:val="24"/>
                <w:szCs w:val="24"/>
                <w:lang w:val="sah-RU"/>
              </w:rPr>
            </w:pPr>
          </w:p>
        </w:tc>
        <w:tc>
          <w:tcPr>
            <w:tcW w:w="7229" w:type="dxa"/>
            <w:shd w:val="clear" w:color="auto" w:fill="auto"/>
          </w:tcPr>
          <w:p w14:paraId="18E26550" w14:textId="77777777" w:rsidR="00AA52BB" w:rsidRPr="009522F4" w:rsidRDefault="00AA52BB" w:rsidP="00685004">
            <w:pPr>
              <w:rPr>
                <w:rFonts w:eastAsia="Calibri"/>
                <w:sz w:val="24"/>
                <w:szCs w:val="24"/>
                <w:lang w:val="sah-RU"/>
              </w:rPr>
            </w:pPr>
            <w:r w:rsidRPr="009522F4">
              <w:rPr>
                <w:color w:val="000000"/>
                <w:sz w:val="24"/>
                <w:szCs w:val="24"/>
                <w:lang w:val="sah-RU" w:eastAsia="ru-RU"/>
              </w:rPr>
              <w:t xml:space="preserve">             </w:t>
            </w:r>
            <w:r w:rsidRPr="009522F4">
              <w:rPr>
                <w:b/>
                <w:color w:val="000000"/>
                <w:sz w:val="24"/>
                <w:szCs w:val="24"/>
                <w:lang w:val="sah-RU" w:eastAsia="ru-RU"/>
              </w:rPr>
              <w:t>Раздел 4. Репертуар танцев, музыкальных игр, хороводов, упражнений для детей дошкольного возраста</w:t>
            </w:r>
          </w:p>
        </w:tc>
        <w:tc>
          <w:tcPr>
            <w:tcW w:w="3260" w:type="dxa"/>
            <w:shd w:val="clear" w:color="auto" w:fill="auto"/>
          </w:tcPr>
          <w:p w14:paraId="40557D0A" w14:textId="77777777" w:rsidR="00AA52BB" w:rsidRPr="009522F4" w:rsidRDefault="00AA52BB" w:rsidP="00685004">
            <w:pPr>
              <w:rPr>
                <w:rFonts w:eastAsia="Calibri"/>
                <w:sz w:val="24"/>
                <w:szCs w:val="24"/>
                <w:lang w:val="sah-RU"/>
              </w:rPr>
            </w:pPr>
          </w:p>
        </w:tc>
        <w:tc>
          <w:tcPr>
            <w:tcW w:w="1843" w:type="dxa"/>
            <w:shd w:val="clear" w:color="auto" w:fill="auto"/>
          </w:tcPr>
          <w:p w14:paraId="2AAAAD58" w14:textId="77777777" w:rsidR="00AA52BB" w:rsidRPr="009522F4" w:rsidRDefault="00AA52BB" w:rsidP="00685004">
            <w:pPr>
              <w:rPr>
                <w:rFonts w:eastAsia="Calibri"/>
                <w:b/>
                <w:sz w:val="24"/>
                <w:szCs w:val="24"/>
              </w:rPr>
            </w:pPr>
          </w:p>
        </w:tc>
      </w:tr>
      <w:tr w:rsidR="00AA52BB" w:rsidRPr="009522F4" w14:paraId="08E283B9" w14:textId="77777777" w:rsidTr="00685004">
        <w:tc>
          <w:tcPr>
            <w:tcW w:w="2660" w:type="dxa"/>
            <w:gridSpan w:val="2"/>
            <w:shd w:val="clear" w:color="auto" w:fill="auto"/>
          </w:tcPr>
          <w:p w14:paraId="6330EDB5" w14:textId="77777777" w:rsidR="00AA52BB" w:rsidRPr="009522F4" w:rsidRDefault="00AA52BB" w:rsidP="00685004">
            <w:pPr>
              <w:rPr>
                <w:rFonts w:eastAsia="Calibri"/>
                <w:b/>
                <w:sz w:val="24"/>
                <w:szCs w:val="24"/>
                <w:lang w:val="sah-RU"/>
              </w:rPr>
            </w:pPr>
            <w:r w:rsidRPr="009522F4">
              <w:rPr>
                <w:rFonts w:eastAsia="Calibri"/>
                <w:b/>
                <w:sz w:val="24"/>
                <w:szCs w:val="24"/>
                <w:lang w:val="sah-RU"/>
              </w:rPr>
              <w:t xml:space="preserve">Раздел 4.1. </w:t>
            </w:r>
            <w:r w:rsidRPr="009522F4">
              <w:rPr>
                <w:rFonts w:eastAsia="Calibri"/>
                <w:sz w:val="24"/>
                <w:szCs w:val="24"/>
                <w:lang w:val="sah-RU"/>
              </w:rPr>
              <w:t>Репертуар упражнений для детей школьного возраста</w:t>
            </w:r>
          </w:p>
        </w:tc>
        <w:tc>
          <w:tcPr>
            <w:tcW w:w="7229" w:type="dxa"/>
            <w:shd w:val="clear" w:color="auto" w:fill="auto"/>
          </w:tcPr>
          <w:p w14:paraId="671C36DB" w14:textId="77777777" w:rsidR="00AA52BB" w:rsidRPr="009522F4" w:rsidRDefault="00AA52BB" w:rsidP="00685004">
            <w:pPr>
              <w:rPr>
                <w:b/>
                <w:color w:val="000000"/>
                <w:sz w:val="24"/>
                <w:szCs w:val="24"/>
                <w:lang w:val="sah-RU" w:eastAsia="ru-RU"/>
              </w:rPr>
            </w:pPr>
            <w:r w:rsidRPr="009522F4">
              <w:rPr>
                <w:color w:val="000000"/>
                <w:sz w:val="24"/>
                <w:szCs w:val="24"/>
                <w:lang w:val="sah-RU" w:eastAsia="ru-RU"/>
              </w:rPr>
              <w:t xml:space="preserve">             </w:t>
            </w:r>
            <w:r w:rsidRPr="009522F4">
              <w:rPr>
                <w:b/>
                <w:color w:val="000000"/>
                <w:sz w:val="24"/>
                <w:szCs w:val="24"/>
                <w:lang w:val="sah-RU" w:eastAsia="ru-RU"/>
              </w:rPr>
              <w:t>Содержание учебного материала:</w:t>
            </w:r>
          </w:p>
          <w:p w14:paraId="4071644C" w14:textId="77777777" w:rsidR="00AA52BB" w:rsidRPr="009522F4" w:rsidRDefault="00AA52BB" w:rsidP="00685004">
            <w:pPr>
              <w:rPr>
                <w:rFonts w:eastAsia="Calibri"/>
                <w:sz w:val="24"/>
                <w:szCs w:val="24"/>
                <w:lang w:val="sah-RU"/>
              </w:rPr>
            </w:pPr>
            <w:r w:rsidRPr="009522F4">
              <w:rPr>
                <w:color w:val="000000"/>
                <w:sz w:val="24"/>
                <w:szCs w:val="24"/>
                <w:lang w:val="sah-RU" w:eastAsia="ru-RU"/>
              </w:rPr>
              <w:t>Комплекс гимнастических упражненй с предметами в построении и в перестроении</w:t>
            </w:r>
          </w:p>
        </w:tc>
        <w:tc>
          <w:tcPr>
            <w:tcW w:w="3260" w:type="dxa"/>
            <w:shd w:val="clear" w:color="auto" w:fill="auto"/>
          </w:tcPr>
          <w:p w14:paraId="5921914C" w14:textId="77777777" w:rsidR="00AA52BB" w:rsidRPr="009522F4" w:rsidRDefault="00AA52BB" w:rsidP="00685004">
            <w:pPr>
              <w:rPr>
                <w:rFonts w:eastAsia="Calibri"/>
                <w:sz w:val="24"/>
                <w:szCs w:val="24"/>
                <w:lang w:val="sah-RU"/>
              </w:rPr>
            </w:pPr>
          </w:p>
        </w:tc>
        <w:tc>
          <w:tcPr>
            <w:tcW w:w="1843" w:type="dxa"/>
            <w:shd w:val="clear" w:color="auto" w:fill="auto"/>
          </w:tcPr>
          <w:p w14:paraId="77CFFAB4"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00D1D364" w14:textId="77777777" w:rsidR="00AA52BB" w:rsidRPr="009522F4" w:rsidRDefault="00AA52BB" w:rsidP="00685004">
            <w:pPr>
              <w:rPr>
                <w:rFonts w:eastAsia="Calibri"/>
                <w:sz w:val="24"/>
                <w:szCs w:val="24"/>
                <w:lang w:val="sah-RU"/>
              </w:rPr>
            </w:pPr>
            <w:r w:rsidRPr="009522F4">
              <w:rPr>
                <w:rFonts w:eastAsia="Calibri"/>
                <w:sz w:val="24"/>
                <w:szCs w:val="24"/>
                <w:lang w:val="sah-RU"/>
              </w:rPr>
              <w:t>ПК1.1, 1.2, 1.3, 2.2,2,5,</w:t>
            </w:r>
          </w:p>
          <w:p w14:paraId="0CA74A85" w14:textId="77777777" w:rsidR="00AA52BB" w:rsidRPr="009522F4" w:rsidRDefault="00AA52BB" w:rsidP="00685004">
            <w:pPr>
              <w:rPr>
                <w:rFonts w:eastAsia="Calibri"/>
                <w:b/>
                <w:sz w:val="24"/>
                <w:szCs w:val="24"/>
              </w:rPr>
            </w:pPr>
            <w:r w:rsidRPr="009522F4">
              <w:rPr>
                <w:rFonts w:eastAsia="Calibri"/>
                <w:sz w:val="24"/>
                <w:szCs w:val="24"/>
                <w:lang w:val="sah-RU"/>
              </w:rPr>
              <w:t>ЛР 1,7,12</w:t>
            </w:r>
          </w:p>
        </w:tc>
      </w:tr>
      <w:tr w:rsidR="00AA52BB" w:rsidRPr="009522F4" w14:paraId="7701211D" w14:textId="77777777" w:rsidTr="00685004">
        <w:tc>
          <w:tcPr>
            <w:tcW w:w="2660" w:type="dxa"/>
            <w:gridSpan w:val="2"/>
            <w:shd w:val="clear" w:color="auto" w:fill="auto"/>
          </w:tcPr>
          <w:p w14:paraId="74E4000C" w14:textId="77777777" w:rsidR="00AA52BB" w:rsidRPr="009522F4" w:rsidRDefault="00AA52BB" w:rsidP="00685004">
            <w:pPr>
              <w:rPr>
                <w:rFonts w:eastAsia="Calibri"/>
                <w:b/>
                <w:sz w:val="24"/>
                <w:szCs w:val="24"/>
                <w:lang w:val="sah-RU"/>
              </w:rPr>
            </w:pPr>
          </w:p>
        </w:tc>
        <w:tc>
          <w:tcPr>
            <w:tcW w:w="7229" w:type="dxa"/>
            <w:shd w:val="clear" w:color="auto" w:fill="auto"/>
          </w:tcPr>
          <w:p w14:paraId="69E2B884" w14:textId="77777777" w:rsidR="00AA52BB" w:rsidRPr="009522F4" w:rsidRDefault="00AA52BB" w:rsidP="00685004">
            <w:pPr>
              <w:rPr>
                <w:rFonts w:eastAsia="Calibri"/>
                <w:b/>
                <w:sz w:val="24"/>
                <w:szCs w:val="24"/>
                <w:lang w:val="sah-RU"/>
              </w:rPr>
            </w:pPr>
            <w:r w:rsidRPr="009522F4">
              <w:rPr>
                <w:color w:val="000000"/>
                <w:sz w:val="24"/>
                <w:szCs w:val="24"/>
                <w:lang w:val="sah-RU" w:eastAsia="ru-RU"/>
              </w:rPr>
              <w:t xml:space="preserve">             </w:t>
            </w:r>
            <w:r w:rsidRPr="009522F4">
              <w:rPr>
                <w:b/>
                <w:color w:val="000000"/>
                <w:sz w:val="24"/>
                <w:szCs w:val="24"/>
                <w:lang w:val="sah-RU" w:eastAsia="ru-RU"/>
              </w:rPr>
              <w:t>Практические занятия:</w:t>
            </w:r>
          </w:p>
        </w:tc>
        <w:tc>
          <w:tcPr>
            <w:tcW w:w="3260" w:type="dxa"/>
            <w:shd w:val="clear" w:color="auto" w:fill="auto"/>
          </w:tcPr>
          <w:p w14:paraId="39CD949E" w14:textId="77777777" w:rsidR="00AA52BB" w:rsidRPr="009522F4" w:rsidRDefault="00AA52BB" w:rsidP="00685004">
            <w:pPr>
              <w:rPr>
                <w:rFonts w:eastAsia="Calibri"/>
                <w:sz w:val="24"/>
                <w:szCs w:val="24"/>
                <w:lang w:val="sah-RU"/>
              </w:rPr>
            </w:pPr>
          </w:p>
        </w:tc>
        <w:tc>
          <w:tcPr>
            <w:tcW w:w="1843" w:type="dxa"/>
            <w:shd w:val="clear" w:color="auto" w:fill="auto"/>
          </w:tcPr>
          <w:p w14:paraId="1ECB441F" w14:textId="77777777" w:rsidR="00AA52BB" w:rsidRPr="009522F4" w:rsidRDefault="00AA52BB" w:rsidP="00685004">
            <w:pPr>
              <w:rPr>
                <w:rFonts w:eastAsia="Calibri"/>
                <w:b/>
                <w:sz w:val="24"/>
                <w:szCs w:val="24"/>
              </w:rPr>
            </w:pPr>
          </w:p>
        </w:tc>
      </w:tr>
      <w:tr w:rsidR="00AA52BB" w:rsidRPr="009522F4" w14:paraId="1652382B" w14:textId="77777777" w:rsidTr="00685004">
        <w:tc>
          <w:tcPr>
            <w:tcW w:w="2660" w:type="dxa"/>
            <w:gridSpan w:val="2"/>
            <w:shd w:val="clear" w:color="auto" w:fill="auto"/>
          </w:tcPr>
          <w:p w14:paraId="01605D29" w14:textId="77777777" w:rsidR="00AA52BB" w:rsidRPr="009522F4" w:rsidRDefault="00AA52BB" w:rsidP="00685004">
            <w:pPr>
              <w:rPr>
                <w:rFonts w:eastAsia="Calibri"/>
                <w:b/>
                <w:sz w:val="24"/>
                <w:szCs w:val="24"/>
                <w:lang w:val="sah-RU"/>
              </w:rPr>
            </w:pPr>
          </w:p>
        </w:tc>
        <w:tc>
          <w:tcPr>
            <w:tcW w:w="7229" w:type="dxa"/>
            <w:shd w:val="clear" w:color="auto" w:fill="auto"/>
          </w:tcPr>
          <w:p w14:paraId="68E298AD"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1. Разучивание упражнения с флажками “Золотая звезда”, “Столица счастья”</w:t>
            </w:r>
          </w:p>
          <w:p w14:paraId="58081A2F"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2. Разучивание упражнения “Казачок”</w:t>
            </w:r>
          </w:p>
          <w:p w14:paraId="49E1739C"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lastRenderedPageBreak/>
              <w:t>3. “Ритмический канон с бубнами” Разучивание упражнений с бубнами</w:t>
            </w:r>
          </w:p>
          <w:p w14:paraId="691D0F25" w14:textId="77777777" w:rsidR="00AA52BB" w:rsidRPr="009522F4" w:rsidRDefault="00AA52BB" w:rsidP="00685004">
            <w:pPr>
              <w:rPr>
                <w:rFonts w:eastAsia="Calibri"/>
                <w:sz w:val="24"/>
                <w:szCs w:val="24"/>
                <w:lang w:val="sah-RU"/>
              </w:rPr>
            </w:pPr>
            <w:r w:rsidRPr="009522F4">
              <w:rPr>
                <w:color w:val="000000"/>
                <w:sz w:val="24"/>
                <w:szCs w:val="24"/>
                <w:lang w:val="sah-RU" w:eastAsia="ru-RU"/>
              </w:rPr>
              <w:t>4. Разучивание упражнений с цветами “Пластический канон с цветами”</w:t>
            </w:r>
          </w:p>
        </w:tc>
        <w:tc>
          <w:tcPr>
            <w:tcW w:w="3260" w:type="dxa"/>
            <w:shd w:val="clear" w:color="auto" w:fill="auto"/>
          </w:tcPr>
          <w:p w14:paraId="1ADAF8BA" w14:textId="77777777" w:rsidR="00AA52BB" w:rsidRPr="009522F4" w:rsidRDefault="00AA52BB" w:rsidP="00685004">
            <w:pPr>
              <w:rPr>
                <w:rFonts w:eastAsia="Calibri"/>
                <w:sz w:val="24"/>
                <w:szCs w:val="24"/>
                <w:lang w:val="sah-RU"/>
              </w:rPr>
            </w:pPr>
            <w:r w:rsidRPr="009522F4">
              <w:rPr>
                <w:rFonts w:eastAsia="Calibri"/>
                <w:sz w:val="24"/>
                <w:szCs w:val="24"/>
                <w:lang w:val="sah-RU"/>
              </w:rPr>
              <w:lastRenderedPageBreak/>
              <w:t xml:space="preserve">       2</w:t>
            </w:r>
          </w:p>
          <w:p w14:paraId="5D84BBD4" w14:textId="77777777" w:rsidR="00AA52BB" w:rsidRPr="009522F4" w:rsidRDefault="00AA52BB" w:rsidP="00685004">
            <w:pPr>
              <w:rPr>
                <w:rFonts w:eastAsia="Calibri"/>
                <w:sz w:val="24"/>
                <w:szCs w:val="24"/>
                <w:lang w:val="sah-RU"/>
              </w:rPr>
            </w:pPr>
          </w:p>
          <w:p w14:paraId="4826A010"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0CD75CCF" w14:textId="77777777" w:rsidR="00AA52BB" w:rsidRPr="009522F4" w:rsidRDefault="00AA52BB" w:rsidP="00685004">
            <w:pPr>
              <w:rPr>
                <w:rFonts w:eastAsia="Calibri"/>
                <w:sz w:val="24"/>
                <w:szCs w:val="24"/>
                <w:lang w:val="sah-RU"/>
              </w:rPr>
            </w:pPr>
            <w:r w:rsidRPr="009522F4">
              <w:rPr>
                <w:rFonts w:eastAsia="Calibri"/>
                <w:sz w:val="24"/>
                <w:szCs w:val="24"/>
                <w:lang w:val="sah-RU"/>
              </w:rPr>
              <w:lastRenderedPageBreak/>
              <w:t xml:space="preserve">       2</w:t>
            </w:r>
          </w:p>
          <w:p w14:paraId="3D102041" w14:textId="77777777" w:rsidR="00AA52BB" w:rsidRPr="009522F4" w:rsidRDefault="00AA52BB" w:rsidP="00685004">
            <w:pPr>
              <w:rPr>
                <w:rFonts w:eastAsia="Calibri"/>
                <w:sz w:val="24"/>
                <w:szCs w:val="24"/>
                <w:lang w:val="sah-RU"/>
              </w:rPr>
            </w:pPr>
          </w:p>
          <w:p w14:paraId="2EB23A27" w14:textId="77777777" w:rsidR="00AA52BB" w:rsidRPr="009522F4" w:rsidRDefault="00AA52BB" w:rsidP="00685004">
            <w:pPr>
              <w:rPr>
                <w:rFonts w:eastAsia="Calibri"/>
                <w:b/>
                <w:sz w:val="24"/>
                <w:szCs w:val="24"/>
                <w:lang w:val="sah-RU"/>
              </w:rPr>
            </w:pPr>
            <w:r w:rsidRPr="009522F4">
              <w:rPr>
                <w:rFonts w:eastAsia="Calibri"/>
                <w:sz w:val="24"/>
                <w:szCs w:val="24"/>
                <w:lang w:val="sah-RU"/>
              </w:rPr>
              <w:t xml:space="preserve">       2</w:t>
            </w:r>
          </w:p>
        </w:tc>
        <w:tc>
          <w:tcPr>
            <w:tcW w:w="1843" w:type="dxa"/>
            <w:shd w:val="clear" w:color="auto" w:fill="auto"/>
          </w:tcPr>
          <w:p w14:paraId="066DAA29" w14:textId="77777777" w:rsidR="00AA52BB" w:rsidRPr="009522F4" w:rsidRDefault="00AA52BB" w:rsidP="00685004">
            <w:pPr>
              <w:rPr>
                <w:rFonts w:eastAsia="Calibri"/>
                <w:sz w:val="24"/>
                <w:szCs w:val="24"/>
                <w:lang w:val="sah-RU"/>
              </w:rPr>
            </w:pPr>
          </w:p>
          <w:p w14:paraId="38259F04" w14:textId="77777777" w:rsidR="00AA52BB" w:rsidRPr="009522F4" w:rsidRDefault="00AA52BB" w:rsidP="00685004">
            <w:pPr>
              <w:rPr>
                <w:rFonts w:eastAsia="Calibri"/>
                <w:b/>
                <w:sz w:val="24"/>
                <w:szCs w:val="24"/>
                <w:lang w:val="sah-RU"/>
              </w:rPr>
            </w:pPr>
          </w:p>
        </w:tc>
      </w:tr>
      <w:tr w:rsidR="00AA52BB" w:rsidRPr="009522F4" w14:paraId="47DAA8E1" w14:textId="77777777" w:rsidTr="00685004">
        <w:tc>
          <w:tcPr>
            <w:tcW w:w="2660" w:type="dxa"/>
            <w:gridSpan w:val="2"/>
            <w:shd w:val="clear" w:color="auto" w:fill="auto"/>
          </w:tcPr>
          <w:p w14:paraId="6B4189AF" w14:textId="77777777" w:rsidR="00AA52BB" w:rsidRPr="009522F4" w:rsidRDefault="00AA52BB" w:rsidP="00685004">
            <w:pPr>
              <w:rPr>
                <w:rFonts w:eastAsia="Calibri"/>
                <w:sz w:val="24"/>
                <w:szCs w:val="24"/>
                <w:lang w:val="sah-RU"/>
              </w:rPr>
            </w:pPr>
          </w:p>
        </w:tc>
        <w:tc>
          <w:tcPr>
            <w:tcW w:w="7229" w:type="dxa"/>
            <w:shd w:val="clear" w:color="auto" w:fill="auto"/>
          </w:tcPr>
          <w:p w14:paraId="4C4BE407" w14:textId="77777777" w:rsidR="00AA52BB" w:rsidRPr="009522F4" w:rsidRDefault="00AA52BB" w:rsidP="00685004">
            <w:pPr>
              <w:rPr>
                <w:rFonts w:eastAsia="Calibri"/>
                <w:sz w:val="24"/>
                <w:szCs w:val="24"/>
                <w:lang w:val="sah-RU"/>
              </w:rPr>
            </w:pPr>
            <w:r w:rsidRPr="009522F4">
              <w:rPr>
                <w:color w:val="000000"/>
                <w:sz w:val="24"/>
                <w:szCs w:val="24"/>
                <w:lang w:val="sah-RU" w:eastAsia="ru-RU"/>
              </w:rPr>
              <w:t xml:space="preserve">             </w:t>
            </w:r>
            <w:r w:rsidRPr="009522F4">
              <w:rPr>
                <w:b/>
                <w:color w:val="000000"/>
                <w:sz w:val="24"/>
                <w:szCs w:val="24"/>
                <w:lang w:val="sah-RU" w:eastAsia="ru-RU"/>
              </w:rPr>
              <w:t>Самостоятельная работа:</w:t>
            </w:r>
          </w:p>
        </w:tc>
        <w:tc>
          <w:tcPr>
            <w:tcW w:w="3260" w:type="dxa"/>
            <w:shd w:val="clear" w:color="auto" w:fill="auto"/>
          </w:tcPr>
          <w:p w14:paraId="1677B849" w14:textId="77777777" w:rsidR="00AA52BB" w:rsidRPr="009522F4" w:rsidRDefault="00AA52BB" w:rsidP="00685004">
            <w:pPr>
              <w:rPr>
                <w:rFonts w:eastAsia="Calibri"/>
                <w:sz w:val="24"/>
                <w:szCs w:val="24"/>
                <w:lang w:val="sah-RU"/>
              </w:rPr>
            </w:pPr>
          </w:p>
        </w:tc>
        <w:tc>
          <w:tcPr>
            <w:tcW w:w="1843" w:type="dxa"/>
            <w:shd w:val="clear" w:color="auto" w:fill="auto"/>
          </w:tcPr>
          <w:p w14:paraId="09E596E6" w14:textId="77777777" w:rsidR="00AA52BB" w:rsidRPr="009522F4" w:rsidRDefault="00AA52BB" w:rsidP="00685004">
            <w:pPr>
              <w:rPr>
                <w:rFonts w:eastAsia="Calibri"/>
                <w:b/>
                <w:sz w:val="24"/>
                <w:szCs w:val="24"/>
              </w:rPr>
            </w:pPr>
          </w:p>
        </w:tc>
      </w:tr>
      <w:tr w:rsidR="00AA52BB" w:rsidRPr="009522F4" w14:paraId="518FCB99" w14:textId="77777777" w:rsidTr="00685004">
        <w:tc>
          <w:tcPr>
            <w:tcW w:w="2660" w:type="dxa"/>
            <w:gridSpan w:val="2"/>
            <w:shd w:val="clear" w:color="auto" w:fill="auto"/>
          </w:tcPr>
          <w:p w14:paraId="2A8DA9D7" w14:textId="77777777" w:rsidR="00AA52BB" w:rsidRPr="009522F4" w:rsidRDefault="00AA52BB" w:rsidP="00685004">
            <w:pPr>
              <w:rPr>
                <w:rFonts w:eastAsia="Calibri"/>
                <w:b/>
                <w:sz w:val="24"/>
                <w:szCs w:val="24"/>
                <w:lang w:val="sah-RU"/>
              </w:rPr>
            </w:pPr>
          </w:p>
        </w:tc>
        <w:tc>
          <w:tcPr>
            <w:tcW w:w="7229" w:type="dxa"/>
            <w:shd w:val="clear" w:color="auto" w:fill="auto"/>
          </w:tcPr>
          <w:p w14:paraId="17B95860" w14:textId="77777777" w:rsidR="00AA52BB" w:rsidRPr="009522F4" w:rsidRDefault="00AA52BB" w:rsidP="00685004">
            <w:pPr>
              <w:rPr>
                <w:rFonts w:eastAsia="Calibri"/>
                <w:b/>
                <w:sz w:val="24"/>
                <w:szCs w:val="24"/>
                <w:lang w:val="sah-RU"/>
              </w:rPr>
            </w:pPr>
            <w:r w:rsidRPr="009522F4">
              <w:rPr>
                <w:color w:val="000000"/>
                <w:sz w:val="24"/>
                <w:szCs w:val="24"/>
                <w:lang w:val="sah-RU" w:eastAsia="ru-RU"/>
              </w:rPr>
              <w:t>1. Сделать разбор и нарисовать рисунок упражнений</w:t>
            </w:r>
          </w:p>
        </w:tc>
        <w:tc>
          <w:tcPr>
            <w:tcW w:w="3260" w:type="dxa"/>
            <w:shd w:val="clear" w:color="auto" w:fill="auto"/>
          </w:tcPr>
          <w:p w14:paraId="3C80285A"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r w:rsidRPr="009522F4">
              <w:rPr>
                <w:rFonts w:eastAsia="Calibri"/>
                <w:b/>
                <w:sz w:val="24"/>
                <w:szCs w:val="24"/>
                <w:lang w:val="sah-RU"/>
              </w:rPr>
              <w:t>1</w:t>
            </w:r>
            <w:r w:rsidRPr="009522F4">
              <w:rPr>
                <w:rFonts w:eastAsia="Calibri"/>
                <w:sz w:val="24"/>
                <w:szCs w:val="24"/>
                <w:lang w:val="sah-RU"/>
              </w:rPr>
              <w:t xml:space="preserve">     </w:t>
            </w:r>
          </w:p>
        </w:tc>
        <w:tc>
          <w:tcPr>
            <w:tcW w:w="1843" w:type="dxa"/>
            <w:shd w:val="clear" w:color="auto" w:fill="auto"/>
          </w:tcPr>
          <w:p w14:paraId="1B98D77E"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w:t>
            </w:r>
          </w:p>
        </w:tc>
      </w:tr>
      <w:tr w:rsidR="00AA52BB" w:rsidRPr="009522F4" w14:paraId="3F731840" w14:textId="77777777" w:rsidTr="00685004">
        <w:tc>
          <w:tcPr>
            <w:tcW w:w="2660" w:type="dxa"/>
            <w:gridSpan w:val="2"/>
            <w:shd w:val="clear" w:color="auto" w:fill="auto"/>
          </w:tcPr>
          <w:p w14:paraId="148289B9" w14:textId="77777777" w:rsidR="00AA52BB" w:rsidRPr="009522F4" w:rsidRDefault="00AA52BB" w:rsidP="00685004">
            <w:pPr>
              <w:rPr>
                <w:rFonts w:eastAsia="Calibri"/>
                <w:b/>
                <w:sz w:val="24"/>
                <w:szCs w:val="24"/>
                <w:lang w:val="sah-RU"/>
              </w:rPr>
            </w:pPr>
            <w:r w:rsidRPr="009522F4">
              <w:rPr>
                <w:rFonts w:eastAsia="Calibri"/>
                <w:b/>
                <w:sz w:val="24"/>
                <w:szCs w:val="24"/>
                <w:lang w:val="sah-RU"/>
              </w:rPr>
              <w:t xml:space="preserve">Тема 4.2. </w:t>
            </w:r>
            <w:r w:rsidRPr="009522F4">
              <w:rPr>
                <w:rFonts w:eastAsia="Calibri"/>
                <w:sz w:val="24"/>
                <w:szCs w:val="24"/>
                <w:lang w:val="sah-RU"/>
              </w:rPr>
              <w:t>Репертуар танцев для детей школьного возраста</w:t>
            </w:r>
          </w:p>
        </w:tc>
        <w:tc>
          <w:tcPr>
            <w:tcW w:w="7229" w:type="dxa"/>
            <w:shd w:val="clear" w:color="auto" w:fill="auto"/>
          </w:tcPr>
          <w:p w14:paraId="6EEA2937" w14:textId="77777777" w:rsidR="00AA52BB" w:rsidRPr="009522F4" w:rsidRDefault="00AA52BB" w:rsidP="00685004">
            <w:pPr>
              <w:rPr>
                <w:b/>
                <w:color w:val="000000"/>
                <w:sz w:val="24"/>
                <w:szCs w:val="24"/>
                <w:lang w:val="sah-RU" w:eastAsia="ru-RU"/>
              </w:rPr>
            </w:pPr>
            <w:r w:rsidRPr="009522F4">
              <w:rPr>
                <w:b/>
                <w:color w:val="000000"/>
                <w:sz w:val="24"/>
                <w:szCs w:val="24"/>
                <w:lang w:val="sah-RU" w:eastAsia="ru-RU"/>
              </w:rPr>
              <w:t xml:space="preserve">         Содержание учебного материала:</w:t>
            </w:r>
          </w:p>
          <w:p w14:paraId="283C06DD" w14:textId="77777777" w:rsidR="00AA52BB" w:rsidRPr="009522F4" w:rsidRDefault="00AA52BB" w:rsidP="00685004">
            <w:pPr>
              <w:rPr>
                <w:rFonts w:eastAsia="Calibri"/>
                <w:b/>
                <w:sz w:val="24"/>
                <w:szCs w:val="24"/>
                <w:lang w:val="sah-RU"/>
              </w:rPr>
            </w:pPr>
            <w:r w:rsidRPr="009522F4">
              <w:rPr>
                <w:color w:val="000000"/>
                <w:sz w:val="24"/>
                <w:szCs w:val="24"/>
                <w:lang w:val="sah-RU" w:eastAsia="ru-RU"/>
              </w:rPr>
              <w:t xml:space="preserve">Составление танцевального репертуара при работе с детьми СОШ, с учетом разнообразия тематики, жанра, характера постановочных номеров </w:t>
            </w:r>
          </w:p>
        </w:tc>
        <w:tc>
          <w:tcPr>
            <w:tcW w:w="3260" w:type="dxa"/>
            <w:shd w:val="clear" w:color="auto" w:fill="auto"/>
          </w:tcPr>
          <w:p w14:paraId="21E004B5" w14:textId="77777777" w:rsidR="00AA52BB" w:rsidRPr="009522F4" w:rsidRDefault="00AA52BB" w:rsidP="00685004">
            <w:pPr>
              <w:rPr>
                <w:rFonts w:eastAsia="Calibri"/>
                <w:sz w:val="24"/>
                <w:szCs w:val="24"/>
                <w:lang w:val="sah-RU"/>
              </w:rPr>
            </w:pPr>
          </w:p>
        </w:tc>
        <w:tc>
          <w:tcPr>
            <w:tcW w:w="1843" w:type="dxa"/>
            <w:shd w:val="clear" w:color="auto" w:fill="auto"/>
          </w:tcPr>
          <w:p w14:paraId="2A2164FA"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5E2BA0C3" w14:textId="77777777" w:rsidR="00AA52BB" w:rsidRPr="009522F4" w:rsidRDefault="00AA52BB" w:rsidP="00685004">
            <w:pPr>
              <w:rPr>
                <w:rFonts w:eastAsia="Calibri"/>
                <w:sz w:val="24"/>
                <w:szCs w:val="24"/>
                <w:lang w:val="sah-RU"/>
              </w:rPr>
            </w:pPr>
            <w:r w:rsidRPr="009522F4">
              <w:rPr>
                <w:rFonts w:eastAsia="Calibri"/>
                <w:sz w:val="24"/>
                <w:szCs w:val="24"/>
                <w:lang w:val="sah-RU"/>
              </w:rPr>
              <w:t>ПК1.1, 1.2, 1.3, 2.2, 2.3,2,5,</w:t>
            </w:r>
          </w:p>
          <w:p w14:paraId="4AC33FCA" w14:textId="77777777" w:rsidR="00AA52BB" w:rsidRPr="009522F4" w:rsidRDefault="00AA52BB" w:rsidP="00685004">
            <w:pPr>
              <w:rPr>
                <w:rFonts w:eastAsia="Calibri"/>
                <w:b/>
                <w:sz w:val="24"/>
                <w:szCs w:val="24"/>
              </w:rPr>
            </w:pPr>
            <w:r w:rsidRPr="009522F4">
              <w:rPr>
                <w:rFonts w:eastAsia="Calibri"/>
                <w:sz w:val="24"/>
                <w:szCs w:val="24"/>
                <w:lang w:val="sah-RU"/>
              </w:rPr>
              <w:t>ЛР 1,7,12</w:t>
            </w:r>
          </w:p>
        </w:tc>
      </w:tr>
      <w:tr w:rsidR="00AA52BB" w:rsidRPr="009522F4" w14:paraId="31AB7603" w14:textId="77777777" w:rsidTr="00685004">
        <w:tc>
          <w:tcPr>
            <w:tcW w:w="2660" w:type="dxa"/>
            <w:gridSpan w:val="2"/>
            <w:shd w:val="clear" w:color="auto" w:fill="auto"/>
          </w:tcPr>
          <w:p w14:paraId="3D76305C" w14:textId="77777777" w:rsidR="00AA52BB" w:rsidRPr="009522F4" w:rsidRDefault="00AA52BB" w:rsidP="00685004">
            <w:pPr>
              <w:rPr>
                <w:rFonts w:eastAsia="Calibri"/>
                <w:b/>
                <w:sz w:val="24"/>
                <w:szCs w:val="24"/>
                <w:lang w:val="sah-RU"/>
              </w:rPr>
            </w:pPr>
          </w:p>
        </w:tc>
        <w:tc>
          <w:tcPr>
            <w:tcW w:w="7229" w:type="dxa"/>
            <w:shd w:val="clear" w:color="auto" w:fill="auto"/>
          </w:tcPr>
          <w:p w14:paraId="7A29FC7B" w14:textId="77777777" w:rsidR="00AA52BB" w:rsidRPr="009522F4" w:rsidRDefault="00AA52BB" w:rsidP="00685004">
            <w:pPr>
              <w:rPr>
                <w:b/>
                <w:color w:val="000000"/>
                <w:sz w:val="24"/>
                <w:szCs w:val="24"/>
                <w:lang w:val="sah-RU" w:eastAsia="ru-RU"/>
              </w:rPr>
            </w:pPr>
            <w:r w:rsidRPr="009522F4">
              <w:rPr>
                <w:b/>
                <w:color w:val="000000"/>
                <w:sz w:val="24"/>
                <w:szCs w:val="24"/>
                <w:lang w:val="sah-RU" w:eastAsia="ru-RU"/>
              </w:rPr>
              <w:t xml:space="preserve">                  Практические занятия:</w:t>
            </w:r>
          </w:p>
        </w:tc>
        <w:tc>
          <w:tcPr>
            <w:tcW w:w="3260" w:type="dxa"/>
            <w:shd w:val="clear" w:color="auto" w:fill="auto"/>
          </w:tcPr>
          <w:p w14:paraId="37C7EA54" w14:textId="77777777" w:rsidR="00AA52BB" w:rsidRPr="009522F4" w:rsidRDefault="00AA52BB" w:rsidP="00685004">
            <w:pPr>
              <w:rPr>
                <w:rFonts w:eastAsia="Calibri"/>
                <w:sz w:val="24"/>
                <w:szCs w:val="24"/>
                <w:lang w:val="sah-RU"/>
              </w:rPr>
            </w:pPr>
          </w:p>
        </w:tc>
        <w:tc>
          <w:tcPr>
            <w:tcW w:w="1843" w:type="dxa"/>
            <w:shd w:val="clear" w:color="auto" w:fill="auto"/>
          </w:tcPr>
          <w:p w14:paraId="0B7564DF" w14:textId="77777777" w:rsidR="00AA52BB" w:rsidRPr="009522F4" w:rsidRDefault="00AA52BB" w:rsidP="00685004">
            <w:pPr>
              <w:rPr>
                <w:rFonts w:eastAsia="Calibri"/>
                <w:b/>
                <w:sz w:val="24"/>
                <w:szCs w:val="24"/>
              </w:rPr>
            </w:pPr>
          </w:p>
        </w:tc>
      </w:tr>
      <w:tr w:rsidR="00AA52BB" w:rsidRPr="009522F4" w14:paraId="25A09E8C" w14:textId="77777777" w:rsidTr="00685004">
        <w:tc>
          <w:tcPr>
            <w:tcW w:w="2660" w:type="dxa"/>
            <w:gridSpan w:val="2"/>
            <w:shd w:val="clear" w:color="auto" w:fill="auto"/>
          </w:tcPr>
          <w:p w14:paraId="19DB1102" w14:textId="77777777" w:rsidR="00AA52BB" w:rsidRPr="009522F4" w:rsidRDefault="00AA52BB" w:rsidP="00685004">
            <w:pPr>
              <w:rPr>
                <w:rFonts w:eastAsia="Calibri"/>
                <w:b/>
                <w:sz w:val="24"/>
                <w:szCs w:val="24"/>
                <w:lang w:val="sah-RU"/>
              </w:rPr>
            </w:pPr>
          </w:p>
        </w:tc>
        <w:tc>
          <w:tcPr>
            <w:tcW w:w="7229" w:type="dxa"/>
            <w:shd w:val="clear" w:color="auto" w:fill="auto"/>
          </w:tcPr>
          <w:p w14:paraId="04282AE2" w14:textId="77777777" w:rsidR="00AA52BB" w:rsidRPr="009522F4" w:rsidRDefault="00AA52BB" w:rsidP="00685004">
            <w:pPr>
              <w:rPr>
                <w:rFonts w:eastAsia="Calibri"/>
                <w:color w:val="000000"/>
                <w:sz w:val="24"/>
                <w:szCs w:val="24"/>
                <w:shd w:val="clear" w:color="auto" w:fill="FFFFFF"/>
                <w:lang w:val="sah-RU"/>
              </w:rPr>
            </w:pPr>
            <w:r w:rsidRPr="009522F4">
              <w:rPr>
                <w:color w:val="000000"/>
                <w:sz w:val="24"/>
                <w:szCs w:val="24"/>
                <w:lang w:val="sah-RU" w:eastAsia="ru-RU"/>
              </w:rPr>
              <w:t xml:space="preserve">1. </w:t>
            </w:r>
            <w:r w:rsidRPr="009522F4">
              <w:rPr>
                <w:rFonts w:eastAsia="Calibri"/>
                <w:color w:val="000000"/>
                <w:sz w:val="24"/>
                <w:szCs w:val="24"/>
                <w:shd w:val="clear" w:color="auto" w:fill="FFFFFF"/>
              </w:rPr>
              <w:t>Подбор танцевального репертуара для детей школьного возраста с учетом возрастных особенностей. Подбор музыки для постановки танца: детские песни, народные мелодии, эстрадные мелодии и классические произведения.</w:t>
            </w:r>
          </w:p>
          <w:p w14:paraId="1401D993" w14:textId="77777777" w:rsidR="00AA52BB" w:rsidRPr="009522F4" w:rsidRDefault="00AA52BB" w:rsidP="00685004">
            <w:pPr>
              <w:rPr>
                <w:rFonts w:eastAsia="Calibri"/>
                <w:color w:val="000000"/>
                <w:sz w:val="24"/>
                <w:szCs w:val="24"/>
                <w:shd w:val="clear" w:color="auto" w:fill="FFFFFF"/>
                <w:lang w:val="sah-RU"/>
              </w:rPr>
            </w:pPr>
            <w:r w:rsidRPr="009522F4">
              <w:rPr>
                <w:rFonts w:eastAsia="Calibri"/>
                <w:color w:val="000000"/>
                <w:sz w:val="24"/>
                <w:szCs w:val="24"/>
                <w:shd w:val="clear" w:color="auto" w:fill="FFFFFF"/>
                <w:lang w:val="sah-RU"/>
              </w:rPr>
              <w:t xml:space="preserve">2. </w:t>
            </w:r>
            <w:r w:rsidRPr="009522F4">
              <w:rPr>
                <w:rFonts w:eastAsia="Calibri"/>
                <w:color w:val="000000"/>
                <w:sz w:val="24"/>
                <w:szCs w:val="24"/>
                <w:shd w:val="clear" w:color="auto" w:fill="FFFFFF"/>
              </w:rPr>
              <w:t>Постановка бального танца "Кукольный вальс".</w:t>
            </w:r>
          </w:p>
          <w:p w14:paraId="26049C18" w14:textId="77777777" w:rsidR="00AA52BB" w:rsidRPr="009522F4" w:rsidRDefault="00AA52BB" w:rsidP="00685004">
            <w:pPr>
              <w:rPr>
                <w:color w:val="000000"/>
                <w:sz w:val="24"/>
                <w:szCs w:val="24"/>
                <w:lang w:val="sah-RU" w:eastAsia="ru-RU"/>
              </w:rPr>
            </w:pPr>
            <w:r w:rsidRPr="009522F4">
              <w:rPr>
                <w:rFonts w:eastAsia="Calibri"/>
                <w:color w:val="000000"/>
                <w:sz w:val="24"/>
                <w:szCs w:val="24"/>
                <w:shd w:val="clear" w:color="auto" w:fill="FFFFFF"/>
                <w:lang w:val="sah-RU"/>
              </w:rPr>
              <w:t xml:space="preserve">3. </w:t>
            </w:r>
            <w:r w:rsidRPr="009522F4">
              <w:rPr>
                <w:color w:val="000000"/>
                <w:sz w:val="24"/>
                <w:szCs w:val="24"/>
                <w:lang w:val="sah-RU" w:eastAsia="ru-RU"/>
              </w:rPr>
              <w:t>Постановка бального танца “Самба”</w:t>
            </w:r>
          </w:p>
          <w:p w14:paraId="19E50755"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4. Постановка историко-бытовых танцев “Полонез”, “Полька”</w:t>
            </w:r>
          </w:p>
          <w:p w14:paraId="02570DB7"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5. Постановка историко-бытовых танцев “Менуэт”, “Мазурка”</w:t>
            </w:r>
          </w:p>
          <w:p w14:paraId="60B5E40B" w14:textId="77777777" w:rsidR="00AA52BB" w:rsidRPr="009522F4" w:rsidRDefault="00AA52BB" w:rsidP="00685004">
            <w:pPr>
              <w:rPr>
                <w:rFonts w:eastAsia="Calibri"/>
                <w:color w:val="000000"/>
                <w:sz w:val="24"/>
                <w:szCs w:val="24"/>
                <w:shd w:val="clear" w:color="auto" w:fill="FFFFFF"/>
                <w:lang w:val="sah-RU"/>
              </w:rPr>
            </w:pPr>
            <w:r w:rsidRPr="009522F4">
              <w:rPr>
                <w:color w:val="000000"/>
                <w:sz w:val="24"/>
                <w:szCs w:val="24"/>
                <w:lang w:val="sah-RU" w:eastAsia="ru-RU"/>
              </w:rPr>
              <w:t xml:space="preserve">6. </w:t>
            </w:r>
            <w:r w:rsidRPr="009522F4">
              <w:rPr>
                <w:rFonts w:eastAsia="Calibri"/>
                <w:color w:val="000000"/>
                <w:sz w:val="24"/>
                <w:szCs w:val="24"/>
                <w:shd w:val="clear" w:color="auto" w:fill="FFFFFF"/>
              </w:rPr>
              <w:t>Постановка русских народных танцев "Пляска с косыночками", "Русская плясовая"</w:t>
            </w:r>
          </w:p>
          <w:p w14:paraId="3CFA6D8A" w14:textId="77777777" w:rsidR="00AA52BB" w:rsidRPr="009522F4" w:rsidRDefault="00AA52BB" w:rsidP="00685004">
            <w:pPr>
              <w:rPr>
                <w:color w:val="000000"/>
                <w:sz w:val="24"/>
                <w:szCs w:val="24"/>
                <w:lang w:val="sah-RU" w:eastAsia="ru-RU"/>
              </w:rPr>
            </w:pPr>
            <w:r w:rsidRPr="009522F4">
              <w:rPr>
                <w:rFonts w:eastAsia="Calibri"/>
                <w:color w:val="000000"/>
                <w:sz w:val="24"/>
                <w:szCs w:val="24"/>
                <w:shd w:val="clear" w:color="auto" w:fill="FFFFFF"/>
                <w:lang w:val="sah-RU"/>
              </w:rPr>
              <w:t xml:space="preserve">7. </w:t>
            </w:r>
            <w:r w:rsidRPr="009522F4">
              <w:rPr>
                <w:color w:val="000000"/>
                <w:sz w:val="24"/>
                <w:szCs w:val="24"/>
                <w:lang w:val="sah-RU" w:eastAsia="ru-RU"/>
              </w:rPr>
              <w:t>Постановка якутского танца “Чохчоохой”</w:t>
            </w:r>
          </w:p>
          <w:p w14:paraId="6E49150E"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8. Постановка якутского танца “Узоры”</w:t>
            </w:r>
          </w:p>
          <w:p w14:paraId="04B9B6B2"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9. Постановка северного корякского танца “У моря”</w:t>
            </w:r>
          </w:p>
        </w:tc>
        <w:tc>
          <w:tcPr>
            <w:tcW w:w="3260" w:type="dxa"/>
            <w:shd w:val="clear" w:color="auto" w:fill="auto"/>
          </w:tcPr>
          <w:p w14:paraId="63A280D6"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6C357818" w14:textId="77777777" w:rsidR="00AA52BB" w:rsidRPr="009522F4" w:rsidRDefault="00AA52BB" w:rsidP="00685004">
            <w:pPr>
              <w:rPr>
                <w:rFonts w:eastAsia="Calibri"/>
                <w:sz w:val="24"/>
                <w:szCs w:val="24"/>
                <w:lang w:val="sah-RU"/>
              </w:rPr>
            </w:pPr>
          </w:p>
          <w:p w14:paraId="5A4D0F34" w14:textId="77777777" w:rsidR="00AA52BB" w:rsidRPr="009522F4" w:rsidRDefault="00AA52BB" w:rsidP="00685004">
            <w:pPr>
              <w:rPr>
                <w:rFonts w:eastAsia="Calibri"/>
                <w:sz w:val="24"/>
                <w:szCs w:val="24"/>
                <w:lang w:val="sah-RU"/>
              </w:rPr>
            </w:pPr>
          </w:p>
          <w:p w14:paraId="594D19AD" w14:textId="77777777" w:rsidR="00AA52BB" w:rsidRPr="009522F4" w:rsidRDefault="00AA52BB" w:rsidP="00685004">
            <w:pPr>
              <w:rPr>
                <w:rFonts w:eastAsia="Calibri"/>
                <w:sz w:val="24"/>
                <w:szCs w:val="24"/>
                <w:lang w:val="sah-RU"/>
              </w:rPr>
            </w:pPr>
          </w:p>
          <w:p w14:paraId="7DDEEF3D" w14:textId="77777777" w:rsidR="00AA52BB" w:rsidRPr="009522F4" w:rsidRDefault="00AA52BB" w:rsidP="00685004">
            <w:pPr>
              <w:rPr>
                <w:rFonts w:eastAsia="Calibri"/>
                <w:sz w:val="24"/>
                <w:szCs w:val="24"/>
                <w:lang w:val="sah-RU"/>
              </w:rPr>
            </w:pPr>
          </w:p>
          <w:p w14:paraId="6C8CFEDA" w14:textId="77777777" w:rsidR="00AA52BB" w:rsidRPr="009522F4" w:rsidRDefault="00AA52BB" w:rsidP="00685004">
            <w:pPr>
              <w:rPr>
                <w:rFonts w:eastAsia="Calibri"/>
                <w:sz w:val="24"/>
                <w:szCs w:val="24"/>
                <w:lang w:val="sah-RU"/>
              </w:rPr>
            </w:pPr>
          </w:p>
          <w:p w14:paraId="7819EF99"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1609AAE8" w14:textId="77777777" w:rsidR="00AA52BB" w:rsidRPr="009522F4" w:rsidRDefault="00AA52BB" w:rsidP="00685004">
            <w:pPr>
              <w:rPr>
                <w:rFonts w:eastAsia="Calibri"/>
                <w:sz w:val="24"/>
                <w:szCs w:val="24"/>
                <w:lang w:val="sah-RU"/>
              </w:rPr>
            </w:pPr>
          </w:p>
          <w:p w14:paraId="0BEE5688"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517A677D"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5FE0F635" w14:textId="77777777" w:rsidR="00AA52BB" w:rsidRPr="009522F4" w:rsidRDefault="00AA52BB" w:rsidP="00685004">
            <w:pPr>
              <w:rPr>
                <w:rFonts w:eastAsia="Calibri"/>
                <w:sz w:val="24"/>
                <w:szCs w:val="24"/>
                <w:lang w:val="sah-RU"/>
              </w:rPr>
            </w:pPr>
          </w:p>
          <w:p w14:paraId="54523A40"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719191C6" w14:textId="77777777" w:rsidR="00AA52BB" w:rsidRPr="009522F4" w:rsidRDefault="00AA52BB" w:rsidP="00685004">
            <w:pPr>
              <w:rPr>
                <w:rFonts w:eastAsia="Calibri"/>
                <w:sz w:val="24"/>
                <w:szCs w:val="24"/>
                <w:lang w:val="sah-RU"/>
              </w:rPr>
            </w:pPr>
          </w:p>
          <w:p w14:paraId="789241AD"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1DEE87A8" w14:textId="77777777" w:rsidR="00AA52BB" w:rsidRPr="009522F4" w:rsidRDefault="00AA52BB" w:rsidP="00685004">
            <w:pPr>
              <w:rPr>
                <w:rFonts w:eastAsia="Calibri"/>
                <w:sz w:val="24"/>
                <w:szCs w:val="24"/>
                <w:lang w:val="sah-RU"/>
              </w:rPr>
            </w:pPr>
          </w:p>
          <w:p w14:paraId="62D6EA9B"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69F32D73"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31237942"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38EFA2B5" w14:textId="77777777" w:rsidR="00AA52BB" w:rsidRPr="009522F4" w:rsidRDefault="00AA52BB" w:rsidP="00685004">
            <w:pPr>
              <w:rPr>
                <w:rFonts w:eastAsia="Calibri"/>
                <w:b/>
                <w:sz w:val="24"/>
                <w:szCs w:val="24"/>
                <w:lang w:val="sah-RU"/>
              </w:rPr>
            </w:pPr>
          </w:p>
        </w:tc>
        <w:tc>
          <w:tcPr>
            <w:tcW w:w="1843" w:type="dxa"/>
            <w:shd w:val="clear" w:color="auto" w:fill="auto"/>
          </w:tcPr>
          <w:p w14:paraId="5C41C967" w14:textId="77777777" w:rsidR="00AA52BB" w:rsidRPr="009522F4" w:rsidRDefault="00AA52BB" w:rsidP="00685004">
            <w:pPr>
              <w:rPr>
                <w:rFonts w:eastAsia="Calibri"/>
                <w:b/>
                <w:sz w:val="24"/>
                <w:szCs w:val="24"/>
                <w:lang w:val="sah-RU"/>
              </w:rPr>
            </w:pPr>
          </w:p>
          <w:p w14:paraId="62D8517A" w14:textId="77777777" w:rsidR="00AA52BB" w:rsidRPr="009522F4" w:rsidRDefault="00AA52BB" w:rsidP="00685004">
            <w:pPr>
              <w:rPr>
                <w:rFonts w:eastAsia="Calibri"/>
                <w:b/>
                <w:sz w:val="24"/>
                <w:szCs w:val="24"/>
                <w:lang w:val="sah-RU"/>
              </w:rPr>
            </w:pPr>
          </w:p>
          <w:p w14:paraId="1FBAA617" w14:textId="77777777" w:rsidR="00AA52BB" w:rsidRPr="009522F4" w:rsidRDefault="00AA52BB" w:rsidP="00685004">
            <w:pPr>
              <w:rPr>
                <w:rFonts w:eastAsia="Calibri"/>
                <w:b/>
                <w:sz w:val="24"/>
                <w:szCs w:val="24"/>
                <w:lang w:val="sah-RU"/>
              </w:rPr>
            </w:pPr>
          </w:p>
          <w:p w14:paraId="568281FE" w14:textId="77777777" w:rsidR="00AA52BB" w:rsidRPr="009522F4" w:rsidRDefault="00AA52BB" w:rsidP="00685004">
            <w:pPr>
              <w:rPr>
                <w:rFonts w:eastAsia="Calibri"/>
                <w:b/>
                <w:sz w:val="24"/>
                <w:szCs w:val="24"/>
                <w:lang w:val="sah-RU"/>
              </w:rPr>
            </w:pPr>
          </w:p>
          <w:p w14:paraId="67C1CB9B" w14:textId="77777777" w:rsidR="00AA52BB" w:rsidRPr="009522F4" w:rsidRDefault="00AA52BB" w:rsidP="00685004">
            <w:pPr>
              <w:rPr>
                <w:rFonts w:eastAsia="Calibri"/>
                <w:b/>
                <w:sz w:val="24"/>
                <w:szCs w:val="24"/>
                <w:lang w:val="sah-RU"/>
              </w:rPr>
            </w:pPr>
          </w:p>
          <w:p w14:paraId="10ACED73" w14:textId="77777777" w:rsidR="00AA52BB" w:rsidRPr="009522F4" w:rsidRDefault="00AA52BB" w:rsidP="00685004">
            <w:pPr>
              <w:rPr>
                <w:rFonts w:eastAsia="Calibri"/>
                <w:b/>
                <w:sz w:val="24"/>
                <w:szCs w:val="24"/>
                <w:lang w:val="sah-RU"/>
              </w:rPr>
            </w:pPr>
          </w:p>
          <w:p w14:paraId="551E1D15" w14:textId="77777777" w:rsidR="00AA52BB" w:rsidRPr="009522F4" w:rsidRDefault="00AA52BB" w:rsidP="00685004">
            <w:pPr>
              <w:rPr>
                <w:rFonts w:eastAsia="Calibri"/>
                <w:b/>
                <w:sz w:val="24"/>
                <w:szCs w:val="24"/>
                <w:lang w:val="sah-RU"/>
              </w:rPr>
            </w:pPr>
          </w:p>
          <w:p w14:paraId="7F4E9354" w14:textId="77777777" w:rsidR="00AA52BB" w:rsidRPr="009522F4" w:rsidRDefault="00AA52BB" w:rsidP="00685004">
            <w:pPr>
              <w:rPr>
                <w:rFonts w:eastAsia="Calibri"/>
                <w:b/>
                <w:sz w:val="24"/>
                <w:szCs w:val="24"/>
                <w:lang w:val="sah-RU"/>
              </w:rPr>
            </w:pPr>
          </w:p>
          <w:p w14:paraId="04770284" w14:textId="77777777" w:rsidR="00AA52BB" w:rsidRPr="009522F4" w:rsidRDefault="00AA52BB" w:rsidP="00685004">
            <w:pPr>
              <w:rPr>
                <w:rFonts w:eastAsia="Calibri"/>
                <w:b/>
                <w:sz w:val="24"/>
                <w:szCs w:val="24"/>
                <w:lang w:val="sah-RU"/>
              </w:rPr>
            </w:pPr>
          </w:p>
          <w:p w14:paraId="64A84550" w14:textId="77777777" w:rsidR="00AA52BB" w:rsidRPr="009522F4" w:rsidRDefault="00AA52BB" w:rsidP="00685004">
            <w:pPr>
              <w:rPr>
                <w:rFonts w:eastAsia="Calibri"/>
                <w:b/>
                <w:sz w:val="24"/>
                <w:szCs w:val="24"/>
                <w:lang w:val="sah-RU"/>
              </w:rPr>
            </w:pPr>
          </w:p>
          <w:p w14:paraId="2677F338" w14:textId="77777777" w:rsidR="00AA52BB" w:rsidRPr="009522F4" w:rsidRDefault="00AA52BB" w:rsidP="00685004">
            <w:pPr>
              <w:rPr>
                <w:rFonts w:eastAsia="Calibri"/>
                <w:sz w:val="24"/>
                <w:szCs w:val="24"/>
                <w:lang w:val="sah-RU"/>
              </w:rPr>
            </w:pPr>
          </w:p>
          <w:p w14:paraId="62BA670F" w14:textId="77777777" w:rsidR="00AA52BB" w:rsidRPr="009522F4" w:rsidRDefault="00AA52BB" w:rsidP="00685004">
            <w:pPr>
              <w:rPr>
                <w:rFonts w:eastAsia="Calibri"/>
                <w:b/>
                <w:sz w:val="24"/>
                <w:szCs w:val="24"/>
                <w:lang w:val="sah-RU"/>
              </w:rPr>
            </w:pPr>
          </w:p>
          <w:p w14:paraId="2410A1BD" w14:textId="77777777" w:rsidR="00AA52BB" w:rsidRPr="009522F4" w:rsidRDefault="00AA52BB" w:rsidP="00685004">
            <w:pPr>
              <w:rPr>
                <w:rFonts w:eastAsia="Calibri"/>
                <w:b/>
                <w:sz w:val="24"/>
                <w:szCs w:val="24"/>
                <w:lang w:val="sah-RU"/>
              </w:rPr>
            </w:pPr>
          </w:p>
          <w:p w14:paraId="2D1989BB" w14:textId="77777777" w:rsidR="00AA52BB" w:rsidRPr="009522F4" w:rsidRDefault="00AA52BB" w:rsidP="00685004">
            <w:pPr>
              <w:rPr>
                <w:rFonts w:eastAsia="Calibri"/>
                <w:b/>
                <w:sz w:val="24"/>
                <w:szCs w:val="24"/>
                <w:lang w:val="sah-RU"/>
              </w:rPr>
            </w:pPr>
          </w:p>
          <w:p w14:paraId="47C59C01" w14:textId="77777777" w:rsidR="00AA52BB" w:rsidRPr="009522F4" w:rsidRDefault="00AA52BB" w:rsidP="00685004">
            <w:pPr>
              <w:rPr>
                <w:rFonts w:eastAsia="Calibri"/>
                <w:b/>
                <w:sz w:val="24"/>
                <w:szCs w:val="24"/>
                <w:lang w:val="sah-RU"/>
              </w:rPr>
            </w:pPr>
          </w:p>
          <w:p w14:paraId="02FEC0BD" w14:textId="77777777" w:rsidR="00AA52BB" w:rsidRPr="009522F4" w:rsidRDefault="00AA52BB" w:rsidP="00685004">
            <w:pPr>
              <w:rPr>
                <w:rFonts w:eastAsia="Calibri"/>
                <w:b/>
                <w:sz w:val="24"/>
                <w:szCs w:val="24"/>
                <w:lang w:val="sah-RU"/>
              </w:rPr>
            </w:pPr>
          </w:p>
          <w:p w14:paraId="0234B522" w14:textId="77777777" w:rsidR="00AA52BB" w:rsidRPr="009522F4" w:rsidRDefault="00AA52BB" w:rsidP="00685004">
            <w:pPr>
              <w:rPr>
                <w:rFonts w:eastAsia="Calibri"/>
                <w:b/>
                <w:sz w:val="24"/>
                <w:szCs w:val="24"/>
                <w:lang w:val="sah-RU"/>
              </w:rPr>
            </w:pPr>
          </w:p>
          <w:p w14:paraId="3B157BBF" w14:textId="77777777" w:rsidR="00AA52BB" w:rsidRPr="009522F4" w:rsidRDefault="00AA52BB" w:rsidP="00685004">
            <w:pPr>
              <w:rPr>
                <w:rFonts w:eastAsia="Calibri"/>
                <w:b/>
                <w:sz w:val="24"/>
                <w:szCs w:val="24"/>
                <w:lang w:val="sah-RU"/>
              </w:rPr>
            </w:pPr>
          </w:p>
          <w:p w14:paraId="4239272C" w14:textId="77777777" w:rsidR="00AA52BB" w:rsidRPr="009522F4" w:rsidRDefault="00AA52BB" w:rsidP="00685004">
            <w:pPr>
              <w:rPr>
                <w:rFonts w:eastAsia="Calibri"/>
                <w:b/>
                <w:sz w:val="24"/>
                <w:szCs w:val="24"/>
                <w:lang w:val="sah-RU"/>
              </w:rPr>
            </w:pPr>
          </w:p>
        </w:tc>
      </w:tr>
      <w:tr w:rsidR="00AA52BB" w:rsidRPr="009522F4" w14:paraId="51D4FB23" w14:textId="77777777" w:rsidTr="00685004">
        <w:tc>
          <w:tcPr>
            <w:tcW w:w="2660" w:type="dxa"/>
            <w:gridSpan w:val="2"/>
            <w:shd w:val="clear" w:color="auto" w:fill="auto"/>
          </w:tcPr>
          <w:p w14:paraId="1DEF395A" w14:textId="77777777" w:rsidR="00AA52BB" w:rsidRPr="009522F4" w:rsidRDefault="00AA52BB" w:rsidP="00685004">
            <w:pPr>
              <w:rPr>
                <w:rFonts w:eastAsia="Calibri"/>
                <w:b/>
                <w:sz w:val="24"/>
                <w:szCs w:val="24"/>
                <w:lang w:val="sah-RU"/>
              </w:rPr>
            </w:pPr>
          </w:p>
        </w:tc>
        <w:tc>
          <w:tcPr>
            <w:tcW w:w="7229" w:type="dxa"/>
            <w:shd w:val="clear" w:color="auto" w:fill="auto"/>
          </w:tcPr>
          <w:p w14:paraId="7D77F906"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 xml:space="preserve">                   </w:t>
            </w:r>
            <w:r w:rsidRPr="009522F4">
              <w:rPr>
                <w:b/>
                <w:color w:val="000000"/>
                <w:sz w:val="24"/>
                <w:szCs w:val="24"/>
                <w:lang w:val="sah-RU" w:eastAsia="ru-RU"/>
              </w:rPr>
              <w:t>Самостоятельная работа:</w:t>
            </w:r>
          </w:p>
        </w:tc>
        <w:tc>
          <w:tcPr>
            <w:tcW w:w="3260" w:type="dxa"/>
            <w:shd w:val="clear" w:color="auto" w:fill="auto"/>
          </w:tcPr>
          <w:p w14:paraId="7E995862" w14:textId="77777777" w:rsidR="00AA52BB" w:rsidRPr="009522F4" w:rsidRDefault="00AA52BB" w:rsidP="00685004">
            <w:pPr>
              <w:rPr>
                <w:rFonts w:eastAsia="Calibri"/>
                <w:sz w:val="24"/>
                <w:szCs w:val="24"/>
                <w:lang w:val="sah-RU"/>
              </w:rPr>
            </w:pPr>
          </w:p>
        </w:tc>
        <w:tc>
          <w:tcPr>
            <w:tcW w:w="1843" w:type="dxa"/>
            <w:shd w:val="clear" w:color="auto" w:fill="auto"/>
          </w:tcPr>
          <w:p w14:paraId="5BE09585" w14:textId="77777777" w:rsidR="00AA52BB" w:rsidRPr="009522F4" w:rsidRDefault="00AA52BB" w:rsidP="00685004">
            <w:pPr>
              <w:rPr>
                <w:rFonts w:eastAsia="Calibri"/>
                <w:b/>
                <w:sz w:val="24"/>
                <w:szCs w:val="24"/>
              </w:rPr>
            </w:pPr>
          </w:p>
        </w:tc>
      </w:tr>
      <w:tr w:rsidR="00AA52BB" w:rsidRPr="009522F4" w14:paraId="6A065278" w14:textId="77777777" w:rsidTr="00685004">
        <w:tc>
          <w:tcPr>
            <w:tcW w:w="2660" w:type="dxa"/>
            <w:gridSpan w:val="2"/>
            <w:shd w:val="clear" w:color="auto" w:fill="auto"/>
          </w:tcPr>
          <w:p w14:paraId="72B3562A" w14:textId="77777777" w:rsidR="00AA52BB" w:rsidRPr="009522F4" w:rsidRDefault="00AA52BB" w:rsidP="00685004">
            <w:pPr>
              <w:rPr>
                <w:rFonts w:eastAsia="Calibri"/>
                <w:sz w:val="24"/>
                <w:szCs w:val="24"/>
                <w:lang w:val="sah-RU"/>
              </w:rPr>
            </w:pPr>
          </w:p>
        </w:tc>
        <w:tc>
          <w:tcPr>
            <w:tcW w:w="7229" w:type="dxa"/>
            <w:shd w:val="clear" w:color="auto" w:fill="auto"/>
          </w:tcPr>
          <w:p w14:paraId="64FD6B0A"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1. Выбрать танец для постановки, подобрать движения</w:t>
            </w:r>
          </w:p>
        </w:tc>
        <w:tc>
          <w:tcPr>
            <w:tcW w:w="3260" w:type="dxa"/>
            <w:shd w:val="clear" w:color="auto" w:fill="auto"/>
          </w:tcPr>
          <w:p w14:paraId="69003A1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r w:rsidRPr="009522F4">
              <w:rPr>
                <w:rFonts w:eastAsia="Calibri"/>
                <w:b/>
                <w:sz w:val="24"/>
                <w:szCs w:val="24"/>
                <w:lang w:val="sah-RU"/>
              </w:rPr>
              <w:t>4</w:t>
            </w:r>
          </w:p>
        </w:tc>
        <w:tc>
          <w:tcPr>
            <w:tcW w:w="1843" w:type="dxa"/>
            <w:shd w:val="clear" w:color="auto" w:fill="auto"/>
          </w:tcPr>
          <w:p w14:paraId="48C288C9" w14:textId="77777777" w:rsidR="00AA52BB" w:rsidRPr="009522F4" w:rsidRDefault="00AA52BB" w:rsidP="00685004">
            <w:pPr>
              <w:rPr>
                <w:rFonts w:eastAsia="Calibri"/>
                <w:b/>
                <w:sz w:val="24"/>
                <w:szCs w:val="24"/>
              </w:rPr>
            </w:pPr>
          </w:p>
        </w:tc>
      </w:tr>
      <w:tr w:rsidR="00AA52BB" w:rsidRPr="009522F4" w14:paraId="28F1853A" w14:textId="77777777" w:rsidTr="00685004">
        <w:tc>
          <w:tcPr>
            <w:tcW w:w="2660" w:type="dxa"/>
            <w:gridSpan w:val="2"/>
            <w:shd w:val="clear" w:color="auto" w:fill="auto"/>
          </w:tcPr>
          <w:p w14:paraId="0F96C26D" w14:textId="77777777" w:rsidR="00AA52BB" w:rsidRPr="009522F4" w:rsidRDefault="00AA52BB" w:rsidP="00685004">
            <w:pPr>
              <w:rPr>
                <w:rFonts w:eastAsia="Calibri"/>
                <w:b/>
                <w:sz w:val="24"/>
                <w:szCs w:val="24"/>
                <w:lang w:val="sah-RU"/>
              </w:rPr>
            </w:pPr>
            <w:r w:rsidRPr="009522F4">
              <w:rPr>
                <w:rFonts w:eastAsia="Calibri"/>
                <w:b/>
                <w:sz w:val="24"/>
                <w:szCs w:val="24"/>
                <w:lang w:val="sah-RU"/>
              </w:rPr>
              <w:t>Тема 4.2.</w:t>
            </w:r>
          </w:p>
          <w:p w14:paraId="25AD9A9A" w14:textId="77777777" w:rsidR="00AA52BB" w:rsidRPr="009522F4" w:rsidRDefault="00AA52BB" w:rsidP="00685004">
            <w:pPr>
              <w:rPr>
                <w:rFonts w:eastAsia="Calibri"/>
                <w:b/>
                <w:sz w:val="24"/>
                <w:szCs w:val="24"/>
                <w:lang w:val="sah-RU"/>
              </w:rPr>
            </w:pPr>
            <w:r w:rsidRPr="009522F4">
              <w:rPr>
                <w:rFonts w:eastAsia="Calibri"/>
                <w:sz w:val="24"/>
                <w:szCs w:val="24"/>
                <w:lang w:val="sah-RU"/>
              </w:rPr>
              <w:t xml:space="preserve">Репертуар музыкальных игр для </w:t>
            </w:r>
            <w:r w:rsidRPr="009522F4">
              <w:rPr>
                <w:rFonts w:eastAsia="Calibri"/>
                <w:sz w:val="24"/>
                <w:szCs w:val="24"/>
                <w:lang w:val="sah-RU"/>
              </w:rPr>
              <w:lastRenderedPageBreak/>
              <w:t>детей школьного возраста</w:t>
            </w:r>
          </w:p>
        </w:tc>
        <w:tc>
          <w:tcPr>
            <w:tcW w:w="7229" w:type="dxa"/>
            <w:shd w:val="clear" w:color="auto" w:fill="auto"/>
          </w:tcPr>
          <w:p w14:paraId="1010D8F8" w14:textId="77777777" w:rsidR="00AA52BB" w:rsidRPr="009522F4" w:rsidRDefault="00AA52BB" w:rsidP="00685004">
            <w:pPr>
              <w:rPr>
                <w:b/>
                <w:color w:val="000000"/>
                <w:sz w:val="24"/>
                <w:szCs w:val="24"/>
                <w:lang w:val="sah-RU" w:eastAsia="ru-RU"/>
              </w:rPr>
            </w:pPr>
            <w:r w:rsidRPr="009522F4">
              <w:rPr>
                <w:b/>
                <w:color w:val="000000"/>
                <w:sz w:val="24"/>
                <w:szCs w:val="24"/>
                <w:lang w:val="sah-RU" w:eastAsia="ru-RU"/>
              </w:rPr>
              <w:lastRenderedPageBreak/>
              <w:t xml:space="preserve">        Содержание учебного материала:</w:t>
            </w:r>
          </w:p>
          <w:p w14:paraId="71605F75" w14:textId="77777777" w:rsidR="00AA52BB" w:rsidRPr="009522F4" w:rsidRDefault="00AA52BB" w:rsidP="00685004">
            <w:pPr>
              <w:rPr>
                <w:b/>
                <w:color w:val="000000"/>
                <w:sz w:val="24"/>
                <w:szCs w:val="24"/>
                <w:lang w:val="sah-RU" w:eastAsia="ru-RU"/>
              </w:rPr>
            </w:pPr>
            <w:r w:rsidRPr="009522F4">
              <w:rPr>
                <w:color w:val="000000"/>
                <w:sz w:val="24"/>
                <w:szCs w:val="24"/>
                <w:lang w:val="sah-RU" w:eastAsia="ru-RU"/>
              </w:rPr>
              <w:t>Особенности и разновидности музыкальных игр для развития музыкально-ритмических способностей детей школьного возраста</w:t>
            </w:r>
          </w:p>
        </w:tc>
        <w:tc>
          <w:tcPr>
            <w:tcW w:w="3260" w:type="dxa"/>
            <w:shd w:val="clear" w:color="auto" w:fill="auto"/>
          </w:tcPr>
          <w:p w14:paraId="193B02A5" w14:textId="77777777" w:rsidR="00AA52BB" w:rsidRPr="009522F4" w:rsidRDefault="00AA52BB" w:rsidP="00685004">
            <w:pPr>
              <w:rPr>
                <w:rFonts w:eastAsia="Calibri"/>
                <w:sz w:val="24"/>
                <w:szCs w:val="24"/>
                <w:lang w:val="sah-RU"/>
              </w:rPr>
            </w:pPr>
          </w:p>
        </w:tc>
        <w:tc>
          <w:tcPr>
            <w:tcW w:w="1843" w:type="dxa"/>
            <w:shd w:val="clear" w:color="auto" w:fill="auto"/>
          </w:tcPr>
          <w:p w14:paraId="07E1203A"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629E11F5" w14:textId="77777777" w:rsidR="00AA52BB" w:rsidRPr="009522F4" w:rsidRDefault="00AA52BB" w:rsidP="00685004">
            <w:pPr>
              <w:rPr>
                <w:rFonts w:eastAsia="Calibri"/>
                <w:sz w:val="24"/>
                <w:szCs w:val="24"/>
                <w:lang w:val="sah-RU"/>
              </w:rPr>
            </w:pPr>
            <w:r w:rsidRPr="009522F4">
              <w:rPr>
                <w:rFonts w:eastAsia="Calibri"/>
                <w:sz w:val="24"/>
                <w:szCs w:val="24"/>
                <w:lang w:val="sah-RU"/>
              </w:rPr>
              <w:t>ПК1.1, 1.2, 1.3, 2.2, 2.3,2,5,</w:t>
            </w:r>
          </w:p>
          <w:p w14:paraId="6523C961" w14:textId="77777777" w:rsidR="00AA52BB" w:rsidRPr="009522F4" w:rsidRDefault="00AA52BB" w:rsidP="00685004">
            <w:pPr>
              <w:rPr>
                <w:rFonts w:eastAsia="Calibri"/>
                <w:b/>
                <w:sz w:val="24"/>
                <w:szCs w:val="24"/>
              </w:rPr>
            </w:pPr>
            <w:r w:rsidRPr="009522F4">
              <w:rPr>
                <w:rFonts w:eastAsia="Calibri"/>
                <w:sz w:val="24"/>
                <w:szCs w:val="24"/>
                <w:lang w:val="sah-RU"/>
              </w:rPr>
              <w:t>ЛР 1,7, 12</w:t>
            </w:r>
          </w:p>
        </w:tc>
      </w:tr>
      <w:tr w:rsidR="00AA52BB" w:rsidRPr="009522F4" w14:paraId="6243AA20" w14:textId="77777777" w:rsidTr="00685004">
        <w:tc>
          <w:tcPr>
            <w:tcW w:w="2660" w:type="dxa"/>
            <w:gridSpan w:val="2"/>
            <w:shd w:val="clear" w:color="auto" w:fill="auto"/>
          </w:tcPr>
          <w:p w14:paraId="5490C6A1" w14:textId="77777777" w:rsidR="00AA52BB" w:rsidRPr="009522F4" w:rsidRDefault="00AA52BB" w:rsidP="00685004">
            <w:pPr>
              <w:rPr>
                <w:rFonts w:eastAsia="Calibri"/>
                <w:b/>
                <w:sz w:val="24"/>
                <w:szCs w:val="24"/>
                <w:lang w:val="sah-RU"/>
              </w:rPr>
            </w:pPr>
          </w:p>
        </w:tc>
        <w:tc>
          <w:tcPr>
            <w:tcW w:w="7229" w:type="dxa"/>
            <w:shd w:val="clear" w:color="auto" w:fill="auto"/>
          </w:tcPr>
          <w:p w14:paraId="5120F00B" w14:textId="77777777" w:rsidR="00AA52BB" w:rsidRPr="009522F4" w:rsidRDefault="00AA52BB" w:rsidP="00685004">
            <w:pPr>
              <w:rPr>
                <w:color w:val="000000"/>
                <w:sz w:val="24"/>
                <w:szCs w:val="24"/>
                <w:lang w:val="sah-RU" w:eastAsia="ru-RU"/>
              </w:rPr>
            </w:pPr>
            <w:r w:rsidRPr="009522F4">
              <w:rPr>
                <w:b/>
                <w:color w:val="000000"/>
                <w:sz w:val="24"/>
                <w:szCs w:val="24"/>
                <w:lang w:val="sah-RU" w:eastAsia="ru-RU"/>
              </w:rPr>
              <w:t xml:space="preserve">            Практическая работа:</w:t>
            </w:r>
          </w:p>
        </w:tc>
        <w:tc>
          <w:tcPr>
            <w:tcW w:w="3260" w:type="dxa"/>
            <w:shd w:val="clear" w:color="auto" w:fill="auto"/>
          </w:tcPr>
          <w:p w14:paraId="77A5C2DD" w14:textId="77777777" w:rsidR="00AA52BB" w:rsidRPr="009522F4" w:rsidRDefault="00AA52BB" w:rsidP="00685004">
            <w:pPr>
              <w:rPr>
                <w:rFonts w:eastAsia="Calibri"/>
                <w:sz w:val="24"/>
                <w:szCs w:val="24"/>
                <w:lang w:val="sah-RU"/>
              </w:rPr>
            </w:pPr>
          </w:p>
        </w:tc>
        <w:tc>
          <w:tcPr>
            <w:tcW w:w="1843" w:type="dxa"/>
            <w:shd w:val="clear" w:color="auto" w:fill="auto"/>
          </w:tcPr>
          <w:p w14:paraId="2D319591" w14:textId="77777777" w:rsidR="00AA52BB" w:rsidRPr="009522F4" w:rsidRDefault="00AA52BB" w:rsidP="00685004">
            <w:pPr>
              <w:rPr>
                <w:rFonts w:eastAsia="Calibri"/>
                <w:b/>
                <w:sz w:val="24"/>
                <w:szCs w:val="24"/>
              </w:rPr>
            </w:pPr>
          </w:p>
        </w:tc>
      </w:tr>
      <w:tr w:rsidR="00AA52BB" w:rsidRPr="009522F4" w14:paraId="260755B0" w14:textId="77777777" w:rsidTr="00685004">
        <w:tc>
          <w:tcPr>
            <w:tcW w:w="2660" w:type="dxa"/>
            <w:gridSpan w:val="2"/>
            <w:shd w:val="clear" w:color="auto" w:fill="auto"/>
          </w:tcPr>
          <w:p w14:paraId="58E26E48" w14:textId="77777777" w:rsidR="00AA52BB" w:rsidRPr="009522F4" w:rsidRDefault="00AA52BB" w:rsidP="00685004">
            <w:pPr>
              <w:rPr>
                <w:rFonts w:eastAsia="Calibri"/>
                <w:b/>
                <w:sz w:val="24"/>
                <w:szCs w:val="24"/>
                <w:lang w:val="sah-RU"/>
              </w:rPr>
            </w:pPr>
          </w:p>
        </w:tc>
        <w:tc>
          <w:tcPr>
            <w:tcW w:w="7229" w:type="dxa"/>
            <w:shd w:val="clear" w:color="auto" w:fill="auto"/>
          </w:tcPr>
          <w:p w14:paraId="01ADA623" w14:textId="77777777" w:rsidR="00AA52BB" w:rsidRPr="009522F4" w:rsidRDefault="00AA52BB" w:rsidP="00685004">
            <w:pPr>
              <w:rPr>
                <w:rFonts w:eastAsia="Calibri"/>
                <w:color w:val="000000"/>
                <w:sz w:val="24"/>
                <w:szCs w:val="24"/>
                <w:shd w:val="clear" w:color="auto" w:fill="FFFFFF"/>
                <w:lang w:val="sah-RU"/>
              </w:rPr>
            </w:pPr>
            <w:r w:rsidRPr="009522F4">
              <w:rPr>
                <w:color w:val="000000"/>
                <w:sz w:val="24"/>
                <w:szCs w:val="24"/>
                <w:lang w:val="sah-RU" w:eastAsia="ru-RU"/>
              </w:rPr>
              <w:t xml:space="preserve"> </w:t>
            </w:r>
            <w:r w:rsidRPr="009522F4">
              <w:rPr>
                <w:rFonts w:eastAsia="Calibri"/>
                <w:color w:val="000000"/>
                <w:sz w:val="24"/>
                <w:szCs w:val="24"/>
                <w:shd w:val="clear" w:color="auto" w:fill="FFFFFF"/>
              </w:rPr>
              <w:t>1. Подбор музыкально-ритмических игр для детей СОШ</w:t>
            </w:r>
            <w:r w:rsidRPr="009522F4">
              <w:rPr>
                <w:rFonts w:eastAsia="Calibri"/>
                <w:color w:val="000000"/>
                <w:sz w:val="24"/>
                <w:szCs w:val="24"/>
                <w:shd w:val="clear" w:color="auto" w:fill="FFFFFF"/>
                <w:lang w:val="sah-RU"/>
              </w:rPr>
              <w:t xml:space="preserve">. </w:t>
            </w:r>
            <w:r w:rsidRPr="009522F4">
              <w:rPr>
                <w:rFonts w:eastAsia="Calibri"/>
                <w:color w:val="000000"/>
                <w:sz w:val="24"/>
                <w:szCs w:val="24"/>
                <w:shd w:val="clear" w:color="auto" w:fill="FFFFFF"/>
              </w:rPr>
              <w:t>Разучивание музыкальной игры "Цветы и бабочки"</w:t>
            </w:r>
          </w:p>
          <w:p w14:paraId="7DCB485B" w14:textId="77777777" w:rsidR="00AA52BB" w:rsidRPr="009522F4" w:rsidRDefault="00AA52BB" w:rsidP="00685004">
            <w:pPr>
              <w:rPr>
                <w:rFonts w:eastAsia="Calibri"/>
                <w:color w:val="000000"/>
                <w:sz w:val="24"/>
                <w:szCs w:val="24"/>
                <w:shd w:val="clear" w:color="auto" w:fill="FFFFFF"/>
                <w:lang w:val="sah-RU"/>
              </w:rPr>
            </w:pPr>
            <w:r w:rsidRPr="009522F4">
              <w:rPr>
                <w:rFonts w:eastAsia="Calibri"/>
                <w:color w:val="000000"/>
                <w:sz w:val="24"/>
                <w:szCs w:val="24"/>
                <w:shd w:val="clear" w:color="auto" w:fill="FFFFFF"/>
                <w:lang w:val="sah-RU"/>
              </w:rPr>
              <w:t xml:space="preserve">2. </w:t>
            </w:r>
            <w:r w:rsidRPr="009522F4">
              <w:rPr>
                <w:rFonts w:eastAsia="Calibri"/>
                <w:color w:val="000000"/>
                <w:sz w:val="24"/>
                <w:szCs w:val="24"/>
                <w:shd w:val="clear" w:color="auto" w:fill="FFFFFF"/>
              </w:rPr>
              <w:t>Разучивание музыкальных игр "Поплаваем", "Плетень"</w:t>
            </w:r>
          </w:p>
          <w:p w14:paraId="7AA3BB60" w14:textId="77777777" w:rsidR="00AA52BB" w:rsidRPr="009522F4" w:rsidRDefault="00AA52BB" w:rsidP="00685004">
            <w:pPr>
              <w:rPr>
                <w:b/>
                <w:color w:val="000000"/>
                <w:sz w:val="24"/>
                <w:szCs w:val="24"/>
                <w:lang w:val="sah-RU" w:eastAsia="ru-RU"/>
              </w:rPr>
            </w:pPr>
          </w:p>
        </w:tc>
        <w:tc>
          <w:tcPr>
            <w:tcW w:w="3260" w:type="dxa"/>
            <w:shd w:val="clear" w:color="auto" w:fill="auto"/>
          </w:tcPr>
          <w:p w14:paraId="76584D6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349F6308" w14:textId="77777777" w:rsidR="00AA52BB" w:rsidRPr="009522F4" w:rsidRDefault="00AA52BB" w:rsidP="00685004">
            <w:pPr>
              <w:rPr>
                <w:rFonts w:eastAsia="Calibri"/>
                <w:sz w:val="24"/>
                <w:szCs w:val="24"/>
                <w:lang w:val="sah-RU"/>
              </w:rPr>
            </w:pPr>
          </w:p>
          <w:p w14:paraId="61A6FD4D" w14:textId="77777777" w:rsidR="00AA52BB" w:rsidRPr="009522F4" w:rsidRDefault="00AA52BB" w:rsidP="00685004">
            <w:pPr>
              <w:rPr>
                <w:rFonts w:eastAsia="Calibri"/>
                <w:sz w:val="24"/>
                <w:szCs w:val="24"/>
                <w:lang w:val="sah-RU"/>
              </w:rPr>
            </w:pPr>
          </w:p>
          <w:p w14:paraId="5E50532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4A93EE3E" w14:textId="77777777" w:rsidR="00AA52BB" w:rsidRPr="009522F4" w:rsidRDefault="00AA52BB" w:rsidP="00685004">
            <w:pPr>
              <w:rPr>
                <w:rFonts w:eastAsia="Calibri"/>
                <w:sz w:val="24"/>
                <w:szCs w:val="24"/>
                <w:lang w:val="sah-RU"/>
              </w:rPr>
            </w:pPr>
          </w:p>
          <w:p w14:paraId="282794E5"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p w14:paraId="1187DCE7" w14:textId="77777777" w:rsidR="00AA52BB" w:rsidRPr="009522F4" w:rsidRDefault="00AA52BB" w:rsidP="00685004">
            <w:pPr>
              <w:rPr>
                <w:rFonts w:eastAsia="Calibri"/>
                <w:sz w:val="24"/>
                <w:szCs w:val="24"/>
                <w:lang w:val="sah-RU"/>
              </w:rPr>
            </w:pPr>
          </w:p>
          <w:p w14:paraId="243236E1"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tc>
        <w:tc>
          <w:tcPr>
            <w:tcW w:w="1843" w:type="dxa"/>
            <w:shd w:val="clear" w:color="auto" w:fill="auto"/>
          </w:tcPr>
          <w:p w14:paraId="3570089E" w14:textId="77777777" w:rsidR="00AA52BB" w:rsidRPr="009522F4" w:rsidRDefault="00AA52BB" w:rsidP="00685004">
            <w:pPr>
              <w:rPr>
                <w:rFonts w:eastAsia="Calibri"/>
                <w:b/>
                <w:sz w:val="24"/>
                <w:szCs w:val="24"/>
              </w:rPr>
            </w:pPr>
          </w:p>
        </w:tc>
      </w:tr>
      <w:tr w:rsidR="00AA52BB" w:rsidRPr="009522F4" w14:paraId="33A015AE" w14:textId="77777777" w:rsidTr="00685004">
        <w:tc>
          <w:tcPr>
            <w:tcW w:w="2660" w:type="dxa"/>
            <w:gridSpan w:val="2"/>
            <w:shd w:val="clear" w:color="auto" w:fill="auto"/>
          </w:tcPr>
          <w:p w14:paraId="026F14F0" w14:textId="77777777" w:rsidR="00AA52BB" w:rsidRPr="009522F4" w:rsidRDefault="00AA52BB" w:rsidP="00685004">
            <w:pPr>
              <w:rPr>
                <w:rFonts w:eastAsia="Calibri"/>
                <w:b/>
                <w:sz w:val="24"/>
                <w:szCs w:val="24"/>
                <w:lang w:val="sah-RU"/>
              </w:rPr>
            </w:pPr>
          </w:p>
        </w:tc>
        <w:tc>
          <w:tcPr>
            <w:tcW w:w="7229" w:type="dxa"/>
            <w:shd w:val="clear" w:color="auto" w:fill="auto"/>
          </w:tcPr>
          <w:p w14:paraId="7A82E00D" w14:textId="77777777" w:rsidR="00AA52BB" w:rsidRPr="009522F4" w:rsidRDefault="00AA52BB" w:rsidP="00685004">
            <w:pPr>
              <w:rPr>
                <w:color w:val="000000"/>
                <w:sz w:val="24"/>
                <w:szCs w:val="24"/>
                <w:lang w:val="sah-RU" w:eastAsia="ru-RU"/>
              </w:rPr>
            </w:pPr>
            <w:r w:rsidRPr="009522F4">
              <w:rPr>
                <w:b/>
                <w:color w:val="000000"/>
                <w:sz w:val="24"/>
                <w:szCs w:val="24"/>
                <w:lang w:val="sah-RU" w:eastAsia="ru-RU"/>
              </w:rPr>
              <w:t xml:space="preserve">               Самостоятельная работа:</w:t>
            </w:r>
          </w:p>
        </w:tc>
        <w:tc>
          <w:tcPr>
            <w:tcW w:w="3260" w:type="dxa"/>
            <w:shd w:val="clear" w:color="auto" w:fill="auto"/>
          </w:tcPr>
          <w:p w14:paraId="09DA3AA7" w14:textId="77777777" w:rsidR="00AA52BB" w:rsidRPr="009522F4" w:rsidRDefault="00AA52BB" w:rsidP="00685004">
            <w:pPr>
              <w:rPr>
                <w:rFonts w:eastAsia="Calibri"/>
                <w:sz w:val="24"/>
                <w:szCs w:val="24"/>
                <w:lang w:val="sah-RU"/>
              </w:rPr>
            </w:pPr>
          </w:p>
        </w:tc>
        <w:tc>
          <w:tcPr>
            <w:tcW w:w="1843" w:type="dxa"/>
            <w:shd w:val="clear" w:color="auto" w:fill="auto"/>
          </w:tcPr>
          <w:p w14:paraId="1408E0AD" w14:textId="77777777" w:rsidR="00AA52BB" w:rsidRPr="009522F4" w:rsidRDefault="00AA52BB" w:rsidP="00685004">
            <w:pPr>
              <w:rPr>
                <w:rFonts w:eastAsia="Calibri"/>
                <w:b/>
                <w:sz w:val="24"/>
                <w:szCs w:val="24"/>
              </w:rPr>
            </w:pPr>
          </w:p>
        </w:tc>
      </w:tr>
      <w:tr w:rsidR="00AA52BB" w:rsidRPr="009522F4" w14:paraId="0BEF6C61" w14:textId="77777777" w:rsidTr="00685004">
        <w:tc>
          <w:tcPr>
            <w:tcW w:w="2660" w:type="dxa"/>
            <w:gridSpan w:val="2"/>
            <w:shd w:val="clear" w:color="auto" w:fill="auto"/>
          </w:tcPr>
          <w:p w14:paraId="1F6C7CF8" w14:textId="77777777" w:rsidR="00AA52BB" w:rsidRPr="009522F4" w:rsidRDefault="00AA52BB" w:rsidP="00685004">
            <w:pPr>
              <w:rPr>
                <w:rFonts w:eastAsia="Calibri"/>
                <w:sz w:val="24"/>
                <w:szCs w:val="24"/>
                <w:lang w:val="sah-RU"/>
              </w:rPr>
            </w:pPr>
          </w:p>
        </w:tc>
        <w:tc>
          <w:tcPr>
            <w:tcW w:w="7229" w:type="dxa"/>
            <w:shd w:val="clear" w:color="auto" w:fill="auto"/>
          </w:tcPr>
          <w:p w14:paraId="2002F7E2"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1. Изготовить альбом музыкальных игр для детей СОШ</w:t>
            </w:r>
          </w:p>
          <w:p w14:paraId="2CEC5F03" w14:textId="77777777" w:rsidR="00AA52BB" w:rsidRPr="009522F4" w:rsidRDefault="00AA52BB" w:rsidP="00685004">
            <w:pPr>
              <w:rPr>
                <w:color w:val="000000"/>
                <w:sz w:val="24"/>
                <w:szCs w:val="24"/>
                <w:lang w:val="sah-RU" w:eastAsia="ru-RU"/>
              </w:rPr>
            </w:pPr>
            <w:r w:rsidRPr="009522F4">
              <w:rPr>
                <w:color w:val="000000"/>
                <w:sz w:val="24"/>
                <w:szCs w:val="24"/>
                <w:lang w:val="sah-RU" w:eastAsia="ru-RU"/>
              </w:rPr>
              <w:t>2. Сставить план-конспект проведения музыкальных игр для развития музыкально-ритмических движений для детей СОШ</w:t>
            </w:r>
          </w:p>
        </w:tc>
        <w:tc>
          <w:tcPr>
            <w:tcW w:w="3260" w:type="dxa"/>
            <w:shd w:val="clear" w:color="auto" w:fill="auto"/>
          </w:tcPr>
          <w:p w14:paraId="0305BBA1"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r w:rsidRPr="009522F4">
              <w:rPr>
                <w:rFonts w:eastAsia="Calibri"/>
                <w:b/>
                <w:sz w:val="24"/>
                <w:szCs w:val="24"/>
                <w:lang w:val="sah-RU"/>
              </w:rPr>
              <w:t>4</w:t>
            </w:r>
          </w:p>
        </w:tc>
        <w:tc>
          <w:tcPr>
            <w:tcW w:w="1843" w:type="dxa"/>
            <w:shd w:val="clear" w:color="auto" w:fill="auto"/>
          </w:tcPr>
          <w:p w14:paraId="0DFBB22F" w14:textId="77777777" w:rsidR="00AA52BB" w:rsidRPr="009522F4" w:rsidRDefault="00AA52BB" w:rsidP="00685004">
            <w:pPr>
              <w:rPr>
                <w:rFonts w:eastAsia="Calibri"/>
                <w:b/>
                <w:sz w:val="24"/>
                <w:szCs w:val="24"/>
              </w:rPr>
            </w:pPr>
          </w:p>
        </w:tc>
      </w:tr>
      <w:tr w:rsidR="00AA52BB" w:rsidRPr="009522F4" w14:paraId="4C2D29DB" w14:textId="77777777" w:rsidTr="00685004">
        <w:tc>
          <w:tcPr>
            <w:tcW w:w="2660" w:type="dxa"/>
            <w:gridSpan w:val="2"/>
            <w:shd w:val="clear" w:color="auto" w:fill="auto"/>
          </w:tcPr>
          <w:p w14:paraId="7B1D6B4C" w14:textId="77777777" w:rsidR="00AA52BB" w:rsidRPr="009522F4" w:rsidRDefault="00AA52BB" w:rsidP="00685004">
            <w:pPr>
              <w:rPr>
                <w:rFonts w:eastAsia="Calibri"/>
                <w:b/>
                <w:sz w:val="24"/>
                <w:szCs w:val="24"/>
                <w:lang w:val="sah-RU"/>
              </w:rPr>
            </w:pPr>
            <w:r w:rsidRPr="009522F4">
              <w:rPr>
                <w:rFonts w:eastAsia="Calibri"/>
                <w:b/>
                <w:sz w:val="24"/>
                <w:szCs w:val="24"/>
                <w:lang w:val="sah-RU"/>
              </w:rPr>
              <w:t xml:space="preserve">Тема 4.4. </w:t>
            </w:r>
          </w:p>
          <w:p w14:paraId="32AA4D4E" w14:textId="77777777" w:rsidR="00AA52BB" w:rsidRPr="009522F4" w:rsidRDefault="00AA52BB" w:rsidP="00685004">
            <w:pPr>
              <w:rPr>
                <w:rFonts w:eastAsia="Calibri"/>
                <w:b/>
                <w:sz w:val="24"/>
                <w:szCs w:val="24"/>
                <w:lang w:val="sah-RU"/>
              </w:rPr>
            </w:pPr>
            <w:r w:rsidRPr="009522F4">
              <w:rPr>
                <w:rFonts w:eastAsia="Calibri"/>
                <w:sz w:val="24"/>
                <w:szCs w:val="24"/>
                <w:lang w:val="sah-RU"/>
              </w:rPr>
              <w:t>Репертуар хороводов для детей школьного возраста</w:t>
            </w:r>
          </w:p>
        </w:tc>
        <w:tc>
          <w:tcPr>
            <w:tcW w:w="7229" w:type="dxa"/>
            <w:shd w:val="clear" w:color="auto" w:fill="auto"/>
          </w:tcPr>
          <w:p w14:paraId="4A646534" w14:textId="77777777" w:rsidR="00AA52BB" w:rsidRPr="009522F4" w:rsidRDefault="00AA52BB" w:rsidP="00685004">
            <w:pPr>
              <w:rPr>
                <w:b/>
                <w:color w:val="000000"/>
                <w:sz w:val="24"/>
                <w:szCs w:val="24"/>
                <w:lang w:val="sah-RU" w:eastAsia="ru-RU"/>
              </w:rPr>
            </w:pPr>
            <w:r w:rsidRPr="009522F4">
              <w:rPr>
                <w:b/>
                <w:color w:val="000000"/>
                <w:sz w:val="24"/>
                <w:szCs w:val="24"/>
                <w:lang w:val="sah-RU" w:eastAsia="ru-RU"/>
              </w:rPr>
              <w:t xml:space="preserve">        Содержание учебного материала:</w:t>
            </w:r>
          </w:p>
          <w:p w14:paraId="088B5AC1" w14:textId="77777777" w:rsidR="00AA52BB" w:rsidRPr="009522F4" w:rsidRDefault="00AA52BB" w:rsidP="00685004">
            <w:pPr>
              <w:rPr>
                <w:b/>
                <w:color w:val="000000"/>
                <w:sz w:val="24"/>
                <w:szCs w:val="24"/>
                <w:lang w:val="sah-RU" w:eastAsia="ru-RU"/>
              </w:rPr>
            </w:pPr>
            <w:r w:rsidRPr="009522F4">
              <w:rPr>
                <w:color w:val="000000"/>
                <w:sz w:val="24"/>
                <w:szCs w:val="24"/>
                <w:lang w:val="sah-RU" w:eastAsia="ru-RU"/>
              </w:rPr>
              <w:t>Виды хоровода. Хороводы разных народов</w:t>
            </w:r>
          </w:p>
        </w:tc>
        <w:tc>
          <w:tcPr>
            <w:tcW w:w="3260" w:type="dxa"/>
            <w:shd w:val="clear" w:color="auto" w:fill="auto"/>
          </w:tcPr>
          <w:p w14:paraId="65254FF0" w14:textId="77777777" w:rsidR="00AA52BB" w:rsidRPr="009522F4" w:rsidRDefault="00AA52BB" w:rsidP="00685004">
            <w:pPr>
              <w:rPr>
                <w:rFonts w:eastAsia="Calibri"/>
                <w:sz w:val="24"/>
                <w:szCs w:val="24"/>
                <w:lang w:val="sah-RU"/>
              </w:rPr>
            </w:pPr>
          </w:p>
        </w:tc>
        <w:tc>
          <w:tcPr>
            <w:tcW w:w="1843" w:type="dxa"/>
            <w:shd w:val="clear" w:color="auto" w:fill="auto"/>
          </w:tcPr>
          <w:p w14:paraId="6378A25F"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ОК1,4,8 </w:t>
            </w:r>
          </w:p>
          <w:p w14:paraId="25F9FDD7" w14:textId="77777777" w:rsidR="00AA52BB" w:rsidRPr="009522F4" w:rsidRDefault="00AA52BB" w:rsidP="00685004">
            <w:pPr>
              <w:rPr>
                <w:rFonts w:eastAsia="Calibri"/>
                <w:sz w:val="24"/>
                <w:szCs w:val="24"/>
                <w:lang w:val="sah-RU"/>
              </w:rPr>
            </w:pPr>
            <w:r w:rsidRPr="009522F4">
              <w:rPr>
                <w:rFonts w:eastAsia="Calibri"/>
                <w:sz w:val="24"/>
                <w:szCs w:val="24"/>
                <w:lang w:val="sah-RU"/>
              </w:rPr>
              <w:t>ПК1.1, 1.2, 1.3, 2.2, 2.3,2,5,</w:t>
            </w:r>
          </w:p>
          <w:p w14:paraId="028BE718" w14:textId="77777777" w:rsidR="00AA52BB" w:rsidRPr="009522F4" w:rsidRDefault="00AA52BB" w:rsidP="00685004">
            <w:pPr>
              <w:rPr>
                <w:rFonts w:eastAsia="Calibri"/>
                <w:b/>
                <w:sz w:val="24"/>
                <w:szCs w:val="24"/>
              </w:rPr>
            </w:pPr>
            <w:r w:rsidRPr="009522F4">
              <w:rPr>
                <w:rFonts w:eastAsia="Calibri"/>
                <w:sz w:val="24"/>
                <w:szCs w:val="24"/>
                <w:lang w:val="sah-RU"/>
              </w:rPr>
              <w:t>ЛР 1,7, 12</w:t>
            </w:r>
          </w:p>
        </w:tc>
      </w:tr>
      <w:tr w:rsidR="00AA52BB" w:rsidRPr="009522F4" w14:paraId="47B359FB" w14:textId="77777777" w:rsidTr="00685004">
        <w:tc>
          <w:tcPr>
            <w:tcW w:w="2660" w:type="dxa"/>
            <w:gridSpan w:val="2"/>
            <w:shd w:val="clear" w:color="auto" w:fill="auto"/>
          </w:tcPr>
          <w:p w14:paraId="7BABA1DB" w14:textId="77777777" w:rsidR="00AA52BB" w:rsidRPr="009522F4" w:rsidRDefault="00AA52BB" w:rsidP="00685004">
            <w:pPr>
              <w:rPr>
                <w:rFonts w:eastAsia="Calibri"/>
                <w:b/>
                <w:sz w:val="24"/>
                <w:szCs w:val="24"/>
                <w:lang w:val="sah-RU"/>
              </w:rPr>
            </w:pPr>
          </w:p>
        </w:tc>
        <w:tc>
          <w:tcPr>
            <w:tcW w:w="7229" w:type="dxa"/>
            <w:shd w:val="clear" w:color="auto" w:fill="auto"/>
          </w:tcPr>
          <w:p w14:paraId="026D439A" w14:textId="77777777" w:rsidR="00AA52BB" w:rsidRPr="009522F4" w:rsidRDefault="00AA52BB" w:rsidP="00685004">
            <w:pPr>
              <w:rPr>
                <w:color w:val="000000"/>
                <w:sz w:val="24"/>
                <w:szCs w:val="24"/>
                <w:lang w:val="sah-RU" w:eastAsia="ru-RU"/>
              </w:rPr>
            </w:pPr>
            <w:r w:rsidRPr="009522F4">
              <w:rPr>
                <w:b/>
                <w:color w:val="000000"/>
                <w:sz w:val="24"/>
                <w:szCs w:val="24"/>
                <w:lang w:val="sah-RU" w:eastAsia="ru-RU"/>
              </w:rPr>
              <w:t xml:space="preserve">                Практическая работа:</w:t>
            </w:r>
          </w:p>
        </w:tc>
        <w:tc>
          <w:tcPr>
            <w:tcW w:w="3260" w:type="dxa"/>
            <w:shd w:val="clear" w:color="auto" w:fill="auto"/>
          </w:tcPr>
          <w:p w14:paraId="34C713EF" w14:textId="77777777" w:rsidR="00AA52BB" w:rsidRPr="009522F4" w:rsidRDefault="00AA52BB" w:rsidP="00685004">
            <w:pPr>
              <w:rPr>
                <w:rFonts w:eastAsia="Calibri"/>
                <w:sz w:val="24"/>
                <w:szCs w:val="24"/>
                <w:lang w:val="sah-RU"/>
              </w:rPr>
            </w:pPr>
          </w:p>
        </w:tc>
        <w:tc>
          <w:tcPr>
            <w:tcW w:w="1843" w:type="dxa"/>
            <w:shd w:val="clear" w:color="auto" w:fill="auto"/>
          </w:tcPr>
          <w:p w14:paraId="54547903" w14:textId="77777777" w:rsidR="00AA52BB" w:rsidRPr="009522F4" w:rsidRDefault="00AA52BB" w:rsidP="00685004">
            <w:pPr>
              <w:rPr>
                <w:rFonts w:eastAsia="Calibri"/>
                <w:b/>
                <w:sz w:val="24"/>
                <w:szCs w:val="24"/>
              </w:rPr>
            </w:pPr>
          </w:p>
        </w:tc>
      </w:tr>
      <w:tr w:rsidR="00AA52BB" w:rsidRPr="009522F4" w14:paraId="409D0023" w14:textId="77777777" w:rsidTr="00685004">
        <w:tc>
          <w:tcPr>
            <w:tcW w:w="2660" w:type="dxa"/>
            <w:gridSpan w:val="2"/>
            <w:shd w:val="clear" w:color="auto" w:fill="auto"/>
          </w:tcPr>
          <w:p w14:paraId="468FCF9E" w14:textId="77777777" w:rsidR="00AA52BB" w:rsidRPr="009522F4" w:rsidRDefault="00AA52BB" w:rsidP="00685004">
            <w:pPr>
              <w:rPr>
                <w:rFonts w:eastAsia="Calibri"/>
                <w:b/>
                <w:sz w:val="24"/>
                <w:szCs w:val="24"/>
                <w:lang w:val="sah-RU"/>
              </w:rPr>
            </w:pPr>
          </w:p>
        </w:tc>
        <w:tc>
          <w:tcPr>
            <w:tcW w:w="7229" w:type="dxa"/>
            <w:shd w:val="clear" w:color="auto" w:fill="auto"/>
          </w:tcPr>
          <w:p w14:paraId="161CCDA6" w14:textId="77777777" w:rsidR="00AA52BB" w:rsidRPr="009522F4" w:rsidRDefault="00AA52BB" w:rsidP="00685004">
            <w:pPr>
              <w:rPr>
                <w:rFonts w:eastAsia="Calibri"/>
                <w:color w:val="000000"/>
                <w:sz w:val="24"/>
                <w:szCs w:val="24"/>
                <w:shd w:val="clear" w:color="auto" w:fill="FFFFFF"/>
                <w:lang w:val="sah-RU"/>
              </w:rPr>
            </w:pPr>
            <w:r w:rsidRPr="009522F4">
              <w:rPr>
                <w:color w:val="000000"/>
                <w:sz w:val="24"/>
                <w:szCs w:val="24"/>
                <w:lang w:val="sah-RU" w:eastAsia="ru-RU"/>
              </w:rPr>
              <w:t xml:space="preserve">1. </w:t>
            </w:r>
            <w:r w:rsidRPr="009522F4">
              <w:rPr>
                <w:rFonts w:eastAsia="Calibri"/>
                <w:color w:val="000000"/>
                <w:sz w:val="24"/>
                <w:szCs w:val="24"/>
                <w:shd w:val="clear" w:color="auto" w:fill="FFFFFF"/>
              </w:rPr>
              <w:t>Разучивание русского народного хоровода "В хороводе были"</w:t>
            </w:r>
          </w:p>
          <w:p w14:paraId="6A0A0656" w14:textId="77777777" w:rsidR="00AA52BB" w:rsidRPr="009522F4" w:rsidRDefault="00AA52BB" w:rsidP="00685004">
            <w:pPr>
              <w:rPr>
                <w:rFonts w:eastAsia="Calibri"/>
                <w:color w:val="000000"/>
                <w:sz w:val="24"/>
                <w:szCs w:val="24"/>
                <w:shd w:val="clear" w:color="auto" w:fill="FFFFFF"/>
                <w:lang w:val="sah-RU"/>
              </w:rPr>
            </w:pPr>
            <w:r w:rsidRPr="009522F4">
              <w:rPr>
                <w:rFonts w:eastAsia="Calibri"/>
                <w:color w:val="000000"/>
                <w:sz w:val="24"/>
                <w:szCs w:val="24"/>
                <w:shd w:val="clear" w:color="auto" w:fill="FFFFFF"/>
                <w:lang w:val="sah-RU"/>
              </w:rPr>
              <w:t xml:space="preserve">2. </w:t>
            </w:r>
            <w:r w:rsidRPr="009522F4">
              <w:rPr>
                <w:rFonts w:eastAsia="Calibri"/>
                <w:color w:val="000000"/>
                <w:sz w:val="24"/>
                <w:szCs w:val="24"/>
                <w:shd w:val="clear" w:color="auto" w:fill="FFFFFF"/>
              </w:rPr>
              <w:t>Разучивание разных видов северного хороводно-кругового "</w:t>
            </w:r>
            <w:proofErr w:type="spellStart"/>
            <w:r w:rsidRPr="009522F4">
              <w:rPr>
                <w:rFonts w:eastAsia="Calibri"/>
                <w:color w:val="000000"/>
                <w:sz w:val="24"/>
                <w:szCs w:val="24"/>
                <w:shd w:val="clear" w:color="auto" w:fill="FFFFFF"/>
              </w:rPr>
              <w:t>Ьээдьэ</w:t>
            </w:r>
            <w:proofErr w:type="spellEnd"/>
            <w:r w:rsidRPr="009522F4">
              <w:rPr>
                <w:rFonts w:eastAsia="Calibri"/>
                <w:color w:val="000000"/>
                <w:sz w:val="24"/>
                <w:szCs w:val="24"/>
                <w:shd w:val="clear" w:color="auto" w:fill="FFFFFF"/>
              </w:rPr>
              <w:t xml:space="preserve">", выучить текст </w:t>
            </w:r>
            <w:proofErr w:type="spellStart"/>
            <w:r w:rsidRPr="009522F4">
              <w:rPr>
                <w:rFonts w:eastAsia="Calibri"/>
                <w:color w:val="000000"/>
                <w:sz w:val="24"/>
                <w:szCs w:val="24"/>
                <w:shd w:val="clear" w:color="auto" w:fill="FFFFFF"/>
              </w:rPr>
              <w:t>ьээдьэ</w:t>
            </w:r>
            <w:proofErr w:type="spellEnd"/>
            <w:r w:rsidRPr="009522F4">
              <w:rPr>
                <w:rFonts w:eastAsia="Calibri"/>
                <w:color w:val="000000"/>
                <w:sz w:val="24"/>
                <w:szCs w:val="24"/>
                <w:shd w:val="clear" w:color="auto" w:fill="FFFFFF"/>
              </w:rPr>
              <w:t>.</w:t>
            </w:r>
          </w:p>
          <w:p w14:paraId="1DA1F174" w14:textId="77777777" w:rsidR="00AA52BB" w:rsidRPr="009522F4" w:rsidRDefault="00AA52BB" w:rsidP="00685004">
            <w:pPr>
              <w:rPr>
                <w:b/>
                <w:color w:val="000000"/>
                <w:sz w:val="24"/>
                <w:szCs w:val="24"/>
                <w:lang w:val="sah-RU" w:eastAsia="ru-RU"/>
              </w:rPr>
            </w:pPr>
            <w:r w:rsidRPr="009522F4">
              <w:rPr>
                <w:rFonts w:eastAsia="Calibri"/>
                <w:color w:val="000000"/>
                <w:sz w:val="24"/>
                <w:szCs w:val="24"/>
                <w:shd w:val="clear" w:color="auto" w:fill="FFFFFF"/>
                <w:lang w:val="sah-RU"/>
              </w:rPr>
              <w:t xml:space="preserve">3. Разучивание разных видов якутского национального кругового танца “Осуохай”, выучить текст осуохайа.                                          </w:t>
            </w:r>
          </w:p>
        </w:tc>
        <w:tc>
          <w:tcPr>
            <w:tcW w:w="3260" w:type="dxa"/>
            <w:shd w:val="clear" w:color="auto" w:fill="auto"/>
          </w:tcPr>
          <w:p w14:paraId="68B8AB4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0F90CA12" w14:textId="77777777" w:rsidR="00AA52BB" w:rsidRPr="009522F4" w:rsidRDefault="00AA52BB" w:rsidP="00685004">
            <w:pPr>
              <w:rPr>
                <w:rFonts w:eastAsia="Calibri"/>
                <w:sz w:val="24"/>
                <w:szCs w:val="24"/>
                <w:lang w:val="sah-RU"/>
              </w:rPr>
            </w:pPr>
          </w:p>
          <w:p w14:paraId="40A4DC3F" w14:textId="77777777" w:rsidR="00AA52BB" w:rsidRPr="009522F4" w:rsidRDefault="00AA52BB" w:rsidP="00685004">
            <w:pPr>
              <w:rPr>
                <w:rFonts w:eastAsia="Calibri"/>
                <w:sz w:val="24"/>
                <w:szCs w:val="24"/>
                <w:lang w:val="sah-RU"/>
              </w:rPr>
            </w:pPr>
          </w:p>
          <w:p w14:paraId="0FA23036" w14:textId="77777777" w:rsidR="00AA52BB" w:rsidRPr="009522F4" w:rsidRDefault="00AA52BB" w:rsidP="00685004">
            <w:pPr>
              <w:rPr>
                <w:rFonts w:eastAsia="Calibri"/>
                <w:sz w:val="24"/>
                <w:szCs w:val="24"/>
                <w:lang w:val="sah-RU"/>
              </w:rPr>
            </w:pPr>
          </w:p>
          <w:p w14:paraId="5C203A7E"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p w14:paraId="5B70DA6D"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w:t>
            </w:r>
          </w:p>
          <w:p w14:paraId="13785B98" w14:textId="77777777" w:rsidR="00AA52BB" w:rsidRPr="009522F4" w:rsidRDefault="00AA52BB" w:rsidP="00685004">
            <w:pPr>
              <w:rPr>
                <w:rFonts w:eastAsia="Calibri"/>
                <w:sz w:val="24"/>
                <w:szCs w:val="24"/>
                <w:lang w:val="sah-RU"/>
              </w:rPr>
            </w:pPr>
            <w:r w:rsidRPr="009522F4">
              <w:rPr>
                <w:rFonts w:eastAsia="Calibri"/>
                <w:sz w:val="24"/>
                <w:szCs w:val="24"/>
                <w:lang w:val="sah-RU"/>
              </w:rPr>
              <w:t xml:space="preserve">       2</w:t>
            </w:r>
          </w:p>
        </w:tc>
        <w:tc>
          <w:tcPr>
            <w:tcW w:w="1843" w:type="dxa"/>
            <w:shd w:val="clear" w:color="auto" w:fill="auto"/>
          </w:tcPr>
          <w:p w14:paraId="0B5EA173" w14:textId="77777777" w:rsidR="00AA52BB" w:rsidRPr="009522F4" w:rsidRDefault="00AA52BB" w:rsidP="00685004">
            <w:pPr>
              <w:rPr>
                <w:rFonts w:eastAsia="Calibri"/>
                <w:b/>
                <w:sz w:val="24"/>
                <w:szCs w:val="24"/>
                <w:lang w:val="sah-RU"/>
              </w:rPr>
            </w:pPr>
          </w:p>
          <w:p w14:paraId="48647A57" w14:textId="77777777" w:rsidR="00AA52BB" w:rsidRPr="009522F4" w:rsidRDefault="00AA52BB" w:rsidP="00685004">
            <w:pPr>
              <w:rPr>
                <w:rFonts w:eastAsia="Calibri"/>
                <w:b/>
                <w:sz w:val="24"/>
                <w:szCs w:val="24"/>
                <w:lang w:val="sah-RU"/>
              </w:rPr>
            </w:pPr>
          </w:p>
          <w:p w14:paraId="51B632F9" w14:textId="77777777" w:rsidR="00AA52BB" w:rsidRPr="009522F4" w:rsidRDefault="00AA52BB" w:rsidP="00685004">
            <w:pPr>
              <w:rPr>
                <w:rFonts w:eastAsia="Calibri"/>
                <w:b/>
                <w:sz w:val="24"/>
                <w:szCs w:val="24"/>
                <w:lang w:val="sah-RU"/>
              </w:rPr>
            </w:pPr>
          </w:p>
          <w:p w14:paraId="55CE4C5A" w14:textId="77777777" w:rsidR="00AA52BB" w:rsidRPr="009522F4" w:rsidRDefault="00AA52BB" w:rsidP="00685004">
            <w:pPr>
              <w:rPr>
                <w:rFonts w:eastAsia="Calibri"/>
                <w:b/>
                <w:sz w:val="24"/>
                <w:szCs w:val="24"/>
                <w:lang w:val="sah-RU"/>
              </w:rPr>
            </w:pPr>
          </w:p>
          <w:p w14:paraId="665406FD" w14:textId="77777777" w:rsidR="00AA52BB" w:rsidRPr="009522F4" w:rsidRDefault="00AA52BB" w:rsidP="00685004">
            <w:pPr>
              <w:rPr>
                <w:rFonts w:eastAsia="Calibri"/>
                <w:sz w:val="24"/>
                <w:szCs w:val="24"/>
                <w:lang w:val="sah-RU"/>
              </w:rPr>
            </w:pPr>
          </w:p>
        </w:tc>
      </w:tr>
      <w:tr w:rsidR="00AA52BB" w:rsidRPr="009522F4" w14:paraId="67E5A185" w14:textId="77777777" w:rsidTr="00685004">
        <w:tc>
          <w:tcPr>
            <w:tcW w:w="2660" w:type="dxa"/>
            <w:gridSpan w:val="2"/>
            <w:shd w:val="clear" w:color="auto" w:fill="auto"/>
          </w:tcPr>
          <w:p w14:paraId="621B0B97" w14:textId="77777777" w:rsidR="00AA52BB" w:rsidRPr="009522F4" w:rsidRDefault="00AA52BB" w:rsidP="00685004">
            <w:pPr>
              <w:rPr>
                <w:rFonts w:eastAsia="Calibri"/>
                <w:b/>
                <w:sz w:val="24"/>
                <w:szCs w:val="24"/>
                <w:lang w:val="sah-RU"/>
              </w:rPr>
            </w:pPr>
          </w:p>
        </w:tc>
        <w:tc>
          <w:tcPr>
            <w:tcW w:w="7229" w:type="dxa"/>
            <w:shd w:val="clear" w:color="auto" w:fill="auto"/>
          </w:tcPr>
          <w:p w14:paraId="429887A2" w14:textId="77777777" w:rsidR="00AA52BB" w:rsidRPr="009522F4" w:rsidRDefault="00AA52BB" w:rsidP="00685004">
            <w:pPr>
              <w:rPr>
                <w:rFonts w:eastAsia="Calibri"/>
                <w:b/>
                <w:sz w:val="24"/>
                <w:szCs w:val="24"/>
                <w:lang w:val="sah-RU"/>
              </w:rPr>
            </w:pPr>
            <w:r w:rsidRPr="009522F4">
              <w:rPr>
                <w:rFonts w:eastAsia="Calibri"/>
                <w:sz w:val="24"/>
                <w:szCs w:val="24"/>
                <w:lang w:val="sah-RU"/>
              </w:rPr>
              <w:t xml:space="preserve">                </w:t>
            </w:r>
            <w:r w:rsidRPr="009522F4">
              <w:rPr>
                <w:rFonts w:eastAsia="Calibri"/>
                <w:b/>
                <w:sz w:val="24"/>
                <w:szCs w:val="24"/>
                <w:lang w:val="sah-RU"/>
              </w:rPr>
              <w:t>Самостоятельная работа:</w:t>
            </w:r>
          </w:p>
          <w:p w14:paraId="70981B47" w14:textId="77777777" w:rsidR="00AA52BB" w:rsidRPr="009522F4" w:rsidRDefault="00AA52BB" w:rsidP="00685004">
            <w:pPr>
              <w:rPr>
                <w:color w:val="000000"/>
                <w:sz w:val="24"/>
                <w:szCs w:val="24"/>
                <w:lang w:val="sah-RU" w:eastAsia="ru-RU"/>
              </w:rPr>
            </w:pPr>
          </w:p>
        </w:tc>
        <w:tc>
          <w:tcPr>
            <w:tcW w:w="3260" w:type="dxa"/>
            <w:shd w:val="clear" w:color="auto" w:fill="auto"/>
          </w:tcPr>
          <w:p w14:paraId="165B734C" w14:textId="77777777" w:rsidR="00AA52BB" w:rsidRPr="009522F4" w:rsidRDefault="00AA52BB" w:rsidP="00685004">
            <w:pPr>
              <w:rPr>
                <w:rFonts w:eastAsia="Calibri"/>
                <w:b/>
                <w:sz w:val="24"/>
                <w:szCs w:val="24"/>
                <w:lang w:val="sah-RU"/>
              </w:rPr>
            </w:pPr>
            <w:r w:rsidRPr="009522F4">
              <w:rPr>
                <w:rFonts w:eastAsia="Calibri"/>
                <w:sz w:val="24"/>
                <w:szCs w:val="24"/>
              </w:rPr>
              <w:t xml:space="preserve">        </w:t>
            </w:r>
          </w:p>
        </w:tc>
        <w:tc>
          <w:tcPr>
            <w:tcW w:w="1843" w:type="dxa"/>
            <w:shd w:val="clear" w:color="auto" w:fill="auto"/>
          </w:tcPr>
          <w:p w14:paraId="4D62F1DE" w14:textId="77777777" w:rsidR="00AA52BB" w:rsidRPr="009522F4" w:rsidRDefault="00AA52BB" w:rsidP="00685004">
            <w:pPr>
              <w:rPr>
                <w:rFonts w:eastAsia="Calibri"/>
                <w:b/>
                <w:sz w:val="24"/>
                <w:szCs w:val="24"/>
              </w:rPr>
            </w:pPr>
          </w:p>
        </w:tc>
      </w:tr>
      <w:tr w:rsidR="00AA52BB" w:rsidRPr="009522F4" w14:paraId="65C0C12B" w14:textId="77777777" w:rsidTr="00685004">
        <w:tc>
          <w:tcPr>
            <w:tcW w:w="2660" w:type="dxa"/>
            <w:gridSpan w:val="2"/>
            <w:shd w:val="clear" w:color="auto" w:fill="auto"/>
          </w:tcPr>
          <w:p w14:paraId="6F725D48" w14:textId="77777777" w:rsidR="00AA52BB" w:rsidRPr="009522F4" w:rsidRDefault="00AA52BB" w:rsidP="00685004">
            <w:pPr>
              <w:rPr>
                <w:rFonts w:eastAsia="Calibri"/>
                <w:sz w:val="24"/>
                <w:szCs w:val="24"/>
                <w:lang w:val="sah-RU"/>
              </w:rPr>
            </w:pPr>
          </w:p>
        </w:tc>
        <w:tc>
          <w:tcPr>
            <w:tcW w:w="7229" w:type="dxa"/>
            <w:shd w:val="clear" w:color="auto" w:fill="auto"/>
          </w:tcPr>
          <w:p w14:paraId="11717790" w14:textId="77777777" w:rsidR="00AA52BB" w:rsidRPr="009522F4" w:rsidRDefault="00AA52BB" w:rsidP="00685004">
            <w:pPr>
              <w:rPr>
                <w:color w:val="000000"/>
                <w:sz w:val="24"/>
                <w:szCs w:val="24"/>
                <w:lang w:val="sah-RU" w:eastAsia="ru-RU"/>
              </w:rPr>
            </w:pPr>
            <w:r w:rsidRPr="009522F4">
              <w:rPr>
                <w:rFonts w:eastAsia="Calibri"/>
                <w:sz w:val="24"/>
                <w:szCs w:val="24"/>
                <w:lang w:val="sah-RU"/>
              </w:rPr>
              <w:t>1. Подобрать музыку для русского хоровода</w:t>
            </w:r>
          </w:p>
        </w:tc>
        <w:tc>
          <w:tcPr>
            <w:tcW w:w="3260" w:type="dxa"/>
            <w:shd w:val="clear" w:color="auto" w:fill="auto"/>
          </w:tcPr>
          <w:p w14:paraId="49049213"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1</w:t>
            </w:r>
          </w:p>
        </w:tc>
        <w:tc>
          <w:tcPr>
            <w:tcW w:w="1843" w:type="dxa"/>
            <w:shd w:val="clear" w:color="auto" w:fill="auto"/>
          </w:tcPr>
          <w:p w14:paraId="4F64B6AC" w14:textId="77777777" w:rsidR="00AA52BB" w:rsidRPr="009522F4" w:rsidRDefault="00AA52BB" w:rsidP="00685004">
            <w:pPr>
              <w:rPr>
                <w:rFonts w:eastAsia="Calibri"/>
                <w:b/>
                <w:sz w:val="24"/>
                <w:szCs w:val="24"/>
              </w:rPr>
            </w:pPr>
          </w:p>
        </w:tc>
      </w:tr>
      <w:tr w:rsidR="00AA52BB" w:rsidRPr="009522F4" w14:paraId="007C9439" w14:textId="77777777" w:rsidTr="00685004">
        <w:tc>
          <w:tcPr>
            <w:tcW w:w="2660" w:type="dxa"/>
            <w:gridSpan w:val="2"/>
            <w:shd w:val="clear" w:color="auto" w:fill="auto"/>
          </w:tcPr>
          <w:p w14:paraId="2EBF82E9" w14:textId="77777777" w:rsidR="00AA52BB" w:rsidRPr="009522F4" w:rsidRDefault="00AA52BB" w:rsidP="00685004">
            <w:pPr>
              <w:rPr>
                <w:rFonts w:eastAsia="Calibri"/>
                <w:b/>
                <w:sz w:val="24"/>
                <w:szCs w:val="24"/>
                <w:lang w:val="sah-RU"/>
              </w:rPr>
            </w:pPr>
          </w:p>
        </w:tc>
        <w:tc>
          <w:tcPr>
            <w:tcW w:w="7229" w:type="dxa"/>
            <w:shd w:val="clear" w:color="auto" w:fill="auto"/>
          </w:tcPr>
          <w:p w14:paraId="040DFAE4" w14:textId="77777777" w:rsidR="00AA52BB" w:rsidRPr="009522F4" w:rsidRDefault="00AA52BB" w:rsidP="00685004">
            <w:pPr>
              <w:rPr>
                <w:b/>
                <w:color w:val="000000"/>
                <w:sz w:val="24"/>
                <w:szCs w:val="24"/>
                <w:lang w:val="sah-RU" w:eastAsia="ru-RU"/>
              </w:rPr>
            </w:pPr>
            <w:r w:rsidRPr="009522F4">
              <w:rPr>
                <w:rFonts w:eastAsia="Calibri"/>
                <w:sz w:val="24"/>
                <w:szCs w:val="24"/>
                <w:lang w:val="sah-RU"/>
              </w:rPr>
              <w:t>2. Выучить текст северного хороводно-кругового танца “Ьээдьэ”</w:t>
            </w:r>
          </w:p>
        </w:tc>
        <w:tc>
          <w:tcPr>
            <w:tcW w:w="3260" w:type="dxa"/>
            <w:shd w:val="clear" w:color="auto" w:fill="auto"/>
          </w:tcPr>
          <w:p w14:paraId="275EB2EE" w14:textId="77777777" w:rsidR="00AA52BB" w:rsidRPr="009522F4" w:rsidRDefault="00AA52BB" w:rsidP="00685004">
            <w:pPr>
              <w:rPr>
                <w:rFonts w:eastAsia="Calibri"/>
                <w:sz w:val="24"/>
                <w:szCs w:val="24"/>
                <w:lang w:val="sah-RU"/>
              </w:rPr>
            </w:pPr>
          </w:p>
          <w:p w14:paraId="77030D7A"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1</w:t>
            </w:r>
          </w:p>
        </w:tc>
        <w:tc>
          <w:tcPr>
            <w:tcW w:w="1843" w:type="dxa"/>
            <w:shd w:val="clear" w:color="auto" w:fill="auto"/>
          </w:tcPr>
          <w:p w14:paraId="4B290A4A"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w:t>
            </w:r>
          </w:p>
        </w:tc>
      </w:tr>
      <w:tr w:rsidR="00AA52BB" w:rsidRPr="009522F4" w14:paraId="2B8B9E6D" w14:textId="77777777" w:rsidTr="00685004">
        <w:tc>
          <w:tcPr>
            <w:tcW w:w="2660" w:type="dxa"/>
            <w:gridSpan w:val="2"/>
            <w:shd w:val="clear" w:color="auto" w:fill="auto"/>
          </w:tcPr>
          <w:p w14:paraId="464F124B" w14:textId="77777777" w:rsidR="00AA52BB" w:rsidRPr="009522F4" w:rsidRDefault="00AA52BB" w:rsidP="00685004">
            <w:pPr>
              <w:rPr>
                <w:rFonts w:eastAsia="Calibri"/>
                <w:b/>
                <w:sz w:val="24"/>
                <w:szCs w:val="24"/>
                <w:lang w:val="sah-RU"/>
              </w:rPr>
            </w:pPr>
          </w:p>
        </w:tc>
        <w:tc>
          <w:tcPr>
            <w:tcW w:w="7229" w:type="dxa"/>
            <w:shd w:val="clear" w:color="auto" w:fill="auto"/>
          </w:tcPr>
          <w:p w14:paraId="627D9AF1" w14:textId="77777777" w:rsidR="00AA52BB" w:rsidRPr="009522F4" w:rsidRDefault="00AA52BB" w:rsidP="00685004">
            <w:pPr>
              <w:rPr>
                <w:rFonts w:eastAsia="Calibri"/>
                <w:color w:val="000000"/>
                <w:sz w:val="24"/>
                <w:szCs w:val="24"/>
                <w:shd w:val="clear" w:color="auto" w:fill="FFFFFF"/>
                <w:lang w:val="sah-RU"/>
              </w:rPr>
            </w:pPr>
            <w:r w:rsidRPr="009522F4">
              <w:rPr>
                <w:rFonts w:eastAsia="Calibri"/>
                <w:sz w:val="24"/>
                <w:szCs w:val="24"/>
                <w:lang w:val="sah-RU"/>
              </w:rPr>
              <w:t>3. Подобрать  и выучить текст к якутскому круговому танцу “Осуохай”</w:t>
            </w:r>
          </w:p>
        </w:tc>
        <w:tc>
          <w:tcPr>
            <w:tcW w:w="3260" w:type="dxa"/>
            <w:shd w:val="clear" w:color="auto" w:fill="auto"/>
          </w:tcPr>
          <w:p w14:paraId="07ADF0BD" w14:textId="77777777" w:rsidR="00AA52BB" w:rsidRPr="009522F4" w:rsidRDefault="00AA52BB" w:rsidP="00685004">
            <w:pPr>
              <w:rPr>
                <w:rFonts w:eastAsia="Calibri"/>
                <w:sz w:val="24"/>
                <w:szCs w:val="24"/>
                <w:lang w:val="sah-RU"/>
              </w:rPr>
            </w:pPr>
          </w:p>
          <w:p w14:paraId="36F92654" w14:textId="77777777" w:rsidR="00AA52BB" w:rsidRPr="009522F4" w:rsidRDefault="00AA52BB" w:rsidP="00685004">
            <w:pPr>
              <w:rPr>
                <w:rFonts w:eastAsia="Calibri"/>
                <w:sz w:val="24"/>
                <w:szCs w:val="24"/>
                <w:lang w:val="sah-RU"/>
              </w:rPr>
            </w:pPr>
            <w:r w:rsidRPr="009522F4">
              <w:rPr>
                <w:rFonts w:eastAsia="Calibri"/>
                <w:b/>
                <w:sz w:val="24"/>
                <w:szCs w:val="24"/>
                <w:lang w:val="sah-RU"/>
              </w:rPr>
              <w:t xml:space="preserve">       1</w:t>
            </w:r>
          </w:p>
        </w:tc>
        <w:tc>
          <w:tcPr>
            <w:tcW w:w="1843" w:type="dxa"/>
            <w:shd w:val="clear" w:color="auto" w:fill="auto"/>
          </w:tcPr>
          <w:p w14:paraId="0F4029AE" w14:textId="77777777" w:rsidR="00AA52BB" w:rsidRPr="009522F4" w:rsidRDefault="00AA52BB" w:rsidP="00685004">
            <w:pPr>
              <w:rPr>
                <w:rFonts w:eastAsia="Calibri"/>
                <w:b/>
                <w:sz w:val="24"/>
                <w:szCs w:val="24"/>
              </w:rPr>
            </w:pPr>
          </w:p>
        </w:tc>
      </w:tr>
      <w:tr w:rsidR="00AA52BB" w:rsidRPr="009522F4" w14:paraId="2BD653A9" w14:textId="77777777" w:rsidTr="00685004">
        <w:tc>
          <w:tcPr>
            <w:tcW w:w="2660" w:type="dxa"/>
            <w:gridSpan w:val="2"/>
            <w:shd w:val="clear" w:color="auto" w:fill="auto"/>
          </w:tcPr>
          <w:p w14:paraId="26498780" w14:textId="77777777" w:rsidR="00AA52BB" w:rsidRPr="009522F4" w:rsidRDefault="00AA52BB" w:rsidP="00685004">
            <w:pPr>
              <w:rPr>
                <w:rFonts w:eastAsia="Calibri"/>
                <w:b/>
                <w:sz w:val="24"/>
                <w:szCs w:val="24"/>
                <w:lang w:val="sah-RU"/>
              </w:rPr>
            </w:pPr>
          </w:p>
        </w:tc>
        <w:tc>
          <w:tcPr>
            <w:tcW w:w="7229" w:type="dxa"/>
            <w:shd w:val="clear" w:color="auto" w:fill="auto"/>
          </w:tcPr>
          <w:p w14:paraId="6DE01369" w14:textId="77777777" w:rsidR="00AA52BB" w:rsidRPr="009522F4" w:rsidRDefault="00AA52BB" w:rsidP="00685004">
            <w:pPr>
              <w:ind w:left="643"/>
              <w:contextualSpacing/>
              <w:rPr>
                <w:rFonts w:eastAsia="Calibri"/>
                <w:sz w:val="24"/>
                <w:szCs w:val="24"/>
                <w:lang w:val="sah-RU"/>
              </w:rPr>
            </w:pPr>
          </w:p>
          <w:p w14:paraId="4855A226" w14:textId="77777777" w:rsidR="00AA52BB" w:rsidRPr="009522F4" w:rsidRDefault="00AA52BB" w:rsidP="00685004">
            <w:pPr>
              <w:rPr>
                <w:b/>
                <w:color w:val="000000"/>
                <w:sz w:val="24"/>
                <w:szCs w:val="24"/>
                <w:lang w:val="sah-RU" w:eastAsia="ru-RU"/>
              </w:rPr>
            </w:pPr>
            <w:r w:rsidRPr="009522F4">
              <w:rPr>
                <w:rFonts w:eastAsia="Calibri"/>
                <w:b/>
                <w:sz w:val="24"/>
                <w:szCs w:val="24"/>
                <w:lang w:val="sah-RU"/>
              </w:rPr>
              <w:t xml:space="preserve">                                                              В</w:t>
            </w:r>
            <w:r w:rsidRPr="009522F4">
              <w:rPr>
                <w:rFonts w:eastAsia="Calibri"/>
                <w:b/>
                <w:sz w:val="24"/>
                <w:szCs w:val="24"/>
              </w:rPr>
              <w:t>сего</w:t>
            </w:r>
          </w:p>
        </w:tc>
        <w:tc>
          <w:tcPr>
            <w:tcW w:w="3260" w:type="dxa"/>
            <w:shd w:val="clear" w:color="auto" w:fill="auto"/>
          </w:tcPr>
          <w:p w14:paraId="183A6127" w14:textId="77777777" w:rsidR="00AA52BB" w:rsidRPr="009522F4" w:rsidRDefault="00AA52BB" w:rsidP="00685004">
            <w:pPr>
              <w:rPr>
                <w:rFonts w:eastAsia="Calibri"/>
                <w:sz w:val="24"/>
                <w:szCs w:val="24"/>
                <w:lang w:val="sah-RU"/>
              </w:rPr>
            </w:pPr>
            <w:r w:rsidRPr="009522F4">
              <w:rPr>
                <w:rFonts w:eastAsia="Calibri"/>
                <w:sz w:val="24"/>
                <w:szCs w:val="24"/>
              </w:rPr>
              <w:t xml:space="preserve"> </w:t>
            </w:r>
          </w:p>
          <w:p w14:paraId="12ADC460" w14:textId="77777777" w:rsidR="00AA52BB" w:rsidRPr="009522F4" w:rsidRDefault="00AA52BB" w:rsidP="00685004">
            <w:pPr>
              <w:rPr>
                <w:rFonts w:eastAsia="Calibri"/>
                <w:b/>
                <w:sz w:val="24"/>
                <w:szCs w:val="24"/>
                <w:lang w:val="sah-RU"/>
              </w:rPr>
            </w:pPr>
            <w:r w:rsidRPr="009522F4">
              <w:rPr>
                <w:rFonts w:eastAsia="Calibri"/>
                <w:sz w:val="24"/>
                <w:szCs w:val="24"/>
                <w:lang w:val="sah-RU"/>
              </w:rPr>
              <w:t xml:space="preserve">     </w:t>
            </w:r>
            <w:r w:rsidRPr="009522F4">
              <w:rPr>
                <w:rFonts w:eastAsia="Calibri"/>
                <w:b/>
                <w:sz w:val="24"/>
                <w:szCs w:val="24"/>
                <w:lang w:val="sah-RU"/>
              </w:rPr>
              <w:t>132</w:t>
            </w:r>
            <w:r w:rsidRPr="009522F4">
              <w:rPr>
                <w:rFonts w:eastAsia="Calibri"/>
                <w:b/>
                <w:sz w:val="24"/>
                <w:szCs w:val="24"/>
              </w:rPr>
              <w:t xml:space="preserve">       </w:t>
            </w:r>
          </w:p>
        </w:tc>
        <w:tc>
          <w:tcPr>
            <w:tcW w:w="1843" w:type="dxa"/>
            <w:shd w:val="clear" w:color="auto" w:fill="auto"/>
          </w:tcPr>
          <w:p w14:paraId="2F535AFC" w14:textId="77777777" w:rsidR="00AA52BB" w:rsidRPr="009522F4" w:rsidRDefault="00AA52BB" w:rsidP="00685004">
            <w:pPr>
              <w:rPr>
                <w:rFonts w:eastAsia="Calibri"/>
                <w:b/>
                <w:sz w:val="24"/>
                <w:szCs w:val="24"/>
              </w:rPr>
            </w:pPr>
          </w:p>
        </w:tc>
      </w:tr>
    </w:tbl>
    <w:p w14:paraId="03EBE78F" w14:textId="77777777" w:rsidR="00AA52BB" w:rsidRPr="009522F4" w:rsidRDefault="00AA52BB" w:rsidP="00AA52BB">
      <w:pPr>
        <w:spacing w:after="200" w:line="276" w:lineRule="auto"/>
        <w:ind w:firstLine="709"/>
        <w:rPr>
          <w:rFonts w:eastAsia="Calibri"/>
          <w:i/>
        </w:rPr>
        <w:sectPr w:rsidR="00AA52BB" w:rsidRPr="009522F4" w:rsidSect="00242A50">
          <w:pgSz w:w="16840" w:h="11907" w:orient="landscape"/>
          <w:pgMar w:top="851" w:right="1134" w:bottom="851" w:left="992" w:header="709" w:footer="709" w:gutter="0"/>
          <w:cols w:space="720"/>
          <w:docGrid w:linePitch="299"/>
        </w:sectPr>
      </w:pPr>
    </w:p>
    <w:p w14:paraId="0C1F0D54" w14:textId="77777777" w:rsidR="00AA52BB" w:rsidRPr="009522F4" w:rsidRDefault="00AA52BB" w:rsidP="00AA52BB">
      <w:pPr>
        <w:spacing w:after="200" w:line="276" w:lineRule="auto"/>
        <w:jc w:val="center"/>
        <w:rPr>
          <w:rFonts w:eastAsia="Calibri"/>
          <w:b/>
          <w:bCs/>
        </w:rPr>
      </w:pPr>
      <w:r w:rsidRPr="009522F4">
        <w:rPr>
          <w:rFonts w:eastAsia="Calibri"/>
          <w:b/>
          <w:bCs/>
        </w:rPr>
        <w:lastRenderedPageBreak/>
        <w:t>3. УСЛОВИЯ РЕАЛИЗАЦИИ ПРОГРАММЫ УЧЕБНОЙ ДИСЦИПЛИНЫ</w:t>
      </w:r>
    </w:p>
    <w:p w14:paraId="1E4F01B8" w14:textId="77777777" w:rsidR="00AA52BB" w:rsidRPr="009522F4" w:rsidRDefault="00AA52BB" w:rsidP="00AA52BB">
      <w:pPr>
        <w:suppressAutoHyphens/>
        <w:spacing w:line="276" w:lineRule="auto"/>
        <w:ind w:firstLine="708"/>
        <w:rPr>
          <w:rFonts w:eastAsia="Calibri"/>
          <w:bCs/>
          <w:sz w:val="24"/>
          <w:szCs w:val="24"/>
        </w:rPr>
      </w:pPr>
      <w:r w:rsidRPr="009522F4">
        <w:rPr>
          <w:rFonts w:eastAsia="Calibri"/>
          <w:b/>
          <w:bCs/>
          <w:sz w:val="24"/>
          <w:szCs w:val="24"/>
        </w:rPr>
        <w:t>3.1</w:t>
      </w:r>
      <w:r w:rsidRPr="009522F4">
        <w:rPr>
          <w:rFonts w:eastAsia="Calibri"/>
          <w:bCs/>
          <w:sz w:val="24"/>
          <w:szCs w:val="24"/>
        </w:rPr>
        <w:t>. Для реализации программы учебной дисциплины должны быть предусмотрены следующие специальные помещения:</w:t>
      </w:r>
      <w:r>
        <w:rPr>
          <w:rFonts w:eastAsia="Calibri"/>
          <w:bCs/>
          <w:sz w:val="24"/>
          <w:szCs w:val="24"/>
        </w:rPr>
        <w:t xml:space="preserve"> </w:t>
      </w:r>
      <w:r w:rsidRPr="009522F4">
        <w:rPr>
          <w:rFonts w:eastAsia="Calibri"/>
          <w:bCs/>
          <w:sz w:val="24"/>
          <w:szCs w:val="24"/>
        </w:rPr>
        <w:t>Кабинет</w:t>
      </w:r>
      <w:r w:rsidRPr="009522F4">
        <w:rPr>
          <w:rFonts w:eastAsia="Calibri"/>
          <w:bCs/>
          <w:i/>
          <w:sz w:val="24"/>
          <w:szCs w:val="24"/>
        </w:rPr>
        <w:t xml:space="preserve"> </w:t>
      </w:r>
      <w:r w:rsidRPr="009522F4">
        <w:rPr>
          <w:rFonts w:eastAsia="Calibri"/>
          <w:bCs/>
          <w:i/>
          <w:sz w:val="24"/>
          <w:szCs w:val="24"/>
          <w:lang w:val="sah-RU"/>
        </w:rPr>
        <w:t>ОП.09.</w:t>
      </w:r>
      <w:r w:rsidRPr="009522F4">
        <w:rPr>
          <w:rFonts w:eastAsia="Calibri"/>
          <w:bCs/>
          <w:i/>
          <w:sz w:val="24"/>
          <w:szCs w:val="24"/>
        </w:rPr>
        <w:t>«</w:t>
      </w:r>
      <w:r w:rsidRPr="009522F4">
        <w:rPr>
          <w:rFonts w:eastAsia="Calibri"/>
          <w:bCs/>
          <w:i/>
          <w:sz w:val="24"/>
          <w:szCs w:val="24"/>
          <w:lang w:val="sah-RU"/>
        </w:rPr>
        <w:t>Ритмики и хореографии</w:t>
      </w:r>
      <w:r w:rsidRPr="009522F4">
        <w:rPr>
          <w:rFonts w:eastAsia="Calibri"/>
          <w:bCs/>
          <w:i/>
          <w:sz w:val="24"/>
          <w:szCs w:val="24"/>
        </w:rPr>
        <w:t>»</w:t>
      </w:r>
      <w:r w:rsidRPr="009522F4">
        <w:rPr>
          <w:rFonts w:eastAsia="Calibri"/>
          <w:sz w:val="24"/>
          <w:szCs w:val="24"/>
        </w:rPr>
        <w:t>,</w:t>
      </w:r>
      <w:r w:rsidRPr="009522F4">
        <w:rPr>
          <w:rFonts w:eastAsia="Calibri"/>
          <w:sz w:val="24"/>
          <w:szCs w:val="24"/>
          <w:lang w:val="sah-RU"/>
        </w:rPr>
        <w:t xml:space="preserve"> о</w:t>
      </w:r>
      <w:r w:rsidRPr="009522F4">
        <w:rPr>
          <w:rFonts w:eastAsia="Calibri"/>
          <w:sz w:val="24"/>
          <w:szCs w:val="24"/>
        </w:rPr>
        <w:t>снащенный о</w:t>
      </w:r>
      <w:r w:rsidRPr="009522F4">
        <w:rPr>
          <w:rFonts w:eastAsia="Calibri"/>
          <w:bCs/>
          <w:sz w:val="24"/>
          <w:szCs w:val="24"/>
        </w:rPr>
        <w:t xml:space="preserve">борудованием: </w:t>
      </w:r>
      <w:r w:rsidRPr="009522F4">
        <w:rPr>
          <w:rFonts w:eastAsia="Calibri"/>
          <w:bCs/>
          <w:sz w:val="24"/>
          <w:szCs w:val="24"/>
          <w:lang w:val="sah-RU"/>
        </w:rPr>
        <w:t>зеркала, учебно-методическая документация</w:t>
      </w:r>
      <w:r w:rsidRPr="009522F4">
        <w:rPr>
          <w:rFonts w:eastAsia="Calibri"/>
          <w:bCs/>
          <w:i/>
          <w:sz w:val="24"/>
          <w:szCs w:val="24"/>
        </w:rPr>
        <w:t xml:space="preserve">, </w:t>
      </w:r>
      <w:r w:rsidRPr="009522F4">
        <w:rPr>
          <w:rFonts w:eastAsia="Calibri"/>
          <w:sz w:val="24"/>
          <w:szCs w:val="24"/>
        </w:rPr>
        <w:t>т</w:t>
      </w:r>
      <w:r w:rsidRPr="009522F4">
        <w:rPr>
          <w:rFonts w:eastAsia="Calibri"/>
          <w:bCs/>
          <w:sz w:val="24"/>
          <w:szCs w:val="24"/>
        </w:rPr>
        <w:t xml:space="preserve">ехническими средствами обучения: </w:t>
      </w:r>
      <w:r w:rsidRPr="009522F4">
        <w:rPr>
          <w:rFonts w:eastAsia="Calibri"/>
          <w:bCs/>
          <w:sz w:val="24"/>
          <w:szCs w:val="24"/>
          <w:lang w:val="sah-RU"/>
        </w:rPr>
        <w:t>магнитола, фонотека</w:t>
      </w:r>
    </w:p>
    <w:p w14:paraId="5801BE25" w14:textId="77777777" w:rsidR="00AA52BB" w:rsidRPr="009522F4" w:rsidRDefault="00AA52BB" w:rsidP="00AA52BB">
      <w:pPr>
        <w:suppressAutoHyphens/>
        <w:spacing w:line="276" w:lineRule="auto"/>
        <w:jc w:val="both"/>
        <w:rPr>
          <w:rFonts w:eastAsia="Calibri"/>
          <w:bCs/>
          <w:sz w:val="24"/>
          <w:szCs w:val="24"/>
        </w:rPr>
      </w:pPr>
    </w:p>
    <w:p w14:paraId="55E86429" w14:textId="77777777" w:rsidR="00AA52BB" w:rsidRPr="009522F4" w:rsidRDefault="00AA52BB" w:rsidP="00AA52BB">
      <w:pPr>
        <w:suppressAutoHyphens/>
        <w:spacing w:line="276" w:lineRule="auto"/>
        <w:ind w:firstLine="708"/>
        <w:jc w:val="both"/>
        <w:rPr>
          <w:rFonts w:eastAsia="Calibri"/>
          <w:b/>
          <w:bCs/>
          <w:sz w:val="24"/>
          <w:szCs w:val="24"/>
          <w:lang w:val="sah-RU"/>
        </w:rPr>
      </w:pPr>
      <w:r w:rsidRPr="009522F4">
        <w:rPr>
          <w:rFonts w:eastAsia="Calibri"/>
          <w:b/>
          <w:bCs/>
          <w:sz w:val="24"/>
          <w:szCs w:val="24"/>
        </w:rPr>
        <w:t>3.2. Информационное обеспечение реализации программы</w:t>
      </w:r>
    </w:p>
    <w:p w14:paraId="4F57671D"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Перечень рекомендуемых учебных изданий, Интернет-ресурсов, дополнительной литературы</w:t>
      </w:r>
    </w:p>
    <w:p w14:paraId="671BA4CA" w14:textId="77777777" w:rsidR="00AA52BB" w:rsidRPr="009522F4" w:rsidRDefault="00AA52BB" w:rsidP="00AA52BB">
      <w:pPr>
        <w:spacing w:line="276" w:lineRule="auto"/>
        <w:ind w:firstLine="708"/>
        <w:contextualSpacing/>
        <w:rPr>
          <w:rFonts w:ascii="Calibri" w:eastAsia="Calibri" w:hAnsi="Calibri"/>
          <w:b/>
        </w:rPr>
      </w:pPr>
      <w:r w:rsidRPr="009522F4">
        <w:rPr>
          <w:rFonts w:ascii="Calibri" w:eastAsia="Calibri" w:hAnsi="Calibri"/>
          <w:b/>
        </w:rPr>
        <w:t>3.2.1. Основные печатные издания</w:t>
      </w:r>
    </w:p>
    <w:p w14:paraId="2A8DD0BF"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1. </w:t>
      </w:r>
      <w:proofErr w:type="spellStart"/>
      <w:r w:rsidRPr="009522F4">
        <w:rPr>
          <w:rFonts w:eastAsia="Calibri"/>
          <w:sz w:val="24"/>
          <w:szCs w:val="24"/>
        </w:rPr>
        <w:t>Арсеневская</w:t>
      </w:r>
      <w:proofErr w:type="spellEnd"/>
      <w:r w:rsidRPr="009522F4">
        <w:rPr>
          <w:rFonts w:eastAsia="Calibri"/>
          <w:sz w:val="24"/>
          <w:szCs w:val="24"/>
        </w:rPr>
        <w:t xml:space="preserve"> О.Н. Система музыкально-оздоровительной работы в детском саду: занятия, игры, упражнения / О.Н. </w:t>
      </w:r>
      <w:proofErr w:type="spellStart"/>
      <w:r w:rsidRPr="009522F4">
        <w:rPr>
          <w:rFonts w:eastAsia="Calibri"/>
          <w:sz w:val="24"/>
          <w:szCs w:val="24"/>
        </w:rPr>
        <w:t>Арсеневская</w:t>
      </w:r>
      <w:proofErr w:type="spellEnd"/>
      <w:r w:rsidRPr="009522F4">
        <w:rPr>
          <w:rFonts w:eastAsia="Calibri"/>
          <w:sz w:val="24"/>
          <w:szCs w:val="24"/>
        </w:rPr>
        <w:t>. – Волгоград: Учитель, 2009. – 204 с.</w:t>
      </w:r>
    </w:p>
    <w:p w14:paraId="1D8DF06D"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2. Вихарева Г.Ф. Споем, попляшем, поиграем. Песенки, игры для детей / Г.Ф. Вихарева. – СПб.: Музыкальная палитра, 2011. – 37 с.</w:t>
      </w:r>
    </w:p>
    <w:p w14:paraId="694D528C"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3. </w:t>
      </w:r>
      <w:proofErr w:type="spellStart"/>
      <w:r w:rsidRPr="009522F4">
        <w:rPr>
          <w:rFonts w:eastAsia="Calibri"/>
          <w:sz w:val="24"/>
          <w:szCs w:val="24"/>
        </w:rPr>
        <w:t>Картушина</w:t>
      </w:r>
      <w:proofErr w:type="spellEnd"/>
      <w:r w:rsidRPr="009522F4">
        <w:rPr>
          <w:rFonts w:eastAsia="Calibri"/>
          <w:sz w:val="24"/>
          <w:szCs w:val="24"/>
        </w:rPr>
        <w:t xml:space="preserve"> М. Ю. Праздники народов мира в детском саду. Часть 2 / М.Ю. </w:t>
      </w:r>
      <w:proofErr w:type="spellStart"/>
      <w:r w:rsidRPr="009522F4">
        <w:rPr>
          <w:rFonts w:eastAsia="Calibri"/>
          <w:sz w:val="24"/>
          <w:szCs w:val="24"/>
        </w:rPr>
        <w:t>Картушина</w:t>
      </w:r>
      <w:proofErr w:type="spellEnd"/>
      <w:r w:rsidRPr="009522F4">
        <w:rPr>
          <w:rFonts w:eastAsia="Calibri"/>
          <w:sz w:val="24"/>
          <w:szCs w:val="24"/>
        </w:rPr>
        <w:t>. - : Скрипторий, 2009.</w:t>
      </w:r>
    </w:p>
    <w:p w14:paraId="5664B39A"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4. </w:t>
      </w:r>
      <w:proofErr w:type="spellStart"/>
      <w:r w:rsidRPr="009522F4">
        <w:rPr>
          <w:rFonts w:eastAsia="Calibri"/>
          <w:sz w:val="24"/>
          <w:szCs w:val="24"/>
        </w:rPr>
        <w:t>Корчаловская</w:t>
      </w:r>
      <w:proofErr w:type="spellEnd"/>
      <w:r w:rsidRPr="009522F4">
        <w:rPr>
          <w:rFonts w:eastAsia="Calibri"/>
          <w:sz w:val="24"/>
          <w:szCs w:val="24"/>
        </w:rPr>
        <w:t xml:space="preserve"> Н,В, Комплекс занятий по развитию музыкальных способностей у дошкольников , Н.В. </w:t>
      </w:r>
      <w:proofErr w:type="spellStart"/>
      <w:r w:rsidRPr="009522F4">
        <w:rPr>
          <w:rFonts w:eastAsia="Calibri"/>
          <w:sz w:val="24"/>
          <w:szCs w:val="24"/>
        </w:rPr>
        <w:t>Корчаловская</w:t>
      </w:r>
      <w:proofErr w:type="spellEnd"/>
      <w:r w:rsidRPr="009522F4">
        <w:rPr>
          <w:rFonts w:eastAsia="Calibri"/>
          <w:sz w:val="24"/>
          <w:szCs w:val="24"/>
        </w:rPr>
        <w:t xml:space="preserve"> – М.: </w:t>
      </w:r>
      <w:proofErr w:type="spellStart"/>
      <w:r w:rsidRPr="009522F4">
        <w:rPr>
          <w:rFonts w:eastAsia="Calibri"/>
          <w:sz w:val="24"/>
          <w:szCs w:val="24"/>
        </w:rPr>
        <w:t>Аркти</w:t>
      </w:r>
      <w:proofErr w:type="spellEnd"/>
      <w:r w:rsidRPr="009522F4">
        <w:rPr>
          <w:rFonts w:eastAsia="Calibri"/>
          <w:sz w:val="24"/>
          <w:szCs w:val="24"/>
        </w:rPr>
        <w:t>, 2008. 211с.</w:t>
      </w:r>
    </w:p>
    <w:p w14:paraId="704B069D"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5. Кутузова Е. Ку-Ко-</w:t>
      </w:r>
      <w:proofErr w:type="spellStart"/>
      <w:r w:rsidRPr="009522F4">
        <w:rPr>
          <w:rFonts w:eastAsia="Calibri"/>
          <w:sz w:val="24"/>
          <w:szCs w:val="24"/>
        </w:rPr>
        <w:t>Ша</w:t>
      </w:r>
      <w:proofErr w:type="spellEnd"/>
      <w:r w:rsidRPr="009522F4">
        <w:rPr>
          <w:rFonts w:eastAsia="Calibri"/>
          <w:sz w:val="24"/>
          <w:szCs w:val="24"/>
        </w:rPr>
        <w:t xml:space="preserve"> 2. Танцевально-игровое пособие для музыкальных руководителей / </w:t>
      </w:r>
      <w:proofErr w:type="spellStart"/>
      <w:r w:rsidRPr="009522F4">
        <w:rPr>
          <w:rFonts w:eastAsia="Calibri"/>
          <w:sz w:val="24"/>
          <w:szCs w:val="24"/>
        </w:rPr>
        <w:t>Е.Кутузова</w:t>
      </w:r>
      <w:proofErr w:type="spellEnd"/>
      <w:r w:rsidRPr="009522F4">
        <w:rPr>
          <w:rFonts w:eastAsia="Calibri"/>
          <w:sz w:val="24"/>
          <w:szCs w:val="24"/>
        </w:rPr>
        <w:t xml:space="preserve">, </w:t>
      </w:r>
      <w:proofErr w:type="spellStart"/>
      <w:r w:rsidRPr="009522F4">
        <w:rPr>
          <w:rFonts w:eastAsia="Calibri"/>
          <w:sz w:val="24"/>
          <w:szCs w:val="24"/>
        </w:rPr>
        <w:t>С.Коваленко</w:t>
      </w:r>
      <w:proofErr w:type="spellEnd"/>
      <w:r w:rsidRPr="009522F4">
        <w:rPr>
          <w:rFonts w:eastAsia="Calibri"/>
          <w:sz w:val="24"/>
          <w:szCs w:val="24"/>
        </w:rPr>
        <w:t xml:space="preserve">,  </w:t>
      </w:r>
      <w:proofErr w:type="spellStart"/>
      <w:r w:rsidRPr="009522F4">
        <w:rPr>
          <w:rFonts w:eastAsia="Calibri"/>
          <w:sz w:val="24"/>
          <w:szCs w:val="24"/>
        </w:rPr>
        <w:t>И.Шарифуллина</w:t>
      </w:r>
      <w:proofErr w:type="spellEnd"/>
      <w:r w:rsidRPr="009522F4">
        <w:rPr>
          <w:rFonts w:eastAsia="Calibri"/>
          <w:sz w:val="24"/>
          <w:szCs w:val="24"/>
        </w:rPr>
        <w:t>. –СПб:2010. – 60 с.</w:t>
      </w:r>
    </w:p>
    <w:p w14:paraId="0949B5EA"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6. Федорова Г.П. Новый год у ворот. Музыкальные сказки, хороводы, игры и пляски для детей младшего и среднего дошкольного возраста / Г.П. Федорова. – М.: Музыкальная палитра, 2010. -30 с.</w:t>
      </w:r>
    </w:p>
    <w:p w14:paraId="6BD495AA"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7. Федорова Г.П. Танцы для мальчиков. Методическое пособие / Г.П. Федорова. – СПб.: Музыкальная палитра, 2011. – 48с.</w:t>
      </w:r>
    </w:p>
    <w:p w14:paraId="557E9BC9" w14:textId="77777777" w:rsidR="00AA52BB" w:rsidRPr="009522F4" w:rsidRDefault="00AA52BB" w:rsidP="00AA52BB">
      <w:pPr>
        <w:spacing w:after="200" w:line="276" w:lineRule="auto"/>
        <w:rPr>
          <w:rFonts w:eastAsia="Calibri"/>
          <w:sz w:val="24"/>
          <w:szCs w:val="24"/>
        </w:rPr>
      </w:pPr>
    </w:p>
    <w:p w14:paraId="752B3FC3" w14:textId="77777777" w:rsidR="00AA52BB" w:rsidRPr="009522F4" w:rsidRDefault="00AA52BB" w:rsidP="00AA52BB">
      <w:pPr>
        <w:spacing w:after="200" w:line="276" w:lineRule="auto"/>
        <w:ind w:firstLine="708"/>
        <w:rPr>
          <w:rFonts w:eastAsia="Calibri"/>
          <w:sz w:val="24"/>
          <w:szCs w:val="24"/>
          <w:lang w:val="sah-RU"/>
        </w:rPr>
      </w:pPr>
      <w:r w:rsidRPr="009522F4">
        <w:rPr>
          <w:rFonts w:eastAsia="Calibri"/>
          <w:b/>
          <w:sz w:val="24"/>
          <w:szCs w:val="24"/>
        </w:rPr>
        <w:t>3.2.2. Основные электронные издан</w:t>
      </w:r>
      <w:r w:rsidRPr="009522F4">
        <w:rPr>
          <w:rFonts w:eastAsia="Calibri"/>
          <w:b/>
          <w:sz w:val="24"/>
          <w:szCs w:val="24"/>
          <w:lang w:val="sah-RU"/>
        </w:rPr>
        <w:t>ия</w:t>
      </w:r>
    </w:p>
    <w:p w14:paraId="173A2290" w14:textId="77777777" w:rsidR="00AA52BB" w:rsidRPr="009522F4" w:rsidRDefault="004C1731" w:rsidP="00AA52BB">
      <w:pPr>
        <w:spacing w:after="200" w:line="276" w:lineRule="auto"/>
        <w:rPr>
          <w:rFonts w:eastAsia="Calibri"/>
          <w:sz w:val="24"/>
          <w:szCs w:val="24"/>
          <w:lang w:val="sah-RU"/>
        </w:rPr>
      </w:pPr>
      <w:hyperlink r:id="rId117" w:history="1">
        <w:r w:rsidR="00AA52BB" w:rsidRPr="009522F4">
          <w:rPr>
            <w:rFonts w:eastAsia="Calibri"/>
            <w:color w:val="0000FF"/>
            <w:sz w:val="24"/>
            <w:szCs w:val="24"/>
            <w:u w:val="single"/>
            <w:lang w:val="sah-RU"/>
          </w:rPr>
          <w:t>www.horeograf/com</w:t>
        </w:r>
      </w:hyperlink>
    </w:p>
    <w:p w14:paraId="2C4CB891" w14:textId="77777777" w:rsidR="00AA52BB" w:rsidRPr="009522F4" w:rsidRDefault="004C1731" w:rsidP="00AA52BB">
      <w:pPr>
        <w:spacing w:after="200" w:line="276" w:lineRule="auto"/>
        <w:rPr>
          <w:rFonts w:eastAsia="Calibri"/>
          <w:sz w:val="24"/>
          <w:szCs w:val="24"/>
          <w:lang w:val="sah-RU"/>
        </w:rPr>
      </w:pPr>
      <w:hyperlink r:id="rId118" w:history="1">
        <w:r w:rsidR="00AA52BB" w:rsidRPr="009522F4">
          <w:rPr>
            <w:rFonts w:eastAsia="Calibri"/>
            <w:color w:val="0000FF"/>
            <w:sz w:val="24"/>
            <w:szCs w:val="24"/>
            <w:u w:val="single"/>
            <w:lang w:val="sah-RU"/>
          </w:rPr>
          <w:t>www.lesiki/com</w:t>
        </w:r>
      </w:hyperlink>
    </w:p>
    <w:p w14:paraId="16516CBE" w14:textId="77777777" w:rsidR="00AA52BB" w:rsidRPr="009522F4" w:rsidRDefault="004C1731" w:rsidP="00AA52BB">
      <w:pPr>
        <w:spacing w:after="200" w:line="276" w:lineRule="auto"/>
        <w:rPr>
          <w:rFonts w:eastAsia="Calibri"/>
          <w:sz w:val="24"/>
          <w:szCs w:val="24"/>
          <w:lang w:val="sah-RU"/>
        </w:rPr>
      </w:pPr>
      <w:hyperlink r:id="rId119" w:history="1">
        <w:r w:rsidR="00AA52BB" w:rsidRPr="009522F4">
          <w:rPr>
            <w:rFonts w:eastAsia="Calibri"/>
            <w:color w:val="0000FF"/>
            <w:sz w:val="24"/>
            <w:szCs w:val="24"/>
            <w:u w:val="single"/>
            <w:lang w:val="sah-RU"/>
          </w:rPr>
          <w:t>www.edu/cap.ru</w:t>
        </w:r>
      </w:hyperlink>
    </w:p>
    <w:p w14:paraId="4CC5753D" w14:textId="77777777" w:rsidR="00AA52BB" w:rsidRPr="009522F4" w:rsidRDefault="00AA52BB" w:rsidP="00AA52BB">
      <w:pPr>
        <w:spacing w:after="200" w:line="276" w:lineRule="auto"/>
        <w:ind w:firstLine="708"/>
        <w:rPr>
          <w:rFonts w:eastAsia="Calibri"/>
          <w:b/>
          <w:sz w:val="24"/>
          <w:szCs w:val="24"/>
          <w:lang w:val="sah-RU"/>
        </w:rPr>
      </w:pPr>
      <w:r w:rsidRPr="009522F4">
        <w:rPr>
          <w:rFonts w:eastAsia="Calibri"/>
          <w:b/>
          <w:bCs/>
          <w:sz w:val="24"/>
          <w:szCs w:val="24"/>
        </w:rPr>
        <w:t>3.2.3. Дополнительные источники</w:t>
      </w:r>
    </w:p>
    <w:p w14:paraId="4E2F7230"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1. Алиев Ю.Б. Методика музыкального воспитания детей от детского сада к начальной школе / Ю. Б. Алиев. – В.: НПО «</w:t>
      </w:r>
      <w:proofErr w:type="spellStart"/>
      <w:r w:rsidRPr="009522F4">
        <w:rPr>
          <w:rFonts w:eastAsia="Calibri"/>
          <w:sz w:val="24"/>
          <w:szCs w:val="24"/>
        </w:rPr>
        <w:t>Модек</w:t>
      </w:r>
      <w:proofErr w:type="spellEnd"/>
      <w:r w:rsidRPr="009522F4">
        <w:rPr>
          <w:rFonts w:eastAsia="Calibri"/>
          <w:sz w:val="24"/>
          <w:szCs w:val="24"/>
        </w:rPr>
        <w:t>», 1998. – 350с.</w:t>
      </w:r>
    </w:p>
    <w:p w14:paraId="0D3C6ACA"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2. </w:t>
      </w:r>
      <w:proofErr w:type="spellStart"/>
      <w:r w:rsidRPr="009522F4">
        <w:rPr>
          <w:rFonts w:eastAsia="Calibri"/>
          <w:sz w:val="24"/>
          <w:szCs w:val="24"/>
        </w:rPr>
        <w:t>Арчажникова</w:t>
      </w:r>
      <w:proofErr w:type="spellEnd"/>
      <w:r w:rsidRPr="009522F4">
        <w:rPr>
          <w:rFonts w:eastAsia="Calibri"/>
          <w:sz w:val="24"/>
          <w:szCs w:val="24"/>
        </w:rPr>
        <w:t xml:space="preserve"> Л.Г. Теория и методика музыкального воспитания: Программа для высших </w:t>
      </w:r>
      <w:proofErr w:type="spellStart"/>
      <w:r w:rsidRPr="009522F4">
        <w:rPr>
          <w:rFonts w:eastAsia="Calibri"/>
          <w:sz w:val="24"/>
          <w:szCs w:val="24"/>
        </w:rPr>
        <w:t>пед.учеб</w:t>
      </w:r>
      <w:proofErr w:type="spellEnd"/>
      <w:r w:rsidRPr="009522F4">
        <w:rPr>
          <w:rFonts w:eastAsia="Calibri"/>
          <w:sz w:val="24"/>
          <w:szCs w:val="24"/>
        </w:rPr>
        <w:t xml:space="preserve">. </w:t>
      </w:r>
      <w:proofErr w:type="spellStart"/>
      <w:r w:rsidRPr="009522F4">
        <w:rPr>
          <w:rFonts w:eastAsia="Calibri"/>
          <w:sz w:val="24"/>
          <w:szCs w:val="24"/>
        </w:rPr>
        <w:t>завед</w:t>
      </w:r>
      <w:proofErr w:type="spellEnd"/>
      <w:r w:rsidRPr="009522F4">
        <w:rPr>
          <w:rFonts w:eastAsia="Calibri"/>
          <w:sz w:val="24"/>
          <w:szCs w:val="24"/>
        </w:rPr>
        <w:t xml:space="preserve">. / Л.Г. </w:t>
      </w:r>
      <w:proofErr w:type="spellStart"/>
      <w:r w:rsidRPr="009522F4">
        <w:rPr>
          <w:rFonts w:eastAsia="Calibri"/>
          <w:sz w:val="24"/>
          <w:szCs w:val="24"/>
        </w:rPr>
        <w:t>Арчажникова</w:t>
      </w:r>
      <w:proofErr w:type="spellEnd"/>
      <w:r w:rsidRPr="009522F4">
        <w:rPr>
          <w:rFonts w:eastAsia="Calibri"/>
          <w:sz w:val="24"/>
          <w:szCs w:val="24"/>
        </w:rPr>
        <w:t>. – М.: Академия, 1991. -169с.</w:t>
      </w:r>
    </w:p>
    <w:p w14:paraId="61D98892"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3. </w:t>
      </w:r>
      <w:proofErr w:type="spellStart"/>
      <w:r w:rsidRPr="009522F4">
        <w:rPr>
          <w:rFonts w:eastAsia="Calibri"/>
          <w:sz w:val="24"/>
          <w:szCs w:val="24"/>
        </w:rPr>
        <w:t>Бекина</w:t>
      </w:r>
      <w:proofErr w:type="spellEnd"/>
      <w:r w:rsidRPr="009522F4">
        <w:rPr>
          <w:rFonts w:eastAsia="Calibri"/>
          <w:sz w:val="24"/>
          <w:szCs w:val="24"/>
        </w:rPr>
        <w:t xml:space="preserve"> С.И. Музыка и движение: Упражнения, игры и пляски для детей 5-6 лет / С.И. </w:t>
      </w:r>
      <w:proofErr w:type="spellStart"/>
      <w:r w:rsidRPr="009522F4">
        <w:rPr>
          <w:rFonts w:eastAsia="Calibri"/>
          <w:sz w:val="24"/>
          <w:szCs w:val="24"/>
        </w:rPr>
        <w:t>Бекина</w:t>
      </w:r>
      <w:proofErr w:type="spellEnd"/>
      <w:r w:rsidRPr="009522F4">
        <w:rPr>
          <w:rFonts w:eastAsia="Calibri"/>
          <w:sz w:val="24"/>
          <w:szCs w:val="24"/>
        </w:rPr>
        <w:t>, Т.П. Ломова, Е.Н. Соковнина. – М.: Просвещение 1984. – 205 с.</w:t>
      </w:r>
    </w:p>
    <w:p w14:paraId="715923ED" w14:textId="77777777" w:rsidR="00AA52BB" w:rsidRPr="009522F4" w:rsidRDefault="00AA52BB" w:rsidP="00AA52BB">
      <w:pPr>
        <w:spacing w:after="200" w:line="276" w:lineRule="auto"/>
        <w:rPr>
          <w:rFonts w:eastAsia="Calibri"/>
          <w:sz w:val="24"/>
          <w:szCs w:val="24"/>
        </w:rPr>
      </w:pPr>
      <w:r w:rsidRPr="009522F4">
        <w:rPr>
          <w:rFonts w:eastAsia="Calibri"/>
          <w:sz w:val="24"/>
          <w:szCs w:val="24"/>
        </w:rPr>
        <w:lastRenderedPageBreak/>
        <w:t xml:space="preserve">4. </w:t>
      </w:r>
      <w:proofErr w:type="spellStart"/>
      <w:r w:rsidRPr="009522F4">
        <w:rPr>
          <w:rFonts w:eastAsia="Calibri"/>
          <w:sz w:val="24"/>
          <w:szCs w:val="24"/>
        </w:rPr>
        <w:t>Бекина</w:t>
      </w:r>
      <w:proofErr w:type="spellEnd"/>
      <w:r w:rsidRPr="009522F4">
        <w:rPr>
          <w:rFonts w:eastAsia="Calibri"/>
          <w:sz w:val="24"/>
          <w:szCs w:val="24"/>
        </w:rPr>
        <w:t xml:space="preserve"> С.И. Музыка и движение: </w:t>
      </w:r>
      <w:proofErr w:type="spellStart"/>
      <w:r w:rsidRPr="009522F4">
        <w:rPr>
          <w:rFonts w:eastAsia="Calibri"/>
          <w:sz w:val="24"/>
          <w:szCs w:val="24"/>
        </w:rPr>
        <w:t>упражения</w:t>
      </w:r>
      <w:proofErr w:type="spellEnd"/>
      <w:r w:rsidRPr="009522F4">
        <w:rPr>
          <w:rFonts w:eastAsia="Calibri"/>
          <w:sz w:val="24"/>
          <w:szCs w:val="24"/>
        </w:rPr>
        <w:t xml:space="preserve">, </w:t>
      </w:r>
      <w:proofErr w:type="spellStart"/>
      <w:r w:rsidRPr="009522F4">
        <w:rPr>
          <w:rFonts w:eastAsia="Calibri"/>
          <w:sz w:val="24"/>
          <w:szCs w:val="24"/>
        </w:rPr>
        <w:t>игы</w:t>
      </w:r>
      <w:proofErr w:type="spellEnd"/>
      <w:r w:rsidRPr="009522F4">
        <w:rPr>
          <w:rFonts w:eastAsia="Calibri"/>
          <w:sz w:val="24"/>
          <w:szCs w:val="24"/>
        </w:rPr>
        <w:t xml:space="preserve"> и пляски для детей 6-7 лет </w:t>
      </w:r>
      <w:proofErr w:type="spellStart"/>
      <w:r w:rsidRPr="009522F4">
        <w:rPr>
          <w:rFonts w:eastAsia="Calibri"/>
          <w:sz w:val="24"/>
          <w:szCs w:val="24"/>
        </w:rPr>
        <w:t>С.И.Бекина</w:t>
      </w:r>
      <w:proofErr w:type="spellEnd"/>
      <w:r w:rsidRPr="009522F4">
        <w:rPr>
          <w:rFonts w:eastAsia="Calibri"/>
          <w:sz w:val="24"/>
          <w:szCs w:val="24"/>
        </w:rPr>
        <w:t xml:space="preserve">,  </w:t>
      </w:r>
      <w:proofErr w:type="spellStart"/>
      <w:r w:rsidRPr="009522F4">
        <w:rPr>
          <w:rFonts w:eastAsia="Calibri"/>
          <w:sz w:val="24"/>
          <w:szCs w:val="24"/>
        </w:rPr>
        <w:t>Т.П.Ломова</w:t>
      </w:r>
      <w:proofErr w:type="spellEnd"/>
      <w:r w:rsidRPr="009522F4">
        <w:rPr>
          <w:rFonts w:eastAsia="Calibri"/>
          <w:sz w:val="24"/>
          <w:szCs w:val="24"/>
        </w:rPr>
        <w:t xml:space="preserve">, </w:t>
      </w:r>
      <w:proofErr w:type="spellStart"/>
      <w:r w:rsidRPr="009522F4">
        <w:rPr>
          <w:rFonts w:eastAsia="Calibri"/>
          <w:sz w:val="24"/>
          <w:szCs w:val="24"/>
        </w:rPr>
        <w:t>Е.Н.Соковнина</w:t>
      </w:r>
      <w:proofErr w:type="spellEnd"/>
      <w:r w:rsidRPr="009522F4">
        <w:rPr>
          <w:rFonts w:eastAsia="Calibri"/>
          <w:sz w:val="24"/>
          <w:szCs w:val="24"/>
        </w:rPr>
        <w:t xml:space="preserve"> – М.: Просвещение, 1984 – 285с.</w:t>
      </w:r>
    </w:p>
    <w:p w14:paraId="03C4219B"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5. Бочкарев Л.Л. Психология музыкальной деятельности / Л.Л. Бочкарев – М.: Современник, 1997 – 226с.</w:t>
      </w:r>
    </w:p>
    <w:p w14:paraId="1649D702"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6. Ветлугина Н.А. Музыкальное развитие ребенка / </w:t>
      </w:r>
      <w:proofErr w:type="spellStart"/>
      <w:r w:rsidRPr="009522F4">
        <w:rPr>
          <w:rFonts w:eastAsia="Calibri"/>
          <w:sz w:val="24"/>
          <w:szCs w:val="24"/>
        </w:rPr>
        <w:t>Н.А.Ветлугина</w:t>
      </w:r>
      <w:proofErr w:type="spellEnd"/>
      <w:r w:rsidRPr="009522F4">
        <w:rPr>
          <w:rFonts w:eastAsia="Calibri"/>
          <w:sz w:val="24"/>
          <w:szCs w:val="24"/>
        </w:rPr>
        <w:t xml:space="preserve"> – М.:            Просвещение, 1968. – 395с. </w:t>
      </w:r>
    </w:p>
    <w:p w14:paraId="29CA14D6"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7. Ветлугина Н.А. Теория и методика музыкального воспитания в детском саду / </w:t>
      </w:r>
      <w:proofErr w:type="spellStart"/>
      <w:r w:rsidRPr="009522F4">
        <w:rPr>
          <w:rFonts w:eastAsia="Calibri"/>
          <w:sz w:val="24"/>
          <w:szCs w:val="24"/>
        </w:rPr>
        <w:t>Н.А.Ветлугина</w:t>
      </w:r>
      <w:proofErr w:type="spellEnd"/>
      <w:r w:rsidRPr="009522F4">
        <w:rPr>
          <w:rFonts w:eastAsia="Calibri"/>
          <w:sz w:val="24"/>
          <w:szCs w:val="24"/>
        </w:rPr>
        <w:t xml:space="preserve">, </w:t>
      </w:r>
      <w:proofErr w:type="spellStart"/>
      <w:r w:rsidRPr="009522F4">
        <w:rPr>
          <w:rFonts w:eastAsia="Calibri"/>
          <w:sz w:val="24"/>
          <w:szCs w:val="24"/>
        </w:rPr>
        <w:t>А.М.Кенеман</w:t>
      </w:r>
      <w:proofErr w:type="spellEnd"/>
      <w:r w:rsidRPr="009522F4">
        <w:rPr>
          <w:rFonts w:eastAsia="Calibri"/>
          <w:sz w:val="24"/>
          <w:szCs w:val="24"/>
        </w:rPr>
        <w:t>. – М.: Просвещение, 1983. – 249с.</w:t>
      </w:r>
    </w:p>
    <w:p w14:paraId="488E168E"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8. Горшкова В.Г. Учимся танцевать. Путь к творчеству / </w:t>
      </w:r>
      <w:proofErr w:type="spellStart"/>
      <w:r w:rsidRPr="009522F4">
        <w:rPr>
          <w:rFonts w:eastAsia="Calibri"/>
          <w:sz w:val="24"/>
          <w:szCs w:val="24"/>
        </w:rPr>
        <w:t>В.Г.Горшкова</w:t>
      </w:r>
      <w:proofErr w:type="spellEnd"/>
      <w:r w:rsidRPr="009522F4">
        <w:rPr>
          <w:rFonts w:eastAsia="Calibri"/>
          <w:sz w:val="24"/>
          <w:szCs w:val="24"/>
        </w:rPr>
        <w:t>. – М.: 1993.</w:t>
      </w:r>
    </w:p>
    <w:p w14:paraId="0E042400"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9. Горшкова Е.В. От жеста к танцу. Методика и конспекты занятий по развитию у              детей творчества в танце. Пособие для музыкальных руководителей детских садов               / </w:t>
      </w:r>
      <w:proofErr w:type="spellStart"/>
      <w:r w:rsidRPr="009522F4">
        <w:rPr>
          <w:rFonts w:eastAsia="Calibri"/>
          <w:sz w:val="24"/>
          <w:szCs w:val="24"/>
        </w:rPr>
        <w:t>Е.В.Горшкова</w:t>
      </w:r>
      <w:proofErr w:type="spellEnd"/>
      <w:r w:rsidRPr="009522F4">
        <w:rPr>
          <w:rFonts w:eastAsia="Calibri"/>
          <w:sz w:val="24"/>
          <w:szCs w:val="24"/>
        </w:rPr>
        <w:t>. – М.: Издательство «Гном и Д», 2004. – 120с.</w:t>
      </w:r>
    </w:p>
    <w:p w14:paraId="4FE5C261"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10. Добровольская Г.Н. Танец. Пантомимика. Жест. Балет / Г.Н. Добровольская. – Л.:  1975</w:t>
      </w:r>
    </w:p>
    <w:p w14:paraId="3C5EEDC9"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11. Зимина А.Н. Основы музыкального воспитания и развития детей младшего       возраста / А.Н. Зимина. – М.: </w:t>
      </w:r>
      <w:proofErr w:type="spellStart"/>
      <w:r w:rsidRPr="009522F4">
        <w:rPr>
          <w:rFonts w:eastAsia="Calibri"/>
          <w:sz w:val="24"/>
          <w:szCs w:val="24"/>
        </w:rPr>
        <w:t>Гуманит</w:t>
      </w:r>
      <w:proofErr w:type="spellEnd"/>
      <w:r w:rsidRPr="009522F4">
        <w:rPr>
          <w:rFonts w:eastAsia="Calibri"/>
          <w:sz w:val="24"/>
          <w:szCs w:val="24"/>
        </w:rPr>
        <w:t>. изд. центр ВЛАДОС, 2000. – 304с.</w:t>
      </w:r>
    </w:p>
    <w:p w14:paraId="20D51D1A"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12. </w:t>
      </w:r>
      <w:proofErr w:type="spellStart"/>
      <w:r w:rsidRPr="009522F4">
        <w:rPr>
          <w:rFonts w:eastAsia="Calibri"/>
          <w:sz w:val="24"/>
          <w:szCs w:val="24"/>
        </w:rPr>
        <w:t>Лифиц</w:t>
      </w:r>
      <w:proofErr w:type="spellEnd"/>
      <w:r w:rsidRPr="009522F4">
        <w:rPr>
          <w:rFonts w:eastAsia="Calibri"/>
          <w:sz w:val="24"/>
          <w:szCs w:val="24"/>
        </w:rPr>
        <w:t xml:space="preserve"> И.В. Ритмика: Учебное пособие для студентов средних и высших педагогических учебных заведений / И.В. </w:t>
      </w:r>
      <w:proofErr w:type="spellStart"/>
      <w:r w:rsidRPr="009522F4">
        <w:rPr>
          <w:rFonts w:eastAsia="Calibri"/>
          <w:sz w:val="24"/>
          <w:szCs w:val="24"/>
        </w:rPr>
        <w:t>Лифиц</w:t>
      </w:r>
      <w:proofErr w:type="spellEnd"/>
      <w:r w:rsidRPr="009522F4">
        <w:rPr>
          <w:rFonts w:eastAsia="Calibri"/>
          <w:sz w:val="24"/>
          <w:szCs w:val="24"/>
        </w:rPr>
        <w:t xml:space="preserve"> – М.: издательский центр      «Академия», 1999. -–224с.</w:t>
      </w:r>
    </w:p>
    <w:p w14:paraId="2ACA2332"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13. Михайлова М.А. Развитие музыкальных способностей у детей / М.А. Михайлова.          – Я.: Ярославская академия развития, 1997. – 238с.</w:t>
      </w:r>
    </w:p>
    <w:p w14:paraId="27B50A36"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14. Суворова Т.И. Танцевальная ритмика для детей / Т.И. Суворова. – СПб.: «Музыкальная палитра», 2004. – 44с.</w:t>
      </w:r>
    </w:p>
    <w:p w14:paraId="6755734F"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15. Теплов Б.М. Психология музыкальных способностей / Б.М. Теплов. – М.:     Педагогика, 1985. – 222с.</w:t>
      </w:r>
    </w:p>
    <w:p w14:paraId="543598A8" w14:textId="77777777" w:rsidR="00AA52BB" w:rsidRPr="009522F4" w:rsidRDefault="00AA52BB" w:rsidP="00AA52BB">
      <w:pPr>
        <w:spacing w:after="200" w:line="276" w:lineRule="auto"/>
        <w:rPr>
          <w:rFonts w:eastAsia="Calibri"/>
          <w:sz w:val="24"/>
          <w:szCs w:val="24"/>
        </w:rPr>
      </w:pPr>
      <w:r w:rsidRPr="009522F4">
        <w:rPr>
          <w:rFonts w:eastAsia="Calibri"/>
          <w:sz w:val="24"/>
          <w:szCs w:val="24"/>
        </w:rPr>
        <w:t xml:space="preserve">16. </w:t>
      </w:r>
      <w:proofErr w:type="spellStart"/>
      <w:r w:rsidRPr="009522F4">
        <w:rPr>
          <w:rFonts w:eastAsia="Calibri"/>
          <w:sz w:val="24"/>
          <w:szCs w:val="24"/>
        </w:rPr>
        <w:t>Франио</w:t>
      </w:r>
      <w:proofErr w:type="spellEnd"/>
      <w:r w:rsidRPr="009522F4">
        <w:rPr>
          <w:rFonts w:eastAsia="Calibri"/>
          <w:sz w:val="24"/>
          <w:szCs w:val="24"/>
        </w:rPr>
        <w:t xml:space="preserve"> Г. Методическое пособие по ритмике / Г. </w:t>
      </w:r>
      <w:proofErr w:type="spellStart"/>
      <w:r w:rsidRPr="009522F4">
        <w:rPr>
          <w:rFonts w:eastAsia="Calibri"/>
          <w:sz w:val="24"/>
          <w:szCs w:val="24"/>
        </w:rPr>
        <w:t>Франио</w:t>
      </w:r>
      <w:proofErr w:type="spellEnd"/>
      <w:r w:rsidRPr="009522F4">
        <w:rPr>
          <w:rFonts w:eastAsia="Calibri"/>
          <w:sz w:val="24"/>
          <w:szCs w:val="24"/>
        </w:rPr>
        <w:t>. – М.:1995</w:t>
      </w:r>
    </w:p>
    <w:p w14:paraId="272E41A5" w14:textId="77777777" w:rsidR="00AA52BB" w:rsidRDefault="00AA52BB" w:rsidP="00AA52BB">
      <w:pPr>
        <w:rPr>
          <w:rFonts w:eastAsia="Calibri"/>
          <w:sz w:val="24"/>
          <w:szCs w:val="24"/>
        </w:rPr>
      </w:pPr>
      <w:r>
        <w:rPr>
          <w:rFonts w:eastAsia="Calibri"/>
          <w:sz w:val="24"/>
          <w:szCs w:val="24"/>
        </w:rPr>
        <w:br w:type="page"/>
      </w:r>
    </w:p>
    <w:p w14:paraId="34991DE6" w14:textId="77777777" w:rsidR="00AA52BB" w:rsidRPr="009522F4" w:rsidRDefault="00AA52BB" w:rsidP="00AA52BB">
      <w:pPr>
        <w:spacing w:after="200" w:line="276" w:lineRule="auto"/>
        <w:contextualSpacing/>
        <w:jc w:val="center"/>
        <w:rPr>
          <w:rFonts w:eastAsia="Calibri"/>
          <w:b/>
          <w:sz w:val="24"/>
          <w:szCs w:val="24"/>
        </w:rPr>
      </w:pPr>
      <w:r w:rsidRPr="009522F4">
        <w:rPr>
          <w:rFonts w:eastAsia="Calibri"/>
          <w:b/>
          <w:sz w:val="24"/>
          <w:szCs w:val="24"/>
        </w:rPr>
        <w:lastRenderedPageBreak/>
        <w:t xml:space="preserve">4. КОНТРОЛЬ И ОЦЕНКА РЕЗУЛЬТАТОВ ОСВОЕНИЯ </w:t>
      </w:r>
      <w:r w:rsidRPr="009522F4">
        <w:rPr>
          <w:rFonts w:eastAsia="Calibri"/>
          <w:b/>
          <w:sz w:val="24"/>
          <w:szCs w:val="24"/>
        </w:rPr>
        <w:br/>
        <w:t>УЧЕБНОЙ ДИСЦИПЛИНЫ</w:t>
      </w:r>
    </w:p>
    <w:p w14:paraId="711CDAEA" w14:textId="77777777" w:rsidR="00AA52BB" w:rsidRPr="009522F4" w:rsidRDefault="00AA52BB" w:rsidP="00AA52BB">
      <w:pPr>
        <w:spacing w:after="200" w:line="276" w:lineRule="auto"/>
        <w:rPr>
          <w:rFonts w:eastAsia="Calibri"/>
          <w:sz w:val="24"/>
          <w:szCs w:val="24"/>
          <w:lang w:val="sah-RU"/>
        </w:rPr>
      </w:pPr>
    </w:p>
    <w:tbl>
      <w:tblPr>
        <w:tblStyle w:val="53"/>
        <w:tblW w:w="0" w:type="auto"/>
        <w:tblLook w:val="04A0" w:firstRow="1" w:lastRow="0" w:firstColumn="1" w:lastColumn="0" w:noHBand="0" w:noVBand="1"/>
      </w:tblPr>
      <w:tblGrid>
        <w:gridCol w:w="4289"/>
        <w:gridCol w:w="3167"/>
        <w:gridCol w:w="1889"/>
      </w:tblGrid>
      <w:tr w:rsidR="00AA52BB" w:rsidRPr="009522F4" w14:paraId="28906B80" w14:textId="77777777" w:rsidTr="00685004">
        <w:tc>
          <w:tcPr>
            <w:tcW w:w="4503" w:type="dxa"/>
          </w:tcPr>
          <w:p w14:paraId="7B074574" w14:textId="77777777" w:rsidR="00AA52BB" w:rsidRPr="009522F4" w:rsidRDefault="00AA52BB" w:rsidP="00685004">
            <w:pPr>
              <w:rPr>
                <w:rFonts w:eastAsia="Calibri"/>
                <w:b/>
                <w:sz w:val="24"/>
                <w:szCs w:val="24"/>
                <w:lang w:val="sah-RU"/>
              </w:rPr>
            </w:pPr>
            <w:r w:rsidRPr="009522F4">
              <w:rPr>
                <w:rFonts w:eastAsia="Calibri"/>
                <w:b/>
                <w:sz w:val="24"/>
                <w:szCs w:val="24"/>
              </w:rPr>
              <w:t xml:space="preserve">Результаты обучения </w:t>
            </w:r>
          </w:p>
        </w:tc>
        <w:tc>
          <w:tcPr>
            <w:tcW w:w="3260" w:type="dxa"/>
          </w:tcPr>
          <w:p w14:paraId="61007C7C" w14:textId="77777777" w:rsidR="00AA52BB" w:rsidRPr="009522F4" w:rsidRDefault="00AA52BB" w:rsidP="00685004">
            <w:pPr>
              <w:rPr>
                <w:rFonts w:eastAsia="Calibri"/>
                <w:b/>
                <w:sz w:val="24"/>
                <w:szCs w:val="24"/>
                <w:lang w:val="sah-RU"/>
              </w:rPr>
            </w:pPr>
            <w:r w:rsidRPr="009522F4">
              <w:rPr>
                <w:rFonts w:eastAsia="Calibri"/>
                <w:b/>
                <w:sz w:val="24"/>
                <w:szCs w:val="24"/>
                <w:lang w:val="sah-RU"/>
              </w:rPr>
              <w:t>Критерии оценки</w:t>
            </w:r>
          </w:p>
        </w:tc>
        <w:tc>
          <w:tcPr>
            <w:tcW w:w="1808" w:type="dxa"/>
          </w:tcPr>
          <w:p w14:paraId="6AB478EF" w14:textId="77777777" w:rsidR="00AA52BB" w:rsidRPr="009522F4" w:rsidRDefault="00AA52BB" w:rsidP="00685004">
            <w:pPr>
              <w:rPr>
                <w:rFonts w:eastAsia="Calibri"/>
                <w:b/>
                <w:sz w:val="24"/>
                <w:szCs w:val="24"/>
                <w:lang w:val="sah-RU"/>
              </w:rPr>
            </w:pPr>
            <w:r w:rsidRPr="009522F4">
              <w:rPr>
                <w:rFonts w:eastAsia="Calibri"/>
                <w:b/>
                <w:sz w:val="24"/>
                <w:szCs w:val="24"/>
                <w:lang w:val="sah-RU"/>
              </w:rPr>
              <w:t>Методы оценки</w:t>
            </w:r>
          </w:p>
        </w:tc>
      </w:tr>
      <w:tr w:rsidR="00AA52BB" w:rsidRPr="009522F4" w14:paraId="217E1837" w14:textId="77777777" w:rsidTr="00685004">
        <w:tc>
          <w:tcPr>
            <w:tcW w:w="4503" w:type="dxa"/>
          </w:tcPr>
          <w:p w14:paraId="4778DEF2" w14:textId="77777777" w:rsidR="00AA52BB" w:rsidRPr="009522F4" w:rsidRDefault="00AA52BB" w:rsidP="00685004">
            <w:pPr>
              <w:rPr>
                <w:rFonts w:eastAsia="Calibri"/>
                <w:sz w:val="24"/>
                <w:szCs w:val="24"/>
              </w:rPr>
            </w:pPr>
            <w:r w:rsidRPr="009522F4">
              <w:rPr>
                <w:rFonts w:eastAsia="Calibri"/>
                <w:sz w:val="24"/>
                <w:szCs w:val="24"/>
              </w:rPr>
              <w:t>- Создавать условия для развития музыкально- ритмических умений у детей;</w:t>
            </w:r>
          </w:p>
          <w:p w14:paraId="030DD4C4" w14:textId="77777777" w:rsidR="00AA52BB" w:rsidRPr="009522F4" w:rsidRDefault="00AA52BB" w:rsidP="00685004">
            <w:pPr>
              <w:rPr>
                <w:rFonts w:eastAsia="Calibri"/>
                <w:sz w:val="24"/>
                <w:szCs w:val="24"/>
              </w:rPr>
            </w:pPr>
          </w:p>
          <w:p w14:paraId="44A8176E" w14:textId="77777777" w:rsidR="00AA52BB" w:rsidRPr="009522F4" w:rsidRDefault="00AA52BB" w:rsidP="00685004">
            <w:pPr>
              <w:rPr>
                <w:rFonts w:eastAsia="Calibri"/>
                <w:sz w:val="24"/>
                <w:szCs w:val="24"/>
              </w:rPr>
            </w:pPr>
          </w:p>
          <w:p w14:paraId="7F97A197" w14:textId="77777777" w:rsidR="00AA52BB" w:rsidRPr="009522F4" w:rsidRDefault="00AA52BB" w:rsidP="00685004">
            <w:pPr>
              <w:rPr>
                <w:rFonts w:eastAsia="Calibri"/>
                <w:sz w:val="24"/>
                <w:szCs w:val="24"/>
              </w:rPr>
            </w:pPr>
          </w:p>
          <w:p w14:paraId="771F0B66" w14:textId="77777777" w:rsidR="00AA52BB" w:rsidRPr="009522F4" w:rsidRDefault="00AA52BB" w:rsidP="00685004">
            <w:pPr>
              <w:rPr>
                <w:rFonts w:eastAsia="Calibri"/>
                <w:sz w:val="24"/>
                <w:szCs w:val="24"/>
              </w:rPr>
            </w:pPr>
            <w:r w:rsidRPr="009522F4">
              <w:rPr>
                <w:rFonts w:eastAsia="Calibri"/>
                <w:sz w:val="24"/>
                <w:szCs w:val="24"/>
              </w:rPr>
              <w:t>- Создавать несложные танцевальные композиции;</w:t>
            </w:r>
          </w:p>
          <w:p w14:paraId="7D053778" w14:textId="77777777" w:rsidR="00AA52BB" w:rsidRPr="009522F4" w:rsidRDefault="00AA52BB" w:rsidP="00685004">
            <w:pPr>
              <w:rPr>
                <w:rFonts w:eastAsia="Calibri"/>
                <w:sz w:val="24"/>
                <w:szCs w:val="24"/>
              </w:rPr>
            </w:pPr>
          </w:p>
          <w:p w14:paraId="4C2DFAB1" w14:textId="77777777" w:rsidR="00AA52BB" w:rsidRPr="009522F4" w:rsidRDefault="00AA52BB" w:rsidP="00685004">
            <w:pPr>
              <w:rPr>
                <w:rFonts w:eastAsia="Calibri"/>
                <w:sz w:val="24"/>
                <w:szCs w:val="24"/>
              </w:rPr>
            </w:pPr>
          </w:p>
          <w:p w14:paraId="1AF73B22" w14:textId="77777777" w:rsidR="00AA52BB" w:rsidRPr="009522F4" w:rsidRDefault="00AA52BB" w:rsidP="00685004">
            <w:pPr>
              <w:rPr>
                <w:rFonts w:eastAsia="Calibri"/>
                <w:sz w:val="24"/>
                <w:szCs w:val="24"/>
              </w:rPr>
            </w:pPr>
            <w:r w:rsidRPr="009522F4">
              <w:rPr>
                <w:rFonts w:eastAsia="Calibri"/>
                <w:sz w:val="24"/>
                <w:szCs w:val="24"/>
              </w:rPr>
              <w:t>- Инсценировать песни, составлять варианты музыкально-ритмических игр и упражнений.</w:t>
            </w:r>
          </w:p>
          <w:p w14:paraId="19A4513C" w14:textId="77777777" w:rsidR="00AA52BB" w:rsidRPr="009522F4" w:rsidRDefault="00AA52BB" w:rsidP="00685004">
            <w:pPr>
              <w:rPr>
                <w:rFonts w:eastAsia="Calibri"/>
                <w:sz w:val="24"/>
                <w:szCs w:val="24"/>
              </w:rPr>
            </w:pPr>
            <w:r w:rsidRPr="009522F4">
              <w:rPr>
                <w:rFonts w:eastAsia="Calibri"/>
                <w:sz w:val="24"/>
                <w:szCs w:val="24"/>
              </w:rPr>
              <w:t>- Роль ритмики в эстетическом развитии детей;</w:t>
            </w:r>
          </w:p>
          <w:p w14:paraId="4FCD2205" w14:textId="77777777" w:rsidR="00AA52BB" w:rsidRPr="009522F4" w:rsidRDefault="00AA52BB" w:rsidP="00685004">
            <w:pPr>
              <w:rPr>
                <w:rFonts w:eastAsia="Calibri"/>
                <w:sz w:val="24"/>
                <w:szCs w:val="24"/>
              </w:rPr>
            </w:pPr>
          </w:p>
          <w:p w14:paraId="0B9EEEA4" w14:textId="77777777" w:rsidR="00AA52BB" w:rsidRPr="009522F4" w:rsidRDefault="00AA52BB" w:rsidP="00685004">
            <w:pPr>
              <w:rPr>
                <w:rFonts w:eastAsia="Calibri"/>
                <w:sz w:val="24"/>
                <w:szCs w:val="24"/>
              </w:rPr>
            </w:pPr>
            <w:r w:rsidRPr="009522F4">
              <w:rPr>
                <w:rFonts w:eastAsia="Calibri"/>
                <w:sz w:val="24"/>
                <w:szCs w:val="24"/>
              </w:rPr>
              <w:t>- Задачи, содержание, формы и методы организации деятельности детей на занятиях ритмикой и танцами;</w:t>
            </w:r>
          </w:p>
          <w:p w14:paraId="6B35AE5E" w14:textId="77777777" w:rsidR="00AA52BB" w:rsidRPr="009522F4" w:rsidRDefault="00AA52BB" w:rsidP="00685004">
            <w:pPr>
              <w:rPr>
                <w:rFonts w:eastAsia="Calibri"/>
                <w:sz w:val="24"/>
                <w:szCs w:val="24"/>
              </w:rPr>
            </w:pPr>
          </w:p>
          <w:p w14:paraId="056F2D1C" w14:textId="77777777" w:rsidR="00AA52BB" w:rsidRPr="009522F4" w:rsidRDefault="00AA52BB" w:rsidP="00685004">
            <w:pPr>
              <w:rPr>
                <w:rFonts w:eastAsia="Calibri"/>
                <w:sz w:val="24"/>
                <w:szCs w:val="24"/>
              </w:rPr>
            </w:pPr>
            <w:r w:rsidRPr="009522F4">
              <w:rPr>
                <w:rFonts w:eastAsia="Calibri"/>
                <w:sz w:val="24"/>
                <w:szCs w:val="24"/>
              </w:rPr>
              <w:t>- Детский репертуар танцев, музыкальных игр, хороводов, упражнений для детей дошкольного возраста.</w:t>
            </w:r>
          </w:p>
          <w:p w14:paraId="15224073" w14:textId="77777777" w:rsidR="00AA52BB" w:rsidRPr="009522F4" w:rsidRDefault="00AA52BB" w:rsidP="00685004">
            <w:pPr>
              <w:rPr>
                <w:rFonts w:eastAsia="Calibri"/>
                <w:b/>
                <w:sz w:val="24"/>
                <w:szCs w:val="24"/>
              </w:rPr>
            </w:pPr>
          </w:p>
        </w:tc>
        <w:tc>
          <w:tcPr>
            <w:tcW w:w="3260" w:type="dxa"/>
          </w:tcPr>
          <w:p w14:paraId="5E0F34DF" w14:textId="77777777" w:rsidR="00AA52BB" w:rsidRPr="009522F4" w:rsidRDefault="00AA52BB" w:rsidP="00685004">
            <w:pPr>
              <w:rPr>
                <w:rFonts w:eastAsia="Calibri"/>
                <w:sz w:val="24"/>
                <w:szCs w:val="24"/>
              </w:rPr>
            </w:pPr>
            <w:r w:rsidRPr="009522F4">
              <w:rPr>
                <w:rFonts w:eastAsia="Calibri"/>
                <w:sz w:val="24"/>
                <w:szCs w:val="24"/>
              </w:rPr>
              <w:t>Организация занятий. Составление конспектов по проведению занятий, подбор музыкального сопровождения, создание предметно-пространственной среды.</w:t>
            </w:r>
          </w:p>
          <w:p w14:paraId="086C3897" w14:textId="77777777" w:rsidR="00AA52BB" w:rsidRPr="009522F4" w:rsidRDefault="00AA52BB" w:rsidP="00685004">
            <w:pPr>
              <w:rPr>
                <w:rFonts w:eastAsia="Calibri"/>
                <w:sz w:val="24"/>
                <w:szCs w:val="24"/>
              </w:rPr>
            </w:pPr>
          </w:p>
          <w:p w14:paraId="3AC3A9B6" w14:textId="77777777" w:rsidR="00AA52BB" w:rsidRPr="009522F4" w:rsidRDefault="00AA52BB" w:rsidP="00685004">
            <w:pPr>
              <w:rPr>
                <w:rFonts w:eastAsia="Calibri"/>
                <w:sz w:val="24"/>
                <w:szCs w:val="24"/>
              </w:rPr>
            </w:pPr>
            <w:r w:rsidRPr="009522F4">
              <w:rPr>
                <w:rFonts w:eastAsia="Calibri"/>
                <w:sz w:val="24"/>
                <w:szCs w:val="24"/>
              </w:rPr>
              <w:t>Подбор движений, постановка танцевальных композиций с учетом возрастных возможностей детей.</w:t>
            </w:r>
          </w:p>
          <w:p w14:paraId="7F526F13" w14:textId="77777777" w:rsidR="00AA52BB" w:rsidRPr="009522F4" w:rsidRDefault="00AA52BB" w:rsidP="00685004">
            <w:pPr>
              <w:rPr>
                <w:rFonts w:eastAsia="Calibri"/>
                <w:sz w:val="24"/>
                <w:szCs w:val="24"/>
              </w:rPr>
            </w:pPr>
          </w:p>
          <w:p w14:paraId="187C2271" w14:textId="77777777" w:rsidR="00AA52BB" w:rsidRPr="009522F4" w:rsidRDefault="00AA52BB" w:rsidP="00685004">
            <w:pPr>
              <w:rPr>
                <w:rFonts w:eastAsia="Calibri"/>
                <w:sz w:val="24"/>
                <w:szCs w:val="24"/>
              </w:rPr>
            </w:pPr>
            <w:r w:rsidRPr="009522F4">
              <w:rPr>
                <w:rFonts w:eastAsia="Calibri"/>
                <w:sz w:val="24"/>
                <w:szCs w:val="24"/>
              </w:rPr>
              <w:t>Подбор песни, музыкально-ритмических игр и упражнений в зависимости от возрастных возможностей детей.</w:t>
            </w:r>
          </w:p>
          <w:p w14:paraId="6D420A50" w14:textId="77777777" w:rsidR="00AA52BB" w:rsidRPr="009522F4" w:rsidRDefault="00AA52BB" w:rsidP="00685004">
            <w:pPr>
              <w:rPr>
                <w:rFonts w:eastAsia="Calibri"/>
                <w:sz w:val="24"/>
                <w:szCs w:val="24"/>
              </w:rPr>
            </w:pPr>
            <w:r w:rsidRPr="009522F4">
              <w:rPr>
                <w:rFonts w:eastAsia="Calibri"/>
                <w:sz w:val="24"/>
                <w:szCs w:val="24"/>
              </w:rPr>
              <w:t>Выполнение портфолио «Ритмика в эстетическом развитии детей»</w:t>
            </w:r>
          </w:p>
          <w:p w14:paraId="199280EC" w14:textId="77777777" w:rsidR="00AA52BB" w:rsidRPr="009522F4" w:rsidRDefault="00AA52BB" w:rsidP="00685004">
            <w:pPr>
              <w:rPr>
                <w:rFonts w:eastAsia="Calibri"/>
                <w:sz w:val="24"/>
                <w:szCs w:val="24"/>
              </w:rPr>
            </w:pPr>
          </w:p>
          <w:p w14:paraId="246899E7" w14:textId="77777777" w:rsidR="00AA52BB" w:rsidRPr="009522F4" w:rsidRDefault="00AA52BB" w:rsidP="00685004">
            <w:pPr>
              <w:rPr>
                <w:rFonts w:eastAsia="Calibri"/>
                <w:sz w:val="24"/>
                <w:szCs w:val="24"/>
              </w:rPr>
            </w:pPr>
            <w:r w:rsidRPr="009522F4">
              <w:rPr>
                <w:rFonts w:eastAsia="Calibri"/>
                <w:sz w:val="24"/>
                <w:szCs w:val="24"/>
              </w:rPr>
              <w:t>Выбор метода обучения, проведение занятий для детей ДОУ и СОШ</w:t>
            </w:r>
          </w:p>
          <w:p w14:paraId="5BE50749" w14:textId="77777777" w:rsidR="00AA52BB" w:rsidRPr="009522F4" w:rsidRDefault="00AA52BB" w:rsidP="00685004">
            <w:pPr>
              <w:rPr>
                <w:rFonts w:eastAsia="Calibri"/>
                <w:sz w:val="24"/>
                <w:szCs w:val="24"/>
              </w:rPr>
            </w:pPr>
          </w:p>
          <w:p w14:paraId="7C556996" w14:textId="77777777" w:rsidR="00AA52BB" w:rsidRPr="009522F4" w:rsidRDefault="00AA52BB" w:rsidP="00685004">
            <w:pPr>
              <w:rPr>
                <w:rFonts w:eastAsia="Calibri"/>
                <w:sz w:val="24"/>
                <w:szCs w:val="24"/>
              </w:rPr>
            </w:pPr>
          </w:p>
          <w:p w14:paraId="73C0992C" w14:textId="77777777" w:rsidR="00AA52BB" w:rsidRPr="009522F4" w:rsidRDefault="00AA52BB" w:rsidP="00685004">
            <w:pPr>
              <w:rPr>
                <w:rFonts w:eastAsia="Calibri"/>
                <w:b/>
                <w:sz w:val="24"/>
                <w:szCs w:val="24"/>
                <w:lang w:val="sah-RU"/>
              </w:rPr>
            </w:pPr>
            <w:r w:rsidRPr="009522F4">
              <w:rPr>
                <w:rFonts w:eastAsia="Calibri"/>
                <w:sz w:val="24"/>
                <w:szCs w:val="24"/>
              </w:rPr>
              <w:t>Подбор репертуара для детей ДОУ и СОШ</w:t>
            </w:r>
          </w:p>
        </w:tc>
        <w:tc>
          <w:tcPr>
            <w:tcW w:w="1808" w:type="dxa"/>
          </w:tcPr>
          <w:p w14:paraId="3EC12C96" w14:textId="77777777" w:rsidR="00AA52BB" w:rsidRPr="009522F4" w:rsidRDefault="00AA52BB" w:rsidP="00685004">
            <w:pPr>
              <w:jc w:val="both"/>
              <w:rPr>
                <w:rFonts w:eastAsia="Calibri"/>
                <w:bCs/>
                <w:sz w:val="24"/>
                <w:szCs w:val="24"/>
              </w:rPr>
            </w:pPr>
            <w:r w:rsidRPr="009522F4">
              <w:rPr>
                <w:rFonts w:eastAsia="Calibri"/>
                <w:bCs/>
                <w:sz w:val="24"/>
                <w:szCs w:val="24"/>
              </w:rPr>
              <w:t>Устный опрос</w:t>
            </w:r>
          </w:p>
          <w:p w14:paraId="13D85D39" w14:textId="77777777" w:rsidR="00AA52BB" w:rsidRPr="009522F4" w:rsidRDefault="00AA52BB" w:rsidP="00685004">
            <w:pPr>
              <w:jc w:val="both"/>
              <w:rPr>
                <w:rFonts w:eastAsia="Calibri"/>
                <w:bCs/>
                <w:sz w:val="24"/>
                <w:szCs w:val="24"/>
                <w:lang w:val="sah-RU"/>
              </w:rPr>
            </w:pPr>
            <w:r w:rsidRPr="009522F4">
              <w:rPr>
                <w:rFonts w:eastAsia="Calibri"/>
                <w:bCs/>
                <w:sz w:val="24"/>
                <w:szCs w:val="24"/>
              </w:rPr>
              <w:t>Разноуровневые задания</w:t>
            </w:r>
          </w:p>
          <w:p w14:paraId="6E7D084E" w14:textId="77777777" w:rsidR="00AA52BB" w:rsidRPr="009522F4" w:rsidRDefault="00AA52BB" w:rsidP="00685004">
            <w:pPr>
              <w:jc w:val="both"/>
              <w:rPr>
                <w:rFonts w:eastAsia="Calibri"/>
                <w:bCs/>
                <w:sz w:val="24"/>
                <w:szCs w:val="24"/>
              </w:rPr>
            </w:pPr>
            <w:r w:rsidRPr="009522F4">
              <w:rPr>
                <w:rFonts w:eastAsia="Calibri"/>
                <w:bCs/>
                <w:sz w:val="24"/>
                <w:szCs w:val="24"/>
              </w:rPr>
              <w:t>Практическая работа</w:t>
            </w:r>
          </w:p>
          <w:p w14:paraId="4DB485CE" w14:textId="77777777" w:rsidR="00AA52BB" w:rsidRPr="009522F4" w:rsidRDefault="00AA52BB" w:rsidP="00685004">
            <w:pPr>
              <w:rPr>
                <w:rFonts w:eastAsia="Calibri"/>
                <w:b/>
                <w:sz w:val="24"/>
                <w:szCs w:val="24"/>
              </w:rPr>
            </w:pPr>
          </w:p>
        </w:tc>
      </w:tr>
    </w:tbl>
    <w:p w14:paraId="7D73AA6D" w14:textId="77777777" w:rsidR="00AA52BB" w:rsidRPr="009522F4" w:rsidRDefault="00AA52BB" w:rsidP="00AA52BB">
      <w:pPr>
        <w:spacing w:line="276" w:lineRule="auto"/>
        <w:rPr>
          <w:rFonts w:eastAsia="Calibri"/>
          <w:sz w:val="24"/>
          <w:szCs w:val="24"/>
          <w:u w:val="single"/>
        </w:rPr>
      </w:pPr>
    </w:p>
    <w:p w14:paraId="595E1D7E" w14:textId="77777777" w:rsidR="00AA52BB" w:rsidRPr="00F85697" w:rsidRDefault="00AA52BB" w:rsidP="00AA52BB">
      <w:pPr>
        <w:tabs>
          <w:tab w:val="left" w:pos="6225"/>
        </w:tabs>
        <w:jc w:val="center"/>
        <w:rPr>
          <w:b/>
          <w:color w:val="FF0000"/>
          <w:sz w:val="24"/>
          <w:szCs w:val="24"/>
          <w:lang w:eastAsia="ru-RU"/>
        </w:rPr>
      </w:pPr>
    </w:p>
    <w:p w14:paraId="5F7F60AA" w14:textId="77777777" w:rsidR="00AA52BB" w:rsidRPr="00F85697" w:rsidRDefault="00AA52BB" w:rsidP="00192E82">
      <w:pPr>
        <w:tabs>
          <w:tab w:val="left" w:pos="6225"/>
        </w:tabs>
        <w:jc w:val="right"/>
        <w:rPr>
          <w:b/>
          <w:color w:val="FF0000"/>
          <w:sz w:val="24"/>
          <w:szCs w:val="24"/>
          <w:lang w:eastAsia="ru-RU"/>
        </w:rPr>
      </w:pPr>
    </w:p>
    <w:p w14:paraId="062DB0D3" w14:textId="77777777" w:rsidR="00192E82" w:rsidRPr="00F85697" w:rsidRDefault="00192E82" w:rsidP="00192E82">
      <w:pPr>
        <w:rPr>
          <w:b/>
          <w:color w:val="FF0000"/>
          <w:sz w:val="24"/>
          <w:szCs w:val="24"/>
          <w:lang w:eastAsia="ru-RU"/>
        </w:rPr>
      </w:pPr>
      <w:r w:rsidRPr="00F85697">
        <w:rPr>
          <w:b/>
          <w:color w:val="FF0000"/>
          <w:sz w:val="24"/>
          <w:szCs w:val="24"/>
          <w:lang w:eastAsia="ru-RU"/>
        </w:rPr>
        <w:br w:type="page"/>
      </w:r>
    </w:p>
    <w:p w14:paraId="21E52FC6" w14:textId="4ED49646" w:rsidR="00192E82" w:rsidRPr="009038C1" w:rsidRDefault="00192E82" w:rsidP="00192E82">
      <w:pPr>
        <w:tabs>
          <w:tab w:val="left" w:pos="6225"/>
        </w:tabs>
        <w:jc w:val="right"/>
        <w:rPr>
          <w:b/>
          <w:sz w:val="24"/>
          <w:szCs w:val="24"/>
          <w:lang w:eastAsia="ru-RU"/>
        </w:rPr>
      </w:pPr>
      <w:r w:rsidRPr="009038C1">
        <w:rPr>
          <w:b/>
          <w:sz w:val="24"/>
          <w:szCs w:val="24"/>
          <w:lang w:eastAsia="ru-RU"/>
        </w:rPr>
        <w:lastRenderedPageBreak/>
        <w:t xml:space="preserve">Приложение </w:t>
      </w:r>
      <w:r w:rsidR="009038C1" w:rsidRPr="009038C1">
        <w:rPr>
          <w:b/>
          <w:sz w:val="24"/>
          <w:szCs w:val="24"/>
          <w:lang w:eastAsia="ru-RU"/>
        </w:rPr>
        <w:t>2</w:t>
      </w:r>
    </w:p>
    <w:p w14:paraId="68406872" w14:textId="77777777" w:rsidR="00AA52BB" w:rsidRPr="00107171" w:rsidRDefault="00AA52BB" w:rsidP="00AA52BB">
      <w:pPr>
        <w:jc w:val="right"/>
        <w:rPr>
          <w:b/>
          <w:i/>
          <w:sz w:val="24"/>
          <w:szCs w:val="24"/>
        </w:rPr>
      </w:pPr>
      <w:r w:rsidRPr="009038C1">
        <w:rPr>
          <w:bCs/>
          <w:sz w:val="24"/>
          <w:szCs w:val="24"/>
        </w:rPr>
        <w:t>к ПООП по</w:t>
      </w:r>
      <w:r w:rsidRPr="009038C1">
        <w:rPr>
          <w:b/>
          <w:sz w:val="24"/>
          <w:szCs w:val="24"/>
        </w:rPr>
        <w:t xml:space="preserve"> </w:t>
      </w:r>
      <w:r w:rsidRPr="009038C1">
        <w:rPr>
          <w:i/>
          <w:iCs/>
          <w:sz w:val="24"/>
          <w:szCs w:val="24"/>
        </w:rPr>
        <w:t>профессии/специальности</w:t>
      </w:r>
      <w:r w:rsidRPr="009038C1">
        <w:rPr>
          <w:b/>
          <w:i/>
          <w:sz w:val="24"/>
          <w:szCs w:val="24"/>
        </w:rPr>
        <w:t xml:space="preserve"> </w:t>
      </w:r>
      <w:r w:rsidRPr="009038C1">
        <w:rPr>
          <w:b/>
          <w:i/>
          <w:sz w:val="24"/>
          <w:szCs w:val="24"/>
        </w:rPr>
        <w:br/>
      </w:r>
      <w:r w:rsidRPr="00107171">
        <w:rPr>
          <w:sz w:val="24"/>
          <w:szCs w:val="24"/>
          <w:u w:val="single"/>
        </w:rPr>
        <w:t>53.02.01 «Музыкальное образование»</w:t>
      </w:r>
      <w:r w:rsidRPr="00107171">
        <w:rPr>
          <w:b/>
          <w:i/>
          <w:sz w:val="24"/>
          <w:szCs w:val="24"/>
          <w:u w:val="single"/>
        </w:rPr>
        <w:t>_</w:t>
      </w:r>
    </w:p>
    <w:p w14:paraId="09F3DBF9" w14:textId="77777777" w:rsidR="00AA52BB" w:rsidRPr="00107171" w:rsidRDefault="00AA52BB" w:rsidP="00AA52BB">
      <w:pPr>
        <w:jc w:val="right"/>
        <w:rPr>
          <w:i/>
          <w:sz w:val="20"/>
          <w:szCs w:val="20"/>
        </w:rPr>
      </w:pPr>
      <w:r w:rsidRPr="00107171">
        <w:rPr>
          <w:i/>
          <w:sz w:val="20"/>
          <w:szCs w:val="20"/>
        </w:rPr>
        <w:t>Код и наименование профессии/специальности</w:t>
      </w:r>
    </w:p>
    <w:p w14:paraId="6B4A8AEA" w14:textId="77777777" w:rsidR="00AA52BB" w:rsidRPr="00107171" w:rsidRDefault="00AA52BB" w:rsidP="00AA52BB">
      <w:pPr>
        <w:jc w:val="center"/>
        <w:rPr>
          <w:b/>
          <w:i/>
        </w:rPr>
      </w:pPr>
    </w:p>
    <w:p w14:paraId="25C01A56" w14:textId="77777777" w:rsidR="00AA52BB" w:rsidRPr="00107171" w:rsidRDefault="00AA52BB" w:rsidP="00AA52BB">
      <w:pPr>
        <w:jc w:val="center"/>
        <w:rPr>
          <w:b/>
          <w:i/>
        </w:rPr>
      </w:pPr>
    </w:p>
    <w:p w14:paraId="55BF1B4D" w14:textId="77777777" w:rsidR="00AA52BB" w:rsidRDefault="00AA52BB" w:rsidP="00AA52BB">
      <w:pPr>
        <w:jc w:val="center"/>
        <w:rPr>
          <w:b/>
          <w:i/>
        </w:rPr>
      </w:pPr>
    </w:p>
    <w:p w14:paraId="1F872C72" w14:textId="77777777" w:rsidR="00AA52BB" w:rsidRPr="00107171" w:rsidRDefault="00AA52BB" w:rsidP="00AA52BB">
      <w:pPr>
        <w:jc w:val="center"/>
        <w:rPr>
          <w:b/>
          <w:i/>
        </w:rPr>
      </w:pPr>
    </w:p>
    <w:p w14:paraId="1FC0D23B" w14:textId="77777777" w:rsidR="00AA52BB" w:rsidRPr="00107171" w:rsidRDefault="00AA52BB" w:rsidP="00AA52BB">
      <w:pPr>
        <w:jc w:val="center"/>
        <w:rPr>
          <w:b/>
          <w:i/>
        </w:rPr>
      </w:pPr>
    </w:p>
    <w:p w14:paraId="434DD97B" w14:textId="77777777" w:rsidR="00AA52BB" w:rsidRPr="00107171" w:rsidRDefault="00AA52BB" w:rsidP="00AA52BB">
      <w:pPr>
        <w:jc w:val="center"/>
        <w:rPr>
          <w:b/>
          <w:sz w:val="24"/>
          <w:szCs w:val="24"/>
        </w:rPr>
      </w:pPr>
      <w:r w:rsidRPr="00107171">
        <w:rPr>
          <w:b/>
          <w:sz w:val="24"/>
          <w:szCs w:val="24"/>
        </w:rPr>
        <w:t>РАБОЧАЯ ПРОГРАММА УЧЕБНОЙ ДИСЦИПЛИНЫ</w:t>
      </w:r>
    </w:p>
    <w:p w14:paraId="1C9D186E" w14:textId="77777777" w:rsidR="00AA52BB" w:rsidRPr="00107171" w:rsidRDefault="00AA52BB" w:rsidP="00AA52BB">
      <w:pPr>
        <w:jc w:val="center"/>
        <w:rPr>
          <w:b/>
          <w:i/>
          <w:sz w:val="24"/>
          <w:szCs w:val="24"/>
          <w:u w:val="single"/>
        </w:rPr>
      </w:pPr>
    </w:p>
    <w:p w14:paraId="51BEF825" w14:textId="77777777" w:rsidR="00AA52BB" w:rsidRPr="00107171" w:rsidRDefault="00AA52BB" w:rsidP="00AA52BB">
      <w:pPr>
        <w:jc w:val="center"/>
        <w:rPr>
          <w:b/>
          <w:i/>
          <w:sz w:val="24"/>
          <w:szCs w:val="24"/>
        </w:rPr>
      </w:pPr>
      <w:r>
        <w:rPr>
          <w:b/>
          <w:i/>
          <w:sz w:val="24"/>
          <w:szCs w:val="24"/>
        </w:rPr>
        <w:t>ОП.10</w:t>
      </w:r>
      <w:r w:rsidRPr="00107171">
        <w:rPr>
          <w:b/>
          <w:i/>
          <w:sz w:val="24"/>
          <w:szCs w:val="24"/>
        </w:rPr>
        <w:t>. «Безопасность жизнедеятельности»</w:t>
      </w:r>
    </w:p>
    <w:p w14:paraId="26428886" w14:textId="77777777" w:rsidR="00AA52BB" w:rsidRPr="00107171" w:rsidRDefault="00AA52BB" w:rsidP="00AA52BB">
      <w:pPr>
        <w:jc w:val="center"/>
        <w:rPr>
          <w:bCs/>
          <w:i/>
        </w:rPr>
      </w:pPr>
      <w:r w:rsidRPr="00107171">
        <w:rPr>
          <w:bCs/>
          <w:i/>
        </w:rPr>
        <w:t>Индекс в учебном плане и наименование учебной дисциплины</w:t>
      </w:r>
    </w:p>
    <w:p w14:paraId="617C316D" w14:textId="77777777" w:rsidR="00AA52BB" w:rsidRPr="00107171" w:rsidRDefault="00AA52BB" w:rsidP="00AA52BB">
      <w:pPr>
        <w:jc w:val="center"/>
        <w:rPr>
          <w:b/>
          <w:i/>
        </w:rPr>
      </w:pPr>
    </w:p>
    <w:p w14:paraId="74811E00" w14:textId="77777777" w:rsidR="00AA52BB" w:rsidRPr="00107171" w:rsidRDefault="00AA52BB" w:rsidP="00AA52BB">
      <w:pPr>
        <w:rPr>
          <w:b/>
          <w:i/>
        </w:rPr>
      </w:pPr>
    </w:p>
    <w:p w14:paraId="1868EC6D" w14:textId="77777777" w:rsidR="00AA52BB" w:rsidRPr="00107171" w:rsidRDefault="00AA52BB" w:rsidP="00AA52BB">
      <w:pPr>
        <w:rPr>
          <w:b/>
          <w:i/>
        </w:rPr>
      </w:pPr>
    </w:p>
    <w:p w14:paraId="0C42BFFB" w14:textId="77777777" w:rsidR="00AA52BB" w:rsidRPr="00107171" w:rsidRDefault="00AA52BB" w:rsidP="00AA52BB">
      <w:pPr>
        <w:rPr>
          <w:b/>
          <w:i/>
        </w:rPr>
      </w:pPr>
    </w:p>
    <w:p w14:paraId="77CBC45E" w14:textId="77777777" w:rsidR="00AA52BB" w:rsidRPr="00107171" w:rsidRDefault="00AA52BB" w:rsidP="00AA52BB">
      <w:pPr>
        <w:rPr>
          <w:b/>
          <w:i/>
        </w:rPr>
      </w:pPr>
    </w:p>
    <w:p w14:paraId="5F392F3A" w14:textId="77777777" w:rsidR="00AA52BB" w:rsidRPr="00107171" w:rsidRDefault="00AA52BB" w:rsidP="00AA52BB">
      <w:pPr>
        <w:rPr>
          <w:b/>
          <w:i/>
        </w:rPr>
      </w:pPr>
    </w:p>
    <w:p w14:paraId="2FD59F42" w14:textId="77777777" w:rsidR="00AA52BB" w:rsidRPr="00107171" w:rsidRDefault="00AA52BB" w:rsidP="00AA52BB">
      <w:pPr>
        <w:rPr>
          <w:b/>
          <w:i/>
        </w:rPr>
      </w:pPr>
    </w:p>
    <w:p w14:paraId="314B82FD" w14:textId="77777777" w:rsidR="00AA52BB" w:rsidRPr="00107171" w:rsidRDefault="00AA52BB" w:rsidP="00AA52BB">
      <w:pPr>
        <w:rPr>
          <w:b/>
          <w:i/>
        </w:rPr>
      </w:pPr>
    </w:p>
    <w:p w14:paraId="38ECFFD9" w14:textId="77777777" w:rsidR="00AA52BB" w:rsidRPr="00107171" w:rsidRDefault="00AA52BB" w:rsidP="00AA52BB">
      <w:pPr>
        <w:rPr>
          <w:b/>
          <w:i/>
        </w:rPr>
      </w:pPr>
    </w:p>
    <w:p w14:paraId="771FFCCC" w14:textId="77777777" w:rsidR="00AA52BB" w:rsidRPr="00107171" w:rsidRDefault="00AA52BB" w:rsidP="00AA52BB">
      <w:pPr>
        <w:rPr>
          <w:b/>
          <w:i/>
        </w:rPr>
      </w:pPr>
    </w:p>
    <w:p w14:paraId="21321D91" w14:textId="77777777" w:rsidR="00AA52BB" w:rsidRPr="00107171" w:rsidRDefault="00AA52BB" w:rsidP="00AA52BB">
      <w:pPr>
        <w:rPr>
          <w:b/>
          <w:i/>
        </w:rPr>
      </w:pPr>
    </w:p>
    <w:p w14:paraId="1AA4F61B" w14:textId="77777777" w:rsidR="00AA52BB" w:rsidRPr="00107171" w:rsidRDefault="00AA52BB" w:rsidP="00AA52BB">
      <w:pPr>
        <w:rPr>
          <w:b/>
          <w:i/>
        </w:rPr>
      </w:pPr>
    </w:p>
    <w:p w14:paraId="458226A6" w14:textId="77777777" w:rsidR="00AA52BB" w:rsidRPr="00107171" w:rsidRDefault="00AA52BB" w:rsidP="00AA52BB">
      <w:pPr>
        <w:rPr>
          <w:b/>
          <w:i/>
        </w:rPr>
      </w:pPr>
    </w:p>
    <w:p w14:paraId="2D119B07" w14:textId="77777777" w:rsidR="00AA52BB" w:rsidRPr="00107171" w:rsidRDefault="00AA52BB" w:rsidP="00AA52BB">
      <w:pPr>
        <w:rPr>
          <w:b/>
          <w:i/>
        </w:rPr>
      </w:pPr>
    </w:p>
    <w:p w14:paraId="17752487" w14:textId="4C95CD7A" w:rsidR="00AA52BB" w:rsidRDefault="00AA52BB" w:rsidP="00AA52BB">
      <w:pPr>
        <w:rPr>
          <w:b/>
          <w:i/>
        </w:rPr>
      </w:pPr>
    </w:p>
    <w:p w14:paraId="29F89731" w14:textId="40CCEC6C" w:rsidR="009038C1" w:rsidRDefault="009038C1" w:rsidP="00AA52BB">
      <w:pPr>
        <w:rPr>
          <w:b/>
          <w:i/>
        </w:rPr>
      </w:pPr>
    </w:p>
    <w:p w14:paraId="1096B8DD" w14:textId="013EB0A9" w:rsidR="009038C1" w:rsidRDefault="009038C1" w:rsidP="00AA52BB">
      <w:pPr>
        <w:rPr>
          <w:b/>
          <w:i/>
        </w:rPr>
      </w:pPr>
    </w:p>
    <w:p w14:paraId="5D0BE39D" w14:textId="2C27DBEC" w:rsidR="009038C1" w:rsidRDefault="009038C1" w:rsidP="00AA52BB">
      <w:pPr>
        <w:rPr>
          <w:b/>
          <w:i/>
        </w:rPr>
      </w:pPr>
    </w:p>
    <w:p w14:paraId="102CC288" w14:textId="202F8E0F" w:rsidR="009038C1" w:rsidRDefault="009038C1" w:rsidP="00AA52BB">
      <w:pPr>
        <w:rPr>
          <w:b/>
          <w:i/>
        </w:rPr>
      </w:pPr>
    </w:p>
    <w:p w14:paraId="5B69A732" w14:textId="7F400985" w:rsidR="009038C1" w:rsidRDefault="009038C1" w:rsidP="00AA52BB">
      <w:pPr>
        <w:rPr>
          <w:b/>
          <w:i/>
        </w:rPr>
      </w:pPr>
    </w:p>
    <w:p w14:paraId="56BA23C8" w14:textId="3DFBA239" w:rsidR="009038C1" w:rsidRDefault="009038C1" w:rsidP="00AA52BB">
      <w:pPr>
        <w:rPr>
          <w:b/>
          <w:i/>
        </w:rPr>
      </w:pPr>
    </w:p>
    <w:p w14:paraId="798B3421" w14:textId="6C5BC481" w:rsidR="009038C1" w:rsidRDefault="009038C1" w:rsidP="00AA52BB">
      <w:pPr>
        <w:rPr>
          <w:b/>
          <w:i/>
        </w:rPr>
      </w:pPr>
    </w:p>
    <w:p w14:paraId="178E8612" w14:textId="51BA2818" w:rsidR="009038C1" w:rsidRDefault="009038C1" w:rsidP="00AA52BB">
      <w:pPr>
        <w:rPr>
          <w:b/>
          <w:i/>
        </w:rPr>
      </w:pPr>
    </w:p>
    <w:p w14:paraId="6DA10C77" w14:textId="566812B6" w:rsidR="009038C1" w:rsidRDefault="009038C1" w:rsidP="00AA52BB">
      <w:pPr>
        <w:rPr>
          <w:b/>
          <w:i/>
        </w:rPr>
      </w:pPr>
    </w:p>
    <w:p w14:paraId="71A2B618" w14:textId="0A3098BB" w:rsidR="009038C1" w:rsidRDefault="009038C1" w:rsidP="00AA52BB">
      <w:pPr>
        <w:rPr>
          <w:b/>
          <w:i/>
        </w:rPr>
      </w:pPr>
    </w:p>
    <w:p w14:paraId="055FE187" w14:textId="4A5BB63C" w:rsidR="009038C1" w:rsidRDefault="009038C1" w:rsidP="00AA52BB">
      <w:pPr>
        <w:rPr>
          <w:b/>
          <w:i/>
        </w:rPr>
      </w:pPr>
    </w:p>
    <w:p w14:paraId="3B6AEC7F" w14:textId="0FFF8FAB" w:rsidR="009038C1" w:rsidRDefault="009038C1" w:rsidP="00AA52BB">
      <w:pPr>
        <w:rPr>
          <w:b/>
          <w:i/>
        </w:rPr>
      </w:pPr>
    </w:p>
    <w:p w14:paraId="5A374A31" w14:textId="1626270D" w:rsidR="009038C1" w:rsidRDefault="009038C1" w:rsidP="00AA52BB">
      <w:pPr>
        <w:rPr>
          <w:b/>
          <w:i/>
        </w:rPr>
      </w:pPr>
    </w:p>
    <w:p w14:paraId="50B4CAC1" w14:textId="42D32E52" w:rsidR="009038C1" w:rsidRDefault="009038C1" w:rsidP="00AA52BB">
      <w:pPr>
        <w:rPr>
          <w:b/>
          <w:i/>
        </w:rPr>
      </w:pPr>
    </w:p>
    <w:p w14:paraId="3AA4E252" w14:textId="628B3828" w:rsidR="009038C1" w:rsidRDefault="009038C1" w:rsidP="00AA52BB">
      <w:pPr>
        <w:rPr>
          <w:b/>
          <w:i/>
        </w:rPr>
      </w:pPr>
    </w:p>
    <w:p w14:paraId="11F6449B" w14:textId="2FB29B44" w:rsidR="009038C1" w:rsidRDefault="009038C1" w:rsidP="00AA52BB">
      <w:pPr>
        <w:rPr>
          <w:b/>
          <w:i/>
        </w:rPr>
      </w:pPr>
    </w:p>
    <w:p w14:paraId="71FB58F1" w14:textId="528FFC34" w:rsidR="009038C1" w:rsidRDefault="009038C1" w:rsidP="00AA52BB">
      <w:pPr>
        <w:rPr>
          <w:b/>
          <w:i/>
        </w:rPr>
      </w:pPr>
    </w:p>
    <w:p w14:paraId="78CB2B08" w14:textId="253ED170" w:rsidR="009038C1" w:rsidRDefault="009038C1" w:rsidP="00AA52BB">
      <w:pPr>
        <w:rPr>
          <w:b/>
          <w:i/>
        </w:rPr>
      </w:pPr>
    </w:p>
    <w:p w14:paraId="75F56F28" w14:textId="63B63795" w:rsidR="009038C1" w:rsidRDefault="009038C1" w:rsidP="00AA52BB">
      <w:pPr>
        <w:rPr>
          <w:b/>
          <w:i/>
        </w:rPr>
      </w:pPr>
    </w:p>
    <w:p w14:paraId="607F3840" w14:textId="0B9DE963" w:rsidR="009038C1" w:rsidRDefault="009038C1" w:rsidP="00AA52BB">
      <w:pPr>
        <w:rPr>
          <w:b/>
          <w:i/>
        </w:rPr>
      </w:pPr>
    </w:p>
    <w:p w14:paraId="440F314A" w14:textId="15E2B1D0" w:rsidR="009038C1" w:rsidRDefault="009038C1" w:rsidP="00AA52BB">
      <w:pPr>
        <w:rPr>
          <w:b/>
          <w:i/>
        </w:rPr>
      </w:pPr>
    </w:p>
    <w:p w14:paraId="34CC2871" w14:textId="17385384" w:rsidR="009038C1" w:rsidRDefault="009038C1" w:rsidP="00AA52BB">
      <w:pPr>
        <w:rPr>
          <w:b/>
          <w:i/>
        </w:rPr>
      </w:pPr>
    </w:p>
    <w:p w14:paraId="66E8A7F9" w14:textId="0680DE11" w:rsidR="009038C1" w:rsidRDefault="009038C1" w:rsidP="00AA52BB">
      <w:pPr>
        <w:rPr>
          <w:b/>
          <w:i/>
        </w:rPr>
      </w:pPr>
    </w:p>
    <w:p w14:paraId="18D3E727" w14:textId="145786C2" w:rsidR="009038C1" w:rsidRDefault="009038C1" w:rsidP="00AA52BB">
      <w:pPr>
        <w:rPr>
          <w:b/>
          <w:i/>
        </w:rPr>
      </w:pPr>
    </w:p>
    <w:p w14:paraId="7CD96DCE" w14:textId="3C5673EB" w:rsidR="009038C1" w:rsidRDefault="009038C1" w:rsidP="00AA52BB">
      <w:pPr>
        <w:rPr>
          <w:b/>
          <w:i/>
        </w:rPr>
      </w:pPr>
    </w:p>
    <w:p w14:paraId="447E28A5" w14:textId="77777777" w:rsidR="009038C1" w:rsidRPr="00107171" w:rsidRDefault="009038C1" w:rsidP="00AA52BB">
      <w:pPr>
        <w:rPr>
          <w:b/>
          <w:i/>
        </w:rPr>
      </w:pPr>
    </w:p>
    <w:p w14:paraId="0406FF60" w14:textId="77777777" w:rsidR="00AA52BB" w:rsidRPr="00107171" w:rsidRDefault="00AA52BB" w:rsidP="00AA52BB">
      <w:pPr>
        <w:rPr>
          <w:b/>
          <w:i/>
        </w:rPr>
      </w:pPr>
    </w:p>
    <w:p w14:paraId="1B7FBF6C" w14:textId="77777777" w:rsidR="00AA52BB" w:rsidRPr="00107171" w:rsidRDefault="00AA52BB" w:rsidP="00AA52BB">
      <w:pPr>
        <w:jc w:val="center"/>
        <w:rPr>
          <w:b/>
          <w:i/>
          <w:sz w:val="24"/>
          <w:szCs w:val="24"/>
        </w:rPr>
      </w:pPr>
      <w:r w:rsidRPr="00107171">
        <w:rPr>
          <w:b/>
          <w:bCs/>
          <w:i/>
          <w:sz w:val="24"/>
          <w:szCs w:val="24"/>
        </w:rPr>
        <w:t>2021 г.</w:t>
      </w:r>
      <w:r w:rsidRPr="00107171">
        <w:rPr>
          <w:b/>
          <w:bCs/>
          <w:i/>
          <w:sz w:val="24"/>
          <w:szCs w:val="24"/>
        </w:rPr>
        <w:br w:type="page"/>
      </w:r>
      <w:r w:rsidRPr="00107171">
        <w:rPr>
          <w:b/>
          <w:i/>
          <w:sz w:val="24"/>
          <w:szCs w:val="24"/>
        </w:rPr>
        <w:lastRenderedPageBreak/>
        <w:t>СОДЕРЖАНИЕ</w:t>
      </w:r>
    </w:p>
    <w:p w14:paraId="0EDF58E5" w14:textId="77777777" w:rsidR="00AA52BB" w:rsidRPr="00107171" w:rsidRDefault="00AA52BB" w:rsidP="00AA52BB">
      <w:pPr>
        <w:rPr>
          <w:b/>
          <w:i/>
          <w:sz w:val="24"/>
          <w:szCs w:val="24"/>
        </w:rPr>
      </w:pPr>
    </w:p>
    <w:tbl>
      <w:tblPr>
        <w:tblW w:w="0" w:type="auto"/>
        <w:tblLook w:val="01E0" w:firstRow="1" w:lastRow="1" w:firstColumn="1" w:lastColumn="1" w:noHBand="0" w:noVBand="0"/>
      </w:tblPr>
      <w:tblGrid>
        <w:gridCol w:w="7501"/>
        <w:gridCol w:w="1854"/>
      </w:tblGrid>
      <w:tr w:rsidR="00AA52BB" w:rsidRPr="00107171" w14:paraId="5851FC10" w14:textId="77777777" w:rsidTr="00685004">
        <w:tc>
          <w:tcPr>
            <w:tcW w:w="7501" w:type="dxa"/>
          </w:tcPr>
          <w:p w14:paraId="296207AF" w14:textId="77777777" w:rsidR="00AA52BB" w:rsidRPr="00107171" w:rsidRDefault="00AA52BB" w:rsidP="00AA52BB">
            <w:pPr>
              <w:widowControl/>
              <w:numPr>
                <w:ilvl w:val="0"/>
                <w:numId w:val="117"/>
              </w:numPr>
              <w:suppressAutoHyphens/>
              <w:autoSpaceDE/>
              <w:autoSpaceDN/>
              <w:spacing w:after="200" w:line="276" w:lineRule="auto"/>
              <w:rPr>
                <w:b/>
                <w:sz w:val="24"/>
                <w:szCs w:val="24"/>
              </w:rPr>
            </w:pPr>
            <w:r w:rsidRPr="00107171">
              <w:rPr>
                <w:b/>
                <w:sz w:val="24"/>
                <w:szCs w:val="24"/>
              </w:rPr>
              <w:t>ОБЩАЯ ХАРАКТЕРИСТИКА ПРИМЕРНОЙ РАБОЧЕЙ ПРОГРАММЫ УЧЕБНОЙ ДИСЦИПЛИНЫ</w:t>
            </w:r>
          </w:p>
        </w:tc>
        <w:tc>
          <w:tcPr>
            <w:tcW w:w="1854" w:type="dxa"/>
          </w:tcPr>
          <w:p w14:paraId="30CD8AC9" w14:textId="77777777" w:rsidR="00AA52BB" w:rsidRPr="00107171" w:rsidRDefault="00AA52BB" w:rsidP="00685004">
            <w:pPr>
              <w:jc w:val="center"/>
              <w:rPr>
                <w:b/>
                <w:sz w:val="24"/>
                <w:szCs w:val="24"/>
              </w:rPr>
            </w:pPr>
            <w:r>
              <w:rPr>
                <w:b/>
                <w:sz w:val="24"/>
                <w:szCs w:val="24"/>
              </w:rPr>
              <w:t>3</w:t>
            </w:r>
          </w:p>
        </w:tc>
      </w:tr>
      <w:tr w:rsidR="00AA52BB" w:rsidRPr="00107171" w14:paraId="4E72F821" w14:textId="77777777" w:rsidTr="00685004">
        <w:tc>
          <w:tcPr>
            <w:tcW w:w="7501" w:type="dxa"/>
          </w:tcPr>
          <w:p w14:paraId="5C3FD0BF" w14:textId="77777777" w:rsidR="00AA52BB" w:rsidRPr="00107171" w:rsidRDefault="00AA52BB" w:rsidP="00AA52BB">
            <w:pPr>
              <w:widowControl/>
              <w:numPr>
                <w:ilvl w:val="0"/>
                <w:numId w:val="117"/>
              </w:numPr>
              <w:suppressAutoHyphens/>
              <w:autoSpaceDE/>
              <w:autoSpaceDN/>
              <w:spacing w:after="200" w:line="276" w:lineRule="auto"/>
              <w:rPr>
                <w:b/>
                <w:sz w:val="24"/>
                <w:szCs w:val="24"/>
              </w:rPr>
            </w:pPr>
            <w:r w:rsidRPr="00107171">
              <w:rPr>
                <w:b/>
                <w:sz w:val="24"/>
                <w:szCs w:val="24"/>
              </w:rPr>
              <w:t>СТРУКТУРА И СОДЕРЖАНИЕ УЧЕБНОЙ ДИСЦИПЛИНЫ</w:t>
            </w:r>
          </w:p>
          <w:p w14:paraId="17380E8C" w14:textId="77777777" w:rsidR="00AA52BB" w:rsidRPr="00107171" w:rsidRDefault="00AA52BB" w:rsidP="00AA52BB">
            <w:pPr>
              <w:widowControl/>
              <w:numPr>
                <w:ilvl w:val="0"/>
                <w:numId w:val="117"/>
              </w:numPr>
              <w:suppressAutoHyphens/>
              <w:autoSpaceDE/>
              <w:autoSpaceDN/>
              <w:spacing w:after="200" w:line="276" w:lineRule="auto"/>
              <w:rPr>
                <w:b/>
                <w:sz w:val="24"/>
                <w:szCs w:val="24"/>
              </w:rPr>
            </w:pPr>
            <w:r w:rsidRPr="00107171">
              <w:rPr>
                <w:b/>
                <w:sz w:val="24"/>
                <w:szCs w:val="24"/>
              </w:rPr>
              <w:t>УСЛОВИЯ РЕАЛИЗАЦИИ УЧЕБНОЙ ДИСЦИПЛИНЫ</w:t>
            </w:r>
          </w:p>
        </w:tc>
        <w:tc>
          <w:tcPr>
            <w:tcW w:w="1854" w:type="dxa"/>
          </w:tcPr>
          <w:p w14:paraId="5C92DE8F" w14:textId="77777777" w:rsidR="00AA52BB" w:rsidRDefault="00AA52BB" w:rsidP="00685004">
            <w:pPr>
              <w:ind w:left="644"/>
              <w:rPr>
                <w:b/>
                <w:sz w:val="24"/>
                <w:szCs w:val="24"/>
              </w:rPr>
            </w:pPr>
            <w:r>
              <w:rPr>
                <w:b/>
                <w:sz w:val="24"/>
                <w:szCs w:val="24"/>
              </w:rPr>
              <w:t>5</w:t>
            </w:r>
          </w:p>
          <w:p w14:paraId="0970FBA7" w14:textId="77777777" w:rsidR="00AA52BB" w:rsidRPr="00107171" w:rsidRDefault="00AA52BB" w:rsidP="00685004">
            <w:pPr>
              <w:jc w:val="center"/>
              <w:rPr>
                <w:b/>
                <w:sz w:val="24"/>
                <w:szCs w:val="24"/>
              </w:rPr>
            </w:pPr>
            <w:r>
              <w:rPr>
                <w:b/>
                <w:sz w:val="24"/>
                <w:szCs w:val="24"/>
              </w:rPr>
              <w:t>11</w:t>
            </w:r>
          </w:p>
        </w:tc>
      </w:tr>
      <w:tr w:rsidR="00AA52BB" w:rsidRPr="00107171" w14:paraId="44BACAB4" w14:textId="77777777" w:rsidTr="00685004">
        <w:tc>
          <w:tcPr>
            <w:tcW w:w="7501" w:type="dxa"/>
          </w:tcPr>
          <w:p w14:paraId="2BA5E840" w14:textId="77777777" w:rsidR="00AA52BB" w:rsidRPr="00107171" w:rsidRDefault="00AA52BB" w:rsidP="00AA52BB">
            <w:pPr>
              <w:widowControl/>
              <w:numPr>
                <w:ilvl w:val="0"/>
                <w:numId w:val="117"/>
              </w:numPr>
              <w:suppressAutoHyphens/>
              <w:autoSpaceDE/>
              <w:autoSpaceDN/>
              <w:spacing w:after="200" w:line="276" w:lineRule="auto"/>
              <w:rPr>
                <w:b/>
                <w:sz w:val="24"/>
                <w:szCs w:val="24"/>
              </w:rPr>
            </w:pPr>
            <w:r w:rsidRPr="00107171">
              <w:rPr>
                <w:b/>
                <w:sz w:val="24"/>
                <w:szCs w:val="24"/>
              </w:rPr>
              <w:t>КОНТРОЛЬ И ОЦЕНКА РЕЗУЛЬТАТОВ ОСВОЕНИЯ УЧЕБНОЙ ДИСЦИПЛИНЫ</w:t>
            </w:r>
          </w:p>
          <w:p w14:paraId="16CBA60F" w14:textId="77777777" w:rsidR="00AA52BB" w:rsidRPr="00107171" w:rsidRDefault="00AA52BB" w:rsidP="00685004">
            <w:pPr>
              <w:suppressAutoHyphens/>
              <w:rPr>
                <w:b/>
                <w:sz w:val="24"/>
                <w:szCs w:val="24"/>
              </w:rPr>
            </w:pPr>
          </w:p>
        </w:tc>
        <w:tc>
          <w:tcPr>
            <w:tcW w:w="1854" w:type="dxa"/>
          </w:tcPr>
          <w:p w14:paraId="1DAE59E1" w14:textId="77777777" w:rsidR="00AA52BB" w:rsidRPr="00107171" w:rsidRDefault="00AA52BB" w:rsidP="00685004">
            <w:pPr>
              <w:jc w:val="center"/>
              <w:rPr>
                <w:b/>
                <w:sz w:val="24"/>
                <w:szCs w:val="24"/>
              </w:rPr>
            </w:pPr>
            <w:r>
              <w:rPr>
                <w:b/>
                <w:sz w:val="24"/>
                <w:szCs w:val="24"/>
              </w:rPr>
              <w:t>11</w:t>
            </w:r>
          </w:p>
        </w:tc>
      </w:tr>
    </w:tbl>
    <w:p w14:paraId="4CFF3D8C" w14:textId="77777777" w:rsidR="00AA52BB" w:rsidRPr="00107171" w:rsidRDefault="00AA52BB" w:rsidP="00AA52BB">
      <w:pPr>
        <w:pStyle w:val="a5"/>
        <w:widowControl/>
        <w:numPr>
          <w:ilvl w:val="0"/>
          <w:numId w:val="118"/>
        </w:numPr>
        <w:suppressAutoHyphens/>
        <w:autoSpaceDE/>
        <w:autoSpaceDN/>
        <w:spacing w:before="120"/>
        <w:jc w:val="center"/>
        <w:rPr>
          <w:b/>
        </w:rPr>
      </w:pPr>
      <w:r w:rsidRPr="00107171">
        <w:rPr>
          <w:b/>
          <w:i/>
          <w:u w:val="single"/>
        </w:rPr>
        <w:br w:type="page"/>
      </w:r>
      <w:r w:rsidRPr="00107171">
        <w:rPr>
          <w:b/>
        </w:rPr>
        <w:lastRenderedPageBreak/>
        <w:t xml:space="preserve">ОБЩАЯ ХАРАКТЕРИСТИКА РАБОЧЕЙ ПРОГРАММЫ УЧЕБНОЙ ДИСЦИПЛИНЫ </w:t>
      </w:r>
    </w:p>
    <w:p w14:paraId="76E8FBBF" w14:textId="77777777" w:rsidR="00AA52BB" w:rsidRPr="00107171" w:rsidRDefault="00AA52BB" w:rsidP="00AA52BB">
      <w:pPr>
        <w:pStyle w:val="a5"/>
        <w:suppressAutoHyphens/>
        <w:jc w:val="center"/>
        <w:rPr>
          <w:b/>
        </w:rPr>
      </w:pPr>
      <w:r w:rsidRPr="00107171">
        <w:rPr>
          <w:b/>
        </w:rPr>
        <w:t>«Безопасность жизнедеятельности»</w:t>
      </w:r>
    </w:p>
    <w:p w14:paraId="630ED10F" w14:textId="77777777" w:rsidR="00AA52BB" w:rsidRPr="00107171" w:rsidRDefault="00AA52BB" w:rsidP="00AA52BB">
      <w:pPr>
        <w:ind w:firstLine="709"/>
        <w:rPr>
          <w:sz w:val="20"/>
          <w:szCs w:val="20"/>
        </w:rPr>
      </w:pPr>
      <w:r w:rsidRPr="00107171">
        <w:rPr>
          <w:sz w:val="20"/>
          <w:szCs w:val="20"/>
        </w:rPr>
        <w:t xml:space="preserve">                                                                               (наименование дисциплины)</w:t>
      </w:r>
    </w:p>
    <w:p w14:paraId="4A772442" w14:textId="77777777" w:rsidR="00AA52BB" w:rsidRPr="00107171" w:rsidRDefault="00AA52BB" w:rsidP="00AA52BB">
      <w:pPr>
        <w:widowControl/>
        <w:numPr>
          <w:ilvl w:val="1"/>
          <w:numId w:val="7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426"/>
        <w:jc w:val="both"/>
        <w:rPr>
          <w:b/>
          <w:sz w:val="24"/>
          <w:szCs w:val="24"/>
        </w:rPr>
      </w:pPr>
      <w:r w:rsidRPr="00107171">
        <w:rPr>
          <w:b/>
          <w:sz w:val="24"/>
          <w:szCs w:val="24"/>
        </w:rPr>
        <w:t>Место дисциплины в структуре основной образовательной программы:</w:t>
      </w:r>
    </w:p>
    <w:p w14:paraId="57B6E2D3" w14:textId="77777777" w:rsidR="00AA52BB" w:rsidRPr="00107171" w:rsidRDefault="00AA52BB" w:rsidP="00AA52B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rPr>
      </w:pPr>
      <w:r w:rsidRPr="00107171">
        <w:rPr>
          <w:sz w:val="24"/>
          <w:szCs w:val="24"/>
        </w:rPr>
        <w:t xml:space="preserve">Учебная дисциплина «Безопасность жизнедеятельности» является обязательной частью Профессионального цикла основной образовательной программы ППССЗ в соответствии с ФГОС по </w:t>
      </w:r>
      <w:r w:rsidRPr="00107171">
        <w:rPr>
          <w:i/>
          <w:sz w:val="24"/>
          <w:szCs w:val="24"/>
        </w:rPr>
        <w:t>профессии (специальности</w:t>
      </w:r>
      <w:r w:rsidRPr="00107171">
        <w:rPr>
          <w:sz w:val="24"/>
          <w:szCs w:val="24"/>
        </w:rPr>
        <w:t>) 53.02.01 «Музыкальное образование».</w:t>
      </w:r>
    </w:p>
    <w:p w14:paraId="1E28933E" w14:textId="77777777" w:rsidR="00AA52BB" w:rsidRPr="00107171" w:rsidRDefault="00AA52BB" w:rsidP="00AA52BB">
      <w:pPr>
        <w:pStyle w:val="ConsPlusNormal"/>
        <w:jc w:val="both"/>
      </w:pPr>
      <w:r w:rsidRPr="00107171">
        <w:t xml:space="preserve">Особое значение дисциплина имеет при формировании и развитии ОК 1 - 11, ПК 1.2,2.2,2,3,3.1.-3.4.,4.1.-4.3. ЛР 1, 6, 10, 12. </w:t>
      </w:r>
    </w:p>
    <w:p w14:paraId="15A57C28" w14:textId="77777777" w:rsidR="00AA52BB" w:rsidRPr="00107171" w:rsidRDefault="00AA52BB" w:rsidP="00AA52B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
          <w:sz w:val="24"/>
          <w:szCs w:val="24"/>
        </w:rPr>
      </w:pPr>
      <w:r w:rsidRPr="00107171">
        <w:rPr>
          <w:b/>
          <w:sz w:val="24"/>
          <w:szCs w:val="24"/>
        </w:rPr>
        <w:t>Цель и планируемые результаты освоения дисциплины:</w:t>
      </w:r>
    </w:p>
    <w:p w14:paraId="0898BAB7" w14:textId="77777777" w:rsidR="00AA52BB" w:rsidRPr="00107171" w:rsidRDefault="00AA52BB" w:rsidP="00AA52BB">
      <w:pPr>
        <w:suppressAutoHyphens/>
        <w:ind w:firstLine="709"/>
        <w:jc w:val="both"/>
        <w:rPr>
          <w:sz w:val="24"/>
          <w:szCs w:val="24"/>
        </w:rPr>
      </w:pPr>
      <w:r w:rsidRPr="00107171">
        <w:rPr>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287"/>
        <w:gridCol w:w="3412"/>
      </w:tblGrid>
      <w:tr w:rsidR="00AA52BB" w:rsidRPr="00107171" w14:paraId="3415D50C" w14:textId="77777777" w:rsidTr="00685004">
        <w:trPr>
          <w:trHeight w:val="649"/>
        </w:trPr>
        <w:tc>
          <w:tcPr>
            <w:tcW w:w="2549" w:type="dxa"/>
            <w:hideMark/>
          </w:tcPr>
          <w:p w14:paraId="663FAA16" w14:textId="77777777" w:rsidR="00AA52BB" w:rsidRPr="00107171" w:rsidRDefault="00AA52BB" w:rsidP="00685004">
            <w:pPr>
              <w:suppressAutoHyphens/>
              <w:jc w:val="center"/>
              <w:rPr>
                <w:sz w:val="24"/>
                <w:szCs w:val="24"/>
              </w:rPr>
            </w:pPr>
            <w:r w:rsidRPr="00107171">
              <w:rPr>
                <w:sz w:val="24"/>
                <w:szCs w:val="24"/>
              </w:rPr>
              <w:t xml:space="preserve">Код </w:t>
            </w:r>
            <w:r w:rsidRPr="00107171">
              <w:rPr>
                <w:rStyle w:val="aff5"/>
                <w:sz w:val="24"/>
                <w:szCs w:val="24"/>
              </w:rPr>
              <w:footnoteReference w:id="44"/>
            </w:r>
          </w:p>
          <w:p w14:paraId="336D0342" w14:textId="77777777" w:rsidR="00AA52BB" w:rsidRPr="00107171" w:rsidRDefault="00AA52BB" w:rsidP="00685004">
            <w:pPr>
              <w:suppressAutoHyphens/>
              <w:jc w:val="center"/>
              <w:rPr>
                <w:sz w:val="24"/>
                <w:szCs w:val="24"/>
              </w:rPr>
            </w:pPr>
            <w:r w:rsidRPr="00107171">
              <w:rPr>
                <w:sz w:val="24"/>
                <w:szCs w:val="24"/>
              </w:rPr>
              <w:t>ПК, ОК, ЛР</w:t>
            </w:r>
          </w:p>
        </w:tc>
        <w:tc>
          <w:tcPr>
            <w:tcW w:w="3287" w:type="dxa"/>
            <w:hideMark/>
          </w:tcPr>
          <w:p w14:paraId="7822B8B7" w14:textId="77777777" w:rsidR="00AA52BB" w:rsidRPr="00107171" w:rsidRDefault="00AA52BB" w:rsidP="00685004">
            <w:pPr>
              <w:suppressAutoHyphens/>
              <w:jc w:val="center"/>
              <w:rPr>
                <w:sz w:val="24"/>
                <w:szCs w:val="24"/>
              </w:rPr>
            </w:pPr>
            <w:r w:rsidRPr="00107171">
              <w:rPr>
                <w:sz w:val="24"/>
                <w:szCs w:val="24"/>
              </w:rPr>
              <w:t>Умения</w:t>
            </w:r>
          </w:p>
        </w:tc>
        <w:tc>
          <w:tcPr>
            <w:tcW w:w="3412" w:type="dxa"/>
            <w:hideMark/>
          </w:tcPr>
          <w:p w14:paraId="67153818" w14:textId="77777777" w:rsidR="00AA52BB" w:rsidRPr="00107171" w:rsidRDefault="00AA52BB" w:rsidP="00685004">
            <w:pPr>
              <w:suppressAutoHyphens/>
              <w:jc w:val="center"/>
              <w:rPr>
                <w:sz w:val="24"/>
                <w:szCs w:val="24"/>
              </w:rPr>
            </w:pPr>
            <w:r w:rsidRPr="00107171">
              <w:rPr>
                <w:sz w:val="24"/>
                <w:szCs w:val="24"/>
              </w:rPr>
              <w:t>Знания</w:t>
            </w:r>
          </w:p>
        </w:tc>
      </w:tr>
      <w:tr w:rsidR="00AA52BB" w:rsidRPr="00107171" w14:paraId="0BF3FE1B" w14:textId="77777777" w:rsidTr="00685004">
        <w:trPr>
          <w:trHeight w:val="212"/>
        </w:trPr>
        <w:tc>
          <w:tcPr>
            <w:tcW w:w="2549" w:type="dxa"/>
          </w:tcPr>
          <w:p w14:paraId="449B0F84" w14:textId="77777777" w:rsidR="00AA52BB" w:rsidRPr="00107171" w:rsidRDefault="00AA52BB" w:rsidP="00685004">
            <w:pPr>
              <w:suppressAutoHyphens/>
              <w:jc w:val="center"/>
              <w:rPr>
                <w:i/>
                <w:sz w:val="24"/>
                <w:szCs w:val="24"/>
              </w:rPr>
            </w:pPr>
            <w:r w:rsidRPr="00107171">
              <w:rPr>
                <w:i/>
                <w:sz w:val="24"/>
                <w:szCs w:val="24"/>
              </w:rPr>
              <w:t>Указываются только коды</w:t>
            </w:r>
          </w:p>
        </w:tc>
        <w:tc>
          <w:tcPr>
            <w:tcW w:w="3287" w:type="dxa"/>
          </w:tcPr>
          <w:p w14:paraId="0BAF12D9" w14:textId="77777777" w:rsidR="00AA52BB" w:rsidRPr="00107171" w:rsidRDefault="00AA52BB" w:rsidP="00685004">
            <w:pPr>
              <w:suppressAutoHyphens/>
              <w:jc w:val="center"/>
              <w:rPr>
                <w:i/>
                <w:sz w:val="24"/>
                <w:szCs w:val="24"/>
              </w:rPr>
            </w:pPr>
            <w:r w:rsidRPr="00107171">
              <w:rPr>
                <w:i/>
                <w:sz w:val="24"/>
                <w:szCs w:val="24"/>
              </w:rPr>
              <w:t>Указываются только умения, относящиеся к данной дисциплине</w:t>
            </w:r>
          </w:p>
        </w:tc>
        <w:tc>
          <w:tcPr>
            <w:tcW w:w="3412" w:type="dxa"/>
          </w:tcPr>
          <w:p w14:paraId="5672C4C8" w14:textId="77777777" w:rsidR="00AA52BB" w:rsidRPr="00107171" w:rsidRDefault="00AA52BB" w:rsidP="00685004">
            <w:pPr>
              <w:suppressAutoHyphens/>
              <w:jc w:val="center"/>
              <w:rPr>
                <w:i/>
                <w:sz w:val="24"/>
                <w:szCs w:val="24"/>
              </w:rPr>
            </w:pPr>
            <w:r w:rsidRPr="00107171">
              <w:rPr>
                <w:i/>
                <w:sz w:val="24"/>
                <w:szCs w:val="24"/>
              </w:rPr>
              <w:t>Указываются только знания, относящиеся к данной дисциплине</w:t>
            </w:r>
          </w:p>
        </w:tc>
      </w:tr>
      <w:tr w:rsidR="00AA52BB" w:rsidRPr="00107171" w14:paraId="06074E1E" w14:textId="77777777" w:rsidTr="00685004">
        <w:trPr>
          <w:trHeight w:val="212"/>
        </w:trPr>
        <w:tc>
          <w:tcPr>
            <w:tcW w:w="2549" w:type="dxa"/>
          </w:tcPr>
          <w:p w14:paraId="2A68164B" w14:textId="77777777" w:rsidR="00AA52BB" w:rsidRPr="00107171" w:rsidRDefault="00AA52BB" w:rsidP="00685004">
            <w:pPr>
              <w:pStyle w:val="ConsPlusNormal"/>
              <w:jc w:val="center"/>
            </w:pPr>
            <w:r w:rsidRPr="00107171">
              <w:t xml:space="preserve">ОК 1 - 11, </w:t>
            </w:r>
          </w:p>
          <w:p w14:paraId="762C15D5" w14:textId="77777777" w:rsidR="00AA52BB" w:rsidRPr="00107171" w:rsidRDefault="00AA52BB" w:rsidP="00685004">
            <w:pPr>
              <w:pStyle w:val="ConsPlusNormal"/>
              <w:jc w:val="center"/>
            </w:pPr>
          </w:p>
          <w:p w14:paraId="144E7D60" w14:textId="77777777" w:rsidR="00AA52BB" w:rsidRPr="00107171" w:rsidRDefault="00AA52BB" w:rsidP="00685004">
            <w:pPr>
              <w:pStyle w:val="ConsPlusNormal"/>
              <w:jc w:val="center"/>
            </w:pPr>
          </w:p>
          <w:p w14:paraId="222C7C0E" w14:textId="77777777" w:rsidR="00AA52BB" w:rsidRPr="00107171" w:rsidRDefault="00AA52BB" w:rsidP="00685004">
            <w:pPr>
              <w:pStyle w:val="ConsPlusNormal"/>
              <w:jc w:val="center"/>
            </w:pPr>
          </w:p>
          <w:p w14:paraId="1F9FF70F" w14:textId="77777777" w:rsidR="00AA52BB" w:rsidRPr="00107171" w:rsidRDefault="00AA52BB" w:rsidP="00685004">
            <w:pPr>
              <w:pStyle w:val="ConsPlusNormal"/>
              <w:jc w:val="center"/>
            </w:pPr>
          </w:p>
          <w:p w14:paraId="56D5C959" w14:textId="77777777" w:rsidR="00AA52BB" w:rsidRPr="00107171" w:rsidRDefault="00AA52BB" w:rsidP="00685004">
            <w:pPr>
              <w:pStyle w:val="ConsPlusNormal"/>
              <w:jc w:val="center"/>
            </w:pPr>
          </w:p>
          <w:p w14:paraId="629A3F6F" w14:textId="77777777" w:rsidR="00AA52BB" w:rsidRPr="00107171" w:rsidRDefault="00AA52BB" w:rsidP="00685004">
            <w:pPr>
              <w:pStyle w:val="ConsPlusNormal"/>
              <w:jc w:val="center"/>
            </w:pPr>
          </w:p>
          <w:p w14:paraId="528078F0" w14:textId="77777777" w:rsidR="00AA52BB" w:rsidRPr="00107171" w:rsidRDefault="00AA52BB" w:rsidP="00685004">
            <w:pPr>
              <w:pStyle w:val="ConsPlusNormal"/>
              <w:jc w:val="center"/>
            </w:pPr>
          </w:p>
          <w:p w14:paraId="25AC7372" w14:textId="77777777" w:rsidR="00AA52BB" w:rsidRPr="00107171" w:rsidRDefault="00AA52BB" w:rsidP="00685004">
            <w:pPr>
              <w:pStyle w:val="ConsPlusNormal"/>
              <w:jc w:val="center"/>
            </w:pPr>
          </w:p>
          <w:p w14:paraId="63D5913D" w14:textId="77777777" w:rsidR="00AA52BB" w:rsidRPr="00107171" w:rsidRDefault="00AA52BB" w:rsidP="00685004">
            <w:pPr>
              <w:pStyle w:val="ConsPlusNormal"/>
              <w:jc w:val="center"/>
            </w:pPr>
          </w:p>
          <w:p w14:paraId="1331AD2D" w14:textId="77777777" w:rsidR="00AA52BB" w:rsidRPr="00107171" w:rsidRDefault="00AA52BB" w:rsidP="00685004">
            <w:pPr>
              <w:pStyle w:val="ConsPlusNormal"/>
              <w:jc w:val="center"/>
            </w:pPr>
          </w:p>
          <w:p w14:paraId="73CD4CEB" w14:textId="77777777" w:rsidR="00AA52BB" w:rsidRPr="00107171" w:rsidRDefault="00AA52BB" w:rsidP="00685004">
            <w:pPr>
              <w:pStyle w:val="ConsPlusNormal"/>
              <w:jc w:val="center"/>
            </w:pPr>
          </w:p>
          <w:p w14:paraId="260CCEB4" w14:textId="77777777" w:rsidR="00AA52BB" w:rsidRPr="00107171" w:rsidRDefault="00AA52BB" w:rsidP="00685004">
            <w:pPr>
              <w:pStyle w:val="ConsPlusNormal"/>
              <w:jc w:val="center"/>
            </w:pPr>
          </w:p>
          <w:p w14:paraId="5462A8A1" w14:textId="77777777" w:rsidR="00AA52BB" w:rsidRPr="00107171" w:rsidRDefault="00AA52BB" w:rsidP="00685004">
            <w:pPr>
              <w:pStyle w:val="ConsPlusNormal"/>
              <w:jc w:val="center"/>
            </w:pPr>
          </w:p>
          <w:p w14:paraId="67EC0F23" w14:textId="77777777" w:rsidR="00AA52BB" w:rsidRPr="00107171" w:rsidRDefault="00AA52BB" w:rsidP="00685004">
            <w:pPr>
              <w:pStyle w:val="ConsPlusNormal"/>
              <w:jc w:val="center"/>
            </w:pPr>
          </w:p>
          <w:p w14:paraId="660DAC12" w14:textId="77777777" w:rsidR="00AA52BB" w:rsidRPr="00107171" w:rsidRDefault="00AA52BB" w:rsidP="00685004">
            <w:pPr>
              <w:pStyle w:val="ConsPlusNormal"/>
              <w:jc w:val="center"/>
            </w:pPr>
          </w:p>
          <w:p w14:paraId="358F2022" w14:textId="77777777" w:rsidR="00AA52BB" w:rsidRPr="00107171" w:rsidRDefault="00AA52BB" w:rsidP="00685004">
            <w:pPr>
              <w:pStyle w:val="ConsPlusNormal"/>
              <w:jc w:val="center"/>
            </w:pPr>
          </w:p>
          <w:p w14:paraId="4ED079EA" w14:textId="77777777" w:rsidR="00AA52BB" w:rsidRPr="00107171" w:rsidRDefault="00AA52BB" w:rsidP="00685004">
            <w:pPr>
              <w:pStyle w:val="ConsPlusNormal"/>
              <w:jc w:val="center"/>
            </w:pPr>
          </w:p>
          <w:p w14:paraId="2EE1DD60" w14:textId="77777777" w:rsidR="00AA52BB" w:rsidRPr="00107171" w:rsidRDefault="00AA52BB" w:rsidP="00685004">
            <w:pPr>
              <w:pStyle w:val="ConsPlusNormal"/>
              <w:jc w:val="center"/>
            </w:pPr>
          </w:p>
          <w:p w14:paraId="29F67DC6" w14:textId="77777777" w:rsidR="00AA52BB" w:rsidRPr="00107171" w:rsidRDefault="00AA52BB" w:rsidP="00685004">
            <w:pPr>
              <w:pStyle w:val="ConsPlusNormal"/>
              <w:jc w:val="center"/>
            </w:pPr>
          </w:p>
          <w:p w14:paraId="7043DCDC" w14:textId="77777777" w:rsidR="00AA52BB" w:rsidRPr="00107171" w:rsidRDefault="00AA52BB" w:rsidP="00685004">
            <w:pPr>
              <w:pStyle w:val="ConsPlusNormal"/>
              <w:jc w:val="center"/>
            </w:pPr>
          </w:p>
          <w:p w14:paraId="767CCC25" w14:textId="77777777" w:rsidR="00AA52BB" w:rsidRPr="00107171" w:rsidRDefault="00AA52BB" w:rsidP="00685004">
            <w:pPr>
              <w:pStyle w:val="ConsPlusNormal"/>
              <w:jc w:val="center"/>
            </w:pPr>
          </w:p>
          <w:p w14:paraId="2CB09AC2" w14:textId="77777777" w:rsidR="00AA52BB" w:rsidRPr="00107171" w:rsidRDefault="00AA52BB" w:rsidP="00685004">
            <w:pPr>
              <w:pStyle w:val="ConsPlusNormal"/>
              <w:jc w:val="center"/>
            </w:pPr>
          </w:p>
          <w:p w14:paraId="0E2DCCF0" w14:textId="77777777" w:rsidR="00AA52BB" w:rsidRPr="00107171" w:rsidRDefault="00AA52BB" w:rsidP="00685004">
            <w:pPr>
              <w:pStyle w:val="ConsPlusNormal"/>
              <w:jc w:val="center"/>
            </w:pPr>
          </w:p>
          <w:p w14:paraId="0E1BB91B" w14:textId="77777777" w:rsidR="00AA52BB" w:rsidRPr="00107171" w:rsidRDefault="00AA52BB" w:rsidP="00685004">
            <w:pPr>
              <w:pStyle w:val="ConsPlusNormal"/>
              <w:jc w:val="center"/>
            </w:pPr>
          </w:p>
          <w:p w14:paraId="5898F0D6" w14:textId="77777777" w:rsidR="00AA52BB" w:rsidRPr="00107171" w:rsidRDefault="00AA52BB" w:rsidP="00685004">
            <w:pPr>
              <w:pStyle w:val="ConsPlusNormal"/>
              <w:jc w:val="center"/>
            </w:pPr>
          </w:p>
          <w:p w14:paraId="7E5C2C23" w14:textId="77777777" w:rsidR="00AA52BB" w:rsidRPr="00107171" w:rsidRDefault="00AA52BB" w:rsidP="00685004">
            <w:pPr>
              <w:pStyle w:val="ConsPlusNormal"/>
              <w:jc w:val="center"/>
            </w:pPr>
          </w:p>
          <w:p w14:paraId="31163839" w14:textId="77777777" w:rsidR="00AA52BB" w:rsidRPr="00107171" w:rsidRDefault="00AA52BB" w:rsidP="00685004">
            <w:pPr>
              <w:pStyle w:val="ConsPlusNormal"/>
              <w:jc w:val="center"/>
            </w:pPr>
          </w:p>
          <w:p w14:paraId="3C779FC6" w14:textId="77777777" w:rsidR="00AA52BB" w:rsidRPr="00107171" w:rsidRDefault="00AA52BB" w:rsidP="00685004">
            <w:pPr>
              <w:pStyle w:val="ConsPlusNormal"/>
              <w:jc w:val="center"/>
            </w:pPr>
          </w:p>
          <w:p w14:paraId="54394A31" w14:textId="77777777" w:rsidR="00AA52BB" w:rsidRPr="00107171" w:rsidRDefault="00AA52BB" w:rsidP="00685004">
            <w:pPr>
              <w:pStyle w:val="ConsPlusNormal"/>
              <w:jc w:val="center"/>
            </w:pPr>
          </w:p>
          <w:p w14:paraId="34E01CC8" w14:textId="77777777" w:rsidR="00AA52BB" w:rsidRPr="00107171" w:rsidRDefault="00AA52BB" w:rsidP="00685004">
            <w:pPr>
              <w:pStyle w:val="ConsPlusNormal"/>
              <w:jc w:val="center"/>
            </w:pPr>
          </w:p>
          <w:p w14:paraId="14BCFC7A" w14:textId="77777777" w:rsidR="00AA52BB" w:rsidRPr="00107171" w:rsidRDefault="00AA52BB" w:rsidP="00685004">
            <w:pPr>
              <w:pStyle w:val="ConsPlusNormal"/>
              <w:jc w:val="center"/>
            </w:pPr>
          </w:p>
          <w:p w14:paraId="312E834D" w14:textId="77777777" w:rsidR="00AA52BB" w:rsidRPr="00107171" w:rsidRDefault="00AA52BB" w:rsidP="00685004">
            <w:pPr>
              <w:pStyle w:val="ConsPlusNormal"/>
              <w:jc w:val="center"/>
            </w:pPr>
            <w:r w:rsidRPr="00107171">
              <w:t>ПК 1.2,2.2,2,3,3.1.-3.4.,4.1.-4.3.</w:t>
            </w:r>
          </w:p>
          <w:p w14:paraId="606FF68A" w14:textId="77777777" w:rsidR="00AA52BB" w:rsidRPr="00107171" w:rsidRDefault="00AA52BB" w:rsidP="00685004">
            <w:pPr>
              <w:pStyle w:val="ConsPlusNormal"/>
              <w:jc w:val="center"/>
            </w:pPr>
          </w:p>
          <w:p w14:paraId="4251F69B" w14:textId="77777777" w:rsidR="00AA52BB" w:rsidRPr="00107171" w:rsidRDefault="00AA52BB" w:rsidP="00685004">
            <w:pPr>
              <w:pStyle w:val="ConsPlusNormal"/>
              <w:jc w:val="center"/>
            </w:pPr>
          </w:p>
          <w:p w14:paraId="5D6E766B" w14:textId="77777777" w:rsidR="00AA52BB" w:rsidRPr="00107171" w:rsidRDefault="00AA52BB" w:rsidP="00685004">
            <w:pPr>
              <w:pStyle w:val="ConsPlusNormal"/>
              <w:jc w:val="center"/>
            </w:pPr>
          </w:p>
          <w:p w14:paraId="71C1C61A" w14:textId="77777777" w:rsidR="00AA52BB" w:rsidRPr="00107171" w:rsidRDefault="00AA52BB" w:rsidP="00685004">
            <w:pPr>
              <w:pStyle w:val="ConsPlusNormal"/>
              <w:jc w:val="center"/>
            </w:pPr>
          </w:p>
          <w:p w14:paraId="31D9CE7B" w14:textId="77777777" w:rsidR="00AA52BB" w:rsidRPr="00107171" w:rsidRDefault="00AA52BB" w:rsidP="00685004">
            <w:pPr>
              <w:pStyle w:val="ConsPlusNormal"/>
              <w:jc w:val="center"/>
            </w:pPr>
          </w:p>
          <w:p w14:paraId="0BD3020E" w14:textId="77777777" w:rsidR="00AA52BB" w:rsidRPr="00107171" w:rsidRDefault="00AA52BB" w:rsidP="00685004">
            <w:pPr>
              <w:pStyle w:val="ConsPlusNormal"/>
              <w:jc w:val="center"/>
            </w:pPr>
          </w:p>
          <w:p w14:paraId="39027D7F" w14:textId="77777777" w:rsidR="00AA52BB" w:rsidRPr="00107171" w:rsidRDefault="00AA52BB" w:rsidP="00685004">
            <w:pPr>
              <w:pStyle w:val="ConsPlusNormal"/>
              <w:jc w:val="center"/>
            </w:pPr>
          </w:p>
          <w:p w14:paraId="2F9543A2" w14:textId="77777777" w:rsidR="00AA52BB" w:rsidRPr="00107171" w:rsidRDefault="00AA52BB" w:rsidP="00685004">
            <w:pPr>
              <w:pStyle w:val="ConsPlusNormal"/>
              <w:jc w:val="center"/>
            </w:pPr>
          </w:p>
          <w:p w14:paraId="0C50772B" w14:textId="77777777" w:rsidR="00AA52BB" w:rsidRPr="00107171" w:rsidRDefault="00AA52BB" w:rsidP="00685004">
            <w:pPr>
              <w:pStyle w:val="ConsPlusNormal"/>
              <w:jc w:val="center"/>
            </w:pPr>
          </w:p>
          <w:p w14:paraId="05F873E2" w14:textId="77777777" w:rsidR="00AA52BB" w:rsidRPr="00107171" w:rsidRDefault="00AA52BB" w:rsidP="00685004">
            <w:pPr>
              <w:pStyle w:val="ConsPlusNormal"/>
              <w:jc w:val="center"/>
            </w:pPr>
          </w:p>
          <w:p w14:paraId="27824E9D" w14:textId="77777777" w:rsidR="00AA52BB" w:rsidRPr="00107171" w:rsidRDefault="00AA52BB" w:rsidP="00685004">
            <w:pPr>
              <w:pStyle w:val="ConsPlusNormal"/>
              <w:jc w:val="center"/>
            </w:pPr>
          </w:p>
          <w:p w14:paraId="4D0EA8A3" w14:textId="77777777" w:rsidR="00AA52BB" w:rsidRPr="00107171" w:rsidRDefault="00AA52BB" w:rsidP="00685004">
            <w:pPr>
              <w:pStyle w:val="ConsPlusNormal"/>
              <w:jc w:val="center"/>
            </w:pPr>
          </w:p>
          <w:p w14:paraId="4668599E" w14:textId="77777777" w:rsidR="00AA52BB" w:rsidRPr="00107171" w:rsidRDefault="00AA52BB" w:rsidP="00685004">
            <w:pPr>
              <w:pStyle w:val="ConsPlusNormal"/>
              <w:jc w:val="center"/>
            </w:pPr>
          </w:p>
          <w:p w14:paraId="2C42EB86" w14:textId="77777777" w:rsidR="00AA52BB" w:rsidRPr="00107171" w:rsidRDefault="00AA52BB" w:rsidP="00685004">
            <w:pPr>
              <w:pStyle w:val="ConsPlusNormal"/>
              <w:jc w:val="center"/>
            </w:pPr>
          </w:p>
          <w:p w14:paraId="1E524774" w14:textId="77777777" w:rsidR="00AA52BB" w:rsidRPr="00107171" w:rsidRDefault="00AA52BB" w:rsidP="00685004">
            <w:pPr>
              <w:pStyle w:val="ConsPlusNormal"/>
              <w:jc w:val="center"/>
            </w:pPr>
          </w:p>
          <w:p w14:paraId="558BE376" w14:textId="77777777" w:rsidR="00AA52BB" w:rsidRPr="00107171" w:rsidRDefault="00AA52BB" w:rsidP="00685004">
            <w:pPr>
              <w:pStyle w:val="ConsPlusNormal"/>
              <w:jc w:val="center"/>
            </w:pPr>
          </w:p>
          <w:p w14:paraId="72A21A27" w14:textId="77777777" w:rsidR="00AA52BB" w:rsidRPr="00107171" w:rsidRDefault="00AA52BB" w:rsidP="00685004">
            <w:pPr>
              <w:pStyle w:val="ConsPlusNormal"/>
              <w:jc w:val="center"/>
            </w:pPr>
          </w:p>
          <w:p w14:paraId="4FD246C6" w14:textId="77777777" w:rsidR="00AA52BB" w:rsidRPr="00107171" w:rsidRDefault="00AA52BB" w:rsidP="00685004">
            <w:pPr>
              <w:pStyle w:val="ConsPlusNormal"/>
              <w:jc w:val="center"/>
            </w:pPr>
          </w:p>
          <w:p w14:paraId="50F1F677" w14:textId="77777777" w:rsidR="00AA52BB" w:rsidRPr="00107171" w:rsidRDefault="00AA52BB" w:rsidP="00685004">
            <w:pPr>
              <w:pStyle w:val="ConsPlusNormal"/>
              <w:jc w:val="center"/>
            </w:pPr>
          </w:p>
          <w:p w14:paraId="6D891994" w14:textId="77777777" w:rsidR="00AA52BB" w:rsidRPr="00107171" w:rsidRDefault="00AA52BB" w:rsidP="00685004">
            <w:pPr>
              <w:pStyle w:val="ConsPlusNormal"/>
              <w:jc w:val="center"/>
            </w:pPr>
          </w:p>
          <w:p w14:paraId="3FA7479D" w14:textId="77777777" w:rsidR="00AA52BB" w:rsidRPr="00107171" w:rsidRDefault="00AA52BB" w:rsidP="00685004">
            <w:pPr>
              <w:pStyle w:val="ConsPlusNormal"/>
              <w:jc w:val="center"/>
            </w:pPr>
          </w:p>
          <w:p w14:paraId="0F732DD3" w14:textId="77777777" w:rsidR="00AA52BB" w:rsidRPr="00107171" w:rsidRDefault="00AA52BB" w:rsidP="00685004">
            <w:pPr>
              <w:pStyle w:val="ConsPlusNormal"/>
              <w:jc w:val="center"/>
            </w:pPr>
          </w:p>
          <w:p w14:paraId="50B1BEAF" w14:textId="77777777" w:rsidR="00AA52BB" w:rsidRPr="00107171" w:rsidRDefault="00AA52BB" w:rsidP="00685004">
            <w:pPr>
              <w:pStyle w:val="ConsPlusNormal"/>
              <w:jc w:val="center"/>
            </w:pPr>
            <w:r w:rsidRPr="00107171">
              <w:t>ЛР 1, 6, 10, 12.</w:t>
            </w:r>
          </w:p>
        </w:tc>
        <w:tc>
          <w:tcPr>
            <w:tcW w:w="3287" w:type="dxa"/>
          </w:tcPr>
          <w:p w14:paraId="4DED20E8" w14:textId="77777777" w:rsidR="00AA52BB" w:rsidRPr="00107171" w:rsidRDefault="00AA52BB" w:rsidP="00685004">
            <w:pPr>
              <w:jc w:val="both"/>
              <w:rPr>
                <w:sz w:val="24"/>
                <w:szCs w:val="24"/>
              </w:rPr>
            </w:pPr>
            <w:r w:rsidRPr="00107171">
              <w:rPr>
                <w:b/>
                <w:sz w:val="24"/>
                <w:szCs w:val="24"/>
              </w:rPr>
              <w:lastRenderedPageBreak/>
              <w:t xml:space="preserve">- </w:t>
            </w:r>
            <w:r w:rsidRPr="0010717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1D143C40" w14:textId="77777777" w:rsidR="00AA52BB" w:rsidRPr="00107171" w:rsidRDefault="00AA52BB" w:rsidP="00685004">
            <w:pPr>
              <w:jc w:val="both"/>
              <w:rPr>
                <w:sz w:val="24"/>
                <w:szCs w:val="24"/>
              </w:rPr>
            </w:pPr>
            <w:r w:rsidRPr="00107171">
              <w:rPr>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2C58202B" w14:textId="77777777" w:rsidR="00AA52BB" w:rsidRPr="00107171" w:rsidRDefault="00AA52BB" w:rsidP="00685004">
            <w:pPr>
              <w:jc w:val="both"/>
              <w:rPr>
                <w:sz w:val="24"/>
                <w:szCs w:val="24"/>
              </w:rPr>
            </w:pPr>
            <w:r w:rsidRPr="00107171">
              <w:rPr>
                <w:sz w:val="24"/>
                <w:szCs w:val="24"/>
              </w:rPr>
              <w:t>- использовать средства индивидуальной и коллективной защиты от оружия массового поражения;</w:t>
            </w:r>
          </w:p>
          <w:p w14:paraId="4BD6DEF2" w14:textId="77777777" w:rsidR="00AA52BB" w:rsidRPr="00107171" w:rsidRDefault="00AA52BB" w:rsidP="00685004">
            <w:pPr>
              <w:jc w:val="both"/>
              <w:rPr>
                <w:sz w:val="24"/>
                <w:szCs w:val="24"/>
              </w:rPr>
            </w:pPr>
            <w:r w:rsidRPr="00107171">
              <w:rPr>
                <w:sz w:val="24"/>
                <w:szCs w:val="24"/>
              </w:rPr>
              <w:t>- применять первичные средства пожаротушения;</w:t>
            </w:r>
          </w:p>
          <w:p w14:paraId="0D33D524" w14:textId="77777777" w:rsidR="00AA52BB" w:rsidRPr="00107171" w:rsidRDefault="00AA52BB" w:rsidP="00685004">
            <w:pPr>
              <w:jc w:val="both"/>
              <w:rPr>
                <w:sz w:val="24"/>
                <w:szCs w:val="24"/>
              </w:rPr>
            </w:pPr>
            <w:r w:rsidRPr="00107171">
              <w:rPr>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14:paraId="188476C9" w14:textId="77777777" w:rsidR="00AA52BB" w:rsidRPr="00107171" w:rsidRDefault="00AA52BB" w:rsidP="00685004">
            <w:pPr>
              <w:jc w:val="both"/>
              <w:rPr>
                <w:sz w:val="24"/>
                <w:szCs w:val="24"/>
              </w:rPr>
            </w:pPr>
            <w:r w:rsidRPr="00107171">
              <w:rPr>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2CCDB30B" w14:textId="77777777" w:rsidR="00AA52BB" w:rsidRPr="00107171" w:rsidRDefault="00AA52BB" w:rsidP="00685004">
            <w:pPr>
              <w:jc w:val="both"/>
              <w:rPr>
                <w:sz w:val="24"/>
                <w:szCs w:val="24"/>
              </w:rPr>
            </w:pPr>
            <w:r w:rsidRPr="00107171">
              <w:rPr>
                <w:sz w:val="24"/>
                <w:szCs w:val="24"/>
              </w:rPr>
              <w:lastRenderedPageBreak/>
              <w:t>- владеть способами бесконфликтного общения и саморегуляции в повседневной деятельности и экстремальных условиях военной службы;</w:t>
            </w:r>
          </w:p>
          <w:p w14:paraId="6A5A8569" w14:textId="77777777" w:rsidR="00AA52BB" w:rsidRPr="00107171" w:rsidRDefault="00AA52BB" w:rsidP="00685004">
            <w:pPr>
              <w:jc w:val="both"/>
              <w:rPr>
                <w:sz w:val="24"/>
                <w:szCs w:val="24"/>
              </w:rPr>
            </w:pPr>
            <w:r w:rsidRPr="00107171">
              <w:rPr>
                <w:sz w:val="24"/>
                <w:szCs w:val="24"/>
              </w:rPr>
              <w:t>- оказывать первую помощь пострадавшим;</w:t>
            </w:r>
          </w:p>
          <w:p w14:paraId="3A92CC58" w14:textId="77777777" w:rsidR="00AA52BB" w:rsidRPr="00107171" w:rsidRDefault="00AA52BB" w:rsidP="00685004">
            <w:pPr>
              <w:pStyle w:val="ConsPlusNormal"/>
            </w:pPr>
          </w:p>
          <w:p w14:paraId="2CB61B9E" w14:textId="77777777" w:rsidR="00AA52BB" w:rsidRPr="00107171" w:rsidRDefault="00AA52BB" w:rsidP="00685004">
            <w:pPr>
              <w:rPr>
                <w:bCs/>
              </w:rPr>
            </w:pPr>
            <w:r w:rsidRPr="00107171">
              <w:t xml:space="preserve">-имеет  активную гражданско-патриотическую позицию, </w:t>
            </w:r>
            <w:r w:rsidRPr="00107171">
              <w:rPr>
                <w:bCs/>
              </w:rPr>
              <w:t xml:space="preserve"> чувство собственного достоинства, </w:t>
            </w:r>
            <w:r w:rsidRPr="00107171">
              <w:t xml:space="preserve">осознает приоритетную ценность личности человека,   уважает  и принимает    уникальность другого человека; дорожит общечеловеческими ценностями, </w:t>
            </w:r>
            <w:r w:rsidRPr="00107171">
              <w:rPr>
                <w:bCs/>
              </w:rPr>
              <w:t xml:space="preserve">уважает национальные традиции и обряды; изучает историю своей семьи, наслега, улуса, колледжа, своей республики, страны; </w:t>
            </w:r>
          </w:p>
          <w:p w14:paraId="614E5975" w14:textId="77777777" w:rsidR="00AA52BB" w:rsidRPr="00107171" w:rsidRDefault="00AA52BB" w:rsidP="00685004">
            <w:pPr>
              <w:rPr>
                <w:bCs/>
                <w:iCs/>
              </w:rPr>
            </w:pPr>
            <w:r w:rsidRPr="00107171">
              <w:t>-</w:t>
            </w:r>
            <w:r w:rsidRPr="00107171">
              <w:rPr>
                <w:bCs/>
                <w:iCs/>
              </w:rPr>
              <w:t>понимает об укреплении и сохранении своего здоровья, окружающих, родных и близких, соблюдает  и пропагандирует  правила здорового и безопасного образа жизни,  бережно относится к собственному здоровью и здоровью других, совершенствует спортивное мастерство,  занимается спортом, принимает активное участие в повышении имиджа группы, отделения, колледжа, г. Якутска и республики.</w:t>
            </w:r>
          </w:p>
          <w:p w14:paraId="15CACE46" w14:textId="77777777" w:rsidR="00AA52BB" w:rsidRPr="00107171" w:rsidRDefault="00AA52BB" w:rsidP="00685004"/>
          <w:p w14:paraId="20581512" w14:textId="77777777" w:rsidR="00AA52BB" w:rsidRPr="00107171" w:rsidRDefault="00AA52BB" w:rsidP="00685004">
            <w:r w:rsidRPr="00107171">
              <w:t xml:space="preserve">-изучает  стандарты антикоррупционного поведения.  -понимает последствия его нарушения  в своей профессиональной деятельности и карьерном росте. </w:t>
            </w:r>
          </w:p>
          <w:p w14:paraId="6E2D0B82" w14:textId="77777777" w:rsidR="00AA52BB" w:rsidRPr="00107171" w:rsidRDefault="00AA52BB" w:rsidP="00685004"/>
          <w:p w14:paraId="511F6E5D" w14:textId="77777777" w:rsidR="00AA52BB" w:rsidRPr="00107171" w:rsidRDefault="00AA52BB" w:rsidP="00685004">
            <w:pPr>
              <w:pStyle w:val="ConsPlusNormal"/>
            </w:pPr>
          </w:p>
        </w:tc>
        <w:tc>
          <w:tcPr>
            <w:tcW w:w="3412" w:type="dxa"/>
          </w:tcPr>
          <w:p w14:paraId="3DD9D49B" w14:textId="77777777" w:rsidR="00AA52BB" w:rsidRPr="00107171" w:rsidRDefault="00AA52BB" w:rsidP="00685004">
            <w:pPr>
              <w:jc w:val="both"/>
              <w:rPr>
                <w:sz w:val="24"/>
                <w:szCs w:val="24"/>
              </w:rPr>
            </w:pPr>
            <w:r w:rsidRPr="00107171">
              <w:rPr>
                <w:sz w:val="24"/>
                <w:szCs w:val="24"/>
              </w:rPr>
              <w:lastRenderedPageBreak/>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68BE0A95" w14:textId="77777777" w:rsidR="00AA52BB" w:rsidRPr="00107171" w:rsidRDefault="00AA52BB" w:rsidP="00685004">
            <w:pPr>
              <w:jc w:val="both"/>
              <w:rPr>
                <w:sz w:val="24"/>
                <w:szCs w:val="24"/>
              </w:rPr>
            </w:pPr>
            <w:r w:rsidRPr="00107171">
              <w:rPr>
                <w:sz w:val="24"/>
                <w:szCs w:val="24"/>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DA8F2E2" w14:textId="77777777" w:rsidR="00AA52BB" w:rsidRPr="00107171" w:rsidRDefault="00AA52BB" w:rsidP="00685004">
            <w:pPr>
              <w:jc w:val="both"/>
              <w:rPr>
                <w:sz w:val="24"/>
                <w:szCs w:val="24"/>
              </w:rPr>
            </w:pPr>
            <w:r w:rsidRPr="00107171">
              <w:rPr>
                <w:sz w:val="24"/>
                <w:szCs w:val="24"/>
              </w:rPr>
              <w:t>- основы военной службы и обороны государства;</w:t>
            </w:r>
          </w:p>
          <w:p w14:paraId="357AB280" w14:textId="77777777" w:rsidR="00AA52BB" w:rsidRPr="00107171" w:rsidRDefault="00AA52BB" w:rsidP="00685004">
            <w:pPr>
              <w:jc w:val="both"/>
              <w:rPr>
                <w:sz w:val="24"/>
                <w:szCs w:val="24"/>
              </w:rPr>
            </w:pPr>
            <w:r w:rsidRPr="00107171">
              <w:rPr>
                <w:sz w:val="24"/>
                <w:szCs w:val="24"/>
              </w:rPr>
              <w:t>- задачи и основные мероприятия гражданской обороны; способы защиты населения от оружия массового поражения;</w:t>
            </w:r>
          </w:p>
          <w:p w14:paraId="3F1EAFA4" w14:textId="77777777" w:rsidR="00AA52BB" w:rsidRPr="00107171" w:rsidRDefault="00AA52BB" w:rsidP="00685004">
            <w:pPr>
              <w:jc w:val="both"/>
              <w:rPr>
                <w:sz w:val="24"/>
                <w:szCs w:val="24"/>
              </w:rPr>
            </w:pPr>
            <w:r w:rsidRPr="00107171">
              <w:rPr>
                <w:sz w:val="24"/>
                <w:szCs w:val="24"/>
              </w:rPr>
              <w:t>- меры пожарной безопасности и правила безопасного поведения при пожарах;</w:t>
            </w:r>
          </w:p>
          <w:p w14:paraId="174509F0" w14:textId="77777777" w:rsidR="00AA52BB" w:rsidRPr="00107171" w:rsidRDefault="00AA52BB" w:rsidP="00685004">
            <w:pPr>
              <w:jc w:val="both"/>
              <w:rPr>
                <w:sz w:val="24"/>
                <w:szCs w:val="24"/>
              </w:rPr>
            </w:pPr>
            <w:r w:rsidRPr="00107171">
              <w:rPr>
                <w:sz w:val="24"/>
                <w:szCs w:val="24"/>
              </w:rPr>
              <w:t xml:space="preserve">- организацию и порядок призыва граждан на военную службу и поступления на нее в </w:t>
            </w:r>
            <w:r w:rsidRPr="00107171">
              <w:rPr>
                <w:sz w:val="24"/>
                <w:szCs w:val="24"/>
              </w:rPr>
              <w:lastRenderedPageBreak/>
              <w:t>добровольном порядке;</w:t>
            </w:r>
          </w:p>
          <w:p w14:paraId="4E9AEA1E" w14:textId="77777777" w:rsidR="00AA52BB" w:rsidRPr="00107171" w:rsidRDefault="00AA52BB" w:rsidP="00685004">
            <w:pPr>
              <w:jc w:val="both"/>
              <w:rPr>
                <w:sz w:val="24"/>
                <w:szCs w:val="24"/>
              </w:rPr>
            </w:pPr>
            <w:r w:rsidRPr="00107171">
              <w:rPr>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28146800" w14:textId="77777777" w:rsidR="00AA52BB" w:rsidRPr="00107171" w:rsidRDefault="00AA52BB" w:rsidP="00685004">
            <w:pPr>
              <w:jc w:val="both"/>
              <w:rPr>
                <w:sz w:val="24"/>
                <w:szCs w:val="24"/>
              </w:rPr>
            </w:pPr>
            <w:r w:rsidRPr="00107171">
              <w:rPr>
                <w:sz w:val="24"/>
                <w:szCs w:val="24"/>
              </w:rPr>
              <w:t>- область применения получаемых профессиональных знаний при исполнении обязанностей военной службы;</w:t>
            </w:r>
          </w:p>
          <w:p w14:paraId="31E69F71" w14:textId="77777777" w:rsidR="00AA52BB" w:rsidRPr="00107171" w:rsidRDefault="00AA52BB" w:rsidP="00685004">
            <w:pPr>
              <w:adjustRightInd w:val="0"/>
              <w:jc w:val="both"/>
              <w:rPr>
                <w:sz w:val="24"/>
                <w:szCs w:val="24"/>
              </w:rPr>
            </w:pPr>
            <w:r w:rsidRPr="00107171">
              <w:rPr>
                <w:sz w:val="24"/>
                <w:szCs w:val="24"/>
              </w:rPr>
              <w:t>- порядок и правила оказания первой помощи пострадавшим.</w:t>
            </w:r>
          </w:p>
          <w:p w14:paraId="0CC95664" w14:textId="36EA0F91" w:rsidR="00AA52BB" w:rsidRPr="009038C1" w:rsidRDefault="00AA52BB" w:rsidP="009038C1">
            <w:pPr>
              <w:jc w:val="both"/>
              <w:rPr>
                <w:b/>
                <w:sz w:val="24"/>
                <w:szCs w:val="24"/>
              </w:rPr>
            </w:pPr>
            <w:r w:rsidRPr="00107171">
              <w:rPr>
                <w:b/>
                <w:sz w:val="24"/>
                <w:szCs w:val="24"/>
              </w:rPr>
              <w:tab/>
            </w:r>
          </w:p>
          <w:p w14:paraId="2303E45D" w14:textId="77777777" w:rsidR="00AA52BB" w:rsidRPr="00107171" w:rsidRDefault="00AA52BB" w:rsidP="00685004">
            <w:r w:rsidRPr="00107171">
              <w:rPr>
                <w:bCs/>
              </w:rPr>
              <w:t xml:space="preserve">-готов к  защите своей  страны, </w:t>
            </w:r>
            <w:r w:rsidRPr="00107171">
              <w:t xml:space="preserve">  воспринимает  и развивает национальные и мировые достижения во всех сферах общественной жизни.</w:t>
            </w:r>
          </w:p>
          <w:p w14:paraId="675C99CD" w14:textId="77777777" w:rsidR="00AA52BB" w:rsidRPr="00107171" w:rsidRDefault="00AA52BB" w:rsidP="00685004">
            <w:pPr>
              <w:pStyle w:val="ConsPlusNormal"/>
              <w:jc w:val="both"/>
            </w:pPr>
          </w:p>
          <w:p w14:paraId="6510E852" w14:textId="77777777" w:rsidR="00AA52BB" w:rsidRPr="00107171" w:rsidRDefault="00AA52BB" w:rsidP="00685004">
            <w:pPr>
              <w:pStyle w:val="ConsPlusNormal"/>
              <w:jc w:val="both"/>
            </w:pPr>
          </w:p>
          <w:p w14:paraId="54AD8840" w14:textId="77777777" w:rsidR="00AA52BB" w:rsidRPr="00107171" w:rsidRDefault="00AA52BB" w:rsidP="00685004">
            <w:pPr>
              <w:pStyle w:val="ConsPlusNormal"/>
              <w:jc w:val="both"/>
            </w:pPr>
          </w:p>
          <w:p w14:paraId="2050DFC3" w14:textId="77777777" w:rsidR="00AA52BB" w:rsidRPr="00107171" w:rsidRDefault="00AA52BB" w:rsidP="00685004">
            <w:pPr>
              <w:rPr>
                <w:bCs/>
                <w:iCs/>
              </w:rPr>
            </w:pPr>
            <w:r w:rsidRPr="00107171">
              <w:rPr>
                <w:bCs/>
                <w:iCs/>
              </w:rPr>
              <w:t>-соблюдает  нормы экологической безопасности,  определяет направления ресурсосбережения в рамках профессиональной деятельности.</w:t>
            </w:r>
          </w:p>
          <w:p w14:paraId="59A4ED84" w14:textId="77777777" w:rsidR="00AA52BB" w:rsidRPr="00107171" w:rsidRDefault="00AA52BB" w:rsidP="00685004">
            <w:pPr>
              <w:rPr>
                <w:bCs/>
                <w:iCs/>
              </w:rPr>
            </w:pPr>
            <w:r w:rsidRPr="00107171">
              <w:rPr>
                <w:bCs/>
                <w:iCs/>
              </w:rPr>
              <w:t>Знает  правила экологической безопасности при ведении профессиональной деятельности.</w:t>
            </w:r>
          </w:p>
          <w:p w14:paraId="2738CB34" w14:textId="77777777" w:rsidR="00AA52BB" w:rsidRPr="00107171" w:rsidRDefault="00AA52BB" w:rsidP="00685004">
            <w:r w:rsidRPr="00107171">
              <w:rPr>
                <w:bCs/>
                <w:iCs/>
              </w:rPr>
              <w:t>Умело действует в чрезвычайных ситуациях, сознательно принимает участие в экологических акциях, проектах и др.</w:t>
            </w:r>
          </w:p>
          <w:p w14:paraId="46833373" w14:textId="77777777" w:rsidR="00AA52BB" w:rsidRPr="00107171" w:rsidRDefault="00AA52BB" w:rsidP="00685004">
            <w:pPr>
              <w:pStyle w:val="ConsPlusNormal"/>
              <w:jc w:val="both"/>
            </w:pPr>
          </w:p>
          <w:p w14:paraId="325997F9" w14:textId="77777777" w:rsidR="00AA52BB" w:rsidRPr="00107171" w:rsidRDefault="00AA52BB" w:rsidP="00685004">
            <w:r w:rsidRPr="00107171">
              <w:t>-знает основы безопасности жизнедеятельности.</w:t>
            </w:r>
          </w:p>
          <w:p w14:paraId="3227F317" w14:textId="77777777" w:rsidR="00AA52BB" w:rsidRPr="00107171" w:rsidRDefault="00AA52BB" w:rsidP="00685004">
            <w:r w:rsidRPr="00107171">
              <w:t>-дорожит ценностями «Жизнь», «Здоровье», «Здоровье родных и близких», «Семья», «Родители» и др.</w:t>
            </w:r>
          </w:p>
          <w:p w14:paraId="41A585B5" w14:textId="77777777" w:rsidR="00AA52BB" w:rsidRPr="00107171" w:rsidRDefault="00AA52BB" w:rsidP="00685004">
            <w:pPr>
              <w:pStyle w:val="ConsPlusNormal"/>
              <w:jc w:val="both"/>
            </w:pPr>
          </w:p>
        </w:tc>
      </w:tr>
    </w:tbl>
    <w:p w14:paraId="614C94D0" w14:textId="77777777" w:rsidR="00AA52BB" w:rsidRDefault="00AA52BB" w:rsidP="00AA52BB">
      <w:pPr>
        <w:suppressAutoHyphens/>
        <w:jc w:val="center"/>
        <w:rPr>
          <w:b/>
          <w:sz w:val="24"/>
          <w:szCs w:val="24"/>
        </w:rPr>
      </w:pPr>
    </w:p>
    <w:p w14:paraId="51F5C714" w14:textId="77777777" w:rsidR="00AA52BB" w:rsidRDefault="00AA52BB" w:rsidP="00AA52BB">
      <w:pPr>
        <w:suppressAutoHyphens/>
        <w:jc w:val="center"/>
        <w:rPr>
          <w:b/>
          <w:sz w:val="24"/>
          <w:szCs w:val="24"/>
        </w:rPr>
      </w:pPr>
    </w:p>
    <w:p w14:paraId="5CE32A19" w14:textId="77777777" w:rsidR="00AA52BB" w:rsidRDefault="00AA52BB" w:rsidP="00AA52BB">
      <w:pPr>
        <w:suppressAutoHyphens/>
        <w:jc w:val="center"/>
        <w:rPr>
          <w:b/>
          <w:sz w:val="24"/>
          <w:szCs w:val="24"/>
        </w:rPr>
      </w:pPr>
    </w:p>
    <w:p w14:paraId="11D2E723" w14:textId="77777777" w:rsidR="00AA52BB" w:rsidRDefault="00AA52BB" w:rsidP="00AA52BB">
      <w:pPr>
        <w:suppressAutoHyphens/>
        <w:jc w:val="center"/>
        <w:rPr>
          <w:b/>
          <w:sz w:val="24"/>
          <w:szCs w:val="24"/>
        </w:rPr>
      </w:pPr>
    </w:p>
    <w:p w14:paraId="62F9EC53" w14:textId="77777777" w:rsidR="00AA52BB" w:rsidRDefault="00AA52BB" w:rsidP="00AA52BB">
      <w:pPr>
        <w:suppressAutoHyphens/>
        <w:jc w:val="center"/>
        <w:rPr>
          <w:b/>
          <w:sz w:val="24"/>
          <w:szCs w:val="24"/>
        </w:rPr>
      </w:pPr>
    </w:p>
    <w:p w14:paraId="28EC185A" w14:textId="77777777" w:rsidR="00AA52BB" w:rsidRDefault="00AA52BB" w:rsidP="00AA52BB">
      <w:pPr>
        <w:suppressAutoHyphens/>
        <w:jc w:val="center"/>
        <w:rPr>
          <w:b/>
          <w:sz w:val="24"/>
          <w:szCs w:val="24"/>
        </w:rPr>
      </w:pPr>
    </w:p>
    <w:p w14:paraId="046EF344" w14:textId="77777777" w:rsidR="00AA52BB" w:rsidRDefault="00AA52BB" w:rsidP="00AA52BB">
      <w:pPr>
        <w:suppressAutoHyphens/>
        <w:jc w:val="center"/>
        <w:rPr>
          <w:b/>
          <w:sz w:val="24"/>
          <w:szCs w:val="24"/>
        </w:rPr>
      </w:pPr>
    </w:p>
    <w:p w14:paraId="2F771E84" w14:textId="77777777" w:rsidR="00AA52BB" w:rsidRPr="00107171" w:rsidRDefault="00AA52BB" w:rsidP="00AA52BB">
      <w:pPr>
        <w:suppressAutoHyphens/>
        <w:jc w:val="center"/>
        <w:rPr>
          <w:b/>
          <w:sz w:val="24"/>
          <w:szCs w:val="24"/>
        </w:rPr>
      </w:pPr>
    </w:p>
    <w:p w14:paraId="07DA8B3E" w14:textId="77777777" w:rsidR="00AA52BB" w:rsidRPr="00107171" w:rsidRDefault="00AA52BB" w:rsidP="00AA52BB">
      <w:pPr>
        <w:widowControl/>
        <w:numPr>
          <w:ilvl w:val="0"/>
          <w:numId w:val="89"/>
        </w:numPr>
        <w:suppressAutoHyphens/>
        <w:autoSpaceDE/>
        <w:autoSpaceDN/>
        <w:jc w:val="center"/>
        <w:rPr>
          <w:b/>
          <w:sz w:val="24"/>
          <w:szCs w:val="24"/>
        </w:rPr>
      </w:pPr>
      <w:r w:rsidRPr="00107171">
        <w:rPr>
          <w:b/>
          <w:sz w:val="24"/>
          <w:szCs w:val="24"/>
        </w:rPr>
        <w:t>СТРУКТУРА И СОДЕРЖАНИЕ УЧЕБНОЙ ДИСЦИПЛИНЫ</w:t>
      </w:r>
    </w:p>
    <w:p w14:paraId="661C8278" w14:textId="77777777" w:rsidR="00AA52BB" w:rsidRPr="00107171" w:rsidRDefault="00AA52BB" w:rsidP="00AA52BB">
      <w:pPr>
        <w:suppressAutoHyphens/>
        <w:ind w:left="600"/>
        <w:rPr>
          <w:b/>
          <w:sz w:val="24"/>
          <w:szCs w:val="24"/>
        </w:rPr>
      </w:pPr>
    </w:p>
    <w:p w14:paraId="6EC6113B" w14:textId="77777777" w:rsidR="00AA52BB" w:rsidRPr="00107171" w:rsidRDefault="00AA52BB" w:rsidP="00AA52BB">
      <w:pPr>
        <w:suppressAutoHyphens/>
        <w:ind w:firstLine="709"/>
        <w:rPr>
          <w:b/>
          <w:sz w:val="24"/>
          <w:szCs w:val="24"/>
        </w:rPr>
      </w:pPr>
      <w:r w:rsidRPr="00107171">
        <w:rPr>
          <w:b/>
          <w:sz w:val="24"/>
          <w:szCs w:val="24"/>
        </w:rPr>
        <w:t>2.1. Объем учебной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AA52BB" w:rsidRPr="00107171" w14:paraId="77C4855F" w14:textId="77777777" w:rsidTr="00685004">
        <w:trPr>
          <w:trHeight w:val="279"/>
        </w:trPr>
        <w:tc>
          <w:tcPr>
            <w:tcW w:w="7904" w:type="dxa"/>
            <w:tcBorders>
              <w:top w:val="single" w:sz="6" w:space="0" w:color="000000"/>
              <w:left w:val="single" w:sz="6" w:space="0" w:color="000000"/>
              <w:bottom w:val="single" w:sz="6" w:space="0" w:color="000000"/>
              <w:right w:val="single" w:sz="6" w:space="0" w:color="000000"/>
            </w:tcBorders>
            <w:hideMark/>
          </w:tcPr>
          <w:p w14:paraId="3F8FE3E5" w14:textId="77777777" w:rsidR="00AA52BB" w:rsidRPr="00107171" w:rsidRDefault="00AA52BB" w:rsidP="00685004">
            <w:pPr>
              <w:suppressAutoHyphens/>
              <w:spacing w:after="120"/>
              <w:rPr>
                <w:b/>
                <w:i/>
              </w:rPr>
            </w:pPr>
            <w:r w:rsidRPr="00107171">
              <w:rPr>
                <w:b/>
                <w:i/>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14:paraId="0E268B8E" w14:textId="77777777" w:rsidR="00AA52BB" w:rsidRPr="00107171" w:rsidRDefault="00AA52BB" w:rsidP="00685004">
            <w:pPr>
              <w:suppressAutoHyphens/>
              <w:spacing w:after="120"/>
              <w:rPr>
                <w:b/>
                <w:i/>
                <w:iCs/>
              </w:rPr>
            </w:pPr>
            <w:r w:rsidRPr="00107171">
              <w:rPr>
                <w:b/>
                <w:i/>
                <w:iCs/>
              </w:rPr>
              <w:t>Объем часов</w:t>
            </w:r>
          </w:p>
        </w:tc>
      </w:tr>
      <w:tr w:rsidR="00AA52BB" w:rsidRPr="00107171" w14:paraId="79964C66" w14:textId="77777777" w:rsidTr="00685004">
        <w:trPr>
          <w:trHeight w:val="285"/>
        </w:trPr>
        <w:tc>
          <w:tcPr>
            <w:tcW w:w="7904" w:type="dxa"/>
            <w:tcBorders>
              <w:top w:val="single" w:sz="6" w:space="0" w:color="000000"/>
              <w:left w:val="single" w:sz="6" w:space="0" w:color="000000"/>
              <w:bottom w:val="single" w:sz="6" w:space="0" w:color="000000"/>
              <w:right w:val="single" w:sz="6" w:space="0" w:color="000000"/>
            </w:tcBorders>
            <w:hideMark/>
          </w:tcPr>
          <w:p w14:paraId="493D95F5" w14:textId="77777777" w:rsidR="00AA52BB" w:rsidRPr="00107171" w:rsidRDefault="00AA52BB" w:rsidP="00685004">
            <w:pPr>
              <w:suppressAutoHyphens/>
              <w:spacing w:after="120"/>
              <w:rPr>
                <w:b/>
                <w:i/>
              </w:rPr>
            </w:pPr>
            <w:r w:rsidRPr="00107171">
              <w:rPr>
                <w:b/>
                <w:i/>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14:paraId="5AAEA900" w14:textId="77777777" w:rsidR="00AA52BB" w:rsidRPr="00107171" w:rsidRDefault="00AA52BB" w:rsidP="00685004">
            <w:pPr>
              <w:suppressAutoHyphens/>
              <w:spacing w:after="120"/>
              <w:jc w:val="center"/>
              <w:rPr>
                <w:b/>
                <w:i/>
                <w:iCs/>
              </w:rPr>
            </w:pPr>
            <w:r w:rsidRPr="00107171">
              <w:rPr>
                <w:b/>
                <w:i/>
                <w:iCs/>
              </w:rPr>
              <w:t>102</w:t>
            </w:r>
          </w:p>
        </w:tc>
      </w:tr>
      <w:tr w:rsidR="00AA52BB" w:rsidRPr="00107171" w14:paraId="4B61025F" w14:textId="77777777" w:rsidTr="00685004">
        <w:tc>
          <w:tcPr>
            <w:tcW w:w="7904" w:type="dxa"/>
            <w:tcBorders>
              <w:top w:val="single" w:sz="6" w:space="0" w:color="000000"/>
              <w:left w:val="single" w:sz="6" w:space="0" w:color="000000"/>
              <w:bottom w:val="single" w:sz="6" w:space="0" w:color="000000"/>
              <w:right w:val="single" w:sz="6" w:space="0" w:color="000000"/>
            </w:tcBorders>
            <w:hideMark/>
          </w:tcPr>
          <w:p w14:paraId="15FDD85F" w14:textId="77777777" w:rsidR="00AA52BB" w:rsidRPr="00107171" w:rsidRDefault="00AA52BB" w:rsidP="00685004">
            <w:pPr>
              <w:suppressAutoHyphens/>
              <w:spacing w:after="120"/>
              <w:rPr>
                <w:b/>
                <w:i/>
              </w:rPr>
            </w:pPr>
            <w:r w:rsidRPr="00107171">
              <w:rPr>
                <w:b/>
                <w:i/>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14:paraId="46627CF8" w14:textId="77777777" w:rsidR="00AA52BB" w:rsidRPr="00107171" w:rsidRDefault="00AA52BB" w:rsidP="00685004">
            <w:pPr>
              <w:suppressAutoHyphens/>
              <w:spacing w:after="120"/>
              <w:jc w:val="center"/>
              <w:rPr>
                <w:b/>
                <w:i/>
                <w:iCs/>
              </w:rPr>
            </w:pPr>
            <w:r w:rsidRPr="00107171">
              <w:rPr>
                <w:b/>
                <w:i/>
                <w:iCs/>
              </w:rPr>
              <w:t>68</w:t>
            </w:r>
          </w:p>
        </w:tc>
      </w:tr>
      <w:tr w:rsidR="00AA52BB" w:rsidRPr="00107171" w14:paraId="248D8E92" w14:textId="77777777" w:rsidTr="00685004">
        <w:tc>
          <w:tcPr>
            <w:tcW w:w="7904" w:type="dxa"/>
            <w:tcBorders>
              <w:top w:val="single" w:sz="6" w:space="0" w:color="000000"/>
              <w:left w:val="single" w:sz="6" w:space="0" w:color="000000"/>
              <w:bottom w:val="single" w:sz="6" w:space="0" w:color="000000"/>
              <w:right w:val="single" w:sz="6" w:space="0" w:color="000000"/>
            </w:tcBorders>
            <w:hideMark/>
          </w:tcPr>
          <w:p w14:paraId="63A4CCE7" w14:textId="77777777" w:rsidR="00AA52BB" w:rsidRPr="00107171" w:rsidRDefault="00AA52BB" w:rsidP="00685004">
            <w:pPr>
              <w:suppressAutoHyphens/>
              <w:spacing w:after="120"/>
              <w:rPr>
                <w:b/>
                <w:i/>
              </w:rPr>
            </w:pPr>
            <w:r w:rsidRPr="00107171">
              <w:rPr>
                <w:b/>
                <w:i/>
              </w:rPr>
              <w:t>в том числе:</w:t>
            </w:r>
          </w:p>
        </w:tc>
        <w:tc>
          <w:tcPr>
            <w:tcW w:w="1800" w:type="dxa"/>
            <w:tcBorders>
              <w:top w:val="single" w:sz="6" w:space="0" w:color="000000"/>
              <w:left w:val="single" w:sz="6" w:space="0" w:color="000000"/>
              <w:bottom w:val="single" w:sz="6" w:space="0" w:color="000000"/>
              <w:right w:val="single" w:sz="6" w:space="0" w:color="000000"/>
            </w:tcBorders>
          </w:tcPr>
          <w:p w14:paraId="4455A451" w14:textId="77777777" w:rsidR="00AA52BB" w:rsidRPr="00107171" w:rsidRDefault="00AA52BB" w:rsidP="00685004">
            <w:pPr>
              <w:suppressAutoHyphens/>
              <w:spacing w:after="120"/>
              <w:jc w:val="center"/>
              <w:rPr>
                <w:b/>
                <w:i/>
                <w:iCs/>
              </w:rPr>
            </w:pPr>
          </w:p>
        </w:tc>
      </w:tr>
      <w:tr w:rsidR="00AA52BB" w:rsidRPr="00107171" w14:paraId="1ABEEAA2" w14:textId="77777777" w:rsidTr="00685004">
        <w:tc>
          <w:tcPr>
            <w:tcW w:w="7904" w:type="dxa"/>
            <w:tcBorders>
              <w:top w:val="single" w:sz="6" w:space="0" w:color="000000"/>
              <w:left w:val="single" w:sz="6" w:space="0" w:color="000000"/>
              <w:bottom w:val="single" w:sz="6" w:space="0" w:color="000000"/>
              <w:right w:val="single" w:sz="6" w:space="0" w:color="000000"/>
            </w:tcBorders>
            <w:hideMark/>
          </w:tcPr>
          <w:p w14:paraId="65A33407" w14:textId="77777777" w:rsidR="00AA52BB" w:rsidRPr="00107171" w:rsidRDefault="00AA52BB" w:rsidP="00685004">
            <w:pPr>
              <w:suppressAutoHyphens/>
              <w:spacing w:after="120"/>
              <w:rPr>
                <w:b/>
                <w:i/>
              </w:rPr>
            </w:pPr>
            <w:r w:rsidRPr="00107171">
              <w:rPr>
                <w:b/>
                <w:i/>
              </w:rPr>
              <w:t xml:space="preserve">     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14:paraId="410FEB33" w14:textId="77777777" w:rsidR="00AA52BB" w:rsidRPr="00107171" w:rsidRDefault="00AA52BB" w:rsidP="00685004">
            <w:pPr>
              <w:suppressAutoHyphens/>
              <w:spacing w:after="120"/>
              <w:jc w:val="center"/>
              <w:rPr>
                <w:b/>
                <w:i/>
                <w:iCs/>
              </w:rPr>
            </w:pPr>
            <w:r>
              <w:rPr>
                <w:b/>
                <w:i/>
                <w:iCs/>
              </w:rPr>
              <w:t>40</w:t>
            </w:r>
          </w:p>
        </w:tc>
      </w:tr>
      <w:tr w:rsidR="00AA52BB" w:rsidRPr="00107171" w14:paraId="1D167254" w14:textId="77777777" w:rsidTr="00685004">
        <w:tc>
          <w:tcPr>
            <w:tcW w:w="7904" w:type="dxa"/>
            <w:tcBorders>
              <w:top w:val="single" w:sz="6" w:space="0" w:color="000000"/>
              <w:left w:val="single" w:sz="6" w:space="0" w:color="000000"/>
              <w:bottom w:val="single" w:sz="6" w:space="0" w:color="000000"/>
              <w:right w:val="single" w:sz="6" w:space="0" w:color="000000"/>
            </w:tcBorders>
            <w:hideMark/>
          </w:tcPr>
          <w:p w14:paraId="293BF9EE" w14:textId="77777777" w:rsidR="00AA52BB" w:rsidRPr="00107171" w:rsidRDefault="00AA52BB" w:rsidP="00685004">
            <w:pPr>
              <w:suppressAutoHyphens/>
              <w:spacing w:after="120"/>
              <w:rPr>
                <w:b/>
                <w:i/>
              </w:rPr>
            </w:pPr>
            <w:r w:rsidRPr="00107171">
              <w:rPr>
                <w:b/>
                <w:i/>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14:paraId="7CEFF853" w14:textId="77777777" w:rsidR="00AA52BB" w:rsidRPr="00107171" w:rsidRDefault="00AA52BB" w:rsidP="00685004">
            <w:pPr>
              <w:suppressAutoHyphens/>
              <w:spacing w:after="120"/>
              <w:jc w:val="center"/>
              <w:rPr>
                <w:b/>
                <w:i/>
                <w:iCs/>
              </w:rPr>
            </w:pPr>
            <w:r>
              <w:rPr>
                <w:b/>
                <w:i/>
                <w:iCs/>
              </w:rPr>
              <w:t>28</w:t>
            </w:r>
          </w:p>
        </w:tc>
      </w:tr>
      <w:tr w:rsidR="00AA52BB" w:rsidRPr="00107171" w14:paraId="4DC84BA8" w14:textId="77777777" w:rsidTr="00685004">
        <w:tc>
          <w:tcPr>
            <w:tcW w:w="7904" w:type="dxa"/>
            <w:tcBorders>
              <w:top w:val="single" w:sz="6" w:space="0" w:color="000000"/>
              <w:left w:val="single" w:sz="6" w:space="0" w:color="000000"/>
              <w:bottom w:val="single" w:sz="6" w:space="0" w:color="000000"/>
              <w:right w:val="single" w:sz="6" w:space="0" w:color="000000"/>
            </w:tcBorders>
            <w:hideMark/>
          </w:tcPr>
          <w:p w14:paraId="012CC2D5" w14:textId="77777777" w:rsidR="00AA52BB" w:rsidRPr="00107171" w:rsidRDefault="00AA52BB" w:rsidP="00685004">
            <w:pPr>
              <w:suppressAutoHyphens/>
              <w:spacing w:after="120"/>
              <w:rPr>
                <w:b/>
                <w:i/>
              </w:rPr>
            </w:pPr>
            <w:r w:rsidRPr="00107171">
              <w:rPr>
                <w:b/>
                <w:i/>
              </w:rPr>
              <w:t xml:space="preserve">     самостоятельная работа</w:t>
            </w:r>
          </w:p>
        </w:tc>
        <w:tc>
          <w:tcPr>
            <w:tcW w:w="1800" w:type="dxa"/>
            <w:tcBorders>
              <w:top w:val="single" w:sz="6" w:space="0" w:color="000000"/>
              <w:left w:val="single" w:sz="6" w:space="0" w:color="000000"/>
              <w:bottom w:val="single" w:sz="6" w:space="0" w:color="000000"/>
              <w:right w:val="single" w:sz="6" w:space="0" w:color="000000"/>
            </w:tcBorders>
            <w:hideMark/>
          </w:tcPr>
          <w:p w14:paraId="2D3B0F57" w14:textId="77777777" w:rsidR="00AA52BB" w:rsidRPr="00107171" w:rsidRDefault="00AA52BB" w:rsidP="00685004">
            <w:pPr>
              <w:suppressAutoHyphens/>
              <w:spacing w:after="120"/>
              <w:jc w:val="center"/>
              <w:rPr>
                <w:b/>
                <w:i/>
                <w:iCs/>
              </w:rPr>
            </w:pPr>
            <w:r w:rsidRPr="00107171">
              <w:rPr>
                <w:b/>
                <w:i/>
                <w:iCs/>
              </w:rPr>
              <w:t>34</w:t>
            </w:r>
          </w:p>
        </w:tc>
      </w:tr>
      <w:tr w:rsidR="00AA52BB" w:rsidRPr="00107171" w14:paraId="031E423E" w14:textId="77777777" w:rsidTr="00685004">
        <w:tc>
          <w:tcPr>
            <w:tcW w:w="9704" w:type="dxa"/>
            <w:gridSpan w:val="2"/>
            <w:tcBorders>
              <w:top w:val="single" w:sz="6" w:space="0" w:color="000000"/>
              <w:left w:val="single" w:sz="6" w:space="0" w:color="000000"/>
              <w:bottom w:val="single" w:sz="6" w:space="0" w:color="000000"/>
              <w:right w:val="single" w:sz="6" w:space="0" w:color="000000"/>
            </w:tcBorders>
            <w:hideMark/>
          </w:tcPr>
          <w:p w14:paraId="180B4337" w14:textId="77777777" w:rsidR="00AA52BB" w:rsidRPr="00107171" w:rsidRDefault="00AA52BB" w:rsidP="00685004">
            <w:pPr>
              <w:suppressAutoHyphens/>
              <w:spacing w:after="120"/>
              <w:rPr>
                <w:b/>
                <w:i/>
                <w:iCs/>
              </w:rPr>
            </w:pPr>
            <w:r w:rsidRPr="00107171">
              <w:rPr>
                <w:b/>
                <w:i/>
                <w:iCs/>
              </w:rPr>
              <w:t xml:space="preserve">Итоговая аттестация в форме                                                                                       зачета   </w:t>
            </w:r>
          </w:p>
        </w:tc>
      </w:tr>
    </w:tbl>
    <w:p w14:paraId="3ADFECE9" w14:textId="77777777" w:rsidR="00AA52BB" w:rsidRPr="00107171" w:rsidRDefault="00AA52BB" w:rsidP="00AA52BB">
      <w:pPr>
        <w:suppressAutoHyphens/>
        <w:spacing w:after="120"/>
        <w:rPr>
          <w:b/>
          <w:i/>
        </w:rPr>
      </w:pPr>
    </w:p>
    <w:p w14:paraId="3B907CD1" w14:textId="77777777" w:rsidR="00AA52BB" w:rsidRPr="00107171" w:rsidRDefault="00AA52BB" w:rsidP="00AA52BB">
      <w:pPr>
        <w:rPr>
          <w:b/>
          <w:i/>
        </w:rPr>
        <w:sectPr w:rsidR="00AA52BB" w:rsidRPr="00107171" w:rsidSect="00DE47F0">
          <w:footerReference w:type="default" r:id="rId120"/>
          <w:pgSz w:w="11906" w:h="16838"/>
          <w:pgMar w:top="1134" w:right="850" w:bottom="284" w:left="1701" w:header="708" w:footer="708" w:gutter="0"/>
          <w:cols w:space="720"/>
          <w:titlePg/>
          <w:docGrid w:linePitch="299"/>
        </w:sectPr>
      </w:pPr>
    </w:p>
    <w:tbl>
      <w:tblPr>
        <w:tblW w:w="154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9074"/>
        <w:gridCol w:w="1418"/>
        <w:gridCol w:w="1276"/>
        <w:gridCol w:w="1134"/>
      </w:tblGrid>
      <w:tr w:rsidR="00AA52BB" w:rsidRPr="001C3BCC" w14:paraId="15F69CDA" w14:textId="77777777" w:rsidTr="00685004">
        <w:trPr>
          <w:trHeight w:val="526"/>
        </w:trPr>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3111240F" w14:textId="77777777" w:rsidR="00AA52BB" w:rsidRPr="001C3BCC" w:rsidRDefault="00AA52BB" w:rsidP="00685004">
            <w:pPr>
              <w:jc w:val="center"/>
              <w:rPr>
                <w:b/>
                <w:bCs/>
                <w:sz w:val="24"/>
                <w:szCs w:val="24"/>
              </w:rPr>
            </w:pPr>
            <w:r w:rsidRPr="001C3BCC">
              <w:rPr>
                <w:b/>
                <w:bCs/>
                <w:sz w:val="24"/>
                <w:szCs w:val="24"/>
              </w:rPr>
              <w:lastRenderedPageBreak/>
              <w:t>Наименование разделов и тем</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9A12DE2" w14:textId="77777777" w:rsidR="00AA52BB" w:rsidRPr="001C3BCC" w:rsidRDefault="00AA52BB" w:rsidP="00685004">
            <w:pPr>
              <w:jc w:val="center"/>
              <w:rPr>
                <w:b/>
                <w:bCs/>
                <w:sz w:val="24"/>
                <w:szCs w:val="24"/>
              </w:rPr>
            </w:pPr>
            <w:r w:rsidRPr="001C3BCC">
              <w:rPr>
                <w:b/>
                <w:bCs/>
                <w:sz w:val="24"/>
                <w:szCs w:val="24"/>
              </w:rPr>
              <w:t>Содержание учебного материала практические работы, самостоятельная работа обучающихся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76A4085" w14:textId="77777777" w:rsidR="00AA52BB" w:rsidRPr="001C3BCC" w:rsidRDefault="00AA52BB" w:rsidP="00685004">
            <w:pPr>
              <w:jc w:val="center"/>
              <w:rPr>
                <w:b/>
                <w:bCs/>
                <w:sz w:val="24"/>
                <w:szCs w:val="24"/>
              </w:rPr>
            </w:pPr>
            <w:r w:rsidRPr="001C3BCC">
              <w:rPr>
                <w:b/>
                <w:bCs/>
                <w:sz w:val="24"/>
                <w:szCs w:val="24"/>
              </w:rPr>
              <w:t>Объем часов</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3A0D41" w14:textId="77777777" w:rsidR="00AA52BB" w:rsidRPr="001C3BCC" w:rsidRDefault="00AA52BB" w:rsidP="00685004">
            <w:pPr>
              <w:rPr>
                <w:rFonts w:eastAsia="Calibri"/>
                <w:sz w:val="24"/>
                <w:szCs w:val="24"/>
              </w:rPr>
            </w:pPr>
            <w:r w:rsidRPr="001C3BCC">
              <w:rPr>
                <w:b/>
                <w:bCs/>
              </w:rPr>
              <w:t>Коды компетенций и личностных результатов</w:t>
            </w:r>
            <w:r w:rsidRPr="001C3BCC">
              <w:rPr>
                <w:b/>
                <w:bCs/>
                <w:vertAlign w:val="superscript"/>
              </w:rPr>
              <w:footnoteReference w:id="45"/>
            </w:r>
            <w:r w:rsidRPr="001C3BCC">
              <w:rPr>
                <w:b/>
                <w:bCs/>
              </w:rPr>
              <w:t>, формированию которых способствует элемент программы</w:t>
            </w:r>
            <w:r w:rsidRPr="001C3BCC">
              <w:rPr>
                <w:rFonts w:eastAsia="Calibri"/>
                <w:sz w:val="24"/>
                <w:szCs w:val="24"/>
              </w:rPr>
              <w:t xml:space="preserve"> </w:t>
            </w:r>
          </w:p>
          <w:p w14:paraId="081B2F6A" w14:textId="77777777" w:rsidR="00AA52BB" w:rsidRPr="001C3BCC" w:rsidRDefault="00AA52BB" w:rsidP="00685004">
            <w:pPr>
              <w:jc w:val="center"/>
              <w:rPr>
                <w:b/>
                <w:bCs/>
                <w:sz w:val="24"/>
                <w:szCs w:val="24"/>
              </w:rPr>
            </w:pPr>
          </w:p>
        </w:tc>
      </w:tr>
      <w:tr w:rsidR="00AA52BB" w:rsidRPr="001C3BCC" w14:paraId="3FD764E9" w14:textId="77777777" w:rsidTr="00685004">
        <w:trPr>
          <w:trHeight w:val="391"/>
        </w:trPr>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30EC092A" w14:textId="77777777" w:rsidR="00AA52BB" w:rsidRPr="001C3BCC" w:rsidRDefault="00AA52BB" w:rsidP="00685004">
            <w:pPr>
              <w:jc w:val="center"/>
              <w:rPr>
                <w:b/>
                <w:bCs/>
                <w:sz w:val="24"/>
                <w:szCs w:val="24"/>
              </w:rPr>
            </w:pPr>
            <w:r w:rsidRPr="001C3BCC">
              <w:rPr>
                <w:b/>
                <w:bCs/>
                <w:sz w:val="24"/>
                <w:szCs w:val="24"/>
              </w:rPr>
              <w:t>1</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A2860C4" w14:textId="77777777" w:rsidR="00AA52BB" w:rsidRPr="001C3BCC" w:rsidRDefault="00AA52BB" w:rsidP="00685004">
            <w:pPr>
              <w:jc w:val="center"/>
              <w:rPr>
                <w:b/>
                <w:bCs/>
                <w:sz w:val="24"/>
                <w:szCs w:val="24"/>
              </w:rPr>
            </w:pPr>
            <w:r w:rsidRPr="001C3BCC">
              <w:rPr>
                <w:b/>
                <w:bCs/>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A1532DB" w14:textId="77777777" w:rsidR="00AA52BB" w:rsidRPr="001C3BCC" w:rsidRDefault="00AA52BB" w:rsidP="00685004">
            <w:pPr>
              <w:jc w:val="center"/>
              <w:rPr>
                <w:b/>
                <w:bCs/>
                <w:sz w:val="24"/>
                <w:szCs w:val="24"/>
              </w:rPr>
            </w:pPr>
            <w:r w:rsidRPr="001C3BCC">
              <w:rPr>
                <w:b/>
                <w:bCs/>
                <w:sz w:val="24"/>
                <w:szCs w:val="24"/>
              </w:rPr>
              <w:t>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0A4CD015" w14:textId="77777777" w:rsidR="00AA52BB" w:rsidRPr="001C3BCC" w:rsidRDefault="00AA52BB" w:rsidP="00685004">
            <w:pPr>
              <w:jc w:val="center"/>
              <w:rPr>
                <w:b/>
                <w:bCs/>
                <w:sz w:val="24"/>
                <w:szCs w:val="24"/>
              </w:rPr>
            </w:pPr>
            <w:r w:rsidRPr="001C3BCC">
              <w:rPr>
                <w:b/>
                <w:bCs/>
                <w:sz w:val="24"/>
                <w:szCs w:val="24"/>
              </w:rPr>
              <w:t>4</w:t>
            </w:r>
          </w:p>
        </w:tc>
      </w:tr>
      <w:tr w:rsidR="00AA52BB" w:rsidRPr="001C3BCC" w14:paraId="504361BA" w14:textId="77777777" w:rsidTr="00685004">
        <w:trPr>
          <w:trHeight w:val="878"/>
        </w:trPr>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454709B9" w14:textId="77777777" w:rsidR="00AA52BB" w:rsidRPr="001C3BCC" w:rsidRDefault="00AA52BB" w:rsidP="00685004">
            <w:pPr>
              <w:jc w:val="center"/>
              <w:rPr>
                <w:b/>
                <w:bCs/>
                <w:sz w:val="24"/>
                <w:szCs w:val="24"/>
              </w:rPr>
            </w:pPr>
            <w:r w:rsidRPr="001C3BCC">
              <w:rPr>
                <w:b/>
                <w:bCs/>
                <w:sz w:val="24"/>
                <w:szCs w:val="24"/>
              </w:rPr>
              <w:t>Раздел 1 . Обеспечение безопасности жизнедеятельности.</w:t>
            </w:r>
          </w:p>
        </w:tc>
        <w:tc>
          <w:tcPr>
            <w:tcW w:w="9074" w:type="dxa"/>
            <w:tcBorders>
              <w:top w:val="single" w:sz="4" w:space="0" w:color="auto"/>
              <w:left w:val="single" w:sz="4" w:space="0" w:color="auto"/>
              <w:bottom w:val="single" w:sz="4" w:space="0" w:color="auto"/>
              <w:right w:val="single" w:sz="4" w:space="0" w:color="auto"/>
            </w:tcBorders>
            <w:shd w:val="clear" w:color="auto" w:fill="auto"/>
          </w:tcPr>
          <w:p w14:paraId="514CD832" w14:textId="77777777" w:rsidR="00AA52BB" w:rsidRPr="001C3BCC" w:rsidRDefault="00AA52BB" w:rsidP="00685004">
            <w:pPr>
              <w:jc w:val="center"/>
              <w:rPr>
                <w:b/>
                <w:bCs/>
                <w:i/>
                <w:sz w:val="24"/>
                <w:szCs w:val="24"/>
                <w:highlight w:val="lightGray"/>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0ED5C7" w14:textId="77777777" w:rsidR="00AA52BB" w:rsidRPr="001C3BCC" w:rsidRDefault="00AA52BB" w:rsidP="00685004">
            <w:pPr>
              <w:jc w:val="center"/>
              <w:rPr>
                <w:b/>
                <w:bCs/>
                <w:i/>
                <w:sz w:val="24"/>
                <w:szCs w:val="24"/>
              </w:rPr>
            </w:pPr>
          </w:p>
          <w:p w14:paraId="302BDE14"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val="restart"/>
            <w:tcBorders>
              <w:top w:val="single" w:sz="4" w:space="0" w:color="auto"/>
              <w:left w:val="single" w:sz="4" w:space="0" w:color="auto"/>
              <w:right w:val="single" w:sz="4" w:space="0" w:color="auto"/>
            </w:tcBorders>
            <w:shd w:val="clear" w:color="auto" w:fill="auto"/>
          </w:tcPr>
          <w:p w14:paraId="1DF3743E" w14:textId="77777777" w:rsidR="00AA52BB" w:rsidRPr="001C3BCC" w:rsidRDefault="00AA52BB" w:rsidP="00685004">
            <w:pPr>
              <w:rPr>
                <w:i/>
                <w:sz w:val="24"/>
                <w:szCs w:val="24"/>
              </w:rPr>
            </w:pPr>
            <w:r w:rsidRPr="001C3BCC">
              <w:rPr>
                <w:i/>
                <w:sz w:val="24"/>
                <w:szCs w:val="24"/>
              </w:rPr>
              <w:t xml:space="preserve">ОК 03, </w:t>
            </w:r>
          </w:p>
          <w:p w14:paraId="1FBF333C" w14:textId="77777777" w:rsidR="00AA52BB" w:rsidRPr="001C3BCC" w:rsidRDefault="00AA52BB" w:rsidP="00685004">
            <w:pPr>
              <w:rPr>
                <w:i/>
                <w:sz w:val="24"/>
                <w:szCs w:val="24"/>
              </w:rPr>
            </w:pPr>
            <w:r w:rsidRPr="001C3BCC">
              <w:rPr>
                <w:i/>
                <w:sz w:val="24"/>
                <w:szCs w:val="24"/>
              </w:rPr>
              <w:t xml:space="preserve">ПК 1.2,2.2,2,3,3.1 </w:t>
            </w:r>
          </w:p>
          <w:p w14:paraId="051D4DEE" w14:textId="77777777" w:rsidR="00AA52BB" w:rsidRPr="001C3BCC" w:rsidRDefault="00AA52BB" w:rsidP="00685004">
            <w:pPr>
              <w:rPr>
                <w:i/>
                <w:sz w:val="24"/>
                <w:szCs w:val="24"/>
              </w:rPr>
            </w:pPr>
            <w:r w:rsidRPr="001C3BCC">
              <w:rPr>
                <w:i/>
                <w:sz w:val="24"/>
                <w:szCs w:val="24"/>
              </w:rPr>
              <w:t>ЛР 1, 6.</w:t>
            </w:r>
          </w:p>
        </w:tc>
      </w:tr>
      <w:tr w:rsidR="00AA52BB" w:rsidRPr="001C3BCC" w14:paraId="603153B8" w14:textId="77777777" w:rsidTr="00685004">
        <w:trPr>
          <w:trHeight w:val="329"/>
        </w:trPr>
        <w:tc>
          <w:tcPr>
            <w:tcW w:w="2554" w:type="dxa"/>
            <w:vMerge w:val="restart"/>
            <w:tcBorders>
              <w:top w:val="single" w:sz="4" w:space="0" w:color="auto"/>
              <w:left w:val="single" w:sz="4" w:space="0" w:color="auto"/>
              <w:bottom w:val="nil"/>
              <w:right w:val="single" w:sz="4" w:space="0" w:color="auto"/>
            </w:tcBorders>
            <w:shd w:val="clear" w:color="auto" w:fill="auto"/>
            <w:hideMark/>
          </w:tcPr>
          <w:p w14:paraId="4408F43D" w14:textId="77777777" w:rsidR="00AA52BB" w:rsidRPr="001C3BCC" w:rsidRDefault="00AA52BB" w:rsidP="00685004">
            <w:pPr>
              <w:jc w:val="center"/>
              <w:rPr>
                <w:b/>
                <w:bCs/>
                <w:sz w:val="24"/>
                <w:szCs w:val="24"/>
              </w:rPr>
            </w:pPr>
            <w:r w:rsidRPr="001C3BCC">
              <w:rPr>
                <w:bCs/>
                <w:sz w:val="24"/>
                <w:szCs w:val="24"/>
              </w:rPr>
              <w:t xml:space="preserve">Тема 1.1 . Цели и задачи изучаемой дисциплины </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68E8F92" w14:textId="77777777" w:rsidR="00AA52BB" w:rsidRPr="001C3BCC" w:rsidRDefault="00AA52BB" w:rsidP="00685004">
            <w:pPr>
              <w:jc w:val="both"/>
              <w:rPr>
                <w:b/>
                <w:bCs/>
                <w:sz w:val="24"/>
                <w:szCs w:val="24"/>
              </w:rPr>
            </w:pPr>
            <w:r w:rsidRPr="001C3BCC">
              <w:rPr>
                <w:b/>
                <w:bCs/>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268B7C"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4FC1FDC5" w14:textId="77777777" w:rsidR="00AA52BB" w:rsidRPr="001C3BCC" w:rsidRDefault="00AA52BB" w:rsidP="00685004">
            <w:pPr>
              <w:ind w:right="432"/>
              <w:jc w:val="center"/>
              <w:rPr>
                <w:b/>
                <w:bCs/>
                <w:sz w:val="24"/>
                <w:szCs w:val="24"/>
              </w:rPr>
            </w:pPr>
          </w:p>
        </w:tc>
      </w:tr>
      <w:tr w:rsidR="00AA52BB" w:rsidRPr="001C3BCC" w14:paraId="6F29D428" w14:textId="77777777" w:rsidTr="00685004">
        <w:trPr>
          <w:trHeight w:val="329"/>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5F659BEC"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81BA405" w14:textId="77777777" w:rsidR="00AA52BB" w:rsidRPr="001C3BCC" w:rsidRDefault="00AA52BB" w:rsidP="00685004">
            <w:pPr>
              <w:jc w:val="both"/>
              <w:rPr>
                <w:b/>
                <w:bCs/>
                <w:sz w:val="24"/>
                <w:szCs w:val="24"/>
              </w:rPr>
            </w:pPr>
            <w:r w:rsidRPr="001C3BCC">
              <w:rPr>
                <w:b/>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7703440"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66914C52" w14:textId="77777777" w:rsidR="00AA52BB" w:rsidRPr="001C3BCC" w:rsidRDefault="00AA52BB" w:rsidP="00685004">
            <w:pPr>
              <w:ind w:right="432"/>
              <w:jc w:val="center"/>
              <w:rPr>
                <w:b/>
                <w:bCs/>
                <w:sz w:val="24"/>
                <w:szCs w:val="24"/>
              </w:rPr>
            </w:pPr>
          </w:p>
        </w:tc>
      </w:tr>
      <w:tr w:rsidR="00AA52BB" w:rsidRPr="001C3BCC" w14:paraId="0D9E356C" w14:textId="77777777" w:rsidTr="00685004">
        <w:trPr>
          <w:trHeight w:val="297"/>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32BCF1BA"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5923554" w14:textId="77777777" w:rsidR="00AA52BB" w:rsidRPr="001C3BCC" w:rsidRDefault="00AA52BB" w:rsidP="00685004">
            <w:pPr>
              <w:jc w:val="both"/>
              <w:rPr>
                <w:sz w:val="24"/>
                <w:szCs w:val="24"/>
              </w:rPr>
            </w:pPr>
            <w:r w:rsidRPr="001C3BCC">
              <w:rPr>
                <w:bCs/>
                <w:sz w:val="24"/>
                <w:szCs w:val="24"/>
              </w:rPr>
              <w:t>1.Цели и задачи и основные понятия БЖД</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514994E"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224A0B3F" w14:textId="77777777" w:rsidR="00AA52BB" w:rsidRPr="001C3BCC" w:rsidRDefault="00AA52BB" w:rsidP="00685004">
            <w:pPr>
              <w:jc w:val="center"/>
              <w:rPr>
                <w:sz w:val="24"/>
                <w:szCs w:val="24"/>
              </w:rPr>
            </w:pPr>
          </w:p>
        </w:tc>
      </w:tr>
      <w:tr w:rsidR="00AA52BB" w:rsidRPr="001C3BCC" w14:paraId="6935FA8D" w14:textId="77777777" w:rsidTr="00685004">
        <w:trPr>
          <w:trHeight w:val="234"/>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0974394B"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AC6A98B" w14:textId="77777777" w:rsidR="00AA52BB" w:rsidRPr="001C3BCC" w:rsidRDefault="00AA52BB" w:rsidP="00685004">
            <w:pPr>
              <w:jc w:val="both"/>
              <w:rPr>
                <w:bCs/>
                <w:sz w:val="24"/>
                <w:szCs w:val="24"/>
              </w:rPr>
            </w:pPr>
            <w:r w:rsidRPr="001C3BCC">
              <w:rPr>
                <w:bCs/>
                <w:sz w:val="24"/>
                <w:szCs w:val="24"/>
              </w:rPr>
              <w:t>2.</w:t>
            </w:r>
            <w:r w:rsidRPr="001C3BCC">
              <w:rPr>
                <w:sz w:val="24"/>
                <w:szCs w:val="24"/>
              </w:rPr>
              <w:t xml:space="preserve"> </w:t>
            </w:r>
            <w:r w:rsidRPr="001C3BCC">
              <w:rPr>
                <w:bCs/>
                <w:sz w:val="24"/>
                <w:szCs w:val="24"/>
              </w:rPr>
              <w:t>Научно-технический прогресс и среда обитания современного человека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2631549"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6E34588D" w14:textId="77777777" w:rsidR="00AA52BB" w:rsidRPr="001C3BCC" w:rsidRDefault="00AA52BB" w:rsidP="00685004">
            <w:pPr>
              <w:jc w:val="center"/>
              <w:rPr>
                <w:sz w:val="24"/>
                <w:szCs w:val="24"/>
              </w:rPr>
            </w:pPr>
          </w:p>
        </w:tc>
      </w:tr>
      <w:tr w:rsidR="00AA52BB" w:rsidRPr="001C3BCC" w14:paraId="7640CBD5" w14:textId="77777777" w:rsidTr="00685004">
        <w:trPr>
          <w:trHeight w:val="234"/>
        </w:trPr>
        <w:tc>
          <w:tcPr>
            <w:tcW w:w="2554" w:type="dxa"/>
            <w:tcBorders>
              <w:top w:val="nil"/>
              <w:left w:val="single" w:sz="4" w:space="0" w:color="auto"/>
              <w:bottom w:val="nil"/>
              <w:right w:val="single" w:sz="4" w:space="0" w:color="auto"/>
            </w:tcBorders>
            <w:shd w:val="clear" w:color="auto" w:fill="auto"/>
            <w:vAlign w:val="center"/>
          </w:tcPr>
          <w:p w14:paraId="56D9F1A0"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02177161" w14:textId="77777777" w:rsidR="00AA52BB" w:rsidRPr="001C3BCC" w:rsidRDefault="00AA52BB" w:rsidP="00685004">
            <w:pPr>
              <w:jc w:val="both"/>
              <w:rPr>
                <w:b/>
                <w:bCs/>
                <w:sz w:val="24"/>
                <w:szCs w:val="24"/>
              </w:rPr>
            </w:pPr>
            <w:r w:rsidRPr="001C3BCC">
              <w:rPr>
                <w:b/>
                <w:bCs/>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8653914"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3E4B9FDE" w14:textId="77777777" w:rsidR="00AA52BB" w:rsidRPr="001C3BCC" w:rsidRDefault="00AA52BB" w:rsidP="00685004">
            <w:pPr>
              <w:jc w:val="center"/>
              <w:rPr>
                <w:sz w:val="24"/>
                <w:szCs w:val="24"/>
              </w:rPr>
            </w:pPr>
          </w:p>
        </w:tc>
      </w:tr>
      <w:tr w:rsidR="00AA52BB" w:rsidRPr="001C3BCC" w14:paraId="44D549F8" w14:textId="77777777" w:rsidTr="00685004">
        <w:trPr>
          <w:trHeight w:val="234"/>
        </w:trPr>
        <w:tc>
          <w:tcPr>
            <w:tcW w:w="2554" w:type="dxa"/>
            <w:tcBorders>
              <w:top w:val="nil"/>
              <w:left w:val="single" w:sz="4" w:space="0" w:color="auto"/>
              <w:bottom w:val="nil"/>
              <w:right w:val="single" w:sz="4" w:space="0" w:color="auto"/>
            </w:tcBorders>
            <w:shd w:val="clear" w:color="auto" w:fill="auto"/>
            <w:vAlign w:val="center"/>
          </w:tcPr>
          <w:p w14:paraId="2ED88F75"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50456B1" w14:textId="77777777" w:rsidR="00AA52BB" w:rsidRPr="001C3BCC" w:rsidRDefault="00AA52BB" w:rsidP="00685004">
            <w:pPr>
              <w:jc w:val="both"/>
              <w:rPr>
                <w:bCs/>
                <w:sz w:val="24"/>
                <w:szCs w:val="24"/>
              </w:rPr>
            </w:pPr>
            <w:r w:rsidRPr="001C3BCC">
              <w:rPr>
                <w:bCs/>
                <w:sz w:val="24"/>
                <w:szCs w:val="24"/>
              </w:rPr>
              <w:t>1. Влияния неблагоприятной окружающей среды на здоровье человека.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27EA050"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tcPr>
          <w:p w14:paraId="5ED8F8FF" w14:textId="77777777" w:rsidR="00AA52BB" w:rsidRPr="001C3BCC" w:rsidRDefault="00AA52BB" w:rsidP="00685004">
            <w:pPr>
              <w:jc w:val="center"/>
              <w:rPr>
                <w:sz w:val="24"/>
                <w:szCs w:val="24"/>
              </w:rPr>
            </w:pPr>
          </w:p>
        </w:tc>
      </w:tr>
      <w:tr w:rsidR="00AA52BB" w:rsidRPr="001C3BCC" w14:paraId="07E6D922" w14:textId="77777777" w:rsidTr="00685004">
        <w:trPr>
          <w:trHeight w:val="234"/>
        </w:trPr>
        <w:tc>
          <w:tcPr>
            <w:tcW w:w="2554" w:type="dxa"/>
            <w:tcBorders>
              <w:top w:val="nil"/>
              <w:left w:val="single" w:sz="4" w:space="0" w:color="auto"/>
              <w:bottom w:val="single" w:sz="4" w:space="0" w:color="auto"/>
              <w:right w:val="single" w:sz="4" w:space="0" w:color="auto"/>
            </w:tcBorders>
            <w:shd w:val="clear" w:color="auto" w:fill="auto"/>
            <w:vAlign w:val="center"/>
          </w:tcPr>
          <w:p w14:paraId="4583882F"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20C4BCA" w14:textId="77777777" w:rsidR="00AA52BB" w:rsidRPr="001C3BCC" w:rsidRDefault="00AA52BB" w:rsidP="00685004">
            <w:pPr>
              <w:jc w:val="both"/>
              <w:rPr>
                <w:bCs/>
                <w:sz w:val="24"/>
                <w:szCs w:val="24"/>
              </w:rPr>
            </w:pPr>
            <w:r w:rsidRPr="001C3BCC">
              <w:rPr>
                <w:bCs/>
                <w:sz w:val="24"/>
                <w:szCs w:val="24"/>
              </w:rPr>
              <w:t>2. Эволюция среды обитания, переход к техносфере.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CC4609F"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64BB7E3D" w14:textId="77777777" w:rsidR="00AA52BB" w:rsidRPr="001C3BCC" w:rsidRDefault="00AA52BB" w:rsidP="00685004">
            <w:pPr>
              <w:jc w:val="center"/>
              <w:rPr>
                <w:sz w:val="24"/>
                <w:szCs w:val="24"/>
              </w:rPr>
            </w:pPr>
          </w:p>
        </w:tc>
      </w:tr>
      <w:tr w:rsidR="00AA52BB" w:rsidRPr="001C3BCC" w14:paraId="192D7B9E" w14:textId="77777777" w:rsidTr="00685004">
        <w:trPr>
          <w:trHeight w:val="188"/>
        </w:trPr>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4A134" w14:textId="77777777" w:rsidR="00AA52BB" w:rsidRPr="001C3BCC" w:rsidRDefault="00AA52BB" w:rsidP="00685004">
            <w:pPr>
              <w:rPr>
                <w:b/>
                <w:bCs/>
                <w:sz w:val="24"/>
                <w:szCs w:val="24"/>
              </w:rPr>
            </w:pPr>
            <w:r w:rsidRPr="001C3BCC">
              <w:rPr>
                <w:b/>
                <w:bCs/>
                <w:sz w:val="24"/>
                <w:szCs w:val="24"/>
              </w:rPr>
              <w:t>Раздел 2 . Безопасность жизнедеятельности в чрезвычайных ситуациях</w:t>
            </w:r>
          </w:p>
        </w:tc>
        <w:tc>
          <w:tcPr>
            <w:tcW w:w="9074" w:type="dxa"/>
            <w:tcBorders>
              <w:top w:val="single" w:sz="4" w:space="0" w:color="auto"/>
              <w:left w:val="single" w:sz="4" w:space="0" w:color="auto"/>
              <w:bottom w:val="single" w:sz="4" w:space="0" w:color="auto"/>
              <w:right w:val="single" w:sz="4" w:space="0" w:color="auto"/>
            </w:tcBorders>
            <w:shd w:val="clear" w:color="auto" w:fill="auto"/>
          </w:tcPr>
          <w:p w14:paraId="1E49160B" w14:textId="77777777" w:rsidR="00AA52BB" w:rsidRPr="001C3BCC" w:rsidRDefault="00AA52BB" w:rsidP="00685004">
            <w:pPr>
              <w:jc w:val="both"/>
              <w:rPr>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68C7" w14:textId="77777777" w:rsidR="00AA52BB" w:rsidRPr="001C3BCC" w:rsidRDefault="00AA52BB" w:rsidP="00685004">
            <w:pPr>
              <w:jc w:val="center"/>
              <w:rPr>
                <w:b/>
                <w:bCs/>
                <w:sz w:val="24"/>
                <w:szCs w:val="24"/>
              </w:rPr>
            </w:pPr>
            <w:r w:rsidRPr="001C3BCC">
              <w:rPr>
                <w:b/>
                <w:bCs/>
                <w:sz w:val="24"/>
                <w:szCs w:val="24"/>
              </w:rPr>
              <w:t>44</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39C390C1" w14:textId="77777777" w:rsidR="00AA52BB" w:rsidRPr="001C3BCC" w:rsidRDefault="00AA52BB" w:rsidP="00685004">
            <w:pPr>
              <w:rPr>
                <w:sz w:val="24"/>
                <w:szCs w:val="24"/>
              </w:rPr>
            </w:pPr>
          </w:p>
          <w:p w14:paraId="1E951CB3" w14:textId="77777777" w:rsidR="00AA52BB" w:rsidRPr="001C3BCC" w:rsidRDefault="00AA52BB" w:rsidP="00685004">
            <w:pPr>
              <w:rPr>
                <w:bCs/>
                <w:sz w:val="24"/>
                <w:szCs w:val="24"/>
              </w:rPr>
            </w:pPr>
            <w:r w:rsidRPr="001C3BCC">
              <w:rPr>
                <w:bCs/>
                <w:sz w:val="24"/>
                <w:szCs w:val="24"/>
              </w:rPr>
              <w:t xml:space="preserve">ОК 1 - 11, </w:t>
            </w:r>
          </w:p>
          <w:p w14:paraId="597AB7AC" w14:textId="77777777" w:rsidR="00AA52BB" w:rsidRPr="001C3BCC" w:rsidRDefault="00AA52BB" w:rsidP="00685004">
            <w:pPr>
              <w:rPr>
                <w:bCs/>
                <w:sz w:val="24"/>
                <w:szCs w:val="24"/>
              </w:rPr>
            </w:pPr>
            <w:r w:rsidRPr="001C3BCC">
              <w:rPr>
                <w:bCs/>
                <w:sz w:val="24"/>
                <w:szCs w:val="24"/>
              </w:rPr>
              <w:t xml:space="preserve">ПК 3.4.,4.1.-4.3. </w:t>
            </w:r>
          </w:p>
          <w:p w14:paraId="53E5279C" w14:textId="77777777" w:rsidR="00AA52BB" w:rsidRPr="001C3BCC" w:rsidRDefault="00AA52BB" w:rsidP="00685004">
            <w:pPr>
              <w:rPr>
                <w:sz w:val="24"/>
                <w:szCs w:val="24"/>
              </w:rPr>
            </w:pPr>
            <w:r w:rsidRPr="001C3BCC">
              <w:rPr>
                <w:bCs/>
                <w:sz w:val="24"/>
                <w:szCs w:val="24"/>
              </w:rPr>
              <w:t>ЛР  6, 10, 12.</w:t>
            </w:r>
          </w:p>
        </w:tc>
      </w:tr>
      <w:tr w:rsidR="00AA52BB" w:rsidRPr="001C3BCC" w14:paraId="3E56ECA8" w14:textId="77777777" w:rsidTr="00685004">
        <w:trPr>
          <w:trHeight w:val="20"/>
        </w:trPr>
        <w:tc>
          <w:tcPr>
            <w:tcW w:w="2554" w:type="dxa"/>
            <w:vMerge w:val="restart"/>
            <w:tcBorders>
              <w:top w:val="single" w:sz="4" w:space="0" w:color="auto"/>
              <w:left w:val="single" w:sz="4" w:space="0" w:color="auto"/>
              <w:bottom w:val="nil"/>
              <w:right w:val="single" w:sz="4" w:space="0" w:color="auto"/>
            </w:tcBorders>
            <w:shd w:val="clear" w:color="auto" w:fill="auto"/>
          </w:tcPr>
          <w:p w14:paraId="00EC1E1D" w14:textId="77777777" w:rsidR="00AA52BB" w:rsidRPr="001C3BCC" w:rsidRDefault="00AA52BB" w:rsidP="00685004">
            <w:pPr>
              <w:jc w:val="both"/>
              <w:rPr>
                <w:bCs/>
                <w:sz w:val="24"/>
                <w:szCs w:val="24"/>
              </w:rPr>
            </w:pPr>
            <w:r w:rsidRPr="001C3BCC">
              <w:rPr>
                <w:bCs/>
                <w:sz w:val="24"/>
                <w:szCs w:val="24"/>
              </w:rPr>
              <w:t>Тема 2.1 . Чрезвычайная ситуация мирного времени</w:t>
            </w:r>
          </w:p>
          <w:p w14:paraId="7D4BFD79" w14:textId="77777777" w:rsidR="00AA52BB" w:rsidRPr="001C3BCC" w:rsidRDefault="00AA52BB" w:rsidP="00685004">
            <w:pPr>
              <w:jc w:val="both"/>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747FAF9" w14:textId="77777777" w:rsidR="00AA52BB" w:rsidRPr="001C3BCC" w:rsidRDefault="00AA52BB" w:rsidP="00685004">
            <w:pPr>
              <w:jc w:val="both"/>
              <w:rPr>
                <w:b/>
                <w:bCs/>
                <w:sz w:val="24"/>
                <w:szCs w:val="24"/>
              </w:rPr>
            </w:pPr>
            <w:r w:rsidRPr="001C3BCC">
              <w:rPr>
                <w:b/>
                <w:bCs/>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F741D1D" w14:textId="77777777" w:rsidR="00AA52BB" w:rsidRPr="001C3BCC" w:rsidRDefault="00AA52BB" w:rsidP="00685004">
            <w:pPr>
              <w:jc w:val="center"/>
              <w:rPr>
                <w:b/>
                <w:sz w:val="24"/>
                <w:szCs w:val="24"/>
              </w:rPr>
            </w:pPr>
            <w:r w:rsidRPr="001C3BCC">
              <w:rPr>
                <w:b/>
                <w:sz w:val="24"/>
                <w:szCs w:val="24"/>
              </w:rPr>
              <w:t>22</w:t>
            </w:r>
          </w:p>
        </w:tc>
        <w:tc>
          <w:tcPr>
            <w:tcW w:w="2410" w:type="dxa"/>
            <w:gridSpan w:val="2"/>
            <w:vMerge/>
            <w:tcBorders>
              <w:left w:val="single" w:sz="4" w:space="0" w:color="auto"/>
              <w:right w:val="single" w:sz="4" w:space="0" w:color="auto"/>
            </w:tcBorders>
            <w:shd w:val="clear" w:color="auto" w:fill="auto"/>
            <w:vAlign w:val="center"/>
          </w:tcPr>
          <w:p w14:paraId="348DC8A3" w14:textId="77777777" w:rsidR="00AA52BB" w:rsidRPr="001C3BCC" w:rsidRDefault="00AA52BB" w:rsidP="00685004">
            <w:pPr>
              <w:ind w:right="432"/>
              <w:jc w:val="center"/>
              <w:rPr>
                <w:bCs/>
                <w:sz w:val="24"/>
                <w:szCs w:val="24"/>
              </w:rPr>
            </w:pPr>
          </w:p>
        </w:tc>
      </w:tr>
      <w:tr w:rsidR="00AA52BB" w:rsidRPr="001C3BCC" w14:paraId="68212FF5" w14:textId="77777777" w:rsidTr="00685004">
        <w:trPr>
          <w:trHeight w:val="20"/>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27C1C1E6"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F38585D" w14:textId="77777777" w:rsidR="00AA52BB" w:rsidRPr="001C3BCC" w:rsidRDefault="00AA52BB" w:rsidP="00685004">
            <w:pPr>
              <w:jc w:val="both"/>
              <w:rPr>
                <w:b/>
                <w:bCs/>
                <w:sz w:val="24"/>
                <w:szCs w:val="24"/>
              </w:rPr>
            </w:pPr>
            <w:r w:rsidRPr="001C3BCC">
              <w:rPr>
                <w:b/>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A2D063" w14:textId="77777777" w:rsidR="00AA52BB" w:rsidRPr="001C3BCC" w:rsidRDefault="00AA52BB" w:rsidP="00685004">
            <w:pPr>
              <w:jc w:val="center"/>
              <w:rPr>
                <w:b/>
                <w:sz w:val="24"/>
                <w:szCs w:val="24"/>
              </w:rPr>
            </w:pPr>
            <w:r w:rsidRPr="001C3BCC">
              <w:rPr>
                <w:b/>
                <w:sz w:val="24"/>
                <w:szCs w:val="24"/>
              </w:rPr>
              <w:t>5</w:t>
            </w:r>
          </w:p>
        </w:tc>
        <w:tc>
          <w:tcPr>
            <w:tcW w:w="2410" w:type="dxa"/>
            <w:gridSpan w:val="2"/>
            <w:vMerge/>
            <w:tcBorders>
              <w:left w:val="single" w:sz="4" w:space="0" w:color="auto"/>
              <w:right w:val="single" w:sz="4" w:space="0" w:color="auto"/>
            </w:tcBorders>
            <w:shd w:val="clear" w:color="auto" w:fill="auto"/>
          </w:tcPr>
          <w:p w14:paraId="64212F51" w14:textId="77777777" w:rsidR="00AA52BB" w:rsidRPr="001C3BCC" w:rsidRDefault="00AA52BB" w:rsidP="00685004">
            <w:pPr>
              <w:ind w:right="432"/>
              <w:jc w:val="center"/>
              <w:rPr>
                <w:bCs/>
                <w:sz w:val="24"/>
                <w:szCs w:val="24"/>
              </w:rPr>
            </w:pPr>
          </w:p>
        </w:tc>
      </w:tr>
      <w:tr w:rsidR="00AA52BB" w:rsidRPr="001C3BCC" w14:paraId="36E2604C" w14:textId="77777777" w:rsidTr="00685004">
        <w:trPr>
          <w:trHeight w:val="20"/>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5C39BBAB"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DE17E04" w14:textId="77777777" w:rsidR="00AA52BB" w:rsidRPr="001C3BCC" w:rsidRDefault="00AA52BB" w:rsidP="00685004">
            <w:pPr>
              <w:jc w:val="both"/>
              <w:rPr>
                <w:bCs/>
                <w:sz w:val="24"/>
                <w:szCs w:val="24"/>
              </w:rPr>
            </w:pPr>
            <w:r w:rsidRPr="001C3BCC">
              <w:rPr>
                <w:bCs/>
                <w:sz w:val="24"/>
                <w:szCs w:val="24"/>
              </w:rPr>
              <w:t>1.</w:t>
            </w:r>
            <w:r w:rsidRPr="001C3BCC">
              <w:rPr>
                <w:b/>
                <w:bCs/>
                <w:sz w:val="24"/>
                <w:szCs w:val="24"/>
              </w:rPr>
              <w:t xml:space="preserve"> </w:t>
            </w:r>
            <w:r w:rsidRPr="001C3BCC">
              <w:rPr>
                <w:bCs/>
                <w:sz w:val="24"/>
                <w:szCs w:val="24"/>
              </w:rPr>
              <w:t>Понятия и общая классификация чрезвычайных ситуаций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AC32B3" w14:textId="77777777" w:rsidR="00AA52BB" w:rsidRPr="001C3BCC" w:rsidRDefault="00AA52BB" w:rsidP="00685004">
            <w:pPr>
              <w:jc w:val="center"/>
              <w:rPr>
                <w:sz w:val="24"/>
                <w:szCs w:val="24"/>
              </w:rPr>
            </w:pPr>
          </w:p>
          <w:p w14:paraId="6F21CF4C" w14:textId="77777777" w:rsidR="00AA52BB" w:rsidRPr="001C3BCC" w:rsidRDefault="00AA52BB" w:rsidP="00685004">
            <w:pPr>
              <w:jc w:val="center"/>
              <w:rPr>
                <w:sz w:val="24"/>
                <w:szCs w:val="24"/>
              </w:rPr>
            </w:pPr>
            <w:r w:rsidRPr="001C3BCC">
              <w:rPr>
                <w:sz w:val="24"/>
                <w:szCs w:val="24"/>
              </w:rPr>
              <w:t>1</w:t>
            </w:r>
          </w:p>
        </w:tc>
        <w:tc>
          <w:tcPr>
            <w:tcW w:w="2410" w:type="dxa"/>
            <w:gridSpan w:val="2"/>
            <w:vMerge/>
            <w:tcBorders>
              <w:left w:val="single" w:sz="4" w:space="0" w:color="auto"/>
              <w:right w:val="single" w:sz="4" w:space="0" w:color="auto"/>
            </w:tcBorders>
            <w:shd w:val="clear" w:color="auto" w:fill="auto"/>
            <w:vAlign w:val="center"/>
          </w:tcPr>
          <w:p w14:paraId="7F1A8161" w14:textId="77777777" w:rsidR="00AA52BB" w:rsidRPr="001C3BCC" w:rsidRDefault="00AA52BB" w:rsidP="00685004">
            <w:pPr>
              <w:jc w:val="center"/>
              <w:rPr>
                <w:bCs/>
                <w:sz w:val="24"/>
                <w:szCs w:val="24"/>
              </w:rPr>
            </w:pPr>
          </w:p>
        </w:tc>
      </w:tr>
      <w:tr w:rsidR="00AA52BB" w:rsidRPr="001C3BCC" w14:paraId="1BA08F86" w14:textId="77777777" w:rsidTr="00685004">
        <w:trPr>
          <w:trHeight w:val="20"/>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25951967"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3FC5D6E" w14:textId="77777777" w:rsidR="00AA52BB" w:rsidRPr="001C3BCC" w:rsidRDefault="00AA52BB" w:rsidP="00685004">
            <w:pPr>
              <w:jc w:val="both"/>
              <w:rPr>
                <w:b/>
                <w:bCs/>
                <w:sz w:val="24"/>
                <w:szCs w:val="24"/>
              </w:rPr>
            </w:pPr>
            <w:r w:rsidRPr="001C3BCC">
              <w:rPr>
                <w:bCs/>
                <w:sz w:val="24"/>
                <w:szCs w:val="24"/>
              </w:rPr>
              <w:t>2. ЧС природного происхождения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993D12" w14:textId="77777777" w:rsidR="00AA52BB" w:rsidRPr="001C3BCC" w:rsidRDefault="00AA52BB" w:rsidP="00685004">
            <w:pPr>
              <w:jc w:val="center"/>
              <w:rPr>
                <w:sz w:val="24"/>
                <w:szCs w:val="24"/>
              </w:rPr>
            </w:pPr>
          </w:p>
          <w:p w14:paraId="08C8BBE7" w14:textId="77777777" w:rsidR="00AA52BB" w:rsidRPr="001C3BCC" w:rsidRDefault="00AA52BB" w:rsidP="00685004">
            <w:pPr>
              <w:jc w:val="center"/>
              <w:rPr>
                <w:sz w:val="24"/>
                <w:szCs w:val="24"/>
              </w:rPr>
            </w:pPr>
            <w:r w:rsidRPr="001C3BCC">
              <w:rPr>
                <w:sz w:val="24"/>
                <w:szCs w:val="24"/>
              </w:rPr>
              <w:t>1</w:t>
            </w:r>
          </w:p>
        </w:tc>
        <w:tc>
          <w:tcPr>
            <w:tcW w:w="2410" w:type="dxa"/>
            <w:gridSpan w:val="2"/>
            <w:vMerge/>
            <w:tcBorders>
              <w:left w:val="single" w:sz="4" w:space="0" w:color="auto"/>
              <w:right w:val="single" w:sz="4" w:space="0" w:color="auto"/>
            </w:tcBorders>
            <w:shd w:val="clear" w:color="auto" w:fill="auto"/>
            <w:vAlign w:val="center"/>
          </w:tcPr>
          <w:p w14:paraId="17DD30A9" w14:textId="77777777" w:rsidR="00AA52BB" w:rsidRPr="001C3BCC" w:rsidRDefault="00AA52BB" w:rsidP="00685004">
            <w:pPr>
              <w:jc w:val="center"/>
              <w:rPr>
                <w:bCs/>
                <w:sz w:val="24"/>
                <w:szCs w:val="24"/>
              </w:rPr>
            </w:pPr>
          </w:p>
        </w:tc>
      </w:tr>
      <w:tr w:rsidR="00AA52BB" w:rsidRPr="001C3BCC" w14:paraId="1AC09575" w14:textId="77777777" w:rsidTr="00685004">
        <w:trPr>
          <w:trHeight w:val="732"/>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79AED022"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2739AFE" w14:textId="77777777" w:rsidR="00AA52BB" w:rsidRPr="001C3BCC" w:rsidRDefault="00AA52BB" w:rsidP="00685004">
            <w:pPr>
              <w:jc w:val="both"/>
              <w:rPr>
                <w:b/>
                <w:bCs/>
                <w:sz w:val="24"/>
                <w:szCs w:val="24"/>
              </w:rPr>
            </w:pPr>
            <w:r w:rsidRPr="001C3BCC">
              <w:rPr>
                <w:bCs/>
                <w:sz w:val="24"/>
                <w:szCs w:val="24"/>
              </w:rPr>
              <w:t>3. ЧС техногенного происхождения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DD8D0"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76439BE5" w14:textId="77777777" w:rsidR="00AA52BB" w:rsidRPr="001C3BCC" w:rsidRDefault="00AA52BB" w:rsidP="00685004">
            <w:pPr>
              <w:jc w:val="center"/>
              <w:rPr>
                <w:bCs/>
                <w:sz w:val="24"/>
                <w:szCs w:val="24"/>
              </w:rPr>
            </w:pPr>
          </w:p>
        </w:tc>
      </w:tr>
      <w:tr w:rsidR="00AA52BB" w:rsidRPr="001C3BCC" w14:paraId="7D6F4D89" w14:textId="77777777" w:rsidTr="00685004">
        <w:trPr>
          <w:trHeight w:val="732"/>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69326751"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DB28902" w14:textId="77777777" w:rsidR="00AA52BB" w:rsidRPr="001C3BCC" w:rsidRDefault="00AA52BB" w:rsidP="00685004">
            <w:pPr>
              <w:jc w:val="both"/>
              <w:rPr>
                <w:bCs/>
                <w:sz w:val="24"/>
                <w:szCs w:val="24"/>
              </w:rPr>
            </w:pPr>
            <w:r w:rsidRPr="001C3BCC">
              <w:rPr>
                <w:bCs/>
                <w:sz w:val="24"/>
                <w:szCs w:val="24"/>
              </w:rPr>
              <w:t>4.ЧС социального происхождения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EF1DC"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6AD1607B" w14:textId="77777777" w:rsidR="00AA52BB" w:rsidRPr="001C3BCC" w:rsidRDefault="00AA52BB" w:rsidP="00685004">
            <w:pPr>
              <w:rPr>
                <w:bCs/>
                <w:sz w:val="24"/>
                <w:szCs w:val="24"/>
              </w:rPr>
            </w:pPr>
          </w:p>
        </w:tc>
      </w:tr>
      <w:tr w:rsidR="00AA52BB" w:rsidRPr="001C3BCC" w14:paraId="6F5D2469" w14:textId="77777777" w:rsidTr="00685004">
        <w:trPr>
          <w:trHeight w:val="285"/>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31FE6E8A"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08E38206" w14:textId="77777777" w:rsidR="00AA52BB" w:rsidRPr="001C3BCC" w:rsidRDefault="00AA52BB" w:rsidP="00685004">
            <w:pPr>
              <w:jc w:val="both"/>
              <w:rPr>
                <w:b/>
                <w:bCs/>
                <w:sz w:val="24"/>
                <w:szCs w:val="24"/>
              </w:rPr>
            </w:pPr>
            <w:r w:rsidRPr="001C3BCC">
              <w:rPr>
                <w:b/>
                <w:bCs/>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AFFC426" w14:textId="77777777" w:rsidR="00AA52BB" w:rsidRPr="001C3BCC" w:rsidRDefault="00AA52BB" w:rsidP="00685004">
            <w:pPr>
              <w:rPr>
                <w:b/>
                <w:sz w:val="24"/>
                <w:szCs w:val="24"/>
              </w:rPr>
            </w:pPr>
            <w:r w:rsidRPr="001C3BCC">
              <w:rPr>
                <w:sz w:val="24"/>
                <w:szCs w:val="24"/>
              </w:rPr>
              <w:t xml:space="preserve">    </w:t>
            </w:r>
            <w:r w:rsidRPr="001C3BCC">
              <w:rPr>
                <w:b/>
                <w:sz w:val="24"/>
                <w:szCs w:val="24"/>
              </w:rPr>
              <w:t xml:space="preserve"> 17</w:t>
            </w:r>
          </w:p>
        </w:tc>
        <w:tc>
          <w:tcPr>
            <w:tcW w:w="2410" w:type="dxa"/>
            <w:gridSpan w:val="2"/>
            <w:vMerge/>
            <w:tcBorders>
              <w:left w:val="single" w:sz="4" w:space="0" w:color="auto"/>
              <w:right w:val="single" w:sz="4" w:space="0" w:color="auto"/>
            </w:tcBorders>
            <w:shd w:val="clear" w:color="auto" w:fill="auto"/>
          </w:tcPr>
          <w:p w14:paraId="6114A079" w14:textId="77777777" w:rsidR="00AA52BB" w:rsidRPr="001C3BCC" w:rsidRDefault="00AA52BB" w:rsidP="00685004">
            <w:pPr>
              <w:rPr>
                <w:bCs/>
                <w:sz w:val="24"/>
                <w:szCs w:val="24"/>
              </w:rPr>
            </w:pPr>
          </w:p>
        </w:tc>
      </w:tr>
      <w:tr w:rsidR="00AA52BB" w:rsidRPr="001C3BCC" w14:paraId="10DCDF50" w14:textId="77777777" w:rsidTr="00685004">
        <w:trPr>
          <w:trHeight w:val="285"/>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634AC3E8"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64A8D8C" w14:textId="77777777" w:rsidR="00AA52BB" w:rsidRPr="001C3BCC" w:rsidRDefault="00AA52BB" w:rsidP="00685004">
            <w:pPr>
              <w:jc w:val="both"/>
              <w:rPr>
                <w:b/>
                <w:bCs/>
                <w:sz w:val="24"/>
                <w:szCs w:val="24"/>
              </w:rPr>
            </w:pPr>
            <w:r w:rsidRPr="001C3BCC">
              <w:rPr>
                <w:b/>
                <w:bCs/>
                <w:sz w:val="24"/>
                <w:szCs w:val="24"/>
              </w:rPr>
              <w:t xml:space="preserve">1. </w:t>
            </w:r>
            <w:r w:rsidRPr="001C3BCC">
              <w:rPr>
                <w:bCs/>
                <w:sz w:val="24"/>
                <w:szCs w:val="24"/>
              </w:rPr>
              <w:t>Защита и жизнеобеспечение населения в условиях ЧС</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5250DC6" w14:textId="77777777" w:rsidR="00AA52BB" w:rsidRPr="001C3BCC" w:rsidRDefault="00AA52BB" w:rsidP="00685004">
            <w:pPr>
              <w:jc w:val="center"/>
              <w:rPr>
                <w:sz w:val="24"/>
                <w:szCs w:val="24"/>
              </w:rPr>
            </w:pPr>
            <w:r w:rsidRPr="001C3BCC">
              <w:rPr>
                <w:sz w:val="24"/>
                <w:szCs w:val="24"/>
              </w:rPr>
              <w:t>5</w:t>
            </w:r>
          </w:p>
        </w:tc>
        <w:tc>
          <w:tcPr>
            <w:tcW w:w="2410" w:type="dxa"/>
            <w:gridSpan w:val="2"/>
            <w:vMerge/>
            <w:tcBorders>
              <w:left w:val="single" w:sz="4" w:space="0" w:color="auto"/>
              <w:right w:val="single" w:sz="4" w:space="0" w:color="auto"/>
            </w:tcBorders>
            <w:shd w:val="clear" w:color="auto" w:fill="auto"/>
            <w:vAlign w:val="center"/>
          </w:tcPr>
          <w:p w14:paraId="698E3D91" w14:textId="77777777" w:rsidR="00AA52BB" w:rsidRPr="001C3BCC" w:rsidRDefault="00AA52BB" w:rsidP="00685004">
            <w:pPr>
              <w:jc w:val="center"/>
              <w:rPr>
                <w:sz w:val="24"/>
                <w:szCs w:val="24"/>
              </w:rPr>
            </w:pPr>
          </w:p>
        </w:tc>
      </w:tr>
      <w:tr w:rsidR="00AA52BB" w:rsidRPr="001C3BCC" w14:paraId="74C43702" w14:textId="77777777" w:rsidTr="00685004">
        <w:trPr>
          <w:trHeight w:val="564"/>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046FA84E"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A985A34" w14:textId="77777777" w:rsidR="00AA52BB" w:rsidRPr="001C3BCC" w:rsidRDefault="00AA52BB" w:rsidP="00685004">
            <w:pPr>
              <w:jc w:val="both"/>
              <w:rPr>
                <w:bCs/>
                <w:sz w:val="24"/>
                <w:szCs w:val="24"/>
              </w:rPr>
            </w:pPr>
            <w:r w:rsidRPr="001C3BCC">
              <w:rPr>
                <w:bCs/>
                <w:sz w:val="24"/>
                <w:szCs w:val="24"/>
              </w:rPr>
              <w:t>2. Составление презентации на тему: чрезвычайные ситуации природного характера (ураганы, наводнения, снежные заносы и лавины, землетрясения, лесные пожары)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95AA0" w14:textId="77777777" w:rsidR="00AA52BB" w:rsidRPr="001C3BCC" w:rsidRDefault="00AA52BB" w:rsidP="00685004">
            <w:pPr>
              <w:jc w:val="center"/>
              <w:rPr>
                <w:bCs/>
                <w:sz w:val="24"/>
                <w:szCs w:val="24"/>
              </w:rPr>
            </w:pPr>
            <w:r w:rsidRPr="001C3BCC">
              <w:rPr>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34A68EE2" w14:textId="77777777" w:rsidR="00AA52BB" w:rsidRPr="001C3BCC" w:rsidRDefault="00AA52BB" w:rsidP="00685004">
            <w:pPr>
              <w:jc w:val="center"/>
              <w:rPr>
                <w:bCs/>
                <w:sz w:val="24"/>
                <w:szCs w:val="24"/>
              </w:rPr>
            </w:pPr>
          </w:p>
        </w:tc>
      </w:tr>
      <w:tr w:rsidR="00AA52BB" w:rsidRPr="001C3BCC" w14:paraId="40ECDF7D" w14:textId="77777777" w:rsidTr="00685004">
        <w:trPr>
          <w:trHeight w:val="551"/>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267F4FCC"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D25198D" w14:textId="77777777" w:rsidR="00AA52BB" w:rsidRPr="001C3BCC" w:rsidRDefault="00AA52BB" w:rsidP="00685004">
            <w:pPr>
              <w:rPr>
                <w:b/>
                <w:bCs/>
                <w:sz w:val="24"/>
                <w:szCs w:val="24"/>
              </w:rPr>
            </w:pPr>
            <w:r w:rsidRPr="001C3BCC">
              <w:rPr>
                <w:bCs/>
                <w:sz w:val="24"/>
                <w:szCs w:val="24"/>
              </w:rPr>
              <w:t>3.Составление презентации на тему:  чрезвычайные ситуации техногенного характера (аварии с выбросом АХОВ, РВ).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22B44" w14:textId="77777777" w:rsidR="00AA52BB" w:rsidRPr="001C3BCC" w:rsidRDefault="00AA52BB" w:rsidP="00685004">
            <w:pPr>
              <w:jc w:val="center"/>
              <w:rPr>
                <w:bCs/>
                <w:sz w:val="24"/>
                <w:szCs w:val="24"/>
              </w:rPr>
            </w:pPr>
            <w:r w:rsidRPr="001C3BCC">
              <w:rPr>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525278B0" w14:textId="77777777" w:rsidR="00AA52BB" w:rsidRPr="001C3BCC" w:rsidRDefault="00AA52BB" w:rsidP="00685004">
            <w:pPr>
              <w:jc w:val="center"/>
              <w:rPr>
                <w:bCs/>
                <w:sz w:val="24"/>
                <w:szCs w:val="24"/>
              </w:rPr>
            </w:pPr>
          </w:p>
        </w:tc>
      </w:tr>
      <w:tr w:rsidR="00AA52BB" w:rsidRPr="001C3BCC" w14:paraId="4004221D" w14:textId="77777777" w:rsidTr="00685004">
        <w:trPr>
          <w:trHeight w:val="532"/>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5A46994C"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173DF1C" w14:textId="77777777" w:rsidR="00AA52BB" w:rsidRPr="001C3BCC" w:rsidRDefault="00AA52BB" w:rsidP="00685004">
            <w:pPr>
              <w:jc w:val="both"/>
              <w:rPr>
                <w:bCs/>
                <w:sz w:val="24"/>
                <w:szCs w:val="24"/>
              </w:rPr>
            </w:pPr>
            <w:r w:rsidRPr="001C3BCC">
              <w:rPr>
                <w:bCs/>
                <w:sz w:val="24"/>
                <w:szCs w:val="24"/>
              </w:rPr>
              <w:t>4.Составление презентации на тему:  чрезвычайные ситуации социального характера (угроза взрыва, захват в заложники).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32198" w14:textId="77777777" w:rsidR="00AA52BB" w:rsidRPr="001C3BCC" w:rsidRDefault="00AA52BB" w:rsidP="00685004">
            <w:pPr>
              <w:jc w:val="center"/>
              <w:rPr>
                <w:bCs/>
                <w:sz w:val="24"/>
                <w:szCs w:val="24"/>
              </w:rPr>
            </w:pPr>
            <w:r w:rsidRPr="001C3BCC">
              <w:rPr>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6B6C97B0" w14:textId="77777777" w:rsidR="00AA52BB" w:rsidRPr="001C3BCC" w:rsidRDefault="00AA52BB" w:rsidP="00685004">
            <w:pPr>
              <w:jc w:val="center"/>
              <w:rPr>
                <w:bCs/>
                <w:sz w:val="24"/>
                <w:szCs w:val="24"/>
              </w:rPr>
            </w:pPr>
          </w:p>
        </w:tc>
      </w:tr>
      <w:tr w:rsidR="00AA52BB" w:rsidRPr="001C3BCC" w14:paraId="2462B21A"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799D9104"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CD14888" w14:textId="77777777" w:rsidR="00AA52BB" w:rsidRPr="001C3BCC" w:rsidRDefault="00AA52BB" w:rsidP="00685004">
            <w:pPr>
              <w:jc w:val="both"/>
              <w:rPr>
                <w:b/>
                <w:bCs/>
                <w:sz w:val="24"/>
                <w:szCs w:val="24"/>
              </w:rPr>
            </w:pPr>
            <w:r w:rsidRPr="001C3BCC">
              <w:rPr>
                <w:b/>
                <w:bCs/>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84978" w14:textId="77777777" w:rsidR="00AA52BB" w:rsidRPr="001C3BCC" w:rsidRDefault="00AA52BB" w:rsidP="00685004">
            <w:pPr>
              <w:jc w:val="center"/>
              <w:rPr>
                <w:b/>
                <w:bCs/>
                <w:sz w:val="24"/>
                <w:szCs w:val="24"/>
              </w:rPr>
            </w:pPr>
            <w:r w:rsidRPr="001C3BCC">
              <w:rPr>
                <w:b/>
                <w:bCs/>
                <w:sz w:val="24"/>
                <w:szCs w:val="24"/>
              </w:rPr>
              <w:t>6</w:t>
            </w:r>
          </w:p>
        </w:tc>
        <w:tc>
          <w:tcPr>
            <w:tcW w:w="2410" w:type="dxa"/>
            <w:gridSpan w:val="2"/>
            <w:vMerge/>
            <w:tcBorders>
              <w:left w:val="single" w:sz="4" w:space="0" w:color="auto"/>
              <w:right w:val="single" w:sz="4" w:space="0" w:color="auto"/>
            </w:tcBorders>
            <w:shd w:val="clear" w:color="auto" w:fill="auto"/>
            <w:vAlign w:val="center"/>
          </w:tcPr>
          <w:p w14:paraId="4B87660C" w14:textId="77777777" w:rsidR="00AA52BB" w:rsidRPr="001C3BCC" w:rsidRDefault="00AA52BB" w:rsidP="00685004">
            <w:pPr>
              <w:jc w:val="center"/>
              <w:rPr>
                <w:bCs/>
                <w:sz w:val="24"/>
                <w:szCs w:val="24"/>
              </w:rPr>
            </w:pPr>
          </w:p>
        </w:tc>
      </w:tr>
      <w:tr w:rsidR="00AA52BB" w:rsidRPr="001C3BCC" w14:paraId="79D354BA"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79575DD1"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7B71AFB" w14:textId="77777777" w:rsidR="00AA52BB" w:rsidRPr="001C3BCC" w:rsidRDefault="00AA52BB" w:rsidP="00685004">
            <w:pPr>
              <w:jc w:val="both"/>
              <w:rPr>
                <w:bCs/>
                <w:sz w:val="24"/>
                <w:szCs w:val="24"/>
              </w:rPr>
            </w:pPr>
            <w:r w:rsidRPr="001C3BCC">
              <w:rPr>
                <w:bCs/>
                <w:sz w:val="24"/>
                <w:szCs w:val="24"/>
              </w:rPr>
              <w:t>1.</w:t>
            </w:r>
            <w:r w:rsidRPr="001C3BCC">
              <w:rPr>
                <w:sz w:val="24"/>
                <w:szCs w:val="24"/>
              </w:rPr>
              <w:t xml:space="preserve"> </w:t>
            </w:r>
            <w:r w:rsidRPr="001C3BCC">
              <w:rPr>
                <w:bCs/>
                <w:sz w:val="24"/>
                <w:szCs w:val="24"/>
              </w:rPr>
              <w:t>Изучение и использование средств индивидуальной защиты от поражающих факторов в ЧС мирного и военного времени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2D2FF"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39B542E0" w14:textId="77777777" w:rsidR="00AA52BB" w:rsidRPr="001C3BCC" w:rsidRDefault="00AA52BB" w:rsidP="00685004">
            <w:pPr>
              <w:jc w:val="center"/>
              <w:rPr>
                <w:bCs/>
                <w:sz w:val="24"/>
                <w:szCs w:val="24"/>
              </w:rPr>
            </w:pPr>
          </w:p>
        </w:tc>
      </w:tr>
      <w:tr w:rsidR="00AA52BB" w:rsidRPr="001C3BCC" w14:paraId="757E2DE9"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B665D1B"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10EA042" w14:textId="77777777" w:rsidR="00AA52BB" w:rsidRPr="001C3BCC" w:rsidRDefault="00AA52BB" w:rsidP="00685004">
            <w:pPr>
              <w:jc w:val="both"/>
              <w:rPr>
                <w:bCs/>
                <w:sz w:val="24"/>
                <w:szCs w:val="24"/>
              </w:rPr>
            </w:pPr>
            <w:r w:rsidRPr="001C3BCC">
              <w:rPr>
                <w:bCs/>
                <w:sz w:val="24"/>
                <w:szCs w:val="24"/>
              </w:rPr>
              <w:t>2. Правила поведения населения при угрозе и возникновении ЧС.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700D0"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tcPr>
          <w:p w14:paraId="3856D034" w14:textId="77777777" w:rsidR="00AA52BB" w:rsidRPr="001C3BCC" w:rsidRDefault="00AA52BB" w:rsidP="00685004">
            <w:pPr>
              <w:jc w:val="center"/>
              <w:rPr>
                <w:bCs/>
                <w:sz w:val="24"/>
                <w:szCs w:val="24"/>
              </w:rPr>
            </w:pPr>
          </w:p>
        </w:tc>
      </w:tr>
      <w:tr w:rsidR="00AA52BB" w:rsidRPr="001C3BCC" w14:paraId="6AF8A1D7" w14:textId="77777777" w:rsidTr="00685004">
        <w:trPr>
          <w:trHeight w:val="532"/>
        </w:trPr>
        <w:tc>
          <w:tcPr>
            <w:tcW w:w="2554" w:type="dxa"/>
            <w:tcBorders>
              <w:top w:val="nil"/>
              <w:left w:val="single" w:sz="4" w:space="0" w:color="auto"/>
              <w:bottom w:val="single" w:sz="4" w:space="0" w:color="auto"/>
              <w:right w:val="single" w:sz="4" w:space="0" w:color="auto"/>
            </w:tcBorders>
            <w:shd w:val="clear" w:color="auto" w:fill="auto"/>
            <w:vAlign w:val="center"/>
          </w:tcPr>
          <w:p w14:paraId="04B42761"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0E575EBA" w14:textId="77777777" w:rsidR="00AA52BB" w:rsidRPr="001C3BCC" w:rsidRDefault="00AA52BB" w:rsidP="00685004">
            <w:pPr>
              <w:jc w:val="both"/>
              <w:rPr>
                <w:bCs/>
                <w:sz w:val="24"/>
                <w:szCs w:val="24"/>
              </w:rPr>
            </w:pPr>
            <w:r w:rsidRPr="001C3BCC">
              <w:rPr>
                <w:bCs/>
                <w:sz w:val="24"/>
                <w:szCs w:val="24"/>
              </w:rPr>
              <w:t>3.</w:t>
            </w:r>
            <w:r w:rsidRPr="001C3BCC">
              <w:rPr>
                <w:sz w:val="24"/>
                <w:szCs w:val="24"/>
              </w:rPr>
              <w:t xml:space="preserve"> </w:t>
            </w:r>
            <w:r w:rsidRPr="001C3BCC">
              <w:rPr>
                <w:bCs/>
                <w:sz w:val="24"/>
                <w:szCs w:val="24"/>
              </w:rPr>
              <w:t>Правила безопасного поведения при угрозе террористического акта, захвате в качестве заложника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9B8AC"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638E73AD" w14:textId="77777777" w:rsidR="00AA52BB" w:rsidRPr="001C3BCC" w:rsidRDefault="00AA52BB" w:rsidP="00685004">
            <w:pPr>
              <w:jc w:val="center"/>
              <w:rPr>
                <w:bCs/>
                <w:sz w:val="24"/>
                <w:szCs w:val="24"/>
              </w:rPr>
            </w:pPr>
          </w:p>
        </w:tc>
      </w:tr>
      <w:tr w:rsidR="00AA52BB" w:rsidRPr="001C3BCC" w14:paraId="49169F5A" w14:textId="77777777" w:rsidTr="00685004">
        <w:trPr>
          <w:trHeight w:val="192"/>
        </w:trPr>
        <w:tc>
          <w:tcPr>
            <w:tcW w:w="2554" w:type="dxa"/>
            <w:vMerge w:val="restart"/>
            <w:tcBorders>
              <w:top w:val="single" w:sz="4" w:space="0" w:color="auto"/>
              <w:left w:val="single" w:sz="4" w:space="0" w:color="auto"/>
              <w:bottom w:val="nil"/>
              <w:right w:val="single" w:sz="4" w:space="0" w:color="auto"/>
            </w:tcBorders>
            <w:shd w:val="clear" w:color="auto" w:fill="auto"/>
            <w:vAlign w:val="center"/>
            <w:hideMark/>
          </w:tcPr>
          <w:p w14:paraId="5F65A7D2" w14:textId="77777777" w:rsidR="00AA52BB" w:rsidRPr="001C3BCC" w:rsidRDefault="00AA52BB" w:rsidP="00685004">
            <w:pPr>
              <w:rPr>
                <w:b/>
                <w:bCs/>
                <w:sz w:val="24"/>
                <w:szCs w:val="24"/>
              </w:rPr>
            </w:pPr>
            <w:r w:rsidRPr="001C3BCC">
              <w:rPr>
                <w:b/>
                <w:bCs/>
                <w:sz w:val="24"/>
                <w:szCs w:val="24"/>
              </w:rPr>
              <w:t>Тема 2.2 . ЧС военного времени</w:t>
            </w:r>
          </w:p>
        </w:tc>
        <w:tc>
          <w:tcPr>
            <w:tcW w:w="9074" w:type="dxa"/>
            <w:tcBorders>
              <w:top w:val="single" w:sz="4" w:space="0" w:color="auto"/>
              <w:left w:val="single" w:sz="4" w:space="0" w:color="auto"/>
              <w:bottom w:val="single" w:sz="4" w:space="0" w:color="auto"/>
              <w:right w:val="single" w:sz="4" w:space="0" w:color="auto"/>
            </w:tcBorders>
            <w:shd w:val="clear" w:color="auto" w:fill="auto"/>
          </w:tcPr>
          <w:p w14:paraId="59E400B9" w14:textId="77777777" w:rsidR="00AA52BB" w:rsidRPr="001C3BCC" w:rsidRDefault="00AA52BB" w:rsidP="00685004">
            <w:pPr>
              <w:rPr>
                <w:sz w:val="24"/>
                <w:szCs w:val="24"/>
              </w:rPr>
            </w:pPr>
          </w:p>
          <w:p w14:paraId="1AFCA674" w14:textId="77777777" w:rsidR="00AA52BB" w:rsidRPr="001C3BCC" w:rsidRDefault="00AA52BB" w:rsidP="00685004">
            <w:pPr>
              <w:rPr>
                <w:b/>
                <w:sz w:val="24"/>
                <w:szCs w:val="24"/>
              </w:rPr>
            </w:pPr>
            <w:r w:rsidRPr="001C3BCC">
              <w:rPr>
                <w:b/>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A8389" w14:textId="77777777" w:rsidR="00AA52BB" w:rsidRPr="001C3BCC" w:rsidRDefault="00AA52BB" w:rsidP="00685004">
            <w:pPr>
              <w:jc w:val="center"/>
              <w:rPr>
                <w:b/>
                <w:bCs/>
                <w:sz w:val="24"/>
                <w:szCs w:val="24"/>
              </w:rPr>
            </w:pPr>
            <w:r w:rsidRPr="001C3BCC">
              <w:rPr>
                <w:b/>
                <w:bCs/>
                <w:sz w:val="24"/>
                <w:szCs w:val="24"/>
              </w:rPr>
              <w:t>10</w:t>
            </w:r>
          </w:p>
        </w:tc>
        <w:tc>
          <w:tcPr>
            <w:tcW w:w="2410" w:type="dxa"/>
            <w:gridSpan w:val="2"/>
            <w:vMerge w:val="restart"/>
            <w:tcBorders>
              <w:top w:val="single" w:sz="4" w:space="0" w:color="auto"/>
              <w:left w:val="single" w:sz="4" w:space="0" w:color="auto"/>
              <w:right w:val="single" w:sz="4" w:space="0" w:color="auto"/>
            </w:tcBorders>
            <w:shd w:val="clear" w:color="auto" w:fill="auto"/>
          </w:tcPr>
          <w:p w14:paraId="01E4FEFB" w14:textId="77777777" w:rsidR="00AA52BB" w:rsidRPr="001C3BCC" w:rsidRDefault="00AA52BB" w:rsidP="00685004">
            <w:pPr>
              <w:rPr>
                <w:i/>
                <w:sz w:val="24"/>
                <w:szCs w:val="24"/>
              </w:rPr>
            </w:pPr>
            <w:r w:rsidRPr="001C3BCC">
              <w:rPr>
                <w:i/>
                <w:sz w:val="24"/>
                <w:szCs w:val="24"/>
              </w:rPr>
              <w:t>ОК 1 - 11, ПК 1.2,2.2,2,3,3.1.-3.4.,4.1.-4.3. ЛР 1, 6, 10, 12.</w:t>
            </w:r>
          </w:p>
        </w:tc>
      </w:tr>
      <w:tr w:rsidR="00AA52BB" w:rsidRPr="001C3BCC" w14:paraId="30A20ADC" w14:textId="77777777" w:rsidTr="00685004">
        <w:trPr>
          <w:trHeight w:val="192"/>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03EC1412"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2CAAEE3" w14:textId="77777777" w:rsidR="00AA52BB" w:rsidRPr="001C3BCC" w:rsidRDefault="00AA52BB" w:rsidP="00685004">
            <w:pPr>
              <w:rPr>
                <w:sz w:val="24"/>
                <w:szCs w:val="24"/>
              </w:rPr>
            </w:pPr>
            <w:r w:rsidRPr="001C3BCC">
              <w:rPr>
                <w:b/>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404B9" w14:textId="77777777" w:rsidR="00AA52BB" w:rsidRPr="001C3BCC" w:rsidRDefault="00AA52BB" w:rsidP="00685004">
            <w:pPr>
              <w:jc w:val="center"/>
              <w:rPr>
                <w:b/>
                <w:bCs/>
                <w:sz w:val="24"/>
                <w:szCs w:val="24"/>
              </w:rPr>
            </w:pPr>
            <w:r w:rsidRPr="001C3BCC">
              <w:rPr>
                <w:b/>
                <w:bCs/>
                <w:sz w:val="24"/>
                <w:szCs w:val="24"/>
              </w:rPr>
              <w:t>3</w:t>
            </w:r>
          </w:p>
        </w:tc>
        <w:tc>
          <w:tcPr>
            <w:tcW w:w="2410" w:type="dxa"/>
            <w:gridSpan w:val="2"/>
            <w:vMerge/>
            <w:tcBorders>
              <w:left w:val="single" w:sz="4" w:space="0" w:color="auto"/>
              <w:right w:val="single" w:sz="4" w:space="0" w:color="auto"/>
            </w:tcBorders>
            <w:shd w:val="clear" w:color="auto" w:fill="auto"/>
            <w:vAlign w:val="center"/>
          </w:tcPr>
          <w:p w14:paraId="2355E0E9" w14:textId="77777777" w:rsidR="00AA52BB" w:rsidRPr="001C3BCC" w:rsidRDefault="00AA52BB" w:rsidP="00685004">
            <w:pPr>
              <w:jc w:val="center"/>
              <w:rPr>
                <w:bCs/>
                <w:sz w:val="24"/>
                <w:szCs w:val="24"/>
              </w:rPr>
            </w:pPr>
          </w:p>
        </w:tc>
      </w:tr>
      <w:tr w:rsidR="00AA52BB" w:rsidRPr="001C3BCC" w14:paraId="05ED69E1" w14:textId="77777777" w:rsidTr="00685004">
        <w:trPr>
          <w:trHeight w:val="339"/>
        </w:trPr>
        <w:tc>
          <w:tcPr>
            <w:tcW w:w="2554" w:type="dxa"/>
            <w:vMerge/>
            <w:tcBorders>
              <w:top w:val="single" w:sz="4" w:space="0" w:color="auto"/>
              <w:left w:val="single" w:sz="4" w:space="0" w:color="auto"/>
              <w:bottom w:val="nil"/>
              <w:right w:val="single" w:sz="4" w:space="0" w:color="auto"/>
            </w:tcBorders>
            <w:shd w:val="clear" w:color="auto" w:fill="auto"/>
            <w:vAlign w:val="center"/>
            <w:hideMark/>
          </w:tcPr>
          <w:p w14:paraId="538766F3"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0C8547A1" w14:textId="77777777" w:rsidR="00AA52BB" w:rsidRPr="001C3BCC" w:rsidRDefault="00AA52BB" w:rsidP="00685004">
            <w:pPr>
              <w:rPr>
                <w:sz w:val="24"/>
                <w:szCs w:val="24"/>
              </w:rPr>
            </w:pPr>
            <w:r w:rsidRPr="001C3BCC">
              <w:rPr>
                <w:sz w:val="24"/>
                <w:szCs w:val="24"/>
              </w:rPr>
              <w:t>1.Характеристика Ядерного оружия  и действий населения в очаге ядерного поражения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9ACAC"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240243BD" w14:textId="77777777" w:rsidR="00AA52BB" w:rsidRPr="001C3BCC" w:rsidRDefault="00AA52BB" w:rsidP="00685004">
            <w:pPr>
              <w:jc w:val="center"/>
              <w:rPr>
                <w:bCs/>
                <w:sz w:val="24"/>
                <w:szCs w:val="24"/>
              </w:rPr>
            </w:pPr>
          </w:p>
        </w:tc>
      </w:tr>
      <w:tr w:rsidR="00AA52BB" w:rsidRPr="001C3BCC" w14:paraId="7145A8AD"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00038368"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1D4D5C5" w14:textId="77777777" w:rsidR="00AA52BB" w:rsidRPr="001C3BCC" w:rsidRDefault="00AA52BB" w:rsidP="00685004">
            <w:pPr>
              <w:rPr>
                <w:sz w:val="24"/>
                <w:szCs w:val="24"/>
              </w:rPr>
            </w:pPr>
            <w:r w:rsidRPr="001C3BCC">
              <w:rPr>
                <w:sz w:val="24"/>
                <w:szCs w:val="24"/>
              </w:rPr>
              <w:t>2.Особенности химического оружия. Действия населения в очаге биологического поражения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9A7C1"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5C457FD3" w14:textId="77777777" w:rsidR="00AA52BB" w:rsidRPr="001C3BCC" w:rsidRDefault="00AA52BB" w:rsidP="00685004">
            <w:pPr>
              <w:jc w:val="center"/>
              <w:rPr>
                <w:bCs/>
                <w:sz w:val="24"/>
                <w:szCs w:val="24"/>
              </w:rPr>
            </w:pPr>
          </w:p>
        </w:tc>
      </w:tr>
      <w:tr w:rsidR="00AA52BB" w:rsidRPr="001C3BCC" w14:paraId="538DD055"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1864EBB0"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2B275B5" w14:textId="77777777" w:rsidR="00AA52BB" w:rsidRPr="001C3BCC" w:rsidRDefault="00AA52BB" w:rsidP="00685004">
            <w:pPr>
              <w:rPr>
                <w:sz w:val="24"/>
                <w:szCs w:val="24"/>
              </w:rPr>
            </w:pPr>
            <w:r w:rsidRPr="001C3BCC">
              <w:rPr>
                <w:sz w:val="24"/>
                <w:szCs w:val="24"/>
              </w:rPr>
              <w:t>3.Биологическое оружие. Действия населения в очаге биологического поражения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A987D"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0598D771" w14:textId="77777777" w:rsidR="00AA52BB" w:rsidRPr="001C3BCC" w:rsidRDefault="00AA52BB" w:rsidP="00685004">
            <w:pPr>
              <w:jc w:val="center"/>
              <w:rPr>
                <w:sz w:val="24"/>
                <w:szCs w:val="24"/>
              </w:rPr>
            </w:pPr>
          </w:p>
        </w:tc>
      </w:tr>
      <w:tr w:rsidR="00AA52BB" w:rsidRPr="001C3BCC" w14:paraId="673BA0DF"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027E3542"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3ECDD96D" w14:textId="77777777" w:rsidR="00AA52BB" w:rsidRPr="001C3BCC" w:rsidRDefault="00AA52BB" w:rsidP="00685004">
            <w:pPr>
              <w:rPr>
                <w:b/>
                <w:sz w:val="24"/>
                <w:szCs w:val="24"/>
              </w:rPr>
            </w:pPr>
            <w:r w:rsidRPr="001C3BCC">
              <w:rPr>
                <w:b/>
                <w:sz w:val="24"/>
                <w:szCs w:val="24"/>
              </w:rPr>
              <w:t>Практические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B0A21" w14:textId="77777777" w:rsidR="00AA52BB" w:rsidRPr="001C3BCC" w:rsidRDefault="00AA52BB" w:rsidP="00685004">
            <w:pPr>
              <w:jc w:val="center"/>
              <w:rPr>
                <w:b/>
                <w:bCs/>
                <w:sz w:val="24"/>
                <w:szCs w:val="24"/>
              </w:rPr>
            </w:pPr>
            <w:r w:rsidRPr="001C3BCC">
              <w:rPr>
                <w:b/>
                <w:bCs/>
                <w:sz w:val="24"/>
                <w:szCs w:val="24"/>
              </w:rPr>
              <w:t>7</w:t>
            </w:r>
          </w:p>
        </w:tc>
        <w:tc>
          <w:tcPr>
            <w:tcW w:w="2410" w:type="dxa"/>
            <w:gridSpan w:val="2"/>
            <w:vMerge/>
            <w:tcBorders>
              <w:left w:val="single" w:sz="4" w:space="0" w:color="auto"/>
              <w:right w:val="single" w:sz="4" w:space="0" w:color="auto"/>
            </w:tcBorders>
            <w:shd w:val="clear" w:color="auto" w:fill="auto"/>
            <w:vAlign w:val="center"/>
          </w:tcPr>
          <w:p w14:paraId="7A609B88" w14:textId="77777777" w:rsidR="00AA52BB" w:rsidRPr="001C3BCC" w:rsidRDefault="00AA52BB" w:rsidP="00685004">
            <w:pPr>
              <w:jc w:val="center"/>
              <w:rPr>
                <w:bCs/>
                <w:sz w:val="24"/>
                <w:szCs w:val="24"/>
              </w:rPr>
            </w:pPr>
          </w:p>
        </w:tc>
      </w:tr>
      <w:tr w:rsidR="00AA52BB" w:rsidRPr="001C3BCC" w14:paraId="0E16FA72"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75977D93"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FB96630" w14:textId="77777777" w:rsidR="00AA52BB" w:rsidRPr="001C3BCC" w:rsidRDefault="00AA52BB" w:rsidP="00685004">
            <w:pPr>
              <w:rPr>
                <w:sz w:val="24"/>
                <w:szCs w:val="24"/>
              </w:rPr>
            </w:pPr>
            <w:r w:rsidRPr="001C3BCC">
              <w:rPr>
                <w:sz w:val="24"/>
                <w:szCs w:val="24"/>
              </w:rPr>
              <w:t>1.Защита населения при радиоактивном и химическом  заражении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22DF6" w14:textId="77777777" w:rsidR="00AA52BB" w:rsidRPr="001C3BCC" w:rsidRDefault="00AA52BB" w:rsidP="00685004">
            <w:pPr>
              <w:jc w:val="center"/>
              <w:rPr>
                <w:bCs/>
                <w:sz w:val="24"/>
                <w:szCs w:val="24"/>
              </w:rPr>
            </w:pPr>
            <w:r w:rsidRPr="001C3BCC">
              <w:rPr>
                <w:bCs/>
                <w:sz w:val="24"/>
                <w:szCs w:val="24"/>
              </w:rPr>
              <w:t>3</w:t>
            </w:r>
          </w:p>
        </w:tc>
        <w:tc>
          <w:tcPr>
            <w:tcW w:w="2410" w:type="dxa"/>
            <w:gridSpan w:val="2"/>
            <w:vMerge/>
            <w:tcBorders>
              <w:left w:val="single" w:sz="4" w:space="0" w:color="auto"/>
              <w:right w:val="single" w:sz="4" w:space="0" w:color="auto"/>
            </w:tcBorders>
            <w:shd w:val="clear" w:color="auto" w:fill="auto"/>
          </w:tcPr>
          <w:p w14:paraId="00F9E6C6" w14:textId="77777777" w:rsidR="00AA52BB" w:rsidRPr="001C3BCC" w:rsidRDefault="00AA52BB" w:rsidP="00685004">
            <w:pPr>
              <w:jc w:val="center"/>
              <w:rPr>
                <w:bCs/>
                <w:sz w:val="24"/>
                <w:szCs w:val="24"/>
              </w:rPr>
            </w:pPr>
          </w:p>
        </w:tc>
      </w:tr>
      <w:tr w:rsidR="00AA52BB" w:rsidRPr="001C3BCC" w14:paraId="73631F10"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2292A9F4"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F8EC001" w14:textId="77777777" w:rsidR="00AA52BB" w:rsidRPr="001C3BCC" w:rsidRDefault="00AA52BB" w:rsidP="00685004">
            <w:pPr>
              <w:rPr>
                <w:sz w:val="24"/>
                <w:szCs w:val="24"/>
              </w:rPr>
            </w:pPr>
            <w:r w:rsidRPr="001C3BCC">
              <w:rPr>
                <w:sz w:val="24"/>
                <w:szCs w:val="24"/>
              </w:rPr>
              <w:t>2.Назначение и задачи гражданской обороны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8DE0F"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1C1BD911" w14:textId="77777777" w:rsidR="00AA52BB" w:rsidRPr="001C3BCC" w:rsidRDefault="00AA52BB" w:rsidP="00685004">
            <w:pPr>
              <w:jc w:val="center"/>
              <w:rPr>
                <w:bCs/>
                <w:sz w:val="24"/>
                <w:szCs w:val="24"/>
              </w:rPr>
            </w:pPr>
          </w:p>
        </w:tc>
      </w:tr>
      <w:tr w:rsidR="00AA52BB" w:rsidRPr="001C3BCC" w14:paraId="36955BCF"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CABAA5D"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0B38DE0" w14:textId="77777777" w:rsidR="00AA52BB" w:rsidRPr="001C3BCC" w:rsidRDefault="00AA52BB" w:rsidP="00685004">
            <w:pPr>
              <w:rPr>
                <w:sz w:val="24"/>
                <w:szCs w:val="24"/>
              </w:rPr>
            </w:pPr>
            <w:r w:rsidRPr="001C3BCC">
              <w:rPr>
                <w:sz w:val="24"/>
                <w:szCs w:val="24"/>
              </w:rPr>
              <w:t>3.Решение ситуативных задач на тему «Оружие массового поражения»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686EB"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4982B638" w14:textId="77777777" w:rsidR="00AA52BB" w:rsidRPr="001C3BCC" w:rsidRDefault="00AA52BB" w:rsidP="00685004">
            <w:pPr>
              <w:jc w:val="center"/>
              <w:rPr>
                <w:bCs/>
                <w:sz w:val="24"/>
                <w:szCs w:val="24"/>
              </w:rPr>
            </w:pPr>
          </w:p>
        </w:tc>
      </w:tr>
      <w:tr w:rsidR="00AA52BB" w:rsidRPr="001C3BCC" w14:paraId="42478D7C"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1AEFE965"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00D98F54" w14:textId="77777777" w:rsidR="00AA52BB" w:rsidRPr="001C3BCC" w:rsidRDefault="00AA52BB" w:rsidP="00685004">
            <w:pPr>
              <w:rPr>
                <w:b/>
                <w:sz w:val="24"/>
                <w:szCs w:val="24"/>
              </w:rPr>
            </w:pPr>
            <w:r w:rsidRPr="001C3BCC">
              <w:rPr>
                <w:b/>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C2F81" w14:textId="77777777" w:rsidR="00AA52BB" w:rsidRPr="001C3BCC" w:rsidRDefault="00AA52BB" w:rsidP="00685004">
            <w:pPr>
              <w:jc w:val="center"/>
              <w:rPr>
                <w:bCs/>
                <w:sz w:val="24"/>
                <w:szCs w:val="24"/>
              </w:rPr>
            </w:pPr>
            <w:r w:rsidRPr="001C3BCC">
              <w:rPr>
                <w:bCs/>
                <w:sz w:val="24"/>
                <w:szCs w:val="24"/>
              </w:rPr>
              <w:t>6</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2C97453A" w14:textId="77777777" w:rsidR="00AA52BB" w:rsidRPr="001C3BCC" w:rsidRDefault="00AA52BB" w:rsidP="00685004">
            <w:pPr>
              <w:rPr>
                <w:sz w:val="24"/>
                <w:szCs w:val="24"/>
              </w:rPr>
            </w:pPr>
          </w:p>
        </w:tc>
      </w:tr>
      <w:tr w:rsidR="00AA52BB" w:rsidRPr="001C3BCC" w14:paraId="3EF8F01F"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4E0BB436"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320D5BD4" w14:textId="77777777" w:rsidR="00AA52BB" w:rsidRPr="001C3BCC" w:rsidRDefault="00AA52BB" w:rsidP="00685004">
            <w:pPr>
              <w:rPr>
                <w:sz w:val="24"/>
                <w:szCs w:val="24"/>
              </w:rPr>
            </w:pPr>
            <w:r w:rsidRPr="001C3BCC">
              <w:rPr>
                <w:sz w:val="24"/>
                <w:szCs w:val="24"/>
              </w:rPr>
              <w:t>1. Современные средства поражения и их поражающие факторы.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8902F" w14:textId="77777777" w:rsidR="00AA52BB" w:rsidRPr="001C3BCC" w:rsidRDefault="00AA52BB" w:rsidP="00685004">
            <w:pPr>
              <w:jc w:val="center"/>
              <w:rPr>
                <w:bCs/>
                <w:sz w:val="24"/>
                <w:szCs w:val="24"/>
              </w:rPr>
            </w:pPr>
            <w:r w:rsidRPr="001C3BCC">
              <w:rPr>
                <w:bCs/>
                <w:sz w:val="24"/>
                <w:szCs w:val="24"/>
              </w:rPr>
              <w:t>4</w:t>
            </w:r>
          </w:p>
        </w:tc>
        <w:tc>
          <w:tcPr>
            <w:tcW w:w="2410" w:type="dxa"/>
            <w:gridSpan w:val="2"/>
            <w:vMerge/>
            <w:tcBorders>
              <w:left w:val="single" w:sz="4" w:space="0" w:color="auto"/>
              <w:right w:val="single" w:sz="4" w:space="0" w:color="auto"/>
            </w:tcBorders>
            <w:shd w:val="clear" w:color="auto" w:fill="auto"/>
          </w:tcPr>
          <w:p w14:paraId="23102F72" w14:textId="77777777" w:rsidR="00AA52BB" w:rsidRPr="001C3BCC" w:rsidRDefault="00AA52BB" w:rsidP="00685004">
            <w:pPr>
              <w:jc w:val="center"/>
              <w:rPr>
                <w:bCs/>
                <w:sz w:val="24"/>
                <w:szCs w:val="24"/>
              </w:rPr>
            </w:pPr>
          </w:p>
        </w:tc>
      </w:tr>
      <w:tr w:rsidR="00AA52BB" w:rsidRPr="001C3BCC" w14:paraId="0E53F1B7" w14:textId="77777777" w:rsidTr="00685004">
        <w:trPr>
          <w:trHeight w:val="532"/>
        </w:trPr>
        <w:tc>
          <w:tcPr>
            <w:tcW w:w="2554" w:type="dxa"/>
            <w:tcBorders>
              <w:top w:val="nil"/>
              <w:left w:val="single" w:sz="4" w:space="0" w:color="auto"/>
              <w:bottom w:val="single" w:sz="4" w:space="0" w:color="auto"/>
              <w:right w:val="single" w:sz="4" w:space="0" w:color="auto"/>
            </w:tcBorders>
            <w:shd w:val="clear" w:color="auto" w:fill="auto"/>
            <w:vAlign w:val="center"/>
          </w:tcPr>
          <w:p w14:paraId="6F20A894"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2F0355E" w14:textId="77777777" w:rsidR="00AA52BB" w:rsidRPr="001C3BCC" w:rsidRDefault="00AA52BB" w:rsidP="00685004">
            <w:pPr>
              <w:rPr>
                <w:sz w:val="24"/>
                <w:szCs w:val="24"/>
              </w:rPr>
            </w:pPr>
            <w:r w:rsidRPr="001C3BCC">
              <w:rPr>
                <w:sz w:val="24"/>
                <w:szCs w:val="24"/>
              </w:rPr>
              <w:t>2. Правила поведения в защитных сооружениях.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C3DE0"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761E9556" w14:textId="77777777" w:rsidR="00AA52BB" w:rsidRPr="001C3BCC" w:rsidRDefault="00AA52BB" w:rsidP="00685004">
            <w:pPr>
              <w:jc w:val="center"/>
              <w:rPr>
                <w:bCs/>
                <w:sz w:val="24"/>
                <w:szCs w:val="24"/>
              </w:rPr>
            </w:pPr>
          </w:p>
        </w:tc>
      </w:tr>
      <w:tr w:rsidR="00AA52BB" w:rsidRPr="001C3BCC" w14:paraId="0E8C543C" w14:textId="77777777" w:rsidTr="00685004">
        <w:trPr>
          <w:trHeight w:val="532"/>
        </w:trPr>
        <w:tc>
          <w:tcPr>
            <w:tcW w:w="2554" w:type="dxa"/>
            <w:tcBorders>
              <w:top w:val="single" w:sz="4" w:space="0" w:color="auto"/>
              <w:left w:val="single" w:sz="4" w:space="0" w:color="auto"/>
              <w:bottom w:val="nil"/>
              <w:right w:val="single" w:sz="4" w:space="0" w:color="auto"/>
            </w:tcBorders>
            <w:shd w:val="clear" w:color="auto" w:fill="auto"/>
            <w:vAlign w:val="center"/>
            <w:hideMark/>
          </w:tcPr>
          <w:p w14:paraId="456CBB7E" w14:textId="77777777" w:rsidR="00AA52BB" w:rsidRPr="001C3BCC" w:rsidRDefault="00AA52BB" w:rsidP="00685004">
            <w:pPr>
              <w:rPr>
                <w:b/>
                <w:bCs/>
                <w:sz w:val="24"/>
                <w:szCs w:val="24"/>
              </w:rPr>
            </w:pPr>
            <w:r w:rsidRPr="001C3BCC">
              <w:rPr>
                <w:b/>
                <w:bCs/>
                <w:sz w:val="24"/>
                <w:szCs w:val="24"/>
              </w:rPr>
              <w:t>Тема 2.3 . Устойчивость производств в условиях ЧС</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761AB95" w14:textId="77777777" w:rsidR="00AA52BB" w:rsidRPr="001C3BCC" w:rsidRDefault="00AA52BB" w:rsidP="00685004">
            <w:pPr>
              <w:rPr>
                <w:b/>
                <w:sz w:val="24"/>
                <w:szCs w:val="24"/>
              </w:rPr>
            </w:pPr>
            <w:r w:rsidRPr="001C3BCC">
              <w:rPr>
                <w:b/>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7906"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222FCBCD" w14:textId="77777777" w:rsidR="00AA52BB" w:rsidRPr="001C3BCC" w:rsidRDefault="00AA52BB" w:rsidP="00685004">
            <w:pPr>
              <w:rPr>
                <w:bCs/>
                <w:sz w:val="24"/>
                <w:szCs w:val="24"/>
              </w:rPr>
            </w:pPr>
          </w:p>
          <w:p w14:paraId="1EAA2B40" w14:textId="77777777" w:rsidR="00AA52BB" w:rsidRPr="001C3BCC" w:rsidRDefault="00AA52BB" w:rsidP="00685004">
            <w:pPr>
              <w:rPr>
                <w:bCs/>
                <w:sz w:val="24"/>
                <w:szCs w:val="24"/>
              </w:rPr>
            </w:pPr>
            <w:r w:rsidRPr="001C3BCC">
              <w:rPr>
                <w:bCs/>
                <w:sz w:val="24"/>
                <w:szCs w:val="24"/>
              </w:rPr>
              <w:t xml:space="preserve">ОК 1 - 11, ПК 1.2,2.2,2,3, </w:t>
            </w:r>
          </w:p>
          <w:p w14:paraId="0149FD70" w14:textId="77777777" w:rsidR="00AA52BB" w:rsidRPr="001C3BCC" w:rsidRDefault="00AA52BB" w:rsidP="00685004">
            <w:pPr>
              <w:rPr>
                <w:bCs/>
                <w:sz w:val="24"/>
                <w:szCs w:val="24"/>
              </w:rPr>
            </w:pPr>
            <w:r w:rsidRPr="001C3BCC">
              <w:rPr>
                <w:bCs/>
                <w:sz w:val="24"/>
                <w:szCs w:val="24"/>
              </w:rPr>
              <w:t>ЛР 1, 6, 10, 12.</w:t>
            </w:r>
          </w:p>
        </w:tc>
      </w:tr>
      <w:tr w:rsidR="00AA52BB" w:rsidRPr="001C3BCC" w14:paraId="634AB01A"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8882B29"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AEC8D10" w14:textId="77777777" w:rsidR="00AA52BB" w:rsidRPr="001C3BCC" w:rsidRDefault="00AA52BB" w:rsidP="00685004">
            <w:pPr>
              <w:rPr>
                <w:b/>
                <w:sz w:val="24"/>
                <w:szCs w:val="24"/>
              </w:rPr>
            </w:pPr>
            <w:r w:rsidRPr="001C3BCC">
              <w:rPr>
                <w:b/>
                <w:sz w:val="24"/>
                <w:szCs w:val="24"/>
              </w:rPr>
              <w:t>Практические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C73C8"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6D2298BE" w14:textId="77777777" w:rsidR="00AA52BB" w:rsidRPr="001C3BCC" w:rsidRDefault="00AA52BB" w:rsidP="00685004">
            <w:pPr>
              <w:jc w:val="center"/>
              <w:rPr>
                <w:bCs/>
                <w:sz w:val="24"/>
                <w:szCs w:val="24"/>
              </w:rPr>
            </w:pPr>
          </w:p>
        </w:tc>
      </w:tr>
      <w:tr w:rsidR="00AA52BB" w:rsidRPr="001C3BCC" w14:paraId="1516B41B"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4352B1AF"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677510D" w14:textId="77777777" w:rsidR="00AA52BB" w:rsidRPr="001C3BCC" w:rsidRDefault="00AA52BB" w:rsidP="00685004">
            <w:pPr>
              <w:rPr>
                <w:sz w:val="24"/>
                <w:szCs w:val="24"/>
              </w:rPr>
            </w:pPr>
            <w:r w:rsidRPr="001C3BCC">
              <w:rPr>
                <w:sz w:val="24"/>
                <w:szCs w:val="24"/>
              </w:rPr>
              <w:t>1. Понятия устойчивости работы объектов экономики. Факторы, определяющие устойчивость работы объектов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D4EB1"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0E70B685" w14:textId="77777777" w:rsidR="00AA52BB" w:rsidRPr="001C3BCC" w:rsidRDefault="00AA52BB" w:rsidP="00685004">
            <w:pPr>
              <w:jc w:val="center"/>
              <w:rPr>
                <w:bCs/>
                <w:sz w:val="24"/>
                <w:szCs w:val="24"/>
              </w:rPr>
            </w:pPr>
          </w:p>
        </w:tc>
      </w:tr>
      <w:tr w:rsidR="00AA52BB" w:rsidRPr="001C3BCC" w14:paraId="60EDD288" w14:textId="77777777" w:rsidTr="00685004">
        <w:trPr>
          <w:trHeight w:val="532"/>
        </w:trPr>
        <w:tc>
          <w:tcPr>
            <w:tcW w:w="2554" w:type="dxa"/>
            <w:tcBorders>
              <w:top w:val="nil"/>
              <w:left w:val="single" w:sz="4" w:space="0" w:color="auto"/>
              <w:bottom w:val="single" w:sz="4" w:space="0" w:color="auto"/>
              <w:right w:val="single" w:sz="4" w:space="0" w:color="auto"/>
            </w:tcBorders>
            <w:shd w:val="clear" w:color="auto" w:fill="auto"/>
            <w:vAlign w:val="center"/>
          </w:tcPr>
          <w:p w14:paraId="23083498"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0CD67B52" w14:textId="77777777" w:rsidR="00AA52BB" w:rsidRPr="001C3BCC" w:rsidRDefault="00AA52BB" w:rsidP="00685004">
            <w:pPr>
              <w:rPr>
                <w:sz w:val="24"/>
                <w:szCs w:val="24"/>
              </w:rPr>
            </w:pPr>
            <w:r w:rsidRPr="001C3BCC">
              <w:rPr>
                <w:sz w:val="24"/>
                <w:szCs w:val="24"/>
              </w:rPr>
              <w:t>2. Пути и способы повышения устойчивости работы объектов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5B2F0"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tcPr>
          <w:p w14:paraId="5BEE52DD" w14:textId="77777777" w:rsidR="00AA52BB" w:rsidRPr="001C3BCC" w:rsidRDefault="00AA52BB" w:rsidP="00685004">
            <w:pPr>
              <w:jc w:val="center"/>
              <w:rPr>
                <w:bCs/>
                <w:sz w:val="24"/>
                <w:szCs w:val="24"/>
              </w:rPr>
            </w:pPr>
          </w:p>
        </w:tc>
      </w:tr>
      <w:tr w:rsidR="00AA52BB" w:rsidRPr="001C3BCC" w14:paraId="223BDA2B" w14:textId="77777777" w:rsidTr="00685004">
        <w:trPr>
          <w:trHeight w:val="532"/>
        </w:trPr>
        <w:tc>
          <w:tcPr>
            <w:tcW w:w="2554" w:type="dxa"/>
            <w:tcBorders>
              <w:top w:val="single" w:sz="4" w:space="0" w:color="auto"/>
              <w:left w:val="single" w:sz="4" w:space="0" w:color="auto"/>
              <w:bottom w:val="nil"/>
              <w:right w:val="single" w:sz="4" w:space="0" w:color="auto"/>
            </w:tcBorders>
            <w:shd w:val="clear" w:color="auto" w:fill="auto"/>
            <w:vAlign w:val="center"/>
            <w:hideMark/>
          </w:tcPr>
          <w:p w14:paraId="1EB29AFA" w14:textId="77777777" w:rsidR="00AA52BB" w:rsidRPr="001C3BCC" w:rsidRDefault="00AA52BB" w:rsidP="00685004">
            <w:pPr>
              <w:rPr>
                <w:b/>
                <w:bCs/>
                <w:sz w:val="24"/>
                <w:szCs w:val="24"/>
              </w:rPr>
            </w:pPr>
            <w:r w:rsidRPr="001C3BCC">
              <w:rPr>
                <w:b/>
                <w:bCs/>
                <w:sz w:val="24"/>
                <w:szCs w:val="24"/>
              </w:rPr>
              <w:t>Тема 2.4 . Основы военной службы</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4F02E0E" w14:textId="77777777" w:rsidR="00AA52BB" w:rsidRPr="001C3BCC" w:rsidRDefault="00AA52BB" w:rsidP="00685004">
            <w:pPr>
              <w:rPr>
                <w:sz w:val="24"/>
                <w:szCs w:val="24"/>
              </w:rPr>
            </w:pPr>
            <w:r w:rsidRPr="001C3BCC">
              <w:rPr>
                <w:b/>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3A2A1" w14:textId="77777777" w:rsidR="00AA52BB" w:rsidRPr="001C3BCC" w:rsidRDefault="00AA52BB" w:rsidP="00685004">
            <w:pPr>
              <w:jc w:val="center"/>
              <w:rPr>
                <w:b/>
                <w:bCs/>
                <w:sz w:val="24"/>
                <w:szCs w:val="24"/>
              </w:rPr>
            </w:pPr>
            <w:r w:rsidRPr="001C3BCC">
              <w:rPr>
                <w:b/>
                <w:bCs/>
                <w:sz w:val="24"/>
                <w:szCs w:val="24"/>
              </w:rPr>
              <w:t>8</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6B22E8A1" w14:textId="77777777" w:rsidR="00AA52BB" w:rsidRPr="001C3BCC" w:rsidRDefault="00AA52BB" w:rsidP="00685004">
            <w:pPr>
              <w:rPr>
                <w:bCs/>
                <w:sz w:val="24"/>
                <w:szCs w:val="24"/>
              </w:rPr>
            </w:pPr>
          </w:p>
          <w:p w14:paraId="35436924" w14:textId="77777777" w:rsidR="00AA52BB" w:rsidRPr="001C3BCC" w:rsidRDefault="00AA52BB" w:rsidP="00685004">
            <w:pPr>
              <w:rPr>
                <w:bCs/>
                <w:sz w:val="24"/>
                <w:szCs w:val="24"/>
              </w:rPr>
            </w:pPr>
            <w:r w:rsidRPr="001C3BCC">
              <w:rPr>
                <w:bCs/>
                <w:sz w:val="24"/>
                <w:szCs w:val="24"/>
              </w:rPr>
              <w:t xml:space="preserve">ОК 1 - 11, </w:t>
            </w:r>
          </w:p>
          <w:p w14:paraId="76255F45" w14:textId="77777777" w:rsidR="00AA52BB" w:rsidRPr="001C3BCC" w:rsidRDefault="00AA52BB" w:rsidP="00685004">
            <w:pPr>
              <w:rPr>
                <w:bCs/>
                <w:sz w:val="24"/>
                <w:szCs w:val="24"/>
              </w:rPr>
            </w:pPr>
            <w:r w:rsidRPr="001C3BCC">
              <w:rPr>
                <w:bCs/>
                <w:sz w:val="24"/>
                <w:szCs w:val="24"/>
              </w:rPr>
              <w:t xml:space="preserve">ПК 1.2,2.2,2,3,3.1.-3.4.,4.1.-4.3. </w:t>
            </w:r>
          </w:p>
          <w:p w14:paraId="12C4C810" w14:textId="77777777" w:rsidR="00AA52BB" w:rsidRPr="001C3BCC" w:rsidRDefault="00AA52BB" w:rsidP="00685004">
            <w:pPr>
              <w:rPr>
                <w:bCs/>
                <w:sz w:val="24"/>
                <w:szCs w:val="24"/>
              </w:rPr>
            </w:pPr>
            <w:r w:rsidRPr="001C3BCC">
              <w:rPr>
                <w:bCs/>
                <w:sz w:val="24"/>
                <w:szCs w:val="24"/>
              </w:rPr>
              <w:t>ЛР 1, 6, 10, 12.</w:t>
            </w:r>
          </w:p>
        </w:tc>
      </w:tr>
      <w:tr w:rsidR="00AA52BB" w:rsidRPr="001C3BCC" w14:paraId="6DD44D36"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6D2D5A9E"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FFA45AC" w14:textId="77777777" w:rsidR="00AA52BB" w:rsidRPr="001C3BCC" w:rsidRDefault="00AA52BB" w:rsidP="00685004">
            <w:pPr>
              <w:rPr>
                <w:b/>
                <w:sz w:val="24"/>
                <w:szCs w:val="24"/>
              </w:rPr>
            </w:pPr>
            <w:r w:rsidRPr="001C3BCC">
              <w:rPr>
                <w:b/>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FD570"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74BC1090" w14:textId="77777777" w:rsidR="00AA52BB" w:rsidRPr="001C3BCC" w:rsidRDefault="00AA52BB" w:rsidP="00685004">
            <w:pPr>
              <w:jc w:val="center"/>
              <w:rPr>
                <w:bCs/>
                <w:sz w:val="24"/>
                <w:szCs w:val="24"/>
              </w:rPr>
            </w:pPr>
          </w:p>
        </w:tc>
      </w:tr>
      <w:tr w:rsidR="00AA52BB" w:rsidRPr="001C3BCC" w14:paraId="699CBB52"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04A2F5D9"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ABE4897" w14:textId="77777777" w:rsidR="00AA52BB" w:rsidRPr="001C3BCC" w:rsidRDefault="00AA52BB" w:rsidP="00685004">
            <w:pPr>
              <w:rPr>
                <w:sz w:val="24"/>
                <w:szCs w:val="24"/>
              </w:rPr>
            </w:pPr>
            <w:r w:rsidRPr="001C3BCC">
              <w:rPr>
                <w:sz w:val="24"/>
                <w:szCs w:val="24"/>
              </w:rPr>
              <w:t>1. Национальная безопасность РФ. Основы обороны государства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3C2FC" w14:textId="77777777" w:rsidR="00AA52BB" w:rsidRPr="001C3BCC" w:rsidRDefault="00AA52BB" w:rsidP="00685004">
            <w:pPr>
              <w:jc w:val="center"/>
              <w:rPr>
                <w:b/>
                <w:bCs/>
                <w:sz w:val="24"/>
                <w:szCs w:val="24"/>
              </w:rPr>
            </w:pPr>
            <w:r w:rsidRPr="001C3BCC">
              <w:rPr>
                <w:b/>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528C40BF" w14:textId="77777777" w:rsidR="00AA52BB" w:rsidRPr="001C3BCC" w:rsidRDefault="00AA52BB" w:rsidP="00685004">
            <w:pPr>
              <w:jc w:val="center"/>
              <w:rPr>
                <w:bCs/>
                <w:sz w:val="24"/>
                <w:szCs w:val="24"/>
              </w:rPr>
            </w:pPr>
          </w:p>
        </w:tc>
      </w:tr>
      <w:tr w:rsidR="00AA52BB" w:rsidRPr="001C3BCC" w14:paraId="46155915"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CCB341F"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A9B625A" w14:textId="77777777" w:rsidR="00AA52BB" w:rsidRPr="001C3BCC" w:rsidRDefault="00AA52BB" w:rsidP="00685004">
            <w:pPr>
              <w:rPr>
                <w:sz w:val="24"/>
                <w:szCs w:val="24"/>
              </w:rPr>
            </w:pPr>
            <w:r w:rsidRPr="001C3BCC">
              <w:rPr>
                <w:sz w:val="24"/>
                <w:szCs w:val="24"/>
              </w:rPr>
              <w:t>2. Вооруженные Силы РФ.</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8EF6A" w14:textId="77777777" w:rsidR="00AA52BB" w:rsidRPr="001C3BCC" w:rsidRDefault="00AA52BB" w:rsidP="00685004">
            <w:pPr>
              <w:jc w:val="center"/>
              <w:rPr>
                <w:b/>
                <w:bCs/>
                <w:sz w:val="24"/>
                <w:szCs w:val="24"/>
              </w:rPr>
            </w:pPr>
            <w:r w:rsidRPr="001C3BCC">
              <w:rPr>
                <w:b/>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55A56B61" w14:textId="77777777" w:rsidR="00AA52BB" w:rsidRPr="001C3BCC" w:rsidRDefault="00AA52BB" w:rsidP="00685004">
            <w:pPr>
              <w:jc w:val="center"/>
              <w:rPr>
                <w:bCs/>
                <w:sz w:val="24"/>
                <w:szCs w:val="24"/>
              </w:rPr>
            </w:pPr>
          </w:p>
        </w:tc>
      </w:tr>
      <w:tr w:rsidR="00AA52BB" w:rsidRPr="001C3BCC" w14:paraId="2BCDEDAB"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C07433C"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DAB2F02" w14:textId="77777777" w:rsidR="00AA52BB" w:rsidRPr="001C3BCC" w:rsidRDefault="00AA52BB" w:rsidP="00685004">
            <w:pPr>
              <w:rPr>
                <w:b/>
                <w:sz w:val="24"/>
                <w:szCs w:val="24"/>
              </w:rPr>
            </w:pPr>
            <w:r w:rsidRPr="001C3BCC">
              <w:rPr>
                <w:b/>
                <w:sz w:val="24"/>
                <w:szCs w:val="24"/>
              </w:rPr>
              <w:t>Практические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7543E" w14:textId="77777777" w:rsidR="00AA52BB" w:rsidRPr="001C3BCC" w:rsidRDefault="00AA52BB" w:rsidP="00685004">
            <w:pPr>
              <w:jc w:val="center"/>
              <w:rPr>
                <w:b/>
                <w:bCs/>
                <w:sz w:val="24"/>
                <w:szCs w:val="24"/>
              </w:rPr>
            </w:pPr>
            <w:r w:rsidRPr="001C3BCC">
              <w:rPr>
                <w:b/>
                <w:bCs/>
                <w:sz w:val="24"/>
                <w:szCs w:val="24"/>
              </w:rPr>
              <w:t>6</w:t>
            </w:r>
          </w:p>
        </w:tc>
        <w:tc>
          <w:tcPr>
            <w:tcW w:w="2410" w:type="dxa"/>
            <w:gridSpan w:val="2"/>
            <w:vMerge/>
            <w:tcBorders>
              <w:left w:val="single" w:sz="4" w:space="0" w:color="auto"/>
              <w:right w:val="single" w:sz="4" w:space="0" w:color="auto"/>
            </w:tcBorders>
            <w:shd w:val="clear" w:color="auto" w:fill="auto"/>
            <w:vAlign w:val="center"/>
          </w:tcPr>
          <w:p w14:paraId="04A79363" w14:textId="77777777" w:rsidR="00AA52BB" w:rsidRPr="001C3BCC" w:rsidRDefault="00AA52BB" w:rsidP="00685004">
            <w:pPr>
              <w:jc w:val="center"/>
              <w:rPr>
                <w:bCs/>
                <w:sz w:val="24"/>
                <w:szCs w:val="24"/>
              </w:rPr>
            </w:pPr>
          </w:p>
        </w:tc>
      </w:tr>
      <w:tr w:rsidR="00AA52BB" w:rsidRPr="001C3BCC" w14:paraId="4E9FBDF3"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16239583"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E2B74A4" w14:textId="77777777" w:rsidR="00AA52BB" w:rsidRPr="001C3BCC" w:rsidRDefault="00AA52BB" w:rsidP="00685004">
            <w:pPr>
              <w:rPr>
                <w:sz w:val="24"/>
                <w:szCs w:val="24"/>
              </w:rPr>
            </w:pPr>
            <w:r w:rsidRPr="001C3BCC">
              <w:rPr>
                <w:sz w:val="24"/>
                <w:szCs w:val="24"/>
              </w:rPr>
              <w:t>1.Порядок прохождения военной службы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69E4F" w14:textId="77777777" w:rsidR="00AA52BB" w:rsidRPr="001C3BCC" w:rsidRDefault="00AA52BB" w:rsidP="00685004">
            <w:pPr>
              <w:jc w:val="center"/>
              <w:rPr>
                <w:b/>
                <w:bCs/>
                <w:sz w:val="24"/>
                <w:szCs w:val="24"/>
              </w:rPr>
            </w:pPr>
            <w:r w:rsidRPr="001C3BCC">
              <w:rPr>
                <w:b/>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2893F160" w14:textId="77777777" w:rsidR="00AA52BB" w:rsidRPr="001C3BCC" w:rsidRDefault="00AA52BB" w:rsidP="00685004">
            <w:pPr>
              <w:jc w:val="center"/>
              <w:rPr>
                <w:bCs/>
                <w:sz w:val="24"/>
                <w:szCs w:val="24"/>
              </w:rPr>
            </w:pPr>
          </w:p>
        </w:tc>
      </w:tr>
      <w:tr w:rsidR="00AA52BB" w:rsidRPr="001C3BCC" w14:paraId="2A19EEFC"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6146F774"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A9017B8" w14:textId="77777777" w:rsidR="00AA52BB" w:rsidRPr="001C3BCC" w:rsidRDefault="00AA52BB" w:rsidP="00685004">
            <w:pPr>
              <w:rPr>
                <w:sz w:val="24"/>
                <w:szCs w:val="24"/>
              </w:rPr>
            </w:pPr>
            <w:r w:rsidRPr="001C3BCC">
              <w:rPr>
                <w:sz w:val="24"/>
                <w:szCs w:val="24"/>
              </w:rPr>
              <w:t>2.Боевые традиции и символы воинской чести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AF458" w14:textId="77777777" w:rsidR="00AA52BB" w:rsidRPr="001C3BCC" w:rsidRDefault="00AA52BB" w:rsidP="00685004">
            <w:pPr>
              <w:jc w:val="center"/>
              <w:rPr>
                <w:b/>
                <w:bCs/>
                <w:sz w:val="24"/>
                <w:szCs w:val="24"/>
              </w:rPr>
            </w:pPr>
            <w:r w:rsidRPr="001C3BCC">
              <w:rPr>
                <w:b/>
                <w:bCs/>
                <w:sz w:val="24"/>
                <w:szCs w:val="24"/>
              </w:rPr>
              <w:t>1</w:t>
            </w:r>
          </w:p>
        </w:tc>
        <w:tc>
          <w:tcPr>
            <w:tcW w:w="2410" w:type="dxa"/>
            <w:gridSpan w:val="2"/>
            <w:vMerge/>
            <w:tcBorders>
              <w:left w:val="single" w:sz="4" w:space="0" w:color="auto"/>
              <w:right w:val="single" w:sz="4" w:space="0" w:color="auto"/>
            </w:tcBorders>
            <w:shd w:val="clear" w:color="auto" w:fill="auto"/>
          </w:tcPr>
          <w:p w14:paraId="44AC893E" w14:textId="77777777" w:rsidR="00AA52BB" w:rsidRPr="001C3BCC" w:rsidRDefault="00AA52BB" w:rsidP="00685004">
            <w:pPr>
              <w:jc w:val="center"/>
              <w:rPr>
                <w:bCs/>
                <w:sz w:val="24"/>
                <w:szCs w:val="24"/>
              </w:rPr>
            </w:pPr>
          </w:p>
        </w:tc>
      </w:tr>
      <w:tr w:rsidR="00AA52BB" w:rsidRPr="001C3BCC" w14:paraId="4EE4E616"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FF1FCC2"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17A75B1" w14:textId="77777777" w:rsidR="00AA52BB" w:rsidRPr="001C3BCC" w:rsidRDefault="00AA52BB" w:rsidP="00685004">
            <w:pPr>
              <w:rPr>
                <w:sz w:val="24"/>
                <w:szCs w:val="24"/>
              </w:rPr>
            </w:pPr>
            <w:r w:rsidRPr="001C3BCC">
              <w:rPr>
                <w:sz w:val="24"/>
                <w:szCs w:val="24"/>
              </w:rPr>
              <w:t>3. Средства индивидуальной защиты (СИЗ)</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1F1A1"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6F9F574C" w14:textId="77777777" w:rsidR="00AA52BB" w:rsidRPr="001C3BCC" w:rsidRDefault="00AA52BB" w:rsidP="00685004">
            <w:pPr>
              <w:jc w:val="center"/>
              <w:rPr>
                <w:bCs/>
                <w:sz w:val="24"/>
                <w:szCs w:val="24"/>
              </w:rPr>
            </w:pPr>
          </w:p>
        </w:tc>
      </w:tr>
      <w:tr w:rsidR="00AA52BB" w:rsidRPr="001C3BCC" w14:paraId="46AB33D0"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E5BADFD"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E2E8E23" w14:textId="77777777" w:rsidR="00AA52BB" w:rsidRPr="001C3BCC" w:rsidRDefault="00AA52BB" w:rsidP="00685004">
            <w:pPr>
              <w:rPr>
                <w:sz w:val="24"/>
                <w:szCs w:val="24"/>
              </w:rPr>
            </w:pPr>
            <w:r w:rsidRPr="001C3BCC">
              <w:rPr>
                <w:sz w:val="24"/>
                <w:szCs w:val="24"/>
              </w:rPr>
              <w:t>4.Неполная разборка и сборка автомата Калашникова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FBCA4"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65C4B6F1" w14:textId="77777777" w:rsidR="00AA52BB" w:rsidRPr="001C3BCC" w:rsidRDefault="00AA52BB" w:rsidP="00685004">
            <w:pPr>
              <w:jc w:val="center"/>
              <w:rPr>
                <w:bCs/>
                <w:sz w:val="24"/>
                <w:szCs w:val="24"/>
              </w:rPr>
            </w:pPr>
          </w:p>
        </w:tc>
      </w:tr>
      <w:tr w:rsidR="00AA52BB" w:rsidRPr="001C3BCC" w14:paraId="2DA00E6A"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30EF7A7F"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E3B1BFF" w14:textId="77777777" w:rsidR="00AA52BB" w:rsidRPr="001C3BCC" w:rsidRDefault="00AA52BB" w:rsidP="00685004">
            <w:pPr>
              <w:rPr>
                <w:b/>
                <w:sz w:val="24"/>
                <w:szCs w:val="24"/>
              </w:rPr>
            </w:pPr>
            <w:r w:rsidRPr="001C3BCC">
              <w:rPr>
                <w:b/>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DF8E0" w14:textId="77777777" w:rsidR="00AA52BB" w:rsidRPr="001C3BCC" w:rsidRDefault="00AA52BB" w:rsidP="00685004">
            <w:pPr>
              <w:jc w:val="center"/>
              <w:rPr>
                <w:b/>
                <w:bCs/>
                <w:sz w:val="24"/>
                <w:szCs w:val="24"/>
              </w:rPr>
            </w:pPr>
            <w:r w:rsidRPr="001C3BCC">
              <w:rPr>
                <w:b/>
                <w:bCs/>
                <w:sz w:val="24"/>
                <w:szCs w:val="24"/>
              </w:rPr>
              <w:t>6</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6931914C" w14:textId="77777777" w:rsidR="00AA52BB" w:rsidRPr="001C3BCC" w:rsidRDefault="00AA52BB" w:rsidP="00685004">
            <w:pPr>
              <w:jc w:val="center"/>
              <w:rPr>
                <w:bCs/>
                <w:sz w:val="24"/>
                <w:szCs w:val="24"/>
              </w:rPr>
            </w:pPr>
          </w:p>
        </w:tc>
      </w:tr>
      <w:tr w:rsidR="00AA52BB" w:rsidRPr="001C3BCC" w14:paraId="45C25274"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7055D15F"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74E13B0" w14:textId="77777777" w:rsidR="00AA52BB" w:rsidRPr="001C3BCC" w:rsidRDefault="00AA52BB" w:rsidP="00685004">
            <w:pPr>
              <w:rPr>
                <w:b/>
                <w:bCs/>
                <w:sz w:val="20"/>
                <w:szCs w:val="20"/>
              </w:rPr>
            </w:pPr>
            <w:r w:rsidRPr="001C3BCC">
              <w:rPr>
                <w:b/>
                <w:bCs/>
                <w:sz w:val="20"/>
                <w:szCs w:val="20"/>
              </w:rPr>
              <w:t>1.</w:t>
            </w:r>
            <w:r w:rsidRPr="001C3BCC">
              <w:rPr>
                <w:bCs/>
                <w:sz w:val="20"/>
                <w:szCs w:val="20"/>
              </w:rPr>
              <w:t>Ракетные войска стратегического назначения: история создания, предназначение.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6093F"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74ADAC92" w14:textId="77777777" w:rsidR="00AA52BB" w:rsidRPr="001C3BCC" w:rsidRDefault="00AA52BB" w:rsidP="00685004">
            <w:pPr>
              <w:jc w:val="center"/>
              <w:rPr>
                <w:bCs/>
                <w:sz w:val="24"/>
                <w:szCs w:val="24"/>
              </w:rPr>
            </w:pPr>
          </w:p>
        </w:tc>
      </w:tr>
      <w:tr w:rsidR="00AA52BB" w:rsidRPr="001C3BCC" w14:paraId="1A05043F" w14:textId="77777777" w:rsidTr="00685004">
        <w:trPr>
          <w:trHeight w:val="532"/>
        </w:trPr>
        <w:tc>
          <w:tcPr>
            <w:tcW w:w="2554" w:type="dxa"/>
            <w:tcBorders>
              <w:top w:val="nil"/>
              <w:left w:val="single" w:sz="4" w:space="0" w:color="auto"/>
              <w:bottom w:val="nil"/>
              <w:right w:val="single" w:sz="4" w:space="0" w:color="auto"/>
            </w:tcBorders>
            <w:shd w:val="clear" w:color="auto" w:fill="auto"/>
            <w:vAlign w:val="center"/>
          </w:tcPr>
          <w:p w14:paraId="4AE1F7E5"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9EFD82B" w14:textId="77777777" w:rsidR="00AA52BB" w:rsidRPr="001C3BCC" w:rsidRDefault="00AA52BB" w:rsidP="00685004">
            <w:pPr>
              <w:rPr>
                <w:b/>
                <w:bCs/>
                <w:sz w:val="20"/>
                <w:szCs w:val="20"/>
              </w:rPr>
            </w:pPr>
            <w:r w:rsidRPr="001C3BCC">
              <w:rPr>
                <w:b/>
                <w:bCs/>
                <w:sz w:val="20"/>
                <w:szCs w:val="20"/>
              </w:rPr>
              <w:t>2.</w:t>
            </w:r>
            <w:r w:rsidRPr="001C3BCC">
              <w:rPr>
                <w:bCs/>
                <w:sz w:val="20"/>
                <w:szCs w:val="20"/>
              </w:rPr>
              <w:t>Внутренние войска Министерства внутренних дел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4CA80"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27198B62" w14:textId="77777777" w:rsidR="00AA52BB" w:rsidRPr="001C3BCC" w:rsidRDefault="00AA52BB" w:rsidP="00685004">
            <w:pPr>
              <w:jc w:val="center"/>
              <w:rPr>
                <w:bCs/>
                <w:sz w:val="24"/>
                <w:szCs w:val="24"/>
              </w:rPr>
            </w:pPr>
          </w:p>
        </w:tc>
      </w:tr>
      <w:tr w:rsidR="00AA52BB" w:rsidRPr="001C3BCC" w14:paraId="3DA71EDC" w14:textId="77777777" w:rsidTr="00685004">
        <w:trPr>
          <w:trHeight w:val="532"/>
        </w:trPr>
        <w:tc>
          <w:tcPr>
            <w:tcW w:w="2554" w:type="dxa"/>
            <w:tcBorders>
              <w:top w:val="nil"/>
              <w:left w:val="single" w:sz="4" w:space="0" w:color="auto"/>
              <w:bottom w:val="single" w:sz="4" w:space="0" w:color="auto"/>
              <w:right w:val="single" w:sz="4" w:space="0" w:color="auto"/>
            </w:tcBorders>
            <w:shd w:val="clear" w:color="auto" w:fill="auto"/>
            <w:vAlign w:val="center"/>
          </w:tcPr>
          <w:p w14:paraId="4D80AFF7"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CEB70B8" w14:textId="77777777" w:rsidR="00AA52BB" w:rsidRPr="001C3BCC" w:rsidRDefault="00AA52BB" w:rsidP="00685004">
            <w:pPr>
              <w:rPr>
                <w:sz w:val="24"/>
                <w:szCs w:val="24"/>
              </w:rPr>
            </w:pPr>
            <w:r w:rsidRPr="001C3BCC">
              <w:rPr>
                <w:sz w:val="24"/>
                <w:szCs w:val="24"/>
              </w:rPr>
              <w:t>3. Военная служба как особый вид федеральной государственной службы. Организация и порядок призыва граждан на военную службу в Российской Федерации. Особенности службы в армии, изучение и освоение методик проведения строевой подготовки.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02274"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50468D4A" w14:textId="77777777" w:rsidR="00AA52BB" w:rsidRPr="001C3BCC" w:rsidRDefault="00AA52BB" w:rsidP="00685004">
            <w:pPr>
              <w:jc w:val="center"/>
              <w:rPr>
                <w:bCs/>
                <w:sz w:val="24"/>
                <w:szCs w:val="24"/>
              </w:rPr>
            </w:pPr>
          </w:p>
        </w:tc>
      </w:tr>
      <w:tr w:rsidR="00AA52BB" w:rsidRPr="001C3BCC" w14:paraId="7B720EEE" w14:textId="77777777" w:rsidTr="00685004">
        <w:trPr>
          <w:trHeight w:val="20"/>
        </w:trPr>
        <w:tc>
          <w:tcPr>
            <w:tcW w:w="2554" w:type="dxa"/>
            <w:tcBorders>
              <w:top w:val="single" w:sz="4" w:space="0" w:color="auto"/>
              <w:left w:val="single" w:sz="4" w:space="0" w:color="auto"/>
              <w:bottom w:val="single" w:sz="4" w:space="0" w:color="auto"/>
              <w:right w:val="single" w:sz="4" w:space="0" w:color="auto"/>
            </w:tcBorders>
            <w:shd w:val="clear" w:color="auto" w:fill="auto"/>
            <w:hideMark/>
          </w:tcPr>
          <w:p w14:paraId="4F57A2A1" w14:textId="77777777" w:rsidR="00AA52BB" w:rsidRPr="001C3BCC" w:rsidRDefault="00AA52BB" w:rsidP="00685004">
            <w:pPr>
              <w:jc w:val="center"/>
              <w:rPr>
                <w:b/>
                <w:bCs/>
                <w:i/>
                <w:sz w:val="24"/>
                <w:szCs w:val="24"/>
              </w:rPr>
            </w:pPr>
            <w:r w:rsidRPr="001C3BCC">
              <w:rPr>
                <w:b/>
                <w:bCs/>
                <w:sz w:val="24"/>
                <w:szCs w:val="24"/>
              </w:rPr>
              <w:t>Раздел 3 . Значение медицинских знаний при ликвидации последствий ЧС и организации ЗОЖ</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006E9FB" w14:textId="77777777" w:rsidR="00AA52BB" w:rsidRPr="001C3BCC" w:rsidRDefault="00AA52BB" w:rsidP="00685004">
            <w:pPr>
              <w:rPr>
                <w:b/>
                <w:bCs/>
                <w:sz w:val="24"/>
                <w:szCs w:val="24"/>
              </w:rPr>
            </w:pPr>
            <w:r w:rsidRPr="001C3BCC">
              <w:rPr>
                <w:b/>
                <w:bCs/>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44B26D0" w14:textId="77777777" w:rsidR="00AA52BB" w:rsidRPr="001C3BCC" w:rsidRDefault="00AA52BB" w:rsidP="00685004">
            <w:pPr>
              <w:jc w:val="center"/>
              <w:rPr>
                <w:b/>
                <w:bCs/>
                <w:sz w:val="24"/>
                <w:szCs w:val="24"/>
              </w:rPr>
            </w:pPr>
            <w:r w:rsidRPr="001C3BCC">
              <w:rPr>
                <w:b/>
                <w:bCs/>
                <w:sz w:val="24"/>
                <w:szCs w:val="24"/>
              </w:rPr>
              <w:t>20</w:t>
            </w:r>
          </w:p>
        </w:tc>
        <w:tc>
          <w:tcPr>
            <w:tcW w:w="2410" w:type="dxa"/>
            <w:gridSpan w:val="2"/>
            <w:vMerge w:val="restart"/>
            <w:tcBorders>
              <w:top w:val="single" w:sz="4" w:space="0" w:color="auto"/>
              <w:left w:val="single" w:sz="4" w:space="0" w:color="auto"/>
              <w:right w:val="single" w:sz="4" w:space="0" w:color="auto"/>
            </w:tcBorders>
            <w:shd w:val="clear" w:color="auto" w:fill="auto"/>
          </w:tcPr>
          <w:p w14:paraId="621CD14D" w14:textId="77777777" w:rsidR="00AA52BB" w:rsidRPr="001C3BCC" w:rsidRDefault="00AA52BB" w:rsidP="00685004">
            <w:pPr>
              <w:rPr>
                <w:i/>
                <w:sz w:val="24"/>
                <w:szCs w:val="24"/>
              </w:rPr>
            </w:pPr>
            <w:r w:rsidRPr="001C3BCC">
              <w:rPr>
                <w:i/>
                <w:sz w:val="24"/>
                <w:szCs w:val="24"/>
              </w:rPr>
              <w:t xml:space="preserve">ОК 1 - 11, </w:t>
            </w:r>
          </w:p>
          <w:p w14:paraId="06966BB7" w14:textId="77777777" w:rsidR="00AA52BB" w:rsidRPr="001C3BCC" w:rsidRDefault="00AA52BB" w:rsidP="00685004">
            <w:pPr>
              <w:rPr>
                <w:i/>
                <w:sz w:val="24"/>
                <w:szCs w:val="24"/>
              </w:rPr>
            </w:pPr>
            <w:r w:rsidRPr="001C3BCC">
              <w:rPr>
                <w:i/>
                <w:sz w:val="24"/>
                <w:szCs w:val="24"/>
              </w:rPr>
              <w:t xml:space="preserve">ПК 1.2,2.2,2,3,3.1.-3.4.,4.1.-4.3. </w:t>
            </w:r>
          </w:p>
          <w:p w14:paraId="53AEFECE" w14:textId="77777777" w:rsidR="00AA52BB" w:rsidRPr="001C3BCC" w:rsidRDefault="00AA52BB" w:rsidP="00685004">
            <w:pPr>
              <w:rPr>
                <w:i/>
                <w:sz w:val="24"/>
                <w:szCs w:val="24"/>
              </w:rPr>
            </w:pPr>
            <w:r w:rsidRPr="001C3BCC">
              <w:rPr>
                <w:i/>
                <w:sz w:val="24"/>
                <w:szCs w:val="24"/>
              </w:rPr>
              <w:t>ЛР 1, 6, 10, 12.</w:t>
            </w:r>
          </w:p>
        </w:tc>
      </w:tr>
      <w:tr w:rsidR="00AA52BB" w:rsidRPr="001C3BCC" w14:paraId="457CCE11" w14:textId="77777777" w:rsidTr="00685004">
        <w:trPr>
          <w:trHeight w:val="295"/>
        </w:trPr>
        <w:tc>
          <w:tcPr>
            <w:tcW w:w="2554" w:type="dxa"/>
            <w:vMerge w:val="restart"/>
            <w:tcBorders>
              <w:top w:val="nil"/>
              <w:left w:val="single" w:sz="4" w:space="0" w:color="auto"/>
              <w:bottom w:val="nil"/>
              <w:right w:val="single" w:sz="4" w:space="0" w:color="auto"/>
            </w:tcBorders>
            <w:shd w:val="clear" w:color="auto" w:fill="auto"/>
            <w:hideMark/>
          </w:tcPr>
          <w:p w14:paraId="61B3C874" w14:textId="77777777" w:rsidR="00AA52BB" w:rsidRPr="001C3BCC" w:rsidRDefault="00AA52BB" w:rsidP="00685004">
            <w:pPr>
              <w:jc w:val="center"/>
              <w:rPr>
                <w:bCs/>
                <w:sz w:val="24"/>
                <w:szCs w:val="24"/>
              </w:rPr>
            </w:pPr>
            <w:r w:rsidRPr="001C3BCC">
              <w:rPr>
                <w:bCs/>
                <w:sz w:val="24"/>
                <w:szCs w:val="24"/>
              </w:rPr>
              <w:t>Тема 3.1. Первая помощь в ЧС</w:t>
            </w: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91DFE0E" w14:textId="77777777" w:rsidR="00AA52BB" w:rsidRPr="001C3BCC" w:rsidRDefault="00AA52BB" w:rsidP="00685004">
            <w:pPr>
              <w:jc w:val="both"/>
              <w:rPr>
                <w:b/>
                <w:bCs/>
                <w:sz w:val="24"/>
                <w:szCs w:val="24"/>
              </w:rPr>
            </w:pPr>
            <w:r w:rsidRPr="001C3BCC">
              <w:rPr>
                <w:b/>
                <w:bCs/>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EA838DA" w14:textId="77777777" w:rsidR="00AA52BB" w:rsidRPr="001C3BCC" w:rsidRDefault="00AA52BB" w:rsidP="00685004">
            <w:pPr>
              <w:jc w:val="center"/>
              <w:rPr>
                <w:sz w:val="24"/>
                <w:szCs w:val="24"/>
              </w:rPr>
            </w:pPr>
            <w:r w:rsidRPr="001C3BCC">
              <w:rPr>
                <w:sz w:val="24"/>
                <w:szCs w:val="24"/>
              </w:rPr>
              <w:t>14</w:t>
            </w:r>
          </w:p>
        </w:tc>
        <w:tc>
          <w:tcPr>
            <w:tcW w:w="2410" w:type="dxa"/>
            <w:gridSpan w:val="2"/>
            <w:vMerge/>
            <w:tcBorders>
              <w:left w:val="single" w:sz="4" w:space="0" w:color="auto"/>
              <w:right w:val="single" w:sz="4" w:space="0" w:color="auto"/>
            </w:tcBorders>
            <w:shd w:val="clear" w:color="auto" w:fill="auto"/>
            <w:vAlign w:val="center"/>
          </w:tcPr>
          <w:p w14:paraId="3699CDE6" w14:textId="77777777" w:rsidR="00AA52BB" w:rsidRPr="001C3BCC" w:rsidRDefault="00AA52BB" w:rsidP="00685004">
            <w:pPr>
              <w:rPr>
                <w:b/>
                <w:bCs/>
                <w:sz w:val="24"/>
                <w:szCs w:val="24"/>
              </w:rPr>
            </w:pPr>
          </w:p>
        </w:tc>
      </w:tr>
      <w:tr w:rsidR="00AA52BB" w:rsidRPr="001C3BCC" w14:paraId="67BE4EEC" w14:textId="77777777" w:rsidTr="00685004">
        <w:trPr>
          <w:trHeight w:val="295"/>
        </w:trPr>
        <w:tc>
          <w:tcPr>
            <w:tcW w:w="2554" w:type="dxa"/>
            <w:vMerge/>
            <w:tcBorders>
              <w:top w:val="nil"/>
              <w:left w:val="single" w:sz="4" w:space="0" w:color="auto"/>
              <w:bottom w:val="nil"/>
              <w:right w:val="single" w:sz="4" w:space="0" w:color="auto"/>
            </w:tcBorders>
            <w:shd w:val="clear" w:color="auto" w:fill="auto"/>
            <w:vAlign w:val="center"/>
            <w:hideMark/>
          </w:tcPr>
          <w:p w14:paraId="5FFA3006"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C114BD2" w14:textId="77777777" w:rsidR="00AA52BB" w:rsidRPr="001C3BCC" w:rsidRDefault="00AA52BB" w:rsidP="00685004">
            <w:pPr>
              <w:jc w:val="both"/>
              <w:rPr>
                <w:b/>
                <w:bCs/>
                <w:sz w:val="24"/>
                <w:szCs w:val="24"/>
              </w:rPr>
            </w:pPr>
            <w:r w:rsidRPr="001C3BCC">
              <w:rPr>
                <w:b/>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E967182" w14:textId="77777777" w:rsidR="00AA52BB" w:rsidRPr="001C3BCC" w:rsidRDefault="00AA52BB" w:rsidP="00685004">
            <w:pPr>
              <w:jc w:val="center"/>
              <w:rPr>
                <w:sz w:val="24"/>
                <w:szCs w:val="24"/>
              </w:rPr>
            </w:pPr>
            <w:r w:rsidRPr="001C3BCC">
              <w:rPr>
                <w:sz w:val="24"/>
                <w:szCs w:val="24"/>
              </w:rPr>
              <w:t>5</w:t>
            </w:r>
          </w:p>
        </w:tc>
        <w:tc>
          <w:tcPr>
            <w:tcW w:w="2410" w:type="dxa"/>
            <w:gridSpan w:val="2"/>
            <w:vMerge/>
            <w:tcBorders>
              <w:left w:val="single" w:sz="4" w:space="0" w:color="auto"/>
              <w:right w:val="single" w:sz="4" w:space="0" w:color="auto"/>
            </w:tcBorders>
            <w:shd w:val="clear" w:color="auto" w:fill="auto"/>
            <w:vAlign w:val="center"/>
          </w:tcPr>
          <w:p w14:paraId="4C8D673C" w14:textId="77777777" w:rsidR="00AA52BB" w:rsidRPr="001C3BCC" w:rsidRDefault="00AA52BB" w:rsidP="00685004">
            <w:pPr>
              <w:rPr>
                <w:b/>
                <w:bCs/>
                <w:sz w:val="24"/>
                <w:szCs w:val="24"/>
              </w:rPr>
            </w:pPr>
          </w:p>
        </w:tc>
      </w:tr>
      <w:tr w:rsidR="00AA52BB" w:rsidRPr="001C3BCC" w14:paraId="30BC3691" w14:textId="77777777" w:rsidTr="00685004">
        <w:trPr>
          <w:trHeight w:val="576"/>
        </w:trPr>
        <w:tc>
          <w:tcPr>
            <w:tcW w:w="2554" w:type="dxa"/>
            <w:vMerge/>
            <w:tcBorders>
              <w:top w:val="nil"/>
              <w:left w:val="single" w:sz="4" w:space="0" w:color="auto"/>
              <w:bottom w:val="nil"/>
              <w:right w:val="single" w:sz="4" w:space="0" w:color="auto"/>
            </w:tcBorders>
            <w:shd w:val="clear" w:color="auto" w:fill="auto"/>
            <w:vAlign w:val="center"/>
            <w:hideMark/>
          </w:tcPr>
          <w:p w14:paraId="0AE6A3AE"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D220BEC" w14:textId="77777777" w:rsidR="00AA52BB" w:rsidRPr="001C3BCC" w:rsidRDefault="00AA52BB" w:rsidP="00685004">
            <w:pPr>
              <w:jc w:val="both"/>
              <w:rPr>
                <w:bCs/>
                <w:sz w:val="24"/>
                <w:szCs w:val="24"/>
              </w:rPr>
            </w:pPr>
            <w:r w:rsidRPr="001C3BCC">
              <w:rPr>
                <w:bCs/>
                <w:sz w:val="24"/>
                <w:szCs w:val="24"/>
              </w:rPr>
              <w:t>1. Первая помощь травматических повреждениях. Помощь при кровотечениях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0420A"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0C62434A" w14:textId="77777777" w:rsidR="00AA52BB" w:rsidRPr="001C3BCC" w:rsidRDefault="00AA52BB" w:rsidP="00685004">
            <w:pPr>
              <w:jc w:val="center"/>
              <w:rPr>
                <w:bCs/>
                <w:sz w:val="24"/>
                <w:szCs w:val="24"/>
              </w:rPr>
            </w:pPr>
          </w:p>
        </w:tc>
      </w:tr>
      <w:tr w:rsidR="00AA52BB" w:rsidRPr="001C3BCC" w14:paraId="359A5DB3" w14:textId="77777777" w:rsidTr="00685004">
        <w:trPr>
          <w:trHeight w:val="576"/>
        </w:trPr>
        <w:tc>
          <w:tcPr>
            <w:tcW w:w="2554" w:type="dxa"/>
            <w:vMerge/>
            <w:tcBorders>
              <w:top w:val="nil"/>
              <w:left w:val="single" w:sz="4" w:space="0" w:color="auto"/>
              <w:bottom w:val="nil"/>
              <w:right w:val="single" w:sz="4" w:space="0" w:color="auto"/>
            </w:tcBorders>
            <w:shd w:val="clear" w:color="auto" w:fill="auto"/>
            <w:vAlign w:val="center"/>
            <w:hideMark/>
          </w:tcPr>
          <w:p w14:paraId="3F86137F"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5A6B92B" w14:textId="77777777" w:rsidR="00AA52BB" w:rsidRPr="001C3BCC" w:rsidRDefault="00AA52BB" w:rsidP="00685004">
            <w:pPr>
              <w:rPr>
                <w:sz w:val="24"/>
                <w:szCs w:val="24"/>
              </w:rPr>
            </w:pPr>
            <w:r w:rsidRPr="001C3BCC">
              <w:rPr>
                <w:sz w:val="24"/>
                <w:szCs w:val="24"/>
              </w:rPr>
              <w:t>2.Помощь при синдроме длительного сдавливания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A6BC8"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68A5A43B" w14:textId="77777777" w:rsidR="00AA52BB" w:rsidRPr="001C3BCC" w:rsidRDefault="00AA52BB" w:rsidP="00685004">
            <w:pPr>
              <w:jc w:val="center"/>
              <w:rPr>
                <w:sz w:val="24"/>
                <w:szCs w:val="24"/>
              </w:rPr>
            </w:pPr>
          </w:p>
        </w:tc>
      </w:tr>
      <w:tr w:rsidR="00AA52BB" w:rsidRPr="001C3BCC" w14:paraId="44211C59" w14:textId="77777777" w:rsidTr="00685004">
        <w:trPr>
          <w:trHeight w:val="576"/>
        </w:trPr>
        <w:tc>
          <w:tcPr>
            <w:tcW w:w="2554" w:type="dxa"/>
            <w:vMerge/>
            <w:tcBorders>
              <w:top w:val="nil"/>
              <w:left w:val="single" w:sz="4" w:space="0" w:color="auto"/>
              <w:bottom w:val="nil"/>
              <w:right w:val="single" w:sz="4" w:space="0" w:color="auto"/>
            </w:tcBorders>
            <w:shd w:val="clear" w:color="auto" w:fill="auto"/>
            <w:vAlign w:val="center"/>
            <w:hideMark/>
          </w:tcPr>
          <w:p w14:paraId="7E0975F0"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4BFE7731" w14:textId="77777777" w:rsidR="00AA52BB" w:rsidRPr="001C3BCC" w:rsidRDefault="00AA52BB" w:rsidP="00685004">
            <w:pPr>
              <w:rPr>
                <w:sz w:val="24"/>
                <w:szCs w:val="24"/>
              </w:rPr>
            </w:pPr>
            <w:r w:rsidRPr="001C3BCC">
              <w:rPr>
                <w:sz w:val="24"/>
                <w:szCs w:val="24"/>
              </w:rPr>
              <w:t>3.Помощь при отравлениях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F6824"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41BB2902" w14:textId="77777777" w:rsidR="00AA52BB" w:rsidRPr="001C3BCC" w:rsidRDefault="00AA52BB" w:rsidP="00685004">
            <w:pPr>
              <w:jc w:val="center"/>
              <w:rPr>
                <w:sz w:val="24"/>
                <w:szCs w:val="24"/>
              </w:rPr>
            </w:pPr>
          </w:p>
        </w:tc>
      </w:tr>
      <w:tr w:rsidR="00AA52BB" w:rsidRPr="001C3BCC" w14:paraId="3B7AB149" w14:textId="77777777" w:rsidTr="00685004">
        <w:trPr>
          <w:trHeight w:val="576"/>
        </w:trPr>
        <w:tc>
          <w:tcPr>
            <w:tcW w:w="2554" w:type="dxa"/>
            <w:vMerge/>
            <w:tcBorders>
              <w:top w:val="nil"/>
              <w:left w:val="single" w:sz="4" w:space="0" w:color="auto"/>
              <w:bottom w:val="nil"/>
              <w:right w:val="single" w:sz="4" w:space="0" w:color="auto"/>
            </w:tcBorders>
            <w:shd w:val="clear" w:color="auto" w:fill="auto"/>
            <w:vAlign w:val="center"/>
            <w:hideMark/>
          </w:tcPr>
          <w:p w14:paraId="45496E61"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D1C563B" w14:textId="77777777" w:rsidR="00AA52BB" w:rsidRPr="001C3BCC" w:rsidRDefault="00AA52BB" w:rsidP="00685004">
            <w:pPr>
              <w:rPr>
                <w:sz w:val="24"/>
                <w:szCs w:val="24"/>
              </w:rPr>
            </w:pPr>
            <w:r w:rsidRPr="001C3BCC">
              <w:rPr>
                <w:sz w:val="24"/>
                <w:szCs w:val="24"/>
              </w:rPr>
              <w:t>4.Помощь при отморожениях. Помощь при электротравме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4EADA"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tcPr>
          <w:p w14:paraId="2A5289BC" w14:textId="77777777" w:rsidR="00AA52BB" w:rsidRPr="001C3BCC" w:rsidRDefault="00AA52BB" w:rsidP="00685004">
            <w:pPr>
              <w:jc w:val="center"/>
              <w:rPr>
                <w:sz w:val="24"/>
                <w:szCs w:val="24"/>
              </w:rPr>
            </w:pPr>
          </w:p>
        </w:tc>
      </w:tr>
      <w:tr w:rsidR="00AA52BB" w:rsidRPr="001C3BCC" w14:paraId="7E318DAE" w14:textId="77777777" w:rsidTr="00685004">
        <w:trPr>
          <w:trHeight w:val="20"/>
        </w:trPr>
        <w:tc>
          <w:tcPr>
            <w:tcW w:w="2554" w:type="dxa"/>
            <w:vMerge/>
            <w:tcBorders>
              <w:top w:val="nil"/>
              <w:left w:val="single" w:sz="4" w:space="0" w:color="auto"/>
              <w:bottom w:val="nil"/>
              <w:right w:val="single" w:sz="4" w:space="0" w:color="auto"/>
            </w:tcBorders>
            <w:shd w:val="clear" w:color="auto" w:fill="auto"/>
            <w:vAlign w:val="center"/>
            <w:hideMark/>
          </w:tcPr>
          <w:p w14:paraId="6CF01C00"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26F2E13" w14:textId="77777777" w:rsidR="00AA52BB" w:rsidRPr="001C3BCC" w:rsidRDefault="00AA52BB" w:rsidP="00685004">
            <w:pPr>
              <w:jc w:val="both"/>
              <w:rPr>
                <w:b/>
                <w:bCs/>
                <w:sz w:val="24"/>
                <w:szCs w:val="24"/>
              </w:rPr>
            </w:pPr>
            <w:r w:rsidRPr="001C3BCC">
              <w:rPr>
                <w:b/>
                <w:bCs/>
                <w:sz w:val="24"/>
                <w:szCs w:val="24"/>
              </w:rPr>
              <w:t>Практические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E477555" w14:textId="77777777" w:rsidR="00AA52BB" w:rsidRPr="001C3BCC" w:rsidRDefault="00AA52BB" w:rsidP="00685004">
            <w:pPr>
              <w:jc w:val="center"/>
              <w:rPr>
                <w:b/>
                <w:bCs/>
                <w:sz w:val="24"/>
                <w:szCs w:val="24"/>
              </w:rPr>
            </w:pPr>
            <w:r w:rsidRPr="001C3BCC">
              <w:rPr>
                <w:bCs/>
                <w:sz w:val="24"/>
                <w:szCs w:val="24"/>
              </w:rPr>
              <w:t>7</w:t>
            </w:r>
          </w:p>
        </w:tc>
        <w:tc>
          <w:tcPr>
            <w:tcW w:w="2410" w:type="dxa"/>
            <w:gridSpan w:val="2"/>
            <w:vMerge/>
            <w:tcBorders>
              <w:left w:val="single" w:sz="4" w:space="0" w:color="auto"/>
              <w:right w:val="single" w:sz="4" w:space="0" w:color="auto"/>
            </w:tcBorders>
            <w:shd w:val="clear" w:color="auto" w:fill="auto"/>
            <w:vAlign w:val="center"/>
          </w:tcPr>
          <w:p w14:paraId="666CFCF7" w14:textId="77777777" w:rsidR="00AA52BB" w:rsidRPr="001C3BCC" w:rsidRDefault="00AA52BB" w:rsidP="00685004">
            <w:pPr>
              <w:jc w:val="center"/>
              <w:rPr>
                <w:bCs/>
                <w:sz w:val="24"/>
                <w:szCs w:val="24"/>
              </w:rPr>
            </w:pPr>
          </w:p>
        </w:tc>
      </w:tr>
      <w:tr w:rsidR="00AA52BB" w:rsidRPr="001C3BCC" w14:paraId="1E67E227" w14:textId="77777777" w:rsidTr="00685004">
        <w:trPr>
          <w:trHeight w:val="587"/>
        </w:trPr>
        <w:tc>
          <w:tcPr>
            <w:tcW w:w="2554" w:type="dxa"/>
            <w:vMerge/>
            <w:tcBorders>
              <w:top w:val="nil"/>
              <w:left w:val="single" w:sz="4" w:space="0" w:color="auto"/>
              <w:bottom w:val="nil"/>
              <w:right w:val="single" w:sz="4" w:space="0" w:color="auto"/>
            </w:tcBorders>
            <w:shd w:val="clear" w:color="auto" w:fill="auto"/>
            <w:vAlign w:val="center"/>
            <w:hideMark/>
          </w:tcPr>
          <w:p w14:paraId="4E155960" w14:textId="77777777" w:rsidR="00AA52BB" w:rsidRPr="001C3BCC" w:rsidRDefault="00AA52BB" w:rsidP="00685004">
            <w:pPr>
              <w:rPr>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241299CF" w14:textId="77777777" w:rsidR="00AA52BB" w:rsidRPr="001C3BCC" w:rsidRDefault="00AA52BB" w:rsidP="00685004">
            <w:pPr>
              <w:tabs>
                <w:tab w:val="left" w:pos="7299"/>
              </w:tabs>
              <w:jc w:val="both"/>
              <w:rPr>
                <w:bCs/>
                <w:sz w:val="24"/>
                <w:szCs w:val="24"/>
              </w:rPr>
            </w:pPr>
            <w:r w:rsidRPr="001C3BCC">
              <w:rPr>
                <w:bCs/>
                <w:sz w:val="24"/>
                <w:szCs w:val="24"/>
              </w:rPr>
              <w:t>1.</w:t>
            </w:r>
            <w:r w:rsidRPr="001C3BCC">
              <w:rPr>
                <w:sz w:val="24"/>
                <w:szCs w:val="24"/>
              </w:rPr>
              <w:t>Искусственное дыхание и закрытый массаж сердца</w:t>
            </w:r>
            <w:r w:rsidRPr="001C3BCC">
              <w:rPr>
                <w:sz w:val="24"/>
                <w:szCs w:val="18"/>
              </w:rPr>
              <w:t>.</w:t>
            </w:r>
            <w:r w:rsidRPr="001C3BCC">
              <w:rPr>
                <w:sz w:val="24"/>
                <w:szCs w:val="24"/>
              </w:rPr>
              <w:tab/>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35D2F"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2E3ABCC0" w14:textId="77777777" w:rsidR="00AA52BB" w:rsidRPr="001C3BCC" w:rsidRDefault="00AA52BB" w:rsidP="00685004">
            <w:pPr>
              <w:jc w:val="center"/>
              <w:rPr>
                <w:bCs/>
                <w:sz w:val="24"/>
                <w:szCs w:val="24"/>
              </w:rPr>
            </w:pPr>
          </w:p>
        </w:tc>
      </w:tr>
      <w:tr w:rsidR="00AA52BB" w:rsidRPr="001C3BCC" w14:paraId="29E10596"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125BA1D3"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05BE335" w14:textId="77777777" w:rsidR="00AA52BB" w:rsidRPr="001C3BCC" w:rsidRDefault="00AA52BB" w:rsidP="00685004">
            <w:pPr>
              <w:tabs>
                <w:tab w:val="left" w:pos="7299"/>
              </w:tabs>
              <w:jc w:val="both"/>
              <w:rPr>
                <w:bCs/>
                <w:sz w:val="24"/>
                <w:szCs w:val="24"/>
              </w:rPr>
            </w:pPr>
            <w:r w:rsidRPr="001C3BCC">
              <w:rPr>
                <w:bCs/>
                <w:sz w:val="24"/>
                <w:szCs w:val="24"/>
              </w:rPr>
              <w:t>2.</w:t>
            </w:r>
            <w:r w:rsidRPr="001C3BCC">
              <w:rPr>
                <w:sz w:val="24"/>
                <w:szCs w:val="24"/>
              </w:rPr>
              <w:t xml:space="preserve"> Помощь при переломах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85400"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662B657B" w14:textId="77777777" w:rsidR="00AA52BB" w:rsidRPr="001C3BCC" w:rsidRDefault="00AA52BB" w:rsidP="00685004">
            <w:pPr>
              <w:jc w:val="center"/>
              <w:rPr>
                <w:bCs/>
                <w:sz w:val="24"/>
                <w:szCs w:val="24"/>
              </w:rPr>
            </w:pPr>
          </w:p>
        </w:tc>
      </w:tr>
      <w:tr w:rsidR="00AA52BB" w:rsidRPr="001C3BCC" w14:paraId="014851F2"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38A02688"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72F2FD7B" w14:textId="77777777" w:rsidR="00AA52BB" w:rsidRPr="001C3BCC" w:rsidRDefault="00AA52BB" w:rsidP="00685004">
            <w:pPr>
              <w:tabs>
                <w:tab w:val="left" w:pos="7299"/>
              </w:tabs>
              <w:jc w:val="both"/>
              <w:rPr>
                <w:bCs/>
                <w:sz w:val="24"/>
                <w:szCs w:val="24"/>
              </w:rPr>
            </w:pPr>
            <w:r w:rsidRPr="001C3BCC">
              <w:rPr>
                <w:bCs/>
                <w:sz w:val="24"/>
                <w:szCs w:val="24"/>
              </w:rPr>
              <w:t>3.Помощь при шоке. Помощь при ожогах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33BDC"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tcPr>
          <w:p w14:paraId="044C6195" w14:textId="77777777" w:rsidR="00AA52BB" w:rsidRPr="001C3BCC" w:rsidRDefault="00AA52BB" w:rsidP="00685004">
            <w:pPr>
              <w:jc w:val="center"/>
              <w:rPr>
                <w:bCs/>
                <w:sz w:val="24"/>
                <w:szCs w:val="24"/>
              </w:rPr>
            </w:pPr>
          </w:p>
        </w:tc>
      </w:tr>
      <w:tr w:rsidR="00AA52BB" w:rsidRPr="001C3BCC" w14:paraId="5B2F1B44"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4E7C68F6"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5D37A1D" w14:textId="77777777" w:rsidR="00AA52BB" w:rsidRPr="001C3BCC" w:rsidRDefault="00AA52BB" w:rsidP="00685004">
            <w:pPr>
              <w:tabs>
                <w:tab w:val="left" w:pos="7299"/>
              </w:tabs>
              <w:jc w:val="both"/>
              <w:rPr>
                <w:bCs/>
                <w:sz w:val="24"/>
                <w:szCs w:val="24"/>
              </w:rPr>
            </w:pPr>
            <w:r w:rsidRPr="001C3BCC">
              <w:rPr>
                <w:bCs/>
                <w:sz w:val="24"/>
                <w:szCs w:val="24"/>
              </w:rPr>
              <w:t>4. Наложение повязок на голову и туловище. Бинтование верхней и нижней конечности.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07A2E"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465C3A23" w14:textId="77777777" w:rsidR="00AA52BB" w:rsidRPr="001C3BCC" w:rsidRDefault="00AA52BB" w:rsidP="00685004">
            <w:pPr>
              <w:jc w:val="center"/>
              <w:rPr>
                <w:bCs/>
                <w:sz w:val="24"/>
                <w:szCs w:val="24"/>
              </w:rPr>
            </w:pPr>
          </w:p>
        </w:tc>
      </w:tr>
      <w:tr w:rsidR="00AA52BB" w:rsidRPr="001C3BCC" w14:paraId="344D518D"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3935F5A4"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661D6AAB" w14:textId="77777777" w:rsidR="00AA52BB" w:rsidRPr="001C3BCC" w:rsidRDefault="00AA52BB" w:rsidP="00685004">
            <w:pPr>
              <w:tabs>
                <w:tab w:val="left" w:pos="7299"/>
              </w:tabs>
              <w:jc w:val="both"/>
              <w:rPr>
                <w:bCs/>
                <w:sz w:val="24"/>
                <w:szCs w:val="24"/>
              </w:rPr>
            </w:pPr>
            <w:r w:rsidRPr="001C3BCC">
              <w:rPr>
                <w:bCs/>
                <w:sz w:val="24"/>
                <w:szCs w:val="24"/>
              </w:rPr>
              <w:t>5.Решение ситуативных задач: оказание первой доврачебной помощи условно пострадавшего при различных  ранах.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21703"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2C898F5B" w14:textId="77777777" w:rsidR="00AA52BB" w:rsidRPr="001C3BCC" w:rsidRDefault="00AA52BB" w:rsidP="00685004">
            <w:pPr>
              <w:jc w:val="center"/>
              <w:rPr>
                <w:bCs/>
                <w:sz w:val="24"/>
                <w:szCs w:val="24"/>
              </w:rPr>
            </w:pPr>
          </w:p>
        </w:tc>
      </w:tr>
      <w:tr w:rsidR="00AA52BB" w:rsidRPr="001C3BCC" w14:paraId="11C59BD4"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153E709B"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772B0BE" w14:textId="77777777" w:rsidR="00AA52BB" w:rsidRPr="001C3BCC" w:rsidRDefault="00AA52BB" w:rsidP="00685004">
            <w:pPr>
              <w:tabs>
                <w:tab w:val="left" w:pos="7299"/>
              </w:tabs>
              <w:jc w:val="both"/>
              <w:rPr>
                <w:b/>
                <w:bCs/>
                <w:sz w:val="24"/>
                <w:szCs w:val="24"/>
              </w:rPr>
            </w:pPr>
            <w:r w:rsidRPr="001C3BCC">
              <w:rPr>
                <w:b/>
                <w:bCs/>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338F9" w14:textId="77777777" w:rsidR="00AA52BB" w:rsidRPr="001C3BCC" w:rsidRDefault="00AA52BB" w:rsidP="00685004">
            <w:pPr>
              <w:jc w:val="center"/>
              <w:rPr>
                <w:bCs/>
                <w:sz w:val="24"/>
                <w:szCs w:val="24"/>
              </w:rPr>
            </w:pPr>
            <w:r w:rsidRPr="001C3BCC">
              <w:rPr>
                <w:bCs/>
                <w:sz w:val="24"/>
                <w:szCs w:val="24"/>
              </w:rPr>
              <w:t>6</w:t>
            </w:r>
          </w:p>
        </w:tc>
        <w:tc>
          <w:tcPr>
            <w:tcW w:w="2410" w:type="dxa"/>
            <w:gridSpan w:val="2"/>
            <w:vMerge/>
            <w:tcBorders>
              <w:left w:val="single" w:sz="4" w:space="0" w:color="auto"/>
              <w:right w:val="single" w:sz="4" w:space="0" w:color="auto"/>
            </w:tcBorders>
            <w:shd w:val="clear" w:color="auto" w:fill="auto"/>
            <w:vAlign w:val="center"/>
          </w:tcPr>
          <w:p w14:paraId="7EDD7B06" w14:textId="77777777" w:rsidR="00AA52BB" w:rsidRPr="001C3BCC" w:rsidRDefault="00AA52BB" w:rsidP="00685004">
            <w:pPr>
              <w:jc w:val="center"/>
              <w:rPr>
                <w:bCs/>
                <w:sz w:val="24"/>
                <w:szCs w:val="24"/>
              </w:rPr>
            </w:pPr>
          </w:p>
        </w:tc>
      </w:tr>
      <w:tr w:rsidR="00AA52BB" w:rsidRPr="001C3BCC" w14:paraId="2E928A0E"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64F7D739"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308A34A" w14:textId="77777777" w:rsidR="00AA52BB" w:rsidRPr="001C3BCC" w:rsidRDefault="00AA52BB" w:rsidP="00685004">
            <w:pPr>
              <w:tabs>
                <w:tab w:val="left" w:pos="7299"/>
              </w:tabs>
              <w:jc w:val="both"/>
              <w:rPr>
                <w:bCs/>
                <w:sz w:val="24"/>
                <w:szCs w:val="24"/>
              </w:rPr>
            </w:pPr>
            <w:r w:rsidRPr="001C3BCC">
              <w:rPr>
                <w:bCs/>
                <w:sz w:val="24"/>
                <w:szCs w:val="24"/>
              </w:rPr>
              <w:t>1.Изучение и освоение основных приемов оказания первой помощи при переломах.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D11D8"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6C525BA4" w14:textId="77777777" w:rsidR="00AA52BB" w:rsidRPr="001C3BCC" w:rsidRDefault="00AA52BB" w:rsidP="00685004">
            <w:pPr>
              <w:jc w:val="center"/>
              <w:rPr>
                <w:bCs/>
                <w:sz w:val="24"/>
                <w:szCs w:val="24"/>
              </w:rPr>
            </w:pPr>
          </w:p>
        </w:tc>
      </w:tr>
      <w:tr w:rsidR="00AA52BB" w:rsidRPr="001C3BCC" w14:paraId="49662067" w14:textId="77777777" w:rsidTr="00685004">
        <w:trPr>
          <w:trHeight w:val="587"/>
        </w:trPr>
        <w:tc>
          <w:tcPr>
            <w:tcW w:w="2554" w:type="dxa"/>
            <w:tcBorders>
              <w:top w:val="nil"/>
              <w:left w:val="single" w:sz="4" w:space="0" w:color="auto"/>
              <w:bottom w:val="nil"/>
              <w:right w:val="single" w:sz="4" w:space="0" w:color="auto"/>
            </w:tcBorders>
            <w:shd w:val="clear" w:color="auto" w:fill="auto"/>
            <w:vAlign w:val="center"/>
          </w:tcPr>
          <w:p w14:paraId="46C70F15"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5D9A63DB" w14:textId="77777777" w:rsidR="00AA52BB" w:rsidRPr="001C3BCC" w:rsidRDefault="00AA52BB" w:rsidP="00685004">
            <w:pPr>
              <w:tabs>
                <w:tab w:val="left" w:pos="7299"/>
              </w:tabs>
              <w:jc w:val="both"/>
              <w:rPr>
                <w:bCs/>
                <w:sz w:val="24"/>
                <w:szCs w:val="24"/>
              </w:rPr>
            </w:pPr>
            <w:r w:rsidRPr="001C3BCC">
              <w:rPr>
                <w:bCs/>
                <w:sz w:val="24"/>
                <w:szCs w:val="24"/>
              </w:rPr>
              <w:t xml:space="preserve">2.Изучение и освоение основных приемов оказания первой помощи при кровотечениях.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5B07D"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tcPr>
          <w:p w14:paraId="1A805C6A" w14:textId="77777777" w:rsidR="00AA52BB" w:rsidRPr="001C3BCC" w:rsidRDefault="00AA52BB" w:rsidP="00685004">
            <w:pPr>
              <w:jc w:val="center"/>
              <w:rPr>
                <w:bCs/>
                <w:sz w:val="24"/>
                <w:szCs w:val="24"/>
              </w:rPr>
            </w:pPr>
          </w:p>
        </w:tc>
      </w:tr>
      <w:tr w:rsidR="00AA52BB" w:rsidRPr="001C3BCC" w14:paraId="4FFD6135" w14:textId="77777777" w:rsidTr="00685004">
        <w:trPr>
          <w:trHeight w:val="587"/>
        </w:trPr>
        <w:tc>
          <w:tcPr>
            <w:tcW w:w="2554" w:type="dxa"/>
            <w:tcBorders>
              <w:top w:val="nil"/>
              <w:left w:val="single" w:sz="4" w:space="0" w:color="auto"/>
              <w:bottom w:val="single" w:sz="8" w:space="0" w:color="auto"/>
              <w:right w:val="single" w:sz="4" w:space="0" w:color="auto"/>
            </w:tcBorders>
            <w:shd w:val="clear" w:color="auto" w:fill="auto"/>
            <w:vAlign w:val="center"/>
          </w:tcPr>
          <w:p w14:paraId="6DF5FDB6" w14:textId="77777777" w:rsidR="00AA52BB" w:rsidRPr="001C3BCC" w:rsidRDefault="00AA52BB" w:rsidP="00685004">
            <w:pPr>
              <w:rPr>
                <w:b/>
                <w:bCs/>
                <w:sz w:val="24"/>
                <w:szCs w:val="24"/>
              </w:rPr>
            </w:pPr>
          </w:p>
        </w:tc>
        <w:tc>
          <w:tcPr>
            <w:tcW w:w="9074" w:type="dxa"/>
            <w:tcBorders>
              <w:top w:val="single" w:sz="4" w:space="0" w:color="auto"/>
              <w:left w:val="single" w:sz="4" w:space="0" w:color="auto"/>
              <w:bottom w:val="single" w:sz="4" w:space="0" w:color="auto"/>
              <w:right w:val="single" w:sz="4" w:space="0" w:color="auto"/>
            </w:tcBorders>
            <w:shd w:val="clear" w:color="auto" w:fill="auto"/>
            <w:hideMark/>
          </w:tcPr>
          <w:p w14:paraId="11131758" w14:textId="77777777" w:rsidR="00AA52BB" w:rsidRPr="001C3BCC" w:rsidRDefault="00AA52BB" w:rsidP="00685004">
            <w:pPr>
              <w:tabs>
                <w:tab w:val="left" w:pos="7299"/>
              </w:tabs>
              <w:jc w:val="both"/>
              <w:rPr>
                <w:bCs/>
                <w:sz w:val="24"/>
                <w:szCs w:val="24"/>
              </w:rPr>
            </w:pPr>
            <w:r w:rsidRPr="001C3BCC">
              <w:rPr>
                <w:bCs/>
                <w:sz w:val="24"/>
                <w:szCs w:val="24"/>
              </w:rPr>
              <w:t>3.Изучение и освоение основных способов искусственного дыхания.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357EC"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14:paraId="7800C11D" w14:textId="77777777" w:rsidR="00AA52BB" w:rsidRPr="001C3BCC" w:rsidRDefault="00AA52BB" w:rsidP="00685004">
            <w:pPr>
              <w:jc w:val="center"/>
              <w:rPr>
                <w:bCs/>
                <w:sz w:val="24"/>
                <w:szCs w:val="24"/>
              </w:rPr>
            </w:pPr>
          </w:p>
        </w:tc>
      </w:tr>
      <w:tr w:rsidR="00AA52BB" w:rsidRPr="001C3BCC" w14:paraId="68DDD422" w14:textId="77777777" w:rsidTr="00685004">
        <w:trPr>
          <w:trHeight w:val="316"/>
        </w:trPr>
        <w:tc>
          <w:tcPr>
            <w:tcW w:w="2554" w:type="dxa"/>
            <w:vMerge w:val="restart"/>
            <w:tcBorders>
              <w:top w:val="single" w:sz="8" w:space="0" w:color="auto"/>
              <w:left w:val="single" w:sz="8" w:space="0" w:color="auto"/>
              <w:bottom w:val="nil"/>
              <w:right w:val="single" w:sz="8" w:space="0" w:color="auto"/>
            </w:tcBorders>
            <w:shd w:val="clear" w:color="auto" w:fill="auto"/>
            <w:hideMark/>
          </w:tcPr>
          <w:p w14:paraId="468708D8" w14:textId="77777777" w:rsidR="00AA52BB" w:rsidRPr="001C3BCC" w:rsidRDefault="00AA52BB" w:rsidP="00685004">
            <w:pPr>
              <w:jc w:val="center"/>
              <w:rPr>
                <w:b/>
                <w:bCs/>
                <w:sz w:val="24"/>
                <w:szCs w:val="24"/>
              </w:rPr>
            </w:pPr>
            <w:r w:rsidRPr="001C3BCC">
              <w:rPr>
                <w:b/>
                <w:bCs/>
                <w:sz w:val="24"/>
                <w:szCs w:val="24"/>
              </w:rPr>
              <w:t>Тема 3.2 . Обеспечение здорового образа жизни</w:t>
            </w:r>
          </w:p>
        </w:tc>
        <w:tc>
          <w:tcPr>
            <w:tcW w:w="9074" w:type="dxa"/>
            <w:tcBorders>
              <w:top w:val="single" w:sz="8" w:space="0" w:color="auto"/>
              <w:left w:val="nil"/>
              <w:bottom w:val="single" w:sz="4" w:space="0" w:color="auto"/>
              <w:right w:val="single" w:sz="4" w:space="0" w:color="auto"/>
            </w:tcBorders>
            <w:shd w:val="clear" w:color="auto" w:fill="auto"/>
            <w:hideMark/>
          </w:tcPr>
          <w:p w14:paraId="456B1119" w14:textId="77777777" w:rsidR="00AA52BB" w:rsidRPr="001C3BCC" w:rsidRDefault="00AA52BB" w:rsidP="00685004">
            <w:pPr>
              <w:jc w:val="both"/>
              <w:rPr>
                <w:b/>
                <w:bCs/>
                <w:sz w:val="24"/>
                <w:szCs w:val="24"/>
              </w:rPr>
            </w:pPr>
            <w:r w:rsidRPr="001C3BCC">
              <w:rPr>
                <w:b/>
                <w:bCs/>
                <w:sz w:val="24"/>
                <w:szCs w:val="24"/>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77BC2A0" w14:textId="77777777" w:rsidR="00AA52BB" w:rsidRPr="001C3BCC" w:rsidRDefault="00AA52BB" w:rsidP="00685004">
            <w:pPr>
              <w:jc w:val="center"/>
              <w:rPr>
                <w:b/>
                <w:bCs/>
                <w:sz w:val="24"/>
                <w:szCs w:val="24"/>
              </w:rPr>
            </w:pPr>
            <w:r w:rsidRPr="001C3BCC">
              <w:rPr>
                <w:b/>
                <w:bCs/>
                <w:sz w:val="24"/>
                <w:szCs w:val="24"/>
              </w:rPr>
              <w:t>6</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14:paraId="21E64619" w14:textId="77777777" w:rsidR="00AA52BB" w:rsidRPr="001C3BCC" w:rsidRDefault="00AA52BB" w:rsidP="00685004">
            <w:pPr>
              <w:rPr>
                <w:bCs/>
                <w:sz w:val="24"/>
                <w:szCs w:val="24"/>
              </w:rPr>
            </w:pPr>
            <w:r w:rsidRPr="001C3BCC">
              <w:rPr>
                <w:bCs/>
                <w:sz w:val="24"/>
                <w:szCs w:val="24"/>
              </w:rPr>
              <w:t xml:space="preserve">ОК 1 - 11, </w:t>
            </w:r>
          </w:p>
          <w:p w14:paraId="1A1BFBFC" w14:textId="77777777" w:rsidR="00AA52BB" w:rsidRPr="001C3BCC" w:rsidRDefault="00AA52BB" w:rsidP="00685004">
            <w:pPr>
              <w:rPr>
                <w:bCs/>
                <w:sz w:val="24"/>
                <w:szCs w:val="24"/>
              </w:rPr>
            </w:pPr>
            <w:r w:rsidRPr="001C3BCC">
              <w:rPr>
                <w:bCs/>
                <w:sz w:val="24"/>
                <w:szCs w:val="24"/>
              </w:rPr>
              <w:t xml:space="preserve">ПК 1.2,2.2,2,3,3.1.-3.4.,4.1.-4.3. </w:t>
            </w:r>
          </w:p>
          <w:p w14:paraId="3E9EB04A" w14:textId="77777777" w:rsidR="00AA52BB" w:rsidRPr="001C3BCC" w:rsidRDefault="00AA52BB" w:rsidP="00685004">
            <w:pPr>
              <w:rPr>
                <w:bCs/>
                <w:sz w:val="24"/>
                <w:szCs w:val="24"/>
              </w:rPr>
            </w:pPr>
            <w:r w:rsidRPr="001C3BCC">
              <w:rPr>
                <w:bCs/>
                <w:sz w:val="24"/>
                <w:szCs w:val="24"/>
              </w:rPr>
              <w:t>ЛР 1, 6, 10, 12.</w:t>
            </w:r>
          </w:p>
        </w:tc>
      </w:tr>
      <w:tr w:rsidR="00AA52BB" w:rsidRPr="001C3BCC" w14:paraId="176EF412" w14:textId="77777777" w:rsidTr="00685004">
        <w:trPr>
          <w:trHeight w:val="316"/>
        </w:trPr>
        <w:tc>
          <w:tcPr>
            <w:tcW w:w="2554" w:type="dxa"/>
            <w:vMerge/>
            <w:tcBorders>
              <w:top w:val="single" w:sz="8" w:space="0" w:color="auto"/>
              <w:left w:val="single" w:sz="8" w:space="0" w:color="auto"/>
              <w:bottom w:val="nil"/>
              <w:right w:val="single" w:sz="8" w:space="0" w:color="auto"/>
            </w:tcBorders>
            <w:shd w:val="clear" w:color="auto" w:fill="auto"/>
            <w:vAlign w:val="center"/>
            <w:hideMark/>
          </w:tcPr>
          <w:p w14:paraId="2120009C" w14:textId="77777777" w:rsidR="00AA52BB" w:rsidRPr="001C3BCC" w:rsidRDefault="00AA52BB" w:rsidP="00685004">
            <w:pPr>
              <w:rPr>
                <w:b/>
                <w:bCs/>
                <w:sz w:val="24"/>
                <w:szCs w:val="24"/>
              </w:rPr>
            </w:pPr>
          </w:p>
        </w:tc>
        <w:tc>
          <w:tcPr>
            <w:tcW w:w="9074" w:type="dxa"/>
            <w:tcBorders>
              <w:top w:val="single" w:sz="8" w:space="0" w:color="auto"/>
              <w:left w:val="nil"/>
              <w:bottom w:val="single" w:sz="4" w:space="0" w:color="auto"/>
              <w:right w:val="single" w:sz="4" w:space="0" w:color="auto"/>
            </w:tcBorders>
            <w:shd w:val="clear" w:color="auto" w:fill="auto"/>
            <w:hideMark/>
          </w:tcPr>
          <w:p w14:paraId="63C4157F" w14:textId="77777777" w:rsidR="00AA52BB" w:rsidRPr="001C3BCC" w:rsidRDefault="00AA52BB" w:rsidP="00685004">
            <w:pPr>
              <w:jc w:val="both"/>
              <w:rPr>
                <w:b/>
                <w:bCs/>
                <w:sz w:val="24"/>
                <w:szCs w:val="24"/>
              </w:rPr>
            </w:pPr>
            <w:r w:rsidRPr="001C3BCC">
              <w:rPr>
                <w:b/>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4798525" w14:textId="77777777" w:rsidR="00AA52BB" w:rsidRPr="001C3BCC" w:rsidRDefault="00AA52BB" w:rsidP="00685004">
            <w:pPr>
              <w:jc w:val="center"/>
              <w:rPr>
                <w:b/>
                <w:bCs/>
                <w:sz w:val="24"/>
                <w:szCs w:val="24"/>
              </w:rPr>
            </w:pPr>
            <w:r w:rsidRPr="001C3BCC">
              <w:rPr>
                <w:b/>
                <w:bCs/>
                <w:sz w:val="24"/>
                <w:szCs w:val="24"/>
              </w:rPr>
              <w:t>2</w:t>
            </w:r>
          </w:p>
        </w:tc>
        <w:tc>
          <w:tcPr>
            <w:tcW w:w="2410" w:type="dxa"/>
            <w:gridSpan w:val="2"/>
            <w:vMerge/>
            <w:tcBorders>
              <w:left w:val="single" w:sz="4" w:space="0" w:color="auto"/>
              <w:right w:val="single" w:sz="4" w:space="0" w:color="auto"/>
            </w:tcBorders>
            <w:shd w:val="clear" w:color="auto" w:fill="auto"/>
            <w:vAlign w:val="center"/>
          </w:tcPr>
          <w:p w14:paraId="74F5DEBD" w14:textId="77777777" w:rsidR="00AA52BB" w:rsidRPr="001C3BCC" w:rsidRDefault="00AA52BB" w:rsidP="00685004">
            <w:pPr>
              <w:jc w:val="center"/>
              <w:rPr>
                <w:bCs/>
                <w:sz w:val="24"/>
                <w:szCs w:val="24"/>
              </w:rPr>
            </w:pPr>
          </w:p>
        </w:tc>
      </w:tr>
      <w:tr w:rsidR="00AA52BB" w:rsidRPr="001C3BCC" w14:paraId="3E20C2F6" w14:textId="77777777" w:rsidTr="00685004">
        <w:trPr>
          <w:trHeight w:val="321"/>
        </w:trPr>
        <w:tc>
          <w:tcPr>
            <w:tcW w:w="2554" w:type="dxa"/>
            <w:vMerge/>
            <w:tcBorders>
              <w:top w:val="single" w:sz="8" w:space="0" w:color="auto"/>
              <w:left w:val="single" w:sz="8" w:space="0" w:color="auto"/>
              <w:bottom w:val="nil"/>
              <w:right w:val="single" w:sz="8" w:space="0" w:color="auto"/>
            </w:tcBorders>
            <w:shd w:val="clear" w:color="auto" w:fill="auto"/>
            <w:vAlign w:val="center"/>
            <w:hideMark/>
          </w:tcPr>
          <w:p w14:paraId="16961050" w14:textId="77777777" w:rsidR="00AA52BB" w:rsidRPr="001C3BCC" w:rsidRDefault="00AA52BB" w:rsidP="00685004">
            <w:pPr>
              <w:rPr>
                <w:b/>
                <w:bCs/>
                <w:sz w:val="24"/>
                <w:szCs w:val="24"/>
              </w:rPr>
            </w:pPr>
          </w:p>
        </w:tc>
        <w:tc>
          <w:tcPr>
            <w:tcW w:w="9074" w:type="dxa"/>
            <w:tcBorders>
              <w:top w:val="single" w:sz="4" w:space="0" w:color="auto"/>
              <w:left w:val="nil"/>
              <w:bottom w:val="single" w:sz="4" w:space="0" w:color="auto"/>
              <w:right w:val="single" w:sz="4" w:space="0" w:color="auto"/>
            </w:tcBorders>
            <w:shd w:val="clear" w:color="auto" w:fill="auto"/>
            <w:hideMark/>
          </w:tcPr>
          <w:p w14:paraId="15FC8244" w14:textId="77777777" w:rsidR="00AA52BB" w:rsidRPr="001C3BCC" w:rsidRDefault="00AA52BB" w:rsidP="00685004">
            <w:pPr>
              <w:rPr>
                <w:sz w:val="24"/>
                <w:szCs w:val="24"/>
              </w:rPr>
            </w:pPr>
            <w:r w:rsidRPr="001C3BCC">
              <w:rPr>
                <w:sz w:val="24"/>
                <w:szCs w:val="24"/>
              </w:rPr>
              <w:t>1.Понятия здоровья и содержание ЗОЖ</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31E1CD5"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0544DEB7" w14:textId="77777777" w:rsidR="00AA52BB" w:rsidRPr="001C3BCC" w:rsidRDefault="00AA52BB" w:rsidP="00685004">
            <w:pPr>
              <w:jc w:val="center"/>
              <w:rPr>
                <w:bCs/>
                <w:sz w:val="24"/>
                <w:szCs w:val="24"/>
              </w:rPr>
            </w:pPr>
          </w:p>
        </w:tc>
      </w:tr>
      <w:tr w:rsidR="00AA52BB" w:rsidRPr="001C3BCC" w14:paraId="649EB090" w14:textId="77777777" w:rsidTr="00685004">
        <w:trPr>
          <w:trHeight w:val="315"/>
        </w:trPr>
        <w:tc>
          <w:tcPr>
            <w:tcW w:w="2554" w:type="dxa"/>
            <w:vMerge/>
            <w:tcBorders>
              <w:top w:val="single" w:sz="8" w:space="0" w:color="auto"/>
              <w:left w:val="single" w:sz="8" w:space="0" w:color="auto"/>
              <w:bottom w:val="nil"/>
              <w:right w:val="single" w:sz="8" w:space="0" w:color="auto"/>
            </w:tcBorders>
            <w:shd w:val="clear" w:color="auto" w:fill="auto"/>
            <w:vAlign w:val="center"/>
            <w:hideMark/>
          </w:tcPr>
          <w:p w14:paraId="09E41EDA" w14:textId="77777777" w:rsidR="00AA52BB" w:rsidRPr="001C3BCC" w:rsidRDefault="00AA52BB" w:rsidP="00685004">
            <w:pPr>
              <w:rPr>
                <w:b/>
                <w:bCs/>
                <w:sz w:val="24"/>
                <w:szCs w:val="24"/>
              </w:rPr>
            </w:pPr>
          </w:p>
        </w:tc>
        <w:tc>
          <w:tcPr>
            <w:tcW w:w="9074" w:type="dxa"/>
            <w:tcBorders>
              <w:top w:val="single" w:sz="4" w:space="0" w:color="auto"/>
              <w:left w:val="nil"/>
              <w:bottom w:val="single" w:sz="4" w:space="0" w:color="auto"/>
              <w:right w:val="single" w:sz="4" w:space="0" w:color="auto"/>
            </w:tcBorders>
            <w:shd w:val="clear" w:color="auto" w:fill="auto"/>
            <w:hideMark/>
          </w:tcPr>
          <w:p w14:paraId="0F804F9D" w14:textId="77777777" w:rsidR="00AA52BB" w:rsidRPr="001C3BCC" w:rsidRDefault="00AA52BB" w:rsidP="00685004">
            <w:pPr>
              <w:rPr>
                <w:sz w:val="24"/>
                <w:szCs w:val="24"/>
              </w:rPr>
            </w:pPr>
            <w:r w:rsidRPr="001C3BCC">
              <w:rPr>
                <w:sz w:val="24"/>
                <w:szCs w:val="24"/>
              </w:rPr>
              <w:t>2.Вредные привычки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87AF946" w14:textId="77777777" w:rsidR="00AA52BB" w:rsidRPr="001C3BCC" w:rsidRDefault="00AA52BB" w:rsidP="00685004">
            <w:pPr>
              <w:jc w:val="center"/>
              <w:rPr>
                <w:bCs/>
                <w:sz w:val="24"/>
                <w:szCs w:val="24"/>
              </w:rPr>
            </w:pPr>
            <w:r w:rsidRPr="001C3BCC">
              <w:rPr>
                <w:bCs/>
                <w:sz w:val="24"/>
                <w:szCs w:val="24"/>
              </w:rPr>
              <w:t>1</w:t>
            </w:r>
          </w:p>
        </w:tc>
        <w:tc>
          <w:tcPr>
            <w:tcW w:w="2410" w:type="dxa"/>
            <w:gridSpan w:val="2"/>
            <w:vMerge/>
            <w:tcBorders>
              <w:left w:val="single" w:sz="4" w:space="0" w:color="auto"/>
              <w:right w:val="single" w:sz="4" w:space="0" w:color="auto"/>
            </w:tcBorders>
            <w:shd w:val="clear" w:color="auto" w:fill="auto"/>
            <w:vAlign w:val="center"/>
          </w:tcPr>
          <w:p w14:paraId="30B9D7F5" w14:textId="77777777" w:rsidR="00AA52BB" w:rsidRPr="001C3BCC" w:rsidRDefault="00AA52BB" w:rsidP="00685004">
            <w:pPr>
              <w:jc w:val="center"/>
              <w:rPr>
                <w:bCs/>
                <w:sz w:val="24"/>
                <w:szCs w:val="24"/>
              </w:rPr>
            </w:pPr>
          </w:p>
        </w:tc>
      </w:tr>
      <w:tr w:rsidR="00AA52BB" w:rsidRPr="001C3BCC" w14:paraId="006E2315" w14:textId="77777777" w:rsidTr="00685004">
        <w:trPr>
          <w:trHeight w:val="297"/>
        </w:trPr>
        <w:tc>
          <w:tcPr>
            <w:tcW w:w="2554" w:type="dxa"/>
            <w:vMerge/>
            <w:tcBorders>
              <w:top w:val="single" w:sz="8" w:space="0" w:color="auto"/>
              <w:left w:val="single" w:sz="8" w:space="0" w:color="auto"/>
              <w:bottom w:val="nil"/>
              <w:right w:val="single" w:sz="8" w:space="0" w:color="auto"/>
            </w:tcBorders>
            <w:shd w:val="clear" w:color="auto" w:fill="auto"/>
            <w:vAlign w:val="center"/>
            <w:hideMark/>
          </w:tcPr>
          <w:p w14:paraId="36E866FE" w14:textId="77777777" w:rsidR="00AA52BB" w:rsidRPr="001C3BCC" w:rsidRDefault="00AA52BB" w:rsidP="00685004">
            <w:pPr>
              <w:rPr>
                <w:b/>
                <w:bCs/>
                <w:sz w:val="24"/>
                <w:szCs w:val="24"/>
              </w:rPr>
            </w:pPr>
          </w:p>
        </w:tc>
        <w:tc>
          <w:tcPr>
            <w:tcW w:w="9074" w:type="dxa"/>
            <w:tcBorders>
              <w:top w:val="single" w:sz="8" w:space="0" w:color="auto"/>
              <w:left w:val="nil"/>
              <w:bottom w:val="single" w:sz="4" w:space="0" w:color="auto"/>
              <w:right w:val="single" w:sz="8" w:space="0" w:color="000000"/>
            </w:tcBorders>
            <w:shd w:val="clear" w:color="auto" w:fill="auto"/>
            <w:hideMark/>
          </w:tcPr>
          <w:p w14:paraId="0CC40095" w14:textId="77777777" w:rsidR="00AA52BB" w:rsidRPr="001C3BCC" w:rsidRDefault="00AA52BB" w:rsidP="00685004">
            <w:pPr>
              <w:jc w:val="both"/>
              <w:rPr>
                <w:b/>
                <w:bCs/>
                <w:sz w:val="24"/>
                <w:szCs w:val="24"/>
              </w:rPr>
            </w:pPr>
            <w:r w:rsidRPr="001C3BCC">
              <w:rPr>
                <w:b/>
                <w:bCs/>
                <w:sz w:val="24"/>
                <w:szCs w:val="24"/>
              </w:rPr>
              <w:t>Практические занятия</w:t>
            </w:r>
          </w:p>
        </w:tc>
        <w:tc>
          <w:tcPr>
            <w:tcW w:w="1418" w:type="dxa"/>
            <w:tcBorders>
              <w:top w:val="single" w:sz="4" w:space="0" w:color="auto"/>
              <w:left w:val="single" w:sz="8" w:space="0" w:color="auto"/>
              <w:bottom w:val="single" w:sz="4" w:space="0" w:color="auto"/>
              <w:right w:val="single" w:sz="4" w:space="0" w:color="auto"/>
            </w:tcBorders>
            <w:shd w:val="clear" w:color="auto" w:fill="auto"/>
            <w:hideMark/>
          </w:tcPr>
          <w:p w14:paraId="56571398" w14:textId="77777777" w:rsidR="00AA52BB" w:rsidRPr="001C3BCC" w:rsidRDefault="00AA52BB" w:rsidP="00685004">
            <w:pPr>
              <w:jc w:val="center"/>
              <w:rPr>
                <w:b/>
                <w:bCs/>
                <w:sz w:val="24"/>
                <w:szCs w:val="24"/>
              </w:rPr>
            </w:pPr>
            <w:r w:rsidRPr="001C3BCC">
              <w:rPr>
                <w:b/>
                <w:bCs/>
                <w:sz w:val="24"/>
                <w:szCs w:val="24"/>
              </w:rPr>
              <w:t>4</w:t>
            </w:r>
          </w:p>
        </w:tc>
        <w:tc>
          <w:tcPr>
            <w:tcW w:w="2410" w:type="dxa"/>
            <w:gridSpan w:val="2"/>
            <w:vMerge/>
            <w:tcBorders>
              <w:left w:val="single" w:sz="4" w:space="0" w:color="auto"/>
              <w:right w:val="single" w:sz="4" w:space="0" w:color="auto"/>
            </w:tcBorders>
            <w:shd w:val="clear" w:color="auto" w:fill="auto"/>
            <w:vAlign w:val="center"/>
          </w:tcPr>
          <w:p w14:paraId="65978249" w14:textId="77777777" w:rsidR="00AA52BB" w:rsidRPr="001C3BCC" w:rsidRDefault="00AA52BB" w:rsidP="00685004">
            <w:pPr>
              <w:ind w:right="90"/>
              <w:jc w:val="center"/>
              <w:rPr>
                <w:bCs/>
                <w:sz w:val="24"/>
                <w:szCs w:val="24"/>
              </w:rPr>
            </w:pPr>
          </w:p>
        </w:tc>
      </w:tr>
      <w:tr w:rsidR="00AA52BB" w:rsidRPr="001C3BCC" w14:paraId="73F13425" w14:textId="77777777" w:rsidTr="00685004">
        <w:trPr>
          <w:trHeight w:val="297"/>
        </w:trPr>
        <w:tc>
          <w:tcPr>
            <w:tcW w:w="2554" w:type="dxa"/>
            <w:vMerge/>
            <w:tcBorders>
              <w:top w:val="single" w:sz="8" w:space="0" w:color="auto"/>
              <w:left w:val="single" w:sz="8" w:space="0" w:color="auto"/>
              <w:bottom w:val="nil"/>
              <w:right w:val="single" w:sz="8" w:space="0" w:color="auto"/>
            </w:tcBorders>
            <w:shd w:val="clear" w:color="auto" w:fill="auto"/>
            <w:vAlign w:val="center"/>
            <w:hideMark/>
          </w:tcPr>
          <w:p w14:paraId="1C449A13" w14:textId="77777777" w:rsidR="00AA52BB" w:rsidRPr="001C3BCC" w:rsidRDefault="00AA52BB" w:rsidP="00685004">
            <w:pPr>
              <w:rPr>
                <w:b/>
                <w:bCs/>
                <w:sz w:val="24"/>
                <w:szCs w:val="24"/>
              </w:rPr>
            </w:pPr>
          </w:p>
        </w:tc>
        <w:tc>
          <w:tcPr>
            <w:tcW w:w="9074" w:type="dxa"/>
            <w:tcBorders>
              <w:top w:val="single" w:sz="8" w:space="0" w:color="auto"/>
              <w:left w:val="nil"/>
              <w:bottom w:val="single" w:sz="4" w:space="0" w:color="auto"/>
              <w:right w:val="single" w:sz="8" w:space="0" w:color="000000"/>
            </w:tcBorders>
            <w:shd w:val="clear" w:color="auto" w:fill="auto"/>
            <w:hideMark/>
          </w:tcPr>
          <w:p w14:paraId="0ED77C49" w14:textId="77777777" w:rsidR="00AA52BB" w:rsidRPr="001C3BCC" w:rsidRDefault="00AA52BB" w:rsidP="00685004">
            <w:pPr>
              <w:rPr>
                <w:sz w:val="24"/>
                <w:szCs w:val="24"/>
              </w:rPr>
            </w:pPr>
            <w:r w:rsidRPr="001C3BCC">
              <w:rPr>
                <w:sz w:val="24"/>
                <w:szCs w:val="24"/>
              </w:rPr>
              <w:t>1.Факторы риска</w:t>
            </w:r>
          </w:p>
        </w:tc>
        <w:tc>
          <w:tcPr>
            <w:tcW w:w="1418" w:type="dxa"/>
            <w:tcBorders>
              <w:top w:val="single" w:sz="4" w:space="0" w:color="auto"/>
              <w:left w:val="single" w:sz="8" w:space="0" w:color="auto"/>
              <w:bottom w:val="single" w:sz="4" w:space="0" w:color="auto"/>
              <w:right w:val="single" w:sz="4" w:space="0" w:color="auto"/>
            </w:tcBorders>
            <w:shd w:val="clear" w:color="auto" w:fill="auto"/>
            <w:hideMark/>
          </w:tcPr>
          <w:p w14:paraId="7BC7B008"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tcPr>
          <w:p w14:paraId="36B90B3F" w14:textId="77777777" w:rsidR="00AA52BB" w:rsidRPr="001C3BCC" w:rsidRDefault="00AA52BB" w:rsidP="00685004">
            <w:pPr>
              <w:jc w:val="center"/>
              <w:rPr>
                <w:bCs/>
                <w:sz w:val="24"/>
                <w:szCs w:val="24"/>
              </w:rPr>
            </w:pPr>
          </w:p>
        </w:tc>
      </w:tr>
      <w:tr w:rsidR="00AA52BB" w:rsidRPr="001C3BCC" w14:paraId="4FDB298D" w14:textId="77777777" w:rsidTr="00685004">
        <w:trPr>
          <w:trHeight w:val="243"/>
        </w:trPr>
        <w:tc>
          <w:tcPr>
            <w:tcW w:w="2554" w:type="dxa"/>
            <w:vMerge/>
            <w:tcBorders>
              <w:top w:val="single" w:sz="8" w:space="0" w:color="auto"/>
              <w:left w:val="single" w:sz="8" w:space="0" w:color="auto"/>
              <w:bottom w:val="nil"/>
              <w:right w:val="single" w:sz="8" w:space="0" w:color="auto"/>
            </w:tcBorders>
            <w:shd w:val="clear" w:color="auto" w:fill="auto"/>
            <w:vAlign w:val="center"/>
            <w:hideMark/>
          </w:tcPr>
          <w:p w14:paraId="076A5B7E" w14:textId="77777777" w:rsidR="00AA52BB" w:rsidRPr="001C3BCC" w:rsidRDefault="00AA52BB" w:rsidP="00685004">
            <w:pPr>
              <w:rPr>
                <w:b/>
                <w:bCs/>
                <w:sz w:val="24"/>
                <w:szCs w:val="24"/>
              </w:rPr>
            </w:pPr>
          </w:p>
        </w:tc>
        <w:tc>
          <w:tcPr>
            <w:tcW w:w="9074" w:type="dxa"/>
            <w:tcBorders>
              <w:top w:val="single" w:sz="4" w:space="0" w:color="auto"/>
              <w:left w:val="nil"/>
              <w:bottom w:val="single" w:sz="4" w:space="0" w:color="auto"/>
              <w:right w:val="single" w:sz="8" w:space="0" w:color="000000"/>
            </w:tcBorders>
            <w:shd w:val="clear" w:color="auto" w:fill="auto"/>
            <w:hideMark/>
          </w:tcPr>
          <w:p w14:paraId="1644A18E" w14:textId="77777777" w:rsidR="00AA52BB" w:rsidRPr="001C3BCC" w:rsidRDefault="00AA52BB" w:rsidP="00685004">
            <w:pPr>
              <w:ind w:right="149"/>
              <w:contextualSpacing/>
              <w:rPr>
                <w:rFonts w:eastAsia="Calibri"/>
              </w:rPr>
            </w:pPr>
            <w:r w:rsidRPr="001C3BCC">
              <w:rPr>
                <w:sz w:val="24"/>
                <w:szCs w:val="24"/>
              </w:rPr>
              <w:t>2. Подготовить сообщение (презентацию) на тему: «Насвай и его влияние на организм»</w:t>
            </w:r>
          </w:p>
        </w:tc>
        <w:tc>
          <w:tcPr>
            <w:tcW w:w="1418" w:type="dxa"/>
            <w:tcBorders>
              <w:top w:val="single" w:sz="4" w:space="0" w:color="auto"/>
              <w:left w:val="single" w:sz="8" w:space="0" w:color="auto"/>
              <w:bottom w:val="single" w:sz="4" w:space="0" w:color="auto"/>
              <w:right w:val="single" w:sz="4" w:space="0" w:color="auto"/>
            </w:tcBorders>
            <w:shd w:val="clear" w:color="auto" w:fill="auto"/>
            <w:hideMark/>
          </w:tcPr>
          <w:p w14:paraId="61F68193" w14:textId="77777777" w:rsidR="00AA52BB" w:rsidRPr="001C3BCC" w:rsidRDefault="00AA52BB" w:rsidP="00685004">
            <w:pPr>
              <w:jc w:val="center"/>
              <w:rPr>
                <w:bCs/>
                <w:sz w:val="24"/>
                <w:szCs w:val="24"/>
              </w:rPr>
            </w:pPr>
            <w:r w:rsidRPr="001C3BCC">
              <w:rPr>
                <w:bCs/>
                <w:sz w:val="24"/>
                <w:szCs w:val="24"/>
              </w:rPr>
              <w:t>2</w:t>
            </w:r>
          </w:p>
        </w:tc>
        <w:tc>
          <w:tcPr>
            <w:tcW w:w="2410" w:type="dxa"/>
            <w:gridSpan w:val="2"/>
            <w:vMerge/>
            <w:tcBorders>
              <w:left w:val="single" w:sz="4" w:space="0" w:color="auto"/>
              <w:right w:val="single" w:sz="4" w:space="0" w:color="auto"/>
            </w:tcBorders>
            <w:shd w:val="clear" w:color="auto" w:fill="auto"/>
          </w:tcPr>
          <w:p w14:paraId="48D5DF0F" w14:textId="77777777" w:rsidR="00AA52BB" w:rsidRPr="001C3BCC" w:rsidRDefault="00AA52BB" w:rsidP="00685004">
            <w:pPr>
              <w:ind w:right="90"/>
              <w:jc w:val="center"/>
              <w:rPr>
                <w:bCs/>
                <w:sz w:val="24"/>
                <w:szCs w:val="24"/>
              </w:rPr>
            </w:pPr>
          </w:p>
        </w:tc>
      </w:tr>
      <w:tr w:rsidR="00AA52BB" w:rsidRPr="001C3BCC" w14:paraId="46FBBFF4" w14:textId="77777777" w:rsidTr="00685004">
        <w:trPr>
          <w:trHeight w:val="243"/>
        </w:trPr>
        <w:tc>
          <w:tcPr>
            <w:tcW w:w="2554" w:type="dxa"/>
            <w:tcBorders>
              <w:top w:val="nil"/>
              <w:left w:val="single" w:sz="8" w:space="0" w:color="auto"/>
              <w:bottom w:val="nil"/>
              <w:right w:val="single" w:sz="8" w:space="0" w:color="auto"/>
            </w:tcBorders>
            <w:shd w:val="clear" w:color="auto" w:fill="auto"/>
            <w:vAlign w:val="center"/>
          </w:tcPr>
          <w:p w14:paraId="25D5DDAA" w14:textId="77777777" w:rsidR="00AA52BB" w:rsidRPr="001C3BCC" w:rsidRDefault="00AA52BB" w:rsidP="00685004">
            <w:pPr>
              <w:rPr>
                <w:b/>
                <w:bCs/>
                <w:sz w:val="24"/>
                <w:szCs w:val="24"/>
              </w:rPr>
            </w:pPr>
          </w:p>
        </w:tc>
        <w:tc>
          <w:tcPr>
            <w:tcW w:w="9074" w:type="dxa"/>
            <w:tcBorders>
              <w:top w:val="single" w:sz="4" w:space="0" w:color="auto"/>
              <w:left w:val="nil"/>
              <w:bottom w:val="single" w:sz="4" w:space="0" w:color="auto"/>
              <w:right w:val="single" w:sz="8" w:space="0" w:color="000000"/>
            </w:tcBorders>
            <w:shd w:val="clear" w:color="auto" w:fill="auto"/>
            <w:hideMark/>
          </w:tcPr>
          <w:p w14:paraId="18A59BA0" w14:textId="77777777" w:rsidR="00AA52BB" w:rsidRPr="001C3BCC" w:rsidRDefault="00AA52BB" w:rsidP="00685004">
            <w:pPr>
              <w:ind w:right="149"/>
              <w:contextualSpacing/>
              <w:rPr>
                <w:b/>
                <w:sz w:val="24"/>
                <w:szCs w:val="24"/>
              </w:rPr>
            </w:pPr>
            <w:r w:rsidRPr="001C3BCC">
              <w:rPr>
                <w:b/>
                <w:sz w:val="24"/>
                <w:szCs w:val="24"/>
              </w:rPr>
              <w:t>Самостоятельная работа</w:t>
            </w:r>
          </w:p>
        </w:tc>
        <w:tc>
          <w:tcPr>
            <w:tcW w:w="1418" w:type="dxa"/>
            <w:tcBorders>
              <w:top w:val="single" w:sz="4" w:space="0" w:color="auto"/>
              <w:left w:val="single" w:sz="8" w:space="0" w:color="auto"/>
              <w:bottom w:val="single" w:sz="4" w:space="0" w:color="auto"/>
              <w:right w:val="single" w:sz="4" w:space="0" w:color="auto"/>
            </w:tcBorders>
            <w:shd w:val="clear" w:color="auto" w:fill="auto"/>
            <w:hideMark/>
          </w:tcPr>
          <w:p w14:paraId="24500CF0" w14:textId="77777777" w:rsidR="00AA52BB" w:rsidRPr="001C3BCC" w:rsidRDefault="00AA52BB" w:rsidP="00685004">
            <w:pPr>
              <w:jc w:val="center"/>
              <w:rPr>
                <w:bCs/>
                <w:sz w:val="24"/>
                <w:szCs w:val="24"/>
              </w:rPr>
            </w:pPr>
            <w:r w:rsidRPr="001C3BCC">
              <w:rPr>
                <w:bCs/>
                <w:sz w:val="24"/>
                <w:szCs w:val="24"/>
              </w:rPr>
              <w:t>4</w:t>
            </w:r>
          </w:p>
        </w:tc>
        <w:tc>
          <w:tcPr>
            <w:tcW w:w="2410" w:type="dxa"/>
            <w:gridSpan w:val="2"/>
            <w:vMerge/>
            <w:tcBorders>
              <w:left w:val="single" w:sz="4" w:space="0" w:color="auto"/>
              <w:right w:val="single" w:sz="4" w:space="0" w:color="auto"/>
            </w:tcBorders>
            <w:shd w:val="clear" w:color="auto" w:fill="auto"/>
          </w:tcPr>
          <w:p w14:paraId="2E0D156D" w14:textId="77777777" w:rsidR="00AA52BB" w:rsidRPr="001C3BCC" w:rsidRDefault="00AA52BB" w:rsidP="00685004">
            <w:pPr>
              <w:ind w:right="90"/>
              <w:jc w:val="center"/>
              <w:rPr>
                <w:bCs/>
                <w:sz w:val="24"/>
                <w:szCs w:val="24"/>
                <w:highlight w:val="lightGray"/>
              </w:rPr>
            </w:pPr>
          </w:p>
        </w:tc>
      </w:tr>
      <w:tr w:rsidR="00AA52BB" w:rsidRPr="001C3BCC" w14:paraId="65CCAD46" w14:textId="77777777" w:rsidTr="00685004">
        <w:trPr>
          <w:trHeight w:val="243"/>
        </w:trPr>
        <w:tc>
          <w:tcPr>
            <w:tcW w:w="2554" w:type="dxa"/>
            <w:tcBorders>
              <w:top w:val="nil"/>
              <w:left w:val="single" w:sz="8" w:space="0" w:color="auto"/>
              <w:bottom w:val="single" w:sz="8" w:space="0" w:color="000000"/>
              <w:right w:val="single" w:sz="8" w:space="0" w:color="auto"/>
            </w:tcBorders>
            <w:shd w:val="clear" w:color="auto" w:fill="auto"/>
            <w:vAlign w:val="center"/>
          </w:tcPr>
          <w:p w14:paraId="42FFC6D0" w14:textId="77777777" w:rsidR="00AA52BB" w:rsidRPr="001C3BCC" w:rsidRDefault="00AA52BB" w:rsidP="00685004">
            <w:pPr>
              <w:rPr>
                <w:b/>
                <w:bCs/>
                <w:sz w:val="24"/>
                <w:szCs w:val="24"/>
              </w:rPr>
            </w:pPr>
          </w:p>
        </w:tc>
        <w:tc>
          <w:tcPr>
            <w:tcW w:w="9074" w:type="dxa"/>
            <w:tcBorders>
              <w:top w:val="single" w:sz="4" w:space="0" w:color="auto"/>
              <w:left w:val="nil"/>
              <w:bottom w:val="single" w:sz="4" w:space="0" w:color="auto"/>
              <w:right w:val="single" w:sz="8" w:space="0" w:color="000000"/>
            </w:tcBorders>
            <w:shd w:val="clear" w:color="auto" w:fill="auto"/>
            <w:hideMark/>
          </w:tcPr>
          <w:p w14:paraId="697AE4DD" w14:textId="77777777" w:rsidR="00AA52BB" w:rsidRPr="001C3BCC" w:rsidRDefault="00AA52BB" w:rsidP="00685004">
            <w:pPr>
              <w:ind w:right="149"/>
              <w:contextualSpacing/>
              <w:rPr>
                <w:sz w:val="24"/>
                <w:szCs w:val="24"/>
              </w:rPr>
            </w:pPr>
            <w:r w:rsidRPr="001C3BCC">
              <w:rPr>
                <w:sz w:val="24"/>
                <w:szCs w:val="24"/>
              </w:rPr>
              <w:t>1. Компоненты здорового образа жизни</w:t>
            </w:r>
          </w:p>
        </w:tc>
        <w:tc>
          <w:tcPr>
            <w:tcW w:w="1418" w:type="dxa"/>
            <w:tcBorders>
              <w:top w:val="single" w:sz="4" w:space="0" w:color="auto"/>
              <w:left w:val="single" w:sz="8" w:space="0" w:color="auto"/>
              <w:bottom w:val="single" w:sz="4" w:space="0" w:color="auto"/>
              <w:right w:val="single" w:sz="4" w:space="0" w:color="auto"/>
            </w:tcBorders>
            <w:shd w:val="clear" w:color="auto" w:fill="auto"/>
            <w:hideMark/>
          </w:tcPr>
          <w:p w14:paraId="2AAAE12E" w14:textId="77777777" w:rsidR="00AA52BB" w:rsidRPr="001C3BCC" w:rsidRDefault="00AA52BB" w:rsidP="00685004">
            <w:pPr>
              <w:jc w:val="center"/>
              <w:rPr>
                <w:bCs/>
                <w:sz w:val="24"/>
                <w:szCs w:val="24"/>
              </w:rPr>
            </w:pPr>
            <w:r w:rsidRPr="001C3BCC">
              <w:rPr>
                <w:bCs/>
                <w:sz w:val="24"/>
                <w:szCs w:val="24"/>
              </w:rPr>
              <w:t>4</w:t>
            </w:r>
          </w:p>
        </w:tc>
        <w:tc>
          <w:tcPr>
            <w:tcW w:w="2410" w:type="dxa"/>
            <w:gridSpan w:val="2"/>
            <w:vMerge/>
            <w:tcBorders>
              <w:left w:val="single" w:sz="4" w:space="0" w:color="auto"/>
              <w:bottom w:val="single" w:sz="4" w:space="0" w:color="auto"/>
              <w:right w:val="single" w:sz="4" w:space="0" w:color="auto"/>
            </w:tcBorders>
            <w:shd w:val="clear" w:color="auto" w:fill="auto"/>
          </w:tcPr>
          <w:p w14:paraId="788D74F4" w14:textId="77777777" w:rsidR="00AA52BB" w:rsidRPr="001C3BCC" w:rsidRDefault="00AA52BB" w:rsidP="00685004">
            <w:pPr>
              <w:ind w:right="90"/>
              <w:jc w:val="center"/>
              <w:rPr>
                <w:bCs/>
                <w:sz w:val="24"/>
                <w:szCs w:val="24"/>
                <w:highlight w:val="lightGray"/>
              </w:rPr>
            </w:pPr>
          </w:p>
        </w:tc>
      </w:tr>
      <w:tr w:rsidR="00AA52BB" w:rsidRPr="001C3BCC" w14:paraId="0CF41E18" w14:textId="77777777" w:rsidTr="00685004">
        <w:trPr>
          <w:trHeight w:val="270"/>
        </w:trPr>
        <w:tc>
          <w:tcPr>
            <w:tcW w:w="11628"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78204159" w14:textId="77777777" w:rsidR="00AA52BB" w:rsidRPr="001C3BCC" w:rsidRDefault="00AA52BB" w:rsidP="00685004">
            <w:pPr>
              <w:jc w:val="both"/>
              <w:rPr>
                <w:b/>
                <w:bCs/>
                <w:sz w:val="24"/>
                <w:szCs w:val="24"/>
              </w:rPr>
            </w:pPr>
            <w:r w:rsidRPr="001C3BCC">
              <w:rPr>
                <w:b/>
                <w:bCs/>
                <w:sz w:val="24"/>
                <w:szCs w:val="24"/>
              </w:rPr>
              <w:t>Всего:</w:t>
            </w:r>
          </w:p>
        </w:tc>
        <w:tc>
          <w:tcPr>
            <w:tcW w:w="1418" w:type="dxa"/>
            <w:tcBorders>
              <w:top w:val="single" w:sz="8" w:space="0" w:color="auto"/>
              <w:left w:val="nil"/>
              <w:bottom w:val="single" w:sz="8" w:space="0" w:color="auto"/>
              <w:right w:val="single" w:sz="8" w:space="0" w:color="auto"/>
            </w:tcBorders>
            <w:shd w:val="clear" w:color="auto" w:fill="auto"/>
            <w:hideMark/>
          </w:tcPr>
          <w:p w14:paraId="0877FB41" w14:textId="77777777" w:rsidR="00AA52BB" w:rsidRPr="001C3BCC" w:rsidRDefault="00AA52BB" w:rsidP="00685004">
            <w:pPr>
              <w:jc w:val="center"/>
              <w:rPr>
                <w:b/>
                <w:bCs/>
                <w:sz w:val="24"/>
                <w:szCs w:val="24"/>
              </w:rPr>
            </w:pPr>
            <w:r w:rsidRPr="001C3BCC">
              <w:rPr>
                <w:b/>
                <w:bCs/>
                <w:sz w:val="24"/>
                <w:szCs w:val="24"/>
              </w:rPr>
              <w:t>102</w:t>
            </w:r>
          </w:p>
        </w:tc>
        <w:tc>
          <w:tcPr>
            <w:tcW w:w="1276" w:type="dxa"/>
            <w:tcBorders>
              <w:top w:val="single" w:sz="8" w:space="0" w:color="auto"/>
              <w:left w:val="nil"/>
              <w:bottom w:val="single" w:sz="8" w:space="0" w:color="auto"/>
              <w:right w:val="single" w:sz="8" w:space="0" w:color="auto"/>
            </w:tcBorders>
            <w:shd w:val="clear" w:color="auto" w:fill="auto"/>
          </w:tcPr>
          <w:p w14:paraId="7DEEB344" w14:textId="77777777" w:rsidR="00AA52BB" w:rsidRPr="001C3BCC" w:rsidRDefault="00AA52BB" w:rsidP="00685004">
            <w:pPr>
              <w:jc w:val="center"/>
              <w:rPr>
                <w:b/>
                <w:bCs/>
                <w:sz w:val="24"/>
                <w:szCs w:val="24"/>
              </w:rPr>
            </w:pPr>
          </w:p>
        </w:tc>
        <w:tc>
          <w:tcPr>
            <w:tcW w:w="1134" w:type="dxa"/>
            <w:tcBorders>
              <w:top w:val="single" w:sz="8" w:space="0" w:color="auto"/>
              <w:left w:val="nil"/>
              <w:bottom w:val="single" w:sz="8" w:space="0" w:color="auto"/>
              <w:right w:val="single" w:sz="8" w:space="0" w:color="auto"/>
            </w:tcBorders>
            <w:shd w:val="clear" w:color="auto" w:fill="auto"/>
          </w:tcPr>
          <w:p w14:paraId="496042EB" w14:textId="77777777" w:rsidR="00AA52BB" w:rsidRPr="001C3BCC" w:rsidRDefault="00AA52BB" w:rsidP="00685004">
            <w:pPr>
              <w:jc w:val="center"/>
              <w:rPr>
                <w:b/>
                <w:bCs/>
                <w:sz w:val="24"/>
                <w:szCs w:val="24"/>
              </w:rPr>
            </w:pPr>
          </w:p>
        </w:tc>
      </w:tr>
    </w:tbl>
    <w:p w14:paraId="0C3347B4" w14:textId="77777777" w:rsidR="00AA52BB" w:rsidRPr="00107171" w:rsidRDefault="00AA52BB" w:rsidP="00AA52BB">
      <w:pPr>
        <w:ind w:firstLine="709"/>
        <w:rPr>
          <w:b/>
          <w:sz w:val="24"/>
          <w:szCs w:val="24"/>
        </w:rPr>
      </w:pPr>
    </w:p>
    <w:p w14:paraId="265274B9" w14:textId="77777777" w:rsidR="00AA52BB" w:rsidRPr="00107171" w:rsidRDefault="00AA52BB" w:rsidP="00AA52BB">
      <w:pPr>
        <w:rPr>
          <w:i/>
        </w:rPr>
        <w:sectPr w:rsidR="00AA52BB" w:rsidRPr="00107171" w:rsidSect="00E12BB1">
          <w:pgSz w:w="16840" w:h="11907" w:orient="landscape"/>
          <w:pgMar w:top="851" w:right="1134" w:bottom="851" w:left="992" w:header="709" w:footer="709" w:gutter="0"/>
          <w:cols w:space="720"/>
        </w:sectPr>
      </w:pPr>
    </w:p>
    <w:p w14:paraId="445496C1" w14:textId="77777777" w:rsidR="00AA52BB" w:rsidRPr="00107171" w:rsidRDefault="00AA52BB" w:rsidP="00AA52BB">
      <w:pPr>
        <w:ind w:left="1353"/>
        <w:rPr>
          <w:b/>
          <w:bCs/>
        </w:rPr>
      </w:pPr>
      <w:r w:rsidRPr="00107171">
        <w:rPr>
          <w:b/>
          <w:bCs/>
        </w:rPr>
        <w:lastRenderedPageBreak/>
        <w:t>3. УСЛОВИЯ РЕАЛИЗАЦИИ ПРОГРАММЫ УЧЕБНОЙ ДИСЦИПЛИНЫ</w:t>
      </w:r>
    </w:p>
    <w:p w14:paraId="7C2830C4" w14:textId="77777777" w:rsidR="00AA52BB" w:rsidRPr="00107171" w:rsidRDefault="00AA52BB" w:rsidP="00AA52BB">
      <w:pPr>
        <w:suppressAutoHyphens/>
        <w:ind w:firstLine="709"/>
        <w:jc w:val="both"/>
        <w:rPr>
          <w:bCs/>
          <w:sz w:val="24"/>
          <w:szCs w:val="24"/>
        </w:rPr>
      </w:pPr>
      <w:r w:rsidRPr="00107171">
        <w:rPr>
          <w:bCs/>
          <w:sz w:val="24"/>
          <w:szCs w:val="24"/>
        </w:rPr>
        <w:t>3.1. Для реализации программы учебной дисциплины должны быть предусмотрены следующие специальные помещения:</w:t>
      </w:r>
    </w:p>
    <w:p w14:paraId="2CE3DA6C" w14:textId="77777777" w:rsidR="00AA52BB" w:rsidRPr="00107171" w:rsidRDefault="00AA52BB" w:rsidP="00AA52BB">
      <w:pPr>
        <w:suppressAutoHyphens/>
        <w:adjustRightInd w:val="0"/>
        <w:ind w:firstLine="709"/>
        <w:jc w:val="both"/>
        <w:rPr>
          <w:sz w:val="24"/>
          <w:szCs w:val="24"/>
        </w:rPr>
      </w:pPr>
      <w:r w:rsidRPr="00107171">
        <w:rPr>
          <w:bCs/>
          <w:sz w:val="24"/>
          <w:szCs w:val="24"/>
        </w:rPr>
        <w:t>Кабинет</w:t>
      </w:r>
      <w:r>
        <w:rPr>
          <w:bCs/>
          <w:i/>
          <w:sz w:val="24"/>
          <w:szCs w:val="24"/>
        </w:rPr>
        <w:t xml:space="preserve"> « Безопасность жизнедеятельности , УК-1 №313</w:t>
      </w:r>
      <w:r w:rsidRPr="00107171">
        <w:rPr>
          <w:bCs/>
          <w:i/>
          <w:sz w:val="24"/>
          <w:szCs w:val="24"/>
        </w:rPr>
        <w:t>»</w:t>
      </w:r>
      <w:r w:rsidRPr="00107171">
        <w:rPr>
          <w:sz w:val="24"/>
          <w:szCs w:val="24"/>
        </w:rPr>
        <w:t xml:space="preserve">, </w:t>
      </w:r>
    </w:p>
    <w:p w14:paraId="3C3F2798" w14:textId="77777777" w:rsidR="00AA52BB" w:rsidRPr="00107171" w:rsidRDefault="00AA52BB" w:rsidP="00AA52BB">
      <w:pPr>
        <w:suppressAutoHyphens/>
        <w:adjustRightInd w:val="0"/>
        <w:ind w:firstLine="709"/>
        <w:jc w:val="both"/>
        <w:rPr>
          <w:i/>
          <w:sz w:val="24"/>
          <w:szCs w:val="24"/>
          <w:vertAlign w:val="superscript"/>
        </w:rPr>
      </w:pPr>
      <w:r w:rsidRPr="00107171">
        <w:rPr>
          <w:i/>
          <w:sz w:val="24"/>
          <w:szCs w:val="24"/>
          <w:vertAlign w:val="superscript"/>
        </w:rPr>
        <w:t xml:space="preserve">                                    наименование кабинета из указанных в п.6.1 ПООП</w:t>
      </w:r>
    </w:p>
    <w:p w14:paraId="5DDEBB33" w14:textId="77777777" w:rsidR="00AA52BB" w:rsidRDefault="00AA52BB" w:rsidP="00AA52BB">
      <w:pPr>
        <w:suppressAutoHyphens/>
        <w:ind w:firstLine="709"/>
        <w:jc w:val="both"/>
        <w:rPr>
          <w:sz w:val="24"/>
          <w:szCs w:val="24"/>
        </w:rPr>
      </w:pPr>
      <w:r w:rsidRPr="00107171">
        <w:rPr>
          <w:sz w:val="24"/>
          <w:szCs w:val="24"/>
        </w:rPr>
        <w:t>оснащенный о</w:t>
      </w:r>
      <w:r w:rsidRPr="00107171">
        <w:rPr>
          <w:bCs/>
          <w:sz w:val="24"/>
          <w:szCs w:val="24"/>
        </w:rPr>
        <w:t xml:space="preserve">борудованием: </w:t>
      </w:r>
      <w:r w:rsidRPr="001C3BCC">
        <w:rPr>
          <w:sz w:val="24"/>
          <w:szCs w:val="24"/>
        </w:rPr>
        <w:t>компьютер с лицензио</w:t>
      </w:r>
      <w:r>
        <w:rPr>
          <w:sz w:val="24"/>
          <w:szCs w:val="24"/>
        </w:rPr>
        <w:t xml:space="preserve">нным программным обеспечением и </w:t>
      </w:r>
      <w:r w:rsidRPr="001C3BCC">
        <w:rPr>
          <w:sz w:val="24"/>
          <w:szCs w:val="24"/>
        </w:rPr>
        <w:t>мультимедиапроектор</w:t>
      </w:r>
    </w:p>
    <w:p w14:paraId="44C06A38" w14:textId="77777777" w:rsidR="00AA52BB" w:rsidRPr="001C3BCC" w:rsidRDefault="00AA52BB" w:rsidP="00AA52BB">
      <w:pPr>
        <w:suppressAutoHyphens/>
        <w:ind w:firstLine="709"/>
        <w:jc w:val="both"/>
        <w:rPr>
          <w:sz w:val="24"/>
          <w:szCs w:val="24"/>
        </w:rPr>
      </w:pPr>
      <w:r w:rsidRPr="00107171">
        <w:rPr>
          <w:bCs/>
          <w:i/>
          <w:sz w:val="24"/>
          <w:szCs w:val="24"/>
        </w:rPr>
        <w:t>В случае необходимости:</w:t>
      </w:r>
    </w:p>
    <w:p w14:paraId="24B7C641" w14:textId="77777777" w:rsidR="00AA52BB" w:rsidRPr="00107171" w:rsidRDefault="00AA52BB" w:rsidP="00AA52BB">
      <w:pPr>
        <w:suppressAutoHyphens/>
        <w:ind w:firstLine="709"/>
        <w:jc w:val="both"/>
        <w:rPr>
          <w:bCs/>
          <w:sz w:val="24"/>
          <w:szCs w:val="24"/>
        </w:rPr>
      </w:pPr>
    </w:p>
    <w:p w14:paraId="393D7245" w14:textId="77777777" w:rsidR="00AA52BB" w:rsidRPr="00107171" w:rsidRDefault="00AA52BB" w:rsidP="00AA52BB">
      <w:pPr>
        <w:suppressAutoHyphens/>
        <w:ind w:firstLine="709"/>
        <w:jc w:val="both"/>
        <w:rPr>
          <w:b/>
          <w:bCs/>
          <w:sz w:val="24"/>
          <w:szCs w:val="24"/>
        </w:rPr>
      </w:pPr>
      <w:r w:rsidRPr="00107171">
        <w:rPr>
          <w:b/>
          <w:bCs/>
          <w:sz w:val="24"/>
          <w:szCs w:val="24"/>
        </w:rPr>
        <w:t>3.2. Информационное обеспечение реализации программы</w:t>
      </w:r>
    </w:p>
    <w:p w14:paraId="0555A5EC" w14:textId="77777777" w:rsidR="00AA52BB" w:rsidRPr="001C3BCC" w:rsidRDefault="00AA52BB" w:rsidP="00AA52BB">
      <w:pPr>
        <w:ind w:firstLine="709"/>
        <w:contextualSpacing/>
        <w:jc w:val="both"/>
        <w:rPr>
          <w:bCs/>
          <w:sz w:val="24"/>
          <w:szCs w:val="24"/>
        </w:rPr>
      </w:pPr>
      <w:r w:rsidRPr="001C3BCC">
        <w:rPr>
          <w:bCs/>
          <w:sz w:val="24"/>
          <w:szCs w:val="24"/>
        </w:rPr>
        <w:t>Перечень рекомендуемых учебных изданий, Интернет-ресурсов, дополнительной</w:t>
      </w:r>
    </w:p>
    <w:p w14:paraId="41CB14F1" w14:textId="77777777" w:rsidR="00AA52BB" w:rsidRPr="001C3BCC" w:rsidRDefault="00AA52BB" w:rsidP="00AA52BB">
      <w:pPr>
        <w:ind w:firstLine="709"/>
        <w:contextualSpacing/>
        <w:jc w:val="both"/>
        <w:rPr>
          <w:bCs/>
          <w:sz w:val="24"/>
          <w:szCs w:val="24"/>
        </w:rPr>
      </w:pPr>
      <w:r w:rsidRPr="001C3BCC">
        <w:rPr>
          <w:bCs/>
          <w:sz w:val="24"/>
          <w:szCs w:val="24"/>
        </w:rPr>
        <w:t>литературы</w:t>
      </w:r>
    </w:p>
    <w:p w14:paraId="26EF42F6" w14:textId="77777777" w:rsidR="00AA52BB" w:rsidRPr="001C3BCC" w:rsidRDefault="00AA52BB" w:rsidP="00AA52BB">
      <w:pPr>
        <w:ind w:firstLine="709"/>
        <w:contextualSpacing/>
        <w:jc w:val="both"/>
        <w:rPr>
          <w:bCs/>
          <w:sz w:val="24"/>
          <w:szCs w:val="24"/>
        </w:rPr>
      </w:pPr>
      <w:r w:rsidRPr="001C3BCC">
        <w:rPr>
          <w:bCs/>
          <w:sz w:val="24"/>
          <w:szCs w:val="24"/>
        </w:rPr>
        <w:t>Основные источники:</w:t>
      </w:r>
    </w:p>
    <w:p w14:paraId="43E88FF0" w14:textId="77777777" w:rsidR="00AA52BB" w:rsidRDefault="00AA52BB" w:rsidP="00AA52BB">
      <w:pPr>
        <w:ind w:firstLine="709"/>
        <w:contextualSpacing/>
        <w:jc w:val="both"/>
        <w:rPr>
          <w:bCs/>
          <w:sz w:val="24"/>
          <w:szCs w:val="24"/>
        </w:rPr>
      </w:pPr>
      <w:r w:rsidRPr="001C3BCC">
        <w:rPr>
          <w:bCs/>
          <w:sz w:val="24"/>
          <w:szCs w:val="24"/>
        </w:rPr>
        <w:t xml:space="preserve">1. 1. </w:t>
      </w:r>
      <w:proofErr w:type="spellStart"/>
      <w:r w:rsidRPr="001C3BCC">
        <w:rPr>
          <w:bCs/>
          <w:sz w:val="24"/>
          <w:szCs w:val="24"/>
        </w:rPr>
        <w:t>Арустамов</w:t>
      </w:r>
      <w:proofErr w:type="spellEnd"/>
      <w:r w:rsidRPr="001C3BCC">
        <w:rPr>
          <w:bCs/>
          <w:sz w:val="24"/>
          <w:szCs w:val="24"/>
        </w:rPr>
        <w:t xml:space="preserve"> Э.А. Безопасность жизнедеятельн</w:t>
      </w:r>
      <w:r>
        <w:rPr>
          <w:bCs/>
          <w:sz w:val="24"/>
          <w:szCs w:val="24"/>
        </w:rPr>
        <w:t>ости - М.: Высшая школа; 2009 г</w:t>
      </w:r>
    </w:p>
    <w:p w14:paraId="4BE6C959" w14:textId="77777777" w:rsidR="00AA52BB" w:rsidRPr="001C3BCC" w:rsidRDefault="00AA52BB" w:rsidP="00AA52BB">
      <w:pPr>
        <w:ind w:firstLine="709"/>
        <w:contextualSpacing/>
        <w:jc w:val="both"/>
        <w:rPr>
          <w:bCs/>
          <w:sz w:val="24"/>
          <w:szCs w:val="24"/>
        </w:rPr>
      </w:pPr>
      <w:r w:rsidRPr="001C3BCC">
        <w:rPr>
          <w:bCs/>
          <w:sz w:val="24"/>
          <w:szCs w:val="24"/>
        </w:rPr>
        <w:t>2. Сапронов Ю.Г. Безопасность жизнедеятельности, издательство Академия, 2012 г.</w:t>
      </w:r>
    </w:p>
    <w:p w14:paraId="6FC72908" w14:textId="77777777" w:rsidR="00AA52BB" w:rsidRPr="001C3BCC" w:rsidRDefault="00AA52BB" w:rsidP="00AA52BB">
      <w:pPr>
        <w:ind w:firstLine="709"/>
        <w:contextualSpacing/>
        <w:jc w:val="both"/>
        <w:rPr>
          <w:bCs/>
          <w:sz w:val="24"/>
          <w:szCs w:val="24"/>
        </w:rPr>
      </w:pPr>
      <w:r w:rsidRPr="001C3BCC">
        <w:rPr>
          <w:bCs/>
          <w:sz w:val="24"/>
          <w:szCs w:val="24"/>
        </w:rPr>
        <w:t>3. Шибанов Г.П., Мельников В.П. Безопасность жизнедеятельности в авиакосмической отрасли, издательство Академия, 2011 г.</w:t>
      </w:r>
    </w:p>
    <w:p w14:paraId="467DFF9B" w14:textId="77777777" w:rsidR="00AA52BB" w:rsidRPr="001C3BCC" w:rsidRDefault="00AA52BB" w:rsidP="00AA52BB">
      <w:pPr>
        <w:ind w:firstLine="709"/>
        <w:contextualSpacing/>
        <w:jc w:val="both"/>
        <w:rPr>
          <w:bCs/>
          <w:sz w:val="24"/>
          <w:szCs w:val="24"/>
        </w:rPr>
      </w:pPr>
    </w:p>
    <w:p w14:paraId="6AC3C622" w14:textId="77777777" w:rsidR="00AA52BB" w:rsidRPr="001C3BCC" w:rsidRDefault="00AA52BB" w:rsidP="00AA52BB">
      <w:pPr>
        <w:ind w:firstLine="709"/>
        <w:contextualSpacing/>
        <w:jc w:val="both"/>
        <w:rPr>
          <w:bCs/>
          <w:sz w:val="24"/>
          <w:szCs w:val="24"/>
        </w:rPr>
      </w:pPr>
      <w:r w:rsidRPr="001C3BCC">
        <w:rPr>
          <w:bCs/>
          <w:sz w:val="24"/>
          <w:szCs w:val="24"/>
        </w:rPr>
        <w:t>Дополнительные источники:</w:t>
      </w:r>
    </w:p>
    <w:p w14:paraId="7394E49C" w14:textId="77777777" w:rsidR="00AA52BB" w:rsidRPr="001C3BCC" w:rsidRDefault="00AA52BB" w:rsidP="00AA52BB">
      <w:pPr>
        <w:ind w:firstLine="709"/>
        <w:contextualSpacing/>
        <w:jc w:val="both"/>
        <w:rPr>
          <w:bCs/>
          <w:sz w:val="24"/>
          <w:szCs w:val="24"/>
        </w:rPr>
      </w:pPr>
      <w:r w:rsidRPr="001C3BCC">
        <w:rPr>
          <w:bCs/>
          <w:sz w:val="24"/>
          <w:szCs w:val="24"/>
        </w:rPr>
        <w:t>1. Белов С.В. Безопасность жизнедеятельности. - М.: Высшая школа; 2004 г.</w:t>
      </w:r>
    </w:p>
    <w:p w14:paraId="321321D8" w14:textId="77777777" w:rsidR="00AA52BB" w:rsidRDefault="00AA52BB" w:rsidP="00AA52BB">
      <w:pPr>
        <w:ind w:firstLine="709"/>
        <w:contextualSpacing/>
        <w:jc w:val="both"/>
        <w:rPr>
          <w:bCs/>
          <w:sz w:val="24"/>
          <w:szCs w:val="24"/>
        </w:rPr>
      </w:pPr>
    </w:p>
    <w:p w14:paraId="230627F9" w14:textId="77777777" w:rsidR="00AA52BB" w:rsidRPr="001C3BCC" w:rsidRDefault="00AA52BB" w:rsidP="00AA52BB">
      <w:pPr>
        <w:ind w:firstLine="709"/>
        <w:contextualSpacing/>
        <w:jc w:val="both"/>
        <w:rPr>
          <w:bCs/>
          <w:sz w:val="24"/>
          <w:szCs w:val="24"/>
        </w:rPr>
      </w:pPr>
      <w:r w:rsidRPr="001C3BCC">
        <w:rPr>
          <w:bCs/>
          <w:sz w:val="24"/>
          <w:szCs w:val="24"/>
        </w:rPr>
        <w:t>Интернет-ресурсы:</w:t>
      </w:r>
    </w:p>
    <w:p w14:paraId="3E384064" w14:textId="77777777" w:rsidR="00AA52BB" w:rsidRPr="001C3BCC" w:rsidRDefault="00AA52BB" w:rsidP="00AA52BB">
      <w:pPr>
        <w:ind w:firstLine="709"/>
        <w:contextualSpacing/>
        <w:jc w:val="both"/>
        <w:rPr>
          <w:bCs/>
          <w:sz w:val="24"/>
          <w:szCs w:val="24"/>
        </w:rPr>
      </w:pPr>
      <w:r w:rsidRPr="001C3BCC">
        <w:rPr>
          <w:bCs/>
          <w:sz w:val="24"/>
          <w:szCs w:val="24"/>
        </w:rPr>
        <w:t>1. http://novtex.ru (научно-практический и учебно-методический журнал)</w:t>
      </w:r>
    </w:p>
    <w:p w14:paraId="0F0B1A5E" w14:textId="77777777" w:rsidR="00AA52BB" w:rsidRPr="00107171" w:rsidRDefault="00AA52BB" w:rsidP="00AA52BB">
      <w:pPr>
        <w:ind w:firstLine="709"/>
        <w:contextualSpacing/>
        <w:jc w:val="both"/>
        <w:rPr>
          <w:b/>
          <w:i/>
          <w:sz w:val="24"/>
          <w:szCs w:val="24"/>
        </w:rPr>
      </w:pPr>
      <w:r w:rsidRPr="001C3BCC">
        <w:rPr>
          <w:bCs/>
          <w:sz w:val="24"/>
          <w:szCs w:val="24"/>
        </w:rPr>
        <w:t>2. http://bzhde.ru/ (энциклопедия безопасности жизнедеятельности)</w:t>
      </w:r>
    </w:p>
    <w:p w14:paraId="37FF3A0D" w14:textId="77777777" w:rsidR="00AA52BB" w:rsidRDefault="00AA52BB" w:rsidP="00AA52BB">
      <w:pPr>
        <w:contextualSpacing/>
        <w:jc w:val="center"/>
        <w:rPr>
          <w:b/>
          <w:sz w:val="24"/>
          <w:szCs w:val="24"/>
        </w:rPr>
      </w:pPr>
    </w:p>
    <w:p w14:paraId="5562DD83" w14:textId="77777777" w:rsidR="00AA52BB" w:rsidRDefault="00AA52BB" w:rsidP="00AA52BB">
      <w:pPr>
        <w:contextualSpacing/>
        <w:jc w:val="center"/>
        <w:rPr>
          <w:b/>
          <w:sz w:val="24"/>
          <w:szCs w:val="24"/>
        </w:rPr>
      </w:pPr>
    </w:p>
    <w:p w14:paraId="4CD8CDCB" w14:textId="77777777" w:rsidR="00AA52BB" w:rsidRPr="00107171" w:rsidRDefault="00AA52BB" w:rsidP="00AA52BB">
      <w:pPr>
        <w:contextualSpacing/>
        <w:jc w:val="center"/>
        <w:rPr>
          <w:b/>
          <w:sz w:val="24"/>
          <w:szCs w:val="24"/>
        </w:rPr>
      </w:pPr>
      <w:r w:rsidRPr="00107171">
        <w:rPr>
          <w:b/>
          <w:sz w:val="24"/>
          <w:szCs w:val="24"/>
        </w:rPr>
        <w:t xml:space="preserve">4. КОНТРОЛЬ И ОЦЕНКА РЕЗУЛЬТАТОВ ОСВОЕНИЯ </w:t>
      </w:r>
      <w:r w:rsidRPr="00107171">
        <w:rPr>
          <w:b/>
          <w:sz w:val="24"/>
          <w:szCs w:val="24"/>
        </w:rPr>
        <w:br/>
        <w:t>УЧЕБНОЙ ДИСЦИПЛИНЫ</w:t>
      </w:r>
    </w:p>
    <w:p w14:paraId="345BD178" w14:textId="77777777" w:rsidR="00AA52BB" w:rsidRPr="00107171" w:rsidRDefault="00AA52BB" w:rsidP="00AA52BB">
      <w:pPr>
        <w:contextualSpacing/>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3653"/>
        <w:gridCol w:w="2818"/>
      </w:tblGrid>
      <w:tr w:rsidR="00AA52BB" w:rsidRPr="00107171" w14:paraId="7CFD4224" w14:textId="77777777" w:rsidTr="00685004">
        <w:tc>
          <w:tcPr>
            <w:tcW w:w="1537" w:type="pct"/>
            <w:shd w:val="clear" w:color="auto" w:fill="auto"/>
          </w:tcPr>
          <w:p w14:paraId="417FB193" w14:textId="77777777" w:rsidR="00AA52BB" w:rsidRPr="00DE47F0" w:rsidRDefault="00AA52BB" w:rsidP="00685004">
            <w:pPr>
              <w:jc w:val="center"/>
              <w:rPr>
                <w:b/>
                <w:bCs/>
                <w:i/>
                <w:sz w:val="24"/>
                <w:szCs w:val="24"/>
              </w:rPr>
            </w:pPr>
            <w:r w:rsidRPr="00DE47F0">
              <w:rPr>
                <w:b/>
                <w:bCs/>
                <w:i/>
                <w:sz w:val="24"/>
                <w:szCs w:val="24"/>
              </w:rPr>
              <w:t>Результаты обучения</w:t>
            </w:r>
            <w:r w:rsidRPr="00DE47F0">
              <w:rPr>
                <w:i/>
                <w:sz w:val="24"/>
                <w:szCs w:val="24"/>
                <w:vertAlign w:val="superscript"/>
              </w:rPr>
              <w:footnoteReference w:id="46"/>
            </w:r>
          </w:p>
        </w:tc>
        <w:tc>
          <w:tcPr>
            <w:tcW w:w="1954" w:type="pct"/>
          </w:tcPr>
          <w:p w14:paraId="5ACC2B18" w14:textId="77777777" w:rsidR="00AA52BB" w:rsidRPr="00DE47F0" w:rsidRDefault="00AA52BB" w:rsidP="00685004">
            <w:pPr>
              <w:jc w:val="center"/>
              <w:rPr>
                <w:b/>
                <w:bCs/>
                <w:i/>
                <w:sz w:val="24"/>
                <w:szCs w:val="24"/>
              </w:rPr>
            </w:pPr>
            <w:r w:rsidRPr="00DE47F0">
              <w:rPr>
                <w:b/>
                <w:bCs/>
                <w:i/>
                <w:sz w:val="24"/>
                <w:szCs w:val="24"/>
              </w:rPr>
              <w:t>Критерии оценки</w:t>
            </w:r>
          </w:p>
        </w:tc>
        <w:tc>
          <w:tcPr>
            <w:tcW w:w="1508" w:type="pct"/>
          </w:tcPr>
          <w:p w14:paraId="659E17A0" w14:textId="77777777" w:rsidR="00AA52BB" w:rsidRPr="00107171" w:rsidRDefault="00AA52BB" w:rsidP="00685004">
            <w:pPr>
              <w:jc w:val="center"/>
              <w:rPr>
                <w:b/>
                <w:bCs/>
                <w:i/>
                <w:sz w:val="24"/>
                <w:szCs w:val="24"/>
              </w:rPr>
            </w:pPr>
            <w:r w:rsidRPr="00DE47F0">
              <w:rPr>
                <w:b/>
                <w:bCs/>
                <w:i/>
                <w:sz w:val="24"/>
                <w:szCs w:val="24"/>
              </w:rPr>
              <w:t>Методы оценки</w:t>
            </w:r>
          </w:p>
        </w:tc>
      </w:tr>
      <w:tr w:rsidR="00AA52BB" w:rsidRPr="00107171" w14:paraId="5020C74B" w14:textId="77777777" w:rsidTr="00685004">
        <w:tc>
          <w:tcPr>
            <w:tcW w:w="1537" w:type="pct"/>
          </w:tcPr>
          <w:p w14:paraId="1ADF6A4C" w14:textId="77777777" w:rsidR="00AA52BB" w:rsidRPr="00107171" w:rsidRDefault="00AA52BB" w:rsidP="00685004">
            <w:pPr>
              <w:pStyle w:val="ConsPlusNormal"/>
              <w:jc w:val="both"/>
            </w:pPr>
            <w:r w:rsidRPr="00107171">
              <w:t>уметь:</w:t>
            </w:r>
          </w:p>
          <w:p w14:paraId="07FDABF9" w14:textId="77777777" w:rsidR="00AA52BB" w:rsidRPr="00107171" w:rsidRDefault="00AA52BB" w:rsidP="00685004">
            <w:pPr>
              <w:pStyle w:val="ConsPlusNormal"/>
              <w:jc w:val="both"/>
            </w:pPr>
            <w:r>
              <w:t xml:space="preserve">− организовывать и проводить мероприятия по защите работающих и населения от негативных воздействий чрезвычайных ситуаций; − предпринимать профилактические меры для снижения уровня опасностей различного вида и их последствий в профессиональной деятельности и быту; − использовать средства индивидуальной и коллективной защиты от оружия массового поражения; − применять первичные средства пожаротушения; − ориентироваться в перечне военно-учетных специальностей и самостоятельно определять </w:t>
            </w:r>
            <w:r>
              <w:lastRenderedPageBreak/>
              <w:t>среди них родственные полученной специальности; − применять профессиональные знания в ходе исполнения обязанностей военной службы на воинских должностях в соответствии с полученной специальностью; −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tc>
        <w:tc>
          <w:tcPr>
            <w:tcW w:w="1954" w:type="pct"/>
          </w:tcPr>
          <w:p w14:paraId="29BB1213" w14:textId="77777777" w:rsidR="00AA52BB" w:rsidRPr="00107171" w:rsidRDefault="00AA52BB" w:rsidP="00685004">
            <w:pPr>
              <w:jc w:val="both"/>
              <w:rPr>
                <w:sz w:val="24"/>
                <w:szCs w:val="24"/>
              </w:rPr>
            </w:pPr>
            <w:r w:rsidRPr="00107171">
              <w:rPr>
                <w:sz w:val="24"/>
                <w:szCs w:val="24"/>
              </w:rPr>
              <w:lastRenderedPageBreak/>
              <w:t xml:space="preserve">Экспертная оценка деятельности обучающихся при выполнении и защите результатов практических занятий, выполнении домашних работ, опроса, результатов внеаудиторной самостоятельной работы обучающихся, контрольных работ и других видов текущего контроля и т.п. </w:t>
            </w:r>
          </w:p>
          <w:p w14:paraId="08B13999" w14:textId="77777777" w:rsidR="00AA52BB" w:rsidRDefault="00AA52BB" w:rsidP="00685004">
            <w:pPr>
              <w:jc w:val="both"/>
              <w:rPr>
                <w:sz w:val="24"/>
                <w:szCs w:val="24"/>
              </w:rPr>
            </w:pPr>
            <w:r w:rsidRPr="00107171">
              <w:rPr>
                <w:sz w:val="24"/>
                <w:szCs w:val="24"/>
              </w:rPr>
              <w:t>Оценка «отлично» выставляется обучающемуся, умеющему продуктивно общаться и взаимодействовать в процессе совместной деятельности, предотвращать и эффективно разрешать возможные</w:t>
            </w:r>
            <w:r>
              <w:rPr>
                <w:sz w:val="24"/>
                <w:szCs w:val="24"/>
              </w:rPr>
              <w:t xml:space="preserve"> задачи в случае ЧС</w:t>
            </w:r>
            <w:r w:rsidRPr="00107171">
              <w:rPr>
                <w:sz w:val="24"/>
                <w:szCs w:val="24"/>
              </w:rPr>
              <w:t xml:space="preserve">, применяет </w:t>
            </w:r>
          </w:p>
          <w:p w14:paraId="11FB5C21" w14:textId="77777777" w:rsidR="00AA52BB" w:rsidRPr="00107171" w:rsidRDefault="00AA52BB" w:rsidP="00685004">
            <w:pPr>
              <w:jc w:val="both"/>
              <w:rPr>
                <w:sz w:val="24"/>
                <w:szCs w:val="24"/>
              </w:rPr>
            </w:pPr>
            <w:r w:rsidRPr="00107171">
              <w:rPr>
                <w:sz w:val="24"/>
                <w:szCs w:val="24"/>
              </w:rPr>
              <w:t xml:space="preserve">Оценка «хорошо» выставляется обучающемуся, который </w:t>
            </w:r>
            <w:r w:rsidRPr="00107171">
              <w:rPr>
                <w:sz w:val="24"/>
                <w:szCs w:val="24"/>
              </w:rPr>
              <w:lastRenderedPageBreak/>
              <w:t>применяет знания</w:t>
            </w:r>
            <w:r>
              <w:rPr>
                <w:sz w:val="24"/>
                <w:szCs w:val="24"/>
              </w:rPr>
              <w:t xml:space="preserve"> по ЧС</w:t>
            </w:r>
            <w:r w:rsidRPr="00107171">
              <w:rPr>
                <w:sz w:val="24"/>
                <w:szCs w:val="24"/>
              </w:rPr>
              <w:t xml:space="preserve">, усвоил материал курса, владеет необходимыми навыками и приемами для решения практических заданий; </w:t>
            </w:r>
          </w:p>
          <w:p w14:paraId="730A24A5" w14:textId="77777777" w:rsidR="00AA52BB" w:rsidRPr="00107171" w:rsidRDefault="00AA52BB" w:rsidP="00685004">
            <w:pPr>
              <w:jc w:val="both"/>
              <w:rPr>
                <w:bCs/>
                <w:sz w:val="24"/>
                <w:szCs w:val="24"/>
              </w:rPr>
            </w:pPr>
            <w:r w:rsidRPr="00107171">
              <w:rPr>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508" w:type="pct"/>
          </w:tcPr>
          <w:p w14:paraId="672CB2CB" w14:textId="77777777" w:rsidR="00AA52BB" w:rsidRPr="00107171" w:rsidRDefault="00AA52BB" w:rsidP="00685004">
            <w:pPr>
              <w:jc w:val="both"/>
              <w:rPr>
                <w:bCs/>
                <w:sz w:val="24"/>
                <w:szCs w:val="24"/>
              </w:rPr>
            </w:pPr>
            <w:r w:rsidRPr="00107171">
              <w:rPr>
                <w:bCs/>
                <w:sz w:val="24"/>
                <w:szCs w:val="24"/>
              </w:rPr>
              <w:lastRenderedPageBreak/>
              <w:t>Устный опрос</w:t>
            </w:r>
          </w:p>
          <w:p w14:paraId="38D40278" w14:textId="77777777" w:rsidR="00AA52BB" w:rsidRPr="00107171" w:rsidRDefault="00AA52BB" w:rsidP="00685004">
            <w:pPr>
              <w:jc w:val="both"/>
              <w:rPr>
                <w:bCs/>
                <w:sz w:val="24"/>
                <w:szCs w:val="24"/>
              </w:rPr>
            </w:pPr>
            <w:r w:rsidRPr="00107171">
              <w:rPr>
                <w:bCs/>
                <w:sz w:val="24"/>
                <w:szCs w:val="24"/>
              </w:rPr>
              <w:t>Разноуровневые задания</w:t>
            </w:r>
          </w:p>
          <w:p w14:paraId="386F7E93" w14:textId="77777777" w:rsidR="00AA52BB" w:rsidRPr="00107171" w:rsidRDefault="00AA52BB" w:rsidP="00685004">
            <w:pPr>
              <w:jc w:val="both"/>
              <w:rPr>
                <w:bCs/>
                <w:sz w:val="24"/>
                <w:szCs w:val="24"/>
              </w:rPr>
            </w:pPr>
            <w:r w:rsidRPr="00107171">
              <w:rPr>
                <w:bCs/>
                <w:sz w:val="24"/>
                <w:szCs w:val="24"/>
              </w:rPr>
              <w:t xml:space="preserve">Разбор ситуативных задач </w:t>
            </w:r>
          </w:p>
          <w:p w14:paraId="2857A419" w14:textId="77777777" w:rsidR="00AA52BB" w:rsidRPr="00107171" w:rsidRDefault="00AA52BB" w:rsidP="00685004">
            <w:pPr>
              <w:jc w:val="both"/>
              <w:rPr>
                <w:bCs/>
                <w:sz w:val="24"/>
                <w:szCs w:val="24"/>
              </w:rPr>
            </w:pPr>
            <w:r w:rsidRPr="00107171">
              <w:rPr>
                <w:bCs/>
                <w:sz w:val="24"/>
                <w:szCs w:val="24"/>
              </w:rPr>
              <w:t>Практическая работа</w:t>
            </w:r>
          </w:p>
          <w:p w14:paraId="453F0CA1" w14:textId="77777777" w:rsidR="00AA52BB" w:rsidRPr="00107171" w:rsidRDefault="00AA52BB" w:rsidP="00685004">
            <w:pPr>
              <w:jc w:val="both"/>
              <w:rPr>
                <w:bCs/>
                <w:sz w:val="24"/>
                <w:szCs w:val="24"/>
              </w:rPr>
            </w:pPr>
            <w:r w:rsidRPr="00107171">
              <w:rPr>
                <w:bCs/>
                <w:sz w:val="24"/>
                <w:szCs w:val="24"/>
              </w:rPr>
              <w:t xml:space="preserve">Эссе </w:t>
            </w:r>
          </w:p>
          <w:p w14:paraId="1ED44326" w14:textId="77777777" w:rsidR="00AA52BB" w:rsidRPr="00107171" w:rsidRDefault="00AA52BB" w:rsidP="00685004">
            <w:pPr>
              <w:jc w:val="both"/>
              <w:rPr>
                <w:bCs/>
                <w:sz w:val="24"/>
                <w:szCs w:val="24"/>
              </w:rPr>
            </w:pPr>
          </w:p>
        </w:tc>
      </w:tr>
      <w:tr w:rsidR="00AA52BB" w:rsidRPr="00107171" w14:paraId="5564E5DC" w14:textId="77777777" w:rsidTr="00685004">
        <w:trPr>
          <w:trHeight w:val="896"/>
        </w:trPr>
        <w:tc>
          <w:tcPr>
            <w:tcW w:w="1537" w:type="pct"/>
          </w:tcPr>
          <w:p w14:paraId="148A74D2" w14:textId="77777777" w:rsidR="00AA52BB" w:rsidRPr="00107171" w:rsidRDefault="00AA52BB" w:rsidP="00685004">
            <w:pPr>
              <w:pStyle w:val="ConsPlusNormal"/>
              <w:jc w:val="both"/>
            </w:pPr>
            <w:r w:rsidRPr="00107171">
              <w:t>знать:</w:t>
            </w:r>
          </w:p>
          <w:p w14:paraId="1EB05756" w14:textId="77777777" w:rsidR="00AA52BB" w:rsidRPr="00DE47F0" w:rsidRDefault="00AA52BB" w:rsidP="00685004">
            <w:pPr>
              <w:jc w:val="both"/>
              <w:rPr>
                <w:sz w:val="24"/>
                <w:szCs w:val="24"/>
              </w:rPr>
            </w:pPr>
            <w:r w:rsidRPr="00DE47F0">
              <w:rPr>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6E1336D0" w14:textId="77777777" w:rsidR="00AA52BB" w:rsidRPr="00DE47F0" w:rsidRDefault="00AA52BB" w:rsidP="00685004">
            <w:pPr>
              <w:jc w:val="both"/>
              <w:rPr>
                <w:sz w:val="24"/>
                <w:szCs w:val="24"/>
              </w:rPr>
            </w:pPr>
            <w:r w:rsidRPr="00DE47F0">
              <w:rPr>
                <w:sz w:val="24"/>
                <w:szCs w:val="24"/>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722AA8B8" w14:textId="77777777" w:rsidR="00AA52BB" w:rsidRPr="00DE47F0" w:rsidRDefault="00AA52BB" w:rsidP="00685004">
            <w:pPr>
              <w:jc w:val="both"/>
              <w:rPr>
                <w:sz w:val="24"/>
                <w:szCs w:val="24"/>
              </w:rPr>
            </w:pPr>
            <w:r w:rsidRPr="00DE47F0">
              <w:rPr>
                <w:sz w:val="24"/>
                <w:szCs w:val="24"/>
              </w:rPr>
              <w:t xml:space="preserve">- основы военной службы </w:t>
            </w:r>
            <w:r w:rsidRPr="00DE47F0">
              <w:rPr>
                <w:sz w:val="24"/>
                <w:szCs w:val="24"/>
              </w:rPr>
              <w:lastRenderedPageBreak/>
              <w:t>и обороны государства;</w:t>
            </w:r>
          </w:p>
          <w:p w14:paraId="69978F0E" w14:textId="77777777" w:rsidR="00AA52BB" w:rsidRPr="00DE47F0" w:rsidRDefault="00AA52BB" w:rsidP="00685004">
            <w:pPr>
              <w:jc w:val="both"/>
              <w:rPr>
                <w:sz w:val="24"/>
                <w:szCs w:val="24"/>
              </w:rPr>
            </w:pPr>
            <w:r w:rsidRPr="00DE47F0">
              <w:rPr>
                <w:sz w:val="24"/>
                <w:szCs w:val="24"/>
              </w:rPr>
              <w:t>- задачи и основные мероприятия гражданской обороны; способы защиты населения от оружия массового поражения;</w:t>
            </w:r>
          </w:p>
          <w:p w14:paraId="765801CC" w14:textId="77777777" w:rsidR="00AA52BB" w:rsidRPr="00DE47F0" w:rsidRDefault="00AA52BB" w:rsidP="00685004">
            <w:pPr>
              <w:jc w:val="both"/>
              <w:rPr>
                <w:sz w:val="24"/>
                <w:szCs w:val="24"/>
              </w:rPr>
            </w:pPr>
            <w:r w:rsidRPr="00DE47F0">
              <w:rPr>
                <w:sz w:val="24"/>
                <w:szCs w:val="24"/>
              </w:rPr>
              <w:t>- меры пожарной безопасности и правила безопасного поведения при пожарах;</w:t>
            </w:r>
          </w:p>
          <w:p w14:paraId="2949D6A9" w14:textId="77777777" w:rsidR="00AA52BB" w:rsidRPr="00DE47F0" w:rsidRDefault="00AA52BB" w:rsidP="00685004">
            <w:pPr>
              <w:jc w:val="both"/>
              <w:rPr>
                <w:sz w:val="24"/>
                <w:szCs w:val="24"/>
              </w:rPr>
            </w:pPr>
            <w:r w:rsidRPr="00DE47F0">
              <w:rPr>
                <w:sz w:val="24"/>
                <w:szCs w:val="24"/>
              </w:rPr>
              <w:t>- организацию и порядок призыва граждан на военную службу и поступления на нее в добровольном порядке;</w:t>
            </w:r>
          </w:p>
          <w:p w14:paraId="10BCEC70" w14:textId="77777777" w:rsidR="00AA52BB" w:rsidRPr="00DE47F0" w:rsidRDefault="00AA52BB" w:rsidP="00685004">
            <w:pPr>
              <w:jc w:val="both"/>
              <w:rPr>
                <w:sz w:val="24"/>
                <w:szCs w:val="24"/>
              </w:rPr>
            </w:pPr>
            <w:r w:rsidRPr="00DE47F0">
              <w:rPr>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3AC72C66" w14:textId="77777777" w:rsidR="00AA52BB" w:rsidRPr="00DE47F0" w:rsidRDefault="00AA52BB" w:rsidP="00685004">
            <w:pPr>
              <w:jc w:val="both"/>
              <w:rPr>
                <w:sz w:val="24"/>
                <w:szCs w:val="24"/>
              </w:rPr>
            </w:pPr>
            <w:r w:rsidRPr="00DE47F0">
              <w:rPr>
                <w:sz w:val="24"/>
                <w:szCs w:val="24"/>
              </w:rPr>
              <w:t>- область применения получаемых профессиональных знаний при исполнении обязанностей военной службы;</w:t>
            </w:r>
          </w:p>
          <w:p w14:paraId="05FF293D" w14:textId="77777777" w:rsidR="00AA52BB" w:rsidRPr="00DE47F0" w:rsidRDefault="00AA52BB" w:rsidP="00685004">
            <w:pPr>
              <w:adjustRightInd w:val="0"/>
              <w:jc w:val="both"/>
              <w:rPr>
                <w:sz w:val="24"/>
                <w:szCs w:val="24"/>
              </w:rPr>
            </w:pPr>
            <w:r w:rsidRPr="00DE47F0">
              <w:rPr>
                <w:sz w:val="24"/>
                <w:szCs w:val="24"/>
              </w:rPr>
              <w:t>- порядок и правила оказания первой помощи пострадавшим.</w:t>
            </w:r>
          </w:p>
          <w:p w14:paraId="28DDB705" w14:textId="77777777" w:rsidR="00AA52BB" w:rsidRPr="00107171" w:rsidRDefault="00AA52BB" w:rsidP="00685004">
            <w:pPr>
              <w:jc w:val="both"/>
              <w:rPr>
                <w:bCs/>
                <w:sz w:val="24"/>
                <w:szCs w:val="24"/>
              </w:rPr>
            </w:pPr>
          </w:p>
        </w:tc>
        <w:tc>
          <w:tcPr>
            <w:tcW w:w="1954" w:type="pct"/>
          </w:tcPr>
          <w:p w14:paraId="5CC2F496" w14:textId="77777777" w:rsidR="00AA52BB" w:rsidRPr="00107171" w:rsidRDefault="00AA52BB" w:rsidP="00685004">
            <w:pPr>
              <w:jc w:val="both"/>
              <w:rPr>
                <w:bCs/>
                <w:sz w:val="24"/>
                <w:szCs w:val="24"/>
              </w:rPr>
            </w:pPr>
            <w:r w:rsidRPr="00107171">
              <w:rPr>
                <w:sz w:val="24"/>
                <w:szCs w:val="24"/>
              </w:rPr>
              <w:lastRenderedPageBreak/>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 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w:t>
            </w:r>
            <w:r w:rsidRPr="00107171">
              <w:rPr>
                <w:sz w:val="24"/>
                <w:szCs w:val="24"/>
              </w:rPr>
              <w:lastRenderedPageBreak/>
              <w:t>и задач, владеет необходимыми навыками и приемами их выполнения; 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 оценка «неудовлетворительно» выставляется обучающемуся, который не знает значительной части программного выполнении домашних работ, опроса, результатов внеаудиторной самостоятельной работы обучающихся, контрольных работ и других видов текущего контроля 26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c>
          <w:tcPr>
            <w:tcW w:w="1508" w:type="pct"/>
          </w:tcPr>
          <w:p w14:paraId="3E2DFA0E" w14:textId="77777777" w:rsidR="00AA52BB" w:rsidRPr="00107171" w:rsidRDefault="00AA52BB" w:rsidP="00685004">
            <w:pPr>
              <w:jc w:val="both"/>
              <w:rPr>
                <w:bCs/>
                <w:sz w:val="24"/>
                <w:szCs w:val="24"/>
              </w:rPr>
            </w:pPr>
            <w:r w:rsidRPr="00107171">
              <w:rPr>
                <w:bCs/>
                <w:sz w:val="24"/>
                <w:szCs w:val="24"/>
              </w:rPr>
              <w:lastRenderedPageBreak/>
              <w:t>Устный опрос</w:t>
            </w:r>
          </w:p>
          <w:p w14:paraId="04DEC395" w14:textId="77777777" w:rsidR="00AA52BB" w:rsidRPr="00107171" w:rsidRDefault="00AA52BB" w:rsidP="00685004">
            <w:pPr>
              <w:jc w:val="both"/>
              <w:rPr>
                <w:bCs/>
                <w:sz w:val="24"/>
                <w:szCs w:val="24"/>
              </w:rPr>
            </w:pPr>
            <w:r w:rsidRPr="00107171">
              <w:rPr>
                <w:bCs/>
                <w:sz w:val="24"/>
                <w:szCs w:val="24"/>
              </w:rPr>
              <w:t>Разноуровневые задания</w:t>
            </w:r>
          </w:p>
          <w:p w14:paraId="7101CC18" w14:textId="77777777" w:rsidR="00AA52BB" w:rsidRPr="00107171" w:rsidRDefault="00AA52BB" w:rsidP="00685004">
            <w:pPr>
              <w:jc w:val="both"/>
              <w:rPr>
                <w:bCs/>
                <w:sz w:val="24"/>
                <w:szCs w:val="24"/>
              </w:rPr>
            </w:pPr>
            <w:r w:rsidRPr="00107171">
              <w:rPr>
                <w:bCs/>
                <w:sz w:val="24"/>
                <w:szCs w:val="24"/>
              </w:rPr>
              <w:t>Рассмотрение кейсов</w:t>
            </w:r>
          </w:p>
          <w:p w14:paraId="6CFFB1EC" w14:textId="77777777" w:rsidR="00AA52BB" w:rsidRPr="00107171" w:rsidRDefault="00AA52BB" w:rsidP="00685004">
            <w:pPr>
              <w:jc w:val="both"/>
              <w:rPr>
                <w:bCs/>
                <w:sz w:val="24"/>
                <w:szCs w:val="24"/>
              </w:rPr>
            </w:pPr>
            <w:r w:rsidRPr="00107171">
              <w:rPr>
                <w:bCs/>
                <w:sz w:val="24"/>
                <w:szCs w:val="24"/>
              </w:rPr>
              <w:t>Практическая работа</w:t>
            </w:r>
          </w:p>
          <w:p w14:paraId="285998A8" w14:textId="77777777" w:rsidR="00AA52BB" w:rsidRPr="00107171" w:rsidRDefault="00AA52BB" w:rsidP="00685004">
            <w:pPr>
              <w:jc w:val="both"/>
              <w:rPr>
                <w:bCs/>
                <w:sz w:val="24"/>
                <w:szCs w:val="24"/>
              </w:rPr>
            </w:pPr>
            <w:r w:rsidRPr="00107171">
              <w:rPr>
                <w:bCs/>
                <w:sz w:val="24"/>
                <w:szCs w:val="24"/>
              </w:rPr>
              <w:t xml:space="preserve">Эссе </w:t>
            </w:r>
          </w:p>
          <w:p w14:paraId="10422A7E" w14:textId="77777777" w:rsidR="00AA52BB" w:rsidRPr="00107171" w:rsidRDefault="00AA52BB" w:rsidP="00685004">
            <w:pPr>
              <w:jc w:val="both"/>
              <w:rPr>
                <w:bCs/>
                <w:sz w:val="24"/>
                <w:szCs w:val="24"/>
              </w:rPr>
            </w:pPr>
          </w:p>
        </w:tc>
      </w:tr>
    </w:tbl>
    <w:p w14:paraId="42D10883" w14:textId="77777777" w:rsidR="00AA52BB" w:rsidRPr="00F85697" w:rsidRDefault="00AA52BB" w:rsidP="00192E82">
      <w:pPr>
        <w:tabs>
          <w:tab w:val="left" w:pos="6225"/>
        </w:tabs>
        <w:jc w:val="right"/>
        <w:rPr>
          <w:b/>
          <w:color w:val="FF0000"/>
          <w:sz w:val="24"/>
          <w:szCs w:val="24"/>
          <w:lang w:eastAsia="ru-RU"/>
        </w:rPr>
      </w:pPr>
    </w:p>
    <w:p w14:paraId="26E37E93" w14:textId="77777777" w:rsidR="00192E82" w:rsidRPr="00F85697" w:rsidRDefault="00192E82" w:rsidP="00192E82">
      <w:pPr>
        <w:rPr>
          <w:b/>
          <w:color w:val="FF0000"/>
          <w:sz w:val="24"/>
          <w:szCs w:val="24"/>
          <w:lang w:eastAsia="ru-RU"/>
        </w:rPr>
      </w:pPr>
      <w:r w:rsidRPr="00F85697">
        <w:rPr>
          <w:b/>
          <w:color w:val="FF0000"/>
          <w:sz w:val="24"/>
          <w:szCs w:val="24"/>
          <w:lang w:eastAsia="ru-RU"/>
        </w:rPr>
        <w:br w:type="page"/>
      </w:r>
    </w:p>
    <w:p w14:paraId="007B8C92" w14:textId="7AB4F574" w:rsidR="00192E82" w:rsidRPr="00160570" w:rsidRDefault="00192E82" w:rsidP="00192E82">
      <w:pPr>
        <w:spacing w:after="200" w:line="276" w:lineRule="auto"/>
        <w:jc w:val="right"/>
        <w:rPr>
          <w:b/>
          <w:sz w:val="24"/>
          <w:szCs w:val="24"/>
          <w:lang w:eastAsia="ru-RU"/>
        </w:rPr>
      </w:pPr>
      <w:r w:rsidRPr="00160570">
        <w:rPr>
          <w:b/>
          <w:sz w:val="24"/>
          <w:szCs w:val="24"/>
          <w:lang w:eastAsia="ru-RU"/>
        </w:rPr>
        <w:lastRenderedPageBreak/>
        <w:t xml:space="preserve">Приложение </w:t>
      </w:r>
      <w:r w:rsidR="009038C1">
        <w:rPr>
          <w:b/>
          <w:sz w:val="24"/>
          <w:szCs w:val="24"/>
          <w:lang w:eastAsia="ru-RU"/>
        </w:rPr>
        <w:t>2</w:t>
      </w:r>
    </w:p>
    <w:p w14:paraId="1ECC753D" w14:textId="77777777" w:rsidR="00192E82" w:rsidRPr="00160570" w:rsidRDefault="00192E82" w:rsidP="00192E82">
      <w:pPr>
        <w:spacing w:line="276" w:lineRule="auto"/>
        <w:jc w:val="right"/>
        <w:rPr>
          <w:b/>
          <w:i/>
          <w:sz w:val="24"/>
          <w:szCs w:val="24"/>
          <w:lang w:eastAsia="ru-RU"/>
        </w:rPr>
      </w:pPr>
      <w:r w:rsidRPr="00160570">
        <w:rPr>
          <w:bCs/>
          <w:sz w:val="24"/>
          <w:szCs w:val="24"/>
          <w:lang w:eastAsia="ru-RU"/>
        </w:rPr>
        <w:t>к ПООП по</w:t>
      </w:r>
      <w:r w:rsidRPr="00160570">
        <w:rPr>
          <w:b/>
          <w:sz w:val="24"/>
          <w:szCs w:val="24"/>
          <w:lang w:eastAsia="ru-RU"/>
        </w:rPr>
        <w:t xml:space="preserve"> </w:t>
      </w:r>
      <w:r w:rsidRPr="00160570">
        <w:rPr>
          <w:i/>
          <w:iCs/>
          <w:sz w:val="24"/>
          <w:szCs w:val="24"/>
          <w:lang w:eastAsia="ru-RU"/>
        </w:rPr>
        <w:t>профессии/специальности</w:t>
      </w:r>
      <w:r w:rsidRPr="00160570">
        <w:rPr>
          <w:b/>
          <w:i/>
          <w:sz w:val="24"/>
          <w:szCs w:val="24"/>
          <w:lang w:eastAsia="ru-RU"/>
        </w:rPr>
        <w:t xml:space="preserve"> </w:t>
      </w:r>
      <w:r w:rsidRPr="00160570">
        <w:rPr>
          <w:b/>
          <w:i/>
          <w:sz w:val="24"/>
          <w:szCs w:val="24"/>
          <w:lang w:eastAsia="ru-RU"/>
        </w:rPr>
        <w:br/>
      </w:r>
      <w:r w:rsidRPr="00160570">
        <w:rPr>
          <w:sz w:val="24"/>
          <w:szCs w:val="24"/>
          <w:u w:val="single"/>
          <w:lang w:eastAsia="ru-RU"/>
        </w:rPr>
        <w:t>53.02.01 «Музыкальное образование»</w:t>
      </w:r>
      <w:r w:rsidRPr="00160570">
        <w:rPr>
          <w:b/>
          <w:i/>
          <w:sz w:val="24"/>
          <w:szCs w:val="24"/>
          <w:u w:val="single"/>
          <w:lang w:eastAsia="ru-RU"/>
        </w:rPr>
        <w:t>_</w:t>
      </w:r>
    </w:p>
    <w:p w14:paraId="24BA617B" w14:textId="77777777" w:rsidR="00192E82" w:rsidRPr="00160570" w:rsidRDefault="00192E82" w:rsidP="00192E82">
      <w:pPr>
        <w:spacing w:after="200" w:line="276" w:lineRule="auto"/>
        <w:jc w:val="right"/>
        <w:rPr>
          <w:i/>
          <w:sz w:val="20"/>
          <w:szCs w:val="20"/>
          <w:lang w:eastAsia="ru-RU"/>
        </w:rPr>
      </w:pPr>
      <w:r w:rsidRPr="00160570">
        <w:rPr>
          <w:i/>
          <w:sz w:val="20"/>
          <w:szCs w:val="20"/>
          <w:lang w:eastAsia="ru-RU"/>
        </w:rPr>
        <w:t>Код и наименование профессии/специальности</w:t>
      </w:r>
    </w:p>
    <w:p w14:paraId="1D3A7321" w14:textId="77777777" w:rsidR="00192E82" w:rsidRPr="00160570" w:rsidRDefault="00192E82" w:rsidP="00192E82">
      <w:pPr>
        <w:shd w:val="clear" w:color="auto" w:fill="FFFFFF"/>
        <w:ind w:left="422"/>
        <w:rPr>
          <w:rFonts w:eastAsia="Calibri"/>
          <w:sz w:val="28"/>
          <w:szCs w:val="28"/>
          <w:lang w:eastAsia="ru-RU"/>
        </w:rPr>
      </w:pPr>
    </w:p>
    <w:p w14:paraId="665F8719" w14:textId="77777777" w:rsidR="00192E82" w:rsidRPr="00160570" w:rsidRDefault="00192E82" w:rsidP="00192E82">
      <w:pPr>
        <w:spacing w:line="360" w:lineRule="auto"/>
        <w:ind w:firstLine="709"/>
        <w:jc w:val="center"/>
        <w:rPr>
          <w:rFonts w:eastAsia="Calibri"/>
          <w:b/>
          <w:bCs/>
          <w:sz w:val="28"/>
          <w:szCs w:val="28"/>
          <w:lang w:eastAsia="ru-RU"/>
        </w:rPr>
      </w:pPr>
    </w:p>
    <w:p w14:paraId="79CEC4EC" w14:textId="77777777" w:rsidR="00192E82" w:rsidRPr="00160570" w:rsidRDefault="00192E82" w:rsidP="00192E82">
      <w:pPr>
        <w:spacing w:line="360" w:lineRule="auto"/>
        <w:ind w:firstLine="709"/>
        <w:jc w:val="center"/>
        <w:rPr>
          <w:rFonts w:eastAsia="Calibri"/>
          <w:b/>
          <w:bCs/>
          <w:sz w:val="24"/>
          <w:szCs w:val="24"/>
          <w:lang w:eastAsia="ru-RU"/>
        </w:rPr>
      </w:pPr>
    </w:p>
    <w:p w14:paraId="0C659D67" w14:textId="77777777" w:rsidR="00192E82" w:rsidRPr="00160570" w:rsidRDefault="00192E82" w:rsidP="00192E82">
      <w:pPr>
        <w:spacing w:line="360" w:lineRule="auto"/>
        <w:ind w:firstLine="709"/>
        <w:jc w:val="center"/>
        <w:rPr>
          <w:rFonts w:eastAsia="Calibri"/>
          <w:b/>
          <w:bCs/>
          <w:sz w:val="24"/>
          <w:szCs w:val="24"/>
          <w:lang w:eastAsia="ru-RU"/>
        </w:rPr>
      </w:pPr>
    </w:p>
    <w:p w14:paraId="31544213" w14:textId="77777777" w:rsidR="00192E82" w:rsidRPr="00160570" w:rsidRDefault="00192E82" w:rsidP="00192E82">
      <w:pPr>
        <w:spacing w:line="360" w:lineRule="auto"/>
        <w:ind w:firstLine="709"/>
        <w:jc w:val="center"/>
        <w:rPr>
          <w:rFonts w:eastAsia="Calibri"/>
          <w:b/>
          <w:bCs/>
          <w:sz w:val="24"/>
          <w:szCs w:val="24"/>
          <w:lang w:eastAsia="ru-RU"/>
        </w:rPr>
      </w:pPr>
    </w:p>
    <w:p w14:paraId="08779B96" w14:textId="77777777" w:rsidR="00192E82" w:rsidRPr="00160570" w:rsidRDefault="00192E82" w:rsidP="00192E82">
      <w:pPr>
        <w:spacing w:line="360" w:lineRule="auto"/>
        <w:ind w:firstLine="709"/>
        <w:jc w:val="center"/>
        <w:rPr>
          <w:rFonts w:eastAsia="Calibri"/>
          <w:b/>
          <w:bCs/>
          <w:sz w:val="24"/>
          <w:szCs w:val="24"/>
          <w:lang w:eastAsia="ru-RU"/>
        </w:rPr>
      </w:pPr>
    </w:p>
    <w:p w14:paraId="6F98844F" w14:textId="77777777" w:rsidR="00192E82" w:rsidRPr="00160570" w:rsidRDefault="00192E82" w:rsidP="00192E82">
      <w:pPr>
        <w:spacing w:line="360" w:lineRule="auto"/>
        <w:ind w:firstLine="709"/>
        <w:jc w:val="center"/>
        <w:rPr>
          <w:rFonts w:eastAsia="Calibri"/>
          <w:b/>
          <w:bCs/>
          <w:sz w:val="24"/>
          <w:szCs w:val="24"/>
          <w:lang w:eastAsia="ru-RU"/>
        </w:rPr>
      </w:pPr>
    </w:p>
    <w:p w14:paraId="4918BB17" w14:textId="77777777" w:rsidR="00192E82" w:rsidRPr="00160570" w:rsidRDefault="00192E82" w:rsidP="00192E82">
      <w:pPr>
        <w:spacing w:after="200" w:line="276" w:lineRule="auto"/>
        <w:jc w:val="center"/>
        <w:rPr>
          <w:b/>
          <w:sz w:val="24"/>
          <w:szCs w:val="24"/>
          <w:lang w:eastAsia="ru-RU"/>
        </w:rPr>
      </w:pPr>
      <w:r w:rsidRPr="00160570">
        <w:rPr>
          <w:b/>
          <w:sz w:val="24"/>
          <w:szCs w:val="24"/>
          <w:lang w:eastAsia="ru-RU"/>
        </w:rPr>
        <w:t>ПРИМЕРНАЯ РАБОЧАЯ ПРОГРАММА УЧЕБНОЙ ДИСЦИПЛИНЫ</w:t>
      </w:r>
    </w:p>
    <w:p w14:paraId="54CE4CE0"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eastAsia="Calibri"/>
          <w:b/>
          <w:caps/>
          <w:lang w:eastAsia="ru-RU"/>
        </w:rPr>
      </w:pPr>
    </w:p>
    <w:p w14:paraId="09682052" w14:textId="77777777" w:rsidR="00192E82" w:rsidRPr="00160570" w:rsidRDefault="00192E82" w:rsidP="00192E82">
      <w:pPr>
        <w:spacing w:after="200" w:line="276" w:lineRule="auto"/>
        <w:jc w:val="center"/>
        <w:rPr>
          <w:b/>
          <w:i/>
          <w:sz w:val="24"/>
          <w:szCs w:val="24"/>
          <w:lang w:eastAsia="ru-RU"/>
        </w:rPr>
      </w:pPr>
      <w:r w:rsidRPr="00160570">
        <w:rPr>
          <w:b/>
          <w:i/>
          <w:sz w:val="24"/>
          <w:szCs w:val="24"/>
          <w:lang w:eastAsia="ru-RU"/>
        </w:rPr>
        <w:t>ОП.11. «Хоровое сольфеджио»</w:t>
      </w:r>
    </w:p>
    <w:p w14:paraId="7AAC8F53" w14:textId="77777777" w:rsidR="00192E82" w:rsidRPr="00160570" w:rsidRDefault="00192E82" w:rsidP="00192E82">
      <w:pPr>
        <w:spacing w:after="200" w:line="276" w:lineRule="auto"/>
        <w:jc w:val="center"/>
        <w:rPr>
          <w:bCs/>
          <w:i/>
          <w:lang w:eastAsia="ru-RU"/>
        </w:rPr>
      </w:pPr>
      <w:r w:rsidRPr="00160570">
        <w:rPr>
          <w:bCs/>
          <w:i/>
          <w:lang w:eastAsia="ru-RU"/>
        </w:rPr>
        <w:t>Индекс в учебном плане и наименование учебной дисциплины</w:t>
      </w:r>
    </w:p>
    <w:p w14:paraId="4903636E" w14:textId="77777777" w:rsidR="00192E82" w:rsidRPr="00160570" w:rsidRDefault="00192E82" w:rsidP="00192E82">
      <w:pPr>
        <w:suppressAutoHyphens/>
        <w:adjustRightInd w:val="0"/>
        <w:jc w:val="center"/>
        <w:rPr>
          <w:rFonts w:ascii="Calibri" w:eastAsia="Calibri" w:hAnsi="Calibri" w:cs="Arial"/>
          <w:caps/>
        </w:rPr>
      </w:pPr>
    </w:p>
    <w:p w14:paraId="220A4B9A" w14:textId="77777777" w:rsidR="00192E82" w:rsidRPr="00160570" w:rsidRDefault="00192E82" w:rsidP="00192E82">
      <w:pPr>
        <w:suppressAutoHyphens/>
        <w:adjustRightInd w:val="0"/>
        <w:jc w:val="center"/>
        <w:rPr>
          <w:rFonts w:ascii="Calibri" w:eastAsia="Calibri" w:hAnsi="Calibri" w:cs="Arial"/>
          <w:b/>
          <w:caps/>
        </w:rPr>
      </w:pPr>
    </w:p>
    <w:p w14:paraId="00032838" w14:textId="77777777" w:rsidR="00192E82" w:rsidRPr="00160570" w:rsidRDefault="00192E82" w:rsidP="00192E82">
      <w:pPr>
        <w:jc w:val="center"/>
        <w:rPr>
          <w:rFonts w:eastAsia="Calibri"/>
          <w:b/>
          <w:sz w:val="24"/>
          <w:szCs w:val="24"/>
        </w:rPr>
      </w:pPr>
    </w:p>
    <w:p w14:paraId="142A9495" w14:textId="77777777" w:rsidR="00192E82" w:rsidRPr="00160570" w:rsidRDefault="00192E82" w:rsidP="00192E82">
      <w:pPr>
        <w:jc w:val="center"/>
        <w:rPr>
          <w:rFonts w:eastAsia="Calibri"/>
          <w:b/>
          <w:sz w:val="24"/>
          <w:szCs w:val="24"/>
        </w:rPr>
      </w:pPr>
    </w:p>
    <w:p w14:paraId="4092E05D" w14:textId="77777777" w:rsidR="00192E82" w:rsidRPr="00160570" w:rsidRDefault="00192E82" w:rsidP="00192E82">
      <w:pPr>
        <w:jc w:val="both"/>
        <w:rPr>
          <w:rFonts w:eastAsia="Calibri"/>
          <w:sz w:val="24"/>
          <w:szCs w:val="24"/>
        </w:rPr>
      </w:pPr>
    </w:p>
    <w:p w14:paraId="5DB614FB" w14:textId="77777777" w:rsidR="00192E82" w:rsidRPr="00160570" w:rsidRDefault="00192E82" w:rsidP="00192E82">
      <w:pPr>
        <w:spacing w:line="360" w:lineRule="auto"/>
        <w:jc w:val="right"/>
        <w:rPr>
          <w:rFonts w:eastAsia="Calibri"/>
          <w:sz w:val="24"/>
          <w:szCs w:val="24"/>
        </w:rPr>
      </w:pPr>
      <w:r w:rsidRPr="00160570">
        <w:rPr>
          <w:rFonts w:eastAsia="Calibri"/>
          <w:sz w:val="24"/>
          <w:szCs w:val="24"/>
        </w:rPr>
        <w:t xml:space="preserve">                                                                </w:t>
      </w:r>
    </w:p>
    <w:p w14:paraId="2D4FC464" w14:textId="77777777" w:rsidR="00192E82" w:rsidRPr="00160570" w:rsidRDefault="00192E82" w:rsidP="00192E82">
      <w:pPr>
        <w:jc w:val="both"/>
        <w:rPr>
          <w:rFonts w:eastAsia="Calibri"/>
          <w:sz w:val="24"/>
          <w:szCs w:val="24"/>
        </w:rPr>
      </w:pPr>
    </w:p>
    <w:p w14:paraId="682DF6AF" w14:textId="77777777" w:rsidR="00192E82" w:rsidRPr="00160570" w:rsidRDefault="00192E82" w:rsidP="00192E82">
      <w:pPr>
        <w:jc w:val="both"/>
        <w:rPr>
          <w:rFonts w:eastAsia="Calibri"/>
          <w:sz w:val="24"/>
          <w:szCs w:val="24"/>
        </w:rPr>
      </w:pPr>
    </w:p>
    <w:p w14:paraId="465D86EB" w14:textId="77777777" w:rsidR="00192E82" w:rsidRPr="00160570" w:rsidRDefault="00192E82" w:rsidP="00192E82">
      <w:pPr>
        <w:jc w:val="both"/>
        <w:rPr>
          <w:rFonts w:eastAsia="Calibri"/>
          <w:sz w:val="24"/>
          <w:szCs w:val="24"/>
        </w:rPr>
      </w:pPr>
    </w:p>
    <w:p w14:paraId="0D0DBC11" w14:textId="77777777" w:rsidR="00192E82" w:rsidRPr="00160570" w:rsidRDefault="00192E82" w:rsidP="00192E82">
      <w:pPr>
        <w:jc w:val="both"/>
        <w:rPr>
          <w:rFonts w:eastAsia="Calibri"/>
          <w:sz w:val="24"/>
          <w:szCs w:val="24"/>
        </w:rPr>
      </w:pPr>
    </w:p>
    <w:p w14:paraId="62F491B8" w14:textId="77777777" w:rsidR="00192E82" w:rsidRPr="00160570" w:rsidRDefault="00192E82" w:rsidP="00192E82">
      <w:pPr>
        <w:jc w:val="both"/>
        <w:rPr>
          <w:rFonts w:eastAsia="Calibri"/>
          <w:sz w:val="24"/>
          <w:szCs w:val="24"/>
        </w:rPr>
      </w:pPr>
    </w:p>
    <w:p w14:paraId="5B872CDD" w14:textId="77777777" w:rsidR="00192E82" w:rsidRPr="00160570" w:rsidRDefault="00192E82" w:rsidP="00192E82">
      <w:pPr>
        <w:jc w:val="both"/>
        <w:rPr>
          <w:rFonts w:eastAsia="Calibri"/>
          <w:sz w:val="24"/>
          <w:szCs w:val="24"/>
        </w:rPr>
      </w:pPr>
    </w:p>
    <w:p w14:paraId="6BD0FF23" w14:textId="77777777" w:rsidR="00192E82" w:rsidRPr="00160570" w:rsidRDefault="00192E82" w:rsidP="00192E82">
      <w:pPr>
        <w:jc w:val="both"/>
        <w:rPr>
          <w:rFonts w:eastAsia="Calibri"/>
          <w:sz w:val="24"/>
          <w:szCs w:val="24"/>
        </w:rPr>
      </w:pPr>
    </w:p>
    <w:p w14:paraId="4BD8CE49" w14:textId="77777777" w:rsidR="00192E82" w:rsidRPr="00160570" w:rsidRDefault="00192E82" w:rsidP="00192E82">
      <w:pPr>
        <w:jc w:val="both"/>
        <w:rPr>
          <w:rFonts w:eastAsia="Calibri"/>
          <w:sz w:val="24"/>
          <w:szCs w:val="24"/>
        </w:rPr>
      </w:pPr>
    </w:p>
    <w:p w14:paraId="576EA800" w14:textId="0B3953D6" w:rsidR="00192E82" w:rsidRDefault="00192E82" w:rsidP="00192E82">
      <w:pPr>
        <w:jc w:val="both"/>
        <w:rPr>
          <w:rFonts w:eastAsia="Calibri"/>
          <w:sz w:val="24"/>
          <w:szCs w:val="24"/>
        </w:rPr>
      </w:pPr>
    </w:p>
    <w:p w14:paraId="3151F36A" w14:textId="2FF3E59A" w:rsidR="009038C1" w:rsidRDefault="009038C1" w:rsidP="00192E82">
      <w:pPr>
        <w:jc w:val="both"/>
        <w:rPr>
          <w:rFonts w:eastAsia="Calibri"/>
          <w:sz w:val="24"/>
          <w:szCs w:val="24"/>
        </w:rPr>
      </w:pPr>
    </w:p>
    <w:p w14:paraId="3ABC1259" w14:textId="5C18AC28" w:rsidR="009038C1" w:rsidRDefault="009038C1" w:rsidP="00192E82">
      <w:pPr>
        <w:jc w:val="both"/>
        <w:rPr>
          <w:rFonts w:eastAsia="Calibri"/>
          <w:sz w:val="24"/>
          <w:szCs w:val="24"/>
        </w:rPr>
      </w:pPr>
    </w:p>
    <w:p w14:paraId="399173D7" w14:textId="1C15DBDF" w:rsidR="009038C1" w:rsidRDefault="009038C1" w:rsidP="00192E82">
      <w:pPr>
        <w:jc w:val="both"/>
        <w:rPr>
          <w:rFonts w:eastAsia="Calibri"/>
          <w:sz w:val="24"/>
          <w:szCs w:val="24"/>
        </w:rPr>
      </w:pPr>
    </w:p>
    <w:p w14:paraId="0DA0A88C" w14:textId="676EAE9E" w:rsidR="009038C1" w:rsidRDefault="009038C1" w:rsidP="00192E82">
      <w:pPr>
        <w:jc w:val="both"/>
        <w:rPr>
          <w:rFonts w:eastAsia="Calibri"/>
          <w:sz w:val="24"/>
          <w:szCs w:val="24"/>
        </w:rPr>
      </w:pPr>
    </w:p>
    <w:p w14:paraId="1C2DC03D" w14:textId="223499A9" w:rsidR="009038C1" w:rsidRDefault="009038C1" w:rsidP="00192E82">
      <w:pPr>
        <w:jc w:val="both"/>
        <w:rPr>
          <w:rFonts w:eastAsia="Calibri"/>
          <w:sz w:val="24"/>
          <w:szCs w:val="24"/>
        </w:rPr>
      </w:pPr>
    </w:p>
    <w:p w14:paraId="56F7B665" w14:textId="781D1DE6" w:rsidR="009038C1" w:rsidRDefault="009038C1" w:rsidP="00192E82">
      <w:pPr>
        <w:jc w:val="both"/>
        <w:rPr>
          <w:rFonts w:eastAsia="Calibri"/>
          <w:sz w:val="24"/>
          <w:szCs w:val="24"/>
        </w:rPr>
      </w:pPr>
    </w:p>
    <w:p w14:paraId="1010FF43" w14:textId="771D66CF" w:rsidR="009038C1" w:rsidRDefault="009038C1" w:rsidP="00192E82">
      <w:pPr>
        <w:jc w:val="both"/>
        <w:rPr>
          <w:rFonts w:eastAsia="Calibri"/>
          <w:sz w:val="24"/>
          <w:szCs w:val="24"/>
        </w:rPr>
      </w:pPr>
    </w:p>
    <w:p w14:paraId="3DFDF941" w14:textId="534FF560" w:rsidR="009038C1" w:rsidRDefault="009038C1" w:rsidP="00192E82">
      <w:pPr>
        <w:jc w:val="both"/>
        <w:rPr>
          <w:rFonts w:eastAsia="Calibri"/>
          <w:sz w:val="24"/>
          <w:szCs w:val="24"/>
        </w:rPr>
      </w:pPr>
    </w:p>
    <w:p w14:paraId="3D8537A5" w14:textId="3AB491A1" w:rsidR="009038C1" w:rsidRDefault="009038C1" w:rsidP="00192E82">
      <w:pPr>
        <w:jc w:val="both"/>
        <w:rPr>
          <w:rFonts w:eastAsia="Calibri"/>
          <w:sz w:val="24"/>
          <w:szCs w:val="24"/>
        </w:rPr>
      </w:pPr>
    </w:p>
    <w:p w14:paraId="176C2D37" w14:textId="77777777" w:rsidR="009038C1" w:rsidRPr="00160570" w:rsidRDefault="009038C1" w:rsidP="00192E82">
      <w:pPr>
        <w:jc w:val="both"/>
        <w:rPr>
          <w:rFonts w:eastAsia="Calibri"/>
          <w:sz w:val="24"/>
          <w:szCs w:val="24"/>
        </w:rPr>
      </w:pPr>
    </w:p>
    <w:p w14:paraId="4B2FEDE7" w14:textId="77777777" w:rsidR="00192E82" w:rsidRPr="00160570" w:rsidRDefault="00192E82" w:rsidP="00192E82">
      <w:pPr>
        <w:jc w:val="both"/>
        <w:rPr>
          <w:rFonts w:eastAsia="Calibri"/>
          <w:sz w:val="24"/>
          <w:szCs w:val="24"/>
        </w:rPr>
      </w:pPr>
    </w:p>
    <w:p w14:paraId="08C691F6" w14:textId="77777777" w:rsidR="00192E82" w:rsidRDefault="00192E82" w:rsidP="00192E82">
      <w:pPr>
        <w:spacing w:line="360" w:lineRule="auto"/>
        <w:jc w:val="center"/>
        <w:rPr>
          <w:rFonts w:eastAsia="Calibri"/>
          <w:b/>
          <w:bCs/>
          <w:i/>
          <w:iCs/>
          <w:sz w:val="24"/>
          <w:szCs w:val="24"/>
        </w:rPr>
      </w:pPr>
      <w:r w:rsidRPr="00160570">
        <w:rPr>
          <w:rFonts w:eastAsia="Calibri"/>
          <w:b/>
          <w:bCs/>
          <w:i/>
          <w:iCs/>
          <w:sz w:val="24"/>
          <w:szCs w:val="24"/>
        </w:rPr>
        <w:t>2021 г.</w:t>
      </w:r>
    </w:p>
    <w:p w14:paraId="44DA3214" w14:textId="77777777" w:rsidR="00192E82" w:rsidRDefault="00192E82" w:rsidP="00192E82">
      <w:pPr>
        <w:rPr>
          <w:rFonts w:eastAsia="Calibri"/>
          <w:b/>
          <w:bCs/>
          <w:i/>
          <w:iCs/>
          <w:sz w:val="24"/>
          <w:szCs w:val="24"/>
        </w:rPr>
      </w:pPr>
      <w:r>
        <w:rPr>
          <w:rFonts w:eastAsia="Calibri"/>
          <w:b/>
          <w:bCs/>
          <w:i/>
          <w:iCs/>
          <w:sz w:val="24"/>
          <w:szCs w:val="24"/>
        </w:rPr>
        <w:br w:type="page"/>
      </w:r>
    </w:p>
    <w:p w14:paraId="01C00D73" w14:textId="77777777" w:rsidR="00192E82" w:rsidRPr="00160570" w:rsidRDefault="00192E82" w:rsidP="00192E82">
      <w:pPr>
        <w:spacing w:line="360" w:lineRule="auto"/>
        <w:jc w:val="center"/>
        <w:rPr>
          <w:rFonts w:eastAsia="Calibri"/>
          <w:b/>
          <w:bCs/>
          <w:i/>
          <w:iCs/>
          <w:sz w:val="24"/>
          <w:szCs w:val="24"/>
        </w:rPr>
      </w:pPr>
    </w:p>
    <w:p w14:paraId="3FD0A2A2" w14:textId="77777777" w:rsidR="00192E82" w:rsidRPr="00160570" w:rsidRDefault="00192E82" w:rsidP="00192E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b/>
          <w:sz w:val="24"/>
          <w:szCs w:val="24"/>
          <w:lang w:eastAsia="ru-RU"/>
        </w:rPr>
      </w:pPr>
      <w:r w:rsidRPr="00160570">
        <w:rPr>
          <w:b/>
          <w:sz w:val="24"/>
          <w:szCs w:val="24"/>
          <w:lang w:eastAsia="ru-RU"/>
        </w:rPr>
        <w:t xml:space="preserve">СОДЕРЖАНИЕ </w:t>
      </w:r>
    </w:p>
    <w:p w14:paraId="41FC00FD"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Calibri"/>
          <w:b/>
          <w:bCs/>
        </w:rPr>
      </w:pPr>
    </w:p>
    <w:p w14:paraId="7BBEB61C" w14:textId="77777777" w:rsidR="00192E82" w:rsidRPr="00160570" w:rsidRDefault="00192E82" w:rsidP="00F95A6C">
      <w:pPr>
        <w:widowControl/>
        <w:numPr>
          <w:ilvl w:val="0"/>
          <w:numId w:val="86"/>
        </w:numPr>
        <w:autoSpaceDE/>
        <w:autoSpaceDN/>
        <w:spacing w:line="360" w:lineRule="auto"/>
        <w:contextualSpacing/>
        <w:rPr>
          <w:rFonts w:eastAsia="Calibri"/>
          <w:b/>
          <w:bCs/>
          <w:sz w:val="24"/>
          <w:szCs w:val="24"/>
        </w:rPr>
      </w:pPr>
      <w:r w:rsidRPr="00160570">
        <w:rPr>
          <w:rFonts w:eastAsia="Calibri"/>
          <w:b/>
          <w:bCs/>
          <w:sz w:val="24"/>
          <w:szCs w:val="24"/>
        </w:rPr>
        <w:t>ОБЩАЯ ХАРАКТЕРИСТИКА ПРИМЕРНОЙ РАБОЧЕЙ ПРОГРАММЫ УЧЕБНОЙ ДИСЦИПЛИНЫ                                                                                  3</w:t>
      </w:r>
    </w:p>
    <w:p w14:paraId="5E5D45F5" w14:textId="77777777" w:rsidR="00192E82" w:rsidRPr="00160570" w:rsidRDefault="00192E82" w:rsidP="00F95A6C">
      <w:pPr>
        <w:widowControl/>
        <w:numPr>
          <w:ilvl w:val="0"/>
          <w:numId w:val="86"/>
        </w:numPr>
        <w:autoSpaceDE/>
        <w:autoSpaceDN/>
        <w:spacing w:line="360" w:lineRule="auto"/>
        <w:contextualSpacing/>
        <w:rPr>
          <w:rFonts w:eastAsia="Calibri"/>
          <w:b/>
          <w:bCs/>
          <w:sz w:val="24"/>
          <w:szCs w:val="24"/>
        </w:rPr>
      </w:pPr>
      <w:r w:rsidRPr="00160570">
        <w:rPr>
          <w:rFonts w:eastAsia="Calibri"/>
          <w:b/>
          <w:bCs/>
          <w:sz w:val="24"/>
          <w:szCs w:val="24"/>
        </w:rPr>
        <w:t>СТРУКТУРА И СОДЕРЖАНИЕ УЧЕБНОЙ ДИСЦИПЛИНЫ                      7</w:t>
      </w:r>
    </w:p>
    <w:p w14:paraId="3B51B686" w14:textId="77777777" w:rsidR="00192E82" w:rsidRPr="00160570" w:rsidRDefault="00192E82" w:rsidP="00F95A6C">
      <w:pPr>
        <w:widowControl/>
        <w:numPr>
          <w:ilvl w:val="0"/>
          <w:numId w:val="86"/>
        </w:numPr>
        <w:autoSpaceDE/>
        <w:autoSpaceDN/>
        <w:spacing w:line="360" w:lineRule="auto"/>
        <w:contextualSpacing/>
        <w:rPr>
          <w:rFonts w:eastAsia="Calibri"/>
          <w:b/>
          <w:bCs/>
          <w:sz w:val="24"/>
          <w:szCs w:val="24"/>
        </w:rPr>
      </w:pPr>
      <w:r w:rsidRPr="00160570">
        <w:rPr>
          <w:rFonts w:eastAsia="Calibri"/>
          <w:b/>
          <w:bCs/>
          <w:sz w:val="24"/>
          <w:szCs w:val="24"/>
        </w:rPr>
        <w:t xml:space="preserve">УСЛОВИЯ РЕАЛИЗАЦИИ УЧЕБНОЙ ДИСЦИПЛИНЫ                               </w:t>
      </w:r>
    </w:p>
    <w:p w14:paraId="48D40972" w14:textId="77777777" w:rsidR="00192E82" w:rsidRPr="00160570" w:rsidRDefault="00192E82" w:rsidP="00F95A6C">
      <w:pPr>
        <w:widowControl/>
        <w:numPr>
          <w:ilvl w:val="0"/>
          <w:numId w:val="86"/>
        </w:numPr>
        <w:autoSpaceDE/>
        <w:autoSpaceDN/>
        <w:spacing w:line="360" w:lineRule="auto"/>
        <w:contextualSpacing/>
        <w:rPr>
          <w:rFonts w:eastAsia="Calibri"/>
          <w:b/>
          <w:bCs/>
          <w:sz w:val="24"/>
          <w:szCs w:val="24"/>
        </w:rPr>
      </w:pPr>
      <w:r w:rsidRPr="00160570">
        <w:rPr>
          <w:rFonts w:eastAsia="Calibri"/>
          <w:b/>
          <w:bCs/>
          <w:sz w:val="24"/>
          <w:szCs w:val="24"/>
        </w:rPr>
        <w:t xml:space="preserve">КОНТРОЛЬ И ОЦЕНКА РЕЗУЛЬТАТОВ ОСВОЕНИЯ УЧЕБНОЙ ДИСЦИПЛИНЫ                                                   </w:t>
      </w:r>
    </w:p>
    <w:p w14:paraId="097B414B" w14:textId="77777777" w:rsidR="00192E82" w:rsidRPr="00160570" w:rsidRDefault="00192E82" w:rsidP="00192E82">
      <w:pPr>
        <w:spacing w:line="360" w:lineRule="auto"/>
        <w:rPr>
          <w:rFonts w:eastAsia="Calibri"/>
          <w:sz w:val="28"/>
          <w:szCs w:val="28"/>
        </w:rPr>
      </w:pPr>
      <w:r w:rsidRPr="00160570">
        <w:rPr>
          <w:rFonts w:eastAsia="Calibri"/>
          <w:sz w:val="28"/>
          <w:szCs w:val="28"/>
        </w:rPr>
        <w:tab/>
      </w:r>
    </w:p>
    <w:p w14:paraId="58849CC8" w14:textId="77777777" w:rsidR="00192E82" w:rsidRPr="00160570" w:rsidRDefault="00192E82" w:rsidP="00192E82">
      <w:pPr>
        <w:spacing w:after="200" w:line="276" w:lineRule="auto"/>
        <w:rPr>
          <w:rFonts w:eastAsia="Calibri"/>
          <w:sz w:val="28"/>
          <w:szCs w:val="28"/>
        </w:rPr>
      </w:pPr>
      <w:r w:rsidRPr="00160570">
        <w:rPr>
          <w:rFonts w:eastAsia="Calibri"/>
          <w:sz w:val="28"/>
          <w:szCs w:val="28"/>
        </w:rPr>
        <w:br w:type="page"/>
      </w:r>
    </w:p>
    <w:p w14:paraId="727F89E2" w14:textId="77777777" w:rsidR="00192E82" w:rsidRPr="00160570" w:rsidRDefault="00192E82" w:rsidP="00F95A6C">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160" w:line="259" w:lineRule="auto"/>
        <w:contextualSpacing/>
        <w:jc w:val="center"/>
        <w:rPr>
          <w:rFonts w:eastAsia="Calibri"/>
          <w:b/>
          <w:caps/>
          <w:sz w:val="24"/>
          <w:szCs w:val="24"/>
        </w:rPr>
      </w:pPr>
      <w:r w:rsidRPr="00160570">
        <w:rPr>
          <w:rFonts w:eastAsia="Calibri"/>
          <w:b/>
          <w:caps/>
          <w:sz w:val="24"/>
          <w:szCs w:val="24"/>
        </w:rPr>
        <w:lastRenderedPageBreak/>
        <w:t xml:space="preserve">ОБЩАЯ ХАРАКТЕРИСТИКА ПРИМЕРНОЙ РАБОЧЕЙ ПРОГРАММЫ УЧЕБНОЙ Дисциплины   </w:t>
      </w:r>
    </w:p>
    <w:p w14:paraId="21D98C27"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360"/>
        <w:jc w:val="center"/>
        <w:rPr>
          <w:rFonts w:eastAsia="Calibri"/>
          <w:b/>
          <w:sz w:val="24"/>
          <w:szCs w:val="24"/>
        </w:rPr>
      </w:pPr>
      <w:r w:rsidRPr="00160570">
        <w:rPr>
          <w:rFonts w:eastAsia="Calibri"/>
          <w:b/>
          <w:sz w:val="24"/>
          <w:szCs w:val="24"/>
        </w:rPr>
        <w:t>«Хоровое сольфеджио»</w:t>
      </w:r>
    </w:p>
    <w:p w14:paraId="31E2811F" w14:textId="77777777" w:rsidR="00192E82" w:rsidRPr="00160570" w:rsidRDefault="00192E82" w:rsidP="00F95A6C">
      <w:pPr>
        <w:widowControl/>
        <w:numPr>
          <w:ilvl w:val="1"/>
          <w:numId w:val="7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284" w:firstLine="426"/>
        <w:jc w:val="both"/>
        <w:rPr>
          <w:b/>
          <w:sz w:val="24"/>
          <w:szCs w:val="24"/>
          <w:lang w:eastAsia="ru-RU"/>
        </w:rPr>
      </w:pPr>
      <w:r w:rsidRPr="00160570">
        <w:rPr>
          <w:b/>
          <w:sz w:val="24"/>
          <w:szCs w:val="24"/>
          <w:lang w:eastAsia="ru-RU"/>
        </w:rPr>
        <w:t>Место дисциплины в структуре основной образовательной программы:</w:t>
      </w:r>
    </w:p>
    <w:p w14:paraId="59804AA4" w14:textId="77777777" w:rsidR="00192E82" w:rsidRPr="00160570" w:rsidRDefault="00192E82" w:rsidP="00192E8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lang w:eastAsia="ru-RU"/>
        </w:rPr>
      </w:pPr>
      <w:r w:rsidRPr="00160570">
        <w:rPr>
          <w:sz w:val="24"/>
          <w:szCs w:val="24"/>
          <w:lang w:eastAsia="ru-RU"/>
        </w:rPr>
        <w:t xml:space="preserve">Учебная дисциплина «Элементарная теория музыки, гармония» является обязательной частью Профессионального цикла основной образовательной программы ППССЗ в соответствии с ФГОС по </w:t>
      </w:r>
      <w:r w:rsidRPr="00160570">
        <w:rPr>
          <w:i/>
          <w:sz w:val="24"/>
          <w:szCs w:val="24"/>
          <w:lang w:eastAsia="ru-RU"/>
        </w:rPr>
        <w:t>профессии (специальности</w:t>
      </w:r>
      <w:r w:rsidRPr="00160570">
        <w:rPr>
          <w:sz w:val="24"/>
          <w:szCs w:val="24"/>
          <w:lang w:eastAsia="ru-RU"/>
        </w:rPr>
        <w:t>) 53.02.01 «Музыкальное образование».</w:t>
      </w:r>
    </w:p>
    <w:p w14:paraId="29BC6140"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rFonts w:eastAsia="Calibri"/>
          <w:sz w:val="24"/>
          <w:szCs w:val="24"/>
          <w:lang w:eastAsia="ru-RU"/>
        </w:rPr>
      </w:pPr>
      <w:r w:rsidRPr="00160570">
        <w:rPr>
          <w:lang w:eastAsia="ru-RU"/>
        </w:rPr>
        <w:t>Особое значение дисциплина имеет при формировании и развитии ОК 1, 4, 8, ПК 1.1-1.4, 2.1-2.3, 2.5, 3.4-3.5, ЛР 1, 2, 3, 5, 8.</w:t>
      </w:r>
    </w:p>
    <w:p w14:paraId="3AEBAEC4" w14:textId="77777777" w:rsidR="00192E82" w:rsidRPr="00160570" w:rsidRDefault="00192E82" w:rsidP="00192E82">
      <w:pPr>
        <w:rPr>
          <w:b/>
          <w:bCs/>
          <w:sz w:val="24"/>
          <w:szCs w:val="24"/>
          <w:lang w:eastAsia="ru-RU"/>
        </w:rPr>
      </w:pPr>
      <w:r w:rsidRPr="00160570">
        <w:rPr>
          <w:b/>
          <w:bCs/>
          <w:sz w:val="24"/>
          <w:szCs w:val="24"/>
          <w:lang w:eastAsia="ru-RU"/>
        </w:rPr>
        <w:t>Цель и планируемые результаты освоения дисциплины:</w:t>
      </w:r>
    </w:p>
    <w:p w14:paraId="7E9C58DC" w14:textId="77777777" w:rsidR="00192E82" w:rsidRPr="00160570" w:rsidRDefault="00192E82" w:rsidP="00192E82">
      <w:pPr>
        <w:jc w:val="both"/>
        <w:rPr>
          <w:sz w:val="24"/>
          <w:szCs w:val="24"/>
          <w:lang w:eastAsia="ru-RU"/>
        </w:rPr>
      </w:pPr>
      <w:r w:rsidRPr="00160570">
        <w:rPr>
          <w:sz w:val="24"/>
          <w:szCs w:val="24"/>
          <w:lang w:eastAsia="ru-RU"/>
        </w:rPr>
        <w:t>В рамках программы учебной дисциплины обучающимися осваиваются умения и знания:</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3686"/>
        <w:gridCol w:w="3819"/>
      </w:tblGrid>
      <w:tr w:rsidR="00192E82" w:rsidRPr="00160570" w14:paraId="0A901A4A" w14:textId="77777777" w:rsidTr="001C709C">
        <w:trPr>
          <w:cantSplit/>
          <w:trHeight w:val="922"/>
          <w:jc w:val="center"/>
        </w:trPr>
        <w:tc>
          <w:tcPr>
            <w:tcW w:w="1553" w:type="dxa"/>
          </w:tcPr>
          <w:p w14:paraId="4F09F0F3" w14:textId="77777777" w:rsidR="00192E82" w:rsidRPr="00160570" w:rsidRDefault="00192E82" w:rsidP="001C709C">
            <w:pPr>
              <w:suppressAutoHyphens/>
              <w:jc w:val="center"/>
              <w:rPr>
                <w:sz w:val="24"/>
                <w:szCs w:val="24"/>
                <w:lang w:eastAsia="ru-RU"/>
              </w:rPr>
            </w:pPr>
            <w:r w:rsidRPr="00160570">
              <w:rPr>
                <w:sz w:val="24"/>
                <w:szCs w:val="24"/>
                <w:lang w:eastAsia="ru-RU"/>
              </w:rPr>
              <w:t xml:space="preserve">Код </w:t>
            </w:r>
            <w:r w:rsidRPr="00160570">
              <w:rPr>
                <w:sz w:val="24"/>
                <w:szCs w:val="24"/>
                <w:vertAlign w:val="superscript"/>
                <w:lang w:eastAsia="ru-RU"/>
              </w:rPr>
              <w:footnoteReference w:id="47"/>
            </w:r>
          </w:p>
          <w:p w14:paraId="4B6D6C06" w14:textId="77777777" w:rsidR="00192E82" w:rsidRPr="00160570" w:rsidRDefault="00192E82" w:rsidP="001C709C">
            <w:pPr>
              <w:suppressAutoHyphens/>
              <w:jc w:val="center"/>
              <w:rPr>
                <w:sz w:val="24"/>
                <w:szCs w:val="24"/>
                <w:lang w:eastAsia="ru-RU"/>
              </w:rPr>
            </w:pPr>
            <w:r w:rsidRPr="00160570">
              <w:rPr>
                <w:sz w:val="24"/>
                <w:szCs w:val="24"/>
                <w:lang w:eastAsia="ru-RU"/>
              </w:rPr>
              <w:t xml:space="preserve">ПК, ОК, </w:t>
            </w:r>
            <w:r w:rsidRPr="00160570">
              <w:rPr>
                <w:sz w:val="24"/>
                <w:szCs w:val="24"/>
                <w:highlight w:val="cyan"/>
                <w:lang w:eastAsia="ru-RU"/>
              </w:rPr>
              <w:t>ЛР</w:t>
            </w:r>
          </w:p>
        </w:tc>
        <w:tc>
          <w:tcPr>
            <w:tcW w:w="3686" w:type="dxa"/>
          </w:tcPr>
          <w:p w14:paraId="3FD6028A" w14:textId="77777777" w:rsidR="00192E82" w:rsidRPr="00160570" w:rsidRDefault="00192E82" w:rsidP="001C709C">
            <w:pPr>
              <w:suppressAutoHyphens/>
              <w:jc w:val="center"/>
              <w:rPr>
                <w:sz w:val="24"/>
                <w:szCs w:val="24"/>
                <w:lang w:eastAsia="ru-RU"/>
              </w:rPr>
            </w:pPr>
            <w:r w:rsidRPr="00160570">
              <w:rPr>
                <w:sz w:val="24"/>
                <w:szCs w:val="24"/>
                <w:lang w:eastAsia="ru-RU"/>
              </w:rPr>
              <w:t>Умения</w:t>
            </w:r>
          </w:p>
        </w:tc>
        <w:tc>
          <w:tcPr>
            <w:tcW w:w="3819" w:type="dxa"/>
          </w:tcPr>
          <w:p w14:paraId="102C323D" w14:textId="77777777" w:rsidR="00192E82" w:rsidRPr="00160570" w:rsidRDefault="00192E82" w:rsidP="001C709C">
            <w:pPr>
              <w:suppressAutoHyphens/>
              <w:jc w:val="center"/>
              <w:rPr>
                <w:sz w:val="24"/>
                <w:szCs w:val="24"/>
                <w:lang w:eastAsia="ru-RU"/>
              </w:rPr>
            </w:pPr>
            <w:r w:rsidRPr="00160570">
              <w:rPr>
                <w:sz w:val="24"/>
                <w:szCs w:val="24"/>
                <w:lang w:eastAsia="ru-RU"/>
              </w:rPr>
              <w:t>Знания</w:t>
            </w:r>
          </w:p>
        </w:tc>
      </w:tr>
      <w:tr w:rsidR="00192E82" w:rsidRPr="00160570" w14:paraId="08B110AC" w14:textId="77777777" w:rsidTr="001C709C">
        <w:trPr>
          <w:cantSplit/>
          <w:trHeight w:val="5405"/>
          <w:jc w:val="center"/>
        </w:trPr>
        <w:tc>
          <w:tcPr>
            <w:tcW w:w="1553" w:type="dxa"/>
          </w:tcPr>
          <w:p w14:paraId="554D5156"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bCs/>
                <w:iCs/>
                <w:spacing w:val="-2"/>
                <w:sz w:val="24"/>
                <w:szCs w:val="24"/>
              </w:rPr>
            </w:pPr>
            <w:r w:rsidRPr="00160570">
              <w:rPr>
                <w:rFonts w:eastAsia="Calibri"/>
                <w:bCs/>
                <w:iCs/>
                <w:spacing w:val="-2"/>
                <w:sz w:val="24"/>
                <w:szCs w:val="24"/>
              </w:rPr>
              <w:t>ОК 1, 4, 8</w:t>
            </w:r>
          </w:p>
          <w:p w14:paraId="123642E3"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bCs/>
                <w:iCs/>
                <w:spacing w:val="-2"/>
                <w:sz w:val="24"/>
                <w:szCs w:val="24"/>
              </w:rPr>
            </w:pPr>
            <w:r w:rsidRPr="00160570">
              <w:rPr>
                <w:rFonts w:eastAsia="Calibri"/>
                <w:bCs/>
                <w:iCs/>
                <w:spacing w:val="-2"/>
                <w:sz w:val="24"/>
                <w:szCs w:val="24"/>
              </w:rPr>
              <w:t>ПК 1.1 - 1.4,</w:t>
            </w:r>
          </w:p>
          <w:p w14:paraId="46B0AE7E"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bCs/>
                <w:iCs/>
                <w:spacing w:val="-2"/>
                <w:sz w:val="24"/>
                <w:szCs w:val="24"/>
              </w:rPr>
            </w:pPr>
            <w:r w:rsidRPr="00160570">
              <w:rPr>
                <w:rFonts w:eastAsia="Calibri"/>
                <w:bCs/>
                <w:iCs/>
                <w:spacing w:val="-2"/>
                <w:sz w:val="24"/>
                <w:szCs w:val="24"/>
              </w:rPr>
              <w:t>2.1 - 2.3, 2.5,</w:t>
            </w:r>
          </w:p>
          <w:p w14:paraId="0323022D"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
                <w:bCs/>
                <w:spacing w:val="-2"/>
                <w:sz w:val="24"/>
                <w:szCs w:val="24"/>
              </w:rPr>
            </w:pPr>
            <w:r w:rsidRPr="00160570">
              <w:rPr>
                <w:rFonts w:eastAsia="Calibri"/>
                <w:bCs/>
                <w:iCs/>
                <w:spacing w:val="-2"/>
                <w:sz w:val="24"/>
                <w:szCs w:val="24"/>
              </w:rPr>
              <w:t>3.1 - 3.5</w:t>
            </w:r>
          </w:p>
        </w:tc>
        <w:tc>
          <w:tcPr>
            <w:tcW w:w="3686" w:type="dxa"/>
          </w:tcPr>
          <w:p w14:paraId="71172920"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iCs/>
                <w:spacing w:val="-2"/>
                <w:sz w:val="24"/>
                <w:szCs w:val="24"/>
              </w:rPr>
            </w:pPr>
            <w:r w:rsidRPr="00160570">
              <w:rPr>
                <w:rFonts w:eastAsia="Calibri"/>
                <w:iCs/>
                <w:spacing w:val="-2"/>
                <w:sz w:val="24"/>
                <w:szCs w:val="24"/>
              </w:rPr>
              <w:t>Точно интонировать звукоряды гаммы, ступени лада, аккорды, мелодию;</w:t>
            </w:r>
          </w:p>
          <w:p w14:paraId="209193FC"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iCs/>
                <w:spacing w:val="-2"/>
                <w:sz w:val="24"/>
                <w:szCs w:val="24"/>
              </w:rPr>
            </w:pPr>
            <w:r w:rsidRPr="00160570">
              <w:rPr>
                <w:rFonts w:eastAsia="Calibri"/>
                <w:iCs/>
                <w:spacing w:val="-2"/>
                <w:sz w:val="24"/>
                <w:szCs w:val="24"/>
              </w:rPr>
              <w:t xml:space="preserve">анализировать на слух одно -, двух-, </w:t>
            </w:r>
            <w:proofErr w:type="spellStart"/>
            <w:r w:rsidRPr="00160570">
              <w:rPr>
                <w:rFonts w:eastAsia="Calibri"/>
                <w:iCs/>
                <w:spacing w:val="-2"/>
                <w:sz w:val="24"/>
                <w:szCs w:val="24"/>
              </w:rPr>
              <w:t>трехголосие</w:t>
            </w:r>
            <w:proofErr w:type="spellEnd"/>
            <w:r w:rsidRPr="00160570">
              <w:rPr>
                <w:rFonts w:eastAsia="Calibri"/>
                <w:iCs/>
                <w:spacing w:val="-2"/>
                <w:sz w:val="24"/>
                <w:szCs w:val="24"/>
              </w:rPr>
              <w:t>, гармоническую вертикаль, воспроизводить их на фортепиано, грамотно записывать фрагменты музыкальных произведений;</w:t>
            </w:r>
          </w:p>
          <w:p w14:paraId="0BE6EF8F"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iCs/>
                <w:spacing w:val="-2"/>
                <w:sz w:val="24"/>
                <w:szCs w:val="24"/>
              </w:rPr>
            </w:pPr>
            <w:r w:rsidRPr="00160570">
              <w:rPr>
                <w:rFonts w:eastAsia="Calibri"/>
                <w:iCs/>
                <w:spacing w:val="-2"/>
                <w:sz w:val="24"/>
                <w:szCs w:val="24"/>
              </w:rPr>
              <w:t>анализировать и корректировать интонационные и ритмические ошибки;</w:t>
            </w:r>
          </w:p>
          <w:p w14:paraId="3580FF97"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iCs/>
                <w:spacing w:val="-2"/>
                <w:sz w:val="24"/>
                <w:szCs w:val="24"/>
              </w:rPr>
            </w:pPr>
            <w:proofErr w:type="spellStart"/>
            <w:r w:rsidRPr="00160570">
              <w:rPr>
                <w:rFonts w:eastAsia="Calibri"/>
                <w:iCs/>
                <w:spacing w:val="-2"/>
                <w:sz w:val="24"/>
                <w:szCs w:val="24"/>
              </w:rPr>
              <w:t>сольфеджировать</w:t>
            </w:r>
            <w:proofErr w:type="spellEnd"/>
            <w:r w:rsidRPr="00160570">
              <w:rPr>
                <w:rFonts w:eastAsia="Calibri"/>
                <w:iCs/>
                <w:spacing w:val="-2"/>
                <w:sz w:val="24"/>
                <w:szCs w:val="24"/>
              </w:rPr>
              <w:t xml:space="preserve"> с листа "a </w:t>
            </w:r>
            <w:proofErr w:type="spellStart"/>
            <w:r w:rsidRPr="00160570">
              <w:rPr>
                <w:rFonts w:eastAsia="Calibri"/>
                <w:iCs/>
                <w:spacing w:val="-2"/>
                <w:sz w:val="24"/>
                <w:szCs w:val="24"/>
              </w:rPr>
              <w:t>capella</w:t>
            </w:r>
            <w:proofErr w:type="spellEnd"/>
            <w:r w:rsidRPr="00160570">
              <w:rPr>
                <w:rFonts w:eastAsia="Calibri"/>
                <w:iCs/>
                <w:spacing w:val="-2"/>
                <w:sz w:val="24"/>
                <w:szCs w:val="24"/>
              </w:rPr>
              <w:t>" и с аккомпанементом:</w:t>
            </w:r>
          </w:p>
          <w:p w14:paraId="30DA1800"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b/>
                <w:bCs/>
                <w:iCs/>
                <w:spacing w:val="-2"/>
                <w:sz w:val="24"/>
                <w:szCs w:val="24"/>
              </w:rPr>
            </w:pPr>
            <w:r w:rsidRPr="00160570">
              <w:rPr>
                <w:rFonts w:eastAsia="Calibri"/>
                <w:iCs/>
                <w:spacing w:val="-2"/>
                <w:sz w:val="24"/>
                <w:szCs w:val="24"/>
              </w:rPr>
              <w:t>транспонировать, подбирать аккомпанемент по слуху;</w:t>
            </w:r>
          </w:p>
        </w:tc>
        <w:tc>
          <w:tcPr>
            <w:tcW w:w="3819" w:type="dxa"/>
          </w:tcPr>
          <w:p w14:paraId="39D7912A"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iCs/>
                <w:spacing w:val="-2"/>
                <w:sz w:val="24"/>
                <w:szCs w:val="24"/>
              </w:rPr>
            </w:pPr>
            <w:r w:rsidRPr="00160570">
              <w:rPr>
                <w:rFonts w:eastAsia="Calibri"/>
                <w:iCs/>
                <w:spacing w:val="-2"/>
                <w:sz w:val="24"/>
                <w:szCs w:val="24"/>
              </w:rPr>
              <w:t>Приемы настройки по камертону, закономерности музыкального синтаксиса;</w:t>
            </w:r>
          </w:p>
          <w:p w14:paraId="1DE8D7F2"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Calibri"/>
                <w:iCs/>
                <w:spacing w:val="-2"/>
                <w:sz w:val="24"/>
                <w:szCs w:val="24"/>
              </w:rPr>
            </w:pPr>
            <w:r w:rsidRPr="00160570">
              <w:rPr>
                <w:rFonts w:eastAsia="Calibri"/>
                <w:iCs/>
                <w:spacing w:val="-2"/>
                <w:sz w:val="24"/>
                <w:szCs w:val="24"/>
              </w:rPr>
              <w:t>дирижерские схемы тактирования во всех употребительных размерах</w:t>
            </w:r>
          </w:p>
        </w:tc>
      </w:tr>
    </w:tbl>
    <w:p w14:paraId="0BD93AFA"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Cs/>
          <w:spacing w:val="-2"/>
          <w:sz w:val="24"/>
          <w:szCs w:val="24"/>
        </w:rPr>
      </w:pPr>
    </w:p>
    <w:p w14:paraId="27B84DE8" w14:textId="77777777" w:rsidR="00192E82" w:rsidRPr="00160570" w:rsidRDefault="00192E82" w:rsidP="00192E82">
      <w:pPr>
        <w:spacing w:after="200" w:line="276" w:lineRule="auto"/>
        <w:rPr>
          <w:rFonts w:eastAsia="Calibri"/>
          <w:bCs/>
          <w:spacing w:val="-2"/>
          <w:sz w:val="24"/>
          <w:szCs w:val="24"/>
        </w:rPr>
      </w:pPr>
      <w:r w:rsidRPr="00160570">
        <w:rPr>
          <w:rFonts w:eastAsia="Calibri"/>
          <w:bCs/>
          <w:spacing w:val="-2"/>
          <w:sz w:val="24"/>
          <w:szCs w:val="24"/>
        </w:rPr>
        <w:br w:type="page"/>
      </w:r>
    </w:p>
    <w:p w14:paraId="649182E3"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Cs/>
          <w:spacing w:val="-2"/>
          <w:sz w:val="24"/>
          <w:szCs w:val="24"/>
        </w:rPr>
      </w:pPr>
    </w:p>
    <w:p w14:paraId="3D5734DA" w14:textId="77777777" w:rsidR="00192E82" w:rsidRPr="00160570" w:rsidRDefault="00192E82" w:rsidP="00F95A6C">
      <w:pPr>
        <w:widowControl/>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60" w:line="259" w:lineRule="auto"/>
        <w:ind w:right="-185"/>
        <w:contextualSpacing/>
        <w:jc w:val="center"/>
        <w:rPr>
          <w:rFonts w:eastAsia="Calibri"/>
          <w:b/>
          <w:spacing w:val="-2"/>
          <w:sz w:val="24"/>
          <w:szCs w:val="24"/>
        </w:rPr>
      </w:pPr>
      <w:r w:rsidRPr="00160570">
        <w:rPr>
          <w:rFonts w:eastAsia="Calibri"/>
          <w:b/>
          <w:spacing w:val="-2"/>
          <w:sz w:val="24"/>
          <w:szCs w:val="24"/>
        </w:rPr>
        <w:t>СТРУКТУРА И СОДЕРЖАНИЕ УЧЕБНОЙ ДИСЦИПЛИНЫ</w:t>
      </w:r>
    </w:p>
    <w:p w14:paraId="559368BC"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Calibri"/>
          <w:b/>
          <w:spacing w:val="-2"/>
          <w:sz w:val="24"/>
          <w:szCs w:val="24"/>
        </w:rPr>
      </w:pPr>
      <w:r w:rsidRPr="00160570">
        <w:rPr>
          <w:rFonts w:eastAsia="Calibri"/>
          <w:b/>
          <w:spacing w:val="-2"/>
          <w:sz w:val="24"/>
          <w:szCs w:val="24"/>
        </w:rPr>
        <w:t>2.1. Объем учебной дисциплины и виды учебной работы</w:t>
      </w:r>
    </w:p>
    <w:p w14:paraId="1325D076"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5"/>
        <w:gridCol w:w="3206"/>
      </w:tblGrid>
      <w:tr w:rsidR="00192E82" w:rsidRPr="00160570" w14:paraId="300C5092" w14:textId="77777777" w:rsidTr="001C709C">
        <w:tc>
          <w:tcPr>
            <w:tcW w:w="5575" w:type="dxa"/>
          </w:tcPr>
          <w:p w14:paraId="2CBB0261"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4"/>
                <w:szCs w:val="24"/>
              </w:rPr>
            </w:pPr>
            <w:r w:rsidRPr="00160570">
              <w:rPr>
                <w:rFonts w:eastAsia="Calibri"/>
                <w:b/>
                <w:sz w:val="24"/>
                <w:szCs w:val="24"/>
              </w:rPr>
              <w:t>Вид учебной работы</w:t>
            </w:r>
          </w:p>
        </w:tc>
        <w:tc>
          <w:tcPr>
            <w:tcW w:w="3206" w:type="dxa"/>
          </w:tcPr>
          <w:p w14:paraId="1D570FF8"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sz w:val="24"/>
                <w:szCs w:val="24"/>
              </w:rPr>
            </w:pPr>
            <w:r w:rsidRPr="00160570">
              <w:rPr>
                <w:rFonts w:eastAsia="Calibri"/>
                <w:b/>
                <w:i/>
                <w:sz w:val="24"/>
                <w:szCs w:val="24"/>
              </w:rPr>
              <w:t>Объём часов</w:t>
            </w:r>
          </w:p>
        </w:tc>
      </w:tr>
      <w:tr w:rsidR="00192E82" w:rsidRPr="00160570" w14:paraId="25B2DE74" w14:textId="77777777" w:rsidTr="001C709C">
        <w:tc>
          <w:tcPr>
            <w:tcW w:w="5575" w:type="dxa"/>
          </w:tcPr>
          <w:p w14:paraId="637BC2B6"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4"/>
                <w:szCs w:val="24"/>
              </w:rPr>
            </w:pPr>
            <w:r w:rsidRPr="00160570">
              <w:rPr>
                <w:b/>
                <w:lang w:eastAsia="ru-RU"/>
              </w:rPr>
              <w:t>Объем образовательной программы учебной дисциплины</w:t>
            </w:r>
          </w:p>
        </w:tc>
        <w:tc>
          <w:tcPr>
            <w:tcW w:w="3206" w:type="dxa"/>
          </w:tcPr>
          <w:p w14:paraId="1DE99982"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r w:rsidRPr="00160570">
              <w:rPr>
                <w:rFonts w:eastAsia="Calibri"/>
                <w:i/>
                <w:sz w:val="24"/>
                <w:szCs w:val="24"/>
              </w:rPr>
              <w:t>134</w:t>
            </w:r>
          </w:p>
        </w:tc>
      </w:tr>
      <w:tr w:rsidR="00192E82" w:rsidRPr="00160570" w14:paraId="12578682" w14:textId="77777777" w:rsidTr="001C709C">
        <w:tc>
          <w:tcPr>
            <w:tcW w:w="5575" w:type="dxa"/>
          </w:tcPr>
          <w:p w14:paraId="5A0CD3E4"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ru-RU"/>
              </w:rPr>
            </w:pPr>
            <w:r w:rsidRPr="00160570">
              <w:rPr>
                <w:bCs/>
                <w:lang w:eastAsia="ru-RU"/>
              </w:rPr>
              <w:t>В т.ч.</w:t>
            </w:r>
          </w:p>
        </w:tc>
        <w:tc>
          <w:tcPr>
            <w:tcW w:w="3206" w:type="dxa"/>
          </w:tcPr>
          <w:p w14:paraId="3929C42B"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p>
        </w:tc>
      </w:tr>
      <w:tr w:rsidR="00192E82" w:rsidRPr="00160570" w14:paraId="59BE5BF7" w14:textId="77777777" w:rsidTr="001C709C">
        <w:tc>
          <w:tcPr>
            <w:tcW w:w="5575" w:type="dxa"/>
          </w:tcPr>
          <w:p w14:paraId="42CFD762"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ru-RU"/>
              </w:rPr>
            </w:pPr>
            <w:r w:rsidRPr="00160570">
              <w:rPr>
                <w:bCs/>
                <w:lang w:eastAsia="ru-RU"/>
              </w:rPr>
              <w:t>Лекционные занятия</w:t>
            </w:r>
          </w:p>
        </w:tc>
        <w:tc>
          <w:tcPr>
            <w:tcW w:w="3206" w:type="dxa"/>
          </w:tcPr>
          <w:p w14:paraId="3A86A03F"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r w:rsidRPr="00160570">
              <w:rPr>
                <w:rFonts w:eastAsia="Calibri"/>
                <w:i/>
                <w:sz w:val="24"/>
                <w:szCs w:val="24"/>
              </w:rPr>
              <w:t>2</w:t>
            </w:r>
          </w:p>
        </w:tc>
      </w:tr>
      <w:tr w:rsidR="00192E82" w:rsidRPr="00160570" w14:paraId="7FDAE949" w14:textId="77777777" w:rsidTr="001C709C">
        <w:tc>
          <w:tcPr>
            <w:tcW w:w="5575" w:type="dxa"/>
          </w:tcPr>
          <w:p w14:paraId="76DAECB7"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4"/>
                <w:szCs w:val="24"/>
              </w:rPr>
            </w:pPr>
            <w:r w:rsidRPr="00160570">
              <w:rPr>
                <w:rFonts w:eastAsia="Calibri"/>
                <w:bCs/>
                <w:color w:val="000000"/>
                <w:sz w:val="24"/>
                <w:szCs w:val="24"/>
              </w:rPr>
              <w:t>Практические занятия</w:t>
            </w:r>
          </w:p>
        </w:tc>
        <w:tc>
          <w:tcPr>
            <w:tcW w:w="3206" w:type="dxa"/>
          </w:tcPr>
          <w:p w14:paraId="47B82E74"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r w:rsidRPr="00160570">
              <w:rPr>
                <w:rFonts w:eastAsia="Calibri"/>
                <w:i/>
                <w:sz w:val="24"/>
                <w:szCs w:val="24"/>
              </w:rPr>
              <w:t>90</w:t>
            </w:r>
          </w:p>
        </w:tc>
      </w:tr>
      <w:tr w:rsidR="00192E82" w:rsidRPr="00160570" w14:paraId="19D275BA" w14:textId="77777777" w:rsidTr="001C709C">
        <w:tc>
          <w:tcPr>
            <w:tcW w:w="5575" w:type="dxa"/>
          </w:tcPr>
          <w:p w14:paraId="0C348ADC"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000000"/>
                <w:sz w:val="24"/>
                <w:szCs w:val="24"/>
              </w:rPr>
            </w:pPr>
            <w:r w:rsidRPr="00160570">
              <w:rPr>
                <w:rFonts w:eastAsia="Calibri"/>
                <w:bCs/>
                <w:color w:val="000000"/>
                <w:sz w:val="24"/>
                <w:szCs w:val="24"/>
              </w:rPr>
              <w:t>В т.ч.</w:t>
            </w:r>
          </w:p>
        </w:tc>
        <w:tc>
          <w:tcPr>
            <w:tcW w:w="3206" w:type="dxa"/>
          </w:tcPr>
          <w:p w14:paraId="56BFDEC8"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p>
        </w:tc>
      </w:tr>
      <w:tr w:rsidR="00192E82" w:rsidRPr="00160570" w14:paraId="10123695" w14:textId="77777777" w:rsidTr="001C709C">
        <w:tc>
          <w:tcPr>
            <w:tcW w:w="5575" w:type="dxa"/>
          </w:tcPr>
          <w:p w14:paraId="39FB1698"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000000"/>
                <w:sz w:val="24"/>
                <w:szCs w:val="24"/>
              </w:rPr>
            </w:pPr>
            <w:r w:rsidRPr="00160570">
              <w:rPr>
                <w:rFonts w:eastAsia="Calibri"/>
                <w:bCs/>
                <w:color w:val="000000"/>
                <w:sz w:val="24"/>
                <w:szCs w:val="24"/>
              </w:rPr>
              <w:t>Контрольная работа</w:t>
            </w:r>
          </w:p>
        </w:tc>
        <w:tc>
          <w:tcPr>
            <w:tcW w:w="3206" w:type="dxa"/>
          </w:tcPr>
          <w:p w14:paraId="709E9DA2"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r w:rsidRPr="00160570">
              <w:rPr>
                <w:rFonts w:eastAsia="Calibri"/>
                <w:i/>
                <w:sz w:val="24"/>
                <w:szCs w:val="24"/>
              </w:rPr>
              <w:t>2</w:t>
            </w:r>
          </w:p>
        </w:tc>
      </w:tr>
      <w:tr w:rsidR="00192E82" w:rsidRPr="00160570" w14:paraId="2589A0D3" w14:textId="77777777" w:rsidTr="001C709C">
        <w:tc>
          <w:tcPr>
            <w:tcW w:w="5575" w:type="dxa"/>
          </w:tcPr>
          <w:p w14:paraId="25C4A6CE"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000000"/>
                <w:sz w:val="24"/>
                <w:szCs w:val="24"/>
              </w:rPr>
            </w:pPr>
            <w:r w:rsidRPr="00160570">
              <w:rPr>
                <w:rFonts w:eastAsia="Calibri"/>
                <w:bCs/>
                <w:color w:val="000000"/>
                <w:sz w:val="24"/>
                <w:szCs w:val="24"/>
              </w:rPr>
              <w:t>Промежуточная аттестация</w:t>
            </w:r>
          </w:p>
        </w:tc>
        <w:tc>
          <w:tcPr>
            <w:tcW w:w="3206" w:type="dxa"/>
          </w:tcPr>
          <w:p w14:paraId="043FFAEA"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r w:rsidRPr="00160570">
              <w:rPr>
                <w:rFonts w:eastAsia="Calibri"/>
                <w:i/>
                <w:sz w:val="24"/>
                <w:szCs w:val="24"/>
              </w:rPr>
              <w:t>2</w:t>
            </w:r>
          </w:p>
        </w:tc>
      </w:tr>
      <w:tr w:rsidR="00192E82" w:rsidRPr="00160570" w14:paraId="2EC54801" w14:textId="77777777" w:rsidTr="001C709C">
        <w:tc>
          <w:tcPr>
            <w:tcW w:w="5575" w:type="dxa"/>
          </w:tcPr>
          <w:p w14:paraId="2BEB92E0"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lang w:eastAsia="ru-RU"/>
              </w:rPr>
            </w:pPr>
            <w:r w:rsidRPr="00160570">
              <w:rPr>
                <w:i/>
                <w:lang w:eastAsia="ru-RU"/>
              </w:rPr>
              <w:t xml:space="preserve">Самостоятельная работа </w:t>
            </w:r>
            <w:r w:rsidRPr="00160570">
              <w:rPr>
                <w:b/>
                <w:i/>
                <w:vertAlign w:val="superscript"/>
                <w:lang w:eastAsia="ru-RU"/>
              </w:rPr>
              <w:footnoteReference w:id="48"/>
            </w:r>
            <w:r w:rsidRPr="00160570">
              <w:rPr>
                <w:i/>
                <w:lang w:eastAsia="ru-RU"/>
              </w:rPr>
              <w:t xml:space="preserve"> </w:t>
            </w:r>
          </w:p>
        </w:tc>
        <w:tc>
          <w:tcPr>
            <w:tcW w:w="3206" w:type="dxa"/>
          </w:tcPr>
          <w:p w14:paraId="076E5526"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sz w:val="24"/>
                <w:szCs w:val="24"/>
              </w:rPr>
            </w:pPr>
            <w:r w:rsidRPr="00160570">
              <w:rPr>
                <w:rFonts w:eastAsia="Calibri"/>
                <w:i/>
                <w:sz w:val="24"/>
                <w:szCs w:val="24"/>
              </w:rPr>
              <w:t>42</w:t>
            </w:r>
          </w:p>
        </w:tc>
      </w:tr>
    </w:tbl>
    <w:p w14:paraId="616826DA" w14:textId="77777777" w:rsidR="00192E82" w:rsidRPr="00160570" w:rsidRDefault="00192E82" w:rsidP="00192E82">
      <w:pPr>
        <w:rPr>
          <w:rFonts w:eastAsia="Calibri"/>
          <w:sz w:val="28"/>
          <w:szCs w:val="28"/>
        </w:rPr>
        <w:sectPr w:rsidR="00192E82" w:rsidRPr="00160570">
          <w:pgSz w:w="11906" w:h="16838"/>
          <w:pgMar w:top="1134" w:right="850" w:bottom="1134" w:left="1701" w:header="708" w:footer="708" w:gutter="0"/>
          <w:cols w:space="708"/>
          <w:docGrid w:linePitch="360"/>
        </w:sectPr>
      </w:pPr>
    </w:p>
    <w:p w14:paraId="73A766E3" w14:textId="77777777" w:rsidR="00192E82" w:rsidRPr="00160570" w:rsidRDefault="00192E82" w:rsidP="00192E82">
      <w:pPr>
        <w:rPr>
          <w:rFonts w:eastAsia="Calibri"/>
          <w:b/>
        </w:rPr>
      </w:pPr>
      <w:r w:rsidRPr="00160570">
        <w:rPr>
          <w:rFonts w:eastAsia="Calibri"/>
          <w:b/>
          <w:sz w:val="28"/>
          <w:szCs w:val="28"/>
        </w:rPr>
        <w:lastRenderedPageBreak/>
        <w:t>2.2. Тематический план и содержание учебной дисциплины «Хоровое сольфеджио»</w:t>
      </w:r>
    </w:p>
    <w:tbl>
      <w:tblPr>
        <w:tblStyle w:val="2e"/>
        <w:tblW w:w="14992" w:type="dxa"/>
        <w:tblLayout w:type="fixed"/>
        <w:tblLook w:val="04A0" w:firstRow="1" w:lastRow="0" w:firstColumn="1" w:lastColumn="0" w:noHBand="0" w:noVBand="1"/>
      </w:tblPr>
      <w:tblGrid>
        <w:gridCol w:w="3652"/>
        <w:gridCol w:w="567"/>
        <w:gridCol w:w="6521"/>
        <w:gridCol w:w="1984"/>
        <w:gridCol w:w="2268"/>
      </w:tblGrid>
      <w:tr w:rsidR="00192E82" w:rsidRPr="00160570" w14:paraId="6CCD4C81" w14:textId="77777777" w:rsidTr="001C709C">
        <w:tc>
          <w:tcPr>
            <w:tcW w:w="3652" w:type="dxa"/>
          </w:tcPr>
          <w:p w14:paraId="78230FAB" w14:textId="77777777" w:rsidR="00192E82" w:rsidRPr="00160570" w:rsidRDefault="00192E82" w:rsidP="001C709C">
            <w:pPr>
              <w:rPr>
                <w:rFonts w:eastAsia="Calibri"/>
                <w:b/>
                <w:sz w:val="24"/>
                <w:szCs w:val="24"/>
              </w:rPr>
            </w:pPr>
            <w:r w:rsidRPr="00160570">
              <w:rPr>
                <w:rFonts w:eastAsia="Calibri"/>
                <w:b/>
                <w:bCs/>
                <w:sz w:val="24"/>
                <w:szCs w:val="24"/>
              </w:rPr>
              <w:t>Наименование разделов и тем</w:t>
            </w:r>
          </w:p>
        </w:tc>
        <w:tc>
          <w:tcPr>
            <w:tcW w:w="7088" w:type="dxa"/>
            <w:gridSpan w:val="2"/>
          </w:tcPr>
          <w:p w14:paraId="741D010A" w14:textId="77777777" w:rsidR="00192E82" w:rsidRPr="00160570" w:rsidRDefault="00192E82" w:rsidP="001C709C">
            <w:pPr>
              <w:rPr>
                <w:rFonts w:eastAsia="Calibri"/>
                <w:b/>
                <w:sz w:val="24"/>
                <w:szCs w:val="24"/>
              </w:rPr>
            </w:pPr>
            <w:r w:rsidRPr="00160570">
              <w:rPr>
                <w:rFonts w:eastAsia="Calibri"/>
                <w:b/>
                <w:bCs/>
                <w:sz w:val="24"/>
                <w:szCs w:val="24"/>
              </w:rPr>
              <w:t>Содержание учебного материала, практические занятия, самостоятельная работа обучающихся</w:t>
            </w:r>
          </w:p>
        </w:tc>
        <w:tc>
          <w:tcPr>
            <w:tcW w:w="1984" w:type="dxa"/>
          </w:tcPr>
          <w:p w14:paraId="17BDC875" w14:textId="77777777" w:rsidR="00192E82" w:rsidRPr="00160570" w:rsidRDefault="00192E82" w:rsidP="001C709C">
            <w:pPr>
              <w:rPr>
                <w:rFonts w:eastAsia="Calibri"/>
                <w:b/>
                <w:sz w:val="24"/>
                <w:szCs w:val="24"/>
              </w:rPr>
            </w:pPr>
            <w:r w:rsidRPr="00160570">
              <w:rPr>
                <w:rFonts w:eastAsia="Calibri"/>
                <w:b/>
                <w:bCs/>
                <w:sz w:val="24"/>
                <w:szCs w:val="24"/>
              </w:rPr>
              <w:t>Объем часов</w:t>
            </w:r>
          </w:p>
        </w:tc>
        <w:tc>
          <w:tcPr>
            <w:tcW w:w="2268" w:type="dxa"/>
          </w:tcPr>
          <w:p w14:paraId="66BFF2AA" w14:textId="77777777" w:rsidR="00192E82" w:rsidRPr="00160570" w:rsidRDefault="00192E82" w:rsidP="001C709C">
            <w:pPr>
              <w:rPr>
                <w:rFonts w:eastAsia="Calibri"/>
                <w:b/>
                <w:sz w:val="24"/>
                <w:szCs w:val="24"/>
              </w:rPr>
            </w:pPr>
            <w:r w:rsidRPr="009038C1">
              <w:rPr>
                <w:rFonts w:eastAsia="Calibri"/>
                <w:b/>
                <w:bCs/>
                <w:sz w:val="24"/>
                <w:szCs w:val="24"/>
              </w:rPr>
              <w:t>Коды компетенций и личностных результатов</w:t>
            </w:r>
            <w:r w:rsidRPr="009038C1">
              <w:rPr>
                <w:rFonts w:eastAsia="Calibri"/>
                <w:b/>
                <w:bCs/>
                <w:sz w:val="24"/>
                <w:szCs w:val="24"/>
                <w:vertAlign w:val="superscript"/>
              </w:rPr>
              <w:footnoteReference w:id="49"/>
            </w:r>
            <w:r w:rsidRPr="009038C1">
              <w:rPr>
                <w:rFonts w:eastAsia="Calibri"/>
                <w:b/>
                <w:bCs/>
                <w:sz w:val="24"/>
                <w:szCs w:val="24"/>
              </w:rPr>
              <w:t>, формированию которых способствует элемент программы</w:t>
            </w:r>
          </w:p>
        </w:tc>
      </w:tr>
      <w:tr w:rsidR="00192E82" w:rsidRPr="00160570" w14:paraId="5262AA3C" w14:textId="77777777" w:rsidTr="001C709C">
        <w:tc>
          <w:tcPr>
            <w:tcW w:w="3652" w:type="dxa"/>
          </w:tcPr>
          <w:p w14:paraId="1AFCEE85" w14:textId="77777777" w:rsidR="00192E82" w:rsidRPr="00160570" w:rsidRDefault="00192E82" w:rsidP="001C709C">
            <w:pPr>
              <w:jc w:val="center"/>
              <w:rPr>
                <w:rFonts w:eastAsia="Calibri"/>
                <w:b/>
                <w:sz w:val="24"/>
                <w:szCs w:val="24"/>
              </w:rPr>
            </w:pPr>
            <w:r w:rsidRPr="00160570">
              <w:rPr>
                <w:rFonts w:eastAsia="Calibri"/>
                <w:b/>
                <w:sz w:val="24"/>
                <w:szCs w:val="24"/>
              </w:rPr>
              <w:t>1</w:t>
            </w:r>
          </w:p>
        </w:tc>
        <w:tc>
          <w:tcPr>
            <w:tcW w:w="7088" w:type="dxa"/>
            <w:gridSpan w:val="2"/>
          </w:tcPr>
          <w:p w14:paraId="74572F51" w14:textId="77777777" w:rsidR="00192E82" w:rsidRPr="00160570" w:rsidRDefault="00192E82" w:rsidP="001C709C">
            <w:pPr>
              <w:jc w:val="center"/>
              <w:rPr>
                <w:rFonts w:eastAsia="Calibri"/>
                <w:b/>
                <w:sz w:val="24"/>
                <w:szCs w:val="24"/>
              </w:rPr>
            </w:pPr>
            <w:r w:rsidRPr="00160570">
              <w:rPr>
                <w:rFonts w:eastAsia="Calibri"/>
                <w:b/>
                <w:sz w:val="24"/>
                <w:szCs w:val="24"/>
              </w:rPr>
              <w:t>2</w:t>
            </w:r>
          </w:p>
        </w:tc>
        <w:tc>
          <w:tcPr>
            <w:tcW w:w="1984" w:type="dxa"/>
          </w:tcPr>
          <w:p w14:paraId="4FBF2FCF" w14:textId="77777777" w:rsidR="00192E82" w:rsidRPr="00160570" w:rsidRDefault="00192E82" w:rsidP="001C709C">
            <w:pPr>
              <w:jc w:val="center"/>
              <w:rPr>
                <w:rFonts w:eastAsia="Calibri"/>
                <w:b/>
                <w:sz w:val="24"/>
                <w:szCs w:val="24"/>
              </w:rPr>
            </w:pPr>
            <w:r w:rsidRPr="00160570">
              <w:rPr>
                <w:rFonts w:eastAsia="Calibri"/>
                <w:b/>
                <w:sz w:val="24"/>
                <w:szCs w:val="24"/>
              </w:rPr>
              <w:t>3</w:t>
            </w:r>
          </w:p>
        </w:tc>
        <w:tc>
          <w:tcPr>
            <w:tcW w:w="2268" w:type="dxa"/>
          </w:tcPr>
          <w:p w14:paraId="7499FBED" w14:textId="77777777" w:rsidR="00192E82" w:rsidRPr="00160570" w:rsidRDefault="00192E82" w:rsidP="001C709C">
            <w:pPr>
              <w:jc w:val="center"/>
              <w:rPr>
                <w:rFonts w:eastAsia="Calibri"/>
                <w:b/>
                <w:sz w:val="24"/>
                <w:szCs w:val="24"/>
              </w:rPr>
            </w:pPr>
          </w:p>
        </w:tc>
      </w:tr>
      <w:tr w:rsidR="00192E82" w:rsidRPr="00160570" w14:paraId="5EAA8E59" w14:textId="77777777" w:rsidTr="001C709C">
        <w:trPr>
          <w:trHeight w:val="951"/>
        </w:trPr>
        <w:tc>
          <w:tcPr>
            <w:tcW w:w="3652" w:type="dxa"/>
          </w:tcPr>
          <w:p w14:paraId="2E299272" w14:textId="77777777" w:rsidR="00192E82" w:rsidRPr="00160570" w:rsidRDefault="00192E82" w:rsidP="001C709C">
            <w:pPr>
              <w:rPr>
                <w:rFonts w:eastAsia="Calibri"/>
                <w:sz w:val="24"/>
                <w:szCs w:val="24"/>
              </w:rPr>
            </w:pPr>
            <w:r w:rsidRPr="00160570">
              <w:rPr>
                <w:rFonts w:eastAsia="Calibri"/>
                <w:b/>
                <w:bCs/>
                <w:sz w:val="24"/>
                <w:szCs w:val="24"/>
              </w:rPr>
              <w:t>Введение</w:t>
            </w:r>
          </w:p>
        </w:tc>
        <w:tc>
          <w:tcPr>
            <w:tcW w:w="7088" w:type="dxa"/>
            <w:gridSpan w:val="2"/>
          </w:tcPr>
          <w:p w14:paraId="0BE3E04E" w14:textId="77777777" w:rsidR="00192E82" w:rsidRPr="00160570" w:rsidRDefault="00192E82" w:rsidP="001C709C">
            <w:pPr>
              <w:rPr>
                <w:rFonts w:eastAsia="Calibri"/>
                <w:sz w:val="24"/>
                <w:szCs w:val="24"/>
              </w:rPr>
            </w:pPr>
            <w:r w:rsidRPr="00160570">
              <w:rPr>
                <w:rFonts w:eastAsia="Calibri"/>
                <w:sz w:val="24"/>
                <w:szCs w:val="24"/>
              </w:rPr>
              <w:t xml:space="preserve">Характеристика дисциплины, ее место и роль в системе получаемых знаний, профессиональном и личностном развитии, связь с другими дисциплинами. </w:t>
            </w:r>
            <w:r w:rsidRPr="00160570">
              <w:rPr>
                <w:rFonts w:eastAsia="Calibri"/>
                <w:bCs/>
                <w:sz w:val="24"/>
                <w:szCs w:val="24"/>
              </w:rPr>
              <w:t>Цель, задачи, дисциплины. Контроль знаний, сроки усвоения материала</w:t>
            </w:r>
          </w:p>
        </w:tc>
        <w:tc>
          <w:tcPr>
            <w:tcW w:w="1984" w:type="dxa"/>
          </w:tcPr>
          <w:p w14:paraId="4020CF5A" w14:textId="77777777" w:rsidR="00192E82" w:rsidRPr="00160570" w:rsidRDefault="00192E82" w:rsidP="001C709C">
            <w:pPr>
              <w:jc w:val="center"/>
              <w:rPr>
                <w:rFonts w:eastAsia="Calibri"/>
                <w:b/>
                <w:sz w:val="24"/>
                <w:szCs w:val="24"/>
              </w:rPr>
            </w:pPr>
            <w:r w:rsidRPr="00160570">
              <w:rPr>
                <w:rFonts w:eastAsia="Calibri"/>
                <w:b/>
                <w:sz w:val="24"/>
                <w:szCs w:val="24"/>
              </w:rPr>
              <w:t>2</w:t>
            </w:r>
          </w:p>
        </w:tc>
        <w:tc>
          <w:tcPr>
            <w:tcW w:w="2268" w:type="dxa"/>
          </w:tcPr>
          <w:p w14:paraId="45BF8051" w14:textId="77777777" w:rsidR="00192E82" w:rsidRPr="00160570" w:rsidRDefault="00192E82" w:rsidP="001C709C">
            <w:pPr>
              <w:jc w:val="center"/>
              <w:rPr>
                <w:rFonts w:eastAsia="Calibri"/>
                <w:sz w:val="24"/>
                <w:szCs w:val="24"/>
              </w:rPr>
            </w:pPr>
          </w:p>
        </w:tc>
      </w:tr>
      <w:tr w:rsidR="00192E82" w:rsidRPr="00160570" w14:paraId="13AABF59" w14:textId="77777777" w:rsidTr="001C709C">
        <w:trPr>
          <w:trHeight w:val="272"/>
        </w:trPr>
        <w:tc>
          <w:tcPr>
            <w:tcW w:w="10740" w:type="dxa"/>
            <w:gridSpan w:val="3"/>
          </w:tcPr>
          <w:p w14:paraId="5023CDE3" w14:textId="77777777" w:rsidR="00192E82" w:rsidRPr="00160570" w:rsidRDefault="00192E82" w:rsidP="001C709C">
            <w:pPr>
              <w:rPr>
                <w:rFonts w:eastAsia="Calibri"/>
                <w:sz w:val="24"/>
                <w:szCs w:val="24"/>
              </w:rPr>
            </w:pPr>
            <w:r w:rsidRPr="00160570">
              <w:rPr>
                <w:rFonts w:eastAsia="Calibri"/>
                <w:b/>
                <w:bCs/>
                <w:spacing w:val="4"/>
                <w:sz w:val="24"/>
                <w:szCs w:val="24"/>
              </w:rPr>
              <w:t>Раздел 1.</w:t>
            </w:r>
            <w:r w:rsidRPr="00160570">
              <w:rPr>
                <w:rFonts w:eastAsia="Calibri"/>
                <w:b/>
                <w:bCs/>
                <w:spacing w:val="12"/>
                <w:sz w:val="24"/>
                <w:szCs w:val="24"/>
              </w:rPr>
              <w:t xml:space="preserve"> ЗАКОНОМЕРНОСТИ МУЗЫКАЛЬНОГО СИНТАКСИСА</w:t>
            </w:r>
          </w:p>
        </w:tc>
        <w:tc>
          <w:tcPr>
            <w:tcW w:w="1984" w:type="dxa"/>
          </w:tcPr>
          <w:p w14:paraId="089E6A57" w14:textId="77777777" w:rsidR="00192E82" w:rsidRPr="00160570" w:rsidRDefault="00192E82" w:rsidP="001C709C">
            <w:pPr>
              <w:jc w:val="center"/>
              <w:rPr>
                <w:rFonts w:eastAsia="Calibri"/>
                <w:b/>
                <w:sz w:val="24"/>
                <w:szCs w:val="24"/>
              </w:rPr>
            </w:pPr>
            <w:r w:rsidRPr="00160570">
              <w:rPr>
                <w:rFonts w:eastAsia="Calibri"/>
                <w:b/>
                <w:sz w:val="24"/>
                <w:szCs w:val="24"/>
              </w:rPr>
              <w:t>42</w:t>
            </w:r>
          </w:p>
        </w:tc>
        <w:tc>
          <w:tcPr>
            <w:tcW w:w="2268" w:type="dxa"/>
          </w:tcPr>
          <w:p w14:paraId="40623C29" w14:textId="77777777" w:rsidR="00192E82" w:rsidRPr="00160570" w:rsidRDefault="00192E82" w:rsidP="001C709C">
            <w:pPr>
              <w:jc w:val="center"/>
              <w:rPr>
                <w:rFonts w:eastAsia="Calibri"/>
                <w:sz w:val="24"/>
                <w:szCs w:val="24"/>
              </w:rPr>
            </w:pPr>
          </w:p>
        </w:tc>
      </w:tr>
      <w:tr w:rsidR="00192E82" w:rsidRPr="00160570" w14:paraId="14342685" w14:textId="77777777" w:rsidTr="001C709C">
        <w:trPr>
          <w:trHeight w:val="569"/>
        </w:trPr>
        <w:tc>
          <w:tcPr>
            <w:tcW w:w="3652" w:type="dxa"/>
            <w:vMerge w:val="restart"/>
          </w:tcPr>
          <w:p w14:paraId="187B73A1" w14:textId="77777777" w:rsidR="00192E82" w:rsidRPr="00160570" w:rsidRDefault="00192E82" w:rsidP="001C709C">
            <w:pPr>
              <w:rPr>
                <w:rFonts w:eastAsia="Calibri"/>
                <w:sz w:val="24"/>
                <w:szCs w:val="24"/>
              </w:rPr>
            </w:pPr>
            <w:r w:rsidRPr="00160570">
              <w:rPr>
                <w:rFonts w:eastAsia="Calibri"/>
                <w:b/>
                <w:spacing w:val="3"/>
                <w:sz w:val="24"/>
                <w:szCs w:val="24"/>
              </w:rPr>
              <w:t>Тема 1.1.</w:t>
            </w:r>
            <w:r w:rsidRPr="00160570">
              <w:rPr>
                <w:rFonts w:eastAsia="Calibri"/>
                <w:spacing w:val="3"/>
                <w:sz w:val="24"/>
                <w:szCs w:val="24"/>
              </w:rPr>
              <w:t xml:space="preserve"> Лад.  </w:t>
            </w:r>
            <w:r w:rsidRPr="00160570">
              <w:rPr>
                <w:rFonts w:eastAsia="Calibri"/>
                <w:spacing w:val="2"/>
                <w:sz w:val="24"/>
                <w:szCs w:val="24"/>
              </w:rPr>
              <w:t xml:space="preserve">Мажор. Звукоряд. </w:t>
            </w:r>
            <w:r w:rsidRPr="00160570">
              <w:rPr>
                <w:rFonts w:eastAsia="Calibri"/>
                <w:spacing w:val="3"/>
                <w:sz w:val="24"/>
                <w:szCs w:val="24"/>
              </w:rPr>
              <w:t>Ступени.</w:t>
            </w:r>
          </w:p>
        </w:tc>
        <w:tc>
          <w:tcPr>
            <w:tcW w:w="7088" w:type="dxa"/>
            <w:gridSpan w:val="2"/>
          </w:tcPr>
          <w:p w14:paraId="530FA71A" w14:textId="77777777" w:rsidR="00192E82" w:rsidRPr="00160570" w:rsidRDefault="00192E82" w:rsidP="001C709C">
            <w:pPr>
              <w:ind w:left="57" w:right="57"/>
              <w:jc w:val="both"/>
              <w:rPr>
                <w:rFonts w:eastAsia="Calibri"/>
                <w:b/>
                <w:bCs/>
                <w:sz w:val="24"/>
                <w:szCs w:val="24"/>
              </w:rPr>
            </w:pPr>
            <w:r w:rsidRPr="00160570">
              <w:rPr>
                <w:rFonts w:eastAsia="Calibri"/>
                <w:b/>
                <w:bCs/>
                <w:sz w:val="24"/>
                <w:szCs w:val="24"/>
              </w:rPr>
              <w:t xml:space="preserve">Содержание учебного материала: </w:t>
            </w:r>
            <w:r w:rsidRPr="00160570">
              <w:rPr>
                <w:rFonts w:eastAsia="Calibri"/>
                <w:bCs/>
                <w:sz w:val="24"/>
                <w:szCs w:val="24"/>
              </w:rPr>
              <w:t>Понятие: лад, мажор, звукоряд, ступени, восходящее и нисходящее движение.</w:t>
            </w:r>
          </w:p>
        </w:tc>
        <w:tc>
          <w:tcPr>
            <w:tcW w:w="1984" w:type="dxa"/>
          </w:tcPr>
          <w:p w14:paraId="1A8A7274" w14:textId="77777777" w:rsidR="00192E82" w:rsidRPr="00160570" w:rsidRDefault="00192E82" w:rsidP="001C709C">
            <w:pPr>
              <w:jc w:val="center"/>
              <w:rPr>
                <w:rFonts w:eastAsia="Calibri"/>
                <w:sz w:val="24"/>
                <w:szCs w:val="24"/>
              </w:rPr>
            </w:pPr>
          </w:p>
        </w:tc>
        <w:tc>
          <w:tcPr>
            <w:tcW w:w="2268" w:type="dxa"/>
            <w:vMerge w:val="restart"/>
          </w:tcPr>
          <w:p w14:paraId="4C559618" w14:textId="77777777" w:rsidR="00192E82" w:rsidRPr="00160570" w:rsidRDefault="00192E82" w:rsidP="001C709C">
            <w:pPr>
              <w:rPr>
                <w:rFonts w:eastAsia="Calibri"/>
                <w:sz w:val="24"/>
                <w:szCs w:val="24"/>
              </w:rPr>
            </w:pPr>
            <w:r w:rsidRPr="00160570">
              <w:rPr>
                <w:rFonts w:eastAsia="Calibri"/>
                <w:sz w:val="24"/>
                <w:szCs w:val="24"/>
              </w:rPr>
              <w:t>ОК.1, 2,3</w:t>
            </w:r>
          </w:p>
          <w:p w14:paraId="0A6BFB47" w14:textId="77777777" w:rsidR="00192E82" w:rsidRPr="00160570" w:rsidRDefault="00192E82" w:rsidP="001C709C">
            <w:pPr>
              <w:rPr>
                <w:rFonts w:eastAsia="Calibri"/>
                <w:sz w:val="24"/>
                <w:szCs w:val="24"/>
              </w:rPr>
            </w:pPr>
            <w:r w:rsidRPr="00160570">
              <w:rPr>
                <w:rFonts w:eastAsia="Calibri"/>
                <w:sz w:val="24"/>
                <w:szCs w:val="24"/>
              </w:rPr>
              <w:t>ПК.1.3, 1.4</w:t>
            </w:r>
          </w:p>
          <w:p w14:paraId="6B937D20" w14:textId="77777777" w:rsidR="00192E82" w:rsidRPr="00160570" w:rsidRDefault="00192E82" w:rsidP="001C709C">
            <w:pPr>
              <w:rPr>
                <w:rFonts w:eastAsia="Calibri"/>
                <w:sz w:val="24"/>
                <w:szCs w:val="24"/>
              </w:rPr>
            </w:pPr>
            <w:r w:rsidRPr="00160570">
              <w:rPr>
                <w:rFonts w:eastAsia="Calibri"/>
                <w:sz w:val="24"/>
                <w:szCs w:val="24"/>
              </w:rPr>
              <w:t>ЛР. 1-5</w:t>
            </w:r>
          </w:p>
        </w:tc>
      </w:tr>
      <w:tr w:rsidR="00192E82" w:rsidRPr="00160570" w14:paraId="2048A224" w14:textId="77777777" w:rsidTr="001C709C">
        <w:trPr>
          <w:trHeight w:val="269"/>
        </w:trPr>
        <w:tc>
          <w:tcPr>
            <w:tcW w:w="3652" w:type="dxa"/>
            <w:vMerge/>
          </w:tcPr>
          <w:p w14:paraId="2FB67364" w14:textId="77777777" w:rsidR="00192E82" w:rsidRPr="00160570" w:rsidRDefault="00192E82" w:rsidP="001C709C">
            <w:pPr>
              <w:rPr>
                <w:rFonts w:eastAsia="Calibri"/>
                <w:sz w:val="24"/>
                <w:szCs w:val="24"/>
              </w:rPr>
            </w:pPr>
          </w:p>
        </w:tc>
        <w:tc>
          <w:tcPr>
            <w:tcW w:w="7088" w:type="dxa"/>
            <w:gridSpan w:val="2"/>
          </w:tcPr>
          <w:p w14:paraId="05758A37" w14:textId="77777777" w:rsidR="00192E82" w:rsidRPr="00160570" w:rsidRDefault="00192E82" w:rsidP="001C709C">
            <w:pPr>
              <w:ind w:left="57" w:right="57"/>
              <w:jc w:val="both"/>
              <w:rPr>
                <w:rFonts w:eastAsia="Calibri"/>
                <w:spacing w:val="-3"/>
                <w:sz w:val="24"/>
                <w:szCs w:val="24"/>
              </w:rPr>
            </w:pPr>
            <w:r w:rsidRPr="00160570">
              <w:rPr>
                <w:rFonts w:eastAsia="Calibri"/>
                <w:b/>
                <w:bCs/>
                <w:sz w:val="24"/>
                <w:szCs w:val="24"/>
              </w:rPr>
              <w:t>Практические занятия:</w:t>
            </w:r>
          </w:p>
        </w:tc>
        <w:tc>
          <w:tcPr>
            <w:tcW w:w="1984" w:type="dxa"/>
          </w:tcPr>
          <w:p w14:paraId="09440D04" w14:textId="77777777" w:rsidR="00192E82" w:rsidRPr="00160570" w:rsidRDefault="00192E82" w:rsidP="001C709C">
            <w:pPr>
              <w:jc w:val="center"/>
              <w:rPr>
                <w:rFonts w:eastAsia="Calibri"/>
                <w:b/>
                <w:sz w:val="24"/>
                <w:szCs w:val="24"/>
              </w:rPr>
            </w:pPr>
            <w:r w:rsidRPr="00160570">
              <w:rPr>
                <w:rFonts w:eastAsia="Calibri"/>
                <w:b/>
                <w:sz w:val="24"/>
                <w:szCs w:val="24"/>
              </w:rPr>
              <w:t>10</w:t>
            </w:r>
          </w:p>
        </w:tc>
        <w:tc>
          <w:tcPr>
            <w:tcW w:w="2268" w:type="dxa"/>
            <w:vMerge/>
          </w:tcPr>
          <w:p w14:paraId="12B40C4D" w14:textId="77777777" w:rsidR="00192E82" w:rsidRPr="00160570" w:rsidRDefault="00192E82" w:rsidP="001C709C">
            <w:pPr>
              <w:jc w:val="center"/>
              <w:rPr>
                <w:rFonts w:eastAsia="Calibri"/>
                <w:sz w:val="24"/>
                <w:szCs w:val="24"/>
              </w:rPr>
            </w:pPr>
          </w:p>
        </w:tc>
      </w:tr>
      <w:tr w:rsidR="00192E82" w:rsidRPr="00160570" w14:paraId="71BD8664" w14:textId="77777777" w:rsidTr="001C709C">
        <w:trPr>
          <w:trHeight w:val="415"/>
        </w:trPr>
        <w:tc>
          <w:tcPr>
            <w:tcW w:w="3652" w:type="dxa"/>
            <w:vMerge/>
          </w:tcPr>
          <w:p w14:paraId="1D811373" w14:textId="77777777" w:rsidR="00192E82" w:rsidRPr="00160570" w:rsidRDefault="00192E82" w:rsidP="001C709C">
            <w:pPr>
              <w:rPr>
                <w:rFonts w:eastAsia="Calibri"/>
                <w:sz w:val="24"/>
                <w:szCs w:val="24"/>
              </w:rPr>
            </w:pPr>
          </w:p>
        </w:tc>
        <w:tc>
          <w:tcPr>
            <w:tcW w:w="567" w:type="dxa"/>
          </w:tcPr>
          <w:p w14:paraId="7BD3EA7B" w14:textId="77777777" w:rsidR="00192E82" w:rsidRPr="00160570" w:rsidRDefault="00192E82" w:rsidP="001C709C">
            <w:pPr>
              <w:ind w:left="57" w:right="57"/>
              <w:jc w:val="both"/>
              <w:rPr>
                <w:rFonts w:eastAsia="Calibri"/>
                <w:sz w:val="24"/>
                <w:szCs w:val="24"/>
              </w:rPr>
            </w:pPr>
            <w:r w:rsidRPr="00160570">
              <w:rPr>
                <w:rFonts w:eastAsia="Calibri"/>
                <w:sz w:val="24"/>
                <w:szCs w:val="24"/>
              </w:rPr>
              <w:t>1</w:t>
            </w:r>
          </w:p>
        </w:tc>
        <w:tc>
          <w:tcPr>
            <w:tcW w:w="6521" w:type="dxa"/>
          </w:tcPr>
          <w:p w14:paraId="0BD76A5F" w14:textId="77777777" w:rsidR="00192E82" w:rsidRPr="00160570" w:rsidRDefault="00192E82" w:rsidP="001C709C">
            <w:pPr>
              <w:ind w:right="57"/>
              <w:jc w:val="both"/>
              <w:rPr>
                <w:rFonts w:eastAsia="Calibri"/>
                <w:sz w:val="24"/>
                <w:szCs w:val="24"/>
              </w:rPr>
            </w:pPr>
            <w:r w:rsidRPr="00160570">
              <w:rPr>
                <w:rFonts w:eastAsia="Calibri"/>
                <w:sz w:val="24"/>
                <w:szCs w:val="24"/>
              </w:rPr>
              <w:t xml:space="preserve">Настройка по камертону </w:t>
            </w:r>
          </w:p>
        </w:tc>
        <w:tc>
          <w:tcPr>
            <w:tcW w:w="1984" w:type="dxa"/>
          </w:tcPr>
          <w:p w14:paraId="62187163" w14:textId="77777777" w:rsidR="00192E82" w:rsidRPr="00160570" w:rsidRDefault="00192E82" w:rsidP="001C709C">
            <w:pPr>
              <w:ind w:right="57"/>
              <w:jc w:val="center"/>
              <w:rPr>
                <w:rFonts w:eastAsia="Calibri"/>
                <w:bCs/>
                <w:i/>
                <w:sz w:val="24"/>
                <w:szCs w:val="24"/>
              </w:rPr>
            </w:pPr>
            <w:r w:rsidRPr="00160570">
              <w:rPr>
                <w:rFonts w:eastAsia="Calibri"/>
                <w:bCs/>
                <w:i/>
                <w:sz w:val="24"/>
                <w:szCs w:val="24"/>
              </w:rPr>
              <w:t>4</w:t>
            </w:r>
          </w:p>
        </w:tc>
        <w:tc>
          <w:tcPr>
            <w:tcW w:w="2268" w:type="dxa"/>
            <w:vMerge/>
          </w:tcPr>
          <w:p w14:paraId="5EC2C99D" w14:textId="77777777" w:rsidR="00192E82" w:rsidRPr="00160570" w:rsidRDefault="00192E82" w:rsidP="001C709C">
            <w:pPr>
              <w:jc w:val="center"/>
              <w:rPr>
                <w:rFonts w:eastAsia="Calibri"/>
                <w:sz w:val="24"/>
                <w:szCs w:val="24"/>
              </w:rPr>
            </w:pPr>
          </w:p>
        </w:tc>
      </w:tr>
      <w:tr w:rsidR="00192E82" w:rsidRPr="00160570" w14:paraId="40A5BE28" w14:textId="77777777" w:rsidTr="001C709C">
        <w:trPr>
          <w:trHeight w:val="355"/>
        </w:trPr>
        <w:tc>
          <w:tcPr>
            <w:tcW w:w="3652" w:type="dxa"/>
            <w:vMerge/>
          </w:tcPr>
          <w:p w14:paraId="0ED99BEC" w14:textId="77777777" w:rsidR="00192E82" w:rsidRPr="00160570" w:rsidRDefault="00192E82" w:rsidP="001C709C">
            <w:pPr>
              <w:rPr>
                <w:rFonts w:eastAsia="Calibri"/>
                <w:sz w:val="24"/>
                <w:szCs w:val="24"/>
              </w:rPr>
            </w:pPr>
          </w:p>
        </w:tc>
        <w:tc>
          <w:tcPr>
            <w:tcW w:w="567" w:type="dxa"/>
          </w:tcPr>
          <w:p w14:paraId="4D3F6E4C" w14:textId="77777777" w:rsidR="00192E82" w:rsidRPr="00160570" w:rsidRDefault="00192E82" w:rsidP="001C709C">
            <w:pPr>
              <w:ind w:right="57"/>
              <w:jc w:val="both"/>
              <w:rPr>
                <w:rFonts w:eastAsia="Calibri"/>
                <w:sz w:val="24"/>
                <w:szCs w:val="24"/>
              </w:rPr>
            </w:pPr>
            <w:r w:rsidRPr="00160570">
              <w:rPr>
                <w:rFonts w:eastAsia="Calibri"/>
                <w:spacing w:val="-9"/>
                <w:sz w:val="24"/>
                <w:szCs w:val="24"/>
              </w:rPr>
              <w:t xml:space="preserve"> 2</w:t>
            </w:r>
          </w:p>
        </w:tc>
        <w:tc>
          <w:tcPr>
            <w:tcW w:w="6521" w:type="dxa"/>
          </w:tcPr>
          <w:p w14:paraId="157730FB" w14:textId="77777777" w:rsidR="00192E82" w:rsidRPr="00160570" w:rsidRDefault="00192E82" w:rsidP="001C709C">
            <w:pPr>
              <w:ind w:right="57"/>
              <w:jc w:val="both"/>
              <w:rPr>
                <w:rFonts w:eastAsia="Calibri"/>
                <w:sz w:val="24"/>
                <w:szCs w:val="24"/>
              </w:rPr>
            </w:pPr>
            <w:r w:rsidRPr="00160570">
              <w:rPr>
                <w:rFonts w:eastAsia="Calibri"/>
                <w:sz w:val="24"/>
                <w:szCs w:val="24"/>
              </w:rPr>
              <w:t xml:space="preserve">Пение тонических трезвучий и </w:t>
            </w:r>
            <w:r w:rsidRPr="00160570">
              <w:rPr>
                <w:rFonts w:eastAsia="Calibri"/>
                <w:spacing w:val="-3"/>
                <w:sz w:val="24"/>
                <w:szCs w:val="24"/>
              </w:rPr>
              <w:t>звукорядов натуральных</w:t>
            </w:r>
            <w:r w:rsidRPr="00160570">
              <w:rPr>
                <w:rFonts w:eastAsia="Calibri"/>
                <w:spacing w:val="-9"/>
                <w:sz w:val="24"/>
                <w:szCs w:val="24"/>
              </w:rPr>
              <w:t xml:space="preserve"> </w:t>
            </w:r>
            <w:r w:rsidRPr="00160570">
              <w:rPr>
                <w:rFonts w:eastAsia="Calibri"/>
                <w:sz w:val="24"/>
                <w:szCs w:val="24"/>
              </w:rPr>
              <w:t xml:space="preserve">мажоров и их </w:t>
            </w:r>
            <w:proofErr w:type="spellStart"/>
            <w:r w:rsidRPr="00160570">
              <w:rPr>
                <w:rFonts w:eastAsia="Calibri"/>
                <w:spacing w:val="-9"/>
                <w:sz w:val="24"/>
                <w:szCs w:val="24"/>
              </w:rPr>
              <w:t>cтyпeнeй</w:t>
            </w:r>
            <w:proofErr w:type="spellEnd"/>
            <w:r w:rsidRPr="00160570">
              <w:rPr>
                <w:rFonts w:eastAsia="Calibri"/>
                <w:spacing w:val="-9"/>
                <w:sz w:val="24"/>
                <w:szCs w:val="24"/>
              </w:rPr>
              <w:t xml:space="preserve"> вразбивку, </w:t>
            </w:r>
            <w:proofErr w:type="spellStart"/>
            <w:r w:rsidRPr="00160570">
              <w:rPr>
                <w:rFonts w:eastAsia="Calibri"/>
                <w:spacing w:val="-9"/>
                <w:sz w:val="24"/>
                <w:szCs w:val="24"/>
              </w:rPr>
              <w:t>сольфеджирование</w:t>
            </w:r>
            <w:proofErr w:type="spellEnd"/>
            <w:r w:rsidRPr="00160570">
              <w:rPr>
                <w:rFonts w:eastAsia="Calibri"/>
                <w:spacing w:val="-9"/>
                <w:sz w:val="24"/>
                <w:szCs w:val="24"/>
              </w:rPr>
              <w:t xml:space="preserve"> одноголосия </w:t>
            </w:r>
            <w:r w:rsidRPr="00160570">
              <w:rPr>
                <w:rFonts w:eastAsia="Calibri"/>
                <w:spacing w:val="-21"/>
                <w:sz w:val="24"/>
                <w:szCs w:val="24"/>
              </w:rPr>
              <w:t xml:space="preserve">в </w:t>
            </w:r>
            <w:r w:rsidRPr="00160570">
              <w:rPr>
                <w:rFonts w:eastAsia="Calibri"/>
                <w:sz w:val="24"/>
                <w:szCs w:val="24"/>
              </w:rPr>
              <w:t>м</w:t>
            </w:r>
            <w:r w:rsidRPr="00160570">
              <w:rPr>
                <w:rFonts w:eastAsia="Calibri"/>
                <w:spacing w:val="-6"/>
                <w:sz w:val="24"/>
                <w:szCs w:val="24"/>
              </w:rPr>
              <w:t>ажоре.</w:t>
            </w:r>
          </w:p>
        </w:tc>
        <w:tc>
          <w:tcPr>
            <w:tcW w:w="1984" w:type="dxa"/>
            <w:vAlign w:val="center"/>
          </w:tcPr>
          <w:p w14:paraId="189EB8B8"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sz w:val="24"/>
                <w:szCs w:val="24"/>
              </w:rPr>
            </w:pPr>
            <w:r w:rsidRPr="00160570">
              <w:rPr>
                <w:rFonts w:eastAsia="Calibri"/>
                <w:bCs/>
                <w:i/>
                <w:sz w:val="24"/>
                <w:szCs w:val="24"/>
              </w:rPr>
              <w:t>6</w:t>
            </w:r>
          </w:p>
        </w:tc>
        <w:tc>
          <w:tcPr>
            <w:tcW w:w="2268" w:type="dxa"/>
            <w:vMerge/>
          </w:tcPr>
          <w:p w14:paraId="1C2132C7" w14:textId="77777777" w:rsidR="00192E82" w:rsidRPr="00160570" w:rsidRDefault="00192E82" w:rsidP="001C709C">
            <w:pPr>
              <w:jc w:val="center"/>
              <w:rPr>
                <w:rFonts w:eastAsia="Calibri"/>
                <w:sz w:val="24"/>
                <w:szCs w:val="24"/>
              </w:rPr>
            </w:pPr>
          </w:p>
        </w:tc>
      </w:tr>
      <w:tr w:rsidR="00192E82" w:rsidRPr="00160570" w14:paraId="2D6C886C" w14:textId="77777777" w:rsidTr="001C709C">
        <w:trPr>
          <w:trHeight w:val="251"/>
        </w:trPr>
        <w:tc>
          <w:tcPr>
            <w:tcW w:w="3652" w:type="dxa"/>
            <w:vMerge/>
          </w:tcPr>
          <w:p w14:paraId="317CD169" w14:textId="77777777" w:rsidR="00192E82" w:rsidRPr="00160570" w:rsidRDefault="00192E82" w:rsidP="001C709C">
            <w:pPr>
              <w:rPr>
                <w:rFonts w:eastAsia="Calibri"/>
                <w:sz w:val="24"/>
                <w:szCs w:val="24"/>
              </w:rPr>
            </w:pPr>
          </w:p>
        </w:tc>
        <w:tc>
          <w:tcPr>
            <w:tcW w:w="7088" w:type="dxa"/>
            <w:gridSpan w:val="2"/>
          </w:tcPr>
          <w:p w14:paraId="1C7A6A8F" w14:textId="77777777" w:rsidR="00192E82" w:rsidRPr="00160570" w:rsidRDefault="00192E82" w:rsidP="001C709C">
            <w:pPr>
              <w:rPr>
                <w:rFonts w:eastAsia="Calibri"/>
                <w:sz w:val="24"/>
                <w:szCs w:val="24"/>
              </w:rPr>
            </w:pPr>
            <w:r w:rsidRPr="00160570">
              <w:rPr>
                <w:rFonts w:eastAsia="Calibri"/>
                <w:b/>
                <w:spacing w:val="-6"/>
                <w:sz w:val="24"/>
                <w:szCs w:val="24"/>
              </w:rPr>
              <w:t>Самостоятельная работа</w:t>
            </w:r>
            <w:r w:rsidRPr="00160570">
              <w:rPr>
                <w:rFonts w:eastAsia="Calibri"/>
                <w:spacing w:val="-6"/>
                <w:sz w:val="24"/>
                <w:szCs w:val="24"/>
              </w:rPr>
              <w:t>:</w:t>
            </w:r>
          </w:p>
        </w:tc>
        <w:tc>
          <w:tcPr>
            <w:tcW w:w="1984" w:type="dxa"/>
          </w:tcPr>
          <w:p w14:paraId="1F56B962" w14:textId="77777777" w:rsidR="00192E82" w:rsidRPr="00160570" w:rsidRDefault="00192E82" w:rsidP="001C709C">
            <w:pPr>
              <w:jc w:val="center"/>
              <w:rPr>
                <w:rFonts w:eastAsia="Calibri"/>
                <w:b/>
                <w:sz w:val="24"/>
                <w:szCs w:val="24"/>
              </w:rPr>
            </w:pPr>
            <w:r w:rsidRPr="00160570">
              <w:rPr>
                <w:rFonts w:eastAsia="Calibri"/>
                <w:b/>
                <w:sz w:val="24"/>
                <w:szCs w:val="24"/>
              </w:rPr>
              <w:t>10</w:t>
            </w:r>
          </w:p>
        </w:tc>
        <w:tc>
          <w:tcPr>
            <w:tcW w:w="2268" w:type="dxa"/>
            <w:vMerge/>
          </w:tcPr>
          <w:p w14:paraId="5D129860" w14:textId="77777777" w:rsidR="00192E82" w:rsidRPr="00160570" w:rsidRDefault="00192E82" w:rsidP="001C709C">
            <w:pPr>
              <w:jc w:val="center"/>
              <w:rPr>
                <w:rFonts w:eastAsia="Calibri"/>
                <w:sz w:val="24"/>
                <w:szCs w:val="24"/>
              </w:rPr>
            </w:pPr>
          </w:p>
        </w:tc>
      </w:tr>
      <w:tr w:rsidR="00192E82" w:rsidRPr="00160570" w14:paraId="23A386BE" w14:textId="77777777" w:rsidTr="001C709C">
        <w:trPr>
          <w:trHeight w:val="399"/>
        </w:trPr>
        <w:tc>
          <w:tcPr>
            <w:tcW w:w="3652" w:type="dxa"/>
            <w:vMerge/>
          </w:tcPr>
          <w:p w14:paraId="37BA6024" w14:textId="77777777" w:rsidR="00192E82" w:rsidRPr="00160570" w:rsidRDefault="00192E82" w:rsidP="001C709C">
            <w:pPr>
              <w:rPr>
                <w:rFonts w:eastAsia="Calibri"/>
                <w:sz w:val="24"/>
                <w:szCs w:val="24"/>
              </w:rPr>
            </w:pPr>
          </w:p>
        </w:tc>
        <w:tc>
          <w:tcPr>
            <w:tcW w:w="567" w:type="dxa"/>
          </w:tcPr>
          <w:p w14:paraId="040714CE" w14:textId="77777777" w:rsidR="00192E82" w:rsidRPr="00160570" w:rsidRDefault="00192E82" w:rsidP="001C709C">
            <w:pPr>
              <w:ind w:right="57"/>
              <w:jc w:val="both"/>
              <w:rPr>
                <w:rFonts w:eastAsia="Calibri"/>
                <w:b/>
                <w:spacing w:val="-6"/>
                <w:sz w:val="24"/>
                <w:szCs w:val="24"/>
              </w:rPr>
            </w:pPr>
            <w:r w:rsidRPr="00160570">
              <w:rPr>
                <w:rFonts w:eastAsia="Calibri"/>
                <w:spacing w:val="-6"/>
                <w:sz w:val="24"/>
                <w:szCs w:val="24"/>
              </w:rPr>
              <w:t>1</w:t>
            </w:r>
          </w:p>
        </w:tc>
        <w:tc>
          <w:tcPr>
            <w:tcW w:w="6521" w:type="dxa"/>
          </w:tcPr>
          <w:p w14:paraId="1EB5E081" w14:textId="77777777" w:rsidR="00192E82" w:rsidRPr="00160570" w:rsidRDefault="00192E82" w:rsidP="001C709C">
            <w:pPr>
              <w:ind w:right="57"/>
              <w:jc w:val="both"/>
              <w:rPr>
                <w:rFonts w:eastAsia="Calibri"/>
                <w:b/>
                <w:spacing w:val="-6"/>
                <w:sz w:val="24"/>
                <w:szCs w:val="24"/>
              </w:rPr>
            </w:pPr>
            <w:r w:rsidRPr="00160570">
              <w:rPr>
                <w:rFonts w:eastAsia="Calibri"/>
                <w:spacing w:val="-6"/>
                <w:sz w:val="24"/>
                <w:szCs w:val="24"/>
              </w:rPr>
              <w:t xml:space="preserve"> Интонировать трезвучия и звукоряды натурального мажора и их ступени вразбивку.</w:t>
            </w:r>
          </w:p>
        </w:tc>
        <w:tc>
          <w:tcPr>
            <w:tcW w:w="1984" w:type="dxa"/>
            <w:vAlign w:val="center"/>
          </w:tcPr>
          <w:p w14:paraId="42727B25"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i/>
                <w:sz w:val="24"/>
                <w:szCs w:val="24"/>
              </w:rPr>
            </w:pPr>
            <w:r w:rsidRPr="00160570">
              <w:rPr>
                <w:rFonts w:eastAsia="Calibri"/>
                <w:bCs/>
                <w:i/>
                <w:sz w:val="24"/>
                <w:szCs w:val="24"/>
              </w:rPr>
              <w:t>10</w:t>
            </w:r>
          </w:p>
        </w:tc>
        <w:tc>
          <w:tcPr>
            <w:tcW w:w="2268" w:type="dxa"/>
            <w:vMerge/>
          </w:tcPr>
          <w:p w14:paraId="3CEB22D1" w14:textId="77777777" w:rsidR="00192E82" w:rsidRPr="00160570" w:rsidRDefault="00192E82" w:rsidP="001C709C">
            <w:pPr>
              <w:jc w:val="center"/>
              <w:rPr>
                <w:rFonts w:eastAsia="Calibri"/>
                <w:sz w:val="24"/>
                <w:szCs w:val="24"/>
              </w:rPr>
            </w:pPr>
          </w:p>
        </w:tc>
      </w:tr>
      <w:tr w:rsidR="00192E82" w:rsidRPr="00160570" w14:paraId="526D6A7C" w14:textId="77777777" w:rsidTr="001C709C">
        <w:tc>
          <w:tcPr>
            <w:tcW w:w="3652" w:type="dxa"/>
            <w:vMerge w:val="restart"/>
          </w:tcPr>
          <w:p w14:paraId="5374E031" w14:textId="77777777" w:rsidR="00192E82" w:rsidRPr="00160570" w:rsidRDefault="00192E82" w:rsidP="001C709C">
            <w:pPr>
              <w:rPr>
                <w:rFonts w:eastAsia="Calibri"/>
                <w:sz w:val="24"/>
                <w:szCs w:val="24"/>
              </w:rPr>
            </w:pPr>
            <w:r w:rsidRPr="00160570">
              <w:rPr>
                <w:rFonts w:eastAsia="Calibri"/>
                <w:b/>
                <w:spacing w:val="3"/>
                <w:sz w:val="24"/>
                <w:szCs w:val="24"/>
              </w:rPr>
              <w:t>Тема 1.2.</w:t>
            </w:r>
            <w:r w:rsidRPr="00160570">
              <w:rPr>
                <w:rFonts w:eastAsia="Calibri"/>
                <w:spacing w:val="3"/>
                <w:sz w:val="24"/>
                <w:szCs w:val="24"/>
              </w:rPr>
              <w:t xml:space="preserve"> Знаки альтерации. 3 вида  </w:t>
            </w:r>
            <w:r w:rsidRPr="00160570">
              <w:rPr>
                <w:rFonts w:eastAsia="Calibri"/>
                <w:spacing w:val="2"/>
                <w:sz w:val="24"/>
                <w:szCs w:val="24"/>
              </w:rPr>
              <w:t>минора. Тональности до 2 знаков.</w:t>
            </w:r>
          </w:p>
        </w:tc>
        <w:tc>
          <w:tcPr>
            <w:tcW w:w="7088" w:type="dxa"/>
            <w:gridSpan w:val="2"/>
          </w:tcPr>
          <w:p w14:paraId="45C9A858" w14:textId="77777777" w:rsidR="00192E82" w:rsidRPr="00160570" w:rsidRDefault="00192E82" w:rsidP="001C709C">
            <w:pPr>
              <w:rPr>
                <w:rFonts w:eastAsia="Calibri"/>
                <w:bCs/>
                <w:sz w:val="24"/>
                <w:szCs w:val="24"/>
              </w:rPr>
            </w:pPr>
            <w:r w:rsidRPr="00160570">
              <w:rPr>
                <w:rFonts w:eastAsia="Calibri"/>
                <w:b/>
                <w:bCs/>
                <w:sz w:val="24"/>
                <w:szCs w:val="24"/>
              </w:rPr>
              <w:t>Содержание учебного материала:</w:t>
            </w:r>
            <w:r w:rsidRPr="00160570">
              <w:rPr>
                <w:rFonts w:eastAsia="Calibri"/>
                <w:bCs/>
                <w:sz w:val="24"/>
                <w:szCs w:val="24"/>
              </w:rPr>
              <w:t xml:space="preserve"> Понятие: знаки альтерации,3 вида минора, звукоряд, ступени, восходящее и нисходящее движение.</w:t>
            </w:r>
          </w:p>
        </w:tc>
        <w:tc>
          <w:tcPr>
            <w:tcW w:w="1984" w:type="dxa"/>
          </w:tcPr>
          <w:p w14:paraId="644C0B10" w14:textId="77777777" w:rsidR="00192E82" w:rsidRPr="00160570" w:rsidRDefault="00192E82" w:rsidP="001C709C">
            <w:pPr>
              <w:jc w:val="center"/>
              <w:rPr>
                <w:rFonts w:eastAsia="Calibri"/>
                <w:sz w:val="24"/>
                <w:szCs w:val="24"/>
              </w:rPr>
            </w:pPr>
          </w:p>
        </w:tc>
        <w:tc>
          <w:tcPr>
            <w:tcW w:w="2268" w:type="dxa"/>
            <w:vMerge w:val="restart"/>
          </w:tcPr>
          <w:p w14:paraId="54514F82" w14:textId="77777777" w:rsidR="00192E82" w:rsidRPr="00160570" w:rsidRDefault="00192E82" w:rsidP="001C709C">
            <w:pPr>
              <w:rPr>
                <w:rFonts w:eastAsia="Calibri"/>
                <w:sz w:val="24"/>
                <w:szCs w:val="24"/>
              </w:rPr>
            </w:pPr>
            <w:r w:rsidRPr="00160570">
              <w:rPr>
                <w:rFonts w:eastAsia="Calibri"/>
                <w:sz w:val="24"/>
                <w:szCs w:val="24"/>
              </w:rPr>
              <w:t>ОК.1, 2,3, 9</w:t>
            </w:r>
          </w:p>
          <w:p w14:paraId="4E64213E" w14:textId="77777777" w:rsidR="00192E82" w:rsidRPr="00160570" w:rsidRDefault="00192E82" w:rsidP="001C709C">
            <w:pPr>
              <w:rPr>
                <w:rFonts w:eastAsia="Calibri"/>
                <w:sz w:val="24"/>
                <w:szCs w:val="24"/>
              </w:rPr>
            </w:pPr>
            <w:r w:rsidRPr="00160570">
              <w:rPr>
                <w:rFonts w:eastAsia="Calibri"/>
                <w:sz w:val="24"/>
                <w:szCs w:val="24"/>
              </w:rPr>
              <w:t xml:space="preserve">ПК.1.3, 1.4, </w:t>
            </w:r>
          </w:p>
          <w:p w14:paraId="725C1A64" w14:textId="77777777" w:rsidR="00192E82" w:rsidRPr="00160570" w:rsidRDefault="00192E82" w:rsidP="001C709C">
            <w:pPr>
              <w:rPr>
                <w:rFonts w:eastAsia="Calibri"/>
                <w:sz w:val="24"/>
                <w:szCs w:val="24"/>
              </w:rPr>
            </w:pPr>
            <w:r w:rsidRPr="00160570">
              <w:rPr>
                <w:rFonts w:eastAsia="Calibri"/>
                <w:sz w:val="24"/>
                <w:szCs w:val="24"/>
              </w:rPr>
              <w:t>ЛР. 1, 2, 3, 8</w:t>
            </w:r>
          </w:p>
        </w:tc>
      </w:tr>
      <w:tr w:rsidR="00192E82" w:rsidRPr="00160570" w14:paraId="7355E354" w14:textId="77777777" w:rsidTr="001C709C">
        <w:tc>
          <w:tcPr>
            <w:tcW w:w="3652" w:type="dxa"/>
            <w:vMerge/>
          </w:tcPr>
          <w:p w14:paraId="4A9AF023" w14:textId="77777777" w:rsidR="00192E82" w:rsidRPr="00160570" w:rsidRDefault="00192E82" w:rsidP="001C709C">
            <w:pPr>
              <w:rPr>
                <w:rFonts w:eastAsia="Calibri"/>
                <w:sz w:val="24"/>
                <w:szCs w:val="24"/>
              </w:rPr>
            </w:pPr>
          </w:p>
        </w:tc>
        <w:tc>
          <w:tcPr>
            <w:tcW w:w="7088" w:type="dxa"/>
            <w:gridSpan w:val="2"/>
          </w:tcPr>
          <w:p w14:paraId="34FB476E" w14:textId="77777777" w:rsidR="00192E82" w:rsidRPr="00160570" w:rsidRDefault="00192E82" w:rsidP="001C709C">
            <w:pPr>
              <w:rPr>
                <w:rFonts w:eastAsia="Calibri"/>
                <w:sz w:val="24"/>
                <w:szCs w:val="24"/>
              </w:rPr>
            </w:pPr>
            <w:r w:rsidRPr="00160570">
              <w:rPr>
                <w:rFonts w:eastAsia="Calibri"/>
                <w:b/>
                <w:spacing w:val="-2"/>
                <w:sz w:val="24"/>
                <w:szCs w:val="24"/>
              </w:rPr>
              <w:t>Практические занятия:</w:t>
            </w:r>
          </w:p>
        </w:tc>
        <w:tc>
          <w:tcPr>
            <w:tcW w:w="1984" w:type="dxa"/>
          </w:tcPr>
          <w:p w14:paraId="26F02333" w14:textId="77777777" w:rsidR="00192E82" w:rsidRPr="00160570" w:rsidRDefault="00192E82" w:rsidP="001C709C">
            <w:pPr>
              <w:jc w:val="center"/>
              <w:rPr>
                <w:rFonts w:eastAsia="Calibri"/>
                <w:b/>
                <w:sz w:val="24"/>
                <w:szCs w:val="24"/>
              </w:rPr>
            </w:pPr>
            <w:r w:rsidRPr="00160570">
              <w:rPr>
                <w:rFonts w:eastAsia="Calibri"/>
                <w:b/>
                <w:sz w:val="24"/>
                <w:szCs w:val="24"/>
              </w:rPr>
              <w:t>10</w:t>
            </w:r>
          </w:p>
        </w:tc>
        <w:tc>
          <w:tcPr>
            <w:tcW w:w="2268" w:type="dxa"/>
            <w:vMerge/>
          </w:tcPr>
          <w:p w14:paraId="65832601" w14:textId="77777777" w:rsidR="00192E82" w:rsidRPr="00160570" w:rsidRDefault="00192E82" w:rsidP="001C709C">
            <w:pPr>
              <w:jc w:val="center"/>
              <w:rPr>
                <w:rFonts w:eastAsia="Calibri"/>
                <w:sz w:val="24"/>
                <w:szCs w:val="24"/>
              </w:rPr>
            </w:pPr>
          </w:p>
        </w:tc>
      </w:tr>
      <w:tr w:rsidR="00192E82" w:rsidRPr="00160570" w14:paraId="4C9E16E1" w14:textId="77777777" w:rsidTr="001C709C">
        <w:tc>
          <w:tcPr>
            <w:tcW w:w="3652" w:type="dxa"/>
            <w:vMerge/>
          </w:tcPr>
          <w:p w14:paraId="40FF0E18" w14:textId="77777777" w:rsidR="00192E82" w:rsidRPr="00160570" w:rsidRDefault="00192E82" w:rsidP="001C709C">
            <w:pPr>
              <w:rPr>
                <w:rFonts w:eastAsia="Calibri"/>
                <w:sz w:val="24"/>
                <w:szCs w:val="24"/>
              </w:rPr>
            </w:pPr>
          </w:p>
        </w:tc>
        <w:tc>
          <w:tcPr>
            <w:tcW w:w="567" w:type="dxa"/>
          </w:tcPr>
          <w:p w14:paraId="13CC7CDF" w14:textId="77777777" w:rsidR="00192E82" w:rsidRPr="00160570" w:rsidRDefault="00192E82" w:rsidP="001C709C">
            <w:pPr>
              <w:ind w:right="57"/>
              <w:rPr>
                <w:rFonts w:eastAsia="Calibri"/>
                <w:spacing w:val="-2"/>
                <w:sz w:val="24"/>
                <w:szCs w:val="24"/>
              </w:rPr>
            </w:pPr>
            <w:r w:rsidRPr="00160570">
              <w:rPr>
                <w:rFonts w:eastAsia="Calibri"/>
                <w:spacing w:val="-2"/>
                <w:sz w:val="24"/>
                <w:szCs w:val="24"/>
              </w:rPr>
              <w:t>1</w:t>
            </w:r>
          </w:p>
        </w:tc>
        <w:tc>
          <w:tcPr>
            <w:tcW w:w="6521" w:type="dxa"/>
          </w:tcPr>
          <w:p w14:paraId="26DF3BCC" w14:textId="77777777" w:rsidR="00192E82" w:rsidRPr="00160570" w:rsidRDefault="00192E82" w:rsidP="001C709C">
            <w:pPr>
              <w:ind w:right="57"/>
              <w:rPr>
                <w:rFonts w:eastAsia="Calibri"/>
                <w:spacing w:val="-5"/>
                <w:sz w:val="24"/>
                <w:szCs w:val="24"/>
              </w:rPr>
            </w:pPr>
            <w:r w:rsidRPr="00160570">
              <w:rPr>
                <w:rFonts w:eastAsia="Calibri"/>
                <w:spacing w:val="-2"/>
                <w:sz w:val="24"/>
                <w:szCs w:val="24"/>
              </w:rPr>
              <w:t xml:space="preserve"> Настройка по камертону </w:t>
            </w:r>
          </w:p>
        </w:tc>
        <w:tc>
          <w:tcPr>
            <w:tcW w:w="1984" w:type="dxa"/>
          </w:tcPr>
          <w:p w14:paraId="5D05D135"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4</w:t>
            </w:r>
          </w:p>
        </w:tc>
        <w:tc>
          <w:tcPr>
            <w:tcW w:w="2268" w:type="dxa"/>
            <w:vMerge/>
          </w:tcPr>
          <w:p w14:paraId="4337BEC3" w14:textId="77777777" w:rsidR="00192E82" w:rsidRPr="00160570" w:rsidRDefault="00192E82" w:rsidP="001C709C">
            <w:pPr>
              <w:rPr>
                <w:rFonts w:eastAsia="Calibri"/>
                <w:sz w:val="24"/>
                <w:szCs w:val="24"/>
              </w:rPr>
            </w:pPr>
          </w:p>
        </w:tc>
      </w:tr>
      <w:tr w:rsidR="00192E82" w:rsidRPr="00160570" w14:paraId="180DAF87" w14:textId="77777777" w:rsidTr="001C709C">
        <w:tc>
          <w:tcPr>
            <w:tcW w:w="3652" w:type="dxa"/>
            <w:vMerge/>
          </w:tcPr>
          <w:p w14:paraId="67E09FFC" w14:textId="77777777" w:rsidR="00192E82" w:rsidRPr="00160570" w:rsidRDefault="00192E82" w:rsidP="001C709C">
            <w:pPr>
              <w:rPr>
                <w:rFonts w:eastAsia="Calibri"/>
                <w:sz w:val="24"/>
                <w:szCs w:val="24"/>
              </w:rPr>
            </w:pPr>
          </w:p>
        </w:tc>
        <w:tc>
          <w:tcPr>
            <w:tcW w:w="567" w:type="dxa"/>
          </w:tcPr>
          <w:p w14:paraId="2F66761E" w14:textId="77777777" w:rsidR="00192E82" w:rsidRPr="00160570" w:rsidRDefault="00192E82" w:rsidP="001C709C">
            <w:pPr>
              <w:ind w:right="57"/>
              <w:jc w:val="center"/>
              <w:rPr>
                <w:rFonts w:eastAsia="Calibri"/>
                <w:spacing w:val="-6"/>
                <w:sz w:val="24"/>
                <w:szCs w:val="24"/>
              </w:rPr>
            </w:pPr>
            <w:r w:rsidRPr="00160570">
              <w:rPr>
                <w:rFonts w:eastAsia="Calibri"/>
                <w:spacing w:val="-6"/>
                <w:sz w:val="24"/>
                <w:szCs w:val="24"/>
              </w:rPr>
              <w:t>2</w:t>
            </w:r>
          </w:p>
          <w:p w14:paraId="08CE2223" w14:textId="77777777" w:rsidR="00192E82" w:rsidRPr="00160570" w:rsidRDefault="00192E82" w:rsidP="001C709C">
            <w:pPr>
              <w:ind w:left="360" w:right="57"/>
              <w:jc w:val="center"/>
              <w:rPr>
                <w:rFonts w:eastAsia="Calibri"/>
                <w:spacing w:val="-5"/>
                <w:sz w:val="24"/>
                <w:szCs w:val="24"/>
              </w:rPr>
            </w:pPr>
          </w:p>
        </w:tc>
        <w:tc>
          <w:tcPr>
            <w:tcW w:w="6521" w:type="dxa"/>
          </w:tcPr>
          <w:p w14:paraId="670045E5" w14:textId="77777777" w:rsidR="00192E82" w:rsidRPr="00160570" w:rsidRDefault="00192E82" w:rsidP="001C709C">
            <w:pPr>
              <w:ind w:right="57"/>
              <w:rPr>
                <w:rFonts w:eastAsia="Calibri"/>
                <w:spacing w:val="-2"/>
                <w:sz w:val="24"/>
                <w:szCs w:val="24"/>
              </w:rPr>
            </w:pPr>
            <w:r w:rsidRPr="00160570">
              <w:rPr>
                <w:rFonts w:eastAsia="Calibri"/>
                <w:spacing w:val="-6"/>
                <w:sz w:val="24"/>
                <w:szCs w:val="24"/>
              </w:rPr>
              <w:t>Пение т</w:t>
            </w:r>
            <w:r w:rsidRPr="00160570">
              <w:rPr>
                <w:rFonts w:eastAsia="Calibri"/>
                <w:spacing w:val="-5"/>
                <w:sz w:val="24"/>
                <w:szCs w:val="24"/>
              </w:rPr>
              <w:t xml:space="preserve">онических трезвучий </w:t>
            </w:r>
            <w:r w:rsidRPr="00160570">
              <w:rPr>
                <w:rFonts w:eastAsia="Calibri"/>
                <w:spacing w:val="-2"/>
                <w:sz w:val="24"/>
                <w:szCs w:val="24"/>
              </w:rPr>
              <w:t>и звукорядов натуральных миноров и их сту</w:t>
            </w:r>
            <w:r w:rsidRPr="00160570">
              <w:rPr>
                <w:rFonts w:eastAsia="Calibri"/>
                <w:spacing w:val="-5"/>
                <w:sz w:val="24"/>
                <w:szCs w:val="24"/>
              </w:rPr>
              <w:t xml:space="preserve">пеней </w:t>
            </w:r>
            <w:r w:rsidRPr="00160570">
              <w:rPr>
                <w:rFonts w:eastAsia="Calibri"/>
                <w:spacing w:val="-2"/>
                <w:sz w:val="24"/>
                <w:szCs w:val="24"/>
              </w:rPr>
              <w:t xml:space="preserve">вразбивку, </w:t>
            </w:r>
            <w:proofErr w:type="spellStart"/>
            <w:r w:rsidRPr="00160570">
              <w:rPr>
                <w:rFonts w:eastAsia="Calibri"/>
                <w:spacing w:val="-2"/>
                <w:sz w:val="24"/>
                <w:szCs w:val="24"/>
              </w:rPr>
              <w:t>сольфеджирование</w:t>
            </w:r>
            <w:proofErr w:type="spellEnd"/>
            <w:r w:rsidRPr="00160570">
              <w:rPr>
                <w:rFonts w:eastAsia="Calibri"/>
                <w:spacing w:val="-2"/>
                <w:sz w:val="24"/>
                <w:szCs w:val="24"/>
              </w:rPr>
              <w:t xml:space="preserve"> одноголосия </w:t>
            </w:r>
            <w:r w:rsidRPr="00160570">
              <w:rPr>
                <w:rFonts w:eastAsia="Calibri"/>
                <w:spacing w:val="-5"/>
                <w:sz w:val="24"/>
                <w:szCs w:val="24"/>
              </w:rPr>
              <w:t>в миноре.</w:t>
            </w:r>
          </w:p>
        </w:tc>
        <w:tc>
          <w:tcPr>
            <w:tcW w:w="1984" w:type="dxa"/>
          </w:tcPr>
          <w:p w14:paraId="10865057"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6</w:t>
            </w:r>
          </w:p>
        </w:tc>
        <w:tc>
          <w:tcPr>
            <w:tcW w:w="2268" w:type="dxa"/>
            <w:vMerge/>
          </w:tcPr>
          <w:p w14:paraId="0BC4CD89" w14:textId="77777777" w:rsidR="00192E82" w:rsidRPr="00160570" w:rsidRDefault="00192E82" w:rsidP="001C709C">
            <w:pPr>
              <w:rPr>
                <w:rFonts w:eastAsia="Calibri"/>
                <w:sz w:val="24"/>
                <w:szCs w:val="24"/>
              </w:rPr>
            </w:pPr>
          </w:p>
        </w:tc>
      </w:tr>
      <w:tr w:rsidR="00192E82" w:rsidRPr="00160570" w14:paraId="6311A039" w14:textId="77777777" w:rsidTr="001C709C">
        <w:tc>
          <w:tcPr>
            <w:tcW w:w="3652" w:type="dxa"/>
            <w:vMerge/>
          </w:tcPr>
          <w:p w14:paraId="60138EB4" w14:textId="77777777" w:rsidR="00192E82" w:rsidRPr="00160570" w:rsidRDefault="00192E82" w:rsidP="001C709C">
            <w:pPr>
              <w:rPr>
                <w:rFonts w:eastAsia="Calibri"/>
                <w:sz w:val="24"/>
                <w:szCs w:val="24"/>
              </w:rPr>
            </w:pPr>
          </w:p>
        </w:tc>
        <w:tc>
          <w:tcPr>
            <w:tcW w:w="7088" w:type="dxa"/>
            <w:gridSpan w:val="2"/>
          </w:tcPr>
          <w:p w14:paraId="6956863A" w14:textId="77777777" w:rsidR="00192E82" w:rsidRPr="00160570" w:rsidRDefault="00192E82" w:rsidP="001C709C">
            <w:pPr>
              <w:rPr>
                <w:rFonts w:eastAsia="Calibri"/>
                <w:sz w:val="24"/>
                <w:szCs w:val="24"/>
              </w:rPr>
            </w:pPr>
            <w:r w:rsidRPr="00160570">
              <w:rPr>
                <w:rFonts w:eastAsia="Calibri"/>
                <w:b/>
                <w:spacing w:val="-2"/>
                <w:sz w:val="24"/>
                <w:szCs w:val="24"/>
              </w:rPr>
              <w:t>Самостоятельная работа:</w:t>
            </w:r>
          </w:p>
        </w:tc>
        <w:tc>
          <w:tcPr>
            <w:tcW w:w="1984" w:type="dxa"/>
          </w:tcPr>
          <w:p w14:paraId="37683C0F" w14:textId="77777777" w:rsidR="00192E82" w:rsidRPr="00160570" w:rsidRDefault="00192E82" w:rsidP="001C709C">
            <w:pPr>
              <w:jc w:val="center"/>
              <w:rPr>
                <w:rFonts w:eastAsia="Calibri"/>
                <w:b/>
                <w:sz w:val="24"/>
                <w:szCs w:val="24"/>
              </w:rPr>
            </w:pPr>
            <w:r w:rsidRPr="00160570">
              <w:rPr>
                <w:rFonts w:eastAsia="Calibri"/>
                <w:b/>
                <w:sz w:val="24"/>
                <w:szCs w:val="24"/>
              </w:rPr>
              <w:t>6</w:t>
            </w:r>
          </w:p>
        </w:tc>
        <w:tc>
          <w:tcPr>
            <w:tcW w:w="2268" w:type="dxa"/>
            <w:vMerge/>
          </w:tcPr>
          <w:p w14:paraId="34D4CEE3" w14:textId="77777777" w:rsidR="00192E82" w:rsidRPr="00160570" w:rsidRDefault="00192E82" w:rsidP="001C709C">
            <w:pPr>
              <w:rPr>
                <w:rFonts w:eastAsia="Calibri"/>
                <w:sz w:val="24"/>
                <w:szCs w:val="24"/>
              </w:rPr>
            </w:pPr>
          </w:p>
        </w:tc>
      </w:tr>
      <w:tr w:rsidR="00192E82" w:rsidRPr="00160570" w14:paraId="35DCBA57" w14:textId="77777777" w:rsidTr="001C709C">
        <w:trPr>
          <w:trHeight w:val="527"/>
        </w:trPr>
        <w:tc>
          <w:tcPr>
            <w:tcW w:w="3652" w:type="dxa"/>
            <w:vMerge/>
          </w:tcPr>
          <w:p w14:paraId="363C88AB" w14:textId="77777777" w:rsidR="00192E82" w:rsidRPr="00160570" w:rsidRDefault="00192E82" w:rsidP="001C709C">
            <w:pPr>
              <w:rPr>
                <w:rFonts w:eastAsia="Calibri"/>
                <w:sz w:val="24"/>
                <w:szCs w:val="24"/>
              </w:rPr>
            </w:pPr>
          </w:p>
        </w:tc>
        <w:tc>
          <w:tcPr>
            <w:tcW w:w="567" w:type="dxa"/>
          </w:tcPr>
          <w:p w14:paraId="4B53D96B" w14:textId="77777777" w:rsidR="00192E82" w:rsidRPr="00160570" w:rsidRDefault="00192E82" w:rsidP="001C709C">
            <w:pPr>
              <w:ind w:right="57"/>
              <w:jc w:val="both"/>
              <w:rPr>
                <w:rFonts w:eastAsia="Calibri"/>
                <w:spacing w:val="-2"/>
                <w:sz w:val="24"/>
                <w:szCs w:val="24"/>
              </w:rPr>
            </w:pPr>
            <w:r w:rsidRPr="00160570">
              <w:rPr>
                <w:rFonts w:eastAsia="Calibri"/>
                <w:spacing w:val="-2"/>
                <w:sz w:val="24"/>
                <w:szCs w:val="24"/>
              </w:rPr>
              <w:t>1</w:t>
            </w:r>
          </w:p>
        </w:tc>
        <w:tc>
          <w:tcPr>
            <w:tcW w:w="6521" w:type="dxa"/>
          </w:tcPr>
          <w:p w14:paraId="6AC8BAC8" w14:textId="77777777" w:rsidR="00192E82" w:rsidRPr="00160570" w:rsidRDefault="00192E82" w:rsidP="001C709C">
            <w:pPr>
              <w:ind w:right="57"/>
              <w:jc w:val="both"/>
              <w:rPr>
                <w:rFonts w:eastAsia="Calibri"/>
                <w:spacing w:val="-2"/>
                <w:sz w:val="24"/>
                <w:szCs w:val="24"/>
              </w:rPr>
            </w:pPr>
            <w:r w:rsidRPr="00160570">
              <w:rPr>
                <w:rFonts w:eastAsia="Calibri"/>
                <w:spacing w:val="-2"/>
                <w:sz w:val="24"/>
                <w:szCs w:val="24"/>
              </w:rPr>
              <w:t>Интонировать трезвучия и звукоряды натуральных миноров и их ступени в разбивку</w:t>
            </w:r>
          </w:p>
        </w:tc>
        <w:tc>
          <w:tcPr>
            <w:tcW w:w="1984" w:type="dxa"/>
          </w:tcPr>
          <w:p w14:paraId="31B26D7D"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i/>
                <w:sz w:val="24"/>
                <w:szCs w:val="24"/>
              </w:rPr>
            </w:pPr>
            <w:r w:rsidRPr="00160570">
              <w:rPr>
                <w:rFonts w:eastAsia="Calibri"/>
                <w:bCs/>
                <w:i/>
                <w:sz w:val="24"/>
                <w:szCs w:val="24"/>
              </w:rPr>
              <w:t>6</w:t>
            </w:r>
          </w:p>
        </w:tc>
        <w:tc>
          <w:tcPr>
            <w:tcW w:w="2268" w:type="dxa"/>
            <w:vMerge/>
          </w:tcPr>
          <w:p w14:paraId="251F1E5E" w14:textId="77777777" w:rsidR="00192E82" w:rsidRPr="00160570" w:rsidRDefault="00192E82" w:rsidP="001C709C">
            <w:pPr>
              <w:rPr>
                <w:rFonts w:eastAsia="Calibri"/>
                <w:sz w:val="24"/>
                <w:szCs w:val="24"/>
              </w:rPr>
            </w:pPr>
          </w:p>
        </w:tc>
      </w:tr>
      <w:tr w:rsidR="00192E82" w:rsidRPr="00160570" w14:paraId="0C889524" w14:textId="77777777" w:rsidTr="001C709C">
        <w:trPr>
          <w:trHeight w:val="335"/>
        </w:trPr>
        <w:tc>
          <w:tcPr>
            <w:tcW w:w="3652" w:type="dxa"/>
            <w:vMerge w:val="restart"/>
          </w:tcPr>
          <w:p w14:paraId="6FE56C4D" w14:textId="77777777" w:rsidR="00192E82" w:rsidRPr="00160570" w:rsidRDefault="00192E82" w:rsidP="001C709C">
            <w:pPr>
              <w:ind w:right="57"/>
              <w:jc w:val="both"/>
              <w:rPr>
                <w:rFonts w:eastAsia="Calibri"/>
                <w:spacing w:val="2"/>
                <w:sz w:val="24"/>
                <w:szCs w:val="24"/>
              </w:rPr>
            </w:pPr>
            <w:r w:rsidRPr="00160570">
              <w:rPr>
                <w:rFonts w:eastAsia="Calibri"/>
                <w:b/>
                <w:bCs/>
                <w:spacing w:val="2"/>
                <w:sz w:val="24"/>
                <w:szCs w:val="24"/>
              </w:rPr>
              <w:t xml:space="preserve">Тема </w:t>
            </w:r>
            <w:r w:rsidRPr="00160570">
              <w:rPr>
                <w:rFonts w:eastAsia="Calibri"/>
                <w:b/>
                <w:bCs/>
                <w:spacing w:val="-2"/>
                <w:sz w:val="24"/>
                <w:szCs w:val="24"/>
              </w:rPr>
              <w:t>1.3.</w:t>
            </w:r>
            <w:r w:rsidRPr="00160570">
              <w:rPr>
                <w:rFonts w:eastAsia="Calibri"/>
                <w:spacing w:val="-2"/>
                <w:sz w:val="24"/>
                <w:szCs w:val="24"/>
              </w:rPr>
              <w:t xml:space="preserve"> </w:t>
            </w:r>
            <w:r w:rsidRPr="00160570">
              <w:rPr>
                <w:rFonts w:eastAsia="Calibri"/>
                <w:spacing w:val="2"/>
                <w:sz w:val="24"/>
                <w:szCs w:val="24"/>
              </w:rPr>
              <w:t>Секвенции, каноны.</w:t>
            </w:r>
          </w:p>
          <w:p w14:paraId="4F78B7DD" w14:textId="77777777" w:rsidR="00192E82" w:rsidRPr="00160570" w:rsidRDefault="00192E82" w:rsidP="001C709C">
            <w:pPr>
              <w:rPr>
                <w:rFonts w:eastAsia="Calibri"/>
                <w:sz w:val="24"/>
                <w:szCs w:val="24"/>
              </w:rPr>
            </w:pPr>
          </w:p>
        </w:tc>
        <w:tc>
          <w:tcPr>
            <w:tcW w:w="7088" w:type="dxa"/>
            <w:gridSpan w:val="2"/>
          </w:tcPr>
          <w:p w14:paraId="653276B8" w14:textId="77777777" w:rsidR="00192E82" w:rsidRPr="00160570" w:rsidRDefault="00192E82" w:rsidP="001C709C">
            <w:pPr>
              <w:ind w:right="57"/>
              <w:jc w:val="both"/>
              <w:rPr>
                <w:rFonts w:eastAsia="Calibri"/>
                <w:spacing w:val="-2"/>
                <w:sz w:val="24"/>
                <w:szCs w:val="24"/>
              </w:rPr>
            </w:pPr>
            <w:r w:rsidRPr="00160570">
              <w:rPr>
                <w:rFonts w:eastAsia="Calibri"/>
                <w:b/>
                <w:bCs/>
                <w:sz w:val="24"/>
                <w:szCs w:val="24"/>
              </w:rPr>
              <w:t>Содержание учебного материала:</w:t>
            </w:r>
            <w:r w:rsidRPr="00160570">
              <w:rPr>
                <w:rFonts w:eastAsia="Calibri"/>
                <w:spacing w:val="-2"/>
                <w:sz w:val="24"/>
                <w:szCs w:val="24"/>
              </w:rPr>
              <w:t xml:space="preserve"> Понятие секвенции, каноны.</w:t>
            </w:r>
          </w:p>
        </w:tc>
        <w:tc>
          <w:tcPr>
            <w:tcW w:w="1984" w:type="dxa"/>
          </w:tcPr>
          <w:p w14:paraId="5C015E16" w14:textId="77777777" w:rsidR="00192E82" w:rsidRPr="00160570" w:rsidRDefault="00192E82" w:rsidP="001C709C">
            <w:pPr>
              <w:rPr>
                <w:rFonts w:eastAsia="Calibri"/>
                <w:sz w:val="24"/>
                <w:szCs w:val="24"/>
              </w:rPr>
            </w:pPr>
          </w:p>
        </w:tc>
        <w:tc>
          <w:tcPr>
            <w:tcW w:w="2268" w:type="dxa"/>
            <w:vMerge w:val="restart"/>
          </w:tcPr>
          <w:p w14:paraId="3B836BC0" w14:textId="77777777" w:rsidR="00192E82" w:rsidRPr="00160570" w:rsidRDefault="00192E82" w:rsidP="001C709C">
            <w:pPr>
              <w:rPr>
                <w:rFonts w:eastAsia="Calibri"/>
                <w:sz w:val="24"/>
                <w:szCs w:val="24"/>
              </w:rPr>
            </w:pPr>
            <w:r w:rsidRPr="00160570">
              <w:rPr>
                <w:rFonts w:eastAsia="Calibri"/>
                <w:sz w:val="24"/>
                <w:szCs w:val="24"/>
              </w:rPr>
              <w:t>ОК.1, 2,3,4,6,9</w:t>
            </w:r>
          </w:p>
          <w:p w14:paraId="3BC984F5" w14:textId="77777777" w:rsidR="00192E82" w:rsidRPr="00160570" w:rsidRDefault="00192E82" w:rsidP="001C709C">
            <w:pPr>
              <w:rPr>
                <w:rFonts w:eastAsia="Calibri"/>
                <w:sz w:val="24"/>
                <w:szCs w:val="24"/>
              </w:rPr>
            </w:pPr>
            <w:r w:rsidRPr="00160570">
              <w:rPr>
                <w:rFonts w:eastAsia="Calibri"/>
                <w:sz w:val="24"/>
                <w:szCs w:val="24"/>
              </w:rPr>
              <w:t>ПК.1.3, 3.1, 3.2</w:t>
            </w:r>
          </w:p>
          <w:p w14:paraId="3CFE8D89" w14:textId="77777777" w:rsidR="00192E82" w:rsidRPr="00160570" w:rsidRDefault="00192E82" w:rsidP="001C709C">
            <w:pPr>
              <w:rPr>
                <w:rFonts w:eastAsia="Calibri"/>
                <w:sz w:val="24"/>
                <w:szCs w:val="24"/>
              </w:rPr>
            </w:pPr>
            <w:r w:rsidRPr="00160570">
              <w:rPr>
                <w:rFonts w:eastAsia="Calibri"/>
                <w:sz w:val="24"/>
                <w:szCs w:val="24"/>
              </w:rPr>
              <w:t>ЛР. 1-5, 8</w:t>
            </w:r>
          </w:p>
        </w:tc>
      </w:tr>
      <w:tr w:rsidR="00192E82" w:rsidRPr="00160570" w14:paraId="563F7320" w14:textId="77777777" w:rsidTr="001C709C">
        <w:tc>
          <w:tcPr>
            <w:tcW w:w="3652" w:type="dxa"/>
            <w:vMerge/>
          </w:tcPr>
          <w:p w14:paraId="6ECE4DC8" w14:textId="77777777" w:rsidR="00192E82" w:rsidRPr="00160570" w:rsidRDefault="00192E82" w:rsidP="001C709C">
            <w:pPr>
              <w:rPr>
                <w:rFonts w:eastAsia="Calibri"/>
                <w:sz w:val="24"/>
                <w:szCs w:val="24"/>
              </w:rPr>
            </w:pPr>
          </w:p>
        </w:tc>
        <w:tc>
          <w:tcPr>
            <w:tcW w:w="7088" w:type="dxa"/>
            <w:gridSpan w:val="2"/>
          </w:tcPr>
          <w:p w14:paraId="7B8AEB56" w14:textId="77777777" w:rsidR="00192E82" w:rsidRPr="00160570" w:rsidRDefault="00192E82" w:rsidP="001C709C">
            <w:pPr>
              <w:ind w:right="57"/>
              <w:jc w:val="both"/>
              <w:rPr>
                <w:rFonts w:eastAsia="Calibri"/>
                <w:b/>
                <w:spacing w:val="-2"/>
                <w:sz w:val="24"/>
                <w:szCs w:val="24"/>
              </w:rPr>
            </w:pPr>
            <w:r w:rsidRPr="00160570">
              <w:rPr>
                <w:rFonts w:eastAsia="Calibri"/>
                <w:b/>
                <w:spacing w:val="-2"/>
                <w:sz w:val="24"/>
                <w:szCs w:val="24"/>
              </w:rPr>
              <w:t>Практические занятия:</w:t>
            </w:r>
          </w:p>
        </w:tc>
        <w:tc>
          <w:tcPr>
            <w:tcW w:w="1984" w:type="dxa"/>
          </w:tcPr>
          <w:p w14:paraId="1B7341D9" w14:textId="77777777" w:rsidR="00192E82" w:rsidRPr="00160570" w:rsidRDefault="00192E82" w:rsidP="001C709C">
            <w:pPr>
              <w:jc w:val="center"/>
              <w:rPr>
                <w:rFonts w:eastAsia="Calibri"/>
                <w:b/>
                <w:sz w:val="24"/>
                <w:szCs w:val="24"/>
              </w:rPr>
            </w:pPr>
            <w:r w:rsidRPr="00160570">
              <w:rPr>
                <w:rFonts w:eastAsia="Calibri"/>
                <w:b/>
                <w:sz w:val="24"/>
                <w:szCs w:val="24"/>
              </w:rPr>
              <w:t>22</w:t>
            </w:r>
          </w:p>
        </w:tc>
        <w:tc>
          <w:tcPr>
            <w:tcW w:w="2268" w:type="dxa"/>
            <w:vMerge/>
          </w:tcPr>
          <w:p w14:paraId="2FB1E232" w14:textId="77777777" w:rsidR="00192E82" w:rsidRPr="00160570" w:rsidRDefault="00192E82" w:rsidP="001C709C">
            <w:pPr>
              <w:rPr>
                <w:rFonts w:eastAsia="Calibri"/>
                <w:sz w:val="24"/>
                <w:szCs w:val="24"/>
              </w:rPr>
            </w:pPr>
          </w:p>
        </w:tc>
      </w:tr>
      <w:tr w:rsidR="00192E82" w:rsidRPr="00160570" w14:paraId="4FA8A68D" w14:textId="77777777" w:rsidTr="001C709C">
        <w:trPr>
          <w:trHeight w:val="321"/>
        </w:trPr>
        <w:tc>
          <w:tcPr>
            <w:tcW w:w="3652" w:type="dxa"/>
            <w:vMerge/>
          </w:tcPr>
          <w:p w14:paraId="5B308018" w14:textId="77777777" w:rsidR="00192E82" w:rsidRPr="00160570" w:rsidRDefault="00192E82" w:rsidP="001C709C">
            <w:pPr>
              <w:rPr>
                <w:rFonts w:eastAsia="Calibri"/>
                <w:sz w:val="24"/>
                <w:szCs w:val="24"/>
              </w:rPr>
            </w:pPr>
          </w:p>
        </w:tc>
        <w:tc>
          <w:tcPr>
            <w:tcW w:w="567" w:type="dxa"/>
          </w:tcPr>
          <w:p w14:paraId="6EAF0104" w14:textId="77777777" w:rsidR="00192E82" w:rsidRPr="00160570" w:rsidRDefault="00192E82" w:rsidP="001C709C">
            <w:pPr>
              <w:ind w:right="57"/>
              <w:jc w:val="both"/>
              <w:rPr>
                <w:rFonts w:eastAsia="Calibri"/>
                <w:b/>
                <w:spacing w:val="-2"/>
                <w:sz w:val="24"/>
                <w:szCs w:val="24"/>
              </w:rPr>
            </w:pPr>
            <w:r w:rsidRPr="00160570">
              <w:rPr>
                <w:rFonts w:eastAsia="Calibri"/>
                <w:b/>
                <w:spacing w:val="-2"/>
                <w:sz w:val="24"/>
                <w:szCs w:val="24"/>
              </w:rPr>
              <w:t>1</w:t>
            </w:r>
          </w:p>
        </w:tc>
        <w:tc>
          <w:tcPr>
            <w:tcW w:w="6521" w:type="dxa"/>
          </w:tcPr>
          <w:p w14:paraId="4AC6F0A9" w14:textId="77777777" w:rsidR="00192E82" w:rsidRPr="00160570" w:rsidRDefault="00192E82" w:rsidP="001C709C">
            <w:pPr>
              <w:ind w:right="57"/>
              <w:jc w:val="both"/>
              <w:rPr>
                <w:rFonts w:eastAsia="Calibri"/>
                <w:b/>
                <w:spacing w:val="-2"/>
                <w:sz w:val="24"/>
                <w:szCs w:val="24"/>
              </w:rPr>
            </w:pPr>
            <w:r w:rsidRPr="00160570">
              <w:rPr>
                <w:rFonts w:eastAsia="Calibri"/>
                <w:spacing w:val="-2"/>
                <w:sz w:val="24"/>
                <w:szCs w:val="24"/>
              </w:rPr>
              <w:t>Настройка по камертону тональностей до двух знаков. Интонирование звукорядов гамм и ступеней в трех видах минора, мажора.</w:t>
            </w:r>
          </w:p>
        </w:tc>
        <w:tc>
          <w:tcPr>
            <w:tcW w:w="1984" w:type="dxa"/>
          </w:tcPr>
          <w:p w14:paraId="4D0B6720" w14:textId="77777777" w:rsidR="00192E82" w:rsidRPr="00160570" w:rsidRDefault="00192E82" w:rsidP="001C709C">
            <w:pPr>
              <w:jc w:val="center"/>
              <w:rPr>
                <w:rFonts w:eastAsia="Calibri"/>
                <w:sz w:val="24"/>
                <w:szCs w:val="24"/>
              </w:rPr>
            </w:pPr>
            <w:r w:rsidRPr="00160570">
              <w:rPr>
                <w:rFonts w:eastAsia="Calibri"/>
                <w:sz w:val="24"/>
                <w:szCs w:val="24"/>
              </w:rPr>
              <w:t>6</w:t>
            </w:r>
          </w:p>
        </w:tc>
        <w:tc>
          <w:tcPr>
            <w:tcW w:w="2268" w:type="dxa"/>
            <w:vMerge/>
          </w:tcPr>
          <w:p w14:paraId="49800766" w14:textId="77777777" w:rsidR="00192E82" w:rsidRPr="00160570" w:rsidRDefault="00192E82" w:rsidP="001C709C">
            <w:pPr>
              <w:rPr>
                <w:rFonts w:eastAsia="Calibri"/>
                <w:sz w:val="24"/>
                <w:szCs w:val="24"/>
              </w:rPr>
            </w:pPr>
          </w:p>
        </w:tc>
      </w:tr>
      <w:tr w:rsidR="00192E82" w:rsidRPr="00160570" w14:paraId="36A06458" w14:textId="77777777" w:rsidTr="001C709C">
        <w:tc>
          <w:tcPr>
            <w:tcW w:w="3652" w:type="dxa"/>
            <w:vMerge/>
          </w:tcPr>
          <w:p w14:paraId="140A488A" w14:textId="77777777" w:rsidR="00192E82" w:rsidRPr="00160570" w:rsidRDefault="00192E82" w:rsidP="001C709C">
            <w:pPr>
              <w:rPr>
                <w:rFonts w:eastAsia="Calibri"/>
                <w:sz w:val="24"/>
                <w:szCs w:val="24"/>
              </w:rPr>
            </w:pPr>
          </w:p>
        </w:tc>
        <w:tc>
          <w:tcPr>
            <w:tcW w:w="567" w:type="dxa"/>
          </w:tcPr>
          <w:p w14:paraId="698D9D63" w14:textId="77777777" w:rsidR="00192E82" w:rsidRPr="00160570" w:rsidRDefault="00192E82" w:rsidP="001C709C">
            <w:pPr>
              <w:ind w:right="57"/>
              <w:jc w:val="both"/>
              <w:rPr>
                <w:rFonts w:eastAsia="Calibri"/>
                <w:spacing w:val="-2"/>
                <w:sz w:val="24"/>
                <w:szCs w:val="24"/>
              </w:rPr>
            </w:pPr>
            <w:r w:rsidRPr="00160570">
              <w:rPr>
                <w:rFonts w:eastAsia="Calibri"/>
                <w:spacing w:val="-2"/>
                <w:sz w:val="24"/>
                <w:szCs w:val="24"/>
              </w:rPr>
              <w:t>2</w:t>
            </w:r>
          </w:p>
        </w:tc>
        <w:tc>
          <w:tcPr>
            <w:tcW w:w="6521" w:type="dxa"/>
          </w:tcPr>
          <w:p w14:paraId="78DBD533" w14:textId="77777777" w:rsidR="00192E82" w:rsidRPr="00160570" w:rsidRDefault="00192E82" w:rsidP="001C709C">
            <w:pPr>
              <w:ind w:right="57"/>
              <w:jc w:val="both"/>
              <w:rPr>
                <w:rFonts w:eastAsia="Calibri"/>
                <w:spacing w:val="-2"/>
                <w:sz w:val="24"/>
                <w:szCs w:val="24"/>
              </w:rPr>
            </w:pPr>
            <w:r w:rsidRPr="00160570">
              <w:rPr>
                <w:rFonts w:eastAsia="Calibri"/>
                <w:spacing w:val="-2"/>
                <w:sz w:val="24"/>
                <w:szCs w:val="24"/>
              </w:rPr>
              <w:t>Пение секвенций, канонов.</w:t>
            </w:r>
          </w:p>
        </w:tc>
        <w:tc>
          <w:tcPr>
            <w:tcW w:w="1984" w:type="dxa"/>
            <w:vAlign w:val="center"/>
          </w:tcPr>
          <w:p w14:paraId="248EF77F" w14:textId="77777777" w:rsidR="00192E82" w:rsidRPr="00160570" w:rsidRDefault="00192E82" w:rsidP="001C709C">
            <w:pPr>
              <w:ind w:right="-6"/>
              <w:jc w:val="center"/>
              <w:rPr>
                <w:rFonts w:eastAsia="Calibri"/>
                <w:bCs/>
                <w:i/>
                <w:sz w:val="24"/>
                <w:szCs w:val="24"/>
              </w:rPr>
            </w:pPr>
            <w:r w:rsidRPr="00160570">
              <w:rPr>
                <w:rFonts w:eastAsia="Calibri"/>
                <w:bCs/>
                <w:i/>
                <w:sz w:val="24"/>
                <w:szCs w:val="24"/>
              </w:rPr>
              <w:t>16</w:t>
            </w:r>
          </w:p>
        </w:tc>
        <w:tc>
          <w:tcPr>
            <w:tcW w:w="2268" w:type="dxa"/>
            <w:vMerge/>
          </w:tcPr>
          <w:p w14:paraId="1BB98141" w14:textId="77777777" w:rsidR="00192E82" w:rsidRPr="00160570" w:rsidRDefault="00192E82" w:rsidP="001C709C">
            <w:pPr>
              <w:rPr>
                <w:rFonts w:eastAsia="Calibri"/>
                <w:sz w:val="24"/>
                <w:szCs w:val="24"/>
              </w:rPr>
            </w:pPr>
          </w:p>
        </w:tc>
      </w:tr>
      <w:tr w:rsidR="00192E82" w:rsidRPr="00160570" w14:paraId="5F992D11" w14:textId="77777777" w:rsidTr="001C709C">
        <w:tc>
          <w:tcPr>
            <w:tcW w:w="10740" w:type="dxa"/>
            <w:gridSpan w:val="3"/>
          </w:tcPr>
          <w:p w14:paraId="4236539E" w14:textId="77777777" w:rsidR="00192E82" w:rsidRPr="00160570" w:rsidRDefault="00192E82" w:rsidP="001C709C">
            <w:pPr>
              <w:ind w:right="57"/>
              <w:jc w:val="both"/>
              <w:rPr>
                <w:rFonts w:eastAsia="Calibri"/>
                <w:spacing w:val="-2"/>
                <w:sz w:val="24"/>
                <w:szCs w:val="24"/>
              </w:rPr>
            </w:pPr>
            <w:r w:rsidRPr="00160570">
              <w:rPr>
                <w:rFonts w:eastAsia="Calibri"/>
                <w:b/>
                <w:bCs/>
                <w:spacing w:val="21"/>
                <w:sz w:val="24"/>
                <w:szCs w:val="24"/>
              </w:rPr>
              <w:t xml:space="preserve">Раздел </w:t>
            </w:r>
            <w:r w:rsidRPr="00160570">
              <w:rPr>
                <w:rFonts w:eastAsia="Calibri"/>
                <w:b/>
                <w:bCs/>
                <w:spacing w:val="-2"/>
                <w:sz w:val="24"/>
                <w:szCs w:val="24"/>
              </w:rPr>
              <w:t>2. РАЗМЕР. РИТМ. ИНТЕРВАЛЫ.</w:t>
            </w:r>
          </w:p>
        </w:tc>
        <w:tc>
          <w:tcPr>
            <w:tcW w:w="1984" w:type="dxa"/>
            <w:vAlign w:val="center"/>
          </w:tcPr>
          <w:p w14:paraId="3932B176" w14:textId="77777777" w:rsidR="00192E82" w:rsidRPr="00160570" w:rsidRDefault="00192E82" w:rsidP="001C709C">
            <w:pPr>
              <w:ind w:right="-6"/>
              <w:jc w:val="center"/>
              <w:rPr>
                <w:rFonts w:eastAsia="Calibri"/>
                <w:b/>
                <w:bCs/>
                <w:i/>
                <w:sz w:val="24"/>
                <w:szCs w:val="24"/>
              </w:rPr>
            </w:pPr>
            <w:r w:rsidRPr="00160570">
              <w:rPr>
                <w:rFonts w:eastAsia="Calibri"/>
                <w:b/>
                <w:bCs/>
                <w:i/>
                <w:sz w:val="24"/>
                <w:szCs w:val="24"/>
              </w:rPr>
              <w:t>48</w:t>
            </w:r>
          </w:p>
        </w:tc>
        <w:tc>
          <w:tcPr>
            <w:tcW w:w="2268" w:type="dxa"/>
          </w:tcPr>
          <w:p w14:paraId="68CEC645" w14:textId="77777777" w:rsidR="00192E82" w:rsidRPr="00160570" w:rsidRDefault="00192E82" w:rsidP="001C709C">
            <w:pPr>
              <w:rPr>
                <w:rFonts w:eastAsia="Calibri"/>
                <w:sz w:val="24"/>
                <w:szCs w:val="24"/>
              </w:rPr>
            </w:pPr>
          </w:p>
        </w:tc>
      </w:tr>
      <w:tr w:rsidR="00192E82" w:rsidRPr="00160570" w14:paraId="1949737E" w14:textId="77777777" w:rsidTr="001C709C">
        <w:tc>
          <w:tcPr>
            <w:tcW w:w="3652" w:type="dxa"/>
            <w:vMerge w:val="restart"/>
          </w:tcPr>
          <w:p w14:paraId="1262C383" w14:textId="77777777" w:rsidR="00192E82" w:rsidRPr="00160570" w:rsidRDefault="00192E82" w:rsidP="001C709C">
            <w:pPr>
              <w:ind w:right="57"/>
              <w:jc w:val="both"/>
              <w:rPr>
                <w:rFonts w:eastAsia="Calibri"/>
                <w:spacing w:val="4"/>
                <w:sz w:val="24"/>
                <w:szCs w:val="24"/>
              </w:rPr>
            </w:pPr>
            <w:r w:rsidRPr="00160570">
              <w:rPr>
                <w:rFonts w:eastAsia="Calibri"/>
                <w:b/>
                <w:bCs/>
                <w:spacing w:val="4"/>
                <w:sz w:val="24"/>
                <w:szCs w:val="24"/>
              </w:rPr>
              <w:t xml:space="preserve">Тема </w:t>
            </w:r>
            <w:r w:rsidRPr="00160570">
              <w:rPr>
                <w:rFonts w:eastAsia="Calibri"/>
                <w:b/>
                <w:bCs/>
                <w:spacing w:val="-2"/>
                <w:sz w:val="24"/>
                <w:szCs w:val="24"/>
              </w:rPr>
              <w:t>2.1.</w:t>
            </w:r>
            <w:r w:rsidRPr="00160570">
              <w:rPr>
                <w:rFonts w:eastAsia="Calibri"/>
                <w:spacing w:val="-2"/>
                <w:sz w:val="24"/>
                <w:szCs w:val="24"/>
              </w:rPr>
              <w:t xml:space="preserve"> Простые </w:t>
            </w:r>
            <w:r w:rsidRPr="00160570">
              <w:rPr>
                <w:rFonts w:eastAsia="Calibri"/>
                <w:spacing w:val="4"/>
                <w:sz w:val="24"/>
                <w:szCs w:val="24"/>
              </w:rPr>
              <w:t>размеры</w:t>
            </w:r>
          </w:p>
          <w:p w14:paraId="71F3465D" w14:textId="77777777" w:rsidR="00192E82" w:rsidRPr="00160570" w:rsidRDefault="00192E82" w:rsidP="001C709C">
            <w:pPr>
              <w:rPr>
                <w:rFonts w:eastAsia="Calibri"/>
                <w:sz w:val="24"/>
                <w:szCs w:val="24"/>
              </w:rPr>
            </w:pPr>
          </w:p>
        </w:tc>
        <w:tc>
          <w:tcPr>
            <w:tcW w:w="7088" w:type="dxa"/>
            <w:gridSpan w:val="2"/>
          </w:tcPr>
          <w:p w14:paraId="1CDF4C75" w14:textId="77777777" w:rsidR="00192E82" w:rsidRPr="00160570" w:rsidRDefault="00192E82" w:rsidP="001C709C">
            <w:pPr>
              <w:ind w:right="57"/>
              <w:jc w:val="both"/>
              <w:rPr>
                <w:rFonts w:eastAsia="Calibri"/>
                <w:spacing w:val="-2"/>
                <w:sz w:val="24"/>
                <w:szCs w:val="24"/>
              </w:rPr>
            </w:pPr>
            <w:r w:rsidRPr="00160570">
              <w:rPr>
                <w:rFonts w:eastAsia="Calibri"/>
                <w:b/>
                <w:bCs/>
                <w:sz w:val="24"/>
                <w:szCs w:val="24"/>
              </w:rPr>
              <w:t>Содержание учебного материала:</w:t>
            </w:r>
            <w:r w:rsidRPr="00160570">
              <w:rPr>
                <w:rFonts w:eastAsia="Calibri"/>
                <w:bCs/>
                <w:sz w:val="24"/>
                <w:szCs w:val="24"/>
              </w:rPr>
              <w:t xml:space="preserve"> Понятие определения простого размера. Виды простых размеров.</w:t>
            </w:r>
          </w:p>
        </w:tc>
        <w:tc>
          <w:tcPr>
            <w:tcW w:w="1984" w:type="dxa"/>
            <w:vAlign w:val="center"/>
          </w:tcPr>
          <w:p w14:paraId="3D84E2EB" w14:textId="77777777" w:rsidR="00192E82" w:rsidRPr="00160570" w:rsidRDefault="00192E82" w:rsidP="001C709C">
            <w:pPr>
              <w:ind w:right="-6"/>
              <w:jc w:val="center"/>
              <w:rPr>
                <w:rFonts w:eastAsia="Calibri"/>
                <w:bCs/>
                <w:i/>
                <w:sz w:val="24"/>
                <w:szCs w:val="24"/>
              </w:rPr>
            </w:pPr>
          </w:p>
        </w:tc>
        <w:tc>
          <w:tcPr>
            <w:tcW w:w="2268" w:type="dxa"/>
            <w:vMerge w:val="restart"/>
          </w:tcPr>
          <w:p w14:paraId="2E0236FA" w14:textId="77777777" w:rsidR="00192E82" w:rsidRPr="00160570" w:rsidRDefault="00192E82" w:rsidP="001C709C">
            <w:pPr>
              <w:rPr>
                <w:rFonts w:eastAsia="Calibri"/>
                <w:sz w:val="24"/>
                <w:szCs w:val="24"/>
              </w:rPr>
            </w:pPr>
            <w:r w:rsidRPr="00160570">
              <w:rPr>
                <w:rFonts w:eastAsia="Calibri"/>
                <w:sz w:val="24"/>
                <w:szCs w:val="24"/>
              </w:rPr>
              <w:t>ОК.1, 2,3,4, 9</w:t>
            </w:r>
          </w:p>
          <w:p w14:paraId="2603D3FD" w14:textId="77777777" w:rsidR="00192E82" w:rsidRPr="00160570" w:rsidRDefault="00192E82" w:rsidP="001C709C">
            <w:pPr>
              <w:rPr>
                <w:rFonts w:eastAsia="Calibri"/>
                <w:sz w:val="24"/>
                <w:szCs w:val="24"/>
              </w:rPr>
            </w:pPr>
            <w:r w:rsidRPr="00160570">
              <w:rPr>
                <w:rFonts w:eastAsia="Calibri"/>
                <w:sz w:val="24"/>
                <w:szCs w:val="24"/>
              </w:rPr>
              <w:t xml:space="preserve">ПК.1.3, 1.4, </w:t>
            </w:r>
          </w:p>
          <w:p w14:paraId="7BE8491A" w14:textId="77777777" w:rsidR="00192E82" w:rsidRPr="00160570" w:rsidRDefault="00192E82" w:rsidP="001C709C">
            <w:pPr>
              <w:rPr>
                <w:rFonts w:eastAsia="Calibri"/>
                <w:sz w:val="24"/>
                <w:szCs w:val="24"/>
              </w:rPr>
            </w:pPr>
            <w:r w:rsidRPr="00160570">
              <w:rPr>
                <w:rFonts w:eastAsia="Calibri"/>
                <w:sz w:val="24"/>
                <w:szCs w:val="24"/>
              </w:rPr>
              <w:t>ЛР. 1, 2, 4, 8</w:t>
            </w:r>
          </w:p>
        </w:tc>
      </w:tr>
      <w:tr w:rsidR="00192E82" w:rsidRPr="00160570" w14:paraId="393D4704" w14:textId="77777777" w:rsidTr="001C709C">
        <w:tc>
          <w:tcPr>
            <w:tcW w:w="3652" w:type="dxa"/>
            <w:vMerge/>
          </w:tcPr>
          <w:p w14:paraId="31E064CB" w14:textId="77777777" w:rsidR="00192E82" w:rsidRPr="00160570" w:rsidRDefault="00192E82" w:rsidP="001C709C">
            <w:pPr>
              <w:rPr>
                <w:rFonts w:eastAsia="Calibri"/>
                <w:sz w:val="24"/>
                <w:szCs w:val="24"/>
              </w:rPr>
            </w:pPr>
          </w:p>
        </w:tc>
        <w:tc>
          <w:tcPr>
            <w:tcW w:w="7088" w:type="dxa"/>
            <w:gridSpan w:val="2"/>
          </w:tcPr>
          <w:p w14:paraId="0887862F" w14:textId="77777777" w:rsidR="00192E82" w:rsidRPr="00160570" w:rsidRDefault="00192E82" w:rsidP="001C709C">
            <w:pPr>
              <w:ind w:right="57"/>
              <w:jc w:val="both"/>
              <w:rPr>
                <w:rFonts w:eastAsia="Calibri"/>
                <w:spacing w:val="-2"/>
                <w:sz w:val="24"/>
                <w:szCs w:val="24"/>
              </w:rPr>
            </w:pPr>
            <w:r w:rsidRPr="00160570">
              <w:rPr>
                <w:rFonts w:eastAsia="Calibri"/>
                <w:b/>
                <w:spacing w:val="-4"/>
                <w:sz w:val="24"/>
                <w:szCs w:val="24"/>
              </w:rPr>
              <w:t>Практические занятия:</w:t>
            </w:r>
          </w:p>
        </w:tc>
        <w:tc>
          <w:tcPr>
            <w:tcW w:w="1984" w:type="dxa"/>
            <w:vAlign w:val="center"/>
          </w:tcPr>
          <w:p w14:paraId="523362A9" w14:textId="77777777" w:rsidR="00192E82" w:rsidRPr="00160570" w:rsidRDefault="00192E82" w:rsidP="001C709C">
            <w:pPr>
              <w:ind w:right="-6"/>
              <w:jc w:val="center"/>
              <w:rPr>
                <w:rFonts w:eastAsia="Calibri"/>
                <w:bCs/>
                <w:i/>
                <w:sz w:val="24"/>
                <w:szCs w:val="24"/>
              </w:rPr>
            </w:pPr>
            <w:r w:rsidRPr="00160570">
              <w:rPr>
                <w:rFonts w:eastAsia="Calibri"/>
                <w:b/>
                <w:sz w:val="24"/>
                <w:szCs w:val="24"/>
              </w:rPr>
              <w:t>18</w:t>
            </w:r>
          </w:p>
        </w:tc>
        <w:tc>
          <w:tcPr>
            <w:tcW w:w="2268" w:type="dxa"/>
            <w:vMerge/>
          </w:tcPr>
          <w:p w14:paraId="185CBFF8" w14:textId="77777777" w:rsidR="00192E82" w:rsidRPr="00160570" w:rsidRDefault="00192E82" w:rsidP="001C709C">
            <w:pPr>
              <w:rPr>
                <w:rFonts w:eastAsia="Calibri"/>
                <w:sz w:val="24"/>
                <w:szCs w:val="24"/>
              </w:rPr>
            </w:pPr>
          </w:p>
        </w:tc>
      </w:tr>
      <w:tr w:rsidR="00192E82" w:rsidRPr="00160570" w14:paraId="476993BB" w14:textId="77777777" w:rsidTr="001C709C">
        <w:tc>
          <w:tcPr>
            <w:tcW w:w="3652" w:type="dxa"/>
            <w:vMerge/>
          </w:tcPr>
          <w:p w14:paraId="7EDA2796" w14:textId="77777777" w:rsidR="00192E82" w:rsidRPr="00160570" w:rsidRDefault="00192E82" w:rsidP="001C709C">
            <w:pPr>
              <w:rPr>
                <w:rFonts w:eastAsia="Calibri"/>
                <w:sz w:val="24"/>
                <w:szCs w:val="24"/>
              </w:rPr>
            </w:pPr>
          </w:p>
        </w:tc>
        <w:tc>
          <w:tcPr>
            <w:tcW w:w="567" w:type="dxa"/>
          </w:tcPr>
          <w:p w14:paraId="122D9C1B" w14:textId="77777777" w:rsidR="00192E82" w:rsidRPr="00160570" w:rsidRDefault="00192E82" w:rsidP="001C709C">
            <w:pPr>
              <w:ind w:right="57"/>
              <w:jc w:val="center"/>
              <w:rPr>
                <w:rFonts w:eastAsia="Calibri"/>
                <w:spacing w:val="-2"/>
                <w:sz w:val="24"/>
                <w:szCs w:val="24"/>
              </w:rPr>
            </w:pPr>
            <w:r w:rsidRPr="00160570">
              <w:rPr>
                <w:rFonts w:eastAsia="Calibri"/>
                <w:spacing w:val="-2"/>
                <w:sz w:val="24"/>
                <w:szCs w:val="24"/>
              </w:rPr>
              <w:t>1</w:t>
            </w:r>
          </w:p>
        </w:tc>
        <w:tc>
          <w:tcPr>
            <w:tcW w:w="6521" w:type="dxa"/>
          </w:tcPr>
          <w:p w14:paraId="7ACA7FF6" w14:textId="77777777" w:rsidR="00192E82" w:rsidRPr="00160570" w:rsidRDefault="00192E82" w:rsidP="001C709C">
            <w:pPr>
              <w:ind w:right="57"/>
              <w:jc w:val="both"/>
              <w:rPr>
                <w:rFonts w:eastAsia="Calibri"/>
                <w:spacing w:val="-2"/>
                <w:sz w:val="24"/>
                <w:szCs w:val="24"/>
              </w:rPr>
            </w:pPr>
            <w:r w:rsidRPr="00160570">
              <w:rPr>
                <w:rFonts w:eastAsia="Calibri"/>
                <w:spacing w:val="-4"/>
                <w:sz w:val="24"/>
                <w:szCs w:val="24"/>
              </w:rPr>
              <w:t xml:space="preserve">Слуховое усвоение различных ритмических группировок в </w:t>
            </w:r>
            <w:r w:rsidRPr="00160570">
              <w:rPr>
                <w:rFonts w:eastAsia="Calibri"/>
                <w:spacing w:val="-3"/>
                <w:sz w:val="24"/>
                <w:szCs w:val="24"/>
              </w:rPr>
              <w:t xml:space="preserve">простых </w:t>
            </w:r>
            <w:r w:rsidRPr="00160570">
              <w:rPr>
                <w:rFonts w:eastAsia="Calibri"/>
                <w:spacing w:val="-5"/>
                <w:sz w:val="24"/>
                <w:szCs w:val="24"/>
              </w:rPr>
              <w:t>размерах.</w:t>
            </w:r>
          </w:p>
        </w:tc>
        <w:tc>
          <w:tcPr>
            <w:tcW w:w="1984" w:type="dxa"/>
          </w:tcPr>
          <w:p w14:paraId="459BFD7F" w14:textId="77777777" w:rsidR="00192E82" w:rsidRPr="00160570" w:rsidRDefault="00192E82" w:rsidP="001C709C">
            <w:pPr>
              <w:tabs>
                <w:tab w:val="left" w:pos="340"/>
                <w:tab w:val="center"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i/>
                <w:sz w:val="24"/>
                <w:szCs w:val="24"/>
              </w:rPr>
            </w:pPr>
            <w:r w:rsidRPr="00160570">
              <w:rPr>
                <w:rFonts w:eastAsia="Calibri"/>
                <w:bCs/>
                <w:i/>
                <w:sz w:val="24"/>
                <w:szCs w:val="24"/>
              </w:rPr>
              <w:t>8</w:t>
            </w:r>
          </w:p>
        </w:tc>
        <w:tc>
          <w:tcPr>
            <w:tcW w:w="2268" w:type="dxa"/>
            <w:vMerge/>
          </w:tcPr>
          <w:p w14:paraId="0C58D82B" w14:textId="77777777" w:rsidR="00192E82" w:rsidRPr="00160570" w:rsidRDefault="00192E82" w:rsidP="001C709C">
            <w:pPr>
              <w:rPr>
                <w:rFonts w:eastAsia="Calibri"/>
                <w:sz w:val="24"/>
                <w:szCs w:val="24"/>
              </w:rPr>
            </w:pPr>
          </w:p>
        </w:tc>
      </w:tr>
      <w:tr w:rsidR="00192E82" w:rsidRPr="00160570" w14:paraId="65A2DC61" w14:textId="77777777" w:rsidTr="001C709C">
        <w:tc>
          <w:tcPr>
            <w:tcW w:w="3652" w:type="dxa"/>
            <w:vMerge/>
          </w:tcPr>
          <w:p w14:paraId="385549EC" w14:textId="77777777" w:rsidR="00192E82" w:rsidRPr="00160570" w:rsidRDefault="00192E82" w:rsidP="001C709C">
            <w:pPr>
              <w:rPr>
                <w:rFonts w:eastAsia="Calibri"/>
                <w:sz w:val="24"/>
                <w:szCs w:val="24"/>
              </w:rPr>
            </w:pPr>
          </w:p>
        </w:tc>
        <w:tc>
          <w:tcPr>
            <w:tcW w:w="567" w:type="dxa"/>
          </w:tcPr>
          <w:p w14:paraId="3B01A62C" w14:textId="77777777" w:rsidR="00192E82" w:rsidRPr="00160570" w:rsidRDefault="00192E82" w:rsidP="001C709C">
            <w:pPr>
              <w:ind w:right="57"/>
              <w:jc w:val="center"/>
              <w:rPr>
                <w:rFonts w:eastAsia="Calibri"/>
                <w:spacing w:val="-2"/>
                <w:sz w:val="24"/>
                <w:szCs w:val="24"/>
              </w:rPr>
            </w:pPr>
            <w:r w:rsidRPr="00160570">
              <w:rPr>
                <w:rFonts w:eastAsia="Calibri"/>
                <w:spacing w:val="-2"/>
                <w:sz w:val="24"/>
                <w:szCs w:val="24"/>
              </w:rPr>
              <w:t>2</w:t>
            </w:r>
          </w:p>
        </w:tc>
        <w:tc>
          <w:tcPr>
            <w:tcW w:w="6521" w:type="dxa"/>
          </w:tcPr>
          <w:p w14:paraId="4950ABBE" w14:textId="77777777" w:rsidR="00192E82" w:rsidRPr="00160570" w:rsidRDefault="00192E82" w:rsidP="001C709C">
            <w:pPr>
              <w:ind w:right="57"/>
              <w:jc w:val="both"/>
              <w:rPr>
                <w:rFonts w:eastAsia="Calibri"/>
                <w:spacing w:val="-2"/>
                <w:sz w:val="24"/>
                <w:szCs w:val="24"/>
              </w:rPr>
            </w:pPr>
            <w:r w:rsidRPr="00160570">
              <w:rPr>
                <w:rFonts w:eastAsia="Calibri"/>
                <w:spacing w:val="-5"/>
                <w:sz w:val="24"/>
                <w:szCs w:val="24"/>
              </w:rPr>
              <w:t>Определение на слух затакта, пунктира, синкопы.</w:t>
            </w:r>
          </w:p>
        </w:tc>
        <w:tc>
          <w:tcPr>
            <w:tcW w:w="1984" w:type="dxa"/>
          </w:tcPr>
          <w:p w14:paraId="36D975FC"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i/>
                <w:sz w:val="24"/>
                <w:szCs w:val="24"/>
              </w:rPr>
            </w:pPr>
            <w:r w:rsidRPr="00160570">
              <w:rPr>
                <w:rFonts w:eastAsia="Calibri"/>
                <w:bCs/>
                <w:i/>
                <w:sz w:val="24"/>
                <w:szCs w:val="24"/>
              </w:rPr>
              <w:t>4</w:t>
            </w:r>
          </w:p>
        </w:tc>
        <w:tc>
          <w:tcPr>
            <w:tcW w:w="2268" w:type="dxa"/>
            <w:vMerge/>
          </w:tcPr>
          <w:p w14:paraId="4F9015D8" w14:textId="77777777" w:rsidR="00192E82" w:rsidRPr="00160570" w:rsidRDefault="00192E82" w:rsidP="001C709C">
            <w:pPr>
              <w:rPr>
                <w:rFonts w:eastAsia="Calibri"/>
                <w:sz w:val="24"/>
                <w:szCs w:val="24"/>
              </w:rPr>
            </w:pPr>
          </w:p>
        </w:tc>
      </w:tr>
      <w:tr w:rsidR="00192E82" w:rsidRPr="00160570" w14:paraId="79A8374A" w14:textId="77777777" w:rsidTr="001C709C">
        <w:tc>
          <w:tcPr>
            <w:tcW w:w="3652" w:type="dxa"/>
            <w:vMerge/>
          </w:tcPr>
          <w:p w14:paraId="33ED5812" w14:textId="77777777" w:rsidR="00192E82" w:rsidRPr="00160570" w:rsidRDefault="00192E82" w:rsidP="001C709C">
            <w:pPr>
              <w:rPr>
                <w:rFonts w:eastAsia="Calibri"/>
                <w:sz w:val="24"/>
                <w:szCs w:val="24"/>
              </w:rPr>
            </w:pPr>
          </w:p>
        </w:tc>
        <w:tc>
          <w:tcPr>
            <w:tcW w:w="567" w:type="dxa"/>
          </w:tcPr>
          <w:p w14:paraId="3358746B" w14:textId="77777777" w:rsidR="00192E82" w:rsidRPr="00160570" w:rsidRDefault="00192E82" w:rsidP="001C709C">
            <w:pPr>
              <w:ind w:right="57"/>
              <w:jc w:val="center"/>
              <w:rPr>
                <w:rFonts w:eastAsia="Calibri"/>
                <w:spacing w:val="-2"/>
                <w:sz w:val="24"/>
                <w:szCs w:val="24"/>
              </w:rPr>
            </w:pPr>
            <w:r w:rsidRPr="00160570">
              <w:rPr>
                <w:rFonts w:eastAsia="Calibri"/>
                <w:spacing w:val="-2"/>
                <w:sz w:val="24"/>
                <w:szCs w:val="24"/>
              </w:rPr>
              <w:t>3</w:t>
            </w:r>
          </w:p>
        </w:tc>
        <w:tc>
          <w:tcPr>
            <w:tcW w:w="6521" w:type="dxa"/>
          </w:tcPr>
          <w:p w14:paraId="63770A74" w14:textId="77777777" w:rsidR="00192E82" w:rsidRPr="00160570" w:rsidRDefault="00192E82" w:rsidP="001C709C">
            <w:pPr>
              <w:ind w:right="57"/>
              <w:jc w:val="both"/>
              <w:rPr>
                <w:rFonts w:eastAsia="Calibri"/>
                <w:spacing w:val="-4"/>
                <w:sz w:val="24"/>
                <w:szCs w:val="24"/>
              </w:rPr>
            </w:pPr>
            <w:r w:rsidRPr="00160570">
              <w:rPr>
                <w:rFonts w:eastAsia="Calibri"/>
                <w:spacing w:val="-5"/>
                <w:sz w:val="24"/>
                <w:szCs w:val="24"/>
              </w:rPr>
              <w:t xml:space="preserve">Сольмизация </w:t>
            </w:r>
            <w:r w:rsidRPr="00160570">
              <w:rPr>
                <w:rFonts w:eastAsia="Calibri"/>
                <w:spacing w:val="-21"/>
                <w:sz w:val="24"/>
                <w:szCs w:val="24"/>
              </w:rPr>
              <w:t>с такт</w:t>
            </w:r>
            <w:r w:rsidRPr="00160570">
              <w:rPr>
                <w:rFonts w:eastAsia="Calibri"/>
                <w:spacing w:val="-4"/>
                <w:sz w:val="24"/>
                <w:szCs w:val="24"/>
              </w:rPr>
              <w:t>ированием в простых размерах.</w:t>
            </w:r>
          </w:p>
        </w:tc>
        <w:tc>
          <w:tcPr>
            <w:tcW w:w="1984" w:type="dxa"/>
          </w:tcPr>
          <w:p w14:paraId="68D8FF52"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i/>
                <w:sz w:val="24"/>
                <w:szCs w:val="24"/>
              </w:rPr>
            </w:pPr>
            <w:r w:rsidRPr="00160570">
              <w:rPr>
                <w:rFonts w:eastAsia="Calibri"/>
                <w:bCs/>
                <w:i/>
                <w:sz w:val="24"/>
                <w:szCs w:val="24"/>
              </w:rPr>
              <w:t>6</w:t>
            </w:r>
          </w:p>
        </w:tc>
        <w:tc>
          <w:tcPr>
            <w:tcW w:w="2268" w:type="dxa"/>
            <w:vMerge/>
          </w:tcPr>
          <w:p w14:paraId="67C7DE4E" w14:textId="77777777" w:rsidR="00192E82" w:rsidRPr="00160570" w:rsidRDefault="00192E82" w:rsidP="001C709C">
            <w:pPr>
              <w:rPr>
                <w:rFonts w:eastAsia="Calibri"/>
                <w:sz w:val="24"/>
                <w:szCs w:val="24"/>
              </w:rPr>
            </w:pPr>
          </w:p>
        </w:tc>
      </w:tr>
      <w:tr w:rsidR="00192E82" w:rsidRPr="00160570" w14:paraId="0E46BEFC" w14:textId="77777777" w:rsidTr="001C709C">
        <w:tc>
          <w:tcPr>
            <w:tcW w:w="3652" w:type="dxa"/>
            <w:vMerge/>
          </w:tcPr>
          <w:p w14:paraId="455E13BC" w14:textId="77777777" w:rsidR="00192E82" w:rsidRPr="00160570" w:rsidRDefault="00192E82" w:rsidP="001C709C">
            <w:pPr>
              <w:rPr>
                <w:rFonts w:eastAsia="Calibri"/>
                <w:sz w:val="24"/>
                <w:szCs w:val="24"/>
              </w:rPr>
            </w:pPr>
          </w:p>
        </w:tc>
        <w:tc>
          <w:tcPr>
            <w:tcW w:w="7088" w:type="dxa"/>
            <w:gridSpan w:val="2"/>
          </w:tcPr>
          <w:p w14:paraId="4527E4E5" w14:textId="77777777" w:rsidR="00192E82" w:rsidRPr="00160570" w:rsidRDefault="00192E82" w:rsidP="001C709C">
            <w:pPr>
              <w:ind w:right="57"/>
              <w:jc w:val="both"/>
              <w:rPr>
                <w:rFonts w:eastAsia="Calibri"/>
                <w:spacing w:val="-5"/>
                <w:sz w:val="24"/>
                <w:szCs w:val="24"/>
              </w:rPr>
            </w:pPr>
            <w:r w:rsidRPr="00160570">
              <w:rPr>
                <w:rFonts w:eastAsia="Calibri"/>
                <w:b/>
                <w:spacing w:val="-4"/>
                <w:sz w:val="24"/>
                <w:szCs w:val="24"/>
              </w:rPr>
              <w:t>Самостоятельная работа:</w:t>
            </w:r>
          </w:p>
        </w:tc>
        <w:tc>
          <w:tcPr>
            <w:tcW w:w="1984" w:type="dxa"/>
          </w:tcPr>
          <w:p w14:paraId="2684F79D"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
                <w:bCs/>
                <w:sz w:val="24"/>
                <w:szCs w:val="24"/>
              </w:rPr>
            </w:pPr>
            <w:r w:rsidRPr="00160570">
              <w:rPr>
                <w:rFonts w:eastAsia="Calibri"/>
                <w:b/>
                <w:bCs/>
                <w:sz w:val="24"/>
                <w:szCs w:val="24"/>
              </w:rPr>
              <w:t>12</w:t>
            </w:r>
          </w:p>
        </w:tc>
        <w:tc>
          <w:tcPr>
            <w:tcW w:w="2268" w:type="dxa"/>
            <w:vMerge/>
          </w:tcPr>
          <w:p w14:paraId="561C1461" w14:textId="77777777" w:rsidR="00192E82" w:rsidRPr="00160570" w:rsidRDefault="00192E82" w:rsidP="001C709C">
            <w:pPr>
              <w:rPr>
                <w:rFonts w:eastAsia="Calibri"/>
                <w:sz w:val="24"/>
                <w:szCs w:val="24"/>
              </w:rPr>
            </w:pPr>
          </w:p>
        </w:tc>
      </w:tr>
      <w:tr w:rsidR="00192E82" w:rsidRPr="00160570" w14:paraId="14B90A79" w14:textId="77777777" w:rsidTr="001C709C">
        <w:tc>
          <w:tcPr>
            <w:tcW w:w="3652" w:type="dxa"/>
            <w:vMerge/>
          </w:tcPr>
          <w:p w14:paraId="4B1972AF" w14:textId="77777777" w:rsidR="00192E82" w:rsidRPr="00160570" w:rsidRDefault="00192E82" w:rsidP="001C709C">
            <w:pPr>
              <w:rPr>
                <w:rFonts w:eastAsia="Calibri"/>
                <w:sz w:val="24"/>
                <w:szCs w:val="24"/>
              </w:rPr>
            </w:pPr>
          </w:p>
        </w:tc>
        <w:tc>
          <w:tcPr>
            <w:tcW w:w="567" w:type="dxa"/>
          </w:tcPr>
          <w:p w14:paraId="2A5172B3" w14:textId="77777777" w:rsidR="00192E82" w:rsidRPr="00160570" w:rsidRDefault="00192E82" w:rsidP="001C709C">
            <w:pPr>
              <w:ind w:right="57"/>
              <w:jc w:val="center"/>
              <w:rPr>
                <w:rFonts w:eastAsia="Calibri"/>
                <w:spacing w:val="-2"/>
                <w:sz w:val="24"/>
                <w:szCs w:val="24"/>
              </w:rPr>
            </w:pPr>
            <w:r w:rsidRPr="00160570">
              <w:rPr>
                <w:rFonts w:eastAsia="Calibri"/>
                <w:spacing w:val="-2"/>
                <w:sz w:val="24"/>
                <w:szCs w:val="24"/>
              </w:rPr>
              <w:t>1</w:t>
            </w:r>
          </w:p>
        </w:tc>
        <w:tc>
          <w:tcPr>
            <w:tcW w:w="6521" w:type="dxa"/>
          </w:tcPr>
          <w:p w14:paraId="11AA0FAD" w14:textId="77777777" w:rsidR="00192E82" w:rsidRPr="00160570" w:rsidRDefault="00192E82" w:rsidP="001C709C">
            <w:pPr>
              <w:ind w:right="57"/>
              <w:jc w:val="both"/>
              <w:rPr>
                <w:rFonts w:eastAsia="Calibri"/>
                <w:spacing w:val="-5"/>
                <w:sz w:val="24"/>
                <w:szCs w:val="24"/>
              </w:rPr>
            </w:pPr>
            <w:r w:rsidRPr="00160570">
              <w:rPr>
                <w:rFonts w:eastAsia="Calibri"/>
                <w:spacing w:val="-4"/>
                <w:sz w:val="24"/>
                <w:szCs w:val="24"/>
              </w:rPr>
              <w:t>Определить на слух затакт, пунктир в простых размерах;</w:t>
            </w:r>
          </w:p>
        </w:tc>
        <w:tc>
          <w:tcPr>
            <w:tcW w:w="1984" w:type="dxa"/>
          </w:tcPr>
          <w:p w14:paraId="442820BC" w14:textId="77777777" w:rsidR="00192E82" w:rsidRPr="00160570" w:rsidRDefault="00192E82" w:rsidP="001C709C">
            <w:pPr>
              <w:jc w:val="center"/>
              <w:rPr>
                <w:rFonts w:eastAsia="Calibri"/>
                <w:bCs/>
                <w:i/>
                <w:sz w:val="24"/>
                <w:szCs w:val="24"/>
              </w:rPr>
            </w:pPr>
            <w:r w:rsidRPr="00160570">
              <w:rPr>
                <w:rFonts w:eastAsia="Calibri"/>
                <w:bCs/>
                <w:i/>
                <w:sz w:val="24"/>
                <w:szCs w:val="24"/>
              </w:rPr>
              <w:t>2</w:t>
            </w:r>
          </w:p>
        </w:tc>
        <w:tc>
          <w:tcPr>
            <w:tcW w:w="2268" w:type="dxa"/>
            <w:vMerge/>
          </w:tcPr>
          <w:p w14:paraId="527CB1AD" w14:textId="77777777" w:rsidR="00192E82" w:rsidRPr="00160570" w:rsidRDefault="00192E82" w:rsidP="001C709C">
            <w:pPr>
              <w:rPr>
                <w:rFonts w:eastAsia="Calibri"/>
                <w:sz w:val="24"/>
                <w:szCs w:val="24"/>
              </w:rPr>
            </w:pPr>
          </w:p>
        </w:tc>
      </w:tr>
      <w:tr w:rsidR="00192E82" w:rsidRPr="00160570" w14:paraId="695CA16F" w14:textId="77777777" w:rsidTr="001C709C">
        <w:tc>
          <w:tcPr>
            <w:tcW w:w="3652" w:type="dxa"/>
            <w:vMerge/>
          </w:tcPr>
          <w:p w14:paraId="19D38885" w14:textId="77777777" w:rsidR="00192E82" w:rsidRPr="00160570" w:rsidRDefault="00192E82" w:rsidP="001C709C">
            <w:pPr>
              <w:rPr>
                <w:rFonts w:eastAsia="Calibri"/>
                <w:sz w:val="24"/>
                <w:szCs w:val="24"/>
              </w:rPr>
            </w:pPr>
          </w:p>
        </w:tc>
        <w:tc>
          <w:tcPr>
            <w:tcW w:w="567" w:type="dxa"/>
          </w:tcPr>
          <w:p w14:paraId="63291182" w14:textId="77777777" w:rsidR="00192E82" w:rsidRPr="00160570" w:rsidRDefault="00192E82" w:rsidP="001C709C">
            <w:pPr>
              <w:ind w:right="57"/>
              <w:jc w:val="center"/>
              <w:rPr>
                <w:rFonts w:eastAsia="Calibri"/>
                <w:spacing w:val="-2"/>
                <w:sz w:val="24"/>
                <w:szCs w:val="24"/>
              </w:rPr>
            </w:pPr>
            <w:r w:rsidRPr="00160570">
              <w:rPr>
                <w:rFonts w:eastAsia="Calibri"/>
                <w:spacing w:val="-2"/>
                <w:sz w:val="24"/>
                <w:szCs w:val="24"/>
              </w:rPr>
              <w:t>2</w:t>
            </w:r>
          </w:p>
        </w:tc>
        <w:tc>
          <w:tcPr>
            <w:tcW w:w="6521" w:type="dxa"/>
          </w:tcPr>
          <w:p w14:paraId="39919519" w14:textId="77777777" w:rsidR="00192E82" w:rsidRPr="00160570" w:rsidRDefault="00192E82" w:rsidP="001C709C">
            <w:pPr>
              <w:ind w:right="57"/>
              <w:jc w:val="both"/>
              <w:rPr>
                <w:rFonts w:eastAsia="Calibri"/>
                <w:spacing w:val="-4"/>
                <w:sz w:val="24"/>
                <w:szCs w:val="24"/>
              </w:rPr>
            </w:pPr>
            <w:proofErr w:type="spellStart"/>
            <w:r w:rsidRPr="00160570">
              <w:rPr>
                <w:rFonts w:eastAsia="Calibri"/>
                <w:spacing w:val="-4"/>
                <w:sz w:val="24"/>
                <w:szCs w:val="24"/>
              </w:rPr>
              <w:t>Сольмизировать</w:t>
            </w:r>
            <w:proofErr w:type="spellEnd"/>
            <w:r w:rsidRPr="00160570">
              <w:rPr>
                <w:rFonts w:eastAsia="Calibri"/>
                <w:spacing w:val="-4"/>
                <w:sz w:val="24"/>
                <w:szCs w:val="24"/>
              </w:rPr>
              <w:t xml:space="preserve"> с тактированием в простых размерах</w:t>
            </w:r>
          </w:p>
        </w:tc>
        <w:tc>
          <w:tcPr>
            <w:tcW w:w="1984" w:type="dxa"/>
          </w:tcPr>
          <w:p w14:paraId="2111B700" w14:textId="77777777" w:rsidR="00192E82" w:rsidRPr="00160570" w:rsidRDefault="00192E82" w:rsidP="001C709C">
            <w:pPr>
              <w:jc w:val="center"/>
              <w:rPr>
                <w:rFonts w:eastAsia="Calibri"/>
                <w:bCs/>
                <w:i/>
                <w:sz w:val="24"/>
                <w:szCs w:val="24"/>
              </w:rPr>
            </w:pPr>
            <w:r w:rsidRPr="00160570">
              <w:rPr>
                <w:rFonts w:eastAsia="Calibri"/>
                <w:bCs/>
                <w:i/>
                <w:sz w:val="24"/>
                <w:szCs w:val="24"/>
              </w:rPr>
              <w:t>10</w:t>
            </w:r>
          </w:p>
        </w:tc>
        <w:tc>
          <w:tcPr>
            <w:tcW w:w="2268" w:type="dxa"/>
            <w:vMerge/>
          </w:tcPr>
          <w:p w14:paraId="3FA64973" w14:textId="77777777" w:rsidR="00192E82" w:rsidRPr="00160570" w:rsidRDefault="00192E82" w:rsidP="001C709C">
            <w:pPr>
              <w:rPr>
                <w:rFonts w:eastAsia="Calibri"/>
                <w:sz w:val="24"/>
                <w:szCs w:val="24"/>
              </w:rPr>
            </w:pPr>
          </w:p>
        </w:tc>
      </w:tr>
      <w:tr w:rsidR="00192E82" w:rsidRPr="00160570" w14:paraId="5FB10164" w14:textId="77777777" w:rsidTr="001C709C">
        <w:tc>
          <w:tcPr>
            <w:tcW w:w="3652" w:type="dxa"/>
            <w:vMerge w:val="restart"/>
          </w:tcPr>
          <w:p w14:paraId="21AA054E" w14:textId="77777777" w:rsidR="00192E82" w:rsidRPr="00160570" w:rsidRDefault="00192E82" w:rsidP="001C709C">
            <w:pPr>
              <w:ind w:left="57" w:right="57"/>
              <w:jc w:val="both"/>
              <w:rPr>
                <w:rFonts w:eastAsia="Calibri"/>
                <w:spacing w:val="4"/>
                <w:sz w:val="24"/>
                <w:szCs w:val="24"/>
              </w:rPr>
            </w:pPr>
            <w:r w:rsidRPr="00160570">
              <w:rPr>
                <w:rFonts w:eastAsia="Calibri"/>
                <w:b/>
                <w:bCs/>
                <w:spacing w:val="4"/>
                <w:sz w:val="24"/>
                <w:szCs w:val="24"/>
              </w:rPr>
              <w:t xml:space="preserve">Тема </w:t>
            </w:r>
            <w:r w:rsidRPr="00160570">
              <w:rPr>
                <w:rFonts w:eastAsia="Calibri"/>
                <w:b/>
                <w:bCs/>
                <w:spacing w:val="-2"/>
                <w:sz w:val="24"/>
                <w:szCs w:val="24"/>
              </w:rPr>
              <w:t>2.2.</w:t>
            </w:r>
            <w:r w:rsidRPr="00160570">
              <w:rPr>
                <w:rFonts w:eastAsia="Calibri"/>
                <w:spacing w:val="-2"/>
                <w:sz w:val="24"/>
                <w:szCs w:val="24"/>
              </w:rPr>
              <w:t xml:space="preserve"> Ритм. (</w:t>
            </w:r>
            <w:proofErr w:type="spellStart"/>
            <w:r w:rsidRPr="00160570">
              <w:rPr>
                <w:rFonts w:eastAsia="Calibri"/>
                <w:spacing w:val="-2"/>
                <w:sz w:val="24"/>
                <w:szCs w:val="24"/>
                <w:lang w:val="en-US"/>
              </w:rPr>
              <w:t>Bodi</w:t>
            </w:r>
            <w:proofErr w:type="spellEnd"/>
            <w:r w:rsidRPr="00160570">
              <w:rPr>
                <w:rFonts w:eastAsia="Calibri"/>
                <w:spacing w:val="-2"/>
                <w:sz w:val="24"/>
                <w:szCs w:val="24"/>
                <w:lang w:val="en-US"/>
              </w:rPr>
              <w:t xml:space="preserve"> percussion</w:t>
            </w:r>
            <w:r w:rsidRPr="00160570">
              <w:rPr>
                <w:rFonts w:eastAsia="Calibri"/>
                <w:spacing w:val="-2"/>
                <w:sz w:val="24"/>
                <w:szCs w:val="24"/>
              </w:rPr>
              <w:t>)</w:t>
            </w:r>
          </w:p>
          <w:p w14:paraId="129A3CFB" w14:textId="77777777" w:rsidR="00192E82" w:rsidRPr="00160570" w:rsidRDefault="00192E82" w:rsidP="001C709C">
            <w:pPr>
              <w:rPr>
                <w:rFonts w:eastAsia="Calibri"/>
                <w:sz w:val="24"/>
                <w:szCs w:val="24"/>
              </w:rPr>
            </w:pPr>
          </w:p>
        </w:tc>
        <w:tc>
          <w:tcPr>
            <w:tcW w:w="7088" w:type="dxa"/>
            <w:gridSpan w:val="2"/>
          </w:tcPr>
          <w:p w14:paraId="42223323" w14:textId="77777777" w:rsidR="00192E82" w:rsidRPr="00160570" w:rsidRDefault="00192E82" w:rsidP="001C709C">
            <w:pPr>
              <w:ind w:right="57"/>
              <w:jc w:val="both"/>
              <w:rPr>
                <w:rFonts w:eastAsia="Calibri"/>
                <w:spacing w:val="-2"/>
                <w:sz w:val="24"/>
                <w:szCs w:val="24"/>
              </w:rPr>
            </w:pPr>
            <w:r w:rsidRPr="00160570">
              <w:rPr>
                <w:rFonts w:eastAsia="Calibri"/>
                <w:b/>
                <w:bCs/>
                <w:sz w:val="24"/>
                <w:szCs w:val="24"/>
              </w:rPr>
              <w:t>Содержание учебного материала:</w:t>
            </w:r>
            <w:r w:rsidRPr="00160570">
              <w:rPr>
                <w:rFonts w:eastAsia="Calibri"/>
                <w:bCs/>
                <w:sz w:val="24"/>
                <w:szCs w:val="24"/>
              </w:rPr>
              <w:t xml:space="preserve"> Понятие определен</w:t>
            </w:r>
            <w:r w:rsidRPr="00160570">
              <w:rPr>
                <w:rFonts w:eastAsia="Calibri"/>
                <w:spacing w:val="-2"/>
                <w:sz w:val="24"/>
                <w:szCs w:val="24"/>
              </w:rPr>
              <w:t>ия в</w:t>
            </w:r>
            <w:proofErr w:type="spellStart"/>
            <w:r w:rsidRPr="00160570">
              <w:rPr>
                <w:rFonts w:eastAsia="Calibri"/>
                <w:spacing w:val="-2"/>
                <w:sz w:val="24"/>
                <w:szCs w:val="24"/>
                <w:lang w:val="en-US"/>
              </w:rPr>
              <w:t>odi</w:t>
            </w:r>
            <w:proofErr w:type="spellEnd"/>
            <w:r w:rsidRPr="00160570">
              <w:rPr>
                <w:rFonts w:eastAsia="Calibri"/>
                <w:spacing w:val="-2"/>
                <w:sz w:val="24"/>
                <w:szCs w:val="24"/>
              </w:rPr>
              <w:t xml:space="preserve"> </w:t>
            </w:r>
            <w:r w:rsidRPr="00160570">
              <w:rPr>
                <w:rFonts w:eastAsia="Calibri"/>
                <w:spacing w:val="-2"/>
                <w:sz w:val="24"/>
                <w:szCs w:val="24"/>
                <w:lang w:val="en-US"/>
              </w:rPr>
              <w:t>percussion</w:t>
            </w:r>
            <w:r w:rsidRPr="00160570">
              <w:rPr>
                <w:rFonts w:eastAsia="Calibri"/>
                <w:bCs/>
                <w:sz w:val="24"/>
                <w:szCs w:val="24"/>
              </w:rPr>
              <w:t xml:space="preserve">. Ритмические примеры на </w:t>
            </w:r>
            <w:r w:rsidRPr="00160570">
              <w:rPr>
                <w:rFonts w:eastAsia="Calibri"/>
                <w:spacing w:val="-2"/>
                <w:sz w:val="24"/>
                <w:szCs w:val="24"/>
              </w:rPr>
              <w:t>в</w:t>
            </w:r>
            <w:proofErr w:type="spellStart"/>
            <w:r w:rsidRPr="00160570">
              <w:rPr>
                <w:rFonts w:eastAsia="Calibri"/>
                <w:spacing w:val="-2"/>
                <w:sz w:val="24"/>
                <w:szCs w:val="24"/>
                <w:lang w:val="en-US"/>
              </w:rPr>
              <w:t>odi</w:t>
            </w:r>
            <w:proofErr w:type="spellEnd"/>
            <w:r w:rsidRPr="00160570">
              <w:rPr>
                <w:rFonts w:eastAsia="Calibri"/>
                <w:spacing w:val="-2"/>
                <w:sz w:val="24"/>
                <w:szCs w:val="24"/>
              </w:rPr>
              <w:t xml:space="preserve"> </w:t>
            </w:r>
            <w:r w:rsidRPr="00160570">
              <w:rPr>
                <w:rFonts w:eastAsia="Calibri"/>
                <w:spacing w:val="-2"/>
                <w:sz w:val="24"/>
                <w:szCs w:val="24"/>
                <w:lang w:val="en-US"/>
              </w:rPr>
              <w:t>percussion</w:t>
            </w:r>
            <w:r w:rsidRPr="00160570">
              <w:rPr>
                <w:rFonts w:eastAsia="Calibri"/>
                <w:bCs/>
                <w:sz w:val="24"/>
                <w:szCs w:val="24"/>
              </w:rPr>
              <w:t>.</w:t>
            </w:r>
          </w:p>
        </w:tc>
        <w:tc>
          <w:tcPr>
            <w:tcW w:w="1984" w:type="dxa"/>
          </w:tcPr>
          <w:p w14:paraId="3510AA45"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Cs/>
                <w:i/>
                <w:sz w:val="24"/>
                <w:szCs w:val="24"/>
              </w:rPr>
            </w:pPr>
          </w:p>
        </w:tc>
        <w:tc>
          <w:tcPr>
            <w:tcW w:w="2268" w:type="dxa"/>
            <w:vMerge w:val="restart"/>
          </w:tcPr>
          <w:p w14:paraId="5B60E9C3" w14:textId="77777777" w:rsidR="00192E82" w:rsidRPr="00160570" w:rsidRDefault="00192E82" w:rsidP="001C709C">
            <w:pPr>
              <w:rPr>
                <w:rFonts w:eastAsia="Calibri"/>
                <w:sz w:val="24"/>
                <w:szCs w:val="24"/>
              </w:rPr>
            </w:pPr>
            <w:r w:rsidRPr="00160570">
              <w:rPr>
                <w:rFonts w:eastAsia="Calibri"/>
                <w:sz w:val="24"/>
                <w:szCs w:val="24"/>
              </w:rPr>
              <w:t>ОК.1, 2,3,4,6,9</w:t>
            </w:r>
          </w:p>
          <w:p w14:paraId="2FF4CFBB" w14:textId="77777777" w:rsidR="00192E82" w:rsidRPr="00160570" w:rsidRDefault="00192E82" w:rsidP="001C709C">
            <w:pPr>
              <w:rPr>
                <w:rFonts w:eastAsia="Calibri"/>
                <w:sz w:val="24"/>
                <w:szCs w:val="24"/>
              </w:rPr>
            </w:pPr>
            <w:r w:rsidRPr="00160570">
              <w:rPr>
                <w:rFonts w:eastAsia="Calibri"/>
                <w:sz w:val="24"/>
                <w:szCs w:val="24"/>
              </w:rPr>
              <w:t>ПК.1.3, 1.4, 3.1, 3.2</w:t>
            </w:r>
          </w:p>
          <w:p w14:paraId="5DD2165E" w14:textId="77777777" w:rsidR="00192E82" w:rsidRPr="00160570" w:rsidRDefault="00192E82" w:rsidP="001C709C">
            <w:pPr>
              <w:rPr>
                <w:rFonts w:eastAsia="Calibri"/>
                <w:sz w:val="24"/>
                <w:szCs w:val="24"/>
              </w:rPr>
            </w:pPr>
            <w:r w:rsidRPr="00160570">
              <w:rPr>
                <w:rFonts w:eastAsia="Calibri"/>
                <w:sz w:val="24"/>
                <w:szCs w:val="24"/>
              </w:rPr>
              <w:t>ЛР. 1-5, 8</w:t>
            </w:r>
          </w:p>
        </w:tc>
      </w:tr>
      <w:tr w:rsidR="00192E82" w:rsidRPr="00160570" w14:paraId="2159C4FF" w14:textId="77777777" w:rsidTr="001C709C">
        <w:tc>
          <w:tcPr>
            <w:tcW w:w="3652" w:type="dxa"/>
            <w:vMerge/>
          </w:tcPr>
          <w:p w14:paraId="248F5317" w14:textId="77777777" w:rsidR="00192E82" w:rsidRPr="00160570" w:rsidRDefault="00192E82" w:rsidP="001C709C">
            <w:pPr>
              <w:rPr>
                <w:rFonts w:eastAsia="Calibri"/>
                <w:sz w:val="24"/>
                <w:szCs w:val="24"/>
              </w:rPr>
            </w:pPr>
          </w:p>
        </w:tc>
        <w:tc>
          <w:tcPr>
            <w:tcW w:w="7088" w:type="dxa"/>
            <w:gridSpan w:val="2"/>
          </w:tcPr>
          <w:p w14:paraId="29735334" w14:textId="77777777" w:rsidR="00192E82" w:rsidRPr="00160570" w:rsidRDefault="00192E82" w:rsidP="001C709C">
            <w:pPr>
              <w:ind w:right="57"/>
              <w:jc w:val="both"/>
              <w:rPr>
                <w:rFonts w:eastAsia="Calibri"/>
                <w:b/>
                <w:bCs/>
                <w:sz w:val="24"/>
                <w:szCs w:val="24"/>
              </w:rPr>
            </w:pPr>
            <w:r w:rsidRPr="00160570">
              <w:rPr>
                <w:rFonts w:eastAsia="Calibri"/>
                <w:b/>
                <w:spacing w:val="-4"/>
                <w:sz w:val="24"/>
                <w:szCs w:val="24"/>
              </w:rPr>
              <w:t>Практические занятия:</w:t>
            </w:r>
          </w:p>
        </w:tc>
        <w:tc>
          <w:tcPr>
            <w:tcW w:w="1984" w:type="dxa"/>
          </w:tcPr>
          <w:p w14:paraId="484BAE0F"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eastAsia="Calibri"/>
                <w:b/>
                <w:sz w:val="24"/>
                <w:szCs w:val="24"/>
              </w:rPr>
            </w:pPr>
            <w:r w:rsidRPr="00160570">
              <w:rPr>
                <w:rFonts w:eastAsia="Calibri"/>
                <w:b/>
                <w:bCs/>
                <w:sz w:val="24"/>
                <w:szCs w:val="24"/>
              </w:rPr>
              <w:t>12</w:t>
            </w:r>
          </w:p>
        </w:tc>
        <w:tc>
          <w:tcPr>
            <w:tcW w:w="2268" w:type="dxa"/>
            <w:vMerge/>
          </w:tcPr>
          <w:p w14:paraId="1A6149D2" w14:textId="77777777" w:rsidR="00192E82" w:rsidRPr="00160570" w:rsidRDefault="00192E82" w:rsidP="001C709C">
            <w:pPr>
              <w:rPr>
                <w:rFonts w:eastAsia="Calibri"/>
                <w:sz w:val="24"/>
                <w:szCs w:val="24"/>
              </w:rPr>
            </w:pPr>
          </w:p>
        </w:tc>
      </w:tr>
      <w:tr w:rsidR="00192E82" w:rsidRPr="00160570" w14:paraId="22EE14F6" w14:textId="77777777" w:rsidTr="001C709C">
        <w:tc>
          <w:tcPr>
            <w:tcW w:w="3652" w:type="dxa"/>
            <w:vMerge/>
          </w:tcPr>
          <w:p w14:paraId="0BE73DF6" w14:textId="77777777" w:rsidR="00192E82" w:rsidRPr="00160570" w:rsidRDefault="00192E82" w:rsidP="001C709C">
            <w:pPr>
              <w:rPr>
                <w:rFonts w:eastAsia="Calibri"/>
                <w:sz w:val="24"/>
                <w:szCs w:val="24"/>
              </w:rPr>
            </w:pPr>
          </w:p>
        </w:tc>
        <w:tc>
          <w:tcPr>
            <w:tcW w:w="567" w:type="dxa"/>
          </w:tcPr>
          <w:p w14:paraId="4140B93E" w14:textId="77777777" w:rsidR="00192E82" w:rsidRPr="00160570" w:rsidRDefault="00192E82" w:rsidP="001C709C">
            <w:pPr>
              <w:ind w:right="57"/>
              <w:jc w:val="center"/>
              <w:rPr>
                <w:rFonts w:eastAsia="Calibri"/>
                <w:b/>
                <w:spacing w:val="-4"/>
                <w:sz w:val="24"/>
                <w:szCs w:val="24"/>
              </w:rPr>
            </w:pPr>
            <w:r w:rsidRPr="00160570">
              <w:rPr>
                <w:rFonts w:eastAsia="Calibri"/>
                <w:b/>
                <w:spacing w:val="-4"/>
                <w:sz w:val="24"/>
                <w:szCs w:val="24"/>
              </w:rPr>
              <w:t>1</w:t>
            </w:r>
          </w:p>
        </w:tc>
        <w:tc>
          <w:tcPr>
            <w:tcW w:w="6521" w:type="dxa"/>
          </w:tcPr>
          <w:p w14:paraId="6B0F662C" w14:textId="77777777" w:rsidR="00192E82" w:rsidRPr="00160570" w:rsidRDefault="00192E82" w:rsidP="001C709C">
            <w:pPr>
              <w:ind w:right="57"/>
              <w:jc w:val="both"/>
              <w:rPr>
                <w:rFonts w:eastAsia="Calibri"/>
                <w:b/>
                <w:spacing w:val="-4"/>
                <w:sz w:val="24"/>
                <w:szCs w:val="24"/>
              </w:rPr>
            </w:pPr>
            <w:r w:rsidRPr="00160570">
              <w:rPr>
                <w:rFonts w:eastAsia="Calibri"/>
                <w:spacing w:val="-4"/>
                <w:sz w:val="24"/>
                <w:szCs w:val="24"/>
              </w:rPr>
              <w:t xml:space="preserve">Усвоение различных ритмических группировок в разных </w:t>
            </w:r>
            <w:r w:rsidRPr="00160570">
              <w:rPr>
                <w:rFonts w:eastAsia="Calibri"/>
                <w:spacing w:val="-3"/>
                <w:sz w:val="24"/>
                <w:szCs w:val="24"/>
              </w:rPr>
              <w:t>размерах.</w:t>
            </w:r>
          </w:p>
        </w:tc>
        <w:tc>
          <w:tcPr>
            <w:tcW w:w="1984" w:type="dxa"/>
          </w:tcPr>
          <w:p w14:paraId="48CFA058"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6</w:t>
            </w:r>
          </w:p>
        </w:tc>
        <w:tc>
          <w:tcPr>
            <w:tcW w:w="2268" w:type="dxa"/>
            <w:vMerge/>
          </w:tcPr>
          <w:p w14:paraId="60471B45" w14:textId="77777777" w:rsidR="00192E82" w:rsidRPr="00160570" w:rsidRDefault="00192E82" w:rsidP="001C709C">
            <w:pPr>
              <w:rPr>
                <w:rFonts w:eastAsia="Calibri"/>
                <w:sz w:val="24"/>
                <w:szCs w:val="24"/>
              </w:rPr>
            </w:pPr>
          </w:p>
        </w:tc>
      </w:tr>
      <w:tr w:rsidR="00192E82" w:rsidRPr="00160570" w14:paraId="5092DB32" w14:textId="77777777" w:rsidTr="001C709C">
        <w:tc>
          <w:tcPr>
            <w:tcW w:w="3652" w:type="dxa"/>
            <w:vMerge/>
          </w:tcPr>
          <w:p w14:paraId="22A6F49D" w14:textId="77777777" w:rsidR="00192E82" w:rsidRPr="00160570" w:rsidRDefault="00192E82" w:rsidP="001C709C">
            <w:pPr>
              <w:rPr>
                <w:rFonts w:eastAsia="Calibri"/>
                <w:sz w:val="24"/>
                <w:szCs w:val="24"/>
              </w:rPr>
            </w:pPr>
          </w:p>
        </w:tc>
        <w:tc>
          <w:tcPr>
            <w:tcW w:w="567" w:type="dxa"/>
          </w:tcPr>
          <w:p w14:paraId="7A02FD4E" w14:textId="77777777" w:rsidR="00192E82" w:rsidRPr="00160570" w:rsidRDefault="00192E82" w:rsidP="001C709C">
            <w:pPr>
              <w:ind w:right="57"/>
              <w:jc w:val="center"/>
              <w:rPr>
                <w:rFonts w:eastAsia="Calibri"/>
                <w:b/>
                <w:spacing w:val="-4"/>
                <w:sz w:val="24"/>
                <w:szCs w:val="24"/>
              </w:rPr>
            </w:pPr>
            <w:r w:rsidRPr="00160570">
              <w:rPr>
                <w:rFonts w:eastAsia="Calibri"/>
                <w:b/>
                <w:spacing w:val="-4"/>
                <w:sz w:val="24"/>
                <w:szCs w:val="24"/>
              </w:rPr>
              <w:t>2</w:t>
            </w:r>
          </w:p>
        </w:tc>
        <w:tc>
          <w:tcPr>
            <w:tcW w:w="6521" w:type="dxa"/>
          </w:tcPr>
          <w:p w14:paraId="5FBC841B" w14:textId="77777777" w:rsidR="00192E82" w:rsidRPr="00160570" w:rsidRDefault="00192E82" w:rsidP="001C709C">
            <w:pPr>
              <w:ind w:right="57"/>
              <w:jc w:val="both"/>
              <w:rPr>
                <w:rFonts w:eastAsia="Calibri"/>
                <w:spacing w:val="-4"/>
                <w:sz w:val="24"/>
                <w:szCs w:val="24"/>
              </w:rPr>
            </w:pPr>
            <w:r w:rsidRPr="00160570">
              <w:rPr>
                <w:rFonts w:eastAsia="Calibri"/>
                <w:spacing w:val="-2"/>
                <w:sz w:val="24"/>
                <w:szCs w:val="24"/>
              </w:rPr>
              <w:t>Сольмизация с тактированием</w:t>
            </w:r>
          </w:p>
        </w:tc>
        <w:tc>
          <w:tcPr>
            <w:tcW w:w="1984" w:type="dxa"/>
          </w:tcPr>
          <w:p w14:paraId="5E24F9DE"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4</w:t>
            </w:r>
          </w:p>
        </w:tc>
        <w:tc>
          <w:tcPr>
            <w:tcW w:w="2268" w:type="dxa"/>
            <w:vMerge/>
          </w:tcPr>
          <w:p w14:paraId="4B928F5E" w14:textId="77777777" w:rsidR="00192E82" w:rsidRPr="00160570" w:rsidRDefault="00192E82" w:rsidP="001C709C">
            <w:pPr>
              <w:rPr>
                <w:rFonts w:eastAsia="Calibri"/>
                <w:sz w:val="24"/>
                <w:szCs w:val="24"/>
              </w:rPr>
            </w:pPr>
          </w:p>
        </w:tc>
      </w:tr>
      <w:tr w:rsidR="00192E82" w:rsidRPr="00160570" w14:paraId="6B9BB2E3" w14:textId="77777777" w:rsidTr="001C709C">
        <w:tc>
          <w:tcPr>
            <w:tcW w:w="3652" w:type="dxa"/>
            <w:vMerge/>
          </w:tcPr>
          <w:p w14:paraId="2CEFE309" w14:textId="77777777" w:rsidR="00192E82" w:rsidRPr="00160570" w:rsidRDefault="00192E82" w:rsidP="001C709C">
            <w:pPr>
              <w:rPr>
                <w:rFonts w:eastAsia="Calibri"/>
                <w:sz w:val="24"/>
                <w:szCs w:val="24"/>
              </w:rPr>
            </w:pPr>
          </w:p>
        </w:tc>
        <w:tc>
          <w:tcPr>
            <w:tcW w:w="567" w:type="dxa"/>
          </w:tcPr>
          <w:p w14:paraId="09E589E5" w14:textId="77777777" w:rsidR="00192E82" w:rsidRPr="00160570" w:rsidRDefault="00192E82" w:rsidP="001C709C">
            <w:pPr>
              <w:ind w:right="57"/>
              <w:jc w:val="center"/>
              <w:rPr>
                <w:rFonts w:eastAsia="Calibri"/>
                <w:b/>
                <w:spacing w:val="-4"/>
                <w:sz w:val="24"/>
                <w:szCs w:val="24"/>
              </w:rPr>
            </w:pPr>
            <w:r w:rsidRPr="00160570">
              <w:rPr>
                <w:rFonts w:eastAsia="Calibri"/>
                <w:b/>
                <w:spacing w:val="-4"/>
                <w:sz w:val="24"/>
                <w:szCs w:val="24"/>
              </w:rPr>
              <w:t>3</w:t>
            </w:r>
          </w:p>
        </w:tc>
        <w:tc>
          <w:tcPr>
            <w:tcW w:w="6521" w:type="dxa"/>
          </w:tcPr>
          <w:p w14:paraId="45E7BD74" w14:textId="77777777" w:rsidR="00192E82" w:rsidRPr="00160570" w:rsidRDefault="00192E82" w:rsidP="001C709C">
            <w:pPr>
              <w:ind w:right="57"/>
              <w:jc w:val="both"/>
              <w:rPr>
                <w:rFonts w:eastAsia="Calibri"/>
                <w:spacing w:val="-4"/>
                <w:sz w:val="24"/>
                <w:szCs w:val="24"/>
              </w:rPr>
            </w:pPr>
            <w:r w:rsidRPr="00160570">
              <w:rPr>
                <w:rFonts w:eastAsia="Calibri"/>
                <w:spacing w:val="-2"/>
                <w:sz w:val="24"/>
                <w:szCs w:val="24"/>
              </w:rPr>
              <w:t xml:space="preserve">Пение </w:t>
            </w:r>
            <w:r w:rsidRPr="00160570">
              <w:rPr>
                <w:rFonts w:eastAsia="Calibri"/>
                <w:spacing w:val="-3"/>
                <w:sz w:val="24"/>
                <w:szCs w:val="24"/>
              </w:rPr>
              <w:t>зву</w:t>
            </w:r>
            <w:r w:rsidRPr="00160570">
              <w:rPr>
                <w:rFonts w:eastAsia="Calibri"/>
                <w:spacing w:val="-4"/>
                <w:sz w:val="24"/>
                <w:szCs w:val="24"/>
              </w:rPr>
              <w:t>корядов гамм в ритмических вариантах.</w:t>
            </w:r>
          </w:p>
        </w:tc>
        <w:tc>
          <w:tcPr>
            <w:tcW w:w="1984" w:type="dxa"/>
          </w:tcPr>
          <w:p w14:paraId="665BEBDF"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2</w:t>
            </w:r>
          </w:p>
        </w:tc>
        <w:tc>
          <w:tcPr>
            <w:tcW w:w="2268" w:type="dxa"/>
            <w:vMerge/>
          </w:tcPr>
          <w:p w14:paraId="6F74B6F4" w14:textId="77777777" w:rsidR="00192E82" w:rsidRPr="00160570" w:rsidRDefault="00192E82" w:rsidP="001C709C">
            <w:pPr>
              <w:rPr>
                <w:rFonts w:eastAsia="Calibri"/>
                <w:sz w:val="24"/>
                <w:szCs w:val="24"/>
              </w:rPr>
            </w:pPr>
          </w:p>
        </w:tc>
      </w:tr>
      <w:tr w:rsidR="00192E82" w:rsidRPr="00160570" w14:paraId="4F32B791" w14:textId="77777777" w:rsidTr="001C709C">
        <w:tc>
          <w:tcPr>
            <w:tcW w:w="3652" w:type="dxa"/>
            <w:vMerge/>
          </w:tcPr>
          <w:p w14:paraId="4F2A9F3B" w14:textId="77777777" w:rsidR="00192E82" w:rsidRPr="00160570" w:rsidRDefault="00192E82" w:rsidP="001C709C">
            <w:pPr>
              <w:rPr>
                <w:rFonts w:eastAsia="Calibri"/>
                <w:sz w:val="24"/>
                <w:szCs w:val="24"/>
              </w:rPr>
            </w:pPr>
          </w:p>
        </w:tc>
        <w:tc>
          <w:tcPr>
            <w:tcW w:w="7088" w:type="dxa"/>
            <w:gridSpan w:val="2"/>
          </w:tcPr>
          <w:p w14:paraId="312B8283" w14:textId="77777777" w:rsidR="00192E82" w:rsidRPr="00160570" w:rsidRDefault="00192E82" w:rsidP="001C709C">
            <w:pPr>
              <w:ind w:right="57"/>
              <w:jc w:val="both"/>
              <w:rPr>
                <w:rFonts w:eastAsia="Calibri"/>
                <w:spacing w:val="-2"/>
                <w:sz w:val="24"/>
                <w:szCs w:val="24"/>
              </w:rPr>
            </w:pPr>
            <w:r w:rsidRPr="00160570">
              <w:rPr>
                <w:rFonts w:eastAsia="Calibri"/>
                <w:b/>
                <w:sz w:val="24"/>
                <w:szCs w:val="24"/>
              </w:rPr>
              <w:t>Самостоятельная работа:</w:t>
            </w:r>
          </w:p>
        </w:tc>
        <w:tc>
          <w:tcPr>
            <w:tcW w:w="1984" w:type="dxa"/>
          </w:tcPr>
          <w:p w14:paraId="6D3A9A87"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
                <w:bCs/>
                <w:sz w:val="24"/>
                <w:szCs w:val="24"/>
              </w:rPr>
            </w:pPr>
            <w:r w:rsidRPr="00160570">
              <w:rPr>
                <w:rFonts w:eastAsia="Calibri"/>
                <w:b/>
                <w:bCs/>
                <w:sz w:val="24"/>
                <w:szCs w:val="24"/>
              </w:rPr>
              <w:t>12</w:t>
            </w:r>
          </w:p>
        </w:tc>
        <w:tc>
          <w:tcPr>
            <w:tcW w:w="2268" w:type="dxa"/>
            <w:vMerge/>
          </w:tcPr>
          <w:p w14:paraId="7C471D0F" w14:textId="77777777" w:rsidR="00192E82" w:rsidRPr="00160570" w:rsidRDefault="00192E82" w:rsidP="001C709C">
            <w:pPr>
              <w:rPr>
                <w:rFonts w:eastAsia="Calibri"/>
                <w:sz w:val="24"/>
                <w:szCs w:val="24"/>
              </w:rPr>
            </w:pPr>
          </w:p>
        </w:tc>
      </w:tr>
      <w:tr w:rsidR="00192E82" w:rsidRPr="00160570" w14:paraId="277E703F" w14:textId="77777777" w:rsidTr="001C709C">
        <w:tc>
          <w:tcPr>
            <w:tcW w:w="3652" w:type="dxa"/>
            <w:vMerge/>
          </w:tcPr>
          <w:p w14:paraId="67B91DE6" w14:textId="77777777" w:rsidR="00192E82" w:rsidRPr="00160570" w:rsidRDefault="00192E82" w:rsidP="001C709C">
            <w:pPr>
              <w:rPr>
                <w:rFonts w:eastAsia="Calibri"/>
                <w:sz w:val="24"/>
                <w:szCs w:val="24"/>
              </w:rPr>
            </w:pPr>
          </w:p>
        </w:tc>
        <w:tc>
          <w:tcPr>
            <w:tcW w:w="567" w:type="dxa"/>
          </w:tcPr>
          <w:p w14:paraId="43BCF3CB" w14:textId="77777777" w:rsidR="00192E82" w:rsidRPr="00160570" w:rsidRDefault="00192E82" w:rsidP="001C709C">
            <w:pPr>
              <w:ind w:right="57"/>
              <w:jc w:val="center"/>
              <w:rPr>
                <w:rFonts w:eastAsia="Calibri"/>
                <w:b/>
                <w:spacing w:val="-4"/>
                <w:sz w:val="24"/>
                <w:szCs w:val="24"/>
              </w:rPr>
            </w:pPr>
            <w:r w:rsidRPr="00160570">
              <w:rPr>
                <w:rFonts w:eastAsia="Calibri"/>
                <w:b/>
                <w:spacing w:val="-4"/>
                <w:sz w:val="24"/>
                <w:szCs w:val="24"/>
              </w:rPr>
              <w:t>1</w:t>
            </w:r>
          </w:p>
        </w:tc>
        <w:tc>
          <w:tcPr>
            <w:tcW w:w="6521" w:type="dxa"/>
          </w:tcPr>
          <w:p w14:paraId="42E19A86" w14:textId="77777777" w:rsidR="00192E82" w:rsidRPr="00160570" w:rsidRDefault="00192E82" w:rsidP="001C709C">
            <w:pPr>
              <w:ind w:right="57"/>
              <w:jc w:val="both"/>
              <w:rPr>
                <w:rFonts w:eastAsia="Calibri"/>
                <w:spacing w:val="-2"/>
                <w:sz w:val="24"/>
                <w:szCs w:val="24"/>
              </w:rPr>
            </w:pPr>
            <w:proofErr w:type="spellStart"/>
            <w:r w:rsidRPr="00160570">
              <w:rPr>
                <w:rFonts w:eastAsia="Calibri"/>
                <w:sz w:val="24"/>
                <w:szCs w:val="24"/>
              </w:rPr>
              <w:t>Сольмизировать</w:t>
            </w:r>
            <w:proofErr w:type="spellEnd"/>
            <w:r w:rsidRPr="00160570">
              <w:rPr>
                <w:rFonts w:eastAsia="Calibri"/>
                <w:sz w:val="24"/>
                <w:szCs w:val="24"/>
              </w:rPr>
              <w:t xml:space="preserve"> с тактированием в разных  размерах;</w:t>
            </w:r>
          </w:p>
        </w:tc>
        <w:tc>
          <w:tcPr>
            <w:tcW w:w="1984" w:type="dxa"/>
          </w:tcPr>
          <w:p w14:paraId="63F1D01C"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6</w:t>
            </w:r>
          </w:p>
        </w:tc>
        <w:tc>
          <w:tcPr>
            <w:tcW w:w="2268" w:type="dxa"/>
            <w:vMerge/>
          </w:tcPr>
          <w:p w14:paraId="4EC99C4F" w14:textId="77777777" w:rsidR="00192E82" w:rsidRPr="00160570" w:rsidRDefault="00192E82" w:rsidP="001C709C">
            <w:pPr>
              <w:rPr>
                <w:rFonts w:eastAsia="Calibri"/>
                <w:sz w:val="24"/>
                <w:szCs w:val="24"/>
              </w:rPr>
            </w:pPr>
          </w:p>
        </w:tc>
      </w:tr>
      <w:tr w:rsidR="00192E82" w:rsidRPr="00160570" w14:paraId="30635A16" w14:textId="77777777" w:rsidTr="001C709C">
        <w:tc>
          <w:tcPr>
            <w:tcW w:w="3652" w:type="dxa"/>
            <w:vMerge/>
          </w:tcPr>
          <w:p w14:paraId="38A4E9CB" w14:textId="77777777" w:rsidR="00192E82" w:rsidRPr="00160570" w:rsidRDefault="00192E82" w:rsidP="001C709C">
            <w:pPr>
              <w:rPr>
                <w:rFonts w:eastAsia="Calibri"/>
                <w:sz w:val="24"/>
                <w:szCs w:val="24"/>
              </w:rPr>
            </w:pPr>
          </w:p>
        </w:tc>
        <w:tc>
          <w:tcPr>
            <w:tcW w:w="567" w:type="dxa"/>
          </w:tcPr>
          <w:p w14:paraId="29A9E079" w14:textId="77777777" w:rsidR="00192E82" w:rsidRPr="00160570" w:rsidRDefault="00192E82" w:rsidP="001C709C">
            <w:pPr>
              <w:ind w:right="57"/>
              <w:jc w:val="center"/>
              <w:rPr>
                <w:rFonts w:eastAsia="Calibri"/>
                <w:b/>
                <w:spacing w:val="-4"/>
                <w:sz w:val="24"/>
                <w:szCs w:val="24"/>
              </w:rPr>
            </w:pPr>
            <w:r w:rsidRPr="00160570">
              <w:rPr>
                <w:rFonts w:eastAsia="Calibri"/>
                <w:b/>
                <w:spacing w:val="-4"/>
                <w:sz w:val="24"/>
                <w:szCs w:val="24"/>
              </w:rPr>
              <w:t>2</w:t>
            </w:r>
          </w:p>
        </w:tc>
        <w:tc>
          <w:tcPr>
            <w:tcW w:w="6521" w:type="dxa"/>
          </w:tcPr>
          <w:p w14:paraId="75153F9F" w14:textId="77777777" w:rsidR="00192E82" w:rsidRPr="00160570" w:rsidRDefault="00192E82" w:rsidP="001C709C">
            <w:pPr>
              <w:ind w:right="57"/>
              <w:jc w:val="both"/>
              <w:rPr>
                <w:rFonts w:eastAsia="Calibri"/>
                <w:sz w:val="24"/>
                <w:szCs w:val="24"/>
              </w:rPr>
            </w:pPr>
            <w:r w:rsidRPr="00160570">
              <w:rPr>
                <w:rFonts w:eastAsia="Calibri"/>
                <w:sz w:val="24"/>
                <w:szCs w:val="24"/>
              </w:rPr>
              <w:t>Спеть звукоряды гамм в различных ритмических вариантах</w:t>
            </w:r>
          </w:p>
        </w:tc>
        <w:tc>
          <w:tcPr>
            <w:tcW w:w="1984" w:type="dxa"/>
          </w:tcPr>
          <w:p w14:paraId="4B36A368"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6</w:t>
            </w:r>
          </w:p>
        </w:tc>
        <w:tc>
          <w:tcPr>
            <w:tcW w:w="2268" w:type="dxa"/>
            <w:vMerge/>
          </w:tcPr>
          <w:p w14:paraId="0A27B54F" w14:textId="77777777" w:rsidR="00192E82" w:rsidRPr="00160570" w:rsidRDefault="00192E82" w:rsidP="001C709C">
            <w:pPr>
              <w:rPr>
                <w:rFonts w:eastAsia="Calibri"/>
                <w:sz w:val="24"/>
                <w:szCs w:val="24"/>
              </w:rPr>
            </w:pPr>
          </w:p>
        </w:tc>
      </w:tr>
      <w:tr w:rsidR="00192E82" w:rsidRPr="00160570" w14:paraId="77875A72" w14:textId="77777777" w:rsidTr="001C709C">
        <w:tc>
          <w:tcPr>
            <w:tcW w:w="3652" w:type="dxa"/>
            <w:vMerge w:val="restart"/>
          </w:tcPr>
          <w:p w14:paraId="6E83D548" w14:textId="77777777" w:rsidR="00192E82" w:rsidRPr="00160570" w:rsidRDefault="00192E82" w:rsidP="001C709C">
            <w:pPr>
              <w:rPr>
                <w:rFonts w:eastAsia="Calibri"/>
                <w:sz w:val="24"/>
                <w:szCs w:val="24"/>
              </w:rPr>
            </w:pPr>
            <w:r w:rsidRPr="00160570">
              <w:rPr>
                <w:rFonts w:eastAsia="Calibri"/>
                <w:b/>
                <w:bCs/>
                <w:spacing w:val="4"/>
                <w:sz w:val="24"/>
                <w:szCs w:val="24"/>
              </w:rPr>
              <w:t xml:space="preserve">Тема </w:t>
            </w:r>
            <w:r w:rsidRPr="00160570">
              <w:rPr>
                <w:rFonts w:eastAsia="Calibri"/>
                <w:b/>
                <w:bCs/>
                <w:spacing w:val="-2"/>
                <w:sz w:val="24"/>
                <w:szCs w:val="24"/>
              </w:rPr>
              <w:t>2.3.</w:t>
            </w:r>
            <w:r w:rsidRPr="00160570">
              <w:rPr>
                <w:rFonts w:eastAsia="Calibri"/>
                <w:spacing w:val="-2"/>
                <w:sz w:val="24"/>
                <w:szCs w:val="24"/>
              </w:rPr>
              <w:t xml:space="preserve"> Интервалы</w:t>
            </w:r>
          </w:p>
        </w:tc>
        <w:tc>
          <w:tcPr>
            <w:tcW w:w="7088" w:type="dxa"/>
            <w:gridSpan w:val="2"/>
          </w:tcPr>
          <w:p w14:paraId="529A1C72" w14:textId="77777777" w:rsidR="00192E82" w:rsidRPr="00160570" w:rsidRDefault="00192E82" w:rsidP="001C709C">
            <w:pPr>
              <w:ind w:right="57"/>
              <w:jc w:val="both"/>
              <w:rPr>
                <w:rFonts w:eastAsia="Calibri"/>
                <w:sz w:val="24"/>
                <w:szCs w:val="24"/>
              </w:rPr>
            </w:pPr>
            <w:r w:rsidRPr="00160570">
              <w:rPr>
                <w:rFonts w:eastAsia="Calibri"/>
                <w:b/>
                <w:bCs/>
                <w:sz w:val="24"/>
                <w:szCs w:val="24"/>
              </w:rPr>
              <w:t>Содержание учебного материала:</w:t>
            </w:r>
            <w:r w:rsidRPr="00160570">
              <w:rPr>
                <w:rFonts w:eastAsia="Calibri"/>
                <w:spacing w:val="-3"/>
                <w:sz w:val="24"/>
                <w:szCs w:val="24"/>
              </w:rPr>
              <w:t xml:space="preserve"> Понятие интервалы.</w:t>
            </w:r>
          </w:p>
        </w:tc>
        <w:tc>
          <w:tcPr>
            <w:tcW w:w="1984" w:type="dxa"/>
          </w:tcPr>
          <w:p w14:paraId="7D4233D3"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p>
        </w:tc>
        <w:tc>
          <w:tcPr>
            <w:tcW w:w="2268" w:type="dxa"/>
            <w:vMerge w:val="restart"/>
          </w:tcPr>
          <w:p w14:paraId="6FCB33DD" w14:textId="77777777" w:rsidR="00192E82" w:rsidRPr="00160570" w:rsidRDefault="00192E82" w:rsidP="001C709C">
            <w:pPr>
              <w:rPr>
                <w:rFonts w:eastAsia="Calibri"/>
                <w:sz w:val="24"/>
                <w:szCs w:val="24"/>
              </w:rPr>
            </w:pPr>
            <w:r w:rsidRPr="00160570">
              <w:rPr>
                <w:rFonts w:eastAsia="Calibri"/>
                <w:sz w:val="24"/>
                <w:szCs w:val="24"/>
              </w:rPr>
              <w:t>ОК.1, 2,3, 6,9</w:t>
            </w:r>
          </w:p>
          <w:p w14:paraId="61919C32" w14:textId="77777777" w:rsidR="00192E82" w:rsidRPr="00160570" w:rsidRDefault="00192E82" w:rsidP="001C709C">
            <w:pPr>
              <w:rPr>
                <w:rFonts w:eastAsia="Calibri"/>
                <w:sz w:val="24"/>
                <w:szCs w:val="24"/>
              </w:rPr>
            </w:pPr>
            <w:r w:rsidRPr="00160570">
              <w:rPr>
                <w:rFonts w:eastAsia="Calibri"/>
                <w:sz w:val="24"/>
                <w:szCs w:val="24"/>
              </w:rPr>
              <w:t>ПК.1.3, 1.4, 3.1, 3.2</w:t>
            </w:r>
          </w:p>
          <w:p w14:paraId="2A220E32" w14:textId="77777777" w:rsidR="00192E82" w:rsidRPr="00160570" w:rsidRDefault="00192E82" w:rsidP="001C709C">
            <w:pPr>
              <w:rPr>
                <w:rFonts w:eastAsia="Calibri"/>
                <w:sz w:val="24"/>
                <w:szCs w:val="24"/>
              </w:rPr>
            </w:pPr>
            <w:r w:rsidRPr="00160570">
              <w:rPr>
                <w:rFonts w:eastAsia="Calibri"/>
                <w:sz w:val="24"/>
                <w:szCs w:val="24"/>
              </w:rPr>
              <w:t>ЛР. 1-5, 8</w:t>
            </w:r>
          </w:p>
        </w:tc>
      </w:tr>
      <w:tr w:rsidR="00192E82" w:rsidRPr="00160570" w14:paraId="333DA18E" w14:textId="77777777" w:rsidTr="001C709C">
        <w:tc>
          <w:tcPr>
            <w:tcW w:w="3652" w:type="dxa"/>
            <w:vMerge/>
          </w:tcPr>
          <w:p w14:paraId="1EA5AFCB" w14:textId="77777777" w:rsidR="00192E82" w:rsidRPr="00160570" w:rsidRDefault="00192E82" w:rsidP="001C709C">
            <w:pPr>
              <w:rPr>
                <w:rFonts w:eastAsia="Calibri"/>
                <w:b/>
                <w:bCs/>
                <w:spacing w:val="4"/>
                <w:sz w:val="24"/>
                <w:szCs w:val="24"/>
              </w:rPr>
            </w:pPr>
          </w:p>
        </w:tc>
        <w:tc>
          <w:tcPr>
            <w:tcW w:w="7088" w:type="dxa"/>
            <w:gridSpan w:val="2"/>
          </w:tcPr>
          <w:p w14:paraId="5555B345" w14:textId="77777777" w:rsidR="00192E82" w:rsidRPr="00160570" w:rsidRDefault="00192E82" w:rsidP="001C709C">
            <w:pPr>
              <w:ind w:right="57"/>
              <w:jc w:val="both"/>
              <w:rPr>
                <w:rFonts w:eastAsia="Calibri"/>
                <w:b/>
                <w:bCs/>
                <w:sz w:val="24"/>
                <w:szCs w:val="24"/>
              </w:rPr>
            </w:pPr>
            <w:r w:rsidRPr="00160570">
              <w:rPr>
                <w:rFonts w:eastAsia="Calibri"/>
                <w:b/>
                <w:spacing w:val="-3"/>
                <w:sz w:val="24"/>
                <w:szCs w:val="24"/>
              </w:rPr>
              <w:t>Практические занятия:</w:t>
            </w:r>
          </w:p>
        </w:tc>
        <w:tc>
          <w:tcPr>
            <w:tcW w:w="1984" w:type="dxa"/>
          </w:tcPr>
          <w:p w14:paraId="53CB4491"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
                <w:bCs/>
                <w:i/>
                <w:sz w:val="24"/>
                <w:szCs w:val="24"/>
              </w:rPr>
            </w:pPr>
            <w:r w:rsidRPr="00160570">
              <w:rPr>
                <w:rFonts w:eastAsia="Calibri"/>
                <w:b/>
                <w:bCs/>
                <w:i/>
                <w:sz w:val="24"/>
                <w:szCs w:val="24"/>
              </w:rPr>
              <w:t>18</w:t>
            </w:r>
          </w:p>
        </w:tc>
        <w:tc>
          <w:tcPr>
            <w:tcW w:w="2268" w:type="dxa"/>
            <w:vMerge/>
          </w:tcPr>
          <w:p w14:paraId="38125B19" w14:textId="77777777" w:rsidR="00192E82" w:rsidRPr="00160570" w:rsidRDefault="00192E82" w:rsidP="001C709C">
            <w:pPr>
              <w:rPr>
                <w:rFonts w:eastAsia="Calibri"/>
                <w:sz w:val="24"/>
                <w:szCs w:val="24"/>
              </w:rPr>
            </w:pPr>
          </w:p>
        </w:tc>
      </w:tr>
      <w:tr w:rsidR="00192E82" w:rsidRPr="00160570" w14:paraId="3500612A" w14:textId="77777777" w:rsidTr="001C709C">
        <w:tc>
          <w:tcPr>
            <w:tcW w:w="3652" w:type="dxa"/>
            <w:vMerge/>
          </w:tcPr>
          <w:p w14:paraId="5E6B8566" w14:textId="77777777" w:rsidR="00192E82" w:rsidRPr="00160570" w:rsidRDefault="00192E82" w:rsidP="001C709C">
            <w:pPr>
              <w:rPr>
                <w:rFonts w:eastAsia="Calibri"/>
                <w:b/>
                <w:bCs/>
                <w:spacing w:val="4"/>
                <w:sz w:val="24"/>
                <w:szCs w:val="24"/>
              </w:rPr>
            </w:pPr>
          </w:p>
        </w:tc>
        <w:tc>
          <w:tcPr>
            <w:tcW w:w="567" w:type="dxa"/>
          </w:tcPr>
          <w:p w14:paraId="5DE97876" w14:textId="77777777" w:rsidR="00192E82" w:rsidRPr="00160570" w:rsidRDefault="00192E82" w:rsidP="001C709C">
            <w:pPr>
              <w:ind w:right="57"/>
              <w:jc w:val="center"/>
              <w:rPr>
                <w:rFonts w:eastAsia="Calibri"/>
                <w:b/>
                <w:spacing w:val="-3"/>
                <w:sz w:val="24"/>
                <w:szCs w:val="24"/>
              </w:rPr>
            </w:pPr>
            <w:r w:rsidRPr="00160570">
              <w:rPr>
                <w:rFonts w:eastAsia="Calibri"/>
                <w:b/>
                <w:spacing w:val="-3"/>
                <w:sz w:val="24"/>
                <w:szCs w:val="24"/>
              </w:rPr>
              <w:t>1</w:t>
            </w:r>
          </w:p>
        </w:tc>
        <w:tc>
          <w:tcPr>
            <w:tcW w:w="6521" w:type="dxa"/>
          </w:tcPr>
          <w:p w14:paraId="60BF41F9" w14:textId="77777777" w:rsidR="00192E82" w:rsidRPr="00160570" w:rsidRDefault="00192E82" w:rsidP="001C709C">
            <w:pPr>
              <w:ind w:right="57"/>
              <w:jc w:val="both"/>
              <w:rPr>
                <w:rFonts w:eastAsia="Calibri"/>
                <w:b/>
                <w:spacing w:val="-3"/>
                <w:sz w:val="24"/>
                <w:szCs w:val="24"/>
              </w:rPr>
            </w:pPr>
            <w:r w:rsidRPr="00160570">
              <w:rPr>
                <w:rFonts w:eastAsia="Calibri"/>
                <w:spacing w:val="-3"/>
                <w:sz w:val="24"/>
                <w:szCs w:val="24"/>
              </w:rPr>
              <w:t>Пение и определение простых интервалов</w:t>
            </w:r>
          </w:p>
        </w:tc>
        <w:tc>
          <w:tcPr>
            <w:tcW w:w="1984" w:type="dxa"/>
          </w:tcPr>
          <w:p w14:paraId="2452D802"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10</w:t>
            </w:r>
          </w:p>
        </w:tc>
        <w:tc>
          <w:tcPr>
            <w:tcW w:w="2268" w:type="dxa"/>
            <w:vMerge/>
          </w:tcPr>
          <w:p w14:paraId="19358372" w14:textId="77777777" w:rsidR="00192E82" w:rsidRPr="00160570" w:rsidRDefault="00192E82" w:rsidP="001C709C">
            <w:pPr>
              <w:rPr>
                <w:rFonts w:eastAsia="Calibri"/>
                <w:sz w:val="24"/>
                <w:szCs w:val="24"/>
              </w:rPr>
            </w:pPr>
          </w:p>
        </w:tc>
      </w:tr>
      <w:tr w:rsidR="00192E82" w:rsidRPr="00160570" w14:paraId="549A6823" w14:textId="77777777" w:rsidTr="001C709C">
        <w:tc>
          <w:tcPr>
            <w:tcW w:w="3652" w:type="dxa"/>
            <w:vMerge/>
          </w:tcPr>
          <w:p w14:paraId="6A9C5D4D" w14:textId="77777777" w:rsidR="00192E82" w:rsidRPr="00160570" w:rsidRDefault="00192E82" w:rsidP="001C709C">
            <w:pPr>
              <w:rPr>
                <w:rFonts w:eastAsia="Calibri"/>
                <w:b/>
                <w:bCs/>
                <w:spacing w:val="4"/>
                <w:sz w:val="24"/>
                <w:szCs w:val="24"/>
              </w:rPr>
            </w:pPr>
          </w:p>
        </w:tc>
        <w:tc>
          <w:tcPr>
            <w:tcW w:w="567" w:type="dxa"/>
          </w:tcPr>
          <w:p w14:paraId="0BB43309" w14:textId="77777777" w:rsidR="00192E82" w:rsidRPr="00160570" w:rsidRDefault="00192E82" w:rsidP="001C709C">
            <w:pPr>
              <w:ind w:right="57"/>
              <w:jc w:val="center"/>
              <w:rPr>
                <w:rFonts w:eastAsia="Calibri"/>
                <w:b/>
                <w:spacing w:val="-3"/>
                <w:sz w:val="24"/>
                <w:szCs w:val="24"/>
              </w:rPr>
            </w:pPr>
            <w:r w:rsidRPr="00160570">
              <w:rPr>
                <w:rFonts w:eastAsia="Calibri"/>
                <w:b/>
                <w:spacing w:val="-3"/>
                <w:sz w:val="24"/>
                <w:szCs w:val="24"/>
              </w:rPr>
              <w:t>2</w:t>
            </w:r>
          </w:p>
        </w:tc>
        <w:tc>
          <w:tcPr>
            <w:tcW w:w="6521" w:type="dxa"/>
          </w:tcPr>
          <w:p w14:paraId="1B168E81" w14:textId="77777777" w:rsidR="00192E82" w:rsidRPr="00160570" w:rsidRDefault="00192E82" w:rsidP="001C709C">
            <w:pPr>
              <w:ind w:right="57"/>
              <w:jc w:val="both"/>
              <w:rPr>
                <w:rFonts w:eastAsia="Calibri"/>
                <w:b/>
                <w:spacing w:val="-3"/>
                <w:sz w:val="24"/>
                <w:szCs w:val="24"/>
              </w:rPr>
            </w:pPr>
            <w:r w:rsidRPr="00160570">
              <w:rPr>
                <w:rFonts w:eastAsia="Calibri"/>
                <w:spacing w:val="-2"/>
                <w:sz w:val="24"/>
                <w:szCs w:val="24"/>
              </w:rPr>
              <w:t>Определение на слух простых интервалов от звуков и в тональности</w:t>
            </w:r>
          </w:p>
        </w:tc>
        <w:tc>
          <w:tcPr>
            <w:tcW w:w="1984" w:type="dxa"/>
          </w:tcPr>
          <w:p w14:paraId="4B65A11C"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8</w:t>
            </w:r>
          </w:p>
        </w:tc>
        <w:tc>
          <w:tcPr>
            <w:tcW w:w="2268" w:type="dxa"/>
            <w:vMerge/>
          </w:tcPr>
          <w:p w14:paraId="14E29C7F" w14:textId="77777777" w:rsidR="00192E82" w:rsidRPr="00160570" w:rsidRDefault="00192E82" w:rsidP="001C709C">
            <w:pPr>
              <w:rPr>
                <w:rFonts w:eastAsia="Calibri"/>
                <w:sz w:val="24"/>
                <w:szCs w:val="24"/>
              </w:rPr>
            </w:pPr>
          </w:p>
        </w:tc>
      </w:tr>
      <w:tr w:rsidR="00192E82" w:rsidRPr="00160570" w14:paraId="58E701D9" w14:textId="77777777" w:rsidTr="001C709C">
        <w:tc>
          <w:tcPr>
            <w:tcW w:w="3652" w:type="dxa"/>
            <w:vMerge/>
          </w:tcPr>
          <w:p w14:paraId="4299E2CD" w14:textId="77777777" w:rsidR="00192E82" w:rsidRPr="00160570" w:rsidRDefault="00192E82" w:rsidP="001C709C">
            <w:pPr>
              <w:rPr>
                <w:rFonts w:eastAsia="Calibri"/>
                <w:b/>
                <w:bCs/>
                <w:spacing w:val="4"/>
                <w:sz w:val="24"/>
                <w:szCs w:val="24"/>
              </w:rPr>
            </w:pPr>
          </w:p>
        </w:tc>
        <w:tc>
          <w:tcPr>
            <w:tcW w:w="7088" w:type="dxa"/>
            <w:gridSpan w:val="2"/>
          </w:tcPr>
          <w:p w14:paraId="249EB561" w14:textId="77777777" w:rsidR="00192E82" w:rsidRPr="00160570" w:rsidRDefault="00192E82" w:rsidP="001C709C">
            <w:pPr>
              <w:ind w:right="57"/>
              <w:jc w:val="both"/>
              <w:rPr>
                <w:rFonts w:eastAsia="Calibri"/>
                <w:spacing w:val="-2"/>
                <w:sz w:val="24"/>
                <w:szCs w:val="24"/>
              </w:rPr>
            </w:pPr>
            <w:r w:rsidRPr="00160570">
              <w:rPr>
                <w:rFonts w:eastAsia="Calibri"/>
                <w:b/>
                <w:spacing w:val="-2"/>
                <w:sz w:val="24"/>
                <w:szCs w:val="24"/>
              </w:rPr>
              <w:t>Самостоятельная работа:</w:t>
            </w:r>
          </w:p>
        </w:tc>
        <w:tc>
          <w:tcPr>
            <w:tcW w:w="1984" w:type="dxa"/>
          </w:tcPr>
          <w:p w14:paraId="77A11B15"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
                <w:bCs/>
                <w:sz w:val="24"/>
                <w:szCs w:val="24"/>
              </w:rPr>
            </w:pPr>
            <w:r w:rsidRPr="00160570">
              <w:rPr>
                <w:rFonts w:eastAsia="Calibri"/>
                <w:b/>
                <w:bCs/>
                <w:sz w:val="24"/>
                <w:szCs w:val="24"/>
              </w:rPr>
              <w:t>2</w:t>
            </w:r>
          </w:p>
        </w:tc>
        <w:tc>
          <w:tcPr>
            <w:tcW w:w="2268" w:type="dxa"/>
            <w:vMerge/>
          </w:tcPr>
          <w:p w14:paraId="7A98F474" w14:textId="77777777" w:rsidR="00192E82" w:rsidRPr="00160570" w:rsidRDefault="00192E82" w:rsidP="001C709C">
            <w:pPr>
              <w:rPr>
                <w:rFonts w:eastAsia="Calibri"/>
                <w:sz w:val="24"/>
                <w:szCs w:val="24"/>
              </w:rPr>
            </w:pPr>
          </w:p>
        </w:tc>
      </w:tr>
      <w:tr w:rsidR="00192E82" w:rsidRPr="00160570" w14:paraId="6ACB607A" w14:textId="77777777" w:rsidTr="001C709C">
        <w:tc>
          <w:tcPr>
            <w:tcW w:w="3652" w:type="dxa"/>
            <w:vMerge/>
          </w:tcPr>
          <w:p w14:paraId="313EB77A" w14:textId="77777777" w:rsidR="00192E82" w:rsidRPr="00160570" w:rsidRDefault="00192E82" w:rsidP="001C709C">
            <w:pPr>
              <w:rPr>
                <w:rFonts w:eastAsia="Calibri"/>
                <w:b/>
                <w:bCs/>
                <w:spacing w:val="4"/>
                <w:sz w:val="24"/>
                <w:szCs w:val="24"/>
              </w:rPr>
            </w:pPr>
          </w:p>
        </w:tc>
        <w:tc>
          <w:tcPr>
            <w:tcW w:w="567" w:type="dxa"/>
          </w:tcPr>
          <w:p w14:paraId="4E118E66" w14:textId="77777777" w:rsidR="00192E82" w:rsidRPr="00160570" w:rsidRDefault="00192E82" w:rsidP="001C709C">
            <w:pPr>
              <w:ind w:right="57"/>
              <w:jc w:val="center"/>
              <w:rPr>
                <w:rFonts w:eastAsia="Calibri"/>
                <w:b/>
                <w:spacing w:val="-3"/>
                <w:sz w:val="24"/>
                <w:szCs w:val="24"/>
              </w:rPr>
            </w:pPr>
            <w:r w:rsidRPr="00160570">
              <w:rPr>
                <w:rFonts w:eastAsia="Calibri"/>
                <w:b/>
                <w:spacing w:val="-3"/>
                <w:sz w:val="24"/>
                <w:szCs w:val="24"/>
              </w:rPr>
              <w:t>1</w:t>
            </w:r>
          </w:p>
        </w:tc>
        <w:tc>
          <w:tcPr>
            <w:tcW w:w="6521" w:type="dxa"/>
          </w:tcPr>
          <w:p w14:paraId="1290B90C" w14:textId="77777777" w:rsidR="00192E82" w:rsidRPr="00160570" w:rsidRDefault="00192E82" w:rsidP="001C709C">
            <w:pPr>
              <w:ind w:right="57"/>
              <w:jc w:val="both"/>
              <w:rPr>
                <w:rFonts w:eastAsia="Calibri"/>
                <w:spacing w:val="-2"/>
                <w:sz w:val="24"/>
                <w:szCs w:val="24"/>
              </w:rPr>
            </w:pPr>
            <w:r w:rsidRPr="00160570">
              <w:rPr>
                <w:rFonts w:eastAsia="Calibri"/>
                <w:spacing w:val="-2"/>
                <w:sz w:val="24"/>
                <w:szCs w:val="24"/>
              </w:rPr>
              <w:t>Интонировать интервалы в ладу и вне лада в восходящем и нисходящем движении</w:t>
            </w:r>
          </w:p>
        </w:tc>
        <w:tc>
          <w:tcPr>
            <w:tcW w:w="1984" w:type="dxa"/>
          </w:tcPr>
          <w:p w14:paraId="5517BA9B" w14:textId="77777777" w:rsidR="00192E82" w:rsidRPr="00160570" w:rsidRDefault="00192E82" w:rsidP="001C7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00" w:lineRule="exact"/>
              <w:jc w:val="center"/>
              <w:rPr>
                <w:rFonts w:eastAsia="Calibri"/>
                <w:bCs/>
                <w:i/>
                <w:sz w:val="24"/>
                <w:szCs w:val="24"/>
              </w:rPr>
            </w:pPr>
            <w:r w:rsidRPr="00160570">
              <w:rPr>
                <w:rFonts w:eastAsia="Calibri"/>
                <w:bCs/>
                <w:i/>
                <w:sz w:val="24"/>
                <w:szCs w:val="24"/>
              </w:rPr>
              <w:t>2</w:t>
            </w:r>
          </w:p>
        </w:tc>
        <w:tc>
          <w:tcPr>
            <w:tcW w:w="2268" w:type="dxa"/>
            <w:vMerge/>
          </w:tcPr>
          <w:p w14:paraId="0A5E9D76" w14:textId="77777777" w:rsidR="00192E82" w:rsidRPr="00160570" w:rsidRDefault="00192E82" w:rsidP="001C709C">
            <w:pPr>
              <w:rPr>
                <w:rFonts w:eastAsia="Calibri"/>
                <w:sz w:val="24"/>
                <w:szCs w:val="24"/>
              </w:rPr>
            </w:pPr>
          </w:p>
        </w:tc>
      </w:tr>
    </w:tbl>
    <w:p w14:paraId="17411365" w14:textId="77777777" w:rsidR="00192E82" w:rsidRPr="00160570" w:rsidRDefault="00192E82" w:rsidP="00192E82">
      <w:pPr>
        <w:rPr>
          <w:rFonts w:eastAsia="Calibri"/>
          <w:sz w:val="28"/>
          <w:szCs w:val="28"/>
        </w:rPr>
        <w:sectPr w:rsidR="00192E82" w:rsidRPr="00160570" w:rsidSect="00B71C66">
          <w:pgSz w:w="16838" w:h="11906" w:orient="landscape"/>
          <w:pgMar w:top="851" w:right="1134" w:bottom="1701" w:left="1134" w:header="709" w:footer="709" w:gutter="0"/>
          <w:cols w:space="708"/>
          <w:docGrid w:linePitch="360"/>
        </w:sectPr>
      </w:pPr>
    </w:p>
    <w:p w14:paraId="3691D2E6" w14:textId="77777777" w:rsidR="00192E82" w:rsidRPr="00160570" w:rsidRDefault="00192E82" w:rsidP="00F95A6C">
      <w:pPr>
        <w:widowControl/>
        <w:numPr>
          <w:ilvl w:val="0"/>
          <w:numId w:val="70"/>
        </w:numPr>
        <w:autoSpaceDE/>
        <w:autoSpaceDN/>
        <w:contextualSpacing/>
        <w:jc w:val="center"/>
        <w:rPr>
          <w:rFonts w:eastAsia="Calibri"/>
          <w:b/>
          <w:bCs/>
          <w:caps/>
          <w:sz w:val="24"/>
          <w:szCs w:val="24"/>
        </w:rPr>
      </w:pPr>
      <w:r w:rsidRPr="00160570">
        <w:rPr>
          <w:rFonts w:eastAsia="Calibri"/>
          <w:b/>
          <w:bCs/>
          <w:caps/>
          <w:sz w:val="24"/>
          <w:szCs w:val="24"/>
        </w:rPr>
        <w:lastRenderedPageBreak/>
        <w:t>УСЛОВИЯ РЕАЛИЗАЦИИ ПРОГРАММЫ УЧЕБНОЙ ДИСЦИПЛИНЫ</w:t>
      </w:r>
    </w:p>
    <w:p w14:paraId="135486CB" w14:textId="77777777" w:rsidR="00192E82" w:rsidRPr="00160570" w:rsidRDefault="00192E82" w:rsidP="00192E82">
      <w:pPr>
        <w:jc w:val="center"/>
        <w:rPr>
          <w:rFonts w:eastAsia="Calibri"/>
          <w:b/>
          <w:sz w:val="24"/>
          <w:szCs w:val="24"/>
        </w:rPr>
      </w:pPr>
    </w:p>
    <w:p w14:paraId="2CC3C6EE" w14:textId="77777777" w:rsidR="00192E82" w:rsidRPr="00160570" w:rsidRDefault="00192E82" w:rsidP="00192E82">
      <w:pPr>
        <w:spacing w:line="360" w:lineRule="auto"/>
        <w:jc w:val="both"/>
        <w:rPr>
          <w:rFonts w:eastAsia="Calibri"/>
          <w:sz w:val="24"/>
          <w:szCs w:val="24"/>
        </w:rPr>
      </w:pPr>
      <w:r w:rsidRPr="00160570">
        <w:rPr>
          <w:rFonts w:eastAsia="Calibri"/>
          <w:b/>
          <w:bCs/>
          <w:sz w:val="24"/>
          <w:szCs w:val="24"/>
        </w:rPr>
        <w:t>3.1.</w:t>
      </w:r>
      <w:r w:rsidRPr="00160570">
        <w:rPr>
          <w:rFonts w:eastAsia="Calibri"/>
          <w:sz w:val="24"/>
          <w:szCs w:val="24"/>
        </w:rPr>
        <w:t xml:space="preserve"> Для реализации программы учебной дисциплины должны быть предусмотрены следующие специальные помещения:</w:t>
      </w:r>
    </w:p>
    <w:p w14:paraId="6DB3603D" w14:textId="77777777" w:rsidR="00192E82" w:rsidRPr="00160570" w:rsidRDefault="00192E82" w:rsidP="00192E82">
      <w:pPr>
        <w:spacing w:line="360" w:lineRule="auto"/>
        <w:jc w:val="both"/>
        <w:rPr>
          <w:rFonts w:eastAsia="Calibri"/>
          <w:sz w:val="24"/>
          <w:szCs w:val="24"/>
        </w:rPr>
      </w:pPr>
      <w:r w:rsidRPr="00160570">
        <w:rPr>
          <w:rFonts w:eastAsia="Calibri"/>
          <w:sz w:val="24"/>
          <w:szCs w:val="24"/>
        </w:rPr>
        <w:t>Кабинет «Кабинет музыкально-теоретических дисциплин», оснащенный оборудованием:</w:t>
      </w:r>
    </w:p>
    <w:p w14:paraId="158004D1" w14:textId="77777777" w:rsidR="00192E82" w:rsidRPr="00160570" w:rsidRDefault="00192E82" w:rsidP="00192E82">
      <w:pPr>
        <w:spacing w:line="360" w:lineRule="auto"/>
        <w:jc w:val="both"/>
        <w:rPr>
          <w:rFonts w:eastAsia="Calibri"/>
          <w:sz w:val="24"/>
          <w:szCs w:val="24"/>
        </w:rPr>
      </w:pPr>
      <w:r w:rsidRPr="00160570">
        <w:rPr>
          <w:rFonts w:eastAsia="Calibri"/>
          <w:sz w:val="24"/>
          <w:szCs w:val="24"/>
        </w:rPr>
        <w:t>- письменный стол, стулья;</w:t>
      </w:r>
    </w:p>
    <w:p w14:paraId="6B4574C1" w14:textId="77777777" w:rsidR="00192E82" w:rsidRPr="00160570" w:rsidRDefault="00192E82" w:rsidP="00192E82">
      <w:pPr>
        <w:spacing w:line="360" w:lineRule="auto"/>
        <w:jc w:val="both"/>
        <w:rPr>
          <w:rFonts w:eastAsia="Calibri"/>
          <w:sz w:val="24"/>
          <w:szCs w:val="24"/>
        </w:rPr>
      </w:pPr>
      <w:r w:rsidRPr="00160570">
        <w:rPr>
          <w:rFonts w:eastAsia="Calibri"/>
          <w:sz w:val="24"/>
          <w:szCs w:val="24"/>
        </w:rPr>
        <w:t>- музыкальный инструмент (фортепиано);</w:t>
      </w:r>
    </w:p>
    <w:p w14:paraId="629CFE1B" w14:textId="77777777" w:rsidR="00192E82" w:rsidRPr="00160570" w:rsidRDefault="00192E82" w:rsidP="00192E82">
      <w:pPr>
        <w:spacing w:line="360" w:lineRule="auto"/>
        <w:jc w:val="both"/>
        <w:rPr>
          <w:rFonts w:eastAsia="Calibri"/>
          <w:sz w:val="24"/>
          <w:szCs w:val="24"/>
        </w:rPr>
      </w:pPr>
      <w:r w:rsidRPr="00160570">
        <w:rPr>
          <w:rFonts w:eastAsia="Calibri"/>
          <w:sz w:val="24"/>
          <w:szCs w:val="24"/>
        </w:rPr>
        <w:t>- компьютерное оборудование: ПК, проектор, экран;</w:t>
      </w:r>
    </w:p>
    <w:p w14:paraId="3BCD4486" w14:textId="77777777" w:rsidR="00192E82" w:rsidRPr="00160570" w:rsidRDefault="00192E82" w:rsidP="00192E82">
      <w:pPr>
        <w:spacing w:line="360" w:lineRule="auto"/>
        <w:jc w:val="both"/>
        <w:rPr>
          <w:rFonts w:eastAsia="Calibri"/>
          <w:sz w:val="24"/>
          <w:szCs w:val="24"/>
        </w:rPr>
      </w:pPr>
      <w:r w:rsidRPr="00160570">
        <w:rPr>
          <w:rFonts w:eastAsia="Calibri"/>
          <w:sz w:val="24"/>
          <w:szCs w:val="24"/>
        </w:rPr>
        <w:t>- магнитофон;</w:t>
      </w:r>
    </w:p>
    <w:p w14:paraId="4CCAA60A" w14:textId="77777777" w:rsidR="00192E82" w:rsidRPr="00160570" w:rsidRDefault="00192E82" w:rsidP="00192E82">
      <w:pPr>
        <w:spacing w:line="360" w:lineRule="auto"/>
        <w:jc w:val="both"/>
        <w:rPr>
          <w:rFonts w:eastAsia="Calibri"/>
          <w:sz w:val="24"/>
          <w:szCs w:val="24"/>
        </w:rPr>
      </w:pPr>
      <w:r w:rsidRPr="00160570">
        <w:rPr>
          <w:rFonts w:eastAsia="Calibri"/>
          <w:sz w:val="24"/>
          <w:szCs w:val="24"/>
        </w:rPr>
        <w:t>- CD и МР3 – центр.</w:t>
      </w:r>
    </w:p>
    <w:p w14:paraId="1550B3EA"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160570">
        <w:rPr>
          <w:rFonts w:eastAsia="Calibri"/>
          <w:bCs/>
          <w:sz w:val="24"/>
          <w:szCs w:val="24"/>
        </w:rPr>
        <w:t xml:space="preserve">Техническими средствами обучения: </w:t>
      </w:r>
    </w:p>
    <w:p w14:paraId="5412C929"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160570">
        <w:rPr>
          <w:rFonts w:eastAsia="Calibri"/>
          <w:bCs/>
          <w:sz w:val="24"/>
          <w:szCs w:val="24"/>
        </w:rPr>
        <w:t xml:space="preserve">- компьютер, </w:t>
      </w:r>
    </w:p>
    <w:p w14:paraId="6FBC09BA"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160570">
        <w:rPr>
          <w:rFonts w:eastAsia="Calibri"/>
          <w:bCs/>
          <w:sz w:val="24"/>
          <w:szCs w:val="24"/>
        </w:rPr>
        <w:t xml:space="preserve">- принтер, </w:t>
      </w:r>
    </w:p>
    <w:p w14:paraId="1BCE0AA0"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160570">
        <w:rPr>
          <w:rFonts w:eastAsia="Calibri"/>
          <w:bCs/>
          <w:sz w:val="24"/>
          <w:szCs w:val="24"/>
        </w:rPr>
        <w:t xml:space="preserve">- видеопроектор, </w:t>
      </w:r>
    </w:p>
    <w:p w14:paraId="4A7A5EE3"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160570">
        <w:rPr>
          <w:rFonts w:eastAsia="Calibri"/>
          <w:bCs/>
          <w:sz w:val="24"/>
          <w:szCs w:val="24"/>
        </w:rPr>
        <w:t xml:space="preserve">- телевизор, </w:t>
      </w:r>
    </w:p>
    <w:p w14:paraId="5396FE3C" w14:textId="77777777" w:rsidR="00192E82" w:rsidRPr="00160570" w:rsidRDefault="00192E82" w:rsidP="00192E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4"/>
          <w:szCs w:val="24"/>
        </w:rPr>
      </w:pPr>
      <w:r w:rsidRPr="00160570">
        <w:rPr>
          <w:rFonts w:eastAsia="Calibri"/>
          <w:bCs/>
          <w:sz w:val="24"/>
          <w:szCs w:val="24"/>
        </w:rPr>
        <w:t>- Интернет.</w:t>
      </w:r>
    </w:p>
    <w:p w14:paraId="62A4207B" w14:textId="77777777" w:rsidR="00192E82" w:rsidRPr="00160570" w:rsidRDefault="00192E82" w:rsidP="00F95A6C">
      <w:pPr>
        <w:widowControl/>
        <w:numPr>
          <w:ilvl w:val="1"/>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contextualSpacing/>
        <w:jc w:val="both"/>
        <w:rPr>
          <w:rFonts w:eastAsia="Calibri"/>
          <w:b/>
          <w:sz w:val="24"/>
          <w:szCs w:val="24"/>
          <w:lang w:val="x-none" w:eastAsia="ru-RU"/>
        </w:rPr>
      </w:pPr>
      <w:r w:rsidRPr="00160570">
        <w:rPr>
          <w:rFonts w:eastAsia="Calibri"/>
          <w:b/>
          <w:sz w:val="24"/>
          <w:szCs w:val="24"/>
          <w:lang w:eastAsia="ru-RU"/>
        </w:rPr>
        <w:t xml:space="preserve"> </w:t>
      </w:r>
      <w:r w:rsidRPr="00160570">
        <w:rPr>
          <w:rFonts w:eastAsia="Calibri"/>
          <w:b/>
          <w:sz w:val="24"/>
          <w:szCs w:val="24"/>
          <w:lang w:val="x-none" w:eastAsia="ru-RU"/>
        </w:rPr>
        <w:t>Информационное обеспечение реализации программы</w:t>
      </w:r>
    </w:p>
    <w:p w14:paraId="4D7F02F9" w14:textId="77777777" w:rsidR="00192E82" w:rsidRPr="00160570" w:rsidRDefault="00192E82" w:rsidP="00192E82">
      <w:pPr>
        <w:tabs>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Calibri"/>
          <w:bCs/>
          <w:sz w:val="24"/>
          <w:szCs w:val="24"/>
          <w:lang w:val="x-none" w:eastAsia="ru-RU"/>
        </w:rPr>
      </w:pPr>
      <w:r w:rsidRPr="00160570">
        <w:rPr>
          <w:rFonts w:eastAsia="Calibri"/>
          <w:bCs/>
          <w:sz w:val="24"/>
          <w:szCs w:val="24"/>
          <w:lang w:eastAsia="ru-RU"/>
        </w:rPr>
        <w:t xml:space="preserve">            </w:t>
      </w:r>
      <w:r w:rsidRPr="00160570">
        <w:rPr>
          <w:rFonts w:eastAsia="Calibri"/>
          <w:bCs/>
          <w:sz w:val="24"/>
          <w:szCs w:val="24"/>
          <w:lang w:val="x-none"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CA1E0B4" w14:textId="77777777" w:rsidR="00192E82" w:rsidRPr="00160570" w:rsidRDefault="00192E82" w:rsidP="00F95A6C">
      <w:pPr>
        <w:widowControl/>
        <w:numPr>
          <w:ilvl w:val="2"/>
          <w:numId w:val="88"/>
        </w:numPr>
        <w:autoSpaceDE/>
        <w:autoSpaceDN/>
        <w:contextualSpacing/>
        <w:jc w:val="both"/>
        <w:rPr>
          <w:rFonts w:eastAsia="Calibri"/>
          <w:b/>
          <w:bCs/>
          <w:sz w:val="24"/>
          <w:szCs w:val="24"/>
          <w:lang w:eastAsia="ru-RU"/>
        </w:rPr>
      </w:pPr>
      <w:r w:rsidRPr="00160570">
        <w:rPr>
          <w:rFonts w:eastAsia="Calibri"/>
          <w:b/>
          <w:bCs/>
          <w:sz w:val="24"/>
          <w:szCs w:val="24"/>
          <w:lang w:eastAsia="ru-RU"/>
        </w:rPr>
        <w:t>Основные печатные издания:</w:t>
      </w:r>
    </w:p>
    <w:p w14:paraId="09360F7E" w14:textId="77777777" w:rsidR="00192E82" w:rsidRPr="00160570" w:rsidRDefault="00192E82" w:rsidP="00F95A6C">
      <w:pPr>
        <w:widowControl/>
        <w:numPr>
          <w:ilvl w:val="0"/>
          <w:numId w:val="85"/>
        </w:numPr>
        <w:autoSpaceDE/>
        <w:autoSpaceDN/>
        <w:ind w:left="284" w:hanging="284"/>
        <w:contextualSpacing/>
        <w:rPr>
          <w:rFonts w:eastAsia="Calibri"/>
          <w:sz w:val="24"/>
          <w:szCs w:val="24"/>
        </w:rPr>
      </w:pPr>
      <w:proofErr w:type="spellStart"/>
      <w:r w:rsidRPr="00160570">
        <w:rPr>
          <w:rFonts w:eastAsia="Calibri"/>
          <w:sz w:val="24"/>
          <w:szCs w:val="24"/>
        </w:rPr>
        <w:t>Абелян</w:t>
      </w:r>
      <w:proofErr w:type="spellEnd"/>
      <w:r w:rsidRPr="00160570">
        <w:rPr>
          <w:rFonts w:eastAsia="Calibri"/>
          <w:sz w:val="24"/>
          <w:szCs w:val="24"/>
        </w:rPr>
        <w:t xml:space="preserve"> Л.М. Как рыжик научился петь: Учебное пособие для </w:t>
      </w:r>
      <w:proofErr w:type="spellStart"/>
      <w:r w:rsidRPr="00160570">
        <w:rPr>
          <w:rFonts w:eastAsia="Calibri"/>
          <w:sz w:val="24"/>
          <w:szCs w:val="24"/>
        </w:rPr>
        <w:t>дошк</w:t>
      </w:r>
      <w:proofErr w:type="spellEnd"/>
      <w:r w:rsidRPr="00160570">
        <w:rPr>
          <w:rFonts w:eastAsia="Calibri"/>
          <w:sz w:val="24"/>
          <w:szCs w:val="24"/>
        </w:rPr>
        <w:t xml:space="preserve">. и </w:t>
      </w:r>
      <w:proofErr w:type="spellStart"/>
      <w:r w:rsidRPr="00160570">
        <w:rPr>
          <w:rFonts w:eastAsia="Calibri"/>
          <w:sz w:val="24"/>
          <w:szCs w:val="24"/>
        </w:rPr>
        <w:t>младш</w:t>
      </w:r>
      <w:proofErr w:type="spellEnd"/>
      <w:r w:rsidRPr="00160570">
        <w:rPr>
          <w:rFonts w:eastAsia="Calibri"/>
          <w:sz w:val="24"/>
          <w:szCs w:val="24"/>
        </w:rPr>
        <w:t xml:space="preserve">. школ. возраста / Л.М. </w:t>
      </w:r>
      <w:proofErr w:type="spellStart"/>
      <w:r w:rsidRPr="00160570">
        <w:rPr>
          <w:rFonts w:eastAsia="Calibri"/>
          <w:sz w:val="24"/>
          <w:szCs w:val="24"/>
        </w:rPr>
        <w:t>Абелян</w:t>
      </w:r>
      <w:proofErr w:type="spellEnd"/>
      <w:r w:rsidRPr="00160570">
        <w:rPr>
          <w:rFonts w:eastAsia="Calibri"/>
          <w:sz w:val="24"/>
          <w:szCs w:val="24"/>
        </w:rPr>
        <w:t xml:space="preserve">; </w:t>
      </w:r>
      <w:proofErr w:type="spellStart"/>
      <w:r w:rsidRPr="00160570">
        <w:rPr>
          <w:rFonts w:eastAsia="Calibri"/>
          <w:sz w:val="24"/>
          <w:szCs w:val="24"/>
        </w:rPr>
        <w:t>комп.В.Степанов</w:t>
      </w:r>
      <w:proofErr w:type="spellEnd"/>
      <w:r w:rsidRPr="00160570">
        <w:rPr>
          <w:rFonts w:eastAsia="Calibri"/>
          <w:sz w:val="24"/>
          <w:szCs w:val="24"/>
        </w:rPr>
        <w:t>. - М.: Советский композитор, 1989</w:t>
      </w:r>
    </w:p>
    <w:p w14:paraId="79FD0DCA"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 xml:space="preserve">Способин И.В. Элементарная теория музыки — М.: Кифара, 2003    </w:t>
      </w:r>
    </w:p>
    <w:p w14:paraId="7C070759"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 xml:space="preserve">  Струве Г.А. Хоровое сольфеджио: Метод. пособие для детск. хора по развитию муз. грамотности.</w:t>
      </w:r>
    </w:p>
    <w:p w14:paraId="34B1E309"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Кабакова Э. Хоровое сольфеджио. Методическая разработка. ГМУ им. Гнесиных. М.</w:t>
      </w:r>
    </w:p>
    <w:p w14:paraId="275F93EE"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 xml:space="preserve">Калмыков Б., </w:t>
      </w:r>
      <w:proofErr w:type="spellStart"/>
      <w:r w:rsidRPr="00160570">
        <w:rPr>
          <w:rFonts w:eastAsia="Calibri"/>
          <w:sz w:val="24"/>
          <w:szCs w:val="24"/>
        </w:rPr>
        <w:t>Фридкин</w:t>
      </w:r>
      <w:proofErr w:type="spellEnd"/>
      <w:r w:rsidRPr="00160570">
        <w:rPr>
          <w:rFonts w:eastAsia="Calibri"/>
          <w:sz w:val="24"/>
          <w:szCs w:val="24"/>
        </w:rPr>
        <w:t xml:space="preserve"> Г., Сольфеджио, Часть </w:t>
      </w:r>
      <w:r w:rsidRPr="00160570">
        <w:rPr>
          <w:rFonts w:eastAsia="Calibri"/>
          <w:sz w:val="24"/>
          <w:szCs w:val="24"/>
          <w:lang w:val="en-US"/>
        </w:rPr>
        <w:t>I</w:t>
      </w:r>
      <w:r w:rsidRPr="00160570">
        <w:rPr>
          <w:rFonts w:eastAsia="Calibri"/>
          <w:sz w:val="24"/>
          <w:szCs w:val="24"/>
        </w:rPr>
        <w:t>: Одноголосие, М.: Музыка, 2004 – 176 с.</w:t>
      </w:r>
    </w:p>
    <w:p w14:paraId="18BAEC20" w14:textId="77777777" w:rsidR="00192E82" w:rsidRPr="00160570" w:rsidRDefault="00192E82" w:rsidP="00F95A6C">
      <w:pPr>
        <w:widowControl/>
        <w:numPr>
          <w:ilvl w:val="0"/>
          <w:numId w:val="85"/>
        </w:numPr>
        <w:autoSpaceDE/>
        <w:autoSpaceDN/>
        <w:spacing w:after="160" w:line="259" w:lineRule="auto"/>
        <w:ind w:left="284" w:hanging="284"/>
        <w:contextualSpacing/>
        <w:rPr>
          <w:rFonts w:eastAsia="Calibri"/>
          <w:sz w:val="24"/>
          <w:szCs w:val="24"/>
        </w:rPr>
      </w:pPr>
      <w:r w:rsidRPr="00160570">
        <w:rPr>
          <w:rFonts w:eastAsia="Calibri"/>
          <w:sz w:val="24"/>
          <w:szCs w:val="24"/>
        </w:rPr>
        <w:t xml:space="preserve">Калмыков Б., </w:t>
      </w:r>
      <w:proofErr w:type="spellStart"/>
      <w:r w:rsidRPr="00160570">
        <w:rPr>
          <w:rFonts w:eastAsia="Calibri"/>
          <w:sz w:val="24"/>
          <w:szCs w:val="24"/>
        </w:rPr>
        <w:t>Фридкин</w:t>
      </w:r>
      <w:proofErr w:type="spellEnd"/>
      <w:r w:rsidRPr="00160570">
        <w:rPr>
          <w:rFonts w:eastAsia="Calibri"/>
          <w:sz w:val="24"/>
          <w:szCs w:val="24"/>
        </w:rPr>
        <w:t xml:space="preserve"> Г., Сольфеджио, Часть </w:t>
      </w:r>
      <w:r w:rsidRPr="00160570">
        <w:rPr>
          <w:rFonts w:eastAsia="Calibri"/>
          <w:sz w:val="24"/>
          <w:szCs w:val="24"/>
          <w:lang w:val="en-US"/>
        </w:rPr>
        <w:t>I</w:t>
      </w:r>
      <w:r w:rsidRPr="00160570">
        <w:rPr>
          <w:rFonts w:eastAsia="Calibri"/>
          <w:sz w:val="24"/>
          <w:szCs w:val="24"/>
        </w:rPr>
        <w:t xml:space="preserve">I: </w:t>
      </w:r>
      <w:proofErr w:type="spellStart"/>
      <w:r w:rsidRPr="00160570">
        <w:rPr>
          <w:rFonts w:eastAsia="Calibri"/>
          <w:sz w:val="24"/>
          <w:szCs w:val="24"/>
        </w:rPr>
        <w:t>Двухголосие</w:t>
      </w:r>
      <w:proofErr w:type="spellEnd"/>
      <w:r w:rsidRPr="00160570">
        <w:rPr>
          <w:rFonts w:eastAsia="Calibri"/>
          <w:sz w:val="24"/>
          <w:szCs w:val="24"/>
        </w:rPr>
        <w:t xml:space="preserve">, М.: </w:t>
      </w:r>
      <w:proofErr w:type="spellStart"/>
      <w:r w:rsidRPr="00160570">
        <w:rPr>
          <w:rFonts w:eastAsia="Calibri"/>
          <w:sz w:val="24"/>
          <w:szCs w:val="24"/>
        </w:rPr>
        <w:t>Музгиз</w:t>
      </w:r>
      <w:proofErr w:type="spellEnd"/>
      <w:r w:rsidRPr="00160570">
        <w:rPr>
          <w:rFonts w:eastAsia="Calibri"/>
          <w:sz w:val="24"/>
          <w:szCs w:val="24"/>
        </w:rPr>
        <w:t>, 1963 – 168 с.</w:t>
      </w:r>
    </w:p>
    <w:p w14:paraId="56015939"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proofErr w:type="spellStart"/>
      <w:r w:rsidRPr="00160570">
        <w:rPr>
          <w:rFonts w:eastAsia="Calibri"/>
          <w:sz w:val="24"/>
          <w:szCs w:val="24"/>
        </w:rPr>
        <w:t>Микконен</w:t>
      </w:r>
      <w:proofErr w:type="spellEnd"/>
      <w:r w:rsidRPr="00160570">
        <w:rPr>
          <w:rFonts w:eastAsia="Calibri"/>
          <w:sz w:val="24"/>
          <w:szCs w:val="24"/>
        </w:rPr>
        <w:t xml:space="preserve"> Ю. Хоровое сольфеджио (дипломная работа). МГК им. Чайковского. М., 2000</w:t>
      </w:r>
    </w:p>
    <w:p w14:paraId="0CC8B222"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Чесноков П. Хор и управление им. М</w:t>
      </w:r>
      <w:r w:rsidRPr="00160570">
        <w:rPr>
          <w:rFonts w:eastAsia="Calibri"/>
          <w:color w:val="FF0000"/>
          <w:sz w:val="24"/>
          <w:szCs w:val="24"/>
        </w:rPr>
        <w:t>.</w:t>
      </w:r>
    </w:p>
    <w:p w14:paraId="0A666E57"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Соколов В. Работа с хором.</w:t>
      </w:r>
    </w:p>
    <w:p w14:paraId="16A3A49F"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Тихонова И. Хоровое сольфеджио (К проблеме воспитания музыкального слуха хорового дирижера). Диссертация. ЛОЛГК им. Римского-Корсакова.</w:t>
      </w:r>
    </w:p>
    <w:p w14:paraId="1EEF3743" w14:textId="77777777" w:rsidR="00192E82" w:rsidRPr="00160570" w:rsidRDefault="00192E82" w:rsidP="00F95A6C">
      <w:pPr>
        <w:widowControl/>
        <w:numPr>
          <w:ilvl w:val="0"/>
          <w:numId w:val="85"/>
        </w:numPr>
        <w:autoSpaceDE/>
        <w:autoSpaceDN/>
        <w:ind w:left="284" w:hanging="284"/>
        <w:contextualSpacing/>
        <w:jc w:val="both"/>
        <w:rPr>
          <w:rFonts w:eastAsia="Calibri"/>
          <w:sz w:val="24"/>
          <w:szCs w:val="24"/>
        </w:rPr>
      </w:pPr>
      <w:r w:rsidRPr="00160570">
        <w:rPr>
          <w:rFonts w:eastAsia="Calibri"/>
          <w:sz w:val="24"/>
          <w:szCs w:val="24"/>
        </w:rPr>
        <w:t>Иванюк Н.Ю. Хоровое сольфеджио на занятиях по хору в начальной школе // Интернет-журнал "Эйдос". - 2011. - №9</w:t>
      </w:r>
    </w:p>
    <w:p w14:paraId="5A27D476" w14:textId="77777777" w:rsidR="00192E82" w:rsidRPr="00160570" w:rsidRDefault="00192E82" w:rsidP="00192E82">
      <w:pPr>
        <w:jc w:val="both"/>
        <w:rPr>
          <w:rFonts w:eastAsia="Calibri"/>
          <w:sz w:val="24"/>
          <w:szCs w:val="24"/>
        </w:rPr>
      </w:pPr>
      <w:r w:rsidRPr="00160570">
        <w:rPr>
          <w:rFonts w:eastAsia="Calibri"/>
          <w:sz w:val="24"/>
          <w:szCs w:val="24"/>
        </w:rPr>
        <w:t>10. Струве Г. Хоровое сольфеджио. Москва. 1988.</w:t>
      </w:r>
    </w:p>
    <w:p w14:paraId="450EABE0" w14:textId="77777777" w:rsidR="00192E82" w:rsidRPr="00160570" w:rsidRDefault="00192E82" w:rsidP="00192E82">
      <w:pPr>
        <w:jc w:val="both"/>
        <w:rPr>
          <w:rFonts w:eastAsia="Calibri"/>
          <w:sz w:val="24"/>
          <w:szCs w:val="24"/>
        </w:rPr>
      </w:pPr>
    </w:p>
    <w:p w14:paraId="5EE497A0" w14:textId="77777777" w:rsidR="00192E82" w:rsidRPr="00160570" w:rsidRDefault="00192E82" w:rsidP="00F95A6C">
      <w:pPr>
        <w:widowControl/>
        <w:numPr>
          <w:ilvl w:val="2"/>
          <w:numId w:val="88"/>
        </w:numPr>
        <w:autoSpaceDE/>
        <w:autoSpaceDN/>
        <w:contextualSpacing/>
        <w:jc w:val="both"/>
        <w:rPr>
          <w:rFonts w:eastAsia="Calibri"/>
          <w:b/>
          <w:bCs/>
          <w:sz w:val="24"/>
          <w:szCs w:val="24"/>
        </w:rPr>
      </w:pPr>
      <w:r w:rsidRPr="00160570">
        <w:rPr>
          <w:rFonts w:eastAsia="Calibri"/>
          <w:b/>
          <w:bCs/>
          <w:sz w:val="24"/>
          <w:szCs w:val="24"/>
        </w:rPr>
        <w:t>Основные электронные издания:</w:t>
      </w:r>
    </w:p>
    <w:p w14:paraId="0299BA82" w14:textId="77777777" w:rsidR="00192E82" w:rsidRPr="00160570" w:rsidRDefault="004C1731" w:rsidP="00F95A6C">
      <w:pPr>
        <w:widowControl/>
        <w:numPr>
          <w:ilvl w:val="0"/>
          <w:numId w:val="78"/>
        </w:numPr>
        <w:autoSpaceDE/>
        <w:autoSpaceDN/>
        <w:jc w:val="both"/>
        <w:rPr>
          <w:rFonts w:eastAsia="Calibri"/>
          <w:b/>
          <w:bCs/>
          <w:sz w:val="24"/>
          <w:szCs w:val="24"/>
        </w:rPr>
      </w:pPr>
      <w:hyperlink r:id="rId121" w:history="1">
        <w:r w:rsidR="00192E82" w:rsidRPr="00160570">
          <w:rPr>
            <w:rFonts w:eastAsia="Calibri"/>
            <w:b/>
            <w:bCs/>
            <w:color w:val="0000FF"/>
            <w:sz w:val="24"/>
            <w:szCs w:val="24"/>
            <w:u w:val="single"/>
          </w:rPr>
          <w:t>http://notes.tarakanov.net/</w:t>
        </w:r>
      </w:hyperlink>
      <w:r w:rsidR="00192E82" w:rsidRPr="00160570">
        <w:rPr>
          <w:rFonts w:eastAsia="Calibri"/>
          <w:b/>
          <w:bCs/>
          <w:sz w:val="24"/>
          <w:szCs w:val="24"/>
        </w:rPr>
        <w:t xml:space="preserve"> </w:t>
      </w:r>
    </w:p>
    <w:p w14:paraId="5E94B77C" w14:textId="77777777" w:rsidR="00192E82" w:rsidRPr="00160570" w:rsidRDefault="00192E82" w:rsidP="00192E82">
      <w:pPr>
        <w:jc w:val="both"/>
        <w:rPr>
          <w:rFonts w:eastAsia="Calibri"/>
          <w:sz w:val="24"/>
          <w:szCs w:val="24"/>
        </w:rPr>
      </w:pPr>
    </w:p>
    <w:p w14:paraId="0A4FFAFA" w14:textId="77777777" w:rsidR="00192E82" w:rsidRPr="00160570" w:rsidRDefault="00192E82" w:rsidP="00192E82">
      <w:pPr>
        <w:jc w:val="both"/>
        <w:rPr>
          <w:rFonts w:eastAsia="Calibri"/>
          <w:b/>
          <w:sz w:val="24"/>
          <w:szCs w:val="24"/>
        </w:rPr>
      </w:pPr>
    </w:p>
    <w:p w14:paraId="395BF4A7" w14:textId="77777777" w:rsidR="00192E82" w:rsidRPr="00160570" w:rsidRDefault="00192E82" w:rsidP="00192E82">
      <w:pPr>
        <w:jc w:val="both"/>
        <w:rPr>
          <w:rFonts w:eastAsia="Calibri" w:cs="Arial"/>
          <w:b/>
          <w:bCs/>
          <w:sz w:val="24"/>
          <w:szCs w:val="24"/>
        </w:rPr>
      </w:pPr>
      <w:r w:rsidRPr="00160570">
        <w:rPr>
          <w:rFonts w:eastAsia="Calibri" w:cs="Arial"/>
          <w:b/>
          <w:bCs/>
          <w:sz w:val="24"/>
          <w:szCs w:val="24"/>
        </w:rPr>
        <w:t>3.2.3. Дополнительные источники:</w:t>
      </w:r>
    </w:p>
    <w:p w14:paraId="17C58E7A" w14:textId="77777777" w:rsidR="00192E82" w:rsidRPr="00160570" w:rsidRDefault="00192E82" w:rsidP="00192E82">
      <w:pPr>
        <w:jc w:val="both"/>
        <w:rPr>
          <w:rFonts w:eastAsia="Calibri"/>
          <w:sz w:val="24"/>
          <w:szCs w:val="24"/>
        </w:rPr>
      </w:pPr>
      <w:r w:rsidRPr="00160570">
        <w:rPr>
          <w:rFonts w:eastAsia="Calibri"/>
          <w:sz w:val="24"/>
          <w:szCs w:val="24"/>
        </w:rPr>
        <w:t xml:space="preserve">1. </w:t>
      </w:r>
      <w:proofErr w:type="spellStart"/>
      <w:r w:rsidRPr="00160570">
        <w:rPr>
          <w:rFonts w:eastAsia="Calibri"/>
          <w:sz w:val="24"/>
          <w:szCs w:val="24"/>
        </w:rPr>
        <w:t>Девуцкий</w:t>
      </w:r>
      <w:proofErr w:type="spellEnd"/>
      <w:r w:rsidRPr="00160570">
        <w:rPr>
          <w:rFonts w:eastAsia="Calibri"/>
          <w:sz w:val="24"/>
          <w:szCs w:val="24"/>
        </w:rPr>
        <w:t xml:space="preserve">, В. Э. Хрестоматия по хоровому (ансамблевому) сольфеджио: учеб. пособие для студентов </w:t>
      </w:r>
      <w:proofErr w:type="spellStart"/>
      <w:r w:rsidRPr="00160570">
        <w:rPr>
          <w:rFonts w:eastAsia="Calibri"/>
          <w:sz w:val="24"/>
          <w:szCs w:val="24"/>
        </w:rPr>
        <w:t>муз.училищ</w:t>
      </w:r>
      <w:proofErr w:type="spellEnd"/>
      <w:r w:rsidRPr="00160570">
        <w:rPr>
          <w:rFonts w:eastAsia="Calibri"/>
          <w:sz w:val="24"/>
          <w:szCs w:val="24"/>
        </w:rPr>
        <w:t xml:space="preserve"> / В. Э. </w:t>
      </w:r>
      <w:proofErr w:type="spellStart"/>
      <w:r w:rsidRPr="00160570">
        <w:rPr>
          <w:rFonts w:eastAsia="Calibri"/>
          <w:sz w:val="24"/>
          <w:szCs w:val="24"/>
        </w:rPr>
        <w:t>Девуцкий</w:t>
      </w:r>
      <w:proofErr w:type="spellEnd"/>
      <w:r w:rsidRPr="00160570">
        <w:rPr>
          <w:rFonts w:eastAsia="Calibri"/>
          <w:sz w:val="24"/>
          <w:szCs w:val="24"/>
        </w:rPr>
        <w:t>. – М.: Композитор, 2003. .</w:t>
      </w:r>
    </w:p>
    <w:p w14:paraId="10F78FB4" w14:textId="77777777" w:rsidR="00192E82" w:rsidRPr="00160570" w:rsidRDefault="00192E82" w:rsidP="00192E82">
      <w:pPr>
        <w:jc w:val="both"/>
        <w:rPr>
          <w:rFonts w:eastAsia="Calibri"/>
          <w:sz w:val="24"/>
          <w:szCs w:val="24"/>
        </w:rPr>
      </w:pPr>
      <w:r w:rsidRPr="00160570">
        <w:rPr>
          <w:rFonts w:eastAsia="Calibri"/>
          <w:sz w:val="24"/>
          <w:szCs w:val="24"/>
        </w:rPr>
        <w:t xml:space="preserve">2. </w:t>
      </w:r>
      <w:proofErr w:type="spellStart"/>
      <w:r w:rsidRPr="00160570">
        <w:rPr>
          <w:rFonts w:eastAsia="Calibri"/>
          <w:sz w:val="24"/>
          <w:szCs w:val="24"/>
        </w:rPr>
        <w:t>Карасёва</w:t>
      </w:r>
      <w:proofErr w:type="spellEnd"/>
      <w:r w:rsidRPr="00160570">
        <w:rPr>
          <w:rFonts w:eastAsia="Calibri"/>
          <w:sz w:val="24"/>
          <w:szCs w:val="24"/>
        </w:rPr>
        <w:t xml:space="preserve">, М. Современное сольфеджио: учебник для средних и высших учебных муз. заведений: Ч. 3 / М. Карасева / </w:t>
      </w:r>
      <w:proofErr w:type="spellStart"/>
      <w:r w:rsidRPr="00160570">
        <w:rPr>
          <w:rFonts w:eastAsia="Calibri"/>
          <w:sz w:val="24"/>
          <w:szCs w:val="24"/>
        </w:rPr>
        <w:t>Моск</w:t>
      </w:r>
      <w:proofErr w:type="spellEnd"/>
      <w:r w:rsidRPr="00160570">
        <w:rPr>
          <w:rFonts w:eastAsia="Calibri"/>
          <w:sz w:val="24"/>
          <w:szCs w:val="24"/>
        </w:rPr>
        <w:t xml:space="preserve">. гос. консерватория им П. И. Чайковского. – М.: Композитор, 2002. </w:t>
      </w:r>
    </w:p>
    <w:p w14:paraId="04509468" w14:textId="77777777" w:rsidR="00192E82" w:rsidRPr="00160570" w:rsidRDefault="00192E82" w:rsidP="00192E82">
      <w:pPr>
        <w:jc w:val="both"/>
        <w:rPr>
          <w:rFonts w:eastAsia="Calibri"/>
          <w:sz w:val="24"/>
          <w:szCs w:val="24"/>
        </w:rPr>
      </w:pPr>
      <w:r w:rsidRPr="00160570">
        <w:rPr>
          <w:rFonts w:eastAsia="Calibri"/>
          <w:sz w:val="24"/>
          <w:szCs w:val="24"/>
        </w:rPr>
        <w:t xml:space="preserve">3. </w:t>
      </w:r>
      <w:proofErr w:type="spellStart"/>
      <w:r w:rsidRPr="00160570">
        <w:rPr>
          <w:rFonts w:eastAsia="Calibri"/>
          <w:sz w:val="24"/>
          <w:szCs w:val="24"/>
        </w:rPr>
        <w:t>Роганова</w:t>
      </w:r>
      <w:proofErr w:type="spellEnd"/>
      <w:r w:rsidRPr="00160570">
        <w:rPr>
          <w:rFonts w:eastAsia="Calibri"/>
          <w:sz w:val="24"/>
          <w:szCs w:val="24"/>
        </w:rPr>
        <w:t xml:space="preserve"> И.В. Современный хормейстер. С-П. Композитор. 2013.</w:t>
      </w:r>
    </w:p>
    <w:p w14:paraId="225A0D1C" w14:textId="77777777" w:rsidR="00192E82" w:rsidRPr="00160570" w:rsidRDefault="00192E82" w:rsidP="00192E82">
      <w:pPr>
        <w:jc w:val="both"/>
        <w:rPr>
          <w:rFonts w:eastAsia="Calibri"/>
          <w:sz w:val="24"/>
          <w:szCs w:val="24"/>
        </w:rPr>
      </w:pPr>
      <w:r w:rsidRPr="00160570">
        <w:rPr>
          <w:rFonts w:eastAsia="Calibri"/>
          <w:sz w:val="24"/>
          <w:szCs w:val="24"/>
        </w:rPr>
        <w:t xml:space="preserve">4. Курина Г. Детское хоровое сольфеджио. Методическое пособие для хормейстеров и преподавателей сольфеджио. </w:t>
      </w:r>
    </w:p>
    <w:p w14:paraId="73B5AEE7" w14:textId="77777777" w:rsidR="00192E82" w:rsidRPr="00160570" w:rsidRDefault="00192E82" w:rsidP="00192E82">
      <w:pPr>
        <w:jc w:val="both"/>
        <w:rPr>
          <w:rFonts w:eastAsia="Calibri"/>
          <w:sz w:val="24"/>
          <w:szCs w:val="24"/>
        </w:rPr>
      </w:pPr>
      <w:r w:rsidRPr="00160570">
        <w:rPr>
          <w:rFonts w:eastAsia="Calibri"/>
          <w:sz w:val="24"/>
          <w:szCs w:val="24"/>
        </w:rPr>
        <w:t>5. Думченко А.Ю. Пение с листа для начинающих. Тетрадь 1,2. Санкт-Петербург. 2008.</w:t>
      </w:r>
    </w:p>
    <w:p w14:paraId="1C03DBEA" w14:textId="77777777" w:rsidR="00192E82" w:rsidRPr="00160570" w:rsidRDefault="00192E82" w:rsidP="00192E82">
      <w:pPr>
        <w:jc w:val="both"/>
        <w:rPr>
          <w:rFonts w:eastAsia="Calibri"/>
          <w:sz w:val="24"/>
          <w:szCs w:val="24"/>
        </w:rPr>
      </w:pPr>
      <w:r w:rsidRPr="00160570">
        <w:rPr>
          <w:rFonts w:eastAsia="Calibri"/>
          <w:sz w:val="24"/>
          <w:szCs w:val="24"/>
        </w:rPr>
        <w:t xml:space="preserve">6. </w:t>
      </w:r>
      <w:proofErr w:type="spellStart"/>
      <w:r w:rsidRPr="00160570">
        <w:rPr>
          <w:rFonts w:eastAsia="Calibri"/>
          <w:sz w:val="24"/>
          <w:szCs w:val="24"/>
        </w:rPr>
        <w:t>Роганова</w:t>
      </w:r>
      <w:proofErr w:type="spellEnd"/>
      <w:r w:rsidRPr="00160570">
        <w:rPr>
          <w:rFonts w:eastAsia="Calibri"/>
          <w:sz w:val="24"/>
          <w:szCs w:val="24"/>
        </w:rPr>
        <w:t xml:space="preserve"> И.В. Хрестоматия для младшего хора. Санкт-Петербург. Композитор. 2015.</w:t>
      </w:r>
    </w:p>
    <w:p w14:paraId="5B186D8F" w14:textId="77777777" w:rsidR="00192E82" w:rsidRPr="00160570" w:rsidRDefault="00192E82" w:rsidP="00192E82">
      <w:pPr>
        <w:jc w:val="both"/>
        <w:rPr>
          <w:rFonts w:eastAsia="Calibri"/>
          <w:sz w:val="24"/>
          <w:szCs w:val="24"/>
        </w:rPr>
      </w:pPr>
      <w:r w:rsidRPr="00160570">
        <w:rPr>
          <w:rFonts w:eastAsia="Calibri"/>
          <w:sz w:val="24"/>
          <w:szCs w:val="24"/>
        </w:rPr>
        <w:t xml:space="preserve">7. </w:t>
      </w:r>
      <w:proofErr w:type="spellStart"/>
      <w:r w:rsidRPr="00160570">
        <w:rPr>
          <w:rFonts w:eastAsia="Calibri"/>
          <w:sz w:val="24"/>
          <w:szCs w:val="24"/>
        </w:rPr>
        <w:t>Роганова</w:t>
      </w:r>
      <w:proofErr w:type="spellEnd"/>
      <w:r w:rsidRPr="00160570">
        <w:rPr>
          <w:rFonts w:eastAsia="Calibri"/>
          <w:sz w:val="24"/>
          <w:szCs w:val="24"/>
        </w:rPr>
        <w:t xml:space="preserve"> И.В, </w:t>
      </w:r>
      <w:proofErr w:type="spellStart"/>
      <w:r w:rsidRPr="00160570">
        <w:rPr>
          <w:rFonts w:eastAsia="Calibri"/>
          <w:sz w:val="24"/>
          <w:szCs w:val="24"/>
        </w:rPr>
        <w:t>Ставинова</w:t>
      </w:r>
      <w:proofErr w:type="spellEnd"/>
      <w:r w:rsidRPr="00160570">
        <w:rPr>
          <w:rFonts w:eastAsia="Calibri"/>
          <w:sz w:val="24"/>
          <w:szCs w:val="24"/>
        </w:rPr>
        <w:t xml:space="preserve"> Т.А, Сенюшкина Е.А, </w:t>
      </w:r>
      <w:proofErr w:type="spellStart"/>
      <w:r w:rsidRPr="00160570">
        <w:rPr>
          <w:rFonts w:eastAsia="Calibri"/>
          <w:sz w:val="24"/>
          <w:szCs w:val="24"/>
        </w:rPr>
        <w:t>Рыкалина</w:t>
      </w:r>
      <w:proofErr w:type="spellEnd"/>
      <w:r w:rsidRPr="00160570">
        <w:rPr>
          <w:rFonts w:eastAsia="Calibri"/>
          <w:sz w:val="24"/>
          <w:szCs w:val="24"/>
        </w:rPr>
        <w:t xml:space="preserve"> О.В. Учебное пособие для ДМШ. Санкт-Петербург. Композитор. 2012.</w:t>
      </w:r>
    </w:p>
    <w:p w14:paraId="532FE0B6" w14:textId="77777777" w:rsidR="00192E82" w:rsidRPr="00160570" w:rsidRDefault="00192E82" w:rsidP="00192E82">
      <w:pPr>
        <w:jc w:val="both"/>
        <w:rPr>
          <w:rFonts w:eastAsia="Calibri"/>
          <w:sz w:val="24"/>
          <w:szCs w:val="24"/>
        </w:rPr>
      </w:pPr>
    </w:p>
    <w:p w14:paraId="6ECC972E" w14:textId="77777777" w:rsidR="00192E82" w:rsidRPr="00160570" w:rsidRDefault="00192E82" w:rsidP="00192E82">
      <w:pPr>
        <w:jc w:val="both"/>
        <w:rPr>
          <w:rFonts w:eastAsia="Calibri"/>
          <w:sz w:val="24"/>
          <w:szCs w:val="24"/>
        </w:rPr>
      </w:pPr>
    </w:p>
    <w:p w14:paraId="39D0C396" w14:textId="77777777" w:rsidR="00192E82" w:rsidRPr="00160570" w:rsidRDefault="00192E82" w:rsidP="00192E82">
      <w:pPr>
        <w:jc w:val="both"/>
        <w:rPr>
          <w:rFonts w:eastAsia="Calibri"/>
          <w:sz w:val="24"/>
          <w:szCs w:val="24"/>
        </w:rPr>
      </w:pPr>
      <w:r w:rsidRPr="00160570">
        <w:rPr>
          <w:rFonts w:eastAsia="Calibri"/>
          <w:sz w:val="24"/>
          <w:szCs w:val="24"/>
        </w:rPr>
        <w:t xml:space="preserve"> </w:t>
      </w:r>
    </w:p>
    <w:p w14:paraId="18EC1F58" w14:textId="77777777" w:rsidR="00192E82" w:rsidRPr="00160570" w:rsidRDefault="00192E82" w:rsidP="00F95A6C">
      <w:pPr>
        <w:keepNext/>
        <w:widowControl/>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eastAsia="Calibri"/>
          <w:b/>
          <w:sz w:val="24"/>
          <w:szCs w:val="24"/>
        </w:rPr>
      </w:pPr>
      <w:r w:rsidRPr="00160570">
        <w:rPr>
          <w:rFonts w:eastAsia="Calibri"/>
          <w:b/>
          <w:sz w:val="24"/>
          <w:szCs w:val="24"/>
        </w:rPr>
        <w:t>КОНТРОЛЬ И ОЦЕНКА РЕЗУЛЬТАТОВ ОСВОЕНИЯ УЧЕБНОЙ ДИСЦИПЛИНЫ</w:t>
      </w:r>
    </w:p>
    <w:p w14:paraId="357B423E" w14:textId="77777777" w:rsidR="00192E82" w:rsidRPr="00160570" w:rsidRDefault="00192E82" w:rsidP="00192E82">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3464"/>
        <w:gridCol w:w="2719"/>
      </w:tblGrid>
      <w:tr w:rsidR="00192E82" w:rsidRPr="00160570" w14:paraId="28AEADBE" w14:textId="77777777" w:rsidTr="001C709C">
        <w:tc>
          <w:tcPr>
            <w:tcW w:w="3388" w:type="dxa"/>
          </w:tcPr>
          <w:p w14:paraId="54A9251B" w14:textId="77777777" w:rsidR="00192E82" w:rsidRPr="00160570" w:rsidRDefault="00192E82" w:rsidP="001C709C">
            <w:pPr>
              <w:jc w:val="center"/>
              <w:rPr>
                <w:rFonts w:eastAsia="Calibri" w:cs="Arial"/>
                <w:b/>
                <w:bCs/>
                <w:i/>
                <w:sz w:val="24"/>
                <w:szCs w:val="24"/>
              </w:rPr>
            </w:pPr>
            <w:r w:rsidRPr="009038C1">
              <w:rPr>
                <w:rFonts w:eastAsia="Calibri" w:cs="Arial"/>
                <w:b/>
                <w:bCs/>
                <w:i/>
                <w:sz w:val="24"/>
                <w:szCs w:val="24"/>
              </w:rPr>
              <w:t>Результаты обучения</w:t>
            </w:r>
            <w:r w:rsidRPr="00160570">
              <w:rPr>
                <w:rFonts w:eastAsia="Calibri" w:cs="Arial"/>
                <w:i/>
                <w:sz w:val="24"/>
                <w:szCs w:val="24"/>
                <w:highlight w:val="cyan"/>
                <w:vertAlign w:val="superscript"/>
              </w:rPr>
              <w:footnoteReference w:id="50"/>
            </w:r>
          </w:p>
        </w:tc>
        <w:tc>
          <w:tcPr>
            <w:tcW w:w="3464" w:type="dxa"/>
          </w:tcPr>
          <w:p w14:paraId="78015BD1" w14:textId="77777777" w:rsidR="00192E82" w:rsidRPr="00160570" w:rsidRDefault="00192E82" w:rsidP="001C709C">
            <w:pPr>
              <w:jc w:val="center"/>
              <w:rPr>
                <w:rFonts w:eastAsia="Calibri" w:cs="Arial"/>
                <w:b/>
                <w:bCs/>
                <w:i/>
                <w:sz w:val="24"/>
                <w:szCs w:val="24"/>
              </w:rPr>
            </w:pPr>
            <w:r w:rsidRPr="00160570">
              <w:rPr>
                <w:rFonts w:eastAsia="Calibri" w:cs="Arial"/>
                <w:b/>
                <w:bCs/>
                <w:i/>
                <w:sz w:val="24"/>
                <w:szCs w:val="24"/>
              </w:rPr>
              <w:t>Критерии оценки</w:t>
            </w:r>
          </w:p>
        </w:tc>
        <w:tc>
          <w:tcPr>
            <w:tcW w:w="2719" w:type="dxa"/>
          </w:tcPr>
          <w:p w14:paraId="672C470D" w14:textId="77777777" w:rsidR="00192E82" w:rsidRPr="00160570" w:rsidRDefault="00192E82" w:rsidP="001C709C">
            <w:pPr>
              <w:jc w:val="center"/>
              <w:rPr>
                <w:rFonts w:eastAsia="Calibri" w:cs="Arial"/>
                <w:b/>
                <w:bCs/>
                <w:i/>
                <w:sz w:val="24"/>
                <w:szCs w:val="24"/>
              </w:rPr>
            </w:pPr>
            <w:r w:rsidRPr="00160570">
              <w:rPr>
                <w:rFonts w:eastAsia="Calibri" w:cs="Arial"/>
                <w:b/>
                <w:bCs/>
                <w:i/>
                <w:sz w:val="24"/>
                <w:szCs w:val="24"/>
              </w:rPr>
              <w:t>Методы оценки</w:t>
            </w:r>
          </w:p>
        </w:tc>
      </w:tr>
      <w:tr w:rsidR="00192E82" w:rsidRPr="00160570" w14:paraId="79D2007B" w14:textId="77777777" w:rsidTr="001C709C">
        <w:trPr>
          <w:trHeight w:val="1205"/>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504C1AB4" w14:textId="77777777" w:rsidR="00192E82" w:rsidRPr="00160570" w:rsidRDefault="00192E82" w:rsidP="001C709C">
            <w:pPr>
              <w:shd w:val="clear" w:color="auto" w:fill="FFFFFF"/>
              <w:spacing w:line="278" w:lineRule="exact"/>
              <w:jc w:val="both"/>
              <w:rPr>
                <w:rFonts w:eastAsia="Calibri"/>
                <w:bCs/>
                <w:i/>
                <w:color w:val="000000"/>
                <w:sz w:val="24"/>
                <w:szCs w:val="24"/>
              </w:rPr>
            </w:pPr>
            <w:r w:rsidRPr="00160570">
              <w:rPr>
                <w:rFonts w:eastAsia="Calibri"/>
                <w:color w:val="000000"/>
                <w:sz w:val="24"/>
                <w:szCs w:val="24"/>
              </w:rPr>
              <w:t>точно интонировать полные звукоряды гамм и их фрагменты, ступени лада, мелодию;</w:t>
            </w: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12A94C93" w14:textId="77777777" w:rsidR="00192E82" w:rsidRPr="00160570" w:rsidRDefault="00192E82" w:rsidP="001C709C">
            <w:pPr>
              <w:jc w:val="both"/>
              <w:rPr>
                <w:rFonts w:eastAsia="Calibri"/>
                <w:bCs/>
                <w:color w:val="000000"/>
              </w:rPr>
            </w:pPr>
            <w:r w:rsidRPr="00160570">
              <w:rPr>
                <w:rFonts w:eastAsia="Calibri"/>
                <w:bCs/>
                <w:color w:val="000000"/>
              </w:rPr>
              <w:t xml:space="preserve">Экспертная оценка за интонирование полных звукорядов гамм и их фрагментов, ступени лада, мелодию. </w:t>
            </w:r>
          </w:p>
        </w:tc>
        <w:tc>
          <w:tcPr>
            <w:tcW w:w="2719" w:type="dxa"/>
            <w:vMerge w:val="restart"/>
            <w:tcBorders>
              <w:top w:val="single" w:sz="4" w:space="0" w:color="auto"/>
              <w:left w:val="single" w:sz="4" w:space="0" w:color="auto"/>
              <w:right w:val="single" w:sz="4" w:space="0" w:color="auto"/>
            </w:tcBorders>
          </w:tcPr>
          <w:p w14:paraId="03EB6D6F" w14:textId="77777777" w:rsidR="00192E82" w:rsidRPr="00160570" w:rsidRDefault="00192E82" w:rsidP="001C709C">
            <w:pPr>
              <w:jc w:val="both"/>
              <w:rPr>
                <w:rFonts w:eastAsia="Calibri"/>
                <w:bCs/>
                <w:color w:val="000000"/>
              </w:rPr>
            </w:pPr>
            <w:r w:rsidRPr="00160570">
              <w:rPr>
                <w:rFonts w:eastAsia="Calibri"/>
                <w:bCs/>
                <w:color w:val="000000"/>
              </w:rPr>
              <w:t>Практическая работа</w:t>
            </w:r>
          </w:p>
        </w:tc>
      </w:tr>
      <w:tr w:rsidR="00192E82" w:rsidRPr="00160570" w14:paraId="7148E31D" w14:textId="77777777" w:rsidTr="001C709C">
        <w:trPr>
          <w:trHeight w:val="1206"/>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086961A1" w14:textId="77777777" w:rsidR="00192E82" w:rsidRPr="00160570" w:rsidRDefault="00192E82" w:rsidP="001C709C">
            <w:pPr>
              <w:shd w:val="clear" w:color="auto" w:fill="FFFFFF"/>
              <w:spacing w:line="278" w:lineRule="exact"/>
              <w:jc w:val="both"/>
              <w:rPr>
                <w:rFonts w:eastAsia="Calibri"/>
                <w:color w:val="000000"/>
                <w:sz w:val="24"/>
                <w:szCs w:val="24"/>
              </w:rPr>
            </w:pPr>
            <w:r w:rsidRPr="00160570">
              <w:rPr>
                <w:rFonts w:eastAsia="Calibri"/>
                <w:color w:val="000000"/>
                <w:sz w:val="24"/>
                <w:szCs w:val="24"/>
              </w:rPr>
              <w:t>анализировать на слух, воспроизводить на фортепиано, грамотно записывать фрагменты музыкальных произведений; анализировать и корректировать интонационные и ритмические ошибки;</w:t>
            </w: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4DD3032D" w14:textId="77777777" w:rsidR="00192E82" w:rsidRPr="00160570" w:rsidRDefault="00192E82" w:rsidP="001C709C">
            <w:pPr>
              <w:jc w:val="both"/>
              <w:rPr>
                <w:rFonts w:eastAsia="Calibri"/>
                <w:bCs/>
                <w:color w:val="000000"/>
              </w:rPr>
            </w:pPr>
            <w:r w:rsidRPr="00160570">
              <w:rPr>
                <w:rFonts w:eastAsia="Calibri"/>
                <w:bCs/>
                <w:color w:val="000000"/>
              </w:rPr>
              <w:t xml:space="preserve">Экспертная оценка за определение и анализ звукорядов, ступеней интервалов, аккордов на слух, воспроизведение на фортепиано. Запись фрагментов музыкальных произведений. </w:t>
            </w:r>
          </w:p>
          <w:p w14:paraId="332DBD33" w14:textId="77777777" w:rsidR="00192E82" w:rsidRPr="00160570" w:rsidRDefault="00192E82" w:rsidP="001C709C">
            <w:pPr>
              <w:jc w:val="both"/>
              <w:rPr>
                <w:rFonts w:ascii="Calibri" w:eastAsia="Calibri" w:hAnsi="Calibri" w:cs="Arial"/>
                <w:bCs/>
                <w:color w:val="000000"/>
              </w:rPr>
            </w:pPr>
          </w:p>
        </w:tc>
        <w:tc>
          <w:tcPr>
            <w:tcW w:w="2719" w:type="dxa"/>
            <w:vMerge/>
            <w:tcBorders>
              <w:left w:val="single" w:sz="4" w:space="0" w:color="auto"/>
              <w:right w:val="single" w:sz="4" w:space="0" w:color="auto"/>
            </w:tcBorders>
          </w:tcPr>
          <w:p w14:paraId="7CC01DEC" w14:textId="77777777" w:rsidR="00192E82" w:rsidRPr="00160570" w:rsidRDefault="00192E82" w:rsidP="001C709C">
            <w:pPr>
              <w:jc w:val="both"/>
              <w:rPr>
                <w:rFonts w:eastAsia="Calibri"/>
                <w:bCs/>
                <w:color w:val="000000"/>
              </w:rPr>
            </w:pPr>
          </w:p>
        </w:tc>
      </w:tr>
      <w:tr w:rsidR="00192E82" w:rsidRPr="00160570" w14:paraId="63FEEAB5" w14:textId="77777777" w:rsidTr="001C709C">
        <w:trPr>
          <w:trHeight w:val="485"/>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143DBD75" w14:textId="77777777" w:rsidR="00192E82" w:rsidRPr="00160570" w:rsidRDefault="00192E82" w:rsidP="001C709C">
            <w:pPr>
              <w:shd w:val="clear" w:color="auto" w:fill="FFFFFF"/>
              <w:spacing w:line="278" w:lineRule="exact"/>
              <w:jc w:val="both"/>
              <w:rPr>
                <w:rFonts w:eastAsia="Calibri"/>
                <w:color w:val="000000"/>
                <w:sz w:val="24"/>
                <w:szCs w:val="24"/>
              </w:rPr>
            </w:pPr>
            <w:proofErr w:type="spellStart"/>
            <w:r w:rsidRPr="00160570">
              <w:rPr>
                <w:rFonts w:eastAsia="Calibri"/>
                <w:color w:val="000000"/>
                <w:sz w:val="24"/>
                <w:szCs w:val="24"/>
              </w:rPr>
              <w:t>сольфеджировать</w:t>
            </w:r>
            <w:proofErr w:type="spellEnd"/>
            <w:r w:rsidRPr="00160570">
              <w:rPr>
                <w:rFonts w:eastAsia="Calibri"/>
                <w:color w:val="000000"/>
                <w:sz w:val="24"/>
                <w:szCs w:val="24"/>
              </w:rPr>
              <w:t xml:space="preserve"> с листа «</w:t>
            </w:r>
            <w:r w:rsidRPr="00160570">
              <w:rPr>
                <w:rFonts w:eastAsia="Calibri"/>
                <w:color w:val="000000"/>
                <w:sz w:val="24"/>
                <w:szCs w:val="24"/>
                <w:lang w:val="en-US"/>
              </w:rPr>
              <w:t>a</w:t>
            </w:r>
            <w:r w:rsidRPr="00160570">
              <w:rPr>
                <w:rFonts w:eastAsia="Calibri"/>
                <w:color w:val="000000"/>
                <w:sz w:val="24"/>
                <w:szCs w:val="24"/>
              </w:rPr>
              <w:t xml:space="preserve"> </w:t>
            </w:r>
            <w:proofErr w:type="spellStart"/>
            <w:r w:rsidRPr="00160570">
              <w:rPr>
                <w:rFonts w:eastAsia="Calibri"/>
                <w:color w:val="000000"/>
                <w:sz w:val="24"/>
                <w:szCs w:val="24"/>
                <w:lang w:val="en-US"/>
              </w:rPr>
              <w:t>capella</w:t>
            </w:r>
            <w:proofErr w:type="spellEnd"/>
            <w:r w:rsidRPr="00160570">
              <w:rPr>
                <w:rFonts w:eastAsia="Calibri"/>
                <w:color w:val="000000"/>
                <w:sz w:val="24"/>
                <w:szCs w:val="24"/>
              </w:rPr>
              <w:t>» и с аккомпанементом;</w:t>
            </w:r>
          </w:p>
        </w:tc>
        <w:tc>
          <w:tcPr>
            <w:tcW w:w="3464" w:type="dxa"/>
            <w:tcBorders>
              <w:top w:val="single" w:sz="4" w:space="0" w:color="auto"/>
              <w:left w:val="single" w:sz="4" w:space="0" w:color="auto"/>
              <w:right w:val="single" w:sz="4" w:space="0" w:color="auto"/>
            </w:tcBorders>
            <w:shd w:val="clear" w:color="auto" w:fill="auto"/>
          </w:tcPr>
          <w:p w14:paraId="1F99F6F7" w14:textId="77777777" w:rsidR="00192E82" w:rsidRPr="00160570" w:rsidRDefault="00192E82" w:rsidP="001C709C">
            <w:pPr>
              <w:jc w:val="both"/>
              <w:rPr>
                <w:rFonts w:eastAsia="Calibri"/>
                <w:bCs/>
                <w:color w:val="000000"/>
              </w:rPr>
            </w:pPr>
            <w:r w:rsidRPr="00160570">
              <w:rPr>
                <w:rFonts w:eastAsia="Calibri"/>
                <w:bCs/>
                <w:color w:val="000000"/>
              </w:rPr>
              <w:t xml:space="preserve">Экспертная оценка </w:t>
            </w:r>
            <w:proofErr w:type="spellStart"/>
            <w:r w:rsidRPr="00160570">
              <w:rPr>
                <w:rFonts w:eastAsia="Calibri"/>
                <w:bCs/>
                <w:color w:val="000000"/>
              </w:rPr>
              <w:t>сольфеджирования</w:t>
            </w:r>
            <w:proofErr w:type="spellEnd"/>
            <w:r w:rsidRPr="00160570">
              <w:rPr>
                <w:rFonts w:eastAsia="Calibri"/>
                <w:bCs/>
                <w:color w:val="000000"/>
              </w:rPr>
              <w:t xml:space="preserve"> с листа и с аккомпанементом.</w:t>
            </w:r>
          </w:p>
        </w:tc>
        <w:tc>
          <w:tcPr>
            <w:tcW w:w="2719" w:type="dxa"/>
            <w:vMerge/>
            <w:tcBorders>
              <w:left w:val="single" w:sz="4" w:space="0" w:color="auto"/>
              <w:right w:val="single" w:sz="4" w:space="0" w:color="auto"/>
            </w:tcBorders>
          </w:tcPr>
          <w:p w14:paraId="70A423D1" w14:textId="77777777" w:rsidR="00192E82" w:rsidRPr="00160570" w:rsidRDefault="00192E82" w:rsidP="001C709C">
            <w:pPr>
              <w:jc w:val="both"/>
              <w:rPr>
                <w:rFonts w:eastAsia="Calibri"/>
                <w:bCs/>
                <w:color w:val="000000"/>
              </w:rPr>
            </w:pPr>
          </w:p>
        </w:tc>
      </w:tr>
      <w:tr w:rsidR="00192E82" w:rsidRPr="00160570" w14:paraId="2D0DCA08" w14:textId="77777777" w:rsidTr="001C709C">
        <w:trPr>
          <w:trHeight w:val="569"/>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457EFD3E" w14:textId="77777777" w:rsidR="00192E82" w:rsidRPr="00160570" w:rsidRDefault="00192E82" w:rsidP="001C709C">
            <w:pPr>
              <w:shd w:val="clear" w:color="auto" w:fill="FFFFFF"/>
              <w:spacing w:line="278" w:lineRule="exact"/>
              <w:jc w:val="both"/>
              <w:rPr>
                <w:rFonts w:eastAsia="Calibri"/>
                <w:color w:val="000000"/>
                <w:sz w:val="24"/>
                <w:szCs w:val="24"/>
              </w:rPr>
            </w:pPr>
            <w:r w:rsidRPr="00160570">
              <w:rPr>
                <w:rFonts w:eastAsia="Calibri"/>
                <w:color w:val="000000"/>
                <w:sz w:val="24"/>
                <w:szCs w:val="24"/>
              </w:rPr>
              <w:t xml:space="preserve">транспонировать, подбирать аккомпанемент по слуху; </w:t>
            </w:r>
          </w:p>
        </w:tc>
        <w:tc>
          <w:tcPr>
            <w:tcW w:w="3464" w:type="dxa"/>
            <w:tcBorders>
              <w:left w:val="single" w:sz="4" w:space="0" w:color="auto"/>
              <w:right w:val="single" w:sz="4" w:space="0" w:color="auto"/>
            </w:tcBorders>
            <w:shd w:val="clear" w:color="auto" w:fill="auto"/>
          </w:tcPr>
          <w:p w14:paraId="33C6050C" w14:textId="77777777" w:rsidR="00192E82" w:rsidRPr="00160570" w:rsidRDefault="00192E82" w:rsidP="001C709C">
            <w:pPr>
              <w:jc w:val="both"/>
              <w:rPr>
                <w:rFonts w:eastAsia="Calibri"/>
                <w:bCs/>
                <w:color w:val="000000"/>
              </w:rPr>
            </w:pPr>
            <w:r w:rsidRPr="00160570">
              <w:rPr>
                <w:rFonts w:eastAsia="Calibri"/>
                <w:bCs/>
                <w:color w:val="000000"/>
              </w:rPr>
              <w:t>Экспертная оценка транспонирования, подбора аккомпанемента на слух.</w:t>
            </w:r>
          </w:p>
        </w:tc>
        <w:tc>
          <w:tcPr>
            <w:tcW w:w="2719" w:type="dxa"/>
            <w:vMerge/>
            <w:tcBorders>
              <w:left w:val="single" w:sz="4" w:space="0" w:color="auto"/>
              <w:right w:val="single" w:sz="4" w:space="0" w:color="auto"/>
            </w:tcBorders>
          </w:tcPr>
          <w:p w14:paraId="4EBC68D0" w14:textId="77777777" w:rsidR="00192E82" w:rsidRPr="00160570" w:rsidRDefault="00192E82" w:rsidP="001C709C">
            <w:pPr>
              <w:jc w:val="both"/>
              <w:rPr>
                <w:rFonts w:eastAsia="Calibri"/>
                <w:bCs/>
                <w:color w:val="000000"/>
              </w:rPr>
            </w:pPr>
          </w:p>
        </w:tc>
      </w:tr>
      <w:tr w:rsidR="00192E82" w:rsidRPr="00160570" w14:paraId="5457952F" w14:textId="77777777" w:rsidTr="001C709C">
        <w:trPr>
          <w:trHeight w:val="887"/>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050C5FEA" w14:textId="77777777" w:rsidR="00192E82" w:rsidRPr="00160570" w:rsidRDefault="00192E82" w:rsidP="001C709C">
            <w:pPr>
              <w:jc w:val="both"/>
              <w:rPr>
                <w:rFonts w:eastAsia="Calibri"/>
                <w:color w:val="000000"/>
                <w:sz w:val="24"/>
                <w:szCs w:val="24"/>
              </w:rPr>
            </w:pPr>
            <w:r w:rsidRPr="00160570">
              <w:rPr>
                <w:rFonts w:eastAsia="Calibri"/>
                <w:color w:val="000000"/>
                <w:sz w:val="24"/>
                <w:szCs w:val="24"/>
              </w:rPr>
              <w:t>приёмы настройки по камертону;</w:t>
            </w:r>
          </w:p>
        </w:tc>
        <w:tc>
          <w:tcPr>
            <w:tcW w:w="3464" w:type="dxa"/>
            <w:tcBorders>
              <w:left w:val="single" w:sz="4" w:space="0" w:color="auto"/>
              <w:right w:val="single" w:sz="4" w:space="0" w:color="auto"/>
            </w:tcBorders>
            <w:shd w:val="clear" w:color="auto" w:fill="auto"/>
          </w:tcPr>
          <w:p w14:paraId="46C840AA" w14:textId="77777777" w:rsidR="00192E82" w:rsidRPr="00160570" w:rsidRDefault="00192E82" w:rsidP="001C709C">
            <w:pPr>
              <w:jc w:val="both"/>
              <w:rPr>
                <w:rFonts w:eastAsia="Calibri"/>
                <w:bCs/>
                <w:color w:val="000000"/>
              </w:rPr>
            </w:pPr>
            <w:r w:rsidRPr="00160570">
              <w:rPr>
                <w:rFonts w:eastAsia="Calibri"/>
                <w:bCs/>
                <w:color w:val="000000"/>
              </w:rPr>
              <w:t>Экспертная оценка за приемы настройки по камертону.</w:t>
            </w:r>
          </w:p>
        </w:tc>
        <w:tc>
          <w:tcPr>
            <w:tcW w:w="2719" w:type="dxa"/>
            <w:vMerge/>
            <w:tcBorders>
              <w:left w:val="single" w:sz="4" w:space="0" w:color="auto"/>
              <w:right w:val="single" w:sz="4" w:space="0" w:color="auto"/>
            </w:tcBorders>
          </w:tcPr>
          <w:p w14:paraId="0B659D7E" w14:textId="77777777" w:rsidR="00192E82" w:rsidRPr="00160570" w:rsidRDefault="00192E82" w:rsidP="001C709C">
            <w:pPr>
              <w:jc w:val="both"/>
              <w:rPr>
                <w:rFonts w:eastAsia="Calibri"/>
                <w:bCs/>
                <w:color w:val="000000"/>
              </w:rPr>
            </w:pPr>
          </w:p>
        </w:tc>
      </w:tr>
      <w:tr w:rsidR="00192E82" w:rsidRPr="00160570" w14:paraId="02827561" w14:textId="77777777" w:rsidTr="001C709C">
        <w:trPr>
          <w:trHeight w:val="783"/>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3F02FE92" w14:textId="77777777" w:rsidR="00192E82" w:rsidRPr="00160570" w:rsidRDefault="00192E82" w:rsidP="001C709C">
            <w:pPr>
              <w:jc w:val="both"/>
              <w:rPr>
                <w:rFonts w:eastAsia="Calibri"/>
                <w:color w:val="000000"/>
                <w:sz w:val="24"/>
                <w:szCs w:val="24"/>
              </w:rPr>
            </w:pPr>
            <w:r w:rsidRPr="00160570">
              <w:rPr>
                <w:rFonts w:eastAsia="Calibri"/>
                <w:color w:val="000000"/>
                <w:sz w:val="24"/>
                <w:szCs w:val="24"/>
              </w:rPr>
              <w:t>закономерности музыкального синтаксиса;</w:t>
            </w:r>
          </w:p>
        </w:tc>
        <w:tc>
          <w:tcPr>
            <w:tcW w:w="3464" w:type="dxa"/>
            <w:tcBorders>
              <w:left w:val="single" w:sz="4" w:space="0" w:color="auto"/>
              <w:right w:val="single" w:sz="4" w:space="0" w:color="auto"/>
            </w:tcBorders>
            <w:shd w:val="clear" w:color="auto" w:fill="auto"/>
          </w:tcPr>
          <w:p w14:paraId="70ED005A" w14:textId="77777777" w:rsidR="00192E82" w:rsidRPr="00160570" w:rsidRDefault="00192E82" w:rsidP="001C709C">
            <w:pPr>
              <w:jc w:val="both"/>
              <w:rPr>
                <w:rFonts w:eastAsia="Calibri"/>
                <w:bCs/>
                <w:color w:val="000000"/>
              </w:rPr>
            </w:pPr>
            <w:r w:rsidRPr="00160570">
              <w:rPr>
                <w:rFonts w:eastAsia="Calibri"/>
                <w:bCs/>
                <w:color w:val="000000"/>
              </w:rPr>
              <w:t>Экспертная оценка за выполнение практических и самостоятельно выполненных работ.</w:t>
            </w:r>
          </w:p>
        </w:tc>
        <w:tc>
          <w:tcPr>
            <w:tcW w:w="2719" w:type="dxa"/>
            <w:vMerge/>
            <w:tcBorders>
              <w:left w:val="single" w:sz="4" w:space="0" w:color="auto"/>
              <w:right w:val="single" w:sz="4" w:space="0" w:color="auto"/>
            </w:tcBorders>
          </w:tcPr>
          <w:p w14:paraId="4F336A51" w14:textId="77777777" w:rsidR="00192E82" w:rsidRPr="00160570" w:rsidRDefault="00192E82" w:rsidP="001C709C">
            <w:pPr>
              <w:jc w:val="both"/>
              <w:rPr>
                <w:rFonts w:eastAsia="Calibri"/>
                <w:bCs/>
                <w:color w:val="000000"/>
              </w:rPr>
            </w:pPr>
          </w:p>
        </w:tc>
      </w:tr>
      <w:tr w:rsidR="00192E82" w:rsidRPr="00160570" w14:paraId="3115FCCE" w14:textId="77777777" w:rsidTr="001C709C">
        <w:trPr>
          <w:trHeight w:val="713"/>
        </w:trPr>
        <w:tc>
          <w:tcPr>
            <w:tcW w:w="3388" w:type="dxa"/>
            <w:tcBorders>
              <w:top w:val="single" w:sz="4" w:space="0" w:color="auto"/>
              <w:left w:val="single" w:sz="4" w:space="0" w:color="auto"/>
              <w:bottom w:val="single" w:sz="4" w:space="0" w:color="auto"/>
              <w:right w:val="single" w:sz="4" w:space="0" w:color="auto"/>
            </w:tcBorders>
            <w:shd w:val="clear" w:color="auto" w:fill="auto"/>
          </w:tcPr>
          <w:p w14:paraId="61DDB672" w14:textId="77777777" w:rsidR="00192E82" w:rsidRPr="00160570" w:rsidRDefault="00192E82" w:rsidP="001C709C">
            <w:pPr>
              <w:tabs>
                <w:tab w:val="left" w:pos="426"/>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rPr>
            </w:pPr>
            <w:r w:rsidRPr="00160570">
              <w:rPr>
                <w:rFonts w:eastAsia="Calibri"/>
                <w:color w:val="000000"/>
              </w:rPr>
              <w:t>дирижерские схемы тактирования в простых и сложных размерах</w:t>
            </w:r>
          </w:p>
        </w:tc>
        <w:tc>
          <w:tcPr>
            <w:tcW w:w="3464" w:type="dxa"/>
            <w:tcBorders>
              <w:left w:val="single" w:sz="4" w:space="0" w:color="auto"/>
              <w:bottom w:val="single" w:sz="4" w:space="0" w:color="auto"/>
              <w:right w:val="single" w:sz="4" w:space="0" w:color="auto"/>
            </w:tcBorders>
            <w:shd w:val="clear" w:color="auto" w:fill="auto"/>
          </w:tcPr>
          <w:p w14:paraId="11AD13B4" w14:textId="77777777" w:rsidR="00192E82" w:rsidRPr="00160570" w:rsidRDefault="00192E82" w:rsidP="001C709C">
            <w:pPr>
              <w:jc w:val="both"/>
              <w:rPr>
                <w:rFonts w:eastAsia="Calibri"/>
                <w:bCs/>
                <w:color w:val="000000"/>
              </w:rPr>
            </w:pPr>
            <w:r w:rsidRPr="00160570">
              <w:rPr>
                <w:rFonts w:eastAsia="Calibri"/>
                <w:bCs/>
                <w:color w:val="000000"/>
              </w:rPr>
              <w:t>Экспертная оценка за выполнение тактирования дирижерских схем в простых и сложных размерах.</w:t>
            </w:r>
          </w:p>
        </w:tc>
        <w:tc>
          <w:tcPr>
            <w:tcW w:w="2719" w:type="dxa"/>
            <w:vMerge/>
            <w:tcBorders>
              <w:left w:val="single" w:sz="4" w:space="0" w:color="auto"/>
              <w:bottom w:val="single" w:sz="4" w:space="0" w:color="auto"/>
              <w:right w:val="single" w:sz="4" w:space="0" w:color="auto"/>
            </w:tcBorders>
          </w:tcPr>
          <w:p w14:paraId="37D9942B" w14:textId="77777777" w:rsidR="00192E82" w:rsidRPr="00160570" w:rsidRDefault="00192E82" w:rsidP="001C709C">
            <w:pPr>
              <w:jc w:val="both"/>
              <w:rPr>
                <w:rFonts w:eastAsia="Calibri"/>
                <w:bCs/>
                <w:color w:val="000000"/>
              </w:rPr>
            </w:pPr>
          </w:p>
        </w:tc>
      </w:tr>
    </w:tbl>
    <w:p w14:paraId="339033BE" w14:textId="77777777" w:rsidR="00192E82" w:rsidRPr="00160570" w:rsidRDefault="00192E82" w:rsidP="00192E82">
      <w:pPr>
        <w:rPr>
          <w:rFonts w:eastAsia="Calibri"/>
          <w:sz w:val="24"/>
          <w:szCs w:val="24"/>
        </w:rPr>
      </w:pPr>
    </w:p>
    <w:p w14:paraId="18B7B66B" w14:textId="77777777" w:rsidR="00192E82" w:rsidRPr="001C522D" w:rsidRDefault="00192E82" w:rsidP="00192E82">
      <w:pPr>
        <w:jc w:val="right"/>
        <w:rPr>
          <w:rFonts w:eastAsia="Calibri"/>
          <w:b/>
          <w:color w:val="FF0000"/>
          <w:sz w:val="24"/>
          <w:szCs w:val="24"/>
        </w:rPr>
      </w:pPr>
      <w:r w:rsidRPr="001C522D">
        <w:rPr>
          <w:rFonts w:eastAsia="Calibri"/>
          <w:b/>
          <w:color w:val="FF0000"/>
          <w:sz w:val="24"/>
          <w:szCs w:val="24"/>
        </w:rPr>
        <w:lastRenderedPageBreak/>
        <w:t>Приложение 12</w:t>
      </w:r>
    </w:p>
    <w:p w14:paraId="5ADDED27" w14:textId="77777777" w:rsidR="00192E82" w:rsidRPr="001C522D" w:rsidRDefault="00192E82" w:rsidP="00192E82">
      <w:pPr>
        <w:jc w:val="right"/>
        <w:rPr>
          <w:rFonts w:eastAsia="Calibri"/>
          <w:color w:val="FF0000"/>
          <w:sz w:val="24"/>
          <w:szCs w:val="24"/>
        </w:rPr>
      </w:pPr>
      <w:r w:rsidRPr="001C522D">
        <w:rPr>
          <w:rFonts w:eastAsia="Calibri"/>
          <w:color w:val="FF0000"/>
          <w:sz w:val="24"/>
          <w:szCs w:val="24"/>
        </w:rPr>
        <w:t>Основы финансовой грамотности М.Н.П.</w:t>
      </w:r>
      <w:r>
        <w:rPr>
          <w:rFonts w:eastAsia="Calibri"/>
          <w:color w:val="FF0000"/>
          <w:sz w:val="24"/>
          <w:szCs w:val="24"/>
        </w:rPr>
        <w:t>?</w:t>
      </w:r>
    </w:p>
    <w:p w14:paraId="0EDFD98C" w14:textId="77777777" w:rsidR="00192E82" w:rsidRDefault="00192E82" w:rsidP="00192E82">
      <w:pPr>
        <w:rPr>
          <w:b/>
          <w:sz w:val="24"/>
          <w:szCs w:val="24"/>
          <w:lang w:eastAsia="ru-RU"/>
        </w:rPr>
      </w:pPr>
      <w:r>
        <w:rPr>
          <w:b/>
          <w:sz w:val="24"/>
          <w:szCs w:val="24"/>
          <w:lang w:eastAsia="ru-RU"/>
        </w:rPr>
        <w:br w:type="page"/>
      </w:r>
    </w:p>
    <w:p w14:paraId="3CA9844F" w14:textId="77777777" w:rsidR="00192E82" w:rsidRPr="001C522D" w:rsidRDefault="00192E82" w:rsidP="00192E82">
      <w:pPr>
        <w:jc w:val="right"/>
        <w:rPr>
          <w:rFonts w:eastAsia="Calibri"/>
          <w:b/>
          <w:color w:val="FF0000"/>
          <w:sz w:val="24"/>
          <w:szCs w:val="24"/>
        </w:rPr>
      </w:pPr>
      <w:r>
        <w:rPr>
          <w:rFonts w:eastAsia="Calibri"/>
          <w:b/>
          <w:color w:val="FF0000"/>
          <w:sz w:val="24"/>
          <w:szCs w:val="24"/>
        </w:rPr>
        <w:lastRenderedPageBreak/>
        <w:t>Приложение 13</w:t>
      </w:r>
    </w:p>
    <w:p w14:paraId="4E45AA3B" w14:textId="77777777" w:rsidR="00192E82" w:rsidRDefault="00192E82" w:rsidP="00192E82">
      <w:pPr>
        <w:jc w:val="right"/>
        <w:rPr>
          <w:rFonts w:eastAsia="Calibri"/>
          <w:color w:val="FF0000"/>
          <w:sz w:val="24"/>
          <w:szCs w:val="24"/>
        </w:rPr>
      </w:pPr>
      <w:r>
        <w:rPr>
          <w:rFonts w:eastAsia="Calibri"/>
          <w:color w:val="FF0000"/>
          <w:sz w:val="24"/>
          <w:szCs w:val="24"/>
        </w:rPr>
        <w:t>Родной язык Б.Т.М.?</w:t>
      </w:r>
    </w:p>
    <w:p w14:paraId="28830576" w14:textId="2C0F5001" w:rsidR="00CC6C10" w:rsidRPr="009038C1" w:rsidRDefault="00192E82" w:rsidP="009038C1">
      <w:pPr>
        <w:jc w:val="right"/>
        <w:rPr>
          <w:b/>
          <w:sz w:val="24"/>
          <w:szCs w:val="24"/>
          <w:lang w:eastAsia="ru-RU"/>
        </w:rPr>
      </w:pPr>
      <w:r>
        <w:rPr>
          <w:rFonts w:eastAsia="Calibri"/>
          <w:color w:val="FF0000"/>
          <w:sz w:val="24"/>
          <w:szCs w:val="24"/>
        </w:rPr>
        <w:br w:type="page"/>
      </w:r>
    </w:p>
    <w:p w14:paraId="1B169EC7" w14:textId="77777777" w:rsidR="00CC6C10" w:rsidRDefault="0034231B">
      <w:pPr>
        <w:pStyle w:val="3"/>
        <w:spacing w:before="73"/>
        <w:ind w:left="0" w:right="230"/>
        <w:jc w:val="right"/>
      </w:pPr>
      <w:r>
        <w:lastRenderedPageBreak/>
        <w:t>Приложение</w:t>
      </w:r>
      <w:r>
        <w:rPr>
          <w:spacing w:val="-5"/>
        </w:rPr>
        <w:t xml:space="preserve"> </w:t>
      </w:r>
      <w:r>
        <w:t>3</w:t>
      </w:r>
    </w:p>
    <w:p w14:paraId="4DD5FBF4" w14:textId="77777777" w:rsidR="00CC6C10" w:rsidRDefault="00CC6C10">
      <w:pPr>
        <w:pStyle w:val="a3"/>
        <w:spacing w:before="8"/>
        <w:rPr>
          <w:b/>
          <w:sz w:val="20"/>
        </w:rPr>
      </w:pPr>
    </w:p>
    <w:p w14:paraId="252F9A4E" w14:textId="6F2718EB" w:rsidR="00CC6C10" w:rsidRDefault="0034231B">
      <w:pPr>
        <w:ind w:right="229"/>
        <w:jc w:val="right"/>
        <w:rPr>
          <w:i/>
          <w:sz w:val="24"/>
        </w:rPr>
      </w:pPr>
      <w:r>
        <w:rPr>
          <w:sz w:val="24"/>
        </w:rPr>
        <w:t>к</w:t>
      </w:r>
      <w:r>
        <w:rPr>
          <w:spacing w:val="-3"/>
          <w:sz w:val="24"/>
        </w:rPr>
        <w:t xml:space="preserve"> </w:t>
      </w:r>
      <w:r>
        <w:rPr>
          <w:sz w:val="24"/>
        </w:rPr>
        <w:t>ПООП</w:t>
      </w:r>
      <w:r>
        <w:rPr>
          <w:spacing w:val="-3"/>
          <w:sz w:val="24"/>
        </w:rPr>
        <w:t xml:space="preserve"> </w:t>
      </w:r>
      <w:r>
        <w:rPr>
          <w:sz w:val="24"/>
        </w:rPr>
        <w:t>по</w:t>
      </w:r>
      <w:r>
        <w:rPr>
          <w:spacing w:val="-3"/>
          <w:sz w:val="24"/>
        </w:rPr>
        <w:t xml:space="preserve"> </w:t>
      </w:r>
      <w:r>
        <w:rPr>
          <w:i/>
          <w:sz w:val="24"/>
        </w:rPr>
        <w:t>специальности</w:t>
      </w:r>
    </w:p>
    <w:p w14:paraId="2E3F73EF" w14:textId="77777777" w:rsidR="00CC6C10" w:rsidRDefault="00CC6C10">
      <w:pPr>
        <w:pStyle w:val="a3"/>
        <w:rPr>
          <w:i/>
          <w:sz w:val="20"/>
        </w:rPr>
      </w:pPr>
    </w:p>
    <w:p w14:paraId="534F6A3F" w14:textId="0F96B030" w:rsidR="00CC6C10" w:rsidRPr="000176F9" w:rsidRDefault="000176F9" w:rsidP="000176F9">
      <w:pPr>
        <w:pStyle w:val="a3"/>
        <w:spacing w:before="9"/>
        <w:jc w:val="right"/>
        <w:rPr>
          <w:iCs/>
          <w:u w:val="single"/>
        </w:rPr>
      </w:pPr>
      <w:r w:rsidRPr="000176F9">
        <w:rPr>
          <w:iCs/>
          <w:u w:val="single"/>
        </w:rPr>
        <w:t>530201 Музыкальное образование</w:t>
      </w:r>
    </w:p>
    <w:p w14:paraId="22F1E82C" w14:textId="77777777" w:rsidR="000176F9" w:rsidRPr="000176F9" w:rsidRDefault="000176F9" w:rsidP="000176F9">
      <w:pPr>
        <w:pStyle w:val="a3"/>
        <w:spacing w:before="9"/>
        <w:jc w:val="right"/>
        <w:rPr>
          <w:i/>
        </w:rPr>
      </w:pPr>
    </w:p>
    <w:p w14:paraId="28ABC53C" w14:textId="77777777" w:rsidR="00CC6C10" w:rsidRDefault="0034231B">
      <w:pPr>
        <w:spacing w:before="34"/>
        <w:ind w:left="5951"/>
        <w:rPr>
          <w:i/>
          <w:sz w:val="18"/>
        </w:rPr>
      </w:pPr>
      <w:r>
        <w:rPr>
          <w:i/>
          <w:sz w:val="18"/>
        </w:rPr>
        <w:t>Код</w:t>
      </w:r>
      <w:r>
        <w:rPr>
          <w:i/>
          <w:spacing w:val="-4"/>
          <w:sz w:val="18"/>
        </w:rPr>
        <w:t xml:space="preserve"> </w:t>
      </w:r>
      <w:r>
        <w:rPr>
          <w:i/>
          <w:sz w:val="18"/>
        </w:rPr>
        <w:t>и</w:t>
      </w:r>
      <w:r>
        <w:rPr>
          <w:i/>
          <w:spacing w:val="-5"/>
          <w:sz w:val="18"/>
        </w:rPr>
        <w:t xml:space="preserve"> </w:t>
      </w:r>
      <w:r>
        <w:rPr>
          <w:i/>
          <w:sz w:val="18"/>
        </w:rPr>
        <w:t>наименование</w:t>
      </w:r>
      <w:r>
        <w:rPr>
          <w:i/>
          <w:spacing w:val="-5"/>
          <w:sz w:val="18"/>
        </w:rPr>
        <w:t xml:space="preserve"> </w:t>
      </w:r>
      <w:r>
        <w:rPr>
          <w:i/>
          <w:sz w:val="18"/>
        </w:rPr>
        <w:t>профессии/специальности</w:t>
      </w:r>
    </w:p>
    <w:p w14:paraId="60BA5A2C" w14:textId="77777777" w:rsidR="00CC6C10" w:rsidRDefault="00CC6C10">
      <w:pPr>
        <w:pStyle w:val="a3"/>
        <w:spacing w:before="3"/>
        <w:rPr>
          <w:i/>
          <w:sz w:val="20"/>
        </w:rPr>
      </w:pPr>
    </w:p>
    <w:p w14:paraId="04F836F6" w14:textId="77777777" w:rsidR="00CC6C10" w:rsidRDefault="00CC6C10">
      <w:pPr>
        <w:pStyle w:val="a3"/>
        <w:rPr>
          <w:b/>
          <w:sz w:val="26"/>
        </w:rPr>
      </w:pPr>
    </w:p>
    <w:p w14:paraId="416127A6" w14:textId="77777777" w:rsidR="00CC6C10" w:rsidRDefault="00CC6C10">
      <w:pPr>
        <w:pStyle w:val="a3"/>
        <w:rPr>
          <w:b/>
          <w:sz w:val="26"/>
        </w:rPr>
      </w:pPr>
    </w:p>
    <w:p w14:paraId="473AF28E" w14:textId="77777777" w:rsidR="00CC6C10" w:rsidRDefault="00CC6C10">
      <w:pPr>
        <w:pStyle w:val="a3"/>
        <w:rPr>
          <w:b/>
          <w:sz w:val="26"/>
        </w:rPr>
      </w:pPr>
    </w:p>
    <w:p w14:paraId="3B7816F7" w14:textId="77777777" w:rsidR="00CC6C10" w:rsidRDefault="00CC6C10">
      <w:pPr>
        <w:pStyle w:val="a3"/>
        <w:rPr>
          <w:b/>
          <w:sz w:val="26"/>
        </w:rPr>
      </w:pPr>
    </w:p>
    <w:p w14:paraId="0915D25B" w14:textId="77777777" w:rsidR="00CC6C10" w:rsidRDefault="00CC6C10">
      <w:pPr>
        <w:pStyle w:val="a3"/>
        <w:rPr>
          <w:b/>
          <w:sz w:val="26"/>
        </w:rPr>
      </w:pPr>
    </w:p>
    <w:p w14:paraId="2533B19F" w14:textId="77777777" w:rsidR="00CC6C10" w:rsidRDefault="00CC6C10">
      <w:pPr>
        <w:pStyle w:val="a3"/>
        <w:rPr>
          <w:b/>
          <w:sz w:val="26"/>
        </w:rPr>
      </w:pPr>
    </w:p>
    <w:p w14:paraId="4B31DBF4" w14:textId="77777777" w:rsidR="00CC6C10" w:rsidRDefault="00CC6C10">
      <w:pPr>
        <w:pStyle w:val="a3"/>
        <w:rPr>
          <w:b/>
          <w:sz w:val="26"/>
        </w:rPr>
      </w:pPr>
    </w:p>
    <w:p w14:paraId="52D00C83" w14:textId="77777777" w:rsidR="00CC6C10" w:rsidRDefault="00CC6C10">
      <w:pPr>
        <w:pStyle w:val="a3"/>
        <w:rPr>
          <w:b/>
          <w:sz w:val="26"/>
        </w:rPr>
      </w:pPr>
    </w:p>
    <w:p w14:paraId="127CD483" w14:textId="77777777" w:rsidR="00CC6C10" w:rsidRDefault="00CC6C10">
      <w:pPr>
        <w:pStyle w:val="a3"/>
        <w:rPr>
          <w:b/>
          <w:sz w:val="26"/>
        </w:rPr>
      </w:pPr>
    </w:p>
    <w:p w14:paraId="59F14DAD" w14:textId="77777777" w:rsidR="00CC6C10" w:rsidRDefault="00CC6C10">
      <w:pPr>
        <w:pStyle w:val="a3"/>
        <w:rPr>
          <w:b/>
          <w:sz w:val="26"/>
        </w:rPr>
      </w:pPr>
    </w:p>
    <w:p w14:paraId="193DC682" w14:textId="77777777" w:rsidR="00CC6C10" w:rsidRDefault="00CC6C10">
      <w:pPr>
        <w:pStyle w:val="a3"/>
        <w:rPr>
          <w:b/>
          <w:sz w:val="26"/>
        </w:rPr>
      </w:pPr>
    </w:p>
    <w:p w14:paraId="71F528D7" w14:textId="77777777" w:rsidR="00CC6C10" w:rsidRDefault="00CC6C10">
      <w:pPr>
        <w:pStyle w:val="a3"/>
        <w:rPr>
          <w:b/>
          <w:sz w:val="26"/>
        </w:rPr>
      </w:pPr>
    </w:p>
    <w:p w14:paraId="652CA21C" w14:textId="49F3E8E8" w:rsidR="00CC6C10" w:rsidRDefault="00CC6C10">
      <w:pPr>
        <w:pStyle w:val="a3"/>
        <w:rPr>
          <w:b/>
          <w:sz w:val="26"/>
        </w:rPr>
      </w:pPr>
    </w:p>
    <w:p w14:paraId="2D3AD7BC" w14:textId="45731DC4" w:rsidR="000176F9" w:rsidRDefault="000176F9">
      <w:pPr>
        <w:pStyle w:val="a3"/>
        <w:rPr>
          <w:b/>
          <w:sz w:val="26"/>
        </w:rPr>
      </w:pPr>
    </w:p>
    <w:p w14:paraId="6C49B334" w14:textId="626CCB46" w:rsidR="000176F9" w:rsidRDefault="000176F9">
      <w:pPr>
        <w:pStyle w:val="a3"/>
        <w:rPr>
          <w:b/>
          <w:sz w:val="26"/>
        </w:rPr>
      </w:pPr>
    </w:p>
    <w:p w14:paraId="02BF202A" w14:textId="794195AA" w:rsidR="000176F9" w:rsidRDefault="000176F9">
      <w:pPr>
        <w:pStyle w:val="a3"/>
        <w:rPr>
          <w:b/>
          <w:sz w:val="26"/>
        </w:rPr>
      </w:pPr>
    </w:p>
    <w:p w14:paraId="6417939E" w14:textId="778704B6" w:rsidR="000176F9" w:rsidRDefault="000176F9">
      <w:pPr>
        <w:pStyle w:val="a3"/>
        <w:rPr>
          <w:b/>
          <w:sz w:val="26"/>
        </w:rPr>
      </w:pPr>
    </w:p>
    <w:p w14:paraId="11CCC50A" w14:textId="77AFBB1D" w:rsidR="000176F9" w:rsidRDefault="000176F9">
      <w:pPr>
        <w:pStyle w:val="a3"/>
        <w:rPr>
          <w:b/>
          <w:sz w:val="26"/>
        </w:rPr>
      </w:pPr>
    </w:p>
    <w:p w14:paraId="2BAA475D" w14:textId="3E809021" w:rsidR="000176F9" w:rsidRDefault="000176F9">
      <w:pPr>
        <w:pStyle w:val="a3"/>
        <w:rPr>
          <w:b/>
          <w:sz w:val="26"/>
        </w:rPr>
      </w:pPr>
    </w:p>
    <w:p w14:paraId="6526178E" w14:textId="01628D10" w:rsidR="000176F9" w:rsidRDefault="000176F9">
      <w:pPr>
        <w:pStyle w:val="a3"/>
        <w:rPr>
          <w:b/>
          <w:sz w:val="26"/>
        </w:rPr>
      </w:pPr>
    </w:p>
    <w:p w14:paraId="3CCA568F" w14:textId="39678B2F" w:rsidR="000176F9" w:rsidRDefault="000176F9">
      <w:pPr>
        <w:pStyle w:val="a3"/>
        <w:rPr>
          <w:b/>
          <w:sz w:val="26"/>
        </w:rPr>
      </w:pPr>
    </w:p>
    <w:p w14:paraId="54536A35" w14:textId="1F1E4ED2" w:rsidR="000176F9" w:rsidRDefault="000176F9">
      <w:pPr>
        <w:pStyle w:val="a3"/>
        <w:rPr>
          <w:b/>
          <w:sz w:val="26"/>
        </w:rPr>
      </w:pPr>
    </w:p>
    <w:p w14:paraId="68C2806A" w14:textId="08C55035" w:rsidR="000176F9" w:rsidRDefault="000176F9">
      <w:pPr>
        <w:pStyle w:val="a3"/>
        <w:rPr>
          <w:b/>
          <w:sz w:val="26"/>
        </w:rPr>
      </w:pPr>
    </w:p>
    <w:p w14:paraId="14A2B1BC" w14:textId="408940C7" w:rsidR="000176F9" w:rsidRDefault="000176F9">
      <w:pPr>
        <w:pStyle w:val="a3"/>
        <w:rPr>
          <w:b/>
          <w:sz w:val="26"/>
        </w:rPr>
      </w:pPr>
    </w:p>
    <w:p w14:paraId="6C86F712" w14:textId="10C15325" w:rsidR="000176F9" w:rsidRDefault="000176F9">
      <w:pPr>
        <w:pStyle w:val="a3"/>
        <w:rPr>
          <w:b/>
          <w:sz w:val="26"/>
        </w:rPr>
      </w:pPr>
    </w:p>
    <w:p w14:paraId="639F719B" w14:textId="76D625DD" w:rsidR="000176F9" w:rsidRDefault="000176F9">
      <w:pPr>
        <w:pStyle w:val="a3"/>
        <w:rPr>
          <w:b/>
          <w:sz w:val="26"/>
        </w:rPr>
      </w:pPr>
    </w:p>
    <w:p w14:paraId="10779855" w14:textId="571BB0E5" w:rsidR="000176F9" w:rsidRDefault="000176F9">
      <w:pPr>
        <w:pStyle w:val="a3"/>
        <w:rPr>
          <w:b/>
          <w:sz w:val="26"/>
        </w:rPr>
      </w:pPr>
    </w:p>
    <w:p w14:paraId="5C5E2DFC" w14:textId="241712DC" w:rsidR="000176F9" w:rsidRDefault="000176F9">
      <w:pPr>
        <w:pStyle w:val="a3"/>
        <w:rPr>
          <w:b/>
          <w:sz w:val="26"/>
        </w:rPr>
      </w:pPr>
    </w:p>
    <w:p w14:paraId="243B547F" w14:textId="1325460F" w:rsidR="000176F9" w:rsidRDefault="000176F9">
      <w:pPr>
        <w:pStyle w:val="a3"/>
        <w:rPr>
          <w:b/>
          <w:sz w:val="26"/>
        </w:rPr>
      </w:pPr>
    </w:p>
    <w:p w14:paraId="17FD7096" w14:textId="70D4FABD" w:rsidR="000176F9" w:rsidRDefault="000176F9">
      <w:pPr>
        <w:pStyle w:val="a3"/>
        <w:rPr>
          <w:b/>
          <w:sz w:val="26"/>
        </w:rPr>
      </w:pPr>
    </w:p>
    <w:p w14:paraId="35A4131B" w14:textId="727DC2C1" w:rsidR="000176F9" w:rsidRDefault="000176F9">
      <w:pPr>
        <w:pStyle w:val="a3"/>
        <w:rPr>
          <w:b/>
          <w:sz w:val="26"/>
        </w:rPr>
      </w:pPr>
    </w:p>
    <w:p w14:paraId="5DA55F0C" w14:textId="2C3C2FCB" w:rsidR="000176F9" w:rsidRDefault="000176F9">
      <w:pPr>
        <w:pStyle w:val="a3"/>
        <w:rPr>
          <w:b/>
          <w:sz w:val="26"/>
        </w:rPr>
      </w:pPr>
    </w:p>
    <w:p w14:paraId="1C024FD2" w14:textId="1FBCF34C" w:rsidR="000176F9" w:rsidRDefault="000176F9">
      <w:pPr>
        <w:pStyle w:val="a3"/>
        <w:rPr>
          <w:b/>
          <w:sz w:val="26"/>
        </w:rPr>
      </w:pPr>
    </w:p>
    <w:p w14:paraId="2ECE7371" w14:textId="412F7ECE" w:rsidR="000176F9" w:rsidRDefault="000176F9">
      <w:pPr>
        <w:pStyle w:val="a3"/>
        <w:rPr>
          <w:b/>
          <w:sz w:val="26"/>
        </w:rPr>
      </w:pPr>
    </w:p>
    <w:p w14:paraId="56208CFC" w14:textId="39CD8BD2" w:rsidR="000176F9" w:rsidRDefault="000176F9">
      <w:pPr>
        <w:pStyle w:val="a3"/>
        <w:rPr>
          <w:b/>
          <w:sz w:val="26"/>
        </w:rPr>
      </w:pPr>
    </w:p>
    <w:p w14:paraId="1D79BCD3" w14:textId="624DB3B5" w:rsidR="000176F9" w:rsidRDefault="000176F9">
      <w:pPr>
        <w:pStyle w:val="a3"/>
        <w:rPr>
          <w:b/>
          <w:sz w:val="26"/>
        </w:rPr>
      </w:pPr>
    </w:p>
    <w:p w14:paraId="59F4046A" w14:textId="015A324D" w:rsidR="000176F9" w:rsidRDefault="000176F9">
      <w:pPr>
        <w:pStyle w:val="a3"/>
        <w:rPr>
          <w:b/>
          <w:sz w:val="26"/>
        </w:rPr>
      </w:pPr>
    </w:p>
    <w:p w14:paraId="7C4854A3" w14:textId="7DE3F8E8" w:rsidR="000176F9" w:rsidRDefault="000176F9">
      <w:pPr>
        <w:pStyle w:val="a3"/>
        <w:rPr>
          <w:b/>
          <w:sz w:val="26"/>
        </w:rPr>
      </w:pPr>
    </w:p>
    <w:p w14:paraId="2DD0E63A" w14:textId="421D01FB" w:rsidR="000176F9" w:rsidRDefault="000176F9">
      <w:pPr>
        <w:pStyle w:val="a3"/>
        <w:rPr>
          <w:b/>
          <w:sz w:val="26"/>
        </w:rPr>
      </w:pPr>
    </w:p>
    <w:p w14:paraId="6DE1DBE3" w14:textId="0CBD8E47" w:rsidR="000176F9" w:rsidRDefault="000176F9">
      <w:pPr>
        <w:pStyle w:val="a3"/>
        <w:rPr>
          <w:b/>
          <w:sz w:val="26"/>
        </w:rPr>
      </w:pPr>
    </w:p>
    <w:p w14:paraId="467367F0" w14:textId="77777777" w:rsidR="000176F9" w:rsidRDefault="000176F9" w:rsidP="000176F9">
      <w:pPr>
        <w:jc w:val="center"/>
        <w:rPr>
          <w:sz w:val="24"/>
          <w:szCs w:val="24"/>
        </w:rPr>
      </w:pPr>
    </w:p>
    <w:p w14:paraId="5467446B" w14:textId="77777777" w:rsidR="000176F9" w:rsidRPr="000176F9" w:rsidRDefault="000176F9" w:rsidP="000176F9">
      <w:pPr>
        <w:pStyle w:val="220"/>
        <w:keepNext/>
        <w:keepLines/>
        <w:shd w:val="clear" w:color="auto" w:fill="auto"/>
        <w:tabs>
          <w:tab w:val="left" w:pos="6804"/>
        </w:tabs>
        <w:spacing w:before="0" w:after="0" w:line="240" w:lineRule="auto"/>
        <w:ind w:right="-2" w:firstLine="0"/>
        <w:rPr>
          <w:b/>
          <w:sz w:val="24"/>
          <w:szCs w:val="24"/>
          <w:lang w:val="ru-RU"/>
        </w:rPr>
      </w:pPr>
      <w:r w:rsidRPr="000176F9">
        <w:rPr>
          <w:b/>
          <w:sz w:val="24"/>
          <w:szCs w:val="24"/>
          <w:lang w:val="ru-RU"/>
        </w:rPr>
        <w:lastRenderedPageBreak/>
        <w:t xml:space="preserve">                         МИНИСТЕРСТВО ОБРАЗОВАНИЯ И НАУКИ  РС (Я)     </w:t>
      </w:r>
    </w:p>
    <w:p w14:paraId="18B89BBC" w14:textId="77777777" w:rsidR="000176F9" w:rsidRPr="000176F9" w:rsidRDefault="000176F9" w:rsidP="000176F9">
      <w:pPr>
        <w:pStyle w:val="220"/>
        <w:keepNext/>
        <w:keepLines/>
        <w:shd w:val="clear" w:color="auto" w:fill="auto"/>
        <w:tabs>
          <w:tab w:val="left" w:pos="6804"/>
        </w:tabs>
        <w:spacing w:before="0" w:after="0" w:line="240" w:lineRule="auto"/>
        <w:ind w:right="-2" w:firstLine="0"/>
        <w:rPr>
          <w:b/>
          <w:sz w:val="24"/>
          <w:szCs w:val="24"/>
          <w:lang w:val="ru-RU"/>
        </w:rPr>
      </w:pPr>
      <w:r w:rsidRPr="000176F9">
        <w:rPr>
          <w:b/>
          <w:sz w:val="24"/>
          <w:szCs w:val="24"/>
          <w:lang w:val="ru-RU"/>
        </w:rPr>
        <w:t xml:space="preserve">               ГАПОУ РС (Я) «ЯКУТСКИЙ ПЕДАГОГИЧЕСКИЙ КОЛЛЕДЖ </w:t>
      </w:r>
    </w:p>
    <w:p w14:paraId="7D3B2D1F" w14:textId="77777777" w:rsidR="000176F9" w:rsidRDefault="000176F9" w:rsidP="000176F9">
      <w:pPr>
        <w:pStyle w:val="220"/>
        <w:keepNext/>
        <w:keepLines/>
        <w:shd w:val="clear" w:color="auto" w:fill="auto"/>
        <w:tabs>
          <w:tab w:val="left" w:pos="6804"/>
        </w:tabs>
        <w:spacing w:before="0" w:after="0" w:line="240" w:lineRule="auto"/>
        <w:ind w:right="-2" w:firstLine="0"/>
        <w:rPr>
          <w:b/>
          <w:sz w:val="24"/>
          <w:szCs w:val="24"/>
        </w:rPr>
      </w:pPr>
      <w:r w:rsidRPr="000176F9">
        <w:rPr>
          <w:b/>
          <w:sz w:val="24"/>
          <w:szCs w:val="24"/>
          <w:lang w:val="ru-RU"/>
        </w:rPr>
        <w:t xml:space="preserve">                                                    </w:t>
      </w:r>
      <w:r w:rsidRPr="005F0BAC">
        <w:rPr>
          <w:b/>
          <w:sz w:val="24"/>
          <w:szCs w:val="24"/>
        </w:rPr>
        <w:t xml:space="preserve">ИМ. С.Ф.ГОГОЛЕВА»     </w:t>
      </w:r>
    </w:p>
    <w:p w14:paraId="623EF672" w14:textId="77777777" w:rsidR="000176F9" w:rsidRDefault="000176F9" w:rsidP="000176F9">
      <w:pPr>
        <w:pStyle w:val="220"/>
        <w:keepNext/>
        <w:keepLines/>
        <w:shd w:val="clear" w:color="auto" w:fill="auto"/>
        <w:tabs>
          <w:tab w:val="left" w:pos="6804"/>
        </w:tabs>
        <w:spacing w:before="0" w:after="0" w:line="240" w:lineRule="auto"/>
        <w:ind w:right="-2" w:firstLine="0"/>
        <w:rPr>
          <w:b/>
          <w:sz w:val="24"/>
          <w:szCs w:val="24"/>
        </w:rPr>
      </w:pPr>
    </w:p>
    <w:p w14:paraId="24815ABE" w14:textId="77777777" w:rsidR="000176F9" w:rsidRDefault="000176F9" w:rsidP="000176F9">
      <w:pPr>
        <w:pStyle w:val="220"/>
        <w:keepNext/>
        <w:keepLines/>
        <w:shd w:val="clear" w:color="auto" w:fill="auto"/>
        <w:tabs>
          <w:tab w:val="left" w:pos="6804"/>
        </w:tabs>
        <w:spacing w:before="0" w:after="0" w:line="240" w:lineRule="auto"/>
        <w:ind w:right="-2" w:firstLine="0"/>
        <w:rPr>
          <w:b/>
          <w:sz w:val="24"/>
          <w:szCs w:val="24"/>
        </w:rPr>
      </w:pPr>
    </w:p>
    <w:p w14:paraId="1182F102" w14:textId="77777777" w:rsidR="000176F9" w:rsidRPr="005F0BAC" w:rsidRDefault="000176F9" w:rsidP="000176F9">
      <w:pPr>
        <w:pStyle w:val="220"/>
        <w:keepNext/>
        <w:keepLines/>
        <w:shd w:val="clear" w:color="auto" w:fill="auto"/>
        <w:tabs>
          <w:tab w:val="left" w:pos="6804"/>
        </w:tabs>
        <w:spacing w:before="0" w:after="0" w:line="240" w:lineRule="auto"/>
        <w:ind w:right="-2" w:firstLine="0"/>
        <w:rPr>
          <w:b/>
          <w:sz w:val="24"/>
          <w:szCs w:val="24"/>
        </w:rPr>
      </w:pPr>
    </w:p>
    <w:p w14:paraId="6764A63A" w14:textId="77777777" w:rsidR="000176F9" w:rsidRDefault="000176F9" w:rsidP="000176F9">
      <w:pPr>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176F9" w14:paraId="2D16F68C" w14:textId="77777777" w:rsidTr="00CD4CC7">
        <w:tc>
          <w:tcPr>
            <w:tcW w:w="4785" w:type="dxa"/>
            <w:tcBorders>
              <w:top w:val="single" w:sz="4" w:space="0" w:color="000000"/>
              <w:left w:val="single" w:sz="4" w:space="0" w:color="000000"/>
              <w:bottom w:val="single" w:sz="4" w:space="0" w:color="000000"/>
              <w:right w:val="single" w:sz="4" w:space="0" w:color="000000"/>
            </w:tcBorders>
          </w:tcPr>
          <w:p w14:paraId="1B49EA5F" w14:textId="77777777" w:rsidR="000176F9" w:rsidRDefault="000176F9" w:rsidP="00CD4CC7">
            <w:pPr>
              <w:jc w:val="center"/>
              <w:rPr>
                <w:rFonts w:eastAsia="Calibri"/>
                <w:sz w:val="24"/>
                <w:szCs w:val="24"/>
              </w:rPr>
            </w:pPr>
            <w:r>
              <w:rPr>
                <w:sz w:val="24"/>
                <w:szCs w:val="24"/>
              </w:rPr>
              <w:t>Рассмотрена и одобрена</w:t>
            </w:r>
          </w:p>
          <w:p w14:paraId="7DB0F62E" w14:textId="77777777" w:rsidR="000176F9" w:rsidRDefault="000176F9" w:rsidP="00CD4CC7">
            <w:pPr>
              <w:jc w:val="center"/>
              <w:rPr>
                <w:sz w:val="24"/>
                <w:szCs w:val="24"/>
              </w:rPr>
            </w:pPr>
            <w:r>
              <w:rPr>
                <w:sz w:val="24"/>
                <w:szCs w:val="24"/>
              </w:rPr>
              <w:t xml:space="preserve">на заседании педагогического совета </w:t>
            </w:r>
          </w:p>
          <w:p w14:paraId="08E14158" w14:textId="77777777" w:rsidR="000176F9" w:rsidRDefault="000176F9" w:rsidP="00CD4CC7">
            <w:pPr>
              <w:jc w:val="center"/>
              <w:rPr>
                <w:sz w:val="24"/>
                <w:szCs w:val="24"/>
              </w:rPr>
            </w:pPr>
            <w:r>
              <w:rPr>
                <w:sz w:val="24"/>
                <w:szCs w:val="24"/>
              </w:rPr>
              <w:t>ГАПОУ РС (Я) «Якутский педагогический колледж им. С.Ф. Гоголева»</w:t>
            </w:r>
          </w:p>
          <w:p w14:paraId="44947F8C" w14:textId="77777777" w:rsidR="000176F9" w:rsidRDefault="000176F9" w:rsidP="00CD4CC7">
            <w:pPr>
              <w:jc w:val="center"/>
              <w:rPr>
                <w:sz w:val="24"/>
                <w:szCs w:val="24"/>
              </w:rPr>
            </w:pPr>
            <w:r>
              <w:rPr>
                <w:sz w:val="24"/>
                <w:szCs w:val="24"/>
              </w:rPr>
              <w:t>« » ________2021 г.</w:t>
            </w:r>
          </w:p>
          <w:p w14:paraId="0FEDE8A4" w14:textId="77777777" w:rsidR="000176F9" w:rsidRDefault="000176F9" w:rsidP="00CD4CC7">
            <w:pPr>
              <w:jc w:val="both"/>
              <w:rPr>
                <w:sz w:val="24"/>
                <w:szCs w:val="24"/>
              </w:rPr>
            </w:pPr>
          </w:p>
        </w:tc>
        <w:tc>
          <w:tcPr>
            <w:tcW w:w="4786" w:type="dxa"/>
            <w:tcBorders>
              <w:top w:val="single" w:sz="4" w:space="0" w:color="000000"/>
              <w:left w:val="single" w:sz="4" w:space="0" w:color="000000"/>
              <w:bottom w:val="single" w:sz="4" w:space="0" w:color="000000"/>
              <w:right w:val="single" w:sz="4" w:space="0" w:color="000000"/>
            </w:tcBorders>
          </w:tcPr>
          <w:p w14:paraId="350299B2" w14:textId="77777777" w:rsidR="000176F9" w:rsidRDefault="000176F9" w:rsidP="00CD4CC7">
            <w:pPr>
              <w:jc w:val="center"/>
              <w:rPr>
                <w:rFonts w:eastAsia="Calibri"/>
                <w:sz w:val="24"/>
                <w:szCs w:val="24"/>
              </w:rPr>
            </w:pPr>
            <w:r>
              <w:rPr>
                <w:sz w:val="24"/>
                <w:szCs w:val="24"/>
              </w:rPr>
              <w:t>Утверждаю</w:t>
            </w:r>
          </w:p>
          <w:p w14:paraId="3FCF0B65" w14:textId="77777777" w:rsidR="000176F9" w:rsidRDefault="000176F9" w:rsidP="00CD4CC7">
            <w:pPr>
              <w:jc w:val="center"/>
              <w:rPr>
                <w:sz w:val="24"/>
                <w:szCs w:val="24"/>
              </w:rPr>
            </w:pPr>
            <w:r>
              <w:rPr>
                <w:sz w:val="24"/>
                <w:szCs w:val="24"/>
              </w:rPr>
              <w:t xml:space="preserve">Директор </w:t>
            </w:r>
          </w:p>
          <w:p w14:paraId="04F4F158" w14:textId="77777777" w:rsidR="000176F9" w:rsidRDefault="000176F9" w:rsidP="00CD4CC7">
            <w:pPr>
              <w:jc w:val="center"/>
              <w:rPr>
                <w:sz w:val="24"/>
                <w:szCs w:val="24"/>
              </w:rPr>
            </w:pPr>
            <w:r>
              <w:rPr>
                <w:sz w:val="24"/>
                <w:szCs w:val="24"/>
              </w:rPr>
              <w:t>ГАПОУ РС (Я) «Якутский педагогический колледж им. С.Ф. Гоголева»</w:t>
            </w:r>
          </w:p>
          <w:p w14:paraId="43DB73AB" w14:textId="77777777" w:rsidR="000176F9" w:rsidRDefault="000176F9" w:rsidP="00CD4CC7">
            <w:pPr>
              <w:jc w:val="center"/>
              <w:rPr>
                <w:sz w:val="24"/>
                <w:szCs w:val="24"/>
              </w:rPr>
            </w:pPr>
            <w:r>
              <w:rPr>
                <w:sz w:val="24"/>
                <w:szCs w:val="24"/>
              </w:rPr>
              <w:t xml:space="preserve">_____________ Н.П. </w:t>
            </w:r>
            <w:proofErr w:type="spellStart"/>
            <w:r>
              <w:rPr>
                <w:sz w:val="24"/>
                <w:szCs w:val="24"/>
              </w:rPr>
              <w:t>Мурукучаева</w:t>
            </w:r>
            <w:proofErr w:type="spellEnd"/>
          </w:p>
          <w:p w14:paraId="54F13186" w14:textId="77777777" w:rsidR="000176F9" w:rsidRDefault="000176F9" w:rsidP="00CD4CC7">
            <w:pPr>
              <w:jc w:val="center"/>
              <w:rPr>
                <w:sz w:val="24"/>
                <w:szCs w:val="24"/>
              </w:rPr>
            </w:pPr>
            <w:r>
              <w:rPr>
                <w:sz w:val="24"/>
                <w:szCs w:val="24"/>
              </w:rPr>
              <w:t>«___» ____________________ 2021 г.</w:t>
            </w:r>
          </w:p>
          <w:p w14:paraId="4405C9AE" w14:textId="77777777" w:rsidR="000176F9" w:rsidRDefault="000176F9" w:rsidP="00CD4CC7">
            <w:pPr>
              <w:jc w:val="both"/>
              <w:rPr>
                <w:sz w:val="24"/>
                <w:szCs w:val="24"/>
              </w:rPr>
            </w:pPr>
          </w:p>
        </w:tc>
      </w:tr>
    </w:tbl>
    <w:p w14:paraId="64FD26A2" w14:textId="77777777" w:rsidR="000176F9" w:rsidRDefault="000176F9" w:rsidP="000176F9">
      <w:pPr>
        <w:jc w:val="both"/>
        <w:rPr>
          <w:sz w:val="24"/>
          <w:szCs w:val="24"/>
        </w:rPr>
      </w:pPr>
    </w:p>
    <w:p w14:paraId="5EC00385" w14:textId="77777777" w:rsidR="000176F9" w:rsidRDefault="000176F9" w:rsidP="000176F9">
      <w:pPr>
        <w:jc w:val="center"/>
        <w:rPr>
          <w:sz w:val="24"/>
          <w:szCs w:val="24"/>
        </w:rPr>
      </w:pPr>
    </w:p>
    <w:p w14:paraId="0753EA06" w14:textId="77777777" w:rsidR="000176F9" w:rsidRDefault="000176F9" w:rsidP="000176F9">
      <w:pPr>
        <w:jc w:val="center"/>
        <w:rPr>
          <w:sz w:val="24"/>
          <w:szCs w:val="24"/>
        </w:rPr>
      </w:pPr>
    </w:p>
    <w:p w14:paraId="3945A074" w14:textId="77777777" w:rsidR="000176F9" w:rsidRDefault="000176F9" w:rsidP="000176F9">
      <w:pPr>
        <w:jc w:val="center"/>
        <w:rPr>
          <w:sz w:val="24"/>
          <w:szCs w:val="24"/>
        </w:rPr>
      </w:pPr>
    </w:p>
    <w:p w14:paraId="3F29456D" w14:textId="77777777" w:rsidR="000176F9" w:rsidRDefault="000176F9" w:rsidP="000176F9">
      <w:pPr>
        <w:pStyle w:val="220"/>
        <w:keepNext/>
        <w:keepLines/>
        <w:shd w:val="clear" w:color="auto" w:fill="auto"/>
        <w:tabs>
          <w:tab w:val="left" w:pos="6804"/>
        </w:tabs>
        <w:spacing w:before="0" w:after="0" w:line="240" w:lineRule="auto"/>
        <w:ind w:right="-2" w:firstLine="0"/>
        <w:rPr>
          <w:sz w:val="24"/>
          <w:szCs w:val="24"/>
        </w:rPr>
      </w:pPr>
    </w:p>
    <w:p w14:paraId="2D5944C9" w14:textId="77777777" w:rsidR="000176F9" w:rsidRDefault="000176F9" w:rsidP="000176F9">
      <w:pPr>
        <w:pStyle w:val="220"/>
        <w:keepNext/>
        <w:keepLines/>
        <w:shd w:val="clear" w:color="auto" w:fill="auto"/>
        <w:tabs>
          <w:tab w:val="left" w:pos="6804"/>
        </w:tabs>
        <w:spacing w:before="0" w:after="0" w:line="240" w:lineRule="auto"/>
        <w:ind w:right="-2" w:firstLine="0"/>
        <w:rPr>
          <w:sz w:val="24"/>
          <w:szCs w:val="24"/>
        </w:rPr>
      </w:pPr>
    </w:p>
    <w:p w14:paraId="54B092DC" w14:textId="77777777" w:rsidR="000176F9" w:rsidRDefault="000176F9" w:rsidP="000176F9">
      <w:pPr>
        <w:pStyle w:val="220"/>
        <w:keepNext/>
        <w:keepLines/>
        <w:shd w:val="clear" w:color="auto" w:fill="auto"/>
        <w:tabs>
          <w:tab w:val="left" w:pos="6804"/>
        </w:tabs>
        <w:spacing w:before="0" w:after="0" w:line="240" w:lineRule="auto"/>
        <w:ind w:right="-2" w:firstLine="0"/>
        <w:rPr>
          <w:sz w:val="24"/>
          <w:szCs w:val="24"/>
        </w:rPr>
      </w:pPr>
    </w:p>
    <w:p w14:paraId="14FED279" w14:textId="77777777" w:rsidR="000176F9" w:rsidRDefault="000176F9" w:rsidP="000176F9">
      <w:pPr>
        <w:pStyle w:val="220"/>
        <w:keepNext/>
        <w:keepLines/>
        <w:shd w:val="clear" w:color="auto" w:fill="auto"/>
        <w:tabs>
          <w:tab w:val="left" w:pos="6804"/>
        </w:tabs>
        <w:spacing w:before="0" w:after="0" w:line="240" w:lineRule="auto"/>
        <w:ind w:right="-2" w:firstLine="0"/>
        <w:rPr>
          <w:sz w:val="24"/>
          <w:szCs w:val="24"/>
        </w:rPr>
      </w:pPr>
    </w:p>
    <w:p w14:paraId="0EDD298D" w14:textId="77777777" w:rsidR="000176F9" w:rsidRDefault="000176F9" w:rsidP="000176F9">
      <w:pPr>
        <w:shd w:val="clear" w:color="auto" w:fill="FFFFFF"/>
        <w:spacing w:after="167" w:line="335" w:lineRule="atLeast"/>
        <w:rPr>
          <w:b/>
          <w:color w:val="333333"/>
          <w:sz w:val="24"/>
          <w:szCs w:val="24"/>
        </w:rPr>
      </w:pPr>
      <w:r>
        <w:rPr>
          <w:b/>
          <w:color w:val="333333"/>
          <w:sz w:val="24"/>
          <w:szCs w:val="24"/>
        </w:rPr>
        <w:t xml:space="preserve">        ПРОГРАММА ВОСПИТАНИЯ И СОЦИАЛИЗАЦИИ ОБУЧАЮЩИХСЯ</w:t>
      </w:r>
    </w:p>
    <w:p w14:paraId="558FC589" w14:textId="77777777" w:rsidR="000176F9" w:rsidRPr="00CA3593" w:rsidRDefault="000176F9" w:rsidP="000176F9">
      <w:pPr>
        <w:shd w:val="clear" w:color="auto" w:fill="FFFFFF"/>
        <w:spacing w:after="167" w:line="335" w:lineRule="atLeast"/>
        <w:rPr>
          <w:b/>
          <w:color w:val="333333"/>
          <w:sz w:val="24"/>
          <w:szCs w:val="24"/>
        </w:rPr>
      </w:pPr>
      <w:r>
        <w:rPr>
          <w:b/>
          <w:color w:val="333333"/>
          <w:sz w:val="24"/>
          <w:szCs w:val="24"/>
        </w:rPr>
        <w:t xml:space="preserve">                         </w:t>
      </w:r>
    </w:p>
    <w:p w14:paraId="079A0545" w14:textId="77777777" w:rsidR="000176F9" w:rsidRPr="00CA3593" w:rsidRDefault="000176F9" w:rsidP="000176F9">
      <w:pPr>
        <w:shd w:val="clear" w:color="auto" w:fill="FFFFFF"/>
        <w:spacing w:after="167" w:line="335" w:lineRule="atLeast"/>
        <w:rPr>
          <w:b/>
          <w:color w:val="333333"/>
          <w:sz w:val="24"/>
          <w:szCs w:val="24"/>
        </w:rPr>
      </w:pPr>
    </w:p>
    <w:p w14:paraId="3AC8DC24" w14:textId="77777777" w:rsidR="000176F9" w:rsidRDefault="000176F9" w:rsidP="000176F9">
      <w:pPr>
        <w:shd w:val="clear" w:color="auto" w:fill="FFFFFF"/>
        <w:spacing w:after="167" w:line="335" w:lineRule="atLeast"/>
        <w:rPr>
          <w:color w:val="333333"/>
          <w:sz w:val="24"/>
          <w:szCs w:val="24"/>
        </w:rPr>
      </w:pPr>
    </w:p>
    <w:p w14:paraId="46B23422" w14:textId="77777777" w:rsidR="000176F9" w:rsidRDefault="000176F9" w:rsidP="000176F9">
      <w:pPr>
        <w:shd w:val="clear" w:color="auto" w:fill="FFFFFF"/>
        <w:spacing w:after="167" w:line="335" w:lineRule="atLeast"/>
        <w:rPr>
          <w:color w:val="333333"/>
          <w:sz w:val="24"/>
          <w:szCs w:val="24"/>
        </w:rPr>
      </w:pPr>
    </w:p>
    <w:p w14:paraId="3D86DB23" w14:textId="77777777" w:rsidR="000176F9" w:rsidRDefault="000176F9" w:rsidP="000176F9">
      <w:pPr>
        <w:shd w:val="clear" w:color="auto" w:fill="FFFFFF"/>
        <w:spacing w:after="167" w:line="335" w:lineRule="atLeast"/>
        <w:rPr>
          <w:color w:val="333333"/>
          <w:sz w:val="24"/>
          <w:szCs w:val="24"/>
        </w:rPr>
      </w:pPr>
    </w:p>
    <w:p w14:paraId="79919EEF" w14:textId="77777777" w:rsidR="000176F9" w:rsidRDefault="000176F9" w:rsidP="000176F9">
      <w:pPr>
        <w:shd w:val="clear" w:color="auto" w:fill="FFFFFF"/>
        <w:spacing w:after="167" w:line="335" w:lineRule="atLeast"/>
        <w:rPr>
          <w:color w:val="333333"/>
          <w:sz w:val="24"/>
          <w:szCs w:val="24"/>
        </w:rPr>
      </w:pPr>
    </w:p>
    <w:p w14:paraId="628B3321" w14:textId="77777777" w:rsidR="000176F9" w:rsidRDefault="000176F9" w:rsidP="000176F9">
      <w:pPr>
        <w:shd w:val="clear" w:color="auto" w:fill="FFFFFF"/>
        <w:spacing w:after="167" w:line="335" w:lineRule="atLeast"/>
        <w:rPr>
          <w:color w:val="333333"/>
          <w:sz w:val="24"/>
          <w:szCs w:val="24"/>
        </w:rPr>
      </w:pPr>
    </w:p>
    <w:p w14:paraId="11356005" w14:textId="77777777" w:rsidR="000176F9" w:rsidRDefault="000176F9" w:rsidP="000176F9">
      <w:pPr>
        <w:shd w:val="clear" w:color="auto" w:fill="FFFFFF"/>
        <w:spacing w:after="167" w:line="335" w:lineRule="atLeast"/>
        <w:rPr>
          <w:color w:val="333333"/>
          <w:sz w:val="24"/>
          <w:szCs w:val="24"/>
        </w:rPr>
      </w:pPr>
    </w:p>
    <w:p w14:paraId="47B149ED" w14:textId="77777777" w:rsidR="000176F9" w:rsidRDefault="000176F9" w:rsidP="000176F9">
      <w:pPr>
        <w:shd w:val="clear" w:color="auto" w:fill="FFFFFF"/>
        <w:spacing w:after="167" w:line="335" w:lineRule="atLeast"/>
        <w:rPr>
          <w:color w:val="333333"/>
          <w:sz w:val="24"/>
          <w:szCs w:val="24"/>
        </w:rPr>
      </w:pPr>
    </w:p>
    <w:p w14:paraId="776DE615" w14:textId="77777777" w:rsidR="000176F9" w:rsidRDefault="000176F9" w:rsidP="000176F9">
      <w:pPr>
        <w:shd w:val="clear" w:color="auto" w:fill="FFFFFF"/>
        <w:spacing w:after="167" w:line="335" w:lineRule="atLeast"/>
        <w:rPr>
          <w:color w:val="333333"/>
          <w:sz w:val="24"/>
          <w:szCs w:val="24"/>
        </w:rPr>
      </w:pPr>
    </w:p>
    <w:p w14:paraId="4E209D6D" w14:textId="77777777" w:rsidR="000176F9" w:rsidRDefault="000176F9" w:rsidP="000176F9">
      <w:pPr>
        <w:shd w:val="clear" w:color="auto" w:fill="FFFFFF"/>
        <w:spacing w:after="167" w:line="335" w:lineRule="atLeast"/>
        <w:rPr>
          <w:color w:val="333333"/>
          <w:sz w:val="24"/>
          <w:szCs w:val="24"/>
        </w:rPr>
      </w:pPr>
    </w:p>
    <w:p w14:paraId="54444AB8" w14:textId="77777777" w:rsidR="000176F9" w:rsidRDefault="000176F9" w:rsidP="000176F9">
      <w:pPr>
        <w:shd w:val="clear" w:color="auto" w:fill="FFFFFF"/>
        <w:spacing w:after="167" w:line="335" w:lineRule="atLeast"/>
        <w:rPr>
          <w:color w:val="333333"/>
          <w:sz w:val="24"/>
          <w:szCs w:val="24"/>
        </w:rPr>
      </w:pPr>
    </w:p>
    <w:p w14:paraId="5AF352CD" w14:textId="77777777" w:rsidR="000176F9" w:rsidRDefault="000176F9" w:rsidP="000176F9">
      <w:pPr>
        <w:shd w:val="clear" w:color="auto" w:fill="FFFFFF"/>
        <w:spacing w:after="167" w:line="335" w:lineRule="atLeast"/>
        <w:rPr>
          <w:color w:val="333333"/>
          <w:sz w:val="24"/>
          <w:szCs w:val="24"/>
        </w:rPr>
      </w:pPr>
    </w:p>
    <w:p w14:paraId="43BC7A22" w14:textId="77777777" w:rsidR="000176F9" w:rsidRDefault="000176F9" w:rsidP="000176F9">
      <w:pPr>
        <w:shd w:val="clear" w:color="auto" w:fill="FFFFFF"/>
        <w:spacing w:after="167" w:line="335" w:lineRule="atLeast"/>
        <w:rPr>
          <w:color w:val="333333"/>
          <w:sz w:val="24"/>
          <w:szCs w:val="24"/>
        </w:rPr>
      </w:pPr>
    </w:p>
    <w:p w14:paraId="30A64744" w14:textId="77777777" w:rsidR="000176F9" w:rsidRPr="005F0BAC" w:rsidRDefault="000176F9" w:rsidP="000176F9">
      <w:pPr>
        <w:shd w:val="clear" w:color="auto" w:fill="FFFFFF"/>
        <w:spacing w:after="167" w:line="335" w:lineRule="atLeast"/>
        <w:rPr>
          <w:b/>
          <w:color w:val="333333"/>
          <w:sz w:val="24"/>
          <w:szCs w:val="24"/>
        </w:rPr>
      </w:pPr>
      <w:r>
        <w:rPr>
          <w:b/>
          <w:color w:val="333333"/>
          <w:sz w:val="24"/>
          <w:szCs w:val="24"/>
        </w:rPr>
        <w:t xml:space="preserve">                                                              </w:t>
      </w:r>
      <w:r w:rsidRPr="005F0BAC">
        <w:rPr>
          <w:b/>
          <w:color w:val="333333"/>
          <w:sz w:val="24"/>
          <w:szCs w:val="24"/>
        </w:rPr>
        <w:t>2021г.</w:t>
      </w:r>
    </w:p>
    <w:p w14:paraId="7608B82B" w14:textId="77777777" w:rsidR="000176F9" w:rsidRPr="006A3B55" w:rsidRDefault="000176F9" w:rsidP="000176F9">
      <w:pPr>
        <w:shd w:val="clear" w:color="auto" w:fill="FFFFFF"/>
        <w:spacing w:after="167" w:line="335" w:lineRule="atLeast"/>
        <w:rPr>
          <w:color w:val="333333"/>
          <w:sz w:val="24"/>
          <w:szCs w:val="24"/>
        </w:rPr>
      </w:pPr>
      <w:r>
        <w:rPr>
          <w:color w:val="333333"/>
          <w:sz w:val="24"/>
          <w:szCs w:val="24"/>
        </w:rPr>
        <w:lastRenderedPageBreak/>
        <w:t xml:space="preserve">                                                      </w:t>
      </w:r>
    </w:p>
    <w:p w14:paraId="478E39DD" w14:textId="77777777" w:rsidR="000176F9" w:rsidRPr="00E63F51" w:rsidRDefault="000176F9" w:rsidP="000176F9">
      <w:pPr>
        <w:spacing w:before="167" w:after="167"/>
        <w:jc w:val="both"/>
        <w:outlineLvl w:val="2"/>
        <w:rPr>
          <w:b/>
          <w:bCs/>
          <w:sz w:val="24"/>
          <w:szCs w:val="24"/>
        </w:rPr>
      </w:pPr>
      <w:r>
        <w:rPr>
          <w:b/>
          <w:bCs/>
          <w:sz w:val="24"/>
          <w:szCs w:val="24"/>
        </w:rPr>
        <w:t>1.ПАСПОРТ ПРОГРАММЫ</w:t>
      </w:r>
    </w:p>
    <w:p w14:paraId="364EB105" w14:textId="77777777" w:rsidR="000176F9" w:rsidRDefault="000176F9" w:rsidP="000176F9">
      <w:pPr>
        <w:ind w:firstLine="360"/>
        <w:jc w:val="both"/>
        <w:rPr>
          <w:color w:val="000000"/>
          <w:sz w:val="24"/>
          <w:szCs w:val="24"/>
        </w:rPr>
      </w:pPr>
      <w:r w:rsidRPr="00E63F51">
        <w:rPr>
          <w:b/>
          <w:bCs/>
          <w:color w:val="000000"/>
          <w:sz w:val="24"/>
          <w:szCs w:val="24"/>
        </w:rPr>
        <w:t>Наименование Программы</w:t>
      </w:r>
      <w:r w:rsidRPr="00E63F51">
        <w:rPr>
          <w:color w:val="000000"/>
          <w:sz w:val="24"/>
          <w:szCs w:val="24"/>
        </w:rPr>
        <w:t>: Программ</w:t>
      </w:r>
      <w:r>
        <w:rPr>
          <w:color w:val="000000"/>
          <w:sz w:val="24"/>
          <w:szCs w:val="24"/>
        </w:rPr>
        <w:t>а воспитания и социализации обучающихся  в ГАПОУ РС (Я) «Якутский педагогический колледж им. С.Ф.Гоголева».</w:t>
      </w:r>
    </w:p>
    <w:p w14:paraId="03E9EF93" w14:textId="77777777" w:rsidR="000176F9" w:rsidRPr="000176F9" w:rsidRDefault="000176F9" w:rsidP="000176F9">
      <w:pPr>
        <w:pStyle w:val="a9"/>
        <w:rPr>
          <w:sz w:val="24"/>
          <w:szCs w:val="24"/>
          <w:lang w:val="ru-RU"/>
        </w:rPr>
      </w:pPr>
      <w:r w:rsidRPr="000176F9">
        <w:rPr>
          <w:b/>
          <w:bCs/>
          <w:color w:val="000000"/>
          <w:sz w:val="24"/>
          <w:szCs w:val="24"/>
          <w:lang w:val="ru-RU"/>
        </w:rPr>
        <w:t xml:space="preserve">Основание для разработки Программы: </w:t>
      </w:r>
      <w:r w:rsidRPr="000176F9">
        <w:rPr>
          <w:bCs/>
          <w:color w:val="000000"/>
          <w:sz w:val="24"/>
          <w:szCs w:val="24"/>
          <w:lang w:val="ru-RU"/>
        </w:rPr>
        <w:t xml:space="preserve"> Распоряжение Правительства РФ от 29 мая 2015г.  №996 «Об утверждении Стратегии развития воспитания в Российской Федерации на период до 2025г»,  </w:t>
      </w:r>
      <w:r w:rsidRPr="000176F9">
        <w:rPr>
          <w:sz w:val="24"/>
          <w:szCs w:val="24"/>
          <w:lang w:val="ru-RU"/>
        </w:rPr>
        <w:t xml:space="preserve">Проект ФЗ №960545-7 «О внесении изменений в Ф3 «Об образовании в РФ» от 2 мая 2020 г., </w:t>
      </w:r>
      <w:r w:rsidRPr="000176F9">
        <w:rPr>
          <w:bCs/>
          <w:color w:val="000000"/>
          <w:sz w:val="24"/>
          <w:szCs w:val="24"/>
          <w:lang w:val="ru-RU"/>
        </w:rPr>
        <w:t>Концепция воспитания РС (Я), Программа развития  ЯПК им. С.Ф.Гоголева с 2021 по  2025гг.</w:t>
      </w:r>
    </w:p>
    <w:p w14:paraId="40989D50" w14:textId="77777777" w:rsidR="000176F9" w:rsidRPr="00F153BE" w:rsidRDefault="000176F9" w:rsidP="000176F9">
      <w:pPr>
        <w:ind w:firstLine="360"/>
        <w:jc w:val="both"/>
        <w:rPr>
          <w:color w:val="000000"/>
          <w:sz w:val="24"/>
          <w:szCs w:val="24"/>
        </w:rPr>
      </w:pPr>
      <w:r w:rsidRPr="00F153BE">
        <w:rPr>
          <w:b/>
          <w:color w:val="000000"/>
          <w:sz w:val="24"/>
          <w:szCs w:val="24"/>
        </w:rPr>
        <w:t xml:space="preserve">Разработчик: </w:t>
      </w:r>
      <w:r>
        <w:rPr>
          <w:b/>
          <w:color w:val="000000"/>
          <w:sz w:val="24"/>
          <w:szCs w:val="24"/>
        </w:rPr>
        <w:t xml:space="preserve"> </w:t>
      </w:r>
      <w:r>
        <w:rPr>
          <w:color w:val="000000"/>
          <w:sz w:val="24"/>
          <w:szCs w:val="24"/>
        </w:rPr>
        <w:t>ГАПОУ РС (Я) «Якутский педагогический колледж им. С.Ф.Гоголева»</w:t>
      </w:r>
    </w:p>
    <w:p w14:paraId="39D7E7C5" w14:textId="77777777" w:rsidR="000176F9" w:rsidRPr="00E63F51" w:rsidRDefault="000176F9" w:rsidP="000176F9">
      <w:pPr>
        <w:ind w:firstLine="360"/>
        <w:jc w:val="both"/>
        <w:rPr>
          <w:color w:val="000000"/>
          <w:sz w:val="24"/>
          <w:szCs w:val="24"/>
        </w:rPr>
      </w:pPr>
      <w:r w:rsidRPr="00E63F51">
        <w:rPr>
          <w:b/>
          <w:bCs/>
          <w:color w:val="000000"/>
          <w:sz w:val="24"/>
          <w:szCs w:val="24"/>
        </w:rPr>
        <w:t>Дата утверждения</w:t>
      </w:r>
      <w:r>
        <w:rPr>
          <w:color w:val="000000"/>
          <w:sz w:val="24"/>
          <w:szCs w:val="24"/>
        </w:rPr>
        <w:t>: 7 апреля 2021г.</w:t>
      </w:r>
    </w:p>
    <w:p w14:paraId="2AE34503" w14:textId="77777777" w:rsidR="000176F9" w:rsidRPr="00080D66" w:rsidRDefault="000176F9" w:rsidP="000176F9">
      <w:pPr>
        <w:ind w:firstLine="360"/>
        <w:jc w:val="both"/>
        <w:rPr>
          <w:sz w:val="24"/>
          <w:szCs w:val="24"/>
        </w:rPr>
      </w:pPr>
      <w:r w:rsidRPr="00E63F51">
        <w:rPr>
          <w:b/>
          <w:bCs/>
          <w:color w:val="000000"/>
          <w:sz w:val="24"/>
          <w:szCs w:val="24"/>
        </w:rPr>
        <w:t>Координатор Программы</w:t>
      </w:r>
      <w:r w:rsidRPr="00E63F51">
        <w:rPr>
          <w:color w:val="000000"/>
          <w:sz w:val="24"/>
          <w:szCs w:val="24"/>
        </w:rPr>
        <w:t>: </w:t>
      </w:r>
      <w:r>
        <w:rPr>
          <w:color w:val="FF0000"/>
          <w:sz w:val="24"/>
          <w:szCs w:val="24"/>
        </w:rPr>
        <w:t xml:space="preserve"> </w:t>
      </w:r>
      <w:r>
        <w:rPr>
          <w:sz w:val="24"/>
          <w:szCs w:val="24"/>
        </w:rPr>
        <w:t>З</w:t>
      </w:r>
      <w:r w:rsidRPr="00080D66">
        <w:rPr>
          <w:sz w:val="24"/>
          <w:szCs w:val="24"/>
        </w:rPr>
        <w:t>аместитель директора</w:t>
      </w:r>
      <w:r>
        <w:rPr>
          <w:color w:val="FF0000"/>
          <w:sz w:val="24"/>
          <w:szCs w:val="24"/>
        </w:rPr>
        <w:t xml:space="preserve"> </w:t>
      </w:r>
      <w:r>
        <w:rPr>
          <w:sz w:val="24"/>
          <w:szCs w:val="24"/>
        </w:rPr>
        <w:t>по учебно-воспитательной работе</w:t>
      </w:r>
    </w:p>
    <w:p w14:paraId="6BDB52C3" w14:textId="77777777" w:rsidR="000176F9" w:rsidRPr="00E63F51" w:rsidRDefault="000176F9" w:rsidP="000176F9">
      <w:pPr>
        <w:ind w:firstLine="360"/>
        <w:jc w:val="both"/>
        <w:rPr>
          <w:color w:val="000000"/>
          <w:sz w:val="24"/>
          <w:szCs w:val="24"/>
        </w:rPr>
      </w:pPr>
      <w:r>
        <w:rPr>
          <w:b/>
          <w:bCs/>
          <w:color w:val="000000"/>
          <w:sz w:val="24"/>
          <w:szCs w:val="24"/>
        </w:rPr>
        <w:t xml:space="preserve">Исполнители </w:t>
      </w:r>
      <w:r w:rsidRPr="00E63F51">
        <w:rPr>
          <w:b/>
          <w:bCs/>
          <w:color w:val="000000"/>
          <w:sz w:val="24"/>
          <w:szCs w:val="24"/>
        </w:rPr>
        <w:t>Программы</w:t>
      </w:r>
      <w:r w:rsidRPr="00E63F51">
        <w:rPr>
          <w:color w:val="000000"/>
          <w:sz w:val="24"/>
          <w:szCs w:val="24"/>
        </w:rPr>
        <w:t>: </w:t>
      </w:r>
      <w:r>
        <w:rPr>
          <w:color w:val="000000"/>
          <w:sz w:val="24"/>
          <w:szCs w:val="24"/>
        </w:rPr>
        <w:t xml:space="preserve"> </w:t>
      </w:r>
      <w:r w:rsidRPr="00E63F51">
        <w:rPr>
          <w:color w:val="000000"/>
          <w:sz w:val="24"/>
          <w:szCs w:val="24"/>
        </w:rPr>
        <w:t>Отдел воспитательной работы, учебн</w:t>
      </w:r>
      <w:r>
        <w:rPr>
          <w:color w:val="000000"/>
          <w:sz w:val="24"/>
          <w:szCs w:val="24"/>
        </w:rPr>
        <w:t>ая часть, заведующие отделениями</w:t>
      </w:r>
      <w:r w:rsidRPr="00E63F51">
        <w:rPr>
          <w:color w:val="000000"/>
          <w:sz w:val="24"/>
          <w:szCs w:val="24"/>
        </w:rPr>
        <w:t xml:space="preserve">, </w:t>
      </w:r>
      <w:r>
        <w:rPr>
          <w:color w:val="000000"/>
          <w:sz w:val="24"/>
          <w:szCs w:val="24"/>
        </w:rPr>
        <w:t xml:space="preserve">кураторы, </w:t>
      </w:r>
      <w:r w:rsidRPr="00E63F51">
        <w:rPr>
          <w:color w:val="000000"/>
          <w:sz w:val="24"/>
          <w:szCs w:val="24"/>
        </w:rPr>
        <w:t>библиотека,</w:t>
      </w:r>
      <w:r>
        <w:rPr>
          <w:color w:val="000000"/>
          <w:sz w:val="24"/>
          <w:szCs w:val="24"/>
        </w:rPr>
        <w:t xml:space="preserve"> центр дополнительного образования,</w:t>
      </w:r>
      <w:r w:rsidRPr="00E63F51">
        <w:rPr>
          <w:color w:val="000000"/>
          <w:sz w:val="24"/>
          <w:szCs w:val="24"/>
        </w:rPr>
        <w:t xml:space="preserve"> административно-хозяйственная служба, руководители </w:t>
      </w:r>
      <w:r>
        <w:rPr>
          <w:color w:val="000000"/>
          <w:sz w:val="24"/>
          <w:szCs w:val="24"/>
        </w:rPr>
        <w:t xml:space="preserve">и координаторы групп, детский сад, начальная школа, студенческое общежитие, социально-психологическая служба, руководители студенческих клубов, руководители спортивного сообщества  и студенческих творческих объединений. </w:t>
      </w:r>
    </w:p>
    <w:p w14:paraId="5802F867" w14:textId="77777777" w:rsidR="000176F9" w:rsidRDefault="000176F9" w:rsidP="000176F9">
      <w:pPr>
        <w:ind w:firstLine="360"/>
        <w:jc w:val="both"/>
        <w:rPr>
          <w:color w:val="000000"/>
          <w:sz w:val="24"/>
          <w:szCs w:val="24"/>
        </w:rPr>
      </w:pPr>
      <w:r w:rsidRPr="00E63F51">
        <w:rPr>
          <w:b/>
          <w:bCs/>
          <w:color w:val="000000"/>
          <w:sz w:val="24"/>
          <w:szCs w:val="24"/>
        </w:rPr>
        <w:t>Цель Программы</w:t>
      </w:r>
      <w:r w:rsidRPr="00E63F51">
        <w:rPr>
          <w:color w:val="000000"/>
          <w:sz w:val="24"/>
          <w:szCs w:val="24"/>
        </w:rPr>
        <w:t>: Повышение качества воспитательной деятельн</w:t>
      </w:r>
      <w:r>
        <w:rPr>
          <w:color w:val="000000"/>
          <w:sz w:val="24"/>
          <w:szCs w:val="24"/>
        </w:rPr>
        <w:t xml:space="preserve">ости в колледже,  поиск новых подходов и механизмов воспитания  обучающихся в условиях современных требований </w:t>
      </w:r>
      <w:r w:rsidRPr="00E63F51">
        <w:rPr>
          <w:color w:val="000000"/>
          <w:sz w:val="24"/>
          <w:szCs w:val="24"/>
        </w:rPr>
        <w:t>системы профессионального образования</w:t>
      </w:r>
      <w:r>
        <w:rPr>
          <w:color w:val="000000"/>
          <w:sz w:val="24"/>
          <w:szCs w:val="24"/>
        </w:rPr>
        <w:t xml:space="preserve"> и    реализации  Программы развития колледжа до 2025г.</w:t>
      </w:r>
    </w:p>
    <w:p w14:paraId="0500611C" w14:textId="77777777" w:rsidR="000176F9" w:rsidRPr="009740E6" w:rsidRDefault="000176F9" w:rsidP="000176F9">
      <w:pPr>
        <w:ind w:firstLine="360"/>
        <w:jc w:val="both"/>
        <w:rPr>
          <w:color w:val="000000"/>
          <w:sz w:val="24"/>
          <w:szCs w:val="24"/>
        </w:rPr>
      </w:pPr>
      <w:r w:rsidRPr="00F5327B">
        <w:rPr>
          <w:b/>
          <w:color w:val="000000"/>
          <w:sz w:val="24"/>
          <w:szCs w:val="24"/>
        </w:rPr>
        <w:t xml:space="preserve">Задачи: </w:t>
      </w:r>
      <w:r>
        <w:rPr>
          <w:color w:val="000000"/>
          <w:sz w:val="24"/>
          <w:szCs w:val="24"/>
        </w:rPr>
        <w:t>Создание условий для формирования общепедагогических, социально-профессиональных компетенций у студентов - будущих специалистов, овладения способами организации деятельности с использованием  новых форм, методов и  технологии воспитания.</w:t>
      </w:r>
    </w:p>
    <w:p w14:paraId="7A9A32E7" w14:textId="77777777" w:rsidR="000176F9" w:rsidRPr="00F9767E" w:rsidRDefault="000176F9" w:rsidP="000176F9">
      <w:pPr>
        <w:ind w:firstLine="360"/>
        <w:jc w:val="both"/>
        <w:rPr>
          <w:color w:val="000000"/>
          <w:sz w:val="24"/>
          <w:szCs w:val="24"/>
        </w:rPr>
      </w:pPr>
      <w:r>
        <w:rPr>
          <w:b/>
          <w:bCs/>
          <w:color w:val="000000"/>
          <w:sz w:val="24"/>
          <w:szCs w:val="24"/>
        </w:rPr>
        <w:t xml:space="preserve">Ожидаемые результаты </w:t>
      </w:r>
      <w:r w:rsidRPr="00F5327B">
        <w:rPr>
          <w:b/>
          <w:color w:val="000000"/>
          <w:sz w:val="24"/>
          <w:szCs w:val="24"/>
        </w:rPr>
        <w:t xml:space="preserve"> (положительная динамика):</w:t>
      </w:r>
    </w:p>
    <w:p w14:paraId="089FCFEB" w14:textId="77777777" w:rsidR="000176F9" w:rsidRPr="00E63F51" w:rsidRDefault="000176F9" w:rsidP="00F95A6C">
      <w:pPr>
        <w:widowControl/>
        <w:numPr>
          <w:ilvl w:val="0"/>
          <w:numId w:val="16"/>
        </w:numPr>
        <w:autoSpaceDE/>
        <w:autoSpaceDN/>
        <w:ind w:left="0"/>
        <w:jc w:val="both"/>
        <w:rPr>
          <w:color w:val="000000"/>
          <w:sz w:val="24"/>
          <w:szCs w:val="24"/>
        </w:rPr>
      </w:pPr>
      <w:r>
        <w:rPr>
          <w:color w:val="000000"/>
          <w:sz w:val="24"/>
          <w:szCs w:val="24"/>
        </w:rPr>
        <w:t>формирование нормативно-правовой  базы</w:t>
      </w:r>
      <w:r w:rsidRPr="00E63F51">
        <w:rPr>
          <w:color w:val="000000"/>
          <w:sz w:val="24"/>
          <w:szCs w:val="24"/>
        </w:rPr>
        <w:t>;</w:t>
      </w:r>
    </w:p>
    <w:p w14:paraId="75F8118E" w14:textId="77777777" w:rsidR="000176F9" w:rsidRPr="00E63F51" w:rsidRDefault="000176F9" w:rsidP="00F95A6C">
      <w:pPr>
        <w:widowControl/>
        <w:numPr>
          <w:ilvl w:val="0"/>
          <w:numId w:val="16"/>
        </w:numPr>
        <w:autoSpaceDE/>
        <w:autoSpaceDN/>
        <w:ind w:left="0"/>
        <w:jc w:val="both"/>
        <w:rPr>
          <w:color w:val="000000"/>
          <w:sz w:val="24"/>
          <w:szCs w:val="24"/>
        </w:rPr>
      </w:pPr>
      <w:r>
        <w:rPr>
          <w:color w:val="000000"/>
          <w:sz w:val="24"/>
          <w:szCs w:val="24"/>
        </w:rPr>
        <w:t xml:space="preserve">разработка и реализация подпрограмм </w:t>
      </w:r>
      <w:r w:rsidRPr="00E63F51">
        <w:rPr>
          <w:color w:val="000000"/>
          <w:sz w:val="24"/>
          <w:szCs w:val="24"/>
        </w:rPr>
        <w:t xml:space="preserve"> воспитательной деятельности;</w:t>
      </w:r>
    </w:p>
    <w:p w14:paraId="48C674B7" w14:textId="77777777" w:rsidR="000176F9" w:rsidRPr="00E63F51" w:rsidRDefault="000176F9" w:rsidP="00F95A6C">
      <w:pPr>
        <w:widowControl/>
        <w:numPr>
          <w:ilvl w:val="0"/>
          <w:numId w:val="16"/>
        </w:numPr>
        <w:autoSpaceDE/>
        <w:autoSpaceDN/>
        <w:ind w:left="0"/>
        <w:jc w:val="both"/>
        <w:rPr>
          <w:color w:val="000000"/>
          <w:sz w:val="24"/>
          <w:szCs w:val="24"/>
        </w:rPr>
      </w:pPr>
      <w:r>
        <w:rPr>
          <w:color w:val="000000"/>
          <w:sz w:val="24"/>
          <w:szCs w:val="24"/>
        </w:rPr>
        <w:t xml:space="preserve">введение новых моделей и </w:t>
      </w:r>
      <w:r w:rsidRPr="00E63F51">
        <w:rPr>
          <w:color w:val="000000"/>
          <w:sz w:val="24"/>
          <w:szCs w:val="24"/>
        </w:rPr>
        <w:t>технологий</w:t>
      </w:r>
      <w:r>
        <w:rPr>
          <w:color w:val="000000"/>
          <w:sz w:val="24"/>
          <w:szCs w:val="24"/>
        </w:rPr>
        <w:t xml:space="preserve">, </w:t>
      </w:r>
      <w:r w:rsidRPr="00E63F51">
        <w:rPr>
          <w:color w:val="000000"/>
          <w:sz w:val="24"/>
          <w:szCs w:val="24"/>
        </w:rPr>
        <w:t>применяемых в процессе воспитания;</w:t>
      </w:r>
    </w:p>
    <w:p w14:paraId="00785B57" w14:textId="77777777" w:rsidR="000176F9" w:rsidRDefault="000176F9" w:rsidP="00F95A6C">
      <w:pPr>
        <w:widowControl/>
        <w:numPr>
          <w:ilvl w:val="0"/>
          <w:numId w:val="16"/>
        </w:numPr>
        <w:autoSpaceDE/>
        <w:autoSpaceDN/>
        <w:ind w:left="0"/>
        <w:jc w:val="both"/>
        <w:rPr>
          <w:color w:val="000000"/>
          <w:sz w:val="24"/>
          <w:szCs w:val="24"/>
        </w:rPr>
      </w:pPr>
      <w:r>
        <w:rPr>
          <w:color w:val="000000"/>
          <w:sz w:val="24"/>
          <w:szCs w:val="24"/>
        </w:rPr>
        <w:t>в</w:t>
      </w:r>
      <w:r w:rsidRPr="00E63F51">
        <w:rPr>
          <w:color w:val="000000"/>
          <w:sz w:val="24"/>
          <w:szCs w:val="24"/>
        </w:rPr>
        <w:t xml:space="preserve">ключенность педагогов и студентов в различные виды </w:t>
      </w:r>
      <w:r>
        <w:rPr>
          <w:color w:val="000000"/>
          <w:sz w:val="24"/>
          <w:szCs w:val="24"/>
        </w:rPr>
        <w:t xml:space="preserve"> </w:t>
      </w:r>
      <w:r w:rsidRPr="00E63F51">
        <w:rPr>
          <w:color w:val="000000"/>
          <w:sz w:val="24"/>
          <w:szCs w:val="24"/>
        </w:rPr>
        <w:t>внеучебной деятельности;</w:t>
      </w:r>
    </w:p>
    <w:p w14:paraId="2454B754" w14:textId="77777777" w:rsidR="000176F9" w:rsidRDefault="000176F9" w:rsidP="00F95A6C">
      <w:pPr>
        <w:widowControl/>
        <w:numPr>
          <w:ilvl w:val="0"/>
          <w:numId w:val="16"/>
        </w:numPr>
        <w:autoSpaceDE/>
        <w:autoSpaceDN/>
        <w:ind w:left="0"/>
        <w:jc w:val="both"/>
        <w:rPr>
          <w:color w:val="000000"/>
          <w:sz w:val="24"/>
          <w:szCs w:val="24"/>
        </w:rPr>
      </w:pPr>
      <w:r>
        <w:rPr>
          <w:color w:val="000000"/>
          <w:sz w:val="24"/>
          <w:szCs w:val="24"/>
        </w:rPr>
        <w:t xml:space="preserve">включение в единую систему социальное и педагогическое  взаимодействие структурных подразделений колледжа; </w:t>
      </w:r>
    </w:p>
    <w:p w14:paraId="6109D720" w14:textId="77777777" w:rsidR="000176F9" w:rsidRPr="00A86D08" w:rsidRDefault="000176F9" w:rsidP="00F95A6C">
      <w:pPr>
        <w:widowControl/>
        <w:numPr>
          <w:ilvl w:val="0"/>
          <w:numId w:val="16"/>
        </w:numPr>
        <w:autoSpaceDE/>
        <w:autoSpaceDN/>
        <w:ind w:left="0"/>
        <w:jc w:val="both"/>
        <w:rPr>
          <w:color w:val="000000"/>
          <w:sz w:val="24"/>
          <w:szCs w:val="24"/>
        </w:rPr>
      </w:pPr>
      <w:r w:rsidRPr="00A86D08">
        <w:rPr>
          <w:color w:val="000000"/>
          <w:sz w:val="24"/>
          <w:szCs w:val="24"/>
        </w:rPr>
        <w:t>участие студентов и студенческих коллективов в социально-значимых акциях, программах, проектах;</w:t>
      </w:r>
    </w:p>
    <w:p w14:paraId="518EC226" w14:textId="77777777" w:rsidR="000176F9" w:rsidRDefault="000176F9" w:rsidP="00F95A6C">
      <w:pPr>
        <w:widowControl/>
        <w:numPr>
          <w:ilvl w:val="0"/>
          <w:numId w:val="16"/>
        </w:numPr>
        <w:autoSpaceDE/>
        <w:autoSpaceDN/>
        <w:ind w:left="0"/>
        <w:jc w:val="both"/>
        <w:rPr>
          <w:color w:val="000000"/>
          <w:sz w:val="24"/>
          <w:szCs w:val="24"/>
        </w:rPr>
      </w:pPr>
      <w:r>
        <w:rPr>
          <w:color w:val="000000"/>
          <w:sz w:val="24"/>
          <w:szCs w:val="24"/>
        </w:rPr>
        <w:t xml:space="preserve">формирование системы оценки  </w:t>
      </w:r>
      <w:r w:rsidRPr="00E63F51">
        <w:rPr>
          <w:color w:val="000000"/>
          <w:sz w:val="24"/>
          <w:szCs w:val="24"/>
        </w:rPr>
        <w:t>результатов воспитательного процесса на отделениях и в отдельных группах;</w:t>
      </w:r>
    </w:p>
    <w:p w14:paraId="6CBB13F4" w14:textId="77777777" w:rsidR="000176F9" w:rsidRDefault="000176F9" w:rsidP="00F95A6C">
      <w:pPr>
        <w:widowControl/>
        <w:numPr>
          <w:ilvl w:val="0"/>
          <w:numId w:val="16"/>
        </w:numPr>
        <w:autoSpaceDE/>
        <w:autoSpaceDN/>
        <w:ind w:left="0"/>
        <w:jc w:val="both"/>
        <w:rPr>
          <w:color w:val="000000"/>
          <w:sz w:val="24"/>
          <w:szCs w:val="24"/>
        </w:rPr>
      </w:pPr>
      <w:r>
        <w:rPr>
          <w:color w:val="000000"/>
          <w:sz w:val="24"/>
          <w:szCs w:val="24"/>
        </w:rPr>
        <w:t>р</w:t>
      </w:r>
      <w:r w:rsidRPr="003B0CD1">
        <w:rPr>
          <w:color w:val="000000"/>
          <w:sz w:val="24"/>
          <w:szCs w:val="24"/>
        </w:rPr>
        <w:t>асшире</w:t>
      </w:r>
      <w:r>
        <w:rPr>
          <w:color w:val="000000"/>
          <w:sz w:val="24"/>
          <w:szCs w:val="24"/>
        </w:rPr>
        <w:t xml:space="preserve">ние </w:t>
      </w:r>
      <w:r w:rsidRPr="003B0CD1">
        <w:rPr>
          <w:color w:val="000000"/>
          <w:sz w:val="24"/>
          <w:szCs w:val="24"/>
        </w:rPr>
        <w:t xml:space="preserve"> сферы социального партнерства</w:t>
      </w:r>
      <w:r>
        <w:rPr>
          <w:color w:val="000000"/>
          <w:sz w:val="24"/>
          <w:szCs w:val="24"/>
        </w:rPr>
        <w:t xml:space="preserve"> </w:t>
      </w:r>
      <w:r w:rsidRPr="0099319A">
        <w:rPr>
          <w:color w:val="000000"/>
          <w:sz w:val="24"/>
          <w:szCs w:val="24"/>
        </w:rPr>
        <w:t>с ведомствам</w:t>
      </w:r>
      <w:r>
        <w:rPr>
          <w:color w:val="000000"/>
          <w:sz w:val="24"/>
          <w:szCs w:val="24"/>
        </w:rPr>
        <w:t xml:space="preserve">и и общественными организациями </w:t>
      </w:r>
      <w:r w:rsidRPr="0099319A">
        <w:rPr>
          <w:color w:val="000000"/>
          <w:sz w:val="24"/>
          <w:szCs w:val="24"/>
        </w:rPr>
        <w:t xml:space="preserve"> в воспитательной деятельности;</w:t>
      </w:r>
    </w:p>
    <w:p w14:paraId="5FF963E9" w14:textId="77777777" w:rsidR="000176F9" w:rsidRPr="00165AD4" w:rsidRDefault="000176F9" w:rsidP="000176F9">
      <w:pPr>
        <w:jc w:val="both"/>
        <w:rPr>
          <w:b/>
          <w:color w:val="000000"/>
          <w:sz w:val="24"/>
          <w:szCs w:val="24"/>
        </w:rPr>
      </w:pPr>
      <w:r w:rsidRPr="0015708C">
        <w:rPr>
          <w:color w:val="2D2D2D"/>
          <w:spacing w:val="2"/>
          <w:sz w:val="23"/>
          <w:szCs w:val="23"/>
        </w:rPr>
        <w:br/>
      </w:r>
      <w:r w:rsidRPr="00165AD4">
        <w:rPr>
          <w:b/>
          <w:sz w:val="24"/>
          <w:szCs w:val="24"/>
        </w:rPr>
        <w:t xml:space="preserve">  Сроки реализации -  </w:t>
      </w:r>
      <w:r>
        <w:rPr>
          <w:b/>
          <w:sz w:val="24"/>
          <w:szCs w:val="24"/>
        </w:rPr>
        <w:t>2021-2025 годы</w:t>
      </w:r>
      <w:r w:rsidRPr="00165AD4">
        <w:rPr>
          <w:b/>
          <w:sz w:val="24"/>
          <w:szCs w:val="24"/>
        </w:rPr>
        <w:t xml:space="preserve">      </w:t>
      </w:r>
    </w:p>
    <w:p w14:paraId="7D7ACD9D" w14:textId="77777777" w:rsidR="000176F9" w:rsidRPr="00E63F51" w:rsidRDefault="000176F9" w:rsidP="000176F9">
      <w:pPr>
        <w:spacing w:before="167" w:after="167"/>
        <w:jc w:val="both"/>
        <w:outlineLvl w:val="2"/>
        <w:rPr>
          <w:b/>
          <w:bCs/>
          <w:sz w:val="24"/>
          <w:szCs w:val="24"/>
        </w:rPr>
      </w:pPr>
      <w:r w:rsidRPr="00A061E4">
        <w:rPr>
          <w:b/>
          <w:color w:val="000000"/>
          <w:sz w:val="24"/>
          <w:szCs w:val="24"/>
        </w:rPr>
        <w:t>11.</w:t>
      </w:r>
      <w:r w:rsidRPr="00A061E4">
        <w:rPr>
          <w:b/>
          <w:bCs/>
          <w:sz w:val="24"/>
          <w:szCs w:val="24"/>
        </w:rPr>
        <w:t xml:space="preserve"> Прогр</w:t>
      </w:r>
      <w:r>
        <w:rPr>
          <w:b/>
          <w:bCs/>
          <w:sz w:val="24"/>
          <w:szCs w:val="24"/>
        </w:rPr>
        <w:t>амма воспитания и социализации</w:t>
      </w:r>
    </w:p>
    <w:p w14:paraId="6B2EF66B" w14:textId="77777777" w:rsidR="000176F9" w:rsidRDefault="000176F9" w:rsidP="000176F9">
      <w:pPr>
        <w:spacing w:before="167" w:after="167"/>
        <w:jc w:val="both"/>
        <w:outlineLvl w:val="2"/>
        <w:rPr>
          <w:b/>
          <w:bCs/>
          <w:sz w:val="24"/>
          <w:szCs w:val="24"/>
        </w:rPr>
      </w:pPr>
      <w:r w:rsidRPr="00E63F51">
        <w:rPr>
          <w:b/>
          <w:bCs/>
          <w:sz w:val="24"/>
          <w:szCs w:val="24"/>
        </w:rPr>
        <w:t>Пояснительная записка</w:t>
      </w:r>
    </w:p>
    <w:p w14:paraId="03B066C7" w14:textId="77777777" w:rsidR="000176F9" w:rsidRDefault="000176F9" w:rsidP="000176F9">
      <w:pPr>
        <w:spacing w:before="167" w:after="167"/>
        <w:jc w:val="both"/>
        <w:outlineLvl w:val="2"/>
        <w:rPr>
          <w:sz w:val="24"/>
          <w:szCs w:val="24"/>
        </w:rPr>
      </w:pPr>
      <w:r w:rsidRPr="003219BA">
        <w:rPr>
          <w:color w:val="2D2D2D"/>
          <w:spacing w:val="2"/>
          <w:sz w:val="23"/>
          <w:szCs w:val="23"/>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3219BA">
        <w:rPr>
          <w:color w:val="2D2D2D"/>
          <w:spacing w:val="2"/>
          <w:sz w:val="23"/>
          <w:szCs w:val="23"/>
        </w:rPr>
        <w:br/>
      </w:r>
      <w:r w:rsidRPr="009C28D8">
        <w:rPr>
          <w:color w:val="2D2D2D"/>
          <w:spacing w:val="2"/>
          <w:sz w:val="23"/>
          <w:szCs w:val="23"/>
        </w:rPr>
        <w:br/>
        <w:t xml:space="preserve">Стратегия ориентирована на развитие социальных институтов воспитания, обновление воспитательного процесса в системе общего и дополнительного образования, в сферах физической культуры и спорта, культуры на основе оптимального сочетания отечественных традиций, </w:t>
      </w:r>
      <w:r w:rsidRPr="009C28D8">
        <w:rPr>
          <w:color w:val="2D2D2D"/>
          <w:spacing w:val="2"/>
          <w:sz w:val="23"/>
          <w:szCs w:val="23"/>
        </w:rPr>
        <w:lastRenderedPageBreak/>
        <w:t>современного опыта, достижений научных школ, культурно-исторического, системно - деятельностного подхода к социальной ситуации развития ребенка.</w:t>
      </w:r>
      <w:r w:rsidRPr="009C28D8">
        <w:rPr>
          <w:color w:val="2D2D2D"/>
          <w:spacing w:val="2"/>
          <w:sz w:val="23"/>
          <w:szCs w:val="23"/>
        </w:rPr>
        <w:br/>
      </w:r>
      <w:r w:rsidRPr="009C28D8">
        <w:rPr>
          <w:color w:val="2D2D2D"/>
          <w:spacing w:val="2"/>
          <w:sz w:val="23"/>
          <w:szCs w:val="23"/>
        </w:rPr>
        <w:br/>
      </w:r>
      <w:r w:rsidRPr="009C28D8">
        <w:rPr>
          <w:b/>
          <w:color w:val="2D2D2D"/>
          <w:spacing w:val="2"/>
          <w:sz w:val="23"/>
          <w:szCs w:val="23"/>
        </w:rPr>
        <w:t>Целью Стратегии</w:t>
      </w:r>
      <w:r w:rsidRPr="009C28D8">
        <w:rPr>
          <w:color w:val="2D2D2D"/>
          <w:spacing w:val="2"/>
          <w:sz w:val="23"/>
          <w:szCs w:val="23"/>
        </w:rPr>
        <w:t xml:space="preserve"> является определение приоритетов государственной политики в области воспитания и социализации детей, основных направлений и механизмов развития институтов воспитания, формирования общественно-государственной системы воспитания детей в Российской Федерации, учитывающих интересы детей, актуальные потребности современного российского общества и государства, глобальные вызовы и условия развития страны в мировом сообществе.</w:t>
      </w:r>
      <w:r w:rsidRPr="009C28D8">
        <w:rPr>
          <w:color w:val="2D2D2D"/>
          <w:spacing w:val="2"/>
          <w:sz w:val="23"/>
          <w:szCs w:val="23"/>
        </w:rPr>
        <w:br/>
      </w:r>
      <w:r w:rsidRPr="009C28D8">
        <w:rPr>
          <w:color w:val="2D2D2D"/>
          <w:spacing w:val="2"/>
          <w:sz w:val="23"/>
          <w:szCs w:val="23"/>
        </w:rPr>
        <w:br/>
      </w:r>
      <w:r>
        <w:rPr>
          <w:color w:val="2D2D2D"/>
          <w:spacing w:val="2"/>
          <w:sz w:val="23"/>
          <w:szCs w:val="23"/>
        </w:rPr>
        <w:t xml:space="preserve">В этой связи </w:t>
      </w:r>
      <w:r>
        <w:rPr>
          <w:sz w:val="24"/>
          <w:szCs w:val="24"/>
        </w:rPr>
        <w:t>в</w:t>
      </w:r>
      <w:r w:rsidRPr="00E012F2">
        <w:rPr>
          <w:sz w:val="24"/>
          <w:szCs w:val="24"/>
        </w:rPr>
        <w:t>оспитание под</w:t>
      </w:r>
      <w:r>
        <w:rPr>
          <w:sz w:val="24"/>
          <w:szCs w:val="24"/>
        </w:rPr>
        <w:t>растающего поколения рассматривается</w:t>
      </w:r>
      <w:r w:rsidRPr="00E012F2">
        <w:rPr>
          <w:sz w:val="24"/>
          <w:szCs w:val="24"/>
        </w:rPr>
        <w:t xml:space="preserve"> как стратегический общенациональный приоритет, требующий консолидации усилий разных институтов гражданского общества на федеральном, региональном, муниципальном уровнях и уровне </w:t>
      </w:r>
      <w:r>
        <w:rPr>
          <w:sz w:val="24"/>
          <w:szCs w:val="24"/>
        </w:rPr>
        <w:t>образовательной организации.</w:t>
      </w:r>
    </w:p>
    <w:p w14:paraId="2163962B" w14:textId="77777777" w:rsidR="000176F9" w:rsidRDefault="000176F9" w:rsidP="000176F9">
      <w:pPr>
        <w:spacing w:before="167" w:after="167"/>
        <w:jc w:val="both"/>
        <w:outlineLvl w:val="2"/>
        <w:rPr>
          <w:b/>
          <w:bCs/>
          <w:sz w:val="24"/>
          <w:szCs w:val="24"/>
        </w:rPr>
      </w:pPr>
      <w:r w:rsidRPr="00DD6943">
        <w:rPr>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к природе и окружающей среде</w:t>
      </w:r>
      <w:r>
        <w:rPr>
          <w:sz w:val="24"/>
          <w:szCs w:val="24"/>
        </w:rPr>
        <w:t>.</w:t>
      </w:r>
    </w:p>
    <w:p w14:paraId="0484BA1B" w14:textId="77777777" w:rsidR="000176F9" w:rsidRPr="00797F51" w:rsidRDefault="000176F9" w:rsidP="000176F9">
      <w:pPr>
        <w:spacing w:before="167" w:after="167"/>
        <w:jc w:val="both"/>
        <w:outlineLvl w:val="2"/>
        <w:rPr>
          <w:b/>
          <w:bCs/>
          <w:sz w:val="24"/>
          <w:szCs w:val="24"/>
        </w:rPr>
      </w:pPr>
      <w:r w:rsidRPr="009C28D8">
        <w:rPr>
          <w:color w:val="2D2D2D"/>
          <w:spacing w:val="2"/>
          <w:sz w:val="23"/>
          <w:szCs w:val="23"/>
          <w:u w:val="single"/>
        </w:rPr>
        <w:t>Для достижения цели Стратегии необходимо решение следующих задач:</w:t>
      </w:r>
      <w:r w:rsidRPr="009C28D8">
        <w:rPr>
          <w:color w:val="2D2D2D"/>
          <w:spacing w:val="2"/>
          <w:sz w:val="23"/>
          <w:szCs w:val="23"/>
          <w:u w:val="single"/>
        </w:rPr>
        <w:br/>
      </w:r>
      <w:r>
        <w:rPr>
          <w:color w:val="2D2D2D"/>
          <w:spacing w:val="2"/>
          <w:sz w:val="23"/>
          <w:szCs w:val="23"/>
        </w:rPr>
        <w:t xml:space="preserve">- </w:t>
      </w:r>
      <w:r w:rsidRPr="009C28D8">
        <w:rPr>
          <w:color w:val="2D2D2D"/>
          <w:spacing w:val="2"/>
          <w:sz w:val="23"/>
          <w:szCs w:val="23"/>
        </w:rPr>
        <w:t>создание условий для консолидации усилий социальных институтов по воспитанию подрастающего поколения;</w:t>
      </w:r>
      <w:r w:rsidRPr="009C28D8">
        <w:rPr>
          <w:color w:val="2D2D2D"/>
          <w:spacing w:val="2"/>
          <w:sz w:val="23"/>
          <w:szCs w:val="23"/>
        </w:rPr>
        <w:br/>
        <w:t>-обеспечение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w:t>
      </w:r>
      <w:r w:rsidRPr="009C28D8">
        <w:rPr>
          <w:color w:val="2D2D2D"/>
          <w:spacing w:val="2"/>
          <w:sz w:val="23"/>
          <w:szCs w:val="23"/>
        </w:rPr>
        <w:br/>
        <w:t>-повышение эффективности воспитательной деятельности в системе образования, физической культуры и спорта, культуры и уровня психолого-педагогической поддержки социализации детей;</w:t>
      </w:r>
      <w:r w:rsidRPr="009C28D8">
        <w:rPr>
          <w:color w:val="2D2D2D"/>
          <w:spacing w:val="2"/>
          <w:sz w:val="23"/>
          <w:szCs w:val="23"/>
        </w:rPr>
        <w:br/>
        <w:t>-создание условий для повышения ресурсного, организационного, методического обеспечения воспитательной деятельности и ответственности за ее результаты;</w:t>
      </w:r>
      <w:r w:rsidRPr="009C28D8">
        <w:rPr>
          <w:color w:val="2D2D2D"/>
          <w:spacing w:val="2"/>
          <w:sz w:val="23"/>
          <w:szCs w:val="23"/>
        </w:rPr>
        <w:br/>
        <w:t xml:space="preserve">-формирование социокультурной </w:t>
      </w:r>
      <w:r>
        <w:rPr>
          <w:color w:val="2D2D2D"/>
          <w:spacing w:val="2"/>
          <w:sz w:val="23"/>
          <w:szCs w:val="23"/>
        </w:rPr>
        <w:t xml:space="preserve"> </w:t>
      </w:r>
      <w:r w:rsidRPr="009C28D8">
        <w:rPr>
          <w:color w:val="2D2D2D"/>
          <w:spacing w:val="2"/>
          <w:sz w:val="23"/>
          <w:szCs w:val="23"/>
        </w:rPr>
        <w:t>инфраструктуры, содействующей успешной социализации детей и интегрирующей воспитательные возможности образовательных, культурных, спортивных, научных, экскурсионно-туристических и других организаций;</w:t>
      </w:r>
      <w:r w:rsidRPr="009C28D8">
        <w:rPr>
          <w:color w:val="2D2D2D"/>
          <w:spacing w:val="2"/>
          <w:sz w:val="23"/>
          <w:szCs w:val="23"/>
        </w:rPr>
        <w:br/>
        <w:t>-создание условий для повышения эффективности воспитательной деятельности в организациях, осуществляющих образовательную деятельность, находящихся в сельских поселениях;</w:t>
      </w:r>
      <w:r w:rsidRPr="009C28D8">
        <w:rPr>
          <w:color w:val="2D2D2D"/>
          <w:spacing w:val="2"/>
          <w:sz w:val="23"/>
          <w:szCs w:val="23"/>
        </w:rPr>
        <w:br/>
        <w:t>-повышение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w:t>
      </w:r>
      <w:r>
        <w:rPr>
          <w:color w:val="2D2D2D"/>
          <w:spacing w:val="2"/>
          <w:sz w:val="23"/>
          <w:szCs w:val="23"/>
        </w:rPr>
        <w:t xml:space="preserve">оценной интеграции в обществе; </w:t>
      </w:r>
      <w:r w:rsidRPr="009C28D8">
        <w:rPr>
          <w:color w:val="2D2D2D"/>
          <w:spacing w:val="2"/>
          <w:sz w:val="23"/>
          <w:szCs w:val="23"/>
        </w:rPr>
        <w:br/>
      </w:r>
      <w:r w:rsidRPr="009C28D8">
        <w:rPr>
          <w:sz w:val="24"/>
          <w:szCs w:val="24"/>
        </w:rPr>
        <w:t xml:space="preserve">            </w:t>
      </w:r>
    </w:p>
    <w:p w14:paraId="72E4400C" w14:textId="77777777" w:rsidR="000176F9" w:rsidRPr="009C28D8" w:rsidRDefault="000176F9" w:rsidP="000176F9">
      <w:pPr>
        <w:spacing w:before="167" w:after="167"/>
        <w:jc w:val="both"/>
        <w:outlineLvl w:val="2"/>
        <w:rPr>
          <w:sz w:val="24"/>
          <w:szCs w:val="24"/>
        </w:rPr>
      </w:pPr>
      <w:r w:rsidRPr="009C28D8">
        <w:rPr>
          <w:b/>
          <w:sz w:val="24"/>
          <w:szCs w:val="24"/>
        </w:rPr>
        <w:t>Приоритетами государственной политики в области воспитания являются</w:t>
      </w:r>
      <w:r w:rsidRPr="009C28D8">
        <w:rPr>
          <w:sz w:val="24"/>
          <w:szCs w:val="24"/>
        </w:rPr>
        <w:t>:</w:t>
      </w:r>
    </w:p>
    <w:p w14:paraId="397A0CF0" w14:textId="77777777" w:rsidR="000176F9" w:rsidRPr="000176F9" w:rsidRDefault="000176F9" w:rsidP="00F95A6C">
      <w:pPr>
        <w:pStyle w:val="12"/>
        <w:numPr>
          <w:ilvl w:val="0"/>
          <w:numId w:val="19"/>
        </w:numPr>
        <w:tabs>
          <w:tab w:val="left" w:pos="1420"/>
        </w:tabs>
        <w:jc w:val="both"/>
        <w:rPr>
          <w:sz w:val="24"/>
          <w:szCs w:val="24"/>
          <w:lang w:val="ru-RU"/>
        </w:rPr>
      </w:pPr>
      <w:bookmarkStart w:id="17" w:name="bookmark18"/>
      <w:bookmarkEnd w:id="17"/>
      <w:r w:rsidRPr="000176F9">
        <w:rPr>
          <w:sz w:val="24"/>
          <w:szCs w:val="24"/>
          <w:lang w:val="ru-RU"/>
        </w:rPr>
        <w:t>создание условий для воспитания здоровой, счастливой, свободной, ориентированной на труд личности;</w:t>
      </w:r>
    </w:p>
    <w:p w14:paraId="1A4F2157" w14:textId="77777777" w:rsidR="000176F9" w:rsidRPr="000176F9" w:rsidRDefault="000176F9" w:rsidP="00F95A6C">
      <w:pPr>
        <w:pStyle w:val="12"/>
        <w:numPr>
          <w:ilvl w:val="0"/>
          <w:numId w:val="19"/>
        </w:numPr>
        <w:jc w:val="both"/>
        <w:rPr>
          <w:sz w:val="24"/>
          <w:szCs w:val="24"/>
          <w:lang w:val="ru-RU"/>
        </w:rPr>
      </w:pPr>
      <w:r w:rsidRPr="000176F9">
        <w:rPr>
          <w:sz w:val="24"/>
          <w:szCs w:val="24"/>
          <w:lang w:val="ru-RU"/>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14:paraId="68BECB63" w14:textId="77777777" w:rsidR="000176F9" w:rsidRPr="000176F9" w:rsidRDefault="000176F9" w:rsidP="00F95A6C">
      <w:pPr>
        <w:pStyle w:val="12"/>
        <w:numPr>
          <w:ilvl w:val="0"/>
          <w:numId w:val="19"/>
        </w:numPr>
        <w:tabs>
          <w:tab w:val="left" w:pos="1430"/>
        </w:tabs>
        <w:jc w:val="both"/>
        <w:rPr>
          <w:sz w:val="24"/>
          <w:szCs w:val="24"/>
          <w:lang w:val="ru-RU"/>
        </w:rPr>
      </w:pPr>
      <w:bookmarkStart w:id="18" w:name="bookmark19"/>
      <w:bookmarkEnd w:id="18"/>
      <w:r w:rsidRPr="000176F9">
        <w:rPr>
          <w:sz w:val="24"/>
          <w:szCs w:val="24"/>
          <w:lang w:val="ru-RU"/>
        </w:rPr>
        <w:t>поддержка единства и целостности, преемственности и непрерывности воспитания;</w:t>
      </w:r>
    </w:p>
    <w:p w14:paraId="7A8D8B6C" w14:textId="77777777" w:rsidR="000176F9" w:rsidRPr="000176F9" w:rsidRDefault="000176F9" w:rsidP="00F95A6C">
      <w:pPr>
        <w:pStyle w:val="12"/>
        <w:numPr>
          <w:ilvl w:val="0"/>
          <w:numId w:val="19"/>
        </w:numPr>
        <w:tabs>
          <w:tab w:val="left" w:pos="1430"/>
        </w:tabs>
        <w:jc w:val="both"/>
        <w:rPr>
          <w:sz w:val="24"/>
          <w:szCs w:val="24"/>
          <w:lang w:val="ru-RU"/>
        </w:rPr>
      </w:pPr>
      <w:bookmarkStart w:id="19" w:name="bookmark20"/>
      <w:bookmarkStart w:id="20" w:name="bookmark21"/>
      <w:bookmarkEnd w:id="19"/>
      <w:bookmarkEnd w:id="20"/>
      <w:r w:rsidRPr="000176F9">
        <w:rPr>
          <w:sz w:val="24"/>
          <w:szCs w:val="24"/>
          <w:lang w:val="ru-RU"/>
        </w:rPr>
        <w:t xml:space="preserve">формирование уважения к русскому языку как государственному языку </w:t>
      </w:r>
      <w:r w:rsidRPr="000176F9">
        <w:rPr>
          <w:sz w:val="24"/>
          <w:szCs w:val="24"/>
          <w:lang w:val="ru-RU"/>
        </w:rPr>
        <w:lastRenderedPageBreak/>
        <w:t>Российской Федерации, являющемуся основой гражданской идентичности россиян и главным фактором национального самоопределения;</w:t>
      </w:r>
    </w:p>
    <w:p w14:paraId="232AB51B" w14:textId="77777777" w:rsidR="000176F9" w:rsidRPr="000176F9" w:rsidRDefault="000176F9" w:rsidP="00F95A6C">
      <w:pPr>
        <w:pStyle w:val="12"/>
        <w:numPr>
          <w:ilvl w:val="0"/>
          <w:numId w:val="19"/>
        </w:numPr>
        <w:tabs>
          <w:tab w:val="left" w:pos="1430"/>
        </w:tabs>
        <w:jc w:val="both"/>
        <w:rPr>
          <w:sz w:val="24"/>
          <w:szCs w:val="24"/>
          <w:lang w:val="ru-RU"/>
        </w:rPr>
      </w:pPr>
      <w:bookmarkStart w:id="21" w:name="bookmark22"/>
      <w:bookmarkEnd w:id="21"/>
      <w:r w:rsidRPr="000176F9">
        <w:rPr>
          <w:sz w:val="24"/>
          <w:szCs w:val="24"/>
          <w:lang w:val="ru-RU"/>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14:paraId="3872A4DA" w14:textId="77777777" w:rsidR="000176F9" w:rsidRPr="000176F9" w:rsidRDefault="000176F9" w:rsidP="00F95A6C">
      <w:pPr>
        <w:pStyle w:val="12"/>
        <w:numPr>
          <w:ilvl w:val="0"/>
          <w:numId w:val="19"/>
        </w:numPr>
        <w:tabs>
          <w:tab w:val="left" w:pos="1430"/>
        </w:tabs>
        <w:jc w:val="both"/>
        <w:rPr>
          <w:sz w:val="24"/>
          <w:szCs w:val="24"/>
          <w:lang w:val="ru-RU"/>
        </w:rPr>
      </w:pPr>
      <w:bookmarkStart w:id="22" w:name="bookmark23"/>
      <w:bookmarkEnd w:id="22"/>
      <w:r w:rsidRPr="000176F9">
        <w:rPr>
          <w:sz w:val="24"/>
          <w:szCs w:val="24"/>
          <w:lang w:val="ru-RU"/>
        </w:rPr>
        <w:t>формирование внутренней  позиции личности по отношению к окружающей социальной действительности;</w:t>
      </w:r>
    </w:p>
    <w:p w14:paraId="212B0315" w14:textId="77777777" w:rsidR="000176F9" w:rsidRPr="000176F9" w:rsidRDefault="000176F9" w:rsidP="00F95A6C">
      <w:pPr>
        <w:pStyle w:val="12"/>
        <w:numPr>
          <w:ilvl w:val="0"/>
          <w:numId w:val="19"/>
        </w:numPr>
        <w:tabs>
          <w:tab w:val="left" w:pos="1430"/>
        </w:tabs>
        <w:jc w:val="both"/>
        <w:rPr>
          <w:sz w:val="24"/>
          <w:szCs w:val="24"/>
          <w:lang w:val="ru-RU"/>
        </w:rPr>
      </w:pPr>
      <w:bookmarkStart w:id="23" w:name="bookmark24"/>
      <w:bookmarkEnd w:id="23"/>
      <w:r w:rsidRPr="000176F9">
        <w:rPr>
          <w:sz w:val="24"/>
          <w:szCs w:val="24"/>
          <w:lang w:val="ru-RU"/>
        </w:rPr>
        <w:t>развитие на основе признания определяющей роли семьи и соблюдения прав родителей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с целью совершенствования содержания и условий воспитания подрастающего поколения России.</w:t>
      </w:r>
    </w:p>
    <w:p w14:paraId="0A2205D6" w14:textId="77777777" w:rsidR="000176F9" w:rsidRPr="000176F9" w:rsidRDefault="000176F9" w:rsidP="000176F9">
      <w:pPr>
        <w:pStyle w:val="12"/>
        <w:tabs>
          <w:tab w:val="left" w:pos="1430"/>
        </w:tabs>
        <w:ind w:left="1460" w:firstLine="0"/>
        <w:jc w:val="both"/>
        <w:rPr>
          <w:sz w:val="24"/>
          <w:szCs w:val="24"/>
          <w:lang w:val="ru-RU"/>
        </w:rPr>
      </w:pPr>
    </w:p>
    <w:p w14:paraId="5646A7FA" w14:textId="77777777" w:rsidR="000176F9" w:rsidRPr="000176F9" w:rsidRDefault="000176F9" w:rsidP="000176F9">
      <w:pPr>
        <w:pStyle w:val="12"/>
        <w:tabs>
          <w:tab w:val="left" w:pos="513"/>
        </w:tabs>
        <w:ind w:left="520" w:firstLine="0"/>
        <w:jc w:val="both"/>
        <w:rPr>
          <w:sz w:val="24"/>
          <w:szCs w:val="24"/>
          <w:lang w:val="ru-RU"/>
        </w:rPr>
      </w:pPr>
      <w:bookmarkStart w:id="24" w:name="bookmark25"/>
      <w:bookmarkEnd w:id="24"/>
      <w:r w:rsidRPr="000176F9">
        <w:rPr>
          <w:sz w:val="24"/>
          <w:szCs w:val="24"/>
          <w:lang w:val="ru-RU"/>
        </w:rPr>
        <w:t xml:space="preserve">        Программа воспитания обучающихся системы СПО направлена на формирование у обучающихся общих компетенций (далее ОК), предусмотренных ФГОС СПО. Обучающиеся овладевают необходимыми компетенциями, которые они должны приобретать в процессе проведения с ними воспитательной деятельности.</w:t>
      </w:r>
    </w:p>
    <w:p w14:paraId="6FA6F55D" w14:textId="77777777" w:rsidR="000176F9" w:rsidRPr="000176F9" w:rsidRDefault="000176F9" w:rsidP="000176F9">
      <w:pPr>
        <w:pStyle w:val="12"/>
        <w:ind w:left="280" w:firstLine="720"/>
        <w:jc w:val="both"/>
        <w:rPr>
          <w:sz w:val="24"/>
          <w:szCs w:val="24"/>
          <w:lang w:val="ru-RU"/>
        </w:rPr>
      </w:pPr>
      <w:r w:rsidRPr="000176F9">
        <w:rPr>
          <w:sz w:val="24"/>
          <w:szCs w:val="24"/>
          <w:u w:val="single"/>
          <w:lang w:val="ru-RU"/>
        </w:rPr>
        <w:t>Единые общие компетенции в составе ФГОС СПО по ТОП-50,</w:t>
      </w:r>
      <w:r w:rsidRPr="000176F9">
        <w:rPr>
          <w:sz w:val="24"/>
          <w:szCs w:val="24"/>
          <w:lang w:val="ru-RU"/>
        </w:rPr>
        <w:t xml:space="preserve"> соответствующие видами воспитания, определенные Стратегией воспитания:</w:t>
      </w:r>
    </w:p>
    <w:p w14:paraId="731FDEED" w14:textId="77777777" w:rsidR="000176F9" w:rsidRPr="000176F9" w:rsidRDefault="000176F9" w:rsidP="000176F9">
      <w:pPr>
        <w:pStyle w:val="12"/>
        <w:ind w:left="280" w:firstLine="720"/>
        <w:jc w:val="both"/>
        <w:rPr>
          <w:sz w:val="24"/>
          <w:szCs w:val="24"/>
          <w:lang w:val="ru-RU"/>
        </w:rPr>
      </w:pPr>
      <w:r w:rsidRPr="000176F9">
        <w:rPr>
          <w:sz w:val="24"/>
          <w:szCs w:val="24"/>
          <w:lang w:val="ru-RU"/>
        </w:rPr>
        <w:t>•</w:t>
      </w:r>
      <w:r w:rsidRPr="000176F9">
        <w:rPr>
          <w:b/>
          <w:sz w:val="24"/>
          <w:szCs w:val="24"/>
          <w:lang w:val="ru-RU"/>
        </w:rPr>
        <w:t>ОК 04.</w:t>
      </w:r>
      <w:r w:rsidRPr="000176F9">
        <w:rPr>
          <w:sz w:val="24"/>
          <w:szCs w:val="24"/>
          <w:lang w:val="ru-RU"/>
        </w:rPr>
        <w:t xml:space="preserve"> Работать в коллективе и команде, эффективно взаимодействовать с коллегами, руководством, клиентами.</w:t>
      </w:r>
    </w:p>
    <w:p w14:paraId="28B82AE7" w14:textId="77777777" w:rsidR="000176F9" w:rsidRPr="000176F9" w:rsidRDefault="000176F9" w:rsidP="000176F9">
      <w:pPr>
        <w:pStyle w:val="12"/>
        <w:ind w:left="280" w:firstLine="720"/>
        <w:jc w:val="both"/>
        <w:rPr>
          <w:sz w:val="24"/>
          <w:szCs w:val="24"/>
          <w:lang w:val="ru-RU"/>
        </w:rPr>
      </w:pPr>
      <w:r w:rsidRPr="000176F9">
        <w:rPr>
          <w:sz w:val="24"/>
          <w:szCs w:val="24"/>
          <w:lang w:val="ru-RU"/>
        </w:rPr>
        <w:t>•</w:t>
      </w:r>
      <w:r w:rsidRPr="000176F9">
        <w:rPr>
          <w:b/>
          <w:sz w:val="24"/>
          <w:szCs w:val="24"/>
          <w:lang w:val="ru-RU"/>
        </w:rPr>
        <w:t>ОК 06.</w:t>
      </w:r>
      <w:r w:rsidRPr="000176F9">
        <w:rPr>
          <w:sz w:val="24"/>
          <w:szCs w:val="24"/>
          <w:lang w:val="ru-RU"/>
        </w:rPr>
        <w:t xml:space="preserve"> Проявлять гражданско-патриотическую позицию, демонстрировать осознанное поведение на основе общечеловеческих ценностей.</w:t>
      </w:r>
    </w:p>
    <w:p w14:paraId="3C529CAF" w14:textId="77777777" w:rsidR="000176F9" w:rsidRPr="000176F9" w:rsidRDefault="000176F9" w:rsidP="000176F9">
      <w:pPr>
        <w:pStyle w:val="12"/>
        <w:ind w:left="280" w:firstLine="720"/>
        <w:jc w:val="both"/>
        <w:rPr>
          <w:sz w:val="24"/>
          <w:szCs w:val="24"/>
          <w:lang w:val="ru-RU"/>
        </w:rPr>
      </w:pPr>
      <w:r w:rsidRPr="000176F9">
        <w:rPr>
          <w:b/>
          <w:sz w:val="24"/>
          <w:szCs w:val="24"/>
          <w:lang w:val="ru-RU"/>
        </w:rPr>
        <w:t>•ОК 07.</w:t>
      </w:r>
      <w:r w:rsidRPr="000176F9">
        <w:rPr>
          <w:sz w:val="24"/>
          <w:szCs w:val="24"/>
          <w:lang w:val="ru-RU"/>
        </w:rPr>
        <w:t xml:space="preserve"> Содействовать сохранению окружающей среды, ресурсосбережению, эффективно действовать в чрезвычайных ситуациях.</w:t>
      </w:r>
    </w:p>
    <w:p w14:paraId="4851CB54" w14:textId="77777777" w:rsidR="000176F9" w:rsidRPr="000176F9" w:rsidRDefault="000176F9" w:rsidP="000176F9">
      <w:pPr>
        <w:pStyle w:val="12"/>
        <w:ind w:left="280" w:firstLine="720"/>
        <w:jc w:val="both"/>
        <w:rPr>
          <w:sz w:val="24"/>
          <w:szCs w:val="24"/>
          <w:lang w:val="ru-RU"/>
        </w:rPr>
      </w:pPr>
      <w:r w:rsidRPr="000176F9">
        <w:rPr>
          <w:b/>
          <w:sz w:val="24"/>
          <w:szCs w:val="24"/>
          <w:lang w:val="ru-RU"/>
        </w:rPr>
        <w:t>•ОК 08</w:t>
      </w:r>
      <w:r w:rsidRPr="000176F9">
        <w:rPr>
          <w:sz w:val="24"/>
          <w:szCs w:val="24"/>
          <w:lang w:val="ru-RU"/>
        </w:rPr>
        <w:t>.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04F2229F" w14:textId="77777777" w:rsidR="000176F9" w:rsidRPr="000176F9" w:rsidRDefault="000176F9" w:rsidP="000176F9">
      <w:pPr>
        <w:pStyle w:val="12"/>
        <w:tabs>
          <w:tab w:val="left" w:pos="513"/>
        </w:tabs>
        <w:ind w:left="520" w:firstLine="0"/>
        <w:jc w:val="both"/>
        <w:rPr>
          <w:color w:val="000000"/>
          <w:sz w:val="24"/>
          <w:szCs w:val="24"/>
          <w:lang w:val="ru-RU"/>
        </w:rPr>
      </w:pPr>
      <w:r w:rsidRPr="000176F9">
        <w:rPr>
          <w:rFonts w:asciiTheme="minorHAnsi" w:eastAsiaTheme="minorEastAsia" w:hAnsiTheme="minorHAnsi" w:cstheme="minorBidi"/>
          <w:sz w:val="24"/>
          <w:szCs w:val="24"/>
          <w:lang w:val="ru-RU"/>
        </w:rPr>
        <w:t xml:space="preserve">         </w:t>
      </w:r>
      <w:r w:rsidRPr="000176F9">
        <w:rPr>
          <w:color w:val="000000"/>
          <w:sz w:val="24"/>
          <w:szCs w:val="24"/>
          <w:lang w:val="ru-RU"/>
        </w:rPr>
        <w:t xml:space="preserve">Якутский педагогический колледж им. С.Ф.Гоголева является старейшей кузницей подготовки кадров республике. </w:t>
      </w:r>
    </w:p>
    <w:p w14:paraId="5826DDB7" w14:textId="77777777" w:rsidR="000176F9" w:rsidRPr="000176F9" w:rsidRDefault="000176F9" w:rsidP="000176F9">
      <w:pPr>
        <w:pStyle w:val="12"/>
        <w:tabs>
          <w:tab w:val="left" w:pos="513"/>
        </w:tabs>
        <w:ind w:left="520" w:firstLine="0"/>
        <w:jc w:val="both"/>
        <w:rPr>
          <w:color w:val="000000"/>
          <w:sz w:val="24"/>
          <w:szCs w:val="24"/>
          <w:lang w:val="ru-RU"/>
        </w:rPr>
      </w:pPr>
      <w:r w:rsidRPr="000176F9">
        <w:rPr>
          <w:color w:val="000000"/>
          <w:sz w:val="24"/>
          <w:szCs w:val="24"/>
          <w:lang w:val="ru-RU"/>
        </w:rPr>
        <w:t xml:space="preserve">         В новых условиях колледж получил статус Государственного Автономного Профессионального Образовательного Учреждения. На базе колледжа функционируют детский сад «Мозаика», продленная группа «Гоголь-моголь», начальная школа, 4 отделения  по 7 специальностям готовят специалистов.</w:t>
      </w:r>
    </w:p>
    <w:p w14:paraId="661498E9" w14:textId="77777777" w:rsidR="000176F9" w:rsidRPr="000176F9" w:rsidRDefault="000176F9" w:rsidP="000176F9">
      <w:pPr>
        <w:pStyle w:val="12"/>
        <w:tabs>
          <w:tab w:val="left" w:pos="513"/>
        </w:tabs>
        <w:ind w:left="520" w:firstLine="0"/>
        <w:jc w:val="both"/>
        <w:rPr>
          <w:color w:val="000000"/>
          <w:sz w:val="24"/>
          <w:szCs w:val="24"/>
          <w:lang w:val="ru-RU"/>
        </w:rPr>
      </w:pPr>
      <w:r w:rsidRPr="000176F9">
        <w:rPr>
          <w:color w:val="000000"/>
          <w:sz w:val="24"/>
          <w:szCs w:val="24"/>
          <w:lang w:val="ru-RU"/>
        </w:rPr>
        <w:t xml:space="preserve">         </w:t>
      </w:r>
      <w:r w:rsidRPr="000176F9">
        <w:rPr>
          <w:sz w:val="24"/>
          <w:szCs w:val="24"/>
          <w:lang w:val="ru-RU"/>
        </w:rPr>
        <w:t xml:space="preserve">В ГАПОУ  РС (Я)   </w:t>
      </w:r>
      <w:r w:rsidRPr="000176F9">
        <w:rPr>
          <w:color w:val="000000"/>
          <w:sz w:val="24"/>
          <w:szCs w:val="24"/>
          <w:lang w:val="ru-RU"/>
        </w:rPr>
        <w:t xml:space="preserve">Программа воспитания и социализации обучающихся – нормативно-правовой документ, представляющий общую концепцию, стратегию и тактику развития воспитательной работы колледжа, и  является основным документом для планирования и принятия решений по воспитательной работе. </w:t>
      </w:r>
    </w:p>
    <w:p w14:paraId="3F3AFDE8" w14:textId="77777777" w:rsidR="000176F9" w:rsidRPr="000176F9" w:rsidRDefault="000176F9" w:rsidP="000176F9">
      <w:pPr>
        <w:pStyle w:val="12"/>
        <w:tabs>
          <w:tab w:val="left" w:pos="513"/>
        </w:tabs>
        <w:ind w:left="520" w:firstLine="0"/>
        <w:jc w:val="both"/>
        <w:rPr>
          <w:sz w:val="24"/>
          <w:szCs w:val="24"/>
          <w:lang w:val="ru-RU"/>
        </w:rPr>
      </w:pPr>
      <w:r w:rsidRPr="000176F9">
        <w:rPr>
          <w:color w:val="000000"/>
          <w:sz w:val="24"/>
          <w:szCs w:val="24"/>
          <w:lang w:val="ru-RU"/>
        </w:rPr>
        <w:t xml:space="preserve">        Данная Программа представляет собой потенциальную модель системы воспитания студентов в Якутском педагогическом колледже. Используемый системный подход предполагает наличие целостной системы, опирающейся на научные и практические достижения в области воспитания студенческой молодежи, а также положения действующих законодательных и нормативных актов в области образования и воспитания, что является объективной предпосылкой создания  модели системы воспитания. </w:t>
      </w:r>
    </w:p>
    <w:p w14:paraId="552B9043" w14:textId="77777777" w:rsidR="000176F9" w:rsidRDefault="000176F9" w:rsidP="000176F9">
      <w:pPr>
        <w:ind w:firstLine="360"/>
        <w:jc w:val="both"/>
        <w:rPr>
          <w:color w:val="000000"/>
          <w:sz w:val="24"/>
          <w:szCs w:val="24"/>
        </w:rPr>
      </w:pPr>
      <w:r>
        <w:rPr>
          <w:color w:val="000000"/>
          <w:sz w:val="24"/>
          <w:szCs w:val="24"/>
        </w:rPr>
        <w:t xml:space="preserve">          </w:t>
      </w:r>
      <w:r w:rsidRPr="00E63F51">
        <w:rPr>
          <w:color w:val="000000"/>
          <w:sz w:val="24"/>
          <w:szCs w:val="24"/>
        </w:rPr>
        <w:t xml:space="preserve">Программа является документом, открытым для внесения изменений и дополнений. </w:t>
      </w:r>
    </w:p>
    <w:p w14:paraId="034A3229" w14:textId="77777777" w:rsidR="000176F9" w:rsidRDefault="000176F9" w:rsidP="000176F9">
      <w:pPr>
        <w:ind w:firstLine="360"/>
        <w:jc w:val="both"/>
        <w:rPr>
          <w:color w:val="000000"/>
          <w:sz w:val="24"/>
          <w:szCs w:val="24"/>
        </w:rPr>
      </w:pPr>
      <w:r>
        <w:rPr>
          <w:color w:val="000000"/>
          <w:sz w:val="24"/>
          <w:szCs w:val="24"/>
        </w:rPr>
        <w:t xml:space="preserve">          </w:t>
      </w:r>
      <w:r w:rsidRPr="00E63F51">
        <w:rPr>
          <w:color w:val="000000"/>
          <w:sz w:val="24"/>
          <w:szCs w:val="24"/>
        </w:rPr>
        <w:t>Ход работы по реализации Программы анализируется</w:t>
      </w:r>
      <w:r>
        <w:rPr>
          <w:color w:val="000000"/>
          <w:sz w:val="24"/>
          <w:szCs w:val="24"/>
        </w:rPr>
        <w:t xml:space="preserve"> на заседаниях педагогического с</w:t>
      </w:r>
      <w:r w:rsidRPr="00E63F51">
        <w:rPr>
          <w:color w:val="000000"/>
          <w:sz w:val="24"/>
          <w:szCs w:val="24"/>
        </w:rPr>
        <w:t>овета колледжа. Корректировка Программы осуществляется ежегодно на основании решения педагогического Совета колледжа и по результатам ежегодного отчета об итогах реализации каждого этапа Программы.</w:t>
      </w:r>
    </w:p>
    <w:p w14:paraId="5072FDE0" w14:textId="77777777" w:rsidR="000176F9" w:rsidRDefault="000176F9" w:rsidP="000176F9">
      <w:pPr>
        <w:pStyle w:val="a5"/>
        <w:ind w:left="1080"/>
        <w:jc w:val="center"/>
        <w:rPr>
          <w:color w:val="000000"/>
          <w:sz w:val="24"/>
          <w:szCs w:val="24"/>
        </w:rPr>
      </w:pPr>
    </w:p>
    <w:p w14:paraId="66824FF2" w14:textId="77777777" w:rsidR="000176F9" w:rsidRDefault="000176F9" w:rsidP="000176F9">
      <w:pPr>
        <w:spacing w:before="84" w:after="84"/>
        <w:jc w:val="both"/>
        <w:outlineLvl w:val="3"/>
        <w:rPr>
          <w:b/>
          <w:bCs/>
          <w:color w:val="000000"/>
          <w:sz w:val="24"/>
          <w:szCs w:val="24"/>
        </w:rPr>
      </w:pPr>
      <w:r>
        <w:rPr>
          <w:b/>
          <w:bCs/>
          <w:color w:val="000000"/>
          <w:sz w:val="24"/>
          <w:szCs w:val="24"/>
        </w:rPr>
        <w:lastRenderedPageBreak/>
        <w:t>2</w:t>
      </w:r>
      <w:r w:rsidRPr="00E63F51">
        <w:rPr>
          <w:b/>
          <w:bCs/>
          <w:color w:val="000000"/>
          <w:sz w:val="24"/>
          <w:szCs w:val="24"/>
        </w:rPr>
        <w:t xml:space="preserve">.1. </w:t>
      </w:r>
      <w:r>
        <w:rPr>
          <w:b/>
          <w:bCs/>
          <w:color w:val="000000"/>
          <w:sz w:val="24"/>
          <w:szCs w:val="24"/>
        </w:rPr>
        <w:t xml:space="preserve">Анализ состояния  </w:t>
      </w:r>
      <w:r w:rsidRPr="00E63F51">
        <w:rPr>
          <w:b/>
          <w:bCs/>
          <w:color w:val="000000"/>
          <w:sz w:val="24"/>
          <w:szCs w:val="24"/>
        </w:rPr>
        <w:t>воспитательной работы</w:t>
      </w:r>
    </w:p>
    <w:p w14:paraId="3041D207" w14:textId="77777777" w:rsidR="000176F9" w:rsidRPr="00E63F51" w:rsidRDefault="000176F9" w:rsidP="000176F9">
      <w:pPr>
        <w:spacing w:before="84" w:after="84"/>
        <w:jc w:val="both"/>
        <w:outlineLvl w:val="3"/>
        <w:rPr>
          <w:b/>
          <w:bCs/>
          <w:color w:val="000000"/>
          <w:sz w:val="24"/>
          <w:szCs w:val="24"/>
        </w:rPr>
      </w:pPr>
    </w:p>
    <w:p w14:paraId="68232B96" w14:textId="77777777" w:rsidR="000176F9" w:rsidRDefault="000176F9" w:rsidP="000176F9">
      <w:pPr>
        <w:shd w:val="clear" w:color="auto" w:fill="FFFFFF"/>
        <w:tabs>
          <w:tab w:val="left" w:pos="709"/>
          <w:tab w:val="left" w:pos="3168"/>
          <w:tab w:val="left" w:pos="3869"/>
          <w:tab w:val="left" w:pos="5069"/>
        </w:tabs>
        <w:spacing w:line="360" w:lineRule="auto"/>
        <w:ind w:firstLine="567"/>
        <w:jc w:val="both"/>
        <w:rPr>
          <w:color w:val="000000"/>
          <w:sz w:val="24"/>
          <w:szCs w:val="24"/>
        </w:rPr>
      </w:pPr>
      <w:r>
        <w:rPr>
          <w:sz w:val="24"/>
          <w:szCs w:val="24"/>
        </w:rPr>
        <w:t>Воспитательная  работа в Якутском педагогическом колледже им. С.Ф.Гоголева  имеет  важное место в развитии личности студента  и осуществляется в многообразных формах взаимодействия студентов со всеми субъектами и ориентирована на личностный рост студента, проявлению творческого начала,  на самостоятельный выбор студентом той  деятельности, которая действительно способствует раскрытию его собственного «Я».</w:t>
      </w:r>
    </w:p>
    <w:p w14:paraId="284BF98D" w14:textId="77777777" w:rsidR="000176F9" w:rsidRDefault="000176F9" w:rsidP="000176F9">
      <w:pPr>
        <w:ind w:firstLine="567"/>
        <w:rPr>
          <w:sz w:val="24"/>
          <w:szCs w:val="24"/>
        </w:rPr>
      </w:pPr>
      <w:r>
        <w:rPr>
          <w:sz w:val="24"/>
          <w:szCs w:val="24"/>
        </w:rPr>
        <w:t xml:space="preserve">На основании Программы развития колледжа до 2020г. были поставлены конкретные </w:t>
      </w:r>
      <w:r>
        <w:rPr>
          <w:i/>
          <w:sz w:val="24"/>
          <w:szCs w:val="24"/>
        </w:rPr>
        <w:t>цели и задачи:</w:t>
      </w:r>
    </w:p>
    <w:p w14:paraId="05B16AD2" w14:textId="77777777" w:rsidR="000176F9" w:rsidRDefault="000176F9" w:rsidP="00F95A6C">
      <w:pPr>
        <w:widowControl/>
        <w:numPr>
          <w:ilvl w:val="0"/>
          <w:numId w:val="18"/>
        </w:numPr>
        <w:autoSpaceDE/>
        <w:autoSpaceDN/>
        <w:spacing w:before="100" w:beforeAutospacing="1" w:after="100" w:afterAutospacing="1"/>
        <w:contextualSpacing/>
        <w:rPr>
          <w:sz w:val="24"/>
          <w:szCs w:val="24"/>
        </w:rPr>
      </w:pPr>
      <w:r>
        <w:rPr>
          <w:sz w:val="24"/>
          <w:szCs w:val="24"/>
        </w:rPr>
        <w:t>формирование общих компетенций, базовых национальных ценностей</w:t>
      </w:r>
    </w:p>
    <w:p w14:paraId="025BB08B" w14:textId="77777777" w:rsidR="000176F9" w:rsidRDefault="000176F9" w:rsidP="000176F9">
      <w:pPr>
        <w:spacing w:before="100" w:beforeAutospacing="1" w:after="100" w:afterAutospacing="1"/>
        <w:ind w:left="1287"/>
        <w:contextualSpacing/>
        <w:rPr>
          <w:sz w:val="24"/>
          <w:szCs w:val="24"/>
        </w:rPr>
      </w:pPr>
      <w:r>
        <w:rPr>
          <w:sz w:val="24"/>
          <w:szCs w:val="24"/>
        </w:rPr>
        <w:t xml:space="preserve"> у будущих специалистов;</w:t>
      </w:r>
    </w:p>
    <w:p w14:paraId="12906518" w14:textId="77777777" w:rsidR="000176F9" w:rsidRDefault="000176F9" w:rsidP="00F95A6C">
      <w:pPr>
        <w:widowControl/>
        <w:numPr>
          <w:ilvl w:val="0"/>
          <w:numId w:val="18"/>
        </w:numPr>
        <w:autoSpaceDE/>
        <w:autoSpaceDN/>
        <w:spacing w:before="100" w:beforeAutospacing="1" w:after="100" w:afterAutospacing="1"/>
        <w:contextualSpacing/>
        <w:rPr>
          <w:sz w:val="24"/>
          <w:szCs w:val="24"/>
        </w:rPr>
      </w:pPr>
      <w:r>
        <w:rPr>
          <w:sz w:val="24"/>
          <w:szCs w:val="24"/>
        </w:rPr>
        <w:t>повышение социальной активности обучающихся;</w:t>
      </w:r>
    </w:p>
    <w:p w14:paraId="4882FDB9" w14:textId="77777777" w:rsidR="000176F9" w:rsidRDefault="000176F9" w:rsidP="00F95A6C">
      <w:pPr>
        <w:widowControl/>
        <w:numPr>
          <w:ilvl w:val="0"/>
          <w:numId w:val="18"/>
        </w:numPr>
        <w:autoSpaceDE/>
        <w:autoSpaceDN/>
        <w:spacing w:before="100" w:beforeAutospacing="1" w:after="100" w:afterAutospacing="1"/>
        <w:contextualSpacing/>
        <w:rPr>
          <w:sz w:val="24"/>
          <w:szCs w:val="24"/>
        </w:rPr>
      </w:pPr>
      <w:r>
        <w:rPr>
          <w:sz w:val="24"/>
          <w:szCs w:val="24"/>
        </w:rPr>
        <w:t>пропаганда ЗОЖ среди учащейся молодежи;</w:t>
      </w:r>
    </w:p>
    <w:p w14:paraId="644C6EEF" w14:textId="77777777" w:rsidR="000176F9" w:rsidRDefault="000176F9" w:rsidP="00F95A6C">
      <w:pPr>
        <w:widowControl/>
        <w:numPr>
          <w:ilvl w:val="0"/>
          <w:numId w:val="18"/>
        </w:numPr>
        <w:autoSpaceDE/>
        <w:autoSpaceDN/>
        <w:spacing w:before="100" w:beforeAutospacing="1" w:after="100" w:afterAutospacing="1"/>
        <w:contextualSpacing/>
        <w:rPr>
          <w:sz w:val="24"/>
          <w:szCs w:val="24"/>
        </w:rPr>
      </w:pPr>
      <w:r>
        <w:rPr>
          <w:sz w:val="24"/>
          <w:szCs w:val="24"/>
        </w:rPr>
        <w:t>создание условий для успешной социализации студента в условиях колледжа;</w:t>
      </w:r>
    </w:p>
    <w:p w14:paraId="6348A0A9" w14:textId="77777777" w:rsidR="000176F9" w:rsidRDefault="000176F9" w:rsidP="00F95A6C">
      <w:pPr>
        <w:widowControl/>
        <w:numPr>
          <w:ilvl w:val="0"/>
          <w:numId w:val="18"/>
        </w:numPr>
        <w:autoSpaceDE/>
        <w:autoSpaceDN/>
        <w:spacing w:before="100" w:beforeAutospacing="1" w:after="100" w:afterAutospacing="1"/>
        <w:contextualSpacing/>
        <w:rPr>
          <w:sz w:val="24"/>
          <w:szCs w:val="24"/>
        </w:rPr>
      </w:pPr>
      <w:r>
        <w:rPr>
          <w:sz w:val="24"/>
          <w:szCs w:val="24"/>
        </w:rPr>
        <w:t>создание механизмов вовлечения студентов в активную социальную практику;</w:t>
      </w:r>
    </w:p>
    <w:p w14:paraId="74486B6D" w14:textId="77777777" w:rsidR="000176F9" w:rsidRDefault="000176F9" w:rsidP="00F95A6C">
      <w:pPr>
        <w:widowControl/>
        <w:numPr>
          <w:ilvl w:val="0"/>
          <w:numId w:val="18"/>
        </w:numPr>
        <w:autoSpaceDE/>
        <w:autoSpaceDN/>
        <w:spacing w:before="100" w:beforeAutospacing="1" w:after="100" w:afterAutospacing="1"/>
        <w:contextualSpacing/>
        <w:rPr>
          <w:sz w:val="24"/>
          <w:szCs w:val="24"/>
        </w:rPr>
      </w:pPr>
      <w:r>
        <w:rPr>
          <w:sz w:val="24"/>
          <w:szCs w:val="24"/>
        </w:rPr>
        <w:t>организация студенческого самоуправления по формированию умения продуктивно взаимодействовать с окружающими в любой деятельности, работать в команде и организовать деятельность;</w:t>
      </w:r>
    </w:p>
    <w:p w14:paraId="194E345A" w14:textId="77777777" w:rsidR="000176F9" w:rsidRDefault="000176F9" w:rsidP="000176F9">
      <w:pPr>
        <w:spacing w:line="360" w:lineRule="auto"/>
        <w:ind w:firstLine="567"/>
        <w:jc w:val="both"/>
        <w:rPr>
          <w:sz w:val="24"/>
          <w:szCs w:val="24"/>
        </w:rPr>
      </w:pPr>
      <w:r>
        <w:rPr>
          <w:sz w:val="24"/>
          <w:szCs w:val="24"/>
        </w:rPr>
        <w:t xml:space="preserve">Для решения поставленной цели и задач </w:t>
      </w:r>
      <w:r>
        <w:rPr>
          <w:i/>
          <w:sz w:val="24"/>
          <w:szCs w:val="24"/>
        </w:rPr>
        <w:t xml:space="preserve">приоритетными  </w:t>
      </w:r>
      <w:r>
        <w:rPr>
          <w:sz w:val="24"/>
          <w:szCs w:val="24"/>
        </w:rPr>
        <w:t>являются:</w:t>
      </w:r>
    </w:p>
    <w:p w14:paraId="683B2EFE" w14:textId="77777777" w:rsidR="000176F9" w:rsidRDefault="000176F9" w:rsidP="000176F9">
      <w:pPr>
        <w:spacing w:line="360" w:lineRule="auto"/>
        <w:ind w:firstLine="567"/>
        <w:jc w:val="both"/>
        <w:rPr>
          <w:sz w:val="24"/>
          <w:szCs w:val="24"/>
        </w:rPr>
      </w:pPr>
      <w:r>
        <w:rPr>
          <w:sz w:val="24"/>
          <w:szCs w:val="24"/>
        </w:rPr>
        <w:t>-внедрение механизмов социализации и адаптации студентов колледжа  через формирование системы воспитательной работы с несовершеннолетними студентами, реализация социальных проектов по улучшению быта и условий проживания студентов в общежитии, социальная поддержка студентов;</w:t>
      </w:r>
    </w:p>
    <w:p w14:paraId="4186BF5C" w14:textId="77777777" w:rsidR="000176F9" w:rsidRDefault="000176F9" w:rsidP="000176F9">
      <w:pPr>
        <w:spacing w:line="360" w:lineRule="auto"/>
        <w:ind w:firstLine="567"/>
        <w:jc w:val="both"/>
        <w:rPr>
          <w:sz w:val="24"/>
          <w:szCs w:val="24"/>
        </w:rPr>
      </w:pPr>
      <w:r>
        <w:rPr>
          <w:sz w:val="24"/>
          <w:szCs w:val="24"/>
        </w:rPr>
        <w:t>-создание системы социально-педагогического сопровождения  в колледже, что предусматривает внедрение новых методик психологического сопровождения обучающихся, в том числе обучающихся несовершеннолетнего возраста,  реализация программы деятельности социально-педагогической и психологической службы, совета по профилактике правонарушений среди студентов, усовершенствование работы с родителями несовершеннолетних студентов, деятельности  студенческих клубов  в общежитии;</w:t>
      </w:r>
    </w:p>
    <w:p w14:paraId="6967F447" w14:textId="77777777" w:rsidR="000176F9" w:rsidRDefault="000176F9" w:rsidP="000176F9">
      <w:pPr>
        <w:spacing w:line="360" w:lineRule="auto"/>
        <w:ind w:firstLine="567"/>
        <w:jc w:val="both"/>
        <w:rPr>
          <w:sz w:val="24"/>
          <w:szCs w:val="24"/>
        </w:rPr>
      </w:pPr>
      <w:r>
        <w:rPr>
          <w:sz w:val="24"/>
          <w:szCs w:val="24"/>
        </w:rPr>
        <w:t>-развитие самоуправленческой деятельности студентов и Совета студентов ЯПК,  советов отделений, студенческого совета общежития, совета студентов по направлениям деятельности,  направленное на повышение качества образования;</w:t>
      </w:r>
    </w:p>
    <w:p w14:paraId="5413290D" w14:textId="77777777" w:rsidR="000176F9" w:rsidRDefault="000176F9" w:rsidP="000176F9">
      <w:pPr>
        <w:spacing w:line="360" w:lineRule="auto"/>
        <w:ind w:firstLine="567"/>
        <w:jc w:val="both"/>
        <w:rPr>
          <w:sz w:val="24"/>
          <w:szCs w:val="24"/>
        </w:rPr>
      </w:pPr>
      <w:r>
        <w:rPr>
          <w:sz w:val="24"/>
          <w:szCs w:val="24"/>
        </w:rPr>
        <w:t>- расширение  клубной работы,  творческих объединений студентов, создание ВТГ, студий  по интересам силами студентов, ориентированное на повышение охвата обучающихся внеурочными занятиями;</w:t>
      </w:r>
    </w:p>
    <w:p w14:paraId="7E1AA8B7" w14:textId="77777777" w:rsidR="000176F9" w:rsidRDefault="000176F9" w:rsidP="000176F9">
      <w:pPr>
        <w:spacing w:line="360" w:lineRule="auto"/>
        <w:ind w:firstLine="567"/>
        <w:jc w:val="both"/>
        <w:rPr>
          <w:sz w:val="24"/>
          <w:szCs w:val="24"/>
        </w:rPr>
      </w:pPr>
      <w:r>
        <w:rPr>
          <w:sz w:val="24"/>
          <w:szCs w:val="24"/>
        </w:rPr>
        <w:t>-развитие социального партнерства по формированию общих компетенций, организация и участие студентов в благотворительных акциях, разработке и реализации  социально-значимых проектов.</w:t>
      </w:r>
    </w:p>
    <w:p w14:paraId="5FC7823E" w14:textId="77777777" w:rsidR="000176F9" w:rsidRDefault="000176F9" w:rsidP="000176F9">
      <w:pPr>
        <w:ind w:firstLine="567"/>
        <w:rPr>
          <w:rFonts w:eastAsiaTheme="minorHAnsi"/>
          <w:sz w:val="24"/>
          <w:szCs w:val="24"/>
        </w:rPr>
      </w:pPr>
      <w:r>
        <w:rPr>
          <w:sz w:val="24"/>
          <w:szCs w:val="24"/>
        </w:rPr>
        <w:lastRenderedPageBreak/>
        <w:t>Для организации внеучебной деятельности в колледже имеется актовый зал в учебном корпусе №1, библиотека, хореографический зал в общежитии, спортивный зал, спортивная площадка, концертный зал в учебном корпусе №2.</w:t>
      </w:r>
    </w:p>
    <w:p w14:paraId="03DC77D8" w14:textId="77777777" w:rsidR="000176F9" w:rsidRDefault="000176F9" w:rsidP="000176F9">
      <w:pPr>
        <w:ind w:firstLine="567"/>
        <w:rPr>
          <w:i/>
          <w:sz w:val="24"/>
          <w:szCs w:val="24"/>
        </w:rPr>
      </w:pPr>
      <w:r>
        <w:rPr>
          <w:sz w:val="24"/>
          <w:szCs w:val="24"/>
        </w:rPr>
        <w:t xml:space="preserve">В формировании общих и профессиональных компетенций в колледже работают следующие </w:t>
      </w:r>
      <w:r>
        <w:rPr>
          <w:i/>
          <w:sz w:val="24"/>
          <w:szCs w:val="24"/>
        </w:rPr>
        <w:t>программы:</w:t>
      </w:r>
    </w:p>
    <w:p w14:paraId="3BEE3B7D" w14:textId="77777777" w:rsidR="000176F9" w:rsidRDefault="000176F9" w:rsidP="00F95A6C">
      <w:pPr>
        <w:widowControl/>
        <w:numPr>
          <w:ilvl w:val="0"/>
          <w:numId w:val="31"/>
        </w:numPr>
        <w:autoSpaceDE/>
        <w:autoSpaceDN/>
        <w:spacing w:before="100" w:beforeAutospacing="1" w:after="100" w:afterAutospacing="1"/>
        <w:contextualSpacing/>
        <w:rPr>
          <w:i/>
          <w:sz w:val="24"/>
          <w:szCs w:val="24"/>
        </w:rPr>
      </w:pPr>
      <w:r>
        <w:rPr>
          <w:sz w:val="24"/>
          <w:szCs w:val="24"/>
        </w:rPr>
        <w:t>Программа профессионального развития студентов;</w:t>
      </w:r>
    </w:p>
    <w:p w14:paraId="3D6CEFB8" w14:textId="77777777" w:rsidR="000176F9" w:rsidRDefault="000176F9" w:rsidP="00F95A6C">
      <w:pPr>
        <w:widowControl/>
        <w:numPr>
          <w:ilvl w:val="0"/>
          <w:numId w:val="31"/>
        </w:numPr>
        <w:autoSpaceDE/>
        <w:autoSpaceDN/>
        <w:spacing w:before="100" w:beforeAutospacing="1" w:after="100" w:afterAutospacing="1"/>
        <w:contextualSpacing/>
        <w:rPr>
          <w:i/>
          <w:sz w:val="24"/>
          <w:szCs w:val="24"/>
        </w:rPr>
      </w:pPr>
      <w:r>
        <w:rPr>
          <w:sz w:val="24"/>
          <w:szCs w:val="24"/>
        </w:rPr>
        <w:t>Программа «</w:t>
      </w:r>
      <w:proofErr w:type="spellStart"/>
      <w:r>
        <w:rPr>
          <w:sz w:val="24"/>
          <w:szCs w:val="24"/>
        </w:rPr>
        <w:t>Сайдыы</w:t>
      </w:r>
      <w:proofErr w:type="spellEnd"/>
      <w:r>
        <w:rPr>
          <w:sz w:val="24"/>
          <w:szCs w:val="24"/>
        </w:rPr>
        <w:t>»;</w:t>
      </w:r>
    </w:p>
    <w:p w14:paraId="1735405C" w14:textId="77777777" w:rsidR="000176F9" w:rsidRDefault="000176F9" w:rsidP="00F95A6C">
      <w:pPr>
        <w:widowControl/>
        <w:numPr>
          <w:ilvl w:val="0"/>
          <w:numId w:val="31"/>
        </w:numPr>
        <w:autoSpaceDE/>
        <w:autoSpaceDN/>
        <w:spacing w:before="100" w:beforeAutospacing="1" w:after="100" w:afterAutospacing="1"/>
        <w:contextualSpacing/>
        <w:rPr>
          <w:i/>
          <w:sz w:val="24"/>
          <w:szCs w:val="24"/>
        </w:rPr>
      </w:pPr>
      <w:r>
        <w:rPr>
          <w:sz w:val="24"/>
          <w:szCs w:val="24"/>
        </w:rPr>
        <w:t>Программа «Здоровье»;</w:t>
      </w:r>
    </w:p>
    <w:p w14:paraId="70F2CD14" w14:textId="77777777" w:rsidR="000176F9" w:rsidRDefault="000176F9" w:rsidP="00F95A6C">
      <w:pPr>
        <w:widowControl/>
        <w:numPr>
          <w:ilvl w:val="0"/>
          <w:numId w:val="31"/>
        </w:numPr>
        <w:autoSpaceDE/>
        <w:autoSpaceDN/>
        <w:spacing w:before="100" w:beforeAutospacing="1" w:after="100" w:afterAutospacing="1"/>
        <w:contextualSpacing/>
        <w:rPr>
          <w:i/>
          <w:sz w:val="24"/>
          <w:szCs w:val="24"/>
        </w:rPr>
      </w:pPr>
      <w:r>
        <w:rPr>
          <w:sz w:val="24"/>
          <w:szCs w:val="24"/>
        </w:rPr>
        <w:t>Программы педагогов дополнительного образования;</w:t>
      </w:r>
    </w:p>
    <w:p w14:paraId="2DB2794B" w14:textId="77777777" w:rsidR="000176F9" w:rsidRDefault="000176F9" w:rsidP="00F95A6C">
      <w:pPr>
        <w:widowControl/>
        <w:numPr>
          <w:ilvl w:val="0"/>
          <w:numId w:val="31"/>
        </w:numPr>
        <w:autoSpaceDE/>
        <w:autoSpaceDN/>
        <w:spacing w:before="100" w:beforeAutospacing="1" w:after="100" w:afterAutospacing="1"/>
        <w:contextualSpacing/>
        <w:rPr>
          <w:i/>
          <w:sz w:val="24"/>
          <w:szCs w:val="24"/>
        </w:rPr>
      </w:pPr>
      <w:r>
        <w:rPr>
          <w:sz w:val="24"/>
          <w:szCs w:val="24"/>
        </w:rPr>
        <w:t>Программа социально-педагогической и психологической поддержки студентов;</w:t>
      </w:r>
    </w:p>
    <w:p w14:paraId="32E403FE" w14:textId="77777777" w:rsidR="000176F9" w:rsidRDefault="000176F9" w:rsidP="000176F9">
      <w:pPr>
        <w:ind w:firstLine="567"/>
        <w:rPr>
          <w:rFonts w:eastAsiaTheme="minorHAnsi"/>
          <w:sz w:val="24"/>
          <w:szCs w:val="24"/>
        </w:rPr>
      </w:pPr>
      <w:r>
        <w:rPr>
          <w:sz w:val="24"/>
          <w:szCs w:val="24"/>
        </w:rPr>
        <w:t xml:space="preserve">Позитивными тенденциями  в социально-педагогической и внеучебной деятельности является обеспечение нормативной базы, социально-педагогической деятельность, повышение роли студенческих общественных объединений, клубов, </w:t>
      </w:r>
      <w:proofErr w:type="spellStart"/>
      <w:r>
        <w:rPr>
          <w:sz w:val="24"/>
          <w:szCs w:val="24"/>
        </w:rPr>
        <w:t>волонтерство</w:t>
      </w:r>
      <w:proofErr w:type="spellEnd"/>
      <w:r>
        <w:rPr>
          <w:sz w:val="24"/>
          <w:szCs w:val="24"/>
        </w:rPr>
        <w:t>, благотворительная деятельность,  развитие сети социального партнерства, сохранение истории и традиций ОУ, культурно-эстетическая и спортивно-массовая оздоровительная работа.</w:t>
      </w:r>
    </w:p>
    <w:p w14:paraId="707A07A1" w14:textId="77777777" w:rsidR="000176F9" w:rsidRDefault="000176F9" w:rsidP="000176F9">
      <w:pPr>
        <w:ind w:left="708"/>
        <w:rPr>
          <w:rFonts w:eastAsiaTheme="minorHAnsi"/>
          <w:sz w:val="24"/>
          <w:szCs w:val="24"/>
        </w:rPr>
      </w:pPr>
      <w:r>
        <w:rPr>
          <w:sz w:val="24"/>
          <w:szCs w:val="24"/>
        </w:rPr>
        <w:t>В колледже с 2015 г. продолжается работа по реализации</w:t>
      </w:r>
      <w:r>
        <w:rPr>
          <w:i/>
          <w:sz w:val="24"/>
          <w:szCs w:val="24"/>
        </w:rPr>
        <w:t>ФЗ-120</w:t>
      </w:r>
      <w:r>
        <w:rPr>
          <w:sz w:val="24"/>
          <w:szCs w:val="24"/>
        </w:rPr>
        <w:t xml:space="preserve"> по профилактике правонарушений  среди несовершеннолетних обучающихся:</w:t>
      </w:r>
    </w:p>
    <w:p w14:paraId="14839BF5" w14:textId="77777777" w:rsidR="000176F9" w:rsidRDefault="000176F9" w:rsidP="00F95A6C">
      <w:pPr>
        <w:widowControl/>
        <w:numPr>
          <w:ilvl w:val="0"/>
          <w:numId w:val="32"/>
        </w:numPr>
        <w:autoSpaceDE/>
        <w:autoSpaceDN/>
        <w:spacing w:before="100" w:beforeAutospacing="1" w:after="100" w:afterAutospacing="1"/>
        <w:contextualSpacing/>
        <w:rPr>
          <w:sz w:val="24"/>
          <w:szCs w:val="24"/>
        </w:rPr>
      </w:pPr>
      <w:r>
        <w:rPr>
          <w:sz w:val="24"/>
          <w:szCs w:val="24"/>
        </w:rPr>
        <w:t>деятельность  СПС   (</w:t>
      </w:r>
      <w:proofErr w:type="spellStart"/>
      <w:r>
        <w:rPr>
          <w:sz w:val="24"/>
          <w:szCs w:val="24"/>
        </w:rPr>
        <w:t>рук.Моякунова</w:t>
      </w:r>
      <w:proofErr w:type="spellEnd"/>
      <w:r>
        <w:rPr>
          <w:sz w:val="24"/>
          <w:szCs w:val="24"/>
        </w:rPr>
        <w:t xml:space="preserve"> А.А.);</w:t>
      </w:r>
    </w:p>
    <w:p w14:paraId="1802D235" w14:textId="77777777" w:rsidR="000176F9" w:rsidRDefault="000176F9" w:rsidP="00F95A6C">
      <w:pPr>
        <w:widowControl/>
        <w:numPr>
          <w:ilvl w:val="0"/>
          <w:numId w:val="32"/>
        </w:numPr>
        <w:autoSpaceDE/>
        <w:autoSpaceDN/>
        <w:spacing w:before="100" w:beforeAutospacing="1" w:after="100" w:afterAutospacing="1"/>
        <w:contextualSpacing/>
        <w:rPr>
          <w:sz w:val="24"/>
          <w:szCs w:val="24"/>
        </w:rPr>
      </w:pPr>
      <w:r>
        <w:rPr>
          <w:sz w:val="24"/>
          <w:szCs w:val="24"/>
        </w:rPr>
        <w:t>организация профилактических мероприятий и сотрудничество;</w:t>
      </w:r>
    </w:p>
    <w:p w14:paraId="3F470AAE" w14:textId="77777777" w:rsidR="000176F9" w:rsidRDefault="000176F9" w:rsidP="00F95A6C">
      <w:pPr>
        <w:widowControl/>
        <w:numPr>
          <w:ilvl w:val="0"/>
          <w:numId w:val="32"/>
        </w:numPr>
        <w:autoSpaceDE/>
        <w:autoSpaceDN/>
        <w:spacing w:before="100" w:beforeAutospacing="1" w:after="100" w:afterAutospacing="1"/>
        <w:contextualSpacing/>
        <w:rPr>
          <w:sz w:val="24"/>
          <w:szCs w:val="24"/>
        </w:rPr>
      </w:pPr>
      <w:r>
        <w:rPr>
          <w:sz w:val="24"/>
          <w:szCs w:val="24"/>
        </w:rPr>
        <w:t>организация работы с родителями несовершеннолетних обучающихся;</w:t>
      </w:r>
    </w:p>
    <w:p w14:paraId="23717D5E" w14:textId="77777777" w:rsidR="000176F9" w:rsidRDefault="000176F9" w:rsidP="00F95A6C">
      <w:pPr>
        <w:widowControl/>
        <w:numPr>
          <w:ilvl w:val="0"/>
          <w:numId w:val="32"/>
        </w:numPr>
        <w:autoSpaceDE/>
        <w:autoSpaceDN/>
        <w:spacing w:before="100" w:beforeAutospacing="1" w:after="100" w:afterAutospacing="1"/>
        <w:contextualSpacing/>
        <w:rPr>
          <w:sz w:val="24"/>
          <w:szCs w:val="24"/>
        </w:rPr>
      </w:pPr>
      <w:r>
        <w:rPr>
          <w:sz w:val="24"/>
          <w:szCs w:val="24"/>
        </w:rPr>
        <w:t>работа Постов ЗОЖ в учебных корпусах и в общежитии;</w:t>
      </w:r>
    </w:p>
    <w:p w14:paraId="53E355EA" w14:textId="77777777" w:rsidR="000176F9" w:rsidRDefault="000176F9" w:rsidP="00F95A6C">
      <w:pPr>
        <w:widowControl/>
        <w:numPr>
          <w:ilvl w:val="0"/>
          <w:numId w:val="32"/>
        </w:numPr>
        <w:autoSpaceDE/>
        <w:autoSpaceDN/>
        <w:spacing w:before="100" w:beforeAutospacing="1" w:after="100" w:afterAutospacing="1"/>
        <w:contextualSpacing/>
        <w:rPr>
          <w:sz w:val="24"/>
          <w:szCs w:val="24"/>
        </w:rPr>
      </w:pPr>
      <w:r>
        <w:rPr>
          <w:sz w:val="24"/>
          <w:szCs w:val="24"/>
        </w:rPr>
        <w:t>работа Комиссии по профилактике правонарушений;</w:t>
      </w:r>
    </w:p>
    <w:p w14:paraId="5363D8E2" w14:textId="77777777" w:rsidR="000176F9" w:rsidRDefault="000176F9" w:rsidP="000176F9">
      <w:pPr>
        <w:rPr>
          <w:rFonts w:eastAsiaTheme="minorHAnsi"/>
          <w:sz w:val="24"/>
          <w:szCs w:val="24"/>
        </w:rPr>
      </w:pPr>
      <w:r>
        <w:rPr>
          <w:sz w:val="24"/>
          <w:szCs w:val="24"/>
        </w:rPr>
        <w:t>Участие студентов, тьюторов групп, руководителей структурных подразделений  в проведении Месячников по профилактике правонарушений, правового просвещения, психологического здоровья во время адаптации первокурсников, безусловно, способствует снижению и отсутствия фактов правонарушений со стороны обучающихся.</w:t>
      </w:r>
    </w:p>
    <w:p w14:paraId="38843F00" w14:textId="77777777" w:rsidR="000176F9" w:rsidRDefault="000176F9" w:rsidP="000176F9">
      <w:pPr>
        <w:ind w:firstLine="360"/>
        <w:rPr>
          <w:sz w:val="24"/>
          <w:szCs w:val="24"/>
        </w:rPr>
      </w:pPr>
      <w:r>
        <w:rPr>
          <w:sz w:val="24"/>
          <w:szCs w:val="24"/>
        </w:rPr>
        <w:t xml:space="preserve">        Мониторинг  охвата  студентов  колледжа мероприятиями   за 2019-2020 </w:t>
      </w:r>
      <w:proofErr w:type="spellStart"/>
      <w:r>
        <w:rPr>
          <w:sz w:val="24"/>
          <w:szCs w:val="24"/>
        </w:rPr>
        <w:t>уч.г</w:t>
      </w:r>
      <w:proofErr w:type="spellEnd"/>
      <w:r>
        <w:rPr>
          <w:sz w:val="24"/>
          <w:szCs w:val="24"/>
        </w:rPr>
        <w:t xml:space="preserve">.  составляет: </w:t>
      </w:r>
    </w:p>
    <w:p w14:paraId="4471C83A"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охват студентов  несов. возраста спортивно-массовой работой по колледжу составляет  </w:t>
      </w:r>
      <w:r>
        <w:rPr>
          <w:b/>
          <w:sz w:val="24"/>
          <w:szCs w:val="24"/>
        </w:rPr>
        <w:t>100%;</w:t>
      </w:r>
      <w:r w:rsidRPr="00BC72A5">
        <w:rPr>
          <w:b/>
          <w:sz w:val="24"/>
          <w:szCs w:val="24"/>
        </w:rPr>
        <w:t xml:space="preserve"> </w:t>
      </w:r>
    </w:p>
    <w:p w14:paraId="5C1B421E"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охват студентов несов. возраста профилактической работой – </w:t>
      </w:r>
      <w:r w:rsidRPr="00BC72A5">
        <w:rPr>
          <w:b/>
          <w:sz w:val="24"/>
          <w:szCs w:val="24"/>
        </w:rPr>
        <w:t>100%</w:t>
      </w:r>
      <w:r>
        <w:rPr>
          <w:b/>
          <w:sz w:val="24"/>
          <w:szCs w:val="24"/>
        </w:rPr>
        <w:t>;</w:t>
      </w:r>
    </w:p>
    <w:p w14:paraId="1CC46C11"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охват студентов несов. возраста секционными занятиями (ФК-19) – </w:t>
      </w:r>
      <w:r w:rsidRPr="00BC72A5">
        <w:rPr>
          <w:b/>
          <w:sz w:val="24"/>
          <w:szCs w:val="24"/>
        </w:rPr>
        <w:t>35%</w:t>
      </w:r>
      <w:r>
        <w:rPr>
          <w:b/>
          <w:sz w:val="24"/>
          <w:szCs w:val="24"/>
        </w:rPr>
        <w:t>;</w:t>
      </w:r>
    </w:p>
    <w:p w14:paraId="3672829F"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охват студентов несов. возраста общественно-полезной деятельностью в колледже– </w:t>
      </w:r>
      <w:r w:rsidRPr="00BC72A5">
        <w:rPr>
          <w:b/>
          <w:sz w:val="24"/>
          <w:szCs w:val="24"/>
        </w:rPr>
        <w:t>45%</w:t>
      </w:r>
      <w:r>
        <w:rPr>
          <w:b/>
          <w:sz w:val="24"/>
          <w:szCs w:val="24"/>
        </w:rPr>
        <w:t>;</w:t>
      </w:r>
    </w:p>
    <w:p w14:paraId="6209DB50"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охват студентов несов. возраста общ/полезной деятельностью в общежитии – </w:t>
      </w:r>
      <w:r w:rsidRPr="00BC72A5">
        <w:rPr>
          <w:b/>
          <w:sz w:val="24"/>
          <w:szCs w:val="24"/>
        </w:rPr>
        <w:t>35%</w:t>
      </w:r>
      <w:r>
        <w:rPr>
          <w:b/>
          <w:sz w:val="24"/>
          <w:szCs w:val="24"/>
        </w:rPr>
        <w:t>;</w:t>
      </w:r>
    </w:p>
    <w:p w14:paraId="2F2F65D4"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участие студентов несов. возраста в студенческом самоуправлении – </w:t>
      </w:r>
      <w:r w:rsidRPr="00BC72A5">
        <w:rPr>
          <w:b/>
          <w:sz w:val="24"/>
          <w:szCs w:val="24"/>
        </w:rPr>
        <w:t>15%</w:t>
      </w:r>
      <w:r>
        <w:rPr>
          <w:b/>
          <w:sz w:val="24"/>
          <w:szCs w:val="24"/>
        </w:rPr>
        <w:t>;</w:t>
      </w:r>
    </w:p>
    <w:p w14:paraId="486240B8"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sz w:val="24"/>
          <w:szCs w:val="24"/>
        </w:rPr>
        <w:t xml:space="preserve"> охват студентов несов. возраста тематическими кураторскими часами – </w:t>
      </w:r>
      <w:r>
        <w:rPr>
          <w:b/>
          <w:sz w:val="24"/>
          <w:szCs w:val="24"/>
        </w:rPr>
        <w:t>85%;</w:t>
      </w:r>
    </w:p>
    <w:p w14:paraId="7C59B05A" w14:textId="77777777" w:rsidR="000176F9" w:rsidRPr="00BC72A5" w:rsidRDefault="000176F9" w:rsidP="00F95A6C">
      <w:pPr>
        <w:pStyle w:val="a5"/>
        <w:widowControl/>
        <w:numPr>
          <w:ilvl w:val="0"/>
          <w:numId w:val="33"/>
        </w:numPr>
        <w:autoSpaceDE/>
        <w:autoSpaceDN/>
        <w:spacing w:after="200" w:line="276" w:lineRule="auto"/>
        <w:contextualSpacing/>
        <w:rPr>
          <w:sz w:val="24"/>
          <w:szCs w:val="24"/>
        </w:rPr>
      </w:pPr>
      <w:r w:rsidRPr="00BC72A5">
        <w:rPr>
          <w:b/>
          <w:sz w:val="24"/>
          <w:szCs w:val="24"/>
        </w:rPr>
        <w:t xml:space="preserve"> </w:t>
      </w:r>
      <w:r w:rsidRPr="00BC72A5">
        <w:rPr>
          <w:sz w:val="24"/>
          <w:szCs w:val="24"/>
        </w:rPr>
        <w:t xml:space="preserve">участие студентов несов. возраста в мероприятиях, посвящённых 75-летию Победы – </w:t>
      </w:r>
      <w:r w:rsidRPr="00BC72A5">
        <w:rPr>
          <w:b/>
          <w:sz w:val="24"/>
          <w:szCs w:val="24"/>
        </w:rPr>
        <w:t>90%.</w:t>
      </w:r>
    </w:p>
    <w:p w14:paraId="17CF60E9" w14:textId="77777777" w:rsidR="000176F9" w:rsidRDefault="000176F9" w:rsidP="000176F9">
      <w:pPr>
        <w:shd w:val="clear" w:color="auto" w:fill="FFFFFF"/>
        <w:spacing w:after="167" w:line="335" w:lineRule="atLeast"/>
        <w:rPr>
          <w:color w:val="333333"/>
          <w:sz w:val="24"/>
          <w:szCs w:val="24"/>
        </w:rPr>
      </w:pPr>
      <w:r>
        <w:rPr>
          <w:color w:val="000000"/>
          <w:sz w:val="24"/>
          <w:szCs w:val="24"/>
        </w:rPr>
        <w:t xml:space="preserve">         В </w:t>
      </w:r>
      <w:r>
        <w:rPr>
          <w:color w:val="333333"/>
          <w:sz w:val="24"/>
          <w:szCs w:val="24"/>
        </w:rPr>
        <w:t xml:space="preserve"> колледже формирование профессиональных компетенций (специальных, социальных, личностных, методических и психолого-педагогических) у студентов осуществляется  в различных формах.</w:t>
      </w:r>
    </w:p>
    <w:p w14:paraId="09C599FF" w14:textId="77777777" w:rsidR="000176F9" w:rsidRDefault="000176F9" w:rsidP="000176F9">
      <w:pPr>
        <w:shd w:val="clear" w:color="auto" w:fill="FFFFFF"/>
        <w:spacing w:after="167" w:line="335" w:lineRule="atLeast"/>
        <w:rPr>
          <w:color w:val="333333"/>
          <w:sz w:val="24"/>
          <w:szCs w:val="24"/>
        </w:rPr>
      </w:pPr>
      <w:r>
        <w:rPr>
          <w:color w:val="333333"/>
          <w:sz w:val="24"/>
          <w:szCs w:val="24"/>
        </w:rPr>
        <w:t xml:space="preserve">         Профессиональные компетенции формируются через изучение предметов,  различные виды практик в базовых школах по специальностям, ознакомительные учебные экскурсии  в образовательные учреждения, предметные недели, олимпиады и внеаудиторные формы воспитательной работы по изучаемым дисциплинам, участие студентов на Региональных </w:t>
      </w:r>
      <w:r>
        <w:rPr>
          <w:color w:val="333333"/>
          <w:sz w:val="24"/>
          <w:szCs w:val="24"/>
        </w:rPr>
        <w:lastRenderedPageBreak/>
        <w:t xml:space="preserve">чемпионатах </w:t>
      </w:r>
      <w:proofErr w:type="spellStart"/>
      <w:r>
        <w:rPr>
          <w:color w:val="333333"/>
          <w:sz w:val="24"/>
          <w:szCs w:val="24"/>
        </w:rPr>
        <w:t>Ворлдскилс</w:t>
      </w:r>
      <w:proofErr w:type="spellEnd"/>
      <w:r>
        <w:rPr>
          <w:color w:val="333333"/>
          <w:sz w:val="24"/>
          <w:szCs w:val="24"/>
        </w:rPr>
        <w:t xml:space="preserve"> по 3 компетенциям: «Преподавание в младших классах», «Дошкольное воспитание», «Учитель музыки в школе».</w:t>
      </w:r>
    </w:p>
    <w:p w14:paraId="7CB18CD2" w14:textId="77777777" w:rsidR="000176F9" w:rsidRDefault="000176F9" w:rsidP="000176F9">
      <w:pPr>
        <w:shd w:val="clear" w:color="auto" w:fill="FFFFFF"/>
        <w:spacing w:after="167" w:line="335" w:lineRule="atLeast"/>
        <w:rPr>
          <w:color w:val="333333"/>
          <w:sz w:val="24"/>
          <w:szCs w:val="24"/>
        </w:rPr>
      </w:pPr>
      <w:r>
        <w:rPr>
          <w:color w:val="333333"/>
          <w:sz w:val="24"/>
          <w:szCs w:val="24"/>
        </w:rPr>
        <w:t xml:space="preserve">          </w:t>
      </w:r>
      <w:r w:rsidRPr="009516BD">
        <w:rPr>
          <w:color w:val="333333"/>
          <w:sz w:val="24"/>
          <w:szCs w:val="24"/>
        </w:rPr>
        <w:t>Формированию методических компетенций</w:t>
      </w:r>
      <w:r>
        <w:rPr>
          <w:color w:val="333333"/>
          <w:sz w:val="24"/>
          <w:szCs w:val="24"/>
        </w:rPr>
        <w:t xml:space="preserve"> у будущих специалистов способствуют развитие научно-исследовательской  деятельности студентов: участие в научно-практических конференциях, проектная деятельность, разработка проектов  уроков, внеурочной деятельности, самостоятельный поиск профессиональной информации студентами, использование электронной библиотеки </w:t>
      </w:r>
      <w:r>
        <w:rPr>
          <w:color w:val="000000"/>
          <w:sz w:val="24"/>
          <w:szCs w:val="24"/>
        </w:rPr>
        <w:t>«</w:t>
      </w:r>
      <w:proofErr w:type="spellStart"/>
      <w:r>
        <w:rPr>
          <w:color w:val="000000"/>
          <w:sz w:val="24"/>
          <w:szCs w:val="24"/>
        </w:rPr>
        <w:t>Юрайт</w:t>
      </w:r>
      <w:proofErr w:type="spellEnd"/>
      <w:r>
        <w:rPr>
          <w:color w:val="000000"/>
          <w:sz w:val="24"/>
          <w:szCs w:val="24"/>
        </w:rPr>
        <w:t>» и  «Лань» и др.</w:t>
      </w:r>
    </w:p>
    <w:p w14:paraId="4274558A" w14:textId="77777777" w:rsidR="000176F9" w:rsidRDefault="000176F9" w:rsidP="000176F9">
      <w:pPr>
        <w:spacing w:line="360" w:lineRule="auto"/>
        <w:jc w:val="both"/>
        <w:rPr>
          <w:sz w:val="24"/>
          <w:szCs w:val="24"/>
        </w:rPr>
      </w:pPr>
      <w:r>
        <w:rPr>
          <w:color w:val="333333"/>
          <w:sz w:val="24"/>
          <w:szCs w:val="24"/>
        </w:rPr>
        <w:t xml:space="preserve">           На формирование общих компетенций ориентированы следующие виды и формы внеурочной деятельности:</w:t>
      </w:r>
    </w:p>
    <w:p w14:paraId="040275B7" w14:textId="77777777" w:rsidR="000176F9" w:rsidRDefault="000176F9" w:rsidP="00F95A6C">
      <w:pPr>
        <w:pStyle w:val="a5"/>
        <w:widowControl/>
        <w:numPr>
          <w:ilvl w:val="0"/>
          <w:numId w:val="28"/>
        </w:numPr>
        <w:autoSpaceDE/>
        <w:autoSpaceDN/>
        <w:spacing w:after="200" w:line="360" w:lineRule="auto"/>
        <w:contextualSpacing/>
        <w:jc w:val="both"/>
        <w:rPr>
          <w:sz w:val="24"/>
          <w:szCs w:val="24"/>
        </w:rPr>
      </w:pPr>
      <w:r w:rsidRPr="00363A44">
        <w:rPr>
          <w:color w:val="333333"/>
          <w:sz w:val="24"/>
          <w:szCs w:val="24"/>
        </w:rPr>
        <w:t>изучение истории и традиций ЯПК (экскурсии в музей,  изучение жизни и деятельности выпускников ЯУС, ЯПТ, ЯПУ и ЯПК, вклад   педагогов в развитие системы образования республики, издание брошюр и книг о Заслуженных учителях РС (Я));</w:t>
      </w:r>
      <w:r w:rsidRPr="008D3E83">
        <w:rPr>
          <w:sz w:val="24"/>
          <w:szCs w:val="24"/>
        </w:rPr>
        <w:t xml:space="preserve"> </w:t>
      </w:r>
      <w:r w:rsidRPr="00363A44">
        <w:rPr>
          <w:sz w:val="24"/>
          <w:szCs w:val="24"/>
        </w:rPr>
        <w:t>использование  музейного фонда  в учебно-воспитательном процессе, проектная деятельнос</w:t>
      </w:r>
      <w:r>
        <w:rPr>
          <w:sz w:val="24"/>
          <w:szCs w:val="24"/>
        </w:rPr>
        <w:t>ть по изучению истории колледжа</w:t>
      </w:r>
      <w:r w:rsidRPr="00363A44">
        <w:rPr>
          <w:sz w:val="24"/>
          <w:szCs w:val="24"/>
        </w:rPr>
        <w:t>;</w:t>
      </w:r>
    </w:p>
    <w:p w14:paraId="6D6A9424" w14:textId="77777777" w:rsidR="000176F9" w:rsidRPr="008D3E83" w:rsidRDefault="000176F9" w:rsidP="00F95A6C">
      <w:pPr>
        <w:pStyle w:val="a5"/>
        <w:widowControl/>
        <w:numPr>
          <w:ilvl w:val="0"/>
          <w:numId w:val="28"/>
        </w:numPr>
        <w:autoSpaceDE/>
        <w:autoSpaceDN/>
        <w:spacing w:after="200" w:line="360" w:lineRule="auto"/>
        <w:contextualSpacing/>
        <w:jc w:val="both"/>
        <w:rPr>
          <w:sz w:val="24"/>
          <w:szCs w:val="24"/>
        </w:rPr>
      </w:pPr>
      <w:r w:rsidRPr="008D3E83">
        <w:rPr>
          <w:color w:val="333333"/>
          <w:sz w:val="24"/>
          <w:szCs w:val="24"/>
        </w:rPr>
        <w:t xml:space="preserve">организация тематических </w:t>
      </w:r>
      <w:proofErr w:type="spellStart"/>
      <w:r w:rsidRPr="008D3E83">
        <w:rPr>
          <w:color w:val="333333"/>
          <w:sz w:val="24"/>
          <w:szCs w:val="24"/>
        </w:rPr>
        <w:t>тьюторских</w:t>
      </w:r>
      <w:proofErr w:type="spellEnd"/>
      <w:r w:rsidRPr="008D3E83">
        <w:rPr>
          <w:color w:val="333333"/>
          <w:sz w:val="24"/>
          <w:szCs w:val="24"/>
        </w:rPr>
        <w:t xml:space="preserve"> часов (проведение встреч с ветеранами педагогического труда, выпускниками колледжа, работающими в системе образования, специалистами по профилактике правонарушений, юристами, врачами, успешными людьми,  работниками сферы услуг, банка и </w:t>
      </w:r>
      <w:proofErr w:type="spellStart"/>
      <w:r w:rsidRPr="008D3E83">
        <w:rPr>
          <w:color w:val="333333"/>
          <w:sz w:val="24"/>
          <w:szCs w:val="24"/>
        </w:rPr>
        <w:t>др</w:t>
      </w:r>
      <w:proofErr w:type="spellEnd"/>
      <w:r w:rsidRPr="008D3E83">
        <w:rPr>
          <w:color w:val="333333"/>
          <w:sz w:val="24"/>
          <w:szCs w:val="24"/>
        </w:rPr>
        <w:t>);</w:t>
      </w:r>
    </w:p>
    <w:p w14:paraId="2CC21ECB" w14:textId="77777777" w:rsidR="000176F9" w:rsidRPr="00363A44" w:rsidRDefault="000176F9" w:rsidP="00F95A6C">
      <w:pPr>
        <w:pStyle w:val="a5"/>
        <w:widowControl/>
        <w:numPr>
          <w:ilvl w:val="0"/>
          <w:numId w:val="28"/>
        </w:numPr>
        <w:autoSpaceDE/>
        <w:autoSpaceDN/>
        <w:spacing w:after="200" w:line="360" w:lineRule="auto"/>
        <w:contextualSpacing/>
        <w:jc w:val="both"/>
        <w:rPr>
          <w:sz w:val="24"/>
          <w:szCs w:val="24"/>
        </w:rPr>
      </w:pPr>
      <w:r>
        <w:rPr>
          <w:color w:val="333333"/>
          <w:sz w:val="24"/>
          <w:szCs w:val="24"/>
        </w:rPr>
        <w:t>организация работы по формированию</w:t>
      </w:r>
      <w:r w:rsidRPr="00363A44">
        <w:rPr>
          <w:color w:val="333333"/>
          <w:sz w:val="24"/>
          <w:szCs w:val="24"/>
        </w:rPr>
        <w:t xml:space="preserve"> студенческих коллективов, студенческих активов групп,  студенческого  актива общежития «Дом Доброты», студенческих советов  отделений «Школьное», «Дошкольное», «Музыкальное», «Физкультурное»,  Совета  студентов колледжа);</w:t>
      </w:r>
    </w:p>
    <w:p w14:paraId="2E241303" w14:textId="77777777" w:rsidR="000176F9" w:rsidRPr="00A45A8D" w:rsidRDefault="000176F9" w:rsidP="00F95A6C">
      <w:pPr>
        <w:pStyle w:val="a5"/>
        <w:widowControl/>
        <w:numPr>
          <w:ilvl w:val="0"/>
          <w:numId w:val="28"/>
        </w:numPr>
        <w:autoSpaceDE/>
        <w:autoSpaceDN/>
        <w:spacing w:after="200" w:line="360" w:lineRule="auto"/>
        <w:contextualSpacing/>
        <w:jc w:val="both"/>
        <w:rPr>
          <w:sz w:val="24"/>
          <w:szCs w:val="24"/>
        </w:rPr>
      </w:pPr>
      <w:r w:rsidRPr="00363A44">
        <w:rPr>
          <w:color w:val="333333"/>
          <w:sz w:val="24"/>
          <w:szCs w:val="24"/>
        </w:rPr>
        <w:t xml:space="preserve">повышение социальной активности, участие студентов в деятельности студенческих общественных объединений: </w:t>
      </w:r>
    </w:p>
    <w:p w14:paraId="38FA1595" w14:textId="77777777" w:rsidR="000176F9" w:rsidRDefault="000176F9" w:rsidP="000176F9">
      <w:pPr>
        <w:pStyle w:val="a5"/>
        <w:spacing w:line="360" w:lineRule="auto"/>
        <w:jc w:val="both"/>
        <w:rPr>
          <w:color w:val="333333"/>
          <w:sz w:val="24"/>
          <w:szCs w:val="24"/>
        </w:rPr>
      </w:pPr>
      <w:r>
        <w:rPr>
          <w:color w:val="333333"/>
          <w:sz w:val="24"/>
          <w:szCs w:val="24"/>
        </w:rPr>
        <w:t>-</w:t>
      </w:r>
      <w:r w:rsidRPr="00363A44">
        <w:rPr>
          <w:color w:val="333333"/>
          <w:sz w:val="24"/>
          <w:szCs w:val="24"/>
        </w:rPr>
        <w:t>педагогический клуб «Феникс»  по специальности «Коррекционная педагогик</w:t>
      </w:r>
      <w:r>
        <w:rPr>
          <w:color w:val="333333"/>
          <w:sz w:val="24"/>
          <w:szCs w:val="24"/>
        </w:rPr>
        <w:t>а»;</w:t>
      </w:r>
    </w:p>
    <w:p w14:paraId="6D1AD782" w14:textId="77777777" w:rsidR="000176F9" w:rsidRDefault="000176F9" w:rsidP="000176F9">
      <w:pPr>
        <w:pStyle w:val="a5"/>
        <w:spacing w:line="360" w:lineRule="auto"/>
        <w:jc w:val="both"/>
        <w:rPr>
          <w:color w:val="333333"/>
          <w:sz w:val="24"/>
          <w:szCs w:val="24"/>
        </w:rPr>
      </w:pPr>
      <w:r>
        <w:rPr>
          <w:color w:val="333333"/>
          <w:sz w:val="24"/>
          <w:szCs w:val="24"/>
        </w:rPr>
        <w:t>-</w:t>
      </w:r>
      <w:r w:rsidRPr="00363A44">
        <w:rPr>
          <w:color w:val="333333"/>
          <w:sz w:val="24"/>
          <w:szCs w:val="24"/>
        </w:rPr>
        <w:t xml:space="preserve"> «Волонтеры Победы»  по специальности «Физическая к</w:t>
      </w:r>
      <w:r>
        <w:rPr>
          <w:color w:val="333333"/>
          <w:sz w:val="24"/>
          <w:szCs w:val="24"/>
        </w:rPr>
        <w:t>ультура»;</w:t>
      </w:r>
    </w:p>
    <w:p w14:paraId="39CA8306" w14:textId="77777777" w:rsidR="000176F9" w:rsidRDefault="000176F9" w:rsidP="000176F9">
      <w:pPr>
        <w:pStyle w:val="a5"/>
        <w:spacing w:line="360" w:lineRule="auto"/>
        <w:jc w:val="both"/>
        <w:rPr>
          <w:color w:val="333333"/>
          <w:sz w:val="24"/>
          <w:szCs w:val="24"/>
        </w:rPr>
      </w:pPr>
      <w:r>
        <w:rPr>
          <w:color w:val="333333"/>
          <w:sz w:val="24"/>
          <w:szCs w:val="24"/>
        </w:rPr>
        <w:t>-</w:t>
      </w:r>
      <w:r w:rsidRPr="00363A44">
        <w:rPr>
          <w:color w:val="333333"/>
          <w:sz w:val="24"/>
          <w:szCs w:val="24"/>
        </w:rPr>
        <w:t>педагогический отряд «Сириус», педагогический отряд студентов по специальности «Пр</w:t>
      </w:r>
      <w:r>
        <w:rPr>
          <w:color w:val="333333"/>
          <w:sz w:val="24"/>
          <w:szCs w:val="24"/>
        </w:rPr>
        <w:t>еподавание в начальных классах»;</w:t>
      </w:r>
    </w:p>
    <w:p w14:paraId="29114D21" w14:textId="77777777" w:rsidR="000176F9" w:rsidRPr="00886AA5" w:rsidRDefault="000176F9" w:rsidP="000176F9">
      <w:pPr>
        <w:pStyle w:val="a5"/>
        <w:spacing w:line="360" w:lineRule="auto"/>
        <w:jc w:val="both"/>
        <w:rPr>
          <w:sz w:val="24"/>
          <w:szCs w:val="24"/>
        </w:rPr>
      </w:pPr>
      <w:r>
        <w:rPr>
          <w:color w:val="333333"/>
          <w:sz w:val="24"/>
          <w:szCs w:val="24"/>
        </w:rPr>
        <w:t>-</w:t>
      </w:r>
      <w:r w:rsidRPr="00363A44">
        <w:rPr>
          <w:color w:val="333333"/>
          <w:sz w:val="24"/>
          <w:szCs w:val="24"/>
        </w:rPr>
        <w:t xml:space="preserve"> волонтерский отряд студентов по специальности «Педагогика дополнительного образования», волонтерский отряд по направлению «Благотворительная деятельность» студентов по специальности «Дошкольное образование», «Адаптивная физическая культура»</w:t>
      </w:r>
      <w:r>
        <w:rPr>
          <w:color w:val="333333"/>
          <w:sz w:val="24"/>
          <w:szCs w:val="24"/>
        </w:rPr>
        <w:t xml:space="preserve">, </w:t>
      </w:r>
      <w:r w:rsidRPr="00886AA5">
        <w:rPr>
          <w:color w:val="333333"/>
          <w:sz w:val="24"/>
          <w:szCs w:val="24"/>
        </w:rPr>
        <w:t xml:space="preserve">участие студентов колледжа в реализации социальных проектов («Твори Добро», ЕДД «Стремление», «Вахта Памяти» и </w:t>
      </w:r>
      <w:proofErr w:type="spellStart"/>
      <w:r w:rsidRPr="00886AA5">
        <w:rPr>
          <w:color w:val="333333"/>
          <w:sz w:val="24"/>
          <w:szCs w:val="24"/>
        </w:rPr>
        <w:t>др</w:t>
      </w:r>
      <w:proofErr w:type="spellEnd"/>
      <w:r w:rsidRPr="00886AA5">
        <w:rPr>
          <w:color w:val="333333"/>
          <w:sz w:val="24"/>
          <w:szCs w:val="24"/>
        </w:rPr>
        <w:t>;</w:t>
      </w:r>
    </w:p>
    <w:p w14:paraId="17C8BD90" w14:textId="77777777" w:rsidR="000176F9" w:rsidRPr="001D5270" w:rsidRDefault="000176F9" w:rsidP="00F95A6C">
      <w:pPr>
        <w:pStyle w:val="a5"/>
        <w:widowControl/>
        <w:numPr>
          <w:ilvl w:val="0"/>
          <w:numId w:val="28"/>
        </w:numPr>
        <w:autoSpaceDE/>
        <w:autoSpaceDN/>
        <w:spacing w:after="200" w:line="360" w:lineRule="auto"/>
        <w:contextualSpacing/>
        <w:jc w:val="both"/>
        <w:rPr>
          <w:sz w:val="24"/>
          <w:szCs w:val="24"/>
        </w:rPr>
      </w:pPr>
      <w:r w:rsidRPr="00363A44">
        <w:rPr>
          <w:color w:val="333333"/>
          <w:sz w:val="24"/>
          <w:szCs w:val="24"/>
        </w:rPr>
        <w:lastRenderedPageBreak/>
        <w:t>социализация обучающихся в студенческом общежитии «Дом Доброты» (организация жизнедеятельности студентов, привлечение в общественную деятельность, студенческое самоуправление, улучшение жилищной проблемы студентов, социальное партнерство);</w:t>
      </w:r>
    </w:p>
    <w:p w14:paraId="0B1CF73C" w14:textId="77777777" w:rsidR="000176F9" w:rsidRPr="00363A44" w:rsidRDefault="000176F9" w:rsidP="00F95A6C">
      <w:pPr>
        <w:pStyle w:val="a5"/>
        <w:widowControl/>
        <w:numPr>
          <w:ilvl w:val="0"/>
          <w:numId w:val="28"/>
        </w:numPr>
        <w:autoSpaceDE/>
        <w:autoSpaceDN/>
        <w:spacing w:after="200" w:line="360" w:lineRule="auto"/>
        <w:contextualSpacing/>
        <w:jc w:val="both"/>
        <w:rPr>
          <w:sz w:val="24"/>
          <w:szCs w:val="24"/>
        </w:rPr>
      </w:pPr>
      <w:r w:rsidRPr="00363A44">
        <w:rPr>
          <w:sz w:val="24"/>
          <w:szCs w:val="24"/>
        </w:rPr>
        <w:t>пропаганда здорового образа жизни (Комиссия по профилактике правонарушений, ДНД,  Посты ЗОЖ, спортивный клуб «</w:t>
      </w:r>
      <w:proofErr w:type="spellStart"/>
      <w:r w:rsidRPr="00363A44">
        <w:rPr>
          <w:sz w:val="24"/>
          <w:szCs w:val="24"/>
        </w:rPr>
        <w:t>Эрэл</w:t>
      </w:r>
      <w:proofErr w:type="spellEnd"/>
      <w:r w:rsidRPr="00363A44">
        <w:rPr>
          <w:sz w:val="24"/>
          <w:szCs w:val="24"/>
        </w:rPr>
        <w:t xml:space="preserve">»); </w:t>
      </w:r>
    </w:p>
    <w:p w14:paraId="71457BEE" w14:textId="77777777" w:rsidR="000176F9" w:rsidRPr="00363A44" w:rsidRDefault="000176F9" w:rsidP="00F95A6C">
      <w:pPr>
        <w:pStyle w:val="a5"/>
        <w:widowControl/>
        <w:numPr>
          <w:ilvl w:val="0"/>
          <w:numId w:val="28"/>
        </w:numPr>
        <w:autoSpaceDE/>
        <w:autoSpaceDN/>
        <w:spacing w:after="200" w:line="360" w:lineRule="auto"/>
        <w:contextualSpacing/>
        <w:jc w:val="both"/>
        <w:rPr>
          <w:sz w:val="24"/>
          <w:szCs w:val="24"/>
        </w:rPr>
      </w:pPr>
      <w:r w:rsidRPr="00363A44">
        <w:rPr>
          <w:color w:val="333333"/>
          <w:sz w:val="24"/>
          <w:szCs w:val="24"/>
        </w:rPr>
        <w:t>социально-педагогическая работа со студентами (социальная категория, стипендия, проездные, работа с сиротами, со студентами с ОВЗ, несовершеннолетними, организация работы со студентами первого курса по адаптации к профессиональной системе обучения, усвоению ими традиций колледжа и правил поведения;</w:t>
      </w:r>
    </w:p>
    <w:p w14:paraId="11B05013" w14:textId="77777777" w:rsidR="000176F9" w:rsidRPr="00363A44" w:rsidRDefault="000176F9" w:rsidP="00F95A6C">
      <w:pPr>
        <w:pStyle w:val="a5"/>
        <w:widowControl/>
        <w:numPr>
          <w:ilvl w:val="0"/>
          <w:numId w:val="28"/>
        </w:numPr>
        <w:autoSpaceDE/>
        <w:autoSpaceDN/>
        <w:spacing w:after="200" w:line="360" w:lineRule="auto"/>
        <w:contextualSpacing/>
        <w:jc w:val="both"/>
        <w:rPr>
          <w:sz w:val="24"/>
          <w:szCs w:val="24"/>
        </w:rPr>
      </w:pPr>
      <w:r>
        <w:rPr>
          <w:color w:val="000000"/>
          <w:sz w:val="24"/>
          <w:szCs w:val="24"/>
        </w:rPr>
        <w:t>занятость</w:t>
      </w:r>
      <w:r w:rsidRPr="00363A44">
        <w:rPr>
          <w:color w:val="000000"/>
          <w:sz w:val="24"/>
          <w:szCs w:val="24"/>
        </w:rPr>
        <w:t xml:space="preserve"> студентов несо</w:t>
      </w:r>
      <w:r>
        <w:rPr>
          <w:color w:val="000000"/>
          <w:sz w:val="24"/>
          <w:szCs w:val="24"/>
        </w:rPr>
        <w:t>вершеннолетнего возраста, охват</w:t>
      </w:r>
      <w:r w:rsidRPr="00363A44">
        <w:rPr>
          <w:color w:val="000000"/>
          <w:sz w:val="24"/>
          <w:szCs w:val="24"/>
        </w:rPr>
        <w:t xml:space="preserve"> студентов </w:t>
      </w:r>
      <w:r>
        <w:rPr>
          <w:color w:val="000000"/>
          <w:sz w:val="24"/>
          <w:szCs w:val="24"/>
        </w:rPr>
        <w:t>1-2 курсов студийными занятиями (центр дополнительного образования)</w:t>
      </w:r>
      <w:r w:rsidRPr="00363A44">
        <w:rPr>
          <w:color w:val="000000"/>
          <w:sz w:val="24"/>
          <w:szCs w:val="24"/>
        </w:rPr>
        <w:t>;</w:t>
      </w:r>
    </w:p>
    <w:p w14:paraId="33FCB10F" w14:textId="77777777" w:rsidR="000176F9" w:rsidRDefault="000176F9" w:rsidP="00F95A6C">
      <w:pPr>
        <w:pStyle w:val="a5"/>
        <w:widowControl/>
        <w:numPr>
          <w:ilvl w:val="0"/>
          <w:numId w:val="28"/>
        </w:numPr>
        <w:autoSpaceDE/>
        <w:autoSpaceDN/>
        <w:spacing w:after="200" w:line="360" w:lineRule="auto"/>
        <w:contextualSpacing/>
        <w:jc w:val="both"/>
        <w:rPr>
          <w:sz w:val="24"/>
          <w:szCs w:val="24"/>
        </w:rPr>
      </w:pPr>
      <w:r>
        <w:rPr>
          <w:color w:val="000000"/>
          <w:sz w:val="24"/>
          <w:szCs w:val="24"/>
        </w:rPr>
        <w:t>участие студентов в творческих коллективах, имеющих</w:t>
      </w:r>
      <w:r w:rsidRPr="00363A44">
        <w:rPr>
          <w:color w:val="000000"/>
          <w:sz w:val="24"/>
          <w:szCs w:val="24"/>
        </w:rPr>
        <w:t xml:space="preserve"> достижения во Всероссийских конкурсах и фестивалях (хор «Камертон», хор юношей,  вокальный ансамбль, танцевальные ансамбли «</w:t>
      </w:r>
      <w:proofErr w:type="spellStart"/>
      <w:r w:rsidRPr="00363A44">
        <w:rPr>
          <w:color w:val="000000"/>
          <w:sz w:val="24"/>
          <w:szCs w:val="24"/>
        </w:rPr>
        <w:t>Битии</w:t>
      </w:r>
      <w:proofErr w:type="spellEnd"/>
      <w:r w:rsidRPr="00363A44">
        <w:rPr>
          <w:color w:val="000000"/>
          <w:sz w:val="24"/>
          <w:szCs w:val="24"/>
        </w:rPr>
        <w:t>», «</w:t>
      </w:r>
      <w:proofErr w:type="spellStart"/>
      <w:r w:rsidRPr="00363A44">
        <w:rPr>
          <w:color w:val="000000"/>
          <w:sz w:val="24"/>
          <w:szCs w:val="24"/>
        </w:rPr>
        <w:t>Айар</w:t>
      </w:r>
      <w:proofErr w:type="spellEnd"/>
      <w:r w:rsidRPr="00363A44">
        <w:rPr>
          <w:color w:val="000000"/>
          <w:sz w:val="24"/>
          <w:szCs w:val="24"/>
        </w:rPr>
        <w:t xml:space="preserve"> </w:t>
      </w:r>
      <w:proofErr w:type="spellStart"/>
      <w:r w:rsidRPr="00363A44">
        <w:rPr>
          <w:color w:val="000000"/>
          <w:sz w:val="24"/>
          <w:szCs w:val="24"/>
        </w:rPr>
        <w:t>саас</w:t>
      </w:r>
      <w:proofErr w:type="spellEnd"/>
      <w:r w:rsidRPr="00363A44">
        <w:rPr>
          <w:color w:val="000000"/>
          <w:sz w:val="24"/>
          <w:szCs w:val="24"/>
        </w:rPr>
        <w:t xml:space="preserve">») и  др. </w:t>
      </w:r>
    </w:p>
    <w:p w14:paraId="00216338" w14:textId="77777777" w:rsidR="000176F9" w:rsidRDefault="000176F9" w:rsidP="000176F9">
      <w:pPr>
        <w:spacing w:line="360" w:lineRule="auto"/>
        <w:jc w:val="both"/>
        <w:rPr>
          <w:sz w:val="24"/>
          <w:szCs w:val="24"/>
        </w:rPr>
      </w:pPr>
      <w:r>
        <w:rPr>
          <w:sz w:val="24"/>
          <w:szCs w:val="24"/>
        </w:rPr>
        <w:t xml:space="preserve">          </w:t>
      </w:r>
      <w:r>
        <w:rPr>
          <w:color w:val="333333"/>
          <w:sz w:val="24"/>
          <w:szCs w:val="24"/>
        </w:rPr>
        <w:t xml:space="preserve"> </w:t>
      </w:r>
      <w:r w:rsidRPr="00884B11">
        <w:rPr>
          <w:sz w:val="24"/>
          <w:szCs w:val="24"/>
        </w:rPr>
        <w:t>В рамках Программы развития колледжа до 2025г. поставлены конкретные цели и задачи, внедрение проектной деятельности, технологии воспитания.</w:t>
      </w:r>
    </w:p>
    <w:p w14:paraId="1BE81BDC" w14:textId="77777777" w:rsidR="000176F9" w:rsidRPr="00884B11" w:rsidRDefault="000176F9" w:rsidP="000176F9">
      <w:pPr>
        <w:spacing w:line="360" w:lineRule="auto"/>
        <w:jc w:val="both"/>
        <w:rPr>
          <w:sz w:val="24"/>
          <w:szCs w:val="24"/>
        </w:rPr>
      </w:pPr>
      <w:r>
        <w:rPr>
          <w:sz w:val="24"/>
          <w:szCs w:val="24"/>
        </w:rPr>
        <w:t xml:space="preserve">           </w:t>
      </w:r>
      <w:r w:rsidRPr="00884B11">
        <w:rPr>
          <w:sz w:val="24"/>
          <w:szCs w:val="24"/>
        </w:rPr>
        <w:t>Приоритетными  направлениями  воспитательной деятельности в колледже являются:</w:t>
      </w:r>
    </w:p>
    <w:p w14:paraId="32818976" w14:textId="77777777" w:rsidR="000176F9" w:rsidRPr="00884B11" w:rsidRDefault="000176F9" w:rsidP="00F95A6C">
      <w:pPr>
        <w:pStyle w:val="a5"/>
        <w:widowControl/>
        <w:numPr>
          <w:ilvl w:val="0"/>
          <w:numId w:val="28"/>
        </w:numPr>
        <w:autoSpaceDE/>
        <w:autoSpaceDN/>
        <w:spacing w:line="360" w:lineRule="auto"/>
        <w:contextualSpacing/>
        <w:jc w:val="both"/>
        <w:rPr>
          <w:sz w:val="24"/>
          <w:szCs w:val="24"/>
        </w:rPr>
      </w:pPr>
      <w:r w:rsidRPr="00884B11">
        <w:rPr>
          <w:sz w:val="24"/>
          <w:szCs w:val="24"/>
        </w:rPr>
        <w:t>-внедрение механизмов социализации и адаптации студентов колледжа  через формирование системы воспитательной работы с несовершеннолетними студентами, реализация социальных проектов по улучшению быта и условий проживания студентов в общежитии, социальная поддержка студентов, социально-педагогическая адаптация студентов с ОВЗ и их включение в образовательную среду;</w:t>
      </w:r>
    </w:p>
    <w:p w14:paraId="2E83411F" w14:textId="77777777" w:rsidR="000176F9" w:rsidRPr="00884B11" w:rsidRDefault="000176F9" w:rsidP="00F95A6C">
      <w:pPr>
        <w:pStyle w:val="a5"/>
        <w:widowControl/>
        <w:numPr>
          <w:ilvl w:val="0"/>
          <w:numId w:val="28"/>
        </w:numPr>
        <w:autoSpaceDE/>
        <w:autoSpaceDN/>
        <w:spacing w:line="360" w:lineRule="auto"/>
        <w:contextualSpacing/>
        <w:jc w:val="both"/>
        <w:rPr>
          <w:sz w:val="24"/>
          <w:szCs w:val="24"/>
        </w:rPr>
      </w:pPr>
      <w:r w:rsidRPr="00884B11">
        <w:rPr>
          <w:sz w:val="24"/>
          <w:szCs w:val="24"/>
        </w:rPr>
        <w:t>-создание системы социально-педагогического сопровождения  в колледже, что предусматривает внедрение новых методик психологического сопровождения обучающихся, в том числе обучающихся несовершеннолетнего возраста, реализация программы деятельности социально-педагогической и психологической службы, совета по профилактике правонарушений среди студентов, усовершенствование работы с родителями несовершеннолетних студентов, деятельности  студенческих клубов  в общежитии;</w:t>
      </w:r>
    </w:p>
    <w:p w14:paraId="7C660026" w14:textId="77777777" w:rsidR="000176F9" w:rsidRPr="00884B11" w:rsidRDefault="000176F9" w:rsidP="00F95A6C">
      <w:pPr>
        <w:pStyle w:val="a5"/>
        <w:widowControl/>
        <w:numPr>
          <w:ilvl w:val="0"/>
          <w:numId w:val="28"/>
        </w:numPr>
        <w:autoSpaceDE/>
        <w:autoSpaceDN/>
        <w:spacing w:line="360" w:lineRule="auto"/>
        <w:contextualSpacing/>
        <w:jc w:val="both"/>
        <w:rPr>
          <w:sz w:val="24"/>
          <w:szCs w:val="24"/>
        </w:rPr>
      </w:pPr>
      <w:r w:rsidRPr="00884B11">
        <w:rPr>
          <w:sz w:val="24"/>
          <w:szCs w:val="24"/>
        </w:rPr>
        <w:t xml:space="preserve">-создание среды взросления по соблюдению общечеловеческих норм, погружение  студента в мир достойного поведения, возвышение персоналий  выдающихся людей-выпускников колледжа,  установление поведенческих традиций в отношениях, общении, командной работе, выстраивание поведенческих норм по отношению к самому себе как человеку, уважительное отношение к другим  субъектам, изучение этикета, правил </w:t>
      </w:r>
      <w:r w:rsidRPr="00884B11">
        <w:rPr>
          <w:sz w:val="24"/>
          <w:szCs w:val="24"/>
        </w:rPr>
        <w:lastRenderedPageBreak/>
        <w:t>поведения в общественных и культурных местах, физическая и морально-психологическая подготовка к профессиональной деятельности;</w:t>
      </w:r>
    </w:p>
    <w:p w14:paraId="7020B35A" w14:textId="7AAA9BC0" w:rsidR="000176F9" w:rsidRPr="00884B11" w:rsidRDefault="000176F9" w:rsidP="00F95A6C">
      <w:pPr>
        <w:pStyle w:val="a5"/>
        <w:widowControl/>
        <w:numPr>
          <w:ilvl w:val="0"/>
          <w:numId w:val="28"/>
        </w:numPr>
        <w:autoSpaceDE/>
        <w:autoSpaceDN/>
        <w:spacing w:line="360" w:lineRule="auto"/>
        <w:contextualSpacing/>
        <w:jc w:val="both"/>
        <w:rPr>
          <w:sz w:val="24"/>
          <w:szCs w:val="24"/>
        </w:rPr>
      </w:pPr>
      <w:r w:rsidRPr="00884B11">
        <w:rPr>
          <w:sz w:val="24"/>
          <w:szCs w:val="24"/>
        </w:rPr>
        <w:t xml:space="preserve">-создание событийной среды представляет собой студенческий мир, который пробуждает добрые чувства и яркие эмоции и складывается из совокупности событий: музыкальный, литературный вечера, занятия клубов, отрядов, секций, кружков и студий, посещение музеев, театров, выставок, </w:t>
      </w:r>
      <w:r w:rsidR="00AE7341" w:rsidRPr="00884B11">
        <w:rPr>
          <w:sz w:val="24"/>
          <w:szCs w:val="24"/>
        </w:rPr>
        <w:t>расширение клубной</w:t>
      </w:r>
      <w:r w:rsidRPr="00884B11">
        <w:rPr>
          <w:sz w:val="24"/>
          <w:szCs w:val="24"/>
        </w:rPr>
        <w:t xml:space="preserve"> </w:t>
      </w:r>
      <w:r w:rsidR="00AE7341" w:rsidRPr="00884B11">
        <w:rPr>
          <w:sz w:val="24"/>
          <w:szCs w:val="24"/>
        </w:rPr>
        <w:t>работы, творческих</w:t>
      </w:r>
      <w:r w:rsidRPr="00884B11">
        <w:rPr>
          <w:sz w:val="24"/>
          <w:szCs w:val="24"/>
        </w:rPr>
        <w:t xml:space="preserve"> объединений студентов, создание </w:t>
      </w:r>
      <w:r w:rsidR="00AE7341" w:rsidRPr="00884B11">
        <w:rPr>
          <w:sz w:val="24"/>
          <w:szCs w:val="24"/>
        </w:rPr>
        <w:t>ВТГ, повышение</w:t>
      </w:r>
      <w:r w:rsidRPr="00884B11">
        <w:rPr>
          <w:sz w:val="24"/>
          <w:szCs w:val="24"/>
        </w:rPr>
        <w:t xml:space="preserve"> охвата обучающихся внеурочными занятиями;</w:t>
      </w:r>
    </w:p>
    <w:p w14:paraId="318D8626" w14:textId="77777777" w:rsidR="000176F9" w:rsidRPr="00884B11" w:rsidRDefault="000176F9" w:rsidP="00F95A6C">
      <w:pPr>
        <w:pStyle w:val="a5"/>
        <w:widowControl/>
        <w:numPr>
          <w:ilvl w:val="0"/>
          <w:numId w:val="28"/>
        </w:numPr>
        <w:autoSpaceDE/>
        <w:autoSpaceDN/>
        <w:spacing w:line="360" w:lineRule="auto"/>
        <w:contextualSpacing/>
        <w:jc w:val="both"/>
        <w:rPr>
          <w:sz w:val="24"/>
          <w:szCs w:val="24"/>
        </w:rPr>
      </w:pPr>
      <w:r w:rsidRPr="00884B11">
        <w:rPr>
          <w:sz w:val="24"/>
          <w:szCs w:val="24"/>
        </w:rPr>
        <w:t xml:space="preserve">-создание среды формирования здорового образа жизни, которая включает: культуру образа мысли, позитивного мышления, образа студенческого сообщества, культуру правильного самосохранения и </w:t>
      </w:r>
      <w:proofErr w:type="spellStart"/>
      <w:r w:rsidRPr="00884B11">
        <w:rPr>
          <w:sz w:val="24"/>
          <w:szCs w:val="24"/>
        </w:rPr>
        <w:t>самооздоровления</w:t>
      </w:r>
      <w:proofErr w:type="spellEnd"/>
      <w:r w:rsidRPr="00884B11">
        <w:rPr>
          <w:sz w:val="24"/>
          <w:szCs w:val="24"/>
        </w:rPr>
        <w:t>;</w:t>
      </w:r>
    </w:p>
    <w:p w14:paraId="1D601C6D" w14:textId="6C2FF6B1" w:rsidR="000176F9" w:rsidRPr="009A4BDD" w:rsidRDefault="000176F9" w:rsidP="00F95A6C">
      <w:pPr>
        <w:pStyle w:val="a5"/>
        <w:widowControl/>
        <w:numPr>
          <w:ilvl w:val="0"/>
          <w:numId w:val="28"/>
        </w:numPr>
        <w:autoSpaceDE/>
        <w:autoSpaceDN/>
        <w:spacing w:line="360" w:lineRule="auto"/>
        <w:contextualSpacing/>
        <w:jc w:val="both"/>
        <w:rPr>
          <w:sz w:val="24"/>
          <w:szCs w:val="24"/>
        </w:rPr>
      </w:pPr>
      <w:r w:rsidRPr="00884B11">
        <w:rPr>
          <w:sz w:val="24"/>
          <w:szCs w:val="24"/>
        </w:rPr>
        <w:t>-</w:t>
      </w:r>
      <w:r w:rsidR="00AE7341" w:rsidRPr="00884B11">
        <w:rPr>
          <w:sz w:val="24"/>
          <w:szCs w:val="24"/>
        </w:rPr>
        <w:t>самореализация через</w:t>
      </w:r>
      <w:r w:rsidRPr="00884B11">
        <w:rPr>
          <w:sz w:val="24"/>
          <w:szCs w:val="24"/>
        </w:rPr>
        <w:t xml:space="preserve"> участие в благотворительной деятельности, акциях, разработке и </w:t>
      </w:r>
      <w:r w:rsidR="00AE7341" w:rsidRPr="00884B11">
        <w:rPr>
          <w:sz w:val="24"/>
          <w:szCs w:val="24"/>
        </w:rPr>
        <w:t>реализации социально</w:t>
      </w:r>
      <w:r w:rsidRPr="00884B11">
        <w:rPr>
          <w:sz w:val="24"/>
          <w:szCs w:val="24"/>
        </w:rPr>
        <w:t xml:space="preserve">-значимых проектов, в студенческих общественных объединениях, самоуправленческой деятельности студентов и Совета студентов </w:t>
      </w:r>
      <w:r w:rsidR="00AE7341" w:rsidRPr="00884B11">
        <w:rPr>
          <w:sz w:val="24"/>
          <w:szCs w:val="24"/>
        </w:rPr>
        <w:t>ЯПК, советов</w:t>
      </w:r>
      <w:r w:rsidRPr="00884B11">
        <w:rPr>
          <w:sz w:val="24"/>
          <w:szCs w:val="24"/>
        </w:rPr>
        <w:t xml:space="preserve"> отделений, студенческого совета общежития, совета студентов по направлениям </w:t>
      </w:r>
      <w:r w:rsidR="00AE7341" w:rsidRPr="00884B11">
        <w:rPr>
          <w:sz w:val="24"/>
          <w:szCs w:val="24"/>
        </w:rPr>
        <w:t>деятельности, направленное</w:t>
      </w:r>
      <w:r w:rsidRPr="00884B11">
        <w:rPr>
          <w:sz w:val="24"/>
          <w:szCs w:val="24"/>
        </w:rPr>
        <w:t xml:space="preserve"> на повышение качества образования;</w:t>
      </w:r>
    </w:p>
    <w:p w14:paraId="0B2F330E" w14:textId="77777777" w:rsidR="000176F9" w:rsidRDefault="000176F9" w:rsidP="000176F9">
      <w:pPr>
        <w:jc w:val="both"/>
        <w:rPr>
          <w:color w:val="000000"/>
          <w:sz w:val="24"/>
          <w:szCs w:val="24"/>
        </w:rPr>
      </w:pPr>
      <w:r>
        <w:rPr>
          <w:b/>
          <w:bCs/>
          <w:color w:val="000000"/>
          <w:sz w:val="24"/>
          <w:szCs w:val="24"/>
        </w:rPr>
        <w:t xml:space="preserve">     1.2. Целевое назначение </w:t>
      </w:r>
      <w:r w:rsidRPr="000305C0">
        <w:rPr>
          <w:b/>
          <w:bCs/>
          <w:color w:val="000000"/>
          <w:sz w:val="24"/>
          <w:szCs w:val="24"/>
        </w:rPr>
        <w:t>Программы</w:t>
      </w:r>
      <w:r>
        <w:rPr>
          <w:b/>
          <w:bCs/>
          <w:color w:val="000000"/>
          <w:sz w:val="24"/>
          <w:szCs w:val="24"/>
        </w:rPr>
        <w:t>:</w:t>
      </w:r>
    </w:p>
    <w:p w14:paraId="2CC64F11" w14:textId="6F95EC15" w:rsidR="000176F9" w:rsidRDefault="000176F9" w:rsidP="000176F9">
      <w:pPr>
        <w:pStyle w:val="a5"/>
        <w:jc w:val="both"/>
        <w:rPr>
          <w:color w:val="000000"/>
          <w:sz w:val="24"/>
          <w:szCs w:val="24"/>
        </w:rPr>
      </w:pPr>
      <w:r>
        <w:rPr>
          <w:color w:val="000000"/>
          <w:sz w:val="24"/>
          <w:szCs w:val="24"/>
        </w:rPr>
        <w:t>- реализация системного</w:t>
      </w:r>
      <w:r w:rsidRPr="000305C0">
        <w:rPr>
          <w:color w:val="000000"/>
          <w:sz w:val="24"/>
          <w:szCs w:val="24"/>
        </w:rPr>
        <w:t xml:space="preserve"> подход</w:t>
      </w:r>
      <w:r>
        <w:rPr>
          <w:color w:val="000000"/>
          <w:sz w:val="24"/>
          <w:szCs w:val="24"/>
        </w:rPr>
        <w:t xml:space="preserve">а к самовоспитанию студентов - будущих специалистов, </w:t>
      </w:r>
      <w:r w:rsidRPr="000305C0">
        <w:rPr>
          <w:color w:val="000000"/>
          <w:sz w:val="24"/>
          <w:szCs w:val="24"/>
        </w:rPr>
        <w:t xml:space="preserve">распределение полномочий </w:t>
      </w:r>
      <w:r w:rsidR="00AE7341" w:rsidRPr="000305C0">
        <w:rPr>
          <w:color w:val="000000"/>
          <w:sz w:val="24"/>
          <w:szCs w:val="24"/>
        </w:rPr>
        <w:t xml:space="preserve">ответственности, </w:t>
      </w:r>
      <w:r w:rsidR="00AE7341">
        <w:rPr>
          <w:color w:val="000000"/>
          <w:sz w:val="24"/>
          <w:szCs w:val="24"/>
        </w:rPr>
        <w:t>рациональное</w:t>
      </w:r>
      <w:r w:rsidRPr="000305C0">
        <w:rPr>
          <w:color w:val="000000"/>
          <w:sz w:val="24"/>
          <w:szCs w:val="24"/>
        </w:rPr>
        <w:t xml:space="preserve"> планирование и мониторинг результатов;</w:t>
      </w:r>
    </w:p>
    <w:p w14:paraId="4ED414BE" w14:textId="77777777" w:rsidR="000176F9" w:rsidRDefault="000176F9" w:rsidP="000176F9">
      <w:pPr>
        <w:pStyle w:val="a5"/>
        <w:jc w:val="both"/>
        <w:rPr>
          <w:color w:val="000000"/>
          <w:sz w:val="24"/>
          <w:szCs w:val="24"/>
        </w:rPr>
      </w:pPr>
      <w:r>
        <w:rPr>
          <w:color w:val="000000"/>
          <w:sz w:val="24"/>
          <w:szCs w:val="24"/>
        </w:rPr>
        <w:t>-обеспечение участия всех субъектов в реализации Программы воспитания;</w:t>
      </w:r>
      <w:r w:rsidRPr="009A4BDD">
        <w:rPr>
          <w:color w:val="000000"/>
          <w:sz w:val="24"/>
          <w:szCs w:val="24"/>
        </w:rPr>
        <w:t xml:space="preserve"> </w:t>
      </w:r>
    </w:p>
    <w:p w14:paraId="392CA77F" w14:textId="32753CFE" w:rsidR="000176F9" w:rsidRPr="000305C0" w:rsidRDefault="000176F9" w:rsidP="000176F9">
      <w:pPr>
        <w:pStyle w:val="a5"/>
        <w:jc w:val="both"/>
        <w:rPr>
          <w:color w:val="000000"/>
          <w:sz w:val="24"/>
          <w:szCs w:val="24"/>
        </w:rPr>
      </w:pPr>
      <w:r>
        <w:rPr>
          <w:color w:val="000000"/>
          <w:sz w:val="24"/>
          <w:szCs w:val="24"/>
        </w:rPr>
        <w:t>-разработка</w:t>
      </w:r>
      <w:r w:rsidRPr="000305C0">
        <w:rPr>
          <w:color w:val="000000"/>
          <w:sz w:val="24"/>
          <w:szCs w:val="24"/>
        </w:rPr>
        <w:t xml:space="preserve"> целевых программ, </w:t>
      </w:r>
      <w:r>
        <w:rPr>
          <w:color w:val="000000"/>
          <w:sz w:val="24"/>
          <w:szCs w:val="24"/>
        </w:rPr>
        <w:t xml:space="preserve">подпрограмм, концепций, </w:t>
      </w:r>
      <w:r w:rsidRPr="000305C0">
        <w:rPr>
          <w:color w:val="000000"/>
          <w:sz w:val="24"/>
          <w:szCs w:val="24"/>
        </w:rPr>
        <w:t>проектов, меропри</w:t>
      </w:r>
      <w:r>
        <w:rPr>
          <w:color w:val="000000"/>
          <w:sz w:val="24"/>
          <w:szCs w:val="24"/>
        </w:rPr>
        <w:t xml:space="preserve">ятий, направленные на решение </w:t>
      </w:r>
      <w:r w:rsidR="00AE7341">
        <w:rPr>
          <w:color w:val="000000"/>
          <w:sz w:val="24"/>
          <w:szCs w:val="24"/>
        </w:rPr>
        <w:t>проблем, имеющие</w:t>
      </w:r>
      <w:r>
        <w:rPr>
          <w:color w:val="000000"/>
          <w:sz w:val="24"/>
          <w:szCs w:val="24"/>
        </w:rPr>
        <w:t xml:space="preserve"> четкие индикаторы (показатели),</w:t>
      </w:r>
      <w:r w:rsidRPr="000305C0">
        <w:rPr>
          <w:color w:val="000000"/>
          <w:sz w:val="24"/>
          <w:szCs w:val="24"/>
        </w:rPr>
        <w:t xml:space="preserve"> по которым будет оцениваться их выполнение;</w:t>
      </w:r>
    </w:p>
    <w:p w14:paraId="01229140" w14:textId="77777777" w:rsidR="000176F9" w:rsidRDefault="000176F9" w:rsidP="000176F9">
      <w:pPr>
        <w:pStyle w:val="a5"/>
        <w:jc w:val="both"/>
        <w:rPr>
          <w:color w:val="000000"/>
          <w:sz w:val="24"/>
          <w:szCs w:val="24"/>
        </w:rPr>
      </w:pPr>
    </w:p>
    <w:p w14:paraId="262AFD1F" w14:textId="77777777" w:rsidR="000176F9" w:rsidRPr="000305C0" w:rsidRDefault="000176F9" w:rsidP="000176F9">
      <w:pPr>
        <w:pStyle w:val="a5"/>
        <w:jc w:val="both"/>
        <w:rPr>
          <w:color w:val="000000"/>
          <w:sz w:val="24"/>
          <w:szCs w:val="24"/>
        </w:rPr>
      </w:pPr>
      <w:r w:rsidRPr="000305C0">
        <w:rPr>
          <w:b/>
          <w:bCs/>
          <w:color w:val="000000"/>
          <w:sz w:val="24"/>
          <w:szCs w:val="24"/>
        </w:rPr>
        <w:t>Цель Программы</w:t>
      </w:r>
      <w:r w:rsidRPr="000305C0">
        <w:rPr>
          <w:color w:val="000000"/>
          <w:sz w:val="24"/>
          <w:szCs w:val="24"/>
        </w:rPr>
        <w:t>: повышение качества воспитательной деятельности в колледже в соответствии с современными требованиями системы профессионального образования через реализацию комплекса мер организационного и содержательного характера.</w:t>
      </w:r>
    </w:p>
    <w:p w14:paraId="5A3D62EE" w14:textId="77777777" w:rsidR="000176F9" w:rsidRPr="000305C0" w:rsidRDefault="000176F9" w:rsidP="000176F9">
      <w:pPr>
        <w:pStyle w:val="a5"/>
        <w:jc w:val="both"/>
        <w:rPr>
          <w:color w:val="000000"/>
          <w:sz w:val="24"/>
          <w:szCs w:val="24"/>
        </w:rPr>
      </w:pPr>
      <w:r w:rsidRPr="000305C0">
        <w:rPr>
          <w:b/>
          <w:bCs/>
          <w:color w:val="000000"/>
          <w:sz w:val="24"/>
          <w:szCs w:val="24"/>
        </w:rPr>
        <w:t>Задачи программы:</w:t>
      </w:r>
    </w:p>
    <w:p w14:paraId="0009338C" w14:textId="5E0ED41A" w:rsidR="000176F9" w:rsidRPr="000305C0" w:rsidRDefault="000176F9" w:rsidP="000176F9">
      <w:pPr>
        <w:pStyle w:val="a5"/>
        <w:jc w:val="both"/>
        <w:rPr>
          <w:color w:val="000000"/>
          <w:sz w:val="24"/>
          <w:szCs w:val="24"/>
        </w:rPr>
      </w:pPr>
      <w:r>
        <w:rPr>
          <w:color w:val="000000"/>
          <w:sz w:val="24"/>
          <w:szCs w:val="24"/>
        </w:rPr>
        <w:t>-р</w:t>
      </w:r>
      <w:r w:rsidRPr="000305C0">
        <w:rPr>
          <w:color w:val="000000"/>
          <w:sz w:val="24"/>
          <w:szCs w:val="24"/>
        </w:rPr>
        <w:t xml:space="preserve">азвитие и совершенствование инфраструктуры воспитательной деятельности колледжа для формирования у студентов возможностей социально-культурного </w:t>
      </w:r>
      <w:r w:rsidR="00AE7341" w:rsidRPr="000305C0">
        <w:rPr>
          <w:color w:val="000000"/>
          <w:sz w:val="24"/>
          <w:szCs w:val="24"/>
        </w:rPr>
        <w:t xml:space="preserve">самоопределения, </w:t>
      </w:r>
      <w:r w:rsidR="00AE7341">
        <w:rPr>
          <w:color w:val="000000"/>
          <w:sz w:val="24"/>
          <w:szCs w:val="24"/>
        </w:rPr>
        <w:t>социальной</w:t>
      </w:r>
      <w:r w:rsidRPr="000305C0">
        <w:rPr>
          <w:color w:val="000000"/>
          <w:sz w:val="24"/>
          <w:szCs w:val="24"/>
        </w:rPr>
        <w:t xml:space="preserve"> адаптации и самореализации личности.</w:t>
      </w:r>
    </w:p>
    <w:p w14:paraId="7C0B2D04" w14:textId="77777777" w:rsidR="000176F9" w:rsidRPr="000305C0" w:rsidRDefault="000176F9" w:rsidP="000176F9">
      <w:pPr>
        <w:pStyle w:val="a5"/>
        <w:jc w:val="both"/>
        <w:rPr>
          <w:color w:val="000000"/>
          <w:sz w:val="24"/>
          <w:szCs w:val="24"/>
        </w:rPr>
      </w:pPr>
      <w:r>
        <w:rPr>
          <w:color w:val="000000"/>
          <w:sz w:val="24"/>
          <w:szCs w:val="24"/>
        </w:rPr>
        <w:t>-р</w:t>
      </w:r>
      <w:r w:rsidRPr="000305C0">
        <w:rPr>
          <w:color w:val="000000"/>
          <w:sz w:val="24"/>
          <w:szCs w:val="24"/>
        </w:rPr>
        <w:t>азвитие коллективной самоорганизации студентов (студенческого самоуправления, общественных организаций и объединений студентов).</w:t>
      </w:r>
    </w:p>
    <w:p w14:paraId="53CAE445" w14:textId="77777777" w:rsidR="000176F9" w:rsidRPr="000305C0" w:rsidRDefault="000176F9" w:rsidP="000176F9">
      <w:pPr>
        <w:pStyle w:val="a5"/>
        <w:jc w:val="both"/>
        <w:rPr>
          <w:color w:val="000000"/>
          <w:sz w:val="24"/>
          <w:szCs w:val="24"/>
        </w:rPr>
      </w:pPr>
      <w:r>
        <w:rPr>
          <w:color w:val="000000"/>
          <w:sz w:val="24"/>
          <w:szCs w:val="24"/>
        </w:rPr>
        <w:t>-р</w:t>
      </w:r>
      <w:r w:rsidRPr="000305C0">
        <w:rPr>
          <w:color w:val="000000"/>
          <w:sz w:val="24"/>
          <w:szCs w:val="24"/>
        </w:rPr>
        <w:t>азработка содержания, форм, методов и технологий воспитания, адекват</w:t>
      </w:r>
      <w:r>
        <w:rPr>
          <w:color w:val="000000"/>
          <w:sz w:val="24"/>
          <w:szCs w:val="24"/>
        </w:rPr>
        <w:t>ных новым требованиям.</w:t>
      </w:r>
    </w:p>
    <w:p w14:paraId="29A40F3F" w14:textId="77777777" w:rsidR="000176F9" w:rsidRPr="000305C0" w:rsidRDefault="000176F9" w:rsidP="000176F9">
      <w:pPr>
        <w:pStyle w:val="a5"/>
        <w:jc w:val="both"/>
        <w:rPr>
          <w:color w:val="000000"/>
          <w:sz w:val="24"/>
          <w:szCs w:val="24"/>
        </w:rPr>
      </w:pPr>
      <w:r>
        <w:rPr>
          <w:color w:val="000000"/>
          <w:sz w:val="24"/>
          <w:szCs w:val="24"/>
        </w:rPr>
        <w:t>-с</w:t>
      </w:r>
      <w:r w:rsidRPr="000305C0">
        <w:rPr>
          <w:color w:val="000000"/>
          <w:sz w:val="24"/>
          <w:szCs w:val="24"/>
        </w:rPr>
        <w:t>оздание системы информационно-методической поддержки педагогов для воспитательной работы со студентами.</w:t>
      </w:r>
    </w:p>
    <w:p w14:paraId="15E9B81C" w14:textId="77777777" w:rsidR="000176F9" w:rsidRDefault="000176F9" w:rsidP="000176F9">
      <w:pPr>
        <w:pStyle w:val="a5"/>
        <w:jc w:val="both"/>
        <w:rPr>
          <w:color w:val="000000"/>
          <w:sz w:val="24"/>
          <w:szCs w:val="24"/>
        </w:rPr>
      </w:pPr>
      <w:r>
        <w:rPr>
          <w:color w:val="000000"/>
          <w:sz w:val="24"/>
          <w:szCs w:val="24"/>
        </w:rPr>
        <w:t>-р</w:t>
      </w:r>
      <w:r w:rsidRPr="003F188D">
        <w:rPr>
          <w:color w:val="000000"/>
          <w:sz w:val="24"/>
          <w:szCs w:val="24"/>
        </w:rPr>
        <w:t xml:space="preserve">азвитие социального взаимодействия в системе "колледж </w:t>
      </w:r>
      <w:r>
        <w:rPr>
          <w:color w:val="000000"/>
          <w:sz w:val="24"/>
          <w:szCs w:val="24"/>
        </w:rPr>
        <w:t>– многофункциональная образовательная организация».</w:t>
      </w:r>
    </w:p>
    <w:p w14:paraId="4248C3F1" w14:textId="77777777" w:rsidR="000176F9" w:rsidRPr="00952244" w:rsidRDefault="000176F9" w:rsidP="000176F9">
      <w:pPr>
        <w:pStyle w:val="a5"/>
        <w:jc w:val="both"/>
        <w:rPr>
          <w:sz w:val="24"/>
          <w:szCs w:val="24"/>
        </w:rPr>
      </w:pPr>
      <w:r w:rsidRPr="00952244">
        <w:rPr>
          <w:sz w:val="24"/>
          <w:szCs w:val="24"/>
        </w:rPr>
        <w:t>-</w:t>
      </w:r>
      <w:r>
        <w:rPr>
          <w:sz w:val="24"/>
          <w:szCs w:val="24"/>
        </w:rPr>
        <w:t xml:space="preserve">неразрывная связь с </w:t>
      </w:r>
      <w:r w:rsidRPr="00952244">
        <w:rPr>
          <w:sz w:val="24"/>
          <w:szCs w:val="24"/>
        </w:rPr>
        <w:t>образовательным процессом, с различными формами и методами учебной и производственной работы.</w:t>
      </w:r>
    </w:p>
    <w:p w14:paraId="7C91D01C" w14:textId="77777777" w:rsidR="000176F9" w:rsidRPr="00563D96" w:rsidRDefault="000176F9" w:rsidP="000176F9">
      <w:pPr>
        <w:pStyle w:val="a5"/>
        <w:jc w:val="both"/>
        <w:rPr>
          <w:color w:val="FF0000"/>
          <w:sz w:val="24"/>
          <w:szCs w:val="24"/>
        </w:rPr>
      </w:pPr>
    </w:p>
    <w:p w14:paraId="00E9C108" w14:textId="77777777" w:rsidR="000176F9" w:rsidRPr="000305C0" w:rsidRDefault="000176F9" w:rsidP="000176F9">
      <w:pPr>
        <w:pStyle w:val="a5"/>
        <w:jc w:val="both"/>
        <w:rPr>
          <w:color w:val="000000"/>
          <w:sz w:val="24"/>
          <w:szCs w:val="24"/>
        </w:rPr>
      </w:pPr>
      <w:r w:rsidRPr="000305C0">
        <w:rPr>
          <w:b/>
          <w:bCs/>
          <w:color w:val="000000"/>
          <w:sz w:val="24"/>
          <w:szCs w:val="24"/>
        </w:rPr>
        <w:lastRenderedPageBreak/>
        <w:t>Воспитательная деятельность реализуется в условиях:</w:t>
      </w:r>
    </w:p>
    <w:p w14:paraId="229EF0F4" w14:textId="77777777" w:rsidR="000176F9" w:rsidRPr="000305C0" w:rsidRDefault="000176F9" w:rsidP="000176F9">
      <w:pPr>
        <w:pStyle w:val="a5"/>
        <w:jc w:val="both"/>
        <w:rPr>
          <w:color w:val="000000"/>
          <w:sz w:val="24"/>
          <w:szCs w:val="24"/>
        </w:rPr>
      </w:pPr>
      <w:r>
        <w:rPr>
          <w:color w:val="000000"/>
          <w:sz w:val="24"/>
          <w:szCs w:val="24"/>
        </w:rPr>
        <w:t>-</w:t>
      </w:r>
      <w:r w:rsidRPr="000305C0">
        <w:rPr>
          <w:color w:val="000000"/>
          <w:sz w:val="24"/>
          <w:szCs w:val="24"/>
        </w:rPr>
        <w:t>системного взаимодействия всех существующих в колледже структур и</w:t>
      </w:r>
      <w:r>
        <w:rPr>
          <w:color w:val="000000"/>
          <w:sz w:val="24"/>
          <w:szCs w:val="24"/>
        </w:rPr>
        <w:t xml:space="preserve"> единиц  </w:t>
      </w:r>
      <w:r w:rsidRPr="000305C0">
        <w:rPr>
          <w:color w:val="000000"/>
          <w:sz w:val="24"/>
          <w:szCs w:val="24"/>
        </w:rPr>
        <w:t xml:space="preserve"> и предполагает перспективное развитие этого взаимодействия;</w:t>
      </w:r>
    </w:p>
    <w:p w14:paraId="468E7817" w14:textId="77777777" w:rsidR="000176F9" w:rsidRPr="000305C0" w:rsidRDefault="000176F9" w:rsidP="000176F9">
      <w:pPr>
        <w:pStyle w:val="a5"/>
        <w:jc w:val="both"/>
        <w:rPr>
          <w:color w:val="000000"/>
          <w:sz w:val="24"/>
          <w:szCs w:val="24"/>
        </w:rPr>
      </w:pPr>
      <w:r>
        <w:rPr>
          <w:color w:val="000000"/>
          <w:sz w:val="24"/>
          <w:szCs w:val="24"/>
        </w:rPr>
        <w:t>-усиления</w:t>
      </w:r>
      <w:r w:rsidRPr="000305C0">
        <w:rPr>
          <w:color w:val="000000"/>
          <w:sz w:val="24"/>
          <w:szCs w:val="24"/>
        </w:rPr>
        <w:t xml:space="preserve"> роли заведующих отделениями как звена, обеспечивающего единство учебного и воспитательного процессов;</w:t>
      </w:r>
    </w:p>
    <w:p w14:paraId="62A1D937" w14:textId="77777777" w:rsidR="000176F9" w:rsidRPr="000305C0" w:rsidRDefault="000176F9" w:rsidP="000176F9">
      <w:pPr>
        <w:pStyle w:val="a5"/>
        <w:jc w:val="both"/>
        <w:rPr>
          <w:color w:val="000000"/>
          <w:sz w:val="24"/>
          <w:szCs w:val="24"/>
        </w:rPr>
      </w:pPr>
      <w:r>
        <w:rPr>
          <w:color w:val="000000"/>
          <w:sz w:val="24"/>
          <w:szCs w:val="24"/>
        </w:rPr>
        <w:t>-</w:t>
      </w:r>
      <w:r w:rsidRPr="000305C0">
        <w:rPr>
          <w:color w:val="000000"/>
          <w:sz w:val="24"/>
          <w:szCs w:val="24"/>
        </w:rPr>
        <w:t>изменения роли преподавателя в воспитательном процессе в современных условиях,</w:t>
      </w:r>
    </w:p>
    <w:p w14:paraId="761706D1" w14:textId="056A4E80" w:rsidR="000176F9" w:rsidRPr="000305C0" w:rsidRDefault="000176F9" w:rsidP="000176F9">
      <w:pPr>
        <w:pStyle w:val="a5"/>
        <w:jc w:val="both"/>
        <w:rPr>
          <w:color w:val="000000"/>
          <w:sz w:val="24"/>
          <w:szCs w:val="24"/>
        </w:rPr>
      </w:pPr>
      <w:r>
        <w:rPr>
          <w:color w:val="000000"/>
          <w:sz w:val="24"/>
          <w:szCs w:val="24"/>
        </w:rPr>
        <w:t xml:space="preserve">-новых форм </w:t>
      </w:r>
      <w:r w:rsidR="00AE7341">
        <w:rPr>
          <w:color w:val="000000"/>
          <w:sz w:val="24"/>
          <w:szCs w:val="24"/>
        </w:rPr>
        <w:t xml:space="preserve">работы кураторов </w:t>
      </w:r>
      <w:r w:rsidR="00AE7341" w:rsidRPr="000305C0">
        <w:rPr>
          <w:color w:val="000000"/>
          <w:sz w:val="24"/>
          <w:szCs w:val="24"/>
        </w:rPr>
        <w:t>учебных</w:t>
      </w:r>
      <w:r w:rsidRPr="000305C0">
        <w:rPr>
          <w:color w:val="000000"/>
          <w:sz w:val="24"/>
          <w:szCs w:val="24"/>
        </w:rPr>
        <w:t xml:space="preserve"> групп;</w:t>
      </w:r>
    </w:p>
    <w:p w14:paraId="6C6D7915" w14:textId="77777777" w:rsidR="000176F9" w:rsidRDefault="000176F9" w:rsidP="000176F9">
      <w:pPr>
        <w:pStyle w:val="a5"/>
        <w:jc w:val="both"/>
        <w:rPr>
          <w:color w:val="000000"/>
          <w:sz w:val="24"/>
          <w:szCs w:val="24"/>
        </w:rPr>
      </w:pPr>
      <w:r>
        <w:rPr>
          <w:color w:val="000000"/>
          <w:sz w:val="24"/>
          <w:szCs w:val="24"/>
        </w:rPr>
        <w:t>-</w:t>
      </w:r>
      <w:r w:rsidRPr="000305C0">
        <w:rPr>
          <w:color w:val="000000"/>
          <w:sz w:val="24"/>
          <w:szCs w:val="24"/>
        </w:rPr>
        <w:t xml:space="preserve">создания системы </w:t>
      </w:r>
      <w:r>
        <w:rPr>
          <w:color w:val="000000"/>
          <w:sz w:val="24"/>
          <w:szCs w:val="24"/>
        </w:rPr>
        <w:t>мониторинга качества воспитания по модулям Программы воспитания и социализации;</w:t>
      </w:r>
    </w:p>
    <w:p w14:paraId="3ECB0FE4" w14:textId="77777777" w:rsidR="000176F9" w:rsidRPr="000305C0" w:rsidRDefault="000176F9" w:rsidP="000176F9">
      <w:pPr>
        <w:pStyle w:val="a5"/>
        <w:jc w:val="both"/>
        <w:rPr>
          <w:color w:val="000000"/>
          <w:sz w:val="24"/>
          <w:szCs w:val="24"/>
        </w:rPr>
      </w:pPr>
    </w:p>
    <w:p w14:paraId="0F2D8203" w14:textId="7AC24601" w:rsidR="000176F9" w:rsidRDefault="000176F9" w:rsidP="000176F9">
      <w:pPr>
        <w:pStyle w:val="a5"/>
        <w:spacing w:before="84" w:after="84"/>
        <w:jc w:val="both"/>
        <w:outlineLvl w:val="3"/>
        <w:rPr>
          <w:b/>
          <w:bCs/>
          <w:color w:val="000000"/>
          <w:sz w:val="24"/>
          <w:szCs w:val="24"/>
        </w:rPr>
      </w:pPr>
      <w:r>
        <w:rPr>
          <w:b/>
          <w:bCs/>
          <w:color w:val="000000"/>
          <w:sz w:val="24"/>
          <w:szCs w:val="24"/>
        </w:rPr>
        <w:t>1.</w:t>
      </w:r>
      <w:r w:rsidR="00AE7341">
        <w:rPr>
          <w:b/>
          <w:bCs/>
          <w:color w:val="000000"/>
          <w:sz w:val="24"/>
          <w:szCs w:val="24"/>
        </w:rPr>
        <w:t>3.</w:t>
      </w:r>
      <w:r w:rsidR="00AE7341" w:rsidRPr="000305C0">
        <w:rPr>
          <w:b/>
          <w:bCs/>
          <w:color w:val="000000"/>
          <w:sz w:val="24"/>
          <w:szCs w:val="24"/>
        </w:rPr>
        <w:t xml:space="preserve"> Основные</w:t>
      </w:r>
      <w:r w:rsidRPr="000305C0">
        <w:rPr>
          <w:b/>
          <w:bCs/>
          <w:color w:val="000000"/>
          <w:sz w:val="24"/>
          <w:szCs w:val="24"/>
        </w:rPr>
        <w:t xml:space="preserve"> положения Программы воспитательной деятельности</w:t>
      </w:r>
    </w:p>
    <w:p w14:paraId="5FE15AF2" w14:textId="77777777" w:rsidR="000176F9" w:rsidRPr="000305C0" w:rsidRDefault="000176F9" w:rsidP="000176F9">
      <w:pPr>
        <w:pStyle w:val="a5"/>
        <w:spacing w:before="84" w:after="84"/>
        <w:jc w:val="both"/>
        <w:outlineLvl w:val="3"/>
        <w:rPr>
          <w:b/>
          <w:bCs/>
          <w:color w:val="000000"/>
          <w:sz w:val="24"/>
          <w:szCs w:val="24"/>
        </w:rPr>
      </w:pPr>
    </w:p>
    <w:p w14:paraId="636AD60C" w14:textId="77777777" w:rsidR="000176F9" w:rsidRDefault="000176F9" w:rsidP="000176F9">
      <w:pPr>
        <w:pStyle w:val="a5"/>
        <w:jc w:val="both"/>
        <w:rPr>
          <w:color w:val="000000"/>
          <w:sz w:val="24"/>
          <w:szCs w:val="24"/>
        </w:rPr>
      </w:pPr>
      <w:r w:rsidRPr="000305C0">
        <w:rPr>
          <w:b/>
          <w:bCs/>
          <w:color w:val="000000"/>
          <w:sz w:val="24"/>
          <w:szCs w:val="24"/>
        </w:rPr>
        <w:t>Цель воспитательной деятельности</w:t>
      </w:r>
      <w:r>
        <w:rPr>
          <w:color w:val="000000"/>
          <w:sz w:val="24"/>
          <w:szCs w:val="24"/>
        </w:rPr>
        <w:t> колледжа - формирование общепрофессиональных компетенций, повышение социальной активности обучающихся.</w:t>
      </w:r>
    </w:p>
    <w:p w14:paraId="14A265ED" w14:textId="77777777" w:rsidR="000176F9" w:rsidRDefault="000176F9" w:rsidP="000176F9">
      <w:pPr>
        <w:pStyle w:val="a5"/>
        <w:jc w:val="both"/>
        <w:rPr>
          <w:color w:val="000000"/>
          <w:sz w:val="24"/>
          <w:szCs w:val="24"/>
        </w:rPr>
      </w:pPr>
      <w:r w:rsidRPr="00514793">
        <w:rPr>
          <w:b/>
          <w:bCs/>
          <w:color w:val="000000"/>
          <w:sz w:val="24"/>
          <w:szCs w:val="24"/>
        </w:rPr>
        <w:t>Задачи воспитательной деятельности</w:t>
      </w:r>
      <w:r w:rsidRPr="00514793">
        <w:rPr>
          <w:color w:val="000000"/>
          <w:sz w:val="24"/>
          <w:szCs w:val="24"/>
        </w:rPr>
        <w:t xml:space="preserve">: </w:t>
      </w:r>
      <w:r w:rsidRPr="000305C0">
        <w:rPr>
          <w:color w:val="000000"/>
          <w:sz w:val="24"/>
          <w:szCs w:val="24"/>
        </w:rPr>
        <w:t>создание условий для становления социально и профессионально компетентной личности, успешной на индивидуальном, личном, профессиональном и социальном уровнях, готовой к активным практическим действиям по решению социально значимых задач в интересах общества, госу</w:t>
      </w:r>
      <w:r>
        <w:rPr>
          <w:color w:val="000000"/>
          <w:sz w:val="24"/>
          <w:szCs w:val="24"/>
        </w:rPr>
        <w:t xml:space="preserve">дарства и собственного развития, </w:t>
      </w:r>
      <w:r w:rsidRPr="00514793">
        <w:rPr>
          <w:color w:val="000000"/>
          <w:sz w:val="24"/>
          <w:szCs w:val="24"/>
        </w:rPr>
        <w:t>реализация системы социальной защиты, безопасности жизни и здоровья студентов.</w:t>
      </w:r>
    </w:p>
    <w:p w14:paraId="352CE73A" w14:textId="77777777" w:rsidR="000176F9" w:rsidRDefault="000176F9" w:rsidP="000176F9">
      <w:pPr>
        <w:pStyle w:val="a5"/>
        <w:jc w:val="both"/>
        <w:rPr>
          <w:color w:val="000000"/>
          <w:sz w:val="24"/>
          <w:szCs w:val="24"/>
        </w:rPr>
      </w:pPr>
    </w:p>
    <w:p w14:paraId="16AF6368" w14:textId="77777777" w:rsidR="000176F9" w:rsidRPr="00244A44" w:rsidRDefault="000176F9" w:rsidP="000176F9">
      <w:pPr>
        <w:pStyle w:val="a5"/>
        <w:jc w:val="both"/>
        <w:rPr>
          <w:bCs/>
          <w:iCs/>
          <w:color w:val="000000"/>
          <w:sz w:val="24"/>
          <w:szCs w:val="24"/>
        </w:rPr>
      </w:pPr>
    </w:p>
    <w:p w14:paraId="61853D42" w14:textId="77777777" w:rsidR="000176F9" w:rsidRPr="009337A2" w:rsidRDefault="000176F9" w:rsidP="000176F9">
      <w:pPr>
        <w:ind w:firstLine="360"/>
        <w:jc w:val="both"/>
        <w:rPr>
          <w:b/>
          <w:color w:val="000000"/>
          <w:sz w:val="24"/>
          <w:szCs w:val="24"/>
        </w:rPr>
      </w:pPr>
      <w:r w:rsidRPr="009337A2">
        <w:rPr>
          <w:b/>
          <w:color w:val="000000"/>
          <w:sz w:val="24"/>
          <w:szCs w:val="24"/>
        </w:rPr>
        <w:t>В своей деятельности колледж руководствуется документами, определяющими нормативно - правовое поле для ведения воспитательной работы:</w:t>
      </w:r>
    </w:p>
    <w:p w14:paraId="4F8BFAD2"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Конституцией Российской Федерации;</w:t>
      </w:r>
    </w:p>
    <w:p w14:paraId="48222F11"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Федеральным законом «Об образовании в Российской Федерации» (от 29.12.2012 г. №273 - ФЗ);</w:t>
      </w:r>
    </w:p>
    <w:p w14:paraId="627484C7"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Федеральным законом «Об общественных объединениях» от 19.05.1995г. № 82-ФЗ (ред. от 31.12.2014г.);</w:t>
      </w:r>
    </w:p>
    <w:p w14:paraId="2B16ABD3"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Федеральным законом «О государственной поддержке молодежных и детских общественных объединений» от 28.06 1995 года № 98-ФЗ (ред. от 05.04.2013г.);</w:t>
      </w:r>
    </w:p>
    <w:p w14:paraId="1FCA75DA"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Федеральным законом «Об основах системы профилактики безнадзорности и правонарушений несовершеннолетних» от 24.06.1999 г. №120-ФЗ (ред. от 31.12.2014г.);</w:t>
      </w:r>
    </w:p>
    <w:p w14:paraId="3517E883"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Федеральным законом «Об основных гарантиях прав ребенка в Российской Федерации» от 24.07.1998 г. №124-ФЗ (ред. от 02.12.2013г.);</w:t>
      </w:r>
    </w:p>
    <w:p w14:paraId="713FCBE5"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Конвенцией ООН о правах человека;</w:t>
      </w:r>
    </w:p>
    <w:p w14:paraId="377DF605"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Программой развития образования до 2020 года;</w:t>
      </w:r>
    </w:p>
    <w:p w14:paraId="7653F1F5"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Стратегией развития воспитания в Российской Федерации до 2025 года;</w:t>
      </w:r>
    </w:p>
    <w:p w14:paraId="0D764389"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Национальным проектом «Образование»;</w:t>
      </w:r>
    </w:p>
    <w:p w14:paraId="0D09983E" w14:textId="77777777" w:rsidR="000176F9" w:rsidRPr="00E63F51" w:rsidRDefault="000176F9" w:rsidP="00F95A6C">
      <w:pPr>
        <w:widowControl/>
        <w:numPr>
          <w:ilvl w:val="0"/>
          <w:numId w:val="17"/>
        </w:numPr>
        <w:autoSpaceDE/>
        <w:autoSpaceDN/>
        <w:ind w:left="0"/>
        <w:jc w:val="both"/>
        <w:rPr>
          <w:color w:val="000000"/>
          <w:sz w:val="24"/>
          <w:szCs w:val="24"/>
        </w:rPr>
      </w:pPr>
      <w:r w:rsidRPr="00E63F51">
        <w:rPr>
          <w:color w:val="000000"/>
          <w:sz w:val="24"/>
          <w:szCs w:val="24"/>
        </w:rPr>
        <w:t>Целевыми государственными программами по воспитанию молодежи; - Уставом колледжа;</w:t>
      </w:r>
    </w:p>
    <w:p w14:paraId="44224236" w14:textId="77777777" w:rsidR="000176F9" w:rsidRPr="00E63F51" w:rsidRDefault="000176F9" w:rsidP="00F95A6C">
      <w:pPr>
        <w:widowControl/>
        <w:numPr>
          <w:ilvl w:val="0"/>
          <w:numId w:val="17"/>
        </w:numPr>
        <w:autoSpaceDE/>
        <w:autoSpaceDN/>
        <w:ind w:left="0"/>
        <w:jc w:val="both"/>
        <w:rPr>
          <w:color w:val="000000"/>
          <w:sz w:val="24"/>
          <w:szCs w:val="24"/>
        </w:rPr>
      </w:pPr>
      <w:r>
        <w:rPr>
          <w:color w:val="000000"/>
          <w:sz w:val="24"/>
          <w:szCs w:val="24"/>
        </w:rPr>
        <w:t>Программой   развития колледжа на 2020-2025гг</w:t>
      </w:r>
      <w:r w:rsidRPr="00E63F51">
        <w:rPr>
          <w:color w:val="000000"/>
          <w:sz w:val="24"/>
          <w:szCs w:val="24"/>
        </w:rPr>
        <w:t>;</w:t>
      </w:r>
    </w:p>
    <w:p w14:paraId="7152FA97" w14:textId="77777777" w:rsidR="000176F9" w:rsidRDefault="000176F9" w:rsidP="00F95A6C">
      <w:pPr>
        <w:widowControl/>
        <w:numPr>
          <w:ilvl w:val="0"/>
          <w:numId w:val="17"/>
        </w:numPr>
        <w:autoSpaceDE/>
        <w:autoSpaceDN/>
        <w:ind w:left="0"/>
        <w:jc w:val="both"/>
        <w:rPr>
          <w:color w:val="000000"/>
          <w:sz w:val="24"/>
          <w:szCs w:val="24"/>
        </w:rPr>
      </w:pPr>
      <w:r>
        <w:rPr>
          <w:color w:val="000000"/>
          <w:sz w:val="24"/>
          <w:szCs w:val="24"/>
        </w:rPr>
        <w:t>П</w:t>
      </w:r>
      <w:r w:rsidRPr="00E63F51">
        <w:rPr>
          <w:color w:val="000000"/>
          <w:sz w:val="24"/>
          <w:szCs w:val="24"/>
        </w:rPr>
        <w:t>лановой документацией: годовой пла</w:t>
      </w:r>
      <w:r>
        <w:rPr>
          <w:color w:val="000000"/>
          <w:sz w:val="24"/>
          <w:szCs w:val="24"/>
        </w:rPr>
        <w:t xml:space="preserve">н отдела воспитательной работы, </w:t>
      </w:r>
      <w:r w:rsidRPr="00E63F51">
        <w:rPr>
          <w:color w:val="000000"/>
          <w:sz w:val="24"/>
          <w:szCs w:val="24"/>
        </w:rPr>
        <w:t>план воспитательной работы отделени</w:t>
      </w:r>
      <w:r>
        <w:rPr>
          <w:color w:val="000000"/>
          <w:sz w:val="24"/>
          <w:szCs w:val="24"/>
        </w:rPr>
        <w:t xml:space="preserve">й и руководителей учебных групп, </w:t>
      </w:r>
      <w:r w:rsidRPr="00E63F51">
        <w:rPr>
          <w:color w:val="000000"/>
          <w:sz w:val="24"/>
          <w:szCs w:val="24"/>
        </w:rPr>
        <w:t xml:space="preserve"> индив</w:t>
      </w:r>
      <w:r>
        <w:rPr>
          <w:color w:val="000000"/>
          <w:sz w:val="24"/>
          <w:szCs w:val="24"/>
        </w:rPr>
        <w:t>идуальный план работы педагогов дополнительного образования,  план воспитательной работы в студенческом общежитии.</w:t>
      </w:r>
      <w:bookmarkStart w:id="25" w:name="bookmark91"/>
      <w:bookmarkStart w:id="26" w:name="bookmark92"/>
      <w:bookmarkStart w:id="27" w:name="bookmark94"/>
    </w:p>
    <w:p w14:paraId="17645F0E" w14:textId="77777777" w:rsidR="000176F9" w:rsidRDefault="000176F9" w:rsidP="000176F9">
      <w:pPr>
        <w:jc w:val="both"/>
        <w:rPr>
          <w:color w:val="000000"/>
          <w:sz w:val="24"/>
          <w:szCs w:val="24"/>
        </w:rPr>
      </w:pPr>
    </w:p>
    <w:p w14:paraId="009F5AA8" w14:textId="77777777" w:rsidR="000176F9" w:rsidRDefault="000176F9" w:rsidP="000176F9">
      <w:pPr>
        <w:jc w:val="both"/>
        <w:rPr>
          <w:b/>
          <w:color w:val="000000"/>
          <w:sz w:val="24"/>
          <w:szCs w:val="24"/>
        </w:rPr>
      </w:pPr>
      <w:r>
        <w:rPr>
          <w:b/>
          <w:color w:val="000000"/>
          <w:sz w:val="24"/>
          <w:szCs w:val="24"/>
        </w:rPr>
        <w:t>1.4. В</w:t>
      </w:r>
      <w:bookmarkEnd w:id="25"/>
      <w:bookmarkEnd w:id="26"/>
      <w:bookmarkEnd w:id="27"/>
      <w:r>
        <w:rPr>
          <w:b/>
          <w:color w:val="000000"/>
          <w:sz w:val="24"/>
          <w:szCs w:val="24"/>
        </w:rPr>
        <w:t>иды, формы и содержание воспитательной деятельности в колледже</w:t>
      </w:r>
    </w:p>
    <w:p w14:paraId="7C6585D7" w14:textId="77777777" w:rsidR="000176F9" w:rsidRPr="00CB3452" w:rsidRDefault="000176F9" w:rsidP="000176F9">
      <w:pPr>
        <w:jc w:val="both"/>
        <w:rPr>
          <w:b/>
          <w:color w:val="000000"/>
          <w:sz w:val="24"/>
          <w:szCs w:val="24"/>
        </w:rPr>
      </w:pPr>
    </w:p>
    <w:p w14:paraId="5DCC8CC1" w14:textId="77777777" w:rsidR="000176F9" w:rsidRPr="000176F9" w:rsidRDefault="000176F9" w:rsidP="000176F9">
      <w:pPr>
        <w:pStyle w:val="12"/>
        <w:ind w:firstLine="580"/>
        <w:jc w:val="both"/>
        <w:rPr>
          <w:color w:val="000000"/>
          <w:sz w:val="24"/>
          <w:szCs w:val="24"/>
          <w:lang w:val="ru-RU"/>
        </w:rPr>
      </w:pPr>
      <w:r w:rsidRPr="000176F9">
        <w:rPr>
          <w:color w:val="000000"/>
          <w:sz w:val="24"/>
          <w:szCs w:val="24"/>
          <w:lang w:val="ru-RU"/>
        </w:rPr>
        <w:t>Практическая реализация цели и задач воспитания осуществляется в рамках направлений воспитательной работы в колледже. Каждое из них представлено в соответствующем модуле и имеет свое содержание, направленное на формирование общепрофессиональных  компетенций у студентов,  повышение социальной активности, гражданской идентичности будущих специалистов, личностного развития.</w:t>
      </w:r>
    </w:p>
    <w:p w14:paraId="0B40B30A" w14:textId="77777777" w:rsidR="000176F9" w:rsidRPr="000176F9" w:rsidRDefault="000176F9" w:rsidP="000176F9">
      <w:pPr>
        <w:pStyle w:val="12"/>
        <w:ind w:firstLine="580"/>
        <w:jc w:val="both"/>
        <w:rPr>
          <w:color w:val="000000"/>
          <w:sz w:val="24"/>
          <w:szCs w:val="24"/>
          <w:lang w:val="ru-RU"/>
        </w:rPr>
      </w:pPr>
      <w:r w:rsidRPr="000176F9">
        <w:rPr>
          <w:color w:val="000000"/>
          <w:sz w:val="24"/>
          <w:szCs w:val="24"/>
          <w:lang w:val="ru-RU"/>
        </w:rPr>
        <w:lastRenderedPageBreak/>
        <w:t xml:space="preserve">Воспитательные мероприятия по направлениям (модулям) направлены на формирование здорового и безопасного образа жизни будущих педагогов, повышению социальной активности будущих педагогов, воспитанию гражданина России, осознающего ответственность за настоящее и </w:t>
      </w:r>
      <w:proofErr w:type="spellStart"/>
      <w:r w:rsidRPr="000176F9">
        <w:rPr>
          <w:color w:val="000000"/>
          <w:sz w:val="24"/>
          <w:szCs w:val="24"/>
          <w:lang w:val="ru-RU"/>
        </w:rPr>
        <w:t>будушее</w:t>
      </w:r>
      <w:proofErr w:type="spellEnd"/>
      <w:r w:rsidRPr="000176F9">
        <w:rPr>
          <w:color w:val="000000"/>
          <w:sz w:val="24"/>
          <w:szCs w:val="24"/>
          <w:lang w:val="ru-RU"/>
        </w:rPr>
        <w:t xml:space="preserve"> своей страны,  готовности к жизненному самоопределению, самоутверждения  и самореализации.</w:t>
      </w:r>
    </w:p>
    <w:p w14:paraId="4C2141D3" w14:textId="77777777" w:rsidR="000176F9" w:rsidRPr="000176F9" w:rsidRDefault="000176F9" w:rsidP="000176F9">
      <w:pPr>
        <w:pStyle w:val="12"/>
        <w:ind w:firstLine="580"/>
        <w:jc w:val="both"/>
        <w:rPr>
          <w:color w:val="000000"/>
          <w:sz w:val="24"/>
          <w:szCs w:val="24"/>
          <w:lang w:val="ru-RU"/>
        </w:rPr>
      </w:pPr>
      <w:r w:rsidRPr="000176F9">
        <w:rPr>
          <w:color w:val="000000"/>
          <w:sz w:val="24"/>
          <w:szCs w:val="24"/>
          <w:lang w:val="ru-RU"/>
        </w:rPr>
        <w:t xml:space="preserve"> </w:t>
      </w:r>
    </w:p>
    <w:p w14:paraId="32E72886" w14:textId="77777777" w:rsidR="000176F9" w:rsidRDefault="000176F9" w:rsidP="000176F9">
      <w:pPr>
        <w:jc w:val="both"/>
        <w:rPr>
          <w:b/>
          <w:bCs/>
          <w:iCs/>
          <w:color w:val="000000"/>
          <w:sz w:val="24"/>
          <w:szCs w:val="24"/>
        </w:rPr>
      </w:pPr>
      <w:r>
        <w:rPr>
          <w:b/>
          <w:bCs/>
          <w:iCs/>
          <w:color w:val="000000"/>
          <w:sz w:val="24"/>
          <w:szCs w:val="24"/>
        </w:rPr>
        <w:t>1.5. Программные мероприятия, проекты и подпрограммы по модулям</w:t>
      </w:r>
    </w:p>
    <w:p w14:paraId="690A7398" w14:textId="77777777" w:rsidR="000176F9" w:rsidRDefault="000176F9" w:rsidP="000176F9">
      <w:pPr>
        <w:jc w:val="both"/>
        <w:rPr>
          <w:b/>
          <w:bCs/>
          <w:iCs/>
          <w:color w:val="000000"/>
          <w:sz w:val="24"/>
          <w:szCs w:val="24"/>
        </w:rPr>
      </w:pPr>
    </w:p>
    <w:p w14:paraId="51018308" w14:textId="77777777" w:rsidR="000176F9" w:rsidRDefault="000176F9" w:rsidP="00F95A6C">
      <w:pPr>
        <w:pStyle w:val="a5"/>
        <w:widowControl/>
        <w:numPr>
          <w:ilvl w:val="0"/>
          <w:numId w:val="20"/>
        </w:numPr>
        <w:autoSpaceDE/>
        <w:autoSpaceDN/>
        <w:spacing w:after="200" w:line="276" w:lineRule="auto"/>
        <w:contextualSpacing/>
        <w:rPr>
          <w:sz w:val="24"/>
          <w:szCs w:val="24"/>
        </w:rPr>
      </w:pPr>
      <w:r>
        <w:rPr>
          <w:b/>
          <w:bCs/>
          <w:iCs/>
          <w:color w:val="000000"/>
          <w:sz w:val="24"/>
          <w:szCs w:val="24"/>
        </w:rPr>
        <w:t xml:space="preserve">Модуль 1 </w:t>
      </w:r>
      <w:r w:rsidRPr="002B3DEC">
        <w:rPr>
          <w:bCs/>
          <w:iCs/>
          <w:color w:val="000000"/>
          <w:sz w:val="24"/>
          <w:szCs w:val="24"/>
        </w:rPr>
        <w:t>«</w:t>
      </w:r>
      <w:r w:rsidRPr="002B3DEC">
        <w:rPr>
          <w:sz w:val="24"/>
          <w:szCs w:val="24"/>
        </w:rPr>
        <w:t xml:space="preserve">Гражданско-патриотическое и духовно-нравственное </w:t>
      </w:r>
      <w:r w:rsidRPr="002B3DEC">
        <w:rPr>
          <w:color w:val="FF0000"/>
          <w:sz w:val="24"/>
          <w:szCs w:val="24"/>
        </w:rPr>
        <w:t xml:space="preserve"> </w:t>
      </w:r>
      <w:r w:rsidRPr="002B3DEC">
        <w:rPr>
          <w:sz w:val="24"/>
          <w:szCs w:val="24"/>
        </w:rPr>
        <w:t>воспитание»</w:t>
      </w:r>
    </w:p>
    <w:p w14:paraId="420CAA90" w14:textId="77777777" w:rsidR="000176F9" w:rsidRPr="00590840" w:rsidRDefault="000176F9" w:rsidP="000176F9">
      <w:pPr>
        <w:jc w:val="both"/>
        <w:rPr>
          <w:color w:val="000000"/>
          <w:sz w:val="24"/>
          <w:szCs w:val="24"/>
        </w:rPr>
      </w:pPr>
      <w:r w:rsidRPr="00590840">
        <w:rPr>
          <w:color w:val="000000"/>
          <w:sz w:val="24"/>
          <w:szCs w:val="24"/>
        </w:rPr>
        <w:t>На современном эт</w:t>
      </w:r>
      <w:r>
        <w:rPr>
          <w:color w:val="000000"/>
          <w:sz w:val="24"/>
          <w:szCs w:val="24"/>
        </w:rPr>
        <w:t xml:space="preserve">апе развития общества </w:t>
      </w:r>
      <w:r w:rsidRPr="00590840">
        <w:rPr>
          <w:color w:val="000000"/>
          <w:sz w:val="24"/>
          <w:szCs w:val="24"/>
        </w:rPr>
        <w:t xml:space="preserve"> профессиональное образование должно формировать не просто профессионально подготовленного человека, а личность с богатым </w:t>
      </w:r>
      <w:r>
        <w:rPr>
          <w:color w:val="000000"/>
          <w:sz w:val="24"/>
          <w:szCs w:val="24"/>
        </w:rPr>
        <w:t xml:space="preserve">гражданско-патриотическим и </w:t>
      </w:r>
      <w:r w:rsidRPr="00590840">
        <w:rPr>
          <w:color w:val="000000"/>
          <w:sz w:val="24"/>
          <w:szCs w:val="24"/>
        </w:rPr>
        <w:t xml:space="preserve">духовно-нравственным потенциалом, способным воспринимать и развивать национальные и мировые достижения во всех сферах общественной жизни. </w:t>
      </w:r>
    </w:p>
    <w:p w14:paraId="7AF83C49" w14:textId="77777777" w:rsidR="000176F9" w:rsidRDefault="000176F9" w:rsidP="000176F9">
      <w:pPr>
        <w:jc w:val="both"/>
        <w:rPr>
          <w:color w:val="000000"/>
          <w:sz w:val="24"/>
          <w:szCs w:val="24"/>
        </w:rPr>
      </w:pPr>
      <w:r>
        <w:rPr>
          <w:b/>
          <w:bCs/>
          <w:iCs/>
          <w:color w:val="000000"/>
          <w:sz w:val="24"/>
          <w:szCs w:val="24"/>
        </w:rPr>
        <w:t>Цели и задачи:</w:t>
      </w:r>
      <w:r w:rsidRPr="005554CC">
        <w:rPr>
          <w:color w:val="000000"/>
          <w:sz w:val="24"/>
          <w:szCs w:val="24"/>
        </w:rPr>
        <w:t xml:space="preserve"> </w:t>
      </w:r>
    </w:p>
    <w:p w14:paraId="202DC4E4" w14:textId="77777777" w:rsidR="000176F9" w:rsidRDefault="000176F9" w:rsidP="000176F9">
      <w:pPr>
        <w:jc w:val="both"/>
        <w:rPr>
          <w:color w:val="000000"/>
          <w:sz w:val="24"/>
          <w:szCs w:val="24"/>
        </w:rPr>
      </w:pPr>
      <w:r>
        <w:rPr>
          <w:color w:val="000000"/>
          <w:sz w:val="24"/>
          <w:szCs w:val="24"/>
        </w:rPr>
        <w:t>-</w:t>
      </w:r>
      <w:r w:rsidRPr="00E63F51">
        <w:rPr>
          <w:color w:val="000000"/>
          <w:sz w:val="24"/>
          <w:szCs w:val="24"/>
        </w:rPr>
        <w:t>воспитание гражданственности и патриотизма на основе героических и боевых традиций города, страны</w:t>
      </w:r>
      <w:r>
        <w:rPr>
          <w:color w:val="000000"/>
          <w:sz w:val="24"/>
          <w:szCs w:val="24"/>
        </w:rPr>
        <w:t>;</w:t>
      </w:r>
    </w:p>
    <w:p w14:paraId="16E728C9" w14:textId="77777777" w:rsidR="000176F9" w:rsidRDefault="000176F9" w:rsidP="000176F9">
      <w:pPr>
        <w:jc w:val="both"/>
        <w:rPr>
          <w:color w:val="000000"/>
          <w:sz w:val="24"/>
          <w:szCs w:val="24"/>
        </w:rPr>
      </w:pPr>
      <w:r>
        <w:rPr>
          <w:color w:val="000000"/>
          <w:sz w:val="24"/>
          <w:szCs w:val="24"/>
        </w:rPr>
        <w:t>-</w:t>
      </w:r>
      <w:r w:rsidRPr="00E63F51">
        <w:rPr>
          <w:color w:val="000000"/>
          <w:sz w:val="24"/>
          <w:szCs w:val="24"/>
        </w:rPr>
        <w:t>формирование патриотических чувств и сознания путем приобщения к истории Отечества, обл</w:t>
      </w:r>
      <w:r>
        <w:rPr>
          <w:color w:val="000000"/>
          <w:sz w:val="24"/>
          <w:szCs w:val="24"/>
        </w:rPr>
        <w:t xml:space="preserve">асти, города, округа, колледжа, </w:t>
      </w:r>
      <w:r w:rsidRPr="00E63F51">
        <w:rPr>
          <w:color w:val="000000"/>
          <w:sz w:val="24"/>
          <w:szCs w:val="24"/>
        </w:rPr>
        <w:t>национальным культурам, трудовым традициям на примерах жизни и деятельности земляков и соотечественников, обогативших свой край и страну достижениями в различных сферах производственной, общественной и культурной деятельности.</w:t>
      </w:r>
    </w:p>
    <w:p w14:paraId="3D146536" w14:textId="77777777" w:rsidR="000176F9" w:rsidRDefault="000176F9" w:rsidP="000176F9">
      <w:pPr>
        <w:jc w:val="both"/>
        <w:rPr>
          <w:color w:val="000000"/>
          <w:sz w:val="24"/>
          <w:szCs w:val="24"/>
        </w:rPr>
      </w:pPr>
      <w:r>
        <w:rPr>
          <w:color w:val="000000"/>
          <w:sz w:val="24"/>
          <w:szCs w:val="24"/>
        </w:rPr>
        <w:t>-преемственность поколений, связь времен, изучение истории и приумножение традиций старейшего учебного заведения;</w:t>
      </w:r>
    </w:p>
    <w:p w14:paraId="527B9950" w14:textId="77777777" w:rsidR="000176F9" w:rsidRDefault="000176F9" w:rsidP="000176F9">
      <w:pPr>
        <w:jc w:val="both"/>
        <w:rPr>
          <w:b/>
          <w:color w:val="000000"/>
          <w:sz w:val="24"/>
          <w:szCs w:val="24"/>
        </w:rPr>
      </w:pPr>
    </w:p>
    <w:p w14:paraId="6AB583F4" w14:textId="77777777" w:rsidR="000176F9" w:rsidRPr="00EE00F1" w:rsidRDefault="000176F9" w:rsidP="000176F9">
      <w:pPr>
        <w:jc w:val="both"/>
        <w:rPr>
          <w:i/>
          <w:color w:val="000000"/>
          <w:sz w:val="24"/>
          <w:szCs w:val="24"/>
        </w:rPr>
      </w:pPr>
      <w:r>
        <w:rPr>
          <w:b/>
          <w:color w:val="000000"/>
          <w:sz w:val="24"/>
          <w:szCs w:val="24"/>
        </w:rPr>
        <w:t xml:space="preserve">                                  Примерный календарный план  </w:t>
      </w:r>
      <w:r w:rsidRPr="0019239E">
        <w:rPr>
          <w:i/>
          <w:color w:val="000000"/>
          <w:sz w:val="24"/>
          <w:szCs w:val="24"/>
        </w:rPr>
        <w:t>(модуль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28CA62D4"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0940513"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9939726" w14:textId="77777777" w:rsidR="000176F9" w:rsidRPr="00E63F51" w:rsidRDefault="000176F9" w:rsidP="00CD4CC7">
            <w:pPr>
              <w:jc w:val="center"/>
              <w:rPr>
                <w:b/>
                <w:bCs/>
                <w:color w:val="000000"/>
                <w:sz w:val="24"/>
                <w:szCs w:val="24"/>
              </w:rPr>
            </w:pPr>
            <w:r w:rsidRPr="00E63F51">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0E1A6034"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24E964BD"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642BB878"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73E3362" w14:textId="77777777" w:rsidR="000176F9" w:rsidRPr="00E63F51" w:rsidRDefault="000176F9" w:rsidP="00CD4CC7">
            <w:pPr>
              <w:rPr>
                <w:color w:val="000000"/>
                <w:sz w:val="24"/>
                <w:szCs w:val="24"/>
              </w:rPr>
            </w:pPr>
            <w:r w:rsidRPr="00E63F51">
              <w:rPr>
                <w:color w:val="000000"/>
                <w:sz w:val="24"/>
                <w:szCs w:val="24"/>
              </w:rPr>
              <w:t>1.</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84624AC" w14:textId="77777777" w:rsidR="000176F9" w:rsidRDefault="000176F9" w:rsidP="00CD4CC7">
            <w:pPr>
              <w:rPr>
                <w:color w:val="000000"/>
                <w:sz w:val="24"/>
                <w:szCs w:val="24"/>
              </w:rPr>
            </w:pPr>
            <w:r>
              <w:rPr>
                <w:color w:val="000000"/>
                <w:sz w:val="24"/>
                <w:szCs w:val="24"/>
              </w:rPr>
              <w:t>-организация участия студентов и преподавателей   в Месячнике патриотического воспитания;</w:t>
            </w:r>
          </w:p>
          <w:p w14:paraId="25F9ADE2" w14:textId="77777777" w:rsidR="000176F9" w:rsidRDefault="000176F9" w:rsidP="00CD4CC7">
            <w:pPr>
              <w:rPr>
                <w:color w:val="000000"/>
                <w:sz w:val="24"/>
                <w:szCs w:val="24"/>
              </w:rPr>
            </w:pPr>
            <w:r>
              <w:rPr>
                <w:color w:val="000000"/>
                <w:sz w:val="24"/>
                <w:szCs w:val="24"/>
              </w:rPr>
              <w:t>-сотрудничество с Якутской кадетской школой – интернатом,  совместные проекты с ЯКШИ;</w:t>
            </w:r>
          </w:p>
          <w:p w14:paraId="769070F1" w14:textId="77777777" w:rsidR="000176F9" w:rsidRDefault="000176F9" w:rsidP="00CD4CC7">
            <w:pPr>
              <w:rPr>
                <w:color w:val="000000"/>
                <w:sz w:val="24"/>
                <w:szCs w:val="24"/>
              </w:rPr>
            </w:pPr>
            <w:r>
              <w:rPr>
                <w:color w:val="000000"/>
                <w:sz w:val="24"/>
                <w:szCs w:val="24"/>
              </w:rPr>
              <w:t>-легкоатлетические, лыжные, велопробеги, по местам боевой славы, военизированная эстафета;</w:t>
            </w:r>
          </w:p>
          <w:p w14:paraId="1E49D672" w14:textId="77777777" w:rsidR="000176F9" w:rsidRDefault="000176F9" w:rsidP="00CD4CC7">
            <w:pPr>
              <w:rPr>
                <w:color w:val="000000"/>
                <w:sz w:val="24"/>
                <w:szCs w:val="24"/>
              </w:rPr>
            </w:pPr>
            <w:r>
              <w:rPr>
                <w:color w:val="000000"/>
                <w:sz w:val="24"/>
                <w:szCs w:val="24"/>
              </w:rPr>
              <w:t>-организация участия студентов в мероприятиях  9 мая (День Победы):</w:t>
            </w:r>
          </w:p>
          <w:p w14:paraId="11B4A7DD" w14:textId="77777777" w:rsidR="000176F9" w:rsidRDefault="000176F9" w:rsidP="00CD4CC7">
            <w:pPr>
              <w:rPr>
                <w:color w:val="000000"/>
                <w:sz w:val="24"/>
                <w:szCs w:val="24"/>
              </w:rPr>
            </w:pPr>
            <w:r>
              <w:rPr>
                <w:color w:val="000000"/>
                <w:sz w:val="24"/>
                <w:szCs w:val="24"/>
              </w:rPr>
              <w:t>(</w:t>
            </w:r>
            <w:r w:rsidRPr="00544508">
              <w:rPr>
                <w:i/>
                <w:color w:val="000000"/>
                <w:sz w:val="24"/>
                <w:szCs w:val="24"/>
              </w:rPr>
              <w:t xml:space="preserve">Диктант Победы, географический диктант, Вахта Памяти, Бессмертный полк, Свеча Памяти и </w:t>
            </w:r>
            <w:proofErr w:type="spellStart"/>
            <w:r w:rsidRPr="00544508">
              <w:rPr>
                <w:i/>
                <w:color w:val="000000"/>
                <w:sz w:val="24"/>
                <w:szCs w:val="24"/>
              </w:rPr>
              <w:t>др</w:t>
            </w:r>
            <w:proofErr w:type="spellEnd"/>
            <w:r>
              <w:rPr>
                <w:color w:val="000000"/>
                <w:sz w:val="24"/>
                <w:szCs w:val="24"/>
              </w:rPr>
              <w:t>);</w:t>
            </w:r>
          </w:p>
          <w:p w14:paraId="5A987198" w14:textId="77777777" w:rsidR="000176F9" w:rsidRDefault="000176F9" w:rsidP="00CD4CC7">
            <w:pPr>
              <w:rPr>
                <w:color w:val="000000"/>
                <w:sz w:val="24"/>
                <w:szCs w:val="24"/>
              </w:rPr>
            </w:pPr>
            <w:r>
              <w:rPr>
                <w:color w:val="000000"/>
                <w:sz w:val="24"/>
                <w:szCs w:val="24"/>
              </w:rPr>
              <w:t>-лектории, беседы, тематические экскурсии, классные часы, инструктажи на уроках ОБЖ, истории, русского языка, географии и др.</w:t>
            </w:r>
          </w:p>
          <w:p w14:paraId="254AC9C8" w14:textId="77777777" w:rsidR="000176F9" w:rsidRDefault="000176F9" w:rsidP="00CD4CC7">
            <w:pPr>
              <w:rPr>
                <w:color w:val="000000"/>
                <w:sz w:val="24"/>
                <w:szCs w:val="24"/>
              </w:rPr>
            </w:pPr>
            <w:r>
              <w:rPr>
                <w:color w:val="000000"/>
                <w:sz w:val="24"/>
                <w:szCs w:val="24"/>
              </w:rPr>
              <w:t>-организация  посещения студентами музеев г. Якутска;</w:t>
            </w:r>
          </w:p>
          <w:p w14:paraId="412BD745" w14:textId="77777777" w:rsidR="000176F9" w:rsidRPr="00E63F51" w:rsidRDefault="000176F9" w:rsidP="00CD4CC7">
            <w:pPr>
              <w:rPr>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9EE5532"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74744EA" w14:textId="77777777" w:rsidR="000176F9" w:rsidRPr="00E63F51" w:rsidRDefault="000176F9" w:rsidP="00CD4CC7">
            <w:pPr>
              <w:rPr>
                <w:color w:val="000000"/>
                <w:sz w:val="24"/>
                <w:szCs w:val="24"/>
              </w:rPr>
            </w:pPr>
            <w:r>
              <w:rPr>
                <w:color w:val="000000"/>
                <w:sz w:val="24"/>
                <w:szCs w:val="24"/>
              </w:rPr>
              <w:t>Воспитательный отдел, структурные подразделения колледжа, спортивные, военно-патриотический, юношеский клубы, преподаватели ОБЖ, истории, права, кураторы групп</w:t>
            </w:r>
          </w:p>
        </w:tc>
      </w:tr>
      <w:tr w:rsidR="000176F9" w:rsidRPr="00E63F51" w14:paraId="2AAF5F6E"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C50D045" w14:textId="77777777" w:rsidR="000176F9" w:rsidRPr="00E63F51" w:rsidRDefault="000176F9" w:rsidP="00CD4CC7">
            <w:pPr>
              <w:rPr>
                <w:color w:val="000000"/>
                <w:sz w:val="24"/>
                <w:szCs w:val="24"/>
              </w:rPr>
            </w:pPr>
            <w:r w:rsidRPr="00E63F51">
              <w:rPr>
                <w:color w:val="000000"/>
                <w:sz w:val="24"/>
                <w:szCs w:val="24"/>
              </w:rPr>
              <w:t>2.</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352F0DC" w14:textId="77777777" w:rsidR="000176F9" w:rsidRDefault="000176F9" w:rsidP="00CD4CC7">
            <w:pPr>
              <w:ind w:firstLine="360"/>
              <w:jc w:val="both"/>
              <w:rPr>
                <w:color w:val="000000"/>
                <w:sz w:val="24"/>
                <w:szCs w:val="24"/>
              </w:rPr>
            </w:pPr>
            <w:r>
              <w:rPr>
                <w:color w:val="000000"/>
                <w:sz w:val="24"/>
                <w:szCs w:val="24"/>
              </w:rPr>
              <w:t>Р</w:t>
            </w:r>
            <w:r w:rsidRPr="00E63F51">
              <w:rPr>
                <w:color w:val="000000"/>
                <w:sz w:val="24"/>
                <w:szCs w:val="24"/>
              </w:rPr>
              <w:t>азвитие м</w:t>
            </w:r>
            <w:r>
              <w:rPr>
                <w:color w:val="000000"/>
                <w:sz w:val="24"/>
                <w:szCs w:val="24"/>
              </w:rPr>
              <w:t xml:space="preserve">узейной деятельности в </w:t>
            </w:r>
            <w:r>
              <w:rPr>
                <w:color w:val="000000"/>
                <w:sz w:val="24"/>
                <w:szCs w:val="24"/>
              </w:rPr>
              <w:lastRenderedPageBreak/>
              <w:t>колледже:</w:t>
            </w:r>
          </w:p>
          <w:p w14:paraId="5FEF0342" w14:textId="77777777" w:rsidR="000176F9" w:rsidRDefault="000176F9" w:rsidP="00CD4CC7">
            <w:pPr>
              <w:rPr>
                <w:color w:val="000000"/>
                <w:sz w:val="24"/>
                <w:szCs w:val="24"/>
              </w:rPr>
            </w:pPr>
            <w:r>
              <w:rPr>
                <w:color w:val="000000"/>
                <w:sz w:val="24"/>
                <w:szCs w:val="24"/>
              </w:rPr>
              <w:t>-изучение истории и традиций колледжа;</w:t>
            </w:r>
          </w:p>
          <w:p w14:paraId="6F5CE4EC" w14:textId="77777777" w:rsidR="000176F9" w:rsidRDefault="000176F9" w:rsidP="00CD4CC7">
            <w:pPr>
              <w:rPr>
                <w:color w:val="000000"/>
                <w:sz w:val="24"/>
                <w:szCs w:val="24"/>
              </w:rPr>
            </w:pPr>
            <w:r>
              <w:rPr>
                <w:color w:val="000000"/>
                <w:sz w:val="24"/>
                <w:szCs w:val="24"/>
              </w:rPr>
              <w:t xml:space="preserve">-проведение торжественной линейки, посвященной </w:t>
            </w:r>
            <w:r w:rsidRPr="007B3FAA">
              <w:rPr>
                <w:color w:val="000000"/>
                <w:sz w:val="24"/>
                <w:szCs w:val="24"/>
              </w:rPr>
              <w:t>ко Дню государственности</w:t>
            </w:r>
            <w:r>
              <w:rPr>
                <w:color w:val="000000"/>
                <w:sz w:val="24"/>
                <w:szCs w:val="24"/>
              </w:rPr>
              <w:t xml:space="preserve">  (церемония возложения цветов);</w:t>
            </w:r>
          </w:p>
          <w:p w14:paraId="59C72BCB" w14:textId="77777777" w:rsidR="000176F9" w:rsidRDefault="000176F9" w:rsidP="00CD4CC7">
            <w:pPr>
              <w:rPr>
                <w:color w:val="000000"/>
                <w:sz w:val="24"/>
                <w:szCs w:val="24"/>
              </w:rPr>
            </w:pPr>
            <w:r>
              <w:rPr>
                <w:color w:val="000000"/>
                <w:sz w:val="24"/>
                <w:szCs w:val="24"/>
              </w:rPr>
              <w:t>-организация участия студентов в мероприятии, посвященном Славянской письменности;</w:t>
            </w:r>
          </w:p>
          <w:p w14:paraId="48E7E08A" w14:textId="77777777" w:rsidR="000176F9" w:rsidRDefault="000176F9" w:rsidP="00CD4CC7">
            <w:pPr>
              <w:rPr>
                <w:color w:val="000000"/>
                <w:sz w:val="24"/>
                <w:szCs w:val="24"/>
              </w:rPr>
            </w:pPr>
            <w:r>
              <w:rPr>
                <w:color w:val="000000"/>
                <w:sz w:val="24"/>
                <w:szCs w:val="24"/>
              </w:rPr>
              <w:t xml:space="preserve">-создание летописи истории </w:t>
            </w:r>
            <w:r w:rsidRPr="001610C8">
              <w:rPr>
                <w:i/>
                <w:color w:val="000000"/>
                <w:sz w:val="24"/>
                <w:szCs w:val="24"/>
              </w:rPr>
              <w:t xml:space="preserve">(105-летие, 110-летие, 115-летие) </w:t>
            </w:r>
            <w:proofErr w:type="spellStart"/>
            <w:r>
              <w:rPr>
                <w:color w:val="000000"/>
                <w:sz w:val="24"/>
                <w:szCs w:val="24"/>
              </w:rPr>
              <w:t>и.т.д</w:t>
            </w:r>
            <w:proofErr w:type="spellEnd"/>
            <w:r>
              <w:rPr>
                <w:color w:val="000000"/>
                <w:sz w:val="24"/>
                <w:szCs w:val="24"/>
              </w:rPr>
              <w:t>.;</w:t>
            </w:r>
          </w:p>
          <w:p w14:paraId="029DE727" w14:textId="77777777" w:rsidR="000176F9" w:rsidRDefault="000176F9" w:rsidP="00CD4CC7">
            <w:pPr>
              <w:rPr>
                <w:color w:val="000000"/>
                <w:sz w:val="24"/>
                <w:szCs w:val="24"/>
              </w:rPr>
            </w:pPr>
            <w:r>
              <w:rPr>
                <w:color w:val="000000"/>
                <w:sz w:val="24"/>
                <w:szCs w:val="24"/>
              </w:rPr>
              <w:t>-участие в мероприятиях, посвященных 100-летию Якутской автономии;</w:t>
            </w:r>
          </w:p>
          <w:p w14:paraId="7EB96E8C" w14:textId="77777777" w:rsidR="000176F9" w:rsidRDefault="000176F9" w:rsidP="00CD4CC7">
            <w:pPr>
              <w:rPr>
                <w:color w:val="000000"/>
                <w:sz w:val="24"/>
                <w:szCs w:val="24"/>
              </w:rPr>
            </w:pPr>
            <w:r>
              <w:rPr>
                <w:color w:val="000000"/>
                <w:sz w:val="24"/>
                <w:szCs w:val="24"/>
              </w:rPr>
              <w:t>-изучение истории студенческого общежития;</w:t>
            </w:r>
          </w:p>
          <w:p w14:paraId="2AD2F796" w14:textId="77777777" w:rsidR="000176F9" w:rsidRDefault="000176F9" w:rsidP="00CD4CC7">
            <w:pPr>
              <w:rPr>
                <w:color w:val="000000"/>
                <w:sz w:val="24"/>
                <w:szCs w:val="24"/>
              </w:rPr>
            </w:pPr>
            <w:r>
              <w:rPr>
                <w:color w:val="000000"/>
                <w:sz w:val="24"/>
                <w:szCs w:val="24"/>
              </w:rPr>
              <w:t>-сбор материала и выпуск электронной книги «Участники ВОВ  ЯПТ-ЯПУ»;</w:t>
            </w:r>
          </w:p>
          <w:p w14:paraId="7A70F04F" w14:textId="77777777" w:rsidR="000176F9" w:rsidRDefault="000176F9" w:rsidP="00CD4CC7">
            <w:pPr>
              <w:rPr>
                <w:color w:val="000000"/>
                <w:sz w:val="24"/>
                <w:szCs w:val="24"/>
              </w:rPr>
            </w:pPr>
            <w:r>
              <w:rPr>
                <w:color w:val="000000"/>
                <w:sz w:val="24"/>
                <w:szCs w:val="24"/>
              </w:rPr>
              <w:t>-издание серии книг «Учительство в моей жизни»;</w:t>
            </w:r>
          </w:p>
          <w:p w14:paraId="59BFF717" w14:textId="77777777" w:rsidR="000176F9" w:rsidRDefault="000176F9" w:rsidP="00CD4CC7">
            <w:pPr>
              <w:rPr>
                <w:color w:val="000000"/>
                <w:sz w:val="24"/>
                <w:szCs w:val="24"/>
              </w:rPr>
            </w:pPr>
            <w:r>
              <w:rPr>
                <w:color w:val="000000"/>
                <w:sz w:val="24"/>
                <w:szCs w:val="24"/>
              </w:rPr>
              <w:t>-издание книги физкультурного отделения к 70-летию основания отделения;</w:t>
            </w:r>
          </w:p>
          <w:p w14:paraId="347718E1" w14:textId="77777777" w:rsidR="000176F9" w:rsidRPr="00E63F51" w:rsidRDefault="000176F9" w:rsidP="00CD4CC7">
            <w:pPr>
              <w:rPr>
                <w:color w:val="000000"/>
                <w:sz w:val="24"/>
                <w:szCs w:val="24"/>
              </w:rPr>
            </w:pPr>
            <w:r>
              <w:rPr>
                <w:color w:val="000000"/>
                <w:sz w:val="24"/>
                <w:szCs w:val="24"/>
              </w:rPr>
              <w:t>-связь с ветеранами колледжа (поздравление с юбилейной датой, шефская волонтерская помощь);</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8023C50" w14:textId="77777777" w:rsidR="000176F9" w:rsidRPr="00E63F51" w:rsidRDefault="000176F9" w:rsidP="00CD4CC7">
            <w:pPr>
              <w:rPr>
                <w:color w:val="000000"/>
                <w:sz w:val="24"/>
                <w:szCs w:val="24"/>
              </w:rPr>
            </w:pPr>
            <w:r>
              <w:rPr>
                <w:color w:val="000000"/>
                <w:sz w:val="24"/>
                <w:szCs w:val="24"/>
              </w:rPr>
              <w:lastRenderedPageBreak/>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8D0BB53" w14:textId="77777777" w:rsidR="000176F9" w:rsidRPr="00E63F51" w:rsidRDefault="000176F9" w:rsidP="00CD4CC7">
            <w:pPr>
              <w:rPr>
                <w:color w:val="000000"/>
                <w:sz w:val="24"/>
                <w:szCs w:val="24"/>
              </w:rPr>
            </w:pPr>
            <w:r>
              <w:rPr>
                <w:color w:val="000000"/>
                <w:sz w:val="24"/>
                <w:szCs w:val="24"/>
              </w:rPr>
              <w:t xml:space="preserve">Руководители </w:t>
            </w:r>
            <w:r>
              <w:rPr>
                <w:color w:val="000000"/>
                <w:sz w:val="24"/>
                <w:szCs w:val="24"/>
              </w:rPr>
              <w:lastRenderedPageBreak/>
              <w:t xml:space="preserve">структурных подразделений, профком, руководитель музея, преподаватели истории, права, географии, русского языка и литературы кураторы групп, воспитатели </w:t>
            </w:r>
          </w:p>
        </w:tc>
      </w:tr>
      <w:tr w:rsidR="000176F9" w:rsidRPr="00E63F51" w14:paraId="1646C0EC"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4ECD79A" w14:textId="77777777" w:rsidR="000176F9" w:rsidRPr="00E63F51" w:rsidRDefault="000176F9" w:rsidP="00CD4CC7">
            <w:pPr>
              <w:rPr>
                <w:color w:val="000000"/>
                <w:sz w:val="24"/>
                <w:szCs w:val="24"/>
              </w:rPr>
            </w:pPr>
            <w:r>
              <w:rPr>
                <w:color w:val="000000"/>
                <w:sz w:val="24"/>
                <w:szCs w:val="24"/>
              </w:rPr>
              <w:lastRenderedPageBreak/>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D180437" w14:textId="77777777" w:rsidR="000176F9" w:rsidRPr="00D7156D" w:rsidRDefault="000176F9" w:rsidP="00CD4CC7">
            <w:pPr>
              <w:rPr>
                <w:color w:val="000000"/>
                <w:sz w:val="24"/>
                <w:szCs w:val="24"/>
              </w:rPr>
            </w:pPr>
            <w:r>
              <w:rPr>
                <w:color w:val="000000"/>
                <w:sz w:val="24"/>
                <w:szCs w:val="24"/>
              </w:rPr>
              <w:t>1.</w:t>
            </w:r>
            <w:r w:rsidRPr="00D7156D">
              <w:rPr>
                <w:color w:val="000000"/>
                <w:sz w:val="24"/>
                <w:szCs w:val="24"/>
              </w:rPr>
              <w:t>Массовая информационно-просветительская работа по гражданско-патриотическому воспитанию:</w:t>
            </w:r>
          </w:p>
          <w:p w14:paraId="0D668095" w14:textId="77777777" w:rsidR="000176F9" w:rsidRDefault="000176F9" w:rsidP="00CD4CC7">
            <w:pPr>
              <w:rPr>
                <w:color w:val="000000"/>
                <w:sz w:val="24"/>
                <w:szCs w:val="24"/>
              </w:rPr>
            </w:pPr>
            <w:r>
              <w:rPr>
                <w:color w:val="000000"/>
                <w:sz w:val="24"/>
                <w:szCs w:val="24"/>
              </w:rPr>
              <w:t>-виртуальные выставки;</w:t>
            </w:r>
          </w:p>
          <w:p w14:paraId="305F9C5C" w14:textId="77777777" w:rsidR="000176F9" w:rsidRDefault="000176F9" w:rsidP="00CD4CC7">
            <w:pPr>
              <w:rPr>
                <w:color w:val="000000"/>
                <w:sz w:val="24"/>
                <w:szCs w:val="24"/>
              </w:rPr>
            </w:pPr>
            <w:r>
              <w:rPr>
                <w:color w:val="000000"/>
                <w:sz w:val="24"/>
                <w:szCs w:val="24"/>
              </w:rPr>
              <w:t>-книжные выставки:</w:t>
            </w:r>
          </w:p>
          <w:p w14:paraId="5EFE5328" w14:textId="77777777" w:rsidR="000176F9" w:rsidRDefault="000176F9" w:rsidP="00CD4CC7">
            <w:pPr>
              <w:rPr>
                <w:color w:val="000000"/>
                <w:sz w:val="24"/>
                <w:szCs w:val="24"/>
              </w:rPr>
            </w:pPr>
            <w:r>
              <w:rPr>
                <w:color w:val="000000"/>
                <w:sz w:val="24"/>
                <w:szCs w:val="24"/>
              </w:rPr>
              <w:t>-библиотечные (онлайн) уроки.</w:t>
            </w:r>
          </w:p>
          <w:p w14:paraId="5DC90849" w14:textId="77777777" w:rsidR="000176F9" w:rsidRPr="00D7156D" w:rsidRDefault="000176F9" w:rsidP="00CD4CC7">
            <w:pPr>
              <w:rPr>
                <w:color w:val="000000"/>
                <w:sz w:val="24"/>
                <w:szCs w:val="24"/>
              </w:rPr>
            </w:pPr>
            <w:r>
              <w:rPr>
                <w:color w:val="000000"/>
                <w:sz w:val="24"/>
                <w:szCs w:val="24"/>
              </w:rPr>
              <w:t>2.</w:t>
            </w:r>
            <w:r w:rsidRPr="00D7156D">
              <w:rPr>
                <w:color w:val="000000"/>
                <w:sz w:val="24"/>
                <w:szCs w:val="24"/>
              </w:rPr>
              <w:t>Библиографическая работа:</w:t>
            </w:r>
          </w:p>
          <w:p w14:paraId="044FC1CC" w14:textId="77777777" w:rsidR="000176F9" w:rsidRDefault="000176F9" w:rsidP="00CD4CC7">
            <w:pPr>
              <w:rPr>
                <w:color w:val="000000"/>
                <w:sz w:val="24"/>
                <w:szCs w:val="24"/>
              </w:rPr>
            </w:pPr>
            <w:r>
              <w:rPr>
                <w:color w:val="000000"/>
                <w:sz w:val="24"/>
                <w:szCs w:val="24"/>
              </w:rPr>
              <w:t>-тематические библиографические указатели;</w:t>
            </w:r>
          </w:p>
          <w:p w14:paraId="02CA6A75" w14:textId="77777777" w:rsidR="000176F9" w:rsidRDefault="000176F9" w:rsidP="00CD4CC7">
            <w:pPr>
              <w:rPr>
                <w:color w:val="000000"/>
                <w:sz w:val="24"/>
                <w:szCs w:val="24"/>
              </w:rPr>
            </w:pPr>
            <w:r>
              <w:rPr>
                <w:color w:val="000000"/>
                <w:sz w:val="24"/>
                <w:szCs w:val="24"/>
              </w:rPr>
              <w:t>-справочно-библиографическая помощь  в проведении мероприятий;</w:t>
            </w:r>
          </w:p>
          <w:p w14:paraId="2A62B896" w14:textId="77777777" w:rsidR="000176F9" w:rsidRPr="00D7156D" w:rsidRDefault="000176F9" w:rsidP="00CD4CC7">
            <w:pPr>
              <w:rPr>
                <w:color w:val="000000"/>
                <w:sz w:val="24"/>
                <w:szCs w:val="24"/>
              </w:rPr>
            </w:pPr>
            <w:r w:rsidRPr="00D7156D">
              <w:rPr>
                <w:color w:val="000000"/>
                <w:sz w:val="24"/>
                <w:szCs w:val="24"/>
              </w:rPr>
              <w:t>3.Сотрудничество с:</w:t>
            </w:r>
          </w:p>
          <w:p w14:paraId="2850212C" w14:textId="77777777" w:rsidR="000176F9" w:rsidRDefault="000176F9" w:rsidP="00CD4CC7">
            <w:pPr>
              <w:rPr>
                <w:color w:val="000000"/>
                <w:sz w:val="24"/>
                <w:szCs w:val="24"/>
              </w:rPr>
            </w:pPr>
            <w:r>
              <w:rPr>
                <w:color w:val="000000"/>
                <w:sz w:val="24"/>
                <w:szCs w:val="24"/>
              </w:rPr>
              <w:t>- Национальной библиотекой РС (Я);</w:t>
            </w:r>
          </w:p>
          <w:p w14:paraId="251554D3" w14:textId="77777777" w:rsidR="000176F9" w:rsidRDefault="000176F9" w:rsidP="00CD4CC7">
            <w:pPr>
              <w:rPr>
                <w:color w:val="000000"/>
                <w:sz w:val="24"/>
                <w:szCs w:val="24"/>
              </w:rPr>
            </w:pPr>
            <w:r>
              <w:rPr>
                <w:color w:val="000000"/>
                <w:sz w:val="24"/>
                <w:szCs w:val="24"/>
              </w:rPr>
              <w:t>- Центральной  библиотечной  системой  г. Якутска (филиалы);</w:t>
            </w:r>
          </w:p>
          <w:p w14:paraId="3E63F333" w14:textId="77777777" w:rsidR="000176F9" w:rsidRDefault="000176F9" w:rsidP="00CD4CC7">
            <w:pPr>
              <w:rPr>
                <w:color w:val="000000"/>
                <w:sz w:val="24"/>
                <w:szCs w:val="24"/>
              </w:rPr>
            </w:pPr>
            <w:r>
              <w:rPr>
                <w:color w:val="000000"/>
                <w:sz w:val="24"/>
                <w:szCs w:val="24"/>
              </w:rPr>
              <w:t>- Центром детства и юношества НБ РС (Я);</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B75CF7C"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1A5875D" w14:textId="77777777" w:rsidR="000176F9" w:rsidRDefault="000176F9" w:rsidP="00CD4CC7">
            <w:pPr>
              <w:rPr>
                <w:color w:val="000000"/>
                <w:sz w:val="24"/>
                <w:szCs w:val="24"/>
              </w:rPr>
            </w:pPr>
            <w:r>
              <w:rPr>
                <w:color w:val="000000"/>
                <w:sz w:val="24"/>
                <w:szCs w:val="24"/>
              </w:rPr>
              <w:t>Зав. библиотекой Константинова Л.Н., библиотекари и библиограф</w:t>
            </w:r>
          </w:p>
        </w:tc>
      </w:tr>
    </w:tbl>
    <w:p w14:paraId="3363D1D0" w14:textId="77777777" w:rsidR="000176F9" w:rsidRPr="00410730" w:rsidRDefault="000176F9" w:rsidP="000176F9">
      <w:pPr>
        <w:pStyle w:val="a5"/>
        <w:rPr>
          <w:sz w:val="24"/>
          <w:szCs w:val="24"/>
        </w:rPr>
      </w:pPr>
    </w:p>
    <w:p w14:paraId="1774D542" w14:textId="20179989" w:rsidR="000176F9" w:rsidRPr="002B3DEC" w:rsidRDefault="000176F9" w:rsidP="00F95A6C">
      <w:pPr>
        <w:widowControl/>
        <w:numPr>
          <w:ilvl w:val="0"/>
          <w:numId w:val="20"/>
        </w:numPr>
        <w:autoSpaceDE/>
        <w:autoSpaceDN/>
        <w:spacing w:before="100" w:beforeAutospacing="1" w:after="100" w:afterAutospacing="1"/>
        <w:rPr>
          <w:i/>
          <w:sz w:val="24"/>
          <w:szCs w:val="24"/>
        </w:rPr>
      </w:pPr>
      <w:r>
        <w:rPr>
          <w:b/>
          <w:bCs/>
          <w:iCs/>
          <w:color w:val="000000"/>
          <w:sz w:val="24"/>
          <w:szCs w:val="24"/>
        </w:rPr>
        <w:t>Модуль 2 «</w:t>
      </w:r>
      <w:r w:rsidRPr="002B3DEC">
        <w:rPr>
          <w:sz w:val="24"/>
          <w:szCs w:val="24"/>
        </w:rPr>
        <w:t xml:space="preserve">Творческое развитие и художественно-эстетическое </w:t>
      </w:r>
      <w:r w:rsidR="00AE7341" w:rsidRPr="002B3DEC">
        <w:rPr>
          <w:sz w:val="24"/>
          <w:szCs w:val="24"/>
        </w:rPr>
        <w:t>воспитание (</w:t>
      </w:r>
      <w:r w:rsidRPr="002B3DEC">
        <w:rPr>
          <w:color w:val="000000"/>
          <w:sz w:val="24"/>
          <w:szCs w:val="24"/>
        </w:rPr>
        <w:t>внеурочная деятельность)</w:t>
      </w:r>
    </w:p>
    <w:p w14:paraId="7825FD65" w14:textId="77777777" w:rsidR="000176F9" w:rsidRPr="00E63F51" w:rsidRDefault="000176F9" w:rsidP="000176F9">
      <w:pPr>
        <w:ind w:firstLine="360"/>
        <w:jc w:val="both"/>
        <w:rPr>
          <w:color w:val="000000"/>
          <w:sz w:val="24"/>
          <w:szCs w:val="24"/>
        </w:rPr>
      </w:pPr>
      <w:r w:rsidRPr="00E63F51">
        <w:rPr>
          <w:color w:val="000000"/>
          <w:sz w:val="24"/>
          <w:szCs w:val="24"/>
        </w:rPr>
        <w:t>В контексте формирования творческой личности рассматриваются такие задачи воспитания личностных качеств, как развитие самодеятельного художественного творчества студенческой молодежи, выявление новых ярких дарований и развития их творческих способностей.</w:t>
      </w:r>
    </w:p>
    <w:p w14:paraId="64770346" w14:textId="77777777" w:rsidR="000176F9" w:rsidRPr="00E63F51" w:rsidRDefault="000176F9" w:rsidP="000176F9">
      <w:pPr>
        <w:ind w:firstLine="360"/>
        <w:jc w:val="both"/>
        <w:rPr>
          <w:color w:val="000000"/>
          <w:sz w:val="24"/>
          <w:szCs w:val="24"/>
        </w:rPr>
      </w:pPr>
      <w:r w:rsidRPr="00E63F51">
        <w:rPr>
          <w:b/>
          <w:bCs/>
          <w:color w:val="000000"/>
          <w:sz w:val="24"/>
          <w:szCs w:val="24"/>
        </w:rPr>
        <w:lastRenderedPageBreak/>
        <w:t>Цели и задачи:</w:t>
      </w:r>
    </w:p>
    <w:p w14:paraId="44C590BC"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воспитание полноценного человека, развитие духовных и творческих способностей обучающихся;</w:t>
      </w:r>
    </w:p>
    <w:p w14:paraId="6A4E633F"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создание благоприятных условий для удовлетворения духовной потребности обучающихся;</w:t>
      </w:r>
    </w:p>
    <w:p w14:paraId="5C4257C1"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развитие у обучающихся понимания общепринятых норм морали, воспитание нетерпимости к правонарушениям, курению, пьянству и наркомании;</w:t>
      </w:r>
    </w:p>
    <w:p w14:paraId="782D6838"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воспитание будущего семьянина – носителя, хранителя и созидателя семейных традиций.</w:t>
      </w:r>
    </w:p>
    <w:p w14:paraId="010415C6"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поддержка и развитие всех форм проявления творчества студентов, поддержка индивидуальности личности студента;</w:t>
      </w:r>
    </w:p>
    <w:p w14:paraId="14C3EFED"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развитие творческого потенциала и способности к самовыражению;</w:t>
      </w:r>
    </w:p>
    <w:p w14:paraId="3BD803E8"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организация массовых студенческих мероприятий, образовательных событий, фестивалей, конкурсов и выставок;</w:t>
      </w:r>
    </w:p>
    <w:p w14:paraId="691AB215" w14:textId="77777777" w:rsidR="000176F9" w:rsidRPr="00E63F51" w:rsidRDefault="000176F9" w:rsidP="00F95A6C">
      <w:pPr>
        <w:widowControl/>
        <w:numPr>
          <w:ilvl w:val="0"/>
          <w:numId w:val="21"/>
        </w:numPr>
        <w:autoSpaceDE/>
        <w:autoSpaceDN/>
        <w:ind w:left="0"/>
        <w:jc w:val="both"/>
        <w:rPr>
          <w:color w:val="000000"/>
          <w:sz w:val="24"/>
          <w:szCs w:val="24"/>
        </w:rPr>
      </w:pPr>
      <w:r w:rsidRPr="00E63F51">
        <w:rPr>
          <w:color w:val="000000"/>
          <w:sz w:val="24"/>
          <w:szCs w:val="24"/>
        </w:rPr>
        <w:t xml:space="preserve">поощрение и </w:t>
      </w:r>
      <w:r>
        <w:rPr>
          <w:color w:val="000000"/>
          <w:sz w:val="24"/>
          <w:szCs w:val="24"/>
        </w:rPr>
        <w:t>стимулирование молодых талантов, талантливой молодежи;</w:t>
      </w:r>
    </w:p>
    <w:p w14:paraId="402ECD36" w14:textId="77777777" w:rsidR="000176F9" w:rsidRPr="00E63F51" w:rsidRDefault="000176F9" w:rsidP="000176F9">
      <w:pPr>
        <w:ind w:firstLine="360"/>
        <w:jc w:val="both"/>
        <w:rPr>
          <w:color w:val="000000"/>
          <w:sz w:val="24"/>
          <w:szCs w:val="24"/>
        </w:rPr>
      </w:pPr>
      <w:r w:rsidRPr="00E63F51">
        <w:rPr>
          <w:b/>
          <w:bCs/>
          <w:color w:val="000000"/>
          <w:sz w:val="24"/>
          <w:szCs w:val="24"/>
        </w:rPr>
        <w:t>Виды деятельности:</w:t>
      </w:r>
    </w:p>
    <w:p w14:paraId="5E835493" w14:textId="77777777" w:rsidR="000176F9" w:rsidRPr="00E63F51" w:rsidRDefault="000176F9" w:rsidP="000176F9">
      <w:pPr>
        <w:ind w:firstLine="360"/>
        <w:jc w:val="both"/>
        <w:rPr>
          <w:color w:val="000000"/>
          <w:sz w:val="24"/>
          <w:szCs w:val="24"/>
        </w:rPr>
      </w:pPr>
      <w:r w:rsidRPr="00E63F51">
        <w:rPr>
          <w:color w:val="000000"/>
          <w:sz w:val="24"/>
          <w:szCs w:val="24"/>
        </w:rPr>
        <w:t>Информационно-методическое обеспечение культурно-массовой работы;</w:t>
      </w:r>
    </w:p>
    <w:p w14:paraId="6F5081F0" w14:textId="77777777" w:rsidR="000176F9" w:rsidRDefault="000176F9" w:rsidP="000176F9">
      <w:pPr>
        <w:ind w:firstLine="360"/>
        <w:jc w:val="both"/>
        <w:rPr>
          <w:color w:val="000000"/>
          <w:sz w:val="24"/>
          <w:szCs w:val="24"/>
        </w:rPr>
      </w:pPr>
      <w:r w:rsidRPr="00E63F51">
        <w:rPr>
          <w:color w:val="000000"/>
          <w:sz w:val="24"/>
          <w:szCs w:val="24"/>
        </w:rPr>
        <w:t>Разработка творческих проектов колледжа.</w:t>
      </w:r>
    </w:p>
    <w:p w14:paraId="7E95BBA9" w14:textId="77777777" w:rsidR="000176F9" w:rsidRDefault="000176F9" w:rsidP="000176F9">
      <w:pPr>
        <w:ind w:firstLine="360"/>
        <w:jc w:val="both"/>
        <w:rPr>
          <w:color w:val="000000"/>
          <w:sz w:val="24"/>
          <w:szCs w:val="24"/>
        </w:rPr>
      </w:pPr>
      <w:r>
        <w:rPr>
          <w:color w:val="000000"/>
          <w:sz w:val="24"/>
          <w:szCs w:val="24"/>
        </w:rPr>
        <w:t>Охват студентов студийной, клубной деятельностью, расширение студенческих творческих объединений;</w:t>
      </w:r>
    </w:p>
    <w:p w14:paraId="514D3CC0" w14:textId="77777777" w:rsidR="000176F9" w:rsidRDefault="000176F9" w:rsidP="000176F9">
      <w:pPr>
        <w:ind w:firstLine="360"/>
        <w:jc w:val="both"/>
        <w:rPr>
          <w:color w:val="000000"/>
          <w:sz w:val="24"/>
          <w:szCs w:val="24"/>
        </w:rPr>
      </w:pPr>
      <w:r>
        <w:rPr>
          <w:color w:val="000000"/>
          <w:sz w:val="24"/>
          <w:szCs w:val="24"/>
        </w:rPr>
        <w:t>Р</w:t>
      </w:r>
      <w:r w:rsidRPr="00E63F51">
        <w:rPr>
          <w:color w:val="000000"/>
          <w:sz w:val="24"/>
          <w:szCs w:val="24"/>
        </w:rPr>
        <w:t>азвитие новых форм социального взаимодействия: совместные проекты; совместные образовательные события (фестиваль, Форум), совместные акции.</w:t>
      </w:r>
    </w:p>
    <w:p w14:paraId="1B20836B" w14:textId="77777777" w:rsidR="000176F9" w:rsidRPr="00E63F51" w:rsidRDefault="000176F9" w:rsidP="000176F9">
      <w:pPr>
        <w:ind w:firstLine="360"/>
        <w:jc w:val="both"/>
        <w:rPr>
          <w:color w:val="000000"/>
          <w:sz w:val="24"/>
          <w:szCs w:val="24"/>
        </w:rPr>
      </w:pPr>
      <w:r w:rsidRPr="00E63F51">
        <w:rPr>
          <w:color w:val="000000"/>
          <w:sz w:val="24"/>
          <w:szCs w:val="24"/>
        </w:rPr>
        <w:t>Организация тематических праздников, посвященных знаменательным датам колледжа, города и Российского государства;</w:t>
      </w:r>
    </w:p>
    <w:p w14:paraId="495E6867" w14:textId="77777777" w:rsidR="000176F9" w:rsidRPr="00E63F51" w:rsidRDefault="000176F9" w:rsidP="000176F9">
      <w:pPr>
        <w:ind w:firstLine="360"/>
        <w:jc w:val="both"/>
        <w:rPr>
          <w:color w:val="000000"/>
          <w:sz w:val="24"/>
          <w:szCs w:val="24"/>
        </w:rPr>
      </w:pPr>
      <w:r w:rsidRPr="00E63F51">
        <w:rPr>
          <w:color w:val="000000"/>
          <w:sz w:val="24"/>
          <w:szCs w:val="24"/>
        </w:rPr>
        <w:t>Организация представительства колледжа в г</w:t>
      </w:r>
      <w:r>
        <w:rPr>
          <w:color w:val="000000"/>
          <w:sz w:val="24"/>
          <w:szCs w:val="24"/>
        </w:rPr>
        <w:t>ородских, республиканских</w:t>
      </w:r>
      <w:r w:rsidRPr="00E63F51">
        <w:rPr>
          <w:color w:val="000000"/>
          <w:sz w:val="24"/>
          <w:szCs w:val="24"/>
        </w:rPr>
        <w:t xml:space="preserve"> и региональных конкурсах и фестивалях;</w:t>
      </w:r>
    </w:p>
    <w:p w14:paraId="45D80AAA" w14:textId="77777777" w:rsidR="000176F9" w:rsidRPr="00E63F51" w:rsidRDefault="000176F9" w:rsidP="000176F9">
      <w:pPr>
        <w:ind w:firstLine="360"/>
        <w:jc w:val="both"/>
        <w:rPr>
          <w:color w:val="000000"/>
          <w:sz w:val="24"/>
          <w:szCs w:val="24"/>
        </w:rPr>
      </w:pPr>
      <w:r w:rsidRPr="00E63F51">
        <w:rPr>
          <w:color w:val="000000"/>
          <w:sz w:val="24"/>
          <w:szCs w:val="24"/>
        </w:rPr>
        <w:t>Зна</w:t>
      </w:r>
      <w:r>
        <w:rPr>
          <w:color w:val="000000"/>
          <w:sz w:val="24"/>
          <w:szCs w:val="24"/>
        </w:rPr>
        <w:t>комство с учреждениями культуры г. Якутска:</w:t>
      </w:r>
      <w:r w:rsidRPr="00E63F51">
        <w:rPr>
          <w:color w:val="000000"/>
          <w:sz w:val="24"/>
          <w:szCs w:val="24"/>
        </w:rPr>
        <w:t xml:space="preserve"> экскурсии,</w:t>
      </w:r>
      <w:r>
        <w:rPr>
          <w:color w:val="000000"/>
          <w:sz w:val="24"/>
          <w:szCs w:val="24"/>
        </w:rPr>
        <w:t xml:space="preserve"> посещение выставок, постановок в театрах;</w:t>
      </w:r>
    </w:p>
    <w:p w14:paraId="0C1DEE08" w14:textId="77777777" w:rsidR="000176F9" w:rsidRDefault="000176F9" w:rsidP="000176F9">
      <w:pPr>
        <w:ind w:firstLine="360"/>
        <w:jc w:val="both"/>
        <w:rPr>
          <w:color w:val="000000"/>
          <w:sz w:val="24"/>
          <w:szCs w:val="24"/>
        </w:rPr>
      </w:pPr>
      <w:r w:rsidRPr="00E63F51">
        <w:rPr>
          <w:color w:val="000000"/>
          <w:sz w:val="24"/>
          <w:szCs w:val="24"/>
        </w:rPr>
        <w:t>Участие в социально-значимых акциях;</w:t>
      </w:r>
    </w:p>
    <w:p w14:paraId="73416D50" w14:textId="77777777" w:rsidR="000176F9" w:rsidRDefault="000176F9" w:rsidP="000176F9">
      <w:pPr>
        <w:ind w:firstLine="360"/>
        <w:jc w:val="both"/>
        <w:rPr>
          <w:color w:val="000000"/>
          <w:sz w:val="24"/>
          <w:szCs w:val="24"/>
        </w:rPr>
      </w:pPr>
    </w:p>
    <w:p w14:paraId="300B900C" w14:textId="77777777" w:rsidR="000176F9" w:rsidRPr="0019239E" w:rsidRDefault="000176F9" w:rsidP="000176F9">
      <w:pPr>
        <w:jc w:val="both"/>
        <w:rPr>
          <w:i/>
          <w:color w:val="000000"/>
          <w:sz w:val="24"/>
          <w:szCs w:val="24"/>
        </w:rPr>
      </w:pPr>
      <w:r>
        <w:rPr>
          <w:b/>
          <w:color w:val="000000"/>
          <w:sz w:val="24"/>
          <w:szCs w:val="24"/>
        </w:rPr>
        <w:t xml:space="preserve">                              </w:t>
      </w:r>
      <w:r w:rsidRPr="0026572A">
        <w:rPr>
          <w:b/>
          <w:color w:val="000000"/>
          <w:sz w:val="24"/>
          <w:szCs w:val="24"/>
        </w:rPr>
        <w:t>Примерн</w:t>
      </w:r>
      <w:r>
        <w:rPr>
          <w:b/>
          <w:color w:val="000000"/>
          <w:sz w:val="24"/>
          <w:szCs w:val="24"/>
        </w:rPr>
        <w:t xml:space="preserve">ый календарный план   </w:t>
      </w:r>
      <w:r w:rsidRPr="0019239E">
        <w:rPr>
          <w:i/>
          <w:color w:val="000000"/>
          <w:sz w:val="24"/>
          <w:szCs w:val="24"/>
        </w:rPr>
        <w:t>(модуль №2)</w:t>
      </w:r>
    </w:p>
    <w:p w14:paraId="46A1EB1C" w14:textId="77777777" w:rsidR="000176F9" w:rsidRPr="00E63F51" w:rsidRDefault="000176F9" w:rsidP="000176F9">
      <w:pPr>
        <w:ind w:firstLine="360"/>
        <w:jc w:val="both"/>
        <w:rPr>
          <w:color w:val="000000"/>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20A5A812"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CC56757"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C1A4A19" w14:textId="77777777" w:rsidR="000176F9" w:rsidRPr="00E63F51" w:rsidRDefault="000176F9" w:rsidP="00CD4CC7">
            <w:pPr>
              <w:jc w:val="center"/>
              <w:rPr>
                <w:b/>
                <w:bCs/>
                <w:color w:val="000000"/>
                <w:sz w:val="24"/>
                <w:szCs w:val="24"/>
              </w:rPr>
            </w:pPr>
            <w:r w:rsidRPr="00E63F51">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27998497"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78050B9"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1AFC9A54"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E2D6C5F" w14:textId="77777777" w:rsidR="000176F9" w:rsidRPr="00E63F51" w:rsidRDefault="000176F9" w:rsidP="00CD4CC7">
            <w:pPr>
              <w:rPr>
                <w:color w:val="000000"/>
                <w:sz w:val="24"/>
                <w:szCs w:val="24"/>
              </w:rPr>
            </w:pPr>
            <w:r w:rsidRPr="00E63F51">
              <w:rPr>
                <w:color w:val="000000"/>
                <w:sz w:val="24"/>
                <w:szCs w:val="24"/>
              </w:rPr>
              <w:t>1.</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FA323F7" w14:textId="29437F3F" w:rsidR="000176F9" w:rsidRDefault="00AE7341" w:rsidP="00CD4CC7">
            <w:pPr>
              <w:rPr>
                <w:color w:val="000000"/>
                <w:sz w:val="24"/>
                <w:szCs w:val="24"/>
              </w:rPr>
            </w:pPr>
            <w:r>
              <w:rPr>
                <w:color w:val="000000"/>
                <w:sz w:val="24"/>
                <w:szCs w:val="24"/>
              </w:rPr>
              <w:t>Реализация Проекта</w:t>
            </w:r>
            <w:r w:rsidR="000176F9">
              <w:rPr>
                <w:color w:val="000000"/>
                <w:sz w:val="24"/>
                <w:szCs w:val="24"/>
              </w:rPr>
              <w:t xml:space="preserve"> «Мои путешествия </w:t>
            </w:r>
            <w:r>
              <w:rPr>
                <w:color w:val="000000"/>
                <w:sz w:val="24"/>
                <w:szCs w:val="24"/>
              </w:rPr>
              <w:t>на родину</w:t>
            </w:r>
            <w:r w:rsidR="000176F9">
              <w:rPr>
                <w:color w:val="000000"/>
                <w:sz w:val="24"/>
                <w:szCs w:val="24"/>
              </w:rPr>
              <w:t xml:space="preserve"> С.Ф.Гоголева, </w:t>
            </w:r>
            <w:proofErr w:type="spellStart"/>
            <w:r w:rsidR="000176F9">
              <w:rPr>
                <w:color w:val="000000"/>
                <w:sz w:val="24"/>
                <w:szCs w:val="24"/>
              </w:rPr>
              <w:t>М.К.Аммосова</w:t>
            </w:r>
            <w:proofErr w:type="spellEnd"/>
            <w:r w:rsidR="000176F9">
              <w:rPr>
                <w:color w:val="000000"/>
                <w:sz w:val="24"/>
                <w:szCs w:val="24"/>
              </w:rPr>
              <w:t xml:space="preserve">,  </w:t>
            </w:r>
            <w:proofErr w:type="spellStart"/>
            <w:r w:rsidR="000176F9">
              <w:rPr>
                <w:color w:val="000000"/>
                <w:sz w:val="24"/>
                <w:szCs w:val="24"/>
              </w:rPr>
              <w:t>П.А.Ойунского</w:t>
            </w:r>
            <w:proofErr w:type="spellEnd"/>
            <w:r w:rsidR="000176F9">
              <w:rPr>
                <w:color w:val="000000"/>
                <w:sz w:val="24"/>
                <w:szCs w:val="24"/>
              </w:rPr>
              <w:t xml:space="preserve">» с целью сбора дополнительного материала о выпускниках ЯУС и для оформления  электронного фотоальбома. </w:t>
            </w:r>
          </w:p>
          <w:p w14:paraId="30A7C86C" w14:textId="77777777" w:rsidR="000176F9" w:rsidRPr="00E63F51" w:rsidRDefault="000176F9" w:rsidP="00CD4CC7">
            <w:pPr>
              <w:rPr>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FC09D4B" w14:textId="77777777" w:rsidR="000176F9" w:rsidRPr="00E63F51" w:rsidRDefault="000176F9" w:rsidP="00CD4CC7">
            <w:pPr>
              <w:rPr>
                <w:color w:val="000000"/>
                <w:sz w:val="24"/>
                <w:szCs w:val="24"/>
              </w:rPr>
            </w:pPr>
            <w:r>
              <w:rPr>
                <w:color w:val="000000"/>
                <w:sz w:val="24"/>
                <w:szCs w:val="24"/>
              </w:rPr>
              <w:t xml:space="preserve">    2021-2024гг.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B5F19B8" w14:textId="77777777" w:rsidR="000176F9" w:rsidRDefault="000176F9" w:rsidP="00CD4CC7">
            <w:pPr>
              <w:rPr>
                <w:color w:val="000000"/>
                <w:sz w:val="24"/>
                <w:szCs w:val="24"/>
              </w:rPr>
            </w:pPr>
            <w:r>
              <w:rPr>
                <w:color w:val="000000"/>
                <w:sz w:val="24"/>
                <w:szCs w:val="24"/>
              </w:rPr>
              <w:t>Дмитриева Н.В.</w:t>
            </w:r>
          </w:p>
          <w:p w14:paraId="5A6A68A8" w14:textId="77777777" w:rsidR="000176F9" w:rsidRDefault="000176F9" w:rsidP="00CD4CC7">
            <w:pPr>
              <w:rPr>
                <w:color w:val="000000"/>
                <w:sz w:val="24"/>
                <w:szCs w:val="24"/>
              </w:rPr>
            </w:pPr>
            <w:r>
              <w:rPr>
                <w:color w:val="000000"/>
                <w:sz w:val="24"/>
                <w:szCs w:val="24"/>
              </w:rPr>
              <w:t>Григорьев В.М.</w:t>
            </w:r>
          </w:p>
          <w:p w14:paraId="3F3DD371" w14:textId="77777777" w:rsidR="000176F9" w:rsidRDefault="000176F9" w:rsidP="00CD4CC7">
            <w:pPr>
              <w:rPr>
                <w:color w:val="000000"/>
                <w:sz w:val="24"/>
                <w:szCs w:val="24"/>
              </w:rPr>
            </w:pPr>
            <w:proofErr w:type="spellStart"/>
            <w:r>
              <w:rPr>
                <w:color w:val="000000"/>
                <w:sz w:val="24"/>
                <w:szCs w:val="24"/>
              </w:rPr>
              <w:t>Качановская</w:t>
            </w:r>
            <w:proofErr w:type="spellEnd"/>
            <w:r>
              <w:rPr>
                <w:color w:val="000000"/>
                <w:sz w:val="24"/>
                <w:szCs w:val="24"/>
              </w:rPr>
              <w:t xml:space="preserve"> А.А.</w:t>
            </w:r>
          </w:p>
          <w:p w14:paraId="41E56ACB" w14:textId="77777777" w:rsidR="000176F9" w:rsidRDefault="000176F9" w:rsidP="00CD4CC7">
            <w:pPr>
              <w:rPr>
                <w:color w:val="000000"/>
                <w:sz w:val="24"/>
                <w:szCs w:val="24"/>
              </w:rPr>
            </w:pPr>
            <w:r>
              <w:rPr>
                <w:color w:val="000000"/>
                <w:sz w:val="24"/>
                <w:szCs w:val="24"/>
              </w:rPr>
              <w:t>Суздалова Л.В.</w:t>
            </w:r>
          </w:p>
          <w:p w14:paraId="193ED84C" w14:textId="77777777" w:rsidR="000176F9" w:rsidRPr="00E63F51" w:rsidRDefault="000176F9" w:rsidP="00CD4CC7">
            <w:pPr>
              <w:rPr>
                <w:color w:val="000000"/>
                <w:sz w:val="24"/>
                <w:szCs w:val="24"/>
              </w:rPr>
            </w:pPr>
            <w:r>
              <w:rPr>
                <w:color w:val="000000"/>
                <w:sz w:val="24"/>
                <w:szCs w:val="24"/>
              </w:rPr>
              <w:t>Федоров Д.К.</w:t>
            </w:r>
          </w:p>
        </w:tc>
      </w:tr>
      <w:tr w:rsidR="000176F9" w:rsidRPr="00E63F51" w14:paraId="2DBED790"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7B93D43" w14:textId="77777777" w:rsidR="000176F9" w:rsidRPr="00E63F51" w:rsidRDefault="000176F9" w:rsidP="00CD4CC7">
            <w:pPr>
              <w:rPr>
                <w:color w:val="000000"/>
                <w:sz w:val="24"/>
                <w:szCs w:val="24"/>
              </w:rPr>
            </w:pPr>
            <w:r w:rsidRPr="00E63F51">
              <w:rPr>
                <w:color w:val="000000"/>
                <w:sz w:val="24"/>
                <w:szCs w:val="24"/>
              </w:rPr>
              <w:t>2.</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8702EBF" w14:textId="3CABEDFE" w:rsidR="000176F9" w:rsidRDefault="000176F9" w:rsidP="00CD4CC7">
            <w:pPr>
              <w:rPr>
                <w:color w:val="000000"/>
                <w:sz w:val="24"/>
                <w:szCs w:val="24"/>
              </w:rPr>
            </w:pPr>
            <w:r>
              <w:rPr>
                <w:color w:val="000000"/>
                <w:sz w:val="24"/>
                <w:szCs w:val="24"/>
              </w:rPr>
              <w:t xml:space="preserve">Республиканский конкурс по жанрам </w:t>
            </w:r>
            <w:r w:rsidR="00AE7341">
              <w:rPr>
                <w:color w:val="000000"/>
                <w:sz w:val="24"/>
                <w:szCs w:val="24"/>
              </w:rPr>
              <w:t>фольклора среди</w:t>
            </w:r>
            <w:r>
              <w:rPr>
                <w:color w:val="000000"/>
                <w:sz w:val="24"/>
                <w:szCs w:val="24"/>
              </w:rPr>
              <w:t xml:space="preserve"> студентов и преподавателей СПО «Фольклор народа Саха и Я»:</w:t>
            </w:r>
          </w:p>
          <w:p w14:paraId="12BE3573" w14:textId="77777777" w:rsidR="000176F9" w:rsidRDefault="000176F9" w:rsidP="00CD4CC7">
            <w:pPr>
              <w:rPr>
                <w:color w:val="000000"/>
                <w:sz w:val="24"/>
                <w:szCs w:val="24"/>
              </w:rPr>
            </w:pPr>
            <w:r>
              <w:rPr>
                <w:color w:val="000000"/>
                <w:sz w:val="24"/>
                <w:szCs w:val="24"/>
              </w:rPr>
              <w:t>-мастер-классы;</w:t>
            </w:r>
          </w:p>
          <w:p w14:paraId="26152B03" w14:textId="77777777" w:rsidR="000176F9" w:rsidRDefault="000176F9" w:rsidP="00CD4CC7">
            <w:pPr>
              <w:rPr>
                <w:color w:val="000000"/>
                <w:sz w:val="24"/>
                <w:szCs w:val="24"/>
              </w:rPr>
            </w:pPr>
            <w:r>
              <w:rPr>
                <w:color w:val="000000"/>
                <w:sz w:val="24"/>
                <w:szCs w:val="24"/>
              </w:rPr>
              <w:t>-творческие встречи;</w:t>
            </w:r>
          </w:p>
          <w:p w14:paraId="151FC857" w14:textId="77777777" w:rsidR="000176F9" w:rsidRPr="00E63F51" w:rsidRDefault="000176F9" w:rsidP="00CD4CC7">
            <w:pPr>
              <w:rPr>
                <w:color w:val="000000"/>
                <w:sz w:val="24"/>
                <w:szCs w:val="24"/>
              </w:rPr>
            </w:pPr>
            <w:r>
              <w:rPr>
                <w:color w:val="000000"/>
                <w:sz w:val="24"/>
                <w:szCs w:val="24"/>
              </w:rPr>
              <w:t>-творческий конкурс;</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F55788F"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CFF06AE" w14:textId="77777777" w:rsidR="000176F9" w:rsidRDefault="000176F9" w:rsidP="00CD4CC7">
            <w:pPr>
              <w:rPr>
                <w:color w:val="000000"/>
                <w:sz w:val="24"/>
                <w:szCs w:val="24"/>
              </w:rPr>
            </w:pPr>
            <w:r>
              <w:rPr>
                <w:color w:val="000000"/>
                <w:sz w:val="24"/>
                <w:szCs w:val="24"/>
              </w:rPr>
              <w:t>Дмитриева Н.В.</w:t>
            </w:r>
          </w:p>
          <w:p w14:paraId="2EAFF716" w14:textId="77777777" w:rsidR="000176F9" w:rsidRDefault="000176F9" w:rsidP="00CD4CC7">
            <w:pPr>
              <w:rPr>
                <w:color w:val="000000"/>
                <w:sz w:val="24"/>
                <w:szCs w:val="24"/>
              </w:rPr>
            </w:pPr>
            <w:r>
              <w:rPr>
                <w:color w:val="000000"/>
                <w:sz w:val="24"/>
                <w:szCs w:val="24"/>
              </w:rPr>
              <w:t>Федорова Т.Е.</w:t>
            </w:r>
          </w:p>
          <w:p w14:paraId="2FA6D179" w14:textId="77777777" w:rsidR="000176F9" w:rsidRPr="00E63F51" w:rsidRDefault="000176F9" w:rsidP="00CD4CC7">
            <w:pPr>
              <w:rPr>
                <w:color w:val="000000"/>
                <w:sz w:val="24"/>
                <w:szCs w:val="24"/>
              </w:rPr>
            </w:pPr>
            <w:proofErr w:type="spellStart"/>
            <w:r>
              <w:rPr>
                <w:color w:val="000000"/>
                <w:sz w:val="24"/>
                <w:szCs w:val="24"/>
              </w:rPr>
              <w:t>Качановская</w:t>
            </w:r>
            <w:proofErr w:type="spellEnd"/>
            <w:r>
              <w:rPr>
                <w:color w:val="000000"/>
                <w:sz w:val="24"/>
                <w:szCs w:val="24"/>
              </w:rPr>
              <w:t xml:space="preserve"> А.А.</w:t>
            </w:r>
          </w:p>
        </w:tc>
      </w:tr>
      <w:tr w:rsidR="000176F9" w:rsidRPr="00E63F51" w14:paraId="0F944DDE"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D608988" w14:textId="77777777" w:rsidR="000176F9" w:rsidRPr="00E63F51" w:rsidRDefault="000176F9" w:rsidP="00CD4CC7">
            <w:pPr>
              <w:rPr>
                <w:color w:val="000000"/>
                <w:sz w:val="24"/>
                <w:szCs w:val="24"/>
              </w:rPr>
            </w:pPr>
            <w:r w:rsidRPr="00E63F51">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88CE31" w14:textId="6FDA9A5A" w:rsidR="000176F9" w:rsidRPr="00E63F51" w:rsidRDefault="000176F9" w:rsidP="00CD4CC7">
            <w:pPr>
              <w:rPr>
                <w:color w:val="000000"/>
                <w:sz w:val="24"/>
                <w:szCs w:val="24"/>
              </w:rPr>
            </w:pPr>
            <w:r>
              <w:rPr>
                <w:color w:val="000000"/>
                <w:sz w:val="24"/>
                <w:szCs w:val="24"/>
              </w:rPr>
              <w:t xml:space="preserve">Создание </w:t>
            </w:r>
            <w:r w:rsidR="00AE7341">
              <w:rPr>
                <w:color w:val="000000"/>
                <w:sz w:val="24"/>
                <w:szCs w:val="24"/>
              </w:rPr>
              <w:t>виртуального фотоальбома</w:t>
            </w:r>
            <w:r>
              <w:rPr>
                <w:color w:val="000000"/>
                <w:sz w:val="24"/>
                <w:szCs w:val="24"/>
              </w:rPr>
              <w:t xml:space="preserve"> «ЯУС – ЯПТ – ЯПУ-1  - ЯПК», посвященного  110-летию колледжа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A5B18F2" w14:textId="77777777" w:rsidR="000176F9" w:rsidRPr="00E63F51"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3D8F25F" w14:textId="77777777" w:rsidR="000176F9" w:rsidRDefault="000176F9" w:rsidP="00CD4CC7">
            <w:pPr>
              <w:rPr>
                <w:color w:val="000000"/>
                <w:sz w:val="24"/>
                <w:szCs w:val="24"/>
              </w:rPr>
            </w:pPr>
            <w:proofErr w:type="spellStart"/>
            <w:r>
              <w:rPr>
                <w:color w:val="000000"/>
                <w:sz w:val="24"/>
                <w:szCs w:val="24"/>
              </w:rPr>
              <w:t>Габышева</w:t>
            </w:r>
            <w:proofErr w:type="spellEnd"/>
            <w:r>
              <w:rPr>
                <w:color w:val="000000"/>
                <w:sz w:val="24"/>
                <w:szCs w:val="24"/>
              </w:rPr>
              <w:t xml:space="preserve"> В.В.</w:t>
            </w:r>
          </w:p>
          <w:p w14:paraId="64D72D61" w14:textId="77777777" w:rsidR="000176F9" w:rsidRDefault="000176F9" w:rsidP="00CD4CC7">
            <w:pPr>
              <w:rPr>
                <w:color w:val="000000"/>
                <w:sz w:val="24"/>
                <w:szCs w:val="24"/>
              </w:rPr>
            </w:pPr>
            <w:r>
              <w:rPr>
                <w:color w:val="000000"/>
                <w:sz w:val="24"/>
                <w:szCs w:val="24"/>
              </w:rPr>
              <w:t>Попова М.Г.</w:t>
            </w:r>
          </w:p>
          <w:p w14:paraId="2DF4E0A5" w14:textId="77777777" w:rsidR="000176F9" w:rsidRDefault="000176F9" w:rsidP="00CD4CC7">
            <w:pPr>
              <w:rPr>
                <w:color w:val="000000"/>
                <w:sz w:val="24"/>
                <w:szCs w:val="24"/>
              </w:rPr>
            </w:pPr>
            <w:proofErr w:type="spellStart"/>
            <w:r>
              <w:rPr>
                <w:color w:val="000000"/>
                <w:sz w:val="24"/>
                <w:szCs w:val="24"/>
              </w:rPr>
              <w:t>Улюсова</w:t>
            </w:r>
            <w:proofErr w:type="spellEnd"/>
            <w:r>
              <w:rPr>
                <w:color w:val="000000"/>
                <w:sz w:val="24"/>
                <w:szCs w:val="24"/>
              </w:rPr>
              <w:t xml:space="preserve"> К.К.</w:t>
            </w:r>
          </w:p>
          <w:p w14:paraId="265ADDD4" w14:textId="77777777" w:rsidR="000176F9" w:rsidRDefault="000176F9" w:rsidP="00CD4CC7">
            <w:pPr>
              <w:rPr>
                <w:color w:val="000000"/>
                <w:sz w:val="24"/>
                <w:szCs w:val="24"/>
              </w:rPr>
            </w:pPr>
            <w:r>
              <w:rPr>
                <w:color w:val="000000"/>
                <w:sz w:val="24"/>
                <w:szCs w:val="24"/>
              </w:rPr>
              <w:t>Григорьев В.М.</w:t>
            </w:r>
          </w:p>
          <w:p w14:paraId="06FCD739" w14:textId="77777777" w:rsidR="000176F9" w:rsidRDefault="000176F9" w:rsidP="00CD4CC7">
            <w:pPr>
              <w:rPr>
                <w:color w:val="000000"/>
                <w:sz w:val="24"/>
                <w:szCs w:val="24"/>
              </w:rPr>
            </w:pPr>
            <w:proofErr w:type="spellStart"/>
            <w:r>
              <w:rPr>
                <w:color w:val="000000"/>
                <w:sz w:val="24"/>
                <w:szCs w:val="24"/>
              </w:rPr>
              <w:lastRenderedPageBreak/>
              <w:t>Лугинов</w:t>
            </w:r>
            <w:proofErr w:type="spellEnd"/>
            <w:r>
              <w:rPr>
                <w:color w:val="000000"/>
                <w:sz w:val="24"/>
                <w:szCs w:val="24"/>
              </w:rPr>
              <w:t xml:space="preserve"> С.В.</w:t>
            </w:r>
          </w:p>
          <w:p w14:paraId="2CD96AF1" w14:textId="77777777" w:rsidR="000176F9" w:rsidRDefault="000176F9" w:rsidP="00CD4CC7">
            <w:pPr>
              <w:rPr>
                <w:color w:val="000000"/>
                <w:sz w:val="24"/>
                <w:szCs w:val="24"/>
              </w:rPr>
            </w:pPr>
            <w:r>
              <w:rPr>
                <w:color w:val="000000"/>
                <w:sz w:val="24"/>
                <w:szCs w:val="24"/>
              </w:rPr>
              <w:t>Федоров А.Ю.</w:t>
            </w:r>
          </w:p>
          <w:p w14:paraId="2BE87319" w14:textId="77777777" w:rsidR="000176F9" w:rsidRPr="00E63F51" w:rsidRDefault="000176F9" w:rsidP="00CD4CC7">
            <w:pPr>
              <w:rPr>
                <w:color w:val="000000"/>
                <w:sz w:val="24"/>
                <w:szCs w:val="24"/>
              </w:rPr>
            </w:pPr>
            <w:r>
              <w:rPr>
                <w:color w:val="000000"/>
                <w:sz w:val="24"/>
                <w:szCs w:val="24"/>
              </w:rPr>
              <w:t>Суздалова Л.В.</w:t>
            </w:r>
          </w:p>
        </w:tc>
      </w:tr>
      <w:tr w:rsidR="000176F9" w:rsidRPr="00E63F51" w14:paraId="364FF5E9"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77BF193" w14:textId="77777777" w:rsidR="000176F9" w:rsidRPr="00E63F51" w:rsidRDefault="000176F9" w:rsidP="00CD4CC7">
            <w:pPr>
              <w:rPr>
                <w:color w:val="000000"/>
                <w:sz w:val="24"/>
                <w:szCs w:val="24"/>
              </w:rPr>
            </w:pPr>
            <w:r>
              <w:rPr>
                <w:color w:val="000000"/>
                <w:sz w:val="24"/>
                <w:szCs w:val="24"/>
              </w:rPr>
              <w:t>4.</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8EF6985" w14:textId="77777777" w:rsidR="000176F9" w:rsidRDefault="000176F9" w:rsidP="00CD4CC7">
            <w:pPr>
              <w:rPr>
                <w:color w:val="000000"/>
                <w:sz w:val="24"/>
                <w:szCs w:val="24"/>
              </w:rPr>
            </w:pPr>
            <w:r>
              <w:rPr>
                <w:color w:val="000000"/>
                <w:sz w:val="24"/>
                <w:szCs w:val="24"/>
              </w:rPr>
              <w:t>Корректировка рабочих программ педагогов дополнительного образования в новых условиях</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3AFFA59" w14:textId="77777777" w:rsidR="000176F9" w:rsidRDefault="000176F9" w:rsidP="00CD4CC7">
            <w:pPr>
              <w:rPr>
                <w:color w:val="000000"/>
                <w:sz w:val="24"/>
                <w:szCs w:val="24"/>
              </w:rPr>
            </w:pPr>
            <w:r>
              <w:rPr>
                <w:color w:val="000000"/>
                <w:sz w:val="24"/>
                <w:szCs w:val="24"/>
              </w:rPr>
              <w:t xml:space="preserve">       2022г.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123D284" w14:textId="77777777" w:rsidR="000176F9" w:rsidRDefault="000176F9" w:rsidP="00CD4CC7">
            <w:pPr>
              <w:rPr>
                <w:color w:val="000000"/>
                <w:sz w:val="24"/>
                <w:szCs w:val="24"/>
              </w:rPr>
            </w:pPr>
            <w:r>
              <w:rPr>
                <w:color w:val="000000"/>
                <w:sz w:val="24"/>
                <w:szCs w:val="24"/>
              </w:rPr>
              <w:t xml:space="preserve">Дмитриева Н.В., педагоги дополнительного образования, методисты </w:t>
            </w:r>
          </w:p>
        </w:tc>
      </w:tr>
      <w:tr w:rsidR="000176F9" w:rsidRPr="00E63F51" w14:paraId="393FA3B2"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99AAF6" w14:textId="77777777" w:rsidR="000176F9" w:rsidRDefault="000176F9" w:rsidP="00CD4CC7">
            <w:pPr>
              <w:rPr>
                <w:color w:val="000000"/>
                <w:sz w:val="24"/>
                <w:szCs w:val="24"/>
              </w:rPr>
            </w:pPr>
            <w:r>
              <w:rPr>
                <w:color w:val="000000"/>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6406581" w14:textId="77777777" w:rsidR="000176F9" w:rsidRDefault="000176F9" w:rsidP="00CD4CC7">
            <w:pPr>
              <w:rPr>
                <w:color w:val="000000"/>
                <w:sz w:val="24"/>
                <w:szCs w:val="24"/>
              </w:rPr>
            </w:pPr>
            <w:r>
              <w:rPr>
                <w:color w:val="000000"/>
                <w:sz w:val="24"/>
                <w:szCs w:val="24"/>
              </w:rPr>
              <w:t>Дальнейшее развитие творческих коллективов в повышении имиджа колледжа:</w:t>
            </w:r>
          </w:p>
          <w:p w14:paraId="6F82B9F0" w14:textId="77777777" w:rsidR="000176F9" w:rsidRDefault="000176F9" w:rsidP="00CD4CC7">
            <w:pPr>
              <w:rPr>
                <w:color w:val="000000"/>
                <w:sz w:val="24"/>
                <w:szCs w:val="24"/>
              </w:rPr>
            </w:pPr>
            <w:r>
              <w:rPr>
                <w:color w:val="000000"/>
                <w:sz w:val="24"/>
                <w:szCs w:val="24"/>
              </w:rPr>
              <w:t>-</w:t>
            </w:r>
            <w:r w:rsidRPr="00363A44">
              <w:rPr>
                <w:color w:val="000000"/>
                <w:sz w:val="24"/>
                <w:szCs w:val="24"/>
              </w:rPr>
              <w:t xml:space="preserve"> хор «Камертон», хор юношей</w:t>
            </w:r>
            <w:r>
              <w:rPr>
                <w:color w:val="000000"/>
                <w:sz w:val="24"/>
                <w:szCs w:val="24"/>
              </w:rPr>
              <w:t>;</w:t>
            </w:r>
          </w:p>
          <w:p w14:paraId="05240F3F" w14:textId="77777777" w:rsidR="000176F9" w:rsidRDefault="000176F9" w:rsidP="00CD4CC7">
            <w:pPr>
              <w:rPr>
                <w:color w:val="000000"/>
                <w:sz w:val="24"/>
                <w:szCs w:val="24"/>
              </w:rPr>
            </w:pPr>
            <w:r>
              <w:rPr>
                <w:color w:val="000000"/>
                <w:sz w:val="24"/>
                <w:szCs w:val="24"/>
              </w:rPr>
              <w:t xml:space="preserve">-вокальный ансамбль МО; </w:t>
            </w:r>
          </w:p>
          <w:p w14:paraId="53699C75" w14:textId="77777777" w:rsidR="000176F9" w:rsidRDefault="000176F9" w:rsidP="00CD4CC7">
            <w:pPr>
              <w:rPr>
                <w:color w:val="000000"/>
                <w:sz w:val="24"/>
                <w:szCs w:val="24"/>
              </w:rPr>
            </w:pPr>
            <w:r>
              <w:rPr>
                <w:color w:val="000000"/>
                <w:sz w:val="24"/>
                <w:szCs w:val="24"/>
              </w:rPr>
              <w:t>-оркестр   МО;</w:t>
            </w:r>
          </w:p>
          <w:p w14:paraId="15A413AA" w14:textId="77777777" w:rsidR="000176F9" w:rsidRDefault="000176F9" w:rsidP="00CD4CC7">
            <w:pPr>
              <w:rPr>
                <w:color w:val="000000"/>
                <w:sz w:val="24"/>
                <w:szCs w:val="24"/>
              </w:rPr>
            </w:pPr>
            <w:r>
              <w:rPr>
                <w:color w:val="000000"/>
                <w:sz w:val="24"/>
                <w:szCs w:val="24"/>
              </w:rPr>
              <w:t>-танцевальный ансамбль «</w:t>
            </w:r>
            <w:proofErr w:type="spellStart"/>
            <w:r>
              <w:rPr>
                <w:color w:val="000000"/>
                <w:sz w:val="24"/>
                <w:szCs w:val="24"/>
              </w:rPr>
              <w:t>Айар</w:t>
            </w:r>
            <w:proofErr w:type="spellEnd"/>
            <w:r>
              <w:rPr>
                <w:color w:val="000000"/>
                <w:sz w:val="24"/>
                <w:szCs w:val="24"/>
              </w:rPr>
              <w:t xml:space="preserve"> </w:t>
            </w:r>
            <w:proofErr w:type="spellStart"/>
            <w:r>
              <w:rPr>
                <w:color w:val="000000"/>
                <w:sz w:val="24"/>
                <w:szCs w:val="24"/>
              </w:rPr>
              <w:t>саас</w:t>
            </w:r>
            <w:proofErr w:type="spellEnd"/>
            <w:r>
              <w:rPr>
                <w:color w:val="000000"/>
                <w:sz w:val="24"/>
                <w:szCs w:val="24"/>
              </w:rPr>
              <w:t>»;</w:t>
            </w:r>
          </w:p>
          <w:p w14:paraId="52932E75" w14:textId="77777777" w:rsidR="000176F9" w:rsidRDefault="000176F9" w:rsidP="00CD4CC7">
            <w:pPr>
              <w:rPr>
                <w:color w:val="000000"/>
                <w:sz w:val="24"/>
                <w:szCs w:val="24"/>
              </w:rPr>
            </w:pPr>
            <w:r>
              <w:rPr>
                <w:color w:val="000000"/>
                <w:sz w:val="24"/>
                <w:szCs w:val="24"/>
              </w:rPr>
              <w:t>-студия студенческих представлений «Симбиоз»;</w:t>
            </w:r>
          </w:p>
          <w:p w14:paraId="736A2634" w14:textId="77777777" w:rsidR="000176F9" w:rsidRDefault="000176F9" w:rsidP="00CD4CC7">
            <w:pPr>
              <w:rPr>
                <w:color w:val="000000"/>
                <w:sz w:val="24"/>
                <w:szCs w:val="24"/>
              </w:rPr>
            </w:pPr>
            <w:r>
              <w:rPr>
                <w:color w:val="000000"/>
                <w:sz w:val="24"/>
                <w:szCs w:val="24"/>
              </w:rPr>
              <w:t>-фольклорный коллектив колледжа;</w:t>
            </w:r>
          </w:p>
          <w:p w14:paraId="4A4881B7" w14:textId="77777777" w:rsidR="000176F9" w:rsidRDefault="000176F9" w:rsidP="00CD4CC7">
            <w:pPr>
              <w:rPr>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AA527D0"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CF54AB4" w14:textId="77777777" w:rsidR="000176F9" w:rsidRDefault="000176F9" w:rsidP="00CD4CC7">
            <w:pPr>
              <w:rPr>
                <w:color w:val="000000"/>
                <w:sz w:val="24"/>
                <w:szCs w:val="24"/>
              </w:rPr>
            </w:pPr>
            <w:proofErr w:type="spellStart"/>
            <w:r>
              <w:rPr>
                <w:color w:val="000000"/>
                <w:sz w:val="24"/>
                <w:szCs w:val="24"/>
              </w:rPr>
              <w:t>Пилецкая</w:t>
            </w:r>
            <w:proofErr w:type="spellEnd"/>
            <w:r>
              <w:rPr>
                <w:color w:val="000000"/>
                <w:sz w:val="24"/>
                <w:szCs w:val="24"/>
              </w:rPr>
              <w:t xml:space="preserve"> А.А., Жирков В.С., Михеева В.П., Михайлов Н.А., Федорова Т.Е., </w:t>
            </w:r>
            <w:proofErr w:type="spellStart"/>
            <w:r>
              <w:rPr>
                <w:color w:val="000000"/>
                <w:sz w:val="24"/>
                <w:szCs w:val="24"/>
              </w:rPr>
              <w:t>Качановская</w:t>
            </w:r>
            <w:proofErr w:type="spellEnd"/>
            <w:r>
              <w:rPr>
                <w:color w:val="000000"/>
                <w:sz w:val="24"/>
                <w:szCs w:val="24"/>
              </w:rPr>
              <w:t xml:space="preserve"> А.А., Дмитриева Н.В.</w:t>
            </w:r>
          </w:p>
        </w:tc>
      </w:tr>
      <w:tr w:rsidR="000176F9" w:rsidRPr="00E63F51" w14:paraId="43E44599"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977C85E" w14:textId="77777777" w:rsidR="000176F9" w:rsidRDefault="000176F9" w:rsidP="00CD4CC7">
            <w:pPr>
              <w:rPr>
                <w:color w:val="000000"/>
                <w:sz w:val="24"/>
                <w:szCs w:val="24"/>
              </w:rPr>
            </w:pPr>
            <w:r>
              <w:rPr>
                <w:color w:val="000000"/>
                <w:sz w:val="24"/>
                <w:szCs w:val="24"/>
              </w:rPr>
              <w:t>6.</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34E9CC8" w14:textId="076575F4" w:rsidR="000176F9" w:rsidRDefault="000176F9" w:rsidP="00CD4CC7">
            <w:pPr>
              <w:rPr>
                <w:color w:val="000000"/>
                <w:sz w:val="24"/>
                <w:szCs w:val="24"/>
              </w:rPr>
            </w:pPr>
            <w:r>
              <w:rPr>
                <w:color w:val="000000"/>
                <w:sz w:val="24"/>
                <w:szCs w:val="24"/>
              </w:rPr>
              <w:t xml:space="preserve">Поэтапная подготовка реализации Проекта </w:t>
            </w:r>
            <w:r w:rsidR="00AE7341">
              <w:rPr>
                <w:color w:val="000000"/>
                <w:sz w:val="24"/>
                <w:szCs w:val="24"/>
              </w:rPr>
              <w:t>театрализованного представления «</w:t>
            </w:r>
            <w:r>
              <w:rPr>
                <w:color w:val="000000"/>
                <w:sz w:val="24"/>
                <w:szCs w:val="24"/>
              </w:rPr>
              <w:t xml:space="preserve">Они стояли на истоках создания автономии», </w:t>
            </w:r>
            <w:r w:rsidR="00AE7341">
              <w:rPr>
                <w:color w:val="000000"/>
                <w:sz w:val="24"/>
                <w:szCs w:val="24"/>
              </w:rPr>
              <w:t>посвященного 100</w:t>
            </w:r>
            <w:r>
              <w:rPr>
                <w:color w:val="000000"/>
                <w:sz w:val="24"/>
                <w:szCs w:val="24"/>
              </w:rPr>
              <w:t>-летию ЯАССР.</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9E18E4E" w14:textId="77777777" w:rsidR="000176F9" w:rsidRDefault="000176F9" w:rsidP="00CD4CC7">
            <w:pPr>
              <w:rPr>
                <w:color w:val="000000"/>
                <w:sz w:val="24"/>
                <w:szCs w:val="24"/>
              </w:rPr>
            </w:pPr>
            <w:r>
              <w:rPr>
                <w:color w:val="000000"/>
                <w:sz w:val="24"/>
                <w:szCs w:val="24"/>
              </w:rPr>
              <w:t xml:space="preserve">   2021-2022гг.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1D2485" w14:textId="77777777" w:rsidR="000176F9" w:rsidRDefault="000176F9" w:rsidP="00CD4CC7">
            <w:pPr>
              <w:rPr>
                <w:color w:val="000000"/>
                <w:sz w:val="24"/>
                <w:szCs w:val="24"/>
              </w:rPr>
            </w:pPr>
            <w:r>
              <w:rPr>
                <w:color w:val="000000"/>
                <w:sz w:val="24"/>
                <w:szCs w:val="24"/>
              </w:rPr>
              <w:t>Попова М.Г.,</w:t>
            </w:r>
          </w:p>
          <w:p w14:paraId="220EE885" w14:textId="77777777" w:rsidR="000176F9" w:rsidRDefault="000176F9" w:rsidP="00CD4CC7">
            <w:pPr>
              <w:rPr>
                <w:color w:val="000000"/>
                <w:sz w:val="24"/>
                <w:szCs w:val="24"/>
              </w:rPr>
            </w:pPr>
            <w:r>
              <w:rPr>
                <w:color w:val="000000"/>
                <w:sz w:val="24"/>
                <w:szCs w:val="24"/>
              </w:rPr>
              <w:t>Новиков И.С.,</w:t>
            </w:r>
          </w:p>
          <w:p w14:paraId="30FB06DE" w14:textId="77777777" w:rsidR="000176F9" w:rsidRDefault="000176F9" w:rsidP="00CD4CC7">
            <w:pPr>
              <w:rPr>
                <w:color w:val="000000"/>
                <w:sz w:val="24"/>
                <w:szCs w:val="24"/>
              </w:rPr>
            </w:pPr>
            <w:r>
              <w:rPr>
                <w:color w:val="000000"/>
                <w:sz w:val="24"/>
                <w:szCs w:val="24"/>
              </w:rPr>
              <w:t xml:space="preserve">Григорьев В.М., </w:t>
            </w:r>
          </w:p>
          <w:p w14:paraId="2943303E" w14:textId="77777777" w:rsidR="000176F9" w:rsidRDefault="000176F9" w:rsidP="00CD4CC7">
            <w:pPr>
              <w:rPr>
                <w:color w:val="000000"/>
                <w:sz w:val="24"/>
                <w:szCs w:val="24"/>
              </w:rPr>
            </w:pPr>
            <w:r>
              <w:rPr>
                <w:color w:val="000000"/>
                <w:sz w:val="24"/>
                <w:szCs w:val="24"/>
              </w:rPr>
              <w:t>Васильева Н.Д.,</w:t>
            </w:r>
          </w:p>
          <w:p w14:paraId="119E79D7" w14:textId="77777777" w:rsidR="000176F9" w:rsidRDefault="000176F9" w:rsidP="00CD4CC7">
            <w:pPr>
              <w:rPr>
                <w:color w:val="000000"/>
                <w:sz w:val="24"/>
                <w:szCs w:val="24"/>
              </w:rPr>
            </w:pPr>
            <w:proofErr w:type="spellStart"/>
            <w:r>
              <w:rPr>
                <w:color w:val="000000"/>
                <w:sz w:val="24"/>
                <w:szCs w:val="24"/>
              </w:rPr>
              <w:t>Улюсова</w:t>
            </w:r>
            <w:proofErr w:type="spellEnd"/>
            <w:r>
              <w:rPr>
                <w:color w:val="000000"/>
                <w:sz w:val="24"/>
                <w:szCs w:val="24"/>
              </w:rPr>
              <w:t xml:space="preserve"> К.К., Константинова Л.Н., </w:t>
            </w:r>
          </w:p>
          <w:p w14:paraId="07B4F33E" w14:textId="77777777" w:rsidR="000176F9" w:rsidRDefault="000176F9" w:rsidP="00CD4CC7">
            <w:pPr>
              <w:rPr>
                <w:color w:val="000000"/>
                <w:sz w:val="24"/>
                <w:szCs w:val="24"/>
              </w:rPr>
            </w:pPr>
            <w:r>
              <w:rPr>
                <w:color w:val="000000"/>
                <w:sz w:val="24"/>
                <w:szCs w:val="24"/>
              </w:rPr>
              <w:t>Сорокоумова М.Г., преподаватели русского,  якутского языка и литературы, истории</w:t>
            </w:r>
          </w:p>
        </w:tc>
      </w:tr>
      <w:tr w:rsidR="000176F9" w:rsidRPr="00E63F51" w14:paraId="23B8A7AF"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74EE1A4" w14:textId="77777777" w:rsidR="000176F9" w:rsidRDefault="000176F9" w:rsidP="00CD4CC7">
            <w:pPr>
              <w:rPr>
                <w:color w:val="000000"/>
                <w:sz w:val="24"/>
                <w:szCs w:val="24"/>
              </w:rPr>
            </w:pPr>
            <w:r>
              <w:rPr>
                <w:color w:val="000000"/>
                <w:sz w:val="24"/>
                <w:szCs w:val="24"/>
              </w:rPr>
              <w:t>7.</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8330900" w14:textId="77777777" w:rsidR="000176F9" w:rsidRDefault="000176F9" w:rsidP="00CD4CC7">
            <w:pPr>
              <w:rPr>
                <w:color w:val="000000"/>
                <w:sz w:val="24"/>
                <w:szCs w:val="24"/>
              </w:rPr>
            </w:pPr>
            <w:r>
              <w:rPr>
                <w:color w:val="000000"/>
                <w:sz w:val="24"/>
                <w:szCs w:val="24"/>
              </w:rPr>
              <w:t>Создание творческих объединений «Литературно-музыкальный салон»:</w:t>
            </w:r>
          </w:p>
          <w:p w14:paraId="78ED1638" w14:textId="77777777" w:rsidR="000176F9" w:rsidRDefault="000176F9" w:rsidP="00CD4CC7">
            <w:pPr>
              <w:rPr>
                <w:color w:val="000000"/>
                <w:sz w:val="24"/>
                <w:szCs w:val="24"/>
              </w:rPr>
            </w:pPr>
            <w:r>
              <w:rPr>
                <w:color w:val="000000"/>
                <w:sz w:val="24"/>
                <w:szCs w:val="24"/>
              </w:rPr>
              <w:t>- поэтический клуб  юных  авторов;</w:t>
            </w:r>
          </w:p>
          <w:p w14:paraId="3A7A5EA7" w14:textId="77777777" w:rsidR="000176F9" w:rsidRDefault="000176F9" w:rsidP="00CD4CC7">
            <w:pPr>
              <w:rPr>
                <w:color w:val="000000"/>
                <w:sz w:val="24"/>
                <w:szCs w:val="24"/>
              </w:rPr>
            </w:pPr>
            <w:r>
              <w:rPr>
                <w:color w:val="000000"/>
                <w:sz w:val="24"/>
                <w:szCs w:val="24"/>
              </w:rPr>
              <w:t xml:space="preserve">- творческий клуб юношей «Эр </w:t>
            </w:r>
            <w:proofErr w:type="spellStart"/>
            <w:r>
              <w:rPr>
                <w:color w:val="000000"/>
                <w:sz w:val="24"/>
                <w:szCs w:val="24"/>
              </w:rPr>
              <w:t>хоьуун</w:t>
            </w:r>
            <w:proofErr w:type="spellEnd"/>
            <w:r>
              <w:rPr>
                <w:color w:val="000000"/>
                <w:sz w:val="24"/>
                <w:szCs w:val="24"/>
              </w:rPr>
              <w:t>» для несовершеннолетних студентов</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38DED56"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6D6A659" w14:textId="77777777" w:rsidR="000176F9" w:rsidRDefault="000176F9" w:rsidP="00CD4CC7">
            <w:pPr>
              <w:rPr>
                <w:color w:val="000000"/>
                <w:sz w:val="24"/>
                <w:szCs w:val="24"/>
              </w:rPr>
            </w:pPr>
            <w:r>
              <w:rPr>
                <w:color w:val="000000"/>
                <w:sz w:val="24"/>
                <w:szCs w:val="24"/>
              </w:rPr>
              <w:t>Сорокоумова М.Г., преподаватели русского и якутского языка.</w:t>
            </w:r>
          </w:p>
        </w:tc>
      </w:tr>
    </w:tbl>
    <w:p w14:paraId="7E05A815" w14:textId="77777777" w:rsidR="000176F9" w:rsidRDefault="000176F9" w:rsidP="000176F9">
      <w:pPr>
        <w:pStyle w:val="a5"/>
        <w:jc w:val="center"/>
        <w:rPr>
          <w:b/>
          <w:color w:val="000000"/>
          <w:sz w:val="24"/>
          <w:szCs w:val="24"/>
        </w:rPr>
      </w:pPr>
    </w:p>
    <w:p w14:paraId="3A0E20B8" w14:textId="77777777" w:rsidR="000176F9" w:rsidRDefault="000176F9" w:rsidP="000176F9">
      <w:pPr>
        <w:pStyle w:val="a5"/>
        <w:jc w:val="center"/>
        <w:rPr>
          <w:b/>
          <w:color w:val="000000"/>
          <w:sz w:val="24"/>
          <w:szCs w:val="24"/>
        </w:rPr>
      </w:pPr>
    </w:p>
    <w:p w14:paraId="4B0A0CAF" w14:textId="77777777" w:rsidR="000176F9" w:rsidRDefault="000176F9" w:rsidP="00F95A6C">
      <w:pPr>
        <w:pStyle w:val="a5"/>
        <w:widowControl/>
        <w:numPr>
          <w:ilvl w:val="0"/>
          <w:numId w:val="20"/>
        </w:numPr>
        <w:autoSpaceDE/>
        <w:autoSpaceDN/>
        <w:contextualSpacing/>
        <w:jc w:val="center"/>
        <w:rPr>
          <w:b/>
          <w:color w:val="000000"/>
          <w:sz w:val="24"/>
          <w:szCs w:val="24"/>
        </w:rPr>
      </w:pPr>
      <w:r>
        <w:rPr>
          <w:b/>
          <w:color w:val="000000"/>
          <w:sz w:val="24"/>
          <w:szCs w:val="24"/>
        </w:rPr>
        <w:t>Модуль 3 С</w:t>
      </w:r>
      <w:r w:rsidRPr="00A93B71">
        <w:rPr>
          <w:b/>
          <w:color w:val="000000"/>
          <w:sz w:val="24"/>
          <w:szCs w:val="24"/>
        </w:rPr>
        <w:t>оциальн</w:t>
      </w:r>
      <w:r>
        <w:rPr>
          <w:b/>
          <w:color w:val="000000"/>
          <w:sz w:val="24"/>
          <w:szCs w:val="24"/>
        </w:rPr>
        <w:t xml:space="preserve">о-педагогическая и психологическая деятельность </w:t>
      </w:r>
      <w:r w:rsidRPr="00A93B71">
        <w:rPr>
          <w:b/>
          <w:color w:val="000000"/>
          <w:sz w:val="24"/>
          <w:szCs w:val="24"/>
        </w:rPr>
        <w:t>«Успешная социализация личности студента»</w:t>
      </w:r>
    </w:p>
    <w:p w14:paraId="5B95673F" w14:textId="77777777" w:rsidR="000176F9" w:rsidRPr="00A93B71" w:rsidRDefault="000176F9" w:rsidP="000176F9">
      <w:pPr>
        <w:pStyle w:val="a5"/>
        <w:jc w:val="center"/>
        <w:rPr>
          <w:b/>
          <w:color w:val="000000"/>
          <w:sz w:val="24"/>
          <w:szCs w:val="24"/>
        </w:rPr>
      </w:pPr>
    </w:p>
    <w:p w14:paraId="0DA6B548" w14:textId="4EAB4F77" w:rsidR="000176F9" w:rsidRPr="00B22CE6" w:rsidRDefault="000176F9" w:rsidP="000176F9">
      <w:pPr>
        <w:pStyle w:val="a5"/>
        <w:spacing w:before="84" w:after="84"/>
        <w:jc w:val="both"/>
        <w:outlineLvl w:val="3"/>
        <w:rPr>
          <w:bCs/>
          <w:color w:val="000000"/>
          <w:sz w:val="24"/>
          <w:szCs w:val="24"/>
        </w:rPr>
      </w:pPr>
      <w:r>
        <w:rPr>
          <w:b/>
          <w:bCs/>
          <w:color w:val="000000"/>
          <w:sz w:val="24"/>
          <w:szCs w:val="24"/>
        </w:rPr>
        <w:t xml:space="preserve">Цель: </w:t>
      </w:r>
      <w:r w:rsidRPr="00B22CE6">
        <w:rPr>
          <w:bCs/>
          <w:color w:val="000000"/>
          <w:sz w:val="24"/>
          <w:szCs w:val="24"/>
        </w:rPr>
        <w:t xml:space="preserve">социальная защита </w:t>
      </w:r>
      <w:r w:rsidR="00AE7341" w:rsidRPr="00B22CE6">
        <w:rPr>
          <w:bCs/>
          <w:color w:val="000000"/>
          <w:sz w:val="24"/>
          <w:szCs w:val="24"/>
        </w:rPr>
        <w:t>и психолого</w:t>
      </w:r>
      <w:r w:rsidRPr="00B22CE6">
        <w:rPr>
          <w:bCs/>
          <w:color w:val="000000"/>
          <w:sz w:val="24"/>
          <w:szCs w:val="24"/>
        </w:rPr>
        <w:t>-педагогическая поддержка студента</w:t>
      </w:r>
      <w:r>
        <w:rPr>
          <w:bCs/>
          <w:color w:val="000000"/>
          <w:sz w:val="24"/>
          <w:szCs w:val="24"/>
        </w:rPr>
        <w:t xml:space="preserve">, </w:t>
      </w:r>
    </w:p>
    <w:p w14:paraId="4F853304" w14:textId="408F900F" w:rsidR="000176F9" w:rsidRPr="00EF244B" w:rsidRDefault="000176F9" w:rsidP="000176F9">
      <w:pPr>
        <w:pStyle w:val="a5"/>
        <w:spacing w:before="84" w:after="84"/>
        <w:jc w:val="both"/>
        <w:outlineLvl w:val="3"/>
        <w:rPr>
          <w:bCs/>
          <w:color w:val="000000"/>
          <w:sz w:val="24"/>
          <w:szCs w:val="24"/>
        </w:rPr>
      </w:pPr>
      <w:r>
        <w:rPr>
          <w:bCs/>
          <w:color w:val="000000"/>
          <w:sz w:val="24"/>
          <w:szCs w:val="24"/>
        </w:rPr>
        <w:t xml:space="preserve">оказание </w:t>
      </w:r>
      <w:r w:rsidR="00AE7341">
        <w:rPr>
          <w:bCs/>
          <w:color w:val="000000"/>
          <w:sz w:val="24"/>
          <w:szCs w:val="24"/>
        </w:rPr>
        <w:t>профессиональной психолого</w:t>
      </w:r>
      <w:r>
        <w:rPr>
          <w:bCs/>
          <w:color w:val="000000"/>
          <w:sz w:val="24"/>
          <w:szCs w:val="24"/>
        </w:rPr>
        <w:t>-</w:t>
      </w:r>
      <w:r w:rsidR="00AE7341">
        <w:rPr>
          <w:bCs/>
          <w:color w:val="000000"/>
          <w:sz w:val="24"/>
          <w:szCs w:val="24"/>
        </w:rPr>
        <w:t xml:space="preserve">педагогической помощи </w:t>
      </w:r>
      <w:r w:rsidR="00AE7341" w:rsidRPr="00EF244B">
        <w:rPr>
          <w:bCs/>
          <w:color w:val="000000"/>
          <w:sz w:val="24"/>
          <w:szCs w:val="24"/>
        </w:rPr>
        <w:t>студентам</w:t>
      </w:r>
      <w:r w:rsidRPr="00EF244B">
        <w:rPr>
          <w:bCs/>
          <w:color w:val="000000"/>
          <w:sz w:val="24"/>
          <w:szCs w:val="24"/>
        </w:rPr>
        <w:t xml:space="preserve"> при столкновении с тру</w:t>
      </w:r>
      <w:r>
        <w:rPr>
          <w:bCs/>
          <w:color w:val="000000"/>
          <w:sz w:val="24"/>
          <w:szCs w:val="24"/>
        </w:rPr>
        <w:t xml:space="preserve">дностями и </w:t>
      </w:r>
      <w:r w:rsidR="00AE7341">
        <w:rPr>
          <w:bCs/>
          <w:color w:val="000000"/>
          <w:sz w:val="24"/>
          <w:szCs w:val="24"/>
        </w:rPr>
        <w:t>проблемами, адресной</w:t>
      </w:r>
      <w:r w:rsidRPr="00EF244B">
        <w:rPr>
          <w:bCs/>
          <w:color w:val="000000"/>
          <w:sz w:val="24"/>
          <w:szCs w:val="24"/>
        </w:rPr>
        <w:t xml:space="preserve"> социальной и психологической помощи молодым людям, оказавшимся в трудной жизненной ситуации.</w:t>
      </w:r>
    </w:p>
    <w:p w14:paraId="44031292" w14:textId="77777777" w:rsidR="000176F9" w:rsidRPr="00E63F51" w:rsidRDefault="000176F9" w:rsidP="000176F9">
      <w:pPr>
        <w:ind w:firstLine="360"/>
        <w:jc w:val="both"/>
        <w:rPr>
          <w:color w:val="000000"/>
          <w:sz w:val="24"/>
          <w:szCs w:val="24"/>
        </w:rPr>
      </w:pPr>
      <w:r>
        <w:rPr>
          <w:b/>
          <w:bCs/>
          <w:color w:val="000000"/>
          <w:sz w:val="24"/>
          <w:szCs w:val="24"/>
        </w:rPr>
        <w:t xml:space="preserve">       Приоритетные направления и ф</w:t>
      </w:r>
      <w:r w:rsidRPr="00E63F51">
        <w:rPr>
          <w:b/>
          <w:bCs/>
          <w:color w:val="000000"/>
          <w:sz w:val="24"/>
          <w:szCs w:val="24"/>
        </w:rPr>
        <w:t>ормы работы:</w:t>
      </w:r>
    </w:p>
    <w:p w14:paraId="44EC3704" w14:textId="3BCCA63B" w:rsidR="000176F9" w:rsidRPr="00B22CE6" w:rsidRDefault="000176F9" w:rsidP="000176F9">
      <w:pPr>
        <w:pStyle w:val="a5"/>
        <w:jc w:val="both"/>
        <w:rPr>
          <w:color w:val="000000"/>
          <w:sz w:val="24"/>
          <w:szCs w:val="24"/>
        </w:rPr>
      </w:pPr>
      <w:r>
        <w:rPr>
          <w:color w:val="000000"/>
          <w:sz w:val="24"/>
          <w:szCs w:val="24"/>
          <w:u w:val="single"/>
        </w:rPr>
        <w:lastRenderedPageBreak/>
        <w:t>-</w:t>
      </w:r>
      <w:r w:rsidRPr="00AE0CC8">
        <w:rPr>
          <w:color w:val="000000"/>
          <w:sz w:val="24"/>
          <w:szCs w:val="24"/>
          <w:u w:val="single"/>
        </w:rPr>
        <w:t xml:space="preserve">Адаптация </w:t>
      </w:r>
      <w:r w:rsidR="00AE7341" w:rsidRPr="00AE0CC8">
        <w:rPr>
          <w:color w:val="000000"/>
          <w:sz w:val="24"/>
          <w:szCs w:val="24"/>
          <w:u w:val="single"/>
        </w:rPr>
        <w:t>первокурсников:</w:t>
      </w:r>
      <w:r w:rsidR="00AE7341">
        <w:rPr>
          <w:color w:val="000000"/>
          <w:sz w:val="24"/>
          <w:szCs w:val="24"/>
        </w:rPr>
        <w:t xml:space="preserve"> проведение</w:t>
      </w:r>
      <w:r w:rsidRPr="00B22CE6">
        <w:rPr>
          <w:color w:val="000000"/>
          <w:sz w:val="24"/>
          <w:szCs w:val="24"/>
        </w:rPr>
        <w:t xml:space="preserve"> адаптационных занятий и тренингов с целью профилактики дезадаптации и создания благоприятного пс</w:t>
      </w:r>
      <w:r>
        <w:rPr>
          <w:color w:val="000000"/>
          <w:sz w:val="24"/>
          <w:szCs w:val="24"/>
        </w:rPr>
        <w:t xml:space="preserve">ихологического климата в группе;  индивидуальные  и групповые </w:t>
      </w:r>
      <w:r w:rsidRPr="00B22CE6">
        <w:rPr>
          <w:color w:val="000000"/>
          <w:sz w:val="24"/>
          <w:szCs w:val="24"/>
        </w:rPr>
        <w:t xml:space="preserve"> консуль</w:t>
      </w:r>
      <w:r>
        <w:rPr>
          <w:color w:val="000000"/>
          <w:sz w:val="24"/>
          <w:szCs w:val="24"/>
        </w:rPr>
        <w:t xml:space="preserve">тации для студентов и преподавателей, кураторов, воспитателей;   </w:t>
      </w:r>
      <w:r w:rsidRPr="00B22CE6">
        <w:rPr>
          <w:color w:val="000000"/>
          <w:sz w:val="24"/>
          <w:szCs w:val="24"/>
        </w:rPr>
        <w:t>прове</w:t>
      </w:r>
      <w:r>
        <w:rPr>
          <w:color w:val="000000"/>
          <w:sz w:val="24"/>
          <w:szCs w:val="24"/>
        </w:rPr>
        <w:t xml:space="preserve">дение диагностики для студентов; рекомендации </w:t>
      </w:r>
      <w:r w:rsidRPr="00B22CE6">
        <w:rPr>
          <w:color w:val="000000"/>
          <w:sz w:val="24"/>
          <w:szCs w:val="24"/>
        </w:rPr>
        <w:t xml:space="preserve"> по оказанию помощи и поддержке студентов, которые испытывают</w:t>
      </w:r>
      <w:r>
        <w:rPr>
          <w:color w:val="000000"/>
          <w:sz w:val="24"/>
          <w:szCs w:val="24"/>
        </w:rPr>
        <w:t xml:space="preserve"> трудности в процессе адаптации и др.</w:t>
      </w:r>
    </w:p>
    <w:p w14:paraId="35077556" w14:textId="77777777" w:rsidR="000176F9" w:rsidRPr="00144AED" w:rsidRDefault="000176F9" w:rsidP="000176F9">
      <w:pPr>
        <w:pStyle w:val="a5"/>
        <w:jc w:val="both"/>
        <w:rPr>
          <w:color w:val="000000"/>
          <w:sz w:val="24"/>
          <w:szCs w:val="24"/>
        </w:rPr>
      </w:pPr>
      <w:r>
        <w:rPr>
          <w:bCs/>
          <w:sz w:val="24"/>
          <w:szCs w:val="24"/>
          <w:u w:val="single"/>
        </w:rPr>
        <w:t>-</w:t>
      </w:r>
      <w:r w:rsidRPr="00144AED">
        <w:rPr>
          <w:bCs/>
          <w:sz w:val="24"/>
          <w:szCs w:val="24"/>
          <w:u w:val="single"/>
        </w:rPr>
        <w:t>Психолого-педагогическое сопровождение образовательного процесса</w:t>
      </w:r>
      <w:r>
        <w:rPr>
          <w:bCs/>
          <w:sz w:val="24"/>
          <w:szCs w:val="24"/>
          <w:u w:val="single"/>
        </w:rPr>
        <w:t>:</w:t>
      </w:r>
    </w:p>
    <w:p w14:paraId="7A2D38C2" w14:textId="77777777" w:rsidR="000176F9" w:rsidRPr="00144AED" w:rsidRDefault="000176F9" w:rsidP="000176F9">
      <w:pPr>
        <w:pStyle w:val="a5"/>
        <w:jc w:val="both"/>
        <w:rPr>
          <w:b/>
          <w:color w:val="000000"/>
          <w:sz w:val="24"/>
          <w:szCs w:val="24"/>
        </w:rPr>
      </w:pPr>
      <w:r>
        <w:rPr>
          <w:color w:val="000000"/>
          <w:sz w:val="24"/>
          <w:szCs w:val="24"/>
        </w:rPr>
        <w:t xml:space="preserve">-содействие в </w:t>
      </w:r>
      <w:r w:rsidRPr="00144AED">
        <w:rPr>
          <w:color w:val="000000"/>
          <w:sz w:val="24"/>
          <w:szCs w:val="24"/>
        </w:rPr>
        <w:t>ф</w:t>
      </w:r>
      <w:r>
        <w:rPr>
          <w:color w:val="000000"/>
          <w:sz w:val="24"/>
          <w:szCs w:val="24"/>
        </w:rPr>
        <w:t>ормировании</w:t>
      </w:r>
      <w:r w:rsidRPr="00144AED">
        <w:rPr>
          <w:color w:val="000000"/>
          <w:sz w:val="24"/>
          <w:szCs w:val="24"/>
        </w:rPr>
        <w:t xml:space="preserve"> социально-психологической готовности обучающегося к овладению проф</w:t>
      </w:r>
      <w:r>
        <w:rPr>
          <w:color w:val="000000"/>
          <w:sz w:val="24"/>
          <w:szCs w:val="24"/>
        </w:rPr>
        <w:t xml:space="preserve">ессией и </w:t>
      </w:r>
      <w:r w:rsidRPr="00144AED">
        <w:rPr>
          <w:color w:val="000000"/>
          <w:sz w:val="24"/>
          <w:szCs w:val="24"/>
        </w:rPr>
        <w:t>способности к самоанализу и саморазвитию;</w:t>
      </w:r>
    </w:p>
    <w:p w14:paraId="33E7667C" w14:textId="5BCCDCB7" w:rsidR="000176F9" w:rsidRPr="00144AED" w:rsidRDefault="000176F9" w:rsidP="000176F9">
      <w:pPr>
        <w:pStyle w:val="a5"/>
        <w:jc w:val="both"/>
        <w:rPr>
          <w:color w:val="000000"/>
          <w:sz w:val="24"/>
          <w:szCs w:val="24"/>
        </w:rPr>
      </w:pPr>
      <w:r>
        <w:rPr>
          <w:color w:val="000000"/>
          <w:sz w:val="24"/>
          <w:szCs w:val="24"/>
        </w:rPr>
        <w:t>-психолого-</w:t>
      </w:r>
      <w:r w:rsidR="00AE7341">
        <w:rPr>
          <w:color w:val="000000"/>
          <w:sz w:val="24"/>
          <w:szCs w:val="24"/>
        </w:rPr>
        <w:t xml:space="preserve">педагогическая поддержка </w:t>
      </w:r>
      <w:r w:rsidR="00AE7341" w:rsidRPr="00144AED">
        <w:rPr>
          <w:color w:val="000000"/>
          <w:sz w:val="24"/>
          <w:szCs w:val="24"/>
        </w:rPr>
        <w:t>обучающимся</w:t>
      </w:r>
      <w:r w:rsidR="00AE7341">
        <w:rPr>
          <w:color w:val="000000"/>
          <w:sz w:val="24"/>
          <w:szCs w:val="24"/>
        </w:rPr>
        <w:t>, оказавшимся</w:t>
      </w:r>
      <w:r>
        <w:rPr>
          <w:color w:val="000000"/>
          <w:sz w:val="24"/>
          <w:szCs w:val="24"/>
        </w:rPr>
        <w:t xml:space="preserve"> в сложном социальном </w:t>
      </w:r>
      <w:r w:rsidR="00AE7341">
        <w:rPr>
          <w:color w:val="000000"/>
          <w:sz w:val="24"/>
          <w:szCs w:val="24"/>
        </w:rPr>
        <w:t>положении, также</w:t>
      </w:r>
      <w:r>
        <w:rPr>
          <w:color w:val="000000"/>
          <w:sz w:val="24"/>
          <w:szCs w:val="24"/>
        </w:rPr>
        <w:t xml:space="preserve"> педагогам, кураторам по устранению проблем;</w:t>
      </w:r>
    </w:p>
    <w:p w14:paraId="4F536E33" w14:textId="3DB32214" w:rsidR="000176F9" w:rsidRPr="00144AED" w:rsidRDefault="000176F9" w:rsidP="000176F9">
      <w:pPr>
        <w:pStyle w:val="a5"/>
        <w:jc w:val="both"/>
        <w:rPr>
          <w:color w:val="000000"/>
          <w:sz w:val="24"/>
          <w:szCs w:val="24"/>
        </w:rPr>
      </w:pPr>
      <w:r>
        <w:rPr>
          <w:color w:val="000000"/>
          <w:sz w:val="24"/>
          <w:szCs w:val="24"/>
        </w:rPr>
        <w:t xml:space="preserve">-рекомендации по </w:t>
      </w:r>
      <w:r w:rsidR="00AE7341" w:rsidRPr="00144AED">
        <w:rPr>
          <w:color w:val="000000"/>
          <w:sz w:val="24"/>
          <w:szCs w:val="24"/>
        </w:rPr>
        <w:t>с</w:t>
      </w:r>
      <w:r w:rsidR="00AE7341">
        <w:rPr>
          <w:color w:val="000000"/>
          <w:sz w:val="24"/>
          <w:szCs w:val="24"/>
        </w:rPr>
        <w:t xml:space="preserve">озданию </w:t>
      </w:r>
      <w:r w:rsidR="00AE7341" w:rsidRPr="00144AED">
        <w:rPr>
          <w:color w:val="000000"/>
          <w:sz w:val="24"/>
          <w:szCs w:val="24"/>
        </w:rPr>
        <w:t>психологической</w:t>
      </w:r>
      <w:r w:rsidRPr="00144AED">
        <w:rPr>
          <w:color w:val="000000"/>
          <w:sz w:val="24"/>
          <w:szCs w:val="24"/>
        </w:rPr>
        <w:t xml:space="preserve"> среды в колледже для сохранения и укрепления психологического здоровья, а также максимального проявления индивидуальных психологических особенностей каждого обучающегося;</w:t>
      </w:r>
    </w:p>
    <w:p w14:paraId="4EB77B7C" w14:textId="77777777" w:rsidR="000176F9" w:rsidRPr="00144AED" w:rsidRDefault="000176F9" w:rsidP="000176F9">
      <w:pPr>
        <w:pStyle w:val="a5"/>
        <w:jc w:val="both"/>
        <w:rPr>
          <w:color w:val="000000"/>
          <w:sz w:val="24"/>
          <w:szCs w:val="24"/>
        </w:rPr>
      </w:pPr>
      <w:r w:rsidRPr="00144AED">
        <w:rPr>
          <w:color w:val="000000"/>
          <w:sz w:val="24"/>
          <w:szCs w:val="24"/>
        </w:rPr>
        <w:t>-выявление и предупреждение факторов, препятствующих успешному обучению, воспитанию, профессиональному становлению личности.</w:t>
      </w:r>
    </w:p>
    <w:p w14:paraId="70091F88" w14:textId="77777777" w:rsidR="000176F9" w:rsidRPr="00144AED" w:rsidRDefault="000176F9" w:rsidP="000176F9">
      <w:pPr>
        <w:pStyle w:val="a5"/>
        <w:jc w:val="both"/>
        <w:rPr>
          <w:color w:val="000000"/>
          <w:sz w:val="24"/>
          <w:szCs w:val="24"/>
        </w:rPr>
      </w:pPr>
    </w:p>
    <w:p w14:paraId="290B9C4B" w14:textId="77777777" w:rsidR="000176F9" w:rsidRPr="00B22CE6" w:rsidRDefault="000176F9" w:rsidP="000176F9">
      <w:pPr>
        <w:pStyle w:val="a5"/>
        <w:rPr>
          <w:color w:val="000000"/>
          <w:sz w:val="24"/>
          <w:szCs w:val="24"/>
        </w:rPr>
      </w:pPr>
      <w:r>
        <w:rPr>
          <w:color w:val="000000"/>
          <w:sz w:val="24"/>
          <w:szCs w:val="24"/>
          <w:u w:val="single"/>
        </w:rPr>
        <w:t>-</w:t>
      </w:r>
      <w:r w:rsidRPr="00AE0CC8">
        <w:rPr>
          <w:color w:val="000000"/>
          <w:sz w:val="24"/>
          <w:szCs w:val="24"/>
          <w:u w:val="single"/>
        </w:rPr>
        <w:t>Социальная защита</w:t>
      </w:r>
      <w:r w:rsidRPr="00B22CE6">
        <w:rPr>
          <w:color w:val="000000"/>
          <w:sz w:val="24"/>
          <w:szCs w:val="24"/>
        </w:rPr>
        <w:t xml:space="preserve"> - осуществление кураторства над социально- незащищенными категориями студентов, взаимодействие с органами социальной защиты.</w:t>
      </w:r>
    </w:p>
    <w:p w14:paraId="3D77B4B3" w14:textId="77777777" w:rsidR="000176F9" w:rsidRPr="00B22CE6" w:rsidRDefault="000176F9" w:rsidP="000176F9">
      <w:pPr>
        <w:pStyle w:val="a5"/>
        <w:rPr>
          <w:color w:val="000000"/>
          <w:sz w:val="24"/>
          <w:szCs w:val="24"/>
        </w:rPr>
      </w:pPr>
      <w:r>
        <w:rPr>
          <w:color w:val="000000"/>
          <w:sz w:val="24"/>
          <w:szCs w:val="24"/>
          <w:u w:val="single"/>
        </w:rPr>
        <w:t>-</w:t>
      </w:r>
      <w:r w:rsidRPr="00AE0CC8">
        <w:rPr>
          <w:color w:val="000000"/>
          <w:sz w:val="24"/>
          <w:szCs w:val="24"/>
          <w:u w:val="single"/>
        </w:rPr>
        <w:t>Консультативно – профилактическая работа,</w:t>
      </w:r>
      <w:r w:rsidRPr="00B22CE6">
        <w:rPr>
          <w:color w:val="000000"/>
          <w:sz w:val="24"/>
          <w:szCs w:val="24"/>
        </w:rPr>
        <w:t xml:space="preserve"> предполагает организацию психолого-консультационной и профилактической работы (адаптация первокурсников, студенческая семья, суицидальное поведение, профилактика нарушений, ВИЧ-инфекции,  пандемии  и </w:t>
      </w:r>
      <w:proofErr w:type="spellStart"/>
      <w:r w:rsidRPr="00B22CE6">
        <w:rPr>
          <w:color w:val="000000"/>
          <w:sz w:val="24"/>
          <w:szCs w:val="24"/>
        </w:rPr>
        <w:t>др</w:t>
      </w:r>
      <w:proofErr w:type="spellEnd"/>
      <w:r>
        <w:rPr>
          <w:color w:val="000000"/>
          <w:sz w:val="24"/>
          <w:szCs w:val="24"/>
        </w:rPr>
        <w:t xml:space="preserve">; </w:t>
      </w:r>
      <w:r w:rsidRPr="00B22CE6">
        <w:rPr>
          <w:color w:val="000000"/>
          <w:sz w:val="24"/>
          <w:szCs w:val="24"/>
        </w:rPr>
        <w:t xml:space="preserve">социально-психологическая поддержка студентов, находящихся в трудных жизненных ситуациях и нуждающихся в особых образовательных услугах </w:t>
      </w:r>
      <w:r>
        <w:rPr>
          <w:color w:val="000000"/>
          <w:sz w:val="24"/>
          <w:szCs w:val="24"/>
        </w:rPr>
        <w:t xml:space="preserve"> </w:t>
      </w:r>
      <w:r w:rsidRPr="00B22CE6">
        <w:rPr>
          <w:color w:val="000000"/>
          <w:sz w:val="24"/>
          <w:szCs w:val="24"/>
        </w:rPr>
        <w:t xml:space="preserve">(социально-психологическое просвещение, психолого-педагогическая коррекция, </w:t>
      </w:r>
      <w:r>
        <w:rPr>
          <w:color w:val="000000"/>
          <w:sz w:val="24"/>
          <w:szCs w:val="24"/>
        </w:rPr>
        <w:t xml:space="preserve"> </w:t>
      </w:r>
      <w:r w:rsidRPr="00B22CE6">
        <w:rPr>
          <w:color w:val="000000"/>
          <w:sz w:val="24"/>
          <w:szCs w:val="24"/>
        </w:rPr>
        <w:t>индивидуальные консультации).</w:t>
      </w:r>
    </w:p>
    <w:p w14:paraId="345C0D7F" w14:textId="77777777" w:rsidR="000176F9" w:rsidRDefault="000176F9" w:rsidP="000176F9">
      <w:pPr>
        <w:pStyle w:val="a5"/>
        <w:spacing w:before="84" w:after="84"/>
        <w:jc w:val="both"/>
        <w:outlineLvl w:val="3"/>
        <w:rPr>
          <w:bCs/>
          <w:color w:val="000000"/>
          <w:sz w:val="24"/>
          <w:szCs w:val="24"/>
          <w:u w:val="single"/>
        </w:rPr>
      </w:pPr>
      <w:r>
        <w:rPr>
          <w:bCs/>
          <w:color w:val="000000"/>
          <w:sz w:val="24"/>
          <w:szCs w:val="24"/>
          <w:u w:val="single"/>
        </w:rPr>
        <w:t>-</w:t>
      </w:r>
      <w:r w:rsidRPr="008C3475">
        <w:rPr>
          <w:bCs/>
          <w:color w:val="000000"/>
          <w:sz w:val="24"/>
          <w:szCs w:val="24"/>
          <w:u w:val="single"/>
        </w:rPr>
        <w:t>Профилактика асоциального поведения и вредных зависимостей в молодёжной среде, поддержание правопорядка и дисциплины на территории колледжа</w:t>
      </w:r>
      <w:r>
        <w:rPr>
          <w:bCs/>
          <w:color w:val="000000"/>
          <w:sz w:val="24"/>
          <w:szCs w:val="24"/>
          <w:u w:val="single"/>
        </w:rPr>
        <w:t>:</w:t>
      </w:r>
    </w:p>
    <w:p w14:paraId="4A7E8C24" w14:textId="77777777" w:rsidR="000176F9" w:rsidRDefault="000176F9" w:rsidP="000176F9">
      <w:pPr>
        <w:pStyle w:val="a5"/>
        <w:spacing w:before="84" w:after="84"/>
        <w:jc w:val="both"/>
        <w:outlineLvl w:val="3"/>
        <w:rPr>
          <w:color w:val="000000"/>
          <w:sz w:val="24"/>
          <w:szCs w:val="24"/>
        </w:rPr>
      </w:pPr>
      <w:r w:rsidRPr="00982586">
        <w:rPr>
          <w:bCs/>
          <w:color w:val="000000"/>
          <w:sz w:val="24"/>
          <w:szCs w:val="24"/>
        </w:rPr>
        <w:t>-</w:t>
      </w:r>
      <w:r w:rsidRPr="00795D2D">
        <w:rPr>
          <w:color w:val="000000"/>
          <w:sz w:val="24"/>
          <w:szCs w:val="24"/>
        </w:rPr>
        <w:t>профилактическую работу с группами социального риска среди студентов, обобщение и внедрение эффективного опыта по предотвращению асоциального поведения, развитие волонтерского движения среди молодежи для решения данных задач;</w:t>
      </w:r>
    </w:p>
    <w:p w14:paraId="73D31419" w14:textId="77777777" w:rsidR="000176F9" w:rsidRDefault="000176F9" w:rsidP="000176F9">
      <w:pPr>
        <w:pStyle w:val="a5"/>
        <w:spacing w:before="84" w:after="84"/>
        <w:jc w:val="both"/>
        <w:outlineLvl w:val="3"/>
        <w:rPr>
          <w:color w:val="000000"/>
          <w:sz w:val="24"/>
          <w:szCs w:val="24"/>
        </w:rPr>
      </w:pPr>
      <w:r w:rsidRPr="00795D2D">
        <w:rPr>
          <w:bCs/>
          <w:color w:val="000000"/>
          <w:sz w:val="24"/>
          <w:szCs w:val="24"/>
        </w:rPr>
        <w:t>-</w:t>
      </w:r>
      <w:r w:rsidRPr="00E63F51">
        <w:rPr>
          <w:color w:val="000000"/>
          <w:sz w:val="24"/>
          <w:szCs w:val="24"/>
        </w:rPr>
        <w:t>просвещение студентов по вопросам репродуктивного здоровья, безопасного материнства, профилактики различных заболеваний посредствам проведения семинаров, круглых столов, лекций и распространение специальной литературы;</w:t>
      </w:r>
    </w:p>
    <w:p w14:paraId="03B6E6D1" w14:textId="77777777" w:rsidR="000176F9" w:rsidRDefault="000176F9" w:rsidP="000176F9">
      <w:pPr>
        <w:pStyle w:val="a5"/>
        <w:spacing w:before="84" w:after="84"/>
        <w:jc w:val="both"/>
        <w:outlineLvl w:val="3"/>
        <w:rPr>
          <w:color w:val="000000"/>
          <w:sz w:val="24"/>
          <w:szCs w:val="24"/>
        </w:rPr>
      </w:pPr>
      <w:r w:rsidRPr="00795D2D">
        <w:rPr>
          <w:bCs/>
          <w:color w:val="000000"/>
          <w:sz w:val="24"/>
          <w:szCs w:val="24"/>
        </w:rPr>
        <w:t>-</w:t>
      </w:r>
      <w:r w:rsidRPr="00E63F51">
        <w:rPr>
          <w:color w:val="000000"/>
          <w:sz w:val="24"/>
          <w:szCs w:val="24"/>
        </w:rPr>
        <w:t>организацию мероприятий, направленных на профилактику асоциального поведения;</w:t>
      </w:r>
    </w:p>
    <w:p w14:paraId="1AC18A6A" w14:textId="77777777" w:rsidR="000176F9" w:rsidRDefault="000176F9" w:rsidP="000176F9">
      <w:pPr>
        <w:pStyle w:val="a5"/>
        <w:spacing w:before="84" w:after="84"/>
        <w:jc w:val="both"/>
        <w:outlineLvl w:val="3"/>
        <w:rPr>
          <w:color w:val="000000"/>
          <w:sz w:val="24"/>
          <w:szCs w:val="24"/>
        </w:rPr>
      </w:pPr>
      <w:r>
        <w:rPr>
          <w:color w:val="000000"/>
          <w:sz w:val="24"/>
          <w:szCs w:val="24"/>
        </w:rPr>
        <w:t>-</w:t>
      </w:r>
      <w:r w:rsidRPr="00E63F51">
        <w:rPr>
          <w:color w:val="000000"/>
          <w:sz w:val="24"/>
          <w:szCs w:val="24"/>
        </w:rPr>
        <w:t>проведение семинаров, круглых столов, конференций для педагогов и студентов с привлечением врачей, инспекторов органов профилактики правонарушений, социальных работников;</w:t>
      </w:r>
    </w:p>
    <w:p w14:paraId="0DE7B79D" w14:textId="77777777" w:rsidR="000176F9" w:rsidRDefault="000176F9" w:rsidP="000176F9">
      <w:pPr>
        <w:pStyle w:val="a5"/>
        <w:spacing w:before="84" w:after="84"/>
        <w:jc w:val="both"/>
        <w:outlineLvl w:val="3"/>
        <w:rPr>
          <w:color w:val="000000"/>
          <w:sz w:val="24"/>
          <w:szCs w:val="24"/>
        </w:rPr>
      </w:pPr>
      <w:r>
        <w:rPr>
          <w:color w:val="000000"/>
          <w:sz w:val="24"/>
          <w:szCs w:val="24"/>
        </w:rPr>
        <w:t>-</w:t>
      </w:r>
      <w:r w:rsidRPr="00E63F51">
        <w:rPr>
          <w:color w:val="000000"/>
          <w:sz w:val="24"/>
          <w:szCs w:val="24"/>
        </w:rPr>
        <w:t>проведение культурно-массовых мероприятий и акций, направленных на пропаганду здорового образа жизни и вовлечение в активную общественную жизнь студентов колледжа.</w:t>
      </w:r>
    </w:p>
    <w:p w14:paraId="0D7BB0DE" w14:textId="77777777" w:rsidR="000176F9" w:rsidRPr="009C0EF6" w:rsidRDefault="000176F9" w:rsidP="000176F9">
      <w:pPr>
        <w:jc w:val="both"/>
        <w:rPr>
          <w:i/>
          <w:color w:val="000000"/>
          <w:sz w:val="24"/>
          <w:szCs w:val="24"/>
        </w:rPr>
      </w:pPr>
      <w:r>
        <w:rPr>
          <w:b/>
          <w:color w:val="000000"/>
          <w:sz w:val="24"/>
          <w:szCs w:val="24"/>
        </w:rPr>
        <w:t xml:space="preserve">                                     </w:t>
      </w:r>
      <w:r w:rsidRPr="0026572A">
        <w:rPr>
          <w:b/>
          <w:color w:val="000000"/>
          <w:sz w:val="24"/>
          <w:szCs w:val="24"/>
        </w:rPr>
        <w:t>Примерн</w:t>
      </w:r>
      <w:r>
        <w:rPr>
          <w:b/>
          <w:color w:val="000000"/>
          <w:sz w:val="24"/>
          <w:szCs w:val="24"/>
        </w:rPr>
        <w:t xml:space="preserve">ый календарный план  </w:t>
      </w:r>
      <w:r w:rsidRPr="0019239E">
        <w:rPr>
          <w:i/>
          <w:color w:val="000000"/>
          <w:sz w:val="24"/>
          <w:szCs w:val="24"/>
        </w:rPr>
        <w:t>(модуль №3)</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5083"/>
        <w:gridCol w:w="1559"/>
        <w:gridCol w:w="1985"/>
      </w:tblGrid>
      <w:tr w:rsidR="000176F9" w:rsidRPr="00E63F51" w14:paraId="4B74FF15"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D3CFC47"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508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07A72283" w14:textId="77777777" w:rsidR="000176F9" w:rsidRPr="00E63F51" w:rsidRDefault="000176F9" w:rsidP="00CD4CC7">
            <w:pPr>
              <w:jc w:val="center"/>
              <w:rPr>
                <w:b/>
                <w:bCs/>
                <w:color w:val="000000"/>
                <w:sz w:val="24"/>
                <w:szCs w:val="24"/>
              </w:rPr>
            </w:pPr>
            <w:r w:rsidRPr="00E63F51">
              <w:rPr>
                <w:b/>
                <w:bCs/>
                <w:color w:val="000000"/>
                <w:sz w:val="24"/>
                <w:szCs w:val="24"/>
              </w:rPr>
              <w:t>Мероприятие</w:t>
            </w:r>
          </w:p>
        </w:tc>
        <w:tc>
          <w:tcPr>
            <w:tcW w:w="1559"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1E3B297" w14:textId="77777777" w:rsidR="000176F9" w:rsidRPr="00E63F51" w:rsidRDefault="000176F9" w:rsidP="00CD4CC7">
            <w:pPr>
              <w:jc w:val="center"/>
              <w:rPr>
                <w:b/>
                <w:bCs/>
                <w:color w:val="000000"/>
                <w:sz w:val="24"/>
                <w:szCs w:val="24"/>
              </w:rPr>
            </w:pPr>
            <w:r w:rsidRPr="00E63F51">
              <w:rPr>
                <w:b/>
                <w:bCs/>
                <w:color w:val="000000"/>
                <w:sz w:val="24"/>
                <w:szCs w:val="24"/>
              </w:rPr>
              <w:t>Сроки</w:t>
            </w:r>
          </w:p>
        </w:tc>
        <w:tc>
          <w:tcPr>
            <w:tcW w:w="1985"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07470AC6"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457EDFD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26AA876" w14:textId="77777777" w:rsidR="000176F9" w:rsidRPr="00E63F51" w:rsidRDefault="000176F9" w:rsidP="00CD4CC7">
            <w:pPr>
              <w:rPr>
                <w:color w:val="000000"/>
                <w:sz w:val="24"/>
                <w:szCs w:val="24"/>
              </w:rPr>
            </w:pPr>
            <w:r w:rsidRPr="00E63F51">
              <w:rPr>
                <w:color w:val="000000"/>
                <w:sz w:val="24"/>
                <w:szCs w:val="24"/>
              </w:rPr>
              <w:t>1.</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0CD9CEC" w14:textId="77777777" w:rsidR="000176F9" w:rsidRPr="00F84514" w:rsidRDefault="000176F9" w:rsidP="00CD4CC7">
            <w:pPr>
              <w:rPr>
                <w:b/>
                <w:color w:val="000000"/>
                <w:sz w:val="24"/>
                <w:szCs w:val="24"/>
              </w:rPr>
            </w:pPr>
            <w:r w:rsidRPr="00F84514">
              <w:rPr>
                <w:b/>
                <w:color w:val="000000"/>
                <w:sz w:val="24"/>
                <w:szCs w:val="24"/>
              </w:rPr>
              <w:t>Реализация программ:</w:t>
            </w:r>
          </w:p>
          <w:p w14:paraId="5B09CC58" w14:textId="77777777" w:rsidR="000176F9" w:rsidRDefault="000176F9" w:rsidP="00CD4CC7">
            <w:pPr>
              <w:rPr>
                <w:color w:val="000000"/>
                <w:sz w:val="24"/>
                <w:szCs w:val="24"/>
              </w:rPr>
            </w:pPr>
            <w:r>
              <w:rPr>
                <w:color w:val="000000"/>
                <w:sz w:val="24"/>
                <w:szCs w:val="24"/>
              </w:rPr>
              <w:t>-  «Адаптация первокурсника в  условиях ЯПК»;</w:t>
            </w:r>
          </w:p>
          <w:p w14:paraId="21F1382B" w14:textId="77777777" w:rsidR="000176F9" w:rsidRDefault="000176F9" w:rsidP="00CD4CC7">
            <w:pPr>
              <w:rPr>
                <w:color w:val="000000"/>
                <w:sz w:val="24"/>
                <w:szCs w:val="24"/>
              </w:rPr>
            </w:pPr>
            <w:r>
              <w:rPr>
                <w:color w:val="000000"/>
                <w:sz w:val="24"/>
                <w:szCs w:val="24"/>
              </w:rPr>
              <w:t>- Коррекционно-развивающая  программа «Я люблю жизнь»;</w:t>
            </w:r>
          </w:p>
          <w:p w14:paraId="3E048830" w14:textId="77777777" w:rsidR="000176F9" w:rsidRDefault="000176F9" w:rsidP="00CD4CC7">
            <w:pPr>
              <w:rPr>
                <w:color w:val="000000"/>
                <w:sz w:val="24"/>
                <w:szCs w:val="24"/>
              </w:rPr>
            </w:pPr>
            <w:r>
              <w:rPr>
                <w:color w:val="000000"/>
                <w:sz w:val="24"/>
                <w:szCs w:val="24"/>
              </w:rPr>
              <w:t>- Социально-психологическое сопровождение студентов с инвалидностью  и с ОВЗ;</w:t>
            </w:r>
          </w:p>
          <w:p w14:paraId="4EE9669D" w14:textId="77777777" w:rsidR="000176F9" w:rsidRPr="00E63F51" w:rsidRDefault="000176F9" w:rsidP="00CD4CC7">
            <w:pPr>
              <w:rPr>
                <w:color w:val="000000"/>
                <w:sz w:val="24"/>
                <w:szCs w:val="24"/>
              </w:rPr>
            </w:pPr>
            <w:r>
              <w:rPr>
                <w:color w:val="000000"/>
                <w:sz w:val="24"/>
                <w:szCs w:val="24"/>
              </w:rPr>
              <w:t xml:space="preserve">--функционирование клуба «Уйул5ан», для </w:t>
            </w:r>
            <w:r>
              <w:rPr>
                <w:color w:val="000000"/>
                <w:sz w:val="24"/>
                <w:szCs w:val="24"/>
              </w:rPr>
              <w:lastRenderedPageBreak/>
              <w:t>любителей практической психологии среди студентов.</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B127252" w14:textId="77777777" w:rsidR="000176F9" w:rsidRPr="00E63F51" w:rsidRDefault="000176F9" w:rsidP="00CD4CC7">
            <w:pPr>
              <w:rPr>
                <w:color w:val="000000"/>
                <w:sz w:val="24"/>
                <w:szCs w:val="24"/>
              </w:rPr>
            </w:pPr>
            <w:r>
              <w:rPr>
                <w:color w:val="000000"/>
                <w:sz w:val="24"/>
                <w:szCs w:val="24"/>
              </w:rPr>
              <w:lastRenderedPageBreak/>
              <w:t>2021-2025гг.</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B89319" w14:textId="77777777" w:rsidR="000176F9" w:rsidRDefault="000176F9" w:rsidP="00CD4CC7">
            <w:pPr>
              <w:rPr>
                <w:color w:val="000000"/>
                <w:sz w:val="24"/>
                <w:szCs w:val="24"/>
              </w:rPr>
            </w:pPr>
            <w:r>
              <w:rPr>
                <w:color w:val="000000"/>
                <w:sz w:val="24"/>
                <w:szCs w:val="24"/>
              </w:rPr>
              <w:t>Зам. по УВР, преподаватели, СПС, кураторы, воспитатели</w:t>
            </w:r>
          </w:p>
          <w:p w14:paraId="6CF001B8" w14:textId="77777777" w:rsidR="000176F9" w:rsidRDefault="000176F9" w:rsidP="00CD4CC7">
            <w:pPr>
              <w:rPr>
                <w:color w:val="000000"/>
                <w:sz w:val="24"/>
                <w:szCs w:val="24"/>
              </w:rPr>
            </w:pPr>
          </w:p>
          <w:p w14:paraId="4E7ECF4D" w14:textId="77777777" w:rsidR="000176F9" w:rsidRDefault="000176F9" w:rsidP="00CD4CC7">
            <w:pPr>
              <w:rPr>
                <w:color w:val="000000"/>
                <w:sz w:val="24"/>
                <w:szCs w:val="24"/>
              </w:rPr>
            </w:pPr>
          </w:p>
          <w:p w14:paraId="71E3A6B2" w14:textId="77777777" w:rsidR="000176F9" w:rsidRPr="00E63F51" w:rsidRDefault="000176F9" w:rsidP="00CD4CC7">
            <w:pPr>
              <w:rPr>
                <w:color w:val="000000"/>
                <w:sz w:val="24"/>
                <w:szCs w:val="24"/>
              </w:rPr>
            </w:pPr>
            <w:r>
              <w:rPr>
                <w:color w:val="000000"/>
                <w:sz w:val="24"/>
                <w:szCs w:val="24"/>
              </w:rPr>
              <w:t>Кривошапкина С.В.</w:t>
            </w:r>
          </w:p>
        </w:tc>
      </w:tr>
      <w:tr w:rsidR="000176F9" w:rsidRPr="00E63F51" w14:paraId="318FC3FE"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F5D3728" w14:textId="77777777" w:rsidR="000176F9" w:rsidRPr="00E63F51" w:rsidRDefault="000176F9" w:rsidP="00CD4CC7">
            <w:pPr>
              <w:rPr>
                <w:color w:val="000000"/>
                <w:sz w:val="24"/>
                <w:szCs w:val="24"/>
              </w:rPr>
            </w:pPr>
            <w:r w:rsidRPr="00E63F51">
              <w:rPr>
                <w:color w:val="000000"/>
                <w:sz w:val="24"/>
                <w:szCs w:val="24"/>
              </w:rPr>
              <w:lastRenderedPageBreak/>
              <w:t>2.</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619D864" w14:textId="77777777" w:rsidR="000176F9" w:rsidRPr="00F84514" w:rsidRDefault="000176F9" w:rsidP="00CD4CC7">
            <w:pPr>
              <w:rPr>
                <w:b/>
                <w:color w:val="000000"/>
                <w:sz w:val="24"/>
                <w:szCs w:val="24"/>
              </w:rPr>
            </w:pPr>
            <w:r w:rsidRPr="00F84514">
              <w:rPr>
                <w:b/>
                <w:color w:val="000000"/>
                <w:sz w:val="24"/>
                <w:szCs w:val="24"/>
              </w:rPr>
              <w:t>Использование новых социально-психологических методик  по освоению выбранной профессии и успешной социализации  обучающихся:</w:t>
            </w:r>
          </w:p>
          <w:p w14:paraId="488F4C85" w14:textId="77777777" w:rsidR="000176F9" w:rsidRDefault="000176F9" w:rsidP="00CD4CC7">
            <w:pPr>
              <w:rPr>
                <w:color w:val="000000"/>
                <w:sz w:val="24"/>
                <w:szCs w:val="24"/>
              </w:rPr>
            </w:pPr>
            <w:r>
              <w:rPr>
                <w:color w:val="000000"/>
                <w:sz w:val="24"/>
                <w:szCs w:val="24"/>
              </w:rPr>
              <w:t>- мониторинг психологических состояний студентов колледжа</w:t>
            </w:r>
          </w:p>
          <w:p w14:paraId="3C775C23" w14:textId="77777777" w:rsidR="000176F9" w:rsidRDefault="000176F9" w:rsidP="00CD4CC7">
            <w:pPr>
              <w:rPr>
                <w:color w:val="000000"/>
                <w:sz w:val="24"/>
                <w:szCs w:val="24"/>
              </w:rPr>
            </w:pPr>
            <w:r>
              <w:rPr>
                <w:color w:val="000000"/>
                <w:sz w:val="24"/>
                <w:szCs w:val="24"/>
              </w:rPr>
              <w:t>-тренинги</w:t>
            </w:r>
          </w:p>
          <w:p w14:paraId="4A16920A" w14:textId="77777777" w:rsidR="000176F9" w:rsidRDefault="000176F9" w:rsidP="00CD4CC7">
            <w:pPr>
              <w:rPr>
                <w:color w:val="000000"/>
                <w:sz w:val="24"/>
                <w:szCs w:val="24"/>
              </w:rPr>
            </w:pPr>
            <w:r>
              <w:rPr>
                <w:color w:val="000000"/>
                <w:sz w:val="24"/>
                <w:szCs w:val="24"/>
              </w:rPr>
              <w:t>- консультации</w:t>
            </w:r>
          </w:p>
          <w:p w14:paraId="5EED75FA" w14:textId="77777777" w:rsidR="000176F9" w:rsidRDefault="000176F9" w:rsidP="00CD4CC7">
            <w:pPr>
              <w:rPr>
                <w:color w:val="000000"/>
                <w:sz w:val="24"/>
                <w:szCs w:val="24"/>
              </w:rPr>
            </w:pPr>
            <w:r>
              <w:rPr>
                <w:color w:val="000000"/>
                <w:sz w:val="24"/>
                <w:szCs w:val="24"/>
              </w:rPr>
              <w:t>-релаксация</w:t>
            </w:r>
          </w:p>
          <w:p w14:paraId="56D3EAAF" w14:textId="77777777" w:rsidR="000176F9" w:rsidRDefault="000176F9" w:rsidP="00CD4CC7">
            <w:pPr>
              <w:rPr>
                <w:color w:val="000000"/>
                <w:sz w:val="24"/>
                <w:szCs w:val="24"/>
              </w:rPr>
            </w:pPr>
            <w:r>
              <w:rPr>
                <w:color w:val="000000"/>
                <w:sz w:val="24"/>
                <w:szCs w:val="24"/>
              </w:rPr>
              <w:t>-диагностическая работа:</w:t>
            </w:r>
          </w:p>
          <w:p w14:paraId="1ADF26E0" w14:textId="77777777" w:rsidR="000176F9" w:rsidRDefault="000176F9" w:rsidP="00CD4CC7">
            <w:pPr>
              <w:rPr>
                <w:color w:val="000000"/>
                <w:sz w:val="24"/>
                <w:szCs w:val="24"/>
              </w:rPr>
            </w:pPr>
            <w:r>
              <w:rPr>
                <w:color w:val="000000"/>
                <w:sz w:val="24"/>
                <w:szCs w:val="24"/>
              </w:rPr>
              <w:t>- изучение сформированности  студенческого коллектива;</w:t>
            </w:r>
          </w:p>
          <w:p w14:paraId="7DE3170B" w14:textId="77777777" w:rsidR="000176F9" w:rsidRDefault="000176F9" w:rsidP="00CD4CC7">
            <w:pPr>
              <w:rPr>
                <w:color w:val="000000"/>
                <w:sz w:val="24"/>
                <w:szCs w:val="24"/>
              </w:rPr>
            </w:pPr>
            <w:r>
              <w:rPr>
                <w:color w:val="000000"/>
                <w:sz w:val="24"/>
                <w:szCs w:val="24"/>
              </w:rPr>
              <w:t>-изучение состояния психологической комфортности в студенческом общежитии;</w:t>
            </w:r>
          </w:p>
          <w:p w14:paraId="0BF7FFA1" w14:textId="77777777" w:rsidR="000176F9" w:rsidRDefault="000176F9" w:rsidP="00CD4CC7">
            <w:pPr>
              <w:rPr>
                <w:color w:val="000000"/>
                <w:sz w:val="24"/>
                <w:szCs w:val="24"/>
              </w:rPr>
            </w:pPr>
            <w:r>
              <w:rPr>
                <w:color w:val="000000"/>
                <w:sz w:val="24"/>
                <w:szCs w:val="24"/>
              </w:rPr>
              <w:t>-установление отношений с кураторами и преподавателями, воспитателями, однокурсниками;</w:t>
            </w:r>
          </w:p>
          <w:p w14:paraId="44167611" w14:textId="77777777" w:rsidR="000176F9" w:rsidRPr="00E63F51" w:rsidRDefault="000176F9" w:rsidP="00CD4CC7">
            <w:pPr>
              <w:rPr>
                <w:color w:val="000000"/>
                <w:sz w:val="24"/>
                <w:szCs w:val="24"/>
              </w:rPr>
            </w:pPr>
            <w:r>
              <w:rPr>
                <w:color w:val="000000"/>
                <w:sz w:val="24"/>
                <w:szCs w:val="24"/>
              </w:rPr>
              <w:t>-изучение сформированности общепедагогических  компетенций выпускников колледжа;</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CBC34F5" w14:textId="77777777" w:rsidR="000176F9" w:rsidRPr="00E63F51" w:rsidRDefault="000176F9" w:rsidP="00CD4CC7">
            <w:pPr>
              <w:rPr>
                <w:color w:val="000000"/>
                <w:sz w:val="24"/>
                <w:szCs w:val="24"/>
              </w:rPr>
            </w:pPr>
            <w:r>
              <w:rPr>
                <w:color w:val="000000"/>
                <w:sz w:val="24"/>
                <w:szCs w:val="24"/>
              </w:rPr>
              <w:t>2021-2025гг.</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48591E" w14:textId="77777777" w:rsidR="000176F9" w:rsidRPr="00E63F51" w:rsidRDefault="000176F9" w:rsidP="00CD4CC7">
            <w:pPr>
              <w:rPr>
                <w:color w:val="000000"/>
                <w:sz w:val="24"/>
                <w:szCs w:val="24"/>
              </w:rPr>
            </w:pPr>
            <w:r>
              <w:rPr>
                <w:color w:val="000000"/>
                <w:sz w:val="24"/>
                <w:szCs w:val="24"/>
              </w:rPr>
              <w:t>Зам по УВР, учебная часть, преподаватели, СПС, кураторы</w:t>
            </w:r>
          </w:p>
        </w:tc>
      </w:tr>
      <w:tr w:rsidR="000176F9" w:rsidRPr="00E63F51" w14:paraId="2B5CAA90"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35EB6EB" w14:textId="77777777" w:rsidR="000176F9" w:rsidRDefault="000176F9" w:rsidP="00CD4CC7">
            <w:pPr>
              <w:rPr>
                <w:color w:val="000000"/>
                <w:sz w:val="24"/>
                <w:szCs w:val="24"/>
              </w:rPr>
            </w:pPr>
            <w:r>
              <w:rPr>
                <w:color w:val="000000"/>
                <w:sz w:val="24"/>
                <w:szCs w:val="24"/>
              </w:rPr>
              <w:t>3 .</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39C58CC" w14:textId="77777777" w:rsidR="000176F9" w:rsidRPr="00A93B71" w:rsidRDefault="000176F9" w:rsidP="00CD4CC7">
            <w:pPr>
              <w:rPr>
                <w:b/>
                <w:color w:val="000000"/>
                <w:sz w:val="24"/>
                <w:szCs w:val="24"/>
              </w:rPr>
            </w:pPr>
            <w:r w:rsidRPr="00A93B71">
              <w:rPr>
                <w:b/>
                <w:color w:val="000000"/>
                <w:sz w:val="24"/>
                <w:szCs w:val="24"/>
              </w:rPr>
              <w:t>Работа с родителями несовершеннолетних обучающихся:</w:t>
            </w:r>
          </w:p>
          <w:p w14:paraId="700754A9" w14:textId="77777777" w:rsidR="000176F9" w:rsidRDefault="000176F9" w:rsidP="00CD4CC7">
            <w:pPr>
              <w:rPr>
                <w:color w:val="000000"/>
                <w:sz w:val="24"/>
                <w:szCs w:val="24"/>
              </w:rPr>
            </w:pPr>
            <w:r>
              <w:rPr>
                <w:color w:val="000000"/>
                <w:sz w:val="24"/>
                <w:szCs w:val="24"/>
              </w:rPr>
              <w:t>-родительский всеобуч по ФЗ-120;</w:t>
            </w:r>
          </w:p>
          <w:p w14:paraId="6447CD54" w14:textId="77777777" w:rsidR="000176F9" w:rsidRDefault="000176F9" w:rsidP="00CD4CC7">
            <w:pPr>
              <w:rPr>
                <w:color w:val="000000"/>
                <w:sz w:val="24"/>
                <w:szCs w:val="24"/>
              </w:rPr>
            </w:pPr>
            <w:r>
              <w:rPr>
                <w:color w:val="000000"/>
                <w:sz w:val="24"/>
                <w:szCs w:val="24"/>
              </w:rPr>
              <w:t>-родительское собрание;</w:t>
            </w:r>
          </w:p>
          <w:p w14:paraId="319D0C1F" w14:textId="77777777" w:rsidR="000176F9" w:rsidRDefault="000176F9" w:rsidP="00CD4CC7">
            <w:pPr>
              <w:rPr>
                <w:color w:val="000000"/>
                <w:sz w:val="24"/>
                <w:szCs w:val="24"/>
              </w:rPr>
            </w:pPr>
            <w:r>
              <w:rPr>
                <w:color w:val="000000"/>
                <w:sz w:val="24"/>
                <w:szCs w:val="24"/>
              </w:rPr>
              <w:t>-День открытых дверей для родителей;</w:t>
            </w:r>
          </w:p>
          <w:p w14:paraId="70E6DDB8" w14:textId="77777777" w:rsidR="000176F9" w:rsidRDefault="000176F9" w:rsidP="00CD4CC7">
            <w:pPr>
              <w:rPr>
                <w:color w:val="000000"/>
                <w:sz w:val="24"/>
                <w:szCs w:val="24"/>
              </w:rPr>
            </w:pPr>
            <w:r>
              <w:rPr>
                <w:color w:val="000000"/>
                <w:sz w:val="24"/>
                <w:szCs w:val="24"/>
              </w:rPr>
              <w:t>-анкетирование родителей;</w:t>
            </w:r>
          </w:p>
          <w:p w14:paraId="63D4E197" w14:textId="77777777" w:rsidR="000176F9" w:rsidRDefault="000176F9" w:rsidP="00CD4CC7">
            <w:pPr>
              <w:rPr>
                <w:color w:val="000000"/>
                <w:sz w:val="24"/>
                <w:szCs w:val="24"/>
              </w:rPr>
            </w:pPr>
            <w:r>
              <w:rPr>
                <w:color w:val="000000"/>
                <w:sz w:val="24"/>
                <w:szCs w:val="24"/>
              </w:rPr>
              <w:t>-поощрение активных родителей;</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8DF4088" w14:textId="77777777" w:rsidR="000176F9" w:rsidRDefault="000176F9" w:rsidP="00CD4CC7">
            <w:pPr>
              <w:rPr>
                <w:color w:val="000000"/>
                <w:sz w:val="24"/>
                <w:szCs w:val="24"/>
              </w:rPr>
            </w:pPr>
            <w:r>
              <w:rPr>
                <w:color w:val="000000"/>
                <w:sz w:val="24"/>
                <w:szCs w:val="24"/>
              </w:rPr>
              <w:t>ежегодно</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7BBAA14" w14:textId="77777777" w:rsidR="000176F9" w:rsidRDefault="000176F9" w:rsidP="00CD4CC7">
            <w:pPr>
              <w:rPr>
                <w:color w:val="000000"/>
                <w:sz w:val="24"/>
                <w:szCs w:val="24"/>
              </w:rPr>
            </w:pPr>
            <w:r>
              <w:rPr>
                <w:color w:val="000000"/>
                <w:sz w:val="24"/>
                <w:szCs w:val="24"/>
              </w:rPr>
              <w:t>Администрация</w:t>
            </w:r>
          </w:p>
          <w:p w14:paraId="657880BA" w14:textId="77777777" w:rsidR="000176F9" w:rsidRDefault="000176F9" w:rsidP="00CD4CC7">
            <w:pPr>
              <w:rPr>
                <w:color w:val="000000"/>
                <w:sz w:val="24"/>
                <w:szCs w:val="24"/>
              </w:rPr>
            </w:pPr>
            <w:r>
              <w:rPr>
                <w:color w:val="000000"/>
                <w:sz w:val="24"/>
                <w:szCs w:val="24"/>
              </w:rPr>
              <w:t>СПС, заведующие отделениями</w:t>
            </w:r>
          </w:p>
          <w:p w14:paraId="5AEF5A00" w14:textId="77777777" w:rsidR="000176F9" w:rsidRDefault="000176F9" w:rsidP="00CD4CC7">
            <w:pPr>
              <w:rPr>
                <w:color w:val="000000"/>
                <w:sz w:val="24"/>
                <w:szCs w:val="24"/>
              </w:rPr>
            </w:pPr>
            <w:r>
              <w:rPr>
                <w:color w:val="000000"/>
                <w:sz w:val="24"/>
                <w:szCs w:val="24"/>
              </w:rPr>
              <w:t>кураторы</w:t>
            </w:r>
          </w:p>
        </w:tc>
      </w:tr>
      <w:tr w:rsidR="000176F9" w:rsidRPr="00E63F51" w14:paraId="5354FAB0"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D0813C2" w14:textId="77777777" w:rsidR="000176F9" w:rsidRDefault="000176F9" w:rsidP="00CD4CC7">
            <w:pPr>
              <w:rPr>
                <w:color w:val="000000"/>
                <w:sz w:val="24"/>
                <w:szCs w:val="24"/>
              </w:rPr>
            </w:pPr>
            <w:r>
              <w:rPr>
                <w:color w:val="000000"/>
                <w:sz w:val="24"/>
                <w:szCs w:val="24"/>
              </w:rPr>
              <w:t>4.</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9EAAADA" w14:textId="77777777" w:rsidR="000176F9" w:rsidRPr="00F2056B" w:rsidRDefault="000176F9" w:rsidP="00CD4CC7">
            <w:pPr>
              <w:rPr>
                <w:b/>
                <w:color w:val="000000"/>
                <w:sz w:val="24"/>
                <w:szCs w:val="24"/>
              </w:rPr>
            </w:pPr>
            <w:r>
              <w:rPr>
                <w:b/>
                <w:color w:val="000000"/>
                <w:sz w:val="24"/>
                <w:szCs w:val="24"/>
              </w:rPr>
              <w:t>Профилактика асоциального, деви</w:t>
            </w:r>
            <w:r w:rsidRPr="00F2056B">
              <w:rPr>
                <w:b/>
                <w:color w:val="000000"/>
                <w:sz w:val="24"/>
                <w:szCs w:val="24"/>
              </w:rPr>
              <w:t>а</w:t>
            </w:r>
            <w:r>
              <w:rPr>
                <w:b/>
                <w:color w:val="000000"/>
                <w:sz w:val="24"/>
                <w:szCs w:val="24"/>
              </w:rPr>
              <w:t>н</w:t>
            </w:r>
            <w:r w:rsidRPr="00F2056B">
              <w:rPr>
                <w:b/>
                <w:color w:val="000000"/>
                <w:sz w:val="24"/>
                <w:szCs w:val="24"/>
              </w:rPr>
              <w:t>тного  поведения несовершеннолетних студентов колледжа:</w:t>
            </w:r>
          </w:p>
          <w:p w14:paraId="1AA961F0" w14:textId="77777777" w:rsidR="000176F9" w:rsidRDefault="000176F9" w:rsidP="00F95A6C">
            <w:pPr>
              <w:pStyle w:val="a5"/>
              <w:widowControl/>
              <w:numPr>
                <w:ilvl w:val="0"/>
                <w:numId w:val="29"/>
              </w:numPr>
              <w:autoSpaceDE/>
              <w:autoSpaceDN/>
              <w:contextualSpacing/>
              <w:rPr>
                <w:color w:val="000000"/>
                <w:sz w:val="24"/>
                <w:szCs w:val="24"/>
              </w:rPr>
            </w:pPr>
            <w:r>
              <w:rPr>
                <w:color w:val="000000"/>
                <w:sz w:val="24"/>
                <w:szCs w:val="24"/>
              </w:rPr>
              <w:t>п</w:t>
            </w:r>
            <w:r w:rsidRPr="00A2073B">
              <w:rPr>
                <w:color w:val="000000"/>
                <w:sz w:val="24"/>
                <w:szCs w:val="24"/>
              </w:rPr>
              <w:t xml:space="preserve">редупреждения социально негативных </w:t>
            </w:r>
            <w:r>
              <w:rPr>
                <w:color w:val="000000"/>
                <w:sz w:val="24"/>
                <w:szCs w:val="24"/>
              </w:rPr>
              <w:t>явлений в обществе;</w:t>
            </w:r>
          </w:p>
          <w:p w14:paraId="6F1EE783" w14:textId="77777777" w:rsidR="000176F9" w:rsidRDefault="000176F9" w:rsidP="00F95A6C">
            <w:pPr>
              <w:pStyle w:val="a5"/>
              <w:widowControl/>
              <w:numPr>
                <w:ilvl w:val="0"/>
                <w:numId w:val="29"/>
              </w:numPr>
              <w:autoSpaceDE/>
              <w:autoSpaceDN/>
              <w:contextualSpacing/>
              <w:rPr>
                <w:color w:val="000000"/>
                <w:sz w:val="24"/>
                <w:szCs w:val="24"/>
              </w:rPr>
            </w:pPr>
            <w:r>
              <w:rPr>
                <w:color w:val="000000"/>
                <w:sz w:val="24"/>
                <w:szCs w:val="24"/>
              </w:rPr>
              <w:t>профилактика употребления ПАВ;</w:t>
            </w:r>
          </w:p>
          <w:p w14:paraId="0FA476B1" w14:textId="77777777" w:rsidR="000176F9" w:rsidRDefault="000176F9" w:rsidP="00F95A6C">
            <w:pPr>
              <w:pStyle w:val="a5"/>
              <w:widowControl/>
              <w:numPr>
                <w:ilvl w:val="0"/>
                <w:numId w:val="29"/>
              </w:numPr>
              <w:autoSpaceDE/>
              <w:autoSpaceDN/>
              <w:contextualSpacing/>
              <w:rPr>
                <w:color w:val="000000"/>
                <w:sz w:val="24"/>
                <w:szCs w:val="24"/>
              </w:rPr>
            </w:pPr>
            <w:r>
              <w:rPr>
                <w:color w:val="000000"/>
                <w:sz w:val="24"/>
                <w:szCs w:val="24"/>
              </w:rPr>
              <w:t>профилактика безнадзорности (Акт ЖБУ);</w:t>
            </w:r>
          </w:p>
          <w:p w14:paraId="336A1F92" w14:textId="77777777" w:rsidR="000176F9" w:rsidRDefault="000176F9" w:rsidP="00F95A6C">
            <w:pPr>
              <w:pStyle w:val="a5"/>
              <w:widowControl/>
              <w:numPr>
                <w:ilvl w:val="0"/>
                <w:numId w:val="29"/>
              </w:numPr>
              <w:autoSpaceDE/>
              <w:autoSpaceDN/>
              <w:contextualSpacing/>
              <w:rPr>
                <w:color w:val="000000"/>
                <w:sz w:val="24"/>
                <w:szCs w:val="24"/>
              </w:rPr>
            </w:pPr>
            <w:r>
              <w:rPr>
                <w:color w:val="000000"/>
                <w:sz w:val="24"/>
                <w:szCs w:val="24"/>
              </w:rPr>
              <w:t>выявление студентов СОП и ТЖС;</w:t>
            </w:r>
          </w:p>
          <w:p w14:paraId="0949F185" w14:textId="77777777" w:rsidR="000176F9" w:rsidRDefault="000176F9" w:rsidP="00F95A6C">
            <w:pPr>
              <w:pStyle w:val="a5"/>
              <w:widowControl/>
              <w:numPr>
                <w:ilvl w:val="0"/>
                <w:numId w:val="29"/>
              </w:numPr>
              <w:autoSpaceDE/>
              <w:autoSpaceDN/>
              <w:contextualSpacing/>
              <w:rPr>
                <w:color w:val="000000"/>
                <w:sz w:val="24"/>
                <w:szCs w:val="24"/>
              </w:rPr>
            </w:pPr>
            <w:r>
              <w:rPr>
                <w:color w:val="000000"/>
                <w:sz w:val="24"/>
                <w:szCs w:val="24"/>
              </w:rPr>
              <w:t>работа с пропускающими студентами;</w:t>
            </w:r>
          </w:p>
          <w:p w14:paraId="74C327BF" w14:textId="77777777" w:rsidR="000176F9" w:rsidRDefault="000176F9" w:rsidP="00F95A6C">
            <w:pPr>
              <w:pStyle w:val="a5"/>
              <w:widowControl/>
              <w:numPr>
                <w:ilvl w:val="0"/>
                <w:numId w:val="29"/>
              </w:numPr>
              <w:autoSpaceDE/>
              <w:autoSpaceDN/>
              <w:contextualSpacing/>
              <w:rPr>
                <w:color w:val="000000"/>
                <w:sz w:val="24"/>
                <w:szCs w:val="24"/>
              </w:rPr>
            </w:pPr>
            <w:r>
              <w:rPr>
                <w:color w:val="000000"/>
                <w:sz w:val="24"/>
                <w:szCs w:val="24"/>
              </w:rPr>
              <w:t xml:space="preserve">профилактика «Интернет безопасность, </w:t>
            </w:r>
            <w:proofErr w:type="spellStart"/>
            <w:r>
              <w:rPr>
                <w:color w:val="000000"/>
                <w:sz w:val="24"/>
                <w:szCs w:val="24"/>
              </w:rPr>
              <w:t>кибербуллинг</w:t>
            </w:r>
            <w:proofErr w:type="spellEnd"/>
            <w:r>
              <w:rPr>
                <w:color w:val="000000"/>
                <w:sz w:val="24"/>
                <w:szCs w:val="24"/>
              </w:rPr>
              <w:t>»</w:t>
            </w:r>
          </w:p>
          <w:p w14:paraId="7DD8BF92" w14:textId="77777777" w:rsidR="000176F9" w:rsidRPr="00A93B71" w:rsidRDefault="000176F9" w:rsidP="00CD4CC7">
            <w:pPr>
              <w:rPr>
                <w:b/>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F3A4789" w14:textId="77777777" w:rsidR="000176F9" w:rsidRDefault="000176F9" w:rsidP="00CD4CC7">
            <w:pPr>
              <w:rPr>
                <w:color w:val="000000"/>
                <w:sz w:val="24"/>
                <w:szCs w:val="24"/>
              </w:rPr>
            </w:pPr>
            <w:r>
              <w:rPr>
                <w:color w:val="000000"/>
                <w:sz w:val="24"/>
                <w:szCs w:val="24"/>
              </w:rPr>
              <w:t>2021-2025гг.</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9D74A94" w14:textId="77777777" w:rsidR="000176F9" w:rsidRDefault="000176F9" w:rsidP="00CD4CC7">
            <w:pPr>
              <w:rPr>
                <w:color w:val="000000"/>
                <w:sz w:val="24"/>
                <w:szCs w:val="24"/>
              </w:rPr>
            </w:pPr>
          </w:p>
        </w:tc>
      </w:tr>
      <w:tr w:rsidR="000176F9" w:rsidRPr="00E63F51" w14:paraId="0FF57B1F"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E221391" w14:textId="77777777" w:rsidR="000176F9" w:rsidRDefault="000176F9" w:rsidP="00CD4CC7">
            <w:pPr>
              <w:rPr>
                <w:color w:val="000000"/>
                <w:sz w:val="24"/>
                <w:szCs w:val="24"/>
              </w:rPr>
            </w:pPr>
            <w:r>
              <w:rPr>
                <w:color w:val="000000"/>
                <w:sz w:val="24"/>
                <w:szCs w:val="24"/>
              </w:rPr>
              <w:t>5.</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C559583" w14:textId="77777777" w:rsidR="000176F9" w:rsidRPr="0020220A" w:rsidRDefault="000176F9" w:rsidP="00CD4CC7">
            <w:pPr>
              <w:rPr>
                <w:b/>
                <w:color w:val="000000"/>
                <w:sz w:val="24"/>
                <w:szCs w:val="24"/>
              </w:rPr>
            </w:pPr>
            <w:r w:rsidRPr="0020220A">
              <w:rPr>
                <w:b/>
                <w:color w:val="000000"/>
                <w:sz w:val="24"/>
                <w:szCs w:val="24"/>
              </w:rPr>
              <w:t>Использование  ИКТ в работе СПС</w:t>
            </w:r>
            <w:r>
              <w:rPr>
                <w:b/>
                <w:color w:val="000000"/>
                <w:sz w:val="24"/>
                <w:szCs w:val="24"/>
              </w:rPr>
              <w:t>:</w:t>
            </w:r>
          </w:p>
          <w:p w14:paraId="7A55BBE5" w14:textId="77777777" w:rsidR="000176F9" w:rsidRDefault="000176F9" w:rsidP="00CD4CC7">
            <w:pPr>
              <w:rPr>
                <w:color w:val="000000"/>
                <w:sz w:val="24"/>
                <w:szCs w:val="24"/>
              </w:rPr>
            </w:pPr>
            <w:r>
              <w:rPr>
                <w:color w:val="000000"/>
                <w:sz w:val="24"/>
                <w:szCs w:val="24"/>
              </w:rPr>
              <w:t>-оформление Сайта СПС;</w:t>
            </w:r>
          </w:p>
          <w:p w14:paraId="46164364" w14:textId="77777777" w:rsidR="000176F9" w:rsidRDefault="000176F9" w:rsidP="00CD4CC7">
            <w:pPr>
              <w:rPr>
                <w:color w:val="000000"/>
                <w:sz w:val="24"/>
                <w:szCs w:val="24"/>
              </w:rPr>
            </w:pPr>
            <w:r>
              <w:rPr>
                <w:color w:val="000000"/>
                <w:sz w:val="24"/>
                <w:szCs w:val="24"/>
              </w:rPr>
              <w:t>-для  взаимодействия с родителями несовершеннолетних студентов;</w:t>
            </w:r>
          </w:p>
          <w:p w14:paraId="5F242F43" w14:textId="77777777" w:rsidR="000176F9" w:rsidRDefault="000176F9" w:rsidP="00CD4CC7">
            <w:pPr>
              <w:rPr>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A3618AD" w14:textId="77777777" w:rsidR="000176F9" w:rsidRDefault="000176F9" w:rsidP="00CD4CC7">
            <w:pPr>
              <w:rPr>
                <w:color w:val="000000"/>
                <w:sz w:val="24"/>
                <w:szCs w:val="24"/>
              </w:rPr>
            </w:pPr>
            <w:r>
              <w:rPr>
                <w:color w:val="000000"/>
                <w:sz w:val="24"/>
                <w:szCs w:val="24"/>
              </w:rPr>
              <w:t>2021-2022гг.</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85D5793" w14:textId="77777777" w:rsidR="000176F9" w:rsidRDefault="000176F9" w:rsidP="00CD4CC7">
            <w:pPr>
              <w:rPr>
                <w:color w:val="000000"/>
                <w:sz w:val="24"/>
                <w:szCs w:val="24"/>
              </w:rPr>
            </w:pPr>
            <w:r>
              <w:rPr>
                <w:color w:val="000000"/>
                <w:sz w:val="24"/>
                <w:szCs w:val="24"/>
              </w:rPr>
              <w:t xml:space="preserve">Санникова Э.И., Федоров А.Ю., </w:t>
            </w:r>
            <w:proofErr w:type="spellStart"/>
            <w:r>
              <w:rPr>
                <w:color w:val="000000"/>
                <w:sz w:val="24"/>
                <w:szCs w:val="24"/>
              </w:rPr>
              <w:t>Моякунова</w:t>
            </w:r>
            <w:proofErr w:type="spellEnd"/>
            <w:r>
              <w:rPr>
                <w:color w:val="000000"/>
                <w:sz w:val="24"/>
                <w:szCs w:val="24"/>
              </w:rPr>
              <w:t xml:space="preserve"> А.А., Кривошапкина С.В.</w:t>
            </w:r>
          </w:p>
        </w:tc>
      </w:tr>
      <w:tr w:rsidR="000176F9" w:rsidRPr="00E63F51" w14:paraId="5A1BFBC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7810A22" w14:textId="77777777" w:rsidR="000176F9" w:rsidRDefault="000176F9" w:rsidP="00CD4CC7">
            <w:pPr>
              <w:rPr>
                <w:color w:val="000000"/>
                <w:sz w:val="24"/>
                <w:szCs w:val="24"/>
              </w:rPr>
            </w:pPr>
            <w:r>
              <w:rPr>
                <w:color w:val="000000"/>
                <w:sz w:val="24"/>
                <w:szCs w:val="24"/>
              </w:rPr>
              <w:lastRenderedPageBreak/>
              <w:t>6.</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C6EAB32" w14:textId="77777777" w:rsidR="000176F9" w:rsidRDefault="000176F9" w:rsidP="00CD4CC7">
            <w:pPr>
              <w:rPr>
                <w:b/>
                <w:color w:val="000000"/>
                <w:sz w:val="24"/>
                <w:szCs w:val="24"/>
              </w:rPr>
            </w:pPr>
            <w:r>
              <w:rPr>
                <w:b/>
                <w:color w:val="000000"/>
                <w:sz w:val="24"/>
                <w:szCs w:val="24"/>
              </w:rPr>
              <w:t>Социальное взаимодействие:</w:t>
            </w:r>
          </w:p>
          <w:p w14:paraId="0CAA65C6" w14:textId="77777777" w:rsidR="000176F9" w:rsidRDefault="000176F9" w:rsidP="00CD4CC7">
            <w:pPr>
              <w:rPr>
                <w:color w:val="000000"/>
                <w:sz w:val="24"/>
                <w:szCs w:val="24"/>
              </w:rPr>
            </w:pPr>
            <w:r>
              <w:rPr>
                <w:b/>
                <w:color w:val="000000"/>
                <w:sz w:val="24"/>
                <w:szCs w:val="24"/>
              </w:rPr>
              <w:t xml:space="preserve">- </w:t>
            </w:r>
            <w:r w:rsidRPr="00382E87">
              <w:rPr>
                <w:color w:val="000000"/>
                <w:sz w:val="24"/>
                <w:szCs w:val="24"/>
              </w:rPr>
              <w:t>РЦ ПМСС</w:t>
            </w:r>
            <w:r>
              <w:rPr>
                <w:color w:val="000000"/>
                <w:sz w:val="24"/>
                <w:szCs w:val="24"/>
              </w:rPr>
              <w:t xml:space="preserve"> </w:t>
            </w:r>
            <w:proofErr w:type="spellStart"/>
            <w:r>
              <w:rPr>
                <w:color w:val="000000"/>
                <w:sz w:val="24"/>
                <w:szCs w:val="24"/>
              </w:rPr>
              <w:t>МОиН</w:t>
            </w:r>
            <w:proofErr w:type="spellEnd"/>
            <w:r>
              <w:rPr>
                <w:color w:val="000000"/>
                <w:sz w:val="24"/>
                <w:szCs w:val="24"/>
              </w:rPr>
              <w:t xml:space="preserve"> РС (Я);</w:t>
            </w:r>
          </w:p>
          <w:p w14:paraId="000F10C9" w14:textId="77777777" w:rsidR="000176F9" w:rsidRPr="00D90DC4" w:rsidRDefault="000176F9" w:rsidP="00CD4CC7">
            <w:pPr>
              <w:rPr>
                <w:color w:val="000000"/>
                <w:sz w:val="24"/>
                <w:szCs w:val="24"/>
              </w:rPr>
            </w:pPr>
            <w:r>
              <w:rPr>
                <w:color w:val="000000"/>
                <w:sz w:val="24"/>
                <w:szCs w:val="24"/>
              </w:rPr>
              <w:t>-</w:t>
            </w:r>
            <w:r>
              <w:rPr>
                <w:sz w:val="24"/>
                <w:szCs w:val="24"/>
              </w:rPr>
              <w:t>Управление социальной защиты г. Якутска;</w:t>
            </w:r>
          </w:p>
          <w:p w14:paraId="5D0396CE" w14:textId="77777777" w:rsidR="000176F9" w:rsidRPr="00382E87" w:rsidRDefault="000176F9" w:rsidP="00CD4CC7">
            <w:pPr>
              <w:rPr>
                <w:color w:val="000000"/>
                <w:sz w:val="24"/>
                <w:szCs w:val="24"/>
              </w:rPr>
            </w:pPr>
          </w:p>
          <w:p w14:paraId="6DBD47FB" w14:textId="77777777" w:rsidR="000176F9" w:rsidRDefault="000176F9" w:rsidP="00CD4CC7">
            <w:pPr>
              <w:rPr>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17F6C49" w14:textId="77777777" w:rsidR="000176F9" w:rsidRDefault="000176F9" w:rsidP="00CD4CC7">
            <w:pPr>
              <w:rPr>
                <w:color w:val="000000"/>
                <w:sz w:val="24"/>
                <w:szCs w:val="24"/>
              </w:rPr>
            </w:pPr>
            <w:r>
              <w:rPr>
                <w:color w:val="000000"/>
                <w:sz w:val="24"/>
                <w:szCs w:val="24"/>
              </w:rPr>
              <w:t>2021-2025гг.</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069E8FC" w14:textId="77777777" w:rsidR="000176F9" w:rsidRDefault="000176F9" w:rsidP="00CD4CC7">
            <w:pPr>
              <w:rPr>
                <w:color w:val="000000"/>
                <w:sz w:val="24"/>
                <w:szCs w:val="24"/>
              </w:rPr>
            </w:pPr>
            <w:r>
              <w:rPr>
                <w:color w:val="000000"/>
                <w:sz w:val="24"/>
                <w:szCs w:val="24"/>
              </w:rPr>
              <w:t>Кривошапкина С.В.</w:t>
            </w:r>
          </w:p>
        </w:tc>
      </w:tr>
      <w:tr w:rsidR="000176F9" w:rsidRPr="00E63F51" w14:paraId="288E17ED"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E9751F7" w14:textId="77777777" w:rsidR="000176F9" w:rsidRDefault="000176F9" w:rsidP="00CD4CC7">
            <w:pPr>
              <w:rPr>
                <w:color w:val="000000"/>
                <w:sz w:val="24"/>
                <w:szCs w:val="24"/>
              </w:rPr>
            </w:pPr>
            <w:r>
              <w:rPr>
                <w:color w:val="000000"/>
                <w:sz w:val="24"/>
                <w:szCs w:val="24"/>
              </w:rPr>
              <w:t>7.</w:t>
            </w:r>
          </w:p>
        </w:tc>
        <w:tc>
          <w:tcPr>
            <w:tcW w:w="508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E306BEA" w14:textId="77777777" w:rsidR="000176F9" w:rsidRPr="00AD07DA" w:rsidRDefault="000176F9" w:rsidP="00CD4CC7">
            <w:pPr>
              <w:rPr>
                <w:b/>
                <w:color w:val="000000"/>
                <w:sz w:val="24"/>
                <w:szCs w:val="24"/>
              </w:rPr>
            </w:pPr>
            <w:r w:rsidRPr="00AD07DA">
              <w:rPr>
                <w:b/>
                <w:color w:val="000000"/>
                <w:sz w:val="24"/>
                <w:szCs w:val="24"/>
              </w:rPr>
              <w:t>Повышение квалификации:</w:t>
            </w:r>
          </w:p>
          <w:p w14:paraId="72A8BB28" w14:textId="77777777" w:rsidR="000176F9" w:rsidRDefault="000176F9" w:rsidP="00CD4CC7">
            <w:pPr>
              <w:rPr>
                <w:color w:val="000000"/>
                <w:sz w:val="24"/>
                <w:szCs w:val="24"/>
              </w:rPr>
            </w:pPr>
            <w:r>
              <w:rPr>
                <w:color w:val="000000"/>
                <w:sz w:val="24"/>
                <w:szCs w:val="24"/>
              </w:rPr>
              <w:t>-прохождение курсов  повышения квалификации  по новым требованиям;</w:t>
            </w:r>
          </w:p>
          <w:p w14:paraId="4E20F4DA" w14:textId="77777777" w:rsidR="000176F9" w:rsidRDefault="000176F9" w:rsidP="00CD4CC7">
            <w:pPr>
              <w:rPr>
                <w:color w:val="000000"/>
                <w:sz w:val="24"/>
                <w:szCs w:val="24"/>
              </w:rPr>
            </w:pPr>
            <w:r>
              <w:rPr>
                <w:color w:val="000000"/>
                <w:sz w:val="24"/>
                <w:szCs w:val="24"/>
              </w:rPr>
              <w:t>-участие на курсах и семинарах «Психолого-педагогические компетенции педагога ПОО»;</w:t>
            </w:r>
          </w:p>
          <w:p w14:paraId="615E2AD5" w14:textId="77777777" w:rsidR="000176F9" w:rsidRDefault="000176F9" w:rsidP="00CD4CC7">
            <w:pPr>
              <w:rPr>
                <w:color w:val="000000"/>
                <w:sz w:val="24"/>
                <w:szCs w:val="24"/>
              </w:rPr>
            </w:pPr>
            <w:r>
              <w:rPr>
                <w:color w:val="000000"/>
                <w:sz w:val="24"/>
                <w:szCs w:val="24"/>
              </w:rPr>
              <w:t>-подготовка методических рекомендаций по обмену опытом в рамках подготовки к прохождению аттестации;</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49E0CD6" w14:textId="77777777" w:rsidR="000176F9" w:rsidRDefault="000176F9" w:rsidP="00CD4CC7">
            <w:pPr>
              <w:rPr>
                <w:color w:val="000000"/>
                <w:sz w:val="24"/>
                <w:szCs w:val="24"/>
              </w:rPr>
            </w:pPr>
            <w:r>
              <w:rPr>
                <w:color w:val="000000"/>
                <w:sz w:val="24"/>
                <w:szCs w:val="24"/>
              </w:rPr>
              <w:t>2021-2025гг.</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E5F5750" w14:textId="77777777" w:rsidR="000176F9" w:rsidRDefault="000176F9" w:rsidP="00CD4CC7">
            <w:pPr>
              <w:rPr>
                <w:color w:val="000000"/>
                <w:sz w:val="24"/>
                <w:szCs w:val="24"/>
              </w:rPr>
            </w:pPr>
            <w:r>
              <w:rPr>
                <w:color w:val="000000"/>
                <w:sz w:val="24"/>
                <w:szCs w:val="24"/>
              </w:rPr>
              <w:t>Зам. по НМР</w:t>
            </w:r>
          </w:p>
          <w:p w14:paraId="5AA595B7" w14:textId="77777777" w:rsidR="000176F9" w:rsidRDefault="000176F9" w:rsidP="00CD4CC7">
            <w:pPr>
              <w:rPr>
                <w:color w:val="000000"/>
                <w:sz w:val="24"/>
                <w:szCs w:val="24"/>
              </w:rPr>
            </w:pPr>
            <w:proofErr w:type="spellStart"/>
            <w:r>
              <w:rPr>
                <w:color w:val="000000"/>
                <w:sz w:val="24"/>
                <w:szCs w:val="24"/>
              </w:rPr>
              <w:t>Моякунова</w:t>
            </w:r>
            <w:proofErr w:type="spellEnd"/>
            <w:r>
              <w:rPr>
                <w:color w:val="000000"/>
                <w:sz w:val="24"/>
                <w:szCs w:val="24"/>
              </w:rPr>
              <w:t xml:space="preserve"> А.А.</w:t>
            </w:r>
          </w:p>
          <w:p w14:paraId="1D6D7ED9" w14:textId="77777777" w:rsidR="000176F9" w:rsidRDefault="000176F9" w:rsidP="00CD4CC7">
            <w:pPr>
              <w:rPr>
                <w:color w:val="000000"/>
                <w:sz w:val="24"/>
                <w:szCs w:val="24"/>
              </w:rPr>
            </w:pPr>
            <w:r>
              <w:rPr>
                <w:color w:val="000000"/>
                <w:sz w:val="24"/>
                <w:szCs w:val="24"/>
              </w:rPr>
              <w:t>Кривошапкина С.В.</w:t>
            </w:r>
          </w:p>
          <w:p w14:paraId="0CA81DDB" w14:textId="77777777" w:rsidR="000176F9" w:rsidRDefault="000176F9" w:rsidP="00CD4CC7">
            <w:pPr>
              <w:rPr>
                <w:color w:val="000000"/>
                <w:sz w:val="24"/>
                <w:szCs w:val="24"/>
              </w:rPr>
            </w:pPr>
          </w:p>
        </w:tc>
      </w:tr>
    </w:tbl>
    <w:p w14:paraId="6E38AFDE" w14:textId="77777777" w:rsidR="000176F9" w:rsidRPr="00C777B4" w:rsidRDefault="000176F9" w:rsidP="000176F9">
      <w:pPr>
        <w:spacing w:before="100" w:beforeAutospacing="1" w:after="100" w:afterAutospacing="1"/>
        <w:ind w:left="720"/>
        <w:rPr>
          <w:sz w:val="24"/>
          <w:szCs w:val="24"/>
        </w:rPr>
      </w:pPr>
    </w:p>
    <w:p w14:paraId="0FBFD083" w14:textId="77777777" w:rsidR="000176F9" w:rsidRPr="00EC5955" w:rsidRDefault="000176F9" w:rsidP="00F95A6C">
      <w:pPr>
        <w:pStyle w:val="a5"/>
        <w:widowControl/>
        <w:numPr>
          <w:ilvl w:val="0"/>
          <w:numId w:val="20"/>
        </w:numPr>
        <w:autoSpaceDE/>
        <w:autoSpaceDN/>
        <w:spacing w:after="200" w:line="276" w:lineRule="auto"/>
        <w:contextualSpacing/>
        <w:rPr>
          <w:sz w:val="24"/>
          <w:szCs w:val="24"/>
        </w:rPr>
      </w:pPr>
      <w:r w:rsidRPr="00EC5955">
        <w:rPr>
          <w:b/>
          <w:sz w:val="24"/>
          <w:szCs w:val="24"/>
        </w:rPr>
        <w:t xml:space="preserve">Модуль  </w:t>
      </w:r>
      <w:r>
        <w:rPr>
          <w:b/>
          <w:sz w:val="24"/>
          <w:szCs w:val="24"/>
        </w:rPr>
        <w:t xml:space="preserve">4 </w:t>
      </w:r>
      <w:r w:rsidRPr="00EC5955">
        <w:rPr>
          <w:b/>
          <w:sz w:val="24"/>
          <w:szCs w:val="24"/>
        </w:rPr>
        <w:t>«</w:t>
      </w:r>
      <w:r w:rsidRPr="00EC5955">
        <w:rPr>
          <w:sz w:val="24"/>
          <w:szCs w:val="24"/>
        </w:rPr>
        <w:t>Студенческое общежитие – среда социализации студента»</w:t>
      </w:r>
    </w:p>
    <w:p w14:paraId="4CAEE49E" w14:textId="77777777" w:rsidR="000176F9" w:rsidRPr="00EC5955" w:rsidRDefault="000176F9" w:rsidP="000176F9">
      <w:pPr>
        <w:pStyle w:val="a5"/>
        <w:rPr>
          <w:sz w:val="24"/>
          <w:szCs w:val="24"/>
        </w:rPr>
      </w:pPr>
      <w:r w:rsidRPr="00EC5955">
        <w:rPr>
          <w:b/>
          <w:sz w:val="24"/>
          <w:szCs w:val="24"/>
        </w:rPr>
        <w:t xml:space="preserve">Цели и задачи: </w:t>
      </w:r>
      <w:r w:rsidRPr="00EC5955">
        <w:rPr>
          <w:sz w:val="24"/>
          <w:szCs w:val="24"/>
        </w:rPr>
        <w:t>формирование общепедагогических, социально-профессиональных компетенций, создание среды для успешной социализации  студентов, комфортного проживания, выполнения Правил проживания,  пропаганда здорового образа жизни, профилактика правонарушений среди учащейся молодежи, развитие клубной деятельности.</w:t>
      </w:r>
    </w:p>
    <w:p w14:paraId="6C854F9F" w14:textId="77777777" w:rsidR="000176F9" w:rsidRPr="009C0EF6" w:rsidRDefault="000176F9" w:rsidP="000176F9">
      <w:pPr>
        <w:jc w:val="both"/>
        <w:rPr>
          <w:i/>
          <w:color w:val="000000"/>
          <w:sz w:val="24"/>
          <w:szCs w:val="24"/>
        </w:rPr>
      </w:pPr>
      <w:r>
        <w:rPr>
          <w:b/>
          <w:color w:val="000000"/>
          <w:sz w:val="24"/>
          <w:szCs w:val="24"/>
        </w:rPr>
        <w:t xml:space="preserve">                                  </w:t>
      </w:r>
      <w:r w:rsidRPr="0026572A">
        <w:rPr>
          <w:b/>
          <w:color w:val="000000"/>
          <w:sz w:val="24"/>
          <w:szCs w:val="24"/>
        </w:rPr>
        <w:t>Примерн</w:t>
      </w:r>
      <w:r>
        <w:rPr>
          <w:b/>
          <w:color w:val="000000"/>
          <w:sz w:val="24"/>
          <w:szCs w:val="24"/>
        </w:rPr>
        <w:t xml:space="preserve">ый календарный план  </w:t>
      </w:r>
      <w:r w:rsidRPr="0019239E">
        <w:rPr>
          <w:i/>
          <w:color w:val="000000"/>
          <w:sz w:val="24"/>
          <w:szCs w:val="24"/>
        </w:rPr>
        <w:t>(модуль №4)</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71AFC5EC"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14C78E0"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7DC61BC9" w14:textId="77777777" w:rsidR="000176F9" w:rsidRPr="00E63F51" w:rsidRDefault="000176F9" w:rsidP="00CD4CC7">
            <w:pPr>
              <w:jc w:val="center"/>
              <w:rPr>
                <w:b/>
                <w:bCs/>
                <w:color w:val="000000"/>
                <w:sz w:val="24"/>
                <w:szCs w:val="24"/>
              </w:rPr>
            </w:pPr>
            <w:r w:rsidRPr="00E63F51">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424FC3C"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09ED5A59"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09EF2D23"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F48D469" w14:textId="77777777" w:rsidR="000176F9" w:rsidRPr="00E63F51" w:rsidRDefault="000176F9" w:rsidP="00CD4CC7">
            <w:pPr>
              <w:rPr>
                <w:color w:val="000000"/>
                <w:sz w:val="24"/>
                <w:szCs w:val="24"/>
              </w:rPr>
            </w:pPr>
            <w:r>
              <w:rPr>
                <w:color w:val="000000"/>
                <w:sz w:val="24"/>
                <w:szCs w:val="24"/>
              </w:rPr>
              <w:t>1.</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809ACB8" w14:textId="77777777" w:rsidR="000176F9" w:rsidRDefault="000176F9" w:rsidP="00CD4CC7">
            <w:pPr>
              <w:rPr>
                <w:b/>
                <w:color w:val="000000"/>
                <w:sz w:val="24"/>
                <w:szCs w:val="24"/>
              </w:rPr>
            </w:pPr>
            <w:r>
              <w:rPr>
                <w:b/>
                <w:color w:val="000000"/>
                <w:sz w:val="24"/>
                <w:szCs w:val="24"/>
              </w:rPr>
              <w:t>Реализация:</w:t>
            </w:r>
          </w:p>
          <w:p w14:paraId="1633C9F7" w14:textId="77777777" w:rsidR="000176F9" w:rsidRDefault="000176F9" w:rsidP="00CD4CC7">
            <w:pPr>
              <w:rPr>
                <w:color w:val="000000"/>
                <w:sz w:val="24"/>
                <w:szCs w:val="24"/>
              </w:rPr>
            </w:pPr>
            <w:r>
              <w:rPr>
                <w:color w:val="000000"/>
                <w:sz w:val="24"/>
                <w:szCs w:val="24"/>
              </w:rPr>
              <w:t>-технологии социального воспитания;</w:t>
            </w:r>
          </w:p>
          <w:p w14:paraId="5BD7C845" w14:textId="77777777" w:rsidR="000176F9" w:rsidRPr="000E4D3F" w:rsidRDefault="000176F9" w:rsidP="00CD4CC7">
            <w:pPr>
              <w:rPr>
                <w:i/>
                <w:color w:val="000000"/>
                <w:sz w:val="24"/>
                <w:szCs w:val="24"/>
              </w:rPr>
            </w:pPr>
            <w:r>
              <w:rPr>
                <w:b/>
                <w:color w:val="000000"/>
                <w:sz w:val="24"/>
                <w:szCs w:val="24"/>
              </w:rPr>
              <w:t>-</w:t>
            </w:r>
            <w:r>
              <w:rPr>
                <w:color w:val="000000"/>
                <w:sz w:val="24"/>
                <w:szCs w:val="24"/>
              </w:rPr>
              <w:t>Программы «</w:t>
            </w:r>
            <w:proofErr w:type="spellStart"/>
            <w:r>
              <w:rPr>
                <w:color w:val="000000"/>
                <w:sz w:val="24"/>
                <w:szCs w:val="24"/>
              </w:rPr>
              <w:t>Сайдыы</w:t>
            </w:r>
            <w:proofErr w:type="spellEnd"/>
            <w:r>
              <w:rPr>
                <w:color w:val="000000"/>
                <w:sz w:val="24"/>
                <w:szCs w:val="24"/>
              </w:rPr>
              <w:t xml:space="preserve">» </w:t>
            </w:r>
            <w:r w:rsidRPr="000E4D3F">
              <w:rPr>
                <w:i/>
                <w:color w:val="000000"/>
                <w:sz w:val="24"/>
                <w:szCs w:val="24"/>
              </w:rPr>
              <w:t>(развитие и расширение  клубной работы в общежитии);</w:t>
            </w:r>
          </w:p>
          <w:p w14:paraId="002ADA1C" w14:textId="77777777" w:rsidR="000176F9" w:rsidRDefault="000176F9" w:rsidP="00CD4CC7">
            <w:pPr>
              <w:rPr>
                <w:color w:val="000000"/>
                <w:sz w:val="24"/>
                <w:szCs w:val="24"/>
              </w:rPr>
            </w:pPr>
            <w:r>
              <w:rPr>
                <w:color w:val="000000"/>
                <w:sz w:val="24"/>
                <w:szCs w:val="24"/>
              </w:rPr>
              <w:t>-Проекта  «Социальная практика  для несовершеннолетних студентов»;</w:t>
            </w:r>
          </w:p>
          <w:p w14:paraId="06FE0BE3" w14:textId="77777777" w:rsidR="000176F9" w:rsidRDefault="000176F9" w:rsidP="00CD4CC7">
            <w:pPr>
              <w:rPr>
                <w:color w:val="000000"/>
                <w:sz w:val="24"/>
                <w:szCs w:val="24"/>
              </w:rPr>
            </w:pPr>
            <w:r>
              <w:rPr>
                <w:color w:val="000000"/>
                <w:sz w:val="24"/>
                <w:szCs w:val="24"/>
              </w:rPr>
              <w:t>-Проекта «Я - волонтер»;</w:t>
            </w:r>
          </w:p>
          <w:p w14:paraId="5B1AC148" w14:textId="77777777" w:rsidR="000176F9" w:rsidRDefault="000176F9" w:rsidP="00CD4CC7">
            <w:pPr>
              <w:rPr>
                <w:color w:val="000000"/>
                <w:sz w:val="24"/>
                <w:szCs w:val="24"/>
              </w:rPr>
            </w:pPr>
            <w:r>
              <w:rPr>
                <w:color w:val="000000"/>
                <w:sz w:val="24"/>
                <w:szCs w:val="24"/>
              </w:rPr>
              <w:t>-Проекта «Здоровое питание»</w:t>
            </w:r>
          </w:p>
          <w:p w14:paraId="2C75C9C1" w14:textId="77777777" w:rsidR="000176F9" w:rsidRPr="00E93A2F" w:rsidRDefault="000176F9" w:rsidP="00CD4CC7">
            <w:pPr>
              <w:rPr>
                <w:color w:val="000000"/>
                <w:sz w:val="24"/>
                <w:szCs w:val="24"/>
              </w:rPr>
            </w:pPr>
            <w:r>
              <w:rPr>
                <w:color w:val="000000"/>
                <w:sz w:val="24"/>
                <w:szCs w:val="24"/>
              </w:rPr>
              <w:t>-Проекта «Зеленая зона»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C9BD2A"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F6ADC1B" w14:textId="77777777" w:rsidR="000176F9" w:rsidRDefault="000176F9" w:rsidP="00CD4CC7">
            <w:pPr>
              <w:rPr>
                <w:color w:val="000000"/>
                <w:sz w:val="24"/>
                <w:szCs w:val="24"/>
              </w:rPr>
            </w:pPr>
            <w:r>
              <w:rPr>
                <w:color w:val="000000"/>
                <w:sz w:val="24"/>
                <w:szCs w:val="24"/>
              </w:rPr>
              <w:t>Воспитательный отдел</w:t>
            </w:r>
          </w:p>
          <w:p w14:paraId="418AEE92" w14:textId="77777777" w:rsidR="000176F9" w:rsidRDefault="000176F9" w:rsidP="00CD4CC7">
            <w:pPr>
              <w:rPr>
                <w:color w:val="000000"/>
                <w:sz w:val="24"/>
                <w:szCs w:val="24"/>
              </w:rPr>
            </w:pPr>
            <w:r>
              <w:rPr>
                <w:color w:val="000000"/>
                <w:sz w:val="24"/>
                <w:szCs w:val="24"/>
              </w:rPr>
              <w:t>Семенова Д.П., воспитатели, СПС, кураторы</w:t>
            </w:r>
          </w:p>
        </w:tc>
      </w:tr>
      <w:tr w:rsidR="000176F9" w:rsidRPr="00E63F51" w14:paraId="79CD57E7"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7A33FE1" w14:textId="77777777" w:rsidR="000176F9" w:rsidRPr="00E63F51" w:rsidRDefault="000176F9" w:rsidP="00CD4CC7">
            <w:pPr>
              <w:rPr>
                <w:color w:val="000000"/>
                <w:sz w:val="24"/>
                <w:szCs w:val="24"/>
              </w:rPr>
            </w:pPr>
            <w:r>
              <w:rPr>
                <w:color w:val="000000"/>
                <w:sz w:val="24"/>
                <w:szCs w:val="24"/>
              </w:rPr>
              <w:t>2.</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CD65C01" w14:textId="77777777" w:rsidR="000176F9" w:rsidRPr="009B6A62" w:rsidRDefault="000176F9" w:rsidP="00CD4CC7">
            <w:pPr>
              <w:rPr>
                <w:b/>
                <w:color w:val="000000"/>
                <w:sz w:val="24"/>
                <w:szCs w:val="24"/>
              </w:rPr>
            </w:pPr>
            <w:r w:rsidRPr="009B6A62">
              <w:rPr>
                <w:b/>
                <w:color w:val="000000"/>
                <w:sz w:val="24"/>
                <w:szCs w:val="24"/>
              </w:rPr>
              <w:t>Социальное взаимодействие:</w:t>
            </w:r>
          </w:p>
          <w:p w14:paraId="16944DDC" w14:textId="77777777" w:rsidR="000176F9" w:rsidRDefault="000176F9" w:rsidP="00CD4CC7">
            <w:pPr>
              <w:rPr>
                <w:color w:val="000000"/>
                <w:sz w:val="24"/>
                <w:szCs w:val="24"/>
              </w:rPr>
            </w:pPr>
            <w:r>
              <w:rPr>
                <w:color w:val="000000"/>
                <w:sz w:val="24"/>
                <w:szCs w:val="24"/>
              </w:rPr>
              <w:t xml:space="preserve"> - ЯСХТ (шефская работа по обмену опытом по самоуправлению);</w:t>
            </w:r>
          </w:p>
          <w:p w14:paraId="527BACF0" w14:textId="77777777" w:rsidR="000176F9" w:rsidRDefault="000176F9" w:rsidP="00CD4CC7">
            <w:pPr>
              <w:rPr>
                <w:color w:val="000000"/>
                <w:sz w:val="24"/>
                <w:szCs w:val="24"/>
              </w:rPr>
            </w:pPr>
            <w:r>
              <w:rPr>
                <w:color w:val="000000"/>
                <w:sz w:val="24"/>
                <w:szCs w:val="24"/>
              </w:rPr>
              <w:t xml:space="preserve"> - НПК (шефская работа по изучению жизни и деятельности </w:t>
            </w:r>
            <w:proofErr w:type="spellStart"/>
            <w:r>
              <w:rPr>
                <w:color w:val="000000"/>
                <w:sz w:val="24"/>
                <w:szCs w:val="24"/>
              </w:rPr>
              <w:t>М.К.Аммосова</w:t>
            </w:r>
            <w:proofErr w:type="spellEnd"/>
            <w:r>
              <w:rPr>
                <w:color w:val="000000"/>
                <w:sz w:val="24"/>
                <w:szCs w:val="24"/>
              </w:rPr>
              <w:t xml:space="preserve"> – выпускника ЯУС);</w:t>
            </w:r>
          </w:p>
          <w:p w14:paraId="6DA65FFB" w14:textId="77777777" w:rsidR="000176F9" w:rsidRDefault="000176F9" w:rsidP="00CD4CC7">
            <w:pPr>
              <w:rPr>
                <w:color w:val="000000"/>
                <w:sz w:val="24"/>
                <w:szCs w:val="24"/>
              </w:rPr>
            </w:pPr>
            <w:r>
              <w:rPr>
                <w:color w:val="000000"/>
                <w:sz w:val="24"/>
                <w:szCs w:val="24"/>
              </w:rPr>
              <w:t>- Детский дом «Малютка», «Берегиня», семейный досуговый центр «Золотой улей» Промышленного округа (</w:t>
            </w:r>
            <w:proofErr w:type="spellStart"/>
            <w:r>
              <w:rPr>
                <w:color w:val="000000"/>
                <w:sz w:val="24"/>
                <w:szCs w:val="24"/>
              </w:rPr>
              <w:t>волонтерство</w:t>
            </w:r>
            <w:proofErr w:type="spellEnd"/>
            <w:r>
              <w:rPr>
                <w:color w:val="000000"/>
                <w:sz w:val="24"/>
                <w:szCs w:val="24"/>
              </w:rPr>
              <w:t>);</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2BD167F"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14D8C8" w14:textId="77777777" w:rsidR="000176F9" w:rsidRDefault="000176F9" w:rsidP="00CD4CC7">
            <w:pPr>
              <w:rPr>
                <w:color w:val="000000"/>
                <w:sz w:val="24"/>
                <w:szCs w:val="24"/>
              </w:rPr>
            </w:pPr>
            <w:r>
              <w:rPr>
                <w:color w:val="000000"/>
                <w:sz w:val="24"/>
                <w:szCs w:val="24"/>
              </w:rPr>
              <w:t>Семенова Д.П., воспитатели</w:t>
            </w:r>
          </w:p>
        </w:tc>
      </w:tr>
      <w:tr w:rsidR="000176F9" w:rsidRPr="00E63F51" w14:paraId="430BC2B6"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5B244A9" w14:textId="77777777" w:rsidR="000176F9" w:rsidRDefault="000176F9" w:rsidP="00CD4CC7">
            <w:pPr>
              <w:rPr>
                <w:color w:val="000000"/>
                <w:sz w:val="24"/>
                <w:szCs w:val="24"/>
              </w:rPr>
            </w:pPr>
            <w:r>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300D818" w14:textId="77777777" w:rsidR="000176F9" w:rsidRDefault="000176F9" w:rsidP="00CD4CC7">
            <w:pPr>
              <w:rPr>
                <w:b/>
                <w:color w:val="000000"/>
                <w:sz w:val="24"/>
                <w:szCs w:val="24"/>
              </w:rPr>
            </w:pPr>
            <w:r w:rsidRPr="007C1156">
              <w:rPr>
                <w:b/>
                <w:color w:val="000000"/>
                <w:sz w:val="24"/>
                <w:szCs w:val="24"/>
              </w:rPr>
              <w:t>Внедрение ИКТ технологии:</w:t>
            </w:r>
          </w:p>
          <w:p w14:paraId="426EDC3F" w14:textId="77777777" w:rsidR="000176F9" w:rsidRPr="007C1156" w:rsidRDefault="000176F9" w:rsidP="00CD4CC7">
            <w:pPr>
              <w:rPr>
                <w:color w:val="000000"/>
                <w:sz w:val="24"/>
                <w:szCs w:val="24"/>
              </w:rPr>
            </w:pPr>
            <w:r>
              <w:rPr>
                <w:b/>
                <w:color w:val="000000"/>
                <w:sz w:val="24"/>
                <w:szCs w:val="24"/>
              </w:rPr>
              <w:t>-</w:t>
            </w:r>
            <w:r w:rsidRPr="007C1156">
              <w:rPr>
                <w:color w:val="000000"/>
                <w:sz w:val="24"/>
                <w:szCs w:val="24"/>
              </w:rPr>
              <w:t xml:space="preserve">включение сети </w:t>
            </w:r>
            <w:proofErr w:type="spellStart"/>
            <w:r w:rsidRPr="007C1156">
              <w:rPr>
                <w:color w:val="000000"/>
                <w:sz w:val="24"/>
                <w:szCs w:val="24"/>
              </w:rPr>
              <w:t>Вайфай</w:t>
            </w:r>
            <w:proofErr w:type="spellEnd"/>
            <w:r w:rsidRPr="007C1156">
              <w:rPr>
                <w:color w:val="000000"/>
                <w:sz w:val="24"/>
                <w:szCs w:val="24"/>
              </w:rPr>
              <w:t xml:space="preserve"> в общежитии;</w:t>
            </w:r>
          </w:p>
          <w:p w14:paraId="32043A53" w14:textId="77777777" w:rsidR="000176F9" w:rsidRDefault="000176F9" w:rsidP="00CD4CC7">
            <w:pPr>
              <w:rPr>
                <w:color w:val="000000"/>
                <w:sz w:val="24"/>
                <w:szCs w:val="24"/>
              </w:rPr>
            </w:pPr>
            <w:r>
              <w:rPr>
                <w:color w:val="000000"/>
                <w:sz w:val="24"/>
                <w:szCs w:val="24"/>
              </w:rPr>
              <w:t xml:space="preserve">-оформление Сайта студенческого </w:t>
            </w:r>
            <w:r>
              <w:rPr>
                <w:color w:val="000000"/>
                <w:sz w:val="24"/>
                <w:szCs w:val="24"/>
              </w:rPr>
              <w:lastRenderedPageBreak/>
              <w:t>общежития «Дом Доброты»;</w:t>
            </w:r>
          </w:p>
          <w:p w14:paraId="673E4908" w14:textId="77777777" w:rsidR="000176F9" w:rsidRDefault="000176F9" w:rsidP="00CD4CC7">
            <w:pPr>
              <w:rPr>
                <w:color w:val="000000"/>
                <w:sz w:val="24"/>
                <w:szCs w:val="24"/>
              </w:rPr>
            </w:pPr>
            <w:r>
              <w:rPr>
                <w:color w:val="000000"/>
                <w:sz w:val="24"/>
                <w:szCs w:val="24"/>
              </w:rPr>
              <w:t>-обучение технологии дистанционного обучения;</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B84B1AA" w14:textId="77777777" w:rsidR="000176F9" w:rsidRDefault="000176F9" w:rsidP="00CD4CC7">
            <w:pPr>
              <w:rPr>
                <w:color w:val="000000"/>
                <w:sz w:val="24"/>
                <w:szCs w:val="24"/>
              </w:rPr>
            </w:pPr>
            <w:r>
              <w:rPr>
                <w:color w:val="000000"/>
                <w:sz w:val="24"/>
                <w:szCs w:val="24"/>
              </w:rPr>
              <w:lastRenderedPageBreak/>
              <w:t>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CA0A6F8" w14:textId="77777777" w:rsidR="000176F9" w:rsidRDefault="000176F9" w:rsidP="00CD4CC7">
            <w:pPr>
              <w:rPr>
                <w:color w:val="000000"/>
                <w:sz w:val="24"/>
                <w:szCs w:val="24"/>
              </w:rPr>
            </w:pPr>
            <w:r>
              <w:rPr>
                <w:color w:val="000000"/>
                <w:sz w:val="24"/>
                <w:szCs w:val="24"/>
              </w:rPr>
              <w:t>Санникова Э.И.</w:t>
            </w:r>
          </w:p>
          <w:p w14:paraId="0A323444" w14:textId="77777777" w:rsidR="000176F9" w:rsidRDefault="000176F9" w:rsidP="00CD4CC7">
            <w:pPr>
              <w:rPr>
                <w:color w:val="000000"/>
                <w:sz w:val="24"/>
                <w:szCs w:val="24"/>
              </w:rPr>
            </w:pPr>
            <w:r>
              <w:rPr>
                <w:color w:val="000000"/>
                <w:sz w:val="24"/>
                <w:szCs w:val="24"/>
              </w:rPr>
              <w:t>Федоров А.Ю.</w:t>
            </w:r>
          </w:p>
        </w:tc>
      </w:tr>
      <w:tr w:rsidR="000176F9" w:rsidRPr="00E63F51" w14:paraId="47E0935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53987D3" w14:textId="77777777" w:rsidR="000176F9" w:rsidRDefault="000176F9" w:rsidP="00CD4CC7">
            <w:pPr>
              <w:rPr>
                <w:color w:val="000000"/>
                <w:sz w:val="24"/>
                <w:szCs w:val="24"/>
              </w:rPr>
            </w:pPr>
            <w:r>
              <w:rPr>
                <w:color w:val="000000"/>
                <w:sz w:val="24"/>
                <w:szCs w:val="24"/>
              </w:rPr>
              <w:t>4.</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B1C7CF8" w14:textId="77777777" w:rsidR="000176F9" w:rsidRDefault="000176F9" w:rsidP="00CD4CC7">
            <w:pPr>
              <w:rPr>
                <w:b/>
                <w:color w:val="000000"/>
                <w:sz w:val="24"/>
                <w:szCs w:val="24"/>
              </w:rPr>
            </w:pPr>
            <w:r>
              <w:rPr>
                <w:b/>
                <w:color w:val="000000"/>
                <w:sz w:val="24"/>
                <w:szCs w:val="24"/>
              </w:rPr>
              <w:t>Улучшение МТБ общежития по запросу студентов</w:t>
            </w:r>
          </w:p>
          <w:p w14:paraId="0EF335B3" w14:textId="77777777" w:rsidR="000176F9" w:rsidRPr="00173AF3" w:rsidRDefault="000176F9" w:rsidP="00CD4CC7">
            <w:pPr>
              <w:rPr>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35FD465"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E63DB4B" w14:textId="77777777" w:rsidR="000176F9" w:rsidRDefault="000176F9" w:rsidP="00CD4CC7">
            <w:pPr>
              <w:rPr>
                <w:color w:val="000000"/>
                <w:sz w:val="24"/>
                <w:szCs w:val="24"/>
              </w:rPr>
            </w:pPr>
            <w:r>
              <w:rPr>
                <w:color w:val="000000"/>
                <w:sz w:val="24"/>
                <w:szCs w:val="24"/>
              </w:rPr>
              <w:t>Администрация</w:t>
            </w:r>
          </w:p>
        </w:tc>
      </w:tr>
      <w:tr w:rsidR="000176F9" w:rsidRPr="00E63F51" w14:paraId="4EAFAF0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D81CC00" w14:textId="77777777" w:rsidR="000176F9" w:rsidRDefault="000176F9" w:rsidP="00CD4CC7">
            <w:pPr>
              <w:rPr>
                <w:color w:val="000000"/>
                <w:sz w:val="24"/>
                <w:szCs w:val="24"/>
              </w:rPr>
            </w:pPr>
            <w:r>
              <w:rPr>
                <w:color w:val="000000"/>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77BC97B" w14:textId="77777777" w:rsidR="000176F9" w:rsidRDefault="000176F9" w:rsidP="00CD4CC7">
            <w:pPr>
              <w:rPr>
                <w:b/>
                <w:color w:val="000000"/>
                <w:sz w:val="24"/>
                <w:szCs w:val="24"/>
              </w:rPr>
            </w:pPr>
            <w:r>
              <w:rPr>
                <w:b/>
                <w:color w:val="000000"/>
                <w:sz w:val="24"/>
                <w:szCs w:val="24"/>
              </w:rPr>
              <w:t>Работа с родителями:</w:t>
            </w:r>
          </w:p>
          <w:p w14:paraId="72ED5756" w14:textId="77777777" w:rsidR="000176F9" w:rsidRDefault="000176F9" w:rsidP="00CD4CC7">
            <w:pPr>
              <w:rPr>
                <w:rFonts w:eastAsiaTheme="majorEastAsia"/>
                <w:bCs/>
                <w:sz w:val="24"/>
                <w:szCs w:val="24"/>
              </w:rPr>
            </w:pPr>
            <w:r>
              <w:rPr>
                <w:b/>
                <w:color w:val="000000"/>
                <w:sz w:val="24"/>
                <w:szCs w:val="24"/>
              </w:rPr>
              <w:t>-</w:t>
            </w:r>
            <w:r w:rsidRPr="00EC5955">
              <w:rPr>
                <w:rFonts w:eastAsiaTheme="majorEastAsia"/>
                <w:bCs/>
                <w:sz w:val="24"/>
                <w:szCs w:val="24"/>
              </w:rPr>
              <w:t>взаимодействие с родителями и родственниками студентов (в год 1 раз мероприятие с родителями);</w:t>
            </w:r>
          </w:p>
          <w:p w14:paraId="163C6E6A" w14:textId="77777777" w:rsidR="000176F9" w:rsidRDefault="000176F9" w:rsidP="00CD4CC7">
            <w:pPr>
              <w:rPr>
                <w:rFonts w:eastAsiaTheme="majorEastAsia"/>
                <w:bCs/>
                <w:sz w:val="24"/>
                <w:szCs w:val="24"/>
              </w:rPr>
            </w:pPr>
            <w:r>
              <w:rPr>
                <w:rFonts w:eastAsiaTheme="majorEastAsia"/>
                <w:bCs/>
                <w:sz w:val="24"/>
                <w:szCs w:val="24"/>
              </w:rPr>
              <w:t>-п</w:t>
            </w:r>
            <w:r w:rsidRPr="00EC5955">
              <w:rPr>
                <w:rFonts w:eastAsiaTheme="majorEastAsia"/>
                <w:bCs/>
                <w:sz w:val="24"/>
                <w:szCs w:val="24"/>
              </w:rPr>
              <w:t>оощрение студентов и их родителей (</w:t>
            </w:r>
            <w:r w:rsidRPr="002B465D">
              <w:rPr>
                <w:rFonts w:eastAsiaTheme="majorEastAsia"/>
                <w:bCs/>
                <w:i/>
                <w:sz w:val="24"/>
                <w:szCs w:val="24"/>
              </w:rPr>
              <w:t>аттестация жильцов, вручение электронных  Благодарственных  писем  родителям  по итогам уч. года</w:t>
            </w:r>
            <w:r w:rsidRPr="00EC5955">
              <w:rPr>
                <w:rFonts w:eastAsiaTheme="majorEastAsia"/>
                <w:bCs/>
                <w:sz w:val="24"/>
                <w:szCs w:val="24"/>
              </w:rPr>
              <w:t xml:space="preserve">); </w:t>
            </w:r>
          </w:p>
          <w:p w14:paraId="276488D7" w14:textId="77777777" w:rsidR="000176F9" w:rsidRPr="000067F2" w:rsidRDefault="000176F9" w:rsidP="00CD4CC7">
            <w:pPr>
              <w:rPr>
                <w:rFonts w:eastAsiaTheme="majorEastAsia"/>
                <w:bCs/>
                <w:sz w:val="24"/>
                <w:szCs w:val="24"/>
              </w:rPr>
            </w:pPr>
            <w:r>
              <w:rPr>
                <w:rFonts w:eastAsiaTheme="majorEastAsia"/>
                <w:bCs/>
                <w:sz w:val="24"/>
                <w:szCs w:val="24"/>
              </w:rPr>
              <w:t>-онлайн (зум)  совещания с родителями студентов по этажам и курсам;</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6E259A6"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4962253" w14:textId="77777777" w:rsidR="000176F9" w:rsidRDefault="000176F9" w:rsidP="00CD4CC7">
            <w:pPr>
              <w:rPr>
                <w:color w:val="000000"/>
                <w:sz w:val="24"/>
                <w:szCs w:val="24"/>
              </w:rPr>
            </w:pPr>
            <w:r>
              <w:rPr>
                <w:color w:val="000000"/>
                <w:sz w:val="24"/>
                <w:szCs w:val="24"/>
              </w:rPr>
              <w:t>Семенова Д.П., воспитатели</w:t>
            </w:r>
          </w:p>
        </w:tc>
      </w:tr>
    </w:tbl>
    <w:p w14:paraId="44D9A5EF" w14:textId="77777777" w:rsidR="000176F9" w:rsidRPr="00B77715" w:rsidRDefault="000176F9" w:rsidP="000176F9">
      <w:pPr>
        <w:spacing w:before="100" w:beforeAutospacing="1"/>
        <w:ind w:left="720"/>
        <w:contextualSpacing/>
        <w:jc w:val="both"/>
        <w:rPr>
          <w:color w:val="000000"/>
          <w:sz w:val="24"/>
          <w:szCs w:val="24"/>
        </w:rPr>
      </w:pPr>
    </w:p>
    <w:p w14:paraId="6CBFA33B" w14:textId="77777777" w:rsidR="000176F9" w:rsidRPr="002D77AA" w:rsidRDefault="000176F9" w:rsidP="00F95A6C">
      <w:pPr>
        <w:pStyle w:val="a5"/>
        <w:widowControl/>
        <w:numPr>
          <w:ilvl w:val="0"/>
          <w:numId w:val="20"/>
        </w:numPr>
        <w:autoSpaceDE/>
        <w:autoSpaceDN/>
        <w:spacing w:before="100" w:beforeAutospacing="1"/>
        <w:contextualSpacing/>
        <w:jc w:val="both"/>
        <w:rPr>
          <w:i/>
          <w:color w:val="000000"/>
          <w:sz w:val="24"/>
          <w:szCs w:val="24"/>
        </w:rPr>
      </w:pPr>
      <w:r w:rsidRPr="00B77715">
        <w:rPr>
          <w:b/>
          <w:color w:val="000000"/>
          <w:sz w:val="24"/>
          <w:szCs w:val="24"/>
        </w:rPr>
        <w:t>Модуль</w:t>
      </w:r>
      <w:r>
        <w:rPr>
          <w:b/>
          <w:color w:val="000000"/>
          <w:sz w:val="24"/>
          <w:szCs w:val="24"/>
        </w:rPr>
        <w:t xml:space="preserve"> 5</w:t>
      </w:r>
      <w:r w:rsidRPr="00B77715">
        <w:rPr>
          <w:b/>
          <w:color w:val="000000"/>
          <w:sz w:val="24"/>
          <w:szCs w:val="24"/>
        </w:rPr>
        <w:t>:</w:t>
      </w:r>
      <w:r w:rsidRPr="00B77715">
        <w:rPr>
          <w:color w:val="000000"/>
          <w:sz w:val="24"/>
          <w:szCs w:val="24"/>
        </w:rPr>
        <w:t xml:space="preserve"> </w:t>
      </w:r>
      <w:r>
        <w:rPr>
          <w:color w:val="000000"/>
          <w:sz w:val="24"/>
          <w:szCs w:val="24"/>
        </w:rPr>
        <w:t xml:space="preserve">Студенческое самоуправление </w:t>
      </w:r>
      <w:r w:rsidRPr="002D77AA">
        <w:rPr>
          <w:i/>
          <w:color w:val="000000"/>
          <w:sz w:val="24"/>
          <w:szCs w:val="24"/>
        </w:rPr>
        <w:t>(развитие коллективной самоорганизации студентов, формирование и функционирование  общественных объединений студентов)</w:t>
      </w:r>
    </w:p>
    <w:p w14:paraId="0EE5ED5F" w14:textId="77777777" w:rsidR="000176F9" w:rsidRDefault="000176F9" w:rsidP="000176F9">
      <w:pPr>
        <w:ind w:firstLine="360"/>
        <w:jc w:val="both"/>
        <w:rPr>
          <w:color w:val="000000"/>
          <w:sz w:val="24"/>
          <w:szCs w:val="24"/>
        </w:rPr>
      </w:pPr>
      <w:r w:rsidRPr="00E63F51">
        <w:rPr>
          <w:color w:val="000000"/>
          <w:sz w:val="24"/>
          <w:szCs w:val="24"/>
        </w:rPr>
        <w:t xml:space="preserve">Развитие студенческого самоуправления и позитивной общественной студенческой инициативы - один из путей подготовки активных граждан к жизни в правовом и демократическом обществе. </w:t>
      </w:r>
    </w:p>
    <w:p w14:paraId="25D00E62" w14:textId="77777777" w:rsidR="000176F9" w:rsidRPr="00DE3DFD" w:rsidRDefault="000176F9" w:rsidP="000176F9">
      <w:pPr>
        <w:ind w:firstLine="360"/>
        <w:jc w:val="both"/>
        <w:rPr>
          <w:color w:val="000000"/>
          <w:sz w:val="24"/>
          <w:szCs w:val="24"/>
          <w:u w:val="single"/>
        </w:rPr>
      </w:pPr>
      <w:r w:rsidRPr="00DE3DFD">
        <w:rPr>
          <w:color w:val="000000"/>
          <w:sz w:val="24"/>
          <w:szCs w:val="24"/>
          <w:u w:val="single"/>
        </w:rPr>
        <w:t>В рамках направления предполагается:</w:t>
      </w:r>
    </w:p>
    <w:p w14:paraId="39C49A45" w14:textId="77777777" w:rsidR="000176F9" w:rsidRPr="00E63F51" w:rsidRDefault="000176F9" w:rsidP="00F95A6C">
      <w:pPr>
        <w:widowControl/>
        <w:numPr>
          <w:ilvl w:val="0"/>
          <w:numId w:val="25"/>
        </w:numPr>
        <w:autoSpaceDE/>
        <w:autoSpaceDN/>
        <w:ind w:left="0"/>
        <w:jc w:val="both"/>
        <w:rPr>
          <w:color w:val="000000"/>
          <w:sz w:val="24"/>
          <w:szCs w:val="24"/>
        </w:rPr>
      </w:pPr>
      <w:r w:rsidRPr="00E63F51">
        <w:rPr>
          <w:color w:val="000000"/>
          <w:sz w:val="24"/>
          <w:szCs w:val="24"/>
        </w:rPr>
        <w:t>развитие лидерских качеств у студентов;</w:t>
      </w:r>
    </w:p>
    <w:p w14:paraId="465F2CA5" w14:textId="77777777" w:rsidR="000176F9" w:rsidRDefault="000176F9" w:rsidP="00F95A6C">
      <w:pPr>
        <w:widowControl/>
        <w:numPr>
          <w:ilvl w:val="0"/>
          <w:numId w:val="25"/>
        </w:numPr>
        <w:autoSpaceDE/>
        <w:autoSpaceDN/>
        <w:ind w:left="0"/>
        <w:jc w:val="both"/>
        <w:rPr>
          <w:color w:val="000000"/>
          <w:sz w:val="24"/>
          <w:szCs w:val="24"/>
        </w:rPr>
      </w:pPr>
      <w:r w:rsidRPr="00E63F51">
        <w:rPr>
          <w:color w:val="000000"/>
          <w:sz w:val="24"/>
          <w:szCs w:val="24"/>
        </w:rPr>
        <w:t>формирование и обучение студенческого актива колледжа;</w:t>
      </w:r>
    </w:p>
    <w:p w14:paraId="4C409F24" w14:textId="77777777" w:rsidR="000176F9" w:rsidRPr="00E63F51" w:rsidRDefault="000176F9" w:rsidP="00F95A6C">
      <w:pPr>
        <w:widowControl/>
        <w:numPr>
          <w:ilvl w:val="0"/>
          <w:numId w:val="25"/>
        </w:numPr>
        <w:autoSpaceDE/>
        <w:autoSpaceDN/>
        <w:ind w:left="0"/>
        <w:jc w:val="both"/>
        <w:rPr>
          <w:color w:val="000000"/>
          <w:sz w:val="24"/>
          <w:szCs w:val="24"/>
        </w:rPr>
      </w:pPr>
      <w:r>
        <w:rPr>
          <w:color w:val="000000"/>
          <w:sz w:val="24"/>
          <w:szCs w:val="24"/>
        </w:rPr>
        <w:t xml:space="preserve">повышение имиджа колледжа, </w:t>
      </w:r>
      <w:r w:rsidRPr="00E63F51">
        <w:rPr>
          <w:color w:val="000000"/>
          <w:sz w:val="24"/>
          <w:szCs w:val="24"/>
        </w:rPr>
        <w:t>представление интересов ко</w:t>
      </w:r>
      <w:r>
        <w:rPr>
          <w:color w:val="000000"/>
          <w:sz w:val="24"/>
          <w:szCs w:val="24"/>
        </w:rPr>
        <w:t>лледжа на различных уровнях;</w:t>
      </w:r>
    </w:p>
    <w:p w14:paraId="662602D0" w14:textId="77777777" w:rsidR="000176F9" w:rsidRPr="00E63F51" w:rsidRDefault="000176F9" w:rsidP="00F95A6C">
      <w:pPr>
        <w:widowControl/>
        <w:numPr>
          <w:ilvl w:val="0"/>
          <w:numId w:val="25"/>
        </w:numPr>
        <w:autoSpaceDE/>
        <w:autoSpaceDN/>
        <w:ind w:left="0"/>
        <w:jc w:val="both"/>
        <w:rPr>
          <w:color w:val="000000"/>
          <w:sz w:val="24"/>
          <w:szCs w:val="24"/>
        </w:rPr>
      </w:pPr>
      <w:r w:rsidRPr="00E63F51">
        <w:rPr>
          <w:color w:val="000000"/>
          <w:sz w:val="24"/>
          <w:szCs w:val="24"/>
        </w:rPr>
        <w:t>разработка, принятие и реализация мер по координации деятельности общественных студенческих объединений колледжа;</w:t>
      </w:r>
    </w:p>
    <w:p w14:paraId="5B46E47D" w14:textId="77777777" w:rsidR="000176F9" w:rsidRPr="00E63F51" w:rsidRDefault="000176F9" w:rsidP="00F95A6C">
      <w:pPr>
        <w:widowControl/>
        <w:numPr>
          <w:ilvl w:val="0"/>
          <w:numId w:val="25"/>
        </w:numPr>
        <w:autoSpaceDE/>
        <w:autoSpaceDN/>
        <w:ind w:left="0"/>
        <w:jc w:val="both"/>
        <w:rPr>
          <w:color w:val="000000"/>
          <w:sz w:val="24"/>
          <w:szCs w:val="24"/>
        </w:rPr>
      </w:pPr>
      <w:r w:rsidRPr="00E63F51">
        <w:rPr>
          <w:color w:val="000000"/>
          <w:sz w:val="24"/>
          <w:szCs w:val="24"/>
        </w:rPr>
        <w:t>развитие волонтерского движения, организация работ</w:t>
      </w:r>
      <w:r>
        <w:rPr>
          <w:color w:val="000000"/>
          <w:sz w:val="24"/>
          <w:szCs w:val="24"/>
        </w:rPr>
        <w:t xml:space="preserve">ы волонтерского отряда, военно-патриотического клуба и </w:t>
      </w:r>
      <w:proofErr w:type="spellStart"/>
      <w:r>
        <w:rPr>
          <w:color w:val="000000"/>
          <w:sz w:val="24"/>
          <w:szCs w:val="24"/>
        </w:rPr>
        <w:t>др</w:t>
      </w:r>
      <w:proofErr w:type="spellEnd"/>
      <w:r>
        <w:rPr>
          <w:color w:val="000000"/>
          <w:sz w:val="24"/>
          <w:szCs w:val="24"/>
        </w:rPr>
        <w:t>;</w:t>
      </w:r>
    </w:p>
    <w:p w14:paraId="49B88413" w14:textId="77777777" w:rsidR="000176F9" w:rsidRDefault="000176F9" w:rsidP="00F95A6C">
      <w:pPr>
        <w:widowControl/>
        <w:numPr>
          <w:ilvl w:val="0"/>
          <w:numId w:val="25"/>
        </w:numPr>
        <w:autoSpaceDE/>
        <w:autoSpaceDN/>
        <w:ind w:left="0"/>
        <w:jc w:val="both"/>
        <w:rPr>
          <w:color w:val="000000"/>
          <w:sz w:val="24"/>
          <w:szCs w:val="24"/>
        </w:rPr>
      </w:pPr>
      <w:r w:rsidRPr="00E63F51">
        <w:rPr>
          <w:color w:val="000000"/>
          <w:sz w:val="24"/>
          <w:szCs w:val="24"/>
        </w:rPr>
        <w:t xml:space="preserve">организация социально значимой общественной деятельности (развитие добровольческого движения, организация акций, </w:t>
      </w:r>
      <w:proofErr w:type="spellStart"/>
      <w:r w:rsidRPr="00E63F51">
        <w:rPr>
          <w:color w:val="000000"/>
          <w:sz w:val="24"/>
          <w:szCs w:val="24"/>
        </w:rPr>
        <w:t>в.т.ч</w:t>
      </w:r>
      <w:proofErr w:type="spellEnd"/>
      <w:r w:rsidRPr="00E63F51">
        <w:rPr>
          <w:color w:val="000000"/>
          <w:sz w:val="24"/>
          <w:szCs w:val="24"/>
        </w:rPr>
        <w:t>. профилактических, благотворительных проведение мероприятий различных направлений).</w:t>
      </w:r>
    </w:p>
    <w:p w14:paraId="46AF9FA0" w14:textId="77777777" w:rsidR="000176F9" w:rsidRPr="00E63F51" w:rsidRDefault="000176F9" w:rsidP="000176F9">
      <w:pPr>
        <w:jc w:val="both"/>
        <w:rPr>
          <w:color w:val="000000"/>
          <w:sz w:val="24"/>
          <w:szCs w:val="24"/>
        </w:rPr>
      </w:pPr>
    </w:p>
    <w:p w14:paraId="5A8B84FB" w14:textId="77777777" w:rsidR="000176F9" w:rsidRPr="00E63F51" w:rsidRDefault="000176F9" w:rsidP="000176F9">
      <w:pPr>
        <w:ind w:firstLine="360"/>
        <w:jc w:val="both"/>
        <w:rPr>
          <w:color w:val="000000"/>
          <w:sz w:val="24"/>
          <w:szCs w:val="24"/>
        </w:rPr>
      </w:pPr>
      <w:r w:rsidRPr="00E63F51">
        <w:rPr>
          <w:b/>
          <w:bCs/>
          <w:color w:val="000000"/>
          <w:sz w:val="24"/>
          <w:szCs w:val="24"/>
        </w:rPr>
        <w:t>Виды деятельности:</w:t>
      </w:r>
    </w:p>
    <w:p w14:paraId="35797271" w14:textId="77777777" w:rsidR="000176F9" w:rsidRPr="00E63F51" w:rsidRDefault="000176F9" w:rsidP="00F95A6C">
      <w:pPr>
        <w:widowControl/>
        <w:numPr>
          <w:ilvl w:val="0"/>
          <w:numId w:val="26"/>
        </w:numPr>
        <w:autoSpaceDE/>
        <w:autoSpaceDN/>
        <w:ind w:left="0"/>
        <w:jc w:val="both"/>
        <w:rPr>
          <w:color w:val="000000"/>
          <w:sz w:val="24"/>
          <w:szCs w:val="24"/>
        </w:rPr>
      </w:pPr>
      <w:r w:rsidRPr="00E63F51">
        <w:rPr>
          <w:color w:val="000000"/>
          <w:sz w:val="24"/>
          <w:szCs w:val="24"/>
        </w:rPr>
        <w:t>Разработка и вн</w:t>
      </w:r>
      <w:r>
        <w:rPr>
          <w:color w:val="000000"/>
          <w:sz w:val="24"/>
          <w:szCs w:val="24"/>
        </w:rPr>
        <w:t xml:space="preserve">едрение  новых </w:t>
      </w:r>
      <w:r w:rsidRPr="00E63F51">
        <w:rPr>
          <w:color w:val="000000"/>
          <w:sz w:val="24"/>
          <w:szCs w:val="24"/>
        </w:rPr>
        <w:t>форм воспитательной работы с молодежью.</w:t>
      </w:r>
    </w:p>
    <w:p w14:paraId="0F282A0D" w14:textId="77777777" w:rsidR="000176F9" w:rsidRPr="00E63F51" w:rsidRDefault="000176F9" w:rsidP="00F95A6C">
      <w:pPr>
        <w:widowControl/>
        <w:numPr>
          <w:ilvl w:val="0"/>
          <w:numId w:val="26"/>
        </w:numPr>
        <w:autoSpaceDE/>
        <w:autoSpaceDN/>
        <w:ind w:left="0"/>
        <w:jc w:val="both"/>
        <w:rPr>
          <w:color w:val="000000"/>
          <w:sz w:val="24"/>
          <w:szCs w:val="24"/>
        </w:rPr>
      </w:pPr>
      <w:r w:rsidRPr="00E63F51">
        <w:rPr>
          <w:color w:val="000000"/>
          <w:sz w:val="24"/>
          <w:szCs w:val="24"/>
        </w:rPr>
        <w:t>Курирование деятельности студенческого совета.</w:t>
      </w:r>
    </w:p>
    <w:p w14:paraId="12E1F5C3" w14:textId="77777777" w:rsidR="000176F9" w:rsidRDefault="000176F9" w:rsidP="00F95A6C">
      <w:pPr>
        <w:widowControl/>
        <w:numPr>
          <w:ilvl w:val="0"/>
          <w:numId w:val="26"/>
        </w:numPr>
        <w:autoSpaceDE/>
        <w:autoSpaceDN/>
        <w:ind w:left="0"/>
        <w:jc w:val="both"/>
        <w:rPr>
          <w:color w:val="000000"/>
          <w:sz w:val="24"/>
          <w:szCs w:val="24"/>
        </w:rPr>
      </w:pPr>
      <w:r w:rsidRPr="00E63F51">
        <w:rPr>
          <w:color w:val="000000"/>
          <w:sz w:val="24"/>
          <w:szCs w:val="24"/>
        </w:rPr>
        <w:t>Подготовка и обучение лидерского актива.</w:t>
      </w:r>
    </w:p>
    <w:p w14:paraId="019E06CC" w14:textId="77777777" w:rsidR="000176F9" w:rsidRDefault="000176F9" w:rsidP="00F95A6C">
      <w:pPr>
        <w:widowControl/>
        <w:numPr>
          <w:ilvl w:val="0"/>
          <w:numId w:val="26"/>
        </w:numPr>
        <w:autoSpaceDE/>
        <w:autoSpaceDN/>
        <w:ind w:left="0"/>
        <w:jc w:val="both"/>
        <w:rPr>
          <w:color w:val="000000"/>
          <w:sz w:val="24"/>
          <w:szCs w:val="24"/>
        </w:rPr>
      </w:pPr>
      <w:r>
        <w:rPr>
          <w:color w:val="000000"/>
          <w:sz w:val="24"/>
          <w:szCs w:val="24"/>
        </w:rPr>
        <w:t>Тесное сотрудничество Советов отделений (ДО - МО – ШО – ФО - общежитие).</w:t>
      </w:r>
    </w:p>
    <w:p w14:paraId="26776221" w14:textId="77777777" w:rsidR="000176F9" w:rsidRDefault="000176F9" w:rsidP="00F95A6C">
      <w:pPr>
        <w:widowControl/>
        <w:numPr>
          <w:ilvl w:val="0"/>
          <w:numId w:val="26"/>
        </w:numPr>
        <w:autoSpaceDE/>
        <w:autoSpaceDN/>
        <w:ind w:left="0"/>
        <w:jc w:val="both"/>
        <w:rPr>
          <w:color w:val="000000"/>
          <w:sz w:val="24"/>
          <w:szCs w:val="24"/>
        </w:rPr>
      </w:pPr>
      <w:r>
        <w:rPr>
          <w:color w:val="000000"/>
          <w:sz w:val="24"/>
          <w:szCs w:val="24"/>
        </w:rPr>
        <w:t>Обучение студенческого актива (занятия Школы лидера);</w:t>
      </w:r>
    </w:p>
    <w:p w14:paraId="4CFC514C" w14:textId="77777777" w:rsidR="000176F9" w:rsidRPr="00F67C1F" w:rsidRDefault="000176F9" w:rsidP="00F95A6C">
      <w:pPr>
        <w:widowControl/>
        <w:numPr>
          <w:ilvl w:val="0"/>
          <w:numId w:val="26"/>
        </w:numPr>
        <w:autoSpaceDE/>
        <w:autoSpaceDN/>
        <w:ind w:left="0"/>
        <w:jc w:val="both"/>
        <w:rPr>
          <w:color w:val="000000"/>
          <w:sz w:val="24"/>
          <w:szCs w:val="24"/>
        </w:rPr>
      </w:pPr>
      <w:r>
        <w:rPr>
          <w:color w:val="000000"/>
          <w:sz w:val="24"/>
          <w:szCs w:val="24"/>
        </w:rPr>
        <w:t xml:space="preserve">Реализация Проекта «Я – </w:t>
      </w:r>
      <w:r w:rsidRPr="00F67C1F">
        <w:rPr>
          <w:color w:val="000000"/>
          <w:sz w:val="24"/>
          <w:szCs w:val="24"/>
        </w:rPr>
        <w:t>волонтер»</w:t>
      </w:r>
      <w:r>
        <w:rPr>
          <w:color w:val="000000"/>
          <w:sz w:val="24"/>
          <w:szCs w:val="24"/>
        </w:rPr>
        <w:t>.</w:t>
      </w:r>
    </w:p>
    <w:p w14:paraId="06C7B6A1" w14:textId="77777777" w:rsidR="000176F9" w:rsidRPr="008C1D1B" w:rsidRDefault="000176F9" w:rsidP="00F95A6C">
      <w:pPr>
        <w:widowControl/>
        <w:numPr>
          <w:ilvl w:val="0"/>
          <w:numId w:val="25"/>
        </w:numPr>
        <w:autoSpaceDE/>
        <w:autoSpaceDN/>
        <w:ind w:left="0"/>
        <w:jc w:val="both"/>
        <w:rPr>
          <w:color w:val="000000"/>
          <w:sz w:val="24"/>
          <w:szCs w:val="24"/>
        </w:rPr>
      </w:pPr>
      <w:r>
        <w:rPr>
          <w:color w:val="000000"/>
          <w:sz w:val="24"/>
          <w:szCs w:val="24"/>
        </w:rPr>
        <w:t>Структурирование самоуправления для несовершеннолетних обучающихся «Вливайся в студенчество ЯПК»;</w:t>
      </w:r>
    </w:p>
    <w:p w14:paraId="36B5EA66" w14:textId="77777777" w:rsidR="000176F9" w:rsidRDefault="000176F9" w:rsidP="00F95A6C">
      <w:pPr>
        <w:widowControl/>
        <w:numPr>
          <w:ilvl w:val="0"/>
          <w:numId w:val="26"/>
        </w:numPr>
        <w:autoSpaceDE/>
        <w:autoSpaceDN/>
        <w:ind w:left="0"/>
        <w:jc w:val="both"/>
        <w:rPr>
          <w:color w:val="000000"/>
          <w:sz w:val="24"/>
          <w:szCs w:val="24"/>
        </w:rPr>
      </w:pPr>
      <w:r>
        <w:rPr>
          <w:color w:val="000000"/>
          <w:sz w:val="24"/>
          <w:szCs w:val="24"/>
        </w:rPr>
        <w:t>Формирование студенческих объединений по отделениям (МО – студенческая студия эстрадной песни; ШО – педагогический отряд, психологический клуб «Уйул5ан», студенческое спортивное сообщество по видам спорта, студенческий строительный отряд, педагогический клуб «Мозаика», общежитие – волонтерский отряд).</w:t>
      </w:r>
    </w:p>
    <w:p w14:paraId="7BEE0F76" w14:textId="77777777" w:rsidR="000176F9" w:rsidRDefault="000176F9" w:rsidP="000176F9">
      <w:pPr>
        <w:ind w:firstLine="360"/>
        <w:jc w:val="both"/>
        <w:rPr>
          <w:color w:val="000000"/>
          <w:sz w:val="24"/>
          <w:szCs w:val="24"/>
        </w:rPr>
      </w:pPr>
    </w:p>
    <w:p w14:paraId="76D41BD9" w14:textId="77777777" w:rsidR="000176F9" w:rsidRDefault="000176F9" w:rsidP="000176F9">
      <w:pPr>
        <w:ind w:firstLine="360"/>
        <w:jc w:val="both"/>
        <w:rPr>
          <w:color w:val="000000"/>
          <w:sz w:val="24"/>
          <w:szCs w:val="24"/>
        </w:rPr>
      </w:pPr>
      <w:r w:rsidRPr="00E63F51">
        <w:rPr>
          <w:b/>
          <w:bCs/>
          <w:color w:val="000000"/>
          <w:sz w:val="24"/>
          <w:szCs w:val="24"/>
        </w:rPr>
        <w:t>Прим</w:t>
      </w:r>
      <w:r>
        <w:rPr>
          <w:b/>
          <w:bCs/>
          <w:color w:val="000000"/>
          <w:sz w:val="24"/>
          <w:szCs w:val="24"/>
        </w:rPr>
        <w:t>ерные мероприятия по направлению</w:t>
      </w:r>
      <w:r w:rsidRPr="00E63F51">
        <w:rPr>
          <w:b/>
          <w:bCs/>
          <w:color w:val="000000"/>
          <w:sz w:val="24"/>
          <w:szCs w:val="24"/>
        </w:rPr>
        <w:t>:</w:t>
      </w:r>
      <w:r w:rsidRPr="00E63F51">
        <w:rPr>
          <w:color w:val="000000"/>
          <w:sz w:val="24"/>
          <w:szCs w:val="24"/>
        </w:rPr>
        <w:t xml:space="preserve"> развитие волонтерского движения по </w:t>
      </w:r>
      <w:r w:rsidRPr="00E63F51">
        <w:rPr>
          <w:color w:val="000000"/>
          <w:sz w:val="24"/>
          <w:szCs w:val="24"/>
        </w:rPr>
        <w:lastRenderedPageBreak/>
        <w:t>разнообразным направлениям,  собрания студентов, студенческие конф</w:t>
      </w:r>
      <w:r>
        <w:rPr>
          <w:color w:val="000000"/>
          <w:sz w:val="24"/>
          <w:szCs w:val="24"/>
        </w:rPr>
        <w:t>еренции, выпуск студенческой газеты</w:t>
      </w:r>
      <w:r w:rsidRPr="00E63F51">
        <w:rPr>
          <w:color w:val="000000"/>
          <w:sz w:val="24"/>
          <w:szCs w:val="24"/>
        </w:rPr>
        <w:t>, встреча актива с директором колледжа, благотворительные</w:t>
      </w:r>
      <w:r>
        <w:rPr>
          <w:color w:val="000000"/>
          <w:sz w:val="24"/>
          <w:szCs w:val="24"/>
        </w:rPr>
        <w:t xml:space="preserve"> акции,</w:t>
      </w:r>
      <w:r w:rsidRPr="00E63F51">
        <w:rPr>
          <w:color w:val="000000"/>
          <w:sz w:val="24"/>
          <w:szCs w:val="24"/>
        </w:rPr>
        <w:t xml:space="preserve"> организация и проведение </w:t>
      </w:r>
      <w:r>
        <w:rPr>
          <w:color w:val="000000"/>
          <w:sz w:val="24"/>
          <w:szCs w:val="24"/>
        </w:rPr>
        <w:t xml:space="preserve">культурно-массовых </w:t>
      </w:r>
      <w:r w:rsidRPr="00E63F51">
        <w:rPr>
          <w:color w:val="000000"/>
          <w:sz w:val="24"/>
          <w:szCs w:val="24"/>
        </w:rPr>
        <w:t>мероприятий и т.д.</w:t>
      </w:r>
    </w:p>
    <w:p w14:paraId="423D48F2" w14:textId="77777777" w:rsidR="000176F9" w:rsidRDefault="000176F9" w:rsidP="000176F9">
      <w:pPr>
        <w:jc w:val="both"/>
        <w:rPr>
          <w:b/>
          <w:color w:val="000000"/>
          <w:sz w:val="24"/>
          <w:szCs w:val="24"/>
        </w:rPr>
      </w:pPr>
      <w:r>
        <w:rPr>
          <w:b/>
          <w:color w:val="000000"/>
          <w:sz w:val="24"/>
          <w:szCs w:val="24"/>
        </w:rPr>
        <w:t xml:space="preserve">       </w:t>
      </w:r>
    </w:p>
    <w:p w14:paraId="44244228" w14:textId="77777777" w:rsidR="000176F9" w:rsidRPr="0019239E" w:rsidRDefault="000176F9" w:rsidP="000176F9">
      <w:pPr>
        <w:jc w:val="both"/>
        <w:rPr>
          <w:i/>
          <w:color w:val="000000"/>
          <w:sz w:val="24"/>
          <w:szCs w:val="24"/>
        </w:rPr>
      </w:pPr>
      <w:r>
        <w:rPr>
          <w:b/>
          <w:color w:val="000000"/>
          <w:sz w:val="24"/>
          <w:szCs w:val="24"/>
        </w:rPr>
        <w:t xml:space="preserve">                                       </w:t>
      </w:r>
      <w:r w:rsidRPr="0026572A">
        <w:rPr>
          <w:b/>
          <w:color w:val="000000"/>
          <w:sz w:val="24"/>
          <w:szCs w:val="24"/>
        </w:rPr>
        <w:t>Примерн</w:t>
      </w:r>
      <w:r>
        <w:rPr>
          <w:b/>
          <w:color w:val="000000"/>
          <w:sz w:val="24"/>
          <w:szCs w:val="24"/>
        </w:rPr>
        <w:t xml:space="preserve">ый календарный план  </w:t>
      </w:r>
      <w:r w:rsidRPr="0019239E">
        <w:rPr>
          <w:i/>
          <w:color w:val="000000"/>
          <w:sz w:val="24"/>
          <w:szCs w:val="24"/>
        </w:rPr>
        <w:t>(модуль №5)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3949"/>
        <w:gridCol w:w="2410"/>
        <w:gridCol w:w="2126"/>
      </w:tblGrid>
      <w:tr w:rsidR="000176F9" w:rsidRPr="00E63F51" w14:paraId="6D2BB93E"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E0AD4FE"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3949"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099F3A8" w14:textId="77777777" w:rsidR="000176F9" w:rsidRPr="00E63F51" w:rsidRDefault="000176F9" w:rsidP="00CD4CC7">
            <w:pPr>
              <w:jc w:val="center"/>
              <w:rPr>
                <w:b/>
                <w:bCs/>
                <w:color w:val="000000"/>
                <w:sz w:val="24"/>
                <w:szCs w:val="24"/>
              </w:rPr>
            </w:pPr>
            <w:r w:rsidRPr="00E63F51">
              <w:rPr>
                <w:b/>
                <w:bCs/>
                <w:color w:val="000000"/>
                <w:sz w:val="24"/>
                <w:szCs w:val="24"/>
              </w:rPr>
              <w:t>Мероприятия</w:t>
            </w:r>
          </w:p>
        </w:tc>
        <w:tc>
          <w:tcPr>
            <w:tcW w:w="2410"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D2556A2"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C79868D"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14B04D17"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16E808D" w14:textId="77777777" w:rsidR="000176F9" w:rsidRPr="00E63F51" w:rsidRDefault="000176F9" w:rsidP="00CD4CC7">
            <w:pPr>
              <w:rPr>
                <w:color w:val="000000"/>
                <w:sz w:val="24"/>
                <w:szCs w:val="24"/>
              </w:rPr>
            </w:pPr>
            <w:r w:rsidRPr="00E63F51">
              <w:rPr>
                <w:color w:val="000000"/>
                <w:sz w:val="24"/>
                <w:szCs w:val="24"/>
              </w:rPr>
              <w:t>1.</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74672F8" w14:textId="77777777" w:rsidR="000176F9" w:rsidRPr="00E63F51" w:rsidRDefault="000176F9" w:rsidP="00CD4CC7">
            <w:pPr>
              <w:rPr>
                <w:color w:val="000000"/>
                <w:sz w:val="24"/>
                <w:szCs w:val="24"/>
              </w:rPr>
            </w:pPr>
            <w:r>
              <w:rPr>
                <w:color w:val="000000"/>
                <w:sz w:val="24"/>
                <w:szCs w:val="24"/>
              </w:rPr>
              <w:t>Занятия Школы   лидера ЯПК</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4B57473" w14:textId="77777777" w:rsidR="000176F9" w:rsidRPr="00E63F51" w:rsidRDefault="000176F9" w:rsidP="00CD4CC7">
            <w:pPr>
              <w:rPr>
                <w:color w:val="000000"/>
                <w:sz w:val="24"/>
                <w:szCs w:val="24"/>
              </w:rPr>
            </w:pPr>
            <w:r>
              <w:rPr>
                <w:color w:val="000000"/>
                <w:sz w:val="24"/>
                <w:szCs w:val="24"/>
              </w:rPr>
              <w:t>2021-2022 уч. год.</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041503E" w14:textId="77777777" w:rsidR="000176F9" w:rsidRPr="00E63F51" w:rsidRDefault="000176F9" w:rsidP="00CD4CC7">
            <w:pPr>
              <w:rPr>
                <w:color w:val="000000"/>
                <w:sz w:val="24"/>
                <w:szCs w:val="24"/>
              </w:rPr>
            </w:pPr>
            <w:r>
              <w:rPr>
                <w:color w:val="000000"/>
                <w:sz w:val="24"/>
                <w:szCs w:val="24"/>
              </w:rPr>
              <w:t>Попова М.Г., Атласова М.Р.</w:t>
            </w:r>
          </w:p>
        </w:tc>
      </w:tr>
      <w:tr w:rsidR="000176F9" w:rsidRPr="00E63F51" w14:paraId="1D0AAB35"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A8A3ADB" w14:textId="77777777" w:rsidR="000176F9" w:rsidRPr="00E63F51" w:rsidRDefault="000176F9" w:rsidP="00CD4CC7">
            <w:pPr>
              <w:rPr>
                <w:color w:val="000000"/>
                <w:sz w:val="24"/>
                <w:szCs w:val="24"/>
              </w:rPr>
            </w:pPr>
            <w:r w:rsidRPr="00E63F51">
              <w:rPr>
                <w:color w:val="000000"/>
                <w:sz w:val="24"/>
                <w:szCs w:val="24"/>
              </w:rPr>
              <w:t>2.</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00B2AF" w14:textId="77777777" w:rsidR="000176F9" w:rsidRPr="00F67C1F" w:rsidRDefault="000176F9" w:rsidP="00F95A6C">
            <w:pPr>
              <w:widowControl/>
              <w:numPr>
                <w:ilvl w:val="0"/>
                <w:numId w:val="26"/>
              </w:numPr>
              <w:autoSpaceDE/>
              <w:autoSpaceDN/>
              <w:ind w:left="0"/>
              <w:jc w:val="both"/>
              <w:rPr>
                <w:color w:val="000000"/>
                <w:sz w:val="24"/>
                <w:szCs w:val="24"/>
              </w:rPr>
            </w:pPr>
            <w:r>
              <w:rPr>
                <w:color w:val="000000"/>
                <w:sz w:val="24"/>
                <w:szCs w:val="24"/>
              </w:rPr>
              <w:t xml:space="preserve">Реализация Проекта «Я – </w:t>
            </w:r>
            <w:r w:rsidRPr="00F67C1F">
              <w:rPr>
                <w:color w:val="000000"/>
                <w:sz w:val="24"/>
                <w:szCs w:val="24"/>
              </w:rPr>
              <w:t>волонтер»</w:t>
            </w:r>
            <w:r>
              <w:rPr>
                <w:color w:val="000000"/>
                <w:sz w:val="24"/>
                <w:szCs w:val="24"/>
              </w:rPr>
              <w:t>.</w:t>
            </w:r>
          </w:p>
          <w:p w14:paraId="19D3B639" w14:textId="77777777" w:rsidR="000176F9" w:rsidRPr="00E63F51" w:rsidRDefault="000176F9" w:rsidP="00CD4CC7">
            <w:pPr>
              <w:rPr>
                <w:color w:val="000000"/>
                <w:sz w:val="24"/>
                <w:szCs w:val="24"/>
              </w:rPr>
            </w:pP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A026998" w14:textId="77777777" w:rsidR="000176F9" w:rsidRPr="00E63F51"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999D198" w14:textId="77777777" w:rsidR="000176F9" w:rsidRPr="00E63F51" w:rsidRDefault="000176F9" w:rsidP="00CD4CC7">
            <w:pPr>
              <w:rPr>
                <w:color w:val="000000"/>
                <w:sz w:val="24"/>
                <w:szCs w:val="24"/>
              </w:rPr>
            </w:pPr>
            <w:r>
              <w:rPr>
                <w:color w:val="000000"/>
                <w:sz w:val="24"/>
                <w:szCs w:val="24"/>
              </w:rPr>
              <w:t xml:space="preserve">Попова М.Г., рук. </w:t>
            </w:r>
            <w:proofErr w:type="spellStart"/>
            <w:r>
              <w:rPr>
                <w:color w:val="000000"/>
                <w:sz w:val="24"/>
                <w:szCs w:val="24"/>
              </w:rPr>
              <w:t>структ</w:t>
            </w:r>
            <w:proofErr w:type="spellEnd"/>
            <w:r>
              <w:rPr>
                <w:color w:val="000000"/>
                <w:sz w:val="24"/>
                <w:szCs w:val="24"/>
              </w:rPr>
              <w:t xml:space="preserve">/ </w:t>
            </w:r>
            <w:proofErr w:type="spellStart"/>
            <w:r>
              <w:rPr>
                <w:color w:val="000000"/>
                <w:sz w:val="24"/>
                <w:szCs w:val="24"/>
              </w:rPr>
              <w:t>подразд</w:t>
            </w:r>
            <w:proofErr w:type="spellEnd"/>
            <w:r>
              <w:rPr>
                <w:color w:val="000000"/>
                <w:sz w:val="24"/>
                <w:szCs w:val="24"/>
              </w:rPr>
              <w:t>., кураторы, воспитатели</w:t>
            </w:r>
          </w:p>
        </w:tc>
      </w:tr>
      <w:tr w:rsidR="000176F9" w:rsidRPr="00E63F51" w14:paraId="5D9A13CB"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56D4D0" w14:textId="77777777" w:rsidR="000176F9" w:rsidRPr="00E63F51" w:rsidRDefault="000176F9" w:rsidP="00CD4CC7">
            <w:pPr>
              <w:rPr>
                <w:color w:val="000000"/>
                <w:sz w:val="24"/>
                <w:szCs w:val="24"/>
              </w:rPr>
            </w:pPr>
            <w:r w:rsidRPr="00E63F51">
              <w:rPr>
                <w:color w:val="000000"/>
                <w:sz w:val="24"/>
                <w:szCs w:val="24"/>
              </w:rPr>
              <w:t>3.</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72F111E" w14:textId="77777777" w:rsidR="000176F9" w:rsidRPr="00E63F51" w:rsidRDefault="000176F9" w:rsidP="00CD4CC7">
            <w:pPr>
              <w:rPr>
                <w:color w:val="000000"/>
                <w:sz w:val="24"/>
                <w:szCs w:val="24"/>
              </w:rPr>
            </w:pPr>
            <w:r>
              <w:rPr>
                <w:color w:val="000000"/>
                <w:sz w:val="24"/>
                <w:szCs w:val="24"/>
              </w:rPr>
              <w:t xml:space="preserve">Формирование  студенческих объединений  и координация работы студенческих клубов, объединений,  творческих салонов и </w:t>
            </w:r>
            <w:proofErr w:type="spellStart"/>
            <w:r>
              <w:rPr>
                <w:color w:val="000000"/>
                <w:sz w:val="24"/>
                <w:szCs w:val="24"/>
              </w:rPr>
              <w:t>др</w:t>
            </w:r>
            <w:proofErr w:type="spellEnd"/>
            <w:r>
              <w:rPr>
                <w:color w:val="000000"/>
                <w:sz w:val="24"/>
                <w:szCs w:val="24"/>
              </w:rPr>
              <w:t>;</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3B098C4" w14:textId="77777777" w:rsidR="000176F9" w:rsidRPr="00E63F51" w:rsidRDefault="000176F9" w:rsidP="00CD4CC7">
            <w:pPr>
              <w:rPr>
                <w:color w:val="000000"/>
                <w:sz w:val="24"/>
                <w:szCs w:val="24"/>
              </w:rPr>
            </w:pPr>
            <w:r>
              <w:rPr>
                <w:color w:val="000000"/>
                <w:sz w:val="24"/>
                <w:szCs w:val="24"/>
              </w:rPr>
              <w:t xml:space="preserve">      2021-2025г.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8E1947B" w14:textId="77777777" w:rsidR="000176F9" w:rsidRDefault="000176F9" w:rsidP="00CD4CC7">
            <w:pPr>
              <w:rPr>
                <w:color w:val="000000"/>
                <w:sz w:val="24"/>
                <w:szCs w:val="24"/>
              </w:rPr>
            </w:pPr>
            <w:r>
              <w:rPr>
                <w:color w:val="000000"/>
                <w:sz w:val="24"/>
                <w:szCs w:val="24"/>
              </w:rPr>
              <w:t>Воспитательный отдел/учебная часть</w:t>
            </w:r>
          </w:p>
          <w:p w14:paraId="610A277F" w14:textId="77777777" w:rsidR="000176F9" w:rsidRPr="00E63F51" w:rsidRDefault="000176F9" w:rsidP="00CD4CC7">
            <w:pPr>
              <w:rPr>
                <w:color w:val="000000"/>
                <w:sz w:val="24"/>
                <w:szCs w:val="24"/>
              </w:rPr>
            </w:pPr>
            <w:r>
              <w:rPr>
                <w:color w:val="000000"/>
                <w:sz w:val="24"/>
                <w:szCs w:val="24"/>
              </w:rPr>
              <w:t>Координаторы</w:t>
            </w:r>
          </w:p>
        </w:tc>
      </w:tr>
      <w:tr w:rsidR="000176F9" w:rsidRPr="00E63F51" w14:paraId="2EC758F0"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AF638B8" w14:textId="77777777" w:rsidR="000176F9" w:rsidRPr="00E63F51" w:rsidRDefault="000176F9" w:rsidP="00CD4CC7">
            <w:pPr>
              <w:rPr>
                <w:color w:val="000000"/>
                <w:sz w:val="24"/>
                <w:szCs w:val="24"/>
              </w:rPr>
            </w:pPr>
            <w:r>
              <w:rPr>
                <w:color w:val="000000"/>
                <w:sz w:val="24"/>
                <w:szCs w:val="24"/>
              </w:rPr>
              <w:t>4.</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2EAF336" w14:textId="77777777" w:rsidR="000176F9" w:rsidRPr="00E63F51" w:rsidRDefault="000176F9" w:rsidP="00CD4CC7">
            <w:pPr>
              <w:rPr>
                <w:color w:val="000000"/>
                <w:sz w:val="24"/>
                <w:szCs w:val="24"/>
              </w:rPr>
            </w:pPr>
            <w:r>
              <w:rPr>
                <w:color w:val="000000"/>
                <w:sz w:val="24"/>
                <w:szCs w:val="24"/>
              </w:rPr>
              <w:t>Участие студентов в республиканских мероприятиях, фестивалях, акциях, смотрах по модулям Программы воспитания</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A814EF0" w14:textId="77777777" w:rsidR="000176F9" w:rsidRPr="00E63F51"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DBE0B60" w14:textId="77777777" w:rsidR="000176F9" w:rsidRPr="00E63F51" w:rsidRDefault="000176F9" w:rsidP="00CD4CC7">
            <w:pPr>
              <w:rPr>
                <w:color w:val="000000"/>
                <w:sz w:val="24"/>
                <w:szCs w:val="24"/>
              </w:rPr>
            </w:pPr>
            <w:r>
              <w:rPr>
                <w:color w:val="000000"/>
                <w:sz w:val="24"/>
                <w:szCs w:val="24"/>
              </w:rPr>
              <w:t>Учебная часть/ преподаватели, кураторы</w:t>
            </w:r>
          </w:p>
        </w:tc>
      </w:tr>
      <w:tr w:rsidR="000176F9" w:rsidRPr="00E63F51" w14:paraId="47EE7C97"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0ABBACB" w14:textId="77777777" w:rsidR="000176F9" w:rsidRDefault="000176F9" w:rsidP="00CD4CC7">
            <w:pPr>
              <w:rPr>
                <w:color w:val="000000"/>
                <w:sz w:val="24"/>
                <w:szCs w:val="24"/>
              </w:rPr>
            </w:pPr>
            <w:r>
              <w:rPr>
                <w:color w:val="000000"/>
                <w:sz w:val="24"/>
                <w:szCs w:val="24"/>
              </w:rPr>
              <w:t>5.</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729BBC9" w14:textId="77777777" w:rsidR="000176F9" w:rsidRPr="00E63F51" w:rsidRDefault="000176F9" w:rsidP="00CD4CC7">
            <w:pPr>
              <w:rPr>
                <w:color w:val="000000"/>
                <w:sz w:val="24"/>
                <w:szCs w:val="24"/>
              </w:rPr>
            </w:pPr>
            <w:r>
              <w:rPr>
                <w:color w:val="000000"/>
                <w:sz w:val="24"/>
                <w:szCs w:val="24"/>
              </w:rPr>
              <w:t>Реализация Проекта «Модель самоуправления  для несовершеннолетних обучающихся»</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715F725" w14:textId="77777777" w:rsidR="000176F9" w:rsidRPr="00E63F51" w:rsidRDefault="000176F9" w:rsidP="00CD4CC7">
            <w:pPr>
              <w:rPr>
                <w:color w:val="000000"/>
                <w:sz w:val="24"/>
                <w:szCs w:val="24"/>
              </w:rPr>
            </w:pPr>
            <w:r>
              <w:rPr>
                <w:color w:val="000000"/>
                <w:sz w:val="24"/>
                <w:szCs w:val="24"/>
              </w:rPr>
              <w:t xml:space="preserve">  2021-2022 уч. год</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0B71A37" w14:textId="77777777" w:rsidR="000176F9" w:rsidRDefault="000176F9" w:rsidP="00CD4CC7">
            <w:pPr>
              <w:rPr>
                <w:color w:val="000000"/>
                <w:sz w:val="24"/>
                <w:szCs w:val="24"/>
              </w:rPr>
            </w:pPr>
            <w:r>
              <w:rPr>
                <w:color w:val="000000"/>
                <w:sz w:val="24"/>
                <w:szCs w:val="24"/>
              </w:rPr>
              <w:t>Воспитательный отдел/учебная часть</w:t>
            </w:r>
          </w:p>
          <w:p w14:paraId="5B75664D" w14:textId="77777777" w:rsidR="000176F9" w:rsidRDefault="000176F9" w:rsidP="00CD4CC7">
            <w:pPr>
              <w:rPr>
                <w:color w:val="000000"/>
                <w:sz w:val="24"/>
                <w:szCs w:val="24"/>
              </w:rPr>
            </w:pPr>
            <w:r>
              <w:rPr>
                <w:color w:val="000000"/>
                <w:sz w:val="24"/>
                <w:szCs w:val="24"/>
              </w:rPr>
              <w:t>Гоголева И.А.</w:t>
            </w:r>
          </w:p>
          <w:p w14:paraId="41E28C43" w14:textId="77777777" w:rsidR="000176F9" w:rsidRDefault="000176F9" w:rsidP="00CD4CC7">
            <w:pPr>
              <w:rPr>
                <w:color w:val="000000"/>
                <w:sz w:val="24"/>
                <w:szCs w:val="24"/>
              </w:rPr>
            </w:pPr>
            <w:r>
              <w:rPr>
                <w:color w:val="000000"/>
                <w:sz w:val="24"/>
                <w:szCs w:val="24"/>
              </w:rPr>
              <w:t>Иванова К.В.</w:t>
            </w:r>
          </w:p>
          <w:p w14:paraId="2B2BBC95" w14:textId="77777777" w:rsidR="000176F9" w:rsidRPr="00E63F51" w:rsidRDefault="000176F9" w:rsidP="00CD4CC7">
            <w:pPr>
              <w:rPr>
                <w:color w:val="000000"/>
                <w:sz w:val="24"/>
                <w:szCs w:val="24"/>
              </w:rPr>
            </w:pPr>
            <w:r>
              <w:rPr>
                <w:color w:val="000000"/>
                <w:sz w:val="24"/>
                <w:szCs w:val="24"/>
              </w:rPr>
              <w:t>кураторы</w:t>
            </w:r>
          </w:p>
        </w:tc>
      </w:tr>
      <w:tr w:rsidR="000176F9" w:rsidRPr="00E63F51" w14:paraId="5B402553"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32E8C3E" w14:textId="77777777" w:rsidR="000176F9" w:rsidRDefault="000176F9" w:rsidP="00CD4CC7">
            <w:pPr>
              <w:rPr>
                <w:color w:val="000000"/>
                <w:sz w:val="24"/>
                <w:szCs w:val="24"/>
              </w:rPr>
            </w:pPr>
            <w:r>
              <w:rPr>
                <w:color w:val="000000"/>
                <w:sz w:val="24"/>
                <w:szCs w:val="24"/>
              </w:rPr>
              <w:t>6.</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C6E2C4" w14:textId="77777777" w:rsidR="000176F9" w:rsidRDefault="000176F9" w:rsidP="00CD4CC7">
            <w:pPr>
              <w:rPr>
                <w:color w:val="000000"/>
                <w:sz w:val="24"/>
                <w:szCs w:val="24"/>
              </w:rPr>
            </w:pPr>
            <w:r>
              <w:rPr>
                <w:color w:val="000000"/>
                <w:sz w:val="24"/>
                <w:szCs w:val="24"/>
              </w:rPr>
              <w:t>Выпуск электронной студенческой газеты ЯПК</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7F6548B" w14:textId="77777777" w:rsidR="000176F9"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0161C15" w14:textId="77777777" w:rsidR="000176F9" w:rsidRDefault="000176F9" w:rsidP="00CD4CC7">
            <w:pPr>
              <w:rPr>
                <w:color w:val="000000"/>
                <w:sz w:val="24"/>
                <w:szCs w:val="24"/>
              </w:rPr>
            </w:pPr>
            <w:r>
              <w:rPr>
                <w:color w:val="000000"/>
                <w:sz w:val="24"/>
                <w:szCs w:val="24"/>
              </w:rPr>
              <w:t>Суздалова Л.В., студенты ПДО</w:t>
            </w:r>
          </w:p>
        </w:tc>
      </w:tr>
      <w:tr w:rsidR="000176F9" w:rsidRPr="00E63F51" w14:paraId="4D09BF79"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6E4B6DF" w14:textId="77777777" w:rsidR="000176F9" w:rsidRDefault="000176F9" w:rsidP="00CD4CC7">
            <w:pPr>
              <w:rPr>
                <w:color w:val="000000"/>
                <w:sz w:val="24"/>
                <w:szCs w:val="24"/>
              </w:rPr>
            </w:pPr>
            <w:r>
              <w:rPr>
                <w:color w:val="000000"/>
                <w:sz w:val="24"/>
                <w:szCs w:val="24"/>
              </w:rPr>
              <w:t>7.</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F485B0F" w14:textId="77777777" w:rsidR="000176F9" w:rsidRDefault="000176F9" w:rsidP="00CD4CC7">
            <w:pPr>
              <w:rPr>
                <w:color w:val="000000"/>
                <w:sz w:val="24"/>
                <w:szCs w:val="24"/>
              </w:rPr>
            </w:pPr>
            <w:r>
              <w:rPr>
                <w:color w:val="000000"/>
                <w:sz w:val="24"/>
                <w:szCs w:val="24"/>
              </w:rPr>
              <w:t>Сотрудничество с ПОО  по обмену опытом:</w:t>
            </w:r>
          </w:p>
          <w:p w14:paraId="25DA2452" w14:textId="77777777" w:rsidR="000176F9" w:rsidRDefault="000176F9" w:rsidP="00CD4CC7">
            <w:pPr>
              <w:rPr>
                <w:color w:val="000000"/>
                <w:sz w:val="24"/>
                <w:szCs w:val="24"/>
              </w:rPr>
            </w:pPr>
            <w:r>
              <w:rPr>
                <w:color w:val="000000"/>
                <w:sz w:val="24"/>
                <w:szCs w:val="24"/>
              </w:rPr>
              <w:t>-соглашение с РСО ССО;</w:t>
            </w:r>
          </w:p>
          <w:p w14:paraId="3CB01769" w14:textId="77777777" w:rsidR="000176F9" w:rsidRDefault="000176F9" w:rsidP="00CD4CC7">
            <w:pPr>
              <w:rPr>
                <w:color w:val="000000"/>
                <w:sz w:val="24"/>
                <w:szCs w:val="24"/>
              </w:rPr>
            </w:pPr>
            <w:r>
              <w:rPr>
                <w:color w:val="000000"/>
                <w:sz w:val="24"/>
                <w:szCs w:val="24"/>
              </w:rPr>
              <w:t>-соглашение с ЯКШИ;</w:t>
            </w:r>
          </w:p>
          <w:p w14:paraId="4A7EE4C5" w14:textId="77777777" w:rsidR="000176F9" w:rsidRDefault="000176F9" w:rsidP="00CD4CC7">
            <w:pPr>
              <w:rPr>
                <w:color w:val="000000"/>
                <w:sz w:val="24"/>
                <w:szCs w:val="24"/>
              </w:rPr>
            </w:pPr>
            <w:r>
              <w:rPr>
                <w:color w:val="000000"/>
                <w:sz w:val="24"/>
                <w:szCs w:val="24"/>
              </w:rPr>
              <w:t>-соглашение с Управлением по молодежной и семейной политике г. Якутска;</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11B3A4E" w14:textId="77777777" w:rsidR="000176F9"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C98628F" w14:textId="77777777" w:rsidR="000176F9" w:rsidRDefault="000176F9" w:rsidP="00CD4CC7">
            <w:pPr>
              <w:rPr>
                <w:color w:val="000000"/>
                <w:sz w:val="24"/>
                <w:szCs w:val="24"/>
              </w:rPr>
            </w:pPr>
            <w:r>
              <w:rPr>
                <w:color w:val="000000"/>
                <w:sz w:val="24"/>
                <w:szCs w:val="24"/>
              </w:rPr>
              <w:t>Воспитательный отдел</w:t>
            </w:r>
          </w:p>
        </w:tc>
      </w:tr>
      <w:tr w:rsidR="000176F9" w:rsidRPr="00E63F51" w14:paraId="63759CE6"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A035ACA" w14:textId="77777777" w:rsidR="000176F9" w:rsidRDefault="000176F9" w:rsidP="00CD4CC7">
            <w:pPr>
              <w:rPr>
                <w:color w:val="000000"/>
                <w:sz w:val="24"/>
                <w:szCs w:val="24"/>
              </w:rPr>
            </w:pPr>
            <w:r>
              <w:rPr>
                <w:color w:val="000000"/>
                <w:sz w:val="24"/>
                <w:szCs w:val="24"/>
              </w:rPr>
              <w:t>8.</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BEC0AA" w14:textId="77777777" w:rsidR="000176F9" w:rsidRDefault="000176F9" w:rsidP="00CD4CC7">
            <w:pPr>
              <w:rPr>
                <w:color w:val="000000"/>
                <w:sz w:val="24"/>
                <w:szCs w:val="24"/>
              </w:rPr>
            </w:pPr>
            <w:r>
              <w:rPr>
                <w:color w:val="000000"/>
                <w:sz w:val="24"/>
                <w:szCs w:val="24"/>
              </w:rPr>
              <w:t>Дальнейшее развитие  деятельности  педагогических отрядов и клубов по специальностям  (</w:t>
            </w:r>
            <w:proofErr w:type="spellStart"/>
            <w:r>
              <w:rPr>
                <w:color w:val="000000"/>
                <w:sz w:val="24"/>
                <w:szCs w:val="24"/>
              </w:rPr>
              <w:t>ПвНК</w:t>
            </w:r>
            <w:proofErr w:type="spellEnd"/>
            <w:r>
              <w:rPr>
                <w:color w:val="000000"/>
                <w:sz w:val="24"/>
                <w:szCs w:val="24"/>
              </w:rPr>
              <w:t>, КП, ДО, ФК, АФК, МО)</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9F205F5" w14:textId="77777777" w:rsidR="000176F9"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DB7DCB" w14:textId="77777777" w:rsidR="000176F9" w:rsidRDefault="000176F9" w:rsidP="00CD4CC7">
            <w:pPr>
              <w:rPr>
                <w:color w:val="000000"/>
                <w:sz w:val="24"/>
                <w:szCs w:val="24"/>
              </w:rPr>
            </w:pPr>
            <w:r>
              <w:rPr>
                <w:color w:val="000000"/>
                <w:sz w:val="24"/>
                <w:szCs w:val="24"/>
              </w:rPr>
              <w:t>Учебная часть, зав. отд., кураторы</w:t>
            </w:r>
          </w:p>
        </w:tc>
      </w:tr>
      <w:tr w:rsidR="000176F9" w:rsidRPr="00E63F51" w14:paraId="5F330FF3"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21120B0" w14:textId="77777777" w:rsidR="000176F9" w:rsidRDefault="000176F9" w:rsidP="00CD4CC7">
            <w:pPr>
              <w:rPr>
                <w:color w:val="000000"/>
                <w:sz w:val="24"/>
                <w:szCs w:val="24"/>
              </w:rPr>
            </w:pPr>
            <w:r>
              <w:rPr>
                <w:color w:val="000000"/>
                <w:sz w:val="24"/>
                <w:szCs w:val="24"/>
              </w:rPr>
              <w:t>9.</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61FC073" w14:textId="77777777" w:rsidR="000176F9" w:rsidRDefault="000176F9" w:rsidP="00CD4CC7">
            <w:pPr>
              <w:rPr>
                <w:color w:val="000000"/>
                <w:sz w:val="24"/>
                <w:szCs w:val="24"/>
              </w:rPr>
            </w:pPr>
            <w:r>
              <w:rPr>
                <w:color w:val="000000"/>
                <w:sz w:val="24"/>
                <w:szCs w:val="24"/>
              </w:rPr>
              <w:t>Формирование   волонтерского отряда в общежитии «Дом Доброты»</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B26E4AE" w14:textId="77777777" w:rsidR="000176F9"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E1FA614" w14:textId="77777777" w:rsidR="000176F9" w:rsidRDefault="000176F9" w:rsidP="00CD4CC7">
            <w:pPr>
              <w:rPr>
                <w:color w:val="000000"/>
                <w:sz w:val="24"/>
                <w:szCs w:val="24"/>
              </w:rPr>
            </w:pPr>
            <w:r>
              <w:rPr>
                <w:color w:val="000000"/>
                <w:sz w:val="24"/>
                <w:szCs w:val="24"/>
              </w:rPr>
              <w:t>Семенова Д.П., воспитатели</w:t>
            </w:r>
          </w:p>
        </w:tc>
      </w:tr>
      <w:tr w:rsidR="000176F9" w:rsidRPr="00E63F51" w14:paraId="3C144E96"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4F7D071" w14:textId="77777777" w:rsidR="000176F9" w:rsidRDefault="000176F9" w:rsidP="00CD4CC7">
            <w:pPr>
              <w:rPr>
                <w:color w:val="000000"/>
                <w:sz w:val="24"/>
                <w:szCs w:val="24"/>
              </w:rPr>
            </w:pPr>
            <w:r>
              <w:rPr>
                <w:color w:val="000000"/>
                <w:sz w:val="24"/>
                <w:szCs w:val="24"/>
              </w:rPr>
              <w:t>10.</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2045FDB" w14:textId="77777777" w:rsidR="000176F9" w:rsidRDefault="000176F9" w:rsidP="00CD4CC7">
            <w:pPr>
              <w:rPr>
                <w:color w:val="000000"/>
                <w:sz w:val="24"/>
                <w:szCs w:val="24"/>
              </w:rPr>
            </w:pPr>
            <w:r>
              <w:rPr>
                <w:color w:val="000000"/>
                <w:sz w:val="24"/>
                <w:szCs w:val="24"/>
              </w:rPr>
              <w:t xml:space="preserve">Совершенствование работы студенческого строительного отряда </w:t>
            </w:r>
            <w:r>
              <w:rPr>
                <w:color w:val="000000"/>
                <w:sz w:val="24"/>
                <w:szCs w:val="24"/>
              </w:rPr>
              <w:lastRenderedPageBreak/>
              <w:t>в колледже</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CDE4879" w14:textId="77777777" w:rsidR="000176F9" w:rsidRDefault="000176F9" w:rsidP="00CD4CC7">
            <w:pPr>
              <w:rPr>
                <w:color w:val="000000"/>
                <w:sz w:val="24"/>
                <w:szCs w:val="24"/>
              </w:rPr>
            </w:pPr>
            <w:r>
              <w:rPr>
                <w:color w:val="000000"/>
                <w:sz w:val="24"/>
                <w:szCs w:val="24"/>
              </w:rPr>
              <w:lastRenderedPageBreak/>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68F23CB" w14:textId="77777777" w:rsidR="000176F9" w:rsidRDefault="000176F9" w:rsidP="00CD4CC7">
            <w:pPr>
              <w:rPr>
                <w:color w:val="000000"/>
                <w:sz w:val="24"/>
                <w:szCs w:val="24"/>
              </w:rPr>
            </w:pPr>
            <w:r>
              <w:rPr>
                <w:color w:val="000000"/>
                <w:sz w:val="24"/>
                <w:szCs w:val="24"/>
              </w:rPr>
              <w:t xml:space="preserve">Воспитательный отдел, зав. отд., </w:t>
            </w:r>
            <w:r>
              <w:rPr>
                <w:color w:val="000000"/>
                <w:sz w:val="24"/>
                <w:szCs w:val="24"/>
              </w:rPr>
              <w:lastRenderedPageBreak/>
              <w:t>кураторы, координаторы</w:t>
            </w:r>
          </w:p>
          <w:p w14:paraId="1C5D1AC9" w14:textId="77777777" w:rsidR="000176F9" w:rsidRDefault="000176F9" w:rsidP="00CD4CC7">
            <w:pPr>
              <w:rPr>
                <w:color w:val="000000"/>
                <w:sz w:val="24"/>
                <w:szCs w:val="24"/>
              </w:rPr>
            </w:pPr>
            <w:r>
              <w:rPr>
                <w:color w:val="000000"/>
                <w:sz w:val="24"/>
                <w:szCs w:val="24"/>
              </w:rPr>
              <w:t>Максимов П.Е.</w:t>
            </w:r>
          </w:p>
          <w:p w14:paraId="3AD9440C" w14:textId="77777777" w:rsidR="000176F9" w:rsidRDefault="000176F9" w:rsidP="00CD4CC7">
            <w:pPr>
              <w:rPr>
                <w:color w:val="000000"/>
                <w:sz w:val="24"/>
                <w:szCs w:val="24"/>
              </w:rPr>
            </w:pPr>
          </w:p>
        </w:tc>
      </w:tr>
      <w:tr w:rsidR="000176F9" w:rsidRPr="00E63F51" w14:paraId="14A08FB2"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2179C3E" w14:textId="77777777" w:rsidR="000176F9" w:rsidRDefault="000176F9" w:rsidP="00CD4CC7">
            <w:pPr>
              <w:rPr>
                <w:color w:val="000000"/>
                <w:sz w:val="24"/>
                <w:szCs w:val="24"/>
              </w:rPr>
            </w:pPr>
            <w:r>
              <w:rPr>
                <w:color w:val="000000"/>
                <w:sz w:val="24"/>
                <w:szCs w:val="24"/>
              </w:rPr>
              <w:t>11.</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ED1E8DE" w14:textId="77777777" w:rsidR="000176F9" w:rsidRDefault="000176F9" w:rsidP="00CD4CC7">
            <w:pPr>
              <w:rPr>
                <w:color w:val="000000"/>
                <w:sz w:val="24"/>
                <w:szCs w:val="24"/>
              </w:rPr>
            </w:pPr>
            <w:r>
              <w:rPr>
                <w:color w:val="000000"/>
                <w:sz w:val="24"/>
                <w:szCs w:val="24"/>
              </w:rPr>
              <w:t>Совершенствование работы педагогического клуба «Мозаика» по специальности «Коррекционная педагогика»</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5DF4752" w14:textId="77777777" w:rsidR="000176F9"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1BFD0E3" w14:textId="77777777" w:rsidR="000176F9" w:rsidRDefault="000176F9" w:rsidP="00CD4CC7">
            <w:pPr>
              <w:rPr>
                <w:color w:val="000000"/>
                <w:sz w:val="24"/>
                <w:szCs w:val="24"/>
              </w:rPr>
            </w:pPr>
            <w:r>
              <w:rPr>
                <w:color w:val="000000"/>
                <w:sz w:val="24"/>
                <w:szCs w:val="24"/>
              </w:rPr>
              <w:t>Совет ШО, преподаватели,</w:t>
            </w:r>
          </w:p>
          <w:p w14:paraId="36BD3B81" w14:textId="77777777" w:rsidR="000176F9" w:rsidRDefault="000176F9" w:rsidP="00CD4CC7">
            <w:pPr>
              <w:rPr>
                <w:color w:val="000000"/>
                <w:sz w:val="24"/>
                <w:szCs w:val="24"/>
              </w:rPr>
            </w:pPr>
            <w:r>
              <w:rPr>
                <w:color w:val="000000"/>
                <w:sz w:val="24"/>
                <w:szCs w:val="24"/>
              </w:rPr>
              <w:t>Фадеева П.В.</w:t>
            </w:r>
          </w:p>
        </w:tc>
      </w:tr>
      <w:tr w:rsidR="000176F9" w:rsidRPr="00E63F51" w14:paraId="0C0898D0"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EB5633F" w14:textId="77777777" w:rsidR="000176F9" w:rsidRDefault="000176F9" w:rsidP="00CD4CC7">
            <w:pPr>
              <w:rPr>
                <w:color w:val="000000"/>
                <w:sz w:val="24"/>
                <w:szCs w:val="24"/>
              </w:rPr>
            </w:pPr>
            <w:r>
              <w:rPr>
                <w:color w:val="000000"/>
                <w:sz w:val="24"/>
                <w:szCs w:val="24"/>
              </w:rPr>
              <w:t>12.</w:t>
            </w:r>
          </w:p>
        </w:tc>
        <w:tc>
          <w:tcPr>
            <w:tcW w:w="394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FAD61F2" w14:textId="77777777" w:rsidR="000176F9" w:rsidRDefault="000176F9" w:rsidP="00CD4CC7">
            <w:pPr>
              <w:rPr>
                <w:color w:val="000000"/>
                <w:sz w:val="24"/>
                <w:szCs w:val="24"/>
              </w:rPr>
            </w:pPr>
            <w:r>
              <w:rPr>
                <w:color w:val="000000"/>
                <w:sz w:val="24"/>
                <w:szCs w:val="24"/>
              </w:rPr>
              <w:t>Создание студенческого спортивного сообщества  по видам спорта.</w:t>
            </w:r>
          </w:p>
          <w:p w14:paraId="799356B4" w14:textId="77777777" w:rsidR="000176F9" w:rsidRDefault="000176F9" w:rsidP="00CD4CC7">
            <w:pPr>
              <w:rPr>
                <w:color w:val="000000"/>
                <w:sz w:val="24"/>
                <w:szCs w:val="24"/>
              </w:rPr>
            </w:pPr>
            <w:r>
              <w:rPr>
                <w:color w:val="000000"/>
                <w:sz w:val="24"/>
                <w:szCs w:val="24"/>
              </w:rPr>
              <w:t>Обучение студентов-инструкторов.</w:t>
            </w:r>
          </w:p>
        </w:tc>
        <w:tc>
          <w:tcPr>
            <w:tcW w:w="24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47236C5" w14:textId="77777777" w:rsidR="000176F9"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CABF550" w14:textId="77777777" w:rsidR="000176F9" w:rsidRDefault="000176F9" w:rsidP="00CD4CC7">
            <w:pPr>
              <w:rPr>
                <w:color w:val="000000"/>
                <w:sz w:val="24"/>
                <w:szCs w:val="24"/>
              </w:rPr>
            </w:pPr>
            <w:r>
              <w:rPr>
                <w:color w:val="000000"/>
                <w:sz w:val="24"/>
                <w:szCs w:val="24"/>
              </w:rPr>
              <w:t xml:space="preserve">Совет ФО, </w:t>
            </w:r>
          </w:p>
          <w:p w14:paraId="7BEEDE6B" w14:textId="77777777" w:rsidR="000176F9" w:rsidRDefault="000176F9" w:rsidP="00CD4CC7">
            <w:pPr>
              <w:rPr>
                <w:color w:val="000000"/>
                <w:sz w:val="24"/>
                <w:szCs w:val="24"/>
              </w:rPr>
            </w:pPr>
            <w:r>
              <w:rPr>
                <w:color w:val="000000"/>
                <w:sz w:val="24"/>
                <w:szCs w:val="24"/>
              </w:rPr>
              <w:t>Охлопков Н.Н.,</w:t>
            </w:r>
          </w:p>
          <w:p w14:paraId="15D79F57" w14:textId="77777777" w:rsidR="000176F9" w:rsidRDefault="000176F9" w:rsidP="00CD4CC7">
            <w:pPr>
              <w:rPr>
                <w:color w:val="000000"/>
                <w:sz w:val="24"/>
                <w:szCs w:val="24"/>
              </w:rPr>
            </w:pPr>
            <w:r>
              <w:rPr>
                <w:color w:val="000000"/>
                <w:sz w:val="24"/>
                <w:szCs w:val="24"/>
              </w:rPr>
              <w:t>преподаватели, тренеры, инструкторы</w:t>
            </w:r>
          </w:p>
        </w:tc>
      </w:tr>
    </w:tbl>
    <w:p w14:paraId="40DB0CA0" w14:textId="77777777" w:rsidR="000176F9" w:rsidRDefault="000176F9" w:rsidP="000176F9">
      <w:pPr>
        <w:pStyle w:val="a5"/>
        <w:spacing w:before="84" w:after="84"/>
        <w:jc w:val="both"/>
        <w:outlineLvl w:val="3"/>
        <w:rPr>
          <w:b/>
          <w:bCs/>
          <w:color w:val="000000"/>
          <w:sz w:val="24"/>
          <w:szCs w:val="24"/>
        </w:rPr>
      </w:pPr>
    </w:p>
    <w:p w14:paraId="2E801E48" w14:textId="77777777" w:rsidR="000176F9" w:rsidRDefault="000176F9" w:rsidP="00F95A6C">
      <w:pPr>
        <w:widowControl/>
        <w:numPr>
          <w:ilvl w:val="0"/>
          <w:numId w:val="20"/>
        </w:numPr>
        <w:autoSpaceDE/>
        <w:autoSpaceDN/>
        <w:spacing w:before="84" w:after="84"/>
        <w:contextualSpacing/>
        <w:jc w:val="both"/>
        <w:outlineLvl w:val="3"/>
        <w:rPr>
          <w:bCs/>
          <w:color w:val="000000"/>
          <w:sz w:val="24"/>
          <w:szCs w:val="24"/>
        </w:rPr>
      </w:pPr>
      <w:r w:rsidRPr="006A2D4F">
        <w:rPr>
          <w:b/>
          <w:sz w:val="24"/>
          <w:szCs w:val="24"/>
        </w:rPr>
        <w:t>Модуль</w:t>
      </w:r>
      <w:r>
        <w:rPr>
          <w:b/>
          <w:sz w:val="24"/>
          <w:szCs w:val="24"/>
        </w:rPr>
        <w:t xml:space="preserve"> 6</w:t>
      </w:r>
      <w:r>
        <w:rPr>
          <w:sz w:val="24"/>
          <w:szCs w:val="24"/>
        </w:rPr>
        <w:t xml:space="preserve">: </w:t>
      </w:r>
      <w:r w:rsidRPr="002B3DEC">
        <w:rPr>
          <w:sz w:val="24"/>
          <w:szCs w:val="24"/>
        </w:rPr>
        <w:t>Спортивно-массовая и оздоровительная работа (пропаганда ЗОЖ).</w:t>
      </w:r>
      <w:r w:rsidRPr="002B3DEC">
        <w:rPr>
          <w:bCs/>
          <w:color w:val="000000"/>
          <w:sz w:val="24"/>
          <w:szCs w:val="24"/>
        </w:rPr>
        <w:t xml:space="preserve"> Профилактика негативных явлений в молодежной среде.</w:t>
      </w:r>
    </w:p>
    <w:p w14:paraId="041686ED" w14:textId="77777777" w:rsidR="000176F9" w:rsidRDefault="000176F9" w:rsidP="000176F9">
      <w:pPr>
        <w:pStyle w:val="a5"/>
        <w:jc w:val="both"/>
        <w:rPr>
          <w:color w:val="000000"/>
          <w:sz w:val="24"/>
          <w:szCs w:val="24"/>
        </w:rPr>
      </w:pPr>
      <w:r w:rsidRPr="00F55BDC">
        <w:rPr>
          <w:b/>
          <w:sz w:val="24"/>
          <w:szCs w:val="24"/>
        </w:rPr>
        <w:t>Цели и задачи:</w:t>
      </w:r>
    </w:p>
    <w:p w14:paraId="6F42F29C" w14:textId="77777777" w:rsidR="000176F9" w:rsidRDefault="000176F9" w:rsidP="000176F9">
      <w:pPr>
        <w:pStyle w:val="a5"/>
        <w:jc w:val="both"/>
        <w:rPr>
          <w:color w:val="000000"/>
          <w:sz w:val="24"/>
          <w:szCs w:val="24"/>
        </w:rPr>
      </w:pPr>
      <w:r>
        <w:rPr>
          <w:color w:val="000000"/>
          <w:sz w:val="24"/>
          <w:szCs w:val="24"/>
        </w:rPr>
        <w:t>-</w:t>
      </w:r>
      <w:r w:rsidRPr="00F55BDC">
        <w:rPr>
          <w:color w:val="000000"/>
          <w:sz w:val="24"/>
          <w:szCs w:val="24"/>
        </w:rPr>
        <w:t>повышение информированности по вопросам здоровь</w:t>
      </w:r>
      <w:r>
        <w:rPr>
          <w:color w:val="000000"/>
          <w:sz w:val="24"/>
          <w:szCs w:val="24"/>
        </w:rPr>
        <w:t>я и его охраны, навыков укрепления здоровья;</w:t>
      </w:r>
    </w:p>
    <w:p w14:paraId="76623392" w14:textId="77777777" w:rsidR="000176F9" w:rsidRDefault="000176F9" w:rsidP="000176F9">
      <w:pPr>
        <w:pStyle w:val="a5"/>
        <w:jc w:val="both"/>
        <w:rPr>
          <w:color w:val="000000"/>
          <w:sz w:val="24"/>
          <w:szCs w:val="24"/>
        </w:rPr>
      </w:pPr>
      <w:r>
        <w:rPr>
          <w:color w:val="000000"/>
          <w:sz w:val="24"/>
          <w:szCs w:val="24"/>
        </w:rPr>
        <w:t>-</w:t>
      </w:r>
      <w:r w:rsidRPr="00F55BDC">
        <w:rPr>
          <w:color w:val="000000"/>
          <w:sz w:val="24"/>
          <w:szCs w:val="24"/>
        </w:rPr>
        <w:t>создание мотивации для</w:t>
      </w:r>
      <w:r>
        <w:rPr>
          <w:color w:val="000000"/>
          <w:sz w:val="24"/>
          <w:szCs w:val="24"/>
        </w:rPr>
        <w:t xml:space="preserve"> ведения здорового образа жизни, о</w:t>
      </w:r>
      <w:r w:rsidRPr="00F057EA">
        <w:rPr>
          <w:color w:val="000000"/>
          <w:sz w:val="24"/>
          <w:szCs w:val="24"/>
        </w:rPr>
        <w:t>рганизация комплексной просветительской, обучающей воспитательной деятельнос</w:t>
      </w:r>
      <w:r>
        <w:rPr>
          <w:color w:val="000000"/>
          <w:sz w:val="24"/>
          <w:szCs w:val="24"/>
        </w:rPr>
        <w:t>ти.</w:t>
      </w:r>
    </w:p>
    <w:p w14:paraId="30614D45" w14:textId="77777777" w:rsidR="000176F9" w:rsidRPr="004055FA" w:rsidRDefault="000176F9" w:rsidP="000176F9">
      <w:pPr>
        <w:pStyle w:val="a5"/>
        <w:jc w:val="both"/>
        <w:rPr>
          <w:color w:val="000000"/>
          <w:sz w:val="24"/>
          <w:szCs w:val="24"/>
        </w:rPr>
      </w:pPr>
      <w:r w:rsidRPr="004055FA">
        <w:rPr>
          <w:color w:val="000000"/>
          <w:sz w:val="24"/>
          <w:szCs w:val="24"/>
        </w:rPr>
        <w:t>- повышение роли физкультуры, спорта в жизни молодых людей;</w:t>
      </w:r>
    </w:p>
    <w:p w14:paraId="1FDE12D4" w14:textId="77777777" w:rsidR="000176F9" w:rsidRPr="004055FA" w:rsidRDefault="000176F9" w:rsidP="000176F9">
      <w:pPr>
        <w:pStyle w:val="a5"/>
        <w:jc w:val="both"/>
        <w:rPr>
          <w:color w:val="000000"/>
          <w:sz w:val="24"/>
          <w:szCs w:val="24"/>
        </w:rPr>
      </w:pPr>
      <w:r w:rsidRPr="004055FA">
        <w:rPr>
          <w:color w:val="000000"/>
          <w:sz w:val="24"/>
          <w:szCs w:val="24"/>
        </w:rPr>
        <w:t>- обеспечение взаимодействия органов здравоохранения, культуры, образования и физической культуры при решении комплексных проблем профилактической работы среди молодежи;</w:t>
      </w:r>
    </w:p>
    <w:p w14:paraId="258522CA" w14:textId="77777777" w:rsidR="000176F9" w:rsidRDefault="000176F9" w:rsidP="000176F9">
      <w:pPr>
        <w:pStyle w:val="a5"/>
        <w:jc w:val="both"/>
        <w:rPr>
          <w:color w:val="000000"/>
          <w:sz w:val="24"/>
          <w:szCs w:val="24"/>
        </w:rPr>
      </w:pPr>
      <w:r>
        <w:rPr>
          <w:color w:val="000000"/>
          <w:sz w:val="24"/>
          <w:szCs w:val="24"/>
        </w:rPr>
        <w:t>-</w:t>
      </w:r>
      <w:r w:rsidRPr="004055FA">
        <w:rPr>
          <w:color w:val="000000"/>
          <w:sz w:val="24"/>
          <w:szCs w:val="24"/>
        </w:rPr>
        <w:t>поддержка и развитие всех форм и методов воспитания потребности к физической культуре, спорту, оздоровлению.</w:t>
      </w:r>
    </w:p>
    <w:p w14:paraId="7F9455B4" w14:textId="77777777" w:rsidR="000176F9" w:rsidRPr="004055FA" w:rsidRDefault="000176F9" w:rsidP="000176F9">
      <w:pPr>
        <w:pStyle w:val="a5"/>
        <w:jc w:val="both"/>
        <w:rPr>
          <w:color w:val="000000"/>
          <w:sz w:val="24"/>
          <w:szCs w:val="24"/>
        </w:rPr>
      </w:pPr>
      <w:r>
        <w:rPr>
          <w:color w:val="000000"/>
          <w:sz w:val="24"/>
          <w:szCs w:val="24"/>
        </w:rPr>
        <w:t>-</w:t>
      </w:r>
      <w:r w:rsidRPr="004055FA">
        <w:rPr>
          <w:sz w:val="24"/>
          <w:szCs w:val="24"/>
        </w:rPr>
        <w:t xml:space="preserve">развитие  спортивно-массовой работы  в колледже,  популяризация   и пропаганда   здорового образа жизни, формирование культуры личной гигиены, питания и отдыха. </w:t>
      </w:r>
    </w:p>
    <w:p w14:paraId="78A8CEAD" w14:textId="77777777" w:rsidR="000176F9" w:rsidRDefault="000176F9" w:rsidP="000176F9">
      <w:pPr>
        <w:pStyle w:val="a5"/>
        <w:jc w:val="both"/>
        <w:rPr>
          <w:color w:val="000000"/>
          <w:sz w:val="24"/>
          <w:szCs w:val="24"/>
        </w:rPr>
      </w:pPr>
    </w:p>
    <w:p w14:paraId="7F0DBF73" w14:textId="77777777" w:rsidR="000176F9" w:rsidRPr="004055FA" w:rsidRDefault="000176F9" w:rsidP="000176F9">
      <w:pPr>
        <w:pStyle w:val="a5"/>
        <w:jc w:val="both"/>
        <w:rPr>
          <w:b/>
          <w:color w:val="000000"/>
          <w:sz w:val="24"/>
          <w:szCs w:val="24"/>
        </w:rPr>
      </w:pPr>
      <w:r w:rsidRPr="004055FA">
        <w:rPr>
          <w:b/>
          <w:color w:val="000000"/>
          <w:sz w:val="24"/>
          <w:szCs w:val="24"/>
        </w:rPr>
        <w:t xml:space="preserve">Механизмы: </w:t>
      </w:r>
    </w:p>
    <w:p w14:paraId="4D76A1AD" w14:textId="77777777" w:rsidR="000176F9" w:rsidRPr="007C592E"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Реализация Концепции спортивно-массовой и оздоровительной работы в колледже;</w:t>
      </w:r>
    </w:p>
    <w:p w14:paraId="5B255046" w14:textId="77777777" w:rsidR="000176F9" w:rsidRPr="004055FA"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 xml:space="preserve">Создание студенческого  спортивного  сообщества </w:t>
      </w:r>
      <w:r w:rsidRPr="004055FA">
        <w:rPr>
          <w:sz w:val="24"/>
          <w:szCs w:val="24"/>
        </w:rPr>
        <w:t xml:space="preserve"> в колледже;</w:t>
      </w:r>
    </w:p>
    <w:p w14:paraId="418572E2" w14:textId="77777777" w:rsidR="000176F9" w:rsidRPr="004055FA"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Развитие сети с</w:t>
      </w:r>
      <w:r w:rsidRPr="004055FA">
        <w:rPr>
          <w:sz w:val="24"/>
          <w:szCs w:val="24"/>
        </w:rPr>
        <w:t>портивных клубов по видам спорта;</w:t>
      </w:r>
    </w:p>
    <w:p w14:paraId="37951FB2" w14:textId="77777777" w:rsidR="000176F9" w:rsidRPr="004055FA"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П</w:t>
      </w:r>
      <w:r w:rsidRPr="004055FA">
        <w:rPr>
          <w:sz w:val="24"/>
          <w:szCs w:val="24"/>
        </w:rPr>
        <w:t>оддержка спортивных достижений студентов;</w:t>
      </w:r>
    </w:p>
    <w:p w14:paraId="6EEDB01A" w14:textId="77777777" w:rsidR="000176F9" w:rsidRPr="004055FA"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О</w:t>
      </w:r>
      <w:r w:rsidRPr="004055FA">
        <w:rPr>
          <w:sz w:val="24"/>
          <w:szCs w:val="24"/>
        </w:rPr>
        <w:t xml:space="preserve">рганизация и проведение спортивно-массовых мероприятий в колледже </w:t>
      </w:r>
      <w:r>
        <w:rPr>
          <w:sz w:val="24"/>
          <w:szCs w:val="24"/>
        </w:rPr>
        <w:t xml:space="preserve">студентами - </w:t>
      </w:r>
      <w:r w:rsidRPr="004055FA">
        <w:rPr>
          <w:sz w:val="24"/>
          <w:szCs w:val="24"/>
        </w:rPr>
        <w:t>организаторами-инструкторами;</w:t>
      </w:r>
    </w:p>
    <w:p w14:paraId="2F89B761" w14:textId="77777777" w:rsidR="000176F9" w:rsidRPr="004055FA"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М</w:t>
      </w:r>
      <w:r w:rsidRPr="004055FA">
        <w:rPr>
          <w:sz w:val="24"/>
          <w:szCs w:val="24"/>
        </w:rPr>
        <w:t>ониторинг (отслеживание) состояния зд</w:t>
      </w:r>
      <w:r>
        <w:rPr>
          <w:sz w:val="24"/>
          <w:szCs w:val="24"/>
        </w:rPr>
        <w:t xml:space="preserve">оровья и спортивных достижений студентов </w:t>
      </w:r>
      <w:r w:rsidRPr="004055FA">
        <w:rPr>
          <w:sz w:val="24"/>
          <w:szCs w:val="24"/>
        </w:rPr>
        <w:t xml:space="preserve"> по клубам; </w:t>
      </w:r>
    </w:p>
    <w:p w14:paraId="514CC74C" w14:textId="77777777" w:rsidR="000176F9" w:rsidRPr="000E57E8" w:rsidRDefault="000176F9" w:rsidP="00F95A6C">
      <w:pPr>
        <w:pStyle w:val="a5"/>
        <w:widowControl/>
        <w:numPr>
          <w:ilvl w:val="0"/>
          <w:numId w:val="24"/>
        </w:numPr>
        <w:autoSpaceDE/>
        <w:autoSpaceDN/>
        <w:spacing w:after="200" w:line="276" w:lineRule="auto"/>
        <w:contextualSpacing/>
        <w:rPr>
          <w:b/>
          <w:sz w:val="24"/>
          <w:szCs w:val="24"/>
        </w:rPr>
      </w:pPr>
      <w:r>
        <w:rPr>
          <w:sz w:val="24"/>
          <w:szCs w:val="24"/>
        </w:rPr>
        <w:t>О</w:t>
      </w:r>
      <w:r w:rsidRPr="004055FA">
        <w:rPr>
          <w:sz w:val="24"/>
          <w:szCs w:val="24"/>
        </w:rPr>
        <w:t>пределение по итогам учебного года</w:t>
      </w:r>
      <w:r>
        <w:rPr>
          <w:sz w:val="24"/>
          <w:szCs w:val="24"/>
        </w:rPr>
        <w:t>:</w:t>
      </w:r>
    </w:p>
    <w:p w14:paraId="09869E42" w14:textId="77777777" w:rsidR="000176F9" w:rsidRPr="000E57E8" w:rsidRDefault="000176F9" w:rsidP="00F95A6C">
      <w:pPr>
        <w:pStyle w:val="a5"/>
        <w:widowControl/>
        <w:numPr>
          <w:ilvl w:val="0"/>
          <w:numId w:val="20"/>
        </w:numPr>
        <w:autoSpaceDE/>
        <w:autoSpaceDN/>
        <w:spacing w:after="200" w:line="276" w:lineRule="auto"/>
        <w:contextualSpacing/>
        <w:rPr>
          <w:b/>
          <w:sz w:val="24"/>
          <w:szCs w:val="24"/>
        </w:rPr>
      </w:pPr>
      <w:r w:rsidRPr="004055FA">
        <w:rPr>
          <w:sz w:val="24"/>
          <w:szCs w:val="24"/>
        </w:rPr>
        <w:t>«Лучший спортсмен года»</w:t>
      </w:r>
      <w:r>
        <w:rPr>
          <w:sz w:val="24"/>
          <w:szCs w:val="24"/>
        </w:rPr>
        <w:t>;</w:t>
      </w:r>
    </w:p>
    <w:p w14:paraId="0C71EFD2" w14:textId="77777777" w:rsidR="000176F9" w:rsidRPr="000E57E8" w:rsidRDefault="000176F9" w:rsidP="00F95A6C">
      <w:pPr>
        <w:pStyle w:val="a5"/>
        <w:widowControl/>
        <w:numPr>
          <w:ilvl w:val="0"/>
          <w:numId w:val="20"/>
        </w:numPr>
        <w:autoSpaceDE/>
        <w:autoSpaceDN/>
        <w:spacing w:after="200" w:line="276" w:lineRule="auto"/>
        <w:contextualSpacing/>
        <w:rPr>
          <w:b/>
          <w:sz w:val="24"/>
          <w:szCs w:val="24"/>
        </w:rPr>
      </w:pPr>
      <w:r>
        <w:rPr>
          <w:sz w:val="24"/>
          <w:szCs w:val="24"/>
        </w:rPr>
        <w:t>«Лучший тренер года»;</w:t>
      </w:r>
      <w:r w:rsidRPr="004055FA">
        <w:rPr>
          <w:sz w:val="24"/>
          <w:szCs w:val="24"/>
        </w:rPr>
        <w:t xml:space="preserve"> </w:t>
      </w:r>
    </w:p>
    <w:p w14:paraId="0A09F45A" w14:textId="77777777" w:rsidR="000176F9" w:rsidRPr="0026572A" w:rsidRDefault="000176F9" w:rsidP="00F95A6C">
      <w:pPr>
        <w:pStyle w:val="a5"/>
        <w:widowControl/>
        <w:numPr>
          <w:ilvl w:val="0"/>
          <w:numId w:val="20"/>
        </w:numPr>
        <w:autoSpaceDE/>
        <w:autoSpaceDN/>
        <w:spacing w:after="200" w:line="276" w:lineRule="auto"/>
        <w:contextualSpacing/>
        <w:rPr>
          <w:b/>
          <w:sz w:val="24"/>
          <w:szCs w:val="24"/>
        </w:rPr>
      </w:pPr>
      <w:r w:rsidRPr="004055FA">
        <w:rPr>
          <w:sz w:val="24"/>
          <w:szCs w:val="24"/>
        </w:rPr>
        <w:t>«Лучший спортивный клуб года»</w:t>
      </w:r>
      <w:r>
        <w:rPr>
          <w:sz w:val="24"/>
          <w:szCs w:val="24"/>
        </w:rPr>
        <w:t>;</w:t>
      </w:r>
    </w:p>
    <w:p w14:paraId="3AEFE8DA" w14:textId="77777777" w:rsidR="000176F9" w:rsidRDefault="000176F9" w:rsidP="000176F9">
      <w:pPr>
        <w:pStyle w:val="a5"/>
        <w:ind w:left="502"/>
        <w:rPr>
          <w:b/>
          <w:sz w:val="24"/>
          <w:szCs w:val="24"/>
        </w:rPr>
      </w:pPr>
    </w:p>
    <w:p w14:paraId="20C4C9F7" w14:textId="77777777" w:rsidR="000176F9" w:rsidRPr="0019239E" w:rsidRDefault="000176F9" w:rsidP="000176F9">
      <w:pPr>
        <w:pStyle w:val="a5"/>
        <w:ind w:left="502"/>
        <w:rPr>
          <w:i/>
          <w:sz w:val="24"/>
          <w:szCs w:val="24"/>
        </w:rPr>
      </w:pPr>
      <w:r>
        <w:rPr>
          <w:b/>
          <w:color w:val="000000"/>
          <w:sz w:val="24"/>
          <w:szCs w:val="24"/>
        </w:rPr>
        <w:t xml:space="preserve">                              Примерный календарный план </w:t>
      </w:r>
      <w:r w:rsidRPr="0019239E">
        <w:rPr>
          <w:i/>
          <w:color w:val="000000"/>
          <w:sz w:val="24"/>
          <w:szCs w:val="24"/>
        </w:rPr>
        <w:t>(модуль №6)</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7C592E" w14:paraId="46DDAB2C"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884C93F" w14:textId="77777777" w:rsidR="000176F9" w:rsidRPr="007C592E" w:rsidRDefault="000176F9" w:rsidP="00CD4CC7">
            <w:pPr>
              <w:jc w:val="center"/>
              <w:rPr>
                <w:b/>
                <w:bCs/>
                <w:sz w:val="24"/>
                <w:szCs w:val="24"/>
              </w:rPr>
            </w:pPr>
            <w:r w:rsidRPr="007C592E">
              <w:rPr>
                <w:b/>
                <w:bCs/>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929386C" w14:textId="77777777" w:rsidR="000176F9" w:rsidRPr="007C592E" w:rsidRDefault="000176F9" w:rsidP="00CD4CC7">
            <w:pPr>
              <w:jc w:val="center"/>
              <w:rPr>
                <w:b/>
                <w:bCs/>
                <w:sz w:val="24"/>
                <w:szCs w:val="24"/>
              </w:rPr>
            </w:pPr>
            <w:r w:rsidRPr="007C592E">
              <w:rPr>
                <w:b/>
                <w:bCs/>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1D666C77" w14:textId="77777777" w:rsidR="000176F9" w:rsidRPr="007C592E" w:rsidRDefault="000176F9" w:rsidP="00CD4CC7">
            <w:pPr>
              <w:jc w:val="center"/>
              <w:rPr>
                <w:b/>
                <w:bCs/>
                <w:sz w:val="24"/>
                <w:szCs w:val="24"/>
              </w:rPr>
            </w:pPr>
            <w:r w:rsidRPr="007C592E">
              <w:rPr>
                <w:b/>
                <w:bCs/>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7D5BD3EA" w14:textId="77777777" w:rsidR="000176F9" w:rsidRPr="007C592E" w:rsidRDefault="000176F9" w:rsidP="00CD4CC7">
            <w:pPr>
              <w:jc w:val="center"/>
              <w:rPr>
                <w:b/>
                <w:bCs/>
                <w:sz w:val="24"/>
                <w:szCs w:val="24"/>
              </w:rPr>
            </w:pPr>
            <w:r w:rsidRPr="007C592E">
              <w:rPr>
                <w:b/>
                <w:bCs/>
                <w:sz w:val="24"/>
                <w:szCs w:val="24"/>
              </w:rPr>
              <w:t>Ответственные</w:t>
            </w:r>
          </w:p>
        </w:tc>
      </w:tr>
      <w:tr w:rsidR="000176F9" w:rsidRPr="007C592E" w14:paraId="29F2FF27"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0FC97DE" w14:textId="77777777" w:rsidR="000176F9" w:rsidRPr="007C592E" w:rsidRDefault="000176F9" w:rsidP="00CD4CC7">
            <w:pPr>
              <w:rPr>
                <w:sz w:val="24"/>
                <w:szCs w:val="24"/>
              </w:rPr>
            </w:pPr>
            <w:r w:rsidRPr="007C592E">
              <w:rPr>
                <w:sz w:val="24"/>
                <w:szCs w:val="24"/>
              </w:rPr>
              <w:lastRenderedPageBreak/>
              <w:t>1.</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55AF42B" w14:textId="77777777" w:rsidR="000176F9" w:rsidRPr="00897D42" w:rsidRDefault="000176F9" w:rsidP="00F95A6C">
            <w:pPr>
              <w:widowControl/>
              <w:numPr>
                <w:ilvl w:val="0"/>
                <w:numId w:val="23"/>
              </w:numPr>
              <w:autoSpaceDE/>
              <w:autoSpaceDN/>
              <w:ind w:left="0"/>
              <w:jc w:val="both"/>
              <w:rPr>
                <w:sz w:val="24"/>
                <w:szCs w:val="24"/>
              </w:rPr>
            </w:pPr>
            <w:r>
              <w:rPr>
                <w:sz w:val="24"/>
                <w:szCs w:val="24"/>
              </w:rPr>
              <w:t>О</w:t>
            </w:r>
            <w:r w:rsidRPr="007C592E">
              <w:rPr>
                <w:sz w:val="24"/>
                <w:szCs w:val="24"/>
              </w:rPr>
              <w:t>рганизация работы спортивных и оздоровительны</w:t>
            </w:r>
            <w:r>
              <w:rPr>
                <w:sz w:val="24"/>
                <w:szCs w:val="24"/>
              </w:rPr>
              <w:t>х секций, клубов, спортивных праздников,</w:t>
            </w:r>
            <w:r w:rsidRPr="007C592E">
              <w:rPr>
                <w:sz w:val="24"/>
                <w:szCs w:val="24"/>
              </w:rPr>
              <w:t xml:space="preserve"> студенческих спартакиад, спо</w:t>
            </w:r>
            <w:r>
              <w:rPr>
                <w:sz w:val="24"/>
                <w:szCs w:val="24"/>
              </w:rPr>
              <w:t xml:space="preserve">ртивных соревнований </w:t>
            </w:r>
            <w:r w:rsidRPr="00897D42">
              <w:rPr>
                <w:sz w:val="24"/>
                <w:szCs w:val="24"/>
              </w:rPr>
              <w:t xml:space="preserve">для студентов и работников </w:t>
            </w:r>
            <w:r>
              <w:rPr>
                <w:sz w:val="24"/>
                <w:szCs w:val="24"/>
              </w:rPr>
              <w:t>колледжа</w:t>
            </w:r>
          </w:p>
          <w:p w14:paraId="7D55EB43" w14:textId="77777777" w:rsidR="000176F9" w:rsidRPr="007C592E" w:rsidRDefault="000176F9" w:rsidP="00CD4CC7">
            <w:pPr>
              <w:rPr>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42F5AC8" w14:textId="77777777" w:rsidR="000176F9" w:rsidRPr="007C592E"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7BA84CC" w14:textId="77777777" w:rsidR="000176F9" w:rsidRDefault="000176F9" w:rsidP="00CD4CC7">
            <w:pPr>
              <w:rPr>
                <w:sz w:val="24"/>
                <w:szCs w:val="24"/>
              </w:rPr>
            </w:pPr>
            <w:r>
              <w:rPr>
                <w:sz w:val="24"/>
                <w:szCs w:val="24"/>
              </w:rPr>
              <w:t>Охлопков Н.Н.</w:t>
            </w:r>
          </w:p>
          <w:p w14:paraId="19854D4B" w14:textId="77777777" w:rsidR="000176F9" w:rsidRPr="007C592E" w:rsidRDefault="000176F9" w:rsidP="00CD4CC7">
            <w:pPr>
              <w:rPr>
                <w:sz w:val="24"/>
                <w:szCs w:val="24"/>
              </w:rPr>
            </w:pPr>
            <w:proofErr w:type="spellStart"/>
            <w:r>
              <w:rPr>
                <w:sz w:val="24"/>
                <w:szCs w:val="24"/>
              </w:rPr>
              <w:t>Майзик</w:t>
            </w:r>
            <w:proofErr w:type="spellEnd"/>
            <w:r>
              <w:rPr>
                <w:sz w:val="24"/>
                <w:szCs w:val="24"/>
              </w:rPr>
              <w:t xml:space="preserve"> В.В., руководители структурных подразделений,  преподаватели, координаторы, тренеры, кураторы</w:t>
            </w:r>
          </w:p>
        </w:tc>
      </w:tr>
      <w:tr w:rsidR="000176F9" w:rsidRPr="007C592E" w14:paraId="7CC0B76E"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A334AE4" w14:textId="77777777" w:rsidR="000176F9" w:rsidRPr="007C592E" w:rsidRDefault="000176F9" w:rsidP="00CD4CC7">
            <w:pPr>
              <w:rPr>
                <w:sz w:val="24"/>
                <w:szCs w:val="24"/>
              </w:rPr>
            </w:pPr>
            <w:r w:rsidRPr="007C592E">
              <w:rPr>
                <w:sz w:val="24"/>
                <w:szCs w:val="24"/>
              </w:rPr>
              <w:t>2.</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CCCF0DB" w14:textId="77777777" w:rsidR="000176F9" w:rsidRPr="005361A6" w:rsidRDefault="000176F9" w:rsidP="00F95A6C">
            <w:pPr>
              <w:widowControl/>
              <w:numPr>
                <w:ilvl w:val="0"/>
                <w:numId w:val="23"/>
              </w:numPr>
              <w:autoSpaceDE/>
              <w:autoSpaceDN/>
              <w:ind w:left="0"/>
              <w:jc w:val="both"/>
              <w:rPr>
                <w:i/>
                <w:sz w:val="24"/>
                <w:szCs w:val="24"/>
              </w:rPr>
            </w:pPr>
            <w:r>
              <w:rPr>
                <w:sz w:val="24"/>
                <w:szCs w:val="24"/>
              </w:rPr>
              <w:t>О</w:t>
            </w:r>
            <w:r w:rsidRPr="007C592E">
              <w:rPr>
                <w:sz w:val="24"/>
                <w:szCs w:val="24"/>
              </w:rPr>
              <w:t xml:space="preserve">рганизация участия студентов в городских и республиканских мероприятиях спортивно-массовой направленности </w:t>
            </w:r>
            <w:r w:rsidRPr="005361A6">
              <w:rPr>
                <w:i/>
                <w:sz w:val="24"/>
                <w:szCs w:val="24"/>
              </w:rPr>
              <w:t>(День здоровья, Кросс наций, День бега,  эстафеты, спортивные акции и др.);</w:t>
            </w:r>
          </w:p>
          <w:p w14:paraId="6D40EE34" w14:textId="77777777" w:rsidR="000176F9" w:rsidRPr="007C592E" w:rsidRDefault="000176F9" w:rsidP="00CD4CC7">
            <w:pPr>
              <w:rPr>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EFF2943" w14:textId="77777777" w:rsidR="000176F9" w:rsidRPr="007C592E"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DDEF097" w14:textId="77777777" w:rsidR="000176F9" w:rsidRPr="007C592E" w:rsidRDefault="000176F9" w:rsidP="00CD4CC7">
            <w:pPr>
              <w:rPr>
                <w:sz w:val="24"/>
                <w:szCs w:val="24"/>
              </w:rPr>
            </w:pPr>
            <w:r>
              <w:rPr>
                <w:sz w:val="24"/>
                <w:szCs w:val="24"/>
              </w:rPr>
              <w:t>Охлопков Н.Н., координаторы спортивных клубов</w:t>
            </w:r>
          </w:p>
        </w:tc>
      </w:tr>
      <w:tr w:rsidR="000176F9" w:rsidRPr="007C592E" w14:paraId="06CEE80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849EA5B" w14:textId="77777777" w:rsidR="000176F9" w:rsidRPr="007C592E" w:rsidRDefault="000176F9" w:rsidP="00CD4CC7">
            <w:pPr>
              <w:rPr>
                <w:sz w:val="24"/>
                <w:szCs w:val="24"/>
              </w:rPr>
            </w:pPr>
            <w:r>
              <w:rPr>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6B04E0C" w14:textId="77777777" w:rsidR="000176F9" w:rsidRPr="007C592E" w:rsidRDefault="000176F9" w:rsidP="00F95A6C">
            <w:pPr>
              <w:widowControl/>
              <w:numPr>
                <w:ilvl w:val="0"/>
                <w:numId w:val="23"/>
              </w:numPr>
              <w:autoSpaceDE/>
              <w:autoSpaceDN/>
              <w:ind w:left="0"/>
              <w:jc w:val="both"/>
              <w:rPr>
                <w:sz w:val="24"/>
                <w:szCs w:val="24"/>
              </w:rPr>
            </w:pPr>
            <w:r>
              <w:rPr>
                <w:sz w:val="24"/>
                <w:szCs w:val="24"/>
              </w:rPr>
              <w:t>У</w:t>
            </w:r>
            <w:r w:rsidRPr="007C592E">
              <w:rPr>
                <w:sz w:val="24"/>
                <w:szCs w:val="24"/>
              </w:rPr>
              <w:t>частие в соревнованиях республикан</w:t>
            </w:r>
            <w:r>
              <w:rPr>
                <w:sz w:val="24"/>
                <w:szCs w:val="24"/>
              </w:rPr>
              <w:t xml:space="preserve">ского масштаба (Игры </w:t>
            </w:r>
            <w:proofErr w:type="spellStart"/>
            <w:r>
              <w:rPr>
                <w:sz w:val="24"/>
                <w:szCs w:val="24"/>
              </w:rPr>
              <w:t>Манчаары</w:t>
            </w:r>
            <w:proofErr w:type="spellEnd"/>
            <w:r>
              <w:rPr>
                <w:sz w:val="24"/>
                <w:szCs w:val="24"/>
              </w:rPr>
              <w:t>, Р</w:t>
            </w:r>
            <w:r w:rsidRPr="007C592E">
              <w:rPr>
                <w:sz w:val="24"/>
                <w:szCs w:val="24"/>
              </w:rPr>
              <w:t>ССС</w:t>
            </w:r>
            <w:r>
              <w:rPr>
                <w:sz w:val="24"/>
                <w:szCs w:val="24"/>
              </w:rPr>
              <w:t xml:space="preserve">, Спортивных Играх Якутии </w:t>
            </w:r>
            <w:r w:rsidRPr="007C592E">
              <w:rPr>
                <w:sz w:val="24"/>
                <w:szCs w:val="24"/>
              </w:rPr>
              <w:t xml:space="preserve"> и </w:t>
            </w:r>
            <w:proofErr w:type="spellStart"/>
            <w:r w:rsidRPr="007C592E">
              <w:rPr>
                <w:sz w:val="24"/>
                <w:szCs w:val="24"/>
              </w:rPr>
              <w:t>др</w:t>
            </w:r>
            <w:proofErr w:type="spellEnd"/>
            <w:r w:rsidRPr="007C592E">
              <w:rPr>
                <w:sz w:val="24"/>
                <w:szCs w:val="24"/>
              </w:rPr>
              <w:t>);</w:t>
            </w:r>
          </w:p>
          <w:p w14:paraId="04AEE38D" w14:textId="77777777" w:rsidR="000176F9" w:rsidRDefault="000176F9" w:rsidP="00F95A6C">
            <w:pPr>
              <w:widowControl/>
              <w:numPr>
                <w:ilvl w:val="0"/>
                <w:numId w:val="23"/>
              </w:numPr>
              <w:autoSpaceDE/>
              <w:autoSpaceDN/>
              <w:ind w:left="0"/>
              <w:jc w:val="both"/>
              <w:rPr>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45C4CBF" w14:textId="77777777" w:rsidR="000176F9"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3F921E4" w14:textId="77777777" w:rsidR="000176F9" w:rsidRDefault="000176F9" w:rsidP="00CD4CC7">
            <w:pPr>
              <w:rPr>
                <w:sz w:val="24"/>
                <w:szCs w:val="24"/>
              </w:rPr>
            </w:pPr>
            <w:r>
              <w:rPr>
                <w:sz w:val="24"/>
                <w:szCs w:val="24"/>
              </w:rPr>
              <w:t>Администрация</w:t>
            </w:r>
          </w:p>
          <w:p w14:paraId="2795EDE3" w14:textId="77777777" w:rsidR="000176F9" w:rsidRDefault="000176F9" w:rsidP="00CD4CC7">
            <w:pPr>
              <w:rPr>
                <w:sz w:val="24"/>
                <w:szCs w:val="24"/>
              </w:rPr>
            </w:pPr>
            <w:r>
              <w:rPr>
                <w:sz w:val="24"/>
                <w:szCs w:val="24"/>
              </w:rPr>
              <w:t>Охлопков Н.Н.</w:t>
            </w:r>
          </w:p>
          <w:p w14:paraId="3DD3F0EF" w14:textId="77777777" w:rsidR="000176F9" w:rsidRDefault="000176F9" w:rsidP="00CD4CC7">
            <w:pPr>
              <w:rPr>
                <w:sz w:val="24"/>
                <w:szCs w:val="24"/>
              </w:rPr>
            </w:pPr>
            <w:r>
              <w:rPr>
                <w:sz w:val="24"/>
                <w:szCs w:val="24"/>
              </w:rPr>
              <w:t>Координаторы спортивных клубов</w:t>
            </w:r>
          </w:p>
        </w:tc>
      </w:tr>
      <w:tr w:rsidR="000176F9" w:rsidRPr="007C592E" w14:paraId="00963663"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AA72669" w14:textId="77777777" w:rsidR="000176F9" w:rsidRPr="007C592E" w:rsidRDefault="000176F9" w:rsidP="00CD4CC7">
            <w:pPr>
              <w:rPr>
                <w:sz w:val="24"/>
                <w:szCs w:val="24"/>
              </w:rPr>
            </w:pPr>
            <w:r>
              <w:rPr>
                <w:sz w:val="24"/>
                <w:szCs w:val="24"/>
              </w:rPr>
              <w:t>4</w:t>
            </w:r>
            <w:r w:rsidRPr="007C592E">
              <w:rPr>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9795EE4" w14:textId="77777777" w:rsidR="000176F9" w:rsidRPr="007C592E" w:rsidRDefault="000176F9" w:rsidP="00F95A6C">
            <w:pPr>
              <w:widowControl/>
              <w:numPr>
                <w:ilvl w:val="0"/>
                <w:numId w:val="23"/>
              </w:numPr>
              <w:autoSpaceDE/>
              <w:autoSpaceDN/>
              <w:ind w:left="0"/>
              <w:jc w:val="both"/>
              <w:rPr>
                <w:sz w:val="24"/>
                <w:szCs w:val="24"/>
              </w:rPr>
            </w:pPr>
            <w:r>
              <w:rPr>
                <w:sz w:val="24"/>
                <w:szCs w:val="24"/>
              </w:rPr>
              <w:t>Представление информации на С</w:t>
            </w:r>
            <w:r w:rsidRPr="007C592E">
              <w:rPr>
                <w:sz w:val="24"/>
                <w:szCs w:val="24"/>
              </w:rPr>
              <w:t xml:space="preserve">айт колледжа </w:t>
            </w:r>
            <w:r w:rsidRPr="00B6403D">
              <w:rPr>
                <w:i/>
                <w:sz w:val="24"/>
                <w:szCs w:val="24"/>
              </w:rPr>
              <w:t>(о спортивных секциях, клубах, достижениях студентов, команд; студентах и преподавателях – призерах в индивидуальном и групповом первенстве по отдельным видам спорта);</w:t>
            </w:r>
          </w:p>
          <w:p w14:paraId="103A1504" w14:textId="77777777" w:rsidR="000176F9" w:rsidRPr="007C592E" w:rsidRDefault="000176F9" w:rsidP="00CD4CC7">
            <w:pPr>
              <w:rPr>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F44F92C" w14:textId="77777777" w:rsidR="000176F9" w:rsidRPr="007C592E"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17C1BC" w14:textId="77777777" w:rsidR="000176F9" w:rsidRDefault="000176F9" w:rsidP="00CD4CC7">
            <w:pPr>
              <w:rPr>
                <w:sz w:val="24"/>
                <w:szCs w:val="24"/>
              </w:rPr>
            </w:pPr>
            <w:r>
              <w:rPr>
                <w:sz w:val="24"/>
                <w:szCs w:val="24"/>
              </w:rPr>
              <w:t>Попова Ю.Ю.</w:t>
            </w:r>
          </w:p>
          <w:p w14:paraId="0E701E58" w14:textId="77777777" w:rsidR="000176F9" w:rsidRDefault="000176F9" w:rsidP="00CD4CC7">
            <w:pPr>
              <w:rPr>
                <w:sz w:val="24"/>
                <w:szCs w:val="24"/>
              </w:rPr>
            </w:pPr>
            <w:r>
              <w:rPr>
                <w:sz w:val="24"/>
                <w:szCs w:val="24"/>
              </w:rPr>
              <w:t>Охлопков Н.Н.</w:t>
            </w:r>
          </w:p>
          <w:p w14:paraId="7E48CFA9" w14:textId="77777777" w:rsidR="000176F9" w:rsidRDefault="000176F9" w:rsidP="00CD4CC7">
            <w:pPr>
              <w:rPr>
                <w:sz w:val="24"/>
                <w:szCs w:val="24"/>
              </w:rPr>
            </w:pPr>
            <w:r>
              <w:rPr>
                <w:sz w:val="24"/>
                <w:szCs w:val="24"/>
              </w:rPr>
              <w:t>Инструкторы</w:t>
            </w:r>
          </w:p>
          <w:p w14:paraId="4A53815A" w14:textId="77777777" w:rsidR="000176F9" w:rsidRPr="007C592E" w:rsidRDefault="000176F9" w:rsidP="00CD4CC7">
            <w:pPr>
              <w:rPr>
                <w:sz w:val="24"/>
                <w:szCs w:val="24"/>
              </w:rPr>
            </w:pPr>
            <w:r>
              <w:rPr>
                <w:sz w:val="24"/>
                <w:szCs w:val="24"/>
              </w:rPr>
              <w:t>Тренеры</w:t>
            </w:r>
          </w:p>
        </w:tc>
      </w:tr>
      <w:tr w:rsidR="000176F9" w:rsidRPr="007C592E" w14:paraId="5B669D4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DB11B88" w14:textId="77777777" w:rsidR="000176F9" w:rsidRDefault="000176F9" w:rsidP="00CD4CC7">
            <w:pPr>
              <w:rPr>
                <w:sz w:val="24"/>
                <w:szCs w:val="24"/>
              </w:rPr>
            </w:pPr>
            <w:r>
              <w:rPr>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E79E04A" w14:textId="77777777" w:rsidR="000176F9" w:rsidRPr="007C592E" w:rsidRDefault="000176F9" w:rsidP="00F95A6C">
            <w:pPr>
              <w:widowControl/>
              <w:numPr>
                <w:ilvl w:val="0"/>
                <w:numId w:val="22"/>
              </w:numPr>
              <w:autoSpaceDE/>
              <w:autoSpaceDN/>
              <w:ind w:left="0"/>
              <w:jc w:val="both"/>
              <w:rPr>
                <w:sz w:val="24"/>
                <w:szCs w:val="24"/>
              </w:rPr>
            </w:pPr>
            <w:r>
              <w:rPr>
                <w:sz w:val="24"/>
                <w:szCs w:val="24"/>
              </w:rPr>
              <w:t>П</w:t>
            </w:r>
            <w:r w:rsidRPr="007C592E">
              <w:rPr>
                <w:sz w:val="24"/>
                <w:szCs w:val="24"/>
              </w:rPr>
              <w:t>роведение разъяснительно-пропагандистской</w:t>
            </w:r>
            <w:r>
              <w:rPr>
                <w:sz w:val="24"/>
                <w:szCs w:val="24"/>
              </w:rPr>
              <w:t xml:space="preserve">, профилактической </w:t>
            </w:r>
            <w:r w:rsidRPr="007C592E">
              <w:rPr>
                <w:sz w:val="24"/>
                <w:szCs w:val="24"/>
              </w:rPr>
              <w:t xml:space="preserve"> работы среди студенческой м</w:t>
            </w:r>
            <w:r>
              <w:rPr>
                <w:sz w:val="24"/>
                <w:szCs w:val="24"/>
              </w:rPr>
              <w:t>олодежи о здоровом образе жизни, о вреде курения, употребления ПАВ, о соблюдении режима дня, личной гигиены, об оздоровительных процедурах, занятии физической культурой, спортом, скандинавской ходьбой и др.</w:t>
            </w:r>
          </w:p>
          <w:p w14:paraId="149E387C" w14:textId="77777777" w:rsidR="000176F9" w:rsidRPr="007C592E" w:rsidRDefault="000176F9" w:rsidP="00CD4CC7">
            <w:pPr>
              <w:rPr>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4E9B4B8" w14:textId="77777777" w:rsidR="000176F9" w:rsidRPr="007C592E"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4C6B37F" w14:textId="77777777" w:rsidR="000176F9" w:rsidRDefault="000176F9" w:rsidP="00CD4CC7">
            <w:pPr>
              <w:rPr>
                <w:sz w:val="24"/>
                <w:szCs w:val="24"/>
              </w:rPr>
            </w:pPr>
            <w:r>
              <w:rPr>
                <w:sz w:val="24"/>
                <w:szCs w:val="24"/>
              </w:rPr>
              <w:t>Федосеева Е.С.</w:t>
            </w:r>
          </w:p>
          <w:p w14:paraId="35E0FD9F" w14:textId="77777777" w:rsidR="000176F9" w:rsidRDefault="000176F9" w:rsidP="00CD4CC7">
            <w:pPr>
              <w:rPr>
                <w:sz w:val="24"/>
                <w:szCs w:val="24"/>
              </w:rPr>
            </w:pPr>
            <w:r>
              <w:rPr>
                <w:sz w:val="24"/>
                <w:szCs w:val="24"/>
              </w:rPr>
              <w:t>Охлопков Н.Н.</w:t>
            </w:r>
          </w:p>
          <w:p w14:paraId="136E7CE7" w14:textId="77777777" w:rsidR="000176F9" w:rsidRDefault="000176F9" w:rsidP="00CD4CC7">
            <w:pPr>
              <w:rPr>
                <w:sz w:val="24"/>
                <w:szCs w:val="24"/>
              </w:rPr>
            </w:pPr>
            <w:r>
              <w:rPr>
                <w:sz w:val="24"/>
                <w:szCs w:val="24"/>
              </w:rPr>
              <w:t>Кураторы, рук. Постов ЗОЖ</w:t>
            </w:r>
          </w:p>
          <w:p w14:paraId="10BA6FFB" w14:textId="77777777" w:rsidR="000176F9" w:rsidRPr="007C592E" w:rsidRDefault="000176F9" w:rsidP="00CD4CC7">
            <w:pPr>
              <w:rPr>
                <w:sz w:val="24"/>
                <w:szCs w:val="24"/>
              </w:rPr>
            </w:pPr>
            <w:r>
              <w:rPr>
                <w:sz w:val="24"/>
                <w:szCs w:val="24"/>
              </w:rPr>
              <w:t>СПС</w:t>
            </w:r>
          </w:p>
        </w:tc>
      </w:tr>
      <w:tr w:rsidR="000176F9" w:rsidRPr="007C592E" w14:paraId="7F2B36BF"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AAD0710" w14:textId="77777777" w:rsidR="000176F9" w:rsidRDefault="000176F9" w:rsidP="00CD4CC7">
            <w:pPr>
              <w:rPr>
                <w:sz w:val="24"/>
                <w:szCs w:val="24"/>
              </w:rPr>
            </w:pPr>
            <w:r>
              <w:rPr>
                <w:sz w:val="24"/>
                <w:szCs w:val="24"/>
              </w:rPr>
              <w:t>6.</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AF4A8DC" w14:textId="77777777" w:rsidR="000176F9" w:rsidRDefault="000176F9" w:rsidP="00F95A6C">
            <w:pPr>
              <w:widowControl/>
              <w:numPr>
                <w:ilvl w:val="0"/>
                <w:numId w:val="22"/>
              </w:numPr>
              <w:autoSpaceDE/>
              <w:autoSpaceDN/>
              <w:ind w:left="0"/>
              <w:jc w:val="both"/>
              <w:rPr>
                <w:sz w:val="24"/>
                <w:szCs w:val="24"/>
              </w:rPr>
            </w:pPr>
            <w:r>
              <w:rPr>
                <w:sz w:val="24"/>
                <w:szCs w:val="24"/>
              </w:rPr>
              <w:t>Отслеживание студентов с хронической заболеваемостью</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6FED4AB" w14:textId="77777777" w:rsidR="000176F9"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931684D" w14:textId="77777777" w:rsidR="000176F9" w:rsidRDefault="000176F9" w:rsidP="00CD4CC7">
            <w:pPr>
              <w:rPr>
                <w:sz w:val="24"/>
                <w:szCs w:val="24"/>
              </w:rPr>
            </w:pPr>
            <w:r>
              <w:rPr>
                <w:sz w:val="24"/>
                <w:szCs w:val="24"/>
              </w:rPr>
              <w:t>Федосеева Е.С.</w:t>
            </w:r>
          </w:p>
          <w:p w14:paraId="777B5D69" w14:textId="77777777" w:rsidR="000176F9" w:rsidRDefault="000176F9" w:rsidP="00CD4CC7">
            <w:pPr>
              <w:rPr>
                <w:sz w:val="24"/>
                <w:szCs w:val="24"/>
              </w:rPr>
            </w:pPr>
            <w:r>
              <w:rPr>
                <w:sz w:val="24"/>
                <w:szCs w:val="24"/>
              </w:rPr>
              <w:t>Кураторы</w:t>
            </w:r>
          </w:p>
          <w:p w14:paraId="52BB86B2" w14:textId="77777777" w:rsidR="000176F9" w:rsidRDefault="000176F9" w:rsidP="00CD4CC7">
            <w:pPr>
              <w:rPr>
                <w:sz w:val="24"/>
                <w:szCs w:val="24"/>
              </w:rPr>
            </w:pPr>
            <w:r>
              <w:rPr>
                <w:sz w:val="24"/>
                <w:szCs w:val="24"/>
              </w:rPr>
              <w:t>Координаторы спортивных клубов</w:t>
            </w:r>
          </w:p>
        </w:tc>
      </w:tr>
      <w:tr w:rsidR="000176F9" w:rsidRPr="007C592E" w14:paraId="5AB76CF2"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7E046A8" w14:textId="77777777" w:rsidR="000176F9" w:rsidRDefault="000176F9" w:rsidP="00CD4CC7">
            <w:pPr>
              <w:rPr>
                <w:sz w:val="24"/>
                <w:szCs w:val="24"/>
              </w:rPr>
            </w:pPr>
            <w:r>
              <w:rPr>
                <w:sz w:val="24"/>
                <w:szCs w:val="24"/>
              </w:rPr>
              <w:t>7.</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2036BE1" w14:textId="77777777" w:rsidR="000176F9" w:rsidRDefault="000176F9" w:rsidP="00F95A6C">
            <w:pPr>
              <w:widowControl/>
              <w:numPr>
                <w:ilvl w:val="0"/>
                <w:numId w:val="22"/>
              </w:numPr>
              <w:autoSpaceDE/>
              <w:autoSpaceDN/>
              <w:ind w:left="0"/>
              <w:jc w:val="both"/>
              <w:rPr>
                <w:sz w:val="24"/>
                <w:szCs w:val="24"/>
              </w:rPr>
            </w:pPr>
            <w:r>
              <w:rPr>
                <w:sz w:val="24"/>
                <w:szCs w:val="24"/>
              </w:rPr>
              <w:t>Социальное взаимодействие внутри колледжа с:</w:t>
            </w:r>
          </w:p>
          <w:p w14:paraId="484E7034" w14:textId="77777777" w:rsidR="000176F9" w:rsidRDefault="000176F9" w:rsidP="00F95A6C">
            <w:pPr>
              <w:widowControl/>
              <w:numPr>
                <w:ilvl w:val="0"/>
                <w:numId w:val="22"/>
              </w:numPr>
              <w:autoSpaceDE/>
              <w:autoSpaceDN/>
              <w:ind w:left="0"/>
              <w:jc w:val="both"/>
              <w:rPr>
                <w:sz w:val="24"/>
                <w:szCs w:val="24"/>
              </w:rPr>
            </w:pPr>
            <w:r>
              <w:rPr>
                <w:sz w:val="24"/>
                <w:szCs w:val="24"/>
              </w:rPr>
              <w:t>-детским садом и начальной школой;</w:t>
            </w:r>
          </w:p>
          <w:p w14:paraId="04335017" w14:textId="77777777" w:rsidR="000176F9" w:rsidRDefault="000176F9" w:rsidP="00F95A6C">
            <w:pPr>
              <w:widowControl/>
              <w:numPr>
                <w:ilvl w:val="0"/>
                <w:numId w:val="22"/>
              </w:numPr>
              <w:autoSpaceDE/>
              <w:autoSpaceDN/>
              <w:ind w:left="0"/>
              <w:jc w:val="both"/>
              <w:rPr>
                <w:sz w:val="24"/>
                <w:szCs w:val="24"/>
              </w:rPr>
            </w:pPr>
            <w:r>
              <w:rPr>
                <w:sz w:val="24"/>
                <w:szCs w:val="24"/>
              </w:rPr>
              <w:t>-общежитием «Дом Доброты»;</w:t>
            </w:r>
          </w:p>
          <w:p w14:paraId="3F9423A0" w14:textId="77777777" w:rsidR="000176F9" w:rsidRDefault="000176F9" w:rsidP="00F95A6C">
            <w:pPr>
              <w:widowControl/>
              <w:numPr>
                <w:ilvl w:val="0"/>
                <w:numId w:val="22"/>
              </w:numPr>
              <w:autoSpaceDE/>
              <w:autoSpaceDN/>
              <w:ind w:left="0"/>
              <w:jc w:val="both"/>
              <w:rPr>
                <w:sz w:val="24"/>
                <w:szCs w:val="24"/>
              </w:rPr>
            </w:pPr>
            <w:r>
              <w:rPr>
                <w:sz w:val="24"/>
                <w:szCs w:val="24"/>
              </w:rPr>
              <w:t>-школьное отделение по специальностям;</w:t>
            </w:r>
          </w:p>
          <w:p w14:paraId="31277D7A" w14:textId="77777777" w:rsidR="000176F9" w:rsidRDefault="000176F9" w:rsidP="00F95A6C">
            <w:pPr>
              <w:widowControl/>
              <w:numPr>
                <w:ilvl w:val="0"/>
                <w:numId w:val="22"/>
              </w:numPr>
              <w:autoSpaceDE/>
              <w:autoSpaceDN/>
              <w:ind w:left="0"/>
              <w:jc w:val="both"/>
              <w:rPr>
                <w:sz w:val="24"/>
                <w:szCs w:val="24"/>
              </w:rPr>
            </w:pPr>
            <w:r>
              <w:rPr>
                <w:sz w:val="24"/>
                <w:szCs w:val="24"/>
              </w:rPr>
              <w:t>-дошкольное образование;</w:t>
            </w:r>
          </w:p>
          <w:p w14:paraId="53058EAE" w14:textId="77777777" w:rsidR="000176F9" w:rsidRDefault="000176F9" w:rsidP="00F95A6C">
            <w:pPr>
              <w:widowControl/>
              <w:numPr>
                <w:ilvl w:val="0"/>
                <w:numId w:val="22"/>
              </w:numPr>
              <w:autoSpaceDE/>
              <w:autoSpaceDN/>
              <w:ind w:left="0"/>
              <w:jc w:val="both"/>
              <w:rPr>
                <w:sz w:val="24"/>
                <w:szCs w:val="24"/>
              </w:rPr>
            </w:pPr>
            <w:r>
              <w:rPr>
                <w:sz w:val="24"/>
                <w:szCs w:val="24"/>
              </w:rPr>
              <w:lastRenderedPageBreak/>
              <w:t>-музыкальное образование;</w:t>
            </w:r>
          </w:p>
          <w:p w14:paraId="173F8F7E" w14:textId="77777777" w:rsidR="000176F9" w:rsidRDefault="000176F9" w:rsidP="00F95A6C">
            <w:pPr>
              <w:widowControl/>
              <w:numPr>
                <w:ilvl w:val="0"/>
                <w:numId w:val="22"/>
              </w:numPr>
              <w:autoSpaceDE/>
              <w:autoSpaceDN/>
              <w:ind w:left="0"/>
              <w:jc w:val="both"/>
              <w:rPr>
                <w:sz w:val="24"/>
                <w:szCs w:val="24"/>
              </w:rPr>
            </w:pPr>
            <w:r>
              <w:rPr>
                <w:sz w:val="24"/>
                <w:szCs w:val="24"/>
              </w:rPr>
              <w:t>-профком колледжа;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C7085EC" w14:textId="77777777" w:rsidR="000176F9" w:rsidRDefault="000176F9" w:rsidP="00CD4CC7">
            <w:pPr>
              <w:rPr>
                <w:sz w:val="24"/>
                <w:szCs w:val="24"/>
              </w:rPr>
            </w:pPr>
            <w:r>
              <w:rPr>
                <w:sz w:val="24"/>
                <w:szCs w:val="24"/>
              </w:rPr>
              <w:lastRenderedPageBreak/>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3CEB4EF" w14:textId="77777777" w:rsidR="000176F9" w:rsidRDefault="000176F9" w:rsidP="00CD4CC7">
            <w:pPr>
              <w:rPr>
                <w:sz w:val="24"/>
                <w:szCs w:val="24"/>
              </w:rPr>
            </w:pPr>
            <w:r>
              <w:rPr>
                <w:sz w:val="24"/>
                <w:szCs w:val="24"/>
              </w:rPr>
              <w:t>Охлопков Н.Н.</w:t>
            </w:r>
          </w:p>
          <w:p w14:paraId="2BFFF497" w14:textId="77777777" w:rsidR="000176F9" w:rsidRDefault="000176F9" w:rsidP="00CD4CC7">
            <w:pPr>
              <w:rPr>
                <w:sz w:val="24"/>
                <w:szCs w:val="24"/>
              </w:rPr>
            </w:pPr>
            <w:r>
              <w:rPr>
                <w:sz w:val="24"/>
                <w:szCs w:val="24"/>
              </w:rPr>
              <w:t>Иванова Н.И.</w:t>
            </w:r>
          </w:p>
          <w:p w14:paraId="15570E70" w14:textId="77777777" w:rsidR="000176F9" w:rsidRDefault="000176F9" w:rsidP="00CD4CC7">
            <w:pPr>
              <w:rPr>
                <w:sz w:val="24"/>
                <w:szCs w:val="24"/>
              </w:rPr>
            </w:pPr>
            <w:r>
              <w:rPr>
                <w:sz w:val="24"/>
                <w:szCs w:val="24"/>
              </w:rPr>
              <w:t>Федорова М.Г.</w:t>
            </w:r>
          </w:p>
          <w:p w14:paraId="47D1A066" w14:textId="77777777" w:rsidR="000176F9" w:rsidRDefault="000176F9" w:rsidP="00CD4CC7">
            <w:pPr>
              <w:rPr>
                <w:sz w:val="24"/>
                <w:szCs w:val="24"/>
              </w:rPr>
            </w:pPr>
            <w:r>
              <w:rPr>
                <w:sz w:val="24"/>
                <w:szCs w:val="24"/>
              </w:rPr>
              <w:t>Скрябина А.А.</w:t>
            </w:r>
          </w:p>
          <w:p w14:paraId="50034E5B" w14:textId="77777777" w:rsidR="000176F9" w:rsidRDefault="000176F9" w:rsidP="00CD4CC7">
            <w:pPr>
              <w:rPr>
                <w:sz w:val="24"/>
                <w:szCs w:val="24"/>
              </w:rPr>
            </w:pPr>
            <w:r>
              <w:rPr>
                <w:sz w:val="24"/>
                <w:szCs w:val="24"/>
              </w:rPr>
              <w:t>Козлов А.Г.</w:t>
            </w:r>
          </w:p>
          <w:p w14:paraId="29E1E914" w14:textId="77777777" w:rsidR="000176F9" w:rsidRDefault="000176F9" w:rsidP="00CD4CC7">
            <w:pPr>
              <w:rPr>
                <w:sz w:val="24"/>
                <w:szCs w:val="24"/>
              </w:rPr>
            </w:pPr>
            <w:proofErr w:type="spellStart"/>
            <w:r>
              <w:rPr>
                <w:sz w:val="24"/>
                <w:szCs w:val="24"/>
              </w:rPr>
              <w:t>Майзик</w:t>
            </w:r>
            <w:proofErr w:type="spellEnd"/>
            <w:r>
              <w:rPr>
                <w:sz w:val="24"/>
                <w:szCs w:val="24"/>
              </w:rPr>
              <w:t xml:space="preserve"> В.В.</w:t>
            </w:r>
          </w:p>
        </w:tc>
      </w:tr>
      <w:tr w:rsidR="000176F9" w:rsidRPr="007C592E" w14:paraId="43EE9A9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9DB6119" w14:textId="77777777" w:rsidR="000176F9" w:rsidRDefault="000176F9" w:rsidP="00CD4CC7">
            <w:pPr>
              <w:rPr>
                <w:sz w:val="24"/>
                <w:szCs w:val="24"/>
              </w:rPr>
            </w:pPr>
            <w:r>
              <w:rPr>
                <w:sz w:val="24"/>
                <w:szCs w:val="24"/>
              </w:rPr>
              <w:t>8.</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028C61E" w14:textId="77777777" w:rsidR="000176F9" w:rsidRDefault="000176F9" w:rsidP="00F95A6C">
            <w:pPr>
              <w:widowControl/>
              <w:numPr>
                <w:ilvl w:val="0"/>
                <w:numId w:val="22"/>
              </w:numPr>
              <w:autoSpaceDE/>
              <w:autoSpaceDN/>
              <w:ind w:left="0"/>
              <w:jc w:val="both"/>
              <w:rPr>
                <w:sz w:val="24"/>
                <w:szCs w:val="24"/>
              </w:rPr>
            </w:pPr>
            <w:r>
              <w:rPr>
                <w:sz w:val="24"/>
                <w:szCs w:val="24"/>
              </w:rPr>
              <w:t>Социальное партнерство с другими спортивными организациями:</w:t>
            </w:r>
          </w:p>
          <w:p w14:paraId="37450BB2" w14:textId="77777777" w:rsidR="000176F9" w:rsidRPr="00D04806" w:rsidRDefault="000176F9" w:rsidP="00CD4CC7">
            <w:pPr>
              <w:jc w:val="both"/>
              <w:rPr>
                <w:color w:val="1D1B11" w:themeColor="background2" w:themeShade="1A"/>
                <w:sz w:val="24"/>
                <w:szCs w:val="24"/>
              </w:rPr>
            </w:pPr>
            <w:r>
              <w:rPr>
                <w:sz w:val="24"/>
                <w:szCs w:val="24"/>
              </w:rPr>
              <w:t>-</w:t>
            </w:r>
            <w:r w:rsidRPr="00D04806">
              <w:rPr>
                <w:color w:val="1D1B11" w:themeColor="background2" w:themeShade="1A"/>
                <w:sz w:val="24"/>
                <w:szCs w:val="24"/>
              </w:rPr>
              <w:t xml:space="preserve">Институт физической культуры и спорта СВФУ им. </w:t>
            </w:r>
            <w:proofErr w:type="spellStart"/>
            <w:r w:rsidRPr="00D04806">
              <w:rPr>
                <w:color w:val="1D1B11" w:themeColor="background2" w:themeShade="1A"/>
                <w:sz w:val="24"/>
                <w:szCs w:val="24"/>
              </w:rPr>
              <w:t>М.К.Аммосова</w:t>
            </w:r>
            <w:proofErr w:type="spellEnd"/>
            <w:r w:rsidRPr="00D04806">
              <w:rPr>
                <w:color w:val="1D1B11" w:themeColor="background2" w:themeShade="1A"/>
                <w:sz w:val="24"/>
                <w:szCs w:val="24"/>
              </w:rPr>
              <w:t>;</w:t>
            </w:r>
          </w:p>
          <w:p w14:paraId="6EDE783D"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proofErr w:type="spellStart"/>
            <w:r w:rsidRPr="00D04806">
              <w:rPr>
                <w:color w:val="1D1B11" w:themeColor="background2" w:themeShade="1A"/>
                <w:sz w:val="24"/>
                <w:szCs w:val="24"/>
              </w:rPr>
              <w:t>ЧиФКиС</w:t>
            </w:r>
            <w:proofErr w:type="spellEnd"/>
            <w:r w:rsidRPr="00D04806">
              <w:rPr>
                <w:color w:val="1D1B11" w:themeColor="background2" w:themeShade="1A"/>
                <w:sz w:val="24"/>
                <w:szCs w:val="24"/>
              </w:rPr>
              <w:t>;</w:t>
            </w:r>
          </w:p>
          <w:p w14:paraId="67B7BCCF"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r w:rsidRPr="00D04806">
              <w:rPr>
                <w:color w:val="1D1B11" w:themeColor="background2" w:themeShade="1A"/>
                <w:sz w:val="24"/>
                <w:szCs w:val="24"/>
              </w:rPr>
              <w:t>ЦНВС «</w:t>
            </w:r>
            <w:proofErr w:type="spellStart"/>
            <w:r w:rsidRPr="00D04806">
              <w:rPr>
                <w:color w:val="1D1B11" w:themeColor="background2" w:themeShade="1A"/>
                <w:sz w:val="24"/>
                <w:szCs w:val="24"/>
              </w:rPr>
              <w:t>Модун</w:t>
            </w:r>
            <w:proofErr w:type="spellEnd"/>
            <w:r w:rsidRPr="00D04806">
              <w:rPr>
                <w:color w:val="1D1B11" w:themeColor="background2" w:themeShade="1A"/>
                <w:sz w:val="24"/>
                <w:szCs w:val="24"/>
              </w:rPr>
              <w:t xml:space="preserve">» им. </w:t>
            </w:r>
            <w:proofErr w:type="spellStart"/>
            <w:r w:rsidRPr="00D04806">
              <w:rPr>
                <w:color w:val="1D1B11" w:themeColor="background2" w:themeShade="1A"/>
                <w:sz w:val="24"/>
                <w:szCs w:val="24"/>
              </w:rPr>
              <w:t>В.Манчары</w:t>
            </w:r>
            <w:proofErr w:type="spellEnd"/>
            <w:r w:rsidRPr="00D04806">
              <w:rPr>
                <w:color w:val="1D1B11" w:themeColor="background2" w:themeShade="1A"/>
                <w:sz w:val="24"/>
                <w:szCs w:val="24"/>
              </w:rPr>
              <w:t>;</w:t>
            </w:r>
          </w:p>
          <w:p w14:paraId="0ED34CC2"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r w:rsidRPr="00D04806">
              <w:rPr>
                <w:color w:val="1D1B11" w:themeColor="background2" w:themeShade="1A"/>
                <w:sz w:val="24"/>
                <w:szCs w:val="24"/>
              </w:rPr>
              <w:t>Стадион «</w:t>
            </w:r>
            <w:proofErr w:type="spellStart"/>
            <w:r w:rsidRPr="00D04806">
              <w:rPr>
                <w:color w:val="1D1B11" w:themeColor="background2" w:themeShade="1A"/>
                <w:sz w:val="24"/>
                <w:szCs w:val="24"/>
              </w:rPr>
              <w:t>Туймаада</w:t>
            </w:r>
            <w:proofErr w:type="spellEnd"/>
            <w:r w:rsidRPr="00D04806">
              <w:rPr>
                <w:color w:val="1D1B11" w:themeColor="background2" w:themeShade="1A"/>
                <w:sz w:val="24"/>
                <w:szCs w:val="24"/>
              </w:rPr>
              <w:t>»;</w:t>
            </w:r>
          </w:p>
          <w:p w14:paraId="5B34761B"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r w:rsidRPr="00D04806">
              <w:rPr>
                <w:color w:val="1D1B11" w:themeColor="background2" w:themeShade="1A"/>
                <w:sz w:val="24"/>
                <w:szCs w:val="24"/>
              </w:rPr>
              <w:t>Стадион «Юность»;</w:t>
            </w:r>
          </w:p>
          <w:p w14:paraId="06A3DC87"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 xml:space="preserve">- </w:t>
            </w:r>
            <w:r w:rsidRPr="00D04806">
              <w:rPr>
                <w:color w:val="1D1B11" w:themeColor="background2" w:themeShade="1A"/>
                <w:sz w:val="24"/>
                <w:szCs w:val="24"/>
              </w:rPr>
              <w:t>Плавательный бассейн «</w:t>
            </w:r>
            <w:proofErr w:type="spellStart"/>
            <w:r w:rsidRPr="00D04806">
              <w:rPr>
                <w:color w:val="1D1B11" w:themeColor="background2" w:themeShade="1A"/>
                <w:sz w:val="24"/>
                <w:szCs w:val="24"/>
              </w:rPr>
              <w:t>Чолбон</w:t>
            </w:r>
            <w:proofErr w:type="spellEnd"/>
            <w:r w:rsidRPr="00D04806">
              <w:rPr>
                <w:color w:val="1D1B11" w:themeColor="background2" w:themeShade="1A"/>
                <w:sz w:val="24"/>
                <w:szCs w:val="24"/>
              </w:rPr>
              <w:t>»;</w:t>
            </w:r>
          </w:p>
          <w:p w14:paraId="574FDE0A"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r w:rsidRPr="00D04806">
              <w:rPr>
                <w:color w:val="1D1B11" w:themeColor="background2" w:themeShade="1A"/>
                <w:sz w:val="24"/>
                <w:szCs w:val="24"/>
              </w:rPr>
              <w:t>Центр адаптивной физической культуры;</w:t>
            </w:r>
          </w:p>
          <w:p w14:paraId="2E060BE9"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r w:rsidRPr="00D04806">
              <w:rPr>
                <w:color w:val="1D1B11" w:themeColor="background2" w:themeShade="1A"/>
                <w:sz w:val="24"/>
                <w:szCs w:val="24"/>
              </w:rPr>
              <w:t>Министерство физической культуры и спорта РС (Я);</w:t>
            </w:r>
          </w:p>
          <w:p w14:paraId="3903C129" w14:textId="77777777" w:rsidR="000176F9" w:rsidRPr="00D04806" w:rsidRDefault="000176F9" w:rsidP="00CD4CC7">
            <w:pPr>
              <w:jc w:val="both"/>
              <w:rPr>
                <w:color w:val="1D1B11" w:themeColor="background2" w:themeShade="1A"/>
                <w:sz w:val="24"/>
                <w:szCs w:val="24"/>
              </w:rPr>
            </w:pPr>
            <w:r>
              <w:rPr>
                <w:color w:val="1D1B11" w:themeColor="background2" w:themeShade="1A"/>
                <w:sz w:val="24"/>
                <w:szCs w:val="24"/>
              </w:rPr>
              <w:t>-</w:t>
            </w:r>
            <w:r w:rsidRPr="00D04806">
              <w:rPr>
                <w:color w:val="1D1B11" w:themeColor="background2" w:themeShade="1A"/>
                <w:sz w:val="24"/>
                <w:szCs w:val="24"/>
              </w:rPr>
              <w:t>Базовые образовательные учреждения ГО г. Якутск;</w:t>
            </w:r>
          </w:p>
          <w:p w14:paraId="601621BA" w14:textId="77777777" w:rsidR="000176F9" w:rsidRDefault="000176F9" w:rsidP="00F95A6C">
            <w:pPr>
              <w:widowControl/>
              <w:numPr>
                <w:ilvl w:val="0"/>
                <w:numId w:val="22"/>
              </w:numPr>
              <w:autoSpaceDE/>
              <w:autoSpaceDN/>
              <w:ind w:left="0"/>
              <w:jc w:val="both"/>
              <w:rPr>
                <w:sz w:val="24"/>
                <w:szCs w:val="24"/>
              </w:rPr>
            </w:pP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C18C29F" w14:textId="77777777" w:rsidR="000176F9" w:rsidRDefault="000176F9" w:rsidP="00CD4CC7">
            <w:pPr>
              <w:rPr>
                <w:sz w:val="24"/>
                <w:szCs w:val="24"/>
              </w:rPr>
            </w:pPr>
            <w:r>
              <w:rPr>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CEF36BC" w14:textId="77777777" w:rsidR="000176F9" w:rsidRDefault="000176F9" w:rsidP="00CD4CC7">
            <w:pPr>
              <w:rPr>
                <w:sz w:val="24"/>
                <w:szCs w:val="24"/>
              </w:rPr>
            </w:pPr>
            <w:r>
              <w:rPr>
                <w:sz w:val="24"/>
                <w:szCs w:val="24"/>
              </w:rPr>
              <w:t>Охлопков Н.Н.</w:t>
            </w:r>
          </w:p>
          <w:p w14:paraId="3013B67F" w14:textId="77777777" w:rsidR="000176F9" w:rsidRDefault="000176F9" w:rsidP="00CD4CC7">
            <w:pPr>
              <w:rPr>
                <w:sz w:val="24"/>
                <w:szCs w:val="24"/>
              </w:rPr>
            </w:pPr>
            <w:r>
              <w:rPr>
                <w:sz w:val="24"/>
                <w:szCs w:val="24"/>
              </w:rPr>
              <w:t>Преподаватели ФК и АФК</w:t>
            </w:r>
          </w:p>
          <w:p w14:paraId="7F4CE4B3" w14:textId="77777777" w:rsidR="000176F9" w:rsidRDefault="000176F9" w:rsidP="00CD4CC7">
            <w:pPr>
              <w:rPr>
                <w:sz w:val="24"/>
                <w:szCs w:val="24"/>
              </w:rPr>
            </w:pPr>
          </w:p>
        </w:tc>
      </w:tr>
    </w:tbl>
    <w:p w14:paraId="33AC8A1D" w14:textId="77777777" w:rsidR="000176F9" w:rsidRDefault="000176F9" w:rsidP="000176F9">
      <w:pPr>
        <w:spacing w:before="84" w:after="84"/>
        <w:ind w:left="720"/>
        <w:contextualSpacing/>
        <w:jc w:val="both"/>
        <w:outlineLvl w:val="3"/>
        <w:rPr>
          <w:b/>
          <w:bCs/>
          <w:color w:val="FF0000"/>
          <w:sz w:val="24"/>
          <w:szCs w:val="24"/>
        </w:rPr>
      </w:pPr>
    </w:p>
    <w:p w14:paraId="7D3B416A" w14:textId="77777777" w:rsidR="000176F9" w:rsidRPr="006A2D4F" w:rsidRDefault="000176F9" w:rsidP="00F95A6C">
      <w:pPr>
        <w:pStyle w:val="a5"/>
        <w:widowControl/>
        <w:numPr>
          <w:ilvl w:val="0"/>
          <w:numId w:val="20"/>
        </w:numPr>
        <w:autoSpaceDE/>
        <w:autoSpaceDN/>
        <w:contextualSpacing/>
        <w:jc w:val="both"/>
        <w:rPr>
          <w:color w:val="000000"/>
          <w:sz w:val="24"/>
          <w:szCs w:val="24"/>
        </w:rPr>
      </w:pPr>
      <w:r w:rsidRPr="006A2D4F">
        <w:rPr>
          <w:b/>
          <w:color w:val="000000"/>
          <w:sz w:val="24"/>
          <w:szCs w:val="24"/>
        </w:rPr>
        <w:t>Модуль</w:t>
      </w:r>
      <w:r>
        <w:rPr>
          <w:b/>
          <w:color w:val="000000"/>
          <w:sz w:val="24"/>
          <w:szCs w:val="24"/>
        </w:rPr>
        <w:t xml:space="preserve"> 7</w:t>
      </w:r>
      <w:r w:rsidRPr="006A2D4F">
        <w:rPr>
          <w:b/>
          <w:color w:val="000000"/>
          <w:sz w:val="24"/>
          <w:szCs w:val="24"/>
        </w:rPr>
        <w:t>:</w:t>
      </w:r>
      <w:r w:rsidRPr="006A2D4F">
        <w:rPr>
          <w:color w:val="000000"/>
          <w:sz w:val="24"/>
          <w:szCs w:val="24"/>
        </w:rPr>
        <w:t xml:space="preserve"> Кл</w:t>
      </w:r>
      <w:r>
        <w:rPr>
          <w:color w:val="000000"/>
          <w:sz w:val="24"/>
          <w:szCs w:val="24"/>
        </w:rPr>
        <w:t>ассное руководство (кураторство) в педагогической деятельности</w:t>
      </w:r>
    </w:p>
    <w:p w14:paraId="65497944" w14:textId="77777777" w:rsidR="000176F9" w:rsidRPr="009C410D" w:rsidRDefault="000176F9" w:rsidP="000176F9">
      <w:pPr>
        <w:jc w:val="both"/>
        <w:rPr>
          <w:color w:val="000000"/>
          <w:sz w:val="24"/>
          <w:szCs w:val="24"/>
        </w:rPr>
      </w:pPr>
      <w:r>
        <w:rPr>
          <w:b/>
          <w:color w:val="000000"/>
          <w:sz w:val="24"/>
          <w:szCs w:val="24"/>
        </w:rPr>
        <w:t xml:space="preserve">            </w:t>
      </w:r>
      <w:r w:rsidRPr="00132256">
        <w:rPr>
          <w:b/>
          <w:color w:val="000000"/>
          <w:sz w:val="24"/>
          <w:szCs w:val="24"/>
        </w:rPr>
        <w:t xml:space="preserve">Цели и задачи: </w:t>
      </w:r>
      <w:r w:rsidRPr="009C410D">
        <w:rPr>
          <w:color w:val="000000"/>
          <w:sz w:val="24"/>
          <w:szCs w:val="24"/>
        </w:rPr>
        <w:t xml:space="preserve">формирование </w:t>
      </w:r>
      <w:r>
        <w:rPr>
          <w:color w:val="000000"/>
          <w:sz w:val="24"/>
          <w:szCs w:val="24"/>
        </w:rPr>
        <w:t xml:space="preserve">общепедагогических компетенций у студентов, </w:t>
      </w:r>
      <w:r w:rsidRPr="00891422">
        <w:rPr>
          <w:color w:val="000000"/>
          <w:sz w:val="24"/>
          <w:szCs w:val="24"/>
        </w:rPr>
        <w:t xml:space="preserve">помощь в </w:t>
      </w:r>
      <w:r>
        <w:rPr>
          <w:color w:val="000000"/>
          <w:sz w:val="24"/>
          <w:szCs w:val="24"/>
        </w:rPr>
        <w:t>адаптации к новым условиям жизнедеятельности,</w:t>
      </w:r>
      <w:r w:rsidRPr="009C410D">
        <w:rPr>
          <w:color w:val="000000"/>
          <w:sz w:val="24"/>
          <w:szCs w:val="24"/>
        </w:rPr>
        <w:t xml:space="preserve"> </w:t>
      </w:r>
      <w:r>
        <w:rPr>
          <w:color w:val="000000"/>
          <w:sz w:val="24"/>
          <w:szCs w:val="24"/>
        </w:rPr>
        <w:t>сопровождение профессионального самоопределения студентов, в становлении субъектной позиции</w:t>
      </w:r>
      <w:bookmarkStart w:id="28" w:name="bookmark162"/>
      <w:bookmarkEnd w:id="28"/>
      <w:r>
        <w:rPr>
          <w:color w:val="000000"/>
          <w:sz w:val="24"/>
          <w:szCs w:val="24"/>
        </w:rPr>
        <w:t xml:space="preserve">.             </w:t>
      </w:r>
      <w:r>
        <w:rPr>
          <w:color w:val="000000"/>
          <w:sz w:val="24"/>
          <w:szCs w:val="24"/>
        </w:rPr>
        <w:tab/>
      </w:r>
      <w:r w:rsidRPr="00ED24B4">
        <w:rPr>
          <w:b/>
          <w:color w:val="000000"/>
          <w:sz w:val="24"/>
          <w:szCs w:val="24"/>
        </w:rPr>
        <w:t xml:space="preserve">Механизмы: </w:t>
      </w:r>
    </w:p>
    <w:p w14:paraId="4EBE05FC" w14:textId="77777777" w:rsidR="000176F9" w:rsidRDefault="000176F9" w:rsidP="00F95A6C">
      <w:pPr>
        <w:pStyle w:val="a5"/>
        <w:widowControl/>
        <w:numPr>
          <w:ilvl w:val="0"/>
          <w:numId w:val="20"/>
        </w:numPr>
        <w:autoSpaceDE/>
        <w:autoSpaceDN/>
        <w:contextualSpacing/>
        <w:jc w:val="both"/>
        <w:rPr>
          <w:i/>
          <w:color w:val="000000"/>
          <w:sz w:val="24"/>
          <w:szCs w:val="24"/>
        </w:rPr>
      </w:pPr>
      <w:r w:rsidRPr="001C5319">
        <w:rPr>
          <w:color w:val="000000"/>
          <w:sz w:val="24"/>
          <w:szCs w:val="24"/>
          <w:u w:val="single"/>
        </w:rPr>
        <w:t>на 1 курсе</w:t>
      </w:r>
      <w:r>
        <w:rPr>
          <w:color w:val="000000"/>
          <w:sz w:val="24"/>
          <w:szCs w:val="24"/>
        </w:rPr>
        <w:t xml:space="preserve">   </w:t>
      </w:r>
      <w:r w:rsidRPr="00BD1C9A">
        <w:rPr>
          <w:color w:val="000000"/>
          <w:sz w:val="24"/>
          <w:szCs w:val="24"/>
        </w:rPr>
        <w:t>классный руководитель</w:t>
      </w:r>
      <w:r>
        <w:rPr>
          <w:color w:val="000000"/>
          <w:sz w:val="24"/>
          <w:szCs w:val="24"/>
        </w:rPr>
        <w:t xml:space="preserve"> </w:t>
      </w:r>
      <w:r>
        <w:rPr>
          <w:i/>
          <w:color w:val="000000"/>
          <w:sz w:val="24"/>
          <w:szCs w:val="24"/>
        </w:rPr>
        <w:t>- педагогический менеджер:</w:t>
      </w:r>
    </w:p>
    <w:p w14:paraId="6AF87E0B" w14:textId="77777777" w:rsidR="000176F9" w:rsidRPr="000176F9" w:rsidRDefault="000176F9" w:rsidP="000176F9">
      <w:pPr>
        <w:pStyle w:val="12"/>
        <w:tabs>
          <w:tab w:val="left" w:pos="1020"/>
        </w:tabs>
        <w:ind w:left="720" w:firstLine="0"/>
        <w:jc w:val="both"/>
        <w:rPr>
          <w:color w:val="000000"/>
          <w:sz w:val="24"/>
          <w:szCs w:val="24"/>
          <w:lang w:val="ru-RU"/>
        </w:rPr>
      </w:pPr>
      <w:r w:rsidRPr="000176F9">
        <w:rPr>
          <w:color w:val="000000"/>
          <w:sz w:val="24"/>
          <w:szCs w:val="24"/>
          <w:lang w:val="ru-RU"/>
        </w:rPr>
        <w:t xml:space="preserve">-организация работы по формированию студенческого коллектива группы; </w:t>
      </w:r>
    </w:p>
    <w:p w14:paraId="5A08629B" w14:textId="77777777" w:rsidR="000176F9" w:rsidRPr="000176F9" w:rsidRDefault="000176F9" w:rsidP="000176F9">
      <w:pPr>
        <w:pStyle w:val="12"/>
        <w:tabs>
          <w:tab w:val="left" w:pos="1020"/>
        </w:tabs>
        <w:ind w:left="720" w:firstLine="0"/>
        <w:jc w:val="both"/>
        <w:rPr>
          <w:color w:val="000000"/>
          <w:sz w:val="24"/>
          <w:szCs w:val="24"/>
          <w:lang w:val="ru-RU"/>
        </w:rPr>
      </w:pPr>
      <w:r w:rsidRPr="000176F9">
        <w:rPr>
          <w:color w:val="000000"/>
          <w:sz w:val="24"/>
          <w:szCs w:val="24"/>
          <w:lang w:val="ru-RU"/>
        </w:rPr>
        <w:t>-создание студенческого актива,  системы обязанностей и поручений в формировании общих компетенций;</w:t>
      </w:r>
    </w:p>
    <w:p w14:paraId="0EBBC2D5" w14:textId="77777777" w:rsidR="000176F9" w:rsidRPr="000176F9" w:rsidRDefault="000176F9" w:rsidP="000176F9">
      <w:pPr>
        <w:pStyle w:val="12"/>
        <w:tabs>
          <w:tab w:val="left" w:pos="1020"/>
        </w:tabs>
        <w:ind w:left="720" w:firstLine="0"/>
        <w:jc w:val="both"/>
        <w:rPr>
          <w:color w:val="000000"/>
          <w:sz w:val="24"/>
          <w:szCs w:val="24"/>
          <w:lang w:val="ru-RU"/>
        </w:rPr>
      </w:pPr>
      <w:r w:rsidRPr="000176F9">
        <w:rPr>
          <w:color w:val="000000"/>
          <w:sz w:val="24"/>
          <w:szCs w:val="24"/>
          <w:lang w:val="ru-RU"/>
        </w:rPr>
        <w:t>-контроль по исполнению системы обязанностей и поручений, выявление неучтенных факторов;</w:t>
      </w:r>
    </w:p>
    <w:p w14:paraId="542E15C8" w14:textId="77777777" w:rsidR="000176F9" w:rsidRPr="000176F9" w:rsidRDefault="000176F9" w:rsidP="000176F9">
      <w:pPr>
        <w:pStyle w:val="12"/>
        <w:tabs>
          <w:tab w:val="left" w:pos="1020"/>
        </w:tabs>
        <w:ind w:left="720" w:firstLine="0"/>
        <w:jc w:val="both"/>
        <w:rPr>
          <w:color w:val="000000"/>
          <w:sz w:val="24"/>
          <w:szCs w:val="24"/>
          <w:lang w:val="ru-RU"/>
        </w:rPr>
      </w:pPr>
      <w:r w:rsidRPr="000176F9">
        <w:rPr>
          <w:color w:val="000000"/>
          <w:sz w:val="24"/>
          <w:szCs w:val="24"/>
          <w:lang w:val="ru-RU"/>
        </w:rPr>
        <w:t>-использование новых форм и методов по воспитательной деятельности;</w:t>
      </w:r>
    </w:p>
    <w:p w14:paraId="07068089" w14:textId="77777777" w:rsidR="000176F9" w:rsidRPr="000176F9" w:rsidRDefault="000176F9" w:rsidP="000176F9">
      <w:pPr>
        <w:pStyle w:val="12"/>
        <w:tabs>
          <w:tab w:val="left" w:pos="1020"/>
        </w:tabs>
        <w:ind w:left="720" w:firstLine="0"/>
        <w:jc w:val="both"/>
        <w:rPr>
          <w:color w:val="000000"/>
          <w:sz w:val="24"/>
          <w:szCs w:val="24"/>
          <w:lang w:val="ru-RU"/>
        </w:rPr>
      </w:pPr>
      <w:r w:rsidRPr="000176F9">
        <w:rPr>
          <w:color w:val="000000"/>
          <w:sz w:val="24"/>
          <w:szCs w:val="24"/>
          <w:lang w:val="ru-RU"/>
        </w:rPr>
        <w:t>-поиск механизмов повышения социальной активности и инициативности студентов;</w:t>
      </w:r>
    </w:p>
    <w:p w14:paraId="1F7DCA4F" w14:textId="77777777" w:rsidR="000176F9" w:rsidRPr="000176F9" w:rsidRDefault="000176F9" w:rsidP="00F95A6C">
      <w:pPr>
        <w:pStyle w:val="12"/>
        <w:numPr>
          <w:ilvl w:val="0"/>
          <w:numId w:val="20"/>
        </w:numPr>
        <w:tabs>
          <w:tab w:val="left" w:pos="1020"/>
        </w:tabs>
        <w:jc w:val="both"/>
        <w:rPr>
          <w:lang w:val="ru-RU"/>
        </w:rPr>
      </w:pPr>
      <w:r w:rsidRPr="000176F9">
        <w:rPr>
          <w:color w:val="000000"/>
          <w:sz w:val="24"/>
          <w:szCs w:val="24"/>
          <w:u w:val="single"/>
          <w:lang w:val="ru-RU"/>
        </w:rPr>
        <w:t>на 2 курсе</w:t>
      </w:r>
      <w:r w:rsidRPr="000176F9">
        <w:rPr>
          <w:color w:val="000000"/>
          <w:sz w:val="24"/>
          <w:szCs w:val="24"/>
          <w:lang w:val="ru-RU"/>
        </w:rPr>
        <w:t xml:space="preserve">  классный руководитель – </w:t>
      </w:r>
      <w:r w:rsidRPr="000176F9">
        <w:rPr>
          <w:i/>
          <w:color w:val="000000"/>
          <w:sz w:val="24"/>
          <w:szCs w:val="24"/>
          <w:lang w:val="ru-RU"/>
        </w:rPr>
        <w:t>методист:</w:t>
      </w:r>
    </w:p>
    <w:p w14:paraId="37C6F791" w14:textId="77777777" w:rsidR="000176F9" w:rsidRPr="000176F9" w:rsidRDefault="000176F9" w:rsidP="000176F9">
      <w:pPr>
        <w:pStyle w:val="12"/>
        <w:tabs>
          <w:tab w:val="left" w:pos="1020"/>
        </w:tabs>
        <w:ind w:left="502" w:firstLine="0"/>
        <w:jc w:val="both"/>
        <w:rPr>
          <w:color w:val="000000"/>
          <w:sz w:val="24"/>
          <w:szCs w:val="24"/>
          <w:lang w:val="ru-RU"/>
        </w:rPr>
      </w:pPr>
      <w:r w:rsidRPr="000176F9">
        <w:rPr>
          <w:color w:val="000000"/>
          <w:sz w:val="24"/>
          <w:szCs w:val="24"/>
          <w:lang w:val="ru-RU"/>
        </w:rPr>
        <w:t>-помощь в организации самостоятельного управления жизнедеятельностью студенческого коллектива;</w:t>
      </w:r>
    </w:p>
    <w:p w14:paraId="6714385C" w14:textId="77777777" w:rsidR="000176F9" w:rsidRPr="000176F9" w:rsidRDefault="000176F9" w:rsidP="000176F9">
      <w:pPr>
        <w:pStyle w:val="12"/>
        <w:tabs>
          <w:tab w:val="left" w:pos="1020"/>
        </w:tabs>
        <w:ind w:left="502" w:firstLine="0"/>
        <w:jc w:val="both"/>
        <w:rPr>
          <w:color w:val="000000"/>
          <w:sz w:val="24"/>
          <w:szCs w:val="24"/>
          <w:lang w:val="ru-RU"/>
        </w:rPr>
      </w:pPr>
      <w:r w:rsidRPr="000176F9">
        <w:rPr>
          <w:color w:val="000000"/>
          <w:sz w:val="24"/>
          <w:szCs w:val="24"/>
          <w:lang w:val="ru-RU"/>
        </w:rPr>
        <w:t>-совместное нахождение механизмов дальнейшего личностно-профессионального развития  студентов;</w:t>
      </w:r>
    </w:p>
    <w:p w14:paraId="0DC31497" w14:textId="77777777" w:rsidR="000176F9" w:rsidRPr="000176F9" w:rsidRDefault="000176F9" w:rsidP="000176F9">
      <w:pPr>
        <w:pStyle w:val="12"/>
        <w:tabs>
          <w:tab w:val="left" w:pos="1020"/>
        </w:tabs>
        <w:ind w:left="502" w:firstLine="0"/>
        <w:jc w:val="both"/>
        <w:rPr>
          <w:color w:val="000000"/>
          <w:sz w:val="24"/>
          <w:szCs w:val="24"/>
          <w:lang w:val="ru-RU"/>
        </w:rPr>
      </w:pPr>
      <w:r w:rsidRPr="000176F9">
        <w:rPr>
          <w:color w:val="000000"/>
          <w:sz w:val="24"/>
          <w:szCs w:val="24"/>
          <w:lang w:val="ru-RU"/>
        </w:rPr>
        <w:t>-определение  общих подходов, выработки стратегии  взаимодействия со студентами;</w:t>
      </w:r>
    </w:p>
    <w:p w14:paraId="0FF99F4E" w14:textId="77777777" w:rsidR="000176F9" w:rsidRPr="000176F9" w:rsidRDefault="000176F9" w:rsidP="000176F9">
      <w:pPr>
        <w:pStyle w:val="12"/>
        <w:tabs>
          <w:tab w:val="left" w:pos="1020"/>
        </w:tabs>
        <w:ind w:left="502" w:firstLine="0"/>
        <w:jc w:val="both"/>
        <w:rPr>
          <w:color w:val="000000"/>
          <w:sz w:val="24"/>
          <w:szCs w:val="24"/>
          <w:lang w:val="ru-RU"/>
        </w:rPr>
      </w:pPr>
      <w:r w:rsidRPr="000176F9">
        <w:rPr>
          <w:color w:val="000000"/>
          <w:sz w:val="24"/>
          <w:szCs w:val="24"/>
          <w:lang w:val="ru-RU"/>
        </w:rPr>
        <w:t>- индивидуальная  педагогическая поддержка студентов;</w:t>
      </w:r>
    </w:p>
    <w:p w14:paraId="76611A85" w14:textId="77777777" w:rsidR="000176F9" w:rsidRPr="000176F9" w:rsidRDefault="000176F9" w:rsidP="000176F9">
      <w:pPr>
        <w:pStyle w:val="12"/>
        <w:tabs>
          <w:tab w:val="left" w:pos="1079"/>
        </w:tabs>
        <w:ind w:left="502" w:firstLine="0"/>
        <w:jc w:val="both"/>
        <w:rPr>
          <w:color w:val="000000"/>
          <w:sz w:val="24"/>
          <w:szCs w:val="24"/>
          <w:lang w:val="ru-RU"/>
        </w:rPr>
      </w:pPr>
      <w:r w:rsidRPr="000176F9">
        <w:rPr>
          <w:color w:val="000000"/>
          <w:sz w:val="24"/>
          <w:szCs w:val="24"/>
          <w:lang w:val="ru-RU"/>
        </w:rPr>
        <w:t xml:space="preserve">- подготовка к участию в РЧ </w:t>
      </w:r>
      <w:proofErr w:type="spellStart"/>
      <w:r w:rsidRPr="000176F9">
        <w:rPr>
          <w:color w:val="000000"/>
          <w:sz w:val="24"/>
          <w:szCs w:val="24"/>
          <w:lang w:val="ru-RU"/>
        </w:rPr>
        <w:t>Ворлдскилс</w:t>
      </w:r>
      <w:proofErr w:type="spellEnd"/>
      <w:r w:rsidRPr="000176F9">
        <w:rPr>
          <w:color w:val="000000"/>
          <w:sz w:val="24"/>
          <w:szCs w:val="24"/>
          <w:lang w:val="ru-RU"/>
        </w:rPr>
        <w:t>, Дельфийские игры  и др.</w:t>
      </w:r>
    </w:p>
    <w:p w14:paraId="06436073" w14:textId="77777777" w:rsidR="000176F9" w:rsidRPr="000176F9" w:rsidRDefault="000176F9" w:rsidP="000176F9">
      <w:pPr>
        <w:pStyle w:val="12"/>
        <w:tabs>
          <w:tab w:val="left" w:pos="1020"/>
        </w:tabs>
        <w:ind w:left="502" w:firstLine="0"/>
        <w:jc w:val="both"/>
        <w:rPr>
          <w:lang w:val="ru-RU"/>
        </w:rPr>
      </w:pPr>
    </w:p>
    <w:p w14:paraId="61D7C044" w14:textId="77777777" w:rsidR="000176F9" w:rsidRPr="000176F9" w:rsidRDefault="000176F9" w:rsidP="00F95A6C">
      <w:pPr>
        <w:pStyle w:val="12"/>
        <w:numPr>
          <w:ilvl w:val="0"/>
          <w:numId w:val="20"/>
        </w:numPr>
        <w:tabs>
          <w:tab w:val="left" w:pos="1079"/>
        </w:tabs>
        <w:jc w:val="both"/>
        <w:rPr>
          <w:color w:val="000000"/>
          <w:sz w:val="24"/>
          <w:szCs w:val="24"/>
          <w:lang w:val="ru-RU"/>
        </w:rPr>
      </w:pPr>
      <w:r w:rsidRPr="000176F9">
        <w:rPr>
          <w:color w:val="000000"/>
          <w:sz w:val="24"/>
          <w:szCs w:val="24"/>
          <w:u w:val="single"/>
          <w:lang w:val="ru-RU"/>
        </w:rPr>
        <w:t>на 3 курсе</w:t>
      </w:r>
      <w:r w:rsidRPr="000176F9">
        <w:rPr>
          <w:color w:val="000000"/>
          <w:sz w:val="24"/>
          <w:szCs w:val="24"/>
          <w:lang w:val="ru-RU"/>
        </w:rPr>
        <w:t xml:space="preserve">  классный руководитель –</w:t>
      </w:r>
      <w:r w:rsidRPr="000176F9">
        <w:rPr>
          <w:i/>
          <w:color w:val="000000"/>
          <w:sz w:val="24"/>
          <w:szCs w:val="24"/>
          <w:lang w:val="ru-RU"/>
        </w:rPr>
        <w:t xml:space="preserve"> наставник:</w:t>
      </w:r>
    </w:p>
    <w:p w14:paraId="2CF7DC27" w14:textId="77777777" w:rsidR="000176F9" w:rsidRPr="000176F9" w:rsidRDefault="000176F9" w:rsidP="000176F9">
      <w:pPr>
        <w:pStyle w:val="12"/>
        <w:tabs>
          <w:tab w:val="left" w:pos="1079"/>
        </w:tabs>
        <w:ind w:left="502" w:firstLine="0"/>
        <w:jc w:val="both"/>
        <w:rPr>
          <w:color w:val="000000"/>
          <w:sz w:val="24"/>
          <w:szCs w:val="24"/>
          <w:lang w:val="ru-RU"/>
        </w:rPr>
      </w:pPr>
      <w:r w:rsidRPr="000176F9">
        <w:rPr>
          <w:color w:val="000000"/>
          <w:sz w:val="24"/>
          <w:szCs w:val="24"/>
          <w:lang w:val="ru-RU"/>
        </w:rPr>
        <w:t>-назначение  общественного куратора из числа студентов выпускных курсов;</w:t>
      </w:r>
    </w:p>
    <w:p w14:paraId="3BC589C7" w14:textId="77777777" w:rsidR="000176F9" w:rsidRPr="000176F9" w:rsidRDefault="000176F9" w:rsidP="000176F9">
      <w:pPr>
        <w:pStyle w:val="12"/>
        <w:tabs>
          <w:tab w:val="left" w:pos="1079"/>
        </w:tabs>
        <w:ind w:left="502" w:firstLine="0"/>
        <w:jc w:val="both"/>
        <w:rPr>
          <w:color w:val="000000"/>
          <w:sz w:val="24"/>
          <w:szCs w:val="24"/>
          <w:lang w:val="ru-RU"/>
        </w:rPr>
      </w:pPr>
      <w:r w:rsidRPr="000176F9">
        <w:rPr>
          <w:color w:val="000000"/>
          <w:sz w:val="24"/>
          <w:szCs w:val="24"/>
          <w:lang w:val="ru-RU"/>
        </w:rPr>
        <w:t>-сформированы общепедагогические компетенции выпускников (плюсы, минусы);</w:t>
      </w:r>
    </w:p>
    <w:p w14:paraId="24436752" w14:textId="77777777" w:rsidR="000176F9" w:rsidRPr="000176F9" w:rsidRDefault="000176F9" w:rsidP="000176F9">
      <w:pPr>
        <w:pStyle w:val="12"/>
        <w:tabs>
          <w:tab w:val="left" w:pos="1079"/>
        </w:tabs>
        <w:ind w:left="502" w:firstLine="0"/>
        <w:jc w:val="both"/>
        <w:rPr>
          <w:color w:val="000000"/>
          <w:sz w:val="24"/>
          <w:szCs w:val="24"/>
          <w:lang w:val="ru-RU"/>
        </w:rPr>
      </w:pPr>
      <w:r w:rsidRPr="000176F9">
        <w:rPr>
          <w:color w:val="000000"/>
          <w:sz w:val="24"/>
          <w:szCs w:val="24"/>
          <w:lang w:val="ru-RU"/>
        </w:rPr>
        <w:t>-сохранность контингента, трудоустройство выпускников;</w:t>
      </w:r>
    </w:p>
    <w:p w14:paraId="48DF67F7" w14:textId="77777777" w:rsidR="000176F9" w:rsidRPr="000176F9" w:rsidRDefault="000176F9" w:rsidP="000176F9">
      <w:pPr>
        <w:pStyle w:val="12"/>
        <w:tabs>
          <w:tab w:val="left" w:pos="1079"/>
        </w:tabs>
        <w:ind w:left="502" w:firstLine="0"/>
        <w:jc w:val="both"/>
        <w:rPr>
          <w:color w:val="000000"/>
          <w:sz w:val="24"/>
          <w:szCs w:val="24"/>
          <w:lang w:val="ru-RU"/>
        </w:rPr>
      </w:pPr>
    </w:p>
    <w:p w14:paraId="3DA44AE5" w14:textId="77777777" w:rsidR="000176F9" w:rsidRPr="0019239E" w:rsidRDefault="000176F9" w:rsidP="000176F9">
      <w:pPr>
        <w:jc w:val="both"/>
        <w:rPr>
          <w:i/>
          <w:color w:val="000000"/>
          <w:sz w:val="24"/>
          <w:szCs w:val="24"/>
        </w:rPr>
      </w:pPr>
      <w:r>
        <w:rPr>
          <w:b/>
          <w:color w:val="000000"/>
          <w:sz w:val="24"/>
          <w:szCs w:val="24"/>
        </w:rPr>
        <w:t xml:space="preserve">                          </w:t>
      </w:r>
      <w:r w:rsidRPr="0026572A">
        <w:rPr>
          <w:b/>
          <w:color w:val="000000"/>
          <w:sz w:val="24"/>
          <w:szCs w:val="24"/>
        </w:rPr>
        <w:t>Примерн</w:t>
      </w:r>
      <w:r>
        <w:rPr>
          <w:b/>
          <w:color w:val="000000"/>
          <w:sz w:val="24"/>
          <w:szCs w:val="24"/>
        </w:rPr>
        <w:t xml:space="preserve">ое планирование деятельности  </w:t>
      </w:r>
      <w:r w:rsidRPr="0019239E">
        <w:rPr>
          <w:i/>
          <w:color w:val="000000"/>
          <w:sz w:val="24"/>
          <w:szCs w:val="24"/>
        </w:rPr>
        <w:t>(модуль №7)</w:t>
      </w:r>
    </w:p>
    <w:p w14:paraId="62D9F6B3" w14:textId="77777777" w:rsidR="000176F9" w:rsidRPr="00ED24B4" w:rsidRDefault="000176F9" w:rsidP="000176F9">
      <w:pPr>
        <w:jc w:val="both"/>
        <w:rPr>
          <w:b/>
          <w:color w:val="000000"/>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1F37C309"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EDA241E"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71A86CBC" w14:textId="77777777" w:rsidR="000176F9" w:rsidRPr="00E63F51" w:rsidRDefault="000176F9" w:rsidP="00CD4CC7">
            <w:pPr>
              <w:jc w:val="center"/>
              <w:rPr>
                <w:b/>
                <w:bCs/>
                <w:color w:val="000000"/>
                <w:sz w:val="24"/>
                <w:szCs w:val="24"/>
              </w:rPr>
            </w:pPr>
            <w:r w:rsidRPr="00E63F51">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5606054" w14:textId="77777777" w:rsidR="000176F9" w:rsidRPr="00E63F51" w:rsidRDefault="000176F9" w:rsidP="00CD4CC7">
            <w:pPr>
              <w:jc w:val="center"/>
              <w:rPr>
                <w:b/>
                <w:bCs/>
                <w:color w:val="000000"/>
                <w:sz w:val="24"/>
                <w:szCs w:val="24"/>
              </w:rPr>
            </w:pPr>
            <w:r w:rsidRPr="00E63F51">
              <w:rPr>
                <w:b/>
                <w:bCs/>
                <w:color w:val="000000"/>
                <w:sz w:val="24"/>
                <w:szCs w:val="24"/>
              </w:rPr>
              <w:t xml:space="preserve">Сроки </w:t>
            </w:r>
            <w:r w:rsidRPr="00E63F51">
              <w:rPr>
                <w:b/>
                <w:bCs/>
                <w:color w:val="000000"/>
                <w:sz w:val="24"/>
                <w:szCs w:val="24"/>
              </w:rPr>
              <w:lastRenderedPageBreak/>
              <w:t>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D5C766B" w14:textId="77777777" w:rsidR="000176F9" w:rsidRPr="00E63F51" w:rsidRDefault="000176F9" w:rsidP="00CD4CC7">
            <w:pPr>
              <w:jc w:val="center"/>
              <w:rPr>
                <w:b/>
                <w:bCs/>
                <w:color w:val="000000"/>
                <w:sz w:val="24"/>
                <w:szCs w:val="24"/>
              </w:rPr>
            </w:pPr>
            <w:r w:rsidRPr="00E63F51">
              <w:rPr>
                <w:b/>
                <w:bCs/>
                <w:color w:val="000000"/>
                <w:sz w:val="24"/>
                <w:szCs w:val="24"/>
              </w:rPr>
              <w:lastRenderedPageBreak/>
              <w:t>Ответственные</w:t>
            </w:r>
          </w:p>
        </w:tc>
      </w:tr>
      <w:tr w:rsidR="000176F9" w:rsidRPr="00E63F51" w14:paraId="2B951F99"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941F3C8" w14:textId="77777777" w:rsidR="000176F9" w:rsidRPr="00E63F51" w:rsidRDefault="000176F9" w:rsidP="00CD4CC7">
            <w:pPr>
              <w:rPr>
                <w:color w:val="000000"/>
                <w:sz w:val="24"/>
                <w:szCs w:val="24"/>
              </w:rPr>
            </w:pPr>
            <w:r w:rsidRPr="00E63F51">
              <w:rPr>
                <w:color w:val="000000"/>
                <w:sz w:val="24"/>
                <w:szCs w:val="24"/>
              </w:rPr>
              <w:t>1.</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2320C62" w14:textId="77777777" w:rsidR="000176F9" w:rsidRPr="00E63F51" w:rsidRDefault="000176F9" w:rsidP="00CD4CC7">
            <w:pPr>
              <w:rPr>
                <w:color w:val="000000"/>
                <w:sz w:val="24"/>
                <w:szCs w:val="24"/>
              </w:rPr>
            </w:pPr>
            <w:r>
              <w:rPr>
                <w:color w:val="000000"/>
                <w:sz w:val="24"/>
                <w:szCs w:val="24"/>
              </w:rPr>
              <w:t>Разработка Положения о классном руководителе (кураторе) группы</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511E571" w14:textId="77777777" w:rsidR="000176F9" w:rsidRPr="00E63F51" w:rsidRDefault="000176F9" w:rsidP="00CD4CC7">
            <w:pPr>
              <w:rPr>
                <w:color w:val="000000"/>
                <w:sz w:val="24"/>
                <w:szCs w:val="24"/>
              </w:rPr>
            </w:pPr>
            <w:r>
              <w:rPr>
                <w:color w:val="000000"/>
                <w:sz w:val="24"/>
                <w:szCs w:val="24"/>
              </w:rPr>
              <w:t xml:space="preserve">        2021г.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A9BF1B9" w14:textId="77777777" w:rsidR="000176F9" w:rsidRPr="00E63F51" w:rsidRDefault="000176F9" w:rsidP="00CD4CC7">
            <w:pPr>
              <w:rPr>
                <w:color w:val="000000"/>
                <w:sz w:val="24"/>
                <w:szCs w:val="24"/>
              </w:rPr>
            </w:pPr>
            <w:r>
              <w:rPr>
                <w:color w:val="000000"/>
                <w:sz w:val="24"/>
                <w:szCs w:val="24"/>
              </w:rPr>
              <w:t>Временно-творческая группа</w:t>
            </w:r>
          </w:p>
        </w:tc>
      </w:tr>
      <w:tr w:rsidR="000176F9" w:rsidRPr="00E63F51" w14:paraId="5BB5DEAD"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2E9FECF" w14:textId="77777777" w:rsidR="000176F9" w:rsidRPr="00E63F51" w:rsidRDefault="000176F9" w:rsidP="00CD4CC7">
            <w:pPr>
              <w:rPr>
                <w:color w:val="000000"/>
                <w:sz w:val="24"/>
                <w:szCs w:val="24"/>
              </w:rPr>
            </w:pPr>
            <w:r w:rsidRPr="00E63F51">
              <w:rPr>
                <w:color w:val="000000"/>
                <w:sz w:val="24"/>
                <w:szCs w:val="24"/>
              </w:rPr>
              <w:t>2.</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5E116F4" w14:textId="77777777" w:rsidR="000176F9" w:rsidRPr="00E63F51" w:rsidRDefault="000176F9" w:rsidP="00CD4CC7">
            <w:pPr>
              <w:rPr>
                <w:color w:val="000000"/>
                <w:sz w:val="24"/>
                <w:szCs w:val="24"/>
              </w:rPr>
            </w:pPr>
            <w:r>
              <w:rPr>
                <w:color w:val="000000"/>
                <w:sz w:val="24"/>
                <w:szCs w:val="24"/>
              </w:rPr>
              <w:t>Изучить механизм финансового сопровождения  деятельности классного руководителя (куратора)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73A5A9F" w14:textId="77777777" w:rsidR="000176F9" w:rsidRPr="00E63F51" w:rsidRDefault="000176F9" w:rsidP="00CD4CC7">
            <w:pPr>
              <w:rPr>
                <w:color w:val="000000"/>
                <w:sz w:val="24"/>
                <w:szCs w:val="24"/>
              </w:rPr>
            </w:pPr>
            <w:r>
              <w:rPr>
                <w:color w:val="000000"/>
                <w:sz w:val="24"/>
                <w:szCs w:val="24"/>
              </w:rPr>
              <w:t xml:space="preserve"> 2021-2022 </w:t>
            </w:r>
            <w:proofErr w:type="spellStart"/>
            <w:r>
              <w:rPr>
                <w:color w:val="000000"/>
                <w:sz w:val="24"/>
                <w:szCs w:val="24"/>
              </w:rPr>
              <w:t>уч.г</w:t>
            </w:r>
            <w:proofErr w:type="spellEnd"/>
            <w:r>
              <w:rPr>
                <w:color w:val="000000"/>
                <w:sz w:val="24"/>
                <w:szCs w:val="24"/>
              </w:rPr>
              <w:t>.</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B34048" w14:textId="77777777" w:rsidR="000176F9" w:rsidRPr="00E63F51" w:rsidRDefault="000176F9" w:rsidP="00CD4CC7">
            <w:pPr>
              <w:rPr>
                <w:color w:val="000000"/>
                <w:sz w:val="24"/>
                <w:szCs w:val="24"/>
              </w:rPr>
            </w:pPr>
            <w:r>
              <w:rPr>
                <w:color w:val="000000"/>
                <w:sz w:val="24"/>
                <w:szCs w:val="24"/>
              </w:rPr>
              <w:t>Администрация</w:t>
            </w:r>
          </w:p>
        </w:tc>
      </w:tr>
      <w:tr w:rsidR="000176F9" w:rsidRPr="00E63F51" w14:paraId="7651927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B2C687D" w14:textId="77777777" w:rsidR="000176F9" w:rsidRPr="00E63F51" w:rsidRDefault="000176F9" w:rsidP="00CD4CC7">
            <w:pPr>
              <w:rPr>
                <w:color w:val="000000"/>
                <w:sz w:val="24"/>
                <w:szCs w:val="24"/>
              </w:rPr>
            </w:pPr>
            <w:r w:rsidRPr="00E63F51">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1B174DB" w14:textId="77777777" w:rsidR="000176F9" w:rsidRDefault="000176F9" w:rsidP="00CD4CC7">
            <w:pPr>
              <w:rPr>
                <w:color w:val="000000"/>
                <w:sz w:val="24"/>
                <w:szCs w:val="24"/>
              </w:rPr>
            </w:pPr>
            <w:r>
              <w:rPr>
                <w:color w:val="000000"/>
                <w:sz w:val="24"/>
                <w:szCs w:val="24"/>
              </w:rPr>
              <w:t>Мониторинг оценки  качества работы классного руководителя (куратора):</w:t>
            </w:r>
          </w:p>
          <w:p w14:paraId="2FDCA956" w14:textId="77777777" w:rsidR="000176F9" w:rsidRDefault="000176F9" w:rsidP="00CD4CC7">
            <w:pPr>
              <w:rPr>
                <w:color w:val="000000"/>
                <w:sz w:val="24"/>
                <w:szCs w:val="24"/>
              </w:rPr>
            </w:pPr>
            <w:r>
              <w:rPr>
                <w:color w:val="000000"/>
                <w:sz w:val="24"/>
                <w:szCs w:val="24"/>
              </w:rPr>
              <w:t>- показатели (индикаторы) деятельности  классных руководителей (кураторов):</w:t>
            </w:r>
          </w:p>
          <w:p w14:paraId="3F590F6D" w14:textId="77777777" w:rsidR="000176F9" w:rsidRPr="0081088C" w:rsidRDefault="000176F9" w:rsidP="00F95A6C">
            <w:pPr>
              <w:pStyle w:val="a5"/>
              <w:widowControl/>
              <w:numPr>
                <w:ilvl w:val="0"/>
                <w:numId w:val="27"/>
              </w:numPr>
              <w:autoSpaceDE/>
              <w:autoSpaceDN/>
              <w:contextualSpacing/>
              <w:rPr>
                <w:color w:val="000000"/>
                <w:sz w:val="24"/>
                <w:szCs w:val="24"/>
              </w:rPr>
            </w:pPr>
            <w:r>
              <w:rPr>
                <w:color w:val="000000"/>
                <w:sz w:val="24"/>
                <w:szCs w:val="24"/>
              </w:rPr>
              <w:t xml:space="preserve">освоение выбранной  профессии, </w:t>
            </w:r>
            <w:r w:rsidRPr="0081088C">
              <w:rPr>
                <w:color w:val="000000"/>
                <w:sz w:val="24"/>
                <w:szCs w:val="24"/>
              </w:rPr>
              <w:t>сохранность контингента;</w:t>
            </w:r>
          </w:p>
          <w:p w14:paraId="56B19180" w14:textId="77777777" w:rsidR="000176F9" w:rsidRDefault="000176F9" w:rsidP="00F95A6C">
            <w:pPr>
              <w:pStyle w:val="a5"/>
              <w:widowControl/>
              <w:numPr>
                <w:ilvl w:val="0"/>
                <w:numId w:val="27"/>
              </w:numPr>
              <w:autoSpaceDE/>
              <w:autoSpaceDN/>
              <w:contextualSpacing/>
              <w:rPr>
                <w:color w:val="000000"/>
                <w:sz w:val="24"/>
                <w:szCs w:val="24"/>
              </w:rPr>
            </w:pPr>
            <w:r w:rsidRPr="00414A83">
              <w:rPr>
                <w:color w:val="000000"/>
                <w:sz w:val="24"/>
                <w:szCs w:val="24"/>
              </w:rPr>
              <w:t xml:space="preserve"> повышение социальн</w:t>
            </w:r>
            <w:r>
              <w:rPr>
                <w:color w:val="000000"/>
                <w:sz w:val="24"/>
                <w:szCs w:val="24"/>
              </w:rPr>
              <w:t>ой активности студентов группы;</w:t>
            </w:r>
          </w:p>
          <w:p w14:paraId="7527D196" w14:textId="77777777" w:rsidR="000176F9" w:rsidRDefault="000176F9" w:rsidP="00F95A6C">
            <w:pPr>
              <w:pStyle w:val="a5"/>
              <w:widowControl/>
              <w:numPr>
                <w:ilvl w:val="0"/>
                <w:numId w:val="27"/>
              </w:numPr>
              <w:autoSpaceDE/>
              <w:autoSpaceDN/>
              <w:contextualSpacing/>
              <w:rPr>
                <w:color w:val="000000"/>
                <w:sz w:val="24"/>
                <w:szCs w:val="24"/>
              </w:rPr>
            </w:pPr>
            <w:r>
              <w:rPr>
                <w:color w:val="000000"/>
                <w:sz w:val="24"/>
                <w:szCs w:val="24"/>
              </w:rPr>
              <w:t>отсутствие нарушений (в общежитии, колледже и т.д.);</w:t>
            </w:r>
          </w:p>
          <w:p w14:paraId="13A04B86" w14:textId="77777777" w:rsidR="000176F9" w:rsidRDefault="000176F9" w:rsidP="00F95A6C">
            <w:pPr>
              <w:pStyle w:val="a5"/>
              <w:widowControl/>
              <w:numPr>
                <w:ilvl w:val="0"/>
                <w:numId w:val="27"/>
              </w:numPr>
              <w:autoSpaceDE/>
              <w:autoSpaceDN/>
              <w:contextualSpacing/>
              <w:rPr>
                <w:color w:val="000000"/>
                <w:sz w:val="24"/>
                <w:szCs w:val="24"/>
              </w:rPr>
            </w:pPr>
            <w:r>
              <w:rPr>
                <w:color w:val="000000"/>
                <w:sz w:val="24"/>
                <w:szCs w:val="24"/>
              </w:rPr>
              <w:t xml:space="preserve"> достижения студентов группы;</w:t>
            </w:r>
            <w:r w:rsidRPr="00414A83">
              <w:rPr>
                <w:color w:val="000000"/>
                <w:sz w:val="24"/>
                <w:szCs w:val="24"/>
              </w:rPr>
              <w:t xml:space="preserve"> </w:t>
            </w:r>
          </w:p>
          <w:p w14:paraId="077E1A0B" w14:textId="77777777" w:rsidR="000176F9" w:rsidRPr="00582734" w:rsidRDefault="000176F9" w:rsidP="00F95A6C">
            <w:pPr>
              <w:pStyle w:val="a5"/>
              <w:widowControl/>
              <w:numPr>
                <w:ilvl w:val="0"/>
                <w:numId w:val="27"/>
              </w:numPr>
              <w:autoSpaceDE/>
              <w:autoSpaceDN/>
              <w:contextualSpacing/>
              <w:rPr>
                <w:color w:val="000000"/>
                <w:sz w:val="24"/>
                <w:szCs w:val="24"/>
              </w:rPr>
            </w:pPr>
            <w:r>
              <w:rPr>
                <w:color w:val="000000"/>
                <w:sz w:val="24"/>
                <w:szCs w:val="24"/>
              </w:rPr>
              <w:t>трудоустройство</w:t>
            </w:r>
            <w:r w:rsidRPr="00414A83">
              <w:rPr>
                <w:color w:val="000000"/>
                <w:sz w:val="24"/>
                <w:szCs w:val="24"/>
              </w:rPr>
              <w:t>;</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BB9BA9E" w14:textId="77777777" w:rsidR="000176F9" w:rsidRPr="00E63F51" w:rsidRDefault="000176F9" w:rsidP="00CD4CC7">
            <w:pPr>
              <w:rPr>
                <w:color w:val="000000"/>
                <w:sz w:val="24"/>
                <w:szCs w:val="24"/>
              </w:rPr>
            </w:pPr>
            <w:r>
              <w:rPr>
                <w:color w:val="000000"/>
                <w:sz w:val="24"/>
                <w:szCs w:val="24"/>
              </w:rPr>
              <w:t xml:space="preserve">        2021г.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F38EFBA" w14:textId="77777777" w:rsidR="000176F9" w:rsidRPr="00E63F51" w:rsidRDefault="000176F9" w:rsidP="00CD4CC7">
            <w:pPr>
              <w:rPr>
                <w:color w:val="000000"/>
                <w:sz w:val="24"/>
                <w:szCs w:val="24"/>
              </w:rPr>
            </w:pPr>
            <w:r>
              <w:rPr>
                <w:color w:val="000000"/>
                <w:sz w:val="24"/>
                <w:szCs w:val="24"/>
              </w:rPr>
              <w:t>Воспитательный отдел, учебная часть, руководители структурных подразделений.</w:t>
            </w:r>
          </w:p>
        </w:tc>
      </w:tr>
      <w:tr w:rsidR="000176F9" w:rsidRPr="00E63F51" w14:paraId="4DFD89D6"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26D3F58" w14:textId="77777777" w:rsidR="000176F9" w:rsidRPr="00E63F51" w:rsidRDefault="000176F9" w:rsidP="00CD4CC7">
            <w:pPr>
              <w:rPr>
                <w:color w:val="000000"/>
                <w:sz w:val="24"/>
                <w:szCs w:val="24"/>
              </w:rPr>
            </w:pPr>
            <w:r>
              <w:rPr>
                <w:color w:val="000000"/>
                <w:sz w:val="24"/>
                <w:szCs w:val="24"/>
              </w:rPr>
              <w:t>4.</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423D189" w14:textId="77777777" w:rsidR="000176F9" w:rsidRDefault="000176F9" w:rsidP="00CD4CC7">
            <w:pPr>
              <w:rPr>
                <w:color w:val="000000"/>
                <w:sz w:val="24"/>
                <w:szCs w:val="24"/>
              </w:rPr>
            </w:pPr>
            <w:r>
              <w:rPr>
                <w:color w:val="000000"/>
                <w:sz w:val="24"/>
                <w:szCs w:val="24"/>
              </w:rPr>
              <w:t>Семинар по Рабочей программе ВР ОПОП</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D2A41F3" w14:textId="77777777" w:rsidR="000176F9" w:rsidRDefault="000176F9" w:rsidP="00CD4CC7">
            <w:pPr>
              <w:rPr>
                <w:color w:val="000000"/>
                <w:sz w:val="24"/>
                <w:szCs w:val="24"/>
              </w:rPr>
            </w:pPr>
            <w:r>
              <w:rPr>
                <w:color w:val="000000"/>
                <w:sz w:val="24"/>
                <w:szCs w:val="24"/>
              </w:rPr>
              <w:t xml:space="preserve"> 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930BE34" w14:textId="77777777" w:rsidR="000176F9" w:rsidRDefault="000176F9" w:rsidP="00CD4CC7">
            <w:pPr>
              <w:rPr>
                <w:color w:val="000000"/>
                <w:sz w:val="24"/>
                <w:szCs w:val="24"/>
              </w:rPr>
            </w:pPr>
            <w:r>
              <w:rPr>
                <w:color w:val="000000"/>
                <w:sz w:val="24"/>
                <w:szCs w:val="24"/>
              </w:rPr>
              <w:t>Заместитель директора УВР</w:t>
            </w:r>
          </w:p>
        </w:tc>
      </w:tr>
      <w:tr w:rsidR="000176F9" w:rsidRPr="00E63F51" w14:paraId="67B71547"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29DB262" w14:textId="77777777" w:rsidR="000176F9" w:rsidRDefault="000176F9" w:rsidP="00CD4CC7">
            <w:pPr>
              <w:rPr>
                <w:color w:val="000000"/>
                <w:sz w:val="24"/>
                <w:szCs w:val="24"/>
              </w:rPr>
            </w:pPr>
            <w:r>
              <w:rPr>
                <w:color w:val="000000"/>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6D112B2" w14:textId="77777777" w:rsidR="000176F9" w:rsidRDefault="000176F9" w:rsidP="00CD4CC7">
            <w:pPr>
              <w:rPr>
                <w:color w:val="000000"/>
                <w:sz w:val="24"/>
                <w:szCs w:val="24"/>
              </w:rPr>
            </w:pPr>
            <w:r>
              <w:rPr>
                <w:color w:val="000000"/>
                <w:sz w:val="24"/>
                <w:szCs w:val="24"/>
              </w:rPr>
              <w:t>Поощрение классных руководителей (кураторов):</w:t>
            </w:r>
          </w:p>
          <w:p w14:paraId="5DC7203D" w14:textId="77777777" w:rsidR="000176F9" w:rsidRDefault="000176F9" w:rsidP="00CD4CC7">
            <w:pPr>
              <w:rPr>
                <w:color w:val="000000"/>
                <w:sz w:val="24"/>
                <w:szCs w:val="24"/>
              </w:rPr>
            </w:pPr>
            <w:r>
              <w:rPr>
                <w:color w:val="000000"/>
                <w:sz w:val="24"/>
                <w:szCs w:val="24"/>
              </w:rPr>
              <w:t>-по совместному представлению воспитательного отдела и зав. отд.;</w:t>
            </w:r>
          </w:p>
          <w:p w14:paraId="3B2C9B61" w14:textId="77777777" w:rsidR="000176F9" w:rsidRDefault="000176F9" w:rsidP="00CD4CC7">
            <w:pPr>
              <w:rPr>
                <w:color w:val="000000"/>
                <w:sz w:val="24"/>
                <w:szCs w:val="24"/>
              </w:rPr>
            </w:pPr>
            <w:r>
              <w:rPr>
                <w:color w:val="000000"/>
                <w:sz w:val="24"/>
                <w:szCs w:val="24"/>
              </w:rPr>
              <w:t>-по решению наградной комиссии колледжа;</w:t>
            </w:r>
          </w:p>
          <w:p w14:paraId="39519C33" w14:textId="77777777" w:rsidR="000176F9" w:rsidRDefault="000176F9" w:rsidP="00CD4CC7">
            <w:pPr>
              <w:rPr>
                <w:color w:val="000000"/>
                <w:sz w:val="24"/>
                <w:szCs w:val="24"/>
              </w:rPr>
            </w:pPr>
            <w:r>
              <w:rPr>
                <w:color w:val="000000"/>
                <w:sz w:val="24"/>
                <w:szCs w:val="24"/>
              </w:rPr>
              <w:t>-ходатайство родителей;</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AE220B4"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00D5A81" w14:textId="77777777" w:rsidR="000176F9" w:rsidRDefault="000176F9" w:rsidP="00CD4CC7">
            <w:pPr>
              <w:rPr>
                <w:color w:val="000000"/>
                <w:sz w:val="24"/>
                <w:szCs w:val="24"/>
              </w:rPr>
            </w:pPr>
            <w:r>
              <w:rPr>
                <w:color w:val="000000"/>
                <w:sz w:val="24"/>
                <w:szCs w:val="24"/>
              </w:rPr>
              <w:t>Администрация</w:t>
            </w:r>
          </w:p>
          <w:p w14:paraId="3B55DAC9" w14:textId="77777777" w:rsidR="000176F9" w:rsidRDefault="000176F9" w:rsidP="00CD4CC7">
            <w:pPr>
              <w:rPr>
                <w:color w:val="000000"/>
                <w:sz w:val="24"/>
                <w:szCs w:val="24"/>
              </w:rPr>
            </w:pPr>
            <w:r>
              <w:rPr>
                <w:color w:val="000000"/>
                <w:sz w:val="24"/>
                <w:szCs w:val="24"/>
              </w:rPr>
              <w:t>Наградная комиссия</w:t>
            </w:r>
          </w:p>
        </w:tc>
      </w:tr>
      <w:tr w:rsidR="000176F9" w:rsidRPr="00E63F51" w14:paraId="5E2B5783"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5B830D6" w14:textId="77777777" w:rsidR="000176F9" w:rsidRDefault="000176F9" w:rsidP="00CD4CC7">
            <w:pPr>
              <w:rPr>
                <w:color w:val="000000"/>
                <w:sz w:val="24"/>
                <w:szCs w:val="24"/>
              </w:rPr>
            </w:pPr>
            <w:r>
              <w:rPr>
                <w:color w:val="000000"/>
                <w:sz w:val="24"/>
                <w:szCs w:val="24"/>
              </w:rPr>
              <w:t>6.</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6367F19" w14:textId="77777777" w:rsidR="000176F9" w:rsidRDefault="000176F9" w:rsidP="00CD4CC7">
            <w:pPr>
              <w:rPr>
                <w:color w:val="000000"/>
                <w:sz w:val="24"/>
                <w:szCs w:val="24"/>
              </w:rPr>
            </w:pPr>
            <w:r>
              <w:rPr>
                <w:color w:val="000000"/>
                <w:sz w:val="24"/>
                <w:szCs w:val="24"/>
              </w:rPr>
              <w:t>Дополнительное Соглашение о деятельности куратора группы в новых условиях</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3B6B793" w14:textId="77777777" w:rsidR="000176F9" w:rsidRDefault="000176F9" w:rsidP="00CD4CC7">
            <w:pPr>
              <w:rPr>
                <w:color w:val="000000"/>
                <w:sz w:val="24"/>
                <w:szCs w:val="24"/>
              </w:rPr>
            </w:pPr>
            <w:r>
              <w:rPr>
                <w:color w:val="000000"/>
                <w:sz w:val="24"/>
                <w:szCs w:val="24"/>
              </w:rPr>
              <w:t>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3AD65E7" w14:textId="77777777" w:rsidR="000176F9" w:rsidRDefault="000176F9" w:rsidP="00CD4CC7">
            <w:pPr>
              <w:rPr>
                <w:color w:val="000000"/>
                <w:sz w:val="24"/>
                <w:szCs w:val="24"/>
              </w:rPr>
            </w:pPr>
            <w:r>
              <w:rPr>
                <w:color w:val="000000"/>
                <w:sz w:val="24"/>
                <w:szCs w:val="24"/>
              </w:rPr>
              <w:t>Заместитель директора УВР</w:t>
            </w:r>
          </w:p>
        </w:tc>
      </w:tr>
      <w:tr w:rsidR="000176F9" w:rsidRPr="00E63F51" w14:paraId="7EEC467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FC91B86" w14:textId="77777777" w:rsidR="000176F9" w:rsidRDefault="000176F9" w:rsidP="00CD4CC7">
            <w:pPr>
              <w:rPr>
                <w:color w:val="000000"/>
                <w:sz w:val="24"/>
                <w:szCs w:val="24"/>
              </w:rPr>
            </w:pPr>
            <w:r>
              <w:rPr>
                <w:color w:val="000000"/>
                <w:sz w:val="24"/>
                <w:szCs w:val="24"/>
              </w:rPr>
              <w:t>7.</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131C2D7" w14:textId="77777777" w:rsidR="000176F9" w:rsidRDefault="000176F9" w:rsidP="00CD4CC7">
            <w:pPr>
              <w:rPr>
                <w:color w:val="000000"/>
                <w:sz w:val="24"/>
                <w:szCs w:val="24"/>
              </w:rPr>
            </w:pPr>
            <w:r>
              <w:rPr>
                <w:color w:val="000000"/>
                <w:sz w:val="24"/>
                <w:szCs w:val="24"/>
              </w:rPr>
              <w:t xml:space="preserve">Разработка Рабочей программы воспитания, примерного календарного плана воспитательной работы, критериев ЛР </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D0C7FCF" w14:textId="77777777" w:rsidR="000176F9" w:rsidRDefault="000176F9" w:rsidP="00CD4CC7">
            <w:pPr>
              <w:rPr>
                <w:color w:val="000000"/>
                <w:sz w:val="24"/>
                <w:szCs w:val="24"/>
              </w:rPr>
            </w:pPr>
            <w:r>
              <w:rPr>
                <w:color w:val="000000"/>
                <w:sz w:val="24"/>
                <w:szCs w:val="24"/>
              </w:rPr>
              <w:t>сентябрь 2021г.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38FE98A" w14:textId="77777777" w:rsidR="000176F9" w:rsidRDefault="000176F9" w:rsidP="00CD4CC7">
            <w:pPr>
              <w:rPr>
                <w:color w:val="000000"/>
                <w:sz w:val="24"/>
                <w:szCs w:val="24"/>
              </w:rPr>
            </w:pPr>
            <w:r>
              <w:rPr>
                <w:color w:val="000000"/>
                <w:sz w:val="24"/>
                <w:szCs w:val="24"/>
              </w:rPr>
              <w:t>Воспитательный отдел</w:t>
            </w:r>
          </w:p>
          <w:p w14:paraId="32FF1598" w14:textId="77777777" w:rsidR="000176F9" w:rsidRDefault="000176F9" w:rsidP="00CD4CC7">
            <w:pPr>
              <w:rPr>
                <w:color w:val="000000"/>
                <w:sz w:val="24"/>
                <w:szCs w:val="24"/>
              </w:rPr>
            </w:pPr>
            <w:r>
              <w:rPr>
                <w:color w:val="000000"/>
                <w:sz w:val="24"/>
                <w:szCs w:val="24"/>
              </w:rPr>
              <w:t>ВТГ</w:t>
            </w:r>
          </w:p>
        </w:tc>
      </w:tr>
    </w:tbl>
    <w:p w14:paraId="4958A37E" w14:textId="77777777" w:rsidR="000176F9" w:rsidRPr="004A1727" w:rsidRDefault="000176F9" w:rsidP="00F95A6C">
      <w:pPr>
        <w:pStyle w:val="a5"/>
        <w:widowControl/>
        <w:numPr>
          <w:ilvl w:val="0"/>
          <w:numId w:val="34"/>
        </w:numPr>
        <w:autoSpaceDE/>
        <w:autoSpaceDN/>
        <w:spacing w:before="100" w:beforeAutospacing="1" w:after="100" w:afterAutospacing="1"/>
        <w:contextualSpacing/>
        <w:jc w:val="center"/>
        <w:rPr>
          <w:b/>
          <w:sz w:val="24"/>
          <w:szCs w:val="24"/>
        </w:rPr>
      </w:pPr>
      <w:r w:rsidRPr="004A1727">
        <w:rPr>
          <w:b/>
          <w:sz w:val="24"/>
          <w:szCs w:val="24"/>
        </w:rPr>
        <w:t xml:space="preserve">Модуль </w:t>
      </w:r>
      <w:r>
        <w:rPr>
          <w:b/>
          <w:sz w:val="24"/>
          <w:szCs w:val="24"/>
        </w:rPr>
        <w:t>8</w:t>
      </w:r>
      <w:r w:rsidRPr="004A1727">
        <w:rPr>
          <w:b/>
          <w:sz w:val="24"/>
          <w:szCs w:val="24"/>
        </w:rPr>
        <w:t xml:space="preserve">  «Социальное и педагогическое взаимодействие»  </w:t>
      </w:r>
    </w:p>
    <w:p w14:paraId="6884E546" w14:textId="77777777" w:rsidR="000176F9" w:rsidRPr="00780DE0" w:rsidRDefault="000176F9" w:rsidP="000176F9">
      <w:pPr>
        <w:pStyle w:val="a5"/>
        <w:spacing w:before="100" w:beforeAutospacing="1" w:after="100" w:afterAutospacing="1"/>
        <w:jc w:val="center"/>
        <w:rPr>
          <w:b/>
          <w:i/>
          <w:sz w:val="24"/>
          <w:szCs w:val="24"/>
        </w:rPr>
      </w:pPr>
      <w:r w:rsidRPr="00780DE0">
        <w:rPr>
          <w:i/>
          <w:sz w:val="24"/>
          <w:szCs w:val="24"/>
        </w:rPr>
        <w:t>(детсад</w:t>
      </w:r>
      <w:r w:rsidRPr="00780DE0">
        <w:rPr>
          <w:b/>
          <w:i/>
          <w:sz w:val="24"/>
          <w:szCs w:val="24"/>
        </w:rPr>
        <w:t xml:space="preserve"> - </w:t>
      </w:r>
      <w:r w:rsidRPr="00780DE0">
        <w:rPr>
          <w:i/>
          <w:sz w:val="24"/>
          <w:szCs w:val="24"/>
        </w:rPr>
        <w:t xml:space="preserve">нач. школа </w:t>
      </w:r>
      <w:r w:rsidRPr="00780DE0">
        <w:rPr>
          <w:b/>
          <w:i/>
          <w:sz w:val="24"/>
          <w:szCs w:val="24"/>
        </w:rPr>
        <w:t xml:space="preserve">- </w:t>
      </w:r>
      <w:r w:rsidRPr="00780DE0">
        <w:rPr>
          <w:i/>
          <w:sz w:val="24"/>
          <w:szCs w:val="24"/>
        </w:rPr>
        <w:t>отделения)</w:t>
      </w:r>
    </w:p>
    <w:p w14:paraId="4D5C99BA" w14:textId="77777777" w:rsidR="000176F9" w:rsidRPr="00780DE0" w:rsidRDefault="000176F9" w:rsidP="000176F9">
      <w:pPr>
        <w:pStyle w:val="a5"/>
        <w:spacing w:before="100" w:beforeAutospacing="1"/>
        <w:jc w:val="both"/>
        <w:rPr>
          <w:b/>
          <w:i/>
          <w:sz w:val="24"/>
          <w:szCs w:val="24"/>
        </w:rPr>
      </w:pPr>
    </w:p>
    <w:p w14:paraId="7482529A" w14:textId="77777777" w:rsidR="000176F9" w:rsidRPr="004A1727" w:rsidRDefault="000176F9" w:rsidP="000176F9">
      <w:pPr>
        <w:pStyle w:val="a5"/>
        <w:ind w:left="502"/>
        <w:jc w:val="both"/>
        <w:rPr>
          <w:color w:val="000000"/>
          <w:sz w:val="24"/>
          <w:szCs w:val="24"/>
        </w:rPr>
      </w:pPr>
      <w:r w:rsidRPr="004A1727">
        <w:rPr>
          <w:b/>
          <w:sz w:val="24"/>
          <w:szCs w:val="24"/>
        </w:rPr>
        <w:t>Цель:</w:t>
      </w:r>
      <w:r w:rsidRPr="004A1727">
        <w:rPr>
          <w:color w:val="000000"/>
          <w:sz w:val="24"/>
          <w:szCs w:val="24"/>
        </w:rPr>
        <w:t xml:space="preserve"> формирование общепедагогических компетенций, </w:t>
      </w:r>
      <w:r w:rsidRPr="004A1727">
        <w:rPr>
          <w:bCs/>
          <w:color w:val="000000"/>
          <w:sz w:val="24"/>
          <w:szCs w:val="24"/>
        </w:rPr>
        <w:t>развитие социального взаимодействия как реальной практической основы для освоения студентами социально-профессиональных компетентностей в новых условиях.</w:t>
      </w:r>
    </w:p>
    <w:p w14:paraId="46A7DC93" w14:textId="77777777" w:rsidR="000176F9" w:rsidRPr="004A1727" w:rsidRDefault="000176F9" w:rsidP="000176F9">
      <w:pPr>
        <w:pStyle w:val="a5"/>
        <w:jc w:val="both"/>
        <w:rPr>
          <w:color w:val="000000"/>
          <w:sz w:val="24"/>
          <w:szCs w:val="24"/>
        </w:rPr>
      </w:pPr>
      <w:r w:rsidRPr="004A1727">
        <w:rPr>
          <w:color w:val="000000"/>
          <w:sz w:val="24"/>
          <w:szCs w:val="24"/>
        </w:rPr>
        <w:t>Данное направление служит развитию социального партнерства между колледжем и окружающим ее сообществом в консолидации ресурсов для совместного решения проблем.</w:t>
      </w:r>
    </w:p>
    <w:p w14:paraId="30C5CC58" w14:textId="77777777" w:rsidR="000176F9" w:rsidRPr="004A1727" w:rsidRDefault="000176F9" w:rsidP="000176F9">
      <w:pPr>
        <w:pStyle w:val="a5"/>
        <w:jc w:val="both"/>
        <w:rPr>
          <w:i/>
          <w:color w:val="000000"/>
          <w:sz w:val="24"/>
          <w:szCs w:val="24"/>
        </w:rPr>
      </w:pPr>
      <w:r w:rsidRPr="004A1727">
        <w:rPr>
          <w:color w:val="000000"/>
          <w:sz w:val="24"/>
          <w:szCs w:val="24"/>
        </w:rPr>
        <w:t xml:space="preserve">Направление предполагает разработку и внедрение механизмов совместной деятельности,  и инициирование различных форм взаимодействия с социальными </w:t>
      </w:r>
      <w:r w:rsidRPr="004A1727">
        <w:rPr>
          <w:color w:val="000000"/>
          <w:sz w:val="24"/>
          <w:szCs w:val="24"/>
        </w:rPr>
        <w:lastRenderedPageBreak/>
        <w:t xml:space="preserve">партнёрами: </w:t>
      </w:r>
      <w:r w:rsidRPr="004A1727">
        <w:rPr>
          <w:i/>
          <w:color w:val="000000"/>
          <w:sz w:val="24"/>
          <w:szCs w:val="24"/>
        </w:rPr>
        <w:t xml:space="preserve">детский сад – дошкольное отделение - начальная  школа – школьное отделение  - физкультурное – музыкальное. </w:t>
      </w:r>
    </w:p>
    <w:p w14:paraId="2F3D16C0" w14:textId="77777777" w:rsidR="000176F9" w:rsidRDefault="000176F9" w:rsidP="000176F9">
      <w:pPr>
        <w:pStyle w:val="a5"/>
        <w:jc w:val="both"/>
        <w:rPr>
          <w:color w:val="000000"/>
          <w:sz w:val="24"/>
          <w:szCs w:val="24"/>
        </w:rPr>
      </w:pPr>
      <w:r w:rsidRPr="004A1727">
        <w:rPr>
          <w:color w:val="000000"/>
          <w:sz w:val="24"/>
          <w:szCs w:val="24"/>
        </w:rPr>
        <w:t>Организационная координация партнерства осуществляется через создание временных и постоянных организационных структур; разработку плана совместной деятельности; использование в совместной деятельности переговорного процесса, закл</w:t>
      </w:r>
      <w:r>
        <w:rPr>
          <w:color w:val="000000"/>
          <w:sz w:val="24"/>
          <w:szCs w:val="24"/>
        </w:rPr>
        <w:t>ючение договора, соглашения.</w:t>
      </w:r>
    </w:p>
    <w:p w14:paraId="559E81DD" w14:textId="77777777" w:rsidR="000176F9" w:rsidRPr="004A1727" w:rsidRDefault="000176F9" w:rsidP="000176F9">
      <w:pPr>
        <w:pStyle w:val="a5"/>
        <w:jc w:val="both"/>
        <w:rPr>
          <w:color w:val="000000"/>
          <w:sz w:val="24"/>
          <w:szCs w:val="24"/>
        </w:rPr>
      </w:pPr>
    </w:p>
    <w:p w14:paraId="3CE8EB61" w14:textId="77777777" w:rsidR="000176F9" w:rsidRPr="00195F9F" w:rsidRDefault="000176F9" w:rsidP="000176F9">
      <w:pPr>
        <w:jc w:val="both"/>
        <w:rPr>
          <w:i/>
          <w:color w:val="000000"/>
          <w:sz w:val="24"/>
          <w:szCs w:val="24"/>
        </w:rPr>
      </w:pPr>
      <w:r>
        <w:rPr>
          <w:b/>
          <w:color w:val="000000"/>
          <w:sz w:val="24"/>
          <w:szCs w:val="24"/>
        </w:rPr>
        <w:t xml:space="preserve">                  </w:t>
      </w:r>
      <w:r w:rsidRPr="0026572A">
        <w:rPr>
          <w:b/>
          <w:color w:val="000000"/>
          <w:sz w:val="24"/>
          <w:szCs w:val="24"/>
        </w:rPr>
        <w:t>Примерн</w:t>
      </w:r>
      <w:r>
        <w:rPr>
          <w:b/>
          <w:color w:val="000000"/>
          <w:sz w:val="24"/>
          <w:szCs w:val="24"/>
        </w:rPr>
        <w:t xml:space="preserve">ый календарный план деятельности  </w:t>
      </w:r>
      <w:r w:rsidRPr="00BC328F">
        <w:rPr>
          <w:i/>
          <w:color w:val="000000"/>
          <w:sz w:val="24"/>
          <w:szCs w:val="24"/>
        </w:rPr>
        <w:t>(модуль №8)</w:t>
      </w:r>
    </w:p>
    <w:tbl>
      <w:tblPr>
        <w:tblW w:w="9865" w:type="dxa"/>
        <w:tblInd w:w="-34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0"/>
        <w:gridCol w:w="2165"/>
        <w:gridCol w:w="2229"/>
        <w:gridCol w:w="1985"/>
        <w:gridCol w:w="1559"/>
        <w:gridCol w:w="1217"/>
      </w:tblGrid>
      <w:tr w:rsidR="000176F9" w14:paraId="7801070F" w14:textId="77777777" w:rsidTr="00CD4CC7">
        <w:tc>
          <w:tcPr>
            <w:tcW w:w="710"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E9AB7E3" w14:textId="77777777" w:rsidR="000176F9" w:rsidRDefault="000176F9" w:rsidP="00CD4CC7">
            <w:pPr>
              <w:jc w:val="center"/>
              <w:rPr>
                <w:b/>
                <w:bCs/>
                <w:color w:val="000000"/>
                <w:sz w:val="24"/>
                <w:szCs w:val="24"/>
              </w:rPr>
            </w:pPr>
            <w:r>
              <w:rPr>
                <w:b/>
                <w:bCs/>
                <w:color w:val="000000"/>
                <w:sz w:val="24"/>
                <w:szCs w:val="24"/>
              </w:rPr>
              <w:t>№ п/п</w:t>
            </w:r>
          </w:p>
        </w:tc>
        <w:tc>
          <w:tcPr>
            <w:tcW w:w="2165"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208D5C87" w14:textId="77777777" w:rsidR="000176F9" w:rsidRDefault="000176F9" w:rsidP="00CD4CC7">
            <w:pPr>
              <w:jc w:val="center"/>
              <w:rPr>
                <w:b/>
                <w:bCs/>
                <w:color w:val="000000"/>
                <w:sz w:val="24"/>
                <w:szCs w:val="24"/>
              </w:rPr>
            </w:pPr>
            <w:r>
              <w:rPr>
                <w:b/>
                <w:bCs/>
                <w:color w:val="000000"/>
                <w:sz w:val="24"/>
                <w:szCs w:val="24"/>
              </w:rPr>
              <w:t>Содержание деятельности</w:t>
            </w:r>
          </w:p>
        </w:tc>
        <w:tc>
          <w:tcPr>
            <w:tcW w:w="2229"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hideMark/>
          </w:tcPr>
          <w:p w14:paraId="6A237172" w14:textId="77777777" w:rsidR="000176F9" w:rsidRDefault="000176F9" w:rsidP="00CD4CC7">
            <w:pPr>
              <w:jc w:val="center"/>
              <w:rPr>
                <w:b/>
                <w:bCs/>
                <w:color w:val="000000"/>
                <w:sz w:val="24"/>
                <w:szCs w:val="24"/>
              </w:rPr>
            </w:pPr>
            <w:r>
              <w:rPr>
                <w:b/>
                <w:bCs/>
                <w:color w:val="000000"/>
                <w:sz w:val="24"/>
                <w:szCs w:val="24"/>
              </w:rPr>
              <w:t>Образовательные организации, социальное взаимодействие</w:t>
            </w:r>
          </w:p>
        </w:tc>
        <w:tc>
          <w:tcPr>
            <w:tcW w:w="1985"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hideMark/>
          </w:tcPr>
          <w:p w14:paraId="6CC40A6A" w14:textId="77777777" w:rsidR="000176F9" w:rsidRDefault="000176F9" w:rsidP="00CD4CC7">
            <w:pPr>
              <w:jc w:val="center"/>
              <w:rPr>
                <w:b/>
                <w:bCs/>
                <w:color w:val="000000"/>
                <w:sz w:val="24"/>
                <w:szCs w:val="24"/>
              </w:rPr>
            </w:pPr>
            <w:r>
              <w:rPr>
                <w:b/>
                <w:bCs/>
                <w:color w:val="000000"/>
                <w:sz w:val="24"/>
                <w:szCs w:val="24"/>
              </w:rPr>
              <w:t>Цель</w:t>
            </w:r>
          </w:p>
        </w:tc>
        <w:tc>
          <w:tcPr>
            <w:tcW w:w="1559"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7D062D8" w14:textId="77777777" w:rsidR="000176F9" w:rsidRDefault="000176F9" w:rsidP="00CD4CC7">
            <w:pPr>
              <w:jc w:val="center"/>
              <w:rPr>
                <w:b/>
                <w:bCs/>
                <w:color w:val="000000"/>
                <w:sz w:val="24"/>
                <w:szCs w:val="24"/>
              </w:rPr>
            </w:pPr>
            <w:r>
              <w:rPr>
                <w:b/>
                <w:bCs/>
                <w:color w:val="000000"/>
                <w:sz w:val="24"/>
                <w:szCs w:val="24"/>
              </w:rPr>
              <w:t>Сроки проведения</w:t>
            </w:r>
          </w:p>
        </w:tc>
        <w:tc>
          <w:tcPr>
            <w:tcW w:w="1217"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06CC652" w14:textId="77777777" w:rsidR="000176F9" w:rsidRDefault="000176F9" w:rsidP="00CD4CC7">
            <w:pPr>
              <w:jc w:val="center"/>
              <w:rPr>
                <w:b/>
                <w:bCs/>
                <w:color w:val="000000"/>
                <w:sz w:val="24"/>
                <w:szCs w:val="24"/>
              </w:rPr>
            </w:pPr>
            <w:r>
              <w:rPr>
                <w:b/>
                <w:bCs/>
                <w:color w:val="000000"/>
                <w:sz w:val="24"/>
                <w:szCs w:val="24"/>
              </w:rPr>
              <w:t>Ответственные</w:t>
            </w:r>
          </w:p>
        </w:tc>
      </w:tr>
      <w:tr w:rsidR="000176F9" w14:paraId="5A06B545" w14:textId="77777777" w:rsidTr="00CD4CC7">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A78D165" w14:textId="77777777" w:rsidR="000176F9" w:rsidRDefault="000176F9" w:rsidP="00CD4CC7">
            <w:pPr>
              <w:rPr>
                <w:color w:val="000000"/>
                <w:sz w:val="24"/>
                <w:szCs w:val="24"/>
              </w:rPr>
            </w:pPr>
            <w:r>
              <w:rPr>
                <w:color w:val="000000"/>
                <w:sz w:val="24"/>
                <w:szCs w:val="24"/>
              </w:rPr>
              <w:t>1.</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805EEC6" w14:textId="77777777" w:rsidR="000176F9" w:rsidRDefault="000176F9" w:rsidP="00CD4CC7">
            <w:pPr>
              <w:jc w:val="both"/>
              <w:rPr>
                <w:color w:val="000000"/>
                <w:sz w:val="24"/>
                <w:szCs w:val="24"/>
              </w:rPr>
            </w:pPr>
            <w:r>
              <w:rPr>
                <w:color w:val="000000"/>
                <w:sz w:val="24"/>
                <w:szCs w:val="24"/>
              </w:rPr>
              <w:t xml:space="preserve">Интеграция студентов 1 курса – выпускников 9 класса в творческую среду педагогического колледжа через участие в творческом проекте выпускников музыкального отделения </w:t>
            </w:r>
            <w:r>
              <w:rPr>
                <w:i/>
                <w:color w:val="000000"/>
                <w:sz w:val="24"/>
                <w:szCs w:val="24"/>
              </w:rPr>
              <w:t>(вокальный ансамбль, ВИА, оркестр).</w:t>
            </w:r>
            <w:r>
              <w:rPr>
                <w:color w:val="000000"/>
                <w:sz w:val="24"/>
                <w:szCs w:val="24"/>
              </w:rPr>
              <w:t xml:space="preserve"> Продукт: отчетный концерт.</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46A60F06" w14:textId="77777777" w:rsidR="000176F9" w:rsidRDefault="000176F9" w:rsidP="00CD4CC7">
            <w:pPr>
              <w:rPr>
                <w:color w:val="000000"/>
                <w:sz w:val="24"/>
                <w:szCs w:val="24"/>
              </w:rPr>
            </w:pPr>
            <w:r>
              <w:rPr>
                <w:color w:val="000000"/>
                <w:sz w:val="24"/>
                <w:szCs w:val="24"/>
              </w:rPr>
              <w:t xml:space="preserve">дошкольное, школьное, физкультурное отделения </w:t>
            </w:r>
          </w:p>
          <w:p w14:paraId="6B9B4500" w14:textId="77777777" w:rsidR="000176F9" w:rsidRDefault="000176F9" w:rsidP="00CD4CC7">
            <w:pPr>
              <w:rPr>
                <w:color w:val="000000"/>
                <w:sz w:val="24"/>
                <w:szCs w:val="24"/>
              </w:rPr>
            </w:pPr>
            <w:r>
              <w:rPr>
                <w:color w:val="000000"/>
                <w:sz w:val="24"/>
                <w:szCs w:val="24"/>
              </w:rPr>
              <w:t xml:space="preserve">ГАПОУ РСЯ ЯПК </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3EB2F973" w14:textId="77777777" w:rsidR="000176F9" w:rsidRDefault="000176F9" w:rsidP="00CD4CC7">
            <w:pPr>
              <w:rPr>
                <w:color w:val="000000"/>
                <w:sz w:val="24"/>
                <w:szCs w:val="24"/>
              </w:rPr>
            </w:pPr>
            <w:r>
              <w:rPr>
                <w:color w:val="000000"/>
                <w:sz w:val="24"/>
                <w:szCs w:val="24"/>
              </w:rPr>
              <w:t>Создание условий для творческого взаимодействия студентов музыкального отделения с первокурсниками разных специальностей в социуме педагогического колледжа во время адаптационного периода.</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31892B5" w14:textId="77777777" w:rsidR="000176F9" w:rsidRDefault="000176F9" w:rsidP="00CD4CC7">
            <w:pPr>
              <w:rPr>
                <w:color w:val="000000"/>
                <w:sz w:val="24"/>
                <w:szCs w:val="24"/>
              </w:rPr>
            </w:pPr>
            <w:r>
              <w:rPr>
                <w:color w:val="000000"/>
                <w:sz w:val="24"/>
                <w:szCs w:val="24"/>
              </w:rPr>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0C1131B" w14:textId="77777777" w:rsidR="000176F9" w:rsidRDefault="000176F9" w:rsidP="00CD4CC7">
            <w:pPr>
              <w:rPr>
                <w:color w:val="000000"/>
                <w:sz w:val="24"/>
                <w:szCs w:val="24"/>
              </w:rPr>
            </w:pPr>
            <w:r>
              <w:rPr>
                <w:color w:val="000000"/>
                <w:sz w:val="24"/>
                <w:szCs w:val="24"/>
              </w:rPr>
              <w:t>Михеева В.П., кураторы 1 курсов</w:t>
            </w:r>
          </w:p>
        </w:tc>
      </w:tr>
      <w:tr w:rsidR="000176F9" w14:paraId="577B77E6" w14:textId="77777777" w:rsidTr="00CD4CC7">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E64F653" w14:textId="77777777" w:rsidR="000176F9" w:rsidRDefault="000176F9" w:rsidP="00CD4CC7">
            <w:pPr>
              <w:rPr>
                <w:color w:val="000000"/>
                <w:sz w:val="24"/>
                <w:szCs w:val="24"/>
              </w:rPr>
            </w:pPr>
            <w:r>
              <w:rPr>
                <w:color w:val="000000"/>
                <w:sz w:val="24"/>
                <w:szCs w:val="24"/>
              </w:rPr>
              <w:t>2.</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24ABB53" w14:textId="77777777" w:rsidR="000176F9" w:rsidRDefault="000176F9" w:rsidP="00CD4CC7">
            <w:pPr>
              <w:jc w:val="both"/>
              <w:rPr>
                <w:color w:val="000000"/>
                <w:sz w:val="24"/>
                <w:szCs w:val="24"/>
              </w:rPr>
            </w:pPr>
            <w:r>
              <w:rPr>
                <w:color w:val="000000"/>
                <w:sz w:val="24"/>
                <w:szCs w:val="24"/>
              </w:rPr>
              <w:t>Проект «Наставничество в рамках деятельности педагогического клуба «Феникс» по специальности «Коррекционная педагогика в начальном образовании»</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58012B94" w14:textId="77777777" w:rsidR="000176F9" w:rsidRDefault="000176F9" w:rsidP="00CD4CC7">
            <w:pPr>
              <w:rPr>
                <w:color w:val="000000"/>
                <w:sz w:val="24"/>
                <w:szCs w:val="24"/>
              </w:rPr>
            </w:pPr>
            <w:r>
              <w:rPr>
                <w:color w:val="000000"/>
                <w:sz w:val="24"/>
                <w:szCs w:val="24"/>
              </w:rPr>
              <w:t>Начальная школа ГАПОУ РС (Я) ЯПК</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3FF1B118" w14:textId="77777777" w:rsidR="000176F9" w:rsidRDefault="000176F9" w:rsidP="00CD4CC7">
            <w:pPr>
              <w:rPr>
                <w:color w:val="000000"/>
                <w:sz w:val="24"/>
                <w:szCs w:val="24"/>
              </w:rPr>
            </w:pPr>
            <w:r>
              <w:rPr>
                <w:color w:val="000000"/>
                <w:sz w:val="24"/>
                <w:szCs w:val="24"/>
              </w:rPr>
              <w:t>Создание условий для осознания значимости выбранной профессии, умения выбирать способы решения задач профессиональной деятельности</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623C7E0" w14:textId="77777777" w:rsidR="000176F9" w:rsidRDefault="000176F9" w:rsidP="00CD4CC7">
            <w:pPr>
              <w:rPr>
                <w:color w:val="000000"/>
                <w:sz w:val="24"/>
                <w:szCs w:val="24"/>
              </w:rPr>
            </w:pPr>
            <w:r>
              <w:rPr>
                <w:color w:val="000000"/>
                <w:sz w:val="24"/>
                <w:szCs w:val="24"/>
              </w:rPr>
              <w:t>2020-2025гг.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5B7B445" w14:textId="77777777" w:rsidR="000176F9" w:rsidRDefault="000176F9" w:rsidP="00CD4CC7">
            <w:pPr>
              <w:rPr>
                <w:color w:val="000000"/>
                <w:sz w:val="24"/>
                <w:szCs w:val="24"/>
              </w:rPr>
            </w:pPr>
            <w:r>
              <w:rPr>
                <w:color w:val="000000"/>
                <w:sz w:val="24"/>
                <w:szCs w:val="24"/>
              </w:rPr>
              <w:t xml:space="preserve">Координаторы Фадеева П.В., </w:t>
            </w:r>
          </w:p>
          <w:p w14:paraId="438B7104" w14:textId="77777777" w:rsidR="000176F9" w:rsidRDefault="000176F9" w:rsidP="00CD4CC7">
            <w:pPr>
              <w:rPr>
                <w:color w:val="000000"/>
                <w:sz w:val="24"/>
                <w:szCs w:val="24"/>
              </w:rPr>
            </w:pPr>
            <w:r>
              <w:rPr>
                <w:color w:val="000000"/>
                <w:sz w:val="24"/>
                <w:szCs w:val="24"/>
              </w:rPr>
              <w:t>Федорова М.Г., кураторы КП</w:t>
            </w:r>
          </w:p>
        </w:tc>
      </w:tr>
      <w:tr w:rsidR="000176F9" w14:paraId="754D312B" w14:textId="77777777" w:rsidTr="00CD4CC7">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6B39D67" w14:textId="77777777" w:rsidR="000176F9" w:rsidRDefault="000176F9" w:rsidP="00CD4CC7">
            <w:pPr>
              <w:rPr>
                <w:color w:val="000000"/>
                <w:sz w:val="24"/>
                <w:szCs w:val="24"/>
              </w:rPr>
            </w:pPr>
            <w:r>
              <w:rPr>
                <w:color w:val="000000"/>
                <w:sz w:val="24"/>
                <w:szCs w:val="24"/>
              </w:rPr>
              <w:t>3.</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3AA5302" w14:textId="77777777" w:rsidR="000176F9" w:rsidRDefault="000176F9" w:rsidP="00CD4CC7">
            <w:pPr>
              <w:jc w:val="both"/>
              <w:rPr>
                <w:color w:val="000000"/>
                <w:sz w:val="24"/>
                <w:szCs w:val="24"/>
              </w:rPr>
            </w:pPr>
            <w:r>
              <w:rPr>
                <w:color w:val="000000"/>
                <w:sz w:val="24"/>
                <w:szCs w:val="24"/>
              </w:rPr>
              <w:t xml:space="preserve">Организация летней оздоровительной работы с младшими школьниками студентов по специальности «Преподавание в </w:t>
            </w:r>
            <w:r>
              <w:rPr>
                <w:color w:val="000000"/>
                <w:sz w:val="24"/>
                <w:szCs w:val="24"/>
              </w:rPr>
              <w:lastRenderedPageBreak/>
              <w:t>начальных классах»</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583F3E5B" w14:textId="77777777" w:rsidR="000176F9" w:rsidRDefault="000176F9" w:rsidP="00CD4CC7">
            <w:pPr>
              <w:rPr>
                <w:color w:val="000000"/>
                <w:sz w:val="24"/>
                <w:szCs w:val="24"/>
              </w:rPr>
            </w:pPr>
            <w:r>
              <w:rPr>
                <w:color w:val="000000"/>
                <w:sz w:val="24"/>
                <w:szCs w:val="24"/>
              </w:rPr>
              <w:lastRenderedPageBreak/>
              <w:t>Летние оздоровительные лагеря РС (Я)</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0D47FF9B" w14:textId="77777777" w:rsidR="000176F9" w:rsidRDefault="000176F9" w:rsidP="00CD4CC7">
            <w:pPr>
              <w:rPr>
                <w:color w:val="000000"/>
                <w:sz w:val="24"/>
                <w:szCs w:val="24"/>
              </w:rPr>
            </w:pPr>
            <w:r>
              <w:rPr>
                <w:color w:val="000000"/>
                <w:sz w:val="24"/>
                <w:szCs w:val="24"/>
              </w:rPr>
              <w:t xml:space="preserve">Создание условий  для взаимодействия студентов с младшими школьниками во внеурочной деятельности в период летнего </w:t>
            </w:r>
            <w:r>
              <w:rPr>
                <w:color w:val="000000"/>
                <w:sz w:val="24"/>
                <w:szCs w:val="24"/>
              </w:rPr>
              <w:lastRenderedPageBreak/>
              <w:t>отдыха</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E2588EB" w14:textId="77777777" w:rsidR="000176F9" w:rsidRDefault="000176F9" w:rsidP="00CD4CC7">
            <w:pPr>
              <w:rPr>
                <w:color w:val="000000"/>
                <w:sz w:val="24"/>
                <w:szCs w:val="24"/>
              </w:rPr>
            </w:pPr>
            <w:r>
              <w:rPr>
                <w:color w:val="000000"/>
                <w:sz w:val="24"/>
                <w:szCs w:val="24"/>
              </w:rPr>
              <w:lastRenderedPageBreak/>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1026E46" w14:textId="77777777" w:rsidR="000176F9" w:rsidRDefault="000176F9" w:rsidP="00CD4CC7">
            <w:pPr>
              <w:rPr>
                <w:color w:val="000000"/>
                <w:sz w:val="24"/>
                <w:szCs w:val="24"/>
              </w:rPr>
            </w:pPr>
            <w:r>
              <w:rPr>
                <w:color w:val="000000"/>
                <w:sz w:val="24"/>
                <w:szCs w:val="24"/>
              </w:rPr>
              <w:t xml:space="preserve">Федорова М.Г., Колесова О.Е., кураторы </w:t>
            </w:r>
            <w:proofErr w:type="spellStart"/>
            <w:r>
              <w:rPr>
                <w:color w:val="000000"/>
                <w:sz w:val="24"/>
                <w:szCs w:val="24"/>
              </w:rPr>
              <w:t>ПвНК</w:t>
            </w:r>
            <w:proofErr w:type="spellEnd"/>
          </w:p>
        </w:tc>
      </w:tr>
      <w:tr w:rsidR="000176F9" w14:paraId="5EAE23F4" w14:textId="77777777" w:rsidTr="00CD4CC7">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D64323D" w14:textId="77777777" w:rsidR="000176F9" w:rsidRDefault="000176F9" w:rsidP="00CD4CC7">
            <w:pPr>
              <w:rPr>
                <w:color w:val="000000"/>
                <w:sz w:val="24"/>
                <w:szCs w:val="24"/>
              </w:rPr>
            </w:pPr>
            <w:r>
              <w:rPr>
                <w:color w:val="000000"/>
                <w:sz w:val="24"/>
                <w:szCs w:val="24"/>
              </w:rPr>
              <w:t>4.</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7E80C1F" w14:textId="77777777" w:rsidR="000176F9" w:rsidRDefault="000176F9" w:rsidP="00CD4CC7">
            <w:pPr>
              <w:rPr>
                <w:color w:val="000000"/>
                <w:sz w:val="24"/>
                <w:szCs w:val="24"/>
              </w:rPr>
            </w:pPr>
            <w:r>
              <w:rPr>
                <w:color w:val="000000"/>
                <w:sz w:val="24"/>
                <w:szCs w:val="24"/>
              </w:rPr>
              <w:t xml:space="preserve">Организация летне-оздоровительной работы  студентов специальности «Дошкольное образование» с детьми дошкольного возраста на летних площадках </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1C2609C9" w14:textId="77777777" w:rsidR="000176F9" w:rsidRDefault="000176F9" w:rsidP="00CD4CC7">
            <w:pPr>
              <w:rPr>
                <w:color w:val="000000"/>
                <w:sz w:val="24"/>
                <w:szCs w:val="24"/>
              </w:rPr>
            </w:pPr>
            <w:r>
              <w:rPr>
                <w:color w:val="000000"/>
                <w:sz w:val="24"/>
                <w:szCs w:val="24"/>
              </w:rPr>
              <w:t>Летние площадки для дошкольников в г. Якутске</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7A5215B2" w14:textId="77777777" w:rsidR="000176F9" w:rsidRDefault="000176F9" w:rsidP="00CD4CC7">
            <w:pPr>
              <w:rPr>
                <w:color w:val="000000"/>
                <w:sz w:val="24"/>
                <w:szCs w:val="24"/>
              </w:rPr>
            </w:pPr>
            <w:r>
              <w:rPr>
                <w:color w:val="000000"/>
                <w:sz w:val="24"/>
                <w:szCs w:val="24"/>
              </w:rPr>
              <w:t>Создание условий для взаимодействия студентов с педагогами и дошкольниками в условиях летнего отдыха</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A1737EA" w14:textId="77777777" w:rsidR="000176F9" w:rsidRDefault="000176F9" w:rsidP="00CD4CC7">
            <w:pPr>
              <w:rPr>
                <w:color w:val="000000"/>
                <w:sz w:val="24"/>
                <w:szCs w:val="24"/>
              </w:rPr>
            </w:pPr>
            <w:r>
              <w:rPr>
                <w:color w:val="000000"/>
                <w:sz w:val="24"/>
                <w:szCs w:val="24"/>
              </w:rPr>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7C8D55D" w14:textId="77777777" w:rsidR="000176F9" w:rsidRDefault="000176F9" w:rsidP="00CD4CC7">
            <w:pPr>
              <w:rPr>
                <w:color w:val="000000"/>
                <w:sz w:val="24"/>
                <w:szCs w:val="24"/>
              </w:rPr>
            </w:pPr>
            <w:r>
              <w:rPr>
                <w:color w:val="000000"/>
                <w:sz w:val="24"/>
                <w:szCs w:val="24"/>
              </w:rPr>
              <w:t>Харитонова А.И., кураторы ДО</w:t>
            </w:r>
          </w:p>
        </w:tc>
      </w:tr>
      <w:tr w:rsidR="000176F9" w14:paraId="47EE0E7D" w14:textId="77777777" w:rsidTr="00CD4CC7">
        <w:trPr>
          <w:trHeight w:val="882"/>
        </w:trPr>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9A6394E" w14:textId="77777777" w:rsidR="000176F9" w:rsidRDefault="000176F9" w:rsidP="00CD4CC7">
            <w:pPr>
              <w:rPr>
                <w:color w:val="000000"/>
                <w:sz w:val="24"/>
                <w:szCs w:val="24"/>
              </w:rPr>
            </w:pPr>
            <w:r>
              <w:rPr>
                <w:color w:val="000000"/>
                <w:sz w:val="24"/>
                <w:szCs w:val="24"/>
              </w:rPr>
              <w:t>5.</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8F1543B" w14:textId="77777777" w:rsidR="000176F9" w:rsidRDefault="000176F9" w:rsidP="00CD4CC7">
            <w:pPr>
              <w:rPr>
                <w:color w:val="000000"/>
                <w:sz w:val="24"/>
                <w:szCs w:val="24"/>
              </w:rPr>
            </w:pPr>
            <w:r>
              <w:rPr>
                <w:color w:val="000000"/>
                <w:sz w:val="24"/>
                <w:szCs w:val="24"/>
              </w:rPr>
              <w:t xml:space="preserve">Организация спортивно-массовой работы студентов по специальности «Адаптивная физическая культура» со школьниками и дошкольниками </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3D392EAE" w14:textId="77777777" w:rsidR="000176F9" w:rsidRDefault="000176F9" w:rsidP="00CD4CC7">
            <w:pPr>
              <w:jc w:val="both"/>
              <w:rPr>
                <w:color w:val="000000"/>
                <w:sz w:val="24"/>
                <w:szCs w:val="24"/>
              </w:rPr>
            </w:pPr>
            <w:r>
              <w:rPr>
                <w:color w:val="000000"/>
                <w:sz w:val="24"/>
                <w:szCs w:val="24"/>
              </w:rPr>
              <w:t>Образовательные организации (СОШ, СКОШ) и дошкольные образовательные организации г. Якутска</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55C09B7B" w14:textId="77777777" w:rsidR="000176F9" w:rsidRDefault="000176F9" w:rsidP="00CD4CC7">
            <w:pPr>
              <w:jc w:val="both"/>
              <w:rPr>
                <w:color w:val="FF0000"/>
                <w:sz w:val="24"/>
                <w:szCs w:val="24"/>
              </w:rPr>
            </w:pPr>
            <w:r>
              <w:rPr>
                <w:sz w:val="24"/>
                <w:szCs w:val="24"/>
              </w:rPr>
              <w:t>Создание условий для</w:t>
            </w:r>
            <w:r>
              <w:rPr>
                <w:color w:val="FF0000"/>
                <w:sz w:val="24"/>
                <w:szCs w:val="24"/>
              </w:rPr>
              <w:t xml:space="preserve"> </w:t>
            </w:r>
            <w:r>
              <w:rPr>
                <w:sz w:val="24"/>
                <w:szCs w:val="24"/>
              </w:rPr>
              <w:t>взаимодействия студентов со школьниками по привлечению к занятиям физической культуры, формированию здорового образа жизни, активной жизненной позиции</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919A875" w14:textId="77777777" w:rsidR="000176F9" w:rsidRDefault="000176F9" w:rsidP="00CD4CC7">
            <w:pPr>
              <w:rPr>
                <w:color w:val="000000"/>
                <w:sz w:val="24"/>
                <w:szCs w:val="24"/>
              </w:rPr>
            </w:pPr>
            <w:r>
              <w:rPr>
                <w:color w:val="000000"/>
                <w:sz w:val="24"/>
                <w:szCs w:val="24"/>
              </w:rPr>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8606420" w14:textId="77777777" w:rsidR="000176F9" w:rsidRDefault="000176F9" w:rsidP="00CD4CC7">
            <w:pPr>
              <w:rPr>
                <w:color w:val="000000"/>
                <w:sz w:val="24"/>
                <w:szCs w:val="24"/>
              </w:rPr>
            </w:pPr>
            <w:proofErr w:type="spellStart"/>
            <w:r>
              <w:rPr>
                <w:color w:val="000000"/>
                <w:sz w:val="24"/>
                <w:szCs w:val="24"/>
              </w:rPr>
              <w:t>Анахина</w:t>
            </w:r>
            <w:proofErr w:type="spellEnd"/>
            <w:r>
              <w:rPr>
                <w:color w:val="000000"/>
                <w:sz w:val="24"/>
                <w:szCs w:val="24"/>
              </w:rPr>
              <w:t xml:space="preserve"> А.В.</w:t>
            </w:r>
          </w:p>
          <w:p w14:paraId="34EDEE60" w14:textId="77777777" w:rsidR="000176F9" w:rsidRDefault="000176F9" w:rsidP="00CD4CC7">
            <w:pPr>
              <w:rPr>
                <w:color w:val="000000"/>
                <w:sz w:val="24"/>
                <w:szCs w:val="24"/>
              </w:rPr>
            </w:pPr>
            <w:r>
              <w:rPr>
                <w:color w:val="000000"/>
                <w:sz w:val="24"/>
                <w:szCs w:val="24"/>
              </w:rPr>
              <w:t>Охлопков Н.Н.</w:t>
            </w:r>
          </w:p>
          <w:p w14:paraId="26DEAF0B" w14:textId="77777777" w:rsidR="000176F9" w:rsidRDefault="000176F9" w:rsidP="00CD4CC7">
            <w:pPr>
              <w:rPr>
                <w:color w:val="000000"/>
                <w:sz w:val="24"/>
                <w:szCs w:val="24"/>
              </w:rPr>
            </w:pPr>
            <w:r>
              <w:rPr>
                <w:color w:val="000000"/>
                <w:sz w:val="24"/>
                <w:szCs w:val="24"/>
              </w:rPr>
              <w:t>Сивцев Ф.Г., кураторы ФО и АФК</w:t>
            </w:r>
          </w:p>
        </w:tc>
      </w:tr>
      <w:tr w:rsidR="000176F9" w14:paraId="7C031CBC" w14:textId="77777777" w:rsidTr="00CD4CC7">
        <w:trPr>
          <w:trHeight w:val="882"/>
        </w:trPr>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2AEB4EB" w14:textId="77777777" w:rsidR="000176F9" w:rsidRDefault="000176F9" w:rsidP="00CD4CC7">
            <w:pPr>
              <w:rPr>
                <w:color w:val="000000"/>
                <w:sz w:val="24"/>
                <w:szCs w:val="24"/>
              </w:rPr>
            </w:pPr>
            <w:r>
              <w:rPr>
                <w:color w:val="000000"/>
                <w:sz w:val="24"/>
                <w:szCs w:val="24"/>
              </w:rPr>
              <w:t>6.</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35F573D" w14:textId="77777777" w:rsidR="000176F9" w:rsidRDefault="000176F9" w:rsidP="00CD4CC7">
            <w:pPr>
              <w:jc w:val="both"/>
              <w:rPr>
                <w:color w:val="000000"/>
                <w:sz w:val="24"/>
                <w:szCs w:val="24"/>
              </w:rPr>
            </w:pPr>
            <w:r>
              <w:rPr>
                <w:color w:val="000000"/>
                <w:sz w:val="24"/>
                <w:szCs w:val="24"/>
              </w:rPr>
              <w:t>Участие студентов по специальности «Физическая культура»  в судействе в городских и республиканских соревнований,   на приеме нормативов ГТО среди школьников.</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0BA29E06" w14:textId="77777777" w:rsidR="000176F9" w:rsidRDefault="000176F9" w:rsidP="00CD4CC7">
            <w:pPr>
              <w:jc w:val="both"/>
              <w:rPr>
                <w:color w:val="000000"/>
                <w:sz w:val="24"/>
                <w:szCs w:val="24"/>
              </w:rPr>
            </w:pPr>
            <w:r>
              <w:rPr>
                <w:color w:val="000000"/>
                <w:sz w:val="24"/>
                <w:szCs w:val="24"/>
              </w:rPr>
              <w:t>ДЮСШ, Центр адаптивного спорта, Центр тестирования нормативов ГТО, Центр национальных видов спорта, Управление спорта г. Якутска</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7894FE01" w14:textId="77777777" w:rsidR="000176F9" w:rsidRDefault="000176F9" w:rsidP="00CD4CC7">
            <w:pPr>
              <w:jc w:val="both"/>
              <w:rPr>
                <w:color w:val="000000"/>
                <w:sz w:val="24"/>
                <w:szCs w:val="24"/>
              </w:rPr>
            </w:pPr>
            <w:r>
              <w:rPr>
                <w:color w:val="000000"/>
                <w:sz w:val="24"/>
                <w:szCs w:val="24"/>
              </w:rPr>
              <w:t>Создание условий для формирования умения работать в коллективе и в команде, эффективно взаимодействовать  с коллегами, руководством и учащимися</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6E1648D" w14:textId="77777777" w:rsidR="000176F9" w:rsidRDefault="000176F9" w:rsidP="00CD4CC7">
            <w:pPr>
              <w:rPr>
                <w:color w:val="000000"/>
                <w:sz w:val="24"/>
                <w:szCs w:val="24"/>
              </w:rPr>
            </w:pPr>
            <w:r>
              <w:rPr>
                <w:color w:val="000000"/>
                <w:sz w:val="24"/>
                <w:szCs w:val="24"/>
              </w:rPr>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FDB3630" w14:textId="77777777" w:rsidR="000176F9" w:rsidRDefault="000176F9" w:rsidP="00CD4CC7">
            <w:pPr>
              <w:rPr>
                <w:color w:val="000000"/>
                <w:sz w:val="24"/>
                <w:szCs w:val="24"/>
              </w:rPr>
            </w:pPr>
            <w:proofErr w:type="spellStart"/>
            <w:r>
              <w:rPr>
                <w:color w:val="000000"/>
                <w:sz w:val="24"/>
                <w:szCs w:val="24"/>
              </w:rPr>
              <w:t>Анахина</w:t>
            </w:r>
            <w:proofErr w:type="spellEnd"/>
            <w:r>
              <w:rPr>
                <w:color w:val="000000"/>
                <w:sz w:val="24"/>
                <w:szCs w:val="24"/>
              </w:rPr>
              <w:t xml:space="preserve"> А.В.</w:t>
            </w:r>
          </w:p>
          <w:p w14:paraId="67BA956B" w14:textId="77777777" w:rsidR="000176F9" w:rsidRDefault="000176F9" w:rsidP="00CD4CC7">
            <w:pPr>
              <w:rPr>
                <w:color w:val="000000"/>
                <w:sz w:val="24"/>
                <w:szCs w:val="24"/>
              </w:rPr>
            </w:pPr>
            <w:r>
              <w:rPr>
                <w:color w:val="000000"/>
                <w:sz w:val="24"/>
                <w:szCs w:val="24"/>
              </w:rPr>
              <w:t>Охлопков Н.Н., кураторы ФК и АФК</w:t>
            </w:r>
          </w:p>
        </w:tc>
      </w:tr>
      <w:tr w:rsidR="000176F9" w14:paraId="673AB9F2" w14:textId="77777777" w:rsidTr="00CD4CC7">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E724399" w14:textId="77777777" w:rsidR="000176F9" w:rsidRDefault="000176F9" w:rsidP="00CD4CC7">
            <w:pPr>
              <w:rPr>
                <w:color w:val="000000"/>
                <w:sz w:val="24"/>
                <w:szCs w:val="24"/>
              </w:rPr>
            </w:pPr>
            <w:r>
              <w:rPr>
                <w:color w:val="000000"/>
                <w:sz w:val="24"/>
                <w:szCs w:val="24"/>
              </w:rPr>
              <w:t xml:space="preserve">7. </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097FC42" w14:textId="77777777" w:rsidR="000176F9" w:rsidRDefault="000176F9" w:rsidP="00CD4CC7">
            <w:pPr>
              <w:rPr>
                <w:color w:val="000000"/>
                <w:sz w:val="24"/>
                <w:szCs w:val="24"/>
              </w:rPr>
            </w:pPr>
            <w:r>
              <w:rPr>
                <w:color w:val="000000"/>
                <w:sz w:val="24"/>
                <w:szCs w:val="24"/>
              </w:rPr>
              <w:t xml:space="preserve">Проект «Цифровой наставник» </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01B521E2" w14:textId="77777777" w:rsidR="000176F9" w:rsidRDefault="000176F9" w:rsidP="00CD4CC7">
            <w:pPr>
              <w:rPr>
                <w:color w:val="000000"/>
                <w:sz w:val="24"/>
                <w:szCs w:val="24"/>
              </w:rPr>
            </w:pPr>
            <w:r>
              <w:rPr>
                <w:color w:val="000000"/>
                <w:sz w:val="24"/>
                <w:szCs w:val="24"/>
              </w:rPr>
              <w:t>Для студентов и преподавателей, воспитателей и работников  ГАПОУ РС (Я) ЯПК</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1CE18D88" w14:textId="77777777" w:rsidR="000176F9" w:rsidRDefault="000176F9" w:rsidP="00CD4CC7">
            <w:pPr>
              <w:rPr>
                <w:color w:val="000000"/>
                <w:sz w:val="24"/>
                <w:szCs w:val="24"/>
              </w:rPr>
            </w:pPr>
            <w:r>
              <w:rPr>
                <w:color w:val="000000"/>
                <w:sz w:val="24"/>
                <w:szCs w:val="24"/>
              </w:rPr>
              <w:t>Создание условий для формирования ИКТ компетенций студентов по специальности «Педагогика дополнительного образования»</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3FF5741" w14:textId="77777777" w:rsidR="000176F9" w:rsidRDefault="000176F9" w:rsidP="00CD4CC7">
            <w:pPr>
              <w:rPr>
                <w:color w:val="000000"/>
                <w:sz w:val="24"/>
                <w:szCs w:val="24"/>
              </w:rPr>
            </w:pPr>
            <w:r>
              <w:rPr>
                <w:color w:val="000000"/>
                <w:sz w:val="24"/>
                <w:szCs w:val="24"/>
              </w:rPr>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5C30F9C" w14:textId="77777777" w:rsidR="000176F9" w:rsidRDefault="000176F9" w:rsidP="00CD4CC7">
            <w:pPr>
              <w:rPr>
                <w:color w:val="000000"/>
                <w:sz w:val="24"/>
                <w:szCs w:val="24"/>
              </w:rPr>
            </w:pPr>
            <w:r>
              <w:rPr>
                <w:color w:val="000000"/>
                <w:sz w:val="24"/>
                <w:szCs w:val="24"/>
              </w:rPr>
              <w:t>Суздалова Л.В., кураторы ПДО</w:t>
            </w:r>
          </w:p>
        </w:tc>
      </w:tr>
      <w:tr w:rsidR="000176F9" w14:paraId="443C6147" w14:textId="77777777" w:rsidTr="00CD4CC7">
        <w:tc>
          <w:tcPr>
            <w:tcW w:w="7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2FC76CB" w14:textId="77777777" w:rsidR="000176F9" w:rsidRDefault="000176F9" w:rsidP="00CD4CC7">
            <w:pPr>
              <w:rPr>
                <w:color w:val="000000"/>
                <w:sz w:val="24"/>
                <w:szCs w:val="24"/>
              </w:rPr>
            </w:pPr>
            <w:r>
              <w:rPr>
                <w:color w:val="000000"/>
                <w:sz w:val="24"/>
                <w:szCs w:val="24"/>
              </w:rPr>
              <w:lastRenderedPageBreak/>
              <w:t>8.</w:t>
            </w:r>
          </w:p>
        </w:tc>
        <w:tc>
          <w:tcPr>
            <w:tcW w:w="2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A662994" w14:textId="77777777" w:rsidR="000176F9" w:rsidRDefault="000176F9" w:rsidP="00CD4CC7">
            <w:pPr>
              <w:rPr>
                <w:color w:val="000000"/>
                <w:sz w:val="24"/>
                <w:szCs w:val="24"/>
              </w:rPr>
            </w:pPr>
            <w:r>
              <w:rPr>
                <w:color w:val="000000"/>
                <w:sz w:val="24"/>
                <w:szCs w:val="24"/>
              </w:rPr>
              <w:t xml:space="preserve">Проект «Организация детского движения и досуговых мероприятий» </w:t>
            </w:r>
          </w:p>
        </w:tc>
        <w:tc>
          <w:tcPr>
            <w:tcW w:w="222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7C55F8D1" w14:textId="77777777" w:rsidR="000176F9" w:rsidRDefault="000176F9" w:rsidP="00CD4CC7">
            <w:pPr>
              <w:rPr>
                <w:color w:val="000000"/>
                <w:sz w:val="24"/>
                <w:szCs w:val="24"/>
              </w:rPr>
            </w:pPr>
            <w:r>
              <w:rPr>
                <w:color w:val="000000"/>
                <w:sz w:val="24"/>
                <w:szCs w:val="24"/>
              </w:rPr>
              <w:t xml:space="preserve">ГАУ ДО РС (Я) </w:t>
            </w:r>
            <w:proofErr w:type="spellStart"/>
            <w:r>
              <w:rPr>
                <w:color w:val="000000"/>
                <w:sz w:val="24"/>
                <w:szCs w:val="24"/>
              </w:rPr>
              <w:t>ЦОиОД</w:t>
            </w:r>
            <w:proofErr w:type="spellEnd"/>
            <w:r>
              <w:rPr>
                <w:color w:val="000000"/>
                <w:sz w:val="24"/>
                <w:szCs w:val="24"/>
              </w:rPr>
              <w:t xml:space="preserve"> Сосновый бор, Коррекционная школа № 4, республиканский техникум-интернат профессиональной и медико-социальной реабилитации инвалидов</w:t>
            </w:r>
          </w:p>
        </w:tc>
        <w:tc>
          <w:tcPr>
            <w:tcW w:w="19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14:paraId="093752E7" w14:textId="77777777" w:rsidR="000176F9" w:rsidRDefault="000176F9" w:rsidP="00CD4CC7">
            <w:pPr>
              <w:rPr>
                <w:color w:val="000000"/>
                <w:sz w:val="24"/>
                <w:szCs w:val="24"/>
              </w:rPr>
            </w:pPr>
            <w:r>
              <w:rPr>
                <w:color w:val="000000"/>
                <w:sz w:val="24"/>
                <w:szCs w:val="24"/>
              </w:rPr>
              <w:t>Создание условий для формирования социально-профессиональной компетенций студентов при выборе способов решения задач профессиональной деятельности, работы в коллективе и в команде, эффективного взаимодействия с коллегами, руководством, клиентами</w:t>
            </w:r>
          </w:p>
        </w:tc>
        <w:tc>
          <w:tcPr>
            <w:tcW w:w="1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A742DD4" w14:textId="77777777" w:rsidR="000176F9" w:rsidRDefault="000176F9" w:rsidP="00CD4CC7">
            <w:pPr>
              <w:rPr>
                <w:color w:val="000000"/>
                <w:sz w:val="24"/>
                <w:szCs w:val="24"/>
              </w:rPr>
            </w:pPr>
            <w:r>
              <w:rPr>
                <w:color w:val="000000"/>
                <w:sz w:val="24"/>
                <w:szCs w:val="24"/>
              </w:rPr>
              <w:t>2021-2025гг.</w:t>
            </w:r>
          </w:p>
        </w:tc>
        <w:tc>
          <w:tcPr>
            <w:tcW w:w="1217"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60EE38D" w14:textId="77777777" w:rsidR="000176F9" w:rsidRDefault="000176F9" w:rsidP="00CD4CC7">
            <w:pPr>
              <w:rPr>
                <w:color w:val="000000"/>
                <w:sz w:val="24"/>
                <w:szCs w:val="24"/>
              </w:rPr>
            </w:pPr>
            <w:r>
              <w:rPr>
                <w:color w:val="000000"/>
                <w:sz w:val="24"/>
                <w:szCs w:val="24"/>
              </w:rPr>
              <w:t>Координатор Егорова Л.И., кураторы ПДО</w:t>
            </w:r>
          </w:p>
        </w:tc>
      </w:tr>
    </w:tbl>
    <w:p w14:paraId="5B6CBE74" w14:textId="77777777" w:rsidR="000176F9" w:rsidRDefault="000176F9" w:rsidP="000176F9">
      <w:pPr>
        <w:shd w:val="clear" w:color="auto" w:fill="FFFFFF" w:themeFill="background1"/>
        <w:jc w:val="both"/>
        <w:rPr>
          <w:rFonts w:eastAsiaTheme="majorEastAsia"/>
          <w:b/>
          <w:bCs/>
          <w:kern w:val="24"/>
          <w:sz w:val="24"/>
          <w:szCs w:val="24"/>
        </w:rPr>
      </w:pPr>
    </w:p>
    <w:p w14:paraId="75D343ED" w14:textId="77777777" w:rsidR="000176F9" w:rsidRDefault="000176F9" w:rsidP="000176F9">
      <w:pPr>
        <w:shd w:val="clear" w:color="auto" w:fill="FFFFFF" w:themeFill="background1"/>
        <w:jc w:val="both"/>
        <w:rPr>
          <w:rFonts w:eastAsiaTheme="majorEastAsia"/>
          <w:b/>
          <w:bCs/>
          <w:kern w:val="24"/>
          <w:sz w:val="24"/>
          <w:szCs w:val="24"/>
        </w:rPr>
      </w:pPr>
    </w:p>
    <w:p w14:paraId="44E1C87E" w14:textId="5AE4F7AD" w:rsidR="000176F9" w:rsidRDefault="000176F9" w:rsidP="000176F9">
      <w:pPr>
        <w:shd w:val="clear" w:color="auto" w:fill="FFFFFF" w:themeFill="background1"/>
        <w:jc w:val="both"/>
        <w:rPr>
          <w:rFonts w:eastAsiaTheme="majorEastAsia"/>
          <w:b/>
          <w:bCs/>
          <w:kern w:val="24"/>
          <w:sz w:val="24"/>
          <w:szCs w:val="24"/>
        </w:rPr>
      </w:pPr>
      <w:r>
        <w:rPr>
          <w:rFonts w:eastAsiaTheme="majorEastAsia"/>
          <w:b/>
          <w:bCs/>
          <w:kern w:val="24"/>
          <w:sz w:val="24"/>
          <w:szCs w:val="24"/>
        </w:rPr>
        <w:t xml:space="preserve">                         </w:t>
      </w:r>
      <w:r w:rsidR="00AE7341">
        <w:rPr>
          <w:rFonts w:eastAsiaTheme="majorEastAsia"/>
          <w:b/>
          <w:bCs/>
          <w:kern w:val="24"/>
          <w:sz w:val="24"/>
          <w:szCs w:val="24"/>
        </w:rPr>
        <w:t>Календарный план</w:t>
      </w:r>
      <w:r>
        <w:rPr>
          <w:rFonts w:eastAsiaTheme="majorEastAsia"/>
          <w:b/>
          <w:bCs/>
          <w:kern w:val="24"/>
          <w:sz w:val="24"/>
          <w:szCs w:val="24"/>
        </w:rPr>
        <w:t xml:space="preserve"> мероприятий начальной школы </w:t>
      </w:r>
    </w:p>
    <w:p w14:paraId="24D56B1B" w14:textId="77777777" w:rsidR="000176F9" w:rsidRPr="00195F9F" w:rsidRDefault="000176F9" w:rsidP="000176F9">
      <w:pPr>
        <w:shd w:val="clear" w:color="auto" w:fill="FFFFFF" w:themeFill="background1"/>
        <w:jc w:val="both"/>
        <w:rPr>
          <w:rFonts w:eastAsiaTheme="majorEastAsia"/>
          <w:b/>
          <w:bCs/>
          <w:kern w:val="24"/>
          <w:sz w:val="24"/>
          <w:szCs w:val="24"/>
        </w:rPr>
      </w:pPr>
      <w:r>
        <w:rPr>
          <w:rFonts w:eastAsiaTheme="majorEastAsia"/>
          <w:b/>
          <w:bCs/>
          <w:kern w:val="24"/>
          <w:sz w:val="24"/>
          <w:szCs w:val="24"/>
        </w:rPr>
        <w:t xml:space="preserve">                                               ЯПК им. С.Ф.Гоголева </w:t>
      </w:r>
      <w:r w:rsidRPr="0081329C">
        <w:rPr>
          <w:rFonts w:eastAsiaTheme="majorEastAsia"/>
          <w:bCs/>
          <w:i/>
          <w:kern w:val="24"/>
          <w:sz w:val="24"/>
          <w:szCs w:val="24"/>
        </w:rPr>
        <w:t>(модуль №8)</w:t>
      </w:r>
    </w:p>
    <w:p w14:paraId="2A7AC2C7" w14:textId="77777777" w:rsidR="000176F9" w:rsidRPr="00B93E47" w:rsidRDefault="000176F9" w:rsidP="000176F9">
      <w:pPr>
        <w:shd w:val="clear" w:color="auto" w:fill="FFFFFF" w:themeFill="background1"/>
        <w:jc w:val="both"/>
        <w:rPr>
          <w:rFonts w:eastAsiaTheme="majorEastAsia"/>
          <w:b/>
          <w:bCs/>
          <w:kern w:val="24"/>
          <w:sz w:val="24"/>
          <w:szCs w:val="24"/>
        </w:rPr>
      </w:pPr>
    </w:p>
    <w:tbl>
      <w:tblPr>
        <w:tblW w:w="97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3778"/>
        <w:gridCol w:w="3165"/>
        <w:gridCol w:w="2271"/>
      </w:tblGrid>
      <w:tr w:rsidR="000176F9" w:rsidRPr="00B93E47" w14:paraId="16456207"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28F0936" w14:textId="77777777" w:rsidR="000176F9" w:rsidRPr="00B93E47" w:rsidRDefault="000176F9" w:rsidP="00CD4CC7">
            <w:pPr>
              <w:shd w:val="clear" w:color="auto" w:fill="FFFFFF" w:themeFill="background1"/>
              <w:jc w:val="center"/>
              <w:rPr>
                <w:b/>
                <w:bCs/>
                <w:sz w:val="24"/>
                <w:szCs w:val="24"/>
              </w:rPr>
            </w:pPr>
            <w:r w:rsidRPr="00B93E47">
              <w:rPr>
                <w:b/>
                <w:bCs/>
                <w:sz w:val="24"/>
                <w:szCs w:val="24"/>
              </w:rPr>
              <w:t>№ п/п</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46129F2" w14:textId="77777777" w:rsidR="000176F9" w:rsidRPr="00B93E47" w:rsidRDefault="000176F9" w:rsidP="00CD4CC7">
            <w:pPr>
              <w:shd w:val="clear" w:color="auto" w:fill="FFFFFF" w:themeFill="background1"/>
              <w:jc w:val="center"/>
              <w:rPr>
                <w:b/>
                <w:bCs/>
                <w:sz w:val="24"/>
                <w:szCs w:val="24"/>
              </w:rPr>
            </w:pPr>
            <w:r w:rsidRPr="00B93E47">
              <w:rPr>
                <w:b/>
                <w:bCs/>
                <w:sz w:val="24"/>
                <w:szCs w:val="24"/>
              </w:rPr>
              <w:t>Мероприятия</w:t>
            </w: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E92EDC7" w14:textId="77777777" w:rsidR="000176F9" w:rsidRPr="00B93E47" w:rsidRDefault="000176F9" w:rsidP="00CD4CC7">
            <w:pPr>
              <w:shd w:val="clear" w:color="auto" w:fill="FFFFFF" w:themeFill="background1"/>
              <w:jc w:val="center"/>
              <w:rPr>
                <w:b/>
                <w:bCs/>
                <w:sz w:val="24"/>
                <w:szCs w:val="24"/>
              </w:rPr>
            </w:pPr>
            <w:r w:rsidRPr="00B93E47">
              <w:rPr>
                <w:b/>
                <w:bCs/>
                <w:sz w:val="24"/>
                <w:szCs w:val="24"/>
              </w:rPr>
              <w:t>Сроки проведения</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5B89C00" w14:textId="77777777" w:rsidR="000176F9" w:rsidRPr="00B93E47" w:rsidRDefault="000176F9" w:rsidP="00CD4CC7">
            <w:pPr>
              <w:shd w:val="clear" w:color="auto" w:fill="FFFFFF" w:themeFill="background1"/>
              <w:jc w:val="center"/>
              <w:rPr>
                <w:b/>
                <w:bCs/>
                <w:sz w:val="24"/>
                <w:szCs w:val="24"/>
              </w:rPr>
            </w:pPr>
            <w:r w:rsidRPr="00B93E47">
              <w:rPr>
                <w:b/>
                <w:bCs/>
                <w:sz w:val="24"/>
                <w:szCs w:val="24"/>
              </w:rPr>
              <w:t>Ответственные</w:t>
            </w:r>
          </w:p>
        </w:tc>
      </w:tr>
      <w:tr w:rsidR="000176F9" w:rsidRPr="00B93E47" w14:paraId="4D29A5F2" w14:textId="77777777" w:rsidTr="00AE7341">
        <w:trPr>
          <w:trHeight w:val="812"/>
        </w:trPr>
        <w:tc>
          <w:tcPr>
            <w:tcW w:w="9773" w:type="dxa"/>
            <w:gridSpan w:val="4"/>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ECE5897" w14:textId="77777777" w:rsidR="000176F9" w:rsidRPr="00B93E47" w:rsidRDefault="000176F9" w:rsidP="00CD4CC7">
            <w:pPr>
              <w:jc w:val="center"/>
              <w:rPr>
                <w:b/>
                <w:sz w:val="24"/>
                <w:szCs w:val="24"/>
              </w:rPr>
            </w:pPr>
            <w:r w:rsidRPr="00B93E47">
              <w:rPr>
                <w:b/>
                <w:sz w:val="24"/>
                <w:szCs w:val="24"/>
              </w:rPr>
              <w:t>Обще-интеллектуальное направление</w:t>
            </w:r>
          </w:p>
        </w:tc>
      </w:tr>
      <w:tr w:rsidR="000176F9" w:rsidRPr="00B93E47" w14:paraId="1483E09E"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1D00FF4" w14:textId="77777777" w:rsidR="000176F9" w:rsidRPr="00B93E47" w:rsidRDefault="000176F9" w:rsidP="00CD4CC7">
            <w:pPr>
              <w:rPr>
                <w:sz w:val="24"/>
                <w:szCs w:val="24"/>
              </w:rPr>
            </w:pPr>
            <w:r w:rsidRPr="00B93E47">
              <w:rPr>
                <w:sz w:val="24"/>
                <w:szCs w:val="24"/>
              </w:rPr>
              <w:t>1.</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600D1B8" w14:textId="77777777" w:rsidR="000176F9" w:rsidRPr="00B93E47" w:rsidRDefault="000176F9" w:rsidP="00CD4CC7">
            <w:pPr>
              <w:rPr>
                <w:sz w:val="24"/>
                <w:szCs w:val="24"/>
              </w:rPr>
            </w:pPr>
            <w:r w:rsidRPr="00B93E47">
              <w:rPr>
                <w:sz w:val="24"/>
                <w:szCs w:val="24"/>
              </w:rPr>
              <w:t xml:space="preserve">Совместные мероприятия с детским садом «Мозаика». </w:t>
            </w:r>
          </w:p>
          <w:p w14:paraId="587A3DA9" w14:textId="77777777" w:rsidR="000176F9" w:rsidRPr="00B93E47" w:rsidRDefault="000176F9" w:rsidP="00CD4CC7">
            <w:pPr>
              <w:rPr>
                <w:sz w:val="24"/>
                <w:szCs w:val="24"/>
              </w:rPr>
            </w:pPr>
            <w:r w:rsidRPr="00B93E47">
              <w:rPr>
                <w:sz w:val="24"/>
                <w:szCs w:val="24"/>
              </w:rPr>
              <w:t>Шахматный турнир</w:t>
            </w: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49C509D" w14:textId="77777777" w:rsidR="000176F9" w:rsidRPr="00B93E47" w:rsidRDefault="000176F9" w:rsidP="00CD4CC7">
            <w:pPr>
              <w:rPr>
                <w:sz w:val="24"/>
                <w:szCs w:val="24"/>
              </w:rPr>
            </w:pPr>
            <w:r w:rsidRPr="00B93E47">
              <w:rPr>
                <w:sz w:val="24"/>
                <w:szCs w:val="24"/>
              </w:rPr>
              <w:t>ежегодно</w:t>
            </w:r>
          </w:p>
          <w:p w14:paraId="5BCD772B" w14:textId="77777777" w:rsidR="000176F9" w:rsidRPr="00B93E47" w:rsidRDefault="000176F9" w:rsidP="00CD4CC7">
            <w:pPr>
              <w:rPr>
                <w:sz w:val="24"/>
                <w:szCs w:val="24"/>
              </w:rPr>
            </w:pP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461882E" w14:textId="77777777" w:rsidR="000176F9" w:rsidRPr="00B93E47" w:rsidRDefault="000176F9" w:rsidP="00CD4CC7">
            <w:pPr>
              <w:rPr>
                <w:sz w:val="24"/>
                <w:szCs w:val="24"/>
              </w:rPr>
            </w:pPr>
            <w:r w:rsidRPr="00B93E47">
              <w:rPr>
                <w:sz w:val="24"/>
                <w:szCs w:val="24"/>
              </w:rPr>
              <w:t>Педагог –организатор</w:t>
            </w:r>
          </w:p>
          <w:p w14:paraId="5CB24B90" w14:textId="77777777" w:rsidR="000176F9" w:rsidRPr="00B93E47" w:rsidRDefault="000176F9" w:rsidP="00CD4CC7">
            <w:pPr>
              <w:rPr>
                <w:sz w:val="24"/>
                <w:szCs w:val="24"/>
              </w:rPr>
            </w:pPr>
            <w:r w:rsidRPr="00B93E47">
              <w:rPr>
                <w:sz w:val="24"/>
                <w:szCs w:val="24"/>
              </w:rPr>
              <w:t>Преподаватель ФО:</w:t>
            </w:r>
          </w:p>
          <w:p w14:paraId="3F09C115" w14:textId="77777777" w:rsidR="000176F9" w:rsidRPr="00B93E47" w:rsidRDefault="000176F9" w:rsidP="00CD4CC7">
            <w:pPr>
              <w:rPr>
                <w:sz w:val="24"/>
                <w:szCs w:val="24"/>
              </w:rPr>
            </w:pPr>
            <w:r w:rsidRPr="00B93E47">
              <w:rPr>
                <w:sz w:val="24"/>
                <w:szCs w:val="24"/>
              </w:rPr>
              <w:t>Охлопков Н.Н.</w:t>
            </w:r>
          </w:p>
          <w:p w14:paraId="74412070" w14:textId="77777777" w:rsidR="000176F9" w:rsidRPr="00B93E47" w:rsidRDefault="000176F9" w:rsidP="00CD4CC7">
            <w:pPr>
              <w:rPr>
                <w:sz w:val="24"/>
                <w:szCs w:val="24"/>
              </w:rPr>
            </w:pPr>
            <w:r w:rsidRPr="00B93E47">
              <w:rPr>
                <w:sz w:val="24"/>
                <w:szCs w:val="24"/>
              </w:rPr>
              <w:t>Тренеры</w:t>
            </w:r>
          </w:p>
          <w:p w14:paraId="0186526A" w14:textId="77777777" w:rsidR="000176F9" w:rsidRPr="00B93E47" w:rsidRDefault="000176F9" w:rsidP="00CD4CC7">
            <w:pPr>
              <w:rPr>
                <w:sz w:val="24"/>
                <w:szCs w:val="24"/>
              </w:rPr>
            </w:pPr>
            <w:r w:rsidRPr="00B93E47">
              <w:rPr>
                <w:sz w:val="24"/>
                <w:szCs w:val="24"/>
              </w:rPr>
              <w:t>Студенты-инструкторы</w:t>
            </w:r>
          </w:p>
          <w:p w14:paraId="3F680490" w14:textId="627CF29B" w:rsidR="000176F9" w:rsidRPr="00B93E47" w:rsidRDefault="000176F9" w:rsidP="00CD4CC7">
            <w:pPr>
              <w:rPr>
                <w:sz w:val="24"/>
                <w:szCs w:val="24"/>
              </w:rPr>
            </w:pPr>
            <w:r w:rsidRPr="00B93E47">
              <w:rPr>
                <w:sz w:val="24"/>
                <w:szCs w:val="24"/>
              </w:rPr>
              <w:t>Руководители кружка, воспитатели.</w:t>
            </w:r>
          </w:p>
        </w:tc>
      </w:tr>
      <w:tr w:rsidR="000176F9" w:rsidRPr="00B93E47" w14:paraId="4308D7E7" w14:textId="77777777" w:rsidTr="00AE7341">
        <w:trPr>
          <w:trHeight w:val="586"/>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24CD688" w14:textId="77777777" w:rsidR="000176F9" w:rsidRPr="00B93E47" w:rsidRDefault="000176F9" w:rsidP="00CD4CC7">
            <w:pPr>
              <w:rPr>
                <w:sz w:val="24"/>
                <w:szCs w:val="24"/>
              </w:rPr>
            </w:pPr>
            <w:r w:rsidRPr="00B93E47">
              <w:rPr>
                <w:sz w:val="24"/>
                <w:szCs w:val="24"/>
              </w:rPr>
              <w:t>2.</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8CEDDAB" w14:textId="77777777" w:rsidR="000176F9" w:rsidRPr="00B93E47" w:rsidRDefault="000176F9" w:rsidP="00CD4CC7">
            <w:pPr>
              <w:rPr>
                <w:sz w:val="24"/>
                <w:szCs w:val="24"/>
              </w:rPr>
            </w:pPr>
            <w:r w:rsidRPr="00B93E47">
              <w:rPr>
                <w:sz w:val="24"/>
                <w:szCs w:val="24"/>
              </w:rPr>
              <w:t>«Модель наставничества в пространстве колледжа» (олимпиады, конкурсы)</w:t>
            </w:r>
          </w:p>
          <w:p w14:paraId="331AE727"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A228ABA" w14:textId="77777777" w:rsidR="000176F9" w:rsidRPr="00B93E47" w:rsidRDefault="000176F9" w:rsidP="00CD4CC7">
            <w:pPr>
              <w:rPr>
                <w:sz w:val="24"/>
                <w:szCs w:val="24"/>
              </w:rPr>
            </w:pPr>
            <w:r w:rsidRPr="00B93E47">
              <w:rPr>
                <w:sz w:val="24"/>
                <w:szCs w:val="24"/>
              </w:rPr>
              <w:t>постоянно</w:t>
            </w:r>
          </w:p>
          <w:p w14:paraId="0A30C6F5" w14:textId="77777777" w:rsidR="000176F9" w:rsidRPr="00B93E47" w:rsidRDefault="000176F9" w:rsidP="00CD4CC7">
            <w:pPr>
              <w:rPr>
                <w:sz w:val="24"/>
                <w:szCs w:val="24"/>
              </w:rPr>
            </w:pP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C4D6020" w14:textId="77777777" w:rsidR="000176F9" w:rsidRPr="00B93E47" w:rsidRDefault="000176F9" w:rsidP="00CD4CC7">
            <w:pPr>
              <w:rPr>
                <w:sz w:val="24"/>
                <w:szCs w:val="24"/>
              </w:rPr>
            </w:pPr>
            <w:r w:rsidRPr="00B93E47">
              <w:rPr>
                <w:sz w:val="24"/>
                <w:szCs w:val="24"/>
              </w:rPr>
              <w:t>Методисты ЯПК</w:t>
            </w:r>
          </w:p>
          <w:p w14:paraId="0F6D6B2B" w14:textId="77777777" w:rsidR="000176F9" w:rsidRPr="00B93E47" w:rsidRDefault="000176F9" w:rsidP="00CD4CC7">
            <w:pPr>
              <w:rPr>
                <w:sz w:val="24"/>
                <w:szCs w:val="24"/>
              </w:rPr>
            </w:pPr>
            <w:r w:rsidRPr="00B93E47">
              <w:rPr>
                <w:sz w:val="24"/>
                <w:szCs w:val="24"/>
              </w:rPr>
              <w:t>Классные руководители</w:t>
            </w:r>
          </w:p>
          <w:p w14:paraId="029902B0" w14:textId="6E73FFA5" w:rsidR="000176F9" w:rsidRPr="00B93E47" w:rsidRDefault="000176F9" w:rsidP="00CD4CC7">
            <w:pPr>
              <w:rPr>
                <w:sz w:val="24"/>
                <w:szCs w:val="24"/>
              </w:rPr>
            </w:pPr>
            <w:r w:rsidRPr="00B93E47">
              <w:rPr>
                <w:sz w:val="24"/>
                <w:szCs w:val="24"/>
              </w:rPr>
              <w:t>Студенты- практиканты</w:t>
            </w:r>
          </w:p>
        </w:tc>
      </w:tr>
      <w:tr w:rsidR="000176F9" w:rsidRPr="00B93E47" w14:paraId="2E78F08D" w14:textId="77777777" w:rsidTr="00AE7341">
        <w:trPr>
          <w:trHeight w:val="586"/>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54F9B14" w14:textId="77777777" w:rsidR="000176F9" w:rsidRPr="00B93E47" w:rsidRDefault="000176F9" w:rsidP="00CD4CC7">
            <w:pPr>
              <w:rPr>
                <w:sz w:val="24"/>
                <w:szCs w:val="24"/>
              </w:rPr>
            </w:pPr>
            <w:r w:rsidRPr="00B93E47">
              <w:rPr>
                <w:sz w:val="24"/>
                <w:szCs w:val="24"/>
              </w:rPr>
              <w:t>3.</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9FD16CD" w14:textId="77777777" w:rsidR="000176F9" w:rsidRPr="00B93E47" w:rsidRDefault="000176F9" w:rsidP="00CD4CC7">
            <w:pPr>
              <w:rPr>
                <w:sz w:val="24"/>
                <w:szCs w:val="24"/>
              </w:rPr>
            </w:pPr>
            <w:r w:rsidRPr="00B93E47">
              <w:rPr>
                <w:sz w:val="24"/>
                <w:szCs w:val="24"/>
              </w:rPr>
              <w:t xml:space="preserve">«Фестиваль творческих идей» </w:t>
            </w:r>
          </w:p>
          <w:p w14:paraId="1D60635B"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5D06C55" w14:textId="77777777" w:rsidR="000176F9" w:rsidRPr="00B93E47" w:rsidRDefault="000176F9" w:rsidP="00CD4CC7">
            <w:pPr>
              <w:rPr>
                <w:sz w:val="24"/>
                <w:szCs w:val="24"/>
              </w:rPr>
            </w:pPr>
            <w:r w:rsidRPr="00B93E47">
              <w:rPr>
                <w:sz w:val="24"/>
                <w:szCs w:val="24"/>
              </w:rPr>
              <w:t>ежегодно</w:t>
            </w:r>
          </w:p>
          <w:p w14:paraId="77D8BD49" w14:textId="77777777" w:rsidR="000176F9" w:rsidRPr="00B93E47" w:rsidRDefault="000176F9" w:rsidP="00CD4CC7">
            <w:pPr>
              <w:rPr>
                <w:sz w:val="24"/>
                <w:szCs w:val="24"/>
              </w:rPr>
            </w:pP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0E29381" w14:textId="77777777" w:rsidR="000176F9" w:rsidRPr="00B93E47" w:rsidRDefault="000176F9" w:rsidP="00CD4CC7">
            <w:pPr>
              <w:rPr>
                <w:sz w:val="24"/>
                <w:szCs w:val="24"/>
              </w:rPr>
            </w:pPr>
            <w:r w:rsidRPr="00B93E47">
              <w:rPr>
                <w:sz w:val="24"/>
                <w:szCs w:val="24"/>
              </w:rPr>
              <w:t>Педагог-организатор</w:t>
            </w:r>
          </w:p>
          <w:p w14:paraId="1F418A9E" w14:textId="77777777" w:rsidR="000176F9" w:rsidRPr="00B93E47" w:rsidRDefault="000176F9" w:rsidP="00CD4CC7">
            <w:pPr>
              <w:rPr>
                <w:sz w:val="24"/>
                <w:szCs w:val="24"/>
              </w:rPr>
            </w:pPr>
            <w:r w:rsidRPr="00B93E47">
              <w:rPr>
                <w:sz w:val="24"/>
                <w:szCs w:val="24"/>
              </w:rPr>
              <w:t>Дмитриева Н.В.</w:t>
            </w:r>
          </w:p>
          <w:p w14:paraId="306F7F34" w14:textId="77777777" w:rsidR="000176F9" w:rsidRPr="00B93E47" w:rsidRDefault="000176F9" w:rsidP="00CD4CC7">
            <w:pPr>
              <w:rPr>
                <w:sz w:val="24"/>
                <w:szCs w:val="24"/>
              </w:rPr>
            </w:pPr>
            <w:r w:rsidRPr="00B93E47">
              <w:rPr>
                <w:sz w:val="24"/>
                <w:szCs w:val="24"/>
              </w:rPr>
              <w:lastRenderedPageBreak/>
              <w:t>Руководители кружка</w:t>
            </w:r>
          </w:p>
          <w:p w14:paraId="406FC362" w14:textId="77777777" w:rsidR="000176F9" w:rsidRPr="00B93E47" w:rsidRDefault="000176F9" w:rsidP="00CD4CC7">
            <w:pPr>
              <w:rPr>
                <w:sz w:val="24"/>
                <w:szCs w:val="24"/>
              </w:rPr>
            </w:pPr>
            <w:r w:rsidRPr="00B93E47">
              <w:rPr>
                <w:sz w:val="24"/>
                <w:szCs w:val="24"/>
              </w:rPr>
              <w:t>Классные руководители</w:t>
            </w:r>
          </w:p>
          <w:p w14:paraId="1AA76A1C" w14:textId="77777777" w:rsidR="000176F9" w:rsidRPr="00B93E47" w:rsidRDefault="000176F9" w:rsidP="00CD4CC7">
            <w:pPr>
              <w:rPr>
                <w:sz w:val="24"/>
                <w:szCs w:val="24"/>
              </w:rPr>
            </w:pPr>
            <w:r w:rsidRPr="00B93E47">
              <w:rPr>
                <w:sz w:val="24"/>
                <w:szCs w:val="24"/>
              </w:rPr>
              <w:t>Воспитатели д/с « Мозаика»</w:t>
            </w:r>
          </w:p>
          <w:p w14:paraId="239E700B" w14:textId="77777777" w:rsidR="000176F9" w:rsidRPr="00B93E47" w:rsidRDefault="000176F9" w:rsidP="00CD4CC7">
            <w:pPr>
              <w:rPr>
                <w:sz w:val="24"/>
                <w:szCs w:val="24"/>
              </w:rPr>
            </w:pPr>
            <w:r w:rsidRPr="00B93E47">
              <w:rPr>
                <w:sz w:val="24"/>
                <w:szCs w:val="24"/>
              </w:rPr>
              <w:t>Студенты-наставники ШО</w:t>
            </w:r>
          </w:p>
          <w:p w14:paraId="103D0E7F" w14:textId="77777777" w:rsidR="000176F9" w:rsidRPr="00B93E47" w:rsidRDefault="000176F9" w:rsidP="00CD4CC7">
            <w:pPr>
              <w:rPr>
                <w:sz w:val="24"/>
                <w:szCs w:val="24"/>
              </w:rPr>
            </w:pPr>
            <w:r w:rsidRPr="00B93E47">
              <w:rPr>
                <w:sz w:val="24"/>
                <w:szCs w:val="24"/>
              </w:rPr>
              <w:t>Преподаватели и студенты музыкального отделения</w:t>
            </w:r>
          </w:p>
          <w:p w14:paraId="7074088D" w14:textId="732346E3" w:rsidR="000176F9" w:rsidRPr="00B93E47" w:rsidRDefault="000176F9" w:rsidP="00CD4CC7">
            <w:pPr>
              <w:rPr>
                <w:sz w:val="24"/>
                <w:szCs w:val="24"/>
              </w:rPr>
            </w:pPr>
            <w:r w:rsidRPr="00B93E47">
              <w:rPr>
                <w:sz w:val="24"/>
                <w:szCs w:val="24"/>
              </w:rPr>
              <w:t>Фотограф: Григорьев В.М.</w:t>
            </w:r>
          </w:p>
        </w:tc>
      </w:tr>
      <w:tr w:rsidR="000176F9" w:rsidRPr="00B93E47" w14:paraId="08BBBF0B" w14:textId="77777777" w:rsidTr="00AE7341">
        <w:trPr>
          <w:trHeight w:val="586"/>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0B11747" w14:textId="77777777" w:rsidR="000176F9" w:rsidRPr="00B93E47" w:rsidRDefault="000176F9" w:rsidP="00CD4CC7">
            <w:pPr>
              <w:rPr>
                <w:sz w:val="24"/>
                <w:szCs w:val="24"/>
              </w:rPr>
            </w:pPr>
            <w:r w:rsidRPr="00B93E47">
              <w:rPr>
                <w:sz w:val="24"/>
                <w:szCs w:val="24"/>
              </w:rPr>
              <w:lastRenderedPageBreak/>
              <w:t>4.</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4D6F8A0" w14:textId="700804EA" w:rsidR="000176F9" w:rsidRPr="00B93E47" w:rsidRDefault="000176F9" w:rsidP="00CD4CC7">
            <w:pPr>
              <w:rPr>
                <w:sz w:val="24"/>
                <w:szCs w:val="24"/>
              </w:rPr>
            </w:pPr>
            <w:r w:rsidRPr="00B93E47">
              <w:rPr>
                <w:sz w:val="24"/>
                <w:szCs w:val="24"/>
              </w:rPr>
              <w:t xml:space="preserve">Проведение кружков </w:t>
            </w:r>
            <w:r w:rsidR="00AE7341" w:rsidRPr="00B93E47">
              <w:rPr>
                <w:sz w:val="24"/>
                <w:szCs w:val="24"/>
              </w:rPr>
              <w:t>«Робототехника</w:t>
            </w:r>
            <w:r w:rsidRPr="00B93E47">
              <w:rPr>
                <w:sz w:val="24"/>
                <w:szCs w:val="24"/>
              </w:rPr>
              <w:t xml:space="preserve">» в школе </w:t>
            </w:r>
            <w:r w:rsidR="00AE7341" w:rsidRPr="00B93E47">
              <w:rPr>
                <w:sz w:val="24"/>
                <w:szCs w:val="24"/>
              </w:rPr>
              <w:t>и детском</w:t>
            </w:r>
            <w:r w:rsidRPr="00B93E47">
              <w:rPr>
                <w:sz w:val="24"/>
                <w:szCs w:val="24"/>
              </w:rPr>
              <w:t xml:space="preserve"> саду</w:t>
            </w:r>
          </w:p>
          <w:p w14:paraId="560CF973"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ACA9D20" w14:textId="77777777" w:rsidR="000176F9" w:rsidRPr="00B93E47" w:rsidRDefault="000176F9" w:rsidP="00CD4CC7">
            <w:pPr>
              <w:rPr>
                <w:sz w:val="24"/>
                <w:szCs w:val="24"/>
              </w:rPr>
            </w:pPr>
            <w:r w:rsidRPr="00B93E47">
              <w:rPr>
                <w:sz w:val="24"/>
                <w:szCs w:val="24"/>
              </w:rPr>
              <w:t>постоянно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9FAA120" w14:textId="77777777" w:rsidR="000176F9" w:rsidRPr="00B93E47" w:rsidRDefault="000176F9" w:rsidP="00CD4CC7">
            <w:pPr>
              <w:rPr>
                <w:sz w:val="24"/>
                <w:szCs w:val="24"/>
              </w:rPr>
            </w:pPr>
            <w:r w:rsidRPr="00B93E47">
              <w:rPr>
                <w:sz w:val="24"/>
                <w:szCs w:val="24"/>
              </w:rPr>
              <w:t>Руководитель кружка</w:t>
            </w:r>
          </w:p>
          <w:p w14:paraId="7F0433EB" w14:textId="77777777" w:rsidR="000176F9" w:rsidRPr="00B93E47" w:rsidRDefault="000176F9" w:rsidP="00CD4CC7">
            <w:pPr>
              <w:rPr>
                <w:sz w:val="24"/>
                <w:szCs w:val="24"/>
              </w:rPr>
            </w:pPr>
            <w:r w:rsidRPr="00B93E47">
              <w:rPr>
                <w:sz w:val="24"/>
                <w:szCs w:val="24"/>
              </w:rPr>
              <w:t>Классные руководители</w:t>
            </w:r>
          </w:p>
          <w:p w14:paraId="0564D7E9" w14:textId="2B636CAD" w:rsidR="000176F9" w:rsidRPr="00B93E47" w:rsidRDefault="000176F9" w:rsidP="00CD4CC7">
            <w:pPr>
              <w:rPr>
                <w:sz w:val="24"/>
                <w:szCs w:val="24"/>
              </w:rPr>
            </w:pPr>
            <w:r w:rsidRPr="00B93E47">
              <w:rPr>
                <w:sz w:val="24"/>
                <w:szCs w:val="24"/>
              </w:rPr>
              <w:t>Воспитатели детского сада «Мозаика»</w:t>
            </w:r>
          </w:p>
        </w:tc>
      </w:tr>
      <w:tr w:rsidR="000176F9" w:rsidRPr="00B93E47" w14:paraId="2FD02ABF" w14:textId="77777777" w:rsidTr="00AE7341">
        <w:trPr>
          <w:trHeight w:val="586"/>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59CC1B8" w14:textId="77777777" w:rsidR="000176F9" w:rsidRPr="00B93E47" w:rsidRDefault="000176F9" w:rsidP="00CD4CC7">
            <w:pPr>
              <w:rPr>
                <w:sz w:val="24"/>
                <w:szCs w:val="24"/>
              </w:rPr>
            </w:pPr>
            <w:r w:rsidRPr="00B93E47">
              <w:rPr>
                <w:sz w:val="24"/>
                <w:szCs w:val="24"/>
              </w:rPr>
              <w:t>5.</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9C07694" w14:textId="1CFE8F40" w:rsidR="000176F9" w:rsidRPr="00B93E47" w:rsidRDefault="000176F9" w:rsidP="00CD4CC7">
            <w:pPr>
              <w:rPr>
                <w:sz w:val="24"/>
                <w:szCs w:val="24"/>
              </w:rPr>
            </w:pPr>
            <w:r w:rsidRPr="00B93E47">
              <w:rPr>
                <w:sz w:val="24"/>
                <w:szCs w:val="24"/>
              </w:rPr>
              <w:t xml:space="preserve">Совместное мероприятие с детским садом «Мозаика» по «Робототехнике»  </w:t>
            </w: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791D13A"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0146028" w14:textId="77777777" w:rsidR="000176F9" w:rsidRPr="00B93E47" w:rsidRDefault="000176F9" w:rsidP="00CD4CC7">
            <w:pPr>
              <w:rPr>
                <w:sz w:val="24"/>
                <w:szCs w:val="24"/>
              </w:rPr>
            </w:pPr>
            <w:r w:rsidRPr="00B93E47">
              <w:rPr>
                <w:sz w:val="24"/>
                <w:szCs w:val="24"/>
              </w:rPr>
              <w:t>Руководители кружка</w:t>
            </w:r>
          </w:p>
          <w:p w14:paraId="6913988C" w14:textId="204CE637" w:rsidR="000176F9" w:rsidRPr="00B93E47" w:rsidRDefault="000176F9" w:rsidP="00CD4CC7">
            <w:pPr>
              <w:rPr>
                <w:sz w:val="24"/>
                <w:szCs w:val="24"/>
              </w:rPr>
            </w:pPr>
            <w:r w:rsidRPr="00B93E47">
              <w:rPr>
                <w:sz w:val="24"/>
                <w:szCs w:val="24"/>
              </w:rPr>
              <w:t>Воспитатели детского сада «Мозаика»</w:t>
            </w:r>
          </w:p>
        </w:tc>
      </w:tr>
      <w:tr w:rsidR="000176F9" w:rsidRPr="00B93E47" w14:paraId="625DAC16" w14:textId="77777777" w:rsidTr="00AE7341">
        <w:trPr>
          <w:trHeight w:val="586"/>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004ACD6" w14:textId="77777777" w:rsidR="000176F9" w:rsidRPr="00B93E47" w:rsidRDefault="000176F9" w:rsidP="00CD4CC7">
            <w:pPr>
              <w:rPr>
                <w:sz w:val="24"/>
                <w:szCs w:val="24"/>
              </w:rPr>
            </w:pPr>
            <w:r w:rsidRPr="00B93E47">
              <w:rPr>
                <w:sz w:val="24"/>
                <w:szCs w:val="24"/>
              </w:rPr>
              <w:t>6</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E678A93" w14:textId="77777777" w:rsidR="000176F9" w:rsidRPr="00B93E47" w:rsidRDefault="000176F9" w:rsidP="00CD4CC7">
            <w:pPr>
              <w:rPr>
                <w:sz w:val="24"/>
                <w:szCs w:val="24"/>
              </w:rPr>
            </w:pPr>
            <w:r w:rsidRPr="00B93E47">
              <w:rPr>
                <w:sz w:val="24"/>
                <w:szCs w:val="24"/>
              </w:rPr>
              <w:t>Участие в соревнованиях по робототехнике</w:t>
            </w:r>
          </w:p>
          <w:p w14:paraId="553BF468"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81C0CCC"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723F833" w14:textId="77777777" w:rsidR="000176F9" w:rsidRPr="00B93E47" w:rsidRDefault="000176F9" w:rsidP="00CD4CC7">
            <w:pPr>
              <w:rPr>
                <w:sz w:val="24"/>
                <w:szCs w:val="24"/>
              </w:rPr>
            </w:pPr>
            <w:r w:rsidRPr="00B93E47">
              <w:rPr>
                <w:sz w:val="24"/>
                <w:szCs w:val="24"/>
              </w:rPr>
              <w:t>Педагог-организатор</w:t>
            </w:r>
          </w:p>
          <w:p w14:paraId="69F5B3BC" w14:textId="77777777" w:rsidR="000176F9" w:rsidRPr="00B93E47" w:rsidRDefault="000176F9" w:rsidP="00CD4CC7">
            <w:pPr>
              <w:rPr>
                <w:sz w:val="24"/>
                <w:szCs w:val="24"/>
              </w:rPr>
            </w:pPr>
            <w:r w:rsidRPr="00B93E47">
              <w:rPr>
                <w:sz w:val="24"/>
                <w:szCs w:val="24"/>
              </w:rPr>
              <w:t>Руководители кружка</w:t>
            </w:r>
          </w:p>
          <w:p w14:paraId="11FD3321" w14:textId="77777777" w:rsidR="000176F9" w:rsidRPr="00B93E47" w:rsidRDefault="000176F9" w:rsidP="00CD4CC7">
            <w:pPr>
              <w:rPr>
                <w:sz w:val="24"/>
                <w:szCs w:val="24"/>
              </w:rPr>
            </w:pPr>
            <w:r w:rsidRPr="00B93E47">
              <w:rPr>
                <w:sz w:val="24"/>
                <w:szCs w:val="24"/>
              </w:rPr>
              <w:t>Классные руководители</w:t>
            </w:r>
          </w:p>
          <w:p w14:paraId="29C76AEC" w14:textId="41289CC1" w:rsidR="000176F9" w:rsidRPr="00B93E47" w:rsidRDefault="000176F9" w:rsidP="00CD4CC7">
            <w:pPr>
              <w:rPr>
                <w:sz w:val="24"/>
                <w:szCs w:val="24"/>
              </w:rPr>
            </w:pPr>
            <w:r w:rsidRPr="00B93E47">
              <w:rPr>
                <w:sz w:val="24"/>
                <w:szCs w:val="24"/>
              </w:rPr>
              <w:t>Воспитатели детского сада «Мозаика»</w:t>
            </w:r>
          </w:p>
        </w:tc>
      </w:tr>
      <w:tr w:rsidR="000176F9" w:rsidRPr="00B93E47" w14:paraId="017D4EFA" w14:textId="77777777" w:rsidTr="00AE7341">
        <w:trPr>
          <w:trHeight w:val="586"/>
        </w:trPr>
        <w:tc>
          <w:tcPr>
            <w:tcW w:w="9773" w:type="dxa"/>
            <w:gridSpan w:val="4"/>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D9753FA" w14:textId="4E126A9C" w:rsidR="000176F9" w:rsidRPr="00B93E47" w:rsidRDefault="000176F9" w:rsidP="009038C1">
            <w:pPr>
              <w:jc w:val="center"/>
              <w:rPr>
                <w:sz w:val="24"/>
                <w:szCs w:val="24"/>
              </w:rPr>
            </w:pPr>
            <w:r w:rsidRPr="00B93E47">
              <w:rPr>
                <w:b/>
                <w:bCs/>
                <w:sz w:val="24"/>
                <w:szCs w:val="24"/>
              </w:rPr>
              <w:t>Духовно-нравственное направление</w:t>
            </w:r>
          </w:p>
        </w:tc>
      </w:tr>
      <w:tr w:rsidR="000176F9" w:rsidRPr="00B93E47" w14:paraId="313E3F12" w14:textId="77777777" w:rsidTr="00AE7341">
        <w:trPr>
          <w:trHeight w:val="586"/>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F4B864A" w14:textId="77777777" w:rsidR="000176F9" w:rsidRPr="00B93E47" w:rsidRDefault="000176F9" w:rsidP="00CD4CC7">
            <w:pPr>
              <w:rPr>
                <w:sz w:val="24"/>
                <w:szCs w:val="24"/>
              </w:rPr>
            </w:pPr>
            <w:r w:rsidRPr="00B93E47">
              <w:rPr>
                <w:sz w:val="24"/>
                <w:szCs w:val="24"/>
              </w:rPr>
              <w:t>1.</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4F6BAAF0" w14:textId="77777777" w:rsidR="000176F9" w:rsidRPr="00B93E47" w:rsidRDefault="000176F9" w:rsidP="00CD4CC7">
            <w:pPr>
              <w:rPr>
                <w:sz w:val="24"/>
                <w:szCs w:val="24"/>
              </w:rPr>
            </w:pPr>
            <w:r w:rsidRPr="00B93E47">
              <w:rPr>
                <w:sz w:val="24"/>
                <w:szCs w:val="24"/>
              </w:rPr>
              <w:t>Кружок «Солнышко»</w:t>
            </w:r>
          </w:p>
          <w:p w14:paraId="70898743"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716F984" w14:textId="77777777" w:rsidR="000176F9" w:rsidRPr="00B93E47" w:rsidRDefault="000176F9" w:rsidP="00CD4CC7">
            <w:pPr>
              <w:rPr>
                <w:sz w:val="24"/>
                <w:szCs w:val="24"/>
              </w:rPr>
            </w:pPr>
            <w:r w:rsidRPr="00B93E47">
              <w:rPr>
                <w:sz w:val="24"/>
                <w:szCs w:val="24"/>
              </w:rPr>
              <w:t>постоянно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76F379C" w14:textId="77777777" w:rsidR="000176F9" w:rsidRPr="00B93E47" w:rsidRDefault="000176F9" w:rsidP="00CD4CC7">
            <w:pPr>
              <w:rPr>
                <w:sz w:val="24"/>
                <w:szCs w:val="24"/>
              </w:rPr>
            </w:pPr>
            <w:r w:rsidRPr="00B93E47">
              <w:rPr>
                <w:sz w:val="24"/>
                <w:szCs w:val="24"/>
              </w:rPr>
              <w:t>Руководитель кружка Колесова О.Е.</w:t>
            </w:r>
          </w:p>
          <w:p w14:paraId="00B542C7" w14:textId="77777777" w:rsidR="000176F9" w:rsidRPr="00B93E47" w:rsidRDefault="000176F9" w:rsidP="00CD4CC7">
            <w:pPr>
              <w:rPr>
                <w:sz w:val="24"/>
                <w:szCs w:val="24"/>
              </w:rPr>
            </w:pPr>
            <w:r w:rsidRPr="00B93E47">
              <w:rPr>
                <w:sz w:val="24"/>
                <w:szCs w:val="24"/>
              </w:rPr>
              <w:t xml:space="preserve">ЦДО Дмитриева Н.В. </w:t>
            </w:r>
          </w:p>
          <w:p w14:paraId="44CF7D5F" w14:textId="77777777" w:rsidR="000176F9" w:rsidRPr="00B93E47" w:rsidRDefault="000176F9" w:rsidP="00CD4CC7">
            <w:pPr>
              <w:rPr>
                <w:sz w:val="24"/>
                <w:szCs w:val="24"/>
              </w:rPr>
            </w:pPr>
            <w:r w:rsidRPr="00B93E47">
              <w:rPr>
                <w:sz w:val="24"/>
                <w:szCs w:val="24"/>
              </w:rPr>
              <w:t>Воспитатели д/с « Мозаика»</w:t>
            </w:r>
          </w:p>
          <w:p w14:paraId="67097E60" w14:textId="77777777" w:rsidR="000176F9" w:rsidRPr="00B93E47" w:rsidRDefault="000176F9" w:rsidP="00CD4CC7">
            <w:pPr>
              <w:rPr>
                <w:sz w:val="24"/>
                <w:szCs w:val="24"/>
              </w:rPr>
            </w:pPr>
            <w:r w:rsidRPr="00B93E47">
              <w:rPr>
                <w:sz w:val="24"/>
                <w:szCs w:val="24"/>
              </w:rPr>
              <w:t>Классные руководители</w:t>
            </w:r>
          </w:p>
          <w:p w14:paraId="72421E82" w14:textId="77777777" w:rsidR="000176F9" w:rsidRPr="00B93E47" w:rsidRDefault="000176F9" w:rsidP="00CD4CC7">
            <w:pPr>
              <w:rPr>
                <w:sz w:val="24"/>
                <w:szCs w:val="24"/>
              </w:rPr>
            </w:pPr>
            <w:r w:rsidRPr="00B93E47">
              <w:rPr>
                <w:sz w:val="24"/>
                <w:szCs w:val="24"/>
              </w:rPr>
              <w:t>Студенты-</w:t>
            </w:r>
            <w:r w:rsidRPr="00B93E47">
              <w:rPr>
                <w:sz w:val="24"/>
                <w:szCs w:val="24"/>
              </w:rPr>
              <w:lastRenderedPageBreak/>
              <w:t>практиканты</w:t>
            </w:r>
          </w:p>
          <w:p w14:paraId="6D99682C" w14:textId="77777777" w:rsidR="000176F9" w:rsidRPr="00B93E47" w:rsidRDefault="000176F9" w:rsidP="00CD4CC7">
            <w:pPr>
              <w:rPr>
                <w:sz w:val="24"/>
                <w:szCs w:val="24"/>
              </w:rPr>
            </w:pPr>
          </w:p>
        </w:tc>
      </w:tr>
      <w:tr w:rsidR="000176F9" w:rsidRPr="00B93E47" w14:paraId="36C55915"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C065C59" w14:textId="77777777" w:rsidR="000176F9" w:rsidRPr="00B93E47" w:rsidRDefault="000176F9" w:rsidP="00CD4CC7">
            <w:pPr>
              <w:rPr>
                <w:sz w:val="24"/>
                <w:szCs w:val="24"/>
              </w:rPr>
            </w:pPr>
            <w:r w:rsidRPr="00B93E47">
              <w:rPr>
                <w:sz w:val="24"/>
                <w:szCs w:val="24"/>
              </w:rPr>
              <w:t>2.</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B118EC2" w14:textId="77777777" w:rsidR="000176F9" w:rsidRPr="00B93E47" w:rsidRDefault="000176F9" w:rsidP="00CD4CC7">
            <w:pPr>
              <w:rPr>
                <w:sz w:val="24"/>
                <w:szCs w:val="24"/>
              </w:rPr>
            </w:pPr>
            <w:r w:rsidRPr="00B93E47">
              <w:rPr>
                <w:sz w:val="24"/>
                <w:szCs w:val="24"/>
              </w:rPr>
              <w:t>Участие в конкурсах по изобразительному искусству.</w:t>
            </w:r>
          </w:p>
          <w:p w14:paraId="4B9E8CCE"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C8C9CFF" w14:textId="77777777" w:rsidR="000176F9" w:rsidRPr="00B93E47" w:rsidRDefault="000176F9" w:rsidP="00CD4CC7">
            <w:pPr>
              <w:rPr>
                <w:sz w:val="24"/>
                <w:szCs w:val="24"/>
              </w:rPr>
            </w:pPr>
            <w:r w:rsidRPr="00B93E47">
              <w:rPr>
                <w:kern w:val="24"/>
                <w:sz w:val="24"/>
                <w:szCs w:val="24"/>
              </w:rPr>
              <w:t>В течение года</w:t>
            </w:r>
          </w:p>
          <w:p w14:paraId="596F942A" w14:textId="77777777" w:rsidR="000176F9" w:rsidRPr="00B93E47" w:rsidRDefault="000176F9" w:rsidP="00CD4CC7">
            <w:pPr>
              <w:rPr>
                <w:sz w:val="24"/>
                <w:szCs w:val="24"/>
              </w:rPr>
            </w:pP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893EB92" w14:textId="77777777" w:rsidR="000176F9" w:rsidRPr="00B93E47" w:rsidRDefault="000176F9" w:rsidP="00CD4CC7">
            <w:pPr>
              <w:rPr>
                <w:sz w:val="24"/>
                <w:szCs w:val="24"/>
              </w:rPr>
            </w:pPr>
            <w:proofErr w:type="spellStart"/>
            <w:r w:rsidRPr="00B93E47">
              <w:rPr>
                <w:sz w:val="24"/>
                <w:szCs w:val="24"/>
              </w:rPr>
              <w:t>Рук.кружка</w:t>
            </w:r>
            <w:proofErr w:type="spellEnd"/>
          </w:p>
          <w:p w14:paraId="4DC1117C" w14:textId="77777777" w:rsidR="000176F9" w:rsidRPr="00B93E47" w:rsidRDefault="000176F9" w:rsidP="00CD4CC7">
            <w:pPr>
              <w:rPr>
                <w:sz w:val="24"/>
                <w:szCs w:val="24"/>
              </w:rPr>
            </w:pPr>
            <w:proofErr w:type="spellStart"/>
            <w:r w:rsidRPr="00B93E47">
              <w:rPr>
                <w:sz w:val="24"/>
                <w:szCs w:val="24"/>
              </w:rPr>
              <w:t>Кл.рук</w:t>
            </w:r>
            <w:proofErr w:type="spellEnd"/>
          </w:p>
          <w:p w14:paraId="02C8ACE6" w14:textId="77777777" w:rsidR="000176F9" w:rsidRPr="00B93E47" w:rsidRDefault="000176F9" w:rsidP="00CD4CC7">
            <w:pPr>
              <w:rPr>
                <w:sz w:val="24"/>
                <w:szCs w:val="24"/>
              </w:rPr>
            </w:pPr>
            <w:r w:rsidRPr="00B93E47">
              <w:rPr>
                <w:sz w:val="24"/>
                <w:szCs w:val="24"/>
              </w:rPr>
              <w:t xml:space="preserve">Воспитатели д/с « Мозаика» </w:t>
            </w:r>
          </w:p>
          <w:p w14:paraId="679DA7C7" w14:textId="77777777" w:rsidR="000176F9" w:rsidRPr="00B93E47" w:rsidRDefault="000176F9" w:rsidP="00CD4CC7">
            <w:pPr>
              <w:rPr>
                <w:sz w:val="24"/>
                <w:szCs w:val="24"/>
              </w:rPr>
            </w:pPr>
            <w:r w:rsidRPr="00B93E47">
              <w:rPr>
                <w:sz w:val="24"/>
                <w:szCs w:val="24"/>
              </w:rPr>
              <w:t>Наставники- студенты</w:t>
            </w:r>
          </w:p>
          <w:p w14:paraId="2AA5D411" w14:textId="3390BBFD" w:rsidR="000176F9" w:rsidRPr="00B93E47" w:rsidRDefault="000176F9" w:rsidP="00CD4CC7">
            <w:pPr>
              <w:rPr>
                <w:sz w:val="24"/>
                <w:szCs w:val="24"/>
              </w:rPr>
            </w:pPr>
            <w:r w:rsidRPr="00B93E47">
              <w:rPr>
                <w:sz w:val="24"/>
                <w:szCs w:val="24"/>
              </w:rPr>
              <w:t>Фотограф: Григорьев В.М.</w:t>
            </w:r>
          </w:p>
        </w:tc>
      </w:tr>
      <w:tr w:rsidR="000176F9" w:rsidRPr="00B93E47" w14:paraId="6A48FF16"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F74A5A" w14:textId="77777777" w:rsidR="000176F9" w:rsidRPr="00B93E47" w:rsidRDefault="000176F9" w:rsidP="00CD4CC7">
            <w:pPr>
              <w:rPr>
                <w:sz w:val="24"/>
                <w:szCs w:val="24"/>
              </w:rPr>
            </w:pPr>
            <w:r w:rsidRPr="00B93E47">
              <w:rPr>
                <w:sz w:val="24"/>
                <w:szCs w:val="24"/>
              </w:rPr>
              <w:t>3.</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8EC42B9" w14:textId="77777777" w:rsidR="000176F9" w:rsidRPr="00B93E47" w:rsidRDefault="000176F9" w:rsidP="00CD4CC7">
            <w:pPr>
              <w:rPr>
                <w:sz w:val="24"/>
                <w:szCs w:val="24"/>
              </w:rPr>
            </w:pPr>
            <w:r w:rsidRPr="00B93E47">
              <w:rPr>
                <w:sz w:val="24"/>
                <w:szCs w:val="24"/>
              </w:rPr>
              <w:t>Организация и проведение традиционного конкурса по изобразительному искусству</w:t>
            </w:r>
          </w:p>
          <w:p w14:paraId="4AC89FDA" w14:textId="77777777" w:rsidR="000176F9" w:rsidRPr="00B93E47" w:rsidRDefault="000176F9" w:rsidP="00CD4CC7">
            <w:pPr>
              <w:rPr>
                <w:i/>
                <w:sz w:val="24"/>
                <w:szCs w:val="24"/>
              </w:rPr>
            </w:pPr>
            <w:r w:rsidRPr="00B93E47">
              <w:rPr>
                <w:sz w:val="24"/>
                <w:szCs w:val="24"/>
              </w:rPr>
              <w:t xml:space="preserve">  </w:t>
            </w:r>
            <w:r w:rsidRPr="00B93E47">
              <w:rPr>
                <w:i/>
                <w:sz w:val="24"/>
                <w:szCs w:val="24"/>
              </w:rPr>
              <w:t>(</w:t>
            </w:r>
            <w:proofErr w:type="spellStart"/>
            <w:r w:rsidRPr="00B93E47">
              <w:rPr>
                <w:i/>
                <w:sz w:val="24"/>
                <w:szCs w:val="24"/>
              </w:rPr>
              <w:t>колледжный</w:t>
            </w:r>
            <w:proofErr w:type="spellEnd"/>
            <w:r w:rsidRPr="00B93E47">
              <w:rPr>
                <w:i/>
                <w:sz w:val="24"/>
                <w:szCs w:val="24"/>
              </w:rPr>
              <w:t>, городской, республиканский уровень)</w:t>
            </w:r>
          </w:p>
          <w:p w14:paraId="0DA95693"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6AF9DA"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6FFFFBC" w14:textId="77777777" w:rsidR="000176F9" w:rsidRPr="00B93E47" w:rsidRDefault="000176F9" w:rsidP="00CD4CC7">
            <w:pPr>
              <w:rPr>
                <w:sz w:val="24"/>
                <w:szCs w:val="24"/>
              </w:rPr>
            </w:pPr>
            <w:r w:rsidRPr="00B93E47">
              <w:rPr>
                <w:sz w:val="24"/>
                <w:szCs w:val="24"/>
              </w:rPr>
              <w:t>Администрация НШ</w:t>
            </w:r>
          </w:p>
          <w:p w14:paraId="2602731D" w14:textId="77777777" w:rsidR="000176F9" w:rsidRPr="00B93E47" w:rsidRDefault="000176F9" w:rsidP="00CD4CC7">
            <w:pPr>
              <w:rPr>
                <w:sz w:val="24"/>
                <w:szCs w:val="24"/>
              </w:rPr>
            </w:pPr>
            <w:r w:rsidRPr="00B93E47">
              <w:rPr>
                <w:sz w:val="24"/>
                <w:szCs w:val="24"/>
              </w:rPr>
              <w:t>Педагог-организатор</w:t>
            </w:r>
          </w:p>
          <w:p w14:paraId="4706F2A1" w14:textId="77777777" w:rsidR="000176F9" w:rsidRPr="00B93E47" w:rsidRDefault="000176F9" w:rsidP="00CD4CC7">
            <w:pPr>
              <w:rPr>
                <w:sz w:val="24"/>
                <w:szCs w:val="24"/>
              </w:rPr>
            </w:pPr>
            <w:r w:rsidRPr="00B93E47">
              <w:rPr>
                <w:sz w:val="24"/>
                <w:szCs w:val="24"/>
              </w:rPr>
              <w:t>Руководители кружка</w:t>
            </w:r>
          </w:p>
          <w:p w14:paraId="7096F52F" w14:textId="77777777" w:rsidR="000176F9" w:rsidRPr="00B93E47" w:rsidRDefault="000176F9" w:rsidP="00CD4CC7">
            <w:pPr>
              <w:rPr>
                <w:sz w:val="24"/>
                <w:szCs w:val="24"/>
              </w:rPr>
            </w:pPr>
            <w:r w:rsidRPr="00B93E47">
              <w:rPr>
                <w:sz w:val="24"/>
                <w:szCs w:val="24"/>
              </w:rPr>
              <w:t>Фотограф: Григорьев В.М</w:t>
            </w:r>
          </w:p>
        </w:tc>
      </w:tr>
      <w:tr w:rsidR="000176F9" w:rsidRPr="00B93E47" w14:paraId="5E98FF4A"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D6EE84E" w14:textId="77777777" w:rsidR="000176F9" w:rsidRPr="00B93E47" w:rsidRDefault="000176F9" w:rsidP="00CD4CC7">
            <w:pPr>
              <w:rPr>
                <w:sz w:val="24"/>
                <w:szCs w:val="24"/>
              </w:rPr>
            </w:pPr>
            <w:r w:rsidRPr="00B93E47">
              <w:rPr>
                <w:sz w:val="24"/>
                <w:szCs w:val="24"/>
              </w:rPr>
              <w:t>4.</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2D2AEBB" w14:textId="77777777" w:rsidR="000176F9" w:rsidRPr="00B93E47" w:rsidRDefault="000176F9" w:rsidP="00CD4CC7">
            <w:pPr>
              <w:rPr>
                <w:sz w:val="24"/>
                <w:szCs w:val="24"/>
              </w:rPr>
            </w:pPr>
            <w:r w:rsidRPr="00B93E47">
              <w:rPr>
                <w:sz w:val="24"/>
                <w:szCs w:val="24"/>
              </w:rPr>
              <w:t>Создание музея изобразительного искусства учащихся и студентов</w:t>
            </w:r>
          </w:p>
          <w:p w14:paraId="17863732"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3002500"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7982E72" w14:textId="77777777" w:rsidR="000176F9" w:rsidRPr="00B93E47" w:rsidRDefault="000176F9" w:rsidP="00CD4CC7">
            <w:pPr>
              <w:rPr>
                <w:sz w:val="24"/>
                <w:szCs w:val="24"/>
              </w:rPr>
            </w:pPr>
            <w:r w:rsidRPr="00B93E47">
              <w:rPr>
                <w:sz w:val="24"/>
                <w:szCs w:val="24"/>
              </w:rPr>
              <w:t>Администрация</w:t>
            </w:r>
          </w:p>
          <w:p w14:paraId="743A7CCA" w14:textId="77777777" w:rsidR="000176F9" w:rsidRPr="00B93E47" w:rsidRDefault="000176F9" w:rsidP="00CD4CC7">
            <w:pPr>
              <w:rPr>
                <w:sz w:val="24"/>
                <w:szCs w:val="24"/>
              </w:rPr>
            </w:pPr>
            <w:r w:rsidRPr="00B93E47">
              <w:rPr>
                <w:sz w:val="24"/>
                <w:szCs w:val="24"/>
              </w:rPr>
              <w:t>Педагоги-организаторы</w:t>
            </w:r>
          </w:p>
          <w:p w14:paraId="02D24620" w14:textId="77777777" w:rsidR="000176F9" w:rsidRPr="00B93E47" w:rsidRDefault="000176F9" w:rsidP="00CD4CC7">
            <w:pPr>
              <w:rPr>
                <w:sz w:val="24"/>
                <w:szCs w:val="24"/>
              </w:rPr>
            </w:pPr>
            <w:r w:rsidRPr="00B93E47">
              <w:rPr>
                <w:sz w:val="24"/>
                <w:szCs w:val="24"/>
              </w:rPr>
              <w:t>Руководитель кружка Колесова О.Е.</w:t>
            </w:r>
          </w:p>
          <w:p w14:paraId="380CD01F" w14:textId="5288A02B" w:rsidR="000176F9" w:rsidRPr="00B93E47" w:rsidRDefault="000176F9" w:rsidP="00CD4CC7">
            <w:pPr>
              <w:rPr>
                <w:sz w:val="24"/>
                <w:szCs w:val="24"/>
              </w:rPr>
            </w:pPr>
            <w:r w:rsidRPr="00B93E47">
              <w:rPr>
                <w:sz w:val="24"/>
                <w:szCs w:val="24"/>
              </w:rPr>
              <w:t>Классные руководители /кураторы</w:t>
            </w:r>
          </w:p>
        </w:tc>
      </w:tr>
      <w:tr w:rsidR="000176F9" w:rsidRPr="00B93E47" w14:paraId="357EBC53" w14:textId="77777777" w:rsidTr="009038C1">
        <w:trPr>
          <w:trHeight w:val="196"/>
        </w:trPr>
        <w:tc>
          <w:tcPr>
            <w:tcW w:w="9773" w:type="dxa"/>
            <w:gridSpan w:val="4"/>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E86A568" w14:textId="77777777" w:rsidR="000176F9" w:rsidRPr="00B93E47" w:rsidRDefault="000176F9" w:rsidP="00CD4CC7">
            <w:pPr>
              <w:jc w:val="center"/>
              <w:rPr>
                <w:sz w:val="24"/>
                <w:szCs w:val="24"/>
              </w:rPr>
            </w:pPr>
            <w:r w:rsidRPr="00B93E47">
              <w:rPr>
                <w:b/>
                <w:bCs/>
                <w:sz w:val="24"/>
                <w:szCs w:val="24"/>
              </w:rPr>
              <w:t>Эстетическое направление</w:t>
            </w:r>
          </w:p>
          <w:p w14:paraId="7E84535B" w14:textId="77777777" w:rsidR="000176F9" w:rsidRPr="00B93E47" w:rsidRDefault="000176F9" w:rsidP="00CD4CC7">
            <w:pPr>
              <w:rPr>
                <w:sz w:val="24"/>
                <w:szCs w:val="24"/>
              </w:rPr>
            </w:pPr>
          </w:p>
        </w:tc>
      </w:tr>
      <w:tr w:rsidR="000176F9" w:rsidRPr="00B93E47" w14:paraId="4CF6FAA6"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A0B9624" w14:textId="77777777" w:rsidR="000176F9" w:rsidRPr="00B93E47" w:rsidRDefault="000176F9" w:rsidP="00CD4CC7">
            <w:pPr>
              <w:rPr>
                <w:sz w:val="24"/>
                <w:szCs w:val="24"/>
              </w:rPr>
            </w:pPr>
            <w:r w:rsidRPr="00B93E47">
              <w:rPr>
                <w:sz w:val="24"/>
                <w:szCs w:val="24"/>
              </w:rPr>
              <w:t>1.</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98BC2B1" w14:textId="77777777" w:rsidR="000176F9" w:rsidRPr="00B93E47" w:rsidRDefault="000176F9" w:rsidP="00CD4CC7">
            <w:pPr>
              <w:rPr>
                <w:sz w:val="24"/>
                <w:szCs w:val="24"/>
              </w:rPr>
            </w:pPr>
            <w:r w:rsidRPr="00B93E47">
              <w:rPr>
                <w:sz w:val="24"/>
                <w:szCs w:val="24"/>
              </w:rPr>
              <w:t>Проведение кружка  «В мире танца » в школе и  детском саду</w:t>
            </w:r>
          </w:p>
          <w:p w14:paraId="51B8AB16"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48839F8" w14:textId="77777777" w:rsidR="000176F9" w:rsidRPr="00B93E47" w:rsidRDefault="000176F9" w:rsidP="00CD4CC7">
            <w:pPr>
              <w:rPr>
                <w:sz w:val="24"/>
                <w:szCs w:val="24"/>
              </w:rPr>
            </w:pPr>
            <w:r w:rsidRPr="00B93E47">
              <w:rPr>
                <w:sz w:val="24"/>
                <w:szCs w:val="24"/>
              </w:rPr>
              <w:t>постоянно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924A3CD" w14:textId="77777777" w:rsidR="000176F9" w:rsidRPr="00B93E47" w:rsidRDefault="000176F9" w:rsidP="00CD4CC7">
            <w:pPr>
              <w:rPr>
                <w:sz w:val="24"/>
                <w:szCs w:val="24"/>
              </w:rPr>
            </w:pPr>
            <w:r w:rsidRPr="00B93E47">
              <w:rPr>
                <w:sz w:val="24"/>
                <w:szCs w:val="24"/>
              </w:rPr>
              <w:t>Руководитель кружка: Фёдорова Т.Е.</w:t>
            </w:r>
          </w:p>
          <w:p w14:paraId="3DACDEF7" w14:textId="77777777" w:rsidR="000176F9" w:rsidRPr="00B93E47" w:rsidRDefault="000176F9" w:rsidP="00CD4CC7">
            <w:pPr>
              <w:rPr>
                <w:sz w:val="24"/>
                <w:szCs w:val="24"/>
              </w:rPr>
            </w:pPr>
            <w:r w:rsidRPr="00B93E47">
              <w:rPr>
                <w:sz w:val="24"/>
                <w:szCs w:val="24"/>
              </w:rPr>
              <w:t>Классные руководители</w:t>
            </w:r>
          </w:p>
          <w:p w14:paraId="2BF28E5C" w14:textId="77777777" w:rsidR="000176F9" w:rsidRPr="00B93E47" w:rsidRDefault="000176F9" w:rsidP="00CD4CC7">
            <w:pPr>
              <w:rPr>
                <w:sz w:val="24"/>
                <w:szCs w:val="24"/>
              </w:rPr>
            </w:pPr>
            <w:r w:rsidRPr="00B93E47">
              <w:rPr>
                <w:sz w:val="24"/>
                <w:szCs w:val="24"/>
              </w:rPr>
              <w:t xml:space="preserve">Воспитатели д/с </w:t>
            </w:r>
          </w:p>
          <w:p w14:paraId="6DEA34C2" w14:textId="66518686" w:rsidR="000176F9" w:rsidRPr="00B93E47" w:rsidRDefault="000176F9" w:rsidP="00CD4CC7">
            <w:pPr>
              <w:rPr>
                <w:sz w:val="24"/>
                <w:szCs w:val="24"/>
              </w:rPr>
            </w:pPr>
            <w:r w:rsidRPr="00B93E47">
              <w:rPr>
                <w:sz w:val="24"/>
                <w:szCs w:val="24"/>
              </w:rPr>
              <w:t>« Мозаика»</w:t>
            </w:r>
          </w:p>
        </w:tc>
      </w:tr>
      <w:tr w:rsidR="000176F9" w:rsidRPr="00B93E47" w14:paraId="678BDAF5"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9FA9C07" w14:textId="77777777" w:rsidR="000176F9" w:rsidRPr="00B93E47" w:rsidRDefault="000176F9" w:rsidP="00CD4CC7">
            <w:pPr>
              <w:rPr>
                <w:sz w:val="24"/>
                <w:szCs w:val="24"/>
              </w:rPr>
            </w:pPr>
            <w:r w:rsidRPr="00B93E47">
              <w:rPr>
                <w:sz w:val="24"/>
                <w:szCs w:val="24"/>
              </w:rPr>
              <w:t>2.</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E409DB2" w14:textId="77777777" w:rsidR="000176F9" w:rsidRPr="00B93E47" w:rsidRDefault="000176F9" w:rsidP="00CD4CC7">
            <w:pPr>
              <w:rPr>
                <w:sz w:val="24"/>
                <w:szCs w:val="24"/>
              </w:rPr>
            </w:pPr>
            <w:r w:rsidRPr="00B93E47">
              <w:rPr>
                <w:kern w:val="24"/>
                <w:sz w:val="24"/>
                <w:szCs w:val="24"/>
              </w:rPr>
              <w:t>Создание образцового танцевального ансамбля в начальной школе и  детском саду</w:t>
            </w:r>
          </w:p>
          <w:p w14:paraId="6FEE97BE"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F404B50" w14:textId="77777777" w:rsidR="000176F9" w:rsidRPr="00B93E47" w:rsidRDefault="000176F9" w:rsidP="00CD4CC7">
            <w:pPr>
              <w:rPr>
                <w:sz w:val="24"/>
                <w:szCs w:val="24"/>
              </w:rPr>
            </w:pPr>
            <w:r w:rsidRPr="00B93E47">
              <w:rPr>
                <w:sz w:val="24"/>
                <w:szCs w:val="24"/>
              </w:rPr>
              <w:t>2021-2025 гг.</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095F622" w14:textId="77777777" w:rsidR="000176F9" w:rsidRPr="00B93E47" w:rsidRDefault="000176F9" w:rsidP="00CD4CC7">
            <w:pPr>
              <w:rPr>
                <w:sz w:val="24"/>
                <w:szCs w:val="24"/>
              </w:rPr>
            </w:pPr>
            <w:r w:rsidRPr="00B93E47">
              <w:rPr>
                <w:sz w:val="24"/>
                <w:szCs w:val="24"/>
              </w:rPr>
              <w:t>Руководитель кружка: Фёдорова Т.Е.</w:t>
            </w:r>
          </w:p>
          <w:p w14:paraId="2410476D" w14:textId="77777777" w:rsidR="000176F9" w:rsidRPr="00B93E47" w:rsidRDefault="000176F9" w:rsidP="00CD4CC7">
            <w:pPr>
              <w:rPr>
                <w:sz w:val="24"/>
                <w:szCs w:val="24"/>
              </w:rPr>
            </w:pPr>
            <w:r w:rsidRPr="00B93E47">
              <w:rPr>
                <w:sz w:val="24"/>
                <w:szCs w:val="24"/>
              </w:rPr>
              <w:t xml:space="preserve">Режиссёр: </w:t>
            </w:r>
            <w:proofErr w:type="spellStart"/>
            <w:r w:rsidRPr="00B93E47">
              <w:rPr>
                <w:sz w:val="24"/>
                <w:szCs w:val="24"/>
              </w:rPr>
              <w:t>Качановская</w:t>
            </w:r>
            <w:proofErr w:type="spellEnd"/>
            <w:r w:rsidRPr="00B93E47">
              <w:rPr>
                <w:sz w:val="24"/>
                <w:szCs w:val="24"/>
              </w:rPr>
              <w:t xml:space="preserve"> А.А.</w:t>
            </w:r>
          </w:p>
          <w:p w14:paraId="1F90E89B" w14:textId="77777777" w:rsidR="000176F9" w:rsidRPr="00B93E47" w:rsidRDefault="000176F9" w:rsidP="00CD4CC7">
            <w:pPr>
              <w:rPr>
                <w:sz w:val="24"/>
                <w:szCs w:val="24"/>
              </w:rPr>
            </w:pPr>
            <w:r w:rsidRPr="00B93E47">
              <w:rPr>
                <w:sz w:val="24"/>
                <w:szCs w:val="24"/>
              </w:rPr>
              <w:t>ЦДО: Дмитриева Н.В.</w:t>
            </w:r>
          </w:p>
          <w:p w14:paraId="15384B24" w14:textId="77777777" w:rsidR="000176F9" w:rsidRPr="00B93E47" w:rsidRDefault="000176F9" w:rsidP="00CD4CC7">
            <w:pPr>
              <w:rPr>
                <w:sz w:val="24"/>
                <w:szCs w:val="24"/>
              </w:rPr>
            </w:pPr>
            <w:r w:rsidRPr="00B93E47">
              <w:rPr>
                <w:sz w:val="24"/>
                <w:szCs w:val="24"/>
              </w:rPr>
              <w:t>Фотограф: Григорьев В.М</w:t>
            </w:r>
          </w:p>
          <w:p w14:paraId="2BA76CD6" w14:textId="77777777" w:rsidR="000176F9" w:rsidRPr="00B93E47" w:rsidRDefault="000176F9" w:rsidP="00CD4CC7">
            <w:pPr>
              <w:rPr>
                <w:sz w:val="24"/>
                <w:szCs w:val="24"/>
              </w:rPr>
            </w:pPr>
            <w:r w:rsidRPr="00B93E47">
              <w:rPr>
                <w:sz w:val="24"/>
                <w:szCs w:val="24"/>
              </w:rPr>
              <w:t>Классные руководители</w:t>
            </w:r>
          </w:p>
          <w:p w14:paraId="16EB9A51" w14:textId="60A2A236" w:rsidR="000176F9" w:rsidRPr="00B93E47" w:rsidRDefault="000176F9" w:rsidP="00CD4CC7">
            <w:pPr>
              <w:rPr>
                <w:sz w:val="24"/>
                <w:szCs w:val="24"/>
              </w:rPr>
            </w:pPr>
            <w:r w:rsidRPr="00B93E47">
              <w:rPr>
                <w:sz w:val="24"/>
                <w:szCs w:val="24"/>
              </w:rPr>
              <w:lastRenderedPageBreak/>
              <w:t>Воспитатели д/с « Мозаика»</w:t>
            </w:r>
          </w:p>
        </w:tc>
      </w:tr>
      <w:tr w:rsidR="000176F9" w:rsidRPr="00B93E47" w14:paraId="71F72ACB"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B5BD86B" w14:textId="77777777" w:rsidR="000176F9" w:rsidRPr="00B93E47" w:rsidRDefault="000176F9" w:rsidP="00CD4CC7">
            <w:pPr>
              <w:rPr>
                <w:sz w:val="24"/>
                <w:szCs w:val="24"/>
              </w:rPr>
            </w:pPr>
            <w:r w:rsidRPr="00B93E47">
              <w:rPr>
                <w:sz w:val="24"/>
                <w:szCs w:val="24"/>
              </w:rPr>
              <w:lastRenderedPageBreak/>
              <w:t>3.</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0D8A84E6" w14:textId="77777777" w:rsidR="000176F9" w:rsidRPr="00B93E47" w:rsidRDefault="000176F9" w:rsidP="00CD4CC7">
            <w:pPr>
              <w:rPr>
                <w:sz w:val="24"/>
                <w:szCs w:val="24"/>
              </w:rPr>
            </w:pPr>
            <w:r w:rsidRPr="00B93E47">
              <w:rPr>
                <w:sz w:val="24"/>
                <w:szCs w:val="24"/>
              </w:rPr>
              <w:t>Участие в конкурсах различного уровня</w:t>
            </w:r>
          </w:p>
          <w:p w14:paraId="16192122"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D18C3F5"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A226719" w14:textId="77777777" w:rsidR="000176F9" w:rsidRPr="00B93E47" w:rsidRDefault="000176F9" w:rsidP="00CD4CC7">
            <w:pPr>
              <w:rPr>
                <w:sz w:val="24"/>
                <w:szCs w:val="24"/>
              </w:rPr>
            </w:pPr>
            <w:r w:rsidRPr="00B93E47">
              <w:rPr>
                <w:sz w:val="24"/>
                <w:szCs w:val="24"/>
              </w:rPr>
              <w:t>Пед.-организатор</w:t>
            </w:r>
          </w:p>
          <w:p w14:paraId="34D9DC6F" w14:textId="77777777" w:rsidR="000176F9" w:rsidRPr="00B93E47" w:rsidRDefault="000176F9" w:rsidP="00CD4CC7">
            <w:pPr>
              <w:rPr>
                <w:sz w:val="24"/>
                <w:szCs w:val="24"/>
              </w:rPr>
            </w:pPr>
            <w:proofErr w:type="spellStart"/>
            <w:r w:rsidRPr="00B93E47">
              <w:rPr>
                <w:sz w:val="24"/>
                <w:szCs w:val="24"/>
              </w:rPr>
              <w:t>Рук.кружка</w:t>
            </w:r>
            <w:proofErr w:type="spellEnd"/>
          </w:p>
          <w:p w14:paraId="24EA6A90" w14:textId="77777777" w:rsidR="000176F9" w:rsidRPr="00B93E47" w:rsidRDefault="000176F9" w:rsidP="00CD4CC7">
            <w:pPr>
              <w:rPr>
                <w:sz w:val="24"/>
                <w:szCs w:val="24"/>
              </w:rPr>
            </w:pPr>
            <w:proofErr w:type="spellStart"/>
            <w:r w:rsidRPr="00B93E47">
              <w:rPr>
                <w:sz w:val="24"/>
                <w:szCs w:val="24"/>
              </w:rPr>
              <w:t>Кл.рук</w:t>
            </w:r>
            <w:proofErr w:type="spellEnd"/>
            <w:r w:rsidRPr="00B93E47">
              <w:rPr>
                <w:sz w:val="24"/>
                <w:szCs w:val="24"/>
              </w:rPr>
              <w:t>.</w:t>
            </w:r>
          </w:p>
          <w:p w14:paraId="5006E0CA" w14:textId="77777777" w:rsidR="000176F9" w:rsidRPr="00B93E47" w:rsidRDefault="000176F9" w:rsidP="00CD4CC7">
            <w:pPr>
              <w:rPr>
                <w:sz w:val="24"/>
                <w:szCs w:val="24"/>
              </w:rPr>
            </w:pPr>
            <w:r w:rsidRPr="00B93E47">
              <w:rPr>
                <w:sz w:val="24"/>
                <w:szCs w:val="24"/>
              </w:rPr>
              <w:t xml:space="preserve">Воспитатели д/с </w:t>
            </w:r>
          </w:p>
          <w:p w14:paraId="6C4A1AE8" w14:textId="5A35E229" w:rsidR="000176F9" w:rsidRPr="00B93E47" w:rsidRDefault="000176F9" w:rsidP="00CD4CC7">
            <w:pPr>
              <w:rPr>
                <w:sz w:val="24"/>
                <w:szCs w:val="24"/>
              </w:rPr>
            </w:pPr>
            <w:r w:rsidRPr="00B93E47">
              <w:rPr>
                <w:sz w:val="24"/>
                <w:szCs w:val="24"/>
              </w:rPr>
              <w:t>« Мозаика»</w:t>
            </w:r>
          </w:p>
        </w:tc>
      </w:tr>
      <w:tr w:rsidR="000176F9" w:rsidRPr="00B93E47" w14:paraId="568E9627" w14:textId="77777777" w:rsidTr="00AE7341">
        <w:trPr>
          <w:trHeight w:val="619"/>
        </w:trPr>
        <w:tc>
          <w:tcPr>
            <w:tcW w:w="9773" w:type="dxa"/>
            <w:gridSpan w:val="4"/>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323198F8" w14:textId="77777777" w:rsidR="000176F9" w:rsidRPr="00B93E47" w:rsidRDefault="000176F9" w:rsidP="00CD4CC7">
            <w:pPr>
              <w:jc w:val="center"/>
              <w:rPr>
                <w:sz w:val="24"/>
                <w:szCs w:val="24"/>
              </w:rPr>
            </w:pPr>
            <w:r w:rsidRPr="00B93E47">
              <w:rPr>
                <w:b/>
                <w:bCs/>
                <w:sz w:val="24"/>
                <w:szCs w:val="24"/>
              </w:rPr>
              <w:t>Спортивно-оздоровительное</w:t>
            </w:r>
          </w:p>
          <w:p w14:paraId="33C6393D" w14:textId="77777777" w:rsidR="000176F9" w:rsidRPr="00B93E47" w:rsidRDefault="000176F9" w:rsidP="00CD4CC7">
            <w:pPr>
              <w:rPr>
                <w:sz w:val="24"/>
                <w:szCs w:val="24"/>
              </w:rPr>
            </w:pPr>
          </w:p>
        </w:tc>
      </w:tr>
      <w:tr w:rsidR="000176F9" w:rsidRPr="00B93E47" w14:paraId="76F80DD1"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7232A77" w14:textId="77777777" w:rsidR="000176F9" w:rsidRPr="00B93E47" w:rsidRDefault="000176F9" w:rsidP="00CD4CC7">
            <w:pPr>
              <w:rPr>
                <w:sz w:val="24"/>
                <w:szCs w:val="24"/>
              </w:rPr>
            </w:pPr>
            <w:r w:rsidRPr="00B93E47">
              <w:rPr>
                <w:sz w:val="24"/>
                <w:szCs w:val="24"/>
              </w:rPr>
              <w:t>1</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B20D7F8" w14:textId="77777777" w:rsidR="000176F9" w:rsidRPr="00B93E47" w:rsidRDefault="000176F9" w:rsidP="00CD4CC7">
            <w:pPr>
              <w:rPr>
                <w:sz w:val="24"/>
                <w:szCs w:val="24"/>
              </w:rPr>
            </w:pPr>
            <w:r w:rsidRPr="00B93E47">
              <w:rPr>
                <w:sz w:val="24"/>
                <w:szCs w:val="24"/>
              </w:rPr>
              <w:t>Спортивные мероприятия в школе и  детском саду:</w:t>
            </w:r>
          </w:p>
          <w:p w14:paraId="160A1C8A" w14:textId="77777777" w:rsidR="000176F9" w:rsidRPr="00B93E47" w:rsidRDefault="000176F9" w:rsidP="00F95A6C">
            <w:pPr>
              <w:widowControl/>
              <w:numPr>
                <w:ilvl w:val="0"/>
                <w:numId w:val="30"/>
              </w:numPr>
              <w:autoSpaceDE/>
              <w:autoSpaceDN/>
              <w:rPr>
                <w:sz w:val="24"/>
                <w:szCs w:val="24"/>
              </w:rPr>
            </w:pPr>
            <w:r w:rsidRPr="00B93E47">
              <w:rPr>
                <w:sz w:val="24"/>
                <w:szCs w:val="24"/>
              </w:rPr>
              <w:t>Весёлые старты;</w:t>
            </w:r>
          </w:p>
          <w:p w14:paraId="1CF58CA3" w14:textId="77777777" w:rsidR="000176F9" w:rsidRPr="00B93E47" w:rsidRDefault="000176F9" w:rsidP="00F95A6C">
            <w:pPr>
              <w:widowControl/>
              <w:numPr>
                <w:ilvl w:val="0"/>
                <w:numId w:val="30"/>
              </w:numPr>
              <w:autoSpaceDE/>
              <w:autoSpaceDN/>
              <w:rPr>
                <w:sz w:val="24"/>
                <w:szCs w:val="24"/>
              </w:rPr>
            </w:pPr>
            <w:r w:rsidRPr="00B93E47">
              <w:rPr>
                <w:sz w:val="24"/>
                <w:szCs w:val="24"/>
              </w:rPr>
              <w:t>«Мама,  папа и я» - спортивная семья;</w:t>
            </w:r>
          </w:p>
          <w:p w14:paraId="13210D07" w14:textId="77777777" w:rsidR="000176F9" w:rsidRPr="00B93E47" w:rsidRDefault="000176F9" w:rsidP="00F95A6C">
            <w:pPr>
              <w:widowControl/>
              <w:numPr>
                <w:ilvl w:val="0"/>
                <w:numId w:val="30"/>
              </w:numPr>
              <w:autoSpaceDE/>
              <w:autoSpaceDN/>
              <w:rPr>
                <w:sz w:val="24"/>
                <w:szCs w:val="24"/>
              </w:rPr>
            </w:pPr>
            <w:r w:rsidRPr="00B93E47">
              <w:rPr>
                <w:sz w:val="24"/>
                <w:szCs w:val="24"/>
              </w:rPr>
              <w:t>Смотр песни и строя;</w:t>
            </w:r>
          </w:p>
          <w:p w14:paraId="75FD87C7" w14:textId="77777777" w:rsidR="000176F9" w:rsidRPr="00B93E47" w:rsidRDefault="000176F9" w:rsidP="00F95A6C">
            <w:pPr>
              <w:widowControl/>
              <w:numPr>
                <w:ilvl w:val="0"/>
                <w:numId w:val="30"/>
              </w:numPr>
              <w:autoSpaceDE/>
              <w:autoSpaceDN/>
              <w:rPr>
                <w:sz w:val="24"/>
                <w:szCs w:val="24"/>
              </w:rPr>
            </w:pPr>
            <w:r w:rsidRPr="00B93E47">
              <w:rPr>
                <w:sz w:val="24"/>
                <w:szCs w:val="24"/>
              </w:rPr>
              <w:t>Якутские настольные игры;</w:t>
            </w:r>
          </w:p>
          <w:p w14:paraId="1A4ECD04" w14:textId="77777777" w:rsidR="000176F9" w:rsidRPr="00B93E47" w:rsidRDefault="000176F9" w:rsidP="00F95A6C">
            <w:pPr>
              <w:widowControl/>
              <w:numPr>
                <w:ilvl w:val="0"/>
                <w:numId w:val="30"/>
              </w:numPr>
              <w:autoSpaceDE/>
              <w:autoSpaceDN/>
              <w:rPr>
                <w:sz w:val="24"/>
                <w:szCs w:val="24"/>
              </w:rPr>
            </w:pPr>
            <w:r w:rsidRPr="00B93E47">
              <w:rPr>
                <w:sz w:val="24"/>
                <w:szCs w:val="24"/>
              </w:rPr>
              <w:t xml:space="preserve">« </w:t>
            </w:r>
            <w:r w:rsidRPr="00B93E47">
              <w:rPr>
                <w:sz w:val="24"/>
                <w:szCs w:val="24"/>
                <w:lang w:val="sah-RU"/>
              </w:rPr>
              <w:t>Өбүгэлэр оонньуулара</w:t>
            </w:r>
            <w:r w:rsidRPr="00B93E47">
              <w:rPr>
                <w:sz w:val="24"/>
                <w:szCs w:val="24"/>
              </w:rPr>
              <w:t>»</w:t>
            </w:r>
          </w:p>
          <w:p w14:paraId="5C1BBF55"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F881884" w14:textId="77777777" w:rsidR="000176F9" w:rsidRPr="00B93E47" w:rsidRDefault="000176F9" w:rsidP="00CD4CC7">
            <w:pPr>
              <w:rPr>
                <w:sz w:val="24"/>
                <w:szCs w:val="24"/>
              </w:rPr>
            </w:pPr>
            <w:r w:rsidRPr="00B93E47">
              <w:rPr>
                <w:sz w:val="24"/>
                <w:szCs w:val="24"/>
              </w:rPr>
              <w:t>постоянно</w:t>
            </w:r>
          </w:p>
          <w:p w14:paraId="1321445E" w14:textId="77777777" w:rsidR="000176F9" w:rsidRPr="00B93E47" w:rsidRDefault="000176F9" w:rsidP="00CD4CC7">
            <w:pPr>
              <w:rPr>
                <w:sz w:val="24"/>
                <w:szCs w:val="24"/>
              </w:rPr>
            </w:pP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7E487767" w14:textId="77777777" w:rsidR="000176F9" w:rsidRPr="00B93E47" w:rsidRDefault="000176F9" w:rsidP="00CD4CC7">
            <w:pPr>
              <w:rPr>
                <w:sz w:val="24"/>
                <w:szCs w:val="24"/>
              </w:rPr>
            </w:pPr>
            <w:r w:rsidRPr="00B93E47">
              <w:rPr>
                <w:sz w:val="24"/>
                <w:szCs w:val="24"/>
              </w:rPr>
              <w:t>Охлопков Н.Н.</w:t>
            </w:r>
          </w:p>
          <w:p w14:paraId="3D199F88" w14:textId="77777777" w:rsidR="000176F9" w:rsidRPr="00B93E47" w:rsidRDefault="000176F9" w:rsidP="00CD4CC7">
            <w:pPr>
              <w:rPr>
                <w:sz w:val="24"/>
                <w:szCs w:val="24"/>
              </w:rPr>
            </w:pPr>
            <w:r w:rsidRPr="00B93E47">
              <w:rPr>
                <w:sz w:val="24"/>
                <w:szCs w:val="24"/>
              </w:rPr>
              <w:t>Классные руководители</w:t>
            </w:r>
          </w:p>
          <w:p w14:paraId="1B09FAA7" w14:textId="77777777" w:rsidR="000176F9" w:rsidRPr="00B93E47" w:rsidRDefault="000176F9" w:rsidP="00CD4CC7">
            <w:pPr>
              <w:rPr>
                <w:sz w:val="24"/>
                <w:szCs w:val="24"/>
              </w:rPr>
            </w:pPr>
            <w:r w:rsidRPr="00B93E47">
              <w:rPr>
                <w:sz w:val="24"/>
                <w:szCs w:val="24"/>
              </w:rPr>
              <w:t>Воспитатели д /с «Мозаика»</w:t>
            </w:r>
          </w:p>
          <w:p w14:paraId="68E18EC4" w14:textId="77777777" w:rsidR="000176F9" w:rsidRPr="00B93E47" w:rsidRDefault="000176F9" w:rsidP="00CD4CC7">
            <w:pPr>
              <w:rPr>
                <w:sz w:val="24"/>
                <w:szCs w:val="24"/>
              </w:rPr>
            </w:pPr>
            <w:r w:rsidRPr="00B93E47">
              <w:rPr>
                <w:sz w:val="24"/>
                <w:szCs w:val="24"/>
              </w:rPr>
              <w:t>Студенты - инструкторы</w:t>
            </w:r>
          </w:p>
          <w:p w14:paraId="302ED497" w14:textId="77777777" w:rsidR="000176F9" w:rsidRPr="00B93E47" w:rsidRDefault="000176F9" w:rsidP="00CD4CC7">
            <w:pPr>
              <w:rPr>
                <w:sz w:val="24"/>
                <w:szCs w:val="24"/>
              </w:rPr>
            </w:pPr>
            <w:r w:rsidRPr="00B93E47">
              <w:rPr>
                <w:sz w:val="24"/>
                <w:szCs w:val="24"/>
              </w:rPr>
              <w:t>Руководители спортивных клубов</w:t>
            </w:r>
          </w:p>
          <w:p w14:paraId="49FFD76B" w14:textId="603211FD" w:rsidR="000176F9" w:rsidRPr="00B93E47" w:rsidRDefault="000176F9" w:rsidP="00CD4CC7">
            <w:pPr>
              <w:rPr>
                <w:sz w:val="24"/>
                <w:szCs w:val="24"/>
              </w:rPr>
            </w:pPr>
            <w:r w:rsidRPr="00B93E47">
              <w:rPr>
                <w:sz w:val="24"/>
                <w:szCs w:val="24"/>
              </w:rPr>
              <w:t>Григорьев В.М.</w:t>
            </w:r>
          </w:p>
        </w:tc>
      </w:tr>
      <w:tr w:rsidR="000176F9" w:rsidRPr="00B93E47" w14:paraId="51579B9F" w14:textId="77777777" w:rsidTr="00AE7341">
        <w:trPr>
          <w:trHeight w:val="619"/>
        </w:trPr>
        <w:tc>
          <w:tcPr>
            <w:tcW w:w="9773" w:type="dxa"/>
            <w:gridSpan w:val="4"/>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53704FC" w14:textId="77777777" w:rsidR="000176F9" w:rsidRPr="00B93E47" w:rsidRDefault="000176F9" w:rsidP="00CD4CC7">
            <w:pPr>
              <w:jc w:val="center"/>
              <w:rPr>
                <w:sz w:val="24"/>
                <w:szCs w:val="24"/>
              </w:rPr>
            </w:pPr>
            <w:r w:rsidRPr="00B93E47">
              <w:rPr>
                <w:b/>
                <w:bCs/>
                <w:sz w:val="24"/>
                <w:szCs w:val="24"/>
              </w:rPr>
              <w:t>Социальное направление</w:t>
            </w:r>
          </w:p>
          <w:p w14:paraId="4AC70D57" w14:textId="77777777" w:rsidR="000176F9" w:rsidRPr="00B93E47" w:rsidRDefault="000176F9" w:rsidP="00CD4CC7">
            <w:pPr>
              <w:rPr>
                <w:sz w:val="24"/>
                <w:szCs w:val="24"/>
              </w:rPr>
            </w:pPr>
          </w:p>
        </w:tc>
      </w:tr>
      <w:tr w:rsidR="000176F9" w:rsidRPr="00B93E47" w14:paraId="50BDA279"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8F9F483" w14:textId="77777777" w:rsidR="000176F9" w:rsidRPr="00B93E47" w:rsidRDefault="000176F9" w:rsidP="00CD4CC7">
            <w:pPr>
              <w:rPr>
                <w:sz w:val="24"/>
                <w:szCs w:val="24"/>
              </w:rPr>
            </w:pPr>
            <w:r w:rsidRPr="00B93E47">
              <w:rPr>
                <w:sz w:val="24"/>
                <w:szCs w:val="24"/>
              </w:rPr>
              <w:t>1.</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825FF96" w14:textId="77777777" w:rsidR="000176F9" w:rsidRPr="00B93E47" w:rsidRDefault="000176F9" w:rsidP="00CD4CC7">
            <w:pPr>
              <w:rPr>
                <w:sz w:val="24"/>
                <w:szCs w:val="24"/>
              </w:rPr>
            </w:pPr>
            <w:r w:rsidRPr="00B93E47">
              <w:rPr>
                <w:sz w:val="24"/>
                <w:szCs w:val="24"/>
              </w:rPr>
              <w:t>Проведение кружка «В кругу друзей с английским» в школе и в детском саду</w:t>
            </w: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4CAE79A"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723A4B5" w14:textId="77777777" w:rsidR="000176F9" w:rsidRPr="00B93E47" w:rsidRDefault="000176F9" w:rsidP="00CD4CC7">
            <w:pPr>
              <w:rPr>
                <w:sz w:val="24"/>
                <w:szCs w:val="24"/>
              </w:rPr>
            </w:pPr>
            <w:r w:rsidRPr="00B93E47">
              <w:rPr>
                <w:sz w:val="24"/>
                <w:szCs w:val="24"/>
              </w:rPr>
              <w:t xml:space="preserve">Руководитель кружка </w:t>
            </w:r>
          </w:p>
          <w:p w14:paraId="2D72A293" w14:textId="77777777" w:rsidR="000176F9" w:rsidRPr="00B93E47" w:rsidRDefault="000176F9" w:rsidP="00CD4CC7">
            <w:pPr>
              <w:rPr>
                <w:sz w:val="24"/>
                <w:szCs w:val="24"/>
              </w:rPr>
            </w:pPr>
            <w:r w:rsidRPr="00B93E47">
              <w:rPr>
                <w:sz w:val="24"/>
                <w:szCs w:val="24"/>
              </w:rPr>
              <w:t>Попова А.Т.</w:t>
            </w:r>
          </w:p>
          <w:p w14:paraId="21D3ADC2" w14:textId="77777777" w:rsidR="000176F9" w:rsidRPr="00B93E47" w:rsidRDefault="000176F9" w:rsidP="00CD4CC7">
            <w:pPr>
              <w:rPr>
                <w:sz w:val="24"/>
                <w:szCs w:val="24"/>
              </w:rPr>
            </w:pPr>
            <w:r w:rsidRPr="00B93E47">
              <w:rPr>
                <w:sz w:val="24"/>
                <w:szCs w:val="24"/>
              </w:rPr>
              <w:t>Студенты-практиканты</w:t>
            </w:r>
          </w:p>
        </w:tc>
      </w:tr>
      <w:tr w:rsidR="000176F9" w:rsidRPr="00B93E47" w14:paraId="3D111555"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60EE23D" w14:textId="77777777" w:rsidR="000176F9" w:rsidRPr="00B93E47" w:rsidRDefault="000176F9" w:rsidP="00CD4CC7">
            <w:pPr>
              <w:rPr>
                <w:sz w:val="24"/>
                <w:szCs w:val="24"/>
              </w:rPr>
            </w:pPr>
            <w:r w:rsidRPr="00B93E47">
              <w:rPr>
                <w:sz w:val="24"/>
                <w:szCs w:val="24"/>
              </w:rPr>
              <w:t>2.</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409EF50" w14:textId="77777777" w:rsidR="000176F9" w:rsidRPr="00B93E47" w:rsidRDefault="000176F9" w:rsidP="00CD4CC7">
            <w:pPr>
              <w:rPr>
                <w:sz w:val="24"/>
                <w:szCs w:val="24"/>
              </w:rPr>
            </w:pPr>
            <w:r w:rsidRPr="00B93E47">
              <w:rPr>
                <w:sz w:val="24"/>
                <w:szCs w:val="24"/>
              </w:rPr>
              <w:t>Проведение кружка «Азбука общения» в школе и  детском саду.</w:t>
            </w: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C2EAFE6"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6419580" w14:textId="7BE9019B" w:rsidR="000176F9" w:rsidRPr="00B93E47" w:rsidRDefault="000176F9" w:rsidP="00CD4CC7">
            <w:pPr>
              <w:rPr>
                <w:sz w:val="24"/>
                <w:szCs w:val="24"/>
              </w:rPr>
            </w:pPr>
            <w:r w:rsidRPr="00B93E47">
              <w:rPr>
                <w:sz w:val="24"/>
                <w:szCs w:val="24"/>
              </w:rPr>
              <w:t>Руководитель Попова Ю.Ю.</w:t>
            </w:r>
          </w:p>
        </w:tc>
      </w:tr>
      <w:tr w:rsidR="000176F9" w:rsidRPr="00B93E47" w14:paraId="71EBC264"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36C42CE" w14:textId="77777777" w:rsidR="000176F9" w:rsidRPr="00B93E47" w:rsidRDefault="000176F9" w:rsidP="00CD4CC7">
            <w:pPr>
              <w:rPr>
                <w:sz w:val="24"/>
                <w:szCs w:val="24"/>
              </w:rPr>
            </w:pPr>
            <w:r w:rsidRPr="00B93E47">
              <w:rPr>
                <w:sz w:val="24"/>
                <w:szCs w:val="24"/>
              </w:rPr>
              <w:t>3.</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B4BCC5F" w14:textId="77777777" w:rsidR="000176F9" w:rsidRPr="00B93E47" w:rsidRDefault="000176F9" w:rsidP="00CD4CC7">
            <w:pPr>
              <w:rPr>
                <w:sz w:val="24"/>
                <w:szCs w:val="24"/>
              </w:rPr>
            </w:pPr>
            <w:r w:rsidRPr="00B93E47">
              <w:rPr>
                <w:sz w:val="24"/>
                <w:szCs w:val="24"/>
              </w:rPr>
              <w:t xml:space="preserve">Проведение тестов,  мониторинга  УУД для воспитанников детского сада  и учащихся начальной школы. </w:t>
            </w: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5EC5C2A"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E183666" w14:textId="34EF8A53" w:rsidR="000176F9" w:rsidRPr="00B93E47" w:rsidRDefault="000176F9" w:rsidP="00CD4CC7">
            <w:pPr>
              <w:rPr>
                <w:sz w:val="24"/>
                <w:szCs w:val="24"/>
              </w:rPr>
            </w:pPr>
            <w:r w:rsidRPr="00B93E47">
              <w:rPr>
                <w:sz w:val="24"/>
                <w:szCs w:val="24"/>
              </w:rPr>
              <w:t>Руководитель  Попова Ю.Ю.</w:t>
            </w:r>
          </w:p>
        </w:tc>
      </w:tr>
      <w:tr w:rsidR="000176F9" w:rsidRPr="00B93E47" w14:paraId="665BDE28"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C8D6046" w14:textId="77777777" w:rsidR="000176F9" w:rsidRPr="00B93E47" w:rsidRDefault="000176F9" w:rsidP="00CD4CC7">
            <w:pPr>
              <w:rPr>
                <w:sz w:val="24"/>
                <w:szCs w:val="24"/>
              </w:rPr>
            </w:pPr>
            <w:r w:rsidRPr="00B93E47">
              <w:rPr>
                <w:sz w:val="24"/>
                <w:szCs w:val="24"/>
              </w:rPr>
              <w:t>4.</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6B357A3" w14:textId="77777777" w:rsidR="000176F9" w:rsidRPr="00B93E47" w:rsidRDefault="000176F9" w:rsidP="00CD4CC7">
            <w:pPr>
              <w:rPr>
                <w:sz w:val="24"/>
                <w:szCs w:val="24"/>
              </w:rPr>
            </w:pPr>
            <w:r w:rsidRPr="00B93E47">
              <w:rPr>
                <w:sz w:val="24"/>
                <w:szCs w:val="24"/>
              </w:rPr>
              <w:t xml:space="preserve">Акция « Помним, чтим, гордимся» </w:t>
            </w:r>
          </w:p>
          <w:p w14:paraId="3935EBF2" w14:textId="77777777" w:rsidR="000176F9" w:rsidRPr="00B93E47" w:rsidRDefault="000176F9" w:rsidP="00CD4CC7">
            <w:pPr>
              <w:rPr>
                <w:sz w:val="24"/>
                <w:szCs w:val="24"/>
              </w:rPr>
            </w:pPr>
            <w:r w:rsidRPr="00B93E47">
              <w:rPr>
                <w:sz w:val="24"/>
                <w:szCs w:val="24"/>
              </w:rPr>
              <w:t>Чествование педагогов –ветеранов ЯПК</w:t>
            </w:r>
          </w:p>
          <w:p w14:paraId="64A973AF"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3C7F96F"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9B8F0A4" w14:textId="77777777" w:rsidR="000176F9" w:rsidRPr="00B93E47" w:rsidRDefault="000176F9" w:rsidP="00CD4CC7">
            <w:pPr>
              <w:rPr>
                <w:sz w:val="24"/>
                <w:szCs w:val="24"/>
              </w:rPr>
            </w:pPr>
            <w:r w:rsidRPr="00B93E47">
              <w:rPr>
                <w:sz w:val="24"/>
                <w:szCs w:val="24"/>
              </w:rPr>
              <w:t>Администрация НШ</w:t>
            </w:r>
          </w:p>
          <w:p w14:paraId="06F48AD7" w14:textId="77777777" w:rsidR="000176F9" w:rsidRPr="00B93E47" w:rsidRDefault="000176F9" w:rsidP="00CD4CC7">
            <w:pPr>
              <w:rPr>
                <w:sz w:val="24"/>
                <w:szCs w:val="24"/>
              </w:rPr>
            </w:pPr>
            <w:r w:rsidRPr="00B93E47">
              <w:rPr>
                <w:sz w:val="24"/>
                <w:szCs w:val="24"/>
              </w:rPr>
              <w:t xml:space="preserve">Руководитель музея </w:t>
            </w:r>
          </w:p>
          <w:p w14:paraId="6E7F039D" w14:textId="77777777" w:rsidR="000176F9" w:rsidRPr="00B93E47" w:rsidRDefault="000176F9" w:rsidP="00CD4CC7">
            <w:pPr>
              <w:rPr>
                <w:sz w:val="24"/>
                <w:szCs w:val="24"/>
              </w:rPr>
            </w:pPr>
            <w:proofErr w:type="spellStart"/>
            <w:r w:rsidRPr="00B93E47">
              <w:rPr>
                <w:sz w:val="24"/>
                <w:szCs w:val="24"/>
              </w:rPr>
              <w:t>Улюсова</w:t>
            </w:r>
            <w:proofErr w:type="spellEnd"/>
            <w:r w:rsidRPr="00B93E47">
              <w:rPr>
                <w:sz w:val="24"/>
                <w:szCs w:val="24"/>
              </w:rPr>
              <w:t xml:space="preserve"> К.К.</w:t>
            </w:r>
          </w:p>
          <w:p w14:paraId="19BA9001" w14:textId="77777777" w:rsidR="000176F9" w:rsidRPr="00B93E47" w:rsidRDefault="000176F9" w:rsidP="00CD4CC7">
            <w:pPr>
              <w:rPr>
                <w:sz w:val="24"/>
                <w:szCs w:val="24"/>
              </w:rPr>
            </w:pPr>
            <w:r w:rsidRPr="00B93E47">
              <w:rPr>
                <w:sz w:val="24"/>
                <w:szCs w:val="24"/>
              </w:rPr>
              <w:t>Руководители кружков</w:t>
            </w:r>
          </w:p>
          <w:p w14:paraId="2533347B" w14:textId="77777777" w:rsidR="000176F9" w:rsidRPr="00B93E47" w:rsidRDefault="000176F9" w:rsidP="00CD4CC7">
            <w:pPr>
              <w:rPr>
                <w:sz w:val="24"/>
                <w:szCs w:val="24"/>
              </w:rPr>
            </w:pPr>
            <w:r w:rsidRPr="00B93E47">
              <w:rPr>
                <w:sz w:val="24"/>
                <w:szCs w:val="24"/>
              </w:rPr>
              <w:t>Классные  руководители</w:t>
            </w:r>
          </w:p>
          <w:p w14:paraId="38711C6A" w14:textId="77777777" w:rsidR="000176F9" w:rsidRPr="00B93E47" w:rsidRDefault="000176F9" w:rsidP="00CD4CC7">
            <w:pPr>
              <w:rPr>
                <w:sz w:val="24"/>
                <w:szCs w:val="24"/>
              </w:rPr>
            </w:pPr>
            <w:r w:rsidRPr="00B93E47">
              <w:rPr>
                <w:sz w:val="24"/>
                <w:szCs w:val="24"/>
              </w:rPr>
              <w:t>Наставники- студенты</w:t>
            </w:r>
          </w:p>
        </w:tc>
      </w:tr>
      <w:tr w:rsidR="000176F9" w:rsidRPr="00B93E47" w14:paraId="104EB1D7" w14:textId="77777777" w:rsidTr="00AE7341">
        <w:trPr>
          <w:trHeight w:val="619"/>
        </w:trPr>
        <w:tc>
          <w:tcPr>
            <w:tcW w:w="9773" w:type="dxa"/>
            <w:gridSpan w:val="4"/>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D668197" w14:textId="77777777" w:rsidR="000176F9" w:rsidRPr="00B93E47" w:rsidRDefault="000176F9" w:rsidP="00CD4CC7">
            <w:pPr>
              <w:rPr>
                <w:sz w:val="24"/>
                <w:szCs w:val="24"/>
              </w:rPr>
            </w:pPr>
            <w:r>
              <w:rPr>
                <w:b/>
                <w:bCs/>
                <w:sz w:val="24"/>
                <w:szCs w:val="24"/>
              </w:rPr>
              <w:lastRenderedPageBreak/>
              <w:t xml:space="preserve">                                                            </w:t>
            </w:r>
            <w:r w:rsidRPr="00B93E47">
              <w:rPr>
                <w:b/>
                <w:bCs/>
                <w:sz w:val="24"/>
                <w:szCs w:val="24"/>
              </w:rPr>
              <w:t>Общекультурное направление</w:t>
            </w:r>
          </w:p>
          <w:p w14:paraId="10866EA0" w14:textId="77777777" w:rsidR="000176F9" w:rsidRPr="00B93E47" w:rsidRDefault="000176F9" w:rsidP="00CD4CC7">
            <w:pPr>
              <w:rPr>
                <w:sz w:val="24"/>
                <w:szCs w:val="24"/>
              </w:rPr>
            </w:pPr>
          </w:p>
        </w:tc>
      </w:tr>
      <w:tr w:rsidR="000176F9" w:rsidRPr="00B93E47" w14:paraId="77E76932"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609440C" w14:textId="77777777" w:rsidR="000176F9" w:rsidRPr="00B93E47" w:rsidRDefault="000176F9" w:rsidP="00CD4CC7">
            <w:pPr>
              <w:rPr>
                <w:sz w:val="24"/>
                <w:szCs w:val="24"/>
              </w:rPr>
            </w:pPr>
            <w:r w:rsidRPr="00B93E47">
              <w:rPr>
                <w:sz w:val="24"/>
                <w:szCs w:val="24"/>
              </w:rPr>
              <w:t>1.</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1C844A04" w14:textId="168A012C" w:rsidR="000176F9" w:rsidRPr="00B93E47" w:rsidRDefault="000176F9" w:rsidP="00CD4CC7">
            <w:pPr>
              <w:rPr>
                <w:sz w:val="24"/>
                <w:szCs w:val="24"/>
              </w:rPr>
            </w:pPr>
            <w:r w:rsidRPr="00B93E47">
              <w:rPr>
                <w:sz w:val="24"/>
                <w:szCs w:val="24"/>
              </w:rPr>
              <w:t xml:space="preserve">Кружки «Оркестр», «Хоровое пение», </w:t>
            </w:r>
          </w:p>
          <w:p w14:paraId="1A184423" w14:textId="475BAE14" w:rsidR="000176F9" w:rsidRPr="00B93E47" w:rsidRDefault="000176F9" w:rsidP="00CD4CC7">
            <w:pPr>
              <w:rPr>
                <w:sz w:val="24"/>
                <w:szCs w:val="24"/>
              </w:rPr>
            </w:pPr>
            <w:r w:rsidRPr="00B93E47">
              <w:rPr>
                <w:sz w:val="24"/>
                <w:szCs w:val="24"/>
              </w:rPr>
              <w:t>«Фольклор»</w:t>
            </w:r>
          </w:p>
          <w:p w14:paraId="2FFAAD89"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EE02ACD" w14:textId="77777777" w:rsidR="000176F9" w:rsidRPr="00B93E47" w:rsidRDefault="000176F9" w:rsidP="00CD4CC7">
            <w:pPr>
              <w:rPr>
                <w:sz w:val="24"/>
                <w:szCs w:val="24"/>
              </w:rPr>
            </w:pPr>
            <w:r w:rsidRPr="00B93E47">
              <w:rPr>
                <w:sz w:val="24"/>
                <w:szCs w:val="24"/>
              </w:rPr>
              <w:t>постоянно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8D6BFA2" w14:textId="77777777" w:rsidR="000176F9" w:rsidRPr="00B93E47" w:rsidRDefault="000176F9" w:rsidP="00CD4CC7">
            <w:pPr>
              <w:rPr>
                <w:sz w:val="24"/>
                <w:szCs w:val="24"/>
              </w:rPr>
            </w:pPr>
            <w:r w:rsidRPr="00B93E47">
              <w:rPr>
                <w:sz w:val="24"/>
                <w:szCs w:val="24"/>
              </w:rPr>
              <w:t>Руководители кружков</w:t>
            </w:r>
          </w:p>
          <w:p w14:paraId="2182766E" w14:textId="77777777" w:rsidR="000176F9" w:rsidRPr="00B93E47" w:rsidRDefault="000176F9" w:rsidP="00CD4CC7">
            <w:pPr>
              <w:rPr>
                <w:sz w:val="24"/>
                <w:szCs w:val="24"/>
              </w:rPr>
            </w:pPr>
            <w:r w:rsidRPr="00B93E47">
              <w:rPr>
                <w:sz w:val="24"/>
                <w:szCs w:val="24"/>
              </w:rPr>
              <w:t>Классные руководители</w:t>
            </w:r>
          </w:p>
          <w:p w14:paraId="250625DE" w14:textId="77777777" w:rsidR="000176F9" w:rsidRPr="00B93E47" w:rsidRDefault="000176F9" w:rsidP="00CD4CC7">
            <w:pPr>
              <w:rPr>
                <w:sz w:val="24"/>
                <w:szCs w:val="24"/>
              </w:rPr>
            </w:pPr>
            <w:r w:rsidRPr="00B93E47">
              <w:rPr>
                <w:sz w:val="24"/>
                <w:szCs w:val="24"/>
              </w:rPr>
              <w:t>Воспитатели д/с «Мозаика»</w:t>
            </w:r>
          </w:p>
        </w:tc>
      </w:tr>
      <w:tr w:rsidR="000176F9" w:rsidRPr="00B93E47" w14:paraId="0BD322B4"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3BBA22C" w14:textId="77777777" w:rsidR="000176F9" w:rsidRPr="00B93E47" w:rsidRDefault="000176F9" w:rsidP="00CD4CC7">
            <w:pPr>
              <w:rPr>
                <w:sz w:val="24"/>
                <w:szCs w:val="24"/>
              </w:rPr>
            </w:pPr>
            <w:r w:rsidRPr="00B93E47">
              <w:rPr>
                <w:sz w:val="24"/>
                <w:szCs w:val="24"/>
              </w:rPr>
              <w:t>2.</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504920F7" w14:textId="77777777" w:rsidR="000176F9" w:rsidRPr="00B93E47" w:rsidRDefault="000176F9" w:rsidP="00CD4CC7">
            <w:pPr>
              <w:rPr>
                <w:sz w:val="24"/>
                <w:szCs w:val="24"/>
              </w:rPr>
            </w:pPr>
            <w:r w:rsidRPr="00B93E47">
              <w:rPr>
                <w:sz w:val="24"/>
                <w:szCs w:val="24"/>
              </w:rPr>
              <w:t>Участие в различных  конкурсах, фестивалях, акциях</w:t>
            </w:r>
          </w:p>
          <w:p w14:paraId="2082794D"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8744315" w14:textId="77777777" w:rsidR="000176F9" w:rsidRPr="00B93E47" w:rsidRDefault="000176F9" w:rsidP="00CD4CC7">
            <w:pPr>
              <w:rPr>
                <w:sz w:val="24"/>
                <w:szCs w:val="24"/>
              </w:rPr>
            </w:pPr>
            <w:r w:rsidRPr="00B93E47">
              <w:rPr>
                <w:sz w:val="24"/>
                <w:szCs w:val="24"/>
              </w:rPr>
              <w:t xml:space="preserve">в </w:t>
            </w:r>
            <w:proofErr w:type="spellStart"/>
            <w:r w:rsidRPr="00B93E47">
              <w:rPr>
                <w:sz w:val="24"/>
                <w:szCs w:val="24"/>
              </w:rPr>
              <w:t>теч</w:t>
            </w:r>
            <w:proofErr w:type="spellEnd"/>
            <w:r w:rsidRPr="00B93E47">
              <w:rPr>
                <w:sz w:val="24"/>
                <w:szCs w:val="24"/>
              </w:rPr>
              <w:t>. года</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F3E5ABD" w14:textId="77777777" w:rsidR="000176F9" w:rsidRPr="00B93E47" w:rsidRDefault="000176F9" w:rsidP="00CD4CC7">
            <w:pPr>
              <w:rPr>
                <w:sz w:val="24"/>
                <w:szCs w:val="24"/>
              </w:rPr>
            </w:pPr>
            <w:r w:rsidRPr="00B93E47">
              <w:rPr>
                <w:sz w:val="24"/>
                <w:szCs w:val="24"/>
              </w:rPr>
              <w:t>Педагог-организатор</w:t>
            </w:r>
          </w:p>
          <w:p w14:paraId="062BE3E6" w14:textId="77777777" w:rsidR="000176F9" w:rsidRPr="00B93E47" w:rsidRDefault="000176F9" w:rsidP="00CD4CC7">
            <w:pPr>
              <w:rPr>
                <w:sz w:val="24"/>
                <w:szCs w:val="24"/>
              </w:rPr>
            </w:pPr>
            <w:r w:rsidRPr="00B93E47">
              <w:rPr>
                <w:sz w:val="24"/>
                <w:szCs w:val="24"/>
              </w:rPr>
              <w:t>Руководители кружков</w:t>
            </w:r>
          </w:p>
          <w:p w14:paraId="5CD29CDC" w14:textId="77777777" w:rsidR="000176F9" w:rsidRPr="00B93E47" w:rsidRDefault="000176F9" w:rsidP="00CD4CC7">
            <w:pPr>
              <w:rPr>
                <w:sz w:val="24"/>
                <w:szCs w:val="24"/>
              </w:rPr>
            </w:pPr>
            <w:r w:rsidRPr="00B93E47">
              <w:rPr>
                <w:sz w:val="24"/>
                <w:szCs w:val="24"/>
              </w:rPr>
              <w:t>Классные  руководители</w:t>
            </w:r>
          </w:p>
          <w:p w14:paraId="16D88781" w14:textId="77777777" w:rsidR="000176F9" w:rsidRPr="00B93E47" w:rsidRDefault="000176F9" w:rsidP="00CD4CC7">
            <w:pPr>
              <w:rPr>
                <w:sz w:val="24"/>
                <w:szCs w:val="24"/>
              </w:rPr>
            </w:pPr>
            <w:r w:rsidRPr="00B93E47">
              <w:rPr>
                <w:sz w:val="24"/>
                <w:szCs w:val="24"/>
              </w:rPr>
              <w:t>Наставники- студенты</w:t>
            </w:r>
          </w:p>
        </w:tc>
      </w:tr>
      <w:tr w:rsidR="000176F9" w:rsidRPr="00B93E47" w14:paraId="33AA2B9E"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E707C4" w14:textId="77777777" w:rsidR="000176F9" w:rsidRPr="00B93E47" w:rsidRDefault="000176F9" w:rsidP="00CD4CC7">
            <w:pPr>
              <w:rPr>
                <w:sz w:val="24"/>
                <w:szCs w:val="24"/>
              </w:rPr>
            </w:pPr>
            <w:r w:rsidRPr="00B93E47">
              <w:rPr>
                <w:sz w:val="24"/>
                <w:szCs w:val="24"/>
              </w:rPr>
              <w:t>3.</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6321C2C4" w14:textId="77777777" w:rsidR="000176F9" w:rsidRPr="00B93E47" w:rsidRDefault="000176F9" w:rsidP="00CD4CC7">
            <w:pPr>
              <w:rPr>
                <w:sz w:val="24"/>
                <w:szCs w:val="24"/>
              </w:rPr>
            </w:pPr>
            <w:r w:rsidRPr="00B93E47">
              <w:rPr>
                <w:sz w:val="24"/>
                <w:szCs w:val="24"/>
              </w:rPr>
              <w:t>Организация и проведение конкурсов</w:t>
            </w:r>
          </w:p>
          <w:p w14:paraId="2139CDDE" w14:textId="77777777" w:rsidR="000176F9" w:rsidRPr="00B93E47" w:rsidRDefault="000176F9" w:rsidP="00CD4CC7">
            <w:pPr>
              <w:rPr>
                <w:sz w:val="24"/>
                <w:szCs w:val="24"/>
              </w:rPr>
            </w:pPr>
            <w:r w:rsidRPr="00B93E47">
              <w:rPr>
                <w:sz w:val="24"/>
                <w:szCs w:val="24"/>
              </w:rPr>
              <w:t>( городской, республиканский уровень)</w:t>
            </w:r>
          </w:p>
          <w:p w14:paraId="419B905F"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7FE545F"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42F77B68" w14:textId="77777777" w:rsidR="000176F9" w:rsidRPr="00B93E47" w:rsidRDefault="000176F9" w:rsidP="00CD4CC7">
            <w:pPr>
              <w:rPr>
                <w:sz w:val="24"/>
                <w:szCs w:val="24"/>
              </w:rPr>
            </w:pPr>
            <w:r w:rsidRPr="00B93E47">
              <w:rPr>
                <w:sz w:val="24"/>
                <w:szCs w:val="24"/>
              </w:rPr>
              <w:t>Администрация НШ Педагог-организатор</w:t>
            </w:r>
          </w:p>
          <w:p w14:paraId="3ABE5AB2" w14:textId="23321ED7" w:rsidR="000176F9" w:rsidRPr="00B93E47" w:rsidRDefault="000176F9" w:rsidP="00CD4CC7">
            <w:pPr>
              <w:rPr>
                <w:sz w:val="24"/>
                <w:szCs w:val="24"/>
              </w:rPr>
            </w:pPr>
            <w:r w:rsidRPr="00B93E47">
              <w:rPr>
                <w:sz w:val="24"/>
                <w:szCs w:val="24"/>
              </w:rPr>
              <w:t>Руководители кружков</w:t>
            </w:r>
          </w:p>
        </w:tc>
      </w:tr>
      <w:tr w:rsidR="000176F9" w:rsidRPr="00B93E47" w14:paraId="696621E4" w14:textId="77777777" w:rsidTr="00AE7341">
        <w:trPr>
          <w:trHeight w:val="619"/>
        </w:trPr>
        <w:tc>
          <w:tcPr>
            <w:tcW w:w="559"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25814C8" w14:textId="77777777" w:rsidR="000176F9" w:rsidRPr="00B93E47" w:rsidRDefault="000176F9" w:rsidP="00CD4CC7">
            <w:pPr>
              <w:rPr>
                <w:sz w:val="24"/>
                <w:szCs w:val="24"/>
              </w:rPr>
            </w:pPr>
            <w:r w:rsidRPr="00B93E47">
              <w:rPr>
                <w:sz w:val="24"/>
                <w:szCs w:val="24"/>
              </w:rPr>
              <w:t>4.</w:t>
            </w:r>
          </w:p>
        </w:tc>
        <w:tc>
          <w:tcPr>
            <w:tcW w:w="3778"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tcPr>
          <w:p w14:paraId="282201F7" w14:textId="77777777" w:rsidR="000176F9" w:rsidRPr="00B93E47" w:rsidRDefault="000176F9" w:rsidP="00CD4CC7">
            <w:pPr>
              <w:rPr>
                <w:sz w:val="24"/>
                <w:szCs w:val="24"/>
              </w:rPr>
            </w:pPr>
            <w:r w:rsidRPr="00B93E47">
              <w:rPr>
                <w:sz w:val="24"/>
                <w:szCs w:val="24"/>
              </w:rPr>
              <w:t>Проведение мастер- классов, семинаров, курсов для учителей начальных классов  и педагогов дополнительного образования по проекту  «Музыка для всех»</w:t>
            </w:r>
          </w:p>
          <w:p w14:paraId="3BB23B3F" w14:textId="77777777" w:rsidR="000176F9" w:rsidRPr="00B93E47" w:rsidRDefault="000176F9" w:rsidP="00CD4CC7">
            <w:pPr>
              <w:rPr>
                <w:sz w:val="24"/>
                <w:szCs w:val="24"/>
              </w:rPr>
            </w:pPr>
          </w:p>
        </w:tc>
        <w:tc>
          <w:tcPr>
            <w:tcW w:w="31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F97A38C" w14:textId="77777777" w:rsidR="000176F9" w:rsidRPr="00B93E47" w:rsidRDefault="000176F9" w:rsidP="00CD4CC7">
            <w:pPr>
              <w:rPr>
                <w:sz w:val="24"/>
                <w:szCs w:val="24"/>
              </w:rPr>
            </w:pPr>
            <w:r w:rsidRPr="00B93E47">
              <w:rPr>
                <w:sz w:val="24"/>
                <w:szCs w:val="24"/>
              </w:rPr>
              <w:t>ежегодно</w:t>
            </w:r>
          </w:p>
        </w:tc>
        <w:tc>
          <w:tcPr>
            <w:tcW w:w="2271"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76A0C86" w14:textId="77777777" w:rsidR="000176F9" w:rsidRPr="00B93E47" w:rsidRDefault="000176F9" w:rsidP="00CD4CC7">
            <w:pPr>
              <w:rPr>
                <w:sz w:val="24"/>
                <w:szCs w:val="24"/>
              </w:rPr>
            </w:pPr>
            <w:r w:rsidRPr="00B93E47">
              <w:rPr>
                <w:sz w:val="24"/>
                <w:szCs w:val="24"/>
              </w:rPr>
              <w:t>Администрация НШ</w:t>
            </w:r>
          </w:p>
          <w:p w14:paraId="194E7037" w14:textId="54D5F552" w:rsidR="000176F9" w:rsidRPr="00B93E47" w:rsidRDefault="000176F9" w:rsidP="00CD4CC7">
            <w:pPr>
              <w:rPr>
                <w:sz w:val="24"/>
                <w:szCs w:val="24"/>
              </w:rPr>
            </w:pPr>
            <w:r w:rsidRPr="00B93E47">
              <w:rPr>
                <w:sz w:val="24"/>
                <w:szCs w:val="24"/>
              </w:rPr>
              <w:t xml:space="preserve">Зав. МО Козлов А. </w:t>
            </w:r>
            <w:proofErr w:type="spellStart"/>
            <w:r w:rsidRPr="00B93E47">
              <w:rPr>
                <w:sz w:val="24"/>
                <w:szCs w:val="24"/>
              </w:rPr>
              <w:t>Г.Центр</w:t>
            </w:r>
            <w:proofErr w:type="spellEnd"/>
            <w:r w:rsidRPr="00B93E47">
              <w:rPr>
                <w:sz w:val="24"/>
                <w:szCs w:val="24"/>
              </w:rPr>
              <w:t xml:space="preserve"> дополнительных общеобразовательных услуг </w:t>
            </w:r>
            <w:proofErr w:type="spellStart"/>
            <w:r w:rsidRPr="00B93E47">
              <w:rPr>
                <w:sz w:val="24"/>
                <w:szCs w:val="24"/>
              </w:rPr>
              <w:t>Габышева</w:t>
            </w:r>
            <w:proofErr w:type="spellEnd"/>
            <w:r w:rsidRPr="00B93E47">
              <w:rPr>
                <w:sz w:val="24"/>
                <w:szCs w:val="24"/>
              </w:rPr>
              <w:t xml:space="preserve"> В.В.</w:t>
            </w:r>
          </w:p>
          <w:p w14:paraId="7133C053" w14:textId="77777777" w:rsidR="000176F9" w:rsidRPr="00B93E47" w:rsidRDefault="000176F9" w:rsidP="00CD4CC7">
            <w:pPr>
              <w:rPr>
                <w:sz w:val="24"/>
                <w:szCs w:val="24"/>
              </w:rPr>
            </w:pPr>
            <w:r w:rsidRPr="00B93E47">
              <w:rPr>
                <w:sz w:val="24"/>
                <w:szCs w:val="24"/>
              </w:rPr>
              <w:t>Руководители кружков</w:t>
            </w:r>
          </w:p>
        </w:tc>
      </w:tr>
    </w:tbl>
    <w:p w14:paraId="0E2F1DD8" w14:textId="77777777" w:rsidR="000176F9" w:rsidRDefault="000176F9" w:rsidP="000176F9">
      <w:pPr>
        <w:pStyle w:val="a5"/>
        <w:jc w:val="both"/>
        <w:rPr>
          <w:b/>
          <w:bCs/>
          <w:iCs/>
          <w:color w:val="000000"/>
          <w:sz w:val="24"/>
          <w:szCs w:val="24"/>
        </w:rPr>
      </w:pPr>
    </w:p>
    <w:p w14:paraId="40989E2B" w14:textId="77777777" w:rsidR="000176F9" w:rsidRDefault="000176F9" w:rsidP="00F95A6C">
      <w:pPr>
        <w:widowControl/>
        <w:numPr>
          <w:ilvl w:val="0"/>
          <w:numId w:val="20"/>
        </w:numPr>
        <w:autoSpaceDE/>
        <w:autoSpaceDN/>
        <w:spacing w:before="100" w:beforeAutospacing="1" w:after="100" w:afterAutospacing="1"/>
        <w:rPr>
          <w:sz w:val="24"/>
          <w:szCs w:val="24"/>
        </w:rPr>
      </w:pPr>
      <w:r w:rsidRPr="006A2D4F">
        <w:rPr>
          <w:b/>
          <w:sz w:val="24"/>
          <w:szCs w:val="24"/>
        </w:rPr>
        <w:t>Модуль</w:t>
      </w:r>
      <w:r>
        <w:rPr>
          <w:b/>
          <w:sz w:val="24"/>
          <w:szCs w:val="24"/>
        </w:rPr>
        <w:t xml:space="preserve"> 9</w:t>
      </w:r>
      <w:r w:rsidRPr="006A2D4F">
        <w:rPr>
          <w:b/>
          <w:sz w:val="24"/>
          <w:szCs w:val="24"/>
        </w:rPr>
        <w:t>:</w:t>
      </w:r>
      <w:r>
        <w:rPr>
          <w:sz w:val="24"/>
          <w:szCs w:val="24"/>
        </w:rPr>
        <w:t xml:space="preserve"> </w:t>
      </w:r>
      <w:r w:rsidRPr="002B3DEC">
        <w:rPr>
          <w:sz w:val="24"/>
          <w:szCs w:val="24"/>
        </w:rPr>
        <w:t>Информационно-коммуникационная  (цифровая) технология в воспитании</w:t>
      </w:r>
    </w:p>
    <w:p w14:paraId="39F8A207" w14:textId="77777777" w:rsidR="000176F9" w:rsidRDefault="000176F9" w:rsidP="000176F9">
      <w:pPr>
        <w:spacing w:before="100" w:beforeAutospacing="1" w:after="100" w:afterAutospacing="1"/>
        <w:ind w:left="502"/>
        <w:rPr>
          <w:sz w:val="24"/>
          <w:szCs w:val="24"/>
        </w:rPr>
      </w:pPr>
      <w:r w:rsidRPr="008A00E0">
        <w:rPr>
          <w:b/>
          <w:sz w:val="24"/>
          <w:szCs w:val="24"/>
        </w:rPr>
        <w:t>Цель:</w:t>
      </w:r>
      <w:r w:rsidRPr="008A00E0">
        <w:rPr>
          <w:sz w:val="24"/>
          <w:szCs w:val="24"/>
        </w:rPr>
        <w:t xml:space="preserve"> формирование   </w:t>
      </w:r>
      <w:r w:rsidRPr="008A00E0">
        <w:rPr>
          <w:sz w:val="24"/>
          <w:szCs w:val="24"/>
          <w:lang w:val="en-US"/>
        </w:rPr>
        <w:t>IT</w:t>
      </w:r>
      <w:r w:rsidRPr="008A00E0">
        <w:rPr>
          <w:sz w:val="24"/>
          <w:szCs w:val="24"/>
        </w:rPr>
        <w:t xml:space="preserve"> компетентность студентов – будущих специалистов, </w:t>
      </w:r>
      <w:r w:rsidRPr="008A00E0">
        <w:rPr>
          <w:sz w:val="24"/>
          <w:szCs w:val="24"/>
        </w:rPr>
        <w:tab/>
      </w:r>
      <w:r w:rsidRPr="008A00E0">
        <w:rPr>
          <w:rStyle w:val="c10"/>
          <w:color w:val="000000"/>
          <w:sz w:val="24"/>
          <w:szCs w:val="24"/>
        </w:rPr>
        <w:t xml:space="preserve"> повышение качества воспитательно-образовательного  процесса в колледже. </w:t>
      </w:r>
      <w:r w:rsidRPr="00EC5DED">
        <w:rPr>
          <w:b/>
          <w:sz w:val="24"/>
          <w:szCs w:val="24"/>
        </w:rPr>
        <w:t>Задачи:</w:t>
      </w:r>
    </w:p>
    <w:p w14:paraId="126CA82F" w14:textId="77777777" w:rsidR="000176F9" w:rsidRPr="009925DC" w:rsidRDefault="000176F9" w:rsidP="000176F9">
      <w:pPr>
        <w:spacing w:before="100" w:beforeAutospacing="1" w:after="100" w:afterAutospacing="1"/>
        <w:ind w:left="502"/>
        <w:rPr>
          <w:sz w:val="24"/>
          <w:szCs w:val="24"/>
        </w:rPr>
      </w:pPr>
      <w:r>
        <w:rPr>
          <w:sz w:val="24"/>
          <w:szCs w:val="24"/>
        </w:rPr>
        <w:t xml:space="preserve">    -Расшири</w:t>
      </w:r>
      <w:r w:rsidRPr="009925DC">
        <w:rPr>
          <w:sz w:val="24"/>
          <w:szCs w:val="24"/>
        </w:rPr>
        <w:t>ть информационное об</w:t>
      </w:r>
      <w:r>
        <w:rPr>
          <w:sz w:val="24"/>
          <w:szCs w:val="24"/>
        </w:rPr>
        <w:t>разовательное пространство колледжа</w:t>
      </w:r>
      <w:r w:rsidRPr="009925DC">
        <w:rPr>
          <w:sz w:val="24"/>
          <w:szCs w:val="24"/>
        </w:rPr>
        <w:t>;</w:t>
      </w:r>
    </w:p>
    <w:p w14:paraId="6D7CCB0B" w14:textId="77777777" w:rsidR="000176F9" w:rsidRPr="00406E75" w:rsidRDefault="000176F9" w:rsidP="000176F9">
      <w:pPr>
        <w:pStyle w:val="c9"/>
        <w:shd w:val="clear" w:color="auto" w:fill="FFFFFF"/>
        <w:spacing w:before="0" w:beforeAutospacing="0" w:after="0" w:afterAutospacing="0"/>
        <w:ind w:firstLine="708"/>
        <w:jc w:val="both"/>
        <w:rPr>
          <w:rFonts w:ascii="Calibri" w:hAnsi="Calibri" w:cs="Calibri"/>
          <w:color w:val="000000"/>
        </w:rPr>
      </w:pPr>
      <w:r>
        <w:t>-</w:t>
      </w:r>
      <w:r>
        <w:rPr>
          <w:rStyle w:val="c10"/>
          <w:color w:val="000000"/>
        </w:rPr>
        <w:t>П</w:t>
      </w:r>
      <w:r w:rsidRPr="00406E75">
        <w:rPr>
          <w:rStyle w:val="c10"/>
          <w:color w:val="000000"/>
        </w:rPr>
        <w:t>овысить качество образования на основе внедрения новых информационных технологий;</w:t>
      </w:r>
    </w:p>
    <w:p w14:paraId="67865922" w14:textId="77777777" w:rsidR="000176F9" w:rsidRPr="009925DC" w:rsidRDefault="000176F9" w:rsidP="000176F9">
      <w:pPr>
        <w:shd w:val="clear" w:color="auto" w:fill="FFFFFF"/>
        <w:ind w:firstLine="709"/>
        <w:contextualSpacing/>
        <w:jc w:val="both"/>
        <w:rPr>
          <w:sz w:val="24"/>
          <w:szCs w:val="24"/>
        </w:rPr>
      </w:pPr>
      <w:r>
        <w:rPr>
          <w:sz w:val="24"/>
          <w:szCs w:val="24"/>
        </w:rPr>
        <w:t>-</w:t>
      </w:r>
      <w:r w:rsidRPr="009925DC">
        <w:rPr>
          <w:sz w:val="24"/>
          <w:szCs w:val="24"/>
        </w:rPr>
        <w:t>Внедрять новые методики обучения с использова</w:t>
      </w:r>
      <w:r>
        <w:rPr>
          <w:sz w:val="24"/>
          <w:szCs w:val="24"/>
        </w:rPr>
        <w:t xml:space="preserve">нием ИКТ в учебно-воспитательном </w:t>
      </w:r>
      <w:r w:rsidRPr="009925DC">
        <w:rPr>
          <w:sz w:val="24"/>
          <w:szCs w:val="24"/>
        </w:rPr>
        <w:t xml:space="preserve"> процесс</w:t>
      </w:r>
      <w:r>
        <w:rPr>
          <w:sz w:val="24"/>
          <w:szCs w:val="24"/>
        </w:rPr>
        <w:t>е</w:t>
      </w:r>
      <w:r w:rsidRPr="009925DC">
        <w:rPr>
          <w:sz w:val="24"/>
          <w:szCs w:val="24"/>
        </w:rPr>
        <w:t>;</w:t>
      </w:r>
    </w:p>
    <w:p w14:paraId="28165C2C" w14:textId="77777777" w:rsidR="000176F9" w:rsidRPr="009925DC" w:rsidRDefault="000176F9" w:rsidP="000176F9">
      <w:pPr>
        <w:shd w:val="clear" w:color="auto" w:fill="FFFFFF"/>
        <w:ind w:firstLine="709"/>
        <w:contextualSpacing/>
        <w:jc w:val="both"/>
        <w:rPr>
          <w:sz w:val="24"/>
          <w:szCs w:val="24"/>
        </w:rPr>
      </w:pPr>
      <w:r>
        <w:rPr>
          <w:sz w:val="24"/>
          <w:szCs w:val="24"/>
        </w:rPr>
        <w:t>-</w:t>
      </w:r>
      <w:r w:rsidRPr="009925DC">
        <w:rPr>
          <w:sz w:val="24"/>
          <w:szCs w:val="24"/>
        </w:rPr>
        <w:t>Повысить уро</w:t>
      </w:r>
      <w:r>
        <w:rPr>
          <w:sz w:val="24"/>
          <w:szCs w:val="24"/>
        </w:rPr>
        <w:t>вень ИКТ компетентности студентов</w:t>
      </w:r>
      <w:r w:rsidRPr="009925DC">
        <w:rPr>
          <w:sz w:val="24"/>
          <w:szCs w:val="24"/>
        </w:rPr>
        <w:t>;</w:t>
      </w:r>
    </w:p>
    <w:p w14:paraId="7CDAD042" w14:textId="77777777" w:rsidR="000176F9" w:rsidRDefault="000176F9" w:rsidP="000176F9">
      <w:pPr>
        <w:shd w:val="clear" w:color="auto" w:fill="FFFFFF"/>
        <w:ind w:firstLine="709"/>
        <w:contextualSpacing/>
        <w:jc w:val="both"/>
        <w:rPr>
          <w:sz w:val="24"/>
          <w:szCs w:val="24"/>
        </w:rPr>
      </w:pPr>
      <w:r>
        <w:rPr>
          <w:sz w:val="24"/>
          <w:szCs w:val="24"/>
        </w:rPr>
        <w:t>-</w:t>
      </w:r>
      <w:r w:rsidRPr="009925DC">
        <w:rPr>
          <w:sz w:val="24"/>
          <w:szCs w:val="24"/>
        </w:rPr>
        <w:t>Повысить эффективность использования ИКТ</w:t>
      </w:r>
      <w:r>
        <w:rPr>
          <w:sz w:val="24"/>
          <w:szCs w:val="24"/>
        </w:rPr>
        <w:t xml:space="preserve">   в   профессиональной</w:t>
      </w:r>
      <w:r>
        <w:rPr>
          <w:sz w:val="24"/>
          <w:szCs w:val="24"/>
        </w:rPr>
        <w:tab/>
        <w:t xml:space="preserve"> подготовке специалистов;</w:t>
      </w:r>
    </w:p>
    <w:p w14:paraId="717470BB" w14:textId="77777777" w:rsidR="000176F9" w:rsidRDefault="000176F9" w:rsidP="000176F9">
      <w:pPr>
        <w:pStyle w:val="c9"/>
        <w:shd w:val="clear" w:color="auto" w:fill="FFFFFF"/>
        <w:spacing w:before="0" w:beforeAutospacing="0" w:after="0" w:afterAutospacing="0"/>
        <w:ind w:firstLine="708"/>
        <w:jc w:val="both"/>
        <w:rPr>
          <w:rStyle w:val="c10"/>
          <w:color w:val="000000"/>
        </w:rPr>
      </w:pPr>
      <w:r>
        <w:rPr>
          <w:rStyle w:val="c10"/>
          <w:color w:val="000000"/>
        </w:rPr>
        <w:lastRenderedPageBreak/>
        <w:t>-Р</w:t>
      </w:r>
      <w:r w:rsidRPr="00406E75">
        <w:rPr>
          <w:rStyle w:val="c10"/>
          <w:color w:val="000000"/>
        </w:rPr>
        <w:t>азвивать тво</w:t>
      </w:r>
      <w:r>
        <w:rPr>
          <w:rStyle w:val="c10"/>
          <w:color w:val="000000"/>
        </w:rPr>
        <w:t>рческий  потенциал студентов</w:t>
      </w:r>
      <w:r w:rsidRPr="00406E75">
        <w:rPr>
          <w:rStyle w:val="c10"/>
          <w:color w:val="000000"/>
        </w:rPr>
        <w:t xml:space="preserve"> и создавать необходимые условия   для активизации познавательной исследовательской деятельности</w:t>
      </w:r>
      <w:r>
        <w:rPr>
          <w:rStyle w:val="c10"/>
          <w:color w:val="000000"/>
        </w:rPr>
        <w:t>;</w:t>
      </w:r>
    </w:p>
    <w:p w14:paraId="1B15A069" w14:textId="77777777" w:rsidR="000176F9" w:rsidRPr="00B93E47" w:rsidRDefault="000176F9" w:rsidP="000176F9">
      <w:pPr>
        <w:shd w:val="clear" w:color="auto" w:fill="FFFFFF" w:themeFill="background1"/>
        <w:jc w:val="both"/>
        <w:rPr>
          <w:rFonts w:eastAsiaTheme="minorHAnsi"/>
          <w:b/>
          <w:color w:val="000000" w:themeColor="text1"/>
          <w:sz w:val="24"/>
          <w:szCs w:val="24"/>
        </w:rPr>
      </w:pPr>
      <w:r>
        <w:rPr>
          <w:rFonts w:eastAsiaTheme="majorEastAsia"/>
          <w:b/>
          <w:bCs/>
          <w:kern w:val="24"/>
          <w:sz w:val="24"/>
          <w:szCs w:val="24"/>
        </w:rPr>
        <w:t xml:space="preserve">                     </w:t>
      </w:r>
    </w:p>
    <w:p w14:paraId="27B793F8" w14:textId="77777777" w:rsidR="000176F9" w:rsidRDefault="000176F9" w:rsidP="000176F9">
      <w:pPr>
        <w:shd w:val="clear" w:color="auto" w:fill="FFFFFF"/>
        <w:ind w:firstLine="709"/>
        <w:contextualSpacing/>
        <w:jc w:val="both"/>
        <w:rPr>
          <w:b/>
          <w:sz w:val="24"/>
          <w:szCs w:val="24"/>
        </w:rPr>
      </w:pPr>
    </w:p>
    <w:p w14:paraId="48B450EF" w14:textId="77777777" w:rsidR="000176F9" w:rsidRDefault="000176F9" w:rsidP="000176F9">
      <w:pPr>
        <w:shd w:val="clear" w:color="auto" w:fill="FFFFFF"/>
        <w:ind w:firstLine="709"/>
        <w:contextualSpacing/>
        <w:jc w:val="both"/>
        <w:rPr>
          <w:b/>
          <w:sz w:val="24"/>
          <w:szCs w:val="24"/>
        </w:rPr>
      </w:pPr>
      <w:r>
        <w:rPr>
          <w:b/>
          <w:sz w:val="24"/>
          <w:szCs w:val="24"/>
        </w:rPr>
        <w:t xml:space="preserve">    </w:t>
      </w:r>
    </w:p>
    <w:p w14:paraId="4891B15F" w14:textId="77777777" w:rsidR="000176F9" w:rsidRPr="0081329C" w:rsidRDefault="000176F9" w:rsidP="000176F9">
      <w:pPr>
        <w:shd w:val="clear" w:color="auto" w:fill="FFFFFF"/>
        <w:ind w:firstLine="709"/>
        <w:contextualSpacing/>
        <w:jc w:val="both"/>
        <w:rPr>
          <w:i/>
          <w:sz w:val="24"/>
          <w:szCs w:val="24"/>
        </w:rPr>
      </w:pPr>
      <w:r>
        <w:rPr>
          <w:b/>
          <w:sz w:val="24"/>
          <w:szCs w:val="24"/>
        </w:rPr>
        <w:t xml:space="preserve">                   </w:t>
      </w:r>
      <w:r w:rsidRPr="0081329C">
        <w:rPr>
          <w:b/>
          <w:sz w:val="24"/>
          <w:szCs w:val="24"/>
        </w:rPr>
        <w:t xml:space="preserve">Примерный календарный план </w:t>
      </w:r>
      <w:r>
        <w:rPr>
          <w:b/>
          <w:sz w:val="24"/>
          <w:szCs w:val="24"/>
        </w:rPr>
        <w:t xml:space="preserve">  </w:t>
      </w:r>
      <w:r w:rsidRPr="0081329C">
        <w:rPr>
          <w:i/>
          <w:sz w:val="24"/>
          <w:szCs w:val="24"/>
        </w:rPr>
        <w:t>(модуль №9)</w:t>
      </w:r>
    </w:p>
    <w:tbl>
      <w:tblPr>
        <w:tblStyle w:val="a7"/>
        <w:tblW w:w="9351" w:type="dxa"/>
        <w:tblLook w:val="04A0" w:firstRow="1" w:lastRow="0" w:firstColumn="1" w:lastColumn="0" w:noHBand="0" w:noVBand="1"/>
      </w:tblPr>
      <w:tblGrid>
        <w:gridCol w:w="562"/>
        <w:gridCol w:w="2793"/>
        <w:gridCol w:w="2565"/>
        <w:gridCol w:w="1525"/>
        <w:gridCol w:w="1906"/>
      </w:tblGrid>
      <w:tr w:rsidR="000176F9" w14:paraId="354B4A69" w14:textId="77777777" w:rsidTr="00CD4CC7">
        <w:tc>
          <w:tcPr>
            <w:tcW w:w="562" w:type="dxa"/>
          </w:tcPr>
          <w:p w14:paraId="184E6D78" w14:textId="77777777" w:rsidR="000176F9" w:rsidRDefault="000176F9" w:rsidP="00CD4CC7">
            <w:pPr>
              <w:contextualSpacing/>
              <w:jc w:val="center"/>
              <w:rPr>
                <w:sz w:val="24"/>
                <w:szCs w:val="24"/>
              </w:rPr>
            </w:pPr>
            <w:r>
              <w:rPr>
                <w:sz w:val="24"/>
                <w:szCs w:val="24"/>
              </w:rPr>
              <w:t>№ п/п</w:t>
            </w:r>
          </w:p>
        </w:tc>
        <w:tc>
          <w:tcPr>
            <w:tcW w:w="2793" w:type="dxa"/>
          </w:tcPr>
          <w:p w14:paraId="13CA53E9" w14:textId="77777777" w:rsidR="000176F9" w:rsidRPr="00EC5DED" w:rsidRDefault="000176F9" w:rsidP="00CD4CC7">
            <w:pPr>
              <w:contextualSpacing/>
              <w:jc w:val="center"/>
              <w:rPr>
                <w:b/>
                <w:sz w:val="24"/>
                <w:szCs w:val="24"/>
              </w:rPr>
            </w:pPr>
            <w:r w:rsidRPr="00EC5DED">
              <w:rPr>
                <w:b/>
                <w:sz w:val="24"/>
                <w:szCs w:val="24"/>
              </w:rPr>
              <w:t>Мероприятия</w:t>
            </w:r>
          </w:p>
        </w:tc>
        <w:tc>
          <w:tcPr>
            <w:tcW w:w="2565" w:type="dxa"/>
          </w:tcPr>
          <w:p w14:paraId="5401D7C7" w14:textId="77777777" w:rsidR="000176F9" w:rsidRDefault="000176F9" w:rsidP="00CD4CC7">
            <w:pPr>
              <w:contextualSpacing/>
              <w:jc w:val="center"/>
              <w:rPr>
                <w:b/>
                <w:sz w:val="24"/>
                <w:szCs w:val="24"/>
              </w:rPr>
            </w:pPr>
            <w:r>
              <w:rPr>
                <w:b/>
                <w:sz w:val="24"/>
                <w:szCs w:val="24"/>
              </w:rPr>
              <w:t>Механизмы</w:t>
            </w:r>
          </w:p>
          <w:p w14:paraId="65BFC7BB" w14:textId="77777777" w:rsidR="000176F9" w:rsidRPr="00EC5DED" w:rsidRDefault="000176F9" w:rsidP="00CD4CC7">
            <w:pPr>
              <w:contextualSpacing/>
              <w:jc w:val="center"/>
              <w:rPr>
                <w:b/>
                <w:sz w:val="24"/>
                <w:szCs w:val="24"/>
              </w:rPr>
            </w:pPr>
            <w:r>
              <w:rPr>
                <w:b/>
                <w:sz w:val="24"/>
                <w:szCs w:val="24"/>
              </w:rPr>
              <w:t>реализации</w:t>
            </w:r>
          </w:p>
        </w:tc>
        <w:tc>
          <w:tcPr>
            <w:tcW w:w="1525" w:type="dxa"/>
          </w:tcPr>
          <w:p w14:paraId="095E33FE" w14:textId="77777777" w:rsidR="000176F9" w:rsidRPr="00EC5DED" w:rsidRDefault="000176F9" w:rsidP="00CD4CC7">
            <w:pPr>
              <w:contextualSpacing/>
              <w:jc w:val="center"/>
              <w:rPr>
                <w:b/>
                <w:sz w:val="24"/>
                <w:szCs w:val="24"/>
              </w:rPr>
            </w:pPr>
            <w:r w:rsidRPr="00EC5DED">
              <w:rPr>
                <w:b/>
                <w:sz w:val="24"/>
                <w:szCs w:val="24"/>
              </w:rPr>
              <w:t>Сроки проведения</w:t>
            </w:r>
            <w:r>
              <w:rPr>
                <w:b/>
                <w:sz w:val="24"/>
                <w:szCs w:val="24"/>
              </w:rPr>
              <w:t xml:space="preserve"> </w:t>
            </w:r>
          </w:p>
          <w:p w14:paraId="7DFD4FB1" w14:textId="77777777" w:rsidR="000176F9" w:rsidRPr="00EC5DED" w:rsidRDefault="000176F9" w:rsidP="00CD4CC7">
            <w:pPr>
              <w:contextualSpacing/>
              <w:jc w:val="center"/>
              <w:rPr>
                <w:b/>
                <w:sz w:val="24"/>
                <w:szCs w:val="24"/>
              </w:rPr>
            </w:pPr>
          </w:p>
        </w:tc>
        <w:tc>
          <w:tcPr>
            <w:tcW w:w="1906" w:type="dxa"/>
          </w:tcPr>
          <w:p w14:paraId="79E730E2" w14:textId="77777777" w:rsidR="000176F9" w:rsidRPr="00EC5DED" w:rsidRDefault="000176F9" w:rsidP="00CD4CC7">
            <w:pPr>
              <w:contextualSpacing/>
              <w:jc w:val="center"/>
              <w:rPr>
                <w:b/>
                <w:sz w:val="24"/>
                <w:szCs w:val="24"/>
              </w:rPr>
            </w:pPr>
            <w:r w:rsidRPr="00EC5DED">
              <w:rPr>
                <w:b/>
                <w:sz w:val="24"/>
                <w:szCs w:val="24"/>
              </w:rPr>
              <w:t>Ответственные</w:t>
            </w:r>
          </w:p>
        </w:tc>
      </w:tr>
      <w:tr w:rsidR="000176F9" w14:paraId="7C1DCE0F" w14:textId="77777777" w:rsidTr="00CD4CC7">
        <w:tc>
          <w:tcPr>
            <w:tcW w:w="562" w:type="dxa"/>
          </w:tcPr>
          <w:p w14:paraId="24725ECF" w14:textId="77777777" w:rsidR="000176F9" w:rsidRDefault="000176F9" w:rsidP="00CD4CC7">
            <w:pPr>
              <w:contextualSpacing/>
              <w:jc w:val="center"/>
              <w:rPr>
                <w:sz w:val="24"/>
                <w:szCs w:val="24"/>
              </w:rPr>
            </w:pPr>
            <w:r>
              <w:rPr>
                <w:sz w:val="24"/>
                <w:szCs w:val="24"/>
              </w:rPr>
              <w:t>1.</w:t>
            </w:r>
          </w:p>
        </w:tc>
        <w:tc>
          <w:tcPr>
            <w:tcW w:w="2793" w:type="dxa"/>
          </w:tcPr>
          <w:p w14:paraId="52ABFBAC" w14:textId="77777777" w:rsidR="000176F9" w:rsidRDefault="000176F9" w:rsidP="00CD4CC7">
            <w:pPr>
              <w:contextualSpacing/>
              <w:rPr>
                <w:sz w:val="24"/>
                <w:szCs w:val="24"/>
              </w:rPr>
            </w:pPr>
            <w:r>
              <w:rPr>
                <w:sz w:val="24"/>
                <w:szCs w:val="24"/>
              </w:rPr>
              <w:t>Информационное пространство «</w:t>
            </w:r>
            <w:r w:rsidRPr="00EF05EA">
              <w:rPr>
                <w:sz w:val="24"/>
                <w:szCs w:val="24"/>
              </w:rPr>
              <w:t>Педаго</w:t>
            </w:r>
            <w:r>
              <w:rPr>
                <w:sz w:val="24"/>
                <w:szCs w:val="24"/>
              </w:rPr>
              <w:t>гика творчества: инновационные ИКТ т</w:t>
            </w:r>
            <w:r w:rsidRPr="00EF05EA">
              <w:rPr>
                <w:sz w:val="24"/>
                <w:szCs w:val="24"/>
              </w:rPr>
              <w:t>ехнологии, методы, идеи</w:t>
            </w:r>
            <w:r>
              <w:rPr>
                <w:sz w:val="24"/>
                <w:szCs w:val="24"/>
              </w:rPr>
              <w:t>».</w:t>
            </w:r>
          </w:p>
        </w:tc>
        <w:tc>
          <w:tcPr>
            <w:tcW w:w="2565" w:type="dxa"/>
          </w:tcPr>
          <w:p w14:paraId="2AE2D279" w14:textId="77777777" w:rsidR="000176F9" w:rsidRDefault="000176F9" w:rsidP="00CD4CC7">
            <w:pPr>
              <w:ind w:right="102"/>
              <w:contextualSpacing/>
              <w:jc w:val="center"/>
              <w:rPr>
                <w:sz w:val="24"/>
                <w:szCs w:val="24"/>
              </w:rPr>
            </w:pPr>
            <w:r>
              <w:rPr>
                <w:sz w:val="24"/>
                <w:szCs w:val="24"/>
              </w:rPr>
              <w:t>-студенческие творческие группы по отделениям;</w:t>
            </w:r>
          </w:p>
          <w:p w14:paraId="5AB12F64" w14:textId="77777777" w:rsidR="000176F9" w:rsidRDefault="000176F9" w:rsidP="00CD4CC7">
            <w:pPr>
              <w:ind w:right="102"/>
              <w:contextualSpacing/>
              <w:jc w:val="center"/>
              <w:rPr>
                <w:sz w:val="24"/>
                <w:szCs w:val="24"/>
              </w:rPr>
            </w:pPr>
            <w:r>
              <w:rPr>
                <w:sz w:val="24"/>
                <w:szCs w:val="24"/>
              </w:rPr>
              <w:t>-обучающие курсы для студентов;</w:t>
            </w:r>
          </w:p>
          <w:p w14:paraId="5A73FB73" w14:textId="77777777" w:rsidR="000176F9" w:rsidRDefault="000176F9" w:rsidP="00CD4CC7">
            <w:pPr>
              <w:ind w:right="102"/>
              <w:contextualSpacing/>
              <w:jc w:val="center"/>
              <w:rPr>
                <w:sz w:val="24"/>
                <w:szCs w:val="24"/>
              </w:rPr>
            </w:pPr>
            <w:r>
              <w:rPr>
                <w:sz w:val="24"/>
                <w:szCs w:val="24"/>
              </w:rPr>
              <w:t>-обучающие семинары для воспитателей общежития;</w:t>
            </w:r>
          </w:p>
          <w:p w14:paraId="2E8248BD" w14:textId="77777777" w:rsidR="000176F9" w:rsidRDefault="000176F9" w:rsidP="00CD4CC7">
            <w:pPr>
              <w:ind w:right="102"/>
              <w:contextualSpacing/>
              <w:jc w:val="center"/>
              <w:rPr>
                <w:sz w:val="24"/>
                <w:szCs w:val="24"/>
              </w:rPr>
            </w:pPr>
          </w:p>
        </w:tc>
        <w:tc>
          <w:tcPr>
            <w:tcW w:w="1525" w:type="dxa"/>
          </w:tcPr>
          <w:p w14:paraId="572D4BF5" w14:textId="77777777" w:rsidR="000176F9" w:rsidRDefault="000176F9" w:rsidP="00CD4CC7">
            <w:pPr>
              <w:ind w:right="102"/>
              <w:contextualSpacing/>
              <w:jc w:val="center"/>
              <w:rPr>
                <w:sz w:val="24"/>
                <w:szCs w:val="24"/>
              </w:rPr>
            </w:pPr>
            <w:r>
              <w:rPr>
                <w:sz w:val="24"/>
                <w:szCs w:val="24"/>
              </w:rPr>
              <w:t>2021-2025гг.</w:t>
            </w:r>
          </w:p>
        </w:tc>
        <w:tc>
          <w:tcPr>
            <w:tcW w:w="1906" w:type="dxa"/>
          </w:tcPr>
          <w:p w14:paraId="7FC7D2E9" w14:textId="77777777" w:rsidR="000176F9" w:rsidRDefault="000176F9" w:rsidP="00CD4CC7">
            <w:pPr>
              <w:contextualSpacing/>
              <w:rPr>
                <w:sz w:val="24"/>
                <w:szCs w:val="24"/>
              </w:rPr>
            </w:pPr>
            <w:r>
              <w:rPr>
                <w:sz w:val="24"/>
                <w:szCs w:val="24"/>
              </w:rPr>
              <w:t>Санникова Э.И.</w:t>
            </w:r>
          </w:p>
          <w:p w14:paraId="2FF33DD7" w14:textId="77777777" w:rsidR="000176F9" w:rsidRDefault="000176F9" w:rsidP="00CD4CC7">
            <w:pPr>
              <w:contextualSpacing/>
              <w:rPr>
                <w:sz w:val="24"/>
                <w:szCs w:val="24"/>
              </w:rPr>
            </w:pPr>
            <w:r>
              <w:rPr>
                <w:sz w:val="24"/>
                <w:szCs w:val="24"/>
              </w:rPr>
              <w:t>Федоров А.Ю.</w:t>
            </w:r>
          </w:p>
          <w:p w14:paraId="21982B10" w14:textId="77777777" w:rsidR="000176F9" w:rsidRDefault="000176F9" w:rsidP="00CD4CC7">
            <w:pPr>
              <w:contextualSpacing/>
              <w:rPr>
                <w:sz w:val="24"/>
                <w:szCs w:val="24"/>
              </w:rPr>
            </w:pPr>
            <w:r>
              <w:rPr>
                <w:sz w:val="24"/>
                <w:szCs w:val="24"/>
              </w:rPr>
              <w:t>Суздалова Л.В.</w:t>
            </w:r>
          </w:p>
          <w:p w14:paraId="65B8C300" w14:textId="77777777" w:rsidR="000176F9" w:rsidRDefault="000176F9" w:rsidP="00CD4CC7">
            <w:pPr>
              <w:contextualSpacing/>
              <w:rPr>
                <w:sz w:val="24"/>
                <w:szCs w:val="24"/>
              </w:rPr>
            </w:pPr>
            <w:proofErr w:type="spellStart"/>
            <w:r>
              <w:rPr>
                <w:sz w:val="24"/>
                <w:szCs w:val="24"/>
              </w:rPr>
              <w:t>Аввакумова</w:t>
            </w:r>
            <w:proofErr w:type="spellEnd"/>
            <w:r>
              <w:rPr>
                <w:sz w:val="24"/>
                <w:szCs w:val="24"/>
              </w:rPr>
              <w:t xml:space="preserve"> С.Н.</w:t>
            </w:r>
          </w:p>
        </w:tc>
      </w:tr>
      <w:tr w:rsidR="000176F9" w14:paraId="1AC07DE4" w14:textId="77777777" w:rsidTr="00CD4CC7">
        <w:tc>
          <w:tcPr>
            <w:tcW w:w="562" w:type="dxa"/>
          </w:tcPr>
          <w:p w14:paraId="1E770758" w14:textId="77777777" w:rsidR="000176F9" w:rsidRDefault="000176F9" w:rsidP="00CD4CC7">
            <w:pPr>
              <w:contextualSpacing/>
              <w:jc w:val="center"/>
              <w:rPr>
                <w:sz w:val="24"/>
                <w:szCs w:val="24"/>
              </w:rPr>
            </w:pPr>
            <w:r>
              <w:rPr>
                <w:sz w:val="24"/>
                <w:szCs w:val="24"/>
              </w:rPr>
              <w:t>2.</w:t>
            </w:r>
          </w:p>
        </w:tc>
        <w:tc>
          <w:tcPr>
            <w:tcW w:w="2793" w:type="dxa"/>
          </w:tcPr>
          <w:p w14:paraId="5761720A" w14:textId="77777777" w:rsidR="000176F9" w:rsidRDefault="000176F9" w:rsidP="00CD4CC7">
            <w:pPr>
              <w:contextualSpacing/>
              <w:rPr>
                <w:sz w:val="24"/>
                <w:szCs w:val="24"/>
              </w:rPr>
            </w:pPr>
            <w:r>
              <w:rPr>
                <w:sz w:val="24"/>
                <w:szCs w:val="24"/>
              </w:rPr>
              <w:t>Единое информационное объединение   «Студенческое сообщество ЯПК»</w:t>
            </w:r>
          </w:p>
        </w:tc>
        <w:tc>
          <w:tcPr>
            <w:tcW w:w="2565" w:type="dxa"/>
          </w:tcPr>
          <w:p w14:paraId="5060D6E1" w14:textId="77777777" w:rsidR="000176F9" w:rsidRDefault="000176F9" w:rsidP="00CD4CC7">
            <w:pPr>
              <w:ind w:right="102"/>
              <w:contextualSpacing/>
              <w:jc w:val="center"/>
              <w:rPr>
                <w:sz w:val="24"/>
                <w:szCs w:val="24"/>
              </w:rPr>
            </w:pPr>
            <w:r>
              <w:rPr>
                <w:sz w:val="24"/>
                <w:szCs w:val="24"/>
              </w:rPr>
              <w:t>-создание Сайта для студентов;</w:t>
            </w:r>
          </w:p>
          <w:p w14:paraId="2E204923" w14:textId="77777777" w:rsidR="000176F9" w:rsidRDefault="000176F9" w:rsidP="00CD4CC7">
            <w:pPr>
              <w:ind w:right="102"/>
              <w:contextualSpacing/>
              <w:jc w:val="center"/>
              <w:rPr>
                <w:sz w:val="24"/>
                <w:szCs w:val="24"/>
              </w:rPr>
            </w:pPr>
            <w:r>
              <w:rPr>
                <w:sz w:val="24"/>
                <w:szCs w:val="24"/>
              </w:rPr>
              <w:t>-Гугл-класс;</w:t>
            </w:r>
          </w:p>
          <w:p w14:paraId="27A27D90" w14:textId="77777777" w:rsidR="000176F9" w:rsidRDefault="000176F9" w:rsidP="00CD4CC7">
            <w:pPr>
              <w:ind w:right="102"/>
              <w:contextualSpacing/>
              <w:jc w:val="center"/>
              <w:rPr>
                <w:sz w:val="24"/>
                <w:szCs w:val="24"/>
              </w:rPr>
            </w:pPr>
            <w:r>
              <w:rPr>
                <w:sz w:val="24"/>
                <w:szCs w:val="24"/>
              </w:rPr>
              <w:t>-выпуск студенческой электронной газеты «Наша студенческая жизнь и  достижения»;</w:t>
            </w:r>
          </w:p>
          <w:p w14:paraId="1FB7B97B" w14:textId="77777777" w:rsidR="000176F9" w:rsidRDefault="000176F9" w:rsidP="00CD4CC7">
            <w:pPr>
              <w:ind w:right="102"/>
              <w:contextualSpacing/>
              <w:jc w:val="center"/>
              <w:rPr>
                <w:sz w:val="24"/>
                <w:szCs w:val="24"/>
              </w:rPr>
            </w:pPr>
          </w:p>
        </w:tc>
        <w:tc>
          <w:tcPr>
            <w:tcW w:w="1525" w:type="dxa"/>
          </w:tcPr>
          <w:p w14:paraId="6653780D" w14:textId="77777777" w:rsidR="000176F9" w:rsidRDefault="000176F9" w:rsidP="00CD4CC7">
            <w:pPr>
              <w:ind w:right="102"/>
              <w:contextualSpacing/>
              <w:jc w:val="center"/>
              <w:rPr>
                <w:sz w:val="24"/>
                <w:szCs w:val="24"/>
              </w:rPr>
            </w:pPr>
            <w:r>
              <w:rPr>
                <w:sz w:val="24"/>
                <w:szCs w:val="24"/>
              </w:rPr>
              <w:t>2021-2025гг.</w:t>
            </w:r>
          </w:p>
        </w:tc>
        <w:tc>
          <w:tcPr>
            <w:tcW w:w="1906" w:type="dxa"/>
          </w:tcPr>
          <w:p w14:paraId="2B3178CB" w14:textId="77777777" w:rsidR="000176F9" w:rsidRDefault="000176F9" w:rsidP="00CD4CC7">
            <w:pPr>
              <w:contextualSpacing/>
              <w:rPr>
                <w:sz w:val="24"/>
                <w:szCs w:val="24"/>
              </w:rPr>
            </w:pPr>
            <w:r>
              <w:rPr>
                <w:sz w:val="24"/>
                <w:szCs w:val="24"/>
              </w:rPr>
              <w:t>Санникова Э.И.</w:t>
            </w:r>
          </w:p>
          <w:p w14:paraId="23F3D712" w14:textId="77777777" w:rsidR="000176F9" w:rsidRDefault="000176F9" w:rsidP="00CD4CC7">
            <w:pPr>
              <w:contextualSpacing/>
              <w:rPr>
                <w:sz w:val="24"/>
                <w:szCs w:val="24"/>
              </w:rPr>
            </w:pPr>
            <w:r>
              <w:rPr>
                <w:sz w:val="24"/>
                <w:szCs w:val="24"/>
              </w:rPr>
              <w:t>Федоров А.Ю.</w:t>
            </w:r>
          </w:p>
          <w:p w14:paraId="5C8E806A" w14:textId="77777777" w:rsidR="000176F9" w:rsidRDefault="000176F9" w:rsidP="00CD4CC7">
            <w:pPr>
              <w:contextualSpacing/>
              <w:rPr>
                <w:sz w:val="24"/>
                <w:szCs w:val="24"/>
              </w:rPr>
            </w:pPr>
            <w:r>
              <w:rPr>
                <w:sz w:val="24"/>
                <w:szCs w:val="24"/>
              </w:rPr>
              <w:t>Суздалова Л.В.</w:t>
            </w:r>
          </w:p>
          <w:p w14:paraId="61E14928" w14:textId="77777777" w:rsidR="000176F9" w:rsidRDefault="000176F9" w:rsidP="00CD4CC7">
            <w:pPr>
              <w:contextualSpacing/>
              <w:rPr>
                <w:sz w:val="24"/>
                <w:szCs w:val="24"/>
              </w:rPr>
            </w:pPr>
            <w:proofErr w:type="spellStart"/>
            <w:r>
              <w:rPr>
                <w:sz w:val="24"/>
                <w:szCs w:val="24"/>
              </w:rPr>
              <w:t>Аввакумова</w:t>
            </w:r>
            <w:proofErr w:type="spellEnd"/>
            <w:r>
              <w:rPr>
                <w:sz w:val="24"/>
                <w:szCs w:val="24"/>
              </w:rPr>
              <w:t xml:space="preserve"> С.Н.</w:t>
            </w:r>
          </w:p>
        </w:tc>
      </w:tr>
      <w:tr w:rsidR="000176F9" w14:paraId="5AA76B41" w14:textId="77777777" w:rsidTr="00CD4CC7">
        <w:tc>
          <w:tcPr>
            <w:tcW w:w="562" w:type="dxa"/>
          </w:tcPr>
          <w:p w14:paraId="65AA5F0E" w14:textId="77777777" w:rsidR="000176F9" w:rsidRDefault="000176F9" w:rsidP="00CD4CC7">
            <w:pPr>
              <w:contextualSpacing/>
              <w:jc w:val="center"/>
              <w:rPr>
                <w:sz w:val="24"/>
                <w:szCs w:val="24"/>
              </w:rPr>
            </w:pPr>
            <w:r>
              <w:rPr>
                <w:sz w:val="24"/>
                <w:szCs w:val="24"/>
              </w:rPr>
              <w:t>3.</w:t>
            </w:r>
          </w:p>
        </w:tc>
        <w:tc>
          <w:tcPr>
            <w:tcW w:w="2793" w:type="dxa"/>
          </w:tcPr>
          <w:p w14:paraId="540D8403" w14:textId="77777777" w:rsidR="000176F9" w:rsidRDefault="000176F9" w:rsidP="00CD4CC7">
            <w:pPr>
              <w:contextualSpacing/>
              <w:rPr>
                <w:sz w:val="24"/>
                <w:szCs w:val="24"/>
              </w:rPr>
            </w:pPr>
            <w:r>
              <w:rPr>
                <w:sz w:val="24"/>
                <w:szCs w:val="24"/>
              </w:rPr>
              <w:t>Участие студентов и преподавателей в республиканских, российских, международных конкурсах с использованием ИКТ технологий.</w:t>
            </w:r>
          </w:p>
        </w:tc>
        <w:tc>
          <w:tcPr>
            <w:tcW w:w="2565" w:type="dxa"/>
          </w:tcPr>
          <w:p w14:paraId="258E3E75" w14:textId="77777777" w:rsidR="000176F9" w:rsidRDefault="000176F9" w:rsidP="00CD4CC7">
            <w:pPr>
              <w:ind w:right="102"/>
              <w:contextualSpacing/>
              <w:jc w:val="center"/>
              <w:rPr>
                <w:sz w:val="24"/>
                <w:szCs w:val="24"/>
              </w:rPr>
            </w:pPr>
            <w:r>
              <w:rPr>
                <w:sz w:val="24"/>
                <w:szCs w:val="24"/>
              </w:rPr>
              <w:t>-оформление конкурсных материалов по ВР;</w:t>
            </w:r>
          </w:p>
          <w:p w14:paraId="5CFEE066" w14:textId="77777777" w:rsidR="000176F9" w:rsidRDefault="000176F9" w:rsidP="00CD4CC7">
            <w:pPr>
              <w:ind w:right="102"/>
              <w:contextualSpacing/>
              <w:jc w:val="center"/>
              <w:rPr>
                <w:sz w:val="24"/>
                <w:szCs w:val="24"/>
              </w:rPr>
            </w:pPr>
            <w:r>
              <w:rPr>
                <w:sz w:val="24"/>
                <w:szCs w:val="24"/>
              </w:rPr>
              <w:t xml:space="preserve">-оформление творческого Портфолио студентов-участников конкурсов </w:t>
            </w:r>
            <w:proofErr w:type="spellStart"/>
            <w:r>
              <w:rPr>
                <w:sz w:val="24"/>
                <w:szCs w:val="24"/>
              </w:rPr>
              <w:t>и.т.д</w:t>
            </w:r>
            <w:proofErr w:type="spellEnd"/>
            <w:r>
              <w:rPr>
                <w:sz w:val="24"/>
                <w:szCs w:val="24"/>
              </w:rPr>
              <w:t>.</w:t>
            </w:r>
          </w:p>
          <w:p w14:paraId="38F3975A" w14:textId="77777777" w:rsidR="000176F9" w:rsidRDefault="000176F9" w:rsidP="00CD4CC7">
            <w:pPr>
              <w:ind w:right="102"/>
              <w:contextualSpacing/>
              <w:jc w:val="center"/>
              <w:rPr>
                <w:sz w:val="24"/>
                <w:szCs w:val="24"/>
              </w:rPr>
            </w:pPr>
          </w:p>
        </w:tc>
        <w:tc>
          <w:tcPr>
            <w:tcW w:w="1525" w:type="dxa"/>
          </w:tcPr>
          <w:p w14:paraId="7402198E" w14:textId="77777777" w:rsidR="000176F9" w:rsidRDefault="000176F9" w:rsidP="00CD4CC7">
            <w:pPr>
              <w:ind w:right="102"/>
              <w:contextualSpacing/>
              <w:jc w:val="center"/>
              <w:rPr>
                <w:sz w:val="24"/>
                <w:szCs w:val="24"/>
              </w:rPr>
            </w:pPr>
            <w:r>
              <w:rPr>
                <w:sz w:val="24"/>
                <w:szCs w:val="24"/>
              </w:rPr>
              <w:t>2021-2025гг.</w:t>
            </w:r>
          </w:p>
        </w:tc>
        <w:tc>
          <w:tcPr>
            <w:tcW w:w="1906" w:type="dxa"/>
          </w:tcPr>
          <w:p w14:paraId="0F9B4FD4" w14:textId="77777777" w:rsidR="000176F9" w:rsidRDefault="000176F9" w:rsidP="00CD4CC7">
            <w:pPr>
              <w:contextualSpacing/>
              <w:rPr>
                <w:sz w:val="24"/>
                <w:szCs w:val="24"/>
              </w:rPr>
            </w:pPr>
            <w:r>
              <w:rPr>
                <w:sz w:val="24"/>
                <w:szCs w:val="24"/>
              </w:rPr>
              <w:t>Санникова Э.И.</w:t>
            </w:r>
          </w:p>
          <w:p w14:paraId="54523994" w14:textId="77777777" w:rsidR="000176F9" w:rsidRDefault="000176F9" w:rsidP="00CD4CC7">
            <w:pPr>
              <w:contextualSpacing/>
              <w:rPr>
                <w:sz w:val="24"/>
                <w:szCs w:val="24"/>
              </w:rPr>
            </w:pPr>
            <w:r>
              <w:rPr>
                <w:sz w:val="24"/>
                <w:szCs w:val="24"/>
              </w:rPr>
              <w:t>Федоров А.Ю.</w:t>
            </w:r>
          </w:p>
          <w:p w14:paraId="7177BA21" w14:textId="77777777" w:rsidR="000176F9" w:rsidRDefault="000176F9" w:rsidP="00CD4CC7">
            <w:pPr>
              <w:contextualSpacing/>
              <w:rPr>
                <w:sz w:val="24"/>
                <w:szCs w:val="24"/>
              </w:rPr>
            </w:pPr>
            <w:r>
              <w:rPr>
                <w:sz w:val="24"/>
                <w:szCs w:val="24"/>
              </w:rPr>
              <w:t>Суздалова Л.В.</w:t>
            </w:r>
          </w:p>
          <w:p w14:paraId="192C7C40" w14:textId="77777777" w:rsidR="000176F9" w:rsidRDefault="000176F9" w:rsidP="00CD4CC7">
            <w:pPr>
              <w:contextualSpacing/>
              <w:rPr>
                <w:sz w:val="24"/>
                <w:szCs w:val="24"/>
              </w:rPr>
            </w:pPr>
            <w:proofErr w:type="spellStart"/>
            <w:r>
              <w:rPr>
                <w:sz w:val="24"/>
                <w:szCs w:val="24"/>
              </w:rPr>
              <w:t>Аввакумова</w:t>
            </w:r>
            <w:proofErr w:type="spellEnd"/>
            <w:r>
              <w:rPr>
                <w:sz w:val="24"/>
                <w:szCs w:val="24"/>
              </w:rPr>
              <w:t xml:space="preserve"> С.Н.</w:t>
            </w:r>
          </w:p>
        </w:tc>
      </w:tr>
      <w:tr w:rsidR="000176F9" w14:paraId="3A5646DF" w14:textId="77777777" w:rsidTr="00CD4CC7">
        <w:tc>
          <w:tcPr>
            <w:tcW w:w="562" w:type="dxa"/>
          </w:tcPr>
          <w:p w14:paraId="63CA8BCE" w14:textId="77777777" w:rsidR="000176F9" w:rsidRDefault="000176F9" w:rsidP="00CD4CC7">
            <w:pPr>
              <w:contextualSpacing/>
              <w:jc w:val="center"/>
              <w:rPr>
                <w:sz w:val="24"/>
                <w:szCs w:val="24"/>
              </w:rPr>
            </w:pPr>
            <w:r>
              <w:rPr>
                <w:sz w:val="24"/>
                <w:szCs w:val="24"/>
              </w:rPr>
              <w:t>4.</w:t>
            </w:r>
          </w:p>
        </w:tc>
        <w:tc>
          <w:tcPr>
            <w:tcW w:w="2793" w:type="dxa"/>
          </w:tcPr>
          <w:p w14:paraId="6C624CF4" w14:textId="77777777" w:rsidR="000176F9" w:rsidRDefault="000176F9" w:rsidP="00CD4CC7">
            <w:pPr>
              <w:contextualSpacing/>
              <w:rPr>
                <w:sz w:val="24"/>
                <w:szCs w:val="24"/>
              </w:rPr>
            </w:pPr>
            <w:r>
              <w:rPr>
                <w:sz w:val="24"/>
                <w:szCs w:val="24"/>
              </w:rPr>
              <w:t>Повышение имиджа колледжа</w:t>
            </w:r>
          </w:p>
          <w:p w14:paraId="122F14CB" w14:textId="77777777" w:rsidR="000176F9" w:rsidRDefault="000176F9" w:rsidP="00CD4CC7">
            <w:pPr>
              <w:contextualSpacing/>
              <w:rPr>
                <w:sz w:val="24"/>
                <w:szCs w:val="24"/>
              </w:rPr>
            </w:pPr>
          </w:p>
        </w:tc>
        <w:tc>
          <w:tcPr>
            <w:tcW w:w="2565" w:type="dxa"/>
          </w:tcPr>
          <w:p w14:paraId="333D75CE" w14:textId="77777777" w:rsidR="000176F9" w:rsidRDefault="000176F9" w:rsidP="00CD4CC7">
            <w:pPr>
              <w:ind w:right="102"/>
              <w:contextualSpacing/>
              <w:jc w:val="center"/>
              <w:rPr>
                <w:sz w:val="24"/>
                <w:szCs w:val="24"/>
              </w:rPr>
            </w:pPr>
            <w:r>
              <w:rPr>
                <w:sz w:val="24"/>
                <w:szCs w:val="24"/>
              </w:rPr>
              <w:t>-оформление слайдовых презентаций об истории  колледжа;</w:t>
            </w:r>
          </w:p>
          <w:p w14:paraId="57DD334E" w14:textId="77777777" w:rsidR="000176F9" w:rsidRDefault="000176F9" w:rsidP="00CD4CC7">
            <w:pPr>
              <w:ind w:right="102"/>
              <w:contextualSpacing/>
              <w:jc w:val="center"/>
              <w:rPr>
                <w:sz w:val="24"/>
                <w:szCs w:val="24"/>
              </w:rPr>
            </w:pPr>
            <w:r>
              <w:rPr>
                <w:sz w:val="24"/>
                <w:szCs w:val="24"/>
              </w:rPr>
              <w:t>-видеозаписи уроков, мероприятий, КТД;</w:t>
            </w:r>
          </w:p>
          <w:p w14:paraId="5C061E83" w14:textId="77777777" w:rsidR="000176F9" w:rsidRDefault="000176F9" w:rsidP="00CD4CC7">
            <w:pPr>
              <w:contextualSpacing/>
              <w:rPr>
                <w:sz w:val="24"/>
                <w:szCs w:val="24"/>
              </w:rPr>
            </w:pPr>
            <w:r>
              <w:rPr>
                <w:sz w:val="24"/>
                <w:szCs w:val="24"/>
              </w:rPr>
              <w:t>-профориентационная работа;</w:t>
            </w:r>
          </w:p>
          <w:p w14:paraId="71CD65FF" w14:textId="77777777" w:rsidR="000176F9" w:rsidRDefault="000176F9" w:rsidP="00CD4CC7">
            <w:pPr>
              <w:contextualSpacing/>
              <w:rPr>
                <w:sz w:val="24"/>
                <w:szCs w:val="24"/>
              </w:rPr>
            </w:pPr>
            <w:r>
              <w:rPr>
                <w:sz w:val="24"/>
                <w:szCs w:val="24"/>
              </w:rPr>
              <w:t>-реклама специальностей;</w:t>
            </w:r>
          </w:p>
        </w:tc>
        <w:tc>
          <w:tcPr>
            <w:tcW w:w="1525" w:type="dxa"/>
          </w:tcPr>
          <w:p w14:paraId="6FCEE2BE" w14:textId="77777777" w:rsidR="000176F9" w:rsidRDefault="000176F9" w:rsidP="00CD4CC7">
            <w:pPr>
              <w:ind w:right="102"/>
              <w:contextualSpacing/>
              <w:jc w:val="center"/>
              <w:rPr>
                <w:sz w:val="24"/>
                <w:szCs w:val="24"/>
              </w:rPr>
            </w:pPr>
            <w:r>
              <w:rPr>
                <w:sz w:val="24"/>
                <w:szCs w:val="24"/>
              </w:rPr>
              <w:t>2021-2025гг.</w:t>
            </w:r>
          </w:p>
        </w:tc>
        <w:tc>
          <w:tcPr>
            <w:tcW w:w="1906" w:type="dxa"/>
          </w:tcPr>
          <w:p w14:paraId="6EDD7DA5" w14:textId="77777777" w:rsidR="000176F9" w:rsidRDefault="000176F9" w:rsidP="00CD4CC7">
            <w:pPr>
              <w:contextualSpacing/>
              <w:rPr>
                <w:sz w:val="24"/>
                <w:szCs w:val="24"/>
              </w:rPr>
            </w:pPr>
            <w:r>
              <w:rPr>
                <w:sz w:val="24"/>
                <w:szCs w:val="24"/>
              </w:rPr>
              <w:t>Суздалова Л.В.</w:t>
            </w:r>
          </w:p>
          <w:p w14:paraId="422A0F10" w14:textId="77777777" w:rsidR="000176F9" w:rsidRDefault="000176F9" w:rsidP="00CD4CC7">
            <w:pPr>
              <w:contextualSpacing/>
              <w:rPr>
                <w:sz w:val="24"/>
                <w:szCs w:val="24"/>
              </w:rPr>
            </w:pPr>
            <w:proofErr w:type="spellStart"/>
            <w:r>
              <w:rPr>
                <w:sz w:val="24"/>
                <w:szCs w:val="24"/>
              </w:rPr>
              <w:t>Лугинов</w:t>
            </w:r>
            <w:proofErr w:type="spellEnd"/>
            <w:r>
              <w:rPr>
                <w:sz w:val="24"/>
                <w:szCs w:val="24"/>
              </w:rPr>
              <w:t xml:space="preserve"> С.В.</w:t>
            </w:r>
          </w:p>
          <w:p w14:paraId="6290B6D9" w14:textId="77777777" w:rsidR="000176F9" w:rsidRDefault="000176F9" w:rsidP="00CD4CC7">
            <w:pPr>
              <w:contextualSpacing/>
              <w:rPr>
                <w:sz w:val="24"/>
                <w:szCs w:val="24"/>
              </w:rPr>
            </w:pPr>
            <w:r>
              <w:rPr>
                <w:sz w:val="24"/>
                <w:szCs w:val="24"/>
              </w:rPr>
              <w:t>Федоров А.Ю.</w:t>
            </w:r>
          </w:p>
          <w:p w14:paraId="64C37B18" w14:textId="77777777" w:rsidR="000176F9" w:rsidRDefault="000176F9" w:rsidP="00CD4CC7">
            <w:pPr>
              <w:contextualSpacing/>
              <w:rPr>
                <w:sz w:val="24"/>
                <w:szCs w:val="24"/>
              </w:rPr>
            </w:pPr>
          </w:p>
        </w:tc>
      </w:tr>
      <w:tr w:rsidR="000176F9" w14:paraId="739CF08B" w14:textId="77777777" w:rsidTr="00CD4CC7">
        <w:tc>
          <w:tcPr>
            <w:tcW w:w="562" w:type="dxa"/>
          </w:tcPr>
          <w:p w14:paraId="1AE9BC38" w14:textId="77777777" w:rsidR="000176F9" w:rsidRDefault="000176F9" w:rsidP="00CD4CC7">
            <w:pPr>
              <w:contextualSpacing/>
              <w:jc w:val="center"/>
              <w:rPr>
                <w:sz w:val="24"/>
                <w:szCs w:val="24"/>
              </w:rPr>
            </w:pPr>
            <w:r>
              <w:rPr>
                <w:sz w:val="24"/>
                <w:szCs w:val="24"/>
              </w:rPr>
              <w:t>5.</w:t>
            </w:r>
          </w:p>
        </w:tc>
        <w:tc>
          <w:tcPr>
            <w:tcW w:w="2793" w:type="dxa"/>
          </w:tcPr>
          <w:p w14:paraId="13E676B4" w14:textId="77777777" w:rsidR="000176F9" w:rsidRDefault="000176F9" w:rsidP="00CD4CC7">
            <w:pPr>
              <w:contextualSpacing/>
              <w:rPr>
                <w:sz w:val="24"/>
                <w:szCs w:val="24"/>
              </w:rPr>
            </w:pPr>
            <w:r>
              <w:rPr>
                <w:sz w:val="24"/>
                <w:szCs w:val="24"/>
              </w:rPr>
              <w:t>Онлайн мероприятия и отчеты</w:t>
            </w:r>
          </w:p>
        </w:tc>
        <w:tc>
          <w:tcPr>
            <w:tcW w:w="2565" w:type="dxa"/>
          </w:tcPr>
          <w:p w14:paraId="0B64A060" w14:textId="77777777" w:rsidR="000176F9" w:rsidRDefault="000176F9" w:rsidP="00CD4CC7">
            <w:pPr>
              <w:ind w:right="102"/>
              <w:contextualSpacing/>
              <w:jc w:val="center"/>
              <w:rPr>
                <w:sz w:val="24"/>
                <w:szCs w:val="24"/>
              </w:rPr>
            </w:pPr>
            <w:r>
              <w:rPr>
                <w:sz w:val="24"/>
                <w:szCs w:val="24"/>
              </w:rPr>
              <w:t>-зум совещания;</w:t>
            </w:r>
          </w:p>
          <w:p w14:paraId="2E693335" w14:textId="77777777" w:rsidR="000176F9" w:rsidRDefault="000176F9" w:rsidP="00CD4CC7">
            <w:pPr>
              <w:ind w:right="102"/>
              <w:contextualSpacing/>
              <w:jc w:val="center"/>
              <w:rPr>
                <w:sz w:val="24"/>
                <w:szCs w:val="24"/>
              </w:rPr>
            </w:pPr>
            <w:r>
              <w:rPr>
                <w:sz w:val="24"/>
                <w:szCs w:val="24"/>
              </w:rPr>
              <w:t>-вебинары;</w:t>
            </w:r>
          </w:p>
          <w:p w14:paraId="14DE31CD" w14:textId="77777777" w:rsidR="000176F9" w:rsidRDefault="000176F9" w:rsidP="00CD4CC7">
            <w:pPr>
              <w:ind w:right="102"/>
              <w:contextualSpacing/>
              <w:jc w:val="center"/>
              <w:rPr>
                <w:sz w:val="24"/>
                <w:szCs w:val="24"/>
              </w:rPr>
            </w:pPr>
            <w:r>
              <w:rPr>
                <w:sz w:val="24"/>
                <w:szCs w:val="24"/>
              </w:rPr>
              <w:lastRenderedPageBreak/>
              <w:t>-внеурочные мероприятия;</w:t>
            </w:r>
          </w:p>
          <w:p w14:paraId="2B294C22" w14:textId="77777777" w:rsidR="000176F9" w:rsidRDefault="000176F9" w:rsidP="00CD4CC7">
            <w:pPr>
              <w:ind w:right="102"/>
              <w:contextualSpacing/>
              <w:jc w:val="center"/>
              <w:rPr>
                <w:sz w:val="24"/>
                <w:szCs w:val="24"/>
              </w:rPr>
            </w:pPr>
            <w:r>
              <w:rPr>
                <w:sz w:val="24"/>
                <w:szCs w:val="24"/>
              </w:rPr>
              <w:t>-онлайн концерты;</w:t>
            </w:r>
          </w:p>
        </w:tc>
        <w:tc>
          <w:tcPr>
            <w:tcW w:w="1525" w:type="dxa"/>
          </w:tcPr>
          <w:p w14:paraId="6A5A72D7" w14:textId="77777777" w:rsidR="000176F9" w:rsidRDefault="000176F9" w:rsidP="00CD4CC7">
            <w:pPr>
              <w:ind w:right="102"/>
              <w:contextualSpacing/>
              <w:jc w:val="center"/>
              <w:rPr>
                <w:sz w:val="24"/>
                <w:szCs w:val="24"/>
              </w:rPr>
            </w:pPr>
            <w:r>
              <w:rPr>
                <w:sz w:val="24"/>
                <w:szCs w:val="24"/>
              </w:rPr>
              <w:lastRenderedPageBreak/>
              <w:t>2021-2025гг.</w:t>
            </w:r>
          </w:p>
        </w:tc>
        <w:tc>
          <w:tcPr>
            <w:tcW w:w="1906" w:type="dxa"/>
          </w:tcPr>
          <w:p w14:paraId="2AF48EAE" w14:textId="77777777" w:rsidR="000176F9" w:rsidRDefault="000176F9" w:rsidP="00CD4CC7">
            <w:pPr>
              <w:contextualSpacing/>
              <w:rPr>
                <w:sz w:val="24"/>
                <w:szCs w:val="24"/>
              </w:rPr>
            </w:pPr>
            <w:r>
              <w:rPr>
                <w:sz w:val="24"/>
                <w:szCs w:val="24"/>
              </w:rPr>
              <w:t>Дьячковский Н.А.</w:t>
            </w:r>
          </w:p>
          <w:p w14:paraId="03126442" w14:textId="77777777" w:rsidR="000176F9" w:rsidRDefault="000176F9" w:rsidP="00CD4CC7">
            <w:pPr>
              <w:contextualSpacing/>
              <w:rPr>
                <w:sz w:val="24"/>
                <w:szCs w:val="24"/>
              </w:rPr>
            </w:pPr>
            <w:proofErr w:type="spellStart"/>
            <w:r>
              <w:rPr>
                <w:sz w:val="24"/>
                <w:szCs w:val="24"/>
              </w:rPr>
              <w:lastRenderedPageBreak/>
              <w:t>Лугинов</w:t>
            </w:r>
            <w:proofErr w:type="spellEnd"/>
            <w:r>
              <w:rPr>
                <w:sz w:val="24"/>
                <w:szCs w:val="24"/>
              </w:rPr>
              <w:t xml:space="preserve"> С.В., преподаватели ИКТ</w:t>
            </w:r>
          </w:p>
        </w:tc>
      </w:tr>
      <w:tr w:rsidR="000176F9" w14:paraId="1BAAB7E1" w14:textId="77777777" w:rsidTr="00CD4CC7">
        <w:tc>
          <w:tcPr>
            <w:tcW w:w="562" w:type="dxa"/>
          </w:tcPr>
          <w:p w14:paraId="66C50A05" w14:textId="77777777" w:rsidR="000176F9" w:rsidRDefault="000176F9" w:rsidP="00CD4CC7">
            <w:pPr>
              <w:contextualSpacing/>
              <w:jc w:val="center"/>
              <w:rPr>
                <w:sz w:val="24"/>
                <w:szCs w:val="24"/>
              </w:rPr>
            </w:pPr>
            <w:r>
              <w:rPr>
                <w:sz w:val="24"/>
                <w:szCs w:val="24"/>
              </w:rPr>
              <w:lastRenderedPageBreak/>
              <w:t>6.</w:t>
            </w:r>
          </w:p>
        </w:tc>
        <w:tc>
          <w:tcPr>
            <w:tcW w:w="2793" w:type="dxa"/>
          </w:tcPr>
          <w:p w14:paraId="301E4699" w14:textId="77777777" w:rsidR="000176F9" w:rsidRDefault="000176F9" w:rsidP="00CD4CC7">
            <w:pPr>
              <w:contextualSpacing/>
              <w:rPr>
                <w:sz w:val="24"/>
                <w:szCs w:val="24"/>
              </w:rPr>
            </w:pPr>
            <w:r>
              <w:rPr>
                <w:sz w:val="24"/>
                <w:szCs w:val="24"/>
              </w:rPr>
              <w:t>Участие студентов в реализации проекта колледжа</w:t>
            </w:r>
          </w:p>
        </w:tc>
        <w:tc>
          <w:tcPr>
            <w:tcW w:w="2565" w:type="dxa"/>
          </w:tcPr>
          <w:p w14:paraId="14871AD3" w14:textId="77777777" w:rsidR="000176F9" w:rsidRDefault="000176F9" w:rsidP="00CD4CC7">
            <w:pPr>
              <w:ind w:right="102"/>
              <w:contextualSpacing/>
              <w:jc w:val="center"/>
              <w:rPr>
                <w:sz w:val="24"/>
                <w:szCs w:val="24"/>
              </w:rPr>
            </w:pPr>
            <w:r>
              <w:rPr>
                <w:sz w:val="24"/>
                <w:szCs w:val="24"/>
              </w:rPr>
              <w:t>-анимационные фильмы для дошкольников;</w:t>
            </w:r>
          </w:p>
          <w:p w14:paraId="1E1CCFD2" w14:textId="77777777" w:rsidR="000176F9" w:rsidRDefault="000176F9" w:rsidP="00CD4CC7">
            <w:pPr>
              <w:ind w:right="102"/>
              <w:contextualSpacing/>
              <w:jc w:val="center"/>
              <w:rPr>
                <w:sz w:val="24"/>
                <w:szCs w:val="24"/>
              </w:rPr>
            </w:pPr>
            <w:r>
              <w:rPr>
                <w:sz w:val="24"/>
                <w:szCs w:val="24"/>
              </w:rPr>
              <w:t>-методические материалы обучающего характера;</w:t>
            </w:r>
          </w:p>
        </w:tc>
        <w:tc>
          <w:tcPr>
            <w:tcW w:w="1525" w:type="dxa"/>
          </w:tcPr>
          <w:p w14:paraId="525D637C" w14:textId="77777777" w:rsidR="000176F9" w:rsidRDefault="000176F9" w:rsidP="00CD4CC7">
            <w:pPr>
              <w:ind w:right="102"/>
              <w:contextualSpacing/>
              <w:jc w:val="center"/>
              <w:rPr>
                <w:sz w:val="24"/>
                <w:szCs w:val="24"/>
              </w:rPr>
            </w:pPr>
            <w:r>
              <w:rPr>
                <w:sz w:val="24"/>
                <w:szCs w:val="24"/>
              </w:rPr>
              <w:t>2021-2022 уч. г.</w:t>
            </w:r>
          </w:p>
        </w:tc>
        <w:tc>
          <w:tcPr>
            <w:tcW w:w="1906" w:type="dxa"/>
          </w:tcPr>
          <w:p w14:paraId="63BE6EBA" w14:textId="77777777" w:rsidR="000176F9" w:rsidRDefault="000176F9" w:rsidP="00CD4CC7">
            <w:pPr>
              <w:contextualSpacing/>
              <w:rPr>
                <w:sz w:val="24"/>
                <w:szCs w:val="24"/>
              </w:rPr>
            </w:pPr>
            <w:proofErr w:type="spellStart"/>
            <w:r>
              <w:rPr>
                <w:sz w:val="24"/>
                <w:szCs w:val="24"/>
              </w:rPr>
              <w:t>Куличкина</w:t>
            </w:r>
            <w:proofErr w:type="spellEnd"/>
            <w:r>
              <w:rPr>
                <w:sz w:val="24"/>
                <w:szCs w:val="24"/>
              </w:rPr>
              <w:t xml:space="preserve"> А.А., пресс центр</w:t>
            </w:r>
          </w:p>
        </w:tc>
      </w:tr>
      <w:tr w:rsidR="000176F9" w14:paraId="534D4B2F" w14:textId="77777777" w:rsidTr="00CD4CC7">
        <w:tc>
          <w:tcPr>
            <w:tcW w:w="562" w:type="dxa"/>
          </w:tcPr>
          <w:p w14:paraId="7F5CF233" w14:textId="77777777" w:rsidR="000176F9" w:rsidRDefault="000176F9" w:rsidP="00CD4CC7">
            <w:pPr>
              <w:contextualSpacing/>
              <w:jc w:val="center"/>
              <w:rPr>
                <w:sz w:val="24"/>
                <w:szCs w:val="24"/>
              </w:rPr>
            </w:pPr>
            <w:r>
              <w:rPr>
                <w:sz w:val="24"/>
                <w:szCs w:val="24"/>
              </w:rPr>
              <w:t>7.</w:t>
            </w:r>
          </w:p>
        </w:tc>
        <w:tc>
          <w:tcPr>
            <w:tcW w:w="2793" w:type="dxa"/>
          </w:tcPr>
          <w:p w14:paraId="2BC488F6" w14:textId="77777777" w:rsidR="000176F9" w:rsidRDefault="000176F9" w:rsidP="00CD4CC7">
            <w:pPr>
              <w:contextualSpacing/>
              <w:rPr>
                <w:sz w:val="24"/>
                <w:szCs w:val="24"/>
              </w:rPr>
            </w:pPr>
            <w:r>
              <w:rPr>
                <w:sz w:val="24"/>
                <w:szCs w:val="24"/>
              </w:rPr>
              <w:t>Создание  студенческого Пресс центра</w:t>
            </w:r>
          </w:p>
        </w:tc>
        <w:tc>
          <w:tcPr>
            <w:tcW w:w="2565" w:type="dxa"/>
          </w:tcPr>
          <w:p w14:paraId="2DC717B7" w14:textId="77777777" w:rsidR="000176F9" w:rsidRDefault="000176F9" w:rsidP="00CD4CC7">
            <w:pPr>
              <w:ind w:right="102"/>
              <w:contextualSpacing/>
              <w:jc w:val="center"/>
              <w:rPr>
                <w:sz w:val="24"/>
                <w:szCs w:val="24"/>
              </w:rPr>
            </w:pPr>
            <w:r>
              <w:rPr>
                <w:sz w:val="24"/>
                <w:szCs w:val="24"/>
              </w:rPr>
              <w:t>-информация в Сайт;</w:t>
            </w:r>
          </w:p>
          <w:p w14:paraId="49E592DC" w14:textId="77777777" w:rsidR="000176F9" w:rsidRDefault="000176F9" w:rsidP="00CD4CC7">
            <w:pPr>
              <w:ind w:right="102"/>
              <w:contextualSpacing/>
              <w:jc w:val="center"/>
              <w:rPr>
                <w:sz w:val="24"/>
                <w:szCs w:val="24"/>
              </w:rPr>
            </w:pPr>
            <w:r>
              <w:rPr>
                <w:sz w:val="24"/>
                <w:szCs w:val="24"/>
              </w:rPr>
              <w:t>-</w:t>
            </w:r>
            <w:proofErr w:type="spellStart"/>
            <w:r>
              <w:rPr>
                <w:sz w:val="24"/>
                <w:szCs w:val="24"/>
              </w:rPr>
              <w:t>Инстаграмм</w:t>
            </w:r>
            <w:proofErr w:type="spellEnd"/>
            <w:r>
              <w:rPr>
                <w:sz w:val="24"/>
                <w:szCs w:val="24"/>
              </w:rPr>
              <w:t xml:space="preserve"> страница;</w:t>
            </w:r>
          </w:p>
          <w:p w14:paraId="073FD16D" w14:textId="77777777" w:rsidR="000176F9" w:rsidRDefault="000176F9" w:rsidP="00CD4CC7">
            <w:pPr>
              <w:ind w:right="102"/>
              <w:contextualSpacing/>
              <w:jc w:val="center"/>
              <w:rPr>
                <w:sz w:val="24"/>
                <w:szCs w:val="24"/>
              </w:rPr>
            </w:pPr>
            <w:r>
              <w:rPr>
                <w:sz w:val="24"/>
                <w:szCs w:val="24"/>
              </w:rPr>
              <w:t>-видеопрезентации;</w:t>
            </w:r>
          </w:p>
          <w:p w14:paraId="3651EB5C" w14:textId="77777777" w:rsidR="000176F9" w:rsidRDefault="000176F9" w:rsidP="00CD4CC7">
            <w:pPr>
              <w:ind w:right="102"/>
              <w:contextualSpacing/>
              <w:jc w:val="center"/>
              <w:rPr>
                <w:sz w:val="24"/>
                <w:szCs w:val="24"/>
              </w:rPr>
            </w:pPr>
            <w:r>
              <w:rPr>
                <w:sz w:val="24"/>
                <w:szCs w:val="24"/>
              </w:rPr>
              <w:t>-видеопоздравления;</w:t>
            </w:r>
          </w:p>
          <w:p w14:paraId="7FBEFB10" w14:textId="77777777" w:rsidR="000176F9" w:rsidRDefault="000176F9" w:rsidP="00CD4CC7">
            <w:pPr>
              <w:ind w:right="102"/>
              <w:contextualSpacing/>
              <w:jc w:val="center"/>
              <w:rPr>
                <w:sz w:val="24"/>
                <w:szCs w:val="24"/>
              </w:rPr>
            </w:pPr>
            <w:r>
              <w:rPr>
                <w:sz w:val="24"/>
                <w:szCs w:val="24"/>
              </w:rPr>
              <w:t>-страница Тик-ток;</w:t>
            </w:r>
          </w:p>
        </w:tc>
        <w:tc>
          <w:tcPr>
            <w:tcW w:w="1525" w:type="dxa"/>
          </w:tcPr>
          <w:p w14:paraId="5CB2A26D" w14:textId="77777777" w:rsidR="000176F9" w:rsidRDefault="000176F9" w:rsidP="00CD4CC7">
            <w:pPr>
              <w:ind w:right="102"/>
              <w:contextualSpacing/>
              <w:jc w:val="center"/>
              <w:rPr>
                <w:sz w:val="24"/>
                <w:szCs w:val="24"/>
              </w:rPr>
            </w:pPr>
            <w:r>
              <w:rPr>
                <w:sz w:val="24"/>
                <w:szCs w:val="24"/>
              </w:rPr>
              <w:t>2021-2022уч.г.</w:t>
            </w:r>
          </w:p>
        </w:tc>
        <w:tc>
          <w:tcPr>
            <w:tcW w:w="1906" w:type="dxa"/>
          </w:tcPr>
          <w:p w14:paraId="4C0E1520" w14:textId="77777777" w:rsidR="000176F9" w:rsidRDefault="000176F9" w:rsidP="00CD4CC7">
            <w:pPr>
              <w:contextualSpacing/>
              <w:rPr>
                <w:sz w:val="24"/>
                <w:szCs w:val="24"/>
              </w:rPr>
            </w:pPr>
            <w:proofErr w:type="spellStart"/>
            <w:r>
              <w:rPr>
                <w:sz w:val="24"/>
                <w:szCs w:val="24"/>
              </w:rPr>
              <w:t>Куличкина</w:t>
            </w:r>
            <w:proofErr w:type="spellEnd"/>
            <w:r>
              <w:rPr>
                <w:sz w:val="24"/>
                <w:szCs w:val="24"/>
              </w:rPr>
              <w:t xml:space="preserve"> А.А., пресс центр</w:t>
            </w:r>
          </w:p>
        </w:tc>
      </w:tr>
    </w:tbl>
    <w:p w14:paraId="574A2CC1" w14:textId="77777777" w:rsidR="000176F9" w:rsidRPr="003A06BF" w:rsidRDefault="000176F9" w:rsidP="000176F9">
      <w:pPr>
        <w:contextualSpacing/>
        <w:rPr>
          <w:sz w:val="24"/>
          <w:szCs w:val="24"/>
        </w:rPr>
      </w:pPr>
    </w:p>
    <w:p w14:paraId="53A3CA6B" w14:textId="77777777" w:rsidR="000176F9" w:rsidRPr="004E55D5" w:rsidRDefault="000176F9" w:rsidP="00F95A6C">
      <w:pPr>
        <w:pStyle w:val="a5"/>
        <w:widowControl/>
        <w:numPr>
          <w:ilvl w:val="0"/>
          <w:numId w:val="20"/>
        </w:numPr>
        <w:autoSpaceDE/>
        <w:autoSpaceDN/>
        <w:contextualSpacing/>
        <w:jc w:val="both"/>
        <w:rPr>
          <w:bCs/>
          <w:iCs/>
          <w:color w:val="000000"/>
          <w:sz w:val="24"/>
          <w:szCs w:val="24"/>
        </w:rPr>
      </w:pPr>
      <w:r w:rsidRPr="00E53406">
        <w:rPr>
          <w:b/>
          <w:bCs/>
          <w:iCs/>
          <w:color w:val="000000"/>
          <w:sz w:val="24"/>
          <w:szCs w:val="24"/>
        </w:rPr>
        <w:t>Модуль</w:t>
      </w:r>
      <w:r>
        <w:rPr>
          <w:b/>
          <w:bCs/>
          <w:iCs/>
          <w:color w:val="000000"/>
          <w:sz w:val="24"/>
          <w:szCs w:val="24"/>
        </w:rPr>
        <w:t>10</w:t>
      </w:r>
      <w:r w:rsidRPr="00E53406">
        <w:rPr>
          <w:b/>
          <w:bCs/>
          <w:iCs/>
          <w:color w:val="000000"/>
          <w:sz w:val="24"/>
          <w:szCs w:val="24"/>
        </w:rPr>
        <w:t xml:space="preserve">: </w:t>
      </w:r>
      <w:r>
        <w:rPr>
          <w:b/>
          <w:bCs/>
          <w:iCs/>
          <w:color w:val="000000"/>
          <w:sz w:val="24"/>
          <w:szCs w:val="24"/>
        </w:rPr>
        <w:t xml:space="preserve"> </w:t>
      </w:r>
      <w:r w:rsidRPr="00975D45">
        <w:rPr>
          <w:bCs/>
          <w:i/>
          <w:iCs/>
        </w:rPr>
        <w:t xml:space="preserve"> </w:t>
      </w:r>
      <w:r w:rsidRPr="00D22945">
        <w:rPr>
          <w:bCs/>
          <w:iCs/>
        </w:rPr>
        <w:t>Экологическое воспитание будущего педагога</w:t>
      </w:r>
    </w:p>
    <w:p w14:paraId="4D9950B3" w14:textId="77777777" w:rsidR="000176F9" w:rsidRDefault="000176F9" w:rsidP="000176F9">
      <w:pPr>
        <w:jc w:val="both"/>
        <w:rPr>
          <w:bCs/>
          <w:iCs/>
          <w:color w:val="000000"/>
          <w:sz w:val="24"/>
          <w:szCs w:val="24"/>
        </w:rPr>
      </w:pPr>
    </w:p>
    <w:p w14:paraId="0DB9B71A" w14:textId="77777777" w:rsidR="000176F9" w:rsidRDefault="000176F9" w:rsidP="000176F9">
      <w:pPr>
        <w:jc w:val="both"/>
        <w:rPr>
          <w:bCs/>
          <w:iCs/>
          <w:color w:val="000000"/>
          <w:sz w:val="24"/>
          <w:szCs w:val="24"/>
        </w:rPr>
      </w:pPr>
      <w:r>
        <w:rPr>
          <w:bCs/>
          <w:iCs/>
          <w:color w:val="000000"/>
          <w:sz w:val="24"/>
          <w:szCs w:val="24"/>
        </w:rPr>
        <w:t xml:space="preserve">        </w:t>
      </w:r>
      <w:r w:rsidRPr="004E55D5">
        <w:rPr>
          <w:b/>
          <w:bCs/>
          <w:iCs/>
          <w:color w:val="000000"/>
          <w:sz w:val="24"/>
          <w:szCs w:val="24"/>
        </w:rPr>
        <w:t xml:space="preserve">Цель: </w:t>
      </w:r>
      <w:r>
        <w:rPr>
          <w:bCs/>
          <w:iCs/>
          <w:color w:val="000000"/>
          <w:sz w:val="24"/>
          <w:szCs w:val="24"/>
        </w:rPr>
        <w:t xml:space="preserve"> воспитание экологической культуры у будущих педагогов</w:t>
      </w:r>
    </w:p>
    <w:p w14:paraId="28B20C48" w14:textId="77777777" w:rsidR="000176F9" w:rsidRDefault="000176F9" w:rsidP="000176F9">
      <w:pPr>
        <w:shd w:val="clear" w:color="auto" w:fill="FFFFFF"/>
        <w:ind w:firstLine="709"/>
        <w:contextualSpacing/>
        <w:jc w:val="both"/>
        <w:rPr>
          <w:b/>
          <w:sz w:val="24"/>
          <w:szCs w:val="24"/>
        </w:rPr>
      </w:pPr>
    </w:p>
    <w:p w14:paraId="518DE399" w14:textId="77777777" w:rsidR="000176F9" w:rsidRPr="0081329C" w:rsidRDefault="000176F9" w:rsidP="000176F9">
      <w:pPr>
        <w:shd w:val="clear" w:color="auto" w:fill="FFFFFF"/>
        <w:ind w:firstLine="709"/>
        <w:contextualSpacing/>
        <w:jc w:val="both"/>
        <w:rPr>
          <w:i/>
          <w:sz w:val="24"/>
          <w:szCs w:val="24"/>
        </w:rPr>
      </w:pPr>
      <w:r>
        <w:rPr>
          <w:b/>
          <w:sz w:val="24"/>
          <w:szCs w:val="24"/>
        </w:rPr>
        <w:t xml:space="preserve">              </w:t>
      </w:r>
      <w:r w:rsidRPr="0081329C">
        <w:rPr>
          <w:b/>
          <w:sz w:val="24"/>
          <w:szCs w:val="24"/>
        </w:rPr>
        <w:t xml:space="preserve">Примерный календарный план </w:t>
      </w:r>
      <w:r>
        <w:rPr>
          <w:b/>
          <w:sz w:val="24"/>
          <w:szCs w:val="24"/>
        </w:rPr>
        <w:t xml:space="preserve">  </w:t>
      </w:r>
      <w:r>
        <w:rPr>
          <w:i/>
          <w:sz w:val="24"/>
          <w:szCs w:val="24"/>
        </w:rPr>
        <w:t>(модуль №10</w:t>
      </w:r>
      <w:r w:rsidRPr="0081329C">
        <w:rPr>
          <w:i/>
          <w:sz w:val="24"/>
          <w:szCs w:val="24"/>
        </w:rPr>
        <w:t>)</w:t>
      </w:r>
    </w:p>
    <w:p w14:paraId="4B613C53" w14:textId="77777777" w:rsidR="000176F9" w:rsidRPr="004E55D5" w:rsidRDefault="000176F9" w:rsidP="000176F9">
      <w:pPr>
        <w:jc w:val="both"/>
        <w:rPr>
          <w:bCs/>
          <w:iCs/>
          <w:color w:val="000000"/>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6CBC0771"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C540A86"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F24B6BB" w14:textId="77777777" w:rsidR="000176F9" w:rsidRPr="00E63F51" w:rsidRDefault="000176F9" w:rsidP="00CD4CC7">
            <w:pPr>
              <w:jc w:val="center"/>
              <w:rPr>
                <w:b/>
                <w:bCs/>
                <w:color w:val="000000"/>
                <w:sz w:val="24"/>
                <w:szCs w:val="24"/>
              </w:rPr>
            </w:pPr>
            <w:r>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E830E1B"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4C10A7C"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2DA18AF4"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4767670" w14:textId="77777777" w:rsidR="000176F9" w:rsidRPr="00E63F51" w:rsidRDefault="000176F9" w:rsidP="00CD4CC7">
            <w:pPr>
              <w:rPr>
                <w:color w:val="000000"/>
                <w:sz w:val="24"/>
                <w:szCs w:val="24"/>
              </w:rPr>
            </w:pPr>
            <w:r>
              <w:rPr>
                <w:color w:val="000000"/>
                <w:sz w:val="24"/>
                <w:szCs w:val="24"/>
              </w:rPr>
              <w:t>1</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FAA47E1" w14:textId="77777777" w:rsidR="000176F9" w:rsidRPr="00E63F51" w:rsidRDefault="000176F9" w:rsidP="00CD4CC7">
            <w:pPr>
              <w:rPr>
                <w:color w:val="000000"/>
                <w:sz w:val="24"/>
                <w:szCs w:val="24"/>
              </w:rPr>
            </w:pPr>
            <w:r>
              <w:rPr>
                <w:color w:val="000000"/>
                <w:sz w:val="24"/>
                <w:szCs w:val="24"/>
              </w:rPr>
              <w:t>Проведение обучающих семинаров  по экологической культуре</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2946E7C" w14:textId="77777777" w:rsidR="000176F9" w:rsidRPr="00E63F51" w:rsidRDefault="000176F9" w:rsidP="00CD4CC7">
            <w:pPr>
              <w:rPr>
                <w:color w:val="000000"/>
                <w:sz w:val="24"/>
                <w:szCs w:val="24"/>
              </w:rPr>
            </w:pPr>
            <w:r>
              <w:rPr>
                <w:color w:val="000000"/>
                <w:sz w:val="24"/>
                <w:szCs w:val="24"/>
              </w:rPr>
              <w:t xml:space="preserve">   по согласованию</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35F6C88" w14:textId="77777777" w:rsidR="000176F9" w:rsidRDefault="000176F9" w:rsidP="00CD4CC7">
            <w:pPr>
              <w:rPr>
                <w:color w:val="000000"/>
                <w:sz w:val="24"/>
                <w:szCs w:val="24"/>
              </w:rPr>
            </w:pPr>
            <w:r>
              <w:rPr>
                <w:color w:val="000000"/>
                <w:sz w:val="24"/>
                <w:szCs w:val="24"/>
              </w:rPr>
              <w:t>Учебный  отдел</w:t>
            </w:r>
          </w:p>
          <w:p w14:paraId="1ED35CF3" w14:textId="77777777" w:rsidR="000176F9" w:rsidRPr="00E63F51" w:rsidRDefault="000176F9" w:rsidP="00CD4CC7">
            <w:pPr>
              <w:rPr>
                <w:color w:val="000000"/>
                <w:sz w:val="24"/>
                <w:szCs w:val="24"/>
              </w:rPr>
            </w:pPr>
            <w:r>
              <w:rPr>
                <w:color w:val="000000"/>
                <w:sz w:val="24"/>
                <w:szCs w:val="24"/>
              </w:rPr>
              <w:t>Преподаватели, методисты</w:t>
            </w:r>
          </w:p>
        </w:tc>
      </w:tr>
      <w:tr w:rsidR="000176F9" w:rsidRPr="00E63F51" w14:paraId="65A4672E"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95C80B8" w14:textId="77777777" w:rsidR="000176F9" w:rsidRPr="00E63F51" w:rsidRDefault="000176F9" w:rsidP="00CD4CC7">
            <w:pPr>
              <w:rPr>
                <w:color w:val="000000"/>
                <w:sz w:val="24"/>
                <w:szCs w:val="24"/>
              </w:rPr>
            </w:pPr>
            <w:r>
              <w:rPr>
                <w:color w:val="000000"/>
                <w:sz w:val="24"/>
                <w:szCs w:val="24"/>
              </w:rPr>
              <w:t>2</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CC2D0A8" w14:textId="77777777" w:rsidR="000176F9" w:rsidRPr="00E63F51" w:rsidRDefault="000176F9" w:rsidP="00CD4CC7">
            <w:pPr>
              <w:rPr>
                <w:color w:val="000000"/>
                <w:sz w:val="24"/>
                <w:szCs w:val="24"/>
              </w:rPr>
            </w:pPr>
            <w:r>
              <w:rPr>
                <w:color w:val="000000"/>
                <w:sz w:val="24"/>
                <w:szCs w:val="24"/>
              </w:rPr>
              <w:t>Благотворительная работа по очистке улиц г. Якутска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8CBB79D"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A4FE22A" w14:textId="77777777" w:rsidR="000176F9" w:rsidRPr="00E63F51" w:rsidRDefault="000176F9" w:rsidP="00CD4CC7">
            <w:pPr>
              <w:rPr>
                <w:color w:val="000000"/>
                <w:sz w:val="24"/>
                <w:szCs w:val="24"/>
              </w:rPr>
            </w:pPr>
            <w:r>
              <w:rPr>
                <w:color w:val="000000"/>
                <w:sz w:val="24"/>
                <w:szCs w:val="24"/>
              </w:rPr>
              <w:t>Воспитательный отдел</w:t>
            </w:r>
          </w:p>
        </w:tc>
      </w:tr>
      <w:tr w:rsidR="000176F9" w:rsidRPr="00E63F51" w14:paraId="7E27A46D"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F174EB6" w14:textId="77777777" w:rsidR="000176F9" w:rsidRDefault="000176F9" w:rsidP="00CD4CC7">
            <w:pPr>
              <w:rPr>
                <w:color w:val="000000"/>
                <w:sz w:val="24"/>
                <w:szCs w:val="24"/>
              </w:rPr>
            </w:pPr>
            <w:r>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C3397BF" w14:textId="77777777" w:rsidR="000176F9" w:rsidRDefault="000176F9" w:rsidP="00CD4CC7">
            <w:pPr>
              <w:rPr>
                <w:color w:val="000000"/>
                <w:sz w:val="24"/>
                <w:szCs w:val="24"/>
              </w:rPr>
            </w:pPr>
            <w:r>
              <w:rPr>
                <w:color w:val="000000"/>
                <w:sz w:val="24"/>
                <w:szCs w:val="24"/>
              </w:rPr>
              <w:t>Участие  студентов в экологических акциях Министерства экологии РС (Я), Министерства лесного хозяйства РС (Я)</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2516F81"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92F57BE" w14:textId="77777777" w:rsidR="000176F9" w:rsidRDefault="000176F9" w:rsidP="00CD4CC7">
            <w:pPr>
              <w:rPr>
                <w:color w:val="000000"/>
                <w:sz w:val="24"/>
                <w:szCs w:val="24"/>
              </w:rPr>
            </w:pPr>
            <w:r>
              <w:rPr>
                <w:color w:val="000000"/>
                <w:sz w:val="24"/>
                <w:szCs w:val="24"/>
              </w:rPr>
              <w:t>Воспитательный отдел</w:t>
            </w:r>
          </w:p>
          <w:p w14:paraId="0845F07D" w14:textId="77777777" w:rsidR="000176F9" w:rsidRDefault="000176F9" w:rsidP="00CD4CC7">
            <w:pPr>
              <w:rPr>
                <w:color w:val="000000"/>
                <w:sz w:val="24"/>
                <w:szCs w:val="24"/>
              </w:rPr>
            </w:pPr>
            <w:r>
              <w:rPr>
                <w:color w:val="000000"/>
                <w:sz w:val="24"/>
                <w:szCs w:val="24"/>
              </w:rPr>
              <w:t>Структурные подразделения</w:t>
            </w:r>
          </w:p>
        </w:tc>
      </w:tr>
      <w:tr w:rsidR="000176F9" w:rsidRPr="00E63F51" w14:paraId="0F455BA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1DBF291" w14:textId="77777777" w:rsidR="000176F9" w:rsidRDefault="000176F9" w:rsidP="00CD4CC7">
            <w:pPr>
              <w:rPr>
                <w:color w:val="000000"/>
                <w:sz w:val="24"/>
                <w:szCs w:val="24"/>
              </w:rPr>
            </w:pPr>
            <w:r>
              <w:rPr>
                <w:color w:val="000000"/>
                <w:sz w:val="24"/>
                <w:szCs w:val="24"/>
              </w:rPr>
              <w:t>4.</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DF58003" w14:textId="77777777" w:rsidR="000176F9" w:rsidRDefault="000176F9" w:rsidP="00CD4CC7">
            <w:pPr>
              <w:rPr>
                <w:color w:val="000000"/>
                <w:sz w:val="24"/>
                <w:szCs w:val="24"/>
              </w:rPr>
            </w:pPr>
            <w:r>
              <w:rPr>
                <w:color w:val="000000"/>
                <w:sz w:val="24"/>
                <w:szCs w:val="24"/>
              </w:rPr>
              <w:t>Реализация проекта студенческого общежития «Зеленая зона»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E3CDD0A"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FF89C7B" w14:textId="77777777" w:rsidR="000176F9" w:rsidRDefault="000176F9" w:rsidP="00CD4CC7">
            <w:pPr>
              <w:rPr>
                <w:color w:val="000000"/>
                <w:sz w:val="24"/>
                <w:szCs w:val="24"/>
              </w:rPr>
            </w:pPr>
            <w:r>
              <w:rPr>
                <w:color w:val="000000"/>
                <w:sz w:val="24"/>
                <w:szCs w:val="24"/>
              </w:rPr>
              <w:t>Общежитие</w:t>
            </w:r>
          </w:p>
          <w:p w14:paraId="4F97D7F9" w14:textId="77777777" w:rsidR="000176F9" w:rsidRDefault="000176F9" w:rsidP="00CD4CC7">
            <w:pPr>
              <w:rPr>
                <w:color w:val="000000"/>
                <w:sz w:val="24"/>
                <w:szCs w:val="24"/>
              </w:rPr>
            </w:pPr>
            <w:r>
              <w:rPr>
                <w:color w:val="000000"/>
                <w:sz w:val="24"/>
                <w:szCs w:val="24"/>
              </w:rPr>
              <w:t>Студенческий актив общежития</w:t>
            </w:r>
          </w:p>
        </w:tc>
      </w:tr>
      <w:tr w:rsidR="000176F9" w:rsidRPr="00E63F51" w14:paraId="7A59385F"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2D8DFBD" w14:textId="77777777" w:rsidR="000176F9" w:rsidRDefault="000176F9" w:rsidP="00CD4CC7">
            <w:pPr>
              <w:rPr>
                <w:color w:val="000000"/>
                <w:sz w:val="24"/>
                <w:szCs w:val="24"/>
              </w:rPr>
            </w:pPr>
            <w:r>
              <w:rPr>
                <w:color w:val="000000"/>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50C54F8" w14:textId="77777777" w:rsidR="000176F9" w:rsidRDefault="000176F9" w:rsidP="00CD4CC7">
            <w:pPr>
              <w:rPr>
                <w:color w:val="000000"/>
                <w:sz w:val="24"/>
                <w:szCs w:val="24"/>
              </w:rPr>
            </w:pPr>
            <w:r>
              <w:rPr>
                <w:color w:val="000000"/>
                <w:sz w:val="24"/>
                <w:szCs w:val="24"/>
              </w:rPr>
              <w:t>Квест-игра «Экологическая тропа» для студентов 1 курсов</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5245295" w14:textId="77777777" w:rsidR="000176F9" w:rsidRDefault="000176F9" w:rsidP="00CD4CC7">
            <w:pPr>
              <w:rPr>
                <w:color w:val="000000"/>
                <w:sz w:val="24"/>
                <w:szCs w:val="24"/>
              </w:rPr>
            </w:pPr>
            <w:r>
              <w:rPr>
                <w:color w:val="000000"/>
                <w:sz w:val="24"/>
                <w:szCs w:val="24"/>
              </w:rPr>
              <w:t>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D810994" w14:textId="77777777" w:rsidR="000176F9" w:rsidRDefault="000176F9" w:rsidP="00CD4CC7">
            <w:pPr>
              <w:rPr>
                <w:color w:val="000000"/>
                <w:sz w:val="24"/>
                <w:szCs w:val="24"/>
              </w:rPr>
            </w:pPr>
            <w:r>
              <w:rPr>
                <w:color w:val="000000"/>
                <w:sz w:val="24"/>
                <w:szCs w:val="24"/>
              </w:rPr>
              <w:t>Учебная часть, преподаватели, студенческий совет</w:t>
            </w:r>
          </w:p>
        </w:tc>
      </w:tr>
      <w:tr w:rsidR="000176F9" w:rsidRPr="00E63F51" w14:paraId="2D70A98D"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D48AE6" w14:textId="77777777" w:rsidR="000176F9" w:rsidRDefault="000176F9" w:rsidP="00CD4CC7">
            <w:pPr>
              <w:rPr>
                <w:color w:val="000000"/>
                <w:sz w:val="24"/>
                <w:szCs w:val="24"/>
              </w:rPr>
            </w:pPr>
            <w:r>
              <w:rPr>
                <w:color w:val="000000"/>
                <w:sz w:val="24"/>
                <w:szCs w:val="24"/>
              </w:rPr>
              <w:t>6.</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3E17318" w14:textId="77777777" w:rsidR="000176F9" w:rsidRDefault="000176F9" w:rsidP="00CD4CC7">
            <w:pPr>
              <w:rPr>
                <w:color w:val="000000"/>
                <w:sz w:val="24"/>
                <w:szCs w:val="24"/>
              </w:rPr>
            </w:pPr>
            <w:r>
              <w:rPr>
                <w:color w:val="000000"/>
                <w:sz w:val="24"/>
                <w:szCs w:val="24"/>
              </w:rPr>
              <w:t>Эссе «Берегите природу, она наше богатство!» для студентов 1 курсов на базе 9 классов</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B093BE1" w14:textId="77777777" w:rsidR="000176F9" w:rsidRDefault="000176F9" w:rsidP="00CD4CC7">
            <w:pPr>
              <w:rPr>
                <w:color w:val="000000"/>
                <w:sz w:val="24"/>
                <w:szCs w:val="24"/>
              </w:rPr>
            </w:pPr>
            <w:r>
              <w:rPr>
                <w:color w:val="000000"/>
                <w:sz w:val="24"/>
                <w:szCs w:val="24"/>
              </w:rPr>
              <w:t>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C4B109C" w14:textId="77777777" w:rsidR="000176F9" w:rsidRDefault="000176F9" w:rsidP="00CD4CC7">
            <w:pPr>
              <w:rPr>
                <w:color w:val="000000"/>
                <w:sz w:val="24"/>
                <w:szCs w:val="24"/>
              </w:rPr>
            </w:pPr>
            <w:r>
              <w:rPr>
                <w:color w:val="000000"/>
                <w:sz w:val="24"/>
                <w:szCs w:val="24"/>
              </w:rPr>
              <w:t>Преподаватели</w:t>
            </w:r>
          </w:p>
          <w:p w14:paraId="46C923D6" w14:textId="77777777" w:rsidR="000176F9" w:rsidRDefault="000176F9" w:rsidP="00CD4CC7">
            <w:pPr>
              <w:rPr>
                <w:color w:val="000000"/>
                <w:sz w:val="24"/>
                <w:szCs w:val="24"/>
              </w:rPr>
            </w:pPr>
            <w:r>
              <w:rPr>
                <w:color w:val="000000"/>
                <w:sz w:val="24"/>
                <w:szCs w:val="24"/>
              </w:rPr>
              <w:t>Кураторы</w:t>
            </w:r>
          </w:p>
        </w:tc>
      </w:tr>
      <w:tr w:rsidR="000176F9" w:rsidRPr="00E63F51" w14:paraId="4977131E"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62553C6" w14:textId="77777777" w:rsidR="000176F9" w:rsidRDefault="000176F9" w:rsidP="00CD4CC7">
            <w:pPr>
              <w:rPr>
                <w:color w:val="000000"/>
                <w:sz w:val="24"/>
                <w:szCs w:val="24"/>
              </w:rPr>
            </w:pPr>
            <w:r>
              <w:rPr>
                <w:color w:val="000000"/>
                <w:sz w:val="24"/>
                <w:szCs w:val="24"/>
              </w:rPr>
              <w:t>7.</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10BACB1" w14:textId="77777777" w:rsidR="000176F9" w:rsidRDefault="000176F9" w:rsidP="00CD4CC7">
            <w:pPr>
              <w:rPr>
                <w:color w:val="000000"/>
                <w:sz w:val="24"/>
                <w:szCs w:val="24"/>
              </w:rPr>
            </w:pPr>
            <w:r>
              <w:rPr>
                <w:color w:val="000000"/>
                <w:sz w:val="24"/>
                <w:szCs w:val="24"/>
              </w:rPr>
              <w:t>Экологическая акция  «Здоровое питание» для студентов 2 курсов</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7ECF35E" w14:textId="77777777" w:rsidR="000176F9" w:rsidRDefault="000176F9" w:rsidP="00CD4CC7">
            <w:pPr>
              <w:rPr>
                <w:color w:val="000000"/>
                <w:sz w:val="24"/>
                <w:szCs w:val="24"/>
              </w:rPr>
            </w:pPr>
            <w:r>
              <w:rPr>
                <w:color w:val="000000"/>
                <w:sz w:val="24"/>
                <w:szCs w:val="24"/>
              </w:rPr>
              <w:t>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8413ABD" w14:textId="77777777" w:rsidR="000176F9" w:rsidRDefault="000176F9" w:rsidP="00CD4CC7">
            <w:pPr>
              <w:rPr>
                <w:color w:val="000000"/>
                <w:sz w:val="24"/>
                <w:szCs w:val="24"/>
              </w:rPr>
            </w:pPr>
            <w:r>
              <w:rPr>
                <w:color w:val="000000"/>
                <w:sz w:val="24"/>
                <w:szCs w:val="24"/>
              </w:rPr>
              <w:t xml:space="preserve">Воспитательный отдел, </w:t>
            </w:r>
            <w:proofErr w:type="spellStart"/>
            <w:r>
              <w:rPr>
                <w:color w:val="000000"/>
                <w:sz w:val="24"/>
                <w:szCs w:val="24"/>
              </w:rPr>
              <w:t>старостат</w:t>
            </w:r>
            <w:proofErr w:type="spellEnd"/>
          </w:p>
        </w:tc>
      </w:tr>
    </w:tbl>
    <w:p w14:paraId="768E7C32" w14:textId="77777777" w:rsidR="000176F9" w:rsidRPr="00016307" w:rsidRDefault="000176F9" w:rsidP="00016307">
      <w:pPr>
        <w:widowControl/>
        <w:autoSpaceDE/>
        <w:autoSpaceDN/>
        <w:contextualSpacing/>
        <w:jc w:val="both"/>
        <w:rPr>
          <w:bCs/>
          <w:iCs/>
          <w:color w:val="000000"/>
          <w:sz w:val="24"/>
          <w:szCs w:val="24"/>
        </w:rPr>
      </w:pPr>
      <w:r w:rsidRPr="00016307">
        <w:rPr>
          <w:b/>
          <w:bCs/>
          <w:iCs/>
          <w:sz w:val="24"/>
          <w:szCs w:val="24"/>
        </w:rPr>
        <w:lastRenderedPageBreak/>
        <w:t xml:space="preserve">Модуль №11 </w:t>
      </w:r>
      <w:r w:rsidRPr="00016307">
        <w:rPr>
          <w:bCs/>
          <w:iCs/>
          <w:sz w:val="24"/>
          <w:szCs w:val="24"/>
        </w:rPr>
        <w:t>Воспитание финансовой грамотности у  будущего педагога</w:t>
      </w:r>
      <w:r w:rsidRPr="00016307">
        <w:rPr>
          <w:iCs/>
          <w:color w:val="000000"/>
          <w:sz w:val="24"/>
          <w:szCs w:val="24"/>
        </w:rPr>
        <w:t xml:space="preserve">  </w:t>
      </w:r>
    </w:p>
    <w:p w14:paraId="533F90F6" w14:textId="77777777" w:rsidR="000176F9" w:rsidRPr="004E55D5" w:rsidRDefault="000176F9" w:rsidP="000176F9">
      <w:pPr>
        <w:pStyle w:val="a5"/>
        <w:ind w:left="502"/>
        <w:jc w:val="both"/>
        <w:rPr>
          <w:iCs/>
          <w:color w:val="000000"/>
          <w:sz w:val="24"/>
          <w:szCs w:val="24"/>
        </w:rPr>
      </w:pPr>
    </w:p>
    <w:p w14:paraId="48A8FE84" w14:textId="77777777" w:rsidR="000176F9" w:rsidRDefault="000176F9" w:rsidP="000176F9">
      <w:pPr>
        <w:pStyle w:val="a5"/>
        <w:ind w:left="502"/>
        <w:jc w:val="both"/>
        <w:rPr>
          <w:iCs/>
          <w:color w:val="000000"/>
          <w:sz w:val="24"/>
          <w:szCs w:val="24"/>
        </w:rPr>
      </w:pPr>
      <w:r w:rsidRPr="00B800FA">
        <w:rPr>
          <w:b/>
          <w:iCs/>
          <w:color w:val="000000"/>
          <w:sz w:val="24"/>
          <w:szCs w:val="24"/>
        </w:rPr>
        <w:t xml:space="preserve">Цель: </w:t>
      </w:r>
      <w:r>
        <w:rPr>
          <w:iCs/>
          <w:color w:val="000000"/>
          <w:sz w:val="24"/>
          <w:szCs w:val="24"/>
        </w:rPr>
        <w:t>формирование финансовой грамотности у будущих педагогов</w:t>
      </w:r>
    </w:p>
    <w:p w14:paraId="1638DCEE" w14:textId="77777777" w:rsidR="000176F9" w:rsidRPr="00B800FA" w:rsidRDefault="000176F9" w:rsidP="000176F9">
      <w:pPr>
        <w:pStyle w:val="a5"/>
        <w:ind w:left="502"/>
        <w:jc w:val="both"/>
        <w:rPr>
          <w:iCs/>
          <w:color w:val="000000"/>
          <w:sz w:val="24"/>
          <w:szCs w:val="24"/>
        </w:rPr>
      </w:pPr>
    </w:p>
    <w:p w14:paraId="1E805B2C" w14:textId="77777777" w:rsidR="000176F9" w:rsidRPr="0081329C" w:rsidRDefault="000176F9" w:rsidP="000176F9">
      <w:pPr>
        <w:shd w:val="clear" w:color="auto" w:fill="FFFFFF"/>
        <w:ind w:firstLine="709"/>
        <w:contextualSpacing/>
        <w:jc w:val="both"/>
        <w:rPr>
          <w:i/>
          <w:sz w:val="24"/>
          <w:szCs w:val="24"/>
        </w:rPr>
      </w:pPr>
      <w:r>
        <w:rPr>
          <w:b/>
          <w:sz w:val="24"/>
          <w:szCs w:val="24"/>
        </w:rPr>
        <w:t xml:space="preserve">                 </w:t>
      </w:r>
      <w:r w:rsidRPr="0081329C">
        <w:rPr>
          <w:b/>
          <w:sz w:val="24"/>
          <w:szCs w:val="24"/>
        </w:rPr>
        <w:t xml:space="preserve">Примерный календарный план </w:t>
      </w:r>
      <w:r>
        <w:rPr>
          <w:b/>
          <w:sz w:val="24"/>
          <w:szCs w:val="24"/>
        </w:rPr>
        <w:t xml:space="preserve">  </w:t>
      </w:r>
      <w:r>
        <w:rPr>
          <w:i/>
          <w:sz w:val="24"/>
          <w:szCs w:val="24"/>
        </w:rPr>
        <w:t>(модуль №11</w:t>
      </w:r>
      <w:r w:rsidRPr="0081329C">
        <w:rPr>
          <w:i/>
          <w:sz w:val="24"/>
          <w:szCs w:val="24"/>
        </w:rPr>
        <w:t>)</w:t>
      </w:r>
    </w:p>
    <w:p w14:paraId="3D36701D" w14:textId="77777777" w:rsidR="000176F9" w:rsidRDefault="000176F9" w:rsidP="000176F9">
      <w:pPr>
        <w:pStyle w:val="a5"/>
        <w:ind w:left="502"/>
        <w:jc w:val="both"/>
        <w:rPr>
          <w:iCs/>
          <w:color w:val="000000"/>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7D4EB7FC"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C77ED29"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FD23BEC" w14:textId="77777777" w:rsidR="000176F9" w:rsidRPr="00E63F51" w:rsidRDefault="000176F9" w:rsidP="00CD4CC7">
            <w:pPr>
              <w:jc w:val="center"/>
              <w:rPr>
                <w:b/>
                <w:bCs/>
                <w:color w:val="000000"/>
                <w:sz w:val="24"/>
                <w:szCs w:val="24"/>
              </w:rPr>
            </w:pPr>
            <w:r>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F51BAA7"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0D72846B"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76F33BD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FF54AD0" w14:textId="77777777" w:rsidR="000176F9" w:rsidRPr="00E63F51" w:rsidRDefault="000176F9" w:rsidP="00CD4CC7">
            <w:pPr>
              <w:rPr>
                <w:color w:val="000000"/>
                <w:sz w:val="24"/>
                <w:szCs w:val="24"/>
              </w:rPr>
            </w:pPr>
            <w:r>
              <w:rPr>
                <w:color w:val="000000"/>
                <w:sz w:val="24"/>
                <w:szCs w:val="24"/>
              </w:rPr>
              <w:t>1</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043E89B" w14:textId="77777777" w:rsidR="000176F9" w:rsidRPr="00E63F51" w:rsidRDefault="000176F9" w:rsidP="00CD4CC7">
            <w:pPr>
              <w:rPr>
                <w:color w:val="000000"/>
                <w:sz w:val="24"/>
                <w:szCs w:val="24"/>
              </w:rPr>
            </w:pPr>
            <w:r>
              <w:rPr>
                <w:color w:val="000000"/>
                <w:sz w:val="24"/>
                <w:szCs w:val="24"/>
              </w:rPr>
              <w:t>Проведение обучающих семинаров  по финансовой грамотности</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83F2A06" w14:textId="77777777" w:rsidR="000176F9" w:rsidRPr="00E63F51" w:rsidRDefault="000176F9" w:rsidP="00CD4CC7">
            <w:pPr>
              <w:rPr>
                <w:color w:val="000000"/>
                <w:sz w:val="24"/>
                <w:szCs w:val="24"/>
              </w:rPr>
            </w:pPr>
            <w:r>
              <w:rPr>
                <w:color w:val="000000"/>
                <w:sz w:val="24"/>
                <w:szCs w:val="24"/>
              </w:rPr>
              <w:t xml:space="preserve">   по согласованию</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A3BE5FF" w14:textId="77777777" w:rsidR="000176F9" w:rsidRPr="00E63F51" w:rsidRDefault="000176F9" w:rsidP="00CD4CC7">
            <w:pPr>
              <w:rPr>
                <w:color w:val="000000"/>
                <w:sz w:val="24"/>
                <w:szCs w:val="24"/>
              </w:rPr>
            </w:pPr>
            <w:r>
              <w:rPr>
                <w:color w:val="000000"/>
                <w:sz w:val="24"/>
                <w:szCs w:val="24"/>
              </w:rPr>
              <w:t>Учебный  отдел</w:t>
            </w:r>
          </w:p>
        </w:tc>
      </w:tr>
      <w:tr w:rsidR="000176F9" w:rsidRPr="00E63F51" w14:paraId="572E4B36"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C4C20B0" w14:textId="77777777" w:rsidR="000176F9" w:rsidRPr="00E63F51" w:rsidRDefault="000176F9" w:rsidP="00CD4CC7">
            <w:pPr>
              <w:rPr>
                <w:color w:val="000000"/>
                <w:sz w:val="24"/>
                <w:szCs w:val="24"/>
              </w:rPr>
            </w:pPr>
            <w:r>
              <w:rPr>
                <w:color w:val="000000"/>
                <w:sz w:val="24"/>
                <w:szCs w:val="24"/>
              </w:rPr>
              <w:t>2</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F8F01F0" w14:textId="77777777" w:rsidR="000176F9" w:rsidRPr="00E63F51" w:rsidRDefault="000176F9" w:rsidP="00CD4CC7">
            <w:pPr>
              <w:rPr>
                <w:color w:val="000000"/>
                <w:sz w:val="24"/>
                <w:szCs w:val="24"/>
              </w:rPr>
            </w:pPr>
            <w:r>
              <w:rPr>
                <w:color w:val="000000"/>
                <w:sz w:val="24"/>
                <w:szCs w:val="24"/>
              </w:rPr>
              <w:t>Организация встреч с финансистами</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C4A33B8"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5AF0A62" w14:textId="77777777" w:rsidR="000176F9" w:rsidRPr="00E63F51" w:rsidRDefault="000176F9" w:rsidP="00CD4CC7">
            <w:pPr>
              <w:rPr>
                <w:color w:val="000000"/>
                <w:sz w:val="24"/>
                <w:szCs w:val="24"/>
              </w:rPr>
            </w:pPr>
            <w:r>
              <w:rPr>
                <w:color w:val="000000"/>
                <w:sz w:val="24"/>
                <w:szCs w:val="24"/>
              </w:rPr>
              <w:t>Воспитательный отдел</w:t>
            </w:r>
          </w:p>
        </w:tc>
      </w:tr>
      <w:tr w:rsidR="000176F9" w:rsidRPr="00E63F51" w14:paraId="731A9AAD"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60828F7" w14:textId="77777777" w:rsidR="000176F9" w:rsidRDefault="000176F9" w:rsidP="00CD4CC7">
            <w:pPr>
              <w:rPr>
                <w:color w:val="000000"/>
                <w:sz w:val="24"/>
                <w:szCs w:val="24"/>
              </w:rPr>
            </w:pPr>
            <w:r>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218571C" w14:textId="77777777" w:rsidR="000176F9" w:rsidRDefault="000176F9" w:rsidP="00CD4CC7">
            <w:pPr>
              <w:rPr>
                <w:color w:val="000000"/>
                <w:sz w:val="24"/>
                <w:szCs w:val="24"/>
              </w:rPr>
            </w:pPr>
            <w:r>
              <w:rPr>
                <w:color w:val="000000"/>
                <w:sz w:val="24"/>
                <w:szCs w:val="24"/>
              </w:rPr>
              <w:t>Участие  студентов в проектной деятельности по разработке бизнес-плана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AD29CAC"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CD1419C" w14:textId="77777777" w:rsidR="000176F9" w:rsidRDefault="000176F9" w:rsidP="00CD4CC7">
            <w:pPr>
              <w:rPr>
                <w:color w:val="000000"/>
                <w:sz w:val="24"/>
                <w:szCs w:val="24"/>
              </w:rPr>
            </w:pPr>
            <w:r>
              <w:rPr>
                <w:color w:val="000000"/>
                <w:sz w:val="24"/>
                <w:szCs w:val="24"/>
              </w:rPr>
              <w:t>Научно-методический отдел</w:t>
            </w:r>
          </w:p>
          <w:p w14:paraId="22CED052" w14:textId="77777777" w:rsidR="000176F9" w:rsidRDefault="000176F9" w:rsidP="00CD4CC7">
            <w:pPr>
              <w:rPr>
                <w:color w:val="000000"/>
                <w:sz w:val="24"/>
                <w:szCs w:val="24"/>
              </w:rPr>
            </w:pPr>
            <w:r>
              <w:rPr>
                <w:color w:val="000000"/>
                <w:sz w:val="24"/>
                <w:szCs w:val="24"/>
              </w:rPr>
              <w:t>Студенческое научное общество</w:t>
            </w:r>
          </w:p>
        </w:tc>
      </w:tr>
    </w:tbl>
    <w:p w14:paraId="5EACC439" w14:textId="77777777" w:rsidR="000176F9" w:rsidRDefault="000176F9" w:rsidP="000176F9">
      <w:pPr>
        <w:pStyle w:val="a5"/>
        <w:ind w:left="502"/>
        <w:jc w:val="both"/>
        <w:rPr>
          <w:iCs/>
          <w:color w:val="000000"/>
          <w:sz w:val="24"/>
          <w:szCs w:val="24"/>
        </w:rPr>
      </w:pPr>
    </w:p>
    <w:p w14:paraId="24F0B5C5" w14:textId="77777777" w:rsidR="000176F9" w:rsidRDefault="000176F9" w:rsidP="000176F9">
      <w:pPr>
        <w:pStyle w:val="a5"/>
        <w:ind w:left="502"/>
        <w:jc w:val="both"/>
        <w:rPr>
          <w:iCs/>
          <w:color w:val="000000"/>
          <w:sz w:val="24"/>
          <w:szCs w:val="24"/>
        </w:rPr>
      </w:pPr>
    </w:p>
    <w:p w14:paraId="417A1218" w14:textId="77777777" w:rsidR="000176F9" w:rsidRPr="009B183D" w:rsidRDefault="000176F9" w:rsidP="00F95A6C">
      <w:pPr>
        <w:pStyle w:val="a5"/>
        <w:widowControl/>
        <w:numPr>
          <w:ilvl w:val="0"/>
          <w:numId w:val="20"/>
        </w:numPr>
        <w:autoSpaceDE/>
        <w:autoSpaceDN/>
        <w:spacing w:before="120"/>
        <w:contextualSpacing/>
        <w:rPr>
          <w:b/>
          <w:bCs/>
          <w:iCs/>
          <w:sz w:val="24"/>
          <w:szCs w:val="24"/>
        </w:rPr>
      </w:pPr>
      <w:r w:rsidRPr="009B183D">
        <w:rPr>
          <w:b/>
          <w:bCs/>
          <w:iCs/>
          <w:sz w:val="24"/>
          <w:szCs w:val="24"/>
        </w:rPr>
        <w:t>Модуль №12</w:t>
      </w:r>
    </w:p>
    <w:p w14:paraId="03150029" w14:textId="77777777" w:rsidR="000176F9" w:rsidRDefault="000176F9" w:rsidP="000176F9">
      <w:pPr>
        <w:pStyle w:val="a5"/>
        <w:ind w:left="502"/>
        <w:jc w:val="both"/>
        <w:rPr>
          <w:b/>
          <w:bCs/>
          <w:iCs/>
          <w:sz w:val="24"/>
          <w:szCs w:val="24"/>
        </w:rPr>
      </w:pPr>
      <w:r w:rsidRPr="009B183D">
        <w:rPr>
          <w:b/>
          <w:bCs/>
          <w:iCs/>
          <w:sz w:val="24"/>
          <w:szCs w:val="24"/>
        </w:rPr>
        <w:t>Воспитание антикоррупционного поведения будущего педагога - охрана жизни и здоровья обучающихся</w:t>
      </w:r>
      <w:r>
        <w:rPr>
          <w:b/>
          <w:bCs/>
          <w:iCs/>
          <w:sz w:val="24"/>
          <w:szCs w:val="24"/>
        </w:rPr>
        <w:t xml:space="preserve"> (антитеррор)</w:t>
      </w:r>
    </w:p>
    <w:p w14:paraId="57B3C56A" w14:textId="77777777" w:rsidR="000176F9" w:rsidRDefault="000176F9" w:rsidP="000176F9">
      <w:pPr>
        <w:pStyle w:val="a5"/>
        <w:ind w:left="502"/>
        <w:jc w:val="both"/>
        <w:rPr>
          <w:b/>
          <w:bCs/>
          <w:iCs/>
          <w:sz w:val="24"/>
          <w:szCs w:val="24"/>
        </w:rPr>
      </w:pPr>
    </w:p>
    <w:p w14:paraId="26A946E8" w14:textId="77777777" w:rsidR="000176F9" w:rsidRPr="00A96906" w:rsidRDefault="000176F9" w:rsidP="000176F9">
      <w:pPr>
        <w:pStyle w:val="a5"/>
        <w:ind w:left="502"/>
        <w:jc w:val="both"/>
        <w:rPr>
          <w:bCs/>
          <w:iCs/>
          <w:sz w:val="24"/>
          <w:szCs w:val="24"/>
        </w:rPr>
      </w:pPr>
      <w:r>
        <w:rPr>
          <w:b/>
          <w:bCs/>
          <w:iCs/>
          <w:sz w:val="24"/>
          <w:szCs w:val="24"/>
        </w:rPr>
        <w:t xml:space="preserve">Цель: </w:t>
      </w:r>
      <w:r>
        <w:rPr>
          <w:bCs/>
          <w:iCs/>
          <w:sz w:val="24"/>
          <w:szCs w:val="24"/>
        </w:rPr>
        <w:t>охрана жизни и здоровья обучающихся,  содействие  по оказанию  помощи в экстремальных жизненных ситуациях</w:t>
      </w:r>
    </w:p>
    <w:p w14:paraId="47120321" w14:textId="77777777" w:rsidR="000176F9" w:rsidRDefault="000176F9" w:rsidP="000176F9">
      <w:pPr>
        <w:pStyle w:val="a5"/>
        <w:ind w:left="502"/>
        <w:jc w:val="both"/>
        <w:rPr>
          <w:b/>
          <w:bCs/>
          <w:iCs/>
          <w:sz w:val="24"/>
          <w:szCs w:val="24"/>
        </w:rPr>
      </w:pPr>
    </w:p>
    <w:p w14:paraId="190EE275" w14:textId="77777777" w:rsidR="000176F9" w:rsidRPr="009B183D" w:rsidRDefault="000176F9" w:rsidP="000176F9">
      <w:pPr>
        <w:pStyle w:val="a5"/>
        <w:ind w:left="502"/>
        <w:jc w:val="both"/>
        <w:rPr>
          <w:b/>
          <w:iCs/>
          <w:color w:val="000000"/>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14D054BE"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6B125155"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8C717E0" w14:textId="77777777" w:rsidR="000176F9" w:rsidRPr="00E63F51" w:rsidRDefault="000176F9" w:rsidP="00CD4CC7">
            <w:pPr>
              <w:jc w:val="center"/>
              <w:rPr>
                <w:b/>
                <w:bCs/>
                <w:color w:val="000000"/>
                <w:sz w:val="24"/>
                <w:szCs w:val="24"/>
              </w:rPr>
            </w:pPr>
            <w:r>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8EBB8BA"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161A94EF"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3AECD2C2"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74FAE2E" w14:textId="77777777" w:rsidR="000176F9" w:rsidRPr="00E63F51" w:rsidRDefault="000176F9" w:rsidP="00CD4CC7">
            <w:pPr>
              <w:rPr>
                <w:color w:val="000000"/>
                <w:sz w:val="24"/>
                <w:szCs w:val="24"/>
              </w:rPr>
            </w:pPr>
            <w:r>
              <w:rPr>
                <w:color w:val="000000"/>
                <w:sz w:val="24"/>
                <w:szCs w:val="24"/>
              </w:rPr>
              <w:t>1</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6D9D42E" w14:textId="77777777" w:rsidR="000176F9" w:rsidRPr="00E63F51" w:rsidRDefault="000176F9" w:rsidP="00CD4CC7">
            <w:pPr>
              <w:rPr>
                <w:color w:val="000000"/>
                <w:sz w:val="24"/>
                <w:szCs w:val="24"/>
              </w:rPr>
            </w:pPr>
            <w:r>
              <w:rPr>
                <w:color w:val="000000"/>
                <w:sz w:val="24"/>
                <w:szCs w:val="24"/>
              </w:rPr>
              <w:t>Проведение тематических  кураторских часов «Антитеррор» для студентов колледжа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DADCEC3" w14:textId="77777777" w:rsidR="000176F9" w:rsidRPr="00E63F51" w:rsidRDefault="000176F9" w:rsidP="00CD4CC7">
            <w:pPr>
              <w:rPr>
                <w:color w:val="000000"/>
                <w:sz w:val="24"/>
                <w:szCs w:val="24"/>
              </w:rPr>
            </w:pPr>
            <w:r>
              <w:rPr>
                <w:color w:val="000000"/>
                <w:sz w:val="24"/>
                <w:szCs w:val="24"/>
              </w:rPr>
              <w:t xml:space="preserve">   по согласованию</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FE1F7D1" w14:textId="77777777" w:rsidR="000176F9" w:rsidRPr="00E63F51" w:rsidRDefault="000176F9" w:rsidP="00CD4CC7">
            <w:pPr>
              <w:rPr>
                <w:color w:val="000000"/>
                <w:sz w:val="24"/>
                <w:szCs w:val="24"/>
              </w:rPr>
            </w:pPr>
            <w:r>
              <w:rPr>
                <w:color w:val="000000"/>
                <w:sz w:val="24"/>
                <w:szCs w:val="24"/>
              </w:rPr>
              <w:t>Кураторы групп</w:t>
            </w:r>
          </w:p>
        </w:tc>
      </w:tr>
      <w:tr w:rsidR="000176F9" w:rsidRPr="00E63F51" w14:paraId="0BEAD20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A5E4168" w14:textId="77777777" w:rsidR="000176F9" w:rsidRPr="00E63F51" w:rsidRDefault="000176F9" w:rsidP="00CD4CC7">
            <w:pPr>
              <w:rPr>
                <w:color w:val="000000"/>
                <w:sz w:val="24"/>
                <w:szCs w:val="24"/>
              </w:rPr>
            </w:pPr>
            <w:r>
              <w:rPr>
                <w:color w:val="000000"/>
                <w:sz w:val="24"/>
                <w:szCs w:val="24"/>
              </w:rPr>
              <w:t>2</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CFFFFF4" w14:textId="77777777" w:rsidR="000176F9" w:rsidRPr="00E63F51" w:rsidRDefault="000176F9" w:rsidP="00CD4CC7">
            <w:pPr>
              <w:rPr>
                <w:color w:val="000000"/>
                <w:sz w:val="24"/>
                <w:szCs w:val="24"/>
              </w:rPr>
            </w:pPr>
            <w:r>
              <w:rPr>
                <w:color w:val="000000"/>
                <w:sz w:val="24"/>
                <w:szCs w:val="24"/>
              </w:rPr>
              <w:t>Разработка методического материала по теме «Антитеррор»</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40B374B"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54F144" w14:textId="77777777" w:rsidR="000176F9" w:rsidRDefault="000176F9" w:rsidP="00CD4CC7">
            <w:pPr>
              <w:rPr>
                <w:color w:val="000000"/>
                <w:sz w:val="24"/>
                <w:szCs w:val="24"/>
              </w:rPr>
            </w:pPr>
            <w:r>
              <w:rPr>
                <w:color w:val="000000"/>
                <w:sz w:val="24"/>
                <w:szCs w:val="24"/>
              </w:rPr>
              <w:t>Воспитательный отдел</w:t>
            </w:r>
          </w:p>
          <w:p w14:paraId="7EB8A04E" w14:textId="77777777" w:rsidR="000176F9" w:rsidRPr="00E63F51" w:rsidRDefault="000176F9" w:rsidP="00CD4CC7">
            <w:pPr>
              <w:rPr>
                <w:color w:val="000000"/>
                <w:sz w:val="24"/>
                <w:szCs w:val="24"/>
              </w:rPr>
            </w:pPr>
            <w:r>
              <w:rPr>
                <w:color w:val="000000"/>
                <w:sz w:val="24"/>
                <w:szCs w:val="24"/>
              </w:rPr>
              <w:t>ВПК «Патриот»</w:t>
            </w:r>
          </w:p>
        </w:tc>
      </w:tr>
      <w:tr w:rsidR="000176F9" w:rsidRPr="00E63F51" w14:paraId="4D514E2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A888D4B" w14:textId="77777777" w:rsidR="000176F9" w:rsidRDefault="000176F9" w:rsidP="00CD4CC7">
            <w:pPr>
              <w:rPr>
                <w:color w:val="000000"/>
                <w:sz w:val="24"/>
                <w:szCs w:val="24"/>
              </w:rPr>
            </w:pPr>
            <w:r>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3A150E8" w14:textId="77777777" w:rsidR="000176F9" w:rsidRDefault="000176F9" w:rsidP="00CD4CC7">
            <w:pPr>
              <w:rPr>
                <w:color w:val="000000"/>
                <w:sz w:val="24"/>
                <w:szCs w:val="24"/>
              </w:rPr>
            </w:pPr>
            <w:r>
              <w:rPr>
                <w:color w:val="000000"/>
                <w:sz w:val="24"/>
                <w:szCs w:val="24"/>
              </w:rPr>
              <w:t>Ежегодное участие студентов в акции «Антитеррор»</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EA9CC3F" w14:textId="77777777" w:rsidR="000176F9" w:rsidRDefault="000176F9" w:rsidP="00CD4CC7">
            <w:pPr>
              <w:rPr>
                <w:color w:val="000000"/>
                <w:sz w:val="24"/>
                <w:szCs w:val="24"/>
              </w:rPr>
            </w:pPr>
            <w:r>
              <w:rPr>
                <w:color w:val="000000"/>
                <w:sz w:val="24"/>
                <w:szCs w:val="24"/>
              </w:rPr>
              <w:t>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30D3906" w14:textId="77777777" w:rsidR="000176F9" w:rsidRDefault="000176F9" w:rsidP="00CD4CC7">
            <w:pPr>
              <w:rPr>
                <w:color w:val="000000"/>
                <w:sz w:val="24"/>
                <w:szCs w:val="24"/>
              </w:rPr>
            </w:pPr>
            <w:r>
              <w:rPr>
                <w:color w:val="000000"/>
                <w:sz w:val="24"/>
                <w:szCs w:val="24"/>
              </w:rPr>
              <w:t>ВПК «Патриот»</w:t>
            </w:r>
          </w:p>
        </w:tc>
      </w:tr>
      <w:tr w:rsidR="000176F9" w:rsidRPr="00E63F51" w14:paraId="4AC9523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32F359C" w14:textId="77777777" w:rsidR="000176F9" w:rsidRDefault="000176F9" w:rsidP="00CD4CC7">
            <w:pPr>
              <w:rPr>
                <w:color w:val="000000"/>
                <w:sz w:val="24"/>
                <w:szCs w:val="24"/>
              </w:rPr>
            </w:pPr>
            <w:r>
              <w:rPr>
                <w:color w:val="000000"/>
                <w:sz w:val="24"/>
                <w:szCs w:val="24"/>
              </w:rPr>
              <w:t>4.</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528718D" w14:textId="77777777" w:rsidR="000176F9" w:rsidRDefault="000176F9" w:rsidP="00CD4CC7">
            <w:pPr>
              <w:rPr>
                <w:color w:val="000000"/>
                <w:sz w:val="24"/>
                <w:szCs w:val="24"/>
              </w:rPr>
            </w:pPr>
            <w:r>
              <w:rPr>
                <w:color w:val="000000"/>
                <w:sz w:val="24"/>
                <w:szCs w:val="24"/>
              </w:rPr>
              <w:t xml:space="preserve">Оформление видеоматериала «Воспитание антикоррупционного поведения у  молодежи» </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B98D375" w14:textId="77777777" w:rsidR="000176F9" w:rsidRDefault="000176F9" w:rsidP="00CD4CC7">
            <w:pPr>
              <w:rPr>
                <w:color w:val="000000"/>
                <w:sz w:val="24"/>
                <w:szCs w:val="24"/>
              </w:rPr>
            </w:pPr>
            <w:r>
              <w:rPr>
                <w:color w:val="000000"/>
                <w:sz w:val="24"/>
                <w:szCs w:val="24"/>
              </w:rPr>
              <w:t>2021г.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0F53A46" w14:textId="77777777" w:rsidR="000176F9" w:rsidRDefault="000176F9" w:rsidP="00CD4CC7">
            <w:pPr>
              <w:rPr>
                <w:color w:val="000000"/>
                <w:sz w:val="24"/>
                <w:szCs w:val="24"/>
              </w:rPr>
            </w:pPr>
            <w:r>
              <w:rPr>
                <w:color w:val="000000"/>
                <w:sz w:val="24"/>
                <w:szCs w:val="24"/>
              </w:rPr>
              <w:t>Пресс центр ЯПК</w:t>
            </w:r>
          </w:p>
        </w:tc>
      </w:tr>
      <w:tr w:rsidR="000176F9" w:rsidRPr="00E63F51" w14:paraId="79FE96B2"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862F593" w14:textId="77777777" w:rsidR="000176F9" w:rsidRDefault="000176F9" w:rsidP="00CD4CC7">
            <w:pPr>
              <w:rPr>
                <w:color w:val="000000"/>
                <w:sz w:val="24"/>
                <w:szCs w:val="24"/>
              </w:rPr>
            </w:pPr>
            <w:r>
              <w:rPr>
                <w:color w:val="000000"/>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773BEB9" w14:textId="77777777" w:rsidR="000176F9" w:rsidRDefault="000176F9" w:rsidP="00CD4CC7">
            <w:pPr>
              <w:rPr>
                <w:color w:val="000000"/>
                <w:sz w:val="24"/>
                <w:szCs w:val="24"/>
              </w:rPr>
            </w:pPr>
            <w:r>
              <w:rPr>
                <w:color w:val="000000"/>
                <w:sz w:val="24"/>
                <w:szCs w:val="24"/>
              </w:rPr>
              <w:t>Цикл бесед «Как обезопасить себя?» для студентов 1 курсов.</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E68B37F" w14:textId="77777777" w:rsidR="000176F9" w:rsidRDefault="000176F9" w:rsidP="00CD4CC7">
            <w:pPr>
              <w:rPr>
                <w:color w:val="000000"/>
                <w:sz w:val="24"/>
                <w:szCs w:val="24"/>
              </w:rPr>
            </w:pPr>
            <w:r>
              <w:rPr>
                <w:color w:val="000000"/>
                <w:sz w:val="24"/>
                <w:szCs w:val="24"/>
              </w:rPr>
              <w:t>2021г.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1BAE562" w14:textId="77777777" w:rsidR="000176F9" w:rsidRDefault="000176F9" w:rsidP="00CD4CC7">
            <w:pPr>
              <w:rPr>
                <w:color w:val="000000"/>
                <w:sz w:val="24"/>
                <w:szCs w:val="24"/>
              </w:rPr>
            </w:pPr>
            <w:r>
              <w:rPr>
                <w:color w:val="000000"/>
                <w:sz w:val="24"/>
                <w:szCs w:val="24"/>
              </w:rPr>
              <w:t>Воспитательный отдел, кураторы, преподаватели ОБЖ</w:t>
            </w:r>
          </w:p>
        </w:tc>
      </w:tr>
    </w:tbl>
    <w:p w14:paraId="36E8306A" w14:textId="77777777" w:rsidR="000176F9" w:rsidRDefault="000176F9" w:rsidP="000176F9">
      <w:pPr>
        <w:pStyle w:val="a5"/>
        <w:ind w:left="502"/>
        <w:jc w:val="both"/>
        <w:rPr>
          <w:iCs/>
          <w:color w:val="000000"/>
          <w:sz w:val="24"/>
          <w:szCs w:val="24"/>
        </w:rPr>
      </w:pPr>
    </w:p>
    <w:p w14:paraId="049625C2" w14:textId="77777777" w:rsidR="000176F9" w:rsidRDefault="000176F9" w:rsidP="000176F9">
      <w:pPr>
        <w:pStyle w:val="a5"/>
        <w:ind w:left="502"/>
        <w:jc w:val="both"/>
        <w:rPr>
          <w:iCs/>
          <w:color w:val="000000"/>
          <w:sz w:val="24"/>
          <w:szCs w:val="24"/>
        </w:rPr>
      </w:pPr>
    </w:p>
    <w:p w14:paraId="0F332F63" w14:textId="77777777" w:rsidR="000176F9" w:rsidRPr="00E53406" w:rsidRDefault="000176F9" w:rsidP="00F95A6C">
      <w:pPr>
        <w:pStyle w:val="a5"/>
        <w:widowControl/>
        <w:numPr>
          <w:ilvl w:val="0"/>
          <w:numId w:val="20"/>
        </w:numPr>
        <w:autoSpaceDE/>
        <w:autoSpaceDN/>
        <w:contextualSpacing/>
        <w:jc w:val="both"/>
        <w:rPr>
          <w:b/>
          <w:bCs/>
          <w:iCs/>
          <w:color w:val="000000"/>
          <w:sz w:val="24"/>
          <w:szCs w:val="24"/>
        </w:rPr>
      </w:pPr>
      <w:r>
        <w:rPr>
          <w:bCs/>
          <w:iCs/>
          <w:color w:val="000000"/>
          <w:sz w:val="24"/>
          <w:szCs w:val="24"/>
        </w:rPr>
        <w:t>Информационно-методическое сопровождение программы воспитания</w:t>
      </w:r>
    </w:p>
    <w:p w14:paraId="39ADAD60" w14:textId="77777777" w:rsidR="000176F9" w:rsidRPr="00A72701" w:rsidRDefault="000176F9" w:rsidP="000176F9">
      <w:pPr>
        <w:pStyle w:val="a5"/>
        <w:jc w:val="both"/>
        <w:rPr>
          <w:bCs/>
          <w:iCs/>
          <w:color w:val="000000"/>
          <w:sz w:val="24"/>
          <w:szCs w:val="24"/>
        </w:rPr>
      </w:pPr>
      <w:r>
        <w:rPr>
          <w:b/>
          <w:bCs/>
          <w:iCs/>
          <w:color w:val="000000"/>
          <w:sz w:val="24"/>
          <w:szCs w:val="24"/>
        </w:rPr>
        <w:t xml:space="preserve">Цель: </w:t>
      </w:r>
      <w:r>
        <w:rPr>
          <w:bCs/>
          <w:iCs/>
          <w:color w:val="000000"/>
          <w:sz w:val="24"/>
          <w:szCs w:val="24"/>
        </w:rPr>
        <w:t>оказание методической помощи  в  реализации Программы воспитания</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320DD67A"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56E10F7E"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131C49E4" w14:textId="77777777" w:rsidR="000176F9" w:rsidRPr="00E63F51" w:rsidRDefault="000176F9" w:rsidP="00CD4CC7">
            <w:pPr>
              <w:jc w:val="center"/>
              <w:rPr>
                <w:b/>
                <w:bCs/>
                <w:color w:val="000000"/>
                <w:sz w:val="24"/>
                <w:szCs w:val="24"/>
              </w:rPr>
            </w:pPr>
            <w:r>
              <w:rPr>
                <w:b/>
                <w:bCs/>
                <w:color w:val="000000"/>
                <w:sz w:val="24"/>
                <w:szCs w:val="24"/>
              </w:rPr>
              <w:t>Мероприятия</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F4B5FA2" w14:textId="77777777" w:rsidR="000176F9" w:rsidRPr="00E63F51" w:rsidRDefault="000176F9" w:rsidP="00CD4CC7">
            <w:pPr>
              <w:jc w:val="center"/>
              <w:rPr>
                <w:b/>
                <w:bCs/>
                <w:color w:val="000000"/>
                <w:sz w:val="24"/>
                <w:szCs w:val="24"/>
              </w:rPr>
            </w:pPr>
            <w:r w:rsidRPr="00E63F51">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49A09F58"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A7059F" w14:paraId="15C44B93"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7E9C230" w14:textId="77777777" w:rsidR="000176F9" w:rsidRPr="00E63F51" w:rsidRDefault="000176F9" w:rsidP="00CD4CC7">
            <w:pPr>
              <w:rPr>
                <w:color w:val="000000"/>
                <w:sz w:val="24"/>
                <w:szCs w:val="24"/>
              </w:rPr>
            </w:pPr>
            <w:r>
              <w:rPr>
                <w:color w:val="000000"/>
                <w:sz w:val="24"/>
                <w:szCs w:val="24"/>
              </w:rPr>
              <w:t>1</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DCB8A4C" w14:textId="77777777" w:rsidR="000176F9" w:rsidRPr="00E63F51" w:rsidRDefault="000176F9" w:rsidP="00CD4CC7">
            <w:pPr>
              <w:rPr>
                <w:color w:val="000000"/>
                <w:sz w:val="24"/>
                <w:szCs w:val="24"/>
              </w:rPr>
            </w:pPr>
            <w:r>
              <w:rPr>
                <w:color w:val="000000"/>
                <w:sz w:val="24"/>
                <w:szCs w:val="24"/>
              </w:rPr>
              <w:t>Повышение квалификации преподавателей, воспитателей, педагогов дополнительного образования по организации внеурочной деятельности</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4855DCD" w14:textId="77777777" w:rsidR="000176F9" w:rsidRPr="00E63F51" w:rsidRDefault="000176F9" w:rsidP="00CD4CC7">
            <w:pPr>
              <w:rPr>
                <w:color w:val="000000"/>
                <w:sz w:val="24"/>
                <w:szCs w:val="24"/>
              </w:rPr>
            </w:pPr>
            <w:r>
              <w:rPr>
                <w:color w:val="000000"/>
                <w:sz w:val="24"/>
                <w:szCs w:val="24"/>
              </w:rPr>
              <w:t xml:space="preserve">   по согласованию</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6C534B" w14:textId="77777777" w:rsidR="000176F9" w:rsidRPr="00E63F51" w:rsidRDefault="000176F9" w:rsidP="00CD4CC7">
            <w:pPr>
              <w:rPr>
                <w:color w:val="000000"/>
                <w:sz w:val="24"/>
                <w:szCs w:val="24"/>
              </w:rPr>
            </w:pPr>
            <w:r>
              <w:rPr>
                <w:color w:val="000000"/>
                <w:sz w:val="24"/>
                <w:szCs w:val="24"/>
              </w:rPr>
              <w:t>Методический отдел</w:t>
            </w:r>
          </w:p>
        </w:tc>
      </w:tr>
      <w:tr w:rsidR="000176F9" w:rsidRPr="00E63F51" w14:paraId="527CA288"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6940C63" w14:textId="77777777" w:rsidR="000176F9" w:rsidRPr="00E63F51" w:rsidRDefault="000176F9" w:rsidP="00CD4CC7">
            <w:pPr>
              <w:rPr>
                <w:color w:val="000000"/>
                <w:sz w:val="24"/>
                <w:szCs w:val="24"/>
              </w:rPr>
            </w:pPr>
            <w:r>
              <w:rPr>
                <w:color w:val="000000"/>
                <w:sz w:val="24"/>
                <w:szCs w:val="24"/>
              </w:rPr>
              <w:t>2</w:t>
            </w:r>
            <w:r w:rsidRPr="00E63F51">
              <w:rPr>
                <w:color w:val="000000"/>
                <w:sz w:val="24"/>
                <w:szCs w:val="24"/>
              </w:rPr>
              <w:t>.</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8ABFE78" w14:textId="77777777" w:rsidR="000176F9" w:rsidRPr="00E63F51" w:rsidRDefault="000176F9" w:rsidP="00CD4CC7">
            <w:pPr>
              <w:rPr>
                <w:color w:val="000000"/>
                <w:sz w:val="24"/>
                <w:szCs w:val="24"/>
              </w:rPr>
            </w:pPr>
            <w:r>
              <w:rPr>
                <w:color w:val="000000"/>
                <w:sz w:val="24"/>
                <w:szCs w:val="24"/>
              </w:rPr>
              <w:t>Методическая помощь по организации внеурочной воспитательной деятельности по модулям</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94E0688"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15D4714" w14:textId="77777777" w:rsidR="000176F9" w:rsidRPr="00E63F51" w:rsidRDefault="000176F9" w:rsidP="00CD4CC7">
            <w:pPr>
              <w:rPr>
                <w:color w:val="000000"/>
                <w:sz w:val="24"/>
                <w:szCs w:val="24"/>
              </w:rPr>
            </w:pPr>
            <w:r>
              <w:rPr>
                <w:color w:val="000000"/>
                <w:sz w:val="24"/>
                <w:szCs w:val="24"/>
              </w:rPr>
              <w:t>Методический отдел</w:t>
            </w:r>
          </w:p>
        </w:tc>
      </w:tr>
      <w:tr w:rsidR="000176F9" w:rsidRPr="00E63F51" w14:paraId="383A38F7"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2741433" w14:textId="77777777" w:rsidR="000176F9" w:rsidRPr="00E63F51" w:rsidRDefault="000176F9" w:rsidP="00CD4CC7">
            <w:pPr>
              <w:rPr>
                <w:color w:val="000000"/>
                <w:sz w:val="24"/>
                <w:szCs w:val="24"/>
              </w:rPr>
            </w:pPr>
            <w:r>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A37A55F" w14:textId="77777777" w:rsidR="000176F9" w:rsidRDefault="000176F9" w:rsidP="00CD4CC7">
            <w:pPr>
              <w:rPr>
                <w:color w:val="000000"/>
                <w:sz w:val="24"/>
                <w:szCs w:val="24"/>
              </w:rPr>
            </w:pPr>
            <w:r>
              <w:rPr>
                <w:color w:val="000000"/>
                <w:sz w:val="24"/>
                <w:szCs w:val="24"/>
              </w:rPr>
              <w:t xml:space="preserve">Семинар – обмен опытом по социальному и педагогическому взаимодействию по схеме «детский сад – начальная школа  – отделения»  </w:t>
            </w:r>
            <w:r w:rsidRPr="00244A44">
              <w:rPr>
                <w:i/>
                <w:color w:val="000000"/>
                <w:sz w:val="24"/>
                <w:szCs w:val="24"/>
              </w:rPr>
              <w:t xml:space="preserve">(по </w:t>
            </w:r>
            <w:r>
              <w:rPr>
                <w:i/>
                <w:color w:val="000000"/>
                <w:sz w:val="24"/>
                <w:szCs w:val="24"/>
              </w:rPr>
              <w:t>организации практики</w:t>
            </w:r>
            <w:r w:rsidRPr="00244A44">
              <w:rPr>
                <w:i/>
                <w:color w:val="000000"/>
                <w:sz w:val="24"/>
                <w:szCs w:val="24"/>
              </w:rPr>
              <w:t>)</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13CFF3DF" w14:textId="77777777" w:rsidR="000176F9" w:rsidRPr="00E63F51" w:rsidRDefault="000176F9" w:rsidP="00CD4CC7">
            <w:pPr>
              <w:rPr>
                <w:color w:val="000000"/>
                <w:sz w:val="24"/>
                <w:szCs w:val="24"/>
              </w:rPr>
            </w:pPr>
            <w:r>
              <w:rPr>
                <w:color w:val="000000"/>
                <w:sz w:val="24"/>
                <w:szCs w:val="24"/>
              </w:rPr>
              <w:t xml:space="preserve">    ежегодно</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BCB7AFE" w14:textId="77777777" w:rsidR="000176F9" w:rsidRPr="00E63F51" w:rsidRDefault="000176F9" w:rsidP="00CD4CC7">
            <w:pPr>
              <w:rPr>
                <w:color w:val="000000"/>
                <w:sz w:val="24"/>
                <w:szCs w:val="24"/>
              </w:rPr>
            </w:pPr>
            <w:r>
              <w:rPr>
                <w:color w:val="000000"/>
                <w:sz w:val="24"/>
                <w:szCs w:val="24"/>
              </w:rPr>
              <w:t>Учебная часть</w:t>
            </w:r>
          </w:p>
        </w:tc>
      </w:tr>
      <w:tr w:rsidR="000176F9" w:rsidRPr="00E63F51" w14:paraId="0759EDC9"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CA83BA4" w14:textId="77777777" w:rsidR="000176F9" w:rsidRDefault="000176F9" w:rsidP="00CD4CC7">
            <w:pPr>
              <w:rPr>
                <w:color w:val="000000"/>
                <w:sz w:val="24"/>
                <w:szCs w:val="24"/>
              </w:rPr>
            </w:pPr>
            <w:r>
              <w:rPr>
                <w:color w:val="000000"/>
                <w:sz w:val="24"/>
                <w:szCs w:val="24"/>
              </w:rPr>
              <w:t>4.</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D04C93C" w14:textId="77777777" w:rsidR="000176F9" w:rsidRDefault="000176F9" w:rsidP="00CD4CC7">
            <w:pPr>
              <w:rPr>
                <w:color w:val="000000"/>
                <w:sz w:val="24"/>
                <w:szCs w:val="24"/>
              </w:rPr>
            </w:pPr>
            <w:r>
              <w:rPr>
                <w:color w:val="000000"/>
                <w:sz w:val="24"/>
                <w:szCs w:val="24"/>
              </w:rPr>
              <w:t>Методическое видео-копилка  по Программе воспитания и социализации обучающихся в ЯПК</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BA8E7A6" w14:textId="77777777" w:rsidR="000176F9" w:rsidRPr="00E63F51" w:rsidRDefault="000176F9" w:rsidP="00CD4CC7">
            <w:pPr>
              <w:rPr>
                <w:color w:val="000000"/>
                <w:sz w:val="24"/>
                <w:szCs w:val="24"/>
              </w:rPr>
            </w:pPr>
            <w:r>
              <w:rPr>
                <w:color w:val="000000"/>
                <w:sz w:val="24"/>
                <w:szCs w:val="24"/>
              </w:rPr>
              <w:t xml:space="preserve">    2021-2025гг.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9CBB7E1" w14:textId="77777777" w:rsidR="000176F9" w:rsidRPr="00E63F51" w:rsidRDefault="000176F9" w:rsidP="00CD4CC7">
            <w:pPr>
              <w:rPr>
                <w:color w:val="000000"/>
                <w:sz w:val="24"/>
                <w:szCs w:val="24"/>
              </w:rPr>
            </w:pPr>
            <w:r>
              <w:rPr>
                <w:color w:val="000000"/>
                <w:sz w:val="24"/>
                <w:szCs w:val="24"/>
              </w:rPr>
              <w:t>Воспитательный отдел</w:t>
            </w:r>
          </w:p>
        </w:tc>
      </w:tr>
      <w:tr w:rsidR="000176F9" w:rsidRPr="00E63F51" w14:paraId="3160DF79"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003F098" w14:textId="77777777" w:rsidR="000176F9" w:rsidRDefault="000176F9" w:rsidP="00CD4CC7">
            <w:pPr>
              <w:rPr>
                <w:color w:val="000000"/>
                <w:sz w:val="24"/>
                <w:szCs w:val="24"/>
              </w:rPr>
            </w:pPr>
            <w:r>
              <w:rPr>
                <w:color w:val="000000"/>
                <w:sz w:val="24"/>
                <w:szCs w:val="24"/>
              </w:rPr>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231B003" w14:textId="77777777" w:rsidR="000176F9" w:rsidRDefault="000176F9" w:rsidP="00CD4CC7">
            <w:pPr>
              <w:rPr>
                <w:color w:val="000000"/>
                <w:sz w:val="24"/>
                <w:szCs w:val="24"/>
              </w:rPr>
            </w:pPr>
            <w:r>
              <w:rPr>
                <w:color w:val="000000"/>
                <w:sz w:val="24"/>
                <w:szCs w:val="24"/>
              </w:rPr>
              <w:t>Методическая помощь по проблеме «Технология социального воспитания»</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73A5727" w14:textId="77777777" w:rsidR="000176F9" w:rsidRDefault="000176F9" w:rsidP="00CD4CC7">
            <w:pPr>
              <w:rPr>
                <w:color w:val="000000"/>
                <w:sz w:val="24"/>
                <w:szCs w:val="24"/>
              </w:rPr>
            </w:pPr>
            <w:r>
              <w:rPr>
                <w:color w:val="000000"/>
                <w:sz w:val="24"/>
                <w:szCs w:val="24"/>
              </w:rPr>
              <w:t>2021-2022уч.г.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42E5ADE" w14:textId="77777777" w:rsidR="000176F9" w:rsidRDefault="000176F9" w:rsidP="00CD4CC7">
            <w:pPr>
              <w:rPr>
                <w:color w:val="000000"/>
                <w:sz w:val="24"/>
                <w:szCs w:val="24"/>
              </w:rPr>
            </w:pPr>
            <w:r>
              <w:rPr>
                <w:color w:val="000000"/>
                <w:sz w:val="24"/>
                <w:szCs w:val="24"/>
              </w:rPr>
              <w:t>Методический отдел</w:t>
            </w:r>
          </w:p>
        </w:tc>
      </w:tr>
    </w:tbl>
    <w:p w14:paraId="6C6A034A" w14:textId="77777777" w:rsidR="000176F9" w:rsidRDefault="000176F9" w:rsidP="000176F9">
      <w:pPr>
        <w:pStyle w:val="a5"/>
        <w:ind w:left="502"/>
        <w:jc w:val="both"/>
        <w:rPr>
          <w:iCs/>
          <w:color w:val="000000"/>
          <w:sz w:val="24"/>
          <w:szCs w:val="24"/>
        </w:rPr>
      </w:pPr>
    </w:p>
    <w:p w14:paraId="3A0D2206" w14:textId="77777777" w:rsidR="000176F9" w:rsidRDefault="000176F9" w:rsidP="00F95A6C">
      <w:pPr>
        <w:pStyle w:val="a5"/>
        <w:widowControl/>
        <w:numPr>
          <w:ilvl w:val="0"/>
          <w:numId w:val="20"/>
        </w:numPr>
        <w:autoSpaceDE/>
        <w:autoSpaceDN/>
        <w:contextualSpacing/>
        <w:jc w:val="both"/>
        <w:rPr>
          <w:bCs/>
          <w:iCs/>
          <w:color w:val="000000"/>
          <w:sz w:val="24"/>
          <w:szCs w:val="24"/>
        </w:rPr>
      </w:pPr>
      <w:r w:rsidRPr="00E62BD0">
        <w:rPr>
          <w:iCs/>
          <w:color w:val="000000"/>
          <w:sz w:val="24"/>
          <w:szCs w:val="24"/>
        </w:rPr>
        <w:t>У</w:t>
      </w:r>
      <w:r>
        <w:rPr>
          <w:iCs/>
          <w:color w:val="000000"/>
          <w:sz w:val="24"/>
          <w:szCs w:val="24"/>
        </w:rPr>
        <w:t>правление программой воспитания</w:t>
      </w:r>
      <w:r w:rsidRPr="00E62BD0">
        <w:rPr>
          <w:iCs/>
          <w:color w:val="000000"/>
          <w:sz w:val="24"/>
          <w:szCs w:val="24"/>
        </w:rPr>
        <w:t xml:space="preserve"> </w:t>
      </w:r>
    </w:p>
    <w:p w14:paraId="24DF08A3" w14:textId="77777777" w:rsidR="000176F9" w:rsidRPr="00183F57" w:rsidRDefault="000176F9" w:rsidP="000176F9">
      <w:pPr>
        <w:pStyle w:val="a5"/>
        <w:ind w:left="502"/>
        <w:jc w:val="both"/>
        <w:rPr>
          <w:bCs/>
          <w:iCs/>
          <w:color w:val="000000"/>
          <w:sz w:val="24"/>
          <w:szCs w:val="24"/>
        </w:rPr>
      </w:pPr>
      <w:r w:rsidRPr="00183F57">
        <w:rPr>
          <w:b/>
          <w:iCs/>
          <w:color w:val="000000"/>
          <w:sz w:val="24"/>
          <w:szCs w:val="24"/>
        </w:rPr>
        <w:t>Цель:</w:t>
      </w:r>
      <w:r w:rsidRPr="00183F57">
        <w:rPr>
          <w:sz w:val="24"/>
          <w:szCs w:val="24"/>
        </w:rPr>
        <w:t xml:space="preserve"> </w:t>
      </w:r>
      <w:r w:rsidRPr="00183F57">
        <w:rPr>
          <w:iCs/>
          <w:color w:val="000000"/>
          <w:sz w:val="24"/>
          <w:szCs w:val="24"/>
        </w:rPr>
        <w:t>осуществление самоанализа образовательной организации в части воспитательной работы в колледже.</w:t>
      </w:r>
    </w:p>
    <w:p w14:paraId="1B5B217F" w14:textId="77777777" w:rsidR="000176F9" w:rsidRDefault="000176F9" w:rsidP="000176F9">
      <w:pPr>
        <w:pStyle w:val="a5"/>
        <w:jc w:val="both"/>
        <w:rPr>
          <w:iCs/>
          <w:color w:val="000000"/>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4374"/>
        <w:gridCol w:w="1843"/>
        <w:gridCol w:w="2126"/>
      </w:tblGrid>
      <w:tr w:rsidR="000176F9" w:rsidRPr="00E63F51" w14:paraId="008B7EE7" w14:textId="77777777" w:rsidTr="00CD4CC7">
        <w:tc>
          <w:tcPr>
            <w:tcW w:w="0" w:type="auto"/>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1220B52B" w14:textId="77777777" w:rsidR="000176F9" w:rsidRPr="00E63F51" w:rsidRDefault="000176F9" w:rsidP="00CD4CC7">
            <w:pPr>
              <w:jc w:val="center"/>
              <w:rPr>
                <w:b/>
                <w:bCs/>
                <w:color w:val="000000"/>
                <w:sz w:val="24"/>
                <w:szCs w:val="24"/>
              </w:rPr>
            </w:pPr>
            <w:r w:rsidRPr="00E63F51">
              <w:rPr>
                <w:b/>
                <w:bCs/>
                <w:color w:val="000000"/>
                <w:sz w:val="24"/>
                <w:szCs w:val="24"/>
              </w:rPr>
              <w:t>№ п/п</w:t>
            </w:r>
          </w:p>
        </w:tc>
        <w:tc>
          <w:tcPr>
            <w:tcW w:w="4374"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0BD2F6A9" w14:textId="77777777" w:rsidR="000176F9" w:rsidRPr="00E63F51" w:rsidRDefault="000176F9" w:rsidP="00CD4CC7">
            <w:pPr>
              <w:jc w:val="center"/>
              <w:rPr>
                <w:b/>
                <w:bCs/>
                <w:color w:val="000000"/>
                <w:sz w:val="24"/>
                <w:szCs w:val="24"/>
              </w:rPr>
            </w:pPr>
            <w:r>
              <w:rPr>
                <w:b/>
                <w:bCs/>
                <w:color w:val="000000"/>
                <w:sz w:val="24"/>
                <w:szCs w:val="24"/>
              </w:rPr>
              <w:t>Контроль (мониторинг)</w:t>
            </w:r>
          </w:p>
        </w:tc>
        <w:tc>
          <w:tcPr>
            <w:tcW w:w="1843"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374D622C" w14:textId="77777777" w:rsidR="000176F9" w:rsidRPr="00E63F51" w:rsidRDefault="000176F9" w:rsidP="00CD4CC7">
            <w:pPr>
              <w:jc w:val="center"/>
              <w:rPr>
                <w:b/>
                <w:bCs/>
                <w:color w:val="000000"/>
                <w:sz w:val="24"/>
                <w:szCs w:val="24"/>
              </w:rPr>
            </w:pPr>
            <w:r>
              <w:rPr>
                <w:b/>
                <w:bCs/>
                <w:color w:val="000000"/>
                <w:sz w:val="24"/>
                <w:szCs w:val="24"/>
              </w:rPr>
              <w:t>Сроки проведения</w:t>
            </w:r>
          </w:p>
        </w:tc>
        <w:tc>
          <w:tcPr>
            <w:tcW w:w="2126" w:type="dxa"/>
            <w:tcBorders>
              <w:top w:val="outset" w:sz="6" w:space="0" w:color="auto"/>
              <w:left w:val="outset" w:sz="6" w:space="0" w:color="auto"/>
              <w:bottom w:val="outset" w:sz="6" w:space="0" w:color="auto"/>
              <w:right w:val="outset" w:sz="6" w:space="0" w:color="auto"/>
            </w:tcBorders>
            <w:shd w:val="clear" w:color="auto" w:fill="F4ECC5"/>
            <w:tcMar>
              <w:top w:w="84" w:type="dxa"/>
              <w:left w:w="84" w:type="dxa"/>
              <w:bottom w:w="84" w:type="dxa"/>
              <w:right w:w="84" w:type="dxa"/>
            </w:tcMar>
            <w:vAlign w:val="center"/>
            <w:hideMark/>
          </w:tcPr>
          <w:p w14:paraId="2EBC1557" w14:textId="77777777" w:rsidR="000176F9" w:rsidRPr="00E63F51" w:rsidRDefault="000176F9" w:rsidP="00CD4CC7">
            <w:pPr>
              <w:jc w:val="center"/>
              <w:rPr>
                <w:b/>
                <w:bCs/>
                <w:color w:val="000000"/>
                <w:sz w:val="24"/>
                <w:szCs w:val="24"/>
              </w:rPr>
            </w:pPr>
            <w:r w:rsidRPr="00E63F51">
              <w:rPr>
                <w:b/>
                <w:bCs/>
                <w:color w:val="000000"/>
                <w:sz w:val="24"/>
                <w:szCs w:val="24"/>
              </w:rPr>
              <w:t>Ответственные</w:t>
            </w:r>
          </w:p>
        </w:tc>
      </w:tr>
      <w:tr w:rsidR="000176F9" w:rsidRPr="00E63F51" w14:paraId="79804931"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29024A9" w14:textId="77777777" w:rsidR="000176F9" w:rsidRPr="00E63F51" w:rsidRDefault="000176F9" w:rsidP="00CD4CC7">
            <w:pPr>
              <w:rPr>
                <w:color w:val="000000"/>
                <w:sz w:val="24"/>
                <w:szCs w:val="24"/>
              </w:rPr>
            </w:pPr>
            <w:r w:rsidRPr="00E63F51">
              <w:rPr>
                <w:color w:val="000000"/>
                <w:sz w:val="24"/>
                <w:szCs w:val="24"/>
              </w:rPr>
              <w:t>1.</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EDB1879" w14:textId="77777777" w:rsidR="000176F9" w:rsidRPr="00E63F51" w:rsidRDefault="000176F9" w:rsidP="00CD4CC7">
            <w:pPr>
              <w:rPr>
                <w:color w:val="000000"/>
                <w:sz w:val="24"/>
                <w:szCs w:val="24"/>
              </w:rPr>
            </w:pPr>
            <w:r>
              <w:rPr>
                <w:color w:val="000000"/>
                <w:sz w:val="24"/>
                <w:szCs w:val="24"/>
              </w:rPr>
              <w:t>По реализации Программы воспитания ЯПК</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6646BE52" w14:textId="77777777" w:rsidR="000176F9" w:rsidRPr="00E63F51" w:rsidRDefault="000176F9" w:rsidP="00CD4CC7">
            <w:pPr>
              <w:rPr>
                <w:color w:val="000000"/>
                <w:sz w:val="24"/>
                <w:szCs w:val="24"/>
              </w:rPr>
            </w:pPr>
            <w:r>
              <w:rPr>
                <w:color w:val="000000"/>
                <w:sz w:val="24"/>
                <w:szCs w:val="24"/>
              </w:rPr>
              <w:t>ежегодно</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30031B8" w14:textId="77777777" w:rsidR="000176F9" w:rsidRPr="00E63F51" w:rsidRDefault="000176F9" w:rsidP="00CD4CC7">
            <w:pPr>
              <w:rPr>
                <w:color w:val="000000"/>
                <w:sz w:val="24"/>
                <w:szCs w:val="24"/>
              </w:rPr>
            </w:pPr>
            <w:r>
              <w:rPr>
                <w:color w:val="000000"/>
                <w:sz w:val="24"/>
                <w:szCs w:val="24"/>
              </w:rPr>
              <w:t>Воспитательный отдел</w:t>
            </w:r>
          </w:p>
        </w:tc>
      </w:tr>
      <w:tr w:rsidR="000176F9" w:rsidRPr="00E63F51" w14:paraId="355C49D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984C57A" w14:textId="77777777" w:rsidR="000176F9" w:rsidRPr="00E63F51" w:rsidRDefault="000176F9" w:rsidP="00CD4CC7">
            <w:pPr>
              <w:rPr>
                <w:color w:val="000000"/>
                <w:sz w:val="24"/>
                <w:szCs w:val="24"/>
              </w:rPr>
            </w:pPr>
            <w:r w:rsidRPr="00E63F51">
              <w:rPr>
                <w:color w:val="000000"/>
                <w:sz w:val="24"/>
                <w:szCs w:val="24"/>
              </w:rPr>
              <w:t>2.</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0598A9B9" w14:textId="77777777" w:rsidR="000176F9" w:rsidRPr="00E63F51" w:rsidRDefault="000176F9" w:rsidP="00CD4CC7">
            <w:pPr>
              <w:rPr>
                <w:color w:val="000000"/>
                <w:sz w:val="24"/>
                <w:szCs w:val="24"/>
              </w:rPr>
            </w:pPr>
            <w:r>
              <w:rPr>
                <w:color w:val="000000"/>
                <w:sz w:val="24"/>
                <w:szCs w:val="24"/>
              </w:rPr>
              <w:t>Мониторинг участия студентов по модулям программы воспитания</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CB3CDDC" w14:textId="77777777" w:rsidR="000176F9" w:rsidRPr="00E63F51" w:rsidRDefault="000176F9" w:rsidP="00CD4CC7">
            <w:pPr>
              <w:rPr>
                <w:color w:val="000000"/>
                <w:sz w:val="24"/>
                <w:szCs w:val="24"/>
              </w:rPr>
            </w:pPr>
            <w:r>
              <w:rPr>
                <w:color w:val="000000"/>
                <w:sz w:val="24"/>
                <w:szCs w:val="24"/>
              </w:rPr>
              <w:t>ежегодно</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8ED5ED8" w14:textId="77777777" w:rsidR="000176F9" w:rsidRPr="00E63F51" w:rsidRDefault="000176F9" w:rsidP="00CD4CC7">
            <w:pPr>
              <w:rPr>
                <w:color w:val="000000"/>
                <w:sz w:val="24"/>
                <w:szCs w:val="24"/>
              </w:rPr>
            </w:pPr>
            <w:r>
              <w:rPr>
                <w:color w:val="000000"/>
                <w:sz w:val="24"/>
                <w:szCs w:val="24"/>
              </w:rPr>
              <w:t>Воспитательный отдел, руководители структурных подразделений, кураторы, преподаватели</w:t>
            </w:r>
          </w:p>
        </w:tc>
      </w:tr>
      <w:tr w:rsidR="000176F9" w:rsidRPr="00E63F51" w14:paraId="0CC5EED6"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08A11AE" w14:textId="77777777" w:rsidR="000176F9" w:rsidRPr="00E63F51" w:rsidRDefault="000176F9" w:rsidP="00CD4CC7">
            <w:pPr>
              <w:rPr>
                <w:color w:val="000000"/>
                <w:sz w:val="24"/>
                <w:szCs w:val="24"/>
              </w:rPr>
            </w:pPr>
            <w:r w:rsidRPr="00E63F51">
              <w:rPr>
                <w:color w:val="000000"/>
                <w:sz w:val="24"/>
                <w:szCs w:val="24"/>
              </w:rPr>
              <w:t>3.</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BD4FFC0" w14:textId="77777777" w:rsidR="000176F9" w:rsidRPr="00E63F51" w:rsidRDefault="000176F9" w:rsidP="00CD4CC7">
            <w:pPr>
              <w:rPr>
                <w:color w:val="000000"/>
                <w:sz w:val="24"/>
                <w:szCs w:val="24"/>
              </w:rPr>
            </w:pPr>
            <w:r>
              <w:rPr>
                <w:color w:val="000000"/>
                <w:sz w:val="24"/>
                <w:szCs w:val="24"/>
              </w:rPr>
              <w:t>Отслеживание состояния здоровья студентов, в том числе несовершеннолетнего возраста</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756443C9" w14:textId="77777777" w:rsidR="000176F9" w:rsidRPr="00E63F51" w:rsidRDefault="000176F9" w:rsidP="00CD4CC7">
            <w:pPr>
              <w:rPr>
                <w:color w:val="000000"/>
                <w:sz w:val="24"/>
                <w:szCs w:val="24"/>
              </w:rPr>
            </w:pPr>
            <w:r>
              <w:rPr>
                <w:color w:val="000000"/>
                <w:sz w:val="24"/>
                <w:szCs w:val="24"/>
              </w:rPr>
              <w:t xml:space="preserve">     ежегодно</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2896A76" w14:textId="77777777" w:rsidR="000176F9" w:rsidRPr="00E63F51" w:rsidRDefault="000176F9" w:rsidP="00CD4CC7">
            <w:pPr>
              <w:rPr>
                <w:color w:val="000000"/>
                <w:sz w:val="24"/>
                <w:szCs w:val="24"/>
              </w:rPr>
            </w:pPr>
            <w:r>
              <w:rPr>
                <w:color w:val="000000"/>
                <w:sz w:val="24"/>
                <w:szCs w:val="24"/>
              </w:rPr>
              <w:t>Федосеева Е.С.</w:t>
            </w:r>
          </w:p>
        </w:tc>
      </w:tr>
      <w:tr w:rsidR="000176F9" w:rsidRPr="00E63F51" w14:paraId="27FD9160"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2068438A" w14:textId="77777777" w:rsidR="000176F9" w:rsidRPr="00E63F51" w:rsidRDefault="000176F9" w:rsidP="00CD4CC7">
            <w:pPr>
              <w:rPr>
                <w:color w:val="000000"/>
                <w:sz w:val="24"/>
                <w:szCs w:val="24"/>
              </w:rPr>
            </w:pPr>
            <w:r>
              <w:rPr>
                <w:color w:val="000000"/>
                <w:sz w:val="24"/>
                <w:szCs w:val="24"/>
              </w:rPr>
              <w:t xml:space="preserve">4. </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AF3B6A9" w14:textId="77777777" w:rsidR="000176F9" w:rsidRDefault="000176F9" w:rsidP="00CD4CC7">
            <w:pPr>
              <w:rPr>
                <w:color w:val="000000"/>
                <w:sz w:val="24"/>
                <w:szCs w:val="24"/>
              </w:rPr>
            </w:pPr>
            <w:r>
              <w:rPr>
                <w:color w:val="000000"/>
                <w:sz w:val="24"/>
                <w:szCs w:val="24"/>
              </w:rPr>
              <w:t>Отчет руководителей  направлений ВР</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52B34DB5" w14:textId="77777777" w:rsidR="000176F9" w:rsidRDefault="000176F9" w:rsidP="00CD4CC7">
            <w:pPr>
              <w:rPr>
                <w:color w:val="000000"/>
                <w:sz w:val="24"/>
                <w:szCs w:val="24"/>
              </w:rPr>
            </w:pPr>
            <w:r>
              <w:rPr>
                <w:color w:val="000000"/>
                <w:sz w:val="24"/>
                <w:szCs w:val="24"/>
              </w:rPr>
              <w:t xml:space="preserve">    по семестрам</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3B8EA33" w14:textId="77777777" w:rsidR="000176F9" w:rsidRDefault="000176F9" w:rsidP="00CD4CC7">
            <w:pPr>
              <w:rPr>
                <w:color w:val="000000"/>
                <w:sz w:val="24"/>
                <w:szCs w:val="24"/>
              </w:rPr>
            </w:pPr>
            <w:r>
              <w:rPr>
                <w:color w:val="000000"/>
                <w:sz w:val="24"/>
                <w:szCs w:val="24"/>
              </w:rPr>
              <w:t>Руководители направлений ВР</w:t>
            </w:r>
          </w:p>
        </w:tc>
      </w:tr>
      <w:tr w:rsidR="000176F9" w:rsidRPr="00E63F51" w14:paraId="5DE227CA" w14:textId="77777777" w:rsidTr="00CD4CC7">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5BEEA77" w14:textId="77777777" w:rsidR="000176F9" w:rsidRDefault="000176F9" w:rsidP="00CD4CC7">
            <w:pPr>
              <w:rPr>
                <w:color w:val="000000"/>
                <w:sz w:val="24"/>
                <w:szCs w:val="24"/>
              </w:rPr>
            </w:pPr>
            <w:r>
              <w:rPr>
                <w:color w:val="000000"/>
                <w:sz w:val="24"/>
                <w:szCs w:val="24"/>
              </w:rPr>
              <w:lastRenderedPageBreak/>
              <w:t>5.</w:t>
            </w:r>
          </w:p>
        </w:tc>
        <w:tc>
          <w:tcPr>
            <w:tcW w:w="4374"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835A1DC" w14:textId="77777777" w:rsidR="000176F9" w:rsidRDefault="000176F9" w:rsidP="00CD4CC7">
            <w:pPr>
              <w:rPr>
                <w:color w:val="000000"/>
                <w:sz w:val="24"/>
                <w:szCs w:val="24"/>
              </w:rPr>
            </w:pPr>
            <w:r>
              <w:rPr>
                <w:color w:val="000000"/>
                <w:sz w:val="24"/>
                <w:szCs w:val="24"/>
              </w:rPr>
              <w:t>Отчет кураторов (классных руководителей) по участию в реализации Программы воспитания</w:t>
            </w:r>
          </w:p>
        </w:tc>
        <w:tc>
          <w:tcPr>
            <w:tcW w:w="1843"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4C8F4B77" w14:textId="77777777" w:rsidR="000176F9" w:rsidRDefault="000176F9" w:rsidP="00CD4CC7">
            <w:pPr>
              <w:rPr>
                <w:color w:val="000000"/>
                <w:sz w:val="24"/>
                <w:szCs w:val="24"/>
              </w:rPr>
            </w:pPr>
            <w:r>
              <w:rPr>
                <w:color w:val="000000"/>
                <w:sz w:val="24"/>
                <w:szCs w:val="24"/>
              </w:rPr>
              <w:t xml:space="preserve"> по итогам уч. г.</w:t>
            </w:r>
          </w:p>
        </w:tc>
        <w:tc>
          <w:tcPr>
            <w:tcW w:w="2126"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14:paraId="304EE634" w14:textId="77777777" w:rsidR="000176F9" w:rsidRDefault="000176F9" w:rsidP="00CD4CC7">
            <w:pPr>
              <w:rPr>
                <w:color w:val="000000"/>
                <w:sz w:val="24"/>
                <w:szCs w:val="24"/>
              </w:rPr>
            </w:pPr>
            <w:r>
              <w:rPr>
                <w:color w:val="000000"/>
                <w:sz w:val="24"/>
                <w:szCs w:val="24"/>
              </w:rPr>
              <w:t>Кураторы групп</w:t>
            </w:r>
          </w:p>
        </w:tc>
      </w:tr>
    </w:tbl>
    <w:p w14:paraId="481D547D" w14:textId="77777777" w:rsidR="000176F9" w:rsidRDefault="000176F9" w:rsidP="000176F9">
      <w:pPr>
        <w:pStyle w:val="a5"/>
        <w:ind w:left="502"/>
        <w:rPr>
          <w:b/>
          <w:sz w:val="24"/>
          <w:szCs w:val="24"/>
        </w:rPr>
      </w:pPr>
    </w:p>
    <w:p w14:paraId="283F0CAA" w14:textId="77777777" w:rsidR="000176F9" w:rsidRDefault="000176F9" w:rsidP="000176F9">
      <w:pPr>
        <w:pStyle w:val="a5"/>
        <w:rPr>
          <w:b/>
          <w:sz w:val="24"/>
          <w:szCs w:val="24"/>
        </w:rPr>
      </w:pPr>
      <w:r>
        <w:rPr>
          <w:b/>
          <w:sz w:val="24"/>
          <w:szCs w:val="24"/>
        </w:rPr>
        <w:t xml:space="preserve"> </w:t>
      </w:r>
      <w:r w:rsidRPr="00FE4356">
        <w:rPr>
          <w:b/>
          <w:sz w:val="24"/>
          <w:szCs w:val="24"/>
        </w:rPr>
        <w:t xml:space="preserve">Критерии и показатели  эффективности деятельности организации, осуществляющей образовательные программы СПО  по обеспечению </w:t>
      </w:r>
      <w:r>
        <w:rPr>
          <w:b/>
          <w:sz w:val="24"/>
          <w:szCs w:val="24"/>
        </w:rPr>
        <w:t xml:space="preserve"> </w:t>
      </w:r>
      <w:r>
        <w:rPr>
          <w:b/>
          <w:sz w:val="24"/>
          <w:szCs w:val="24"/>
        </w:rPr>
        <w:tab/>
        <w:t xml:space="preserve"> </w:t>
      </w:r>
      <w:r>
        <w:rPr>
          <w:b/>
          <w:sz w:val="24"/>
          <w:szCs w:val="24"/>
        </w:rPr>
        <w:tab/>
      </w:r>
      <w:r>
        <w:rPr>
          <w:b/>
          <w:sz w:val="24"/>
          <w:szCs w:val="24"/>
        </w:rPr>
        <w:tab/>
      </w:r>
      <w:r>
        <w:rPr>
          <w:b/>
          <w:sz w:val="24"/>
          <w:szCs w:val="24"/>
        </w:rPr>
        <w:tab/>
      </w:r>
      <w:r w:rsidRPr="00FE4356">
        <w:rPr>
          <w:b/>
          <w:sz w:val="24"/>
          <w:szCs w:val="24"/>
        </w:rPr>
        <w:t xml:space="preserve">воспитания и социализации  обучающихся  </w:t>
      </w:r>
    </w:p>
    <w:p w14:paraId="15D593A7" w14:textId="77777777" w:rsidR="000176F9" w:rsidRPr="00FE4356" w:rsidRDefault="000176F9" w:rsidP="000176F9">
      <w:pPr>
        <w:pStyle w:val="a5"/>
        <w:rPr>
          <w:b/>
          <w:sz w:val="24"/>
          <w:szCs w:val="24"/>
        </w:rPr>
      </w:pPr>
      <w:r>
        <w:rPr>
          <w:b/>
          <w:sz w:val="24"/>
          <w:szCs w:val="24"/>
        </w:rPr>
        <w:t xml:space="preserve">          </w:t>
      </w:r>
      <w:r w:rsidRPr="00FE4356">
        <w:rPr>
          <w:b/>
          <w:sz w:val="24"/>
          <w:szCs w:val="24"/>
        </w:rPr>
        <w:t>в Якутском педагогическом колледже им. С.Ф.Гоголева</w:t>
      </w:r>
    </w:p>
    <w:p w14:paraId="3D8E227E" w14:textId="77777777" w:rsidR="000176F9" w:rsidRDefault="000176F9" w:rsidP="000176F9">
      <w:pPr>
        <w:pStyle w:val="a5"/>
        <w:jc w:val="both"/>
        <w:rPr>
          <w:b/>
          <w:sz w:val="24"/>
          <w:szCs w:val="24"/>
        </w:rPr>
      </w:pPr>
    </w:p>
    <w:tbl>
      <w:tblPr>
        <w:tblW w:w="9498" w:type="dxa"/>
        <w:tblInd w:w="-3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2"/>
        <w:gridCol w:w="2610"/>
        <w:gridCol w:w="922"/>
        <w:gridCol w:w="1050"/>
        <w:gridCol w:w="30"/>
        <w:gridCol w:w="7"/>
        <w:gridCol w:w="818"/>
        <w:gridCol w:w="30"/>
        <w:gridCol w:w="18"/>
        <w:gridCol w:w="822"/>
        <w:gridCol w:w="22"/>
        <w:gridCol w:w="827"/>
      </w:tblGrid>
      <w:tr w:rsidR="000176F9" w14:paraId="47C9FD0E" w14:textId="77777777" w:rsidTr="00CD4CC7">
        <w:trPr>
          <w:trHeight w:val="26"/>
        </w:trPr>
        <w:tc>
          <w:tcPr>
            <w:tcW w:w="2342" w:type="dxa"/>
            <w:tcBorders>
              <w:top w:val="outset" w:sz="6" w:space="0" w:color="auto"/>
              <w:left w:val="outset" w:sz="6" w:space="0" w:color="auto"/>
              <w:bottom w:val="outset" w:sz="6" w:space="0" w:color="auto"/>
              <w:right w:val="single" w:sz="4" w:space="0" w:color="auto"/>
            </w:tcBorders>
            <w:tcMar>
              <w:top w:w="84" w:type="dxa"/>
              <w:left w:w="84" w:type="dxa"/>
              <w:bottom w:w="84" w:type="dxa"/>
              <w:right w:w="84" w:type="dxa"/>
            </w:tcMar>
            <w:vAlign w:val="center"/>
            <w:hideMark/>
          </w:tcPr>
          <w:p w14:paraId="10CE17CA" w14:textId="77777777" w:rsidR="000176F9" w:rsidRPr="003E3BF6" w:rsidRDefault="000176F9" w:rsidP="00CD4CC7">
            <w:pPr>
              <w:jc w:val="center"/>
              <w:rPr>
                <w:b/>
                <w:color w:val="000000"/>
                <w:sz w:val="24"/>
                <w:szCs w:val="24"/>
              </w:rPr>
            </w:pPr>
            <w:r>
              <w:rPr>
                <w:b/>
                <w:color w:val="000000"/>
                <w:sz w:val="24"/>
                <w:szCs w:val="24"/>
              </w:rPr>
              <w:t>Критерии</w:t>
            </w:r>
          </w:p>
        </w:tc>
        <w:tc>
          <w:tcPr>
            <w:tcW w:w="2610" w:type="dxa"/>
            <w:tcBorders>
              <w:top w:val="outset" w:sz="6" w:space="0" w:color="auto"/>
              <w:left w:val="single" w:sz="4" w:space="0" w:color="auto"/>
              <w:bottom w:val="outset" w:sz="6" w:space="0" w:color="auto"/>
              <w:right w:val="outset" w:sz="6" w:space="0" w:color="auto"/>
            </w:tcBorders>
            <w:vAlign w:val="center"/>
          </w:tcPr>
          <w:p w14:paraId="4D7355F5" w14:textId="77777777" w:rsidR="000176F9" w:rsidRPr="003E3BF6" w:rsidRDefault="000176F9" w:rsidP="00CD4CC7">
            <w:pPr>
              <w:jc w:val="center"/>
              <w:rPr>
                <w:b/>
                <w:color w:val="000000"/>
                <w:sz w:val="24"/>
                <w:szCs w:val="24"/>
              </w:rPr>
            </w:pPr>
            <w:r>
              <w:rPr>
                <w:b/>
                <w:color w:val="000000"/>
                <w:sz w:val="24"/>
                <w:szCs w:val="24"/>
              </w:rPr>
              <w:t>Показатели</w:t>
            </w:r>
          </w:p>
        </w:tc>
        <w:tc>
          <w:tcPr>
            <w:tcW w:w="922" w:type="dxa"/>
            <w:tcBorders>
              <w:top w:val="outset" w:sz="6" w:space="0" w:color="auto"/>
              <w:left w:val="outset" w:sz="6" w:space="0" w:color="auto"/>
              <w:bottom w:val="outset" w:sz="6" w:space="0" w:color="auto"/>
              <w:right w:val="single" w:sz="4" w:space="0" w:color="auto"/>
            </w:tcBorders>
            <w:tcMar>
              <w:top w:w="84" w:type="dxa"/>
              <w:left w:w="84" w:type="dxa"/>
              <w:bottom w:w="84" w:type="dxa"/>
              <w:right w:w="84" w:type="dxa"/>
            </w:tcMar>
            <w:vAlign w:val="center"/>
            <w:hideMark/>
          </w:tcPr>
          <w:p w14:paraId="5CB56CF9" w14:textId="77777777" w:rsidR="000176F9" w:rsidRPr="00003C16" w:rsidRDefault="000176F9" w:rsidP="00CD4CC7">
            <w:pPr>
              <w:rPr>
                <w:b/>
                <w:color w:val="000000"/>
                <w:sz w:val="24"/>
                <w:szCs w:val="24"/>
              </w:rPr>
            </w:pPr>
            <w:r>
              <w:rPr>
                <w:b/>
                <w:color w:val="000000"/>
                <w:sz w:val="24"/>
                <w:szCs w:val="24"/>
              </w:rPr>
              <w:t>2021г.</w:t>
            </w:r>
          </w:p>
        </w:tc>
        <w:tc>
          <w:tcPr>
            <w:tcW w:w="1050" w:type="dxa"/>
            <w:tcBorders>
              <w:top w:val="outset" w:sz="6" w:space="0" w:color="auto"/>
              <w:left w:val="single" w:sz="4" w:space="0" w:color="auto"/>
              <w:bottom w:val="nil"/>
              <w:right w:val="single" w:sz="4" w:space="0" w:color="auto"/>
            </w:tcBorders>
            <w:vAlign w:val="center"/>
          </w:tcPr>
          <w:p w14:paraId="3722658C" w14:textId="77777777" w:rsidR="000176F9" w:rsidRPr="00003C16" w:rsidRDefault="000176F9" w:rsidP="00CD4CC7">
            <w:pPr>
              <w:ind w:left="90"/>
              <w:rPr>
                <w:b/>
                <w:color w:val="000000"/>
                <w:sz w:val="24"/>
                <w:szCs w:val="24"/>
              </w:rPr>
            </w:pPr>
            <w:r>
              <w:rPr>
                <w:b/>
                <w:color w:val="000000"/>
                <w:sz w:val="24"/>
                <w:szCs w:val="24"/>
              </w:rPr>
              <w:t>2022г.</w:t>
            </w:r>
          </w:p>
        </w:tc>
        <w:tc>
          <w:tcPr>
            <w:tcW w:w="885" w:type="dxa"/>
            <w:gridSpan w:val="4"/>
            <w:tcBorders>
              <w:top w:val="outset" w:sz="6" w:space="0" w:color="auto"/>
              <w:left w:val="single" w:sz="4" w:space="0" w:color="auto"/>
              <w:bottom w:val="nil"/>
              <w:right w:val="single" w:sz="4" w:space="0" w:color="auto"/>
            </w:tcBorders>
            <w:vAlign w:val="center"/>
          </w:tcPr>
          <w:p w14:paraId="3D9E8493" w14:textId="77777777" w:rsidR="000176F9" w:rsidRPr="00003C16" w:rsidRDefault="000176F9" w:rsidP="00CD4CC7">
            <w:pPr>
              <w:rPr>
                <w:b/>
                <w:color w:val="000000"/>
                <w:sz w:val="24"/>
                <w:szCs w:val="24"/>
              </w:rPr>
            </w:pPr>
            <w:r>
              <w:rPr>
                <w:b/>
                <w:color w:val="000000"/>
                <w:sz w:val="24"/>
                <w:szCs w:val="24"/>
              </w:rPr>
              <w:t>2023г.</w:t>
            </w:r>
          </w:p>
        </w:tc>
        <w:tc>
          <w:tcPr>
            <w:tcW w:w="840" w:type="dxa"/>
            <w:gridSpan w:val="2"/>
            <w:tcBorders>
              <w:top w:val="outset" w:sz="6" w:space="0" w:color="auto"/>
              <w:left w:val="single" w:sz="4" w:space="0" w:color="auto"/>
              <w:bottom w:val="nil"/>
              <w:right w:val="single" w:sz="4" w:space="0" w:color="auto"/>
            </w:tcBorders>
            <w:vAlign w:val="center"/>
          </w:tcPr>
          <w:p w14:paraId="0550D7A5" w14:textId="77777777" w:rsidR="000176F9" w:rsidRPr="00003C16" w:rsidRDefault="000176F9" w:rsidP="00CD4CC7">
            <w:pPr>
              <w:ind w:left="90"/>
              <w:rPr>
                <w:b/>
                <w:color w:val="000000"/>
                <w:sz w:val="24"/>
                <w:szCs w:val="24"/>
              </w:rPr>
            </w:pPr>
            <w:r>
              <w:rPr>
                <w:b/>
                <w:color w:val="000000"/>
                <w:sz w:val="24"/>
                <w:szCs w:val="24"/>
              </w:rPr>
              <w:t>2024г.</w:t>
            </w:r>
          </w:p>
        </w:tc>
        <w:tc>
          <w:tcPr>
            <w:tcW w:w="849" w:type="dxa"/>
            <w:gridSpan w:val="2"/>
            <w:tcBorders>
              <w:top w:val="outset" w:sz="6" w:space="0" w:color="auto"/>
              <w:left w:val="single" w:sz="4" w:space="0" w:color="auto"/>
              <w:bottom w:val="nil"/>
              <w:right w:val="single" w:sz="4" w:space="0" w:color="auto"/>
            </w:tcBorders>
            <w:vAlign w:val="center"/>
          </w:tcPr>
          <w:p w14:paraId="096D790F" w14:textId="77777777" w:rsidR="000176F9" w:rsidRPr="00003C16" w:rsidRDefault="000176F9" w:rsidP="00CD4CC7">
            <w:pPr>
              <w:ind w:left="90"/>
              <w:rPr>
                <w:b/>
                <w:color w:val="000000"/>
                <w:sz w:val="24"/>
                <w:szCs w:val="24"/>
              </w:rPr>
            </w:pPr>
            <w:r>
              <w:rPr>
                <w:b/>
                <w:color w:val="000000"/>
                <w:sz w:val="24"/>
                <w:szCs w:val="24"/>
              </w:rPr>
              <w:t>2025г.</w:t>
            </w:r>
          </w:p>
        </w:tc>
      </w:tr>
      <w:tr w:rsidR="000176F9" w14:paraId="4B778977" w14:textId="77777777" w:rsidTr="00CD4CC7">
        <w:trPr>
          <w:trHeight w:val="1194"/>
        </w:trPr>
        <w:tc>
          <w:tcPr>
            <w:tcW w:w="2342" w:type="dxa"/>
            <w:vMerge w:val="restart"/>
            <w:tcBorders>
              <w:top w:val="outset" w:sz="6" w:space="0" w:color="auto"/>
              <w:left w:val="outset" w:sz="6" w:space="0" w:color="auto"/>
              <w:right w:val="single" w:sz="4" w:space="0" w:color="auto"/>
            </w:tcBorders>
            <w:tcMar>
              <w:top w:w="84" w:type="dxa"/>
              <w:left w:w="84" w:type="dxa"/>
              <w:bottom w:w="84" w:type="dxa"/>
              <w:right w:w="84" w:type="dxa"/>
            </w:tcMar>
            <w:vAlign w:val="center"/>
            <w:hideMark/>
          </w:tcPr>
          <w:p w14:paraId="2AFDDC4D" w14:textId="77777777" w:rsidR="000176F9" w:rsidRDefault="000176F9" w:rsidP="00CD4CC7">
            <w:pPr>
              <w:jc w:val="center"/>
              <w:rPr>
                <w:color w:val="000000"/>
                <w:sz w:val="24"/>
                <w:szCs w:val="24"/>
              </w:rPr>
            </w:pPr>
            <w:r>
              <w:rPr>
                <w:color w:val="000000"/>
                <w:sz w:val="24"/>
                <w:szCs w:val="24"/>
              </w:rPr>
              <w:t>1. Повышение качества образования</w:t>
            </w:r>
          </w:p>
        </w:tc>
        <w:tc>
          <w:tcPr>
            <w:tcW w:w="2610" w:type="dxa"/>
            <w:tcBorders>
              <w:top w:val="outset" w:sz="6" w:space="0" w:color="auto"/>
              <w:left w:val="single" w:sz="4" w:space="0" w:color="auto"/>
              <w:bottom w:val="single" w:sz="4" w:space="0" w:color="auto"/>
              <w:right w:val="single" w:sz="4" w:space="0" w:color="auto"/>
            </w:tcBorders>
            <w:vAlign w:val="center"/>
          </w:tcPr>
          <w:p w14:paraId="67F9441F" w14:textId="77777777" w:rsidR="000176F9" w:rsidRDefault="000176F9" w:rsidP="00CD4CC7">
            <w:pPr>
              <w:rPr>
                <w:color w:val="000000"/>
                <w:sz w:val="24"/>
                <w:szCs w:val="24"/>
              </w:rPr>
            </w:pPr>
            <w:r>
              <w:rPr>
                <w:color w:val="000000"/>
                <w:sz w:val="24"/>
                <w:szCs w:val="24"/>
              </w:rPr>
              <w:t>-доля обучающихся, прошедших итоговую государственную аттестацию;</w:t>
            </w:r>
          </w:p>
          <w:p w14:paraId="60B74468" w14:textId="77777777" w:rsidR="000176F9" w:rsidRDefault="000176F9" w:rsidP="00CD4CC7">
            <w:pPr>
              <w:rPr>
                <w:color w:val="000000"/>
                <w:sz w:val="24"/>
                <w:szCs w:val="24"/>
              </w:rPr>
            </w:pPr>
          </w:p>
        </w:tc>
        <w:tc>
          <w:tcPr>
            <w:tcW w:w="922" w:type="dxa"/>
            <w:tcBorders>
              <w:top w:val="outset" w:sz="6" w:space="0" w:color="auto"/>
              <w:left w:val="single" w:sz="4" w:space="0" w:color="auto"/>
              <w:bottom w:val="single" w:sz="4" w:space="0" w:color="auto"/>
              <w:right w:val="single" w:sz="4" w:space="0" w:color="auto"/>
            </w:tcBorders>
            <w:tcMar>
              <w:top w:w="84" w:type="dxa"/>
              <w:left w:w="84" w:type="dxa"/>
              <w:bottom w:w="84" w:type="dxa"/>
              <w:right w:w="84" w:type="dxa"/>
            </w:tcMar>
            <w:vAlign w:val="center"/>
            <w:hideMark/>
          </w:tcPr>
          <w:p w14:paraId="71C8403D" w14:textId="77777777" w:rsidR="000176F9" w:rsidRDefault="000176F9" w:rsidP="00CD4CC7">
            <w:pPr>
              <w:rPr>
                <w:color w:val="000000"/>
                <w:sz w:val="24"/>
                <w:szCs w:val="24"/>
              </w:rPr>
            </w:pPr>
            <w:r>
              <w:rPr>
                <w:color w:val="000000"/>
                <w:sz w:val="24"/>
                <w:szCs w:val="24"/>
              </w:rPr>
              <w:t>100%</w:t>
            </w:r>
          </w:p>
        </w:tc>
        <w:tc>
          <w:tcPr>
            <w:tcW w:w="1080" w:type="dxa"/>
            <w:gridSpan w:val="2"/>
            <w:tcBorders>
              <w:top w:val="outset" w:sz="6" w:space="0" w:color="auto"/>
              <w:left w:val="single" w:sz="4" w:space="0" w:color="auto"/>
              <w:bottom w:val="single" w:sz="4" w:space="0" w:color="auto"/>
              <w:right w:val="single" w:sz="4" w:space="0" w:color="auto"/>
            </w:tcBorders>
            <w:vAlign w:val="center"/>
          </w:tcPr>
          <w:p w14:paraId="2A556B08" w14:textId="77777777" w:rsidR="000176F9" w:rsidRDefault="000176F9" w:rsidP="00CD4CC7">
            <w:pPr>
              <w:rPr>
                <w:color w:val="000000"/>
                <w:sz w:val="24"/>
                <w:szCs w:val="24"/>
              </w:rPr>
            </w:pPr>
            <w:r>
              <w:rPr>
                <w:color w:val="000000"/>
                <w:sz w:val="24"/>
                <w:szCs w:val="24"/>
              </w:rPr>
              <w:t>100%</w:t>
            </w:r>
          </w:p>
        </w:tc>
        <w:tc>
          <w:tcPr>
            <w:tcW w:w="825" w:type="dxa"/>
            <w:gridSpan w:val="2"/>
            <w:tcBorders>
              <w:top w:val="single" w:sz="4" w:space="0" w:color="auto"/>
              <w:left w:val="single" w:sz="4" w:space="0" w:color="auto"/>
              <w:bottom w:val="single" w:sz="4" w:space="0" w:color="auto"/>
              <w:right w:val="nil"/>
            </w:tcBorders>
            <w:vAlign w:val="center"/>
          </w:tcPr>
          <w:p w14:paraId="29F7E9F3" w14:textId="77777777" w:rsidR="000176F9" w:rsidRDefault="000176F9" w:rsidP="00CD4CC7">
            <w:pPr>
              <w:rPr>
                <w:color w:val="000000"/>
                <w:sz w:val="24"/>
                <w:szCs w:val="24"/>
              </w:rPr>
            </w:pPr>
            <w:r>
              <w:rPr>
                <w:color w:val="000000"/>
                <w:sz w:val="24"/>
                <w:szCs w:val="24"/>
              </w:rPr>
              <w:t>100%</w:t>
            </w:r>
          </w:p>
        </w:tc>
        <w:tc>
          <w:tcPr>
            <w:tcW w:w="870" w:type="dxa"/>
            <w:gridSpan w:val="3"/>
            <w:tcBorders>
              <w:top w:val="single" w:sz="4" w:space="0" w:color="auto"/>
              <w:left w:val="single" w:sz="4" w:space="0" w:color="auto"/>
              <w:bottom w:val="single" w:sz="4" w:space="0" w:color="auto"/>
              <w:right w:val="nil"/>
            </w:tcBorders>
            <w:vAlign w:val="center"/>
          </w:tcPr>
          <w:p w14:paraId="26D6D32A" w14:textId="77777777" w:rsidR="000176F9" w:rsidRDefault="000176F9" w:rsidP="00CD4CC7">
            <w:pPr>
              <w:rPr>
                <w:color w:val="000000"/>
                <w:sz w:val="24"/>
                <w:szCs w:val="24"/>
              </w:rPr>
            </w:pPr>
            <w:r>
              <w:rPr>
                <w:color w:val="000000"/>
                <w:sz w:val="24"/>
                <w:szCs w:val="24"/>
              </w:rPr>
              <w:t>100%</w:t>
            </w:r>
          </w:p>
        </w:tc>
        <w:tc>
          <w:tcPr>
            <w:tcW w:w="849" w:type="dxa"/>
            <w:gridSpan w:val="2"/>
            <w:tcBorders>
              <w:top w:val="single" w:sz="4" w:space="0" w:color="auto"/>
              <w:left w:val="single" w:sz="4" w:space="0" w:color="auto"/>
              <w:bottom w:val="single" w:sz="4" w:space="0" w:color="auto"/>
              <w:right w:val="single" w:sz="4" w:space="0" w:color="auto"/>
            </w:tcBorders>
            <w:vAlign w:val="center"/>
          </w:tcPr>
          <w:p w14:paraId="1A6FBB77" w14:textId="77777777" w:rsidR="000176F9" w:rsidRDefault="000176F9" w:rsidP="00CD4CC7">
            <w:pPr>
              <w:rPr>
                <w:color w:val="000000"/>
                <w:sz w:val="24"/>
                <w:szCs w:val="24"/>
              </w:rPr>
            </w:pPr>
            <w:r>
              <w:rPr>
                <w:color w:val="000000"/>
                <w:sz w:val="24"/>
                <w:szCs w:val="24"/>
              </w:rPr>
              <w:t>100%</w:t>
            </w:r>
          </w:p>
        </w:tc>
      </w:tr>
      <w:tr w:rsidR="000176F9" w14:paraId="668C036B" w14:textId="77777777" w:rsidTr="00CD4CC7">
        <w:trPr>
          <w:trHeight w:val="645"/>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43E16DC7" w14:textId="77777777" w:rsidR="000176F9" w:rsidRDefault="000176F9" w:rsidP="00CD4CC7">
            <w:pPr>
              <w:jc w:val="center"/>
              <w:rPr>
                <w:color w:val="000000"/>
                <w:sz w:val="24"/>
                <w:szCs w:val="24"/>
              </w:rPr>
            </w:pPr>
          </w:p>
        </w:tc>
        <w:tc>
          <w:tcPr>
            <w:tcW w:w="2610" w:type="dxa"/>
            <w:vMerge w:val="restart"/>
            <w:tcBorders>
              <w:top w:val="single" w:sz="4" w:space="0" w:color="auto"/>
              <w:left w:val="single" w:sz="4" w:space="0" w:color="auto"/>
              <w:right w:val="single" w:sz="4" w:space="0" w:color="auto"/>
            </w:tcBorders>
            <w:vAlign w:val="center"/>
          </w:tcPr>
          <w:p w14:paraId="3A3D3313" w14:textId="77777777" w:rsidR="000176F9" w:rsidRDefault="000176F9" w:rsidP="00CD4CC7">
            <w:pPr>
              <w:rPr>
                <w:color w:val="000000"/>
                <w:sz w:val="24"/>
                <w:szCs w:val="24"/>
              </w:rPr>
            </w:pPr>
            <w:r>
              <w:rPr>
                <w:color w:val="000000"/>
                <w:sz w:val="24"/>
                <w:szCs w:val="24"/>
              </w:rPr>
              <w:t>-доля обучающихся, освоивших образовательную программу СПО по специальностям;</w:t>
            </w:r>
          </w:p>
        </w:tc>
        <w:tc>
          <w:tcPr>
            <w:tcW w:w="922" w:type="dxa"/>
            <w:tcBorders>
              <w:top w:val="single" w:sz="4" w:space="0" w:color="auto"/>
              <w:left w:val="single" w:sz="4" w:space="0" w:color="auto"/>
              <w:bottom w:val="nil"/>
              <w:right w:val="single" w:sz="4" w:space="0" w:color="auto"/>
            </w:tcBorders>
            <w:tcMar>
              <w:top w:w="84" w:type="dxa"/>
              <w:left w:w="84" w:type="dxa"/>
              <w:bottom w:w="84" w:type="dxa"/>
              <w:right w:w="84" w:type="dxa"/>
            </w:tcMar>
            <w:vAlign w:val="center"/>
            <w:hideMark/>
          </w:tcPr>
          <w:p w14:paraId="58DD3A31" w14:textId="77777777" w:rsidR="000176F9" w:rsidRDefault="000176F9" w:rsidP="00CD4CC7">
            <w:pPr>
              <w:rPr>
                <w:color w:val="000000"/>
                <w:sz w:val="24"/>
                <w:szCs w:val="24"/>
              </w:rPr>
            </w:pPr>
          </w:p>
          <w:p w14:paraId="3A0E3EEC" w14:textId="77777777" w:rsidR="000176F9" w:rsidRDefault="000176F9" w:rsidP="00CD4CC7">
            <w:pPr>
              <w:rPr>
                <w:color w:val="000000"/>
                <w:sz w:val="24"/>
                <w:szCs w:val="24"/>
              </w:rPr>
            </w:pPr>
          </w:p>
          <w:p w14:paraId="4F90A466" w14:textId="77777777" w:rsidR="000176F9" w:rsidRDefault="000176F9" w:rsidP="00CD4CC7">
            <w:pPr>
              <w:rPr>
                <w:color w:val="000000"/>
                <w:sz w:val="24"/>
                <w:szCs w:val="24"/>
              </w:rPr>
            </w:pPr>
            <w:r>
              <w:rPr>
                <w:color w:val="000000"/>
                <w:sz w:val="24"/>
                <w:szCs w:val="24"/>
              </w:rPr>
              <w:t>100%</w:t>
            </w:r>
          </w:p>
        </w:tc>
        <w:tc>
          <w:tcPr>
            <w:tcW w:w="1050" w:type="dxa"/>
            <w:vMerge w:val="restart"/>
            <w:tcBorders>
              <w:top w:val="single" w:sz="4" w:space="0" w:color="auto"/>
              <w:left w:val="single" w:sz="4" w:space="0" w:color="auto"/>
              <w:right w:val="nil"/>
            </w:tcBorders>
            <w:vAlign w:val="center"/>
          </w:tcPr>
          <w:p w14:paraId="7AFFAD86" w14:textId="77777777" w:rsidR="000176F9" w:rsidRDefault="000176F9" w:rsidP="00CD4CC7">
            <w:pPr>
              <w:rPr>
                <w:color w:val="000000"/>
                <w:sz w:val="24"/>
                <w:szCs w:val="24"/>
              </w:rPr>
            </w:pPr>
            <w:r>
              <w:rPr>
                <w:color w:val="000000"/>
                <w:sz w:val="24"/>
                <w:szCs w:val="24"/>
              </w:rPr>
              <w:t>100%</w:t>
            </w:r>
          </w:p>
        </w:tc>
        <w:tc>
          <w:tcPr>
            <w:tcW w:w="855" w:type="dxa"/>
            <w:gridSpan w:val="3"/>
            <w:vMerge w:val="restart"/>
            <w:tcBorders>
              <w:top w:val="single" w:sz="4" w:space="0" w:color="auto"/>
              <w:left w:val="single" w:sz="4" w:space="0" w:color="auto"/>
              <w:right w:val="nil"/>
            </w:tcBorders>
            <w:vAlign w:val="center"/>
          </w:tcPr>
          <w:p w14:paraId="3DB0F108" w14:textId="77777777" w:rsidR="000176F9" w:rsidRDefault="000176F9" w:rsidP="00CD4CC7">
            <w:pPr>
              <w:rPr>
                <w:color w:val="000000"/>
                <w:sz w:val="24"/>
                <w:szCs w:val="24"/>
              </w:rPr>
            </w:pPr>
            <w:r>
              <w:rPr>
                <w:color w:val="000000"/>
                <w:sz w:val="24"/>
                <w:szCs w:val="24"/>
              </w:rPr>
              <w:t>100%</w:t>
            </w:r>
          </w:p>
        </w:tc>
        <w:tc>
          <w:tcPr>
            <w:tcW w:w="870" w:type="dxa"/>
            <w:gridSpan w:val="3"/>
            <w:vMerge w:val="restart"/>
            <w:tcBorders>
              <w:top w:val="single" w:sz="4" w:space="0" w:color="auto"/>
              <w:left w:val="single" w:sz="4" w:space="0" w:color="auto"/>
              <w:right w:val="nil"/>
            </w:tcBorders>
            <w:vAlign w:val="center"/>
          </w:tcPr>
          <w:p w14:paraId="481B836B" w14:textId="77777777" w:rsidR="000176F9" w:rsidRDefault="000176F9" w:rsidP="00CD4CC7">
            <w:pPr>
              <w:rPr>
                <w:color w:val="000000"/>
                <w:sz w:val="24"/>
                <w:szCs w:val="24"/>
              </w:rPr>
            </w:pPr>
            <w:r>
              <w:rPr>
                <w:color w:val="000000"/>
                <w:sz w:val="24"/>
                <w:szCs w:val="24"/>
              </w:rPr>
              <w:t>100%</w:t>
            </w:r>
          </w:p>
        </w:tc>
        <w:tc>
          <w:tcPr>
            <w:tcW w:w="849" w:type="dxa"/>
            <w:gridSpan w:val="2"/>
            <w:vMerge w:val="restart"/>
            <w:tcBorders>
              <w:top w:val="single" w:sz="4" w:space="0" w:color="auto"/>
              <w:left w:val="single" w:sz="4" w:space="0" w:color="auto"/>
              <w:right w:val="single" w:sz="4" w:space="0" w:color="auto"/>
            </w:tcBorders>
            <w:vAlign w:val="center"/>
          </w:tcPr>
          <w:p w14:paraId="628D6C99" w14:textId="77777777" w:rsidR="000176F9" w:rsidRDefault="000176F9" w:rsidP="00CD4CC7">
            <w:pPr>
              <w:rPr>
                <w:color w:val="000000"/>
                <w:sz w:val="24"/>
                <w:szCs w:val="24"/>
              </w:rPr>
            </w:pPr>
            <w:r>
              <w:rPr>
                <w:color w:val="000000"/>
                <w:sz w:val="24"/>
                <w:szCs w:val="24"/>
              </w:rPr>
              <w:t>100%</w:t>
            </w:r>
          </w:p>
        </w:tc>
      </w:tr>
      <w:tr w:rsidR="000176F9" w14:paraId="3014DF21" w14:textId="77777777" w:rsidTr="00CD4CC7">
        <w:trPr>
          <w:trHeight w:val="18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246C17E9" w14:textId="77777777" w:rsidR="000176F9" w:rsidRDefault="000176F9" w:rsidP="00CD4CC7">
            <w:pPr>
              <w:jc w:val="center"/>
              <w:rPr>
                <w:color w:val="000000"/>
                <w:sz w:val="24"/>
                <w:szCs w:val="24"/>
              </w:rPr>
            </w:pPr>
          </w:p>
        </w:tc>
        <w:tc>
          <w:tcPr>
            <w:tcW w:w="2610" w:type="dxa"/>
            <w:vMerge/>
            <w:tcBorders>
              <w:left w:val="single" w:sz="4" w:space="0" w:color="auto"/>
              <w:bottom w:val="single" w:sz="4" w:space="0" w:color="auto"/>
              <w:right w:val="single" w:sz="4" w:space="0" w:color="auto"/>
            </w:tcBorders>
            <w:vAlign w:val="center"/>
          </w:tcPr>
          <w:p w14:paraId="61DDF8AB" w14:textId="77777777" w:rsidR="000176F9" w:rsidRDefault="000176F9" w:rsidP="00CD4CC7">
            <w:pPr>
              <w:rPr>
                <w:color w:val="000000"/>
                <w:sz w:val="24"/>
                <w:szCs w:val="24"/>
              </w:rPr>
            </w:pPr>
          </w:p>
        </w:tc>
        <w:tc>
          <w:tcPr>
            <w:tcW w:w="922" w:type="dxa"/>
            <w:tcBorders>
              <w:top w:val="nil"/>
              <w:left w:val="single" w:sz="4" w:space="0" w:color="auto"/>
              <w:bottom w:val="single" w:sz="4" w:space="0" w:color="auto"/>
              <w:right w:val="single" w:sz="4" w:space="0" w:color="auto"/>
            </w:tcBorders>
            <w:tcMar>
              <w:top w:w="84" w:type="dxa"/>
              <w:left w:w="84" w:type="dxa"/>
              <w:bottom w:w="84" w:type="dxa"/>
              <w:right w:w="84" w:type="dxa"/>
            </w:tcMar>
            <w:vAlign w:val="center"/>
            <w:hideMark/>
          </w:tcPr>
          <w:p w14:paraId="1B99ACB6" w14:textId="77777777" w:rsidR="000176F9" w:rsidRDefault="000176F9" w:rsidP="00CD4CC7">
            <w:pPr>
              <w:rPr>
                <w:color w:val="000000"/>
                <w:sz w:val="24"/>
                <w:szCs w:val="24"/>
              </w:rPr>
            </w:pPr>
          </w:p>
        </w:tc>
        <w:tc>
          <w:tcPr>
            <w:tcW w:w="1050" w:type="dxa"/>
            <w:vMerge/>
            <w:tcBorders>
              <w:top w:val="single" w:sz="4" w:space="0" w:color="auto"/>
              <w:left w:val="single" w:sz="4" w:space="0" w:color="auto"/>
              <w:bottom w:val="single" w:sz="4" w:space="0" w:color="auto"/>
              <w:right w:val="nil"/>
            </w:tcBorders>
            <w:vAlign w:val="center"/>
          </w:tcPr>
          <w:p w14:paraId="71838DDE" w14:textId="77777777" w:rsidR="000176F9" w:rsidRDefault="000176F9" w:rsidP="00CD4CC7">
            <w:pPr>
              <w:rPr>
                <w:color w:val="000000"/>
                <w:sz w:val="24"/>
                <w:szCs w:val="24"/>
              </w:rPr>
            </w:pPr>
          </w:p>
        </w:tc>
        <w:tc>
          <w:tcPr>
            <w:tcW w:w="855" w:type="dxa"/>
            <w:gridSpan w:val="3"/>
            <w:vMerge/>
            <w:tcBorders>
              <w:top w:val="single" w:sz="4" w:space="0" w:color="auto"/>
              <w:left w:val="single" w:sz="4" w:space="0" w:color="auto"/>
              <w:bottom w:val="single" w:sz="4" w:space="0" w:color="auto"/>
              <w:right w:val="nil"/>
            </w:tcBorders>
            <w:vAlign w:val="center"/>
          </w:tcPr>
          <w:p w14:paraId="5EE66FFD" w14:textId="77777777" w:rsidR="000176F9" w:rsidRDefault="000176F9" w:rsidP="00CD4CC7">
            <w:pPr>
              <w:rPr>
                <w:color w:val="000000"/>
                <w:sz w:val="24"/>
                <w:szCs w:val="24"/>
              </w:rPr>
            </w:pPr>
          </w:p>
        </w:tc>
        <w:tc>
          <w:tcPr>
            <w:tcW w:w="870" w:type="dxa"/>
            <w:gridSpan w:val="3"/>
            <w:vMerge/>
            <w:tcBorders>
              <w:top w:val="single" w:sz="4" w:space="0" w:color="auto"/>
              <w:left w:val="single" w:sz="4" w:space="0" w:color="auto"/>
              <w:bottom w:val="single" w:sz="4" w:space="0" w:color="auto"/>
              <w:right w:val="nil"/>
            </w:tcBorders>
            <w:vAlign w:val="center"/>
          </w:tcPr>
          <w:p w14:paraId="49631DF1" w14:textId="77777777" w:rsidR="000176F9" w:rsidRDefault="000176F9" w:rsidP="00CD4CC7">
            <w:pPr>
              <w:rPr>
                <w:color w:val="000000"/>
                <w:sz w:val="24"/>
                <w:szCs w:val="24"/>
              </w:rPr>
            </w:pPr>
          </w:p>
        </w:tc>
        <w:tc>
          <w:tcPr>
            <w:tcW w:w="849" w:type="dxa"/>
            <w:gridSpan w:val="2"/>
            <w:vMerge/>
            <w:tcBorders>
              <w:top w:val="single" w:sz="4" w:space="0" w:color="auto"/>
              <w:left w:val="single" w:sz="4" w:space="0" w:color="auto"/>
              <w:bottom w:val="single" w:sz="4" w:space="0" w:color="auto"/>
              <w:right w:val="single" w:sz="4" w:space="0" w:color="auto"/>
            </w:tcBorders>
            <w:vAlign w:val="center"/>
          </w:tcPr>
          <w:p w14:paraId="7A808901" w14:textId="77777777" w:rsidR="000176F9" w:rsidRDefault="000176F9" w:rsidP="00CD4CC7">
            <w:pPr>
              <w:rPr>
                <w:color w:val="000000"/>
                <w:sz w:val="24"/>
                <w:szCs w:val="24"/>
              </w:rPr>
            </w:pPr>
          </w:p>
        </w:tc>
      </w:tr>
      <w:tr w:rsidR="000176F9" w14:paraId="4530ED19" w14:textId="77777777" w:rsidTr="00CD4CC7">
        <w:trPr>
          <w:trHeight w:val="18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2BC0C0E4" w14:textId="77777777" w:rsidR="000176F9" w:rsidRDefault="000176F9" w:rsidP="00CD4CC7">
            <w:pPr>
              <w:jc w:val="center"/>
              <w:rPr>
                <w:color w:val="000000"/>
                <w:sz w:val="24"/>
                <w:szCs w:val="24"/>
              </w:rPr>
            </w:pPr>
          </w:p>
        </w:tc>
        <w:tc>
          <w:tcPr>
            <w:tcW w:w="2610" w:type="dxa"/>
            <w:tcBorders>
              <w:left w:val="single" w:sz="4" w:space="0" w:color="auto"/>
              <w:bottom w:val="single" w:sz="4" w:space="0" w:color="auto"/>
              <w:right w:val="single" w:sz="4" w:space="0" w:color="auto"/>
            </w:tcBorders>
            <w:vAlign w:val="center"/>
          </w:tcPr>
          <w:p w14:paraId="1CB4C4BF" w14:textId="77777777" w:rsidR="000176F9" w:rsidRDefault="000176F9" w:rsidP="00CD4CC7">
            <w:pPr>
              <w:rPr>
                <w:color w:val="000000"/>
                <w:sz w:val="24"/>
                <w:szCs w:val="24"/>
              </w:rPr>
            </w:pPr>
            <w:r>
              <w:rPr>
                <w:color w:val="000000"/>
                <w:sz w:val="24"/>
                <w:szCs w:val="24"/>
              </w:rPr>
              <w:t>-доля трудоустроенных выпускников колледжа по специальностям;</w:t>
            </w:r>
          </w:p>
        </w:tc>
        <w:tc>
          <w:tcPr>
            <w:tcW w:w="922" w:type="dxa"/>
            <w:tcBorders>
              <w:top w:val="nil"/>
              <w:left w:val="single" w:sz="4" w:space="0" w:color="auto"/>
              <w:bottom w:val="single" w:sz="4" w:space="0" w:color="auto"/>
              <w:right w:val="single" w:sz="4" w:space="0" w:color="auto"/>
            </w:tcBorders>
            <w:tcMar>
              <w:top w:w="84" w:type="dxa"/>
              <w:left w:w="84" w:type="dxa"/>
              <w:bottom w:w="84" w:type="dxa"/>
              <w:right w:w="84" w:type="dxa"/>
            </w:tcMar>
            <w:vAlign w:val="center"/>
            <w:hideMark/>
          </w:tcPr>
          <w:p w14:paraId="5DEC85A9" w14:textId="77777777" w:rsidR="000176F9" w:rsidRDefault="000176F9" w:rsidP="00CD4CC7">
            <w:pPr>
              <w:rPr>
                <w:color w:val="000000"/>
                <w:sz w:val="24"/>
                <w:szCs w:val="24"/>
              </w:rPr>
            </w:pPr>
            <w:r>
              <w:rPr>
                <w:color w:val="000000"/>
                <w:sz w:val="24"/>
                <w:szCs w:val="24"/>
              </w:rPr>
              <w:t>75%</w:t>
            </w:r>
          </w:p>
        </w:tc>
        <w:tc>
          <w:tcPr>
            <w:tcW w:w="1050" w:type="dxa"/>
            <w:tcBorders>
              <w:top w:val="single" w:sz="4" w:space="0" w:color="auto"/>
              <w:left w:val="single" w:sz="4" w:space="0" w:color="auto"/>
              <w:bottom w:val="single" w:sz="4" w:space="0" w:color="auto"/>
              <w:right w:val="nil"/>
            </w:tcBorders>
            <w:vAlign w:val="center"/>
          </w:tcPr>
          <w:p w14:paraId="55D0A006" w14:textId="77777777" w:rsidR="000176F9" w:rsidRDefault="000176F9" w:rsidP="00CD4CC7">
            <w:pPr>
              <w:rPr>
                <w:color w:val="000000"/>
                <w:sz w:val="24"/>
                <w:szCs w:val="24"/>
              </w:rPr>
            </w:pPr>
            <w:r>
              <w:rPr>
                <w:color w:val="000000"/>
                <w:sz w:val="24"/>
                <w:szCs w:val="24"/>
              </w:rPr>
              <w:t>85%</w:t>
            </w:r>
          </w:p>
        </w:tc>
        <w:tc>
          <w:tcPr>
            <w:tcW w:w="855" w:type="dxa"/>
            <w:gridSpan w:val="3"/>
            <w:tcBorders>
              <w:top w:val="single" w:sz="4" w:space="0" w:color="auto"/>
              <w:left w:val="single" w:sz="4" w:space="0" w:color="auto"/>
              <w:bottom w:val="single" w:sz="4" w:space="0" w:color="auto"/>
              <w:right w:val="nil"/>
            </w:tcBorders>
            <w:vAlign w:val="center"/>
          </w:tcPr>
          <w:p w14:paraId="3F97FB25" w14:textId="77777777" w:rsidR="000176F9" w:rsidRDefault="000176F9" w:rsidP="00CD4CC7">
            <w:pPr>
              <w:rPr>
                <w:color w:val="000000"/>
                <w:sz w:val="24"/>
                <w:szCs w:val="24"/>
              </w:rPr>
            </w:pPr>
            <w:r>
              <w:rPr>
                <w:color w:val="000000"/>
                <w:sz w:val="24"/>
                <w:szCs w:val="24"/>
              </w:rPr>
              <w:t>90%</w:t>
            </w:r>
          </w:p>
        </w:tc>
        <w:tc>
          <w:tcPr>
            <w:tcW w:w="870" w:type="dxa"/>
            <w:gridSpan w:val="3"/>
            <w:tcBorders>
              <w:top w:val="single" w:sz="4" w:space="0" w:color="auto"/>
              <w:left w:val="single" w:sz="4" w:space="0" w:color="auto"/>
              <w:bottom w:val="single" w:sz="4" w:space="0" w:color="auto"/>
              <w:right w:val="nil"/>
            </w:tcBorders>
            <w:vAlign w:val="center"/>
          </w:tcPr>
          <w:p w14:paraId="448A82AC" w14:textId="77777777" w:rsidR="000176F9" w:rsidRDefault="000176F9" w:rsidP="00CD4CC7">
            <w:pPr>
              <w:rPr>
                <w:color w:val="000000"/>
                <w:sz w:val="24"/>
                <w:szCs w:val="24"/>
              </w:rPr>
            </w:pPr>
            <w:r>
              <w:rPr>
                <w:color w:val="000000"/>
                <w:sz w:val="24"/>
                <w:szCs w:val="24"/>
              </w:rPr>
              <w:t>95%</w:t>
            </w:r>
          </w:p>
        </w:tc>
        <w:tc>
          <w:tcPr>
            <w:tcW w:w="849" w:type="dxa"/>
            <w:gridSpan w:val="2"/>
            <w:tcBorders>
              <w:top w:val="single" w:sz="4" w:space="0" w:color="auto"/>
              <w:left w:val="single" w:sz="4" w:space="0" w:color="auto"/>
              <w:bottom w:val="single" w:sz="4" w:space="0" w:color="auto"/>
              <w:right w:val="single" w:sz="4" w:space="0" w:color="auto"/>
            </w:tcBorders>
            <w:vAlign w:val="center"/>
          </w:tcPr>
          <w:p w14:paraId="10C3DE39" w14:textId="77777777" w:rsidR="000176F9" w:rsidRDefault="000176F9" w:rsidP="00CD4CC7">
            <w:pPr>
              <w:rPr>
                <w:color w:val="000000"/>
                <w:sz w:val="24"/>
                <w:szCs w:val="24"/>
              </w:rPr>
            </w:pPr>
            <w:r>
              <w:rPr>
                <w:color w:val="000000"/>
                <w:sz w:val="24"/>
                <w:szCs w:val="24"/>
              </w:rPr>
              <w:t>100%</w:t>
            </w:r>
          </w:p>
        </w:tc>
      </w:tr>
      <w:tr w:rsidR="000176F9" w14:paraId="3CE4DA4F" w14:textId="77777777" w:rsidTr="00CD4CC7">
        <w:trPr>
          <w:trHeight w:val="1815"/>
        </w:trPr>
        <w:tc>
          <w:tcPr>
            <w:tcW w:w="2342" w:type="dxa"/>
            <w:vMerge w:val="restart"/>
            <w:tcBorders>
              <w:top w:val="outset" w:sz="6" w:space="0" w:color="auto"/>
              <w:left w:val="outset" w:sz="6" w:space="0" w:color="auto"/>
              <w:right w:val="single" w:sz="4" w:space="0" w:color="auto"/>
            </w:tcBorders>
            <w:tcMar>
              <w:top w:w="84" w:type="dxa"/>
              <w:left w:w="84" w:type="dxa"/>
              <w:bottom w:w="84" w:type="dxa"/>
              <w:right w:w="84" w:type="dxa"/>
            </w:tcMar>
            <w:vAlign w:val="center"/>
            <w:hideMark/>
          </w:tcPr>
          <w:p w14:paraId="0104C15C" w14:textId="77777777" w:rsidR="000176F9" w:rsidRDefault="000176F9" w:rsidP="00CD4CC7">
            <w:pPr>
              <w:jc w:val="center"/>
              <w:rPr>
                <w:color w:val="000000"/>
                <w:sz w:val="24"/>
                <w:szCs w:val="24"/>
              </w:rPr>
            </w:pPr>
            <w:r>
              <w:rPr>
                <w:bCs/>
                <w:iCs/>
                <w:color w:val="000000"/>
                <w:sz w:val="24"/>
                <w:szCs w:val="24"/>
              </w:rPr>
              <w:t>2.С</w:t>
            </w:r>
            <w:r w:rsidRPr="002A1770">
              <w:rPr>
                <w:bCs/>
                <w:iCs/>
                <w:color w:val="000000"/>
                <w:sz w:val="24"/>
                <w:szCs w:val="24"/>
              </w:rPr>
              <w:t>формированность целостной социально-</w:t>
            </w:r>
            <w:r>
              <w:rPr>
                <w:bCs/>
                <w:iCs/>
                <w:color w:val="000000"/>
                <w:sz w:val="24"/>
                <w:szCs w:val="24"/>
              </w:rPr>
              <w:t>профессиональной компетентности</w:t>
            </w:r>
            <w:r w:rsidRPr="002A1770">
              <w:rPr>
                <w:bCs/>
                <w:iCs/>
                <w:color w:val="000000"/>
                <w:sz w:val="24"/>
                <w:szCs w:val="24"/>
              </w:rPr>
              <w:t xml:space="preserve">  </w:t>
            </w:r>
          </w:p>
        </w:tc>
        <w:tc>
          <w:tcPr>
            <w:tcW w:w="2610" w:type="dxa"/>
            <w:tcBorders>
              <w:top w:val="outset" w:sz="6" w:space="0" w:color="auto"/>
              <w:left w:val="single" w:sz="4" w:space="0" w:color="auto"/>
              <w:bottom w:val="single" w:sz="4" w:space="0" w:color="auto"/>
              <w:right w:val="outset" w:sz="6" w:space="0" w:color="auto"/>
            </w:tcBorders>
            <w:vAlign w:val="center"/>
          </w:tcPr>
          <w:p w14:paraId="2E7AA1C4" w14:textId="77777777" w:rsidR="000176F9" w:rsidRDefault="000176F9" w:rsidP="00CD4CC7">
            <w:pPr>
              <w:rPr>
                <w:bCs/>
                <w:iCs/>
                <w:color w:val="000000"/>
                <w:sz w:val="24"/>
                <w:szCs w:val="24"/>
              </w:rPr>
            </w:pPr>
            <w:r>
              <w:rPr>
                <w:bCs/>
                <w:iCs/>
                <w:color w:val="000000"/>
                <w:sz w:val="24"/>
                <w:szCs w:val="24"/>
              </w:rPr>
              <w:t xml:space="preserve">- выпускник колледжа готов </w:t>
            </w:r>
            <w:r w:rsidRPr="002A1770">
              <w:rPr>
                <w:bCs/>
                <w:iCs/>
                <w:color w:val="000000"/>
                <w:sz w:val="24"/>
                <w:szCs w:val="24"/>
              </w:rPr>
              <w:t xml:space="preserve"> к выполнению пр</w:t>
            </w:r>
            <w:r>
              <w:rPr>
                <w:bCs/>
                <w:iCs/>
                <w:color w:val="000000"/>
                <w:sz w:val="24"/>
                <w:szCs w:val="24"/>
              </w:rPr>
              <w:t>офессиональных функций (ПК), результат КЭ в процентном соотношении;</w:t>
            </w:r>
          </w:p>
          <w:p w14:paraId="319CB0A6" w14:textId="77777777" w:rsidR="000176F9" w:rsidRDefault="000176F9" w:rsidP="00CD4CC7">
            <w:pPr>
              <w:jc w:val="center"/>
              <w:rPr>
                <w:color w:val="000000"/>
                <w:sz w:val="24"/>
                <w:szCs w:val="24"/>
              </w:rPr>
            </w:pPr>
          </w:p>
        </w:tc>
        <w:tc>
          <w:tcPr>
            <w:tcW w:w="922" w:type="dxa"/>
            <w:tcBorders>
              <w:top w:val="outset" w:sz="6"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6331AA7B" w14:textId="77777777" w:rsidR="000176F9" w:rsidRPr="002A1770" w:rsidRDefault="000176F9" w:rsidP="00CD4CC7">
            <w:pPr>
              <w:rPr>
                <w:color w:val="000000"/>
                <w:sz w:val="24"/>
                <w:szCs w:val="24"/>
              </w:rPr>
            </w:pPr>
            <w:r>
              <w:rPr>
                <w:color w:val="000000"/>
                <w:sz w:val="24"/>
                <w:szCs w:val="24"/>
              </w:rPr>
              <w:t xml:space="preserve"> 100%</w:t>
            </w:r>
          </w:p>
        </w:tc>
        <w:tc>
          <w:tcPr>
            <w:tcW w:w="1087" w:type="dxa"/>
            <w:gridSpan w:val="3"/>
            <w:tcBorders>
              <w:top w:val="outset" w:sz="6" w:space="0" w:color="auto"/>
              <w:left w:val="single" w:sz="4" w:space="0" w:color="auto"/>
              <w:bottom w:val="single" w:sz="4" w:space="0" w:color="auto"/>
              <w:right w:val="single" w:sz="4" w:space="0" w:color="auto"/>
            </w:tcBorders>
            <w:vAlign w:val="center"/>
          </w:tcPr>
          <w:p w14:paraId="03660E89" w14:textId="77777777" w:rsidR="000176F9" w:rsidRPr="002A1770" w:rsidRDefault="000176F9" w:rsidP="00CD4CC7">
            <w:pPr>
              <w:rPr>
                <w:color w:val="000000"/>
                <w:sz w:val="24"/>
                <w:szCs w:val="24"/>
              </w:rPr>
            </w:pPr>
            <w:r>
              <w:rPr>
                <w:color w:val="000000"/>
                <w:sz w:val="24"/>
                <w:szCs w:val="24"/>
              </w:rPr>
              <w:t>100%</w:t>
            </w:r>
          </w:p>
        </w:tc>
        <w:tc>
          <w:tcPr>
            <w:tcW w:w="866" w:type="dxa"/>
            <w:gridSpan w:val="3"/>
            <w:tcBorders>
              <w:top w:val="outset" w:sz="6" w:space="0" w:color="auto"/>
              <w:left w:val="single" w:sz="4" w:space="0" w:color="auto"/>
              <w:bottom w:val="single" w:sz="4" w:space="0" w:color="auto"/>
              <w:right w:val="single" w:sz="4" w:space="0" w:color="auto"/>
            </w:tcBorders>
            <w:vAlign w:val="center"/>
          </w:tcPr>
          <w:p w14:paraId="7D485177" w14:textId="77777777" w:rsidR="000176F9" w:rsidRPr="002A1770" w:rsidRDefault="000176F9" w:rsidP="00CD4CC7">
            <w:pPr>
              <w:rPr>
                <w:color w:val="000000"/>
                <w:sz w:val="24"/>
                <w:szCs w:val="24"/>
              </w:rPr>
            </w:pPr>
            <w:r>
              <w:rPr>
                <w:color w:val="000000"/>
                <w:sz w:val="24"/>
                <w:szCs w:val="24"/>
              </w:rPr>
              <w:t>100%</w:t>
            </w:r>
          </w:p>
        </w:tc>
        <w:tc>
          <w:tcPr>
            <w:tcW w:w="844" w:type="dxa"/>
            <w:gridSpan w:val="2"/>
            <w:tcBorders>
              <w:top w:val="outset" w:sz="6" w:space="0" w:color="auto"/>
              <w:left w:val="single" w:sz="4" w:space="0" w:color="auto"/>
              <w:bottom w:val="single" w:sz="4" w:space="0" w:color="auto"/>
              <w:right w:val="single" w:sz="4" w:space="0" w:color="auto"/>
            </w:tcBorders>
            <w:vAlign w:val="center"/>
          </w:tcPr>
          <w:p w14:paraId="5A6A4F2B" w14:textId="77777777" w:rsidR="000176F9" w:rsidRPr="002A1770" w:rsidRDefault="000176F9" w:rsidP="00CD4CC7">
            <w:pPr>
              <w:rPr>
                <w:color w:val="000000"/>
                <w:sz w:val="24"/>
                <w:szCs w:val="24"/>
              </w:rPr>
            </w:pPr>
            <w:r>
              <w:rPr>
                <w:color w:val="000000"/>
                <w:sz w:val="24"/>
                <w:szCs w:val="24"/>
              </w:rPr>
              <w:t>100%</w:t>
            </w:r>
          </w:p>
        </w:tc>
        <w:tc>
          <w:tcPr>
            <w:tcW w:w="827" w:type="dxa"/>
            <w:tcBorders>
              <w:top w:val="outset" w:sz="6" w:space="0" w:color="auto"/>
              <w:left w:val="single" w:sz="4" w:space="0" w:color="auto"/>
              <w:bottom w:val="single" w:sz="4" w:space="0" w:color="auto"/>
              <w:right w:val="outset" w:sz="6" w:space="0" w:color="auto"/>
            </w:tcBorders>
            <w:vAlign w:val="center"/>
          </w:tcPr>
          <w:p w14:paraId="3B6C1816" w14:textId="77777777" w:rsidR="000176F9" w:rsidRPr="002A1770" w:rsidRDefault="000176F9" w:rsidP="00CD4CC7">
            <w:pPr>
              <w:rPr>
                <w:color w:val="000000"/>
                <w:sz w:val="24"/>
                <w:szCs w:val="24"/>
              </w:rPr>
            </w:pPr>
            <w:r>
              <w:rPr>
                <w:color w:val="000000"/>
                <w:sz w:val="24"/>
                <w:szCs w:val="24"/>
              </w:rPr>
              <w:t>100%</w:t>
            </w:r>
          </w:p>
        </w:tc>
      </w:tr>
      <w:tr w:rsidR="000176F9" w14:paraId="0D247336" w14:textId="77777777" w:rsidTr="00CD4CC7">
        <w:trPr>
          <w:trHeight w:val="132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3297EC21" w14:textId="77777777" w:rsidR="000176F9" w:rsidRDefault="000176F9" w:rsidP="00CD4CC7">
            <w:pPr>
              <w:jc w:val="center"/>
              <w:rPr>
                <w:bCs/>
                <w:iCs/>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094A8941" w14:textId="77777777" w:rsidR="000176F9" w:rsidRDefault="000176F9" w:rsidP="00CD4CC7">
            <w:pPr>
              <w:rPr>
                <w:bCs/>
                <w:iCs/>
                <w:color w:val="000000"/>
                <w:sz w:val="24"/>
                <w:szCs w:val="24"/>
              </w:rPr>
            </w:pPr>
            <w:r>
              <w:rPr>
                <w:bCs/>
                <w:iCs/>
                <w:color w:val="000000"/>
                <w:sz w:val="24"/>
                <w:szCs w:val="24"/>
              </w:rPr>
              <w:t>-выпускник владеет  набором общих (ОК) и личностных  (ЛР) компетенций по ФГОС СПО;</w:t>
            </w:r>
          </w:p>
          <w:p w14:paraId="0B803F3C" w14:textId="77777777" w:rsidR="000176F9" w:rsidRDefault="000176F9" w:rsidP="00CD4CC7">
            <w:pPr>
              <w:jc w:val="center"/>
              <w:rPr>
                <w:bCs/>
                <w:iCs/>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52069240" w14:textId="77777777" w:rsidR="000176F9" w:rsidRDefault="000176F9" w:rsidP="00CD4CC7">
            <w:pPr>
              <w:rPr>
                <w:color w:val="000000"/>
                <w:sz w:val="24"/>
                <w:szCs w:val="24"/>
              </w:rPr>
            </w:pPr>
            <w:r>
              <w:rPr>
                <w:color w:val="000000"/>
                <w:sz w:val="24"/>
                <w:szCs w:val="24"/>
              </w:rPr>
              <w:t>80%</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61257697" w14:textId="77777777" w:rsidR="000176F9" w:rsidRPr="002A1770" w:rsidRDefault="000176F9" w:rsidP="00CD4CC7">
            <w:pPr>
              <w:rPr>
                <w:color w:val="000000"/>
                <w:sz w:val="24"/>
                <w:szCs w:val="24"/>
              </w:rPr>
            </w:pPr>
            <w:r>
              <w:rPr>
                <w:color w:val="000000"/>
                <w:sz w:val="24"/>
                <w:szCs w:val="24"/>
              </w:rPr>
              <w:t>85%</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75437AC9" w14:textId="77777777" w:rsidR="000176F9" w:rsidRPr="002A1770" w:rsidRDefault="000176F9" w:rsidP="00CD4CC7">
            <w:pPr>
              <w:rPr>
                <w:color w:val="000000"/>
                <w:sz w:val="24"/>
                <w:szCs w:val="24"/>
              </w:rPr>
            </w:pPr>
            <w:r>
              <w:rPr>
                <w:color w:val="000000"/>
                <w:sz w:val="24"/>
                <w:szCs w:val="24"/>
              </w:rPr>
              <w:t>90%</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38CA5B7E" w14:textId="77777777" w:rsidR="000176F9" w:rsidRPr="002A1770" w:rsidRDefault="000176F9" w:rsidP="00CD4CC7">
            <w:pPr>
              <w:rPr>
                <w:color w:val="000000"/>
                <w:sz w:val="24"/>
                <w:szCs w:val="24"/>
              </w:rPr>
            </w:pPr>
            <w:r>
              <w:rPr>
                <w:color w:val="000000"/>
                <w:sz w:val="24"/>
                <w:szCs w:val="24"/>
              </w:rPr>
              <w:t>95%</w:t>
            </w:r>
          </w:p>
        </w:tc>
        <w:tc>
          <w:tcPr>
            <w:tcW w:w="827" w:type="dxa"/>
            <w:tcBorders>
              <w:top w:val="single" w:sz="4" w:space="0" w:color="auto"/>
              <w:left w:val="single" w:sz="4" w:space="0" w:color="auto"/>
              <w:bottom w:val="single" w:sz="4" w:space="0" w:color="auto"/>
              <w:right w:val="outset" w:sz="6" w:space="0" w:color="auto"/>
            </w:tcBorders>
            <w:vAlign w:val="center"/>
          </w:tcPr>
          <w:p w14:paraId="4624CEF5" w14:textId="77777777" w:rsidR="000176F9" w:rsidRPr="002A1770" w:rsidRDefault="000176F9" w:rsidP="00CD4CC7">
            <w:pPr>
              <w:rPr>
                <w:color w:val="000000"/>
                <w:sz w:val="24"/>
                <w:szCs w:val="24"/>
              </w:rPr>
            </w:pPr>
            <w:r>
              <w:rPr>
                <w:color w:val="000000"/>
                <w:sz w:val="24"/>
                <w:szCs w:val="24"/>
              </w:rPr>
              <w:t>100%</w:t>
            </w:r>
          </w:p>
        </w:tc>
      </w:tr>
      <w:tr w:rsidR="000176F9" w14:paraId="77E79696" w14:textId="77777777" w:rsidTr="00CD4CC7">
        <w:trPr>
          <w:trHeight w:val="2535"/>
        </w:trPr>
        <w:tc>
          <w:tcPr>
            <w:tcW w:w="2342" w:type="dxa"/>
            <w:vMerge/>
            <w:tcBorders>
              <w:left w:val="outset" w:sz="6" w:space="0" w:color="auto"/>
              <w:bottom w:val="outset" w:sz="6" w:space="0" w:color="auto"/>
              <w:right w:val="single" w:sz="4" w:space="0" w:color="auto"/>
            </w:tcBorders>
            <w:tcMar>
              <w:top w:w="84" w:type="dxa"/>
              <w:left w:w="84" w:type="dxa"/>
              <w:bottom w:w="84" w:type="dxa"/>
              <w:right w:w="84" w:type="dxa"/>
            </w:tcMar>
            <w:vAlign w:val="center"/>
            <w:hideMark/>
          </w:tcPr>
          <w:p w14:paraId="4A6488CD" w14:textId="77777777" w:rsidR="000176F9" w:rsidRDefault="000176F9" w:rsidP="00CD4CC7">
            <w:pPr>
              <w:jc w:val="center"/>
              <w:rPr>
                <w:bCs/>
                <w:iCs/>
                <w:color w:val="000000"/>
                <w:sz w:val="24"/>
                <w:szCs w:val="24"/>
              </w:rPr>
            </w:pPr>
          </w:p>
        </w:tc>
        <w:tc>
          <w:tcPr>
            <w:tcW w:w="2610" w:type="dxa"/>
            <w:tcBorders>
              <w:top w:val="single" w:sz="4" w:space="0" w:color="auto"/>
              <w:left w:val="single" w:sz="4" w:space="0" w:color="auto"/>
              <w:bottom w:val="outset" w:sz="6" w:space="0" w:color="auto"/>
              <w:right w:val="outset" w:sz="6" w:space="0" w:color="auto"/>
            </w:tcBorders>
            <w:vAlign w:val="center"/>
          </w:tcPr>
          <w:p w14:paraId="0DE1046E" w14:textId="77777777" w:rsidR="000176F9" w:rsidRDefault="000176F9" w:rsidP="00CD4CC7">
            <w:pPr>
              <w:rPr>
                <w:bCs/>
                <w:iCs/>
                <w:color w:val="000000"/>
                <w:sz w:val="24"/>
                <w:szCs w:val="24"/>
              </w:rPr>
            </w:pPr>
            <w:r>
              <w:rPr>
                <w:bCs/>
                <w:iCs/>
                <w:color w:val="000000"/>
                <w:sz w:val="24"/>
                <w:szCs w:val="24"/>
              </w:rPr>
              <w:t>-</w:t>
            </w:r>
            <w:r>
              <w:rPr>
                <w:color w:val="000000"/>
                <w:sz w:val="24"/>
                <w:szCs w:val="24"/>
              </w:rPr>
              <w:t xml:space="preserve"> выпускник колледжа  активно  включился  в современные инновационные технологии педагогической деятельности;</w:t>
            </w:r>
          </w:p>
          <w:p w14:paraId="0C73AF47" w14:textId="77777777" w:rsidR="000176F9" w:rsidRDefault="000176F9" w:rsidP="00CD4CC7">
            <w:pPr>
              <w:jc w:val="center"/>
              <w:rPr>
                <w:bCs/>
                <w:iCs/>
                <w:color w:val="000000"/>
                <w:sz w:val="24"/>
                <w:szCs w:val="24"/>
              </w:rPr>
            </w:pPr>
          </w:p>
        </w:tc>
        <w:tc>
          <w:tcPr>
            <w:tcW w:w="922" w:type="dxa"/>
            <w:tcBorders>
              <w:top w:val="single" w:sz="4" w:space="0" w:color="auto"/>
              <w:left w:val="outset" w:sz="6" w:space="0" w:color="auto"/>
              <w:bottom w:val="outset" w:sz="6" w:space="0" w:color="auto"/>
              <w:right w:val="single" w:sz="4" w:space="0" w:color="auto"/>
            </w:tcBorders>
            <w:tcMar>
              <w:top w:w="84" w:type="dxa"/>
              <w:left w:w="84" w:type="dxa"/>
              <w:bottom w:w="84" w:type="dxa"/>
              <w:right w:w="84" w:type="dxa"/>
            </w:tcMar>
            <w:vAlign w:val="center"/>
            <w:hideMark/>
          </w:tcPr>
          <w:p w14:paraId="4D17FCED" w14:textId="77777777" w:rsidR="000176F9" w:rsidRDefault="000176F9" w:rsidP="00CD4CC7">
            <w:pPr>
              <w:rPr>
                <w:color w:val="000000"/>
                <w:sz w:val="24"/>
                <w:szCs w:val="24"/>
              </w:rPr>
            </w:pPr>
            <w:r>
              <w:rPr>
                <w:color w:val="000000"/>
                <w:sz w:val="24"/>
                <w:szCs w:val="24"/>
              </w:rPr>
              <w:t>80%</w:t>
            </w:r>
          </w:p>
        </w:tc>
        <w:tc>
          <w:tcPr>
            <w:tcW w:w="1087" w:type="dxa"/>
            <w:gridSpan w:val="3"/>
            <w:tcBorders>
              <w:top w:val="single" w:sz="4" w:space="0" w:color="auto"/>
              <w:left w:val="single" w:sz="4" w:space="0" w:color="auto"/>
              <w:bottom w:val="outset" w:sz="6" w:space="0" w:color="auto"/>
              <w:right w:val="single" w:sz="4" w:space="0" w:color="auto"/>
            </w:tcBorders>
            <w:vAlign w:val="center"/>
          </w:tcPr>
          <w:p w14:paraId="2C4EEA8A" w14:textId="77777777" w:rsidR="000176F9" w:rsidRPr="002A1770" w:rsidRDefault="000176F9" w:rsidP="00CD4CC7">
            <w:pPr>
              <w:rPr>
                <w:color w:val="000000"/>
                <w:sz w:val="24"/>
                <w:szCs w:val="24"/>
              </w:rPr>
            </w:pPr>
            <w:r>
              <w:rPr>
                <w:color w:val="000000"/>
                <w:sz w:val="24"/>
                <w:szCs w:val="24"/>
              </w:rPr>
              <w:t>85%</w:t>
            </w:r>
          </w:p>
        </w:tc>
        <w:tc>
          <w:tcPr>
            <w:tcW w:w="866" w:type="dxa"/>
            <w:gridSpan w:val="3"/>
            <w:tcBorders>
              <w:top w:val="single" w:sz="4" w:space="0" w:color="auto"/>
              <w:left w:val="single" w:sz="4" w:space="0" w:color="auto"/>
              <w:bottom w:val="outset" w:sz="6" w:space="0" w:color="auto"/>
              <w:right w:val="single" w:sz="4" w:space="0" w:color="auto"/>
            </w:tcBorders>
            <w:vAlign w:val="center"/>
          </w:tcPr>
          <w:p w14:paraId="6A886CD3" w14:textId="77777777" w:rsidR="000176F9" w:rsidRPr="002A1770" w:rsidRDefault="000176F9" w:rsidP="00CD4CC7">
            <w:pPr>
              <w:rPr>
                <w:color w:val="000000"/>
                <w:sz w:val="24"/>
                <w:szCs w:val="24"/>
              </w:rPr>
            </w:pPr>
            <w:r>
              <w:rPr>
                <w:color w:val="000000"/>
                <w:sz w:val="24"/>
                <w:szCs w:val="24"/>
              </w:rPr>
              <w:t>90%</w:t>
            </w:r>
          </w:p>
        </w:tc>
        <w:tc>
          <w:tcPr>
            <w:tcW w:w="844" w:type="dxa"/>
            <w:gridSpan w:val="2"/>
            <w:tcBorders>
              <w:top w:val="single" w:sz="4" w:space="0" w:color="auto"/>
              <w:left w:val="single" w:sz="4" w:space="0" w:color="auto"/>
              <w:bottom w:val="outset" w:sz="6" w:space="0" w:color="auto"/>
              <w:right w:val="single" w:sz="4" w:space="0" w:color="auto"/>
            </w:tcBorders>
            <w:vAlign w:val="center"/>
          </w:tcPr>
          <w:p w14:paraId="0EC3B971" w14:textId="77777777" w:rsidR="000176F9" w:rsidRPr="002A1770" w:rsidRDefault="000176F9" w:rsidP="00CD4CC7">
            <w:pPr>
              <w:rPr>
                <w:color w:val="000000"/>
                <w:sz w:val="24"/>
                <w:szCs w:val="24"/>
              </w:rPr>
            </w:pPr>
            <w:r>
              <w:rPr>
                <w:color w:val="000000"/>
                <w:sz w:val="24"/>
                <w:szCs w:val="24"/>
              </w:rPr>
              <w:t>95%</w:t>
            </w:r>
          </w:p>
        </w:tc>
        <w:tc>
          <w:tcPr>
            <w:tcW w:w="827" w:type="dxa"/>
            <w:tcBorders>
              <w:top w:val="single" w:sz="4" w:space="0" w:color="auto"/>
              <w:left w:val="single" w:sz="4" w:space="0" w:color="auto"/>
              <w:bottom w:val="outset" w:sz="6" w:space="0" w:color="auto"/>
              <w:right w:val="outset" w:sz="6" w:space="0" w:color="auto"/>
            </w:tcBorders>
            <w:vAlign w:val="center"/>
          </w:tcPr>
          <w:p w14:paraId="05ADCEEA" w14:textId="77777777" w:rsidR="000176F9" w:rsidRPr="002A1770" w:rsidRDefault="000176F9" w:rsidP="00CD4CC7">
            <w:pPr>
              <w:rPr>
                <w:color w:val="000000"/>
                <w:sz w:val="24"/>
                <w:szCs w:val="24"/>
              </w:rPr>
            </w:pPr>
            <w:r>
              <w:rPr>
                <w:color w:val="000000"/>
                <w:sz w:val="24"/>
                <w:szCs w:val="24"/>
              </w:rPr>
              <w:t>100%</w:t>
            </w:r>
          </w:p>
        </w:tc>
      </w:tr>
      <w:tr w:rsidR="000176F9" w14:paraId="27BC3459" w14:textId="77777777" w:rsidTr="00CD4CC7">
        <w:trPr>
          <w:trHeight w:val="2400"/>
        </w:trPr>
        <w:tc>
          <w:tcPr>
            <w:tcW w:w="2342" w:type="dxa"/>
            <w:vMerge w:val="restart"/>
            <w:tcBorders>
              <w:top w:val="outset" w:sz="6" w:space="0" w:color="auto"/>
              <w:left w:val="outset" w:sz="6" w:space="0" w:color="auto"/>
              <w:right w:val="single" w:sz="4" w:space="0" w:color="auto"/>
            </w:tcBorders>
            <w:tcMar>
              <w:top w:w="84" w:type="dxa"/>
              <w:left w:w="84" w:type="dxa"/>
              <w:bottom w:w="84" w:type="dxa"/>
              <w:right w:w="84" w:type="dxa"/>
            </w:tcMar>
            <w:vAlign w:val="center"/>
            <w:hideMark/>
          </w:tcPr>
          <w:p w14:paraId="0A88DF72" w14:textId="77777777" w:rsidR="000176F9" w:rsidRPr="00DB6430" w:rsidRDefault="000176F9" w:rsidP="00CD4CC7">
            <w:pPr>
              <w:jc w:val="center"/>
              <w:rPr>
                <w:color w:val="000000"/>
                <w:sz w:val="24"/>
                <w:szCs w:val="24"/>
              </w:rPr>
            </w:pPr>
            <w:r>
              <w:rPr>
                <w:color w:val="000000"/>
                <w:sz w:val="24"/>
                <w:szCs w:val="24"/>
              </w:rPr>
              <w:lastRenderedPageBreak/>
              <w:t>3.</w:t>
            </w:r>
            <w:r w:rsidRPr="00DB6430">
              <w:rPr>
                <w:color w:val="000000"/>
                <w:sz w:val="24"/>
                <w:szCs w:val="24"/>
              </w:rPr>
              <w:t xml:space="preserve"> </w:t>
            </w:r>
            <w:r>
              <w:rPr>
                <w:color w:val="000000"/>
                <w:sz w:val="24"/>
                <w:szCs w:val="24"/>
              </w:rPr>
              <w:t>Повышение социальной и гражданской активности обучающихся</w:t>
            </w:r>
          </w:p>
        </w:tc>
        <w:tc>
          <w:tcPr>
            <w:tcW w:w="2610" w:type="dxa"/>
            <w:tcBorders>
              <w:top w:val="outset" w:sz="6" w:space="0" w:color="auto"/>
              <w:left w:val="single" w:sz="4" w:space="0" w:color="auto"/>
              <w:bottom w:val="single" w:sz="4" w:space="0" w:color="auto"/>
              <w:right w:val="outset" w:sz="6" w:space="0" w:color="auto"/>
            </w:tcBorders>
            <w:vAlign w:val="center"/>
          </w:tcPr>
          <w:p w14:paraId="3FF0E212" w14:textId="77777777" w:rsidR="000176F9" w:rsidRDefault="000176F9" w:rsidP="00CD4CC7">
            <w:pPr>
              <w:rPr>
                <w:color w:val="000000"/>
                <w:sz w:val="24"/>
                <w:szCs w:val="24"/>
              </w:rPr>
            </w:pPr>
            <w:r>
              <w:rPr>
                <w:color w:val="000000"/>
                <w:sz w:val="24"/>
                <w:szCs w:val="24"/>
              </w:rPr>
              <w:t xml:space="preserve">-доля обучающихся,  вовлеченных в студенческое самоуправление и студенческие общественные объединения </w:t>
            </w:r>
            <w:r w:rsidRPr="004C7B2A">
              <w:rPr>
                <w:color w:val="000000"/>
                <w:sz w:val="24"/>
                <w:szCs w:val="24"/>
              </w:rPr>
              <w:t>по специальностям</w:t>
            </w:r>
            <w:r>
              <w:rPr>
                <w:color w:val="000000"/>
                <w:sz w:val="24"/>
                <w:szCs w:val="24"/>
              </w:rPr>
              <w:t xml:space="preserve"> в процентном соотношении;</w:t>
            </w:r>
          </w:p>
          <w:p w14:paraId="171D9539" w14:textId="77777777" w:rsidR="000176F9" w:rsidRPr="00DB6430" w:rsidRDefault="000176F9" w:rsidP="00CD4CC7">
            <w:pPr>
              <w:jc w:val="center"/>
              <w:rPr>
                <w:color w:val="000000"/>
                <w:sz w:val="24"/>
                <w:szCs w:val="24"/>
              </w:rPr>
            </w:pPr>
          </w:p>
        </w:tc>
        <w:tc>
          <w:tcPr>
            <w:tcW w:w="922" w:type="dxa"/>
            <w:tcBorders>
              <w:top w:val="outset" w:sz="6"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64F26686" w14:textId="77777777" w:rsidR="000176F9" w:rsidRDefault="000176F9" w:rsidP="00CD4CC7">
            <w:pPr>
              <w:rPr>
                <w:color w:val="000000"/>
                <w:sz w:val="24"/>
                <w:szCs w:val="24"/>
              </w:rPr>
            </w:pPr>
            <w:r>
              <w:rPr>
                <w:color w:val="000000"/>
                <w:sz w:val="24"/>
                <w:szCs w:val="24"/>
              </w:rPr>
              <w:t>80%</w:t>
            </w:r>
          </w:p>
        </w:tc>
        <w:tc>
          <w:tcPr>
            <w:tcW w:w="1087" w:type="dxa"/>
            <w:gridSpan w:val="3"/>
            <w:tcBorders>
              <w:top w:val="outset" w:sz="6" w:space="0" w:color="auto"/>
              <w:left w:val="single" w:sz="4" w:space="0" w:color="auto"/>
              <w:bottom w:val="single" w:sz="4" w:space="0" w:color="auto"/>
              <w:right w:val="single" w:sz="4" w:space="0" w:color="auto"/>
            </w:tcBorders>
            <w:vAlign w:val="center"/>
          </w:tcPr>
          <w:p w14:paraId="42541313" w14:textId="77777777" w:rsidR="000176F9" w:rsidRDefault="000176F9" w:rsidP="00CD4CC7">
            <w:pPr>
              <w:rPr>
                <w:color w:val="000000"/>
                <w:sz w:val="24"/>
                <w:szCs w:val="24"/>
              </w:rPr>
            </w:pPr>
            <w:r>
              <w:rPr>
                <w:color w:val="000000"/>
                <w:sz w:val="24"/>
                <w:szCs w:val="24"/>
              </w:rPr>
              <w:t>85%</w:t>
            </w:r>
          </w:p>
        </w:tc>
        <w:tc>
          <w:tcPr>
            <w:tcW w:w="866" w:type="dxa"/>
            <w:gridSpan w:val="3"/>
            <w:tcBorders>
              <w:top w:val="outset" w:sz="6" w:space="0" w:color="auto"/>
              <w:left w:val="single" w:sz="4" w:space="0" w:color="auto"/>
              <w:bottom w:val="single" w:sz="4" w:space="0" w:color="auto"/>
              <w:right w:val="single" w:sz="4" w:space="0" w:color="auto"/>
            </w:tcBorders>
            <w:vAlign w:val="center"/>
          </w:tcPr>
          <w:p w14:paraId="2E6C8510" w14:textId="77777777" w:rsidR="000176F9" w:rsidRDefault="000176F9" w:rsidP="00CD4CC7">
            <w:pPr>
              <w:rPr>
                <w:color w:val="000000"/>
                <w:sz w:val="24"/>
                <w:szCs w:val="24"/>
              </w:rPr>
            </w:pPr>
            <w:r>
              <w:rPr>
                <w:color w:val="000000"/>
                <w:sz w:val="24"/>
                <w:szCs w:val="24"/>
              </w:rPr>
              <w:t>90%</w:t>
            </w:r>
          </w:p>
        </w:tc>
        <w:tc>
          <w:tcPr>
            <w:tcW w:w="844" w:type="dxa"/>
            <w:gridSpan w:val="2"/>
            <w:tcBorders>
              <w:top w:val="outset" w:sz="6" w:space="0" w:color="auto"/>
              <w:left w:val="single" w:sz="4" w:space="0" w:color="auto"/>
              <w:bottom w:val="single" w:sz="4" w:space="0" w:color="auto"/>
              <w:right w:val="single" w:sz="4" w:space="0" w:color="auto"/>
            </w:tcBorders>
            <w:vAlign w:val="center"/>
          </w:tcPr>
          <w:p w14:paraId="14398364" w14:textId="77777777" w:rsidR="000176F9" w:rsidRDefault="000176F9" w:rsidP="00CD4CC7">
            <w:pPr>
              <w:rPr>
                <w:color w:val="000000"/>
                <w:sz w:val="24"/>
                <w:szCs w:val="24"/>
              </w:rPr>
            </w:pPr>
            <w:r>
              <w:rPr>
                <w:color w:val="000000"/>
                <w:sz w:val="24"/>
                <w:szCs w:val="24"/>
              </w:rPr>
              <w:t>95%</w:t>
            </w:r>
          </w:p>
        </w:tc>
        <w:tc>
          <w:tcPr>
            <w:tcW w:w="827" w:type="dxa"/>
            <w:tcBorders>
              <w:top w:val="outset" w:sz="6" w:space="0" w:color="auto"/>
              <w:left w:val="single" w:sz="4" w:space="0" w:color="auto"/>
              <w:bottom w:val="single" w:sz="4" w:space="0" w:color="auto"/>
              <w:right w:val="outset" w:sz="6" w:space="0" w:color="auto"/>
            </w:tcBorders>
            <w:vAlign w:val="center"/>
          </w:tcPr>
          <w:p w14:paraId="7D725F3A" w14:textId="77777777" w:rsidR="000176F9" w:rsidRDefault="000176F9" w:rsidP="00CD4CC7">
            <w:pPr>
              <w:rPr>
                <w:color w:val="000000"/>
                <w:sz w:val="24"/>
                <w:szCs w:val="24"/>
              </w:rPr>
            </w:pPr>
            <w:r>
              <w:rPr>
                <w:color w:val="000000"/>
                <w:sz w:val="24"/>
                <w:szCs w:val="24"/>
              </w:rPr>
              <w:t>100%</w:t>
            </w:r>
          </w:p>
        </w:tc>
      </w:tr>
      <w:tr w:rsidR="000176F9" w14:paraId="7794B7A3" w14:textId="77777777" w:rsidTr="00CD4CC7">
        <w:trPr>
          <w:trHeight w:val="216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7A3112F8"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47B1AFBA" w14:textId="77777777" w:rsidR="000176F9" w:rsidRDefault="000176F9" w:rsidP="00CD4CC7">
            <w:pPr>
              <w:rPr>
                <w:color w:val="000000"/>
                <w:sz w:val="24"/>
                <w:szCs w:val="24"/>
              </w:rPr>
            </w:pPr>
            <w:r>
              <w:rPr>
                <w:color w:val="000000"/>
                <w:sz w:val="24"/>
                <w:szCs w:val="24"/>
              </w:rPr>
              <w:t xml:space="preserve"> -доля обучающихся, принявших участие в </w:t>
            </w:r>
            <w:proofErr w:type="spellStart"/>
            <w:r>
              <w:rPr>
                <w:color w:val="000000"/>
                <w:sz w:val="24"/>
                <w:szCs w:val="24"/>
              </w:rPr>
              <w:t>общеколледжных</w:t>
            </w:r>
            <w:proofErr w:type="spellEnd"/>
            <w:r>
              <w:rPr>
                <w:color w:val="000000"/>
                <w:sz w:val="24"/>
                <w:szCs w:val="24"/>
              </w:rPr>
              <w:t xml:space="preserve"> мероприятиях, занятиях студий  ЦДО,  общих тематических кураторских часах, экскурсиях в музеи, субботниках, акциях, </w:t>
            </w:r>
            <w:r w:rsidRPr="004C7B2A">
              <w:rPr>
                <w:color w:val="000000"/>
                <w:sz w:val="24"/>
                <w:szCs w:val="24"/>
              </w:rPr>
              <w:t>н</w:t>
            </w:r>
            <w:r>
              <w:rPr>
                <w:color w:val="000000"/>
                <w:sz w:val="24"/>
                <w:szCs w:val="24"/>
              </w:rPr>
              <w:t>аправленных на развитие ОК и ЛР;</w:t>
            </w:r>
            <w:r w:rsidRPr="004C7B2A">
              <w:rPr>
                <w:color w:val="000000"/>
                <w:sz w:val="24"/>
                <w:szCs w:val="24"/>
              </w:rPr>
              <w:t xml:space="preserve"> </w:t>
            </w:r>
          </w:p>
          <w:p w14:paraId="06AF4153" w14:textId="77777777" w:rsidR="000176F9" w:rsidRDefault="000176F9" w:rsidP="00CD4CC7">
            <w:pPr>
              <w:jc w:val="center"/>
              <w:rPr>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0C69BCF6" w14:textId="77777777" w:rsidR="000176F9" w:rsidRDefault="000176F9" w:rsidP="00CD4CC7">
            <w:pPr>
              <w:rPr>
                <w:color w:val="000000"/>
                <w:sz w:val="24"/>
                <w:szCs w:val="24"/>
              </w:rPr>
            </w:pPr>
            <w:r>
              <w:rPr>
                <w:color w:val="000000"/>
                <w:sz w:val="24"/>
                <w:szCs w:val="24"/>
              </w:rPr>
              <w:t>80%</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4F82D87F" w14:textId="77777777" w:rsidR="000176F9" w:rsidRDefault="000176F9" w:rsidP="00CD4CC7">
            <w:pPr>
              <w:rPr>
                <w:color w:val="000000"/>
                <w:sz w:val="24"/>
                <w:szCs w:val="24"/>
              </w:rPr>
            </w:pPr>
            <w:r>
              <w:rPr>
                <w:color w:val="000000"/>
                <w:sz w:val="24"/>
                <w:szCs w:val="24"/>
              </w:rPr>
              <w:t>85%</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69B863A4" w14:textId="77777777" w:rsidR="000176F9" w:rsidRDefault="000176F9" w:rsidP="00CD4CC7">
            <w:pPr>
              <w:rPr>
                <w:color w:val="000000"/>
                <w:sz w:val="24"/>
                <w:szCs w:val="24"/>
              </w:rPr>
            </w:pPr>
            <w:r>
              <w:rPr>
                <w:color w:val="000000"/>
                <w:sz w:val="24"/>
                <w:szCs w:val="24"/>
              </w:rPr>
              <w:t>90%</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61D36CCF" w14:textId="77777777" w:rsidR="000176F9" w:rsidRDefault="000176F9" w:rsidP="00CD4CC7">
            <w:pPr>
              <w:rPr>
                <w:color w:val="000000"/>
                <w:sz w:val="24"/>
                <w:szCs w:val="24"/>
              </w:rPr>
            </w:pPr>
            <w:r>
              <w:rPr>
                <w:color w:val="000000"/>
                <w:sz w:val="24"/>
                <w:szCs w:val="24"/>
              </w:rPr>
              <w:t>95%</w:t>
            </w:r>
          </w:p>
        </w:tc>
        <w:tc>
          <w:tcPr>
            <w:tcW w:w="827" w:type="dxa"/>
            <w:tcBorders>
              <w:top w:val="single" w:sz="4" w:space="0" w:color="auto"/>
              <w:left w:val="single" w:sz="4" w:space="0" w:color="auto"/>
              <w:bottom w:val="single" w:sz="4" w:space="0" w:color="auto"/>
              <w:right w:val="outset" w:sz="6" w:space="0" w:color="auto"/>
            </w:tcBorders>
            <w:vAlign w:val="center"/>
          </w:tcPr>
          <w:p w14:paraId="07022010" w14:textId="77777777" w:rsidR="000176F9" w:rsidRDefault="000176F9" w:rsidP="00CD4CC7">
            <w:pPr>
              <w:rPr>
                <w:color w:val="000000"/>
                <w:sz w:val="24"/>
                <w:szCs w:val="24"/>
              </w:rPr>
            </w:pPr>
            <w:r>
              <w:rPr>
                <w:color w:val="000000"/>
                <w:sz w:val="24"/>
                <w:szCs w:val="24"/>
              </w:rPr>
              <w:t>100%</w:t>
            </w:r>
          </w:p>
        </w:tc>
      </w:tr>
      <w:tr w:rsidR="000176F9" w14:paraId="328B2B5A" w14:textId="77777777" w:rsidTr="00CD4CC7">
        <w:trPr>
          <w:trHeight w:val="294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1F55E067"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3C8E9062" w14:textId="77777777" w:rsidR="000176F9" w:rsidRDefault="000176F9" w:rsidP="00CD4CC7">
            <w:pPr>
              <w:rPr>
                <w:color w:val="000000"/>
                <w:sz w:val="24"/>
                <w:szCs w:val="24"/>
              </w:rPr>
            </w:pPr>
            <w:r>
              <w:rPr>
                <w:color w:val="000000"/>
                <w:sz w:val="24"/>
                <w:szCs w:val="24"/>
              </w:rPr>
              <w:t xml:space="preserve">- уровень достижения обучающихся,   </w:t>
            </w:r>
            <w:r w:rsidRPr="0061776E">
              <w:rPr>
                <w:color w:val="000000"/>
                <w:sz w:val="24"/>
                <w:szCs w:val="24"/>
              </w:rPr>
              <w:t xml:space="preserve">рост числа участников, победителей </w:t>
            </w:r>
            <w:r>
              <w:rPr>
                <w:color w:val="000000"/>
                <w:sz w:val="24"/>
                <w:szCs w:val="24"/>
              </w:rPr>
              <w:t xml:space="preserve">профессиональных олимпиад, фестивалей, творческих конкурсов, смотров, </w:t>
            </w:r>
            <w:r w:rsidRPr="0061776E">
              <w:rPr>
                <w:color w:val="000000"/>
                <w:sz w:val="24"/>
                <w:szCs w:val="24"/>
              </w:rPr>
              <w:t xml:space="preserve"> призеров</w:t>
            </w:r>
            <w:r>
              <w:rPr>
                <w:color w:val="000000"/>
                <w:sz w:val="24"/>
                <w:szCs w:val="24"/>
              </w:rPr>
              <w:t xml:space="preserve"> по спортивному мастерству по специальностям:</w:t>
            </w:r>
          </w:p>
          <w:p w14:paraId="4445C596" w14:textId="77777777" w:rsidR="000176F9" w:rsidRDefault="000176F9" w:rsidP="00CD4CC7">
            <w:pPr>
              <w:jc w:val="center"/>
              <w:rPr>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43B9D7FE" w14:textId="77777777" w:rsidR="000176F9" w:rsidRDefault="000176F9" w:rsidP="00CD4CC7">
            <w:pPr>
              <w:rPr>
                <w:color w:val="000000"/>
                <w:sz w:val="24"/>
                <w:szCs w:val="24"/>
              </w:rPr>
            </w:pP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4BA01692" w14:textId="77777777" w:rsidR="000176F9" w:rsidRDefault="000176F9" w:rsidP="00CD4CC7">
            <w:pPr>
              <w:rPr>
                <w:color w:val="000000"/>
                <w:sz w:val="24"/>
                <w:szCs w:val="24"/>
              </w:rPr>
            </w:pP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578EBD13" w14:textId="77777777" w:rsidR="000176F9" w:rsidRDefault="000176F9" w:rsidP="00CD4CC7">
            <w:pPr>
              <w:rPr>
                <w:color w:val="000000"/>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19F85A2C" w14:textId="77777777" w:rsidR="000176F9" w:rsidRDefault="000176F9" w:rsidP="00CD4CC7">
            <w:pPr>
              <w:rPr>
                <w:color w:val="000000"/>
                <w:sz w:val="24"/>
                <w:szCs w:val="24"/>
              </w:rPr>
            </w:pPr>
          </w:p>
        </w:tc>
        <w:tc>
          <w:tcPr>
            <w:tcW w:w="827" w:type="dxa"/>
            <w:tcBorders>
              <w:top w:val="single" w:sz="4" w:space="0" w:color="auto"/>
              <w:left w:val="single" w:sz="4" w:space="0" w:color="auto"/>
              <w:bottom w:val="single" w:sz="4" w:space="0" w:color="auto"/>
              <w:right w:val="outset" w:sz="6" w:space="0" w:color="auto"/>
            </w:tcBorders>
            <w:vAlign w:val="center"/>
          </w:tcPr>
          <w:p w14:paraId="67A7FC69" w14:textId="77777777" w:rsidR="000176F9" w:rsidRDefault="000176F9" w:rsidP="00CD4CC7">
            <w:pPr>
              <w:rPr>
                <w:color w:val="000000"/>
                <w:sz w:val="24"/>
                <w:szCs w:val="24"/>
              </w:rPr>
            </w:pPr>
          </w:p>
        </w:tc>
      </w:tr>
      <w:tr w:rsidR="000176F9" w14:paraId="0CAEB46E" w14:textId="77777777" w:rsidTr="00CD4CC7">
        <w:trPr>
          <w:trHeight w:val="81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200AE20E"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5C8EFC11" w14:textId="77777777" w:rsidR="000176F9" w:rsidRDefault="000176F9" w:rsidP="00CD4CC7">
            <w:pPr>
              <w:rPr>
                <w:i/>
                <w:color w:val="000000"/>
                <w:sz w:val="24"/>
                <w:szCs w:val="24"/>
              </w:rPr>
            </w:pPr>
            <w:r w:rsidRPr="006F14FD">
              <w:rPr>
                <w:i/>
                <w:color w:val="000000"/>
                <w:sz w:val="24"/>
                <w:szCs w:val="24"/>
              </w:rPr>
              <w:t>Дошкольное отделение</w:t>
            </w:r>
          </w:p>
          <w:p w14:paraId="7468EEDD" w14:textId="77777777" w:rsidR="000176F9" w:rsidRDefault="000176F9" w:rsidP="00CD4CC7">
            <w:pPr>
              <w:jc w:val="center"/>
              <w:rPr>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78A09A8E" w14:textId="77777777" w:rsidR="000176F9" w:rsidRDefault="000176F9" w:rsidP="00CD4CC7">
            <w:pPr>
              <w:rPr>
                <w:color w:val="000000"/>
                <w:sz w:val="24"/>
                <w:szCs w:val="24"/>
              </w:rPr>
            </w:pPr>
            <w:r>
              <w:rPr>
                <w:color w:val="000000"/>
                <w:sz w:val="24"/>
                <w:szCs w:val="24"/>
              </w:rPr>
              <w:t xml:space="preserve">    35</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4456269B" w14:textId="77777777" w:rsidR="000176F9" w:rsidRDefault="000176F9" w:rsidP="00CD4CC7">
            <w:pPr>
              <w:rPr>
                <w:color w:val="000000"/>
                <w:sz w:val="24"/>
                <w:szCs w:val="24"/>
              </w:rPr>
            </w:pPr>
            <w:r>
              <w:rPr>
                <w:color w:val="000000"/>
                <w:sz w:val="24"/>
                <w:szCs w:val="24"/>
              </w:rPr>
              <w:t xml:space="preserve">      45</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3813ED3D" w14:textId="77777777" w:rsidR="000176F9" w:rsidRDefault="000176F9" w:rsidP="00CD4CC7">
            <w:pPr>
              <w:rPr>
                <w:color w:val="000000"/>
                <w:sz w:val="24"/>
                <w:szCs w:val="24"/>
              </w:rPr>
            </w:pPr>
            <w:r>
              <w:rPr>
                <w:color w:val="000000"/>
                <w:sz w:val="24"/>
                <w:szCs w:val="24"/>
              </w:rPr>
              <w:t xml:space="preserve">     50</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6F810A55" w14:textId="77777777" w:rsidR="000176F9" w:rsidRDefault="000176F9" w:rsidP="00CD4CC7">
            <w:pPr>
              <w:rPr>
                <w:color w:val="000000"/>
                <w:sz w:val="24"/>
                <w:szCs w:val="24"/>
              </w:rPr>
            </w:pPr>
            <w:r>
              <w:rPr>
                <w:color w:val="000000"/>
                <w:sz w:val="24"/>
                <w:szCs w:val="24"/>
              </w:rPr>
              <w:t xml:space="preserve">     55</w:t>
            </w:r>
          </w:p>
        </w:tc>
        <w:tc>
          <w:tcPr>
            <w:tcW w:w="827" w:type="dxa"/>
            <w:tcBorders>
              <w:top w:val="single" w:sz="4" w:space="0" w:color="auto"/>
              <w:left w:val="single" w:sz="4" w:space="0" w:color="auto"/>
              <w:bottom w:val="single" w:sz="4" w:space="0" w:color="auto"/>
              <w:right w:val="outset" w:sz="6" w:space="0" w:color="auto"/>
            </w:tcBorders>
            <w:vAlign w:val="center"/>
          </w:tcPr>
          <w:p w14:paraId="44766287" w14:textId="77777777" w:rsidR="000176F9" w:rsidRDefault="000176F9" w:rsidP="00CD4CC7">
            <w:pPr>
              <w:rPr>
                <w:color w:val="000000"/>
                <w:sz w:val="24"/>
                <w:szCs w:val="24"/>
              </w:rPr>
            </w:pPr>
            <w:r>
              <w:rPr>
                <w:color w:val="000000"/>
                <w:sz w:val="24"/>
                <w:szCs w:val="24"/>
              </w:rPr>
              <w:t xml:space="preserve">     60</w:t>
            </w:r>
          </w:p>
        </w:tc>
      </w:tr>
      <w:tr w:rsidR="000176F9" w14:paraId="73FF0434" w14:textId="77777777" w:rsidTr="00CD4CC7">
        <w:trPr>
          <w:trHeight w:val="675"/>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254C9C35"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0711523B" w14:textId="77777777" w:rsidR="000176F9" w:rsidRDefault="000176F9" w:rsidP="00CD4CC7">
            <w:pPr>
              <w:rPr>
                <w:i/>
                <w:color w:val="000000"/>
                <w:sz w:val="24"/>
                <w:szCs w:val="24"/>
              </w:rPr>
            </w:pPr>
            <w:r w:rsidRPr="006F14FD">
              <w:rPr>
                <w:i/>
                <w:color w:val="000000"/>
                <w:sz w:val="24"/>
                <w:szCs w:val="24"/>
              </w:rPr>
              <w:t>Преподавание в начальных классах</w:t>
            </w:r>
          </w:p>
          <w:p w14:paraId="3E8C6505" w14:textId="77777777" w:rsidR="000176F9" w:rsidRDefault="000176F9" w:rsidP="00CD4CC7">
            <w:pPr>
              <w:jc w:val="center"/>
              <w:rPr>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2B0C4483" w14:textId="77777777" w:rsidR="000176F9" w:rsidRDefault="000176F9" w:rsidP="00CD4CC7">
            <w:pPr>
              <w:rPr>
                <w:color w:val="000000"/>
                <w:sz w:val="24"/>
                <w:szCs w:val="24"/>
              </w:rPr>
            </w:pPr>
            <w:r>
              <w:rPr>
                <w:color w:val="000000"/>
                <w:sz w:val="24"/>
                <w:szCs w:val="24"/>
              </w:rPr>
              <w:t xml:space="preserve">    25</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10AD2B50" w14:textId="77777777" w:rsidR="000176F9" w:rsidRDefault="000176F9" w:rsidP="00CD4CC7">
            <w:pPr>
              <w:rPr>
                <w:color w:val="000000"/>
                <w:sz w:val="24"/>
                <w:szCs w:val="24"/>
              </w:rPr>
            </w:pPr>
            <w:r>
              <w:rPr>
                <w:color w:val="000000"/>
                <w:sz w:val="24"/>
                <w:szCs w:val="24"/>
              </w:rPr>
              <w:t xml:space="preserve">       30</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5E6347BF" w14:textId="77777777" w:rsidR="000176F9" w:rsidRDefault="000176F9" w:rsidP="00CD4CC7">
            <w:pPr>
              <w:rPr>
                <w:color w:val="000000"/>
                <w:sz w:val="24"/>
                <w:szCs w:val="24"/>
              </w:rPr>
            </w:pPr>
            <w:r>
              <w:rPr>
                <w:color w:val="000000"/>
                <w:sz w:val="24"/>
                <w:szCs w:val="24"/>
              </w:rPr>
              <w:t xml:space="preserve">     35</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21C44042" w14:textId="77777777" w:rsidR="000176F9" w:rsidRDefault="000176F9" w:rsidP="00CD4CC7">
            <w:pPr>
              <w:rPr>
                <w:color w:val="000000"/>
                <w:sz w:val="24"/>
                <w:szCs w:val="24"/>
              </w:rPr>
            </w:pPr>
            <w:r>
              <w:rPr>
                <w:color w:val="000000"/>
                <w:sz w:val="24"/>
                <w:szCs w:val="24"/>
              </w:rPr>
              <w:t xml:space="preserve">     45</w:t>
            </w:r>
          </w:p>
        </w:tc>
        <w:tc>
          <w:tcPr>
            <w:tcW w:w="827" w:type="dxa"/>
            <w:tcBorders>
              <w:top w:val="single" w:sz="4" w:space="0" w:color="auto"/>
              <w:left w:val="single" w:sz="4" w:space="0" w:color="auto"/>
              <w:bottom w:val="single" w:sz="4" w:space="0" w:color="auto"/>
              <w:right w:val="outset" w:sz="6" w:space="0" w:color="auto"/>
            </w:tcBorders>
            <w:vAlign w:val="center"/>
          </w:tcPr>
          <w:p w14:paraId="00E1DD9A" w14:textId="77777777" w:rsidR="000176F9" w:rsidRDefault="000176F9" w:rsidP="00CD4CC7">
            <w:pPr>
              <w:rPr>
                <w:color w:val="000000"/>
                <w:sz w:val="24"/>
                <w:szCs w:val="24"/>
              </w:rPr>
            </w:pPr>
            <w:r>
              <w:rPr>
                <w:color w:val="000000"/>
                <w:sz w:val="24"/>
                <w:szCs w:val="24"/>
              </w:rPr>
              <w:t xml:space="preserve">      50</w:t>
            </w:r>
          </w:p>
        </w:tc>
      </w:tr>
      <w:tr w:rsidR="000176F9" w14:paraId="7297FAFF" w14:textId="77777777" w:rsidTr="00CD4CC7">
        <w:trPr>
          <w:trHeight w:val="705"/>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195145FD"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5DF6CD1B" w14:textId="77777777" w:rsidR="000176F9" w:rsidRDefault="000176F9" w:rsidP="00CD4CC7">
            <w:pPr>
              <w:rPr>
                <w:i/>
                <w:color w:val="000000"/>
                <w:sz w:val="24"/>
                <w:szCs w:val="24"/>
              </w:rPr>
            </w:pPr>
            <w:r w:rsidRPr="006F14FD">
              <w:rPr>
                <w:i/>
                <w:color w:val="000000"/>
                <w:sz w:val="24"/>
                <w:szCs w:val="24"/>
              </w:rPr>
              <w:t>Коррекционная педагогика</w:t>
            </w:r>
          </w:p>
          <w:p w14:paraId="6027689D" w14:textId="77777777" w:rsidR="000176F9" w:rsidRPr="006F14FD" w:rsidRDefault="000176F9" w:rsidP="00CD4CC7">
            <w:pPr>
              <w:jc w:val="center"/>
              <w:rPr>
                <w:i/>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62E526C6" w14:textId="77777777" w:rsidR="000176F9" w:rsidRDefault="000176F9" w:rsidP="00CD4CC7">
            <w:pPr>
              <w:rPr>
                <w:color w:val="000000"/>
                <w:sz w:val="24"/>
                <w:szCs w:val="24"/>
              </w:rPr>
            </w:pPr>
            <w:r>
              <w:rPr>
                <w:color w:val="000000"/>
                <w:sz w:val="24"/>
                <w:szCs w:val="24"/>
              </w:rPr>
              <w:t xml:space="preserve">    5</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0C0D6EAC" w14:textId="77777777" w:rsidR="000176F9" w:rsidRDefault="000176F9" w:rsidP="00CD4CC7">
            <w:pPr>
              <w:rPr>
                <w:color w:val="000000"/>
                <w:sz w:val="24"/>
                <w:szCs w:val="24"/>
              </w:rPr>
            </w:pPr>
            <w:r>
              <w:rPr>
                <w:color w:val="000000"/>
                <w:sz w:val="24"/>
                <w:szCs w:val="24"/>
              </w:rPr>
              <w:t xml:space="preserve">       10</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7A5B6FCF" w14:textId="77777777" w:rsidR="000176F9" w:rsidRDefault="000176F9" w:rsidP="00CD4CC7">
            <w:pPr>
              <w:rPr>
                <w:color w:val="000000"/>
                <w:sz w:val="24"/>
                <w:szCs w:val="24"/>
              </w:rPr>
            </w:pPr>
            <w:r>
              <w:rPr>
                <w:color w:val="000000"/>
                <w:sz w:val="24"/>
                <w:szCs w:val="24"/>
              </w:rPr>
              <w:t xml:space="preserve">     15</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20DD424D" w14:textId="77777777" w:rsidR="000176F9" w:rsidRDefault="000176F9" w:rsidP="00CD4CC7">
            <w:pPr>
              <w:rPr>
                <w:color w:val="000000"/>
                <w:sz w:val="24"/>
                <w:szCs w:val="24"/>
              </w:rPr>
            </w:pPr>
            <w:r>
              <w:rPr>
                <w:color w:val="000000"/>
                <w:sz w:val="24"/>
                <w:szCs w:val="24"/>
              </w:rPr>
              <w:t xml:space="preserve">     20</w:t>
            </w:r>
          </w:p>
        </w:tc>
        <w:tc>
          <w:tcPr>
            <w:tcW w:w="827" w:type="dxa"/>
            <w:tcBorders>
              <w:top w:val="single" w:sz="4" w:space="0" w:color="auto"/>
              <w:left w:val="single" w:sz="4" w:space="0" w:color="auto"/>
              <w:bottom w:val="single" w:sz="4" w:space="0" w:color="auto"/>
              <w:right w:val="outset" w:sz="6" w:space="0" w:color="auto"/>
            </w:tcBorders>
            <w:vAlign w:val="center"/>
          </w:tcPr>
          <w:p w14:paraId="63453F3D" w14:textId="77777777" w:rsidR="000176F9" w:rsidRDefault="000176F9" w:rsidP="00CD4CC7">
            <w:pPr>
              <w:rPr>
                <w:color w:val="000000"/>
                <w:sz w:val="24"/>
                <w:szCs w:val="24"/>
              </w:rPr>
            </w:pPr>
            <w:r>
              <w:rPr>
                <w:color w:val="000000"/>
                <w:sz w:val="24"/>
                <w:szCs w:val="24"/>
              </w:rPr>
              <w:t xml:space="preserve">      25</w:t>
            </w:r>
          </w:p>
        </w:tc>
      </w:tr>
      <w:tr w:rsidR="000176F9" w14:paraId="20DD0792" w14:textId="77777777" w:rsidTr="00CD4CC7">
        <w:trPr>
          <w:trHeight w:val="54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4B8501CC"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48A2BE02" w14:textId="77777777" w:rsidR="000176F9" w:rsidRDefault="000176F9" w:rsidP="00CD4CC7">
            <w:pPr>
              <w:rPr>
                <w:i/>
                <w:color w:val="000000"/>
                <w:sz w:val="24"/>
                <w:szCs w:val="24"/>
              </w:rPr>
            </w:pPr>
            <w:r>
              <w:rPr>
                <w:i/>
                <w:color w:val="000000"/>
                <w:sz w:val="24"/>
                <w:szCs w:val="24"/>
              </w:rPr>
              <w:t>Музыкальное отделение</w:t>
            </w:r>
          </w:p>
          <w:p w14:paraId="266036D5" w14:textId="77777777" w:rsidR="000176F9" w:rsidRPr="006F14FD" w:rsidRDefault="000176F9" w:rsidP="00CD4CC7">
            <w:pPr>
              <w:jc w:val="center"/>
              <w:rPr>
                <w:i/>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542456A1" w14:textId="77777777" w:rsidR="000176F9" w:rsidRDefault="000176F9" w:rsidP="00CD4CC7">
            <w:pPr>
              <w:rPr>
                <w:color w:val="000000"/>
                <w:sz w:val="24"/>
                <w:szCs w:val="24"/>
              </w:rPr>
            </w:pPr>
            <w:r>
              <w:rPr>
                <w:color w:val="000000"/>
                <w:sz w:val="24"/>
                <w:szCs w:val="24"/>
              </w:rPr>
              <w:t xml:space="preserve">    15</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111C42BF" w14:textId="77777777" w:rsidR="000176F9" w:rsidRDefault="000176F9" w:rsidP="00CD4CC7">
            <w:pPr>
              <w:rPr>
                <w:color w:val="000000"/>
                <w:sz w:val="24"/>
                <w:szCs w:val="24"/>
              </w:rPr>
            </w:pPr>
            <w:r>
              <w:rPr>
                <w:color w:val="000000"/>
                <w:sz w:val="24"/>
                <w:szCs w:val="24"/>
              </w:rPr>
              <w:t xml:space="preserve">        20</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04394E37" w14:textId="77777777" w:rsidR="000176F9" w:rsidRDefault="000176F9" w:rsidP="00CD4CC7">
            <w:pPr>
              <w:rPr>
                <w:color w:val="000000"/>
                <w:sz w:val="24"/>
                <w:szCs w:val="24"/>
              </w:rPr>
            </w:pPr>
            <w:r>
              <w:rPr>
                <w:color w:val="000000"/>
                <w:sz w:val="24"/>
                <w:szCs w:val="24"/>
              </w:rPr>
              <w:t xml:space="preserve">      25</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257A49A2" w14:textId="77777777" w:rsidR="000176F9" w:rsidRDefault="000176F9" w:rsidP="00CD4CC7">
            <w:pPr>
              <w:rPr>
                <w:color w:val="000000"/>
                <w:sz w:val="24"/>
                <w:szCs w:val="24"/>
              </w:rPr>
            </w:pPr>
            <w:r>
              <w:rPr>
                <w:color w:val="000000"/>
                <w:sz w:val="24"/>
                <w:szCs w:val="24"/>
              </w:rPr>
              <w:t xml:space="preserve">     30</w:t>
            </w:r>
          </w:p>
        </w:tc>
        <w:tc>
          <w:tcPr>
            <w:tcW w:w="827" w:type="dxa"/>
            <w:tcBorders>
              <w:top w:val="single" w:sz="4" w:space="0" w:color="auto"/>
              <w:left w:val="single" w:sz="4" w:space="0" w:color="auto"/>
              <w:bottom w:val="single" w:sz="4" w:space="0" w:color="auto"/>
              <w:right w:val="outset" w:sz="6" w:space="0" w:color="auto"/>
            </w:tcBorders>
            <w:vAlign w:val="center"/>
          </w:tcPr>
          <w:p w14:paraId="5F67816C" w14:textId="77777777" w:rsidR="000176F9" w:rsidRDefault="000176F9" w:rsidP="00CD4CC7">
            <w:pPr>
              <w:rPr>
                <w:color w:val="000000"/>
                <w:sz w:val="24"/>
                <w:szCs w:val="24"/>
              </w:rPr>
            </w:pPr>
            <w:r>
              <w:rPr>
                <w:color w:val="000000"/>
                <w:sz w:val="24"/>
                <w:szCs w:val="24"/>
              </w:rPr>
              <w:t xml:space="preserve">       35</w:t>
            </w:r>
          </w:p>
        </w:tc>
      </w:tr>
      <w:tr w:rsidR="000176F9" w14:paraId="2EBD4CAA" w14:textId="77777777" w:rsidTr="00CD4CC7">
        <w:trPr>
          <w:trHeight w:val="1050"/>
        </w:trPr>
        <w:tc>
          <w:tcPr>
            <w:tcW w:w="2342" w:type="dxa"/>
            <w:vMerge/>
            <w:tcBorders>
              <w:left w:val="outset" w:sz="6" w:space="0" w:color="auto"/>
              <w:right w:val="single" w:sz="4" w:space="0" w:color="auto"/>
            </w:tcBorders>
            <w:tcMar>
              <w:top w:w="84" w:type="dxa"/>
              <w:left w:w="84" w:type="dxa"/>
              <w:bottom w:w="84" w:type="dxa"/>
              <w:right w:w="84" w:type="dxa"/>
            </w:tcMar>
            <w:vAlign w:val="center"/>
            <w:hideMark/>
          </w:tcPr>
          <w:p w14:paraId="5A781EC4" w14:textId="77777777" w:rsidR="000176F9" w:rsidRDefault="000176F9" w:rsidP="00CD4CC7">
            <w:pPr>
              <w:jc w:val="center"/>
              <w:rPr>
                <w:color w:val="000000"/>
                <w:sz w:val="24"/>
                <w:szCs w:val="24"/>
              </w:rPr>
            </w:pPr>
          </w:p>
        </w:tc>
        <w:tc>
          <w:tcPr>
            <w:tcW w:w="2610" w:type="dxa"/>
            <w:tcBorders>
              <w:top w:val="single" w:sz="4" w:space="0" w:color="auto"/>
              <w:left w:val="single" w:sz="4" w:space="0" w:color="auto"/>
              <w:bottom w:val="single" w:sz="4" w:space="0" w:color="auto"/>
              <w:right w:val="outset" w:sz="6" w:space="0" w:color="auto"/>
            </w:tcBorders>
            <w:vAlign w:val="center"/>
          </w:tcPr>
          <w:p w14:paraId="4D411DEB" w14:textId="77777777" w:rsidR="000176F9" w:rsidRPr="000C6F8E" w:rsidRDefault="000176F9" w:rsidP="00CD4CC7">
            <w:pPr>
              <w:rPr>
                <w:color w:val="000000"/>
                <w:sz w:val="24"/>
                <w:szCs w:val="24"/>
              </w:rPr>
            </w:pPr>
            <w:r>
              <w:rPr>
                <w:i/>
                <w:color w:val="000000"/>
                <w:sz w:val="24"/>
                <w:szCs w:val="24"/>
              </w:rPr>
              <w:t>Физическая культура и адаптивная физическая культура</w:t>
            </w:r>
          </w:p>
          <w:p w14:paraId="56259C9B" w14:textId="77777777" w:rsidR="000176F9" w:rsidRDefault="000176F9" w:rsidP="00CD4CC7">
            <w:pPr>
              <w:jc w:val="center"/>
              <w:rPr>
                <w:i/>
                <w:color w:val="000000"/>
                <w:sz w:val="24"/>
                <w:szCs w:val="24"/>
              </w:rPr>
            </w:pPr>
          </w:p>
        </w:tc>
        <w:tc>
          <w:tcPr>
            <w:tcW w:w="922" w:type="dxa"/>
            <w:tcBorders>
              <w:top w:val="single" w:sz="4" w:space="0" w:color="auto"/>
              <w:left w:val="outset" w:sz="6" w:space="0" w:color="auto"/>
              <w:bottom w:val="single" w:sz="4" w:space="0" w:color="auto"/>
              <w:right w:val="single" w:sz="4" w:space="0" w:color="auto"/>
            </w:tcBorders>
            <w:tcMar>
              <w:top w:w="84" w:type="dxa"/>
              <w:left w:w="84" w:type="dxa"/>
              <w:bottom w:w="84" w:type="dxa"/>
              <w:right w:w="84" w:type="dxa"/>
            </w:tcMar>
            <w:vAlign w:val="center"/>
            <w:hideMark/>
          </w:tcPr>
          <w:p w14:paraId="7BF5D726" w14:textId="77777777" w:rsidR="000176F9" w:rsidRDefault="000176F9" w:rsidP="00CD4CC7">
            <w:pPr>
              <w:rPr>
                <w:color w:val="000000"/>
                <w:sz w:val="24"/>
                <w:szCs w:val="24"/>
              </w:rPr>
            </w:pPr>
            <w:r>
              <w:rPr>
                <w:color w:val="000000"/>
                <w:sz w:val="24"/>
                <w:szCs w:val="24"/>
              </w:rPr>
              <w:t xml:space="preserve">    15</w:t>
            </w:r>
          </w:p>
        </w:tc>
        <w:tc>
          <w:tcPr>
            <w:tcW w:w="1087" w:type="dxa"/>
            <w:gridSpan w:val="3"/>
            <w:tcBorders>
              <w:top w:val="single" w:sz="4" w:space="0" w:color="auto"/>
              <w:left w:val="single" w:sz="4" w:space="0" w:color="auto"/>
              <w:bottom w:val="single" w:sz="4" w:space="0" w:color="auto"/>
              <w:right w:val="single" w:sz="4" w:space="0" w:color="auto"/>
            </w:tcBorders>
            <w:vAlign w:val="center"/>
          </w:tcPr>
          <w:p w14:paraId="214BBBC7" w14:textId="77777777" w:rsidR="000176F9" w:rsidRDefault="000176F9" w:rsidP="00CD4CC7">
            <w:pPr>
              <w:rPr>
                <w:color w:val="000000"/>
                <w:sz w:val="24"/>
                <w:szCs w:val="24"/>
              </w:rPr>
            </w:pPr>
            <w:r>
              <w:rPr>
                <w:color w:val="000000"/>
                <w:sz w:val="24"/>
                <w:szCs w:val="24"/>
              </w:rPr>
              <w:t xml:space="preserve">       25</w:t>
            </w:r>
          </w:p>
        </w:tc>
        <w:tc>
          <w:tcPr>
            <w:tcW w:w="866" w:type="dxa"/>
            <w:gridSpan w:val="3"/>
            <w:tcBorders>
              <w:top w:val="single" w:sz="4" w:space="0" w:color="auto"/>
              <w:left w:val="single" w:sz="4" w:space="0" w:color="auto"/>
              <w:bottom w:val="single" w:sz="4" w:space="0" w:color="auto"/>
              <w:right w:val="single" w:sz="4" w:space="0" w:color="auto"/>
            </w:tcBorders>
            <w:vAlign w:val="center"/>
          </w:tcPr>
          <w:p w14:paraId="716F7537" w14:textId="77777777" w:rsidR="000176F9" w:rsidRDefault="000176F9" w:rsidP="00CD4CC7">
            <w:pPr>
              <w:rPr>
                <w:color w:val="000000"/>
                <w:sz w:val="24"/>
                <w:szCs w:val="24"/>
              </w:rPr>
            </w:pPr>
            <w:r>
              <w:rPr>
                <w:color w:val="000000"/>
                <w:sz w:val="24"/>
                <w:szCs w:val="24"/>
              </w:rPr>
              <w:t xml:space="preserve">    35</w:t>
            </w:r>
          </w:p>
        </w:tc>
        <w:tc>
          <w:tcPr>
            <w:tcW w:w="844" w:type="dxa"/>
            <w:gridSpan w:val="2"/>
            <w:tcBorders>
              <w:top w:val="single" w:sz="4" w:space="0" w:color="auto"/>
              <w:left w:val="single" w:sz="4" w:space="0" w:color="auto"/>
              <w:bottom w:val="single" w:sz="4" w:space="0" w:color="auto"/>
              <w:right w:val="single" w:sz="4" w:space="0" w:color="auto"/>
            </w:tcBorders>
            <w:vAlign w:val="center"/>
          </w:tcPr>
          <w:p w14:paraId="5BF0BA76" w14:textId="77777777" w:rsidR="000176F9" w:rsidRDefault="000176F9" w:rsidP="00CD4CC7">
            <w:pPr>
              <w:rPr>
                <w:color w:val="000000"/>
                <w:sz w:val="24"/>
                <w:szCs w:val="24"/>
              </w:rPr>
            </w:pPr>
            <w:r>
              <w:rPr>
                <w:color w:val="000000"/>
                <w:sz w:val="24"/>
                <w:szCs w:val="24"/>
              </w:rPr>
              <w:t xml:space="preserve">     45</w:t>
            </w:r>
          </w:p>
        </w:tc>
        <w:tc>
          <w:tcPr>
            <w:tcW w:w="827" w:type="dxa"/>
            <w:tcBorders>
              <w:top w:val="single" w:sz="4" w:space="0" w:color="auto"/>
              <w:left w:val="single" w:sz="4" w:space="0" w:color="auto"/>
              <w:bottom w:val="single" w:sz="4" w:space="0" w:color="auto"/>
              <w:right w:val="outset" w:sz="6" w:space="0" w:color="auto"/>
            </w:tcBorders>
            <w:vAlign w:val="center"/>
          </w:tcPr>
          <w:p w14:paraId="3D2E27E5" w14:textId="77777777" w:rsidR="000176F9" w:rsidRDefault="000176F9" w:rsidP="00CD4CC7">
            <w:pPr>
              <w:rPr>
                <w:color w:val="000000"/>
                <w:sz w:val="24"/>
                <w:szCs w:val="24"/>
              </w:rPr>
            </w:pPr>
            <w:r>
              <w:rPr>
                <w:color w:val="000000"/>
                <w:sz w:val="24"/>
                <w:szCs w:val="24"/>
              </w:rPr>
              <w:t xml:space="preserve">      55</w:t>
            </w:r>
          </w:p>
        </w:tc>
      </w:tr>
    </w:tbl>
    <w:p w14:paraId="2F32F2BF" w14:textId="77777777" w:rsidR="000176F9" w:rsidRDefault="000176F9" w:rsidP="000176F9">
      <w:pPr>
        <w:pStyle w:val="12"/>
        <w:tabs>
          <w:tab w:val="left" w:pos="638"/>
        </w:tabs>
        <w:ind w:left="1040" w:firstLine="0"/>
        <w:jc w:val="both"/>
        <w:rPr>
          <w:b/>
          <w:bCs/>
          <w:iCs/>
          <w:color w:val="000000"/>
          <w:sz w:val="24"/>
          <w:szCs w:val="24"/>
        </w:rPr>
      </w:pPr>
    </w:p>
    <w:p w14:paraId="50974CD2" w14:textId="77777777" w:rsidR="000176F9" w:rsidRDefault="000176F9" w:rsidP="000176F9">
      <w:pPr>
        <w:pStyle w:val="12"/>
        <w:tabs>
          <w:tab w:val="left" w:pos="638"/>
        </w:tabs>
        <w:ind w:left="1040" w:firstLine="0"/>
        <w:jc w:val="both"/>
        <w:rPr>
          <w:b/>
          <w:bCs/>
          <w:iCs/>
          <w:color w:val="000000"/>
          <w:sz w:val="24"/>
          <w:szCs w:val="24"/>
        </w:rPr>
      </w:pPr>
    </w:p>
    <w:p w14:paraId="576B0069" w14:textId="77777777" w:rsidR="000176F9" w:rsidRPr="00975D45" w:rsidRDefault="000176F9" w:rsidP="000176F9">
      <w:pPr>
        <w:ind w:firstLine="709"/>
        <w:jc w:val="both"/>
        <w:rPr>
          <w:b/>
        </w:rPr>
      </w:pPr>
      <w:r>
        <w:rPr>
          <w:b/>
        </w:rPr>
        <w:t xml:space="preserve">      </w:t>
      </w:r>
      <w:r w:rsidRPr="00975D45">
        <w:rPr>
          <w:b/>
        </w:rPr>
        <w:t xml:space="preserve">Личностные результаты  реализации программы воспитания </w:t>
      </w:r>
    </w:p>
    <w:p w14:paraId="3EFB9A1B" w14:textId="77777777" w:rsidR="000176F9" w:rsidRPr="00975D45" w:rsidRDefault="000176F9" w:rsidP="000176F9">
      <w:pPr>
        <w:ind w:firstLine="709"/>
        <w:jc w:val="both"/>
        <w:rPr>
          <w:b/>
        </w:rPr>
      </w:pPr>
      <w:r w:rsidRPr="00975D45">
        <w:rPr>
          <w:b/>
        </w:rPr>
        <w:t xml:space="preserve">                                        (ЛР) будущих педагогов</w:t>
      </w:r>
    </w:p>
    <w:p w14:paraId="5553CF1B" w14:textId="77777777" w:rsidR="000176F9" w:rsidRPr="00975D45" w:rsidRDefault="000176F9" w:rsidP="000176F9">
      <w:pPr>
        <w:ind w:firstLine="709"/>
        <w:jc w:val="both"/>
        <w:rPr>
          <w:b/>
        </w:rPr>
      </w:pPr>
      <w:r w:rsidRPr="00975D45">
        <w:rPr>
          <w:b/>
        </w:rPr>
        <w:t>ГАПОУ РС (Я) «Якутский педагогический колледж им. С.Ф.Гоголева"</w:t>
      </w:r>
    </w:p>
    <w:p w14:paraId="0B3D1BB9" w14:textId="77777777" w:rsidR="000176F9" w:rsidRPr="00975D45" w:rsidRDefault="000176F9" w:rsidP="000176F9">
      <w:pPr>
        <w:ind w:firstLine="709"/>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249"/>
        <w:gridCol w:w="1553"/>
        <w:gridCol w:w="3053"/>
      </w:tblGrid>
      <w:tr w:rsidR="000176F9" w:rsidRPr="00975D45" w14:paraId="0F111EE0" w14:textId="77777777" w:rsidTr="00CD4CC7">
        <w:tc>
          <w:tcPr>
            <w:tcW w:w="2466" w:type="dxa"/>
          </w:tcPr>
          <w:p w14:paraId="425D44AD" w14:textId="77777777" w:rsidR="000176F9" w:rsidRPr="00975D45" w:rsidRDefault="000176F9" w:rsidP="00CD4CC7">
            <w:pPr>
              <w:ind w:firstLine="33"/>
              <w:jc w:val="center"/>
              <w:rPr>
                <w:b/>
                <w:bCs/>
              </w:rPr>
            </w:pPr>
          </w:p>
          <w:p w14:paraId="0F206ABB" w14:textId="77777777" w:rsidR="000176F9" w:rsidRPr="00975D45" w:rsidRDefault="000176F9" w:rsidP="00CD4CC7">
            <w:pPr>
              <w:ind w:firstLine="33"/>
              <w:jc w:val="center"/>
              <w:rPr>
                <w:b/>
                <w:bCs/>
              </w:rPr>
            </w:pPr>
            <w:r w:rsidRPr="00975D45">
              <w:rPr>
                <w:b/>
                <w:bCs/>
              </w:rPr>
              <w:t>Направления ВР (модули)</w:t>
            </w:r>
          </w:p>
          <w:p w14:paraId="69AB3F27" w14:textId="77777777" w:rsidR="000176F9" w:rsidRPr="00975D45" w:rsidRDefault="000176F9" w:rsidP="00CD4CC7">
            <w:pPr>
              <w:ind w:firstLine="33"/>
              <w:jc w:val="center"/>
              <w:rPr>
                <w:b/>
                <w:bCs/>
              </w:rPr>
            </w:pPr>
          </w:p>
        </w:tc>
        <w:tc>
          <w:tcPr>
            <w:tcW w:w="2249" w:type="dxa"/>
          </w:tcPr>
          <w:p w14:paraId="69A2B659" w14:textId="77777777" w:rsidR="000176F9" w:rsidRPr="00975D45" w:rsidRDefault="000176F9" w:rsidP="00CD4CC7">
            <w:pPr>
              <w:ind w:firstLine="33"/>
              <w:jc w:val="center"/>
              <w:rPr>
                <w:b/>
                <w:bCs/>
              </w:rPr>
            </w:pPr>
            <w:r w:rsidRPr="00975D45">
              <w:rPr>
                <w:b/>
                <w:bCs/>
              </w:rPr>
              <w:t xml:space="preserve">Общие компетенции </w:t>
            </w:r>
          </w:p>
        </w:tc>
        <w:tc>
          <w:tcPr>
            <w:tcW w:w="1553" w:type="dxa"/>
          </w:tcPr>
          <w:p w14:paraId="223A65DA" w14:textId="77777777" w:rsidR="000176F9" w:rsidRPr="00975D45" w:rsidRDefault="000176F9" w:rsidP="00CD4CC7">
            <w:pPr>
              <w:ind w:firstLine="33"/>
              <w:jc w:val="center"/>
              <w:rPr>
                <w:b/>
                <w:bCs/>
              </w:rPr>
            </w:pPr>
            <w:r w:rsidRPr="00975D45">
              <w:rPr>
                <w:b/>
                <w:bCs/>
              </w:rPr>
              <w:t xml:space="preserve">Код личностных результатов </w:t>
            </w:r>
          </w:p>
        </w:tc>
        <w:tc>
          <w:tcPr>
            <w:tcW w:w="3053" w:type="dxa"/>
          </w:tcPr>
          <w:p w14:paraId="356216CA" w14:textId="77777777" w:rsidR="000176F9" w:rsidRPr="00975D45" w:rsidRDefault="000176F9" w:rsidP="00CD4CC7">
            <w:pPr>
              <w:ind w:firstLine="33"/>
              <w:jc w:val="center"/>
              <w:rPr>
                <w:b/>
                <w:bCs/>
              </w:rPr>
            </w:pPr>
            <w:r w:rsidRPr="00975D45">
              <w:rPr>
                <w:b/>
                <w:bCs/>
              </w:rPr>
              <w:t>Личностные результаты (ЛР)</w:t>
            </w:r>
          </w:p>
        </w:tc>
      </w:tr>
      <w:tr w:rsidR="000176F9" w:rsidRPr="00975D45" w14:paraId="69991A4E" w14:textId="77777777" w:rsidTr="00CD4CC7">
        <w:tc>
          <w:tcPr>
            <w:tcW w:w="2466" w:type="dxa"/>
          </w:tcPr>
          <w:p w14:paraId="1EDA2289" w14:textId="77777777" w:rsidR="000176F9" w:rsidRPr="00D22945" w:rsidRDefault="000176F9" w:rsidP="00CD4CC7">
            <w:pPr>
              <w:spacing w:before="120"/>
              <w:rPr>
                <w:bCs/>
                <w:iCs/>
              </w:rPr>
            </w:pPr>
            <w:r w:rsidRPr="00D22945">
              <w:rPr>
                <w:bCs/>
                <w:i/>
                <w:iCs/>
              </w:rPr>
              <w:t>Модуль №1</w:t>
            </w:r>
            <w:r w:rsidRPr="00D22945">
              <w:rPr>
                <w:bCs/>
                <w:iCs/>
              </w:rPr>
              <w:t xml:space="preserve"> Гражданско-патриотическое и духовно-нравственное воспитание личности-будущего педагога</w:t>
            </w:r>
          </w:p>
        </w:tc>
        <w:tc>
          <w:tcPr>
            <w:tcW w:w="2249" w:type="dxa"/>
          </w:tcPr>
          <w:p w14:paraId="316BAD39" w14:textId="77777777" w:rsidR="000176F9" w:rsidRPr="00975D45" w:rsidRDefault="000176F9" w:rsidP="00CD4CC7">
            <w:pPr>
              <w:spacing w:before="120"/>
              <w:rPr>
                <w:bCs/>
                <w:iCs/>
              </w:rPr>
            </w:pPr>
            <w:r w:rsidRPr="00975D45">
              <w:rPr>
                <w:bCs/>
                <w:iCs/>
              </w:rPr>
              <w:t>ОК6</w:t>
            </w:r>
          </w:p>
        </w:tc>
        <w:tc>
          <w:tcPr>
            <w:tcW w:w="1553" w:type="dxa"/>
          </w:tcPr>
          <w:p w14:paraId="0AE13A2E" w14:textId="77777777" w:rsidR="000176F9" w:rsidRDefault="000176F9" w:rsidP="00CD4CC7">
            <w:pPr>
              <w:ind w:firstLine="33"/>
              <w:rPr>
                <w:bCs/>
              </w:rPr>
            </w:pPr>
            <w:r w:rsidRPr="00975D45">
              <w:rPr>
                <w:bCs/>
              </w:rPr>
              <w:t>ЛР1</w:t>
            </w:r>
          </w:p>
          <w:p w14:paraId="7D819B59" w14:textId="77777777" w:rsidR="000176F9" w:rsidRPr="00975D45" w:rsidRDefault="000176F9" w:rsidP="00CD4CC7">
            <w:pPr>
              <w:ind w:firstLine="33"/>
              <w:rPr>
                <w:bCs/>
              </w:rPr>
            </w:pPr>
          </w:p>
          <w:p w14:paraId="70319EB7" w14:textId="77777777" w:rsidR="000176F9" w:rsidRPr="00975D45" w:rsidRDefault="000176F9" w:rsidP="00CD4CC7">
            <w:pPr>
              <w:ind w:firstLine="33"/>
              <w:rPr>
                <w:bCs/>
                <w:color w:val="FF0000"/>
              </w:rPr>
            </w:pPr>
          </w:p>
        </w:tc>
        <w:tc>
          <w:tcPr>
            <w:tcW w:w="3053" w:type="dxa"/>
          </w:tcPr>
          <w:p w14:paraId="3AA2B636" w14:textId="77777777" w:rsidR="000176F9" w:rsidRDefault="000176F9" w:rsidP="00CD4CC7">
            <w:pPr>
              <w:rPr>
                <w:color w:val="000000"/>
              </w:rPr>
            </w:pPr>
            <w:r>
              <w:rPr>
                <w:color w:val="000000"/>
              </w:rPr>
              <w:t>Имеет  активную гражданско-патриотическую позицию</w:t>
            </w:r>
            <w:r w:rsidRPr="00975D45">
              <w:rPr>
                <w:color w:val="000000"/>
              </w:rPr>
              <w:t xml:space="preserve">, </w:t>
            </w:r>
            <w:r w:rsidRPr="00975D45">
              <w:rPr>
                <w:bCs/>
              </w:rPr>
              <w:t xml:space="preserve"> чувство собственного достоинства, </w:t>
            </w:r>
            <w:r>
              <w:rPr>
                <w:color w:val="000000"/>
              </w:rPr>
              <w:t xml:space="preserve">осознает приоритетную ценность личности человека, </w:t>
            </w:r>
            <w:r w:rsidRPr="00975D45">
              <w:rPr>
                <w:color w:val="000000"/>
              </w:rPr>
              <w:t xml:space="preserve">  </w:t>
            </w:r>
            <w:r>
              <w:rPr>
                <w:color w:val="000000"/>
              </w:rPr>
              <w:t>уважает  и принимает    уникальность другого человека.</w:t>
            </w:r>
          </w:p>
          <w:p w14:paraId="0F350678" w14:textId="77777777" w:rsidR="000176F9" w:rsidRDefault="000176F9" w:rsidP="00CD4CC7">
            <w:pPr>
              <w:rPr>
                <w:bCs/>
              </w:rPr>
            </w:pPr>
            <w:r>
              <w:rPr>
                <w:color w:val="000000"/>
              </w:rPr>
              <w:t xml:space="preserve"> Д</w:t>
            </w:r>
            <w:r w:rsidRPr="00975D45">
              <w:rPr>
                <w:color w:val="000000"/>
              </w:rPr>
              <w:t xml:space="preserve">орожит общечеловеческими ценностями, </w:t>
            </w:r>
            <w:r w:rsidRPr="00975D45">
              <w:rPr>
                <w:bCs/>
              </w:rPr>
              <w:t xml:space="preserve">уважает </w:t>
            </w:r>
            <w:r>
              <w:rPr>
                <w:bCs/>
              </w:rPr>
              <w:t>национальные традиции и обряды.</w:t>
            </w:r>
          </w:p>
          <w:p w14:paraId="0045DCB3" w14:textId="77777777" w:rsidR="000176F9" w:rsidRDefault="000176F9" w:rsidP="00CD4CC7">
            <w:pPr>
              <w:rPr>
                <w:bCs/>
              </w:rPr>
            </w:pPr>
            <w:r>
              <w:rPr>
                <w:bCs/>
              </w:rPr>
              <w:t>И</w:t>
            </w:r>
            <w:r w:rsidRPr="00975D45">
              <w:rPr>
                <w:bCs/>
              </w:rPr>
              <w:t xml:space="preserve">зучает историю своей семьи, </w:t>
            </w:r>
            <w:r>
              <w:rPr>
                <w:bCs/>
              </w:rPr>
              <w:t xml:space="preserve">наслега, улуса, колледжа, </w:t>
            </w:r>
            <w:r w:rsidRPr="00975D45">
              <w:rPr>
                <w:bCs/>
              </w:rPr>
              <w:t xml:space="preserve">своей </w:t>
            </w:r>
            <w:r>
              <w:rPr>
                <w:bCs/>
              </w:rPr>
              <w:t>республики, страны.</w:t>
            </w:r>
          </w:p>
          <w:p w14:paraId="13306DDC" w14:textId="77777777" w:rsidR="000176F9" w:rsidRPr="00975D45" w:rsidRDefault="000176F9" w:rsidP="00CD4CC7">
            <w:pPr>
              <w:rPr>
                <w:bCs/>
                <w:color w:val="FF0000"/>
              </w:rPr>
            </w:pPr>
            <w:r>
              <w:rPr>
                <w:bCs/>
              </w:rPr>
              <w:t xml:space="preserve"> Г</w:t>
            </w:r>
            <w:r w:rsidRPr="00975D45">
              <w:rPr>
                <w:bCs/>
              </w:rPr>
              <w:t>отов к  защите своей  страны</w:t>
            </w:r>
            <w:r>
              <w:rPr>
                <w:bCs/>
              </w:rPr>
              <w:t xml:space="preserve">, </w:t>
            </w:r>
            <w:r w:rsidRPr="00975D45">
              <w:rPr>
                <w:color w:val="000000"/>
              </w:rPr>
              <w:t xml:space="preserve"> </w:t>
            </w:r>
            <w:r>
              <w:rPr>
                <w:color w:val="000000"/>
              </w:rPr>
              <w:t xml:space="preserve"> воспринимает  и развивает</w:t>
            </w:r>
            <w:r w:rsidRPr="00975D45">
              <w:rPr>
                <w:color w:val="000000"/>
              </w:rPr>
              <w:t xml:space="preserve"> национальные и мировые достижения во всех сферах общественной жизни</w:t>
            </w:r>
            <w:r>
              <w:rPr>
                <w:color w:val="000000"/>
              </w:rPr>
              <w:t>.</w:t>
            </w:r>
          </w:p>
          <w:p w14:paraId="43F3588E" w14:textId="77777777" w:rsidR="000176F9" w:rsidRPr="00975D45" w:rsidRDefault="000176F9" w:rsidP="00CD4CC7">
            <w:pPr>
              <w:rPr>
                <w:bCs/>
                <w:color w:val="FF0000"/>
              </w:rPr>
            </w:pPr>
          </w:p>
        </w:tc>
      </w:tr>
      <w:tr w:rsidR="000176F9" w:rsidRPr="00975D45" w14:paraId="665508B3" w14:textId="77777777" w:rsidTr="00CD4CC7">
        <w:tc>
          <w:tcPr>
            <w:tcW w:w="2466" w:type="dxa"/>
          </w:tcPr>
          <w:p w14:paraId="319302C5" w14:textId="77777777" w:rsidR="000176F9" w:rsidRPr="00D22945" w:rsidRDefault="000176F9" w:rsidP="00CD4CC7">
            <w:pPr>
              <w:spacing w:before="120"/>
            </w:pPr>
            <w:r w:rsidRPr="00975D45">
              <w:rPr>
                <w:bCs/>
                <w:i/>
                <w:iCs/>
              </w:rPr>
              <w:t xml:space="preserve">Модуль №2 </w:t>
            </w:r>
            <w:r w:rsidRPr="00D22945">
              <w:rPr>
                <w:b/>
                <w:bCs/>
                <w:iCs/>
                <w:color w:val="000000"/>
              </w:rPr>
              <w:t>«</w:t>
            </w:r>
            <w:r w:rsidRPr="00D22945">
              <w:t>Творческое развитие и художественно-эстетическое воспитание  личности-будущего педагога</w:t>
            </w:r>
          </w:p>
          <w:p w14:paraId="6FDE10A3" w14:textId="77777777" w:rsidR="000176F9" w:rsidRPr="00D22945" w:rsidRDefault="000176F9" w:rsidP="00CD4CC7">
            <w:pPr>
              <w:ind w:firstLine="33"/>
              <w:rPr>
                <w:bCs/>
              </w:rPr>
            </w:pPr>
            <w:r w:rsidRPr="00D22945">
              <w:rPr>
                <w:bCs/>
              </w:rPr>
              <w:t xml:space="preserve"> </w:t>
            </w:r>
          </w:p>
          <w:p w14:paraId="35312B96" w14:textId="77777777" w:rsidR="000176F9" w:rsidRPr="00975D45" w:rsidRDefault="000176F9" w:rsidP="00CD4CC7">
            <w:pPr>
              <w:jc w:val="both"/>
              <w:rPr>
                <w:color w:val="000000"/>
              </w:rPr>
            </w:pPr>
          </w:p>
        </w:tc>
        <w:tc>
          <w:tcPr>
            <w:tcW w:w="2249" w:type="dxa"/>
          </w:tcPr>
          <w:p w14:paraId="3A61E266" w14:textId="77777777" w:rsidR="000176F9" w:rsidRPr="00975D45" w:rsidRDefault="000176F9" w:rsidP="00CD4CC7">
            <w:pPr>
              <w:jc w:val="both"/>
              <w:rPr>
                <w:color w:val="000000"/>
              </w:rPr>
            </w:pPr>
            <w:r w:rsidRPr="00975D45">
              <w:rPr>
                <w:color w:val="000000"/>
              </w:rPr>
              <w:t>ОК6, ОК9</w:t>
            </w:r>
          </w:p>
        </w:tc>
        <w:tc>
          <w:tcPr>
            <w:tcW w:w="1553" w:type="dxa"/>
          </w:tcPr>
          <w:p w14:paraId="583732C7" w14:textId="77777777" w:rsidR="000176F9" w:rsidRPr="00975D45" w:rsidRDefault="000176F9" w:rsidP="00CD4CC7">
            <w:pPr>
              <w:ind w:firstLine="33"/>
              <w:rPr>
                <w:bCs/>
              </w:rPr>
            </w:pPr>
            <w:r w:rsidRPr="00975D45">
              <w:rPr>
                <w:bCs/>
              </w:rPr>
              <w:t>ЛР2</w:t>
            </w:r>
          </w:p>
          <w:p w14:paraId="58A3E052" w14:textId="77777777" w:rsidR="000176F9" w:rsidRPr="00975D45" w:rsidRDefault="000176F9" w:rsidP="00CD4CC7">
            <w:pPr>
              <w:ind w:firstLine="33"/>
              <w:rPr>
                <w:bCs/>
              </w:rPr>
            </w:pPr>
          </w:p>
        </w:tc>
        <w:tc>
          <w:tcPr>
            <w:tcW w:w="3053" w:type="dxa"/>
          </w:tcPr>
          <w:p w14:paraId="21E19670" w14:textId="77777777" w:rsidR="000176F9" w:rsidRPr="00975D45" w:rsidRDefault="000176F9" w:rsidP="00CD4CC7">
            <w:pPr>
              <w:ind w:firstLine="33"/>
              <w:rPr>
                <w:bCs/>
              </w:rPr>
            </w:pPr>
            <w:r>
              <w:rPr>
                <w:bCs/>
              </w:rPr>
              <w:t>Н</w:t>
            </w:r>
            <w:r w:rsidRPr="00975D45">
              <w:rPr>
                <w:bCs/>
              </w:rPr>
              <w:t xml:space="preserve">оситель культурных и духовных ценностей,   хранитель истоков семейных традиций, своей республики, </w:t>
            </w:r>
            <w:r>
              <w:rPr>
                <w:bCs/>
              </w:rPr>
              <w:t xml:space="preserve">своей </w:t>
            </w:r>
            <w:r w:rsidRPr="00975D45">
              <w:rPr>
                <w:bCs/>
              </w:rPr>
              <w:t xml:space="preserve">страны, ценит и принимает культуру других народностей,  </w:t>
            </w:r>
            <w:r>
              <w:rPr>
                <w:bCs/>
              </w:rPr>
              <w:t xml:space="preserve">уважительно относится к представителям различных этнокультурных, социальных групп,  </w:t>
            </w:r>
            <w:r w:rsidRPr="00975D45">
              <w:rPr>
                <w:bCs/>
              </w:rPr>
              <w:t>занимается дополнительным образованием</w:t>
            </w:r>
            <w:r>
              <w:rPr>
                <w:bCs/>
              </w:rPr>
              <w:t xml:space="preserve"> по интересам, </w:t>
            </w:r>
            <w:r w:rsidRPr="00975D45">
              <w:rPr>
                <w:bCs/>
              </w:rPr>
              <w:t>проводит культурный досуг со сверстниками.</w:t>
            </w:r>
          </w:p>
        </w:tc>
      </w:tr>
      <w:tr w:rsidR="000176F9" w:rsidRPr="00975D45" w14:paraId="477A0818" w14:textId="77777777" w:rsidTr="00CD4CC7">
        <w:tc>
          <w:tcPr>
            <w:tcW w:w="2466" w:type="dxa"/>
          </w:tcPr>
          <w:p w14:paraId="673B95D7" w14:textId="77777777" w:rsidR="000176F9" w:rsidRDefault="000176F9" w:rsidP="00CD4CC7">
            <w:pPr>
              <w:spacing w:before="120"/>
              <w:rPr>
                <w:bCs/>
                <w:i/>
              </w:rPr>
            </w:pPr>
            <w:r w:rsidRPr="00975D45">
              <w:rPr>
                <w:bCs/>
                <w:i/>
              </w:rPr>
              <w:t xml:space="preserve">Модуль №3 </w:t>
            </w:r>
          </w:p>
          <w:p w14:paraId="73F038A3" w14:textId="77777777" w:rsidR="000176F9" w:rsidRPr="00975D45" w:rsidRDefault="000176F9" w:rsidP="00CD4CC7">
            <w:pPr>
              <w:spacing w:before="120"/>
              <w:rPr>
                <w:bCs/>
                <w:i/>
              </w:rPr>
            </w:pPr>
            <w:r w:rsidRPr="00D22945">
              <w:rPr>
                <w:bCs/>
              </w:rPr>
              <w:t xml:space="preserve">Социально-педагогическая и </w:t>
            </w:r>
            <w:r w:rsidRPr="00D22945">
              <w:rPr>
                <w:bCs/>
              </w:rPr>
              <w:lastRenderedPageBreak/>
              <w:t>психологическая деятельность</w:t>
            </w:r>
          </w:p>
        </w:tc>
        <w:tc>
          <w:tcPr>
            <w:tcW w:w="2249" w:type="dxa"/>
          </w:tcPr>
          <w:p w14:paraId="61B9B5C1" w14:textId="77777777" w:rsidR="000176F9" w:rsidRPr="00975D45" w:rsidRDefault="000176F9" w:rsidP="00CD4CC7">
            <w:pPr>
              <w:spacing w:before="120"/>
              <w:rPr>
                <w:bCs/>
              </w:rPr>
            </w:pPr>
            <w:r w:rsidRPr="00975D45">
              <w:rPr>
                <w:bCs/>
              </w:rPr>
              <w:lastRenderedPageBreak/>
              <w:t>ОК4</w:t>
            </w:r>
          </w:p>
        </w:tc>
        <w:tc>
          <w:tcPr>
            <w:tcW w:w="1553" w:type="dxa"/>
          </w:tcPr>
          <w:p w14:paraId="2C7EA6B9" w14:textId="77777777" w:rsidR="000176F9" w:rsidRPr="00975D45" w:rsidRDefault="000176F9" w:rsidP="00CD4CC7">
            <w:pPr>
              <w:ind w:firstLine="33"/>
              <w:rPr>
                <w:bCs/>
              </w:rPr>
            </w:pPr>
            <w:r w:rsidRPr="00975D45">
              <w:rPr>
                <w:bCs/>
              </w:rPr>
              <w:t>ЛР3</w:t>
            </w:r>
          </w:p>
        </w:tc>
        <w:tc>
          <w:tcPr>
            <w:tcW w:w="3053" w:type="dxa"/>
          </w:tcPr>
          <w:p w14:paraId="11CED97B" w14:textId="77777777" w:rsidR="000176F9" w:rsidRPr="00975D45" w:rsidRDefault="000176F9" w:rsidP="00CD4CC7">
            <w:pPr>
              <w:ind w:firstLine="33"/>
              <w:rPr>
                <w:bCs/>
              </w:rPr>
            </w:pPr>
            <w:r>
              <w:rPr>
                <w:bCs/>
              </w:rPr>
              <w:t>Владеет</w:t>
            </w:r>
            <w:r w:rsidRPr="00975D45">
              <w:rPr>
                <w:bCs/>
              </w:rPr>
              <w:t xml:space="preserve">   психологической уравновешенность</w:t>
            </w:r>
            <w:r>
              <w:rPr>
                <w:bCs/>
              </w:rPr>
              <w:t xml:space="preserve">ю, способный </w:t>
            </w:r>
            <w:r w:rsidRPr="00975D45">
              <w:rPr>
                <w:bCs/>
              </w:rPr>
              <w:t xml:space="preserve"> к условиям и нормам о</w:t>
            </w:r>
            <w:r>
              <w:rPr>
                <w:bCs/>
              </w:rPr>
              <w:t xml:space="preserve">бщественной жизни, </w:t>
            </w:r>
            <w:r>
              <w:rPr>
                <w:bCs/>
              </w:rPr>
              <w:lastRenderedPageBreak/>
              <w:t xml:space="preserve">устанавливает </w:t>
            </w:r>
            <w:r w:rsidRPr="00975D45">
              <w:rPr>
                <w:bCs/>
              </w:rPr>
              <w:t xml:space="preserve"> отно</w:t>
            </w:r>
            <w:r>
              <w:rPr>
                <w:bCs/>
              </w:rPr>
              <w:t>шения с другими,   общительный, коммуникабельный</w:t>
            </w:r>
            <w:r w:rsidRPr="00975D45">
              <w:rPr>
                <w:bCs/>
              </w:rPr>
              <w:t xml:space="preserve">, </w:t>
            </w:r>
            <w:r>
              <w:rPr>
                <w:bCs/>
              </w:rPr>
              <w:t xml:space="preserve">имеет психологическую совместимость, готов к выполнению </w:t>
            </w:r>
            <w:r w:rsidRPr="00975D45">
              <w:rPr>
                <w:bCs/>
              </w:rPr>
              <w:t>социальн</w:t>
            </w:r>
            <w:r>
              <w:rPr>
                <w:bCs/>
              </w:rPr>
              <w:t xml:space="preserve">ых ролей,  ответственный, имеет мотивацию, умеет регулировать </w:t>
            </w:r>
            <w:r w:rsidRPr="00975D45">
              <w:rPr>
                <w:bCs/>
              </w:rPr>
              <w:t xml:space="preserve"> собстве</w:t>
            </w:r>
            <w:r>
              <w:rPr>
                <w:bCs/>
              </w:rPr>
              <w:t xml:space="preserve">нные  действия  и поступки, не состоит </w:t>
            </w:r>
            <w:r w:rsidRPr="00975D45">
              <w:rPr>
                <w:bCs/>
              </w:rPr>
              <w:t xml:space="preserve"> на учете ПДН, </w:t>
            </w:r>
            <w:r>
              <w:rPr>
                <w:bCs/>
              </w:rPr>
              <w:t xml:space="preserve">умеет проявлять </w:t>
            </w:r>
            <w:r w:rsidRPr="00975D45">
              <w:rPr>
                <w:bCs/>
                <w:iCs/>
              </w:rPr>
              <w:t>сочувствие и сострадание</w:t>
            </w:r>
            <w:r>
              <w:rPr>
                <w:bCs/>
                <w:iCs/>
              </w:rPr>
              <w:t>.</w:t>
            </w:r>
          </w:p>
        </w:tc>
      </w:tr>
      <w:tr w:rsidR="000176F9" w:rsidRPr="00975D45" w14:paraId="7C2C1E27" w14:textId="77777777" w:rsidTr="00CD4CC7">
        <w:tc>
          <w:tcPr>
            <w:tcW w:w="2466" w:type="dxa"/>
          </w:tcPr>
          <w:p w14:paraId="2F955457" w14:textId="77777777" w:rsidR="000176F9" w:rsidRPr="00975D45" w:rsidRDefault="000176F9" w:rsidP="00CD4CC7">
            <w:pPr>
              <w:spacing w:before="120"/>
              <w:rPr>
                <w:bCs/>
                <w:iCs/>
              </w:rPr>
            </w:pPr>
            <w:r w:rsidRPr="00975D45">
              <w:rPr>
                <w:bCs/>
                <w:i/>
                <w:iCs/>
              </w:rPr>
              <w:lastRenderedPageBreak/>
              <w:t xml:space="preserve">Модуль №4 </w:t>
            </w:r>
            <w:r w:rsidRPr="00D22945">
              <w:rPr>
                <w:bCs/>
                <w:iCs/>
              </w:rPr>
              <w:t>Студенческое общежитие – среда социализации студента-будущего педагога</w:t>
            </w:r>
          </w:p>
        </w:tc>
        <w:tc>
          <w:tcPr>
            <w:tcW w:w="2249" w:type="dxa"/>
          </w:tcPr>
          <w:p w14:paraId="0ED15C5C" w14:textId="77777777" w:rsidR="000176F9" w:rsidRPr="00975D45" w:rsidRDefault="000176F9" w:rsidP="00CD4CC7">
            <w:pPr>
              <w:spacing w:before="120"/>
              <w:rPr>
                <w:bCs/>
                <w:iCs/>
              </w:rPr>
            </w:pPr>
            <w:r w:rsidRPr="00975D45">
              <w:rPr>
                <w:bCs/>
                <w:iCs/>
              </w:rPr>
              <w:t>ОК4</w:t>
            </w:r>
          </w:p>
        </w:tc>
        <w:tc>
          <w:tcPr>
            <w:tcW w:w="1553" w:type="dxa"/>
          </w:tcPr>
          <w:p w14:paraId="10D0E53B" w14:textId="77777777" w:rsidR="000176F9" w:rsidRPr="00975D45" w:rsidRDefault="000176F9" w:rsidP="00CD4CC7">
            <w:pPr>
              <w:ind w:firstLine="33"/>
              <w:rPr>
                <w:bCs/>
              </w:rPr>
            </w:pPr>
            <w:r w:rsidRPr="00975D45">
              <w:rPr>
                <w:bCs/>
              </w:rPr>
              <w:t>ЛР4</w:t>
            </w:r>
          </w:p>
          <w:p w14:paraId="38F6B790" w14:textId="77777777" w:rsidR="000176F9" w:rsidRPr="00975D45" w:rsidRDefault="000176F9" w:rsidP="00CD4CC7">
            <w:pPr>
              <w:ind w:firstLine="33"/>
              <w:rPr>
                <w:bCs/>
              </w:rPr>
            </w:pPr>
          </w:p>
        </w:tc>
        <w:tc>
          <w:tcPr>
            <w:tcW w:w="3053" w:type="dxa"/>
          </w:tcPr>
          <w:p w14:paraId="6BECF2D1" w14:textId="77777777" w:rsidR="000176F9" w:rsidRPr="00975D45" w:rsidRDefault="000176F9" w:rsidP="00CD4CC7">
            <w:pPr>
              <w:rPr>
                <w:b/>
                <w:bCs/>
              </w:rPr>
            </w:pPr>
            <w:r>
              <w:rPr>
                <w:bCs/>
                <w:iCs/>
              </w:rPr>
              <w:t xml:space="preserve">Ценит  </w:t>
            </w:r>
            <w:r w:rsidRPr="00975D45">
              <w:rPr>
                <w:bCs/>
                <w:iCs/>
              </w:rPr>
              <w:t xml:space="preserve">коллективное проживание, </w:t>
            </w:r>
            <w:r>
              <w:rPr>
                <w:bCs/>
                <w:iCs/>
              </w:rPr>
              <w:t xml:space="preserve"> </w:t>
            </w:r>
            <w:r w:rsidRPr="00975D45">
              <w:rPr>
                <w:bCs/>
                <w:iCs/>
              </w:rPr>
              <w:t xml:space="preserve">домашний уют для отдыха, </w:t>
            </w:r>
            <w:r>
              <w:rPr>
                <w:bCs/>
                <w:iCs/>
              </w:rPr>
              <w:t xml:space="preserve">осознающий  ценность труда,  уважает труд людей,  владеет  культурой </w:t>
            </w:r>
            <w:r w:rsidRPr="00975D45">
              <w:rPr>
                <w:bCs/>
                <w:iCs/>
              </w:rPr>
              <w:t xml:space="preserve"> собственного </w:t>
            </w:r>
            <w:r>
              <w:rPr>
                <w:bCs/>
                <w:iCs/>
              </w:rPr>
              <w:t xml:space="preserve">достоинства, самостоятельный, несет </w:t>
            </w:r>
            <w:r w:rsidRPr="00975D45">
              <w:rPr>
                <w:bCs/>
                <w:iCs/>
              </w:rPr>
              <w:t>ответственность за свою жи</w:t>
            </w:r>
            <w:r>
              <w:rPr>
                <w:bCs/>
                <w:iCs/>
              </w:rPr>
              <w:t xml:space="preserve">знь и жизнь других, уважительно относится  </w:t>
            </w:r>
            <w:r w:rsidRPr="00975D45">
              <w:rPr>
                <w:bCs/>
                <w:iCs/>
              </w:rPr>
              <w:t xml:space="preserve"> к труду </w:t>
            </w:r>
            <w:r>
              <w:rPr>
                <w:bCs/>
                <w:iCs/>
              </w:rPr>
              <w:t xml:space="preserve">работников общежития, осознанно соблюдает  требования </w:t>
            </w:r>
            <w:r w:rsidRPr="00975D45">
              <w:rPr>
                <w:bCs/>
                <w:iCs/>
              </w:rPr>
              <w:t xml:space="preserve"> и правил</w:t>
            </w:r>
            <w:r>
              <w:rPr>
                <w:bCs/>
                <w:iCs/>
              </w:rPr>
              <w:t xml:space="preserve">а коллективного </w:t>
            </w:r>
            <w:r w:rsidRPr="00975D45">
              <w:rPr>
                <w:bCs/>
                <w:iCs/>
              </w:rPr>
              <w:t xml:space="preserve"> проживания</w:t>
            </w:r>
            <w:r>
              <w:rPr>
                <w:bCs/>
                <w:iCs/>
              </w:rPr>
              <w:t>.</w:t>
            </w:r>
          </w:p>
        </w:tc>
      </w:tr>
      <w:tr w:rsidR="000176F9" w:rsidRPr="00975D45" w14:paraId="049C1D03" w14:textId="77777777" w:rsidTr="00CD4CC7">
        <w:tc>
          <w:tcPr>
            <w:tcW w:w="2466" w:type="dxa"/>
          </w:tcPr>
          <w:p w14:paraId="438DC377" w14:textId="77777777" w:rsidR="000176F9" w:rsidRPr="00975D45" w:rsidRDefault="000176F9" w:rsidP="00CD4CC7">
            <w:pPr>
              <w:spacing w:before="120"/>
              <w:rPr>
                <w:bCs/>
                <w:i/>
                <w:iCs/>
              </w:rPr>
            </w:pPr>
            <w:r w:rsidRPr="00975D45">
              <w:rPr>
                <w:bCs/>
                <w:i/>
                <w:iCs/>
              </w:rPr>
              <w:t xml:space="preserve">Модуль№5 </w:t>
            </w:r>
            <w:r w:rsidRPr="00D22945">
              <w:rPr>
                <w:bCs/>
                <w:iCs/>
              </w:rPr>
              <w:t>Студенческое самоуправление (студенческие общественные объединения)</w:t>
            </w:r>
          </w:p>
        </w:tc>
        <w:tc>
          <w:tcPr>
            <w:tcW w:w="2249" w:type="dxa"/>
          </w:tcPr>
          <w:p w14:paraId="30908B77" w14:textId="77777777" w:rsidR="000176F9" w:rsidRPr="00975D45" w:rsidRDefault="000176F9" w:rsidP="00CD4CC7">
            <w:pPr>
              <w:spacing w:before="120"/>
              <w:rPr>
                <w:bCs/>
                <w:iCs/>
              </w:rPr>
            </w:pPr>
            <w:r w:rsidRPr="00975D45">
              <w:rPr>
                <w:bCs/>
                <w:iCs/>
              </w:rPr>
              <w:t>ОК3, ОК4</w:t>
            </w:r>
          </w:p>
        </w:tc>
        <w:tc>
          <w:tcPr>
            <w:tcW w:w="1553" w:type="dxa"/>
          </w:tcPr>
          <w:p w14:paraId="344328E7" w14:textId="77777777" w:rsidR="000176F9" w:rsidRPr="00975D45" w:rsidRDefault="000176F9" w:rsidP="00CD4CC7">
            <w:pPr>
              <w:ind w:firstLine="33"/>
              <w:rPr>
                <w:bCs/>
              </w:rPr>
            </w:pPr>
            <w:r w:rsidRPr="00975D45">
              <w:rPr>
                <w:bCs/>
              </w:rPr>
              <w:t>ЛР5</w:t>
            </w:r>
          </w:p>
          <w:p w14:paraId="0F84E323" w14:textId="77777777" w:rsidR="000176F9" w:rsidRPr="00975D45" w:rsidRDefault="000176F9" w:rsidP="00CD4CC7">
            <w:pPr>
              <w:ind w:firstLine="33"/>
              <w:rPr>
                <w:bCs/>
              </w:rPr>
            </w:pPr>
          </w:p>
        </w:tc>
        <w:tc>
          <w:tcPr>
            <w:tcW w:w="3053" w:type="dxa"/>
          </w:tcPr>
          <w:p w14:paraId="780A788C" w14:textId="77777777" w:rsidR="000176F9" w:rsidRDefault="000176F9" w:rsidP="00CD4CC7">
            <w:pPr>
              <w:rPr>
                <w:bCs/>
                <w:iCs/>
              </w:rPr>
            </w:pPr>
            <w:r>
              <w:rPr>
                <w:bCs/>
                <w:iCs/>
              </w:rPr>
              <w:t xml:space="preserve">Организует </w:t>
            </w:r>
            <w:r w:rsidRPr="00975D45">
              <w:rPr>
                <w:bCs/>
                <w:iCs/>
              </w:rPr>
              <w:t xml:space="preserve"> свою деятельность и  деятельность с</w:t>
            </w:r>
            <w:r>
              <w:rPr>
                <w:bCs/>
                <w:iCs/>
              </w:rPr>
              <w:t xml:space="preserve">туденческого коллектива, умеет  </w:t>
            </w:r>
            <w:r w:rsidRPr="00975D45">
              <w:rPr>
                <w:bCs/>
                <w:iCs/>
              </w:rPr>
              <w:t xml:space="preserve"> работать</w:t>
            </w:r>
            <w:r>
              <w:rPr>
                <w:bCs/>
                <w:iCs/>
              </w:rPr>
              <w:t xml:space="preserve"> в команде,  проявляет уважение к людям старшего поколения и готов к участию в социальной поддержке и волонтерских движениях.</w:t>
            </w:r>
            <w:r w:rsidRPr="00975D45">
              <w:rPr>
                <w:bCs/>
                <w:iCs/>
              </w:rPr>
              <w:t xml:space="preserve">  </w:t>
            </w:r>
          </w:p>
          <w:p w14:paraId="44BF93F6" w14:textId="77777777" w:rsidR="000176F9" w:rsidRPr="00975D45" w:rsidRDefault="000176F9" w:rsidP="00CD4CC7">
            <w:pPr>
              <w:rPr>
                <w:bCs/>
                <w:iCs/>
              </w:rPr>
            </w:pPr>
            <w:r>
              <w:rPr>
                <w:bCs/>
                <w:iCs/>
              </w:rPr>
              <w:t xml:space="preserve">Обладает такими качествами, как </w:t>
            </w:r>
            <w:r w:rsidRPr="00975D45">
              <w:rPr>
                <w:bCs/>
                <w:iCs/>
              </w:rPr>
              <w:t>инициативность,  мобильность и оперативность на практическом деле, оказывает помощь в формировании студенче</w:t>
            </w:r>
            <w:r>
              <w:rPr>
                <w:bCs/>
                <w:iCs/>
              </w:rPr>
              <w:t xml:space="preserve">ского коллектива, </w:t>
            </w:r>
            <w:r w:rsidRPr="00975D45">
              <w:rPr>
                <w:bCs/>
                <w:iCs/>
              </w:rPr>
              <w:t xml:space="preserve">актива группы, отделения, колледжа,  умеет планировать деятельность, работать в команде, </w:t>
            </w:r>
            <w:r>
              <w:rPr>
                <w:bCs/>
                <w:iCs/>
              </w:rPr>
              <w:t xml:space="preserve">  </w:t>
            </w:r>
            <w:r w:rsidRPr="00975D45">
              <w:rPr>
                <w:bCs/>
                <w:iCs/>
              </w:rPr>
              <w:t>готовность к будущей жизнедеятельности</w:t>
            </w:r>
            <w:r>
              <w:rPr>
                <w:bCs/>
                <w:iCs/>
              </w:rPr>
              <w:t>.</w:t>
            </w:r>
            <w:r w:rsidRPr="00975D45">
              <w:rPr>
                <w:bCs/>
                <w:iCs/>
              </w:rPr>
              <w:t xml:space="preserve">    </w:t>
            </w:r>
          </w:p>
        </w:tc>
      </w:tr>
      <w:tr w:rsidR="000176F9" w:rsidRPr="00975D45" w14:paraId="37265927" w14:textId="77777777" w:rsidTr="00CD4CC7">
        <w:tc>
          <w:tcPr>
            <w:tcW w:w="2466" w:type="dxa"/>
          </w:tcPr>
          <w:p w14:paraId="7411AAFE" w14:textId="77777777" w:rsidR="000176F9" w:rsidRDefault="000176F9" w:rsidP="00CD4CC7">
            <w:pPr>
              <w:spacing w:before="120"/>
              <w:rPr>
                <w:bCs/>
                <w:i/>
                <w:iCs/>
              </w:rPr>
            </w:pPr>
            <w:r w:rsidRPr="00975D45">
              <w:rPr>
                <w:bCs/>
                <w:i/>
                <w:iCs/>
              </w:rPr>
              <w:t xml:space="preserve">Модуль №6 </w:t>
            </w:r>
          </w:p>
          <w:p w14:paraId="64D9C73C" w14:textId="77777777" w:rsidR="000176F9" w:rsidRPr="00975D45" w:rsidRDefault="000176F9" w:rsidP="00CD4CC7">
            <w:pPr>
              <w:spacing w:before="120"/>
              <w:rPr>
                <w:bCs/>
                <w:i/>
                <w:iCs/>
              </w:rPr>
            </w:pPr>
            <w:r w:rsidRPr="00D22945">
              <w:rPr>
                <w:bCs/>
                <w:iCs/>
              </w:rPr>
              <w:t>Спортивно-оздоровительная деятельность</w:t>
            </w:r>
          </w:p>
        </w:tc>
        <w:tc>
          <w:tcPr>
            <w:tcW w:w="2249" w:type="dxa"/>
          </w:tcPr>
          <w:p w14:paraId="11BD3778" w14:textId="77777777" w:rsidR="000176F9" w:rsidRPr="00975D45" w:rsidRDefault="000176F9" w:rsidP="00CD4CC7">
            <w:pPr>
              <w:spacing w:before="120"/>
              <w:rPr>
                <w:bCs/>
                <w:iCs/>
              </w:rPr>
            </w:pPr>
            <w:r w:rsidRPr="00975D45">
              <w:rPr>
                <w:bCs/>
              </w:rPr>
              <w:t>ОК8</w:t>
            </w:r>
          </w:p>
        </w:tc>
        <w:tc>
          <w:tcPr>
            <w:tcW w:w="1553" w:type="dxa"/>
          </w:tcPr>
          <w:p w14:paraId="2305B4F0" w14:textId="77777777" w:rsidR="000176F9" w:rsidRPr="00975D45" w:rsidRDefault="000176F9" w:rsidP="00CD4CC7">
            <w:pPr>
              <w:ind w:firstLine="33"/>
              <w:rPr>
                <w:bCs/>
              </w:rPr>
            </w:pPr>
            <w:r w:rsidRPr="00975D45">
              <w:rPr>
                <w:bCs/>
              </w:rPr>
              <w:t>ЛР6</w:t>
            </w:r>
          </w:p>
        </w:tc>
        <w:tc>
          <w:tcPr>
            <w:tcW w:w="3053" w:type="dxa"/>
          </w:tcPr>
          <w:p w14:paraId="2CFB1376" w14:textId="77777777" w:rsidR="000176F9" w:rsidRPr="00975D45" w:rsidRDefault="000176F9" w:rsidP="00CD4CC7">
            <w:pPr>
              <w:rPr>
                <w:bCs/>
                <w:iCs/>
              </w:rPr>
            </w:pPr>
            <w:r>
              <w:rPr>
                <w:bCs/>
                <w:iCs/>
              </w:rPr>
              <w:t>Понимает</w:t>
            </w:r>
            <w:r w:rsidRPr="00975D45">
              <w:rPr>
                <w:bCs/>
                <w:iCs/>
              </w:rPr>
              <w:t xml:space="preserve"> об укреплении и сох</w:t>
            </w:r>
            <w:r>
              <w:rPr>
                <w:bCs/>
                <w:iCs/>
              </w:rPr>
              <w:t xml:space="preserve">ранении своего здоровья, окружающих, родных и близких, соблюдает  и пропагандирует  правила здорового и безопасного </w:t>
            </w:r>
            <w:r>
              <w:rPr>
                <w:bCs/>
                <w:iCs/>
              </w:rPr>
              <w:lastRenderedPageBreak/>
              <w:t xml:space="preserve">образа жизни, </w:t>
            </w:r>
            <w:r w:rsidRPr="00975D45">
              <w:rPr>
                <w:bCs/>
                <w:iCs/>
              </w:rPr>
              <w:t xml:space="preserve"> бережно относится к собственному здоровью и здоровью других, </w:t>
            </w:r>
            <w:r>
              <w:rPr>
                <w:bCs/>
                <w:iCs/>
              </w:rPr>
              <w:t xml:space="preserve">совершенствует спортивное мастерство,  занимается спортом, </w:t>
            </w:r>
            <w:r w:rsidRPr="00975D45">
              <w:rPr>
                <w:bCs/>
                <w:iCs/>
              </w:rPr>
              <w:t>принимает активное участие в повышении имиджа группы, отделения, колледжа, г. Якутска и республики.</w:t>
            </w:r>
          </w:p>
        </w:tc>
      </w:tr>
      <w:tr w:rsidR="000176F9" w:rsidRPr="00975D45" w14:paraId="52A1E066" w14:textId="77777777" w:rsidTr="00CD4CC7">
        <w:tc>
          <w:tcPr>
            <w:tcW w:w="2466" w:type="dxa"/>
          </w:tcPr>
          <w:p w14:paraId="55370B5A" w14:textId="77777777" w:rsidR="000176F9" w:rsidRDefault="000176F9" w:rsidP="00CD4CC7">
            <w:pPr>
              <w:spacing w:before="120"/>
              <w:rPr>
                <w:bCs/>
                <w:iCs/>
              </w:rPr>
            </w:pPr>
            <w:r w:rsidRPr="00975D45">
              <w:rPr>
                <w:bCs/>
                <w:i/>
                <w:iCs/>
              </w:rPr>
              <w:lastRenderedPageBreak/>
              <w:t>Модуль №7</w:t>
            </w:r>
            <w:r w:rsidRPr="00975D45">
              <w:rPr>
                <w:bCs/>
                <w:iCs/>
              </w:rPr>
              <w:t xml:space="preserve"> </w:t>
            </w:r>
          </w:p>
          <w:p w14:paraId="3BBB61E6" w14:textId="77777777" w:rsidR="000176F9" w:rsidRPr="00D22945" w:rsidRDefault="000176F9" w:rsidP="00CD4CC7">
            <w:pPr>
              <w:spacing w:before="120"/>
              <w:rPr>
                <w:bCs/>
                <w:iCs/>
              </w:rPr>
            </w:pPr>
            <w:r w:rsidRPr="00D22945">
              <w:rPr>
                <w:bCs/>
                <w:iCs/>
              </w:rPr>
              <w:t>Классное руководство в профессиональной деятельности</w:t>
            </w:r>
          </w:p>
        </w:tc>
        <w:tc>
          <w:tcPr>
            <w:tcW w:w="2249" w:type="dxa"/>
          </w:tcPr>
          <w:p w14:paraId="1EA7851B" w14:textId="77777777" w:rsidR="000176F9" w:rsidRPr="00975D45" w:rsidRDefault="000176F9" w:rsidP="00CD4CC7">
            <w:pPr>
              <w:spacing w:before="120"/>
              <w:rPr>
                <w:bCs/>
                <w:iCs/>
              </w:rPr>
            </w:pPr>
            <w:r w:rsidRPr="00975D45">
              <w:rPr>
                <w:bCs/>
              </w:rPr>
              <w:t>ОК1, ОК2, ОК3</w:t>
            </w:r>
          </w:p>
        </w:tc>
        <w:tc>
          <w:tcPr>
            <w:tcW w:w="1553" w:type="dxa"/>
          </w:tcPr>
          <w:p w14:paraId="1BAA1A67" w14:textId="77777777" w:rsidR="000176F9" w:rsidRPr="00975D45" w:rsidRDefault="000176F9" w:rsidP="00CD4CC7">
            <w:pPr>
              <w:ind w:firstLine="33"/>
              <w:rPr>
                <w:bCs/>
              </w:rPr>
            </w:pPr>
            <w:r w:rsidRPr="00975D45">
              <w:rPr>
                <w:bCs/>
              </w:rPr>
              <w:t>ЛР7</w:t>
            </w:r>
          </w:p>
        </w:tc>
        <w:tc>
          <w:tcPr>
            <w:tcW w:w="3053" w:type="dxa"/>
          </w:tcPr>
          <w:p w14:paraId="67C3A0BB" w14:textId="77777777" w:rsidR="000176F9" w:rsidRDefault="000176F9" w:rsidP="00CD4CC7">
            <w:pPr>
              <w:rPr>
                <w:bCs/>
                <w:iCs/>
              </w:rPr>
            </w:pPr>
            <w:r>
              <w:rPr>
                <w:bCs/>
                <w:iCs/>
              </w:rPr>
              <w:t>О</w:t>
            </w:r>
            <w:r w:rsidRPr="00975D45">
              <w:rPr>
                <w:bCs/>
                <w:iCs/>
              </w:rPr>
              <w:t xml:space="preserve">пределяет актуальность нормативно-правовой документации в профессиональной деятельности, </w:t>
            </w:r>
            <w:r w:rsidRPr="00975D45">
              <w:t xml:space="preserve">определяет и выстраивает  траектории профессионального развития и </w:t>
            </w:r>
            <w:r>
              <w:t>самообразования</w:t>
            </w:r>
            <w:r>
              <w:rPr>
                <w:bCs/>
                <w:iCs/>
              </w:rPr>
              <w:t>.</w:t>
            </w:r>
          </w:p>
          <w:p w14:paraId="56FA126E" w14:textId="77777777" w:rsidR="000176F9" w:rsidRPr="00975D45" w:rsidRDefault="000176F9" w:rsidP="00CD4CC7">
            <w:pPr>
              <w:rPr>
                <w:bCs/>
                <w:iCs/>
              </w:rPr>
            </w:pPr>
            <w:r>
              <w:rPr>
                <w:bCs/>
                <w:iCs/>
              </w:rPr>
              <w:t xml:space="preserve">Умеет </w:t>
            </w:r>
            <w:r w:rsidRPr="00975D45">
              <w:rPr>
                <w:bCs/>
                <w:iCs/>
              </w:rPr>
              <w:t xml:space="preserve"> выполнять функции общественно</w:t>
            </w:r>
            <w:r>
              <w:rPr>
                <w:bCs/>
                <w:iCs/>
              </w:rPr>
              <w:t>го куратора группы, планировать деятельность, организовать  воспитательную  работу  в группе, в команде.</w:t>
            </w:r>
            <w:r w:rsidRPr="00975D45">
              <w:rPr>
                <w:bCs/>
                <w:iCs/>
              </w:rPr>
              <w:t xml:space="preserve"> </w:t>
            </w:r>
            <w:r>
              <w:rPr>
                <w:bCs/>
                <w:iCs/>
              </w:rPr>
              <w:t xml:space="preserve">Занимается самовоспитанием, саморегуляцией </w:t>
            </w:r>
            <w:r w:rsidRPr="00975D45">
              <w:rPr>
                <w:bCs/>
                <w:iCs/>
              </w:rPr>
              <w:t xml:space="preserve"> собственных</w:t>
            </w:r>
            <w:r>
              <w:rPr>
                <w:bCs/>
                <w:iCs/>
              </w:rPr>
              <w:t xml:space="preserve"> поступков и проступков. </w:t>
            </w:r>
          </w:p>
        </w:tc>
      </w:tr>
      <w:tr w:rsidR="000176F9" w:rsidRPr="00975D45" w14:paraId="2945339C" w14:textId="77777777" w:rsidTr="00CD4CC7">
        <w:tc>
          <w:tcPr>
            <w:tcW w:w="2466" w:type="dxa"/>
          </w:tcPr>
          <w:p w14:paraId="272A8C1D" w14:textId="77777777" w:rsidR="000176F9" w:rsidRPr="00975D45" w:rsidRDefault="000176F9" w:rsidP="00CD4CC7">
            <w:pPr>
              <w:spacing w:before="120"/>
              <w:rPr>
                <w:bCs/>
                <w:i/>
                <w:iCs/>
              </w:rPr>
            </w:pPr>
            <w:r w:rsidRPr="00975D45">
              <w:rPr>
                <w:bCs/>
                <w:i/>
                <w:iCs/>
              </w:rPr>
              <w:t xml:space="preserve">Модуль №8  </w:t>
            </w:r>
            <w:r w:rsidRPr="00D22945">
              <w:rPr>
                <w:bCs/>
                <w:iCs/>
              </w:rPr>
              <w:t>Социальное и педагогическое взаимодействие (сотрудничество)</w:t>
            </w:r>
          </w:p>
        </w:tc>
        <w:tc>
          <w:tcPr>
            <w:tcW w:w="2249" w:type="dxa"/>
          </w:tcPr>
          <w:p w14:paraId="264DECF5" w14:textId="77777777" w:rsidR="000176F9" w:rsidRPr="00975D45" w:rsidRDefault="000176F9" w:rsidP="00CD4CC7">
            <w:pPr>
              <w:spacing w:before="120"/>
              <w:rPr>
                <w:bCs/>
                <w:iCs/>
              </w:rPr>
            </w:pPr>
            <w:r w:rsidRPr="00975D45">
              <w:rPr>
                <w:bCs/>
                <w:iCs/>
              </w:rPr>
              <w:t>ОК4, ОК5, ОК8.</w:t>
            </w:r>
          </w:p>
        </w:tc>
        <w:tc>
          <w:tcPr>
            <w:tcW w:w="1553" w:type="dxa"/>
          </w:tcPr>
          <w:p w14:paraId="1688443B" w14:textId="77777777" w:rsidR="000176F9" w:rsidRPr="00975D45" w:rsidRDefault="000176F9" w:rsidP="00CD4CC7">
            <w:pPr>
              <w:ind w:firstLine="33"/>
              <w:rPr>
                <w:bCs/>
              </w:rPr>
            </w:pPr>
            <w:r w:rsidRPr="00975D45">
              <w:rPr>
                <w:bCs/>
              </w:rPr>
              <w:t>ЛР8</w:t>
            </w:r>
          </w:p>
        </w:tc>
        <w:tc>
          <w:tcPr>
            <w:tcW w:w="3053" w:type="dxa"/>
          </w:tcPr>
          <w:p w14:paraId="04AE3B04" w14:textId="77777777" w:rsidR="000176F9" w:rsidRDefault="000176F9" w:rsidP="00CD4CC7">
            <w:pPr>
              <w:rPr>
                <w:bCs/>
                <w:iCs/>
              </w:rPr>
            </w:pPr>
            <w:r>
              <w:rPr>
                <w:bCs/>
                <w:iCs/>
              </w:rPr>
              <w:t>В</w:t>
            </w:r>
            <w:r w:rsidRPr="00975D45">
              <w:rPr>
                <w:bCs/>
                <w:iCs/>
              </w:rPr>
              <w:t xml:space="preserve">ладеет методикой и технологией социального и педагогического </w:t>
            </w:r>
            <w:r>
              <w:rPr>
                <w:bCs/>
                <w:iCs/>
              </w:rPr>
              <w:t>взаимодействия.</w:t>
            </w:r>
          </w:p>
          <w:p w14:paraId="2B1AC90B" w14:textId="77777777" w:rsidR="000176F9" w:rsidRDefault="000176F9" w:rsidP="00CD4CC7">
            <w:pPr>
              <w:rPr>
                <w:bCs/>
                <w:iCs/>
              </w:rPr>
            </w:pPr>
            <w:r>
              <w:rPr>
                <w:bCs/>
                <w:iCs/>
              </w:rPr>
              <w:t>П</w:t>
            </w:r>
            <w:r w:rsidRPr="00975D45">
              <w:rPr>
                <w:bCs/>
                <w:iCs/>
              </w:rPr>
              <w:t>рименяет полученный опыт взаимодействия на практике, развивает  общепедагогические компетенции.</w:t>
            </w:r>
          </w:p>
          <w:p w14:paraId="3D9F7480" w14:textId="77777777" w:rsidR="000176F9" w:rsidRPr="00975D45" w:rsidRDefault="000176F9" w:rsidP="00CD4CC7">
            <w:pPr>
              <w:rPr>
                <w:bCs/>
                <w:iCs/>
              </w:rPr>
            </w:pPr>
            <w:r>
              <w:rPr>
                <w:bCs/>
                <w:iCs/>
              </w:rPr>
              <w:t>Умеет работать в команде «Я-другой Я», «Я-команда», «Я-коллектив».</w:t>
            </w:r>
          </w:p>
        </w:tc>
      </w:tr>
      <w:tr w:rsidR="000176F9" w:rsidRPr="00975D45" w14:paraId="20BC2F16" w14:textId="77777777" w:rsidTr="00CD4CC7">
        <w:tc>
          <w:tcPr>
            <w:tcW w:w="2466" w:type="dxa"/>
          </w:tcPr>
          <w:p w14:paraId="5ED9AABB" w14:textId="77777777" w:rsidR="000176F9" w:rsidRPr="00975D45" w:rsidRDefault="000176F9" w:rsidP="00CD4CC7">
            <w:pPr>
              <w:spacing w:before="120"/>
              <w:rPr>
                <w:bCs/>
                <w:i/>
                <w:iCs/>
              </w:rPr>
            </w:pPr>
            <w:r w:rsidRPr="00975D45">
              <w:rPr>
                <w:bCs/>
                <w:i/>
                <w:iCs/>
              </w:rPr>
              <w:t xml:space="preserve">Модуль №9 </w:t>
            </w:r>
            <w:r w:rsidRPr="00D22945">
              <w:rPr>
                <w:bCs/>
                <w:iCs/>
              </w:rPr>
              <w:t>Информационно-коммуникационная (цифровая)  технология в воспитании будущего педагога</w:t>
            </w:r>
          </w:p>
        </w:tc>
        <w:tc>
          <w:tcPr>
            <w:tcW w:w="2249" w:type="dxa"/>
          </w:tcPr>
          <w:p w14:paraId="5F77B793" w14:textId="77777777" w:rsidR="000176F9" w:rsidRPr="00975D45" w:rsidRDefault="000176F9" w:rsidP="00CD4CC7">
            <w:pPr>
              <w:spacing w:before="120"/>
              <w:rPr>
                <w:bCs/>
                <w:iCs/>
              </w:rPr>
            </w:pPr>
            <w:r w:rsidRPr="00975D45">
              <w:rPr>
                <w:bCs/>
              </w:rPr>
              <w:t>ОК9</w:t>
            </w:r>
          </w:p>
        </w:tc>
        <w:tc>
          <w:tcPr>
            <w:tcW w:w="1553" w:type="dxa"/>
          </w:tcPr>
          <w:p w14:paraId="0ECA74F9" w14:textId="77777777" w:rsidR="000176F9" w:rsidRPr="00975D45" w:rsidRDefault="000176F9" w:rsidP="00CD4CC7">
            <w:pPr>
              <w:ind w:firstLine="33"/>
              <w:rPr>
                <w:bCs/>
              </w:rPr>
            </w:pPr>
            <w:r w:rsidRPr="00975D45">
              <w:rPr>
                <w:bCs/>
              </w:rPr>
              <w:t>ЛР9</w:t>
            </w:r>
          </w:p>
        </w:tc>
        <w:tc>
          <w:tcPr>
            <w:tcW w:w="3053" w:type="dxa"/>
          </w:tcPr>
          <w:p w14:paraId="07F61D86" w14:textId="77777777" w:rsidR="000176F9" w:rsidRDefault="000176F9" w:rsidP="00CD4CC7">
            <w:pPr>
              <w:rPr>
                <w:bCs/>
                <w:iCs/>
              </w:rPr>
            </w:pPr>
            <w:r>
              <w:rPr>
                <w:bCs/>
                <w:iCs/>
              </w:rPr>
              <w:t xml:space="preserve">Сформирован </w:t>
            </w:r>
            <w:r w:rsidRPr="00975D45">
              <w:rPr>
                <w:bCs/>
                <w:iCs/>
                <w:lang w:val="en-US"/>
              </w:rPr>
              <w:t>IT</w:t>
            </w:r>
            <w:r w:rsidRPr="00975D45">
              <w:rPr>
                <w:bCs/>
                <w:iCs/>
              </w:rPr>
              <w:t xml:space="preserve"> компетентность, применяет</w:t>
            </w:r>
            <w:r>
              <w:rPr>
                <w:bCs/>
                <w:iCs/>
              </w:rPr>
              <w:t xml:space="preserve"> на уроке, внеурочных занятиях.</w:t>
            </w:r>
          </w:p>
          <w:p w14:paraId="07D73F7A" w14:textId="77777777" w:rsidR="000176F9" w:rsidRDefault="000176F9" w:rsidP="00CD4CC7">
            <w:pPr>
              <w:rPr>
                <w:bCs/>
                <w:iCs/>
              </w:rPr>
            </w:pPr>
            <w:r>
              <w:rPr>
                <w:bCs/>
                <w:iCs/>
              </w:rPr>
              <w:t>П</w:t>
            </w:r>
            <w:r w:rsidRPr="00975D45">
              <w:rPr>
                <w:bCs/>
                <w:iCs/>
              </w:rPr>
              <w:t xml:space="preserve">ринимает участие в работе Пресс-центра, мультипликационных - </w:t>
            </w:r>
            <w:r>
              <w:rPr>
                <w:bCs/>
                <w:iCs/>
              </w:rPr>
              <w:t>анимационных проектах колледжа.</w:t>
            </w:r>
          </w:p>
          <w:p w14:paraId="67AADBB9" w14:textId="77777777" w:rsidR="000176F9" w:rsidRPr="00975D45" w:rsidRDefault="000176F9" w:rsidP="00CD4CC7">
            <w:pPr>
              <w:rPr>
                <w:bCs/>
                <w:iCs/>
              </w:rPr>
            </w:pPr>
            <w:r>
              <w:rPr>
                <w:bCs/>
                <w:iCs/>
              </w:rPr>
              <w:t>У</w:t>
            </w:r>
            <w:r w:rsidRPr="00975D45">
              <w:rPr>
                <w:bCs/>
                <w:iCs/>
              </w:rPr>
              <w:t xml:space="preserve">частвует в конкурсах и олимпиадах по </w:t>
            </w:r>
            <w:r w:rsidRPr="00975D45">
              <w:rPr>
                <w:bCs/>
                <w:iCs/>
                <w:lang w:val="en-US"/>
              </w:rPr>
              <w:t>IT</w:t>
            </w:r>
            <w:r w:rsidRPr="00975D45">
              <w:rPr>
                <w:bCs/>
                <w:iCs/>
              </w:rPr>
              <w:t xml:space="preserve"> технологии</w:t>
            </w:r>
            <w:r>
              <w:rPr>
                <w:bCs/>
                <w:iCs/>
              </w:rPr>
              <w:t xml:space="preserve"> (</w:t>
            </w:r>
            <w:proofErr w:type="spellStart"/>
            <w:r>
              <w:rPr>
                <w:bCs/>
                <w:iCs/>
              </w:rPr>
              <w:t>колледжный</w:t>
            </w:r>
            <w:proofErr w:type="spellEnd"/>
            <w:r>
              <w:rPr>
                <w:bCs/>
                <w:iCs/>
              </w:rPr>
              <w:t>,  Региональный, Всероссийский).</w:t>
            </w:r>
          </w:p>
        </w:tc>
      </w:tr>
      <w:tr w:rsidR="000176F9" w:rsidRPr="00975D45" w14:paraId="152BEC41" w14:textId="77777777" w:rsidTr="00CD4CC7">
        <w:tc>
          <w:tcPr>
            <w:tcW w:w="2466" w:type="dxa"/>
          </w:tcPr>
          <w:p w14:paraId="6E672187" w14:textId="77777777" w:rsidR="000176F9" w:rsidRPr="00975D45" w:rsidRDefault="000176F9" w:rsidP="00CD4CC7">
            <w:pPr>
              <w:spacing w:before="120"/>
              <w:rPr>
                <w:bCs/>
                <w:i/>
                <w:iCs/>
              </w:rPr>
            </w:pPr>
            <w:r w:rsidRPr="00975D45">
              <w:rPr>
                <w:bCs/>
                <w:i/>
                <w:iCs/>
              </w:rPr>
              <w:t xml:space="preserve">Модуль №10 </w:t>
            </w:r>
            <w:r w:rsidRPr="00D22945">
              <w:rPr>
                <w:bCs/>
                <w:iCs/>
              </w:rPr>
              <w:t xml:space="preserve">Экологическое воспитание будущего </w:t>
            </w:r>
            <w:r w:rsidRPr="00D22945">
              <w:rPr>
                <w:bCs/>
                <w:iCs/>
              </w:rPr>
              <w:lastRenderedPageBreak/>
              <w:t>педагога</w:t>
            </w:r>
          </w:p>
        </w:tc>
        <w:tc>
          <w:tcPr>
            <w:tcW w:w="2249" w:type="dxa"/>
          </w:tcPr>
          <w:p w14:paraId="057E1D46" w14:textId="77777777" w:rsidR="000176F9" w:rsidRPr="00975D45" w:rsidRDefault="000176F9" w:rsidP="00CD4CC7">
            <w:pPr>
              <w:spacing w:before="120"/>
              <w:rPr>
                <w:bCs/>
                <w:iCs/>
              </w:rPr>
            </w:pPr>
            <w:r w:rsidRPr="00975D45">
              <w:rPr>
                <w:bCs/>
              </w:rPr>
              <w:lastRenderedPageBreak/>
              <w:t>ОК1, ОК7</w:t>
            </w:r>
          </w:p>
        </w:tc>
        <w:tc>
          <w:tcPr>
            <w:tcW w:w="1553" w:type="dxa"/>
          </w:tcPr>
          <w:p w14:paraId="5235C931" w14:textId="77777777" w:rsidR="000176F9" w:rsidRPr="00975D45" w:rsidRDefault="000176F9" w:rsidP="00CD4CC7">
            <w:pPr>
              <w:ind w:firstLine="33"/>
              <w:rPr>
                <w:bCs/>
              </w:rPr>
            </w:pPr>
            <w:r w:rsidRPr="00975D45">
              <w:rPr>
                <w:bCs/>
              </w:rPr>
              <w:t>ЛР10</w:t>
            </w:r>
          </w:p>
        </w:tc>
        <w:tc>
          <w:tcPr>
            <w:tcW w:w="3053" w:type="dxa"/>
          </w:tcPr>
          <w:p w14:paraId="74743091" w14:textId="77777777" w:rsidR="000176F9" w:rsidRDefault="000176F9" w:rsidP="00CD4CC7">
            <w:pPr>
              <w:rPr>
                <w:bCs/>
                <w:iCs/>
              </w:rPr>
            </w:pPr>
            <w:r w:rsidRPr="00975D45">
              <w:rPr>
                <w:bCs/>
                <w:iCs/>
              </w:rPr>
              <w:t xml:space="preserve">Соблюдает  нормы экологической безопасности,  определяет направления ресурсосбережения в рамках </w:t>
            </w:r>
            <w:r w:rsidRPr="00975D45">
              <w:rPr>
                <w:bCs/>
                <w:iCs/>
              </w:rPr>
              <w:lastRenderedPageBreak/>
              <w:t>профессиональной деятельности</w:t>
            </w:r>
            <w:r>
              <w:rPr>
                <w:bCs/>
                <w:iCs/>
              </w:rPr>
              <w:t>.</w:t>
            </w:r>
          </w:p>
          <w:p w14:paraId="28782DBA" w14:textId="77777777" w:rsidR="000176F9" w:rsidRDefault="000176F9" w:rsidP="00CD4CC7">
            <w:pPr>
              <w:rPr>
                <w:bCs/>
                <w:iCs/>
              </w:rPr>
            </w:pPr>
            <w:r>
              <w:rPr>
                <w:bCs/>
                <w:iCs/>
              </w:rPr>
              <w:t>З</w:t>
            </w:r>
            <w:r w:rsidRPr="00975D45">
              <w:rPr>
                <w:bCs/>
                <w:iCs/>
              </w:rPr>
              <w:t>нает  правила экологической безопасности при ведении профессиональной деятельности</w:t>
            </w:r>
            <w:r>
              <w:rPr>
                <w:bCs/>
                <w:iCs/>
              </w:rPr>
              <w:t>.</w:t>
            </w:r>
          </w:p>
          <w:p w14:paraId="257F0693" w14:textId="77777777" w:rsidR="000176F9" w:rsidRPr="00975D45" w:rsidRDefault="000176F9" w:rsidP="00CD4CC7">
            <w:pPr>
              <w:rPr>
                <w:bCs/>
                <w:iCs/>
              </w:rPr>
            </w:pPr>
            <w:r>
              <w:rPr>
                <w:bCs/>
                <w:iCs/>
              </w:rPr>
              <w:t>У</w:t>
            </w:r>
            <w:r w:rsidRPr="00975D45">
              <w:rPr>
                <w:bCs/>
                <w:iCs/>
              </w:rPr>
              <w:t>мело действует в чрезвычайных ситуациях, сознательно принимает участие в экологических акциях, проектах и др.</w:t>
            </w:r>
          </w:p>
        </w:tc>
      </w:tr>
      <w:tr w:rsidR="000176F9" w:rsidRPr="00975D45" w14:paraId="55DE5D2B" w14:textId="77777777" w:rsidTr="00CD4CC7">
        <w:tc>
          <w:tcPr>
            <w:tcW w:w="2466" w:type="dxa"/>
          </w:tcPr>
          <w:p w14:paraId="51132B97" w14:textId="77777777" w:rsidR="000176F9" w:rsidRPr="00975D45" w:rsidRDefault="000176F9" w:rsidP="00CD4CC7">
            <w:pPr>
              <w:spacing w:before="120"/>
              <w:rPr>
                <w:bCs/>
                <w:i/>
                <w:iCs/>
              </w:rPr>
            </w:pPr>
            <w:r w:rsidRPr="00975D45">
              <w:rPr>
                <w:bCs/>
                <w:i/>
                <w:iCs/>
              </w:rPr>
              <w:lastRenderedPageBreak/>
              <w:t xml:space="preserve">Модуль №11 </w:t>
            </w:r>
            <w:r w:rsidRPr="00D22945">
              <w:rPr>
                <w:bCs/>
                <w:iCs/>
              </w:rPr>
              <w:t>Воспитание финансовой грамотности у будущего педагога</w:t>
            </w:r>
          </w:p>
        </w:tc>
        <w:tc>
          <w:tcPr>
            <w:tcW w:w="2249" w:type="dxa"/>
          </w:tcPr>
          <w:p w14:paraId="677C1F9D" w14:textId="77777777" w:rsidR="000176F9" w:rsidRPr="00975D45" w:rsidRDefault="000176F9" w:rsidP="00CD4CC7">
            <w:pPr>
              <w:spacing w:before="120"/>
              <w:rPr>
                <w:bCs/>
                <w:iCs/>
              </w:rPr>
            </w:pPr>
            <w:r w:rsidRPr="00975D45">
              <w:rPr>
                <w:bCs/>
              </w:rPr>
              <w:t>ОК11</w:t>
            </w:r>
          </w:p>
        </w:tc>
        <w:tc>
          <w:tcPr>
            <w:tcW w:w="1553" w:type="dxa"/>
          </w:tcPr>
          <w:p w14:paraId="1FD5A91F" w14:textId="77777777" w:rsidR="000176F9" w:rsidRPr="00975D45" w:rsidRDefault="000176F9" w:rsidP="00CD4CC7">
            <w:pPr>
              <w:ind w:firstLine="33"/>
              <w:rPr>
                <w:bCs/>
              </w:rPr>
            </w:pPr>
            <w:r w:rsidRPr="00975D45">
              <w:rPr>
                <w:bCs/>
              </w:rPr>
              <w:t>ЛР11</w:t>
            </w:r>
          </w:p>
          <w:p w14:paraId="62C5D0FE" w14:textId="77777777" w:rsidR="000176F9" w:rsidRPr="00975D45" w:rsidRDefault="000176F9" w:rsidP="00CD4CC7">
            <w:pPr>
              <w:ind w:firstLine="33"/>
              <w:rPr>
                <w:bCs/>
              </w:rPr>
            </w:pPr>
          </w:p>
        </w:tc>
        <w:tc>
          <w:tcPr>
            <w:tcW w:w="3053" w:type="dxa"/>
          </w:tcPr>
          <w:p w14:paraId="59EF8C18" w14:textId="77777777" w:rsidR="000176F9" w:rsidRPr="00975D45" w:rsidRDefault="000176F9" w:rsidP="00CD4CC7">
            <w:pPr>
              <w:rPr>
                <w:bCs/>
                <w:iCs/>
              </w:rPr>
            </w:pPr>
            <w:r w:rsidRPr="00975D45">
              <w:rPr>
                <w:bCs/>
              </w:rPr>
              <w:t xml:space="preserve">Определяет источники семейного дохода, умело распределяет стипендию, оформляет (проектирует)  бизнес-план,  понимает размеры выплат по процентным ставкам кредитования,  </w:t>
            </w:r>
            <w:r w:rsidRPr="00975D45">
              <w:rPr>
                <w:iCs/>
              </w:rPr>
              <w:t>определяет источники финансирования в рамках профессиональной деятельности.</w:t>
            </w:r>
          </w:p>
        </w:tc>
      </w:tr>
      <w:tr w:rsidR="000176F9" w:rsidRPr="00975D45" w14:paraId="53680CB0" w14:textId="77777777" w:rsidTr="00CD4CC7">
        <w:tc>
          <w:tcPr>
            <w:tcW w:w="2466" w:type="dxa"/>
          </w:tcPr>
          <w:p w14:paraId="4EA91C67" w14:textId="77777777" w:rsidR="000176F9" w:rsidRPr="00975D45" w:rsidRDefault="000176F9" w:rsidP="00CD4CC7">
            <w:pPr>
              <w:spacing w:before="120"/>
              <w:rPr>
                <w:bCs/>
                <w:i/>
                <w:iCs/>
              </w:rPr>
            </w:pPr>
            <w:r w:rsidRPr="00975D45">
              <w:rPr>
                <w:bCs/>
                <w:i/>
                <w:iCs/>
              </w:rPr>
              <w:t>Модуль №12</w:t>
            </w:r>
          </w:p>
          <w:p w14:paraId="48B376D5" w14:textId="77777777" w:rsidR="000176F9" w:rsidRPr="00D22945" w:rsidRDefault="000176F9" w:rsidP="00CD4CC7">
            <w:pPr>
              <w:spacing w:before="120"/>
              <w:rPr>
                <w:bCs/>
                <w:iCs/>
              </w:rPr>
            </w:pPr>
            <w:r w:rsidRPr="00D22945">
              <w:rPr>
                <w:bCs/>
                <w:iCs/>
              </w:rPr>
              <w:t>Воспитание антикоррупционного поведения будущего педагога - охрана жизни и здоровья обучающихся</w:t>
            </w:r>
          </w:p>
        </w:tc>
        <w:tc>
          <w:tcPr>
            <w:tcW w:w="2249" w:type="dxa"/>
          </w:tcPr>
          <w:p w14:paraId="27E293EF" w14:textId="77777777" w:rsidR="000176F9" w:rsidRPr="00975D45" w:rsidRDefault="000176F9" w:rsidP="00CD4CC7">
            <w:pPr>
              <w:spacing w:before="120"/>
              <w:rPr>
                <w:bCs/>
                <w:iCs/>
              </w:rPr>
            </w:pPr>
            <w:r w:rsidRPr="00975D45">
              <w:rPr>
                <w:bCs/>
                <w:iCs/>
              </w:rPr>
              <w:t>ОК6, ОК8</w:t>
            </w:r>
          </w:p>
        </w:tc>
        <w:tc>
          <w:tcPr>
            <w:tcW w:w="1553" w:type="dxa"/>
          </w:tcPr>
          <w:p w14:paraId="3A520766" w14:textId="77777777" w:rsidR="000176F9" w:rsidRPr="00975D45" w:rsidRDefault="000176F9" w:rsidP="00CD4CC7">
            <w:pPr>
              <w:ind w:firstLine="33"/>
              <w:rPr>
                <w:bCs/>
              </w:rPr>
            </w:pPr>
            <w:r w:rsidRPr="00975D45">
              <w:rPr>
                <w:bCs/>
              </w:rPr>
              <w:t>ЛР12</w:t>
            </w:r>
          </w:p>
        </w:tc>
        <w:tc>
          <w:tcPr>
            <w:tcW w:w="3053" w:type="dxa"/>
          </w:tcPr>
          <w:p w14:paraId="77F2AA25" w14:textId="77777777" w:rsidR="000176F9" w:rsidRDefault="000176F9" w:rsidP="00CD4CC7">
            <w:pPr>
              <w:rPr>
                <w:bCs/>
                <w:iCs/>
              </w:rPr>
            </w:pPr>
            <w:r>
              <w:rPr>
                <w:bCs/>
                <w:iCs/>
              </w:rPr>
              <w:t xml:space="preserve">Изучает </w:t>
            </w:r>
            <w:r w:rsidRPr="00975D45">
              <w:rPr>
                <w:bCs/>
                <w:iCs/>
              </w:rPr>
              <w:t xml:space="preserve"> стандарты </w:t>
            </w:r>
            <w:r>
              <w:rPr>
                <w:bCs/>
                <w:iCs/>
              </w:rPr>
              <w:t xml:space="preserve">антикоррупционного поведения.  </w:t>
            </w:r>
          </w:p>
          <w:p w14:paraId="33764255" w14:textId="77777777" w:rsidR="000176F9" w:rsidRPr="00975D45" w:rsidRDefault="000176F9" w:rsidP="00CD4CC7">
            <w:pPr>
              <w:rPr>
                <w:bCs/>
                <w:iCs/>
              </w:rPr>
            </w:pPr>
            <w:r>
              <w:rPr>
                <w:bCs/>
                <w:iCs/>
              </w:rPr>
              <w:t>П</w:t>
            </w:r>
            <w:r w:rsidRPr="00975D45">
              <w:rPr>
                <w:bCs/>
                <w:iCs/>
              </w:rPr>
              <w:t xml:space="preserve">онимает последствия его нарушения  в своей профессиональной деятельности и карьерном росте. </w:t>
            </w:r>
          </w:p>
          <w:p w14:paraId="5ADB7824" w14:textId="77777777" w:rsidR="000176F9" w:rsidRDefault="000176F9" w:rsidP="00CD4CC7">
            <w:pPr>
              <w:rPr>
                <w:bCs/>
                <w:iCs/>
              </w:rPr>
            </w:pPr>
            <w:r>
              <w:rPr>
                <w:bCs/>
                <w:iCs/>
              </w:rPr>
              <w:t xml:space="preserve">Знает </w:t>
            </w:r>
            <w:r w:rsidRPr="00975D45">
              <w:rPr>
                <w:bCs/>
                <w:iCs/>
              </w:rPr>
              <w:t>основы</w:t>
            </w:r>
            <w:r>
              <w:rPr>
                <w:bCs/>
                <w:iCs/>
              </w:rPr>
              <w:t xml:space="preserve"> безопасности жизнедеятельности.</w:t>
            </w:r>
          </w:p>
          <w:p w14:paraId="309CDEF0" w14:textId="77777777" w:rsidR="000176F9" w:rsidRDefault="000176F9" w:rsidP="00CD4CC7">
            <w:pPr>
              <w:rPr>
                <w:bCs/>
                <w:iCs/>
              </w:rPr>
            </w:pPr>
            <w:r>
              <w:rPr>
                <w:bCs/>
                <w:iCs/>
              </w:rPr>
              <w:t>Д</w:t>
            </w:r>
            <w:r w:rsidRPr="00975D45">
              <w:rPr>
                <w:bCs/>
                <w:iCs/>
              </w:rPr>
              <w:t xml:space="preserve">орожит ценностями «Жизнь», «Здоровье», </w:t>
            </w:r>
            <w:r>
              <w:rPr>
                <w:bCs/>
                <w:iCs/>
              </w:rPr>
              <w:t xml:space="preserve">«Здоровье родных и близких», </w:t>
            </w:r>
            <w:r w:rsidRPr="00975D45">
              <w:rPr>
                <w:bCs/>
                <w:iCs/>
              </w:rPr>
              <w:t>«Семья», «Родители» и др.</w:t>
            </w:r>
          </w:p>
          <w:p w14:paraId="0D215935" w14:textId="77777777" w:rsidR="000176F9" w:rsidRPr="00975D45" w:rsidRDefault="000176F9" w:rsidP="00CD4CC7">
            <w:pPr>
              <w:rPr>
                <w:bCs/>
                <w:iCs/>
              </w:rPr>
            </w:pPr>
          </w:p>
        </w:tc>
      </w:tr>
    </w:tbl>
    <w:p w14:paraId="59BB8BE2" w14:textId="77777777" w:rsidR="000176F9" w:rsidRPr="00975D45" w:rsidRDefault="000176F9" w:rsidP="000176F9"/>
    <w:p w14:paraId="2D56B3C0" w14:textId="77777777" w:rsidR="000176F9" w:rsidRDefault="000176F9" w:rsidP="000176F9">
      <w:pPr>
        <w:rPr>
          <w:b/>
          <w:sz w:val="24"/>
          <w:szCs w:val="24"/>
        </w:rPr>
      </w:pPr>
      <w:r w:rsidRPr="00E614C4">
        <w:rPr>
          <w:b/>
          <w:sz w:val="24"/>
          <w:szCs w:val="24"/>
        </w:rPr>
        <w:t xml:space="preserve">                    </w:t>
      </w:r>
    </w:p>
    <w:p w14:paraId="3397E0C8" w14:textId="77777777" w:rsidR="000176F9" w:rsidRDefault="000176F9" w:rsidP="000176F9">
      <w:pPr>
        <w:rPr>
          <w:b/>
          <w:sz w:val="24"/>
          <w:szCs w:val="24"/>
        </w:rPr>
      </w:pPr>
    </w:p>
    <w:p w14:paraId="0AF2560A" w14:textId="598738B8" w:rsidR="000176F9" w:rsidRPr="00E614C4" w:rsidRDefault="000176F9" w:rsidP="000176F9">
      <w:pPr>
        <w:jc w:val="center"/>
        <w:rPr>
          <w:b/>
          <w:sz w:val="24"/>
          <w:szCs w:val="24"/>
        </w:rPr>
      </w:pPr>
      <w:r w:rsidRPr="00E614C4">
        <w:rPr>
          <w:b/>
          <w:sz w:val="24"/>
          <w:szCs w:val="24"/>
        </w:rPr>
        <w:t>ГОДОВОЙ КАЛЕНДАРНЫЙ ПЛАН ВОСПИТАТЕЛЬНОЙ РАБОТЫ</w:t>
      </w:r>
    </w:p>
    <w:p w14:paraId="0DDB778E" w14:textId="77777777" w:rsidR="000176F9" w:rsidRPr="00E614C4" w:rsidRDefault="000176F9" w:rsidP="000176F9">
      <w:pPr>
        <w:rPr>
          <w:b/>
          <w:sz w:val="24"/>
          <w:szCs w:val="24"/>
        </w:rPr>
      </w:pPr>
      <w:r w:rsidRPr="00E614C4">
        <w:rPr>
          <w:b/>
          <w:sz w:val="24"/>
          <w:szCs w:val="24"/>
        </w:rPr>
        <w:t xml:space="preserve">                     в ГАПОУ РС (Я) «Якутский педагогический колледж им. С.Ф.Гоголева»</w:t>
      </w:r>
    </w:p>
    <w:p w14:paraId="378645B9" w14:textId="77777777" w:rsidR="000176F9" w:rsidRPr="00E614C4" w:rsidRDefault="000176F9" w:rsidP="000176F9">
      <w:pPr>
        <w:rPr>
          <w:b/>
          <w:sz w:val="24"/>
          <w:szCs w:val="24"/>
        </w:rPr>
      </w:pPr>
      <w:r w:rsidRPr="00E614C4">
        <w:rPr>
          <w:b/>
          <w:sz w:val="24"/>
          <w:szCs w:val="24"/>
        </w:rPr>
        <w:t xml:space="preserve">                                                                на 2021-2022 уч. год.</w:t>
      </w:r>
    </w:p>
    <w:p w14:paraId="352D9A75" w14:textId="77777777" w:rsidR="000176F9" w:rsidRPr="00E614C4" w:rsidRDefault="000176F9" w:rsidP="000176F9">
      <w:pPr>
        <w:rPr>
          <w:b/>
          <w:sz w:val="24"/>
          <w:szCs w:val="24"/>
        </w:rPr>
      </w:pPr>
      <w:r w:rsidRPr="00E614C4">
        <w:rPr>
          <w:b/>
          <w:sz w:val="24"/>
          <w:szCs w:val="24"/>
        </w:rPr>
        <w:t xml:space="preserve">                                                                       1 семестр</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509"/>
        <w:gridCol w:w="1698"/>
        <w:gridCol w:w="1855"/>
        <w:gridCol w:w="2014"/>
        <w:gridCol w:w="819"/>
      </w:tblGrid>
      <w:tr w:rsidR="000176F9" w:rsidRPr="00E614C4" w14:paraId="3677E04F"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318B4296" w14:textId="77777777" w:rsidR="000176F9" w:rsidRPr="00E614C4" w:rsidRDefault="000176F9" w:rsidP="00CD4CC7">
            <w:pPr>
              <w:rPr>
                <w:b/>
                <w:sz w:val="24"/>
                <w:szCs w:val="24"/>
              </w:rPr>
            </w:pPr>
            <w:r w:rsidRPr="00E614C4">
              <w:rPr>
                <w:b/>
                <w:sz w:val="24"/>
                <w:szCs w:val="24"/>
              </w:rPr>
              <w:t>Дата</w:t>
            </w:r>
          </w:p>
        </w:tc>
        <w:tc>
          <w:tcPr>
            <w:tcW w:w="2509" w:type="dxa"/>
            <w:tcBorders>
              <w:top w:val="single" w:sz="4" w:space="0" w:color="000000"/>
              <w:left w:val="single" w:sz="4" w:space="0" w:color="000000"/>
              <w:bottom w:val="single" w:sz="4" w:space="0" w:color="000000"/>
              <w:right w:val="single" w:sz="4" w:space="0" w:color="000000"/>
            </w:tcBorders>
            <w:hideMark/>
          </w:tcPr>
          <w:p w14:paraId="4686444A" w14:textId="77777777" w:rsidR="000176F9" w:rsidRPr="00E614C4" w:rsidRDefault="000176F9" w:rsidP="00CD4CC7">
            <w:pPr>
              <w:jc w:val="both"/>
              <w:rPr>
                <w:b/>
                <w:sz w:val="24"/>
                <w:szCs w:val="24"/>
              </w:rPr>
            </w:pPr>
            <w:r w:rsidRPr="00E614C4">
              <w:rPr>
                <w:b/>
                <w:sz w:val="24"/>
                <w:szCs w:val="24"/>
              </w:rPr>
              <w:t>Содержание и формы деятельности</w:t>
            </w:r>
          </w:p>
        </w:tc>
        <w:tc>
          <w:tcPr>
            <w:tcW w:w="1698" w:type="dxa"/>
            <w:tcBorders>
              <w:top w:val="single" w:sz="4" w:space="0" w:color="000000"/>
              <w:left w:val="single" w:sz="4" w:space="0" w:color="000000"/>
              <w:bottom w:val="single" w:sz="4" w:space="0" w:color="000000"/>
              <w:right w:val="single" w:sz="4" w:space="0" w:color="000000"/>
            </w:tcBorders>
            <w:hideMark/>
          </w:tcPr>
          <w:p w14:paraId="27F6B5E2" w14:textId="77777777" w:rsidR="000176F9" w:rsidRPr="00E614C4" w:rsidRDefault="000176F9" w:rsidP="00CD4CC7">
            <w:pPr>
              <w:jc w:val="both"/>
              <w:rPr>
                <w:b/>
                <w:sz w:val="24"/>
                <w:szCs w:val="24"/>
              </w:rPr>
            </w:pPr>
            <w:r w:rsidRPr="00E614C4">
              <w:rPr>
                <w:b/>
                <w:sz w:val="24"/>
                <w:szCs w:val="24"/>
              </w:rPr>
              <w:t>Участники</w:t>
            </w:r>
          </w:p>
        </w:tc>
        <w:tc>
          <w:tcPr>
            <w:tcW w:w="1855" w:type="dxa"/>
            <w:tcBorders>
              <w:top w:val="single" w:sz="4" w:space="0" w:color="000000"/>
              <w:left w:val="single" w:sz="4" w:space="0" w:color="000000"/>
              <w:bottom w:val="single" w:sz="4" w:space="0" w:color="000000"/>
              <w:right w:val="single" w:sz="4" w:space="0" w:color="000000"/>
            </w:tcBorders>
            <w:hideMark/>
          </w:tcPr>
          <w:p w14:paraId="3EAC6143" w14:textId="77777777" w:rsidR="000176F9" w:rsidRPr="00E614C4" w:rsidRDefault="000176F9" w:rsidP="00CD4CC7">
            <w:pPr>
              <w:jc w:val="both"/>
              <w:rPr>
                <w:b/>
                <w:sz w:val="24"/>
                <w:szCs w:val="24"/>
              </w:rPr>
            </w:pPr>
            <w:r w:rsidRPr="00E614C4">
              <w:rPr>
                <w:b/>
                <w:sz w:val="24"/>
                <w:szCs w:val="24"/>
              </w:rPr>
              <w:t>Место проведения</w:t>
            </w:r>
          </w:p>
        </w:tc>
        <w:tc>
          <w:tcPr>
            <w:tcW w:w="2014" w:type="dxa"/>
            <w:tcBorders>
              <w:top w:val="single" w:sz="4" w:space="0" w:color="000000"/>
              <w:left w:val="single" w:sz="4" w:space="0" w:color="000000"/>
              <w:bottom w:val="single" w:sz="4" w:space="0" w:color="000000"/>
              <w:right w:val="single" w:sz="4" w:space="0" w:color="000000"/>
            </w:tcBorders>
            <w:hideMark/>
          </w:tcPr>
          <w:p w14:paraId="761C3016" w14:textId="77777777" w:rsidR="000176F9" w:rsidRPr="00E614C4" w:rsidRDefault="000176F9" w:rsidP="00CD4CC7">
            <w:pPr>
              <w:jc w:val="both"/>
              <w:rPr>
                <w:b/>
                <w:sz w:val="24"/>
                <w:szCs w:val="24"/>
              </w:rPr>
            </w:pPr>
            <w:r w:rsidRPr="00E614C4">
              <w:rPr>
                <w:b/>
                <w:sz w:val="24"/>
                <w:szCs w:val="24"/>
              </w:rPr>
              <w:t xml:space="preserve">          Ответственные</w:t>
            </w:r>
          </w:p>
        </w:tc>
        <w:tc>
          <w:tcPr>
            <w:tcW w:w="819" w:type="dxa"/>
            <w:tcBorders>
              <w:top w:val="single" w:sz="4" w:space="0" w:color="000000"/>
              <w:left w:val="single" w:sz="4" w:space="0" w:color="000000"/>
              <w:bottom w:val="single" w:sz="4" w:space="0" w:color="000000"/>
              <w:right w:val="single" w:sz="4" w:space="0" w:color="000000"/>
            </w:tcBorders>
            <w:hideMark/>
          </w:tcPr>
          <w:p w14:paraId="326DB9A6" w14:textId="77777777" w:rsidR="000176F9" w:rsidRPr="00E614C4" w:rsidRDefault="000176F9" w:rsidP="00CD4CC7">
            <w:pPr>
              <w:jc w:val="both"/>
              <w:rPr>
                <w:b/>
                <w:sz w:val="24"/>
                <w:szCs w:val="24"/>
              </w:rPr>
            </w:pPr>
            <w:r w:rsidRPr="00E614C4">
              <w:rPr>
                <w:b/>
                <w:sz w:val="24"/>
                <w:szCs w:val="24"/>
              </w:rPr>
              <w:t>Коды ЛР</w:t>
            </w:r>
          </w:p>
        </w:tc>
      </w:tr>
      <w:tr w:rsidR="000176F9" w:rsidRPr="00E614C4" w14:paraId="313C1680"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2FE509B9" w14:textId="77777777" w:rsidR="000176F9" w:rsidRPr="00E614C4" w:rsidRDefault="000176F9" w:rsidP="00CD4CC7">
            <w:pPr>
              <w:rPr>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14:paraId="00B2BB94" w14:textId="77777777" w:rsidR="000176F9" w:rsidRPr="00E614C4" w:rsidRDefault="000176F9" w:rsidP="00CD4CC7">
            <w:pPr>
              <w:jc w:val="both"/>
              <w:rPr>
                <w:sz w:val="24"/>
                <w:szCs w:val="24"/>
              </w:rPr>
            </w:pPr>
            <w:r w:rsidRPr="00E614C4">
              <w:rPr>
                <w:sz w:val="24"/>
                <w:szCs w:val="24"/>
              </w:rPr>
              <w:t>-реализация Программы воспитания;</w:t>
            </w:r>
          </w:p>
          <w:p w14:paraId="63D2C72C" w14:textId="77777777" w:rsidR="000176F9" w:rsidRPr="00E614C4" w:rsidRDefault="000176F9" w:rsidP="00CD4CC7">
            <w:pPr>
              <w:jc w:val="both"/>
              <w:rPr>
                <w:sz w:val="24"/>
                <w:szCs w:val="24"/>
              </w:rPr>
            </w:pPr>
            <w:r w:rsidRPr="00E614C4">
              <w:rPr>
                <w:sz w:val="24"/>
                <w:szCs w:val="24"/>
              </w:rPr>
              <w:t>-программы  общежития по ВР «</w:t>
            </w:r>
            <w:proofErr w:type="spellStart"/>
            <w:r w:rsidRPr="00E614C4">
              <w:rPr>
                <w:sz w:val="24"/>
                <w:szCs w:val="24"/>
              </w:rPr>
              <w:t>Сайдыы</w:t>
            </w:r>
            <w:proofErr w:type="spellEnd"/>
            <w:r w:rsidRPr="00E614C4">
              <w:rPr>
                <w:sz w:val="24"/>
                <w:szCs w:val="24"/>
              </w:rPr>
              <w:t>»;</w:t>
            </w:r>
          </w:p>
          <w:p w14:paraId="282FDBD9" w14:textId="77777777" w:rsidR="000176F9" w:rsidRPr="00E614C4" w:rsidRDefault="000176F9" w:rsidP="00CD4CC7">
            <w:pPr>
              <w:jc w:val="both"/>
              <w:rPr>
                <w:sz w:val="24"/>
                <w:szCs w:val="24"/>
              </w:rPr>
            </w:pPr>
            <w:r w:rsidRPr="00E614C4">
              <w:rPr>
                <w:sz w:val="24"/>
                <w:szCs w:val="24"/>
              </w:rPr>
              <w:t xml:space="preserve">-реализация проекта </w:t>
            </w:r>
            <w:r w:rsidRPr="00E614C4">
              <w:rPr>
                <w:sz w:val="24"/>
                <w:szCs w:val="24"/>
              </w:rPr>
              <w:lastRenderedPageBreak/>
              <w:t>«Лит. муз. композиция к 100-летию ЯАССР»;</w:t>
            </w:r>
          </w:p>
          <w:p w14:paraId="4F11D23F" w14:textId="77777777" w:rsidR="000176F9" w:rsidRPr="00E614C4" w:rsidRDefault="000176F9" w:rsidP="00CD4CC7">
            <w:pPr>
              <w:jc w:val="both"/>
              <w:rPr>
                <w:sz w:val="24"/>
                <w:szCs w:val="24"/>
              </w:rPr>
            </w:pPr>
            <w:r w:rsidRPr="00E614C4">
              <w:rPr>
                <w:sz w:val="24"/>
                <w:szCs w:val="24"/>
              </w:rPr>
              <w:t>-реализация проектов «Я-волонтер», «Зеленая зона», «Здоровое питание»;</w:t>
            </w:r>
          </w:p>
          <w:p w14:paraId="79BBA07C" w14:textId="77777777" w:rsidR="000176F9" w:rsidRPr="00E614C4" w:rsidRDefault="000176F9" w:rsidP="00CD4CC7">
            <w:pPr>
              <w:jc w:val="both"/>
              <w:rPr>
                <w:sz w:val="24"/>
                <w:szCs w:val="24"/>
              </w:rPr>
            </w:pPr>
            <w:r w:rsidRPr="00E614C4">
              <w:rPr>
                <w:sz w:val="24"/>
                <w:szCs w:val="24"/>
              </w:rPr>
              <w:t>-реализация Проекта ЦДО «Мои путешествия на родину выпускников ЯУС»;</w:t>
            </w:r>
          </w:p>
          <w:p w14:paraId="2E08C0F0" w14:textId="77777777" w:rsidR="000176F9" w:rsidRPr="00E614C4" w:rsidRDefault="000176F9" w:rsidP="00CD4CC7">
            <w:pPr>
              <w:jc w:val="both"/>
              <w:rPr>
                <w:sz w:val="24"/>
                <w:szCs w:val="24"/>
              </w:rPr>
            </w:pPr>
            <w:r w:rsidRPr="00E614C4">
              <w:rPr>
                <w:sz w:val="24"/>
                <w:szCs w:val="24"/>
              </w:rPr>
              <w:t>-республиканский конкурс «Фольклор народа Саха и Я»</w:t>
            </w:r>
          </w:p>
          <w:p w14:paraId="20DE95D3" w14:textId="77777777" w:rsidR="000176F9" w:rsidRPr="00E614C4" w:rsidRDefault="000176F9" w:rsidP="00CD4CC7">
            <w:pPr>
              <w:jc w:val="both"/>
              <w:rPr>
                <w:sz w:val="24"/>
                <w:szCs w:val="24"/>
              </w:rPr>
            </w:pPr>
            <w:r w:rsidRPr="00E614C4">
              <w:rPr>
                <w:sz w:val="24"/>
                <w:szCs w:val="24"/>
              </w:rPr>
              <w:t>-участие в проекте «Пушкинская карта»</w:t>
            </w:r>
          </w:p>
        </w:tc>
        <w:tc>
          <w:tcPr>
            <w:tcW w:w="1698" w:type="dxa"/>
            <w:tcBorders>
              <w:top w:val="single" w:sz="4" w:space="0" w:color="000000"/>
              <w:left w:val="single" w:sz="4" w:space="0" w:color="000000"/>
              <w:bottom w:val="single" w:sz="4" w:space="0" w:color="000000"/>
              <w:right w:val="single" w:sz="4" w:space="0" w:color="000000"/>
            </w:tcBorders>
            <w:hideMark/>
          </w:tcPr>
          <w:p w14:paraId="162682F1" w14:textId="77777777" w:rsidR="000176F9" w:rsidRPr="00E614C4" w:rsidRDefault="000176F9" w:rsidP="00CD4CC7">
            <w:pPr>
              <w:rPr>
                <w:sz w:val="24"/>
                <w:szCs w:val="24"/>
              </w:rPr>
            </w:pPr>
          </w:p>
        </w:tc>
        <w:tc>
          <w:tcPr>
            <w:tcW w:w="1855" w:type="dxa"/>
            <w:tcBorders>
              <w:top w:val="single" w:sz="4" w:space="0" w:color="000000"/>
              <w:left w:val="single" w:sz="4" w:space="0" w:color="000000"/>
              <w:bottom w:val="single" w:sz="4" w:space="0" w:color="000000"/>
              <w:right w:val="single" w:sz="4" w:space="0" w:color="000000"/>
            </w:tcBorders>
            <w:hideMark/>
          </w:tcPr>
          <w:p w14:paraId="5E7A0F5F" w14:textId="77777777" w:rsidR="000176F9" w:rsidRPr="00E614C4" w:rsidRDefault="000176F9" w:rsidP="00CD4CC7">
            <w:pPr>
              <w:rPr>
                <w:sz w:val="24"/>
                <w:szCs w:val="24"/>
              </w:rPr>
            </w:pPr>
          </w:p>
        </w:tc>
        <w:tc>
          <w:tcPr>
            <w:tcW w:w="2014" w:type="dxa"/>
            <w:tcBorders>
              <w:top w:val="single" w:sz="4" w:space="0" w:color="000000"/>
              <w:left w:val="single" w:sz="4" w:space="0" w:color="000000"/>
              <w:bottom w:val="single" w:sz="4" w:space="0" w:color="000000"/>
              <w:right w:val="single" w:sz="4" w:space="0" w:color="000000"/>
            </w:tcBorders>
            <w:hideMark/>
          </w:tcPr>
          <w:p w14:paraId="0BAC95B8" w14:textId="77777777" w:rsidR="000176F9" w:rsidRPr="00E614C4" w:rsidRDefault="000176F9" w:rsidP="00CD4CC7">
            <w:pPr>
              <w:jc w:val="both"/>
              <w:rPr>
                <w:sz w:val="24"/>
                <w:szCs w:val="24"/>
              </w:rPr>
            </w:pPr>
            <w:r w:rsidRPr="00E614C4">
              <w:rPr>
                <w:sz w:val="24"/>
                <w:szCs w:val="24"/>
              </w:rPr>
              <w:t xml:space="preserve">Никифорова Т.И., структурные подразделения, Попова М.Г., Дмитриева Н.В.,  Семенова Д.П., </w:t>
            </w:r>
            <w:r w:rsidRPr="00E614C4">
              <w:rPr>
                <w:sz w:val="24"/>
                <w:szCs w:val="24"/>
              </w:rPr>
              <w:lastRenderedPageBreak/>
              <w:t xml:space="preserve">Черкашина А.Г., </w:t>
            </w:r>
            <w:proofErr w:type="spellStart"/>
            <w:r w:rsidRPr="00E614C4">
              <w:rPr>
                <w:sz w:val="24"/>
                <w:szCs w:val="24"/>
              </w:rPr>
              <w:t>Протодьяконова</w:t>
            </w:r>
            <w:proofErr w:type="spellEnd"/>
            <w:r w:rsidRPr="00E614C4">
              <w:rPr>
                <w:sz w:val="24"/>
                <w:szCs w:val="24"/>
              </w:rPr>
              <w:t xml:space="preserve"> Л.И., Николаева А.И.</w:t>
            </w:r>
          </w:p>
        </w:tc>
        <w:tc>
          <w:tcPr>
            <w:tcW w:w="819" w:type="dxa"/>
            <w:tcBorders>
              <w:top w:val="single" w:sz="4" w:space="0" w:color="000000"/>
              <w:left w:val="single" w:sz="4" w:space="0" w:color="000000"/>
              <w:bottom w:val="single" w:sz="4" w:space="0" w:color="000000"/>
              <w:right w:val="single" w:sz="4" w:space="0" w:color="000000"/>
            </w:tcBorders>
            <w:hideMark/>
          </w:tcPr>
          <w:p w14:paraId="76F85E06" w14:textId="77777777" w:rsidR="000176F9" w:rsidRPr="00E614C4" w:rsidRDefault="000176F9" w:rsidP="00CD4CC7">
            <w:pPr>
              <w:rPr>
                <w:sz w:val="24"/>
                <w:szCs w:val="24"/>
              </w:rPr>
            </w:pPr>
          </w:p>
        </w:tc>
      </w:tr>
      <w:tr w:rsidR="000176F9" w:rsidRPr="00E614C4" w14:paraId="5A20003E"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6937EBF6" w14:textId="77777777" w:rsidR="000176F9" w:rsidRPr="00E614C4" w:rsidRDefault="000176F9" w:rsidP="00CD4CC7">
            <w:pPr>
              <w:rPr>
                <w:sz w:val="24"/>
                <w:szCs w:val="24"/>
              </w:rPr>
            </w:pPr>
            <w:r w:rsidRPr="00E614C4">
              <w:rPr>
                <w:sz w:val="24"/>
                <w:szCs w:val="24"/>
              </w:rPr>
              <w:t>01.09.</w:t>
            </w:r>
          </w:p>
        </w:tc>
        <w:tc>
          <w:tcPr>
            <w:tcW w:w="2509" w:type="dxa"/>
            <w:tcBorders>
              <w:top w:val="single" w:sz="4" w:space="0" w:color="000000"/>
              <w:left w:val="single" w:sz="4" w:space="0" w:color="000000"/>
              <w:bottom w:val="single" w:sz="4" w:space="0" w:color="000000"/>
              <w:right w:val="single" w:sz="4" w:space="0" w:color="000000"/>
            </w:tcBorders>
            <w:hideMark/>
          </w:tcPr>
          <w:p w14:paraId="216436CD" w14:textId="77777777" w:rsidR="000176F9" w:rsidRPr="00E614C4" w:rsidRDefault="000176F9" w:rsidP="00CD4CC7">
            <w:pPr>
              <w:jc w:val="both"/>
              <w:rPr>
                <w:b/>
                <w:sz w:val="24"/>
                <w:szCs w:val="24"/>
              </w:rPr>
            </w:pPr>
            <w:r w:rsidRPr="00E614C4">
              <w:rPr>
                <w:b/>
                <w:sz w:val="24"/>
                <w:szCs w:val="24"/>
              </w:rPr>
              <w:t>Торжественная линейка «День знаний»</w:t>
            </w:r>
          </w:p>
        </w:tc>
        <w:tc>
          <w:tcPr>
            <w:tcW w:w="1698" w:type="dxa"/>
            <w:tcBorders>
              <w:top w:val="single" w:sz="4" w:space="0" w:color="000000"/>
              <w:left w:val="single" w:sz="4" w:space="0" w:color="000000"/>
              <w:bottom w:val="single" w:sz="4" w:space="0" w:color="000000"/>
              <w:right w:val="single" w:sz="4" w:space="0" w:color="000000"/>
            </w:tcBorders>
            <w:hideMark/>
          </w:tcPr>
          <w:p w14:paraId="1C9728AC" w14:textId="4C703B4E" w:rsidR="000176F9" w:rsidRPr="00E614C4" w:rsidRDefault="000176F9" w:rsidP="00CD4CC7">
            <w:pPr>
              <w:jc w:val="both"/>
              <w:rPr>
                <w:sz w:val="24"/>
                <w:szCs w:val="24"/>
              </w:rPr>
            </w:pPr>
            <w:r w:rsidRPr="00E614C4">
              <w:rPr>
                <w:sz w:val="24"/>
                <w:szCs w:val="24"/>
              </w:rPr>
              <w:t>Учащиеся 1 классов начальной школы, студенты – выпускники группы КП-19, студенты</w:t>
            </w:r>
            <w:r w:rsidR="00016307">
              <w:rPr>
                <w:sz w:val="24"/>
                <w:szCs w:val="24"/>
              </w:rPr>
              <w:t xml:space="preserve"> Мо 21Б</w:t>
            </w:r>
          </w:p>
        </w:tc>
        <w:tc>
          <w:tcPr>
            <w:tcW w:w="1855" w:type="dxa"/>
            <w:tcBorders>
              <w:top w:val="single" w:sz="4" w:space="0" w:color="000000"/>
              <w:left w:val="single" w:sz="4" w:space="0" w:color="000000"/>
              <w:bottom w:val="single" w:sz="4" w:space="0" w:color="000000"/>
              <w:right w:val="single" w:sz="4" w:space="0" w:color="000000"/>
            </w:tcBorders>
            <w:hideMark/>
          </w:tcPr>
          <w:p w14:paraId="6E000BEC" w14:textId="77777777" w:rsidR="000176F9" w:rsidRPr="00E614C4" w:rsidRDefault="000176F9" w:rsidP="00CD4CC7">
            <w:pPr>
              <w:jc w:val="both"/>
              <w:rPr>
                <w:sz w:val="24"/>
                <w:szCs w:val="24"/>
              </w:rPr>
            </w:pPr>
            <w:r w:rsidRPr="00E614C4">
              <w:rPr>
                <w:sz w:val="24"/>
                <w:szCs w:val="24"/>
              </w:rPr>
              <w:t>Спортивная площадка УК№1</w:t>
            </w:r>
          </w:p>
        </w:tc>
        <w:tc>
          <w:tcPr>
            <w:tcW w:w="2014" w:type="dxa"/>
            <w:tcBorders>
              <w:top w:val="single" w:sz="4" w:space="0" w:color="000000"/>
              <w:left w:val="single" w:sz="4" w:space="0" w:color="000000"/>
              <w:bottom w:val="single" w:sz="4" w:space="0" w:color="000000"/>
              <w:right w:val="single" w:sz="4" w:space="0" w:color="000000"/>
            </w:tcBorders>
            <w:hideMark/>
          </w:tcPr>
          <w:p w14:paraId="12D65AD7" w14:textId="77777777" w:rsidR="000176F9" w:rsidRPr="00E614C4" w:rsidRDefault="000176F9" w:rsidP="00CD4CC7">
            <w:pPr>
              <w:jc w:val="both"/>
              <w:rPr>
                <w:sz w:val="24"/>
                <w:szCs w:val="24"/>
              </w:rPr>
            </w:pPr>
            <w:r w:rsidRPr="00E614C4">
              <w:rPr>
                <w:sz w:val="24"/>
                <w:szCs w:val="24"/>
              </w:rPr>
              <w:t>Яковлева О.В., Попова М.Г., Васильева Н.Д., Дьячковский Н.А.</w:t>
            </w:r>
          </w:p>
        </w:tc>
        <w:tc>
          <w:tcPr>
            <w:tcW w:w="819" w:type="dxa"/>
            <w:tcBorders>
              <w:top w:val="single" w:sz="4" w:space="0" w:color="000000"/>
              <w:left w:val="single" w:sz="4" w:space="0" w:color="000000"/>
              <w:bottom w:val="single" w:sz="4" w:space="0" w:color="000000"/>
              <w:right w:val="single" w:sz="4" w:space="0" w:color="000000"/>
            </w:tcBorders>
            <w:hideMark/>
          </w:tcPr>
          <w:p w14:paraId="4467B88E" w14:textId="77777777" w:rsidR="000176F9" w:rsidRPr="00E614C4" w:rsidRDefault="000176F9" w:rsidP="00CD4CC7">
            <w:pPr>
              <w:rPr>
                <w:sz w:val="24"/>
                <w:szCs w:val="24"/>
              </w:rPr>
            </w:pPr>
            <w:r>
              <w:rPr>
                <w:sz w:val="24"/>
                <w:szCs w:val="24"/>
              </w:rPr>
              <w:t>ЛР8</w:t>
            </w:r>
          </w:p>
        </w:tc>
      </w:tr>
      <w:tr w:rsidR="000176F9" w:rsidRPr="00E614C4" w14:paraId="53279221"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18B63081" w14:textId="77777777" w:rsidR="000176F9" w:rsidRPr="00E614C4" w:rsidRDefault="000176F9" w:rsidP="00CD4CC7">
            <w:pPr>
              <w:rPr>
                <w:sz w:val="24"/>
                <w:szCs w:val="24"/>
              </w:rPr>
            </w:pPr>
            <w:r w:rsidRPr="00E614C4">
              <w:rPr>
                <w:sz w:val="24"/>
                <w:szCs w:val="24"/>
              </w:rPr>
              <w:t>02.09.</w:t>
            </w:r>
          </w:p>
        </w:tc>
        <w:tc>
          <w:tcPr>
            <w:tcW w:w="2509" w:type="dxa"/>
            <w:tcBorders>
              <w:top w:val="single" w:sz="4" w:space="0" w:color="000000"/>
              <w:left w:val="single" w:sz="4" w:space="0" w:color="000000"/>
              <w:bottom w:val="single" w:sz="4" w:space="0" w:color="000000"/>
              <w:right w:val="single" w:sz="4" w:space="0" w:color="000000"/>
            </w:tcBorders>
            <w:hideMark/>
          </w:tcPr>
          <w:p w14:paraId="206F8082" w14:textId="77777777" w:rsidR="000176F9" w:rsidRPr="00E614C4" w:rsidRDefault="000176F9" w:rsidP="00CD4CC7">
            <w:pPr>
              <w:jc w:val="both"/>
              <w:rPr>
                <w:sz w:val="24"/>
                <w:szCs w:val="24"/>
              </w:rPr>
            </w:pPr>
            <w:r w:rsidRPr="00E614C4">
              <w:rPr>
                <w:sz w:val="24"/>
                <w:szCs w:val="24"/>
              </w:rPr>
              <w:t>Практика «Первые дни ребенка в школе»</w:t>
            </w:r>
          </w:p>
        </w:tc>
        <w:tc>
          <w:tcPr>
            <w:tcW w:w="1698" w:type="dxa"/>
            <w:tcBorders>
              <w:top w:val="single" w:sz="4" w:space="0" w:color="000000"/>
              <w:left w:val="single" w:sz="4" w:space="0" w:color="000000"/>
              <w:bottom w:val="single" w:sz="4" w:space="0" w:color="000000"/>
              <w:right w:val="single" w:sz="4" w:space="0" w:color="000000"/>
            </w:tcBorders>
            <w:hideMark/>
          </w:tcPr>
          <w:p w14:paraId="70A1C52E" w14:textId="77777777" w:rsidR="000176F9" w:rsidRPr="00E614C4" w:rsidRDefault="000176F9" w:rsidP="00CD4CC7">
            <w:pPr>
              <w:jc w:val="both"/>
              <w:rPr>
                <w:sz w:val="24"/>
                <w:szCs w:val="24"/>
              </w:rPr>
            </w:pPr>
            <w:r w:rsidRPr="00E614C4">
              <w:rPr>
                <w:sz w:val="24"/>
                <w:szCs w:val="24"/>
              </w:rPr>
              <w:t xml:space="preserve">Студенты 2 курса </w:t>
            </w:r>
            <w:proofErr w:type="spellStart"/>
            <w:r w:rsidRPr="00E614C4">
              <w:rPr>
                <w:sz w:val="24"/>
                <w:szCs w:val="24"/>
              </w:rPr>
              <w:t>ПвНК</w:t>
            </w:r>
            <w:proofErr w:type="spellEnd"/>
          </w:p>
        </w:tc>
        <w:tc>
          <w:tcPr>
            <w:tcW w:w="1855" w:type="dxa"/>
            <w:tcBorders>
              <w:top w:val="single" w:sz="4" w:space="0" w:color="000000"/>
              <w:left w:val="single" w:sz="4" w:space="0" w:color="000000"/>
              <w:bottom w:val="single" w:sz="4" w:space="0" w:color="000000"/>
              <w:right w:val="single" w:sz="4" w:space="0" w:color="000000"/>
            </w:tcBorders>
            <w:hideMark/>
          </w:tcPr>
          <w:p w14:paraId="09165A45" w14:textId="77777777" w:rsidR="000176F9" w:rsidRPr="00E614C4" w:rsidRDefault="000176F9" w:rsidP="00CD4CC7">
            <w:pPr>
              <w:jc w:val="both"/>
              <w:rPr>
                <w:sz w:val="24"/>
                <w:szCs w:val="24"/>
              </w:rPr>
            </w:pPr>
            <w:r w:rsidRPr="00E614C4">
              <w:rPr>
                <w:sz w:val="24"/>
                <w:szCs w:val="24"/>
              </w:rPr>
              <w:t>Базовые школы</w:t>
            </w:r>
          </w:p>
        </w:tc>
        <w:tc>
          <w:tcPr>
            <w:tcW w:w="2014" w:type="dxa"/>
            <w:tcBorders>
              <w:top w:val="single" w:sz="4" w:space="0" w:color="000000"/>
              <w:left w:val="single" w:sz="4" w:space="0" w:color="000000"/>
              <w:bottom w:val="single" w:sz="4" w:space="0" w:color="000000"/>
              <w:right w:val="single" w:sz="4" w:space="0" w:color="000000"/>
            </w:tcBorders>
            <w:hideMark/>
          </w:tcPr>
          <w:p w14:paraId="3991B38D" w14:textId="77777777" w:rsidR="000176F9" w:rsidRPr="00E614C4" w:rsidRDefault="000176F9" w:rsidP="00CD4CC7">
            <w:pPr>
              <w:jc w:val="both"/>
              <w:rPr>
                <w:sz w:val="24"/>
                <w:szCs w:val="24"/>
              </w:rPr>
            </w:pPr>
            <w:r w:rsidRPr="00E614C4">
              <w:rPr>
                <w:sz w:val="24"/>
                <w:szCs w:val="24"/>
              </w:rPr>
              <w:t>Фадеева П.В., преподаватели</w:t>
            </w:r>
          </w:p>
        </w:tc>
        <w:tc>
          <w:tcPr>
            <w:tcW w:w="819" w:type="dxa"/>
            <w:tcBorders>
              <w:top w:val="single" w:sz="4" w:space="0" w:color="000000"/>
              <w:left w:val="single" w:sz="4" w:space="0" w:color="000000"/>
              <w:bottom w:val="single" w:sz="4" w:space="0" w:color="000000"/>
              <w:right w:val="single" w:sz="4" w:space="0" w:color="000000"/>
            </w:tcBorders>
            <w:hideMark/>
          </w:tcPr>
          <w:p w14:paraId="25A201B0" w14:textId="77777777" w:rsidR="000176F9" w:rsidRPr="00E614C4" w:rsidRDefault="000176F9" w:rsidP="00CD4CC7">
            <w:pPr>
              <w:rPr>
                <w:sz w:val="24"/>
                <w:szCs w:val="24"/>
              </w:rPr>
            </w:pPr>
            <w:r>
              <w:rPr>
                <w:sz w:val="24"/>
                <w:szCs w:val="24"/>
              </w:rPr>
              <w:t>ЛР8</w:t>
            </w:r>
          </w:p>
        </w:tc>
      </w:tr>
      <w:tr w:rsidR="000176F9" w:rsidRPr="00E614C4" w14:paraId="3ED7D81D"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301DE9FC" w14:textId="77777777" w:rsidR="000176F9" w:rsidRPr="00E614C4" w:rsidRDefault="000176F9" w:rsidP="00CD4CC7">
            <w:pPr>
              <w:rPr>
                <w:sz w:val="24"/>
                <w:szCs w:val="24"/>
              </w:rPr>
            </w:pPr>
            <w:r w:rsidRPr="00E614C4">
              <w:rPr>
                <w:sz w:val="24"/>
                <w:szCs w:val="24"/>
              </w:rPr>
              <w:t>с 01-09.-30.09.</w:t>
            </w:r>
          </w:p>
        </w:tc>
        <w:tc>
          <w:tcPr>
            <w:tcW w:w="2509" w:type="dxa"/>
            <w:tcBorders>
              <w:top w:val="single" w:sz="4" w:space="0" w:color="000000"/>
              <w:left w:val="single" w:sz="4" w:space="0" w:color="000000"/>
              <w:bottom w:val="single" w:sz="4" w:space="0" w:color="000000"/>
              <w:right w:val="single" w:sz="4" w:space="0" w:color="000000"/>
            </w:tcBorders>
            <w:hideMark/>
          </w:tcPr>
          <w:p w14:paraId="06A634E7" w14:textId="77777777" w:rsidR="000176F9" w:rsidRPr="009F034F" w:rsidRDefault="000176F9" w:rsidP="00CD4CC7">
            <w:pPr>
              <w:jc w:val="both"/>
              <w:rPr>
                <w:b/>
                <w:sz w:val="24"/>
                <w:szCs w:val="24"/>
              </w:rPr>
            </w:pPr>
            <w:r w:rsidRPr="009F034F">
              <w:rPr>
                <w:b/>
                <w:sz w:val="24"/>
                <w:szCs w:val="24"/>
              </w:rPr>
              <w:t>Месячник по адаптации первокурсников</w:t>
            </w:r>
          </w:p>
        </w:tc>
        <w:tc>
          <w:tcPr>
            <w:tcW w:w="1698" w:type="dxa"/>
            <w:tcBorders>
              <w:top w:val="single" w:sz="4" w:space="0" w:color="000000"/>
              <w:left w:val="single" w:sz="4" w:space="0" w:color="000000"/>
              <w:bottom w:val="single" w:sz="4" w:space="0" w:color="000000"/>
              <w:right w:val="single" w:sz="4" w:space="0" w:color="000000"/>
            </w:tcBorders>
            <w:hideMark/>
          </w:tcPr>
          <w:p w14:paraId="314838EB" w14:textId="77777777" w:rsidR="000176F9" w:rsidRPr="00E614C4" w:rsidRDefault="000176F9" w:rsidP="00CD4CC7">
            <w:pPr>
              <w:jc w:val="both"/>
              <w:rPr>
                <w:sz w:val="24"/>
                <w:szCs w:val="24"/>
              </w:rPr>
            </w:pPr>
            <w:r w:rsidRPr="00E614C4">
              <w:rPr>
                <w:sz w:val="24"/>
                <w:szCs w:val="24"/>
              </w:rPr>
              <w:t>Студенты 1 курсов</w:t>
            </w:r>
          </w:p>
        </w:tc>
        <w:tc>
          <w:tcPr>
            <w:tcW w:w="1855" w:type="dxa"/>
            <w:tcBorders>
              <w:top w:val="single" w:sz="4" w:space="0" w:color="000000"/>
              <w:left w:val="single" w:sz="4" w:space="0" w:color="000000"/>
              <w:bottom w:val="single" w:sz="4" w:space="0" w:color="000000"/>
              <w:right w:val="single" w:sz="4" w:space="0" w:color="000000"/>
            </w:tcBorders>
            <w:hideMark/>
          </w:tcPr>
          <w:p w14:paraId="3ABC4F49" w14:textId="77777777" w:rsidR="000176F9" w:rsidRPr="00E614C4" w:rsidRDefault="000176F9" w:rsidP="00CD4CC7">
            <w:pPr>
              <w:jc w:val="both"/>
              <w:rPr>
                <w:sz w:val="24"/>
                <w:szCs w:val="24"/>
              </w:rPr>
            </w:pPr>
            <w:r w:rsidRPr="00E614C4">
              <w:rPr>
                <w:sz w:val="24"/>
                <w:szCs w:val="24"/>
              </w:rPr>
              <w:t>УК№1, УК№2, дистанционно</w:t>
            </w:r>
          </w:p>
        </w:tc>
        <w:tc>
          <w:tcPr>
            <w:tcW w:w="2014" w:type="dxa"/>
            <w:tcBorders>
              <w:top w:val="single" w:sz="4" w:space="0" w:color="000000"/>
              <w:left w:val="single" w:sz="4" w:space="0" w:color="000000"/>
              <w:bottom w:val="single" w:sz="4" w:space="0" w:color="000000"/>
              <w:right w:val="single" w:sz="4" w:space="0" w:color="000000"/>
            </w:tcBorders>
            <w:hideMark/>
          </w:tcPr>
          <w:p w14:paraId="653A7B09" w14:textId="77777777" w:rsidR="000176F9" w:rsidRPr="00E614C4" w:rsidRDefault="000176F9" w:rsidP="00CD4CC7">
            <w:pPr>
              <w:jc w:val="both"/>
              <w:rPr>
                <w:sz w:val="24"/>
                <w:szCs w:val="24"/>
              </w:rPr>
            </w:pPr>
            <w:r w:rsidRPr="00E614C4">
              <w:rPr>
                <w:sz w:val="24"/>
                <w:szCs w:val="24"/>
              </w:rPr>
              <w:t xml:space="preserve">Иванова К.В., </w:t>
            </w:r>
            <w:proofErr w:type="spellStart"/>
            <w:r w:rsidRPr="00E614C4">
              <w:rPr>
                <w:sz w:val="24"/>
                <w:szCs w:val="24"/>
              </w:rPr>
              <w:t>Моякунова</w:t>
            </w:r>
            <w:proofErr w:type="spellEnd"/>
            <w:r w:rsidRPr="00E614C4">
              <w:rPr>
                <w:sz w:val="24"/>
                <w:szCs w:val="24"/>
              </w:rPr>
              <w:t xml:space="preserve"> А.А., Попова М.Г., кураторы 1 курсов</w:t>
            </w:r>
          </w:p>
        </w:tc>
        <w:tc>
          <w:tcPr>
            <w:tcW w:w="819" w:type="dxa"/>
            <w:tcBorders>
              <w:top w:val="single" w:sz="4" w:space="0" w:color="000000"/>
              <w:left w:val="single" w:sz="4" w:space="0" w:color="000000"/>
              <w:bottom w:val="single" w:sz="4" w:space="0" w:color="000000"/>
              <w:right w:val="single" w:sz="4" w:space="0" w:color="000000"/>
            </w:tcBorders>
            <w:hideMark/>
          </w:tcPr>
          <w:p w14:paraId="0F8EE81B" w14:textId="77777777" w:rsidR="000176F9" w:rsidRDefault="000176F9" w:rsidP="00CD4CC7">
            <w:pPr>
              <w:rPr>
                <w:sz w:val="24"/>
                <w:szCs w:val="24"/>
              </w:rPr>
            </w:pPr>
            <w:r>
              <w:rPr>
                <w:sz w:val="24"/>
                <w:szCs w:val="24"/>
              </w:rPr>
              <w:t>ЛР3</w:t>
            </w:r>
          </w:p>
          <w:p w14:paraId="786B137F" w14:textId="77777777" w:rsidR="000176F9" w:rsidRPr="00E614C4" w:rsidRDefault="000176F9" w:rsidP="00CD4CC7">
            <w:pPr>
              <w:rPr>
                <w:sz w:val="24"/>
                <w:szCs w:val="24"/>
              </w:rPr>
            </w:pPr>
            <w:r>
              <w:rPr>
                <w:sz w:val="24"/>
                <w:szCs w:val="24"/>
              </w:rPr>
              <w:t>ЛР5</w:t>
            </w:r>
          </w:p>
        </w:tc>
      </w:tr>
      <w:tr w:rsidR="000176F9" w:rsidRPr="00E614C4" w14:paraId="551C0289"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798A9671" w14:textId="77777777" w:rsidR="000176F9" w:rsidRPr="00E614C4" w:rsidRDefault="000176F9" w:rsidP="00CD4CC7">
            <w:pPr>
              <w:rPr>
                <w:sz w:val="24"/>
                <w:szCs w:val="24"/>
              </w:rPr>
            </w:pPr>
            <w:r w:rsidRPr="00E614C4">
              <w:rPr>
                <w:sz w:val="24"/>
                <w:szCs w:val="24"/>
              </w:rPr>
              <w:t>04-09.</w:t>
            </w:r>
          </w:p>
        </w:tc>
        <w:tc>
          <w:tcPr>
            <w:tcW w:w="2509" w:type="dxa"/>
            <w:tcBorders>
              <w:top w:val="single" w:sz="4" w:space="0" w:color="000000"/>
              <w:left w:val="single" w:sz="4" w:space="0" w:color="000000"/>
              <w:bottom w:val="single" w:sz="4" w:space="0" w:color="000000"/>
              <w:right w:val="single" w:sz="4" w:space="0" w:color="000000"/>
            </w:tcBorders>
            <w:hideMark/>
          </w:tcPr>
          <w:p w14:paraId="54BA58F2" w14:textId="77777777" w:rsidR="000176F9" w:rsidRPr="00E614C4" w:rsidRDefault="000176F9" w:rsidP="00CD4CC7">
            <w:pPr>
              <w:jc w:val="both"/>
              <w:rPr>
                <w:sz w:val="24"/>
                <w:szCs w:val="24"/>
              </w:rPr>
            </w:pPr>
            <w:r w:rsidRPr="00E614C4">
              <w:rPr>
                <w:sz w:val="24"/>
                <w:szCs w:val="24"/>
              </w:rPr>
              <w:t>Заселение в студенческое общежитие</w:t>
            </w:r>
          </w:p>
        </w:tc>
        <w:tc>
          <w:tcPr>
            <w:tcW w:w="1698" w:type="dxa"/>
            <w:tcBorders>
              <w:top w:val="single" w:sz="4" w:space="0" w:color="000000"/>
              <w:left w:val="single" w:sz="4" w:space="0" w:color="000000"/>
              <w:bottom w:val="single" w:sz="4" w:space="0" w:color="000000"/>
              <w:right w:val="single" w:sz="4" w:space="0" w:color="000000"/>
            </w:tcBorders>
            <w:hideMark/>
          </w:tcPr>
          <w:p w14:paraId="0BF32B56" w14:textId="77777777" w:rsidR="000176F9" w:rsidRPr="00E614C4" w:rsidRDefault="000176F9" w:rsidP="00CD4CC7">
            <w:pPr>
              <w:jc w:val="both"/>
              <w:rPr>
                <w:sz w:val="24"/>
                <w:szCs w:val="24"/>
              </w:rPr>
            </w:pPr>
            <w:r w:rsidRPr="00E614C4">
              <w:rPr>
                <w:sz w:val="24"/>
                <w:szCs w:val="24"/>
              </w:rPr>
              <w:t>Студенты, заселившиеся по Приказу (по квоте)</w:t>
            </w:r>
          </w:p>
        </w:tc>
        <w:tc>
          <w:tcPr>
            <w:tcW w:w="1855" w:type="dxa"/>
            <w:tcBorders>
              <w:top w:val="single" w:sz="4" w:space="0" w:color="000000"/>
              <w:left w:val="single" w:sz="4" w:space="0" w:color="000000"/>
              <w:bottom w:val="single" w:sz="4" w:space="0" w:color="000000"/>
              <w:right w:val="single" w:sz="4" w:space="0" w:color="000000"/>
            </w:tcBorders>
            <w:hideMark/>
          </w:tcPr>
          <w:p w14:paraId="0AD2398B" w14:textId="77777777" w:rsidR="000176F9" w:rsidRPr="00E614C4" w:rsidRDefault="000176F9" w:rsidP="00CD4CC7">
            <w:pPr>
              <w:jc w:val="both"/>
              <w:rPr>
                <w:sz w:val="24"/>
                <w:szCs w:val="24"/>
              </w:rPr>
            </w:pPr>
            <w:r w:rsidRPr="00E614C4">
              <w:rPr>
                <w:sz w:val="24"/>
                <w:szCs w:val="24"/>
              </w:rPr>
              <w:t>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3DF63EEC" w14:textId="77777777" w:rsidR="000176F9" w:rsidRPr="00E614C4" w:rsidRDefault="000176F9" w:rsidP="00CD4CC7">
            <w:pPr>
              <w:jc w:val="both"/>
              <w:rPr>
                <w:sz w:val="24"/>
                <w:szCs w:val="24"/>
              </w:rPr>
            </w:pPr>
            <w:r w:rsidRPr="00E614C4">
              <w:rPr>
                <w:sz w:val="24"/>
                <w:szCs w:val="24"/>
              </w:rPr>
              <w:t xml:space="preserve">Семенова Д.П., Скрябина А.А., Козлов А.Г., Сокольникова Л.В., </w:t>
            </w:r>
            <w:proofErr w:type="spellStart"/>
            <w:r w:rsidRPr="00E614C4">
              <w:rPr>
                <w:sz w:val="24"/>
                <w:szCs w:val="24"/>
              </w:rPr>
              <w:t>Новгородова</w:t>
            </w:r>
            <w:proofErr w:type="spellEnd"/>
            <w:r w:rsidRPr="00E614C4">
              <w:rPr>
                <w:sz w:val="24"/>
                <w:szCs w:val="24"/>
              </w:rPr>
              <w:t xml:space="preserve"> В.С., кураторы, воспитатели</w:t>
            </w:r>
          </w:p>
        </w:tc>
        <w:tc>
          <w:tcPr>
            <w:tcW w:w="819" w:type="dxa"/>
            <w:tcBorders>
              <w:top w:val="single" w:sz="4" w:space="0" w:color="000000"/>
              <w:left w:val="single" w:sz="4" w:space="0" w:color="000000"/>
              <w:bottom w:val="single" w:sz="4" w:space="0" w:color="000000"/>
              <w:right w:val="single" w:sz="4" w:space="0" w:color="000000"/>
            </w:tcBorders>
            <w:hideMark/>
          </w:tcPr>
          <w:p w14:paraId="2AD8AAC5" w14:textId="77777777" w:rsidR="000176F9" w:rsidRPr="00E614C4" w:rsidRDefault="000176F9" w:rsidP="00CD4CC7">
            <w:pPr>
              <w:rPr>
                <w:sz w:val="24"/>
                <w:szCs w:val="24"/>
              </w:rPr>
            </w:pPr>
          </w:p>
        </w:tc>
      </w:tr>
      <w:tr w:rsidR="000176F9" w:rsidRPr="00E614C4" w14:paraId="1253B69F"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2E9A19BD" w14:textId="77777777" w:rsidR="000176F9" w:rsidRPr="00E614C4" w:rsidRDefault="000176F9" w:rsidP="00CD4CC7">
            <w:pPr>
              <w:rPr>
                <w:sz w:val="24"/>
                <w:szCs w:val="24"/>
              </w:rPr>
            </w:pPr>
            <w:r w:rsidRPr="00E614C4">
              <w:rPr>
                <w:sz w:val="24"/>
                <w:szCs w:val="24"/>
              </w:rPr>
              <w:t>114-15.09.</w:t>
            </w:r>
          </w:p>
        </w:tc>
        <w:tc>
          <w:tcPr>
            <w:tcW w:w="2509" w:type="dxa"/>
            <w:tcBorders>
              <w:top w:val="single" w:sz="4" w:space="0" w:color="000000"/>
              <w:left w:val="single" w:sz="4" w:space="0" w:color="000000"/>
              <w:bottom w:val="single" w:sz="4" w:space="0" w:color="000000"/>
              <w:right w:val="single" w:sz="4" w:space="0" w:color="000000"/>
            </w:tcBorders>
            <w:hideMark/>
          </w:tcPr>
          <w:p w14:paraId="68DA2493" w14:textId="77777777" w:rsidR="000176F9" w:rsidRPr="00E614C4" w:rsidRDefault="000176F9" w:rsidP="00CD4CC7">
            <w:pPr>
              <w:jc w:val="both"/>
              <w:rPr>
                <w:sz w:val="24"/>
                <w:szCs w:val="24"/>
              </w:rPr>
            </w:pPr>
            <w:r w:rsidRPr="00E614C4">
              <w:rPr>
                <w:sz w:val="24"/>
                <w:szCs w:val="24"/>
              </w:rPr>
              <w:t>Субботник по очистке территорий УК№1 и УК№2</w:t>
            </w:r>
          </w:p>
        </w:tc>
        <w:tc>
          <w:tcPr>
            <w:tcW w:w="1698" w:type="dxa"/>
            <w:tcBorders>
              <w:top w:val="single" w:sz="4" w:space="0" w:color="000000"/>
              <w:left w:val="single" w:sz="4" w:space="0" w:color="000000"/>
              <w:bottom w:val="single" w:sz="4" w:space="0" w:color="000000"/>
              <w:right w:val="single" w:sz="4" w:space="0" w:color="000000"/>
            </w:tcBorders>
            <w:hideMark/>
          </w:tcPr>
          <w:p w14:paraId="13BA0F18" w14:textId="77777777" w:rsidR="000176F9" w:rsidRPr="00E614C4" w:rsidRDefault="000176F9" w:rsidP="00CD4CC7">
            <w:pPr>
              <w:jc w:val="both"/>
              <w:rPr>
                <w:sz w:val="24"/>
                <w:szCs w:val="24"/>
              </w:rPr>
            </w:pPr>
            <w:r>
              <w:rPr>
                <w:sz w:val="24"/>
                <w:szCs w:val="24"/>
              </w:rPr>
              <w:t xml:space="preserve">Студенты ПвНК-19, ДО-19в, </w:t>
            </w:r>
            <w:r w:rsidRPr="00E614C4">
              <w:rPr>
                <w:sz w:val="24"/>
                <w:szCs w:val="24"/>
              </w:rPr>
              <w:t xml:space="preserve"> МО, ФК-18</w:t>
            </w:r>
          </w:p>
        </w:tc>
        <w:tc>
          <w:tcPr>
            <w:tcW w:w="1855" w:type="dxa"/>
            <w:tcBorders>
              <w:top w:val="single" w:sz="4" w:space="0" w:color="000000"/>
              <w:left w:val="single" w:sz="4" w:space="0" w:color="000000"/>
              <w:bottom w:val="single" w:sz="4" w:space="0" w:color="000000"/>
              <w:right w:val="single" w:sz="4" w:space="0" w:color="000000"/>
            </w:tcBorders>
            <w:hideMark/>
          </w:tcPr>
          <w:p w14:paraId="63E1D093" w14:textId="77777777" w:rsidR="000176F9" w:rsidRPr="00E614C4" w:rsidRDefault="000176F9" w:rsidP="00CD4CC7">
            <w:pPr>
              <w:jc w:val="both"/>
              <w:rPr>
                <w:sz w:val="24"/>
                <w:szCs w:val="24"/>
              </w:rPr>
            </w:pPr>
            <w:r w:rsidRPr="00E614C4">
              <w:rPr>
                <w:sz w:val="24"/>
                <w:szCs w:val="24"/>
              </w:rPr>
              <w:t>УК№1, УК№2, 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690B94D5" w14:textId="77777777" w:rsidR="000176F9" w:rsidRPr="00E614C4" w:rsidRDefault="000176F9" w:rsidP="00CD4CC7">
            <w:pPr>
              <w:jc w:val="both"/>
              <w:rPr>
                <w:sz w:val="24"/>
                <w:szCs w:val="24"/>
              </w:rPr>
            </w:pPr>
            <w:r w:rsidRPr="00E614C4">
              <w:rPr>
                <w:sz w:val="24"/>
                <w:szCs w:val="24"/>
              </w:rPr>
              <w:t>Атласов М.Н., Максимов И.В., Козлов А.Г., Скрябина А.А., Гоголева И.А.</w:t>
            </w:r>
          </w:p>
        </w:tc>
        <w:tc>
          <w:tcPr>
            <w:tcW w:w="819" w:type="dxa"/>
            <w:tcBorders>
              <w:top w:val="single" w:sz="4" w:space="0" w:color="000000"/>
              <w:left w:val="single" w:sz="4" w:space="0" w:color="000000"/>
              <w:bottom w:val="single" w:sz="4" w:space="0" w:color="000000"/>
              <w:right w:val="single" w:sz="4" w:space="0" w:color="000000"/>
            </w:tcBorders>
            <w:hideMark/>
          </w:tcPr>
          <w:p w14:paraId="7C598BC3" w14:textId="77777777" w:rsidR="000176F9" w:rsidRPr="00E614C4" w:rsidRDefault="000176F9" w:rsidP="00CD4CC7">
            <w:pPr>
              <w:rPr>
                <w:sz w:val="24"/>
                <w:szCs w:val="24"/>
              </w:rPr>
            </w:pPr>
            <w:r>
              <w:rPr>
                <w:sz w:val="24"/>
                <w:szCs w:val="24"/>
              </w:rPr>
              <w:t>ЛР10</w:t>
            </w:r>
          </w:p>
        </w:tc>
      </w:tr>
      <w:tr w:rsidR="000176F9" w:rsidRPr="00E614C4" w14:paraId="66EFD5C4"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3091B220" w14:textId="77777777" w:rsidR="000176F9" w:rsidRPr="00E614C4" w:rsidRDefault="000176F9" w:rsidP="00CD4CC7">
            <w:pPr>
              <w:rPr>
                <w:sz w:val="24"/>
                <w:szCs w:val="24"/>
              </w:rPr>
            </w:pPr>
            <w:r w:rsidRPr="00E614C4">
              <w:rPr>
                <w:sz w:val="24"/>
                <w:szCs w:val="24"/>
              </w:rPr>
              <w:t>16.09.</w:t>
            </w:r>
          </w:p>
        </w:tc>
        <w:tc>
          <w:tcPr>
            <w:tcW w:w="2509" w:type="dxa"/>
            <w:tcBorders>
              <w:top w:val="single" w:sz="4" w:space="0" w:color="000000"/>
              <w:left w:val="single" w:sz="4" w:space="0" w:color="000000"/>
              <w:bottom w:val="single" w:sz="4" w:space="0" w:color="000000"/>
              <w:right w:val="single" w:sz="4" w:space="0" w:color="000000"/>
            </w:tcBorders>
            <w:hideMark/>
          </w:tcPr>
          <w:p w14:paraId="606B5096" w14:textId="77777777" w:rsidR="000176F9" w:rsidRPr="00E614C4" w:rsidRDefault="000176F9" w:rsidP="00CD4CC7">
            <w:pPr>
              <w:jc w:val="both"/>
              <w:rPr>
                <w:b/>
                <w:sz w:val="24"/>
                <w:szCs w:val="24"/>
              </w:rPr>
            </w:pPr>
            <w:r w:rsidRPr="00E614C4">
              <w:rPr>
                <w:b/>
                <w:sz w:val="24"/>
                <w:szCs w:val="24"/>
              </w:rPr>
              <w:t>День рождения колледжа</w:t>
            </w:r>
          </w:p>
        </w:tc>
        <w:tc>
          <w:tcPr>
            <w:tcW w:w="1698" w:type="dxa"/>
            <w:tcBorders>
              <w:top w:val="single" w:sz="4" w:space="0" w:color="000000"/>
              <w:left w:val="single" w:sz="4" w:space="0" w:color="000000"/>
              <w:bottom w:val="single" w:sz="4" w:space="0" w:color="000000"/>
              <w:right w:val="single" w:sz="4" w:space="0" w:color="000000"/>
            </w:tcBorders>
            <w:hideMark/>
          </w:tcPr>
          <w:p w14:paraId="0FFF77F7" w14:textId="77777777" w:rsidR="000176F9" w:rsidRPr="00E614C4" w:rsidRDefault="000176F9" w:rsidP="00CD4CC7">
            <w:pPr>
              <w:jc w:val="both"/>
              <w:rPr>
                <w:sz w:val="24"/>
                <w:szCs w:val="24"/>
              </w:rPr>
            </w:pPr>
            <w:r w:rsidRPr="00E614C4">
              <w:rPr>
                <w:sz w:val="24"/>
                <w:szCs w:val="24"/>
              </w:rPr>
              <w:t>Студенты  МО, ШО, ФО, ДО</w:t>
            </w:r>
          </w:p>
        </w:tc>
        <w:tc>
          <w:tcPr>
            <w:tcW w:w="1855" w:type="dxa"/>
            <w:tcBorders>
              <w:top w:val="single" w:sz="4" w:space="0" w:color="000000"/>
              <w:left w:val="single" w:sz="4" w:space="0" w:color="000000"/>
              <w:bottom w:val="single" w:sz="4" w:space="0" w:color="000000"/>
              <w:right w:val="single" w:sz="4" w:space="0" w:color="000000"/>
            </w:tcBorders>
            <w:hideMark/>
          </w:tcPr>
          <w:p w14:paraId="56AA00AB" w14:textId="77777777" w:rsidR="000176F9" w:rsidRPr="00E614C4" w:rsidRDefault="000176F9" w:rsidP="00CD4CC7">
            <w:pPr>
              <w:jc w:val="both"/>
              <w:rPr>
                <w:sz w:val="24"/>
                <w:szCs w:val="24"/>
              </w:rPr>
            </w:pPr>
            <w:r w:rsidRPr="00E614C4">
              <w:rPr>
                <w:sz w:val="24"/>
                <w:szCs w:val="24"/>
              </w:rPr>
              <w:t>Актовый зал УК№2</w:t>
            </w:r>
          </w:p>
        </w:tc>
        <w:tc>
          <w:tcPr>
            <w:tcW w:w="2014" w:type="dxa"/>
            <w:tcBorders>
              <w:top w:val="single" w:sz="4" w:space="0" w:color="000000"/>
              <w:left w:val="single" w:sz="4" w:space="0" w:color="000000"/>
              <w:bottom w:val="single" w:sz="4" w:space="0" w:color="000000"/>
              <w:right w:val="single" w:sz="4" w:space="0" w:color="000000"/>
            </w:tcBorders>
            <w:hideMark/>
          </w:tcPr>
          <w:p w14:paraId="52E873F7" w14:textId="77777777" w:rsidR="000176F9" w:rsidRPr="00E614C4" w:rsidRDefault="000176F9" w:rsidP="00CD4CC7">
            <w:pPr>
              <w:jc w:val="both"/>
              <w:rPr>
                <w:sz w:val="24"/>
                <w:szCs w:val="24"/>
              </w:rPr>
            </w:pPr>
            <w:proofErr w:type="spellStart"/>
            <w:r w:rsidRPr="00E614C4">
              <w:rPr>
                <w:sz w:val="24"/>
                <w:szCs w:val="24"/>
              </w:rPr>
              <w:t>Качановская</w:t>
            </w:r>
            <w:proofErr w:type="spellEnd"/>
            <w:r w:rsidRPr="00E614C4">
              <w:rPr>
                <w:sz w:val="24"/>
                <w:szCs w:val="24"/>
              </w:rPr>
              <w:t xml:space="preserve"> А.А., Попова М.Г., Фёдорова Т.Е., Григорьев </w:t>
            </w:r>
            <w:r w:rsidRPr="00E614C4">
              <w:rPr>
                <w:sz w:val="24"/>
                <w:szCs w:val="24"/>
              </w:rPr>
              <w:lastRenderedPageBreak/>
              <w:t>В.М., Дьячковский Н.А.</w:t>
            </w:r>
          </w:p>
        </w:tc>
        <w:tc>
          <w:tcPr>
            <w:tcW w:w="819" w:type="dxa"/>
            <w:tcBorders>
              <w:top w:val="single" w:sz="4" w:space="0" w:color="000000"/>
              <w:left w:val="single" w:sz="4" w:space="0" w:color="000000"/>
              <w:bottom w:val="single" w:sz="4" w:space="0" w:color="000000"/>
              <w:right w:val="single" w:sz="4" w:space="0" w:color="000000"/>
            </w:tcBorders>
            <w:hideMark/>
          </w:tcPr>
          <w:p w14:paraId="3AB5AE63" w14:textId="77777777" w:rsidR="000176F9" w:rsidRPr="00E614C4" w:rsidRDefault="000176F9" w:rsidP="00CD4CC7">
            <w:pPr>
              <w:rPr>
                <w:sz w:val="24"/>
                <w:szCs w:val="24"/>
              </w:rPr>
            </w:pPr>
            <w:r>
              <w:rPr>
                <w:sz w:val="24"/>
                <w:szCs w:val="24"/>
              </w:rPr>
              <w:lastRenderedPageBreak/>
              <w:t>ЛР5</w:t>
            </w:r>
          </w:p>
        </w:tc>
      </w:tr>
      <w:tr w:rsidR="000176F9" w:rsidRPr="00E614C4" w14:paraId="796E0BC2"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19E8BD30" w14:textId="77777777" w:rsidR="000176F9" w:rsidRPr="00E614C4" w:rsidRDefault="000176F9" w:rsidP="00CD4CC7">
            <w:pPr>
              <w:rPr>
                <w:sz w:val="24"/>
                <w:szCs w:val="24"/>
              </w:rPr>
            </w:pPr>
            <w:r w:rsidRPr="00E614C4">
              <w:rPr>
                <w:sz w:val="24"/>
                <w:szCs w:val="24"/>
              </w:rPr>
              <w:t>17-18.09.</w:t>
            </w:r>
          </w:p>
        </w:tc>
        <w:tc>
          <w:tcPr>
            <w:tcW w:w="2509" w:type="dxa"/>
            <w:tcBorders>
              <w:top w:val="single" w:sz="4" w:space="0" w:color="000000"/>
              <w:left w:val="single" w:sz="4" w:space="0" w:color="000000"/>
              <w:bottom w:val="single" w:sz="4" w:space="0" w:color="000000"/>
              <w:right w:val="single" w:sz="4" w:space="0" w:color="000000"/>
            </w:tcBorders>
            <w:hideMark/>
          </w:tcPr>
          <w:p w14:paraId="10AE8D04" w14:textId="77777777" w:rsidR="000176F9" w:rsidRPr="00E614C4" w:rsidRDefault="000176F9" w:rsidP="00CD4CC7">
            <w:pPr>
              <w:jc w:val="both"/>
              <w:rPr>
                <w:b/>
                <w:sz w:val="24"/>
                <w:szCs w:val="24"/>
              </w:rPr>
            </w:pPr>
            <w:r w:rsidRPr="00E614C4">
              <w:rPr>
                <w:b/>
                <w:sz w:val="24"/>
                <w:szCs w:val="24"/>
              </w:rPr>
              <w:t>Выборы в Госдуму</w:t>
            </w:r>
          </w:p>
        </w:tc>
        <w:tc>
          <w:tcPr>
            <w:tcW w:w="1698" w:type="dxa"/>
            <w:tcBorders>
              <w:top w:val="single" w:sz="4" w:space="0" w:color="000000"/>
              <w:left w:val="single" w:sz="4" w:space="0" w:color="000000"/>
              <w:bottom w:val="single" w:sz="4" w:space="0" w:color="000000"/>
              <w:right w:val="single" w:sz="4" w:space="0" w:color="000000"/>
            </w:tcBorders>
            <w:hideMark/>
          </w:tcPr>
          <w:p w14:paraId="13649D3C" w14:textId="77777777" w:rsidR="000176F9" w:rsidRPr="00E614C4" w:rsidRDefault="000176F9" w:rsidP="00CD4CC7">
            <w:pPr>
              <w:jc w:val="both"/>
              <w:rPr>
                <w:sz w:val="24"/>
                <w:szCs w:val="24"/>
              </w:rPr>
            </w:pPr>
            <w:r w:rsidRPr="00E614C4">
              <w:rPr>
                <w:sz w:val="24"/>
                <w:szCs w:val="24"/>
              </w:rPr>
              <w:t>Студенты ШО, ДО, ФО, МО</w:t>
            </w:r>
          </w:p>
        </w:tc>
        <w:tc>
          <w:tcPr>
            <w:tcW w:w="1855" w:type="dxa"/>
            <w:tcBorders>
              <w:top w:val="single" w:sz="4" w:space="0" w:color="000000"/>
              <w:left w:val="single" w:sz="4" w:space="0" w:color="000000"/>
              <w:bottom w:val="single" w:sz="4" w:space="0" w:color="000000"/>
              <w:right w:val="single" w:sz="4" w:space="0" w:color="000000"/>
            </w:tcBorders>
            <w:hideMark/>
          </w:tcPr>
          <w:p w14:paraId="15F0C4EA" w14:textId="77777777" w:rsidR="000176F9" w:rsidRPr="00E614C4" w:rsidRDefault="000176F9" w:rsidP="00CD4CC7">
            <w:pPr>
              <w:jc w:val="both"/>
              <w:rPr>
                <w:sz w:val="24"/>
                <w:szCs w:val="24"/>
              </w:rPr>
            </w:pPr>
            <w:r w:rsidRPr="00E614C4">
              <w:rPr>
                <w:sz w:val="24"/>
                <w:szCs w:val="24"/>
              </w:rPr>
              <w:t>Актовый зал УК№1</w:t>
            </w:r>
          </w:p>
        </w:tc>
        <w:tc>
          <w:tcPr>
            <w:tcW w:w="2014" w:type="dxa"/>
            <w:tcBorders>
              <w:top w:val="single" w:sz="4" w:space="0" w:color="000000"/>
              <w:left w:val="single" w:sz="4" w:space="0" w:color="000000"/>
              <w:bottom w:val="single" w:sz="4" w:space="0" w:color="000000"/>
              <w:right w:val="single" w:sz="4" w:space="0" w:color="000000"/>
            </w:tcBorders>
            <w:hideMark/>
          </w:tcPr>
          <w:p w14:paraId="50BF0EBD" w14:textId="77777777" w:rsidR="000176F9" w:rsidRPr="00E614C4" w:rsidRDefault="000176F9" w:rsidP="00CD4CC7">
            <w:pPr>
              <w:jc w:val="both"/>
              <w:rPr>
                <w:sz w:val="24"/>
                <w:szCs w:val="24"/>
              </w:rPr>
            </w:pPr>
            <w:proofErr w:type="spellStart"/>
            <w:r w:rsidRPr="00E614C4">
              <w:rPr>
                <w:sz w:val="24"/>
                <w:szCs w:val="24"/>
              </w:rPr>
              <w:t>Мурукучаева</w:t>
            </w:r>
            <w:proofErr w:type="spellEnd"/>
            <w:r w:rsidRPr="00E614C4">
              <w:rPr>
                <w:sz w:val="24"/>
                <w:szCs w:val="24"/>
              </w:rPr>
              <w:t xml:space="preserve"> Н.П., Попова М.Г., </w:t>
            </w:r>
            <w:proofErr w:type="spellStart"/>
            <w:r w:rsidRPr="00E614C4">
              <w:rPr>
                <w:sz w:val="24"/>
                <w:szCs w:val="24"/>
              </w:rPr>
              <w:t>Другина</w:t>
            </w:r>
            <w:proofErr w:type="spellEnd"/>
            <w:r w:rsidRPr="00E614C4">
              <w:rPr>
                <w:sz w:val="24"/>
                <w:szCs w:val="24"/>
              </w:rPr>
              <w:t xml:space="preserve"> А.Н., Семенова Д.П., зав. </w:t>
            </w:r>
            <w:proofErr w:type="spellStart"/>
            <w:r w:rsidRPr="00E614C4">
              <w:rPr>
                <w:sz w:val="24"/>
                <w:szCs w:val="24"/>
              </w:rPr>
              <w:t>отд</w:t>
            </w:r>
            <w:proofErr w:type="spellEnd"/>
            <w:r w:rsidRPr="00E614C4">
              <w:rPr>
                <w:sz w:val="24"/>
                <w:szCs w:val="24"/>
              </w:rPr>
              <w:t>,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4CA5384F" w14:textId="77777777" w:rsidR="000176F9" w:rsidRPr="00E614C4" w:rsidRDefault="000176F9" w:rsidP="00CD4CC7">
            <w:pPr>
              <w:rPr>
                <w:sz w:val="24"/>
                <w:szCs w:val="24"/>
              </w:rPr>
            </w:pPr>
            <w:r>
              <w:rPr>
                <w:sz w:val="24"/>
                <w:szCs w:val="24"/>
              </w:rPr>
              <w:t>ЛР1</w:t>
            </w:r>
          </w:p>
        </w:tc>
      </w:tr>
      <w:tr w:rsidR="000176F9" w:rsidRPr="00E614C4" w14:paraId="3C713055"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0DC6023F" w14:textId="77777777" w:rsidR="000176F9" w:rsidRPr="00E614C4" w:rsidRDefault="000176F9" w:rsidP="00CD4CC7">
            <w:pPr>
              <w:rPr>
                <w:sz w:val="24"/>
                <w:szCs w:val="24"/>
              </w:rPr>
            </w:pPr>
            <w:r w:rsidRPr="00E614C4">
              <w:rPr>
                <w:sz w:val="24"/>
                <w:szCs w:val="24"/>
              </w:rPr>
              <w:t>23.09.</w:t>
            </w:r>
          </w:p>
        </w:tc>
        <w:tc>
          <w:tcPr>
            <w:tcW w:w="2509" w:type="dxa"/>
            <w:tcBorders>
              <w:top w:val="single" w:sz="4" w:space="0" w:color="000000"/>
              <w:left w:val="single" w:sz="4" w:space="0" w:color="000000"/>
              <w:bottom w:val="single" w:sz="4" w:space="0" w:color="000000"/>
              <w:right w:val="single" w:sz="4" w:space="0" w:color="000000"/>
            </w:tcBorders>
            <w:hideMark/>
          </w:tcPr>
          <w:p w14:paraId="0050EC9A" w14:textId="77777777" w:rsidR="000176F9" w:rsidRPr="00E614C4" w:rsidRDefault="000176F9" w:rsidP="00CD4CC7">
            <w:pPr>
              <w:jc w:val="both"/>
              <w:rPr>
                <w:sz w:val="24"/>
                <w:szCs w:val="24"/>
              </w:rPr>
            </w:pPr>
            <w:r w:rsidRPr="00E614C4">
              <w:rPr>
                <w:sz w:val="24"/>
                <w:szCs w:val="24"/>
              </w:rPr>
              <w:t>Волонтерский десант-субботник по очистке  территории ЯГОМИКНС</w:t>
            </w:r>
          </w:p>
        </w:tc>
        <w:tc>
          <w:tcPr>
            <w:tcW w:w="1698" w:type="dxa"/>
            <w:tcBorders>
              <w:top w:val="single" w:sz="4" w:space="0" w:color="000000"/>
              <w:left w:val="single" w:sz="4" w:space="0" w:color="000000"/>
              <w:bottom w:val="single" w:sz="4" w:space="0" w:color="000000"/>
              <w:right w:val="single" w:sz="4" w:space="0" w:color="000000"/>
            </w:tcBorders>
            <w:hideMark/>
          </w:tcPr>
          <w:p w14:paraId="3B918EE3" w14:textId="77777777" w:rsidR="000176F9" w:rsidRPr="00E614C4" w:rsidRDefault="000176F9" w:rsidP="00CD4CC7">
            <w:pPr>
              <w:jc w:val="both"/>
              <w:rPr>
                <w:sz w:val="24"/>
                <w:szCs w:val="24"/>
              </w:rPr>
            </w:pPr>
            <w:r w:rsidRPr="00E614C4">
              <w:rPr>
                <w:sz w:val="24"/>
                <w:szCs w:val="24"/>
              </w:rPr>
              <w:t>Студенты группы ПвНК-20</w:t>
            </w:r>
          </w:p>
        </w:tc>
        <w:tc>
          <w:tcPr>
            <w:tcW w:w="1855" w:type="dxa"/>
            <w:tcBorders>
              <w:top w:val="single" w:sz="4" w:space="0" w:color="000000"/>
              <w:left w:val="single" w:sz="4" w:space="0" w:color="000000"/>
              <w:bottom w:val="single" w:sz="4" w:space="0" w:color="000000"/>
              <w:right w:val="single" w:sz="4" w:space="0" w:color="000000"/>
            </w:tcBorders>
            <w:hideMark/>
          </w:tcPr>
          <w:p w14:paraId="5A23641F" w14:textId="77777777" w:rsidR="000176F9" w:rsidRPr="00E614C4" w:rsidRDefault="000176F9" w:rsidP="00CD4CC7">
            <w:pPr>
              <w:jc w:val="both"/>
              <w:rPr>
                <w:sz w:val="24"/>
                <w:szCs w:val="24"/>
              </w:rPr>
            </w:pPr>
            <w:r w:rsidRPr="00E614C4">
              <w:rPr>
                <w:sz w:val="24"/>
                <w:szCs w:val="24"/>
              </w:rPr>
              <w:t>Музей им. Ем. Ярославского</w:t>
            </w:r>
          </w:p>
        </w:tc>
        <w:tc>
          <w:tcPr>
            <w:tcW w:w="2014" w:type="dxa"/>
            <w:tcBorders>
              <w:top w:val="single" w:sz="4" w:space="0" w:color="000000"/>
              <w:left w:val="single" w:sz="4" w:space="0" w:color="000000"/>
              <w:bottom w:val="single" w:sz="4" w:space="0" w:color="000000"/>
              <w:right w:val="single" w:sz="4" w:space="0" w:color="000000"/>
            </w:tcBorders>
            <w:hideMark/>
          </w:tcPr>
          <w:p w14:paraId="1AC4D055" w14:textId="77777777" w:rsidR="000176F9" w:rsidRPr="00E614C4" w:rsidRDefault="000176F9" w:rsidP="00CD4CC7">
            <w:pPr>
              <w:jc w:val="both"/>
              <w:rPr>
                <w:sz w:val="24"/>
                <w:szCs w:val="24"/>
              </w:rPr>
            </w:pPr>
            <w:proofErr w:type="spellStart"/>
            <w:r w:rsidRPr="00E614C4">
              <w:rPr>
                <w:sz w:val="24"/>
                <w:szCs w:val="24"/>
              </w:rPr>
              <w:t>Новгородова</w:t>
            </w:r>
            <w:proofErr w:type="spellEnd"/>
            <w:r w:rsidRPr="00E614C4">
              <w:rPr>
                <w:sz w:val="24"/>
                <w:szCs w:val="24"/>
              </w:rPr>
              <w:t xml:space="preserve"> В.С., Атласова М.Р.</w:t>
            </w:r>
          </w:p>
        </w:tc>
        <w:tc>
          <w:tcPr>
            <w:tcW w:w="819" w:type="dxa"/>
            <w:tcBorders>
              <w:top w:val="single" w:sz="4" w:space="0" w:color="000000"/>
              <w:left w:val="single" w:sz="4" w:space="0" w:color="000000"/>
              <w:bottom w:val="single" w:sz="4" w:space="0" w:color="000000"/>
              <w:right w:val="single" w:sz="4" w:space="0" w:color="000000"/>
            </w:tcBorders>
            <w:hideMark/>
          </w:tcPr>
          <w:p w14:paraId="0B7902E8" w14:textId="77777777" w:rsidR="000176F9" w:rsidRPr="00E614C4" w:rsidRDefault="000176F9" w:rsidP="00CD4CC7">
            <w:pPr>
              <w:rPr>
                <w:sz w:val="24"/>
                <w:szCs w:val="24"/>
              </w:rPr>
            </w:pPr>
            <w:r>
              <w:rPr>
                <w:sz w:val="24"/>
                <w:szCs w:val="24"/>
              </w:rPr>
              <w:t>ЛР10</w:t>
            </w:r>
          </w:p>
        </w:tc>
      </w:tr>
      <w:tr w:rsidR="000176F9" w:rsidRPr="00E614C4" w14:paraId="1E6A4AC9"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5D58139B" w14:textId="77777777" w:rsidR="000176F9" w:rsidRPr="00E614C4" w:rsidRDefault="000176F9" w:rsidP="00CD4CC7">
            <w:pPr>
              <w:rPr>
                <w:sz w:val="24"/>
                <w:szCs w:val="24"/>
              </w:rPr>
            </w:pPr>
            <w:r w:rsidRPr="00E614C4">
              <w:rPr>
                <w:sz w:val="24"/>
                <w:szCs w:val="24"/>
              </w:rPr>
              <w:t>25.09.</w:t>
            </w:r>
          </w:p>
        </w:tc>
        <w:tc>
          <w:tcPr>
            <w:tcW w:w="2509" w:type="dxa"/>
            <w:tcBorders>
              <w:top w:val="single" w:sz="4" w:space="0" w:color="000000"/>
              <w:left w:val="single" w:sz="4" w:space="0" w:color="000000"/>
              <w:bottom w:val="single" w:sz="4" w:space="0" w:color="000000"/>
              <w:right w:val="single" w:sz="4" w:space="0" w:color="000000"/>
            </w:tcBorders>
            <w:hideMark/>
          </w:tcPr>
          <w:p w14:paraId="16F4FC46" w14:textId="77777777" w:rsidR="000176F9" w:rsidRPr="00E614C4" w:rsidRDefault="000176F9" w:rsidP="00CD4CC7">
            <w:pPr>
              <w:jc w:val="both"/>
              <w:rPr>
                <w:sz w:val="24"/>
                <w:szCs w:val="24"/>
              </w:rPr>
            </w:pPr>
            <w:r w:rsidRPr="00E614C4">
              <w:rPr>
                <w:sz w:val="24"/>
                <w:szCs w:val="24"/>
              </w:rPr>
              <w:t>Веселые старты среди групп ФО</w:t>
            </w:r>
          </w:p>
        </w:tc>
        <w:tc>
          <w:tcPr>
            <w:tcW w:w="1698" w:type="dxa"/>
            <w:tcBorders>
              <w:top w:val="single" w:sz="4" w:space="0" w:color="000000"/>
              <w:left w:val="single" w:sz="4" w:space="0" w:color="000000"/>
              <w:bottom w:val="single" w:sz="4" w:space="0" w:color="000000"/>
              <w:right w:val="single" w:sz="4" w:space="0" w:color="000000"/>
            </w:tcBorders>
            <w:hideMark/>
          </w:tcPr>
          <w:p w14:paraId="4F7ED089" w14:textId="77777777" w:rsidR="000176F9" w:rsidRPr="00E614C4" w:rsidRDefault="000176F9" w:rsidP="00CD4CC7">
            <w:pPr>
              <w:jc w:val="both"/>
              <w:rPr>
                <w:sz w:val="24"/>
                <w:szCs w:val="24"/>
              </w:rPr>
            </w:pPr>
            <w:r w:rsidRPr="00E614C4">
              <w:rPr>
                <w:sz w:val="24"/>
                <w:szCs w:val="24"/>
              </w:rPr>
              <w:t>Студенты ФК и АФК</w:t>
            </w:r>
          </w:p>
        </w:tc>
        <w:tc>
          <w:tcPr>
            <w:tcW w:w="1855" w:type="dxa"/>
            <w:tcBorders>
              <w:top w:val="single" w:sz="4" w:space="0" w:color="000000"/>
              <w:left w:val="single" w:sz="4" w:space="0" w:color="000000"/>
              <w:bottom w:val="single" w:sz="4" w:space="0" w:color="000000"/>
              <w:right w:val="single" w:sz="4" w:space="0" w:color="000000"/>
            </w:tcBorders>
            <w:hideMark/>
          </w:tcPr>
          <w:p w14:paraId="4F130012" w14:textId="77777777" w:rsidR="000176F9" w:rsidRPr="00E614C4" w:rsidRDefault="000176F9" w:rsidP="00CD4CC7">
            <w:pPr>
              <w:jc w:val="both"/>
              <w:rPr>
                <w:sz w:val="24"/>
                <w:szCs w:val="24"/>
              </w:rPr>
            </w:pPr>
            <w:r w:rsidRPr="00E614C4">
              <w:rPr>
                <w:sz w:val="24"/>
                <w:szCs w:val="24"/>
              </w:rPr>
              <w:t>Спортплощадка</w:t>
            </w:r>
          </w:p>
        </w:tc>
        <w:tc>
          <w:tcPr>
            <w:tcW w:w="2014" w:type="dxa"/>
            <w:tcBorders>
              <w:top w:val="single" w:sz="4" w:space="0" w:color="000000"/>
              <w:left w:val="single" w:sz="4" w:space="0" w:color="000000"/>
              <w:bottom w:val="single" w:sz="4" w:space="0" w:color="000000"/>
              <w:right w:val="single" w:sz="4" w:space="0" w:color="000000"/>
            </w:tcBorders>
            <w:hideMark/>
          </w:tcPr>
          <w:p w14:paraId="26F68663" w14:textId="77777777" w:rsidR="000176F9" w:rsidRPr="00E614C4" w:rsidRDefault="000176F9" w:rsidP="00CD4CC7">
            <w:pPr>
              <w:jc w:val="both"/>
              <w:rPr>
                <w:sz w:val="24"/>
                <w:szCs w:val="24"/>
              </w:rPr>
            </w:pPr>
            <w:r w:rsidRPr="00E614C4">
              <w:rPr>
                <w:sz w:val="24"/>
                <w:szCs w:val="24"/>
              </w:rPr>
              <w:t>Охлопков Н.Н., ФК-19</w:t>
            </w:r>
          </w:p>
        </w:tc>
        <w:tc>
          <w:tcPr>
            <w:tcW w:w="819" w:type="dxa"/>
            <w:tcBorders>
              <w:top w:val="single" w:sz="4" w:space="0" w:color="000000"/>
              <w:left w:val="single" w:sz="4" w:space="0" w:color="000000"/>
              <w:bottom w:val="single" w:sz="4" w:space="0" w:color="000000"/>
              <w:right w:val="single" w:sz="4" w:space="0" w:color="000000"/>
            </w:tcBorders>
            <w:hideMark/>
          </w:tcPr>
          <w:p w14:paraId="5A8E4141" w14:textId="77777777" w:rsidR="000176F9" w:rsidRPr="00E614C4" w:rsidRDefault="000176F9" w:rsidP="00CD4CC7">
            <w:pPr>
              <w:rPr>
                <w:sz w:val="24"/>
                <w:szCs w:val="24"/>
              </w:rPr>
            </w:pPr>
            <w:r>
              <w:rPr>
                <w:sz w:val="24"/>
                <w:szCs w:val="24"/>
              </w:rPr>
              <w:t>ЛР6</w:t>
            </w:r>
          </w:p>
        </w:tc>
      </w:tr>
      <w:tr w:rsidR="000176F9" w:rsidRPr="00E614C4" w14:paraId="53B66960"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6EC3B145" w14:textId="77777777" w:rsidR="000176F9" w:rsidRPr="00E614C4" w:rsidRDefault="000176F9" w:rsidP="00CD4CC7">
            <w:pPr>
              <w:rPr>
                <w:sz w:val="24"/>
                <w:szCs w:val="24"/>
              </w:rPr>
            </w:pPr>
            <w:r w:rsidRPr="00E614C4">
              <w:rPr>
                <w:sz w:val="24"/>
                <w:szCs w:val="24"/>
              </w:rPr>
              <w:t>27.09.</w:t>
            </w:r>
          </w:p>
        </w:tc>
        <w:tc>
          <w:tcPr>
            <w:tcW w:w="2509" w:type="dxa"/>
            <w:tcBorders>
              <w:top w:val="single" w:sz="4" w:space="0" w:color="000000"/>
              <w:left w:val="single" w:sz="4" w:space="0" w:color="000000"/>
              <w:bottom w:val="single" w:sz="4" w:space="0" w:color="000000"/>
              <w:right w:val="single" w:sz="4" w:space="0" w:color="000000"/>
            </w:tcBorders>
            <w:hideMark/>
          </w:tcPr>
          <w:p w14:paraId="6474A35E" w14:textId="77777777" w:rsidR="000176F9" w:rsidRPr="00E614C4" w:rsidRDefault="000176F9" w:rsidP="00CD4CC7">
            <w:pPr>
              <w:jc w:val="both"/>
              <w:rPr>
                <w:b/>
                <w:sz w:val="24"/>
                <w:szCs w:val="24"/>
              </w:rPr>
            </w:pPr>
            <w:r w:rsidRPr="00E614C4">
              <w:rPr>
                <w:b/>
                <w:sz w:val="24"/>
                <w:szCs w:val="24"/>
              </w:rPr>
              <w:t>День Суверенитета РС (Я)</w:t>
            </w:r>
          </w:p>
        </w:tc>
        <w:tc>
          <w:tcPr>
            <w:tcW w:w="1698" w:type="dxa"/>
            <w:tcBorders>
              <w:top w:val="single" w:sz="4" w:space="0" w:color="000000"/>
              <w:left w:val="single" w:sz="4" w:space="0" w:color="000000"/>
              <w:bottom w:val="single" w:sz="4" w:space="0" w:color="000000"/>
              <w:right w:val="single" w:sz="4" w:space="0" w:color="000000"/>
            </w:tcBorders>
            <w:hideMark/>
          </w:tcPr>
          <w:p w14:paraId="69AC3E5D" w14:textId="77777777" w:rsidR="000176F9" w:rsidRPr="00E614C4" w:rsidRDefault="000176F9" w:rsidP="00CD4CC7">
            <w:pPr>
              <w:jc w:val="both"/>
              <w:rPr>
                <w:sz w:val="24"/>
                <w:szCs w:val="24"/>
              </w:rPr>
            </w:pPr>
            <w:r w:rsidRPr="00E614C4">
              <w:rPr>
                <w:sz w:val="24"/>
                <w:szCs w:val="24"/>
              </w:rPr>
              <w:t>Студенты ДО, МО, ШО</w:t>
            </w:r>
          </w:p>
        </w:tc>
        <w:tc>
          <w:tcPr>
            <w:tcW w:w="1855" w:type="dxa"/>
            <w:tcBorders>
              <w:top w:val="single" w:sz="4" w:space="0" w:color="000000"/>
              <w:left w:val="single" w:sz="4" w:space="0" w:color="000000"/>
              <w:bottom w:val="single" w:sz="4" w:space="0" w:color="000000"/>
              <w:right w:val="single" w:sz="4" w:space="0" w:color="000000"/>
            </w:tcBorders>
            <w:hideMark/>
          </w:tcPr>
          <w:p w14:paraId="0FE1613C" w14:textId="77777777" w:rsidR="000176F9" w:rsidRPr="00E614C4" w:rsidRDefault="000176F9" w:rsidP="00CD4CC7">
            <w:pPr>
              <w:jc w:val="both"/>
              <w:rPr>
                <w:sz w:val="24"/>
                <w:szCs w:val="24"/>
              </w:rPr>
            </w:pPr>
            <w:r w:rsidRPr="00E614C4">
              <w:rPr>
                <w:sz w:val="24"/>
                <w:szCs w:val="24"/>
              </w:rPr>
              <w:t>УК№1, УК№2, 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545C0068" w14:textId="77777777" w:rsidR="000176F9" w:rsidRPr="00E614C4" w:rsidRDefault="000176F9" w:rsidP="00CD4CC7">
            <w:pPr>
              <w:jc w:val="both"/>
              <w:rPr>
                <w:sz w:val="24"/>
                <w:szCs w:val="24"/>
              </w:rPr>
            </w:pPr>
            <w:proofErr w:type="spellStart"/>
            <w:r w:rsidRPr="00E614C4">
              <w:rPr>
                <w:sz w:val="24"/>
                <w:szCs w:val="24"/>
              </w:rPr>
              <w:t>Куличкина</w:t>
            </w:r>
            <w:proofErr w:type="spellEnd"/>
            <w:r w:rsidRPr="00E614C4">
              <w:rPr>
                <w:sz w:val="24"/>
                <w:szCs w:val="24"/>
              </w:rPr>
              <w:t xml:space="preserve"> А.А., Пресс центр, Григорьев В.М., Семенова Д.П.,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688865CD" w14:textId="77777777" w:rsidR="000176F9" w:rsidRPr="00E614C4" w:rsidRDefault="000176F9" w:rsidP="00CD4CC7">
            <w:pPr>
              <w:rPr>
                <w:sz w:val="24"/>
                <w:szCs w:val="24"/>
              </w:rPr>
            </w:pPr>
            <w:r>
              <w:rPr>
                <w:sz w:val="24"/>
                <w:szCs w:val="24"/>
              </w:rPr>
              <w:t>ЛР1</w:t>
            </w:r>
          </w:p>
        </w:tc>
      </w:tr>
      <w:tr w:rsidR="000176F9" w:rsidRPr="00E614C4" w14:paraId="61C487FA"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17F5640A" w14:textId="77777777" w:rsidR="000176F9" w:rsidRPr="00E614C4" w:rsidRDefault="000176F9" w:rsidP="00CD4CC7">
            <w:pPr>
              <w:rPr>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14:paraId="3C0B9725" w14:textId="77777777" w:rsidR="000176F9" w:rsidRPr="00E614C4" w:rsidRDefault="000176F9" w:rsidP="00CD4CC7">
            <w:pPr>
              <w:jc w:val="both"/>
              <w:rPr>
                <w:b/>
                <w:sz w:val="24"/>
                <w:szCs w:val="24"/>
              </w:rPr>
            </w:pPr>
            <w:r w:rsidRPr="00E614C4">
              <w:rPr>
                <w:b/>
                <w:sz w:val="24"/>
                <w:szCs w:val="24"/>
              </w:rPr>
              <w:t>День дошкольного работника</w:t>
            </w:r>
          </w:p>
        </w:tc>
        <w:tc>
          <w:tcPr>
            <w:tcW w:w="1698" w:type="dxa"/>
            <w:tcBorders>
              <w:top w:val="single" w:sz="4" w:space="0" w:color="000000"/>
              <w:left w:val="single" w:sz="4" w:space="0" w:color="000000"/>
              <w:bottom w:val="single" w:sz="4" w:space="0" w:color="000000"/>
              <w:right w:val="single" w:sz="4" w:space="0" w:color="000000"/>
            </w:tcBorders>
            <w:hideMark/>
          </w:tcPr>
          <w:p w14:paraId="23B2332C" w14:textId="77777777" w:rsidR="000176F9" w:rsidRPr="00E614C4" w:rsidRDefault="000176F9" w:rsidP="00CD4CC7">
            <w:pPr>
              <w:jc w:val="both"/>
              <w:rPr>
                <w:sz w:val="24"/>
                <w:szCs w:val="24"/>
              </w:rPr>
            </w:pPr>
            <w:r w:rsidRPr="00E614C4">
              <w:rPr>
                <w:sz w:val="24"/>
                <w:szCs w:val="24"/>
              </w:rPr>
              <w:t>Студенты ДО</w:t>
            </w:r>
          </w:p>
        </w:tc>
        <w:tc>
          <w:tcPr>
            <w:tcW w:w="1855" w:type="dxa"/>
            <w:tcBorders>
              <w:top w:val="single" w:sz="4" w:space="0" w:color="000000"/>
              <w:left w:val="single" w:sz="4" w:space="0" w:color="000000"/>
              <w:bottom w:val="single" w:sz="4" w:space="0" w:color="000000"/>
              <w:right w:val="single" w:sz="4" w:space="0" w:color="000000"/>
            </w:tcBorders>
            <w:hideMark/>
          </w:tcPr>
          <w:p w14:paraId="0661D277" w14:textId="77777777" w:rsidR="000176F9" w:rsidRPr="00E614C4" w:rsidRDefault="000176F9" w:rsidP="00CD4CC7">
            <w:pPr>
              <w:jc w:val="both"/>
              <w:rPr>
                <w:sz w:val="24"/>
                <w:szCs w:val="24"/>
              </w:rPr>
            </w:pPr>
            <w:r w:rsidRPr="00E614C4">
              <w:rPr>
                <w:sz w:val="24"/>
                <w:szCs w:val="24"/>
              </w:rPr>
              <w:t>УК№1</w:t>
            </w:r>
          </w:p>
        </w:tc>
        <w:tc>
          <w:tcPr>
            <w:tcW w:w="2014" w:type="dxa"/>
            <w:tcBorders>
              <w:top w:val="single" w:sz="4" w:space="0" w:color="000000"/>
              <w:left w:val="single" w:sz="4" w:space="0" w:color="000000"/>
              <w:bottom w:val="single" w:sz="4" w:space="0" w:color="000000"/>
              <w:right w:val="single" w:sz="4" w:space="0" w:color="000000"/>
            </w:tcBorders>
            <w:hideMark/>
          </w:tcPr>
          <w:p w14:paraId="71D3CA89" w14:textId="77777777" w:rsidR="000176F9" w:rsidRPr="00E614C4" w:rsidRDefault="000176F9" w:rsidP="00CD4CC7">
            <w:pPr>
              <w:jc w:val="both"/>
              <w:rPr>
                <w:sz w:val="24"/>
                <w:szCs w:val="24"/>
              </w:rPr>
            </w:pPr>
            <w:r w:rsidRPr="00E614C4">
              <w:rPr>
                <w:sz w:val="24"/>
                <w:szCs w:val="24"/>
              </w:rPr>
              <w:t>Скрябина А.А., преподаватели,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650DE985" w14:textId="77777777" w:rsidR="000176F9" w:rsidRPr="00E614C4" w:rsidRDefault="000176F9" w:rsidP="00CD4CC7">
            <w:pPr>
              <w:rPr>
                <w:sz w:val="24"/>
                <w:szCs w:val="24"/>
              </w:rPr>
            </w:pPr>
            <w:r>
              <w:rPr>
                <w:sz w:val="24"/>
                <w:szCs w:val="24"/>
              </w:rPr>
              <w:t>ЛР8</w:t>
            </w:r>
          </w:p>
        </w:tc>
      </w:tr>
      <w:tr w:rsidR="000176F9" w:rsidRPr="00E614C4" w14:paraId="70A84C28"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4BA17AE7" w14:textId="77777777" w:rsidR="000176F9" w:rsidRPr="00E614C4" w:rsidRDefault="000176F9" w:rsidP="00CD4CC7">
            <w:pPr>
              <w:rPr>
                <w:sz w:val="24"/>
                <w:szCs w:val="24"/>
              </w:rPr>
            </w:pPr>
            <w:r w:rsidRPr="00E614C4">
              <w:rPr>
                <w:sz w:val="24"/>
                <w:szCs w:val="24"/>
              </w:rPr>
              <w:t>29-30.09.</w:t>
            </w:r>
          </w:p>
        </w:tc>
        <w:tc>
          <w:tcPr>
            <w:tcW w:w="2509" w:type="dxa"/>
            <w:tcBorders>
              <w:top w:val="single" w:sz="4" w:space="0" w:color="000000"/>
              <w:left w:val="single" w:sz="4" w:space="0" w:color="000000"/>
              <w:bottom w:val="single" w:sz="4" w:space="0" w:color="000000"/>
              <w:right w:val="single" w:sz="4" w:space="0" w:color="000000"/>
            </w:tcBorders>
            <w:hideMark/>
          </w:tcPr>
          <w:p w14:paraId="0CF4DE24" w14:textId="77777777" w:rsidR="000176F9" w:rsidRPr="00E614C4" w:rsidRDefault="000176F9" w:rsidP="00CD4CC7">
            <w:pPr>
              <w:jc w:val="both"/>
              <w:rPr>
                <w:sz w:val="24"/>
                <w:szCs w:val="24"/>
              </w:rPr>
            </w:pPr>
            <w:r w:rsidRPr="00E614C4">
              <w:rPr>
                <w:sz w:val="24"/>
                <w:szCs w:val="24"/>
              </w:rPr>
              <w:t xml:space="preserve">Соревнования по мини-футболу </w:t>
            </w:r>
          </w:p>
        </w:tc>
        <w:tc>
          <w:tcPr>
            <w:tcW w:w="1698" w:type="dxa"/>
            <w:tcBorders>
              <w:top w:val="single" w:sz="4" w:space="0" w:color="000000"/>
              <w:left w:val="single" w:sz="4" w:space="0" w:color="000000"/>
              <w:bottom w:val="single" w:sz="4" w:space="0" w:color="000000"/>
              <w:right w:val="single" w:sz="4" w:space="0" w:color="000000"/>
            </w:tcBorders>
            <w:hideMark/>
          </w:tcPr>
          <w:p w14:paraId="28FAC5F9" w14:textId="77777777" w:rsidR="000176F9" w:rsidRPr="00E614C4" w:rsidRDefault="000176F9" w:rsidP="00CD4CC7">
            <w:pPr>
              <w:jc w:val="both"/>
              <w:rPr>
                <w:sz w:val="24"/>
                <w:szCs w:val="24"/>
              </w:rPr>
            </w:pPr>
            <w:r w:rsidRPr="00E614C4">
              <w:rPr>
                <w:sz w:val="24"/>
                <w:szCs w:val="24"/>
              </w:rPr>
              <w:t>Студенты, проживающие в общежитии</w:t>
            </w:r>
          </w:p>
        </w:tc>
        <w:tc>
          <w:tcPr>
            <w:tcW w:w="1855" w:type="dxa"/>
            <w:tcBorders>
              <w:top w:val="single" w:sz="4" w:space="0" w:color="000000"/>
              <w:left w:val="single" w:sz="4" w:space="0" w:color="000000"/>
              <w:bottom w:val="single" w:sz="4" w:space="0" w:color="000000"/>
              <w:right w:val="single" w:sz="4" w:space="0" w:color="000000"/>
            </w:tcBorders>
            <w:hideMark/>
          </w:tcPr>
          <w:p w14:paraId="3789B275" w14:textId="77777777" w:rsidR="000176F9" w:rsidRPr="00E614C4" w:rsidRDefault="000176F9" w:rsidP="00CD4CC7">
            <w:pPr>
              <w:jc w:val="both"/>
              <w:rPr>
                <w:sz w:val="24"/>
                <w:szCs w:val="24"/>
              </w:rPr>
            </w:pPr>
            <w:r w:rsidRPr="00E614C4">
              <w:rPr>
                <w:sz w:val="24"/>
                <w:szCs w:val="24"/>
              </w:rPr>
              <w:t>Спортплощадка</w:t>
            </w:r>
          </w:p>
        </w:tc>
        <w:tc>
          <w:tcPr>
            <w:tcW w:w="2014" w:type="dxa"/>
            <w:tcBorders>
              <w:top w:val="single" w:sz="4" w:space="0" w:color="000000"/>
              <w:left w:val="single" w:sz="4" w:space="0" w:color="000000"/>
              <w:bottom w:val="single" w:sz="4" w:space="0" w:color="000000"/>
              <w:right w:val="single" w:sz="4" w:space="0" w:color="000000"/>
            </w:tcBorders>
            <w:hideMark/>
          </w:tcPr>
          <w:p w14:paraId="388FF38B" w14:textId="77777777" w:rsidR="000176F9" w:rsidRPr="00E614C4" w:rsidRDefault="000176F9" w:rsidP="00CD4CC7">
            <w:pPr>
              <w:jc w:val="both"/>
              <w:rPr>
                <w:sz w:val="24"/>
                <w:szCs w:val="24"/>
              </w:rPr>
            </w:pPr>
            <w:r w:rsidRPr="00E614C4">
              <w:rPr>
                <w:sz w:val="24"/>
                <w:szCs w:val="24"/>
              </w:rPr>
              <w:t>Иванов А.В.</w:t>
            </w:r>
          </w:p>
        </w:tc>
        <w:tc>
          <w:tcPr>
            <w:tcW w:w="819" w:type="dxa"/>
            <w:tcBorders>
              <w:top w:val="single" w:sz="4" w:space="0" w:color="000000"/>
              <w:left w:val="single" w:sz="4" w:space="0" w:color="000000"/>
              <w:bottom w:val="single" w:sz="4" w:space="0" w:color="000000"/>
              <w:right w:val="single" w:sz="4" w:space="0" w:color="000000"/>
            </w:tcBorders>
            <w:hideMark/>
          </w:tcPr>
          <w:p w14:paraId="057EE874" w14:textId="77777777" w:rsidR="000176F9" w:rsidRPr="00E614C4" w:rsidRDefault="000176F9" w:rsidP="00CD4CC7">
            <w:pPr>
              <w:rPr>
                <w:sz w:val="24"/>
                <w:szCs w:val="24"/>
              </w:rPr>
            </w:pPr>
            <w:r>
              <w:rPr>
                <w:sz w:val="24"/>
                <w:szCs w:val="24"/>
              </w:rPr>
              <w:t>ЛР6</w:t>
            </w:r>
          </w:p>
        </w:tc>
      </w:tr>
      <w:tr w:rsidR="000176F9" w:rsidRPr="00E614C4" w14:paraId="3A366CFA"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037E8635" w14:textId="77777777" w:rsidR="000176F9" w:rsidRPr="00E614C4" w:rsidRDefault="000176F9" w:rsidP="00CD4CC7">
            <w:pPr>
              <w:rPr>
                <w:sz w:val="24"/>
                <w:szCs w:val="24"/>
              </w:rPr>
            </w:pPr>
            <w:r w:rsidRPr="00E614C4">
              <w:rPr>
                <w:sz w:val="24"/>
                <w:szCs w:val="24"/>
              </w:rPr>
              <w:t>30.09.</w:t>
            </w:r>
          </w:p>
        </w:tc>
        <w:tc>
          <w:tcPr>
            <w:tcW w:w="2509" w:type="dxa"/>
            <w:tcBorders>
              <w:top w:val="single" w:sz="4" w:space="0" w:color="000000"/>
              <w:left w:val="single" w:sz="4" w:space="0" w:color="000000"/>
              <w:bottom w:val="single" w:sz="4" w:space="0" w:color="000000"/>
              <w:right w:val="single" w:sz="4" w:space="0" w:color="000000"/>
            </w:tcBorders>
            <w:hideMark/>
          </w:tcPr>
          <w:p w14:paraId="27EF537B" w14:textId="77777777" w:rsidR="000176F9" w:rsidRPr="00E614C4" w:rsidRDefault="000176F9" w:rsidP="00CD4CC7">
            <w:pPr>
              <w:jc w:val="both"/>
              <w:rPr>
                <w:sz w:val="24"/>
                <w:szCs w:val="24"/>
              </w:rPr>
            </w:pPr>
            <w:r w:rsidRPr="00E614C4">
              <w:rPr>
                <w:sz w:val="24"/>
                <w:szCs w:val="24"/>
              </w:rPr>
              <w:t>Посвящение в студенты</w:t>
            </w:r>
          </w:p>
        </w:tc>
        <w:tc>
          <w:tcPr>
            <w:tcW w:w="1698" w:type="dxa"/>
            <w:tcBorders>
              <w:top w:val="single" w:sz="4" w:space="0" w:color="000000"/>
              <w:left w:val="single" w:sz="4" w:space="0" w:color="000000"/>
              <w:bottom w:val="single" w:sz="4" w:space="0" w:color="000000"/>
              <w:right w:val="single" w:sz="4" w:space="0" w:color="000000"/>
            </w:tcBorders>
            <w:hideMark/>
          </w:tcPr>
          <w:p w14:paraId="23626050" w14:textId="77777777" w:rsidR="000176F9" w:rsidRPr="00E614C4" w:rsidRDefault="000176F9" w:rsidP="00CD4CC7">
            <w:pPr>
              <w:jc w:val="both"/>
              <w:rPr>
                <w:sz w:val="24"/>
                <w:szCs w:val="24"/>
              </w:rPr>
            </w:pPr>
            <w:r w:rsidRPr="00E614C4">
              <w:rPr>
                <w:sz w:val="24"/>
                <w:szCs w:val="24"/>
              </w:rPr>
              <w:t>Студенты 1 и 2 курсов по отделениям</w:t>
            </w:r>
          </w:p>
        </w:tc>
        <w:tc>
          <w:tcPr>
            <w:tcW w:w="1855" w:type="dxa"/>
            <w:tcBorders>
              <w:top w:val="single" w:sz="4" w:space="0" w:color="000000"/>
              <w:left w:val="single" w:sz="4" w:space="0" w:color="000000"/>
              <w:bottom w:val="single" w:sz="4" w:space="0" w:color="000000"/>
              <w:right w:val="single" w:sz="4" w:space="0" w:color="000000"/>
            </w:tcBorders>
            <w:hideMark/>
          </w:tcPr>
          <w:p w14:paraId="1015B39C" w14:textId="77777777" w:rsidR="000176F9" w:rsidRPr="00E614C4" w:rsidRDefault="000176F9" w:rsidP="00CD4CC7">
            <w:pPr>
              <w:jc w:val="both"/>
              <w:rPr>
                <w:sz w:val="24"/>
                <w:szCs w:val="24"/>
              </w:rPr>
            </w:pPr>
            <w:r w:rsidRPr="00E614C4">
              <w:rPr>
                <w:sz w:val="24"/>
                <w:szCs w:val="24"/>
              </w:rPr>
              <w:t>Актовый зал УК№2</w:t>
            </w:r>
          </w:p>
        </w:tc>
        <w:tc>
          <w:tcPr>
            <w:tcW w:w="2014" w:type="dxa"/>
            <w:tcBorders>
              <w:top w:val="single" w:sz="4" w:space="0" w:color="000000"/>
              <w:left w:val="single" w:sz="4" w:space="0" w:color="000000"/>
              <w:bottom w:val="single" w:sz="4" w:space="0" w:color="000000"/>
              <w:right w:val="single" w:sz="4" w:space="0" w:color="000000"/>
            </w:tcBorders>
            <w:hideMark/>
          </w:tcPr>
          <w:p w14:paraId="2B981348" w14:textId="77777777" w:rsidR="000176F9" w:rsidRPr="00E614C4" w:rsidRDefault="000176F9" w:rsidP="00CD4CC7">
            <w:pPr>
              <w:jc w:val="both"/>
              <w:rPr>
                <w:sz w:val="24"/>
                <w:szCs w:val="24"/>
              </w:rPr>
            </w:pPr>
            <w:r w:rsidRPr="00E614C4">
              <w:rPr>
                <w:sz w:val="24"/>
                <w:szCs w:val="24"/>
              </w:rPr>
              <w:t>Кураторы 1 курсов по специальностям</w:t>
            </w:r>
          </w:p>
          <w:p w14:paraId="0428800F" w14:textId="77777777" w:rsidR="000176F9" w:rsidRPr="00E614C4" w:rsidRDefault="000176F9" w:rsidP="00CD4CC7">
            <w:pPr>
              <w:jc w:val="both"/>
              <w:rPr>
                <w:sz w:val="24"/>
                <w:szCs w:val="24"/>
              </w:rPr>
            </w:pPr>
            <w:r w:rsidRPr="00E614C4">
              <w:rPr>
                <w:sz w:val="24"/>
                <w:szCs w:val="24"/>
              </w:rPr>
              <w:t xml:space="preserve">Учебная часть, Попова М.Г., ЦДО, </w:t>
            </w:r>
            <w:proofErr w:type="spellStart"/>
            <w:r w:rsidRPr="00E614C4">
              <w:rPr>
                <w:sz w:val="24"/>
                <w:szCs w:val="24"/>
              </w:rPr>
              <w:t>Качановская</w:t>
            </w:r>
            <w:proofErr w:type="spellEnd"/>
            <w:r w:rsidRPr="00E614C4">
              <w:rPr>
                <w:sz w:val="24"/>
                <w:szCs w:val="24"/>
              </w:rPr>
              <w:t xml:space="preserve"> А.А., Фёдорова Т.Е., Дьячковский Н.А., кураторы 1 курсов</w:t>
            </w:r>
          </w:p>
        </w:tc>
        <w:tc>
          <w:tcPr>
            <w:tcW w:w="819" w:type="dxa"/>
            <w:tcBorders>
              <w:top w:val="single" w:sz="4" w:space="0" w:color="000000"/>
              <w:left w:val="single" w:sz="4" w:space="0" w:color="000000"/>
              <w:bottom w:val="single" w:sz="4" w:space="0" w:color="000000"/>
              <w:right w:val="single" w:sz="4" w:space="0" w:color="000000"/>
            </w:tcBorders>
            <w:hideMark/>
          </w:tcPr>
          <w:p w14:paraId="20C57D31" w14:textId="77777777" w:rsidR="000176F9" w:rsidRDefault="000176F9" w:rsidP="00CD4CC7">
            <w:pPr>
              <w:rPr>
                <w:sz w:val="24"/>
                <w:szCs w:val="24"/>
              </w:rPr>
            </w:pPr>
            <w:r>
              <w:rPr>
                <w:sz w:val="24"/>
                <w:szCs w:val="24"/>
              </w:rPr>
              <w:t>ЛР2</w:t>
            </w:r>
          </w:p>
          <w:p w14:paraId="53608E0D" w14:textId="77777777" w:rsidR="000176F9" w:rsidRPr="00E614C4" w:rsidRDefault="000176F9" w:rsidP="00CD4CC7">
            <w:pPr>
              <w:rPr>
                <w:sz w:val="24"/>
                <w:szCs w:val="24"/>
              </w:rPr>
            </w:pPr>
            <w:r>
              <w:rPr>
                <w:sz w:val="24"/>
                <w:szCs w:val="24"/>
              </w:rPr>
              <w:t>ЛР8</w:t>
            </w:r>
          </w:p>
        </w:tc>
      </w:tr>
      <w:tr w:rsidR="000176F9" w:rsidRPr="00E614C4" w14:paraId="059FE7BD"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54FF8E02" w14:textId="77777777" w:rsidR="000176F9" w:rsidRPr="00E614C4" w:rsidRDefault="000176F9" w:rsidP="00CD4CC7">
            <w:pPr>
              <w:rPr>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14:paraId="6AF7BEBC" w14:textId="77777777" w:rsidR="000176F9" w:rsidRPr="009F034F" w:rsidRDefault="000176F9" w:rsidP="00CD4CC7">
            <w:pPr>
              <w:jc w:val="both"/>
              <w:rPr>
                <w:b/>
                <w:sz w:val="24"/>
                <w:szCs w:val="24"/>
              </w:rPr>
            </w:pPr>
            <w:r w:rsidRPr="009F034F">
              <w:rPr>
                <w:b/>
                <w:sz w:val="24"/>
                <w:szCs w:val="24"/>
              </w:rPr>
              <w:t>Месячник психологического здоровья</w:t>
            </w:r>
          </w:p>
        </w:tc>
        <w:tc>
          <w:tcPr>
            <w:tcW w:w="1698" w:type="dxa"/>
            <w:tcBorders>
              <w:top w:val="single" w:sz="4" w:space="0" w:color="000000"/>
              <w:left w:val="single" w:sz="4" w:space="0" w:color="000000"/>
              <w:bottom w:val="single" w:sz="4" w:space="0" w:color="000000"/>
              <w:right w:val="single" w:sz="4" w:space="0" w:color="000000"/>
            </w:tcBorders>
            <w:hideMark/>
          </w:tcPr>
          <w:p w14:paraId="3D5D3499" w14:textId="77777777" w:rsidR="000176F9" w:rsidRPr="00E614C4" w:rsidRDefault="000176F9" w:rsidP="00CD4CC7">
            <w:pPr>
              <w:jc w:val="both"/>
              <w:rPr>
                <w:sz w:val="24"/>
                <w:szCs w:val="24"/>
              </w:rPr>
            </w:pPr>
            <w:r>
              <w:rPr>
                <w:sz w:val="24"/>
                <w:szCs w:val="24"/>
              </w:rPr>
              <w:t>Студенты отделений</w:t>
            </w:r>
          </w:p>
        </w:tc>
        <w:tc>
          <w:tcPr>
            <w:tcW w:w="1855" w:type="dxa"/>
            <w:tcBorders>
              <w:top w:val="single" w:sz="4" w:space="0" w:color="000000"/>
              <w:left w:val="single" w:sz="4" w:space="0" w:color="000000"/>
              <w:bottom w:val="single" w:sz="4" w:space="0" w:color="000000"/>
              <w:right w:val="single" w:sz="4" w:space="0" w:color="000000"/>
            </w:tcBorders>
            <w:hideMark/>
          </w:tcPr>
          <w:p w14:paraId="3BB7A6A0" w14:textId="77777777" w:rsidR="000176F9" w:rsidRPr="00E614C4" w:rsidRDefault="000176F9" w:rsidP="00CD4CC7">
            <w:pPr>
              <w:jc w:val="both"/>
              <w:rPr>
                <w:sz w:val="24"/>
                <w:szCs w:val="24"/>
              </w:rPr>
            </w:pPr>
            <w:r>
              <w:rPr>
                <w:sz w:val="24"/>
                <w:szCs w:val="24"/>
              </w:rPr>
              <w:t>УК№1, УК№2, 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0F802830" w14:textId="77777777" w:rsidR="000176F9" w:rsidRPr="00E614C4" w:rsidRDefault="000176F9" w:rsidP="00CD4CC7">
            <w:pPr>
              <w:jc w:val="both"/>
              <w:rPr>
                <w:sz w:val="24"/>
                <w:szCs w:val="24"/>
              </w:rPr>
            </w:pPr>
            <w:r>
              <w:rPr>
                <w:sz w:val="24"/>
                <w:szCs w:val="24"/>
              </w:rPr>
              <w:t xml:space="preserve">СПС, </w:t>
            </w:r>
            <w:proofErr w:type="spellStart"/>
            <w:r>
              <w:rPr>
                <w:sz w:val="24"/>
                <w:szCs w:val="24"/>
              </w:rPr>
              <w:t>Моякунова</w:t>
            </w:r>
            <w:proofErr w:type="spellEnd"/>
            <w:r>
              <w:rPr>
                <w:sz w:val="24"/>
                <w:szCs w:val="24"/>
              </w:rPr>
              <w:t xml:space="preserve"> А.А., медик,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429267AB" w14:textId="77777777" w:rsidR="000176F9" w:rsidRDefault="000176F9" w:rsidP="00CD4CC7">
            <w:pPr>
              <w:rPr>
                <w:sz w:val="24"/>
                <w:szCs w:val="24"/>
              </w:rPr>
            </w:pPr>
            <w:r>
              <w:rPr>
                <w:sz w:val="24"/>
                <w:szCs w:val="24"/>
              </w:rPr>
              <w:t>ЛР3</w:t>
            </w:r>
          </w:p>
        </w:tc>
      </w:tr>
      <w:tr w:rsidR="000176F9" w:rsidRPr="00E614C4" w14:paraId="61F9DDBD"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6289DE41" w14:textId="77777777" w:rsidR="000176F9" w:rsidRPr="00E614C4" w:rsidRDefault="000176F9" w:rsidP="00CD4CC7">
            <w:pPr>
              <w:rPr>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14:paraId="5E203DFA" w14:textId="77777777" w:rsidR="000176F9" w:rsidRPr="00E614C4" w:rsidRDefault="000176F9" w:rsidP="00CD4CC7">
            <w:pPr>
              <w:jc w:val="both"/>
              <w:rPr>
                <w:sz w:val="24"/>
                <w:szCs w:val="24"/>
              </w:rPr>
            </w:pPr>
            <w:r w:rsidRPr="00E614C4">
              <w:rPr>
                <w:sz w:val="24"/>
                <w:szCs w:val="24"/>
              </w:rPr>
              <w:t>Библиотечный урок «День памяти жертв политических репрессий»</w:t>
            </w:r>
          </w:p>
        </w:tc>
        <w:tc>
          <w:tcPr>
            <w:tcW w:w="1698" w:type="dxa"/>
            <w:tcBorders>
              <w:top w:val="single" w:sz="4" w:space="0" w:color="000000"/>
              <w:left w:val="single" w:sz="4" w:space="0" w:color="000000"/>
              <w:bottom w:val="single" w:sz="4" w:space="0" w:color="000000"/>
              <w:right w:val="single" w:sz="4" w:space="0" w:color="000000"/>
            </w:tcBorders>
            <w:hideMark/>
          </w:tcPr>
          <w:p w14:paraId="15F67BE9" w14:textId="77777777" w:rsidR="000176F9" w:rsidRPr="00E614C4" w:rsidRDefault="000176F9" w:rsidP="00CD4CC7">
            <w:pPr>
              <w:jc w:val="both"/>
              <w:rPr>
                <w:sz w:val="24"/>
                <w:szCs w:val="24"/>
              </w:rPr>
            </w:pPr>
            <w:r w:rsidRPr="00E614C4">
              <w:rPr>
                <w:sz w:val="24"/>
                <w:szCs w:val="24"/>
              </w:rPr>
              <w:t xml:space="preserve">Студенты 3 курсов КП, </w:t>
            </w:r>
            <w:proofErr w:type="spellStart"/>
            <w:r w:rsidRPr="00E614C4">
              <w:rPr>
                <w:sz w:val="24"/>
                <w:szCs w:val="24"/>
              </w:rPr>
              <w:t>ПвНК</w:t>
            </w:r>
            <w:proofErr w:type="spellEnd"/>
            <w:r w:rsidRPr="00E614C4">
              <w:rPr>
                <w:sz w:val="24"/>
                <w:szCs w:val="24"/>
              </w:rPr>
              <w:t>, ДО, ПДО, МО</w:t>
            </w:r>
          </w:p>
        </w:tc>
        <w:tc>
          <w:tcPr>
            <w:tcW w:w="1855" w:type="dxa"/>
            <w:tcBorders>
              <w:top w:val="single" w:sz="4" w:space="0" w:color="000000"/>
              <w:left w:val="single" w:sz="4" w:space="0" w:color="000000"/>
              <w:bottom w:val="single" w:sz="4" w:space="0" w:color="000000"/>
              <w:right w:val="single" w:sz="4" w:space="0" w:color="000000"/>
            </w:tcBorders>
            <w:hideMark/>
          </w:tcPr>
          <w:p w14:paraId="2BFC5630" w14:textId="77777777" w:rsidR="000176F9" w:rsidRPr="00E614C4" w:rsidRDefault="000176F9" w:rsidP="00CD4CC7">
            <w:pPr>
              <w:jc w:val="both"/>
              <w:rPr>
                <w:sz w:val="24"/>
                <w:szCs w:val="24"/>
              </w:rPr>
            </w:pPr>
            <w:r w:rsidRPr="00E614C4">
              <w:rPr>
                <w:sz w:val="24"/>
                <w:szCs w:val="24"/>
              </w:rPr>
              <w:t>Библиотека УК№1</w:t>
            </w:r>
          </w:p>
        </w:tc>
        <w:tc>
          <w:tcPr>
            <w:tcW w:w="2014" w:type="dxa"/>
            <w:tcBorders>
              <w:top w:val="single" w:sz="4" w:space="0" w:color="000000"/>
              <w:left w:val="single" w:sz="4" w:space="0" w:color="000000"/>
              <w:bottom w:val="single" w:sz="4" w:space="0" w:color="000000"/>
              <w:right w:val="single" w:sz="4" w:space="0" w:color="000000"/>
            </w:tcBorders>
            <w:hideMark/>
          </w:tcPr>
          <w:p w14:paraId="0A83404A" w14:textId="77777777" w:rsidR="000176F9" w:rsidRPr="00E614C4" w:rsidRDefault="000176F9" w:rsidP="00CD4CC7">
            <w:pPr>
              <w:jc w:val="both"/>
              <w:rPr>
                <w:sz w:val="24"/>
                <w:szCs w:val="24"/>
              </w:rPr>
            </w:pPr>
            <w:r w:rsidRPr="00E614C4">
              <w:rPr>
                <w:sz w:val="24"/>
                <w:szCs w:val="24"/>
              </w:rPr>
              <w:t xml:space="preserve">Константинова Л.Н., Васильева Н.Д.,  </w:t>
            </w:r>
            <w:proofErr w:type="spellStart"/>
            <w:r w:rsidRPr="00E614C4">
              <w:rPr>
                <w:sz w:val="24"/>
                <w:szCs w:val="24"/>
              </w:rPr>
              <w:t>Улюсова</w:t>
            </w:r>
            <w:proofErr w:type="spellEnd"/>
            <w:r w:rsidRPr="00E614C4">
              <w:rPr>
                <w:sz w:val="24"/>
                <w:szCs w:val="24"/>
              </w:rPr>
              <w:t xml:space="preserve"> К.К.,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684609FB" w14:textId="77777777" w:rsidR="000176F9" w:rsidRPr="00E614C4" w:rsidRDefault="000176F9" w:rsidP="00CD4CC7">
            <w:pPr>
              <w:rPr>
                <w:sz w:val="24"/>
                <w:szCs w:val="24"/>
              </w:rPr>
            </w:pPr>
            <w:r>
              <w:rPr>
                <w:sz w:val="24"/>
                <w:szCs w:val="24"/>
              </w:rPr>
              <w:t>ЛР1</w:t>
            </w:r>
          </w:p>
        </w:tc>
      </w:tr>
      <w:tr w:rsidR="000176F9" w:rsidRPr="00E614C4" w14:paraId="2E21055F"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49BC89A8" w14:textId="77777777" w:rsidR="000176F9" w:rsidRPr="00E614C4" w:rsidRDefault="000176F9" w:rsidP="00CD4CC7">
            <w:pPr>
              <w:rPr>
                <w:sz w:val="24"/>
                <w:szCs w:val="24"/>
              </w:rPr>
            </w:pPr>
            <w:r w:rsidRPr="00E614C4">
              <w:rPr>
                <w:sz w:val="24"/>
                <w:szCs w:val="24"/>
              </w:rPr>
              <w:t>01.10.</w:t>
            </w:r>
          </w:p>
        </w:tc>
        <w:tc>
          <w:tcPr>
            <w:tcW w:w="2509" w:type="dxa"/>
            <w:tcBorders>
              <w:top w:val="single" w:sz="4" w:space="0" w:color="000000"/>
              <w:left w:val="single" w:sz="4" w:space="0" w:color="000000"/>
              <w:bottom w:val="single" w:sz="4" w:space="0" w:color="000000"/>
              <w:right w:val="single" w:sz="4" w:space="0" w:color="000000"/>
            </w:tcBorders>
            <w:hideMark/>
          </w:tcPr>
          <w:p w14:paraId="60F9BE62" w14:textId="77777777" w:rsidR="000176F9" w:rsidRPr="00E614C4" w:rsidRDefault="000176F9" w:rsidP="00CD4CC7">
            <w:pPr>
              <w:jc w:val="both"/>
              <w:rPr>
                <w:b/>
                <w:sz w:val="24"/>
                <w:szCs w:val="24"/>
              </w:rPr>
            </w:pPr>
            <w:r w:rsidRPr="00E614C4">
              <w:rPr>
                <w:b/>
                <w:sz w:val="24"/>
                <w:szCs w:val="24"/>
              </w:rPr>
              <w:t>День пожилых людей</w:t>
            </w:r>
          </w:p>
          <w:p w14:paraId="680992F6" w14:textId="77777777" w:rsidR="000176F9" w:rsidRPr="00E614C4" w:rsidRDefault="000176F9" w:rsidP="00CD4CC7">
            <w:pPr>
              <w:jc w:val="both"/>
              <w:rPr>
                <w:sz w:val="24"/>
                <w:szCs w:val="24"/>
              </w:rPr>
            </w:pPr>
            <w:r w:rsidRPr="00E614C4">
              <w:rPr>
                <w:sz w:val="24"/>
                <w:szCs w:val="24"/>
              </w:rPr>
              <w:t>-видео-поздравление ветеранов</w:t>
            </w:r>
          </w:p>
        </w:tc>
        <w:tc>
          <w:tcPr>
            <w:tcW w:w="1698" w:type="dxa"/>
            <w:tcBorders>
              <w:top w:val="single" w:sz="4" w:space="0" w:color="000000"/>
              <w:left w:val="single" w:sz="4" w:space="0" w:color="000000"/>
              <w:bottom w:val="single" w:sz="4" w:space="0" w:color="000000"/>
              <w:right w:val="single" w:sz="4" w:space="0" w:color="000000"/>
            </w:tcBorders>
            <w:hideMark/>
          </w:tcPr>
          <w:p w14:paraId="5257CDA5" w14:textId="77777777" w:rsidR="000176F9" w:rsidRPr="00E614C4" w:rsidRDefault="000176F9" w:rsidP="00CD4CC7">
            <w:pPr>
              <w:jc w:val="both"/>
              <w:rPr>
                <w:sz w:val="24"/>
                <w:szCs w:val="24"/>
              </w:rPr>
            </w:pPr>
            <w:r w:rsidRPr="00E614C4">
              <w:rPr>
                <w:sz w:val="24"/>
                <w:szCs w:val="24"/>
              </w:rPr>
              <w:t>Студенческие советы групп</w:t>
            </w:r>
          </w:p>
        </w:tc>
        <w:tc>
          <w:tcPr>
            <w:tcW w:w="1855" w:type="dxa"/>
            <w:tcBorders>
              <w:top w:val="single" w:sz="4" w:space="0" w:color="000000"/>
              <w:left w:val="single" w:sz="4" w:space="0" w:color="000000"/>
              <w:bottom w:val="single" w:sz="4" w:space="0" w:color="000000"/>
              <w:right w:val="single" w:sz="4" w:space="0" w:color="000000"/>
            </w:tcBorders>
            <w:hideMark/>
          </w:tcPr>
          <w:p w14:paraId="0D790A76" w14:textId="77777777" w:rsidR="000176F9" w:rsidRPr="00E614C4" w:rsidRDefault="000176F9" w:rsidP="00CD4CC7">
            <w:pPr>
              <w:jc w:val="both"/>
              <w:rPr>
                <w:sz w:val="24"/>
                <w:szCs w:val="24"/>
              </w:rPr>
            </w:pPr>
            <w:r w:rsidRPr="00E614C4">
              <w:rPr>
                <w:sz w:val="24"/>
                <w:szCs w:val="24"/>
              </w:rPr>
              <w:t xml:space="preserve">  </w:t>
            </w:r>
          </w:p>
        </w:tc>
        <w:tc>
          <w:tcPr>
            <w:tcW w:w="2014" w:type="dxa"/>
            <w:tcBorders>
              <w:top w:val="single" w:sz="4" w:space="0" w:color="000000"/>
              <w:left w:val="single" w:sz="4" w:space="0" w:color="000000"/>
              <w:bottom w:val="single" w:sz="4" w:space="0" w:color="000000"/>
              <w:right w:val="single" w:sz="4" w:space="0" w:color="000000"/>
            </w:tcBorders>
            <w:hideMark/>
          </w:tcPr>
          <w:p w14:paraId="77930A56" w14:textId="77777777" w:rsidR="000176F9" w:rsidRPr="00E614C4" w:rsidRDefault="000176F9" w:rsidP="00CD4CC7">
            <w:pPr>
              <w:jc w:val="both"/>
              <w:rPr>
                <w:sz w:val="24"/>
                <w:szCs w:val="24"/>
              </w:rPr>
            </w:pPr>
            <w:proofErr w:type="spellStart"/>
            <w:r w:rsidRPr="00E614C4">
              <w:rPr>
                <w:sz w:val="24"/>
                <w:szCs w:val="24"/>
              </w:rPr>
              <w:t>Улюсова</w:t>
            </w:r>
            <w:proofErr w:type="spellEnd"/>
            <w:r w:rsidRPr="00E614C4">
              <w:rPr>
                <w:sz w:val="24"/>
                <w:szCs w:val="24"/>
              </w:rPr>
              <w:t xml:space="preserve"> К.К., совет музея, </w:t>
            </w:r>
            <w:proofErr w:type="spellStart"/>
            <w:r w:rsidRPr="00E614C4">
              <w:rPr>
                <w:sz w:val="24"/>
                <w:szCs w:val="24"/>
              </w:rPr>
              <w:t>Куличкина</w:t>
            </w:r>
            <w:proofErr w:type="spellEnd"/>
            <w:r w:rsidRPr="00E614C4">
              <w:rPr>
                <w:sz w:val="24"/>
                <w:szCs w:val="24"/>
              </w:rPr>
              <w:t xml:space="preserve"> А.А., пресс центр, советы </w:t>
            </w:r>
            <w:r w:rsidRPr="00E614C4">
              <w:rPr>
                <w:sz w:val="24"/>
                <w:szCs w:val="24"/>
              </w:rPr>
              <w:lastRenderedPageBreak/>
              <w:t>отделений, кураторы, старосты.</w:t>
            </w:r>
          </w:p>
        </w:tc>
        <w:tc>
          <w:tcPr>
            <w:tcW w:w="819" w:type="dxa"/>
            <w:tcBorders>
              <w:top w:val="single" w:sz="4" w:space="0" w:color="000000"/>
              <w:left w:val="single" w:sz="4" w:space="0" w:color="000000"/>
              <w:bottom w:val="single" w:sz="4" w:space="0" w:color="000000"/>
              <w:right w:val="single" w:sz="4" w:space="0" w:color="000000"/>
            </w:tcBorders>
            <w:hideMark/>
          </w:tcPr>
          <w:p w14:paraId="5F006B4B" w14:textId="77777777" w:rsidR="000176F9" w:rsidRPr="00E614C4" w:rsidRDefault="000176F9" w:rsidP="00CD4CC7">
            <w:pPr>
              <w:rPr>
                <w:sz w:val="24"/>
                <w:szCs w:val="24"/>
              </w:rPr>
            </w:pPr>
            <w:r>
              <w:rPr>
                <w:sz w:val="24"/>
                <w:szCs w:val="24"/>
              </w:rPr>
              <w:lastRenderedPageBreak/>
              <w:t>ЛР4</w:t>
            </w:r>
          </w:p>
        </w:tc>
      </w:tr>
      <w:tr w:rsidR="000176F9" w:rsidRPr="00E614C4" w14:paraId="6561874B"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43D7E148" w14:textId="77777777" w:rsidR="000176F9" w:rsidRPr="00E614C4" w:rsidRDefault="000176F9" w:rsidP="00CD4CC7">
            <w:pPr>
              <w:rPr>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14:paraId="4BEA63D8" w14:textId="77777777" w:rsidR="000176F9" w:rsidRPr="00E614C4" w:rsidRDefault="000176F9" w:rsidP="00CD4CC7">
            <w:pPr>
              <w:jc w:val="both"/>
              <w:rPr>
                <w:b/>
                <w:sz w:val="24"/>
                <w:szCs w:val="24"/>
              </w:rPr>
            </w:pPr>
            <w:r w:rsidRPr="00E614C4">
              <w:rPr>
                <w:b/>
                <w:sz w:val="24"/>
                <w:szCs w:val="24"/>
              </w:rPr>
              <w:t>День музыки</w:t>
            </w:r>
          </w:p>
        </w:tc>
        <w:tc>
          <w:tcPr>
            <w:tcW w:w="1698" w:type="dxa"/>
            <w:tcBorders>
              <w:top w:val="single" w:sz="4" w:space="0" w:color="000000"/>
              <w:left w:val="single" w:sz="4" w:space="0" w:color="000000"/>
              <w:bottom w:val="single" w:sz="4" w:space="0" w:color="000000"/>
              <w:right w:val="single" w:sz="4" w:space="0" w:color="000000"/>
            </w:tcBorders>
            <w:hideMark/>
          </w:tcPr>
          <w:p w14:paraId="7A052364" w14:textId="77777777" w:rsidR="000176F9" w:rsidRPr="00E614C4" w:rsidRDefault="000176F9" w:rsidP="00CD4CC7">
            <w:pPr>
              <w:jc w:val="both"/>
              <w:rPr>
                <w:sz w:val="24"/>
                <w:szCs w:val="24"/>
              </w:rPr>
            </w:pPr>
            <w:r w:rsidRPr="00E614C4">
              <w:rPr>
                <w:sz w:val="24"/>
                <w:szCs w:val="24"/>
              </w:rPr>
              <w:t>Студенты музыкального отделения</w:t>
            </w:r>
          </w:p>
        </w:tc>
        <w:tc>
          <w:tcPr>
            <w:tcW w:w="1855" w:type="dxa"/>
            <w:tcBorders>
              <w:top w:val="single" w:sz="4" w:space="0" w:color="000000"/>
              <w:left w:val="single" w:sz="4" w:space="0" w:color="000000"/>
              <w:bottom w:val="single" w:sz="4" w:space="0" w:color="000000"/>
              <w:right w:val="single" w:sz="4" w:space="0" w:color="000000"/>
            </w:tcBorders>
            <w:hideMark/>
          </w:tcPr>
          <w:p w14:paraId="322BAFEF" w14:textId="77777777" w:rsidR="000176F9" w:rsidRPr="00E614C4" w:rsidRDefault="000176F9" w:rsidP="00CD4CC7">
            <w:pPr>
              <w:jc w:val="both"/>
              <w:rPr>
                <w:sz w:val="24"/>
                <w:szCs w:val="24"/>
              </w:rPr>
            </w:pPr>
            <w:r w:rsidRPr="00E614C4">
              <w:rPr>
                <w:sz w:val="24"/>
                <w:szCs w:val="24"/>
              </w:rPr>
              <w:t>Актовый зал УК№2</w:t>
            </w:r>
          </w:p>
        </w:tc>
        <w:tc>
          <w:tcPr>
            <w:tcW w:w="2014" w:type="dxa"/>
            <w:tcBorders>
              <w:top w:val="single" w:sz="4" w:space="0" w:color="000000"/>
              <w:left w:val="single" w:sz="4" w:space="0" w:color="000000"/>
              <w:bottom w:val="single" w:sz="4" w:space="0" w:color="000000"/>
              <w:right w:val="single" w:sz="4" w:space="0" w:color="000000"/>
            </w:tcBorders>
            <w:hideMark/>
          </w:tcPr>
          <w:p w14:paraId="5109405C" w14:textId="77777777" w:rsidR="000176F9" w:rsidRPr="00E614C4" w:rsidRDefault="000176F9" w:rsidP="00CD4CC7">
            <w:pPr>
              <w:jc w:val="both"/>
              <w:rPr>
                <w:sz w:val="24"/>
                <w:szCs w:val="24"/>
              </w:rPr>
            </w:pPr>
            <w:r w:rsidRPr="00E614C4">
              <w:rPr>
                <w:sz w:val="24"/>
                <w:szCs w:val="24"/>
              </w:rPr>
              <w:t>Козлов А.Г., совет музыкального отделения</w:t>
            </w:r>
          </w:p>
          <w:p w14:paraId="6AF6EFC6" w14:textId="49DF5B5A" w:rsidR="000176F9" w:rsidRPr="00E614C4" w:rsidRDefault="000176F9" w:rsidP="00CD4CC7">
            <w:pPr>
              <w:jc w:val="both"/>
              <w:rPr>
                <w:sz w:val="24"/>
                <w:szCs w:val="24"/>
              </w:rPr>
            </w:pPr>
            <w:r w:rsidRPr="00E614C4">
              <w:rPr>
                <w:sz w:val="24"/>
                <w:szCs w:val="24"/>
              </w:rPr>
              <w:t>Пресс</w:t>
            </w:r>
            <w:r w:rsidR="00016307">
              <w:rPr>
                <w:sz w:val="24"/>
                <w:szCs w:val="24"/>
              </w:rPr>
              <w:t>-</w:t>
            </w:r>
            <w:r w:rsidRPr="00E614C4">
              <w:rPr>
                <w:sz w:val="24"/>
                <w:szCs w:val="24"/>
              </w:rPr>
              <w:t xml:space="preserve">центр, </w:t>
            </w:r>
            <w:proofErr w:type="spellStart"/>
            <w:r w:rsidRPr="00E614C4">
              <w:rPr>
                <w:sz w:val="24"/>
                <w:szCs w:val="24"/>
              </w:rPr>
              <w:t>Куличкина</w:t>
            </w:r>
            <w:proofErr w:type="spellEnd"/>
            <w:r w:rsidRPr="00E614C4">
              <w:rPr>
                <w:sz w:val="24"/>
                <w:szCs w:val="24"/>
              </w:rPr>
              <w:t xml:space="preserve"> А.А.</w:t>
            </w:r>
          </w:p>
        </w:tc>
        <w:tc>
          <w:tcPr>
            <w:tcW w:w="819" w:type="dxa"/>
            <w:tcBorders>
              <w:top w:val="single" w:sz="4" w:space="0" w:color="000000"/>
              <w:left w:val="single" w:sz="4" w:space="0" w:color="000000"/>
              <w:bottom w:val="single" w:sz="4" w:space="0" w:color="000000"/>
              <w:right w:val="single" w:sz="4" w:space="0" w:color="000000"/>
            </w:tcBorders>
            <w:hideMark/>
          </w:tcPr>
          <w:p w14:paraId="1E595D6B" w14:textId="77777777" w:rsidR="000176F9" w:rsidRPr="00E614C4" w:rsidRDefault="000176F9" w:rsidP="00CD4CC7">
            <w:pPr>
              <w:rPr>
                <w:sz w:val="24"/>
                <w:szCs w:val="24"/>
              </w:rPr>
            </w:pPr>
            <w:r>
              <w:rPr>
                <w:sz w:val="24"/>
                <w:szCs w:val="24"/>
              </w:rPr>
              <w:t>ЛР2</w:t>
            </w:r>
          </w:p>
        </w:tc>
      </w:tr>
      <w:tr w:rsidR="000176F9" w:rsidRPr="00E614C4" w14:paraId="13DBC970"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699035A4" w14:textId="17052553" w:rsidR="000176F9" w:rsidRPr="00E614C4" w:rsidRDefault="000176F9" w:rsidP="00CD4CC7">
            <w:pPr>
              <w:rPr>
                <w:sz w:val="24"/>
                <w:szCs w:val="24"/>
              </w:rPr>
            </w:pPr>
            <w:r w:rsidRPr="00E614C4">
              <w:rPr>
                <w:sz w:val="24"/>
                <w:szCs w:val="24"/>
              </w:rPr>
              <w:t>01</w:t>
            </w:r>
            <w:r w:rsidR="00016307">
              <w:rPr>
                <w:sz w:val="24"/>
                <w:szCs w:val="24"/>
              </w:rPr>
              <w:t>-</w:t>
            </w:r>
            <w:r w:rsidRPr="00E614C4">
              <w:rPr>
                <w:sz w:val="24"/>
                <w:szCs w:val="24"/>
              </w:rPr>
              <w:t>06.10.</w:t>
            </w:r>
          </w:p>
        </w:tc>
        <w:tc>
          <w:tcPr>
            <w:tcW w:w="2509" w:type="dxa"/>
            <w:tcBorders>
              <w:top w:val="single" w:sz="4" w:space="0" w:color="000000"/>
              <w:left w:val="single" w:sz="4" w:space="0" w:color="000000"/>
              <w:bottom w:val="single" w:sz="4" w:space="0" w:color="000000"/>
              <w:right w:val="single" w:sz="4" w:space="0" w:color="000000"/>
            </w:tcBorders>
          </w:tcPr>
          <w:p w14:paraId="5C66B5E9" w14:textId="77777777" w:rsidR="000176F9" w:rsidRPr="00E614C4" w:rsidRDefault="000176F9" w:rsidP="00CD4CC7">
            <w:pPr>
              <w:jc w:val="both"/>
              <w:rPr>
                <w:b/>
                <w:sz w:val="24"/>
                <w:szCs w:val="24"/>
              </w:rPr>
            </w:pPr>
            <w:r w:rsidRPr="00E614C4">
              <w:rPr>
                <w:b/>
                <w:sz w:val="24"/>
                <w:szCs w:val="24"/>
              </w:rPr>
              <w:t xml:space="preserve">Декада, посвященная ко Дню Учителя </w:t>
            </w:r>
            <w:proofErr w:type="spellStart"/>
            <w:r w:rsidRPr="00E614C4">
              <w:rPr>
                <w:b/>
                <w:sz w:val="24"/>
                <w:szCs w:val="24"/>
              </w:rPr>
              <w:t>МОиН</w:t>
            </w:r>
            <w:proofErr w:type="spellEnd"/>
            <w:r w:rsidRPr="00E614C4">
              <w:rPr>
                <w:b/>
                <w:sz w:val="24"/>
                <w:szCs w:val="24"/>
              </w:rPr>
              <w:t xml:space="preserve"> РС (Я):</w:t>
            </w:r>
          </w:p>
          <w:p w14:paraId="6B5D839C" w14:textId="77777777" w:rsidR="000176F9" w:rsidRPr="00E614C4" w:rsidRDefault="000176F9" w:rsidP="00CD4CC7">
            <w:pPr>
              <w:jc w:val="both"/>
              <w:rPr>
                <w:sz w:val="24"/>
                <w:szCs w:val="24"/>
              </w:rPr>
            </w:pPr>
            <w:r w:rsidRPr="00E614C4">
              <w:rPr>
                <w:sz w:val="24"/>
                <w:szCs w:val="24"/>
              </w:rPr>
              <w:t xml:space="preserve">-республиканский </w:t>
            </w:r>
            <w:proofErr w:type="spellStart"/>
            <w:r w:rsidRPr="00E614C4">
              <w:rPr>
                <w:sz w:val="24"/>
                <w:szCs w:val="24"/>
              </w:rPr>
              <w:t>челлендж</w:t>
            </w:r>
            <w:proofErr w:type="spellEnd"/>
            <w:r w:rsidRPr="00E614C4">
              <w:rPr>
                <w:sz w:val="24"/>
                <w:szCs w:val="24"/>
              </w:rPr>
              <w:t xml:space="preserve"> «Времен связующая нить»: расскажи о своей педагогической династии;</w:t>
            </w:r>
          </w:p>
          <w:p w14:paraId="7D8EDAF3" w14:textId="77777777" w:rsidR="000176F9" w:rsidRPr="00E614C4" w:rsidRDefault="000176F9" w:rsidP="00CD4CC7">
            <w:pPr>
              <w:jc w:val="both"/>
              <w:rPr>
                <w:sz w:val="24"/>
                <w:szCs w:val="24"/>
              </w:rPr>
            </w:pPr>
            <w:r w:rsidRPr="00E614C4">
              <w:rPr>
                <w:sz w:val="24"/>
                <w:szCs w:val="24"/>
              </w:rPr>
              <w:t>-спортивный забег «Вперед к успеху»;</w:t>
            </w:r>
          </w:p>
          <w:p w14:paraId="6C72900A" w14:textId="77777777" w:rsidR="000176F9" w:rsidRPr="00E614C4" w:rsidRDefault="000176F9" w:rsidP="00CD4CC7">
            <w:pPr>
              <w:jc w:val="both"/>
              <w:rPr>
                <w:sz w:val="24"/>
                <w:szCs w:val="24"/>
              </w:rPr>
            </w:pPr>
            <w:r w:rsidRPr="00E614C4">
              <w:rPr>
                <w:sz w:val="24"/>
                <w:szCs w:val="24"/>
              </w:rPr>
              <w:t>-кураторские часы-</w:t>
            </w:r>
          </w:p>
          <w:p w14:paraId="020CC1E7" w14:textId="77777777" w:rsidR="000176F9" w:rsidRPr="00E614C4" w:rsidRDefault="000176F9" w:rsidP="00CD4CC7">
            <w:pPr>
              <w:jc w:val="both"/>
              <w:rPr>
                <w:sz w:val="24"/>
                <w:szCs w:val="24"/>
              </w:rPr>
            </w:pPr>
            <w:r w:rsidRPr="00E614C4">
              <w:rPr>
                <w:sz w:val="24"/>
                <w:szCs w:val="24"/>
              </w:rPr>
              <w:t>поздравление учителей, кураторов, воспитателей;</w:t>
            </w:r>
          </w:p>
          <w:p w14:paraId="3E776E8B" w14:textId="77777777" w:rsidR="000176F9" w:rsidRPr="00E614C4" w:rsidRDefault="000176F9" w:rsidP="00CD4CC7">
            <w:pPr>
              <w:jc w:val="both"/>
              <w:rPr>
                <w:sz w:val="24"/>
                <w:szCs w:val="24"/>
              </w:rPr>
            </w:pPr>
            <w:r w:rsidRPr="00E614C4">
              <w:rPr>
                <w:sz w:val="24"/>
                <w:szCs w:val="24"/>
              </w:rPr>
              <w:t>-видео-поздравление  ветеранов педагогического  колледжа по отделениям;</w:t>
            </w:r>
          </w:p>
          <w:p w14:paraId="06D8AA1C" w14:textId="77777777" w:rsidR="000176F9" w:rsidRPr="00E614C4" w:rsidRDefault="000176F9" w:rsidP="00CD4CC7">
            <w:pPr>
              <w:jc w:val="both"/>
              <w:rPr>
                <w:sz w:val="24"/>
                <w:szCs w:val="24"/>
              </w:rPr>
            </w:pPr>
            <w:r w:rsidRPr="00E614C4">
              <w:rPr>
                <w:sz w:val="24"/>
                <w:szCs w:val="24"/>
              </w:rPr>
              <w:t>-акция «</w:t>
            </w:r>
            <w:r w:rsidRPr="00E614C4">
              <w:rPr>
                <w:i/>
                <w:sz w:val="24"/>
                <w:szCs w:val="24"/>
              </w:rPr>
              <w:t>Напиши письмо первой учительнице»;</w:t>
            </w:r>
          </w:p>
          <w:p w14:paraId="4102B5F6" w14:textId="77777777" w:rsidR="000176F9" w:rsidRPr="00E614C4" w:rsidRDefault="000176F9" w:rsidP="00CD4CC7">
            <w:pPr>
              <w:jc w:val="both"/>
              <w:rPr>
                <w:sz w:val="24"/>
                <w:szCs w:val="24"/>
              </w:rPr>
            </w:pPr>
          </w:p>
        </w:tc>
        <w:tc>
          <w:tcPr>
            <w:tcW w:w="1698" w:type="dxa"/>
            <w:tcBorders>
              <w:top w:val="single" w:sz="4" w:space="0" w:color="000000"/>
              <w:left w:val="single" w:sz="4" w:space="0" w:color="000000"/>
              <w:bottom w:val="single" w:sz="4" w:space="0" w:color="000000"/>
              <w:right w:val="single" w:sz="4" w:space="0" w:color="000000"/>
            </w:tcBorders>
            <w:hideMark/>
          </w:tcPr>
          <w:p w14:paraId="200B6447" w14:textId="77777777" w:rsidR="000176F9" w:rsidRPr="00E614C4" w:rsidRDefault="000176F9" w:rsidP="00CD4CC7">
            <w:pPr>
              <w:jc w:val="both"/>
              <w:rPr>
                <w:sz w:val="24"/>
                <w:szCs w:val="24"/>
              </w:rPr>
            </w:pPr>
            <w:r w:rsidRPr="00E614C4">
              <w:rPr>
                <w:sz w:val="24"/>
                <w:szCs w:val="24"/>
              </w:rPr>
              <w:t>Студенты отделений ДО, МО, ШО, ФО</w:t>
            </w:r>
          </w:p>
        </w:tc>
        <w:tc>
          <w:tcPr>
            <w:tcW w:w="1855" w:type="dxa"/>
            <w:tcBorders>
              <w:top w:val="single" w:sz="4" w:space="0" w:color="000000"/>
              <w:left w:val="single" w:sz="4" w:space="0" w:color="000000"/>
              <w:bottom w:val="single" w:sz="4" w:space="0" w:color="000000"/>
              <w:right w:val="single" w:sz="4" w:space="0" w:color="000000"/>
            </w:tcBorders>
            <w:hideMark/>
          </w:tcPr>
          <w:p w14:paraId="7012BD53" w14:textId="77777777" w:rsidR="000176F9" w:rsidRPr="00E614C4" w:rsidRDefault="000176F9" w:rsidP="00CD4CC7">
            <w:pPr>
              <w:jc w:val="both"/>
              <w:rPr>
                <w:sz w:val="24"/>
                <w:szCs w:val="24"/>
              </w:rPr>
            </w:pPr>
            <w:r w:rsidRPr="00E614C4">
              <w:rPr>
                <w:sz w:val="24"/>
                <w:szCs w:val="24"/>
              </w:rPr>
              <w:t>УК№1, УК№2, 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19F60893" w14:textId="77777777" w:rsidR="000176F9" w:rsidRPr="00E614C4" w:rsidRDefault="000176F9" w:rsidP="00CD4CC7">
            <w:pPr>
              <w:jc w:val="both"/>
              <w:rPr>
                <w:sz w:val="24"/>
                <w:szCs w:val="24"/>
              </w:rPr>
            </w:pPr>
            <w:r w:rsidRPr="00E614C4">
              <w:rPr>
                <w:sz w:val="24"/>
                <w:szCs w:val="24"/>
              </w:rPr>
              <w:t>Советы отделений</w:t>
            </w:r>
          </w:p>
          <w:p w14:paraId="0EB3A6C7" w14:textId="77777777" w:rsidR="000176F9" w:rsidRPr="00E614C4" w:rsidRDefault="000176F9" w:rsidP="00CD4CC7">
            <w:pPr>
              <w:jc w:val="both"/>
              <w:rPr>
                <w:sz w:val="24"/>
                <w:szCs w:val="24"/>
              </w:rPr>
            </w:pPr>
            <w:r w:rsidRPr="00E614C4">
              <w:rPr>
                <w:sz w:val="24"/>
                <w:szCs w:val="24"/>
              </w:rPr>
              <w:t>Кураторы</w:t>
            </w:r>
          </w:p>
          <w:p w14:paraId="1D11DCB0" w14:textId="77777777" w:rsidR="000176F9" w:rsidRPr="00E614C4" w:rsidRDefault="000176F9" w:rsidP="00CD4CC7">
            <w:pPr>
              <w:jc w:val="both"/>
              <w:rPr>
                <w:sz w:val="24"/>
                <w:szCs w:val="24"/>
              </w:rPr>
            </w:pPr>
            <w:r w:rsidRPr="00E614C4">
              <w:rPr>
                <w:sz w:val="24"/>
                <w:szCs w:val="24"/>
              </w:rPr>
              <w:t>Совет музея</w:t>
            </w:r>
          </w:p>
          <w:p w14:paraId="514C0ED9" w14:textId="77777777" w:rsidR="000176F9" w:rsidRPr="00E614C4" w:rsidRDefault="000176F9" w:rsidP="00CD4CC7">
            <w:pPr>
              <w:jc w:val="both"/>
              <w:rPr>
                <w:sz w:val="24"/>
                <w:szCs w:val="24"/>
              </w:rPr>
            </w:pPr>
            <w:r w:rsidRPr="00E614C4">
              <w:rPr>
                <w:sz w:val="24"/>
                <w:szCs w:val="24"/>
              </w:rPr>
              <w:t>ЦДО</w:t>
            </w:r>
          </w:p>
          <w:p w14:paraId="6DE27C89" w14:textId="77777777" w:rsidR="000176F9" w:rsidRPr="00E614C4" w:rsidRDefault="000176F9" w:rsidP="00CD4CC7">
            <w:pPr>
              <w:jc w:val="both"/>
              <w:rPr>
                <w:sz w:val="24"/>
                <w:szCs w:val="24"/>
              </w:rPr>
            </w:pPr>
            <w:r w:rsidRPr="00E614C4">
              <w:rPr>
                <w:sz w:val="24"/>
                <w:szCs w:val="24"/>
              </w:rPr>
              <w:t>Пресс центр</w:t>
            </w:r>
          </w:p>
          <w:p w14:paraId="24D08E94" w14:textId="77777777" w:rsidR="000176F9" w:rsidRPr="00E614C4" w:rsidRDefault="000176F9" w:rsidP="00CD4CC7">
            <w:pPr>
              <w:jc w:val="both"/>
              <w:rPr>
                <w:sz w:val="24"/>
                <w:szCs w:val="24"/>
              </w:rPr>
            </w:pPr>
            <w:r w:rsidRPr="00E614C4">
              <w:rPr>
                <w:sz w:val="24"/>
                <w:szCs w:val="24"/>
              </w:rPr>
              <w:t>Студенческий совет общежития</w:t>
            </w:r>
          </w:p>
          <w:p w14:paraId="6FFA9283" w14:textId="77777777" w:rsidR="000176F9" w:rsidRPr="00E614C4" w:rsidRDefault="000176F9" w:rsidP="00CD4CC7">
            <w:pPr>
              <w:jc w:val="both"/>
              <w:rPr>
                <w:sz w:val="24"/>
                <w:szCs w:val="24"/>
              </w:rPr>
            </w:pPr>
            <w:proofErr w:type="spellStart"/>
            <w:r w:rsidRPr="00E614C4">
              <w:rPr>
                <w:sz w:val="24"/>
                <w:szCs w:val="24"/>
              </w:rPr>
              <w:t>Старостат</w:t>
            </w:r>
            <w:proofErr w:type="spellEnd"/>
          </w:p>
          <w:p w14:paraId="7AD3A81E" w14:textId="77777777" w:rsidR="000176F9" w:rsidRPr="00E614C4" w:rsidRDefault="000176F9" w:rsidP="00CD4CC7">
            <w:pPr>
              <w:jc w:val="both"/>
              <w:rPr>
                <w:sz w:val="24"/>
                <w:szCs w:val="24"/>
              </w:rPr>
            </w:pPr>
            <w:r w:rsidRPr="00E614C4">
              <w:rPr>
                <w:sz w:val="24"/>
                <w:szCs w:val="24"/>
              </w:rPr>
              <w:t>СК «</w:t>
            </w:r>
            <w:proofErr w:type="spellStart"/>
            <w:r w:rsidRPr="00E614C4">
              <w:rPr>
                <w:sz w:val="24"/>
                <w:szCs w:val="24"/>
              </w:rPr>
              <w:t>Эрэл</w:t>
            </w:r>
            <w:proofErr w:type="spellEnd"/>
            <w:r w:rsidRPr="00E614C4">
              <w:rPr>
                <w:sz w:val="24"/>
                <w:szCs w:val="24"/>
              </w:rPr>
              <w:t>»</w:t>
            </w:r>
          </w:p>
        </w:tc>
        <w:tc>
          <w:tcPr>
            <w:tcW w:w="819" w:type="dxa"/>
            <w:tcBorders>
              <w:top w:val="single" w:sz="4" w:space="0" w:color="000000"/>
              <w:left w:val="single" w:sz="4" w:space="0" w:color="000000"/>
              <w:bottom w:val="single" w:sz="4" w:space="0" w:color="000000"/>
              <w:right w:val="single" w:sz="4" w:space="0" w:color="000000"/>
            </w:tcBorders>
            <w:hideMark/>
          </w:tcPr>
          <w:p w14:paraId="24E582E8" w14:textId="77777777" w:rsidR="000176F9" w:rsidRPr="00E614C4" w:rsidRDefault="000176F9" w:rsidP="00CD4CC7">
            <w:pPr>
              <w:rPr>
                <w:sz w:val="24"/>
                <w:szCs w:val="24"/>
              </w:rPr>
            </w:pPr>
            <w:r>
              <w:rPr>
                <w:sz w:val="24"/>
                <w:szCs w:val="24"/>
              </w:rPr>
              <w:t>ЛР5</w:t>
            </w:r>
          </w:p>
        </w:tc>
      </w:tr>
      <w:tr w:rsidR="000176F9" w:rsidRPr="00E614C4" w14:paraId="67CAEB8A"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71CB8847" w14:textId="77777777" w:rsidR="000176F9" w:rsidRPr="00E614C4" w:rsidRDefault="000176F9" w:rsidP="00CD4CC7">
            <w:pPr>
              <w:rPr>
                <w:sz w:val="24"/>
                <w:szCs w:val="24"/>
              </w:rPr>
            </w:pPr>
            <w:r w:rsidRPr="00E614C4">
              <w:rPr>
                <w:sz w:val="24"/>
                <w:szCs w:val="24"/>
              </w:rPr>
              <w:t>09-10.10.</w:t>
            </w:r>
          </w:p>
        </w:tc>
        <w:tc>
          <w:tcPr>
            <w:tcW w:w="2509" w:type="dxa"/>
            <w:tcBorders>
              <w:top w:val="single" w:sz="4" w:space="0" w:color="000000"/>
              <w:left w:val="single" w:sz="4" w:space="0" w:color="000000"/>
              <w:bottom w:val="single" w:sz="4" w:space="0" w:color="000000"/>
              <w:right w:val="single" w:sz="4" w:space="0" w:color="000000"/>
            </w:tcBorders>
            <w:hideMark/>
          </w:tcPr>
          <w:p w14:paraId="28380DA5" w14:textId="77777777" w:rsidR="000176F9" w:rsidRPr="00E614C4" w:rsidRDefault="000176F9" w:rsidP="00CD4CC7">
            <w:pPr>
              <w:jc w:val="both"/>
              <w:rPr>
                <w:sz w:val="24"/>
                <w:szCs w:val="24"/>
              </w:rPr>
            </w:pPr>
            <w:r w:rsidRPr="00E614C4">
              <w:rPr>
                <w:sz w:val="24"/>
                <w:szCs w:val="24"/>
              </w:rPr>
              <w:t xml:space="preserve">Спартакиада среди первых курсов </w:t>
            </w:r>
            <w:r w:rsidRPr="00E614C4">
              <w:rPr>
                <w:i/>
                <w:sz w:val="24"/>
                <w:szCs w:val="24"/>
              </w:rPr>
              <w:t>(шашки, настольные игры, волейбол, перетягивание каната, аэробика)</w:t>
            </w:r>
          </w:p>
        </w:tc>
        <w:tc>
          <w:tcPr>
            <w:tcW w:w="1698" w:type="dxa"/>
            <w:tcBorders>
              <w:top w:val="single" w:sz="4" w:space="0" w:color="000000"/>
              <w:left w:val="single" w:sz="4" w:space="0" w:color="000000"/>
              <w:bottom w:val="single" w:sz="4" w:space="0" w:color="000000"/>
              <w:right w:val="single" w:sz="4" w:space="0" w:color="000000"/>
            </w:tcBorders>
            <w:hideMark/>
          </w:tcPr>
          <w:p w14:paraId="0970448B" w14:textId="77777777" w:rsidR="000176F9" w:rsidRPr="00E614C4" w:rsidRDefault="000176F9" w:rsidP="00CD4CC7">
            <w:pPr>
              <w:jc w:val="both"/>
              <w:rPr>
                <w:sz w:val="24"/>
                <w:szCs w:val="24"/>
              </w:rPr>
            </w:pPr>
            <w:r w:rsidRPr="00E614C4">
              <w:rPr>
                <w:sz w:val="24"/>
                <w:szCs w:val="24"/>
              </w:rPr>
              <w:t>Студенты 1 курсов очной формы обучения</w:t>
            </w:r>
          </w:p>
        </w:tc>
        <w:tc>
          <w:tcPr>
            <w:tcW w:w="1855" w:type="dxa"/>
            <w:tcBorders>
              <w:top w:val="single" w:sz="4" w:space="0" w:color="000000"/>
              <w:left w:val="single" w:sz="4" w:space="0" w:color="000000"/>
              <w:bottom w:val="single" w:sz="4" w:space="0" w:color="000000"/>
              <w:right w:val="single" w:sz="4" w:space="0" w:color="000000"/>
            </w:tcBorders>
            <w:hideMark/>
          </w:tcPr>
          <w:p w14:paraId="3302348E" w14:textId="77777777" w:rsidR="000176F9" w:rsidRPr="00E614C4" w:rsidRDefault="000176F9" w:rsidP="00CD4CC7">
            <w:pPr>
              <w:jc w:val="both"/>
              <w:rPr>
                <w:sz w:val="24"/>
                <w:szCs w:val="24"/>
              </w:rPr>
            </w:pPr>
            <w:r w:rsidRPr="00E614C4">
              <w:rPr>
                <w:sz w:val="24"/>
                <w:szCs w:val="24"/>
              </w:rPr>
              <w:t>Спортивный зал</w:t>
            </w:r>
          </w:p>
        </w:tc>
        <w:tc>
          <w:tcPr>
            <w:tcW w:w="2014" w:type="dxa"/>
            <w:tcBorders>
              <w:top w:val="single" w:sz="4" w:space="0" w:color="000000"/>
              <w:left w:val="single" w:sz="4" w:space="0" w:color="000000"/>
              <w:bottom w:val="single" w:sz="4" w:space="0" w:color="000000"/>
              <w:right w:val="single" w:sz="4" w:space="0" w:color="000000"/>
            </w:tcBorders>
            <w:hideMark/>
          </w:tcPr>
          <w:p w14:paraId="76A6FDEE" w14:textId="77777777" w:rsidR="000176F9" w:rsidRPr="00E614C4" w:rsidRDefault="000176F9" w:rsidP="00CD4CC7">
            <w:pPr>
              <w:jc w:val="both"/>
              <w:rPr>
                <w:sz w:val="24"/>
                <w:szCs w:val="24"/>
              </w:rPr>
            </w:pPr>
            <w:r w:rsidRPr="00E614C4">
              <w:rPr>
                <w:sz w:val="24"/>
                <w:szCs w:val="24"/>
              </w:rPr>
              <w:t>Охлопков Н.Н., СК «</w:t>
            </w:r>
            <w:proofErr w:type="spellStart"/>
            <w:r w:rsidRPr="00E614C4">
              <w:rPr>
                <w:sz w:val="24"/>
                <w:szCs w:val="24"/>
              </w:rPr>
              <w:t>Эрэл</w:t>
            </w:r>
            <w:proofErr w:type="spellEnd"/>
            <w:r w:rsidRPr="00E614C4">
              <w:rPr>
                <w:sz w:val="24"/>
                <w:szCs w:val="24"/>
              </w:rPr>
              <w:t>», инструкторы</w:t>
            </w:r>
          </w:p>
        </w:tc>
        <w:tc>
          <w:tcPr>
            <w:tcW w:w="819" w:type="dxa"/>
            <w:tcBorders>
              <w:top w:val="single" w:sz="4" w:space="0" w:color="000000"/>
              <w:left w:val="single" w:sz="4" w:space="0" w:color="000000"/>
              <w:bottom w:val="single" w:sz="4" w:space="0" w:color="000000"/>
              <w:right w:val="single" w:sz="4" w:space="0" w:color="000000"/>
            </w:tcBorders>
            <w:hideMark/>
          </w:tcPr>
          <w:p w14:paraId="7F688533" w14:textId="77777777" w:rsidR="000176F9" w:rsidRPr="00E614C4" w:rsidRDefault="000176F9" w:rsidP="00CD4CC7">
            <w:pPr>
              <w:rPr>
                <w:sz w:val="24"/>
                <w:szCs w:val="24"/>
              </w:rPr>
            </w:pPr>
            <w:r>
              <w:rPr>
                <w:sz w:val="24"/>
                <w:szCs w:val="24"/>
              </w:rPr>
              <w:t>ЛР6</w:t>
            </w:r>
          </w:p>
        </w:tc>
      </w:tr>
      <w:tr w:rsidR="000176F9" w:rsidRPr="00E614C4" w14:paraId="5E2A1E95"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6EBAEA44" w14:textId="77777777" w:rsidR="000176F9" w:rsidRPr="00E614C4" w:rsidRDefault="000176F9" w:rsidP="00CD4CC7">
            <w:pPr>
              <w:rPr>
                <w:sz w:val="24"/>
                <w:szCs w:val="24"/>
              </w:rPr>
            </w:pPr>
            <w:r w:rsidRPr="00E614C4">
              <w:rPr>
                <w:sz w:val="24"/>
                <w:szCs w:val="24"/>
              </w:rPr>
              <w:t>15.10.</w:t>
            </w:r>
          </w:p>
        </w:tc>
        <w:tc>
          <w:tcPr>
            <w:tcW w:w="2509" w:type="dxa"/>
            <w:tcBorders>
              <w:top w:val="single" w:sz="4" w:space="0" w:color="000000"/>
              <w:left w:val="single" w:sz="4" w:space="0" w:color="000000"/>
              <w:bottom w:val="single" w:sz="4" w:space="0" w:color="000000"/>
              <w:right w:val="single" w:sz="4" w:space="0" w:color="000000"/>
            </w:tcBorders>
            <w:hideMark/>
          </w:tcPr>
          <w:p w14:paraId="13BA2A71" w14:textId="77777777" w:rsidR="000176F9" w:rsidRPr="00E614C4" w:rsidRDefault="000176F9" w:rsidP="00CD4CC7">
            <w:pPr>
              <w:jc w:val="both"/>
              <w:rPr>
                <w:sz w:val="24"/>
                <w:szCs w:val="24"/>
              </w:rPr>
            </w:pPr>
            <w:r w:rsidRPr="00E614C4">
              <w:rPr>
                <w:sz w:val="24"/>
                <w:szCs w:val="24"/>
              </w:rPr>
              <w:t xml:space="preserve">Презентация книги, посвященной </w:t>
            </w:r>
            <w:proofErr w:type="spellStart"/>
            <w:r w:rsidRPr="00E614C4">
              <w:rPr>
                <w:sz w:val="24"/>
                <w:szCs w:val="24"/>
              </w:rPr>
              <w:t>К.И.Копыловой</w:t>
            </w:r>
            <w:proofErr w:type="spellEnd"/>
            <w:r w:rsidRPr="00E614C4">
              <w:rPr>
                <w:sz w:val="24"/>
                <w:szCs w:val="24"/>
              </w:rPr>
              <w:t>, Заслуженному учителю РС (Я) и РФ</w:t>
            </w:r>
          </w:p>
        </w:tc>
        <w:tc>
          <w:tcPr>
            <w:tcW w:w="1698" w:type="dxa"/>
            <w:tcBorders>
              <w:top w:val="single" w:sz="4" w:space="0" w:color="000000"/>
              <w:left w:val="single" w:sz="4" w:space="0" w:color="000000"/>
              <w:bottom w:val="single" w:sz="4" w:space="0" w:color="000000"/>
              <w:right w:val="single" w:sz="4" w:space="0" w:color="000000"/>
            </w:tcBorders>
            <w:hideMark/>
          </w:tcPr>
          <w:p w14:paraId="67FAEEB7" w14:textId="77777777" w:rsidR="000176F9" w:rsidRPr="00E614C4" w:rsidRDefault="000176F9" w:rsidP="00CD4CC7">
            <w:pPr>
              <w:jc w:val="both"/>
              <w:rPr>
                <w:sz w:val="24"/>
                <w:szCs w:val="24"/>
              </w:rPr>
            </w:pPr>
            <w:r w:rsidRPr="00E614C4">
              <w:rPr>
                <w:sz w:val="24"/>
                <w:szCs w:val="24"/>
              </w:rPr>
              <w:t>Студенты старших курсов</w:t>
            </w:r>
          </w:p>
        </w:tc>
        <w:tc>
          <w:tcPr>
            <w:tcW w:w="1855" w:type="dxa"/>
            <w:tcBorders>
              <w:top w:val="single" w:sz="4" w:space="0" w:color="000000"/>
              <w:left w:val="single" w:sz="4" w:space="0" w:color="000000"/>
              <w:bottom w:val="single" w:sz="4" w:space="0" w:color="000000"/>
              <w:right w:val="single" w:sz="4" w:space="0" w:color="000000"/>
            </w:tcBorders>
            <w:hideMark/>
          </w:tcPr>
          <w:p w14:paraId="20A4CF21" w14:textId="77777777" w:rsidR="000176F9" w:rsidRPr="00E614C4" w:rsidRDefault="000176F9" w:rsidP="00CD4CC7">
            <w:pPr>
              <w:jc w:val="both"/>
              <w:rPr>
                <w:sz w:val="24"/>
                <w:szCs w:val="24"/>
              </w:rPr>
            </w:pPr>
            <w:r w:rsidRPr="00E614C4">
              <w:rPr>
                <w:sz w:val="24"/>
                <w:szCs w:val="24"/>
              </w:rPr>
              <w:t>Актовый зал УК№2</w:t>
            </w:r>
          </w:p>
        </w:tc>
        <w:tc>
          <w:tcPr>
            <w:tcW w:w="2014" w:type="dxa"/>
            <w:tcBorders>
              <w:top w:val="single" w:sz="4" w:space="0" w:color="000000"/>
              <w:left w:val="single" w:sz="4" w:space="0" w:color="000000"/>
              <w:bottom w:val="single" w:sz="4" w:space="0" w:color="000000"/>
              <w:right w:val="single" w:sz="4" w:space="0" w:color="000000"/>
            </w:tcBorders>
            <w:hideMark/>
          </w:tcPr>
          <w:p w14:paraId="6DAAE6FF" w14:textId="77777777" w:rsidR="000176F9" w:rsidRPr="00E614C4" w:rsidRDefault="000176F9" w:rsidP="00CD4CC7">
            <w:pPr>
              <w:jc w:val="both"/>
              <w:rPr>
                <w:sz w:val="24"/>
                <w:szCs w:val="24"/>
              </w:rPr>
            </w:pPr>
            <w:r w:rsidRPr="00E614C4">
              <w:rPr>
                <w:sz w:val="24"/>
                <w:szCs w:val="24"/>
              </w:rPr>
              <w:t>Комиссия</w:t>
            </w:r>
          </w:p>
          <w:p w14:paraId="506CC5D0" w14:textId="77777777" w:rsidR="000176F9" w:rsidRPr="00E614C4" w:rsidRDefault="000176F9" w:rsidP="00CD4CC7">
            <w:pPr>
              <w:jc w:val="both"/>
              <w:rPr>
                <w:sz w:val="24"/>
                <w:szCs w:val="24"/>
              </w:rPr>
            </w:pPr>
            <w:r w:rsidRPr="00E614C4">
              <w:rPr>
                <w:sz w:val="24"/>
                <w:szCs w:val="24"/>
              </w:rPr>
              <w:t>Общежитие «Дом Доброты»</w:t>
            </w:r>
          </w:p>
          <w:p w14:paraId="77ED9C18" w14:textId="09E45177" w:rsidR="000176F9" w:rsidRPr="00E614C4" w:rsidRDefault="00016307" w:rsidP="00CD4CC7">
            <w:pPr>
              <w:jc w:val="both"/>
              <w:rPr>
                <w:sz w:val="24"/>
                <w:szCs w:val="24"/>
              </w:rPr>
            </w:pPr>
            <w:r w:rsidRPr="00E614C4">
              <w:rPr>
                <w:sz w:val="24"/>
                <w:szCs w:val="24"/>
              </w:rPr>
              <w:t>Пресс-центр</w:t>
            </w:r>
          </w:p>
        </w:tc>
        <w:tc>
          <w:tcPr>
            <w:tcW w:w="819" w:type="dxa"/>
            <w:tcBorders>
              <w:top w:val="single" w:sz="4" w:space="0" w:color="000000"/>
              <w:left w:val="single" w:sz="4" w:space="0" w:color="000000"/>
              <w:bottom w:val="single" w:sz="4" w:space="0" w:color="000000"/>
              <w:right w:val="single" w:sz="4" w:space="0" w:color="000000"/>
            </w:tcBorders>
            <w:hideMark/>
          </w:tcPr>
          <w:p w14:paraId="718A3542" w14:textId="77777777" w:rsidR="000176F9" w:rsidRPr="00E614C4" w:rsidRDefault="000176F9" w:rsidP="00CD4CC7">
            <w:pPr>
              <w:rPr>
                <w:sz w:val="24"/>
                <w:szCs w:val="24"/>
              </w:rPr>
            </w:pPr>
            <w:r>
              <w:rPr>
                <w:sz w:val="24"/>
                <w:szCs w:val="24"/>
              </w:rPr>
              <w:t>ЛР5</w:t>
            </w:r>
          </w:p>
        </w:tc>
      </w:tr>
      <w:tr w:rsidR="000176F9" w:rsidRPr="00E614C4" w14:paraId="378FBB1A"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10E432D7" w14:textId="77777777" w:rsidR="000176F9" w:rsidRPr="00E614C4" w:rsidRDefault="000176F9" w:rsidP="00CD4CC7">
            <w:pPr>
              <w:rPr>
                <w:sz w:val="24"/>
                <w:szCs w:val="24"/>
              </w:rPr>
            </w:pPr>
            <w:r w:rsidRPr="00E614C4">
              <w:rPr>
                <w:sz w:val="24"/>
                <w:szCs w:val="24"/>
              </w:rPr>
              <w:t>19-20.10.</w:t>
            </w:r>
          </w:p>
        </w:tc>
        <w:tc>
          <w:tcPr>
            <w:tcW w:w="2509" w:type="dxa"/>
            <w:tcBorders>
              <w:top w:val="single" w:sz="4" w:space="0" w:color="000000"/>
              <w:left w:val="single" w:sz="4" w:space="0" w:color="000000"/>
              <w:bottom w:val="single" w:sz="4" w:space="0" w:color="000000"/>
              <w:right w:val="single" w:sz="4" w:space="0" w:color="000000"/>
            </w:tcBorders>
            <w:hideMark/>
          </w:tcPr>
          <w:p w14:paraId="1D7F2D7C" w14:textId="4AE92EDB" w:rsidR="000176F9" w:rsidRPr="00E614C4" w:rsidRDefault="00016307" w:rsidP="00CD4CC7">
            <w:pPr>
              <w:jc w:val="both"/>
              <w:rPr>
                <w:sz w:val="24"/>
                <w:szCs w:val="24"/>
              </w:rPr>
            </w:pPr>
            <w:r w:rsidRPr="00E614C4">
              <w:rPr>
                <w:sz w:val="24"/>
                <w:szCs w:val="24"/>
              </w:rPr>
              <w:t>Посещение виртуального</w:t>
            </w:r>
            <w:r w:rsidR="000176F9" w:rsidRPr="00E614C4">
              <w:rPr>
                <w:sz w:val="24"/>
                <w:szCs w:val="24"/>
              </w:rPr>
              <w:t xml:space="preserve"> мультимедийного музея истории России</w:t>
            </w:r>
          </w:p>
        </w:tc>
        <w:tc>
          <w:tcPr>
            <w:tcW w:w="1698" w:type="dxa"/>
            <w:tcBorders>
              <w:top w:val="single" w:sz="4" w:space="0" w:color="000000"/>
              <w:left w:val="single" w:sz="4" w:space="0" w:color="000000"/>
              <w:bottom w:val="single" w:sz="4" w:space="0" w:color="000000"/>
              <w:right w:val="single" w:sz="4" w:space="0" w:color="000000"/>
            </w:tcBorders>
            <w:hideMark/>
          </w:tcPr>
          <w:p w14:paraId="3300BD8C" w14:textId="77777777" w:rsidR="000176F9" w:rsidRPr="00E614C4" w:rsidRDefault="000176F9" w:rsidP="00CD4CC7">
            <w:pPr>
              <w:jc w:val="both"/>
              <w:rPr>
                <w:sz w:val="24"/>
                <w:szCs w:val="24"/>
              </w:rPr>
            </w:pPr>
            <w:r w:rsidRPr="00E614C4">
              <w:rPr>
                <w:sz w:val="24"/>
                <w:szCs w:val="24"/>
              </w:rPr>
              <w:t>Студенты 1 и 2 курсов</w:t>
            </w:r>
          </w:p>
        </w:tc>
        <w:tc>
          <w:tcPr>
            <w:tcW w:w="1855" w:type="dxa"/>
            <w:tcBorders>
              <w:top w:val="single" w:sz="4" w:space="0" w:color="000000"/>
              <w:left w:val="single" w:sz="4" w:space="0" w:color="000000"/>
              <w:bottom w:val="single" w:sz="4" w:space="0" w:color="000000"/>
              <w:right w:val="single" w:sz="4" w:space="0" w:color="000000"/>
            </w:tcBorders>
            <w:hideMark/>
          </w:tcPr>
          <w:p w14:paraId="3E7472FC" w14:textId="77777777" w:rsidR="000176F9" w:rsidRPr="00E614C4" w:rsidRDefault="000176F9" w:rsidP="00CD4CC7">
            <w:pPr>
              <w:rPr>
                <w:sz w:val="24"/>
                <w:szCs w:val="24"/>
              </w:rPr>
            </w:pPr>
          </w:p>
        </w:tc>
        <w:tc>
          <w:tcPr>
            <w:tcW w:w="2014" w:type="dxa"/>
            <w:tcBorders>
              <w:top w:val="single" w:sz="4" w:space="0" w:color="000000"/>
              <w:left w:val="single" w:sz="4" w:space="0" w:color="000000"/>
              <w:bottom w:val="single" w:sz="4" w:space="0" w:color="000000"/>
              <w:right w:val="single" w:sz="4" w:space="0" w:color="000000"/>
            </w:tcBorders>
            <w:hideMark/>
          </w:tcPr>
          <w:p w14:paraId="146C0032" w14:textId="77777777" w:rsidR="000176F9" w:rsidRPr="00E614C4" w:rsidRDefault="000176F9" w:rsidP="00CD4CC7">
            <w:pPr>
              <w:jc w:val="both"/>
              <w:rPr>
                <w:sz w:val="24"/>
                <w:szCs w:val="24"/>
              </w:rPr>
            </w:pPr>
            <w:proofErr w:type="spellStart"/>
            <w:r w:rsidRPr="00E614C4">
              <w:rPr>
                <w:sz w:val="24"/>
                <w:szCs w:val="24"/>
              </w:rPr>
              <w:t>Улюсова</w:t>
            </w:r>
            <w:proofErr w:type="spellEnd"/>
            <w:r w:rsidRPr="00E614C4">
              <w:rPr>
                <w:sz w:val="24"/>
                <w:szCs w:val="24"/>
              </w:rPr>
              <w:t xml:space="preserve"> К.К., Васильева Н.Д., </w:t>
            </w:r>
            <w:proofErr w:type="spellStart"/>
            <w:r w:rsidRPr="00E614C4">
              <w:rPr>
                <w:sz w:val="24"/>
                <w:szCs w:val="24"/>
              </w:rPr>
              <w:t>Куличкина</w:t>
            </w:r>
            <w:proofErr w:type="spellEnd"/>
            <w:r w:rsidRPr="00E614C4">
              <w:rPr>
                <w:sz w:val="24"/>
                <w:szCs w:val="24"/>
              </w:rPr>
              <w:t xml:space="preserve"> А.А.,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0E503F0E" w14:textId="77777777" w:rsidR="000176F9" w:rsidRPr="00E614C4" w:rsidRDefault="000176F9" w:rsidP="00CD4CC7">
            <w:pPr>
              <w:rPr>
                <w:sz w:val="24"/>
                <w:szCs w:val="24"/>
              </w:rPr>
            </w:pPr>
            <w:r>
              <w:rPr>
                <w:sz w:val="24"/>
                <w:szCs w:val="24"/>
              </w:rPr>
              <w:t>ЛР9</w:t>
            </w:r>
          </w:p>
        </w:tc>
      </w:tr>
      <w:tr w:rsidR="000176F9" w:rsidRPr="00E614C4" w14:paraId="3F552161"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2009A512" w14:textId="77777777" w:rsidR="000176F9" w:rsidRPr="00E614C4" w:rsidRDefault="000176F9" w:rsidP="00CD4CC7">
            <w:pPr>
              <w:rPr>
                <w:sz w:val="24"/>
                <w:szCs w:val="24"/>
              </w:rPr>
            </w:pPr>
            <w:r w:rsidRPr="00E614C4">
              <w:rPr>
                <w:sz w:val="24"/>
                <w:szCs w:val="24"/>
              </w:rPr>
              <w:lastRenderedPageBreak/>
              <w:t>22.10.</w:t>
            </w:r>
          </w:p>
        </w:tc>
        <w:tc>
          <w:tcPr>
            <w:tcW w:w="2509" w:type="dxa"/>
            <w:tcBorders>
              <w:top w:val="single" w:sz="4" w:space="0" w:color="000000"/>
              <w:left w:val="single" w:sz="4" w:space="0" w:color="000000"/>
              <w:bottom w:val="single" w:sz="4" w:space="0" w:color="000000"/>
              <w:right w:val="single" w:sz="4" w:space="0" w:color="000000"/>
            </w:tcBorders>
            <w:hideMark/>
          </w:tcPr>
          <w:p w14:paraId="2D0E681A" w14:textId="77777777" w:rsidR="000176F9" w:rsidRPr="00E614C4" w:rsidRDefault="000176F9" w:rsidP="00CD4CC7">
            <w:pPr>
              <w:jc w:val="both"/>
              <w:rPr>
                <w:sz w:val="24"/>
                <w:szCs w:val="24"/>
              </w:rPr>
            </w:pPr>
            <w:r w:rsidRPr="00E614C4">
              <w:rPr>
                <w:sz w:val="24"/>
                <w:szCs w:val="24"/>
              </w:rPr>
              <w:t>Концерт первокурсников «Осенний букет»</w:t>
            </w:r>
          </w:p>
        </w:tc>
        <w:tc>
          <w:tcPr>
            <w:tcW w:w="1698" w:type="dxa"/>
            <w:tcBorders>
              <w:top w:val="single" w:sz="4" w:space="0" w:color="000000"/>
              <w:left w:val="single" w:sz="4" w:space="0" w:color="000000"/>
              <w:bottom w:val="single" w:sz="4" w:space="0" w:color="000000"/>
              <w:right w:val="single" w:sz="4" w:space="0" w:color="000000"/>
            </w:tcBorders>
            <w:hideMark/>
          </w:tcPr>
          <w:p w14:paraId="1CBC68A4" w14:textId="77777777" w:rsidR="000176F9" w:rsidRPr="00E614C4" w:rsidRDefault="000176F9" w:rsidP="00CD4CC7">
            <w:pPr>
              <w:jc w:val="both"/>
              <w:rPr>
                <w:sz w:val="24"/>
                <w:szCs w:val="24"/>
              </w:rPr>
            </w:pPr>
            <w:r w:rsidRPr="00E614C4">
              <w:rPr>
                <w:sz w:val="24"/>
                <w:szCs w:val="24"/>
              </w:rPr>
              <w:t>Студенты 1 курсов</w:t>
            </w:r>
          </w:p>
        </w:tc>
        <w:tc>
          <w:tcPr>
            <w:tcW w:w="1855" w:type="dxa"/>
            <w:tcBorders>
              <w:top w:val="single" w:sz="4" w:space="0" w:color="000000"/>
              <w:left w:val="single" w:sz="4" w:space="0" w:color="000000"/>
              <w:bottom w:val="single" w:sz="4" w:space="0" w:color="000000"/>
              <w:right w:val="single" w:sz="4" w:space="0" w:color="000000"/>
            </w:tcBorders>
            <w:hideMark/>
          </w:tcPr>
          <w:p w14:paraId="03072217" w14:textId="77777777" w:rsidR="000176F9" w:rsidRPr="00E614C4" w:rsidRDefault="000176F9" w:rsidP="00CD4CC7">
            <w:pPr>
              <w:jc w:val="both"/>
              <w:rPr>
                <w:sz w:val="24"/>
                <w:szCs w:val="24"/>
              </w:rPr>
            </w:pPr>
            <w:r w:rsidRPr="00E614C4">
              <w:rPr>
                <w:sz w:val="24"/>
                <w:szCs w:val="24"/>
              </w:rPr>
              <w:t>Актовый зал УК№2</w:t>
            </w:r>
          </w:p>
        </w:tc>
        <w:tc>
          <w:tcPr>
            <w:tcW w:w="2014" w:type="dxa"/>
            <w:tcBorders>
              <w:top w:val="single" w:sz="4" w:space="0" w:color="000000"/>
              <w:left w:val="single" w:sz="4" w:space="0" w:color="000000"/>
              <w:bottom w:val="single" w:sz="4" w:space="0" w:color="000000"/>
              <w:right w:val="single" w:sz="4" w:space="0" w:color="000000"/>
            </w:tcBorders>
            <w:hideMark/>
          </w:tcPr>
          <w:p w14:paraId="43B37CE9" w14:textId="429C5A1D" w:rsidR="000176F9" w:rsidRPr="00E614C4" w:rsidRDefault="000176F9" w:rsidP="00CD4CC7">
            <w:pPr>
              <w:jc w:val="both"/>
              <w:rPr>
                <w:sz w:val="24"/>
                <w:szCs w:val="24"/>
              </w:rPr>
            </w:pPr>
            <w:r w:rsidRPr="00E614C4">
              <w:rPr>
                <w:sz w:val="24"/>
                <w:szCs w:val="24"/>
              </w:rPr>
              <w:t xml:space="preserve">ЦДО, Дмитриева Н.В., рук. студий, кураторы 1 курсов, </w:t>
            </w:r>
            <w:r w:rsidR="00016307" w:rsidRPr="00E614C4">
              <w:rPr>
                <w:sz w:val="24"/>
                <w:szCs w:val="24"/>
              </w:rPr>
              <w:t>Пресс-центр</w:t>
            </w:r>
          </w:p>
        </w:tc>
        <w:tc>
          <w:tcPr>
            <w:tcW w:w="819" w:type="dxa"/>
            <w:tcBorders>
              <w:top w:val="single" w:sz="4" w:space="0" w:color="000000"/>
              <w:left w:val="single" w:sz="4" w:space="0" w:color="000000"/>
              <w:bottom w:val="single" w:sz="4" w:space="0" w:color="000000"/>
              <w:right w:val="single" w:sz="4" w:space="0" w:color="000000"/>
            </w:tcBorders>
            <w:hideMark/>
          </w:tcPr>
          <w:p w14:paraId="57CBC518" w14:textId="77777777" w:rsidR="000176F9" w:rsidRPr="00E614C4" w:rsidRDefault="000176F9" w:rsidP="00CD4CC7">
            <w:pPr>
              <w:rPr>
                <w:sz w:val="24"/>
                <w:szCs w:val="24"/>
              </w:rPr>
            </w:pPr>
            <w:r>
              <w:rPr>
                <w:sz w:val="24"/>
                <w:szCs w:val="24"/>
              </w:rPr>
              <w:t>ЛР2</w:t>
            </w:r>
          </w:p>
        </w:tc>
      </w:tr>
      <w:tr w:rsidR="000176F9" w:rsidRPr="00E614C4" w14:paraId="28E17088"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3FEE6326" w14:textId="77777777" w:rsidR="000176F9" w:rsidRPr="00E614C4" w:rsidRDefault="000176F9" w:rsidP="00CD4CC7">
            <w:pPr>
              <w:rPr>
                <w:sz w:val="24"/>
                <w:szCs w:val="24"/>
              </w:rPr>
            </w:pPr>
            <w:r w:rsidRPr="00E614C4">
              <w:rPr>
                <w:sz w:val="24"/>
                <w:szCs w:val="24"/>
              </w:rPr>
              <w:t>23-24.10.</w:t>
            </w:r>
          </w:p>
        </w:tc>
        <w:tc>
          <w:tcPr>
            <w:tcW w:w="2509" w:type="dxa"/>
            <w:tcBorders>
              <w:top w:val="single" w:sz="4" w:space="0" w:color="000000"/>
              <w:left w:val="single" w:sz="4" w:space="0" w:color="000000"/>
              <w:bottom w:val="single" w:sz="4" w:space="0" w:color="000000"/>
              <w:right w:val="single" w:sz="4" w:space="0" w:color="000000"/>
            </w:tcBorders>
            <w:hideMark/>
          </w:tcPr>
          <w:p w14:paraId="375E8BA3" w14:textId="77777777" w:rsidR="000176F9" w:rsidRPr="00E614C4" w:rsidRDefault="000176F9" w:rsidP="00CD4CC7">
            <w:pPr>
              <w:jc w:val="both"/>
              <w:rPr>
                <w:sz w:val="24"/>
                <w:szCs w:val="24"/>
              </w:rPr>
            </w:pPr>
            <w:r w:rsidRPr="00E614C4">
              <w:rPr>
                <w:sz w:val="24"/>
                <w:szCs w:val="24"/>
              </w:rPr>
              <w:t>Командное первенство ЯПК по баскетболу</w:t>
            </w:r>
          </w:p>
        </w:tc>
        <w:tc>
          <w:tcPr>
            <w:tcW w:w="1698" w:type="dxa"/>
            <w:tcBorders>
              <w:top w:val="single" w:sz="4" w:space="0" w:color="000000"/>
              <w:left w:val="single" w:sz="4" w:space="0" w:color="000000"/>
              <w:bottom w:val="single" w:sz="4" w:space="0" w:color="000000"/>
              <w:right w:val="single" w:sz="4" w:space="0" w:color="000000"/>
            </w:tcBorders>
            <w:hideMark/>
          </w:tcPr>
          <w:p w14:paraId="411FB618" w14:textId="77777777" w:rsidR="000176F9" w:rsidRPr="00E614C4" w:rsidRDefault="000176F9" w:rsidP="00CD4CC7">
            <w:pPr>
              <w:rPr>
                <w:sz w:val="24"/>
                <w:szCs w:val="24"/>
              </w:rPr>
            </w:pPr>
          </w:p>
        </w:tc>
        <w:tc>
          <w:tcPr>
            <w:tcW w:w="1855" w:type="dxa"/>
            <w:tcBorders>
              <w:top w:val="single" w:sz="4" w:space="0" w:color="000000"/>
              <w:left w:val="single" w:sz="4" w:space="0" w:color="000000"/>
              <w:bottom w:val="single" w:sz="4" w:space="0" w:color="000000"/>
              <w:right w:val="single" w:sz="4" w:space="0" w:color="000000"/>
            </w:tcBorders>
            <w:hideMark/>
          </w:tcPr>
          <w:p w14:paraId="7899944D" w14:textId="77777777" w:rsidR="000176F9" w:rsidRPr="00E614C4" w:rsidRDefault="000176F9" w:rsidP="00CD4CC7">
            <w:pPr>
              <w:rPr>
                <w:sz w:val="24"/>
                <w:szCs w:val="24"/>
              </w:rPr>
            </w:pPr>
          </w:p>
        </w:tc>
        <w:tc>
          <w:tcPr>
            <w:tcW w:w="2014" w:type="dxa"/>
            <w:tcBorders>
              <w:top w:val="single" w:sz="4" w:space="0" w:color="000000"/>
              <w:left w:val="single" w:sz="4" w:space="0" w:color="000000"/>
              <w:bottom w:val="single" w:sz="4" w:space="0" w:color="000000"/>
              <w:right w:val="single" w:sz="4" w:space="0" w:color="000000"/>
            </w:tcBorders>
            <w:hideMark/>
          </w:tcPr>
          <w:p w14:paraId="36DB4928" w14:textId="77777777" w:rsidR="000176F9" w:rsidRPr="00E614C4" w:rsidRDefault="000176F9" w:rsidP="00CD4CC7">
            <w:pPr>
              <w:jc w:val="both"/>
              <w:rPr>
                <w:sz w:val="24"/>
                <w:szCs w:val="24"/>
              </w:rPr>
            </w:pPr>
            <w:r w:rsidRPr="00E614C4">
              <w:rPr>
                <w:sz w:val="24"/>
                <w:szCs w:val="24"/>
              </w:rPr>
              <w:t>Николаева И.А., инструкторы</w:t>
            </w:r>
          </w:p>
        </w:tc>
        <w:tc>
          <w:tcPr>
            <w:tcW w:w="819" w:type="dxa"/>
            <w:tcBorders>
              <w:top w:val="single" w:sz="4" w:space="0" w:color="000000"/>
              <w:left w:val="single" w:sz="4" w:space="0" w:color="000000"/>
              <w:bottom w:val="single" w:sz="4" w:space="0" w:color="000000"/>
              <w:right w:val="single" w:sz="4" w:space="0" w:color="000000"/>
            </w:tcBorders>
            <w:hideMark/>
          </w:tcPr>
          <w:p w14:paraId="15924EB0" w14:textId="77777777" w:rsidR="000176F9" w:rsidRPr="00E614C4" w:rsidRDefault="000176F9" w:rsidP="00CD4CC7">
            <w:pPr>
              <w:rPr>
                <w:sz w:val="24"/>
                <w:szCs w:val="24"/>
              </w:rPr>
            </w:pPr>
            <w:r>
              <w:rPr>
                <w:sz w:val="24"/>
                <w:szCs w:val="24"/>
              </w:rPr>
              <w:t>ЛР6</w:t>
            </w:r>
          </w:p>
        </w:tc>
      </w:tr>
      <w:tr w:rsidR="000176F9" w:rsidRPr="00E614C4" w14:paraId="3E407208"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6BA6ECE4" w14:textId="77777777" w:rsidR="000176F9" w:rsidRPr="00E614C4" w:rsidRDefault="000176F9" w:rsidP="00CD4CC7">
            <w:pPr>
              <w:rPr>
                <w:sz w:val="24"/>
                <w:szCs w:val="24"/>
              </w:rPr>
            </w:pPr>
            <w:r w:rsidRPr="00E614C4">
              <w:rPr>
                <w:sz w:val="24"/>
                <w:szCs w:val="24"/>
              </w:rPr>
              <w:t>октябрь</w:t>
            </w:r>
          </w:p>
        </w:tc>
        <w:tc>
          <w:tcPr>
            <w:tcW w:w="2509" w:type="dxa"/>
            <w:tcBorders>
              <w:top w:val="single" w:sz="4" w:space="0" w:color="000000"/>
              <w:left w:val="single" w:sz="4" w:space="0" w:color="000000"/>
              <w:bottom w:val="single" w:sz="4" w:space="0" w:color="000000"/>
              <w:right w:val="single" w:sz="4" w:space="0" w:color="000000"/>
            </w:tcBorders>
            <w:hideMark/>
          </w:tcPr>
          <w:p w14:paraId="7DDADEB6" w14:textId="77777777" w:rsidR="000176F9" w:rsidRPr="00E614C4" w:rsidRDefault="000176F9" w:rsidP="00CD4CC7">
            <w:pPr>
              <w:jc w:val="both"/>
              <w:rPr>
                <w:sz w:val="24"/>
                <w:szCs w:val="24"/>
              </w:rPr>
            </w:pPr>
            <w:r w:rsidRPr="00E614C4">
              <w:rPr>
                <w:sz w:val="24"/>
                <w:szCs w:val="24"/>
              </w:rPr>
              <w:t xml:space="preserve">Пушкинская карта-посещение спектаклей </w:t>
            </w:r>
            <w:proofErr w:type="spellStart"/>
            <w:r w:rsidRPr="00E614C4">
              <w:rPr>
                <w:sz w:val="24"/>
                <w:szCs w:val="24"/>
              </w:rPr>
              <w:t>ГТОиБ</w:t>
            </w:r>
            <w:proofErr w:type="spellEnd"/>
          </w:p>
        </w:tc>
        <w:tc>
          <w:tcPr>
            <w:tcW w:w="1698" w:type="dxa"/>
            <w:tcBorders>
              <w:top w:val="single" w:sz="4" w:space="0" w:color="000000"/>
              <w:left w:val="single" w:sz="4" w:space="0" w:color="000000"/>
              <w:bottom w:val="single" w:sz="4" w:space="0" w:color="000000"/>
              <w:right w:val="single" w:sz="4" w:space="0" w:color="000000"/>
            </w:tcBorders>
            <w:hideMark/>
          </w:tcPr>
          <w:p w14:paraId="509EDDEF" w14:textId="77777777" w:rsidR="000176F9" w:rsidRPr="00E614C4" w:rsidRDefault="000176F9" w:rsidP="00CD4CC7">
            <w:pPr>
              <w:jc w:val="both"/>
              <w:rPr>
                <w:sz w:val="24"/>
                <w:szCs w:val="24"/>
              </w:rPr>
            </w:pPr>
            <w:r w:rsidRPr="00E614C4">
              <w:rPr>
                <w:sz w:val="24"/>
                <w:szCs w:val="24"/>
              </w:rPr>
              <w:t>Студенты, обучающиеся в очной форме</w:t>
            </w:r>
          </w:p>
        </w:tc>
        <w:tc>
          <w:tcPr>
            <w:tcW w:w="1855" w:type="dxa"/>
            <w:tcBorders>
              <w:top w:val="single" w:sz="4" w:space="0" w:color="000000"/>
              <w:left w:val="single" w:sz="4" w:space="0" w:color="000000"/>
              <w:bottom w:val="single" w:sz="4" w:space="0" w:color="000000"/>
              <w:right w:val="single" w:sz="4" w:space="0" w:color="000000"/>
            </w:tcBorders>
            <w:hideMark/>
          </w:tcPr>
          <w:p w14:paraId="79B4F05D" w14:textId="77777777" w:rsidR="000176F9" w:rsidRPr="00E614C4" w:rsidRDefault="000176F9" w:rsidP="00CD4CC7">
            <w:pPr>
              <w:jc w:val="both"/>
              <w:rPr>
                <w:sz w:val="24"/>
                <w:szCs w:val="24"/>
              </w:rPr>
            </w:pPr>
            <w:proofErr w:type="spellStart"/>
            <w:r w:rsidRPr="00E614C4">
              <w:rPr>
                <w:sz w:val="24"/>
                <w:szCs w:val="24"/>
              </w:rPr>
              <w:t>ГТОиБ</w:t>
            </w:r>
            <w:proofErr w:type="spellEnd"/>
          </w:p>
        </w:tc>
        <w:tc>
          <w:tcPr>
            <w:tcW w:w="2014" w:type="dxa"/>
            <w:tcBorders>
              <w:top w:val="single" w:sz="4" w:space="0" w:color="000000"/>
              <w:left w:val="single" w:sz="4" w:space="0" w:color="000000"/>
              <w:bottom w:val="single" w:sz="4" w:space="0" w:color="000000"/>
              <w:right w:val="single" w:sz="4" w:space="0" w:color="000000"/>
            </w:tcBorders>
            <w:hideMark/>
          </w:tcPr>
          <w:p w14:paraId="2D76181F" w14:textId="77777777" w:rsidR="000176F9" w:rsidRPr="00E614C4" w:rsidRDefault="000176F9" w:rsidP="00CD4CC7">
            <w:pPr>
              <w:jc w:val="both"/>
              <w:rPr>
                <w:sz w:val="24"/>
                <w:szCs w:val="24"/>
              </w:rPr>
            </w:pPr>
            <w:r w:rsidRPr="00E614C4">
              <w:rPr>
                <w:sz w:val="24"/>
                <w:szCs w:val="24"/>
              </w:rPr>
              <w:t>Кураторы групп</w:t>
            </w:r>
          </w:p>
          <w:p w14:paraId="26882C50" w14:textId="77777777" w:rsidR="000176F9" w:rsidRPr="00E614C4" w:rsidRDefault="000176F9" w:rsidP="00CD4CC7">
            <w:pPr>
              <w:jc w:val="both"/>
              <w:rPr>
                <w:sz w:val="24"/>
                <w:szCs w:val="24"/>
              </w:rPr>
            </w:pPr>
            <w:proofErr w:type="spellStart"/>
            <w:r w:rsidRPr="00E614C4">
              <w:rPr>
                <w:sz w:val="24"/>
                <w:szCs w:val="24"/>
              </w:rPr>
              <w:t>Старостат</w:t>
            </w:r>
            <w:proofErr w:type="spellEnd"/>
          </w:p>
        </w:tc>
        <w:tc>
          <w:tcPr>
            <w:tcW w:w="819" w:type="dxa"/>
            <w:tcBorders>
              <w:top w:val="single" w:sz="4" w:space="0" w:color="000000"/>
              <w:left w:val="single" w:sz="4" w:space="0" w:color="000000"/>
              <w:bottom w:val="single" w:sz="4" w:space="0" w:color="000000"/>
              <w:right w:val="single" w:sz="4" w:space="0" w:color="000000"/>
            </w:tcBorders>
            <w:hideMark/>
          </w:tcPr>
          <w:p w14:paraId="5118C4BD" w14:textId="77777777" w:rsidR="000176F9" w:rsidRPr="00E614C4" w:rsidRDefault="000176F9" w:rsidP="00CD4CC7">
            <w:pPr>
              <w:rPr>
                <w:sz w:val="24"/>
                <w:szCs w:val="24"/>
              </w:rPr>
            </w:pPr>
            <w:r>
              <w:rPr>
                <w:sz w:val="24"/>
                <w:szCs w:val="24"/>
              </w:rPr>
              <w:t>ЛР2</w:t>
            </w:r>
          </w:p>
        </w:tc>
      </w:tr>
      <w:tr w:rsidR="000176F9" w:rsidRPr="00E614C4" w14:paraId="19425A6D"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496381E9" w14:textId="77777777" w:rsidR="000176F9" w:rsidRPr="00E614C4" w:rsidRDefault="000176F9" w:rsidP="00CD4CC7">
            <w:pPr>
              <w:rPr>
                <w:sz w:val="24"/>
                <w:szCs w:val="24"/>
              </w:rPr>
            </w:pPr>
            <w:proofErr w:type="spellStart"/>
            <w:r>
              <w:rPr>
                <w:sz w:val="24"/>
                <w:szCs w:val="24"/>
              </w:rPr>
              <w:t>окт</w:t>
            </w:r>
            <w:proofErr w:type="spellEnd"/>
            <w:r>
              <w:rPr>
                <w:sz w:val="24"/>
                <w:szCs w:val="24"/>
              </w:rPr>
              <w:t>-ноябрь</w:t>
            </w:r>
          </w:p>
        </w:tc>
        <w:tc>
          <w:tcPr>
            <w:tcW w:w="2509" w:type="dxa"/>
            <w:tcBorders>
              <w:top w:val="single" w:sz="4" w:space="0" w:color="000000"/>
              <w:left w:val="single" w:sz="4" w:space="0" w:color="000000"/>
              <w:bottom w:val="single" w:sz="4" w:space="0" w:color="000000"/>
              <w:right w:val="single" w:sz="4" w:space="0" w:color="000000"/>
            </w:tcBorders>
            <w:hideMark/>
          </w:tcPr>
          <w:p w14:paraId="097B9BCB" w14:textId="77777777" w:rsidR="000176F9" w:rsidRPr="00016307" w:rsidRDefault="000176F9" w:rsidP="00CD4CC7">
            <w:pPr>
              <w:jc w:val="both"/>
              <w:rPr>
                <w:bCs/>
                <w:sz w:val="24"/>
                <w:szCs w:val="24"/>
              </w:rPr>
            </w:pPr>
            <w:r w:rsidRPr="00016307">
              <w:rPr>
                <w:bCs/>
                <w:sz w:val="24"/>
                <w:szCs w:val="24"/>
              </w:rPr>
              <w:t>Месячник по профилактике правонарушений</w:t>
            </w:r>
          </w:p>
        </w:tc>
        <w:tc>
          <w:tcPr>
            <w:tcW w:w="1698" w:type="dxa"/>
            <w:tcBorders>
              <w:top w:val="single" w:sz="4" w:space="0" w:color="000000"/>
              <w:left w:val="single" w:sz="4" w:space="0" w:color="000000"/>
              <w:bottom w:val="single" w:sz="4" w:space="0" w:color="000000"/>
              <w:right w:val="single" w:sz="4" w:space="0" w:color="000000"/>
            </w:tcBorders>
            <w:hideMark/>
          </w:tcPr>
          <w:p w14:paraId="66146D8C" w14:textId="77777777" w:rsidR="000176F9" w:rsidRPr="00E614C4" w:rsidRDefault="000176F9" w:rsidP="00CD4CC7">
            <w:pPr>
              <w:jc w:val="both"/>
              <w:rPr>
                <w:sz w:val="24"/>
                <w:szCs w:val="24"/>
              </w:rPr>
            </w:pPr>
            <w:r>
              <w:rPr>
                <w:sz w:val="24"/>
                <w:szCs w:val="24"/>
              </w:rPr>
              <w:t>Студенты отделений</w:t>
            </w:r>
          </w:p>
        </w:tc>
        <w:tc>
          <w:tcPr>
            <w:tcW w:w="1855" w:type="dxa"/>
            <w:tcBorders>
              <w:top w:val="single" w:sz="4" w:space="0" w:color="000000"/>
              <w:left w:val="single" w:sz="4" w:space="0" w:color="000000"/>
              <w:bottom w:val="single" w:sz="4" w:space="0" w:color="000000"/>
              <w:right w:val="single" w:sz="4" w:space="0" w:color="000000"/>
            </w:tcBorders>
            <w:hideMark/>
          </w:tcPr>
          <w:p w14:paraId="38BB738B" w14:textId="77777777" w:rsidR="000176F9" w:rsidRPr="00E614C4" w:rsidRDefault="000176F9" w:rsidP="00CD4CC7">
            <w:pPr>
              <w:jc w:val="both"/>
              <w:rPr>
                <w:sz w:val="24"/>
                <w:szCs w:val="24"/>
              </w:rPr>
            </w:pPr>
            <w:r>
              <w:rPr>
                <w:sz w:val="24"/>
                <w:szCs w:val="24"/>
              </w:rPr>
              <w:t>УК№1, УК№2, 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0A4C739E" w14:textId="77777777" w:rsidR="000176F9" w:rsidRPr="00E614C4" w:rsidRDefault="000176F9" w:rsidP="00CD4CC7">
            <w:pPr>
              <w:jc w:val="both"/>
              <w:rPr>
                <w:sz w:val="24"/>
                <w:szCs w:val="24"/>
              </w:rPr>
            </w:pPr>
            <w:r>
              <w:rPr>
                <w:sz w:val="24"/>
                <w:szCs w:val="24"/>
              </w:rPr>
              <w:t xml:space="preserve">СПС, </w:t>
            </w:r>
            <w:proofErr w:type="spellStart"/>
            <w:r>
              <w:rPr>
                <w:sz w:val="24"/>
                <w:szCs w:val="24"/>
              </w:rPr>
              <w:t>Моякунова</w:t>
            </w:r>
            <w:proofErr w:type="spellEnd"/>
            <w:r>
              <w:rPr>
                <w:sz w:val="24"/>
                <w:szCs w:val="24"/>
              </w:rPr>
              <w:t xml:space="preserve"> А.А., воспитательный отдел, кураторы</w:t>
            </w:r>
          </w:p>
        </w:tc>
        <w:tc>
          <w:tcPr>
            <w:tcW w:w="819" w:type="dxa"/>
            <w:tcBorders>
              <w:top w:val="single" w:sz="4" w:space="0" w:color="000000"/>
              <w:left w:val="single" w:sz="4" w:space="0" w:color="000000"/>
              <w:bottom w:val="single" w:sz="4" w:space="0" w:color="000000"/>
              <w:right w:val="single" w:sz="4" w:space="0" w:color="000000"/>
            </w:tcBorders>
            <w:hideMark/>
          </w:tcPr>
          <w:p w14:paraId="31FC18E4" w14:textId="77777777" w:rsidR="000176F9" w:rsidRDefault="000176F9" w:rsidP="00CD4CC7">
            <w:pPr>
              <w:rPr>
                <w:sz w:val="24"/>
                <w:szCs w:val="24"/>
              </w:rPr>
            </w:pPr>
            <w:r>
              <w:rPr>
                <w:sz w:val="24"/>
                <w:szCs w:val="24"/>
              </w:rPr>
              <w:t>ЛР4</w:t>
            </w:r>
          </w:p>
          <w:p w14:paraId="2F53A7EA" w14:textId="77777777" w:rsidR="000176F9" w:rsidRDefault="000176F9" w:rsidP="00CD4CC7">
            <w:pPr>
              <w:rPr>
                <w:sz w:val="24"/>
                <w:szCs w:val="24"/>
              </w:rPr>
            </w:pPr>
            <w:r>
              <w:rPr>
                <w:sz w:val="24"/>
                <w:szCs w:val="24"/>
              </w:rPr>
              <w:t>ЛР6</w:t>
            </w:r>
          </w:p>
          <w:p w14:paraId="375D819E" w14:textId="77777777" w:rsidR="000176F9" w:rsidRDefault="000176F9" w:rsidP="00CD4CC7">
            <w:pPr>
              <w:rPr>
                <w:sz w:val="24"/>
                <w:szCs w:val="24"/>
              </w:rPr>
            </w:pPr>
            <w:r>
              <w:rPr>
                <w:sz w:val="24"/>
                <w:szCs w:val="24"/>
              </w:rPr>
              <w:t>ЛР12</w:t>
            </w:r>
          </w:p>
        </w:tc>
      </w:tr>
      <w:tr w:rsidR="000176F9" w:rsidRPr="00E614C4" w14:paraId="0851192B"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2193BAC7" w14:textId="77777777" w:rsidR="000176F9" w:rsidRPr="00E614C4" w:rsidRDefault="000176F9" w:rsidP="00CD4CC7">
            <w:pPr>
              <w:rPr>
                <w:sz w:val="24"/>
                <w:szCs w:val="24"/>
              </w:rPr>
            </w:pPr>
            <w:r w:rsidRPr="00E614C4">
              <w:rPr>
                <w:sz w:val="24"/>
                <w:szCs w:val="24"/>
              </w:rPr>
              <w:t>04.11.</w:t>
            </w:r>
          </w:p>
        </w:tc>
        <w:tc>
          <w:tcPr>
            <w:tcW w:w="2509" w:type="dxa"/>
            <w:tcBorders>
              <w:top w:val="single" w:sz="4" w:space="0" w:color="000000"/>
              <w:left w:val="single" w:sz="4" w:space="0" w:color="000000"/>
              <w:bottom w:val="single" w:sz="4" w:space="0" w:color="000000"/>
              <w:right w:val="single" w:sz="4" w:space="0" w:color="000000"/>
            </w:tcBorders>
            <w:hideMark/>
          </w:tcPr>
          <w:p w14:paraId="3B711A18" w14:textId="77777777" w:rsidR="000176F9" w:rsidRPr="00016307" w:rsidRDefault="000176F9" w:rsidP="00CD4CC7">
            <w:pPr>
              <w:jc w:val="both"/>
              <w:rPr>
                <w:bCs/>
                <w:sz w:val="24"/>
                <w:szCs w:val="24"/>
              </w:rPr>
            </w:pPr>
            <w:r w:rsidRPr="00016307">
              <w:rPr>
                <w:bCs/>
                <w:sz w:val="24"/>
                <w:szCs w:val="24"/>
              </w:rPr>
              <w:t xml:space="preserve">День народного единства </w:t>
            </w:r>
          </w:p>
          <w:p w14:paraId="7D02CE3A" w14:textId="77777777" w:rsidR="000176F9" w:rsidRPr="00016307" w:rsidRDefault="000176F9" w:rsidP="00CD4CC7">
            <w:pPr>
              <w:jc w:val="both"/>
              <w:rPr>
                <w:bCs/>
                <w:sz w:val="24"/>
                <w:szCs w:val="24"/>
              </w:rPr>
            </w:pPr>
            <w:r w:rsidRPr="00016307">
              <w:rPr>
                <w:bCs/>
                <w:sz w:val="24"/>
                <w:szCs w:val="24"/>
              </w:rPr>
              <w:t>-студенческое мероприятие</w:t>
            </w:r>
          </w:p>
        </w:tc>
        <w:tc>
          <w:tcPr>
            <w:tcW w:w="1698" w:type="dxa"/>
            <w:tcBorders>
              <w:top w:val="single" w:sz="4" w:space="0" w:color="000000"/>
              <w:left w:val="single" w:sz="4" w:space="0" w:color="000000"/>
              <w:bottom w:val="single" w:sz="4" w:space="0" w:color="000000"/>
              <w:right w:val="single" w:sz="4" w:space="0" w:color="000000"/>
            </w:tcBorders>
            <w:hideMark/>
          </w:tcPr>
          <w:p w14:paraId="6FAE7A28" w14:textId="5DCA5641" w:rsidR="000176F9" w:rsidRPr="00E614C4" w:rsidRDefault="000176F9" w:rsidP="00CD4CC7">
            <w:pPr>
              <w:jc w:val="both"/>
              <w:rPr>
                <w:sz w:val="24"/>
                <w:szCs w:val="24"/>
              </w:rPr>
            </w:pPr>
            <w:r w:rsidRPr="00E614C4">
              <w:rPr>
                <w:sz w:val="24"/>
                <w:szCs w:val="24"/>
              </w:rPr>
              <w:t xml:space="preserve">Студенты 2 </w:t>
            </w:r>
            <w:r w:rsidR="00016307" w:rsidRPr="00E614C4">
              <w:rPr>
                <w:sz w:val="24"/>
                <w:szCs w:val="24"/>
              </w:rPr>
              <w:t>курсов ДО</w:t>
            </w:r>
            <w:r w:rsidRPr="00E614C4">
              <w:rPr>
                <w:sz w:val="24"/>
                <w:szCs w:val="24"/>
              </w:rPr>
              <w:t>, ШО, ФО, МО</w:t>
            </w:r>
          </w:p>
        </w:tc>
        <w:tc>
          <w:tcPr>
            <w:tcW w:w="1855" w:type="dxa"/>
            <w:tcBorders>
              <w:top w:val="single" w:sz="4" w:space="0" w:color="000000"/>
              <w:left w:val="single" w:sz="4" w:space="0" w:color="000000"/>
              <w:bottom w:val="single" w:sz="4" w:space="0" w:color="000000"/>
              <w:right w:val="single" w:sz="4" w:space="0" w:color="000000"/>
            </w:tcBorders>
            <w:hideMark/>
          </w:tcPr>
          <w:p w14:paraId="139150BD" w14:textId="77777777" w:rsidR="000176F9" w:rsidRPr="00E614C4" w:rsidRDefault="000176F9" w:rsidP="00CD4CC7">
            <w:pPr>
              <w:rPr>
                <w:sz w:val="24"/>
                <w:szCs w:val="24"/>
              </w:rPr>
            </w:pPr>
          </w:p>
        </w:tc>
        <w:tc>
          <w:tcPr>
            <w:tcW w:w="2014" w:type="dxa"/>
            <w:tcBorders>
              <w:top w:val="single" w:sz="4" w:space="0" w:color="000000"/>
              <w:left w:val="single" w:sz="4" w:space="0" w:color="000000"/>
              <w:bottom w:val="single" w:sz="4" w:space="0" w:color="000000"/>
              <w:right w:val="single" w:sz="4" w:space="0" w:color="000000"/>
            </w:tcBorders>
            <w:hideMark/>
          </w:tcPr>
          <w:p w14:paraId="48D30E0B" w14:textId="365BE3D7" w:rsidR="000176F9" w:rsidRPr="00E614C4" w:rsidRDefault="000176F9" w:rsidP="00CD4CC7">
            <w:pPr>
              <w:jc w:val="both"/>
              <w:rPr>
                <w:sz w:val="24"/>
                <w:szCs w:val="24"/>
              </w:rPr>
            </w:pPr>
            <w:r w:rsidRPr="00E614C4">
              <w:rPr>
                <w:sz w:val="24"/>
                <w:szCs w:val="24"/>
              </w:rPr>
              <w:t>ЦДО, Дмитриева Н.В.,</w:t>
            </w:r>
            <w:proofErr w:type="spellStart"/>
            <w:r w:rsidRPr="00E614C4">
              <w:rPr>
                <w:sz w:val="24"/>
                <w:szCs w:val="24"/>
              </w:rPr>
              <w:t>Качановская</w:t>
            </w:r>
            <w:proofErr w:type="spellEnd"/>
            <w:r w:rsidRPr="00E614C4">
              <w:rPr>
                <w:sz w:val="24"/>
                <w:szCs w:val="24"/>
              </w:rPr>
              <w:t xml:space="preserve"> А.А., Фёдорова Т.Е., Григорьев В.М., </w:t>
            </w:r>
            <w:proofErr w:type="spellStart"/>
            <w:r w:rsidRPr="00E614C4">
              <w:rPr>
                <w:sz w:val="24"/>
                <w:szCs w:val="24"/>
              </w:rPr>
              <w:t>Улюсова</w:t>
            </w:r>
            <w:proofErr w:type="spellEnd"/>
            <w:r w:rsidRPr="00E614C4">
              <w:rPr>
                <w:sz w:val="24"/>
                <w:szCs w:val="24"/>
              </w:rPr>
              <w:t xml:space="preserve"> К.К., Пресс центр</w:t>
            </w:r>
          </w:p>
        </w:tc>
        <w:tc>
          <w:tcPr>
            <w:tcW w:w="819" w:type="dxa"/>
            <w:tcBorders>
              <w:top w:val="single" w:sz="4" w:space="0" w:color="000000"/>
              <w:left w:val="single" w:sz="4" w:space="0" w:color="000000"/>
              <w:bottom w:val="single" w:sz="4" w:space="0" w:color="000000"/>
              <w:right w:val="single" w:sz="4" w:space="0" w:color="000000"/>
            </w:tcBorders>
            <w:hideMark/>
          </w:tcPr>
          <w:p w14:paraId="63CE9C5A" w14:textId="77777777" w:rsidR="000176F9" w:rsidRPr="00E614C4" w:rsidRDefault="000176F9" w:rsidP="00CD4CC7">
            <w:pPr>
              <w:rPr>
                <w:sz w:val="24"/>
                <w:szCs w:val="24"/>
              </w:rPr>
            </w:pPr>
            <w:r>
              <w:rPr>
                <w:sz w:val="24"/>
                <w:szCs w:val="24"/>
              </w:rPr>
              <w:t>ЛР1</w:t>
            </w:r>
          </w:p>
        </w:tc>
      </w:tr>
      <w:tr w:rsidR="000176F9" w:rsidRPr="00E614C4" w14:paraId="4A5BA87F"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2A3F2C63" w14:textId="77777777" w:rsidR="000176F9" w:rsidRPr="00E614C4" w:rsidRDefault="000176F9" w:rsidP="00CD4CC7">
            <w:pPr>
              <w:rPr>
                <w:sz w:val="24"/>
                <w:szCs w:val="24"/>
              </w:rPr>
            </w:pPr>
            <w:r w:rsidRPr="00E614C4">
              <w:rPr>
                <w:sz w:val="24"/>
                <w:szCs w:val="24"/>
              </w:rPr>
              <w:t>12.11.</w:t>
            </w:r>
          </w:p>
        </w:tc>
        <w:tc>
          <w:tcPr>
            <w:tcW w:w="2509" w:type="dxa"/>
            <w:tcBorders>
              <w:top w:val="single" w:sz="4" w:space="0" w:color="000000"/>
              <w:left w:val="single" w:sz="4" w:space="0" w:color="000000"/>
              <w:bottom w:val="single" w:sz="4" w:space="0" w:color="000000"/>
              <w:right w:val="single" w:sz="4" w:space="0" w:color="000000"/>
            </w:tcBorders>
            <w:hideMark/>
          </w:tcPr>
          <w:p w14:paraId="54969A6B" w14:textId="77777777" w:rsidR="000176F9" w:rsidRPr="00E614C4" w:rsidRDefault="000176F9" w:rsidP="00CD4CC7">
            <w:pPr>
              <w:jc w:val="both"/>
              <w:rPr>
                <w:sz w:val="24"/>
                <w:szCs w:val="24"/>
              </w:rPr>
            </w:pPr>
            <w:r w:rsidRPr="00E614C4">
              <w:rPr>
                <w:sz w:val="24"/>
                <w:szCs w:val="24"/>
              </w:rPr>
              <w:t xml:space="preserve">Студенческий вечер, посвященный ко Дню матери </w:t>
            </w:r>
            <w:r w:rsidRPr="00E614C4">
              <w:rPr>
                <w:i/>
                <w:sz w:val="24"/>
                <w:szCs w:val="24"/>
              </w:rPr>
              <w:t>«</w:t>
            </w:r>
            <w:proofErr w:type="spellStart"/>
            <w:r w:rsidRPr="00E614C4">
              <w:rPr>
                <w:i/>
                <w:sz w:val="24"/>
                <w:szCs w:val="24"/>
              </w:rPr>
              <w:t>Ийэ</w:t>
            </w:r>
            <w:proofErr w:type="spellEnd"/>
            <w:r w:rsidRPr="00E614C4">
              <w:rPr>
                <w:i/>
                <w:sz w:val="24"/>
                <w:szCs w:val="24"/>
              </w:rPr>
              <w:t xml:space="preserve"> </w:t>
            </w:r>
            <w:proofErr w:type="spellStart"/>
            <w:r w:rsidRPr="00E614C4">
              <w:rPr>
                <w:i/>
                <w:sz w:val="24"/>
                <w:szCs w:val="24"/>
              </w:rPr>
              <w:t>баар</w:t>
            </w:r>
            <w:proofErr w:type="spellEnd"/>
            <w:r w:rsidRPr="00E614C4">
              <w:rPr>
                <w:i/>
                <w:sz w:val="24"/>
                <w:szCs w:val="24"/>
              </w:rPr>
              <w:t xml:space="preserve"> </w:t>
            </w:r>
            <w:proofErr w:type="spellStart"/>
            <w:r w:rsidRPr="00E614C4">
              <w:rPr>
                <w:i/>
                <w:sz w:val="24"/>
                <w:szCs w:val="24"/>
              </w:rPr>
              <w:t>буолан</w:t>
            </w:r>
            <w:proofErr w:type="spellEnd"/>
            <w:r w:rsidRPr="00E614C4">
              <w:rPr>
                <w:i/>
                <w:sz w:val="24"/>
                <w:szCs w:val="24"/>
              </w:rPr>
              <w:t>…»</w:t>
            </w:r>
          </w:p>
        </w:tc>
        <w:tc>
          <w:tcPr>
            <w:tcW w:w="1698" w:type="dxa"/>
            <w:tcBorders>
              <w:top w:val="single" w:sz="4" w:space="0" w:color="000000"/>
              <w:left w:val="single" w:sz="4" w:space="0" w:color="000000"/>
              <w:bottom w:val="single" w:sz="4" w:space="0" w:color="000000"/>
              <w:right w:val="single" w:sz="4" w:space="0" w:color="000000"/>
            </w:tcBorders>
            <w:hideMark/>
          </w:tcPr>
          <w:p w14:paraId="30AEED83" w14:textId="77777777" w:rsidR="000176F9" w:rsidRPr="00E614C4" w:rsidRDefault="000176F9" w:rsidP="00CD4CC7">
            <w:pPr>
              <w:jc w:val="both"/>
              <w:rPr>
                <w:sz w:val="24"/>
                <w:szCs w:val="24"/>
              </w:rPr>
            </w:pPr>
            <w:r w:rsidRPr="00E614C4">
              <w:rPr>
                <w:sz w:val="24"/>
                <w:szCs w:val="24"/>
              </w:rPr>
              <w:t>Студенты, проживающие в общежитии</w:t>
            </w:r>
          </w:p>
        </w:tc>
        <w:tc>
          <w:tcPr>
            <w:tcW w:w="1855" w:type="dxa"/>
            <w:tcBorders>
              <w:top w:val="single" w:sz="4" w:space="0" w:color="000000"/>
              <w:left w:val="single" w:sz="4" w:space="0" w:color="000000"/>
              <w:bottom w:val="single" w:sz="4" w:space="0" w:color="000000"/>
              <w:right w:val="single" w:sz="4" w:space="0" w:color="000000"/>
            </w:tcBorders>
            <w:hideMark/>
          </w:tcPr>
          <w:p w14:paraId="41DA90FB" w14:textId="77777777" w:rsidR="000176F9" w:rsidRPr="00E614C4" w:rsidRDefault="000176F9" w:rsidP="00CD4CC7">
            <w:pPr>
              <w:jc w:val="both"/>
              <w:rPr>
                <w:sz w:val="24"/>
                <w:szCs w:val="24"/>
              </w:rPr>
            </w:pPr>
            <w:r w:rsidRPr="00E614C4">
              <w:rPr>
                <w:sz w:val="24"/>
                <w:szCs w:val="24"/>
              </w:rPr>
              <w:t>Проспект Ленина 5/1</w:t>
            </w:r>
          </w:p>
        </w:tc>
        <w:tc>
          <w:tcPr>
            <w:tcW w:w="2014" w:type="dxa"/>
            <w:tcBorders>
              <w:top w:val="single" w:sz="4" w:space="0" w:color="000000"/>
              <w:left w:val="single" w:sz="4" w:space="0" w:color="000000"/>
              <w:bottom w:val="single" w:sz="4" w:space="0" w:color="000000"/>
              <w:right w:val="single" w:sz="4" w:space="0" w:color="000000"/>
            </w:tcBorders>
            <w:hideMark/>
          </w:tcPr>
          <w:p w14:paraId="78F8D794" w14:textId="77777777" w:rsidR="000176F9" w:rsidRPr="00E614C4" w:rsidRDefault="000176F9" w:rsidP="00CD4CC7">
            <w:pPr>
              <w:jc w:val="both"/>
              <w:rPr>
                <w:sz w:val="24"/>
                <w:szCs w:val="24"/>
              </w:rPr>
            </w:pPr>
            <w:r w:rsidRPr="00E614C4">
              <w:rPr>
                <w:sz w:val="24"/>
                <w:szCs w:val="24"/>
              </w:rPr>
              <w:t>Семенова Д.П., воспитатели, студенческий совет общежития, ЦДО</w:t>
            </w:r>
          </w:p>
        </w:tc>
        <w:tc>
          <w:tcPr>
            <w:tcW w:w="819" w:type="dxa"/>
            <w:tcBorders>
              <w:top w:val="single" w:sz="4" w:space="0" w:color="000000"/>
              <w:left w:val="single" w:sz="4" w:space="0" w:color="000000"/>
              <w:bottom w:val="single" w:sz="4" w:space="0" w:color="000000"/>
              <w:right w:val="single" w:sz="4" w:space="0" w:color="000000"/>
            </w:tcBorders>
            <w:hideMark/>
          </w:tcPr>
          <w:p w14:paraId="7D734644" w14:textId="77777777" w:rsidR="000176F9" w:rsidRPr="00E614C4" w:rsidRDefault="000176F9" w:rsidP="00CD4CC7">
            <w:pPr>
              <w:rPr>
                <w:sz w:val="24"/>
                <w:szCs w:val="24"/>
              </w:rPr>
            </w:pPr>
            <w:r>
              <w:rPr>
                <w:sz w:val="24"/>
                <w:szCs w:val="24"/>
              </w:rPr>
              <w:t>ЛР2</w:t>
            </w:r>
          </w:p>
        </w:tc>
      </w:tr>
      <w:tr w:rsidR="000176F9" w:rsidRPr="00E614C4" w14:paraId="586904BF"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395BEB7A" w14:textId="77777777" w:rsidR="000176F9" w:rsidRPr="00E614C4" w:rsidRDefault="000176F9" w:rsidP="00CD4CC7">
            <w:pPr>
              <w:rPr>
                <w:sz w:val="24"/>
                <w:szCs w:val="24"/>
              </w:rPr>
            </w:pPr>
            <w:r w:rsidRPr="00E614C4">
              <w:rPr>
                <w:sz w:val="24"/>
                <w:szCs w:val="24"/>
              </w:rPr>
              <w:t>13-14.11.</w:t>
            </w:r>
          </w:p>
        </w:tc>
        <w:tc>
          <w:tcPr>
            <w:tcW w:w="2509" w:type="dxa"/>
            <w:tcBorders>
              <w:top w:val="single" w:sz="4" w:space="0" w:color="000000"/>
              <w:left w:val="single" w:sz="4" w:space="0" w:color="000000"/>
              <w:bottom w:val="single" w:sz="4" w:space="0" w:color="000000"/>
              <w:right w:val="single" w:sz="4" w:space="0" w:color="000000"/>
            </w:tcBorders>
            <w:hideMark/>
          </w:tcPr>
          <w:p w14:paraId="16656AE9" w14:textId="77777777" w:rsidR="000176F9" w:rsidRPr="00E614C4" w:rsidRDefault="000176F9" w:rsidP="00CD4CC7">
            <w:pPr>
              <w:jc w:val="both"/>
              <w:rPr>
                <w:sz w:val="24"/>
                <w:szCs w:val="24"/>
              </w:rPr>
            </w:pPr>
            <w:r w:rsidRPr="00E614C4">
              <w:rPr>
                <w:sz w:val="24"/>
                <w:szCs w:val="24"/>
              </w:rPr>
              <w:t xml:space="preserve">Спартакиада девушек среди отд. </w:t>
            </w:r>
            <w:proofErr w:type="spellStart"/>
            <w:r w:rsidRPr="00E614C4">
              <w:rPr>
                <w:sz w:val="24"/>
                <w:szCs w:val="24"/>
              </w:rPr>
              <w:t>ПвНК</w:t>
            </w:r>
            <w:proofErr w:type="spellEnd"/>
            <w:r w:rsidRPr="00E614C4">
              <w:rPr>
                <w:sz w:val="24"/>
                <w:szCs w:val="24"/>
              </w:rPr>
              <w:t>, ПДО, МО, ДО, АФК, ФК.</w:t>
            </w:r>
          </w:p>
        </w:tc>
        <w:tc>
          <w:tcPr>
            <w:tcW w:w="1698" w:type="dxa"/>
            <w:tcBorders>
              <w:top w:val="single" w:sz="4" w:space="0" w:color="000000"/>
              <w:left w:val="single" w:sz="4" w:space="0" w:color="000000"/>
              <w:bottom w:val="single" w:sz="4" w:space="0" w:color="000000"/>
              <w:right w:val="single" w:sz="4" w:space="0" w:color="000000"/>
            </w:tcBorders>
            <w:hideMark/>
          </w:tcPr>
          <w:p w14:paraId="4BC319FA" w14:textId="77777777" w:rsidR="000176F9" w:rsidRPr="00E614C4" w:rsidRDefault="000176F9" w:rsidP="00CD4CC7">
            <w:pPr>
              <w:jc w:val="both"/>
              <w:rPr>
                <w:sz w:val="24"/>
                <w:szCs w:val="24"/>
              </w:rPr>
            </w:pPr>
            <w:r w:rsidRPr="00E614C4">
              <w:rPr>
                <w:sz w:val="24"/>
                <w:szCs w:val="24"/>
              </w:rPr>
              <w:t>Студенты отделений</w:t>
            </w:r>
          </w:p>
        </w:tc>
        <w:tc>
          <w:tcPr>
            <w:tcW w:w="1855" w:type="dxa"/>
            <w:tcBorders>
              <w:top w:val="single" w:sz="4" w:space="0" w:color="000000"/>
              <w:left w:val="single" w:sz="4" w:space="0" w:color="000000"/>
              <w:bottom w:val="single" w:sz="4" w:space="0" w:color="000000"/>
              <w:right w:val="single" w:sz="4" w:space="0" w:color="000000"/>
            </w:tcBorders>
            <w:hideMark/>
          </w:tcPr>
          <w:p w14:paraId="16C8618B" w14:textId="77777777" w:rsidR="000176F9" w:rsidRPr="00E614C4" w:rsidRDefault="000176F9" w:rsidP="00CD4CC7">
            <w:pPr>
              <w:jc w:val="both"/>
              <w:rPr>
                <w:sz w:val="24"/>
                <w:szCs w:val="24"/>
              </w:rPr>
            </w:pPr>
            <w:r w:rsidRPr="00E614C4">
              <w:rPr>
                <w:sz w:val="24"/>
                <w:szCs w:val="24"/>
              </w:rPr>
              <w:t>Спортивный зал</w:t>
            </w:r>
          </w:p>
        </w:tc>
        <w:tc>
          <w:tcPr>
            <w:tcW w:w="2014" w:type="dxa"/>
            <w:tcBorders>
              <w:top w:val="single" w:sz="4" w:space="0" w:color="000000"/>
              <w:left w:val="single" w:sz="4" w:space="0" w:color="000000"/>
              <w:bottom w:val="single" w:sz="4" w:space="0" w:color="000000"/>
              <w:right w:val="single" w:sz="4" w:space="0" w:color="000000"/>
            </w:tcBorders>
            <w:hideMark/>
          </w:tcPr>
          <w:p w14:paraId="2052BD2E" w14:textId="77777777" w:rsidR="000176F9" w:rsidRPr="00E614C4" w:rsidRDefault="000176F9" w:rsidP="00CD4CC7">
            <w:pPr>
              <w:jc w:val="both"/>
              <w:rPr>
                <w:sz w:val="24"/>
                <w:szCs w:val="24"/>
              </w:rPr>
            </w:pPr>
            <w:r w:rsidRPr="00E614C4">
              <w:rPr>
                <w:sz w:val="24"/>
                <w:szCs w:val="24"/>
              </w:rPr>
              <w:t>Охлопков Н.Н., СК «</w:t>
            </w:r>
            <w:proofErr w:type="spellStart"/>
            <w:r w:rsidRPr="00E614C4">
              <w:rPr>
                <w:sz w:val="24"/>
                <w:szCs w:val="24"/>
              </w:rPr>
              <w:t>Эрэл</w:t>
            </w:r>
            <w:proofErr w:type="spellEnd"/>
            <w:r w:rsidRPr="00E614C4">
              <w:rPr>
                <w:sz w:val="24"/>
                <w:szCs w:val="24"/>
              </w:rPr>
              <w:t>», инструкторы</w:t>
            </w:r>
          </w:p>
        </w:tc>
        <w:tc>
          <w:tcPr>
            <w:tcW w:w="819" w:type="dxa"/>
            <w:tcBorders>
              <w:top w:val="single" w:sz="4" w:space="0" w:color="000000"/>
              <w:left w:val="single" w:sz="4" w:space="0" w:color="000000"/>
              <w:bottom w:val="single" w:sz="4" w:space="0" w:color="000000"/>
              <w:right w:val="single" w:sz="4" w:space="0" w:color="000000"/>
            </w:tcBorders>
            <w:hideMark/>
          </w:tcPr>
          <w:p w14:paraId="21306395" w14:textId="77777777" w:rsidR="000176F9" w:rsidRPr="00E614C4" w:rsidRDefault="000176F9" w:rsidP="00CD4CC7">
            <w:pPr>
              <w:rPr>
                <w:sz w:val="24"/>
                <w:szCs w:val="24"/>
              </w:rPr>
            </w:pPr>
            <w:r>
              <w:rPr>
                <w:sz w:val="24"/>
                <w:szCs w:val="24"/>
              </w:rPr>
              <w:t>ЛР6</w:t>
            </w:r>
          </w:p>
        </w:tc>
      </w:tr>
      <w:tr w:rsidR="000176F9" w:rsidRPr="00E614C4" w14:paraId="358A4754"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4FE80760" w14:textId="77777777" w:rsidR="000176F9" w:rsidRPr="00E614C4" w:rsidRDefault="000176F9" w:rsidP="00CD4CC7">
            <w:pPr>
              <w:rPr>
                <w:sz w:val="24"/>
                <w:szCs w:val="24"/>
              </w:rPr>
            </w:pPr>
            <w:r w:rsidRPr="00E614C4">
              <w:rPr>
                <w:sz w:val="24"/>
                <w:szCs w:val="24"/>
              </w:rPr>
              <w:t>20-21.11.</w:t>
            </w:r>
          </w:p>
        </w:tc>
        <w:tc>
          <w:tcPr>
            <w:tcW w:w="2509" w:type="dxa"/>
            <w:tcBorders>
              <w:top w:val="single" w:sz="4" w:space="0" w:color="000000"/>
              <w:left w:val="single" w:sz="4" w:space="0" w:color="000000"/>
              <w:bottom w:val="single" w:sz="4" w:space="0" w:color="000000"/>
              <w:right w:val="single" w:sz="4" w:space="0" w:color="000000"/>
            </w:tcBorders>
            <w:hideMark/>
          </w:tcPr>
          <w:p w14:paraId="136FCE9C" w14:textId="77777777" w:rsidR="000176F9" w:rsidRPr="00E614C4" w:rsidRDefault="000176F9" w:rsidP="00CD4CC7">
            <w:pPr>
              <w:jc w:val="both"/>
              <w:rPr>
                <w:sz w:val="24"/>
                <w:szCs w:val="24"/>
              </w:rPr>
            </w:pPr>
            <w:r w:rsidRPr="00E614C4">
              <w:rPr>
                <w:sz w:val="24"/>
                <w:szCs w:val="24"/>
              </w:rPr>
              <w:t>Командное первенство ЯПК по волейболу среди групп ФО</w:t>
            </w:r>
          </w:p>
        </w:tc>
        <w:tc>
          <w:tcPr>
            <w:tcW w:w="1698" w:type="dxa"/>
            <w:tcBorders>
              <w:top w:val="single" w:sz="4" w:space="0" w:color="000000"/>
              <w:left w:val="single" w:sz="4" w:space="0" w:color="000000"/>
              <w:bottom w:val="single" w:sz="4" w:space="0" w:color="000000"/>
              <w:right w:val="single" w:sz="4" w:space="0" w:color="000000"/>
            </w:tcBorders>
            <w:hideMark/>
          </w:tcPr>
          <w:p w14:paraId="4355FD41" w14:textId="77777777" w:rsidR="000176F9" w:rsidRPr="00E614C4" w:rsidRDefault="000176F9" w:rsidP="00CD4CC7">
            <w:pPr>
              <w:jc w:val="both"/>
              <w:rPr>
                <w:sz w:val="24"/>
                <w:szCs w:val="24"/>
              </w:rPr>
            </w:pPr>
            <w:r w:rsidRPr="00E614C4">
              <w:rPr>
                <w:sz w:val="24"/>
                <w:szCs w:val="24"/>
              </w:rPr>
              <w:t>Студенты ФК и АФК</w:t>
            </w:r>
          </w:p>
        </w:tc>
        <w:tc>
          <w:tcPr>
            <w:tcW w:w="1855" w:type="dxa"/>
            <w:tcBorders>
              <w:top w:val="single" w:sz="4" w:space="0" w:color="000000"/>
              <w:left w:val="single" w:sz="4" w:space="0" w:color="000000"/>
              <w:bottom w:val="single" w:sz="4" w:space="0" w:color="000000"/>
              <w:right w:val="single" w:sz="4" w:space="0" w:color="000000"/>
            </w:tcBorders>
            <w:hideMark/>
          </w:tcPr>
          <w:p w14:paraId="54E1847F" w14:textId="77777777" w:rsidR="000176F9" w:rsidRPr="00E614C4" w:rsidRDefault="000176F9" w:rsidP="00CD4CC7">
            <w:pPr>
              <w:jc w:val="both"/>
              <w:rPr>
                <w:sz w:val="24"/>
                <w:szCs w:val="24"/>
              </w:rPr>
            </w:pPr>
            <w:r w:rsidRPr="00E614C4">
              <w:rPr>
                <w:sz w:val="24"/>
                <w:szCs w:val="24"/>
              </w:rPr>
              <w:t>Спортивный зал</w:t>
            </w:r>
          </w:p>
        </w:tc>
        <w:tc>
          <w:tcPr>
            <w:tcW w:w="2014" w:type="dxa"/>
            <w:tcBorders>
              <w:top w:val="single" w:sz="4" w:space="0" w:color="000000"/>
              <w:left w:val="single" w:sz="4" w:space="0" w:color="000000"/>
              <w:bottom w:val="single" w:sz="4" w:space="0" w:color="000000"/>
              <w:right w:val="single" w:sz="4" w:space="0" w:color="000000"/>
            </w:tcBorders>
            <w:hideMark/>
          </w:tcPr>
          <w:p w14:paraId="6AA4ECD4" w14:textId="77777777" w:rsidR="000176F9" w:rsidRPr="00E614C4" w:rsidRDefault="000176F9" w:rsidP="00CD4CC7">
            <w:pPr>
              <w:jc w:val="both"/>
              <w:rPr>
                <w:sz w:val="24"/>
                <w:szCs w:val="24"/>
              </w:rPr>
            </w:pPr>
            <w:r w:rsidRPr="00E614C4">
              <w:rPr>
                <w:sz w:val="24"/>
                <w:szCs w:val="24"/>
              </w:rPr>
              <w:t>Максимов И.В.</w:t>
            </w:r>
          </w:p>
          <w:p w14:paraId="541E620C" w14:textId="77777777" w:rsidR="000176F9" w:rsidRPr="00E614C4" w:rsidRDefault="000176F9" w:rsidP="00CD4CC7">
            <w:pPr>
              <w:jc w:val="both"/>
              <w:rPr>
                <w:sz w:val="24"/>
                <w:szCs w:val="24"/>
              </w:rPr>
            </w:pPr>
            <w:r w:rsidRPr="00E614C4">
              <w:rPr>
                <w:sz w:val="24"/>
                <w:szCs w:val="24"/>
              </w:rPr>
              <w:t>Иванова А.С.</w:t>
            </w:r>
          </w:p>
        </w:tc>
        <w:tc>
          <w:tcPr>
            <w:tcW w:w="819" w:type="dxa"/>
            <w:tcBorders>
              <w:top w:val="single" w:sz="4" w:space="0" w:color="000000"/>
              <w:left w:val="single" w:sz="4" w:space="0" w:color="000000"/>
              <w:bottom w:val="single" w:sz="4" w:space="0" w:color="000000"/>
              <w:right w:val="single" w:sz="4" w:space="0" w:color="000000"/>
            </w:tcBorders>
            <w:hideMark/>
          </w:tcPr>
          <w:p w14:paraId="2CA448D1" w14:textId="77777777" w:rsidR="000176F9" w:rsidRPr="00E614C4" w:rsidRDefault="000176F9" w:rsidP="00CD4CC7">
            <w:pPr>
              <w:rPr>
                <w:sz w:val="24"/>
                <w:szCs w:val="24"/>
              </w:rPr>
            </w:pPr>
            <w:r>
              <w:rPr>
                <w:sz w:val="24"/>
                <w:szCs w:val="24"/>
              </w:rPr>
              <w:t>ЛР6</w:t>
            </w:r>
          </w:p>
        </w:tc>
      </w:tr>
      <w:tr w:rsidR="00016307" w:rsidRPr="00E614C4" w14:paraId="3AB694CE" w14:textId="77777777" w:rsidTr="00C85602">
        <w:trPr>
          <w:trHeight w:val="789"/>
        </w:trPr>
        <w:tc>
          <w:tcPr>
            <w:tcW w:w="988" w:type="dxa"/>
          </w:tcPr>
          <w:p w14:paraId="22974080" w14:textId="1F64A14C" w:rsidR="00016307" w:rsidRPr="00E614C4" w:rsidRDefault="00274271" w:rsidP="00016307">
            <w:pPr>
              <w:rPr>
                <w:sz w:val="24"/>
                <w:szCs w:val="24"/>
              </w:rPr>
            </w:pPr>
            <w:r>
              <w:rPr>
                <w:sz w:val="24"/>
                <w:szCs w:val="24"/>
              </w:rPr>
              <w:t>8 декабря</w:t>
            </w:r>
          </w:p>
        </w:tc>
        <w:tc>
          <w:tcPr>
            <w:tcW w:w="2509" w:type="dxa"/>
          </w:tcPr>
          <w:p w14:paraId="1F923E87" w14:textId="64C0EFA3" w:rsidR="00016307" w:rsidRPr="00E614C4" w:rsidRDefault="00016307" w:rsidP="00016307">
            <w:pPr>
              <w:jc w:val="both"/>
              <w:rPr>
                <w:sz w:val="24"/>
                <w:szCs w:val="24"/>
              </w:rPr>
            </w:pPr>
            <w:r>
              <w:rPr>
                <w:sz w:val="24"/>
                <w:szCs w:val="24"/>
              </w:rPr>
              <w:t xml:space="preserve">Концерт – встреча студентов МО и учителей музыки </w:t>
            </w:r>
            <w:proofErr w:type="spellStart"/>
            <w:r>
              <w:rPr>
                <w:sz w:val="24"/>
                <w:szCs w:val="24"/>
              </w:rPr>
              <w:t>Маганской</w:t>
            </w:r>
            <w:proofErr w:type="spellEnd"/>
            <w:r>
              <w:rPr>
                <w:sz w:val="24"/>
                <w:szCs w:val="24"/>
              </w:rPr>
              <w:t xml:space="preserve"> СОШ (профориентационная)</w:t>
            </w:r>
          </w:p>
        </w:tc>
        <w:tc>
          <w:tcPr>
            <w:tcW w:w="1698" w:type="dxa"/>
          </w:tcPr>
          <w:p w14:paraId="48757438" w14:textId="5758EC2E" w:rsidR="00016307" w:rsidRPr="00E614C4" w:rsidRDefault="00274271" w:rsidP="00016307">
            <w:pPr>
              <w:jc w:val="both"/>
              <w:rPr>
                <w:sz w:val="24"/>
                <w:szCs w:val="24"/>
              </w:rPr>
            </w:pPr>
            <w:r>
              <w:rPr>
                <w:sz w:val="24"/>
                <w:szCs w:val="24"/>
              </w:rPr>
              <w:t xml:space="preserve">Ученики </w:t>
            </w:r>
            <w:proofErr w:type="spellStart"/>
            <w:r>
              <w:rPr>
                <w:sz w:val="24"/>
                <w:szCs w:val="24"/>
              </w:rPr>
              <w:t>Маганской</w:t>
            </w:r>
            <w:proofErr w:type="spellEnd"/>
            <w:r>
              <w:rPr>
                <w:sz w:val="24"/>
                <w:szCs w:val="24"/>
              </w:rPr>
              <w:t xml:space="preserve"> СОШ</w:t>
            </w:r>
          </w:p>
        </w:tc>
        <w:tc>
          <w:tcPr>
            <w:tcW w:w="1855" w:type="dxa"/>
            <w:tcBorders>
              <w:top w:val="single" w:sz="4" w:space="0" w:color="000000"/>
              <w:left w:val="single" w:sz="4" w:space="0" w:color="000000"/>
              <w:bottom w:val="single" w:sz="4" w:space="0" w:color="000000"/>
              <w:right w:val="single" w:sz="4" w:space="0" w:color="000000"/>
            </w:tcBorders>
          </w:tcPr>
          <w:p w14:paraId="5CF86481" w14:textId="0C9A2B03" w:rsidR="00016307" w:rsidRPr="00E614C4" w:rsidRDefault="00274271" w:rsidP="00016307">
            <w:pPr>
              <w:jc w:val="both"/>
              <w:rPr>
                <w:sz w:val="24"/>
                <w:szCs w:val="24"/>
              </w:rPr>
            </w:pPr>
            <w:proofErr w:type="spellStart"/>
            <w:r>
              <w:rPr>
                <w:sz w:val="24"/>
                <w:szCs w:val="24"/>
              </w:rPr>
              <w:t>Акт.зал</w:t>
            </w:r>
            <w:proofErr w:type="spellEnd"/>
            <w:r>
              <w:rPr>
                <w:sz w:val="24"/>
                <w:szCs w:val="24"/>
              </w:rPr>
              <w:t xml:space="preserve"> Ук2</w:t>
            </w:r>
          </w:p>
        </w:tc>
        <w:tc>
          <w:tcPr>
            <w:tcW w:w="2014" w:type="dxa"/>
            <w:tcBorders>
              <w:top w:val="single" w:sz="4" w:space="0" w:color="000000"/>
              <w:left w:val="single" w:sz="4" w:space="0" w:color="000000"/>
              <w:bottom w:val="single" w:sz="4" w:space="0" w:color="000000"/>
              <w:right w:val="single" w:sz="4" w:space="0" w:color="000000"/>
            </w:tcBorders>
          </w:tcPr>
          <w:p w14:paraId="403492BD" w14:textId="52EF6FBE" w:rsidR="00016307" w:rsidRPr="00E614C4" w:rsidRDefault="00274271" w:rsidP="00016307">
            <w:pPr>
              <w:jc w:val="both"/>
              <w:rPr>
                <w:sz w:val="24"/>
                <w:szCs w:val="24"/>
              </w:rPr>
            </w:pPr>
            <w:r>
              <w:rPr>
                <w:sz w:val="24"/>
                <w:szCs w:val="24"/>
              </w:rPr>
              <w:t>Михеева В.П.</w:t>
            </w:r>
          </w:p>
        </w:tc>
        <w:tc>
          <w:tcPr>
            <w:tcW w:w="819" w:type="dxa"/>
            <w:tcBorders>
              <w:top w:val="single" w:sz="4" w:space="0" w:color="000000"/>
              <w:left w:val="single" w:sz="4" w:space="0" w:color="000000"/>
              <w:bottom w:val="single" w:sz="4" w:space="0" w:color="000000"/>
              <w:right w:val="single" w:sz="4" w:space="0" w:color="000000"/>
            </w:tcBorders>
          </w:tcPr>
          <w:p w14:paraId="3BEE2963" w14:textId="71507CDC" w:rsidR="00016307" w:rsidRDefault="00274271" w:rsidP="00016307">
            <w:pPr>
              <w:rPr>
                <w:sz w:val="24"/>
                <w:szCs w:val="24"/>
              </w:rPr>
            </w:pPr>
            <w:r>
              <w:rPr>
                <w:sz w:val="24"/>
                <w:szCs w:val="24"/>
              </w:rPr>
              <w:t>ЛР 1</w:t>
            </w:r>
          </w:p>
        </w:tc>
      </w:tr>
      <w:tr w:rsidR="00016307" w:rsidRPr="00E614C4" w14:paraId="07F86741"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14DF2D59" w14:textId="77777777" w:rsidR="00016307" w:rsidRPr="00E614C4" w:rsidRDefault="00016307" w:rsidP="00016307">
            <w:pPr>
              <w:rPr>
                <w:sz w:val="24"/>
                <w:szCs w:val="24"/>
              </w:rPr>
            </w:pPr>
            <w:r w:rsidRPr="00E614C4">
              <w:rPr>
                <w:sz w:val="24"/>
                <w:szCs w:val="24"/>
              </w:rPr>
              <w:t>09.12.</w:t>
            </w:r>
          </w:p>
        </w:tc>
        <w:tc>
          <w:tcPr>
            <w:tcW w:w="2509" w:type="dxa"/>
            <w:tcBorders>
              <w:top w:val="single" w:sz="4" w:space="0" w:color="000000"/>
              <w:left w:val="single" w:sz="4" w:space="0" w:color="000000"/>
              <w:bottom w:val="single" w:sz="4" w:space="0" w:color="000000"/>
              <w:right w:val="single" w:sz="4" w:space="0" w:color="000000"/>
            </w:tcBorders>
            <w:hideMark/>
          </w:tcPr>
          <w:p w14:paraId="50DB5BEA" w14:textId="77777777" w:rsidR="00016307" w:rsidRPr="00E614C4" w:rsidRDefault="00016307" w:rsidP="00016307">
            <w:pPr>
              <w:jc w:val="both"/>
              <w:rPr>
                <w:sz w:val="24"/>
                <w:szCs w:val="24"/>
              </w:rPr>
            </w:pPr>
            <w:r w:rsidRPr="00E614C4">
              <w:rPr>
                <w:sz w:val="24"/>
                <w:szCs w:val="24"/>
              </w:rPr>
              <w:t>Кураторский час «День героев Отечества» ВПК «Патриот».</w:t>
            </w:r>
          </w:p>
        </w:tc>
        <w:tc>
          <w:tcPr>
            <w:tcW w:w="1698" w:type="dxa"/>
            <w:tcBorders>
              <w:top w:val="single" w:sz="4" w:space="0" w:color="000000"/>
              <w:left w:val="single" w:sz="4" w:space="0" w:color="000000"/>
              <w:bottom w:val="single" w:sz="4" w:space="0" w:color="000000"/>
              <w:right w:val="single" w:sz="4" w:space="0" w:color="000000"/>
            </w:tcBorders>
            <w:hideMark/>
          </w:tcPr>
          <w:p w14:paraId="0A61FCC6" w14:textId="77777777" w:rsidR="00016307" w:rsidRPr="00E614C4" w:rsidRDefault="00016307" w:rsidP="00016307">
            <w:pPr>
              <w:jc w:val="both"/>
              <w:rPr>
                <w:sz w:val="24"/>
                <w:szCs w:val="24"/>
              </w:rPr>
            </w:pPr>
            <w:r w:rsidRPr="00E614C4">
              <w:rPr>
                <w:sz w:val="24"/>
                <w:szCs w:val="24"/>
              </w:rPr>
              <w:t>Студенты ФК и АФК</w:t>
            </w:r>
          </w:p>
        </w:tc>
        <w:tc>
          <w:tcPr>
            <w:tcW w:w="1855" w:type="dxa"/>
            <w:tcBorders>
              <w:top w:val="single" w:sz="4" w:space="0" w:color="000000"/>
              <w:left w:val="single" w:sz="4" w:space="0" w:color="000000"/>
              <w:bottom w:val="single" w:sz="4" w:space="0" w:color="000000"/>
              <w:right w:val="single" w:sz="4" w:space="0" w:color="000000"/>
            </w:tcBorders>
            <w:hideMark/>
          </w:tcPr>
          <w:p w14:paraId="6C2AE675" w14:textId="77777777" w:rsidR="00016307" w:rsidRPr="00E614C4" w:rsidRDefault="00016307" w:rsidP="00016307">
            <w:pPr>
              <w:jc w:val="both"/>
              <w:rPr>
                <w:sz w:val="24"/>
                <w:szCs w:val="24"/>
              </w:rPr>
            </w:pPr>
            <w:r w:rsidRPr="00E614C4">
              <w:rPr>
                <w:sz w:val="24"/>
                <w:szCs w:val="24"/>
              </w:rPr>
              <w:t>Актовый зал УК№1</w:t>
            </w:r>
          </w:p>
        </w:tc>
        <w:tc>
          <w:tcPr>
            <w:tcW w:w="2014" w:type="dxa"/>
            <w:tcBorders>
              <w:top w:val="single" w:sz="4" w:space="0" w:color="000000"/>
              <w:left w:val="single" w:sz="4" w:space="0" w:color="000000"/>
              <w:bottom w:val="single" w:sz="4" w:space="0" w:color="000000"/>
              <w:right w:val="single" w:sz="4" w:space="0" w:color="000000"/>
            </w:tcBorders>
            <w:hideMark/>
          </w:tcPr>
          <w:p w14:paraId="44D80EFD" w14:textId="77777777" w:rsidR="00016307" w:rsidRPr="00E614C4" w:rsidRDefault="00016307" w:rsidP="00016307">
            <w:pPr>
              <w:jc w:val="both"/>
              <w:rPr>
                <w:sz w:val="24"/>
                <w:szCs w:val="24"/>
              </w:rPr>
            </w:pPr>
            <w:r w:rsidRPr="00E614C4">
              <w:rPr>
                <w:sz w:val="24"/>
                <w:szCs w:val="24"/>
              </w:rPr>
              <w:t xml:space="preserve">Сокольникова Л.В., Сивцев Ф.Г., Иванов А.В., </w:t>
            </w:r>
            <w:proofErr w:type="spellStart"/>
            <w:r w:rsidRPr="00E614C4">
              <w:rPr>
                <w:sz w:val="24"/>
                <w:szCs w:val="24"/>
              </w:rPr>
              <w:t>Улюсова</w:t>
            </w:r>
            <w:proofErr w:type="spellEnd"/>
            <w:r w:rsidRPr="00E614C4">
              <w:rPr>
                <w:sz w:val="24"/>
                <w:szCs w:val="24"/>
              </w:rPr>
              <w:t xml:space="preserve"> К.К., Васильева Н.Д., Пресс центр</w:t>
            </w:r>
          </w:p>
        </w:tc>
        <w:tc>
          <w:tcPr>
            <w:tcW w:w="819" w:type="dxa"/>
            <w:tcBorders>
              <w:top w:val="single" w:sz="4" w:space="0" w:color="000000"/>
              <w:left w:val="single" w:sz="4" w:space="0" w:color="000000"/>
              <w:bottom w:val="single" w:sz="4" w:space="0" w:color="000000"/>
              <w:right w:val="single" w:sz="4" w:space="0" w:color="000000"/>
            </w:tcBorders>
            <w:hideMark/>
          </w:tcPr>
          <w:p w14:paraId="2FC3DCBF" w14:textId="77777777" w:rsidR="00016307" w:rsidRPr="00E614C4" w:rsidRDefault="00016307" w:rsidP="00016307">
            <w:pPr>
              <w:rPr>
                <w:sz w:val="24"/>
                <w:szCs w:val="24"/>
              </w:rPr>
            </w:pPr>
            <w:r>
              <w:rPr>
                <w:sz w:val="24"/>
                <w:szCs w:val="24"/>
              </w:rPr>
              <w:t>ЛР1</w:t>
            </w:r>
          </w:p>
        </w:tc>
      </w:tr>
      <w:tr w:rsidR="00274271" w:rsidRPr="00E614C4" w14:paraId="1B7E4AFB" w14:textId="77777777" w:rsidTr="00753C7F">
        <w:trPr>
          <w:trHeight w:val="789"/>
        </w:trPr>
        <w:tc>
          <w:tcPr>
            <w:tcW w:w="988" w:type="dxa"/>
            <w:tcBorders>
              <w:top w:val="single" w:sz="4" w:space="0" w:color="000000"/>
              <w:left w:val="single" w:sz="4" w:space="0" w:color="000000"/>
              <w:bottom w:val="single" w:sz="4" w:space="0" w:color="000000"/>
              <w:right w:val="single" w:sz="4" w:space="0" w:color="000000"/>
            </w:tcBorders>
          </w:tcPr>
          <w:p w14:paraId="63BDBB6C" w14:textId="78D86F88" w:rsidR="00274271" w:rsidRPr="00E614C4" w:rsidRDefault="00274271" w:rsidP="00274271">
            <w:pPr>
              <w:rPr>
                <w:sz w:val="24"/>
                <w:szCs w:val="24"/>
              </w:rPr>
            </w:pPr>
            <w:r>
              <w:rPr>
                <w:sz w:val="24"/>
                <w:szCs w:val="24"/>
              </w:rPr>
              <w:t>13 декабря</w:t>
            </w:r>
          </w:p>
        </w:tc>
        <w:tc>
          <w:tcPr>
            <w:tcW w:w="2509" w:type="dxa"/>
          </w:tcPr>
          <w:p w14:paraId="232D38C6" w14:textId="77777777" w:rsidR="00274271" w:rsidRDefault="00274271" w:rsidP="00274271">
            <w:pPr>
              <w:rPr>
                <w:sz w:val="24"/>
                <w:szCs w:val="24"/>
              </w:rPr>
            </w:pPr>
            <w:r>
              <w:rPr>
                <w:sz w:val="24"/>
                <w:szCs w:val="24"/>
              </w:rPr>
              <w:t xml:space="preserve">Академический концерт курсовых хоров. </w:t>
            </w:r>
          </w:p>
          <w:p w14:paraId="00CBF993" w14:textId="18E7D561" w:rsidR="00274271" w:rsidRPr="00E614C4" w:rsidRDefault="00274271" w:rsidP="00274271">
            <w:pPr>
              <w:jc w:val="both"/>
              <w:rPr>
                <w:sz w:val="24"/>
                <w:szCs w:val="24"/>
              </w:rPr>
            </w:pPr>
            <w:r>
              <w:rPr>
                <w:sz w:val="24"/>
                <w:szCs w:val="24"/>
              </w:rPr>
              <w:t xml:space="preserve">Открытие юбилейных </w:t>
            </w:r>
            <w:r>
              <w:rPr>
                <w:sz w:val="24"/>
                <w:szCs w:val="24"/>
              </w:rPr>
              <w:lastRenderedPageBreak/>
              <w:t>мероприятия</w:t>
            </w:r>
          </w:p>
        </w:tc>
        <w:tc>
          <w:tcPr>
            <w:tcW w:w="1698" w:type="dxa"/>
          </w:tcPr>
          <w:p w14:paraId="2C323FFD" w14:textId="5DA731C5" w:rsidR="00274271" w:rsidRPr="00E614C4" w:rsidRDefault="00274271" w:rsidP="00274271">
            <w:pPr>
              <w:jc w:val="both"/>
              <w:rPr>
                <w:sz w:val="24"/>
                <w:szCs w:val="24"/>
              </w:rPr>
            </w:pPr>
            <w:r>
              <w:rPr>
                <w:sz w:val="24"/>
                <w:szCs w:val="24"/>
              </w:rPr>
              <w:lastRenderedPageBreak/>
              <w:t>Студенты МО</w:t>
            </w:r>
          </w:p>
        </w:tc>
        <w:tc>
          <w:tcPr>
            <w:tcW w:w="1855" w:type="dxa"/>
          </w:tcPr>
          <w:p w14:paraId="1ECDA09C" w14:textId="1C0F40EC" w:rsidR="00274271" w:rsidRPr="00E614C4" w:rsidRDefault="00274271" w:rsidP="00274271">
            <w:pPr>
              <w:jc w:val="both"/>
              <w:rPr>
                <w:sz w:val="24"/>
                <w:szCs w:val="24"/>
              </w:rPr>
            </w:pPr>
            <w:proofErr w:type="spellStart"/>
            <w:r w:rsidRPr="00274271">
              <w:rPr>
                <w:sz w:val="24"/>
                <w:szCs w:val="24"/>
              </w:rPr>
              <w:t>Акт.зал</w:t>
            </w:r>
            <w:proofErr w:type="spellEnd"/>
            <w:r w:rsidRPr="00274271">
              <w:rPr>
                <w:sz w:val="24"/>
                <w:szCs w:val="24"/>
              </w:rPr>
              <w:t xml:space="preserve"> Ук2</w:t>
            </w:r>
          </w:p>
        </w:tc>
        <w:tc>
          <w:tcPr>
            <w:tcW w:w="2014" w:type="dxa"/>
            <w:tcBorders>
              <w:top w:val="single" w:sz="4" w:space="0" w:color="000000"/>
              <w:left w:val="single" w:sz="4" w:space="0" w:color="000000"/>
              <w:bottom w:val="single" w:sz="4" w:space="0" w:color="000000"/>
              <w:right w:val="single" w:sz="4" w:space="0" w:color="000000"/>
            </w:tcBorders>
          </w:tcPr>
          <w:p w14:paraId="51973B87" w14:textId="596E341B" w:rsidR="00274271" w:rsidRPr="00E614C4" w:rsidRDefault="00274271" w:rsidP="00274271">
            <w:pPr>
              <w:jc w:val="both"/>
              <w:rPr>
                <w:sz w:val="24"/>
                <w:szCs w:val="24"/>
              </w:rPr>
            </w:pPr>
            <w:r>
              <w:rPr>
                <w:sz w:val="24"/>
                <w:szCs w:val="24"/>
              </w:rPr>
              <w:t>Томская А.И.</w:t>
            </w:r>
          </w:p>
        </w:tc>
        <w:tc>
          <w:tcPr>
            <w:tcW w:w="819" w:type="dxa"/>
            <w:tcBorders>
              <w:top w:val="single" w:sz="4" w:space="0" w:color="000000"/>
              <w:left w:val="single" w:sz="4" w:space="0" w:color="000000"/>
              <w:bottom w:val="single" w:sz="4" w:space="0" w:color="000000"/>
              <w:right w:val="single" w:sz="4" w:space="0" w:color="000000"/>
            </w:tcBorders>
          </w:tcPr>
          <w:p w14:paraId="31D38ABD" w14:textId="7AF02845" w:rsidR="00274271" w:rsidRDefault="00274271" w:rsidP="00274271">
            <w:pPr>
              <w:rPr>
                <w:sz w:val="24"/>
                <w:szCs w:val="24"/>
              </w:rPr>
            </w:pPr>
            <w:r>
              <w:rPr>
                <w:sz w:val="24"/>
                <w:szCs w:val="24"/>
              </w:rPr>
              <w:t>ЛР 1</w:t>
            </w:r>
          </w:p>
        </w:tc>
      </w:tr>
      <w:tr w:rsidR="00274271" w:rsidRPr="00E614C4" w14:paraId="1FDBF283" w14:textId="77777777" w:rsidTr="00753C7F">
        <w:trPr>
          <w:trHeight w:val="789"/>
        </w:trPr>
        <w:tc>
          <w:tcPr>
            <w:tcW w:w="988" w:type="dxa"/>
            <w:tcBorders>
              <w:top w:val="single" w:sz="4" w:space="0" w:color="000000"/>
              <w:left w:val="single" w:sz="4" w:space="0" w:color="000000"/>
              <w:bottom w:val="single" w:sz="4" w:space="0" w:color="000000"/>
              <w:right w:val="single" w:sz="4" w:space="0" w:color="000000"/>
            </w:tcBorders>
          </w:tcPr>
          <w:p w14:paraId="6B81C463" w14:textId="68B4D38E" w:rsidR="00274271" w:rsidRDefault="00274271" w:rsidP="00274271">
            <w:pPr>
              <w:rPr>
                <w:sz w:val="24"/>
                <w:szCs w:val="24"/>
              </w:rPr>
            </w:pPr>
            <w:r>
              <w:rPr>
                <w:sz w:val="24"/>
                <w:szCs w:val="24"/>
              </w:rPr>
              <w:t>15 декабря 2021</w:t>
            </w:r>
          </w:p>
        </w:tc>
        <w:tc>
          <w:tcPr>
            <w:tcW w:w="2509" w:type="dxa"/>
          </w:tcPr>
          <w:p w14:paraId="6C57F20A" w14:textId="0042D531" w:rsidR="00274271" w:rsidRDefault="00274271" w:rsidP="00274271">
            <w:pPr>
              <w:rPr>
                <w:sz w:val="24"/>
                <w:szCs w:val="24"/>
              </w:rPr>
            </w:pPr>
            <w:r>
              <w:rPr>
                <w:sz w:val="24"/>
                <w:szCs w:val="24"/>
              </w:rPr>
              <w:t>Класс концерт Прокопьевой Л.Н. «С песней по жизни»</w:t>
            </w:r>
          </w:p>
        </w:tc>
        <w:tc>
          <w:tcPr>
            <w:tcW w:w="1698" w:type="dxa"/>
          </w:tcPr>
          <w:p w14:paraId="04ED4F04" w14:textId="402098BE" w:rsidR="00274271" w:rsidRDefault="00274271" w:rsidP="00274271">
            <w:pPr>
              <w:jc w:val="both"/>
              <w:rPr>
                <w:sz w:val="24"/>
                <w:szCs w:val="24"/>
              </w:rPr>
            </w:pPr>
            <w:r>
              <w:rPr>
                <w:sz w:val="24"/>
                <w:szCs w:val="24"/>
              </w:rPr>
              <w:t>Студенты класса</w:t>
            </w:r>
          </w:p>
        </w:tc>
        <w:tc>
          <w:tcPr>
            <w:tcW w:w="1855" w:type="dxa"/>
          </w:tcPr>
          <w:p w14:paraId="1EFCF6CA" w14:textId="25D5AB63" w:rsidR="00274271" w:rsidRPr="00274271" w:rsidRDefault="00274271" w:rsidP="00274271">
            <w:pPr>
              <w:jc w:val="both"/>
              <w:rPr>
                <w:sz w:val="24"/>
                <w:szCs w:val="24"/>
              </w:rPr>
            </w:pPr>
            <w:r w:rsidRPr="00274271">
              <w:rPr>
                <w:sz w:val="24"/>
                <w:szCs w:val="24"/>
              </w:rPr>
              <w:t>Актовый зал УК№</w:t>
            </w:r>
            <w:r>
              <w:rPr>
                <w:sz w:val="24"/>
                <w:szCs w:val="24"/>
              </w:rPr>
              <w:t>2</w:t>
            </w:r>
          </w:p>
        </w:tc>
        <w:tc>
          <w:tcPr>
            <w:tcW w:w="2014" w:type="dxa"/>
            <w:tcBorders>
              <w:top w:val="single" w:sz="4" w:space="0" w:color="000000"/>
              <w:left w:val="single" w:sz="4" w:space="0" w:color="000000"/>
              <w:bottom w:val="single" w:sz="4" w:space="0" w:color="000000"/>
              <w:right w:val="single" w:sz="4" w:space="0" w:color="000000"/>
            </w:tcBorders>
          </w:tcPr>
          <w:p w14:paraId="69946EE9" w14:textId="67DB3E75" w:rsidR="00274271" w:rsidRDefault="00274271" w:rsidP="00274271">
            <w:pPr>
              <w:jc w:val="both"/>
              <w:rPr>
                <w:sz w:val="24"/>
                <w:szCs w:val="24"/>
              </w:rPr>
            </w:pPr>
            <w:r>
              <w:rPr>
                <w:sz w:val="24"/>
                <w:szCs w:val="24"/>
              </w:rPr>
              <w:t>Прокопьева Л.Н.</w:t>
            </w:r>
          </w:p>
        </w:tc>
        <w:tc>
          <w:tcPr>
            <w:tcW w:w="819" w:type="dxa"/>
            <w:tcBorders>
              <w:top w:val="single" w:sz="4" w:space="0" w:color="000000"/>
              <w:left w:val="single" w:sz="4" w:space="0" w:color="000000"/>
              <w:bottom w:val="single" w:sz="4" w:space="0" w:color="000000"/>
              <w:right w:val="single" w:sz="4" w:space="0" w:color="000000"/>
            </w:tcBorders>
          </w:tcPr>
          <w:p w14:paraId="7E6FBE14" w14:textId="184BFE7E" w:rsidR="00274271" w:rsidRDefault="00274271" w:rsidP="00274271">
            <w:pPr>
              <w:rPr>
                <w:sz w:val="24"/>
                <w:szCs w:val="24"/>
              </w:rPr>
            </w:pPr>
            <w:r>
              <w:rPr>
                <w:sz w:val="24"/>
                <w:szCs w:val="24"/>
              </w:rPr>
              <w:t>ЛР 6</w:t>
            </w:r>
          </w:p>
        </w:tc>
      </w:tr>
      <w:tr w:rsidR="00274271" w:rsidRPr="00E614C4" w14:paraId="7A377DF4"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5F9DD040" w14:textId="77777777" w:rsidR="00274271" w:rsidRPr="00E614C4" w:rsidRDefault="00274271" w:rsidP="00274271">
            <w:pPr>
              <w:rPr>
                <w:sz w:val="24"/>
                <w:szCs w:val="24"/>
              </w:rPr>
            </w:pPr>
          </w:p>
        </w:tc>
        <w:tc>
          <w:tcPr>
            <w:tcW w:w="2509" w:type="dxa"/>
            <w:tcBorders>
              <w:top w:val="single" w:sz="4" w:space="0" w:color="000000"/>
              <w:left w:val="single" w:sz="4" w:space="0" w:color="000000"/>
              <w:bottom w:val="single" w:sz="4" w:space="0" w:color="000000"/>
              <w:right w:val="single" w:sz="4" w:space="0" w:color="000000"/>
            </w:tcBorders>
            <w:hideMark/>
          </w:tcPr>
          <w:p w14:paraId="444B0476" w14:textId="77777777" w:rsidR="00274271" w:rsidRPr="00E614C4" w:rsidRDefault="00274271" w:rsidP="00274271">
            <w:pPr>
              <w:jc w:val="both"/>
              <w:rPr>
                <w:sz w:val="24"/>
                <w:szCs w:val="24"/>
              </w:rPr>
            </w:pPr>
            <w:r w:rsidRPr="00E614C4">
              <w:rPr>
                <w:sz w:val="24"/>
                <w:szCs w:val="24"/>
              </w:rPr>
              <w:t>Спартакиада среди жильцов студенческого общежития «Дом Доброты»</w:t>
            </w:r>
          </w:p>
        </w:tc>
        <w:tc>
          <w:tcPr>
            <w:tcW w:w="1698" w:type="dxa"/>
            <w:tcBorders>
              <w:top w:val="single" w:sz="4" w:space="0" w:color="000000"/>
              <w:left w:val="single" w:sz="4" w:space="0" w:color="000000"/>
              <w:bottom w:val="single" w:sz="4" w:space="0" w:color="000000"/>
              <w:right w:val="single" w:sz="4" w:space="0" w:color="000000"/>
            </w:tcBorders>
            <w:hideMark/>
          </w:tcPr>
          <w:p w14:paraId="0CF6FB36" w14:textId="77777777" w:rsidR="00274271" w:rsidRPr="00E614C4" w:rsidRDefault="00274271" w:rsidP="00274271">
            <w:pPr>
              <w:jc w:val="both"/>
              <w:rPr>
                <w:sz w:val="24"/>
                <w:szCs w:val="24"/>
              </w:rPr>
            </w:pPr>
            <w:r w:rsidRPr="00E614C4">
              <w:rPr>
                <w:sz w:val="24"/>
                <w:szCs w:val="24"/>
              </w:rPr>
              <w:t>Студенты, проживающие в общежитии</w:t>
            </w:r>
          </w:p>
        </w:tc>
        <w:tc>
          <w:tcPr>
            <w:tcW w:w="1855" w:type="dxa"/>
            <w:tcBorders>
              <w:top w:val="single" w:sz="4" w:space="0" w:color="000000"/>
              <w:left w:val="single" w:sz="4" w:space="0" w:color="000000"/>
              <w:bottom w:val="single" w:sz="4" w:space="0" w:color="000000"/>
              <w:right w:val="single" w:sz="4" w:space="0" w:color="000000"/>
            </w:tcBorders>
            <w:hideMark/>
          </w:tcPr>
          <w:p w14:paraId="7A100002" w14:textId="77777777" w:rsidR="00274271" w:rsidRPr="00E614C4" w:rsidRDefault="00274271" w:rsidP="00274271">
            <w:pPr>
              <w:jc w:val="both"/>
              <w:rPr>
                <w:sz w:val="24"/>
                <w:szCs w:val="24"/>
              </w:rPr>
            </w:pPr>
            <w:r w:rsidRPr="00E614C4">
              <w:rPr>
                <w:sz w:val="24"/>
                <w:szCs w:val="24"/>
              </w:rPr>
              <w:t>Спортивный зал УК№1</w:t>
            </w:r>
          </w:p>
        </w:tc>
        <w:tc>
          <w:tcPr>
            <w:tcW w:w="2014" w:type="dxa"/>
            <w:tcBorders>
              <w:top w:val="single" w:sz="4" w:space="0" w:color="000000"/>
              <w:left w:val="single" w:sz="4" w:space="0" w:color="000000"/>
              <w:bottom w:val="single" w:sz="4" w:space="0" w:color="000000"/>
              <w:right w:val="single" w:sz="4" w:space="0" w:color="000000"/>
            </w:tcBorders>
            <w:hideMark/>
          </w:tcPr>
          <w:p w14:paraId="52DD522C" w14:textId="77777777" w:rsidR="00274271" w:rsidRPr="00E614C4" w:rsidRDefault="00274271" w:rsidP="00274271">
            <w:pPr>
              <w:jc w:val="both"/>
              <w:rPr>
                <w:sz w:val="24"/>
                <w:szCs w:val="24"/>
              </w:rPr>
            </w:pPr>
            <w:r w:rsidRPr="00E614C4">
              <w:rPr>
                <w:sz w:val="24"/>
                <w:szCs w:val="24"/>
              </w:rPr>
              <w:t>Охлопков Н.Н., СК «</w:t>
            </w:r>
            <w:proofErr w:type="spellStart"/>
            <w:r w:rsidRPr="00E614C4">
              <w:rPr>
                <w:sz w:val="24"/>
                <w:szCs w:val="24"/>
              </w:rPr>
              <w:t>Эрэл</w:t>
            </w:r>
            <w:proofErr w:type="spellEnd"/>
            <w:r w:rsidRPr="00E614C4">
              <w:rPr>
                <w:sz w:val="24"/>
                <w:szCs w:val="24"/>
              </w:rPr>
              <w:t>», инструкторы</w:t>
            </w:r>
          </w:p>
        </w:tc>
        <w:tc>
          <w:tcPr>
            <w:tcW w:w="819" w:type="dxa"/>
            <w:tcBorders>
              <w:top w:val="single" w:sz="4" w:space="0" w:color="000000"/>
              <w:left w:val="single" w:sz="4" w:space="0" w:color="000000"/>
              <w:bottom w:val="single" w:sz="4" w:space="0" w:color="000000"/>
              <w:right w:val="single" w:sz="4" w:space="0" w:color="000000"/>
            </w:tcBorders>
            <w:hideMark/>
          </w:tcPr>
          <w:p w14:paraId="0FA64F28" w14:textId="77777777" w:rsidR="00274271" w:rsidRPr="00E614C4" w:rsidRDefault="00274271" w:rsidP="00274271">
            <w:pPr>
              <w:rPr>
                <w:sz w:val="24"/>
                <w:szCs w:val="24"/>
              </w:rPr>
            </w:pPr>
            <w:r>
              <w:rPr>
                <w:sz w:val="24"/>
                <w:szCs w:val="24"/>
              </w:rPr>
              <w:t>ЛР6</w:t>
            </w:r>
          </w:p>
        </w:tc>
      </w:tr>
      <w:tr w:rsidR="00274271" w:rsidRPr="00E614C4" w14:paraId="377146DF" w14:textId="77777777" w:rsidTr="00016307">
        <w:trPr>
          <w:trHeight w:val="789"/>
        </w:trPr>
        <w:tc>
          <w:tcPr>
            <w:tcW w:w="988" w:type="dxa"/>
            <w:tcBorders>
              <w:top w:val="single" w:sz="4" w:space="0" w:color="000000"/>
              <w:left w:val="single" w:sz="4" w:space="0" w:color="000000"/>
              <w:bottom w:val="single" w:sz="4" w:space="0" w:color="000000"/>
              <w:right w:val="single" w:sz="4" w:space="0" w:color="000000"/>
            </w:tcBorders>
            <w:hideMark/>
          </w:tcPr>
          <w:p w14:paraId="3DE80455" w14:textId="77777777" w:rsidR="00274271" w:rsidRPr="00E614C4" w:rsidRDefault="00274271" w:rsidP="00274271">
            <w:pPr>
              <w:rPr>
                <w:sz w:val="24"/>
                <w:szCs w:val="24"/>
              </w:rPr>
            </w:pPr>
            <w:r w:rsidRPr="00E614C4">
              <w:rPr>
                <w:sz w:val="24"/>
                <w:szCs w:val="24"/>
              </w:rPr>
              <w:t>25.12.</w:t>
            </w:r>
          </w:p>
        </w:tc>
        <w:tc>
          <w:tcPr>
            <w:tcW w:w="2509" w:type="dxa"/>
            <w:tcBorders>
              <w:top w:val="single" w:sz="4" w:space="0" w:color="000000"/>
              <w:left w:val="single" w:sz="4" w:space="0" w:color="000000"/>
              <w:bottom w:val="single" w:sz="4" w:space="0" w:color="000000"/>
              <w:right w:val="single" w:sz="4" w:space="0" w:color="000000"/>
            </w:tcBorders>
            <w:hideMark/>
          </w:tcPr>
          <w:p w14:paraId="08FB131D" w14:textId="77777777" w:rsidR="00274271" w:rsidRPr="00E614C4" w:rsidRDefault="00274271" w:rsidP="00274271">
            <w:pPr>
              <w:jc w:val="both"/>
              <w:rPr>
                <w:b/>
                <w:sz w:val="24"/>
                <w:szCs w:val="24"/>
              </w:rPr>
            </w:pPr>
            <w:r w:rsidRPr="00E614C4">
              <w:rPr>
                <w:b/>
                <w:sz w:val="24"/>
                <w:szCs w:val="24"/>
              </w:rPr>
              <w:t>Студенческий новогодний вечер</w:t>
            </w:r>
          </w:p>
        </w:tc>
        <w:tc>
          <w:tcPr>
            <w:tcW w:w="1698" w:type="dxa"/>
            <w:tcBorders>
              <w:top w:val="single" w:sz="4" w:space="0" w:color="000000"/>
              <w:left w:val="single" w:sz="4" w:space="0" w:color="000000"/>
              <w:bottom w:val="single" w:sz="4" w:space="0" w:color="000000"/>
              <w:right w:val="single" w:sz="4" w:space="0" w:color="000000"/>
            </w:tcBorders>
            <w:hideMark/>
          </w:tcPr>
          <w:p w14:paraId="2318F808" w14:textId="77777777" w:rsidR="00274271" w:rsidRPr="00E614C4" w:rsidRDefault="00274271" w:rsidP="00274271">
            <w:pPr>
              <w:jc w:val="both"/>
              <w:rPr>
                <w:sz w:val="24"/>
                <w:szCs w:val="24"/>
              </w:rPr>
            </w:pPr>
            <w:r w:rsidRPr="00E614C4">
              <w:rPr>
                <w:sz w:val="24"/>
                <w:szCs w:val="24"/>
              </w:rPr>
              <w:t>Студенты ДО, ШО, МО, ФО</w:t>
            </w:r>
          </w:p>
        </w:tc>
        <w:tc>
          <w:tcPr>
            <w:tcW w:w="1855" w:type="dxa"/>
            <w:tcBorders>
              <w:top w:val="single" w:sz="4" w:space="0" w:color="000000"/>
              <w:left w:val="single" w:sz="4" w:space="0" w:color="000000"/>
              <w:bottom w:val="single" w:sz="4" w:space="0" w:color="000000"/>
              <w:right w:val="single" w:sz="4" w:space="0" w:color="000000"/>
            </w:tcBorders>
            <w:hideMark/>
          </w:tcPr>
          <w:p w14:paraId="0FF0231A" w14:textId="77777777" w:rsidR="00274271" w:rsidRPr="00E614C4" w:rsidRDefault="00274271" w:rsidP="00274271">
            <w:pPr>
              <w:jc w:val="both"/>
              <w:rPr>
                <w:sz w:val="24"/>
                <w:szCs w:val="24"/>
              </w:rPr>
            </w:pPr>
            <w:r w:rsidRPr="00E614C4">
              <w:rPr>
                <w:sz w:val="24"/>
                <w:szCs w:val="24"/>
              </w:rPr>
              <w:t>Актовый зал УК№2</w:t>
            </w:r>
          </w:p>
        </w:tc>
        <w:tc>
          <w:tcPr>
            <w:tcW w:w="2014" w:type="dxa"/>
            <w:tcBorders>
              <w:top w:val="single" w:sz="4" w:space="0" w:color="000000"/>
              <w:left w:val="single" w:sz="4" w:space="0" w:color="000000"/>
              <w:bottom w:val="single" w:sz="4" w:space="0" w:color="000000"/>
              <w:right w:val="single" w:sz="4" w:space="0" w:color="000000"/>
            </w:tcBorders>
            <w:hideMark/>
          </w:tcPr>
          <w:p w14:paraId="0A7F47E8" w14:textId="77777777" w:rsidR="00274271" w:rsidRPr="00E614C4" w:rsidRDefault="00274271" w:rsidP="00274271">
            <w:pPr>
              <w:jc w:val="both"/>
              <w:rPr>
                <w:sz w:val="24"/>
                <w:szCs w:val="24"/>
              </w:rPr>
            </w:pPr>
            <w:r w:rsidRPr="00E614C4">
              <w:rPr>
                <w:sz w:val="24"/>
                <w:szCs w:val="24"/>
              </w:rPr>
              <w:t>Воспитательная часть, ЦДО, пресс центр, советы отделений</w:t>
            </w:r>
          </w:p>
        </w:tc>
        <w:tc>
          <w:tcPr>
            <w:tcW w:w="819" w:type="dxa"/>
            <w:tcBorders>
              <w:top w:val="single" w:sz="4" w:space="0" w:color="000000"/>
              <w:left w:val="single" w:sz="4" w:space="0" w:color="000000"/>
              <w:bottom w:val="single" w:sz="4" w:space="0" w:color="000000"/>
              <w:right w:val="single" w:sz="4" w:space="0" w:color="000000"/>
            </w:tcBorders>
            <w:hideMark/>
          </w:tcPr>
          <w:p w14:paraId="4FF6503E" w14:textId="77777777" w:rsidR="00274271" w:rsidRPr="00E614C4" w:rsidRDefault="00274271" w:rsidP="00274271">
            <w:pPr>
              <w:rPr>
                <w:sz w:val="24"/>
                <w:szCs w:val="24"/>
              </w:rPr>
            </w:pPr>
            <w:r>
              <w:rPr>
                <w:sz w:val="24"/>
                <w:szCs w:val="24"/>
              </w:rPr>
              <w:t>ЛР5</w:t>
            </w:r>
          </w:p>
        </w:tc>
      </w:tr>
    </w:tbl>
    <w:p w14:paraId="0FB8A584" w14:textId="77777777" w:rsidR="000176F9" w:rsidRPr="00E614C4" w:rsidRDefault="000176F9" w:rsidP="000176F9">
      <w:pPr>
        <w:rPr>
          <w:sz w:val="24"/>
          <w:szCs w:val="24"/>
        </w:rPr>
      </w:pPr>
    </w:p>
    <w:p w14:paraId="39B27DE3" w14:textId="77777777" w:rsidR="000176F9" w:rsidRPr="00E614C4" w:rsidRDefault="000176F9" w:rsidP="000176F9">
      <w:pPr>
        <w:rPr>
          <w:b/>
          <w:sz w:val="24"/>
          <w:szCs w:val="24"/>
        </w:rPr>
      </w:pPr>
      <w:r w:rsidRPr="00E614C4">
        <w:rPr>
          <w:sz w:val="24"/>
          <w:szCs w:val="24"/>
        </w:rPr>
        <w:t xml:space="preserve">                                                                         </w:t>
      </w:r>
      <w:r w:rsidRPr="00E614C4">
        <w:rPr>
          <w:b/>
          <w:sz w:val="24"/>
          <w:szCs w:val="24"/>
        </w:rPr>
        <w:t>2 семестр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560"/>
        <w:gridCol w:w="1701"/>
        <w:gridCol w:w="1984"/>
        <w:gridCol w:w="815"/>
      </w:tblGrid>
      <w:tr w:rsidR="00274271" w:rsidRPr="00E614C4" w14:paraId="7388EC7F" w14:textId="77777777" w:rsidTr="00E24D94">
        <w:trPr>
          <w:trHeight w:val="789"/>
        </w:trPr>
        <w:tc>
          <w:tcPr>
            <w:tcW w:w="675" w:type="dxa"/>
            <w:tcBorders>
              <w:top w:val="single" w:sz="4" w:space="0" w:color="000000"/>
              <w:left w:val="single" w:sz="4" w:space="0" w:color="000000"/>
              <w:bottom w:val="single" w:sz="4" w:space="0" w:color="000000"/>
              <w:right w:val="single" w:sz="4" w:space="0" w:color="000000"/>
            </w:tcBorders>
          </w:tcPr>
          <w:p w14:paraId="0F944B81" w14:textId="27BAD77A" w:rsidR="00274271" w:rsidRPr="00E614C4" w:rsidRDefault="00274271" w:rsidP="00274271">
            <w:pPr>
              <w:rPr>
                <w:sz w:val="24"/>
                <w:szCs w:val="24"/>
              </w:rPr>
            </w:pPr>
            <w:r>
              <w:rPr>
                <w:sz w:val="24"/>
                <w:szCs w:val="24"/>
              </w:rPr>
              <w:t>17 января 2022</w:t>
            </w:r>
          </w:p>
        </w:tc>
        <w:tc>
          <w:tcPr>
            <w:tcW w:w="2835" w:type="dxa"/>
          </w:tcPr>
          <w:p w14:paraId="627E48FE" w14:textId="6920597E" w:rsidR="00274271" w:rsidRPr="00E614C4" w:rsidRDefault="00274271" w:rsidP="00274271">
            <w:pPr>
              <w:jc w:val="both"/>
              <w:rPr>
                <w:b/>
                <w:sz w:val="24"/>
                <w:szCs w:val="24"/>
              </w:rPr>
            </w:pPr>
            <w:r>
              <w:rPr>
                <w:sz w:val="24"/>
                <w:szCs w:val="24"/>
              </w:rPr>
              <w:t>Проект УП. практика «шедевры музыки» Пушкинская карта</w:t>
            </w:r>
          </w:p>
        </w:tc>
        <w:tc>
          <w:tcPr>
            <w:tcW w:w="1560" w:type="dxa"/>
          </w:tcPr>
          <w:p w14:paraId="21C31B7B" w14:textId="73D02F99" w:rsidR="00274271" w:rsidRPr="00E614C4" w:rsidRDefault="00274271" w:rsidP="00274271">
            <w:pPr>
              <w:jc w:val="both"/>
              <w:rPr>
                <w:sz w:val="24"/>
                <w:szCs w:val="24"/>
              </w:rPr>
            </w:pPr>
            <w:r>
              <w:rPr>
                <w:sz w:val="24"/>
                <w:szCs w:val="24"/>
              </w:rPr>
              <w:t>Студенты МО</w:t>
            </w:r>
          </w:p>
        </w:tc>
        <w:tc>
          <w:tcPr>
            <w:tcW w:w="1701" w:type="dxa"/>
          </w:tcPr>
          <w:p w14:paraId="5502040A" w14:textId="3B0A0684" w:rsidR="00274271" w:rsidRPr="00E614C4" w:rsidRDefault="00274271" w:rsidP="00274271">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15EF874D" w14:textId="77777777" w:rsidR="00274271" w:rsidRDefault="00274271" w:rsidP="00274271">
            <w:pPr>
              <w:rPr>
                <w:sz w:val="24"/>
                <w:szCs w:val="24"/>
              </w:rPr>
            </w:pPr>
            <w:r>
              <w:rPr>
                <w:sz w:val="24"/>
                <w:szCs w:val="24"/>
              </w:rPr>
              <w:t>Кураторы</w:t>
            </w:r>
          </w:p>
          <w:p w14:paraId="21264EAB" w14:textId="77777777" w:rsidR="00274271" w:rsidRDefault="00274271" w:rsidP="00274271">
            <w:pPr>
              <w:rPr>
                <w:sz w:val="24"/>
                <w:szCs w:val="24"/>
              </w:rPr>
            </w:pPr>
            <w:r>
              <w:rPr>
                <w:sz w:val="24"/>
                <w:szCs w:val="24"/>
              </w:rPr>
              <w:t>Михеева В.П.</w:t>
            </w:r>
          </w:p>
          <w:p w14:paraId="4961E2FA" w14:textId="55A4CAB7" w:rsidR="00274271" w:rsidRPr="00E614C4" w:rsidRDefault="00274271" w:rsidP="00274271">
            <w:pPr>
              <w:jc w:val="both"/>
              <w:rPr>
                <w:sz w:val="24"/>
                <w:szCs w:val="24"/>
              </w:rPr>
            </w:pPr>
            <w:proofErr w:type="spellStart"/>
            <w:r>
              <w:rPr>
                <w:sz w:val="24"/>
                <w:szCs w:val="24"/>
              </w:rPr>
              <w:t>Шамаева</w:t>
            </w:r>
            <w:proofErr w:type="spellEnd"/>
            <w:r>
              <w:rPr>
                <w:sz w:val="24"/>
                <w:szCs w:val="24"/>
              </w:rPr>
              <w:t xml:space="preserve"> М.И.</w:t>
            </w:r>
          </w:p>
        </w:tc>
        <w:tc>
          <w:tcPr>
            <w:tcW w:w="815" w:type="dxa"/>
            <w:tcBorders>
              <w:top w:val="single" w:sz="4" w:space="0" w:color="000000"/>
              <w:left w:val="single" w:sz="4" w:space="0" w:color="000000"/>
              <w:bottom w:val="single" w:sz="4" w:space="0" w:color="000000"/>
              <w:right w:val="single" w:sz="4" w:space="0" w:color="000000"/>
            </w:tcBorders>
          </w:tcPr>
          <w:p w14:paraId="4B4D6783" w14:textId="753A6ED4" w:rsidR="00274271" w:rsidRPr="00E614C4" w:rsidRDefault="00D53833" w:rsidP="00274271">
            <w:pPr>
              <w:rPr>
                <w:sz w:val="24"/>
                <w:szCs w:val="24"/>
              </w:rPr>
            </w:pPr>
            <w:r>
              <w:rPr>
                <w:sz w:val="24"/>
                <w:szCs w:val="24"/>
              </w:rPr>
              <w:t>ЛР</w:t>
            </w:r>
          </w:p>
        </w:tc>
      </w:tr>
      <w:tr w:rsidR="00274271" w:rsidRPr="00E614C4" w14:paraId="1D550029"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tcPr>
          <w:p w14:paraId="6D2A5F24" w14:textId="435A0B59" w:rsidR="00274271" w:rsidRPr="00E614C4" w:rsidRDefault="00274271" w:rsidP="00274271">
            <w:pPr>
              <w:rPr>
                <w:sz w:val="24"/>
                <w:szCs w:val="24"/>
              </w:rPr>
            </w:pPr>
            <w:r w:rsidRPr="00E614C4">
              <w:rPr>
                <w:sz w:val="24"/>
                <w:szCs w:val="24"/>
              </w:rPr>
              <w:t>25.01.22.</w:t>
            </w:r>
          </w:p>
        </w:tc>
        <w:tc>
          <w:tcPr>
            <w:tcW w:w="2835" w:type="dxa"/>
            <w:tcBorders>
              <w:top w:val="single" w:sz="4" w:space="0" w:color="000000"/>
              <w:left w:val="single" w:sz="4" w:space="0" w:color="000000"/>
              <w:bottom w:val="single" w:sz="4" w:space="0" w:color="000000"/>
              <w:right w:val="single" w:sz="4" w:space="0" w:color="000000"/>
            </w:tcBorders>
          </w:tcPr>
          <w:p w14:paraId="70722E0B" w14:textId="77777777" w:rsidR="00274271" w:rsidRPr="00E614C4" w:rsidRDefault="00274271" w:rsidP="00274271">
            <w:pPr>
              <w:jc w:val="both"/>
              <w:rPr>
                <w:sz w:val="24"/>
                <w:szCs w:val="24"/>
              </w:rPr>
            </w:pPr>
            <w:r w:rsidRPr="00E614C4">
              <w:rPr>
                <w:sz w:val="24"/>
                <w:szCs w:val="24"/>
              </w:rPr>
              <w:t>Студенческий капустник</w:t>
            </w:r>
          </w:p>
          <w:p w14:paraId="0D90DA46" w14:textId="675D5E98" w:rsidR="00274271" w:rsidRPr="00E614C4" w:rsidRDefault="00274271" w:rsidP="00274271">
            <w:pPr>
              <w:jc w:val="both"/>
              <w:rPr>
                <w:sz w:val="24"/>
                <w:szCs w:val="24"/>
              </w:rPr>
            </w:pPr>
            <w:r w:rsidRPr="00E614C4">
              <w:rPr>
                <w:b/>
                <w:sz w:val="24"/>
                <w:szCs w:val="24"/>
              </w:rPr>
              <w:t>«Татьянин день»</w:t>
            </w:r>
          </w:p>
        </w:tc>
        <w:tc>
          <w:tcPr>
            <w:tcW w:w="1560" w:type="dxa"/>
            <w:tcBorders>
              <w:top w:val="single" w:sz="4" w:space="0" w:color="000000"/>
              <w:left w:val="single" w:sz="4" w:space="0" w:color="000000"/>
              <w:bottom w:val="single" w:sz="4" w:space="0" w:color="000000"/>
              <w:right w:val="single" w:sz="4" w:space="0" w:color="000000"/>
            </w:tcBorders>
          </w:tcPr>
          <w:p w14:paraId="09125C04" w14:textId="0402DE24" w:rsidR="00274271" w:rsidRPr="00E614C4" w:rsidRDefault="00274271" w:rsidP="00274271">
            <w:pPr>
              <w:jc w:val="both"/>
              <w:rPr>
                <w:sz w:val="24"/>
                <w:szCs w:val="24"/>
              </w:rPr>
            </w:pPr>
            <w:r w:rsidRPr="00E614C4">
              <w:rPr>
                <w:sz w:val="24"/>
                <w:szCs w:val="24"/>
              </w:rPr>
              <w:t>Студенты ДО, ШО, МО, ФО</w:t>
            </w:r>
          </w:p>
        </w:tc>
        <w:tc>
          <w:tcPr>
            <w:tcW w:w="1701" w:type="dxa"/>
            <w:tcBorders>
              <w:top w:val="single" w:sz="4" w:space="0" w:color="000000"/>
              <w:left w:val="single" w:sz="4" w:space="0" w:color="000000"/>
              <w:bottom w:val="single" w:sz="4" w:space="0" w:color="000000"/>
              <w:right w:val="single" w:sz="4" w:space="0" w:color="000000"/>
            </w:tcBorders>
          </w:tcPr>
          <w:p w14:paraId="2060BBDA" w14:textId="7D10B449" w:rsidR="00274271" w:rsidRPr="00E614C4" w:rsidRDefault="00274271" w:rsidP="00274271">
            <w:pPr>
              <w:jc w:val="both"/>
              <w:rPr>
                <w:sz w:val="24"/>
                <w:szCs w:val="24"/>
              </w:rPr>
            </w:pPr>
            <w:r w:rsidRPr="00E614C4">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3A136F17" w14:textId="04E150FB" w:rsidR="00274271" w:rsidRPr="00E614C4" w:rsidRDefault="00274271" w:rsidP="00274271">
            <w:pPr>
              <w:jc w:val="both"/>
              <w:rPr>
                <w:sz w:val="24"/>
                <w:szCs w:val="24"/>
              </w:rPr>
            </w:pPr>
            <w:r w:rsidRPr="00E614C4">
              <w:rPr>
                <w:sz w:val="24"/>
                <w:szCs w:val="24"/>
              </w:rPr>
              <w:t>Воспитательная часть, ЦДО, пресс центр, советы отделений</w:t>
            </w:r>
          </w:p>
        </w:tc>
        <w:tc>
          <w:tcPr>
            <w:tcW w:w="815" w:type="dxa"/>
            <w:tcBorders>
              <w:top w:val="single" w:sz="4" w:space="0" w:color="000000"/>
              <w:left w:val="single" w:sz="4" w:space="0" w:color="000000"/>
              <w:bottom w:val="single" w:sz="4" w:space="0" w:color="000000"/>
              <w:right w:val="single" w:sz="4" w:space="0" w:color="000000"/>
            </w:tcBorders>
          </w:tcPr>
          <w:p w14:paraId="1699977B" w14:textId="52EC556B" w:rsidR="00274271" w:rsidRDefault="00274271" w:rsidP="00274271">
            <w:pPr>
              <w:rPr>
                <w:sz w:val="24"/>
                <w:szCs w:val="24"/>
              </w:rPr>
            </w:pPr>
            <w:r>
              <w:rPr>
                <w:sz w:val="24"/>
                <w:szCs w:val="24"/>
              </w:rPr>
              <w:t>ЛР5</w:t>
            </w:r>
          </w:p>
        </w:tc>
      </w:tr>
      <w:tr w:rsidR="00274271" w:rsidRPr="00E614C4" w14:paraId="3847F562"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66E5B128" w14:textId="77777777" w:rsidR="00274271" w:rsidRPr="00E614C4" w:rsidRDefault="00274271" w:rsidP="00274271">
            <w:pPr>
              <w:rPr>
                <w:sz w:val="24"/>
                <w:szCs w:val="24"/>
              </w:rPr>
            </w:pPr>
            <w:r w:rsidRPr="00E614C4">
              <w:rPr>
                <w:sz w:val="24"/>
                <w:szCs w:val="24"/>
              </w:rPr>
              <w:t>27.01.22.</w:t>
            </w:r>
          </w:p>
        </w:tc>
        <w:tc>
          <w:tcPr>
            <w:tcW w:w="2835" w:type="dxa"/>
            <w:tcBorders>
              <w:top w:val="single" w:sz="4" w:space="0" w:color="000000"/>
              <w:left w:val="single" w:sz="4" w:space="0" w:color="000000"/>
              <w:bottom w:val="single" w:sz="4" w:space="0" w:color="000000"/>
              <w:right w:val="single" w:sz="4" w:space="0" w:color="000000"/>
            </w:tcBorders>
            <w:hideMark/>
          </w:tcPr>
          <w:p w14:paraId="14CA3076" w14:textId="77777777" w:rsidR="00274271" w:rsidRDefault="00274271" w:rsidP="00274271">
            <w:pPr>
              <w:jc w:val="both"/>
              <w:rPr>
                <w:sz w:val="24"/>
                <w:szCs w:val="24"/>
              </w:rPr>
            </w:pPr>
            <w:r w:rsidRPr="00E614C4">
              <w:rPr>
                <w:sz w:val="24"/>
                <w:szCs w:val="24"/>
              </w:rPr>
              <w:t>Библиотечный урок «День снятия блокады Ленинграда»</w:t>
            </w:r>
          </w:p>
          <w:p w14:paraId="2BB1EC0B" w14:textId="77777777" w:rsidR="00274271" w:rsidRPr="00E614C4" w:rsidRDefault="00274271" w:rsidP="00274271">
            <w:pPr>
              <w:jc w:val="both"/>
              <w:rPr>
                <w:sz w:val="24"/>
                <w:szCs w:val="24"/>
              </w:rPr>
            </w:pPr>
            <w:r>
              <w:rPr>
                <w:sz w:val="24"/>
                <w:szCs w:val="24"/>
              </w:rPr>
              <w:t>ВПК «Патриот»</w:t>
            </w:r>
          </w:p>
        </w:tc>
        <w:tc>
          <w:tcPr>
            <w:tcW w:w="1560" w:type="dxa"/>
            <w:tcBorders>
              <w:top w:val="single" w:sz="4" w:space="0" w:color="000000"/>
              <w:left w:val="single" w:sz="4" w:space="0" w:color="000000"/>
              <w:bottom w:val="single" w:sz="4" w:space="0" w:color="000000"/>
              <w:right w:val="single" w:sz="4" w:space="0" w:color="000000"/>
            </w:tcBorders>
            <w:hideMark/>
          </w:tcPr>
          <w:p w14:paraId="63B93F48" w14:textId="77777777" w:rsidR="00274271" w:rsidRPr="00E614C4" w:rsidRDefault="00274271" w:rsidP="00274271">
            <w:pPr>
              <w:jc w:val="both"/>
              <w:rPr>
                <w:sz w:val="24"/>
                <w:szCs w:val="24"/>
              </w:rPr>
            </w:pPr>
            <w:r w:rsidRPr="00E614C4">
              <w:rPr>
                <w:sz w:val="24"/>
                <w:szCs w:val="24"/>
              </w:rPr>
              <w:t>Студенты 1 курсов ДО, ШО, МО, ФО</w:t>
            </w:r>
          </w:p>
        </w:tc>
        <w:tc>
          <w:tcPr>
            <w:tcW w:w="1701" w:type="dxa"/>
            <w:tcBorders>
              <w:top w:val="single" w:sz="4" w:space="0" w:color="000000"/>
              <w:left w:val="single" w:sz="4" w:space="0" w:color="000000"/>
              <w:bottom w:val="single" w:sz="4" w:space="0" w:color="000000"/>
              <w:right w:val="single" w:sz="4" w:space="0" w:color="000000"/>
            </w:tcBorders>
            <w:hideMark/>
          </w:tcPr>
          <w:p w14:paraId="54BD8C77" w14:textId="77777777" w:rsidR="00274271" w:rsidRPr="00E614C4" w:rsidRDefault="00274271" w:rsidP="00274271">
            <w:pPr>
              <w:jc w:val="both"/>
              <w:rPr>
                <w:sz w:val="24"/>
                <w:szCs w:val="24"/>
              </w:rPr>
            </w:pPr>
            <w:r w:rsidRPr="00E614C4">
              <w:rPr>
                <w:sz w:val="24"/>
                <w:szCs w:val="24"/>
              </w:rPr>
              <w:t>Библиотека УК№1и УК№2</w:t>
            </w:r>
          </w:p>
        </w:tc>
        <w:tc>
          <w:tcPr>
            <w:tcW w:w="1984" w:type="dxa"/>
            <w:tcBorders>
              <w:top w:val="single" w:sz="4" w:space="0" w:color="000000"/>
              <w:left w:val="single" w:sz="4" w:space="0" w:color="000000"/>
              <w:bottom w:val="single" w:sz="4" w:space="0" w:color="000000"/>
              <w:right w:val="single" w:sz="4" w:space="0" w:color="000000"/>
            </w:tcBorders>
            <w:hideMark/>
          </w:tcPr>
          <w:p w14:paraId="06C28CDF" w14:textId="77777777" w:rsidR="00274271" w:rsidRPr="00E614C4" w:rsidRDefault="00274271" w:rsidP="00274271">
            <w:pPr>
              <w:jc w:val="both"/>
              <w:rPr>
                <w:sz w:val="24"/>
                <w:szCs w:val="24"/>
              </w:rPr>
            </w:pPr>
            <w:r w:rsidRPr="00E614C4">
              <w:rPr>
                <w:sz w:val="24"/>
                <w:szCs w:val="24"/>
              </w:rPr>
              <w:t xml:space="preserve">Константинова Л.Н., </w:t>
            </w:r>
            <w:proofErr w:type="spellStart"/>
            <w:r w:rsidRPr="00E614C4">
              <w:rPr>
                <w:sz w:val="24"/>
                <w:szCs w:val="24"/>
              </w:rPr>
              <w:t>Улюсова</w:t>
            </w:r>
            <w:proofErr w:type="spellEnd"/>
            <w:r w:rsidRPr="00E614C4">
              <w:rPr>
                <w:sz w:val="24"/>
                <w:szCs w:val="24"/>
              </w:rPr>
              <w:t xml:space="preserve"> К.К., Васильева Н.Д., кураторы 1 курсов</w:t>
            </w:r>
          </w:p>
        </w:tc>
        <w:tc>
          <w:tcPr>
            <w:tcW w:w="815" w:type="dxa"/>
            <w:tcBorders>
              <w:top w:val="single" w:sz="4" w:space="0" w:color="000000"/>
              <w:left w:val="single" w:sz="4" w:space="0" w:color="000000"/>
              <w:bottom w:val="single" w:sz="4" w:space="0" w:color="000000"/>
              <w:right w:val="single" w:sz="4" w:space="0" w:color="000000"/>
            </w:tcBorders>
            <w:hideMark/>
          </w:tcPr>
          <w:p w14:paraId="70A3001B" w14:textId="77777777" w:rsidR="00274271" w:rsidRPr="00E614C4" w:rsidRDefault="00274271" w:rsidP="00274271">
            <w:pPr>
              <w:rPr>
                <w:sz w:val="24"/>
                <w:szCs w:val="24"/>
              </w:rPr>
            </w:pPr>
            <w:r>
              <w:rPr>
                <w:sz w:val="24"/>
                <w:szCs w:val="24"/>
              </w:rPr>
              <w:t>ЛР1</w:t>
            </w:r>
          </w:p>
        </w:tc>
      </w:tr>
      <w:tr w:rsidR="00274271" w:rsidRPr="00E614C4" w14:paraId="3C37014B" w14:textId="77777777" w:rsidTr="008D229D">
        <w:trPr>
          <w:trHeight w:val="789"/>
        </w:trPr>
        <w:tc>
          <w:tcPr>
            <w:tcW w:w="675" w:type="dxa"/>
            <w:tcBorders>
              <w:top w:val="single" w:sz="4" w:space="0" w:color="000000"/>
              <w:left w:val="single" w:sz="4" w:space="0" w:color="000000"/>
              <w:bottom w:val="single" w:sz="4" w:space="0" w:color="000000"/>
              <w:right w:val="single" w:sz="4" w:space="0" w:color="000000"/>
            </w:tcBorders>
          </w:tcPr>
          <w:p w14:paraId="3DE3B80E" w14:textId="5224934F" w:rsidR="00274271" w:rsidRPr="00E614C4" w:rsidRDefault="00274271" w:rsidP="00274271">
            <w:pPr>
              <w:rPr>
                <w:sz w:val="24"/>
                <w:szCs w:val="24"/>
              </w:rPr>
            </w:pPr>
            <w:r>
              <w:rPr>
                <w:sz w:val="24"/>
                <w:szCs w:val="24"/>
              </w:rPr>
              <w:t>31 января 2022</w:t>
            </w:r>
          </w:p>
        </w:tc>
        <w:tc>
          <w:tcPr>
            <w:tcW w:w="2835" w:type="dxa"/>
          </w:tcPr>
          <w:p w14:paraId="6418CBD2" w14:textId="189EAC2C" w:rsidR="00274271" w:rsidRPr="00E614C4" w:rsidRDefault="00274271" w:rsidP="00274271">
            <w:pPr>
              <w:jc w:val="both"/>
              <w:rPr>
                <w:sz w:val="24"/>
                <w:szCs w:val="24"/>
              </w:rPr>
            </w:pPr>
            <w:r w:rsidRPr="008D3916">
              <w:rPr>
                <w:sz w:val="24"/>
                <w:szCs w:val="24"/>
              </w:rPr>
              <w:t>Мастер-класс " Некоторые аспекты обучения игре на баяне в условиях педагогического колледж</w:t>
            </w:r>
            <w:r>
              <w:rPr>
                <w:sz w:val="24"/>
                <w:szCs w:val="24"/>
              </w:rPr>
              <w:t>а (из опыта работы)»</w:t>
            </w:r>
          </w:p>
        </w:tc>
        <w:tc>
          <w:tcPr>
            <w:tcW w:w="1560" w:type="dxa"/>
          </w:tcPr>
          <w:p w14:paraId="26503638" w14:textId="2AF6B076" w:rsidR="00274271" w:rsidRPr="00E614C4" w:rsidRDefault="00274271" w:rsidP="00274271">
            <w:pPr>
              <w:jc w:val="both"/>
              <w:rPr>
                <w:sz w:val="24"/>
                <w:szCs w:val="24"/>
              </w:rPr>
            </w:pPr>
            <w:r>
              <w:rPr>
                <w:sz w:val="24"/>
                <w:szCs w:val="24"/>
              </w:rPr>
              <w:t>Студенты МО</w:t>
            </w:r>
          </w:p>
        </w:tc>
        <w:tc>
          <w:tcPr>
            <w:tcW w:w="1701" w:type="dxa"/>
          </w:tcPr>
          <w:p w14:paraId="6E3CD0A4" w14:textId="54DC60A7" w:rsidR="00274271" w:rsidRPr="00E614C4" w:rsidRDefault="00274271" w:rsidP="00274271">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2E1D1CAA" w14:textId="5DFCCBC0" w:rsidR="00274271" w:rsidRPr="00E614C4" w:rsidRDefault="00274271" w:rsidP="00274271">
            <w:pPr>
              <w:jc w:val="both"/>
              <w:rPr>
                <w:sz w:val="24"/>
                <w:szCs w:val="24"/>
              </w:rPr>
            </w:pPr>
            <w:r>
              <w:rPr>
                <w:sz w:val="24"/>
                <w:szCs w:val="24"/>
              </w:rPr>
              <w:t>(Слепцов О.А.)</w:t>
            </w:r>
          </w:p>
        </w:tc>
        <w:tc>
          <w:tcPr>
            <w:tcW w:w="815" w:type="dxa"/>
            <w:tcBorders>
              <w:top w:val="single" w:sz="4" w:space="0" w:color="000000"/>
              <w:left w:val="single" w:sz="4" w:space="0" w:color="000000"/>
              <w:bottom w:val="single" w:sz="4" w:space="0" w:color="000000"/>
              <w:right w:val="single" w:sz="4" w:space="0" w:color="000000"/>
            </w:tcBorders>
          </w:tcPr>
          <w:p w14:paraId="2DE16D9E" w14:textId="5F768779" w:rsidR="00274271" w:rsidRDefault="00D53833" w:rsidP="00274271">
            <w:pPr>
              <w:rPr>
                <w:sz w:val="24"/>
                <w:szCs w:val="24"/>
              </w:rPr>
            </w:pPr>
            <w:r>
              <w:rPr>
                <w:sz w:val="24"/>
                <w:szCs w:val="24"/>
              </w:rPr>
              <w:t>ЛР</w:t>
            </w:r>
          </w:p>
        </w:tc>
      </w:tr>
      <w:tr w:rsidR="00274271" w:rsidRPr="00E614C4" w14:paraId="3500705E"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3B9D87E5" w14:textId="77777777" w:rsidR="00274271" w:rsidRPr="00E614C4" w:rsidRDefault="00274271" w:rsidP="00274271">
            <w:pPr>
              <w:rPr>
                <w:sz w:val="24"/>
                <w:szCs w:val="24"/>
              </w:rPr>
            </w:pPr>
            <w:r w:rsidRPr="00E614C4">
              <w:rPr>
                <w:sz w:val="24"/>
                <w:szCs w:val="24"/>
              </w:rPr>
              <w:t>02.02.22.</w:t>
            </w:r>
          </w:p>
        </w:tc>
        <w:tc>
          <w:tcPr>
            <w:tcW w:w="2835" w:type="dxa"/>
            <w:tcBorders>
              <w:top w:val="single" w:sz="4" w:space="0" w:color="000000"/>
              <w:left w:val="single" w:sz="4" w:space="0" w:color="000000"/>
              <w:bottom w:val="single" w:sz="4" w:space="0" w:color="000000"/>
              <w:right w:val="single" w:sz="4" w:space="0" w:color="000000"/>
            </w:tcBorders>
            <w:hideMark/>
          </w:tcPr>
          <w:p w14:paraId="2573271F" w14:textId="77777777" w:rsidR="00274271" w:rsidRDefault="00274271" w:rsidP="00274271">
            <w:pPr>
              <w:jc w:val="both"/>
              <w:rPr>
                <w:i/>
                <w:sz w:val="24"/>
                <w:szCs w:val="24"/>
              </w:rPr>
            </w:pPr>
            <w:r w:rsidRPr="00E614C4">
              <w:rPr>
                <w:sz w:val="24"/>
                <w:szCs w:val="24"/>
              </w:rPr>
              <w:t xml:space="preserve">Библиотечный урок «День воинской славы России </w:t>
            </w:r>
            <w:r w:rsidRPr="00E614C4">
              <w:rPr>
                <w:i/>
                <w:sz w:val="24"/>
                <w:szCs w:val="24"/>
              </w:rPr>
              <w:t>(Сталинградская битва, 1943г)»</w:t>
            </w:r>
          </w:p>
          <w:p w14:paraId="4DB09C50" w14:textId="77777777" w:rsidR="00274271" w:rsidRPr="00AF0CA5" w:rsidRDefault="00274271" w:rsidP="00274271">
            <w:pPr>
              <w:jc w:val="both"/>
              <w:rPr>
                <w:sz w:val="24"/>
                <w:szCs w:val="24"/>
              </w:rPr>
            </w:pPr>
            <w:r>
              <w:rPr>
                <w:sz w:val="24"/>
                <w:szCs w:val="24"/>
              </w:rPr>
              <w:t>ВПК «Патриот»</w:t>
            </w:r>
          </w:p>
        </w:tc>
        <w:tc>
          <w:tcPr>
            <w:tcW w:w="1560" w:type="dxa"/>
            <w:tcBorders>
              <w:top w:val="single" w:sz="4" w:space="0" w:color="000000"/>
              <w:left w:val="single" w:sz="4" w:space="0" w:color="000000"/>
              <w:bottom w:val="single" w:sz="4" w:space="0" w:color="000000"/>
              <w:right w:val="single" w:sz="4" w:space="0" w:color="000000"/>
            </w:tcBorders>
            <w:hideMark/>
          </w:tcPr>
          <w:p w14:paraId="0B6990EB" w14:textId="77777777" w:rsidR="00274271" w:rsidRPr="00E614C4" w:rsidRDefault="00274271" w:rsidP="00274271">
            <w:pPr>
              <w:jc w:val="both"/>
              <w:rPr>
                <w:sz w:val="24"/>
                <w:szCs w:val="24"/>
              </w:rPr>
            </w:pPr>
            <w:r w:rsidRPr="00E614C4">
              <w:rPr>
                <w:sz w:val="24"/>
                <w:szCs w:val="24"/>
              </w:rPr>
              <w:t>Студенты ФК и АФК, МО</w:t>
            </w:r>
          </w:p>
        </w:tc>
        <w:tc>
          <w:tcPr>
            <w:tcW w:w="1701" w:type="dxa"/>
            <w:tcBorders>
              <w:top w:val="single" w:sz="4" w:space="0" w:color="000000"/>
              <w:left w:val="single" w:sz="4" w:space="0" w:color="000000"/>
              <w:bottom w:val="single" w:sz="4" w:space="0" w:color="000000"/>
              <w:right w:val="single" w:sz="4" w:space="0" w:color="000000"/>
            </w:tcBorders>
            <w:hideMark/>
          </w:tcPr>
          <w:p w14:paraId="6BE93167" w14:textId="77777777" w:rsidR="00274271" w:rsidRPr="00E614C4" w:rsidRDefault="00274271" w:rsidP="00274271">
            <w:pPr>
              <w:jc w:val="both"/>
              <w:rPr>
                <w:sz w:val="24"/>
                <w:szCs w:val="24"/>
              </w:rPr>
            </w:pPr>
            <w:r w:rsidRPr="00E614C4">
              <w:rPr>
                <w:sz w:val="24"/>
                <w:szCs w:val="24"/>
              </w:rPr>
              <w:t>Библиотека УК№1 и УК№2</w:t>
            </w:r>
          </w:p>
        </w:tc>
        <w:tc>
          <w:tcPr>
            <w:tcW w:w="1984" w:type="dxa"/>
            <w:tcBorders>
              <w:top w:val="single" w:sz="4" w:space="0" w:color="000000"/>
              <w:left w:val="single" w:sz="4" w:space="0" w:color="000000"/>
              <w:bottom w:val="single" w:sz="4" w:space="0" w:color="000000"/>
              <w:right w:val="single" w:sz="4" w:space="0" w:color="000000"/>
            </w:tcBorders>
            <w:hideMark/>
          </w:tcPr>
          <w:p w14:paraId="6C1938CC" w14:textId="77777777" w:rsidR="00274271" w:rsidRPr="00E614C4" w:rsidRDefault="00274271" w:rsidP="00274271">
            <w:pPr>
              <w:jc w:val="both"/>
              <w:rPr>
                <w:sz w:val="24"/>
                <w:szCs w:val="24"/>
              </w:rPr>
            </w:pPr>
            <w:r w:rsidRPr="00E614C4">
              <w:rPr>
                <w:sz w:val="24"/>
                <w:szCs w:val="24"/>
              </w:rPr>
              <w:t xml:space="preserve">Константинова Л.Н., Сокольникова Л.В., Козлов А.Г., </w:t>
            </w:r>
            <w:proofErr w:type="spellStart"/>
            <w:r w:rsidRPr="00E614C4">
              <w:rPr>
                <w:sz w:val="24"/>
                <w:szCs w:val="24"/>
              </w:rPr>
              <w:t>Улюсова</w:t>
            </w:r>
            <w:proofErr w:type="spellEnd"/>
            <w:r w:rsidRPr="00E614C4">
              <w:rPr>
                <w:sz w:val="24"/>
                <w:szCs w:val="24"/>
              </w:rPr>
              <w:t xml:space="preserve"> К.К., Васильева Н.Д.</w:t>
            </w:r>
          </w:p>
        </w:tc>
        <w:tc>
          <w:tcPr>
            <w:tcW w:w="815" w:type="dxa"/>
            <w:tcBorders>
              <w:top w:val="single" w:sz="4" w:space="0" w:color="000000"/>
              <w:left w:val="single" w:sz="4" w:space="0" w:color="000000"/>
              <w:bottom w:val="single" w:sz="4" w:space="0" w:color="000000"/>
              <w:right w:val="single" w:sz="4" w:space="0" w:color="000000"/>
            </w:tcBorders>
            <w:hideMark/>
          </w:tcPr>
          <w:p w14:paraId="1EA4D808" w14:textId="77777777" w:rsidR="00274271" w:rsidRPr="00E614C4" w:rsidRDefault="00274271" w:rsidP="00274271">
            <w:pPr>
              <w:rPr>
                <w:sz w:val="24"/>
                <w:szCs w:val="24"/>
              </w:rPr>
            </w:pPr>
            <w:r>
              <w:rPr>
                <w:sz w:val="24"/>
                <w:szCs w:val="24"/>
              </w:rPr>
              <w:t>ЛР1</w:t>
            </w:r>
          </w:p>
        </w:tc>
      </w:tr>
      <w:tr w:rsidR="00274271" w:rsidRPr="00E614C4" w14:paraId="1BB76E90"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6CE3883C" w14:textId="77777777" w:rsidR="00274271" w:rsidRPr="00E614C4" w:rsidRDefault="00274271" w:rsidP="00274271">
            <w:pPr>
              <w:rPr>
                <w:sz w:val="24"/>
                <w:szCs w:val="24"/>
              </w:rPr>
            </w:pPr>
            <w:r w:rsidRPr="00E614C4">
              <w:rPr>
                <w:sz w:val="24"/>
                <w:szCs w:val="24"/>
              </w:rPr>
              <w:t>февраль</w:t>
            </w:r>
          </w:p>
        </w:tc>
        <w:tc>
          <w:tcPr>
            <w:tcW w:w="2835" w:type="dxa"/>
            <w:tcBorders>
              <w:top w:val="single" w:sz="4" w:space="0" w:color="000000"/>
              <w:left w:val="single" w:sz="4" w:space="0" w:color="000000"/>
              <w:bottom w:val="single" w:sz="4" w:space="0" w:color="000000"/>
              <w:right w:val="single" w:sz="4" w:space="0" w:color="000000"/>
            </w:tcBorders>
            <w:hideMark/>
          </w:tcPr>
          <w:p w14:paraId="6FEE4793" w14:textId="77777777" w:rsidR="00274271" w:rsidRPr="00E614C4" w:rsidRDefault="00274271" w:rsidP="00274271">
            <w:pPr>
              <w:jc w:val="both"/>
              <w:rPr>
                <w:sz w:val="24"/>
                <w:szCs w:val="24"/>
              </w:rPr>
            </w:pPr>
            <w:r w:rsidRPr="00E614C4">
              <w:rPr>
                <w:sz w:val="24"/>
                <w:szCs w:val="24"/>
              </w:rPr>
              <w:t xml:space="preserve">Командное первенство по </w:t>
            </w:r>
            <w:proofErr w:type="spellStart"/>
            <w:r w:rsidRPr="00E614C4">
              <w:rPr>
                <w:sz w:val="24"/>
                <w:szCs w:val="24"/>
              </w:rPr>
              <w:t>мас</w:t>
            </w:r>
            <w:proofErr w:type="spellEnd"/>
            <w:r w:rsidRPr="00E614C4">
              <w:rPr>
                <w:sz w:val="24"/>
                <w:szCs w:val="24"/>
              </w:rPr>
              <w:t>-реслингу среди студентов ФО</w:t>
            </w:r>
          </w:p>
        </w:tc>
        <w:tc>
          <w:tcPr>
            <w:tcW w:w="1560" w:type="dxa"/>
            <w:tcBorders>
              <w:top w:val="single" w:sz="4" w:space="0" w:color="000000"/>
              <w:left w:val="single" w:sz="4" w:space="0" w:color="000000"/>
              <w:bottom w:val="single" w:sz="4" w:space="0" w:color="000000"/>
              <w:right w:val="single" w:sz="4" w:space="0" w:color="000000"/>
            </w:tcBorders>
            <w:hideMark/>
          </w:tcPr>
          <w:p w14:paraId="233CD441" w14:textId="77777777" w:rsidR="00274271" w:rsidRPr="00E614C4" w:rsidRDefault="00274271" w:rsidP="00274271">
            <w:pPr>
              <w:jc w:val="both"/>
              <w:rPr>
                <w:sz w:val="24"/>
                <w:szCs w:val="24"/>
              </w:rPr>
            </w:pPr>
            <w:r w:rsidRPr="00E614C4">
              <w:rPr>
                <w:sz w:val="24"/>
                <w:szCs w:val="24"/>
              </w:rPr>
              <w:t>Студенты ФК и АФК</w:t>
            </w:r>
          </w:p>
        </w:tc>
        <w:tc>
          <w:tcPr>
            <w:tcW w:w="1701" w:type="dxa"/>
            <w:tcBorders>
              <w:top w:val="single" w:sz="4" w:space="0" w:color="000000"/>
              <w:left w:val="single" w:sz="4" w:space="0" w:color="000000"/>
              <w:bottom w:val="single" w:sz="4" w:space="0" w:color="000000"/>
              <w:right w:val="single" w:sz="4" w:space="0" w:color="000000"/>
            </w:tcBorders>
            <w:hideMark/>
          </w:tcPr>
          <w:p w14:paraId="6FA79335" w14:textId="77777777" w:rsidR="00274271" w:rsidRPr="00E614C4" w:rsidRDefault="00274271" w:rsidP="00274271">
            <w:pPr>
              <w:jc w:val="both"/>
              <w:rPr>
                <w:sz w:val="24"/>
                <w:szCs w:val="24"/>
              </w:rPr>
            </w:pPr>
            <w:r w:rsidRPr="00E614C4">
              <w:rPr>
                <w:sz w:val="24"/>
                <w:szCs w:val="24"/>
              </w:rPr>
              <w:t>Спортивный зал УК№1</w:t>
            </w:r>
          </w:p>
        </w:tc>
        <w:tc>
          <w:tcPr>
            <w:tcW w:w="1984" w:type="dxa"/>
            <w:tcBorders>
              <w:top w:val="single" w:sz="4" w:space="0" w:color="000000"/>
              <w:left w:val="single" w:sz="4" w:space="0" w:color="000000"/>
              <w:bottom w:val="single" w:sz="4" w:space="0" w:color="000000"/>
              <w:right w:val="single" w:sz="4" w:space="0" w:color="000000"/>
            </w:tcBorders>
            <w:hideMark/>
          </w:tcPr>
          <w:p w14:paraId="0AC7510B" w14:textId="77777777" w:rsidR="00274271" w:rsidRPr="00E614C4" w:rsidRDefault="00274271" w:rsidP="00274271">
            <w:pPr>
              <w:jc w:val="both"/>
              <w:rPr>
                <w:sz w:val="24"/>
                <w:szCs w:val="24"/>
              </w:rPr>
            </w:pPr>
            <w:r w:rsidRPr="00E614C4">
              <w:rPr>
                <w:sz w:val="24"/>
                <w:szCs w:val="24"/>
              </w:rPr>
              <w:t>Охлопков Н.Н., СК «</w:t>
            </w:r>
            <w:proofErr w:type="spellStart"/>
            <w:r w:rsidRPr="00E614C4">
              <w:rPr>
                <w:sz w:val="24"/>
                <w:szCs w:val="24"/>
              </w:rPr>
              <w:t>Эрэл</w:t>
            </w:r>
            <w:proofErr w:type="spellEnd"/>
            <w:r w:rsidRPr="00E614C4">
              <w:rPr>
                <w:sz w:val="24"/>
                <w:szCs w:val="24"/>
              </w:rPr>
              <w:t>», инструкторы</w:t>
            </w:r>
          </w:p>
        </w:tc>
        <w:tc>
          <w:tcPr>
            <w:tcW w:w="815" w:type="dxa"/>
            <w:tcBorders>
              <w:top w:val="single" w:sz="4" w:space="0" w:color="000000"/>
              <w:left w:val="single" w:sz="4" w:space="0" w:color="000000"/>
              <w:bottom w:val="single" w:sz="4" w:space="0" w:color="000000"/>
              <w:right w:val="single" w:sz="4" w:space="0" w:color="000000"/>
            </w:tcBorders>
            <w:hideMark/>
          </w:tcPr>
          <w:p w14:paraId="1B7CBEFB" w14:textId="77777777" w:rsidR="00274271" w:rsidRPr="00E614C4" w:rsidRDefault="00274271" w:rsidP="00274271">
            <w:pPr>
              <w:rPr>
                <w:sz w:val="24"/>
                <w:szCs w:val="24"/>
              </w:rPr>
            </w:pPr>
            <w:r>
              <w:rPr>
                <w:sz w:val="24"/>
                <w:szCs w:val="24"/>
              </w:rPr>
              <w:t>ЛР6</w:t>
            </w:r>
          </w:p>
        </w:tc>
      </w:tr>
      <w:tr w:rsidR="00274271" w:rsidRPr="00E614C4" w14:paraId="21C0EABE"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671959CF" w14:textId="77777777" w:rsidR="00274271" w:rsidRPr="00E614C4" w:rsidRDefault="00274271" w:rsidP="00274271">
            <w:pPr>
              <w:rPr>
                <w:sz w:val="24"/>
                <w:szCs w:val="24"/>
              </w:rPr>
            </w:pPr>
            <w:r w:rsidRPr="00E614C4">
              <w:rPr>
                <w:sz w:val="24"/>
                <w:szCs w:val="24"/>
              </w:rPr>
              <w:lastRenderedPageBreak/>
              <w:t>08.02.22.</w:t>
            </w:r>
          </w:p>
        </w:tc>
        <w:tc>
          <w:tcPr>
            <w:tcW w:w="2835" w:type="dxa"/>
            <w:tcBorders>
              <w:top w:val="single" w:sz="4" w:space="0" w:color="000000"/>
              <w:left w:val="single" w:sz="4" w:space="0" w:color="000000"/>
              <w:bottom w:val="single" w:sz="4" w:space="0" w:color="000000"/>
              <w:right w:val="single" w:sz="4" w:space="0" w:color="000000"/>
            </w:tcBorders>
            <w:hideMark/>
          </w:tcPr>
          <w:p w14:paraId="52974FB0" w14:textId="77777777" w:rsidR="00274271" w:rsidRPr="00E614C4" w:rsidRDefault="00274271" w:rsidP="00274271">
            <w:pPr>
              <w:jc w:val="both"/>
              <w:rPr>
                <w:sz w:val="24"/>
                <w:szCs w:val="24"/>
              </w:rPr>
            </w:pPr>
            <w:r w:rsidRPr="00E614C4">
              <w:rPr>
                <w:sz w:val="24"/>
                <w:szCs w:val="24"/>
              </w:rPr>
              <w:t>Интеллектуальная игра, посвященная ко Дню  русской науки</w:t>
            </w:r>
          </w:p>
        </w:tc>
        <w:tc>
          <w:tcPr>
            <w:tcW w:w="1560" w:type="dxa"/>
            <w:tcBorders>
              <w:top w:val="single" w:sz="4" w:space="0" w:color="000000"/>
              <w:left w:val="single" w:sz="4" w:space="0" w:color="000000"/>
              <w:bottom w:val="single" w:sz="4" w:space="0" w:color="000000"/>
              <w:right w:val="single" w:sz="4" w:space="0" w:color="000000"/>
            </w:tcBorders>
            <w:hideMark/>
          </w:tcPr>
          <w:p w14:paraId="11D8E596" w14:textId="77777777" w:rsidR="00274271" w:rsidRPr="00E614C4" w:rsidRDefault="00274271" w:rsidP="00274271">
            <w:pPr>
              <w:jc w:val="both"/>
              <w:rPr>
                <w:sz w:val="24"/>
                <w:szCs w:val="24"/>
              </w:rPr>
            </w:pPr>
            <w:r w:rsidRPr="00E614C4">
              <w:rPr>
                <w:sz w:val="24"/>
                <w:szCs w:val="24"/>
              </w:rPr>
              <w:t xml:space="preserve">Студенты </w:t>
            </w:r>
            <w:proofErr w:type="spellStart"/>
            <w:r w:rsidRPr="00E614C4">
              <w:rPr>
                <w:sz w:val="24"/>
                <w:szCs w:val="24"/>
              </w:rPr>
              <w:t>ПвНК</w:t>
            </w:r>
            <w:proofErr w:type="spellEnd"/>
            <w:r w:rsidRPr="00E614C4">
              <w:rPr>
                <w:sz w:val="24"/>
                <w:szCs w:val="24"/>
              </w:rPr>
              <w:t>, КП, ПДО</w:t>
            </w:r>
          </w:p>
        </w:tc>
        <w:tc>
          <w:tcPr>
            <w:tcW w:w="1701" w:type="dxa"/>
            <w:tcBorders>
              <w:top w:val="single" w:sz="4" w:space="0" w:color="000000"/>
              <w:left w:val="single" w:sz="4" w:space="0" w:color="000000"/>
              <w:bottom w:val="single" w:sz="4" w:space="0" w:color="000000"/>
              <w:right w:val="single" w:sz="4" w:space="0" w:color="000000"/>
            </w:tcBorders>
            <w:hideMark/>
          </w:tcPr>
          <w:p w14:paraId="48EC6C61" w14:textId="77777777" w:rsidR="00274271" w:rsidRPr="00E614C4" w:rsidRDefault="00274271" w:rsidP="00274271">
            <w:pPr>
              <w:jc w:val="both"/>
              <w:rPr>
                <w:sz w:val="24"/>
                <w:szCs w:val="24"/>
              </w:rPr>
            </w:pPr>
            <w:r w:rsidRPr="00E614C4">
              <w:rPr>
                <w:sz w:val="24"/>
                <w:szCs w:val="24"/>
              </w:rPr>
              <w:t>Актовый зал УК№1</w:t>
            </w:r>
          </w:p>
        </w:tc>
        <w:tc>
          <w:tcPr>
            <w:tcW w:w="1984" w:type="dxa"/>
            <w:tcBorders>
              <w:top w:val="single" w:sz="4" w:space="0" w:color="000000"/>
              <w:left w:val="single" w:sz="4" w:space="0" w:color="000000"/>
              <w:bottom w:val="single" w:sz="4" w:space="0" w:color="000000"/>
              <w:right w:val="single" w:sz="4" w:space="0" w:color="000000"/>
            </w:tcBorders>
            <w:hideMark/>
          </w:tcPr>
          <w:p w14:paraId="3106AA9E" w14:textId="77777777" w:rsidR="00274271" w:rsidRPr="00E614C4" w:rsidRDefault="00274271" w:rsidP="00274271">
            <w:pPr>
              <w:jc w:val="both"/>
              <w:rPr>
                <w:sz w:val="24"/>
                <w:szCs w:val="24"/>
              </w:rPr>
            </w:pPr>
            <w:proofErr w:type="spellStart"/>
            <w:r w:rsidRPr="00E614C4">
              <w:rPr>
                <w:sz w:val="24"/>
                <w:szCs w:val="24"/>
              </w:rPr>
              <w:t>Новгородова</w:t>
            </w:r>
            <w:proofErr w:type="spellEnd"/>
            <w:r w:rsidRPr="00E614C4">
              <w:rPr>
                <w:sz w:val="24"/>
                <w:szCs w:val="24"/>
              </w:rPr>
              <w:t xml:space="preserve"> В.С., кураторы,  </w:t>
            </w:r>
            <w:proofErr w:type="spellStart"/>
            <w:r w:rsidRPr="00E614C4">
              <w:rPr>
                <w:sz w:val="24"/>
                <w:szCs w:val="24"/>
              </w:rPr>
              <w:t>Другина</w:t>
            </w:r>
            <w:proofErr w:type="spellEnd"/>
            <w:r w:rsidRPr="00E614C4">
              <w:rPr>
                <w:sz w:val="24"/>
                <w:szCs w:val="24"/>
              </w:rPr>
              <w:t xml:space="preserve"> А.Н., Пресс центр</w:t>
            </w:r>
          </w:p>
        </w:tc>
        <w:tc>
          <w:tcPr>
            <w:tcW w:w="815" w:type="dxa"/>
            <w:tcBorders>
              <w:top w:val="single" w:sz="4" w:space="0" w:color="000000"/>
              <w:left w:val="single" w:sz="4" w:space="0" w:color="000000"/>
              <w:bottom w:val="single" w:sz="4" w:space="0" w:color="000000"/>
              <w:right w:val="single" w:sz="4" w:space="0" w:color="000000"/>
            </w:tcBorders>
            <w:hideMark/>
          </w:tcPr>
          <w:p w14:paraId="67CC4005" w14:textId="77777777" w:rsidR="00274271" w:rsidRPr="00E614C4" w:rsidRDefault="00274271" w:rsidP="00274271">
            <w:pPr>
              <w:rPr>
                <w:sz w:val="24"/>
                <w:szCs w:val="24"/>
              </w:rPr>
            </w:pPr>
            <w:r>
              <w:rPr>
                <w:sz w:val="24"/>
                <w:szCs w:val="24"/>
              </w:rPr>
              <w:t>ЛР7</w:t>
            </w:r>
          </w:p>
        </w:tc>
      </w:tr>
      <w:tr w:rsidR="00D53833" w:rsidRPr="00E614C4" w14:paraId="1BB129A1" w14:textId="77777777" w:rsidTr="00FF2C13">
        <w:trPr>
          <w:trHeight w:val="789"/>
        </w:trPr>
        <w:tc>
          <w:tcPr>
            <w:tcW w:w="675" w:type="dxa"/>
            <w:tcBorders>
              <w:top w:val="single" w:sz="4" w:space="0" w:color="000000"/>
              <w:left w:val="single" w:sz="4" w:space="0" w:color="000000"/>
              <w:bottom w:val="single" w:sz="4" w:space="0" w:color="000000"/>
              <w:right w:val="single" w:sz="4" w:space="0" w:color="000000"/>
            </w:tcBorders>
          </w:tcPr>
          <w:p w14:paraId="2AC806CC" w14:textId="19D51D58" w:rsidR="00D53833" w:rsidRPr="00E614C4" w:rsidRDefault="00D53833" w:rsidP="00D53833">
            <w:pPr>
              <w:rPr>
                <w:sz w:val="24"/>
                <w:szCs w:val="24"/>
              </w:rPr>
            </w:pPr>
            <w:r w:rsidRPr="00D53833">
              <w:rPr>
                <w:sz w:val="24"/>
                <w:szCs w:val="24"/>
              </w:rPr>
              <w:t>9 февраля 2022</w:t>
            </w:r>
            <w:r w:rsidRPr="00D53833">
              <w:rPr>
                <w:sz w:val="24"/>
                <w:szCs w:val="24"/>
              </w:rPr>
              <w:tab/>
            </w:r>
          </w:p>
        </w:tc>
        <w:tc>
          <w:tcPr>
            <w:tcW w:w="2835" w:type="dxa"/>
            <w:tcBorders>
              <w:top w:val="single" w:sz="4" w:space="0" w:color="000000"/>
              <w:left w:val="single" w:sz="4" w:space="0" w:color="000000"/>
              <w:bottom w:val="single" w:sz="4" w:space="0" w:color="000000"/>
              <w:right w:val="single" w:sz="4" w:space="0" w:color="000000"/>
            </w:tcBorders>
          </w:tcPr>
          <w:p w14:paraId="56B999A6" w14:textId="77447F50" w:rsidR="00D53833" w:rsidRPr="00E614C4" w:rsidRDefault="00D53833" w:rsidP="00D53833">
            <w:pPr>
              <w:jc w:val="both"/>
              <w:rPr>
                <w:sz w:val="24"/>
                <w:szCs w:val="24"/>
              </w:rPr>
            </w:pPr>
            <w:r w:rsidRPr="00D53833">
              <w:rPr>
                <w:sz w:val="24"/>
                <w:szCs w:val="24"/>
              </w:rPr>
              <w:t>Мастер – класс «Чтение нот с листа»</w:t>
            </w:r>
            <w:r w:rsidRPr="00D53833">
              <w:rPr>
                <w:sz w:val="24"/>
                <w:szCs w:val="24"/>
              </w:rPr>
              <w:tab/>
            </w:r>
          </w:p>
        </w:tc>
        <w:tc>
          <w:tcPr>
            <w:tcW w:w="1560" w:type="dxa"/>
          </w:tcPr>
          <w:p w14:paraId="29486879" w14:textId="0B5A096F" w:rsidR="00D53833" w:rsidRPr="00E614C4" w:rsidRDefault="00D53833" w:rsidP="00D53833">
            <w:pPr>
              <w:jc w:val="both"/>
              <w:rPr>
                <w:sz w:val="24"/>
                <w:szCs w:val="24"/>
              </w:rPr>
            </w:pPr>
            <w:r>
              <w:rPr>
                <w:sz w:val="24"/>
                <w:szCs w:val="24"/>
              </w:rPr>
              <w:t>Студенты МО</w:t>
            </w:r>
          </w:p>
        </w:tc>
        <w:tc>
          <w:tcPr>
            <w:tcW w:w="1701" w:type="dxa"/>
          </w:tcPr>
          <w:p w14:paraId="59DCA466" w14:textId="1828AB10" w:rsidR="00D53833" w:rsidRPr="00E614C4" w:rsidRDefault="00D53833" w:rsidP="00D53833">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009BD0F9" w14:textId="39628D2F" w:rsidR="00D53833" w:rsidRPr="00E614C4" w:rsidRDefault="00D53833" w:rsidP="00D53833">
            <w:pPr>
              <w:jc w:val="both"/>
              <w:rPr>
                <w:sz w:val="24"/>
                <w:szCs w:val="24"/>
              </w:rPr>
            </w:pPr>
            <w:r w:rsidRPr="00D53833">
              <w:rPr>
                <w:sz w:val="24"/>
                <w:szCs w:val="24"/>
              </w:rPr>
              <w:t>Степанова М.В.</w:t>
            </w:r>
          </w:p>
        </w:tc>
        <w:tc>
          <w:tcPr>
            <w:tcW w:w="815" w:type="dxa"/>
            <w:tcBorders>
              <w:top w:val="single" w:sz="4" w:space="0" w:color="000000"/>
              <w:left w:val="single" w:sz="4" w:space="0" w:color="000000"/>
              <w:bottom w:val="single" w:sz="4" w:space="0" w:color="000000"/>
              <w:right w:val="single" w:sz="4" w:space="0" w:color="000000"/>
            </w:tcBorders>
          </w:tcPr>
          <w:p w14:paraId="74AC93DB" w14:textId="41A2331B" w:rsidR="00D53833" w:rsidRDefault="00D53833" w:rsidP="00D53833">
            <w:pPr>
              <w:rPr>
                <w:sz w:val="24"/>
                <w:szCs w:val="24"/>
              </w:rPr>
            </w:pPr>
            <w:r>
              <w:rPr>
                <w:sz w:val="24"/>
                <w:szCs w:val="24"/>
              </w:rPr>
              <w:t>ЛР</w:t>
            </w:r>
          </w:p>
        </w:tc>
      </w:tr>
      <w:tr w:rsidR="00D53833" w:rsidRPr="00E614C4" w14:paraId="2C8159FA" w14:textId="77777777" w:rsidTr="00B54A01">
        <w:trPr>
          <w:trHeight w:val="789"/>
        </w:trPr>
        <w:tc>
          <w:tcPr>
            <w:tcW w:w="675" w:type="dxa"/>
            <w:tcBorders>
              <w:top w:val="single" w:sz="4" w:space="0" w:color="000000"/>
              <w:left w:val="single" w:sz="4" w:space="0" w:color="000000"/>
              <w:bottom w:val="single" w:sz="4" w:space="0" w:color="000000"/>
              <w:right w:val="single" w:sz="4" w:space="0" w:color="000000"/>
            </w:tcBorders>
          </w:tcPr>
          <w:p w14:paraId="70474027" w14:textId="6B65E57E" w:rsidR="00D53833" w:rsidRPr="00D53833" w:rsidRDefault="00D53833" w:rsidP="00D53833">
            <w:pPr>
              <w:rPr>
                <w:sz w:val="24"/>
                <w:szCs w:val="24"/>
              </w:rPr>
            </w:pPr>
            <w:r>
              <w:rPr>
                <w:sz w:val="24"/>
                <w:szCs w:val="24"/>
              </w:rPr>
              <w:t>22 февраля 2022</w:t>
            </w:r>
          </w:p>
        </w:tc>
        <w:tc>
          <w:tcPr>
            <w:tcW w:w="2835" w:type="dxa"/>
          </w:tcPr>
          <w:p w14:paraId="787503FD" w14:textId="3E6B6B30" w:rsidR="00D53833" w:rsidRPr="00D53833" w:rsidRDefault="00D53833" w:rsidP="00D53833">
            <w:pPr>
              <w:jc w:val="both"/>
              <w:rPr>
                <w:sz w:val="24"/>
                <w:szCs w:val="24"/>
              </w:rPr>
            </w:pPr>
            <w:r>
              <w:rPr>
                <w:sz w:val="24"/>
                <w:szCs w:val="24"/>
              </w:rPr>
              <w:t>Внеурочные мероприятия для студентов</w:t>
            </w:r>
          </w:p>
        </w:tc>
        <w:tc>
          <w:tcPr>
            <w:tcW w:w="1560" w:type="dxa"/>
          </w:tcPr>
          <w:p w14:paraId="3C26E970" w14:textId="482487C5" w:rsidR="00D53833" w:rsidRDefault="00D53833" w:rsidP="00D53833">
            <w:pPr>
              <w:jc w:val="both"/>
              <w:rPr>
                <w:sz w:val="24"/>
                <w:szCs w:val="24"/>
              </w:rPr>
            </w:pPr>
            <w:r>
              <w:rPr>
                <w:sz w:val="24"/>
                <w:szCs w:val="24"/>
              </w:rPr>
              <w:t>Студенты МО</w:t>
            </w:r>
            <w:r>
              <w:rPr>
                <w:sz w:val="24"/>
                <w:szCs w:val="24"/>
              </w:rPr>
              <w:t xml:space="preserve"> 1 курсы</w:t>
            </w:r>
          </w:p>
        </w:tc>
        <w:tc>
          <w:tcPr>
            <w:tcW w:w="1701" w:type="dxa"/>
          </w:tcPr>
          <w:p w14:paraId="3BD63026" w14:textId="5971F630" w:rsidR="00D53833" w:rsidRPr="00274271" w:rsidRDefault="00D53833" w:rsidP="00D53833">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23020011" w14:textId="5D2FB92A" w:rsidR="00D53833" w:rsidRPr="00D53833" w:rsidRDefault="00D53833" w:rsidP="00D53833">
            <w:pPr>
              <w:jc w:val="both"/>
              <w:rPr>
                <w:sz w:val="24"/>
                <w:szCs w:val="24"/>
              </w:rPr>
            </w:pPr>
            <w:r>
              <w:rPr>
                <w:sz w:val="24"/>
                <w:szCs w:val="24"/>
              </w:rPr>
              <w:t>Кураторы</w:t>
            </w:r>
            <w:r>
              <w:rPr>
                <w:sz w:val="24"/>
                <w:szCs w:val="24"/>
              </w:rPr>
              <w:t>. Совет МО</w:t>
            </w:r>
          </w:p>
        </w:tc>
        <w:tc>
          <w:tcPr>
            <w:tcW w:w="815" w:type="dxa"/>
            <w:tcBorders>
              <w:top w:val="single" w:sz="4" w:space="0" w:color="000000"/>
              <w:left w:val="single" w:sz="4" w:space="0" w:color="000000"/>
              <w:bottom w:val="single" w:sz="4" w:space="0" w:color="000000"/>
              <w:right w:val="single" w:sz="4" w:space="0" w:color="000000"/>
            </w:tcBorders>
          </w:tcPr>
          <w:p w14:paraId="1EC952FC" w14:textId="1A0D9CC8" w:rsidR="00D53833" w:rsidRDefault="00D53833" w:rsidP="00D53833">
            <w:pPr>
              <w:rPr>
                <w:sz w:val="24"/>
                <w:szCs w:val="24"/>
              </w:rPr>
            </w:pPr>
            <w:r>
              <w:rPr>
                <w:sz w:val="24"/>
                <w:szCs w:val="24"/>
              </w:rPr>
              <w:t>ЛР</w:t>
            </w:r>
          </w:p>
        </w:tc>
      </w:tr>
      <w:tr w:rsidR="00D53833" w:rsidRPr="00E614C4" w14:paraId="294DEE78"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00FA3639" w14:textId="77777777" w:rsidR="00D53833" w:rsidRPr="00E614C4" w:rsidRDefault="00D53833" w:rsidP="00D53833">
            <w:pPr>
              <w:rPr>
                <w:sz w:val="24"/>
                <w:szCs w:val="24"/>
              </w:rPr>
            </w:pPr>
            <w:r w:rsidRPr="00E614C4">
              <w:rPr>
                <w:sz w:val="24"/>
                <w:szCs w:val="24"/>
              </w:rPr>
              <w:t>23.02.22.</w:t>
            </w:r>
          </w:p>
        </w:tc>
        <w:tc>
          <w:tcPr>
            <w:tcW w:w="2835" w:type="dxa"/>
            <w:tcBorders>
              <w:top w:val="single" w:sz="4" w:space="0" w:color="000000"/>
              <w:left w:val="single" w:sz="4" w:space="0" w:color="000000"/>
              <w:bottom w:val="single" w:sz="4" w:space="0" w:color="000000"/>
              <w:right w:val="single" w:sz="4" w:space="0" w:color="000000"/>
            </w:tcBorders>
            <w:hideMark/>
          </w:tcPr>
          <w:p w14:paraId="19FEC8DB" w14:textId="77777777" w:rsidR="00D53833" w:rsidRPr="00E614C4" w:rsidRDefault="00D53833" w:rsidP="00D53833">
            <w:pPr>
              <w:jc w:val="both"/>
              <w:rPr>
                <w:sz w:val="24"/>
                <w:szCs w:val="24"/>
              </w:rPr>
            </w:pPr>
            <w:r w:rsidRPr="00E614C4">
              <w:rPr>
                <w:b/>
                <w:sz w:val="24"/>
                <w:szCs w:val="24"/>
              </w:rPr>
              <w:t>День защитников Отечества</w:t>
            </w:r>
            <w:r w:rsidRPr="00E614C4">
              <w:rPr>
                <w:sz w:val="24"/>
                <w:szCs w:val="24"/>
              </w:rPr>
              <w:t xml:space="preserve"> </w:t>
            </w:r>
            <w:r w:rsidRPr="00E614C4">
              <w:rPr>
                <w:i/>
                <w:sz w:val="24"/>
                <w:szCs w:val="24"/>
              </w:rPr>
              <w:t>(смотр строя и песни)</w:t>
            </w:r>
          </w:p>
        </w:tc>
        <w:tc>
          <w:tcPr>
            <w:tcW w:w="1560" w:type="dxa"/>
            <w:tcBorders>
              <w:top w:val="single" w:sz="4" w:space="0" w:color="000000"/>
              <w:left w:val="single" w:sz="4" w:space="0" w:color="000000"/>
              <w:bottom w:val="single" w:sz="4" w:space="0" w:color="000000"/>
              <w:right w:val="single" w:sz="4" w:space="0" w:color="000000"/>
            </w:tcBorders>
            <w:hideMark/>
          </w:tcPr>
          <w:p w14:paraId="5E6C2A1D" w14:textId="77777777" w:rsidR="00D53833" w:rsidRPr="00E614C4" w:rsidRDefault="00D53833" w:rsidP="00D53833">
            <w:pPr>
              <w:jc w:val="both"/>
              <w:rPr>
                <w:sz w:val="24"/>
                <w:szCs w:val="24"/>
              </w:rPr>
            </w:pPr>
            <w:r w:rsidRPr="00E614C4">
              <w:rPr>
                <w:sz w:val="24"/>
                <w:szCs w:val="24"/>
              </w:rPr>
              <w:t>Студенты-юноши ФК, АФК,  МО</w:t>
            </w:r>
          </w:p>
        </w:tc>
        <w:tc>
          <w:tcPr>
            <w:tcW w:w="1701" w:type="dxa"/>
            <w:tcBorders>
              <w:top w:val="single" w:sz="4" w:space="0" w:color="000000"/>
              <w:left w:val="single" w:sz="4" w:space="0" w:color="000000"/>
              <w:bottom w:val="single" w:sz="4" w:space="0" w:color="000000"/>
              <w:right w:val="single" w:sz="4" w:space="0" w:color="000000"/>
            </w:tcBorders>
            <w:hideMark/>
          </w:tcPr>
          <w:p w14:paraId="7698747C" w14:textId="77777777" w:rsidR="00D53833" w:rsidRPr="00E614C4" w:rsidRDefault="00D53833" w:rsidP="00D53833">
            <w:pPr>
              <w:jc w:val="both"/>
              <w:rPr>
                <w:sz w:val="24"/>
                <w:szCs w:val="24"/>
              </w:rPr>
            </w:pPr>
            <w:r w:rsidRPr="00E614C4">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hideMark/>
          </w:tcPr>
          <w:p w14:paraId="51B9A864" w14:textId="77777777" w:rsidR="00D53833" w:rsidRPr="00E614C4" w:rsidRDefault="00D53833" w:rsidP="00D53833">
            <w:pPr>
              <w:jc w:val="both"/>
              <w:rPr>
                <w:sz w:val="24"/>
                <w:szCs w:val="24"/>
              </w:rPr>
            </w:pPr>
            <w:r w:rsidRPr="00E614C4">
              <w:rPr>
                <w:sz w:val="24"/>
                <w:szCs w:val="24"/>
              </w:rPr>
              <w:t xml:space="preserve">Иванов А.В., Охлопков Н.Н., Сивцев Ф.Г.,  </w:t>
            </w:r>
            <w:proofErr w:type="spellStart"/>
            <w:r w:rsidRPr="00E614C4">
              <w:rPr>
                <w:sz w:val="24"/>
                <w:szCs w:val="24"/>
              </w:rPr>
              <w:t>Антоев</w:t>
            </w:r>
            <w:proofErr w:type="spellEnd"/>
            <w:r w:rsidRPr="00E614C4">
              <w:rPr>
                <w:sz w:val="24"/>
                <w:szCs w:val="24"/>
              </w:rPr>
              <w:t xml:space="preserve"> А.С., Спиридонов О.А., Слепцов О.А., Пресс центр</w:t>
            </w:r>
          </w:p>
        </w:tc>
        <w:tc>
          <w:tcPr>
            <w:tcW w:w="815" w:type="dxa"/>
            <w:tcBorders>
              <w:top w:val="single" w:sz="4" w:space="0" w:color="000000"/>
              <w:left w:val="single" w:sz="4" w:space="0" w:color="000000"/>
              <w:bottom w:val="single" w:sz="4" w:space="0" w:color="000000"/>
              <w:right w:val="single" w:sz="4" w:space="0" w:color="000000"/>
            </w:tcBorders>
            <w:hideMark/>
          </w:tcPr>
          <w:p w14:paraId="5A7DDB2B" w14:textId="77777777" w:rsidR="00D53833" w:rsidRPr="00E614C4" w:rsidRDefault="00D53833" w:rsidP="00D53833">
            <w:pPr>
              <w:rPr>
                <w:sz w:val="24"/>
                <w:szCs w:val="24"/>
              </w:rPr>
            </w:pPr>
            <w:r>
              <w:rPr>
                <w:sz w:val="24"/>
                <w:szCs w:val="24"/>
              </w:rPr>
              <w:t>ЛР1</w:t>
            </w:r>
          </w:p>
        </w:tc>
      </w:tr>
      <w:tr w:rsidR="00D53833" w:rsidRPr="00E614C4" w14:paraId="2C378096" w14:textId="77777777" w:rsidTr="002665A9">
        <w:trPr>
          <w:trHeight w:val="789"/>
        </w:trPr>
        <w:tc>
          <w:tcPr>
            <w:tcW w:w="675" w:type="dxa"/>
            <w:tcBorders>
              <w:top w:val="single" w:sz="4" w:space="0" w:color="000000"/>
              <w:left w:val="single" w:sz="4" w:space="0" w:color="000000"/>
              <w:bottom w:val="single" w:sz="4" w:space="0" w:color="000000"/>
              <w:right w:val="single" w:sz="4" w:space="0" w:color="000000"/>
            </w:tcBorders>
          </w:tcPr>
          <w:p w14:paraId="3030574A" w14:textId="29F25163" w:rsidR="00D53833" w:rsidRPr="00E614C4" w:rsidRDefault="00D53833" w:rsidP="00D53833">
            <w:pPr>
              <w:rPr>
                <w:sz w:val="24"/>
                <w:szCs w:val="24"/>
              </w:rPr>
            </w:pPr>
            <w:r>
              <w:rPr>
                <w:sz w:val="24"/>
                <w:szCs w:val="24"/>
              </w:rPr>
              <w:t>26.02.22</w:t>
            </w:r>
          </w:p>
        </w:tc>
        <w:tc>
          <w:tcPr>
            <w:tcW w:w="2835" w:type="dxa"/>
          </w:tcPr>
          <w:p w14:paraId="4991752B" w14:textId="5F3B13AE" w:rsidR="00D53833" w:rsidRPr="00E614C4" w:rsidRDefault="00D53833" w:rsidP="00D53833">
            <w:pPr>
              <w:jc w:val="both"/>
              <w:rPr>
                <w:b/>
                <w:sz w:val="24"/>
                <w:szCs w:val="24"/>
              </w:rPr>
            </w:pPr>
            <w:r>
              <w:rPr>
                <w:sz w:val="24"/>
                <w:szCs w:val="24"/>
              </w:rPr>
              <w:t>Мастер - класс «Стилевые особенности композиторов и эпох»</w:t>
            </w:r>
          </w:p>
        </w:tc>
        <w:tc>
          <w:tcPr>
            <w:tcW w:w="1560" w:type="dxa"/>
          </w:tcPr>
          <w:p w14:paraId="6C48D0CE" w14:textId="2DC4B71B" w:rsidR="00D53833" w:rsidRPr="00E614C4" w:rsidRDefault="00D53833" w:rsidP="00D53833">
            <w:pPr>
              <w:jc w:val="both"/>
              <w:rPr>
                <w:sz w:val="24"/>
                <w:szCs w:val="24"/>
              </w:rPr>
            </w:pPr>
            <w:r>
              <w:rPr>
                <w:sz w:val="24"/>
                <w:szCs w:val="24"/>
              </w:rPr>
              <w:t>Студенты МО</w:t>
            </w:r>
          </w:p>
        </w:tc>
        <w:tc>
          <w:tcPr>
            <w:tcW w:w="1701" w:type="dxa"/>
          </w:tcPr>
          <w:p w14:paraId="407F550A" w14:textId="6EB14E70" w:rsidR="00D53833" w:rsidRPr="00E614C4" w:rsidRDefault="00D53833" w:rsidP="00D53833">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6FEE312E" w14:textId="0D89951B" w:rsidR="00D53833" w:rsidRPr="00E614C4" w:rsidRDefault="00D53833" w:rsidP="00D53833">
            <w:pPr>
              <w:jc w:val="both"/>
              <w:rPr>
                <w:sz w:val="24"/>
                <w:szCs w:val="24"/>
              </w:rPr>
            </w:pPr>
            <w:r>
              <w:rPr>
                <w:sz w:val="24"/>
                <w:szCs w:val="24"/>
              </w:rPr>
              <w:t>Слепцов А.Н.</w:t>
            </w:r>
          </w:p>
        </w:tc>
        <w:tc>
          <w:tcPr>
            <w:tcW w:w="815" w:type="dxa"/>
            <w:tcBorders>
              <w:top w:val="single" w:sz="4" w:space="0" w:color="000000"/>
              <w:left w:val="single" w:sz="4" w:space="0" w:color="000000"/>
              <w:bottom w:val="single" w:sz="4" w:space="0" w:color="000000"/>
              <w:right w:val="single" w:sz="4" w:space="0" w:color="000000"/>
            </w:tcBorders>
          </w:tcPr>
          <w:p w14:paraId="1FE195AB" w14:textId="607779DA" w:rsidR="00D53833" w:rsidRDefault="00D53833" w:rsidP="00D53833">
            <w:pPr>
              <w:rPr>
                <w:sz w:val="24"/>
                <w:szCs w:val="24"/>
              </w:rPr>
            </w:pPr>
            <w:r>
              <w:rPr>
                <w:sz w:val="24"/>
                <w:szCs w:val="24"/>
              </w:rPr>
              <w:t>ЛР</w:t>
            </w:r>
          </w:p>
        </w:tc>
      </w:tr>
      <w:tr w:rsidR="00D53833" w:rsidRPr="00E614C4" w14:paraId="34D89A51" w14:textId="77777777" w:rsidTr="005A6D3B">
        <w:trPr>
          <w:trHeight w:val="789"/>
        </w:trPr>
        <w:tc>
          <w:tcPr>
            <w:tcW w:w="675" w:type="dxa"/>
            <w:tcBorders>
              <w:top w:val="single" w:sz="4" w:space="0" w:color="000000"/>
              <w:left w:val="single" w:sz="4" w:space="0" w:color="000000"/>
              <w:bottom w:val="single" w:sz="4" w:space="0" w:color="000000"/>
              <w:right w:val="single" w:sz="4" w:space="0" w:color="000000"/>
            </w:tcBorders>
          </w:tcPr>
          <w:p w14:paraId="1BC3EC9A" w14:textId="77777777" w:rsidR="00D53833" w:rsidRDefault="00D53833" w:rsidP="00D53833">
            <w:pPr>
              <w:rPr>
                <w:sz w:val="24"/>
                <w:szCs w:val="24"/>
              </w:rPr>
            </w:pPr>
            <w:r>
              <w:rPr>
                <w:sz w:val="24"/>
                <w:szCs w:val="24"/>
              </w:rPr>
              <w:t>7 марта</w:t>
            </w:r>
          </w:p>
          <w:p w14:paraId="52730103" w14:textId="465888AA" w:rsidR="00D53833" w:rsidRPr="00E614C4" w:rsidRDefault="00D53833" w:rsidP="00D53833">
            <w:pPr>
              <w:rPr>
                <w:sz w:val="24"/>
                <w:szCs w:val="24"/>
              </w:rPr>
            </w:pPr>
            <w:r>
              <w:rPr>
                <w:sz w:val="24"/>
                <w:szCs w:val="24"/>
              </w:rPr>
              <w:t>2022</w:t>
            </w:r>
          </w:p>
        </w:tc>
        <w:tc>
          <w:tcPr>
            <w:tcW w:w="2835" w:type="dxa"/>
          </w:tcPr>
          <w:p w14:paraId="20FAA057" w14:textId="4066468A" w:rsidR="00D53833" w:rsidRPr="00E614C4" w:rsidRDefault="00D53833" w:rsidP="00D53833">
            <w:pPr>
              <w:jc w:val="both"/>
              <w:rPr>
                <w:b/>
                <w:sz w:val="24"/>
                <w:szCs w:val="24"/>
              </w:rPr>
            </w:pPr>
            <w:r>
              <w:rPr>
                <w:sz w:val="24"/>
                <w:szCs w:val="24"/>
              </w:rPr>
              <w:t>Олимпиада по музыкально-теоретическим дисциплинами</w:t>
            </w:r>
          </w:p>
        </w:tc>
        <w:tc>
          <w:tcPr>
            <w:tcW w:w="1560" w:type="dxa"/>
          </w:tcPr>
          <w:p w14:paraId="49E5F1B0" w14:textId="765CDC76" w:rsidR="00D53833" w:rsidRPr="00E614C4" w:rsidRDefault="00D53833" w:rsidP="00D53833">
            <w:pPr>
              <w:jc w:val="both"/>
              <w:rPr>
                <w:sz w:val="24"/>
                <w:szCs w:val="24"/>
              </w:rPr>
            </w:pPr>
            <w:r>
              <w:rPr>
                <w:sz w:val="24"/>
                <w:szCs w:val="24"/>
              </w:rPr>
              <w:t>Студенты МО</w:t>
            </w:r>
          </w:p>
        </w:tc>
        <w:tc>
          <w:tcPr>
            <w:tcW w:w="1701" w:type="dxa"/>
          </w:tcPr>
          <w:p w14:paraId="1575BCBD" w14:textId="63829CF1" w:rsidR="00D53833" w:rsidRPr="00E614C4" w:rsidRDefault="00D53833" w:rsidP="00D53833">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4EBA26E7" w14:textId="77777777" w:rsidR="00D53833" w:rsidRDefault="00D53833" w:rsidP="00D53833">
            <w:pPr>
              <w:rPr>
                <w:sz w:val="24"/>
                <w:szCs w:val="24"/>
              </w:rPr>
            </w:pPr>
            <w:r>
              <w:rPr>
                <w:sz w:val="24"/>
                <w:szCs w:val="24"/>
              </w:rPr>
              <w:t xml:space="preserve">Инешина И.А., Томская А.И., </w:t>
            </w:r>
            <w:proofErr w:type="spellStart"/>
            <w:r>
              <w:rPr>
                <w:sz w:val="24"/>
                <w:szCs w:val="24"/>
              </w:rPr>
              <w:t>Шамаева</w:t>
            </w:r>
            <w:proofErr w:type="spellEnd"/>
            <w:r>
              <w:rPr>
                <w:sz w:val="24"/>
                <w:szCs w:val="24"/>
              </w:rPr>
              <w:t xml:space="preserve"> М.И.</w:t>
            </w:r>
          </w:p>
          <w:p w14:paraId="60D6634B" w14:textId="56733AAB" w:rsidR="00D53833" w:rsidRPr="00E614C4" w:rsidRDefault="00D53833" w:rsidP="00D53833">
            <w:pPr>
              <w:jc w:val="both"/>
              <w:rPr>
                <w:sz w:val="24"/>
                <w:szCs w:val="24"/>
              </w:rPr>
            </w:pPr>
            <w:r>
              <w:rPr>
                <w:sz w:val="24"/>
                <w:szCs w:val="24"/>
              </w:rPr>
              <w:t>Филиппова В. Г</w:t>
            </w:r>
          </w:p>
        </w:tc>
        <w:tc>
          <w:tcPr>
            <w:tcW w:w="815" w:type="dxa"/>
            <w:tcBorders>
              <w:top w:val="single" w:sz="4" w:space="0" w:color="000000"/>
              <w:left w:val="single" w:sz="4" w:space="0" w:color="000000"/>
              <w:bottom w:val="single" w:sz="4" w:space="0" w:color="000000"/>
              <w:right w:val="single" w:sz="4" w:space="0" w:color="000000"/>
            </w:tcBorders>
          </w:tcPr>
          <w:p w14:paraId="1BAC1CC6" w14:textId="3B2F6D05" w:rsidR="00D53833" w:rsidRDefault="00D53833" w:rsidP="00D53833">
            <w:pPr>
              <w:rPr>
                <w:sz w:val="24"/>
                <w:szCs w:val="24"/>
              </w:rPr>
            </w:pPr>
            <w:r>
              <w:rPr>
                <w:sz w:val="24"/>
                <w:szCs w:val="24"/>
              </w:rPr>
              <w:t>ЛР</w:t>
            </w:r>
          </w:p>
        </w:tc>
      </w:tr>
      <w:tr w:rsidR="00D53833" w:rsidRPr="00E614C4" w14:paraId="0AA3B157"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2DC23003" w14:textId="77777777" w:rsidR="00D53833" w:rsidRPr="00E614C4" w:rsidRDefault="00D53833" w:rsidP="00D53833">
            <w:pPr>
              <w:rPr>
                <w:sz w:val="24"/>
                <w:szCs w:val="24"/>
              </w:rPr>
            </w:pPr>
            <w:r w:rsidRPr="00E614C4">
              <w:rPr>
                <w:sz w:val="24"/>
                <w:szCs w:val="24"/>
              </w:rPr>
              <w:t>08.03.22.</w:t>
            </w:r>
          </w:p>
        </w:tc>
        <w:tc>
          <w:tcPr>
            <w:tcW w:w="2835" w:type="dxa"/>
            <w:tcBorders>
              <w:top w:val="single" w:sz="4" w:space="0" w:color="000000"/>
              <w:left w:val="single" w:sz="4" w:space="0" w:color="000000"/>
              <w:bottom w:val="single" w:sz="4" w:space="0" w:color="000000"/>
              <w:right w:val="single" w:sz="4" w:space="0" w:color="000000"/>
            </w:tcBorders>
            <w:hideMark/>
          </w:tcPr>
          <w:p w14:paraId="0DB8A255" w14:textId="77777777" w:rsidR="00D53833" w:rsidRPr="00E614C4" w:rsidRDefault="00D53833" w:rsidP="00D53833">
            <w:pPr>
              <w:jc w:val="both"/>
              <w:rPr>
                <w:sz w:val="24"/>
                <w:szCs w:val="24"/>
              </w:rPr>
            </w:pPr>
            <w:r w:rsidRPr="00E614C4">
              <w:rPr>
                <w:b/>
                <w:sz w:val="24"/>
                <w:szCs w:val="24"/>
              </w:rPr>
              <w:t>Международный женский день</w:t>
            </w:r>
            <w:r w:rsidRPr="00E614C4">
              <w:rPr>
                <w:sz w:val="24"/>
                <w:szCs w:val="24"/>
              </w:rPr>
              <w:t xml:space="preserve"> – концерт юношей ФК, АФК, МО</w:t>
            </w:r>
          </w:p>
        </w:tc>
        <w:tc>
          <w:tcPr>
            <w:tcW w:w="1560" w:type="dxa"/>
            <w:tcBorders>
              <w:top w:val="single" w:sz="4" w:space="0" w:color="000000"/>
              <w:left w:val="single" w:sz="4" w:space="0" w:color="000000"/>
              <w:bottom w:val="single" w:sz="4" w:space="0" w:color="000000"/>
              <w:right w:val="single" w:sz="4" w:space="0" w:color="000000"/>
            </w:tcBorders>
            <w:hideMark/>
          </w:tcPr>
          <w:p w14:paraId="7F38560A" w14:textId="77777777" w:rsidR="00D53833" w:rsidRPr="00E614C4" w:rsidRDefault="00D53833" w:rsidP="00D53833">
            <w:pPr>
              <w:jc w:val="both"/>
              <w:rPr>
                <w:sz w:val="24"/>
                <w:szCs w:val="24"/>
              </w:rPr>
            </w:pPr>
            <w:r w:rsidRPr="00E614C4">
              <w:rPr>
                <w:sz w:val="24"/>
                <w:szCs w:val="24"/>
              </w:rPr>
              <w:t>Студенты ДО, ШО, МО, ФО</w:t>
            </w:r>
          </w:p>
        </w:tc>
        <w:tc>
          <w:tcPr>
            <w:tcW w:w="1701" w:type="dxa"/>
            <w:tcBorders>
              <w:top w:val="single" w:sz="4" w:space="0" w:color="000000"/>
              <w:left w:val="single" w:sz="4" w:space="0" w:color="000000"/>
              <w:bottom w:val="single" w:sz="4" w:space="0" w:color="000000"/>
              <w:right w:val="single" w:sz="4" w:space="0" w:color="000000"/>
            </w:tcBorders>
            <w:hideMark/>
          </w:tcPr>
          <w:p w14:paraId="2F49C28F" w14:textId="77777777" w:rsidR="00D53833" w:rsidRPr="00E614C4" w:rsidRDefault="00D53833" w:rsidP="00D53833">
            <w:pPr>
              <w:jc w:val="both"/>
              <w:rPr>
                <w:sz w:val="24"/>
                <w:szCs w:val="24"/>
              </w:rPr>
            </w:pPr>
            <w:r w:rsidRPr="00E614C4">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hideMark/>
          </w:tcPr>
          <w:p w14:paraId="3BB9A46B" w14:textId="77777777" w:rsidR="00D53833" w:rsidRPr="00E614C4" w:rsidRDefault="00D53833" w:rsidP="00D53833">
            <w:pPr>
              <w:jc w:val="both"/>
              <w:rPr>
                <w:sz w:val="24"/>
                <w:szCs w:val="24"/>
              </w:rPr>
            </w:pPr>
            <w:r w:rsidRPr="00E614C4">
              <w:rPr>
                <w:sz w:val="24"/>
                <w:szCs w:val="24"/>
              </w:rPr>
              <w:t xml:space="preserve">ЦДО, Дмитриева Н.В., </w:t>
            </w:r>
            <w:proofErr w:type="spellStart"/>
            <w:r w:rsidRPr="00E614C4">
              <w:rPr>
                <w:sz w:val="24"/>
                <w:szCs w:val="24"/>
              </w:rPr>
              <w:t>Качановская</w:t>
            </w:r>
            <w:proofErr w:type="spellEnd"/>
            <w:r w:rsidRPr="00E614C4">
              <w:rPr>
                <w:sz w:val="24"/>
                <w:szCs w:val="24"/>
              </w:rPr>
              <w:t xml:space="preserve"> А.А., Фёдорова Т.Е., Пресс центр</w:t>
            </w:r>
          </w:p>
        </w:tc>
        <w:tc>
          <w:tcPr>
            <w:tcW w:w="815" w:type="dxa"/>
            <w:tcBorders>
              <w:top w:val="single" w:sz="4" w:space="0" w:color="000000"/>
              <w:left w:val="single" w:sz="4" w:space="0" w:color="000000"/>
              <w:bottom w:val="single" w:sz="4" w:space="0" w:color="000000"/>
              <w:right w:val="single" w:sz="4" w:space="0" w:color="000000"/>
            </w:tcBorders>
            <w:hideMark/>
          </w:tcPr>
          <w:p w14:paraId="5BE566C0" w14:textId="77777777" w:rsidR="00D53833" w:rsidRPr="00E614C4" w:rsidRDefault="00D53833" w:rsidP="00D53833">
            <w:pPr>
              <w:rPr>
                <w:sz w:val="24"/>
                <w:szCs w:val="24"/>
              </w:rPr>
            </w:pPr>
            <w:r>
              <w:rPr>
                <w:sz w:val="24"/>
                <w:szCs w:val="24"/>
              </w:rPr>
              <w:t>ЛР2</w:t>
            </w:r>
          </w:p>
        </w:tc>
      </w:tr>
      <w:tr w:rsidR="00D53833" w:rsidRPr="00E614C4" w14:paraId="7EB5E3BD" w14:textId="77777777" w:rsidTr="004B7F7F">
        <w:trPr>
          <w:trHeight w:val="789"/>
        </w:trPr>
        <w:tc>
          <w:tcPr>
            <w:tcW w:w="675" w:type="dxa"/>
            <w:tcBorders>
              <w:top w:val="single" w:sz="4" w:space="0" w:color="000000"/>
              <w:left w:val="single" w:sz="4" w:space="0" w:color="000000"/>
              <w:bottom w:val="single" w:sz="4" w:space="0" w:color="000000"/>
              <w:right w:val="single" w:sz="4" w:space="0" w:color="000000"/>
            </w:tcBorders>
          </w:tcPr>
          <w:p w14:paraId="4DE0C1E0" w14:textId="06A8C077" w:rsidR="00D53833" w:rsidRPr="00E614C4" w:rsidRDefault="00D53833" w:rsidP="00D53833">
            <w:pPr>
              <w:rPr>
                <w:sz w:val="24"/>
                <w:szCs w:val="24"/>
              </w:rPr>
            </w:pPr>
            <w:r>
              <w:rPr>
                <w:sz w:val="24"/>
                <w:szCs w:val="24"/>
              </w:rPr>
              <w:t>14 марта 2022</w:t>
            </w:r>
          </w:p>
        </w:tc>
        <w:tc>
          <w:tcPr>
            <w:tcW w:w="2835" w:type="dxa"/>
          </w:tcPr>
          <w:p w14:paraId="427A8511" w14:textId="7E8C284D" w:rsidR="00D53833" w:rsidRPr="00E614C4" w:rsidRDefault="00D53833" w:rsidP="00D53833">
            <w:pPr>
              <w:jc w:val="both"/>
              <w:rPr>
                <w:b/>
                <w:sz w:val="24"/>
                <w:szCs w:val="24"/>
              </w:rPr>
            </w:pPr>
            <w:r>
              <w:rPr>
                <w:sz w:val="24"/>
                <w:szCs w:val="24"/>
              </w:rPr>
              <w:t>Волонтеры музыки</w:t>
            </w:r>
          </w:p>
        </w:tc>
        <w:tc>
          <w:tcPr>
            <w:tcW w:w="1560" w:type="dxa"/>
          </w:tcPr>
          <w:p w14:paraId="714FBD15" w14:textId="58570434" w:rsidR="00D53833" w:rsidRPr="00E614C4" w:rsidRDefault="00D53833" w:rsidP="00D53833">
            <w:pPr>
              <w:jc w:val="both"/>
              <w:rPr>
                <w:sz w:val="24"/>
                <w:szCs w:val="24"/>
              </w:rPr>
            </w:pPr>
            <w:r>
              <w:rPr>
                <w:sz w:val="24"/>
                <w:szCs w:val="24"/>
              </w:rPr>
              <w:t>Студенты МО</w:t>
            </w:r>
          </w:p>
        </w:tc>
        <w:tc>
          <w:tcPr>
            <w:tcW w:w="1701" w:type="dxa"/>
          </w:tcPr>
          <w:p w14:paraId="1B15BBA7" w14:textId="1D4917AF" w:rsidR="00D53833" w:rsidRPr="00E614C4" w:rsidRDefault="00D53833" w:rsidP="00D53833">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2BCCB43C" w14:textId="0B9FE7FD" w:rsidR="00D53833" w:rsidRPr="00E614C4" w:rsidRDefault="00D53833" w:rsidP="00D53833">
            <w:pPr>
              <w:jc w:val="both"/>
              <w:rPr>
                <w:sz w:val="24"/>
                <w:szCs w:val="24"/>
              </w:rPr>
            </w:pPr>
            <w:r>
              <w:rPr>
                <w:sz w:val="24"/>
                <w:szCs w:val="24"/>
              </w:rPr>
              <w:t>Зав П.П.</w:t>
            </w:r>
          </w:p>
        </w:tc>
        <w:tc>
          <w:tcPr>
            <w:tcW w:w="815" w:type="dxa"/>
            <w:tcBorders>
              <w:top w:val="single" w:sz="4" w:space="0" w:color="000000"/>
              <w:left w:val="single" w:sz="4" w:space="0" w:color="000000"/>
              <w:bottom w:val="single" w:sz="4" w:space="0" w:color="000000"/>
              <w:right w:val="single" w:sz="4" w:space="0" w:color="000000"/>
            </w:tcBorders>
          </w:tcPr>
          <w:p w14:paraId="672B2EF9" w14:textId="1FA149B8" w:rsidR="00D53833" w:rsidRDefault="00FB7372" w:rsidP="00D53833">
            <w:pPr>
              <w:rPr>
                <w:sz w:val="24"/>
                <w:szCs w:val="24"/>
              </w:rPr>
            </w:pPr>
            <w:r>
              <w:rPr>
                <w:sz w:val="24"/>
                <w:szCs w:val="24"/>
              </w:rPr>
              <w:t>ЛР</w:t>
            </w:r>
          </w:p>
        </w:tc>
      </w:tr>
      <w:tr w:rsidR="00D53833" w:rsidRPr="00E614C4" w14:paraId="1E163A48"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44D70510" w14:textId="77777777" w:rsidR="00D53833" w:rsidRPr="00E614C4" w:rsidRDefault="00D53833" w:rsidP="00D53833">
            <w:pPr>
              <w:rPr>
                <w:sz w:val="24"/>
                <w:szCs w:val="24"/>
              </w:rPr>
            </w:pPr>
            <w:r w:rsidRPr="00E614C4">
              <w:rPr>
                <w:sz w:val="24"/>
                <w:szCs w:val="24"/>
              </w:rPr>
              <w:t>18.03.22.</w:t>
            </w:r>
          </w:p>
        </w:tc>
        <w:tc>
          <w:tcPr>
            <w:tcW w:w="2835" w:type="dxa"/>
            <w:tcBorders>
              <w:top w:val="single" w:sz="4" w:space="0" w:color="000000"/>
              <w:left w:val="single" w:sz="4" w:space="0" w:color="000000"/>
              <w:bottom w:val="single" w:sz="4" w:space="0" w:color="000000"/>
              <w:right w:val="single" w:sz="4" w:space="0" w:color="000000"/>
            </w:tcBorders>
            <w:hideMark/>
          </w:tcPr>
          <w:p w14:paraId="07EA01F8" w14:textId="77777777" w:rsidR="00D53833" w:rsidRDefault="00D53833" w:rsidP="00D53833">
            <w:pPr>
              <w:jc w:val="both"/>
              <w:rPr>
                <w:sz w:val="24"/>
                <w:szCs w:val="24"/>
              </w:rPr>
            </w:pPr>
            <w:r w:rsidRPr="00E614C4">
              <w:rPr>
                <w:sz w:val="24"/>
                <w:szCs w:val="24"/>
              </w:rPr>
              <w:t>Библиотечный урок «Воссоединение Крыма с Россией»</w:t>
            </w:r>
          </w:p>
          <w:p w14:paraId="375A41B0" w14:textId="77777777" w:rsidR="00D53833" w:rsidRPr="00E614C4" w:rsidRDefault="00D53833" w:rsidP="00D53833">
            <w:pPr>
              <w:jc w:val="both"/>
              <w:rPr>
                <w:sz w:val="24"/>
                <w:szCs w:val="24"/>
              </w:rPr>
            </w:pPr>
            <w:r>
              <w:rPr>
                <w:sz w:val="24"/>
                <w:szCs w:val="24"/>
              </w:rPr>
              <w:t>ВПК «Патриот»</w:t>
            </w:r>
          </w:p>
        </w:tc>
        <w:tc>
          <w:tcPr>
            <w:tcW w:w="1560" w:type="dxa"/>
            <w:tcBorders>
              <w:top w:val="single" w:sz="4" w:space="0" w:color="000000"/>
              <w:left w:val="single" w:sz="4" w:space="0" w:color="000000"/>
              <w:bottom w:val="single" w:sz="4" w:space="0" w:color="000000"/>
              <w:right w:val="single" w:sz="4" w:space="0" w:color="000000"/>
            </w:tcBorders>
            <w:hideMark/>
          </w:tcPr>
          <w:p w14:paraId="1C96D86D" w14:textId="77777777" w:rsidR="00D53833" w:rsidRPr="00E614C4" w:rsidRDefault="00D53833" w:rsidP="00D53833">
            <w:pPr>
              <w:jc w:val="both"/>
              <w:rPr>
                <w:sz w:val="24"/>
                <w:szCs w:val="24"/>
              </w:rPr>
            </w:pPr>
            <w:r w:rsidRPr="00E614C4">
              <w:rPr>
                <w:sz w:val="24"/>
                <w:szCs w:val="24"/>
              </w:rPr>
              <w:t>Студенты 1 курсов МО, ПДО, ФО</w:t>
            </w:r>
          </w:p>
        </w:tc>
        <w:tc>
          <w:tcPr>
            <w:tcW w:w="1701" w:type="dxa"/>
            <w:tcBorders>
              <w:top w:val="single" w:sz="4" w:space="0" w:color="000000"/>
              <w:left w:val="single" w:sz="4" w:space="0" w:color="000000"/>
              <w:bottom w:val="single" w:sz="4" w:space="0" w:color="000000"/>
              <w:right w:val="single" w:sz="4" w:space="0" w:color="000000"/>
            </w:tcBorders>
            <w:hideMark/>
          </w:tcPr>
          <w:p w14:paraId="61F99F1E" w14:textId="77777777" w:rsidR="00D53833" w:rsidRPr="00E614C4" w:rsidRDefault="00D53833" w:rsidP="00D53833">
            <w:pPr>
              <w:jc w:val="both"/>
              <w:rPr>
                <w:sz w:val="24"/>
                <w:szCs w:val="24"/>
              </w:rPr>
            </w:pPr>
            <w:r w:rsidRPr="00E614C4">
              <w:rPr>
                <w:sz w:val="24"/>
                <w:szCs w:val="24"/>
              </w:rPr>
              <w:t>Библиотека УК№1</w:t>
            </w:r>
          </w:p>
        </w:tc>
        <w:tc>
          <w:tcPr>
            <w:tcW w:w="1984" w:type="dxa"/>
            <w:tcBorders>
              <w:top w:val="single" w:sz="4" w:space="0" w:color="000000"/>
              <w:left w:val="single" w:sz="4" w:space="0" w:color="000000"/>
              <w:bottom w:val="single" w:sz="4" w:space="0" w:color="000000"/>
              <w:right w:val="single" w:sz="4" w:space="0" w:color="000000"/>
            </w:tcBorders>
            <w:hideMark/>
          </w:tcPr>
          <w:p w14:paraId="405A33B7" w14:textId="77777777" w:rsidR="00D53833" w:rsidRPr="00E614C4" w:rsidRDefault="00D53833" w:rsidP="00D53833">
            <w:pPr>
              <w:jc w:val="both"/>
              <w:rPr>
                <w:sz w:val="24"/>
                <w:szCs w:val="24"/>
              </w:rPr>
            </w:pPr>
            <w:r w:rsidRPr="00E614C4">
              <w:rPr>
                <w:sz w:val="24"/>
                <w:szCs w:val="24"/>
              </w:rPr>
              <w:t xml:space="preserve">Константинова Л.Н., Васильева Н.Д., </w:t>
            </w:r>
            <w:proofErr w:type="spellStart"/>
            <w:r w:rsidRPr="00E614C4">
              <w:rPr>
                <w:sz w:val="24"/>
                <w:szCs w:val="24"/>
              </w:rPr>
              <w:t>Улюсова</w:t>
            </w:r>
            <w:proofErr w:type="spellEnd"/>
            <w:r w:rsidRPr="00E614C4">
              <w:rPr>
                <w:sz w:val="24"/>
                <w:szCs w:val="24"/>
              </w:rPr>
              <w:t xml:space="preserve"> К.К., кураторы</w:t>
            </w:r>
          </w:p>
        </w:tc>
        <w:tc>
          <w:tcPr>
            <w:tcW w:w="815" w:type="dxa"/>
            <w:tcBorders>
              <w:top w:val="single" w:sz="4" w:space="0" w:color="000000"/>
              <w:left w:val="single" w:sz="4" w:space="0" w:color="000000"/>
              <w:bottom w:val="single" w:sz="4" w:space="0" w:color="000000"/>
              <w:right w:val="single" w:sz="4" w:space="0" w:color="000000"/>
            </w:tcBorders>
            <w:hideMark/>
          </w:tcPr>
          <w:p w14:paraId="5F7EC9F2" w14:textId="77777777" w:rsidR="00D53833" w:rsidRPr="00E614C4" w:rsidRDefault="00D53833" w:rsidP="00D53833">
            <w:pPr>
              <w:rPr>
                <w:sz w:val="24"/>
                <w:szCs w:val="24"/>
              </w:rPr>
            </w:pPr>
            <w:r>
              <w:rPr>
                <w:sz w:val="24"/>
                <w:szCs w:val="24"/>
              </w:rPr>
              <w:t>ЛР1</w:t>
            </w:r>
          </w:p>
        </w:tc>
      </w:tr>
      <w:tr w:rsidR="00FB7372" w:rsidRPr="00E614C4" w14:paraId="306A333B" w14:textId="77777777" w:rsidTr="006B0D50">
        <w:trPr>
          <w:trHeight w:val="789"/>
        </w:trPr>
        <w:tc>
          <w:tcPr>
            <w:tcW w:w="675" w:type="dxa"/>
            <w:tcBorders>
              <w:top w:val="single" w:sz="4" w:space="0" w:color="000000"/>
              <w:left w:val="single" w:sz="4" w:space="0" w:color="000000"/>
              <w:bottom w:val="single" w:sz="4" w:space="0" w:color="000000"/>
              <w:right w:val="single" w:sz="4" w:space="0" w:color="000000"/>
            </w:tcBorders>
          </w:tcPr>
          <w:p w14:paraId="000DBF00" w14:textId="26CF0E98" w:rsidR="00FB7372" w:rsidRPr="00E614C4" w:rsidRDefault="00FB7372" w:rsidP="00FB7372">
            <w:pPr>
              <w:rPr>
                <w:sz w:val="24"/>
                <w:szCs w:val="24"/>
              </w:rPr>
            </w:pPr>
            <w:r>
              <w:rPr>
                <w:sz w:val="24"/>
                <w:szCs w:val="24"/>
              </w:rPr>
              <w:t>28 марта 2022</w:t>
            </w:r>
          </w:p>
        </w:tc>
        <w:tc>
          <w:tcPr>
            <w:tcW w:w="2835" w:type="dxa"/>
          </w:tcPr>
          <w:p w14:paraId="2A650CBD" w14:textId="79F4D181" w:rsidR="00FB7372" w:rsidRPr="00E614C4" w:rsidRDefault="00FB7372" w:rsidP="00FB7372">
            <w:pPr>
              <w:jc w:val="both"/>
              <w:rPr>
                <w:sz w:val="24"/>
                <w:szCs w:val="24"/>
              </w:rPr>
            </w:pPr>
            <w:r>
              <w:rPr>
                <w:sz w:val="24"/>
                <w:szCs w:val="24"/>
              </w:rPr>
              <w:t>Фестиваль - конкурс песни «Любимые мелодии»</w:t>
            </w:r>
          </w:p>
        </w:tc>
        <w:tc>
          <w:tcPr>
            <w:tcW w:w="1560" w:type="dxa"/>
          </w:tcPr>
          <w:p w14:paraId="01A668CF" w14:textId="5CABD184" w:rsidR="00FB7372" w:rsidRPr="00E614C4" w:rsidRDefault="00FB7372" w:rsidP="00FB7372">
            <w:pPr>
              <w:jc w:val="both"/>
              <w:rPr>
                <w:sz w:val="24"/>
                <w:szCs w:val="24"/>
              </w:rPr>
            </w:pPr>
            <w:r>
              <w:rPr>
                <w:sz w:val="24"/>
                <w:szCs w:val="24"/>
              </w:rPr>
              <w:t xml:space="preserve">Студенты </w:t>
            </w:r>
            <w:r>
              <w:rPr>
                <w:sz w:val="24"/>
                <w:szCs w:val="24"/>
              </w:rPr>
              <w:t>колледжа</w:t>
            </w:r>
          </w:p>
        </w:tc>
        <w:tc>
          <w:tcPr>
            <w:tcW w:w="1701" w:type="dxa"/>
          </w:tcPr>
          <w:p w14:paraId="680F8C83" w14:textId="307D476C" w:rsidR="00FB7372" w:rsidRPr="00E614C4" w:rsidRDefault="00FB7372" w:rsidP="00FB7372">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378E6A17" w14:textId="4D020805" w:rsidR="00FB7372" w:rsidRPr="00E614C4" w:rsidRDefault="00FB7372" w:rsidP="00FB7372">
            <w:pPr>
              <w:jc w:val="both"/>
              <w:rPr>
                <w:sz w:val="24"/>
                <w:szCs w:val="24"/>
              </w:rPr>
            </w:pPr>
            <w:r>
              <w:rPr>
                <w:sz w:val="24"/>
                <w:szCs w:val="24"/>
              </w:rPr>
              <w:t>Борисова Л.Ф.</w:t>
            </w:r>
          </w:p>
        </w:tc>
        <w:tc>
          <w:tcPr>
            <w:tcW w:w="815" w:type="dxa"/>
            <w:tcBorders>
              <w:top w:val="single" w:sz="4" w:space="0" w:color="000000"/>
              <w:left w:val="single" w:sz="4" w:space="0" w:color="000000"/>
              <w:bottom w:val="single" w:sz="4" w:space="0" w:color="000000"/>
              <w:right w:val="single" w:sz="4" w:space="0" w:color="000000"/>
            </w:tcBorders>
          </w:tcPr>
          <w:p w14:paraId="6D88B3E4" w14:textId="5967B02F" w:rsidR="00FB7372" w:rsidRDefault="00FB7372" w:rsidP="00FB7372">
            <w:pPr>
              <w:rPr>
                <w:sz w:val="24"/>
                <w:szCs w:val="24"/>
              </w:rPr>
            </w:pPr>
            <w:r>
              <w:rPr>
                <w:sz w:val="24"/>
                <w:szCs w:val="24"/>
              </w:rPr>
              <w:t>ЛР</w:t>
            </w:r>
          </w:p>
        </w:tc>
      </w:tr>
      <w:tr w:rsidR="00FB7372" w:rsidRPr="00E614C4" w14:paraId="6F7B19FB"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55C6AF2D" w14:textId="77777777" w:rsidR="00FB7372" w:rsidRPr="00E614C4" w:rsidRDefault="00FB7372" w:rsidP="00FB7372">
            <w:pPr>
              <w:rPr>
                <w:sz w:val="24"/>
                <w:szCs w:val="24"/>
              </w:rPr>
            </w:pPr>
            <w:r w:rsidRPr="00E614C4">
              <w:rPr>
                <w:sz w:val="24"/>
                <w:szCs w:val="24"/>
              </w:rPr>
              <w:lastRenderedPageBreak/>
              <w:t>март</w:t>
            </w:r>
          </w:p>
        </w:tc>
        <w:tc>
          <w:tcPr>
            <w:tcW w:w="2835" w:type="dxa"/>
            <w:tcBorders>
              <w:top w:val="single" w:sz="4" w:space="0" w:color="000000"/>
              <w:left w:val="single" w:sz="4" w:space="0" w:color="000000"/>
              <w:bottom w:val="single" w:sz="4" w:space="0" w:color="000000"/>
              <w:right w:val="single" w:sz="4" w:space="0" w:color="000000"/>
            </w:tcBorders>
            <w:hideMark/>
          </w:tcPr>
          <w:p w14:paraId="423B3514" w14:textId="77777777" w:rsidR="00FB7372" w:rsidRPr="00E614C4" w:rsidRDefault="00FB7372" w:rsidP="00FB7372">
            <w:pPr>
              <w:jc w:val="both"/>
              <w:rPr>
                <w:sz w:val="24"/>
                <w:szCs w:val="24"/>
              </w:rPr>
            </w:pPr>
            <w:r w:rsidRPr="00E614C4">
              <w:rPr>
                <w:sz w:val="24"/>
                <w:szCs w:val="24"/>
              </w:rPr>
              <w:t>Лично-командное первенство  ЯПК по лыжным гонкам</w:t>
            </w:r>
          </w:p>
        </w:tc>
        <w:tc>
          <w:tcPr>
            <w:tcW w:w="1560" w:type="dxa"/>
            <w:tcBorders>
              <w:top w:val="single" w:sz="4" w:space="0" w:color="000000"/>
              <w:left w:val="single" w:sz="4" w:space="0" w:color="000000"/>
              <w:bottom w:val="single" w:sz="4" w:space="0" w:color="000000"/>
              <w:right w:val="single" w:sz="4" w:space="0" w:color="000000"/>
            </w:tcBorders>
            <w:hideMark/>
          </w:tcPr>
          <w:p w14:paraId="74701109" w14:textId="77777777" w:rsidR="00FB7372" w:rsidRPr="00E614C4" w:rsidRDefault="00FB7372" w:rsidP="00FB7372">
            <w:pPr>
              <w:jc w:val="both"/>
              <w:rPr>
                <w:sz w:val="24"/>
                <w:szCs w:val="24"/>
              </w:rPr>
            </w:pPr>
            <w:r w:rsidRPr="00E614C4">
              <w:rPr>
                <w:sz w:val="24"/>
                <w:szCs w:val="24"/>
              </w:rPr>
              <w:t>Студенты ДО, ШО, МО, ФО</w:t>
            </w:r>
          </w:p>
        </w:tc>
        <w:tc>
          <w:tcPr>
            <w:tcW w:w="1701" w:type="dxa"/>
            <w:tcBorders>
              <w:top w:val="single" w:sz="4" w:space="0" w:color="000000"/>
              <w:left w:val="single" w:sz="4" w:space="0" w:color="000000"/>
              <w:bottom w:val="single" w:sz="4" w:space="0" w:color="000000"/>
              <w:right w:val="single" w:sz="4" w:space="0" w:color="000000"/>
            </w:tcBorders>
            <w:hideMark/>
          </w:tcPr>
          <w:p w14:paraId="0A4A7F22" w14:textId="77777777" w:rsidR="00FB7372" w:rsidRPr="00E614C4" w:rsidRDefault="00FB7372" w:rsidP="00FB7372">
            <w:pPr>
              <w:jc w:val="both"/>
              <w:rPr>
                <w:sz w:val="24"/>
                <w:szCs w:val="24"/>
              </w:rPr>
            </w:pPr>
            <w:r w:rsidRPr="00E614C4">
              <w:rPr>
                <w:sz w:val="24"/>
                <w:szCs w:val="24"/>
              </w:rPr>
              <w:t>Зеленый луг</w:t>
            </w:r>
          </w:p>
        </w:tc>
        <w:tc>
          <w:tcPr>
            <w:tcW w:w="1984" w:type="dxa"/>
            <w:tcBorders>
              <w:top w:val="single" w:sz="4" w:space="0" w:color="000000"/>
              <w:left w:val="single" w:sz="4" w:space="0" w:color="000000"/>
              <w:bottom w:val="single" w:sz="4" w:space="0" w:color="000000"/>
              <w:right w:val="single" w:sz="4" w:space="0" w:color="000000"/>
            </w:tcBorders>
            <w:hideMark/>
          </w:tcPr>
          <w:p w14:paraId="66FBEE60" w14:textId="77777777" w:rsidR="00FB7372" w:rsidRPr="00E614C4" w:rsidRDefault="00FB7372" w:rsidP="00FB7372">
            <w:pPr>
              <w:jc w:val="both"/>
              <w:rPr>
                <w:sz w:val="24"/>
                <w:szCs w:val="24"/>
              </w:rPr>
            </w:pPr>
            <w:r w:rsidRPr="00E614C4">
              <w:rPr>
                <w:sz w:val="24"/>
                <w:szCs w:val="24"/>
              </w:rPr>
              <w:t>Охлопков Н.Н., СК «</w:t>
            </w:r>
            <w:proofErr w:type="spellStart"/>
            <w:r w:rsidRPr="00E614C4">
              <w:rPr>
                <w:sz w:val="24"/>
                <w:szCs w:val="24"/>
              </w:rPr>
              <w:t>Эрэл</w:t>
            </w:r>
            <w:proofErr w:type="spellEnd"/>
            <w:r w:rsidRPr="00E614C4">
              <w:rPr>
                <w:sz w:val="24"/>
                <w:szCs w:val="24"/>
              </w:rPr>
              <w:t>», Сивцев Ф.Г.</w:t>
            </w:r>
          </w:p>
        </w:tc>
        <w:tc>
          <w:tcPr>
            <w:tcW w:w="815" w:type="dxa"/>
            <w:tcBorders>
              <w:top w:val="single" w:sz="4" w:space="0" w:color="000000"/>
              <w:left w:val="single" w:sz="4" w:space="0" w:color="000000"/>
              <w:bottom w:val="single" w:sz="4" w:space="0" w:color="000000"/>
              <w:right w:val="single" w:sz="4" w:space="0" w:color="000000"/>
            </w:tcBorders>
            <w:hideMark/>
          </w:tcPr>
          <w:p w14:paraId="69F4CD76" w14:textId="77777777" w:rsidR="00FB7372" w:rsidRPr="00E614C4" w:rsidRDefault="00FB7372" w:rsidP="00FB7372">
            <w:pPr>
              <w:rPr>
                <w:sz w:val="24"/>
                <w:szCs w:val="24"/>
              </w:rPr>
            </w:pPr>
            <w:r>
              <w:rPr>
                <w:sz w:val="24"/>
                <w:szCs w:val="24"/>
              </w:rPr>
              <w:t>ЛР6</w:t>
            </w:r>
          </w:p>
        </w:tc>
      </w:tr>
      <w:tr w:rsidR="00FB7372" w:rsidRPr="00E614C4" w14:paraId="1F1643D9"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60A0A486" w14:textId="77777777" w:rsidR="00FB7372" w:rsidRPr="00E614C4" w:rsidRDefault="00FB7372" w:rsidP="00FB7372">
            <w:pPr>
              <w:rPr>
                <w:sz w:val="24"/>
                <w:szCs w:val="24"/>
              </w:rPr>
            </w:pPr>
            <w:r w:rsidRPr="00E614C4">
              <w:rPr>
                <w:sz w:val="24"/>
                <w:szCs w:val="24"/>
              </w:rPr>
              <w:t>12.04.22.</w:t>
            </w:r>
          </w:p>
        </w:tc>
        <w:tc>
          <w:tcPr>
            <w:tcW w:w="2835" w:type="dxa"/>
            <w:tcBorders>
              <w:top w:val="single" w:sz="4" w:space="0" w:color="000000"/>
              <w:left w:val="single" w:sz="4" w:space="0" w:color="000000"/>
              <w:bottom w:val="single" w:sz="4" w:space="0" w:color="000000"/>
              <w:right w:val="single" w:sz="4" w:space="0" w:color="000000"/>
            </w:tcBorders>
            <w:hideMark/>
          </w:tcPr>
          <w:p w14:paraId="0DD489B7" w14:textId="77777777" w:rsidR="00FB7372" w:rsidRPr="00E614C4" w:rsidRDefault="00FB7372" w:rsidP="00FB7372">
            <w:pPr>
              <w:jc w:val="both"/>
              <w:rPr>
                <w:sz w:val="24"/>
                <w:szCs w:val="24"/>
              </w:rPr>
            </w:pPr>
            <w:r w:rsidRPr="00E614C4">
              <w:rPr>
                <w:sz w:val="24"/>
                <w:szCs w:val="24"/>
              </w:rPr>
              <w:t>Вожатский час «День космонавтики» для учащихся начальной школы</w:t>
            </w:r>
          </w:p>
          <w:p w14:paraId="2DB3ED93" w14:textId="77777777" w:rsidR="00FB7372" w:rsidRPr="00E614C4" w:rsidRDefault="00FB7372" w:rsidP="00FB7372">
            <w:pPr>
              <w:jc w:val="both"/>
              <w:rPr>
                <w:sz w:val="24"/>
                <w:szCs w:val="24"/>
              </w:rPr>
            </w:pPr>
            <w:r w:rsidRPr="00E614C4">
              <w:rPr>
                <w:sz w:val="24"/>
                <w:szCs w:val="24"/>
              </w:rPr>
              <w:t>Конкурс рисунков</w:t>
            </w:r>
          </w:p>
        </w:tc>
        <w:tc>
          <w:tcPr>
            <w:tcW w:w="1560" w:type="dxa"/>
            <w:tcBorders>
              <w:top w:val="single" w:sz="4" w:space="0" w:color="000000"/>
              <w:left w:val="single" w:sz="4" w:space="0" w:color="000000"/>
              <w:bottom w:val="single" w:sz="4" w:space="0" w:color="000000"/>
              <w:right w:val="single" w:sz="4" w:space="0" w:color="000000"/>
            </w:tcBorders>
            <w:hideMark/>
          </w:tcPr>
          <w:p w14:paraId="6AADEDCD" w14:textId="77777777" w:rsidR="00FB7372" w:rsidRPr="00E614C4" w:rsidRDefault="00FB7372" w:rsidP="00FB7372">
            <w:pPr>
              <w:jc w:val="both"/>
              <w:rPr>
                <w:sz w:val="24"/>
                <w:szCs w:val="24"/>
              </w:rPr>
            </w:pPr>
            <w:r w:rsidRPr="00E614C4">
              <w:rPr>
                <w:sz w:val="24"/>
                <w:szCs w:val="24"/>
              </w:rPr>
              <w:t>Студенты  группы ПвНК-19</w:t>
            </w:r>
          </w:p>
        </w:tc>
        <w:tc>
          <w:tcPr>
            <w:tcW w:w="1701" w:type="dxa"/>
            <w:tcBorders>
              <w:top w:val="single" w:sz="4" w:space="0" w:color="000000"/>
              <w:left w:val="single" w:sz="4" w:space="0" w:color="000000"/>
              <w:bottom w:val="single" w:sz="4" w:space="0" w:color="000000"/>
              <w:right w:val="single" w:sz="4" w:space="0" w:color="000000"/>
            </w:tcBorders>
            <w:hideMark/>
          </w:tcPr>
          <w:p w14:paraId="2D88C3AA" w14:textId="77777777" w:rsidR="00FB7372" w:rsidRPr="00E614C4" w:rsidRDefault="00FB7372" w:rsidP="00FB7372">
            <w:pPr>
              <w:jc w:val="both"/>
              <w:rPr>
                <w:sz w:val="24"/>
                <w:szCs w:val="24"/>
              </w:rPr>
            </w:pPr>
            <w:r w:rsidRPr="00E614C4">
              <w:rPr>
                <w:sz w:val="24"/>
                <w:szCs w:val="24"/>
              </w:rPr>
              <w:t>Начальная школа</w:t>
            </w:r>
          </w:p>
        </w:tc>
        <w:tc>
          <w:tcPr>
            <w:tcW w:w="1984" w:type="dxa"/>
            <w:tcBorders>
              <w:top w:val="single" w:sz="4" w:space="0" w:color="000000"/>
              <w:left w:val="single" w:sz="4" w:space="0" w:color="000000"/>
              <w:bottom w:val="single" w:sz="4" w:space="0" w:color="000000"/>
              <w:right w:val="single" w:sz="4" w:space="0" w:color="000000"/>
            </w:tcBorders>
          </w:tcPr>
          <w:p w14:paraId="72C723B3" w14:textId="77777777" w:rsidR="00FB7372" w:rsidRPr="00E614C4" w:rsidRDefault="00FB7372" w:rsidP="00FB7372">
            <w:pPr>
              <w:jc w:val="both"/>
              <w:rPr>
                <w:sz w:val="24"/>
                <w:szCs w:val="24"/>
              </w:rPr>
            </w:pPr>
            <w:r w:rsidRPr="00E614C4">
              <w:rPr>
                <w:sz w:val="24"/>
                <w:szCs w:val="24"/>
              </w:rPr>
              <w:t>Гоголева И.А.</w:t>
            </w:r>
          </w:p>
          <w:p w14:paraId="5CB18D27" w14:textId="77777777" w:rsidR="00FB7372" w:rsidRPr="00E614C4" w:rsidRDefault="00FB7372" w:rsidP="00FB7372">
            <w:pPr>
              <w:jc w:val="both"/>
              <w:rPr>
                <w:sz w:val="24"/>
                <w:szCs w:val="24"/>
              </w:rPr>
            </w:pPr>
          </w:p>
          <w:p w14:paraId="2280E637" w14:textId="77777777" w:rsidR="00FB7372" w:rsidRPr="00E614C4" w:rsidRDefault="00FB7372" w:rsidP="00FB7372">
            <w:pPr>
              <w:jc w:val="both"/>
              <w:rPr>
                <w:sz w:val="24"/>
                <w:szCs w:val="24"/>
              </w:rPr>
            </w:pPr>
          </w:p>
          <w:p w14:paraId="460C85AD" w14:textId="77777777" w:rsidR="00FB7372" w:rsidRPr="00E614C4" w:rsidRDefault="00FB7372" w:rsidP="00FB7372">
            <w:pPr>
              <w:jc w:val="both"/>
              <w:rPr>
                <w:sz w:val="24"/>
                <w:szCs w:val="24"/>
              </w:rPr>
            </w:pPr>
          </w:p>
          <w:p w14:paraId="69711271" w14:textId="77777777" w:rsidR="00FB7372" w:rsidRPr="00E614C4" w:rsidRDefault="00FB7372" w:rsidP="00FB7372">
            <w:pPr>
              <w:jc w:val="both"/>
              <w:rPr>
                <w:sz w:val="24"/>
                <w:szCs w:val="24"/>
              </w:rPr>
            </w:pPr>
            <w:r w:rsidRPr="00E614C4">
              <w:rPr>
                <w:sz w:val="24"/>
                <w:szCs w:val="24"/>
              </w:rPr>
              <w:t>Колесова О.Е.</w:t>
            </w:r>
          </w:p>
        </w:tc>
        <w:tc>
          <w:tcPr>
            <w:tcW w:w="815" w:type="dxa"/>
            <w:tcBorders>
              <w:top w:val="single" w:sz="4" w:space="0" w:color="000000"/>
              <w:left w:val="single" w:sz="4" w:space="0" w:color="000000"/>
              <w:bottom w:val="single" w:sz="4" w:space="0" w:color="000000"/>
              <w:right w:val="single" w:sz="4" w:space="0" w:color="000000"/>
            </w:tcBorders>
            <w:hideMark/>
          </w:tcPr>
          <w:p w14:paraId="31DD55AA" w14:textId="77777777" w:rsidR="00FB7372" w:rsidRDefault="00FB7372" w:rsidP="00FB7372">
            <w:pPr>
              <w:rPr>
                <w:sz w:val="24"/>
                <w:szCs w:val="24"/>
              </w:rPr>
            </w:pPr>
            <w:r>
              <w:rPr>
                <w:sz w:val="24"/>
                <w:szCs w:val="24"/>
              </w:rPr>
              <w:t>ЛР1</w:t>
            </w:r>
          </w:p>
          <w:p w14:paraId="132C21B8" w14:textId="77777777" w:rsidR="00FB7372" w:rsidRPr="00E614C4" w:rsidRDefault="00FB7372" w:rsidP="00FB7372">
            <w:pPr>
              <w:rPr>
                <w:sz w:val="24"/>
                <w:szCs w:val="24"/>
              </w:rPr>
            </w:pPr>
            <w:r>
              <w:rPr>
                <w:sz w:val="24"/>
                <w:szCs w:val="24"/>
              </w:rPr>
              <w:t>ЛР8</w:t>
            </w:r>
          </w:p>
        </w:tc>
      </w:tr>
      <w:tr w:rsidR="00FB7372" w:rsidRPr="00E614C4" w14:paraId="3BB1A024" w14:textId="77777777" w:rsidTr="00295E84">
        <w:trPr>
          <w:trHeight w:val="789"/>
        </w:trPr>
        <w:tc>
          <w:tcPr>
            <w:tcW w:w="675" w:type="dxa"/>
            <w:tcBorders>
              <w:top w:val="single" w:sz="4" w:space="0" w:color="000000"/>
              <w:left w:val="single" w:sz="4" w:space="0" w:color="000000"/>
              <w:bottom w:val="single" w:sz="4" w:space="0" w:color="000000"/>
              <w:right w:val="single" w:sz="4" w:space="0" w:color="000000"/>
            </w:tcBorders>
          </w:tcPr>
          <w:p w14:paraId="7644E57D" w14:textId="52A43F5D" w:rsidR="00FB7372" w:rsidRPr="00E614C4" w:rsidRDefault="00FB7372" w:rsidP="00FB7372">
            <w:pPr>
              <w:rPr>
                <w:sz w:val="24"/>
                <w:szCs w:val="24"/>
              </w:rPr>
            </w:pPr>
            <w:r>
              <w:rPr>
                <w:sz w:val="24"/>
                <w:szCs w:val="24"/>
              </w:rPr>
              <w:t>13 апреля 2022</w:t>
            </w:r>
          </w:p>
        </w:tc>
        <w:tc>
          <w:tcPr>
            <w:tcW w:w="2835" w:type="dxa"/>
          </w:tcPr>
          <w:p w14:paraId="4C24E5DE" w14:textId="3F08B786" w:rsidR="00FB7372" w:rsidRPr="00E614C4" w:rsidRDefault="00FB7372" w:rsidP="00FB7372">
            <w:pPr>
              <w:jc w:val="both"/>
              <w:rPr>
                <w:sz w:val="24"/>
                <w:szCs w:val="24"/>
              </w:rPr>
            </w:pPr>
            <w:r w:rsidRPr="00FD395D">
              <w:rPr>
                <w:sz w:val="24"/>
                <w:szCs w:val="24"/>
              </w:rPr>
              <w:t xml:space="preserve">Классный концерт </w:t>
            </w:r>
            <w:r>
              <w:rPr>
                <w:sz w:val="24"/>
                <w:szCs w:val="24"/>
              </w:rPr>
              <w:t>«</w:t>
            </w:r>
            <w:r w:rsidRPr="00FD395D">
              <w:rPr>
                <w:sz w:val="24"/>
                <w:szCs w:val="24"/>
              </w:rPr>
              <w:t>От Барокко до Современности...</w:t>
            </w:r>
            <w:r>
              <w:rPr>
                <w:sz w:val="24"/>
                <w:szCs w:val="24"/>
              </w:rPr>
              <w:t>»</w:t>
            </w:r>
            <w:r w:rsidRPr="00FD395D">
              <w:rPr>
                <w:sz w:val="24"/>
                <w:szCs w:val="24"/>
              </w:rPr>
              <w:t xml:space="preserve"> </w:t>
            </w:r>
            <w:r>
              <w:rPr>
                <w:sz w:val="24"/>
                <w:szCs w:val="24"/>
              </w:rPr>
              <w:t>(</w:t>
            </w:r>
            <w:r w:rsidRPr="00FD395D">
              <w:rPr>
                <w:sz w:val="24"/>
                <w:szCs w:val="24"/>
              </w:rPr>
              <w:t>Синтезатор</w:t>
            </w:r>
            <w:r>
              <w:rPr>
                <w:sz w:val="24"/>
                <w:szCs w:val="24"/>
              </w:rPr>
              <w:t>)</w:t>
            </w:r>
          </w:p>
        </w:tc>
        <w:tc>
          <w:tcPr>
            <w:tcW w:w="1560" w:type="dxa"/>
          </w:tcPr>
          <w:p w14:paraId="3E93606C" w14:textId="421F1827" w:rsidR="00FB7372" w:rsidRPr="00E614C4" w:rsidRDefault="00FB7372" w:rsidP="00FB7372">
            <w:pPr>
              <w:jc w:val="both"/>
              <w:rPr>
                <w:sz w:val="24"/>
                <w:szCs w:val="24"/>
              </w:rPr>
            </w:pPr>
            <w:r>
              <w:rPr>
                <w:sz w:val="24"/>
                <w:szCs w:val="24"/>
              </w:rPr>
              <w:t>Студенты МО</w:t>
            </w:r>
          </w:p>
        </w:tc>
        <w:tc>
          <w:tcPr>
            <w:tcW w:w="1701" w:type="dxa"/>
          </w:tcPr>
          <w:p w14:paraId="36E6E2DB" w14:textId="7D462D54" w:rsidR="00FB7372" w:rsidRPr="00E614C4" w:rsidRDefault="00FB7372" w:rsidP="00FB7372">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5299BA4F" w14:textId="5DBF3227" w:rsidR="00FB7372" w:rsidRPr="00E614C4" w:rsidRDefault="00FB7372" w:rsidP="00FB7372">
            <w:pPr>
              <w:jc w:val="both"/>
              <w:rPr>
                <w:sz w:val="24"/>
                <w:szCs w:val="24"/>
              </w:rPr>
            </w:pPr>
            <w:r>
              <w:rPr>
                <w:sz w:val="24"/>
                <w:szCs w:val="24"/>
              </w:rPr>
              <w:t>Канина А.В</w:t>
            </w:r>
          </w:p>
        </w:tc>
        <w:tc>
          <w:tcPr>
            <w:tcW w:w="815" w:type="dxa"/>
            <w:tcBorders>
              <w:top w:val="single" w:sz="4" w:space="0" w:color="000000"/>
              <w:left w:val="single" w:sz="4" w:space="0" w:color="000000"/>
              <w:bottom w:val="single" w:sz="4" w:space="0" w:color="000000"/>
              <w:right w:val="single" w:sz="4" w:space="0" w:color="000000"/>
            </w:tcBorders>
          </w:tcPr>
          <w:p w14:paraId="6E8D3EDD" w14:textId="7C7D896F" w:rsidR="00FB7372" w:rsidRDefault="00FB7372" w:rsidP="00FB7372">
            <w:pPr>
              <w:rPr>
                <w:sz w:val="24"/>
                <w:szCs w:val="24"/>
              </w:rPr>
            </w:pPr>
            <w:r>
              <w:rPr>
                <w:sz w:val="24"/>
                <w:szCs w:val="24"/>
              </w:rPr>
              <w:t>ЛР</w:t>
            </w:r>
          </w:p>
        </w:tc>
      </w:tr>
      <w:tr w:rsidR="00FB7372" w:rsidRPr="00E614C4" w14:paraId="37CC3A30" w14:textId="77777777" w:rsidTr="00295E84">
        <w:trPr>
          <w:trHeight w:val="789"/>
        </w:trPr>
        <w:tc>
          <w:tcPr>
            <w:tcW w:w="675" w:type="dxa"/>
            <w:tcBorders>
              <w:top w:val="single" w:sz="4" w:space="0" w:color="000000"/>
              <w:left w:val="single" w:sz="4" w:space="0" w:color="000000"/>
              <w:bottom w:val="single" w:sz="4" w:space="0" w:color="000000"/>
              <w:right w:val="single" w:sz="4" w:space="0" w:color="000000"/>
            </w:tcBorders>
          </w:tcPr>
          <w:p w14:paraId="06939D1C" w14:textId="77777777" w:rsidR="00FB7372" w:rsidRDefault="00FB7372" w:rsidP="00FB7372">
            <w:pPr>
              <w:rPr>
                <w:sz w:val="24"/>
                <w:szCs w:val="24"/>
              </w:rPr>
            </w:pPr>
            <w:r>
              <w:rPr>
                <w:sz w:val="24"/>
                <w:szCs w:val="24"/>
              </w:rPr>
              <w:t>20 апреля</w:t>
            </w:r>
          </w:p>
          <w:p w14:paraId="1F58879B" w14:textId="67FEFC82" w:rsidR="00FB7372" w:rsidRDefault="00FB7372" w:rsidP="00FB7372">
            <w:pPr>
              <w:rPr>
                <w:sz w:val="24"/>
                <w:szCs w:val="24"/>
              </w:rPr>
            </w:pPr>
            <w:r>
              <w:rPr>
                <w:sz w:val="24"/>
                <w:szCs w:val="24"/>
              </w:rPr>
              <w:t>2022</w:t>
            </w:r>
          </w:p>
        </w:tc>
        <w:tc>
          <w:tcPr>
            <w:tcW w:w="2835" w:type="dxa"/>
          </w:tcPr>
          <w:p w14:paraId="22571A94" w14:textId="10265D78" w:rsidR="00FB7372" w:rsidRPr="00FD395D" w:rsidRDefault="00FB7372" w:rsidP="00FB7372">
            <w:pPr>
              <w:jc w:val="both"/>
              <w:rPr>
                <w:sz w:val="24"/>
                <w:szCs w:val="24"/>
              </w:rPr>
            </w:pPr>
            <w:r w:rsidRPr="00CD23BA">
              <w:rPr>
                <w:sz w:val="24"/>
                <w:szCs w:val="24"/>
              </w:rPr>
              <w:t>Использование профессиональных знаний на иностранном языке: музыкально-поэтический язык оперы Римского-Корсакова "Снегурочка"</w:t>
            </w:r>
            <w:r>
              <w:rPr>
                <w:sz w:val="24"/>
                <w:szCs w:val="24"/>
              </w:rPr>
              <w:t xml:space="preserve"> Интегрированный урок</w:t>
            </w:r>
          </w:p>
        </w:tc>
        <w:tc>
          <w:tcPr>
            <w:tcW w:w="1560" w:type="dxa"/>
          </w:tcPr>
          <w:p w14:paraId="02A36E5F" w14:textId="04E29650" w:rsidR="00FB7372" w:rsidRDefault="00FB7372" w:rsidP="00FB7372">
            <w:pPr>
              <w:jc w:val="both"/>
              <w:rPr>
                <w:sz w:val="24"/>
                <w:szCs w:val="24"/>
              </w:rPr>
            </w:pPr>
            <w:r>
              <w:rPr>
                <w:sz w:val="24"/>
                <w:szCs w:val="24"/>
              </w:rPr>
              <w:t>Студенты МО</w:t>
            </w:r>
          </w:p>
        </w:tc>
        <w:tc>
          <w:tcPr>
            <w:tcW w:w="1701" w:type="dxa"/>
          </w:tcPr>
          <w:p w14:paraId="52CDD461" w14:textId="03AD2C72" w:rsidR="00FB7372" w:rsidRPr="00274271" w:rsidRDefault="00FB7372" w:rsidP="00FB7372">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3D596AFA" w14:textId="001CD502" w:rsidR="00FB7372" w:rsidRDefault="00FB7372" w:rsidP="00FB7372">
            <w:pPr>
              <w:jc w:val="both"/>
              <w:rPr>
                <w:sz w:val="24"/>
                <w:szCs w:val="24"/>
              </w:rPr>
            </w:pPr>
            <w:proofErr w:type="spellStart"/>
            <w:r>
              <w:rPr>
                <w:sz w:val="24"/>
                <w:szCs w:val="24"/>
              </w:rPr>
              <w:t>Шамаева</w:t>
            </w:r>
            <w:proofErr w:type="spellEnd"/>
            <w:r>
              <w:rPr>
                <w:sz w:val="24"/>
                <w:szCs w:val="24"/>
              </w:rPr>
              <w:t xml:space="preserve"> М.И., Филиппова В.Г.</w:t>
            </w:r>
          </w:p>
        </w:tc>
        <w:tc>
          <w:tcPr>
            <w:tcW w:w="815" w:type="dxa"/>
            <w:tcBorders>
              <w:top w:val="single" w:sz="4" w:space="0" w:color="000000"/>
              <w:left w:val="single" w:sz="4" w:space="0" w:color="000000"/>
              <w:bottom w:val="single" w:sz="4" w:space="0" w:color="000000"/>
              <w:right w:val="single" w:sz="4" w:space="0" w:color="000000"/>
            </w:tcBorders>
          </w:tcPr>
          <w:p w14:paraId="2A69CC38" w14:textId="25F72D7B" w:rsidR="00FB7372" w:rsidRDefault="00FB7372" w:rsidP="00FB7372">
            <w:pPr>
              <w:rPr>
                <w:sz w:val="24"/>
                <w:szCs w:val="24"/>
              </w:rPr>
            </w:pPr>
            <w:r>
              <w:rPr>
                <w:sz w:val="24"/>
                <w:szCs w:val="24"/>
              </w:rPr>
              <w:t>ЛР</w:t>
            </w:r>
          </w:p>
        </w:tc>
      </w:tr>
      <w:tr w:rsidR="00FB7372" w:rsidRPr="00E614C4" w14:paraId="1DF7BB99"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3435918F" w14:textId="77777777" w:rsidR="00FB7372" w:rsidRPr="00E614C4" w:rsidRDefault="00FB7372" w:rsidP="00FB7372">
            <w:pPr>
              <w:rPr>
                <w:sz w:val="24"/>
                <w:szCs w:val="24"/>
              </w:rPr>
            </w:pPr>
            <w:r>
              <w:rPr>
                <w:sz w:val="24"/>
                <w:szCs w:val="24"/>
              </w:rPr>
              <w:t>апрель</w:t>
            </w:r>
          </w:p>
        </w:tc>
        <w:tc>
          <w:tcPr>
            <w:tcW w:w="2835" w:type="dxa"/>
            <w:tcBorders>
              <w:top w:val="single" w:sz="4" w:space="0" w:color="000000"/>
              <w:left w:val="single" w:sz="4" w:space="0" w:color="000000"/>
              <w:bottom w:val="single" w:sz="4" w:space="0" w:color="000000"/>
              <w:right w:val="single" w:sz="4" w:space="0" w:color="000000"/>
            </w:tcBorders>
            <w:hideMark/>
          </w:tcPr>
          <w:p w14:paraId="061DD77F" w14:textId="77777777" w:rsidR="00FB7372" w:rsidRPr="00BC260D" w:rsidRDefault="00FB7372" w:rsidP="00FB7372">
            <w:pPr>
              <w:jc w:val="both"/>
              <w:rPr>
                <w:b/>
                <w:sz w:val="24"/>
                <w:szCs w:val="24"/>
              </w:rPr>
            </w:pPr>
            <w:r w:rsidRPr="00BC260D">
              <w:rPr>
                <w:b/>
                <w:sz w:val="24"/>
                <w:szCs w:val="24"/>
              </w:rPr>
              <w:t>Месячник психологического здоровья</w:t>
            </w:r>
          </w:p>
        </w:tc>
        <w:tc>
          <w:tcPr>
            <w:tcW w:w="1560" w:type="dxa"/>
            <w:tcBorders>
              <w:top w:val="single" w:sz="4" w:space="0" w:color="000000"/>
              <w:left w:val="single" w:sz="4" w:space="0" w:color="000000"/>
              <w:bottom w:val="single" w:sz="4" w:space="0" w:color="000000"/>
              <w:right w:val="single" w:sz="4" w:space="0" w:color="000000"/>
            </w:tcBorders>
            <w:hideMark/>
          </w:tcPr>
          <w:p w14:paraId="41E0CD9F" w14:textId="77777777" w:rsidR="00FB7372" w:rsidRPr="00E614C4" w:rsidRDefault="00FB7372" w:rsidP="00FB7372">
            <w:pPr>
              <w:jc w:val="both"/>
              <w:rPr>
                <w:sz w:val="24"/>
                <w:szCs w:val="24"/>
              </w:rPr>
            </w:pPr>
            <w:r>
              <w:rPr>
                <w:sz w:val="24"/>
                <w:szCs w:val="24"/>
              </w:rPr>
              <w:t>Студенты отделений</w:t>
            </w:r>
          </w:p>
        </w:tc>
        <w:tc>
          <w:tcPr>
            <w:tcW w:w="1701" w:type="dxa"/>
            <w:tcBorders>
              <w:top w:val="single" w:sz="4" w:space="0" w:color="000000"/>
              <w:left w:val="single" w:sz="4" w:space="0" w:color="000000"/>
              <w:bottom w:val="single" w:sz="4" w:space="0" w:color="000000"/>
              <w:right w:val="single" w:sz="4" w:space="0" w:color="000000"/>
            </w:tcBorders>
            <w:hideMark/>
          </w:tcPr>
          <w:p w14:paraId="683D2639" w14:textId="77777777" w:rsidR="00FB7372" w:rsidRPr="00E614C4" w:rsidRDefault="00FB7372" w:rsidP="00FB7372">
            <w:pPr>
              <w:jc w:val="both"/>
              <w:rPr>
                <w:sz w:val="24"/>
                <w:szCs w:val="24"/>
              </w:rPr>
            </w:pPr>
            <w:r>
              <w:rPr>
                <w:sz w:val="24"/>
                <w:szCs w:val="24"/>
              </w:rPr>
              <w:t>УК№1, УК№2, Проспект Ленина, 5/1</w:t>
            </w:r>
          </w:p>
        </w:tc>
        <w:tc>
          <w:tcPr>
            <w:tcW w:w="1984" w:type="dxa"/>
            <w:tcBorders>
              <w:top w:val="single" w:sz="4" w:space="0" w:color="000000"/>
              <w:left w:val="single" w:sz="4" w:space="0" w:color="000000"/>
              <w:bottom w:val="single" w:sz="4" w:space="0" w:color="000000"/>
              <w:right w:val="single" w:sz="4" w:space="0" w:color="000000"/>
            </w:tcBorders>
          </w:tcPr>
          <w:p w14:paraId="0CF05444" w14:textId="77777777" w:rsidR="00FB7372" w:rsidRPr="00E614C4" w:rsidRDefault="00FB7372" w:rsidP="00FB7372">
            <w:pPr>
              <w:jc w:val="both"/>
              <w:rPr>
                <w:sz w:val="24"/>
                <w:szCs w:val="24"/>
              </w:rPr>
            </w:pPr>
            <w:r>
              <w:rPr>
                <w:sz w:val="24"/>
                <w:szCs w:val="24"/>
              </w:rPr>
              <w:t xml:space="preserve">СПС, </w:t>
            </w:r>
            <w:proofErr w:type="spellStart"/>
            <w:r>
              <w:rPr>
                <w:sz w:val="24"/>
                <w:szCs w:val="24"/>
              </w:rPr>
              <w:t>Моякунова</w:t>
            </w:r>
            <w:proofErr w:type="spellEnd"/>
            <w:r>
              <w:rPr>
                <w:sz w:val="24"/>
                <w:szCs w:val="24"/>
              </w:rPr>
              <w:t xml:space="preserve"> А.А., Кривошапкина С.В., кураторы</w:t>
            </w:r>
          </w:p>
        </w:tc>
        <w:tc>
          <w:tcPr>
            <w:tcW w:w="815" w:type="dxa"/>
            <w:tcBorders>
              <w:top w:val="single" w:sz="4" w:space="0" w:color="000000"/>
              <w:left w:val="single" w:sz="4" w:space="0" w:color="000000"/>
              <w:bottom w:val="single" w:sz="4" w:space="0" w:color="000000"/>
              <w:right w:val="single" w:sz="4" w:space="0" w:color="000000"/>
            </w:tcBorders>
            <w:hideMark/>
          </w:tcPr>
          <w:p w14:paraId="7ADD7C55" w14:textId="77777777" w:rsidR="00FB7372" w:rsidRDefault="00FB7372" w:rsidP="00FB7372">
            <w:pPr>
              <w:rPr>
                <w:sz w:val="24"/>
                <w:szCs w:val="24"/>
              </w:rPr>
            </w:pPr>
            <w:r>
              <w:rPr>
                <w:sz w:val="24"/>
                <w:szCs w:val="24"/>
              </w:rPr>
              <w:t>ЛР3</w:t>
            </w:r>
          </w:p>
        </w:tc>
      </w:tr>
      <w:tr w:rsidR="00FB7372" w:rsidRPr="00E614C4" w14:paraId="61E0511F"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43E493A8" w14:textId="77777777" w:rsidR="00FB7372" w:rsidRPr="00E614C4" w:rsidRDefault="00FB7372" w:rsidP="00FB7372">
            <w:pPr>
              <w:rPr>
                <w:sz w:val="24"/>
                <w:szCs w:val="24"/>
              </w:rPr>
            </w:pPr>
            <w:r w:rsidRPr="00E614C4">
              <w:rPr>
                <w:sz w:val="24"/>
                <w:szCs w:val="24"/>
              </w:rPr>
              <w:t>По согласованию</w:t>
            </w:r>
          </w:p>
        </w:tc>
        <w:tc>
          <w:tcPr>
            <w:tcW w:w="2835" w:type="dxa"/>
            <w:tcBorders>
              <w:top w:val="single" w:sz="4" w:space="0" w:color="000000"/>
              <w:left w:val="single" w:sz="4" w:space="0" w:color="000000"/>
              <w:bottom w:val="single" w:sz="4" w:space="0" w:color="000000"/>
              <w:right w:val="single" w:sz="4" w:space="0" w:color="000000"/>
            </w:tcBorders>
            <w:hideMark/>
          </w:tcPr>
          <w:p w14:paraId="33015AEA" w14:textId="77777777" w:rsidR="00FB7372" w:rsidRPr="00E614C4" w:rsidRDefault="00FB7372" w:rsidP="00FB7372">
            <w:pPr>
              <w:jc w:val="both"/>
              <w:rPr>
                <w:sz w:val="24"/>
                <w:szCs w:val="24"/>
              </w:rPr>
            </w:pPr>
            <w:r w:rsidRPr="00E614C4">
              <w:rPr>
                <w:sz w:val="24"/>
                <w:szCs w:val="24"/>
              </w:rPr>
              <w:t>Субботник по очистке улиц г. Якутска</w:t>
            </w:r>
          </w:p>
        </w:tc>
        <w:tc>
          <w:tcPr>
            <w:tcW w:w="1560" w:type="dxa"/>
            <w:tcBorders>
              <w:top w:val="single" w:sz="4" w:space="0" w:color="000000"/>
              <w:left w:val="single" w:sz="4" w:space="0" w:color="000000"/>
              <w:bottom w:val="single" w:sz="4" w:space="0" w:color="000000"/>
              <w:right w:val="single" w:sz="4" w:space="0" w:color="000000"/>
            </w:tcBorders>
            <w:hideMark/>
          </w:tcPr>
          <w:p w14:paraId="56099667" w14:textId="77777777" w:rsidR="00FB7372" w:rsidRPr="00E614C4" w:rsidRDefault="00FB7372" w:rsidP="00FB7372">
            <w:pPr>
              <w:jc w:val="both"/>
              <w:rPr>
                <w:sz w:val="24"/>
                <w:szCs w:val="24"/>
              </w:rPr>
            </w:pPr>
            <w:r w:rsidRPr="00E614C4">
              <w:rPr>
                <w:sz w:val="24"/>
                <w:szCs w:val="24"/>
              </w:rPr>
              <w:t>Студенты 2 курсов ФК и АФК</w:t>
            </w:r>
          </w:p>
        </w:tc>
        <w:tc>
          <w:tcPr>
            <w:tcW w:w="1701" w:type="dxa"/>
            <w:tcBorders>
              <w:top w:val="single" w:sz="4" w:space="0" w:color="000000"/>
              <w:left w:val="single" w:sz="4" w:space="0" w:color="000000"/>
              <w:bottom w:val="single" w:sz="4" w:space="0" w:color="000000"/>
              <w:right w:val="single" w:sz="4" w:space="0" w:color="000000"/>
            </w:tcBorders>
            <w:hideMark/>
          </w:tcPr>
          <w:p w14:paraId="48DBCDA0" w14:textId="77777777" w:rsidR="00FB7372" w:rsidRPr="00E614C4" w:rsidRDefault="00FB7372" w:rsidP="00FB7372">
            <w:pPr>
              <w:rPr>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14:paraId="336C55A8" w14:textId="77777777" w:rsidR="00FB7372" w:rsidRPr="00E614C4" w:rsidRDefault="00FB7372" w:rsidP="00FB7372">
            <w:pPr>
              <w:jc w:val="both"/>
              <w:rPr>
                <w:sz w:val="24"/>
                <w:szCs w:val="24"/>
              </w:rPr>
            </w:pPr>
            <w:r w:rsidRPr="00E614C4">
              <w:rPr>
                <w:sz w:val="24"/>
                <w:szCs w:val="24"/>
              </w:rPr>
              <w:t>Атласов М.Н., Попова М.Г., Сокольникова Л.В., кураторы</w:t>
            </w:r>
          </w:p>
        </w:tc>
        <w:tc>
          <w:tcPr>
            <w:tcW w:w="815" w:type="dxa"/>
            <w:tcBorders>
              <w:top w:val="single" w:sz="4" w:space="0" w:color="000000"/>
              <w:left w:val="single" w:sz="4" w:space="0" w:color="000000"/>
              <w:bottom w:val="single" w:sz="4" w:space="0" w:color="000000"/>
              <w:right w:val="single" w:sz="4" w:space="0" w:color="000000"/>
            </w:tcBorders>
            <w:hideMark/>
          </w:tcPr>
          <w:p w14:paraId="5E1EE266" w14:textId="77777777" w:rsidR="00FB7372" w:rsidRPr="00E614C4" w:rsidRDefault="00FB7372" w:rsidP="00FB7372">
            <w:pPr>
              <w:rPr>
                <w:sz w:val="24"/>
                <w:szCs w:val="24"/>
              </w:rPr>
            </w:pPr>
            <w:r>
              <w:rPr>
                <w:sz w:val="24"/>
                <w:szCs w:val="24"/>
              </w:rPr>
              <w:t>ЛР10</w:t>
            </w:r>
          </w:p>
        </w:tc>
      </w:tr>
      <w:tr w:rsidR="00FB7372" w:rsidRPr="00E614C4" w14:paraId="1713A002"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75950BF1" w14:textId="77777777" w:rsidR="00FB7372" w:rsidRPr="00E614C4" w:rsidRDefault="00FB7372" w:rsidP="00FB7372">
            <w:pPr>
              <w:rPr>
                <w:sz w:val="24"/>
                <w:szCs w:val="24"/>
              </w:rPr>
            </w:pPr>
            <w:r w:rsidRPr="00E614C4">
              <w:rPr>
                <w:sz w:val="24"/>
                <w:szCs w:val="24"/>
              </w:rPr>
              <w:t>март-апрель</w:t>
            </w:r>
          </w:p>
        </w:tc>
        <w:tc>
          <w:tcPr>
            <w:tcW w:w="2835" w:type="dxa"/>
            <w:tcBorders>
              <w:top w:val="single" w:sz="4" w:space="0" w:color="000000"/>
              <w:left w:val="single" w:sz="4" w:space="0" w:color="000000"/>
              <w:bottom w:val="single" w:sz="4" w:space="0" w:color="000000"/>
              <w:right w:val="single" w:sz="4" w:space="0" w:color="000000"/>
            </w:tcBorders>
            <w:hideMark/>
          </w:tcPr>
          <w:p w14:paraId="71F81C27" w14:textId="77777777" w:rsidR="00FB7372" w:rsidRPr="00E614C4" w:rsidRDefault="00FB7372" w:rsidP="00FB7372">
            <w:pPr>
              <w:jc w:val="both"/>
              <w:rPr>
                <w:sz w:val="24"/>
                <w:szCs w:val="24"/>
              </w:rPr>
            </w:pPr>
            <w:r w:rsidRPr="00E614C4">
              <w:rPr>
                <w:sz w:val="24"/>
                <w:szCs w:val="24"/>
              </w:rPr>
              <w:t>Участие в Универсиаде  ОУ ВПО, СПО, НПО РС (Я)</w:t>
            </w:r>
          </w:p>
        </w:tc>
        <w:tc>
          <w:tcPr>
            <w:tcW w:w="1560" w:type="dxa"/>
            <w:tcBorders>
              <w:top w:val="single" w:sz="4" w:space="0" w:color="000000"/>
              <w:left w:val="single" w:sz="4" w:space="0" w:color="000000"/>
              <w:bottom w:val="single" w:sz="4" w:space="0" w:color="000000"/>
              <w:right w:val="single" w:sz="4" w:space="0" w:color="000000"/>
            </w:tcBorders>
            <w:hideMark/>
          </w:tcPr>
          <w:p w14:paraId="565CEAE5" w14:textId="77777777" w:rsidR="00FB7372" w:rsidRPr="00E614C4" w:rsidRDefault="00FB7372" w:rsidP="00FB7372">
            <w:pPr>
              <w:jc w:val="both"/>
              <w:rPr>
                <w:sz w:val="24"/>
                <w:szCs w:val="24"/>
              </w:rPr>
            </w:pPr>
            <w:r w:rsidRPr="00E614C4">
              <w:rPr>
                <w:sz w:val="24"/>
                <w:szCs w:val="24"/>
              </w:rPr>
              <w:t>Студенческая команда ЯПК</w:t>
            </w:r>
          </w:p>
        </w:tc>
        <w:tc>
          <w:tcPr>
            <w:tcW w:w="1701" w:type="dxa"/>
            <w:tcBorders>
              <w:top w:val="single" w:sz="4" w:space="0" w:color="000000"/>
              <w:left w:val="single" w:sz="4" w:space="0" w:color="000000"/>
              <w:bottom w:val="single" w:sz="4" w:space="0" w:color="000000"/>
              <w:right w:val="single" w:sz="4" w:space="0" w:color="000000"/>
            </w:tcBorders>
            <w:hideMark/>
          </w:tcPr>
          <w:p w14:paraId="45AC2E3B" w14:textId="77777777" w:rsidR="00FB7372" w:rsidRPr="00E614C4" w:rsidRDefault="00FB7372" w:rsidP="00FB7372">
            <w:pPr>
              <w:jc w:val="both"/>
              <w:rPr>
                <w:sz w:val="24"/>
                <w:szCs w:val="24"/>
              </w:rPr>
            </w:pPr>
            <w:r w:rsidRPr="00E614C4">
              <w:rPr>
                <w:sz w:val="24"/>
                <w:szCs w:val="24"/>
              </w:rPr>
              <w:t>г. Якутск</w:t>
            </w:r>
          </w:p>
        </w:tc>
        <w:tc>
          <w:tcPr>
            <w:tcW w:w="1984" w:type="dxa"/>
            <w:tcBorders>
              <w:top w:val="single" w:sz="4" w:space="0" w:color="000000"/>
              <w:left w:val="single" w:sz="4" w:space="0" w:color="000000"/>
              <w:bottom w:val="single" w:sz="4" w:space="0" w:color="000000"/>
              <w:right w:val="single" w:sz="4" w:space="0" w:color="000000"/>
            </w:tcBorders>
            <w:hideMark/>
          </w:tcPr>
          <w:p w14:paraId="79765B81" w14:textId="77777777" w:rsidR="00FB7372" w:rsidRDefault="00FB7372" w:rsidP="00FB7372">
            <w:pPr>
              <w:rPr>
                <w:sz w:val="24"/>
                <w:szCs w:val="24"/>
              </w:rPr>
            </w:pPr>
            <w:r>
              <w:rPr>
                <w:sz w:val="24"/>
                <w:szCs w:val="24"/>
              </w:rPr>
              <w:t>Охлопков Н.Н.</w:t>
            </w:r>
          </w:p>
          <w:p w14:paraId="4CA16E68" w14:textId="77777777" w:rsidR="00FB7372" w:rsidRPr="00E614C4" w:rsidRDefault="00FB7372" w:rsidP="00FB7372">
            <w:pPr>
              <w:rPr>
                <w:sz w:val="24"/>
                <w:szCs w:val="24"/>
              </w:rPr>
            </w:pPr>
            <w:r>
              <w:rPr>
                <w:sz w:val="24"/>
                <w:szCs w:val="24"/>
              </w:rPr>
              <w:t>Сокольникова Л.В., тренеры</w:t>
            </w:r>
          </w:p>
        </w:tc>
        <w:tc>
          <w:tcPr>
            <w:tcW w:w="815" w:type="dxa"/>
            <w:tcBorders>
              <w:top w:val="single" w:sz="4" w:space="0" w:color="000000"/>
              <w:left w:val="single" w:sz="4" w:space="0" w:color="000000"/>
              <w:bottom w:val="single" w:sz="4" w:space="0" w:color="000000"/>
              <w:right w:val="single" w:sz="4" w:space="0" w:color="000000"/>
            </w:tcBorders>
            <w:hideMark/>
          </w:tcPr>
          <w:p w14:paraId="68156013" w14:textId="77777777" w:rsidR="00FB7372" w:rsidRPr="00E614C4" w:rsidRDefault="00FB7372" w:rsidP="00FB7372">
            <w:pPr>
              <w:rPr>
                <w:sz w:val="24"/>
                <w:szCs w:val="24"/>
              </w:rPr>
            </w:pPr>
            <w:r>
              <w:rPr>
                <w:sz w:val="24"/>
                <w:szCs w:val="24"/>
              </w:rPr>
              <w:t>ЛР6</w:t>
            </w:r>
          </w:p>
        </w:tc>
      </w:tr>
      <w:tr w:rsidR="00FB7372" w:rsidRPr="00E614C4" w14:paraId="41B9AA06"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66EE1DCD" w14:textId="77777777" w:rsidR="00FB7372" w:rsidRPr="00E614C4" w:rsidRDefault="00FB7372" w:rsidP="00FB7372">
            <w:pPr>
              <w:rPr>
                <w:i/>
                <w:sz w:val="24"/>
                <w:szCs w:val="24"/>
              </w:rPr>
            </w:pPr>
            <w:r w:rsidRPr="00E614C4">
              <w:rPr>
                <w:i/>
                <w:sz w:val="24"/>
                <w:szCs w:val="24"/>
              </w:rPr>
              <w:t xml:space="preserve">в </w:t>
            </w:r>
            <w:proofErr w:type="spellStart"/>
            <w:r w:rsidRPr="00E614C4">
              <w:rPr>
                <w:i/>
                <w:sz w:val="24"/>
                <w:szCs w:val="24"/>
              </w:rPr>
              <w:t>теч</w:t>
            </w:r>
            <w:proofErr w:type="spellEnd"/>
            <w:r w:rsidRPr="00E614C4">
              <w:rPr>
                <w:i/>
                <w:sz w:val="24"/>
                <w:szCs w:val="24"/>
              </w:rPr>
              <w:t>. года</w:t>
            </w:r>
          </w:p>
        </w:tc>
        <w:tc>
          <w:tcPr>
            <w:tcW w:w="2835" w:type="dxa"/>
            <w:tcBorders>
              <w:top w:val="single" w:sz="4" w:space="0" w:color="000000"/>
              <w:left w:val="single" w:sz="4" w:space="0" w:color="000000"/>
              <w:bottom w:val="single" w:sz="4" w:space="0" w:color="000000"/>
              <w:right w:val="single" w:sz="4" w:space="0" w:color="000000"/>
            </w:tcBorders>
            <w:hideMark/>
          </w:tcPr>
          <w:p w14:paraId="57FA40B3" w14:textId="77777777" w:rsidR="00FB7372" w:rsidRPr="00E614C4" w:rsidRDefault="00FB7372" w:rsidP="00FB7372">
            <w:pPr>
              <w:jc w:val="both"/>
              <w:rPr>
                <w:sz w:val="24"/>
                <w:szCs w:val="24"/>
              </w:rPr>
            </w:pPr>
            <w:r w:rsidRPr="00E614C4">
              <w:rPr>
                <w:sz w:val="24"/>
                <w:szCs w:val="24"/>
              </w:rPr>
              <w:t>Участие в студенческой лиге  по волейболу</w:t>
            </w:r>
          </w:p>
        </w:tc>
        <w:tc>
          <w:tcPr>
            <w:tcW w:w="1560" w:type="dxa"/>
            <w:tcBorders>
              <w:top w:val="single" w:sz="4" w:space="0" w:color="000000"/>
              <w:left w:val="single" w:sz="4" w:space="0" w:color="000000"/>
              <w:bottom w:val="single" w:sz="4" w:space="0" w:color="000000"/>
              <w:right w:val="single" w:sz="4" w:space="0" w:color="000000"/>
            </w:tcBorders>
            <w:hideMark/>
          </w:tcPr>
          <w:p w14:paraId="3690FD34" w14:textId="77777777" w:rsidR="00FB7372" w:rsidRPr="00E614C4" w:rsidRDefault="00FB7372" w:rsidP="00FB7372">
            <w:pPr>
              <w:jc w:val="both"/>
              <w:rPr>
                <w:sz w:val="24"/>
                <w:szCs w:val="24"/>
              </w:rPr>
            </w:pPr>
            <w:r w:rsidRPr="00E614C4">
              <w:rPr>
                <w:sz w:val="24"/>
                <w:szCs w:val="24"/>
              </w:rPr>
              <w:t>Студенческая команда ЯПК</w:t>
            </w:r>
          </w:p>
        </w:tc>
        <w:tc>
          <w:tcPr>
            <w:tcW w:w="1701" w:type="dxa"/>
            <w:tcBorders>
              <w:top w:val="single" w:sz="4" w:space="0" w:color="000000"/>
              <w:left w:val="single" w:sz="4" w:space="0" w:color="000000"/>
              <w:bottom w:val="single" w:sz="4" w:space="0" w:color="000000"/>
              <w:right w:val="single" w:sz="4" w:space="0" w:color="000000"/>
            </w:tcBorders>
            <w:hideMark/>
          </w:tcPr>
          <w:p w14:paraId="734E7620" w14:textId="77777777" w:rsidR="00FB7372" w:rsidRPr="00E614C4" w:rsidRDefault="00FB7372" w:rsidP="00FB7372">
            <w:pPr>
              <w:jc w:val="both"/>
              <w:rPr>
                <w:sz w:val="24"/>
                <w:szCs w:val="24"/>
              </w:rPr>
            </w:pPr>
            <w:r w:rsidRPr="00E614C4">
              <w:rPr>
                <w:sz w:val="24"/>
                <w:szCs w:val="24"/>
              </w:rPr>
              <w:t>г. Якутск</w:t>
            </w:r>
          </w:p>
        </w:tc>
        <w:tc>
          <w:tcPr>
            <w:tcW w:w="1984" w:type="dxa"/>
            <w:tcBorders>
              <w:top w:val="single" w:sz="4" w:space="0" w:color="000000"/>
              <w:left w:val="single" w:sz="4" w:space="0" w:color="000000"/>
              <w:bottom w:val="single" w:sz="4" w:space="0" w:color="000000"/>
              <w:right w:val="single" w:sz="4" w:space="0" w:color="000000"/>
            </w:tcBorders>
            <w:hideMark/>
          </w:tcPr>
          <w:p w14:paraId="24169958" w14:textId="77777777" w:rsidR="00FB7372" w:rsidRPr="00E614C4" w:rsidRDefault="00FB7372" w:rsidP="00FB7372">
            <w:pPr>
              <w:jc w:val="both"/>
              <w:rPr>
                <w:sz w:val="24"/>
                <w:szCs w:val="24"/>
              </w:rPr>
            </w:pPr>
            <w:r w:rsidRPr="00E614C4">
              <w:rPr>
                <w:sz w:val="24"/>
                <w:szCs w:val="24"/>
              </w:rPr>
              <w:t>Иванова А.С.</w:t>
            </w:r>
          </w:p>
          <w:p w14:paraId="12059838" w14:textId="77777777" w:rsidR="00FB7372" w:rsidRPr="00E614C4" w:rsidRDefault="00FB7372" w:rsidP="00FB7372">
            <w:pPr>
              <w:jc w:val="both"/>
              <w:rPr>
                <w:sz w:val="24"/>
                <w:szCs w:val="24"/>
              </w:rPr>
            </w:pPr>
            <w:r w:rsidRPr="00E614C4">
              <w:rPr>
                <w:sz w:val="24"/>
                <w:szCs w:val="24"/>
              </w:rPr>
              <w:t>Максимов И.В.</w:t>
            </w:r>
          </w:p>
        </w:tc>
        <w:tc>
          <w:tcPr>
            <w:tcW w:w="815" w:type="dxa"/>
            <w:tcBorders>
              <w:top w:val="single" w:sz="4" w:space="0" w:color="000000"/>
              <w:left w:val="single" w:sz="4" w:space="0" w:color="000000"/>
              <w:bottom w:val="single" w:sz="4" w:space="0" w:color="000000"/>
              <w:right w:val="single" w:sz="4" w:space="0" w:color="000000"/>
            </w:tcBorders>
            <w:hideMark/>
          </w:tcPr>
          <w:p w14:paraId="7BAD4840" w14:textId="77777777" w:rsidR="00FB7372" w:rsidRPr="00E614C4" w:rsidRDefault="00FB7372" w:rsidP="00FB7372">
            <w:pPr>
              <w:rPr>
                <w:sz w:val="24"/>
                <w:szCs w:val="24"/>
              </w:rPr>
            </w:pPr>
            <w:r>
              <w:rPr>
                <w:sz w:val="24"/>
                <w:szCs w:val="24"/>
              </w:rPr>
              <w:t>ЛР6</w:t>
            </w:r>
          </w:p>
        </w:tc>
      </w:tr>
      <w:tr w:rsidR="00FB7372" w:rsidRPr="00E614C4" w14:paraId="32A1D67E"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0ABC7BE1" w14:textId="77777777" w:rsidR="00FB7372" w:rsidRPr="00E614C4" w:rsidRDefault="00FB7372" w:rsidP="00FB7372">
            <w:pPr>
              <w:rPr>
                <w:i/>
                <w:sz w:val="24"/>
                <w:szCs w:val="24"/>
              </w:rPr>
            </w:pPr>
            <w:r w:rsidRPr="00E614C4">
              <w:rPr>
                <w:i/>
                <w:sz w:val="24"/>
                <w:szCs w:val="24"/>
              </w:rPr>
              <w:t xml:space="preserve">в </w:t>
            </w:r>
            <w:proofErr w:type="spellStart"/>
            <w:r w:rsidRPr="00E614C4">
              <w:rPr>
                <w:i/>
                <w:sz w:val="24"/>
                <w:szCs w:val="24"/>
              </w:rPr>
              <w:t>теч</w:t>
            </w:r>
            <w:proofErr w:type="spellEnd"/>
            <w:r w:rsidRPr="00E614C4">
              <w:rPr>
                <w:i/>
                <w:sz w:val="24"/>
                <w:szCs w:val="24"/>
              </w:rPr>
              <w:t>. года</w:t>
            </w:r>
          </w:p>
        </w:tc>
        <w:tc>
          <w:tcPr>
            <w:tcW w:w="2835" w:type="dxa"/>
            <w:tcBorders>
              <w:top w:val="single" w:sz="4" w:space="0" w:color="000000"/>
              <w:left w:val="single" w:sz="4" w:space="0" w:color="000000"/>
              <w:bottom w:val="single" w:sz="4" w:space="0" w:color="000000"/>
              <w:right w:val="single" w:sz="4" w:space="0" w:color="000000"/>
            </w:tcBorders>
            <w:hideMark/>
          </w:tcPr>
          <w:p w14:paraId="7BE91617" w14:textId="77777777" w:rsidR="00FB7372" w:rsidRPr="00E614C4" w:rsidRDefault="00FB7372" w:rsidP="00FB7372">
            <w:pPr>
              <w:jc w:val="both"/>
              <w:rPr>
                <w:sz w:val="24"/>
                <w:szCs w:val="24"/>
              </w:rPr>
            </w:pPr>
            <w:r w:rsidRPr="00E614C4">
              <w:rPr>
                <w:sz w:val="24"/>
                <w:szCs w:val="24"/>
              </w:rPr>
              <w:t>Участие в студенческой лиге по баскетболу</w:t>
            </w:r>
          </w:p>
        </w:tc>
        <w:tc>
          <w:tcPr>
            <w:tcW w:w="1560" w:type="dxa"/>
            <w:tcBorders>
              <w:top w:val="single" w:sz="4" w:space="0" w:color="000000"/>
              <w:left w:val="single" w:sz="4" w:space="0" w:color="000000"/>
              <w:bottom w:val="single" w:sz="4" w:space="0" w:color="000000"/>
              <w:right w:val="single" w:sz="4" w:space="0" w:color="000000"/>
            </w:tcBorders>
            <w:hideMark/>
          </w:tcPr>
          <w:p w14:paraId="380168C4" w14:textId="77777777" w:rsidR="00FB7372" w:rsidRPr="00E614C4" w:rsidRDefault="00FB7372" w:rsidP="00FB7372">
            <w:pPr>
              <w:jc w:val="both"/>
              <w:rPr>
                <w:sz w:val="24"/>
                <w:szCs w:val="24"/>
              </w:rPr>
            </w:pPr>
            <w:r w:rsidRPr="00E614C4">
              <w:rPr>
                <w:sz w:val="24"/>
                <w:szCs w:val="24"/>
              </w:rPr>
              <w:t>Студенческая команда ЯПК</w:t>
            </w:r>
          </w:p>
        </w:tc>
        <w:tc>
          <w:tcPr>
            <w:tcW w:w="1701" w:type="dxa"/>
            <w:tcBorders>
              <w:top w:val="single" w:sz="4" w:space="0" w:color="000000"/>
              <w:left w:val="single" w:sz="4" w:space="0" w:color="000000"/>
              <w:bottom w:val="single" w:sz="4" w:space="0" w:color="000000"/>
              <w:right w:val="single" w:sz="4" w:space="0" w:color="000000"/>
            </w:tcBorders>
            <w:hideMark/>
          </w:tcPr>
          <w:p w14:paraId="291CFD26" w14:textId="77777777" w:rsidR="00FB7372" w:rsidRPr="00E614C4" w:rsidRDefault="00FB7372" w:rsidP="00FB7372">
            <w:pPr>
              <w:jc w:val="both"/>
              <w:rPr>
                <w:sz w:val="24"/>
                <w:szCs w:val="24"/>
              </w:rPr>
            </w:pPr>
            <w:r w:rsidRPr="00E614C4">
              <w:rPr>
                <w:sz w:val="24"/>
                <w:szCs w:val="24"/>
              </w:rPr>
              <w:t>г. Якутск</w:t>
            </w:r>
          </w:p>
        </w:tc>
        <w:tc>
          <w:tcPr>
            <w:tcW w:w="1984" w:type="dxa"/>
            <w:tcBorders>
              <w:top w:val="single" w:sz="4" w:space="0" w:color="000000"/>
              <w:left w:val="single" w:sz="4" w:space="0" w:color="000000"/>
              <w:bottom w:val="single" w:sz="4" w:space="0" w:color="000000"/>
              <w:right w:val="single" w:sz="4" w:space="0" w:color="000000"/>
            </w:tcBorders>
            <w:hideMark/>
          </w:tcPr>
          <w:p w14:paraId="58285B64" w14:textId="77777777" w:rsidR="00FB7372" w:rsidRPr="00E614C4" w:rsidRDefault="00FB7372" w:rsidP="00FB7372">
            <w:pPr>
              <w:jc w:val="both"/>
              <w:rPr>
                <w:sz w:val="24"/>
                <w:szCs w:val="24"/>
              </w:rPr>
            </w:pPr>
            <w:r w:rsidRPr="00E614C4">
              <w:rPr>
                <w:sz w:val="24"/>
                <w:szCs w:val="24"/>
              </w:rPr>
              <w:t>Охлопков Н.Н.</w:t>
            </w:r>
          </w:p>
          <w:p w14:paraId="1F46FB33" w14:textId="77777777" w:rsidR="00FB7372" w:rsidRPr="00E614C4" w:rsidRDefault="00FB7372" w:rsidP="00FB7372">
            <w:pPr>
              <w:jc w:val="both"/>
              <w:rPr>
                <w:sz w:val="24"/>
                <w:szCs w:val="24"/>
              </w:rPr>
            </w:pPr>
            <w:r w:rsidRPr="00E614C4">
              <w:rPr>
                <w:sz w:val="24"/>
                <w:szCs w:val="24"/>
              </w:rPr>
              <w:t>Николаева И.А.</w:t>
            </w:r>
          </w:p>
        </w:tc>
        <w:tc>
          <w:tcPr>
            <w:tcW w:w="815" w:type="dxa"/>
            <w:tcBorders>
              <w:top w:val="single" w:sz="4" w:space="0" w:color="000000"/>
              <w:left w:val="single" w:sz="4" w:space="0" w:color="000000"/>
              <w:bottom w:val="single" w:sz="4" w:space="0" w:color="000000"/>
              <w:right w:val="single" w:sz="4" w:space="0" w:color="000000"/>
            </w:tcBorders>
            <w:hideMark/>
          </w:tcPr>
          <w:p w14:paraId="011F8E46" w14:textId="77777777" w:rsidR="00FB7372" w:rsidRPr="00E614C4" w:rsidRDefault="00FB7372" w:rsidP="00FB7372">
            <w:pPr>
              <w:rPr>
                <w:sz w:val="24"/>
                <w:szCs w:val="24"/>
              </w:rPr>
            </w:pPr>
            <w:r>
              <w:rPr>
                <w:sz w:val="24"/>
                <w:szCs w:val="24"/>
              </w:rPr>
              <w:t>ЛР6</w:t>
            </w:r>
          </w:p>
        </w:tc>
      </w:tr>
      <w:tr w:rsidR="00FB7372" w:rsidRPr="00E614C4" w14:paraId="5E56B217"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05AE690F" w14:textId="77777777" w:rsidR="00FB7372" w:rsidRPr="00E614C4" w:rsidRDefault="00FB7372" w:rsidP="00FB7372">
            <w:pPr>
              <w:rPr>
                <w:i/>
                <w:sz w:val="24"/>
                <w:szCs w:val="24"/>
              </w:rPr>
            </w:pPr>
            <w:r w:rsidRPr="00E614C4">
              <w:rPr>
                <w:i/>
                <w:sz w:val="24"/>
                <w:szCs w:val="24"/>
              </w:rPr>
              <w:t xml:space="preserve">в </w:t>
            </w:r>
            <w:proofErr w:type="spellStart"/>
            <w:r w:rsidRPr="00E614C4">
              <w:rPr>
                <w:i/>
                <w:sz w:val="24"/>
                <w:szCs w:val="24"/>
              </w:rPr>
              <w:t>теч</w:t>
            </w:r>
            <w:proofErr w:type="spellEnd"/>
            <w:r w:rsidRPr="00E614C4">
              <w:rPr>
                <w:i/>
                <w:sz w:val="24"/>
                <w:szCs w:val="24"/>
              </w:rPr>
              <w:t>. года</w:t>
            </w:r>
          </w:p>
        </w:tc>
        <w:tc>
          <w:tcPr>
            <w:tcW w:w="2835" w:type="dxa"/>
            <w:tcBorders>
              <w:top w:val="single" w:sz="4" w:space="0" w:color="000000"/>
              <w:left w:val="single" w:sz="4" w:space="0" w:color="000000"/>
              <w:bottom w:val="single" w:sz="4" w:space="0" w:color="000000"/>
              <w:right w:val="single" w:sz="4" w:space="0" w:color="000000"/>
            </w:tcBorders>
            <w:hideMark/>
          </w:tcPr>
          <w:p w14:paraId="0F0115CB" w14:textId="77777777" w:rsidR="00FB7372" w:rsidRPr="00E614C4" w:rsidRDefault="00FB7372" w:rsidP="00FB7372">
            <w:pPr>
              <w:jc w:val="both"/>
              <w:rPr>
                <w:sz w:val="24"/>
                <w:szCs w:val="24"/>
              </w:rPr>
            </w:pPr>
            <w:r w:rsidRPr="00E614C4">
              <w:rPr>
                <w:sz w:val="24"/>
                <w:szCs w:val="24"/>
              </w:rPr>
              <w:t>Участие в студенческой лиге по настольному теннису</w:t>
            </w:r>
          </w:p>
        </w:tc>
        <w:tc>
          <w:tcPr>
            <w:tcW w:w="1560" w:type="dxa"/>
            <w:tcBorders>
              <w:top w:val="single" w:sz="4" w:space="0" w:color="000000"/>
              <w:left w:val="single" w:sz="4" w:space="0" w:color="000000"/>
              <w:bottom w:val="single" w:sz="4" w:space="0" w:color="000000"/>
              <w:right w:val="single" w:sz="4" w:space="0" w:color="000000"/>
            </w:tcBorders>
            <w:hideMark/>
          </w:tcPr>
          <w:p w14:paraId="37ADC475" w14:textId="77777777" w:rsidR="00FB7372" w:rsidRPr="00E614C4" w:rsidRDefault="00FB7372" w:rsidP="00FB7372">
            <w:pPr>
              <w:jc w:val="both"/>
              <w:rPr>
                <w:sz w:val="24"/>
                <w:szCs w:val="24"/>
              </w:rPr>
            </w:pPr>
            <w:r w:rsidRPr="00E614C4">
              <w:rPr>
                <w:sz w:val="24"/>
                <w:szCs w:val="24"/>
              </w:rPr>
              <w:t>Студенческая команда ЯПК</w:t>
            </w:r>
          </w:p>
        </w:tc>
        <w:tc>
          <w:tcPr>
            <w:tcW w:w="1701" w:type="dxa"/>
            <w:tcBorders>
              <w:top w:val="single" w:sz="4" w:space="0" w:color="000000"/>
              <w:left w:val="single" w:sz="4" w:space="0" w:color="000000"/>
              <w:bottom w:val="single" w:sz="4" w:space="0" w:color="000000"/>
              <w:right w:val="single" w:sz="4" w:space="0" w:color="000000"/>
            </w:tcBorders>
            <w:hideMark/>
          </w:tcPr>
          <w:p w14:paraId="20568513" w14:textId="77777777" w:rsidR="00FB7372" w:rsidRPr="00E614C4" w:rsidRDefault="00FB7372" w:rsidP="00FB7372">
            <w:pPr>
              <w:jc w:val="both"/>
              <w:rPr>
                <w:sz w:val="24"/>
                <w:szCs w:val="24"/>
              </w:rPr>
            </w:pPr>
            <w:r w:rsidRPr="00E614C4">
              <w:rPr>
                <w:sz w:val="24"/>
                <w:szCs w:val="24"/>
              </w:rPr>
              <w:t>г. Якутск</w:t>
            </w:r>
          </w:p>
        </w:tc>
        <w:tc>
          <w:tcPr>
            <w:tcW w:w="1984" w:type="dxa"/>
            <w:tcBorders>
              <w:top w:val="single" w:sz="4" w:space="0" w:color="000000"/>
              <w:left w:val="single" w:sz="4" w:space="0" w:color="000000"/>
              <w:bottom w:val="single" w:sz="4" w:space="0" w:color="000000"/>
              <w:right w:val="single" w:sz="4" w:space="0" w:color="000000"/>
            </w:tcBorders>
            <w:hideMark/>
          </w:tcPr>
          <w:p w14:paraId="323BED7D" w14:textId="77777777" w:rsidR="00FB7372" w:rsidRPr="00E614C4" w:rsidRDefault="00FB7372" w:rsidP="00FB7372">
            <w:pPr>
              <w:jc w:val="both"/>
              <w:rPr>
                <w:sz w:val="24"/>
                <w:szCs w:val="24"/>
              </w:rPr>
            </w:pPr>
            <w:r w:rsidRPr="00E614C4">
              <w:rPr>
                <w:sz w:val="24"/>
                <w:szCs w:val="24"/>
              </w:rPr>
              <w:t>Охлопков Н.Н.</w:t>
            </w:r>
          </w:p>
          <w:p w14:paraId="4012A81B" w14:textId="77777777" w:rsidR="00FB7372" w:rsidRPr="00E614C4" w:rsidRDefault="00FB7372" w:rsidP="00FB7372">
            <w:pPr>
              <w:jc w:val="both"/>
              <w:rPr>
                <w:sz w:val="24"/>
                <w:szCs w:val="24"/>
              </w:rPr>
            </w:pPr>
            <w:r w:rsidRPr="00E614C4">
              <w:rPr>
                <w:sz w:val="24"/>
                <w:szCs w:val="24"/>
              </w:rPr>
              <w:t>Васильева Э.П.</w:t>
            </w:r>
          </w:p>
        </w:tc>
        <w:tc>
          <w:tcPr>
            <w:tcW w:w="815" w:type="dxa"/>
            <w:tcBorders>
              <w:top w:val="single" w:sz="4" w:space="0" w:color="000000"/>
              <w:left w:val="single" w:sz="4" w:space="0" w:color="000000"/>
              <w:bottom w:val="single" w:sz="4" w:space="0" w:color="000000"/>
              <w:right w:val="single" w:sz="4" w:space="0" w:color="000000"/>
            </w:tcBorders>
            <w:hideMark/>
          </w:tcPr>
          <w:p w14:paraId="26C7E987" w14:textId="77777777" w:rsidR="00FB7372" w:rsidRPr="00E614C4" w:rsidRDefault="00FB7372" w:rsidP="00FB7372">
            <w:pPr>
              <w:rPr>
                <w:sz w:val="24"/>
                <w:szCs w:val="24"/>
              </w:rPr>
            </w:pPr>
            <w:r>
              <w:rPr>
                <w:sz w:val="24"/>
                <w:szCs w:val="24"/>
              </w:rPr>
              <w:t>ЛР6</w:t>
            </w:r>
          </w:p>
        </w:tc>
      </w:tr>
      <w:tr w:rsidR="00FB7372" w:rsidRPr="00E614C4" w14:paraId="7F0BEAF0"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3EFAF239" w14:textId="77777777" w:rsidR="00FB7372" w:rsidRPr="00E614C4" w:rsidRDefault="00FB7372" w:rsidP="00FB7372">
            <w:pPr>
              <w:rPr>
                <w:i/>
                <w:sz w:val="24"/>
                <w:szCs w:val="24"/>
              </w:rPr>
            </w:pPr>
            <w:r w:rsidRPr="00E614C4">
              <w:rPr>
                <w:i/>
                <w:sz w:val="24"/>
                <w:szCs w:val="24"/>
              </w:rPr>
              <w:t xml:space="preserve">в  </w:t>
            </w:r>
            <w:proofErr w:type="spellStart"/>
            <w:r w:rsidRPr="00E614C4">
              <w:rPr>
                <w:i/>
                <w:sz w:val="24"/>
                <w:szCs w:val="24"/>
              </w:rPr>
              <w:t>теч</w:t>
            </w:r>
            <w:proofErr w:type="spellEnd"/>
            <w:r w:rsidRPr="00E614C4">
              <w:rPr>
                <w:i/>
                <w:sz w:val="24"/>
                <w:szCs w:val="24"/>
              </w:rPr>
              <w:t>. года</w:t>
            </w:r>
          </w:p>
        </w:tc>
        <w:tc>
          <w:tcPr>
            <w:tcW w:w="2835" w:type="dxa"/>
            <w:tcBorders>
              <w:top w:val="single" w:sz="4" w:space="0" w:color="000000"/>
              <w:left w:val="single" w:sz="4" w:space="0" w:color="000000"/>
              <w:bottom w:val="single" w:sz="4" w:space="0" w:color="000000"/>
              <w:right w:val="single" w:sz="4" w:space="0" w:color="000000"/>
            </w:tcBorders>
            <w:hideMark/>
          </w:tcPr>
          <w:p w14:paraId="3C2B54B1" w14:textId="77777777" w:rsidR="00FB7372" w:rsidRPr="00E614C4" w:rsidRDefault="00FB7372" w:rsidP="00FB7372">
            <w:pPr>
              <w:jc w:val="both"/>
              <w:rPr>
                <w:sz w:val="24"/>
                <w:szCs w:val="24"/>
              </w:rPr>
            </w:pPr>
            <w:r w:rsidRPr="00E614C4">
              <w:rPr>
                <w:sz w:val="24"/>
                <w:szCs w:val="24"/>
              </w:rPr>
              <w:t>Участие в городских и республиканских соревнованиях по разным видам спорта</w:t>
            </w:r>
          </w:p>
        </w:tc>
        <w:tc>
          <w:tcPr>
            <w:tcW w:w="1560" w:type="dxa"/>
            <w:tcBorders>
              <w:top w:val="single" w:sz="4" w:space="0" w:color="000000"/>
              <w:left w:val="single" w:sz="4" w:space="0" w:color="000000"/>
              <w:bottom w:val="single" w:sz="4" w:space="0" w:color="000000"/>
              <w:right w:val="single" w:sz="4" w:space="0" w:color="000000"/>
            </w:tcBorders>
            <w:hideMark/>
          </w:tcPr>
          <w:p w14:paraId="655CD7ED" w14:textId="77777777" w:rsidR="00FB7372" w:rsidRPr="00E614C4" w:rsidRDefault="00FB7372" w:rsidP="00FB7372">
            <w:pPr>
              <w:jc w:val="both"/>
              <w:rPr>
                <w:sz w:val="24"/>
                <w:szCs w:val="24"/>
              </w:rPr>
            </w:pPr>
            <w:r w:rsidRPr="00E614C4">
              <w:rPr>
                <w:sz w:val="24"/>
                <w:szCs w:val="24"/>
              </w:rPr>
              <w:t>Студенческая команда ЯПК</w:t>
            </w:r>
          </w:p>
        </w:tc>
        <w:tc>
          <w:tcPr>
            <w:tcW w:w="1701" w:type="dxa"/>
            <w:tcBorders>
              <w:top w:val="single" w:sz="4" w:space="0" w:color="000000"/>
              <w:left w:val="single" w:sz="4" w:space="0" w:color="000000"/>
              <w:bottom w:val="single" w:sz="4" w:space="0" w:color="000000"/>
              <w:right w:val="single" w:sz="4" w:space="0" w:color="000000"/>
            </w:tcBorders>
            <w:hideMark/>
          </w:tcPr>
          <w:p w14:paraId="35D47FD5" w14:textId="77777777" w:rsidR="00FB7372" w:rsidRPr="00E614C4" w:rsidRDefault="00FB7372" w:rsidP="00FB7372">
            <w:pPr>
              <w:jc w:val="both"/>
              <w:rPr>
                <w:sz w:val="24"/>
                <w:szCs w:val="24"/>
              </w:rPr>
            </w:pPr>
            <w:r w:rsidRPr="00E614C4">
              <w:rPr>
                <w:sz w:val="24"/>
                <w:szCs w:val="24"/>
              </w:rPr>
              <w:t>г. Якутск</w:t>
            </w:r>
          </w:p>
        </w:tc>
        <w:tc>
          <w:tcPr>
            <w:tcW w:w="1984" w:type="dxa"/>
            <w:tcBorders>
              <w:top w:val="single" w:sz="4" w:space="0" w:color="000000"/>
              <w:left w:val="single" w:sz="4" w:space="0" w:color="000000"/>
              <w:bottom w:val="single" w:sz="4" w:space="0" w:color="000000"/>
              <w:right w:val="single" w:sz="4" w:space="0" w:color="000000"/>
            </w:tcBorders>
            <w:hideMark/>
          </w:tcPr>
          <w:p w14:paraId="3438D4F6" w14:textId="77777777" w:rsidR="00FB7372" w:rsidRPr="00E614C4" w:rsidRDefault="00FB7372" w:rsidP="00FB7372">
            <w:pPr>
              <w:jc w:val="both"/>
              <w:rPr>
                <w:sz w:val="24"/>
                <w:szCs w:val="24"/>
              </w:rPr>
            </w:pPr>
            <w:r w:rsidRPr="00E614C4">
              <w:rPr>
                <w:sz w:val="24"/>
                <w:szCs w:val="24"/>
              </w:rPr>
              <w:t>Охлопков Н.Н., преподаватели, тренеры</w:t>
            </w:r>
          </w:p>
        </w:tc>
        <w:tc>
          <w:tcPr>
            <w:tcW w:w="815" w:type="dxa"/>
            <w:tcBorders>
              <w:top w:val="single" w:sz="4" w:space="0" w:color="000000"/>
              <w:left w:val="single" w:sz="4" w:space="0" w:color="000000"/>
              <w:bottom w:val="single" w:sz="4" w:space="0" w:color="000000"/>
              <w:right w:val="single" w:sz="4" w:space="0" w:color="000000"/>
            </w:tcBorders>
            <w:hideMark/>
          </w:tcPr>
          <w:p w14:paraId="034EBF42" w14:textId="77777777" w:rsidR="00FB7372" w:rsidRPr="00E614C4" w:rsidRDefault="00FB7372" w:rsidP="00FB7372">
            <w:pPr>
              <w:rPr>
                <w:sz w:val="24"/>
                <w:szCs w:val="24"/>
              </w:rPr>
            </w:pPr>
            <w:r>
              <w:rPr>
                <w:sz w:val="24"/>
                <w:szCs w:val="24"/>
              </w:rPr>
              <w:t>ЛР6</w:t>
            </w:r>
          </w:p>
        </w:tc>
      </w:tr>
      <w:tr w:rsidR="00FB7372" w:rsidRPr="00E614C4" w14:paraId="518A9A6D"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07410097" w14:textId="77777777" w:rsidR="00FB7372" w:rsidRPr="00E614C4" w:rsidRDefault="00FB7372" w:rsidP="00FB7372">
            <w:pPr>
              <w:rPr>
                <w:sz w:val="24"/>
                <w:szCs w:val="24"/>
              </w:rPr>
            </w:pPr>
            <w:r w:rsidRPr="00E614C4">
              <w:rPr>
                <w:sz w:val="24"/>
                <w:szCs w:val="24"/>
              </w:rPr>
              <w:t>01.05.22г.</w:t>
            </w:r>
          </w:p>
        </w:tc>
        <w:tc>
          <w:tcPr>
            <w:tcW w:w="2835" w:type="dxa"/>
            <w:tcBorders>
              <w:top w:val="single" w:sz="4" w:space="0" w:color="000000"/>
              <w:left w:val="single" w:sz="4" w:space="0" w:color="000000"/>
              <w:bottom w:val="single" w:sz="4" w:space="0" w:color="000000"/>
              <w:right w:val="single" w:sz="4" w:space="0" w:color="000000"/>
            </w:tcBorders>
            <w:hideMark/>
          </w:tcPr>
          <w:p w14:paraId="63C04D96" w14:textId="77777777" w:rsidR="00FB7372" w:rsidRPr="00E614C4" w:rsidRDefault="00FB7372" w:rsidP="00FB7372">
            <w:pPr>
              <w:jc w:val="both"/>
              <w:rPr>
                <w:b/>
                <w:sz w:val="24"/>
                <w:szCs w:val="24"/>
              </w:rPr>
            </w:pPr>
            <w:r w:rsidRPr="00E614C4">
              <w:rPr>
                <w:b/>
                <w:sz w:val="24"/>
                <w:szCs w:val="24"/>
              </w:rPr>
              <w:t>Праздник Весны и Труда</w:t>
            </w:r>
          </w:p>
        </w:tc>
        <w:tc>
          <w:tcPr>
            <w:tcW w:w="1560" w:type="dxa"/>
            <w:tcBorders>
              <w:top w:val="single" w:sz="4" w:space="0" w:color="000000"/>
              <w:left w:val="single" w:sz="4" w:space="0" w:color="000000"/>
              <w:bottom w:val="single" w:sz="4" w:space="0" w:color="000000"/>
              <w:right w:val="single" w:sz="4" w:space="0" w:color="000000"/>
            </w:tcBorders>
            <w:hideMark/>
          </w:tcPr>
          <w:p w14:paraId="636D5E30" w14:textId="77777777" w:rsidR="00FB7372" w:rsidRPr="00E614C4" w:rsidRDefault="00FB7372" w:rsidP="00FB7372">
            <w:pPr>
              <w:jc w:val="both"/>
              <w:rPr>
                <w:sz w:val="24"/>
                <w:szCs w:val="24"/>
              </w:rPr>
            </w:pPr>
            <w:r w:rsidRPr="00E614C4">
              <w:rPr>
                <w:sz w:val="24"/>
                <w:szCs w:val="24"/>
              </w:rPr>
              <w:t>Студенты колледжа</w:t>
            </w:r>
          </w:p>
        </w:tc>
        <w:tc>
          <w:tcPr>
            <w:tcW w:w="1701" w:type="dxa"/>
            <w:tcBorders>
              <w:top w:val="single" w:sz="4" w:space="0" w:color="000000"/>
              <w:left w:val="single" w:sz="4" w:space="0" w:color="000000"/>
              <w:bottom w:val="single" w:sz="4" w:space="0" w:color="000000"/>
              <w:right w:val="single" w:sz="4" w:space="0" w:color="000000"/>
            </w:tcBorders>
            <w:hideMark/>
          </w:tcPr>
          <w:p w14:paraId="75C34A73" w14:textId="77777777" w:rsidR="00FB7372" w:rsidRPr="00E614C4" w:rsidRDefault="00FB7372" w:rsidP="00FB7372">
            <w:pPr>
              <w:rPr>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14:paraId="600C1702" w14:textId="77777777" w:rsidR="00FB7372" w:rsidRPr="00E614C4" w:rsidRDefault="00FB7372" w:rsidP="00FB7372">
            <w:pPr>
              <w:jc w:val="both"/>
              <w:rPr>
                <w:sz w:val="24"/>
                <w:szCs w:val="24"/>
              </w:rPr>
            </w:pPr>
            <w:r w:rsidRPr="00E614C4">
              <w:rPr>
                <w:sz w:val="24"/>
                <w:szCs w:val="24"/>
              </w:rPr>
              <w:t>Комиссия, Пресс центр</w:t>
            </w:r>
          </w:p>
        </w:tc>
        <w:tc>
          <w:tcPr>
            <w:tcW w:w="815" w:type="dxa"/>
            <w:tcBorders>
              <w:top w:val="single" w:sz="4" w:space="0" w:color="000000"/>
              <w:left w:val="single" w:sz="4" w:space="0" w:color="000000"/>
              <w:bottom w:val="single" w:sz="4" w:space="0" w:color="000000"/>
              <w:right w:val="single" w:sz="4" w:space="0" w:color="000000"/>
            </w:tcBorders>
            <w:hideMark/>
          </w:tcPr>
          <w:p w14:paraId="4ADBA408" w14:textId="77777777" w:rsidR="00FB7372" w:rsidRDefault="00FB7372" w:rsidP="00FB7372">
            <w:pPr>
              <w:rPr>
                <w:sz w:val="24"/>
                <w:szCs w:val="24"/>
              </w:rPr>
            </w:pPr>
            <w:r>
              <w:rPr>
                <w:sz w:val="24"/>
                <w:szCs w:val="24"/>
              </w:rPr>
              <w:t>ЛР1</w:t>
            </w:r>
          </w:p>
          <w:p w14:paraId="6730ADDB" w14:textId="77777777" w:rsidR="00FB7372" w:rsidRPr="00E614C4" w:rsidRDefault="00FB7372" w:rsidP="00FB7372">
            <w:pPr>
              <w:rPr>
                <w:sz w:val="24"/>
                <w:szCs w:val="24"/>
              </w:rPr>
            </w:pPr>
            <w:r>
              <w:rPr>
                <w:sz w:val="24"/>
                <w:szCs w:val="24"/>
              </w:rPr>
              <w:t>ЛР2</w:t>
            </w:r>
          </w:p>
        </w:tc>
      </w:tr>
      <w:tr w:rsidR="00FB7372" w:rsidRPr="00E614C4" w14:paraId="1EAC5E41"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4D5328B4" w14:textId="77777777" w:rsidR="00FB7372" w:rsidRPr="00E614C4" w:rsidRDefault="00FB7372" w:rsidP="00FB7372">
            <w:pPr>
              <w:rPr>
                <w:sz w:val="24"/>
                <w:szCs w:val="24"/>
              </w:rPr>
            </w:pPr>
            <w:r w:rsidRPr="00E614C4">
              <w:rPr>
                <w:sz w:val="24"/>
                <w:szCs w:val="24"/>
              </w:rPr>
              <w:lastRenderedPageBreak/>
              <w:t>09.05.22.</w:t>
            </w:r>
          </w:p>
        </w:tc>
        <w:tc>
          <w:tcPr>
            <w:tcW w:w="2835" w:type="dxa"/>
            <w:tcBorders>
              <w:top w:val="single" w:sz="4" w:space="0" w:color="000000"/>
              <w:left w:val="single" w:sz="4" w:space="0" w:color="000000"/>
              <w:bottom w:val="single" w:sz="4" w:space="0" w:color="000000"/>
              <w:right w:val="single" w:sz="4" w:space="0" w:color="000000"/>
            </w:tcBorders>
            <w:hideMark/>
          </w:tcPr>
          <w:p w14:paraId="0A4D6AD1" w14:textId="77777777" w:rsidR="00FB7372" w:rsidRDefault="00FB7372" w:rsidP="00FB7372">
            <w:pPr>
              <w:jc w:val="both"/>
              <w:rPr>
                <w:sz w:val="24"/>
                <w:szCs w:val="24"/>
              </w:rPr>
            </w:pPr>
            <w:r w:rsidRPr="00E614C4">
              <w:rPr>
                <w:b/>
                <w:sz w:val="24"/>
                <w:szCs w:val="24"/>
              </w:rPr>
              <w:t>День Победы</w:t>
            </w:r>
            <w:r w:rsidRPr="00E614C4">
              <w:rPr>
                <w:sz w:val="24"/>
                <w:szCs w:val="24"/>
              </w:rPr>
              <w:t xml:space="preserve"> -чествование ветеранов ЯПК</w:t>
            </w:r>
          </w:p>
          <w:p w14:paraId="57079D34" w14:textId="77777777" w:rsidR="00FB7372" w:rsidRPr="00E614C4" w:rsidRDefault="00FB7372" w:rsidP="00FB7372">
            <w:pPr>
              <w:jc w:val="both"/>
              <w:rPr>
                <w:sz w:val="24"/>
                <w:szCs w:val="24"/>
              </w:rPr>
            </w:pPr>
            <w:r>
              <w:rPr>
                <w:sz w:val="24"/>
                <w:szCs w:val="24"/>
              </w:rPr>
              <w:t>ВПК «Патриот»</w:t>
            </w:r>
          </w:p>
        </w:tc>
        <w:tc>
          <w:tcPr>
            <w:tcW w:w="1560" w:type="dxa"/>
            <w:tcBorders>
              <w:top w:val="single" w:sz="4" w:space="0" w:color="000000"/>
              <w:left w:val="single" w:sz="4" w:space="0" w:color="000000"/>
              <w:bottom w:val="single" w:sz="4" w:space="0" w:color="000000"/>
              <w:right w:val="single" w:sz="4" w:space="0" w:color="000000"/>
            </w:tcBorders>
            <w:hideMark/>
          </w:tcPr>
          <w:p w14:paraId="5A26C674" w14:textId="77777777" w:rsidR="00FB7372" w:rsidRPr="00E614C4" w:rsidRDefault="00FB7372" w:rsidP="00FB7372">
            <w:pPr>
              <w:jc w:val="both"/>
              <w:rPr>
                <w:sz w:val="24"/>
                <w:szCs w:val="24"/>
              </w:rPr>
            </w:pPr>
            <w:r w:rsidRPr="00E614C4">
              <w:rPr>
                <w:sz w:val="24"/>
                <w:szCs w:val="24"/>
              </w:rPr>
              <w:t>Структурные подразделения</w:t>
            </w:r>
          </w:p>
          <w:p w14:paraId="1C9845EE" w14:textId="77777777" w:rsidR="00FB7372" w:rsidRPr="00E614C4" w:rsidRDefault="00FB7372" w:rsidP="00FB7372">
            <w:pPr>
              <w:jc w:val="both"/>
              <w:rPr>
                <w:sz w:val="24"/>
                <w:szCs w:val="24"/>
              </w:rPr>
            </w:pPr>
            <w:r w:rsidRPr="00E614C4">
              <w:rPr>
                <w:sz w:val="24"/>
                <w:szCs w:val="24"/>
              </w:rPr>
              <w:t>Студенческие группы</w:t>
            </w:r>
          </w:p>
        </w:tc>
        <w:tc>
          <w:tcPr>
            <w:tcW w:w="1701" w:type="dxa"/>
            <w:tcBorders>
              <w:top w:val="single" w:sz="4" w:space="0" w:color="000000"/>
              <w:left w:val="single" w:sz="4" w:space="0" w:color="000000"/>
              <w:bottom w:val="single" w:sz="4" w:space="0" w:color="000000"/>
              <w:right w:val="single" w:sz="4" w:space="0" w:color="000000"/>
            </w:tcBorders>
            <w:hideMark/>
          </w:tcPr>
          <w:p w14:paraId="18BF839F" w14:textId="77777777" w:rsidR="00FB7372" w:rsidRPr="00E614C4" w:rsidRDefault="00FB7372" w:rsidP="00FB7372">
            <w:pPr>
              <w:jc w:val="both"/>
              <w:rPr>
                <w:sz w:val="24"/>
                <w:szCs w:val="24"/>
              </w:rPr>
            </w:pPr>
            <w:r w:rsidRPr="00E614C4">
              <w:rPr>
                <w:sz w:val="24"/>
                <w:szCs w:val="24"/>
              </w:rPr>
              <w:t>Актовый зал УК№1</w:t>
            </w:r>
          </w:p>
        </w:tc>
        <w:tc>
          <w:tcPr>
            <w:tcW w:w="1984" w:type="dxa"/>
            <w:tcBorders>
              <w:top w:val="single" w:sz="4" w:space="0" w:color="000000"/>
              <w:left w:val="single" w:sz="4" w:space="0" w:color="000000"/>
              <w:bottom w:val="single" w:sz="4" w:space="0" w:color="000000"/>
              <w:right w:val="single" w:sz="4" w:space="0" w:color="000000"/>
            </w:tcBorders>
            <w:hideMark/>
          </w:tcPr>
          <w:p w14:paraId="06291B2B" w14:textId="77777777" w:rsidR="00FB7372" w:rsidRPr="00E614C4" w:rsidRDefault="00FB7372" w:rsidP="00FB7372">
            <w:pPr>
              <w:jc w:val="both"/>
              <w:rPr>
                <w:sz w:val="24"/>
                <w:szCs w:val="24"/>
              </w:rPr>
            </w:pPr>
            <w:r w:rsidRPr="00E614C4">
              <w:rPr>
                <w:sz w:val="24"/>
                <w:szCs w:val="24"/>
              </w:rPr>
              <w:t>Комиссия, Пресс центр</w:t>
            </w:r>
          </w:p>
        </w:tc>
        <w:tc>
          <w:tcPr>
            <w:tcW w:w="815" w:type="dxa"/>
            <w:tcBorders>
              <w:top w:val="single" w:sz="4" w:space="0" w:color="000000"/>
              <w:left w:val="single" w:sz="4" w:space="0" w:color="000000"/>
              <w:bottom w:val="single" w:sz="4" w:space="0" w:color="000000"/>
              <w:right w:val="single" w:sz="4" w:space="0" w:color="000000"/>
            </w:tcBorders>
            <w:hideMark/>
          </w:tcPr>
          <w:p w14:paraId="72040122" w14:textId="77777777" w:rsidR="00FB7372" w:rsidRPr="00E614C4" w:rsidRDefault="00FB7372" w:rsidP="00FB7372">
            <w:pPr>
              <w:rPr>
                <w:sz w:val="24"/>
                <w:szCs w:val="24"/>
              </w:rPr>
            </w:pPr>
            <w:r>
              <w:rPr>
                <w:sz w:val="24"/>
                <w:szCs w:val="24"/>
              </w:rPr>
              <w:t>ЛР1</w:t>
            </w:r>
          </w:p>
        </w:tc>
      </w:tr>
      <w:tr w:rsidR="00FB7372" w:rsidRPr="00E614C4" w14:paraId="333357AE"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55A8A27A" w14:textId="77777777" w:rsidR="00FB7372" w:rsidRPr="00E614C4" w:rsidRDefault="00FB7372" w:rsidP="00FB7372">
            <w:pPr>
              <w:rPr>
                <w:sz w:val="24"/>
                <w:szCs w:val="24"/>
              </w:rPr>
            </w:pPr>
            <w:r w:rsidRPr="00E614C4">
              <w:rPr>
                <w:sz w:val="24"/>
                <w:szCs w:val="24"/>
              </w:rPr>
              <w:t>25.05.22.</w:t>
            </w:r>
          </w:p>
        </w:tc>
        <w:tc>
          <w:tcPr>
            <w:tcW w:w="2835" w:type="dxa"/>
            <w:tcBorders>
              <w:top w:val="single" w:sz="4" w:space="0" w:color="000000"/>
              <w:left w:val="single" w:sz="4" w:space="0" w:color="000000"/>
              <w:bottom w:val="single" w:sz="4" w:space="0" w:color="000000"/>
              <w:right w:val="single" w:sz="4" w:space="0" w:color="000000"/>
            </w:tcBorders>
            <w:hideMark/>
          </w:tcPr>
          <w:p w14:paraId="416E0B5F" w14:textId="77777777" w:rsidR="00FB7372" w:rsidRPr="00E614C4" w:rsidRDefault="00FB7372" w:rsidP="00FB7372">
            <w:pPr>
              <w:jc w:val="both"/>
              <w:rPr>
                <w:b/>
                <w:sz w:val="24"/>
                <w:szCs w:val="24"/>
              </w:rPr>
            </w:pPr>
            <w:r w:rsidRPr="00E614C4">
              <w:rPr>
                <w:b/>
                <w:sz w:val="24"/>
                <w:szCs w:val="24"/>
              </w:rPr>
              <w:t>Последний звонок для выпускных курсов</w:t>
            </w:r>
          </w:p>
        </w:tc>
        <w:tc>
          <w:tcPr>
            <w:tcW w:w="1560" w:type="dxa"/>
            <w:tcBorders>
              <w:top w:val="single" w:sz="4" w:space="0" w:color="000000"/>
              <w:left w:val="single" w:sz="4" w:space="0" w:color="000000"/>
              <w:bottom w:val="single" w:sz="4" w:space="0" w:color="000000"/>
              <w:right w:val="single" w:sz="4" w:space="0" w:color="000000"/>
            </w:tcBorders>
            <w:hideMark/>
          </w:tcPr>
          <w:p w14:paraId="35B70850" w14:textId="77777777" w:rsidR="00FB7372" w:rsidRPr="00E614C4" w:rsidRDefault="00FB7372" w:rsidP="00FB7372">
            <w:pPr>
              <w:jc w:val="both"/>
              <w:rPr>
                <w:sz w:val="24"/>
                <w:szCs w:val="24"/>
              </w:rPr>
            </w:pPr>
            <w:r w:rsidRPr="00E614C4">
              <w:rPr>
                <w:sz w:val="24"/>
                <w:szCs w:val="24"/>
              </w:rPr>
              <w:t>Студенты 3 курсов</w:t>
            </w:r>
          </w:p>
        </w:tc>
        <w:tc>
          <w:tcPr>
            <w:tcW w:w="1701" w:type="dxa"/>
            <w:tcBorders>
              <w:top w:val="single" w:sz="4" w:space="0" w:color="000000"/>
              <w:left w:val="single" w:sz="4" w:space="0" w:color="000000"/>
              <w:bottom w:val="single" w:sz="4" w:space="0" w:color="000000"/>
              <w:right w:val="single" w:sz="4" w:space="0" w:color="000000"/>
            </w:tcBorders>
            <w:hideMark/>
          </w:tcPr>
          <w:p w14:paraId="49C6C5DF" w14:textId="77777777" w:rsidR="00FB7372" w:rsidRPr="00E614C4" w:rsidRDefault="00FB7372" w:rsidP="00FB7372">
            <w:pPr>
              <w:jc w:val="both"/>
              <w:rPr>
                <w:sz w:val="24"/>
                <w:szCs w:val="24"/>
              </w:rPr>
            </w:pPr>
            <w:r w:rsidRPr="00E614C4">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hideMark/>
          </w:tcPr>
          <w:p w14:paraId="69A1C98F" w14:textId="77777777" w:rsidR="00FB7372" w:rsidRPr="00E614C4" w:rsidRDefault="00FB7372" w:rsidP="00FB7372">
            <w:pPr>
              <w:jc w:val="both"/>
              <w:rPr>
                <w:sz w:val="24"/>
                <w:szCs w:val="24"/>
              </w:rPr>
            </w:pPr>
            <w:r w:rsidRPr="00E614C4">
              <w:rPr>
                <w:sz w:val="24"/>
                <w:szCs w:val="24"/>
              </w:rPr>
              <w:t>Комиссия, кураторы 3 курсов, Пресс центр</w:t>
            </w:r>
          </w:p>
        </w:tc>
        <w:tc>
          <w:tcPr>
            <w:tcW w:w="815" w:type="dxa"/>
            <w:tcBorders>
              <w:top w:val="single" w:sz="4" w:space="0" w:color="000000"/>
              <w:left w:val="single" w:sz="4" w:space="0" w:color="000000"/>
              <w:bottom w:val="single" w:sz="4" w:space="0" w:color="000000"/>
              <w:right w:val="single" w:sz="4" w:space="0" w:color="000000"/>
            </w:tcBorders>
            <w:hideMark/>
          </w:tcPr>
          <w:p w14:paraId="7EBE7313" w14:textId="77777777" w:rsidR="00FB7372" w:rsidRDefault="00FB7372" w:rsidP="00FB7372">
            <w:pPr>
              <w:rPr>
                <w:sz w:val="24"/>
                <w:szCs w:val="24"/>
              </w:rPr>
            </w:pPr>
            <w:r>
              <w:rPr>
                <w:sz w:val="24"/>
                <w:szCs w:val="24"/>
              </w:rPr>
              <w:t>ЛР7</w:t>
            </w:r>
          </w:p>
          <w:p w14:paraId="6B5190F8" w14:textId="77777777" w:rsidR="00FB7372" w:rsidRPr="00E614C4" w:rsidRDefault="00FB7372" w:rsidP="00FB7372">
            <w:pPr>
              <w:rPr>
                <w:sz w:val="24"/>
                <w:szCs w:val="24"/>
              </w:rPr>
            </w:pPr>
            <w:r>
              <w:rPr>
                <w:sz w:val="24"/>
                <w:szCs w:val="24"/>
              </w:rPr>
              <w:t>ЛР8</w:t>
            </w:r>
          </w:p>
        </w:tc>
      </w:tr>
      <w:tr w:rsidR="00FB7372" w:rsidRPr="00E614C4" w14:paraId="1027C3A6"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53B7831B" w14:textId="77777777" w:rsidR="00FB7372" w:rsidRPr="00E614C4" w:rsidRDefault="00FB7372" w:rsidP="00FB7372">
            <w:pPr>
              <w:rPr>
                <w:sz w:val="24"/>
                <w:szCs w:val="24"/>
              </w:rPr>
            </w:pPr>
            <w:r w:rsidRPr="00E614C4">
              <w:rPr>
                <w:sz w:val="24"/>
                <w:szCs w:val="24"/>
              </w:rPr>
              <w:t>01.06.22.</w:t>
            </w:r>
          </w:p>
        </w:tc>
        <w:tc>
          <w:tcPr>
            <w:tcW w:w="2835" w:type="dxa"/>
            <w:tcBorders>
              <w:top w:val="single" w:sz="4" w:space="0" w:color="000000"/>
              <w:left w:val="single" w:sz="4" w:space="0" w:color="000000"/>
              <w:bottom w:val="single" w:sz="4" w:space="0" w:color="000000"/>
              <w:right w:val="single" w:sz="4" w:space="0" w:color="000000"/>
            </w:tcBorders>
            <w:hideMark/>
          </w:tcPr>
          <w:p w14:paraId="422D74EE" w14:textId="77777777" w:rsidR="00FB7372" w:rsidRPr="00E614C4" w:rsidRDefault="00FB7372" w:rsidP="00FB7372">
            <w:pPr>
              <w:jc w:val="both"/>
              <w:rPr>
                <w:sz w:val="24"/>
                <w:szCs w:val="24"/>
              </w:rPr>
            </w:pPr>
            <w:r w:rsidRPr="00E614C4">
              <w:rPr>
                <w:sz w:val="24"/>
                <w:szCs w:val="24"/>
              </w:rPr>
              <w:t>Вожатский час «Международный день защиты детей»</w:t>
            </w:r>
          </w:p>
          <w:p w14:paraId="64EBAB4C" w14:textId="77777777" w:rsidR="00FB7372" w:rsidRPr="00E614C4" w:rsidRDefault="00FB7372" w:rsidP="00FB7372">
            <w:pPr>
              <w:jc w:val="both"/>
              <w:rPr>
                <w:sz w:val="24"/>
                <w:szCs w:val="24"/>
              </w:rPr>
            </w:pPr>
            <w:r w:rsidRPr="00E614C4">
              <w:rPr>
                <w:sz w:val="24"/>
                <w:szCs w:val="24"/>
              </w:rPr>
              <w:t>Конкурс рисунков</w:t>
            </w:r>
          </w:p>
        </w:tc>
        <w:tc>
          <w:tcPr>
            <w:tcW w:w="1560" w:type="dxa"/>
            <w:tcBorders>
              <w:top w:val="single" w:sz="4" w:space="0" w:color="000000"/>
              <w:left w:val="single" w:sz="4" w:space="0" w:color="000000"/>
              <w:bottom w:val="single" w:sz="4" w:space="0" w:color="000000"/>
              <w:right w:val="single" w:sz="4" w:space="0" w:color="000000"/>
            </w:tcBorders>
            <w:hideMark/>
          </w:tcPr>
          <w:p w14:paraId="40175E79" w14:textId="77777777" w:rsidR="00FB7372" w:rsidRPr="00E614C4" w:rsidRDefault="00FB7372" w:rsidP="00FB7372">
            <w:pPr>
              <w:jc w:val="both"/>
              <w:rPr>
                <w:sz w:val="24"/>
                <w:szCs w:val="24"/>
              </w:rPr>
            </w:pPr>
            <w:r w:rsidRPr="00E614C4">
              <w:rPr>
                <w:sz w:val="24"/>
                <w:szCs w:val="24"/>
              </w:rPr>
              <w:t>Студенты группы ПвНК-19</w:t>
            </w:r>
          </w:p>
        </w:tc>
        <w:tc>
          <w:tcPr>
            <w:tcW w:w="1701" w:type="dxa"/>
            <w:tcBorders>
              <w:top w:val="single" w:sz="4" w:space="0" w:color="000000"/>
              <w:left w:val="single" w:sz="4" w:space="0" w:color="000000"/>
              <w:bottom w:val="single" w:sz="4" w:space="0" w:color="000000"/>
              <w:right w:val="single" w:sz="4" w:space="0" w:color="000000"/>
            </w:tcBorders>
            <w:hideMark/>
          </w:tcPr>
          <w:p w14:paraId="5B9015F5" w14:textId="77777777" w:rsidR="00FB7372" w:rsidRPr="00E614C4" w:rsidRDefault="00FB7372" w:rsidP="00FB7372">
            <w:pPr>
              <w:jc w:val="both"/>
              <w:rPr>
                <w:sz w:val="24"/>
                <w:szCs w:val="24"/>
              </w:rPr>
            </w:pPr>
            <w:r w:rsidRPr="00E614C4">
              <w:rPr>
                <w:sz w:val="24"/>
                <w:szCs w:val="24"/>
              </w:rPr>
              <w:t>Начальная школа</w:t>
            </w:r>
          </w:p>
        </w:tc>
        <w:tc>
          <w:tcPr>
            <w:tcW w:w="1984" w:type="dxa"/>
            <w:tcBorders>
              <w:top w:val="single" w:sz="4" w:space="0" w:color="000000"/>
              <w:left w:val="single" w:sz="4" w:space="0" w:color="000000"/>
              <w:bottom w:val="single" w:sz="4" w:space="0" w:color="000000"/>
              <w:right w:val="single" w:sz="4" w:space="0" w:color="000000"/>
            </w:tcBorders>
          </w:tcPr>
          <w:p w14:paraId="41A73537" w14:textId="77777777" w:rsidR="00FB7372" w:rsidRPr="00E614C4" w:rsidRDefault="00FB7372" w:rsidP="00FB7372">
            <w:pPr>
              <w:jc w:val="both"/>
              <w:rPr>
                <w:sz w:val="24"/>
                <w:szCs w:val="24"/>
              </w:rPr>
            </w:pPr>
            <w:r w:rsidRPr="00E614C4">
              <w:rPr>
                <w:sz w:val="24"/>
                <w:szCs w:val="24"/>
              </w:rPr>
              <w:t>Гоголева И.А.</w:t>
            </w:r>
          </w:p>
          <w:p w14:paraId="46B15752" w14:textId="77777777" w:rsidR="00FB7372" w:rsidRPr="00E614C4" w:rsidRDefault="00FB7372" w:rsidP="00FB7372">
            <w:pPr>
              <w:jc w:val="both"/>
              <w:rPr>
                <w:sz w:val="24"/>
                <w:szCs w:val="24"/>
              </w:rPr>
            </w:pPr>
          </w:p>
          <w:p w14:paraId="1C6FC48D" w14:textId="77777777" w:rsidR="00FB7372" w:rsidRPr="00E614C4" w:rsidRDefault="00FB7372" w:rsidP="00FB7372">
            <w:pPr>
              <w:jc w:val="both"/>
              <w:rPr>
                <w:sz w:val="24"/>
                <w:szCs w:val="24"/>
              </w:rPr>
            </w:pPr>
            <w:r w:rsidRPr="00E614C4">
              <w:rPr>
                <w:sz w:val="24"/>
                <w:szCs w:val="24"/>
              </w:rPr>
              <w:t>Колесова О.Е.</w:t>
            </w:r>
          </w:p>
        </w:tc>
        <w:tc>
          <w:tcPr>
            <w:tcW w:w="815" w:type="dxa"/>
            <w:tcBorders>
              <w:top w:val="single" w:sz="4" w:space="0" w:color="000000"/>
              <w:left w:val="single" w:sz="4" w:space="0" w:color="000000"/>
              <w:bottom w:val="single" w:sz="4" w:space="0" w:color="000000"/>
              <w:right w:val="single" w:sz="4" w:space="0" w:color="000000"/>
            </w:tcBorders>
            <w:hideMark/>
          </w:tcPr>
          <w:p w14:paraId="06D40DF2" w14:textId="77777777" w:rsidR="00FB7372" w:rsidRPr="00E614C4" w:rsidRDefault="00FB7372" w:rsidP="00FB7372">
            <w:pPr>
              <w:rPr>
                <w:sz w:val="24"/>
                <w:szCs w:val="24"/>
              </w:rPr>
            </w:pPr>
            <w:r>
              <w:rPr>
                <w:sz w:val="24"/>
                <w:szCs w:val="24"/>
              </w:rPr>
              <w:t>ЛР5</w:t>
            </w:r>
          </w:p>
        </w:tc>
      </w:tr>
      <w:tr w:rsidR="00FB7372" w:rsidRPr="00E614C4" w14:paraId="5FCACA3A" w14:textId="77777777" w:rsidTr="00AB3B55">
        <w:trPr>
          <w:trHeight w:val="789"/>
        </w:trPr>
        <w:tc>
          <w:tcPr>
            <w:tcW w:w="675" w:type="dxa"/>
            <w:tcBorders>
              <w:top w:val="single" w:sz="4" w:space="0" w:color="000000"/>
              <w:left w:val="single" w:sz="4" w:space="0" w:color="000000"/>
              <w:bottom w:val="single" w:sz="4" w:space="0" w:color="000000"/>
              <w:right w:val="single" w:sz="4" w:space="0" w:color="000000"/>
            </w:tcBorders>
          </w:tcPr>
          <w:p w14:paraId="578831C3" w14:textId="5FEF28CA" w:rsidR="00FB7372" w:rsidRPr="00E614C4" w:rsidRDefault="00FB7372" w:rsidP="00FB7372">
            <w:pPr>
              <w:rPr>
                <w:sz w:val="24"/>
                <w:szCs w:val="24"/>
              </w:rPr>
            </w:pPr>
            <w:r>
              <w:rPr>
                <w:sz w:val="24"/>
                <w:szCs w:val="24"/>
              </w:rPr>
              <w:t>6 июня 2022</w:t>
            </w:r>
          </w:p>
        </w:tc>
        <w:tc>
          <w:tcPr>
            <w:tcW w:w="2835" w:type="dxa"/>
          </w:tcPr>
          <w:p w14:paraId="1EE9FD34" w14:textId="66DC8A5A" w:rsidR="00FB7372" w:rsidRPr="00E614C4" w:rsidRDefault="00FB7372" w:rsidP="00FB7372">
            <w:pPr>
              <w:jc w:val="both"/>
              <w:rPr>
                <w:sz w:val="24"/>
                <w:szCs w:val="24"/>
              </w:rPr>
            </w:pPr>
            <w:r>
              <w:rPr>
                <w:sz w:val="24"/>
                <w:szCs w:val="24"/>
              </w:rPr>
              <w:t xml:space="preserve">Концерт преподавателей и студентов </w:t>
            </w:r>
            <w:r w:rsidRPr="00B270E8">
              <w:rPr>
                <w:sz w:val="24"/>
                <w:szCs w:val="24"/>
              </w:rPr>
              <w:t>«</w:t>
            </w:r>
            <w:r>
              <w:rPr>
                <w:sz w:val="24"/>
                <w:szCs w:val="24"/>
              </w:rPr>
              <w:t>Пусть</w:t>
            </w:r>
            <w:r w:rsidRPr="00B270E8">
              <w:rPr>
                <w:sz w:val="24"/>
                <w:szCs w:val="24"/>
              </w:rPr>
              <w:t xml:space="preserve"> музыка звучит!»</w:t>
            </w:r>
            <w:r>
              <w:rPr>
                <w:sz w:val="24"/>
                <w:szCs w:val="24"/>
              </w:rPr>
              <w:t xml:space="preserve"> </w:t>
            </w:r>
          </w:p>
        </w:tc>
        <w:tc>
          <w:tcPr>
            <w:tcW w:w="1560" w:type="dxa"/>
          </w:tcPr>
          <w:p w14:paraId="11A374EE" w14:textId="6BF33E52" w:rsidR="00FB7372" w:rsidRPr="00E614C4" w:rsidRDefault="00FB7372" w:rsidP="00FB7372">
            <w:pPr>
              <w:jc w:val="both"/>
              <w:rPr>
                <w:sz w:val="24"/>
                <w:szCs w:val="24"/>
              </w:rPr>
            </w:pPr>
            <w:r>
              <w:rPr>
                <w:sz w:val="24"/>
                <w:szCs w:val="24"/>
              </w:rPr>
              <w:t>Студенты МО</w:t>
            </w:r>
          </w:p>
        </w:tc>
        <w:tc>
          <w:tcPr>
            <w:tcW w:w="1701" w:type="dxa"/>
          </w:tcPr>
          <w:p w14:paraId="46C99B6A" w14:textId="6DAACBDE" w:rsidR="00FB7372" w:rsidRPr="00E614C4" w:rsidRDefault="00FB7372" w:rsidP="00FB7372">
            <w:pPr>
              <w:jc w:val="both"/>
              <w:rPr>
                <w:sz w:val="24"/>
                <w:szCs w:val="24"/>
              </w:rPr>
            </w:pPr>
            <w:r w:rsidRPr="00274271">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tcPr>
          <w:p w14:paraId="3F5BF9E4" w14:textId="415AE736" w:rsidR="00FB7372" w:rsidRPr="00E614C4" w:rsidRDefault="00FB7372" w:rsidP="00FB7372">
            <w:pPr>
              <w:jc w:val="both"/>
              <w:rPr>
                <w:sz w:val="24"/>
                <w:szCs w:val="24"/>
              </w:rPr>
            </w:pPr>
            <w:r>
              <w:rPr>
                <w:sz w:val="24"/>
                <w:szCs w:val="24"/>
              </w:rPr>
              <w:t>Ершова О.А.</w:t>
            </w:r>
          </w:p>
        </w:tc>
        <w:tc>
          <w:tcPr>
            <w:tcW w:w="815" w:type="dxa"/>
            <w:tcBorders>
              <w:top w:val="single" w:sz="4" w:space="0" w:color="000000"/>
              <w:left w:val="single" w:sz="4" w:space="0" w:color="000000"/>
              <w:bottom w:val="single" w:sz="4" w:space="0" w:color="000000"/>
              <w:right w:val="single" w:sz="4" w:space="0" w:color="000000"/>
            </w:tcBorders>
          </w:tcPr>
          <w:p w14:paraId="468E6523" w14:textId="7FE1A163" w:rsidR="00FB7372" w:rsidRDefault="00FB7372" w:rsidP="00FB7372">
            <w:pPr>
              <w:rPr>
                <w:sz w:val="24"/>
                <w:szCs w:val="24"/>
              </w:rPr>
            </w:pPr>
            <w:r>
              <w:rPr>
                <w:sz w:val="24"/>
                <w:szCs w:val="24"/>
              </w:rPr>
              <w:t>ЛР</w:t>
            </w:r>
          </w:p>
        </w:tc>
      </w:tr>
      <w:tr w:rsidR="00FB7372" w:rsidRPr="00E614C4" w14:paraId="77E18518"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60897CC3" w14:textId="77777777" w:rsidR="00FB7372" w:rsidRPr="00E614C4" w:rsidRDefault="00FB7372" w:rsidP="00FB7372">
            <w:pPr>
              <w:rPr>
                <w:sz w:val="24"/>
                <w:szCs w:val="24"/>
              </w:rPr>
            </w:pPr>
            <w:r w:rsidRPr="00E614C4">
              <w:rPr>
                <w:sz w:val="24"/>
                <w:szCs w:val="24"/>
              </w:rPr>
              <w:t>06.06.22.</w:t>
            </w:r>
          </w:p>
        </w:tc>
        <w:tc>
          <w:tcPr>
            <w:tcW w:w="2835" w:type="dxa"/>
            <w:tcBorders>
              <w:top w:val="single" w:sz="4" w:space="0" w:color="000000"/>
              <w:left w:val="single" w:sz="4" w:space="0" w:color="000000"/>
              <w:bottom w:val="single" w:sz="4" w:space="0" w:color="000000"/>
              <w:right w:val="single" w:sz="4" w:space="0" w:color="000000"/>
            </w:tcBorders>
            <w:hideMark/>
          </w:tcPr>
          <w:p w14:paraId="15842D4B" w14:textId="77777777" w:rsidR="00FB7372" w:rsidRPr="00E614C4" w:rsidRDefault="00FB7372" w:rsidP="00FB7372">
            <w:pPr>
              <w:jc w:val="both"/>
              <w:rPr>
                <w:sz w:val="24"/>
                <w:szCs w:val="24"/>
              </w:rPr>
            </w:pPr>
            <w:r w:rsidRPr="00E614C4">
              <w:rPr>
                <w:sz w:val="24"/>
                <w:szCs w:val="24"/>
              </w:rPr>
              <w:t>Библиотечный урок «День эколога»</w:t>
            </w:r>
          </w:p>
          <w:p w14:paraId="0ACA51AB" w14:textId="77777777" w:rsidR="00FB7372" w:rsidRPr="00E614C4" w:rsidRDefault="00FB7372" w:rsidP="00FB7372">
            <w:pPr>
              <w:jc w:val="both"/>
              <w:rPr>
                <w:sz w:val="24"/>
                <w:szCs w:val="24"/>
              </w:rPr>
            </w:pPr>
            <w:r w:rsidRPr="00E614C4">
              <w:rPr>
                <w:sz w:val="24"/>
                <w:szCs w:val="24"/>
              </w:rPr>
              <w:t>Волонтерский десант</w:t>
            </w:r>
          </w:p>
        </w:tc>
        <w:tc>
          <w:tcPr>
            <w:tcW w:w="1560" w:type="dxa"/>
            <w:tcBorders>
              <w:top w:val="single" w:sz="4" w:space="0" w:color="000000"/>
              <w:left w:val="single" w:sz="4" w:space="0" w:color="000000"/>
              <w:bottom w:val="single" w:sz="4" w:space="0" w:color="000000"/>
              <w:right w:val="single" w:sz="4" w:space="0" w:color="000000"/>
            </w:tcBorders>
            <w:hideMark/>
          </w:tcPr>
          <w:p w14:paraId="0EABC22C" w14:textId="77777777" w:rsidR="00FB7372" w:rsidRPr="00E614C4" w:rsidRDefault="00FB7372" w:rsidP="00FB7372">
            <w:pPr>
              <w:jc w:val="both"/>
              <w:rPr>
                <w:sz w:val="24"/>
                <w:szCs w:val="24"/>
              </w:rPr>
            </w:pPr>
            <w:r w:rsidRPr="00E614C4">
              <w:rPr>
                <w:sz w:val="24"/>
                <w:szCs w:val="24"/>
              </w:rPr>
              <w:t>Студенты 2 курсов ДО</w:t>
            </w:r>
          </w:p>
        </w:tc>
        <w:tc>
          <w:tcPr>
            <w:tcW w:w="1701" w:type="dxa"/>
            <w:tcBorders>
              <w:top w:val="single" w:sz="4" w:space="0" w:color="000000"/>
              <w:left w:val="single" w:sz="4" w:space="0" w:color="000000"/>
              <w:bottom w:val="single" w:sz="4" w:space="0" w:color="000000"/>
              <w:right w:val="single" w:sz="4" w:space="0" w:color="000000"/>
            </w:tcBorders>
            <w:hideMark/>
          </w:tcPr>
          <w:p w14:paraId="6E44DC89" w14:textId="77777777" w:rsidR="00FB7372" w:rsidRPr="00E614C4" w:rsidRDefault="00FB7372" w:rsidP="00FB7372">
            <w:pPr>
              <w:jc w:val="both"/>
              <w:rPr>
                <w:sz w:val="24"/>
                <w:szCs w:val="24"/>
              </w:rPr>
            </w:pPr>
            <w:r w:rsidRPr="00E614C4">
              <w:rPr>
                <w:sz w:val="24"/>
                <w:szCs w:val="24"/>
              </w:rPr>
              <w:t>Библиотека УК№1</w:t>
            </w:r>
          </w:p>
        </w:tc>
        <w:tc>
          <w:tcPr>
            <w:tcW w:w="1984" w:type="dxa"/>
            <w:tcBorders>
              <w:top w:val="single" w:sz="4" w:space="0" w:color="000000"/>
              <w:left w:val="single" w:sz="4" w:space="0" w:color="000000"/>
              <w:bottom w:val="single" w:sz="4" w:space="0" w:color="000000"/>
              <w:right w:val="single" w:sz="4" w:space="0" w:color="000000"/>
            </w:tcBorders>
            <w:hideMark/>
          </w:tcPr>
          <w:p w14:paraId="62CD69B4" w14:textId="77777777" w:rsidR="00FB7372" w:rsidRPr="00E614C4" w:rsidRDefault="00FB7372" w:rsidP="00FB7372">
            <w:pPr>
              <w:jc w:val="both"/>
              <w:rPr>
                <w:sz w:val="24"/>
                <w:szCs w:val="24"/>
              </w:rPr>
            </w:pPr>
            <w:r w:rsidRPr="00E614C4">
              <w:rPr>
                <w:sz w:val="24"/>
                <w:szCs w:val="24"/>
              </w:rPr>
              <w:t>Скрябина А.А., Дианова Л.В., Константинова Л.Н., кураторы</w:t>
            </w:r>
          </w:p>
        </w:tc>
        <w:tc>
          <w:tcPr>
            <w:tcW w:w="815" w:type="dxa"/>
            <w:tcBorders>
              <w:top w:val="single" w:sz="4" w:space="0" w:color="000000"/>
              <w:left w:val="single" w:sz="4" w:space="0" w:color="000000"/>
              <w:bottom w:val="single" w:sz="4" w:space="0" w:color="000000"/>
              <w:right w:val="single" w:sz="4" w:space="0" w:color="000000"/>
            </w:tcBorders>
            <w:hideMark/>
          </w:tcPr>
          <w:p w14:paraId="7D5D1AFE" w14:textId="77777777" w:rsidR="00FB7372" w:rsidRPr="00E614C4" w:rsidRDefault="00FB7372" w:rsidP="00FB7372">
            <w:pPr>
              <w:rPr>
                <w:sz w:val="24"/>
                <w:szCs w:val="24"/>
              </w:rPr>
            </w:pPr>
            <w:r>
              <w:rPr>
                <w:sz w:val="24"/>
                <w:szCs w:val="24"/>
              </w:rPr>
              <w:t>ЛР10</w:t>
            </w:r>
          </w:p>
        </w:tc>
      </w:tr>
      <w:tr w:rsidR="00FB7372" w:rsidRPr="00E614C4" w14:paraId="7DAE58D3"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21BBEF9E" w14:textId="77777777" w:rsidR="00FB7372" w:rsidRPr="00E614C4" w:rsidRDefault="00FB7372" w:rsidP="00FB7372">
            <w:pPr>
              <w:rPr>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41E44AA7" w14:textId="77777777" w:rsidR="00FB7372" w:rsidRPr="00E614C4" w:rsidRDefault="00FB7372" w:rsidP="00FB7372">
            <w:pPr>
              <w:jc w:val="both"/>
              <w:rPr>
                <w:sz w:val="24"/>
                <w:szCs w:val="24"/>
              </w:rPr>
            </w:pPr>
            <w:r w:rsidRPr="00E614C4">
              <w:rPr>
                <w:sz w:val="24"/>
                <w:szCs w:val="24"/>
              </w:rPr>
              <w:t>Пушкинский день России</w:t>
            </w:r>
          </w:p>
        </w:tc>
        <w:tc>
          <w:tcPr>
            <w:tcW w:w="1560" w:type="dxa"/>
            <w:tcBorders>
              <w:top w:val="single" w:sz="4" w:space="0" w:color="000000"/>
              <w:left w:val="single" w:sz="4" w:space="0" w:color="000000"/>
              <w:bottom w:val="single" w:sz="4" w:space="0" w:color="000000"/>
              <w:right w:val="single" w:sz="4" w:space="0" w:color="000000"/>
            </w:tcBorders>
            <w:hideMark/>
          </w:tcPr>
          <w:p w14:paraId="6E10C2BB" w14:textId="77777777" w:rsidR="00FB7372" w:rsidRPr="00E614C4" w:rsidRDefault="00FB7372" w:rsidP="00FB7372">
            <w:pPr>
              <w:jc w:val="both"/>
              <w:rPr>
                <w:sz w:val="24"/>
                <w:szCs w:val="24"/>
              </w:rPr>
            </w:pPr>
            <w:r w:rsidRPr="00E614C4">
              <w:rPr>
                <w:sz w:val="24"/>
                <w:szCs w:val="24"/>
              </w:rPr>
              <w:t xml:space="preserve">Студенты 2 курсов </w:t>
            </w:r>
            <w:proofErr w:type="spellStart"/>
            <w:r w:rsidRPr="00E614C4">
              <w:rPr>
                <w:sz w:val="24"/>
                <w:szCs w:val="24"/>
              </w:rPr>
              <w:t>ПвНК</w:t>
            </w:r>
            <w:proofErr w:type="spellEnd"/>
            <w:r w:rsidRPr="00E614C4">
              <w:rPr>
                <w:sz w:val="24"/>
                <w:szCs w:val="24"/>
              </w:rPr>
              <w:t>, КП, ПДО, ДО</w:t>
            </w:r>
          </w:p>
        </w:tc>
        <w:tc>
          <w:tcPr>
            <w:tcW w:w="1701" w:type="dxa"/>
            <w:tcBorders>
              <w:top w:val="single" w:sz="4" w:space="0" w:color="000000"/>
              <w:left w:val="single" w:sz="4" w:space="0" w:color="000000"/>
              <w:bottom w:val="single" w:sz="4" w:space="0" w:color="000000"/>
              <w:right w:val="single" w:sz="4" w:space="0" w:color="000000"/>
            </w:tcBorders>
            <w:hideMark/>
          </w:tcPr>
          <w:p w14:paraId="140B6683" w14:textId="77777777" w:rsidR="00FB7372" w:rsidRPr="00E614C4" w:rsidRDefault="00FB7372" w:rsidP="00FB7372">
            <w:pPr>
              <w:jc w:val="both"/>
              <w:rPr>
                <w:sz w:val="24"/>
                <w:szCs w:val="24"/>
              </w:rPr>
            </w:pPr>
            <w:r w:rsidRPr="00E614C4">
              <w:rPr>
                <w:sz w:val="24"/>
                <w:szCs w:val="24"/>
              </w:rPr>
              <w:t>Актовый зал УК№1</w:t>
            </w:r>
          </w:p>
        </w:tc>
        <w:tc>
          <w:tcPr>
            <w:tcW w:w="1984" w:type="dxa"/>
            <w:tcBorders>
              <w:top w:val="single" w:sz="4" w:space="0" w:color="000000"/>
              <w:left w:val="single" w:sz="4" w:space="0" w:color="000000"/>
              <w:bottom w:val="single" w:sz="4" w:space="0" w:color="000000"/>
              <w:right w:val="single" w:sz="4" w:space="0" w:color="000000"/>
            </w:tcBorders>
            <w:hideMark/>
          </w:tcPr>
          <w:p w14:paraId="14687CB2" w14:textId="77777777" w:rsidR="00FB7372" w:rsidRPr="00E614C4" w:rsidRDefault="00FB7372" w:rsidP="00FB7372">
            <w:pPr>
              <w:jc w:val="both"/>
              <w:rPr>
                <w:sz w:val="24"/>
                <w:szCs w:val="24"/>
              </w:rPr>
            </w:pPr>
            <w:r w:rsidRPr="00E614C4">
              <w:rPr>
                <w:sz w:val="24"/>
                <w:szCs w:val="24"/>
              </w:rPr>
              <w:t xml:space="preserve">Сорокоумова М.Г., </w:t>
            </w:r>
            <w:proofErr w:type="spellStart"/>
            <w:r w:rsidRPr="00E614C4">
              <w:rPr>
                <w:sz w:val="24"/>
                <w:szCs w:val="24"/>
              </w:rPr>
              <w:t>Другина</w:t>
            </w:r>
            <w:proofErr w:type="spellEnd"/>
            <w:r w:rsidRPr="00E614C4">
              <w:rPr>
                <w:sz w:val="24"/>
                <w:szCs w:val="24"/>
              </w:rPr>
              <w:t xml:space="preserve"> А.Н., кураторы</w:t>
            </w:r>
          </w:p>
        </w:tc>
        <w:tc>
          <w:tcPr>
            <w:tcW w:w="815" w:type="dxa"/>
            <w:tcBorders>
              <w:top w:val="single" w:sz="4" w:space="0" w:color="000000"/>
              <w:left w:val="single" w:sz="4" w:space="0" w:color="000000"/>
              <w:bottom w:val="single" w:sz="4" w:space="0" w:color="000000"/>
              <w:right w:val="single" w:sz="4" w:space="0" w:color="000000"/>
            </w:tcBorders>
            <w:hideMark/>
          </w:tcPr>
          <w:p w14:paraId="0784689F" w14:textId="77777777" w:rsidR="00FB7372" w:rsidRPr="00E614C4" w:rsidRDefault="00FB7372" w:rsidP="00FB7372">
            <w:pPr>
              <w:rPr>
                <w:sz w:val="24"/>
                <w:szCs w:val="24"/>
              </w:rPr>
            </w:pPr>
            <w:r>
              <w:rPr>
                <w:sz w:val="24"/>
                <w:szCs w:val="24"/>
              </w:rPr>
              <w:t>ЛР2</w:t>
            </w:r>
          </w:p>
        </w:tc>
      </w:tr>
      <w:tr w:rsidR="00FB7372" w:rsidRPr="00E614C4" w14:paraId="2C86B1E4"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24929848" w14:textId="77777777" w:rsidR="00FB7372" w:rsidRPr="00E614C4" w:rsidRDefault="00FB7372" w:rsidP="00FB7372">
            <w:pPr>
              <w:rPr>
                <w:sz w:val="24"/>
                <w:szCs w:val="24"/>
              </w:rPr>
            </w:pPr>
            <w:r w:rsidRPr="00E614C4">
              <w:rPr>
                <w:sz w:val="24"/>
                <w:szCs w:val="24"/>
              </w:rPr>
              <w:t>12.06.22.</w:t>
            </w:r>
          </w:p>
        </w:tc>
        <w:tc>
          <w:tcPr>
            <w:tcW w:w="2835" w:type="dxa"/>
            <w:tcBorders>
              <w:top w:val="single" w:sz="4" w:space="0" w:color="000000"/>
              <w:left w:val="single" w:sz="4" w:space="0" w:color="000000"/>
              <w:bottom w:val="single" w:sz="4" w:space="0" w:color="000000"/>
              <w:right w:val="single" w:sz="4" w:space="0" w:color="000000"/>
            </w:tcBorders>
            <w:hideMark/>
          </w:tcPr>
          <w:p w14:paraId="26E8BEED" w14:textId="77777777" w:rsidR="00FB7372" w:rsidRPr="00E614C4" w:rsidRDefault="00FB7372" w:rsidP="00FB7372">
            <w:pPr>
              <w:jc w:val="both"/>
              <w:rPr>
                <w:sz w:val="24"/>
                <w:szCs w:val="24"/>
              </w:rPr>
            </w:pPr>
            <w:r w:rsidRPr="00E614C4">
              <w:rPr>
                <w:sz w:val="24"/>
                <w:szCs w:val="24"/>
              </w:rPr>
              <w:t>Кураторские часы, посвященные ко Дню России</w:t>
            </w:r>
          </w:p>
          <w:p w14:paraId="49F1497D" w14:textId="77777777" w:rsidR="00FB7372" w:rsidRPr="00E614C4" w:rsidRDefault="00FB7372" w:rsidP="00FB7372">
            <w:pPr>
              <w:jc w:val="both"/>
              <w:rPr>
                <w:sz w:val="24"/>
                <w:szCs w:val="24"/>
              </w:rPr>
            </w:pPr>
            <w:r w:rsidRPr="00E614C4">
              <w:rPr>
                <w:sz w:val="24"/>
                <w:szCs w:val="24"/>
              </w:rPr>
              <w:t>Видео-поздравление коллектива ЯПК</w:t>
            </w:r>
          </w:p>
        </w:tc>
        <w:tc>
          <w:tcPr>
            <w:tcW w:w="1560" w:type="dxa"/>
            <w:tcBorders>
              <w:top w:val="single" w:sz="4" w:space="0" w:color="000000"/>
              <w:left w:val="single" w:sz="4" w:space="0" w:color="000000"/>
              <w:bottom w:val="single" w:sz="4" w:space="0" w:color="000000"/>
              <w:right w:val="single" w:sz="4" w:space="0" w:color="000000"/>
            </w:tcBorders>
            <w:hideMark/>
          </w:tcPr>
          <w:p w14:paraId="489D0D83" w14:textId="77777777" w:rsidR="00FB7372" w:rsidRPr="00E614C4" w:rsidRDefault="00FB7372" w:rsidP="00FB7372">
            <w:pPr>
              <w:jc w:val="both"/>
              <w:rPr>
                <w:sz w:val="24"/>
                <w:szCs w:val="24"/>
              </w:rPr>
            </w:pPr>
            <w:r w:rsidRPr="00E614C4">
              <w:rPr>
                <w:sz w:val="24"/>
                <w:szCs w:val="24"/>
              </w:rPr>
              <w:t>Студенты 1-2 курсов</w:t>
            </w:r>
          </w:p>
        </w:tc>
        <w:tc>
          <w:tcPr>
            <w:tcW w:w="1701" w:type="dxa"/>
            <w:tcBorders>
              <w:top w:val="single" w:sz="4" w:space="0" w:color="000000"/>
              <w:left w:val="single" w:sz="4" w:space="0" w:color="000000"/>
              <w:bottom w:val="single" w:sz="4" w:space="0" w:color="000000"/>
              <w:right w:val="single" w:sz="4" w:space="0" w:color="000000"/>
            </w:tcBorders>
            <w:hideMark/>
          </w:tcPr>
          <w:p w14:paraId="4C1C30E8" w14:textId="77777777" w:rsidR="00FB7372" w:rsidRPr="00E614C4" w:rsidRDefault="00FB7372" w:rsidP="00FB7372">
            <w:pPr>
              <w:jc w:val="both"/>
              <w:rPr>
                <w:sz w:val="24"/>
                <w:szCs w:val="24"/>
              </w:rPr>
            </w:pPr>
            <w:r w:rsidRPr="00E614C4">
              <w:rPr>
                <w:sz w:val="24"/>
                <w:szCs w:val="24"/>
              </w:rPr>
              <w:t>УК№1, УК№2</w:t>
            </w:r>
          </w:p>
        </w:tc>
        <w:tc>
          <w:tcPr>
            <w:tcW w:w="1984" w:type="dxa"/>
            <w:tcBorders>
              <w:top w:val="single" w:sz="4" w:space="0" w:color="000000"/>
              <w:left w:val="single" w:sz="4" w:space="0" w:color="000000"/>
              <w:bottom w:val="single" w:sz="4" w:space="0" w:color="000000"/>
              <w:right w:val="single" w:sz="4" w:space="0" w:color="000000"/>
            </w:tcBorders>
          </w:tcPr>
          <w:p w14:paraId="708D17B5" w14:textId="77777777" w:rsidR="00FB7372" w:rsidRPr="00E614C4" w:rsidRDefault="00FB7372" w:rsidP="00FB7372">
            <w:pPr>
              <w:jc w:val="both"/>
              <w:rPr>
                <w:sz w:val="24"/>
                <w:szCs w:val="24"/>
              </w:rPr>
            </w:pPr>
            <w:r w:rsidRPr="00E614C4">
              <w:rPr>
                <w:sz w:val="24"/>
                <w:szCs w:val="24"/>
              </w:rPr>
              <w:t>Кураторы 2 курсов ДО, ШО, МО, ФО</w:t>
            </w:r>
          </w:p>
          <w:p w14:paraId="6FD37C61" w14:textId="77777777" w:rsidR="00FB7372" w:rsidRPr="00E614C4" w:rsidRDefault="00FB7372" w:rsidP="00FB7372">
            <w:pPr>
              <w:jc w:val="both"/>
              <w:rPr>
                <w:sz w:val="24"/>
                <w:szCs w:val="24"/>
              </w:rPr>
            </w:pPr>
          </w:p>
          <w:p w14:paraId="1F57785F" w14:textId="77777777" w:rsidR="00FB7372" w:rsidRPr="00E614C4" w:rsidRDefault="00FB7372" w:rsidP="00FB7372">
            <w:pPr>
              <w:jc w:val="both"/>
              <w:rPr>
                <w:sz w:val="24"/>
                <w:szCs w:val="24"/>
              </w:rPr>
            </w:pPr>
            <w:proofErr w:type="spellStart"/>
            <w:r w:rsidRPr="00E614C4">
              <w:rPr>
                <w:sz w:val="24"/>
                <w:szCs w:val="24"/>
              </w:rPr>
              <w:t>Куличкина</w:t>
            </w:r>
            <w:proofErr w:type="spellEnd"/>
            <w:r w:rsidRPr="00E614C4">
              <w:rPr>
                <w:sz w:val="24"/>
                <w:szCs w:val="24"/>
              </w:rPr>
              <w:t xml:space="preserve"> А.А.</w:t>
            </w:r>
          </w:p>
        </w:tc>
        <w:tc>
          <w:tcPr>
            <w:tcW w:w="815" w:type="dxa"/>
            <w:tcBorders>
              <w:top w:val="single" w:sz="4" w:space="0" w:color="000000"/>
              <w:left w:val="single" w:sz="4" w:space="0" w:color="000000"/>
              <w:bottom w:val="single" w:sz="4" w:space="0" w:color="000000"/>
              <w:right w:val="single" w:sz="4" w:space="0" w:color="000000"/>
            </w:tcBorders>
            <w:hideMark/>
          </w:tcPr>
          <w:p w14:paraId="79B193F9" w14:textId="77777777" w:rsidR="00FB7372" w:rsidRPr="00E614C4" w:rsidRDefault="00FB7372" w:rsidP="00FB7372">
            <w:pPr>
              <w:rPr>
                <w:sz w:val="24"/>
                <w:szCs w:val="24"/>
              </w:rPr>
            </w:pPr>
            <w:r>
              <w:rPr>
                <w:sz w:val="24"/>
                <w:szCs w:val="24"/>
              </w:rPr>
              <w:t>ЛР1</w:t>
            </w:r>
          </w:p>
        </w:tc>
      </w:tr>
      <w:tr w:rsidR="00FB7372" w:rsidRPr="00E614C4" w14:paraId="2CAA1920" w14:textId="77777777" w:rsidTr="00CD4CC7">
        <w:trPr>
          <w:trHeight w:val="789"/>
        </w:trPr>
        <w:tc>
          <w:tcPr>
            <w:tcW w:w="675" w:type="dxa"/>
            <w:tcBorders>
              <w:top w:val="single" w:sz="4" w:space="0" w:color="000000"/>
              <w:left w:val="single" w:sz="4" w:space="0" w:color="000000"/>
              <w:bottom w:val="single" w:sz="4" w:space="0" w:color="000000"/>
              <w:right w:val="single" w:sz="4" w:space="0" w:color="000000"/>
            </w:tcBorders>
            <w:hideMark/>
          </w:tcPr>
          <w:p w14:paraId="46634A2D" w14:textId="77777777" w:rsidR="00FB7372" w:rsidRPr="00E614C4" w:rsidRDefault="00FB7372" w:rsidP="00FB7372">
            <w:pPr>
              <w:rPr>
                <w:sz w:val="24"/>
                <w:szCs w:val="24"/>
              </w:rPr>
            </w:pPr>
            <w:r w:rsidRPr="00E614C4">
              <w:rPr>
                <w:sz w:val="24"/>
                <w:szCs w:val="24"/>
              </w:rPr>
              <w:t>16.06.22.</w:t>
            </w:r>
          </w:p>
        </w:tc>
        <w:tc>
          <w:tcPr>
            <w:tcW w:w="2835" w:type="dxa"/>
            <w:tcBorders>
              <w:top w:val="single" w:sz="4" w:space="0" w:color="000000"/>
              <w:left w:val="single" w:sz="4" w:space="0" w:color="000000"/>
              <w:bottom w:val="single" w:sz="4" w:space="0" w:color="000000"/>
              <w:right w:val="single" w:sz="4" w:space="0" w:color="000000"/>
            </w:tcBorders>
            <w:hideMark/>
          </w:tcPr>
          <w:p w14:paraId="6A216BB9" w14:textId="77777777" w:rsidR="00FB7372" w:rsidRPr="00E614C4" w:rsidRDefault="00FB7372" w:rsidP="00FB7372">
            <w:pPr>
              <w:jc w:val="both"/>
              <w:rPr>
                <w:b/>
                <w:sz w:val="24"/>
                <w:szCs w:val="24"/>
              </w:rPr>
            </w:pPr>
            <w:r w:rsidRPr="00E614C4">
              <w:rPr>
                <w:b/>
                <w:sz w:val="24"/>
                <w:szCs w:val="24"/>
              </w:rPr>
              <w:t>Торжественное вручение дипломов выпускникам 2022г.</w:t>
            </w:r>
          </w:p>
        </w:tc>
        <w:tc>
          <w:tcPr>
            <w:tcW w:w="1560" w:type="dxa"/>
            <w:tcBorders>
              <w:top w:val="single" w:sz="4" w:space="0" w:color="000000"/>
              <w:left w:val="single" w:sz="4" w:space="0" w:color="000000"/>
              <w:bottom w:val="single" w:sz="4" w:space="0" w:color="000000"/>
              <w:right w:val="single" w:sz="4" w:space="0" w:color="000000"/>
            </w:tcBorders>
            <w:hideMark/>
          </w:tcPr>
          <w:p w14:paraId="1F2E8E12" w14:textId="77777777" w:rsidR="00FB7372" w:rsidRPr="00E614C4" w:rsidRDefault="00FB7372" w:rsidP="00FB7372">
            <w:pPr>
              <w:jc w:val="both"/>
              <w:rPr>
                <w:sz w:val="24"/>
                <w:szCs w:val="24"/>
              </w:rPr>
            </w:pPr>
            <w:r w:rsidRPr="00E614C4">
              <w:rPr>
                <w:sz w:val="24"/>
                <w:szCs w:val="24"/>
              </w:rPr>
              <w:t>Студенты 3 курсов</w:t>
            </w:r>
          </w:p>
        </w:tc>
        <w:tc>
          <w:tcPr>
            <w:tcW w:w="1701" w:type="dxa"/>
            <w:tcBorders>
              <w:top w:val="single" w:sz="4" w:space="0" w:color="000000"/>
              <w:left w:val="single" w:sz="4" w:space="0" w:color="000000"/>
              <w:bottom w:val="single" w:sz="4" w:space="0" w:color="000000"/>
              <w:right w:val="single" w:sz="4" w:space="0" w:color="000000"/>
            </w:tcBorders>
            <w:hideMark/>
          </w:tcPr>
          <w:p w14:paraId="580D17AA" w14:textId="77777777" w:rsidR="00FB7372" w:rsidRPr="00E614C4" w:rsidRDefault="00FB7372" w:rsidP="00FB7372">
            <w:pPr>
              <w:jc w:val="both"/>
              <w:rPr>
                <w:sz w:val="24"/>
                <w:szCs w:val="24"/>
              </w:rPr>
            </w:pPr>
            <w:r w:rsidRPr="00E614C4">
              <w:rPr>
                <w:sz w:val="24"/>
                <w:szCs w:val="24"/>
              </w:rPr>
              <w:t>Актовый зал УК№2</w:t>
            </w:r>
          </w:p>
        </w:tc>
        <w:tc>
          <w:tcPr>
            <w:tcW w:w="1984" w:type="dxa"/>
            <w:tcBorders>
              <w:top w:val="single" w:sz="4" w:space="0" w:color="000000"/>
              <w:left w:val="single" w:sz="4" w:space="0" w:color="000000"/>
              <w:bottom w:val="single" w:sz="4" w:space="0" w:color="000000"/>
              <w:right w:val="single" w:sz="4" w:space="0" w:color="000000"/>
            </w:tcBorders>
            <w:hideMark/>
          </w:tcPr>
          <w:p w14:paraId="0951A768" w14:textId="77777777" w:rsidR="00FB7372" w:rsidRPr="00E614C4" w:rsidRDefault="00FB7372" w:rsidP="00FB7372">
            <w:pPr>
              <w:jc w:val="both"/>
              <w:rPr>
                <w:sz w:val="24"/>
                <w:szCs w:val="24"/>
              </w:rPr>
            </w:pPr>
            <w:r w:rsidRPr="00E614C4">
              <w:rPr>
                <w:sz w:val="24"/>
                <w:szCs w:val="24"/>
              </w:rPr>
              <w:t>Комиссия</w:t>
            </w:r>
          </w:p>
        </w:tc>
        <w:tc>
          <w:tcPr>
            <w:tcW w:w="815" w:type="dxa"/>
            <w:tcBorders>
              <w:top w:val="single" w:sz="4" w:space="0" w:color="000000"/>
              <w:left w:val="single" w:sz="4" w:space="0" w:color="000000"/>
              <w:bottom w:val="single" w:sz="4" w:space="0" w:color="000000"/>
              <w:right w:val="single" w:sz="4" w:space="0" w:color="000000"/>
            </w:tcBorders>
            <w:hideMark/>
          </w:tcPr>
          <w:p w14:paraId="1C9001AC" w14:textId="77777777" w:rsidR="00FB7372" w:rsidRDefault="00FB7372" w:rsidP="00FB7372">
            <w:pPr>
              <w:rPr>
                <w:sz w:val="24"/>
                <w:szCs w:val="24"/>
              </w:rPr>
            </w:pPr>
            <w:r>
              <w:rPr>
                <w:sz w:val="24"/>
                <w:szCs w:val="24"/>
              </w:rPr>
              <w:t>ЛР7</w:t>
            </w:r>
          </w:p>
          <w:p w14:paraId="5B9CE27F" w14:textId="77777777" w:rsidR="00FB7372" w:rsidRPr="00E614C4" w:rsidRDefault="00FB7372" w:rsidP="00FB7372">
            <w:pPr>
              <w:rPr>
                <w:sz w:val="24"/>
                <w:szCs w:val="24"/>
              </w:rPr>
            </w:pPr>
            <w:r>
              <w:rPr>
                <w:sz w:val="24"/>
                <w:szCs w:val="24"/>
              </w:rPr>
              <w:t>ЛР8</w:t>
            </w:r>
          </w:p>
        </w:tc>
      </w:tr>
    </w:tbl>
    <w:p w14:paraId="1492A530" w14:textId="77777777" w:rsidR="000176F9" w:rsidRPr="00E614C4" w:rsidRDefault="000176F9" w:rsidP="000176F9">
      <w:pPr>
        <w:rPr>
          <w:sz w:val="24"/>
          <w:szCs w:val="24"/>
        </w:rPr>
      </w:pPr>
    </w:p>
    <w:p w14:paraId="58D7DDA1" w14:textId="77777777" w:rsidR="000176F9" w:rsidRPr="00E614C4" w:rsidRDefault="000176F9" w:rsidP="000176F9">
      <w:pPr>
        <w:pStyle w:val="12"/>
        <w:tabs>
          <w:tab w:val="left" w:pos="638"/>
        </w:tabs>
        <w:ind w:left="1040" w:firstLine="0"/>
        <w:jc w:val="both"/>
        <w:rPr>
          <w:b/>
          <w:bCs/>
          <w:iCs/>
          <w:color w:val="000000"/>
          <w:sz w:val="24"/>
          <w:szCs w:val="24"/>
        </w:rPr>
      </w:pPr>
    </w:p>
    <w:p w14:paraId="6C5E565B" w14:textId="77777777" w:rsidR="000176F9" w:rsidRDefault="000176F9" w:rsidP="000176F9">
      <w:pPr>
        <w:pStyle w:val="12"/>
        <w:tabs>
          <w:tab w:val="left" w:pos="638"/>
        </w:tabs>
        <w:ind w:left="1040" w:firstLine="0"/>
        <w:jc w:val="both"/>
        <w:rPr>
          <w:b/>
          <w:bCs/>
          <w:iCs/>
          <w:color w:val="000000"/>
          <w:sz w:val="24"/>
          <w:szCs w:val="24"/>
        </w:rPr>
      </w:pPr>
    </w:p>
    <w:p w14:paraId="5F07E22E" w14:textId="77777777" w:rsidR="000176F9" w:rsidRDefault="000176F9">
      <w:pPr>
        <w:pStyle w:val="a3"/>
        <w:rPr>
          <w:b/>
          <w:sz w:val="26"/>
        </w:rPr>
      </w:pPr>
    </w:p>
    <w:p w14:paraId="7C53FC7C" w14:textId="64972EBF" w:rsidR="00CC6C10" w:rsidRDefault="00CC6C10">
      <w:pPr>
        <w:pStyle w:val="a3"/>
        <w:rPr>
          <w:b/>
          <w:sz w:val="26"/>
        </w:rPr>
      </w:pPr>
    </w:p>
    <w:p w14:paraId="16E94A47" w14:textId="0ED3470F" w:rsidR="000176F9" w:rsidRDefault="000176F9">
      <w:pPr>
        <w:pStyle w:val="a3"/>
        <w:rPr>
          <w:b/>
          <w:sz w:val="26"/>
        </w:rPr>
      </w:pPr>
    </w:p>
    <w:p w14:paraId="5A59C5F1" w14:textId="410B90EF" w:rsidR="000176F9" w:rsidRDefault="000176F9">
      <w:pPr>
        <w:pStyle w:val="a3"/>
        <w:rPr>
          <w:b/>
          <w:sz w:val="26"/>
        </w:rPr>
      </w:pPr>
    </w:p>
    <w:p w14:paraId="73C3E741" w14:textId="3D8B9EED" w:rsidR="000176F9" w:rsidRDefault="000176F9">
      <w:pPr>
        <w:pStyle w:val="a3"/>
        <w:rPr>
          <w:b/>
          <w:sz w:val="26"/>
        </w:rPr>
      </w:pPr>
    </w:p>
    <w:p w14:paraId="305CBCBF" w14:textId="70C1AC46" w:rsidR="000176F9" w:rsidRDefault="000176F9">
      <w:pPr>
        <w:pStyle w:val="a3"/>
        <w:rPr>
          <w:b/>
          <w:sz w:val="26"/>
        </w:rPr>
      </w:pPr>
    </w:p>
    <w:p w14:paraId="50FADECF" w14:textId="43427BE6" w:rsidR="000176F9" w:rsidRDefault="000176F9">
      <w:pPr>
        <w:pStyle w:val="a3"/>
        <w:rPr>
          <w:b/>
          <w:sz w:val="26"/>
        </w:rPr>
      </w:pPr>
    </w:p>
    <w:p w14:paraId="6897F215" w14:textId="282EED11" w:rsidR="000176F9" w:rsidRDefault="000176F9">
      <w:pPr>
        <w:pStyle w:val="a3"/>
        <w:rPr>
          <w:b/>
          <w:sz w:val="26"/>
        </w:rPr>
      </w:pPr>
    </w:p>
    <w:p w14:paraId="2B496C0F" w14:textId="3AC34ED8" w:rsidR="000176F9" w:rsidRDefault="000176F9">
      <w:pPr>
        <w:pStyle w:val="a3"/>
        <w:rPr>
          <w:b/>
          <w:sz w:val="26"/>
        </w:rPr>
      </w:pPr>
    </w:p>
    <w:p w14:paraId="71B494AD" w14:textId="37B89361" w:rsidR="000176F9" w:rsidRDefault="000176F9">
      <w:pPr>
        <w:pStyle w:val="a3"/>
        <w:rPr>
          <w:b/>
          <w:sz w:val="26"/>
        </w:rPr>
      </w:pPr>
    </w:p>
    <w:p w14:paraId="3EFAC4AF" w14:textId="35583C40" w:rsidR="000176F9" w:rsidRDefault="000176F9">
      <w:pPr>
        <w:pStyle w:val="a3"/>
        <w:rPr>
          <w:b/>
          <w:sz w:val="26"/>
        </w:rPr>
      </w:pPr>
    </w:p>
    <w:p w14:paraId="284F5E90" w14:textId="77777777" w:rsidR="00CC6C10" w:rsidRDefault="00CC6C10">
      <w:pPr>
        <w:jc w:val="both"/>
        <w:rPr>
          <w:sz w:val="24"/>
        </w:rPr>
        <w:sectPr w:rsidR="00CC6C10">
          <w:footerReference w:type="default" r:id="rId122"/>
          <w:pgSz w:w="11910" w:h="16840"/>
          <w:pgMar w:top="1040" w:right="620" w:bottom="1480" w:left="1480" w:header="0" w:footer="1298" w:gutter="0"/>
          <w:cols w:space="720"/>
        </w:sectPr>
      </w:pPr>
    </w:p>
    <w:p w14:paraId="0D895A42" w14:textId="77777777" w:rsidR="00CC6C10" w:rsidRDefault="00CC6C10">
      <w:pPr>
        <w:pStyle w:val="a3"/>
        <w:spacing w:before="10"/>
        <w:rPr>
          <w:i/>
          <w:sz w:val="27"/>
        </w:rPr>
      </w:pPr>
    </w:p>
    <w:p w14:paraId="7FD2C598" w14:textId="77777777" w:rsidR="00CC6C10" w:rsidRDefault="0034231B">
      <w:pPr>
        <w:pStyle w:val="3"/>
        <w:spacing w:before="71"/>
        <w:ind w:left="0" w:right="228"/>
        <w:jc w:val="right"/>
      </w:pPr>
      <w:r>
        <w:t>Приложение</w:t>
      </w:r>
      <w:r>
        <w:rPr>
          <w:spacing w:val="-4"/>
        </w:rPr>
        <w:t xml:space="preserve"> </w:t>
      </w:r>
      <w:r>
        <w:t>4</w:t>
      </w:r>
    </w:p>
    <w:p w14:paraId="53F35832" w14:textId="77777777" w:rsidR="00CC6C10" w:rsidRDefault="00CC6C10">
      <w:pPr>
        <w:pStyle w:val="a3"/>
        <w:spacing w:before="8"/>
        <w:rPr>
          <w:b/>
          <w:sz w:val="20"/>
        </w:rPr>
      </w:pPr>
    </w:p>
    <w:p w14:paraId="398B594B" w14:textId="7BEA1F10" w:rsidR="00CC6C10" w:rsidRDefault="0034231B">
      <w:pPr>
        <w:pStyle w:val="a3"/>
        <w:ind w:right="229"/>
        <w:jc w:val="right"/>
      </w:pPr>
      <w:r>
        <w:t>к</w:t>
      </w:r>
      <w:r>
        <w:rPr>
          <w:spacing w:val="-4"/>
        </w:rPr>
        <w:t xml:space="preserve"> </w:t>
      </w:r>
      <w:r>
        <w:t>ПООП</w:t>
      </w:r>
      <w:r>
        <w:rPr>
          <w:spacing w:val="-5"/>
        </w:rPr>
        <w:t xml:space="preserve"> </w:t>
      </w:r>
      <w:r>
        <w:t>по</w:t>
      </w:r>
      <w:r>
        <w:rPr>
          <w:spacing w:val="-4"/>
        </w:rPr>
        <w:t xml:space="preserve"> </w:t>
      </w:r>
      <w:r>
        <w:t>специальности</w:t>
      </w:r>
    </w:p>
    <w:p w14:paraId="31ED7800" w14:textId="77777777" w:rsidR="00CC6C10" w:rsidRDefault="00CC6C10">
      <w:pPr>
        <w:pStyle w:val="a3"/>
        <w:rPr>
          <w:sz w:val="20"/>
        </w:rPr>
      </w:pPr>
    </w:p>
    <w:p w14:paraId="7E216519" w14:textId="202FDD2C" w:rsidR="00CC6C10" w:rsidRDefault="000176F9" w:rsidP="000176F9">
      <w:pPr>
        <w:pStyle w:val="a3"/>
        <w:spacing w:before="8"/>
        <w:jc w:val="right"/>
        <w:rPr>
          <w:sz w:val="22"/>
        </w:rPr>
      </w:pPr>
      <w:r>
        <w:rPr>
          <w:sz w:val="22"/>
        </w:rPr>
        <w:t>530201 Музыкальное образование</w:t>
      </w:r>
    </w:p>
    <w:p w14:paraId="1D194ED9" w14:textId="77777777" w:rsidR="000176F9" w:rsidRDefault="000176F9" w:rsidP="000176F9">
      <w:pPr>
        <w:pStyle w:val="a3"/>
        <w:spacing w:before="8"/>
        <w:jc w:val="right"/>
        <w:rPr>
          <w:sz w:val="22"/>
        </w:rPr>
      </w:pPr>
    </w:p>
    <w:p w14:paraId="7600BBA5" w14:textId="77777777" w:rsidR="00CC6C10" w:rsidRDefault="00CC6C10">
      <w:pPr>
        <w:pStyle w:val="a3"/>
        <w:rPr>
          <w:i/>
          <w:sz w:val="20"/>
        </w:rPr>
      </w:pPr>
    </w:p>
    <w:p w14:paraId="77AC9AA0"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МИНИСТЕРСТВО ОБРАЗОВАНИЯ И НАУКИ РЕСПУБЛИКИ САХА (ЯКУТИЯ)</w:t>
      </w:r>
    </w:p>
    <w:p w14:paraId="33B4EE0D"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 xml:space="preserve">ГОСУДАРСТВЕННОЕ АВТОНОМНОЕ ПРОФЕССИОНАЛЬНОЕ </w:t>
      </w:r>
    </w:p>
    <w:p w14:paraId="3F1D415D"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ОБРАЗОВАТЕЛЬНОЕ УЧРЕЖДЕНИЕ РЕСПУБЛИКИ САХА (ЯКУТИЯ)</w:t>
      </w:r>
    </w:p>
    <w:p w14:paraId="6061620D"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«ЯКУТСКИЙ ПЕДАГОГИЧЕСКИЙ КОЛЛЕДЖ ИМ. С.Ф. ГОГОЛЕВА»</w:t>
      </w:r>
    </w:p>
    <w:p w14:paraId="12FB81B0" w14:textId="77777777" w:rsidR="000C252D" w:rsidRPr="000562F7" w:rsidRDefault="000C252D" w:rsidP="000C252D">
      <w:pPr>
        <w:ind w:firstLine="567"/>
        <w:jc w:val="center"/>
        <w:outlineLvl w:val="1"/>
        <w:rPr>
          <w:rFonts w:cs="Arial"/>
          <w:sz w:val="28"/>
          <w:szCs w:val="28"/>
          <w:lang w:eastAsia="ru-RU"/>
        </w:rPr>
      </w:pPr>
    </w:p>
    <w:p w14:paraId="55AB052B" w14:textId="77777777" w:rsidR="000C252D" w:rsidRPr="000562F7" w:rsidRDefault="000C252D" w:rsidP="000C252D">
      <w:pPr>
        <w:ind w:firstLine="567"/>
        <w:jc w:val="center"/>
        <w:outlineLvl w:val="1"/>
        <w:rPr>
          <w:rFonts w:cs="Arial"/>
          <w:sz w:val="28"/>
          <w:szCs w:val="28"/>
          <w:lang w:eastAsia="ru-RU"/>
        </w:rPr>
      </w:pPr>
    </w:p>
    <w:p w14:paraId="1CF2205C" w14:textId="77777777" w:rsidR="000C252D" w:rsidRPr="000562F7" w:rsidRDefault="000C252D" w:rsidP="000C252D">
      <w:pPr>
        <w:jc w:val="center"/>
        <w:outlineLvl w:val="1"/>
        <w:rPr>
          <w:rFonts w:cs="Arial"/>
          <w:sz w:val="28"/>
          <w:szCs w:val="28"/>
          <w:lang w:eastAsia="ru-RU"/>
        </w:rPr>
      </w:pPr>
    </w:p>
    <w:p w14:paraId="0FD025D1" w14:textId="77777777" w:rsidR="000C252D" w:rsidRPr="000562F7" w:rsidRDefault="000C252D" w:rsidP="000C252D">
      <w:pPr>
        <w:jc w:val="center"/>
        <w:outlineLvl w:val="1"/>
        <w:rPr>
          <w:rFonts w:cs="Arial"/>
          <w:sz w:val="28"/>
          <w:szCs w:val="28"/>
          <w:lang w:eastAsia="ru-RU"/>
        </w:rPr>
      </w:pPr>
    </w:p>
    <w:p w14:paraId="3F4785D6" w14:textId="77777777" w:rsidR="000C252D" w:rsidRPr="000562F7" w:rsidRDefault="000C252D" w:rsidP="000C252D">
      <w:pPr>
        <w:ind w:left="5103"/>
        <w:outlineLvl w:val="1"/>
        <w:rPr>
          <w:rFonts w:cs="Arial"/>
          <w:sz w:val="28"/>
          <w:szCs w:val="28"/>
          <w:lang w:eastAsia="ru-RU"/>
        </w:rPr>
      </w:pPr>
      <w:r w:rsidRPr="000562F7">
        <w:rPr>
          <w:rFonts w:cs="Arial"/>
          <w:sz w:val="28"/>
          <w:szCs w:val="28"/>
          <w:lang w:eastAsia="ru-RU"/>
        </w:rPr>
        <w:t>УТВЕРЖДАЮ.</w:t>
      </w:r>
    </w:p>
    <w:p w14:paraId="35E64473" w14:textId="77777777" w:rsidR="000C252D" w:rsidRPr="000562F7" w:rsidRDefault="000C252D" w:rsidP="000C252D">
      <w:pPr>
        <w:ind w:left="5103"/>
        <w:outlineLvl w:val="1"/>
        <w:rPr>
          <w:rFonts w:cs="Arial"/>
          <w:sz w:val="28"/>
          <w:szCs w:val="28"/>
          <w:lang w:eastAsia="ru-RU"/>
        </w:rPr>
      </w:pPr>
      <w:r w:rsidRPr="000562F7">
        <w:rPr>
          <w:rFonts w:cs="Arial"/>
          <w:sz w:val="28"/>
          <w:szCs w:val="28"/>
          <w:lang w:eastAsia="ru-RU"/>
        </w:rPr>
        <w:t>Директор ЯПК</w:t>
      </w:r>
    </w:p>
    <w:p w14:paraId="5DDCC438" w14:textId="77777777" w:rsidR="000C252D" w:rsidRPr="000562F7" w:rsidRDefault="000C252D" w:rsidP="000C252D">
      <w:pPr>
        <w:ind w:left="5103"/>
        <w:outlineLvl w:val="1"/>
        <w:rPr>
          <w:rFonts w:cs="Arial"/>
          <w:sz w:val="28"/>
          <w:szCs w:val="28"/>
          <w:lang w:eastAsia="ru-RU"/>
        </w:rPr>
      </w:pPr>
      <w:r w:rsidRPr="000562F7">
        <w:rPr>
          <w:rFonts w:cs="Arial"/>
          <w:sz w:val="28"/>
          <w:szCs w:val="28"/>
          <w:lang w:eastAsia="ru-RU"/>
        </w:rPr>
        <w:t xml:space="preserve">_____________ /Н.П. </w:t>
      </w:r>
      <w:proofErr w:type="spellStart"/>
      <w:r w:rsidRPr="000562F7">
        <w:rPr>
          <w:rFonts w:cs="Arial"/>
          <w:sz w:val="28"/>
          <w:szCs w:val="28"/>
          <w:lang w:eastAsia="ru-RU"/>
        </w:rPr>
        <w:t>Мурук</w:t>
      </w:r>
      <w:r>
        <w:rPr>
          <w:rFonts w:cs="Arial"/>
          <w:sz w:val="28"/>
          <w:szCs w:val="28"/>
          <w:lang w:eastAsia="ru-RU"/>
        </w:rPr>
        <w:t>уч</w:t>
      </w:r>
      <w:r w:rsidRPr="000562F7">
        <w:rPr>
          <w:rFonts w:cs="Arial"/>
          <w:sz w:val="28"/>
          <w:szCs w:val="28"/>
          <w:lang w:eastAsia="ru-RU"/>
        </w:rPr>
        <w:t>аева</w:t>
      </w:r>
      <w:proofErr w:type="spellEnd"/>
      <w:r w:rsidRPr="000562F7">
        <w:rPr>
          <w:rFonts w:cs="Arial"/>
          <w:sz w:val="28"/>
          <w:szCs w:val="28"/>
          <w:lang w:eastAsia="ru-RU"/>
        </w:rPr>
        <w:t>/</w:t>
      </w:r>
    </w:p>
    <w:p w14:paraId="79608D61" w14:textId="77777777" w:rsidR="000C252D" w:rsidRPr="000562F7" w:rsidRDefault="000C252D" w:rsidP="000C252D">
      <w:pPr>
        <w:ind w:left="5103"/>
        <w:outlineLvl w:val="1"/>
        <w:rPr>
          <w:rFonts w:cs="Arial"/>
          <w:sz w:val="28"/>
          <w:szCs w:val="28"/>
          <w:lang w:eastAsia="ru-RU"/>
        </w:rPr>
      </w:pPr>
      <w:r w:rsidRPr="000562F7">
        <w:rPr>
          <w:rFonts w:cs="Arial"/>
          <w:sz w:val="28"/>
          <w:szCs w:val="28"/>
          <w:lang w:eastAsia="ru-RU"/>
        </w:rPr>
        <w:t>«_____» _______________ 202</w:t>
      </w:r>
      <w:r>
        <w:rPr>
          <w:rFonts w:cs="Arial"/>
          <w:sz w:val="28"/>
          <w:szCs w:val="28"/>
          <w:lang w:eastAsia="ru-RU"/>
        </w:rPr>
        <w:t>1</w:t>
      </w:r>
      <w:r w:rsidRPr="000562F7">
        <w:rPr>
          <w:rFonts w:cs="Arial"/>
          <w:sz w:val="28"/>
          <w:szCs w:val="28"/>
          <w:lang w:eastAsia="ru-RU"/>
        </w:rPr>
        <w:t xml:space="preserve"> г.</w:t>
      </w:r>
    </w:p>
    <w:p w14:paraId="081CB7CE" w14:textId="77777777" w:rsidR="000C252D" w:rsidRPr="000562F7" w:rsidRDefault="000C252D" w:rsidP="000C252D">
      <w:pPr>
        <w:jc w:val="center"/>
        <w:outlineLvl w:val="1"/>
        <w:rPr>
          <w:rFonts w:cs="Arial"/>
          <w:sz w:val="28"/>
          <w:szCs w:val="28"/>
          <w:lang w:eastAsia="ru-RU"/>
        </w:rPr>
      </w:pPr>
    </w:p>
    <w:p w14:paraId="50C40D29" w14:textId="77777777" w:rsidR="000C252D" w:rsidRPr="000562F7" w:rsidRDefault="000C252D" w:rsidP="000C252D">
      <w:pPr>
        <w:jc w:val="center"/>
        <w:outlineLvl w:val="1"/>
        <w:rPr>
          <w:rFonts w:cs="Arial"/>
          <w:sz w:val="28"/>
          <w:szCs w:val="28"/>
          <w:lang w:eastAsia="ru-RU"/>
        </w:rPr>
      </w:pPr>
    </w:p>
    <w:p w14:paraId="0C39C7FF" w14:textId="77777777" w:rsidR="000C252D" w:rsidRPr="000562F7" w:rsidRDefault="000C252D" w:rsidP="000C252D">
      <w:pPr>
        <w:jc w:val="center"/>
        <w:outlineLvl w:val="1"/>
        <w:rPr>
          <w:rFonts w:cs="Arial"/>
          <w:sz w:val="28"/>
          <w:szCs w:val="28"/>
          <w:lang w:eastAsia="ru-RU"/>
        </w:rPr>
      </w:pPr>
    </w:p>
    <w:p w14:paraId="1FBA3CE8" w14:textId="77777777" w:rsidR="000C252D" w:rsidRPr="000562F7" w:rsidRDefault="000C252D" w:rsidP="000C252D">
      <w:pPr>
        <w:jc w:val="center"/>
        <w:outlineLvl w:val="1"/>
        <w:rPr>
          <w:rFonts w:cs="Arial"/>
          <w:sz w:val="28"/>
          <w:szCs w:val="28"/>
          <w:lang w:eastAsia="ru-RU"/>
        </w:rPr>
      </w:pPr>
    </w:p>
    <w:p w14:paraId="46BF5DC2" w14:textId="77777777" w:rsidR="000C252D" w:rsidRPr="000562F7" w:rsidRDefault="000C252D" w:rsidP="000C252D">
      <w:pPr>
        <w:jc w:val="center"/>
        <w:outlineLvl w:val="1"/>
        <w:rPr>
          <w:rFonts w:cs="Arial"/>
          <w:sz w:val="28"/>
          <w:szCs w:val="28"/>
          <w:lang w:eastAsia="ru-RU"/>
        </w:rPr>
      </w:pPr>
    </w:p>
    <w:p w14:paraId="367CAE46" w14:textId="77777777" w:rsidR="000C252D" w:rsidRPr="000562F7" w:rsidRDefault="000C252D" w:rsidP="000C252D">
      <w:pPr>
        <w:jc w:val="center"/>
        <w:outlineLvl w:val="1"/>
        <w:rPr>
          <w:rFonts w:cs="Arial"/>
          <w:b/>
          <w:sz w:val="28"/>
          <w:szCs w:val="28"/>
          <w:lang w:eastAsia="ru-RU"/>
        </w:rPr>
      </w:pPr>
      <w:r w:rsidRPr="000562F7">
        <w:rPr>
          <w:rFonts w:cs="Arial"/>
          <w:b/>
          <w:sz w:val="28"/>
          <w:szCs w:val="28"/>
          <w:lang w:eastAsia="ru-RU"/>
        </w:rPr>
        <w:t xml:space="preserve">ПРОГРАММА </w:t>
      </w:r>
    </w:p>
    <w:p w14:paraId="68368241" w14:textId="77777777" w:rsidR="000C252D" w:rsidRPr="000562F7" w:rsidRDefault="000C252D" w:rsidP="000C252D">
      <w:pPr>
        <w:jc w:val="center"/>
        <w:outlineLvl w:val="1"/>
        <w:rPr>
          <w:rFonts w:cs="Arial"/>
          <w:b/>
          <w:sz w:val="28"/>
          <w:szCs w:val="28"/>
          <w:lang w:eastAsia="ru-RU"/>
        </w:rPr>
      </w:pPr>
      <w:r w:rsidRPr="000562F7">
        <w:rPr>
          <w:rFonts w:cs="Arial"/>
          <w:b/>
          <w:sz w:val="28"/>
          <w:szCs w:val="28"/>
          <w:lang w:eastAsia="ru-RU"/>
        </w:rPr>
        <w:t xml:space="preserve"> ГОСУДАРСТВЕННОЙ ИТОГОВОЙ </w:t>
      </w:r>
    </w:p>
    <w:p w14:paraId="0E2FD4C1" w14:textId="77777777" w:rsidR="000C252D" w:rsidRPr="000562F7" w:rsidRDefault="000C252D" w:rsidP="000C252D">
      <w:pPr>
        <w:jc w:val="center"/>
        <w:outlineLvl w:val="1"/>
        <w:rPr>
          <w:rFonts w:cs="Arial"/>
          <w:b/>
          <w:sz w:val="28"/>
          <w:szCs w:val="28"/>
          <w:lang w:eastAsia="ru-RU"/>
        </w:rPr>
      </w:pPr>
      <w:r w:rsidRPr="000562F7">
        <w:rPr>
          <w:rFonts w:cs="Arial"/>
          <w:b/>
          <w:sz w:val="28"/>
          <w:szCs w:val="28"/>
          <w:lang w:eastAsia="ru-RU"/>
        </w:rPr>
        <w:t xml:space="preserve">АТТЕСТАЦИИ ВЫПУСКНИКОВ </w:t>
      </w:r>
    </w:p>
    <w:p w14:paraId="5C019B1F"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по специальности: 53.02.01 «Музыкальное образование»</w:t>
      </w:r>
    </w:p>
    <w:p w14:paraId="44A8D824" w14:textId="77777777" w:rsidR="000C252D" w:rsidRPr="000562F7" w:rsidRDefault="000C252D" w:rsidP="000C252D">
      <w:pPr>
        <w:jc w:val="center"/>
        <w:outlineLvl w:val="1"/>
        <w:rPr>
          <w:rFonts w:cs="Arial"/>
          <w:lang w:eastAsia="ru-RU"/>
        </w:rPr>
      </w:pPr>
      <w:r w:rsidRPr="000562F7">
        <w:rPr>
          <w:rFonts w:cs="Arial"/>
          <w:lang w:eastAsia="ru-RU"/>
        </w:rPr>
        <w:t>(код и наименование специальности)</w:t>
      </w:r>
    </w:p>
    <w:p w14:paraId="1C78BBCA" w14:textId="77777777" w:rsidR="000C252D" w:rsidRPr="000562F7" w:rsidRDefault="000C252D" w:rsidP="000C252D">
      <w:pPr>
        <w:jc w:val="center"/>
        <w:outlineLvl w:val="1"/>
        <w:rPr>
          <w:rFonts w:cs="Arial"/>
          <w:sz w:val="16"/>
          <w:szCs w:val="16"/>
          <w:lang w:eastAsia="ru-RU"/>
        </w:rPr>
      </w:pPr>
    </w:p>
    <w:p w14:paraId="5EC8FEA3"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углубленный</w:t>
      </w:r>
      <w:r w:rsidRPr="000562F7">
        <w:rPr>
          <w:rFonts w:cs="Arial"/>
          <w:color w:val="FF0000"/>
          <w:sz w:val="28"/>
          <w:szCs w:val="28"/>
          <w:lang w:eastAsia="ru-RU"/>
        </w:rPr>
        <w:t xml:space="preserve"> </w:t>
      </w:r>
      <w:r w:rsidRPr="000562F7">
        <w:rPr>
          <w:rFonts w:cs="Arial"/>
          <w:sz w:val="28"/>
          <w:szCs w:val="28"/>
          <w:lang w:eastAsia="ru-RU"/>
        </w:rPr>
        <w:t>уровень</w:t>
      </w:r>
    </w:p>
    <w:p w14:paraId="5FDD8D47" w14:textId="77777777" w:rsidR="000C252D" w:rsidRPr="000562F7" w:rsidRDefault="000C252D" w:rsidP="000C252D">
      <w:pPr>
        <w:jc w:val="center"/>
        <w:outlineLvl w:val="1"/>
        <w:rPr>
          <w:rFonts w:cs="Arial"/>
          <w:lang w:eastAsia="ru-RU"/>
        </w:rPr>
      </w:pPr>
      <w:r w:rsidRPr="000562F7">
        <w:rPr>
          <w:rFonts w:cs="Arial"/>
          <w:lang w:eastAsia="ru-RU"/>
        </w:rPr>
        <w:t>(образовательный уровень СПО)</w:t>
      </w:r>
    </w:p>
    <w:p w14:paraId="5181C35E"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 xml:space="preserve"> </w:t>
      </w:r>
    </w:p>
    <w:p w14:paraId="7A30E089"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 xml:space="preserve"> </w:t>
      </w:r>
    </w:p>
    <w:p w14:paraId="4022DD7B" w14:textId="77777777" w:rsidR="000C252D" w:rsidRPr="000562F7" w:rsidRDefault="000C252D" w:rsidP="000C252D">
      <w:pPr>
        <w:jc w:val="center"/>
        <w:outlineLvl w:val="1"/>
        <w:rPr>
          <w:rFonts w:cs="Arial"/>
          <w:sz w:val="28"/>
          <w:szCs w:val="28"/>
          <w:lang w:eastAsia="ru-RU"/>
        </w:rPr>
      </w:pPr>
    </w:p>
    <w:p w14:paraId="14979F50" w14:textId="77777777" w:rsidR="000C252D" w:rsidRPr="000562F7" w:rsidRDefault="000C252D" w:rsidP="000C252D">
      <w:pPr>
        <w:jc w:val="center"/>
        <w:outlineLvl w:val="1"/>
        <w:rPr>
          <w:rFonts w:cs="Arial"/>
          <w:sz w:val="28"/>
          <w:szCs w:val="28"/>
          <w:lang w:eastAsia="ru-RU"/>
        </w:rPr>
      </w:pPr>
    </w:p>
    <w:p w14:paraId="17C77B8F" w14:textId="77777777" w:rsidR="000C252D" w:rsidRPr="000562F7" w:rsidRDefault="000C252D" w:rsidP="000C252D">
      <w:pPr>
        <w:jc w:val="center"/>
        <w:outlineLvl w:val="1"/>
        <w:rPr>
          <w:rFonts w:cs="Arial"/>
          <w:sz w:val="28"/>
          <w:szCs w:val="28"/>
          <w:lang w:eastAsia="ru-RU"/>
        </w:rPr>
      </w:pPr>
    </w:p>
    <w:p w14:paraId="5ADBD8F7" w14:textId="77777777" w:rsidR="000C252D" w:rsidRPr="000562F7" w:rsidRDefault="000C252D" w:rsidP="000C252D">
      <w:pPr>
        <w:jc w:val="center"/>
        <w:outlineLvl w:val="1"/>
        <w:rPr>
          <w:rFonts w:cs="Arial"/>
          <w:sz w:val="28"/>
          <w:szCs w:val="28"/>
          <w:lang w:eastAsia="ru-RU"/>
        </w:rPr>
      </w:pPr>
    </w:p>
    <w:p w14:paraId="3F1F6887" w14:textId="77777777" w:rsidR="000C252D" w:rsidRPr="000562F7" w:rsidRDefault="000C252D" w:rsidP="000C252D">
      <w:pPr>
        <w:jc w:val="center"/>
        <w:outlineLvl w:val="1"/>
        <w:rPr>
          <w:rFonts w:cs="Arial"/>
          <w:sz w:val="28"/>
          <w:szCs w:val="28"/>
          <w:lang w:eastAsia="ru-RU"/>
        </w:rPr>
      </w:pPr>
    </w:p>
    <w:p w14:paraId="32F9D2FE" w14:textId="77777777" w:rsidR="000C252D" w:rsidRPr="000562F7" w:rsidRDefault="000C252D" w:rsidP="000C252D">
      <w:pPr>
        <w:jc w:val="center"/>
        <w:outlineLvl w:val="1"/>
        <w:rPr>
          <w:rFonts w:cs="Arial"/>
          <w:sz w:val="28"/>
          <w:szCs w:val="28"/>
          <w:lang w:eastAsia="ru-RU"/>
        </w:rPr>
      </w:pPr>
    </w:p>
    <w:p w14:paraId="35202CD8" w14:textId="77777777" w:rsidR="000C252D" w:rsidRPr="000562F7" w:rsidRDefault="000C252D" w:rsidP="000C252D">
      <w:pPr>
        <w:jc w:val="center"/>
        <w:outlineLvl w:val="1"/>
        <w:rPr>
          <w:rFonts w:cs="Arial"/>
          <w:sz w:val="28"/>
          <w:szCs w:val="28"/>
          <w:lang w:eastAsia="ru-RU"/>
        </w:rPr>
      </w:pPr>
    </w:p>
    <w:p w14:paraId="2E653AC1" w14:textId="77777777" w:rsidR="000C252D" w:rsidRPr="000562F7" w:rsidRDefault="000C252D" w:rsidP="000C252D">
      <w:pPr>
        <w:jc w:val="center"/>
        <w:outlineLvl w:val="1"/>
        <w:rPr>
          <w:rFonts w:cs="Arial"/>
          <w:sz w:val="28"/>
          <w:szCs w:val="28"/>
          <w:lang w:eastAsia="ru-RU"/>
        </w:rPr>
      </w:pPr>
    </w:p>
    <w:p w14:paraId="06E5C453" w14:textId="77777777" w:rsidR="000C252D" w:rsidRPr="000562F7" w:rsidRDefault="000C252D" w:rsidP="00FB7372">
      <w:pPr>
        <w:outlineLvl w:val="1"/>
        <w:rPr>
          <w:rFonts w:cs="Arial"/>
          <w:sz w:val="28"/>
          <w:szCs w:val="28"/>
          <w:lang w:eastAsia="ru-RU"/>
        </w:rPr>
      </w:pPr>
    </w:p>
    <w:p w14:paraId="37A94C9D" w14:textId="77777777" w:rsidR="000C252D" w:rsidRPr="000562F7" w:rsidRDefault="000C252D" w:rsidP="000C252D">
      <w:pPr>
        <w:jc w:val="center"/>
        <w:outlineLvl w:val="1"/>
        <w:rPr>
          <w:rFonts w:cs="Arial"/>
          <w:sz w:val="28"/>
          <w:szCs w:val="28"/>
          <w:lang w:eastAsia="ru-RU"/>
        </w:rPr>
      </w:pPr>
      <w:r>
        <w:rPr>
          <w:rFonts w:cs="Arial"/>
          <w:sz w:val="28"/>
          <w:szCs w:val="28"/>
          <w:lang w:eastAsia="ru-RU"/>
        </w:rPr>
        <w:t>Якутск, 2021</w:t>
      </w:r>
    </w:p>
    <w:p w14:paraId="74ED002B" w14:textId="77777777" w:rsidR="000C252D" w:rsidRPr="000562F7" w:rsidRDefault="000C252D" w:rsidP="000C252D">
      <w:pPr>
        <w:outlineLvl w:val="1"/>
        <w:rPr>
          <w:rFonts w:cs="Arial"/>
          <w:sz w:val="28"/>
          <w:szCs w:val="28"/>
          <w:lang w:eastAsia="ru-RU"/>
        </w:rPr>
      </w:pPr>
    </w:p>
    <w:p w14:paraId="432C695B" w14:textId="77777777" w:rsidR="000C252D" w:rsidRPr="000562F7" w:rsidRDefault="000C252D" w:rsidP="000C252D">
      <w:pPr>
        <w:ind w:firstLine="709"/>
        <w:jc w:val="both"/>
        <w:rPr>
          <w:snapToGrid w:val="0"/>
          <w:sz w:val="28"/>
          <w:szCs w:val="28"/>
          <w:lang w:eastAsia="ru-RU"/>
        </w:rPr>
      </w:pPr>
      <w:r w:rsidRPr="000562F7">
        <w:rPr>
          <w:snapToGrid w:val="0"/>
          <w:sz w:val="28"/>
          <w:szCs w:val="28"/>
          <w:lang w:eastAsia="ru-RU"/>
        </w:rPr>
        <w:t>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53.02.01. «Музыкальное образование»</w:t>
      </w:r>
    </w:p>
    <w:p w14:paraId="19D2AC17" w14:textId="77777777" w:rsidR="000C252D" w:rsidRPr="000562F7" w:rsidRDefault="000C252D" w:rsidP="000C252D">
      <w:pPr>
        <w:snapToGrid w:val="0"/>
        <w:ind w:firstLine="567"/>
        <w:jc w:val="both"/>
        <w:rPr>
          <w:sz w:val="28"/>
          <w:szCs w:val="28"/>
          <w:lang w:eastAsia="ru-RU"/>
        </w:rPr>
      </w:pPr>
      <w:r w:rsidRPr="000562F7">
        <w:rPr>
          <w:sz w:val="28"/>
          <w:szCs w:val="28"/>
          <w:lang w:eastAsia="ru-RU"/>
        </w:rPr>
        <w:t xml:space="preserve"> </w:t>
      </w:r>
    </w:p>
    <w:p w14:paraId="4220B4A3" w14:textId="77777777" w:rsidR="000C252D" w:rsidRPr="000562F7" w:rsidRDefault="000C252D" w:rsidP="000C252D">
      <w:pPr>
        <w:snapToGrid w:val="0"/>
        <w:jc w:val="both"/>
        <w:rPr>
          <w:noProof/>
          <w:sz w:val="28"/>
          <w:szCs w:val="28"/>
          <w:lang w:eastAsia="ru-RU"/>
        </w:rPr>
      </w:pPr>
    </w:p>
    <w:p w14:paraId="7BBEB996" w14:textId="77777777" w:rsidR="000C252D" w:rsidRPr="000562F7" w:rsidRDefault="000C252D" w:rsidP="000C252D">
      <w:pPr>
        <w:snapToGrid w:val="0"/>
        <w:jc w:val="both"/>
        <w:rPr>
          <w:noProof/>
          <w:sz w:val="28"/>
          <w:szCs w:val="28"/>
          <w:lang w:eastAsia="ru-RU"/>
        </w:rPr>
      </w:pPr>
      <w:r w:rsidRPr="000562F7">
        <w:rPr>
          <w:noProof/>
          <w:sz w:val="28"/>
          <w:szCs w:val="28"/>
          <w:lang w:eastAsia="ru-RU"/>
        </w:rPr>
        <w:t xml:space="preserve">Принята на заседании педсовета </w:t>
      </w:r>
    </w:p>
    <w:p w14:paraId="5EE2B0AB" w14:textId="77777777" w:rsidR="000C252D" w:rsidRPr="000562F7" w:rsidRDefault="000C252D" w:rsidP="000C252D">
      <w:pPr>
        <w:snapToGrid w:val="0"/>
        <w:jc w:val="both"/>
        <w:rPr>
          <w:noProof/>
          <w:sz w:val="28"/>
          <w:szCs w:val="28"/>
          <w:lang w:eastAsia="ru-RU"/>
        </w:rPr>
      </w:pPr>
      <w:r w:rsidRPr="000562F7">
        <w:rPr>
          <w:noProof/>
          <w:sz w:val="28"/>
          <w:szCs w:val="28"/>
          <w:lang w:eastAsia="ru-RU"/>
        </w:rPr>
        <w:t xml:space="preserve">преподавателей музыкального отделения. </w:t>
      </w:r>
    </w:p>
    <w:p w14:paraId="39A06FA8" w14:textId="77777777" w:rsidR="000C252D" w:rsidRPr="000562F7" w:rsidRDefault="000C252D" w:rsidP="000C252D">
      <w:pPr>
        <w:snapToGrid w:val="0"/>
        <w:jc w:val="both"/>
        <w:rPr>
          <w:noProof/>
          <w:sz w:val="28"/>
          <w:szCs w:val="28"/>
          <w:lang w:eastAsia="ru-RU"/>
        </w:rPr>
      </w:pPr>
      <w:r w:rsidRPr="000562F7">
        <w:rPr>
          <w:noProof/>
          <w:sz w:val="28"/>
          <w:szCs w:val="28"/>
          <w:lang w:eastAsia="ru-RU"/>
        </w:rPr>
        <w:t>Прото</w:t>
      </w:r>
      <w:r>
        <w:rPr>
          <w:noProof/>
          <w:sz w:val="28"/>
          <w:szCs w:val="28"/>
          <w:lang w:eastAsia="ru-RU"/>
        </w:rPr>
        <w:t>кол №_____ от «__» декабря  2021</w:t>
      </w:r>
      <w:r w:rsidRPr="000562F7">
        <w:rPr>
          <w:noProof/>
          <w:sz w:val="28"/>
          <w:szCs w:val="28"/>
          <w:lang w:eastAsia="ru-RU"/>
        </w:rPr>
        <w:t>г.</w:t>
      </w:r>
    </w:p>
    <w:p w14:paraId="5AE84A35" w14:textId="77777777" w:rsidR="000C252D" w:rsidRPr="000562F7" w:rsidRDefault="000C252D" w:rsidP="000C252D">
      <w:pPr>
        <w:snapToGrid w:val="0"/>
        <w:jc w:val="both"/>
        <w:rPr>
          <w:noProof/>
          <w:sz w:val="28"/>
          <w:szCs w:val="28"/>
          <w:lang w:eastAsia="ru-RU"/>
        </w:rPr>
      </w:pPr>
    </w:p>
    <w:p w14:paraId="1C73CCB7" w14:textId="77777777" w:rsidR="000C252D" w:rsidRPr="000562F7" w:rsidRDefault="000C252D" w:rsidP="000C252D">
      <w:pPr>
        <w:snapToGrid w:val="0"/>
        <w:jc w:val="both"/>
        <w:rPr>
          <w:noProof/>
          <w:sz w:val="28"/>
          <w:szCs w:val="28"/>
          <w:lang w:eastAsia="ru-RU"/>
        </w:rPr>
      </w:pPr>
      <w:r w:rsidRPr="000562F7">
        <w:rPr>
          <w:noProof/>
          <w:sz w:val="28"/>
          <w:szCs w:val="28"/>
          <w:lang w:eastAsia="ru-RU"/>
        </w:rPr>
        <w:t>«Согласовано».</w:t>
      </w:r>
    </w:p>
    <w:p w14:paraId="21814CD1" w14:textId="77777777" w:rsidR="000C252D" w:rsidRPr="000562F7" w:rsidRDefault="000C252D" w:rsidP="000C252D">
      <w:pPr>
        <w:snapToGrid w:val="0"/>
        <w:jc w:val="both"/>
        <w:rPr>
          <w:noProof/>
          <w:sz w:val="28"/>
          <w:szCs w:val="28"/>
          <w:lang w:eastAsia="ru-RU"/>
        </w:rPr>
      </w:pPr>
      <w:r w:rsidRPr="000562F7">
        <w:rPr>
          <w:noProof/>
          <w:sz w:val="28"/>
          <w:szCs w:val="28"/>
          <w:lang w:eastAsia="ru-RU"/>
        </w:rPr>
        <w:t xml:space="preserve">Заседание научно-методического совета </w:t>
      </w:r>
    </w:p>
    <w:p w14:paraId="786CBA93" w14:textId="77777777" w:rsidR="000C252D" w:rsidRPr="000562F7" w:rsidRDefault="000C252D" w:rsidP="000C252D">
      <w:pPr>
        <w:snapToGrid w:val="0"/>
        <w:jc w:val="both"/>
        <w:rPr>
          <w:noProof/>
          <w:sz w:val="28"/>
          <w:szCs w:val="28"/>
          <w:lang w:eastAsia="ru-RU"/>
        </w:rPr>
      </w:pPr>
      <w:r w:rsidRPr="000562F7">
        <w:rPr>
          <w:noProof/>
          <w:sz w:val="28"/>
          <w:szCs w:val="28"/>
          <w:lang w:eastAsia="ru-RU"/>
        </w:rPr>
        <w:t>Протокол</w:t>
      </w:r>
      <w:r>
        <w:rPr>
          <w:noProof/>
          <w:sz w:val="28"/>
          <w:szCs w:val="28"/>
          <w:lang w:eastAsia="ru-RU"/>
        </w:rPr>
        <w:t xml:space="preserve"> № ____ от «___» __________ 2021</w:t>
      </w:r>
      <w:r w:rsidRPr="000562F7">
        <w:rPr>
          <w:noProof/>
          <w:sz w:val="28"/>
          <w:szCs w:val="28"/>
          <w:lang w:eastAsia="ru-RU"/>
        </w:rPr>
        <w:t>г.</w:t>
      </w:r>
    </w:p>
    <w:p w14:paraId="7E3E92A2" w14:textId="77777777" w:rsidR="000C252D" w:rsidRPr="000562F7" w:rsidRDefault="000C252D" w:rsidP="000C252D">
      <w:pPr>
        <w:snapToGrid w:val="0"/>
        <w:jc w:val="both"/>
        <w:rPr>
          <w:noProof/>
          <w:sz w:val="28"/>
          <w:szCs w:val="28"/>
          <w:lang w:eastAsia="ru-RU"/>
        </w:rPr>
      </w:pPr>
    </w:p>
    <w:p w14:paraId="418C4D28" w14:textId="77777777" w:rsidR="000C252D" w:rsidRPr="000562F7" w:rsidRDefault="000C252D" w:rsidP="000C252D">
      <w:pPr>
        <w:snapToGrid w:val="0"/>
        <w:jc w:val="both"/>
        <w:rPr>
          <w:noProof/>
          <w:sz w:val="28"/>
          <w:szCs w:val="28"/>
          <w:lang w:eastAsia="ru-RU"/>
        </w:rPr>
      </w:pPr>
    </w:p>
    <w:p w14:paraId="3E78DE8F" w14:textId="77777777" w:rsidR="000C252D" w:rsidRPr="000562F7" w:rsidRDefault="000C252D" w:rsidP="000C252D">
      <w:pPr>
        <w:snapToGrid w:val="0"/>
        <w:jc w:val="both"/>
        <w:rPr>
          <w:noProof/>
          <w:sz w:val="28"/>
          <w:szCs w:val="28"/>
          <w:lang w:eastAsia="ru-RU"/>
        </w:rPr>
      </w:pPr>
    </w:p>
    <w:p w14:paraId="3DFEE46C" w14:textId="77777777" w:rsidR="000C252D" w:rsidRPr="000562F7" w:rsidRDefault="000C252D" w:rsidP="000C252D">
      <w:pPr>
        <w:snapToGrid w:val="0"/>
        <w:jc w:val="both"/>
        <w:rPr>
          <w:noProof/>
          <w:sz w:val="28"/>
          <w:szCs w:val="28"/>
          <w:lang w:eastAsia="ru-RU"/>
        </w:rPr>
      </w:pPr>
    </w:p>
    <w:p w14:paraId="768DE038" w14:textId="77777777" w:rsidR="000C252D" w:rsidRPr="000562F7" w:rsidRDefault="000C252D" w:rsidP="000C252D">
      <w:pPr>
        <w:snapToGrid w:val="0"/>
        <w:jc w:val="both"/>
        <w:rPr>
          <w:noProof/>
          <w:sz w:val="28"/>
          <w:szCs w:val="28"/>
          <w:lang w:eastAsia="ru-RU"/>
        </w:rPr>
      </w:pPr>
    </w:p>
    <w:p w14:paraId="3BDFAE25" w14:textId="77777777" w:rsidR="000C252D" w:rsidRPr="000562F7" w:rsidRDefault="000C252D" w:rsidP="000C252D">
      <w:pPr>
        <w:snapToGrid w:val="0"/>
        <w:jc w:val="both"/>
        <w:rPr>
          <w:noProof/>
          <w:sz w:val="28"/>
          <w:szCs w:val="28"/>
          <w:lang w:eastAsia="ru-RU"/>
        </w:rPr>
      </w:pPr>
    </w:p>
    <w:p w14:paraId="0F288734" w14:textId="77777777" w:rsidR="000C252D" w:rsidRPr="000562F7" w:rsidRDefault="000C252D" w:rsidP="000C252D">
      <w:pPr>
        <w:snapToGrid w:val="0"/>
        <w:jc w:val="both"/>
        <w:rPr>
          <w:noProof/>
          <w:sz w:val="28"/>
          <w:szCs w:val="28"/>
          <w:lang w:eastAsia="ru-RU"/>
        </w:rPr>
      </w:pPr>
    </w:p>
    <w:p w14:paraId="20D78D7D" w14:textId="77777777" w:rsidR="000C252D" w:rsidRPr="000562F7" w:rsidRDefault="000C252D" w:rsidP="000C252D">
      <w:pPr>
        <w:snapToGrid w:val="0"/>
        <w:jc w:val="both"/>
        <w:rPr>
          <w:noProof/>
          <w:sz w:val="28"/>
          <w:szCs w:val="28"/>
          <w:lang w:eastAsia="ru-RU"/>
        </w:rPr>
      </w:pPr>
    </w:p>
    <w:p w14:paraId="085BC5B6" w14:textId="77777777" w:rsidR="000C252D" w:rsidRPr="000562F7" w:rsidRDefault="000C252D" w:rsidP="000C252D">
      <w:pPr>
        <w:snapToGrid w:val="0"/>
        <w:jc w:val="both"/>
        <w:rPr>
          <w:noProof/>
          <w:sz w:val="28"/>
          <w:szCs w:val="28"/>
          <w:lang w:eastAsia="ru-RU"/>
        </w:rPr>
      </w:pPr>
    </w:p>
    <w:p w14:paraId="43BC8DAA" w14:textId="77777777" w:rsidR="000C252D" w:rsidRPr="000562F7" w:rsidRDefault="000C252D" w:rsidP="000C252D">
      <w:pPr>
        <w:snapToGrid w:val="0"/>
        <w:jc w:val="both"/>
        <w:rPr>
          <w:noProof/>
          <w:sz w:val="28"/>
          <w:szCs w:val="28"/>
          <w:lang w:eastAsia="ru-RU"/>
        </w:rPr>
      </w:pPr>
    </w:p>
    <w:p w14:paraId="33939597" w14:textId="77777777" w:rsidR="000C252D" w:rsidRPr="000562F7" w:rsidRDefault="000C252D" w:rsidP="000C252D">
      <w:pPr>
        <w:snapToGrid w:val="0"/>
        <w:jc w:val="both"/>
        <w:rPr>
          <w:noProof/>
          <w:sz w:val="28"/>
          <w:szCs w:val="28"/>
          <w:lang w:eastAsia="ru-RU"/>
        </w:rPr>
      </w:pPr>
    </w:p>
    <w:p w14:paraId="3FDE8BBC" w14:textId="77777777" w:rsidR="000C252D" w:rsidRPr="000562F7" w:rsidRDefault="000C252D" w:rsidP="000C252D">
      <w:pPr>
        <w:snapToGrid w:val="0"/>
        <w:jc w:val="both"/>
        <w:rPr>
          <w:noProof/>
          <w:sz w:val="28"/>
          <w:szCs w:val="28"/>
          <w:lang w:eastAsia="ru-RU"/>
        </w:rPr>
      </w:pPr>
    </w:p>
    <w:p w14:paraId="57A388E2" w14:textId="77777777" w:rsidR="000C252D" w:rsidRPr="000562F7" w:rsidRDefault="000C252D" w:rsidP="000C252D">
      <w:pPr>
        <w:snapToGrid w:val="0"/>
        <w:jc w:val="both"/>
        <w:rPr>
          <w:noProof/>
          <w:sz w:val="28"/>
          <w:szCs w:val="28"/>
          <w:lang w:eastAsia="ru-RU"/>
        </w:rPr>
      </w:pPr>
    </w:p>
    <w:p w14:paraId="37C71AEC" w14:textId="77777777" w:rsidR="000C252D" w:rsidRPr="000562F7" w:rsidRDefault="000C252D" w:rsidP="000C252D">
      <w:pPr>
        <w:snapToGrid w:val="0"/>
        <w:jc w:val="both"/>
        <w:rPr>
          <w:noProof/>
          <w:sz w:val="28"/>
          <w:szCs w:val="28"/>
          <w:lang w:eastAsia="ru-RU"/>
        </w:rPr>
      </w:pPr>
    </w:p>
    <w:p w14:paraId="6C609AE3" w14:textId="77777777" w:rsidR="000C252D" w:rsidRPr="000562F7" w:rsidRDefault="000C252D" w:rsidP="000C252D">
      <w:pPr>
        <w:snapToGrid w:val="0"/>
        <w:jc w:val="both"/>
        <w:rPr>
          <w:noProof/>
          <w:sz w:val="28"/>
          <w:szCs w:val="28"/>
          <w:lang w:eastAsia="ru-RU"/>
        </w:rPr>
      </w:pPr>
    </w:p>
    <w:p w14:paraId="5122D76C" w14:textId="77777777" w:rsidR="000C252D" w:rsidRPr="000562F7" w:rsidRDefault="000C252D" w:rsidP="000C252D">
      <w:pPr>
        <w:snapToGrid w:val="0"/>
        <w:jc w:val="both"/>
        <w:rPr>
          <w:noProof/>
          <w:sz w:val="28"/>
          <w:szCs w:val="28"/>
          <w:lang w:eastAsia="ru-RU"/>
        </w:rPr>
      </w:pPr>
    </w:p>
    <w:p w14:paraId="40AF25DF" w14:textId="77777777" w:rsidR="000C252D" w:rsidRPr="000562F7" w:rsidRDefault="000C252D" w:rsidP="000C252D">
      <w:pPr>
        <w:snapToGrid w:val="0"/>
        <w:jc w:val="both"/>
        <w:rPr>
          <w:noProof/>
          <w:sz w:val="28"/>
          <w:szCs w:val="28"/>
          <w:lang w:eastAsia="ru-RU"/>
        </w:rPr>
      </w:pPr>
    </w:p>
    <w:p w14:paraId="1A4CBB79" w14:textId="77777777" w:rsidR="000C252D" w:rsidRPr="000562F7" w:rsidRDefault="000C252D" w:rsidP="000C252D">
      <w:pPr>
        <w:snapToGrid w:val="0"/>
        <w:jc w:val="both"/>
        <w:rPr>
          <w:noProof/>
          <w:sz w:val="28"/>
          <w:szCs w:val="28"/>
          <w:lang w:eastAsia="ru-RU"/>
        </w:rPr>
      </w:pPr>
    </w:p>
    <w:p w14:paraId="0CC0D42C" w14:textId="77777777" w:rsidR="000C252D" w:rsidRPr="000562F7" w:rsidRDefault="000C252D" w:rsidP="000C252D">
      <w:pPr>
        <w:jc w:val="center"/>
        <w:rPr>
          <w:rFonts w:eastAsia="Calibri"/>
          <w:b/>
          <w:sz w:val="28"/>
          <w:szCs w:val="28"/>
        </w:rPr>
      </w:pPr>
    </w:p>
    <w:p w14:paraId="5C984CD6" w14:textId="77777777" w:rsidR="000C252D" w:rsidRPr="000562F7" w:rsidRDefault="000C252D" w:rsidP="000C252D">
      <w:pPr>
        <w:jc w:val="center"/>
        <w:rPr>
          <w:rFonts w:eastAsia="Calibri"/>
          <w:b/>
          <w:sz w:val="28"/>
          <w:szCs w:val="28"/>
        </w:rPr>
      </w:pPr>
    </w:p>
    <w:p w14:paraId="59C89810" w14:textId="77777777" w:rsidR="000C252D" w:rsidRPr="000562F7" w:rsidRDefault="000C252D" w:rsidP="000C252D">
      <w:pPr>
        <w:jc w:val="center"/>
        <w:rPr>
          <w:rFonts w:eastAsia="Calibri"/>
          <w:b/>
          <w:sz w:val="28"/>
          <w:szCs w:val="28"/>
        </w:rPr>
      </w:pPr>
    </w:p>
    <w:p w14:paraId="7F7E9458" w14:textId="77777777" w:rsidR="000C252D" w:rsidRPr="000562F7" w:rsidRDefault="000C252D" w:rsidP="000C252D">
      <w:pPr>
        <w:rPr>
          <w:rFonts w:eastAsia="Calibri"/>
          <w:b/>
          <w:sz w:val="28"/>
          <w:szCs w:val="28"/>
        </w:rPr>
      </w:pPr>
    </w:p>
    <w:p w14:paraId="360E01CF" w14:textId="77777777" w:rsidR="000C252D" w:rsidRPr="000562F7" w:rsidRDefault="000C252D" w:rsidP="000C252D">
      <w:pPr>
        <w:rPr>
          <w:rFonts w:eastAsia="Calibri"/>
          <w:b/>
          <w:sz w:val="28"/>
          <w:szCs w:val="28"/>
        </w:rPr>
      </w:pPr>
    </w:p>
    <w:p w14:paraId="52683631" w14:textId="77777777" w:rsidR="000C252D" w:rsidRPr="000562F7" w:rsidRDefault="000C252D" w:rsidP="000C252D">
      <w:pPr>
        <w:rPr>
          <w:rFonts w:eastAsia="Calibri"/>
          <w:b/>
          <w:sz w:val="28"/>
          <w:szCs w:val="28"/>
        </w:rPr>
      </w:pPr>
    </w:p>
    <w:p w14:paraId="02F3E765" w14:textId="77777777" w:rsidR="000C252D" w:rsidRPr="000562F7" w:rsidRDefault="000C252D" w:rsidP="000C252D">
      <w:pPr>
        <w:rPr>
          <w:rFonts w:eastAsia="Calibri"/>
          <w:b/>
          <w:sz w:val="28"/>
          <w:szCs w:val="28"/>
        </w:rPr>
      </w:pPr>
    </w:p>
    <w:p w14:paraId="6200CF40" w14:textId="77777777" w:rsidR="000C252D" w:rsidRPr="000562F7" w:rsidRDefault="000C252D" w:rsidP="000C252D">
      <w:pPr>
        <w:rPr>
          <w:rFonts w:eastAsia="Calibri"/>
          <w:b/>
          <w:sz w:val="28"/>
          <w:szCs w:val="28"/>
        </w:rPr>
      </w:pPr>
    </w:p>
    <w:p w14:paraId="541BC7FB" w14:textId="77777777" w:rsidR="000C252D" w:rsidRPr="000562F7" w:rsidRDefault="000C252D" w:rsidP="000C252D">
      <w:pPr>
        <w:rPr>
          <w:rFonts w:eastAsia="Calibri"/>
          <w:b/>
          <w:sz w:val="28"/>
          <w:szCs w:val="28"/>
        </w:rPr>
      </w:pPr>
    </w:p>
    <w:p w14:paraId="48D3D115" w14:textId="77777777" w:rsidR="000C252D" w:rsidRPr="000562F7" w:rsidRDefault="000C252D" w:rsidP="000C252D">
      <w:pPr>
        <w:rPr>
          <w:rFonts w:eastAsia="Calibri"/>
          <w:b/>
          <w:sz w:val="28"/>
          <w:szCs w:val="28"/>
        </w:rPr>
      </w:pPr>
    </w:p>
    <w:p w14:paraId="0108F7DC" w14:textId="77777777" w:rsidR="000C252D" w:rsidRPr="000562F7" w:rsidRDefault="000C252D" w:rsidP="000C252D">
      <w:pPr>
        <w:rPr>
          <w:rFonts w:eastAsia="Calibri"/>
          <w:b/>
          <w:sz w:val="28"/>
          <w:szCs w:val="28"/>
        </w:rPr>
      </w:pPr>
    </w:p>
    <w:p w14:paraId="0BF9510C" w14:textId="77777777" w:rsidR="000C252D" w:rsidRPr="000562F7" w:rsidRDefault="000C252D" w:rsidP="000C252D">
      <w:pPr>
        <w:rPr>
          <w:rFonts w:eastAsia="Calibri"/>
          <w:b/>
          <w:sz w:val="28"/>
          <w:szCs w:val="28"/>
        </w:rPr>
      </w:pPr>
    </w:p>
    <w:p w14:paraId="76A6E304" w14:textId="77777777" w:rsidR="000C252D" w:rsidRPr="000562F7" w:rsidRDefault="000C252D" w:rsidP="000C252D">
      <w:pPr>
        <w:jc w:val="center"/>
        <w:rPr>
          <w:rFonts w:eastAsia="Calibri"/>
          <w:b/>
          <w:sz w:val="28"/>
          <w:szCs w:val="28"/>
        </w:rPr>
      </w:pPr>
      <w:r w:rsidRPr="000562F7">
        <w:rPr>
          <w:rFonts w:eastAsia="Calibri"/>
          <w:b/>
          <w:sz w:val="28"/>
          <w:szCs w:val="28"/>
        </w:rPr>
        <w:lastRenderedPageBreak/>
        <w:t>Содержание</w:t>
      </w:r>
    </w:p>
    <w:p w14:paraId="7B60105A" w14:textId="77777777" w:rsidR="000C252D" w:rsidRPr="000562F7" w:rsidRDefault="000C252D" w:rsidP="000C252D">
      <w:pPr>
        <w:rPr>
          <w:rFonts w:eastAsia="Calibri"/>
          <w:sz w:val="28"/>
          <w:szCs w:val="28"/>
        </w:rPr>
      </w:pPr>
    </w:p>
    <w:p w14:paraId="2F604F4C" w14:textId="77777777" w:rsidR="000C252D" w:rsidRPr="000562F7" w:rsidRDefault="000C252D" w:rsidP="000C252D">
      <w:pPr>
        <w:rPr>
          <w:rFonts w:eastAsia="Calibri"/>
          <w:sz w:val="28"/>
          <w:szCs w:val="28"/>
        </w:rPr>
      </w:pPr>
      <w:r w:rsidRPr="000562F7">
        <w:rPr>
          <w:rFonts w:eastAsia="Calibri"/>
          <w:sz w:val="28"/>
          <w:szCs w:val="28"/>
        </w:rPr>
        <w:t>Пояснительная записка</w:t>
      </w:r>
    </w:p>
    <w:p w14:paraId="1CCEE12A" w14:textId="77777777" w:rsidR="000C252D" w:rsidRPr="000562F7" w:rsidRDefault="000C252D" w:rsidP="000C252D">
      <w:pPr>
        <w:rPr>
          <w:rFonts w:eastAsia="Calibri"/>
          <w:sz w:val="28"/>
          <w:szCs w:val="28"/>
        </w:rPr>
      </w:pPr>
      <w:r w:rsidRPr="000562F7">
        <w:rPr>
          <w:rFonts w:eastAsia="Calibri"/>
          <w:sz w:val="28"/>
          <w:szCs w:val="28"/>
        </w:rPr>
        <w:t>1. Паспорт программы государственной итоговой аттестации</w:t>
      </w:r>
    </w:p>
    <w:p w14:paraId="47A0D7D5" w14:textId="77777777" w:rsidR="000C252D" w:rsidRPr="000562F7" w:rsidRDefault="000C252D" w:rsidP="000C252D">
      <w:pPr>
        <w:rPr>
          <w:rFonts w:eastAsia="Calibri"/>
          <w:sz w:val="28"/>
          <w:szCs w:val="28"/>
        </w:rPr>
      </w:pPr>
      <w:r w:rsidRPr="000562F7">
        <w:rPr>
          <w:rFonts w:eastAsia="Calibri"/>
          <w:sz w:val="28"/>
          <w:szCs w:val="28"/>
        </w:rPr>
        <w:t>2. Структура и содержание государственной итоговой аттестации</w:t>
      </w:r>
    </w:p>
    <w:p w14:paraId="0084DC7A" w14:textId="77777777" w:rsidR="000C252D" w:rsidRPr="000562F7" w:rsidRDefault="000C252D" w:rsidP="000C252D">
      <w:pPr>
        <w:rPr>
          <w:rFonts w:eastAsia="Calibri"/>
          <w:sz w:val="28"/>
          <w:szCs w:val="28"/>
        </w:rPr>
      </w:pPr>
      <w:r w:rsidRPr="000562F7">
        <w:rPr>
          <w:rFonts w:eastAsia="Calibri"/>
          <w:sz w:val="28"/>
          <w:szCs w:val="28"/>
        </w:rPr>
        <w:t>3. Условия реализации государственной итоговой аттестации</w:t>
      </w:r>
    </w:p>
    <w:p w14:paraId="040ADC7C" w14:textId="77777777" w:rsidR="000C252D" w:rsidRPr="000562F7" w:rsidRDefault="000C252D" w:rsidP="000C252D">
      <w:pPr>
        <w:rPr>
          <w:rFonts w:eastAsia="Calibri"/>
          <w:sz w:val="28"/>
          <w:szCs w:val="28"/>
        </w:rPr>
      </w:pPr>
      <w:r w:rsidRPr="000562F7">
        <w:rPr>
          <w:rFonts w:eastAsia="Calibri"/>
          <w:sz w:val="28"/>
          <w:szCs w:val="28"/>
        </w:rPr>
        <w:t xml:space="preserve">4. Оценка результатов государственной итоговой аттестации </w:t>
      </w:r>
    </w:p>
    <w:p w14:paraId="2FB94250" w14:textId="77777777" w:rsidR="000C252D" w:rsidRPr="000562F7" w:rsidRDefault="000C252D" w:rsidP="000C252D">
      <w:pPr>
        <w:rPr>
          <w:rFonts w:eastAsia="Calibri"/>
          <w:sz w:val="28"/>
          <w:szCs w:val="28"/>
        </w:rPr>
      </w:pPr>
      <w:r w:rsidRPr="000562F7">
        <w:rPr>
          <w:rFonts w:eastAsia="Calibri"/>
          <w:sz w:val="28"/>
          <w:szCs w:val="28"/>
        </w:rPr>
        <w:t>Приложение</w:t>
      </w:r>
    </w:p>
    <w:p w14:paraId="7131BE0D" w14:textId="77777777" w:rsidR="000C252D" w:rsidRPr="000562F7" w:rsidRDefault="000C252D" w:rsidP="000C252D">
      <w:pPr>
        <w:rPr>
          <w:rFonts w:eastAsia="Calibri"/>
          <w:sz w:val="28"/>
          <w:szCs w:val="28"/>
        </w:rPr>
      </w:pPr>
    </w:p>
    <w:p w14:paraId="1C54E21D" w14:textId="77777777" w:rsidR="000C252D" w:rsidRPr="000562F7" w:rsidRDefault="000C252D" w:rsidP="000C252D">
      <w:pPr>
        <w:rPr>
          <w:rFonts w:eastAsia="Calibri"/>
          <w:sz w:val="28"/>
          <w:szCs w:val="28"/>
        </w:rPr>
      </w:pPr>
    </w:p>
    <w:p w14:paraId="7F732542" w14:textId="77777777" w:rsidR="000C252D" w:rsidRPr="000562F7" w:rsidRDefault="000C252D" w:rsidP="000C252D">
      <w:pPr>
        <w:rPr>
          <w:rFonts w:eastAsia="Calibri"/>
          <w:sz w:val="28"/>
          <w:szCs w:val="28"/>
        </w:rPr>
      </w:pPr>
    </w:p>
    <w:p w14:paraId="7F69540D" w14:textId="77777777" w:rsidR="000C252D" w:rsidRPr="000562F7" w:rsidRDefault="000C252D" w:rsidP="000C252D">
      <w:pPr>
        <w:rPr>
          <w:rFonts w:eastAsia="Calibri"/>
          <w:sz w:val="28"/>
          <w:szCs w:val="28"/>
        </w:rPr>
      </w:pPr>
    </w:p>
    <w:p w14:paraId="06CA7954" w14:textId="77777777" w:rsidR="000C252D" w:rsidRPr="000562F7" w:rsidRDefault="000C252D" w:rsidP="000C252D">
      <w:pPr>
        <w:rPr>
          <w:rFonts w:eastAsia="Calibri"/>
          <w:sz w:val="28"/>
          <w:szCs w:val="28"/>
        </w:rPr>
      </w:pPr>
    </w:p>
    <w:p w14:paraId="209D2FB5" w14:textId="77777777" w:rsidR="000C252D" w:rsidRPr="000562F7" w:rsidRDefault="000C252D" w:rsidP="000C252D">
      <w:pPr>
        <w:rPr>
          <w:rFonts w:eastAsia="Calibri"/>
          <w:sz w:val="28"/>
          <w:szCs w:val="28"/>
        </w:rPr>
      </w:pPr>
    </w:p>
    <w:p w14:paraId="493C0254" w14:textId="77777777" w:rsidR="000C252D" w:rsidRPr="000562F7" w:rsidRDefault="000C252D" w:rsidP="000C252D">
      <w:pPr>
        <w:rPr>
          <w:rFonts w:eastAsia="Calibri"/>
          <w:sz w:val="28"/>
          <w:szCs w:val="28"/>
        </w:rPr>
      </w:pPr>
    </w:p>
    <w:p w14:paraId="1E32269C" w14:textId="77777777" w:rsidR="000C252D" w:rsidRPr="000562F7" w:rsidRDefault="000C252D" w:rsidP="000C252D">
      <w:pPr>
        <w:rPr>
          <w:rFonts w:eastAsia="Calibri"/>
          <w:sz w:val="28"/>
          <w:szCs w:val="28"/>
        </w:rPr>
      </w:pPr>
    </w:p>
    <w:p w14:paraId="04FFFD33" w14:textId="77777777" w:rsidR="000C252D" w:rsidRPr="000562F7" w:rsidRDefault="000C252D" w:rsidP="000C252D">
      <w:pPr>
        <w:rPr>
          <w:rFonts w:eastAsia="Calibri"/>
          <w:sz w:val="28"/>
          <w:szCs w:val="28"/>
        </w:rPr>
      </w:pPr>
    </w:p>
    <w:p w14:paraId="6BA14ECA" w14:textId="77777777" w:rsidR="000C252D" w:rsidRPr="000562F7" w:rsidRDefault="000C252D" w:rsidP="000C252D">
      <w:pPr>
        <w:rPr>
          <w:rFonts w:eastAsia="Calibri"/>
          <w:sz w:val="28"/>
          <w:szCs w:val="28"/>
        </w:rPr>
      </w:pPr>
    </w:p>
    <w:p w14:paraId="26587D3E" w14:textId="77777777" w:rsidR="000C252D" w:rsidRPr="000562F7" w:rsidRDefault="000C252D" w:rsidP="000C252D">
      <w:pPr>
        <w:rPr>
          <w:rFonts w:eastAsia="Calibri"/>
          <w:sz w:val="28"/>
          <w:szCs w:val="28"/>
        </w:rPr>
      </w:pPr>
    </w:p>
    <w:p w14:paraId="2BC96FB1" w14:textId="77777777" w:rsidR="000C252D" w:rsidRPr="000562F7" w:rsidRDefault="000C252D" w:rsidP="000C252D">
      <w:pPr>
        <w:rPr>
          <w:rFonts w:eastAsia="Calibri"/>
          <w:sz w:val="28"/>
          <w:szCs w:val="28"/>
        </w:rPr>
      </w:pPr>
    </w:p>
    <w:p w14:paraId="69CEADAB" w14:textId="77777777" w:rsidR="000C252D" w:rsidRPr="000562F7" w:rsidRDefault="000C252D" w:rsidP="000C252D">
      <w:pPr>
        <w:rPr>
          <w:rFonts w:eastAsia="Calibri"/>
          <w:sz w:val="28"/>
          <w:szCs w:val="28"/>
        </w:rPr>
      </w:pPr>
    </w:p>
    <w:p w14:paraId="38E96731" w14:textId="77777777" w:rsidR="000C252D" w:rsidRPr="000562F7" w:rsidRDefault="000C252D" w:rsidP="000C252D">
      <w:pPr>
        <w:rPr>
          <w:rFonts w:eastAsia="Calibri"/>
          <w:sz w:val="28"/>
          <w:szCs w:val="28"/>
        </w:rPr>
      </w:pPr>
    </w:p>
    <w:p w14:paraId="6D28961E" w14:textId="77777777" w:rsidR="000C252D" w:rsidRPr="000562F7" w:rsidRDefault="000C252D" w:rsidP="000C252D">
      <w:pPr>
        <w:rPr>
          <w:rFonts w:eastAsia="Calibri"/>
          <w:sz w:val="28"/>
          <w:szCs w:val="28"/>
        </w:rPr>
      </w:pPr>
    </w:p>
    <w:p w14:paraId="4913FC80" w14:textId="77777777" w:rsidR="000C252D" w:rsidRPr="000562F7" w:rsidRDefault="000C252D" w:rsidP="000C252D">
      <w:pPr>
        <w:rPr>
          <w:rFonts w:eastAsia="Calibri"/>
          <w:sz w:val="28"/>
          <w:szCs w:val="28"/>
        </w:rPr>
      </w:pPr>
    </w:p>
    <w:p w14:paraId="1ECAA13B" w14:textId="77777777" w:rsidR="000C252D" w:rsidRPr="000562F7" w:rsidRDefault="000C252D" w:rsidP="000C252D">
      <w:pPr>
        <w:rPr>
          <w:rFonts w:eastAsia="Calibri"/>
          <w:sz w:val="28"/>
          <w:szCs w:val="28"/>
        </w:rPr>
      </w:pPr>
    </w:p>
    <w:p w14:paraId="5E980908" w14:textId="77777777" w:rsidR="000C252D" w:rsidRPr="000562F7" w:rsidRDefault="000C252D" w:rsidP="000C252D">
      <w:pPr>
        <w:rPr>
          <w:rFonts w:eastAsia="Calibri"/>
          <w:sz w:val="28"/>
          <w:szCs w:val="28"/>
        </w:rPr>
      </w:pPr>
    </w:p>
    <w:p w14:paraId="099F6561" w14:textId="77777777" w:rsidR="000C252D" w:rsidRPr="000562F7" w:rsidRDefault="000C252D" w:rsidP="000C252D">
      <w:pPr>
        <w:rPr>
          <w:rFonts w:eastAsia="Calibri"/>
          <w:sz w:val="28"/>
          <w:szCs w:val="28"/>
        </w:rPr>
      </w:pPr>
    </w:p>
    <w:p w14:paraId="4300FC2D" w14:textId="77777777" w:rsidR="000C252D" w:rsidRPr="000562F7" w:rsidRDefault="000C252D" w:rsidP="000C252D">
      <w:pPr>
        <w:rPr>
          <w:rFonts w:eastAsia="Calibri"/>
          <w:sz w:val="28"/>
          <w:szCs w:val="28"/>
        </w:rPr>
      </w:pPr>
    </w:p>
    <w:p w14:paraId="17D71E32" w14:textId="77777777" w:rsidR="000C252D" w:rsidRPr="000562F7" w:rsidRDefault="000C252D" w:rsidP="000C252D">
      <w:pPr>
        <w:rPr>
          <w:rFonts w:eastAsia="Calibri"/>
          <w:sz w:val="28"/>
          <w:szCs w:val="28"/>
        </w:rPr>
      </w:pPr>
    </w:p>
    <w:p w14:paraId="32AE2175" w14:textId="77777777" w:rsidR="000C252D" w:rsidRPr="000562F7" w:rsidRDefault="000C252D" w:rsidP="000C252D">
      <w:pPr>
        <w:rPr>
          <w:rFonts w:eastAsia="Calibri"/>
          <w:sz w:val="28"/>
          <w:szCs w:val="28"/>
        </w:rPr>
      </w:pPr>
    </w:p>
    <w:p w14:paraId="5D464F4F" w14:textId="77777777" w:rsidR="000C252D" w:rsidRPr="000562F7" w:rsidRDefault="000C252D" w:rsidP="000C252D">
      <w:pPr>
        <w:rPr>
          <w:rFonts w:eastAsia="Calibri"/>
          <w:sz w:val="28"/>
          <w:szCs w:val="28"/>
        </w:rPr>
      </w:pPr>
    </w:p>
    <w:p w14:paraId="6D5D6050" w14:textId="77777777" w:rsidR="000C252D" w:rsidRPr="000562F7" w:rsidRDefault="000C252D" w:rsidP="000C252D">
      <w:pPr>
        <w:rPr>
          <w:rFonts w:eastAsia="Calibri"/>
          <w:sz w:val="28"/>
          <w:szCs w:val="28"/>
        </w:rPr>
      </w:pPr>
    </w:p>
    <w:p w14:paraId="3244DC5E" w14:textId="77777777" w:rsidR="000C252D" w:rsidRPr="000562F7" w:rsidRDefault="000C252D" w:rsidP="000C252D">
      <w:pPr>
        <w:rPr>
          <w:rFonts w:eastAsia="Calibri"/>
          <w:sz w:val="28"/>
          <w:szCs w:val="28"/>
        </w:rPr>
      </w:pPr>
    </w:p>
    <w:p w14:paraId="16C6CD01" w14:textId="77777777" w:rsidR="000C252D" w:rsidRPr="000562F7" w:rsidRDefault="000C252D" w:rsidP="000C252D">
      <w:pPr>
        <w:rPr>
          <w:rFonts w:eastAsia="Calibri"/>
          <w:sz w:val="28"/>
          <w:szCs w:val="28"/>
        </w:rPr>
      </w:pPr>
    </w:p>
    <w:p w14:paraId="63B36472" w14:textId="77777777" w:rsidR="000C252D" w:rsidRPr="000562F7" w:rsidRDefault="000C252D" w:rsidP="000C252D">
      <w:pPr>
        <w:rPr>
          <w:rFonts w:eastAsia="Calibri"/>
          <w:sz w:val="28"/>
          <w:szCs w:val="28"/>
        </w:rPr>
      </w:pPr>
    </w:p>
    <w:p w14:paraId="74215562" w14:textId="77777777" w:rsidR="000C252D" w:rsidRPr="000562F7" w:rsidRDefault="000C252D" w:rsidP="000C252D">
      <w:pPr>
        <w:rPr>
          <w:rFonts w:eastAsia="Calibri"/>
          <w:sz w:val="28"/>
          <w:szCs w:val="28"/>
        </w:rPr>
      </w:pPr>
    </w:p>
    <w:p w14:paraId="3DD586FD" w14:textId="77777777" w:rsidR="000C252D" w:rsidRPr="000562F7" w:rsidRDefault="000C252D" w:rsidP="000C252D">
      <w:pPr>
        <w:rPr>
          <w:rFonts w:eastAsia="Calibri"/>
          <w:sz w:val="28"/>
          <w:szCs w:val="28"/>
        </w:rPr>
      </w:pPr>
    </w:p>
    <w:p w14:paraId="43A87173" w14:textId="77777777" w:rsidR="000C252D" w:rsidRPr="000562F7" w:rsidRDefault="000C252D" w:rsidP="000C252D">
      <w:pPr>
        <w:rPr>
          <w:rFonts w:eastAsia="Calibri"/>
          <w:sz w:val="28"/>
          <w:szCs w:val="28"/>
        </w:rPr>
      </w:pPr>
    </w:p>
    <w:p w14:paraId="301524F1" w14:textId="77777777" w:rsidR="000C252D" w:rsidRPr="000562F7" w:rsidRDefault="000C252D" w:rsidP="000C252D">
      <w:pPr>
        <w:rPr>
          <w:rFonts w:eastAsia="Calibri"/>
          <w:sz w:val="28"/>
          <w:szCs w:val="28"/>
        </w:rPr>
      </w:pPr>
    </w:p>
    <w:p w14:paraId="3636F510" w14:textId="77777777" w:rsidR="000C252D" w:rsidRPr="000562F7" w:rsidRDefault="000C252D" w:rsidP="000C252D">
      <w:pPr>
        <w:rPr>
          <w:rFonts w:eastAsia="Calibri"/>
          <w:sz w:val="28"/>
          <w:szCs w:val="28"/>
        </w:rPr>
      </w:pPr>
    </w:p>
    <w:p w14:paraId="75643389" w14:textId="77777777" w:rsidR="000C252D" w:rsidRPr="000562F7" w:rsidRDefault="000C252D" w:rsidP="000C252D">
      <w:pPr>
        <w:rPr>
          <w:rFonts w:eastAsia="Calibri"/>
          <w:sz w:val="28"/>
          <w:szCs w:val="28"/>
        </w:rPr>
      </w:pPr>
    </w:p>
    <w:p w14:paraId="201A0EF9" w14:textId="77777777" w:rsidR="000C252D" w:rsidRPr="000562F7" w:rsidRDefault="000C252D" w:rsidP="000C252D">
      <w:pPr>
        <w:rPr>
          <w:rFonts w:eastAsia="Calibri"/>
          <w:sz w:val="28"/>
          <w:szCs w:val="28"/>
        </w:rPr>
      </w:pPr>
    </w:p>
    <w:p w14:paraId="43E3785B" w14:textId="77777777" w:rsidR="000C252D" w:rsidRPr="000562F7" w:rsidRDefault="000C252D" w:rsidP="000C252D">
      <w:pPr>
        <w:rPr>
          <w:rFonts w:eastAsia="Calibri"/>
          <w:sz w:val="28"/>
          <w:szCs w:val="28"/>
        </w:rPr>
      </w:pPr>
    </w:p>
    <w:p w14:paraId="088D0730" w14:textId="77777777" w:rsidR="000C252D" w:rsidRPr="000562F7" w:rsidRDefault="000C252D" w:rsidP="000C252D">
      <w:pPr>
        <w:rPr>
          <w:rFonts w:eastAsia="Calibri"/>
          <w:b/>
          <w:sz w:val="28"/>
          <w:szCs w:val="28"/>
        </w:rPr>
      </w:pPr>
    </w:p>
    <w:p w14:paraId="255984E5" w14:textId="77777777" w:rsidR="000C252D" w:rsidRPr="000562F7" w:rsidRDefault="000C252D" w:rsidP="000C252D">
      <w:pPr>
        <w:ind w:firstLine="567"/>
        <w:jc w:val="center"/>
        <w:rPr>
          <w:rFonts w:eastAsia="Calibri"/>
          <w:b/>
          <w:sz w:val="28"/>
          <w:szCs w:val="28"/>
        </w:rPr>
      </w:pPr>
      <w:r w:rsidRPr="000562F7">
        <w:rPr>
          <w:rFonts w:eastAsia="Calibri"/>
          <w:b/>
          <w:sz w:val="28"/>
          <w:szCs w:val="28"/>
        </w:rPr>
        <w:lastRenderedPageBreak/>
        <w:t>Пояснительная записка</w:t>
      </w:r>
    </w:p>
    <w:p w14:paraId="764C1177" w14:textId="77777777" w:rsidR="000C252D" w:rsidRPr="000562F7" w:rsidRDefault="000C252D" w:rsidP="000C252D">
      <w:pPr>
        <w:ind w:firstLine="709"/>
        <w:jc w:val="both"/>
        <w:rPr>
          <w:rFonts w:eastAsia="Calibri"/>
          <w:sz w:val="28"/>
          <w:szCs w:val="28"/>
        </w:rPr>
      </w:pPr>
      <w:r w:rsidRPr="000562F7">
        <w:rPr>
          <w:rFonts w:eastAsia="Calibri"/>
          <w:sz w:val="28"/>
          <w:szCs w:val="28"/>
        </w:rPr>
        <w:t xml:space="preserve">Программа государственной итоговой аттестации разработана в соответствии ст. 59 Федерального Закона «Об образовании в Российской Федерации» от 29.12.2012 г. №273-ФЗ., п.33 «Порядка проведения итоговой государственной аттестации выпускников образовательных учреждений среднего профессионального образования», утвержденного приказом </w:t>
      </w:r>
      <w:proofErr w:type="spellStart"/>
      <w:r w:rsidRPr="000562F7">
        <w:rPr>
          <w:rFonts w:eastAsia="Calibri"/>
          <w:sz w:val="28"/>
          <w:szCs w:val="28"/>
        </w:rPr>
        <w:t>МОиН</w:t>
      </w:r>
      <w:proofErr w:type="spellEnd"/>
      <w:r w:rsidRPr="000562F7">
        <w:rPr>
          <w:rFonts w:eastAsia="Calibri"/>
          <w:sz w:val="28"/>
          <w:szCs w:val="28"/>
        </w:rPr>
        <w:t xml:space="preserve"> РФ от 14.06.2013 г., № 464, а также в соответствии с «Положением о порядке проведения итоговой государственной аттестации выпускников ГАПОУ РС(Я) «Якутский педагогический колледж им. С.Ф. Гоголева», утвержденного НМС 15.04.2014 г. № 16.</w:t>
      </w:r>
    </w:p>
    <w:p w14:paraId="5F46FEFC" w14:textId="77777777" w:rsidR="000C252D" w:rsidRPr="000562F7" w:rsidRDefault="000C252D" w:rsidP="000C252D">
      <w:pPr>
        <w:ind w:firstLine="709"/>
        <w:jc w:val="both"/>
        <w:rPr>
          <w:rFonts w:eastAsia="Calibri"/>
          <w:sz w:val="28"/>
          <w:szCs w:val="28"/>
        </w:rPr>
      </w:pPr>
      <w:r w:rsidRPr="000562F7">
        <w:rPr>
          <w:rFonts w:eastAsia="Calibri"/>
          <w:sz w:val="28"/>
          <w:szCs w:val="28"/>
        </w:rPr>
        <w:t xml:space="preserve">Цель итоговой государственной аттестации – установить соответствие результатов освоения студентами образовательных программ среднего профессионального образования по специальности </w:t>
      </w:r>
      <w:r w:rsidRPr="000562F7">
        <w:rPr>
          <w:rFonts w:eastAsia="Calibri"/>
          <w:snapToGrid w:val="0"/>
          <w:sz w:val="28"/>
          <w:szCs w:val="28"/>
        </w:rPr>
        <w:t xml:space="preserve">53.02.01 «Музыкальное образование» </w:t>
      </w:r>
      <w:r w:rsidRPr="000562F7">
        <w:rPr>
          <w:rFonts w:eastAsia="Calibri"/>
          <w:sz w:val="28"/>
          <w:szCs w:val="28"/>
        </w:rPr>
        <w:t>требованиям ФГОС СПО.</w:t>
      </w:r>
    </w:p>
    <w:p w14:paraId="41B0F405" w14:textId="77777777" w:rsidR="000C252D" w:rsidRPr="000562F7" w:rsidRDefault="000C252D" w:rsidP="000C252D">
      <w:pPr>
        <w:ind w:firstLine="709"/>
        <w:jc w:val="both"/>
        <w:rPr>
          <w:snapToGrid w:val="0"/>
          <w:sz w:val="28"/>
          <w:szCs w:val="28"/>
          <w:lang w:eastAsia="ru-RU"/>
        </w:rPr>
      </w:pPr>
      <w:r w:rsidRPr="000562F7">
        <w:rPr>
          <w:bCs/>
          <w:sz w:val="28"/>
          <w:szCs w:val="28"/>
          <w:lang w:eastAsia="ru-RU"/>
        </w:rPr>
        <w:t xml:space="preserve">Видом государственной итоговой аттестации выпускников </w:t>
      </w:r>
      <w:r>
        <w:rPr>
          <w:bCs/>
          <w:sz w:val="28"/>
          <w:szCs w:val="28"/>
          <w:lang w:eastAsia="ru-RU"/>
        </w:rPr>
        <w:t xml:space="preserve">  </w:t>
      </w:r>
      <w:r w:rsidRPr="000562F7">
        <w:rPr>
          <w:bCs/>
          <w:sz w:val="28"/>
          <w:szCs w:val="28"/>
          <w:lang w:eastAsia="ru-RU"/>
        </w:rPr>
        <w:t xml:space="preserve">специальности СПО </w:t>
      </w:r>
      <w:r w:rsidRPr="000562F7">
        <w:rPr>
          <w:snapToGrid w:val="0"/>
          <w:sz w:val="28"/>
          <w:szCs w:val="28"/>
          <w:lang w:eastAsia="ru-RU"/>
        </w:rPr>
        <w:t xml:space="preserve">53.02.01 «Музыкальное образование» </w:t>
      </w:r>
      <w:r w:rsidRPr="000562F7">
        <w:rPr>
          <w:bCs/>
          <w:sz w:val="28"/>
          <w:szCs w:val="28"/>
          <w:lang w:eastAsia="ru-RU"/>
        </w:rPr>
        <w:t>является выпускная квалификационная работа (ВКР). Этот вид испытаний позволяет наиболее полно проверить освоенность выпускником профессиональных компетенций, готовность выпускника к выполнению видов деятельности, предусмотренных ФГОС СПО.</w:t>
      </w:r>
    </w:p>
    <w:p w14:paraId="3C8E41ED" w14:textId="77777777" w:rsidR="000C252D" w:rsidRPr="000562F7" w:rsidRDefault="000C252D" w:rsidP="000C252D">
      <w:pPr>
        <w:ind w:firstLine="567"/>
        <w:jc w:val="both"/>
        <w:rPr>
          <w:rFonts w:eastAsia="Calibri"/>
          <w:sz w:val="28"/>
          <w:szCs w:val="28"/>
        </w:rPr>
      </w:pPr>
      <w:r w:rsidRPr="000562F7">
        <w:rPr>
          <w:rFonts w:eastAsia="Calibri"/>
          <w:sz w:val="28"/>
          <w:szCs w:val="28"/>
        </w:rPr>
        <w:t>В программе итоговой аттестации разработана тематика ВКР,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w:t>
      </w:r>
    </w:p>
    <w:p w14:paraId="38840055" w14:textId="77777777" w:rsidR="000C252D" w:rsidRPr="000562F7" w:rsidRDefault="000C252D" w:rsidP="000C252D">
      <w:pPr>
        <w:ind w:firstLine="567"/>
        <w:jc w:val="both"/>
        <w:rPr>
          <w:rFonts w:eastAsia="Calibri"/>
          <w:sz w:val="28"/>
          <w:szCs w:val="28"/>
        </w:rPr>
      </w:pPr>
      <w:r w:rsidRPr="000562F7">
        <w:rPr>
          <w:rFonts w:eastAsia="Calibri"/>
          <w:sz w:val="28"/>
          <w:szCs w:val="28"/>
        </w:rPr>
        <w:tab/>
        <w:t>К итоговой государственной аттестации допускаются обучающиеся, выполнившие все требования основной профессиональной образовательной программы и успешно прошедшие промежуточные аттестационные испытания, предусмотренные учебным планом специальности.</w:t>
      </w:r>
    </w:p>
    <w:p w14:paraId="3B0D918C" w14:textId="77777777" w:rsidR="000C252D" w:rsidRPr="000562F7" w:rsidRDefault="000C252D" w:rsidP="000C252D">
      <w:pPr>
        <w:ind w:firstLine="567"/>
        <w:jc w:val="both"/>
        <w:rPr>
          <w:rFonts w:eastAsia="Calibri"/>
          <w:b/>
          <w:sz w:val="28"/>
          <w:szCs w:val="28"/>
        </w:rPr>
      </w:pPr>
      <w:r w:rsidRPr="000562F7">
        <w:rPr>
          <w:rFonts w:eastAsia="Calibri"/>
          <w:sz w:val="28"/>
          <w:szCs w:val="28"/>
        </w:rPr>
        <w:t xml:space="preserve"> Дополнительно при проведении ГИА обеспечивается соблюдение следующих требований в зависимости от категорий выпускников с </w:t>
      </w:r>
      <w:r w:rsidRPr="000562F7">
        <w:rPr>
          <w:rFonts w:eastAsia="Calibri"/>
          <w:b/>
          <w:sz w:val="28"/>
          <w:szCs w:val="28"/>
        </w:rPr>
        <w:t>ограниченными возможностями здоровья:</w:t>
      </w:r>
    </w:p>
    <w:p w14:paraId="12958B71" w14:textId="77777777" w:rsidR="000C252D" w:rsidRPr="000562F7" w:rsidRDefault="000C252D" w:rsidP="000C252D">
      <w:pPr>
        <w:ind w:firstLine="567"/>
        <w:jc w:val="both"/>
        <w:rPr>
          <w:rFonts w:eastAsia="Calibri"/>
          <w:sz w:val="28"/>
          <w:szCs w:val="28"/>
        </w:rPr>
      </w:pPr>
      <w:r w:rsidRPr="000562F7">
        <w:rPr>
          <w:rFonts w:eastAsia="Calibri"/>
          <w:sz w:val="28"/>
          <w:szCs w:val="28"/>
        </w:rPr>
        <w:t xml:space="preserve">а) </w:t>
      </w:r>
      <w:r w:rsidRPr="000562F7">
        <w:rPr>
          <w:rFonts w:eastAsia="Calibri"/>
          <w:i/>
          <w:sz w:val="28"/>
          <w:szCs w:val="28"/>
        </w:rPr>
        <w:t>для слабовидящих</w:t>
      </w:r>
      <w:r w:rsidRPr="000562F7">
        <w:rPr>
          <w:rFonts w:eastAsia="Calibri"/>
          <w:sz w:val="28"/>
          <w:szCs w:val="28"/>
        </w:rPr>
        <w:t>: обеспечивается индивидуальное равномерное освещение не менее 300 люкс; выпускникам для выполнения задания при необходимости предоставляется увеличивающее устройство;</w:t>
      </w:r>
    </w:p>
    <w:p w14:paraId="0E1330E4" w14:textId="77777777" w:rsidR="000C252D" w:rsidRPr="000562F7" w:rsidRDefault="000C252D" w:rsidP="000C252D">
      <w:pPr>
        <w:ind w:firstLine="567"/>
        <w:jc w:val="both"/>
        <w:rPr>
          <w:rFonts w:eastAsia="Calibri"/>
          <w:sz w:val="28"/>
          <w:szCs w:val="28"/>
        </w:rPr>
      </w:pPr>
      <w:r w:rsidRPr="000562F7">
        <w:rPr>
          <w:rFonts w:eastAsia="Calibri"/>
          <w:sz w:val="28"/>
          <w:szCs w:val="28"/>
        </w:rPr>
        <w:t xml:space="preserve">б) </w:t>
      </w:r>
      <w:r w:rsidRPr="000562F7">
        <w:rPr>
          <w:rFonts w:eastAsia="Calibri"/>
          <w:i/>
          <w:sz w:val="28"/>
          <w:szCs w:val="28"/>
        </w:rPr>
        <w:t>для глухих и слабослышащих</w:t>
      </w:r>
      <w:r w:rsidRPr="000562F7">
        <w:rPr>
          <w:rFonts w:eastAsia="Calibri"/>
          <w:sz w:val="28"/>
          <w:szCs w:val="28"/>
        </w:rPr>
        <w:t>, с тяжелыми нарушениями речи: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 по их желанию государственный экзамен может проводиться в письменной форме;</w:t>
      </w:r>
    </w:p>
    <w:p w14:paraId="11474F35" w14:textId="77777777" w:rsidR="000C252D" w:rsidRPr="000562F7" w:rsidRDefault="000C252D" w:rsidP="000C252D">
      <w:pPr>
        <w:ind w:firstLine="567"/>
        <w:jc w:val="both"/>
        <w:rPr>
          <w:rFonts w:eastAsia="Calibri"/>
          <w:sz w:val="28"/>
          <w:szCs w:val="28"/>
        </w:rPr>
      </w:pPr>
      <w:r w:rsidRPr="000562F7">
        <w:rPr>
          <w:rFonts w:eastAsia="Calibri"/>
          <w:sz w:val="28"/>
          <w:szCs w:val="28"/>
        </w:rPr>
        <w:t>В Программе государственной итоговой аттестации определены:</w:t>
      </w:r>
    </w:p>
    <w:p w14:paraId="77B65674" w14:textId="77777777" w:rsidR="000C252D" w:rsidRPr="000562F7" w:rsidRDefault="000C252D" w:rsidP="00F95A6C">
      <w:pPr>
        <w:widowControl/>
        <w:numPr>
          <w:ilvl w:val="0"/>
          <w:numId w:val="102"/>
        </w:numPr>
        <w:autoSpaceDE/>
        <w:autoSpaceDN/>
        <w:contextualSpacing/>
        <w:jc w:val="both"/>
        <w:rPr>
          <w:rFonts w:eastAsia="Calibri"/>
          <w:sz w:val="28"/>
          <w:szCs w:val="28"/>
          <w:lang w:eastAsia="ko-KR"/>
        </w:rPr>
      </w:pPr>
      <w:r w:rsidRPr="000562F7">
        <w:rPr>
          <w:rFonts w:eastAsia="Calibri"/>
          <w:sz w:val="28"/>
          <w:szCs w:val="28"/>
          <w:lang w:eastAsia="ko-KR"/>
        </w:rPr>
        <w:t>материалы по содержанию итоговой аттестации;</w:t>
      </w:r>
    </w:p>
    <w:p w14:paraId="291F94CE" w14:textId="77777777" w:rsidR="000C252D" w:rsidRPr="000562F7" w:rsidRDefault="000C252D" w:rsidP="00F95A6C">
      <w:pPr>
        <w:widowControl/>
        <w:numPr>
          <w:ilvl w:val="0"/>
          <w:numId w:val="102"/>
        </w:numPr>
        <w:autoSpaceDE/>
        <w:autoSpaceDN/>
        <w:contextualSpacing/>
        <w:jc w:val="both"/>
        <w:rPr>
          <w:rFonts w:eastAsia="Calibri"/>
          <w:sz w:val="28"/>
          <w:szCs w:val="28"/>
          <w:lang w:eastAsia="ko-KR"/>
        </w:rPr>
      </w:pPr>
      <w:r w:rsidRPr="000562F7">
        <w:rPr>
          <w:rFonts w:eastAsia="Calibri"/>
          <w:sz w:val="28"/>
          <w:szCs w:val="28"/>
          <w:lang w:eastAsia="ko-KR"/>
        </w:rPr>
        <w:t>сроки проведения итоговой государственной аттестации;</w:t>
      </w:r>
    </w:p>
    <w:p w14:paraId="3B9C75A2" w14:textId="77777777" w:rsidR="000C252D" w:rsidRPr="000562F7" w:rsidRDefault="000C252D" w:rsidP="00F95A6C">
      <w:pPr>
        <w:widowControl/>
        <w:numPr>
          <w:ilvl w:val="0"/>
          <w:numId w:val="102"/>
        </w:numPr>
        <w:autoSpaceDE/>
        <w:autoSpaceDN/>
        <w:contextualSpacing/>
        <w:jc w:val="both"/>
        <w:rPr>
          <w:rFonts w:eastAsia="Calibri"/>
          <w:sz w:val="28"/>
          <w:szCs w:val="28"/>
          <w:lang w:eastAsia="ko-KR"/>
        </w:rPr>
      </w:pPr>
      <w:r w:rsidRPr="000562F7">
        <w:rPr>
          <w:rFonts w:eastAsia="Calibri"/>
          <w:sz w:val="28"/>
          <w:szCs w:val="28"/>
          <w:lang w:eastAsia="ko-KR"/>
        </w:rPr>
        <w:t>условия подготовки и процедуры проведения итоговой государст</w:t>
      </w:r>
      <w:r>
        <w:rPr>
          <w:rFonts w:eastAsia="Calibri"/>
          <w:sz w:val="28"/>
          <w:szCs w:val="28"/>
          <w:lang w:eastAsia="ko-KR"/>
        </w:rPr>
        <w:t>венной аттестации. (Изменение условий регулируются локальными актами колледжа)</w:t>
      </w:r>
    </w:p>
    <w:p w14:paraId="7C5996AC" w14:textId="77777777" w:rsidR="000C252D" w:rsidRPr="00CC0C86" w:rsidRDefault="000C252D" w:rsidP="00F95A6C">
      <w:pPr>
        <w:widowControl/>
        <w:numPr>
          <w:ilvl w:val="0"/>
          <w:numId w:val="102"/>
        </w:numPr>
        <w:autoSpaceDE/>
        <w:autoSpaceDN/>
        <w:contextualSpacing/>
        <w:jc w:val="both"/>
        <w:rPr>
          <w:rFonts w:eastAsia="Calibri"/>
          <w:sz w:val="28"/>
          <w:szCs w:val="28"/>
        </w:rPr>
      </w:pPr>
      <w:r w:rsidRPr="000562F7">
        <w:rPr>
          <w:rFonts w:eastAsia="Calibri"/>
          <w:sz w:val="28"/>
          <w:szCs w:val="28"/>
          <w:lang w:eastAsia="ko-KR"/>
        </w:rPr>
        <w:lastRenderedPageBreak/>
        <w:t>критерии</w:t>
      </w:r>
      <w:r w:rsidRPr="000562F7">
        <w:rPr>
          <w:rFonts w:eastAsia="Calibri"/>
          <w:sz w:val="28"/>
          <w:szCs w:val="28"/>
        </w:rPr>
        <w:t xml:space="preserve"> оценивания.</w:t>
      </w:r>
    </w:p>
    <w:p w14:paraId="13F647FD" w14:textId="77777777" w:rsidR="000C252D" w:rsidRPr="000562F7" w:rsidRDefault="000C252D" w:rsidP="000C252D">
      <w:pPr>
        <w:spacing w:after="200"/>
        <w:jc w:val="center"/>
        <w:rPr>
          <w:rFonts w:eastAsia="Calibri"/>
          <w:b/>
          <w:sz w:val="28"/>
          <w:szCs w:val="28"/>
        </w:rPr>
      </w:pPr>
      <w:r w:rsidRPr="000562F7">
        <w:rPr>
          <w:rFonts w:eastAsia="Calibri"/>
          <w:b/>
          <w:sz w:val="28"/>
          <w:szCs w:val="28"/>
        </w:rPr>
        <w:t>ПАСПОРТ ПРОГРАММЫ</w:t>
      </w:r>
    </w:p>
    <w:p w14:paraId="6A345FFE" w14:textId="77777777" w:rsidR="000C252D" w:rsidRPr="000562F7" w:rsidRDefault="000C252D" w:rsidP="000C252D">
      <w:pPr>
        <w:jc w:val="center"/>
        <w:rPr>
          <w:rFonts w:eastAsia="Calibri"/>
          <w:b/>
          <w:sz w:val="28"/>
          <w:szCs w:val="28"/>
        </w:rPr>
      </w:pPr>
      <w:r w:rsidRPr="000562F7">
        <w:rPr>
          <w:rFonts w:eastAsia="Calibri"/>
          <w:b/>
          <w:sz w:val="28"/>
          <w:szCs w:val="28"/>
        </w:rPr>
        <w:t>ГОСУДАРСТВЕННОЙ (ИТОГОВОЙ) АТТЕСТАЦИИ</w:t>
      </w:r>
    </w:p>
    <w:p w14:paraId="76537E1E" w14:textId="77777777" w:rsidR="000C252D" w:rsidRPr="000562F7" w:rsidRDefault="000C252D" w:rsidP="000C252D">
      <w:pPr>
        <w:ind w:firstLine="567"/>
        <w:rPr>
          <w:rFonts w:eastAsia="Calibri"/>
          <w:sz w:val="28"/>
          <w:szCs w:val="28"/>
        </w:rPr>
      </w:pPr>
    </w:p>
    <w:p w14:paraId="7C1A45D9" w14:textId="77777777" w:rsidR="000C252D" w:rsidRPr="0069493D" w:rsidRDefault="000C252D" w:rsidP="00F95A6C">
      <w:pPr>
        <w:pStyle w:val="a5"/>
        <w:widowControl/>
        <w:numPr>
          <w:ilvl w:val="1"/>
          <w:numId w:val="113"/>
        </w:numPr>
        <w:autoSpaceDE/>
        <w:autoSpaceDN/>
        <w:contextualSpacing/>
        <w:rPr>
          <w:rFonts w:eastAsia="Calibri"/>
          <w:sz w:val="28"/>
          <w:szCs w:val="28"/>
        </w:rPr>
      </w:pPr>
      <w:r w:rsidRPr="0069493D">
        <w:rPr>
          <w:rFonts w:eastAsia="Calibri"/>
          <w:b/>
          <w:sz w:val="28"/>
          <w:szCs w:val="28"/>
        </w:rPr>
        <w:t>Область применения программы ГИА</w:t>
      </w:r>
    </w:p>
    <w:p w14:paraId="16F686E7" w14:textId="77777777" w:rsidR="000C252D" w:rsidRPr="000562F7" w:rsidRDefault="000C252D" w:rsidP="000C252D">
      <w:pPr>
        <w:ind w:firstLine="567"/>
        <w:jc w:val="both"/>
        <w:rPr>
          <w:rFonts w:eastAsia="Calibri"/>
          <w:sz w:val="28"/>
          <w:szCs w:val="28"/>
        </w:rPr>
      </w:pPr>
      <w:r w:rsidRPr="000562F7">
        <w:rPr>
          <w:rFonts w:eastAsia="Calibri"/>
          <w:sz w:val="28"/>
          <w:szCs w:val="28"/>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по специальности СПО </w:t>
      </w:r>
      <w:r w:rsidRPr="000562F7">
        <w:rPr>
          <w:rFonts w:eastAsia="Calibri"/>
          <w:snapToGrid w:val="0"/>
          <w:sz w:val="28"/>
          <w:szCs w:val="28"/>
        </w:rPr>
        <w:t>53.02.01. «</w:t>
      </w:r>
      <w:r w:rsidRPr="000562F7">
        <w:rPr>
          <w:rFonts w:eastAsia="Calibri"/>
          <w:bCs/>
          <w:snapToGrid w:val="0"/>
          <w:sz w:val="28"/>
          <w:szCs w:val="28"/>
        </w:rPr>
        <w:t>Музыкальное образование</w:t>
      </w:r>
      <w:r w:rsidRPr="000562F7">
        <w:rPr>
          <w:rFonts w:eastAsia="Calibri"/>
          <w:snapToGrid w:val="0"/>
          <w:sz w:val="28"/>
          <w:szCs w:val="28"/>
        </w:rPr>
        <w:t>»</w:t>
      </w:r>
      <w:r w:rsidRPr="000562F7">
        <w:rPr>
          <w:rFonts w:eastAsia="Calibri"/>
          <w:sz w:val="28"/>
          <w:szCs w:val="28"/>
        </w:rPr>
        <w:t xml:space="preserve"> в части освоения </w:t>
      </w:r>
      <w:r w:rsidRPr="000562F7">
        <w:rPr>
          <w:rFonts w:eastAsia="Calibri"/>
          <w:b/>
          <w:sz w:val="28"/>
          <w:szCs w:val="28"/>
        </w:rPr>
        <w:t>видов профессиональной деятельности</w:t>
      </w:r>
      <w:r w:rsidRPr="000562F7">
        <w:rPr>
          <w:rFonts w:eastAsia="Calibri"/>
          <w:sz w:val="28"/>
          <w:szCs w:val="28"/>
        </w:rPr>
        <w:t xml:space="preserve">: </w:t>
      </w:r>
    </w:p>
    <w:p w14:paraId="0AA20325" w14:textId="77777777" w:rsidR="000C252D" w:rsidRPr="000562F7" w:rsidRDefault="000C252D" w:rsidP="000C252D">
      <w:pPr>
        <w:ind w:firstLine="567"/>
        <w:jc w:val="both"/>
        <w:rPr>
          <w:rFonts w:eastAsia="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8265"/>
      </w:tblGrid>
      <w:tr w:rsidR="000C252D" w:rsidRPr="000562F7" w14:paraId="7C04CAB5" w14:textId="77777777" w:rsidTr="000A33D6">
        <w:trPr>
          <w:trHeight w:val="346"/>
        </w:trPr>
        <w:tc>
          <w:tcPr>
            <w:tcW w:w="1305" w:type="dxa"/>
            <w:tcBorders>
              <w:top w:val="single" w:sz="4" w:space="0" w:color="000000"/>
              <w:left w:val="single" w:sz="4" w:space="0" w:color="000000"/>
              <w:bottom w:val="single" w:sz="4" w:space="0" w:color="000000"/>
              <w:right w:val="single" w:sz="4" w:space="0" w:color="000000"/>
            </w:tcBorders>
            <w:hideMark/>
          </w:tcPr>
          <w:p w14:paraId="045F50E7" w14:textId="77777777" w:rsidR="000C252D" w:rsidRPr="000562F7" w:rsidRDefault="000C252D" w:rsidP="000A33D6">
            <w:pPr>
              <w:suppressAutoHyphens/>
              <w:jc w:val="both"/>
              <w:rPr>
                <w:rFonts w:eastAsia="Calibri"/>
                <w:b/>
                <w:sz w:val="28"/>
                <w:szCs w:val="28"/>
              </w:rPr>
            </w:pPr>
            <w:r w:rsidRPr="000562F7">
              <w:rPr>
                <w:rFonts w:eastAsia="Calibri"/>
                <w:b/>
                <w:sz w:val="28"/>
                <w:szCs w:val="28"/>
              </w:rPr>
              <w:t>ПМ.04.</w:t>
            </w:r>
          </w:p>
        </w:tc>
        <w:tc>
          <w:tcPr>
            <w:tcW w:w="8265" w:type="dxa"/>
            <w:tcBorders>
              <w:top w:val="single" w:sz="4" w:space="0" w:color="000000"/>
              <w:left w:val="single" w:sz="4" w:space="0" w:color="000000"/>
              <w:bottom w:val="single" w:sz="4" w:space="0" w:color="000000"/>
              <w:right w:val="single" w:sz="4" w:space="0" w:color="000000"/>
            </w:tcBorders>
            <w:hideMark/>
          </w:tcPr>
          <w:p w14:paraId="57AF52B5" w14:textId="77777777" w:rsidR="000C252D" w:rsidRPr="000562F7" w:rsidRDefault="000C252D" w:rsidP="000A33D6">
            <w:pPr>
              <w:jc w:val="both"/>
              <w:rPr>
                <w:rFonts w:eastAsia="Calibri"/>
                <w:b/>
                <w:sz w:val="28"/>
                <w:szCs w:val="28"/>
              </w:rPr>
            </w:pPr>
            <w:r w:rsidRPr="000562F7">
              <w:rPr>
                <w:rFonts w:eastAsia="Calibri"/>
                <w:b/>
                <w:sz w:val="28"/>
                <w:szCs w:val="28"/>
              </w:rPr>
              <w:t>Методическое обеспечение процесса музыкального образования</w:t>
            </w:r>
          </w:p>
        </w:tc>
      </w:tr>
      <w:tr w:rsidR="000C252D" w:rsidRPr="000562F7" w14:paraId="0AB070B5" w14:textId="77777777" w:rsidTr="000A33D6">
        <w:tc>
          <w:tcPr>
            <w:tcW w:w="1305" w:type="dxa"/>
            <w:tcBorders>
              <w:top w:val="single" w:sz="4" w:space="0" w:color="000000"/>
              <w:left w:val="single" w:sz="4" w:space="0" w:color="000000"/>
              <w:bottom w:val="single" w:sz="4" w:space="0" w:color="000000"/>
              <w:right w:val="single" w:sz="4" w:space="0" w:color="000000"/>
            </w:tcBorders>
            <w:hideMark/>
          </w:tcPr>
          <w:p w14:paraId="5EE1839A" w14:textId="77777777" w:rsidR="000C252D" w:rsidRPr="000562F7" w:rsidRDefault="000C252D" w:rsidP="000A33D6">
            <w:pPr>
              <w:suppressAutoHyphens/>
              <w:jc w:val="both"/>
              <w:rPr>
                <w:rFonts w:eastAsia="Calibri"/>
                <w:sz w:val="28"/>
                <w:szCs w:val="28"/>
              </w:rPr>
            </w:pPr>
            <w:r w:rsidRPr="000562F7">
              <w:rPr>
                <w:rFonts w:eastAsia="Calibri"/>
                <w:b/>
                <w:spacing w:val="-1"/>
                <w:sz w:val="28"/>
                <w:szCs w:val="28"/>
              </w:rPr>
              <w:t>ПК.4.1.</w:t>
            </w:r>
          </w:p>
        </w:tc>
        <w:tc>
          <w:tcPr>
            <w:tcW w:w="8265" w:type="dxa"/>
            <w:tcBorders>
              <w:top w:val="single" w:sz="4" w:space="0" w:color="000000"/>
              <w:left w:val="single" w:sz="4" w:space="0" w:color="000000"/>
              <w:bottom w:val="single" w:sz="4" w:space="0" w:color="000000"/>
              <w:right w:val="single" w:sz="4" w:space="0" w:color="000000"/>
            </w:tcBorders>
            <w:hideMark/>
          </w:tcPr>
          <w:p w14:paraId="0C82A2E9" w14:textId="77777777" w:rsidR="000C252D" w:rsidRPr="000562F7" w:rsidRDefault="000C252D" w:rsidP="000A33D6">
            <w:pPr>
              <w:shd w:val="clear" w:color="auto" w:fill="FFFFFF"/>
              <w:jc w:val="both"/>
              <w:rPr>
                <w:rFonts w:eastAsia="Calibri"/>
                <w:sz w:val="28"/>
                <w:szCs w:val="28"/>
              </w:rPr>
            </w:pPr>
            <w:r w:rsidRPr="000562F7">
              <w:rPr>
                <w:rFonts w:eastAsia="Calibri"/>
                <w:spacing w:val="-1"/>
                <w:sz w:val="28"/>
                <w:szCs w:val="28"/>
              </w:rPr>
              <w:t xml:space="preserve">Выбирать учебно-методический комплект, разрабатывать </w:t>
            </w:r>
            <w:r w:rsidRPr="000562F7">
              <w:rPr>
                <w:rFonts w:eastAsia="Calibri"/>
                <w:sz w:val="28"/>
                <w:szCs w:val="28"/>
              </w:rPr>
              <w:t xml:space="preserve">учебно-методические материалы (рабочие программы, учебно-тематические планы) на основе образовательного стандарта и примерных </w:t>
            </w:r>
            <w:r w:rsidRPr="000562F7">
              <w:rPr>
                <w:rFonts w:eastAsia="Calibri"/>
                <w:spacing w:val="-1"/>
                <w:sz w:val="28"/>
                <w:szCs w:val="28"/>
              </w:rPr>
              <w:t xml:space="preserve">программ с учетом вида образовательного учреждения, особенностей </w:t>
            </w:r>
            <w:r w:rsidRPr="000562F7">
              <w:rPr>
                <w:rFonts w:eastAsia="Calibri"/>
                <w:sz w:val="28"/>
                <w:szCs w:val="28"/>
              </w:rPr>
              <w:t>класса/группы и отдельных обучающихся.</w:t>
            </w:r>
          </w:p>
        </w:tc>
      </w:tr>
      <w:tr w:rsidR="000C252D" w:rsidRPr="000562F7" w14:paraId="1881C822" w14:textId="77777777" w:rsidTr="000A33D6">
        <w:tc>
          <w:tcPr>
            <w:tcW w:w="1305" w:type="dxa"/>
            <w:tcBorders>
              <w:top w:val="single" w:sz="4" w:space="0" w:color="000000"/>
              <w:left w:val="single" w:sz="4" w:space="0" w:color="000000"/>
              <w:bottom w:val="single" w:sz="4" w:space="0" w:color="000000"/>
              <w:right w:val="single" w:sz="4" w:space="0" w:color="000000"/>
            </w:tcBorders>
            <w:hideMark/>
          </w:tcPr>
          <w:p w14:paraId="2DE07BBD" w14:textId="77777777" w:rsidR="000C252D" w:rsidRPr="000562F7" w:rsidRDefault="000C252D" w:rsidP="000A33D6">
            <w:pPr>
              <w:suppressAutoHyphens/>
              <w:jc w:val="both"/>
              <w:rPr>
                <w:rFonts w:eastAsia="Calibri"/>
                <w:sz w:val="28"/>
                <w:szCs w:val="28"/>
              </w:rPr>
            </w:pPr>
            <w:r w:rsidRPr="000562F7">
              <w:rPr>
                <w:rFonts w:eastAsia="Calibri"/>
                <w:b/>
                <w:spacing w:val="-1"/>
                <w:sz w:val="28"/>
                <w:szCs w:val="28"/>
              </w:rPr>
              <w:t>ПК.4.2.</w:t>
            </w:r>
            <w:r w:rsidRPr="000562F7">
              <w:rPr>
                <w:rFonts w:eastAsia="Calibri"/>
                <w:spacing w:val="-1"/>
                <w:sz w:val="28"/>
                <w:szCs w:val="28"/>
              </w:rPr>
              <w:t xml:space="preserve">  </w:t>
            </w:r>
          </w:p>
        </w:tc>
        <w:tc>
          <w:tcPr>
            <w:tcW w:w="8265" w:type="dxa"/>
            <w:tcBorders>
              <w:top w:val="single" w:sz="4" w:space="0" w:color="000000"/>
              <w:left w:val="single" w:sz="4" w:space="0" w:color="000000"/>
              <w:bottom w:val="single" w:sz="4" w:space="0" w:color="000000"/>
              <w:right w:val="single" w:sz="4" w:space="0" w:color="000000"/>
            </w:tcBorders>
            <w:hideMark/>
          </w:tcPr>
          <w:p w14:paraId="17F7CD0A" w14:textId="77777777" w:rsidR="000C252D" w:rsidRPr="000562F7" w:rsidRDefault="000C252D" w:rsidP="000A33D6">
            <w:pPr>
              <w:shd w:val="clear" w:color="auto" w:fill="FFFFFF"/>
              <w:jc w:val="both"/>
              <w:rPr>
                <w:rFonts w:eastAsia="Calibri"/>
                <w:sz w:val="28"/>
                <w:szCs w:val="28"/>
              </w:rPr>
            </w:pPr>
            <w:r w:rsidRPr="000562F7">
              <w:rPr>
                <w:rFonts w:eastAsia="Calibri"/>
                <w:spacing w:val="-1"/>
                <w:sz w:val="28"/>
                <w:szCs w:val="28"/>
              </w:rPr>
              <w:t>Создавать в кабинете предметно-развивающую среду.</w:t>
            </w:r>
          </w:p>
        </w:tc>
      </w:tr>
      <w:tr w:rsidR="000C252D" w:rsidRPr="000562F7" w14:paraId="1BBCA3FC" w14:textId="77777777" w:rsidTr="000A33D6">
        <w:tc>
          <w:tcPr>
            <w:tcW w:w="1305" w:type="dxa"/>
            <w:tcBorders>
              <w:top w:val="single" w:sz="4" w:space="0" w:color="000000"/>
              <w:left w:val="single" w:sz="4" w:space="0" w:color="000000"/>
              <w:bottom w:val="single" w:sz="4" w:space="0" w:color="000000"/>
              <w:right w:val="single" w:sz="4" w:space="0" w:color="000000"/>
            </w:tcBorders>
            <w:hideMark/>
          </w:tcPr>
          <w:p w14:paraId="45E78F7A" w14:textId="77777777" w:rsidR="000C252D" w:rsidRPr="000562F7" w:rsidRDefault="000C252D" w:rsidP="000A33D6">
            <w:pPr>
              <w:suppressAutoHyphens/>
              <w:jc w:val="both"/>
              <w:rPr>
                <w:rFonts w:eastAsia="Calibri"/>
                <w:sz w:val="28"/>
                <w:szCs w:val="28"/>
              </w:rPr>
            </w:pPr>
            <w:r w:rsidRPr="000562F7">
              <w:rPr>
                <w:rFonts w:eastAsia="Calibri"/>
                <w:b/>
                <w:sz w:val="28"/>
                <w:szCs w:val="28"/>
              </w:rPr>
              <w:t>ПК.4.3.</w:t>
            </w:r>
          </w:p>
        </w:tc>
        <w:tc>
          <w:tcPr>
            <w:tcW w:w="8265" w:type="dxa"/>
            <w:tcBorders>
              <w:top w:val="single" w:sz="4" w:space="0" w:color="000000"/>
              <w:left w:val="single" w:sz="4" w:space="0" w:color="000000"/>
              <w:bottom w:val="single" w:sz="4" w:space="0" w:color="000000"/>
              <w:right w:val="single" w:sz="4" w:space="0" w:color="000000"/>
            </w:tcBorders>
            <w:hideMark/>
          </w:tcPr>
          <w:p w14:paraId="5F780DF7" w14:textId="77777777" w:rsidR="000C252D" w:rsidRPr="000562F7" w:rsidRDefault="000C252D" w:rsidP="000A33D6">
            <w:pPr>
              <w:shd w:val="clear" w:color="auto" w:fill="FFFFFF"/>
              <w:jc w:val="both"/>
              <w:rPr>
                <w:rFonts w:eastAsia="Calibri"/>
                <w:sz w:val="28"/>
                <w:szCs w:val="28"/>
              </w:rPr>
            </w:pPr>
            <w:r w:rsidRPr="000562F7">
              <w:rPr>
                <w:rFonts w:eastAsia="Calibri"/>
                <w:sz w:val="28"/>
                <w:szCs w:val="28"/>
              </w:rPr>
              <w:t xml:space="preserve">Систематизировать и оценивать педагогический опыт и образовательные технологии в области музыкального образования </w:t>
            </w:r>
            <w:r w:rsidRPr="000562F7">
              <w:rPr>
                <w:rFonts w:eastAsia="Calibri"/>
                <w:spacing w:val="-1"/>
                <w:sz w:val="28"/>
                <w:szCs w:val="28"/>
              </w:rPr>
              <w:t xml:space="preserve">на основе изучения профессиональной литературы, самоанализа и анализа </w:t>
            </w:r>
            <w:r w:rsidRPr="000562F7">
              <w:rPr>
                <w:rFonts w:eastAsia="Calibri"/>
                <w:sz w:val="28"/>
                <w:szCs w:val="28"/>
              </w:rPr>
              <w:t>деятельности других педагогов.</w:t>
            </w:r>
          </w:p>
        </w:tc>
      </w:tr>
      <w:tr w:rsidR="000C252D" w:rsidRPr="000562F7" w14:paraId="773050BE" w14:textId="77777777" w:rsidTr="000A33D6">
        <w:tc>
          <w:tcPr>
            <w:tcW w:w="1305" w:type="dxa"/>
            <w:tcBorders>
              <w:top w:val="single" w:sz="4" w:space="0" w:color="000000"/>
              <w:left w:val="single" w:sz="4" w:space="0" w:color="000000"/>
              <w:bottom w:val="single" w:sz="4" w:space="0" w:color="000000"/>
              <w:right w:val="single" w:sz="4" w:space="0" w:color="000000"/>
            </w:tcBorders>
            <w:hideMark/>
          </w:tcPr>
          <w:p w14:paraId="2EEBB990" w14:textId="77777777" w:rsidR="000C252D" w:rsidRPr="000562F7" w:rsidRDefault="000C252D" w:rsidP="000A33D6">
            <w:pPr>
              <w:suppressAutoHyphens/>
              <w:jc w:val="both"/>
              <w:rPr>
                <w:rFonts w:eastAsia="Calibri"/>
                <w:sz w:val="28"/>
                <w:szCs w:val="28"/>
              </w:rPr>
            </w:pPr>
            <w:r w:rsidRPr="000562F7">
              <w:rPr>
                <w:rFonts w:eastAsia="Calibri"/>
                <w:b/>
                <w:sz w:val="28"/>
                <w:szCs w:val="28"/>
              </w:rPr>
              <w:t>ПК.4.4.</w:t>
            </w:r>
          </w:p>
        </w:tc>
        <w:tc>
          <w:tcPr>
            <w:tcW w:w="8265" w:type="dxa"/>
            <w:tcBorders>
              <w:top w:val="single" w:sz="4" w:space="0" w:color="000000"/>
              <w:left w:val="single" w:sz="4" w:space="0" w:color="000000"/>
              <w:bottom w:val="single" w:sz="4" w:space="0" w:color="000000"/>
              <w:right w:val="single" w:sz="4" w:space="0" w:color="000000"/>
            </w:tcBorders>
            <w:hideMark/>
          </w:tcPr>
          <w:p w14:paraId="243A99F0" w14:textId="77777777" w:rsidR="000C252D" w:rsidRPr="000562F7" w:rsidRDefault="000C252D" w:rsidP="000A33D6">
            <w:pPr>
              <w:jc w:val="both"/>
              <w:rPr>
                <w:rFonts w:eastAsia="Calibri"/>
                <w:sz w:val="28"/>
                <w:szCs w:val="28"/>
              </w:rPr>
            </w:pPr>
            <w:r w:rsidRPr="000562F7">
              <w:rPr>
                <w:rFonts w:eastAsia="Calibri"/>
                <w:sz w:val="28"/>
                <w:szCs w:val="28"/>
              </w:rPr>
              <w:t xml:space="preserve">Оформлять педагогические разработки в виде отчетов, рефератов, выступлений. </w:t>
            </w:r>
          </w:p>
        </w:tc>
      </w:tr>
      <w:tr w:rsidR="000C252D" w:rsidRPr="000562F7" w14:paraId="3CF677E5" w14:textId="77777777" w:rsidTr="000A33D6">
        <w:tc>
          <w:tcPr>
            <w:tcW w:w="1305" w:type="dxa"/>
            <w:tcBorders>
              <w:top w:val="single" w:sz="4" w:space="0" w:color="000000"/>
              <w:left w:val="single" w:sz="4" w:space="0" w:color="000000"/>
              <w:bottom w:val="single" w:sz="4" w:space="0" w:color="000000"/>
              <w:right w:val="single" w:sz="4" w:space="0" w:color="000000"/>
            </w:tcBorders>
            <w:hideMark/>
          </w:tcPr>
          <w:p w14:paraId="139690F2" w14:textId="77777777" w:rsidR="000C252D" w:rsidRPr="000562F7" w:rsidRDefault="000C252D" w:rsidP="000A33D6">
            <w:pPr>
              <w:suppressAutoHyphens/>
              <w:jc w:val="both"/>
              <w:rPr>
                <w:rFonts w:eastAsia="Calibri"/>
                <w:sz w:val="28"/>
                <w:szCs w:val="28"/>
              </w:rPr>
            </w:pPr>
            <w:r w:rsidRPr="000562F7">
              <w:rPr>
                <w:rFonts w:eastAsia="Calibri"/>
                <w:b/>
                <w:sz w:val="28"/>
                <w:szCs w:val="28"/>
              </w:rPr>
              <w:t>ПК.4.5.</w:t>
            </w:r>
          </w:p>
        </w:tc>
        <w:tc>
          <w:tcPr>
            <w:tcW w:w="8265" w:type="dxa"/>
            <w:tcBorders>
              <w:top w:val="single" w:sz="4" w:space="0" w:color="000000"/>
              <w:left w:val="single" w:sz="4" w:space="0" w:color="000000"/>
              <w:bottom w:val="single" w:sz="4" w:space="0" w:color="000000"/>
              <w:right w:val="single" w:sz="4" w:space="0" w:color="000000"/>
            </w:tcBorders>
            <w:hideMark/>
          </w:tcPr>
          <w:p w14:paraId="12435A93" w14:textId="77777777" w:rsidR="000C252D" w:rsidRPr="000562F7" w:rsidRDefault="000C252D" w:rsidP="000A33D6">
            <w:pPr>
              <w:jc w:val="both"/>
              <w:rPr>
                <w:rFonts w:eastAsia="Calibri"/>
                <w:sz w:val="28"/>
                <w:szCs w:val="28"/>
              </w:rPr>
            </w:pPr>
            <w:r w:rsidRPr="000562F7">
              <w:rPr>
                <w:rFonts w:eastAsia="Calibri"/>
                <w:sz w:val="28"/>
                <w:szCs w:val="28"/>
              </w:rPr>
              <w:t>Участвовать в исследовательской и проектной деятельности в области музыкального образования.</w:t>
            </w:r>
          </w:p>
        </w:tc>
      </w:tr>
    </w:tbl>
    <w:p w14:paraId="56625266" w14:textId="77777777" w:rsidR="000C252D" w:rsidRPr="000562F7" w:rsidRDefault="000C252D" w:rsidP="000C252D">
      <w:pPr>
        <w:ind w:firstLine="567"/>
        <w:rPr>
          <w:rFonts w:eastAsia="Calibri"/>
          <w:b/>
          <w:sz w:val="28"/>
          <w:szCs w:val="28"/>
        </w:rPr>
      </w:pPr>
    </w:p>
    <w:p w14:paraId="14FFF477" w14:textId="77777777" w:rsidR="000C252D" w:rsidRPr="000562F7" w:rsidRDefault="000C252D" w:rsidP="000C252D">
      <w:pPr>
        <w:ind w:firstLine="567"/>
        <w:rPr>
          <w:rFonts w:eastAsia="Calibri"/>
          <w:b/>
          <w:sz w:val="28"/>
          <w:szCs w:val="28"/>
        </w:rPr>
      </w:pPr>
    </w:p>
    <w:p w14:paraId="3A5231CD" w14:textId="77777777" w:rsidR="000C252D" w:rsidRPr="000562F7" w:rsidRDefault="000C252D" w:rsidP="000C252D">
      <w:pPr>
        <w:ind w:firstLine="567"/>
        <w:rPr>
          <w:rFonts w:eastAsia="Calibri"/>
          <w:b/>
          <w:sz w:val="28"/>
          <w:szCs w:val="28"/>
        </w:rPr>
      </w:pPr>
      <w:r w:rsidRPr="000562F7">
        <w:rPr>
          <w:rFonts w:eastAsia="Calibri"/>
          <w:b/>
          <w:sz w:val="28"/>
          <w:szCs w:val="28"/>
        </w:rPr>
        <w:t>1.2</w:t>
      </w:r>
      <w:r>
        <w:rPr>
          <w:rFonts w:eastAsia="Calibri"/>
          <w:b/>
          <w:sz w:val="28"/>
          <w:szCs w:val="28"/>
        </w:rPr>
        <w:t>.</w:t>
      </w:r>
      <w:r w:rsidRPr="000562F7">
        <w:rPr>
          <w:rFonts w:eastAsia="Calibri"/>
          <w:b/>
          <w:sz w:val="28"/>
          <w:szCs w:val="28"/>
        </w:rPr>
        <w:t xml:space="preserve"> Цели и задачи государственной (итоговой) аттестации (ГИА)</w:t>
      </w:r>
    </w:p>
    <w:p w14:paraId="7E4D64A1" w14:textId="77777777" w:rsidR="000C252D" w:rsidRPr="000562F7" w:rsidRDefault="000C252D" w:rsidP="000C252D">
      <w:pPr>
        <w:ind w:firstLine="567"/>
        <w:jc w:val="both"/>
        <w:rPr>
          <w:rFonts w:eastAsia="Calibri"/>
          <w:sz w:val="28"/>
          <w:szCs w:val="28"/>
        </w:rPr>
      </w:pPr>
      <w:r w:rsidRPr="000562F7">
        <w:rPr>
          <w:rFonts w:eastAsia="Calibri"/>
          <w:sz w:val="28"/>
          <w:szCs w:val="28"/>
        </w:rPr>
        <w:tab/>
      </w:r>
    </w:p>
    <w:p w14:paraId="7A1A688D" w14:textId="77777777" w:rsidR="000C252D" w:rsidRDefault="000C252D" w:rsidP="000C252D">
      <w:pPr>
        <w:ind w:firstLine="567"/>
        <w:jc w:val="both"/>
        <w:rPr>
          <w:rFonts w:eastAsia="Calibri"/>
          <w:sz w:val="28"/>
          <w:szCs w:val="28"/>
        </w:rPr>
      </w:pPr>
      <w:r w:rsidRPr="000562F7">
        <w:rPr>
          <w:rFonts w:eastAsia="Calibri"/>
          <w:sz w:val="28"/>
          <w:szCs w:val="28"/>
        </w:rPr>
        <w:t xml:space="preserve">Целью государственной (итоговой) аттестации является комплексная оценка уровня освоения образовательной программы, компетенций выпускника и соответствия результатов освоения образовательной программы требованиям федерального государственного образовательного стандарта по специальности СПО </w:t>
      </w:r>
      <w:r w:rsidRPr="000562F7">
        <w:rPr>
          <w:rFonts w:eastAsia="Calibri"/>
          <w:snapToGrid w:val="0"/>
          <w:sz w:val="28"/>
          <w:szCs w:val="28"/>
        </w:rPr>
        <w:t>53.02.01 «</w:t>
      </w:r>
      <w:r w:rsidRPr="000562F7">
        <w:rPr>
          <w:rFonts w:eastAsia="Calibri"/>
          <w:bCs/>
          <w:snapToGrid w:val="0"/>
          <w:sz w:val="28"/>
          <w:szCs w:val="28"/>
        </w:rPr>
        <w:t>Музыкальное образование</w:t>
      </w:r>
      <w:r w:rsidRPr="000562F7">
        <w:rPr>
          <w:rFonts w:eastAsia="Calibri"/>
          <w:snapToGrid w:val="0"/>
          <w:sz w:val="28"/>
          <w:szCs w:val="28"/>
        </w:rPr>
        <w:t>»</w:t>
      </w:r>
      <w:r w:rsidRPr="000562F7">
        <w:rPr>
          <w:rFonts w:eastAsia="Calibri"/>
          <w:sz w:val="28"/>
          <w:szCs w:val="28"/>
        </w:rPr>
        <w:t xml:space="preserve">; решение вопроса о присвоении квалификации по результатам государственной итоговой аттестации и выдаче соответствующего диплома СПО по специальности </w:t>
      </w:r>
      <w:r w:rsidRPr="000562F7">
        <w:rPr>
          <w:rFonts w:eastAsia="Calibri"/>
          <w:snapToGrid w:val="0"/>
          <w:sz w:val="28"/>
          <w:szCs w:val="28"/>
        </w:rPr>
        <w:t>53.02.01 «</w:t>
      </w:r>
      <w:r w:rsidRPr="000562F7">
        <w:rPr>
          <w:rFonts w:eastAsia="Calibri"/>
          <w:bCs/>
          <w:snapToGrid w:val="0"/>
          <w:sz w:val="28"/>
          <w:szCs w:val="28"/>
        </w:rPr>
        <w:t>Музыкальное образование</w:t>
      </w:r>
      <w:r w:rsidRPr="000562F7">
        <w:rPr>
          <w:rFonts w:eastAsia="Calibri"/>
          <w:snapToGrid w:val="0"/>
          <w:sz w:val="28"/>
          <w:szCs w:val="28"/>
        </w:rPr>
        <w:t>»</w:t>
      </w:r>
      <w:r w:rsidRPr="000562F7">
        <w:rPr>
          <w:rFonts w:eastAsia="Calibri"/>
          <w:sz w:val="28"/>
          <w:szCs w:val="28"/>
        </w:rPr>
        <w:t xml:space="preserve">; разработка рекомендаций по совершенствованию подготовки выпускников по профессиям по специальности </w:t>
      </w:r>
      <w:r w:rsidRPr="000562F7">
        <w:rPr>
          <w:rFonts w:eastAsia="Calibri"/>
          <w:snapToGrid w:val="0"/>
          <w:sz w:val="28"/>
          <w:szCs w:val="28"/>
        </w:rPr>
        <w:t>53.02.01 «</w:t>
      </w:r>
      <w:r w:rsidRPr="000562F7">
        <w:rPr>
          <w:rFonts w:eastAsia="Calibri"/>
          <w:bCs/>
          <w:snapToGrid w:val="0"/>
          <w:sz w:val="28"/>
          <w:szCs w:val="28"/>
        </w:rPr>
        <w:t>Музыкальное образование</w:t>
      </w:r>
      <w:r w:rsidRPr="000562F7">
        <w:rPr>
          <w:rFonts w:eastAsia="Calibri"/>
          <w:snapToGrid w:val="0"/>
          <w:sz w:val="28"/>
          <w:szCs w:val="28"/>
        </w:rPr>
        <w:t>»</w:t>
      </w:r>
      <w:r w:rsidRPr="000562F7">
        <w:rPr>
          <w:rFonts w:eastAsia="Calibri"/>
          <w:sz w:val="28"/>
          <w:szCs w:val="28"/>
        </w:rPr>
        <w:t xml:space="preserve">. </w:t>
      </w:r>
    </w:p>
    <w:p w14:paraId="6229D0FF" w14:textId="77777777" w:rsidR="000C252D" w:rsidRDefault="000C252D" w:rsidP="000C252D">
      <w:pPr>
        <w:ind w:firstLine="567"/>
        <w:jc w:val="both"/>
        <w:rPr>
          <w:rFonts w:eastAsia="Calibri"/>
          <w:sz w:val="28"/>
          <w:szCs w:val="28"/>
        </w:rPr>
      </w:pPr>
    </w:p>
    <w:p w14:paraId="7943B680" w14:textId="77777777" w:rsidR="000C252D" w:rsidRPr="000562F7" w:rsidRDefault="000C252D" w:rsidP="000C252D">
      <w:pPr>
        <w:ind w:firstLine="567"/>
        <w:jc w:val="both"/>
        <w:rPr>
          <w:rFonts w:eastAsia="Calibri"/>
          <w:sz w:val="28"/>
          <w:szCs w:val="28"/>
        </w:rPr>
      </w:pPr>
    </w:p>
    <w:p w14:paraId="35BD53F9" w14:textId="77777777" w:rsidR="000C252D" w:rsidRDefault="000C252D" w:rsidP="000C252D">
      <w:pPr>
        <w:ind w:firstLine="567"/>
        <w:jc w:val="both"/>
        <w:rPr>
          <w:rFonts w:eastAsia="Calibri"/>
          <w:b/>
          <w:sz w:val="28"/>
          <w:szCs w:val="28"/>
        </w:rPr>
      </w:pPr>
    </w:p>
    <w:p w14:paraId="3B4B3A85" w14:textId="77777777" w:rsidR="000C252D" w:rsidRPr="000562F7" w:rsidRDefault="000C252D" w:rsidP="000C252D">
      <w:pPr>
        <w:ind w:firstLine="567"/>
        <w:jc w:val="both"/>
        <w:rPr>
          <w:rFonts w:eastAsia="Calibri"/>
          <w:sz w:val="28"/>
          <w:szCs w:val="28"/>
        </w:rPr>
      </w:pPr>
      <w:r w:rsidRPr="000562F7">
        <w:rPr>
          <w:rFonts w:eastAsia="Calibri"/>
          <w:b/>
          <w:sz w:val="28"/>
          <w:szCs w:val="28"/>
        </w:rPr>
        <w:lastRenderedPageBreak/>
        <w:t xml:space="preserve">1.3. Количество часов, отводимое на государственную (итоговую) аттестацию: </w:t>
      </w:r>
      <w:r w:rsidRPr="000562F7">
        <w:rPr>
          <w:rFonts w:eastAsia="Calibri"/>
          <w:sz w:val="28"/>
          <w:szCs w:val="28"/>
        </w:rPr>
        <w:t>всего</w:t>
      </w:r>
      <w:r>
        <w:rPr>
          <w:rFonts w:eastAsia="Calibri"/>
          <w:sz w:val="28"/>
          <w:szCs w:val="28"/>
        </w:rPr>
        <w:t xml:space="preserve"> - </w:t>
      </w:r>
      <w:r w:rsidRPr="005D491D">
        <w:rPr>
          <w:rFonts w:eastAsia="Calibri"/>
          <w:sz w:val="28"/>
          <w:szCs w:val="28"/>
        </w:rPr>
        <w:t>6</w:t>
      </w:r>
      <w:r w:rsidRPr="000562F7">
        <w:rPr>
          <w:rFonts w:eastAsia="Calibri"/>
          <w:sz w:val="28"/>
          <w:szCs w:val="28"/>
        </w:rPr>
        <w:t xml:space="preserve"> недель, в том числе: </w:t>
      </w:r>
    </w:p>
    <w:p w14:paraId="5010C998" w14:textId="77777777" w:rsidR="000C252D" w:rsidRDefault="000C252D" w:rsidP="000C252D">
      <w:pPr>
        <w:rPr>
          <w:rFonts w:eastAsia="Calibri"/>
          <w:sz w:val="28"/>
          <w:szCs w:val="28"/>
        </w:rPr>
      </w:pPr>
      <w:r w:rsidRPr="000562F7">
        <w:rPr>
          <w:rFonts w:eastAsia="Calibri"/>
          <w:sz w:val="28"/>
          <w:szCs w:val="28"/>
        </w:rPr>
        <w:t>- выполнение выпускной квалификационной работы - 4 недели,</w:t>
      </w:r>
      <w:r w:rsidRPr="000562F7">
        <w:rPr>
          <w:rFonts w:eastAsia="Calibri"/>
          <w:sz w:val="28"/>
          <w:szCs w:val="28"/>
        </w:rPr>
        <w:br/>
        <w:t>- защита выпус</w:t>
      </w:r>
      <w:r>
        <w:rPr>
          <w:rFonts w:eastAsia="Calibri"/>
          <w:sz w:val="28"/>
          <w:szCs w:val="28"/>
        </w:rPr>
        <w:t xml:space="preserve">кной квалификационной работы - </w:t>
      </w:r>
      <w:r w:rsidRPr="00961249">
        <w:rPr>
          <w:rFonts w:eastAsia="Calibri"/>
          <w:sz w:val="28"/>
          <w:szCs w:val="28"/>
        </w:rPr>
        <w:t>2</w:t>
      </w:r>
      <w:r>
        <w:rPr>
          <w:rFonts w:eastAsia="Calibri"/>
          <w:sz w:val="28"/>
          <w:szCs w:val="28"/>
        </w:rPr>
        <w:t xml:space="preserve"> недели</w:t>
      </w:r>
      <w:r w:rsidRPr="000562F7">
        <w:rPr>
          <w:rFonts w:eastAsia="Calibri"/>
          <w:sz w:val="28"/>
          <w:szCs w:val="28"/>
        </w:rPr>
        <w:t>.</w:t>
      </w:r>
    </w:p>
    <w:p w14:paraId="2F12BEC9" w14:textId="77777777" w:rsidR="000C252D" w:rsidRPr="000562F7" w:rsidRDefault="000C252D" w:rsidP="000C252D">
      <w:pPr>
        <w:rPr>
          <w:rFonts w:eastAsia="Calibri"/>
          <w:sz w:val="28"/>
          <w:szCs w:val="28"/>
        </w:rPr>
      </w:pPr>
    </w:p>
    <w:p w14:paraId="7D2DF471" w14:textId="77777777" w:rsidR="000C252D" w:rsidRPr="000562F7" w:rsidRDefault="000C252D" w:rsidP="000C252D">
      <w:pPr>
        <w:jc w:val="center"/>
        <w:rPr>
          <w:rFonts w:eastAsia="Calibri"/>
          <w:b/>
          <w:sz w:val="28"/>
          <w:szCs w:val="28"/>
        </w:rPr>
      </w:pPr>
      <w:r w:rsidRPr="000562F7">
        <w:rPr>
          <w:rFonts w:eastAsia="Calibri"/>
          <w:b/>
          <w:sz w:val="28"/>
          <w:szCs w:val="28"/>
        </w:rPr>
        <w:t>2. СТРУКТУРА И СОДЕРЖАНИЕ ГОСУДАРСТВЕННОЙ ИТОГОВОЙ АТТЕСТАЦИИ</w:t>
      </w:r>
    </w:p>
    <w:p w14:paraId="67078191" w14:textId="77777777" w:rsidR="000C252D" w:rsidRPr="000562F7" w:rsidRDefault="000C252D" w:rsidP="000C252D">
      <w:pPr>
        <w:rPr>
          <w:rFonts w:eastAsia="Calibri"/>
          <w:sz w:val="28"/>
          <w:szCs w:val="28"/>
        </w:rPr>
      </w:pPr>
    </w:p>
    <w:p w14:paraId="260294E2" w14:textId="77777777" w:rsidR="000C252D" w:rsidRPr="000562F7" w:rsidRDefault="000C252D" w:rsidP="000C252D">
      <w:pPr>
        <w:jc w:val="both"/>
        <w:rPr>
          <w:rFonts w:eastAsia="Calibri"/>
          <w:b/>
          <w:sz w:val="28"/>
          <w:szCs w:val="28"/>
        </w:rPr>
      </w:pPr>
      <w:r w:rsidRPr="000562F7">
        <w:rPr>
          <w:rFonts w:eastAsia="Calibri"/>
          <w:b/>
          <w:sz w:val="28"/>
          <w:szCs w:val="28"/>
        </w:rPr>
        <w:t>2.1. Вид и сроки проведения государственной итоговой аттестации:</w:t>
      </w:r>
    </w:p>
    <w:p w14:paraId="4C166995" w14:textId="77777777" w:rsidR="000C252D" w:rsidRPr="00044969" w:rsidRDefault="000C252D" w:rsidP="000C252D">
      <w:pPr>
        <w:jc w:val="both"/>
        <w:rPr>
          <w:rFonts w:eastAsia="Calibri"/>
          <w:color w:val="FF0000"/>
          <w:sz w:val="28"/>
          <w:szCs w:val="28"/>
        </w:rPr>
      </w:pPr>
      <w:r w:rsidRPr="00B660CD">
        <w:rPr>
          <w:rFonts w:eastAsia="Calibri"/>
          <w:sz w:val="28"/>
          <w:szCs w:val="28"/>
        </w:rPr>
        <w:t>2.1.1.</w:t>
      </w:r>
      <w:r w:rsidRPr="000562F7">
        <w:rPr>
          <w:rFonts w:eastAsia="Calibri"/>
          <w:sz w:val="28"/>
          <w:szCs w:val="28"/>
        </w:rPr>
        <w:t xml:space="preserve"> Вид ГИА – выпускная квалификационная работа. Объем времени и сроки, отводимые на выполнение выпускной квалификационной работы: 4 недели: </w:t>
      </w:r>
      <w:r w:rsidRPr="00CC1361">
        <w:rPr>
          <w:rFonts w:eastAsia="Calibri"/>
          <w:color w:val="000000" w:themeColor="text1"/>
          <w:sz w:val="28"/>
          <w:szCs w:val="28"/>
        </w:rPr>
        <w:t xml:space="preserve">со 12 апреля по 8 мая 2021 года. Сроки защиты выпускной квалификационной работы: 1 неделя с </w:t>
      </w:r>
      <w:r>
        <w:rPr>
          <w:rFonts w:eastAsia="Calibri"/>
          <w:color w:val="000000" w:themeColor="text1"/>
          <w:sz w:val="28"/>
          <w:szCs w:val="28"/>
        </w:rPr>
        <w:t>15</w:t>
      </w:r>
      <w:r w:rsidRPr="00CC1361">
        <w:rPr>
          <w:rFonts w:eastAsia="Calibri"/>
          <w:color w:val="000000" w:themeColor="text1"/>
          <w:sz w:val="28"/>
          <w:szCs w:val="28"/>
        </w:rPr>
        <w:t xml:space="preserve"> и 1</w:t>
      </w:r>
      <w:r>
        <w:rPr>
          <w:rFonts w:eastAsia="Calibri"/>
          <w:color w:val="000000" w:themeColor="text1"/>
          <w:sz w:val="28"/>
          <w:szCs w:val="28"/>
        </w:rPr>
        <w:t>9</w:t>
      </w:r>
      <w:r w:rsidRPr="00CC1361">
        <w:rPr>
          <w:rFonts w:eastAsia="Calibri"/>
          <w:color w:val="000000" w:themeColor="text1"/>
          <w:sz w:val="28"/>
          <w:szCs w:val="28"/>
        </w:rPr>
        <w:t xml:space="preserve"> июня 2021 год</w:t>
      </w:r>
      <w:r>
        <w:rPr>
          <w:rFonts w:eastAsia="Calibri"/>
          <w:color w:val="000000" w:themeColor="text1"/>
          <w:sz w:val="28"/>
          <w:szCs w:val="28"/>
        </w:rPr>
        <w:t>а.</w:t>
      </w:r>
    </w:p>
    <w:p w14:paraId="12DD5DE9" w14:textId="77777777" w:rsidR="000C252D" w:rsidRPr="000562F7" w:rsidRDefault="000C252D" w:rsidP="000C252D">
      <w:pPr>
        <w:spacing w:after="200"/>
        <w:rPr>
          <w:rFonts w:eastAsia="Calibri"/>
          <w:b/>
          <w:sz w:val="28"/>
          <w:szCs w:val="28"/>
        </w:rPr>
      </w:pPr>
      <w:r w:rsidRPr="00B660CD">
        <w:rPr>
          <w:rFonts w:eastAsia="Calibri"/>
          <w:sz w:val="28"/>
          <w:szCs w:val="28"/>
        </w:rPr>
        <w:t>2.1.2.</w:t>
      </w:r>
      <w:r w:rsidRPr="000562F7">
        <w:rPr>
          <w:rFonts w:eastAsia="Calibri"/>
          <w:b/>
          <w:sz w:val="28"/>
          <w:szCs w:val="28"/>
        </w:rPr>
        <w:t xml:space="preserve"> </w:t>
      </w:r>
      <w:r w:rsidRPr="000562F7">
        <w:rPr>
          <w:rFonts w:eastAsia="Calibri"/>
          <w:sz w:val="28"/>
          <w:szCs w:val="28"/>
        </w:rPr>
        <w:t>Календарный план выполнения ВКР</w:t>
      </w:r>
    </w:p>
    <w:p w14:paraId="516872E2" w14:textId="77777777" w:rsidR="000C252D" w:rsidRDefault="000C252D" w:rsidP="000C252D">
      <w:pPr>
        <w:adjustRightInd w:val="0"/>
        <w:jc w:val="center"/>
        <w:rPr>
          <w:rFonts w:eastAsia="Calibri"/>
          <w:bCs/>
          <w:color w:val="000000"/>
          <w:sz w:val="28"/>
          <w:szCs w:val="28"/>
        </w:rPr>
      </w:pPr>
      <w:r w:rsidRPr="006866F9">
        <w:rPr>
          <w:rFonts w:eastAsia="Calibri"/>
          <w:bCs/>
          <w:color w:val="000000"/>
          <w:sz w:val="28"/>
          <w:szCs w:val="28"/>
        </w:rPr>
        <w:t>Календарный план выполнения выпускной квалификационной работы</w:t>
      </w:r>
    </w:p>
    <w:p w14:paraId="2F0C2DA1" w14:textId="77777777" w:rsidR="000C252D" w:rsidRPr="006866F9" w:rsidRDefault="000C252D" w:rsidP="000C252D">
      <w:pPr>
        <w:adjustRightInd w:val="0"/>
        <w:jc w:val="center"/>
        <w:rPr>
          <w:rFonts w:eastAsia="Calibri"/>
          <w:b/>
          <w:bCs/>
          <w:color w:val="000000"/>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7083"/>
        <w:gridCol w:w="1777"/>
      </w:tblGrid>
      <w:tr w:rsidR="000C252D" w:rsidRPr="000562F7" w14:paraId="4387448E"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13F580D" w14:textId="77777777" w:rsidR="000C252D" w:rsidRPr="000562F7" w:rsidRDefault="000C252D" w:rsidP="000A33D6">
            <w:pPr>
              <w:tabs>
                <w:tab w:val="left" w:pos="3000"/>
              </w:tabs>
              <w:jc w:val="center"/>
              <w:rPr>
                <w:rFonts w:eastAsia="Calibri"/>
              </w:rPr>
            </w:pPr>
            <w:r w:rsidRPr="000562F7">
              <w:rPr>
                <w:rFonts w:eastAsia="Calibri"/>
                <w:sz w:val="28"/>
                <w:szCs w:val="28"/>
              </w:rPr>
              <w:t>№ п/п</w:t>
            </w:r>
          </w:p>
        </w:tc>
        <w:tc>
          <w:tcPr>
            <w:tcW w:w="7109" w:type="dxa"/>
            <w:tcBorders>
              <w:top w:val="single" w:sz="4" w:space="0" w:color="auto"/>
              <w:left w:val="single" w:sz="4" w:space="0" w:color="auto"/>
              <w:bottom w:val="single" w:sz="4" w:space="0" w:color="auto"/>
              <w:right w:val="single" w:sz="4" w:space="0" w:color="auto"/>
            </w:tcBorders>
            <w:vAlign w:val="center"/>
            <w:hideMark/>
          </w:tcPr>
          <w:p w14:paraId="7621A709"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наименование этапа</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4120CF2"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сроки сдачи</w:t>
            </w:r>
          </w:p>
        </w:tc>
      </w:tr>
      <w:tr w:rsidR="000C252D" w:rsidRPr="000562F7" w14:paraId="12760C48"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375DCE9B"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1.</w:t>
            </w:r>
          </w:p>
        </w:tc>
        <w:tc>
          <w:tcPr>
            <w:tcW w:w="7109" w:type="dxa"/>
            <w:tcBorders>
              <w:top w:val="single" w:sz="4" w:space="0" w:color="auto"/>
              <w:left w:val="single" w:sz="4" w:space="0" w:color="auto"/>
              <w:bottom w:val="single" w:sz="4" w:space="0" w:color="auto"/>
              <w:right w:val="single" w:sz="4" w:space="0" w:color="auto"/>
            </w:tcBorders>
            <w:hideMark/>
          </w:tcPr>
          <w:p w14:paraId="24CBF40A"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Выбор темы и подача заявления</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F5DF468" w14:textId="77777777" w:rsidR="000C252D" w:rsidRPr="000562F7" w:rsidRDefault="000C252D" w:rsidP="000A33D6">
            <w:pPr>
              <w:tabs>
                <w:tab w:val="left" w:pos="3000"/>
              </w:tabs>
              <w:jc w:val="center"/>
              <w:rPr>
                <w:rFonts w:eastAsia="Calibri"/>
                <w:sz w:val="28"/>
                <w:szCs w:val="28"/>
              </w:rPr>
            </w:pPr>
            <w:r>
              <w:rPr>
                <w:rFonts w:eastAsia="Calibri"/>
                <w:sz w:val="28"/>
                <w:szCs w:val="28"/>
              </w:rPr>
              <w:t>до 01.12.21</w:t>
            </w:r>
          </w:p>
        </w:tc>
      </w:tr>
      <w:tr w:rsidR="000C252D" w:rsidRPr="000562F7" w14:paraId="566CDA58"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55C1D91B"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2.</w:t>
            </w:r>
          </w:p>
        </w:tc>
        <w:tc>
          <w:tcPr>
            <w:tcW w:w="7109" w:type="dxa"/>
            <w:tcBorders>
              <w:top w:val="single" w:sz="4" w:space="0" w:color="auto"/>
              <w:left w:val="single" w:sz="4" w:space="0" w:color="auto"/>
              <w:bottom w:val="single" w:sz="4" w:space="0" w:color="auto"/>
              <w:right w:val="single" w:sz="4" w:space="0" w:color="auto"/>
            </w:tcBorders>
            <w:hideMark/>
          </w:tcPr>
          <w:p w14:paraId="08B2CE6F"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Подбор литературы и ее изучение по теме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4EA621D5" w14:textId="77777777" w:rsidR="000C252D" w:rsidRPr="000562F7" w:rsidRDefault="000C252D" w:rsidP="000A33D6">
            <w:pPr>
              <w:tabs>
                <w:tab w:val="left" w:pos="3000"/>
              </w:tabs>
              <w:jc w:val="center"/>
              <w:rPr>
                <w:rFonts w:eastAsia="Calibri"/>
                <w:sz w:val="28"/>
                <w:szCs w:val="28"/>
              </w:rPr>
            </w:pPr>
            <w:r>
              <w:rPr>
                <w:rFonts w:eastAsia="Calibri"/>
                <w:sz w:val="28"/>
                <w:szCs w:val="28"/>
              </w:rPr>
              <w:t>до 11.10.21</w:t>
            </w:r>
          </w:p>
        </w:tc>
      </w:tr>
      <w:tr w:rsidR="000C252D" w:rsidRPr="000562F7" w14:paraId="6A924B3B"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29014660"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3.</w:t>
            </w:r>
          </w:p>
        </w:tc>
        <w:tc>
          <w:tcPr>
            <w:tcW w:w="7109" w:type="dxa"/>
            <w:tcBorders>
              <w:top w:val="single" w:sz="4" w:space="0" w:color="auto"/>
              <w:left w:val="single" w:sz="4" w:space="0" w:color="auto"/>
              <w:bottom w:val="single" w:sz="4" w:space="0" w:color="auto"/>
              <w:right w:val="single" w:sz="4" w:space="0" w:color="auto"/>
            </w:tcBorders>
            <w:hideMark/>
          </w:tcPr>
          <w:p w14:paraId="30F593A3"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Составление плана ВКР и согласование его с руководителем</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82DA7FC" w14:textId="77777777" w:rsidR="000C252D" w:rsidRPr="000562F7" w:rsidRDefault="000C252D" w:rsidP="000A33D6">
            <w:pPr>
              <w:tabs>
                <w:tab w:val="left" w:pos="3000"/>
              </w:tabs>
              <w:jc w:val="center"/>
              <w:rPr>
                <w:rFonts w:eastAsia="Calibri"/>
                <w:sz w:val="28"/>
                <w:szCs w:val="28"/>
              </w:rPr>
            </w:pPr>
            <w:r>
              <w:rPr>
                <w:rFonts w:eastAsia="Calibri"/>
                <w:sz w:val="28"/>
                <w:szCs w:val="28"/>
              </w:rPr>
              <w:t>до 27.09.21</w:t>
            </w:r>
          </w:p>
        </w:tc>
      </w:tr>
      <w:tr w:rsidR="000C252D" w:rsidRPr="000562F7" w14:paraId="09699B2E"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095D0ABA"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4.</w:t>
            </w:r>
          </w:p>
        </w:tc>
        <w:tc>
          <w:tcPr>
            <w:tcW w:w="7109" w:type="dxa"/>
            <w:tcBorders>
              <w:top w:val="single" w:sz="4" w:space="0" w:color="auto"/>
              <w:left w:val="single" w:sz="4" w:space="0" w:color="auto"/>
              <w:bottom w:val="single" w:sz="4" w:space="0" w:color="auto"/>
              <w:right w:val="single" w:sz="4" w:space="0" w:color="auto"/>
            </w:tcBorders>
            <w:hideMark/>
          </w:tcPr>
          <w:p w14:paraId="51713173"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Разработка и представление на проверку опытной работы по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E82E53C" w14:textId="77777777" w:rsidR="000C252D" w:rsidRPr="00FB21DC" w:rsidRDefault="000C252D" w:rsidP="000A33D6">
            <w:pPr>
              <w:tabs>
                <w:tab w:val="left" w:pos="3000"/>
              </w:tabs>
              <w:jc w:val="center"/>
              <w:rPr>
                <w:rFonts w:eastAsia="Calibri"/>
                <w:color w:val="000000" w:themeColor="text1"/>
                <w:sz w:val="28"/>
                <w:szCs w:val="28"/>
              </w:rPr>
            </w:pPr>
            <w:r w:rsidRPr="00FB21DC">
              <w:rPr>
                <w:rFonts w:eastAsia="Calibri"/>
                <w:color w:val="000000" w:themeColor="text1"/>
                <w:sz w:val="28"/>
                <w:szCs w:val="28"/>
              </w:rPr>
              <w:t>до 24.04.</w:t>
            </w:r>
          </w:p>
          <w:p w14:paraId="7EA1348A" w14:textId="77777777" w:rsidR="000C252D" w:rsidRPr="00FB21DC" w:rsidRDefault="000C252D" w:rsidP="000A33D6">
            <w:pPr>
              <w:tabs>
                <w:tab w:val="left" w:pos="3000"/>
              </w:tabs>
              <w:jc w:val="center"/>
              <w:rPr>
                <w:rFonts w:eastAsia="Calibri"/>
                <w:color w:val="000000" w:themeColor="text1"/>
                <w:sz w:val="28"/>
                <w:szCs w:val="28"/>
              </w:rPr>
            </w:pPr>
            <w:r w:rsidRPr="00FB21DC">
              <w:rPr>
                <w:rFonts w:eastAsia="Calibri"/>
                <w:color w:val="000000" w:themeColor="text1"/>
                <w:sz w:val="28"/>
                <w:szCs w:val="28"/>
              </w:rPr>
              <w:t>202</w:t>
            </w:r>
            <w:r>
              <w:rPr>
                <w:rFonts w:eastAsia="Calibri"/>
                <w:color w:val="000000" w:themeColor="text1"/>
                <w:sz w:val="28"/>
                <w:szCs w:val="28"/>
              </w:rPr>
              <w:t>2</w:t>
            </w:r>
          </w:p>
        </w:tc>
      </w:tr>
      <w:tr w:rsidR="000C252D" w:rsidRPr="000562F7" w14:paraId="4DC744F3"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3372EFBB"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5.</w:t>
            </w:r>
          </w:p>
        </w:tc>
        <w:tc>
          <w:tcPr>
            <w:tcW w:w="7109" w:type="dxa"/>
            <w:tcBorders>
              <w:top w:val="single" w:sz="4" w:space="0" w:color="auto"/>
              <w:left w:val="single" w:sz="4" w:space="0" w:color="auto"/>
              <w:bottom w:val="single" w:sz="4" w:space="0" w:color="auto"/>
              <w:right w:val="single" w:sz="4" w:space="0" w:color="auto"/>
            </w:tcBorders>
            <w:hideMark/>
          </w:tcPr>
          <w:p w14:paraId="5B639F5D"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Разработка и представление на проверку теоретического обоснования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17E5A91A" w14:textId="77777777" w:rsidR="000C252D" w:rsidRPr="00FB21DC" w:rsidRDefault="000C252D" w:rsidP="000A33D6">
            <w:pPr>
              <w:tabs>
                <w:tab w:val="left" w:pos="3000"/>
              </w:tabs>
              <w:jc w:val="center"/>
              <w:rPr>
                <w:rFonts w:eastAsia="Calibri"/>
                <w:color w:val="000000" w:themeColor="text1"/>
                <w:sz w:val="28"/>
                <w:szCs w:val="28"/>
              </w:rPr>
            </w:pPr>
            <w:r w:rsidRPr="00FB21DC">
              <w:rPr>
                <w:rFonts w:eastAsia="Calibri"/>
                <w:color w:val="000000" w:themeColor="text1"/>
                <w:sz w:val="28"/>
                <w:szCs w:val="28"/>
              </w:rPr>
              <w:t>до 10.04.</w:t>
            </w:r>
          </w:p>
          <w:p w14:paraId="6094F6A7" w14:textId="77777777" w:rsidR="000C252D" w:rsidRPr="00FB21DC" w:rsidRDefault="000C252D" w:rsidP="000A33D6">
            <w:pPr>
              <w:tabs>
                <w:tab w:val="left" w:pos="3000"/>
              </w:tabs>
              <w:jc w:val="center"/>
              <w:rPr>
                <w:rFonts w:eastAsia="Calibri"/>
                <w:color w:val="000000" w:themeColor="text1"/>
                <w:sz w:val="28"/>
                <w:szCs w:val="28"/>
              </w:rPr>
            </w:pPr>
            <w:r w:rsidRPr="00FB21DC">
              <w:rPr>
                <w:rFonts w:eastAsia="Calibri"/>
                <w:color w:val="000000" w:themeColor="text1"/>
                <w:sz w:val="28"/>
                <w:szCs w:val="28"/>
              </w:rPr>
              <w:t>202</w:t>
            </w:r>
            <w:r>
              <w:rPr>
                <w:rFonts w:eastAsia="Calibri"/>
                <w:color w:val="000000" w:themeColor="text1"/>
                <w:sz w:val="28"/>
                <w:szCs w:val="28"/>
              </w:rPr>
              <w:t>2</w:t>
            </w:r>
          </w:p>
        </w:tc>
      </w:tr>
      <w:tr w:rsidR="000C252D" w:rsidRPr="000562F7" w14:paraId="6FB52F33"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70AD07C6"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6.</w:t>
            </w:r>
          </w:p>
        </w:tc>
        <w:tc>
          <w:tcPr>
            <w:tcW w:w="7109" w:type="dxa"/>
            <w:tcBorders>
              <w:top w:val="single" w:sz="4" w:space="0" w:color="auto"/>
              <w:left w:val="single" w:sz="4" w:space="0" w:color="auto"/>
              <w:bottom w:val="single" w:sz="4" w:space="0" w:color="auto"/>
              <w:right w:val="single" w:sz="4" w:space="0" w:color="auto"/>
            </w:tcBorders>
            <w:hideMark/>
          </w:tcPr>
          <w:p w14:paraId="39102D8B"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 xml:space="preserve">Разработка и представление на проверку практической части ВКР, полученной на преддипломной практике, заключение </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CAFF5A7" w14:textId="77777777" w:rsidR="000C252D" w:rsidRPr="000562F7" w:rsidRDefault="000C252D" w:rsidP="000A33D6">
            <w:pPr>
              <w:jc w:val="center"/>
              <w:rPr>
                <w:rFonts w:eastAsia="Calibri"/>
                <w:sz w:val="28"/>
                <w:szCs w:val="28"/>
              </w:rPr>
            </w:pPr>
            <w:r>
              <w:rPr>
                <w:rFonts w:eastAsia="Calibri"/>
                <w:sz w:val="28"/>
                <w:szCs w:val="28"/>
              </w:rPr>
              <w:t>до 15</w:t>
            </w:r>
            <w:r w:rsidRPr="000562F7">
              <w:rPr>
                <w:rFonts w:eastAsia="Calibri"/>
                <w:sz w:val="28"/>
                <w:szCs w:val="28"/>
              </w:rPr>
              <w:t>.05.</w:t>
            </w:r>
          </w:p>
          <w:p w14:paraId="456FDE6F" w14:textId="77777777" w:rsidR="000C252D" w:rsidRPr="000562F7" w:rsidRDefault="000C252D" w:rsidP="000A33D6">
            <w:pPr>
              <w:jc w:val="center"/>
              <w:rPr>
                <w:rFonts w:eastAsia="Calibri"/>
                <w:sz w:val="28"/>
                <w:szCs w:val="28"/>
              </w:rPr>
            </w:pPr>
            <w:r>
              <w:rPr>
                <w:rFonts w:eastAsia="Calibri"/>
                <w:sz w:val="28"/>
                <w:szCs w:val="28"/>
              </w:rPr>
              <w:t>2022</w:t>
            </w:r>
          </w:p>
        </w:tc>
      </w:tr>
      <w:tr w:rsidR="000C252D" w:rsidRPr="000562F7" w14:paraId="6530E79B"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14E0A06E"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7.</w:t>
            </w:r>
          </w:p>
        </w:tc>
        <w:tc>
          <w:tcPr>
            <w:tcW w:w="7109" w:type="dxa"/>
            <w:tcBorders>
              <w:top w:val="single" w:sz="4" w:space="0" w:color="auto"/>
              <w:left w:val="single" w:sz="4" w:space="0" w:color="auto"/>
              <w:bottom w:val="single" w:sz="4" w:space="0" w:color="auto"/>
              <w:right w:val="single" w:sz="4" w:space="0" w:color="auto"/>
            </w:tcBorders>
            <w:hideMark/>
          </w:tcPr>
          <w:p w14:paraId="08775AD4"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Оформление отзыва руководителя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65E439B3" w14:textId="77777777" w:rsidR="000C252D" w:rsidRPr="000562F7" w:rsidRDefault="000C252D" w:rsidP="000A33D6">
            <w:pPr>
              <w:tabs>
                <w:tab w:val="left" w:pos="3000"/>
              </w:tabs>
              <w:jc w:val="center"/>
              <w:rPr>
                <w:rFonts w:eastAsia="Calibri"/>
                <w:sz w:val="28"/>
                <w:szCs w:val="28"/>
              </w:rPr>
            </w:pPr>
            <w:r>
              <w:rPr>
                <w:rFonts w:eastAsia="Calibri"/>
                <w:sz w:val="28"/>
                <w:szCs w:val="28"/>
              </w:rPr>
              <w:t>17-21</w:t>
            </w:r>
            <w:r w:rsidRPr="000562F7">
              <w:rPr>
                <w:rFonts w:eastAsia="Calibri"/>
                <w:sz w:val="28"/>
                <w:szCs w:val="28"/>
              </w:rPr>
              <w:t>.05.</w:t>
            </w:r>
          </w:p>
          <w:p w14:paraId="7F867B30" w14:textId="77777777" w:rsidR="000C252D" w:rsidRPr="000562F7" w:rsidRDefault="000C252D" w:rsidP="000A33D6">
            <w:pPr>
              <w:tabs>
                <w:tab w:val="left" w:pos="3000"/>
              </w:tabs>
              <w:jc w:val="center"/>
              <w:rPr>
                <w:rFonts w:eastAsia="Calibri"/>
                <w:sz w:val="28"/>
                <w:szCs w:val="28"/>
              </w:rPr>
            </w:pPr>
            <w:r>
              <w:rPr>
                <w:rFonts w:eastAsia="Calibri"/>
                <w:sz w:val="28"/>
                <w:szCs w:val="28"/>
              </w:rPr>
              <w:t>2022</w:t>
            </w:r>
          </w:p>
        </w:tc>
      </w:tr>
      <w:tr w:rsidR="000C252D" w:rsidRPr="000562F7" w14:paraId="1132AB23"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2032193A"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8.</w:t>
            </w:r>
          </w:p>
        </w:tc>
        <w:tc>
          <w:tcPr>
            <w:tcW w:w="7109" w:type="dxa"/>
            <w:tcBorders>
              <w:top w:val="single" w:sz="4" w:space="0" w:color="auto"/>
              <w:left w:val="single" w:sz="4" w:space="0" w:color="auto"/>
              <w:bottom w:val="single" w:sz="4" w:space="0" w:color="auto"/>
              <w:right w:val="single" w:sz="4" w:space="0" w:color="auto"/>
            </w:tcBorders>
            <w:hideMark/>
          </w:tcPr>
          <w:p w14:paraId="3CFE7979"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Внешнее рецензирование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986E1AA"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22-29.05.</w:t>
            </w:r>
          </w:p>
          <w:p w14:paraId="168BEDE8" w14:textId="77777777" w:rsidR="000C252D" w:rsidRPr="000562F7" w:rsidRDefault="000C252D" w:rsidP="000A33D6">
            <w:pPr>
              <w:tabs>
                <w:tab w:val="left" w:pos="3000"/>
              </w:tabs>
              <w:jc w:val="center"/>
              <w:rPr>
                <w:rFonts w:eastAsia="Calibri"/>
                <w:sz w:val="28"/>
                <w:szCs w:val="28"/>
              </w:rPr>
            </w:pPr>
            <w:r>
              <w:rPr>
                <w:rFonts w:eastAsia="Calibri"/>
                <w:sz w:val="28"/>
                <w:szCs w:val="28"/>
              </w:rPr>
              <w:t>2022</w:t>
            </w:r>
          </w:p>
        </w:tc>
      </w:tr>
      <w:tr w:rsidR="000C252D" w:rsidRPr="000562F7" w14:paraId="1DF26FAD"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5FDC06A0"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9.</w:t>
            </w:r>
          </w:p>
        </w:tc>
        <w:tc>
          <w:tcPr>
            <w:tcW w:w="7109" w:type="dxa"/>
            <w:tcBorders>
              <w:top w:val="single" w:sz="4" w:space="0" w:color="auto"/>
              <w:left w:val="single" w:sz="4" w:space="0" w:color="auto"/>
              <w:bottom w:val="single" w:sz="4" w:space="0" w:color="auto"/>
              <w:right w:val="single" w:sz="4" w:space="0" w:color="auto"/>
            </w:tcBorders>
            <w:hideMark/>
          </w:tcPr>
          <w:p w14:paraId="16F708B6"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Предварительная защита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1E15E6C4" w14:textId="77777777" w:rsidR="000C252D" w:rsidRPr="00FB21DC" w:rsidRDefault="000C252D" w:rsidP="000A33D6">
            <w:pPr>
              <w:tabs>
                <w:tab w:val="left" w:pos="3000"/>
              </w:tabs>
              <w:jc w:val="center"/>
              <w:rPr>
                <w:rFonts w:eastAsia="Calibri"/>
                <w:color w:val="000000" w:themeColor="text1"/>
                <w:sz w:val="28"/>
                <w:szCs w:val="28"/>
              </w:rPr>
            </w:pPr>
            <w:r w:rsidRPr="00FB21DC">
              <w:rPr>
                <w:rFonts w:eastAsia="Calibri"/>
                <w:color w:val="000000" w:themeColor="text1"/>
                <w:sz w:val="28"/>
                <w:szCs w:val="28"/>
              </w:rPr>
              <w:t>16.05,18.05.</w:t>
            </w:r>
          </w:p>
          <w:p w14:paraId="4942ACF8"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20</w:t>
            </w:r>
            <w:r>
              <w:rPr>
                <w:rFonts w:eastAsia="Calibri"/>
                <w:sz w:val="28"/>
                <w:szCs w:val="28"/>
              </w:rPr>
              <w:t>22</w:t>
            </w:r>
          </w:p>
        </w:tc>
      </w:tr>
      <w:tr w:rsidR="000C252D" w:rsidRPr="000562F7" w14:paraId="71933291"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78B3018E"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10.</w:t>
            </w:r>
          </w:p>
        </w:tc>
        <w:tc>
          <w:tcPr>
            <w:tcW w:w="7109" w:type="dxa"/>
            <w:tcBorders>
              <w:top w:val="single" w:sz="4" w:space="0" w:color="auto"/>
              <w:left w:val="single" w:sz="4" w:space="0" w:color="auto"/>
              <w:bottom w:val="single" w:sz="4" w:space="0" w:color="auto"/>
              <w:right w:val="single" w:sz="4" w:space="0" w:color="auto"/>
            </w:tcBorders>
            <w:hideMark/>
          </w:tcPr>
          <w:p w14:paraId="064FB042" w14:textId="77777777" w:rsidR="000C252D" w:rsidRPr="000562F7" w:rsidRDefault="000C252D" w:rsidP="000A33D6">
            <w:pPr>
              <w:tabs>
                <w:tab w:val="left" w:pos="3000"/>
              </w:tabs>
              <w:jc w:val="both"/>
              <w:rPr>
                <w:rFonts w:eastAsia="Calibri"/>
                <w:sz w:val="28"/>
                <w:szCs w:val="28"/>
              </w:rPr>
            </w:pPr>
            <w:r w:rsidRPr="000562F7">
              <w:rPr>
                <w:rFonts w:eastAsia="Calibri"/>
                <w:sz w:val="28"/>
                <w:szCs w:val="28"/>
              </w:rPr>
              <w:t>Переработка (доработка) ВКР в соответствии с замечаниями, переплёт</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A297745"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19-23.05.</w:t>
            </w:r>
          </w:p>
          <w:p w14:paraId="63D15ABF" w14:textId="77777777" w:rsidR="000C252D" w:rsidRPr="000562F7" w:rsidRDefault="000C252D" w:rsidP="000A33D6">
            <w:pPr>
              <w:tabs>
                <w:tab w:val="left" w:pos="3000"/>
              </w:tabs>
              <w:jc w:val="center"/>
              <w:rPr>
                <w:rFonts w:eastAsia="Calibri"/>
                <w:sz w:val="28"/>
                <w:szCs w:val="28"/>
              </w:rPr>
            </w:pPr>
            <w:r>
              <w:rPr>
                <w:rFonts w:eastAsia="Calibri"/>
                <w:sz w:val="28"/>
                <w:szCs w:val="28"/>
              </w:rPr>
              <w:t>2022</w:t>
            </w:r>
          </w:p>
        </w:tc>
      </w:tr>
      <w:tr w:rsidR="000C252D" w:rsidRPr="000562F7" w14:paraId="0DB16137"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3707D512"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11.</w:t>
            </w:r>
          </w:p>
        </w:tc>
        <w:tc>
          <w:tcPr>
            <w:tcW w:w="7109" w:type="dxa"/>
            <w:tcBorders>
              <w:top w:val="single" w:sz="4" w:space="0" w:color="auto"/>
              <w:left w:val="single" w:sz="4" w:space="0" w:color="auto"/>
              <w:bottom w:val="single" w:sz="4" w:space="0" w:color="auto"/>
              <w:right w:val="single" w:sz="4" w:space="0" w:color="auto"/>
            </w:tcBorders>
            <w:hideMark/>
          </w:tcPr>
          <w:p w14:paraId="4285D8B3" w14:textId="77777777" w:rsidR="000C252D" w:rsidRPr="000562F7" w:rsidRDefault="000C252D" w:rsidP="000A33D6">
            <w:pPr>
              <w:tabs>
                <w:tab w:val="left" w:pos="3000"/>
              </w:tabs>
              <w:rPr>
                <w:rFonts w:eastAsia="Calibri"/>
                <w:sz w:val="28"/>
                <w:szCs w:val="28"/>
              </w:rPr>
            </w:pPr>
            <w:r w:rsidRPr="000562F7">
              <w:rPr>
                <w:rFonts w:eastAsia="Calibri"/>
                <w:sz w:val="28"/>
                <w:szCs w:val="28"/>
              </w:rPr>
              <w:t>Предоставление ВКР в учебную часть</w:t>
            </w:r>
          </w:p>
        </w:tc>
        <w:tc>
          <w:tcPr>
            <w:tcW w:w="1778" w:type="dxa"/>
            <w:tcBorders>
              <w:top w:val="single" w:sz="4" w:space="0" w:color="auto"/>
              <w:left w:val="single" w:sz="4" w:space="0" w:color="auto"/>
              <w:bottom w:val="single" w:sz="4" w:space="0" w:color="auto"/>
              <w:right w:val="single" w:sz="4" w:space="0" w:color="auto"/>
            </w:tcBorders>
            <w:vAlign w:val="center"/>
            <w:hideMark/>
          </w:tcPr>
          <w:p w14:paraId="23D7179B" w14:textId="77777777" w:rsidR="000C252D" w:rsidRPr="00DC20F6" w:rsidRDefault="000C252D" w:rsidP="000A33D6">
            <w:pPr>
              <w:tabs>
                <w:tab w:val="left" w:pos="3000"/>
              </w:tabs>
              <w:jc w:val="center"/>
              <w:rPr>
                <w:rFonts w:eastAsia="Calibri"/>
                <w:color w:val="FF0000"/>
                <w:sz w:val="28"/>
                <w:szCs w:val="28"/>
              </w:rPr>
            </w:pPr>
            <w:r w:rsidRPr="00FB21DC">
              <w:rPr>
                <w:rFonts w:eastAsia="Calibri"/>
                <w:color w:val="000000" w:themeColor="text1"/>
                <w:sz w:val="28"/>
                <w:szCs w:val="28"/>
              </w:rPr>
              <w:t>01.06.202</w:t>
            </w:r>
            <w:r>
              <w:rPr>
                <w:rFonts w:eastAsia="Calibri"/>
                <w:color w:val="000000" w:themeColor="text1"/>
                <w:sz w:val="28"/>
                <w:szCs w:val="28"/>
              </w:rPr>
              <w:t>2</w:t>
            </w:r>
          </w:p>
        </w:tc>
      </w:tr>
      <w:tr w:rsidR="000C252D" w:rsidRPr="000562F7" w14:paraId="6FC72695" w14:textId="77777777" w:rsidTr="000A33D6">
        <w:trPr>
          <w:jc w:val="center"/>
        </w:trPr>
        <w:tc>
          <w:tcPr>
            <w:tcW w:w="567" w:type="dxa"/>
            <w:tcBorders>
              <w:top w:val="single" w:sz="4" w:space="0" w:color="auto"/>
              <w:left w:val="single" w:sz="4" w:space="0" w:color="auto"/>
              <w:bottom w:val="single" w:sz="4" w:space="0" w:color="auto"/>
              <w:right w:val="single" w:sz="4" w:space="0" w:color="auto"/>
            </w:tcBorders>
            <w:hideMark/>
          </w:tcPr>
          <w:p w14:paraId="68EB2E87" w14:textId="77777777" w:rsidR="000C252D" w:rsidRPr="000562F7" w:rsidRDefault="000C252D" w:rsidP="000A33D6">
            <w:pPr>
              <w:tabs>
                <w:tab w:val="left" w:pos="3000"/>
              </w:tabs>
              <w:jc w:val="center"/>
              <w:rPr>
                <w:rFonts w:eastAsia="Calibri"/>
                <w:sz w:val="28"/>
                <w:szCs w:val="28"/>
              </w:rPr>
            </w:pPr>
            <w:r w:rsidRPr="000562F7">
              <w:rPr>
                <w:rFonts w:eastAsia="Calibri"/>
                <w:sz w:val="28"/>
                <w:szCs w:val="28"/>
              </w:rPr>
              <w:t>12.</w:t>
            </w:r>
          </w:p>
        </w:tc>
        <w:tc>
          <w:tcPr>
            <w:tcW w:w="7109" w:type="dxa"/>
            <w:tcBorders>
              <w:top w:val="single" w:sz="4" w:space="0" w:color="auto"/>
              <w:left w:val="single" w:sz="4" w:space="0" w:color="auto"/>
              <w:bottom w:val="single" w:sz="4" w:space="0" w:color="auto"/>
              <w:right w:val="single" w:sz="4" w:space="0" w:color="auto"/>
            </w:tcBorders>
            <w:hideMark/>
          </w:tcPr>
          <w:p w14:paraId="2164F00C" w14:textId="77777777" w:rsidR="000C252D" w:rsidRPr="000562F7" w:rsidRDefault="000C252D" w:rsidP="000A33D6">
            <w:pPr>
              <w:tabs>
                <w:tab w:val="left" w:pos="3000"/>
              </w:tabs>
              <w:rPr>
                <w:rFonts w:eastAsia="Calibri"/>
                <w:sz w:val="28"/>
                <w:szCs w:val="28"/>
              </w:rPr>
            </w:pPr>
            <w:r w:rsidRPr="000562F7">
              <w:rPr>
                <w:rFonts w:eastAsia="Calibri"/>
                <w:sz w:val="28"/>
                <w:szCs w:val="28"/>
              </w:rPr>
              <w:t>Защита ВКР</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859D1A1" w14:textId="77777777" w:rsidR="000C252D" w:rsidRPr="00E03DFC" w:rsidRDefault="000C252D" w:rsidP="000A33D6">
            <w:pPr>
              <w:tabs>
                <w:tab w:val="left" w:pos="3000"/>
              </w:tabs>
              <w:jc w:val="center"/>
              <w:rPr>
                <w:rFonts w:eastAsia="Calibri"/>
                <w:sz w:val="28"/>
                <w:szCs w:val="28"/>
              </w:rPr>
            </w:pPr>
            <w:r w:rsidRPr="00E03DFC">
              <w:rPr>
                <w:rFonts w:eastAsia="Calibri"/>
                <w:sz w:val="28"/>
                <w:szCs w:val="28"/>
              </w:rPr>
              <w:t>15-19.06.</w:t>
            </w:r>
          </w:p>
          <w:p w14:paraId="68CBDC16" w14:textId="77777777" w:rsidR="000C252D" w:rsidRPr="00DC20F6" w:rsidRDefault="000C252D" w:rsidP="000A33D6">
            <w:pPr>
              <w:tabs>
                <w:tab w:val="left" w:pos="3000"/>
              </w:tabs>
              <w:jc w:val="center"/>
              <w:rPr>
                <w:rFonts w:eastAsia="Calibri"/>
                <w:color w:val="FF0000"/>
                <w:sz w:val="28"/>
                <w:szCs w:val="28"/>
              </w:rPr>
            </w:pPr>
            <w:r w:rsidRPr="00E03DFC">
              <w:rPr>
                <w:rFonts w:eastAsia="Calibri"/>
                <w:sz w:val="28"/>
                <w:szCs w:val="28"/>
              </w:rPr>
              <w:t>202</w:t>
            </w:r>
            <w:r>
              <w:rPr>
                <w:rFonts w:eastAsia="Calibri"/>
                <w:sz w:val="28"/>
                <w:szCs w:val="28"/>
              </w:rPr>
              <w:t>2</w:t>
            </w:r>
          </w:p>
        </w:tc>
      </w:tr>
    </w:tbl>
    <w:p w14:paraId="4620263A" w14:textId="77777777" w:rsidR="000C252D" w:rsidRPr="000562F7" w:rsidRDefault="000C252D" w:rsidP="000C252D">
      <w:pPr>
        <w:jc w:val="both"/>
        <w:rPr>
          <w:b/>
          <w:sz w:val="24"/>
          <w:szCs w:val="24"/>
        </w:rPr>
      </w:pPr>
    </w:p>
    <w:p w14:paraId="5A6761E6" w14:textId="77777777" w:rsidR="000C252D" w:rsidRDefault="000C252D" w:rsidP="000C252D">
      <w:pPr>
        <w:jc w:val="both"/>
        <w:rPr>
          <w:rFonts w:eastAsia="Calibri"/>
          <w:b/>
          <w:sz w:val="28"/>
          <w:szCs w:val="28"/>
        </w:rPr>
      </w:pPr>
    </w:p>
    <w:p w14:paraId="1778987C" w14:textId="77777777" w:rsidR="000C252D" w:rsidRDefault="000C252D" w:rsidP="000C252D">
      <w:pPr>
        <w:jc w:val="both"/>
        <w:rPr>
          <w:rFonts w:eastAsia="Calibri"/>
          <w:b/>
          <w:sz w:val="28"/>
          <w:szCs w:val="28"/>
        </w:rPr>
      </w:pPr>
    </w:p>
    <w:p w14:paraId="087E9834" w14:textId="77777777" w:rsidR="000C252D" w:rsidRPr="000562F7" w:rsidRDefault="000C252D" w:rsidP="000C252D">
      <w:pPr>
        <w:jc w:val="both"/>
        <w:rPr>
          <w:rFonts w:eastAsia="Calibri"/>
          <w:b/>
          <w:sz w:val="28"/>
          <w:szCs w:val="28"/>
        </w:rPr>
      </w:pPr>
      <w:r w:rsidRPr="000562F7">
        <w:rPr>
          <w:rFonts w:eastAsia="Calibri"/>
          <w:b/>
          <w:sz w:val="28"/>
          <w:szCs w:val="28"/>
        </w:rPr>
        <w:lastRenderedPageBreak/>
        <w:t>2.2. Содержание государственной итоговой аттестации</w:t>
      </w:r>
    </w:p>
    <w:p w14:paraId="7BA1BD7B" w14:textId="77777777" w:rsidR="000C252D" w:rsidRPr="000562F7" w:rsidRDefault="000C252D" w:rsidP="000C252D">
      <w:pPr>
        <w:contextualSpacing/>
        <w:jc w:val="both"/>
        <w:rPr>
          <w:rFonts w:eastAsia="Calibri"/>
          <w:sz w:val="28"/>
          <w:szCs w:val="28"/>
        </w:rPr>
      </w:pPr>
      <w:r w:rsidRPr="000562F7">
        <w:rPr>
          <w:rFonts w:eastAsia="Calibri"/>
          <w:sz w:val="28"/>
          <w:szCs w:val="28"/>
        </w:rPr>
        <w:t xml:space="preserve">2.2.1. Содержание выпускной квалификационной работы </w:t>
      </w:r>
    </w:p>
    <w:p w14:paraId="06EF198A" w14:textId="77777777" w:rsidR="000C252D" w:rsidRPr="000562F7" w:rsidRDefault="000C252D" w:rsidP="000C252D">
      <w:pPr>
        <w:ind w:firstLine="567"/>
        <w:contextualSpacing/>
        <w:jc w:val="both"/>
        <w:rPr>
          <w:rFonts w:eastAsia="Calibri"/>
          <w:sz w:val="28"/>
          <w:szCs w:val="28"/>
          <w:lang w:eastAsia="ko-KR"/>
        </w:rPr>
      </w:pPr>
      <w:r w:rsidRPr="000562F7">
        <w:rPr>
          <w:rFonts w:eastAsia="Calibri"/>
          <w:sz w:val="28"/>
          <w:szCs w:val="28"/>
        </w:rPr>
        <w:t>Представленная тематика ВКР актуальна, соответствует требованиям ФГОС СПО, современному состоянию отечественной педагогической науки, а также социальному заказу региональной системы образования, охватывает проблемы совершенствования содержания и технологии обучения и образования, усиления воспитывающего и развивающего характера обучения, личностно-ориентированного и субъект-субъектного подходов в обучении.</w:t>
      </w:r>
    </w:p>
    <w:p w14:paraId="1DB36E5E" w14:textId="77777777" w:rsidR="000C252D" w:rsidRDefault="000C252D" w:rsidP="000C252D">
      <w:pPr>
        <w:contextualSpacing/>
        <w:jc w:val="both"/>
        <w:rPr>
          <w:rFonts w:eastAsia="Calibri"/>
          <w:sz w:val="28"/>
          <w:szCs w:val="28"/>
          <w:lang w:eastAsia="ko-KR"/>
        </w:rPr>
      </w:pPr>
    </w:p>
    <w:p w14:paraId="079DDE93" w14:textId="45EAEFFE" w:rsidR="000C252D" w:rsidRDefault="000C252D" w:rsidP="000C252D">
      <w:pPr>
        <w:contextualSpacing/>
        <w:jc w:val="both"/>
        <w:rPr>
          <w:rFonts w:eastAsia="Calibri"/>
          <w:sz w:val="28"/>
          <w:szCs w:val="28"/>
          <w:lang w:eastAsia="ko-KR"/>
        </w:rPr>
      </w:pPr>
      <w:bookmarkStart w:id="29" w:name="_Hlk73948602"/>
      <w:r w:rsidRPr="000562F7">
        <w:rPr>
          <w:rFonts w:eastAsia="Calibri"/>
          <w:sz w:val="28"/>
          <w:szCs w:val="28"/>
          <w:lang w:eastAsia="ko-KR"/>
        </w:rPr>
        <w:t>Тематика выпускных квалификационных работ:</w:t>
      </w:r>
    </w:p>
    <w:tbl>
      <w:tblPr>
        <w:tblW w:w="936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128"/>
        <w:gridCol w:w="5105"/>
        <w:gridCol w:w="2127"/>
      </w:tblGrid>
      <w:tr w:rsidR="00FB7372" w:rsidRPr="00F57AB6" w14:paraId="3641C8CE" w14:textId="77777777" w:rsidTr="00401863">
        <w:trPr>
          <w:cantSplit/>
        </w:trPr>
        <w:tc>
          <w:tcPr>
            <w:tcW w:w="2128" w:type="dxa"/>
            <w:tcBorders>
              <w:top w:val="single" w:sz="4" w:space="0" w:color="00000A"/>
              <w:left w:val="single" w:sz="4" w:space="0" w:color="00000A"/>
              <w:bottom w:val="single" w:sz="4" w:space="0" w:color="00000A"/>
              <w:right w:val="single" w:sz="4" w:space="0" w:color="00000A"/>
            </w:tcBorders>
            <w:hideMark/>
          </w:tcPr>
          <w:p w14:paraId="3670D979" w14:textId="77777777" w:rsidR="00FB7372" w:rsidRPr="00F57AB6" w:rsidRDefault="00FB7372" w:rsidP="00401863">
            <w:pPr>
              <w:jc w:val="center"/>
              <w:rPr>
                <w:rFonts w:eastAsia="Calibri"/>
                <w:sz w:val="28"/>
                <w:szCs w:val="28"/>
              </w:rPr>
            </w:pPr>
            <w:r w:rsidRPr="00F57AB6">
              <w:rPr>
                <w:rFonts w:eastAsia="Calibri"/>
                <w:sz w:val="28"/>
                <w:szCs w:val="28"/>
              </w:rPr>
              <w:t>ФИО студентов</w:t>
            </w:r>
          </w:p>
        </w:tc>
        <w:tc>
          <w:tcPr>
            <w:tcW w:w="5105" w:type="dxa"/>
            <w:tcBorders>
              <w:top w:val="single" w:sz="4" w:space="0" w:color="00000A"/>
              <w:left w:val="single" w:sz="4" w:space="0" w:color="00000A"/>
              <w:bottom w:val="single" w:sz="4" w:space="0" w:color="00000A"/>
              <w:right w:val="single" w:sz="4" w:space="0" w:color="00000A"/>
            </w:tcBorders>
            <w:hideMark/>
          </w:tcPr>
          <w:p w14:paraId="2253C1E3" w14:textId="77777777" w:rsidR="00FB7372" w:rsidRPr="00F57AB6" w:rsidRDefault="00FB7372" w:rsidP="00401863">
            <w:pPr>
              <w:ind w:left="-172" w:firstLine="172"/>
              <w:jc w:val="center"/>
              <w:rPr>
                <w:rFonts w:eastAsia="Calibri"/>
                <w:sz w:val="28"/>
                <w:szCs w:val="28"/>
              </w:rPr>
            </w:pPr>
            <w:r w:rsidRPr="00F57AB6">
              <w:rPr>
                <w:rFonts w:eastAsia="Calibri"/>
                <w:sz w:val="28"/>
                <w:szCs w:val="28"/>
              </w:rPr>
              <w:t>Тема ВКР</w:t>
            </w:r>
          </w:p>
        </w:tc>
        <w:tc>
          <w:tcPr>
            <w:tcW w:w="2127" w:type="dxa"/>
            <w:tcBorders>
              <w:top w:val="single" w:sz="4" w:space="0" w:color="00000A"/>
              <w:left w:val="single" w:sz="4" w:space="0" w:color="00000A"/>
              <w:bottom w:val="single" w:sz="4" w:space="0" w:color="00000A"/>
              <w:right w:val="single" w:sz="4" w:space="0" w:color="00000A"/>
            </w:tcBorders>
            <w:hideMark/>
          </w:tcPr>
          <w:p w14:paraId="0241ED85" w14:textId="77777777" w:rsidR="00FB7372" w:rsidRPr="00F57AB6" w:rsidRDefault="00FB7372" w:rsidP="00401863">
            <w:pPr>
              <w:jc w:val="center"/>
              <w:rPr>
                <w:rFonts w:eastAsia="Calibri"/>
                <w:sz w:val="28"/>
                <w:szCs w:val="28"/>
              </w:rPr>
            </w:pPr>
            <w:r w:rsidRPr="00F57AB6">
              <w:rPr>
                <w:rFonts w:eastAsia="Calibri"/>
                <w:sz w:val="28"/>
                <w:szCs w:val="28"/>
              </w:rPr>
              <w:t>ФИО руководителей</w:t>
            </w:r>
          </w:p>
        </w:tc>
      </w:tr>
      <w:tr w:rsidR="00FB7372" w:rsidRPr="00F57AB6" w14:paraId="583C85D1" w14:textId="77777777" w:rsidTr="00401863">
        <w:trPr>
          <w:cantSplit/>
        </w:trPr>
        <w:tc>
          <w:tcPr>
            <w:tcW w:w="9360" w:type="dxa"/>
            <w:gridSpan w:val="3"/>
            <w:tcBorders>
              <w:top w:val="single" w:sz="4" w:space="0" w:color="00000A"/>
              <w:left w:val="single" w:sz="4" w:space="0" w:color="00000A"/>
              <w:bottom w:val="single" w:sz="4" w:space="0" w:color="00000A"/>
              <w:right w:val="single" w:sz="4" w:space="0" w:color="00000A"/>
            </w:tcBorders>
          </w:tcPr>
          <w:p w14:paraId="14C1573D" w14:textId="77777777" w:rsidR="00FB7372" w:rsidRPr="00F57AB6" w:rsidRDefault="00FB7372" w:rsidP="00401863">
            <w:pPr>
              <w:jc w:val="center"/>
              <w:rPr>
                <w:rFonts w:eastAsia="Calibri"/>
                <w:b/>
                <w:sz w:val="28"/>
                <w:szCs w:val="28"/>
              </w:rPr>
            </w:pPr>
            <w:r w:rsidRPr="00F57AB6">
              <w:rPr>
                <w:rFonts w:eastAsia="Calibri"/>
                <w:b/>
                <w:sz w:val="28"/>
                <w:szCs w:val="28"/>
              </w:rPr>
              <w:t>МО-17Б. Куратор Спиридонов О.А.</w:t>
            </w:r>
          </w:p>
        </w:tc>
      </w:tr>
      <w:tr w:rsidR="00FB7372" w:rsidRPr="00F57AB6" w14:paraId="0A84D93D" w14:textId="77777777" w:rsidTr="00401863">
        <w:trPr>
          <w:cantSplit/>
        </w:trPr>
        <w:tc>
          <w:tcPr>
            <w:tcW w:w="2128" w:type="dxa"/>
          </w:tcPr>
          <w:p w14:paraId="24E687C8" w14:textId="77777777" w:rsidR="00FB7372" w:rsidRPr="00F57AB6" w:rsidRDefault="00FB7372" w:rsidP="00401863">
            <w:pPr>
              <w:spacing w:line="276" w:lineRule="auto"/>
              <w:rPr>
                <w:rFonts w:eastAsia="Calibri"/>
                <w:sz w:val="28"/>
                <w:szCs w:val="28"/>
              </w:rPr>
            </w:pPr>
            <w:r w:rsidRPr="00F57AB6">
              <w:rPr>
                <w:b/>
                <w:sz w:val="28"/>
                <w:szCs w:val="28"/>
              </w:rPr>
              <w:t>Ф.И.О.</w:t>
            </w:r>
          </w:p>
        </w:tc>
        <w:tc>
          <w:tcPr>
            <w:tcW w:w="5105" w:type="dxa"/>
          </w:tcPr>
          <w:p w14:paraId="3AF3C9DD" w14:textId="77777777" w:rsidR="00FB7372" w:rsidRPr="00F57AB6" w:rsidRDefault="00FB7372" w:rsidP="00401863">
            <w:pPr>
              <w:spacing w:line="276" w:lineRule="auto"/>
              <w:jc w:val="both"/>
              <w:rPr>
                <w:rFonts w:eastAsia="Calibri"/>
                <w:sz w:val="28"/>
                <w:szCs w:val="28"/>
              </w:rPr>
            </w:pPr>
            <w:r w:rsidRPr="00F57AB6">
              <w:rPr>
                <w:b/>
                <w:sz w:val="28"/>
                <w:szCs w:val="28"/>
              </w:rPr>
              <w:t>Тема ВКР</w:t>
            </w:r>
          </w:p>
        </w:tc>
        <w:tc>
          <w:tcPr>
            <w:tcW w:w="2127" w:type="dxa"/>
          </w:tcPr>
          <w:p w14:paraId="359404B1" w14:textId="77777777" w:rsidR="00FB7372" w:rsidRPr="00F57AB6" w:rsidRDefault="00FB7372" w:rsidP="00401863">
            <w:pPr>
              <w:spacing w:line="276" w:lineRule="auto"/>
              <w:rPr>
                <w:rFonts w:eastAsia="Calibri"/>
                <w:sz w:val="28"/>
                <w:szCs w:val="28"/>
              </w:rPr>
            </w:pPr>
            <w:r w:rsidRPr="00F57AB6">
              <w:rPr>
                <w:b/>
                <w:sz w:val="28"/>
                <w:szCs w:val="28"/>
              </w:rPr>
              <w:t>Руководитель</w:t>
            </w:r>
          </w:p>
        </w:tc>
      </w:tr>
      <w:tr w:rsidR="00FB7372" w:rsidRPr="00F57AB6" w14:paraId="6159312E" w14:textId="77777777" w:rsidTr="00401863">
        <w:trPr>
          <w:cantSplit/>
        </w:trPr>
        <w:tc>
          <w:tcPr>
            <w:tcW w:w="2128" w:type="dxa"/>
          </w:tcPr>
          <w:p w14:paraId="258EB1F5" w14:textId="77777777" w:rsidR="00FB7372" w:rsidRPr="00F57AB6" w:rsidRDefault="00FB7372" w:rsidP="00401863">
            <w:pPr>
              <w:spacing w:line="276" w:lineRule="auto"/>
              <w:rPr>
                <w:rFonts w:eastAsia="Calibri"/>
                <w:sz w:val="28"/>
                <w:szCs w:val="28"/>
              </w:rPr>
            </w:pPr>
            <w:r w:rsidRPr="00F57AB6">
              <w:rPr>
                <w:sz w:val="28"/>
                <w:szCs w:val="28"/>
              </w:rPr>
              <w:t>Борисова Милена Адамовна</w:t>
            </w:r>
          </w:p>
        </w:tc>
        <w:tc>
          <w:tcPr>
            <w:tcW w:w="5105" w:type="dxa"/>
          </w:tcPr>
          <w:p w14:paraId="6E4DD1B4" w14:textId="77777777" w:rsidR="00FB7372" w:rsidRPr="00F57AB6" w:rsidRDefault="00FB7372" w:rsidP="00401863">
            <w:pPr>
              <w:spacing w:line="276" w:lineRule="auto"/>
              <w:jc w:val="both"/>
              <w:rPr>
                <w:rFonts w:eastAsia="Calibri"/>
                <w:sz w:val="28"/>
                <w:szCs w:val="28"/>
              </w:rPr>
            </w:pPr>
            <w:r w:rsidRPr="00F57AB6">
              <w:rPr>
                <w:sz w:val="28"/>
                <w:szCs w:val="28"/>
              </w:rPr>
              <w:t>Развитие музыкальных способностей детей младшего школьного возраста на уроках музыки</w:t>
            </w:r>
          </w:p>
        </w:tc>
        <w:tc>
          <w:tcPr>
            <w:tcW w:w="2127" w:type="dxa"/>
          </w:tcPr>
          <w:p w14:paraId="3A72CE18" w14:textId="77777777" w:rsidR="00FB7372" w:rsidRPr="00F57AB6" w:rsidRDefault="00FB7372" w:rsidP="00401863">
            <w:pPr>
              <w:spacing w:line="276" w:lineRule="auto"/>
              <w:rPr>
                <w:rFonts w:eastAsia="Calibri"/>
                <w:sz w:val="28"/>
                <w:szCs w:val="28"/>
              </w:rPr>
            </w:pPr>
            <w:r w:rsidRPr="00F57AB6">
              <w:rPr>
                <w:sz w:val="28"/>
                <w:szCs w:val="28"/>
              </w:rPr>
              <w:t>Степанова Мая Владимировна</w:t>
            </w:r>
          </w:p>
        </w:tc>
      </w:tr>
      <w:tr w:rsidR="00FB7372" w:rsidRPr="00F57AB6" w14:paraId="33C39951" w14:textId="77777777" w:rsidTr="00401863">
        <w:trPr>
          <w:cantSplit/>
        </w:trPr>
        <w:tc>
          <w:tcPr>
            <w:tcW w:w="2128" w:type="dxa"/>
          </w:tcPr>
          <w:p w14:paraId="35C08FF9" w14:textId="77777777" w:rsidR="00FB7372" w:rsidRPr="00F57AB6" w:rsidRDefault="00FB7372" w:rsidP="00401863">
            <w:pPr>
              <w:spacing w:line="276" w:lineRule="auto"/>
              <w:rPr>
                <w:rFonts w:eastAsia="Calibri"/>
                <w:sz w:val="28"/>
                <w:szCs w:val="28"/>
              </w:rPr>
            </w:pPr>
            <w:r w:rsidRPr="00F57AB6">
              <w:rPr>
                <w:sz w:val="28"/>
                <w:szCs w:val="28"/>
              </w:rPr>
              <w:t>Васильева Наталья Тимофеевна</w:t>
            </w:r>
          </w:p>
        </w:tc>
        <w:tc>
          <w:tcPr>
            <w:tcW w:w="5105" w:type="dxa"/>
          </w:tcPr>
          <w:p w14:paraId="37600A44" w14:textId="77777777" w:rsidR="00FB7372" w:rsidRPr="00F57AB6" w:rsidRDefault="00FB7372" w:rsidP="00401863">
            <w:pPr>
              <w:spacing w:line="276" w:lineRule="auto"/>
              <w:jc w:val="both"/>
              <w:rPr>
                <w:rFonts w:eastAsia="Calibri"/>
                <w:sz w:val="28"/>
                <w:szCs w:val="28"/>
              </w:rPr>
            </w:pPr>
            <w:r w:rsidRPr="00F57AB6">
              <w:rPr>
                <w:sz w:val="28"/>
                <w:szCs w:val="28"/>
              </w:rPr>
              <w:t>Музыкально-дидактическая игра как средство развития чувства ритма младших школьников</w:t>
            </w:r>
          </w:p>
        </w:tc>
        <w:tc>
          <w:tcPr>
            <w:tcW w:w="2127" w:type="dxa"/>
          </w:tcPr>
          <w:p w14:paraId="7A769F20" w14:textId="77777777" w:rsidR="00FB7372" w:rsidRPr="00F57AB6" w:rsidRDefault="00FB7372" w:rsidP="00401863">
            <w:pPr>
              <w:spacing w:line="276" w:lineRule="auto"/>
              <w:rPr>
                <w:rFonts w:eastAsia="Calibri"/>
                <w:sz w:val="28"/>
                <w:szCs w:val="28"/>
              </w:rPr>
            </w:pPr>
            <w:r w:rsidRPr="00F57AB6">
              <w:rPr>
                <w:sz w:val="28"/>
                <w:szCs w:val="28"/>
              </w:rPr>
              <w:t>Спиридонов Олег Александрович</w:t>
            </w:r>
          </w:p>
        </w:tc>
      </w:tr>
      <w:tr w:rsidR="00FB7372" w:rsidRPr="00F57AB6" w14:paraId="593B0D61" w14:textId="77777777" w:rsidTr="00401863">
        <w:trPr>
          <w:cantSplit/>
        </w:trPr>
        <w:tc>
          <w:tcPr>
            <w:tcW w:w="2128" w:type="dxa"/>
          </w:tcPr>
          <w:p w14:paraId="71DD9AA7" w14:textId="77777777" w:rsidR="00FB7372" w:rsidRPr="00F57AB6" w:rsidRDefault="00FB7372" w:rsidP="00401863">
            <w:pPr>
              <w:spacing w:line="276" w:lineRule="auto"/>
              <w:rPr>
                <w:rFonts w:eastAsia="Calibri"/>
                <w:sz w:val="28"/>
                <w:szCs w:val="28"/>
              </w:rPr>
            </w:pPr>
            <w:r w:rsidRPr="00F57AB6">
              <w:rPr>
                <w:sz w:val="28"/>
                <w:szCs w:val="28"/>
              </w:rPr>
              <w:t>Горохов Клим Климович</w:t>
            </w:r>
          </w:p>
        </w:tc>
        <w:tc>
          <w:tcPr>
            <w:tcW w:w="5105" w:type="dxa"/>
          </w:tcPr>
          <w:p w14:paraId="5D82FDE4" w14:textId="77777777" w:rsidR="00FB7372" w:rsidRPr="00F57AB6" w:rsidRDefault="00FB7372" w:rsidP="00401863">
            <w:pPr>
              <w:jc w:val="both"/>
              <w:rPr>
                <w:rFonts w:eastAsia="Calibri"/>
                <w:sz w:val="28"/>
                <w:szCs w:val="28"/>
              </w:rPr>
            </w:pPr>
            <w:r w:rsidRPr="00F57AB6">
              <w:rPr>
                <w:sz w:val="28"/>
                <w:szCs w:val="28"/>
              </w:rPr>
              <w:t>Развитие мелодического слуха на основе лада у детей младшего школьного возраста на уроках музыки</w:t>
            </w:r>
          </w:p>
        </w:tc>
        <w:tc>
          <w:tcPr>
            <w:tcW w:w="2127" w:type="dxa"/>
          </w:tcPr>
          <w:p w14:paraId="0552EC2C" w14:textId="77777777" w:rsidR="00FB7372" w:rsidRPr="00F57AB6" w:rsidRDefault="00FB7372" w:rsidP="00401863">
            <w:pPr>
              <w:spacing w:line="276" w:lineRule="auto"/>
              <w:rPr>
                <w:rFonts w:eastAsia="Calibri"/>
                <w:sz w:val="28"/>
                <w:szCs w:val="28"/>
              </w:rPr>
            </w:pPr>
            <w:proofErr w:type="spellStart"/>
            <w:r w:rsidRPr="00F57AB6">
              <w:rPr>
                <w:sz w:val="28"/>
                <w:szCs w:val="28"/>
              </w:rPr>
              <w:t>Пилецкая</w:t>
            </w:r>
            <w:proofErr w:type="spellEnd"/>
            <w:r w:rsidRPr="00F57AB6">
              <w:rPr>
                <w:sz w:val="28"/>
                <w:szCs w:val="28"/>
              </w:rPr>
              <w:t xml:space="preserve"> Альбина Афанасьевна</w:t>
            </w:r>
          </w:p>
        </w:tc>
      </w:tr>
      <w:tr w:rsidR="00FB7372" w:rsidRPr="00F57AB6" w14:paraId="7EE8562E" w14:textId="77777777" w:rsidTr="00401863">
        <w:trPr>
          <w:cantSplit/>
          <w:trHeight w:val="241"/>
        </w:trPr>
        <w:tc>
          <w:tcPr>
            <w:tcW w:w="2128" w:type="dxa"/>
          </w:tcPr>
          <w:p w14:paraId="497D2152" w14:textId="77777777" w:rsidR="00FB7372" w:rsidRPr="00F57AB6" w:rsidRDefault="00FB7372" w:rsidP="00401863">
            <w:pPr>
              <w:spacing w:line="276" w:lineRule="auto"/>
              <w:rPr>
                <w:rFonts w:eastAsia="Calibri"/>
                <w:sz w:val="28"/>
                <w:szCs w:val="28"/>
              </w:rPr>
            </w:pPr>
            <w:proofErr w:type="spellStart"/>
            <w:r w:rsidRPr="00F57AB6">
              <w:rPr>
                <w:sz w:val="28"/>
                <w:szCs w:val="28"/>
              </w:rPr>
              <w:t>Дмитрьев</w:t>
            </w:r>
            <w:proofErr w:type="spellEnd"/>
            <w:r w:rsidRPr="00F57AB6">
              <w:rPr>
                <w:sz w:val="28"/>
                <w:szCs w:val="28"/>
              </w:rPr>
              <w:t xml:space="preserve"> Николай Петрович</w:t>
            </w:r>
          </w:p>
        </w:tc>
        <w:tc>
          <w:tcPr>
            <w:tcW w:w="5105" w:type="dxa"/>
          </w:tcPr>
          <w:p w14:paraId="607433E2" w14:textId="77777777" w:rsidR="00FB7372" w:rsidRPr="00F57AB6" w:rsidRDefault="00FB7372" w:rsidP="00401863">
            <w:pPr>
              <w:spacing w:line="276" w:lineRule="auto"/>
              <w:jc w:val="both"/>
              <w:rPr>
                <w:rFonts w:eastAsia="Calibri"/>
                <w:sz w:val="28"/>
                <w:szCs w:val="28"/>
              </w:rPr>
            </w:pPr>
            <w:r w:rsidRPr="00F57AB6">
              <w:rPr>
                <w:sz w:val="28"/>
                <w:szCs w:val="28"/>
              </w:rPr>
              <w:t>Развития певческих навыков детей младшего школьного возраста с использованием вокально-хоровых упражнений во внеурочной деятельности</w:t>
            </w:r>
          </w:p>
        </w:tc>
        <w:tc>
          <w:tcPr>
            <w:tcW w:w="2127" w:type="dxa"/>
          </w:tcPr>
          <w:p w14:paraId="64F750EC" w14:textId="77777777" w:rsidR="00FB7372" w:rsidRPr="00F57AB6" w:rsidRDefault="00FB7372" w:rsidP="00401863">
            <w:pPr>
              <w:spacing w:line="276" w:lineRule="auto"/>
              <w:rPr>
                <w:rFonts w:eastAsia="Calibri"/>
                <w:sz w:val="28"/>
                <w:szCs w:val="28"/>
              </w:rPr>
            </w:pPr>
            <w:r w:rsidRPr="00F57AB6">
              <w:rPr>
                <w:sz w:val="28"/>
                <w:szCs w:val="28"/>
              </w:rPr>
              <w:t>Борисова Лилия Федоровна</w:t>
            </w:r>
          </w:p>
        </w:tc>
      </w:tr>
      <w:tr w:rsidR="00FB7372" w:rsidRPr="00F57AB6" w14:paraId="2F6D598E" w14:textId="77777777" w:rsidTr="00401863">
        <w:trPr>
          <w:cantSplit/>
        </w:trPr>
        <w:tc>
          <w:tcPr>
            <w:tcW w:w="2128" w:type="dxa"/>
          </w:tcPr>
          <w:p w14:paraId="323F2ADB" w14:textId="77777777" w:rsidR="00FB7372" w:rsidRPr="00F57AB6" w:rsidRDefault="00FB7372" w:rsidP="00401863">
            <w:pPr>
              <w:spacing w:line="276" w:lineRule="auto"/>
              <w:rPr>
                <w:rFonts w:eastAsia="Calibri"/>
                <w:sz w:val="28"/>
                <w:szCs w:val="28"/>
              </w:rPr>
            </w:pPr>
            <w:r w:rsidRPr="00F57AB6">
              <w:rPr>
                <w:sz w:val="28"/>
                <w:szCs w:val="28"/>
              </w:rPr>
              <w:t>Егорова Снежана Васильевна</w:t>
            </w:r>
          </w:p>
        </w:tc>
        <w:tc>
          <w:tcPr>
            <w:tcW w:w="5105" w:type="dxa"/>
          </w:tcPr>
          <w:p w14:paraId="3C5BEF0C" w14:textId="77777777" w:rsidR="00FB7372" w:rsidRPr="009E57FB" w:rsidRDefault="00FB7372" w:rsidP="00401863">
            <w:pPr>
              <w:spacing w:line="276" w:lineRule="auto"/>
              <w:jc w:val="both"/>
              <w:rPr>
                <w:rFonts w:eastAsia="Calibri"/>
                <w:sz w:val="28"/>
                <w:szCs w:val="28"/>
              </w:rPr>
            </w:pPr>
            <w:r w:rsidRPr="009E57FB">
              <w:rPr>
                <w:sz w:val="28"/>
                <w:szCs w:val="28"/>
              </w:rPr>
              <w:t>Развитие интонационной выразительности речи у детей старшего дошкольного возраста посредством игрового распевания</w:t>
            </w:r>
          </w:p>
        </w:tc>
        <w:tc>
          <w:tcPr>
            <w:tcW w:w="2127" w:type="dxa"/>
          </w:tcPr>
          <w:p w14:paraId="2DEE70E2" w14:textId="77777777" w:rsidR="00FB7372" w:rsidRPr="00F57AB6" w:rsidRDefault="00FB7372" w:rsidP="00401863">
            <w:pPr>
              <w:spacing w:line="276" w:lineRule="auto"/>
              <w:rPr>
                <w:rFonts w:eastAsia="Calibri"/>
                <w:sz w:val="28"/>
                <w:szCs w:val="28"/>
              </w:rPr>
            </w:pPr>
            <w:proofErr w:type="spellStart"/>
            <w:r w:rsidRPr="00F57AB6">
              <w:rPr>
                <w:sz w:val="28"/>
                <w:szCs w:val="28"/>
              </w:rPr>
              <w:t>Шамаева</w:t>
            </w:r>
            <w:proofErr w:type="spellEnd"/>
            <w:r w:rsidRPr="00F57AB6">
              <w:rPr>
                <w:sz w:val="28"/>
                <w:szCs w:val="28"/>
              </w:rPr>
              <w:t xml:space="preserve"> Мариам Ивановна</w:t>
            </w:r>
          </w:p>
        </w:tc>
      </w:tr>
      <w:tr w:rsidR="00FB7372" w:rsidRPr="00F57AB6" w14:paraId="73769A9A" w14:textId="77777777" w:rsidTr="00401863">
        <w:trPr>
          <w:cantSplit/>
        </w:trPr>
        <w:tc>
          <w:tcPr>
            <w:tcW w:w="2128" w:type="dxa"/>
          </w:tcPr>
          <w:p w14:paraId="1111730E" w14:textId="77777777" w:rsidR="00FB7372" w:rsidRPr="00F57AB6" w:rsidRDefault="00FB7372" w:rsidP="00401863">
            <w:pPr>
              <w:spacing w:line="276" w:lineRule="auto"/>
              <w:rPr>
                <w:rFonts w:eastAsia="Calibri"/>
                <w:sz w:val="28"/>
                <w:szCs w:val="28"/>
              </w:rPr>
            </w:pPr>
            <w:r w:rsidRPr="00F57AB6">
              <w:rPr>
                <w:sz w:val="28"/>
                <w:szCs w:val="28"/>
              </w:rPr>
              <w:t xml:space="preserve">Николаева </w:t>
            </w:r>
            <w:proofErr w:type="spellStart"/>
            <w:r w:rsidRPr="00F57AB6">
              <w:rPr>
                <w:sz w:val="28"/>
                <w:szCs w:val="28"/>
              </w:rPr>
              <w:t>Туяра</w:t>
            </w:r>
            <w:proofErr w:type="spellEnd"/>
            <w:r w:rsidRPr="00F57AB6">
              <w:rPr>
                <w:sz w:val="28"/>
                <w:szCs w:val="28"/>
              </w:rPr>
              <w:t xml:space="preserve"> </w:t>
            </w:r>
            <w:proofErr w:type="spellStart"/>
            <w:r w:rsidRPr="00F57AB6">
              <w:rPr>
                <w:sz w:val="28"/>
                <w:szCs w:val="28"/>
              </w:rPr>
              <w:t>Нюргустановна</w:t>
            </w:r>
            <w:proofErr w:type="spellEnd"/>
          </w:p>
        </w:tc>
        <w:tc>
          <w:tcPr>
            <w:tcW w:w="5105" w:type="dxa"/>
          </w:tcPr>
          <w:p w14:paraId="6577AB16" w14:textId="77777777" w:rsidR="00FB7372" w:rsidRPr="00F57AB6" w:rsidRDefault="00FB7372" w:rsidP="00401863">
            <w:pPr>
              <w:spacing w:line="276" w:lineRule="auto"/>
              <w:jc w:val="both"/>
              <w:rPr>
                <w:rFonts w:eastAsia="Calibri"/>
                <w:sz w:val="28"/>
                <w:szCs w:val="28"/>
              </w:rPr>
            </w:pPr>
            <w:r w:rsidRPr="00F57AB6">
              <w:rPr>
                <w:sz w:val="28"/>
                <w:szCs w:val="28"/>
              </w:rPr>
              <w:t>Развитие чувства ритма младших школьников в процессе игры на музыкальных инструментах на внеурочных занятиях.</w:t>
            </w:r>
          </w:p>
        </w:tc>
        <w:tc>
          <w:tcPr>
            <w:tcW w:w="2127" w:type="dxa"/>
          </w:tcPr>
          <w:p w14:paraId="3AEB6460" w14:textId="77777777" w:rsidR="00FB7372" w:rsidRPr="00F57AB6" w:rsidRDefault="00FB7372" w:rsidP="00401863">
            <w:pPr>
              <w:spacing w:line="276" w:lineRule="auto"/>
              <w:rPr>
                <w:rFonts w:eastAsia="Calibri"/>
                <w:sz w:val="28"/>
                <w:szCs w:val="28"/>
              </w:rPr>
            </w:pPr>
            <w:r w:rsidRPr="00F57AB6">
              <w:rPr>
                <w:sz w:val="28"/>
                <w:szCs w:val="28"/>
              </w:rPr>
              <w:t>Козлов Алексей Геннадьевич</w:t>
            </w:r>
          </w:p>
        </w:tc>
      </w:tr>
      <w:tr w:rsidR="00FB7372" w:rsidRPr="00F57AB6" w14:paraId="7A35F5BC" w14:textId="77777777" w:rsidTr="00401863">
        <w:trPr>
          <w:cantSplit/>
        </w:trPr>
        <w:tc>
          <w:tcPr>
            <w:tcW w:w="2128" w:type="dxa"/>
          </w:tcPr>
          <w:p w14:paraId="2815FD15" w14:textId="77777777" w:rsidR="00FB7372" w:rsidRPr="00F57AB6" w:rsidRDefault="00FB7372" w:rsidP="00401863">
            <w:pPr>
              <w:spacing w:line="276" w:lineRule="auto"/>
              <w:rPr>
                <w:rFonts w:eastAsia="Calibri"/>
                <w:sz w:val="28"/>
                <w:szCs w:val="28"/>
              </w:rPr>
            </w:pPr>
            <w:proofErr w:type="spellStart"/>
            <w:r w:rsidRPr="00F57AB6">
              <w:rPr>
                <w:sz w:val="28"/>
                <w:szCs w:val="28"/>
              </w:rPr>
              <w:t>Стрекаловская</w:t>
            </w:r>
            <w:proofErr w:type="spellEnd"/>
            <w:r w:rsidRPr="00F57AB6">
              <w:rPr>
                <w:sz w:val="28"/>
                <w:szCs w:val="28"/>
              </w:rPr>
              <w:t xml:space="preserve"> Лена Николаевна </w:t>
            </w:r>
          </w:p>
        </w:tc>
        <w:tc>
          <w:tcPr>
            <w:tcW w:w="5105" w:type="dxa"/>
          </w:tcPr>
          <w:p w14:paraId="6E9AE146" w14:textId="77777777" w:rsidR="00FB7372" w:rsidRPr="00F57AB6" w:rsidRDefault="00FB7372" w:rsidP="00401863">
            <w:pPr>
              <w:spacing w:line="276" w:lineRule="auto"/>
              <w:jc w:val="both"/>
              <w:rPr>
                <w:rFonts w:eastAsia="Calibri"/>
                <w:sz w:val="28"/>
                <w:szCs w:val="28"/>
              </w:rPr>
            </w:pPr>
            <w:r w:rsidRPr="00F57AB6">
              <w:rPr>
                <w:sz w:val="28"/>
                <w:szCs w:val="28"/>
              </w:rPr>
              <w:t>Развитие музыкального восприятия младших школьников в процессе слушания произведений К.А. Герасимова.</w:t>
            </w:r>
          </w:p>
        </w:tc>
        <w:tc>
          <w:tcPr>
            <w:tcW w:w="2127" w:type="dxa"/>
          </w:tcPr>
          <w:p w14:paraId="46C121AE" w14:textId="77777777" w:rsidR="00FB7372" w:rsidRPr="00F57AB6" w:rsidRDefault="00FB7372" w:rsidP="00401863">
            <w:pPr>
              <w:spacing w:line="276" w:lineRule="auto"/>
              <w:rPr>
                <w:rFonts w:eastAsia="Calibri"/>
                <w:sz w:val="28"/>
                <w:szCs w:val="28"/>
              </w:rPr>
            </w:pPr>
            <w:r w:rsidRPr="00F57AB6">
              <w:rPr>
                <w:sz w:val="28"/>
                <w:szCs w:val="28"/>
              </w:rPr>
              <w:t xml:space="preserve">Филиппова Виктория Георгиевна  </w:t>
            </w:r>
          </w:p>
        </w:tc>
      </w:tr>
      <w:tr w:rsidR="00FB7372" w:rsidRPr="00F57AB6" w14:paraId="7E33C6A8" w14:textId="77777777" w:rsidTr="00401863">
        <w:trPr>
          <w:cantSplit/>
        </w:trPr>
        <w:tc>
          <w:tcPr>
            <w:tcW w:w="2128" w:type="dxa"/>
          </w:tcPr>
          <w:p w14:paraId="03213239" w14:textId="77777777" w:rsidR="00FB7372" w:rsidRPr="00F57AB6" w:rsidRDefault="00FB7372" w:rsidP="00401863">
            <w:pPr>
              <w:spacing w:line="276" w:lineRule="auto"/>
              <w:rPr>
                <w:rFonts w:eastAsia="Calibri"/>
                <w:sz w:val="28"/>
                <w:szCs w:val="28"/>
              </w:rPr>
            </w:pPr>
            <w:r w:rsidRPr="00F57AB6">
              <w:rPr>
                <w:sz w:val="28"/>
                <w:szCs w:val="28"/>
              </w:rPr>
              <w:lastRenderedPageBreak/>
              <w:t>Часовитина Кристина Николаевна</w:t>
            </w:r>
          </w:p>
        </w:tc>
        <w:tc>
          <w:tcPr>
            <w:tcW w:w="5105" w:type="dxa"/>
          </w:tcPr>
          <w:p w14:paraId="2B90712D" w14:textId="77777777" w:rsidR="00FB7372" w:rsidRPr="00F57AB6" w:rsidRDefault="00FB7372" w:rsidP="00401863">
            <w:pPr>
              <w:spacing w:line="276" w:lineRule="auto"/>
              <w:jc w:val="both"/>
              <w:rPr>
                <w:rFonts w:eastAsia="Calibri"/>
                <w:i/>
                <w:iCs/>
                <w:sz w:val="28"/>
                <w:szCs w:val="28"/>
              </w:rPr>
            </w:pPr>
            <w:r w:rsidRPr="00F57AB6">
              <w:rPr>
                <w:sz w:val="28"/>
                <w:szCs w:val="28"/>
              </w:rPr>
              <w:t>Цикл уроков по формированию основ музыкальной культуры младших школьников посредством слушания классической музыки</w:t>
            </w:r>
          </w:p>
        </w:tc>
        <w:tc>
          <w:tcPr>
            <w:tcW w:w="2127" w:type="dxa"/>
          </w:tcPr>
          <w:p w14:paraId="5F52953A" w14:textId="77777777" w:rsidR="00FB7372" w:rsidRPr="00F57AB6" w:rsidRDefault="00FB7372" w:rsidP="00401863">
            <w:pPr>
              <w:spacing w:line="276" w:lineRule="auto"/>
              <w:rPr>
                <w:rFonts w:eastAsia="Calibri"/>
                <w:sz w:val="28"/>
                <w:szCs w:val="28"/>
              </w:rPr>
            </w:pPr>
            <w:r w:rsidRPr="00F57AB6">
              <w:rPr>
                <w:sz w:val="28"/>
                <w:szCs w:val="28"/>
              </w:rPr>
              <w:t>Михайлова Светлана Николаевна</w:t>
            </w:r>
          </w:p>
        </w:tc>
      </w:tr>
      <w:tr w:rsidR="00FB7372" w:rsidRPr="00F57AB6" w14:paraId="68E1278A" w14:textId="77777777" w:rsidTr="00401863">
        <w:trPr>
          <w:cantSplit/>
        </w:trPr>
        <w:tc>
          <w:tcPr>
            <w:tcW w:w="2128" w:type="dxa"/>
            <w:tcBorders>
              <w:top w:val="single" w:sz="4" w:space="0" w:color="00000A"/>
              <w:left w:val="single" w:sz="4" w:space="0" w:color="00000A"/>
              <w:bottom w:val="single" w:sz="4" w:space="0" w:color="00000A"/>
              <w:right w:val="single" w:sz="4" w:space="0" w:color="00000A"/>
            </w:tcBorders>
          </w:tcPr>
          <w:p w14:paraId="23590D26" w14:textId="77777777" w:rsidR="00FB7372" w:rsidRPr="00F57AB6" w:rsidRDefault="00FB7372" w:rsidP="00401863">
            <w:pPr>
              <w:spacing w:line="276" w:lineRule="auto"/>
              <w:rPr>
                <w:rFonts w:eastAsia="Calibri"/>
                <w:sz w:val="28"/>
                <w:szCs w:val="28"/>
              </w:rPr>
            </w:pPr>
          </w:p>
        </w:tc>
        <w:tc>
          <w:tcPr>
            <w:tcW w:w="5105" w:type="dxa"/>
            <w:tcBorders>
              <w:top w:val="single" w:sz="4" w:space="0" w:color="00000A"/>
              <w:left w:val="single" w:sz="4" w:space="0" w:color="00000A"/>
              <w:bottom w:val="single" w:sz="4" w:space="0" w:color="00000A"/>
              <w:right w:val="single" w:sz="4" w:space="0" w:color="00000A"/>
            </w:tcBorders>
          </w:tcPr>
          <w:p w14:paraId="2A5A36DC" w14:textId="77777777" w:rsidR="00FB7372" w:rsidRPr="00F57AB6" w:rsidRDefault="00FB7372" w:rsidP="00401863">
            <w:pPr>
              <w:spacing w:line="276" w:lineRule="auto"/>
              <w:jc w:val="both"/>
              <w:rPr>
                <w:rFonts w:eastAsia="Calibri"/>
                <w:i/>
                <w:iCs/>
                <w:sz w:val="28"/>
                <w:szCs w:val="28"/>
              </w:rPr>
            </w:pPr>
          </w:p>
        </w:tc>
        <w:tc>
          <w:tcPr>
            <w:tcW w:w="2127" w:type="dxa"/>
            <w:tcBorders>
              <w:top w:val="single" w:sz="4" w:space="0" w:color="00000A"/>
              <w:left w:val="single" w:sz="4" w:space="0" w:color="00000A"/>
              <w:bottom w:val="single" w:sz="4" w:space="0" w:color="00000A"/>
              <w:right w:val="single" w:sz="4" w:space="0" w:color="00000A"/>
            </w:tcBorders>
          </w:tcPr>
          <w:p w14:paraId="61F75768" w14:textId="77777777" w:rsidR="00FB7372" w:rsidRPr="00F57AB6" w:rsidRDefault="00FB7372" w:rsidP="00401863">
            <w:pPr>
              <w:spacing w:line="276" w:lineRule="auto"/>
              <w:rPr>
                <w:rFonts w:eastAsia="Calibri"/>
                <w:sz w:val="28"/>
                <w:szCs w:val="28"/>
              </w:rPr>
            </w:pPr>
          </w:p>
        </w:tc>
      </w:tr>
      <w:tr w:rsidR="00FB7372" w:rsidRPr="00F57AB6" w14:paraId="2129F083" w14:textId="77777777" w:rsidTr="00401863">
        <w:trPr>
          <w:cantSplit/>
          <w:trHeight w:val="335"/>
        </w:trPr>
        <w:tc>
          <w:tcPr>
            <w:tcW w:w="9360" w:type="dxa"/>
            <w:gridSpan w:val="3"/>
            <w:tcBorders>
              <w:top w:val="single" w:sz="4" w:space="0" w:color="00000A"/>
              <w:left w:val="single" w:sz="4" w:space="0" w:color="00000A"/>
              <w:bottom w:val="single" w:sz="4" w:space="0" w:color="00000A"/>
              <w:right w:val="single" w:sz="4" w:space="0" w:color="00000A"/>
            </w:tcBorders>
          </w:tcPr>
          <w:p w14:paraId="20B6D584" w14:textId="77777777" w:rsidR="00FB7372" w:rsidRPr="00F57AB6" w:rsidRDefault="00FB7372" w:rsidP="00401863">
            <w:pPr>
              <w:spacing w:line="276" w:lineRule="auto"/>
              <w:jc w:val="center"/>
              <w:rPr>
                <w:rFonts w:eastAsia="Calibri"/>
                <w:b/>
                <w:sz w:val="28"/>
                <w:szCs w:val="28"/>
              </w:rPr>
            </w:pPr>
            <w:r w:rsidRPr="00F57AB6">
              <w:rPr>
                <w:rFonts w:eastAsia="Calibri"/>
                <w:b/>
                <w:sz w:val="28"/>
                <w:szCs w:val="28"/>
              </w:rPr>
              <w:t>МО-18А. Куратор Михеева В.П.</w:t>
            </w:r>
          </w:p>
        </w:tc>
      </w:tr>
      <w:tr w:rsidR="00FB7372" w:rsidRPr="00F57AB6" w14:paraId="1052FD66" w14:textId="77777777" w:rsidTr="00401863">
        <w:trPr>
          <w:cantSplit/>
        </w:trPr>
        <w:tc>
          <w:tcPr>
            <w:tcW w:w="2128" w:type="dxa"/>
          </w:tcPr>
          <w:p w14:paraId="60FC96F9" w14:textId="77777777" w:rsidR="00FB7372" w:rsidRPr="00F57AB6" w:rsidRDefault="00FB7372" w:rsidP="00401863">
            <w:pPr>
              <w:spacing w:line="276" w:lineRule="auto"/>
              <w:rPr>
                <w:rFonts w:eastAsia="Calibri"/>
                <w:sz w:val="28"/>
                <w:szCs w:val="28"/>
              </w:rPr>
            </w:pPr>
            <w:r w:rsidRPr="00F57AB6">
              <w:rPr>
                <w:sz w:val="28"/>
                <w:szCs w:val="28"/>
              </w:rPr>
              <w:t>ФИО</w:t>
            </w:r>
          </w:p>
        </w:tc>
        <w:tc>
          <w:tcPr>
            <w:tcW w:w="5105" w:type="dxa"/>
          </w:tcPr>
          <w:p w14:paraId="5538AFF0" w14:textId="77777777" w:rsidR="00FB7372" w:rsidRPr="00F57AB6" w:rsidRDefault="00FB7372" w:rsidP="00401863">
            <w:pPr>
              <w:spacing w:line="276" w:lineRule="auto"/>
              <w:jc w:val="both"/>
              <w:rPr>
                <w:rFonts w:eastAsia="Calibri"/>
                <w:sz w:val="28"/>
                <w:szCs w:val="28"/>
              </w:rPr>
            </w:pPr>
            <w:r w:rsidRPr="00F57AB6">
              <w:rPr>
                <w:sz w:val="28"/>
                <w:szCs w:val="28"/>
              </w:rPr>
              <w:t>Тема ВКР</w:t>
            </w:r>
          </w:p>
        </w:tc>
        <w:tc>
          <w:tcPr>
            <w:tcW w:w="2127" w:type="dxa"/>
          </w:tcPr>
          <w:p w14:paraId="7AC27016" w14:textId="77777777" w:rsidR="00FB7372" w:rsidRPr="00F57AB6" w:rsidRDefault="00FB7372" w:rsidP="00401863">
            <w:pPr>
              <w:spacing w:line="276" w:lineRule="auto"/>
              <w:rPr>
                <w:rFonts w:eastAsia="Calibri"/>
                <w:sz w:val="28"/>
                <w:szCs w:val="28"/>
              </w:rPr>
            </w:pPr>
            <w:r w:rsidRPr="00F57AB6">
              <w:rPr>
                <w:sz w:val="28"/>
                <w:szCs w:val="28"/>
              </w:rPr>
              <w:t>Руководитель</w:t>
            </w:r>
          </w:p>
        </w:tc>
      </w:tr>
      <w:tr w:rsidR="00FB7372" w:rsidRPr="00F57AB6" w14:paraId="142617B4" w14:textId="77777777" w:rsidTr="00401863">
        <w:trPr>
          <w:cantSplit/>
        </w:trPr>
        <w:tc>
          <w:tcPr>
            <w:tcW w:w="2128" w:type="dxa"/>
          </w:tcPr>
          <w:p w14:paraId="5ACFD9D7" w14:textId="77777777" w:rsidR="00FB7372" w:rsidRPr="00F57AB6" w:rsidRDefault="00FB7372" w:rsidP="00401863">
            <w:pPr>
              <w:spacing w:line="276" w:lineRule="auto"/>
              <w:rPr>
                <w:rFonts w:eastAsia="Calibri"/>
                <w:sz w:val="28"/>
                <w:szCs w:val="28"/>
              </w:rPr>
            </w:pPr>
            <w:bookmarkStart w:id="30" w:name="_Hlk89274996"/>
            <w:r w:rsidRPr="00F57AB6">
              <w:rPr>
                <w:sz w:val="28"/>
                <w:szCs w:val="28"/>
              </w:rPr>
              <w:t>Атласова Лиана Максимовна</w:t>
            </w:r>
          </w:p>
        </w:tc>
        <w:tc>
          <w:tcPr>
            <w:tcW w:w="5105" w:type="dxa"/>
          </w:tcPr>
          <w:p w14:paraId="72E4F840" w14:textId="77777777" w:rsidR="00FB7372" w:rsidRPr="00F57AB6" w:rsidRDefault="00FB7372" w:rsidP="00401863">
            <w:pPr>
              <w:spacing w:line="276" w:lineRule="auto"/>
              <w:jc w:val="both"/>
              <w:rPr>
                <w:rFonts w:eastAsia="Calibri"/>
                <w:sz w:val="28"/>
                <w:szCs w:val="28"/>
              </w:rPr>
            </w:pPr>
            <w:r w:rsidRPr="00F57AB6">
              <w:rPr>
                <w:sz w:val="28"/>
                <w:szCs w:val="28"/>
              </w:rPr>
              <w:t>Музыкально-дидактические игры как средство развития музыкальных способностей детей старшего дошкольного возраста</w:t>
            </w:r>
          </w:p>
        </w:tc>
        <w:tc>
          <w:tcPr>
            <w:tcW w:w="2127" w:type="dxa"/>
          </w:tcPr>
          <w:p w14:paraId="5514A5B6" w14:textId="77777777" w:rsidR="00FB7372" w:rsidRPr="00F57AB6" w:rsidRDefault="00FB7372" w:rsidP="00401863">
            <w:pPr>
              <w:spacing w:line="276" w:lineRule="auto"/>
              <w:rPr>
                <w:rFonts w:eastAsia="Calibri"/>
                <w:sz w:val="28"/>
                <w:szCs w:val="28"/>
              </w:rPr>
            </w:pPr>
            <w:r w:rsidRPr="00F57AB6">
              <w:rPr>
                <w:sz w:val="28"/>
                <w:szCs w:val="28"/>
              </w:rPr>
              <w:t>Филиппова Виктория Георгиевна</w:t>
            </w:r>
          </w:p>
        </w:tc>
      </w:tr>
      <w:tr w:rsidR="00FB7372" w:rsidRPr="00F57AB6" w14:paraId="49E67114" w14:textId="77777777" w:rsidTr="00401863">
        <w:trPr>
          <w:cantSplit/>
        </w:trPr>
        <w:tc>
          <w:tcPr>
            <w:tcW w:w="2128" w:type="dxa"/>
          </w:tcPr>
          <w:p w14:paraId="14680D0A" w14:textId="77777777" w:rsidR="00FB7372" w:rsidRPr="00F57AB6" w:rsidRDefault="00FB7372" w:rsidP="00401863">
            <w:pPr>
              <w:spacing w:line="276" w:lineRule="auto"/>
              <w:rPr>
                <w:rFonts w:eastAsia="Calibri"/>
                <w:sz w:val="28"/>
                <w:szCs w:val="28"/>
              </w:rPr>
            </w:pPr>
            <w:r w:rsidRPr="00F57AB6">
              <w:rPr>
                <w:sz w:val="28"/>
                <w:szCs w:val="28"/>
              </w:rPr>
              <w:t xml:space="preserve">Захарова </w:t>
            </w:r>
            <w:proofErr w:type="spellStart"/>
            <w:r w:rsidRPr="00F57AB6">
              <w:rPr>
                <w:sz w:val="28"/>
                <w:szCs w:val="28"/>
              </w:rPr>
              <w:t>Кюнней</w:t>
            </w:r>
            <w:proofErr w:type="spellEnd"/>
            <w:r w:rsidRPr="00F57AB6">
              <w:rPr>
                <w:sz w:val="28"/>
                <w:szCs w:val="28"/>
              </w:rPr>
              <w:t xml:space="preserve"> Григорьевна</w:t>
            </w:r>
          </w:p>
        </w:tc>
        <w:tc>
          <w:tcPr>
            <w:tcW w:w="5105" w:type="dxa"/>
          </w:tcPr>
          <w:p w14:paraId="76C8F865" w14:textId="77777777" w:rsidR="00FB7372" w:rsidRPr="00F57AB6" w:rsidRDefault="00FB7372" w:rsidP="00401863">
            <w:pPr>
              <w:rPr>
                <w:sz w:val="28"/>
                <w:szCs w:val="28"/>
              </w:rPr>
            </w:pPr>
            <w:r w:rsidRPr="00F57AB6">
              <w:rPr>
                <w:sz w:val="28"/>
                <w:szCs w:val="28"/>
              </w:rPr>
              <w:t xml:space="preserve">Музыкально-дидактические игры как средство развития тембрового слуха у детей младшего школьного возраста  </w:t>
            </w:r>
          </w:p>
        </w:tc>
        <w:tc>
          <w:tcPr>
            <w:tcW w:w="2127" w:type="dxa"/>
          </w:tcPr>
          <w:p w14:paraId="16EE2AA3" w14:textId="77777777" w:rsidR="00FB7372" w:rsidRPr="00F57AB6" w:rsidRDefault="00FB7372" w:rsidP="00401863">
            <w:pPr>
              <w:spacing w:line="276" w:lineRule="auto"/>
              <w:rPr>
                <w:rFonts w:eastAsia="Calibri"/>
                <w:sz w:val="28"/>
                <w:szCs w:val="28"/>
              </w:rPr>
            </w:pPr>
            <w:r w:rsidRPr="00F57AB6">
              <w:rPr>
                <w:sz w:val="28"/>
                <w:szCs w:val="28"/>
              </w:rPr>
              <w:t>Армеец Юлия Сергеевна</w:t>
            </w:r>
          </w:p>
        </w:tc>
      </w:tr>
      <w:tr w:rsidR="00FB7372" w:rsidRPr="00F57AB6" w14:paraId="66619F0C" w14:textId="77777777" w:rsidTr="00401863">
        <w:trPr>
          <w:cantSplit/>
        </w:trPr>
        <w:tc>
          <w:tcPr>
            <w:tcW w:w="2128" w:type="dxa"/>
          </w:tcPr>
          <w:p w14:paraId="288CD925" w14:textId="77777777" w:rsidR="00FB7372" w:rsidRPr="00F57AB6" w:rsidRDefault="00FB7372" w:rsidP="00401863">
            <w:pPr>
              <w:spacing w:line="276" w:lineRule="auto"/>
              <w:rPr>
                <w:rFonts w:eastAsia="Calibri"/>
                <w:sz w:val="28"/>
                <w:szCs w:val="28"/>
              </w:rPr>
            </w:pPr>
            <w:r w:rsidRPr="00F57AB6">
              <w:rPr>
                <w:sz w:val="28"/>
                <w:szCs w:val="28"/>
              </w:rPr>
              <w:t>Иванова Анастасия Дмитриевна</w:t>
            </w:r>
          </w:p>
        </w:tc>
        <w:tc>
          <w:tcPr>
            <w:tcW w:w="5105" w:type="dxa"/>
          </w:tcPr>
          <w:p w14:paraId="3E7321DB" w14:textId="77777777" w:rsidR="00FB7372" w:rsidRPr="00F57AB6" w:rsidRDefault="00FB7372" w:rsidP="00401863">
            <w:pPr>
              <w:spacing w:line="276" w:lineRule="auto"/>
              <w:jc w:val="both"/>
              <w:rPr>
                <w:rFonts w:eastAsia="Calibri"/>
                <w:sz w:val="28"/>
                <w:szCs w:val="28"/>
              </w:rPr>
            </w:pPr>
            <w:r w:rsidRPr="00F57AB6">
              <w:rPr>
                <w:sz w:val="28"/>
                <w:szCs w:val="28"/>
              </w:rPr>
              <w:t>Система занятий для развития чувства ритма у детей дошкольного возраста с использованием якутских народных танцев</w:t>
            </w:r>
          </w:p>
        </w:tc>
        <w:tc>
          <w:tcPr>
            <w:tcW w:w="2127" w:type="dxa"/>
          </w:tcPr>
          <w:p w14:paraId="61E697FD" w14:textId="77777777" w:rsidR="00FB7372" w:rsidRPr="00F57AB6" w:rsidRDefault="00FB7372" w:rsidP="00401863">
            <w:pPr>
              <w:spacing w:line="276" w:lineRule="auto"/>
              <w:rPr>
                <w:rFonts w:eastAsia="Calibri"/>
                <w:sz w:val="28"/>
                <w:szCs w:val="28"/>
              </w:rPr>
            </w:pPr>
            <w:r w:rsidRPr="00F57AB6">
              <w:rPr>
                <w:sz w:val="28"/>
                <w:szCs w:val="28"/>
              </w:rPr>
              <w:t>Баланов Александр Михайлович</w:t>
            </w:r>
          </w:p>
        </w:tc>
      </w:tr>
      <w:tr w:rsidR="00FB7372" w:rsidRPr="00F57AB6" w14:paraId="4F6986EC" w14:textId="77777777" w:rsidTr="00401863">
        <w:trPr>
          <w:cantSplit/>
        </w:trPr>
        <w:tc>
          <w:tcPr>
            <w:tcW w:w="2128" w:type="dxa"/>
          </w:tcPr>
          <w:p w14:paraId="4A1F7CE7" w14:textId="77777777" w:rsidR="00FB7372" w:rsidRPr="00F57AB6" w:rsidRDefault="00FB7372" w:rsidP="00401863">
            <w:pPr>
              <w:spacing w:line="276" w:lineRule="auto"/>
              <w:rPr>
                <w:rFonts w:eastAsia="Calibri"/>
                <w:sz w:val="28"/>
                <w:szCs w:val="28"/>
              </w:rPr>
            </w:pPr>
            <w:r w:rsidRPr="00F57AB6">
              <w:rPr>
                <w:sz w:val="28"/>
                <w:szCs w:val="28"/>
              </w:rPr>
              <w:t>Иванова Светлана Петровна</w:t>
            </w:r>
          </w:p>
        </w:tc>
        <w:tc>
          <w:tcPr>
            <w:tcW w:w="5105" w:type="dxa"/>
          </w:tcPr>
          <w:p w14:paraId="35079930" w14:textId="77777777" w:rsidR="00FB7372" w:rsidRPr="00F57AB6" w:rsidRDefault="00FB7372" w:rsidP="00401863">
            <w:pPr>
              <w:rPr>
                <w:sz w:val="28"/>
                <w:szCs w:val="28"/>
              </w:rPr>
            </w:pPr>
            <w:r w:rsidRPr="00F57AB6">
              <w:rPr>
                <w:sz w:val="28"/>
                <w:szCs w:val="28"/>
              </w:rPr>
              <w:t>Развитие музыкального восприятия в процессе игры в детском оркестре у старших дошкольников</w:t>
            </w:r>
          </w:p>
        </w:tc>
        <w:tc>
          <w:tcPr>
            <w:tcW w:w="2127" w:type="dxa"/>
          </w:tcPr>
          <w:p w14:paraId="7F8C9628" w14:textId="77777777" w:rsidR="00FB7372" w:rsidRPr="00F57AB6" w:rsidRDefault="00FB7372" w:rsidP="00401863">
            <w:pPr>
              <w:spacing w:line="276" w:lineRule="auto"/>
              <w:rPr>
                <w:rFonts w:eastAsia="Calibri"/>
                <w:sz w:val="28"/>
                <w:szCs w:val="28"/>
              </w:rPr>
            </w:pPr>
            <w:r w:rsidRPr="00F57AB6">
              <w:rPr>
                <w:sz w:val="28"/>
                <w:szCs w:val="28"/>
              </w:rPr>
              <w:t>Слепцов Олег Алексеевич</w:t>
            </w:r>
          </w:p>
        </w:tc>
      </w:tr>
      <w:tr w:rsidR="00FB7372" w:rsidRPr="00F57AB6" w14:paraId="04E18293" w14:textId="77777777" w:rsidTr="00401863">
        <w:trPr>
          <w:cantSplit/>
        </w:trPr>
        <w:tc>
          <w:tcPr>
            <w:tcW w:w="2128" w:type="dxa"/>
          </w:tcPr>
          <w:p w14:paraId="1E69F875" w14:textId="77777777" w:rsidR="00FB7372" w:rsidRPr="00F57AB6" w:rsidRDefault="00FB7372" w:rsidP="00401863">
            <w:pPr>
              <w:spacing w:line="276" w:lineRule="auto"/>
              <w:rPr>
                <w:rFonts w:eastAsia="Calibri"/>
                <w:sz w:val="28"/>
                <w:szCs w:val="28"/>
              </w:rPr>
            </w:pPr>
            <w:proofErr w:type="spellStart"/>
            <w:r w:rsidRPr="00F57AB6">
              <w:rPr>
                <w:sz w:val="28"/>
                <w:szCs w:val="28"/>
              </w:rPr>
              <w:t>Иннокентьева</w:t>
            </w:r>
            <w:proofErr w:type="spellEnd"/>
            <w:r w:rsidRPr="00F57AB6">
              <w:rPr>
                <w:sz w:val="28"/>
                <w:szCs w:val="28"/>
              </w:rPr>
              <w:t xml:space="preserve"> Клавдия Сергеевна</w:t>
            </w:r>
          </w:p>
        </w:tc>
        <w:tc>
          <w:tcPr>
            <w:tcW w:w="5105" w:type="dxa"/>
          </w:tcPr>
          <w:p w14:paraId="626D697B" w14:textId="77777777" w:rsidR="00FB7372" w:rsidRPr="00F57AB6" w:rsidRDefault="00FB7372" w:rsidP="00401863">
            <w:pPr>
              <w:rPr>
                <w:sz w:val="28"/>
                <w:szCs w:val="28"/>
              </w:rPr>
            </w:pPr>
            <w:r w:rsidRPr="00F57AB6">
              <w:rPr>
                <w:sz w:val="28"/>
                <w:szCs w:val="28"/>
              </w:rPr>
              <w:t>Использование вокально-хоровых упражнений для развития певческих навыков детей младшего школьного возраста на хоровых занятиях</w:t>
            </w:r>
          </w:p>
        </w:tc>
        <w:tc>
          <w:tcPr>
            <w:tcW w:w="2127" w:type="dxa"/>
          </w:tcPr>
          <w:p w14:paraId="1A7490BE" w14:textId="77777777" w:rsidR="00FB7372" w:rsidRPr="00F57AB6" w:rsidRDefault="00FB7372" w:rsidP="00401863">
            <w:pPr>
              <w:spacing w:line="276" w:lineRule="auto"/>
              <w:rPr>
                <w:rFonts w:eastAsia="Calibri"/>
                <w:sz w:val="28"/>
                <w:szCs w:val="28"/>
              </w:rPr>
            </w:pPr>
            <w:r w:rsidRPr="00F57AB6">
              <w:rPr>
                <w:sz w:val="28"/>
                <w:szCs w:val="28"/>
              </w:rPr>
              <w:t>Томская Анастасия Ивановна</w:t>
            </w:r>
          </w:p>
        </w:tc>
      </w:tr>
      <w:tr w:rsidR="00FB7372" w:rsidRPr="00F57AB6" w14:paraId="3E669829" w14:textId="77777777" w:rsidTr="00401863">
        <w:trPr>
          <w:cantSplit/>
        </w:trPr>
        <w:tc>
          <w:tcPr>
            <w:tcW w:w="2128" w:type="dxa"/>
          </w:tcPr>
          <w:p w14:paraId="5A5AE1B2" w14:textId="77777777" w:rsidR="00FB7372" w:rsidRPr="00F57AB6" w:rsidRDefault="00FB7372" w:rsidP="00401863">
            <w:pPr>
              <w:spacing w:line="276" w:lineRule="auto"/>
              <w:rPr>
                <w:rFonts w:eastAsia="Calibri"/>
                <w:sz w:val="28"/>
                <w:szCs w:val="28"/>
              </w:rPr>
            </w:pPr>
            <w:r w:rsidRPr="00F57AB6">
              <w:rPr>
                <w:sz w:val="28"/>
                <w:szCs w:val="28"/>
              </w:rPr>
              <w:t>Константинова Анжелика-Варвара Александровна</w:t>
            </w:r>
          </w:p>
        </w:tc>
        <w:tc>
          <w:tcPr>
            <w:tcW w:w="5105" w:type="dxa"/>
          </w:tcPr>
          <w:p w14:paraId="6B914E84" w14:textId="77777777" w:rsidR="00FB7372" w:rsidRPr="00F57AB6" w:rsidRDefault="00FB7372" w:rsidP="00401863">
            <w:pPr>
              <w:rPr>
                <w:sz w:val="28"/>
                <w:szCs w:val="28"/>
              </w:rPr>
            </w:pPr>
            <w:r w:rsidRPr="00F57AB6">
              <w:rPr>
                <w:sz w:val="28"/>
                <w:szCs w:val="28"/>
              </w:rPr>
              <w:t>Развитие музыкальной памяти у детей младшего школьного возраста в процессе использования музыкально-дидактических игр на уроках музыки</w:t>
            </w:r>
          </w:p>
        </w:tc>
        <w:tc>
          <w:tcPr>
            <w:tcW w:w="2127" w:type="dxa"/>
          </w:tcPr>
          <w:p w14:paraId="407E0A86" w14:textId="77777777" w:rsidR="00FB7372" w:rsidRPr="00F57AB6" w:rsidRDefault="00FB7372" w:rsidP="00401863">
            <w:pPr>
              <w:spacing w:line="276" w:lineRule="auto"/>
              <w:rPr>
                <w:rFonts w:eastAsia="Calibri"/>
                <w:sz w:val="28"/>
                <w:szCs w:val="28"/>
              </w:rPr>
            </w:pPr>
            <w:r w:rsidRPr="00F57AB6">
              <w:rPr>
                <w:sz w:val="28"/>
                <w:szCs w:val="28"/>
              </w:rPr>
              <w:t>Инешина Ирина Анатольевна</w:t>
            </w:r>
          </w:p>
        </w:tc>
      </w:tr>
      <w:tr w:rsidR="00FB7372" w:rsidRPr="00F57AB6" w14:paraId="456BA962" w14:textId="77777777" w:rsidTr="00401863">
        <w:trPr>
          <w:cantSplit/>
        </w:trPr>
        <w:tc>
          <w:tcPr>
            <w:tcW w:w="2128" w:type="dxa"/>
          </w:tcPr>
          <w:p w14:paraId="00E842CD" w14:textId="77777777" w:rsidR="00FB7372" w:rsidRPr="00F57AB6" w:rsidRDefault="00FB7372" w:rsidP="00401863">
            <w:pPr>
              <w:spacing w:line="276" w:lineRule="auto"/>
              <w:rPr>
                <w:rFonts w:eastAsia="Calibri"/>
                <w:sz w:val="28"/>
                <w:szCs w:val="28"/>
              </w:rPr>
            </w:pPr>
            <w:r w:rsidRPr="00F57AB6">
              <w:rPr>
                <w:sz w:val="28"/>
                <w:szCs w:val="28"/>
              </w:rPr>
              <w:t>Неустроева Изабелла Дмитриевна</w:t>
            </w:r>
          </w:p>
        </w:tc>
        <w:tc>
          <w:tcPr>
            <w:tcW w:w="5105" w:type="dxa"/>
          </w:tcPr>
          <w:p w14:paraId="69576725" w14:textId="77777777" w:rsidR="00FB7372" w:rsidRPr="00F57AB6" w:rsidRDefault="00FB7372" w:rsidP="00401863">
            <w:pPr>
              <w:rPr>
                <w:sz w:val="28"/>
                <w:szCs w:val="28"/>
              </w:rPr>
            </w:pPr>
            <w:r w:rsidRPr="00F57AB6">
              <w:rPr>
                <w:sz w:val="28"/>
                <w:szCs w:val="28"/>
              </w:rPr>
              <w:t>Развитие эмоциональной отзывчивости детей старшего дошкольного возраста в процессе пения на музыкальных занятиях</w:t>
            </w:r>
          </w:p>
        </w:tc>
        <w:tc>
          <w:tcPr>
            <w:tcW w:w="2127" w:type="dxa"/>
          </w:tcPr>
          <w:p w14:paraId="591CEAE1" w14:textId="77777777" w:rsidR="00FB7372" w:rsidRPr="00F57AB6" w:rsidRDefault="00FB7372" w:rsidP="00401863">
            <w:pPr>
              <w:spacing w:line="276" w:lineRule="auto"/>
              <w:rPr>
                <w:rFonts w:eastAsia="Calibri"/>
                <w:sz w:val="28"/>
                <w:szCs w:val="28"/>
              </w:rPr>
            </w:pPr>
            <w:proofErr w:type="spellStart"/>
            <w:r w:rsidRPr="00F57AB6">
              <w:rPr>
                <w:sz w:val="28"/>
                <w:szCs w:val="28"/>
              </w:rPr>
              <w:t>Кальчу</w:t>
            </w:r>
            <w:proofErr w:type="spellEnd"/>
            <w:r w:rsidRPr="00F57AB6">
              <w:rPr>
                <w:sz w:val="28"/>
                <w:szCs w:val="28"/>
              </w:rPr>
              <w:t xml:space="preserve"> Ульяна Викторовна</w:t>
            </w:r>
          </w:p>
        </w:tc>
      </w:tr>
      <w:tr w:rsidR="00FB7372" w:rsidRPr="00F57AB6" w14:paraId="3ADD26E8" w14:textId="77777777" w:rsidTr="00401863">
        <w:trPr>
          <w:cantSplit/>
        </w:trPr>
        <w:tc>
          <w:tcPr>
            <w:tcW w:w="2128" w:type="dxa"/>
          </w:tcPr>
          <w:p w14:paraId="4E4DE0CE" w14:textId="77777777" w:rsidR="00FB7372" w:rsidRPr="00F57AB6" w:rsidRDefault="00FB7372" w:rsidP="00401863">
            <w:pPr>
              <w:spacing w:line="276" w:lineRule="auto"/>
              <w:rPr>
                <w:rFonts w:eastAsia="Calibri"/>
                <w:sz w:val="28"/>
                <w:szCs w:val="28"/>
              </w:rPr>
            </w:pPr>
            <w:r w:rsidRPr="00F57AB6">
              <w:rPr>
                <w:sz w:val="28"/>
                <w:szCs w:val="28"/>
              </w:rPr>
              <w:t>Реброва Александра Владимировна</w:t>
            </w:r>
          </w:p>
        </w:tc>
        <w:tc>
          <w:tcPr>
            <w:tcW w:w="5105" w:type="dxa"/>
          </w:tcPr>
          <w:p w14:paraId="1CB60E43" w14:textId="77777777" w:rsidR="00FB7372" w:rsidRPr="00F57AB6" w:rsidRDefault="00FB7372" w:rsidP="00401863">
            <w:pPr>
              <w:spacing w:line="276" w:lineRule="auto"/>
              <w:jc w:val="both"/>
              <w:rPr>
                <w:rFonts w:eastAsia="Calibri"/>
                <w:sz w:val="28"/>
                <w:szCs w:val="28"/>
              </w:rPr>
            </w:pPr>
            <w:r w:rsidRPr="00F57AB6">
              <w:rPr>
                <w:sz w:val="28"/>
                <w:szCs w:val="28"/>
              </w:rPr>
              <w:t>Развитие чувства ритма у детей среднего дошкольного возраста на музыкальных занятиях в процессе игры на простейших детских музыкальных инструментах</w:t>
            </w:r>
          </w:p>
        </w:tc>
        <w:tc>
          <w:tcPr>
            <w:tcW w:w="2127" w:type="dxa"/>
          </w:tcPr>
          <w:p w14:paraId="0F4DE880" w14:textId="77777777" w:rsidR="00FB7372" w:rsidRPr="00F57AB6" w:rsidRDefault="00FB7372" w:rsidP="00401863">
            <w:pPr>
              <w:spacing w:line="276" w:lineRule="auto"/>
              <w:rPr>
                <w:rFonts w:eastAsia="Calibri"/>
                <w:sz w:val="28"/>
                <w:szCs w:val="28"/>
              </w:rPr>
            </w:pPr>
            <w:r w:rsidRPr="00F57AB6">
              <w:rPr>
                <w:sz w:val="28"/>
                <w:szCs w:val="28"/>
              </w:rPr>
              <w:t>Ершова Ольга Александровна</w:t>
            </w:r>
          </w:p>
        </w:tc>
      </w:tr>
      <w:tr w:rsidR="00FB7372" w:rsidRPr="00F57AB6" w14:paraId="4744ABAC" w14:textId="77777777" w:rsidTr="00401863">
        <w:trPr>
          <w:cantSplit/>
        </w:trPr>
        <w:tc>
          <w:tcPr>
            <w:tcW w:w="2128" w:type="dxa"/>
          </w:tcPr>
          <w:p w14:paraId="512A52CB" w14:textId="77777777" w:rsidR="00FB7372" w:rsidRPr="00F57AB6" w:rsidRDefault="00FB7372" w:rsidP="00401863">
            <w:pPr>
              <w:spacing w:line="276" w:lineRule="auto"/>
              <w:rPr>
                <w:rFonts w:eastAsia="Calibri"/>
                <w:sz w:val="28"/>
                <w:szCs w:val="28"/>
              </w:rPr>
            </w:pPr>
            <w:proofErr w:type="spellStart"/>
            <w:r w:rsidRPr="00F57AB6">
              <w:rPr>
                <w:sz w:val="28"/>
                <w:szCs w:val="28"/>
              </w:rPr>
              <w:lastRenderedPageBreak/>
              <w:t>Сергучев</w:t>
            </w:r>
            <w:proofErr w:type="spellEnd"/>
            <w:r w:rsidRPr="00F57AB6">
              <w:rPr>
                <w:sz w:val="28"/>
                <w:szCs w:val="28"/>
              </w:rPr>
              <w:t xml:space="preserve"> Роберт Иванович</w:t>
            </w:r>
          </w:p>
        </w:tc>
        <w:tc>
          <w:tcPr>
            <w:tcW w:w="5105" w:type="dxa"/>
          </w:tcPr>
          <w:p w14:paraId="5FB71EA5" w14:textId="77777777" w:rsidR="00FB7372" w:rsidRPr="00F57AB6" w:rsidRDefault="00FB7372" w:rsidP="00401863">
            <w:pPr>
              <w:spacing w:line="276" w:lineRule="auto"/>
              <w:jc w:val="both"/>
              <w:rPr>
                <w:rFonts w:eastAsia="Calibri"/>
                <w:sz w:val="28"/>
                <w:szCs w:val="28"/>
              </w:rPr>
            </w:pPr>
            <w:r w:rsidRPr="00F57AB6">
              <w:rPr>
                <w:sz w:val="28"/>
                <w:szCs w:val="28"/>
              </w:rPr>
              <w:t>Игра на электронных клавишных инструментах как средство развития чувства ритма у детей младшего школьного возраста</w:t>
            </w:r>
          </w:p>
        </w:tc>
        <w:tc>
          <w:tcPr>
            <w:tcW w:w="2127" w:type="dxa"/>
          </w:tcPr>
          <w:p w14:paraId="0F1F852C" w14:textId="77777777" w:rsidR="00FB7372" w:rsidRPr="00F57AB6" w:rsidRDefault="00FB7372" w:rsidP="00401863">
            <w:pPr>
              <w:spacing w:line="276" w:lineRule="auto"/>
              <w:rPr>
                <w:rFonts w:eastAsia="Calibri"/>
                <w:sz w:val="28"/>
                <w:szCs w:val="28"/>
              </w:rPr>
            </w:pPr>
            <w:r w:rsidRPr="00F57AB6">
              <w:rPr>
                <w:sz w:val="28"/>
                <w:szCs w:val="28"/>
              </w:rPr>
              <w:t>Михеева Вероника Прокопьевна</w:t>
            </w:r>
          </w:p>
        </w:tc>
      </w:tr>
      <w:tr w:rsidR="00FB7372" w:rsidRPr="00F57AB6" w14:paraId="05964D05" w14:textId="77777777" w:rsidTr="00401863">
        <w:trPr>
          <w:cantSplit/>
        </w:trPr>
        <w:tc>
          <w:tcPr>
            <w:tcW w:w="2128" w:type="dxa"/>
          </w:tcPr>
          <w:p w14:paraId="307AB24A" w14:textId="77777777" w:rsidR="00FB7372" w:rsidRPr="00F57AB6" w:rsidRDefault="00FB7372" w:rsidP="00401863">
            <w:pPr>
              <w:spacing w:line="276" w:lineRule="auto"/>
              <w:rPr>
                <w:rFonts w:eastAsia="Calibri"/>
                <w:sz w:val="28"/>
                <w:szCs w:val="28"/>
              </w:rPr>
            </w:pPr>
            <w:r w:rsidRPr="00F57AB6">
              <w:rPr>
                <w:sz w:val="28"/>
                <w:szCs w:val="28"/>
              </w:rPr>
              <w:t>Федорова Любовь Васильевна</w:t>
            </w:r>
          </w:p>
        </w:tc>
        <w:tc>
          <w:tcPr>
            <w:tcW w:w="5105" w:type="dxa"/>
          </w:tcPr>
          <w:p w14:paraId="6E167B53" w14:textId="77777777" w:rsidR="00FB7372" w:rsidRPr="00F57AB6" w:rsidRDefault="00FB7372" w:rsidP="00401863">
            <w:pPr>
              <w:spacing w:line="276" w:lineRule="auto"/>
              <w:jc w:val="both"/>
              <w:rPr>
                <w:rFonts w:eastAsia="Calibri"/>
                <w:sz w:val="28"/>
                <w:szCs w:val="28"/>
              </w:rPr>
            </w:pPr>
            <w:r w:rsidRPr="00F57AB6">
              <w:rPr>
                <w:sz w:val="28"/>
                <w:szCs w:val="28"/>
              </w:rPr>
              <w:t>Развитие музыкального восприятия детьми старшего дошкольного возраста в процессе слушания музыки</w:t>
            </w:r>
          </w:p>
        </w:tc>
        <w:tc>
          <w:tcPr>
            <w:tcW w:w="2127" w:type="dxa"/>
          </w:tcPr>
          <w:p w14:paraId="6F861310" w14:textId="77777777" w:rsidR="00FB7372" w:rsidRPr="00F57AB6" w:rsidRDefault="00FB7372" w:rsidP="00401863">
            <w:pPr>
              <w:spacing w:line="276" w:lineRule="auto"/>
              <w:rPr>
                <w:rFonts w:eastAsia="Calibri"/>
                <w:sz w:val="28"/>
                <w:szCs w:val="28"/>
              </w:rPr>
            </w:pPr>
            <w:r w:rsidRPr="00F57AB6">
              <w:rPr>
                <w:sz w:val="28"/>
                <w:szCs w:val="28"/>
              </w:rPr>
              <w:t>Прокопьева Любовь Николаевна</w:t>
            </w:r>
          </w:p>
        </w:tc>
      </w:tr>
      <w:tr w:rsidR="00FB7372" w:rsidRPr="00F57AB6" w14:paraId="2ED7DAE9" w14:textId="77777777" w:rsidTr="00401863">
        <w:trPr>
          <w:cantSplit/>
        </w:trPr>
        <w:tc>
          <w:tcPr>
            <w:tcW w:w="2128" w:type="dxa"/>
          </w:tcPr>
          <w:p w14:paraId="72156432" w14:textId="77777777" w:rsidR="00FB7372" w:rsidRPr="00F57AB6" w:rsidRDefault="00FB7372" w:rsidP="00401863">
            <w:pPr>
              <w:spacing w:line="276" w:lineRule="auto"/>
              <w:rPr>
                <w:sz w:val="28"/>
                <w:szCs w:val="28"/>
              </w:rPr>
            </w:pPr>
            <w:r w:rsidRPr="00F57AB6">
              <w:rPr>
                <w:sz w:val="28"/>
                <w:szCs w:val="28"/>
              </w:rPr>
              <w:t>Федорова Оксана Дмитриевна</w:t>
            </w:r>
          </w:p>
        </w:tc>
        <w:tc>
          <w:tcPr>
            <w:tcW w:w="5105" w:type="dxa"/>
          </w:tcPr>
          <w:p w14:paraId="39B1D8E3" w14:textId="77777777" w:rsidR="00FB7372" w:rsidRPr="00F57AB6" w:rsidRDefault="00FB7372" w:rsidP="00401863">
            <w:pPr>
              <w:spacing w:line="276" w:lineRule="auto"/>
              <w:jc w:val="both"/>
              <w:rPr>
                <w:sz w:val="28"/>
                <w:szCs w:val="28"/>
              </w:rPr>
            </w:pPr>
            <w:r w:rsidRPr="00F57AB6">
              <w:rPr>
                <w:sz w:val="28"/>
                <w:szCs w:val="28"/>
              </w:rPr>
              <w:t>Развитие чувства ритма детей старшего дошкольного возраста посредством использования информационно-коммуникационных технологий на музыкальных занятиях</w:t>
            </w:r>
          </w:p>
        </w:tc>
        <w:tc>
          <w:tcPr>
            <w:tcW w:w="2127" w:type="dxa"/>
          </w:tcPr>
          <w:p w14:paraId="76DA46B7" w14:textId="77777777" w:rsidR="00FB7372" w:rsidRPr="00F57AB6" w:rsidRDefault="00FB7372" w:rsidP="00401863">
            <w:pPr>
              <w:spacing w:line="276" w:lineRule="auto"/>
              <w:rPr>
                <w:sz w:val="28"/>
                <w:szCs w:val="28"/>
              </w:rPr>
            </w:pPr>
            <w:r w:rsidRPr="00F57AB6">
              <w:rPr>
                <w:sz w:val="28"/>
                <w:szCs w:val="28"/>
              </w:rPr>
              <w:t>Новикова Альбина Сергеевна</w:t>
            </w:r>
          </w:p>
        </w:tc>
      </w:tr>
      <w:bookmarkEnd w:id="29"/>
      <w:bookmarkEnd w:id="30"/>
    </w:tbl>
    <w:p w14:paraId="2473381E" w14:textId="77777777" w:rsidR="000C252D" w:rsidRPr="000562F7" w:rsidRDefault="000C252D" w:rsidP="000C252D">
      <w:pPr>
        <w:spacing w:after="200"/>
        <w:rPr>
          <w:rFonts w:eastAsia="Calibri"/>
          <w:sz w:val="24"/>
          <w:szCs w:val="24"/>
        </w:rPr>
      </w:pPr>
    </w:p>
    <w:p w14:paraId="733CAC2A" w14:textId="77777777" w:rsidR="000C252D" w:rsidRPr="000562F7" w:rsidRDefault="000C252D" w:rsidP="000C252D">
      <w:pPr>
        <w:ind w:firstLine="709"/>
        <w:jc w:val="both"/>
        <w:rPr>
          <w:rFonts w:eastAsia="Calibri"/>
          <w:sz w:val="28"/>
          <w:szCs w:val="28"/>
          <w:lang w:eastAsia="ko-KR"/>
        </w:rPr>
      </w:pPr>
      <w:r w:rsidRPr="000562F7">
        <w:rPr>
          <w:rFonts w:eastAsia="Calibri"/>
          <w:sz w:val="28"/>
          <w:szCs w:val="28"/>
          <w:lang w:eastAsia="ko-KR"/>
        </w:rPr>
        <w:t>Темы ВКР должны иметь практико-ориентированный характер и соответствовать содержанию одного или нескольких профессиональных модулей. Перечень тем по ВКР:</w:t>
      </w:r>
    </w:p>
    <w:p w14:paraId="79A5BC38" w14:textId="77777777" w:rsidR="000C252D" w:rsidRPr="000562F7" w:rsidRDefault="000C252D" w:rsidP="00F95A6C">
      <w:pPr>
        <w:widowControl/>
        <w:numPr>
          <w:ilvl w:val="0"/>
          <w:numId w:val="103"/>
        </w:numPr>
        <w:autoSpaceDE/>
        <w:autoSpaceDN/>
        <w:contextualSpacing/>
        <w:jc w:val="both"/>
        <w:rPr>
          <w:rFonts w:eastAsia="Calibri"/>
          <w:sz w:val="28"/>
          <w:szCs w:val="28"/>
          <w:lang w:eastAsia="ko-KR"/>
        </w:rPr>
      </w:pPr>
      <w:r w:rsidRPr="000562F7">
        <w:rPr>
          <w:rFonts w:eastAsia="Calibri"/>
          <w:sz w:val="28"/>
          <w:szCs w:val="28"/>
          <w:lang w:eastAsia="ko-KR"/>
        </w:rPr>
        <w:t>разрабатывается преподавателями МДК в рамках профессиональных модулей;</w:t>
      </w:r>
    </w:p>
    <w:p w14:paraId="66329F03" w14:textId="77777777" w:rsidR="000C252D" w:rsidRPr="000562F7" w:rsidRDefault="000C252D" w:rsidP="00F95A6C">
      <w:pPr>
        <w:widowControl/>
        <w:numPr>
          <w:ilvl w:val="0"/>
          <w:numId w:val="103"/>
        </w:numPr>
        <w:autoSpaceDE/>
        <w:autoSpaceDN/>
        <w:contextualSpacing/>
        <w:jc w:val="both"/>
        <w:rPr>
          <w:rFonts w:eastAsia="Calibri"/>
          <w:sz w:val="28"/>
          <w:szCs w:val="28"/>
          <w:lang w:eastAsia="ko-KR"/>
        </w:rPr>
      </w:pPr>
      <w:r w:rsidRPr="000562F7">
        <w:rPr>
          <w:rFonts w:eastAsia="Calibri"/>
          <w:sz w:val="28"/>
          <w:szCs w:val="28"/>
          <w:lang w:eastAsia="ko-KR"/>
        </w:rPr>
        <w:t>рассматривается на заседаниях предметно-цикловой комиссии</w:t>
      </w:r>
    </w:p>
    <w:p w14:paraId="3F0B1ADE" w14:textId="77777777" w:rsidR="000C252D" w:rsidRPr="000562F7" w:rsidRDefault="000C252D" w:rsidP="000C252D">
      <w:pPr>
        <w:jc w:val="both"/>
        <w:rPr>
          <w:rFonts w:eastAsia="Calibri"/>
          <w:sz w:val="28"/>
          <w:szCs w:val="28"/>
        </w:rPr>
      </w:pPr>
      <w:r w:rsidRPr="000562F7">
        <w:rPr>
          <w:rFonts w:eastAsia="Calibri"/>
          <w:sz w:val="28"/>
          <w:szCs w:val="28"/>
        </w:rPr>
        <w:t>Структура выпускной квалификационной работы опытно-практического характера:</w:t>
      </w:r>
    </w:p>
    <w:p w14:paraId="28129C41"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титульный лист;</w:t>
      </w:r>
    </w:p>
    <w:p w14:paraId="6D0128C7"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оглавление;</w:t>
      </w:r>
    </w:p>
    <w:p w14:paraId="608638DA"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введение, в котором раскрывается актуальность выбора темы. Формулируются компоненты методологического аппарата: объект, предмет, цель, гипотеза, задачи. Характеризуются методы, теоретическая и опытно-практическая база исследования, использованная литература (2-3 стр.);</w:t>
      </w:r>
    </w:p>
    <w:p w14:paraId="183FE607"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теоретическая часть, в которой содержатся теоретические основы изучаемой проблемы: раскрывается история вопроса, характеризуются аспекты разработанности проблемы в теории и практике посредством сравнительного анализа литературы, имеется психолого-педагогическое обоснование проблемы и составляет 1/3 от всей работы;</w:t>
      </w:r>
    </w:p>
    <w:p w14:paraId="6668646C"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практическая и исследовательская часть должна быть направлена на решение выбранной проблемы и состоять из проектирования деятельности, описания ее реализации, оценки ее результативности. Практическая часть может включать в себя систему разработанных автором исследований учебно-методических пособий, описание опыта практической работы и т.п. с их применением, составляет 1/3 от работы;</w:t>
      </w:r>
    </w:p>
    <w:p w14:paraId="4DE160D2"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заключение, в котором содержатся выводы и рекомендации о возможности применения полученных результатов (1-2 стр.);</w:t>
      </w:r>
    </w:p>
    <w:p w14:paraId="5A4C2D1B"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t>список литературы (не менее 20 источников);</w:t>
      </w:r>
    </w:p>
    <w:p w14:paraId="376B5653" w14:textId="77777777" w:rsidR="000C252D" w:rsidRPr="000562F7" w:rsidRDefault="000C252D" w:rsidP="00F95A6C">
      <w:pPr>
        <w:widowControl/>
        <w:numPr>
          <w:ilvl w:val="0"/>
          <w:numId w:val="104"/>
        </w:numPr>
        <w:tabs>
          <w:tab w:val="clear" w:pos="3174"/>
          <w:tab w:val="num" w:pos="0"/>
          <w:tab w:val="left" w:pos="1134"/>
          <w:tab w:val="num" w:pos="1440"/>
        </w:tabs>
        <w:autoSpaceDE/>
        <w:autoSpaceDN/>
        <w:ind w:left="0" w:firstLine="567"/>
        <w:jc w:val="both"/>
        <w:rPr>
          <w:rFonts w:eastAsia="Calibri"/>
          <w:sz w:val="28"/>
          <w:szCs w:val="28"/>
        </w:rPr>
      </w:pPr>
      <w:r w:rsidRPr="000562F7">
        <w:rPr>
          <w:rFonts w:eastAsia="Calibri"/>
          <w:sz w:val="28"/>
          <w:szCs w:val="28"/>
        </w:rPr>
        <w:lastRenderedPageBreak/>
        <w:t>приложение, в котором представлены программы, конспекты, игры, упражнения, таблицы, графики, схемы с промежуточными результатами исследования и т. п.</w:t>
      </w:r>
    </w:p>
    <w:p w14:paraId="2BDB8F1C" w14:textId="77777777" w:rsidR="000C252D" w:rsidRPr="000562F7" w:rsidRDefault="000C252D" w:rsidP="000C252D">
      <w:pPr>
        <w:ind w:firstLine="567"/>
        <w:jc w:val="both"/>
        <w:rPr>
          <w:rFonts w:eastAsia="Calibri"/>
          <w:sz w:val="28"/>
          <w:szCs w:val="28"/>
        </w:rPr>
      </w:pPr>
      <w:r w:rsidRPr="000562F7">
        <w:rPr>
          <w:rFonts w:eastAsia="Calibri"/>
          <w:sz w:val="28"/>
          <w:szCs w:val="28"/>
        </w:rPr>
        <w:t xml:space="preserve">Содержанием ВКР </w:t>
      </w:r>
      <w:r w:rsidRPr="000562F7">
        <w:rPr>
          <w:rFonts w:eastAsia="Calibri"/>
          <w:b/>
          <w:sz w:val="28"/>
          <w:szCs w:val="28"/>
        </w:rPr>
        <w:t>проектного характера</w:t>
      </w:r>
      <w:r w:rsidRPr="000562F7">
        <w:rPr>
          <w:rFonts w:eastAsia="Calibri"/>
          <w:sz w:val="28"/>
          <w:szCs w:val="28"/>
        </w:rPr>
        <w:t xml:space="preserve"> является разработка изделия (услуги) или продукта творческой деятельности и имеет следующую структуру:</w:t>
      </w:r>
    </w:p>
    <w:p w14:paraId="210E00A9" w14:textId="77777777" w:rsidR="000C252D" w:rsidRPr="000562F7" w:rsidRDefault="000C252D" w:rsidP="00F95A6C">
      <w:pPr>
        <w:widowControl/>
        <w:numPr>
          <w:ilvl w:val="0"/>
          <w:numId w:val="105"/>
        </w:numPr>
        <w:tabs>
          <w:tab w:val="clear" w:pos="1320"/>
          <w:tab w:val="num" w:pos="993"/>
        </w:tabs>
        <w:autoSpaceDE/>
        <w:autoSpaceDN/>
        <w:ind w:left="0" w:firstLine="567"/>
        <w:jc w:val="both"/>
        <w:rPr>
          <w:rFonts w:eastAsia="Calibri"/>
          <w:sz w:val="28"/>
          <w:szCs w:val="28"/>
        </w:rPr>
      </w:pPr>
      <w:r w:rsidRPr="000562F7">
        <w:rPr>
          <w:rFonts w:eastAsia="Calibri"/>
          <w:sz w:val="28"/>
          <w:szCs w:val="28"/>
        </w:rPr>
        <w:t xml:space="preserve">титульный лист </w:t>
      </w:r>
      <w:r w:rsidRPr="000562F7">
        <w:rPr>
          <w:rFonts w:eastAsia="Calibri"/>
          <w:i/>
          <w:sz w:val="28"/>
          <w:szCs w:val="28"/>
        </w:rPr>
        <w:t>(приложение 1);</w:t>
      </w:r>
    </w:p>
    <w:p w14:paraId="313C24EB" w14:textId="77777777" w:rsidR="000C252D" w:rsidRPr="000562F7" w:rsidRDefault="000C252D" w:rsidP="00F95A6C">
      <w:pPr>
        <w:widowControl/>
        <w:numPr>
          <w:ilvl w:val="0"/>
          <w:numId w:val="105"/>
        </w:numPr>
        <w:tabs>
          <w:tab w:val="clear" w:pos="1320"/>
          <w:tab w:val="num" w:pos="993"/>
        </w:tabs>
        <w:autoSpaceDE/>
        <w:autoSpaceDN/>
        <w:ind w:left="0" w:firstLine="567"/>
        <w:jc w:val="both"/>
        <w:rPr>
          <w:rFonts w:eastAsia="Calibri"/>
          <w:sz w:val="28"/>
          <w:szCs w:val="28"/>
        </w:rPr>
      </w:pPr>
      <w:r w:rsidRPr="000562F7">
        <w:rPr>
          <w:rFonts w:eastAsia="Calibri"/>
          <w:sz w:val="28"/>
          <w:szCs w:val="28"/>
        </w:rPr>
        <w:t>оглавление (</w:t>
      </w:r>
      <w:r w:rsidRPr="000562F7">
        <w:rPr>
          <w:rFonts w:eastAsia="Calibri"/>
          <w:i/>
          <w:sz w:val="28"/>
          <w:szCs w:val="28"/>
        </w:rPr>
        <w:t>приложение 3);</w:t>
      </w:r>
    </w:p>
    <w:p w14:paraId="6B6116D2" w14:textId="77777777" w:rsidR="000C252D" w:rsidRPr="000562F7" w:rsidRDefault="000C252D" w:rsidP="00F95A6C">
      <w:pPr>
        <w:widowControl/>
        <w:numPr>
          <w:ilvl w:val="0"/>
          <w:numId w:val="105"/>
        </w:numPr>
        <w:tabs>
          <w:tab w:val="clear" w:pos="1320"/>
          <w:tab w:val="num" w:pos="993"/>
        </w:tabs>
        <w:autoSpaceDE/>
        <w:autoSpaceDN/>
        <w:ind w:left="0" w:firstLine="567"/>
        <w:jc w:val="both"/>
        <w:rPr>
          <w:rFonts w:eastAsia="Calibri"/>
          <w:sz w:val="28"/>
          <w:szCs w:val="28"/>
        </w:rPr>
      </w:pPr>
      <w:r w:rsidRPr="000562F7">
        <w:rPr>
          <w:rFonts w:eastAsia="Calibri"/>
          <w:sz w:val="28"/>
          <w:szCs w:val="28"/>
        </w:rPr>
        <w:t>пояснительная часть, где обосновывается актуальность темы проекта, его социальная, практическая значимость, проблема; прописывается целевая группа, определяются цель и задачи; обосновывается стратегия, методы, технологии, средства проектирования; представляются описание и результаты апробации продукта (услуги), указаны пути усовершенствования продукта и возможные сферы его применения. Структура и содержание пояснительной записки определяется в зависимости от профиля специальности и темы ВКР. Объем пояснительной записки должен составлять от 10 до 15 страниц печатного текста.</w:t>
      </w:r>
    </w:p>
    <w:p w14:paraId="06B57320" w14:textId="77777777" w:rsidR="000C252D" w:rsidRPr="000562F7" w:rsidRDefault="000C252D" w:rsidP="00F95A6C">
      <w:pPr>
        <w:widowControl/>
        <w:numPr>
          <w:ilvl w:val="0"/>
          <w:numId w:val="106"/>
        </w:numPr>
        <w:tabs>
          <w:tab w:val="num" w:pos="993"/>
        </w:tabs>
        <w:autoSpaceDE/>
        <w:autoSpaceDN/>
        <w:ind w:left="0" w:firstLine="567"/>
        <w:jc w:val="both"/>
        <w:rPr>
          <w:rFonts w:eastAsia="Calibri"/>
          <w:sz w:val="28"/>
          <w:szCs w:val="28"/>
        </w:rPr>
      </w:pPr>
      <w:r w:rsidRPr="000562F7">
        <w:rPr>
          <w:rFonts w:eastAsia="Calibri"/>
          <w:sz w:val="28"/>
          <w:szCs w:val="28"/>
        </w:rPr>
        <w:t xml:space="preserve">практическая часть, к которой относятся созданные изделия: наглядные пособия, электронные учебники, компьютерные обучающие программы, сайты и т. п., в соответствии с видами профессиональной деятельности и темой проекта. </w:t>
      </w:r>
    </w:p>
    <w:p w14:paraId="7A0E3769" w14:textId="77777777" w:rsidR="000C252D" w:rsidRPr="000562F7" w:rsidRDefault="000C252D" w:rsidP="00F95A6C">
      <w:pPr>
        <w:widowControl/>
        <w:numPr>
          <w:ilvl w:val="0"/>
          <w:numId w:val="106"/>
        </w:numPr>
        <w:tabs>
          <w:tab w:val="num" w:pos="993"/>
        </w:tabs>
        <w:autoSpaceDE/>
        <w:autoSpaceDN/>
        <w:ind w:left="0" w:firstLine="567"/>
        <w:jc w:val="both"/>
        <w:rPr>
          <w:rFonts w:eastAsia="Calibri"/>
          <w:sz w:val="28"/>
          <w:szCs w:val="28"/>
        </w:rPr>
      </w:pPr>
      <w:r w:rsidRPr="000562F7">
        <w:rPr>
          <w:rFonts w:eastAsia="Calibri"/>
          <w:sz w:val="28"/>
          <w:szCs w:val="28"/>
        </w:rPr>
        <w:t>список литературы (не менее 15 источников)</w:t>
      </w:r>
    </w:p>
    <w:p w14:paraId="0E70BE78" w14:textId="77777777" w:rsidR="000C252D" w:rsidRPr="000562F7" w:rsidRDefault="000C252D" w:rsidP="00F95A6C">
      <w:pPr>
        <w:widowControl/>
        <w:numPr>
          <w:ilvl w:val="0"/>
          <w:numId w:val="106"/>
        </w:numPr>
        <w:tabs>
          <w:tab w:val="num" w:pos="993"/>
        </w:tabs>
        <w:autoSpaceDE/>
        <w:autoSpaceDN/>
        <w:ind w:left="0" w:firstLine="567"/>
        <w:jc w:val="both"/>
        <w:rPr>
          <w:rFonts w:eastAsia="Calibri"/>
          <w:sz w:val="28"/>
          <w:szCs w:val="28"/>
        </w:rPr>
      </w:pPr>
      <w:r w:rsidRPr="000562F7">
        <w:rPr>
          <w:rFonts w:eastAsia="Calibri"/>
          <w:sz w:val="28"/>
          <w:szCs w:val="28"/>
        </w:rPr>
        <w:t>приложение, в котором представлен индивидуальный план работы над проектом, инструментарий проверки эффективности материального продукта: анкеты, опросные листы, отзывы участников проекта.</w:t>
      </w:r>
    </w:p>
    <w:p w14:paraId="1647B6DF" w14:textId="77777777" w:rsidR="000C252D" w:rsidRDefault="000C252D" w:rsidP="000C252D">
      <w:pPr>
        <w:ind w:firstLine="709"/>
        <w:contextualSpacing/>
        <w:jc w:val="both"/>
        <w:rPr>
          <w:rFonts w:eastAsia="Calibri"/>
          <w:sz w:val="28"/>
          <w:szCs w:val="28"/>
        </w:rPr>
      </w:pPr>
      <w:r w:rsidRPr="000562F7">
        <w:rPr>
          <w:rFonts w:eastAsia="Calibri"/>
          <w:sz w:val="28"/>
          <w:szCs w:val="28"/>
        </w:rPr>
        <w:t>В случае выполнения ВКР проектного характера допускается выполнение ВКР группой студентов (но не более 3). Каждым студентом, включенным в проектную группу, выполняются все виды деятельности, предусмотренные в рамках проекта. Руководителем совместно с каждым студентом разрабатываются индивидуальные планы, которые должны быть представлены в ВКР.</w:t>
      </w:r>
    </w:p>
    <w:p w14:paraId="583F421B" w14:textId="77777777" w:rsidR="000C252D" w:rsidRPr="000562F7" w:rsidRDefault="000C252D" w:rsidP="000C252D">
      <w:pPr>
        <w:jc w:val="both"/>
        <w:rPr>
          <w:rFonts w:eastAsia="Calibri"/>
          <w:sz w:val="28"/>
          <w:szCs w:val="28"/>
          <w:lang w:eastAsia="ru-RU"/>
        </w:rPr>
      </w:pPr>
      <w:r w:rsidRPr="000562F7">
        <w:rPr>
          <w:rFonts w:eastAsia="Calibri"/>
          <w:sz w:val="28"/>
          <w:szCs w:val="28"/>
          <w:lang w:eastAsia="ru-RU"/>
        </w:rPr>
        <w:t>Основные требования к оформлению ВКР:</w:t>
      </w:r>
    </w:p>
    <w:p w14:paraId="0DD7EF63" w14:textId="77777777" w:rsidR="000C252D" w:rsidRPr="000562F7" w:rsidRDefault="000C252D" w:rsidP="000C252D">
      <w:pPr>
        <w:ind w:firstLine="567"/>
        <w:jc w:val="both"/>
        <w:rPr>
          <w:rFonts w:eastAsia="Calibri"/>
          <w:sz w:val="28"/>
          <w:szCs w:val="28"/>
          <w:lang w:eastAsia="ru-RU"/>
        </w:rPr>
      </w:pPr>
      <w:r w:rsidRPr="000562F7">
        <w:rPr>
          <w:rFonts w:eastAsia="Calibri"/>
          <w:sz w:val="28"/>
          <w:szCs w:val="28"/>
          <w:lang w:eastAsia="ru-RU"/>
        </w:rPr>
        <w:t xml:space="preserve">1. Титульный лист – полное название вышестоящих органов, учебного заведения, отделения, профессиональный модуль, тема, фамилии автора и руководителя, должность, научная степень, место и год написания. </w:t>
      </w:r>
    </w:p>
    <w:p w14:paraId="300759D2" w14:textId="77777777" w:rsidR="000C252D" w:rsidRPr="000562F7" w:rsidRDefault="000C252D" w:rsidP="000C252D">
      <w:pPr>
        <w:jc w:val="both"/>
        <w:rPr>
          <w:rFonts w:eastAsia="Calibri"/>
          <w:sz w:val="28"/>
          <w:szCs w:val="28"/>
          <w:lang w:eastAsia="ru-RU"/>
        </w:rPr>
      </w:pPr>
      <w:r w:rsidRPr="000562F7">
        <w:rPr>
          <w:rFonts w:eastAsia="Calibri"/>
          <w:sz w:val="28"/>
          <w:szCs w:val="28"/>
          <w:lang w:eastAsia="ru-RU"/>
        </w:rPr>
        <w:t>2. На следующей странице помещается содержание с точным названием каждой главы/части, параграфов и указанием начальных страниц.</w:t>
      </w:r>
    </w:p>
    <w:p w14:paraId="250D9140" w14:textId="77777777" w:rsidR="000C252D" w:rsidRPr="000562F7" w:rsidRDefault="000C252D" w:rsidP="000C252D">
      <w:pPr>
        <w:adjustRightInd w:val="0"/>
        <w:jc w:val="both"/>
        <w:rPr>
          <w:rFonts w:eastAsia="Calibri"/>
          <w:sz w:val="28"/>
          <w:szCs w:val="28"/>
        </w:rPr>
      </w:pPr>
      <w:r w:rsidRPr="000562F7">
        <w:rPr>
          <w:rFonts w:eastAsia="Calibri"/>
          <w:sz w:val="28"/>
          <w:szCs w:val="28"/>
        </w:rPr>
        <w:t xml:space="preserve">3. При печатании текста абзац должен равняться четырем знакам (1,25см.). Поля страницы: левое - 3см., правое -1,5 см., нижнее - 2см, верхнее - 2см. Текст печатается через 1,5 интервала. </w:t>
      </w:r>
    </w:p>
    <w:p w14:paraId="148A146D" w14:textId="77777777" w:rsidR="000C252D" w:rsidRPr="000562F7" w:rsidRDefault="000C252D" w:rsidP="000C252D">
      <w:pPr>
        <w:adjustRightInd w:val="0"/>
        <w:jc w:val="both"/>
        <w:rPr>
          <w:rFonts w:eastAsia="Calibri"/>
          <w:sz w:val="28"/>
          <w:szCs w:val="28"/>
        </w:rPr>
      </w:pPr>
      <w:r w:rsidRPr="000562F7">
        <w:rPr>
          <w:rFonts w:eastAsia="Calibri"/>
          <w:sz w:val="28"/>
          <w:szCs w:val="28"/>
        </w:rPr>
        <w:t xml:space="preserve">4. Текст набирается в текстовом редакторе </w:t>
      </w:r>
      <w:r w:rsidRPr="000562F7">
        <w:rPr>
          <w:rFonts w:eastAsia="Calibri"/>
          <w:sz w:val="28"/>
          <w:szCs w:val="28"/>
          <w:lang w:val="en-US"/>
        </w:rPr>
        <w:t>Microsoft</w:t>
      </w:r>
      <w:r w:rsidRPr="000562F7">
        <w:rPr>
          <w:rFonts w:eastAsia="Calibri"/>
          <w:sz w:val="28"/>
          <w:szCs w:val="28"/>
        </w:rPr>
        <w:t xml:space="preserve"> </w:t>
      </w:r>
      <w:r w:rsidRPr="000562F7">
        <w:rPr>
          <w:rFonts w:eastAsia="Calibri"/>
          <w:sz w:val="28"/>
          <w:szCs w:val="28"/>
          <w:lang w:val="en-US"/>
        </w:rPr>
        <w:t>Word</w:t>
      </w:r>
      <w:r w:rsidRPr="000562F7">
        <w:rPr>
          <w:rFonts w:eastAsia="Calibri"/>
          <w:sz w:val="28"/>
          <w:szCs w:val="28"/>
        </w:rPr>
        <w:t xml:space="preserve">, рекомендуется использовать шрифт </w:t>
      </w:r>
      <w:r w:rsidRPr="000562F7">
        <w:rPr>
          <w:rFonts w:eastAsia="Calibri"/>
          <w:sz w:val="28"/>
          <w:szCs w:val="28"/>
          <w:lang w:val="en-US"/>
        </w:rPr>
        <w:t>Times</w:t>
      </w:r>
      <w:r w:rsidRPr="000562F7">
        <w:rPr>
          <w:rFonts w:eastAsia="Calibri"/>
          <w:sz w:val="28"/>
          <w:szCs w:val="28"/>
        </w:rPr>
        <w:t xml:space="preserve"> </w:t>
      </w:r>
      <w:r w:rsidRPr="000562F7">
        <w:rPr>
          <w:rFonts w:eastAsia="Calibri"/>
          <w:sz w:val="28"/>
          <w:szCs w:val="28"/>
          <w:lang w:val="en-US"/>
        </w:rPr>
        <w:t>New</w:t>
      </w:r>
      <w:r w:rsidRPr="000562F7">
        <w:rPr>
          <w:rFonts w:eastAsia="Calibri"/>
          <w:sz w:val="28"/>
          <w:szCs w:val="28"/>
        </w:rPr>
        <w:t xml:space="preserve"> </w:t>
      </w:r>
      <w:r w:rsidRPr="000562F7">
        <w:rPr>
          <w:rFonts w:eastAsia="Calibri"/>
          <w:sz w:val="28"/>
          <w:szCs w:val="28"/>
          <w:lang w:val="en-US"/>
        </w:rPr>
        <w:t>Roman</w:t>
      </w:r>
      <w:r w:rsidRPr="000562F7">
        <w:rPr>
          <w:rFonts w:eastAsia="Calibri"/>
          <w:sz w:val="28"/>
          <w:szCs w:val="28"/>
        </w:rPr>
        <w:t xml:space="preserve">, размер шрифта -14пт. </w:t>
      </w:r>
    </w:p>
    <w:p w14:paraId="103E5AB7" w14:textId="77777777" w:rsidR="000C252D" w:rsidRPr="000562F7" w:rsidRDefault="000C252D" w:rsidP="000C252D">
      <w:pPr>
        <w:adjustRightInd w:val="0"/>
        <w:jc w:val="both"/>
        <w:rPr>
          <w:rFonts w:eastAsia="Calibri"/>
          <w:sz w:val="28"/>
          <w:szCs w:val="28"/>
        </w:rPr>
      </w:pPr>
      <w:r w:rsidRPr="000562F7">
        <w:rPr>
          <w:rFonts w:eastAsia="Calibri"/>
          <w:sz w:val="28"/>
          <w:szCs w:val="28"/>
        </w:rPr>
        <w:t xml:space="preserve">5. Каждая структурная часть (название частей пишутся прописными буквами – (ОГЛАВЛЕНИЕ, ВВЕДЕНИЕ, ГЛАВЫ, ЗАКЛЮЧЕНИЕ, СПИСОК ИСПОЛЬЗОВАННЫХ ИСТОЧНИКОВ) и печатаются с новой страницы. Расстояние между главой и следующим за ней текстом, а также между главой и параграфом составляет - 2 интервала. После заголовка, располагаемого посредине строки, точка не ставится. Не допускается подчеркивание заголовка и переносы в </w:t>
      </w:r>
      <w:r w:rsidRPr="000562F7">
        <w:rPr>
          <w:rFonts w:eastAsia="Calibri"/>
          <w:sz w:val="28"/>
          <w:szCs w:val="28"/>
        </w:rPr>
        <w:lastRenderedPageBreak/>
        <w:t>словах заголовка.</w:t>
      </w:r>
    </w:p>
    <w:p w14:paraId="432ACC09" w14:textId="77777777" w:rsidR="000C252D" w:rsidRPr="000562F7" w:rsidRDefault="000C252D" w:rsidP="000C252D">
      <w:pPr>
        <w:adjustRightInd w:val="0"/>
        <w:jc w:val="both"/>
        <w:rPr>
          <w:rFonts w:eastAsia="Calibri"/>
          <w:sz w:val="28"/>
          <w:szCs w:val="28"/>
        </w:rPr>
      </w:pPr>
      <w:r w:rsidRPr="000562F7">
        <w:rPr>
          <w:rFonts w:eastAsia="Calibri"/>
          <w:sz w:val="28"/>
          <w:szCs w:val="28"/>
        </w:rPr>
        <w:t>6.  Номера страниц ставятся внизу в правом углу страницы арабскими цифрами без точки.  Титульный лист и содержание включают в общую нумерацию страниц, но номер на них не проставляется.</w:t>
      </w:r>
    </w:p>
    <w:p w14:paraId="5BE25FE4" w14:textId="77777777" w:rsidR="000C252D" w:rsidRPr="000562F7" w:rsidRDefault="000C252D" w:rsidP="000C252D">
      <w:pPr>
        <w:adjustRightInd w:val="0"/>
        <w:jc w:val="both"/>
        <w:rPr>
          <w:rFonts w:eastAsia="Calibri"/>
          <w:sz w:val="28"/>
          <w:szCs w:val="28"/>
        </w:rPr>
      </w:pPr>
      <w:r w:rsidRPr="000562F7">
        <w:rPr>
          <w:rFonts w:eastAsia="Calibri"/>
          <w:sz w:val="28"/>
          <w:szCs w:val="28"/>
        </w:rPr>
        <w:t xml:space="preserve">7. Используемые в работе факты, цитаты должны снабжаться ссылками, сносками на издание, из которого они взяты в соответствии с ГОСТ Р 7.0.5 – 2008. </w:t>
      </w:r>
    </w:p>
    <w:p w14:paraId="168599E1" w14:textId="77777777" w:rsidR="000C252D" w:rsidRPr="000562F7" w:rsidRDefault="000C252D" w:rsidP="000C252D">
      <w:pPr>
        <w:jc w:val="both"/>
        <w:rPr>
          <w:rFonts w:eastAsia="Calibri"/>
          <w:sz w:val="28"/>
          <w:szCs w:val="28"/>
          <w:lang w:eastAsia="ru-RU"/>
        </w:rPr>
      </w:pPr>
      <w:r w:rsidRPr="000562F7">
        <w:rPr>
          <w:rFonts w:eastAsia="Calibri"/>
          <w:sz w:val="28"/>
          <w:szCs w:val="28"/>
          <w:lang w:eastAsia="ru-RU"/>
        </w:rPr>
        <w:t xml:space="preserve">8. В список литературы включаются, как правило, библиографические сведения об </w:t>
      </w:r>
      <w:r w:rsidRPr="000562F7">
        <w:rPr>
          <w:rFonts w:eastAsia="Calibri"/>
          <w:bCs/>
          <w:sz w:val="28"/>
          <w:szCs w:val="28"/>
          <w:lang w:eastAsia="ru-RU"/>
        </w:rPr>
        <w:t>использованных</w:t>
      </w:r>
      <w:r w:rsidRPr="000562F7">
        <w:rPr>
          <w:rFonts w:eastAsia="Calibri"/>
          <w:sz w:val="28"/>
          <w:szCs w:val="28"/>
          <w:lang w:eastAsia="ru-RU"/>
        </w:rPr>
        <w:t xml:space="preserve"> при подготовке работы источниках, оформленные в соответствии с требованиями ГОСТ 7.1-2003, </w:t>
      </w:r>
      <w:r w:rsidRPr="000562F7">
        <w:rPr>
          <w:bCs/>
          <w:sz w:val="28"/>
          <w:szCs w:val="28"/>
          <w:lang w:eastAsia="ru-RU"/>
        </w:rPr>
        <w:t>ГОСТ Р 7.05–2008.</w:t>
      </w:r>
    </w:p>
    <w:p w14:paraId="1E6CFD5E" w14:textId="77777777" w:rsidR="000C252D" w:rsidRPr="000562F7" w:rsidRDefault="000C252D" w:rsidP="000C252D">
      <w:pPr>
        <w:jc w:val="both"/>
        <w:rPr>
          <w:rFonts w:eastAsia="Calibri"/>
          <w:bCs/>
          <w:sz w:val="28"/>
          <w:szCs w:val="28"/>
        </w:rPr>
      </w:pPr>
      <w:r w:rsidRPr="000562F7">
        <w:rPr>
          <w:rFonts w:eastAsia="Calibri"/>
          <w:bCs/>
          <w:sz w:val="28"/>
          <w:szCs w:val="28"/>
        </w:rPr>
        <w:tab/>
        <w:t>Показателями оценки ВКР являются:</w:t>
      </w:r>
    </w:p>
    <w:p w14:paraId="5640D491" w14:textId="77777777" w:rsidR="000C252D" w:rsidRPr="000562F7" w:rsidRDefault="000C252D" w:rsidP="000C252D">
      <w:pPr>
        <w:jc w:val="both"/>
        <w:rPr>
          <w:rFonts w:eastAsia="Calibri"/>
          <w:bCs/>
          <w:sz w:val="28"/>
          <w:szCs w:val="28"/>
        </w:rPr>
      </w:pPr>
      <w:r w:rsidRPr="000562F7">
        <w:rPr>
          <w:rFonts w:eastAsia="Calibri"/>
          <w:bCs/>
          <w:sz w:val="28"/>
          <w:szCs w:val="28"/>
        </w:rPr>
        <w:t>- соответствие содержания требованиям к структуре ВКР;</w:t>
      </w:r>
    </w:p>
    <w:p w14:paraId="10279B37" w14:textId="77777777" w:rsidR="000C252D" w:rsidRPr="000562F7" w:rsidRDefault="000C252D" w:rsidP="000C252D">
      <w:pPr>
        <w:jc w:val="both"/>
        <w:rPr>
          <w:rFonts w:eastAsia="Calibri"/>
          <w:bCs/>
          <w:sz w:val="28"/>
          <w:szCs w:val="28"/>
        </w:rPr>
      </w:pPr>
      <w:r w:rsidRPr="000562F7">
        <w:rPr>
          <w:rFonts w:eastAsia="Calibri"/>
          <w:bCs/>
          <w:sz w:val="28"/>
          <w:szCs w:val="28"/>
        </w:rPr>
        <w:t>- качество оформления ВКР;</w:t>
      </w:r>
    </w:p>
    <w:p w14:paraId="5A7A4CF8" w14:textId="77777777" w:rsidR="000C252D" w:rsidRPr="000562F7" w:rsidRDefault="000C252D" w:rsidP="000C252D">
      <w:pPr>
        <w:jc w:val="both"/>
        <w:rPr>
          <w:rFonts w:eastAsia="Calibri"/>
          <w:bCs/>
          <w:sz w:val="28"/>
          <w:szCs w:val="28"/>
        </w:rPr>
      </w:pPr>
      <w:r w:rsidRPr="000562F7">
        <w:rPr>
          <w:rFonts w:eastAsia="Calibri"/>
          <w:bCs/>
          <w:sz w:val="28"/>
          <w:szCs w:val="28"/>
        </w:rPr>
        <w:t>- качество защиты ВКР.</w:t>
      </w:r>
    </w:p>
    <w:p w14:paraId="20E7A495" w14:textId="77777777" w:rsidR="000C252D" w:rsidRPr="000562F7" w:rsidRDefault="000C252D" w:rsidP="000C252D">
      <w:pPr>
        <w:jc w:val="both"/>
        <w:rPr>
          <w:rFonts w:eastAsia="Calibri"/>
          <w:sz w:val="28"/>
          <w:szCs w:val="28"/>
          <w:lang w:eastAsia="ko-KR"/>
        </w:rPr>
      </w:pPr>
      <w:r w:rsidRPr="000562F7">
        <w:rPr>
          <w:rFonts w:eastAsia="Calibri"/>
          <w:sz w:val="28"/>
          <w:szCs w:val="28"/>
          <w:lang w:eastAsia="ko-KR"/>
        </w:rPr>
        <w:t>2.2.2. Защита выпускных квалификационных работ</w:t>
      </w:r>
    </w:p>
    <w:p w14:paraId="71A19D7A" w14:textId="77777777" w:rsidR="000C252D" w:rsidRPr="000562F7" w:rsidRDefault="000C252D" w:rsidP="000C252D">
      <w:pPr>
        <w:ind w:firstLine="567"/>
        <w:contextualSpacing/>
        <w:jc w:val="both"/>
        <w:rPr>
          <w:rFonts w:eastAsia="Calibri"/>
          <w:sz w:val="28"/>
          <w:szCs w:val="28"/>
          <w:lang w:eastAsia="ko-KR"/>
        </w:rPr>
      </w:pPr>
      <w:r w:rsidRPr="000562F7">
        <w:rPr>
          <w:rFonts w:eastAsia="Calibri"/>
          <w:sz w:val="28"/>
          <w:szCs w:val="28"/>
          <w:lang w:eastAsia="ko-KR"/>
        </w:rPr>
        <w:t xml:space="preserve">К защите ВКР допускаются лица, завершившие полый курс обучения и успешно прошедшие все предшествующие аттестационные испытания, предусмотренные учебным планом в соответствии с ФГОС СПО. </w:t>
      </w:r>
    </w:p>
    <w:p w14:paraId="602337BF" w14:textId="77777777" w:rsidR="000C252D" w:rsidRPr="000562F7" w:rsidRDefault="000C252D" w:rsidP="000C252D">
      <w:pPr>
        <w:jc w:val="both"/>
        <w:rPr>
          <w:rFonts w:eastAsia="Calibri"/>
          <w:sz w:val="28"/>
          <w:szCs w:val="28"/>
        </w:rPr>
      </w:pPr>
      <w:r w:rsidRPr="000562F7">
        <w:rPr>
          <w:rFonts w:eastAsia="Calibri"/>
          <w:sz w:val="28"/>
          <w:szCs w:val="28"/>
        </w:rPr>
        <w:t>Требования к защите выпускной квалификационной работы:</w:t>
      </w:r>
    </w:p>
    <w:p w14:paraId="421E7FEA" w14:textId="77777777" w:rsidR="000C252D" w:rsidRPr="000562F7" w:rsidRDefault="000C252D" w:rsidP="000C252D">
      <w:pPr>
        <w:jc w:val="both"/>
        <w:rPr>
          <w:rFonts w:eastAsia="Calibri"/>
          <w:bCs/>
          <w:sz w:val="28"/>
          <w:szCs w:val="28"/>
        </w:rPr>
      </w:pPr>
      <w:r w:rsidRPr="000562F7">
        <w:rPr>
          <w:rFonts w:eastAsia="Calibri"/>
          <w:bCs/>
          <w:sz w:val="28"/>
          <w:szCs w:val="28"/>
        </w:rPr>
        <w:t>1. Процедура защиты ВКР включает:</w:t>
      </w:r>
    </w:p>
    <w:p w14:paraId="271E1292" w14:textId="77777777" w:rsidR="000C252D" w:rsidRPr="000562F7" w:rsidRDefault="000C252D" w:rsidP="000C252D">
      <w:pPr>
        <w:jc w:val="both"/>
        <w:rPr>
          <w:rFonts w:eastAsia="Calibri"/>
          <w:sz w:val="28"/>
          <w:szCs w:val="28"/>
        </w:rPr>
      </w:pPr>
      <w:r w:rsidRPr="000562F7">
        <w:rPr>
          <w:rFonts w:eastAsia="Calibri"/>
          <w:bCs/>
          <w:sz w:val="28"/>
          <w:szCs w:val="28"/>
        </w:rPr>
        <w:t xml:space="preserve">- доклад (7-10 минут), в котором должна быть изложено основное содержание, </w:t>
      </w:r>
      <w:r w:rsidRPr="000562F7">
        <w:rPr>
          <w:rFonts w:eastAsia="Calibri"/>
          <w:sz w:val="28"/>
          <w:szCs w:val="28"/>
        </w:rPr>
        <w:t>выводы по работе с использованием демонстрационного материала, показаны полученные результаты, их практическая значимость;</w:t>
      </w:r>
    </w:p>
    <w:p w14:paraId="47BB275B" w14:textId="77777777" w:rsidR="000C252D" w:rsidRPr="000562F7" w:rsidRDefault="000C252D" w:rsidP="000C252D">
      <w:pPr>
        <w:jc w:val="both"/>
        <w:rPr>
          <w:rFonts w:eastAsia="Calibri"/>
          <w:sz w:val="28"/>
          <w:szCs w:val="28"/>
        </w:rPr>
      </w:pPr>
      <w:r w:rsidRPr="000562F7">
        <w:rPr>
          <w:rFonts w:eastAsia="Calibri"/>
          <w:sz w:val="28"/>
          <w:szCs w:val="28"/>
        </w:rPr>
        <w:t>- ответы на вопросы (3 мин.);</w:t>
      </w:r>
    </w:p>
    <w:p w14:paraId="71E1B05D" w14:textId="77777777" w:rsidR="000C252D" w:rsidRPr="000562F7" w:rsidRDefault="000C252D" w:rsidP="000C252D">
      <w:pPr>
        <w:jc w:val="both"/>
        <w:rPr>
          <w:rFonts w:eastAsia="Calibri"/>
          <w:bCs/>
          <w:sz w:val="28"/>
          <w:szCs w:val="28"/>
        </w:rPr>
      </w:pPr>
      <w:r w:rsidRPr="000562F7">
        <w:rPr>
          <w:rFonts w:eastAsia="Calibri"/>
          <w:sz w:val="28"/>
          <w:szCs w:val="28"/>
        </w:rPr>
        <w:t>- выступления руководителя ВКР.</w:t>
      </w:r>
    </w:p>
    <w:p w14:paraId="7A37C59C" w14:textId="77777777" w:rsidR="000C252D" w:rsidRPr="000562F7" w:rsidRDefault="000C252D" w:rsidP="000C252D">
      <w:pPr>
        <w:jc w:val="both"/>
        <w:rPr>
          <w:rFonts w:eastAsia="Calibri"/>
          <w:bCs/>
          <w:sz w:val="28"/>
          <w:szCs w:val="28"/>
        </w:rPr>
      </w:pPr>
      <w:r w:rsidRPr="000562F7">
        <w:rPr>
          <w:rFonts w:eastAsia="Calibri"/>
          <w:bCs/>
          <w:sz w:val="28"/>
          <w:szCs w:val="28"/>
        </w:rPr>
        <w:t>2. Оценка выставляется после защиты всех представленных работ согласно протоколу защиты ВКР.</w:t>
      </w:r>
    </w:p>
    <w:p w14:paraId="48A4EC2E" w14:textId="77777777" w:rsidR="000C252D" w:rsidRPr="000562F7" w:rsidRDefault="000C252D" w:rsidP="000C252D">
      <w:pPr>
        <w:spacing w:after="200"/>
        <w:rPr>
          <w:rFonts w:eastAsia="SimSun"/>
          <w:bCs/>
          <w:sz w:val="28"/>
          <w:szCs w:val="28"/>
          <w:lang w:eastAsia="zh-CN"/>
        </w:rPr>
      </w:pPr>
    </w:p>
    <w:p w14:paraId="7A0579F3" w14:textId="77777777" w:rsidR="000C252D" w:rsidRPr="000562F7" w:rsidRDefault="000C252D" w:rsidP="000C252D">
      <w:pPr>
        <w:jc w:val="center"/>
        <w:rPr>
          <w:rFonts w:eastAsia="Calibri"/>
          <w:b/>
          <w:sz w:val="28"/>
          <w:szCs w:val="28"/>
          <w:lang w:eastAsia="ko-KR"/>
        </w:rPr>
      </w:pPr>
      <w:r w:rsidRPr="000562F7">
        <w:rPr>
          <w:rFonts w:eastAsia="Calibri"/>
          <w:b/>
          <w:sz w:val="28"/>
          <w:szCs w:val="28"/>
          <w:lang w:eastAsia="ko-KR"/>
        </w:rPr>
        <w:t>3. УСЛОВИЯ РЕАЛИЗАЦИИ ПРОГРАММЫ ГОСУДАРСТВЕННОЙ ИТОГОВОЙ АТТЕСТАЦИИ</w:t>
      </w:r>
    </w:p>
    <w:p w14:paraId="3F2445EE" w14:textId="77777777" w:rsidR="000C252D" w:rsidRPr="000562F7" w:rsidRDefault="000C252D" w:rsidP="000C252D">
      <w:pPr>
        <w:jc w:val="center"/>
        <w:rPr>
          <w:rFonts w:eastAsia="Calibri"/>
          <w:b/>
          <w:sz w:val="28"/>
          <w:szCs w:val="28"/>
          <w:lang w:eastAsia="ko-KR"/>
        </w:rPr>
      </w:pPr>
    </w:p>
    <w:p w14:paraId="6D9B8F9A" w14:textId="77777777" w:rsidR="000C252D" w:rsidRPr="000562F7" w:rsidRDefault="000C252D" w:rsidP="000C252D">
      <w:pPr>
        <w:jc w:val="both"/>
        <w:rPr>
          <w:rFonts w:eastAsia="Calibri"/>
          <w:sz w:val="28"/>
          <w:szCs w:val="28"/>
          <w:lang w:eastAsia="ko-KR"/>
        </w:rPr>
      </w:pPr>
      <w:r w:rsidRPr="000562F7">
        <w:rPr>
          <w:rFonts w:eastAsia="Calibri"/>
          <w:b/>
          <w:sz w:val="28"/>
          <w:szCs w:val="28"/>
          <w:lang w:eastAsia="ko-KR"/>
        </w:rPr>
        <w:t>3.1. Требования к минимальному материально-техническому обеспечению при выполнении выпускной квалификационной работы</w:t>
      </w:r>
    </w:p>
    <w:p w14:paraId="03E1067A" w14:textId="77777777" w:rsidR="000C252D" w:rsidRPr="000562F7" w:rsidRDefault="000C252D" w:rsidP="000C252D">
      <w:pPr>
        <w:ind w:firstLine="567"/>
        <w:jc w:val="both"/>
        <w:rPr>
          <w:rFonts w:eastAsia="Calibri"/>
          <w:sz w:val="28"/>
          <w:szCs w:val="28"/>
          <w:lang w:eastAsia="ko-KR"/>
        </w:rPr>
      </w:pPr>
      <w:r w:rsidRPr="000562F7">
        <w:rPr>
          <w:rFonts w:eastAsia="Calibri"/>
          <w:sz w:val="28"/>
          <w:szCs w:val="28"/>
          <w:lang w:eastAsia="ko-KR"/>
        </w:rPr>
        <w:t>Реализация программы ГИА предполагает наличие кабинета подготовки к итоговой аттестации. Оборудование кабинета:</w:t>
      </w:r>
    </w:p>
    <w:p w14:paraId="6AC22FCA"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рабочее место для консультанта-преподавателя;</w:t>
      </w:r>
    </w:p>
    <w:p w14:paraId="36B03E70"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компьютер, принтер;</w:t>
      </w:r>
    </w:p>
    <w:p w14:paraId="2258114D"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рабочие места для обучающихся;</w:t>
      </w:r>
    </w:p>
    <w:p w14:paraId="279C7CCF"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лицензионное программное обеспечение общего и специального назначения;</w:t>
      </w:r>
    </w:p>
    <w:p w14:paraId="396CCFC4"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график проведения консультаций по выпускным квалификационным работам;</w:t>
      </w:r>
    </w:p>
    <w:p w14:paraId="1E6B5F62"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график поэтапного выполнения выпускных квалификационных работ;</w:t>
      </w:r>
    </w:p>
    <w:p w14:paraId="1836E987" w14:textId="77777777" w:rsidR="000C252D" w:rsidRPr="000562F7" w:rsidRDefault="000C252D" w:rsidP="00F95A6C">
      <w:pPr>
        <w:widowControl/>
        <w:numPr>
          <w:ilvl w:val="0"/>
          <w:numId w:val="107"/>
        </w:numPr>
        <w:autoSpaceDE/>
        <w:autoSpaceDN/>
        <w:contextualSpacing/>
        <w:jc w:val="both"/>
        <w:rPr>
          <w:rFonts w:eastAsia="Calibri"/>
          <w:sz w:val="28"/>
          <w:szCs w:val="28"/>
          <w:lang w:eastAsia="ko-KR"/>
        </w:rPr>
      </w:pPr>
      <w:r w:rsidRPr="000562F7">
        <w:rPr>
          <w:rFonts w:eastAsia="Calibri"/>
          <w:sz w:val="28"/>
          <w:szCs w:val="28"/>
          <w:lang w:eastAsia="ko-KR"/>
        </w:rPr>
        <w:t xml:space="preserve">комплект учебно-методической документации. </w:t>
      </w:r>
    </w:p>
    <w:p w14:paraId="0DA998FE" w14:textId="77777777" w:rsidR="000C252D" w:rsidRPr="000562F7" w:rsidRDefault="000C252D" w:rsidP="000C252D">
      <w:pPr>
        <w:jc w:val="both"/>
        <w:rPr>
          <w:rFonts w:eastAsia="Calibri"/>
          <w:sz w:val="28"/>
          <w:szCs w:val="28"/>
          <w:lang w:eastAsia="ko-KR"/>
        </w:rPr>
      </w:pPr>
      <w:r w:rsidRPr="000562F7">
        <w:rPr>
          <w:rFonts w:eastAsia="Calibri"/>
          <w:b/>
          <w:sz w:val="28"/>
          <w:szCs w:val="28"/>
          <w:lang w:eastAsia="ko-KR"/>
        </w:rPr>
        <w:lastRenderedPageBreak/>
        <w:t>3.2. Требования к минимальному материально-техническому обеспечению при защите выпускной квалификационной работы</w:t>
      </w:r>
    </w:p>
    <w:p w14:paraId="3E5EFD8C" w14:textId="77777777" w:rsidR="000C252D" w:rsidRPr="000562F7" w:rsidRDefault="000C252D" w:rsidP="000C252D">
      <w:pPr>
        <w:ind w:firstLine="567"/>
        <w:jc w:val="both"/>
        <w:rPr>
          <w:rFonts w:eastAsia="Calibri"/>
          <w:sz w:val="28"/>
          <w:szCs w:val="28"/>
          <w:lang w:eastAsia="ko-KR"/>
        </w:rPr>
      </w:pPr>
      <w:r w:rsidRPr="000562F7">
        <w:rPr>
          <w:rFonts w:eastAsia="Calibri"/>
          <w:sz w:val="28"/>
          <w:szCs w:val="28"/>
          <w:lang w:eastAsia="ko-KR"/>
        </w:rPr>
        <w:t>Для защиты выпускной работы отводится специально подготовленный кабинет. Оснащение кабинета:</w:t>
      </w:r>
    </w:p>
    <w:p w14:paraId="5D31C351" w14:textId="77777777" w:rsidR="000C252D" w:rsidRPr="000562F7" w:rsidRDefault="000C252D" w:rsidP="00F95A6C">
      <w:pPr>
        <w:widowControl/>
        <w:numPr>
          <w:ilvl w:val="0"/>
          <w:numId w:val="108"/>
        </w:numPr>
        <w:autoSpaceDE/>
        <w:autoSpaceDN/>
        <w:jc w:val="both"/>
        <w:rPr>
          <w:rFonts w:eastAsia="Calibri"/>
          <w:sz w:val="28"/>
          <w:szCs w:val="28"/>
          <w:lang w:eastAsia="ko-KR"/>
        </w:rPr>
      </w:pPr>
      <w:r w:rsidRPr="000562F7">
        <w:rPr>
          <w:rFonts w:eastAsia="Calibri"/>
          <w:sz w:val="28"/>
          <w:szCs w:val="28"/>
          <w:lang w:eastAsia="ko-KR"/>
        </w:rPr>
        <w:t>рабочее место для членов Государственной аттестационной комиссии;</w:t>
      </w:r>
    </w:p>
    <w:p w14:paraId="591EE400" w14:textId="77777777" w:rsidR="000C252D" w:rsidRPr="000562F7" w:rsidRDefault="000C252D" w:rsidP="00F95A6C">
      <w:pPr>
        <w:widowControl/>
        <w:numPr>
          <w:ilvl w:val="0"/>
          <w:numId w:val="108"/>
        </w:numPr>
        <w:autoSpaceDE/>
        <w:autoSpaceDN/>
        <w:jc w:val="both"/>
        <w:rPr>
          <w:rFonts w:eastAsia="Calibri"/>
          <w:sz w:val="28"/>
          <w:szCs w:val="28"/>
          <w:lang w:eastAsia="ko-KR"/>
        </w:rPr>
      </w:pPr>
      <w:r w:rsidRPr="000562F7">
        <w:rPr>
          <w:rFonts w:eastAsia="Calibri"/>
          <w:sz w:val="28"/>
          <w:szCs w:val="28"/>
          <w:lang w:eastAsia="ko-KR"/>
        </w:rPr>
        <w:t>компьютер, мультимедийный проектор, экран;</w:t>
      </w:r>
    </w:p>
    <w:p w14:paraId="111DAB38" w14:textId="77777777" w:rsidR="000C252D" w:rsidRPr="000562F7" w:rsidRDefault="000C252D" w:rsidP="00F95A6C">
      <w:pPr>
        <w:widowControl/>
        <w:numPr>
          <w:ilvl w:val="0"/>
          <w:numId w:val="108"/>
        </w:numPr>
        <w:autoSpaceDE/>
        <w:autoSpaceDN/>
        <w:jc w:val="both"/>
        <w:rPr>
          <w:rFonts w:eastAsia="Calibri"/>
          <w:sz w:val="28"/>
          <w:szCs w:val="28"/>
          <w:lang w:eastAsia="ko-KR"/>
        </w:rPr>
      </w:pPr>
      <w:r w:rsidRPr="000562F7">
        <w:rPr>
          <w:rFonts w:eastAsia="Calibri"/>
          <w:sz w:val="28"/>
          <w:szCs w:val="28"/>
          <w:lang w:eastAsia="ko-KR"/>
        </w:rPr>
        <w:t>лицензионное программное обеспечение общего и специального назначения.</w:t>
      </w:r>
    </w:p>
    <w:p w14:paraId="3A3E474E" w14:textId="77777777" w:rsidR="000C252D" w:rsidRPr="000562F7" w:rsidRDefault="000C252D" w:rsidP="00F95A6C">
      <w:pPr>
        <w:widowControl/>
        <w:numPr>
          <w:ilvl w:val="1"/>
          <w:numId w:val="109"/>
        </w:numPr>
        <w:autoSpaceDE/>
        <w:autoSpaceDN/>
        <w:contextualSpacing/>
        <w:jc w:val="both"/>
        <w:rPr>
          <w:rFonts w:eastAsia="Calibri"/>
          <w:b/>
          <w:sz w:val="28"/>
          <w:szCs w:val="28"/>
          <w:lang w:eastAsia="ko-KR"/>
        </w:rPr>
      </w:pPr>
      <w:r w:rsidRPr="000562F7">
        <w:rPr>
          <w:rFonts w:eastAsia="Calibri"/>
          <w:b/>
          <w:sz w:val="28"/>
          <w:szCs w:val="28"/>
          <w:lang w:eastAsia="ko-KR"/>
        </w:rPr>
        <w:t>Информационное обеспечение ГИА</w:t>
      </w:r>
    </w:p>
    <w:p w14:paraId="02424B83" w14:textId="77777777" w:rsidR="000C252D" w:rsidRPr="000562F7" w:rsidRDefault="000C252D" w:rsidP="00F95A6C">
      <w:pPr>
        <w:widowControl/>
        <w:numPr>
          <w:ilvl w:val="0"/>
          <w:numId w:val="110"/>
        </w:numPr>
        <w:tabs>
          <w:tab w:val="left" w:pos="993"/>
        </w:tabs>
        <w:autoSpaceDE/>
        <w:autoSpaceDN/>
        <w:ind w:left="142" w:firstLine="425"/>
        <w:contextualSpacing/>
        <w:jc w:val="both"/>
        <w:rPr>
          <w:rFonts w:eastAsia="Calibri"/>
          <w:sz w:val="28"/>
          <w:szCs w:val="28"/>
        </w:rPr>
      </w:pPr>
      <w:r w:rsidRPr="000562F7">
        <w:rPr>
          <w:rFonts w:eastAsia="Calibri"/>
          <w:sz w:val="28"/>
          <w:szCs w:val="28"/>
          <w:lang w:eastAsia="ko-KR"/>
        </w:rPr>
        <w:t xml:space="preserve">Программа государственной итоговой аттестации по специальности </w:t>
      </w:r>
      <w:r w:rsidRPr="000562F7">
        <w:rPr>
          <w:rFonts w:eastAsia="Calibri"/>
          <w:bCs/>
          <w:snapToGrid w:val="0"/>
          <w:sz w:val="28"/>
          <w:szCs w:val="28"/>
        </w:rPr>
        <w:t>53.02.01. «Музыкальное образование»</w:t>
      </w:r>
    </w:p>
    <w:p w14:paraId="4457A1B4" w14:textId="77777777" w:rsidR="000C252D" w:rsidRPr="000562F7" w:rsidRDefault="000C252D" w:rsidP="00F95A6C">
      <w:pPr>
        <w:widowControl/>
        <w:numPr>
          <w:ilvl w:val="0"/>
          <w:numId w:val="110"/>
        </w:numPr>
        <w:tabs>
          <w:tab w:val="left" w:pos="993"/>
        </w:tabs>
        <w:autoSpaceDE/>
        <w:autoSpaceDN/>
        <w:ind w:left="142" w:firstLine="425"/>
        <w:contextualSpacing/>
        <w:jc w:val="both"/>
        <w:rPr>
          <w:rFonts w:eastAsia="Calibri"/>
          <w:sz w:val="28"/>
          <w:szCs w:val="28"/>
          <w:lang w:eastAsia="ko-KR"/>
        </w:rPr>
      </w:pPr>
      <w:r w:rsidRPr="000562F7">
        <w:rPr>
          <w:rFonts w:eastAsia="Calibri"/>
          <w:sz w:val="28"/>
          <w:szCs w:val="28"/>
        </w:rPr>
        <w:t xml:space="preserve">Положение о выпускной квалификационной работе в ГАПОУ РС(Я) ЯПК. </w:t>
      </w:r>
    </w:p>
    <w:p w14:paraId="70E34A4F" w14:textId="77777777" w:rsidR="000C252D" w:rsidRPr="000562F7" w:rsidRDefault="000C252D" w:rsidP="00F95A6C">
      <w:pPr>
        <w:widowControl/>
        <w:numPr>
          <w:ilvl w:val="0"/>
          <w:numId w:val="110"/>
        </w:numPr>
        <w:tabs>
          <w:tab w:val="left" w:pos="993"/>
        </w:tabs>
        <w:autoSpaceDE/>
        <w:autoSpaceDN/>
        <w:ind w:left="142" w:firstLine="425"/>
        <w:contextualSpacing/>
        <w:jc w:val="both"/>
        <w:rPr>
          <w:rFonts w:eastAsia="Calibri"/>
          <w:sz w:val="28"/>
          <w:szCs w:val="28"/>
          <w:lang w:eastAsia="ko-KR"/>
        </w:rPr>
      </w:pPr>
      <w:r w:rsidRPr="000562F7">
        <w:rPr>
          <w:rFonts w:eastAsia="Calibri"/>
          <w:sz w:val="28"/>
          <w:szCs w:val="28"/>
          <w:lang w:eastAsia="ko-KR"/>
        </w:rPr>
        <w:t xml:space="preserve">Методические рекомендации по разработке выпускных квалификационных работ по специальности </w:t>
      </w:r>
      <w:r w:rsidRPr="000562F7">
        <w:rPr>
          <w:rFonts w:eastAsia="Calibri"/>
          <w:bCs/>
          <w:snapToGrid w:val="0"/>
          <w:sz w:val="28"/>
          <w:szCs w:val="28"/>
        </w:rPr>
        <w:t>53.02.01 «Музыкальное образование»</w:t>
      </w:r>
    </w:p>
    <w:p w14:paraId="5AA6BA53" w14:textId="77777777" w:rsidR="000C252D" w:rsidRPr="000562F7" w:rsidRDefault="000C252D" w:rsidP="000C252D">
      <w:pPr>
        <w:jc w:val="both"/>
        <w:rPr>
          <w:rFonts w:eastAsia="Calibri"/>
          <w:b/>
          <w:sz w:val="28"/>
          <w:szCs w:val="28"/>
          <w:lang w:eastAsia="ko-KR"/>
        </w:rPr>
      </w:pPr>
      <w:r w:rsidRPr="000562F7">
        <w:rPr>
          <w:rFonts w:eastAsia="Calibri"/>
          <w:b/>
          <w:sz w:val="28"/>
          <w:szCs w:val="28"/>
          <w:lang w:eastAsia="ko-KR"/>
        </w:rPr>
        <w:t>3.4. Общие требования к организации и проведению ГИА</w:t>
      </w:r>
    </w:p>
    <w:p w14:paraId="4946E548" w14:textId="77777777" w:rsidR="000C252D" w:rsidRPr="000562F7" w:rsidRDefault="000C252D" w:rsidP="000C252D">
      <w:pPr>
        <w:tabs>
          <w:tab w:val="left" w:pos="993"/>
        </w:tabs>
        <w:ind w:firstLine="567"/>
        <w:contextualSpacing/>
        <w:jc w:val="both"/>
        <w:rPr>
          <w:rFonts w:eastAsia="Calibri"/>
          <w:sz w:val="28"/>
          <w:szCs w:val="28"/>
        </w:rPr>
      </w:pPr>
      <w:r w:rsidRPr="000562F7">
        <w:rPr>
          <w:rFonts w:eastAsia="Calibri"/>
          <w:sz w:val="28"/>
          <w:szCs w:val="28"/>
          <w:lang w:eastAsia="ko-KR"/>
        </w:rPr>
        <w:t xml:space="preserve">1. Для проведения ГИА создается Государственная </w:t>
      </w:r>
      <w:r w:rsidRPr="000562F7">
        <w:rPr>
          <w:rFonts w:eastAsia="Calibri"/>
          <w:sz w:val="28"/>
          <w:szCs w:val="28"/>
        </w:rPr>
        <w:t xml:space="preserve">экзаменационная </w:t>
      </w:r>
      <w:r w:rsidRPr="000562F7">
        <w:rPr>
          <w:rFonts w:eastAsia="Calibri"/>
          <w:sz w:val="28"/>
          <w:szCs w:val="28"/>
          <w:lang w:eastAsia="ko-KR"/>
        </w:rPr>
        <w:t xml:space="preserve">комиссия в порядке, предусмотренном «Положением о </w:t>
      </w:r>
      <w:r w:rsidRPr="000562F7">
        <w:rPr>
          <w:rFonts w:eastAsia="Calibri"/>
          <w:sz w:val="28"/>
          <w:szCs w:val="28"/>
        </w:rPr>
        <w:t>проведении государственной итоговой аттестации по образовательным программам среднего профессионального образования в ГАПОУ РС(Я) «Якутский педагогический колледж им. С.Ф. Гоголева»</w:t>
      </w:r>
    </w:p>
    <w:p w14:paraId="3FD6E0E9" w14:textId="77777777" w:rsidR="000C252D" w:rsidRPr="000562F7" w:rsidRDefault="000C252D" w:rsidP="000C252D">
      <w:pPr>
        <w:ind w:firstLine="567"/>
        <w:jc w:val="both"/>
        <w:rPr>
          <w:rFonts w:eastAsia="Calibri"/>
          <w:sz w:val="28"/>
          <w:szCs w:val="28"/>
          <w:lang w:eastAsia="ko-KR"/>
        </w:rPr>
      </w:pPr>
      <w:r w:rsidRPr="000562F7">
        <w:rPr>
          <w:rFonts w:eastAsia="Calibri"/>
          <w:sz w:val="28"/>
          <w:szCs w:val="28"/>
          <w:lang w:eastAsia="ko-KR"/>
        </w:rPr>
        <w:t>2. Защита выпускной квалификационной работы (продолжительность защиты до 30 минут) включает доклад студента (не более 7-10 минут) с демонстрацией презентации, разбор отзыва руководителя и рецензии, вопросы членов комиссии, ответы студента. Может быть предусмотрено выступление руководителя выпускной работы, а также рецензента.</w:t>
      </w:r>
    </w:p>
    <w:p w14:paraId="317F17BF" w14:textId="77777777" w:rsidR="000C252D" w:rsidRPr="000562F7" w:rsidRDefault="000C252D" w:rsidP="000C252D">
      <w:pPr>
        <w:shd w:val="clear" w:color="auto" w:fill="FFFFFF"/>
        <w:ind w:left="41" w:right="41"/>
        <w:jc w:val="both"/>
        <w:rPr>
          <w:color w:val="000000"/>
          <w:sz w:val="28"/>
          <w:szCs w:val="28"/>
          <w:lang w:eastAsia="ru-RU"/>
        </w:rPr>
      </w:pPr>
      <w:r w:rsidRPr="000562F7">
        <w:rPr>
          <w:color w:val="000000"/>
          <w:sz w:val="28"/>
          <w:szCs w:val="28"/>
          <w:lang w:eastAsia="ru-RU"/>
        </w:rPr>
        <w:t>3. При определении окончательной оценки по защите дипломного проекта учитываются:</w:t>
      </w:r>
    </w:p>
    <w:p w14:paraId="73BED0B4"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доклад выпускника;</w:t>
      </w:r>
    </w:p>
    <w:p w14:paraId="7A596CD1"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ответы на вопросы;</w:t>
      </w:r>
    </w:p>
    <w:p w14:paraId="53B08FA0"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оценка рецензента;</w:t>
      </w:r>
    </w:p>
    <w:p w14:paraId="3782D726"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отзыв руководителя;</w:t>
      </w:r>
    </w:p>
    <w:p w14:paraId="3184A778"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степень самостоятельности изложения проблемы;</w:t>
      </w:r>
    </w:p>
    <w:p w14:paraId="49197831"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творческий подход к решению поставленных вопросов;</w:t>
      </w:r>
    </w:p>
    <w:p w14:paraId="7124C238"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логичность изложения материала;</w:t>
      </w:r>
    </w:p>
    <w:p w14:paraId="2A3BD70E"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грамотность, ясность и доступность изложения студентом своих мыслей, соблюдение правил оформления дипломного проекта;</w:t>
      </w:r>
    </w:p>
    <w:p w14:paraId="54B5FF8A"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содержание и форма защиты;</w:t>
      </w:r>
    </w:p>
    <w:p w14:paraId="65192799" w14:textId="77777777" w:rsidR="000C252D" w:rsidRPr="000562F7" w:rsidRDefault="000C252D" w:rsidP="00F95A6C">
      <w:pPr>
        <w:widowControl/>
        <w:numPr>
          <w:ilvl w:val="0"/>
          <w:numId w:val="111"/>
        </w:numPr>
        <w:shd w:val="clear" w:color="auto" w:fill="FFFFFF"/>
        <w:autoSpaceDE/>
        <w:autoSpaceDN/>
        <w:ind w:right="41"/>
        <w:contextualSpacing/>
        <w:jc w:val="both"/>
        <w:rPr>
          <w:color w:val="000000"/>
          <w:sz w:val="28"/>
          <w:szCs w:val="28"/>
          <w:lang w:eastAsia="ru-RU"/>
        </w:rPr>
      </w:pPr>
      <w:r w:rsidRPr="000562F7">
        <w:rPr>
          <w:color w:val="000000"/>
          <w:sz w:val="28"/>
          <w:szCs w:val="28"/>
          <w:lang w:eastAsia="ru-RU"/>
        </w:rPr>
        <w:t>мнение руководителя и рецензента.</w:t>
      </w:r>
    </w:p>
    <w:p w14:paraId="111109F4" w14:textId="77777777" w:rsidR="000C252D" w:rsidRPr="000562F7" w:rsidRDefault="000C252D" w:rsidP="000C252D">
      <w:pPr>
        <w:shd w:val="clear" w:color="auto" w:fill="FFFFFF"/>
        <w:ind w:right="41"/>
        <w:rPr>
          <w:sz w:val="28"/>
          <w:szCs w:val="28"/>
          <w:lang w:eastAsia="ru-RU"/>
        </w:rPr>
      </w:pPr>
    </w:p>
    <w:p w14:paraId="55B7824C" w14:textId="77777777" w:rsidR="000C252D" w:rsidRPr="000562F7" w:rsidRDefault="000C252D" w:rsidP="000C252D">
      <w:pPr>
        <w:shd w:val="clear" w:color="auto" w:fill="FFFFFF"/>
        <w:ind w:left="41" w:right="41"/>
        <w:jc w:val="center"/>
        <w:rPr>
          <w:sz w:val="28"/>
          <w:szCs w:val="28"/>
          <w:lang w:eastAsia="ru-RU"/>
        </w:rPr>
      </w:pPr>
      <w:r w:rsidRPr="000562F7">
        <w:rPr>
          <w:sz w:val="28"/>
          <w:szCs w:val="28"/>
          <w:lang w:eastAsia="ru-RU"/>
        </w:rPr>
        <w:t>Критерии оценки выпускной квалификационной работы</w:t>
      </w:r>
    </w:p>
    <w:p w14:paraId="7C0E8156" w14:textId="77777777" w:rsidR="000C252D" w:rsidRPr="000562F7" w:rsidRDefault="000C252D" w:rsidP="000C252D">
      <w:pPr>
        <w:spacing w:after="200"/>
        <w:rPr>
          <w:rFonts w:eastAsia="Calibri"/>
          <w:sz w:val="28"/>
          <w:szCs w:val="28"/>
        </w:rPr>
      </w:pPr>
      <w:r w:rsidRPr="000562F7">
        <w:rPr>
          <w:sz w:val="28"/>
          <w:szCs w:val="28"/>
          <w:lang w:eastAsia="ru-RU"/>
        </w:rPr>
        <w:t> </w:t>
      </w:r>
      <w:r w:rsidRPr="000562F7">
        <w:rPr>
          <w:rFonts w:eastAsia="Calibri"/>
          <w:sz w:val="28"/>
          <w:szCs w:val="28"/>
        </w:rPr>
        <w:t>Рецензия: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0C252D" w:rsidRPr="000562F7" w14:paraId="1AEF835B"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5384B761" w14:textId="77777777" w:rsidR="000C252D" w:rsidRPr="000562F7" w:rsidRDefault="000C252D" w:rsidP="000A33D6">
            <w:pPr>
              <w:spacing w:after="200"/>
              <w:rPr>
                <w:rFonts w:eastAsia="Calibri"/>
                <w:sz w:val="24"/>
                <w:szCs w:val="24"/>
              </w:rPr>
            </w:pPr>
            <w:r w:rsidRPr="000562F7">
              <w:rPr>
                <w:rFonts w:eastAsia="Calibri"/>
                <w:sz w:val="24"/>
                <w:szCs w:val="24"/>
              </w:rPr>
              <w:t>3 балла</w:t>
            </w:r>
          </w:p>
        </w:tc>
        <w:tc>
          <w:tcPr>
            <w:tcW w:w="7195" w:type="dxa"/>
            <w:tcBorders>
              <w:top w:val="single" w:sz="4" w:space="0" w:color="000000"/>
              <w:left w:val="single" w:sz="4" w:space="0" w:color="000000"/>
              <w:bottom w:val="single" w:sz="4" w:space="0" w:color="000000"/>
              <w:right w:val="single" w:sz="4" w:space="0" w:color="000000"/>
            </w:tcBorders>
            <w:hideMark/>
          </w:tcPr>
          <w:p w14:paraId="257BD6E3" w14:textId="77777777" w:rsidR="000C252D" w:rsidRPr="000562F7" w:rsidRDefault="000C252D" w:rsidP="000A33D6">
            <w:pPr>
              <w:spacing w:after="200"/>
              <w:jc w:val="both"/>
              <w:rPr>
                <w:rFonts w:eastAsia="Calibri"/>
                <w:sz w:val="24"/>
                <w:szCs w:val="24"/>
              </w:rPr>
            </w:pPr>
            <w:r w:rsidRPr="000562F7">
              <w:rPr>
                <w:rFonts w:eastAsia="Calibri"/>
                <w:sz w:val="24"/>
                <w:szCs w:val="24"/>
              </w:rPr>
              <w:t xml:space="preserve">В рецензии отмечены высокий уровень выполнения ВКР и </w:t>
            </w:r>
            <w:r w:rsidRPr="000562F7">
              <w:rPr>
                <w:rFonts w:eastAsia="Calibri"/>
                <w:sz w:val="24"/>
                <w:szCs w:val="24"/>
              </w:rPr>
              <w:lastRenderedPageBreak/>
              <w:t xml:space="preserve">положительные стороны работы, нет замечаний, дана высокая оценка. </w:t>
            </w:r>
          </w:p>
        </w:tc>
      </w:tr>
      <w:tr w:rsidR="000C252D" w:rsidRPr="000562F7" w14:paraId="40FDE59A"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718EF912" w14:textId="77777777" w:rsidR="000C252D" w:rsidRPr="000562F7" w:rsidRDefault="000C252D" w:rsidP="000A33D6">
            <w:pPr>
              <w:spacing w:after="200"/>
              <w:rPr>
                <w:rFonts w:eastAsia="Calibri"/>
                <w:sz w:val="24"/>
                <w:szCs w:val="24"/>
              </w:rPr>
            </w:pPr>
            <w:r w:rsidRPr="000562F7">
              <w:rPr>
                <w:rFonts w:eastAsia="Calibri"/>
                <w:sz w:val="24"/>
                <w:szCs w:val="24"/>
              </w:rPr>
              <w:lastRenderedPageBreak/>
              <w:t>2 балла</w:t>
            </w:r>
          </w:p>
        </w:tc>
        <w:tc>
          <w:tcPr>
            <w:tcW w:w="7195" w:type="dxa"/>
            <w:tcBorders>
              <w:top w:val="single" w:sz="4" w:space="0" w:color="000000"/>
              <w:left w:val="single" w:sz="4" w:space="0" w:color="000000"/>
              <w:bottom w:val="single" w:sz="4" w:space="0" w:color="000000"/>
              <w:right w:val="single" w:sz="4" w:space="0" w:color="000000"/>
            </w:tcBorders>
            <w:hideMark/>
          </w:tcPr>
          <w:p w14:paraId="14F61E87" w14:textId="77777777" w:rsidR="000C252D" w:rsidRPr="000562F7" w:rsidRDefault="000C252D" w:rsidP="000A33D6">
            <w:pPr>
              <w:spacing w:after="200"/>
              <w:jc w:val="both"/>
              <w:rPr>
                <w:rFonts w:eastAsia="Calibri"/>
                <w:sz w:val="24"/>
                <w:szCs w:val="24"/>
              </w:rPr>
            </w:pPr>
            <w:r w:rsidRPr="000562F7">
              <w:rPr>
                <w:rFonts w:eastAsia="Calibri"/>
                <w:sz w:val="24"/>
                <w:szCs w:val="24"/>
              </w:rPr>
              <w:t>В рецензии отмечен хороший уровень выполнения работы, имеются несущественные замечания, дана высокая оценка.</w:t>
            </w:r>
          </w:p>
        </w:tc>
      </w:tr>
      <w:tr w:rsidR="000C252D" w:rsidRPr="000562F7" w14:paraId="3EC0B86E"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675E2680" w14:textId="77777777" w:rsidR="000C252D" w:rsidRPr="000562F7" w:rsidRDefault="000C252D" w:rsidP="000A33D6">
            <w:pPr>
              <w:spacing w:after="200"/>
              <w:rPr>
                <w:rFonts w:eastAsia="Calibri"/>
                <w:sz w:val="24"/>
                <w:szCs w:val="24"/>
              </w:rPr>
            </w:pPr>
            <w:r w:rsidRPr="000562F7">
              <w:rPr>
                <w:rFonts w:eastAsia="Calibri"/>
                <w:sz w:val="24"/>
                <w:szCs w:val="24"/>
              </w:rPr>
              <w:t>1 балл</w:t>
            </w:r>
          </w:p>
        </w:tc>
        <w:tc>
          <w:tcPr>
            <w:tcW w:w="7195" w:type="dxa"/>
            <w:tcBorders>
              <w:top w:val="single" w:sz="4" w:space="0" w:color="000000"/>
              <w:left w:val="single" w:sz="4" w:space="0" w:color="000000"/>
              <w:bottom w:val="single" w:sz="4" w:space="0" w:color="000000"/>
              <w:right w:val="single" w:sz="4" w:space="0" w:color="000000"/>
            </w:tcBorders>
            <w:hideMark/>
          </w:tcPr>
          <w:p w14:paraId="21F7E95F" w14:textId="77777777" w:rsidR="000C252D" w:rsidRPr="000562F7" w:rsidRDefault="000C252D" w:rsidP="000A33D6">
            <w:pPr>
              <w:spacing w:after="200"/>
              <w:jc w:val="both"/>
              <w:rPr>
                <w:rFonts w:eastAsia="Calibri"/>
                <w:sz w:val="24"/>
                <w:szCs w:val="24"/>
              </w:rPr>
            </w:pPr>
            <w:r w:rsidRPr="000562F7">
              <w:rPr>
                <w:rFonts w:eastAsia="Calibri"/>
                <w:sz w:val="24"/>
                <w:szCs w:val="24"/>
              </w:rPr>
              <w:t>В рецензии отмечен средний уровень выполнения работы, имеются существенные замечания, дана удовлетворительная оценка.</w:t>
            </w:r>
          </w:p>
        </w:tc>
      </w:tr>
    </w:tbl>
    <w:p w14:paraId="0270226A" w14:textId="77777777" w:rsidR="000C252D" w:rsidRPr="000562F7" w:rsidRDefault="000C252D" w:rsidP="000C252D">
      <w:pPr>
        <w:spacing w:after="200"/>
        <w:rPr>
          <w:rFonts w:eastAsia="Calibri"/>
          <w:sz w:val="28"/>
          <w:szCs w:val="28"/>
        </w:rPr>
      </w:pPr>
    </w:p>
    <w:p w14:paraId="22E4F6CE" w14:textId="77777777" w:rsidR="000C252D" w:rsidRPr="000562F7" w:rsidRDefault="000C252D" w:rsidP="000C252D">
      <w:pPr>
        <w:spacing w:after="200"/>
        <w:rPr>
          <w:rFonts w:eastAsia="Calibri"/>
          <w:sz w:val="28"/>
          <w:szCs w:val="28"/>
        </w:rPr>
      </w:pPr>
      <w:r w:rsidRPr="000562F7">
        <w:rPr>
          <w:rFonts w:eastAsia="Calibri"/>
          <w:sz w:val="28"/>
          <w:szCs w:val="28"/>
        </w:rPr>
        <w:t>Отзыв руководителя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0C252D" w:rsidRPr="000562F7" w14:paraId="2C69C646"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44DCFC74" w14:textId="77777777" w:rsidR="000C252D" w:rsidRPr="000562F7" w:rsidRDefault="000C252D" w:rsidP="000A33D6">
            <w:pPr>
              <w:spacing w:after="200"/>
              <w:rPr>
                <w:rFonts w:eastAsia="Calibri"/>
                <w:sz w:val="24"/>
                <w:szCs w:val="24"/>
              </w:rPr>
            </w:pPr>
            <w:r w:rsidRPr="000562F7">
              <w:rPr>
                <w:rFonts w:eastAsia="Calibri"/>
                <w:sz w:val="24"/>
                <w:szCs w:val="24"/>
              </w:rPr>
              <w:t>3 балла</w:t>
            </w:r>
          </w:p>
        </w:tc>
        <w:tc>
          <w:tcPr>
            <w:tcW w:w="7195" w:type="dxa"/>
            <w:tcBorders>
              <w:top w:val="single" w:sz="4" w:space="0" w:color="000000"/>
              <w:left w:val="single" w:sz="4" w:space="0" w:color="000000"/>
              <w:bottom w:val="single" w:sz="4" w:space="0" w:color="000000"/>
              <w:right w:val="single" w:sz="4" w:space="0" w:color="000000"/>
            </w:tcBorders>
            <w:hideMark/>
          </w:tcPr>
          <w:p w14:paraId="6CCDC0C9" w14:textId="77777777" w:rsidR="000C252D" w:rsidRPr="000562F7" w:rsidRDefault="000C252D" w:rsidP="000A33D6">
            <w:pPr>
              <w:spacing w:after="200"/>
              <w:jc w:val="both"/>
              <w:rPr>
                <w:rFonts w:eastAsia="Calibri"/>
                <w:sz w:val="24"/>
                <w:szCs w:val="24"/>
              </w:rPr>
            </w:pPr>
            <w:r w:rsidRPr="000562F7">
              <w:rPr>
                <w:rFonts w:eastAsia="Calibri"/>
                <w:sz w:val="24"/>
                <w:szCs w:val="24"/>
              </w:rPr>
              <w:t>В отзыве отмечен высокий уровень исследовательских умений и умений организовать собственную деятельность выпускника, нет замечаний руководителя.</w:t>
            </w:r>
          </w:p>
        </w:tc>
      </w:tr>
      <w:tr w:rsidR="000C252D" w:rsidRPr="000562F7" w14:paraId="24E6A020"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70E82A97" w14:textId="77777777" w:rsidR="000C252D" w:rsidRPr="000562F7" w:rsidRDefault="000C252D" w:rsidP="000A33D6">
            <w:pPr>
              <w:spacing w:after="200"/>
              <w:rPr>
                <w:rFonts w:eastAsia="Calibri"/>
                <w:sz w:val="24"/>
                <w:szCs w:val="24"/>
              </w:rPr>
            </w:pPr>
            <w:r w:rsidRPr="000562F7">
              <w:rPr>
                <w:rFonts w:eastAsia="Calibri"/>
                <w:sz w:val="24"/>
                <w:szCs w:val="24"/>
              </w:rPr>
              <w:t>2 балла</w:t>
            </w:r>
          </w:p>
        </w:tc>
        <w:tc>
          <w:tcPr>
            <w:tcW w:w="7195" w:type="dxa"/>
            <w:tcBorders>
              <w:top w:val="single" w:sz="4" w:space="0" w:color="000000"/>
              <w:left w:val="single" w:sz="4" w:space="0" w:color="000000"/>
              <w:bottom w:val="single" w:sz="4" w:space="0" w:color="000000"/>
              <w:right w:val="single" w:sz="4" w:space="0" w:color="000000"/>
            </w:tcBorders>
            <w:hideMark/>
          </w:tcPr>
          <w:p w14:paraId="15B6E7C8" w14:textId="77777777" w:rsidR="000C252D" w:rsidRPr="000562F7" w:rsidRDefault="000C252D" w:rsidP="000A33D6">
            <w:pPr>
              <w:spacing w:after="200"/>
              <w:jc w:val="both"/>
              <w:rPr>
                <w:rFonts w:eastAsia="Calibri"/>
                <w:sz w:val="24"/>
                <w:szCs w:val="24"/>
              </w:rPr>
            </w:pPr>
            <w:r w:rsidRPr="000562F7">
              <w:rPr>
                <w:rFonts w:eastAsia="Calibri"/>
                <w:sz w:val="24"/>
                <w:szCs w:val="24"/>
              </w:rPr>
              <w:t>В отзыве отмечен хороший уровень исследовательских умений и умений организовать собственную деятельность выпускника, имеются несущественные замечания к деятельности студента.</w:t>
            </w:r>
          </w:p>
        </w:tc>
      </w:tr>
      <w:tr w:rsidR="000C252D" w:rsidRPr="000562F7" w14:paraId="698C5798"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3E99B581" w14:textId="77777777" w:rsidR="000C252D" w:rsidRPr="000562F7" w:rsidRDefault="000C252D" w:rsidP="000A33D6">
            <w:pPr>
              <w:spacing w:after="200"/>
              <w:rPr>
                <w:rFonts w:eastAsia="Calibri"/>
                <w:sz w:val="24"/>
                <w:szCs w:val="24"/>
              </w:rPr>
            </w:pPr>
            <w:r w:rsidRPr="000562F7">
              <w:rPr>
                <w:rFonts w:eastAsia="Calibri"/>
                <w:sz w:val="24"/>
                <w:szCs w:val="24"/>
              </w:rPr>
              <w:t>1 балл</w:t>
            </w:r>
          </w:p>
        </w:tc>
        <w:tc>
          <w:tcPr>
            <w:tcW w:w="7195" w:type="dxa"/>
            <w:tcBorders>
              <w:top w:val="single" w:sz="4" w:space="0" w:color="000000"/>
              <w:left w:val="single" w:sz="4" w:space="0" w:color="000000"/>
              <w:bottom w:val="single" w:sz="4" w:space="0" w:color="000000"/>
              <w:right w:val="single" w:sz="4" w:space="0" w:color="000000"/>
            </w:tcBorders>
            <w:hideMark/>
          </w:tcPr>
          <w:p w14:paraId="29D4F373" w14:textId="77777777" w:rsidR="000C252D" w:rsidRPr="000562F7" w:rsidRDefault="000C252D" w:rsidP="000A33D6">
            <w:pPr>
              <w:spacing w:after="200"/>
              <w:jc w:val="both"/>
              <w:rPr>
                <w:rFonts w:eastAsia="Calibri"/>
                <w:sz w:val="24"/>
                <w:szCs w:val="24"/>
              </w:rPr>
            </w:pPr>
            <w:r w:rsidRPr="000562F7">
              <w:rPr>
                <w:rFonts w:eastAsia="Calibri"/>
                <w:sz w:val="24"/>
                <w:szCs w:val="24"/>
              </w:rPr>
              <w:t>В отзыве отмечен средний уровень исследовательских умений и умений организовать собственную деятельность выпускника, имеются существенные замечания к деятельности студента.</w:t>
            </w:r>
          </w:p>
        </w:tc>
      </w:tr>
    </w:tbl>
    <w:p w14:paraId="480953BC" w14:textId="77777777" w:rsidR="000C252D" w:rsidRPr="000562F7" w:rsidRDefault="000C252D" w:rsidP="000C252D">
      <w:pPr>
        <w:spacing w:after="200"/>
        <w:rPr>
          <w:rFonts w:eastAsia="Calibri"/>
          <w:sz w:val="24"/>
          <w:szCs w:val="24"/>
        </w:rPr>
      </w:pPr>
    </w:p>
    <w:p w14:paraId="28DE3441" w14:textId="77777777" w:rsidR="000C252D" w:rsidRPr="000562F7" w:rsidRDefault="000C252D" w:rsidP="000C252D">
      <w:pPr>
        <w:spacing w:after="200"/>
        <w:rPr>
          <w:rFonts w:eastAsia="Calibri"/>
          <w:sz w:val="28"/>
          <w:szCs w:val="28"/>
        </w:rPr>
      </w:pPr>
      <w:r w:rsidRPr="000562F7">
        <w:rPr>
          <w:rFonts w:eastAsia="Calibri"/>
          <w:sz w:val="28"/>
          <w:szCs w:val="28"/>
        </w:rPr>
        <w:t>Оформление ВКР: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0C252D" w:rsidRPr="000562F7" w14:paraId="46F2388C"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6F877D19" w14:textId="77777777" w:rsidR="000C252D" w:rsidRPr="000562F7" w:rsidRDefault="000C252D" w:rsidP="000A33D6">
            <w:pPr>
              <w:spacing w:after="200"/>
              <w:rPr>
                <w:rFonts w:eastAsia="Calibri"/>
                <w:sz w:val="24"/>
                <w:szCs w:val="24"/>
              </w:rPr>
            </w:pPr>
            <w:r w:rsidRPr="000562F7">
              <w:rPr>
                <w:rFonts w:eastAsia="Calibri"/>
                <w:sz w:val="24"/>
                <w:szCs w:val="24"/>
              </w:rPr>
              <w:t>3 балла</w:t>
            </w:r>
          </w:p>
        </w:tc>
        <w:tc>
          <w:tcPr>
            <w:tcW w:w="7195" w:type="dxa"/>
            <w:tcBorders>
              <w:top w:val="single" w:sz="4" w:space="0" w:color="000000"/>
              <w:left w:val="single" w:sz="4" w:space="0" w:color="000000"/>
              <w:bottom w:val="single" w:sz="4" w:space="0" w:color="000000"/>
              <w:right w:val="single" w:sz="4" w:space="0" w:color="000000"/>
            </w:tcBorders>
            <w:hideMark/>
          </w:tcPr>
          <w:p w14:paraId="3BD71FF8" w14:textId="77777777" w:rsidR="000C252D" w:rsidRPr="000562F7" w:rsidRDefault="000C252D" w:rsidP="000A33D6">
            <w:pPr>
              <w:spacing w:after="200"/>
              <w:rPr>
                <w:rFonts w:eastAsia="Calibri"/>
                <w:sz w:val="24"/>
                <w:szCs w:val="24"/>
              </w:rPr>
            </w:pPr>
            <w:r w:rsidRPr="000562F7">
              <w:rPr>
                <w:rFonts w:eastAsia="Calibri"/>
                <w:sz w:val="24"/>
                <w:szCs w:val="24"/>
              </w:rPr>
              <w:t>Работа соответствует требованиям оформления ВКР.</w:t>
            </w:r>
          </w:p>
        </w:tc>
      </w:tr>
      <w:tr w:rsidR="000C252D" w:rsidRPr="000562F7" w14:paraId="32142F57"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55702953" w14:textId="77777777" w:rsidR="000C252D" w:rsidRPr="000562F7" w:rsidRDefault="000C252D" w:rsidP="000A33D6">
            <w:pPr>
              <w:spacing w:after="200"/>
              <w:rPr>
                <w:rFonts w:eastAsia="Calibri"/>
                <w:sz w:val="24"/>
                <w:szCs w:val="24"/>
              </w:rPr>
            </w:pPr>
            <w:r w:rsidRPr="000562F7">
              <w:rPr>
                <w:rFonts w:eastAsia="Calibri"/>
                <w:sz w:val="24"/>
                <w:szCs w:val="24"/>
              </w:rPr>
              <w:t>2 балла</w:t>
            </w:r>
          </w:p>
        </w:tc>
        <w:tc>
          <w:tcPr>
            <w:tcW w:w="7195" w:type="dxa"/>
            <w:tcBorders>
              <w:top w:val="single" w:sz="4" w:space="0" w:color="000000"/>
              <w:left w:val="single" w:sz="4" w:space="0" w:color="000000"/>
              <w:bottom w:val="single" w:sz="4" w:space="0" w:color="000000"/>
              <w:right w:val="single" w:sz="4" w:space="0" w:color="000000"/>
            </w:tcBorders>
            <w:hideMark/>
          </w:tcPr>
          <w:p w14:paraId="4AEE4685" w14:textId="77777777" w:rsidR="000C252D" w:rsidRPr="000562F7" w:rsidRDefault="000C252D" w:rsidP="000A33D6">
            <w:pPr>
              <w:spacing w:after="200"/>
              <w:rPr>
                <w:rFonts w:eastAsia="Calibri"/>
                <w:sz w:val="24"/>
                <w:szCs w:val="24"/>
              </w:rPr>
            </w:pPr>
            <w:r w:rsidRPr="000562F7">
              <w:rPr>
                <w:rFonts w:eastAsia="Calibri"/>
                <w:sz w:val="24"/>
                <w:szCs w:val="24"/>
              </w:rPr>
              <w:t xml:space="preserve">В оформлении ВКР имеются несущественные погрешности. </w:t>
            </w:r>
          </w:p>
        </w:tc>
      </w:tr>
      <w:tr w:rsidR="000C252D" w:rsidRPr="000562F7" w14:paraId="71B907ED" w14:textId="77777777" w:rsidTr="000A33D6">
        <w:tc>
          <w:tcPr>
            <w:tcW w:w="2376" w:type="dxa"/>
            <w:tcBorders>
              <w:top w:val="single" w:sz="4" w:space="0" w:color="000000"/>
              <w:left w:val="single" w:sz="4" w:space="0" w:color="000000"/>
              <w:bottom w:val="single" w:sz="4" w:space="0" w:color="000000"/>
              <w:right w:val="single" w:sz="4" w:space="0" w:color="000000"/>
            </w:tcBorders>
            <w:hideMark/>
          </w:tcPr>
          <w:p w14:paraId="4B68D9F9" w14:textId="77777777" w:rsidR="000C252D" w:rsidRPr="000562F7" w:rsidRDefault="000C252D" w:rsidP="000A33D6">
            <w:pPr>
              <w:spacing w:after="200"/>
              <w:rPr>
                <w:rFonts w:eastAsia="Calibri"/>
                <w:sz w:val="24"/>
                <w:szCs w:val="24"/>
              </w:rPr>
            </w:pPr>
            <w:r w:rsidRPr="000562F7">
              <w:rPr>
                <w:rFonts w:eastAsia="Calibri"/>
                <w:sz w:val="24"/>
                <w:szCs w:val="24"/>
              </w:rPr>
              <w:t>1 балл</w:t>
            </w:r>
          </w:p>
        </w:tc>
        <w:tc>
          <w:tcPr>
            <w:tcW w:w="7195" w:type="dxa"/>
            <w:tcBorders>
              <w:top w:val="single" w:sz="4" w:space="0" w:color="000000"/>
              <w:left w:val="single" w:sz="4" w:space="0" w:color="000000"/>
              <w:bottom w:val="single" w:sz="4" w:space="0" w:color="000000"/>
              <w:right w:val="single" w:sz="4" w:space="0" w:color="000000"/>
            </w:tcBorders>
            <w:hideMark/>
          </w:tcPr>
          <w:p w14:paraId="107EF63C" w14:textId="77777777" w:rsidR="000C252D" w:rsidRPr="000562F7" w:rsidRDefault="000C252D" w:rsidP="000A33D6">
            <w:pPr>
              <w:spacing w:after="200"/>
              <w:rPr>
                <w:rFonts w:eastAsia="Calibri"/>
                <w:sz w:val="24"/>
                <w:szCs w:val="24"/>
              </w:rPr>
            </w:pPr>
            <w:r w:rsidRPr="000562F7">
              <w:rPr>
                <w:rFonts w:eastAsia="Calibri"/>
                <w:sz w:val="24"/>
                <w:szCs w:val="24"/>
              </w:rPr>
              <w:t>В оформлении ВКР имеются существенные погрешности.</w:t>
            </w:r>
          </w:p>
        </w:tc>
      </w:tr>
    </w:tbl>
    <w:p w14:paraId="62720EC6" w14:textId="77777777" w:rsidR="000C252D" w:rsidRPr="000562F7" w:rsidRDefault="000C252D" w:rsidP="000C252D">
      <w:pPr>
        <w:spacing w:after="200"/>
        <w:rPr>
          <w:rFonts w:ascii="Calibri" w:eastAsia="Calibri" w:hAnsi="Calibri"/>
        </w:rPr>
      </w:pPr>
    </w:p>
    <w:p w14:paraId="4CADAF8D" w14:textId="77777777" w:rsidR="000C252D" w:rsidRPr="000562F7" w:rsidRDefault="000C252D" w:rsidP="000C252D">
      <w:pPr>
        <w:shd w:val="clear" w:color="auto" w:fill="FFFFFF"/>
        <w:ind w:left="41" w:right="41"/>
        <w:jc w:val="both"/>
        <w:rPr>
          <w:color w:val="000000"/>
          <w:sz w:val="28"/>
          <w:szCs w:val="28"/>
          <w:lang w:eastAsia="ru-RU"/>
        </w:rPr>
      </w:pPr>
      <w:r w:rsidRPr="000562F7">
        <w:rPr>
          <w:color w:val="000000"/>
          <w:sz w:val="28"/>
          <w:szCs w:val="28"/>
          <w:lang w:eastAsia="ru-RU"/>
        </w:rPr>
        <w:t>4. Заседания государственной экзаменационной комиссии протоколируются. В протоколе записываются: итоговая оценка ВКР, присуждение квалификации и особые мнения членов комиссии. Протоколы заседаний государственной экзаменационной комиссии подписываются председателем, заместителем председателя, ответственным секретарем и членами комиссии.</w:t>
      </w:r>
    </w:p>
    <w:p w14:paraId="3E348419" w14:textId="77777777" w:rsidR="000C252D" w:rsidRPr="000562F7" w:rsidRDefault="000C252D" w:rsidP="000C252D">
      <w:pPr>
        <w:jc w:val="both"/>
        <w:rPr>
          <w:rFonts w:eastAsia="Calibri"/>
          <w:sz w:val="28"/>
          <w:szCs w:val="28"/>
          <w:lang w:eastAsia="ko-KR"/>
        </w:rPr>
      </w:pPr>
      <w:r w:rsidRPr="000562F7">
        <w:rPr>
          <w:rFonts w:eastAsia="Calibri"/>
          <w:sz w:val="28"/>
          <w:szCs w:val="28"/>
          <w:lang w:eastAsia="ko-KR"/>
        </w:rPr>
        <w:t xml:space="preserve">5. При подготовке к ГИА обучающимся оказываются консультации руководителями от образовательного учреждения, назначенными приказом директора. Во время подготовки обучающимся может быть предоставлен доступ в Интернет. </w:t>
      </w:r>
    </w:p>
    <w:p w14:paraId="7FBC7EAE" w14:textId="77777777" w:rsidR="000C252D" w:rsidRPr="000562F7" w:rsidRDefault="000C252D" w:rsidP="000C252D">
      <w:pPr>
        <w:jc w:val="both"/>
        <w:rPr>
          <w:rFonts w:eastAsia="Calibri"/>
          <w:sz w:val="28"/>
          <w:szCs w:val="28"/>
          <w:lang w:eastAsia="ko-KR"/>
        </w:rPr>
      </w:pPr>
      <w:r w:rsidRPr="000562F7">
        <w:rPr>
          <w:rFonts w:eastAsia="Calibri"/>
          <w:sz w:val="28"/>
          <w:szCs w:val="28"/>
          <w:lang w:eastAsia="ko-KR"/>
        </w:rPr>
        <w:t>6. Требования к учебно-методической документации: наличие рекомендаций к выполнению выпускных квалификационных работ.</w:t>
      </w:r>
    </w:p>
    <w:p w14:paraId="7D54E3FA" w14:textId="77777777" w:rsidR="000C252D" w:rsidRPr="000562F7" w:rsidRDefault="000C252D" w:rsidP="000C252D">
      <w:pPr>
        <w:jc w:val="center"/>
        <w:rPr>
          <w:rFonts w:eastAsia="Calibri"/>
          <w:b/>
          <w:sz w:val="28"/>
          <w:szCs w:val="28"/>
          <w:lang w:eastAsia="ko-KR"/>
        </w:rPr>
      </w:pPr>
    </w:p>
    <w:p w14:paraId="3CBAD6F2" w14:textId="77777777" w:rsidR="000C252D" w:rsidRPr="000562F7" w:rsidRDefault="000C252D" w:rsidP="00F95A6C">
      <w:pPr>
        <w:widowControl/>
        <w:numPr>
          <w:ilvl w:val="0"/>
          <w:numId w:val="110"/>
        </w:numPr>
        <w:autoSpaceDE/>
        <w:autoSpaceDN/>
        <w:contextualSpacing/>
        <w:jc w:val="center"/>
        <w:rPr>
          <w:rFonts w:eastAsia="Calibri"/>
          <w:b/>
          <w:sz w:val="28"/>
          <w:szCs w:val="28"/>
          <w:lang w:eastAsia="ko-KR"/>
        </w:rPr>
      </w:pPr>
      <w:r w:rsidRPr="000562F7">
        <w:rPr>
          <w:rFonts w:eastAsia="Calibri"/>
          <w:b/>
          <w:sz w:val="28"/>
          <w:szCs w:val="28"/>
          <w:lang w:eastAsia="ko-KR"/>
        </w:rPr>
        <w:t>ОЦЕНКА РЕЗУЛЬТАТОВ ГОСУДАРСТВЕННОЙ ИТОГОВОЙ АТТЕСТАЦИИ</w:t>
      </w:r>
    </w:p>
    <w:p w14:paraId="66D4D5C2" w14:textId="77777777" w:rsidR="000C252D" w:rsidRPr="000562F7" w:rsidRDefault="000C252D" w:rsidP="000C252D">
      <w:pPr>
        <w:ind w:left="567"/>
        <w:rPr>
          <w:rFonts w:eastAsia="Calibri"/>
          <w:b/>
          <w:sz w:val="28"/>
          <w:szCs w:val="28"/>
          <w:lang w:eastAsia="ko-KR"/>
        </w:rPr>
      </w:pPr>
    </w:p>
    <w:p w14:paraId="0E195722" w14:textId="77777777" w:rsidR="000C252D" w:rsidRPr="000562F7" w:rsidRDefault="000C252D" w:rsidP="000C252D">
      <w:pPr>
        <w:keepLines/>
        <w:suppressLineNumbers/>
        <w:suppressAutoHyphens/>
        <w:ind w:firstLine="709"/>
        <w:jc w:val="both"/>
        <w:rPr>
          <w:sz w:val="28"/>
          <w:szCs w:val="28"/>
        </w:rPr>
      </w:pPr>
      <w:r w:rsidRPr="000562F7">
        <w:rPr>
          <w:sz w:val="28"/>
          <w:szCs w:val="28"/>
        </w:rPr>
        <w:lastRenderedPageBreak/>
        <w:t>На защите выпускной квалификационной работы государственная экзаменационная комиссия формирует матрицу оценок достижений, обучающихся по результатам выполнения и защиты ВКР на этапе государственной (итоговой) аттестации. При этом учитываются оценки рецензента и руководителя, сделанные по основным показателям оценки результатов. Оценка результатов выполнения и защиты ВКР определяется по каждому из основных показателей оценки результатов.</w:t>
      </w:r>
    </w:p>
    <w:p w14:paraId="7D307D27" w14:textId="77777777" w:rsidR="000C252D" w:rsidRPr="00D20D62" w:rsidRDefault="000C252D" w:rsidP="000C252D">
      <w:pPr>
        <w:rPr>
          <w:rFonts w:eastAsia="Calibri"/>
          <w:b/>
          <w:sz w:val="28"/>
          <w:szCs w:val="28"/>
          <w:lang w:eastAsia="ko-KR"/>
        </w:rPr>
      </w:pPr>
    </w:p>
    <w:p w14:paraId="483E3E26" w14:textId="77777777" w:rsidR="000C252D" w:rsidRPr="000562F7" w:rsidRDefault="000C252D" w:rsidP="000C252D">
      <w:pPr>
        <w:jc w:val="center"/>
        <w:rPr>
          <w:rFonts w:eastAsia="Calibri"/>
          <w:b/>
          <w:sz w:val="28"/>
          <w:szCs w:val="28"/>
          <w:lang w:eastAsia="ko-KR"/>
        </w:rPr>
      </w:pPr>
      <w:r w:rsidRPr="000562F7">
        <w:rPr>
          <w:rFonts w:eastAsia="Calibri"/>
          <w:b/>
          <w:sz w:val="28"/>
          <w:szCs w:val="28"/>
          <w:lang w:eastAsia="ko-KR"/>
        </w:rPr>
        <w:t>Профессиональные компетенции</w:t>
      </w:r>
    </w:p>
    <w:p w14:paraId="16E310BF" w14:textId="77777777" w:rsidR="000C252D" w:rsidRPr="000562F7" w:rsidRDefault="000C252D" w:rsidP="000C252D">
      <w:pPr>
        <w:ind w:firstLine="567"/>
        <w:jc w:val="center"/>
        <w:rPr>
          <w:rFonts w:eastAsia="Calibri"/>
          <w:sz w:val="16"/>
          <w:szCs w:val="16"/>
          <w:lang w:eastAsia="ko-KR"/>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2694"/>
        <w:gridCol w:w="2268"/>
        <w:gridCol w:w="1098"/>
      </w:tblGrid>
      <w:tr w:rsidR="000C252D" w:rsidRPr="000562F7" w14:paraId="4CE353E1" w14:textId="77777777" w:rsidTr="000A33D6">
        <w:tc>
          <w:tcPr>
            <w:tcW w:w="3510" w:type="dxa"/>
            <w:tcBorders>
              <w:top w:val="single" w:sz="4" w:space="0" w:color="000000"/>
              <w:left w:val="single" w:sz="4" w:space="0" w:color="000000"/>
              <w:bottom w:val="single" w:sz="4" w:space="0" w:color="000000"/>
              <w:right w:val="single" w:sz="4" w:space="0" w:color="000000"/>
            </w:tcBorders>
            <w:hideMark/>
          </w:tcPr>
          <w:p w14:paraId="20063A2B" w14:textId="77777777" w:rsidR="000C252D" w:rsidRPr="000562F7" w:rsidRDefault="000C252D" w:rsidP="000A33D6">
            <w:pPr>
              <w:jc w:val="center"/>
              <w:rPr>
                <w:rFonts w:eastAsia="Calibri"/>
                <w:sz w:val="24"/>
                <w:szCs w:val="24"/>
                <w:lang w:eastAsia="ko-KR"/>
              </w:rPr>
            </w:pPr>
            <w:r w:rsidRPr="000562F7">
              <w:rPr>
                <w:rFonts w:eastAsia="Calibri"/>
                <w:sz w:val="24"/>
                <w:szCs w:val="24"/>
                <w:lang w:eastAsia="ko-KR"/>
              </w:rPr>
              <w:t>Коды проверяемых компетенций</w:t>
            </w:r>
          </w:p>
        </w:tc>
        <w:tc>
          <w:tcPr>
            <w:tcW w:w="2694" w:type="dxa"/>
            <w:tcBorders>
              <w:top w:val="single" w:sz="4" w:space="0" w:color="000000"/>
              <w:left w:val="single" w:sz="4" w:space="0" w:color="000000"/>
              <w:bottom w:val="single" w:sz="4" w:space="0" w:color="000000"/>
              <w:right w:val="single" w:sz="4" w:space="0" w:color="000000"/>
            </w:tcBorders>
            <w:hideMark/>
          </w:tcPr>
          <w:p w14:paraId="29F241BD" w14:textId="77777777" w:rsidR="000C252D" w:rsidRPr="000562F7" w:rsidRDefault="000C252D" w:rsidP="000A33D6">
            <w:pPr>
              <w:jc w:val="center"/>
              <w:rPr>
                <w:rFonts w:eastAsia="Calibri"/>
                <w:b/>
                <w:sz w:val="24"/>
                <w:szCs w:val="24"/>
                <w:lang w:eastAsia="ko-KR"/>
              </w:rPr>
            </w:pPr>
            <w:r w:rsidRPr="000562F7">
              <w:rPr>
                <w:rFonts w:eastAsia="Calibri"/>
                <w:b/>
                <w:sz w:val="24"/>
                <w:szCs w:val="24"/>
                <w:lang w:eastAsia="ko-KR"/>
              </w:rPr>
              <w:t>Показатели оценки результата</w:t>
            </w:r>
          </w:p>
        </w:tc>
        <w:tc>
          <w:tcPr>
            <w:tcW w:w="2268" w:type="dxa"/>
            <w:tcBorders>
              <w:top w:val="single" w:sz="4" w:space="0" w:color="000000"/>
              <w:left w:val="single" w:sz="4" w:space="0" w:color="000000"/>
              <w:bottom w:val="single" w:sz="4" w:space="0" w:color="000000"/>
              <w:right w:val="single" w:sz="4" w:space="0" w:color="000000"/>
            </w:tcBorders>
            <w:hideMark/>
          </w:tcPr>
          <w:p w14:paraId="4DD0B964" w14:textId="77777777" w:rsidR="000C252D" w:rsidRPr="000562F7" w:rsidRDefault="000C252D" w:rsidP="000A33D6">
            <w:pPr>
              <w:jc w:val="center"/>
              <w:rPr>
                <w:rFonts w:eastAsia="Calibri"/>
                <w:b/>
                <w:sz w:val="24"/>
                <w:szCs w:val="24"/>
                <w:lang w:eastAsia="ko-KR"/>
              </w:rPr>
            </w:pPr>
            <w:r w:rsidRPr="000562F7">
              <w:rPr>
                <w:rFonts w:eastAsia="Calibri"/>
                <w:b/>
                <w:sz w:val="24"/>
                <w:szCs w:val="24"/>
                <w:lang w:eastAsia="ko-KR"/>
              </w:rPr>
              <w:t>критерии</w:t>
            </w:r>
          </w:p>
        </w:tc>
        <w:tc>
          <w:tcPr>
            <w:tcW w:w="1098" w:type="dxa"/>
            <w:tcBorders>
              <w:top w:val="single" w:sz="4" w:space="0" w:color="000000"/>
              <w:left w:val="single" w:sz="4" w:space="0" w:color="000000"/>
              <w:bottom w:val="single" w:sz="4" w:space="0" w:color="000000"/>
              <w:right w:val="single" w:sz="4" w:space="0" w:color="000000"/>
            </w:tcBorders>
            <w:hideMark/>
          </w:tcPr>
          <w:p w14:paraId="5B6500FA" w14:textId="77777777" w:rsidR="000C252D" w:rsidRPr="000562F7" w:rsidRDefault="000C252D" w:rsidP="000A33D6">
            <w:pPr>
              <w:jc w:val="center"/>
              <w:rPr>
                <w:rFonts w:eastAsia="Calibri"/>
                <w:b/>
                <w:sz w:val="24"/>
                <w:szCs w:val="24"/>
                <w:lang w:eastAsia="ko-KR"/>
              </w:rPr>
            </w:pPr>
            <w:r w:rsidRPr="000562F7">
              <w:rPr>
                <w:rFonts w:eastAsia="Calibri"/>
                <w:b/>
                <w:sz w:val="24"/>
                <w:szCs w:val="24"/>
                <w:lang w:eastAsia="ko-KR"/>
              </w:rPr>
              <w:t>баллы</w:t>
            </w:r>
          </w:p>
        </w:tc>
      </w:tr>
      <w:tr w:rsidR="000C252D" w:rsidRPr="000562F7" w14:paraId="654CE86F" w14:textId="77777777" w:rsidTr="000A33D6">
        <w:trPr>
          <w:trHeight w:val="769"/>
        </w:trPr>
        <w:tc>
          <w:tcPr>
            <w:tcW w:w="3510" w:type="dxa"/>
            <w:tcBorders>
              <w:top w:val="single" w:sz="4" w:space="0" w:color="000000"/>
              <w:left w:val="single" w:sz="4" w:space="0" w:color="000000"/>
              <w:bottom w:val="single" w:sz="4" w:space="0" w:color="000000"/>
              <w:right w:val="single" w:sz="4" w:space="0" w:color="000000"/>
            </w:tcBorders>
          </w:tcPr>
          <w:p w14:paraId="4815CF81"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 xml:space="preserve">ПК 4.1. </w:t>
            </w:r>
            <w:r w:rsidRPr="000562F7">
              <w:rPr>
                <w:rFonts w:eastAsia="Calibri"/>
                <w:spacing w:val="-1"/>
                <w:sz w:val="24"/>
                <w:szCs w:val="24"/>
              </w:rPr>
              <w:t xml:space="preserve">Выбирать учебно-методический комплект, разрабатывать </w:t>
            </w:r>
            <w:r w:rsidRPr="000562F7">
              <w:rPr>
                <w:rFonts w:eastAsia="Calibri"/>
                <w:sz w:val="24"/>
                <w:szCs w:val="24"/>
              </w:rPr>
              <w:t xml:space="preserve">учебно-методические материалы (рабочие программы, учебно-тематические планы) на основе образовательного стандарта и примерных </w:t>
            </w:r>
            <w:r w:rsidRPr="000562F7">
              <w:rPr>
                <w:rFonts w:eastAsia="Calibri"/>
                <w:spacing w:val="-1"/>
                <w:sz w:val="24"/>
                <w:szCs w:val="24"/>
              </w:rPr>
              <w:t xml:space="preserve">программ с учетом вида образовательного учреждения, особенностей </w:t>
            </w:r>
            <w:r w:rsidRPr="000562F7">
              <w:rPr>
                <w:rFonts w:eastAsia="Calibri"/>
                <w:sz w:val="24"/>
                <w:szCs w:val="24"/>
              </w:rPr>
              <w:t>класса/группы и отдельных обучающихся.</w:t>
            </w:r>
          </w:p>
          <w:p w14:paraId="07C66FDE"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14:paraId="62BE4F9E"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14:paraId="3A01548A"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ОК 9. Осуществлять профессиональную деятельность в условиях обновления ее целей, содержания, смены технологий</w:t>
            </w:r>
          </w:p>
          <w:p w14:paraId="6014FA70"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З-1. теоретические основы методической деятельности в области музыкального образования детей в дошкольных и общеобразовательных учреждениях;</w:t>
            </w:r>
          </w:p>
          <w:p w14:paraId="1FD87F65" w14:textId="77777777" w:rsidR="000C252D" w:rsidRPr="000562F7" w:rsidRDefault="000C252D" w:rsidP="000A33D6">
            <w:pPr>
              <w:rPr>
                <w:rFonts w:eastAsia="Calibri"/>
                <w:sz w:val="24"/>
                <w:szCs w:val="24"/>
              </w:rPr>
            </w:pPr>
            <w:r w:rsidRPr="000562F7">
              <w:rPr>
                <w:rFonts w:eastAsia="Calibri"/>
                <w:sz w:val="24"/>
                <w:szCs w:val="24"/>
              </w:rPr>
              <w:t xml:space="preserve">З-4. концептуальные основы и </w:t>
            </w:r>
            <w:r w:rsidRPr="000562F7">
              <w:rPr>
                <w:rFonts w:eastAsia="Calibri"/>
                <w:sz w:val="24"/>
                <w:szCs w:val="24"/>
              </w:rPr>
              <w:lastRenderedPageBreak/>
              <w:t>содержание примерных программ музыкального образования для дошкольных и общеобразовательных учреждений и общеобразовательных школ;</w:t>
            </w:r>
          </w:p>
          <w:p w14:paraId="4F9BFDF6"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rPr>
            </w:pPr>
            <w:r w:rsidRPr="000562F7">
              <w:rPr>
                <w:rFonts w:eastAsia="Calibri"/>
                <w:sz w:val="24"/>
                <w:szCs w:val="24"/>
              </w:rPr>
              <w:t>У-1. анализировать образовательные стандарты, примерные программы общего и дошкольного образования;</w:t>
            </w:r>
          </w:p>
          <w:p w14:paraId="2E6AB004" w14:textId="77777777" w:rsidR="000C252D" w:rsidRPr="000562F7" w:rsidRDefault="000C252D" w:rsidP="000A33D6">
            <w:pPr>
              <w:jc w:val="both"/>
              <w:rPr>
                <w:sz w:val="24"/>
                <w:szCs w:val="24"/>
              </w:rPr>
            </w:pPr>
            <w:r w:rsidRPr="000562F7">
              <w:rPr>
                <w:sz w:val="24"/>
                <w:szCs w:val="24"/>
              </w:rPr>
              <w:t>У-2. определять цели и задачи, планировать музыкальное образование обучающихся в общеобразовательном учреждении и воспитанников в дошкольном ОУ;</w:t>
            </w:r>
          </w:p>
          <w:p w14:paraId="4DEF67A3"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rPr>
            </w:pPr>
            <w:r w:rsidRPr="000562F7">
              <w:rPr>
                <w:rFonts w:eastAsia="Calibri"/>
                <w:sz w:val="24"/>
                <w:szCs w:val="24"/>
              </w:rPr>
              <w:t>У-3. осуществлять планирование с учетом возрастных и индивидуально- психологических особенностей обучающихся (воспитанников);</w:t>
            </w:r>
          </w:p>
          <w:p w14:paraId="7467BE6A"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rPr>
            </w:pPr>
            <w:r w:rsidRPr="000562F7">
              <w:rPr>
                <w:rFonts w:eastAsia="Calibri"/>
                <w:sz w:val="24"/>
                <w:szCs w:val="24"/>
              </w:rPr>
              <w:t>ПО-1. анализа</w:t>
            </w:r>
            <w:r w:rsidRPr="000562F7">
              <w:rPr>
                <w:rFonts w:eastAsia="Calibri"/>
                <w:b/>
                <w:i/>
                <w:sz w:val="24"/>
                <w:szCs w:val="24"/>
              </w:rPr>
              <w:t xml:space="preserve"> </w:t>
            </w:r>
            <w:r w:rsidRPr="000562F7">
              <w:rPr>
                <w:rFonts w:eastAsia="Calibri"/>
                <w:sz w:val="24"/>
                <w:szCs w:val="24"/>
              </w:rPr>
              <w:t>учебно-методических комплектов</w:t>
            </w:r>
          </w:p>
          <w:p w14:paraId="4B00DF6B"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rPr>
            </w:pPr>
            <w:r w:rsidRPr="000562F7">
              <w:rPr>
                <w:rFonts w:eastAsia="Calibri"/>
                <w:sz w:val="24"/>
                <w:szCs w:val="24"/>
              </w:rPr>
              <w:t>ПО-2. разработки учебно-методических материалов (рабочих программ, учебно-тематических планов) на основе образовательных стандартов и примерных программ с учетом вида образовательного учреждения, особенностей класса и отдельных обучающихся (воспитанников)</w:t>
            </w:r>
          </w:p>
          <w:p w14:paraId="7B87EFE6" w14:textId="77777777" w:rsidR="000C252D" w:rsidRPr="000562F7" w:rsidRDefault="000C252D" w:rsidP="000A33D6">
            <w:pPr>
              <w:shd w:val="clear" w:color="auto" w:fill="FFFFFF"/>
              <w:jc w:val="both"/>
              <w:rPr>
                <w:rFonts w:eastAsia="Calibri"/>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14:paraId="290B3734" w14:textId="77777777" w:rsidR="000C252D" w:rsidRPr="000562F7" w:rsidRDefault="000C252D" w:rsidP="000A33D6">
            <w:pPr>
              <w:keepNext/>
              <w:keepLines/>
              <w:suppressLineNumbers/>
              <w:suppressAutoHyphens/>
              <w:rPr>
                <w:lang w:eastAsia="ru-RU"/>
              </w:rPr>
            </w:pPr>
            <w:r w:rsidRPr="000562F7">
              <w:rPr>
                <w:lang w:eastAsia="ru-RU"/>
              </w:rPr>
              <w:lastRenderedPageBreak/>
              <w:t xml:space="preserve">-соответствие разработанных учебно-методических материалов требованиям: </w:t>
            </w:r>
          </w:p>
          <w:p w14:paraId="2E51880E" w14:textId="77777777" w:rsidR="000C252D" w:rsidRPr="000562F7" w:rsidRDefault="000C252D" w:rsidP="000A33D6">
            <w:pPr>
              <w:keepNext/>
              <w:keepLines/>
              <w:suppressLineNumbers/>
              <w:suppressAutoHyphens/>
              <w:rPr>
                <w:rFonts w:eastAsia="Calibri"/>
                <w:spacing w:val="-1"/>
              </w:rPr>
            </w:pPr>
            <w:r w:rsidRPr="000562F7">
              <w:rPr>
                <w:lang w:eastAsia="ru-RU"/>
              </w:rPr>
              <w:t>1) о</w:t>
            </w:r>
            <w:r w:rsidRPr="000562F7">
              <w:rPr>
                <w:rFonts w:eastAsia="Calibri"/>
              </w:rPr>
              <w:t xml:space="preserve">бразовательного стандарта и примерных </w:t>
            </w:r>
            <w:r w:rsidRPr="000562F7">
              <w:rPr>
                <w:rFonts w:eastAsia="Calibri"/>
                <w:spacing w:val="-1"/>
              </w:rPr>
              <w:t xml:space="preserve">программ </w:t>
            </w:r>
          </w:p>
          <w:p w14:paraId="08DD437A" w14:textId="77777777" w:rsidR="000C252D" w:rsidRPr="000562F7" w:rsidRDefault="000C252D" w:rsidP="000A33D6">
            <w:pPr>
              <w:keepNext/>
              <w:keepLines/>
              <w:suppressLineNumbers/>
              <w:suppressAutoHyphens/>
              <w:rPr>
                <w:rFonts w:eastAsia="Calibri"/>
                <w:spacing w:val="-1"/>
              </w:rPr>
            </w:pPr>
            <w:r w:rsidRPr="000562F7">
              <w:rPr>
                <w:rFonts w:eastAsia="Calibri"/>
                <w:spacing w:val="-1"/>
              </w:rPr>
              <w:t xml:space="preserve">2) с учетом вида образовательного учреждения, </w:t>
            </w:r>
          </w:p>
          <w:p w14:paraId="2B725040" w14:textId="77777777" w:rsidR="000C252D" w:rsidRPr="000562F7" w:rsidRDefault="000C252D" w:rsidP="000A33D6">
            <w:pPr>
              <w:keepNext/>
              <w:keepLines/>
              <w:suppressLineNumbers/>
              <w:suppressAutoHyphens/>
              <w:rPr>
                <w:rFonts w:eastAsia="Calibri"/>
                <w:b/>
              </w:rPr>
            </w:pPr>
            <w:r w:rsidRPr="000562F7">
              <w:rPr>
                <w:rFonts w:eastAsia="Calibri"/>
                <w:spacing w:val="-1"/>
              </w:rPr>
              <w:t xml:space="preserve">3) особенностей </w:t>
            </w:r>
            <w:r w:rsidRPr="000562F7">
              <w:rPr>
                <w:rFonts w:eastAsia="Calibri"/>
              </w:rPr>
              <w:t>класса-/группы и отдельных обучающихся.</w:t>
            </w:r>
            <w:r w:rsidRPr="000562F7">
              <w:rPr>
                <w:rFonts w:eastAsia="Calibri"/>
                <w: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B7D722D" w14:textId="77777777" w:rsidR="000C252D" w:rsidRPr="000562F7" w:rsidRDefault="000C252D" w:rsidP="000A33D6">
            <w:pPr>
              <w:contextualSpacing/>
              <w:jc w:val="both"/>
              <w:rPr>
                <w:lang w:eastAsia="ru-RU"/>
              </w:rPr>
            </w:pPr>
            <w:r w:rsidRPr="000562F7">
              <w:rPr>
                <w:lang w:eastAsia="ru-RU"/>
              </w:rPr>
              <w:t>Соответствует всем 3 критериям в полной мере</w:t>
            </w:r>
          </w:p>
          <w:p w14:paraId="76921AC3" w14:textId="77777777" w:rsidR="000C252D" w:rsidRPr="000562F7" w:rsidRDefault="000C252D" w:rsidP="000A33D6">
            <w:pPr>
              <w:contextualSpacing/>
              <w:jc w:val="both"/>
              <w:rPr>
                <w:lang w:eastAsia="ru-RU"/>
              </w:rPr>
            </w:pPr>
          </w:p>
          <w:p w14:paraId="5E1992B0" w14:textId="77777777" w:rsidR="000C252D" w:rsidRPr="000562F7" w:rsidRDefault="000C252D" w:rsidP="000A33D6">
            <w:pPr>
              <w:contextualSpacing/>
              <w:jc w:val="both"/>
              <w:rPr>
                <w:lang w:eastAsia="ru-RU"/>
              </w:rPr>
            </w:pPr>
          </w:p>
          <w:p w14:paraId="161D60DA" w14:textId="77777777" w:rsidR="000C252D" w:rsidRPr="000562F7" w:rsidRDefault="000C252D" w:rsidP="000A33D6">
            <w:pPr>
              <w:contextualSpacing/>
              <w:jc w:val="both"/>
              <w:rPr>
                <w:lang w:eastAsia="ru-RU"/>
              </w:rPr>
            </w:pPr>
            <w:r w:rsidRPr="000562F7">
              <w:rPr>
                <w:lang w:eastAsia="ru-RU"/>
              </w:rPr>
              <w:t>Соответствует только 2 критериям</w:t>
            </w:r>
          </w:p>
          <w:p w14:paraId="001948CA" w14:textId="77777777" w:rsidR="000C252D" w:rsidRPr="000562F7" w:rsidRDefault="000C252D" w:rsidP="000A33D6">
            <w:pPr>
              <w:contextualSpacing/>
              <w:jc w:val="both"/>
              <w:rPr>
                <w:lang w:eastAsia="ru-RU"/>
              </w:rPr>
            </w:pPr>
          </w:p>
          <w:p w14:paraId="650A2CB2" w14:textId="77777777" w:rsidR="000C252D" w:rsidRPr="000562F7" w:rsidRDefault="000C252D" w:rsidP="000A33D6">
            <w:pPr>
              <w:contextualSpacing/>
              <w:jc w:val="both"/>
              <w:rPr>
                <w:lang w:eastAsia="ru-RU"/>
              </w:rPr>
            </w:pPr>
          </w:p>
          <w:p w14:paraId="52619529" w14:textId="77777777" w:rsidR="000C252D" w:rsidRPr="000562F7" w:rsidRDefault="000C252D" w:rsidP="000A33D6">
            <w:pPr>
              <w:contextualSpacing/>
              <w:jc w:val="both"/>
              <w:rPr>
                <w:lang w:eastAsia="ru-RU"/>
              </w:rPr>
            </w:pPr>
          </w:p>
          <w:p w14:paraId="04A42DF9" w14:textId="77777777" w:rsidR="000C252D" w:rsidRPr="000562F7" w:rsidRDefault="000C252D" w:rsidP="000A33D6">
            <w:pPr>
              <w:contextualSpacing/>
              <w:jc w:val="both"/>
              <w:rPr>
                <w:lang w:eastAsia="ru-RU"/>
              </w:rPr>
            </w:pPr>
            <w:r w:rsidRPr="000562F7">
              <w:rPr>
                <w:lang w:eastAsia="ru-RU"/>
              </w:rPr>
              <w:t xml:space="preserve">Соответствует только 1 критерию </w:t>
            </w:r>
          </w:p>
        </w:tc>
        <w:tc>
          <w:tcPr>
            <w:tcW w:w="1098" w:type="dxa"/>
            <w:tcBorders>
              <w:top w:val="single" w:sz="4" w:space="0" w:color="000000"/>
              <w:left w:val="single" w:sz="4" w:space="0" w:color="000000"/>
              <w:bottom w:val="single" w:sz="4" w:space="0" w:color="000000"/>
              <w:right w:val="single" w:sz="4" w:space="0" w:color="000000"/>
            </w:tcBorders>
          </w:tcPr>
          <w:p w14:paraId="29846866" w14:textId="77777777" w:rsidR="000C252D" w:rsidRPr="000562F7" w:rsidRDefault="000C252D" w:rsidP="000A33D6">
            <w:pPr>
              <w:contextualSpacing/>
              <w:jc w:val="both"/>
              <w:rPr>
                <w:lang w:eastAsia="ru-RU"/>
              </w:rPr>
            </w:pPr>
            <w:r w:rsidRPr="000562F7">
              <w:rPr>
                <w:lang w:eastAsia="ru-RU"/>
              </w:rPr>
              <w:t>3 балла</w:t>
            </w:r>
          </w:p>
          <w:p w14:paraId="57A5DAB5" w14:textId="77777777" w:rsidR="000C252D" w:rsidRPr="000562F7" w:rsidRDefault="000C252D" w:rsidP="000A33D6">
            <w:pPr>
              <w:contextualSpacing/>
              <w:jc w:val="both"/>
              <w:rPr>
                <w:lang w:eastAsia="ru-RU"/>
              </w:rPr>
            </w:pPr>
          </w:p>
          <w:p w14:paraId="10C440CD" w14:textId="77777777" w:rsidR="000C252D" w:rsidRPr="000562F7" w:rsidRDefault="000C252D" w:rsidP="000A33D6">
            <w:pPr>
              <w:contextualSpacing/>
              <w:jc w:val="both"/>
              <w:rPr>
                <w:lang w:eastAsia="ru-RU"/>
              </w:rPr>
            </w:pPr>
          </w:p>
          <w:p w14:paraId="53F6B34A" w14:textId="77777777" w:rsidR="000C252D" w:rsidRPr="000562F7" w:rsidRDefault="000C252D" w:rsidP="000A33D6">
            <w:pPr>
              <w:contextualSpacing/>
              <w:jc w:val="both"/>
              <w:rPr>
                <w:lang w:eastAsia="ru-RU"/>
              </w:rPr>
            </w:pPr>
          </w:p>
          <w:p w14:paraId="3A490E47" w14:textId="77777777" w:rsidR="000C252D" w:rsidRPr="000562F7" w:rsidRDefault="000C252D" w:rsidP="000A33D6">
            <w:pPr>
              <w:contextualSpacing/>
              <w:jc w:val="both"/>
              <w:rPr>
                <w:lang w:eastAsia="ru-RU"/>
              </w:rPr>
            </w:pPr>
          </w:p>
          <w:p w14:paraId="1FB57EF4" w14:textId="77777777" w:rsidR="000C252D" w:rsidRPr="000562F7" w:rsidRDefault="000C252D" w:rsidP="000A33D6">
            <w:pPr>
              <w:contextualSpacing/>
              <w:jc w:val="both"/>
              <w:rPr>
                <w:lang w:eastAsia="ru-RU"/>
              </w:rPr>
            </w:pPr>
            <w:r w:rsidRPr="000562F7">
              <w:rPr>
                <w:lang w:eastAsia="ru-RU"/>
              </w:rPr>
              <w:t>2 балла</w:t>
            </w:r>
          </w:p>
          <w:p w14:paraId="10D42338" w14:textId="77777777" w:rsidR="000C252D" w:rsidRPr="000562F7" w:rsidRDefault="000C252D" w:rsidP="000A33D6">
            <w:pPr>
              <w:contextualSpacing/>
              <w:jc w:val="both"/>
              <w:rPr>
                <w:lang w:eastAsia="ru-RU"/>
              </w:rPr>
            </w:pPr>
          </w:p>
          <w:p w14:paraId="3557E73F" w14:textId="77777777" w:rsidR="000C252D" w:rsidRPr="000562F7" w:rsidRDefault="000C252D" w:rsidP="000A33D6">
            <w:pPr>
              <w:contextualSpacing/>
              <w:jc w:val="both"/>
              <w:rPr>
                <w:lang w:eastAsia="ru-RU"/>
              </w:rPr>
            </w:pPr>
          </w:p>
          <w:p w14:paraId="084F35CE" w14:textId="77777777" w:rsidR="000C252D" w:rsidRPr="000562F7" w:rsidRDefault="000C252D" w:rsidP="000A33D6">
            <w:pPr>
              <w:contextualSpacing/>
              <w:jc w:val="both"/>
              <w:rPr>
                <w:lang w:eastAsia="ru-RU"/>
              </w:rPr>
            </w:pPr>
          </w:p>
          <w:p w14:paraId="61CFD21C" w14:textId="77777777" w:rsidR="000C252D" w:rsidRPr="000562F7" w:rsidRDefault="000C252D" w:rsidP="000A33D6">
            <w:pPr>
              <w:contextualSpacing/>
              <w:jc w:val="both"/>
              <w:rPr>
                <w:lang w:eastAsia="ru-RU"/>
              </w:rPr>
            </w:pPr>
          </w:p>
          <w:p w14:paraId="7CBC77CD" w14:textId="77777777" w:rsidR="000C252D" w:rsidRPr="000562F7" w:rsidRDefault="000C252D" w:rsidP="000A33D6">
            <w:pPr>
              <w:contextualSpacing/>
              <w:jc w:val="both"/>
              <w:rPr>
                <w:lang w:eastAsia="ru-RU"/>
              </w:rPr>
            </w:pPr>
            <w:r w:rsidRPr="000562F7">
              <w:rPr>
                <w:lang w:eastAsia="ru-RU"/>
              </w:rPr>
              <w:t>1 балл</w:t>
            </w:r>
          </w:p>
        </w:tc>
      </w:tr>
      <w:tr w:rsidR="000C252D" w:rsidRPr="000562F7" w14:paraId="1392E913" w14:textId="77777777" w:rsidTr="000A33D6">
        <w:trPr>
          <w:trHeight w:val="1096"/>
        </w:trPr>
        <w:tc>
          <w:tcPr>
            <w:tcW w:w="3510" w:type="dxa"/>
            <w:tcBorders>
              <w:top w:val="single" w:sz="4" w:space="0" w:color="000000"/>
              <w:left w:val="single" w:sz="4" w:space="0" w:color="000000"/>
              <w:bottom w:val="single" w:sz="4" w:space="0" w:color="000000"/>
              <w:right w:val="single" w:sz="4" w:space="0" w:color="000000"/>
            </w:tcBorders>
          </w:tcPr>
          <w:p w14:paraId="527DD8FE" w14:textId="77777777" w:rsidR="000C252D" w:rsidRPr="000562F7" w:rsidRDefault="000C252D" w:rsidP="000A33D6">
            <w:pPr>
              <w:shd w:val="clear" w:color="auto" w:fill="FFFFFF"/>
              <w:jc w:val="both"/>
              <w:rPr>
                <w:rFonts w:eastAsia="Calibri"/>
                <w:spacing w:val="-1"/>
                <w:sz w:val="24"/>
                <w:szCs w:val="24"/>
              </w:rPr>
            </w:pPr>
            <w:r w:rsidRPr="000562F7">
              <w:rPr>
                <w:rFonts w:eastAsia="Calibri"/>
                <w:sz w:val="24"/>
                <w:szCs w:val="24"/>
              </w:rPr>
              <w:t>ПК 4.2.</w:t>
            </w:r>
            <w:r>
              <w:rPr>
                <w:rFonts w:eastAsia="Calibri"/>
                <w:sz w:val="24"/>
                <w:szCs w:val="24"/>
              </w:rPr>
              <w:t xml:space="preserve"> </w:t>
            </w:r>
            <w:r w:rsidRPr="000562F7">
              <w:rPr>
                <w:rFonts w:eastAsia="Calibri"/>
                <w:spacing w:val="-1"/>
                <w:sz w:val="24"/>
                <w:szCs w:val="24"/>
              </w:rPr>
              <w:t>Создавать в кабинете предметно-развивающую среду.</w:t>
            </w:r>
          </w:p>
          <w:p w14:paraId="40FA6CFA"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ОК 10. Осуществлять профилактику травматизма, обеспечивать охрану жизни и здоровья детей</w:t>
            </w:r>
          </w:p>
          <w:p w14:paraId="62339174"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t>ОК 11. Строить профессиональную деятельность с соблюдением правовых норм ее регулирующих</w:t>
            </w:r>
          </w:p>
          <w:p w14:paraId="6F5FF8C9" w14:textId="77777777" w:rsidR="000C252D" w:rsidRPr="000562F7" w:rsidRDefault="000C252D" w:rsidP="000A33D6">
            <w:pPr>
              <w:jc w:val="both"/>
              <w:rPr>
                <w:rFonts w:eastAsia="Calibri"/>
                <w:sz w:val="24"/>
                <w:szCs w:val="24"/>
              </w:rPr>
            </w:pPr>
            <w:r w:rsidRPr="000562F7">
              <w:rPr>
                <w:rFonts w:eastAsia="Calibri"/>
                <w:sz w:val="24"/>
                <w:szCs w:val="24"/>
              </w:rPr>
              <w:t>З-5. педагогические, гигиенические, специальные требования к созданию предметно-развивающей   среды музыкального образования;</w:t>
            </w:r>
          </w:p>
          <w:p w14:paraId="4FD83B91" w14:textId="77777777" w:rsidR="000C252D" w:rsidRPr="000562F7" w:rsidRDefault="000C252D" w:rsidP="000A33D6">
            <w:pPr>
              <w:jc w:val="both"/>
              <w:rPr>
                <w:sz w:val="24"/>
                <w:szCs w:val="24"/>
              </w:rPr>
            </w:pPr>
            <w:r w:rsidRPr="000562F7">
              <w:rPr>
                <w:sz w:val="24"/>
                <w:szCs w:val="24"/>
              </w:rPr>
              <w:lastRenderedPageBreak/>
              <w:t>У-6. создавать в кабинете предметно-развивающую среду;</w:t>
            </w:r>
          </w:p>
          <w:p w14:paraId="35720FF4" w14:textId="77777777" w:rsidR="000C252D" w:rsidRPr="000562F7" w:rsidRDefault="000C252D" w:rsidP="000A33D6">
            <w:pPr>
              <w:rPr>
                <w:sz w:val="24"/>
                <w:szCs w:val="24"/>
              </w:rPr>
            </w:pPr>
            <w:r w:rsidRPr="000562F7">
              <w:rPr>
                <w:sz w:val="24"/>
                <w:szCs w:val="24"/>
              </w:rPr>
              <w:t>ПО-3.  участия в создании предметно - развивающей среды в кабинете музыки;</w:t>
            </w:r>
          </w:p>
          <w:p w14:paraId="73DADB27" w14:textId="77777777" w:rsidR="000C252D" w:rsidRPr="000562F7" w:rsidRDefault="000C252D" w:rsidP="000A33D6">
            <w:pPr>
              <w:shd w:val="clear" w:color="auto" w:fill="FFFFFF"/>
              <w:ind w:firstLine="567"/>
              <w:jc w:val="both"/>
              <w:rPr>
                <w:rFonts w:eastAsia="Calibri"/>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14:paraId="2E166D5E" w14:textId="77777777" w:rsidR="000C252D" w:rsidRPr="000562F7" w:rsidRDefault="000C252D" w:rsidP="000A33D6">
            <w:pPr>
              <w:tabs>
                <w:tab w:val="left" w:pos="252"/>
              </w:tabs>
              <w:spacing w:after="200"/>
              <w:rPr>
                <w:rFonts w:eastAsia="Calibri"/>
              </w:rPr>
            </w:pPr>
            <w:r w:rsidRPr="000562F7">
              <w:rPr>
                <w:rFonts w:eastAsia="Calibri"/>
              </w:rPr>
              <w:lastRenderedPageBreak/>
              <w:t xml:space="preserve">соответствие </w:t>
            </w:r>
            <w:r w:rsidRPr="000562F7">
              <w:rPr>
                <w:rFonts w:eastAsia="Calibri"/>
                <w:spacing w:val="-1"/>
              </w:rPr>
              <w:t>предметно-развивающей среды</w:t>
            </w:r>
            <w:r w:rsidRPr="000562F7">
              <w:rPr>
                <w:rFonts w:eastAsia="Calibri"/>
              </w:rPr>
              <w:t xml:space="preserve"> при организации учебно-воспитательного процесса во время практики </w:t>
            </w:r>
          </w:p>
          <w:p w14:paraId="2D6E6EEA" w14:textId="77777777" w:rsidR="000C252D" w:rsidRPr="000562F7" w:rsidRDefault="000C252D" w:rsidP="000A33D6">
            <w:pPr>
              <w:tabs>
                <w:tab w:val="left" w:pos="252"/>
              </w:tabs>
              <w:spacing w:after="200"/>
              <w:rPr>
                <w:rFonts w:eastAsia="Calibri"/>
              </w:rPr>
            </w:pPr>
            <w:r w:rsidRPr="000562F7">
              <w:rPr>
                <w:rFonts w:eastAsia="Calibri"/>
              </w:rPr>
              <w:t xml:space="preserve">1) педагогическим и санитарно- гигиеническим требованиям (инструкциям и правилам техники безопасности) </w:t>
            </w:r>
          </w:p>
        </w:tc>
        <w:tc>
          <w:tcPr>
            <w:tcW w:w="2268" w:type="dxa"/>
            <w:tcBorders>
              <w:top w:val="single" w:sz="4" w:space="0" w:color="000000"/>
              <w:left w:val="single" w:sz="4" w:space="0" w:color="000000"/>
              <w:bottom w:val="single" w:sz="4" w:space="0" w:color="000000"/>
              <w:right w:val="single" w:sz="4" w:space="0" w:color="000000"/>
            </w:tcBorders>
            <w:hideMark/>
          </w:tcPr>
          <w:p w14:paraId="00A1D097" w14:textId="77777777" w:rsidR="000C252D" w:rsidRPr="000562F7" w:rsidRDefault="000C252D" w:rsidP="000A33D6">
            <w:pPr>
              <w:spacing w:after="200"/>
              <w:rPr>
                <w:rFonts w:eastAsia="Calibri"/>
              </w:rPr>
            </w:pPr>
            <w:r w:rsidRPr="000562F7">
              <w:rPr>
                <w:rFonts w:eastAsia="Calibri"/>
              </w:rPr>
              <w:t>Требования (инструкций и правил техники безопасности) при осуществлении учебного процесса соблюдены в полном объеме.</w:t>
            </w:r>
          </w:p>
          <w:p w14:paraId="5ACBF291" w14:textId="77777777" w:rsidR="000C252D" w:rsidRPr="000562F7" w:rsidRDefault="000C252D" w:rsidP="000A33D6">
            <w:pPr>
              <w:spacing w:after="200"/>
              <w:rPr>
                <w:rFonts w:eastAsia="Calibri"/>
              </w:rPr>
            </w:pPr>
            <w:r w:rsidRPr="000562F7">
              <w:rPr>
                <w:rFonts w:eastAsia="Calibri"/>
              </w:rPr>
              <w:t>Требования соблюдены с незначительными погрешностями</w:t>
            </w:r>
          </w:p>
          <w:p w14:paraId="5D2589FB" w14:textId="77777777" w:rsidR="000C252D" w:rsidRPr="000562F7" w:rsidRDefault="000C252D" w:rsidP="000A33D6">
            <w:pPr>
              <w:spacing w:after="200"/>
              <w:rPr>
                <w:rFonts w:eastAsia="Calibri"/>
              </w:rPr>
            </w:pPr>
            <w:r w:rsidRPr="000562F7">
              <w:rPr>
                <w:rFonts w:eastAsia="Calibri"/>
              </w:rPr>
              <w:t>Соблюдено только одно требование</w:t>
            </w:r>
          </w:p>
        </w:tc>
        <w:tc>
          <w:tcPr>
            <w:tcW w:w="1098" w:type="dxa"/>
            <w:tcBorders>
              <w:top w:val="single" w:sz="4" w:space="0" w:color="000000"/>
              <w:left w:val="single" w:sz="4" w:space="0" w:color="000000"/>
              <w:bottom w:val="single" w:sz="4" w:space="0" w:color="000000"/>
              <w:right w:val="single" w:sz="4" w:space="0" w:color="000000"/>
            </w:tcBorders>
          </w:tcPr>
          <w:p w14:paraId="042B374E" w14:textId="77777777" w:rsidR="000C252D" w:rsidRPr="000562F7" w:rsidRDefault="000C252D" w:rsidP="000A33D6">
            <w:pPr>
              <w:contextualSpacing/>
              <w:jc w:val="both"/>
              <w:rPr>
                <w:rFonts w:eastAsia="Calibri"/>
              </w:rPr>
            </w:pPr>
            <w:r w:rsidRPr="000562F7">
              <w:rPr>
                <w:rFonts w:eastAsia="Calibri"/>
              </w:rPr>
              <w:t>3 балла</w:t>
            </w:r>
          </w:p>
          <w:p w14:paraId="08F56C01" w14:textId="77777777" w:rsidR="000C252D" w:rsidRPr="000562F7" w:rsidRDefault="000C252D" w:rsidP="000A33D6">
            <w:pPr>
              <w:contextualSpacing/>
              <w:jc w:val="both"/>
              <w:rPr>
                <w:rFonts w:eastAsia="Calibri"/>
              </w:rPr>
            </w:pPr>
          </w:p>
          <w:p w14:paraId="4A3D0C79" w14:textId="77777777" w:rsidR="000C252D" w:rsidRPr="000562F7" w:rsidRDefault="000C252D" w:rsidP="000A33D6">
            <w:pPr>
              <w:contextualSpacing/>
              <w:jc w:val="both"/>
              <w:rPr>
                <w:rFonts w:eastAsia="Calibri"/>
              </w:rPr>
            </w:pPr>
          </w:p>
          <w:p w14:paraId="23145AF2" w14:textId="77777777" w:rsidR="000C252D" w:rsidRPr="000562F7" w:rsidRDefault="000C252D" w:rsidP="000A33D6">
            <w:pPr>
              <w:contextualSpacing/>
              <w:jc w:val="both"/>
              <w:rPr>
                <w:rFonts w:eastAsia="Calibri"/>
              </w:rPr>
            </w:pPr>
          </w:p>
          <w:p w14:paraId="5EF1B959" w14:textId="77777777" w:rsidR="000C252D" w:rsidRPr="000562F7" w:rsidRDefault="000C252D" w:rsidP="000A33D6">
            <w:pPr>
              <w:contextualSpacing/>
              <w:jc w:val="both"/>
              <w:rPr>
                <w:rFonts w:eastAsia="Calibri"/>
              </w:rPr>
            </w:pPr>
          </w:p>
          <w:p w14:paraId="7A607773" w14:textId="77777777" w:rsidR="000C252D" w:rsidRPr="000562F7" w:rsidRDefault="000C252D" w:rsidP="000A33D6">
            <w:pPr>
              <w:contextualSpacing/>
              <w:jc w:val="both"/>
              <w:rPr>
                <w:rFonts w:eastAsia="Calibri"/>
              </w:rPr>
            </w:pPr>
          </w:p>
          <w:p w14:paraId="61D37B19" w14:textId="77777777" w:rsidR="000C252D" w:rsidRPr="000562F7" w:rsidRDefault="000C252D" w:rsidP="000A33D6">
            <w:pPr>
              <w:contextualSpacing/>
              <w:jc w:val="both"/>
              <w:rPr>
                <w:rFonts w:eastAsia="Calibri"/>
              </w:rPr>
            </w:pPr>
          </w:p>
          <w:p w14:paraId="092665E5" w14:textId="77777777" w:rsidR="000C252D" w:rsidRPr="000562F7" w:rsidRDefault="000C252D" w:rsidP="000A33D6">
            <w:pPr>
              <w:contextualSpacing/>
              <w:jc w:val="both"/>
              <w:rPr>
                <w:rFonts w:eastAsia="Calibri"/>
              </w:rPr>
            </w:pPr>
          </w:p>
          <w:p w14:paraId="211FC6AE" w14:textId="77777777" w:rsidR="000C252D" w:rsidRPr="000562F7" w:rsidRDefault="000C252D" w:rsidP="000A33D6">
            <w:pPr>
              <w:contextualSpacing/>
              <w:jc w:val="both"/>
              <w:rPr>
                <w:rFonts w:eastAsia="Calibri"/>
              </w:rPr>
            </w:pPr>
          </w:p>
          <w:p w14:paraId="5B15B56F" w14:textId="77777777" w:rsidR="000C252D" w:rsidRPr="000562F7" w:rsidRDefault="000C252D" w:rsidP="000A33D6">
            <w:pPr>
              <w:contextualSpacing/>
              <w:jc w:val="both"/>
              <w:rPr>
                <w:rFonts w:eastAsia="Calibri"/>
              </w:rPr>
            </w:pPr>
            <w:r w:rsidRPr="000562F7">
              <w:rPr>
                <w:rFonts w:eastAsia="Calibri"/>
              </w:rPr>
              <w:t>2 балла</w:t>
            </w:r>
          </w:p>
          <w:p w14:paraId="6ADE5450" w14:textId="77777777" w:rsidR="000C252D" w:rsidRPr="000562F7" w:rsidRDefault="000C252D" w:rsidP="000A33D6">
            <w:pPr>
              <w:contextualSpacing/>
              <w:jc w:val="both"/>
              <w:rPr>
                <w:rFonts w:eastAsia="Calibri"/>
              </w:rPr>
            </w:pPr>
          </w:p>
          <w:p w14:paraId="6E557DF7" w14:textId="77777777" w:rsidR="000C252D" w:rsidRPr="000562F7" w:rsidRDefault="000C252D" w:rsidP="000A33D6">
            <w:pPr>
              <w:contextualSpacing/>
              <w:jc w:val="both"/>
              <w:rPr>
                <w:rFonts w:eastAsia="Calibri"/>
              </w:rPr>
            </w:pPr>
          </w:p>
          <w:p w14:paraId="60CE6523" w14:textId="77777777" w:rsidR="000C252D" w:rsidRPr="000562F7" w:rsidRDefault="000C252D" w:rsidP="000A33D6">
            <w:pPr>
              <w:contextualSpacing/>
              <w:jc w:val="both"/>
              <w:rPr>
                <w:rFonts w:eastAsia="Calibri"/>
              </w:rPr>
            </w:pPr>
          </w:p>
          <w:p w14:paraId="690AEC05" w14:textId="77777777" w:rsidR="000C252D" w:rsidRPr="000562F7" w:rsidRDefault="000C252D" w:rsidP="000A33D6">
            <w:pPr>
              <w:contextualSpacing/>
              <w:jc w:val="both"/>
              <w:rPr>
                <w:rFonts w:eastAsia="Calibri"/>
              </w:rPr>
            </w:pPr>
          </w:p>
          <w:p w14:paraId="630D62C4" w14:textId="77777777" w:rsidR="000C252D" w:rsidRPr="000562F7" w:rsidRDefault="000C252D" w:rsidP="000A33D6">
            <w:pPr>
              <w:contextualSpacing/>
              <w:jc w:val="both"/>
              <w:rPr>
                <w:rFonts w:eastAsia="Calibri"/>
              </w:rPr>
            </w:pPr>
            <w:r w:rsidRPr="000562F7">
              <w:rPr>
                <w:rFonts w:eastAsia="Calibri"/>
              </w:rPr>
              <w:t>1 балл</w:t>
            </w:r>
          </w:p>
        </w:tc>
      </w:tr>
      <w:tr w:rsidR="000C252D" w:rsidRPr="000562F7" w14:paraId="0F4B2FBD" w14:textId="77777777" w:rsidTr="000A33D6">
        <w:trPr>
          <w:trHeight w:val="1150"/>
        </w:trPr>
        <w:tc>
          <w:tcPr>
            <w:tcW w:w="3510" w:type="dxa"/>
            <w:tcBorders>
              <w:top w:val="single" w:sz="4" w:space="0" w:color="000000"/>
              <w:left w:val="single" w:sz="4" w:space="0" w:color="000000"/>
              <w:bottom w:val="single" w:sz="4" w:space="0" w:color="000000"/>
              <w:right w:val="single" w:sz="4" w:space="0" w:color="000000"/>
            </w:tcBorders>
          </w:tcPr>
          <w:p w14:paraId="060438A6" w14:textId="77777777" w:rsidR="000C252D" w:rsidRPr="000562F7" w:rsidRDefault="000C252D" w:rsidP="000A33D6">
            <w:pPr>
              <w:shd w:val="clear" w:color="auto" w:fill="FFFFFF"/>
              <w:jc w:val="both"/>
              <w:rPr>
                <w:rFonts w:eastAsia="Calibri"/>
                <w:sz w:val="24"/>
                <w:szCs w:val="24"/>
              </w:rPr>
            </w:pPr>
            <w:r w:rsidRPr="000562F7">
              <w:rPr>
                <w:rFonts w:eastAsia="Calibri"/>
                <w:sz w:val="24"/>
                <w:szCs w:val="24"/>
              </w:rPr>
              <w:lastRenderedPageBreak/>
              <w:t xml:space="preserve">ПК.4.3. Систематизировать и оценивать педагогический опыт и образовательные технологии в области музыкального образования </w:t>
            </w:r>
            <w:r w:rsidRPr="000562F7">
              <w:rPr>
                <w:rFonts w:eastAsia="Calibri"/>
                <w:spacing w:val="-1"/>
                <w:sz w:val="24"/>
                <w:szCs w:val="24"/>
              </w:rPr>
              <w:t xml:space="preserve">на основе изучения профессиональной литературы, самоанализа и анализа </w:t>
            </w:r>
            <w:r w:rsidRPr="000562F7">
              <w:rPr>
                <w:rFonts w:eastAsia="Calibri"/>
                <w:sz w:val="24"/>
                <w:szCs w:val="24"/>
              </w:rPr>
              <w:t>деятельности других педагогов.</w:t>
            </w:r>
          </w:p>
          <w:p w14:paraId="6AFDFB5D" w14:textId="77777777" w:rsidR="000C252D" w:rsidRPr="000562F7" w:rsidRDefault="000C252D" w:rsidP="000A33D6">
            <w:pPr>
              <w:rPr>
                <w:rFonts w:eastAsia="Calibri"/>
                <w:sz w:val="24"/>
                <w:szCs w:val="24"/>
              </w:rPr>
            </w:pPr>
            <w:r w:rsidRPr="000562F7">
              <w:rPr>
                <w:rFonts w:eastAsia="Calibri"/>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2CA10E6E" w14:textId="77777777" w:rsidR="000C252D" w:rsidRPr="000562F7" w:rsidRDefault="000C252D" w:rsidP="000A33D6">
            <w:pPr>
              <w:rPr>
                <w:rFonts w:eastAsia="Calibri"/>
                <w:sz w:val="24"/>
                <w:szCs w:val="24"/>
              </w:rPr>
            </w:pPr>
            <w:r w:rsidRPr="000562F7">
              <w:rPr>
                <w:rFonts w:eastAsia="Calibri"/>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9B35E50" w14:textId="77777777" w:rsidR="000C252D" w:rsidRPr="000562F7" w:rsidRDefault="000C252D" w:rsidP="000A33D6">
            <w:pPr>
              <w:rPr>
                <w:rFonts w:eastAsia="Calibri"/>
                <w:sz w:val="24"/>
                <w:szCs w:val="24"/>
              </w:rPr>
            </w:pPr>
            <w:r w:rsidRPr="000562F7">
              <w:rPr>
                <w:rFonts w:eastAsia="Calibri"/>
                <w:sz w:val="24"/>
                <w:szCs w:val="24"/>
              </w:rPr>
              <w:t>З-3. особенности современных подходов и педагогических технологий музыкального образования;</w:t>
            </w:r>
          </w:p>
          <w:p w14:paraId="3136006D" w14:textId="77777777" w:rsidR="000C252D" w:rsidRPr="000562F7" w:rsidRDefault="000C252D" w:rsidP="000A33D6">
            <w:pPr>
              <w:jc w:val="both"/>
              <w:rPr>
                <w:sz w:val="24"/>
                <w:szCs w:val="24"/>
              </w:rPr>
            </w:pPr>
            <w:r w:rsidRPr="000562F7">
              <w:rPr>
                <w:sz w:val="24"/>
                <w:szCs w:val="24"/>
              </w:rPr>
              <w:t>У-4. определять педагогические проблемы методического характера и находить способы их решения;</w:t>
            </w:r>
          </w:p>
          <w:p w14:paraId="7FBB1582" w14:textId="77777777" w:rsidR="000C252D" w:rsidRPr="000562F7" w:rsidRDefault="000C252D" w:rsidP="000A33D6">
            <w:pPr>
              <w:jc w:val="both"/>
              <w:rPr>
                <w:sz w:val="24"/>
                <w:szCs w:val="24"/>
              </w:rPr>
            </w:pPr>
            <w:r w:rsidRPr="000562F7">
              <w:rPr>
                <w:sz w:val="24"/>
                <w:szCs w:val="24"/>
              </w:rPr>
              <w:t>У-5. адаптировать имеющиеся методические разработки;</w:t>
            </w:r>
          </w:p>
          <w:p w14:paraId="47351A1B" w14:textId="77777777" w:rsidR="000C252D" w:rsidRPr="000562F7" w:rsidRDefault="000C252D" w:rsidP="000A33D6">
            <w:pPr>
              <w:rPr>
                <w:rFonts w:eastAsia="Calibri"/>
                <w:sz w:val="24"/>
                <w:szCs w:val="24"/>
              </w:rPr>
            </w:pPr>
            <w:r w:rsidRPr="000562F7">
              <w:rPr>
                <w:rFonts w:eastAsia="Calibri"/>
                <w:sz w:val="24"/>
                <w:szCs w:val="24"/>
              </w:rPr>
              <w:t>У-11. определять пути самосовершенствования педагогического мастерства</w:t>
            </w:r>
          </w:p>
          <w:p w14:paraId="5B375DA4" w14:textId="77777777" w:rsidR="000C252D" w:rsidRPr="000562F7" w:rsidRDefault="000C252D" w:rsidP="000A33D6">
            <w:pPr>
              <w:rPr>
                <w:sz w:val="24"/>
                <w:szCs w:val="24"/>
              </w:rPr>
            </w:pPr>
            <w:r w:rsidRPr="000562F7">
              <w:rPr>
                <w:sz w:val="24"/>
                <w:szCs w:val="24"/>
              </w:rPr>
              <w:t>ПО-4. изучения и анализа профессиональной литературы по проблемам музыкального образования, подготовки и презентации отчетов, рефератов, докладов;</w:t>
            </w:r>
          </w:p>
          <w:p w14:paraId="761042A1" w14:textId="77777777" w:rsidR="000C252D" w:rsidRPr="000562F7" w:rsidRDefault="000C252D" w:rsidP="000A33D6">
            <w:pPr>
              <w:shd w:val="clear" w:color="auto" w:fill="FFFFFF"/>
              <w:ind w:firstLine="567"/>
              <w:jc w:val="both"/>
              <w:rPr>
                <w:rFonts w:eastAsia="Calibri"/>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68D90376" w14:textId="77777777" w:rsidR="000C252D" w:rsidRPr="000562F7" w:rsidRDefault="000C252D" w:rsidP="000A33D6">
            <w:pPr>
              <w:jc w:val="both"/>
              <w:rPr>
                <w:rFonts w:eastAsia="Calibri"/>
              </w:rPr>
            </w:pPr>
            <w:r w:rsidRPr="000562F7">
              <w:rPr>
                <w:rFonts w:eastAsia="Calibri"/>
              </w:rPr>
              <w:t>соответствие оценки педагогического опыта и образовательных технологий в области музыкального образования:</w:t>
            </w:r>
          </w:p>
          <w:p w14:paraId="6866B223" w14:textId="77777777" w:rsidR="000C252D" w:rsidRPr="000562F7" w:rsidRDefault="000C252D" w:rsidP="000A33D6">
            <w:pPr>
              <w:jc w:val="both"/>
              <w:rPr>
                <w:rFonts w:eastAsia="Calibri"/>
              </w:rPr>
            </w:pPr>
            <w:r w:rsidRPr="000562F7">
              <w:rPr>
                <w:rFonts w:eastAsia="Calibri"/>
              </w:rPr>
              <w:t xml:space="preserve">1) на основе изучения профессиональной литературы, </w:t>
            </w:r>
          </w:p>
          <w:p w14:paraId="46CCD49D" w14:textId="77777777" w:rsidR="000C252D" w:rsidRPr="000562F7" w:rsidRDefault="000C252D" w:rsidP="000A33D6">
            <w:pPr>
              <w:jc w:val="both"/>
              <w:rPr>
                <w:rFonts w:eastAsia="Calibri"/>
              </w:rPr>
            </w:pPr>
          </w:p>
          <w:p w14:paraId="3B055417" w14:textId="77777777" w:rsidR="000C252D" w:rsidRPr="000562F7" w:rsidRDefault="000C252D" w:rsidP="000A33D6">
            <w:pPr>
              <w:jc w:val="both"/>
              <w:rPr>
                <w:rFonts w:eastAsia="Calibri"/>
              </w:rPr>
            </w:pPr>
            <w:r w:rsidRPr="000562F7">
              <w:rPr>
                <w:rFonts w:eastAsia="Calibri"/>
              </w:rPr>
              <w:t xml:space="preserve">2) самоанализа и анализа деятельности других педагогов современным тенденциям развития музыкального образования </w:t>
            </w:r>
          </w:p>
          <w:p w14:paraId="5677D404" w14:textId="77777777" w:rsidR="000C252D" w:rsidRPr="000562F7" w:rsidRDefault="000C252D" w:rsidP="000A33D6">
            <w:pPr>
              <w:jc w:val="both"/>
              <w:rPr>
                <w:rFonts w:eastAsia="Calibri"/>
              </w:rPr>
            </w:pPr>
          </w:p>
          <w:p w14:paraId="4E0D793D" w14:textId="77777777" w:rsidR="000C252D" w:rsidRPr="000562F7" w:rsidRDefault="000C252D" w:rsidP="000A33D6">
            <w:pPr>
              <w:jc w:val="both"/>
              <w:rPr>
                <w:rFonts w:eastAsia="Calibri"/>
              </w:rPr>
            </w:pPr>
            <w:r w:rsidRPr="000562F7">
              <w:rPr>
                <w:rFonts w:eastAsia="Calibri"/>
              </w:rPr>
              <w:t>3) аргументированность выбора путей их решения;</w:t>
            </w:r>
          </w:p>
        </w:tc>
        <w:tc>
          <w:tcPr>
            <w:tcW w:w="2268" w:type="dxa"/>
            <w:tcBorders>
              <w:top w:val="single" w:sz="4" w:space="0" w:color="000000"/>
              <w:left w:val="single" w:sz="4" w:space="0" w:color="000000"/>
              <w:bottom w:val="single" w:sz="4" w:space="0" w:color="000000"/>
              <w:right w:val="single" w:sz="4" w:space="0" w:color="000000"/>
            </w:tcBorders>
            <w:hideMark/>
          </w:tcPr>
          <w:p w14:paraId="75F1068D" w14:textId="77777777" w:rsidR="000C252D" w:rsidRPr="000562F7" w:rsidRDefault="000C252D" w:rsidP="000A33D6">
            <w:pPr>
              <w:spacing w:after="200"/>
              <w:jc w:val="both"/>
              <w:rPr>
                <w:lang w:eastAsia="ru-RU"/>
              </w:rPr>
            </w:pPr>
            <w:r w:rsidRPr="000562F7">
              <w:rPr>
                <w:rFonts w:eastAsia="Calibri"/>
                <w:bCs/>
              </w:rPr>
              <w:t>Сущность</w:t>
            </w:r>
            <w:r w:rsidRPr="000562F7">
              <w:rPr>
                <w:rFonts w:eastAsia="Calibri"/>
              </w:rPr>
              <w:t xml:space="preserve"> педагогического опыта и образовательных технологий в области музыкального образования по теме ВКР на основе изучения профессиональной литературы, самоанализа и анализа деятельности других педагогов</w:t>
            </w:r>
            <w:r w:rsidRPr="000562F7">
              <w:rPr>
                <w:lang w:eastAsia="ru-RU"/>
              </w:rPr>
              <w:t xml:space="preserve"> раскрывает полностью, аргументирует убедительно</w:t>
            </w:r>
          </w:p>
          <w:p w14:paraId="3A9556EB" w14:textId="77777777" w:rsidR="000C252D" w:rsidRPr="000562F7" w:rsidRDefault="000C252D" w:rsidP="000A33D6">
            <w:pPr>
              <w:spacing w:after="200"/>
              <w:jc w:val="both"/>
              <w:rPr>
                <w:lang w:eastAsia="ru-RU"/>
              </w:rPr>
            </w:pPr>
            <w:r w:rsidRPr="000562F7">
              <w:rPr>
                <w:rFonts w:eastAsia="Calibri"/>
                <w:bCs/>
              </w:rPr>
              <w:t xml:space="preserve">Сущность </w:t>
            </w:r>
            <w:r w:rsidRPr="000562F7">
              <w:rPr>
                <w:rFonts w:eastAsia="Calibri"/>
              </w:rPr>
              <w:t>педагогического опыта и образовательных технологий в области музыкального образования</w:t>
            </w:r>
            <w:r w:rsidRPr="000562F7">
              <w:rPr>
                <w:lang w:eastAsia="ru-RU"/>
              </w:rPr>
              <w:t xml:space="preserve"> раскрыта в полной мере, но</w:t>
            </w:r>
            <w:r w:rsidRPr="000562F7">
              <w:rPr>
                <w:rFonts w:eastAsia="Calibri"/>
              </w:rPr>
              <w:t xml:space="preserve"> изученный педагогический опыт </w:t>
            </w:r>
            <w:r w:rsidRPr="000562F7">
              <w:rPr>
                <w:lang w:eastAsia="ru-RU"/>
              </w:rPr>
              <w:t>аргументирует недостаточно убедительно</w:t>
            </w:r>
          </w:p>
          <w:p w14:paraId="0E344D6A" w14:textId="77777777" w:rsidR="000C252D" w:rsidRPr="000562F7" w:rsidRDefault="000C252D" w:rsidP="000A33D6">
            <w:pPr>
              <w:spacing w:after="200"/>
              <w:jc w:val="both"/>
              <w:rPr>
                <w:rFonts w:eastAsia="Calibri"/>
              </w:rPr>
            </w:pPr>
            <w:r w:rsidRPr="000562F7">
              <w:rPr>
                <w:rFonts w:eastAsia="Calibri"/>
              </w:rPr>
              <w:t xml:space="preserve">Студент допускает погрешности в раскрытии </w:t>
            </w:r>
            <w:r w:rsidRPr="000562F7">
              <w:rPr>
                <w:rFonts w:eastAsia="Calibri"/>
                <w:bCs/>
              </w:rPr>
              <w:t xml:space="preserve">сущности </w:t>
            </w:r>
            <w:r w:rsidRPr="000562F7">
              <w:rPr>
                <w:rFonts w:eastAsia="Calibri"/>
              </w:rPr>
              <w:t xml:space="preserve">педагогического опыта и образовательных технологий в области музыкального образования, изученный педагогический опыт аргументирует недостаточно убедительно </w:t>
            </w:r>
          </w:p>
        </w:tc>
        <w:tc>
          <w:tcPr>
            <w:tcW w:w="1098" w:type="dxa"/>
            <w:tcBorders>
              <w:top w:val="single" w:sz="4" w:space="0" w:color="000000"/>
              <w:left w:val="single" w:sz="4" w:space="0" w:color="000000"/>
              <w:bottom w:val="single" w:sz="4" w:space="0" w:color="000000"/>
              <w:right w:val="single" w:sz="4" w:space="0" w:color="000000"/>
            </w:tcBorders>
          </w:tcPr>
          <w:p w14:paraId="078A9F66" w14:textId="77777777" w:rsidR="000C252D" w:rsidRPr="000562F7" w:rsidRDefault="000C252D" w:rsidP="000A33D6">
            <w:pPr>
              <w:spacing w:after="200"/>
              <w:jc w:val="both"/>
              <w:rPr>
                <w:rFonts w:eastAsia="Calibri"/>
              </w:rPr>
            </w:pPr>
            <w:r w:rsidRPr="000562F7">
              <w:rPr>
                <w:rFonts w:eastAsia="Calibri"/>
              </w:rPr>
              <w:t>3 балла</w:t>
            </w:r>
          </w:p>
          <w:p w14:paraId="6C11AEE5" w14:textId="77777777" w:rsidR="000C252D" w:rsidRPr="000562F7" w:rsidRDefault="000C252D" w:rsidP="000A33D6">
            <w:pPr>
              <w:spacing w:after="200"/>
              <w:jc w:val="both"/>
              <w:rPr>
                <w:rFonts w:eastAsia="Calibri"/>
              </w:rPr>
            </w:pPr>
          </w:p>
          <w:p w14:paraId="7D6F72C9" w14:textId="77777777" w:rsidR="000C252D" w:rsidRPr="000562F7" w:rsidRDefault="000C252D" w:rsidP="000A33D6">
            <w:pPr>
              <w:spacing w:after="200"/>
              <w:jc w:val="both"/>
              <w:rPr>
                <w:rFonts w:eastAsia="Calibri"/>
              </w:rPr>
            </w:pPr>
          </w:p>
          <w:p w14:paraId="379382EE" w14:textId="77777777" w:rsidR="000C252D" w:rsidRPr="000562F7" w:rsidRDefault="000C252D" w:rsidP="000A33D6">
            <w:pPr>
              <w:spacing w:after="200"/>
              <w:jc w:val="both"/>
              <w:rPr>
                <w:rFonts w:eastAsia="Calibri"/>
              </w:rPr>
            </w:pPr>
          </w:p>
          <w:p w14:paraId="3112AC52" w14:textId="77777777" w:rsidR="000C252D" w:rsidRPr="000562F7" w:rsidRDefault="000C252D" w:rsidP="000A33D6">
            <w:pPr>
              <w:spacing w:after="200"/>
              <w:jc w:val="both"/>
              <w:rPr>
                <w:rFonts w:eastAsia="Calibri"/>
              </w:rPr>
            </w:pPr>
          </w:p>
          <w:p w14:paraId="346980AF" w14:textId="77777777" w:rsidR="000C252D" w:rsidRPr="000562F7" w:rsidRDefault="000C252D" w:rsidP="000A33D6">
            <w:pPr>
              <w:spacing w:after="200"/>
              <w:jc w:val="both"/>
              <w:rPr>
                <w:rFonts w:eastAsia="Calibri"/>
              </w:rPr>
            </w:pPr>
          </w:p>
          <w:p w14:paraId="4E7A8A92" w14:textId="77777777" w:rsidR="000C252D" w:rsidRPr="000562F7" w:rsidRDefault="000C252D" w:rsidP="000A33D6">
            <w:pPr>
              <w:spacing w:after="200"/>
              <w:jc w:val="both"/>
              <w:rPr>
                <w:rFonts w:eastAsia="Calibri"/>
              </w:rPr>
            </w:pPr>
          </w:p>
          <w:p w14:paraId="4E22EA71" w14:textId="77777777" w:rsidR="000C252D" w:rsidRPr="000562F7" w:rsidRDefault="000C252D" w:rsidP="000A33D6">
            <w:pPr>
              <w:spacing w:after="200"/>
              <w:jc w:val="both"/>
              <w:rPr>
                <w:rFonts w:eastAsia="Calibri"/>
              </w:rPr>
            </w:pPr>
          </w:p>
          <w:p w14:paraId="2C88BE01" w14:textId="77777777" w:rsidR="000C252D" w:rsidRPr="000562F7" w:rsidRDefault="000C252D" w:rsidP="000A33D6">
            <w:pPr>
              <w:spacing w:after="200"/>
              <w:jc w:val="both"/>
              <w:rPr>
                <w:rFonts w:eastAsia="Calibri"/>
              </w:rPr>
            </w:pPr>
          </w:p>
          <w:p w14:paraId="14EDF4BF" w14:textId="77777777" w:rsidR="000C252D" w:rsidRPr="000562F7" w:rsidRDefault="000C252D" w:rsidP="000A33D6">
            <w:pPr>
              <w:spacing w:after="200"/>
              <w:jc w:val="both"/>
              <w:rPr>
                <w:rFonts w:eastAsia="Calibri"/>
              </w:rPr>
            </w:pPr>
          </w:p>
          <w:p w14:paraId="07D308B3" w14:textId="77777777" w:rsidR="000C252D" w:rsidRPr="000562F7" w:rsidRDefault="000C252D" w:rsidP="000A33D6">
            <w:pPr>
              <w:spacing w:after="200"/>
              <w:jc w:val="both"/>
              <w:rPr>
                <w:rFonts w:eastAsia="Calibri"/>
              </w:rPr>
            </w:pPr>
          </w:p>
          <w:p w14:paraId="46016F2D" w14:textId="77777777" w:rsidR="000C252D" w:rsidRPr="000562F7" w:rsidRDefault="000C252D" w:rsidP="000A33D6">
            <w:pPr>
              <w:spacing w:after="200"/>
              <w:jc w:val="both"/>
              <w:rPr>
                <w:rFonts w:eastAsia="Calibri"/>
              </w:rPr>
            </w:pPr>
            <w:r w:rsidRPr="000562F7">
              <w:rPr>
                <w:rFonts w:eastAsia="Calibri"/>
              </w:rPr>
              <w:t>2 балла</w:t>
            </w:r>
          </w:p>
          <w:p w14:paraId="4012FB5F" w14:textId="77777777" w:rsidR="000C252D" w:rsidRPr="000562F7" w:rsidRDefault="000C252D" w:rsidP="000A33D6">
            <w:pPr>
              <w:spacing w:after="200"/>
              <w:jc w:val="both"/>
              <w:rPr>
                <w:rFonts w:eastAsia="Calibri"/>
              </w:rPr>
            </w:pPr>
          </w:p>
          <w:p w14:paraId="3342462D" w14:textId="77777777" w:rsidR="000C252D" w:rsidRPr="000562F7" w:rsidRDefault="000C252D" w:rsidP="000A33D6">
            <w:pPr>
              <w:spacing w:after="200"/>
              <w:jc w:val="both"/>
              <w:rPr>
                <w:rFonts w:eastAsia="Calibri"/>
              </w:rPr>
            </w:pPr>
          </w:p>
          <w:p w14:paraId="108AFDF3" w14:textId="77777777" w:rsidR="000C252D" w:rsidRPr="000562F7" w:rsidRDefault="000C252D" w:rsidP="000A33D6">
            <w:pPr>
              <w:spacing w:after="200"/>
              <w:jc w:val="both"/>
              <w:rPr>
                <w:rFonts w:eastAsia="Calibri"/>
              </w:rPr>
            </w:pPr>
          </w:p>
          <w:p w14:paraId="3F3CFF56" w14:textId="77777777" w:rsidR="000C252D" w:rsidRPr="000562F7" w:rsidRDefault="000C252D" w:rsidP="000A33D6">
            <w:pPr>
              <w:spacing w:after="200"/>
              <w:jc w:val="both"/>
              <w:rPr>
                <w:rFonts w:eastAsia="Calibri"/>
              </w:rPr>
            </w:pPr>
          </w:p>
          <w:p w14:paraId="221C5897" w14:textId="77777777" w:rsidR="000C252D" w:rsidRPr="000562F7" w:rsidRDefault="000C252D" w:rsidP="000A33D6">
            <w:pPr>
              <w:spacing w:after="200"/>
              <w:jc w:val="both"/>
              <w:rPr>
                <w:rFonts w:eastAsia="Calibri"/>
              </w:rPr>
            </w:pPr>
          </w:p>
          <w:p w14:paraId="347F643C" w14:textId="77777777" w:rsidR="000C252D" w:rsidRPr="000562F7" w:rsidRDefault="000C252D" w:rsidP="000A33D6">
            <w:pPr>
              <w:spacing w:after="200"/>
              <w:jc w:val="both"/>
              <w:rPr>
                <w:rFonts w:eastAsia="Calibri"/>
              </w:rPr>
            </w:pPr>
          </w:p>
          <w:p w14:paraId="1635214C" w14:textId="77777777" w:rsidR="000C252D" w:rsidRPr="000562F7" w:rsidRDefault="000C252D" w:rsidP="000A33D6">
            <w:pPr>
              <w:spacing w:after="200"/>
              <w:jc w:val="both"/>
              <w:rPr>
                <w:rFonts w:eastAsia="Calibri"/>
              </w:rPr>
            </w:pPr>
            <w:r w:rsidRPr="000562F7">
              <w:rPr>
                <w:rFonts w:eastAsia="Calibri"/>
              </w:rPr>
              <w:t>1 балл</w:t>
            </w:r>
          </w:p>
        </w:tc>
      </w:tr>
      <w:tr w:rsidR="000C252D" w:rsidRPr="000562F7" w14:paraId="06BF67AC" w14:textId="77777777" w:rsidTr="000A33D6">
        <w:trPr>
          <w:trHeight w:val="1124"/>
        </w:trPr>
        <w:tc>
          <w:tcPr>
            <w:tcW w:w="3510" w:type="dxa"/>
            <w:tcBorders>
              <w:top w:val="single" w:sz="4" w:space="0" w:color="000000"/>
              <w:left w:val="single" w:sz="4" w:space="0" w:color="000000"/>
              <w:bottom w:val="single" w:sz="4" w:space="0" w:color="000000"/>
              <w:right w:val="single" w:sz="4" w:space="0" w:color="000000"/>
            </w:tcBorders>
            <w:hideMark/>
          </w:tcPr>
          <w:p w14:paraId="527311F1" w14:textId="77777777" w:rsidR="000C252D" w:rsidRPr="000562F7" w:rsidRDefault="000C252D" w:rsidP="000A33D6">
            <w:pPr>
              <w:rPr>
                <w:rFonts w:eastAsia="Calibri"/>
                <w:sz w:val="24"/>
                <w:szCs w:val="24"/>
              </w:rPr>
            </w:pPr>
            <w:r w:rsidRPr="000562F7">
              <w:rPr>
                <w:rFonts w:eastAsia="Calibri"/>
                <w:sz w:val="24"/>
                <w:szCs w:val="24"/>
              </w:rPr>
              <w:lastRenderedPageBreak/>
              <w:t xml:space="preserve">ПК 4.4. Оформлять педагогические разработки в виде отчетов, рефератов, выступлений. </w:t>
            </w:r>
          </w:p>
          <w:p w14:paraId="238431CE" w14:textId="77777777" w:rsidR="000C252D" w:rsidRPr="000562F7" w:rsidRDefault="000C252D" w:rsidP="000A33D6">
            <w:pPr>
              <w:rPr>
                <w:rFonts w:eastAsia="Calibri"/>
                <w:sz w:val="24"/>
                <w:szCs w:val="24"/>
              </w:rPr>
            </w:pPr>
            <w:r w:rsidRPr="000562F7">
              <w:rPr>
                <w:rFonts w:eastAsia="Calibri"/>
                <w:sz w:val="24"/>
                <w:szCs w:val="24"/>
              </w:rPr>
              <w:t>ОК 5. Использовать информационно- коммуникационные технологии для совершенствования профессиональной деятельности</w:t>
            </w:r>
          </w:p>
          <w:p w14:paraId="21776ADA"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r w:rsidRPr="000562F7">
              <w:rPr>
                <w:rFonts w:eastAsia="Calibri"/>
                <w:sz w:val="24"/>
                <w:szCs w:val="24"/>
              </w:rPr>
              <w:t xml:space="preserve">З-2. теоретические основы, методику планирования музыкального образования детей в дошкольных и общеобразовательных учреждениях и требования к оформлению соответствующей документации; </w:t>
            </w:r>
          </w:p>
          <w:p w14:paraId="7D4AFDD1" w14:textId="77777777" w:rsidR="000C252D" w:rsidRPr="000562F7" w:rsidRDefault="000C252D" w:rsidP="000A33D6">
            <w:pPr>
              <w:rPr>
                <w:sz w:val="24"/>
                <w:szCs w:val="24"/>
              </w:rPr>
            </w:pPr>
            <w:r w:rsidRPr="000562F7">
              <w:rPr>
                <w:sz w:val="24"/>
                <w:szCs w:val="24"/>
              </w:rPr>
              <w:t>У-7. готовить и оформлять отчеты, рефераты, конспекты;</w:t>
            </w:r>
          </w:p>
          <w:p w14:paraId="40F825D9"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r w:rsidRPr="000562F7">
              <w:rPr>
                <w:rFonts w:eastAsia="Calibri"/>
                <w:sz w:val="24"/>
                <w:szCs w:val="24"/>
              </w:rPr>
              <w:t>ПО-5. оформления портфолио педагогических достижений;</w:t>
            </w:r>
          </w:p>
        </w:tc>
        <w:tc>
          <w:tcPr>
            <w:tcW w:w="2694" w:type="dxa"/>
            <w:tcBorders>
              <w:top w:val="single" w:sz="4" w:space="0" w:color="000000"/>
              <w:left w:val="single" w:sz="4" w:space="0" w:color="000000"/>
              <w:bottom w:val="single" w:sz="4" w:space="0" w:color="000000"/>
              <w:right w:val="single" w:sz="4" w:space="0" w:color="000000"/>
            </w:tcBorders>
          </w:tcPr>
          <w:p w14:paraId="0AD0D778" w14:textId="77777777" w:rsidR="000C252D" w:rsidRPr="000562F7" w:rsidRDefault="000C252D" w:rsidP="000A33D6">
            <w:pPr>
              <w:jc w:val="both"/>
              <w:rPr>
                <w:lang w:eastAsia="ru-RU"/>
              </w:rPr>
            </w:pPr>
            <w:r w:rsidRPr="000562F7">
              <w:rPr>
                <w:lang w:eastAsia="ru-RU"/>
              </w:rPr>
              <w:t xml:space="preserve">соответствие представленного доклада установленным требованиям: </w:t>
            </w:r>
          </w:p>
          <w:p w14:paraId="08E6BDB6" w14:textId="77777777" w:rsidR="000C252D" w:rsidRPr="000562F7" w:rsidRDefault="000C252D" w:rsidP="000A33D6">
            <w:pPr>
              <w:rPr>
                <w:lang w:eastAsia="ru-RU"/>
              </w:rPr>
            </w:pPr>
            <w:r w:rsidRPr="000562F7">
              <w:rPr>
                <w:lang w:eastAsia="ru-RU"/>
              </w:rPr>
              <w:t xml:space="preserve">1) логики представления </w:t>
            </w:r>
            <w:r w:rsidRPr="000562F7">
              <w:rPr>
                <w:rFonts w:eastAsia="Calibri"/>
              </w:rPr>
              <w:t>методологического аппарата</w:t>
            </w:r>
            <w:r w:rsidRPr="000562F7">
              <w:rPr>
                <w:lang w:eastAsia="ru-RU"/>
              </w:rPr>
              <w:t xml:space="preserve"> </w:t>
            </w:r>
          </w:p>
          <w:p w14:paraId="17089B8D" w14:textId="77777777" w:rsidR="000C252D" w:rsidRPr="000562F7" w:rsidRDefault="000C252D" w:rsidP="000A33D6">
            <w:pPr>
              <w:rPr>
                <w:lang w:eastAsia="ru-RU"/>
              </w:rPr>
            </w:pPr>
          </w:p>
          <w:p w14:paraId="40443F0C" w14:textId="77777777" w:rsidR="000C252D" w:rsidRPr="000562F7" w:rsidRDefault="000C252D" w:rsidP="000A33D6">
            <w:pPr>
              <w:rPr>
                <w:lang w:eastAsia="ru-RU"/>
              </w:rPr>
            </w:pPr>
            <w:r w:rsidRPr="000562F7">
              <w:rPr>
                <w:lang w:eastAsia="ru-RU"/>
              </w:rPr>
              <w:t xml:space="preserve">2) </w:t>
            </w:r>
            <w:r w:rsidRPr="000562F7">
              <w:rPr>
                <w:rFonts w:eastAsia="Calibri"/>
              </w:rPr>
              <w:t>оценки результативности проведенной опытно-практической работы</w:t>
            </w:r>
            <w:r w:rsidRPr="000562F7">
              <w:rPr>
                <w:lang w:eastAsia="ru-RU"/>
              </w:rPr>
              <w:t xml:space="preserve"> </w:t>
            </w:r>
          </w:p>
          <w:p w14:paraId="15338C80" w14:textId="77777777" w:rsidR="000C252D" w:rsidRPr="000562F7" w:rsidRDefault="000C252D" w:rsidP="000A33D6">
            <w:pPr>
              <w:rPr>
                <w:lang w:eastAsia="ru-RU"/>
              </w:rPr>
            </w:pPr>
          </w:p>
          <w:p w14:paraId="75A1B582" w14:textId="77777777" w:rsidR="000C252D" w:rsidRPr="000562F7" w:rsidRDefault="000C252D" w:rsidP="000A33D6">
            <w:pPr>
              <w:rPr>
                <w:lang w:eastAsia="ru-RU"/>
              </w:rPr>
            </w:pPr>
            <w:r w:rsidRPr="000562F7">
              <w:rPr>
                <w:lang w:eastAsia="ru-RU"/>
              </w:rPr>
              <w:t xml:space="preserve">3) </w:t>
            </w:r>
            <w:r w:rsidRPr="000562F7">
              <w:rPr>
                <w:rFonts w:eastAsia="Calibri"/>
              </w:rPr>
              <w:t>научного</w:t>
            </w:r>
            <w:r w:rsidRPr="000562F7">
              <w:rPr>
                <w:lang w:eastAsia="ru-RU"/>
              </w:rPr>
              <w:t xml:space="preserve"> стиля изложения содержания работы;</w:t>
            </w:r>
          </w:p>
        </w:tc>
        <w:tc>
          <w:tcPr>
            <w:tcW w:w="2268" w:type="dxa"/>
            <w:tcBorders>
              <w:top w:val="single" w:sz="4" w:space="0" w:color="000000"/>
              <w:left w:val="single" w:sz="4" w:space="0" w:color="000000"/>
              <w:bottom w:val="single" w:sz="4" w:space="0" w:color="000000"/>
              <w:right w:val="single" w:sz="4" w:space="0" w:color="000000"/>
            </w:tcBorders>
          </w:tcPr>
          <w:p w14:paraId="57BD201B" w14:textId="77777777" w:rsidR="000C252D" w:rsidRPr="000562F7" w:rsidRDefault="000C252D" w:rsidP="000A33D6">
            <w:pPr>
              <w:rPr>
                <w:rFonts w:eastAsia="Calibri"/>
              </w:rPr>
            </w:pPr>
            <w:r w:rsidRPr="000562F7">
              <w:rPr>
                <w:rFonts w:eastAsia="Calibri"/>
              </w:rPr>
              <w:t>выступление подготовлено и представлено грамотно в соответствии с основными требованиями</w:t>
            </w:r>
          </w:p>
          <w:p w14:paraId="0D858A99" w14:textId="77777777" w:rsidR="000C252D" w:rsidRPr="000562F7" w:rsidRDefault="000C252D" w:rsidP="000A33D6">
            <w:pPr>
              <w:rPr>
                <w:rFonts w:eastAsia="Calibri"/>
              </w:rPr>
            </w:pPr>
          </w:p>
          <w:p w14:paraId="5722BA71" w14:textId="77777777" w:rsidR="000C252D" w:rsidRPr="000562F7" w:rsidRDefault="000C252D" w:rsidP="000A33D6">
            <w:pPr>
              <w:rPr>
                <w:rFonts w:eastAsia="Calibri"/>
              </w:rPr>
            </w:pPr>
            <w:r w:rsidRPr="000562F7">
              <w:rPr>
                <w:rFonts w:eastAsia="Calibri"/>
              </w:rPr>
              <w:t>выступление представлено грамотно, но есть 1-2 незначительные погрешности в соблюдении основных требований к оформлению</w:t>
            </w:r>
          </w:p>
          <w:p w14:paraId="6A5756FE" w14:textId="77777777" w:rsidR="000C252D" w:rsidRPr="000562F7" w:rsidRDefault="000C252D" w:rsidP="000A33D6">
            <w:pPr>
              <w:rPr>
                <w:rFonts w:eastAsia="Calibri"/>
              </w:rPr>
            </w:pPr>
          </w:p>
          <w:p w14:paraId="33B1353A" w14:textId="77777777" w:rsidR="000C252D" w:rsidRPr="000562F7" w:rsidRDefault="000C252D" w:rsidP="000A33D6">
            <w:pPr>
              <w:rPr>
                <w:lang w:eastAsia="ru-RU"/>
              </w:rPr>
            </w:pPr>
            <w:r w:rsidRPr="000562F7">
              <w:rPr>
                <w:lang w:eastAsia="ru-RU"/>
              </w:rPr>
              <w:t xml:space="preserve">выступление представлено в целом грамотно, но </w:t>
            </w:r>
            <w:r w:rsidRPr="000562F7">
              <w:rPr>
                <w:rFonts w:eastAsia="Calibri"/>
              </w:rPr>
              <w:t>есть 1-2 значительные погрешности в соблюдении основных требований к оформлению</w:t>
            </w:r>
          </w:p>
        </w:tc>
        <w:tc>
          <w:tcPr>
            <w:tcW w:w="1098" w:type="dxa"/>
            <w:tcBorders>
              <w:top w:val="single" w:sz="4" w:space="0" w:color="000000"/>
              <w:left w:val="single" w:sz="4" w:space="0" w:color="000000"/>
              <w:bottom w:val="single" w:sz="4" w:space="0" w:color="000000"/>
              <w:right w:val="single" w:sz="4" w:space="0" w:color="000000"/>
            </w:tcBorders>
          </w:tcPr>
          <w:p w14:paraId="3053BB94" w14:textId="77777777" w:rsidR="000C252D" w:rsidRPr="000562F7" w:rsidRDefault="000C252D" w:rsidP="000A33D6">
            <w:pPr>
              <w:jc w:val="both"/>
              <w:rPr>
                <w:lang w:eastAsia="ru-RU"/>
              </w:rPr>
            </w:pPr>
            <w:r w:rsidRPr="000562F7">
              <w:rPr>
                <w:lang w:eastAsia="ru-RU"/>
              </w:rPr>
              <w:t>3 балла</w:t>
            </w:r>
          </w:p>
          <w:p w14:paraId="174FD783" w14:textId="77777777" w:rsidR="000C252D" w:rsidRPr="000562F7" w:rsidRDefault="000C252D" w:rsidP="000A33D6">
            <w:pPr>
              <w:jc w:val="both"/>
              <w:rPr>
                <w:lang w:eastAsia="ru-RU"/>
              </w:rPr>
            </w:pPr>
          </w:p>
          <w:p w14:paraId="6D0B7FA6" w14:textId="77777777" w:rsidR="000C252D" w:rsidRPr="000562F7" w:rsidRDefault="000C252D" w:rsidP="000A33D6">
            <w:pPr>
              <w:jc w:val="both"/>
              <w:rPr>
                <w:lang w:eastAsia="ru-RU"/>
              </w:rPr>
            </w:pPr>
          </w:p>
          <w:p w14:paraId="6D2CF2F2" w14:textId="77777777" w:rsidR="000C252D" w:rsidRPr="000562F7" w:rsidRDefault="000C252D" w:rsidP="000A33D6">
            <w:pPr>
              <w:jc w:val="both"/>
              <w:rPr>
                <w:lang w:eastAsia="ru-RU"/>
              </w:rPr>
            </w:pPr>
          </w:p>
          <w:p w14:paraId="707120A0" w14:textId="77777777" w:rsidR="000C252D" w:rsidRPr="000562F7" w:rsidRDefault="000C252D" w:rsidP="000A33D6">
            <w:pPr>
              <w:jc w:val="both"/>
              <w:rPr>
                <w:lang w:eastAsia="ru-RU"/>
              </w:rPr>
            </w:pPr>
          </w:p>
          <w:p w14:paraId="3EFD9DED" w14:textId="77777777" w:rsidR="000C252D" w:rsidRPr="000562F7" w:rsidRDefault="000C252D" w:rsidP="000A33D6">
            <w:pPr>
              <w:jc w:val="both"/>
              <w:rPr>
                <w:lang w:eastAsia="ru-RU"/>
              </w:rPr>
            </w:pPr>
          </w:p>
          <w:p w14:paraId="22A0540F" w14:textId="77777777" w:rsidR="000C252D" w:rsidRPr="000562F7" w:rsidRDefault="000C252D" w:rsidP="000A33D6">
            <w:pPr>
              <w:jc w:val="both"/>
              <w:rPr>
                <w:lang w:eastAsia="ru-RU"/>
              </w:rPr>
            </w:pPr>
          </w:p>
          <w:p w14:paraId="7BC57772" w14:textId="77777777" w:rsidR="000C252D" w:rsidRPr="000562F7" w:rsidRDefault="000C252D" w:rsidP="000A33D6">
            <w:pPr>
              <w:jc w:val="both"/>
              <w:rPr>
                <w:lang w:eastAsia="ru-RU"/>
              </w:rPr>
            </w:pPr>
          </w:p>
          <w:p w14:paraId="618452DD" w14:textId="77777777" w:rsidR="000C252D" w:rsidRPr="000562F7" w:rsidRDefault="000C252D" w:rsidP="000A33D6">
            <w:pPr>
              <w:jc w:val="both"/>
              <w:rPr>
                <w:lang w:eastAsia="ru-RU"/>
              </w:rPr>
            </w:pPr>
            <w:r w:rsidRPr="000562F7">
              <w:rPr>
                <w:lang w:eastAsia="ru-RU"/>
              </w:rPr>
              <w:t>2 балла</w:t>
            </w:r>
          </w:p>
          <w:p w14:paraId="2C6BCB44" w14:textId="77777777" w:rsidR="000C252D" w:rsidRPr="000562F7" w:rsidRDefault="000C252D" w:rsidP="000A33D6">
            <w:pPr>
              <w:jc w:val="both"/>
              <w:rPr>
                <w:lang w:eastAsia="ru-RU"/>
              </w:rPr>
            </w:pPr>
          </w:p>
          <w:p w14:paraId="3E61C785" w14:textId="77777777" w:rsidR="000C252D" w:rsidRPr="000562F7" w:rsidRDefault="000C252D" w:rsidP="000A33D6">
            <w:pPr>
              <w:jc w:val="both"/>
              <w:rPr>
                <w:lang w:eastAsia="ru-RU"/>
              </w:rPr>
            </w:pPr>
          </w:p>
          <w:p w14:paraId="48300EA9" w14:textId="77777777" w:rsidR="000C252D" w:rsidRPr="000562F7" w:rsidRDefault="000C252D" w:rsidP="000A33D6">
            <w:pPr>
              <w:jc w:val="both"/>
              <w:rPr>
                <w:lang w:eastAsia="ru-RU"/>
              </w:rPr>
            </w:pPr>
          </w:p>
          <w:p w14:paraId="76AF3EF6" w14:textId="77777777" w:rsidR="000C252D" w:rsidRPr="000562F7" w:rsidRDefault="000C252D" w:rsidP="000A33D6">
            <w:pPr>
              <w:jc w:val="both"/>
              <w:rPr>
                <w:lang w:eastAsia="ru-RU"/>
              </w:rPr>
            </w:pPr>
          </w:p>
          <w:p w14:paraId="3C0F4DD7" w14:textId="77777777" w:rsidR="000C252D" w:rsidRPr="000562F7" w:rsidRDefault="000C252D" w:rsidP="000A33D6">
            <w:pPr>
              <w:jc w:val="both"/>
              <w:rPr>
                <w:lang w:eastAsia="ru-RU"/>
              </w:rPr>
            </w:pPr>
          </w:p>
          <w:p w14:paraId="322A0F4B" w14:textId="77777777" w:rsidR="000C252D" w:rsidRPr="000562F7" w:rsidRDefault="000C252D" w:rsidP="000A33D6">
            <w:pPr>
              <w:jc w:val="both"/>
              <w:rPr>
                <w:lang w:eastAsia="ru-RU"/>
              </w:rPr>
            </w:pPr>
          </w:p>
          <w:p w14:paraId="12997017" w14:textId="77777777" w:rsidR="000C252D" w:rsidRPr="000562F7" w:rsidRDefault="000C252D" w:rsidP="000A33D6">
            <w:pPr>
              <w:jc w:val="both"/>
              <w:rPr>
                <w:lang w:eastAsia="ru-RU"/>
              </w:rPr>
            </w:pPr>
          </w:p>
          <w:p w14:paraId="236DCC8B" w14:textId="77777777" w:rsidR="000C252D" w:rsidRPr="000562F7" w:rsidRDefault="000C252D" w:rsidP="000A33D6">
            <w:pPr>
              <w:jc w:val="both"/>
              <w:rPr>
                <w:lang w:eastAsia="ru-RU"/>
              </w:rPr>
            </w:pPr>
          </w:p>
          <w:p w14:paraId="464CAE16" w14:textId="77777777" w:rsidR="000C252D" w:rsidRPr="000562F7" w:rsidRDefault="000C252D" w:rsidP="000A33D6">
            <w:pPr>
              <w:jc w:val="both"/>
              <w:rPr>
                <w:lang w:eastAsia="ru-RU"/>
              </w:rPr>
            </w:pPr>
            <w:r w:rsidRPr="000562F7">
              <w:rPr>
                <w:lang w:eastAsia="ru-RU"/>
              </w:rPr>
              <w:t>1 балл</w:t>
            </w:r>
          </w:p>
        </w:tc>
      </w:tr>
      <w:tr w:rsidR="000C252D" w:rsidRPr="000562F7" w14:paraId="2A62AD3B" w14:textId="77777777" w:rsidTr="000A33D6">
        <w:trPr>
          <w:trHeight w:val="1395"/>
        </w:trPr>
        <w:tc>
          <w:tcPr>
            <w:tcW w:w="3510" w:type="dxa"/>
            <w:tcBorders>
              <w:top w:val="single" w:sz="4" w:space="0" w:color="000000"/>
              <w:left w:val="single" w:sz="4" w:space="0" w:color="000000"/>
              <w:bottom w:val="single" w:sz="4" w:space="0" w:color="000000"/>
              <w:right w:val="single" w:sz="4" w:space="0" w:color="000000"/>
            </w:tcBorders>
            <w:hideMark/>
          </w:tcPr>
          <w:p w14:paraId="77F8F79D" w14:textId="77777777" w:rsidR="000C252D" w:rsidRPr="000562F7" w:rsidRDefault="000C252D" w:rsidP="000A33D6">
            <w:pPr>
              <w:rPr>
                <w:rFonts w:eastAsia="Calibri"/>
                <w:sz w:val="24"/>
                <w:szCs w:val="24"/>
              </w:rPr>
            </w:pPr>
            <w:r w:rsidRPr="000562F7">
              <w:rPr>
                <w:rFonts w:eastAsia="Calibri"/>
                <w:sz w:val="24"/>
                <w:szCs w:val="24"/>
              </w:rPr>
              <w:t xml:space="preserve">ПК 4.5. Участвовать в исследовательской и проектной деятельности в области музыкального образования </w:t>
            </w:r>
          </w:p>
          <w:p w14:paraId="254042D7" w14:textId="77777777" w:rsidR="000C252D" w:rsidRPr="000562F7" w:rsidRDefault="000C252D" w:rsidP="000A33D6">
            <w:pPr>
              <w:rPr>
                <w:rFonts w:eastAsia="Calibri"/>
                <w:sz w:val="24"/>
                <w:szCs w:val="24"/>
              </w:rPr>
            </w:pPr>
            <w:r w:rsidRPr="000562F7">
              <w:rPr>
                <w:rFonts w:eastAsia="Calibri"/>
                <w:sz w:val="24"/>
                <w:szCs w:val="24"/>
              </w:rPr>
              <w:t>ОК 1. Понимать значимость и социальную значимость будущей профессии, проявлять к ней устойчивый интерес</w:t>
            </w:r>
          </w:p>
          <w:p w14:paraId="2D50EEE0" w14:textId="77777777" w:rsidR="000C252D" w:rsidRPr="000562F7" w:rsidRDefault="000C252D" w:rsidP="000A33D6">
            <w:pPr>
              <w:rPr>
                <w:rFonts w:eastAsia="Calibri"/>
                <w:sz w:val="24"/>
                <w:szCs w:val="24"/>
              </w:rPr>
            </w:pPr>
            <w:r w:rsidRPr="000562F7">
              <w:rPr>
                <w:rFonts w:eastAsia="Calibri"/>
                <w:sz w:val="24"/>
                <w:szCs w:val="24"/>
              </w:rPr>
              <w:t>ОК 3. Оценивать риски, принимать решения в нестандартных ситуациях</w:t>
            </w:r>
          </w:p>
          <w:p w14:paraId="14E8C6C4" w14:textId="77777777" w:rsidR="000C252D" w:rsidRPr="000562F7" w:rsidRDefault="000C252D" w:rsidP="000A33D6">
            <w:pPr>
              <w:rPr>
                <w:rFonts w:eastAsia="Calibri"/>
                <w:sz w:val="24"/>
                <w:szCs w:val="24"/>
              </w:rPr>
            </w:pPr>
            <w:r w:rsidRPr="000562F7">
              <w:rPr>
                <w:rFonts w:eastAsia="Calibri"/>
                <w:sz w:val="24"/>
                <w:szCs w:val="24"/>
              </w:rPr>
              <w:t>ОК 6. Работать в коллективе и команде, взаимодействовать с руководством, коллегами и социальными партнерами</w:t>
            </w:r>
          </w:p>
          <w:p w14:paraId="411E1A4E" w14:textId="77777777" w:rsidR="000C252D" w:rsidRPr="000562F7" w:rsidRDefault="000C252D" w:rsidP="000A33D6">
            <w:pPr>
              <w:rPr>
                <w:rFonts w:eastAsia="Calibri"/>
                <w:sz w:val="24"/>
                <w:szCs w:val="24"/>
              </w:rPr>
            </w:pPr>
            <w:r w:rsidRPr="000562F7">
              <w:rPr>
                <w:rFonts w:eastAsia="Calibri"/>
                <w:sz w:val="24"/>
                <w:szCs w:val="24"/>
              </w:rPr>
              <w:t>ОК 12. Исполнять воинскую обязанность, в том числе с применением полученных профессиональных знаний (для юношей)</w:t>
            </w:r>
          </w:p>
          <w:p w14:paraId="3AE3F8A7"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r w:rsidRPr="000562F7">
              <w:rPr>
                <w:rFonts w:eastAsia="Calibri"/>
                <w:sz w:val="24"/>
                <w:szCs w:val="24"/>
              </w:rPr>
              <w:t xml:space="preserve">З-6. логику подготовки и требования к устному выступлению, отчету, реферированию, конспектированию </w:t>
            </w:r>
          </w:p>
          <w:p w14:paraId="56C70219" w14:textId="77777777" w:rsidR="000C252D" w:rsidRPr="000562F7" w:rsidRDefault="000C252D" w:rsidP="000A3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4"/>
                <w:szCs w:val="24"/>
              </w:rPr>
            </w:pPr>
            <w:r w:rsidRPr="000562F7">
              <w:rPr>
                <w:rFonts w:eastAsia="Calibri"/>
                <w:sz w:val="24"/>
                <w:szCs w:val="24"/>
              </w:rPr>
              <w:t xml:space="preserve">З-7. основы организации опытно - экспериментальной </w:t>
            </w:r>
            <w:r w:rsidRPr="000562F7">
              <w:rPr>
                <w:rFonts w:eastAsia="Calibri"/>
                <w:sz w:val="24"/>
                <w:szCs w:val="24"/>
              </w:rPr>
              <w:lastRenderedPageBreak/>
              <w:t>работы в сфере образования.</w:t>
            </w:r>
          </w:p>
          <w:p w14:paraId="2BA85459" w14:textId="77777777" w:rsidR="000C252D" w:rsidRPr="000562F7" w:rsidRDefault="000C252D" w:rsidP="000A33D6">
            <w:pPr>
              <w:rPr>
                <w:sz w:val="24"/>
                <w:szCs w:val="24"/>
              </w:rPr>
            </w:pPr>
            <w:r w:rsidRPr="000562F7">
              <w:rPr>
                <w:sz w:val="24"/>
                <w:szCs w:val="24"/>
              </w:rPr>
              <w:t xml:space="preserve">У-8. </w:t>
            </w:r>
            <w:r w:rsidRPr="000562F7">
              <w:rPr>
                <w:color w:val="000000"/>
                <w:sz w:val="24"/>
                <w:szCs w:val="24"/>
              </w:rPr>
              <w:t>с помощью руководителя</w:t>
            </w:r>
            <w:r w:rsidRPr="000562F7">
              <w:rPr>
                <w:sz w:val="24"/>
                <w:szCs w:val="24"/>
              </w:rPr>
              <w:t xml:space="preserve"> определять цели, задачи, пла</w:t>
            </w:r>
            <w:r w:rsidRPr="000562F7">
              <w:rPr>
                <w:sz w:val="24"/>
                <w:szCs w:val="24"/>
              </w:rPr>
              <w:softHyphen/>
              <w:t>нировать исследовательскую и проектную деятельность в области музыкального воспитания детей и подростков;</w:t>
            </w:r>
          </w:p>
          <w:p w14:paraId="73B896F2" w14:textId="77777777" w:rsidR="000C252D" w:rsidRPr="000562F7" w:rsidRDefault="000C252D" w:rsidP="000A33D6">
            <w:pPr>
              <w:rPr>
                <w:sz w:val="24"/>
                <w:szCs w:val="24"/>
              </w:rPr>
            </w:pPr>
            <w:r w:rsidRPr="000562F7">
              <w:rPr>
                <w:sz w:val="24"/>
                <w:szCs w:val="24"/>
              </w:rPr>
              <w:t xml:space="preserve">У-9. использовать методы и методики педагогического исследования и проектирования, подобранные совместно с руководителем; </w:t>
            </w:r>
          </w:p>
          <w:p w14:paraId="0B83C019" w14:textId="77777777" w:rsidR="000C252D" w:rsidRPr="000562F7" w:rsidRDefault="000C252D" w:rsidP="000A33D6">
            <w:pPr>
              <w:rPr>
                <w:sz w:val="24"/>
                <w:szCs w:val="24"/>
              </w:rPr>
            </w:pPr>
            <w:r w:rsidRPr="000562F7">
              <w:rPr>
                <w:sz w:val="24"/>
                <w:szCs w:val="24"/>
              </w:rPr>
              <w:t>У-10. оформлять результаты исследовательской и проект     ной работы;</w:t>
            </w:r>
          </w:p>
          <w:p w14:paraId="586D2E10" w14:textId="77777777" w:rsidR="000C252D" w:rsidRPr="000562F7" w:rsidRDefault="000C252D" w:rsidP="000A33D6">
            <w:pPr>
              <w:tabs>
                <w:tab w:val="left" w:pos="142"/>
                <w:tab w:val="left" w:pos="32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r w:rsidRPr="000562F7">
              <w:rPr>
                <w:rFonts w:eastAsia="Calibri"/>
                <w:sz w:val="24"/>
                <w:szCs w:val="24"/>
              </w:rPr>
              <w:t>ПО-6. презентации педагогиче</w:t>
            </w:r>
            <w:r w:rsidRPr="000562F7">
              <w:rPr>
                <w:rFonts w:eastAsia="Calibri"/>
                <w:sz w:val="24"/>
                <w:szCs w:val="24"/>
              </w:rPr>
              <w:softHyphen/>
              <w:t>ских разработок в виде отчетов, рефератов, выступлений;</w:t>
            </w:r>
          </w:p>
          <w:p w14:paraId="6F8CF161" w14:textId="77777777" w:rsidR="000C252D" w:rsidRPr="000562F7" w:rsidRDefault="000C252D" w:rsidP="000A33D6">
            <w:pPr>
              <w:tabs>
                <w:tab w:val="left" w:pos="3294"/>
              </w:tabs>
              <w:rPr>
                <w:bCs/>
                <w:sz w:val="24"/>
                <w:szCs w:val="24"/>
              </w:rPr>
            </w:pPr>
            <w:r w:rsidRPr="000562F7">
              <w:rPr>
                <w:sz w:val="24"/>
                <w:szCs w:val="24"/>
              </w:rPr>
              <w:t>ПО-7.  участия   в исследовательской и проектной деятельности в области музыкального образования;</w:t>
            </w:r>
          </w:p>
        </w:tc>
        <w:tc>
          <w:tcPr>
            <w:tcW w:w="2694" w:type="dxa"/>
            <w:tcBorders>
              <w:top w:val="single" w:sz="4" w:space="0" w:color="000000"/>
              <w:left w:val="single" w:sz="4" w:space="0" w:color="000000"/>
              <w:bottom w:val="single" w:sz="4" w:space="0" w:color="000000"/>
              <w:right w:val="single" w:sz="4" w:space="0" w:color="000000"/>
            </w:tcBorders>
            <w:hideMark/>
          </w:tcPr>
          <w:p w14:paraId="0D1500B7" w14:textId="77777777" w:rsidR="000C252D" w:rsidRPr="000562F7" w:rsidRDefault="000C252D" w:rsidP="000A33D6">
            <w:pPr>
              <w:spacing w:after="200"/>
              <w:ind w:left="93"/>
              <w:jc w:val="both"/>
              <w:rPr>
                <w:rFonts w:eastAsia="Calibri"/>
                <w:bCs/>
              </w:rPr>
            </w:pPr>
            <w:r w:rsidRPr="000562F7">
              <w:rPr>
                <w:bCs/>
                <w:lang w:eastAsia="ru-RU"/>
              </w:rPr>
              <w:lastRenderedPageBreak/>
              <w:t>Результативность участия в исследовательской и проектной деятельности</w:t>
            </w:r>
            <w:r w:rsidRPr="000562F7">
              <w:rPr>
                <w:lang w:eastAsia="ru-RU"/>
              </w:rPr>
              <w:t xml:space="preserve"> в области </w:t>
            </w:r>
            <w:r w:rsidRPr="000562F7">
              <w:rPr>
                <w:rFonts w:eastAsia="Calibri"/>
              </w:rPr>
              <w:t>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hideMark/>
          </w:tcPr>
          <w:p w14:paraId="79C9244D" w14:textId="77777777" w:rsidR="000C252D" w:rsidRDefault="000C252D" w:rsidP="000A33D6">
            <w:pPr>
              <w:rPr>
                <w:rFonts w:eastAsia="Calibri"/>
              </w:rPr>
            </w:pPr>
            <w:r w:rsidRPr="000562F7">
              <w:rPr>
                <w:rFonts w:eastAsia="Calibri"/>
                <w:bCs/>
              </w:rPr>
              <w:t xml:space="preserve">1) требования к выполнению исследовательской работы соблюдены полностью; </w:t>
            </w:r>
          </w:p>
          <w:p w14:paraId="3482842D" w14:textId="77777777" w:rsidR="000C252D" w:rsidRPr="000562F7" w:rsidRDefault="000C252D" w:rsidP="000A33D6">
            <w:pPr>
              <w:rPr>
                <w:rFonts w:eastAsia="Calibri"/>
              </w:rPr>
            </w:pPr>
            <w:r w:rsidRPr="000562F7">
              <w:rPr>
                <w:rFonts w:eastAsia="Calibri"/>
                <w:bCs/>
              </w:rPr>
              <w:t>2)</w:t>
            </w:r>
            <w:r w:rsidRPr="000562F7">
              <w:rPr>
                <w:rFonts w:eastAsia="Calibri"/>
              </w:rPr>
              <w:t xml:space="preserve"> наличие положительных отзывов по итогам практики; </w:t>
            </w:r>
          </w:p>
          <w:p w14:paraId="0E1582E6" w14:textId="77777777" w:rsidR="000C252D" w:rsidRPr="000562F7" w:rsidRDefault="000C252D" w:rsidP="000A33D6">
            <w:pPr>
              <w:rPr>
                <w:rFonts w:eastAsia="Calibri"/>
              </w:rPr>
            </w:pPr>
            <w:r w:rsidRPr="000562F7">
              <w:rPr>
                <w:rFonts w:eastAsia="Calibri"/>
              </w:rPr>
              <w:t>3)опыт участия в НПК, в проектной и исследовательской деятельности</w:t>
            </w:r>
          </w:p>
          <w:p w14:paraId="6A4B6F25" w14:textId="77777777" w:rsidR="000C252D" w:rsidRPr="000562F7" w:rsidRDefault="000C252D" w:rsidP="000A33D6">
            <w:pPr>
              <w:rPr>
                <w:rFonts w:eastAsia="Calibri"/>
              </w:rPr>
            </w:pPr>
            <w:r w:rsidRPr="000562F7">
              <w:rPr>
                <w:rFonts w:eastAsia="Calibri"/>
              </w:rPr>
              <w:t>Отсутствие одного из критериев</w:t>
            </w:r>
          </w:p>
          <w:p w14:paraId="6AF3C41E" w14:textId="77777777" w:rsidR="000C252D" w:rsidRPr="000562F7" w:rsidRDefault="000C252D" w:rsidP="000A33D6">
            <w:pPr>
              <w:rPr>
                <w:rFonts w:eastAsia="Calibri"/>
              </w:rPr>
            </w:pPr>
            <w:r w:rsidRPr="000562F7">
              <w:rPr>
                <w:rFonts w:eastAsia="Calibri"/>
              </w:rPr>
              <w:t xml:space="preserve">Наличие только 1 критерия из </w:t>
            </w:r>
          </w:p>
          <w:p w14:paraId="24B79F66" w14:textId="77777777" w:rsidR="000C252D" w:rsidRPr="000562F7" w:rsidRDefault="000C252D" w:rsidP="000A33D6">
            <w:pPr>
              <w:rPr>
                <w:rFonts w:eastAsia="Calibri"/>
                <w:bCs/>
              </w:rPr>
            </w:pPr>
            <w:r w:rsidRPr="000562F7">
              <w:rPr>
                <w:rFonts w:eastAsia="Calibri"/>
              </w:rPr>
              <w:t>представленных.</w:t>
            </w:r>
          </w:p>
        </w:tc>
        <w:tc>
          <w:tcPr>
            <w:tcW w:w="1098" w:type="dxa"/>
            <w:tcBorders>
              <w:top w:val="single" w:sz="4" w:space="0" w:color="000000"/>
              <w:left w:val="single" w:sz="4" w:space="0" w:color="000000"/>
              <w:bottom w:val="single" w:sz="4" w:space="0" w:color="000000"/>
              <w:right w:val="single" w:sz="4" w:space="0" w:color="000000"/>
            </w:tcBorders>
          </w:tcPr>
          <w:p w14:paraId="336AC022" w14:textId="77777777" w:rsidR="000C252D" w:rsidRPr="000562F7" w:rsidRDefault="000C252D" w:rsidP="000A33D6">
            <w:pPr>
              <w:ind w:left="93"/>
              <w:jc w:val="both"/>
              <w:rPr>
                <w:rFonts w:eastAsia="Calibri"/>
                <w:bCs/>
              </w:rPr>
            </w:pPr>
            <w:r w:rsidRPr="000562F7">
              <w:rPr>
                <w:rFonts w:eastAsia="Calibri"/>
                <w:bCs/>
              </w:rPr>
              <w:t>3 балла</w:t>
            </w:r>
          </w:p>
          <w:p w14:paraId="2159950C" w14:textId="77777777" w:rsidR="000C252D" w:rsidRPr="000562F7" w:rsidRDefault="000C252D" w:rsidP="000A33D6">
            <w:pPr>
              <w:ind w:left="93"/>
              <w:jc w:val="both"/>
              <w:rPr>
                <w:rFonts w:eastAsia="Calibri"/>
                <w:bCs/>
              </w:rPr>
            </w:pPr>
          </w:p>
          <w:p w14:paraId="04B7A5C9" w14:textId="77777777" w:rsidR="000C252D" w:rsidRPr="000562F7" w:rsidRDefault="000C252D" w:rsidP="000A33D6">
            <w:pPr>
              <w:ind w:left="93"/>
              <w:jc w:val="both"/>
              <w:rPr>
                <w:rFonts w:eastAsia="Calibri"/>
                <w:bCs/>
              </w:rPr>
            </w:pPr>
          </w:p>
          <w:p w14:paraId="145FBAE2" w14:textId="77777777" w:rsidR="000C252D" w:rsidRPr="000562F7" w:rsidRDefault="000C252D" w:rsidP="000A33D6">
            <w:pPr>
              <w:ind w:left="93"/>
              <w:jc w:val="both"/>
              <w:rPr>
                <w:rFonts w:eastAsia="Calibri"/>
                <w:bCs/>
              </w:rPr>
            </w:pPr>
          </w:p>
          <w:p w14:paraId="37911FAF" w14:textId="77777777" w:rsidR="000C252D" w:rsidRPr="000562F7" w:rsidRDefault="000C252D" w:rsidP="000A33D6">
            <w:pPr>
              <w:jc w:val="both"/>
              <w:rPr>
                <w:rFonts w:eastAsia="Calibri"/>
                <w:bCs/>
              </w:rPr>
            </w:pPr>
          </w:p>
          <w:p w14:paraId="55793D29" w14:textId="77777777" w:rsidR="000C252D" w:rsidRPr="000562F7" w:rsidRDefault="000C252D" w:rsidP="000A33D6">
            <w:pPr>
              <w:jc w:val="both"/>
              <w:rPr>
                <w:rFonts w:eastAsia="Calibri"/>
                <w:bCs/>
              </w:rPr>
            </w:pPr>
          </w:p>
          <w:p w14:paraId="272C3DC4" w14:textId="77777777" w:rsidR="000C252D" w:rsidRPr="000562F7" w:rsidRDefault="000C252D" w:rsidP="000A33D6">
            <w:pPr>
              <w:jc w:val="both"/>
              <w:rPr>
                <w:rFonts w:eastAsia="Calibri"/>
                <w:bCs/>
              </w:rPr>
            </w:pPr>
          </w:p>
          <w:p w14:paraId="674A42F2" w14:textId="77777777" w:rsidR="000C252D" w:rsidRPr="000562F7" w:rsidRDefault="000C252D" w:rsidP="000A33D6">
            <w:pPr>
              <w:jc w:val="both"/>
              <w:rPr>
                <w:rFonts w:eastAsia="Calibri"/>
                <w:bCs/>
              </w:rPr>
            </w:pPr>
          </w:p>
          <w:p w14:paraId="26F72757" w14:textId="77777777" w:rsidR="000C252D" w:rsidRPr="000562F7" w:rsidRDefault="000C252D" w:rsidP="000A33D6">
            <w:pPr>
              <w:jc w:val="both"/>
              <w:rPr>
                <w:rFonts w:eastAsia="Calibri"/>
                <w:bCs/>
              </w:rPr>
            </w:pPr>
            <w:r w:rsidRPr="000562F7">
              <w:rPr>
                <w:rFonts w:eastAsia="Calibri"/>
                <w:bCs/>
              </w:rPr>
              <w:t>2 балла</w:t>
            </w:r>
          </w:p>
          <w:p w14:paraId="72ACFDE2" w14:textId="77777777" w:rsidR="000C252D" w:rsidRPr="000562F7" w:rsidRDefault="000C252D" w:rsidP="000A33D6">
            <w:pPr>
              <w:jc w:val="both"/>
              <w:rPr>
                <w:rFonts w:eastAsia="Calibri"/>
                <w:bCs/>
              </w:rPr>
            </w:pPr>
          </w:p>
          <w:p w14:paraId="7194B9AA" w14:textId="77777777" w:rsidR="000C252D" w:rsidRPr="000562F7" w:rsidRDefault="000C252D" w:rsidP="000A33D6">
            <w:pPr>
              <w:jc w:val="both"/>
              <w:rPr>
                <w:rFonts w:eastAsia="Calibri"/>
                <w:bCs/>
              </w:rPr>
            </w:pPr>
          </w:p>
          <w:p w14:paraId="71A3A49E" w14:textId="77777777" w:rsidR="000C252D" w:rsidRPr="000562F7" w:rsidRDefault="000C252D" w:rsidP="000A33D6">
            <w:pPr>
              <w:jc w:val="both"/>
              <w:rPr>
                <w:rFonts w:eastAsia="Calibri"/>
                <w:bCs/>
              </w:rPr>
            </w:pPr>
          </w:p>
          <w:p w14:paraId="2DEF36F6" w14:textId="77777777" w:rsidR="000C252D" w:rsidRPr="000562F7" w:rsidRDefault="000C252D" w:rsidP="000A33D6">
            <w:pPr>
              <w:jc w:val="both"/>
              <w:rPr>
                <w:rFonts w:eastAsia="Calibri"/>
                <w:bCs/>
              </w:rPr>
            </w:pPr>
          </w:p>
          <w:p w14:paraId="4D1C550E" w14:textId="77777777" w:rsidR="000C252D" w:rsidRPr="000562F7" w:rsidRDefault="000C252D" w:rsidP="000A33D6">
            <w:pPr>
              <w:jc w:val="both"/>
              <w:rPr>
                <w:rFonts w:eastAsia="Calibri"/>
                <w:bCs/>
              </w:rPr>
            </w:pPr>
          </w:p>
          <w:p w14:paraId="52F7E42F" w14:textId="77777777" w:rsidR="000C252D" w:rsidRPr="000562F7" w:rsidRDefault="000C252D" w:rsidP="000A33D6">
            <w:pPr>
              <w:jc w:val="both"/>
              <w:rPr>
                <w:rFonts w:eastAsia="Calibri"/>
                <w:bCs/>
              </w:rPr>
            </w:pPr>
          </w:p>
          <w:p w14:paraId="0AF9C0B6" w14:textId="77777777" w:rsidR="000C252D" w:rsidRPr="000562F7" w:rsidRDefault="000C252D" w:rsidP="000A33D6">
            <w:pPr>
              <w:jc w:val="both"/>
              <w:rPr>
                <w:rFonts w:eastAsia="Calibri"/>
                <w:bCs/>
              </w:rPr>
            </w:pPr>
            <w:r w:rsidRPr="000562F7">
              <w:rPr>
                <w:rFonts w:eastAsia="Calibri"/>
                <w:bCs/>
              </w:rPr>
              <w:t>1 балл</w:t>
            </w:r>
          </w:p>
        </w:tc>
      </w:tr>
    </w:tbl>
    <w:p w14:paraId="269C833B" w14:textId="77777777" w:rsidR="000C252D" w:rsidRPr="000562F7" w:rsidRDefault="000C252D" w:rsidP="000C252D">
      <w:pPr>
        <w:outlineLvl w:val="1"/>
        <w:rPr>
          <w:rFonts w:cs="Arial"/>
          <w:sz w:val="28"/>
          <w:szCs w:val="28"/>
          <w:lang w:eastAsia="ru-RU"/>
        </w:rPr>
      </w:pPr>
    </w:p>
    <w:p w14:paraId="5D633D42" w14:textId="77777777" w:rsidR="000C252D" w:rsidRPr="000562F7" w:rsidRDefault="000C252D" w:rsidP="000C252D">
      <w:pPr>
        <w:jc w:val="center"/>
        <w:outlineLvl w:val="1"/>
        <w:rPr>
          <w:rFonts w:cs="Arial"/>
          <w:sz w:val="28"/>
          <w:szCs w:val="28"/>
          <w:lang w:eastAsia="ru-RU"/>
        </w:rPr>
      </w:pPr>
      <w:r w:rsidRPr="000562F7">
        <w:rPr>
          <w:rFonts w:cs="Arial"/>
          <w:sz w:val="28"/>
          <w:szCs w:val="28"/>
          <w:lang w:eastAsia="ru-RU"/>
        </w:rPr>
        <w:t>Матрица оценок по результатам выполнения и защиты ВКР</w:t>
      </w:r>
    </w:p>
    <w:p w14:paraId="4331EA1D" w14:textId="77777777" w:rsidR="000C252D" w:rsidRPr="000562F7" w:rsidRDefault="000C252D" w:rsidP="000C252D">
      <w:pPr>
        <w:jc w:val="center"/>
        <w:outlineLvl w:val="1"/>
        <w:rPr>
          <w:rFonts w:cs="Arial"/>
          <w:sz w:val="28"/>
          <w:szCs w:val="28"/>
          <w:lang w:eastAsia="ru-RU"/>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1"/>
        <w:gridCol w:w="992"/>
        <w:gridCol w:w="991"/>
        <w:gridCol w:w="991"/>
        <w:gridCol w:w="991"/>
        <w:gridCol w:w="567"/>
        <w:gridCol w:w="850"/>
        <w:gridCol w:w="567"/>
        <w:gridCol w:w="709"/>
      </w:tblGrid>
      <w:tr w:rsidR="000C252D" w:rsidRPr="000562F7" w14:paraId="3DDACEAE" w14:textId="77777777" w:rsidTr="000A33D6">
        <w:tc>
          <w:tcPr>
            <w:tcW w:w="1951" w:type="dxa"/>
            <w:vMerge w:val="restart"/>
            <w:tcBorders>
              <w:top w:val="single" w:sz="4" w:space="0" w:color="000000"/>
              <w:left w:val="single" w:sz="4" w:space="0" w:color="000000"/>
              <w:bottom w:val="single" w:sz="4" w:space="0" w:color="000000"/>
              <w:right w:val="single" w:sz="4" w:space="0" w:color="000000"/>
            </w:tcBorders>
            <w:hideMark/>
          </w:tcPr>
          <w:p w14:paraId="6CEF2BE8" w14:textId="77777777" w:rsidR="000C252D" w:rsidRPr="000562F7" w:rsidRDefault="000C252D" w:rsidP="000A33D6">
            <w:pPr>
              <w:outlineLvl w:val="1"/>
              <w:rPr>
                <w:rFonts w:cs="Arial"/>
                <w:sz w:val="24"/>
                <w:szCs w:val="24"/>
                <w:lang w:eastAsia="ru-RU"/>
              </w:rPr>
            </w:pPr>
            <w:r w:rsidRPr="000562F7">
              <w:rPr>
                <w:b/>
                <w:sz w:val="24"/>
                <w:szCs w:val="24"/>
                <w:lang w:eastAsia="ru-RU"/>
              </w:rPr>
              <w:t>ФИО студента</w:t>
            </w:r>
          </w:p>
        </w:tc>
        <w:tc>
          <w:tcPr>
            <w:tcW w:w="7655" w:type="dxa"/>
            <w:gridSpan w:val="9"/>
            <w:tcBorders>
              <w:top w:val="single" w:sz="4" w:space="0" w:color="000000"/>
              <w:left w:val="single" w:sz="4" w:space="0" w:color="000000"/>
              <w:bottom w:val="single" w:sz="4" w:space="0" w:color="000000"/>
              <w:right w:val="single" w:sz="4" w:space="0" w:color="000000"/>
            </w:tcBorders>
            <w:hideMark/>
          </w:tcPr>
          <w:p w14:paraId="2E744729" w14:textId="77777777" w:rsidR="000C252D" w:rsidRPr="000562F7" w:rsidRDefault="000C252D" w:rsidP="000A33D6">
            <w:pPr>
              <w:keepNext/>
              <w:keepLines/>
              <w:suppressLineNumbers/>
              <w:suppressAutoHyphens/>
              <w:jc w:val="center"/>
              <w:rPr>
                <w:rFonts w:eastAsia="Calibri"/>
                <w:b/>
                <w:sz w:val="24"/>
                <w:szCs w:val="24"/>
              </w:rPr>
            </w:pPr>
            <w:r w:rsidRPr="000562F7">
              <w:rPr>
                <w:b/>
                <w:sz w:val="24"/>
                <w:szCs w:val="24"/>
              </w:rPr>
              <w:t>Оценка членов ГЭК по результатам выполнения и защиты ВКР</w:t>
            </w:r>
          </w:p>
        </w:tc>
      </w:tr>
      <w:tr w:rsidR="000C252D" w:rsidRPr="000562F7" w14:paraId="452E52C1" w14:textId="77777777" w:rsidTr="000A33D6">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E37BA70" w14:textId="77777777" w:rsidR="000C252D" w:rsidRPr="000562F7" w:rsidRDefault="000C252D" w:rsidP="000A33D6">
            <w:pPr>
              <w:rPr>
                <w:rFonts w:cs="Arial"/>
                <w:sz w:val="24"/>
                <w:szCs w:val="24"/>
                <w:lang w:eastAsia="ru-RU"/>
              </w:rPr>
            </w:pPr>
          </w:p>
        </w:tc>
        <w:tc>
          <w:tcPr>
            <w:tcW w:w="4961" w:type="dxa"/>
            <w:gridSpan w:val="5"/>
            <w:tcBorders>
              <w:top w:val="single" w:sz="4" w:space="0" w:color="000000"/>
              <w:left w:val="single" w:sz="4" w:space="0" w:color="000000"/>
              <w:bottom w:val="single" w:sz="4" w:space="0" w:color="000000"/>
              <w:right w:val="single" w:sz="4" w:space="0" w:color="000000"/>
            </w:tcBorders>
            <w:hideMark/>
          </w:tcPr>
          <w:p w14:paraId="0AF80A45" w14:textId="77777777" w:rsidR="000C252D" w:rsidRPr="000562F7" w:rsidRDefault="000C252D" w:rsidP="000A33D6">
            <w:pPr>
              <w:jc w:val="center"/>
              <w:outlineLvl w:val="1"/>
              <w:rPr>
                <w:rFonts w:cs="Arial"/>
                <w:sz w:val="24"/>
                <w:szCs w:val="24"/>
                <w:lang w:eastAsia="ru-RU"/>
              </w:rPr>
            </w:pPr>
            <w:r w:rsidRPr="000562F7">
              <w:rPr>
                <w:b/>
                <w:sz w:val="24"/>
                <w:szCs w:val="24"/>
                <w:lang w:eastAsia="ru-RU"/>
              </w:rPr>
              <w:t>Код и наименование профессиональных компетенций</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14:paraId="68AEB9A7" w14:textId="77777777" w:rsidR="000C252D" w:rsidRPr="000562F7" w:rsidRDefault="000C252D" w:rsidP="000A33D6">
            <w:pPr>
              <w:spacing w:before="120"/>
              <w:ind w:left="113" w:right="113"/>
              <w:outlineLvl w:val="1"/>
              <w:rPr>
                <w:rFonts w:cs="Arial"/>
                <w:sz w:val="24"/>
                <w:szCs w:val="24"/>
                <w:lang w:eastAsia="ru-RU"/>
              </w:rPr>
            </w:pPr>
            <w:r w:rsidRPr="000562F7">
              <w:rPr>
                <w:sz w:val="24"/>
                <w:szCs w:val="24"/>
                <w:lang w:eastAsia="ru-RU"/>
              </w:rPr>
              <w:t>Рецензия</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14:paraId="12152B8A" w14:textId="77777777" w:rsidR="000C252D" w:rsidRPr="000562F7" w:rsidRDefault="000C252D" w:rsidP="000A33D6">
            <w:pPr>
              <w:keepNext/>
              <w:keepLines/>
              <w:suppressLineNumbers/>
              <w:suppressAutoHyphens/>
              <w:ind w:left="113" w:right="113"/>
              <w:rPr>
                <w:sz w:val="24"/>
                <w:szCs w:val="24"/>
              </w:rPr>
            </w:pPr>
            <w:r w:rsidRPr="000562F7">
              <w:rPr>
                <w:sz w:val="24"/>
                <w:szCs w:val="24"/>
              </w:rPr>
              <w:t xml:space="preserve">Отзыв  </w:t>
            </w:r>
            <w:r w:rsidRPr="000562F7">
              <w:rPr>
                <w:rFonts w:eastAsia="Calibri"/>
                <w:sz w:val="24"/>
                <w:szCs w:val="24"/>
              </w:rPr>
              <w:t>руководителя</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13407E0" w14:textId="77777777" w:rsidR="000C252D" w:rsidRPr="000562F7" w:rsidRDefault="000C252D" w:rsidP="000A33D6">
            <w:pPr>
              <w:keepNext/>
              <w:keepLines/>
              <w:suppressLineNumbers/>
              <w:suppressAutoHyphens/>
              <w:ind w:left="113" w:right="113"/>
              <w:rPr>
                <w:sz w:val="24"/>
                <w:szCs w:val="24"/>
              </w:rPr>
            </w:pPr>
            <w:r w:rsidRPr="000562F7">
              <w:rPr>
                <w:sz w:val="24"/>
                <w:szCs w:val="24"/>
              </w:rPr>
              <w:t>Оформление ВКР</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14:paraId="541F05CC" w14:textId="77777777" w:rsidR="000C252D" w:rsidRPr="000562F7" w:rsidRDefault="000C252D" w:rsidP="000A33D6">
            <w:pPr>
              <w:spacing w:before="120"/>
              <w:ind w:left="113" w:right="113"/>
              <w:outlineLvl w:val="1"/>
              <w:rPr>
                <w:rFonts w:cs="Arial"/>
                <w:sz w:val="24"/>
                <w:szCs w:val="24"/>
                <w:lang w:eastAsia="ru-RU"/>
              </w:rPr>
            </w:pPr>
            <w:r w:rsidRPr="000562F7">
              <w:rPr>
                <w:sz w:val="24"/>
                <w:szCs w:val="24"/>
                <w:lang w:eastAsia="ru-RU"/>
              </w:rPr>
              <w:t>Итого</w:t>
            </w:r>
          </w:p>
        </w:tc>
      </w:tr>
      <w:tr w:rsidR="000C252D" w:rsidRPr="000562F7" w14:paraId="3BC02A4F" w14:textId="77777777" w:rsidTr="000A33D6">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D298251" w14:textId="77777777" w:rsidR="000C252D" w:rsidRPr="000562F7" w:rsidRDefault="000C252D" w:rsidP="000A33D6">
            <w:pPr>
              <w:rPr>
                <w:rFonts w:cs="Arial"/>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hideMark/>
          </w:tcPr>
          <w:p w14:paraId="5C792CD9" w14:textId="77777777" w:rsidR="000C252D" w:rsidRPr="000562F7" w:rsidRDefault="000C252D" w:rsidP="000A33D6">
            <w:pPr>
              <w:outlineLvl w:val="1"/>
              <w:rPr>
                <w:rFonts w:cs="Arial"/>
                <w:sz w:val="24"/>
                <w:szCs w:val="24"/>
                <w:lang w:eastAsia="ru-RU"/>
              </w:rPr>
            </w:pPr>
            <w:r w:rsidRPr="000562F7">
              <w:rPr>
                <w:sz w:val="24"/>
                <w:szCs w:val="24"/>
                <w:lang w:eastAsia="ru-RU"/>
              </w:rPr>
              <w:t>ПК 4.1.</w:t>
            </w:r>
          </w:p>
        </w:tc>
        <w:tc>
          <w:tcPr>
            <w:tcW w:w="993" w:type="dxa"/>
            <w:tcBorders>
              <w:top w:val="single" w:sz="4" w:space="0" w:color="000000"/>
              <w:left w:val="single" w:sz="4" w:space="0" w:color="000000"/>
              <w:bottom w:val="single" w:sz="4" w:space="0" w:color="000000"/>
              <w:right w:val="single" w:sz="4" w:space="0" w:color="000000"/>
            </w:tcBorders>
            <w:hideMark/>
          </w:tcPr>
          <w:p w14:paraId="2FBA6F5A" w14:textId="77777777" w:rsidR="000C252D" w:rsidRPr="000562F7" w:rsidRDefault="000C252D" w:rsidP="000A33D6">
            <w:pPr>
              <w:outlineLvl w:val="1"/>
              <w:rPr>
                <w:rFonts w:cs="Arial"/>
                <w:sz w:val="24"/>
                <w:szCs w:val="24"/>
                <w:lang w:eastAsia="ru-RU"/>
              </w:rPr>
            </w:pPr>
            <w:r w:rsidRPr="000562F7">
              <w:rPr>
                <w:sz w:val="24"/>
                <w:szCs w:val="24"/>
                <w:lang w:eastAsia="ru-RU"/>
              </w:rPr>
              <w:t>ПК 4.2.</w:t>
            </w:r>
          </w:p>
        </w:tc>
        <w:tc>
          <w:tcPr>
            <w:tcW w:w="992" w:type="dxa"/>
            <w:tcBorders>
              <w:top w:val="single" w:sz="4" w:space="0" w:color="000000"/>
              <w:left w:val="single" w:sz="4" w:space="0" w:color="000000"/>
              <w:bottom w:val="single" w:sz="4" w:space="0" w:color="000000"/>
              <w:right w:val="single" w:sz="4" w:space="0" w:color="000000"/>
            </w:tcBorders>
            <w:hideMark/>
          </w:tcPr>
          <w:p w14:paraId="1E4EA677" w14:textId="77777777" w:rsidR="000C252D" w:rsidRPr="000562F7" w:rsidRDefault="000C252D" w:rsidP="000A33D6">
            <w:pPr>
              <w:outlineLvl w:val="1"/>
              <w:rPr>
                <w:rFonts w:cs="Arial"/>
                <w:sz w:val="24"/>
                <w:szCs w:val="24"/>
                <w:lang w:eastAsia="ru-RU"/>
              </w:rPr>
            </w:pPr>
            <w:r w:rsidRPr="000562F7">
              <w:rPr>
                <w:sz w:val="24"/>
                <w:szCs w:val="24"/>
                <w:lang w:eastAsia="ru-RU"/>
              </w:rPr>
              <w:t>ПК 4.3.</w:t>
            </w:r>
          </w:p>
        </w:tc>
        <w:tc>
          <w:tcPr>
            <w:tcW w:w="992" w:type="dxa"/>
            <w:tcBorders>
              <w:top w:val="single" w:sz="4" w:space="0" w:color="000000"/>
              <w:left w:val="single" w:sz="4" w:space="0" w:color="000000"/>
              <w:bottom w:val="single" w:sz="4" w:space="0" w:color="000000"/>
              <w:right w:val="single" w:sz="4" w:space="0" w:color="000000"/>
            </w:tcBorders>
            <w:hideMark/>
          </w:tcPr>
          <w:p w14:paraId="4A54E3BE" w14:textId="77777777" w:rsidR="000C252D" w:rsidRPr="000562F7" w:rsidRDefault="000C252D" w:rsidP="000A33D6">
            <w:pPr>
              <w:outlineLvl w:val="1"/>
              <w:rPr>
                <w:rFonts w:cs="Arial"/>
                <w:sz w:val="24"/>
                <w:szCs w:val="24"/>
                <w:lang w:eastAsia="ru-RU"/>
              </w:rPr>
            </w:pPr>
            <w:r w:rsidRPr="000562F7">
              <w:rPr>
                <w:sz w:val="24"/>
                <w:szCs w:val="24"/>
                <w:lang w:eastAsia="ru-RU"/>
              </w:rPr>
              <w:t>ПК 4.4.</w:t>
            </w:r>
          </w:p>
        </w:tc>
        <w:tc>
          <w:tcPr>
            <w:tcW w:w="992" w:type="dxa"/>
            <w:tcBorders>
              <w:top w:val="single" w:sz="4" w:space="0" w:color="000000"/>
              <w:left w:val="single" w:sz="4" w:space="0" w:color="000000"/>
              <w:bottom w:val="single" w:sz="4" w:space="0" w:color="000000"/>
              <w:right w:val="single" w:sz="4" w:space="0" w:color="000000"/>
            </w:tcBorders>
          </w:tcPr>
          <w:p w14:paraId="35B1D8ED" w14:textId="77777777" w:rsidR="000C252D" w:rsidRPr="000562F7" w:rsidRDefault="000C252D" w:rsidP="000A33D6">
            <w:pPr>
              <w:outlineLvl w:val="1"/>
              <w:rPr>
                <w:rFonts w:cs="Arial"/>
                <w:sz w:val="24"/>
                <w:szCs w:val="24"/>
                <w:lang w:eastAsia="ru-RU"/>
              </w:rPr>
            </w:pPr>
            <w:r w:rsidRPr="000562F7">
              <w:rPr>
                <w:sz w:val="24"/>
                <w:szCs w:val="24"/>
                <w:lang w:eastAsia="ru-RU"/>
              </w:rPr>
              <w:t>ПК 4.5.</w:t>
            </w:r>
          </w:p>
          <w:p w14:paraId="02DBBAF7" w14:textId="77777777" w:rsidR="000C252D" w:rsidRPr="000562F7" w:rsidRDefault="000C252D" w:rsidP="000A33D6">
            <w:pPr>
              <w:outlineLvl w:val="1"/>
              <w:rPr>
                <w:rFonts w:cs="Arial"/>
                <w:sz w:val="24"/>
                <w:szCs w:val="24"/>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2A0586B" w14:textId="77777777" w:rsidR="000C252D" w:rsidRPr="000562F7" w:rsidRDefault="000C252D" w:rsidP="000A33D6">
            <w:pPr>
              <w:rPr>
                <w:rFonts w:cs="Arial"/>
                <w:sz w:val="24"/>
                <w:szCs w:val="24"/>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C6CCDAD" w14:textId="77777777" w:rsidR="000C252D" w:rsidRPr="000562F7" w:rsidRDefault="000C252D" w:rsidP="000A33D6">
            <w:pPr>
              <w:rPr>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51B374C" w14:textId="77777777" w:rsidR="000C252D" w:rsidRPr="000562F7" w:rsidRDefault="000C252D" w:rsidP="000A33D6">
            <w:pP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0252318" w14:textId="77777777" w:rsidR="000C252D" w:rsidRPr="000562F7" w:rsidRDefault="000C252D" w:rsidP="000A33D6">
            <w:pPr>
              <w:rPr>
                <w:rFonts w:cs="Arial"/>
                <w:sz w:val="24"/>
                <w:szCs w:val="24"/>
                <w:lang w:eastAsia="ru-RU"/>
              </w:rPr>
            </w:pPr>
          </w:p>
        </w:tc>
      </w:tr>
      <w:tr w:rsidR="000C252D" w:rsidRPr="000562F7" w14:paraId="696BCF98" w14:textId="77777777" w:rsidTr="000A33D6">
        <w:tc>
          <w:tcPr>
            <w:tcW w:w="1951" w:type="dxa"/>
            <w:tcBorders>
              <w:top w:val="single" w:sz="4" w:space="0" w:color="000000"/>
              <w:left w:val="single" w:sz="4" w:space="0" w:color="000000"/>
              <w:bottom w:val="single" w:sz="4" w:space="0" w:color="000000"/>
              <w:right w:val="single" w:sz="4" w:space="0" w:color="000000"/>
            </w:tcBorders>
          </w:tcPr>
          <w:p w14:paraId="5623E354" w14:textId="77777777" w:rsidR="000C252D" w:rsidRPr="000562F7" w:rsidRDefault="000C252D" w:rsidP="000A33D6">
            <w:pPr>
              <w:outlineLvl w:val="1"/>
              <w:rPr>
                <w:rFonts w:cs="Arial"/>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9D4E40F" w14:textId="77777777" w:rsidR="000C252D" w:rsidRPr="000562F7" w:rsidRDefault="000C252D" w:rsidP="000A33D6">
            <w:pPr>
              <w:ind w:left="113" w:right="113"/>
              <w:jc w:val="center"/>
              <w:outlineLvl w:val="1"/>
              <w:rPr>
                <w:color w:val="FF0000"/>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373DE56C" w14:textId="77777777" w:rsidR="000C252D" w:rsidRPr="000562F7" w:rsidRDefault="000C252D" w:rsidP="000A33D6">
            <w:pPr>
              <w:ind w:left="113" w:right="113"/>
              <w:jc w:val="center"/>
              <w:rPr>
                <w:rFonts w:eastAsia="Calibr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5C972F22" w14:textId="77777777" w:rsidR="000C252D" w:rsidRPr="000562F7" w:rsidRDefault="000C252D" w:rsidP="000A33D6">
            <w:pPr>
              <w:ind w:left="113" w:right="113"/>
              <w:jc w:val="center"/>
              <w:rPr>
                <w:rFonts w:eastAsia="Calibr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EF80F75" w14:textId="77777777" w:rsidR="000C252D" w:rsidRPr="000562F7" w:rsidRDefault="000C252D" w:rsidP="000A33D6">
            <w:pPr>
              <w:outlineLvl w:val="1"/>
              <w:rPr>
                <w:color w:val="FF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7D75C8C0" w14:textId="77777777" w:rsidR="000C252D" w:rsidRPr="000562F7" w:rsidRDefault="000C252D" w:rsidP="000A33D6">
            <w:pPr>
              <w:outlineLvl w:val="1"/>
              <w:rPr>
                <w:color w:val="FF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2AA3785E" w14:textId="77777777" w:rsidR="000C252D" w:rsidRPr="000562F7" w:rsidRDefault="000C252D" w:rsidP="000A33D6">
            <w:pPr>
              <w:outlineLvl w:val="1"/>
              <w:rPr>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5C4D897C" w14:textId="77777777" w:rsidR="000C252D" w:rsidRPr="000562F7" w:rsidRDefault="000C252D" w:rsidP="000A33D6">
            <w:pPr>
              <w:keepNext/>
              <w:keepLines/>
              <w:suppressLineNumbers/>
              <w:suppressAutoHyphens/>
              <w:ind w:left="113" w:right="113"/>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5A043FF" w14:textId="77777777" w:rsidR="000C252D" w:rsidRPr="000562F7" w:rsidRDefault="000C252D" w:rsidP="000A33D6">
            <w:pPr>
              <w:keepNext/>
              <w:keepLines/>
              <w:suppressLineNumbers/>
              <w:suppressAutoHyphens/>
              <w:ind w:left="113" w:right="113"/>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05D6156" w14:textId="77777777" w:rsidR="000C252D" w:rsidRPr="000562F7" w:rsidRDefault="000C252D" w:rsidP="000A33D6">
            <w:pPr>
              <w:outlineLvl w:val="1"/>
              <w:rPr>
                <w:sz w:val="24"/>
                <w:szCs w:val="24"/>
                <w:lang w:eastAsia="ru-RU"/>
              </w:rPr>
            </w:pPr>
          </w:p>
        </w:tc>
      </w:tr>
      <w:tr w:rsidR="000C252D" w:rsidRPr="000562F7" w14:paraId="11E15C7F" w14:textId="77777777" w:rsidTr="000A33D6">
        <w:tc>
          <w:tcPr>
            <w:tcW w:w="1951" w:type="dxa"/>
            <w:tcBorders>
              <w:top w:val="single" w:sz="4" w:space="0" w:color="000000"/>
              <w:left w:val="single" w:sz="4" w:space="0" w:color="000000"/>
              <w:bottom w:val="single" w:sz="4" w:space="0" w:color="000000"/>
              <w:right w:val="single" w:sz="4" w:space="0" w:color="000000"/>
            </w:tcBorders>
          </w:tcPr>
          <w:p w14:paraId="6807F2A0" w14:textId="77777777" w:rsidR="000C252D" w:rsidRPr="000562F7" w:rsidRDefault="000C252D" w:rsidP="000A33D6">
            <w:pPr>
              <w:outlineLvl w:val="1"/>
              <w:rPr>
                <w:rFonts w:cs="Arial"/>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13F3E05C" w14:textId="77777777" w:rsidR="000C252D" w:rsidRPr="000562F7" w:rsidRDefault="000C252D" w:rsidP="000A33D6">
            <w:pPr>
              <w:ind w:left="113" w:right="113"/>
              <w:jc w:val="center"/>
              <w:outlineLvl w:val="1"/>
              <w:rPr>
                <w:color w:val="FF0000"/>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0DF2E30C" w14:textId="77777777" w:rsidR="000C252D" w:rsidRPr="000562F7" w:rsidRDefault="000C252D" w:rsidP="000A33D6">
            <w:pPr>
              <w:ind w:left="113" w:right="113"/>
              <w:jc w:val="center"/>
              <w:rPr>
                <w:rFonts w:eastAsia="Calibr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9FCEA9F" w14:textId="77777777" w:rsidR="000C252D" w:rsidRPr="000562F7" w:rsidRDefault="000C252D" w:rsidP="000A33D6">
            <w:pPr>
              <w:ind w:left="113" w:right="113"/>
              <w:jc w:val="center"/>
              <w:rPr>
                <w:rFonts w:eastAsia="Calibr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6C1B67F" w14:textId="77777777" w:rsidR="000C252D" w:rsidRPr="000562F7" w:rsidRDefault="000C252D" w:rsidP="000A33D6">
            <w:pPr>
              <w:outlineLvl w:val="1"/>
              <w:rPr>
                <w:color w:val="FF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082ECB8" w14:textId="77777777" w:rsidR="000C252D" w:rsidRPr="000562F7" w:rsidRDefault="000C252D" w:rsidP="000A33D6">
            <w:pPr>
              <w:outlineLvl w:val="1"/>
              <w:rPr>
                <w:color w:val="FF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79C02CBA" w14:textId="77777777" w:rsidR="000C252D" w:rsidRPr="000562F7" w:rsidRDefault="000C252D" w:rsidP="000A33D6">
            <w:pPr>
              <w:outlineLvl w:val="1"/>
              <w:rPr>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5C80CC43" w14:textId="77777777" w:rsidR="000C252D" w:rsidRPr="000562F7" w:rsidRDefault="000C252D" w:rsidP="000A33D6">
            <w:pPr>
              <w:keepNext/>
              <w:keepLines/>
              <w:suppressLineNumbers/>
              <w:suppressAutoHyphens/>
              <w:ind w:left="113" w:right="113"/>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429075F" w14:textId="77777777" w:rsidR="000C252D" w:rsidRPr="000562F7" w:rsidRDefault="000C252D" w:rsidP="000A33D6">
            <w:pPr>
              <w:keepNext/>
              <w:keepLines/>
              <w:suppressLineNumbers/>
              <w:suppressAutoHyphens/>
              <w:ind w:left="113" w:right="113"/>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50CA9F8" w14:textId="77777777" w:rsidR="000C252D" w:rsidRPr="000562F7" w:rsidRDefault="000C252D" w:rsidP="000A33D6">
            <w:pPr>
              <w:outlineLvl w:val="1"/>
              <w:rPr>
                <w:sz w:val="24"/>
                <w:szCs w:val="24"/>
                <w:lang w:eastAsia="ru-RU"/>
              </w:rPr>
            </w:pPr>
          </w:p>
        </w:tc>
      </w:tr>
      <w:tr w:rsidR="000C252D" w:rsidRPr="000562F7" w14:paraId="26529E6D" w14:textId="77777777" w:rsidTr="000A33D6">
        <w:tc>
          <w:tcPr>
            <w:tcW w:w="1951" w:type="dxa"/>
            <w:tcBorders>
              <w:top w:val="single" w:sz="4" w:space="0" w:color="000000"/>
              <w:left w:val="single" w:sz="4" w:space="0" w:color="000000"/>
              <w:bottom w:val="single" w:sz="4" w:space="0" w:color="000000"/>
              <w:right w:val="single" w:sz="4" w:space="0" w:color="000000"/>
            </w:tcBorders>
          </w:tcPr>
          <w:p w14:paraId="0DA63FF8" w14:textId="77777777" w:rsidR="000C252D" w:rsidRPr="000562F7" w:rsidRDefault="000C252D" w:rsidP="000A33D6">
            <w:pPr>
              <w:outlineLvl w:val="1"/>
              <w:rPr>
                <w:rFonts w:cs="Arial"/>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DF0B9AD" w14:textId="77777777" w:rsidR="000C252D" w:rsidRPr="000562F7" w:rsidRDefault="000C252D" w:rsidP="000A33D6">
            <w:pPr>
              <w:ind w:left="113" w:right="113"/>
              <w:jc w:val="center"/>
              <w:outlineLvl w:val="1"/>
              <w:rPr>
                <w:color w:val="FF0000"/>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570FFE9C" w14:textId="77777777" w:rsidR="000C252D" w:rsidRPr="000562F7" w:rsidRDefault="000C252D" w:rsidP="000A33D6">
            <w:pPr>
              <w:ind w:left="113" w:right="113"/>
              <w:jc w:val="center"/>
              <w:rPr>
                <w:rFonts w:eastAsia="Calibr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1BA77B91" w14:textId="77777777" w:rsidR="000C252D" w:rsidRPr="000562F7" w:rsidRDefault="000C252D" w:rsidP="000A33D6">
            <w:pPr>
              <w:ind w:left="113" w:right="113"/>
              <w:jc w:val="center"/>
              <w:rPr>
                <w:rFonts w:eastAsia="Calibr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33C3BCD" w14:textId="77777777" w:rsidR="000C252D" w:rsidRPr="000562F7" w:rsidRDefault="000C252D" w:rsidP="000A33D6">
            <w:pPr>
              <w:outlineLvl w:val="1"/>
              <w:rPr>
                <w:color w:val="FF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8CEDDF2" w14:textId="77777777" w:rsidR="000C252D" w:rsidRPr="000562F7" w:rsidRDefault="000C252D" w:rsidP="000A33D6">
            <w:pPr>
              <w:outlineLvl w:val="1"/>
              <w:rPr>
                <w:color w:val="FF0000"/>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732568C7" w14:textId="77777777" w:rsidR="000C252D" w:rsidRPr="000562F7" w:rsidRDefault="000C252D" w:rsidP="000A33D6">
            <w:pPr>
              <w:outlineLvl w:val="1"/>
              <w:rPr>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7D317F4B" w14:textId="77777777" w:rsidR="000C252D" w:rsidRPr="000562F7" w:rsidRDefault="000C252D" w:rsidP="000A33D6">
            <w:pPr>
              <w:keepNext/>
              <w:keepLines/>
              <w:suppressLineNumbers/>
              <w:suppressAutoHyphens/>
              <w:ind w:left="113" w:right="113"/>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EED5AC0" w14:textId="77777777" w:rsidR="000C252D" w:rsidRPr="000562F7" w:rsidRDefault="000C252D" w:rsidP="000A33D6">
            <w:pPr>
              <w:keepNext/>
              <w:keepLines/>
              <w:suppressLineNumbers/>
              <w:suppressAutoHyphens/>
              <w:ind w:left="113" w:right="113"/>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2BF775B" w14:textId="77777777" w:rsidR="000C252D" w:rsidRPr="000562F7" w:rsidRDefault="000C252D" w:rsidP="000A33D6">
            <w:pPr>
              <w:outlineLvl w:val="1"/>
              <w:rPr>
                <w:sz w:val="24"/>
                <w:szCs w:val="24"/>
                <w:lang w:eastAsia="ru-RU"/>
              </w:rPr>
            </w:pPr>
          </w:p>
        </w:tc>
      </w:tr>
    </w:tbl>
    <w:p w14:paraId="4A947032" w14:textId="77777777" w:rsidR="000C252D" w:rsidRPr="000562F7" w:rsidRDefault="000C252D" w:rsidP="000C252D">
      <w:pPr>
        <w:rPr>
          <w:rFonts w:cs="Arial"/>
          <w:sz w:val="24"/>
          <w:szCs w:val="24"/>
          <w:lang w:eastAsia="ru-RU"/>
        </w:rPr>
      </w:pPr>
      <w:r w:rsidRPr="000562F7">
        <w:rPr>
          <w:rFonts w:cs="Arial"/>
          <w:sz w:val="24"/>
          <w:szCs w:val="24"/>
          <w:lang w:eastAsia="ru-RU"/>
        </w:rPr>
        <w:t xml:space="preserve">                                               </w:t>
      </w:r>
    </w:p>
    <w:p w14:paraId="3BA11BA3" w14:textId="77777777" w:rsidR="000C252D" w:rsidRPr="000562F7" w:rsidRDefault="000C252D" w:rsidP="000C252D">
      <w:pPr>
        <w:jc w:val="center"/>
        <w:rPr>
          <w:rFonts w:eastAsia="Calibri"/>
          <w:b/>
          <w:sz w:val="24"/>
          <w:szCs w:val="24"/>
        </w:rPr>
      </w:pPr>
    </w:p>
    <w:p w14:paraId="2EADFE27" w14:textId="77777777" w:rsidR="000C252D" w:rsidRPr="000562F7" w:rsidRDefault="000C252D" w:rsidP="000C252D">
      <w:pPr>
        <w:jc w:val="center"/>
        <w:rPr>
          <w:rFonts w:eastAsia="Calibri"/>
          <w:b/>
          <w:sz w:val="24"/>
          <w:szCs w:val="24"/>
        </w:rPr>
      </w:pPr>
    </w:p>
    <w:p w14:paraId="63FBF203" w14:textId="77777777" w:rsidR="000C252D" w:rsidRPr="000562F7" w:rsidRDefault="000C252D" w:rsidP="000C252D">
      <w:pPr>
        <w:jc w:val="center"/>
        <w:rPr>
          <w:rFonts w:eastAsia="Calibri"/>
          <w:b/>
          <w:sz w:val="24"/>
          <w:szCs w:val="24"/>
        </w:rPr>
      </w:pPr>
      <w:r w:rsidRPr="000562F7">
        <w:rPr>
          <w:rFonts w:eastAsia="Calibri"/>
          <w:b/>
          <w:sz w:val="24"/>
          <w:szCs w:val="24"/>
        </w:rPr>
        <w:t>Шкала оценки достижений</w:t>
      </w:r>
    </w:p>
    <w:p w14:paraId="538040BE" w14:textId="77777777" w:rsidR="000C252D" w:rsidRPr="000562F7" w:rsidRDefault="000C252D" w:rsidP="000C252D">
      <w:pPr>
        <w:jc w:val="center"/>
        <w:rPr>
          <w:rFonts w:eastAsia="Calibri"/>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5"/>
        <w:gridCol w:w="2889"/>
        <w:gridCol w:w="3200"/>
      </w:tblGrid>
      <w:tr w:rsidR="000C252D" w:rsidRPr="000562F7" w14:paraId="237DD416" w14:textId="77777777" w:rsidTr="000A33D6">
        <w:tc>
          <w:tcPr>
            <w:tcW w:w="3515" w:type="dxa"/>
            <w:vMerge w:val="restart"/>
            <w:tcBorders>
              <w:top w:val="single" w:sz="4" w:space="0" w:color="000000"/>
              <w:left w:val="single" w:sz="4" w:space="0" w:color="000000"/>
              <w:bottom w:val="single" w:sz="4" w:space="0" w:color="000000"/>
              <w:right w:val="single" w:sz="4" w:space="0" w:color="000000"/>
            </w:tcBorders>
            <w:hideMark/>
          </w:tcPr>
          <w:p w14:paraId="7A40A930" w14:textId="77777777" w:rsidR="000C252D" w:rsidRPr="000562F7" w:rsidRDefault="000C252D" w:rsidP="000A33D6">
            <w:pPr>
              <w:jc w:val="center"/>
              <w:rPr>
                <w:rFonts w:eastAsia="Calibri"/>
                <w:sz w:val="24"/>
                <w:szCs w:val="24"/>
              </w:rPr>
            </w:pPr>
            <w:r w:rsidRPr="000562F7">
              <w:rPr>
                <w:rFonts w:eastAsia="Calibri"/>
                <w:sz w:val="24"/>
                <w:szCs w:val="24"/>
              </w:rPr>
              <w:t xml:space="preserve">Количество </w:t>
            </w:r>
          </w:p>
          <w:p w14:paraId="1DA7936C" w14:textId="77777777" w:rsidR="000C252D" w:rsidRPr="000562F7" w:rsidRDefault="000C252D" w:rsidP="000A33D6">
            <w:pPr>
              <w:jc w:val="center"/>
              <w:rPr>
                <w:rFonts w:eastAsia="Calibri"/>
                <w:sz w:val="24"/>
                <w:szCs w:val="24"/>
              </w:rPr>
            </w:pPr>
            <w:r w:rsidRPr="000562F7">
              <w:rPr>
                <w:rFonts w:eastAsia="Calibri"/>
                <w:sz w:val="24"/>
                <w:szCs w:val="24"/>
              </w:rPr>
              <w:t xml:space="preserve">положительных оценок </w:t>
            </w:r>
          </w:p>
          <w:p w14:paraId="40CF48D0" w14:textId="77777777" w:rsidR="000C252D" w:rsidRPr="000562F7" w:rsidRDefault="000C252D" w:rsidP="000A33D6">
            <w:pPr>
              <w:jc w:val="center"/>
              <w:rPr>
                <w:rFonts w:eastAsia="Calibri"/>
                <w:sz w:val="24"/>
                <w:szCs w:val="24"/>
              </w:rPr>
            </w:pPr>
            <w:r w:rsidRPr="000562F7">
              <w:rPr>
                <w:rFonts w:eastAsia="Calibri"/>
                <w:sz w:val="24"/>
                <w:szCs w:val="24"/>
              </w:rPr>
              <w:t>(в баллах)</w:t>
            </w:r>
          </w:p>
        </w:tc>
        <w:tc>
          <w:tcPr>
            <w:tcW w:w="6089" w:type="dxa"/>
            <w:gridSpan w:val="2"/>
            <w:tcBorders>
              <w:top w:val="single" w:sz="4" w:space="0" w:color="000000"/>
              <w:left w:val="single" w:sz="4" w:space="0" w:color="000000"/>
              <w:bottom w:val="single" w:sz="4" w:space="0" w:color="000000"/>
              <w:right w:val="single" w:sz="4" w:space="0" w:color="000000"/>
            </w:tcBorders>
            <w:hideMark/>
          </w:tcPr>
          <w:p w14:paraId="6B291E57" w14:textId="77777777" w:rsidR="000C252D" w:rsidRPr="000562F7" w:rsidRDefault="000C252D" w:rsidP="000A33D6">
            <w:pPr>
              <w:jc w:val="center"/>
              <w:rPr>
                <w:rFonts w:eastAsia="Calibri"/>
                <w:sz w:val="24"/>
                <w:szCs w:val="24"/>
              </w:rPr>
            </w:pPr>
            <w:r w:rsidRPr="000562F7">
              <w:rPr>
                <w:rFonts w:eastAsia="Calibri"/>
                <w:sz w:val="24"/>
                <w:szCs w:val="24"/>
              </w:rPr>
              <w:t>Оценка уровня подготовки</w:t>
            </w:r>
          </w:p>
        </w:tc>
      </w:tr>
      <w:tr w:rsidR="000C252D" w:rsidRPr="000562F7" w14:paraId="7DD6695D" w14:textId="77777777" w:rsidTr="000A33D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3E19CC" w14:textId="77777777" w:rsidR="000C252D" w:rsidRPr="000562F7" w:rsidRDefault="000C252D" w:rsidP="000A33D6">
            <w:pPr>
              <w:rPr>
                <w:rFonts w:eastAsia="Calibri"/>
                <w:sz w:val="24"/>
                <w:szCs w:val="24"/>
              </w:rPr>
            </w:pPr>
          </w:p>
        </w:tc>
        <w:tc>
          <w:tcPr>
            <w:tcW w:w="2889" w:type="dxa"/>
            <w:tcBorders>
              <w:top w:val="single" w:sz="4" w:space="0" w:color="000000"/>
              <w:left w:val="single" w:sz="4" w:space="0" w:color="000000"/>
              <w:bottom w:val="single" w:sz="4" w:space="0" w:color="000000"/>
              <w:right w:val="single" w:sz="4" w:space="0" w:color="000000"/>
            </w:tcBorders>
            <w:hideMark/>
          </w:tcPr>
          <w:p w14:paraId="42707DBA" w14:textId="77777777" w:rsidR="000C252D" w:rsidRPr="000562F7" w:rsidRDefault="000C252D" w:rsidP="000A33D6">
            <w:pPr>
              <w:jc w:val="center"/>
              <w:rPr>
                <w:rFonts w:eastAsia="Calibri"/>
                <w:sz w:val="24"/>
                <w:szCs w:val="24"/>
              </w:rPr>
            </w:pPr>
            <w:r w:rsidRPr="000562F7">
              <w:rPr>
                <w:rFonts w:eastAsia="Calibri"/>
                <w:sz w:val="24"/>
                <w:szCs w:val="24"/>
              </w:rPr>
              <w:t>отметка</w:t>
            </w:r>
          </w:p>
        </w:tc>
        <w:tc>
          <w:tcPr>
            <w:tcW w:w="3200" w:type="dxa"/>
            <w:tcBorders>
              <w:top w:val="single" w:sz="4" w:space="0" w:color="000000"/>
              <w:left w:val="single" w:sz="4" w:space="0" w:color="000000"/>
              <w:bottom w:val="single" w:sz="4" w:space="0" w:color="000000"/>
              <w:right w:val="single" w:sz="4" w:space="0" w:color="000000"/>
            </w:tcBorders>
            <w:hideMark/>
          </w:tcPr>
          <w:p w14:paraId="70942182" w14:textId="77777777" w:rsidR="000C252D" w:rsidRPr="000562F7" w:rsidRDefault="000C252D" w:rsidP="000A33D6">
            <w:pPr>
              <w:jc w:val="center"/>
              <w:rPr>
                <w:rFonts w:eastAsia="Calibri"/>
                <w:sz w:val="24"/>
                <w:szCs w:val="24"/>
              </w:rPr>
            </w:pPr>
            <w:r w:rsidRPr="000562F7">
              <w:rPr>
                <w:rFonts w:eastAsia="Calibri"/>
                <w:sz w:val="24"/>
                <w:szCs w:val="24"/>
              </w:rPr>
              <w:t>вербальный аналог</w:t>
            </w:r>
          </w:p>
        </w:tc>
      </w:tr>
      <w:tr w:rsidR="000C252D" w:rsidRPr="000562F7" w14:paraId="7C36D3A1" w14:textId="77777777" w:rsidTr="000A33D6">
        <w:tc>
          <w:tcPr>
            <w:tcW w:w="3515" w:type="dxa"/>
            <w:tcBorders>
              <w:top w:val="single" w:sz="4" w:space="0" w:color="000000"/>
              <w:left w:val="single" w:sz="4" w:space="0" w:color="000000"/>
              <w:bottom w:val="single" w:sz="4" w:space="0" w:color="000000"/>
              <w:right w:val="single" w:sz="4" w:space="0" w:color="000000"/>
            </w:tcBorders>
            <w:hideMark/>
          </w:tcPr>
          <w:p w14:paraId="25951FC7" w14:textId="77777777" w:rsidR="000C252D" w:rsidRPr="000562F7" w:rsidRDefault="000C252D" w:rsidP="000A33D6">
            <w:pPr>
              <w:jc w:val="center"/>
              <w:rPr>
                <w:rFonts w:eastAsia="Calibri"/>
                <w:sz w:val="24"/>
                <w:szCs w:val="24"/>
              </w:rPr>
            </w:pPr>
            <w:r w:rsidRPr="000562F7">
              <w:rPr>
                <w:rFonts w:eastAsia="Calibri"/>
                <w:sz w:val="24"/>
                <w:szCs w:val="24"/>
              </w:rPr>
              <w:t>21-24</w:t>
            </w:r>
          </w:p>
        </w:tc>
        <w:tc>
          <w:tcPr>
            <w:tcW w:w="2889" w:type="dxa"/>
            <w:tcBorders>
              <w:top w:val="single" w:sz="4" w:space="0" w:color="000000"/>
              <w:left w:val="single" w:sz="4" w:space="0" w:color="000000"/>
              <w:bottom w:val="single" w:sz="4" w:space="0" w:color="000000"/>
              <w:right w:val="single" w:sz="4" w:space="0" w:color="000000"/>
            </w:tcBorders>
            <w:hideMark/>
          </w:tcPr>
          <w:p w14:paraId="64F0ED08" w14:textId="77777777" w:rsidR="000C252D" w:rsidRPr="000562F7" w:rsidRDefault="000C252D" w:rsidP="000A33D6">
            <w:pPr>
              <w:jc w:val="center"/>
              <w:rPr>
                <w:rFonts w:eastAsia="Calibri"/>
                <w:sz w:val="24"/>
                <w:szCs w:val="24"/>
              </w:rPr>
            </w:pPr>
            <w:r w:rsidRPr="000562F7">
              <w:rPr>
                <w:rFonts w:eastAsia="Calibri"/>
                <w:sz w:val="24"/>
                <w:szCs w:val="24"/>
              </w:rPr>
              <w:t>5</w:t>
            </w:r>
          </w:p>
        </w:tc>
        <w:tc>
          <w:tcPr>
            <w:tcW w:w="3200" w:type="dxa"/>
            <w:tcBorders>
              <w:top w:val="single" w:sz="4" w:space="0" w:color="000000"/>
              <w:left w:val="single" w:sz="4" w:space="0" w:color="000000"/>
              <w:bottom w:val="single" w:sz="4" w:space="0" w:color="000000"/>
              <w:right w:val="single" w:sz="4" w:space="0" w:color="000000"/>
            </w:tcBorders>
            <w:hideMark/>
          </w:tcPr>
          <w:p w14:paraId="09C240A6" w14:textId="77777777" w:rsidR="000C252D" w:rsidRPr="000562F7" w:rsidRDefault="000C252D" w:rsidP="000A33D6">
            <w:pPr>
              <w:jc w:val="center"/>
              <w:rPr>
                <w:rFonts w:eastAsia="Calibri"/>
                <w:sz w:val="24"/>
                <w:szCs w:val="24"/>
              </w:rPr>
            </w:pPr>
            <w:r w:rsidRPr="000562F7">
              <w:rPr>
                <w:rFonts w:eastAsia="Calibri"/>
                <w:sz w:val="24"/>
                <w:szCs w:val="24"/>
              </w:rPr>
              <w:t>отлично</w:t>
            </w:r>
          </w:p>
        </w:tc>
      </w:tr>
      <w:tr w:rsidR="000C252D" w:rsidRPr="000562F7" w14:paraId="280AFE3E" w14:textId="77777777" w:rsidTr="000A33D6">
        <w:tc>
          <w:tcPr>
            <w:tcW w:w="3515" w:type="dxa"/>
            <w:tcBorders>
              <w:top w:val="single" w:sz="4" w:space="0" w:color="000000"/>
              <w:left w:val="single" w:sz="4" w:space="0" w:color="000000"/>
              <w:bottom w:val="single" w:sz="4" w:space="0" w:color="000000"/>
              <w:right w:val="single" w:sz="4" w:space="0" w:color="000000"/>
            </w:tcBorders>
            <w:hideMark/>
          </w:tcPr>
          <w:p w14:paraId="5E61B196" w14:textId="77777777" w:rsidR="000C252D" w:rsidRPr="000562F7" w:rsidRDefault="000C252D" w:rsidP="000A33D6">
            <w:pPr>
              <w:jc w:val="center"/>
              <w:rPr>
                <w:rFonts w:eastAsia="Calibri"/>
                <w:sz w:val="24"/>
                <w:szCs w:val="24"/>
              </w:rPr>
            </w:pPr>
            <w:r w:rsidRPr="000562F7">
              <w:rPr>
                <w:rFonts w:eastAsia="Calibri"/>
                <w:sz w:val="24"/>
                <w:szCs w:val="24"/>
              </w:rPr>
              <w:t>16-20</w:t>
            </w:r>
          </w:p>
        </w:tc>
        <w:tc>
          <w:tcPr>
            <w:tcW w:w="2889" w:type="dxa"/>
            <w:tcBorders>
              <w:top w:val="single" w:sz="4" w:space="0" w:color="000000"/>
              <w:left w:val="single" w:sz="4" w:space="0" w:color="000000"/>
              <w:bottom w:val="single" w:sz="4" w:space="0" w:color="000000"/>
              <w:right w:val="single" w:sz="4" w:space="0" w:color="000000"/>
            </w:tcBorders>
            <w:hideMark/>
          </w:tcPr>
          <w:p w14:paraId="64E6A91F" w14:textId="77777777" w:rsidR="000C252D" w:rsidRPr="000562F7" w:rsidRDefault="000C252D" w:rsidP="000A33D6">
            <w:pPr>
              <w:jc w:val="center"/>
              <w:rPr>
                <w:rFonts w:eastAsia="Calibri"/>
                <w:sz w:val="24"/>
                <w:szCs w:val="24"/>
              </w:rPr>
            </w:pPr>
            <w:r w:rsidRPr="000562F7">
              <w:rPr>
                <w:rFonts w:eastAsia="Calibri"/>
                <w:sz w:val="24"/>
                <w:szCs w:val="24"/>
              </w:rPr>
              <w:t>4</w:t>
            </w:r>
          </w:p>
        </w:tc>
        <w:tc>
          <w:tcPr>
            <w:tcW w:w="3200" w:type="dxa"/>
            <w:tcBorders>
              <w:top w:val="single" w:sz="4" w:space="0" w:color="000000"/>
              <w:left w:val="single" w:sz="4" w:space="0" w:color="000000"/>
              <w:bottom w:val="single" w:sz="4" w:space="0" w:color="000000"/>
              <w:right w:val="single" w:sz="4" w:space="0" w:color="000000"/>
            </w:tcBorders>
            <w:hideMark/>
          </w:tcPr>
          <w:p w14:paraId="7FF2FE19" w14:textId="77777777" w:rsidR="000C252D" w:rsidRPr="000562F7" w:rsidRDefault="000C252D" w:rsidP="000A33D6">
            <w:pPr>
              <w:jc w:val="center"/>
              <w:rPr>
                <w:rFonts w:eastAsia="Calibri"/>
                <w:sz w:val="24"/>
                <w:szCs w:val="24"/>
              </w:rPr>
            </w:pPr>
            <w:r w:rsidRPr="000562F7">
              <w:rPr>
                <w:rFonts w:eastAsia="Calibri"/>
                <w:sz w:val="24"/>
                <w:szCs w:val="24"/>
              </w:rPr>
              <w:t>хорошо</w:t>
            </w:r>
          </w:p>
        </w:tc>
      </w:tr>
      <w:tr w:rsidR="000C252D" w:rsidRPr="000562F7" w14:paraId="7A5139CF" w14:textId="77777777" w:rsidTr="000A33D6">
        <w:tc>
          <w:tcPr>
            <w:tcW w:w="3515" w:type="dxa"/>
            <w:tcBorders>
              <w:top w:val="single" w:sz="4" w:space="0" w:color="000000"/>
              <w:left w:val="single" w:sz="4" w:space="0" w:color="000000"/>
              <w:bottom w:val="single" w:sz="4" w:space="0" w:color="000000"/>
              <w:right w:val="single" w:sz="4" w:space="0" w:color="000000"/>
            </w:tcBorders>
            <w:hideMark/>
          </w:tcPr>
          <w:p w14:paraId="48C85F6C" w14:textId="77777777" w:rsidR="000C252D" w:rsidRPr="000562F7" w:rsidRDefault="000C252D" w:rsidP="000A33D6">
            <w:pPr>
              <w:jc w:val="center"/>
              <w:rPr>
                <w:rFonts w:eastAsia="Calibri"/>
                <w:sz w:val="24"/>
                <w:szCs w:val="24"/>
              </w:rPr>
            </w:pPr>
            <w:r w:rsidRPr="000562F7">
              <w:rPr>
                <w:rFonts w:eastAsia="Calibri"/>
                <w:sz w:val="24"/>
                <w:szCs w:val="24"/>
              </w:rPr>
              <w:t>12 - 15</w:t>
            </w:r>
          </w:p>
        </w:tc>
        <w:tc>
          <w:tcPr>
            <w:tcW w:w="2889" w:type="dxa"/>
            <w:tcBorders>
              <w:top w:val="single" w:sz="4" w:space="0" w:color="000000"/>
              <w:left w:val="single" w:sz="4" w:space="0" w:color="000000"/>
              <w:bottom w:val="single" w:sz="4" w:space="0" w:color="000000"/>
              <w:right w:val="single" w:sz="4" w:space="0" w:color="000000"/>
            </w:tcBorders>
            <w:hideMark/>
          </w:tcPr>
          <w:p w14:paraId="4A019657" w14:textId="77777777" w:rsidR="000C252D" w:rsidRPr="000562F7" w:rsidRDefault="000C252D" w:rsidP="000A33D6">
            <w:pPr>
              <w:jc w:val="center"/>
              <w:rPr>
                <w:rFonts w:eastAsia="Calibri"/>
                <w:sz w:val="24"/>
                <w:szCs w:val="24"/>
              </w:rPr>
            </w:pPr>
            <w:r w:rsidRPr="000562F7">
              <w:rPr>
                <w:rFonts w:eastAsia="Calibri"/>
                <w:sz w:val="24"/>
                <w:szCs w:val="24"/>
              </w:rPr>
              <w:t>3</w:t>
            </w:r>
          </w:p>
        </w:tc>
        <w:tc>
          <w:tcPr>
            <w:tcW w:w="3200" w:type="dxa"/>
            <w:tcBorders>
              <w:top w:val="single" w:sz="4" w:space="0" w:color="000000"/>
              <w:left w:val="single" w:sz="4" w:space="0" w:color="000000"/>
              <w:bottom w:val="single" w:sz="4" w:space="0" w:color="000000"/>
              <w:right w:val="single" w:sz="4" w:space="0" w:color="000000"/>
            </w:tcBorders>
            <w:hideMark/>
          </w:tcPr>
          <w:p w14:paraId="39F154DB" w14:textId="77777777" w:rsidR="000C252D" w:rsidRPr="000562F7" w:rsidRDefault="000C252D" w:rsidP="000A33D6">
            <w:pPr>
              <w:jc w:val="center"/>
              <w:rPr>
                <w:rFonts w:eastAsia="Calibri"/>
                <w:sz w:val="24"/>
                <w:szCs w:val="24"/>
              </w:rPr>
            </w:pPr>
            <w:r w:rsidRPr="000562F7">
              <w:rPr>
                <w:rFonts w:eastAsia="Calibri"/>
                <w:sz w:val="24"/>
                <w:szCs w:val="24"/>
              </w:rPr>
              <w:t>удовлетворительно</w:t>
            </w:r>
          </w:p>
        </w:tc>
      </w:tr>
      <w:tr w:rsidR="000C252D" w:rsidRPr="000562F7" w14:paraId="5E096527" w14:textId="77777777" w:rsidTr="000A33D6">
        <w:tc>
          <w:tcPr>
            <w:tcW w:w="3515" w:type="dxa"/>
            <w:tcBorders>
              <w:top w:val="single" w:sz="4" w:space="0" w:color="000000"/>
              <w:left w:val="single" w:sz="4" w:space="0" w:color="000000"/>
              <w:bottom w:val="single" w:sz="4" w:space="0" w:color="000000"/>
              <w:right w:val="single" w:sz="4" w:space="0" w:color="000000"/>
            </w:tcBorders>
            <w:hideMark/>
          </w:tcPr>
          <w:p w14:paraId="1923BBC1" w14:textId="77777777" w:rsidR="000C252D" w:rsidRPr="000562F7" w:rsidRDefault="000C252D" w:rsidP="000A33D6">
            <w:pPr>
              <w:jc w:val="center"/>
              <w:rPr>
                <w:rFonts w:eastAsia="Calibri"/>
                <w:sz w:val="24"/>
                <w:szCs w:val="24"/>
              </w:rPr>
            </w:pPr>
            <w:r w:rsidRPr="000562F7">
              <w:rPr>
                <w:rFonts w:eastAsia="Calibri"/>
                <w:sz w:val="24"/>
                <w:szCs w:val="24"/>
              </w:rPr>
              <w:t>0-11</w:t>
            </w:r>
          </w:p>
        </w:tc>
        <w:tc>
          <w:tcPr>
            <w:tcW w:w="2889" w:type="dxa"/>
            <w:tcBorders>
              <w:top w:val="single" w:sz="4" w:space="0" w:color="000000"/>
              <w:left w:val="single" w:sz="4" w:space="0" w:color="000000"/>
              <w:bottom w:val="single" w:sz="4" w:space="0" w:color="000000"/>
              <w:right w:val="single" w:sz="4" w:space="0" w:color="000000"/>
            </w:tcBorders>
            <w:hideMark/>
          </w:tcPr>
          <w:p w14:paraId="0AE690D7" w14:textId="77777777" w:rsidR="000C252D" w:rsidRPr="000562F7" w:rsidRDefault="000C252D" w:rsidP="000A33D6">
            <w:pPr>
              <w:jc w:val="center"/>
              <w:rPr>
                <w:rFonts w:eastAsia="Calibri"/>
                <w:sz w:val="24"/>
                <w:szCs w:val="24"/>
              </w:rPr>
            </w:pPr>
            <w:r w:rsidRPr="000562F7">
              <w:rPr>
                <w:rFonts w:eastAsia="Calibri"/>
                <w:sz w:val="24"/>
                <w:szCs w:val="24"/>
              </w:rPr>
              <w:t>2</w:t>
            </w:r>
          </w:p>
        </w:tc>
        <w:tc>
          <w:tcPr>
            <w:tcW w:w="3200" w:type="dxa"/>
            <w:tcBorders>
              <w:top w:val="single" w:sz="4" w:space="0" w:color="000000"/>
              <w:left w:val="single" w:sz="4" w:space="0" w:color="000000"/>
              <w:bottom w:val="single" w:sz="4" w:space="0" w:color="000000"/>
              <w:right w:val="single" w:sz="4" w:space="0" w:color="000000"/>
            </w:tcBorders>
            <w:hideMark/>
          </w:tcPr>
          <w:p w14:paraId="4A4F44A6" w14:textId="77777777" w:rsidR="000C252D" w:rsidRPr="000562F7" w:rsidRDefault="000C252D" w:rsidP="000A33D6">
            <w:pPr>
              <w:jc w:val="center"/>
              <w:rPr>
                <w:rFonts w:eastAsia="Calibri"/>
                <w:sz w:val="24"/>
                <w:szCs w:val="24"/>
              </w:rPr>
            </w:pPr>
            <w:r w:rsidRPr="000562F7">
              <w:rPr>
                <w:rFonts w:eastAsia="Calibri"/>
                <w:sz w:val="24"/>
                <w:szCs w:val="24"/>
              </w:rPr>
              <w:t>неудовлетворительно</w:t>
            </w:r>
          </w:p>
        </w:tc>
      </w:tr>
    </w:tbl>
    <w:p w14:paraId="297A62A2" w14:textId="77777777" w:rsidR="000C252D" w:rsidRPr="000562F7" w:rsidRDefault="000C252D" w:rsidP="000C252D">
      <w:pPr>
        <w:spacing w:after="200"/>
        <w:jc w:val="right"/>
        <w:rPr>
          <w:b/>
          <w:i/>
          <w:sz w:val="28"/>
          <w:szCs w:val="28"/>
        </w:rPr>
      </w:pPr>
    </w:p>
    <w:p w14:paraId="69DD2A62" w14:textId="77777777" w:rsidR="000C252D" w:rsidRPr="000562F7" w:rsidRDefault="000C252D" w:rsidP="000C252D">
      <w:pPr>
        <w:spacing w:after="200"/>
        <w:rPr>
          <w:b/>
          <w:i/>
          <w:sz w:val="28"/>
          <w:szCs w:val="28"/>
        </w:rPr>
      </w:pPr>
    </w:p>
    <w:p w14:paraId="64AFDED8" w14:textId="77777777" w:rsidR="000C252D" w:rsidRPr="000562F7" w:rsidRDefault="000C252D" w:rsidP="000C252D">
      <w:pPr>
        <w:spacing w:after="200"/>
        <w:jc w:val="right"/>
        <w:rPr>
          <w:b/>
          <w:sz w:val="28"/>
          <w:szCs w:val="28"/>
        </w:rPr>
      </w:pPr>
      <w:r w:rsidRPr="000562F7">
        <w:rPr>
          <w:b/>
          <w:sz w:val="28"/>
          <w:szCs w:val="28"/>
        </w:rPr>
        <w:lastRenderedPageBreak/>
        <w:t>Приложение 1</w:t>
      </w:r>
    </w:p>
    <w:p w14:paraId="4A04FE3A" w14:textId="77777777" w:rsidR="000C252D" w:rsidRPr="000562F7" w:rsidRDefault="000C252D" w:rsidP="000C252D">
      <w:pPr>
        <w:spacing w:line="360" w:lineRule="auto"/>
        <w:jc w:val="right"/>
        <w:rPr>
          <w:b/>
          <w:i/>
          <w:sz w:val="28"/>
          <w:szCs w:val="28"/>
        </w:rPr>
      </w:pPr>
    </w:p>
    <w:p w14:paraId="0734C622" w14:textId="77777777" w:rsidR="00C5143C" w:rsidRPr="000562F7" w:rsidRDefault="00C5143C" w:rsidP="00C5143C">
      <w:pPr>
        <w:spacing w:line="360" w:lineRule="auto"/>
        <w:jc w:val="center"/>
        <w:rPr>
          <w:b/>
          <w:sz w:val="28"/>
          <w:szCs w:val="28"/>
        </w:rPr>
      </w:pPr>
      <w:bookmarkStart w:id="31" w:name="_Hlk74127762"/>
      <w:r w:rsidRPr="000562F7">
        <w:rPr>
          <w:b/>
          <w:sz w:val="28"/>
          <w:szCs w:val="28"/>
        </w:rPr>
        <w:t xml:space="preserve">Состав государственной аттестационной комиссии по специальности </w:t>
      </w:r>
    </w:p>
    <w:p w14:paraId="0EA1BCDE" w14:textId="77777777" w:rsidR="00C5143C" w:rsidRPr="000562F7" w:rsidRDefault="00C5143C" w:rsidP="00C5143C">
      <w:pPr>
        <w:spacing w:line="360" w:lineRule="auto"/>
        <w:jc w:val="center"/>
        <w:rPr>
          <w:b/>
          <w:sz w:val="28"/>
          <w:szCs w:val="28"/>
        </w:rPr>
      </w:pPr>
      <w:r w:rsidRPr="000562F7">
        <w:rPr>
          <w:rFonts w:eastAsia="Calibri"/>
          <w:b/>
          <w:bCs/>
          <w:snapToGrid w:val="0"/>
          <w:sz w:val="28"/>
          <w:szCs w:val="28"/>
        </w:rPr>
        <w:t xml:space="preserve">53.02.01 «Музыкальное образование» </w:t>
      </w:r>
    </w:p>
    <w:p w14:paraId="6DD73673" w14:textId="77777777" w:rsidR="00C5143C" w:rsidRPr="000562F7" w:rsidRDefault="00C5143C" w:rsidP="00C5143C">
      <w:pPr>
        <w:spacing w:line="360" w:lineRule="auto"/>
        <w:jc w:val="center"/>
        <w:rPr>
          <w:b/>
          <w:sz w:val="28"/>
          <w:szCs w:val="28"/>
        </w:rPr>
      </w:pPr>
    </w:p>
    <w:p w14:paraId="7450B8E5" w14:textId="77777777" w:rsidR="00C5143C" w:rsidRPr="00CD567C" w:rsidRDefault="00C5143C" w:rsidP="00C5143C">
      <w:pPr>
        <w:spacing w:line="360" w:lineRule="auto"/>
        <w:jc w:val="both"/>
        <w:rPr>
          <w:sz w:val="28"/>
          <w:szCs w:val="28"/>
        </w:rPr>
      </w:pPr>
      <w:r w:rsidRPr="006459F6">
        <w:rPr>
          <w:sz w:val="28"/>
          <w:szCs w:val="28"/>
          <w:u w:val="single"/>
        </w:rPr>
        <w:t>Председатель ГАК:</w:t>
      </w:r>
      <w:r>
        <w:rPr>
          <w:sz w:val="28"/>
          <w:szCs w:val="28"/>
        </w:rPr>
        <w:t xml:space="preserve"> Иванова М.К., кандидат педагогических наук, доцент кафедры «Дошкольное образование» ПИ СВФУ;</w:t>
      </w:r>
    </w:p>
    <w:p w14:paraId="57D22CFD" w14:textId="77777777" w:rsidR="00C5143C" w:rsidRDefault="00C5143C" w:rsidP="00C5143C">
      <w:pPr>
        <w:spacing w:line="360" w:lineRule="auto"/>
        <w:jc w:val="both"/>
        <w:rPr>
          <w:sz w:val="28"/>
          <w:szCs w:val="28"/>
        </w:rPr>
      </w:pPr>
      <w:r>
        <w:rPr>
          <w:sz w:val="28"/>
          <w:szCs w:val="28"/>
        </w:rPr>
        <w:t xml:space="preserve">Зам. Председателя ГАК: </w:t>
      </w:r>
      <w:proofErr w:type="spellStart"/>
      <w:r>
        <w:rPr>
          <w:sz w:val="28"/>
          <w:szCs w:val="28"/>
        </w:rPr>
        <w:t>Мурукучаева</w:t>
      </w:r>
      <w:proofErr w:type="spellEnd"/>
      <w:r>
        <w:rPr>
          <w:sz w:val="28"/>
          <w:szCs w:val="28"/>
        </w:rPr>
        <w:t xml:space="preserve"> Н.П., к.э.н. директор ГАПОУ ЯПК</w:t>
      </w:r>
    </w:p>
    <w:p w14:paraId="3514D33B" w14:textId="77777777" w:rsidR="00C5143C" w:rsidRDefault="00C5143C" w:rsidP="00C5143C">
      <w:pPr>
        <w:spacing w:line="360" w:lineRule="auto"/>
        <w:jc w:val="both"/>
        <w:rPr>
          <w:sz w:val="28"/>
          <w:szCs w:val="28"/>
          <w:u w:val="single"/>
        </w:rPr>
      </w:pPr>
      <w:r w:rsidRPr="000562F7">
        <w:rPr>
          <w:sz w:val="28"/>
          <w:szCs w:val="28"/>
          <w:u w:val="single"/>
        </w:rPr>
        <w:t>Члены комиссии:</w:t>
      </w:r>
    </w:p>
    <w:p w14:paraId="7AF858CB" w14:textId="77777777" w:rsidR="00C5143C" w:rsidRPr="005E4831" w:rsidRDefault="00C5143C" w:rsidP="00C5143C">
      <w:pPr>
        <w:pStyle w:val="a5"/>
        <w:widowControl/>
        <w:numPr>
          <w:ilvl w:val="0"/>
          <w:numId w:val="114"/>
        </w:numPr>
        <w:autoSpaceDE/>
        <w:autoSpaceDN/>
        <w:spacing w:line="360" w:lineRule="auto"/>
        <w:contextualSpacing/>
        <w:jc w:val="both"/>
        <w:rPr>
          <w:sz w:val="28"/>
          <w:szCs w:val="28"/>
        </w:rPr>
      </w:pPr>
      <w:r w:rsidRPr="005E4831">
        <w:rPr>
          <w:sz w:val="28"/>
          <w:szCs w:val="28"/>
        </w:rPr>
        <w:t>Козлов А.Г., зав. музыкальным отделением</w:t>
      </w:r>
    </w:p>
    <w:p w14:paraId="24736633" w14:textId="77777777" w:rsidR="00C5143C" w:rsidRDefault="00C5143C" w:rsidP="00C5143C">
      <w:pPr>
        <w:pStyle w:val="a5"/>
        <w:widowControl/>
        <w:numPr>
          <w:ilvl w:val="0"/>
          <w:numId w:val="114"/>
        </w:numPr>
        <w:autoSpaceDE/>
        <w:autoSpaceDN/>
        <w:spacing w:line="360" w:lineRule="auto"/>
        <w:contextualSpacing/>
        <w:jc w:val="both"/>
        <w:rPr>
          <w:sz w:val="28"/>
          <w:szCs w:val="28"/>
        </w:rPr>
      </w:pPr>
      <w:r>
        <w:rPr>
          <w:sz w:val="28"/>
          <w:szCs w:val="28"/>
        </w:rPr>
        <w:t>Михеева В.П., зав. педагогической практикой музыкального отделения</w:t>
      </w:r>
    </w:p>
    <w:p w14:paraId="7A246F24" w14:textId="77777777" w:rsidR="00C5143C" w:rsidRDefault="00C5143C" w:rsidP="00C5143C">
      <w:pPr>
        <w:pStyle w:val="a5"/>
        <w:widowControl/>
        <w:numPr>
          <w:ilvl w:val="0"/>
          <w:numId w:val="114"/>
        </w:numPr>
        <w:autoSpaceDE/>
        <w:autoSpaceDN/>
        <w:spacing w:line="360" w:lineRule="auto"/>
        <w:contextualSpacing/>
        <w:jc w:val="both"/>
        <w:rPr>
          <w:sz w:val="28"/>
          <w:szCs w:val="28"/>
        </w:rPr>
      </w:pPr>
      <w:r>
        <w:rPr>
          <w:sz w:val="28"/>
          <w:szCs w:val="28"/>
        </w:rPr>
        <w:t>Степанова М.В., методист, преподаватель музыкального отделения</w:t>
      </w:r>
    </w:p>
    <w:p w14:paraId="62C8B641" w14:textId="77777777" w:rsidR="00C5143C" w:rsidRDefault="00C5143C" w:rsidP="00C5143C">
      <w:pPr>
        <w:pStyle w:val="a5"/>
        <w:widowControl/>
        <w:numPr>
          <w:ilvl w:val="0"/>
          <w:numId w:val="114"/>
        </w:numPr>
        <w:autoSpaceDE/>
        <w:autoSpaceDN/>
        <w:spacing w:line="360" w:lineRule="auto"/>
        <w:contextualSpacing/>
        <w:jc w:val="both"/>
        <w:rPr>
          <w:sz w:val="28"/>
          <w:szCs w:val="28"/>
        </w:rPr>
      </w:pPr>
      <w:proofErr w:type="spellStart"/>
      <w:r>
        <w:rPr>
          <w:sz w:val="28"/>
          <w:szCs w:val="28"/>
        </w:rPr>
        <w:t>Тароева</w:t>
      </w:r>
      <w:proofErr w:type="spellEnd"/>
      <w:r>
        <w:rPr>
          <w:sz w:val="28"/>
          <w:szCs w:val="28"/>
        </w:rPr>
        <w:t xml:space="preserve"> Л.А., преподаватель музыкального отделения</w:t>
      </w:r>
    </w:p>
    <w:p w14:paraId="4904D752" w14:textId="77777777" w:rsidR="00C5143C" w:rsidRPr="005E4831" w:rsidRDefault="00C5143C" w:rsidP="00C5143C">
      <w:pPr>
        <w:pStyle w:val="a5"/>
        <w:widowControl/>
        <w:numPr>
          <w:ilvl w:val="0"/>
          <w:numId w:val="114"/>
        </w:numPr>
        <w:autoSpaceDE/>
        <w:autoSpaceDN/>
        <w:spacing w:line="360" w:lineRule="auto"/>
        <w:contextualSpacing/>
        <w:jc w:val="both"/>
        <w:rPr>
          <w:sz w:val="28"/>
          <w:szCs w:val="28"/>
        </w:rPr>
      </w:pPr>
      <w:proofErr w:type="spellStart"/>
      <w:r w:rsidRPr="000562F7">
        <w:rPr>
          <w:sz w:val="28"/>
          <w:szCs w:val="28"/>
        </w:rPr>
        <w:t>Семячкина</w:t>
      </w:r>
      <w:proofErr w:type="spellEnd"/>
      <w:r w:rsidRPr="000562F7">
        <w:rPr>
          <w:sz w:val="28"/>
          <w:szCs w:val="28"/>
        </w:rPr>
        <w:t xml:space="preserve"> Г.А., </w:t>
      </w:r>
      <w:proofErr w:type="spellStart"/>
      <w:r>
        <w:rPr>
          <w:sz w:val="28"/>
          <w:szCs w:val="28"/>
        </w:rPr>
        <w:t>к.п.н</w:t>
      </w:r>
      <w:proofErr w:type="spellEnd"/>
      <w:r>
        <w:rPr>
          <w:sz w:val="28"/>
          <w:szCs w:val="28"/>
        </w:rPr>
        <w:t xml:space="preserve">., </w:t>
      </w:r>
      <w:r w:rsidRPr="000562F7">
        <w:rPr>
          <w:rFonts w:eastAsia="Calibri"/>
          <w:sz w:val="28"/>
          <w:szCs w:val="28"/>
        </w:rPr>
        <w:t>учитель музыки МОБУ СОШ № 7 г. Якутска.</w:t>
      </w:r>
    </w:p>
    <w:p w14:paraId="59C53A5B" w14:textId="77777777" w:rsidR="00C5143C" w:rsidRPr="005E4831" w:rsidRDefault="00C5143C" w:rsidP="00C5143C">
      <w:pPr>
        <w:pStyle w:val="a5"/>
        <w:widowControl/>
        <w:numPr>
          <w:ilvl w:val="0"/>
          <w:numId w:val="114"/>
        </w:numPr>
        <w:autoSpaceDE/>
        <w:autoSpaceDN/>
        <w:spacing w:line="360" w:lineRule="auto"/>
        <w:contextualSpacing/>
        <w:jc w:val="both"/>
        <w:rPr>
          <w:sz w:val="28"/>
          <w:szCs w:val="28"/>
        </w:rPr>
      </w:pPr>
      <w:r w:rsidRPr="000562F7">
        <w:rPr>
          <w:sz w:val="28"/>
          <w:szCs w:val="28"/>
        </w:rPr>
        <w:t>Дьяконова И.И., музыкальный руководитель</w:t>
      </w:r>
      <w:r w:rsidRPr="000562F7">
        <w:rPr>
          <w:rFonts w:ascii="Calibri" w:eastAsia="Calibri" w:hAnsi="Calibri"/>
        </w:rPr>
        <w:t xml:space="preserve"> </w:t>
      </w:r>
      <w:r w:rsidRPr="000562F7">
        <w:rPr>
          <w:rFonts w:eastAsia="Calibri"/>
          <w:sz w:val="28"/>
          <w:szCs w:val="28"/>
        </w:rPr>
        <w:t>МБДОУ ЦРР-Д/С №16 «Золотинка» г. Якутск</w:t>
      </w:r>
    </w:p>
    <w:p w14:paraId="7E5C9F87" w14:textId="77777777" w:rsidR="00C5143C" w:rsidRPr="000562F7" w:rsidRDefault="00C5143C" w:rsidP="00C5143C">
      <w:pPr>
        <w:spacing w:line="360" w:lineRule="auto"/>
        <w:contextualSpacing/>
        <w:jc w:val="both"/>
        <w:rPr>
          <w:rFonts w:eastAsia="Calibri"/>
          <w:sz w:val="28"/>
          <w:szCs w:val="28"/>
        </w:rPr>
      </w:pPr>
    </w:p>
    <w:p w14:paraId="42610284" w14:textId="77777777" w:rsidR="00C5143C" w:rsidRPr="000562F7" w:rsidRDefault="00C5143C" w:rsidP="00C5143C">
      <w:pPr>
        <w:spacing w:line="360" w:lineRule="auto"/>
        <w:jc w:val="both"/>
        <w:rPr>
          <w:sz w:val="28"/>
          <w:szCs w:val="28"/>
        </w:rPr>
      </w:pPr>
      <w:r w:rsidRPr="000562F7">
        <w:rPr>
          <w:sz w:val="28"/>
          <w:szCs w:val="28"/>
          <w:u w:val="single"/>
        </w:rPr>
        <w:t>Секретарь ГАК:</w:t>
      </w:r>
      <w:r w:rsidRPr="000562F7">
        <w:rPr>
          <w:sz w:val="28"/>
          <w:szCs w:val="28"/>
        </w:rPr>
        <w:t xml:space="preserve"> Инешина И.А., преподаватель музыкального отделения.</w:t>
      </w:r>
    </w:p>
    <w:p w14:paraId="1EAA6130" w14:textId="77777777" w:rsidR="00C5143C" w:rsidRPr="000562F7" w:rsidRDefault="00C5143C" w:rsidP="00C5143C">
      <w:pPr>
        <w:spacing w:line="360" w:lineRule="auto"/>
        <w:jc w:val="both"/>
        <w:rPr>
          <w:sz w:val="28"/>
          <w:szCs w:val="28"/>
        </w:rPr>
      </w:pPr>
    </w:p>
    <w:p w14:paraId="095F431C" w14:textId="77777777" w:rsidR="00C5143C" w:rsidRPr="000562F7" w:rsidRDefault="00C5143C" w:rsidP="00C5143C">
      <w:pPr>
        <w:spacing w:line="360" w:lineRule="auto"/>
        <w:jc w:val="both"/>
        <w:rPr>
          <w:sz w:val="28"/>
          <w:szCs w:val="28"/>
        </w:rPr>
      </w:pPr>
    </w:p>
    <w:p w14:paraId="1EA4B34E" w14:textId="77777777" w:rsidR="000C252D" w:rsidRPr="000562F7" w:rsidRDefault="000C252D" w:rsidP="000C252D">
      <w:pPr>
        <w:spacing w:line="360" w:lineRule="auto"/>
        <w:jc w:val="both"/>
        <w:rPr>
          <w:sz w:val="28"/>
          <w:szCs w:val="28"/>
        </w:rPr>
      </w:pPr>
    </w:p>
    <w:bookmarkEnd w:id="31"/>
    <w:p w14:paraId="2F7F80FE" w14:textId="77777777" w:rsidR="000C252D" w:rsidRPr="000562F7" w:rsidRDefault="000C252D" w:rsidP="000C252D">
      <w:pPr>
        <w:spacing w:line="360" w:lineRule="auto"/>
        <w:jc w:val="both"/>
        <w:rPr>
          <w:sz w:val="28"/>
          <w:szCs w:val="28"/>
        </w:rPr>
      </w:pPr>
    </w:p>
    <w:p w14:paraId="498458F4" w14:textId="77777777" w:rsidR="000C252D" w:rsidRPr="000562F7" w:rsidRDefault="000C252D" w:rsidP="000C252D">
      <w:pPr>
        <w:spacing w:line="360" w:lineRule="auto"/>
        <w:rPr>
          <w:sz w:val="28"/>
          <w:szCs w:val="28"/>
        </w:rPr>
      </w:pPr>
    </w:p>
    <w:p w14:paraId="755569D2" w14:textId="77777777" w:rsidR="000C252D" w:rsidRPr="000562F7" w:rsidRDefault="000C252D" w:rsidP="000C252D">
      <w:pPr>
        <w:spacing w:line="360" w:lineRule="auto"/>
        <w:outlineLvl w:val="1"/>
        <w:rPr>
          <w:rFonts w:cs="Arial"/>
          <w:lang w:eastAsia="ru-RU"/>
        </w:rPr>
      </w:pPr>
    </w:p>
    <w:p w14:paraId="68C98DAE" w14:textId="77777777" w:rsidR="000C252D" w:rsidRPr="000562F7" w:rsidRDefault="000C252D" w:rsidP="000C252D">
      <w:pPr>
        <w:spacing w:line="360" w:lineRule="auto"/>
        <w:outlineLvl w:val="1"/>
        <w:rPr>
          <w:rFonts w:cs="Arial"/>
          <w:lang w:eastAsia="ru-RU"/>
        </w:rPr>
      </w:pPr>
    </w:p>
    <w:p w14:paraId="174D37BC" w14:textId="77777777" w:rsidR="000C252D" w:rsidRPr="000562F7" w:rsidRDefault="000C252D" w:rsidP="000C252D">
      <w:pPr>
        <w:outlineLvl w:val="1"/>
        <w:rPr>
          <w:rFonts w:cs="Arial"/>
          <w:lang w:eastAsia="ru-RU"/>
        </w:rPr>
      </w:pPr>
    </w:p>
    <w:p w14:paraId="085FF3E1" w14:textId="77777777" w:rsidR="000C252D" w:rsidRPr="000562F7" w:rsidRDefault="000C252D" w:rsidP="000C252D">
      <w:pPr>
        <w:outlineLvl w:val="1"/>
        <w:rPr>
          <w:rFonts w:cs="Arial"/>
          <w:lang w:eastAsia="ru-RU"/>
        </w:rPr>
      </w:pPr>
    </w:p>
    <w:p w14:paraId="641BA447" w14:textId="77777777" w:rsidR="000C252D" w:rsidRPr="000562F7" w:rsidRDefault="000C252D" w:rsidP="000C252D">
      <w:pPr>
        <w:outlineLvl w:val="1"/>
        <w:rPr>
          <w:rFonts w:cs="Arial"/>
          <w:lang w:eastAsia="ru-RU"/>
        </w:rPr>
      </w:pPr>
    </w:p>
    <w:p w14:paraId="137A11B6" w14:textId="77777777" w:rsidR="000C252D" w:rsidRPr="000562F7" w:rsidRDefault="000C252D" w:rsidP="000C252D">
      <w:pPr>
        <w:outlineLvl w:val="1"/>
        <w:rPr>
          <w:rFonts w:cs="Arial"/>
          <w:lang w:eastAsia="ru-RU"/>
        </w:rPr>
      </w:pPr>
    </w:p>
    <w:p w14:paraId="4D062565" w14:textId="77777777" w:rsidR="000C252D" w:rsidRPr="000562F7" w:rsidRDefault="000C252D" w:rsidP="000C252D">
      <w:pPr>
        <w:spacing w:after="200"/>
        <w:rPr>
          <w:b/>
          <w:i/>
          <w:sz w:val="28"/>
          <w:szCs w:val="28"/>
        </w:rPr>
      </w:pPr>
      <w:r w:rsidRPr="000562F7">
        <w:rPr>
          <w:b/>
          <w:i/>
          <w:sz w:val="28"/>
          <w:szCs w:val="28"/>
        </w:rPr>
        <w:br w:type="page"/>
      </w:r>
    </w:p>
    <w:p w14:paraId="7FD568F5" w14:textId="77777777" w:rsidR="000C252D" w:rsidRPr="000562F7" w:rsidRDefault="000C252D" w:rsidP="000C252D">
      <w:pPr>
        <w:ind w:firstLine="4820"/>
        <w:jc w:val="right"/>
        <w:rPr>
          <w:b/>
          <w:sz w:val="28"/>
          <w:szCs w:val="28"/>
        </w:rPr>
      </w:pPr>
      <w:r w:rsidRPr="000562F7">
        <w:rPr>
          <w:b/>
          <w:sz w:val="28"/>
          <w:szCs w:val="28"/>
        </w:rPr>
        <w:lastRenderedPageBreak/>
        <w:t>Приложение 2</w:t>
      </w:r>
    </w:p>
    <w:p w14:paraId="392873F8" w14:textId="77777777" w:rsidR="000C252D" w:rsidRPr="000562F7" w:rsidRDefault="000C252D" w:rsidP="000C252D">
      <w:pPr>
        <w:ind w:firstLine="4820"/>
        <w:rPr>
          <w:sz w:val="28"/>
          <w:szCs w:val="28"/>
        </w:rPr>
      </w:pPr>
      <w:r w:rsidRPr="000562F7">
        <w:rPr>
          <w:sz w:val="28"/>
          <w:szCs w:val="28"/>
        </w:rPr>
        <w:t xml:space="preserve">_______________________________                 </w:t>
      </w:r>
      <w:r w:rsidRPr="000562F7">
        <w:rPr>
          <w:sz w:val="28"/>
          <w:szCs w:val="28"/>
          <w:vertAlign w:val="superscript"/>
        </w:rPr>
        <w:tab/>
      </w:r>
      <w:r w:rsidRPr="000562F7">
        <w:rPr>
          <w:sz w:val="28"/>
          <w:szCs w:val="28"/>
          <w:vertAlign w:val="superscript"/>
        </w:rPr>
        <w:tab/>
        <w:t xml:space="preserve">                                                                                                 название образовательного учреждения</w:t>
      </w:r>
    </w:p>
    <w:p w14:paraId="5FF5B966" w14:textId="77777777" w:rsidR="000C252D" w:rsidRPr="000562F7" w:rsidRDefault="000C252D" w:rsidP="000C252D">
      <w:pPr>
        <w:ind w:firstLine="4820"/>
        <w:rPr>
          <w:sz w:val="28"/>
          <w:szCs w:val="28"/>
        </w:rPr>
      </w:pPr>
      <w:r w:rsidRPr="000562F7">
        <w:rPr>
          <w:sz w:val="28"/>
          <w:szCs w:val="28"/>
        </w:rPr>
        <w:t xml:space="preserve">Утверждаю:____________________                       </w:t>
      </w:r>
    </w:p>
    <w:p w14:paraId="70D662C1" w14:textId="77777777" w:rsidR="000C252D" w:rsidRPr="000562F7" w:rsidRDefault="000C252D" w:rsidP="000C252D">
      <w:pPr>
        <w:ind w:left="1552" w:firstLine="4820"/>
        <w:rPr>
          <w:sz w:val="28"/>
          <w:szCs w:val="28"/>
          <w:vertAlign w:val="superscript"/>
        </w:rPr>
      </w:pPr>
      <w:r w:rsidRPr="000562F7">
        <w:rPr>
          <w:sz w:val="28"/>
          <w:szCs w:val="28"/>
          <w:vertAlign w:val="superscript"/>
        </w:rPr>
        <w:t>подпись, Ф.И.О. должностного лица</w:t>
      </w:r>
    </w:p>
    <w:p w14:paraId="6B978B1C" w14:textId="77777777" w:rsidR="000C252D" w:rsidRPr="000562F7" w:rsidRDefault="000C252D" w:rsidP="000C252D">
      <w:pPr>
        <w:ind w:firstLine="4820"/>
        <w:rPr>
          <w:sz w:val="28"/>
          <w:szCs w:val="28"/>
        </w:rPr>
      </w:pPr>
      <w:r w:rsidRPr="000562F7">
        <w:rPr>
          <w:sz w:val="28"/>
          <w:szCs w:val="28"/>
        </w:rPr>
        <w:t xml:space="preserve">«_____»__________________202__ г. </w:t>
      </w:r>
    </w:p>
    <w:p w14:paraId="2FC09AE6" w14:textId="77777777" w:rsidR="000C252D" w:rsidRPr="000562F7" w:rsidRDefault="000C252D" w:rsidP="000C252D">
      <w:pPr>
        <w:keepNext/>
        <w:jc w:val="center"/>
        <w:outlineLvl w:val="0"/>
        <w:rPr>
          <w:b/>
          <w:sz w:val="28"/>
          <w:szCs w:val="28"/>
        </w:rPr>
      </w:pPr>
    </w:p>
    <w:p w14:paraId="0B03286C" w14:textId="77777777" w:rsidR="000C252D" w:rsidRPr="000562F7" w:rsidRDefault="000C252D" w:rsidP="000C252D">
      <w:pPr>
        <w:keepNext/>
        <w:jc w:val="center"/>
        <w:outlineLvl w:val="0"/>
        <w:rPr>
          <w:b/>
          <w:sz w:val="28"/>
          <w:szCs w:val="28"/>
        </w:rPr>
      </w:pPr>
    </w:p>
    <w:p w14:paraId="133279EC" w14:textId="77777777" w:rsidR="000C252D" w:rsidRPr="000562F7" w:rsidRDefault="000C252D" w:rsidP="000C252D">
      <w:pPr>
        <w:keepNext/>
        <w:jc w:val="center"/>
        <w:outlineLvl w:val="0"/>
        <w:rPr>
          <w:b/>
          <w:caps/>
          <w:sz w:val="28"/>
          <w:szCs w:val="28"/>
        </w:rPr>
      </w:pPr>
      <w:r w:rsidRPr="000562F7">
        <w:rPr>
          <w:b/>
          <w:caps/>
          <w:sz w:val="28"/>
          <w:szCs w:val="28"/>
        </w:rPr>
        <w:t xml:space="preserve">Задание </w:t>
      </w:r>
    </w:p>
    <w:p w14:paraId="127C1F8A" w14:textId="77777777" w:rsidR="000C252D" w:rsidRPr="000562F7" w:rsidRDefault="000C252D" w:rsidP="000C252D">
      <w:pPr>
        <w:keepNext/>
        <w:jc w:val="center"/>
        <w:outlineLvl w:val="0"/>
        <w:rPr>
          <w:b/>
          <w:sz w:val="28"/>
          <w:szCs w:val="28"/>
        </w:rPr>
      </w:pPr>
      <w:r w:rsidRPr="000562F7">
        <w:rPr>
          <w:b/>
          <w:sz w:val="28"/>
          <w:szCs w:val="28"/>
        </w:rPr>
        <w:t>на выпускную квалификационную работу</w:t>
      </w:r>
    </w:p>
    <w:p w14:paraId="3ED2AB94" w14:textId="77777777" w:rsidR="000C252D" w:rsidRPr="000562F7" w:rsidRDefault="000C252D" w:rsidP="000C252D">
      <w:pPr>
        <w:rPr>
          <w:sz w:val="28"/>
          <w:szCs w:val="28"/>
        </w:rPr>
      </w:pPr>
    </w:p>
    <w:p w14:paraId="330D1A51" w14:textId="77777777" w:rsidR="000C252D" w:rsidRPr="000562F7" w:rsidRDefault="000C252D" w:rsidP="000C252D">
      <w:pPr>
        <w:jc w:val="center"/>
        <w:rPr>
          <w:sz w:val="28"/>
          <w:szCs w:val="28"/>
        </w:rPr>
      </w:pPr>
    </w:p>
    <w:p w14:paraId="18B76F31" w14:textId="77777777" w:rsidR="000C252D" w:rsidRPr="000562F7" w:rsidRDefault="000C252D" w:rsidP="000C252D">
      <w:pPr>
        <w:keepNext/>
        <w:jc w:val="both"/>
        <w:outlineLvl w:val="1"/>
        <w:rPr>
          <w:sz w:val="28"/>
          <w:szCs w:val="28"/>
        </w:rPr>
      </w:pPr>
      <w:r w:rsidRPr="000562F7">
        <w:rPr>
          <w:sz w:val="28"/>
          <w:szCs w:val="28"/>
        </w:rPr>
        <w:t>Студенту (</w:t>
      </w:r>
      <w:proofErr w:type="spellStart"/>
      <w:r w:rsidRPr="000562F7">
        <w:rPr>
          <w:sz w:val="28"/>
          <w:szCs w:val="28"/>
        </w:rPr>
        <w:t>ке</w:t>
      </w:r>
      <w:proofErr w:type="spellEnd"/>
      <w:r w:rsidRPr="000562F7">
        <w:rPr>
          <w:sz w:val="28"/>
          <w:szCs w:val="28"/>
        </w:rPr>
        <w:t>)_______________________________________________________</w:t>
      </w:r>
    </w:p>
    <w:p w14:paraId="50317581" w14:textId="77777777" w:rsidR="000C252D" w:rsidRPr="000562F7" w:rsidRDefault="000C252D" w:rsidP="00F95A6C">
      <w:pPr>
        <w:widowControl/>
        <w:numPr>
          <w:ilvl w:val="0"/>
          <w:numId w:val="112"/>
        </w:numPr>
        <w:autoSpaceDE/>
        <w:autoSpaceDN/>
        <w:jc w:val="both"/>
        <w:rPr>
          <w:sz w:val="28"/>
          <w:szCs w:val="28"/>
        </w:rPr>
      </w:pPr>
      <w:r w:rsidRPr="000562F7">
        <w:rPr>
          <w:sz w:val="28"/>
          <w:szCs w:val="28"/>
        </w:rPr>
        <w:t>Тема выпускной квалификационной работы ____________________________________</w:t>
      </w:r>
    </w:p>
    <w:p w14:paraId="1475B360" w14:textId="77777777" w:rsidR="000C252D" w:rsidRPr="000562F7" w:rsidRDefault="000C252D" w:rsidP="000C252D">
      <w:pPr>
        <w:jc w:val="both"/>
        <w:rPr>
          <w:sz w:val="28"/>
          <w:szCs w:val="28"/>
        </w:rPr>
      </w:pPr>
      <w:r w:rsidRPr="000562F7">
        <w:rPr>
          <w:sz w:val="28"/>
          <w:szCs w:val="28"/>
        </w:rPr>
        <w:t>__________________________________________________________________</w:t>
      </w:r>
    </w:p>
    <w:p w14:paraId="026F37BB" w14:textId="77777777" w:rsidR="000C252D" w:rsidRPr="000562F7" w:rsidRDefault="000C252D" w:rsidP="00F95A6C">
      <w:pPr>
        <w:widowControl/>
        <w:numPr>
          <w:ilvl w:val="0"/>
          <w:numId w:val="112"/>
        </w:numPr>
        <w:autoSpaceDE/>
        <w:autoSpaceDN/>
        <w:jc w:val="both"/>
        <w:rPr>
          <w:sz w:val="28"/>
          <w:szCs w:val="28"/>
        </w:rPr>
      </w:pPr>
      <w:r w:rsidRPr="000562F7">
        <w:rPr>
          <w:sz w:val="28"/>
          <w:szCs w:val="28"/>
        </w:rPr>
        <w:t>Срок сдачи студентом законченной выпускной квалификационной работы</w:t>
      </w:r>
    </w:p>
    <w:p w14:paraId="7FB9A9D7" w14:textId="77777777" w:rsidR="000C252D" w:rsidRPr="000562F7" w:rsidRDefault="000C252D" w:rsidP="000C252D">
      <w:pPr>
        <w:jc w:val="both"/>
        <w:rPr>
          <w:sz w:val="28"/>
          <w:szCs w:val="28"/>
        </w:rPr>
      </w:pPr>
      <w:r w:rsidRPr="000562F7">
        <w:rPr>
          <w:sz w:val="28"/>
          <w:szCs w:val="28"/>
        </w:rPr>
        <w:t>«____»_____________ 202__ г.</w:t>
      </w:r>
    </w:p>
    <w:p w14:paraId="10B5A40F" w14:textId="77777777" w:rsidR="000C252D" w:rsidRPr="000562F7" w:rsidRDefault="000C252D" w:rsidP="00F95A6C">
      <w:pPr>
        <w:widowControl/>
        <w:numPr>
          <w:ilvl w:val="0"/>
          <w:numId w:val="112"/>
        </w:numPr>
        <w:autoSpaceDE/>
        <w:autoSpaceDN/>
        <w:jc w:val="both"/>
        <w:rPr>
          <w:sz w:val="28"/>
          <w:szCs w:val="28"/>
        </w:rPr>
      </w:pPr>
      <w:r w:rsidRPr="000562F7">
        <w:rPr>
          <w:sz w:val="28"/>
          <w:szCs w:val="28"/>
        </w:rPr>
        <w:t>Исходные данные ______________</w:t>
      </w:r>
    </w:p>
    <w:p w14:paraId="23637CBD" w14:textId="77777777" w:rsidR="000C252D" w:rsidRPr="000562F7" w:rsidRDefault="000C252D" w:rsidP="000C252D">
      <w:pPr>
        <w:jc w:val="both"/>
        <w:rPr>
          <w:sz w:val="28"/>
          <w:szCs w:val="28"/>
        </w:rPr>
      </w:pPr>
      <w:r w:rsidRPr="000562F7">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B5155C" w14:textId="77777777" w:rsidR="000C252D" w:rsidRPr="000562F7" w:rsidRDefault="000C252D" w:rsidP="00F95A6C">
      <w:pPr>
        <w:widowControl/>
        <w:numPr>
          <w:ilvl w:val="0"/>
          <w:numId w:val="112"/>
        </w:numPr>
        <w:autoSpaceDE/>
        <w:autoSpaceDN/>
        <w:jc w:val="both"/>
        <w:rPr>
          <w:sz w:val="28"/>
          <w:szCs w:val="28"/>
        </w:rPr>
      </w:pPr>
      <w:r w:rsidRPr="000562F7">
        <w:rPr>
          <w:sz w:val="28"/>
          <w:szCs w:val="28"/>
        </w:rPr>
        <w:t>Перечень подлежащих разработке задач/вопросов</w:t>
      </w:r>
    </w:p>
    <w:p w14:paraId="500134D3" w14:textId="77777777" w:rsidR="000C252D" w:rsidRPr="000562F7" w:rsidRDefault="000C252D" w:rsidP="000C252D">
      <w:pPr>
        <w:jc w:val="both"/>
        <w:rPr>
          <w:sz w:val="28"/>
          <w:szCs w:val="28"/>
        </w:rPr>
      </w:pPr>
      <w:r w:rsidRPr="000562F7">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46AA7" w14:textId="77777777" w:rsidR="000C252D" w:rsidRPr="000562F7" w:rsidRDefault="000C252D" w:rsidP="00F95A6C">
      <w:pPr>
        <w:widowControl/>
        <w:numPr>
          <w:ilvl w:val="0"/>
          <w:numId w:val="112"/>
        </w:numPr>
        <w:tabs>
          <w:tab w:val="num" w:pos="0"/>
        </w:tabs>
        <w:autoSpaceDE/>
        <w:autoSpaceDN/>
        <w:rPr>
          <w:sz w:val="28"/>
          <w:szCs w:val="28"/>
        </w:rPr>
      </w:pPr>
      <w:r w:rsidRPr="000562F7">
        <w:rPr>
          <w:sz w:val="28"/>
          <w:szCs w:val="28"/>
        </w:rPr>
        <w:t>Перечень графического/ иллюстративного/ практического материала: ______________________________________________________________________________________________________________________________________________________________________________________________________</w:t>
      </w:r>
    </w:p>
    <w:p w14:paraId="168C6701" w14:textId="77777777" w:rsidR="000C252D" w:rsidRPr="000562F7" w:rsidRDefault="000C252D" w:rsidP="00F95A6C">
      <w:pPr>
        <w:widowControl/>
        <w:numPr>
          <w:ilvl w:val="0"/>
          <w:numId w:val="112"/>
        </w:numPr>
        <w:autoSpaceDE/>
        <w:autoSpaceDN/>
        <w:rPr>
          <w:sz w:val="28"/>
          <w:szCs w:val="28"/>
        </w:rPr>
      </w:pPr>
      <w:r w:rsidRPr="000562F7">
        <w:rPr>
          <w:sz w:val="28"/>
          <w:szCs w:val="28"/>
        </w:rPr>
        <w:t xml:space="preserve">Консультанты по выпускной квалификационной работе (с указанием относящихся к ним разделов проекта) </w:t>
      </w:r>
    </w:p>
    <w:p w14:paraId="23585F24" w14:textId="77777777" w:rsidR="000C252D" w:rsidRPr="000562F7" w:rsidRDefault="000C252D" w:rsidP="000C252D">
      <w:pPr>
        <w:rPr>
          <w:sz w:val="28"/>
          <w:szCs w:val="28"/>
        </w:rPr>
      </w:pPr>
      <w:r w:rsidRPr="000562F7">
        <w:rPr>
          <w:sz w:val="28"/>
          <w:szCs w:val="28"/>
        </w:rPr>
        <w:t>_________________________________________________________________</w:t>
      </w:r>
    </w:p>
    <w:p w14:paraId="1046B063" w14:textId="77777777" w:rsidR="000C252D" w:rsidRPr="000562F7" w:rsidRDefault="000C252D" w:rsidP="000C252D">
      <w:pPr>
        <w:rPr>
          <w:sz w:val="28"/>
          <w:szCs w:val="28"/>
        </w:rPr>
      </w:pPr>
      <w:r w:rsidRPr="000562F7">
        <w:rPr>
          <w:sz w:val="28"/>
          <w:szCs w:val="28"/>
        </w:rPr>
        <w:t>__________________________________________________________________</w:t>
      </w:r>
    </w:p>
    <w:p w14:paraId="02E9844F" w14:textId="77777777" w:rsidR="000C252D" w:rsidRPr="000562F7" w:rsidRDefault="000C252D" w:rsidP="000C252D">
      <w:pPr>
        <w:jc w:val="both"/>
        <w:rPr>
          <w:sz w:val="28"/>
          <w:szCs w:val="28"/>
        </w:rPr>
      </w:pPr>
    </w:p>
    <w:p w14:paraId="538582F8" w14:textId="77777777" w:rsidR="000C252D" w:rsidRPr="000562F7" w:rsidRDefault="000C252D" w:rsidP="000C252D">
      <w:pPr>
        <w:jc w:val="both"/>
        <w:rPr>
          <w:sz w:val="28"/>
          <w:szCs w:val="28"/>
        </w:rPr>
      </w:pPr>
      <w:r w:rsidRPr="000562F7">
        <w:rPr>
          <w:sz w:val="28"/>
          <w:szCs w:val="28"/>
        </w:rPr>
        <w:t>Дата выдачи задания «_____» __________ 202__ г.</w:t>
      </w:r>
    </w:p>
    <w:p w14:paraId="43FE4DBF" w14:textId="77777777" w:rsidR="000C252D" w:rsidRPr="000562F7" w:rsidRDefault="000C252D" w:rsidP="000C252D">
      <w:pPr>
        <w:jc w:val="both"/>
        <w:rPr>
          <w:b/>
          <w:sz w:val="28"/>
          <w:szCs w:val="28"/>
        </w:rPr>
      </w:pPr>
    </w:p>
    <w:p w14:paraId="0DF96737" w14:textId="77777777" w:rsidR="000C252D" w:rsidRPr="000562F7" w:rsidRDefault="000C252D" w:rsidP="000C252D">
      <w:pPr>
        <w:jc w:val="both"/>
        <w:rPr>
          <w:sz w:val="28"/>
          <w:szCs w:val="28"/>
        </w:rPr>
      </w:pPr>
      <w:r w:rsidRPr="000562F7">
        <w:rPr>
          <w:b/>
          <w:sz w:val="28"/>
          <w:szCs w:val="28"/>
        </w:rPr>
        <w:t>Руководитель</w:t>
      </w:r>
      <w:r w:rsidRPr="000562F7">
        <w:rPr>
          <w:sz w:val="28"/>
          <w:szCs w:val="28"/>
        </w:rPr>
        <w:t>____________________(подпись)</w:t>
      </w:r>
    </w:p>
    <w:p w14:paraId="33F95FC1" w14:textId="77777777" w:rsidR="000C252D" w:rsidRPr="000562F7" w:rsidRDefault="000C252D" w:rsidP="000C252D">
      <w:pPr>
        <w:jc w:val="both"/>
        <w:rPr>
          <w:sz w:val="28"/>
          <w:szCs w:val="28"/>
        </w:rPr>
      </w:pPr>
    </w:p>
    <w:p w14:paraId="00DB407D" w14:textId="77777777" w:rsidR="000C252D" w:rsidRPr="000562F7" w:rsidRDefault="000C252D" w:rsidP="000C252D">
      <w:pPr>
        <w:jc w:val="both"/>
        <w:rPr>
          <w:sz w:val="28"/>
          <w:szCs w:val="28"/>
        </w:rPr>
      </w:pPr>
      <w:r w:rsidRPr="000562F7">
        <w:rPr>
          <w:sz w:val="28"/>
          <w:szCs w:val="28"/>
        </w:rPr>
        <w:t>Задание принял к исполнению «___» ___________202__    ___________________ (подпись студента)</w:t>
      </w:r>
    </w:p>
    <w:p w14:paraId="7645B8EC" w14:textId="77777777" w:rsidR="000C252D" w:rsidRPr="000562F7" w:rsidRDefault="000C252D" w:rsidP="000C252D">
      <w:pPr>
        <w:keepNext/>
        <w:keepLines/>
        <w:suppressLineNumbers/>
        <w:suppressAutoHyphens/>
        <w:jc w:val="right"/>
        <w:rPr>
          <w:b/>
          <w:sz w:val="28"/>
          <w:szCs w:val="28"/>
        </w:rPr>
      </w:pPr>
      <w:r w:rsidRPr="000562F7">
        <w:rPr>
          <w:b/>
          <w:sz w:val="28"/>
          <w:szCs w:val="28"/>
        </w:rPr>
        <w:lastRenderedPageBreak/>
        <w:t>Приложение 3</w:t>
      </w:r>
    </w:p>
    <w:p w14:paraId="6BD43ACE" w14:textId="77777777" w:rsidR="000C252D" w:rsidRPr="000562F7" w:rsidRDefault="000C252D" w:rsidP="000C252D">
      <w:pPr>
        <w:keepNext/>
        <w:keepLines/>
        <w:suppressLineNumbers/>
        <w:suppressAutoHyphens/>
        <w:jc w:val="right"/>
        <w:rPr>
          <w:b/>
          <w:i/>
          <w:sz w:val="28"/>
          <w:szCs w:val="28"/>
        </w:rPr>
      </w:pPr>
    </w:p>
    <w:p w14:paraId="47E0ECFE" w14:textId="77777777" w:rsidR="000C252D" w:rsidRPr="000562F7" w:rsidRDefault="000C252D" w:rsidP="000C252D">
      <w:pPr>
        <w:keepNext/>
        <w:keepLines/>
        <w:suppressLineNumbers/>
        <w:suppressAutoHyphens/>
        <w:jc w:val="center"/>
        <w:rPr>
          <w:b/>
          <w:sz w:val="28"/>
          <w:szCs w:val="28"/>
        </w:rPr>
      </w:pPr>
      <w:r w:rsidRPr="000562F7">
        <w:rPr>
          <w:b/>
          <w:sz w:val="28"/>
          <w:szCs w:val="28"/>
        </w:rPr>
        <w:t>РЕЦЕНЗИЯ/ОТЗЫВ РУКОВОДИТЕЛЯ</w:t>
      </w:r>
    </w:p>
    <w:p w14:paraId="1AF0A55E" w14:textId="77777777" w:rsidR="000C252D" w:rsidRPr="000562F7" w:rsidRDefault="000C252D" w:rsidP="000C252D">
      <w:pPr>
        <w:keepNext/>
        <w:keepLines/>
        <w:suppressLineNumbers/>
        <w:suppressAutoHyphens/>
        <w:jc w:val="center"/>
        <w:rPr>
          <w:sz w:val="28"/>
          <w:szCs w:val="28"/>
        </w:rPr>
      </w:pPr>
    </w:p>
    <w:p w14:paraId="1D04B981" w14:textId="77777777" w:rsidR="000C252D" w:rsidRPr="000562F7" w:rsidRDefault="000C252D" w:rsidP="000C252D">
      <w:pPr>
        <w:keepNext/>
        <w:keepLines/>
        <w:suppressLineNumbers/>
        <w:suppressAutoHyphens/>
        <w:jc w:val="center"/>
        <w:rPr>
          <w:sz w:val="28"/>
          <w:szCs w:val="28"/>
        </w:rPr>
      </w:pPr>
      <w:r w:rsidRPr="000562F7">
        <w:rPr>
          <w:sz w:val="28"/>
          <w:szCs w:val="28"/>
        </w:rPr>
        <w:t>на дипломный проект (дипломную работу)</w:t>
      </w:r>
    </w:p>
    <w:p w14:paraId="594D3FBC" w14:textId="77777777" w:rsidR="000C252D" w:rsidRPr="000562F7" w:rsidRDefault="000C252D" w:rsidP="000C252D">
      <w:pPr>
        <w:keepNext/>
        <w:keepLines/>
        <w:suppressLineNumbers/>
        <w:suppressAutoHyphens/>
        <w:jc w:val="center"/>
        <w:rPr>
          <w:sz w:val="28"/>
          <w:szCs w:val="28"/>
        </w:rPr>
      </w:pPr>
    </w:p>
    <w:p w14:paraId="03930025" w14:textId="77777777" w:rsidR="000C252D" w:rsidRPr="000562F7" w:rsidRDefault="000C252D" w:rsidP="000C252D">
      <w:pPr>
        <w:keepNext/>
        <w:keepLines/>
        <w:suppressLineNumbers/>
        <w:suppressAutoHyphens/>
        <w:jc w:val="center"/>
        <w:rPr>
          <w:sz w:val="28"/>
          <w:szCs w:val="28"/>
        </w:rPr>
      </w:pPr>
      <w:r w:rsidRPr="000562F7">
        <w:rPr>
          <w:sz w:val="28"/>
          <w:szCs w:val="28"/>
        </w:rPr>
        <w:t>_____________________________________________________________________________</w:t>
      </w:r>
    </w:p>
    <w:p w14:paraId="39792DAF" w14:textId="77777777" w:rsidR="000C252D" w:rsidRPr="000562F7" w:rsidRDefault="000C252D" w:rsidP="000C252D">
      <w:pPr>
        <w:keepNext/>
        <w:keepLines/>
        <w:suppressLineNumbers/>
        <w:suppressAutoHyphens/>
        <w:jc w:val="center"/>
        <w:rPr>
          <w:i/>
          <w:sz w:val="28"/>
          <w:szCs w:val="28"/>
          <w:vertAlign w:val="superscript"/>
        </w:rPr>
      </w:pPr>
      <w:r w:rsidRPr="000562F7">
        <w:rPr>
          <w:i/>
          <w:sz w:val="28"/>
          <w:szCs w:val="28"/>
          <w:vertAlign w:val="superscript"/>
        </w:rPr>
        <w:t>(тема выпускной квалификационной работы)</w:t>
      </w:r>
    </w:p>
    <w:p w14:paraId="78DA6CC9" w14:textId="77777777" w:rsidR="000C252D" w:rsidRPr="000562F7" w:rsidRDefault="000C252D" w:rsidP="000C252D">
      <w:pPr>
        <w:keepNext/>
        <w:keepLines/>
        <w:suppressLineNumbers/>
        <w:suppressAutoHyphens/>
        <w:jc w:val="both"/>
        <w:rPr>
          <w:sz w:val="28"/>
          <w:szCs w:val="28"/>
        </w:rPr>
      </w:pPr>
    </w:p>
    <w:p w14:paraId="6E8C4F88" w14:textId="77777777" w:rsidR="000C252D" w:rsidRPr="000562F7" w:rsidRDefault="000C252D" w:rsidP="000C252D">
      <w:pPr>
        <w:keepNext/>
        <w:keepLines/>
        <w:suppressLineNumbers/>
        <w:suppressAutoHyphens/>
        <w:jc w:val="both"/>
        <w:rPr>
          <w:sz w:val="28"/>
          <w:szCs w:val="28"/>
        </w:rPr>
      </w:pPr>
      <w:r w:rsidRPr="000562F7">
        <w:rPr>
          <w:sz w:val="28"/>
          <w:szCs w:val="28"/>
        </w:rPr>
        <w:t>студента (</w:t>
      </w:r>
      <w:proofErr w:type="spellStart"/>
      <w:r w:rsidRPr="000562F7">
        <w:rPr>
          <w:sz w:val="28"/>
          <w:szCs w:val="28"/>
        </w:rPr>
        <w:t>ки</w:t>
      </w:r>
      <w:proofErr w:type="spellEnd"/>
      <w:r w:rsidRPr="000562F7">
        <w:rPr>
          <w:sz w:val="28"/>
          <w:szCs w:val="28"/>
        </w:rPr>
        <w:t>)  _____________________________________________________</w:t>
      </w:r>
    </w:p>
    <w:p w14:paraId="17D3FFA2" w14:textId="77777777" w:rsidR="000C252D" w:rsidRPr="000562F7" w:rsidRDefault="000C252D" w:rsidP="000C252D">
      <w:pPr>
        <w:keepNext/>
        <w:keepLines/>
        <w:suppressLineNumbers/>
        <w:suppressAutoHyphens/>
        <w:jc w:val="both"/>
        <w:rPr>
          <w:i/>
          <w:sz w:val="28"/>
          <w:szCs w:val="28"/>
          <w:vertAlign w:val="superscript"/>
        </w:rPr>
      </w:pPr>
      <w:r w:rsidRPr="000562F7">
        <w:rPr>
          <w:i/>
          <w:sz w:val="28"/>
          <w:szCs w:val="28"/>
          <w:vertAlign w:val="superscript"/>
        </w:rPr>
        <w:t xml:space="preserve">                                                                (фамилия, имя, отчество)</w:t>
      </w:r>
    </w:p>
    <w:p w14:paraId="3B029AA1" w14:textId="77777777" w:rsidR="000C252D" w:rsidRPr="000562F7" w:rsidRDefault="000C252D" w:rsidP="000C252D">
      <w:pPr>
        <w:keepNext/>
        <w:keepLines/>
        <w:suppressLineNumbers/>
        <w:suppressAutoHyphens/>
        <w:jc w:val="both"/>
        <w:rPr>
          <w:sz w:val="28"/>
          <w:szCs w:val="28"/>
        </w:rPr>
      </w:pPr>
    </w:p>
    <w:p w14:paraId="6DF2F5D7" w14:textId="77777777" w:rsidR="000C252D" w:rsidRPr="000562F7" w:rsidRDefault="000C252D" w:rsidP="000C252D">
      <w:pPr>
        <w:keepNext/>
        <w:keepLines/>
        <w:suppressLineNumbers/>
        <w:suppressAutoHyphens/>
        <w:jc w:val="both"/>
        <w:rPr>
          <w:sz w:val="28"/>
          <w:szCs w:val="28"/>
        </w:rPr>
      </w:pPr>
      <w:r w:rsidRPr="000562F7">
        <w:rPr>
          <w:sz w:val="28"/>
          <w:szCs w:val="28"/>
        </w:rPr>
        <w:t>1. Актуальность работы: __________________________________________</w:t>
      </w:r>
    </w:p>
    <w:p w14:paraId="1CCE33C4" w14:textId="77777777" w:rsidR="000C252D" w:rsidRPr="000562F7" w:rsidRDefault="000C252D" w:rsidP="000C252D">
      <w:pPr>
        <w:keepNext/>
        <w:keepLines/>
        <w:suppressLineNumbers/>
        <w:suppressAutoHyphens/>
        <w:jc w:val="both"/>
        <w:rPr>
          <w:sz w:val="28"/>
          <w:szCs w:val="28"/>
        </w:rPr>
      </w:pPr>
      <w:r w:rsidRPr="000562F7">
        <w:rPr>
          <w:sz w:val="28"/>
          <w:szCs w:val="28"/>
        </w:rPr>
        <w:t>____________________________________________________________________________________________________________________________________</w:t>
      </w:r>
    </w:p>
    <w:p w14:paraId="2DA4A704" w14:textId="77777777" w:rsidR="000C252D" w:rsidRPr="000562F7" w:rsidRDefault="000C252D" w:rsidP="000C252D">
      <w:pPr>
        <w:keepNext/>
        <w:keepLines/>
        <w:suppressLineNumbers/>
        <w:suppressAutoHyphens/>
        <w:jc w:val="both"/>
        <w:rPr>
          <w:sz w:val="28"/>
          <w:szCs w:val="28"/>
        </w:rPr>
      </w:pPr>
      <w:r w:rsidRPr="000562F7">
        <w:rPr>
          <w:sz w:val="28"/>
          <w:szCs w:val="28"/>
        </w:rPr>
        <w:t xml:space="preserve">2. Отличительные положительные стороны работы: </w:t>
      </w:r>
    </w:p>
    <w:p w14:paraId="20A822DD" w14:textId="77777777" w:rsidR="000C252D" w:rsidRPr="000562F7" w:rsidRDefault="000C252D" w:rsidP="000C252D">
      <w:pPr>
        <w:keepNext/>
        <w:keepLines/>
        <w:suppressLineNumbers/>
        <w:suppressAutoHyphens/>
        <w:jc w:val="both"/>
        <w:rPr>
          <w:sz w:val="28"/>
          <w:szCs w:val="28"/>
        </w:rPr>
      </w:pPr>
      <w:r w:rsidRPr="000562F7">
        <w:rPr>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6D4E4D07" w14:textId="77777777" w:rsidR="000C252D" w:rsidRPr="000562F7" w:rsidRDefault="000C252D" w:rsidP="000C252D">
      <w:pPr>
        <w:keepNext/>
        <w:keepLines/>
        <w:suppressLineNumbers/>
        <w:suppressAutoHyphens/>
        <w:rPr>
          <w:sz w:val="28"/>
          <w:szCs w:val="28"/>
        </w:rPr>
      </w:pPr>
      <w:r w:rsidRPr="000562F7">
        <w:rPr>
          <w:sz w:val="28"/>
          <w:szCs w:val="28"/>
        </w:rPr>
        <w:t>3. Практическое значение ______________________________________________________________________________________________________________________________________________________________________________________________________</w:t>
      </w:r>
    </w:p>
    <w:p w14:paraId="6FEDF017" w14:textId="77777777" w:rsidR="000C252D" w:rsidRPr="000562F7" w:rsidRDefault="000C252D" w:rsidP="000C252D">
      <w:pPr>
        <w:keepNext/>
        <w:keepLines/>
        <w:suppressLineNumbers/>
        <w:suppressAutoHyphens/>
        <w:jc w:val="both"/>
        <w:rPr>
          <w:sz w:val="28"/>
          <w:szCs w:val="28"/>
        </w:rPr>
      </w:pPr>
      <w:r w:rsidRPr="000562F7">
        <w:rPr>
          <w:sz w:val="28"/>
          <w:szCs w:val="28"/>
        </w:rPr>
        <w:t>4. Недостатки и замечания _______________________________________</w:t>
      </w:r>
    </w:p>
    <w:p w14:paraId="16208796" w14:textId="77777777" w:rsidR="000C252D" w:rsidRPr="000562F7" w:rsidRDefault="000C252D" w:rsidP="000C252D">
      <w:pPr>
        <w:keepNext/>
        <w:keepLines/>
        <w:suppressLineNumbers/>
        <w:suppressAutoHyphens/>
        <w:jc w:val="both"/>
        <w:rPr>
          <w:sz w:val="28"/>
          <w:szCs w:val="28"/>
        </w:rPr>
      </w:pPr>
      <w:r w:rsidRPr="000562F7">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FE4840" w14:textId="77777777" w:rsidR="000C252D" w:rsidRPr="000562F7" w:rsidRDefault="000C252D" w:rsidP="000C252D">
      <w:pPr>
        <w:keepNext/>
        <w:keepLines/>
        <w:suppressLineNumbers/>
        <w:suppressAutoHyphens/>
        <w:jc w:val="both"/>
        <w:rPr>
          <w:sz w:val="28"/>
          <w:szCs w:val="28"/>
        </w:rPr>
      </w:pPr>
    </w:p>
    <w:p w14:paraId="4E26B962" w14:textId="77777777" w:rsidR="000C252D" w:rsidRPr="000562F7" w:rsidRDefault="000C252D" w:rsidP="000C252D">
      <w:pPr>
        <w:keepLines/>
        <w:suppressLineNumbers/>
        <w:suppressAutoHyphens/>
        <w:jc w:val="both"/>
        <w:rPr>
          <w:sz w:val="28"/>
          <w:szCs w:val="28"/>
        </w:rPr>
      </w:pPr>
      <w:r w:rsidRPr="000562F7">
        <w:rPr>
          <w:sz w:val="28"/>
          <w:szCs w:val="28"/>
        </w:rPr>
        <w:t>5.Выводы ____________________________________________________________________________________________________________________________________.</w:t>
      </w:r>
    </w:p>
    <w:p w14:paraId="3EA2C170" w14:textId="77777777" w:rsidR="000C252D" w:rsidRPr="000562F7" w:rsidRDefault="000C252D" w:rsidP="000C252D">
      <w:pPr>
        <w:keepLines/>
        <w:suppressLineNumbers/>
        <w:suppressAutoHyphens/>
        <w:jc w:val="both"/>
        <w:rPr>
          <w:sz w:val="28"/>
          <w:szCs w:val="28"/>
        </w:rPr>
      </w:pPr>
    </w:p>
    <w:p w14:paraId="04E3C18E" w14:textId="77777777" w:rsidR="000C252D" w:rsidRPr="000562F7" w:rsidRDefault="000C252D" w:rsidP="000C252D">
      <w:pPr>
        <w:keepLines/>
        <w:suppressLineNumbers/>
        <w:suppressAutoHyphens/>
        <w:jc w:val="both"/>
        <w:rPr>
          <w:sz w:val="28"/>
          <w:szCs w:val="28"/>
        </w:rPr>
      </w:pPr>
      <w:r w:rsidRPr="000562F7">
        <w:rPr>
          <w:i/>
          <w:sz w:val="28"/>
          <w:szCs w:val="28"/>
        </w:rPr>
        <w:t>Рецензент/Руководитель</w:t>
      </w:r>
      <w:r w:rsidRPr="000562F7">
        <w:rPr>
          <w:sz w:val="28"/>
          <w:szCs w:val="28"/>
        </w:rPr>
        <w:t xml:space="preserve"> ______________________________________________________</w:t>
      </w:r>
    </w:p>
    <w:p w14:paraId="30850C39" w14:textId="77777777" w:rsidR="000C252D" w:rsidRPr="000562F7" w:rsidRDefault="000C252D" w:rsidP="000C252D">
      <w:pPr>
        <w:keepLines/>
        <w:suppressLineNumbers/>
        <w:suppressAutoHyphens/>
        <w:rPr>
          <w:sz w:val="28"/>
          <w:szCs w:val="28"/>
          <w:vertAlign w:val="superscript"/>
        </w:rPr>
      </w:pPr>
      <w:r w:rsidRPr="000562F7">
        <w:rPr>
          <w:sz w:val="28"/>
          <w:szCs w:val="28"/>
          <w:vertAlign w:val="superscript"/>
        </w:rPr>
        <w:t>(фамилия, имя, отчество</w:t>
      </w:r>
      <w:r w:rsidRPr="000562F7">
        <w:rPr>
          <w:sz w:val="28"/>
          <w:szCs w:val="28"/>
        </w:rPr>
        <w:t>______________________________________________________</w:t>
      </w:r>
    </w:p>
    <w:p w14:paraId="7B32C3EA" w14:textId="77777777" w:rsidR="000C252D" w:rsidRPr="000562F7" w:rsidRDefault="000C252D" w:rsidP="000C252D">
      <w:pPr>
        <w:keepLines/>
        <w:suppressLineNumbers/>
        <w:suppressAutoHyphens/>
        <w:ind w:firstLine="708"/>
        <w:rPr>
          <w:sz w:val="28"/>
          <w:szCs w:val="28"/>
        </w:rPr>
      </w:pPr>
      <w:r w:rsidRPr="000562F7">
        <w:rPr>
          <w:sz w:val="28"/>
          <w:szCs w:val="28"/>
          <w:vertAlign w:val="superscript"/>
        </w:rPr>
        <w:t xml:space="preserve">подпись </w:t>
      </w:r>
      <w:r w:rsidRPr="000562F7">
        <w:rPr>
          <w:sz w:val="28"/>
          <w:szCs w:val="28"/>
          <w:vertAlign w:val="superscript"/>
        </w:rPr>
        <w:tab/>
      </w:r>
      <w:r w:rsidRPr="000562F7">
        <w:rPr>
          <w:sz w:val="28"/>
          <w:szCs w:val="28"/>
          <w:vertAlign w:val="superscript"/>
        </w:rPr>
        <w:tab/>
      </w:r>
      <w:r w:rsidRPr="000562F7">
        <w:rPr>
          <w:sz w:val="28"/>
          <w:szCs w:val="28"/>
          <w:vertAlign w:val="superscript"/>
        </w:rPr>
        <w:tab/>
      </w:r>
      <w:r w:rsidRPr="000562F7">
        <w:rPr>
          <w:sz w:val="28"/>
          <w:szCs w:val="28"/>
          <w:vertAlign w:val="superscript"/>
        </w:rPr>
        <w:tab/>
        <w:t>ученая степень, ученое звание, должность, место работы</w:t>
      </w:r>
    </w:p>
    <w:p w14:paraId="6592E6B6" w14:textId="77777777" w:rsidR="000C252D" w:rsidRPr="000562F7" w:rsidRDefault="000C252D" w:rsidP="000C252D">
      <w:pPr>
        <w:keepLines/>
        <w:suppressLineNumbers/>
        <w:suppressAutoHyphens/>
        <w:jc w:val="both"/>
        <w:rPr>
          <w:sz w:val="28"/>
          <w:szCs w:val="28"/>
        </w:rPr>
      </w:pPr>
    </w:p>
    <w:p w14:paraId="4FA9B3F3" w14:textId="77777777" w:rsidR="000C252D" w:rsidRPr="000562F7" w:rsidRDefault="000C252D" w:rsidP="000C252D">
      <w:pPr>
        <w:keepLines/>
        <w:suppressLineNumbers/>
        <w:suppressAutoHyphens/>
        <w:jc w:val="both"/>
        <w:rPr>
          <w:rFonts w:ascii="Calibri" w:eastAsia="Calibri" w:hAnsi="Calibri"/>
          <w:sz w:val="28"/>
          <w:szCs w:val="28"/>
        </w:rPr>
      </w:pPr>
      <w:r w:rsidRPr="000562F7">
        <w:rPr>
          <w:sz w:val="28"/>
          <w:szCs w:val="28"/>
        </w:rPr>
        <w:t>«___»___________202_г.</w:t>
      </w:r>
    </w:p>
    <w:p w14:paraId="3C695755" w14:textId="77777777" w:rsidR="000C252D" w:rsidRPr="000562F7" w:rsidRDefault="000C252D" w:rsidP="000C252D">
      <w:pPr>
        <w:spacing w:after="200" w:line="276" w:lineRule="auto"/>
        <w:rPr>
          <w:rFonts w:ascii="Calibri" w:eastAsia="Calibri" w:hAnsi="Calibri"/>
        </w:rPr>
      </w:pPr>
    </w:p>
    <w:p w14:paraId="0DC83E2E" w14:textId="77777777" w:rsidR="00CC6C10" w:rsidRDefault="00CC6C10" w:rsidP="000C252D">
      <w:pPr>
        <w:rPr>
          <w:sz w:val="24"/>
        </w:rPr>
        <w:sectPr w:rsidR="00CC6C10">
          <w:footerReference w:type="default" r:id="rId123"/>
          <w:pgSz w:w="11910" w:h="16850"/>
          <w:pgMar w:top="1060" w:right="620" w:bottom="1480" w:left="1440" w:header="0" w:footer="1298" w:gutter="0"/>
          <w:cols w:space="720"/>
        </w:sectPr>
      </w:pPr>
    </w:p>
    <w:p w14:paraId="0638494B" w14:textId="46785123" w:rsidR="00CC6C10" w:rsidRDefault="00CC6C10" w:rsidP="00C5143C">
      <w:pPr>
        <w:spacing w:before="73"/>
        <w:ind w:right="1380"/>
        <w:rPr>
          <w:sz w:val="20"/>
        </w:rPr>
      </w:pPr>
    </w:p>
    <w:sectPr w:rsidR="00CC6C10" w:rsidSect="000C252D">
      <w:pgSz w:w="11910" w:h="16840"/>
      <w:pgMar w:top="1040" w:right="620" w:bottom="1480" w:left="1440" w:header="0" w:footer="129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WSR_1" w:date="2021-09-13T12:33:00Z" w:initials="W">
    <w:p w14:paraId="014FC4C2" w14:textId="77777777" w:rsidR="008E0338" w:rsidRPr="001D50B6" w:rsidRDefault="008E0338" w:rsidP="008E0338">
      <w:pPr>
        <w:pStyle w:val="af2"/>
      </w:pPr>
      <w:r>
        <w:rPr>
          <w:rStyle w:val="af1"/>
        </w:rPr>
        <w:annotationRef/>
      </w:r>
      <w:r>
        <w:t>ПМ.01. Организация муз.обр.дет.</w:t>
      </w:r>
    </w:p>
  </w:comment>
  <w:comment w:id="9" w:author="WSR_1" w:date="2021-09-13T12:36:00Z" w:initials="W">
    <w:p w14:paraId="6C3BE532" w14:textId="77777777" w:rsidR="008E0338" w:rsidRPr="001D50B6" w:rsidRDefault="008E0338" w:rsidP="008E0338">
      <w:pPr>
        <w:pStyle w:val="af2"/>
      </w:pPr>
      <w:r>
        <w:rPr>
          <w:rStyle w:val="af1"/>
        </w:rPr>
        <w:annotationRef/>
      </w:r>
      <w:r>
        <w:t>2021</w:t>
      </w:r>
    </w:p>
  </w:comment>
  <w:comment w:id="10" w:author="WSR_1" w:date="2021-09-13T13:31:00Z" w:initials="W">
    <w:p w14:paraId="50D49B23" w14:textId="77777777" w:rsidR="008E0338" w:rsidRPr="00851D69" w:rsidRDefault="008E0338" w:rsidP="008E0338">
      <w:pPr>
        <w:pStyle w:val="af2"/>
      </w:pPr>
      <w:r>
        <w:rPr>
          <w:rStyle w:val="af1"/>
        </w:rPr>
        <w:annotationRef/>
      </w:r>
      <w:r>
        <w:t>(ФГОС) ВД 4.4.1.</w:t>
      </w:r>
    </w:p>
  </w:comment>
  <w:comment w:id="11" w:author="WSR_1" w:date="2021-09-15T10:12:00Z" w:initials="W">
    <w:p w14:paraId="0750695B" w14:textId="77777777" w:rsidR="008E0338" w:rsidRPr="00BD469A" w:rsidRDefault="008E0338" w:rsidP="008E0338">
      <w:pPr>
        <w:pStyle w:val="af2"/>
      </w:pPr>
      <w:r>
        <w:rPr>
          <w:rStyle w:val="af1"/>
        </w:rPr>
        <w:annotationRef/>
      </w:r>
      <w:r>
        <w:t>Скорее всего пункт 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4FC4C2" w15:done="0"/>
  <w15:commentEx w15:paraId="6C3BE532" w15:done="0"/>
  <w15:commentEx w15:paraId="50D49B23" w15:done="0"/>
  <w15:commentEx w15:paraId="075069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19DB" w16cex:dateUtc="2021-09-13T03:33:00Z"/>
  <w16cex:commentExtensible w16cex:durableId="253619DC" w16cex:dateUtc="2021-09-13T03:36:00Z"/>
  <w16cex:commentExtensible w16cex:durableId="253619DD" w16cex:dateUtc="2021-09-13T04:31:00Z"/>
  <w16cex:commentExtensible w16cex:durableId="253619DE" w16cex:dateUtc="2021-09-15T0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4FC4C2" w16cid:durableId="253619DB"/>
  <w16cid:commentId w16cid:paraId="6C3BE532" w16cid:durableId="253619DC"/>
  <w16cid:commentId w16cid:paraId="50D49B23" w16cid:durableId="253619DD"/>
  <w16cid:commentId w16cid:paraId="0750695B" w16cid:durableId="253619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1901D" w14:textId="77777777" w:rsidR="004C1731" w:rsidRDefault="004C1731">
      <w:r>
        <w:separator/>
      </w:r>
    </w:p>
  </w:endnote>
  <w:endnote w:type="continuationSeparator" w:id="0">
    <w:p w14:paraId="6D0EF342" w14:textId="77777777" w:rsidR="004C1731" w:rsidRDefault="004C1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MT">
    <w:altName w:val="Arial"/>
    <w:panose1 w:val="00000000000000000000"/>
    <w:charset w:val="CC"/>
    <w:family w:val="swiss"/>
    <w:notTrueType/>
    <w:pitch w:val="default"/>
    <w:sig w:usb0="00000201" w:usb1="00000000" w:usb2="00000000" w:usb3="00000000" w:csb0="00000004"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raditional Arabic">
    <w:charset w:val="B2"/>
    <w:family w:val="roman"/>
    <w:pitch w:val="variable"/>
    <w:sig w:usb0="00002003" w:usb1="80000000" w:usb2="00000008" w:usb3="00000000" w:csb0="0000004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5742" w14:textId="62922973" w:rsidR="00CC6C10" w:rsidRDefault="003C2398">
    <w:pPr>
      <w:pStyle w:val="a3"/>
      <w:spacing w:line="14" w:lineRule="auto"/>
      <w:rPr>
        <w:sz w:val="20"/>
      </w:rPr>
    </w:pPr>
    <w:r>
      <w:rPr>
        <w:noProof/>
      </w:rPr>
      <mc:AlternateContent>
        <mc:Choice Requires="wps">
          <w:drawing>
            <wp:anchor distT="0" distB="0" distL="114300" distR="114300" simplePos="0" relativeHeight="479008256" behindDoc="1" locked="0" layoutInCell="1" allowOverlap="1" wp14:anchorId="16367D32" wp14:editId="3B7715F5">
              <wp:simplePos x="0" y="0"/>
              <wp:positionH relativeFrom="page">
                <wp:posOffset>719455</wp:posOffset>
              </wp:positionH>
              <wp:positionV relativeFrom="page">
                <wp:posOffset>6260465</wp:posOffset>
              </wp:positionV>
              <wp:extent cx="1828800" cy="8890"/>
              <wp:effectExtent l="0" t="0" r="0" b="0"/>
              <wp:wrapNone/>
              <wp:docPr id="1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E14E" id="docshape14" o:spid="_x0000_s1026" style="position:absolute;margin-left:56.65pt;margin-top:492.95pt;width:2in;height:.7pt;z-index:-24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79008768" behindDoc="1" locked="0" layoutInCell="1" allowOverlap="1" wp14:anchorId="436D9505" wp14:editId="701A46E7">
              <wp:simplePos x="0" y="0"/>
              <wp:positionH relativeFrom="page">
                <wp:posOffset>706755</wp:posOffset>
              </wp:positionH>
              <wp:positionV relativeFrom="page">
                <wp:posOffset>6318885</wp:posOffset>
              </wp:positionV>
              <wp:extent cx="4248785" cy="170815"/>
              <wp:effectExtent l="0" t="0" r="0" b="0"/>
              <wp:wrapNone/>
              <wp:docPr id="1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088A" w14:textId="77777777" w:rsidR="00CC6C10" w:rsidRDefault="0034231B">
                          <w:pPr>
                            <w:spacing w:before="18"/>
                            <w:ind w:left="20"/>
                            <w:rPr>
                              <w:i/>
                              <w:sz w:val="20"/>
                            </w:rPr>
                          </w:pPr>
                          <w:r>
                            <w:rPr>
                              <w:i/>
                              <w:sz w:val="20"/>
                              <w:vertAlign w:val="superscript"/>
                            </w:rPr>
                            <w:t>27</w:t>
                          </w:r>
                          <w:r>
                            <w:rPr>
                              <w:i/>
                              <w:sz w:val="20"/>
                            </w:rPr>
                            <w:t>ПН</w:t>
                          </w:r>
                          <w:r>
                            <w:rPr>
                              <w:i/>
                              <w:spacing w:val="-3"/>
                              <w:sz w:val="20"/>
                            </w:rPr>
                            <w:t xml:space="preserve"> </w:t>
                          </w:r>
                          <w:r>
                            <w:rPr>
                              <w:i/>
                              <w:sz w:val="20"/>
                            </w:rPr>
                            <w:t>–</w:t>
                          </w:r>
                          <w:r>
                            <w:rPr>
                              <w:i/>
                              <w:spacing w:val="-2"/>
                              <w:sz w:val="20"/>
                            </w:rPr>
                            <w:t xml:space="preserve"> </w:t>
                          </w:r>
                          <w:r>
                            <w:rPr>
                              <w:i/>
                              <w:sz w:val="20"/>
                            </w:rPr>
                            <w:t>даты</w:t>
                          </w:r>
                          <w:r>
                            <w:rPr>
                              <w:i/>
                              <w:spacing w:val="-4"/>
                              <w:sz w:val="20"/>
                            </w:rPr>
                            <w:t xml:space="preserve"> </w:t>
                          </w:r>
                          <w:r>
                            <w:rPr>
                              <w:i/>
                              <w:sz w:val="20"/>
                            </w:rPr>
                            <w:t>«промежуточной</w:t>
                          </w:r>
                          <w:r>
                            <w:rPr>
                              <w:i/>
                              <w:spacing w:val="-2"/>
                              <w:sz w:val="20"/>
                            </w:rPr>
                            <w:t xml:space="preserve"> </w:t>
                          </w:r>
                          <w:r>
                            <w:rPr>
                              <w:i/>
                              <w:sz w:val="20"/>
                            </w:rPr>
                            <w:t>недели»</w:t>
                          </w:r>
                          <w:r>
                            <w:rPr>
                              <w:i/>
                              <w:spacing w:val="-2"/>
                              <w:sz w:val="20"/>
                            </w:rPr>
                            <w:t xml:space="preserve"> </w:t>
                          </w:r>
                          <w:r>
                            <w:rPr>
                              <w:i/>
                              <w:sz w:val="20"/>
                            </w:rPr>
                            <w:t>на</w:t>
                          </w:r>
                          <w:r>
                            <w:rPr>
                              <w:i/>
                              <w:spacing w:val="-2"/>
                              <w:sz w:val="20"/>
                            </w:rPr>
                            <w:t xml:space="preserve"> </w:t>
                          </w:r>
                          <w:r>
                            <w:rPr>
                              <w:i/>
                              <w:sz w:val="20"/>
                            </w:rPr>
                            <w:t>стыке</w:t>
                          </w:r>
                          <w:r>
                            <w:rPr>
                              <w:i/>
                              <w:spacing w:val="-3"/>
                              <w:sz w:val="20"/>
                            </w:rPr>
                            <w:t xml:space="preserve"> </w:t>
                          </w:r>
                          <w:r>
                            <w:rPr>
                              <w:i/>
                              <w:sz w:val="20"/>
                            </w:rPr>
                            <w:t>двух</w:t>
                          </w:r>
                          <w:r>
                            <w:rPr>
                              <w:i/>
                              <w:spacing w:val="-3"/>
                              <w:sz w:val="20"/>
                            </w:rPr>
                            <w:t xml:space="preserve"> </w:t>
                          </w:r>
                          <w:r>
                            <w:rPr>
                              <w:i/>
                              <w:sz w:val="20"/>
                            </w:rPr>
                            <w:t>месяцев</w:t>
                          </w:r>
                          <w:r>
                            <w:rPr>
                              <w:i/>
                              <w:spacing w:val="-3"/>
                              <w:sz w:val="20"/>
                            </w:rPr>
                            <w:t xml:space="preserve"> </w:t>
                          </w:r>
                          <w:r>
                            <w:rPr>
                              <w:i/>
                              <w:sz w:val="20"/>
                            </w:rPr>
                            <w:t>(при</w:t>
                          </w:r>
                          <w:r>
                            <w:rPr>
                              <w:i/>
                              <w:spacing w:val="-2"/>
                              <w:sz w:val="20"/>
                            </w:rPr>
                            <w:t xml:space="preserve"> </w:t>
                          </w:r>
                          <w:r>
                            <w:rPr>
                              <w:i/>
                              <w:sz w:val="20"/>
                            </w:rPr>
                            <w:t>наличии).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D9505" id="_x0000_t202" coordsize="21600,21600" o:spt="202" path="m,l,21600r21600,l21600,xe">
              <v:stroke joinstyle="miter"/>
              <v:path gradientshapeok="t" o:connecttype="rect"/>
            </v:shapetype>
            <v:shape id="docshape15" o:spid="_x0000_s1026" type="#_x0000_t202" style="position:absolute;margin-left:55.65pt;margin-top:497.55pt;width:334.55pt;height:13.45pt;z-index:-243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" filled="f" stroked="f">
              <v:textbox inset="0,0,0,0">
                <w:txbxContent>
                  <w:p w14:paraId="1D73088A" w14:textId="77777777" w:rsidR="00CC6C10" w:rsidRDefault="0034231B">
                    <w:pPr>
                      <w:spacing w:before="18"/>
                      <w:ind w:left="20"/>
                      <w:rPr>
                        <w:i/>
                        <w:sz w:val="20"/>
                      </w:rPr>
                    </w:pPr>
                    <w:r>
                      <w:rPr>
                        <w:i/>
                        <w:sz w:val="20"/>
                        <w:vertAlign w:val="superscript"/>
                      </w:rPr>
                      <w:t>27</w:t>
                    </w:r>
                    <w:r>
                      <w:rPr>
                        <w:i/>
                        <w:sz w:val="20"/>
                      </w:rPr>
                      <w:t>ПН</w:t>
                    </w:r>
                    <w:r>
                      <w:rPr>
                        <w:i/>
                        <w:spacing w:val="-3"/>
                        <w:sz w:val="20"/>
                      </w:rPr>
                      <w:t xml:space="preserve"> </w:t>
                    </w:r>
                    <w:r>
                      <w:rPr>
                        <w:i/>
                        <w:sz w:val="20"/>
                      </w:rPr>
                      <w:t>–</w:t>
                    </w:r>
                    <w:r>
                      <w:rPr>
                        <w:i/>
                        <w:spacing w:val="-2"/>
                        <w:sz w:val="20"/>
                      </w:rPr>
                      <w:t xml:space="preserve"> </w:t>
                    </w:r>
                    <w:r>
                      <w:rPr>
                        <w:i/>
                        <w:sz w:val="20"/>
                      </w:rPr>
                      <w:t>даты</w:t>
                    </w:r>
                    <w:r>
                      <w:rPr>
                        <w:i/>
                        <w:spacing w:val="-4"/>
                        <w:sz w:val="20"/>
                      </w:rPr>
                      <w:t xml:space="preserve"> </w:t>
                    </w:r>
                    <w:r>
                      <w:rPr>
                        <w:i/>
                        <w:sz w:val="20"/>
                      </w:rPr>
                      <w:t>«промежуточной</w:t>
                    </w:r>
                    <w:r>
                      <w:rPr>
                        <w:i/>
                        <w:spacing w:val="-2"/>
                        <w:sz w:val="20"/>
                      </w:rPr>
                      <w:t xml:space="preserve"> </w:t>
                    </w:r>
                    <w:r>
                      <w:rPr>
                        <w:i/>
                        <w:sz w:val="20"/>
                      </w:rPr>
                      <w:t>недели»</w:t>
                    </w:r>
                    <w:r>
                      <w:rPr>
                        <w:i/>
                        <w:spacing w:val="-2"/>
                        <w:sz w:val="20"/>
                      </w:rPr>
                      <w:t xml:space="preserve"> </w:t>
                    </w:r>
                    <w:r>
                      <w:rPr>
                        <w:i/>
                        <w:sz w:val="20"/>
                      </w:rPr>
                      <w:t>на</w:t>
                    </w:r>
                    <w:r>
                      <w:rPr>
                        <w:i/>
                        <w:spacing w:val="-2"/>
                        <w:sz w:val="20"/>
                      </w:rPr>
                      <w:t xml:space="preserve"> </w:t>
                    </w:r>
                    <w:r>
                      <w:rPr>
                        <w:i/>
                        <w:sz w:val="20"/>
                      </w:rPr>
                      <w:t>стыке</w:t>
                    </w:r>
                    <w:r>
                      <w:rPr>
                        <w:i/>
                        <w:spacing w:val="-3"/>
                        <w:sz w:val="20"/>
                      </w:rPr>
                      <w:t xml:space="preserve"> </w:t>
                    </w:r>
                    <w:r>
                      <w:rPr>
                        <w:i/>
                        <w:sz w:val="20"/>
                      </w:rPr>
                      <w:t>двух</w:t>
                    </w:r>
                    <w:r>
                      <w:rPr>
                        <w:i/>
                        <w:spacing w:val="-3"/>
                        <w:sz w:val="20"/>
                      </w:rPr>
                      <w:t xml:space="preserve"> </w:t>
                    </w:r>
                    <w:r>
                      <w:rPr>
                        <w:i/>
                        <w:sz w:val="20"/>
                      </w:rPr>
                      <w:t>месяцев</w:t>
                    </w:r>
                    <w:r>
                      <w:rPr>
                        <w:i/>
                        <w:spacing w:val="-3"/>
                        <w:sz w:val="20"/>
                      </w:rPr>
                      <w:t xml:space="preserve"> </w:t>
                    </w:r>
                    <w:r>
                      <w:rPr>
                        <w:i/>
                        <w:sz w:val="20"/>
                      </w:rPr>
                      <w:t>(при</w:t>
                    </w:r>
                    <w:r>
                      <w:rPr>
                        <w:i/>
                        <w:spacing w:val="-2"/>
                        <w:sz w:val="20"/>
                      </w:rPr>
                      <w:t xml:space="preserve"> </w:t>
                    </w:r>
                    <w:r>
                      <w:rPr>
                        <w:i/>
                        <w:sz w:val="20"/>
                      </w:rPr>
                      <w:t>наличии).</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5131" w14:textId="77777777" w:rsidR="00192E82" w:rsidRDefault="00192E82">
    <w:pPr>
      <w:pStyle w:val="ae"/>
      <w:jc w:val="right"/>
    </w:pPr>
    <w:r>
      <w:fldChar w:fldCharType="begin"/>
    </w:r>
    <w:r>
      <w:instrText>PAGE   \* MERGEFORMAT</w:instrText>
    </w:r>
    <w:r>
      <w:fldChar w:fldCharType="separate"/>
    </w:r>
    <w:r w:rsidRPr="00BE7ECA">
      <w:rPr>
        <w:noProof/>
      </w:rPr>
      <w:t>160</w:t>
    </w:r>
    <w:r>
      <w:fldChar w:fldCharType="end"/>
    </w:r>
  </w:p>
  <w:p w14:paraId="05C3B6EC" w14:textId="77777777" w:rsidR="00192E82" w:rsidRDefault="00192E82">
    <w:pPr>
      <w:pStyle w:val="ae"/>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A158" w14:textId="77777777" w:rsidR="008E0338" w:rsidRDefault="008E0338" w:rsidP="000929CD">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15C8DD0" w14:textId="77777777" w:rsidR="008E0338" w:rsidRDefault="008E0338" w:rsidP="000929CD">
    <w:pPr>
      <w:pStyle w:val="ae"/>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778991"/>
      <w:docPartObj>
        <w:docPartGallery w:val="Page Numbers (Bottom of Page)"/>
        <w:docPartUnique/>
      </w:docPartObj>
    </w:sdtPr>
    <w:sdtEndPr/>
    <w:sdtContent>
      <w:p w14:paraId="5D2B551D" w14:textId="77777777" w:rsidR="008E0338" w:rsidRDefault="008E0338">
        <w:pPr>
          <w:pStyle w:val="ae"/>
          <w:jc w:val="right"/>
        </w:pPr>
        <w:r>
          <w:fldChar w:fldCharType="begin"/>
        </w:r>
        <w:r>
          <w:instrText>PAGE   \* MERGEFORMAT</w:instrText>
        </w:r>
        <w:r>
          <w:fldChar w:fldCharType="separate"/>
        </w:r>
        <w:r>
          <w:rPr>
            <w:noProof/>
          </w:rPr>
          <w:t>311</w:t>
        </w:r>
        <w:r>
          <w:fldChar w:fldCharType="end"/>
        </w:r>
      </w:p>
    </w:sdtContent>
  </w:sdt>
  <w:p w14:paraId="626D158C" w14:textId="77777777" w:rsidR="008E0338" w:rsidRDefault="008E0338" w:rsidP="000929CD">
    <w:pPr>
      <w:pStyle w:val="ae"/>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85E1" w14:textId="77777777" w:rsidR="008E0338" w:rsidRDefault="008E0338" w:rsidP="00764A68">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220EF5E9" w14:textId="77777777" w:rsidR="008E0338" w:rsidRDefault="008E0338" w:rsidP="00764A68">
    <w:pPr>
      <w:pStyle w:val="ae"/>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4EBE" w14:textId="77777777" w:rsidR="008E0338" w:rsidRDefault="008E0338">
    <w:pPr>
      <w:pStyle w:val="ae"/>
      <w:jc w:val="right"/>
    </w:pPr>
    <w:r>
      <w:fldChar w:fldCharType="begin"/>
    </w:r>
    <w:r>
      <w:instrText>PAGE   \* MERGEFORMAT</w:instrText>
    </w:r>
    <w:r>
      <w:fldChar w:fldCharType="separate"/>
    </w:r>
    <w:r>
      <w:rPr>
        <w:noProof/>
      </w:rPr>
      <w:t>376</w:t>
    </w:r>
    <w:r>
      <w:fldChar w:fldCharType="end"/>
    </w:r>
  </w:p>
  <w:p w14:paraId="12A686B3" w14:textId="77777777" w:rsidR="008E0338" w:rsidRDefault="008E0338" w:rsidP="00764A68">
    <w:pPr>
      <w:pStyle w:val="ae"/>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B45F" w14:textId="77777777" w:rsidR="00E27272" w:rsidRPr="00573F55" w:rsidRDefault="00E27272">
    <w:pPr>
      <w:pStyle w:val="ae"/>
      <w:jc w:val="right"/>
    </w:pPr>
    <w:r w:rsidRPr="00573F55">
      <w:fldChar w:fldCharType="begin"/>
    </w:r>
    <w:r w:rsidRPr="00573F55">
      <w:instrText xml:space="preserve"> PAGE   \* MERGEFORMAT </w:instrText>
    </w:r>
    <w:r w:rsidRPr="00573F55">
      <w:fldChar w:fldCharType="separate"/>
    </w:r>
    <w:r>
      <w:rPr>
        <w:noProof/>
      </w:rPr>
      <w:t>17</w:t>
    </w:r>
    <w:r w:rsidRPr="00573F55">
      <w:fldChar w:fldCharType="end"/>
    </w:r>
  </w:p>
  <w:p w14:paraId="6FAA715B" w14:textId="77777777" w:rsidR="00E27272" w:rsidRDefault="00E27272">
    <w:pPr>
      <w:pStyle w:val="a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6CCF" w14:textId="77777777" w:rsidR="00E27272" w:rsidRDefault="00E27272">
    <w:pPr>
      <w:pStyle w:val="ae"/>
      <w:jc w:val="right"/>
    </w:pPr>
    <w:r>
      <w:fldChar w:fldCharType="begin"/>
    </w:r>
    <w:r>
      <w:instrText xml:space="preserve"> PAGE   \* MERGEFORMAT </w:instrText>
    </w:r>
    <w:r>
      <w:fldChar w:fldCharType="separate"/>
    </w:r>
    <w:r>
      <w:rPr>
        <w:noProof/>
      </w:rPr>
      <w:t>4</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278D" w14:textId="77777777" w:rsidR="00E27272" w:rsidRDefault="00E27272">
    <w:pPr>
      <w:pStyle w:val="ae"/>
      <w:jc w:val="right"/>
    </w:pPr>
    <w:r>
      <w:fldChar w:fldCharType="begin"/>
    </w:r>
    <w:r>
      <w:instrText xml:space="preserve"> PAGE   \* MERGEFORMAT </w:instrText>
    </w:r>
    <w:r>
      <w:fldChar w:fldCharType="separate"/>
    </w:r>
    <w:r>
      <w:rPr>
        <w:noProof/>
      </w:rPr>
      <w:t>8</w:t>
    </w:r>
    <w:r>
      <w:rPr>
        <w:noProof/>
      </w:rPr>
      <w:fldChar w:fldCharType="end"/>
    </w:r>
  </w:p>
  <w:p w14:paraId="7824FFD8" w14:textId="77777777" w:rsidR="00E27272" w:rsidRDefault="00E27272">
    <w:pPr>
      <w:pStyle w:val="a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6BBB" w14:textId="77777777" w:rsidR="00E27272" w:rsidRDefault="00E27272" w:rsidP="00D65611">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3A0D1BA" w14:textId="77777777" w:rsidR="00E27272" w:rsidRDefault="00E27272" w:rsidP="00D65611">
    <w:pPr>
      <w:pStyle w:val="ae"/>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2AAC" w14:textId="77777777" w:rsidR="00E27272" w:rsidRDefault="00E27272">
    <w:pPr>
      <w:pStyle w:val="ae"/>
      <w:jc w:val="right"/>
    </w:pPr>
    <w:r>
      <w:fldChar w:fldCharType="begin"/>
    </w:r>
    <w:r>
      <w:instrText>PAGE   \* MERGEFORMAT</w:instrText>
    </w:r>
    <w:r>
      <w:fldChar w:fldCharType="separate"/>
    </w:r>
    <w:r>
      <w:rPr>
        <w:noProof/>
      </w:rPr>
      <w:t>10</w:t>
    </w:r>
    <w:r>
      <w:rPr>
        <w:noProof/>
      </w:rPr>
      <w:fldChar w:fldCharType="end"/>
    </w:r>
  </w:p>
  <w:p w14:paraId="24F8E8C5" w14:textId="77777777" w:rsidR="00E27272" w:rsidRDefault="00E27272" w:rsidP="00D6561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2AB9" w14:textId="77777777" w:rsidR="00CC6C10" w:rsidRDefault="00CC6C10">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9216" w14:textId="77777777" w:rsidR="00E27272" w:rsidRDefault="00E27272" w:rsidP="0006135B">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10</w:t>
    </w:r>
    <w:r>
      <w:rPr>
        <w:rStyle w:val="af6"/>
      </w:rPr>
      <w:fldChar w:fldCharType="end"/>
    </w:r>
  </w:p>
  <w:p w14:paraId="7F40244A" w14:textId="77777777" w:rsidR="00E27272" w:rsidRDefault="00E27272" w:rsidP="00186EA0">
    <w:pPr>
      <w:pStyle w:val="ae"/>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A8F4" w14:textId="77777777" w:rsidR="00E27272" w:rsidRDefault="00E27272" w:rsidP="0006135B">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34</w:t>
    </w:r>
    <w:r>
      <w:rPr>
        <w:rStyle w:val="af6"/>
      </w:rPr>
      <w:fldChar w:fldCharType="end"/>
    </w:r>
  </w:p>
  <w:p w14:paraId="64735388" w14:textId="77777777" w:rsidR="00E27272" w:rsidRDefault="00E27272" w:rsidP="00186EA0">
    <w:pPr>
      <w:pStyle w:val="ae"/>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0304" w14:textId="77777777" w:rsidR="00192E82" w:rsidRDefault="00192E82" w:rsidP="00471951">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66986D8" w14:textId="77777777" w:rsidR="00192E82" w:rsidRDefault="00192E82" w:rsidP="00471951">
    <w:pPr>
      <w:pStyle w:val="ae"/>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79CA" w14:textId="77777777" w:rsidR="00192E82" w:rsidRDefault="00192E82" w:rsidP="00471951">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11</w:t>
    </w:r>
    <w:r>
      <w:rPr>
        <w:rStyle w:val="af6"/>
      </w:rPr>
      <w:fldChar w:fldCharType="end"/>
    </w:r>
  </w:p>
  <w:p w14:paraId="12621DBE" w14:textId="77777777" w:rsidR="00192E82" w:rsidRDefault="00192E82" w:rsidP="00471951">
    <w:pPr>
      <w:pStyle w:val="ae"/>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0ABF"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BBAF277" w14:textId="77777777" w:rsidR="00192E82" w:rsidRDefault="00192E82" w:rsidP="00B71C66">
    <w:pPr>
      <w:pStyle w:val="ae"/>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BAE5"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43</w:t>
    </w:r>
    <w:r>
      <w:rPr>
        <w:rStyle w:val="af6"/>
      </w:rPr>
      <w:fldChar w:fldCharType="end"/>
    </w:r>
  </w:p>
  <w:p w14:paraId="24BDA56E" w14:textId="77777777" w:rsidR="00192E82" w:rsidRDefault="00192E82" w:rsidP="00B71C66">
    <w:pPr>
      <w:pStyle w:val="ae"/>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9499"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8417CE2" w14:textId="77777777" w:rsidR="00192E82" w:rsidRDefault="00192E82" w:rsidP="00B71C66">
    <w:pPr>
      <w:pStyle w:val="ae"/>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81E2"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66</w:t>
    </w:r>
    <w:r>
      <w:rPr>
        <w:rStyle w:val="af6"/>
      </w:rPr>
      <w:fldChar w:fldCharType="end"/>
    </w:r>
  </w:p>
  <w:p w14:paraId="0E908D60" w14:textId="77777777" w:rsidR="00192E82" w:rsidRDefault="00192E82" w:rsidP="00B71C66">
    <w:pPr>
      <w:pStyle w:val="ae"/>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82932"/>
      <w:docPartObj>
        <w:docPartGallery w:val="Page Numbers (Bottom of Page)"/>
        <w:docPartUnique/>
      </w:docPartObj>
    </w:sdtPr>
    <w:sdtEndPr/>
    <w:sdtContent>
      <w:p w14:paraId="5656A423" w14:textId="77777777" w:rsidR="00192E82" w:rsidRDefault="00192E82">
        <w:pPr>
          <w:pStyle w:val="ae"/>
          <w:jc w:val="right"/>
        </w:pPr>
        <w:r>
          <w:fldChar w:fldCharType="begin"/>
        </w:r>
        <w:r>
          <w:instrText>PAGE   \* MERGEFORMAT</w:instrText>
        </w:r>
        <w:r>
          <w:fldChar w:fldCharType="separate"/>
        </w:r>
        <w:r>
          <w:rPr>
            <w:noProof/>
          </w:rPr>
          <w:t>78</w:t>
        </w:r>
        <w:r>
          <w:fldChar w:fldCharType="end"/>
        </w:r>
      </w:p>
    </w:sdtContent>
  </w:sdt>
  <w:p w14:paraId="54E3C7D4" w14:textId="77777777" w:rsidR="00192E82" w:rsidRDefault="00192E82">
    <w:pPr>
      <w:pStyle w:val="a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6E91"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EFA942E" w14:textId="77777777" w:rsidR="00192E82" w:rsidRDefault="00192E82" w:rsidP="00B71C66">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3714" w14:textId="6DE56029" w:rsidR="00CC6C10" w:rsidRDefault="003C2398">
    <w:pPr>
      <w:pStyle w:val="a3"/>
      <w:spacing w:line="14" w:lineRule="auto"/>
      <w:rPr>
        <w:sz w:val="20"/>
      </w:rPr>
    </w:pPr>
    <w:r>
      <w:rPr>
        <w:noProof/>
      </w:rPr>
      <mc:AlternateContent>
        <mc:Choice Requires="wps">
          <w:drawing>
            <wp:anchor distT="0" distB="0" distL="114300" distR="114300" simplePos="0" relativeHeight="479009280" behindDoc="1" locked="0" layoutInCell="1" allowOverlap="1" wp14:anchorId="5DFAC0F3" wp14:editId="77E38154">
              <wp:simplePos x="0" y="0"/>
              <wp:positionH relativeFrom="page">
                <wp:posOffset>6831965</wp:posOffset>
              </wp:positionH>
              <wp:positionV relativeFrom="page">
                <wp:posOffset>9729470</wp:posOffset>
              </wp:positionV>
              <wp:extent cx="241300" cy="194310"/>
              <wp:effectExtent l="0" t="0" r="0" b="0"/>
              <wp:wrapNone/>
              <wp:docPr id="1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D670" w14:textId="77777777" w:rsidR="00CC6C10" w:rsidRDefault="0034231B">
                          <w:pPr>
                            <w:pStyle w:val="a3"/>
                            <w:spacing w:before="10"/>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AC0F3" id="_x0000_t202" coordsize="21600,21600" o:spt="202" path="m,l,21600r21600,l21600,xe">
              <v:stroke joinstyle="miter"/>
              <v:path gradientshapeok="t" o:connecttype="rect"/>
            </v:shapetype>
            <v:shape id="docshape17" o:spid="_x0000_s1027" type="#_x0000_t202" style="position:absolute;margin-left:537.95pt;margin-top:766.1pt;width:19pt;height:15.3pt;z-index:-24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" filled="f" stroked="f">
              <v:textbox inset="0,0,0,0">
                <w:txbxContent>
                  <w:p w14:paraId="6EF7D670" w14:textId="77777777" w:rsidR="00CC6C10" w:rsidRDefault="0034231B">
                    <w:pPr>
                      <w:pStyle w:val="a3"/>
                      <w:spacing w:before="10"/>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E7B"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106</w:t>
    </w:r>
    <w:r>
      <w:rPr>
        <w:rStyle w:val="af6"/>
      </w:rPr>
      <w:fldChar w:fldCharType="end"/>
    </w:r>
  </w:p>
  <w:p w14:paraId="418C5A35" w14:textId="77777777" w:rsidR="00192E82" w:rsidRDefault="00192E82" w:rsidP="00B71C66">
    <w:pPr>
      <w:pStyle w:val="ae"/>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12156"/>
      <w:docPartObj>
        <w:docPartGallery w:val="Page Numbers (Bottom of Page)"/>
        <w:docPartUnique/>
      </w:docPartObj>
    </w:sdtPr>
    <w:sdtEndPr>
      <w:rPr>
        <w:noProof/>
      </w:rPr>
    </w:sdtEndPr>
    <w:sdtContent>
      <w:p w14:paraId="7EC6D6E6" w14:textId="77777777" w:rsidR="00AA52BB" w:rsidRDefault="00AA52BB">
        <w:pPr>
          <w:pStyle w:val="ae"/>
          <w:jc w:val="center"/>
        </w:pPr>
        <w:r>
          <w:fldChar w:fldCharType="begin"/>
        </w:r>
        <w:r>
          <w:instrText xml:space="preserve"> PAGE   \* MERGEFORMAT </w:instrText>
        </w:r>
        <w:r>
          <w:fldChar w:fldCharType="separate"/>
        </w:r>
        <w:r>
          <w:rPr>
            <w:noProof/>
          </w:rPr>
          <w:t>181</w:t>
        </w:r>
        <w:r>
          <w:rPr>
            <w:noProof/>
          </w:rPr>
          <w:fldChar w:fldCharType="end"/>
        </w:r>
      </w:p>
    </w:sdtContent>
  </w:sdt>
  <w:p w14:paraId="2D2F3203" w14:textId="77777777" w:rsidR="00AA52BB" w:rsidRDefault="00AA52BB">
    <w:pPr>
      <w:pStyle w:val="ae"/>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5C8E" w14:textId="776FA5B7" w:rsidR="00CC6C10" w:rsidRDefault="003C2398">
    <w:pPr>
      <w:pStyle w:val="a3"/>
      <w:spacing w:line="14" w:lineRule="auto"/>
      <w:rPr>
        <w:sz w:val="20"/>
      </w:rPr>
    </w:pPr>
    <w:r>
      <w:rPr>
        <w:noProof/>
      </w:rPr>
      <mc:AlternateContent>
        <mc:Choice Requires="wps">
          <w:drawing>
            <wp:anchor distT="0" distB="0" distL="114300" distR="114300" simplePos="0" relativeHeight="479014400" behindDoc="1" locked="0" layoutInCell="1" allowOverlap="1" wp14:anchorId="7664F355" wp14:editId="14F789D6">
              <wp:simplePos x="0" y="0"/>
              <wp:positionH relativeFrom="page">
                <wp:posOffset>6830060</wp:posOffset>
              </wp:positionH>
              <wp:positionV relativeFrom="page">
                <wp:posOffset>9728200</wp:posOffset>
              </wp:positionV>
              <wp:extent cx="241300" cy="194310"/>
              <wp:effectExtent l="0" t="0" r="0" b="0"/>
              <wp:wrapNone/>
              <wp:docPr id="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25BA" w14:textId="77777777" w:rsidR="00CC6C10" w:rsidRDefault="0034231B">
                          <w:pPr>
                            <w:pStyle w:val="a3"/>
                            <w:spacing w:before="10"/>
                            <w:ind w:left="60"/>
                          </w:pPr>
                          <w:r>
                            <w:fldChar w:fldCharType="begin"/>
                          </w:r>
                          <w: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4F355" id="_x0000_t202" coordsize="21600,21600" o:spt="202" path="m,l,21600r21600,l21600,xe">
              <v:stroke joinstyle="miter"/>
              <v:path gradientshapeok="t" o:connecttype="rect"/>
            </v:shapetype>
            <v:shape id="docshape43" o:spid="_x0000_s1028" type="#_x0000_t202" style="position:absolute;margin-left:537.8pt;margin-top:766pt;width:19pt;height:15.3pt;z-index:-243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" filled="f" stroked="f">
              <v:textbox inset="0,0,0,0">
                <w:txbxContent>
                  <w:p w14:paraId="59BF25BA" w14:textId="77777777" w:rsidR="00CC6C10" w:rsidRDefault="0034231B">
                    <w:pPr>
                      <w:pStyle w:val="a3"/>
                      <w:spacing w:before="10"/>
                      <w:ind w:left="60"/>
                    </w:pPr>
                    <w:r>
                      <w:fldChar w:fldCharType="begin"/>
                    </w:r>
                    <w:r>
                      <w:instrText xml:space="preserve"> PAGE </w:instrText>
                    </w:r>
                    <w:r>
                      <w:fldChar w:fldCharType="separate"/>
                    </w:r>
                    <w:r>
                      <w:t>47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7A8F" w14:textId="4FC8346A" w:rsidR="00CC6C10" w:rsidRDefault="003C2398">
    <w:pPr>
      <w:pStyle w:val="a3"/>
      <w:spacing w:line="14" w:lineRule="auto"/>
      <w:rPr>
        <w:sz w:val="20"/>
      </w:rPr>
    </w:pPr>
    <w:r>
      <w:rPr>
        <w:noProof/>
      </w:rPr>
      <mc:AlternateContent>
        <mc:Choice Requires="wps">
          <w:drawing>
            <wp:anchor distT="0" distB="0" distL="114300" distR="114300" simplePos="0" relativeHeight="479015936" behindDoc="1" locked="0" layoutInCell="1" allowOverlap="1" wp14:anchorId="5CDE23D6" wp14:editId="700375B9">
              <wp:simplePos x="0" y="0"/>
              <wp:positionH relativeFrom="page">
                <wp:posOffset>6831965</wp:posOffset>
              </wp:positionH>
              <wp:positionV relativeFrom="page">
                <wp:posOffset>9729470</wp:posOffset>
              </wp:positionV>
              <wp:extent cx="241300" cy="194310"/>
              <wp:effectExtent l="0" t="0" r="0" b="0"/>
              <wp:wrapNone/>
              <wp:docPr id="1"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6863" w14:textId="77777777" w:rsidR="00CC6C10" w:rsidRDefault="0034231B">
                          <w:pPr>
                            <w:pStyle w:val="a3"/>
                            <w:spacing w:before="10"/>
                            <w:ind w:left="60"/>
                          </w:pPr>
                          <w:r>
                            <w:fldChar w:fldCharType="begin"/>
                          </w:r>
                          <w: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E23D6" id="_x0000_t202" coordsize="21600,21600" o:spt="202" path="m,l,21600r21600,l21600,xe">
              <v:stroke joinstyle="miter"/>
              <v:path gradientshapeok="t" o:connecttype="rect"/>
            </v:shapetype>
            <v:shape id="docshape49" o:spid="_x0000_s1029" type="#_x0000_t202" style="position:absolute;margin-left:537.95pt;margin-top:766.1pt;width:19pt;height:15.3pt;z-index:-24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92QEAAJc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" filled="f" stroked="f">
              <v:textbox inset="0,0,0,0">
                <w:txbxContent>
                  <w:p w14:paraId="087A6863" w14:textId="77777777" w:rsidR="00CC6C10" w:rsidRDefault="0034231B">
                    <w:pPr>
                      <w:pStyle w:val="a3"/>
                      <w:spacing w:before="10"/>
                      <w:ind w:left="60"/>
                    </w:pPr>
                    <w:r>
                      <w:fldChar w:fldCharType="begin"/>
                    </w:r>
                    <w:r>
                      <w:instrText xml:space="preserve"> PAGE </w:instrText>
                    </w:r>
                    <w:r>
                      <w:fldChar w:fldCharType="separate"/>
                    </w:r>
                    <w:r>
                      <w:t>57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3E61"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0F9D6A5" w14:textId="77777777" w:rsidR="00192E82" w:rsidRDefault="00192E82" w:rsidP="00B71C66">
    <w:pPr>
      <w:pStyle w:val="a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9079" w14:textId="77777777" w:rsidR="00192E82" w:rsidRDefault="00192E82">
    <w:pPr>
      <w:pStyle w:val="ae"/>
      <w:jc w:val="right"/>
    </w:pPr>
    <w:r>
      <w:fldChar w:fldCharType="begin"/>
    </w:r>
    <w:r>
      <w:instrText>PAGE   \* MERGEFORMAT</w:instrText>
    </w:r>
    <w:r>
      <w:fldChar w:fldCharType="separate"/>
    </w:r>
    <w:r>
      <w:rPr>
        <w:noProof/>
      </w:rPr>
      <w:t>135</w:t>
    </w:r>
    <w:r>
      <w:fldChar w:fldCharType="end"/>
    </w:r>
  </w:p>
  <w:p w14:paraId="594D572F" w14:textId="77777777" w:rsidR="00192E82" w:rsidRDefault="00192E82" w:rsidP="00B71C66">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8B6E" w14:textId="77777777" w:rsidR="00192E82" w:rsidRDefault="00192E82" w:rsidP="00B71C66">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765AB567" w14:textId="77777777" w:rsidR="00192E82" w:rsidRDefault="00192E82" w:rsidP="00B71C66">
    <w:pPr>
      <w:pStyle w:val="a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AAB8" w14:textId="77777777" w:rsidR="00192E82" w:rsidRDefault="00192E82">
    <w:pPr>
      <w:pStyle w:val="ae"/>
      <w:jc w:val="right"/>
    </w:pPr>
    <w:r>
      <w:fldChar w:fldCharType="begin"/>
    </w:r>
    <w:r>
      <w:instrText>PAGE   \* MERGEFORMAT</w:instrText>
    </w:r>
    <w:r>
      <w:fldChar w:fldCharType="separate"/>
    </w:r>
    <w:r>
      <w:rPr>
        <w:noProof/>
      </w:rPr>
      <w:t>136</w:t>
    </w:r>
    <w:r>
      <w:fldChar w:fldCharType="end"/>
    </w:r>
  </w:p>
  <w:p w14:paraId="37462684" w14:textId="77777777" w:rsidR="00192E82" w:rsidRDefault="00192E82" w:rsidP="00B71C66">
    <w:pPr>
      <w:pStyle w:val="a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88D2" w14:textId="77777777" w:rsidR="008E0338" w:rsidRDefault="008E0338" w:rsidP="00764A68">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F5B435" w14:textId="77777777" w:rsidR="008E0338" w:rsidRDefault="008E0338" w:rsidP="00764A68">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606D" w14:textId="77777777" w:rsidR="008E0338" w:rsidRDefault="008E0338">
    <w:pPr>
      <w:pStyle w:val="ae"/>
      <w:jc w:val="right"/>
    </w:pPr>
    <w:r>
      <w:fldChar w:fldCharType="begin"/>
    </w:r>
    <w:r>
      <w:instrText>PAGE   \* MERGEFORMAT</w:instrText>
    </w:r>
    <w:r>
      <w:fldChar w:fldCharType="separate"/>
    </w:r>
    <w:r>
      <w:rPr>
        <w:noProof/>
      </w:rPr>
      <w:t>244</w:t>
    </w:r>
    <w:r>
      <w:fldChar w:fldCharType="end"/>
    </w:r>
  </w:p>
  <w:p w14:paraId="5A09E63A" w14:textId="77777777" w:rsidR="008E0338" w:rsidRDefault="008E0338" w:rsidP="00764A68">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A02F7" w14:textId="77777777" w:rsidR="004C1731" w:rsidRDefault="004C1731">
      <w:r>
        <w:separator/>
      </w:r>
    </w:p>
  </w:footnote>
  <w:footnote w:type="continuationSeparator" w:id="0">
    <w:p w14:paraId="6EFF11F0" w14:textId="77777777" w:rsidR="004C1731" w:rsidRDefault="004C1731">
      <w:r>
        <w:continuationSeparator/>
      </w:r>
    </w:p>
  </w:footnote>
  <w:footnote w:id="1">
    <w:p w14:paraId="69A5AD5C" w14:textId="77777777" w:rsidR="00192E82" w:rsidRPr="00192E82" w:rsidRDefault="00192E82" w:rsidP="00192E82">
      <w:pPr>
        <w:pStyle w:val="af9"/>
        <w:rPr>
          <w:lang w:val="ru-RU"/>
        </w:rPr>
      </w:pPr>
      <w:r w:rsidRPr="004F3587">
        <w:rPr>
          <w:rStyle w:val="aff5"/>
          <w:i/>
          <w:iCs/>
        </w:rPr>
        <w:footnoteRef/>
      </w:r>
      <w:r w:rsidRPr="00192E82">
        <w:rPr>
          <w:i/>
          <w:iCs/>
          <w:lang w:val="ru-RU"/>
        </w:rPr>
        <w:t xml:space="preserve"> Берутся сведения, указанные по данному виду деятельности в п. 4.2.</w:t>
      </w:r>
    </w:p>
  </w:footnote>
  <w:footnote w:id="2">
    <w:p w14:paraId="13F8A2C7" w14:textId="77777777" w:rsidR="00192E82" w:rsidRPr="00192E82" w:rsidRDefault="00192E82" w:rsidP="00192E82">
      <w:pPr>
        <w:pStyle w:val="af9"/>
        <w:jc w:val="both"/>
        <w:rPr>
          <w:lang w:val="ru-RU"/>
        </w:rPr>
      </w:pPr>
      <w:r w:rsidRPr="004F3587">
        <w:rPr>
          <w:rStyle w:val="aff5"/>
        </w:rPr>
        <w:footnoteRef/>
      </w:r>
      <w:r w:rsidRPr="00192E82">
        <w:rPr>
          <w:lang w:val="ru-RU"/>
        </w:rPr>
        <w:t xml:space="preserve"> </w:t>
      </w:r>
      <w:r w:rsidRPr="00192E82">
        <w:rPr>
          <w:rStyle w:val="aff6"/>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
    <w:p w14:paraId="4489658A" w14:textId="77777777" w:rsidR="00192E82" w:rsidRPr="00192E82" w:rsidRDefault="00192E82" w:rsidP="00192E82">
      <w:pPr>
        <w:pStyle w:val="af9"/>
        <w:jc w:val="both"/>
        <w:rPr>
          <w:lang w:val="ru-RU"/>
        </w:rPr>
      </w:pPr>
      <w:r w:rsidRPr="004F3587">
        <w:rPr>
          <w:rStyle w:val="aff5"/>
        </w:rPr>
        <w:footnoteRef/>
      </w:r>
      <w:r w:rsidRPr="00192E82">
        <w:rPr>
          <w:lang w:val="ru-RU"/>
        </w:rPr>
        <w:t xml:space="preserve"> Консультации вставляются в случае отсутствия в учебном плане недель на промежуточную аттестацию по модулю.</w:t>
      </w:r>
    </w:p>
  </w:footnote>
  <w:footnote w:id="4">
    <w:p w14:paraId="66093047" w14:textId="77777777" w:rsidR="00192E82" w:rsidRPr="00192E82" w:rsidRDefault="00192E82" w:rsidP="00192E82">
      <w:pPr>
        <w:pStyle w:val="af9"/>
        <w:jc w:val="both"/>
        <w:rPr>
          <w:i/>
          <w:lang w:val="ru-RU"/>
        </w:rPr>
      </w:pPr>
      <w:r w:rsidRPr="004F3587">
        <w:rPr>
          <w:rStyle w:val="aff5"/>
          <w:i/>
        </w:rPr>
        <w:footnoteRef/>
      </w:r>
      <w:r w:rsidRPr="00192E82">
        <w:rPr>
          <w:i/>
          <w:lang w:val="ru-RU"/>
        </w:rPr>
        <w:t xml:space="preserve"> </w:t>
      </w:r>
      <w:r w:rsidRPr="00192E82">
        <w:rPr>
          <w:iCs/>
          <w:lang w:val="ru-RU"/>
        </w:rPr>
        <w:t>Данная колонка указывается только для специальностей СПО.</w:t>
      </w:r>
    </w:p>
  </w:footnote>
  <w:footnote w:id="5">
    <w:p w14:paraId="32E68128" w14:textId="77777777" w:rsidR="008E0338" w:rsidRPr="008E0338" w:rsidRDefault="008E0338" w:rsidP="008E0338">
      <w:pPr>
        <w:pStyle w:val="af9"/>
        <w:rPr>
          <w:i/>
          <w:iCs/>
          <w:lang w:val="ru-RU"/>
        </w:rPr>
      </w:pPr>
      <w:r w:rsidRPr="004F3587">
        <w:rPr>
          <w:rStyle w:val="aff5"/>
          <w:i/>
          <w:iCs/>
        </w:rPr>
        <w:footnoteRef/>
      </w:r>
      <w:r w:rsidRPr="008E0338">
        <w:rPr>
          <w:i/>
          <w:iCs/>
          <w:lang w:val="ru-RU"/>
        </w:rPr>
        <w:t xml:space="preserve"> </w:t>
      </w:r>
      <w:r w:rsidRPr="008E0338">
        <w:rPr>
          <w:i/>
          <w:iCs/>
          <w:highlight w:val="cyan"/>
          <w:lang w:val="ru-RU"/>
        </w:rPr>
        <w:t xml:space="preserve">В данном подразделе указываются только те компетенции и личностные результаты, которые формируются в рамках данного модуля и результаты которых будут оцениваться в рамках оценочных процедур по модулю. </w:t>
      </w:r>
      <w:r w:rsidRPr="008E0338">
        <w:rPr>
          <w:highlight w:val="cyan"/>
          <w:lang w:val="ru-RU"/>
        </w:rPr>
        <w:t>Личностные результаты переносятся из Приложения 3 ПООП.</w:t>
      </w:r>
    </w:p>
  </w:footnote>
  <w:footnote w:id="6">
    <w:p w14:paraId="4FF59EBE" w14:textId="77777777" w:rsidR="008E0338" w:rsidRPr="008E0338" w:rsidRDefault="008E0338" w:rsidP="008E0338">
      <w:pPr>
        <w:pStyle w:val="af9"/>
        <w:rPr>
          <w:lang w:val="ru-RU"/>
        </w:rPr>
      </w:pPr>
      <w:r w:rsidRPr="004F3587">
        <w:rPr>
          <w:rStyle w:val="aff5"/>
          <w:i/>
          <w:iCs/>
        </w:rPr>
        <w:footnoteRef/>
      </w:r>
      <w:r w:rsidRPr="008E0338">
        <w:rPr>
          <w:i/>
          <w:iCs/>
          <w:lang w:val="ru-RU"/>
        </w:rPr>
        <w:t xml:space="preserve"> Берутся сведения, указанные по данному виду деятельности в п. 4.2.</w:t>
      </w:r>
    </w:p>
  </w:footnote>
  <w:footnote w:id="7">
    <w:p w14:paraId="1CD7B63E" w14:textId="77777777" w:rsidR="008E0338" w:rsidRPr="008E0338" w:rsidRDefault="008E0338" w:rsidP="008E0338">
      <w:pPr>
        <w:pStyle w:val="af9"/>
        <w:jc w:val="both"/>
        <w:rPr>
          <w:lang w:val="ru-RU"/>
        </w:rPr>
      </w:pPr>
      <w:r w:rsidRPr="004F3587">
        <w:rPr>
          <w:rStyle w:val="aff5"/>
        </w:rPr>
        <w:footnoteRef/>
      </w:r>
      <w:r w:rsidRPr="008E0338">
        <w:rPr>
          <w:lang w:val="ru-RU"/>
        </w:rPr>
        <w:t xml:space="preserve"> </w:t>
      </w:r>
      <w:r w:rsidRPr="008E0338">
        <w:rPr>
          <w:rStyle w:val="aff6"/>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8">
    <w:p w14:paraId="1A772C7C" w14:textId="77777777" w:rsidR="008E0338" w:rsidRPr="008E0338" w:rsidRDefault="008E0338" w:rsidP="008E0338">
      <w:pPr>
        <w:pStyle w:val="af9"/>
        <w:jc w:val="both"/>
        <w:rPr>
          <w:lang w:val="ru-RU"/>
        </w:rPr>
      </w:pPr>
      <w:r w:rsidRPr="004F3587">
        <w:rPr>
          <w:rStyle w:val="aff5"/>
        </w:rPr>
        <w:footnoteRef/>
      </w:r>
      <w:r w:rsidRPr="008E0338">
        <w:rPr>
          <w:lang w:val="ru-RU"/>
        </w:rPr>
        <w:t xml:space="preserve"> Консультации вставляются в случае отсутствия в учебном плане недель на промежуточную аттестацию по модулю.</w:t>
      </w:r>
    </w:p>
  </w:footnote>
  <w:footnote w:id="9">
    <w:p w14:paraId="68F26138" w14:textId="77777777" w:rsidR="008E0338" w:rsidRPr="008E0338" w:rsidRDefault="008E0338" w:rsidP="008E0338">
      <w:pPr>
        <w:pStyle w:val="af9"/>
        <w:jc w:val="both"/>
        <w:rPr>
          <w:i/>
          <w:lang w:val="ru-RU"/>
        </w:rPr>
      </w:pPr>
      <w:r w:rsidRPr="004F3587">
        <w:rPr>
          <w:rStyle w:val="aff5"/>
          <w:i/>
        </w:rPr>
        <w:footnoteRef/>
      </w:r>
      <w:r w:rsidRPr="008E0338">
        <w:rPr>
          <w:i/>
          <w:lang w:val="ru-RU"/>
        </w:rPr>
        <w:t xml:space="preserve"> </w:t>
      </w:r>
      <w:r w:rsidRPr="008E0338">
        <w:rPr>
          <w:iCs/>
          <w:lang w:val="ru-RU"/>
        </w:rPr>
        <w:t>Данная колонка указывается только для специальностей СПО.</w:t>
      </w:r>
    </w:p>
  </w:footnote>
  <w:footnote w:id="10">
    <w:p w14:paraId="098E0922" w14:textId="77777777" w:rsidR="00192E82" w:rsidRPr="00192E82" w:rsidRDefault="00192E82" w:rsidP="00192E82">
      <w:pPr>
        <w:pStyle w:val="af9"/>
        <w:rPr>
          <w:lang w:val="ru-RU"/>
        </w:rPr>
      </w:pPr>
      <w:r>
        <w:rPr>
          <w:rStyle w:val="aff5"/>
          <w:i/>
          <w:iCs/>
        </w:rPr>
        <w:footnoteRef/>
      </w:r>
      <w:r w:rsidRPr="00192E82">
        <w:rPr>
          <w:i/>
          <w:iCs/>
          <w:lang w:val="ru-RU"/>
        </w:rPr>
        <w:t xml:space="preserve"> Берутся сведения, указанные по данному виду деятельности в п. 4.2.</w:t>
      </w:r>
    </w:p>
  </w:footnote>
  <w:footnote w:id="11">
    <w:p w14:paraId="29012210" w14:textId="77777777" w:rsidR="00192E82" w:rsidRPr="00192E82" w:rsidRDefault="00192E82" w:rsidP="00192E82">
      <w:pPr>
        <w:pStyle w:val="af9"/>
        <w:jc w:val="both"/>
        <w:rPr>
          <w:lang w:val="ru-RU"/>
        </w:rPr>
      </w:pPr>
      <w:r>
        <w:rPr>
          <w:rStyle w:val="aff5"/>
        </w:rPr>
        <w:footnoteRef/>
      </w:r>
      <w:r w:rsidRPr="00192E82">
        <w:rPr>
          <w:lang w:val="ru-RU"/>
        </w:rPr>
        <w:t xml:space="preserve"> </w:t>
      </w:r>
      <w:r w:rsidRPr="00192E82">
        <w:rPr>
          <w:rStyle w:val="aff6"/>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2">
    <w:p w14:paraId="2B8488F2" w14:textId="77777777" w:rsidR="00192E82" w:rsidRPr="00192E82" w:rsidRDefault="00192E82" w:rsidP="00192E82">
      <w:pPr>
        <w:pStyle w:val="af9"/>
        <w:jc w:val="both"/>
        <w:rPr>
          <w:lang w:val="ru-RU"/>
        </w:rPr>
      </w:pPr>
      <w:r>
        <w:rPr>
          <w:rStyle w:val="aff5"/>
        </w:rPr>
        <w:footnoteRef/>
      </w:r>
      <w:r w:rsidRPr="00192E82">
        <w:rPr>
          <w:lang w:val="ru-RU"/>
        </w:rPr>
        <w:t xml:space="preserve"> Консультации вставляются в случае отсутствия в учебном плане недель на промежуточную аттестацию по модулю.</w:t>
      </w:r>
    </w:p>
  </w:footnote>
  <w:footnote w:id="13">
    <w:p w14:paraId="16866A2F" w14:textId="77777777" w:rsidR="00192E82" w:rsidRPr="00192E82" w:rsidRDefault="00192E82" w:rsidP="00192E82">
      <w:pPr>
        <w:pStyle w:val="af9"/>
        <w:jc w:val="both"/>
        <w:rPr>
          <w:i/>
          <w:lang w:val="ru-RU"/>
        </w:rPr>
      </w:pPr>
      <w:r>
        <w:rPr>
          <w:rStyle w:val="aff5"/>
          <w:i/>
        </w:rPr>
        <w:footnoteRef/>
      </w:r>
      <w:r w:rsidRPr="00192E82">
        <w:rPr>
          <w:i/>
          <w:lang w:val="ru-RU"/>
        </w:rPr>
        <w:t xml:space="preserve"> </w:t>
      </w:r>
      <w:r w:rsidRPr="00192E82">
        <w:rPr>
          <w:iCs/>
          <w:lang w:val="ru-RU"/>
        </w:rPr>
        <w:t>Данная колонка указывается только для специальностей СПО.</w:t>
      </w:r>
    </w:p>
  </w:footnote>
  <w:footnote w:id="14">
    <w:p w14:paraId="4F155CD2" w14:textId="77777777" w:rsidR="008E0338" w:rsidRPr="00D31B74" w:rsidRDefault="008E0338" w:rsidP="008E0338">
      <w:pPr>
        <w:pStyle w:val="2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Pr>
          <w:b/>
          <w:caps/>
        </w:rPr>
        <w:t>2</w:t>
      </w:r>
      <w:r w:rsidRPr="00D31B74">
        <w:rPr>
          <w:b/>
          <w:caps/>
        </w:rPr>
        <w:t>. СТРУКТУРА И СОДЕРЖАНИЕ профессионального модуля</w:t>
      </w:r>
    </w:p>
    <w:p w14:paraId="0196C21A" w14:textId="77777777" w:rsidR="008E0338" w:rsidRPr="00D31B74" w:rsidRDefault="008E0338" w:rsidP="008E0338">
      <w:pPr>
        <w:jc w:val="both"/>
        <w:rPr>
          <w:b/>
        </w:rPr>
      </w:pPr>
    </w:p>
    <w:p w14:paraId="0FA122CF" w14:textId="77777777" w:rsidR="008E0338" w:rsidRPr="00D31B74" w:rsidRDefault="008E0338" w:rsidP="008E0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rPr>
      </w:pPr>
      <w:r>
        <w:rPr>
          <w:b/>
        </w:rPr>
        <w:t>2</w:t>
      </w:r>
      <w:r w:rsidRPr="00D31B74">
        <w:rPr>
          <w:b/>
        </w:rPr>
        <w:t>.1. Тематический план профессионального модуля «Методическое обеспечение процесса музыкального образования»</w:t>
      </w:r>
    </w:p>
    <w:p w14:paraId="33C11DFE" w14:textId="77777777" w:rsidR="008E0338" w:rsidRPr="00D31B74" w:rsidRDefault="008E0338" w:rsidP="008E0338">
      <w:pPr>
        <w:rPr>
          <w:b/>
        </w:rPr>
      </w:pPr>
    </w:p>
    <w:p w14:paraId="12A8607F" w14:textId="77777777" w:rsidR="008E0338" w:rsidRPr="008E0338" w:rsidRDefault="008E0338" w:rsidP="008E0338">
      <w:pPr>
        <w:pStyle w:val="af9"/>
        <w:spacing w:line="200" w:lineRule="exact"/>
        <w:jc w:val="both"/>
        <w:rPr>
          <w:lang w:val="ru-RU"/>
        </w:rPr>
      </w:pPr>
    </w:p>
  </w:footnote>
  <w:footnote w:id="15">
    <w:p w14:paraId="10DAD2AA" w14:textId="1F557E99" w:rsidR="008E0338" w:rsidRPr="008E0338" w:rsidRDefault="008E0338" w:rsidP="008E0338">
      <w:pPr>
        <w:pStyle w:val="af9"/>
        <w:rPr>
          <w:i/>
          <w:iCs/>
          <w:lang w:val="ru-RU"/>
        </w:rPr>
      </w:pPr>
    </w:p>
  </w:footnote>
  <w:footnote w:id="16">
    <w:p w14:paraId="35D07C8E" w14:textId="77777777" w:rsidR="008E0338" w:rsidRPr="008E0338" w:rsidRDefault="008E0338" w:rsidP="008E0338">
      <w:pPr>
        <w:pStyle w:val="af9"/>
        <w:rPr>
          <w:lang w:val="ru-RU"/>
        </w:rPr>
      </w:pPr>
      <w:r w:rsidRPr="004F3587">
        <w:rPr>
          <w:rStyle w:val="aff5"/>
          <w:i/>
          <w:iCs/>
        </w:rPr>
        <w:footnoteRef/>
      </w:r>
      <w:r w:rsidRPr="008E0338">
        <w:rPr>
          <w:i/>
          <w:iCs/>
          <w:lang w:val="ru-RU"/>
        </w:rPr>
        <w:t xml:space="preserve"> Берутся сведения, указанные по данному виду деятельности в п. 4.2.</w:t>
      </w:r>
    </w:p>
  </w:footnote>
  <w:footnote w:id="17">
    <w:p w14:paraId="1A47214A" w14:textId="77777777" w:rsidR="008E0338" w:rsidRPr="008E0338" w:rsidRDefault="008E0338" w:rsidP="008E0338">
      <w:pPr>
        <w:pStyle w:val="af9"/>
        <w:jc w:val="both"/>
        <w:rPr>
          <w:lang w:val="ru-RU"/>
        </w:rPr>
      </w:pPr>
      <w:r w:rsidRPr="004F3587">
        <w:rPr>
          <w:rStyle w:val="aff5"/>
        </w:rPr>
        <w:footnoteRef/>
      </w:r>
      <w:r w:rsidRPr="008E0338">
        <w:rPr>
          <w:lang w:val="ru-RU"/>
        </w:rPr>
        <w:t xml:space="preserve"> </w:t>
      </w:r>
      <w:r w:rsidRPr="008E0338">
        <w:rPr>
          <w:rStyle w:val="aff6"/>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8">
    <w:p w14:paraId="35D4D539" w14:textId="77777777" w:rsidR="008E0338" w:rsidRPr="008E0338" w:rsidRDefault="008E0338" w:rsidP="008E0338">
      <w:pPr>
        <w:pStyle w:val="af9"/>
        <w:jc w:val="both"/>
        <w:rPr>
          <w:lang w:val="ru-RU"/>
        </w:rPr>
      </w:pPr>
      <w:r w:rsidRPr="004F3587">
        <w:rPr>
          <w:rStyle w:val="aff5"/>
        </w:rPr>
        <w:footnoteRef/>
      </w:r>
      <w:r w:rsidRPr="008E0338">
        <w:rPr>
          <w:lang w:val="ru-RU"/>
        </w:rPr>
        <w:t xml:space="preserve"> Консультации вставляются в случае отсутствия в учебном плане недель на промежуточную аттестацию по модулю.</w:t>
      </w:r>
    </w:p>
  </w:footnote>
  <w:footnote w:id="19">
    <w:p w14:paraId="4104AE2B" w14:textId="77777777" w:rsidR="008E0338" w:rsidRPr="008E0338" w:rsidRDefault="008E0338" w:rsidP="008E0338">
      <w:pPr>
        <w:pStyle w:val="af9"/>
        <w:jc w:val="both"/>
        <w:rPr>
          <w:i/>
          <w:lang w:val="ru-RU"/>
        </w:rPr>
      </w:pPr>
      <w:r w:rsidRPr="004F3587">
        <w:rPr>
          <w:rStyle w:val="aff5"/>
          <w:i/>
        </w:rPr>
        <w:footnoteRef/>
      </w:r>
      <w:r w:rsidRPr="008E0338">
        <w:rPr>
          <w:i/>
          <w:lang w:val="ru-RU"/>
        </w:rPr>
        <w:t xml:space="preserve"> </w:t>
      </w:r>
      <w:r w:rsidRPr="008E0338">
        <w:rPr>
          <w:iCs/>
          <w:lang w:val="ru-RU"/>
        </w:rPr>
        <w:t>Данная колонка указывается только для специальностей СПО.</w:t>
      </w:r>
    </w:p>
  </w:footnote>
  <w:footnote w:id="20">
    <w:p w14:paraId="004E9547" w14:textId="77777777" w:rsidR="00E27272" w:rsidRPr="00E27272" w:rsidRDefault="00E27272" w:rsidP="00E27272">
      <w:pPr>
        <w:pStyle w:val="af9"/>
        <w:rPr>
          <w:i/>
          <w:lang w:val="ru-RU"/>
        </w:rPr>
      </w:pPr>
      <w:r w:rsidRPr="004F3587">
        <w:rPr>
          <w:rStyle w:val="aff5"/>
          <w:i/>
        </w:rPr>
        <w:footnoteRef/>
      </w:r>
      <w:r w:rsidRPr="00E27272">
        <w:rPr>
          <w:i/>
          <w:lang w:val="ru-RU"/>
        </w:rPr>
        <w:t>Приводятся только коды компетенций общих и профессиональных для освоения которых необходимо освоение данной дисциплины; также приводятся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21">
    <w:p w14:paraId="61C171E6" w14:textId="77777777" w:rsidR="00E27272" w:rsidRPr="00E27272" w:rsidRDefault="00E27272" w:rsidP="00E27272">
      <w:pPr>
        <w:pStyle w:val="af9"/>
        <w:jc w:val="both"/>
        <w:rPr>
          <w:i/>
          <w:lang w:val="ru-RU"/>
        </w:rPr>
      </w:pPr>
      <w:r w:rsidRPr="004F3587">
        <w:rPr>
          <w:rStyle w:val="aff5"/>
        </w:rPr>
        <w:footnoteRef/>
      </w:r>
      <w:r w:rsidRPr="00E2727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2">
    <w:p w14:paraId="07AE8F5E" w14:textId="77777777" w:rsidR="00E27272" w:rsidRPr="00E27272" w:rsidRDefault="00E27272" w:rsidP="00E27272">
      <w:pPr>
        <w:pStyle w:val="af9"/>
        <w:rPr>
          <w:i/>
          <w:lang w:val="ru-RU"/>
        </w:rPr>
      </w:pPr>
      <w:r w:rsidRPr="004F3587">
        <w:rPr>
          <w:rStyle w:val="aff5"/>
          <w:i/>
        </w:rPr>
        <w:footnoteRef/>
      </w:r>
      <w:r w:rsidRPr="00E27272">
        <w:rPr>
          <w:i/>
          <w:lang w:val="ru-RU"/>
        </w:rPr>
        <w:t xml:space="preserve"> Приводятся только коды компетенций общих и профессиональных для освоения которых необходимо освоение данной дисциплины; также приводятся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23">
    <w:p w14:paraId="4EBECBFC" w14:textId="77777777" w:rsidR="00E27272" w:rsidRPr="00E27272" w:rsidRDefault="00E27272" w:rsidP="00E27272">
      <w:pPr>
        <w:pStyle w:val="af9"/>
        <w:jc w:val="both"/>
        <w:rPr>
          <w:i/>
          <w:lang w:val="ru-RU"/>
        </w:rPr>
      </w:pPr>
      <w:r w:rsidRPr="004F3587">
        <w:rPr>
          <w:rStyle w:val="aff5"/>
        </w:rPr>
        <w:footnoteRef/>
      </w:r>
      <w:r w:rsidRPr="00E27272">
        <w:rPr>
          <w:lang w:val="ru-RU"/>
        </w:rPr>
        <w:t xml:space="preserve"> </w:t>
      </w:r>
      <w:r w:rsidRPr="00E2727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4">
    <w:p w14:paraId="08A45D4A" w14:textId="77777777" w:rsidR="00E27272" w:rsidRPr="00E27272" w:rsidRDefault="00E27272" w:rsidP="00E27272">
      <w:pPr>
        <w:pStyle w:val="af9"/>
        <w:rPr>
          <w:lang w:val="ru-RU"/>
        </w:rPr>
      </w:pPr>
      <w:r>
        <w:rPr>
          <w:rStyle w:val="aff5"/>
        </w:rPr>
        <w:footnoteRef/>
      </w:r>
      <w:r w:rsidRPr="00E27272">
        <w:rPr>
          <w:lang w:val="ru-RU"/>
        </w:rPr>
        <w:t xml:space="preserve"> В соответствии с Приложением 3 ПООП.</w:t>
      </w:r>
    </w:p>
  </w:footnote>
  <w:footnote w:id="25">
    <w:p w14:paraId="26766E5E" w14:textId="77777777" w:rsidR="00E27272" w:rsidRPr="00E27272" w:rsidRDefault="00E27272" w:rsidP="00E27272">
      <w:pPr>
        <w:pStyle w:val="af9"/>
        <w:rPr>
          <w:i/>
          <w:lang w:val="ru-RU"/>
        </w:rPr>
      </w:pPr>
      <w:r w:rsidRPr="004F3587">
        <w:rPr>
          <w:rStyle w:val="aff5"/>
          <w:i/>
        </w:rPr>
        <w:footnoteRef/>
      </w:r>
      <w:r w:rsidRPr="00E27272">
        <w:rPr>
          <w:i/>
          <w:lang w:val="ru-RU"/>
        </w:rPr>
        <w:t xml:space="preserve"> Приводятся только коды компетенций общих и профессиональных для освоения которых необходимо освоение данной дисциплины; </w:t>
      </w:r>
      <w:r w:rsidRPr="00E27272">
        <w:rPr>
          <w:i/>
          <w:highlight w:val="cyan"/>
          <w:lang w:val="ru-RU"/>
        </w:rPr>
        <w:t>также приводятся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26">
    <w:p w14:paraId="2874D402" w14:textId="77777777" w:rsidR="00E27272" w:rsidRPr="00E27272" w:rsidRDefault="00E27272" w:rsidP="00E27272">
      <w:pPr>
        <w:pStyle w:val="af9"/>
        <w:jc w:val="both"/>
        <w:rPr>
          <w:i/>
          <w:lang w:val="ru-RU"/>
        </w:rPr>
      </w:pPr>
      <w:r w:rsidRPr="004F3587">
        <w:rPr>
          <w:rStyle w:val="aff5"/>
        </w:rPr>
        <w:footnoteRef/>
      </w:r>
      <w:r w:rsidRPr="00E27272">
        <w:rPr>
          <w:lang w:val="ru-RU"/>
        </w:rPr>
        <w:t xml:space="preserve"> </w:t>
      </w:r>
      <w:r w:rsidRPr="00E2727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7">
    <w:p w14:paraId="24F60B9F" w14:textId="77777777" w:rsidR="00E27272" w:rsidRPr="00E27272" w:rsidRDefault="00E27272" w:rsidP="00E27272">
      <w:pPr>
        <w:pStyle w:val="af9"/>
        <w:rPr>
          <w:lang w:val="ru-RU"/>
        </w:rPr>
      </w:pPr>
      <w:r>
        <w:rPr>
          <w:rStyle w:val="aff5"/>
        </w:rPr>
        <w:footnoteRef/>
      </w:r>
      <w:r w:rsidRPr="00E27272">
        <w:rPr>
          <w:lang w:val="ru-RU"/>
        </w:rPr>
        <w:t xml:space="preserve"> В соответствии с Приложением 3 ПООП.</w:t>
      </w:r>
    </w:p>
  </w:footnote>
  <w:footnote w:id="28">
    <w:p w14:paraId="0E28A3C3" w14:textId="77777777" w:rsidR="00E27272" w:rsidRPr="00E27272" w:rsidRDefault="00E27272" w:rsidP="00E27272">
      <w:pPr>
        <w:pStyle w:val="af9"/>
        <w:rPr>
          <w:i/>
          <w:lang w:val="ru-RU"/>
        </w:rPr>
      </w:pPr>
      <w:r w:rsidRPr="004F3587">
        <w:rPr>
          <w:rStyle w:val="aff5"/>
          <w:i/>
        </w:rPr>
        <w:footnoteRef/>
      </w:r>
      <w:r w:rsidRPr="00E2727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29">
    <w:p w14:paraId="481F30E1" w14:textId="77777777" w:rsidR="00E27272" w:rsidRPr="00E27272" w:rsidRDefault="00E27272" w:rsidP="00E27272">
      <w:pPr>
        <w:pStyle w:val="af9"/>
        <w:rPr>
          <w:lang w:val="ru-RU"/>
        </w:rPr>
      </w:pPr>
      <w:r w:rsidRPr="004F3587">
        <w:rPr>
          <w:rStyle w:val="aff5"/>
          <w:i/>
        </w:rPr>
        <w:footnoteRef/>
      </w:r>
      <w:r w:rsidRPr="00E27272">
        <w:rPr>
          <w:i/>
          <w:lang w:val="ru-RU"/>
        </w:rPr>
        <w:t xml:space="preserve"> Выделяется обязательно не менее 1-2 часов на зачет и не менее 6 часов на экзамен</w:t>
      </w:r>
      <w:r w:rsidRPr="00E27272">
        <w:rPr>
          <w:lang w:val="ru-RU"/>
        </w:rPr>
        <w:t>.</w:t>
      </w:r>
    </w:p>
  </w:footnote>
  <w:footnote w:id="30">
    <w:p w14:paraId="6FA2F4B0" w14:textId="77777777" w:rsidR="00E27272" w:rsidRPr="00E27272" w:rsidRDefault="00E27272" w:rsidP="00E27272">
      <w:pPr>
        <w:pStyle w:val="af9"/>
        <w:rPr>
          <w:lang w:val="ru-RU"/>
        </w:rPr>
      </w:pPr>
      <w:r>
        <w:rPr>
          <w:rStyle w:val="aff5"/>
        </w:rPr>
        <w:footnoteRef/>
      </w:r>
      <w:r w:rsidRPr="00E27272">
        <w:rPr>
          <w:lang w:val="ru-RU"/>
        </w:rPr>
        <w:t xml:space="preserve"> </w:t>
      </w:r>
      <w:r w:rsidRPr="00E27272">
        <w:rPr>
          <w:highlight w:val="cyan"/>
          <w:lang w:val="ru-RU"/>
        </w:rPr>
        <w:t>В ходе оценивания могут быть учтены личностные результаты</w:t>
      </w:r>
    </w:p>
  </w:footnote>
  <w:footnote w:id="31">
    <w:p w14:paraId="609BCD4B" w14:textId="77777777" w:rsidR="00192E82" w:rsidRPr="00192E82" w:rsidRDefault="00192E82" w:rsidP="00192E82">
      <w:pPr>
        <w:pStyle w:val="af9"/>
        <w:rPr>
          <w:i/>
          <w:lang w:val="ru-RU"/>
        </w:rPr>
      </w:pPr>
      <w:r w:rsidRPr="004F3587">
        <w:rPr>
          <w:rStyle w:val="aff5"/>
          <w:i/>
        </w:rPr>
        <w:footnoteRef/>
      </w:r>
      <w:r w:rsidRPr="00192E82">
        <w:rPr>
          <w:i/>
          <w:lang w:val="ru-RU"/>
        </w:rPr>
        <w:t xml:space="preserve"> Приводятся только коды компетенций общих и профессиональных для освоения которых необходимо освоение данной дисциплины; </w:t>
      </w:r>
      <w:r w:rsidRPr="00192E82">
        <w:rPr>
          <w:i/>
          <w:highlight w:val="cyan"/>
          <w:lang w:val="ru-RU"/>
        </w:rPr>
        <w:t xml:space="preserve">также приводятся коды </w:t>
      </w:r>
      <w:bookmarkStart w:id="16" w:name="_Hlk73021281"/>
      <w:r w:rsidRPr="00192E82">
        <w:rPr>
          <w:i/>
          <w:highlight w:val="cyan"/>
          <w:lang w:val="ru-RU"/>
        </w:rPr>
        <w:t>личностных результатов реализации программы воспитания и с учетом особенностей профессии/специальности</w:t>
      </w:r>
      <w:bookmarkEnd w:id="16"/>
      <w:r w:rsidRPr="00192E82">
        <w:rPr>
          <w:i/>
          <w:highlight w:val="cyan"/>
          <w:lang w:val="ru-RU"/>
        </w:rPr>
        <w:t xml:space="preserve"> в соответствии с Приложением 3 ПООП.</w:t>
      </w:r>
    </w:p>
  </w:footnote>
  <w:footnote w:id="32">
    <w:p w14:paraId="541F9B8C" w14:textId="77777777" w:rsidR="00192E82" w:rsidRPr="00192E82" w:rsidRDefault="00192E82" w:rsidP="00192E82">
      <w:pPr>
        <w:pStyle w:val="af9"/>
        <w:jc w:val="both"/>
        <w:rPr>
          <w:i/>
          <w:lang w:val="ru-RU"/>
        </w:rPr>
      </w:pPr>
      <w:r w:rsidRPr="004F3587">
        <w:rPr>
          <w:rStyle w:val="aff5"/>
        </w:rPr>
        <w:footnoteRef/>
      </w:r>
      <w:r w:rsidRPr="00192E82">
        <w:rPr>
          <w:lang w:val="ru-RU"/>
        </w:rPr>
        <w:t xml:space="preserve"> </w:t>
      </w:r>
      <w:r w:rsidRPr="00192E8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3">
    <w:p w14:paraId="5B9F39E0" w14:textId="77777777" w:rsidR="00192E82" w:rsidRPr="00192E82" w:rsidRDefault="00192E82" w:rsidP="00192E82">
      <w:pPr>
        <w:pStyle w:val="af9"/>
        <w:rPr>
          <w:lang w:val="ru-RU"/>
        </w:rPr>
      </w:pPr>
      <w:r>
        <w:rPr>
          <w:rStyle w:val="aff5"/>
        </w:rPr>
        <w:footnoteRef/>
      </w:r>
      <w:r w:rsidRPr="00192E82">
        <w:rPr>
          <w:lang w:val="ru-RU"/>
        </w:rPr>
        <w:t xml:space="preserve"> В соответствии с Приложением 3 ПООП.</w:t>
      </w:r>
    </w:p>
  </w:footnote>
  <w:footnote w:id="34">
    <w:p w14:paraId="067C356C" w14:textId="77777777" w:rsidR="00192E82" w:rsidRPr="00192E82" w:rsidRDefault="00192E82" w:rsidP="00192E82">
      <w:pPr>
        <w:pStyle w:val="af9"/>
        <w:rPr>
          <w:lang w:val="ru-RU"/>
        </w:rPr>
      </w:pPr>
      <w:r>
        <w:rPr>
          <w:rStyle w:val="aff5"/>
        </w:rPr>
        <w:footnoteRef/>
      </w:r>
      <w:r w:rsidRPr="00192E82">
        <w:rPr>
          <w:lang w:val="ru-RU"/>
        </w:rPr>
        <w:t xml:space="preserve"> </w:t>
      </w:r>
      <w:r w:rsidRPr="00192E82">
        <w:rPr>
          <w:highlight w:val="cyan"/>
          <w:lang w:val="ru-RU"/>
        </w:rPr>
        <w:t>В ходе оценивания могут быть учтены личностные результаты</w:t>
      </w:r>
    </w:p>
  </w:footnote>
  <w:footnote w:id="35">
    <w:p w14:paraId="661A2B0D" w14:textId="77777777" w:rsidR="00192E82" w:rsidRPr="00192E82" w:rsidRDefault="00192E82" w:rsidP="00192E82">
      <w:pPr>
        <w:pStyle w:val="af9"/>
        <w:rPr>
          <w:i/>
          <w:lang w:val="ru-RU"/>
        </w:rPr>
      </w:pPr>
      <w:r w:rsidRPr="004F3587">
        <w:rPr>
          <w:rStyle w:val="aff5"/>
          <w:i/>
        </w:rPr>
        <w:footnoteRef/>
      </w:r>
      <w:r w:rsidRPr="00192E82">
        <w:rPr>
          <w:i/>
          <w:lang w:val="ru-RU"/>
        </w:rPr>
        <w:t xml:space="preserve"> Приводятся только коды компетенций общих и профессиональных для освоения которых необходимо освоение данной дисциплины; </w:t>
      </w:r>
      <w:r w:rsidRPr="00192E82">
        <w:rPr>
          <w:i/>
          <w:highlight w:val="cyan"/>
          <w:lang w:val="ru-RU"/>
        </w:rPr>
        <w:t>также приводятся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36">
    <w:p w14:paraId="14F2821E" w14:textId="77777777" w:rsidR="00192E82" w:rsidRPr="00192E82" w:rsidRDefault="00192E82" w:rsidP="00192E82">
      <w:pPr>
        <w:pStyle w:val="af9"/>
        <w:jc w:val="both"/>
        <w:rPr>
          <w:i/>
          <w:lang w:val="ru-RU"/>
        </w:rPr>
      </w:pPr>
      <w:r w:rsidRPr="004F3587">
        <w:rPr>
          <w:rStyle w:val="aff5"/>
        </w:rPr>
        <w:footnoteRef/>
      </w:r>
      <w:r w:rsidRPr="00192E82">
        <w:rPr>
          <w:lang w:val="ru-RU"/>
        </w:rPr>
        <w:t xml:space="preserve"> </w:t>
      </w:r>
      <w:r w:rsidRPr="00192E8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7">
    <w:p w14:paraId="36767E0F" w14:textId="77777777" w:rsidR="00192E82" w:rsidRPr="00192E82" w:rsidRDefault="00192E82" w:rsidP="00192E82">
      <w:pPr>
        <w:pStyle w:val="af9"/>
        <w:rPr>
          <w:lang w:val="ru-RU"/>
        </w:rPr>
      </w:pPr>
      <w:r>
        <w:rPr>
          <w:rStyle w:val="aff5"/>
        </w:rPr>
        <w:footnoteRef/>
      </w:r>
      <w:r w:rsidRPr="00192E82">
        <w:rPr>
          <w:lang w:val="ru-RU"/>
        </w:rPr>
        <w:t xml:space="preserve"> </w:t>
      </w:r>
      <w:r w:rsidRPr="00192E82">
        <w:rPr>
          <w:highlight w:val="cyan"/>
          <w:lang w:val="ru-RU"/>
        </w:rPr>
        <w:t>В ходе оценивания могут быть учтены личностные результаты</w:t>
      </w:r>
    </w:p>
  </w:footnote>
  <w:footnote w:id="38">
    <w:p w14:paraId="7ACED206" w14:textId="77777777" w:rsidR="00192E82" w:rsidRPr="00192E82" w:rsidRDefault="00192E82" w:rsidP="00192E82">
      <w:pPr>
        <w:pStyle w:val="af9"/>
        <w:rPr>
          <w:i/>
          <w:lang w:val="ru-RU"/>
        </w:rPr>
      </w:pPr>
      <w:r w:rsidRPr="004F3587">
        <w:rPr>
          <w:rStyle w:val="aff5"/>
          <w:i/>
        </w:rPr>
        <w:footnoteRef/>
      </w:r>
      <w:r w:rsidRPr="00192E82">
        <w:rPr>
          <w:i/>
          <w:lang w:val="ru-RU"/>
        </w:rPr>
        <w:t xml:space="preserve"> Приводятся только коды компетенций общих и профессиональных для освоения которых необходимо освоение данной дисциплины; </w:t>
      </w:r>
      <w:r w:rsidRPr="00192E82">
        <w:rPr>
          <w:i/>
          <w:highlight w:val="cyan"/>
          <w:lang w:val="ru-RU"/>
        </w:rPr>
        <w:t>также приводятся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39">
    <w:p w14:paraId="6B5C2271" w14:textId="77777777" w:rsidR="00192E82" w:rsidRPr="00192E82" w:rsidRDefault="00192E82" w:rsidP="00192E82">
      <w:pPr>
        <w:pStyle w:val="af9"/>
        <w:jc w:val="both"/>
        <w:rPr>
          <w:i/>
          <w:lang w:val="ru-RU"/>
        </w:rPr>
      </w:pPr>
      <w:r w:rsidRPr="004F3587">
        <w:rPr>
          <w:rStyle w:val="aff5"/>
        </w:rPr>
        <w:footnoteRef/>
      </w:r>
      <w:r w:rsidRPr="00192E82">
        <w:rPr>
          <w:lang w:val="ru-RU"/>
        </w:rPr>
        <w:t xml:space="preserve"> </w:t>
      </w:r>
      <w:r w:rsidRPr="00192E8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0">
    <w:p w14:paraId="48A24967" w14:textId="77777777" w:rsidR="00192E82" w:rsidRPr="00192E82" w:rsidRDefault="00192E82" w:rsidP="00192E82">
      <w:pPr>
        <w:pStyle w:val="af9"/>
        <w:rPr>
          <w:lang w:val="ru-RU"/>
        </w:rPr>
      </w:pPr>
      <w:r>
        <w:rPr>
          <w:rStyle w:val="aff5"/>
        </w:rPr>
        <w:footnoteRef/>
      </w:r>
      <w:r w:rsidRPr="00192E82">
        <w:rPr>
          <w:lang w:val="ru-RU"/>
        </w:rPr>
        <w:t xml:space="preserve"> В соответствии с Приложением 3 ПООП.</w:t>
      </w:r>
    </w:p>
  </w:footnote>
  <w:footnote w:id="41">
    <w:p w14:paraId="14E6D41B" w14:textId="77777777" w:rsidR="00192E82" w:rsidRPr="00192E82" w:rsidRDefault="00192E82" w:rsidP="00192E82">
      <w:pPr>
        <w:pStyle w:val="af9"/>
        <w:rPr>
          <w:lang w:val="ru-RU"/>
        </w:rPr>
      </w:pPr>
      <w:r>
        <w:rPr>
          <w:rStyle w:val="aff5"/>
        </w:rPr>
        <w:footnoteRef/>
      </w:r>
      <w:r w:rsidRPr="00192E82">
        <w:rPr>
          <w:lang w:val="ru-RU"/>
        </w:rPr>
        <w:t xml:space="preserve"> </w:t>
      </w:r>
      <w:r w:rsidRPr="00192E82">
        <w:rPr>
          <w:highlight w:val="cyan"/>
          <w:lang w:val="ru-RU"/>
        </w:rPr>
        <w:t>В ходе оценивания могут быть учтены личностные результаты</w:t>
      </w:r>
    </w:p>
  </w:footnote>
  <w:footnote w:id="42">
    <w:p w14:paraId="0A9E5B65" w14:textId="77777777" w:rsidR="00AA52BB" w:rsidRPr="003A0AED" w:rsidRDefault="00AA52BB" w:rsidP="00AA52BB">
      <w:pPr>
        <w:pStyle w:val="af9"/>
        <w:rPr>
          <w:i/>
          <w:lang w:val="sah-RU"/>
        </w:rPr>
      </w:pPr>
    </w:p>
  </w:footnote>
  <w:footnote w:id="43">
    <w:p w14:paraId="7824E564" w14:textId="77777777" w:rsidR="00AA52BB" w:rsidRPr="003C43BF" w:rsidRDefault="00AA52BB" w:rsidP="00AA52BB">
      <w:pPr>
        <w:pStyle w:val="af9"/>
        <w:jc w:val="both"/>
        <w:rPr>
          <w:i/>
          <w:lang w:val="sah-RU"/>
        </w:rPr>
      </w:pPr>
    </w:p>
  </w:footnote>
  <w:footnote w:id="44">
    <w:p w14:paraId="1AD30AB5" w14:textId="77777777" w:rsidR="00AA52BB" w:rsidRPr="00AA52BB" w:rsidRDefault="00AA52BB" w:rsidP="00AA52BB">
      <w:pPr>
        <w:pStyle w:val="af9"/>
        <w:rPr>
          <w:i/>
          <w:lang w:val="ru-RU"/>
        </w:rPr>
      </w:pPr>
      <w:r w:rsidRPr="004F3587">
        <w:rPr>
          <w:rStyle w:val="aff5"/>
          <w:i/>
        </w:rPr>
        <w:footnoteRef/>
      </w:r>
      <w:r w:rsidRPr="00AA52BB">
        <w:rPr>
          <w:i/>
          <w:lang w:val="ru-RU"/>
        </w:rPr>
        <w:t xml:space="preserve"> </w:t>
      </w:r>
    </w:p>
  </w:footnote>
  <w:footnote w:id="45">
    <w:p w14:paraId="2D4E76CE" w14:textId="77777777" w:rsidR="00AA52BB" w:rsidRPr="00AA52BB" w:rsidRDefault="00AA52BB" w:rsidP="00AA52BB">
      <w:pPr>
        <w:pStyle w:val="af9"/>
        <w:rPr>
          <w:lang w:val="ru-RU"/>
        </w:rPr>
      </w:pPr>
      <w:r>
        <w:rPr>
          <w:rStyle w:val="aff5"/>
        </w:rPr>
        <w:footnoteRef/>
      </w:r>
      <w:r w:rsidRPr="00AA52BB">
        <w:rPr>
          <w:lang w:val="ru-RU"/>
        </w:rPr>
        <w:t xml:space="preserve"> В соответствии с Приложением 3 ПООП.</w:t>
      </w:r>
    </w:p>
  </w:footnote>
  <w:footnote w:id="46">
    <w:p w14:paraId="36308764" w14:textId="77777777" w:rsidR="00AA52BB" w:rsidRPr="00AA52BB" w:rsidRDefault="00AA52BB" w:rsidP="00AA52BB">
      <w:pPr>
        <w:pStyle w:val="af9"/>
        <w:rPr>
          <w:lang w:val="ru-RU"/>
        </w:rPr>
      </w:pPr>
      <w:r>
        <w:rPr>
          <w:rStyle w:val="aff5"/>
        </w:rPr>
        <w:footnoteRef/>
      </w:r>
      <w:r w:rsidRPr="00AA52BB">
        <w:rPr>
          <w:lang w:val="ru-RU"/>
        </w:rPr>
        <w:t xml:space="preserve"> </w:t>
      </w:r>
      <w:r w:rsidRPr="00AA52BB">
        <w:rPr>
          <w:highlight w:val="cyan"/>
          <w:lang w:val="ru-RU"/>
        </w:rPr>
        <w:t>В ходе оценивания могут быть учтены личностные результаты</w:t>
      </w:r>
    </w:p>
  </w:footnote>
  <w:footnote w:id="47">
    <w:p w14:paraId="7663C18F" w14:textId="77777777" w:rsidR="00192E82" w:rsidRPr="00192E82" w:rsidRDefault="00192E82" w:rsidP="00192E82">
      <w:pPr>
        <w:pStyle w:val="af9"/>
        <w:rPr>
          <w:i/>
          <w:lang w:val="ru-RU"/>
        </w:rPr>
      </w:pPr>
      <w:r w:rsidRPr="004F3587">
        <w:rPr>
          <w:rStyle w:val="aff5"/>
          <w:i/>
        </w:rPr>
        <w:footnoteRef/>
      </w:r>
      <w:r w:rsidRPr="00192E82">
        <w:rPr>
          <w:i/>
          <w:lang w:val="ru-RU"/>
        </w:rPr>
        <w:t xml:space="preserve"> Приводятся только коды компетенций общих и профессиональных для освоения которых необходимо освоение данной дисциплины; </w:t>
      </w:r>
      <w:r w:rsidRPr="00192E82">
        <w:rPr>
          <w:i/>
          <w:highlight w:val="cyan"/>
          <w:lang w:val="ru-RU"/>
        </w:rPr>
        <w:t>также приводятся коды личностных результатов реализации программы воспитания и с учетом особенностей профессии/специальности в соответствии с Приложением 3 ПООП.</w:t>
      </w:r>
    </w:p>
  </w:footnote>
  <w:footnote w:id="48">
    <w:p w14:paraId="6C057C2A" w14:textId="77777777" w:rsidR="00192E82" w:rsidRPr="00192E82" w:rsidRDefault="00192E82" w:rsidP="00192E82">
      <w:pPr>
        <w:pStyle w:val="af9"/>
        <w:jc w:val="both"/>
        <w:rPr>
          <w:i/>
          <w:lang w:val="ru-RU"/>
        </w:rPr>
      </w:pPr>
      <w:r w:rsidRPr="004F3587">
        <w:rPr>
          <w:rStyle w:val="aff5"/>
        </w:rPr>
        <w:footnoteRef/>
      </w:r>
      <w:r w:rsidRPr="00192E82">
        <w:rPr>
          <w:lang w:val="ru-RU"/>
        </w:rPr>
        <w:t xml:space="preserve"> </w:t>
      </w:r>
      <w:r w:rsidRPr="00192E82">
        <w:rPr>
          <w:rStyle w:val="aff6"/>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9">
    <w:p w14:paraId="297942C8" w14:textId="77777777" w:rsidR="00192E82" w:rsidRPr="00192E82" w:rsidRDefault="00192E82" w:rsidP="00192E82">
      <w:pPr>
        <w:pStyle w:val="af9"/>
        <w:rPr>
          <w:lang w:val="ru-RU"/>
        </w:rPr>
      </w:pPr>
      <w:r>
        <w:rPr>
          <w:rStyle w:val="aff5"/>
        </w:rPr>
        <w:footnoteRef/>
      </w:r>
      <w:r w:rsidRPr="00192E82">
        <w:rPr>
          <w:lang w:val="ru-RU"/>
        </w:rPr>
        <w:t xml:space="preserve"> В соответствии с Приложением 3 ПООП.</w:t>
      </w:r>
    </w:p>
  </w:footnote>
  <w:footnote w:id="50">
    <w:p w14:paraId="2C03BF4F" w14:textId="77777777" w:rsidR="00192E82" w:rsidRPr="00192E82" w:rsidRDefault="00192E82" w:rsidP="00192E82">
      <w:pPr>
        <w:pStyle w:val="af9"/>
        <w:rPr>
          <w:lang w:val="ru-RU"/>
        </w:rPr>
      </w:pPr>
      <w:r>
        <w:rPr>
          <w:rStyle w:val="aff5"/>
        </w:rPr>
        <w:footnoteRef/>
      </w:r>
      <w:r w:rsidRPr="00192E82">
        <w:rPr>
          <w:lang w:val="ru-RU"/>
        </w:rPr>
        <w:t xml:space="preserve"> </w:t>
      </w:r>
      <w:r w:rsidRPr="00192E82">
        <w:rPr>
          <w:highlight w:val="cyan"/>
          <w:lang w:val="ru-RU"/>
        </w:rPr>
        <w:t>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358985"/>
    <w:multiLevelType w:val="singleLevel"/>
    <w:tmpl w:val="97358985"/>
    <w:lvl w:ilvl="0">
      <w:start w:val="1"/>
      <w:numFmt w:val="decimal"/>
      <w:suff w:val="space"/>
      <w:lvlText w:val="%1."/>
      <w:lvlJc w:val="left"/>
      <w:rPr>
        <w:rFonts w:hint="default"/>
        <w:b/>
        <w:bCs/>
      </w:rPr>
    </w:lvl>
  </w:abstractNum>
  <w:abstractNum w:abstractNumId="1" w15:restartNumberingAfterBreak="0">
    <w:nsid w:val="007230EA"/>
    <w:multiLevelType w:val="multilevel"/>
    <w:tmpl w:val="7C36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778B3"/>
    <w:multiLevelType w:val="hybridMultilevel"/>
    <w:tmpl w:val="93EA18F8"/>
    <w:lvl w:ilvl="0" w:tplc="BE5C7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072726"/>
    <w:multiLevelType w:val="hybridMultilevel"/>
    <w:tmpl w:val="1B9EE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3D35AE"/>
    <w:multiLevelType w:val="hybridMultilevel"/>
    <w:tmpl w:val="C5BC4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D67C17"/>
    <w:multiLevelType w:val="hybridMultilevel"/>
    <w:tmpl w:val="BA2492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3F56E58"/>
    <w:multiLevelType w:val="hybridMultilevel"/>
    <w:tmpl w:val="E51AC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E836DA"/>
    <w:multiLevelType w:val="hybridMultilevel"/>
    <w:tmpl w:val="0C1E600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8" w15:restartNumberingAfterBreak="0">
    <w:nsid w:val="0816701A"/>
    <w:multiLevelType w:val="hybridMultilevel"/>
    <w:tmpl w:val="F0A23170"/>
    <w:lvl w:ilvl="0" w:tplc="07AED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8863C5F"/>
    <w:multiLevelType w:val="hybridMultilevel"/>
    <w:tmpl w:val="56F45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8C1AC3"/>
    <w:multiLevelType w:val="hybridMultilevel"/>
    <w:tmpl w:val="C5246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89A1B99"/>
    <w:multiLevelType w:val="hybridMultilevel"/>
    <w:tmpl w:val="BA3C33A8"/>
    <w:lvl w:ilvl="0" w:tplc="5D646238">
      <w:start w:val="1"/>
      <w:numFmt w:val="decimal"/>
      <w:lvlText w:val="%1."/>
      <w:lvlJc w:val="left"/>
      <w:pPr>
        <w:ind w:left="7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8A3148"/>
    <w:multiLevelType w:val="hybridMultilevel"/>
    <w:tmpl w:val="612AF2D4"/>
    <w:lvl w:ilvl="0" w:tplc="452865B0">
      <w:start w:val="1"/>
      <w:numFmt w:val="bullet"/>
      <w:lvlText w:val=""/>
      <w:lvlJc w:val="left"/>
    </w:lvl>
    <w:lvl w:ilvl="1" w:tplc="758C164A">
      <w:numFmt w:val="decimal"/>
      <w:lvlText w:val=""/>
      <w:lvlJc w:val="left"/>
    </w:lvl>
    <w:lvl w:ilvl="2" w:tplc="7B607196">
      <w:numFmt w:val="decimal"/>
      <w:lvlText w:val=""/>
      <w:lvlJc w:val="left"/>
    </w:lvl>
    <w:lvl w:ilvl="3" w:tplc="F61C47F4">
      <w:numFmt w:val="decimal"/>
      <w:lvlText w:val=""/>
      <w:lvlJc w:val="left"/>
    </w:lvl>
    <w:lvl w:ilvl="4" w:tplc="B5D642C2">
      <w:numFmt w:val="decimal"/>
      <w:lvlText w:val=""/>
      <w:lvlJc w:val="left"/>
    </w:lvl>
    <w:lvl w:ilvl="5" w:tplc="65FE3B7C">
      <w:numFmt w:val="decimal"/>
      <w:lvlText w:val=""/>
      <w:lvlJc w:val="left"/>
    </w:lvl>
    <w:lvl w:ilvl="6" w:tplc="91E6AA2E">
      <w:numFmt w:val="decimal"/>
      <w:lvlText w:val=""/>
      <w:lvlJc w:val="left"/>
    </w:lvl>
    <w:lvl w:ilvl="7" w:tplc="3872F1C6">
      <w:numFmt w:val="decimal"/>
      <w:lvlText w:val=""/>
      <w:lvlJc w:val="left"/>
    </w:lvl>
    <w:lvl w:ilvl="8" w:tplc="C7801F0A">
      <w:numFmt w:val="decimal"/>
      <w:lvlText w:val=""/>
      <w:lvlJc w:val="left"/>
    </w:lvl>
  </w:abstractNum>
  <w:abstractNum w:abstractNumId="13" w15:restartNumberingAfterBreak="0">
    <w:nsid w:val="09EC5000"/>
    <w:multiLevelType w:val="hybridMultilevel"/>
    <w:tmpl w:val="A342B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 w15:restartNumberingAfterBreak="0">
    <w:nsid w:val="0A477EAB"/>
    <w:multiLevelType w:val="hybridMultilevel"/>
    <w:tmpl w:val="60028B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0A632E7D"/>
    <w:multiLevelType w:val="hybridMultilevel"/>
    <w:tmpl w:val="44467D2C"/>
    <w:lvl w:ilvl="0" w:tplc="E6A00446">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0B305C0B"/>
    <w:multiLevelType w:val="hybridMultilevel"/>
    <w:tmpl w:val="B46AE15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6402C1"/>
    <w:multiLevelType w:val="multilevel"/>
    <w:tmpl w:val="A7E8F2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FD658F"/>
    <w:multiLevelType w:val="multilevel"/>
    <w:tmpl w:val="BA60670E"/>
    <w:lvl w:ilvl="0">
      <w:start w:val="6"/>
      <w:numFmt w:val="decimal"/>
      <w:lvlText w:val="%1"/>
      <w:lvlJc w:val="left"/>
      <w:pPr>
        <w:ind w:left="522" w:hanging="420"/>
        <w:jc w:val="left"/>
      </w:pPr>
      <w:rPr>
        <w:rFonts w:hint="default"/>
        <w:lang w:val="ru-RU" w:eastAsia="en-US" w:bidi="ar-SA"/>
      </w:rPr>
    </w:lvl>
    <w:lvl w:ilvl="1">
      <w:start w:val="1"/>
      <w:numFmt w:val="decimal"/>
      <w:lvlText w:val="%1.%2."/>
      <w:lvlJc w:val="left"/>
      <w:pPr>
        <w:ind w:left="522" w:hanging="4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43" w:hanging="708"/>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556" w:hanging="708"/>
      </w:pPr>
      <w:rPr>
        <w:rFonts w:hint="default"/>
        <w:lang w:val="ru-RU" w:eastAsia="en-US" w:bidi="ar-SA"/>
      </w:rPr>
    </w:lvl>
    <w:lvl w:ilvl="4">
      <w:numFmt w:val="bullet"/>
      <w:lvlText w:val="•"/>
      <w:lvlJc w:val="left"/>
      <w:pPr>
        <w:ind w:left="3575" w:hanging="708"/>
      </w:pPr>
      <w:rPr>
        <w:rFonts w:hint="default"/>
        <w:lang w:val="ru-RU" w:eastAsia="en-US" w:bidi="ar-SA"/>
      </w:rPr>
    </w:lvl>
    <w:lvl w:ilvl="5">
      <w:numFmt w:val="bullet"/>
      <w:lvlText w:val="•"/>
      <w:lvlJc w:val="left"/>
      <w:pPr>
        <w:ind w:left="4593" w:hanging="708"/>
      </w:pPr>
      <w:rPr>
        <w:rFonts w:hint="default"/>
        <w:lang w:val="ru-RU" w:eastAsia="en-US" w:bidi="ar-SA"/>
      </w:rPr>
    </w:lvl>
    <w:lvl w:ilvl="6">
      <w:numFmt w:val="bullet"/>
      <w:lvlText w:val="•"/>
      <w:lvlJc w:val="left"/>
      <w:pPr>
        <w:ind w:left="5612" w:hanging="708"/>
      </w:pPr>
      <w:rPr>
        <w:rFonts w:hint="default"/>
        <w:lang w:val="ru-RU" w:eastAsia="en-US" w:bidi="ar-SA"/>
      </w:rPr>
    </w:lvl>
    <w:lvl w:ilvl="7">
      <w:numFmt w:val="bullet"/>
      <w:lvlText w:val="•"/>
      <w:lvlJc w:val="left"/>
      <w:pPr>
        <w:ind w:left="6630" w:hanging="708"/>
      </w:pPr>
      <w:rPr>
        <w:rFonts w:hint="default"/>
        <w:lang w:val="ru-RU" w:eastAsia="en-US" w:bidi="ar-SA"/>
      </w:rPr>
    </w:lvl>
    <w:lvl w:ilvl="8">
      <w:numFmt w:val="bullet"/>
      <w:lvlText w:val="•"/>
      <w:lvlJc w:val="left"/>
      <w:pPr>
        <w:ind w:left="7649" w:hanging="708"/>
      </w:pPr>
      <w:rPr>
        <w:rFonts w:hint="default"/>
        <w:lang w:val="ru-RU" w:eastAsia="en-US" w:bidi="ar-SA"/>
      </w:rPr>
    </w:lvl>
  </w:abstractNum>
  <w:abstractNum w:abstractNumId="21" w15:restartNumberingAfterBreak="0">
    <w:nsid w:val="0E9B0DBE"/>
    <w:multiLevelType w:val="hybridMultilevel"/>
    <w:tmpl w:val="6E228D9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0F2E0B9F"/>
    <w:multiLevelType w:val="hybridMultilevel"/>
    <w:tmpl w:val="D40ECD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0F585C3E"/>
    <w:multiLevelType w:val="multilevel"/>
    <w:tmpl w:val="EF10B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9C7753"/>
    <w:multiLevelType w:val="hybridMultilevel"/>
    <w:tmpl w:val="B4DE3838"/>
    <w:lvl w:ilvl="0" w:tplc="1E169416">
      <w:start w:val="1"/>
      <w:numFmt w:val="decimal"/>
      <w:lvlText w:val="%1."/>
      <w:lvlJc w:val="left"/>
      <w:pPr>
        <w:ind w:left="1452" w:hanging="885"/>
      </w:pPr>
      <w:rPr>
        <w:rFonts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15:restartNumberingAfterBreak="0">
    <w:nsid w:val="101F1553"/>
    <w:multiLevelType w:val="singleLevel"/>
    <w:tmpl w:val="7B6EBED6"/>
    <w:lvl w:ilvl="0">
      <w:start w:val="310"/>
      <w:numFmt w:val="bullet"/>
      <w:lvlText w:val="-"/>
      <w:lvlJc w:val="left"/>
      <w:pPr>
        <w:tabs>
          <w:tab w:val="num" w:pos="360"/>
        </w:tabs>
        <w:ind w:left="360" w:hanging="360"/>
      </w:pPr>
      <w:rPr>
        <w:rFonts w:hint="default"/>
      </w:rPr>
    </w:lvl>
  </w:abstractNum>
  <w:abstractNum w:abstractNumId="26" w15:restartNumberingAfterBreak="0">
    <w:nsid w:val="11022DF3"/>
    <w:multiLevelType w:val="hybridMultilevel"/>
    <w:tmpl w:val="E94EF052"/>
    <w:lvl w:ilvl="0" w:tplc="1C8215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111F003F"/>
    <w:multiLevelType w:val="hybridMultilevel"/>
    <w:tmpl w:val="2E863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E47B7B"/>
    <w:multiLevelType w:val="hybridMultilevel"/>
    <w:tmpl w:val="A2EE016A"/>
    <w:lvl w:ilvl="0" w:tplc="31E45F06">
      <w:start w:val="1"/>
      <w:numFmt w:val="decimal"/>
      <w:lvlText w:val="%1."/>
      <w:lvlJc w:val="left"/>
      <w:pPr>
        <w:tabs>
          <w:tab w:val="num" w:pos="644"/>
        </w:tabs>
        <w:ind w:left="644" w:hanging="360"/>
      </w:pPr>
      <w:rPr>
        <w:rFonts w:hint="default"/>
        <w:b/>
      </w:rPr>
    </w:lvl>
    <w:lvl w:ilvl="1" w:tplc="E3AE06DC">
      <w:numFmt w:val="none"/>
      <w:lvlText w:val=""/>
      <w:lvlJc w:val="left"/>
      <w:pPr>
        <w:tabs>
          <w:tab w:val="num" w:pos="360"/>
        </w:tabs>
      </w:pPr>
    </w:lvl>
    <w:lvl w:ilvl="2" w:tplc="87203F0A">
      <w:numFmt w:val="none"/>
      <w:lvlText w:val=""/>
      <w:lvlJc w:val="left"/>
      <w:pPr>
        <w:tabs>
          <w:tab w:val="num" w:pos="360"/>
        </w:tabs>
      </w:pPr>
    </w:lvl>
    <w:lvl w:ilvl="3" w:tplc="B88EBE2E">
      <w:numFmt w:val="none"/>
      <w:lvlText w:val=""/>
      <w:lvlJc w:val="left"/>
      <w:pPr>
        <w:tabs>
          <w:tab w:val="num" w:pos="360"/>
        </w:tabs>
      </w:pPr>
    </w:lvl>
    <w:lvl w:ilvl="4" w:tplc="8342F132">
      <w:numFmt w:val="none"/>
      <w:lvlText w:val=""/>
      <w:lvlJc w:val="left"/>
      <w:pPr>
        <w:tabs>
          <w:tab w:val="num" w:pos="360"/>
        </w:tabs>
      </w:pPr>
    </w:lvl>
    <w:lvl w:ilvl="5" w:tplc="C01C6C9C">
      <w:numFmt w:val="none"/>
      <w:lvlText w:val=""/>
      <w:lvlJc w:val="left"/>
      <w:pPr>
        <w:tabs>
          <w:tab w:val="num" w:pos="360"/>
        </w:tabs>
      </w:pPr>
    </w:lvl>
    <w:lvl w:ilvl="6" w:tplc="37B81556">
      <w:numFmt w:val="none"/>
      <w:lvlText w:val=""/>
      <w:lvlJc w:val="left"/>
      <w:pPr>
        <w:tabs>
          <w:tab w:val="num" w:pos="360"/>
        </w:tabs>
      </w:pPr>
    </w:lvl>
    <w:lvl w:ilvl="7" w:tplc="F95A9CE0">
      <w:numFmt w:val="none"/>
      <w:lvlText w:val=""/>
      <w:lvlJc w:val="left"/>
      <w:pPr>
        <w:tabs>
          <w:tab w:val="num" w:pos="360"/>
        </w:tabs>
      </w:pPr>
    </w:lvl>
    <w:lvl w:ilvl="8" w:tplc="CFAC9144">
      <w:numFmt w:val="none"/>
      <w:lvlText w:val=""/>
      <w:lvlJc w:val="left"/>
      <w:pPr>
        <w:tabs>
          <w:tab w:val="num" w:pos="360"/>
        </w:tabs>
      </w:pPr>
    </w:lvl>
  </w:abstractNum>
  <w:abstractNum w:abstractNumId="29" w15:restartNumberingAfterBreak="0">
    <w:nsid w:val="122133ED"/>
    <w:multiLevelType w:val="hybridMultilevel"/>
    <w:tmpl w:val="8578B9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122E31BF"/>
    <w:multiLevelType w:val="multilevel"/>
    <w:tmpl w:val="5C386342"/>
    <w:lvl w:ilvl="0">
      <w:start w:val="1"/>
      <w:numFmt w:val="bullet"/>
      <w:lvlText w:val=""/>
      <w:lvlJc w:val="left"/>
      <w:pPr>
        <w:tabs>
          <w:tab w:val="num" w:pos="1320"/>
        </w:tabs>
        <w:ind w:left="1320" w:hanging="360"/>
      </w:pPr>
      <w:rPr>
        <w:rFonts w:ascii="Symbol" w:hAnsi="Symbol" w:hint="default"/>
      </w:rPr>
    </w:lvl>
    <w:lvl w:ilvl="1">
      <w:start w:val="1"/>
      <w:numFmt w:val="decimal"/>
      <w:isLgl/>
      <w:lvlText w:val="%1.%2."/>
      <w:lvlJc w:val="left"/>
      <w:pPr>
        <w:tabs>
          <w:tab w:val="num" w:pos="1560"/>
        </w:tabs>
        <w:ind w:left="1560" w:hanging="600"/>
      </w:pPr>
    </w:lvl>
    <w:lvl w:ilvl="2">
      <w:start w:val="1"/>
      <w:numFmt w:val="decimal"/>
      <w:isLgl/>
      <w:lvlText w:val="%1.%2.%3."/>
      <w:lvlJc w:val="left"/>
      <w:pPr>
        <w:tabs>
          <w:tab w:val="num" w:pos="1680"/>
        </w:tabs>
        <w:ind w:left="1680" w:hanging="720"/>
      </w:pPr>
    </w:lvl>
    <w:lvl w:ilvl="3">
      <w:start w:val="1"/>
      <w:numFmt w:val="decimal"/>
      <w:isLgl/>
      <w:lvlText w:val="%1.%2.%3.%4."/>
      <w:lvlJc w:val="left"/>
      <w:pPr>
        <w:tabs>
          <w:tab w:val="num" w:pos="1680"/>
        </w:tabs>
        <w:ind w:left="1680" w:hanging="720"/>
      </w:pPr>
    </w:lvl>
    <w:lvl w:ilvl="4">
      <w:start w:val="1"/>
      <w:numFmt w:val="decimal"/>
      <w:isLgl/>
      <w:lvlText w:val="%1.%2.%3.%4.%5."/>
      <w:lvlJc w:val="left"/>
      <w:pPr>
        <w:tabs>
          <w:tab w:val="num" w:pos="2040"/>
        </w:tabs>
        <w:ind w:left="2040" w:hanging="1080"/>
      </w:pPr>
    </w:lvl>
    <w:lvl w:ilvl="5">
      <w:start w:val="1"/>
      <w:numFmt w:val="decimal"/>
      <w:isLgl/>
      <w:lvlText w:val="%1.%2.%3.%4.%5.%6."/>
      <w:lvlJc w:val="left"/>
      <w:pPr>
        <w:tabs>
          <w:tab w:val="num" w:pos="2040"/>
        </w:tabs>
        <w:ind w:left="2040" w:hanging="1080"/>
      </w:pPr>
    </w:lvl>
    <w:lvl w:ilvl="6">
      <w:start w:val="1"/>
      <w:numFmt w:val="decimal"/>
      <w:isLgl/>
      <w:lvlText w:val="%1.%2.%3.%4.%5.%6.%7."/>
      <w:lvlJc w:val="left"/>
      <w:pPr>
        <w:tabs>
          <w:tab w:val="num" w:pos="2400"/>
        </w:tabs>
        <w:ind w:left="2400" w:hanging="1440"/>
      </w:pPr>
    </w:lvl>
    <w:lvl w:ilvl="7">
      <w:start w:val="1"/>
      <w:numFmt w:val="decimal"/>
      <w:isLgl/>
      <w:lvlText w:val="%1.%2.%3.%4.%5.%6.%7.%8."/>
      <w:lvlJc w:val="left"/>
      <w:pPr>
        <w:tabs>
          <w:tab w:val="num" w:pos="2400"/>
        </w:tabs>
        <w:ind w:left="2400" w:hanging="1440"/>
      </w:pPr>
    </w:lvl>
    <w:lvl w:ilvl="8">
      <w:start w:val="1"/>
      <w:numFmt w:val="decimal"/>
      <w:isLgl/>
      <w:lvlText w:val="%1.%2.%3.%4.%5.%6.%7.%8.%9."/>
      <w:lvlJc w:val="left"/>
      <w:pPr>
        <w:tabs>
          <w:tab w:val="num" w:pos="2760"/>
        </w:tabs>
        <w:ind w:left="2760" w:hanging="1800"/>
      </w:pPr>
    </w:lvl>
  </w:abstractNum>
  <w:abstractNum w:abstractNumId="31" w15:restartNumberingAfterBreak="0">
    <w:nsid w:val="123C2D21"/>
    <w:multiLevelType w:val="hybridMultilevel"/>
    <w:tmpl w:val="DF9A9A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12A16D0C"/>
    <w:multiLevelType w:val="multilevel"/>
    <w:tmpl w:val="7750B9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2A559B"/>
    <w:multiLevelType w:val="hybridMultilevel"/>
    <w:tmpl w:val="7438F16C"/>
    <w:lvl w:ilvl="0" w:tplc="83F27806">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132E7A68"/>
    <w:multiLevelType w:val="multilevel"/>
    <w:tmpl w:val="5C1648F2"/>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14676FB3"/>
    <w:multiLevelType w:val="multilevel"/>
    <w:tmpl w:val="E2A8E60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15014ACB"/>
    <w:multiLevelType w:val="hybridMultilevel"/>
    <w:tmpl w:val="E0BC3192"/>
    <w:lvl w:ilvl="0" w:tplc="F530F3DE">
      <w:start w:val="1"/>
      <w:numFmt w:val="bullet"/>
      <w:lvlText w:val=""/>
      <w:lvlJc w:val="left"/>
    </w:lvl>
    <w:lvl w:ilvl="1" w:tplc="29D652EE">
      <w:numFmt w:val="decimal"/>
      <w:lvlText w:val=""/>
      <w:lvlJc w:val="left"/>
    </w:lvl>
    <w:lvl w:ilvl="2" w:tplc="E9863A24">
      <w:numFmt w:val="decimal"/>
      <w:lvlText w:val=""/>
      <w:lvlJc w:val="left"/>
    </w:lvl>
    <w:lvl w:ilvl="3" w:tplc="E828CA56">
      <w:numFmt w:val="decimal"/>
      <w:lvlText w:val=""/>
      <w:lvlJc w:val="left"/>
    </w:lvl>
    <w:lvl w:ilvl="4" w:tplc="F4420C34">
      <w:numFmt w:val="decimal"/>
      <w:lvlText w:val=""/>
      <w:lvlJc w:val="left"/>
    </w:lvl>
    <w:lvl w:ilvl="5" w:tplc="8D00CB8E">
      <w:numFmt w:val="decimal"/>
      <w:lvlText w:val=""/>
      <w:lvlJc w:val="left"/>
    </w:lvl>
    <w:lvl w:ilvl="6" w:tplc="C624E68C">
      <w:numFmt w:val="decimal"/>
      <w:lvlText w:val=""/>
      <w:lvlJc w:val="left"/>
    </w:lvl>
    <w:lvl w:ilvl="7" w:tplc="39C6B244">
      <w:numFmt w:val="decimal"/>
      <w:lvlText w:val=""/>
      <w:lvlJc w:val="left"/>
    </w:lvl>
    <w:lvl w:ilvl="8" w:tplc="78AE2AB0">
      <w:numFmt w:val="decimal"/>
      <w:lvlText w:val=""/>
      <w:lvlJc w:val="left"/>
    </w:lvl>
  </w:abstractNum>
  <w:abstractNum w:abstractNumId="37" w15:restartNumberingAfterBreak="0">
    <w:nsid w:val="1586583A"/>
    <w:multiLevelType w:val="hybridMultilevel"/>
    <w:tmpl w:val="CD76B0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1740364C"/>
    <w:multiLevelType w:val="hybridMultilevel"/>
    <w:tmpl w:val="10FE5C7C"/>
    <w:lvl w:ilvl="0" w:tplc="1324B73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8AD58F3"/>
    <w:multiLevelType w:val="hybridMultilevel"/>
    <w:tmpl w:val="77E29A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15:restartNumberingAfterBreak="0">
    <w:nsid w:val="19336D3B"/>
    <w:multiLevelType w:val="hybridMultilevel"/>
    <w:tmpl w:val="0DCEEA68"/>
    <w:lvl w:ilvl="0" w:tplc="AFF86B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19853682"/>
    <w:multiLevelType w:val="multilevel"/>
    <w:tmpl w:val="B6542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AB57E2"/>
    <w:multiLevelType w:val="hybridMultilevel"/>
    <w:tmpl w:val="41C0DEBE"/>
    <w:lvl w:ilvl="0" w:tplc="C4440C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9FB6798"/>
    <w:multiLevelType w:val="hybridMultilevel"/>
    <w:tmpl w:val="9A8C5A98"/>
    <w:lvl w:ilvl="0" w:tplc="64F0A0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1A334511"/>
    <w:multiLevelType w:val="hybridMultilevel"/>
    <w:tmpl w:val="B8008B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1AA31033"/>
    <w:multiLevelType w:val="multilevel"/>
    <w:tmpl w:val="5D422F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B110A7F"/>
    <w:multiLevelType w:val="hybridMultilevel"/>
    <w:tmpl w:val="9C026372"/>
    <w:lvl w:ilvl="0" w:tplc="5D646238">
      <w:start w:val="1"/>
      <w:numFmt w:val="decimal"/>
      <w:lvlText w:val="%1."/>
      <w:lvlJc w:val="left"/>
      <w:pPr>
        <w:ind w:left="7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C0D6249"/>
    <w:multiLevelType w:val="multilevel"/>
    <w:tmpl w:val="979CBC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C28736A"/>
    <w:multiLevelType w:val="hybridMultilevel"/>
    <w:tmpl w:val="EC229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A45E09"/>
    <w:multiLevelType w:val="hybridMultilevel"/>
    <w:tmpl w:val="86F033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1E1C50D1"/>
    <w:multiLevelType w:val="hybridMultilevel"/>
    <w:tmpl w:val="2F0084DC"/>
    <w:lvl w:ilvl="0" w:tplc="8FF67672">
      <w:start w:val="1"/>
      <w:numFmt w:val="decimal"/>
      <w:lvlText w:val="%1."/>
      <w:lvlJc w:val="left"/>
      <w:pPr>
        <w:ind w:left="108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E9609D3"/>
    <w:multiLevelType w:val="hybridMultilevel"/>
    <w:tmpl w:val="C588762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3" w15:restartNumberingAfterBreak="0">
    <w:nsid w:val="20156C69"/>
    <w:multiLevelType w:val="hybridMultilevel"/>
    <w:tmpl w:val="0518E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0912001"/>
    <w:multiLevelType w:val="hybridMultilevel"/>
    <w:tmpl w:val="F6C81C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15:restartNumberingAfterBreak="0">
    <w:nsid w:val="20C318E2"/>
    <w:multiLevelType w:val="hybridMultilevel"/>
    <w:tmpl w:val="4F7A7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1B31B29"/>
    <w:multiLevelType w:val="multilevel"/>
    <w:tmpl w:val="077C99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7" w15:restartNumberingAfterBreak="0">
    <w:nsid w:val="22137150"/>
    <w:multiLevelType w:val="hybridMultilevel"/>
    <w:tmpl w:val="A83A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2600461"/>
    <w:multiLevelType w:val="hybridMultilevel"/>
    <w:tmpl w:val="BAA863BE"/>
    <w:lvl w:ilvl="0" w:tplc="0A1EA18C">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9" w15:restartNumberingAfterBreak="0">
    <w:nsid w:val="22F65F7A"/>
    <w:multiLevelType w:val="hybridMultilevel"/>
    <w:tmpl w:val="35102A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23A223BA"/>
    <w:multiLevelType w:val="hybridMultilevel"/>
    <w:tmpl w:val="B1407A3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23CF0406"/>
    <w:multiLevelType w:val="hybridMultilevel"/>
    <w:tmpl w:val="EFC044F0"/>
    <w:lvl w:ilvl="0" w:tplc="6EA079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24395A05"/>
    <w:multiLevelType w:val="hybridMultilevel"/>
    <w:tmpl w:val="7F6496E2"/>
    <w:lvl w:ilvl="0" w:tplc="E560485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4934BC6"/>
    <w:multiLevelType w:val="multilevel"/>
    <w:tmpl w:val="6B2CE5B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24DC474E"/>
    <w:multiLevelType w:val="hybridMultilevel"/>
    <w:tmpl w:val="7C3694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25084C83"/>
    <w:multiLevelType w:val="multilevel"/>
    <w:tmpl w:val="1DD84AFA"/>
    <w:lvl w:ilvl="0">
      <w:start w:val="7"/>
      <w:numFmt w:val="decimal"/>
      <w:lvlText w:val="%1"/>
      <w:lvlJc w:val="left"/>
      <w:pPr>
        <w:ind w:left="218" w:hanging="459"/>
        <w:jc w:val="left"/>
      </w:pPr>
      <w:rPr>
        <w:rFonts w:hint="default"/>
        <w:lang w:val="ru-RU" w:eastAsia="en-US" w:bidi="ar-SA"/>
      </w:rPr>
    </w:lvl>
    <w:lvl w:ilvl="1">
      <w:start w:val="1"/>
      <w:numFmt w:val="decimal"/>
      <w:lvlText w:val="%1.%2."/>
      <w:lvlJc w:val="left"/>
      <w:pPr>
        <w:ind w:left="218" w:hanging="459"/>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169" w:hanging="459"/>
      </w:pPr>
      <w:rPr>
        <w:rFonts w:hint="default"/>
        <w:lang w:val="ru-RU" w:eastAsia="en-US" w:bidi="ar-SA"/>
      </w:rPr>
    </w:lvl>
    <w:lvl w:ilvl="3">
      <w:numFmt w:val="bullet"/>
      <w:lvlText w:val="•"/>
      <w:lvlJc w:val="left"/>
      <w:pPr>
        <w:ind w:left="3143" w:hanging="459"/>
      </w:pPr>
      <w:rPr>
        <w:rFonts w:hint="default"/>
        <w:lang w:val="ru-RU" w:eastAsia="en-US" w:bidi="ar-SA"/>
      </w:rPr>
    </w:lvl>
    <w:lvl w:ilvl="4">
      <w:numFmt w:val="bullet"/>
      <w:lvlText w:val="•"/>
      <w:lvlJc w:val="left"/>
      <w:pPr>
        <w:ind w:left="4118" w:hanging="459"/>
      </w:pPr>
      <w:rPr>
        <w:rFonts w:hint="default"/>
        <w:lang w:val="ru-RU" w:eastAsia="en-US" w:bidi="ar-SA"/>
      </w:rPr>
    </w:lvl>
    <w:lvl w:ilvl="5">
      <w:numFmt w:val="bullet"/>
      <w:lvlText w:val="•"/>
      <w:lvlJc w:val="left"/>
      <w:pPr>
        <w:ind w:left="5093" w:hanging="459"/>
      </w:pPr>
      <w:rPr>
        <w:rFonts w:hint="default"/>
        <w:lang w:val="ru-RU" w:eastAsia="en-US" w:bidi="ar-SA"/>
      </w:rPr>
    </w:lvl>
    <w:lvl w:ilvl="6">
      <w:numFmt w:val="bullet"/>
      <w:lvlText w:val="•"/>
      <w:lvlJc w:val="left"/>
      <w:pPr>
        <w:ind w:left="6067" w:hanging="459"/>
      </w:pPr>
      <w:rPr>
        <w:rFonts w:hint="default"/>
        <w:lang w:val="ru-RU" w:eastAsia="en-US" w:bidi="ar-SA"/>
      </w:rPr>
    </w:lvl>
    <w:lvl w:ilvl="7">
      <w:numFmt w:val="bullet"/>
      <w:lvlText w:val="•"/>
      <w:lvlJc w:val="left"/>
      <w:pPr>
        <w:ind w:left="7042" w:hanging="459"/>
      </w:pPr>
      <w:rPr>
        <w:rFonts w:hint="default"/>
        <w:lang w:val="ru-RU" w:eastAsia="en-US" w:bidi="ar-SA"/>
      </w:rPr>
    </w:lvl>
    <w:lvl w:ilvl="8">
      <w:numFmt w:val="bullet"/>
      <w:lvlText w:val="•"/>
      <w:lvlJc w:val="left"/>
      <w:pPr>
        <w:ind w:left="8017" w:hanging="459"/>
      </w:pPr>
      <w:rPr>
        <w:rFonts w:hint="default"/>
        <w:lang w:val="ru-RU" w:eastAsia="en-US" w:bidi="ar-SA"/>
      </w:rPr>
    </w:lvl>
  </w:abstractNum>
  <w:abstractNum w:abstractNumId="66" w15:restartNumberingAfterBreak="0">
    <w:nsid w:val="25BD6E86"/>
    <w:multiLevelType w:val="multilevel"/>
    <w:tmpl w:val="ACA23BA0"/>
    <w:lvl w:ilvl="0">
      <w:start w:val="1"/>
      <w:numFmt w:val="decimal"/>
      <w:lvlText w:val="3.%1."/>
      <w:lvlJc w:val="left"/>
      <w:rPr>
        <w:rFonts w:ascii="Times New Roman" w:eastAsia="Times New Roman" w:hAnsi="Times New Roman" w:cs="Times New Roman"/>
        <w:b/>
        <w:bCs/>
        <w:i w:val="0"/>
        <w:iCs w:val="0"/>
        <w:smallCaps w:val="0"/>
        <w:strike w:val="0"/>
        <w:color w:val="000000"/>
        <w:spacing w:val="3"/>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5E73D54"/>
    <w:multiLevelType w:val="hybridMultilevel"/>
    <w:tmpl w:val="CC8238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25FE34BA"/>
    <w:multiLevelType w:val="hybridMultilevel"/>
    <w:tmpl w:val="214A7F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269A28E4"/>
    <w:multiLevelType w:val="multilevel"/>
    <w:tmpl w:val="E690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EA1A1C"/>
    <w:multiLevelType w:val="hybridMultilevel"/>
    <w:tmpl w:val="B54CC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711645C"/>
    <w:multiLevelType w:val="hybridMultilevel"/>
    <w:tmpl w:val="DD1043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15:restartNumberingAfterBreak="0">
    <w:nsid w:val="279F2981"/>
    <w:multiLevelType w:val="hybridMultilevel"/>
    <w:tmpl w:val="2228C0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28D40335"/>
    <w:multiLevelType w:val="hybridMultilevel"/>
    <w:tmpl w:val="9CA039C2"/>
    <w:lvl w:ilvl="0" w:tplc="495257B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4" w15:restartNumberingAfterBreak="0">
    <w:nsid w:val="2921154A"/>
    <w:multiLevelType w:val="hybridMultilevel"/>
    <w:tmpl w:val="474478D6"/>
    <w:lvl w:ilvl="0" w:tplc="191A7F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75" w15:restartNumberingAfterBreak="0">
    <w:nsid w:val="2A541824"/>
    <w:multiLevelType w:val="multilevel"/>
    <w:tmpl w:val="5AE68BB6"/>
    <w:lvl w:ilvl="0">
      <w:start w:val="2"/>
      <w:numFmt w:val="decimal"/>
      <w:lvlText w:val="%1."/>
      <w:lvlJc w:val="left"/>
      <w:pPr>
        <w:ind w:left="644" w:hanging="644"/>
      </w:pPr>
      <w:rPr>
        <w:rFonts w:hint="default"/>
        <w:b/>
        <w:sz w:val="28"/>
        <w:u w:val="none"/>
      </w:rPr>
    </w:lvl>
    <w:lvl w:ilvl="1">
      <w:start w:val="2"/>
      <w:numFmt w:val="decimal"/>
      <w:lvlText w:val="%1.%2."/>
      <w:lvlJc w:val="left"/>
      <w:pPr>
        <w:ind w:left="928" w:hanging="644"/>
      </w:pPr>
      <w:rPr>
        <w:rFonts w:hint="default"/>
        <w:b/>
        <w:sz w:val="28"/>
        <w:u w:val="none"/>
      </w:rPr>
    </w:lvl>
    <w:lvl w:ilvl="2">
      <w:start w:val="1"/>
      <w:numFmt w:val="decimal"/>
      <w:lvlText w:val="%1.%2.%3."/>
      <w:lvlJc w:val="left"/>
      <w:pPr>
        <w:ind w:left="1572" w:hanging="1004"/>
      </w:pPr>
      <w:rPr>
        <w:rFonts w:hint="default"/>
        <w:b/>
        <w:sz w:val="28"/>
        <w:u w:val="none"/>
      </w:rPr>
    </w:lvl>
    <w:lvl w:ilvl="3">
      <w:start w:val="1"/>
      <w:numFmt w:val="decimal"/>
      <w:lvlText w:val="%1.%2.%3.%4."/>
      <w:lvlJc w:val="left"/>
      <w:pPr>
        <w:ind w:left="1856" w:hanging="1004"/>
      </w:pPr>
      <w:rPr>
        <w:rFonts w:hint="default"/>
        <w:b/>
        <w:sz w:val="28"/>
        <w:u w:val="none"/>
      </w:rPr>
    </w:lvl>
    <w:lvl w:ilvl="4">
      <w:start w:val="1"/>
      <w:numFmt w:val="decimal"/>
      <w:lvlText w:val="%1.%2.%3.%4.%5."/>
      <w:lvlJc w:val="left"/>
      <w:pPr>
        <w:ind w:left="2500" w:hanging="1364"/>
      </w:pPr>
      <w:rPr>
        <w:rFonts w:hint="default"/>
        <w:b/>
        <w:sz w:val="28"/>
        <w:u w:val="none"/>
      </w:rPr>
    </w:lvl>
    <w:lvl w:ilvl="5">
      <w:start w:val="1"/>
      <w:numFmt w:val="decimal"/>
      <w:lvlText w:val="%1.%2.%3.%4.%5.%6."/>
      <w:lvlJc w:val="left"/>
      <w:pPr>
        <w:ind w:left="2784" w:hanging="1364"/>
      </w:pPr>
      <w:rPr>
        <w:rFonts w:hint="default"/>
        <w:b/>
        <w:sz w:val="28"/>
        <w:u w:val="none"/>
      </w:rPr>
    </w:lvl>
    <w:lvl w:ilvl="6">
      <w:start w:val="1"/>
      <w:numFmt w:val="decimal"/>
      <w:lvlText w:val="%1.%2.%3.%4.%5.%6.%7."/>
      <w:lvlJc w:val="left"/>
      <w:pPr>
        <w:ind w:left="3428" w:hanging="1724"/>
      </w:pPr>
      <w:rPr>
        <w:rFonts w:hint="default"/>
        <w:b/>
        <w:sz w:val="28"/>
        <w:u w:val="none"/>
      </w:rPr>
    </w:lvl>
    <w:lvl w:ilvl="7">
      <w:start w:val="1"/>
      <w:numFmt w:val="decimal"/>
      <w:lvlText w:val="%1.%2.%3.%4.%5.%6.%7.%8."/>
      <w:lvlJc w:val="left"/>
      <w:pPr>
        <w:ind w:left="3712" w:hanging="1724"/>
      </w:pPr>
      <w:rPr>
        <w:rFonts w:hint="default"/>
        <w:b/>
        <w:sz w:val="28"/>
        <w:u w:val="none"/>
      </w:rPr>
    </w:lvl>
    <w:lvl w:ilvl="8">
      <w:start w:val="1"/>
      <w:numFmt w:val="decimal"/>
      <w:lvlText w:val="%1.%2.%3.%4.%5.%6.%7.%8.%9."/>
      <w:lvlJc w:val="left"/>
      <w:pPr>
        <w:ind w:left="4356" w:hanging="2084"/>
      </w:pPr>
      <w:rPr>
        <w:rFonts w:hint="default"/>
        <w:b/>
        <w:sz w:val="28"/>
        <w:u w:val="none"/>
      </w:rPr>
    </w:lvl>
  </w:abstractNum>
  <w:abstractNum w:abstractNumId="76" w15:restartNumberingAfterBreak="0">
    <w:nsid w:val="2A6407D6"/>
    <w:multiLevelType w:val="hybridMultilevel"/>
    <w:tmpl w:val="A0B0EF4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7" w15:restartNumberingAfterBreak="0">
    <w:nsid w:val="2BA877D0"/>
    <w:multiLevelType w:val="hybridMultilevel"/>
    <w:tmpl w:val="9942F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BAE6649"/>
    <w:multiLevelType w:val="hybridMultilevel"/>
    <w:tmpl w:val="979A56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2C4E5FD4"/>
    <w:multiLevelType w:val="singleLevel"/>
    <w:tmpl w:val="2C4E5FD4"/>
    <w:lvl w:ilvl="0">
      <w:start w:val="1"/>
      <w:numFmt w:val="decimal"/>
      <w:suff w:val="space"/>
      <w:lvlText w:val="%1."/>
      <w:lvlJc w:val="left"/>
      <w:rPr>
        <w:rFonts w:hint="default"/>
        <w:b/>
        <w:bCs/>
      </w:rPr>
    </w:lvl>
  </w:abstractNum>
  <w:abstractNum w:abstractNumId="80" w15:restartNumberingAfterBreak="0">
    <w:nsid w:val="2C945F38"/>
    <w:multiLevelType w:val="multilevel"/>
    <w:tmpl w:val="5CAED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E6F0957"/>
    <w:multiLevelType w:val="hybridMultilevel"/>
    <w:tmpl w:val="CEBA4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E970D2C"/>
    <w:multiLevelType w:val="hybridMultilevel"/>
    <w:tmpl w:val="1C589C04"/>
    <w:lvl w:ilvl="0" w:tplc="A6D25880">
      <w:start w:val="1"/>
      <w:numFmt w:val="bullet"/>
      <w:lvlText w:val=""/>
      <w:lvlJc w:val="left"/>
      <w:pPr>
        <w:tabs>
          <w:tab w:val="num" w:pos="3174"/>
        </w:tabs>
        <w:ind w:left="3174"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2EB35011"/>
    <w:multiLevelType w:val="hybridMultilevel"/>
    <w:tmpl w:val="C284D1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2EC02F9E"/>
    <w:multiLevelType w:val="hybridMultilevel"/>
    <w:tmpl w:val="DCDA46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15:restartNumberingAfterBreak="0">
    <w:nsid w:val="2EE67426"/>
    <w:multiLevelType w:val="hybridMultilevel"/>
    <w:tmpl w:val="2F820CAA"/>
    <w:lvl w:ilvl="0" w:tplc="0419000F">
      <w:start w:val="1"/>
      <w:numFmt w:val="decimal"/>
      <w:lvlText w:val="%1."/>
      <w:lvlJc w:val="left"/>
      <w:pPr>
        <w:tabs>
          <w:tab w:val="num" w:pos="360"/>
        </w:tabs>
        <w:ind w:left="360" w:hanging="360"/>
      </w:pPr>
      <w:rPr>
        <w:rFonts w:hint="default"/>
      </w:rPr>
    </w:lvl>
    <w:lvl w:ilvl="1" w:tplc="5C8CCB64">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15:restartNumberingAfterBreak="0">
    <w:nsid w:val="2F1A46D3"/>
    <w:multiLevelType w:val="hybridMultilevel"/>
    <w:tmpl w:val="D5BC1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FCE1CAC"/>
    <w:multiLevelType w:val="hybridMultilevel"/>
    <w:tmpl w:val="B98EFF58"/>
    <w:lvl w:ilvl="0" w:tplc="DE225ED4">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88" w15:restartNumberingAfterBreak="0">
    <w:nsid w:val="30235A5F"/>
    <w:multiLevelType w:val="hybridMultilevel"/>
    <w:tmpl w:val="3140D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18F01DB"/>
    <w:multiLevelType w:val="hybridMultilevel"/>
    <w:tmpl w:val="D7F0C08A"/>
    <w:lvl w:ilvl="0" w:tplc="8BC8DAF0">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31A416C0"/>
    <w:multiLevelType w:val="hybridMultilevel"/>
    <w:tmpl w:val="2E2CD04C"/>
    <w:lvl w:ilvl="0" w:tplc="185E1B4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1" w15:restartNumberingAfterBreak="0">
    <w:nsid w:val="31B23DC2"/>
    <w:multiLevelType w:val="hybridMultilevel"/>
    <w:tmpl w:val="1A244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32BF7C73"/>
    <w:multiLevelType w:val="hybridMultilevel"/>
    <w:tmpl w:val="3A30AD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15:restartNumberingAfterBreak="0">
    <w:nsid w:val="32D840C6"/>
    <w:multiLevelType w:val="hybridMultilevel"/>
    <w:tmpl w:val="E1864C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333E025A"/>
    <w:multiLevelType w:val="hybridMultilevel"/>
    <w:tmpl w:val="AF7EFDEE"/>
    <w:lvl w:ilvl="0" w:tplc="232000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33C12872"/>
    <w:multiLevelType w:val="hybridMultilevel"/>
    <w:tmpl w:val="CBD0993E"/>
    <w:lvl w:ilvl="0" w:tplc="5D646238">
      <w:start w:val="1"/>
      <w:numFmt w:val="decimal"/>
      <w:lvlText w:val="%1."/>
      <w:lvlJc w:val="left"/>
      <w:pPr>
        <w:ind w:left="7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5303264"/>
    <w:multiLevelType w:val="hybridMultilevel"/>
    <w:tmpl w:val="C6D8F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53A3D0D"/>
    <w:multiLevelType w:val="hybridMultilevel"/>
    <w:tmpl w:val="A7B67A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15:restartNumberingAfterBreak="0">
    <w:nsid w:val="35624164"/>
    <w:multiLevelType w:val="multilevel"/>
    <w:tmpl w:val="CC78D2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6A0476B"/>
    <w:multiLevelType w:val="hybridMultilevel"/>
    <w:tmpl w:val="45764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6B45619"/>
    <w:multiLevelType w:val="hybridMultilevel"/>
    <w:tmpl w:val="8780A5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6C6116C"/>
    <w:multiLevelType w:val="hybridMultilevel"/>
    <w:tmpl w:val="318C0DE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2" w15:restartNumberingAfterBreak="0">
    <w:nsid w:val="36ED57FA"/>
    <w:multiLevelType w:val="hybridMultilevel"/>
    <w:tmpl w:val="1BC496EA"/>
    <w:lvl w:ilvl="0" w:tplc="D0FCC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15:restartNumberingAfterBreak="0">
    <w:nsid w:val="37613405"/>
    <w:multiLevelType w:val="hybridMultilevel"/>
    <w:tmpl w:val="D5523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7D76983"/>
    <w:multiLevelType w:val="hybridMultilevel"/>
    <w:tmpl w:val="3EE4087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5" w15:restartNumberingAfterBreak="0">
    <w:nsid w:val="37F43FDD"/>
    <w:multiLevelType w:val="hybridMultilevel"/>
    <w:tmpl w:val="82FA20A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06" w15:restartNumberingAfterBreak="0">
    <w:nsid w:val="39E1306B"/>
    <w:multiLevelType w:val="multilevel"/>
    <w:tmpl w:val="459AA714"/>
    <w:lvl w:ilvl="0">
      <w:start w:val="5"/>
      <w:numFmt w:val="decimal"/>
      <w:lvlText w:val="%1"/>
      <w:lvlJc w:val="left"/>
      <w:pPr>
        <w:ind w:left="1340" w:hanging="420"/>
        <w:jc w:val="left"/>
      </w:pPr>
      <w:rPr>
        <w:rFonts w:hint="default"/>
        <w:lang w:val="ru-RU" w:eastAsia="en-US" w:bidi="ar-SA"/>
      </w:rPr>
    </w:lvl>
    <w:lvl w:ilvl="1">
      <w:start w:val="1"/>
      <w:numFmt w:val="decimal"/>
      <w:lvlText w:val="%1.%2."/>
      <w:lvlJc w:val="left"/>
      <w:pPr>
        <w:ind w:left="1340" w:hanging="420"/>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18" w:hanging="651"/>
        <w:jc w:val="left"/>
      </w:pPr>
      <w:rPr>
        <w:rFonts w:hint="default"/>
        <w:w w:val="100"/>
        <w:lang w:val="ru-RU" w:eastAsia="en-US" w:bidi="ar-SA"/>
      </w:rPr>
    </w:lvl>
    <w:lvl w:ilvl="3">
      <w:numFmt w:val="bullet"/>
      <w:lvlText w:val="•"/>
      <w:lvlJc w:val="left"/>
      <w:pPr>
        <w:ind w:left="2575" w:hanging="651"/>
      </w:pPr>
      <w:rPr>
        <w:rFonts w:hint="default"/>
        <w:lang w:val="ru-RU" w:eastAsia="en-US" w:bidi="ar-SA"/>
      </w:rPr>
    </w:lvl>
    <w:lvl w:ilvl="4">
      <w:numFmt w:val="bullet"/>
      <w:lvlText w:val="•"/>
      <w:lvlJc w:val="left"/>
      <w:pPr>
        <w:ind w:left="3631" w:hanging="651"/>
      </w:pPr>
      <w:rPr>
        <w:rFonts w:hint="default"/>
        <w:lang w:val="ru-RU" w:eastAsia="en-US" w:bidi="ar-SA"/>
      </w:rPr>
    </w:lvl>
    <w:lvl w:ilvl="5">
      <w:numFmt w:val="bullet"/>
      <w:lvlText w:val="•"/>
      <w:lvlJc w:val="left"/>
      <w:pPr>
        <w:ind w:left="4687" w:hanging="651"/>
      </w:pPr>
      <w:rPr>
        <w:rFonts w:hint="default"/>
        <w:lang w:val="ru-RU" w:eastAsia="en-US" w:bidi="ar-SA"/>
      </w:rPr>
    </w:lvl>
    <w:lvl w:ilvl="6">
      <w:numFmt w:val="bullet"/>
      <w:lvlText w:val="•"/>
      <w:lvlJc w:val="left"/>
      <w:pPr>
        <w:ind w:left="5743" w:hanging="651"/>
      </w:pPr>
      <w:rPr>
        <w:rFonts w:hint="default"/>
        <w:lang w:val="ru-RU" w:eastAsia="en-US" w:bidi="ar-SA"/>
      </w:rPr>
    </w:lvl>
    <w:lvl w:ilvl="7">
      <w:numFmt w:val="bullet"/>
      <w:lvlText w:val="•"/>
      <w:lvlJc w:val="left"/>
      <w:pPr>
        <w:ind w:left="6799" w:hanging="651"/>
      </w:pPr>
      <w:rPr>
        <w:rFonts w:hint="default"/>
        <w:lang w:val="ru-RU" w:eastAsia="en-US" w:bidi="ar-SA"/>
      </w:rPr>
    </w:lvl>
    <w:lvl w:ilvl="8">
      <w:numFmt w:val="bullet"/>
      <w:lvlText w:val="•"/>
      <w:lvlJc w:val="left"/>
      <w:pPr>
        <w:ind w:left="7854" w:hanging="651"/>
      </w:pPr>
      <w:rPr>
        <w:rFonts w:hint="default"/>
        <w:lang w:val="ru-RU" w:eastAsia="en-US" w:bidi="ar-SA"/>
      </w:rPr>
    </w:lvl>
  </w:abstractNum>
  <w:abstractNum w:abstractNumId="107" w15:restartNumberingAfterBreak="0">
    <w:nsid w:val="3A661DAD"/>
    <w:multiLevelType w:val="multilevel"/>
    <w:tmpl w:val="45BA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B1E35D8"/>
    <w:multiLevelType w:val="hybridMultilevel"/>
    <w:tmpl w:val="AB2083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15:restartNumberingAfterBreak="0">
    <w:nsid w:val="3BEC007A"/>
    <w:multiLevelType w:val="hybridMultilevel"/>
    <w:tmpl w:val="F4DA10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0" w15:restartNumberingAfterBreak="0">
    <w:nsid w:val="3D151222"/>
    <w:multiLevelType w:val="hybridMultilevel"/>
    <w:tmpl w:val="F704E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EEB7F6A"/>
    <w:multiLevelType w:val="hybridMultilevel"/>
    <w:tmpl w:val="01743B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3F82163A"/>
    <w:multiLevelType w:val="hybridMultilevel"/>
    <w:tmpl w:val="AF7CB644"/>
    <w:lvl w:ilvl="0" w:tplc="0C22D61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F9F6763"/>
    <w:multiLevelType w:val="hybridMultilevel"/>
    <w:tmpl w:val="8116A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0566CFB"/>
    <w:multiLevelType w:val="hybridMultilevel"/>
    <w:tmpl w:val="D5A844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406530A9"/>
    <w:multiLevelType w:val="multilevel"/>
    <w:tmpl w:val="3558018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41756690"/>
    <w:multiLevelType w:val="multilevel"/>
    <w:tmpl w:val="ED22CDDA"/>
    <w:lvl w:ilvl="0">
      <w:start w:val="1"/>
      <w:numFmt w:val="decimal"/>
      <w:lvlText w:val="%1."/>
      <w:lvlJc w:val="left"/>
      <w:pPr>
        <w:tabs>
          <w:tab w:val="num" w:pos="360"/>
        </w:tabs>
        <w:ind w:left="360" w:hanging="360"/>
      </w:pPr>
      <w:rPr>
        <w:rFonts w:cs="Times New Roman" w:hint="default"/>
      </w:rPr>
    </w:lvl>
    <w:lvl w:ilvl="1">
      <w:start w:val="3"/>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7" w15:restartNumberingAfterBreak="0">
    <w:nsid w:val="41CA1D1D"/>
    <w:multiLevelType w:val="hybridMultilevel"/>
    <w:tmpl w:val="2ED04E10"/>
    <w:lvl w:ilvl="0" w:tplc="D69A88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1F5157C"/>
    <w:multiLevelType w:val="hybridMultilevel"/>
    <w:tmpl w:val="FB384138"/>
    <w:lvl w:ilvl="0" w:tplc="5D646238">
      <w:start w:val="1"/>
      <w:numFmt w:val="decimal"/>
      <w:lvlText w:val="%1."/>
      <w:lvlJc w:val="left"/>
      <w:pPr>
        <w:ind w:left="7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20A31C7"/>
    <w:multiLevelType w:val="hybridMultilevel"/>
    <w:tmpl w:val="29B4261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0" w15:restartNumberingAfterBreak="0">
    <w:nsid w:val="42143715"/>
    <w:multiLevelType w:val="hybridMultilevel"/>
    <w:tmpl w:val="CB6C6694"/>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2DC3D41"/>
    <w:multiLevelType w:val="hybridMultilevel"/>
    <w:tmpl w:val="3E5E2738"/>
    <w:lvl w:ilvl="0" w:tplc="8FF67672">
      <w:start w:val="1"/>
      <w:numFmt w:val="decimal"/>
      <w:lvlText w:val="%1."/>
      <w:lvlJc w:val="left"/>
      <w:pPr>
        <w:ind w:left="108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15:restartNumberingAfterBreak="0">
    <w:nsid w:val="42DE7858"/>
    <w:multiLevelType w:val="hybridMultilevel"/>
    <w:tmpl w:val="4358E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43264DDA"/>
    <w:multiLevelType w:val="hybridMultilevel"/>
    <w:tmpl w:val="83A6E31C"/>
    <w:lvl w:ilvl="0" w:tplc="BE008A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438209BF"/>
    <w:multiLevelType w:val="multilevel"/>
    <w:tmpl w:val="3AFA195C"/>
    <w:lvl w:ilvl="0">
      <w:start w:val="1"/>
      <w:numFmt w:val="decimal"/>
      <w:lvlText w:val="%1."/>
      <w:lvlJc w:val="left"/>
      <w:pPr>
        <w:ind w:left="360" w:hanging="360"/>
      </w:pPr>
      <w:rPr>
        <w:rFonts w:hint="default"/>
      </w:rPr>
    </w:lvl>
    <w:lvl w:ilvl="1">
      <w:start w:val="1"/>
      <w:numFmt w:val="decimal"/>
      <w:lvlText w:val="%1.%2."/>
      <w:lvlJc w:val="left"/>
      <w:pPr>
        <w:ind w:left="461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438927C2"/>
    <w:multiLevelType w:val="hybridMultilevel"/>
    <w:tmpl w:val="093A7316"/>
    <w:lvl w:ilvl="0" w:tplc="8FF67672">
      <w:start w:val="1"/>
      <w:numFmt w:val="decimal"/>
      <w:lvlText w:val="%1."/>
      <w:lvlJc w:val="left"/>
      <w:pPr>
        <w:ind w:left="108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15:restartNumberingAfterBreak="0">
    <w:nsid w:val="443C794F"/>
    <w:multiLevelType w:val="singleLevel"/>
    <w:tmpl w:val="465C97EC"/>
    <w:lvl w:ilvl="0">
      <w:start w:val="1"/>
      <w:numFmt w:val="decimal"/>
      <w:lvlText w:val="%1"/>
      <w:lvlJc w:val="left"/>
      <w:pPr>
        <w:tabs>
          <w:tab w:val="num" w:pos="360"/>
        </w:tabs>
        <w:ind w:left="360" w:hanging="360"/>
      </w:pPr>
    </w:lvl>
  </w:abstractNum>
  <w:abstractNum w:abstractNumId="127" w15:restartNumberingAfterBreak="0">
    <w:nsid w:val="445243CD"/>
    <w:multiLevelType w:val="hybridMultilevel"/>
    <w:tmpl w:val="8F4AB7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8" w15:restartNumberingAfterBreak="0">
    <w:nsid w:val="44B6420E"/>
    <w:multiLevelType w:val="hybridMultilevel"/>
    <w:tmpl w:val="B686A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566300E"/>
    <w:multiLevelType w:val="hybridMultilevel"/>
    <w:tmpl w:val="1728D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736298E"/>
    <w:multiLevelType w:val="hybridMultilevel"/>
    <w:tmpl w:val="206EA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7490DBD"/>
    <w:multiLevelType w:val="hybridMultilevel"/>
    <w:tmpl w:val="F566F46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47611233"/>
    <w:multiLevelType w:val="hybridMultilevel"/>
    <w:tmpl w:val="5FA6F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7856AB0"/>
    <w:multiLevelType w:val="hybridMultilevel"/>
    <w:tmpl w:val="7BC01C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4" w15:restartNumberingAfterBreak="0">
    <w:nsid w:val="47AC5C57"/>
    <w:multiLevelType w:val="hybridMultilevel"/>
    <w:tmpl w:val="E4483E3A"/>
    <w:lvl w:ilvl="0" w:tplc="75DE225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5" w15:restartNumberingAfterBreak="0">
    <w:nsid w:val="47F558C4"/>
    <w:multiLevelType w:val="hybridMultilevel"/>
    <w:tmpl w:val="49548D7C"/>
    <w:lvl w:ilvl="0" w:tplc="80C69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86E6118"/>
    <w:multiLevelType w:val="hybridMultilevel"/>
    <w:tmpl w:val="10FE5C7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48787150"/>
    <w:multiLevelType w:val="hybridMultilevel"/>
    <w:tmpl w:val="10FE5C7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488851A6"/>
    <w:multiLevelType w:val="multilevel"/>
    <w:tmpl w:val="79ECF54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491A1DD8"/>
    <w:multiLevelType w:val="hybridMultilevel"/>
    <w:tmpl w:val="BB24D37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15:restartNumberingAfterBreak="0">
    <w:nsid w:val="49CE26E4"/>
    <w:multiLevelType w:val="multilevel"/>
    <w:tmpl w:val="64D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9D127CF"/>
    <w:multiLevelType w:val="hybridMultilevel"/>
    <w:tmpl w:val="D184356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2" w15:restartNumberingAfterBreak="0">
    <w:nsid w:val="4A3C2E55"/>
    <w:multiLevelType w:val="hybridMultilevel"/>
    <w:tmpl w:val="9B8CC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B554707"/>
    <w:multiLevelType w:val="hybridMultilevel"/>
    <w:tmpl w:val="398CFB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4" w15:restartNumberingAfterBreak="0">
    <w:nsid w:val="4BF119A7"/>
    <w:multiLevelType w:val="multilevel"/>
    <w:tmpl w:val="AFEEEF84"/>
    <w:lvl w:ilvl="0">
      <w:start w:val="6"/>
      <w:numFmt w:val="decimal"/>
      <w:lvlText w:val="%1"/>
      <w:lvlJc w:val="left"/>
      <w:pPr>
        <w:ind w:left="218" w:hanging="538"/>
        <w:jc w:val="left"/>
      </w:pPr>
      <w:rPr>
        <w:rFonts w:hint="default"/>
        <w:lang w:val="ru-RU" w:eastAsia="en-US" w:bidi="ar-SA"/>
      </w:rPr>
    </w:lvl>
    <w:lvl w:ilvl="1">
      <w:start w:val="1"/>
      <w:numFmt w:val="decimal"/>
      <w:lvlText w:val="%1.%2."/>
      <w:lvlJc w:val="left"/>
      <w:pPr>
        <w:ind w:left="218" w:hanging="538"/>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18" w:hanging="636"/>
        <w:jc w:val="left"/>
      </w:pPr>
      <w:rPr>
        <w:rFonts w:ascii="Times New Roman" w:eastAsia="Times New Roman" w:hAnsi="Times New Roman" w:cs="Times New Roman" w:hint="default"/>
        <w:b w:val="0"/>
        <w:bCs w:val="0"/>
        <w:i w:val="0"/>
        <w:iCs w:val="0"/>
        <w:w w:val="100"/>
        <w:sz w:val="24"/>
        <w:szCs w:val="24"/>
        <w:lang w:val="ru-RU" w:eastAsia="en-US" w:bidi="ar-SA"/>
      </w:rPr>
    </w:lvl>
    <w:lvl w:ilvl="3">
      <w:start w:val="1"/>
      <w:numFmt w:val="decimal"/>
      <w:lvlText w:val="%1.%2.%3.%4."/>
      <w:lvlJc w:val="left"/>
      <w:pPr>
        <w:ind w:left="926" w:hanging="780"/>
        <w:jc w:val="left"/>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3935" w:hanging="780"/>
      </w:pPr>
      <w:rPr>
        <w:rFonts w:hint="default"/>
        <w:lang w:val="ru-RU" w:eastAsia="en-US" w:bidi="ar-SA"/>
      </w:rPr>
    </w:lvl>
    <w:lvl w:ilvl="5">
      <w:numFmt w:val="bullet"/>
      <w:lvlText w:val="•"/>
      <w:lvlJc w:val="left"/>
      <w:pPr>
        <w:ind w:left="4940" w:hanging="780"/>
      </w:pPr>
      <w:rPr>
        <w:rFonts w:hint="default"/>
        <w:lang w:val="ru-RU" w:eastAsia="en-US" w:bidi="ar-SA"/>
      </w:rPr>
    </w:lvl>
    <w:lvl w:ilvl="6">
      <w:numFmt w:val="bullet"/>
      <w:lvlText w:val="•"/>
      <w:lvlJc w:val="left"/>
      <w:pPr>
        <w:ind w:left="5945" w:hanging="780"/>
      </w:pPr>
      <w:rPr>
        <w:rFonts w:hint="default"/>
        <w:lang w:val="ru-RU" w:eastAsia="en-US" w:bidi="ar-SA"/>
      </w:rPr>
    </w:lvl>
    <w:lvl w:ilvl="7">
      <w:numFmt w:val="bullet"/>
      <w:lvlText w:val="•"/>
      <w:lvlJc w:val="left"/>
      <w:pPr>
        <w:ind w:left="6950" w:hanging="780"/>
      </w:pPr>
      <w:rPr>
        <w:rFonts w:hint="default"/>
        <w:lang w:val="ru-RU" w:eastAsia="en-US" w:bidi="ar-SA"/>
      </w:rPr>
    </w:lvl>
    <w:lvl w:ilvl="8">
      <w:numFmt w:val="bullet"/>
      <w:lvlText w:val="•"/>
      <w:lvlJc w:val="left"/>
      <w:pPr>
        <w:ind w:left="7956" w:hanging="780"/>
      </w:pPr>
      <w:rPr>
        <w:rFonts w:hint="default"/>
        <w:lang w:val="ru-RU" w:eastAsia="en-US" w:bidi="ar-SA"/>
      </w:rPr>
    </w:lvl>
  </w:abstractNum>
  <w:abstractNum w:abstractNumId="145" w15:restartNumberingAfterBreak="0">
    <w:nsid w:val="4C6045F0"/>
    <w:multiLevelType w:val="multilevel"/>
    <w:tmpl w:val="759202B6"/>
    <w:lvl w:ilvl="0">
      <w:start w:val="1"/>
      <w:numFmt w:val="decimal"/>
      <w:lvlText w:val="%1."/>
      <w:lvlJc w:val="left"/>
      <w:pPr>
        <w:tabs>
          <w:tab w:val="num" w:pos="1004"/>
        </w:tabs>
        <w:ind w:left="1004"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6" w15:restartNumberingAfterBreak="0">
    <w:nsid w:val="4CB86A17"/>
    <w:multiLevelType w:val="hybridMultilevel"/>
    <w:tmpl w:val="506A8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D045DC1"/>
    <w:multiLevelType w:val="hybridMultilevel"/>
    <w:tmpl w:val="E108B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D591153"/>
    <w:multiLevelType w:val="hybridMultilevel"/>
    <w:tmpl w:val="8AFA27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15:restartNumberingAfterBreak="0">
    <w:nsid w:val="4DE627E5"/>
    <w:multiLevelType w:val="hybridMultilevel"/>
    <w:tmpl w:val="BFEAEE1E"/>
    <w:lvl w:ilvl="0" w:tplc="527CD0E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0" w15:restartNumberingAfterBreak="0">
    <w:nsid w:val="4E4E4D0F"/>
    <w:multiLevelType w:val="multilevel"/>
    <w:tmpl w:val="8A7E9E0A"/>
    <w:lvl w:ilvl="0">
      <w:start w:val="1"/>
      <w:numFmt w:val="decimal"/>
      <w:lvlText w:val="%1."/>
      <w:lvlJc w:val="left"/>
      <w:pPr>
        <w:ind w:left="1778" w:hanging="360"/>
      </w:pPr>
      <w:rPr>
        <w:rFonts w:hint="default"/>
        <w:u w:val="none"/>
      </w:rPr>
    </w:lvl>
    <w:lvl w:ilvl="1">
      <w:start w:val="1"/>
      <w:numFmt w:val="decimal"/>
      <w:isLgl/>
      <w:lvlText w:val="%1.%2."/>
      <w:lvlJc w:val="left"/>
      <w:pPr>
        <w:ind w:left="720"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51" w15:restartNumberingAfterBreak="0">
    <w:nsid w:val="51BC509F"/>
    <w:multiLevelType w:val="hybridMultilevel"/>
    <w:tmpl w:val="5500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2095895"/>
    <w:multiLevelType w:val="hybridMultilevel"/>
    <w:tmpl w:val="194853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3" w15:restartNumberingAfterBreak="0">
    <w:nsid w:val="52210798"/>
    <w:multiLevelType w:val="multilevel"/>
    <w:tmpl w:val="FBC093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23B6F14"/>
    <w:multiLevelType w:val="hybridMultilevel"/>
    <w:tmpl w:val="46B04E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5" w15:restartNumberingAfterBreak="0">
    <w:nsid w:val="52554368"/>
    <w:multiLevelType w:val="hybridMultilevel"/>
    <w:tmpl w:val="64BE2CDE"/>
    <w:lvl w:ilvl="0" w:tplc="000654BC">
      <w:numFmt w:val="bullet"/>
      <w:lvlText w:val="-"/>
      <w:lvlJc w:val="left"/>
      <w:pPr>
        <w:ind w:left="761" w:hanging="360"/>
      </w:pPr>
      <w:rPr>
        <w:rFonts w:ascii="Times New Roman" w:hAnsi="Times New Roman" w:cs="Times New Roman" w:hint="default"/>
      </w:rPr>
    </w:lvl>
    <w:lvl w:ilvl="1" w:tplc="04190003">
      <w:start w:val="1"/>
      <w:numFmt w:val="bullet"/>
      <w:lvlText w:val="o"/>
      <w:lvlJc w:val="left"/>
      <w:pPr>
        <w:ind w:left="1481" w:hanging="360"/>
      </w:pPr>
      <w:rPr>
        <w:rFonts w:ascii="Courier New" w:hAnsi="Courier New" w:cs="Courier New" w:hint="default"/>
      </w:rPr>
    </w:lvl>
    <w:lvl w:ilvl="2" w:tplc="04190005">
      <w:start w:val="1"/>
      <w:numFmt w:val="bullet"/>
      <w:lvlText w:val=""/>
      <w:lvlJc w:val="left"/>
      <w:pPr>
        <w:ind w:left="2201" w:hanging="360"/>
      </w:pPr>
      <w:rPr>
        <w:rFonts w:ascii="Wingdings" w:hAnsi="Wingdings" w:hint="default"/>
      </w:rPr>
    </w:lvl>
    <w:lvl w:ilvl="3" w:tplc="04190001">
      <w:start w:val="1"/>
      <w:numFmt w:val="bullet"/>
      <w:lvlText w:val=""/>
      <w:lvlJc w:val="left"/>
      <w:pPr>
        <w:ind w:left="2921" w:hanging="360"/>
      </w:pPr>
      <w:rPr>
        <w:rFonts w:ascii="Symbol" w:hAnsi="Symbol" w:hint="default"/>
      </w:rPr>
    </w:lvl>
    <w:lvl w:ilvl="4" w:tplc="04190003">
      <w:start w:val="1"/>
      <w:numFmt w:val="bullet"/>
      <w:lvlText w:val="o"/>
      <w:lvlJc w:val="left"/>
      <w:pPr>
        <w:ind w:left="3641" w:hanging="360"/>
      </w:pPr>
      <w:rPr>
        <w:rFonts w:ascii="Courier New" w:hAnsi="Courier New" w:cs="Courier New" w:hint="default"/>
      </w:rPr>
    </w:lvl>
    <w:lvl w:ilvl="5" w:tplc="04190005">
      <w:start w:val="1"/>
      <w:numFmt w:val="bullet"/>
      <w:lvlText w:val=""/>
      <w:lvlJc w:val="left"/>
      <w:pPr>
        <w:ind w:left="4361" w:hanging="360"/>
      </w:pPr>
      <w:rPr>
        <w:rFonts w:ascii="Wingdings" w:hAnsi="Wingdings" w:hint="default"/>
      </w:rPr>
    </w:lvl>
    <w:lvl w:ilvl="6" w:tplc="04190001">
      <w:start w:val="1"/>
      <w:numFmt w:val="bullet"/>
      <w:lvlText w:val=""/>
      <w:lvlJc w:val="left"/>
      <w:pPr>
        <w:ind w:left="5081" w:hanging="360"/>
      </w:pPr>
      <w:rPr>
        <w:rFonts w:ascii="Symbol" w:hAnsi="Symbol" w:hint="default"/>
      </w:rPr>
    </w:lvl>
    <w:lvl w:ilvl="7" w:tplc="04190003">
      <w:start w:val="1"/>
      <w:numFmt w:val="bullet"/>
      <w:lvlText w:val="o"/>
      <w:lvlJc w:val="left"/>
      <w:pPr>
        <w:ind w:left="5801" w:hanging="360"/>
      </w:pPr>
      <w:rPr>
        <w:rFonts w:ascii="Courier New" w:hAnsi="Courier New" w:cs="Courier New" w:hint="default"/>
      </w:rPr>
    </w:lvl>
    <w:lvl w:ilvl="8" w:tplc="04190005">
      <w:start w:val="1"/>
      <w:numFmt w:val="bullet"/>
      <w:lvlText w:val=""/>
      <w:lvlJc w:val="left"/>
      <w:pPr>
        <w:ind w:left="6521" w:hanging="360"/>
      </w:pPr>
      <w:rPr>
        <w:rFonts w:ascii="Wingdings" w:hAnsi="Wingdings" w:hint="default"/>
      </w:rPr>
    </w:lvl>
  </w:abstractNum>
  <w:abstractNum w:abstractNumId="156" w15:restartNumberingAfterBreak="0">
    <w:nsid w:val="532D3B54"/>
    <w:multiLevelType w:val="hybridMultilevel"/>
    <w:tmpl w:val="57C22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37C0543"/>
    <w:multiLevelType w:val="multilevel"/>
    <w:tmpl w:val="ACA23BA0"/>
    <w:lvl w:ilvl="0">
      <w:start w:val="1"/>
      <w:numFmt w:val="decimal"/>
      <w:lvlText w:val="3.%1."/>
      <w:lvlJc w:val="left"/>
      <w:rPr>
        <w:rFonts w:ascii="Times New Roman" w:eastAsia="Times New Roman" w:hAnsi="Times New Roman" w:cs="Times New Roman"/>
        <w:b/>
        <w:bCs/>
        <w:i w:val="0"/>
        <w:iCs w:val="0"/>
        <w:smallCaps w:val="0"/>
        <w:strike w:val="0"/>
        <w:color w:val="000000"/>
        <w:spacing w:val="3"/>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44342BA"/>
    <w:multiLevelType w:val="hybridMultilevel"/>
    <w:tmpl w:val="22A8E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4A03E19"/>
    <w:multiLevelType w:val="hybridMultilevel"/>
    <w:tmpl w:val="ECEE2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55415D55"/>
    <w:multiLevelType w:val="hybridMultilevel"/>
    <w:tmpl w:val="71D209D4"/>
    <w:lvl w:ilvl="0" w:tplc="2216EA06">
      <w:start w:val="1"/>
      <w:numFmt w:val="decimal"/>
      <w:lvlText w:val="%1)"/>
      <w:lvlJc w:val="left"/>
      <w:pPr>
        <w:tabs>
          <w:tab w:val="num" w:pos="360"/>
        </w:tabs>
        <w:ind w:left="360" w:hanging="360"/>
      </w:pPr>
      <w:rPr>
        <w:rFonts w:hint="default"/>
      </w:rPr>
    </w:lvl>
    <w:lvl w:ilvl="1" w:tplc="5C8CCB64">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1" w15:restartNumberingAfterBreak="0">
    <w:nsid w:val="55735C38"/>
    <w:multiLevelType w:val="hybridMultilevel"/>
    <w:tmpl w:val="C2C2FF76"/>
    <w:lvl w:ilvl="0" w:tplc="0F3A819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55AF6DD7"/>
    <w:multiLevelType w:val="multilevel"/>
    <w:tmpl w:val="71F06014"/>
    <w:lvl w:ilvl="0">
      <w:start w:val="1"/>
      <w:numFmt w:val="decimal"/>
      <w:lvlText w:val="%1."/>
      <w:lvlJc w:val="left"/>
      <w:rPr>
        <w:rFonts w:ascii="Times New Roman" w:eastAsia="Times New Roman" w:hAnsi="Times New Roman" w:cs="Times New Roman"/>
        <w:b w:val="0"/>
        <w:bCs w:val="0"/>
        <w:i w:val="0"/>
        <w:iCs/>
        <w:smallCaps w:val="0"/>
        <w:strike w:val="0"/>
        <w:color w:val="000000"/>
        <w:spacing w:val="1"/>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5BA0D7D"/>
    <w:multiLevelType w:val="hybridMultilevel"/>
    <w:tmpl w:val="417C84C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6095EC8"/>
    <w:multiLevelType w:val="multilevel"/>
    <w:tmpl w:val="B890E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7D14098"/>
    <w:multiLevelType w:val="hybridMultilevel"/>
    <w:tmpl w:val="5B0EB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58AA2D70"/>
    <w:multiLevelType w:val="hybridMultilevel"/>
    <w:tmpl w:val="B8EE145A"/>
    <w:lvl w:ilvl="0" w:tplc="88C2F6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15:restartNumberingAfterBreak="0">
    <w:nsid w:val="59322DCF"/>
    <w:multiLevelType w:val="hybridMultilevel"/>
    <w:tmpl w:val="B22E2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94F0748"/>
    <w:multiLevelType w:val="hybridMultilevel"/>
    <w:tmpl w:val="D5281820"/>
    <w:lvl w:ilvl="0" w:tplc="E300F1C0">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69" w15:restartNumberingAfterBreak="0">
    <w:nsid w:val="59B12928"/>
    <w:multiLevelType w:val="hybridMultilevel"/>
    <w:tmpl w:val="703E67D2"/>
    <w:lvl w:ilvl="0" w:tplc="2E98CDE6">
      <w:start w:val="1"/>
      <w:numFmt w:val="decimal"/>
      <w:lvlText w:val="%1."/>
      <w:lvlJc w:val="left"/>
      <w:pPr>
        <w:ind w:left="402" w:hanging="360"/>
      </w:pPr>
      <w:rPr>
        <w:rFonts w:hint="default"/>
        <w:b w:val="0"/>
      </w:rPr>
    </w:lvl>
    <w:lvl w:ilvl="1" w:tplc="04190019" w:tentative="1">
      <w:start w:val="1"/>
      <w:numFmt w:val="lowerLetter"/>
      <w:lvlText w:val="%2."/>
      <w:lvlJc w:val="left"/>
      <w:pPr>
        <w:ind w:left="1122" w:hanging="360"/>
      </w:pPr>
    </w:lvl>
    <w:lvl w:ilvl="2" w:tplc="0419001B" w:tentative="1">
      <w:start w:val="1"/>
      <w:numFmt w:val="lowerRoman"/>
      <w:lvlText w:val="%3."/>
      <w:lvlJc w:val="right"/>
      <w:pPr>
        <w:ind w:left="1842" w:hanging="180"/>
      </w:pPr>
    </w:lvl>
    <w:lvl w:ilvl="3" w:tplc="0419000F" w:tentative="1">
      <w:start w:val="1"/>
      <w:numFmt w:val="decimal"/>
      <w:lvlText w:val="%4."/>
      <w:lvlJc w:val="left"/>
      <w:pPr>
        <w:ind w:left="2562" w:hanging="360"/>
      </w:pPr>
    </w:lvl>
    <w:lvl w:ilvl="4" w:tplc="04190019" w:tentative="1">
      <w:start w:val="1"/>
      <w:numFmt w:val="lowerLetter"/>
      <w:lvlText w:val="%5."/>
      <w:lvlJc w:val="left"/>
      <w:pPr>
        <w:ind w:left="3282" w:hanging="360"/>
      </w:pPr>
    </w:lvl>
    <w:lvl w:ilvl="5" w:tplc="0419001B" w:tentative="1">
      <w:start w:val="1"/>
      <w:numFmt w:val="lowerRoman"/>
      <w:lvlText w:val="%6."/>
      <w:lvlJc w:val="right"/>
      <w:pPr>
        <w:ind w:left="4002" w:hanging="180"/>
      </w:pPr>
    </w:lvl>
    <w:lvl w:ilvl="6" w:tplc="0419000F" w:tentative="1">
      <w:start w:val="1"/>
      <w:numFmt w:val="decimal"/>
      <w:lvlText w:val="%7."/>
      <w:lvlJc w:val="left"/>
      <w:pPr>
        <w:ind w:left="4722" w:hanging="360"/>
      </w:pPr>
    </w:lvl>
    <w:lvl w:ilvl="7" w:tplc="04190019" w:tentative="1">
      <w:start w:val="1"/>
      <w:numFmt w:val="lowerLetter"/>
      <w:lvlText w:val="%8."/>
      <w:lvlJc w:val="left"/>
      <w:pPr>
        <w:ind w:left="5442" w:hanging="360"/>
      </w:pPr>
    </w:lvl>
    <w:lvl w:ilvl="8" w:tplc="0419001B" w:tentative="1">
      <w:start w:val="1"/>
      <w:numFmt w:val="lowerRoman"/>
      <w:lvlText w:val="%9."/>
      <w:lvlJc w:val="right"/>
      <w:pPr>
        <w:ind w:left="6162" w:hanging="180"/>
      </w:pPr>
    </w:lvl>
  </w:abstractNum>
  <w:abstractNum w:abstractNumId="170" w15:restartNumberingAfterBreak="0">
    <w:nsid w:val="5BEF230A"/>
    <w:multiLevelType w:val="multilevel"/>
    <w:tmpl w:val="D6541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C3C3FA4"/>
    <w:multiLevelType w:val="hybridMultilevel"/>
    <w:tmpl w:val="A5C862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C8A59F9"/>
    <w:multiLevelType w:val="hybridMultilevel"/>
    <w:tmpl w:val="FEB4F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CA27D88"/>
    <w:multiLevelType w:val="hybridMultilevel"/>
    <w:tmpl w:val="703E67D2"/>
    <w:lvl w:ilvl="0" w:tplc="2E98CDE6">
      <w:start w:val="1"/>
      <w:numFmt w:val="decimal"/>
      <w:lvlText w:val="%1."/>
      <w:lvlJc w:val="left"/>
      <w:pPr>
        <w:ind w:left="402" w:hanging="360"/>
      </w:pPr>
      <w:rPr>
        <w:rFonts w:hint="default"/>
        <w:b w:val="0"/>
      </w:rPr>
    </w:lvl>
    <w:lvl w:ilvl="1" w:tplc="04190019" w:tentative="1">
      <w:start w:val="1"/>
      <w:numFmt w:val="lowerLetter"/>
      <w:lvlText w:val="%2."/>
      <w:lvlJc w:val="left"/>
      <w:pPr>
        <w:ind w:left="1122" w:hanging="360"/>
      </w:pPr>
    </w:lvl>
    <w:lvl w:ilvl="2" w:tplc="0419001B" w:tentative="1">
      <w:start w:val="1"/>
      <w:numFmt w:val="lowerRoman"/>
      <w:lvlText w:val="%3."/>
      <w:lvlJc w:val="right"/>
      <w:pPr>
        <w:ind w:left="1842" w:hanging="180"/>
      </w:pPr>
    </w:lvl>
    <w:lvl w:ilvl="3" w:tplc="0419000F" w:tentative="1">
      <w:start w:val="1"/>
      <w:numFmt w:val="decimal"/>
      <w:lvlText w:val="%4."/>
      <w:lvlJc w:val="left"/>
      <w:pPr>
        <w:ind w:left="2562" w:hanging="360"/>
      </w:pPr>
    </w:lvl>
    <w:lvl w:ilvl="4" w:tplc="04190019" w:tentative="1">
      <w:start w:val="1"/>
      <w:numFmt w:val="lowerLetter"/>
      <w:lvlText w:val="%5."/>
      <w:lvlJc w:val="left"/>
      <w:pPr>
        <w:ind w:left="3282" w:hanging="360"/>
      </w:pPr>
    </w:lvl>
    <w:lvl w:ilvl="5" w:tplc="0419001B" w:tentative="1">
      <w:start w:val="1"/>
      <w:numFmt w:val="lowerRoman"/>
      <w:lvlText w:val="%6."/>
      <w:lvlJc w:val="right"/>
      <w:pPr>
        <w:ind w:left="4002" w:hanging="180"/>
      </w:pPr>
    </w:lvl>
    <w:lvl w:ilvl="6" w:tplc="0419000F" w:tentative="1">
      <w:start w:val="1"/>
      <w:numFmt w:val="decimal"/>
      <w:lvlText w:val="%7."/>
      <w:lvlJc w:val="left"/>
      <w:pPr>
        <w:ind w:left="4722" w:hanging="360"/>
      </w:pPr>
    </w:lvl>
    <w:lvl w:ilvl="7" w:tplc="04190019" w:tentative="1">
      <w:start w:val="1"/>
      <w:numFmt w:val="lowerLetter"/>
      <w:lvlText w:val="%8."/>
      <w:lvlJc w:val="left"/>
      <w:pPr>
        <w:ind w:left="5442" w:hanging="360"/>
      </w:pPr>
    </w:lvl>
    <w:lvl w:ilvl="8" w:tplc="0419001B" w:tentative="1">
      <w:start w:val="1"/>
      <w:numFmt w:val="lowerRoman"/>
      <w:lvlText w:val="%9."/>
      <w:lvlJc w:val="right"/>
      <w:pPr>
        <w:ind w:left="6162" w:hanging="180"/>
      </w:pPr>
    </w:lvl>
  </w:abstractNum>
  <w:abstractNum w:abstractNumId="174" w15:restartNumberingAfterBreak="0">
    <w:nsid w:val="5D1A05AD"/>
    <w:multiLevelType w:val="hybridMultilevel"/>
    <w:tmpl w:val="E8E42AAC"/>
    <w:lvl w:ilvl="0" w:tplc="1020FE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15:restartNumberingAfterBreak="0">
    <w:nsid w:val="5D2A5B0E"/>
    <w:multiLevelType w:val="hybridMultilevel"/>
    <w:tmpl w:val="6F9894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D4739EF"/>
    <w:multiLevelType w:val="hybridMultilevel"/>
    <w:tmpl w:val="98A22F58"/>
    <w:lvl w:ilvl="0" w:tplc="0419000F">
      <w:start w:val="1"/>
      <w:numFmt w:val="decimal"/>
      <w:lvlText w:val="%1."/>
      <w:lvlJc w:val="left"/>
      <w:pPr>
        <w:tabs>
          <w:tab w:val="num" w:pos="785"/>
        </w:tabs>
        <w:ind w:left="78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7" w15:restartNumberingAfterBreak="0">
    <w:nsid w:val="5EB05736"/>
    <w:multiLevelType w:val="hybridMultilevel"/>
    <w:tmpl w:val="5E78A02C"/>
    <w:lvl w:ilvl="0" w:tplc="E786B874">
      <w:start w:val="1"/>
      <w:numFmt w:val="decimal"/>
      <w:lvlText w:val="%1."/>
      <w:lvlJc w:val="left"/>
      <w:pPr>
        <w:tabs>
          <w:tab w:val="num" w:pos="810"/>
        </w:tabs>
        <w:ind w:left="810" w:hanging="450"/>
      </w:pPr>
      <w:rPr>
        <w:rFonts w:hint="default"/>
      </w:rPr>
    </w:lvl>
    <w:lvl w:ilvl="1" w:tplc="28D6EB4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15:restartNumberingAfterBreak="0">
    <w:nsid w:val="5ED901D9"/>
    <w:multiLevelType w:val="multilevel"/>
    <w:tmpl w:val="27C412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F5E7FD0"/>
    <w:multiLevelType w:val="hybridMultilevel"/>
    <w:tmpl w:val="EB7A6D74"/>
    <w:lvl w:ilvl="0" w:tplc="7BC469AA">
      <w:start w:val="1"/>
      <w:numFmt w:val="bullet"/>
      <w:lvlText w:val=""/>
      <w:lvlJc w:val="left"/>
    </w:lvl>
    <w:lvl w:ilvl="1" w:tplc="21D07574">
      <w:numFmt w:val="decimal"/>
      <w:lvlText w:val=""/>
      <w:lvlJc w:val="left"/>
    </w:lvl>
    <w:lvl w:ilvl="2" w:tplc="7CB0CA1C">
      <w:numFmt w:val="decimal"/>
      <w:lvlText w:val=""/>
      <w:lvlJc w:val="left"/>
    </w:lvl>
    <w:lvl w:ilvl="3" w:tplc="3EA6E858">
      <w:numFmt w:val="decimal"/>
      <w:lvlText w:val=""/>
      <w:lvlJc w:val="left"/>
    </w:lvl>
    <w:lvl w:ilvl="4" w:tplc="0C4E5148">
      <w:numFmt w:val="decimal"/>
      <w:lvlText w:val=""/>
      <w:lvlJc w:val="left"/>
    </w:lvl>
    <w:lvl w:ilvl="5" w:tplc="AC7204E8">
      <w:numFmt w:val="decimal"/>
      <w:lvlText w:val=""/>
      <w:lvlJc w:val="left"/>
    </w:lvl>
    <w:lvl w:ilvl="6" w:tplc="BB9CBFA4">
      <w:numFmt w:val="decimal"/>
      <w:lvlText w:val=""/>
      <w:lvlJc w:val="left"/>
    </w:lvl>
    <w:lvl w:ilvl="7" w:tplc="8A74EBCA">
      <w:numFmt w:val="decimal"/>
      <w:lvlText w:val=""/>
      <w:lvlJc w:val="left"/>
    </w:lvl>
    <w:lvl w:ilvl="8" w:tplc="30E6599E">
      <w:numFmt w:val="decimal"/>
      <w:lvlText w:val=""/>
      <w:lvlJc w:val="left"/>
    </w:lvl>
  </w:abstractNum>
  <w:abstractNum w:abstractNumId="180" w15:restartNumberingAfterBreak="0">
    <w:nsid w:val="5F62713E"/>
    <w:multiLevelType w:val="hybridMultilevel"/>
    <w:tmpl w:val="2038767E"/>
    <w:lvl w:ilvl="0" w:tplc="016AABEC">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1" w15:restartNumberingAfterBreak="0">
    <w:nsid w:val="5F8B126D"/>
    <w:multiLevelType w:val="hybridMultilevel"/>
    <w:tmpl w:val="B9CC635C"/>
    <w:lvl w:ilvl="0" w:tplc="92A8B37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2" w15:restartNumberingAfterBreak="0">
    <w:nsid w:val="5FAD3948"/>
    <w:multiLevelType w:val="hybridMultilevel"/>
    <w:tmpl w:val="88E42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00A2379"/>
    <w:multiLevelType w:val="hybridMultilevel"/>
    <w:tmpl w:val="0298FE0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4" w15:restartNumberingAfterBreak="0">
    <w:nsid w:val="60266F06"/>
    <w:multiLevelType w:val="hybridMultilevel"/>
    <w:tmpl w:val="0F464FFC"/>
    <w:lvl w:ilvl="0" w:tplc="2E98CD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608B7331"/>
    <w:multiLevelType w:val="hybridMultilevel"/>
    <w:tmpl w:val="DF1AA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11125F6"/>
    <w:multiLevelType w:val="hybridMultilevel"/>
    <w:tmpl w:val="9C586800"/>
    <w:lvl w:ilvl="0" w:tplc="9B32532E">
      <w:start w:val="1"/>
      <w:numFmt w:val="decimal"/>
      <w:lvlText w:val="%1."/>
      <w:lvlJc w:val="left"/>
      <w:pPr>
        <w:ind w:left="1275" w:hanging="915"/>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16D56F9"/>
    <w:multiLevelType w:val="hybridMultilevel"/>
    <w:tmpl w:val="D362F38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8" w15:restartNumberingAfterBreak="0">
    <w:nsid w:val="622B69B7"/>
    <w:multiLevelType w:val="hybridMultilevel"/>
    <w:tmpl w:val="9B7E9BF8"/>
    <w:lvl w:ilvl="0" w:tplc="F630277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15:restartNumberingAfterBreak="0">
    <w:nsid w:val="62715A0A"/>
    <w:multiLevelType w:val="hybridMultilevel"/>
    <w:tmpl w:val="0118511C"/>
    <w:lvl w:ilvl="0" w:tplc="A6D25880">
      <w:start w:val="1"/>
      <w:numFmt w:val="bullet"/>
      <w:lvlText w:val=""/>
      <w:lvlJc w:val="left"/>
      <w:pPr>
        <w:tabs>
          <w:tab w:val="num" w:pos="3174"/>
        </w:tabs>
        <w:ind w:left="3174"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0" w15:restartNumberingAfterBreak="0">
    <w:nsid w:val="62C73C55"/>
    <w:multiLevelType w:val="hybridMultilevel"/>
    <w:tmpl w:val="FB766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2D97D61"/>
    <w:multiLevelType w:val="hybridMultilevel"/>
    <w:tmpl w:val="6D26E6B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92" w15:restartNumberingAfterBreak="0">
    <w:nsid w:val="63102D3B"/>
    <w:multiLevelType w:val="hybridMultilevel"/>
    <w:tmpl w:val="2628413A"/>
    <w:lvl w:ilvl="0" w:tplc="D2547126">
      <w:start w:val="1"/>
      <w:numFmt w:val="decimal"/>
      <w:lvlText w:val="%1."/>
      <w:lvlJc w:val="left"/>
      <w:pPr>
        <w:ind w:left="720" w:hanging="360"/>
      </w:pPr>
      <w:rPr>
        <w:rFonts w:hint="default"/>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328422B"/>
    <w:multiLevelType w:val="hybridMultilevel"/>
    <w:tmpl w:val="434C34D0"/>
    <w:lvl w:ilvl="0" w:tplc="7FE0319A">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4" w15:restartNumberingAfterBreak="0">
    <w:nsid w:val="633F3FB3"/>
    <w:multiLevelType w:val="hybridMultilevel"/>
    <w:tmpl w:val="189214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5" w15:restartNumberingAfterBreak="0">
    <w:nsid w:val="635464D2"/>
    <w:multiLevelType w:val="multilevel"/>
    <w:tmpl w:val="10EEE204"/>
    <w:lvl w:ilvl="0">
      <w:start w:val="5"/>
      <w:numFmt w:val="decimal"/>
      <w:lvlText w:val="%1"/>
      <w:lvlJc w:val="left"/>
      <w:pPr>
        <w:ind w:left="522" w:hanging="420"/>
        <w:jc w:val="left"/>
      </w:pPr>
      <w:rPr>
        <w:rFonts w:hint="default"/>
        <w:lang w:val="ru-RU" w:eastAsia="en-US" w:bidi="ar-SA"/>
      </w:rPr>
    </w:lvl>
    <w:lvl w:ilvl="1">
      <w:start w:val="1"/>
      <w:numFmt w:val="decimal"/>
      <w:lvlText w:val="%1.%2."/>
      <w:lvlJc w:val="left"/>
      <w:pPr>
        <w:ind w:left="5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353" w:hanging="420"/>
      </w:pPr>
      <w:rPr>
        <w:rFonts w:hint="default"/>
        <w:lang w:val="ru-RU" w:eastAsia="en-US" w:bidi="ar-SA"/>
      </w:rPr>
    </w:lvl>
    <w:lvl w:ilvl="3">
      <w:numFmt w:val="bullet"/>
      <w:lvlText w:val="•"/>
      <w:lvlJc w:val="left"/>
      <w:pPr>
        <w:ind w:left="3269" w:hanging="420"/>
      </w:pPr>
      <w:rPr>
        <w:rFonts w:hint="default"/>
        <w:lang w:val="ru-RU" w:eastAsia="en-US" w:bidi="ar-SA"/>
      </w:rPr>
    </w:lvl>
    <w:lvl w:ilvl="4">
      <w:numFmt w:val="bullet"/>
      <w:lvlText w:val="•"/>
      <w:lvlJc w:val="left"/>
      <w:pPr>
        <w:ind w:left="4186" w:hanging="420"/>
      </w:pPr>
      <w:rPr>
        <w:rFonts w:hint="default"/>
        <w:lang w:val="ru-RU" w:eastAsia="en-US" w:bidi="ar-SA"/>
      </w:rPr>
    </w:lvl>
    <w:lvl w:ilvl="5">
      <w:numFmt w:val="bullet"/>
      <w:lvlText w:val="•"/>
      <w:lvlJc w:val="left"/>
      <w:pPr>
        <w:ind w:left="5103" w:hanging="420"/>
      </w:pPr>
      <w:rPr>
        <w:rFonts w:hint="default"/>
        <w:lang w:val="ru-RU" w:eastAsia="en-US" w:bidi="ar-SA"/>
      </w:rPr>
    </w:lvl>
    <w:lvl w:ilvl="6">
      <w:numFmt w:val="bullet"/>
      <w:lvlText w:val="•"/>
      <w:lvlJc w:val="left"/>
      <w:pPr>
        <w:ind w:left="6019" w:hanging="420"/>
      </w:pPr>
      <w:rPr>
        <w:rFonts w:hint="default"/>
        <w:lang w:val="ru-RU" w:eastAsia="en-US" w:bidi="ar-SA"/>
      </w:rPr>
    </w:lvl>
    <w:lvl w:ilvl="7">
      <w:numFmt w:val="bullet"/>
      <w:lvlText w:val="•"/>
      <w:lvlJc w:val="left"/>
      <w:pPr>
        <w:ind w:left="6936" w:hanging="420"/>
      </w:pPr>
      <w:rPr>
        <w:rFonts w:hint="default"/>
        <w:lang w:val="ru-RU" w:eastAsia="en-US" w:bidi="ar-SA"/>
      </w:rPr>
    </w:lvl>
    <w:lvl w:ilvl="8">
      <w:numFmt w:val="bullet"/>
      <w:lvlText w:val="•"/>
      <w:lvlJc w:val="left"/>
      <w:pPr>
        <w:ind w:left="7853" w:hanging="420"/>
      </w:pPr>
      <w:rPr>
        <w:rFonts w:hint="default"/>
        <w:lang w:val="ru-RU" w:eastAsia="en-US" w:bidi="ar-SA"/>
      </w:rPr>
    </w:lvl>
  </w:abstractNum>
  <w:abstractNum w:abstractNumId="196" w15:restartNumberingAfterBreak="0">
    <w:nsid w:val="63557FDB"/>
    <w:multiLevelType w:val="hybridMultilevel"/>
    <w:tmpl w:val="2B746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4AC6770"/>
    <w:multiLevelType w:val="hybridMultilevel"/>
    <w:tmpl w:val="EAB493B4"/>
    <w:lvl w:ilvl="0" w:tplc="D0BA1DC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8" w15:restartNumberingAfterBreak="0">
    <w:nsid w:val="64D50ABB"/>
    <w:multiLevelType w:val="hybridMultilevel"/>
    <w:tmpl w:val="C2C2275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15:restartNumberingAfterBreak="0">
    <w:nsid w:val="64F71B28"/>
    <w:multiLevelType w:val="hybridMultilevel"/>
    <w:tmpl w:val="CFB01E4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0" w15:restartNumberingAfterBreak="0">
    <w:nsid w:val="65C864E3"/>
    <w:multiLevelType w:val="multilevel"/>
    <w:tmpl w:val="58DC639C"/>
    <w:lvl w:ilvl="0">
      <w:start w:val="4"/>
      <w:numFmt w:val="decimal"/>
      <w:lvlText w:val="%1"/>
      <w:lvlJc w:val="left"/>
      <w:pPr>
        <w:ind w:left="522" w:hanging="420"/>
        <w:jc w:val="left"/>
      </w:pPr>
      <w:rPr>
        <w:rFonts w:hint="default"/>
        <w:lang w:val="ru-RU" w:eastAsia="en-US" w:bidi="ar-SA"/>
      </w:rPr>
    </w:lvl>
    <w:lvl w:ilvl="1">
      <w:start w:val="1"/>
      <w:numFmt w:val="decimal"/>
      <w:lvlText w:val="%1.%2."/>
      <w:lvlJc w:val="left"/>
      <w:pPr>
        <w:ind w:left="5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353" w:hanging="420"/>
      </w:pPr>
      <w:rPr>
        <w:rFonts w:hint="default"/>
        <w:lang w:val="ru-RU" w:eastAsia="en-US" w:bidi="ar-SA"/>
      </w:rPr>
    </w:lvl>
    <w:lvl w:ilvl="3">
      <w:numFmt w:val="bullet"/>
      <w:lvlText w:val="•"/>
      <w:lvlJc w:val="left"/>
      <w:pPr>
        <w:ind w:left="3269" w:hanging="420"/>
      </w:pPr>
      <w:rPr>
        <w:rFonts w:hint="default"/>
        <w:lang w:val="ru-RU" w:eastAsia="en-US" w:bidi="ar-SA"/>
      </w:rPr>
    </w:lvl>
    <w:lvl w:ilvl="4">
      <w:numFmt w:val="bullet"/>
      <w:lvlText w:val="•"/>
      <w:lvlJc w:val="left"/>
      <w:pPr>
        <w:ind w:left="4186" w:hanging="420"/>
      </w:pPr>
      <w:rPr>
        <w:rFonts w:hint="default"/>
        <w:lang w:val="ru-RU" w:eastAsia="en-US" w:bidi="ar-SA"/>
      </w:rPr>
    </w:lvl>
    <w:lvl w:ilvl="5">
      <w:numFmt w:val="bullet"/>
      <w:lvlText w:val="•"/>
      <w:lvlJc w:val="left"/>
      <w:pPr>
        <w:ind w:left="5103" w:hanging="420"/>
      </w:pPr>
      <w:rPr>
        <w:rFonts w:hint="default"/>
        <w:lang w:val="ru-RU" w:eastAsia="en-US" w:bidi="ar-SA"/>
      </w:rPr>
    </w:lvl>
    <w:lvl w:ilvl="6">
      <w:numFmt w:val="bullet"/>
      <w:lvlText w:val="•"/>
      <w:lvlJc w:val="left"/>
      <w:pPr>
        <w:ind w:left="6019" w:hanging="420"/>
      </w:pPr>
      <w:rPr>
        <w:rFonts w:hint="default"/>
        <w:lang w:val="ru-RU" w:eastAsia="en-US" w:bidi="ar-SA"/>
      </w:rPr>
    </w:lvl>
    <w:lvl w:ilvl="7">
      <w:numFmt w:val="bullet"/>
      <w:lvlText w:val="•"/>
      <w:lvlJc w:val="left"/>
      <w:pPr>
        <w:ind w:left="6936" w:hanging="420"/>
      </w:pPr>
      <w:rPr>
        <w:rFonts w:hint="default"/>
        <w:lang w:val="ru-RU" w:eastAsia="en-US" w:bidi="ar-SA"/>
      </w:rPr>
    </w:lvl>
    <w:lvl w:ilvl="8">
      <w:numFmt w:val="bullet"/>
      <w:lvlText w:val="•"/>
      <w:lvlJc w:val="left"/>
      <w:pPr>
        <w:ind w:left="7853" w:hanging="420"/>
      </w:pPr>
      <w:rPr>
        <w:rFonts w:hint="default"/>
        <w:lang w:val="ru-RU" w:eastAsia="en-US" w:bidi="ar-SA"/>
      </w:rPr>
    </w:lvl>
  </w:abstractNum>
  <w:abstractNum w:abstractNumId="201" w15:restartNumberingAfterBreak="0">
    <w:nsid w:val="66964E82"/>
    <w:multiLevelType w:val="hybridMultilevel"/>
    <w:tmpl w:val="EE3C3C2E"/>
    <w:lvl w:ilvl="0" w:tplc="5D646238">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02" w15:restartNumberingAfterBreak="0">
    <w:nsid w:val="6782372D"/>
    <w:multiLevelType w:val="hybridMultilevel"/>
    <w:tmpl w:val="C0B09ABA"/>
    <w:lvl w:ilvl="0" w:tplc="5D646238">
      <w:start w:val="1"/>
      <w:numFmt w:val="decimal"/>
      <w:lvlText w:val="%1."/>
      <w:lvlJc w:val="left"/>
      <w:pPr>
        <w:ind w:left="7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7A85F53"/>
    <w:multiLevelType w:val="multilevel"/>
    <w:tmpl w:val="8AFA389A"/>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4" w15:restartNumberingAfterBreak="0">
    <w:nsid w:val="67AA2815"/>
    <w:multiLevelType w:val="hybridMultilevel"/>
    <w:tmpl w:val="BBAADA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5" w15:restartNumberingAfterBreak="0">
    <w:nsid w:val="67FF78F2"/>
    <w:multiLevelType w:val="multilevel"/>
    <w:tmpl w:val="6C708C5A"/>
    <w:lvl w:ilvl="0">
      <w:start w:val="4"/>
      <w:numFmt w:val="decimal"/>
      <w:lvlText w:val="%1"/>
      <w:lvlJc w:val="left"/>
      <w:pPr>
        <w:ind w:left="1371" w:hanging="420"/>
        <w:jc w:val="left"/>
      </w:pPr>
      <w:rPr>
        <w:rFonts w:hint="default"/>
        <w:lang w:val="ru-RU" w:eastAsia="en-US" w:bidi="ar-SA"/>
      </w:rPr>
    </w:lvl>
    <w:lvl w:ilvl="1">
      <w:start w:val="1"/>
      <w:numFmt w:val="decimal"/>
      <w:lvlText w:val="%1.%2."/>
      <w:lvlJc w:val="left"/>
      <w:pPr>
        <w:ind w:left="420" w:hanging="420"/>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041" w:hanging="420"/>
      </w:pPr>
      <w:rPr>
        <w:rFonts w:hint="default"/>
        <w:lang w:val="ru-RU" w:eastAsia="en-US" w:bidi="ar-SA"/>
      </w:rPr>
    </w:lvl>
    <w:lvl w:ilvl="3">
      <w:numFmt w:val="bullet"/>
      <w:lvlText w:val="•"/>
      <w:lvlJc w:val="left"/>
      <w:pPr>
        <w:ind w:left="3871" w:hanging="420"/>
      </w:pPr>
      <w:rPr>
        <w:rFonts w:hint="default"/>
        <w:lang w:val="ru-RU" w:eastAsia="en-US" w:bidi="ar-SA"/>
      </w:rPr>
    </w:lvl>
    <w:lvl w:ilvl="4">
      <w:numFmt w:val="bullet"/>
      <w:lvlText w:val="•"/>
      <w:lvlJc w:val="left"/>
      <w:pPr>
        <w:ind w:left="4702" w:hanging="420"/>
      </w:pPr>
      <w:rPr>
        <w:rFonts w:hint="default"/>
        <w:lang w:val="ru-RU" w:eastAsia="en-US" w:bidi="ar-SA"/>
      </w:rPr>
    </w:lvl>
    <w:lvl w:ilvl="5">
      <w:numFmt w:val="bullet"/>
      <w:lvlText w:val="•"/>
      <w:lvlJc w:val="left"/>
      <w:pPr>
        <w:ind w:left="5533" w:hanging="420"/>
      </w:pPr>
      <w:rPr>
        <w:rFonts w:hint="default"/>
        <w:lang w:val="ru-RU" w:eastAsia="en-US" w:bidi="ar-SA"/>
      </w:rPr>
    </w:lvl>
    <w:lvl w:ilvl="6">
      <w:numFmt w:val="bullet"/>
      <w:lvlText w:val="•"/>
      <w:lvlJc w:val="left"/>
      <w:pPr>
        <w:ind w:left="6363" w:hanging="420"/>
      </w:pPr>
      <w:rPr>
        <w:rFonts w:hint="default"/>
        <w:lang w:val="ru-RU" w:eastAsia="en-US" w:bidi="ar-SA"/>
      </w:rPr>
    </w:lvl>
    <w:lvl w:ilvl="7">
      <w:numFmt w:val="bullet"/>
      <w:lvlText w:val="•"/>
      <w:lvlJc w:val="left"/>
      <w:pPr>
        <w:ind w:left="7194" w:hanging="420"/>
      </w:pPr>
      <w:rPr>
        <w:rFonts w:hint="default"/>
        <w:lang w:val="ru-RU" w:eastAsia="en-US" w:bidi="ar-SA"/>
      </w:rPr>
    </w:lvl>
    <w:lvl w:ilvl="8">
      <w:numFmt w:val="bullet"/>
      <w:lvlText w:val="•"/>
      <w:lvlJc w:val="left"/>
      <w:pPr>
        <w:ind w:left="8025" w:hanging="420"/>
      </w:pPr>
      <w:rPr>
        <w:rFonts w:hint="default"/>
        <w:lang w:val="ru-RU" w:eastAsia="en-US" w:bidi="ar-SA"/>
      </w:rPr>
    </w:lvl>
  </w:abstractNum>
  <w:abstractNum w:abstractNumId="206" w15:restartNumberingAfterBreak="0">
    <w:nsid w:val="68432751"/>
    <w:multiLevelType w:val="multilevel"/>
    <w:tmpl w:val="EF60DA5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7" w15:restartNumberingAfterBreak="0">
    <w:nsid w:val="68BC4387"/>
    <w:multiLevelType w:val="hybridMultilevel"/>
    <w:tmpl w:val="B100F186"/>
    <w:lvl w:ilvl="0" w:tplc="53F8D218">
      <w:numFmt w:val="bullet"/>
      <w:lvlText w:val="–"/>
      <w:lvlJc w:val="left"/>
      <w:pPr>
        <w:ind w:left="218" w:hanging="200"/>
      </w:pPr>
      <w:rPr>
        <w:rFonts w:ascii="Times New Roman" w:eastAsia="Times New Roman" w:hAnsi="Times New Roman" w:cs="Times New Roman" w:hint="default"/>
        <w:b w:val="0"/>
        <w:bCs w:val="0"/>
        <w:i w:val="0"/>
        <w:iCs w:val="0"/>
        <w:w w:val="100"/>
        <w:sz w:val="24"/>
        <w:szCs w:val="24"/>
        <w:lang w:val="ru-RU" w:eastAsia="en-US" w:bidi="ar-SA"/>
      </w:rPr>
    </w:lvl>
    <w:lvl w:ilvl="1" w:tplc="660C4AA6">
      <w:numFmt w:val="bullet"/>
      <w:lvlText w:val="•"/>
      <w:lvlJc w:val="left"/>
      <w:pPr>
        <w:ind w:left="1194" w:hanging="200"/>
      </w:pPr>
      <w:rPr>
        <w:rFonts w:hint="default"/>
        <w:lang w:val="ru-RU" w:eastAsia="en-US" w:bidi="ar-SA"/>
      </w:rPr>
    </w:lvl>
    <w:lvl w:ilvl="2" w:tplc="1C18156E">
      <w:numFmt w:val="bullet"/>
      <w:lvlText w:val="•"/>
      <w:lvlJc w:val="left"/>
      <w:pPr>
        <w:ind w:left="2169" w:hanging="200"/>
      </w:pPr>
      <w:rPr>
        <w:rFonts w:hint="default"/>
        <w:lang w:val="ru-RU" w:eastAsia="en-US" w:bidi="ar-SA"/>
      </w:rPr>
    </w:lvl>
    <w:lvl w:ilvl="3" w:tplc="A30A6574">
      <w:numFmt w:val="bullet"/>
      <w:lvlText w:val="•"/>
      <w:lvlJc w:val="left"/>
      <w:pPr>
        <w:ind w:left="3143" w:hanging="200"/>
      </w:pPr>
      <w:rPr>
        <w:rFonts w:hint="default"/>
        <w:lang w:val="ru-RU" w:eastAsia="en-US" w:bidi="ar-SA"/>
      </w:rPr>
    </w:lvl>
    <w:lvl w:ilvl="4" w:tplc="969431EA">
      <w:numFmt w:val="bullet"/>
      <w:lvlText w:val="•"/>
      <w:lvlJc w:val="left"/>
      <w:pPr>
        <w:ind w:left="4118" w:hanging="200"/>
      </w:pPr>
      <w:rPr>
        <w:rFonts w:hint="default"/>
        <w:lang w:val="ru-RU" w:eastAsia="en-US" w:bidi="ar-SA"/>
      </w:rPr>
    </w:lvl>
    <w:lvl w:ilvl="5" w:tplc="6562F58E">
      <w:numFmt w:val="bullet"/>
      <w:lvlText w:val="•"/>
      <w:lvlJc w:val="left"/>
      <w:pPr>
        <w:ind w:left="5093" w:hanging="200"/>
      </w:pPr>
      <w:rPr>
        <w:rFonts w:hint="default"/>
        <w:lang w:val="ru-RU" w:eastAsia="en-US" w:bidi="ar-SA"/>
      </w:rPr>
    </w:lvl>
    <w:lvl w:ilvl="6" w:tplc="F77E3960">
      <w:numFmt w:val="bullet"/>
      <w:lvlText w:val="•"/>
      <w:lvlJc w:val="left"/>
      <w:pPr>
        <w:ind w:left="6067" w:hanging="200"/>
      </w:pPr>
      <w:rPr>
        <w:rFonts w:hint="default"/>
        <w:lang w:val="ru-RU" w:eastAsia="en-US" w:bidi="ar-SA"/>
      </w:rPr>
    </w:lvl>
    <w:lvl w:ilvl="7" w:tplc="7D441BD0">
      <w:numFmt w:val="bullet"/>
      <w:lvlText w:val="•"/>
      <w:lvlJc w:val="left"/>
      <w:pPr>
        <w:ind w:left="7042" w:hanging="200"/>
      </w:pPr>
      <w:rPr>
        <w:rFonts w:hint="default"/>
        <w:lang w:val="ru-RU" w:eastAsia="en-US" w:bidi="ar-SA"/>
      </w:rPr>
    </w:lvl>
    <w:lvl w:ilvl="8" w:tplc="53708576">
      <w:numFmt w:val="bullet"/>
      <w:lvlText w:val="•"/>
      <w:lvlJc w:val="left"/>
      <w:pPr>
        <w:ind w:left="8017" w:hanging="200"/>
      </w:pPr>
      <w:rPr>
        <w:rFonts w:hint="default"/>
        <w:lang w:val="ru-RU" w:eastAsia="en-US" w:bidi="ar-SA"/>
      </w:rPr>
    </w:lvl>
  </w:abstractNum>
  <w:abstractNum w:abstractNumId="208" w15:restartNumberingAfterBreak="0">
    <w:nsid w:val="68C77AF0"/>
    <w:multiLevelType w:val="multilevel"/>
    <w:tmpl w:val="245C29B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9" w15:restartNumberingAfterBreak="0">
    <w:nsid w:val="69117EC2"/>
    <w:multiLevelType w:val="multilevel"/>
    <w:tmpl w:val="7C14A20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10" w15:restartNumberingAfterBreak="0">
    <w:nsid w:val="696751B8"/>
    <w:multiLevelType w:val="multilevel"/>
    <w:tmpl w:val="9D4E331E"/>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1" w15:restartNumberingAfterBreak="0">
    <w:nsid w:val="69E37398"/>
    <w:multiLevelType w:val="hybridMultilevel"/>
    <w:tmpl w:val="ACA8369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15:restartNumberingAfterBreak="0">
    <w:nsid w:val="6A4064E9"/>
    <w:multiLevelType w:val="hybridMultilevel"/>
    <w:tmpl w:val="FFDEA5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15:restartNumberingAfterBreak="0">
    <w:nsid w:val="6A602A4E"/>
    <w:multiLevelType w:val="hybridMultilevel"/>
    <w:tmpl w:val="A18ADD44"/>
    <w:lvl w:ilvl="0" w:tplc="B2B42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4" w15:restartNumberingAfterBreak="0">
    <w:nsid w:val="6AB20B8E"/>
    <w:multiLevelType w:val="hybridMultilevel"/>
    <w:tmpl w:val="29C27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AC255E4"/>
    <w:multiLevelType w:val="hybridMultilevel"/>
    <w:tmpl w:val="B184B4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6" w15:restartNumberingAfterBreak="0">
    <w:nsid w:val="6C1C2F4E"/>
    <w:multiLevelType w:val="hybridMultilevel"/>
    <w:tmpl w:val="9D38E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CE6035D"/>
    <w:multiLevelType w:val="hybridMultilevel"/>
    <w:tmpl w:val="DA50F3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8" w15:restartNumberingAfterBreak="0">
    <w:nsid w:val="6CF0117F"/>
    <w:multiLevelType w:val="hybridMultilevel"/>
    <w:tmpl w:val="2F5C3656"/>
    <w:lvl w:ilvl="0" w:tplc="0502991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D145AC7"/>
    <w:multiLevelType w:val="multilevel"/>
    <w:tmpl w:val="75BE8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D192D43"/>
    <w:multiLevelType w:val="multilevel"/>
    <w:tmpl w:val="20769A00"/>
    <w:lvl w:ilvl="0">
      <w:start w:val="1"/>
      <w:numFmt w:val="decimal"/>
      <w:lvlText w:val="%1"/>
      <w:lvlJc w:val="left"/>
      <w:pPr>
        <w:ind w:left="243" w:hanging="442"/>
        <w:jc w:val="left"/>
      </w:pPr>
      <w:rPr>
        <w:rFonts w:hint="default"/>
        <w:lang w:val="ru-RU" w:eastAsia="en-US" w:bidi="ar-SA"/>
      </w:rPr>
    </w:lvl>
    <w:lvl w:ilvl="1">
      <w:start w:val="1"/>
      <w:numFmt w:val="decimal"/>
      <w:lvlText w:val="%1.%2."/>
      <w:lvlJc w:val="left"/>
      <w:pPr>
        <w:ind w:left="243" w:hanging="442"/>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129" w:hanging="442"/>
      </w:pPr>
      <w:rPr>
        <w:rFonts w:hint="default"/>
        <w:lang w:val="ru-RU" w:eastAsia="en-US" w:bidi="ar-SA"/>
      </w:rPr>
    </w:lvl>
    <w:lvl w:ilvl="3">
      <w:numFmt w:val="bullet"/>
      <w:lvlText w:val="•"/>
      <w:lvlJc w:val="left"/>
      <w:pPr>
        <w:ind w:left="3073" w:hanging="442"/>
      </w:pPr>
      <w:rPr>
        <w:rFonts w:hint="default"/>
        <w:lang w:val="ru-RU" w:eastAsia="en-US" w:bidi="ar-SA"/>
      </w:rPr>
    </w:lvl>
    <w:lvl w:ilvl="4">
      <w:numFmt w:val="bullet"/>
      <w:lvlText w:val="•"/>
      <w:lvlJc w:val="left"/>
      <w:pPr>
        <w:ind w:left="4018" w:hanging="442"/>
      </w:pPr>
      <w:rPr>
        <w:rFonts w:hint="default"/>
        <w:lang w:val="ru-RU" w:eastAsia="en-US" w:bidi="ar-SA"/>
      </w:rPr>
    </w:lvl>
    <w:lvl w:ilvl="5">
      <w:numFmt w:val="bullet"/>
      <w:lvlText w:val="•"/>
      <w:lvlJc w:val="left"/>
      <w:pPr>
        <w:ind w:left="4963" w:hanging="442"/>
      </w:pPr>
      <w:rPr>
        <w:rFonts w:hint="default"/>
        <w:lang w:val="ru-RU" w:eastAsia="en-US" w:bidi="ar-SA"/>
      </w:rPr>
    </w:lvl>
    <w:lvl w:ilvl="6">
      <w:numFmt w:val="bullet"/>
      <w:lvlText w:val="•"/>
      <w:lvlJc w:val="left"/>
      <w:pPr>
        <w:ind w:left="5907" w:hanging="442"/>
      </w:pPr>
      <w:rPr>
        <w:rFonts w:hint="default"/>
        <w:lang w:val="ru-RU" w:eastAsia="en-US" w:bidi="ar-SA"/>
      </w:rPr>
    </w:lvl>
    <w:lvl w:ilvl="7">
      <w:numFmt w:val="bullet"/>
      <w:lvlText w:val="•"/>
      <w:lvlJc w:val="left"/>
      <w:pPr>
        <w:ind w:left="6852" w:hanging="442"/>
      </w:pPr>
      <w:rPr>
        <w:rFonts w:hint="default"/>
        <w:lang w:val="ru-RU" w:eastAsia="en-US" w:bidi="ar-SA"/>
      </w:rPr>
    </w:lvl>
    <w:lvl w:ilvl="8">
      <w:numFmt w:val="bullet"/>
      <w:lvlText w:val="•"/>
      <w:lvlJc w:val="left"/>
      <w:pPr>
        <w:ind w:left="7797" w:hanging="442"/>
      </w:pPr>
      <w:rPr>
        <w:rFonts w:hint="default"/>
        <w:lang w:val="ru-RU" w:eastAsia="en-US" w:bidi="ar-SA"/>
      </w:rPr>
    </w:lvl>
  </w:abstractNum>
  <w:abstractNum w:abstractNumId="221" w15:restartNumberingAfterBreak="0">
    <w:nsid w:val="6D9122F3"/>
    <w:multiLevelType w:val="multilevel"/>
    <w:tmpl w:val="1B70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DA64FA1"/>
    <w:multiLevelType w:val="multilevel"/>
    <w:tmpl w:val="581CC742"/>
    <w:lvl w:ilvl="0">
      <w:start w:val="6"/>
      <w:numFmt w:val="decimal"/>
      <w:lvlText w:val="%1"/>
      <w:lvlJc w:val="left"/>
      <w:pPr>
        <w:ind w:left="218" w:hanging="644"/>
        <w:jc w:val="left"/>
      </w:pPr>
      <w:rPr>
        <w:rFonts w:hint="default"/>
        <w:lang w:val="ru-RU" w:eastAsia="en-US" w:bidi="ar-SA"/>
      </w:rPr>
    </w:lvl>
    <w:lvl w:ilvl="1">
      <w:start w:val="2"/>
      <w:numFmt w:val="decimal"/>
      <w:lvlText w:val="%1.%2."/>
      <w:lvlJc w:val="left"/>
      <w:pPr>
        <w:ind w:left="218" w:hanging="644"/>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18" w:hanging="617"/>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143" w:hanging="617"/>
      </w:pPr>
      <w:rPr>
        <w:rFonts w:hint="default"/>
        <w:lang w:val="ru-RU" w:eastAsia="en-US" w:bidi="ar-SA"/>
      </w:rPr>
    </w:lvl>
    <w:lvl w:ilvl="4">
      <w:numFmt w:val="bullet"/>
      <w:lvlText w:val="•"/>
      <w:lvlJc w:val="left"/>
      <w:pPr>
        <w:ind w:left="4118" w:hanging="617"/>
      </w:pPr>
      <w:rPr>
        <w:rFonts w:hint="default"/>
        <w:lang w:val="ru-RU" w:eastAsia="en-US" w:bidi="ar-SA"/>
      </w:rPr>
    </w:lvl>
    <w:lvl w:ilvl="5">
      <w:numFmt w:val="bullet"/>
      <w:lvlText w:val="•"/>
      <w:lvlJc w:val="left"/>
      <w:pPr>
        <w:ind w:left="5093" w:hanging="617"/>
      </w:pPr>
      <w:rPr>
        <w:rFonts w:hint="default"/>
        <w:lang w:val="ru-RU" w:eastAsia="en-US" w:bidi="ar-SA"/>
      </w:rPr>
    </w:lvl>
    <w:lvl w:ilvl="6">
      <w:numFmt w:val="bullet"/>
      <w:lvlText w:val="•"/>
      <w:lvlJc w:val="left"/>
      <w:pPr>
        <w:ind w:left="6067" w:hanging="617"/>
      </w:pPr>
      <w:rPr>
        <w:rFonts w:hint="default"/>
        <w:lang w:val="ru-RU" w:eastAsia="en-US" w:bidi="ar-SA"/>
      </w:rPr>
    </w:lvl>
    <w:lvl w:ilvl="7">
      <w:numFmt w:val="bullet"/>
      <w:lvlText w:val="•"/>
      <w:lvlJc w:val="left"/>
      <w:pPr>
        <w:ind w:left="7042" w:hanging="617"/>
      </w:pPr>
      <w:rPr>
        <w:rFonts w:hint="default"/>
        <w:lang w:val="ru-RU" w:eastAsia="en-US" w:bidi="ar-SA"/>
      </w:rPr>
    </w:lvl>
    <w:lvl w:ilvl="8">
      <w:numFmt w:val="bullet"/>
      <w:lvlText w:val="•"/>
      <w:lvlJc w:val="left"/>
      <w:pPr>
        <w:ind w:left="8017" w:hanging="617"/>
      </w:pPr>
      <w:rPr>
        <w:rFonts w:hint="default"/>
        <w:lang w:val="ru-RU" w:eastAsia="en-US" w:bidi="ar-SA"/>
      </w:rPr>
    </w:lvl>
  </w:abstractNum>
  <w:abstractNum w:abstractNumId="223" w15:restartNumberingAfterBreak="0">
    <w:nsid w:val="6E0D36D1"/>
    <w:multiLevelType w:val="hybridMultilevel"/>
    <w:tmpl w:val="CA68A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F2529A4"/>
    <w:multiLevelType w:val="hybridMultilevel"/>
    <w:tmpl w:val="47062324"/>
    <w:lvl w:ilvl="0" w:tplc="6E82F5EA">
      <w:start w:val="1"/>
      <w:numFmt w:val="bullet"/>
      <w:lvlText w:val=""/>
      <w:lvlJc w:val="left"/>
      <w:pPr>
        <w:tabs>
          <w:tab w:val="num" w:pos="720"/>
        </w:tabs>
        <w:ind w:left="720" w:hanging="360"/>
      </w:pPr>
      <w:rPr>
        <w:rFonts w:ascii="Wingdings" w:hAnsi="Wingdings" w:hint="default"/>
      </w:rPr>
    </w:lvl>
    <w:lvl w:ilvl="1" w:tplc="9F40EF86">
      <w:start w:val="1"/>
      <w:numFmt w:val="decimal"/>
      <w:lvlText w:val="%2."/>
      <w:lvlJc w:val="left"/>
      <w:pPr>
        <w:tabs>
          <w:tab w:val="num" w:pos="1440"/>
        </w:tabs>
        <w:ind w:left="1440" w:hanging="360"/>
      </w:pPr>
    </w:lvl>
    <w:lvl w:ilvl="2" w:tplc="7B669C00">
      <w:start w:val="1"/>
      <w:numFmt w:val="decimal"/>
      <w:lvlText w:val="%3."/>
      <w:lvlJc w:val="left"/>
      <w:pPr>
        <w:tabs>
          <w:tab w:val="num" w:pos="2160"/>
        </w:tabs>
        <w:ind w:left="2160" w:hanging="360"/>
      </w:pPr>
    </w:lvl>
    <w:lvl w:ilvl="3" w:tplc="3B849BA4">
      <w:start w:val="1"/>
      <w:numFmt w:val="decimal"/>
      <w:lvlText w:val="%4."/>
      <w:lvlJc w:val="left"/>
      <w:pPr>
        <w:tabs>
          <w:tab w:val="num" w:pos="2880"/>
        </w:tabs>
        <w:ind w:left="2880" w:hanging="360"/>
      </w:pPr>
    </w:lvl>
    <w:lvl w:ilvl="4" w:tplc="4C582F60">
      <w:start w:val="1"/>
      <w:numFmt w:val="decimal"/>
      <w:lvlText w:val="%5."/>
      <w:lvlJc w:val="left"/>
      <w:pPr>
        <w:tabs>
          <w:tab w:val="num" w:pos="3600"/>
        </w:tabs>
        <w:ind w:left="3600" w:hanging="360"/>
      </w:pPr>
    </w:lvl>
    <w:lvl w:ilvl="5" w:tplc="CF62A072">
      <w:start w:val="1"/>
      <w:numFmt w:val="decimal"/>
      <w:lvlText w:val="%6."/>
      <w:lvlJc w:val="left"/>
      <w:pPr>
        <w:tabs>
          <w:tab w:val="num" w:pos="4320"/>
        </w:tabs>
        <w:ind w:left="4320" w:hanging="360"/>
      </w:pPr>
    </w:lvl>
    <w:lvl w:ilvl="6" w:tplc="B630F9B6">
      <w:start w:val="1"/>
      <w:numFmt w:val="decimal"/>
      <w:lvlText w:val="%7."/>
      <w:lvlJc w:val="left"/>
      <w:pPr>
        <w:tabs>
          <w:tab w:val="num" w:pos="5040"/>
        </w:tabs>
        <w:ind w:left="5040" w:hanging="360"/>
      </w:pPr>
    </w:lvl>
    <w:lvl w:ilvl="7" w:tplc="55CE59A4">
      <w:start w:val="1"/>
      <w:numFmt w:val="decimal"/>
      <w:lvlText w:val="%8."/>
      <w:lvlJc w:val="left"/>
      <w:pPr>
        <w:tabs>
          <w:tab w:val="num" w:pos="5760"/>
        </w:tabs>
        <w:ind w:left="5760" w:hanging="360"/>
      </w:pPr>
    </w:lvl>
    <w:lvl w:ilvl="8" w:tplc="82DA77E6">
      <w:start w:val="1"/>
      <w:numFmt w:val="decimal"/>
      <w:lvlText w:val="%9."/>
      <w:lvlJc w:val="left"/>
      <w:pPr>
        <w:tabs>
          <w:tab w:val="num" w:pos="6480"/>
        </w:tabs>
        <w:ind w:left="6480" w:hanging="360"/>
      </w:pPr>
    </w:lvl>
  </w:abstractNum>
  <w:abstractNum w:abstractNumId="225" w15:restartNumberingAfterBreak="0">
    <w:nsid w:val="70855DE1"/>
    <w:multiLevelType w:val="multilevel"/>
    <w:tmpl w:val="24B0F070"/>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728B0EC2"/>
    <w:multiLevelType w:val="hybridMultilevel"/>
    <w:tmpl w:val="5BB8074A"/>
    <w:lvl w:ilvl="0" w:tplc="F9F83B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15:restartNumberingAfterBreak="0">
    <w:nsid w:val="735835D1"/>
    <w:multiLevelType w:val="hybridMultilevel"/>
    <w:tmpl w:val="61B00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3B36B09"/>
    <w:multiLevelType w:val="hybridMultilevel"/>
    <w:tmpl w:val="C29C5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3F9738D"/>
    <w:multiLevelType w:val="hybridMultilevel"/>
    <w:tmpl w:val="50123AE0"/>
    <w:lvl w:ilvl="0" w:tplc="191A7F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30" w15:restartNumberingAfterBreak="0">
    <w:nsid w:val="74D84939"/>
    <w:multiLevelType w:val="hybridMultilevel"/>
    <w:tmpl w:val="DCC4E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51F7A90"/>
    <w:multiLevelType w:val="hybridMultilevel"/>
    <w:tmpl w:val="50009D1A"/>
    <w:lvl w:ilvl="0" w:tplc="793A3DE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2" w15:restartNumberingAfterBreak="0">
    <w:nsid w:val="759400BD"/>
    <w:multiLevelType w:val="hybridMultilevel"/>
    <w:tmpl w:val="10FE5C7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3" w15:restartNumberingAfterBreak="0">
    <w:nsid w:val="75A05864"/>
    <w:multiLevelType w:val="hybridMultilevel"/>
    <w:tmpl w:val="FEE6836C"/>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34" w15:restartNumberingAfterBreak="0">
    <w:nsid w:val="75AD3ECE"/>
    <w:multiLevelType w:val="hybridMultilevel"/>
    <w:tmpl w:val="7970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6846B22"/>
    <w:multiLevelType w:val="hybridMultilevel"/>
    <w:tmpl w:val="B704A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6B124E2"/>
    <w:multiLevelType w:val="hybridMultilevel"/>
    <w:tmpl w:val="8016727A"/>
    <w:lvl w:ilvl="0" w:tplc="54EC65A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7" w15:restartNumberingAfterBreak="0">
    <w:nsid w:val="76C24FE5"/>
    <w:multiLevelType w:val="hybridMultilevel"/>
    <w:tmpl w:val="730E7AB8"/>
    <w:lvl w:ilvl="0" w:tplc="51F2167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72B7B9A"/>
    <w:multiLevelType w:val="hybridMultilevel"/>
    <w:tmpl w:val="E7B489C8"/>
    <w:lvl w:ilvl="0" w:tplc="46209C3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39" w15:restartNumberingAfterBreak="0">
    <w:nsid w:val="77C223A8"/>
    <w:multiLevelType w:val="multilevel"/>
    <w:tmpl w:val="29CCE602"/>
    <w:lvl w:ilvl="0">
      <w:start w:val="5"/>
      <w:numFmt w:val="decimal"/>
      <w:lvlText w:val="%1."/>
      <w:lvlJc w:val="left"/>
      <w:pPr>
        <w:ind w:left="360" w:hanging="360"/>
      </w:pPr>
      <w:rPr>
        <w:rFonts w:hint="default"/>
      </w:rPr>
    </w:lvl>
    <w:lvl w:ilvl="1">
      <w:start w:val="1"/>
      <w:numFmt w:val="decimal"/>
      <w:lvlText w:val="%1.%2."/>
      <w:lvlJc w:val="left"/>
      <w:pPr>
        <w:ind w:left="1881" w:hanging="360"/>
      </w:pPr>
      <w:rPr>
        <w:rFonts w:hint="default"/>
      </w:rPr>
    </w:lvl>
    <w:lvl w:ilvl="2">
      <w:start w:val="1"/>
      <w:numFmt w:val="decimalZero"/>
      <w:lvlText w:val="%1.%2.%3."/>
      <w:lvlJc w:val="left"/>
      <w:pPr>
        <w:ind w:left="3762" w:hanging="720"/>
      </w:pPr>
      <w:rPr>
        <w:rFonts w:hint="default"/>
      </w:rPr>
    </w:lvl>
    <w:lvl w:ilvl="3">
      <w:start w:val="1"/>
      <w:numFmt w:val="decimal"/>
      <w:lvlText w:val="%1.%2.%3.%4."/>
      <w:lvlJc w:val="left"/>
      <w:pPr>
        <w:ind w:left="5283" w:hanging="720"/>
      </w:pPr>
      <w:rPr>
        <w:rFonts w:hint="default"/>
      </w:rPr>
    </w:lvl>
    <w:lvl w:ilvl="4">
      <w:start w:val="1"/>
      <w:numFmt w:val="decimal"/>
      <w:lvlText w:val="%1.%2.%3.%4.%5."/>
      <w:lvlJc w:val="left"/>
      <w:pPr>
        <w:ind w:left="7164" w:hanging="1080"/>
      </w:pPr>
      <w:rPr>
        <w:rFonts w:hint="default"/>
      </w:rPr>
    </w:lvl>
    <w:lvl w:ilvl="5">
      <w:start w:val="1"/>
      <w:numFmt w:val="decimal"/>
      <w:lvlText w:val="%1.%2.%3.%4.%5.%6."/>
      <w:lvlJc w:val="left"/>
      <w:pPr>
        <w:ind w:left="8685" w:hanging="1080"/>
      </w:pPr>
      <w:rPr>
        <w:rFonts w:hint="default"/>
      </w:rPr>
    </w:lvl>
    <w:lvl w:ilvl="6">
      <w:start w:val="1"/>
      <w:numFmt w:val="decimal"/>
      <w:lvlText w:val="%1.%2.%3.%4.%5.%6.%7."/>
      <w:lvlJc w:val="left"/>
      <w:pPr>
        <w:ind w:left="10566" w:hanging="1440"/>
      </w:pPr>
      <w:rPr>
        <w:rFonts w:hint="default"/>
      </w:rPr>
    </w:lvl>
    <w:lvl w:ilvl="7">
      <w:start w:val="1"/>
      <w:numFmt w:val="decimal"/>
      <w:lvlText w:val="%1.%2.%3.%4.%5.%6.%7.%8."/>
      <w:lvlJc w:val="left"/>
      <w:pPr>
        <w:ind w:left="12087" w:hanging="1440"/>
      </w:pPr>
      <w:rPr>
        <w:rFonts w:hint="default"/>
      </w:rPr>
    </w:lvl>
    <w:lvl w:ilvl="8">
      <w:start w:val="1"/>
      <w:numFmt w:val="decimal"/>
      <w:lvlText w:val="%1.%2.%3.%4.%5.%6.%7.%8.%9."/>
      <w:lvlJc w:val="left"/>
      <w:pPr>
        <w:ind w:left="13968" w:hanging="1800"/>
      </w:pPr>
      <w:rPr>
        <w:rFonts w:hint="default"/>
      </w:rPr>
    </w:lvl>
  </w:abstractNum>
  <w:abstractNum w:abstractNumId="240" w15:restartNumberingAfterBreak="0">
    <w:nsid w:val="78534FA4"/>
    <w:multiLevelType w:val="multilevel"/>
    <w:tmpl w:val="A6D0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85B15C4"/>
    <w:multiLevelType w:val="hybridMultilevel"/>
    <w:tmpl w:val="301E3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79451187"/>
    <w:multiLevelType w:val="multilevel"/>
    <w:tmpl w:val="511C38BC"/>
    <w:lvl w:ilvl="0">
      <w:start w:val="3"/>
      <w:numFmt w:val="decimal"/>
      <w:lvlText w:val="%1"/>
      <w:lvlJc w:val="left"/>
      <w:pPr>
        <w:ind w:left="243" w:hanging="509"/>
        <w:jc w:val="left"/>
      </w:pPr>
      <w:rPr>
        <w:rFonts w:hint="default"/>
        <w:lang w:val="ru-RU" w:eastAsia="en-US" w:bidi="ar-SA"/>
      </w:rPr>
    </w:lvl>
    <w:lvl w:ilvl="1">
      <w:start w:val="1"/>
      <w:numFmt w:val="decimal"/>
      <w:lvlText w:val="%1.%2."/>
      <w:lvlJc w:val="left"/>
      <w:pPr>
        <w:ind w:left="243" w:hanging="509"/>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129" w:hanging="509"/>
      </w:pPr>
      <w:rPr>
        <w:rFonts w:hint="default"/>
        <w:lang w:val="ru-RU" w:eastAsia="en-US" w:bidi="ar-SA"/>
      </w:rPr>
    </w:lvl>
    <w:lvl w:ilvl="3">
      <w:numFmt w:val="bullet"/>
      <w:lvlText w:val="•"/>
      <w:lvlJc w:val="left"/>
      <w:pPr>
        <w:ind w:left="3073" w:hanging="509"/>
      </w:pPr>
      <w:rPr>
        <w:rFonts w:hint="default"/>
        <w:lang w:val="ru-RU" w:eastAsia="en-US" w:bidi="ar-SA"/>
      </w:rPr>
    </w:lvl>
    <w:lvl w:ilvl="4">
      <w:numFmt w:val="bullet"/>
      <w:lvlText w:val="•"/>
      <w:lvlJc w:val="left"/>
      <w:pPr>
        <w:ind w:left="4018" w:hanging="509"/>
      </w:pPr>
      <w:rPr>
        <w:rFonts w:hint="default"/>
        <w:lang w:val="ru-RU" w:eastAsia="en-US" w:bidi="ar-SA"/>
      </w:rPr>
    </w:lvl>
    <w:lvl w:ilvl="5">
      <w:numFmt w:val="bullet"/>
      <w:lvlText w:val="•"/>
      <w:lvlJc w:val="left"/>
      <w:pPr>
        <w:ind w:left="4963" w:hanging="509"/>
      </w:pPr>
      <w:rPr>
        <w:rFonts w:hint="default"/>
        <w:lang w:val="ru-RU" w:eastAsia="en-US" w:bidi="ar-SA"/>
      </w:rPr>
    </w:lvl>
    <w:lvl w:ilvl="6">
      <w:numFmt w:val="bullet"/>
      <w:lvlText w:val="•"/>
      <w:lvlJc w:val="left"/>
      <w:pPr>
        <w:ind w:left="5907" w:hanging="509"/>
      </w:pPr>
      <w:rPr>
        <w:rFonts w:hint="default"/>
        <w:lang w:val="ru-RU" w:eastAsia="en-US" w:bidi="ar-SA"/>
      </w:rPr>
    </w:lvl>
    <w:lvl w:ilvl="7">
      <w:numFmt w:val="bullet"/>
      <w:lvlText w:val="•"/>
      <w:lvlJc w:val="left"/>
      <w:pPr>
        <w:ind w:left="6852" w:hanging="509"/>
      </w:pPr>
      <w:rPr>
        <w:rFonts w:hint="default"/>
        <w:lang w:val="ru-RU" w:eastAsia="en-US" w:bidi="ar-SA"/>
      </w:rPr>
    </w:lvl>
    <w:lvl w:ilvl="8">
      <w:numFmt w:val="bullet"/>
      <w:lvlText w:val="•"/>
      <w:lvlJc w:val="left"/>
      <w:pPr>
        <w:ind w:left="7797" w:hanging="509"/>
      </w:pPr>
      <w:rPr>
        <w:rFonts w:hint="default"/>
        <w:lang w:val="ru-RU" w:eastAsia="en-US" w:bidi="ar-SA"/>
      </w:rPr>
    </w:lvl>
  </w:abstractNum>
  <w:abstractNum w:abstractNumId="243" w15:restartNumberingAfterBreak="0">
    <w:nsid w:val="79B27523"/>
    <w:multiLevelType w:val="hybridMultilevel"/>
    <w:tmpl w:val="1AA800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4" w15:restartNumberingAfterBreak="0">
    <w:nsid w:val="79BA3A45"/>
    <w:multiLevelType w:val="hybridMultilevel"/>
    <w:tmpl w:val="9DF8C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A6D08F1"/>
    <w:multiLevelType w:val="hybridMultilevel"/>
    <w:tmpl w:val="79A8C7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6" w15:restartNumberingAfterBreak="0">
    <w:nsid w:val="7A705E80"/>
    <w:multiLevelType w:val="hybridMultilevel"/>
    <w:tmpl w:val="9244D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AE73B5C"/>
    <w:multiLevelType w:val="hybridMultilevel"/>
    <w:tmpl w:val="D9505862"/>
    <w:lvl w:ilvl="0" w:tplc="9D540E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15:restartNumberingAfterBreak="0">
    <w:nsid w:val="7B45635D"/>
    <w:multiLevelType w:val="hybridMultilevel"/>
    <w:tmpl w:val="81BA2274"/>
    <w:lvl w:ilvl="0" w:tplc="C4440C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15:restartNumberingAfterBreak="0">
    <w:nsid w:val="7C906B59"/>
    <w:multiLevelType w:val="hybridMultilevel"/>
    <w:tmpl w:val="B7C81112"/>
    <w:lvl w:ilvl="0" w:tplc="2148435E">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50" w15:restartNumberingAfterBreak="0">
    <w:nsid w:val="7E4742F2"/>
    <w:multiLevelType w:val="multilevel"/>
    <w:tmpl w:val="09846AE4"/>
    <w:lvl w:ilvl="0">
      <w:start w:val="1"/>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51" w15:restartNumberingAfterBreak="0">
    <w:nsid w:val="7E87596F"/>
    <w:multiLevelType w:val="hybridMultilevel"/>
    <w:tmpl w:val="288AB486"/>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5"/>
  </w:num>
  <w:num w:numId="2">
    <w:abstractNumId w:val="222"/>
  </w:num>
  <w:num w:numId="3">
    <w:abstractNumId w:val="144"/>
  </w:num>
  <w:num w:numId="4">
    <w:abstractNumId w:val="207"/>
  </w:num>
  <w:num w:numId="5">
    <w:abstractNumId w:val="106"/>
  </w:num>
  <w:num w:numId="6">
    <w:abstractNumId w:val="205"/>
  </w:num>
  <w:num w:numId="7">
    <w:abstractNumId w:val="242"/>
  </w:num>
  <w:num w:numId="8">
    <w:abstractNumId w:val="220"/>
  </w:num>
  <w:num w:numId="9">
    <w:abstractNumId w:val="20"/>
  </w:num>
  <w:num w:numId="10">
    <w:abstractNumId w:val="195"/>
  </w:num>
  <w:num w:numId="11">
    <w:abstractNumId w:val="200"/>
  </w:num>
  <w:num w:numId="12">
    <w:abstractNumId w:val="239"/>
  </w:num>
  <w:num w:numId="13">
    <w:abstractNumId w:val="36"/>
  </w:num>
  <w:num w:numId="14">
    <w:abstractNumId w:val="179"/>
  </w:num>
  <w:num w:numId="15">
    <w:abstractNumId w:val="12"/>
  </w:num>
  <w:num w:numId="16">
    <w:abstractNumId w:val="240"/>
  </w:num>
  <w:num w:numId="17">
    <w:abstractNumId w:val="221"/>
  </w:num>
  <w:num w:numId="18">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9"/>
  </w:num>
  <w:num w:numId="20">
    <w:abstractNumId w:val="131"/>
  </w:num>
  <w:num w:numId="21">
    <w:abstractNumId w:val="140"/>
  </w:num>
  <w:num w:numId="22">
    <w:abstractNumId w:val="107"/>
  </w:num>
  <w:num w:numId="23">
    <w:abstractNumId w:val="1"/>
  </w:num>
  <w:num w:numId="24">
    <w:abstractNumId w:val="218"/>
  </w:num>
  <w:num w:numId="25">
    <w:abstractNumId w:val="164"/>
  </w:num>
  <w:num w:numId="26">
    <w:abstractNumId w:val="69"/>
  </w:num>
  <w:num w:numId="27">
    <w:abstractNumId w:val="104"/>
  </w:num>
  <w:num w:numId="28">
    <w:abstractNumId w:val="182"/>
  </w:num>
  <w:num w:numId="29">
    <w:abstractNumId w:val="105"/>
  </w:num>
  <w:num w:numId="30">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191"/>
  </w:num>
  <w:num w:numId="35">
    <w:abstractNumId w:val="116"/>
  </w:num>
  <w:num w:numId="36">
    <w:abstractNumId w:val="28"/>
  </w:num>
  <w:num w:numId="37">
    <w:abstractNumId w:val="129"/>
  </w:num>
  <w:num w:numId="38">
    <w:abstractNumId w:val="251"/>
  </w:num>
  <w:num w:numId="39">
    <w:abstractNumId w:val="83"/>
  </w:num>
  <w:num w:numId="40">
    <w:abstractNumId w:val="197"/>
  </w:num>
  <w:num w:numId="41">
    <w:abstractNumId w:val="130"/>
  </w:num>
  <w:num w:numId="42">
    <w:abstractNumId w:val="96"/>
  </w:num>
  <w:num w:numId="43">
    <w:abstractNumId w:val="48"/>
  </w:num>
  <w:num w:numId="44">
    <w:abstractNumId w:val="110"/>
  </w:num>
  <w:num w:numId="45">
    <w:abstractNumId w:val="230"/>
  </w:num>
  <w:num w:numId="46">
    <w:abstractNumId w:val="138"/>
  </w:num>
  <w:num w:numId="47">
    <w:abstractNumId w:val="172"/>
  </w:num>
  <w:num w:numId="48">
    <w:abstractNumId w:val="56"/>
  </w:num>
  <w:num w:numId="49">
    <w:abstractNumId w:val="231"/>
  </w:num>
  <w:num w:numId="50">
    <w:abstractNumId w:val="21"/>
  </w:num>
  <w:num w:numId="51">
    <w:abstractNumId w:val="193"/>
  </w:num>
  <w:num w:numId="52">
    <w:abstractNumId w:val="188"/>
  </w:num>
  <w:num w:numId="53">
    <w:abstractNumId w:val="173"/>
  </w:num>
  <w:num w:numId="54">
    <w:abstractNumId w:val="73"/>
  </w:num>
  <w:num w:numId="55">
    <w:abstractNumId w:val="35"/>
  </w:num>
  <w:num w:numId="56">
    <w:abstractNumId w:val="194"/>
  </w:num>
  <w:num w:numId="57">
    <w:abstractNumId w:val="175"/>
  </w:num>
  <w:num w:numId="58">
    <w:abstractNumId w:val="37"/>
  </w:num>
  <w:num w:numId="59">
    <w:abstractNumId w:val="72"/>
  </w:num>
  <w:num w:numId="60">
    <w:abstractNumId w:val="148"/>
  </w:num>
  <w:num w:numId="61">
    <w:abstractNumId w:val="114"/>
  </w:num>
  <w:num w:numId="62">
    <w:abstractNumId w:val="22"/>
  </w:num>
  <w:num w:numId="63">
    <w:abstractNumId w:val="102"/>
  </w:num>
  <w:num w:numId="64">
    <w:abstractNumId w:val="217"/>
  </w:num>
  <w:num w:numId="65">
    <w:abstractNumId w:val="245"/>
  </w:num>
  <w:num w:numId="66">
    <w:abstractNumId w:val="248"/>
  </w:num>
  <w:num w:numId="67">
    <w:abstractNumId w:val="169"/>
  </w:num>
  <w:num w:numId="68">
    <w:abstractNumId w:val="42"/>
  </w:num>
  <w:num w:numId="69">
    <w:abstractNumId w:val="184"/>
  </w:num>
  <w:num w:numId="70">
    <w:abstractNumId w:val="203"/>
  </w:num>
  <w:num w:numId="71">
    <w:abstractNumId w:val="244"/>
  </w:num>
  <w:num w:numId="72">
    <w:abstractNumId w:val="103"/>
  </w:num>
  <w:num w:numId="73">
    <w:abstractNumId w:val="115"/>
  </w:num>
  <w:num w:numId="74">
    <w:abstractNumId w:val="235"/>
  </w:num>
  <w:num w:numId="75">
    <w:abstractNumId w:val="247"/>
  </w:num>
  <w:num w:numId="76">
    <w:abstractNumId w:val="208"/>
  </w:num>
  <w:num w:numId="77">
    <w:abstractNumId w:val="40"/>
  </w:num>
  <w:num w:numId="78">
    <w:abstractNumId w:val="142"/>
  </w:num>
  <w:num w:numId="79">
    <w:abstractNumId w:val="163"/>
  </w:num>
  <w:num w:numId="80">
    <w:abstractNumId w:val="171"/>
  </w:num>
  <w:num w:numId="81">
    <w:abstractNumId w:val="60"/>
  </w:num>
  <w:num w:numId="82">
    <w:abstractNumId w:val="150"/>
  </w:num>
  <w:num w:numId="83">
    <w:abstractNumId w:val="75"/>
  </w:num>
  <w:num w:numId="84">
    <w:abstractNumId w:val="13"/>
  </w:num>
  <w:num w:numId="85">
    <w:abstractNumId w:val="199"/>
  </w:num>
  <w:num w:numId="86">
    <w:abstractNumId w:val="62"/>
  </w:num>
  <w:num w:numId="87">
    <w:abstractNumId w:val="186"/>
  </w:num>
  <w:num w:numId="88">
    <w:abstractNumId w:val="63"/>
  </w:num>
  <w:num w:numId="89">
    <w:abstractNumId w:val="34"/>
  </w:num>
  <w:num w:numId="90">
    <w:abstractNumId w:val="55"/>
  </w:num>
  <w:num w:numId="91">
    <w:abstractNumId w:val="216"/>
  </w:num>
  <w:num w:numId="92">
    <w:abstractNumId w:val="3"/>
  </w:num>
  <w:num w:numId="93">
    <w:abstractNumId w:val="9"/>
  </w:num>
  <w:num w:numId="94">
    <w:abstractNumId w:val="167"/>
  </w:num>
  <w:num w:numId="95">
    <w:abstractNumId w:val="159"/>
  </w:num>
  <w:num w:numId="96">
    <w:abstractNumId w:val="227"/>
  </w:num>
  <w:num w:numId="97">
    <w:abstractNumId w:val="229"/>
  </w:num>
  <w:num w:numId="98">
    <w:abstractNumId w:val="74"/>
  </w:num>
  <w:num w:numId="99">
    <w:abstractNumId w:val="223"/>
  </w:num>
  <w:num w:numId="100">
    <w:abstractNumId w:val="0"/>
  </w:num>
  <w:num w:numId="101">
    <w:abstractNumId w:val="79"/>
  </w:num>
  <w:num w:numId="102">
    <w:abstractNumId w:val="97"/>
  </w:num>
  <w:num w:numId="103">
    <w:abstractNumId w:val="122"/>
  </w:num>
  <w:num w:numId="104">
    <w:abstractNumId w:val="82"/>
  </w:num>
  <w:num w:numId="10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9"/>
  </w:num>
  <w:num w:numId="107">
    <w:abstractNumId w:val="215"/>
  </w:num>
  <w:num w:numId="108">
    <w:abstractNumId w:val="78"/>
  </w:num>
  <w:num w:numId="109">
    <w:abstractNumId w:val="21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5"/>
  </w:num>
  <w:num w:numId="112">
    <w:abstractNumId w:val="126"/>
    <w:lvlOverride w:ilvl="0">
      <w:startOverride w:val="1"/>
    </w:lvlOverride>
  </w:num>
  <w:num w:numId="113">
    <w:abstractNumId w:val="206"/>
  </w:num>
  <w:num w:numId="114">
    <w:abstractNumId w:val="156"/>
  </w:num>
  <w:num w:numId="115">
    <w:abstractNumId w:val="225"/>
  </w:num>
  <w:num w:numId="116">
    <w:abstractNumId w:val="128"/>
  </w:num>
  <w:num w:numId="117">
    <w:abstractNumId w:val="14"/>
  </w:num>
  <w:num w:numId="118">
    <w:abstractNumId w:val="241"/>
  </w:num>
  <w:num w:numId="119">
    <w:abstractNumId w:val="57"/>
  </w:num>
  <w:num w:numId="120">
    <w:abstractNumId w:val="234"/>
  </w:num>
  <w:num w:numId="121">
    <w:abstractNumId w:val="86"/>
  </w:num>
  <w:num w:numId="122">
    <w:abstractNumId w:val="27"/>
  </w:num>
  <w:num w:numId="123">
    <w:abstractNumId w:val="196"/>
  </w:num>
  <w:num w:numId="124">
    <w:abstractNumId w:val="249"/>
  </w:num>
  <w:num w:numId="125">
    <w:abstractNumId w:val="168"/>
  </w:num>
  <w:num w:numId="126">
    <w:abstractNumId w:val="134"/>
  </w:num>
  <w:num w:numId="127">
    <w:abstractNumId w:val="181"/>
  </w:num>
  <w:num w:numId="128">
    <w:abstractNumId w:val="58"/>
  </w:num>
  <w:num w:numId="129">
    <w:abstractNumId w:val="113"/>
  </w:num>
  <w:num w:numId="130">
    <w:abstractNumId w:val="87"/>
  </w:num>
  <w:num w:numId="131">
    <w:abstractNumId w:val="201"/>
  </w:num>
  <w:num w:numId="132">
    <w:abstractNumId w:val="95"/>
  </w:num>
  <w:num w:numId="133">
    <w:abstractNumId w:val="46"/>
  </w:num>
  <w:num w:numId="134">
    <w:abstractNumId w:val="118"/>
  </w:num>
  <w:num w:numId="135">
    <w:abstractNumId w:val="11"/>
  </w:num>
  <w:num w:numId="136">
    <w:abstractNumId w:val="202"/>
  </w:num>
  <w:num w:numId="137">
    <w:abstractNumId w:val="214"/>
  </w:num>
  <w:num w:numId="138">
    <w:abstractNumId w:val="146"/>
  </w:num>
  <w:num w:numId="139">
    <w:abstractNumId w:val="89"/>
  </w:num>
  <w:num w:numId="140">
    <w:abstractNumId w:val="238"/>
  </w:num>
  <w:num w:numId="141">
    <w:abstractNumId w:val="149"/>
  </w:num>
  <w:num w:numId="142">
    <w:abstractNumId w:val="81"/>
  </w:num>
  <w:num w:numId="143">
    <w:abstractNumId w:val="250"/>
  </w:num>
  <w:num w:numId="144">
    <w:abstractNumId w:val="33"/>
  </w:num>
  <w:num w:numId="145">
    <w:abstractNumId w:val="180"/>
  </w:num>
  <w:num w:numId="146">
    <w:abstractNumId w:val="101"/>
  </w:num>
  <w:num w:numId="147">
    <w:abstractNumId w:val="165"/>
  </w:num>
  <w:num w:numId="148">
    <w:abstractNumId w:val="161"/>
  </w:num>
  <w:num w:numId="149">
    <w:abstractNumId w:val="158"/>
  </w:num>
  <w:num w:numId="150">
    <w:abstractNumId w:val="18"/>
  </w:num>
  <w:num w:numId="151">
    <w:abstractNumId w:val="51"/>
  </w:num>
  <w:num w:numId="1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0"/>
  </w:num>
  <w:num w:numId="15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7"/>
  </w:num>
  <w:num w:numId="158">
    <w:abstractNumId w:val="151"/>
  </w:num>
  <w:num w:numId="159">
    <w:abstractNumId w:val="16"/>
  </w:num>
  <w:num w:numId="160">
    <w:abstractNumId w:val="25"/>
  </w:num>
  <w:num w:numId="161">
    <w:abstractNumId w:val="111"/>
  </w:num>
  <w:num w:numId="162">
    <w:abstractNumId w:val="90"/>
  </w:num>
  <w:num w:numId="163">
    <w:abstractNumId w:val="61"/>
  </w:num>
  <w:num w:numId="164">
    <w:abstractNumId w:val="236"/>
  </w:num>
  <w:num w:numId="165">
    <w:abstractNumId w:val="77"/>
  </w:num>
  <w:num w:numId="166">
    <w:abstractNumId w:val="213"/>
  </w:num>
  <w:num w:numId="167">
    <w:abstractNumId w:val="8"/>
  </w:num>
  <w:num w:numId="168">
    <w:abstractNumId w:val="94"/>
  </w:num>
  <w:num w:numId="169">
    <w:abstractNumId w:val="43"/>
  </w:num>
  <w:num w:numId="170">
    <w:abstractNumId w:val="123"/>
  </w:num>
  <w:num w:numId="171">
    <w:abstractNumId w:val="174"/>
  </w:num>
  <w:num w:numId="172">
    <w:abstractNumId w:val="53"/>
  </w:num>
  <w:num w:numId="173">
    <w:abstractNumId w:val="226"/>
  </w:num>
  <w:num w:numId="174">
    <w:abstractNumId w:val="132"/>
  </w:num>
  <w:num w:numId="175">
    <w:abstractNumId w:val="246"/>
  </w:num>
  <w:num w:numId="176">
    <w:abstractNumId w:val="190"/>
  </w:num>
  <w:num w:numId="177">
    <w:abstractNumId w:val="4"/>
  </w:num>
  <w:num w:numId="178">
    <w:abstractNumId w:val="185"/>
  </w:num>
  <w:num w:numId="179">
    <w:abstractNumId w:val="31"/>
  </w:num>
  <w:num w:numId="180">
    <w:abstractNumId w:val="166"/>
  </w:num>
  <w:num w:numId="181">
    <w:abstractNumId w:val="2"/>
  </w:num>
  <w:num w:numId="182">
    <w:abstractNumId w:val="112"/>
  </w:num>
  <w:num w:numId="183">
    <w:abstractNumId w:val="237"/>
  </w:num>
  <w:num w:numId="184">
    <w:abstractNumId w:val="26"/>
  </w:num>
  <w:num w:numId="185">
    <w:abstractNumId w:val="192"/>
  </w:num>
  <w:num w:numId="186">
    <w:abstractNumId w:val="124"/>
  </w:num>
  <w:num w:numId="187">
    <w:abstractNumId w:val="160"/>
  </w:num>
  <w:num w:numId="188">
    <w:abstractNumId w:val="177"/>
  </w:num>
  <w:num w:numId="189">
    <w:abstractNumId w:val="52"/>
  </w:num>
  <w:num w:numId="190">
    <w:abstractNumId w:val="232"/>
  </w:num>
  <w:num w:numId="191">
    <w:abstractNumId w:val="17"/>
  </w:num>
  <w:num w:numId="192">
    <w:abstractNumId w:val="38"/>
  </w:num>
  <w:num w:numId="193">
    <w:abstractNumId w:val="137"/>
  </w:num>
  <w:num w:numId="194">
    <w:abstractNumId w:val="136"/>
  </w:num>
  <w:num w:numId="195">
    <w:abstractNumId w:val="70"/>
  </w:num>
  <w:num w:numId="196">
    <w:abstractNumId w:val="209"/>
  </w:num>
  <w:num w:numId="197">
    <w:abstractNumId w:val="67"/>
  </w:num>
  <w:num w:numId="198">
    <w:abstractNumId w:val="85"/>
  </w:num>
  <w:num w:numId="199">
    <w:abstractNumId w:val="88"/>
  </w:num>
  <w:num w:numId="200">
    <w:abstractNumId w:val="170"/>
  </w:num>
  <w:num w:numId="201">
    <w:abstractNumId w:val="80"/>
  </w:num>
  <w:num w:numId="202">
    <w:abstractNumId w:val="45"/>
  </w:num>
  <w:num w:numId="203">
    <w:abstractNumId w:val="19"/>
  </w:num>
  <w:num w:numId="204">
    <w:abstractNumId w:val="219"/>
  </w:num>
  <w:num w:numId="205">
    <w:abstractNumId w:val="153"/>
  </w:num>
  <w:num w:numId="206">
    <w:abstractNumId w:val="23"/>
  </w:num>
  <w:num w:numId="207">
    <w:abstractNumId w:val="41"/>
  </w:num>
  <w:num w:numId="208">
    <w:abstractNumId w:val="162"/>
  </w:num>
  <w:num w:numId="209">
    <w:abstractNumId w:val="157"/>
  </w:num>
  <w:num w:numId="210">
    <w:abstractNumId w:val="32"/>
  </w:num>
  <w:num w:numId="211">
    <w:abstractNumId w:val="178"/>
  </w:num>
  <w:num w:numId="212">
    <w:abstractNumId w:val="98"/>
  </w:num>
  <w:num w:numId="213">
    <w:abstractNumId w:val="47"/>
  </w:num>
  <w:num w:numId="214">
    <w:abstractNumId w:val="66"/>
  </w:num>
  <w:num w:numId="215">
    <w:abstractNumId w:val="233"/>
  </w:num>
  <w:num w:numId="21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00"/>
  </w:num>
  <w:num w:numId="247">
    <w:abstractNumId w:val="6"/>
  </w:num>
  <w:num w:numId="248">
    <w:abstractNumId w:val="212"/>
  </w:num>
  <w:num w:numId="249">
    <w:abstractNumId w:val="135"/>
  </w:num>
  <w:num w:numId="250">
    <w:abstractNumId w:val="117"/>
  </w:num>
  <w:num w:numId="251">
    <w:abstractNumId w:val="228"/>
  </w:num>
  <w:num w:numId="252">
    <w:abstractNumId w:val="99"/>
  </w:num>
  <w:numIdMacAtCleanup w:val="2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SR_1">
    <w15:presenceInfo w15:providerId="None" w15:userId="WSR_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C10"/>
    <w:rsid w:val="00016307"/>
    <w:rsid w:val="000176F9"/>
    <w:rsid w:val="000C252D"/>
    <w:rsid w:val="00192E82"/>
    <w:rsid w:val="001C0F4C"/>
    <w:rsid w:val="001F33A0"/>
    <w:rsid w:val="00201CED"/>
    <w:rsid w:val="00241BE9"/>
    <w:rsid w:val="00274271"/>
    <w:rsid w:val="002B6873"/>
    <w:rsid w:val="00303FF1"/>
    <w:rsid w:val="0034231B"/>
    <w:rsid w:val="003A0FD1"/>
    <w:rsid w:val="003C2398"/>
    <w:rsid w:val="00460677"/>
    <w:rsid w:val="00465AF5"/>
    <w:rsid w:val="00484A7E"/>
    <w:rsid w:val="00491108"/>
    <w:rsid w:val="004C1731"/>
    <w:rsid w:val="004E2234"/>
    <w:rsid w:val="00526720"/>
    <w:rsid w:val="005364E6"/>
    <w:rsid w:val="005676F6"/>
    <w:rsid w:val="00652644"/>
    <w:rsid w:val="00653F15"/>
    <w:rsid w:val="006648A8"/>
    <w:rsid w:val="00671D9E"/>
    <w:rsid w:val="00685F15"/>
    <w:rsid w:val="00687D9C"/>
    <w:rsid w:val="006B3D8E"/>
    <w:rsid w:val="00742BEE"/>
    <w:rsid w:val="0075552C"/>
    <w:rsid w:val="007D6913"/>
    <w:rsid w:val="007E2F87"/>
    <w:rsid w:val="007F7E98"/>
    <w:rsid w:val="0080274C"/>
    <w:rsid w:val="00846662"/>
    <w:rsid w:val="008A47B9"/>
    <w:rsid w:val="008E0338"/>
    <w:rsid w:val="009038C1"/>
    <w:rsid w:val="00904626"/>
    <w:rsid w:val="00920D6F"/>
    <w:rsid w:val="0092273C"/>
    <w:rsid w:val="00937A63"/>
    <w:rsid w:val="0096738D"/>
    <w:rsid w:val="009C41D7"/>
    <w:rsid w:val="00A06D72"/>
    <w:rsid w:val="00A2668D"/>
    <w:rsid w:val="00A55605"/>
    <w:rsid w:val="00A92225"/>
    <w:rsid w:val="00AA52BB"/>
    <w:rsid w:val="00AC4BD6"/>
    <w:rsid w:val="00AE7341"/>
    <w:rsid w:val="00B701F6"/>
    <w:rsid w:val="00BB2A21"/>
    <w:rsid w:val="00BC460C"/>
    <w:rsid w:val="00BF29EE"/>
    <w:rsid w:val="00C3537E"/>
    <w:rsid w:val="00C5143C"/>
    <w:rsid w:val="00C60DBF"/>
    <w:rsid w:val="00C648E6"/>
    <w:rsid w:val="00C64AF7"/>
    <w:rsid w:val="00CB0BA0"/>
    <w:rsid w:val="00CC6C10"/>
    <w:rsid w:val="00CF01B4"/>
    <w:rsid w:val="00D11D3B"/>
    <w:rsid w:val="00D53833"/>
    <w:rsid w:val="00D549D7"/>
    <w:rsid w:val="00D918BD"/>
    <w:rsid w:val="00DD08BA"/>
    <w:rsid w:val="00E27272"/>
    <w:rsid w:val="00E65A38"/>
    <w:rsid w:val="00EF4BA8"/>
    <w:rsid w:val="00F122E1"/>
    <w:rsid w:val="00F44EC4"/>
    <w:rsid w:val="00F95A6C"/>
    <w:rsid w:val="00FB7372"/>
    <w:rsid w:val="00FC6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2"/>
    </o:shapelayout>
  </w:shapeDefaults>
  <w:decimalSymbol w:val=","/>
  <w:listSeparator w:val=";"/>
  <w14:docId w14:val="778CB0A6"/>
  <w15:docId w15:val="{904AF490-A799-4831-A4CB-63098D74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qFormat/>
    <w:pPr>
      <w:spacing w:before="71"/>
      <w:ind w:left="3986" w:right="4110"/>
      <w:jc w:val="center"/>
      <w:outlineLvl w:val="0"/>
    </w:pPr>
    <w:rPr>
      <w:b/>
      <w:bCs/>
      <w:sz w:val="28"/>
      <w:szCs w:val="28"/>
    </w:rPr>
  </w:style>
  <w:style w:type="paragraph" w:styleId="2">
    <w:name w:val="heading 2"/>
    <w:basedOn w:val="a"/>
    <w:link w:val="20"/>
    <w:unhideWhenUsed/>
    <w:qFormat/>
    <w:pPr>
      <w:ind w:left="1342"/>
      <w:outlineLvl w:val="1"/>
    </w:pPr>
    <w:rPr>
      <w:b/>
      <w:bCs/>
      <w:sz w:val="24"/>
      <w:szCs w:val="24"/>
    </w:rPr>
  </w:style>
  <w:style w:type="paragraph" w:styleId="3">
    <w:name w:val="heading 3"/>
    <w:basedOn w:val="a"/>
    <w:link w:val="30"/>
    <w:uiPriority w:val="99"/>
    <w:unhideWhenUsed/>
    <w:qFormat/>
    <w:pPr>
      <w:ind w:left="102"/>
      <w:outlineLvl w:val="2"/>
    </w:pPr>
    <w:rPr>
      <w:b/>
      <w:bCs/>
      <w:sz w:val="24"/>
      <w:szCs w:val="24"/>
    </w:rPr>
  </w:style>
  <w:style w:type="paragraph" w:styleId="4">
    <w:name w:val="heading 4"/>
    <w:basedOn w:val="a"/>
    <w:link w:val="40"/>
    <w:uiPriority w:val="99"/>
    <w:unhideWhenUsed/>
    <w:qFormat/>
    <w:pPr>
      <w:ind w:left="1521" w:hanging="602"/>
      <w:outlineLvl w:val="3"/>
    </w:pPr>
    <w:rPr>
      <w:b/>
      <w:bCs/>
      <w:i/>
      <w:iCs/>
      <w:sz w:val="24"/>
      <w:szCs w:val="24"/>
    </w:rPr>
  </w:style>
  <w:style w:type="paragraph" w:styleId="6">
    <w:name w:val="heading 6"/>
    <w:basedOn w:val="a"/>
    <w:next w:val="a"/>
    <w:link w:val="60"/>
    <w:qFormat/>
    <w:rsid w:val="00192E82"/>
    <w:pPr>
      <w:widowControl/>
      <w:autoSpaceDE/>
      <w:autoSpaceDN/>
      <w:spacing w:before="240" w:after="60"/>
      <w:outlineLvl w:val="5"/>
    </w:pPr>
    <w:rPr>
      <w:rFonts w:eastAsia="Calibri"/>
      <w:b/>
      <w:bCs/>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4"/>
      <w:szCs w:val="24"/>
    </w:rPr>
  </w:style>
  <w:style w:type="paragraph" w:styleId="a5">
    <w:name w:val="List Paragraph"/>
    <w:aliases w:val="Содержание. 2 уровень"/>
    <w:basedOn w:val="a"/>
    <w:link w:val="a6"/>
    <w:qFormat/>
    <w:pPr>
      <w:ind w:left="218" w:firstLine="707"/>
    </w:pPr>
  </w:style>
  <w:style w:type="paragraph" w:customStyle="1" w:styleId="TableParagraph">
    <w:name w:val="Table Paragraph"/>
    <w:basedOn w:val="a"/>
    <w:uiPriority w:val="1"/>
    <w:qFormat/>
  </w:style>
  <w:style w:type="table" w:styleId="a7">
    <w:name w:val="Table Grid"/>
    <w:basedOn w:val="a1"/>
    <w:uiPriority w:val="59"/>
    <w:rsid w:val="005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Сноска_"/>
    <w:basedOn w:val="a0"/>
    <w:link w:val="a9"/>
    <w:rsid w:val="00685F15"/>
    <w:rPr>
      <w:rFonts w:ascii="Times New Roman" w:eastAsia="Times New Roman" w:hAnsi="Times New Roman" w:cs="Times New Roman"/>
      <w:sz w:val="20"/>
      <w:szCs w:val="20"/>
    </w:rPr>
  </w:style>
  <w:style w:type="paragraph" w:customStyle="1" w:styleId="a9">
    <w:name w:val="Сноска"/>
    <w:basedOn w:val="a"/>
    <w:link w:val="a8"/>
    <w:rsid w:val="00685F15"/>
    <w:pPr>
      <w:autoSpaceDE/>
      <w:autoSpaceDN/>
    </w:pPr>
    <w:rPr>
      <w:sz w:val="20"/>
      <w:szCs w:val="20"/>
      <w:lang w:val="en-US"/>
    </w:rPr>
  </w:style>
  <w:style w:type="numbering" w:customStyle="1" w:styleId="11">
    <w:name w:val="Нет списка1"/>
    <w:next w:val="a2"/>
    <w:semiHidden/>
    <w:unhideWhenUsed/>
    <w:rsid w:val="00A2668D"/>
  </w:style>
  <w:style w:type="character" w:styleId="aa">
    <w:name w:val="Hyperlink"/>
    <w:basedOn w:val="a0"/>
    <w:unhideWhenUsed/>
    <w:rsid w:val="00A2668D"/>
    <w:rPr>
      <w:color w:val="0000FF"/>
      <w:u w:val="single"/>
    </w:rPr>
  </w:style>
  <w:style w:type="character" w:styleId="ab">
    <w:name w:val="FollowedHyperlink"/>
    <w:basedOn w:val="a0"/>
    <w:uiPriority w:val="99"/>
    <w:unhideWhenUsed/>
    <w:rsid w:val="00A2668D"/>
    <w:rPr>
      <w:color w:val="800080"/>
      <w:u w:val="single"/>
    </w:rPr>
  </w:style>
  <w:style w:type="paragraph" w:customStyle="1" w:styleId="msonormal0">
    <w:name w:val="msonormal"/>
    <w:basedOn w:val="a"/>
    <w:rsid w:val="00A2668D"/>
    <w:pPr>
      <w:widowControl/>
      <w:autoSpaceDE/>
      <w:autoSpaceDN/>
      <w:spacing w:before="100" w:beforeAutospacing="1" w:after="100" w:afterAutospacing="1"/>
    </w:pPr>
    <w:rPr>
      <w:sz w:val="24"/>
      <w:szCs w:val="24"/>
      <w:lang w:eastAsia="ru-RU"/>
    </w:rPr>
  </w:style>
  <w:style w:type="paragraph" w:customStyle="1" w:styleId="xl65">
    <w:name w:val="xl65"/>
    <w:basedOn w:val="a"/>
    <w:rsid w:val="00A2668D"/>
    <w:pPr>
      <w:widowControl/>
      <w:autoSpaceDE/>
      <w:autoSpaceDN/>
      <w:spacing w:before="100" w:beforeAutospacing="1" w:after="100" w:afterAutospacing="1"/>
    </w:pPr>
    <w:rPr>
      <w:rFonts w:ascii="Arial" w:hAnsi="Arial" w:cs="Arial"/>
      <w:sz w:val="20"/>
      <w:szCs w:val="20"/>
      <w:lang w:eastAsia="ru-RU"/>
    </w:rPr>
  </w:style>
  <w:style w:type="paragraph" w:customStyle="1" w:styleId="xl66">
    <w:name w:val="xl66"/>
    <w:basedOn w:val="a"/>
    <w:rsid w:val="00A2668D"/>
    <w:pPr>
      <w:widowControl/>
      <w:autoSpaceDE/>
      <w:autoSpaceDN/>
      <w:spacing w:before="100" w:beforeAutospacing="1" w:after="100" w:afterAutospacing="1"/>
      <w:jc w:val="center"/>
    </w:pPr>
    <w:rPr>
      <w:rFonts w:ascii="Arial" w:hAnsi="Arial" w:cs="Arial"/>
      <w:sz w:val="20"/>
      <w:szCs w:val="20"/>
      <w:lang w:eastAsia="ru-RU"/>
    </w:rPr>
  </w:style>
  <w:style w:type="paragraph" w:customStyle="1" w:styleId="xl67">
    <w:name w:val="xl67"/>
    <w:basedOn w:val="a"/>
    <w:rsid w:val="00A2668D"/>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hAnsi="Arial" w:cs="Arial"/>
      <w:sz w:val="20"/>
      <w:szCs w:val="20"/>
      <w:lang w:eastAsia="ru-RU"/>
    </w:rPr>
  </w:style>
  <w:style w:type="paragraph" w:customStyle="1" w:styleId="xl68">
    <w:name w:val="xl68"/>
    <w:basedOn w:val="a"/>
    <w:rsid w:val="00A2668D"/>
    <w:pPr>
      <w:widowControl/>
      <w:autoSpaceDE/>
      <w:autoSpaceDN/>
      <w:spacing w:before="100" w:beforeAutospacing="1" w:after="100" w:afterAutospacing="1"/>
    </w:pPr>
    <w:rPr>
      <w:rFonts w:ascii="Arial" w:hAnsi="Arial" w:cs="Arial"/>
      <w:sz w:val="20"/>
      <w:szCs w:val="20"/>
      <w:lang w:eastAsia="ru-RU"/>
    </w:rPr>
  </w:style>
  <w:style w:type="paragraph" w:customStyle="1" w:styleId="xl69">
    <w:name w:val="xl69"/>
    <w:basedOn w:val="a"/>
    <w:rsid w:val="00A2668D"/>
    <w:pPr>
      <w:widowControl/>
      <w:autoSpaceDE/>
      <w:autoSpaceDN/>
      <w:spacing w:before="100" w:beforeAutospacing="1" w:after="100" w:afterAutospacing="1"/>
    </w:pPr>
    <w:rPr>
      <w:rFonts w:ascii="Arial" w:hAnsi="Arial" w:cs="Arial"/>
      <w:sz w:val="20"/>
      <w:szCs w:val="20"/>
      <w:lang w:eastAsia="ru-RU"/>
    </w:rPr>
  </w:style>
  <w:style w:type="paragraph" w:customStyle="1" w:styleId="xl70">
    <w:name w:val="xl70"/>
    <w:basedOn w:val="a"/>
    <w:rsid w:val="00A266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eastAsia="ru-RU"/>
    </w:rPr>
  </w:style>
  <w:style w:type="paragraph" w:customStyle="1" w:styleId="xl71">
    <w:name w:val="xl71"/>
    <w:basedOn w:val="a"/>
    <w:rsid w:val="00A266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18"/>
      <w:szCs w:val="18"/>
      <w:lang w:eastAsia="ru-RU"/>
    </w:rPr>
  </w:style>
  <w:style w:type="paragraph" w:customStyle="1" w:styleId="xl72">
    <w:name w:val="xl72"/>
    <w:basedOn w:val="a"/>
    <w:rsid w:val="00A266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eastAsia="ru-RU"/>
    </w:rPr>
  </w:style>
  <w:style w:type="paragraph" w:customStyle="1" w:styleId="xl73">
    <w:name w:val="xl73"/>
    <w:basedOn w:val="a"/>
    <w:rsid w:val="00A266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eastAsia="ru-RU"/>
    </w:rPr>
  </w:style>
  <w:style w:type="paragraph" w:customStyle="1" w:styleId="xl74">
    <w:name w:val="xl74"/>
    <w:basedOn w:val="a"/>
    <w:rsid w:val="00A2668D"/>
    <w:pPr>
      <w:widowControl/>
      <w:pBdr>
        <w:top w:val="single" w:sz="4" w:space="0" w:color="auto"/>
        <w:left w:val="single" w:sz="4" w:space="0" w:color="auto"/>
        <w:bottom w:val="single" w:sz="4" w:space="0" w:color="auto"/>
        <w:right w:val="single" w:sz="4" w:space="0" w:color="auto"/>
      </w:pBdr>
      <w:shd w:val="clear" w:color="000000" w:fill="F0F2F6"/>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75">
    <w:name w:val="xl75"/>
    <w:basedOn w:val="a"/>
    <w:rsid w:val="00A2668D"/>
    <w:pPr>
      <w:widowControl/>
      <w:pBdr>
        <w:top w:val="single" w:sz="4" w:space="0" w:color="auto"/>
        <w:left w:val="single" w:sz="4" w:space="0" w:color="auto"/>
        <w:bottom w:val="single" w:sz="4" w:space="0" w:color="auto"/>
        <w:right w:val="single" w:sz="4" w:space="0" w:color="auto"/>
      </w:pBdr>
      <w:shd w:val="clear" w:color="000000" w:fill="F0F2F6"/>
      <w:autoSpaceDE/>
      <w:autoSpaceDN/>
      <w:spacing w:before="100" w:beforeAutospacing="1" w:after="100" w:afterAutospacing="1"/>
      <w:textAlignment w:val="center"/>
    </w:pPr>
    <w:rPr>
      <w:rFonts w:ascii="Arial" w:hAnsi="Arial" w:cs="Arial"/>
      <w:b/>
      <w:bCs/>
      <w:sz w:val="20"/>
      <w:szCs w:val="20"/>
      <w:lang w:eastAsia="ru-RU"/>
    </w:rPr>
  </w:style>
  <w:style w:type="paragraph" w:customStyle="1" w:styleId="xl76">
    <w:name w:val="xl76"/>
    <w:basedOn w:val="a"/>
    <w:rsid w:val="00A2668D"/>
    <w:pPr>
      <w:widowControl/>
      <w:pBdr>
        <w:top w:val="single" w:sz="4" w:space="0" w:color="auto"/>
        <w:left w:val="single" w:sz="4" w:space="0" w:color="auto"/>
        <w:bottom w:val="single" w:sz="4" w:space="0" w:color="auto"/>
        <w:right w:val="single" w:sz="4" w:space="0" w:color="auto"/>
      </w:pBdr>
      <w:shd w:val="clear" w:color="000000" w:fill="F0F2F6"/>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77">
    <w:name w:val="xl77"/>
    <w:basedOn w:val="a"/>
    <w:rsid w:val="00A2668D"/>
    <w:pPr>
      <w:widowControl/>
      <w:pBdr>
        <w:top w:val="single" w:sz="4" w:space="0" w:color="auto"/>
        <w:left w:val="single" w:sz="4" w:space="0" w:color="auto"/>
        <w:bottom w:val="single" w:sz="4" w:space="0" w:color="auto"/>
        <w:right w:val="single" w:sz="4" w:space="0" w:color="auto"/>
      </w:pBdr>
      <w:shd w:val="clear" w:color="000000" w:fill="F0F2F6"/>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78">
    <w:name w:val="xl78"/>
    <w:basedOn w:val="a"/>
    <w:rsid w:val="00A2668D"/>
    <w:pPr>
      <w:widowControl/>
      <w:pBdr>
        <w:top w:val="single" w:sz="4" w:space="0" w:color="auto"/>
        <w:left w:val="single" w:sz="4" w:space="0" w:color="auto"/>
        <w:bottom w:val="single" w:sz="4" w:space="0" w:color="auto"/>
        <w:right w:val="single" w:sz="4" w:space="0" w:color="auto"/>
      </w:pBdr>
      <w:shd w:val="clear" w:color="000000" w:fill="F9FAFC"/>
      <w:autoSpaceDE/>
      <w:autoSpaceDN/>
      <w:spacing w:before="100" w:beforeAutospacing="1" w:after="100" w:afterAutospacing="1"/>
      <w:jc w:val="center"/>
      <w:textAlignment w:val="center"/>
    </w:pPr>
    <w:rPr>
      <w:rFonts w:ascii="Arial" w:hAnsi="Arial" w:cs="Arial"/>
      <w:sz w:val="20"/>
      <w:szCs w:val="20"/>
      <w:lang w:eastAsia="ru-RU"/>
    </w:rPr>
  </w:style>
  <w:style w:type="paragraph" w:customStyle="1" w:styleId="xl79">
    <w:name w:val="xl79"/>
    <w:basedOn w:val="a"/>
    <w:rsid w:val="00A2668D"/>
    <w:pPr>
      <w:widowControl/>
      <w:pBdr>
        <w:top w:val="single" w:sz="4" w:space="0" w:color="auto"/>
        <w:left w:val="single" w:sz="4" w:space="0" w:color="auto"/>
        <w:bottom w:val="single" w:sz="4" w:space="0" w:color="auto"/>
        <w:right w:val="single" w:sz="4" w:space="0" w:color="auto"/>
      </w:pBdr>
      <w:shd w:val="clear" w:color="000000" w:fill="F9FAFC"/>
      <w:autoSpaceDE/>
      <w:autoSpaceDN/>
      <w:spacing w:before="100" w:beforeAutospacing="1" w:after="100" w:afterAutospacing="1"/>
      <w:textAlignment w:val="center"/>
    </w:pPr>
    <w:rPr>
      <w:rFonts w:ascii="Arial" w:hAnsi="Arial" w:cs="Arial"/>
      <w:sz w:val="20"/>
      <w:szCs w:val="20"/>
      <w:lang w:eastAsia="ru-RU"/>
    </w:rPr>
  </w:style>
  <w:style w:type="paragraph" w:customStyle="1" w:styleId="xl80">
    <w:name w:val="xl80"/>
    <w:basedOn w:val="a"/>
    <w:rsid w:val="00A2668D"/>
    <w:pPr>
      <w:widowControl/>
      <w:pBdr>
        <w:top w:val="single" w:sz="4" w:space="0" w:color="auto"/>
        <w:left w:val="single" w:sz="4" w:space="0" w:color="auto"/>
        <w:bottom w:val="single" w:sz="4" w:space="0" w:color="auto"/>
        <w:right w:val="single" w:sz="4" w:space="0" w:color="auto"/>
      </w:pBdr>
      <w:shd w:val="clear" w:color="000000" w:fill="F9FAFC"/>
      <w:autoSpaceDE/>
      <w:autoSpaceDN/>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A2668D"/>
    <w:pPr>
      <w:widowControl/>
      <w:pBdr>
        <w:top w:val="single" w:sz="4" w:space="0" w:color="auto"/>
        <w:left w:val="single" w:sz="4" w:space="0" w:color="auto"/>
        <w:bottom w:val="single" w:sz="4" w:space="0" w:color="auto"/>
        <w:right w:val="single" w:sz="4" w:space="0" w:color="auto"/>
      </w:pBdr>
      <w:shd w:val="clear" w:color="000000" w:fill="F9FAFC"/>
      <w:autoSpaceDE/>
      <w:autoSpaceDN/>
      <w:spacing w:before="100" w:beforeAutospacing="1" w:after="100" w:afterAutospacing="1"/>
      <w:jc w:val="center"/>
      <w:textAlignment w:val="center"/>
    </w:pPr>
    <w:rPr>
      <w:rFonts w:ascii="Arial" w:hAnsi="Arial" w:cs="Arial"/>
      <w:sz w:val="20"/>
      <w:szCs w:val="20"/>
      <w:lang w:eastAsia="ru-RU"/>
    </w:rPr>
  </w:style>
  <w:style w:type="paragraph" w:customStyle="1" w:styleId="xl82">
    <w:name w:val="xl82"/>
    <w:basedOn w:val="a"/>
    <w:rsid w:val="00A2668D"/>
    <w:pPr>
      <w:widowControl/>
      <w:pBdr>
        <w:top w:val="single" w:sz="4" w:space="0" w:color="auto"/>
        <w:left w:val="single" w:sz="4" w:space="0" w:color="auto"/>
        <w:bottom w:val="single" w:sz="4" w:space="0" w:color="auto"/>
        <w:right w:val="single" w:sz="4" w:space="0" w:color="auto"/>
      </w:pBdr>
      <w:shd w:val="clear" w:color="000000" w:fill="FFFCD6"/>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83">
    <w:name w:val="xl83"/>
    <w:basedOn w:val="a"/>
    <w:rsid w:val="00A2668D"/>
    <w:pPr>
      <w:widowControl/>
      <w:pBdr>
        <w:top w:val="single" w:sz="4" w:space="0" w:color="auto"/>
        <w:left w:val="single" w:sz="4" w:space="0" w:color="auto"/>
        <w:bottom w:val="single" w:sz="4" w:space="0" w:color="auto"/>
        <w:right w:val="single" w:sz="4" w:space="0" w:color="auto"/>
      </w:pBdr>
      <w:shd w:val="clear" w:color="000000" w:fill="FFFCD6"/>
      <w:autoSpaceDE/>
      <w:autoSpaceDN/>
      <w:spacing w:before="100" w:beforeAutospacing="1" w:after="100" w:afterAutospacing="1"/>
      <w:textAlignment w:val="center"/>
    </w:pPr>
    <w:rPr>
      <w:rFonts w:ascii="Arial" w:hAnsi="Arial" w:cs="Arial"/>
      <w:b/>
      <w:bCs/>
      <w:sz w:val="20"/>
      <w:szCs w:val="20"/>
      <w:lang w:eastAsia="ru-RU"/>
    </w:rPr>
  </w:style>
  <w:style w:type="paragraph" w:customStyle="1" w:styleId="xl84">
    <w:name w:val="xl84"/>
    <w:basedOn w:val="a"/>
    <w:rsid w:val="00A2668D"/>
    <w:pPr>
      <w:widowControl/>
      <w:pBdr>
        <w:top w:val="single" w:sz="4" w:space="0" w:color="auto"/>
        <w:left w:val="single" w:sz="4" w:space="0" w:color="auto"/>
        <w:bottom w:val="single" w:sz="4" w:space="0" w:color="auto"/>
        <w:right w:val="single" w:sz="4" w:space="0" w:color="auto"/>
      </w:pBdr>
      <w:shd w:val="clear" w:color="000000" w:fill="FFFCD6"/>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85">
    <w:name w:val="xl85"/>
    <w:basedOn w:val="a"/>
    <w:rsid w:val="00A2668D"/>
    <w:pPr>
      <w:widowControl/>
      <w:pBdr>
        <w:top w:val="single" w:sz="4" w:space="0" w:color="auto"/>
        <w:left w:val="single" w:sz="4" w:space="0" w:color="auto"/>
        <w:bottom w:val="single" w:sz="4" w:space="0" w:color="auto"/>
        <w:right w:val="single" w:sz="4" w:space="0" w:color="auto"/>
      </w:pBdr>
      <w:shd w:val="clear" w:color="000000" w:fill="FFFCD6"/>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86">
    <w:name w:val="xl86"/>
    <w:basedOn w:val="a"/>
    <w:rsid w:val="00A2668D"/>
    <w:pPr>
      <w:widowControl/>
      <w:pBdr>
        <w:top w:val="single" w:sz="4" w:space="0" w:color="auto"/>
        <w:left w:val="single" w:sz="4" w:space="0" w:color="auto"/>
        <w:bottom w:val="single" w:sz="4" w:space="0" w:color="auto"/>
        <w:right w:val="single" w:sz="4" w:space="0" w:color="auto"/>
      </w:pBdr>
      <w:shd w:val="clear" w:color="000000" w:fill="FFFFFC"/>
      <w:autoSpaceDE/>
      <w:autoSpaceDN/>
      <w:spacing w:before="100" w:beforeAutospacing="1" w:after="100" w:afterAutospacing="1"/>
      <w:jc w:val="center"/>
      <w:textAlignment w:val="center"/>
    </w:pPr>
    <w:rPr>
      <w:rFonts w:ascii="Arial" w:hAnsi="Arial" w:cs="Arial"/>
      <w:sz w:val="20"/>
      <w:szCs w:val="20"/>
      <w:lang w:eastAsia="ru-RU"/>
    </w:rPr>
  </w:style>
  <w:style w:type="paragraph" w:customStyle="1" w:styleId="xl87">
    <w:name w:val="xl87"/>
    <w:basedOn w:val="a"/>
    <w:rsid w:val="00A2668D"/>
    <w:pPr>
      <w:widowControl/>
      <w:autoSpaceDE/>
      <w:autoSpaceDN/>
      <w:spacing w:before="100" w:beforeAutospacing="1" w:after="100" w:afterAutospacing="1"/>
      <w:jc w:val="center"/>
      <w:textAlignment w:val="center"/>
    </w:pPr>
    <w:rPr>
      <w:rFonts w:ascii="Arial" w:hAnsi="Arial" w:cs="Arial"/>
      <w:sz w:val="18"/>
      <w:szCs w:val="18"/>
      <w:lang w:eastAsia="ru-RU"/>
    </w:rPr>
  </w:style>
  <w:style w:type="paragraph" w:customStyle="1" w:styleId="xl88">
    <w:name w:val="xl88"/>
    <w:basedOn w:val="a"/>
    <w:rsid w:val="00A2668D"/>
    <w:pPr>
      <w:widowControl/>
      <w:autoSpaceDE/>
      <w:autoSpaceDN/>
      <w:spacing w:before="100" w:beforeAutospacing="1" w:after="100" w:afterAutospacing="1"/>
      <w:textAlignment w:val="center"/>
    </w:pPr>
    <w:rPr>
      <w:rFonts w:ascii="Arial" w:hAnsi="Arial" w:cs="Arial"/>
      <w:sz w:val="18"/>
      <w:szCs w:val="18"/>
      <w:lang w:eastAsia="ru-RU"/>
    </w:rPr>
  </w:style>
  <w:style w:type="paragraph" w:customStyle="1" w:styleId="xl89">
    <w:name w:val="xl89"/>
    <w:basedOn w:val="a"/>
    <w:rsid w:val="00A2668D"/>
    <w:pPr>
      <w:widowControl/>
      <w:autoSpaceDE/>
      <w:autoSpaceDN/>
      <w:spacing w:before="100" w:beforeAutospacing="1" w:after="100" w:afterAutospacing="1"/>
      <w:jc w:val="center"/>
      <w:textAlignment w:val="center"/>
    </w:pPr>
    <w:rPr>
      <w:rFonts w:ascii="Arial" w:hAnsi="Arial" w:cs="Arial"/>
      <w:sz w:val="18"/>
      <w:szCs w:val="18"/>
      <w:lang w:eastAsia="ru-RU"/>
    </w:rPr>
  </w:style>
  <w:style w:type="paragraph" w:customStyle="1" w:styleId="xl90">
    <w:name w:val="xl90"/>
    <w:basedOn w:val="a"/>
    <w:rsid w:val="00A2668D"/>
    <w:pPr>
      <w:widowControl/>
      <w:autoSpaceDE/>
      <w:autoSpaceDN/>
      <w:spacing w:before="100" w:beforeAutospacing="1" w:after="100" w:afterAutospacing="1"/>
      <w:jc w:val="center"/>
      <w:textAlignment w:val="center"/>
    </w:pPr>
    <w:rPr>
      <w:rFonts w:ascii="Arial" w:hAnsi="Arial" w:cs="Arial"/>
      <w:sz w:val="18"/>
      <w:szCs w:val="18"/>
      <w:lang w:eastAsia="ru-RU"/>
    </w:rPr>
  </w:style>
  <w:style w:type="paragraph" w:customStyle="1" w:styleId="xl91">
    <w:name w:val="xl91"/>
    <w:basedOn w:val="a"/>
    <w:rsid w:val="00A2668D"/>
    <w:pPr>
      <w:widowControl/>
      <w:autoSpaceDE/>
      <w:autoSpaceDN/>
      <w:spacing w:before="100" w:beforeAutospacing="1" w:after="100" w:afterAutospacing="1"/>
      <w:textAlignment w:val="center"/>
    </w:pPr>
    <w:rPr>
      <w:rFonts w:ascii="Arial" w:hAnsi="Arial" w:cs="Arial"/>
      <w:sz w:val="32"/>
      <w:szCs w:val="32"/>
      <w:lang w:eastAsia="ru-RU"/>
    </w:rPr>
  </w:style>
  <w:style w:type="paragraph" w:customStyle="1" w:styleId="xl92">
    <w:name w:val="xl92"/>
    <w:basedOn w:val="a"/>
    <w:rsid w:val="00A2668D"/>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20"/>
      <w:szCs w:val="20"/>
      <w:lang w:eastAsia="ru-RU"/>
    </w:rPr>
  </w:style>
  <w:style w:type="paragraph" w:customStyle="1" w:styleId="xl93">
    <w:name w:val="xl93"/>
    <w:basedOn w:val="a"/>
    <w:rsid w:val="00A2668D"/>
    <w:pPr>
      <w:widowControl/>
      <w:pBdr>
        <w:left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20"/>
      <w:szCs w:val="20"/>
      <w:lang w:eastAsia="ru-RU"/>
    </w:rPr>
  </w:style>
  <w:style w:type="paragraph" w:customStyle="1" w:styleId="xl94">
    <w:name w:val="xl94"/>
    <w:basedOn w:val="a"/>
    <w:rsid w:val="00A2668D"/>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20"/>
      <w:szCs w:val="20"/>
      <w:lang w:eastAsia="ru-RU"/>
    </w:rPr>
  </w:style>
  <w:style w:type="paragraph" w:customStyle="1" w:styleId="xl95">
    <w:name w:val="xl95"/>
    <w:basedOn w:val="a"/>
    <w:rsid w:val="00A2668D"/>
    <w:pPr>
      <w:widowControl/>
      <w:pBdr>
        <w:top w:val="single" w:sz="4" w:space="0" w:color="auto"/>
        <w:left w:val="single" w:sz="4" w:space="0" w:color="auto"/>
        <w:right w:val="single" w:sz="4" w:space="0" w:color="auto"/>
      </w:pBdr>
      <w:shd w:val="clear" w:color="000000" w:fill="F2F2F2"/>
      <w:autoSpaceDE/>
      <w:autoSpaceDN/>
      <w:spacing w:before="100" w:beforeAutospacing="1" w:after="100" w:afterAutospacing="1"/>
      <w:jc w:val="center"/>
    </w:pPr>
    <w:rPr>
      <w:rFonts w:ascii="Arial" w:hAnsi="Arial" w:cs="Arial"/>
      <w:sz w:val="20"/>
      <w:szCs w:val="20"/>
      <w:lang w:eastAsia="ru-RU"/>
    </w:rPr>
  </w:style>
  <w:style w:type="paragraph" w:customStyle="1" w:styleId="xl96">
    <w:name w:val="xl96"/>
    <w:basedOn w:val="a"/>
    <w:rsid w:val="00A2668D"/>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hAnsi="Arial" w:cs="Arial"/>
      <w:sz w:val="20"/>
      <w:szCs w:val="20"/>
      <w:lang w:eastAsia="ru-RU"/>
    </w:rPr>
  </w:style>
  <w:style w:type="paragraph" w:customStyle="1" w:styleId="xl97">
    <w:name w:val="xl97"/>
    <w:basedOn w:val="a"/>
    <w:rsid w:val="00A2668D"/>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98">
    <w:name w:val="xl98"/>
    <w:basedOn w:val="a"/>
    <w:rsid w:val="00A2668D"/>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99">
    <w:name w:val="xl99"/>
    <w:basedOn w:val="a"/>
    <w:rsid w:val="00A2668D"/>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00">
    <w:name w:val="xl100"/>
    <w:basedOn w:val="a"/>
    <w:rsid w:val="00A2668D"/>
    <w:pPr>
      <w:widowControl/>
      <w:pBdr>
        <w:top w:val="single" w:sz="4" w:space="0" w:color="auto"/>
        <w:left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01">
    <w:name w:val="xl101"/>
    <w:basedOn w:val="a"/>
    <w:rsid w:val="00A2668D"/>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02">
    <w:name w:val="xl102"/>
    <w:basedOn w:val="a"/>
    <w:rsid w:val="00A2668D"/>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03">
    <w:name w:val="xl103"/>
    <w:basedOn w:val="a"/>
    <w:rsid w:val="00A2668D"/>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04">
    <w:name w:val="xl104"/>
    <w:basedOn w:val="a"/>
    <w:rsid w:val="00A2668D"/>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05">
    <w:name w:val="xl105"/>
    <w:basedOn w:val="a"/>
    <w:rsid w:val="00A2668D"/>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sz w:val="24"/>
      <w:szCs w:val="24"/>
      <w:lang w:eastAsia="ru-RU"/>
    </w:rPr>
  </w:style>
  <w:style w:type="paragraph" w:customStyle="1" w:styleId="xl106">
    <w:name w:val="xl106"/>
    <w:basedOn w:val="a"/>
    <w:rsid w:val="00A2668D"/>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w:hAnsi="Arial" w:cs="Arial"/>
      <w:sz w:val="20"/>
      <w:szCs w:val="20"/>
      <w:lang w:eastAsia="ru-RU"/>
    </w:rPr>
  </w:style>
  <w:style w:type="paragraph" w:customStyle="1" w:styleId="xl107">
    <w:name w:val="xl107"/>
    <w:basedOn w:val="a"/>
    <w:rsid w:val="00A2668D"/>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rFonts w:ascii="Arial" w:hAnsi="Arial" w:cs="Arial"/>
      <w:sz w:val="18"/>
      <w:szCs w:val="18"/>
      <w:lang w:eastAsia="ru-RU"/>
    </w:rPr>
  </w:style>
  <w:style w:type="paragraph" w:customStyle="1" w:styleId="xl108">
    <w:name w:val="xl108"/>
    <w:basedOn w:val="a"/>
    <w:rsid w:val="00A2668D"/>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rFonts w:ascii="Arial" w:hAnsi="Arial" w:cs="Arial"/>
      <w:sz w:val="18"/>
      <w:szCs w:val="18"/>
      <w:lang w:eastAsia="ru-RU"/>
    </w:rPr>
  </w:style>
  <w:style w:type="paragraph" w:customStyle="1" w:styleId="xl109">
    <w:name w:val="xl109"/>
    <w:basedOn w:val="a"/>
    <w:rsid w:val="00A2668D"/>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10">
    <w:name w:val="xl110"/>
    <w:basedOn w:val="a"/>
    <w:rsid w:val="00A2668D"/>
    <w:pPr>
      <w:widowControl/>
      <w:pBdr>
        <w:top w:val="single" w:sz="4" w:space="0" w:color="auto"/>
        <w:left w:val="single" w:sz="4" w:space="0" w:color="auto"/>
        <w:bottom w:val="single" w:sz="4" w:space="0" w:color="auto"/>
        <w:right w:val="single" w:sz="4" w:space="0" w:color="auto"/>
      </w:pBdr>
      <w:shd w:val="clear" w:color="000000" w:fill="FFFFFC"/>
      <w:autoSpaceDE/>
      <w:autoSpaceDN/>
      <w:spacing w:before="100" w:beforeAutospacing="1" w:after="100" w:afterAutospacing="1"/>
      <w:jc w:val="center"/>
      <w:textAlignment w:val="center"/>
    </w:pPr>
    <w:rPr>
      <w:rFonts w:ascii="Arial" w:hAnsi="Arial" w:cs="Arial"/>
      <w:sz w:val="20"/>
      <w:szCs w:val="20"/>
      <w:lang w:eastAsia="ru-RU"/>
    </w:rPr>
  </w:style>
  <w:style w:type="paragraph" w:customStyle="1" w:styleId="xl111">
    <w:name w:val="xl111"/>
    <w:basedOn w:val="a"/>
    <w:rsid w:val="00A2668D"/>
    <w:pPr>
      <w:widowControl/>
      <w:pBdr>
        <w:top w:val="single" w:sz="4" w:space="0" w:color="auto"/>
        <w:left w:val="single" w:sz="4" w:space="0" w:color="auto"/>
        <w:bottom w:val="single" w:sz="4" w:space="0" w:color="auto"/>
        <w:right w:val="single" w:sz="4" w:space="0" w:color="auto"/>
      </w:pBdr>
      <w:shd w:val="clear" w:color="000000" w:fill="FFFFFC"/>
      <w:autoSpaceDE/>
      <w:autoSpaceDN/>
      <w:spacing w:before="100" w:beforeAutospacing="1" w:after="100" w:afterAutospacing="1"/>
      <w:textAlignment w:val="center"/>
    </w:pPr>
    <w:rPr>
      <w:sz w:val="24"/>
      <w:szCs w:val="24"/>
      <w:lang w:eastAsia="ru-RU"/>
    </w:rPr>
  </w:style>
  <w:style w:type="paragraph" w:customStyle="1" w:styleId="xl112">
    <w:name w:val="xl112"/>
    <w:basedOn w:val="a"/>
    <w:rsid w:val="00A2668D"/>
    <w:pPr>
      <w:widowControl/>
      <w:pBdr>
        <w:top w:val="single" w:sz="4" w:space="0" w:color="auto"/>
        <w:left w:val="single" w:sz="4" w:space="0" w:color="auto"/>
        <w:bottom w:val="single" w:sz="4" w:space="0" w:color="auto"/>
        <w:right w:val="single" w:sz="4" w:space="0" w:color="auto"/>
      </w:pBdr>
      <w:shd w:val="clear" w:color="000000" w:fill="FFFFFC"/>
      <w:autoSpaceDE/>
      <w:autoSpaceDN/>
      <w:spacing w:before="100" w:beforeAutospacing="1" w:after="100" w:afterAutospacing="1"/>
      <w:jc w:val="center"/>
      <w:textAlignment w:val="center"/>
    </w:pPr>
    <w:rPr>
      <w:rFonts w:ascii="Arial" w:hAnsi="Arial" w:cs="Arial"/>
      <w:b/>
      <w:bCs/>
      <w:sz w:val="20"/>
      <w:szCs w:val="20"/>
      <w:lang w:eastAsia="ru-RU"/>
    </w:rPr>
  </w:style>
  <w:style w:type="paragraph" w:customStyle="1" w:styleId="xl113">
    <w:name w:val="xl113"/>
    <w:basedOn w:val="a"/>
    <w:rsid w:val="00A2668D"/>
    <w:pPr>
      <w:widowControl/>
      <w:pBdr>
        <w:top w:val="single" w:sz="4" w:space="0" w:color="auto"/>
        <w:left w:val="single" w:sz="4" w:space="0" w:color="auto"/>
        <w:bottom w:val="single" w:sz="4" w:space="0" w:color="auto"/>
      </w:pBdr>
      <w:shd w:val="clear" w:color="000000" w:fill="FFFFFC"/>
      <w:autoSpaceDE/>
      <w:autoSpaceDN/>
      <w:spacing w:before="100" w:beforeAutospacing="1" w:after="100" w:afterAutospacing="1"/>
      <w:textAlignment w:val="center"/>
    </w:pPr>
    <w:rPr>
      <w:rFonts w:ascii="Arial" w:hAnsi="Arial" w:cs="Arial"/>
      <w:sz w:val="20"/>
      <w:szCs w:val="20"/>
      <w:lang w:eastAsia="ru-RU"/>
    </w:rPr>
  </w:style>
  <w:style w:type="paragraph" w:customStyle="1" w:styleId="xl114">
    <w:name w:val="xl114"/>
    <w:basedOn w:val="a"/>
    <w:rsid w:val="00A2668D"/>
    <w:pPr>
      <w:widowControl/>
      <w:pBdr>
        <w:top w:val="single" w:sz="4" w:space="0" w:color="auto"/>
        <w:bottom w:val="single" w:sz="4" w:space="0" w:color="auto"/>
      </w:pBdr>
      <w:shd w:val="clear" w:color="000000" w:fill="FFFFFC"/>
      <w:autoSpaceDE/>
      <w:autoSpaceDN/>
      <w:spacing w:before="100" w:beforeAutospacing="1" w:after="100" w:afterAutospacing="1"/>
      <w:textAlignment w:val="center"/>
    </w:pPr>
    <w:rPr>
      <w:rFonts w:ascii="Arial" w:hAnsi="Arial" w:cs="Arial"/>
      <w:sz w:val="20"/>
      <w:szCs w:val="20"/>
      <w:lang w:eastAsia="ru-RU"/>
    </w:rPr>
  </w:style>
  <w:style w:type="paragraph" w:customStyle="1" w:styleId="xl115">
    <w:name w:val="xl115"/>
    <w:basedOn w:val="a"/>
    <w:rsid w:val="00A2668D"/>
    <w:pPr>
      <w:widowControl/>
      <w:pBdr>
        <w:top w:val="single" w:sz="4" w:space="0" w:color="auto"/>
        <w:bottom w:val="single" w:sz="4" w:space="0" w:color="auto"/>
        <w:right w:val="single" w:sz="4" w:space="0" w:color="auto"/>
      </w:pBdr>
      <w:shd w:val="clear" w:color="000000" w:fill="FFFFFC"/>
      <w:autoSpaceDE/>
      <w:autoSpaceDN/>
      <w:spacing w:before="100" w:beforeAutospacing="1" w:after="100" w:afterAutospacing="1"/>
      <w:textAlignment w:val="center"/>
    </w:pPr>
    <w:rPr>
      <w:rFonts w:ascii="Arial" w:hAnsi="Arial" w:cs="Arial"/>
      <w:sz w:val="20"/>
      <w:szCs w:val="20"/>
      <w:lang w:eastAsia="ru-RU"/>
    </w:rPr>
  </w:style>
  <w:style w:type="paragraph" w:customStyle="1" w:styleId="xl116">
    <w:name w:val="xl116"/>
    <w:basedOn w:val="a"/>
    <w:rsid w:val="00A2668D"/>
    <w:pPr>
      <w:widowControl/>
      <w:pBdr>
        <w:top w:val="single" w:sz="4" w:space="0" w:color="auto"/>
        <w:left w:val="single" w:sz="4" w:space="0" w:color="auto"/>
        <w:bottom w:val="single" w:sz="4" w:space="0" w:color="auto"/>
        <w:right w:val="single" w:sz="4" w:space="0" w:color="auto"/>
      </w:pBdr>
      <w:shd w:val="clear" w:color="000000" w:fill="FFFFFC"/>
      <w:autoSpaceDE/>
      <w:autoSpaceDN/>
      <w:spacing w:before="100" w:beforeAutospacing="1" w:after="100" w:afterAutospacing="1"/>
      <w:textAlignment w:val="center"/>
    </w:pPr>
    <w:rPr>
      <w:rFonts w:ascii="Arial" w:hAnsi="Arial" w:cs="Arial"/>
      <w:sz w:val="20"/>
      <w:szCs w:val="20"/>
      <w:lang w:eastAsia="ru-RU"/>
    </w:rPr>
  </w:style>
  <w:style w:type="paragraph" w:styleId="ac">
    <w:name w:val="header"/>
    <w:basedOn w:val="a"/>
    <w:link w:val="ad"/>
    <w:unhideWhenUsed/>
    <w:rsid w:val="0080274C"/>
    <w:pPr>
      <w:tabs>
        <w:tab w:val="center" w:pos="4677"/>
        <w:tab w:val="right" w:pos="9355"/>
      </w:tabs>
    </w:pPr>
  </w:style>
  <w:style w:type="character" w:customStyle="1" w:styleId="ad">
    <w:name w:val="Верхний колонтитул Знак"/>
    <w:basedOn w:val="a0"/>
    <w:link w:val="ac"/>
    <w:rsid w:val="0080274C"/>
    <w:rPr>
      <w:rFonts w:ascii="Times New Roman" w:eastAsia="Times New Roman" w:hAnsi="Times New Roman" w:cs="Times New Roman"/>
      <w:lang w:val="ru-RU"/>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80274C"/>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80274C"/>
    <w:rPr>
      <w:rFonts w:ascii="Times New Roman" w:eastAsia="Times New Roman" w:hAnsi="Times New Roman" w:cs="Times New Roman"/>
      <w:lang w:val="ru-RU"/>
    </w:rPr>
  </w:style>
  <w:style w:type="character" w:customStyle="1" w:styleId="af0">
    <w:name w:val="Основной текст_"/>
    <w:basedOn w:val="a0"/>
    <w:link w:val="12"/>
    <w:rsid w:val="000176F9"/>
    <w:rPr>
      <w:rFonts w:ascii="Times New Roman" w:eastAsia="Times New Roman" w:hAnsi="Times New Roman" w:cs="Times New Roman"/>
      <w:sz w:val="28"/>
      <w:szCs w:val="28"/>
    </w:rPr>
  </w:style>
  <w:style w:type="paragraph" w:customStyle="1" w:styleId="12">
    <w:name w:val="Основной текст1"/>
    <w:basedOn w:val="a"/>
    <w:link w:val="af0"/>
    <w:rsid w:val="000176F9"/>
    <w:pPr>
      <w:autoSpaceDE/>
      <w:autoSpaceDN/>
      <w:ind w:firstLine="400"/>
    </w:pPr>
    <w:rPr>
      <w:sz w:val="28"/>
      <w:szCs w:val="28"/>
      <w:lang w:val="en-US"/>
    </w:rPr>
  </w:style>
  <w:style w:type="character" w:customStyle="1" w:styleId="13">
    <w:name w:val="Заголовок №1_"/>
    <w:basedOn w:val="a0"/>
    <w:link w:val="14"/>
    <w:rsid w:val="000176F9"/>
    <w:rPr>
      <w:rFonts w:ascii="Arial" w:eastAsia="Arial" w:hAnsi="Arial" w:cs="Arial"/>
      <w:b/>
      <w:bCs/>
    </w:rPr>
  </w:style>
  <w:style w:type="paragraph" w:customStyle="1" w:styleId="14">
    <w:name w:val="Заголовок №1"/>
    <w:basedOn w:val="a"/>
    <w:link w:val="13"/>
    <w:rsid w:val="000176F9"/>
    <w:pPr>
      <w:autoSpaceDE/>
      <w:autoSpaceDN/>
      <w:spacing w:after="260"/>
      <w:ind w:firstLine="580"/>
      <w:outlineLvl w:val="0"/>
    </w:pPr>
    <w:rPr>
      <w:rFonts w:ascii="Arial" w:eastAsia="Arial" w:hAnsi="Arial" w:cs="Arial"/>
      <w:b/>
      <w:bCs/>
      <w:lang w:val="en-US"/>
    </w:rPr>
  </w:style>
  <w:style w:type="character" w:customStyle="1" w:styleId="22">
    <w:name w:val="Заголовок №2 (2)_"/>
    <w:basedOn w:val="a0"/>
    <w:link w:val="220"/>
    <w:locked/>
    <w:rsid w:val="000176F9"/>
    <w:rPr>
      <w:rFonts w:ascii="Times New Roman" w:eastAsia="Times New Roman" w:hAnsi="Times New Roman" w:cs="Times New Roman"/>
      <w:sz w:val="26"/>
      <w:szCs w:val="26"/>
      <w:shd w:val="clear" w:color="auto" w:fill="FFFFFF"/>
    </w:rPr>
  </w:style>
  <w:style w:type="paragraph" w:customStyle="1" w:styleId="220">
    <w:name w:val="Заголовок №2 (2)"/>
    <w:basedOn w:val="a"/>
    <w:link w:val="22"/>
    <w:rsid w:val="000176F9"/>
    <w:pPr>
      <w:widowControl/>
      <w:shd w:val="clear" w:color="auto" w:fill="FFFFFF"/>
      <w:autoSpaceDE/>
      <w:autoSpaceDN/>
      <w:spacing w:before="240" w:after="240" w:line="308" w:lineRule="exact"/>
      <w:ind w:firstLine="1120"/>
      <w:outlineLvl w:val="1"/>
    </w:pPr>
    <w:rPr>
      <w:sz w:val="26"/>
      <w:szCs w:val="26"/>
      <w:lang w:val="en-US"/>
    </w:rPr>
  </w:style>
  <w:style w:type="paragraph" w:customStyle="1" w:styleId="c9">
    <w:name w:val="c9"/>
    <w:basedOn w:val="a"/>
    <w:rsid w:val="000176F9"/>
    <w:pPr>
      <w:widowControl/>
      <w:autoSpaceDE/>
      <w:autoSpaceDN/>
      <w:spacing w:before="100" w:beforeAutospacing="1" w:after="100" w:afterAutospacing="1"/>
    </w:pPr>
    <w:rPr>
      <w:sz w:val="24"/>
      <w:szCs w:val="24"/>
      <w:lang w:eastAsia="ru-RU"/>
    </w:rPr>
  </w:style>
  <w:style w:type="character" w:customStyle="1" w:styleId="c10">
    <w:name w:val="c10"/>
    <w:basedOn w:val="a0"/>
    <w:rsid w:val="000176F9"/>
  </w:style>
  <w:style w:type="character" w:styleId="af1">
    <w:name w:val="annotation reference"/>
    <w:basedOn w:val="a0"/>
    <w:uiPriority w:val="99"/>
    <w:unhideWhenUsed/>
    <w:rsid w:val="00671D9E"/>
    <w:rPr>
      <w:sz w:val="16"/>
      <w:szCs w:val="16"/>
    </w:rPr>
  </w:style>
  <w:style w:type="paragraph" w:styleId="af2">
    <w:name w:val="annotation text"/>
    <w:basedOn w:val="a"/>
    <w:link w:val="af3"/>
    <w:unhideWhenUsed/>
    <w:rsid w:val="00671D9E"/>
    <w:rPr>
      <w:sz w:val="20"/>
      <w:szCs w:val="20"/>
    </w:rPr>
  </w:style>
  <w:style w:type="character" w:customStyle="1" w:styleId="af3">
    <w:name w:val="Текст примечания Знак"/>
    <w:basedOn w:val="a0"/>
    <w:link w:val="af2"/>
    <w:rsid w:val="00671D9E"/>
    <w:rPr>
      <w:rFonts w:ascii="Times New Roman" w:eastAsia="Times New Roman" w:hAnsi="Times New Roman" w:cs="Times New Roman"/>
      <w:sz w:val="20"/>
      <w:szCs w:val="20"/>
      <w:lang w:val="ru-RU"/>
    </w:rPr>
  </w:style>
  <w:style w:type="paragraph" w:styleId="af4">
    <w:name w:val="annotation subject"/>
    <w:basedOn w:val="af2"/>
    <w:next w:val="af2"/>
    <w:link w:val="af5"/>
    <w:unhideWhenUsed/>
    <w:rsid w:val="00671D9E"/>
    <w:rPr>
      <w:b/>
      <w:bCs/>
    </w:rPr>
  </w:style>
  <w:style w:type="character" w:customStyle="1" w:styleId="af5">
    <w:name w:val="Тема примечания Знак"/>
    <w:basedOn w:val="af3"/>
    <w:link w:val="af4"/>
    <w:rsid w:val="00671D9E"/>
    <w:rPr>
      <w:rFonts w:ascii="Times New Roman" w:eastAsia="Times New Roman" w:hAnsi="Times New Roman" w:cs="Times New Roman"/>
      <w:b/>
      <w:bCs/>
      <w:sz w:val="20"/>
      <w:szCs w:val="20"/>
      <w:lang w:val="ru-RU"/>
    </w:rPr>
  </w:style>
  <w:style w:type="character" w:customStyle="1" w:styleId="60">
    <w:name w:val="Заголовок 6 Знак"/>
    <w:basedOn w:val="a0"/>
    <w:link w:val="6"/>
    <w:rsid w:val="00192E82"/>
    <w:rPr>
      <w:rFonts w:ascii="Times New Roman" w:eastAsia="Calibri" w:hAnsi="Times New Roman" w:cs="Times New Roman"/>
      <w:b/>
      <w:bCs/>
      <w:sz w:val="20"/>
      <w:szCs w:val="20"/>
      <w:lang w:val="x-none" w:eastAsia="ru-RU"/>
    </w:rPr>
  </w:style>
  <w:style w:type="character" w:customStyle="1" w:styleId="10">
    <w:name w:val="Заголовок 1 Знак"/>
    <w:basedOn w:val="a0"/>
    <w:link w:val="1"/>
    <w:rsid w:val="00192E82"/>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192E8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9"/>
    <w:rsid w:val="00192E82"/>
    <w:rPr>
      <w:rFonts w:ascii="Times New Roman" w:eastAsia="Times New Roman" w:hAnsi="Times New Roman" w:cs="Times New Roman"/>
      <w:b/>
      <w:bCs/>
      <w:sz w:val="24"/>
      <w:szCs w:val="24"/>
      <w:lang w:val="ru-RU"/>
    </w:rPr>
  </w:style>
  <w:style w:type="character" w:styleId="af6">
    <w:name w:val="page number"/>
    <w:uiPriority w:val="99"/>
    <w:rsid w:val="00192E82"/>
    <w:rPr>
      <w:rFonts w:cs="Times New Roman"/>
    </w:rPr>
  </w:style>
  <w:style w:type="paragraph" w:styleId="21">
    <w:name w:val="Body Text 2"/>
    <w:basedOn w:val="a"/>
    <w:link w:val="23"/>
    <w:rsid w:val="00192E82"/>
    <w:pPr>
      <w:widowControl/>
      <w:autoSpaceDE/>
      <w:autoSpaceDN/>
      <w:spacing w:after="120" w:line="480" w:lineRule="auto"/>
    </w:pPr>
    <w:rPr>
      <w:rFonts w:eastAsia="Calibri"/>
      <w:sz w:val="24"/>
      <w:szCs w:val="24"/>
      <w:lang w:val="x-none" w:eastAsia="ru-RU"/>
    </w:rPr>
  </w:style>
  <w:style w:type="character" w:customStyle="1" w:styleId="23">
    <w:name w:val="Основной текст 2 Знак"/>
    <w:basedOn w:val="a0"/>
    <w:link w:val="21"/>
    <w:rsid w:val="00192E82"/>
    <w:rPr>
      <w:rFonts w:ascii="Times New Roman" w:eastAsia="Calibri" w:hAnsi="Times New Roman" w:cs="Times New Roman"/>
      <w:sz w:val="24"/>
      <w:szCs w:val="24"/>
      <w:lang w:val="x-none" w:eastAsia="ru-RU"/>
    </w:rPr>
  </w:style>
  <w:style w:type="character" w:customStyle="1" w:styleId="a4">
    <w:name w:val="Основной текст Знак"/>
    <w:basedOn w:val="a0"/>
    <w:link w:val="a3"/>
    <w:rsid w:val="00192E82"/>
    <w:rPr>
      <w:rFonts w:ascii="Times New Roman" w:eastAsia="Times New Roman" w:hAnsi="Times New Roman" w:cs="Times New Roman"/>
      <w:sz w:val="24"/>
      <w:szCs w:val="24"/>
      <w:lang w:val="ru-RU"/>
    </w:rPr>
  </w:style>
  <w:style w:type="paragraph" w:styleId="31">
    <w:name w:val="Body Text 3"/>
    <w:basedOn w:val="a"/>
    <w:link w:val="32"/>
    <w:rsid w:val="00192E82"/>
    <w:pPr>
      <w:widowControl/>
      <w:autoSpaceDE/>
      <w:autoSpaceDN/>
      <w:spacing w:after="120"/>
    </w:pPr>
    <w:rPr>
      <w:rFonts w:eastAsia="Calibri"/>
      <w:sz w:val="16"/>
      <w:szCs w:val="16"/>
      <w:lang w:val="x-none" w:eastAsia="ru-RU"/>
    </w:rPr>
  </w:style>
  <w:style w:type="character" w:customStyle="1" w:styleId="32">
    <w:name w:val="Основной текст 3 Знак"/>
    <w:basedOn w:val="a0"/>
    <w:link w:val="31"/>
    <w:rsid w:val="00192E82"/>
    <w:rPr>
      <w:rFonts w:ascii="Times New Roman" w:eastAsia="Calibri" w:hAnsi="Times New Roman" w:cs="Times New Roman"/>
      <w:sz w:val="16"/>
      <w:szCs w:val="16"/>
      <w:lang w:val="x-none" w:eastAsia="ru-RU"/>
    </w:rPr>
  </w:style>
  <w:style w:type="paragraph" w:customStyle="1" w:styleId="15">
    <w:name w:val="Абзац списка1"/>
    <w:basedOn w:val="a"/>
    <w:rsid w:val="00192E82"/>
    <w:pPr>
      <w:widowControl/>
      <w:autoSpaceDE/>
      <w:autoSpaceDN/>
      <w:ind w:left="720"/>
    </w:pPr>
    <w:rPr>
      <w:rFonts w:eastAsia="Calibri"/>
      <w:sz w:val="24"/>
      <w:szCs w:val="24"/>
      <w:lang w:eastAsia="ru-RU"/>
    </w:rPr>
  </w:style>
  <w:style w:type="character" w:customStyle="1" w:styleId="9">
    <w:name w:val="Знак Знак9"/>
    <w:locked/>
    <w:rsid w:val="00192E82"/>
    <w:rPr>
      <w:sz w:val="24"/>
      <w:szCs w:val="24"/>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6"/>
    <w:qFormat/>
    <w:rsid w:val="00192E82"/>
    <w:pPr>
      <w:widowControl/>
      <w:autoSpaceDE/>
      <w:autoSpaceDN/>
      <w:spacing w:before="100" w:beforeAutospacing="1" w:after="100" w:afterAutospacing="1"/>
    </w:pPr>
    <w:rPr>
      <w:sz w:val="24"/>
      <w:szCs w:val="24"/>
      <w:lang w:eastAsia="ru-RU"/>
    </w:rPr>
  </w:style>
  <w:style w:type="character" w:customStyle="1" w:styleId="a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9"/>
    <w:uiPriority w:val="99"/>
    <w:locked/>
    <w:rsid w:val="00192E82"/>
    <w:rPr>
      <w:lang w:eastAsia="ru-RU"/>
    </w:rPr>
  </w:style>
  <w:style w:type="paragraph" w:styleId="a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8"/>
    <w:uiPriority w:val="99"/>
    <w:rsid w:val="00192E82"/>
    <w:pPr>
      <w:widowControl/>
      <w:autoSpaceDE/>
      <w:autoSpaceDN/>
    </w:pPr>
    <w:rPr>
      <w:rFonts w:asciiTheme="minorHAnsi" w:eastAsiaTheme="minorHAnsi" w:hAnsiTheme="minorHAnsi" w:cstheme="minorBidi"/>
      <w:lang w:val="en-US" w:eastAsia="ru-RU"/>
    </w:rPr>
  </w:style>
  <w:style w:type="character" w:customStyle="1" w:styleId="17">
    <w:name w:val="Текст сноски Знак1"/>
    <w:basedOn w:val="a0"/>
    <w:uiPriority w:val="99"/>
    <w:semiHidden/>
    <w:rsid w:val="00192E82"/>
    <w:rPr>
      <w:rFonts w:ascii="Times New Roman" w:eastAsia="Times New Roman" w:hAnsi="Times New Roman" w:cs="Times New Roman"/>
      <w:sz w:val="20"/>
      <w:szCs w:val="20"/>
      <w:lang w:val="ru-RU"/>
    </w:rPr>
  </w:style>
  <w:style w:type="character" w:customStyle="1" w:styleId="7">
    <w:name w:val="Знак Знак7"/>
    <w:locked/>
    <w:rsid w:val="00192E82"/>
    <w:rPr>
      <w:sz w:val="24"/>
      <w:szCs w:val="24"/>
      <w:lang w:bidi="ar-SA"/>
    </w:rPr>
  </w:style>
  <w:style w:type="paragraph" w:styleId="afa">
    <w:name w:val="List"/>
    <w:basedOn w:val="a"/>
    <w:uiPriority w:val="99"/>
    <w:rsid w:val="00192E82"/>
    <w:pPr>
      <w:widowControl/>
      <w:autoSpaceDE/>
      <w:autoSpaceDN/>
      <w:ind w:left="283" w:hanging="283"/>
    </w:pPr>
    <w:rPr>
      <w:sz w:val="24"/>
      <w:szCs w:val="24"/>
      <w:lang w:eastAsia="ru-RU"/>
    </w:rPr>
  </w:style>
  <w:style w:type="paragraph" w:styleId="24">
    <w:name w:val="List 2"/>
    <w:basedOn w:val="a"/>
    <w:rsid w:val="00192E82"/>
    <w:pPr>
      <w:widowControl/>
      <w:autoSpaceDE/>
      <w:autoSpaceDN/>
      <w:ind w:left="566" w:hanging="283"/>
    </w:pPr>
    <w:rPr>
      <w:sz w:val="24"/>
      <w:szCs w:val="24"/>
      <w:lang w:eastAsia="ru-RU"/>
    </w:rPr>
  </w:style>
  <w:style w:type="character" w:customStyle="1" w:styleId="61">
    <w:name w:val="Знак Знак6"/>
    <w:locked/>
    <w:rsid w:val="00192E82"/>
    <w:rPr>
      <w:sz w:val="24"/>
      <w:szCs w:val="24"/>
      <w:lang w:bidi="ar-SA"/>
    </w:rPr>
  </w:style>
  <w:style w:type="character" w:customStyle="1" w:styleId="afb">
    <w:name w:val="Подзаголовок Знак"/>
    <w:link w:val="afc"/>
    <w:locked/>
    <w:rsid w:val="00192E82"/>
    <w:rPr>
      <w:rFonts w:ascii="Cambria" w:hAnsi="Cambria"/>
      <w:sz w:val="24"/>
      <w:szCs w:val="24"/>
    </w:rPr>
  </w:style>
  <w:style w:type="paragraph" w:styleId="afc">
    <w:name w:val="Subtitle"/>
    <w:basedOn w:val="a"/>
    <w:next w:val="a"/>
    <w:link w:val="afb"/>
    <w:qFormat/>
    <w:rsid w:val="00192E82"/>
    <w:pPr>
      <w:widowControl/>
      <w:autoSpaceDE/>
      <w:autoSpaceDN/>
      <w:spacing w:after="60"/>
      <w:jc w:val="center"/>
      <w:outlineLvl w:val="1"/>
    </w:pPr>
    <w:rPr>
      <w:rFonts w:ascii="Cambria" w:eastAsiaTheme="minorHAnsi" w:hAnsi="Cambria" w:cstheme="minorBidi"/>
      <w:sz w:val="24"/>
      <w:szCs w:val="24"/>
      <w:lang w:val="en-US"/>
    </w:rPr>
  </w:style>
  <w:style w:type="character" w:customStyle="1" w:styleId="18">
    <w:name w:val="Подзаголовок Знак1"/>
    <w:basedOn w:val="a0"/>
    <w:uiPriority w:val="11"/>
    <w:rsid w:val="00192E82"/>
    <w:rPr>
      <w:rFonts w:eastAsiaTheme="minorEastAsia"/>
      <w:color w:val="5A5A5A" w:themeColor="text1" w:themeTint="A5"/>
      <w:spacing w:val="15"/>
      <w:lang w:val="ru-RU"/>
    </w:rPr>
  </w:style>
  <w:style w:type="character" w:customStyle="1" w:styleId="41">
    <w:name w:val="Знак Знак4"/>
    <w:locked/>
    <w:rsid w:val="00192E82"/>
    <w:rPr>
      <w:sz w:val="24"/>
      <w:szCs w:val="24"/>
      <w:lang w:bidi="ar-SA"/>
    </w:rPr>
  </w:style>
  <w:style w:type="character" w:customStyle="1" w:styleId="25">
    <w:name w:val="Основной текст с отступом 2 Знак"/>
    <w:link w:val="26"/>
    <w:locked/>
    <w:rsid w:val="00192E82"/>
    <w:rPr>
      <w:sz w:val="24"/>
      <w:szCs w:val="24"/>
    </w:rPr>
  </w:style>
  <w:style w:type="paragraph" w:styleId="26">
    <w:name w:val="Body Text Indent 2"/>
    <w:basedOn w:val="a"/>
    <w:link w:val="25"/>
    <w:rsid w:val="00192E82"/>
    <w:pPr>
      <w:widowControl/>
      <w:autoSpaceDE/>
      <w:autoSpaceDN/>
      <w:spacing w:after="120" w:line="480" w:lineRule="auto"/>
      <w:ind w:left="283"/>
    </w:pPr>
    <w:rPr>
      <w:rFonts w:asciiTheme="minorHAnsi" w:eastAsiaTheme="minorHAnsi" w:hAnsiTheme="minorHAnsi" w:cstheme="minorBidi"/>
      <w:sz w:val="24"/>
      <w:szCs w:val="24"/>
      <w:lang w:val="en-US"/>
    </w:rPr>
  </w:style>
  <w:style w:type="character" w:customStyle="1" w:styleId="210">
    <w:name w:val="Основной текст с отступом 2 Знак1"/>
    <w:basedOn w:val="a0"/>
    <w:uiPriority w:val="99"/>
    <w:semiHidden/>
    <w:rsid w:val="00192E82"/>
    <w:rPr>
      <w:rFonts w:ascii="Times New Roman" w:eastAsia="Times New Roman" w:hAnsi="Times New Roman" w:cs="Times New Roman"/>
      <w:lang w:val="ru-RU"/>
    </w:rPr>
  </w:style>
  <w:style w:type="character" w:customStyle="1" w:styleId="afd">
    <w:name w:val="Текст выноски Знак"/>
    <w:link w:val="afe"/>
    <w:locked/>
    <w:rsid w:val="00192E82"/>
    <w:rPr>
      <w:rFonts w:ascii="Tahoma" w:hAnsi="Tahoma"/>
      <w:sz w:val="16"/>
      <w:szCs w:val="16"/>
    </w:rPr>
  </w:style>
  <w:style w:type="paragraph" w:styleId="afe">
    <w:name w:val="Balloon Text"/>
    <w:basedOn w:val="a"/>
    <w:link w:val="afd"/>
    <w:rsid w:val="00192E82"/>
    <w:pPr>
      <w:widowControl/>
      <w:autoSpaceDE/>
      <w:autoSpaceDN/>
    </w:pPr>
    <w:rPr>
      <w:rFonts w:ascii="Tahoma" w:eastAsiaTheme="minorHAnsi" w:hAnsi="Tahoma" w:cstheme="minorBidi"/>
      <w:sz w:val="16"/>
      <w:szCs w:val="16"/>
      <w:lang w:val="en-US"/>
    </w:rPr>
  </w:style>
  <w:style w:type="character" w:customStyle="1" w:styleId="19">
    <w:name w:val="Текст выноски Знак1"/>
    <w:basedOn w:val="a0"/>
    <w:uiPriority w:val="99"/>
    <w:semiHidden/>
    <w:rsid w:val="00192E82"/>
    <w:rPr>
      <w:rFonts w:ascii="Segoe UI" w:eastAsia="Times New Roman" w:hAnsi="Segoe UI" w:cs="Segoe UI"/>
      <w:sz w:val="18"/>
      <w:szCs w:val="18"/>
      <w:lang w:val="ru-RU"/>
    </w:rPr>
  </w:style>
  <w:style w:type="paragraph" w:customStyle="1" w:styleId="27">
    <w:name w:val="Знак2"/>
    <w:basedOn w:val="a"/>
    <w:rsid w:val="00192E82"/>
    <w:pPr>
      <w:widowControl/>
      <w:tabs>
        <w:tab w:val="left" w:pos="708"/>
      </w:tabs>
      <w:autoSpaceDE/>
      <w:autoSpaceDN/>
      <w:spacing w:after="160" w:line="240" w:lineRule="exact"/>
    </w:pPr>
    <w:rPr>
      <w:rFonts w:ascii="Verdana" w:hAnsi="Verdana" w:cs="Verdana"/>
      <w:sz w:val="20"/>
      <w:szCs w:val="20"/>
      <w:lang w:val="en-US"/>
    </w:rPr>
  </w:style>
  <w:style w:type="paragraph" w:customStyle="1" w:styleId="aff">
    <w:name w:val="Знак"/>
    <w:basedOn w:val="a"/>
    <w:rsid w:val="00192E82"/>
    <w:pPr>
      <w:widowControl/>
      <w:tabs>
        <w:tab w:val="left" w:pos="708"/>
      </w:tabs>
      <w:autoSpaceDE/>
      <w:autoSpaceDN/>
      <w:spacing w:after="160" w:line="240" w:lineRule="exact"/>
    </w:pPr>
    <w:rPr>
      <w:rFonts w:ascii="Verdana" w:hAnsi="Verdana" w:cs="Verdana"/>
      <w:sz w:val="20"/>
      <w:szCs w:val="20"/>
      <w:lang w:val="en-US"/>
    </w:rPr>
  </w:style>
  <w:style w:type="paragraph" w:customStyle="1" w:styleId="1a">
    <w:name w:val="Знак1"/>
    <w:basedOn w:val="a"/>
    <w:rsid w:val="00192E82"/>
    <w:pPr>
      <w:widowControl/>
      <w:autoSpaceDE/>
      <w:autoSpaceDN/>
      <w:spacing w:after="160" w:line="240" w:lineRule="exact"/>
    </w:pPr>
    <w:rPr>
      <w:rFonts w:ascii="Verdana" w:hAnsi="Verdana" w:cs="Verdana"/>
      <w:sz w:val="20"/>
      <w:szCs w:val="20"/>
      <w:lang w:val="en-US"/>
    </w:rPr>
  </w:style>
  <w:style w:type="character" w:customStyle="1" w:styleId="28">
    <w:name w:val="Основной текст (2)_"/>
    <w:link w:val="29"/>
    <w:rsid w:val="00192E82"/>
    <w:rPr>
      <w:sz w:val="26"/>
      <w:szCs w:val="26"/>
      <w:shd w:val="clear" w:color="auto" w:fill="FFFFFF"/>
    </w:rPr>
  </w:style>
  <w:style w:type="paragraph" w:customStyle="1" w:styleId="29">
    <w:name w:val="Основной текст (2)"/>
    <w:basedOn w:val="a"/>
    <w:link w:val="28"/>
    <w:rsid w:val="00192E82"/>
    <w:pPr>
      <w:widowControl/>
      <w:shd w:val="clear" w:color="auto" w:fill="FFFFFF"/>
      <w:autoSpaceDE/>
      <w:autoSpaceDN/>
      <w:spacing w:after="420" w:line="0" w:lineRule="atLeast"/>
      <w:ind w:hanging="540"/>
    </w:pPr>
    <w:rPr>
      <w:rFonts w:asciiTheme="minorHAnsi" w:eastAsiaTheme="minorHAnsi" w:hAnsiTheme="minorHAnsi" w:cstheme="minorBidi"/>
      <w:sz w:val="26"/>
      <w:szCs w:val="26"/>
      <w:lang w:val="en-US"/>
    </w:rPr>
  </w:style>
  <w:style w:type="character" w:customStyle="1" w:styleId="2a">
    <w:name w:val="Заголовок №2_"/>
    <w:rsid w:val="00192E82"/>
    <w:rPr>
      <w:rFonts w:ascii="Times New Roman" w:eastAsia="Times New Roman" w:hAnsi="Times New Roman" w:cs="Times New Roman"/>
      <w:b w:val="0"/>
      <w:bCs w:val="0"/>
      <w:i w:val="0"/>
      <w:iCs w:val="0"/>
      <w:smallCaps w:val="0"/>
      <w:strike w:val="0"/>
      <w:spacing w:val="0"/>
      <w:sz w:val="26"/>
      <w:szCs w:val="26"/>
    </w:rPr>
  </w:style>
  <w:style w:type="character" w:customStyle="1" w:styleId="2b">
    <w:name w:val="Основной текст (2) + Полужирный"/>
    <w:rsid w:val="00192E82"/>
    <w:rPr>
      <w:rFonts w:ascii="Times New Roman" w:eastAsia="Times New Roman" w:hAnsi="Times New Roman" w:cs="Times New Roman"/>
      <w:b/>
      <w:bCs/>
      <w:i w:val="0"/>
      <w:iCs w:val="0"/>
      <w:smallCaps w:val="0"/>
      <w:strike w:val="0"/>
      <w:spacing w:val="0"/>
      <w:sz w:val="26"/>
      <w:szCs w:val="26"/>
    </w:rPr>
  </w:style>
  <w:style w:type="character" w:customStyle="1" w:styleId="2c">
    <w:name w:val="Заголовок №2"/>
    <w:rsid w:val="00192E82"/>
    <w:rPr>
      <w:rFonts w:ascii="Times New Roman" w:eastAsia="Times New Roman" w:hAnsi="Times New Roman" w:cs="Times New Roman"/>
      <w:b w:val="0"/>
      <w:bCs w:val="0"/>
      <w:i w:val="0"/>
      <w:iCs w:val="0"/>
      <w:smallCaps w:val="0"/>
      <w:strike w:val="0"/>
      <w:spacing w:val="0"/>
      <w:sz w:val="26"/>
      <w:szCs w:val="26"/>
    </w:rPr>
  </w:style>
  <w:style w:type="paragraph" w:customStyle="1" w:styleId="90">
    <w:name w:val="Основной текст9"/>
    <w:basedOn w:val="a"/>
    <w:rsid w:val="00192E82"/>
    <w:pPr>
      <w:widowControl/>
      <w:shd w:val="clear" w:color="auto" w:fill="FFFFFF"/>
      <w:autoSpaceDE/>
      <w:autoSpaceDN/>
      <w:spacing w:line="278" w:lineRule="exact"/>
    </w:pPr>
    <w:rPr>
      <w:rFonts w:asciiTheme="minorHAnsi" w:eastAsiaTheme="minorHAnsi" w:hAnsiTheme="minorHAnsi" w:cstheme="minorBidi"/>
      <w:sz w:val="23"/>
      <w:szCs w:val="23"/>
    </w:rPr>
  </w:style>
  <w:style w:type="character" w:customStyle="1" w:styleId="1b">
    <w:name w:val="Знак Знак1"/>
    <w:rsid w:val="00192E82"/>
    <w:rPr>
      <w:bCs/>
      <w:sz w:val="28"/>
      <w:szCs w:val="24"/>
      <w:lang w:val="ru-RU" w:eastAsia="ru-RU" w:bidi="ar-SA"/>
    </w:rPr>
  </w:style>
  <w:style w:type="paragraph" w:styleId="aff0">
    <w:name w:val="endnote text"/>
    <w:basedOn w:val="a"/>
    <w:link w:val="aff1"/>
    <w:uiPriority w:val="99"/>
    <w:rsid w:val="00192E82"/>
    <w:pPr>
      <w:widowControl/>
      <w:autoSpaceDE/>
      <w:autoSpaceDN/>
    </w:pPr>
    <w:rPr>
      <w:rFonts w:ascii="Calibri" w:eastAsia="Calibri" w:hAnsi="Calibri"/>
      <w:sz w:val="20"/>
      <w:szCs w:val="20"/>
      <w:lang w:eastAsia="ru-RU"/>
    </w:rPr>
  </w:style>
  <w:style w:type="character" w:customStyle="1" w:styleId="aff1">
    <w:name w:val="Текст концевой сноски Знак"/>
    <w:basedOn w:val="a0"/>
    <w:link w:val="aff0"/>
    <w:uiPriority w:val="99"/>
    <w:rsid w:val="00192E82"/>
    <w:rPr>
      <w:rFonts w:ascii="Calibri" w:eastAsia="Calibri" w:hAnsi="Calibri" w:cs="Times New Roman"/>
      <w:sz w:val="20"/>
      <w:szCs w:val="20"/>
      <w:lang w:val="ru-RU" w:eastAsia="ru-RU"/>
    </w:rPr>
  </w:style>
  <w:style w:type="character" w:styleId="aff2">
    <w:name w:val="endnote reference"/>
    <w:uiPriority w:val="99"/>
    <w:rsid w:val="00192E82"/>
    <w:rPr>
      <w:vertAlign w:val="superscript"/>
    </w:rPr>
  </w:style>
  <w:style w:type="paragraph" w:styleId="33">
    <w:name w:val="Body Text Indent 3"/>
    <w:basedOn w:val="a"/>
    <w:link w:val="34"/>
    <w:rsid w:val="00192E82"/>
    <w:pPr>
      <w:widowControl/>
      <w:autoSpaceDE/>
      <w:autoSpaceDN/>
      <w:spacing w:after="120"/>
      <w:ind w:left="283"/>
    </w:pPr>
    <w:rPr>
      <w:sz w:val="16"/>
      <w:szCs w:val="16"/>
      <w:lang w:eastAsia="ru-RU"/>
    </w:rPr>
  </w:style>
  <w:style w:type="character" w:customStyle="1" w:styleId="34">
    <w:name w:val="Основной текст с отступом 3 Знак"/>
    <w:basedOn w:val="a0"/>
    <w:link w:val="33"/>
    <w:rsid w:val="00192E82"/>
    <w:rPr>
      <w:rFonts w:ascii="Times New Roman" w:eastAsia="Times New Roman" w:hAnsi="Times New Roman" w:cs="Times New Roman"/>
      <w:sz w:val="16"/>
      <w:szCs w:val="16"/>
      <w:lang w:val="ru-RU" w:eastAsia="ru-RU"/>
    </w:rPr>
  </w:style>
  <w:style w:type="paragraph" w:customStyle="1" w:styleId="35">
    <w:name w:val="Основной текст3"/>
    <w:basedOn w:val="a"/>
    <w:rsid w:val="00192E82"/>
    <w:pPr>
      <w:widowControl/>
      <w:shd w:val="clear" w:color="auto" w:fill="FFFFFF"/>
      <w:autoSpaceDE/>
      <w:autoSpaceDN/>
      <w:spacing w:line="278" w:lineRule="exact"/>
    </w:pPr>
    <w:rPr>
      <w:sz w:val="23"/>
      <w:szCs w:val="23"/>
      <w:shd w:val="clear" w:color="auto" w:fill="FFFFFF"/>
      <w:lang w:val="x-none" w:eastAsia="x-none"/>
    </w:rPr>
  </w:style>
  <w:style w:type="paragraph" w:styleId="aff3">
    <w:name w:val="Body Text Indent"/>
    <w:basedOn w:val="a"/>
    <w:link w:val="aff4"/>
    <w:qFormat/>
    <w:rsid w:val="00192E82"/>
    <w:pPr>
      <w:widowControl/>
      <w:autoSpaceDE/>
      <w:autoSpaceDN/>
      <w:spacing w:after="120"/>
      <w:ind w:left="283"/>
    </w:pPr>
    <w:rPr>
      <w:sz w:val="24"/>
      <w:szCs w:val="24"/>
      <w:lang w:eastAsia="ru-RU"/>
    </w:rPr>
  </w:style>
  <w:style w:type="character" w:customStyle="1" w:styleId="aff4">
    <w:name w:val="Основной текст с отступом Знак"/>
    <w:basedOn w:val="a0"/>
    <w:link w:val="aff3"/>
    <w:rsid w:val="00192E82"/>
    <w:rPr>
      <w:rFonts w:ascii="Times New Roman" w:eastAsia="Times New Roman" w:hAnsi="Times New Roman" w:cs="Times New Roman"/>
      <w:sz w:val="24"/>
      <w:szCs w:val="24"/>
      <w:lang w:val="ru-RU" w:eastAsia="ru-RU"/>
    </w:rPr>
  </w:style>
  <w:style w:type="character" w:customStyle="1" w:styleId="36">
    <w:name w:val="Основной текст (3)_"/>
    <w:link w:val="37"/>
    <w:rsid w:val="00192E82"/>
    <w:rPr>
      <w:shd w:val="clear" w:color="auto" w:fill="FFFFFF"/>
    </w:rPr>
  </w:style>
  <w:style w:type="paragraph" w:customStyle="1" w:styleId="37">
    <w:name w:val="Основной текст (3)"/>
    <w:basedOn w:val="a"/>
    <w:link w:val="36"/>
    <w:rsid w:val="00192E82"/>
    <w:pPr>
      <w:widowControl/>
      <w:shd w:val="clear" w:color="auto" w:fill="FFFFFF"/>
      <w:autoSpaceDE/>
      <w:autoSpaceDN/>
      <w:spacing w:before="540" w:after="300" w:line="413" w:lineRule="exact"/>
      <w:ind w:hanging="1280"/>
    </w:pPr>
    <w:rPr>
      <w:rFonts w:asciiTheme="minorHAnsi" w:eastAsiaTheme="minorHAnsi" w:hAnsiTheme="minorHAnsi" w:cstheme="minorBidi"/>
      <w:shd w:val="clear" w:color="auto" w:fill="FFFFFF"/>
      <w:lang w:val="en-US"/>
    </w:rPr>
  </w:style>
  <w:style w:type="character" w:customStyle="1" w:styleId="11pt">
    <w:name w:val="Основной текст + 11 pt;Полужирный"/>
    <w:rsid w:val="00192E82"/>
    <w:rPr>
      <w:rFonts w:ascii="Times New Roman" w:eastAsia="Times New Roman" w:hAnsi="Times New Roman" w:cs="Times New Roman"/>
      <w:b/>
      <w:bCs/>
      <w:i w:val="0"/>
      <w:iCs w:val="0"/>
      <w:smallCaps w:val="0"/>
      <w:strike w:val="0"/>
      <w:spacing w:val="0"/>
      <w:sz w:val="22"/>
      <w:szCs w:val="22"/>
    </w:rPr>
  </w:style>
  <w:style w:type="paragraph" w:customStyle="1" w:styleId="Default">
    <w:name w:val="Default"/>
    <w:rsid w:val="00192E82"/>
    <w:pPr>
      <w:widowControl/>
      <w:adjustRightInd w:val="0"/>
      <w:spacing w:after="200" w:line="276" w:lineRule="auto"/>
    </w:pPr>
    <w:rPr>
      <w:rFonts w:ascii="Times New Roman" w:eastAsia="Times New Roman" w:hAnsi="Times New Roman" w:cs="Times New Roman"/>
      <w:color w:val="000000"/>
      <w:sz w:val="24"/>
      <w:szCs w:val="24"/>
      <w:lang w:val="ru-RU" w:eastAsia="ru-RU"/>
    </w:rPr>
  </w:style>
  <w:style w:type="character" w:customStyle="1" w:styleId="5">
    <w:name w:val="Основной текст (5)_"/>
    <w:link w:val="50"/>
    <w:rsid w:val="00192E82"/>
    <w:rPr>
      <w:rFonts w:ascii="Times New Roman" w:eastAsia="Times New Roman" w:hAnsi="Times New Roman"/>
      <w:sz w:val="15"/>
      <w:szCs w:val="15"/>
      <w:shd w:val="clear" w:color="auto" w:fill="FFFFFF"/>
    </w:rPr>
  </w:style>
  <w:style w:type="character" w:customStyle="1" w:styleId="511pt">
    <w:name w:val="Основной текст (5) + 11 pt"/>
    <w:rsid w:val="00192E82"/>
    <w:rPr>
      <w:rFonts w:ascii="Times New Roman" w:eastAsia="Times New Roman" w:hAnsi="Times New Roman" w:cs="Times New Roman"/>
      <w:b w:val="0"/>
      <w:bCs w:val="0"/>
      <w:i w:val="0"/>
      <w:iCs w:val="0"/>
      <w:smallCaps w:val="0"/>
      <w:strike w:val="0"/>
      <w:spacing w:val="0"/>
      <w:sz w:val="22"/>
      <w:szCs w:val="22"/>
    </w:rPr>
  </w:style>
  <w:style w:type="paragraph" w:customStyle="1" w:styleId="50">
    <w:name w:val="Основной текст (5)"/>
    <w:basedOn w:val="a"/>
    <w:link w:val="5"/>
    <w:rsid w:val="00192E82"/>
    <w:pPr>
      <w:widowControl/>
      <w:shd w:val="clear" w:color="auto" w:fill="FFFFFF"/>
      <w:autoSpaceDE/>
      <w:autoSpaceDN/>
      <w:spacing w:line="0" w:lineRule="atLeast"/>
    </w:pPr>
    <w:rPr>
      <w:rFonts w:cstheme="minorBidi"/>
      <w:sz w:val="15"/>
      <w:szCs w:val="15"/>
      <w:lang w:val="en-US"/>
    </w:rPr>
  </w:style>
  <w:style w:type="character" w:styleId="aff5">
    <w:name w:val="footnote reference"/>
    <w:uiPriority w:val="99"/>
    <w:rsid w:val="00192E82"/>
    <w:rPr>
      <w:rFonts w:cs="Times New Roman"/>
      <w:vertAlign w:val="superscript"/>
    </w:rPr>
  </w:style>
  <w:style w:type="character" w:styleId="aff6">
    <w:name w:val="Emphasis"/>
    <w:qFormat/>
    <w:rsid w:val="00192E82"/>
    <w:rPr>
      <w:rFonts w:cs="Times New Roman"/>
      <w:i/>
    </w:rPr>
  </w:style>
  <w:style w:type="numbering" w:customStyle="1" w:styleId="2d">
    <w:name w:val="Нет списка2"/>
    <w:next w:val="a2"/>
    <w:uiPriority w:val="99"/>
    <w:semiHidden/>
    <w:unhideWhenUsed/>
    <w:rsid w:val="00192E82"/>
  </w:style>
  <w:style w:type="numbering" w:customStyle="1" w:styleId="38">
    <w:name w:val="Нет списка3"/>
    <w:next w:val="a2"/>
    <w:uiPriority w:val="99"/>
    <w:semiHidden/>
    <w:unhideWhenUsed/>
    <w:rsid w:val="00192E82"/>
  </w:style>
  <w:style w:type="numbering" w:customStyle="1" w:styleId="42">
    <w:name w:val="Нет списка4"/>
    <w:next w:val="a2"/>
    <w:uiPriority w:val="99"/>
    <w:semiHidden/>
    <w:unhideWhenUsed/>
    <w:rsid w:val="00192E82"/>
  </w:style>
  <w:style w:type="character" w:styleId="aff7">
    <w:name w:val="Strong"/>
    <w:basedOn w:val="a0"/>
    <w:qFormat/>
    <w:rsid w:val="00192E82"/>
    <w:rPr>
      <w:b/>
      <w:bCs/>
    </w:rPr>
  </w:style>
  <w:style w:type="table" w:customStyle="1" w:styleId="1c">
    <w:name w:val="Сетка таблицы1"/>
    <w:basedOn w:val="a1"/>
    <w:next w:val="a7"/>
    <w:uiPriority w:val="59"/>
    <w:rsid w:val="00192E8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Grid 1"/>
    <w:basedOn w:val="a1"/>
    <w:rsid w:val="00192E82"/>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8">
    <w:name w:val="Title"/>
    <w:basedOn w:val="a"/>
    <w:link w:val="aff9"/>
    <w:qFormat/>
    <w:rsid w:val="00192E82"/>
    <w:pPr>
      <w:widowControl/>
      <w:overflowPunct w:val="0"/>
      <w:adjustRightInd w:val="0"/>
      <w:jc w:val="center"/>
      <w:textAlignment w:val="baseline"/>
    </w:pPr>
    <w:rPr>
      <w:b/>
      <w:bCs/>
      <w:sz w:val="28"/>
      <w:szCs w:val="20"/>
      <w:lang w:eastAsia="ru-RU"/>
    </w:rPr>
  </w:style>
  <w:style w:type="character" w:customStyle="1" w:styleId="aff9">
    <w:name w:val="Заголовок Знак"/>
    <w:basedOn w:val="a0"/>
    <w:link w:val="aff8"/>
    <w:rsid w:val="00192E82"/>
    <w:rPr>
      <w:rFonts w:ascii="Times New Roman" w:eastAsia="Times New Roman" w:hAnsi="Times New Roman" w:cs="Times New Roman"/>
      <w:b/>
      <w:bCs/>
      <w:sz w:val="28"/>
      <w:szCs w:val="20"/>
      <w:lang w:val="ru-RU" w:eastAsia="ru-RU"/>
    </w:rPr>
  </w:style>
  <w:style w:type="table" w:customStyle="1" w:styleId="2e">
    <w:name w:val="Сетка таблицы2"/>
    <w:basedOn w:val="a1"/>
    <w:next w:val="a7"/>
    <w:uiPriority w:val="59"/>
    <w:rsid w:val="00192E8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rsid w:val="00192E82"/>
    <w:rPr>
      <w:rFonts w:ascii="Times New Roman" w:eastAsia="Times New Roman" w:hAnsi="Times New Roman" w:cs="Times New Roman"/>
      <w:b/>
      <w:bCs/>
      <w:i/>
      <w:iCs/>
      <w:sz w:val="24"/>
      <w:szCs w:val="24"/>
      <w:lang w:val="ru-RU"/>
    </w:rPr>
  </w:style>
  <w:style w:type="numbering" w:customStyle="1" w:styleId="51">
    <w:name w:val="Нет списка5"/>
    <w:next w:val="a2"/>
    <w:uiPriority w:val="99"/>
    <w:semiHidden/>
    <w:unhideWhenUsed/>
    <w:rsid w:val="00192E82"/>
  </w:style>
  <w:style w:type="character" w:customStyle="1" w:styleId="blk">
    <w:name w:val="blk"/>
    <w:rsid w:val="00192E82"/>
  </w:style>
  <w:style w:type="paragraph" w:styleId="1e">
    <w:name w:val="toc 1"/>
    <w:basedOn w:val="a"/>
    <w:next w:val="a"/>
    <w:autoRedefine/>
    <w:uiPriority w:val="39"/>
    <w:rsid w:val="00192E82"/>
    <w:pPr>
      <w:widowControl/>
      <w:autoSpaceDE/>
      <w:autoSpaceDN/>
      <w:spacing w:before="240" w:after="120"/>
    </w:pPr>
    <w:rPr>
      <w:rFonts w:ascii="Calibri" w:hAnsi="Calibri" w:cs="Calibri"/>
      <w:b/>
      <w:bCs/>
      <w:sz w:val="20"/>
      <w:szCs w:val="20"/>
      <w:lang w:eastAsia="ru-RU"/>
    </w:rPr>
  </w:style>
  <w:style w:type="paragraph" w:styleId="2f">
    <w:name w:val="toc 2"/>
    <w:basedOn w:val="a"/>
    <w:next w:val="a"/>
    <w:autoRedefine/>
    <w:uiPriority w:val="39"/>
    <w:rsid w:val="00192E82"/>
    <w:pPr>
      <w:widowControl/>
      <w:autoSpaceDE/>
      <w:autoSpaceDN/>
      <w:spacing w:before="120"/>
      <w:ind w:left="240"/>
    </w:pPr>
    <w:rPr>
      <w:rFonts w:ascii="Calibri" w:hAnsi="Calibri" w:cs="Calibri"/>
      <w:i/>
      <w:iCs/>
      <w:sz w:val="20"/>
      <w:szCs w:val="20"/>
      <w:lang w:eastAsia="ru-RU"/>
    </w:rPr>
  </w:style>
  <w:style w:type="paragraph" w:styleId="39">
    <w:name w:val="toc 3"/>
    <w:basedOn w:val="a"/>
    <w:next w:val="a"/>
    <w:autoRedefine/>
    <w:uiPriority w:val="39"/>
    <w:rsid w:val="00192E82"/>
    <w:pPr>
      <w:widowControl/>
      <w:autoSpaceDE/>
      <w:autoSpaceDN/>
      <w:ind w:left="480"/>
    </w:pPr>
    <w:rPr>
      <w:sz w:val="28"/>
      <w:szCs w:val="28"/>
      <w:lang w:eastAsia="ru-RU"/>
    </w:rPr>
  </w:style>
  <w:style w:type="character" w:customStyle="1" w:styleId="FootnoteTextChar">
    <w:name w:val="Footnote Text Char"/>
    <w:locked/>
    <w:rsid w:val="00192E82"/>
    <w:rPr>
      <w:rFonts w:ascii="Times New Roman" w:hAnsi="Times New Roman"/>
      <w:sz w:val="20"/>
      <w:lang w:val="x-none" w:eastAsia="ru-RU"/>
    </w:rPr>
  </w:style>
  <w:style w:type="paragraph" w:customStyle="1" w:styleId="ConsPlusNormal">
    <w:name w:val="ConsPlusNormal"/>
    <w:rsid w:val="00192E82"/>
    <w:pPr>
      <w:adjustRightInd w:val="0"/>
    </w:pPr>
    <w:rPr>
      <w:rFonts w:ascii="Arial" w:eastAsia="Times New Roman" w:hAnsi="Arial" w:cs="Arial"/>
      <w:sz w:val="20"/>
      <w:szCs w:val="20"/>
      <w:lang w:val="ru-RU" w:eastAsia="ru-RU"/>
    </w:rPr>
  </w:style>
  <w:style w:type="character" w:customStyle="1" w:styleId="110">
    <w:name w:val="Текст примечания Знак11"/>
    <w:uiPriority w:val="99"/>
    <w:rsid w:val="00192E82"/>
    <w:rPr>
      <w:rFonts w:cs="Times New Roman"/>
      <w:sz w:val="20"/>
      <w:szCs w:val="20"/>
    </w:rPr>
  </w:style>
  <w:style w:type="character" w:customStyle="1" w:styleId="1f">
    <w:name w:val="Текст примечания Знак1"/>
    <w:uiPriority w:val="99"/>
    <w:rsid w:val="00192E82"/>
    <w:rPr>
      <w:rFonts w:cs="Times New Roman"/>
      <w:sz w:val="20"/>
      <w:szCs w:val="20"/>
    </w:rPr>
  </w:style>
  <w:style w:type="character" w:customStyle="1" w:styleId="111">
    <w:name w:val="Тема примечания Знак11"/>
    <w:uiPriority w:val="99"/>
    <w:rsid w:val="00192E82"/>
    <w:rPr>
      <w:rFonts w:cs="Times New Roman"/>
      <w:b/>
      <w:bCs/>
      <w:sz w:val="20"/>
      <w:szCs w:val="20"/>
    </w:rPr>
  </w:style>
  <w:style w:type="character" w:customStyle="1" w:styleId="1f0">
    <w:name w:val="Тема примечания Знак1"/>
    <w:uiPriority w:val="99"/>
    <w:rsid w:val="00192E82"/>
    <w:rPr>
      <w:rFonts w:cs="Times New Roman"/>
      <w:b/>
      <w:bCs/>
      <w:sz w:val="20"/>
      <w:szCs w:val="20"/>
    </w:rPr>
  </w:style>
  <w:style w:type="character" w:customStyle="1" w:styleId="apple-converted-space">
    <w:name w:val="apple-converted-space"/>
    <w:rsid w:val="00192E82"/>
  </w:style>
  <w:style w:type="character" w:customStyle="1" w:styleId="affa">
    <w:name w:val="Цветовое выделение"/>
    <w:uiPriority w:val="99"/>
    <w:rsid w:val="00192E82"/>
    <w:rPr>
      <w:b/>
      <w:color w:val="26282F"/>
    </w:rPr>
  </w:style>
  <w:style w:type="character" w:customStyle="1" w:styleId="affb">
    <w:name w:val="Гипертекстовая ссылка"/>
    <w:uiPriority w:val="99"/>
    <w:rsid w:val="00192E82"/>
    <w:rPr>
      <w:b/>
      <w:color w:val="106BBE"/>
    </w:rPr>
  </w:style>
  <w:style w:type="character" w:customStyle="1" w:styleId="affc">
    <w:name w:val="Активная гипертекстовая ссылка"/>
    <w:uiPriority w:val="99"/>
    <w:rsid w:val="00192E82"/>
    <w:rPr>
      <w:b/>
      <w:color w:val="106BBE"/>
      <w:u w:val="single"/>
    </w:rPr>
  </w:style>
  <w:style w:type="paragraph" w:customStyle="1" w:styleId="affd">
    <w:name w:val="Внимание"/>
    <w:basedOn w:val="a"/>
    <w:next w:val="a"/>
    <w:uiPriority w:val="99"/>
    <w:rsid w:val="00192E82"/>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e">
    <w:name w:val="Внимание: криминал!!"/>
    <w:basedOn w:val="affd"/>
    <w:next w:val="a"/>
    <w:uiPriority w:val="99"/>
    <w:rsid w:val="00192E82"/>
  </w:style>
  <w:style w:type="paragraph" w:customStyle="1" w:styleId="afff">
    <w:name w:val="Внимание: недобросовестность!"/>
    <w:basedOn w:val="affd"/>
    <w:next w:val="a"/>
    <w:uiPriority w:val="99"/>
    <w:rsid w:val="00192E82"/>
  </w:style>
  <w:style w:type="character" w:customStyle="1" w:styleId="afff0">
    <w:name w:val="Выделение для Базового Поиска"/>
    <w:uiPriority w:val="99"/>
    <w:rsid w:val="00192E82"/>
    <w:rPr>
      <w:b/>
      <w:color w:val="0058A9"/>
    </w:rPr>
  </w:style>
  <w:style w:type="character" w:customStyle="1" w:styleId="afff1">
    <w:name w:val="Выделение для Базового Поиска (курсив)"/>
    <w:uiPriority w:val="99"/>
    <w:rsid w:val="00192E82"/>
    <w:rPr>
      <w:b/>
      <w:i/>
      <w:color w:val="0058A9"/>
    </w:rPr>
  </w:style>
  <w:style w:type="paragraph" w:customStyle="1" w:styleId="afff2">
    <w:name w:val="Дочерний элемент списка"/>
    <w:basedOn w:val="a"/>
    <w:next w:val="a"/>
    <w:uiPriority w:val="99"/>
    <w:rsid w:val="00192E82"/>
    <w:pPr>
      <w:adjustRightInd w:val="0"/>
      <w:spacing w:line="360" w:lineRule="auto"/>
      <w:jc w:val="both"/>
    </w:pPr>
    <w:rPr>
      <w:color w:val="868381"/>
      <w:sz w:val="20"/>
      <w:szCs w:val="20"/>
      <w:lang w:eastAsia="ru-RU"/>
    </w:rPr>
  </w:style>
  <w:style w:type="paragraph" w:customStyle="1" w:styleId="afff3">
    <w:name w:val="Основное меню (преемственное)"/>
    <w:basedOn w:val="a"/>
    <w:next w:val="a"/>
    <w:uiPriority w:val="99"/>
    <w:rsid w:val="00192E82"/>
    <w:pPr>
      <w:adjustRightInd w:val="0"/>
      <w:spacing w:line="360" w:lineRule="auto"/>
      <w:ind w:firstLine="720"/>
      <w:jc w:val="both"/>
    </w:pPr>
    <w:rPr>
      <w:rFonts w:ascii="Verdana" w:hAnsi="Verdana" w:cs="Verdana"/>
      <w:lang w:eastAsia="ru-RU"/>
    </w:rPr>
  </w:style>
  <w:style w:type="paragraph" w:customStyle="1" w:styleId="1f1">
    <w:name w:val="Заголовок1"/>
    <w:basedOn w:val="afff3"/>
    <w:next w:val="a"/>
    <w:uiPriority w:val="99"/>
    <w:rsid w:val="00192E82"/>
    <w:rPr>
      <w:b/>
      <w:bCs/>
      <w:color w:val="0058A9"/>
      <w:shd w:val="clear" w:color="auto" w:fill="ECE9D8"/>
    </w:rPr>
  </w:style>
  <w:style w:type="paragraph" w:customStyle="1" w:styleId="afff4">
    <w:name w:val="Заголовок группы контролов"/>
    <w:basedOn w:val="a"/>
    <w:next w:val="a"/>
    <w:uiPriority w:val="99"/>
    <w:rsid w:val="00192E82"/>
    <w:pPr>
      <w:adjustRightInd w:val="0"/>
      <w:spacing w:line="360" w:lineRule="auto"/>
      <w:ind w:firstLine="720"/>
      <w:jc w:val="both"/>
    </w:pPr>
    <w:rPr>
      <w:b/>
      <w:bCs/>
      <w:color w:val="000000"/>
      <w:sz w:val="24"/>
      <w:szCs w:val="24"/>
      <w:lang w:eastAsia="ru-RU"/>
    </w:rPr>
  </w:style>
  <w:style w:type="paragraph" w:customStyle="1" w:styleId="afff5">
    <w:name w:val="Заголовок для информации об изменениях"/>
    <w:basedOn w:val="1"/>
    <w:next w:val="a"/>
    <w:uiPriority w:val="99"/>
    <w:rsid w:val="00192E82"/>
    <w:pPr>
      <w:keepNext/>
      <w:keepLines/>
      <w:widowControl/>
      <w:adjustRightInd w:val="0"/>
      <w:spacing w:before="0" w:after="240" w:line="360" w:lineRule="auto"/>
      <w:ind w:left="0" w:right="0"/>
      <w:outlineLvl w:val="9"/>
    </w:pPr>
    <w:rPr>
      <w:b w:val="0"/>
      <w:bCs w:val="0"/>
      <w:sz w:val="18"/>
      <w:szCs w:val="18"/>
      <w:shd w:val="clear" w:color="auto" w:fill="FFFFFF"/>
      <w:lang w:val="x-none" w:eastAsia="x-none"/>
    </w:rPr>
  </w:style>
  <w:style w:type="paragraph" w:customStyle="1" w:styleId="afff6">
    <w:name w:val="Заголовок распахивающейся части диалога"/>
    <w:basedOn w:val="a"/>
    <w:next w:val="a"/>
    <w:uiPriority w:val="99"/>
    <w:rsid w:val="00192E82"/>
    <w:pPr>
      <w:adjustRightInd w:val="0"/>
      <w:spacing w:line="360" w:lineRule="auto"/>
      <w:ind w:firstLine="720"/>
      <w:jc w:val="both"/>
    </w:pPr>
    <w:rPr>
      <w:i/>
      <w:iCs/>
      <w:color w:val="000080"/>
      <w:lang w:eastAsia="ru-RU"/>
    </w:rPr>
  </w:style>
  <w:style w:type="character" w:customStyle="1" w:styleId="afff7">
    <w:name w:val="Заголовок своего сообщения"/>
    <w:uiPriority w:val="99"/>
    <w:rsid w:val="00192E82"/>
    <w:rPr>
      <w:b/>
      <w:color w:val="26282F"/>
    </w:rPr>
  </w:style>
  <w:style w:type="paragraph" w:customStyle="1" w:styleId="afff8">
    <w:name w:val="Заголовок статьи"/>
    <w:basedOn w:val="a"/>
    <w:next w:val="a"/>
    <w:uiPriority w:val="99"/>
    <w:rsid w:val="00192E82"/>
    <w:pPr>
      <w:adjustRightInd w:val="0"/>
      <w:spacing w:line="360" w:lineRule="auto"/>
      <w:ind w:left="1612" w:hanging="892"/>
      <w:jc w:val="both"/>
    </w:pPr>
    <w:rPr>
      <w:sz w:val="24"/>
      <w:szCs w:val="24"/>
      <w:lang w:eastAsia="ru-RU"/>
    </w:rPr>
  </w:style>
  <w:style w:type="character" w:customStyle="1" w:styleId="afff9">
    <w:name w:val="Заголовок чужого сообщения"/>
    <w:uiPriority w:val="99"/>
    <w:rsid w:val="00192E82"/>
    <w:rPr>
      <w:b/>
      <w:color w:val="FF0000"/>
    </w:rPr>
  </w:style>
  <w:style w:type="paragraph" w:customStyle="1" w:styleId="afffa">
    <w:name w:val="Заголовок ЭР (левое окно)"/>
    <w:basedOn w:val="a"/>
    <w:next w:val="a"/>
    <w:uiPriority w:val="99"/>
    <w:rsid w:val="00192E82"/>
    <w:pPr>
      <w:adjustRightInd w:val="0"/>
      <w:spacing w:before="300" w:after="250" w:line="360" w:lineRule="auto"/>
      <w:jc w:val="center"/>
    </w:pPr>
    <w:rPr>
      <w:b/>
      <w:bCs/>
      <w:color w:val="26282F"/>
      <w:sz w:val="26"/>
      <w:szCs w:val="26"/>
      <w:lang w:eastAsia="ru-RU"/>
    </w:rPr>
  </w:style>
  <w:style w:type="paragraph" w:customStyle="1" w:styleId="afffb">
    <w:name w:val="Заголовок ЭР (правое окно)"/>
    <w:basedOn w:val="afffa"/>
    <w:next w:val="a"/>
    <w:uiPriority w:val="99"/>
    <w:rsid w:val="00192E82"/>
    <w:pPr>
      <w:spacing w:after="0"/>
      <w:jc w:val="left"/>
    </w:pPr>
  </w:style>
  <w:style w:type="paragraph" w:customStyle="1" w:styleId="afffc">
    <w:name w:val="Интерактивный заголовок"/>
    <w:basedOn w:val="1f1"/>
    <w:next w:val="a"/>
    <w:uiPriority w:val="99"/>
    <w:rsid w:val="00192E82"/>
    <w:rPr>
      <w:u w:val="single"/>
    </w:rPr>
  </w:style>
  <w:style w:type="paragraph" w:customStyle="1" w:styleId="afffd">
    <w:name w:val="Текст информации об изменениях"/>
    <w:basedOn w:val="a"/>
    <w:next w:val="a"/>
    <w:uiPriority w:val="99"/>
    <w:rsid w:val="00192E82"/>
    <w:pPr>
      <w:adjustRightInd w:val="0"/>
      <w:spacing w:line="360" w:lineRule="auto"/>
      <w:ind w:firstLine="720"/>
      <w:jc w:val="both"/>
    </w:pPr>
    <w:rPr>
      <w:color w:val="353842"/>
      <w:sz w:val="18"/>
      <w:szCs w:val="18"/>
      <w:lang w:eastAsia="ru-RU"/>
    </w:rPr>
  </w:style>
  <w:style w:type="paragraph" w:customStyle="1" w:styleId="afffe">
    <w:name w:val="Информация об изменениях"/>
    <w:basedOn w:val="afffd"/>
    <w:next w:val="a"/>
    <w:uiPriority w:val="99"/>
    <w:rsid w:val="00192E82"/>
    <w:pPr>
      <w:spacing w:before="180"/>
      <w:ind w:left="360" w:right="360" w:firstLine="0"/>
    </w:pPr>
    <w:rPr>
      <w:shd w:val="clear" w:color="auto" w:fill="EAEFED"/>
    </w:rPr>
  </w:style>
  <w:style w:type="paragraph" w:customStyle="1" w:styleId="affff">
    <w:name w:val="Текст (справка)"/>
    <w:basedOn w:val="a"/>
    <w:next w:val="a"/>
    <w:uiPriority w:val="99"/>
    <w:rsid w:val="00192E82"/>
    <w:pPr>
      <w:adjustRightInd w:val="0"/>
      <w:spacing w:line="360" w:lineRule="auto"/>
      <w:ind w:left="170" w:right="170"/>
    </w:pPr>
    <w:rPr>
      <w:sz w:val="24"/>
      <w:szCs w:val="24"/>
      <w:lang w:eastAsia="ru-RU"/>
    </w:rPr>
  </w:style>
  <w:style w:type="paragraph" w:customStyle="1" w:styleId="affff0">
    <w:name w:val="Комментарий"/>
    <w:basedOn w:val="affff"/>
    <w:next w:val="a"/>
    <w:uiPriority w:val="99"/>
    <w:rsid w:val="00192E82"/>
    <w:pPr>
      <w:spacing w:before="75"/>
      <w:ind w:right="0"/>
      <w:jc w:val="both"/>
    </w:pPr>
    <w:rPr>
      <w:color w:val="353842"/>
      <w:shd w:val="clear" w:color="auto" w:fill="F0F0F0"/>
    </w:rPr>
  </w:style>
  <w:style w:type="paragraph" w:customStyle="1" w:styleId="affff1">
    <w:name w:val="Информация об изменениях документа"/>
    <w:basedOn w:val="affff0"/>
    <w:next w:val="a"/>
    <w:uiPriority w:val="99"/>
    <w:rsid w:val="00192E82"/>
    <w:rPr>
      <w:i/>
      <w:iCs/>
    </w:rPr>
  </w:style>
  <w:style w:type="paragraph" w:customStyle="1" w:styleId="affff2">
    <w:name w:val="Текст (лев. подпись)"/>
    <w:basedOn w:val="a"/>
    <w:next w:val="a"/>
    <w:uiPriority w:val="99"/>
    <w:rsid w:val="00192E82"/>
    <w:pPr>
      <w:adjustRightInd w:val="0"/>
      <w:spacing w:line="360" w:lineRule="auto"/>
    </w:pPr>
    <w:rPr>
      <w:sz w:val="24"/>
      <w:szCs w:val="24"/>
      <w:lang w:eastAsia="ru-RU"/>
    </w:rPr>
  </w:style>
  <w:style w:type="paragraph" w:customStyle="1" w:styleId="affff3">
    <w:name w:val="Колонтитул (левый)"/>
    <w:basedOn w:val="affff2"/>
    <w:next w:val="a"/>
    <w:uiPriority w:val="99"/>
    <w:rsid w:val="00192E82"/>
    <w:rPr>
      <w:sz w:val="14"/>
      <w:szCs w:val="14"/>
    </w:rPr>
  </w:style>
  <w:style w:type="paragraph" w:customStyle="1" w:styleId="affff4">
    <w:name w:val="Текст (прав. подпись)"/>
    <w:basedOn w:val="a"/>
    <w:next w:val="a"/>
    <w:uiPriority w:val="99"/>
    <w:rsid w:val="00192E82"/>
    <w:pPr>
      <w:adjustRightInd w:val="0"/>
      <w:spacing w:line="360" w:lineRule="auto"/>
      <w:jc w:val="right"/>
    </w:pPr>
    <w:rPr>
      <w:sz w:val="24"/>
      <w:szCs w:val="24"/>
      <w:lang w:eastAsia="ru-RU"/>
    </w:rPr>
  </w:style>
  <w:style w:type="paragraph" w:customStyle="1" w:styleId="affff5">
    <w:name w:val="Колонтитул (правый)"/>
    <w:basedOn w:val="affff4"/>
    <w:next w:val="a"/>
    <w:uiPriority w:val="99"/>
    <w:rsid w:val="00192E82"/>
    <w:rPr>
      <w:sz w:val="14"/>
      <w:szCs w:val="14"/>
    </w:rPr>
  </w:style>
  <w:style w:type="paragraph" w:customStyle="1" w:styleId="affff6">
    <w:name w:val="Комментарий пользователя"/>
    <w:basedOn w:val="affff0"/>
    <w:next w:val="a"/>
    <w:uiPriority w:val="99"/>
    <w:rsid w:val="00192E82"/>
    <w:pPr>
      <w:jc w:val="left"/>
    </w:pPr>
    <w:rPr>
      <w:shd w:val="clear" w:color="auto" w:fill="FFDFE0"/>
    </w:rPr>
  </w:style>
  <w:style w:type="paragraph" w:customStyle="1" w:styleId="affff7">
    <w:name w:val="Куда обратиться?"/>
    <w:basedOn w:val="affd"/>
    <w:next w:val="a"/>
    <w:uiPriority w:val="99"/>
    <w:rsid w:val="00192E82"/>
  </w:style>
  <w:style w:type="paragraph" w:customStyle="1" w:styleId="affff8">
    <w:name w:val="Моноширинный"/>
    <w:basedOn w:val="a"/>
    <w:next w:val="a"/>
    <w:uiPriority w:val="99"/>
    <w:rsid w:val="00192E82"/>
    <w:pPr>
      <w:adjustRightInd w:val="0"/>
      <w:spacing w:line="360" w:lineRule="auto"/>
    </w:pPr>
    <w:rPr>
      <w:rFonts w:ascii="Courier New" w:hAnsi="Courier New" w:cs="Courier New"/>
      <w:sz w:val="24"/>
      <w:szCs w:val="24"/>
      <w:lang w:eastAsia="ru-RU"/>
    </w:rPr>
  </w:style>
  <w:style w:type="character" w:customStyle="1" w:styleId="affff9">
    <w:name w:val="Найденные слова"/>
    <w:uiPriority w:val="99"/>
    <w:rsid w:val="00192E82"/>
    <w:rPr>
      <w:b/>
      <w:color w:val="26282F"/>
      <w:shd w:val="clear" w:color="auto" w:fill="FFF580"/>
    </w:rPr>
  </w:style>
  <w:style w:type="paragraph" w:customStyle="1" w:styleId="affffa">
    <w:name w:val="Напишите нам"/>
    <w:basedOn w:val="a"/>
    <w:next w:val="a"/>
    <w:uiPriority w:val="99"/>
    <w:rsid w:val="00192E82"/>
    <w:pPr>
      <w:adjustRightInd w:val="0"/>
      <w:spacing w:before="90" w:after="90" w:line="360" w:lineRule="auto"/>
      <w:ind w:left="180" w:right="180"/>
      <w:jc w:val="both"/>
    </w:pPr>
    <w:rPr>
      <w:sz w:val="20"/>
      <w:szCs w:val="20"/>
      <w:shd w:val="clear" w:color="auto" w:fill="EFFFAD"/>
      <w:lang w:eastAsia="ru-RU"/>
    </w:rPr>
  </w:style>
  <w:style w:type="character" w:customStyle="1" w:styleId="affffb">
    <w:name w:val="Не вступил в силу"/>
    <w:uiPriority w:val="99"/>
    <w:rsid w:val="00192E82"/>
    <w:rPr>
      <w:b/>
      <w:color w:val="000000"/>
      <w:shd w:val="clear" w:color="auto" w:fill="D8EDE8"/>
    </w:rPr>
  </w:style>
  <w:style w:type="paragraph" w:customStyle="1" w:styleId="affffc">
    <w:name w:val="Необходимые документы"/>
    <w:basedOn w:val="affd"/>
    <w:next w:val="a"/>
    <w:uiPriority w:val="99"/>
    <w:rsid w:val="00192E82"/>
    <w:pPr>
      <w:ind w:firstLine="118"/>
    </w:pPr>
  </w:style>
  <w:style w:type="paragraph" w:customStyle="1" w:styleId="affffd">
    <w:name w:val="Нормальный (таблица)"/>
    <w:basedOn w:val="a"/>
    <w:next w:val="a"/>
    <w:uiPriority w:val="99"/>
    <w:rsid w:val="00192E82"/>
    <w:pPr>
      <w:adjustRightInd w:val="0"/>
      <w:spacing w:line="360" w:lineRule="auto"/>
      <w:jc w:val="both"/>
    </w:pPr>
    <w:rPr>
      <w:sz w:val="24"/>
      <w:szCs w:val="24"/>
      <w:lang w:eastAsia="ru-RU"/>
    </w:rPr>
  </w:style>
  <w:style w:type="paragraph" w:customStyle="1" w:styleId="affffe">
    <w:name w:val="Таблицы (моноширинный)"/>
    <w:basedOn w:val="a"/>
    <w:next w:val="a"/>
    <w:uiPriority w:val="99"/>
    <w:rsid w:val="00192E82"/>
    <w:pPr>
      <w:adjustRightInd w:val="0"/>
      <w:spacing w:line="360" w:lineRule="auto"/>
    </w:pPr>
    <w:rPr>
      <w:rFonts w:ascii="Courier New" w:hAnsi="Courier New" w:cs="Courier New"/>
      <w:sz w:val="24"/>
      <w:szCs w:val="24"/>
      <w:lang w:eastAsia="ru-RU"/>
    </w:rPr>
  </w:style>
  <w:style w:type="paragraph" w:customStyle="1" w:styleId="afffff">
    <w:name w:val="Оглавление"/>
    <w:basedOn w:val="affffe"/>
    <w:next w:val="a"/>
    <w:uiPriority w:val="99"/>
    <w:rsid w:val="00192E82"/>
    <w:pPr>
      <w:ind w:left="140"/>
    </w:pPr>
  </w:style>
  <w:style w:type="character" w:customStyle="1" w:styleId="afffff0">
    <w:name w:val="Опечатки"/>
    <w:uiPriority w:val="99"/>
    <w:rsid w:val="00192E82"/>
    <w:rPr>
      <w:color w:val="FF0000"/>
    </w:rPr>
  </w:style>
  <w:style w:type="paragraph" w:customStyle="1" w:styleId="afffff1">
    <w:name w:val="Переменная часть"/>
    <w:basedOn w:val="afff3"/>
    <w:next w:val="a"/>
    <w:uiPriority w:val="99"/>
    <w:rsid w:val="00192E82"/>
    <w:rPr>
      <w:sz w:val="18"/>
      <w:szCs w:val="18"/>
    </w:rPr>
  </w:style>
  <w:style w:type="paragraph" w:customStyle="1" w:styleId="afffff2">
    <w:name w:val="Подвал для информации об изменениях"/>
    <w:basedOn w:val="1"/>
    <w:next w:val="a"/>
    <w:uiPriority w:val="99"/>
    <w:rsid w:val="00192E82"/>
    <w:pPr>
      <w:keepNext/>
      <w:keepLines/>
      <w:widowControl/>
      <w:adjustRightInd w:val="0"/>
      <w:spacing w:before="480" w:after="240" w:line="360" w:lineRule="auto"/>
      <w:ind w:left="0" w:right="0"/>
      <w:outlineLvl w:val="9"/>
    </w:pPr>
    <w:rPr>
      <w:b w:val="0"/>
      <w:bCs w:val="0"/>
      <w:sz w:val="18"/>
      <w:szCs w:val="18"/>
      <w:lang w:val="x-none" w:eastAsia="x-none"/>
    </w:rPr>
  </w:style>
  <w:style w:type="paragraph" w:customStyle="1" w:styleId="afffff3">
    <w:name w:val="Подзаголовок для информации об изменениях"/>
    <w:basedOn w:val="afffd"/>
    <w:next w:val="a"/>
    <w:uiPriority w:val="99"/>
    <w:rsid w:val="00192E82"/>
    <w:rPr>
      <w:b/>
      <w:bCs/>
    </w:rPr>
  </w:style>
  <w:style w:type="paragraph" w:customStyle="1" w:styleId="afffff4">
    <w:name w:val="Подчёркнуный текст"/>
    <w:basedOn w:val="a"/>
    <w:next w:val="a"/>
    <w:uiPriority w:val="99"/>
    <w:rsid w:val="00192E82"/>
    <w:pPr>
      <w:pBdr>
        <w:bottom w:val="single" w:sz="4" w:space="0" w:color="auto"/>
      </w:pBdr>
      <w:adjustRightInd w:val="0"/>
      <w:spacing w:line="360" w:lineRule="auto"/>
      <w:ind w:firstLine="720"/>
      <w:jc w:val="both"/>
    </w:pPr>
    <w:rPr>
      <w:sz w:val="24"/>
      <w:szCs w:val="24"/>
      <w:lang w:eastAsia="ru-RU"/>
    </w:rPr>
  </w:style>
  <w:style w:type="paragraph" w:customStyle="1" w:styleId="afffff5">
    <w:name w:val="Постоянная часть"/>
    <w:basedOn w:val="afff3"/>
    <w:next w:val="a"/>
    <w:uiPriority w:val="99"/>
    <w:rsid w:val="00192E82"/>
    <w:rPr>
      <w:sz w:val="20"/>
      <w:szCs w:val="20"/>
    </w:rPr>
  </w:style>
  <w:style w:type="paragraph" w:customStyle="1" w:styleId="afffff6">
    <w:name w:val="Прижатый влево"/>
    <w:basedOn w:val="a"/>
    <w:next w:val="a"/>
    <w:uiPriority w:val="99"/>
    <w:rsid w:val="00192E82"/>
    <w:pPr>
      <w:adjustRightInd w:val="0"/>
      <w:spacing w:line="360" w:lineRule="auto"/>
    </w:pPr>
    <w:rPr>
      <w:sz w:val="24"/>
      <w:szCs w:val="24"/>
      <w:lang w:eastAsia="ru-RU"/>
    </w:rPr>
  </w:style>
  <w:style w:type="paragraph" w:customStyle="1" w:styleId="afffff7">
    <w:name w:val="Пример."/>
    <w:basedOn w:val="affd"/>
    <w:next w:val="a"/>
    <w:uiPriority w:val="99"/>
    <w:rsid w:val="00192E82"/>
  </w:style>
  <w:style w:type="paragraph" w:customStyle="1" w:styleId="afffff8">
    <w:name w:val="Примечание."/>
    <w:basedOn w:val="affd"/>
    <w:next w:val="a"/>
    <w:uiPriority w:val="99"/>
    <w:rsid w:val="00192E82"/>
  </w:style>
  <w:style w:type="character" w:customStyle="1" w:styleId="afffff9">
    <w:name w:val="Продолжение ссылки"/>
    <w:uiPriority w:val="99"/>
    <w:rsid w:val="00192E82"/>
  </w:style>
  <w:style w:type="paragraph" w:customStyle="1" w:styleId="afffffa">
    <w:name w:val="Словарная статья"/>
    <w:basedOn w:val="a"/>
    <w:next w:val="a"/>
    <w:uiPriority w:val="99"/>
    <w:rsid w:val="00192E82"/>
    <w:pPr>
      <w:adjustRightInd w:val="0"/>
      <w:spacing w:line="360" w:lineRule="auto"/>
      <w:ind w:right="118"/>
      <w:jc w:val="both"/>
    </w:pPr>
    <w:rPr>
      <w:sz w:val="24"/>
      <w:szCs w:val="24"/>
      <w:lang w:eastAsia="ru-RU"/>
    </w:rPr>
  </w:style>
  <w:style w:type="character" w:customStyle="1" w:styleId="afffffb">
    <w:name w:val="Сравнение редакций"/>
    <w:uiPriority w:val="99"/>
    <w:rsid w:val="00192E82"/>
    <w:rPr>
      <w:b/>
      <w:color w:val="26282F"/>
    </w:rPr>
  </w:style>
  <w:style w:type="character" w:customStyle="1" w:styleId="afffffc">
    <w:name w:val="Сравнение редакций. Добавленный фрагмент"/>
    <w:uiPriority w:val="99"/>
    <w:rsid w:val="00192E82"/>
    <w:rPr>
      <w:color w:val="000000"/>
      <w:shd w:val="clear" w:color="auto" w:fill="C1D7FF"/>
    </w:rPr>
  </w:style>
  <w:style w:type="character" w:customStyle="1" w:styleId="afffffd">
    <w:name w:val="Сравнение редакций. Удаленный фрагмент"/>
    <w:uiPriority w:val="99"/>
    <w:rsid w:val="00192E82"/>
    <w:rPr>
      <w:color w:val="000000"/>
      <w:shd w:val="clear" w:color="auto" w:fill="C4C413"/>
    </w:rPr>
  </w:style>
  <w:style w:type="paragraph" w:customStyle="1" w:styleId="afffffe">
    <w:name w:val="Ссылка на официальную публикацию"/>
    <w:basedOn w:val="a"/>
    <w:next w:val="a"/>
    <w:uiPriority w:val="99"/>
    <w:rsid w:val="00192E82"/>
    <w:pPr>
      <w:adjustRightInd w:val="0"/>
      <w:spacing w:line="360" w:lineRule="auto"/>
      <w:ind w:firstLine="720"/>
      <w:jc w:val="both"/>
    </w:pPr>
    <w:rPr>
      <w:sz w:val="24"/>
      <w:szCs w:val="24"/>
      <w:lang w:eastAsia="ru-RU"/>
    </w:rPr>
  </w:style>
  <w:style w:type="character" w:customStyle="1" w:styleId="affffff">
    <w:name w:val="Ссылка на утративший силу документ"/>
    <w:uiPriority w:val="99"/>
    <w:rsid w:val="00192E82"/>
    <w:rPr>
      <w:b/>
      <w:color w:val="749232"/>
    </w:rPr>
  </w:style>
  <w:style w:type="paragraph" w:customStyle="1" w:styleId="affffff0">
    <w:name w:val="Текст в таблице"/>
    <w:basedOn w:val="affffd"/>
    <w:next w:val="a"/>
    <w:uiPriority w:val="99"/>
    <w:rsid w:val="00192E82"/>
    <w:pPr>
      <w:ind w:firstLine="500"/>
    </w:pPr>
  </w:style>
  <w:style w:type="paragraph" w:customStyle="1" w:styleId="affffff1">
    <w:name w:val="Текст ЭР (см. также)"/>
    <w:basedOn w:val="a"/>
    <w:next w:val="a"/>
    <w:uiPriority w:val="99"/>
    <w:rsid w:val="00192E82"/>
    <w:pPr>
      <w:adjustRightInd w:val="0"/>
      <w:spacing w:before="200" w:line="360" w:lineRule="auto"/>
    </w:pPr>
    <w:rPr>
      <w:sz w:val="20"/>
      <w:szCs w:val="20"/>
      <w:lang w:eastAsia="ru-RU"/>
    </w:rPr>
  </w:style>
  <w:style w:type="paragraph" w:customStyle="1" w:styleId="affffff2">
    <w:name w:val="Технический комментарий"/>
    <w:basedOn w:val="a"/>
    <w:next w:val="a"/>
    <w:uiPriority w:val="99"/>
    <w:rsid w:val="00192E82"/>
    <w:pPr>
      <w:adjustRightInd w:val="0"/>
      <w:spacing w:line="360" w:lineRule="auto"/>
    </w:pPr>
    <w:rPr>
      <w:color w:val="463F31"/>
      <w:sz w:val="24"/>
      <w:szCs w:val="24"/>
      <w:shd w:val="clear" w:color="auto" w:fill="FFFFA6"/>
      <w:lang w:eastAsia="ru-RU"/>
    </w:rPr>
  </w:style>
  <w:style w:type="character" w:customStyle="1" w:styleId="affffff3">
    <w:name w:val="Утратил силу"/>
    <w:uiPriority w:val="99"/>
    <w:rsid w:val="00192E82"/>
    <w:rPr>
      <w:b/>
      <w:strike/>
      <w:color w:val="666600"/>
    </w:rPr>
  </w:style>
  <w:style w:type="paragraph" w:customStyle="1" w:styleId="affffff4">
    <w:name w:val="Формула"/>
    <w:basedOn w:val="a"/>
    <w:next w:val="a"/>
    <w:uiPriority w:val="99"/>
    <w:rsid w:val="00192E82"/>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f5">
    <w:name w:val="Центрированный (таблица)"/>
    <w:basedOn w:val="affffd"/>
    <w:next w:val="a"/>
    <w:uiPriority w:val="99"/>
    <w:rsid w:val="00192E82"/>
    <w:pPr>
      <w:jc w:val="center"/>
    </w:pPr>
  </w:style>
  <w:style w:type="paragraph" w:customStyle="1" w:styleId="-">
    <w:name w:val="ЭР-содержание (правое окно)"/>
    <w:basedOn w:val="a"/>
    <w:next w:val="a"/>
    <w:uiPriority w:val="99"/>
    <w:rsid w:val="00192E82"/>
    <w:pPr>
      <w:adjustRightInd w:val="0"/>
      <w:spacing w:before="300" w:line="360" w:lineRule="auto"/>
    </w:pPr>
    <w:rPr>
      <w:sz w:val="24"/>
      <w:szCs w:val="24"/>
      <w:lang w:eastAsia="ru-RU"/>
    </w:rPr>
  </w:style>
  <w:style w:type="paragraph" w:styleId="43">
    <w:name w:val="toc 4"/>
    <w:basedOn w:val="a"/>
    <w:next w:val="a"/>
    <w:autoRedefine/>
    <w:rsid w:val="00192E82"/>
    <w:pPr>
      <w:widowControl/>
      <w:autoSpaceDE/>
      <w:autoSpaceDN/>
      <w:ind w:left="720"/>
    </w:pPr>
    <w:rPr>
      <w:rFonts w:ascii="Calibri" w:hAnsi="Calibri" w:cs="Calibri"/>
      <w:sz w:val="20"/>
      <w:szCs w:val="20"/>
      <w:lang w:eastAsia="ru-RU"/>
    </w:rPr>
  </w:style>
  <w:style w:type="paragraph" w:styleId="52">
    <w:name w:val="toc 5"/>
    <w:basedOn w:val="a"/>
    <w:next w:val="a"/>
    <w:autoRedefine/>
    <w:rsid w:val="00192E82"/>
    <w:pPr>
      <w:widowControl/>
      <w:autoSpaceDE/>
      <w:autoSpaceDN/>
      <w:ind w:left="960"/>
    </w:pPr>
    <w:rPr>
      <w:rFonts w:ascii="Calibri" w:hAnsi="Calibri" w:cs="Calibri"/>
      <w:sz w:val="20"/>
      <w:szCs w:val="20"/>
      <w:lang w:eastAsia="ru-RU"/>
    </w:rPr>
  </w:style>
  <w:style w:type="paragraph" w:styleId="62">
    <w:name w:val="toc 6"/>
    <w:basedOn w:val="a"/>
    <w:next w:val="a"/>
    <w:autoRedefine/>
    <w:rsid w:val="00192E82"/>
    <w:pPr>
      <w:widowControl/>
      <w:autoSpaceDE/>
      <w:autoSpaceDN/>
      <w:ind w:left="1200"/>
    </w:pPr>
    <w:rPr>
      <w:rFonts w:ascii="Calibri" w:hAnsi="Calibri" w:cs="Calibri"/>
      <w:sz w:val="20"/>
      <w:szCs w:val="20"/>
      <w:lang w:eastAsia="ru-RU"/>
    </w:rPr>
  </w:style>
  <w:style w:type="paragraph" w:styleId="70">
    <w:name w:val="toc 7"/>
    <w:basedOn w:val="a"/>
    <w:next w:val="a"/>
    <w:autoRedefine/>
    <w:rsid w:val="00192E82"/>
    <w:pPr>
      <w:widowControl/>
      <w:autoSpaceDE/>
      <w:autoSpaceDN/>
      <w:ind w:left="1440"/>
    </w:pPr>
    <w:rPr>
      <w:rFonts w:ascii="Calibri" w:hAnsi="Calibri" w:cs="Calibri"/>
      <w:sz w:val="20"/>
      <w:szCs w:val="20"/>
      <w:lang w:eastAsia="ru-RU"/>
    </w:rPr>
  </w:style>
  <w:style w:type="paragraph" w:styleId="8">
    <w:name w:val="toc 8"/>
    <w:basedOn w:val="a"/>
    <w:next w:val="a"/>
    <w:autoRedefine/>
    <w:rsid w:val="00192E82"/>
    <w:pPr>
      <w:widowControl/>
      <w:autoSpaceDE/>
      <w:autoSpaceDN/>
      <w:ind w:left="1680"/>
    </w:pPr>
    <w:rPr>
      <w:rFonts w:ascii="Calibri" w:hAnsi="Calibri" w:cs="Calibri"/>
      <w:sz w:val="20"/>
      <w:szCs w:val="20"/>
      <w:lang w:eastAsia="ru-RU"/>
    </w:rPr>
  </w:style>
  <w:style w:type="paragraph" w:styleId="91">
    <w:name w:val="toc 9"/>
    <w:basedOn w:val="a"/>
    <w:next w:val="a"/>
    <w:autoRedefine/>
    <w:rsid w:val="00192E82"/>
    <w:pPr>
      <w:widowControl/>
      <w:autoSpaceDE/>
      <w:autoSpaceDN/>
      <w:ind w:left="1920"/>
    </w:pPr>
    <w:rPr>
      <w:rFonts w:ascii="Calibri" w:hAnsi="Calibri" w:cs="Calibri"/>
      <w:sz w:val="20"/>
      <w:szCs w:val="20"/>
      <w:lang w:eastAsia="ru-RU"/>
    </w:rPr>
  </w:style>
  <w:style w:type="paragraph" w:customStyle="1" w:styleId="s1">
    <w:name w:val="s_1"/>
    <w:basedOn w:val="a"/>
    <w:rsid w:val="00192E82"/>
    <w:pPr>
      <w:widowControl/>
      <w:autoSpaceDE/>
      <w:autoSpaceDN/>
      <w:spacing w:before="100" w:beforeAutospacing="1" w:after="100" w:afterAutospacing="1"/>
    </w:pPr>
    <w:rPr>
      <w:sz w:val="24"/>
      <w:szCs w:val="24"/>
      <w:lang w:eastAsia="ru-RU"/>
    </w:rPr>
  </w:style>
  <w:style w:type="table" w:customStyle="1" w:styleId="3a">
    <w:name w:val="Сетка таблицы3"/>
    <w:basedOn w:val="a1"/>
    <w:next w:val="a7"/>
    <w:uiPriority w:val="39"/>
    <w:rsid w:val="00192E82"/>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Содержание. 2 уровень Знак"/>
    <w:link w:val="a5"/>
    <w:qFormat/>
    <w:locked/>
    <w:rsid w:val="00192E82"/>
    <w:rPr>
      <w:rFonts w:ascii="Times New Roman" w:eastAsia="Times New Roman" w:hAnsi="Times New Roman" w:cs="Times New Roman"/>
      <w:lang w:val="ru-RU"/>
    </w:rPr>
  </w:style>
  <w:style w:type="character" w:customStyle="1" w:styleId="affffff6">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192E82"/>
    <w:rPr>
      <w:rFonts w:ascii="Times New Roman" w:hAnsi="Times New Roman"/>
      <w:sz w:val="24"/>
      <w:szCs w:val="24"/>
      <w:lang w:val="en-US" w:eastAsia="nl-NL"/>
    </w:rPr>
  </w:style>
  <w:style w:type="numbering" w:customStyle="1" w:styleId="63">
    <w:name w:val="Нет списка6"/>
    <w:next w:val="a2"/>
    <w:uiPriority w:val="99"/>
    <w:semiHidden/>
    <w:unhideWhenUsed/>
    <w:rsid w:val="00192E82"/>
  </w:style>
  <w:style w:type="character" w:customStyle="1" w:styleId="16">
    <w:name w:val="Обычный (Интернет) Знак1"/>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f7"/>
    <w:locked/>
    <w:rsid w:val="00192E82"/>
    <w:rPr>
      <w:rFonts w:ascii="Times New Roman" w:eastAsia="Times New Roman" w:hAnsi="Times New Roman" w:cs="Times New Roman"/>
      <w:sz w:val="24"/>
      <w:szCs w:val="24"/>
      <w:lang w:val="ru-RU" w:eastAsia="ru-RU"/>
    </w:rPr>
  </w:style>
  <w:style w:type="table" w:customStyle="1" w:styleId="44">
    <w:name w:val="Сетка таблицы4"/>
    <w:basedOn w:val="a1"/>
    <w:next w:val="a7"/>
    <w:uiPriority w:val="39"/>
    <w:rsid w:val="00192E82"/>
    <w:pPr>
      <w:widowControl/>
      <w:autoSpaceDE/>
      <w:autoSpaceDN/>
    </w:pPr>
    <w:rPr>
      <w:rFonts w:ascii="Calibri" w:eastAsia="Times New Roman" w:hAnsi="Calibri"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192E82"/>
    <w:rPr>
      <w:rFonts w:ascii="Calibri" w:eastAsia="Calibri" w:hAnsi="Calibri" w:cs="Times New Roman"/>
    </w:rPr>
    <w:tblPr>
      <w:tblCellMar>
        <w:top w:w="0" w:type="dxa"/>
        <w:left w:w="0" w:type="dxa"/>
        <w:bottom w:w="0" w:type="dxa"/>
        <w:right w:w="0" w:type="dxa"/>
      </w:tblCellMar>
    </w:tblPr>
  </w:style>
  <w:style w:type="numbering" w:customStyle="1" w:styleId="71">
    <w:name w:val="Нет списка7"/>
    <w:next w:val="a2"/>
    <w:uiPriority w:val="99"/>
    <w:semiHidden/>
    <w:unhideWhenUsed/>
    <w:rsid w:val="008E0338"/>
  </w:style>
  <w:style w:type="numbering" w:customStyle="1" w:styleId="80">
    <w:name w:val="Нет списка8"/>
    <w:next w:val="a2"/>
    <w:uiPriority w:val="99"/>
    <w:semiHidden/>
    <w:unhideWhenUsed/>
    <w:rsid w:val="008E0338"/>
  </w:style>
  <w:style w:type="paragraph" w:customStyle="1" w:styleId="Standard">
    <w:name w:val="Standard"/>
    <w:rsid w:val="008E0338"/>
    <w:pPr>
      <w:suppressAutoHyphens/>
      <w:autoSpaceDE/>
      <w:autoSpaceDN/>
      <w:textAlignment w:val="baseline"/>
    </w:pPr>
    <w:rPr>
      <w:rFonts w:ascii="Arial" w:eastAsia="Lucida Sans Unicode" w:hAnsi="Arial" w:cs="Tahoma"/>
      <w:kern w:val="1"/>
      <w:sz w:val="21"/>
      <w:szCs w:val="24"/>
      <w:lang w:val="ru-RU" w:eastAsia="ar-SA"/>
    </w:rPr>
  </w:style>
  <w:style w:type="character" w:styleId="affffff7">
    <w:name w:val="line number"/>
    <w:basedOn w:val="a0"/>
    <w:uiPriority w:val="99"/>
    <w:semiHidden/>
    <w:unhideWhenUsed/>
    <w:rsid w:val="008E0338"/>
  </w:style>
  <w:style w:type="numbering" w:customStyle="1" w:styleId="92">
    <w:name w:val="Нет списка9"/>
    <w:next w:val="a2"/>
    <w:uiPriority w:val="99"/>
    <w:semiHidden/>
    <w:unhideWhenUsed/>
    <w:rsid w:val="008E0338"/>
  </w:style>
  <w:style w:type="table" w:customStyle="1" w:styleId="53">
    <w:name w:val="Сетка таблицы5"/>
    <w:basedOn w:val="a1"/>
    <w:next w:val="a7"/>
    <w:uiPriority w:val="59"/>
    <w:rsid w:val="008E033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8E0338"/>
  </w:style>
  <w:style w:type="table" w:customStyle="1" w:styleId="64">
    <w:name w:val="Сетка таблицы6"/>
    <w:basedOn w:val="a1"/>
    <w:next w:val="a7"/>
    <w:uiPriority w:val="39"/>
    <w:rsid w:val="008E0338"/>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E0338"/>
    <w:rPr>
      <w:rFonts w:ascii="Calibri" w:eastAsia="Calibri" w:hAnsi="Calibri" w:cs="Times New Roman"/>
    </w:rPr>
    <w:tblPr>
      <w:tblInd w:w="0" w:type="dxa"/>
      <w:tblCellMar>
        <w:top w:w="0" w:type="dxa"/>
        <w:left w:w="0" w:type="dxa"/>
        <w:bottom w:w="0" w:type="dxa"/>
        <w:right w:w="0" w:type="dxa"/>
      </w:tblCellMar>
    </w:tblPr>
  </w:style>
  <w:style w:type="paragraph" w:customStyle="1" w:styleId="211">
    <w:name w:val="Список 21"/>
    <w:basedOn w:val="a"/>
    <w:rsid w:val="008E0338"/>
    <w:pPr>
      <w:widowControl/>
      <w:suppressAutoHyphens/>
      <w:autoSpaceDE/>
      <w:autoSpaceDN/>
      <w:ind w:left="566" w:hanging="283"/>
    </w:pPr>
    <w:rPr>
      <w:rFonts w:ascii="Arial" w:hAnsi="Arial" w:cs="Arial"/>
      <w:sz w:val="24"/>
      <w:szCs w:val="28"/>
      <w:lang w:eastAsia="ar-SA"/>
    </w:rPr>
  </w:style>
  <w:style w:type="paragraph" w:styleId="affffff8">
    <w:name w:val="No Spacing"/>
    <w:qFormat/>
    <w:rsid w:val="008E0338"/>
    <w:pPr>
      <w:widowControl/>
      <w:autoSpaceDE/>
      <w:autoSpaceDN/>
    </w:pPr>
    <w:rPr>
      <w:rFonts w:ascii="Calibri" w:eastAsia="Calibri" w:hAnsi="Calibri" w:cs="Times New Roman"/>
      <w:lang w:val="ru-RU"/>
    </w:rPr>
  </w:style>
  <w:style w:type="numbering" w:customStyle="1" w:styleId="112">
    <w:name w:val="Нет списка11"/>
    <w:next w:val="a2"/>
    <w:uiPriority w:val="99"/>
    <w:semiHidden/>
    <w:unhideWhenUsed/>
    <w:rsid w:val="008E0338"/>
  </w:style>
  <w:style w:type="table" w:customStyle="1" w:styleId="72">
    <w:name w:val="Сетка таблицы7"/>
    <w:basedOn w:val="a1"/>
    <w:next w:val="a7"/>
    <w:uiPriority w:val="39"/>
    <w:rsid w:val="008E0338"/>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8E0338"/>
  </w:style>
  <w:style w:type="character" w:customStyle="1" w:styleId="c13c5">
    <w:name w:val="c13c5"/>
    <w:basedOn w:val="a0"/>
    <w:rsid w:val="008E0338"/>
  </w:style>
  <w:style w:type="table" w:customStyle="1" w:styleId="113">
    <w:name w:val="Сетка таблицы11"/>
    <w:basedOn w:val="a1"/>
    <w:next w:val="a7"/>
    <w:uiPriority w:val="59"/>
    <w:rsid w:val="008E0338"/>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8E0338"/>
  </w:style>
  <w:style w:type="paragraph" w:customStyle="1" w:styleId="ConsPlusNonformat">
    <w:name w:val="ConsPlusNonformat"/>
    <w:rsid w:val="008E0338"/>
    <w:pPr>
      <w:adjustRightInd w:val="0"/>
    </w:pPr>
    <w:rPr>
      <w:rFonts w:ascii="Courier New" w:eastAsia="Times New Roman" w:hAnsi="Courier New" w:cs="Courier New"/>
      <w:sz w:val="20"/>
      <w:szCs w:val="20"/>
      <w:lang w:val="ru-RU" w:eastAsia="ru-RU" w:bidi="gu-IN"/>
    </w:rPr>
  </w:style>
  <w:style w:type="paragraph" w:customStyle="1" w:styleId="affffff9">
    <w:name w:val="список с точками"/>
    <w:basedOn w:val="a"/>
    <w:rsid w:val="008E0338"/>
    <w:pPr>
      <w:widowControl/>
      <w:tabs>
        <w:tab w:val="num" w:pos="720"/>
        <w:tab w:val="num" w:pos="756"/>
      </w:tabs>
      <w:autoSpaceDE/>
      <w:autoSpaceDN/>
      <w:spacing w:line="312" w:lineRule="auto"/>
      <w:ind w:left="756" w:hanging="720"/>
      <w:jc w:val="both"/>
    </w:pPr>
    <w:rPr>
      <w:sz w:val="24"/>
      <w:szCs w:val="24"/>
      <w:lang w:eastAsia="ru-RU"/>
    </w:rPr>
  </w:style>
  <w:style w:type="paragraph" w:styleId="3b">
    <w:name w:val="List Bullet 3"/>
    <w:basedOn w:val="a"/>
    <w:autoRedefine/>
    <w:rsid w:val="008E0338"/>
    <w:pPr>
      <w:widowControl/>
      <w:autoSpaceDE/>
      <w:autoSpaceDN/>
      <w:ind w:firstLine="567"/>
      <w:jc w:val="both"/>
    </w:pPr>
    <w:rPr>
      <w:sz w:val="28"/>
      <w:szCs w:val="28"/>
      <w:lang w:eastAsia="ru-RU"/>
    </w:rPr>
  </w:style>
  <w:style w:type="paragraph" w:customStyle="1" w:styleId="affffffa">
    <w:name w:val="Для таблиц"/>
    <w:basedOn w:val="a"/>
    <w:rsid w:val="008E0338"/>
    <w:pPr>
      <w:widowControl/>
      <w:autoSpaceDE/>
      <w:autoSpaceDN/>
    </w:pPr>
    <w:rPr>
      <w:sz w:val="24"/>
      <w:szCs w:val="24"/>
      <w:lang w:eastAsia="ru-RU"/>
    </w:rPr>
  </w:style>
  <w:style w:type="character" w:customStyle="1" w:styleId="affffffb">
    <w:name w:val="Основной текст + Полужирный"/>
    <w:basedOn w:val="a0"/>
    <w:rsid w:val="008E0338"/>
    <w:rPr>
      <w:rFonts w:ascii="Times New Roman" w:eastAsia="Times New Roman" w:hAnsi="Times New Roman" w:cs="Times New Roman"/>
      <w:b/>
      <w:bCs/>
      <w:i w:val="0"/>
      <w:iCs w:val="0"/>
      <w:smallCaps w:val="0"/>
      <w:strike w:val="0"/>
      <w:sz w:val="22"/>
      <w:szCs w:val="22"/>
    </w:rPr>
  </w:style>
  <w:style w:type="character" w:customStyle="1" w:styleId="114">
    <w:name w:val="Основной текст (11)_"/>
    <w:basedOn w:val="a0"/>
    <w:link w:val="115"/>
    <w:rsid w:val="008E0338"/>
    <w:rPr>
      <w:rFonts w:ascii="Times New Roman" w:eastAsia="Times New Roman" w:hAnsi="Times New Roman" w:cs="Times New Roman"/>
      <w:shd w:val="clear" w:color="auto" w:fill="FFFFFF"/>
    </w:rPr>
  </w:style>
  <w:style w:type="paragraph" w:customStyle="1" w:styleId="115">
    <w:name w:val="Основной текст (11)"/>
    <w:basedOn w:val="a"/>
    <w:link w:val="114"/>
    <w:rsid w:val="008E0338"/>
    <w:pPr>
      <w:widowControl/>
      <w:shd w:val="clear" w:color="auto" w:fill="FFFFFF"/>
      <w:autoSpaceDE/>
      <w:autoSpaceDN/>
      <w:spacing w:line="197" w:lineRule="exact"/>
      <w:jc w:val="center"/>
    </w:pPr>
    <w:rPr>
      <w:lang w:val="en-US"/>
    </w:rPr>
  </w:style>
  <w:style w:type="character" w:customStyle="1" w:styleId="affffffc">
    <w:name w:val="Основной текст + Курсив"/>
    <w:basedOn w:val="af0"/>
    <w:rsid w:val="008E0338"/>
    <w:rPr>
      <w:rFonts w:ascii="Times New Roman" w:eastAsia="Times New Roman" w:hAnsi="Times New Roman" w:cs="Times New Roman"/>
      <w:b w:val="0"/>
      <w:bCs w:val="0"/>
      <w:i/>
      <w:iCs/>
      <w:smallCaps w:val="0"/>
      <w:strike w:val="0"/>
      <w:spacing w:val="1"/>
      <w:sz w:val="22"/>
      <w:szCs w:val="22"/>
      <w:shd w:val="clear" w:color="auto" w:fill="FFFFFF"/>
    </w:rPr>
  </w:style>
  <w:style w:type="character" w:customStyle="1" w:styleId="160">
    <w:name w:val="Основной текст (16)_"/>
    <w:basedOn w:val="a0"/>
    <w:link w:val="161"/>
    <w:rsid w:val="008E0338"/>
    <w:rPr>
      <w:rFonts w:ascii="Times New Roman" w:eastAsia="Times New Roman" w:hAnsi="Times New Roman" w:cs="Times New Roman"/>
      <w:spacing w:val="1"/>
      <w:sz w:val="18"/>
      <w:szCs w:val="18"/>
      <w:shd w:val="clear" w:color="auto" w:fill="FFFFFF"/>
    </w:rPr>
  </w:style>
  <w:style w:type="paragraph" w:customStyle="1" w:styleId="161">
    <w:name w:val="Основной текст (16)"/>
    <w:basedOn w:val="a"/>
    <w:link w:val="160"/>
    <w:rsid w:val="008E0338"/>
    <w:pPr>
      <w:widowControl/>
      <w:shd w:val="clear" w:color="auto" w:fill="FFFFFF"/>
      <w:autoSpaceDE/>
      <w:autoSpaceDN/>
      <w:spacing w:line="202" w:lineRule="exact"/>
      <w:jc w:val="center"/>
    </w:pPr>
    <w:rPr>
      <w:spacing w:val="1"/>
      <w:sz w:val="18"/>
      <w:szCs w:val="18"/>
      <w:lang w:val="en-US"/>
    </w:rPr>
  </w:style>
  <w:style w:type="character" w:customStyle="1" w:styleId="170">
    <w:name w:val="Основной текст (17)_"/>
    <w:basedOn w:val="a0"/>
    <w:link w:val="171"/>
    <w:rsid w:val="008E0338"/>
    <w:rPr>
      <w:rFonts w:ascii="Times New Roman" w:eastAsia="Times New Roman" w:hAnsi="Times New Roman" w:cs="Times New Roman"/>
      <w:spacing w:val="2"/>
      <w:sz w:val="21"/>
      <w:szCs w:val="21"/>
      <w:shd w:val="clear" w:color="auto" w:fill="FFFFFF"/>
    </w:rPr>
  </w:style>
  <w:style w:type="paragraph" w:customStyle="1" w:styleId="171">
    <w:name w:val="Основной текст (17)"/>
    <w:basedOn w:val="a"/>
    <w:link w:val="170"/>
    <w:rsid w:val="008E0338"/>
    <w:pPr>
      <w:widowControl/>
      <w:shd w:val="clear" w:color="auto" w:fill="FFFFFF"/>
      <w:autoSpaceDE/>
      <w:autoSpaceDN/>
      <w:spacing w:line="0" w:lineRule="atLeast"/>
    </w:pPr>
    <w:rPr>
      <w:spacing w:val="2"/>
      <w:sz w:val="21"/>
      <w:szCs w:val="21"/>
      <w:lang w:val="en-US"/>
    </w:rPr>
  </w:style>
  <w:style w:type="character" w:customStyle="1" w:styleId="affffffd">
    <w:name w:val="Колонтитул_"/>
    <w:basedOn w:val="a0"/>
    <w:link w:val="affffffe"/>
    <w:rsid w:val="008E0338"/>
    <w:rPr>
      <w:rFonts w:ascii="Times New Roman" w:eastAsia="Times New Roman" w:hAnsi="Times New Roman" w:cs="Times New Roman"/>
      <w:sz w:val="20"/>
      <w:szCs w:val="20"/>
      <w:shd w:val="clear" w:color="auto" w:fill="FFFFFF"/>
    </w:rPr>
  </w:style>
  <w:style w:type="paragraph" w:customStyle="1" w:styleId="affffffe">
    <w:name w:val="Колонтитул"/>
    <w:basedOn w:val="a"/>
    <w:link w:val="affffffd"/>
    <w:rsid w:val="008E0338"/>
    <w:pPr>
      <w:widowControl/>
      <w:shd w:val="clear" w:color="auto" w:fill="FFFFFF"/>
      <w:autoSpaceDE/>
      <w:autoSpaceDN/>
    </w:pPr>
    <w:rPr>
      <w:sz w:val="20"/>
      <w:szCs w:val="20"/>
      <w:lang w:val="en-US"/>
    </w:rPr>
  </w:style>
  <w:style w:type="character" w:customStyle="1" w:styleId="11pt0">
    <w:name w:val="Колонтитул + 11 pt"/>
    <w:basedOn w:val="affffffd"/>
    <w:rsid w:val="008E0338"/>
    <w:rPr>
      <w:rFonts w:ascii="Times New Roman" w:eastAsia="Times New Roman" w:hAnsi="Times New Roman" w:cs="Times New Roman"/>
      <w:spacing w:val="3"/>
      <w:sz w:val="21"/>
      <w:szCs w:val="21"/>
      <w:shd w:val="clear" w:color="auto" w:fill="FFFFFF"/>
    </w:rPr>
  </w:style>
  <w:style w:type="character" w:customStyle="1" w:styleId="65">
    <w:name w:val="Основной текст (6)_"/>
    <w:basedOn w:val="a0"/>
    <w:rsid w:val="008E0338"/>
    <w:rPr>
      <w:rFonts w:ascii="Times New Roman" w:eastAsia="Times New Roman" w:hAnsi="Times New Roman" w:cs="Times New Roman"/>
      <w:b w:val="0"/>
      <w:bCs w:val="0"/>
      <w:i w:val="0"/>
      <w:iCs w:val="0"/>
      <w:smallCaps w:val="0"/>
      <w:strike w:val="0"/>
      <w:spacing w:val="3"/>
      <w:sz w:val="25"/>
      <w:szCs w:val="25"/>
    </w:rPr>
  </w:style>
  <w:style w:type="character" w:customStyle="1" w:styleId="131">
    <w:name w:val="Основной текст (13)_"/>
    <w:basedOn w:val="a0"/>
    <w:link w:val="132"/>
    <w:rsid w:val="008E0338"/>
    <w:rPr>
      <w:rFonts w:ascii="Times New Roman" w:eastAsia="Times New Roman" w:hAnsi="Times New Roman" w:cs="Times New Roman"/>
      <w:spacing w:val="1"/>
      <w:shd w:val="clear" w:color="auto" w:fill="FFFFFF"/>
    </w:rPr>
  </w:style>
  <w:style w:type="paragraph" w:customStyle="1" w:styleId="132">
    <w:name w:val="Основной текст (13)"/>
    <w:basedOn w:val="a"/>
    <w:link w:val="131"/>
    <w:rsid w:val="008E0338"/>
    <w:pPr>
      <w:widowControl/>
      <w:shd w:val="clear" w:color="auto" w:fill="FFFFFF"/>
      <w:autoSpaceDE/>
      <w:autoSpaceDN/>
      <w:spacing w:line="0" w:lineRule="atLeast"/>
    </w:pPr>
    <w:rPr>
      <w:spacing w:val="1"/>
      <w:lang w:val="en-US"/>
    </w:rPr>
  </w:style>
  <w:style w:type="character" w:customStyle="1" w:styleId="66">
    <w:name w:val="Основной текст (6) + Полужирный"/>
    <w:basedOn w:val="65"/>
    <w:rsid w:val="008E0338"/>
    <w:rPr>
      <w:rFonts w:ascii="Times New Roman" w:eastAsia="Times New Roman" w:hAnsi="Times New Roman" w:cs="Times New Roman"/>
      <w:b/>
      <w:bCs/>
      <w:i w:val="0"/>
      <w:iCs w:val="0"/>
      <w:smallCaps w:val="0"/>
      <w:strike w:val="0"/>
      <w:spacing w:val="3"/>
      <w:sz w:val="25"/>
      <w:szCs w:val="25"/>
    </w:rPr>
  </w:style>
  <w:style w:type="character" w:customStyle="1" w:styleId="67">
    <w:name w:val="Основной текст (6)"/>
    <w:basedOn w:val="65"/>
    <w:rsid w:val="008E0338"/>
    <w:rPr>
      <w:rFonts w:ascii="Times New Roman" w:eastAsia="Times New Roman" w:hAnsi="Times New Roman" w:cs="Times New Roman"/>
      <w:b w:val="0"/>
      <w:bCs w:val="0"/>
      <w:i w:val="0"/>
      <w:iCs w:val="0"/>
      <w:smallCaps w:val="0"/>
      <w:strike w:val="0"/>
      <w:spacing w:val="3"/>
      <w:sz w:val="25"/>
      <w:szCs w:val="25"/>
      <w:u w:val="single"/>
    </w:rPr>
  </w:style>
  <w:style w:type="character" w:customStyle="1" w:styleId="116">
    <w:name w:val="Основной текст (11) + Не полужирный"/>
    <w:basedOn w:val="114"/>
    <w:rsid w:val="008E0338"/>
    <w:rPr>
      <w:rFonts w:ascii="Times New Roman" w:eastAsia="Times New Roman" w:hAnsi="Times New Roman" w:cs="Times New Roman"/>
      <w:b/>
      <w:bCs/>
      <w:i w:val="0"/>
      <w:iCs w:val="0"/>
      <w:smallCaps w:val="0"/>
      <w:strike w:val="0"/>
      <w:sz w:val="22"/>
      <w:szCs w:val="22"/>
      <w:shd w:val="clear" w:color="auto" w:fill="FFFFFF"/>
    </w:rPr>
  </w:style>
  <w:style w:type="paragraph" w:customStyle="1" w:styleId="1f2">
    <w:name w:val="Без интервала1"/>
    <w:rsid w:val="008E0338"/>
    <w:pPr>
      <w:adjustRightInd w:val="0"/>
    </w:pPr>
    <w:rPr>
      <w:rFonts w:ascii="Times New Roman" w:eastAsia="Times New Roman" w:hAnsi="Times New Roman" w:cs="Times New Roman"/>
      <w:sz w:val="20"/>
      <w:szCs w:val="20"/>
      <w:lang w:val="ru-RU" w:eastAsia="ru-RU"/>
    </w:rPr>
  </w:style>
  <w:style w:type="paragraph" w:customStyle="1" w:styleId="afffffff">
    <w:name w:val="Содержимое таблицы"/>
    <w:basedOn w:val="a"/>
    <w:rsid w:val="008E0338"/>
    <w:pPr>
      <w:widowControl/>
      <w:suppressLineNumbers/>
      <w:suppressAutoHyphens/>
      <w:autoSpaceDE/>
      <w:autoSpaceDN/>
    </w:pPr>
    <w:rPr>
      <w:sz w:val="24"/>
      <w:szCs w:val="24"/>
      <w:lang w:eastAsia="ar-SA"/>
    </w:rPr>
  </w:style>
  <w:style w:type="character" w:customStyle="1" w:styleId="FontStyle45">
    <w:name w:val="Font Style45"/>
    <w:rsid w:val="008E0338"/>
    <w:rPr>
      <w:rFonts w:ascii="Times New Roman" w:hAnsi="Times New Roman" w:cs="Times New Roman"/>
      <w:b/>
      <w:bCs/>
      <w:sz w:val="22"/>
      <w:szCs w:val="22"/>
    </w:rPr>
  </w:style>
  <w:style w:type="paragraph" w:customStyle="1" w:styleId="Style35">
    <w:name w:val="Style35"/>
    <w:basedOn w:val="a"/>
    <w:rsid w:val="008E0338"/>
    <w:pPr>
      <w:adjustRightInd w:val="0"/>
      <w:spacing w:line="274" w:lineRule="exact"/>
    </w:pPr>
    <w:rPr>
      <w:sz w:val="24"/>
      <w:szCs w:val="24"/>
      <w:lang w:eastAsia="ru-RU"/>
    </w:rPr>
  </w:style>
  <w:style w:type="character" w:customStyle="1" w:styleId="FontStyle46">
    <w:name w:val="Font Style46"/>
    <w:rsid w:val="008E0338"/>
    <w:rPr>
      <w:rFonts w:ascii="Times New Roman" w:hAnsi="Times New Roman" w:cs="Times New Roman"/>
      <w:sz w:val="22"/>
      <w:szCs w:val="22"/>
    </w:rPr>
  </w:style>
  <w:style w:type="character" w:customStyle="1" w:styleId="FontStyle50">
    <w:name w:val="Font Style50"/>
    <w:rsid w:val="008E0338"/>
    <w:rPr>
      <w:rFonts w:ascii="Times New Roman" w:hAnsi="Times New Roman" w:cs="Times New Roman"/>
      <w:sz w:val="22"/>
      <w:szCs w:val="22"/>
    </w:rPr>
  </w:style>
  <w:style w:type="paragraph" w:customStyle="1" w:styleId="Style19">
    <w:name w:val="Style19"/>
    <w:basedOn w:val="a"/>
    <w:rsid w:val="008E0338"/>
    <w:pPr>
      <w:adjustRightInd w:val="0"/>
      <w:spacing w:line="274" w:lineRule="exact"/>
      <w:jc w:val="center"/>
    </w:pPr>
    <w:rPr>
      <w:sz w:val="24"/>
      <w:szCs w:val="24"/>
      <w:lang w:eastAsia="ru-RU"/>
    </w:rPr>
  </w:style>
  <w:style w:type="paragraph" w:customStyle="1" w:styleId="Style31">
    <w:name w:val="Style31"/>
    <w:basedOn w:val="a"/>
    <w:rsid w:val="008E0338"/>
    <w:pPr>
      <w:adjustRightInd w:val="0"/>
      <w:spacing w:line="276" w:lineRule="exact"/>
    </w:pPr>
    <w:rPr>
      <w:sz w:val="24"/>
      <w:szCs w:val="24"/>
      <w:lang w:eastAsia="ru-RU"/>
    </w:rPr>
  </w:style>
  <w:style w:type="paragraph" w:customStyle="1" w:styleId="Style37">
    <w:name w:val="Style37"/>
    <w:basedOn w:val="a"/>
    <w:rsid w:val="008E0338"/>
    <w:pPr>
      <w:adjustRightInd w:val="0"/>
      <w:spacing w:line="275" w:lineRule="exact"/>
      <w:ind w:firstLine="485"/>
    </w:pPr>
    <w:rPr>
      <w:sz w:val="24"/>
      <w:szCs w:val="24"/>
      <w:lang w:eastAsia="ru-RU"/>
    </w:rPr>
  </w:style>
  <w:style w:type="character" w:styleId="afffffff0">
    <w:name w:val="Unresolved Mention"/>
    <w:basedOn w:val="a0"/>
    <w:uiPriority w:val="99"/>
    <w:semiHidden/>
    <w:unhideWhenUsed/>
    <w:rsid w:val="00755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696265">
      <w:bodyDiv w:val="1"/>
      <w:marLeft w:val="0"/>
      <w:marRight w:val="0"/>
      <w:marTop w:val="0"/>
      <w:marBottom w:val="0"/>
      <w:divBdr>
        <w:top w:val="none" w:sz="0" w:space="0" w:color="auto"/>
        <w:left w:val="none" w:sz="0" w:space="0" w:color="auto"/>
        <w:bottom w:val="none" w:sz="0" w:space="0" w:color="auto"/>
        <w:right w:val="none" w:sz="0" w:space="0" w:color="auto"/>
      </w:divBdr>
    </w:div>
    <w:div w:id="202751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hool.ru" TargetMode="External"/><Relationship Id="rId117" Type="http://schemas.openxmlformats.org/officeDocument/2006/relationships/hyperlink" Target="http://www.horeograf/com" TargetMode="External"/><Relationship Id="rId21" Type="http://schemas.openxmlformats.org/officeDocument/2006/relationships/hyperlink" Target="http://www.dovosp.ru/" TargetMode="External"/><Relationship Id="rId42" Type="http://schemas.openxmlformats.org/officeDocument/2006/relationships/hyperlink" Target="http://www.vlados.ru" TargetMode="External"/><Relationship Id="rId47" Type="http://schemas.openxmlformats.org/officeDocument/2006/relationships/hyperlink" Target="http://www.auditorium.ru" TargetMode="External"/><Relationship Id="rId63" Type="http://schemas.openxmlformats.org/officeDocument/2006/relationships/footer" Target="footer13.xml"/><Relationship Id="rId68" Type="http://schemas.openxmlformats.org/officeDocument/2006/relationships/hyperlink" Target="http://horist.ru" TargetMode="External"/><Relationship Id="rId84" Type="http://schemas.openxmlformats.org/officeDocument/2006/relationships/footer" Target="footer18.xml"/><Relationship Id="rId89" Type="http://schemas.openxmlformats.org/officeDocument/2006/relationships/hyperlink" Target="mailto:blizzard@compas.ihep.su" TargetMode="External"/><Relationship Id="rId112" Type="http://schemas.openxmlformats.org/officeDocument/2006/relationships/footer" Target="footer27.xml"/><Relationship Id="rId16" Type="http://schemas.openxmlformats.org/officeDocument/2006/relationships/footer" Target="footer4.xml"/><Relationship Id="rId107" Type="http://schemas.openxmlformats.org/officeDocument/2006/relationships/footer" Target="footer22.xml"/><Relationship Id="rId11" Type="http://schemas.openxmlformats.org/officeDocument/2006/relationships/image" Target="media/image4.png"/><Relationship Id="rId32" Type="http://schemas.openxmlformats.org/officeDocument/2006/relationships/hyperlink" Target="http://www.referat.studentport.su" TargetMode="External"/><Relationship Id="rId37" Type="http://schemas.microsoft.com/office/2016/09/relationships/commentsIds" Target="commentsIds.xml"/><Relationship Id="rId53" Type="http://schemas.openxmlformats.org/officeDocument/2006/relationships/hyperlink" Target="http://www.school.ru" TargetMode="External"/><Relationship Id="rId58" Type="http://schemas.openxmlformats.org/officeDocument/2006/relationships/hyperlink" Target="http://www.cl.ru" TargetMode="External"/><Relationship Id="rId74" Type="http://schemas.openxmlformats.org/officeDocument/2006/relationships/hyperlink" Target="http://musiced.about.com/od/famousmusicians1/Famous_Musicians.htm" TargetMode="External"/><Relationship Id="rId79" Type="http://schemas.openxmlformats.org/officeDocument/2006/relationships/hyperlink" Target="http://www.learnenglish.ru/songs.php%20" TargetMode="External"/><Relationship Id="rId102" Type="http://schemas.openxmlformats.org/officeDocument/2006/relationships/hyperlink" Target="https://urait.ru/bcode/487096" TargetMode="External"/><Relationship Id="rId123" Type="http://schemas.openxmlformats.org/officeDocument/2006/relationships/footer" Target="footer33.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footer" Target="footer16.xml"/><Relationship Id="rId90" Type="http://schemas.openxmlformats.org/officeDocument/2006/relationships/hyperlink" Target="https://login.consultant.ru/link/?req=doc&amp;base=LAW&amp;n=2875&amp;date=14.09.2021&amp;demo=1" TargetMode="External"/><Relationship Id="rId95" Type="http://schemas.openxmlformats.org/officeDocument/2006/relationships/hyperlink" Target="https://urait.ru/bcode/475102" TargetMode="External"/><Relationship Id="rId19" Type="http://schemas.openxmlformats.org/officeDocument/2006/relationships/hyperlink" Target="http://www.president.kremlin.ru" TargetMode="External"/><Relationship Id="rId14" Type="http://schemas.openxmlformats.org/officeDocument/2006/relationships/footer" Target="footer2.xml"/><Relationship Id="rId22" Type="http://schemas.openxmlformats.org/officeDocument/2006/relationships/hyperlink" Target="http://dob.1september.ru/" TargetMode="External"/><Relationship Id="rId27" Type="http://schemas.openxmlformats.org/officeDocument/2006/relationships/hyperlink" Target="http://www.cl.ru" TargetMode="External"/><Relationship Id="rId30" Type="http://schemas.openxmlformats.org/officeDocument/2006/relationships/hyperlink" Target="http://www.vlados.ru" TargetMode="External"/><Relationship Id="rId35" Type="http://schemas.openxmlformats.org/officeDocument/2006/relationships/comments" Target="comments.xml"/><Relationship Id="rId43" Type="http://schemas.openxmlformats.org/officeDocument/2006/relationships/hyperlink" Target="http://www.refstudy.ru" TargetMode="External"/><Relationship Id="rId48" Type="http://schemas.openxmlformats.org/officeDocument/2006/relationships/hyperlink" Target="http://www.auditorium.ru" TargetMode="External"/><Relationship Id="rId56" Type="http://schemas.openxmlformats.org/officeDocument/2006/relationships/hyperlink" Target="http://www.youth-rf.nm.ru" TargetMode="External"/><Relationship Id="rId64" Type="http://schemas.openxmlformats.org/officeDocument/2006/relationships/footer" Target="footer14.xml"/><Relationship Id="rId69" Type="http://schemas.openxmlformats.org/officeDocument/2006/relationships/footer" Target="footer15.xml"/><Relationship Id="rId77" Type="http://schemas.openxmlformats.org/officeDocument/2006/relationships/hyperlink" Target="http://www.mylivemusic.ru/stati/:anglorusskij_slovar_muzykalnyh_terminov" TargetMode="External"/><Relationship Id="rId100" Type="http://schemas.openxmlformats.org/officeDocument/2006/relationships/hyperlink" Target="https://urait.ru/bcode/474325" TargetMode="External"/><Relationship Id="rId105" Type="http://schemas.openxmlformats.org/officeDocument/2006/relationships/hyperlink" Target="http://www.consultant.ru/document/cons_doc_LAW_140174/" TargetMode="External"/><Relationship Id="rId113" Type="http://schemas.openxmlformats.org/officeDocument/2006/relationships/footer" Target="footer28.xml"/><Relationship Id="rId118" Type="http://schemas.openxmlformats.org/officeDocument/2006/relationships/hyperlink" Target="http://www.lesiki/com" TargetMode="External"/><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referat.studentport.su" TargetMode="External"/><Relationship Id="rId72" Type="http://schemas.openxmlformats.org/officeDocument/2006/relationships/hyperlink" Target="http://www.agendaweb.org/songs/nursery-rhymes.html%20%20" TargetMode="External"/><Relationship Id="rId80" Type="http://schemas.openxmlformats.org/officeDocument/2006/relationships/hyperlink" Target="http://www.learn-english.ru/songs.php%2010" TargetMode="External"/><Relationship Id="rId85" Type="http://schemas.openxmlformats.org/officeDocument/2006/relationships/footer" Target="footer19.xml"/><Relationship Id="rId93" Type="http://schemas.openxmlformats.org/officeDocument/2006/relationships/hyperlink" Target="https://login.consultant.ru/link/?req=doc&amp;base=LAW&amp;n=2875&amp;date=14.09.2021&amp;demo=1" TargetMode="External"/><Relationship Id="rId98" Type="http://schemas.openxmlformats.org/officeDocument/2006/relationships/hyperlink" Target="https://urait.ru/bcode/469525" TargetMode="External"/><Relationship Id="rId121" Type="http://schemas.openxmlformats.org/officeDocument/2006/relationships/hyperlink" Target="http://notes.tarakanov.ne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openet.ru" TargetMode="External"/><Relationship Id="rId33" Type="http://schemas.openxmlformats.org/officeDocument/2006/relationships/footer" Target="footer6.xml"/><Relationship Id="rId38" Type="http://schemas.microsoft.com/office/2018/08/relationships/commentsExtensible" Target="commentsExtensible.xml"/><Relationship Id="rId46" Type="http://schemas.openxmlformats.org/officeDocument/2006/relationships/hyperlink" Target="http://www.1september.ru" TargetMode="External"/><Relationship Id="rId59" Type="http://schemas.openxmlformats.org/officeDocument/2006/relationships/footer" Target="footer10.xml"/><Relationship Id="rId67" Type="http://schemas.openxmlformats.org/officeDocument/2006/relationships/hyperlink" Target="http://twirpx.com" TargetMode="External"/><Relationship Id="rId103" Type="http://schemas.openxmlformats.org/officeDocument/2006/relationships/hyperlink" Target="https://urait.ru/bcode/470051" TargetMode="External"/><Relationship Id="rId108" Type="http://schemas.openxmlformats.org/officeDocument/2006/relationships/footer" Target="footer23.xml"/><Relationship Id="rId116" Type="http://schemas.openxmlformats.org/officeDocument/2006/relationships/footer" Target="footer30.xml"/><Relationship Id="rId124" Type="http://schemas.openxmlformats.org/officeDocument/2006/relationships/fontTable" Target="fontTable.xml"/><Relationship Id="rId20" Type="http://schemas.openxmlformats.org/officeDocument/2006/relationships/hyperlink" Target="http://www.ivalex.vistcom.ru" TargetMode="External"/><Relationship Id="rId41" Type="http://schemas.openxmlformats.org/officeDocument/2006/relationships/hyperlink" Target="http://www.gain.ru" TargetMode="External"/><Relationship Id="rId54" Type="http://schemas.openxmlformats.org/officeDocument/2006/relationships/hyperlink" Target="http://www.lav.edu.ru" TargetMode="External"/><Relationship Id="rId62" Type="http://schemas.openxmlformats.org/officeDocument/2006/relationships/hyperlink" Target="http://www.school.edu.ru/" TargetMode="External"/><Relationship Id="rId70" Type="http://schemas.openxmlformats.org/officeDocument/2006/relationships/hyperlink" Target="http://www.songsforteaching.com/holidays.htm" TargetMode="External"/><Relationship Id="rId75" Type="http://schemas.openxmlformats.org/officeDocument/2006/relationships/hyperlink" Target="http://news.bbc.co.uk/hi/russian/learn_english/" TargetMode="External"/><Relationship Id="rId83" Type="http://schemas.openxmlformats.org/officeDocument/2006/relationships/footer" Target="footer17.xml"/><Relationship Id="rId88" Type="http://schemas.openxmlformats.org/officeDocument/2006/relationships/hyperlink" Target="http://referats.inform-online.ru/books_mag.php?id=4638383" TargetMode="External"/><Relationship Id="rId91" Type="http://schemas.openxmlformats.org/officeDocument/2006/relationships/hyperlink" Target="https://login.consultant.ru/link/?req=doc&amp;base=LAW&amp;n=2875&amp;date=14.09.2021&amp;demo=1" TargetMode="External"/><Relationship Id="rId96" Type="http://schemas.openxmlformats.org/officeDocument/2006/relationships/hyperlink" Target="https://urait.ru/bcode/468098" TargetMode="External"/><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dovosp/" TargetMode="External"/><Relationship Id="rId28" Type="http://schemas.openxmlformats.org/officeDocument/2006/relationships/hyperlink" Target="http://www.gain.ru" TargetMode="External"/><Relationship Id="rId36" Type="http://schemas.microsoft.com/office/2011/relationships/commentsExtended" Target="commentsExtended.xml"/><Relationship Id="rId49" Type="http://schemas.openxmlformats.org/officeDocument/2006/relationships/hyperlink" Target="http://www.edu.ed.gov.ru" TargetMode="External"/><Relationship Id="rId57" Type="http://schemas.openxmlformats.org/officeDocument/2006/relationships/hyperlink" Target="http://www.eurekanet.ru" TargetMode="External"/><Relationship Id="rId106" Type="http://schemas.openxmlformats.org/officeDocument/2006/relationships/hyperlink" Target="https://login.consultant.ru/link/?req=doc&amp;base=LAW&amp;n=2875&amp;date=14.09.2021&amp;demo=1" TargetMode="External"/><Relationship Id="rId114" Type="http://schemas.openxmlformats.org/officeDocument/2006/relationships/hyperlink" Target="http://notes.tarakanov.net/" TargetMode="External"/><Relationship Id="rId119" Type="http://schemas.openxmlformats.org/officeDocument/2006/relationships/hyperlink" Target="http://www.edu/cap.ru" TargetMode="External"/><Relationship Id="rId10" Type="http://schemas.openxmlformats.org/officeDocument/2006/relationships/image" Target="media/image3.png"/><Relationship Id="rId31" Type="http://schemas.openxmlformats.org/officeDocument/2006/relationships/hyperlink" Target="http://www.biglid.com.au" TargetMode="External"/><Relationship Id="rId44" Type="http://schemas.openxmlformats.org/officeDocument/2006/relationships/hyperlink" Target="http://www.refstudy.ru" TargetMode="External"/><Relationship Id="rId52" Type="http://schemas.openxmlformats.org/officeDocument/2006/relationships/hyperlink" Target="http://www.school.ru" TargetMode="External"/><Relationship Id="rId60" Type="http://schemas.openxmlformats.org/officeDocument/2006/relationships/footer" Target="footer11.xml"/><Relationship Id="rId65" Type="http://schemas.openxmlformats.org/officeDocument/2006/relationships/hyperlink" Target="http://catalog.vlgmuk.ru/?8.42.0.0.5.0.0" TargetMode="External"/><Relationship Id="rId73" Type="http://schemas.openxmlformats.org/officeDocument/2006/relationships/hyperlink" Target="http://www.agendaweb.org/songs/nursery-rhymes.html%20%204" TargetMode="External"/><Relationship Id="rId78" Type="http://schemas.openxmlformats.org/officeDocument/2006/relationships/hyperlink" Target="http://www.englisheasy.info/biograp%20ies/musicians." TargetMode="External"/><Relationship Id="rId81" Type="http://schemas.openxmlformats.org/officeDocument/2006/relationships/hyperlink" Target="http://www.isabelperez.com/songs/beautiful_girls.htm" TargetMode="External"/><Relationship Id="rId86" Type="http://schemas.openxmlformats.org/officeDocument/2006/relationships/footer" Target="footer20.xml"/><Relationship Id="rId94" Type="http://schemas.openxmlformats.org/officeDocument/2006/relationships/hyperlink" Target="https://login.consultant.ru/link/?req=doc&amp;base=LAW&amp;n=2875&amp;date=14.09.2021&amp;demo=1" TargetMode="External"/><Relationship Id="rId99" Type="http://schemas.openxmlformats.org/officeDocument/2006/relationships/hyperlink" Target="https://urait.ru/bcode/477774" TargetMode="External"/><Relationship Id="rId101" Type="http://schemas.openxmlformats.org/officeDocument/2006/relationships/hyperlink" Target="https://urait.ru/bcode/469700" TargetMode="External"/><Relationship Id="rId122"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www.edu.ed.gov.ru" TargetMode="External"/><Relationship Id="rId39" Type="http://schemas.openxmlformats.org/officeDocument/2006/relationships/footer" Target="footer8.xml"/><Relationship Id="rId109" Type="http://schemas.openxmlformats.org/officeDocument/2006/relationships/footer" Target="footer24.xml"/><Relationship Id="rId34" Type="http://schemas.openxmlformats.org/officeDocument/2006/relationships/footer" Target="footer7.xml"/><Relationship Id="rId50" Type="http://schemas.openxmlformats.org/officeDocument/2006/relationships/hyperlink" Target="http://www.biglid.com.au" TargetMode="External"/><Relationship Id="rId55" Type="http://schemas.openxmlformats.org/officeDocument/2006/relationships/hyperlink" Target="http://www.openet.ru" TargetMode="External"/><Relationship Id="rId76" Type="http://schemas.openxmlformats.org/officeDocument/2006/relationships/hyperlink" Target="http://www.eremus.org/" TargetMode="External"/><Relationship Id="rId97" Type="http://schemas.openxmlformats.org/officeDocument/2006/relationships/hyperlink" Target="https://urait.ru/bcode/487196" TargetMode="External"/><Relationship Id="rId104" Type="http://schemas.openxmlformats.org/officeDocument/2006/relationships/hyperlink" Target="http://www.consultant.ru/document/cons_doc_LAW_28399/" TargetMode="External"/><Relationship Id="rId120" Type="http://schemas.openxmlformats.org/officeDocument/2006/relationships/footer" Target="footer31.xml"/><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bussongs.com/" TargetMode="External"/><Relationship Id="rId92" Type="http://schemas.openxmlformats.org/officeDocument/2006/relationships/hyperlink" Target="https://login.consultant.ru/link/?req=doc&amp;base=LAW&amp;n=2875&amp;date=14.09.2021&amp;demo=1" TargetMode="External"/><Relationship Id="rId2" Type="http://schemas.openxmlformats.org/officeDocument/2006/relationships/numbering" Target="numbering.xml"/><Relationship Id="rId29" Type="http://schemas.openxmlformats.org/officeDocument/2006/relationships/hyperlink" Target="http://www.courier.ru" TargetMode="External"/><Relationship Id="rId24" Type="http://schemas.openxmlformats.org/officeDocument/2006/relationships/hyperlink" Target="http://www.lav.edu.ru" TargetMode="External"/><Relationship Id="rId40" Type="http://schemas.openxmlformats.org/officeDocument/2006/relationships/footer" Target="footer9.xml"/><Relationship Id="rId45" Type="http://schemas.openxmlformats.org/officeDocument/2006/relationships/hyperlink" Target="http://www.courier.ru" TargetMode="External"/><Relationship Id="rId66" Type="http://schemas.openxmlformats.org/officeDocument/2006/relationships/hyperlink" Target="http://window.edu.ru/window?p_frubr=1.2&amp;p_mode=1&amp;p_rid=9735&amp;p_rubr=2.1.30" TargetMode="External"/><Relationship Id="rId87" Type="http://schemas.openxmlformats.org/officeDocument/2006/relationships/footer" Target="footer21.xml"/><Relationship Id="rId110" Type="http://schemas.openxmlformats.org/officeDocument/2006/relationships/footer" Target="footer25.xml"/><Relationship Id="rId115"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E89ED-0F21-43B2-9C1B-6B3E5FB5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537</Pages>
  <Words>125683</Words>
  <Characters>716396</Characters>
  <Application>Microsoft Office Word</Application>
  <DocSecurity>0</DocSecurity>
  <Lines>5969</Lines>
  <Paragraphs>1680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ЦРПО Мосполитех</dc:creator>
  <cp:lastModifiedBy>yapk</cp:lastModifiedBy>
  <cp:revision>21</cp:revision>
  <dcterms:created xsi:type="dcterms:W3CDTF">2021-10-16T05:47:00Z</dcterms:created>
  <dcterms:modified xsi:type="dcterms:W3CDTF">2022-02-14T02:58:00Z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2021-06-22T00:00:00Z</vt:filetime>
  </property>
  <property fmtid="{D5CDD505-2E9C-101B-9397-08002B2CF9AE}" pid="3" name="Creator">
    <vt:lpwstr>Microsoft® Word 2013</vt:lpwstr>
  </property>
  <property fmtid="{D5CDD505-2E9C-101B-9397-08002B2CF9AE}" pid="4" name="LastSaved">
    <vt:filetime>2021-10-16T00:00:00Z</vt:filetime>
  </property>
</Properties>
</file>